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BE4" w:rsidRPr="00D1572D" w:rsidRDefault="003F1BE4" w:rsidP="00841D8B"/>
    <w:p w:rsidR="00841D8B" w:rsidRPr="008C4538" w:rsidRDefault="00841D8B" w:rsidP="008C4538">
      <w:r w:rsidRPr="008C4538">
        <w:rPr>
          <w:rFonts w:hint="cs"/>
          <w:rtl/>
        </w:rPr>
        <w:t>דברי הכנסת</w:t>
      </w:r>
    </w:p>
    <w:p w:rsidR="00841D8B" w:rsidRPr="008C4538" w:rsidRDefault="00841D8B" w:rsidP="001B4D59">
      <w:r w:rsidRPr="008C4538">
        <w:rPr>
          <w:rFonts w:hint="cs"/>
          <w:rtl/>
        </w:rPr>
        <w:t>מ</w:t>
      </w:r>
      <w:r w:rsidR="001B4D59">
        <w:rPr>
          <w:rFonts w:hint="cs"/>
          <w:rtl/>
        </w:rPr>
        <w:t>ה</w:t>
      </w:r>
      <w:r w:rsidRPr="008C4538">
        <w:rPr>
          <w:rFonts w:hint="cs"/>
          <w:rtl/>
        </w:rPr>
        <w:t xml:space="preserve"> / מושב שני / ישיבה ר"ו /</w:t>
      </w:r>
    </w:p>
    <w:p w:rsidR="00841D8B" w:rsidRPr="008C4538" w:rsidRDefault="00841D8B" w:rsidP="001B4D59">
      <w:r w:rsidRPr="008C4538">
        <w:rPr>
          <w:rFonts w:hint="cs"/>
          <w:rtl/>
        </w:rPr>
        <w:t>כ"ו באלול התשפ"ד / 29 בספטמבר 2024 / 4</w:t>
      </w:r>
      <w:r w:rsidR="001B4D59">
        <w:rPr>
          <w:rFonts w:hint="cs"/>
          <w:rtl/>
        </w:rPr>
        <w:t>5</w:t>
      </w:r>
    </w:p>
    <w:p w:rsidR="00841D8B" w:rsidRPr="008C4538" w:rsidRDefault="00841D8B" w:rsidP="001B4D59">
      <w:r w:rsidRPr="008C4538">
        <w:rPr>
          <w:rFonts w:hint="cs"/>
          <w:rtl/>
        </w:rPr>
        <w:t>חוברת מ"</w:t>
      </w:r>
      <w:r w:rsidR="001B4D59">
        <w:rPr>
          <w:rFonts w:hint="cs"/>
          <w:rtl/>
        </w:rPr>
        <w:t>ה</w:t>
      </w:r>
    </w:p>
    <w:p w:rsidR="00841D8B" w:rsidRPr="008C4538" w:rsidRDefault="00841D8B" w:rsidP="008C4538">
      <w:r w:rsidRPr="008C4538">
        <w:rPr>
          <w:rFonts w:hint="cs"/>
          <w:rtl/>
        </w:rPr>
        <w:t>ישיבה ר"ו</w:t>
      </w:r>
    </w:p>
    <w:p w:rsidR="00841D8B" w:rsidRPr="008C4538" w:rsidRDefault="00841D8B" w:rsidP="008C4538"/>
    <w:p w:rsidR="00841D8B" w:rsidRPr="008C4538" w:rsidRDefault="00841D8B" w:rsidP="008C4538"/>
    <w:p w:rsidR="00841D8B" w:rsidRPr="008C4538" w:rsidRDefault="00841D8B" w:rsidP="008C4538"/>
    <w:p w:rsidR="00841D8B" w:rsidRPr="008C4538" w:rsidRDefault="00841D8B" w:rsidP="008C4538"/>
    <w:p w:rsidR="00841D8B" w:rsidRPr="008C4538" w:rsidRDefault="00841D8B" w:rsidP="008C4538"/>
    <w:p w:rsidR="00841D8B" w:rsidRPr="008C4538" w:rsidRDefault="00841D8B" w:rsidP="008C4538"/>
    <w:p w:rsidR="00841D8B" w:rsidRPr="008C4538" w:rsidRDefault="00841D8B" w:rsidP="008C4538"/>
    <w:p w:rsidR="00841D8B" w:rsidRPr="00F03AE3" w:rsidRDefault="00841D8B" w:rsidP="008C4538"/>
    <w:p w:rsidR="00841D8B" w:rsidRPr="008C4538" w:rsidRDefault="00841D8B" w:rsidP="008C4538"/>
    <w:p w:rsidR="00841D8B" w:rsidRPr="008C4538" w:rsidRDefault="00841D8B" w:rsidP="008C4538"/>
    <w:p w:rsidR="00841D8B" w:rsidRPr="00D1572D" w:rsidRDefault="00841D8B" w:rsidP="008C4538">
      <w:pPr>
        <w:rPr>
          <w:b/>
          <w:bCs/>
          <w:sz w:val="32"/>
          <w:szCs w:val="32"/>
          <w:u w:val="single"/>
        </w:rPr>
      </w:pPr>
    </w:p>
    <w:p w:rsidR="00841D8B" w:rsidRPr="00D1572D" w:rsidRDefault="00D1572D" w:rsidP="004373DB">
      <w:pPr>
        <w:pStyle w:val="ac"/>
        <w:rPr>
          <w:b w:val="0"/>
          <w:bCs w:val="0"/>
          <w:sz w:val="32"/>
          <w:szCs w:val="32"/>
        </w:rPr>
      </w:pPr>
      <w:r w:rsidRPr="004373DB">
        <w:rPr>
          <w:rFonts w:hint="cs"/>
          <w:rtl/>
        </w:rPr>
        <w:t>כנס מיוחד</w:t>
      </w:r>
    </w:p>
    <w:p w:rsidR="00841D8B" w:rsidRPr="008C4538" w:rsidRDefault="00841D8B" w:rsidP="008C4538"/>
    <w:p w:rsidR="00841D8B" w:rsidRPr="008C4538" w:rsidRDefault="00841D8B" w:rsidP="008C4538">
      <w:pPr>
        <w:pStyle w:val="ac"/>
        <w:rPr>
          <w:rtl/>
        </w:rPr>
      </w:pPr>
      <w:bookmarkStart w:id="0" w:name="_Toc178507128"/>
      <w:bookmarkStart w:id="1" w:name="_Toc178611875"/>
      <w:bookmarkStart w:id="2" w:name="_Toc204775999"/>
      <w:bookmarkStart w:id="3" w:name="_Toc204776090"/>
      <w:r w:rsidRPr="008C4538">
        <w:rPr>
          <w:rtl/>
        </w:rPr>
        <w:t>הישיבה ה</w:t>
      </w:r>
      <w:r w:rsidRPr="008C4538">
        <w:rPr>
          <w:rFonts w:hint="cs"/>
          <w:rtl/>
        </w:rPr>
        <w:t xml:space="preserve">מאתיים-ושש </w:t>
      </w:r>
      <w:r w:rsidRPr="008C4538">
        <w:rPr>
          <w:rtl/>
        </w:rPr>
        <w:t>של הכנסת העשרים-וחמש</w:t>
      </w:r>
      <w:bookmarkEnd w:id="0"/>
      <w:bookmarkEnd w:id="1"/>
      <w:bookmarkEnd w:id="2"/>
      <w:bookmarkEnd w:id="3"/>
    </w:p>
    <w:p w:rsidR="00841D8B" w:rsidRPr="008C4538" w:rsidRDefault="00841D8B" w:rsidP="008C4538">
      <w:pPr>
        <w:pStyle w:val="ad"/>
        <w:rPr>
          <w:rtl/>
        </w:rPr>
      </w:pPr>
      <w:bookmarkStart w:id="4" w:name="_Toc178507129"/>
      <w:bookmarkStart w:id="5" w:name="_Toc178611876"/>
      <w:bookmarkStart w:id="6" w:name="_Toc204776000"/>
      <w:bookmarkStart w:id="7" w:name="_Toc204776091"/>
      <w:r w:rsidRPr="008C4538">
        <w:rPr>
          <w:rtl/>
        </w:rPr>
        <w:t>יום ראשון, כ"ו באלול התשפ"ד (29 בספטמבר 2024)</w:t>
      </w:r>
      <w:bookmarkEnd w:id="4"/>
      <w:bookmarkEnd w:id="5"/>
      <w:bookmarkEnd w:id="6"/>
      <w:bookmarkEnd w:id="7"/>
    </w:p>
    <w:p w:rsidR="00841D8B" w:rsidRPr="008C4538" w:rsidRDefault="00841D8B" w:rsidP="008C4538">
      <w:pPr>
        <w:pStyle w:val="ae"/>
        <w:rPr>
          <w:rtl/>
        </w:rPr>
      </w:pPr>
      <w:r w:rsidRPr="008C4538">
        <w:rPr>
          <w:rtl/>
        </w:rPr>
        <w:t xml:space="preserve">ירושלים, הכנסת, שעה </w:t>
      </w:r>
      <w:r>
        <w:rPr>
          <w:rFonts w:hint="cs"/>
          <w:rtl/>
        </w:rPr>
        <w:t>0</w:t>
      </w:r>
      <w:r w:rsidRPr="008C4538">
        <w:rPr>
          <w:rtl/>
        </w:rPr>
        <w:t>9:0</w:t>
      </w:r>
      <w:r w:rsidRPr="008C4538">
        <w:rPr>
          <w:rFonts w:hint="cs"/>
          <w:rtl/>
        </w:rPr>
        <w:t>1</w:t>
      </w:r>
    </w:p>
    <w:p w:rsidR="00D1572D" w:rsidRDefault="00D1572D">
      <w:pPr>
        <w:bidi w:val="0"/>
        <w:spacing w:line="240" w:lineRule="auto"/>
        <w:ind w:firstLine="0"/>
        <w:jc w:val="left"/>
        <w:rPr>
          <w:rtl/>
        </w:rPr>
      </w:pPr>
      <w:r>
        <w:rPr>
          <w:rtl/>
        </w:rPr>
        <w:br w:type="page"/>
      </w:r>
    </w:p>
    <w:p w:rsidR="00D1572D" w:rsidRDefault="00D1572D" w:rsidP="00D1572D">
      <w:pPr>
        <w:pStyle w:val="aff"/>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092" w:history="1">
        <w:r w:rsidR="00D1572D" w:rsidRPr="00DC301F">
          <w:rPr>
            <w:rStyle w:val="Hyperlink"/>
            <w:noProof/>
            <w:rtl/>
            <w:lang w:eastAsia="he-IL"/>
          </w:rPr>
          <w:t>הצעת חוק הפחתת הגירעון והגבלת ההוצאה התקציבית (תיקון מס' 26), התשפ"ד–2024</w:t>
        </w:r>
        <w:r w:rsidR="00D1572D">
          <w:rPr>
            <w:noProof/>
            <w:webHidden/>
          </w:rPr>
          <w:tab/>
        </w:r>
        <w:r w:rsidR="00D1572D">
          <w:rPr>
            <w:noProof/>
            <w:webHidden/>
          </w:rPr>
          <w:fldChar w:fldCharType="begin"/>
        </w:r>
        <w:r w:rsidR="00D1572D">
          <w:rPr>
            <w:noProof/>
            <w:webHidden/>
          </w:rPr>
          <w:instrText xml:space="preserve"> PAGEREF _Toc204776092 \h </w:instrText>
        </w:r>
        <w:r w:rsidR="00D1572D">
          <w:rPr>
            <w:noProof/>
            <w:webHidden/>
          </w:rPr>
        </w:r>
        <w:r w:rsidR="00D1572D">
          <w:rPr>
            <w:noProof/>
            <w:webHidden/>
          </w:rPr>
          <w:fldChar w:fldCharType="separate"/>
        </w:r>
        <w:r w:rsidR="00D1572D">
          <w:rPr>
            <w:noProof/>
            <w:webHidden/>
          </w:rPr>
          <w:t>6</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093" w:history="1">
        <w:r w:rsidR="00D1572D" w:rsidRPr="00DC301F">
          <w:rPr>
            <w:rStyle w:val="Hyperlink"/>
            <w:noProof/>
            <w:rtl/>
            <w:lang w:eastAsia="he-IL"/>
          </w:rPr>
          <w:t>הצעת חוק תקציב נוסף לשנת הכספים 2024 (מס' 2), התשפ"ד–2024</w:t>
        </w:r>
        <w:r w:rsidR="00D1572D">
          <w:rPr>
            <w:noProof/>
            <w:webHidden/>
          </w:rPr>
          <w:tab/>
        </w:r>
        <w:r w:rsidR="00D1572D">
          <w:rPr>
            <w:noProof/>
            <w:webHidden/>
          </w:rPr>
          <w:fldChar w:fldCharType="begin"/>
        </w:r>
        <w:r w:rsidR="00D1572D">
          <w:rPr>
            <w:noProof/>
            <w:webHidden/>
          </w:rPr>
          <w:instrText xml:space="preserve"> PAGEREF _Toc204776093 \h </w:instrText>
        </w:r>
        <w:r w:rsidR="00D1572D">
          <w:rPr>
            <w:noProof/>
            <w:webHidden/>
          </w:rPr>
        </w:r>
        <w:r w:rsidR="00D1572D">
          <w:rPr>
            <w:noProof/>
            <w:webHidden/>
          </w:rPr>
          <w:fldChar w:fldCharType="separate"/>
        </w:r>
        <w:r w:rsidR="00D1572D">
          <w:rPr>
            <w:noProof/>
            <w:webHidden/>
          </w:rPr>
          <w:t>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094" w:history="1">
        <w:r w:rsidR="00D1572D" w:rsidRPr="00DC301F">
          <w:rPr>
            <w:rStyle w:val="Hyperlink"/>
            <w:noProof/>
            <w:rtl/>
          </w:rPr>
          <w:t>יצחק פינדרוס (בשם ועדת הכספים):</w:t>
        </w:r>
        <w:r w:rsidR="00D1572D">
          <w:rPr>
            <w:noProof/>
            <w:webHidden/>
          </w:rPr>
          <w:tab/>
        </w:r>
        <w:r w:rsidR="00D1572D">
          <w:rPr>
            <w:noProof/>
            <w:webHidden/>
          </w:rPr>
          <w:fldChar w:fldCharType="begin"/>
        </w:r>
        <w:r w:rsidR="00D1572D">
          <w:rPr>
            <w:noProof/>
            <w:webHidden/>
          </w:rPr>
          <w:instrText xml:space="preserve"> PAGEREF _Toc204776094 \h </w:instrText>
        </w:r>
        <w:r w:rsidR="00D1572D">
          <w:rPr>
            <w:noProof/>
            <w:webHidden/>
          </w:rPr>
        </w:r>
        <w:r w:rsidR="00D1572D">
          <w:rPr>
            <w:noProof/>
            <w:webHidden/>
          </w:rPr>
          <w:fldChar w:fldCharType="separate"/>
        </w:r>
        <w:r w:rsidR="00D1572D">
          <w:rPr>
            <w:noProof/>
            <w:webHidden/>
          </w:rPr>
          <w:t>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095" w:history="1">
        <w:r w:rsidR="00D1572D" w:rsidRPr="00DC301F">
          <w:rPr>
            <w:rStyle w:val="Hyperlink"/>
            <w:noProof/>
            <w:rtl/>
          </w:rPr>
          <w:t>ולדימיר בליאק (יש עתיד):</w:t>
        </w:r>
        <w:r w:rsidR="00D1572D">
          <w:rPr>
            <w:noProof/>
            <w:webHidden/>
          </w:rPr>
          <w:tab/>
        </w:r>
        <w:r w:rsidR="00D1572D">
          <w:rPr>
            <w:noProof/>
            <w:webHidden/>
          </w:rPr>
          <w:fldChar w:fldCharType="begin"/>
        </w:r>
        <w:r w:rsidR="00D1572D">
          <w:rPr>
            <w:noProof/>
            <w:webHidden/>
          </w:rPr>
          <w:instrText xml:space="preserve"> PAGEREF _Toc204776095 \h </w:instrText>
        </w:r>
        <w:r w:rsidR="00D1572D">
          <w:rPr>
            <w:noProof/>
            <w:webHidden/>
          </w:rPr>
        </w:r>
        <w:r w:rsidR="00D1572D">
          <w:rPr>
            <w:noProof/>
            <w:webHidden/>
          </w:rPr>
          <w:fldChar w:fldCharType="separate"/>
        </w:r>
        <w:r w:rsidR="00D1572D">
          <w:rPr>
            <w:noProof/>
            <w:webHidden/>
          </w:rPr>
          <w:t>9</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096" w:history="1">
        <w:r w:rsidR="00D1572D" w:rsidRPr="00DC301F">
          <w:rPr>
            <w:rStyle w:val="Hyperlink"/>
            <w:noProof/>
            <w:rtl/>
          </w:rPr>
          <w:t>אורית פרקש הכהן (המחנה הממלכתי):</w:t>
        </w:r>
        <w:r w:rsidR="00D1572D">
          <w:rPr>
            <w:noProof/>
            <w:webHidden/>
          </w:rPr>
          <w:tab/>
        </w:r>
        <w:r w:rsidR="00D1572D">
          <w:rPr>
            <w:noProof/>
            <w:webHidden/>
          </w:rPr>
          <w:fldChar w:fldCharType="begin"/>
        </w:r>
        <w:r w:rsidR="00D1572D">
          <w:rPr>
            <w:noProof/>
            <w:webHidden/>
          </w:rPr>
          <w:instrText xml:space="preserve"> PAGEREF _Toc204776096 \h </w:instrText>
        </w:r>
        <w:r w:rsidR="00D1572D">
          <w:rPr>
            <w:noProof/>
            <w:webHidden/>
          </w:rPr>
        </w:r>
        <w:r w:rsidR="00D1572D">
          <w:rPr>
            <w:noProof/>
            <w:webHidden/>
          </w:rPr>
          <w:fldChar w:fldCharType="separate"/>
        </w:r>
        <w:r w:rsidR="00D1572D">
          <w:rPr>
            <w:noProof/>
            <w:webHidden/>
          </w:rPr>
          <w:t>16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097" w:history="1">
        <w:r w:rsidR="00D1572D" w:rsidRPr="00DC301F">
          <w:rPr>
            <w:rStyle w:val="Hyperlink"/>
            <w:noProof/>
            <w:rtl/>
          </w:rPr>
          <w:t>נאור שירי (יש עתיד):</w:t>
        </w:r>
        <w:r w:rsidR="00D1572D">
          <w:rPr>
            <w:noProof/>
            <w:webHidden/>
          </w:rPr>
          <w:tab/>
        </w:r>
        <w:r w:rsidR="00D1572D">
          <w:rPr>
            <w:noProof/>
            <w:webHidden/>
          </w:rPr>
          <w:fldChar w:fldCharType="begin"/>
        </w:r>
        <w:r w:rsidR="00D1572D">
          <w:rPr>
            <w:noProof/>
            <w:webHidden/>
          </w:rPr>
          <w:instrText xml:space="preserve"> PAGEREF _Toc204776097 \h </w:instrText>
        </w:r>
        <w:r w:rsidR="00D1572D">
          <w:rPr>
            <w:noProof/>
            <w:webHidden/>
          </w:rPr>
        </w:r>
        <w:r w:rsidR="00D1572D">
          <w:rPr>
            <w:noProof/>
            <w:webHidden/>
          </w:rPr>
          <w:fldChar w:fldCharType="separate"/>
        </w:r>
        <w:r w:rsidR="00D1572D">
          <w:rPr>
            <w:noProof/>
            <w:webHidden/>
          </w:rPr>
          <w:t>26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098" w:history="1">
        <w:r w:rsidR="00D1572D" w:rsidRPr="00DC301F">
          <w:rPr>
            <w:rStyle w:val="Hyperlink"/>
            <w:noProof/>
            <w:rtl/>
          </w:rPr>
          <w:t>חמד עמאר (ישראל ביתנו):</w:t>
        </w:r>
        <w:r w:rsidR="00D1572D">
          <w:rPr>
            <w:noProof/>
            <w:webHidden/>
          </w:rPr>
          <w:tab/>
        </w:r>
        <w:r w:rsidR="00D1572D">
          <w:rPr>
            <w:noProof/>
            <w:webHidden/>
          </w:rPr>
          <w:fldChar w:fldCharType="begin"/>
        </w:r>
        <w:r w:rsidR="00D1572D">
          <w:rPr>
            <w:noProof/>
            <w:webHidden/>
          </w:rPr>
          <w:instrText xml:space="preserve"> PAGEREF _Toc204776098 \h </w:instrText>
        </w:r>
        <w:r w:rsidR="00D1572D">
          <w:rPr>
            <w:noProof/>
            <w:webHidden/>
          </w:rPr>
        </w:r>
        <w:r w:rsidR="00D1572D">
          <w:rPr>
            <w:noProof/>
            <w:webHidden/>
          </w:rPr>
          <w:fldChar w:fldCharType="separate"/>
        </w:r>
        <w:r w:rsidR="00D1572D">
          <w:rPr>
            <w:noProof/>
            <w:webHidden/>
          </w:rPr>
          <w:t>47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099" w:history="1">
        <w:r w:rsidR="00D1572D" w:rsidRPr="00DC301F">
          <w:rPr>
            <w:rStyle w:val="Hyperlink"/>
            <w:noProof/>
            <w:rtl/>
          </w:rPr>
          <w:t>מיקי לוי (יש עתיד):</w:t>
        </w:r>
        <w:r w:rsidR="00D1572D">
          <w:rPr>
            <w:noProof/>
            <w:webHidden/>
          </w:rPr>
          <w:tab/>
        </w:r>
        <w:r w:rsidR="00D1572D">
          <w:rPr>
            <w:noProof/>
            <w:webHidden/>
          </w:rPr>
          <w:fldChar w:fldCharType="begin"/>
        </w:r>
        <w:r w:rsidR="00D1572D">
          <w:rPr>
            <w:noProof/>
            <w:webHidden/>
          </w:rPr>
          <w:instrText xml:space="preserve"> PAGEREF _Toc204776099 \h </w:instrText>
        </w:r>
        <w:r w:rsidR="00D1572D">
          <w:rPr>
            <w:noProof/>
            <w:webHidden/>
          </w:rPr>
        </w:r>
        <w:r w:rsidR="00D1572D">
          <w:rPr>
            <w:noProof/>
            <w:webHidden/>
          </w:rPr>
          <w:fldChar w:fldCharType="separate"/>
        </w:r>
        <w:r w:rsidR="00D1572D">
          <w:rPr>
            <w:noProof/>
            <w:webHidden/>
          </w:rPr>
          <w:t>52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0" w:history="1">
        <w:r w:rsidR="00D1572D" w:rsidRPr="00DC301F">
          <w:rPr>
            <w:rStyle w:val="Hyperlink"/>
            <w:noProof/>
            <w:rtl/>
          </w:rPr>
          <w:t>דבי ביטון (יש עתיד):</w:t>
        </w:r>
        <w:r w:rsidR="00D1572D">
          <w:rPr>
            <w:noProof/>
            <w:webHidden/>
          </w:rPr>
          <w:tab/>
        </w:r>
        <w:r w:rsidR="00D1572D">
          <w:rPr>
            <w:noProof/>
            <w:webHidden/>
          </w:rPr>
          <w:fldChar w:fldCharType="begin"/>
        </w:r>
        <w:r w:rsidR="00D1572D">
          <w:rPr>
            <w:noProof/>
            <w:webHidden/>
          </w:rPr>
          <w:instrText xml:space="preserve"> PAGEREF _Toc204776100 \h </w:instrText>
        </w:r>
        <w:r w:rsidR="00D1572D">
          <w:rPr>
            <w:noProof/>
            <w:webHidden/>
          </w:rPr>
        </w:r>
        <w:r w:rsidR="00D1572D">
          <w:rPr>
            <w:noProof/>
            <w:webHidden/>
          </w:rPr>
          <w:fldChar w:fldCharType="separate"/>
        </w:r>
        <w:r w:rsidR="00D1572D">
          <w:rPr>
            <w:noProof/>
            <w:webHidden/>
          </w:rPr>
          <w:t>57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1" w:history="1">
        <w:r w:rsidR="00D1572D" w:rsidRPr="00DC301F">
          <w:rPr>
            <w:rStyle w:val="Hyperlink"/>
            <w:noProof/>
            <w:rtl/>
          </w:rPr>
          <w:t>ירון לוי (יש עתיד):</w:t>
        </w:r>
        <w:r w:rsidR="00D1572D">
          <w:rPr>
            <w:noProof/>
            <w:webHidden/>
          </w:rPr>
          <w:tab/>
        </w:r>
        <w:r w:rsidR="00D1572D">
          <w:rPr>
            <w:noProof/>
            <w:webHidden/>
          </w:rPr>
          <w:fldChar w:fldCharType="begin"/>
        </w:r>
        <w:r w:rsidR="00D1572D">
          <w:rPr>
            <w:noProof/>
            <w:webHidden/>
          </w:rPr>
          <w:instrText xml:space="preserve"> PAGEREF _Toc204776101 \h </w:instrText>
        </w:r>
        <w:r w:rsidR="00D1572D">
          <w:rPr>
            <w:noProof/>
            <w:webHidden/>
          </w:rPr>
        </w:r>
        <w:r w:rsidR="00D1572D">
          <w:rPr>
            <w:noProof/>
            <w:webHidden/>
          </w:rPr>
          <w:fldChar w:fldCharType="separate"/>
        </w:r>
        <w:r w:rsidR="00D1572D">
          <w:rPr>
            <w:noProof/>
            <w:webHidden/>
          </w:rPr>
          <w:t>59</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2" w:history="1">
        <w:r w:rsidR="00D1572D" w:rsidRPr="00DC301F">
          <w:rPr>
            <w:rStyle w:val="Hyperlink"/>
            <w:noProof/>
            <w:rtl/>
          </w:rPr>
          <w:t>שלי טל מירון (יש עתיד):</w:t>
        </w:r>
        <w:r w:rsidR="00D1572D">
          <w:rPr>
            <w:noProof/>
            <w:webHidden/>
          </w:rPr>
          <w:tab/>
        </w:r>
        <w:r w:rsidR="00D1572D">
          <w:rPr>
            <w:noProof/>
            <w:webHidden/>
          </w:rPr>
          <w:fldChar w:fldCharType="begin"/>
        </w:r>
        <w:r w:rsidR="00D1572D">
          <w:rPr>
            <w:noProof/>
            <w:webHidden/>
          </w:rPr>
          <w:instrText xml:space="preserve"> PAGEREF _Toc204776102 \h </w:instrText>
        </w:r>
        <w:r w:rsidR="00D1572D">
          <w:rPr>
            <w:noProof/>
            <w:webHidden/>
          </w:rPr>
        </w:r>
        <w:r w:rsidR="00D1572D">
          <w:rPr>
            <w:noProof/>
            <w:webHidden/>
          </w:rPr>
          <w:fldChar w:fldCharType="separate"/>
        </w:r>
        <w:r w:rsidR="00D1572D">
          <w:rPr>
            <w:noProof/>
            <w:webHidden/>
          </w:rPr>
          <w:t>64</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3" w:history="1">
        <w:r w:rsidR="00D1572D" w:rsidRPr="00DC301F">
          <w:rPr>
            <w:rStyle w:val="Hyperlink"/>
            <w:noProof/>
            <w:rtl/>
          </w:rPr>
          <w:t>מתן כהנא (המחנה הממלכתי):</w:t>
        </w:r>
        <w:r w:rsidR="00D1572D">
          <w:rPr>
            <w:noProof/>
            <w:webHidden/>
          </w:rPr>
          <w:tab/>
        </w:r>
        <w:r w:rsidR="00D1572D">
          <w:rPr>
            <w:noProof/>
            <w:webHidden/>
          </w:rPr>
          <w:fldChar w:fldCharType="begin"/>
        </w:r>
        <w:r w:rsidR="00D1572D">
          <w:rPr>
            <w:noProof/>
            <w:webHidden/>
          </w:rPr>
          <w:instrText xml:space="preserve"> PAGEREF _Toc204776103 \h </w:instrText>
        </w:r>
        <w:r w:rsidR="00D1572D">
          <w:rPr>
            <w:noProof/>
            <w:webHidden/>
          </w:rPr>
        </w:r>
        <w:r w:rsidR="00D1572D">
          <w:rPr>
            <w:noProof/>
            <w:webHidden/>
          </w:rPr>
          <w:fldChar w:fldCharType="separate"/>
        </w:r>
        <w:r w:rsidR="00D1572D">
          <w:rPr>
            <w:noProof/>
            <w:webHidden/>
          </w:rPr>
          <w:t>67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4" w:history="1">
        <w:r w:rsidR="00D1572D" w:rsidRPr="00DC301F">
          <w:rPr>
            <w:rStyle w:val="Hyperlink"/>
            <w:noProof/>
            <w:rtl/>
          </w:rPr>
          <w:t>אימאן ח'טיב יאסין (רע"מ – הרשימה הערבית המאוחדת):</w:t>
        </w:r>
        <w:r w:rsidR="00D1572D">
          <w:rPr>
            <w:noProof/>
            <w:webHidden/>
          </w:rPr>
          <w:tab/>
        </w:r>
        <w:r w:rsidR="00D1572D">
          <w:rPr>
            <w:noProof/>
            <w:webHidden/>
          </w:rPr>
          <w:fldChar w:fldCharType="begin"/>
        </w:r>
        <w:r w:rsidR="00D1572D">
          <w:rPr>
            <w:noProof/>
            <w:webHidden/>
          </w:rPr>
          <w:instrText xml:space="preserve"> PAGEREF _Toc204776104 \h </w:instrText>
        </w:r>
        <w:r w:rsidR="00D1572D">
          <w:rPr>
            <w:noProof/>
            <w:webHidden/>
          </w:rPr>
        </w:r>
        <w:r w:rsidR="00D1572D">
          <w:rPr>
            <w:noProof/>
            <w:webHidden/>
          </w:rPr>
          <w:fldChar w:fldCharType="separate"/>
        </w:r>
        <w:r w:rsidR="00D1572D">
          <w:rPr>
            <w:noProof/>
            <w:webHidden/>
          </w:rPr>
          <w:t>70</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5" w:history="1">
        <w:r w:rsidR="00D1572D" w:rsidRPr="00DC301F">
          <w:rPr>
            <w:rStyle w:val="Hyperlink"/>
            <w:noProof/>
            <w:rtl/>
          </w:rPr>
          <w:t>עאידה תומא סלימאן (חד"ש-תע"ל):</w:t>
        </w:r>
        <w:r w:rsidR="00D1572D">
          <w:rPr>
            <w:noProof/>
            <w:webHidden/>
          </w:rPr>
          <w:tab/>
        </w:r>
        <w:r w:rsidR="00D1572D">
          <w:rPr>
            <w:noProof/>
            <w:webHidden/>
          </w:rPr>
          <w:fldChar w:fldCharType="begin"/>
        </w:r>
        <w:r w:rsidR="00D1572D">
          <w:rPr>
            <w:noProof/>
            <w:webHidden/>
          </w:rPr>
          <w:instrText xml:space="preserve"> PAGEREF _Toc204776105 \h </w:instrText>
        </w:r>
        <w:r w:rsidR="00D1572D">
          <w:rPr>
            <w:noProof/>
            <w:webHidden/>
          </w:rPr>
        </w:r>
        <w:r w:rsidR="00D1572D">
          <w:rPr>
            <w:noProof/>
            <w:webHidden/>
          </w:rPr>
          <w:fldChar w:fldCharType="separate"/>
        </w:r>
        <w:r w:rsidR="00D1572D">
          <w:rPr>
            <w:noProof/>
            <w:webHidden/>
          </w:rPr>
          <w:t>73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6" w:history="1">
        <w:r w:rsidR="00D1572D" w:rsidRPr="00DC301F">
          <w:rPr>
            <w:rStyle w:val="Hyperlink"/>
            <w:noProof/>
            <w:rtl/>
          </w:rPr>
          <w:t>מיכל שיר סגמן (יש עתיד):</w:t>
        </w:r>
        <w:r w:rsidR="00D1572D">
          <w:rPr>
            <w:noProof/>
            <w:webHidden/>
          </w:rPr>
          <w:tab/>
        </w:r>
        <w:r w:rsidR="00D1572D">
          <w:rPr>
            <w:noProof/>
            <w:webHidden/>
          </w:rPr>
          <w:fldChar w:fldCharType="begin"/>
        </w:r>
        <w:r w:rsidR="00D1572D">
          <w:rPr>
            <w:noProof/>
            <w:webHidden/>
          </w:rPr>
          <w:instrText xml:space="preserve"> PAGEREF _Toc204776106 \h </w:instrText>
        </w:r>
        <w:r w:rsidR="00D1572D">
          <w:rPr>
            <w:noProof/>
            <w:webHidden/>
          </w:rPr>
        </w:r>
        <w:r w:rsidR="00D1572D">
          <w:rPr>
            <w:noProof/>
            <w:webHidden/>
          </w:rPr>
          <w:fldChar w:fldCharType="separate"/>
        </w:r>
        <w:r w:rsidR="00D1572D">
          <w:rPr>
            <w:noProof/>
            <w:webHidden/>
          </w:rPr>
          <w:t>76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7" w:history="1">
        <w:r w:rsidR="00D1572D" w:rsidRPr="00DC301F">
          <w:rPr>
            <w:rStyle w:val="Hyperlink"/>
            <w:noProof/>
            <w:rtl/>
          </w:rPr>
          <w:t>איימן עודה (חד"ש-תע"ל):</w:t>
        </w:r>
        <w:r w:rsidR="00D1572D">
          <w:rPr>
            <w:noProof/>
            <w:webHidden/>
          </w:rPr>
          <w:tab/>
        </w:r>
        <w:r w:rsidR="00D1572D">
          <w:rPr>
            <w:noProof/>
            <w:webHidden/>
          </w:rPr>
          <w:fldChar w:fldCharType="begin"/>
        </w:r>
        <w:r w:rsidR="00D1572D">
          <w:rPr>
            <w:noProof/>
            <w:webHidden/>
          </w:rPr>
          <w:instrText xml:space="preserve"> PAGEREF _Toc204776107 \h </w:instrText>
        </w:r>
        <w:r w:rsidR="00D1572D">
          <w:rPr>
            <w:noProof/>
            <w:webHidden/>
          </w:rPr>
        </w:r>
        <w:r w:rsidR="00D1572D">
          <w:rPr>
            <w:noProof/>
            <w:webHidden/>
          </w:rPr>
          <w:fldChar w:fldCharType="separate"/>
        </w:r>
        <w:r w:rsidR="00D1572D">
          <w:rPr>
            <w:noProof/>
            <w:webHidden/>
          </w:rPr>
          <w:t>78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8" w:history="1">
        <w:r w:rsidR="00D1572D" w:rsidRPr="00DC301F">
          <w:rPr>
            <w:rStyle w:val="Hyperlink"/>
            <w:noProof/>
            <w:rtl/>
          </w:rPr>
          <w:t>אחמד טיבי (חד"ש-תע"ל):</w:t>
        </w:r>
        <w:r w:rsidR="00D1572D">
          <w:rPr>
            <w:noProof/>
            <w:webHidden/>
          </w:rPr>
          <w:tab/>
        </w:r>
        <w:r w:rsidR="00D1572D">
          <w:rPr>
            <w:noProof/>
            <w:webHidden/>
          </w:rPr>
          <w:fldChar w:fldCharType="begin"/>
        </w:r>
        <w:r w:rsidR="00D1572D">
          <w:rPr>
            <w:noProof/>
            <w:webHidden/>
          </w:rPr>
          <w:instrText xml:space="preserve"> PAGEREF _Toc204776108 \h </w:instrText>
        </w:r>
        <w:r w:rsidR="00D1572D">
          <w:rPr>
            <w:noProof/>
            <w:webHidden/>
          </w:rPr>
        </w:r>
        <w:r w:rsidR="00D1572D">
          <w:rPr>
            <w:noProof/>
            <w:webHidden/>
          </w:rPr>
          <w:fldChar w:fldCharType="separate"/>
        </w:r>
        <w:r w:rsidR="00D1572D">
          <w:rPr>
            <w:noProof/>
            <w:webHidden/>
          </w:rPr>
          <w:t>80</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09" w:history="1">
        <w:r w:rsidR="00D1572D" w:rsidRPr="00DC301F">
          <w:rPr>
            <w:rStyle w:val="Hyperlink"/>
            <w:noProof/>
            <w:rtl/>
          </w:rPr>
          <w:t>שרן מרים השכל (הימין הממלכתי):</w:t>
        </w:r>
        <w:r w:rsidR="00D1572D">
          <w:rPr>
            <w:noProof/>
            <w:webHidden/>
          </w:rPr>
          <w:tab/>
        </w:r>
        <w:r w:rsidR="00D1572D">
          <w:rPr>
            <w:noProof/>
            <w:webHidden/>
          </w:rPr>
          <w:fldChar w:fldCharType="begin"/>
        </w:r>
        <w:r w:rsidR="00D1572D">
          <w:rPr>
            <w:noProof/>
            <w:webHidden/>
          </w:rPr>
          <w:instrText xml:space="preserve"> PAGEREF _Toc204776109 \h </w:instrText>
        </w:r>
        <w:r w:rsidR="00D1572D">
          <w:rPr>
            <w:noProof/>
            <w:webHidden/>
          </w:rPr>
        </w:r>
        <w:r w:rsidR="00D1572D">
          <w:rPr>
            <w:noProof/>
            <w:webHidden/>
          </w:rPr>
          <w:fldChar w:fldCharType="separate"/>
        </w:r>
        <w:r w:rsidR="00D1572D">
          <w:rPr>
            <w:noProof/>
            <w:webHidden/>
          </w:rPr>
          <w:t>85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10" w:history="1">
        <w:r w:rsidR="00D1572D" w:rsidRPr="00DC301F">
          <w:rPr>
            <w:rStyle w:val="Hyperlink"/>
            <w:noProof/>
            <w:rtl/>
          </w:rPr>
          <w:t>טטיאנה מזרסקי (יש עתיד):</w:t>
        </w:r>
        <w:r w:rsidR="00D1572D">
          <w:rPr>
            <w:noProof/>
            <w:webHidden/>
          </w:rPr>
          <w:tab/>
        </w:r>
        <w:r w:rsidR="00D1572D">
          <w:rPr>
            <w:noProof/>
            <w:webHidden/>
          </w:rPr>
          <w:fldChar w:fldCharType="begin"/>
        </w:r>
        <w:r w:rsidR="00D1572D">
          <w:rPr>
            <w:noProof/>
            <w:webHidden/>
          </w:rPr>
          <w:instrText xml:space="preserve"> PAGEREF _Toc204776110 \h </w:instrText>
        </w:r>
        <w:r w:rsidR="00D1572D">
          <w:rPr>
            <w:noProof/>
            <w:webHidden/>
          </w:rPr>
        </w:r>
        <w:r w:rsidR="00D1572D">
          <w:rPr>
            <w:noProof/>
            <w:webHidden/>
          </w:rPr>
          <w:fldChar w:fldCharType="separate"/>
        </w:r>
        <w:r w:rsidR="00D1572D">
          <w:rPr>
            <w:noProof/>
            <w:webHidden/>
          </w:rPr>
          <w:t>95</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11" w:history="1">
        <w:r w:rsidR="00D1572D" w:rsidRPr="00DC301F">
          <w:rPr>
            <w:rStyle w:val="Hyperlink"/>
            <w:noProof/>
            <w:rtl/>
          </w:rPr>
          <w:t>מסמכים שהונחו על שולחן הכנסת</w:t>
        </w:r>
        <w:r w:rsidR="00D1572D">
          <w:rPr>
            <w:noProof/>
            <w:webHidden/>
          </w:rPr>
          <w:tab/>
        </w:r>
        <w:r w:rsidR="00D1572D">
          <w:rPr>
            <w:noProof/>
            <w:webHidden/>
          </w:rPr>
          <w:fldChar w:fldCharType="begin"/>
        </w:r>
        <w:r w:rsidR="00D1572D">
          <w:rPr>
            <w:noProof/>
            <w:webHidden/>
          </w:rPr>
          <w:instrText xml:space="preserve"> PAGEREF _Toc204776111 \h </w:instrText>
        </w:r>
        <w:r w:rsidR="00D1572D">
          <w:rPr>
            <w:noProof/>
            <w:webHidden/>
          </w:rPr>
        </w:r>
        <w:r w:rsidR="00D1572D">
          <w:rPr>
            <w:noProof/>
            <w:webHidden/>
          </w:rPr>
          <w:fldChar w:fldCharType="separate"/>
        </w:r>
        <w:r w:rsidR="00D1572D">
          <w:rPr>
            <w:noProof/>
            <w:webHidden/>
          </w:rPr>
          <w:t>97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12" w:history="1">
        <w:r w:rsidR="00D1572D" w:rsidRPr="00DC301F">
          <w:rPr>
            <w:rStyle w:val="Hyperlink"/>
            <w:noProof/>
            <w:rtl/>
          </w:rPr>
          <w:t>סגנית מזכיר הכנסת ראדה חסייסי:</w:t>
        </w:r>
        <w:r w:rsidR="00D1572D">
          <w:rPr>
            <w:noProof/>
            <w:webHidden/>
          </w:rPr>
          <w:tab/>
        </w:r>
        <w:r w:rsidR="00D1572D">
          <w:rPr>
            <w:noProof/>
            <w:webHidden/>
          </w:rPr>
          <w:fldChar w:fldCharType="begin"/>
        </w:r>
        <w:r w:rsidR="00D1572D">
          <w:rPr>
            <w:noProof/>
            <w:webHidden/>
          </w:rPr>
          <w:instrText xml:space="preserve"> PAGEREF _Toc204776112 \h </w:instrText>
        </w:r>
        <w:r w:rsidR="00D1572D">
          <w:rPr>
            <w:noProof/>
            <w:webHidden/>
          </w:rPr>
        </w:r>
        <w:r w:rsidR="00D1572D">
          <w:rPr>
            <w:noProof/>
            <w:webHidden/>
          </w:rPr>
          <w:fldChar w:fldCharType="separate"/>
        </w:r>
        <w:r w:rsidR="00D1572D">
          <w:rPr>
            <w:noProof/>
            <w:webHidden/>
          </w:rPr>
          <w:t>97</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13" w:history="1">
        <w:r w:rsidR="00D1572D" w:rsidRPr="00DC301F">
          <w:rPr>
            <w:rStyle w:val="Hyperlink"/>
            <w:noProof/>
            <w:rtl/>
            <w:lang w:eastAsia="he-IL"/>
          </w:rPr>
          <w:t>הצעת חוק הפחתת הגירעון והגבלת ההוצאה התקציבית (תיקון מס' 26), התשפ"ד–2024</w:t>
        </w:r>
        <w:r w:rsidR="00D1572D">
          <w:rPr>
            <w:noProof/>
            <w:webHidden/>
          </w:rPr>
          <w:tab/>
        </w:r>
        <w:r w:rsidR="00D1572D">
          <w:rPr>
            <w:noProof/>
            <w:webHidden/>
          </w:rPr>
          <w:fldChar w:fldCharType="begin"/>
        </w:r>
        <w:r w:rsidR="00D1572D">
          <w:rPr>
            <w:noProof/>
            <w:webHidden/>
          </w:rPr>
          <w:instrText xml:space="preserve"> PAGEREF _Toc204776113 \h </w:instrText>
        </w:r>
        <w:r w:rsidR="00D1572D">
          <w:rPr>
            <w:noProof/>
            <w:webHidden/>
          </w:rPr>
        </w:r>
        <w:r w:rsidR="00D1572D">
          <w:rPr>
            <w:noProof/>
            <w:webHidden/>
          </w:rPr>
          <w:fldChar w:fldCharType="separate"/>
        </w:r>
        <w:r w:rsidR="00D1572D">
          <w:rPr>
            <w:noProof/>
            <w:webHidden/>
          </w:rPr>
          <w:t>98</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14" w:history="1">
        <w:r w:rsidR="00D1572D" w:rsidRPr="00DC301F">
          <w:rPr>
            <w:rStyle w:val="Hyperlink"/>
            <w:noProof/>
            <w:rtl/>
            <w:lang w:eastAsia="he-IL"/>
          </w:rPr>
          <w:t>הצעת חוק תקציב נוסף לשנת הכספים 2024 (מס' 2), התשפ"ד–2024</w:t>
        </w:r>
        <w:r w:rsidR="00D1572D">
          <w:rPr>
            <w:noProof/>
            <w:webHidden/>
          </w:rPr>
          <w:tab/>
        </w:r>
        <w:r w:rsidR="00D1572D">
          <w:rPr>
            <w:noProof/>
            <w:webHidden/>
          </w:rPr>
          <w:fldChar w:fldCharType="begin"/>
        </w:r>
        <w:r w:rsidR="00D1572D">
          <w:rPr>
            <w:noProof/>
            <w:webHidden/>
          </w:rPr>
          <w:instrText xml:space="preserve"> PAGEREF _Toc204776114 \h </w:instrText>
        </w:r>
        <w:r w:rsidR="00D1572D">
          <w:rPr>
            <w:noProof/>
            <w:webHidden/>
          </w:rPr>
        </w:r>
        <w:r w:rsidR="00D1572D">
          <w:rPr>
            <w:noProof/>
            <w:webHidden/>
          </w:rPr>
          <w:fldChar w:fldCharType="separate"/>
        </w:r>
        <w:r w:rsidR="00D1572D">
          <w:rPr>
            <w:noProof/>
            <w:webHidden/>
          </w:rPr>
          <w:t>98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15" w:history="1">
        <w:r w:rsidR="00D1572D" w:rsidRPr="00DC301F">
          <w:rPr>
            <w:rStyle w:val="Hyperlink"/>
            <w:noProof/>
            <w:rtl/>
          </w:rPr>
          <w:t>יבגני סובה (ישראל ביתנו):</w:t>
        </w:r>
        <w:r w:rsidR="00D1572D">
          <w:rPr>
            <w:noProof/>
            <w:webHidden/>
          </w:rPr>
          <w:tab/>
        </w:r>
        <w:r w:rsidR="00D1572D">
          <w:rPr>
            <w:noProof/>
            <w:webHidden/>
          </w:rPr>
          <w:fldChar w:fldCharType="begin"/>
        </w:r>
        <w:r w:rsidR="00D1572D">
          <w:rPr>
            <w:noProof/>
            <w:webHidden/>
          </w:rPr>
          <w:instrText xml:space="preserve"> PAGEREF _Toc204776115 \h </w:instrText>
        </w:r>
        <w:r w:rsidR="00D1572D">
          <w:rPr>
            <w:noProof/>
            <w:webHidden/>
          </w:rPr>
        </w:r>
        <w:r w:rsidR="00D1572D">
          <w:rPr>
            <w:noProof/>
            <w:webHidden/>
          </w:rPr>
          <w:fldChar w:fldCharType="separate"/>
        </w:r>
        <w:r w:rsidR="00D1572D">
          <w:rPr>
            <w:noProof/>
            <w:webHidden/>
          </w:rPr>
          <w:t>98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16" w:history="1">
        <w:r w:rsidR="00D1572D" w:rsidRPr="00DC301F">
          <w:rPr>
            <w:rStyle w:val="Hyperlink"/>
            <w:noProof/>
            <w:rtl/>
          </w:rPr>
          <w:t>אלון שוסטר (המחנה הממלכתי):</w:t>
        </w:r>
        <w:r w:rsidR="00D1572D">
          <w:rPr>
            <w:noProof/>
            <w:webHidden/>
          </w:rPr>
          <w:tab/>
        </w:r>
        <w:r w:rsidR="00D1572D">
          <w:rPr>
            <w:noProof/>
            <w:webHidden/>
          </w:rPr>
          <w:fldChar w:fldCharType="begin"/>
        </w:r>
        <w:r w:rsidR="00D1572D">
          <w:rPr>
            <w:noProof/>
            <w:webHidden/>
          </w:rPr>
          <w:instrText xml:space="preserve"> PAGEREF _Toc204776116 \h </w:instrText>
        </w:r>
        <w:r w:rsidR="00D1572D">
          <w:rPr>
            <w:noProof/>
            <w:webHidden/>
          </w:rPr>
        </w:r>
        <w:r w:rsidR="00D1572D">
          <w:rPr>
            <w:noProof/>
            <w:webHidden/>
          </w:rPr>
          <w:fldChar w:fldCharType="separate"/>
        </w:r>
        <w:r w:rsidR="00D1572D">
          <w:rPr>
            <w:noProof/>
            <w:webHidden/>
          </w:rPr>
          <w:t>103</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17" w:history="1">
        <w:r w:rsidR="00D1572D" w:rsidRPr="00DC301F">
          <w:rPr>
            <w:rStyle w:val="Hyperlink"/>
            <w:noProof/>
            <w:rtl/>
          </w:rPr>
          <w:t>מסמכים שהונחו על שולחן הכנסת</w:t>
        </w:r>
        <w:r w:rsidR="00D1572D">
          <w:rPr>
            <w:noProof/>
            <w:webHidden/>
          </w:rPr>
          <w:tab/>
        </w:r>
        <w:r w:rsidR="00D1572D">
          <w:rPr>
            <w:noProof/>
            <w:webHidden/>
          </w:rPr>
          <w:fldChar w:fldCharType="begin"/>
        </w:r>
        <w:r w:rsidR="00D1572D">
          <w:rPr>
            <w:noProof/>
            <w:webHidden/>
          </w:rPr>
          <w:instrText xml:space="preserve"> PAGEREF _Toc204776117 \h </w:instrText>
        </w:r>
        <w:r w:rsidR="00D1572D">
          <w:rPr>
            <w:noProof/>
            <w:webHidden/>
          </w:rPr>
        </w:r>
        <w:r w:rsidR="00D1572D">
          <w:rPr>
            <w:noProof/>
            <w:webHidden/>
          </w:rPr>
          <w:fldChar w:fldCharType="separate"/>
        </w:r>
        <w:r w:rsidR="00D1572D">
          <w:rPr>
            <w:noProof/>
            <w:webHidden/>
          </w:rPr>
          <w:t>105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18" w:history="1">
        <w:r w:rsidR="00D1572D" w:rsidRPr="00DC301F">
          <w:rPr>
            <w:rStyle w:val="Hyperlink"/>
            <w:noProof/>
            <w:rtl/>
          </w:rPr>
          <w:t>סגנית מזכיר הכנסת ראדה חסייסי:</w:t>
        </w:r>
        <w:r w:rsidR="00D1572D">
          <w:rPr>
            <w:noProof/>
            <w:webHidden/>
          </w:rPr>
          <w:tab/>
        </w:r>
        <w:r w:rsidR="00D1572D">
          <w:rPr>
            <w:noProof/>
            <w:webHidden/>
          </w:rPr>
          <w:fldChar w:fldCharType="begin"/>
        </w:r>
        <w:r w:rsidR="00D1572D">
          <w:rPr>
            <w:noProof/>
            <w:webHidden/>
          </w:rPr>
          <w:instrText xml:space="preserve"> PAGEREF _Toc204776118 \h </w:instrText>
        </w:r>
        <w:r w:rsidR="00D1572D">
          <w:rPr>
            <w:noProof/>
            <w:webHidden/>
          </w:rPr>
        </w:r>
        <w:r w:rsidR="00D1572D">
          <w:rPr>
            <w:noProof/>
            <w:webHidden/>
          </w:rPr>
          <w:fldChar w:fldCharType="separate"/>
        </w:r>
        <w:r w:rsidR="00D1572D">
          <w:rPr>
            <w:noProof/>
            <w:webHidden/>
          </w:rPr>
          <w:t>105</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19" w:history="1">
        <w:r w:rsidR="00D1572D" w:rsidRPr="00DC301F">
          <w:rPr>
            <w:rStyle w:val="Hyperlink"/>
            <w:noProof/>
            <w:rtl/>
          </w:rPr>
          <w:t>הצעת חוק הפחתת הגירעון והגבלת ההוצאה התקציבית (תיקון מס' 26), התשפ"ד–2024</w:t>
        </w:r>
        <w:r w:rsidR="00D1572D">
          <w:rPr>
            <w:noProof/>
            <w:webHidden/>
          </w:rPr>
          <w:tab/>
        </w:r>
        <w:r w:rsidR="00D1572D">
          <w:rPr>
            <w:noProof/>
            <w:webHidden/>
          </w:rPr>
          <w:fldChar w:fldCharType="begin"/>
        </w:r>
        <w:r w:rsidR="00D1572D">
          <w:rPr>
            <w:noProof/>
            <w:webHidden/>
          </w:rPr>
          <w:instrText xml:space="preserve"> PAGEREF _Toc204776119 \h </w:instrText>
        </w:r>
        <w:r w:rsidR="00D1572D">
          <w:rPr>
            <w:noProof/>
            <w:webHidden/>
          </w:rPr>
        </w:r>
        <w:r w:rsidR="00D1572D">
          <w:rPr>
            <w:noProof/>
            <w:webHidden/>
          </w:rPr>
          <w:fldChar w:fldCharType="separate"/>
        </w:r>
        <w:r w:rsidR="00D1572D">
          <w:rPr>
            <w:noProof/>
            <w:webHidden/>
          </w:rPr>
          <w:t>105</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20" w:history="1">
        <w:r w:rsidR="00D1572D" w:rsidRPr="00DC301F">
          <w:rPr>
            <w:rStyle w:val="Hyperlink"/>
            <w:noProof/>
            <w:rtl/>
          </w:rPr>
          <w:t>הצעת חוק תקציב נוסף לשנת הכספים 2024 (מס' 2), התשפ"ד–2024</w:t>
        </w:r>
        <w:r w:rsidR="00D1572D">
          <w:rPr>
            <w:noProof/>
            <w:webHidden/>
          </w:rPr>
          <w:tab/>
        </w:r>
        <w:r w:rsidR="00D1572D">
          <w:rPr>
            <w:noProof/>
            <w:webHidden/>
          </w:rPr>
          <w:fldChar w:fldCharType="begin"/>
        </w:r>
        <w:r w:rsidR="00D1572D">
          <w:rPr>
            <w:noProof/>
            <w:webHidden/>
          </w:rPr>
          <w:instrText xml:space="preserve"> PAGEREF _Toc204776120 \h </w:instrText>
        </w:r>
        <w:r w:rsidR="00D1572D">
          <w:rPr>
            <w:noProof/>
            <w:webHidden/>
          </w:rPr>
        </w:r>
        <w:r w:rsidR="00D1572D">
          <w:rPr>
            <w:noProof/>
            <w:webHidden/>
          </w:rPr>
          <w:fldChar w:fldCharType="separate"/>
        </w:r>
        <w:r w:rsidR="00D1572D">
          <w:rPr>
            <w:noProof/>
            <w:webHidden/>
          </w:rPr>
          <w:t>105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1" w:history="1">
        <w:r w:rsidR="00D1572D" w:rsidRPr="00DC301F">
          <w:rPr>
            <w:rStyle w:val="Hyperlink"/>
            <w:noProof/>
            <w:rtl/>
          </w:rPr>
          <w:t>חילי טרופר (המחנה הממלכתי):</w:t>
        </w:r>
        <w:r w:rsidR="00D1572D">
          <w:rPr>
            <w:noProof/>
            <w:webHidden/>
          </w:rPr>
          <w:tab/>
        </w:r>
        <w:r w:rsidR="00D1572D">
          <w:rPr>
            <w:noProof/>
            <w:webHidden/>
          </w:rPr>
          <w:fldChar w:fldCharType="begin"/>
        </w:r>
        <w:r w:rsidR="00D1572D">
          <w:rPr>
            <w:noProof/>
            <w:webHidden/>
          </w:rPr>
          <w:instrText xml:space="preserve"> PAGEREF _Toc204776121 \h </w:instrText>
        </w:r>
        <w:r w:rsidR="00D1572D">
          <w:rPr>
            <w:noProof/>
            <w:webHidden/>
          </w:rPr>
        </w:r>
        <w:r w:rsidR="00D1572D">
          <w:rPr>
            <w:noProof/>
            <w:webHidden/>
          </w:rPr>
          <w:fldChar w:fldCharType="separate"/>
        </w:r>
        <w:r w:rsidR="00D1572D">
          <w:rPr>
            <w:noProof/>
            <w:webHidden/>
          </w:rPr>
          <w:t>105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2" w:history="1">
        <w:r w:rsidR="00D1572D" w:rsidRPr="00DC301F">
          <w:rPr>
            <w:rStyle w:val="Hyperlink"/>
            <w:noProof/>
            <w:rtl/>
          </w:rPr>
          <w:t>יוליה מלינובסקי (ישראל ביתנו):</w:t>
        </w:r>
        <w:r w:rsidR="00D1572D">
          <w:rPr>
            <w:noProof/>
            <w:webHidden/>
          </w:rPr>
          <w:tab/>
        </w:r>
        <w:r w:rsidR="00D1572D">
          <w:rPr>
            <w:noProof/>
            <w:webHidden/>
          </w:rPr>
          <w:fldChar w:fldCharType="begin"/>
        </w:r>
        <w:r w:rsidR="00D1572D">
          <w:rPr>
            <w:noProof/>
            <w:webHidden/>
          </w:rPr>
          <w:instrText xml:space="preserve"> PAGEREF _Toc204776122 \h </w:instrText>
        </w:r>
        <w:r w:rsidR="00D1572D">
          <w:rPr>
            <w:noProof/>
            <w:webHidden/>
          </w:rPr>
        </w:r>
        <w:r w:rsidR="00D1572D">
          <w:rPr>
            <w:noProof/>
            <w:webHidden/>
          </w:rPr>
          <w:fldChar w:fldCharType="separate"/>
        </w:r>
        <w:r w:rsidR="00D1572D">
          <w:rPr>
            <w:noProof/>
            <w:webHidden/>
          </w:rPr>
          <w:t>107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3" w:history="1">
        <w:r w:rsidR="00D1572D" w:rsidRPr="00DC301F">
          <w:rPr>
            <w:rStyle w:val="Hyperlink"/>
            <w:noProof/>
            <w:rtl/>
          </w:rPr>
          <w:t>מירב כהן (יש עתיד):</w:t>
        </w:r>
        <w:r w:rsidR="00D1572D">
          <w:rPr>
            <w:noProof/>
            <w:webHidden/>
          </w:rPr>
          <w:tab/>
        </w:r>
        <w:r w:rsidR="00D1572D">
          <w:rPr>
            <w:noProof/>
            <w:webHidden/>
          </w:rPr>
          <w:fldChar w:fldCharType="begin"/>
        </w:r>
        <w:r w:rsidR="00D1572D">
          <w:rPr>
            <w:noProof/>
            <w:webHidden/>
          </w:rPr>
          <w:instrText xml:space="preserve"> PAGEREF _Toc204776123 \h </w:instrText>
        </w:r>
        <w:r w:rsidR="00D1572D">
          <w:rPr>
            <w:noProof/>
            <w:webHidden/>
          </w:rPr>
        </w:r>
        <w:r w:rsidR="00D1572D">
          <w:rPr>
            <w:noProof/>
            <w:webHidden/>
          </w:rPr>
          <w:fldChar w:fldCharType="separate"/>
        </w:r>
        <w:r w:rsidR="00D1572D">
          <w:rPr>
            <w:noProof/>
            <w:webHidden/>
          </w:rPr>
          <w:t>109</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4" w:history="1">
        <w:r w:rsidR="00D1572D" w:rsidRPr="00DC301F">
          <w:rPr>
            <w:rStyle w:val="Hyperlink"/>
            <w:noProof/>
            <w:rtl/>
          </w:rPr>
          <w:t>יוראי להב הרצנו (יש עתיד):</w:t>
        </w:r>
        <w:r w:rsidR="00D1572D">
          <w:rPr>
            <w:noProof/>
            <w:webHidden/>
          </w:rPr>
          <w:tab/>
        </w:r>
        <w:r w:rsidR="00D1572D">
          <w:rPr>
            <w:noProof/>
            <w:webHidden/>
          </w:rPr>
          <w:fldChar w:fldCharType="begin"/>
        </w:r>
        <w:r w:rsidR="00D1572D">
          <w:rPr>
            <w:noProof/>
            <w:webHidden/>
          </w:rPr>
          <w:instrText xml:space="preserve"> PAGEREF _Toc204776124 \h </w:instrText>
        </w:r>
        <w:r w:rsidR="00D1572D">
          <w:rPr>
            <w:noProof/>
            <w:webHidden/>
          </w:rPr>
        </w:r>
        <w:r w:rsidR="00D1572D">
          <w:rPr>
            <w:noProof/>
            <w:webHidden/>
          </w:rPr>
          <w:fldChar w:fldCharType="separate"/>
        </w:r>
        <w:r w:rsidR="00D1572D">
          <w:rPr>
            <w:noProof/>
            <w:webHidden/>
          </w:rPr>
          <w:t>112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5" w:history="1">
        <w:r w:rsidR="00D1572D" w:rsidRPr="00DC301F">
          <w:rPr>
            <w:rStyle w:val="Hyperlink"/>
            <w:noProof/>
            <w:rtl/>
          </w:rPr>
          <w:t>גלעד קריב (העבודה):</w:t>
        </w:r>
        <w:r w:rsidR="00D1572D">
          <w:rPr>
            <w:noProof/>
            <w:webHidden/>
          </w:rPr>
          <w:tab/>
        </w:r>
        <w:r w:rsidR="00D1572D">
          <w:rPr>
            <w:noProof/>
            <w:webHidden/>
          </w:rPr>
          <w:fldChar w:fldCharType="begin"/>
        </w:r>
        <w:r w:rsidR="00D1572D">
          <w:rPr>
            <w:noProof/>
            <w:webHidden/>
          </w:rPr>
          <w:instrText xml:space="preserve"> PAGEREF _Toc204776125 \h </w:instrText>
        </w:r>
        <w:r w:rsidR="00D1572D">
          <w:rPr>
            <w:noProof/>
            <w:webHidden/>
          </w:rPr>
        </w:r>
        <w:r w:rsidR="00D1572D">
          <w:rPr>
            <w:noProof/>
            <w:webHidden/>
          </w:rPr>
          <w:fldChar w:fldCharType="separate"/>
        </w:r>
        <w:r w:rsidR="00D1572D">
          <w:rPr>
            <w:noProof/>
            <w:webHidden/>
          </w:rPr>
          <w:t>114</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6" w:history="1">
        <w:r w:rsidR="00D1572D" w:rsidRPr="00DC301F">
          <w:rPr>
            <w:rStyle w:val="Hyperlink"/>
            <w:noProof/>
            <w:rtl/>
          </w:rPr>
          <w:t>נעמה לזימי (העבודה):</w:t>
        </w:r>
        <w:r w:rsidR="00D1572D">
          <w:rPr>
            <w:noProof/>
            <w:webHidden/>
          </w:rPr>
          <w:tab/>
        </w:r>
        <w:r w:rsidR="00D1572D">
          <w:rPr>
            <w:noProof/>
            <w:webHidden/>
          </w:rPr>
          <w:fldChar w:fldCharType="begin"/>
        </w:r>
        <w:r w:rsidR="00D1572D">
          <w:rPr>
            <w:noProof/>
            <w:webHidden/>
          </w:rPr>
          <w:instrText xml:space="preserve"> PAGEREF _Toc204776126 \h </w:instrText>
        </w:r>
        <w:r w:rsidR="00D1572D">
          <w:rPr>
            <w:noProof/>
            <w:webHidden/>
          </w:rPr>
        </w:r>
        <w:r w:rsidR="00D1572D">
          <w:rPr>
            <w:noProof/>
            <w:webHidden/>
          </w:rPr>
          <w:fldChar w:fldCharType="separate"/>
        </w:r>
        <w:r w:rsidR="00D1572D">
          <w:rPr>
            <w:noProof/>
            <w:webHidden/>
          </w:rPr>
          <w:t>117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7" w:history="1">
        <w:r w:rsidR="00D1572D" w:rsidRPr="00DC301F">
          <w:rPr>
            <w:rStyle w:val="Hyperlink"/>
            <w:noProof/>
            <w:rtl/>
          </w:rPr>
          <w:t>יסמין פרידמן (יש עתיד):</w:t>
        </w:r>
        <w:r w:rsidR="00D1572D">
          <w:rPr>
            <w:noProof/>
            <w:webHidden/>
          </w:rPr>
          <w:tab/>
        </w:r>
        <w:r w:rsidR="00D1572D">
          <w:rPr>
            <w:noProof/>
            <w:webHidden/>
          </w:rPr>
          <w:fldChar w:fldCharType="begin"/>
        </w:r>
        <w:r w:rsidR="00D1572D">
          <w:rPr>
            <w:noProof/>
            <w:webHidden/>
          </w:rPr>
          <w:instrText xml:space="preserve"> PAGEREF _Toc204776127 \h </w:instrText>
        </w:r>
        <w:r w:rsidR="00D1572D">
          <w:rPr>
            <w:noProof/>
            <w:webHidden/>
          </w:rPr>
        </w:r>
        <w:r w:rsidR="00D1572D">
          <w:rPr>
            <w:noProof/>
            <w:webHidden/>
          </w:rPr>
          <w:fldChar w:fldCharType="separate"/>
        </w:r>
        <w:r w:rsidR="00D1572D">
          <w:rPr>
            <w:noProof/>
            <w:webHidden/>
          </w:rPr>
          <w:t>124</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8" w:history="1">
        <w:r w:rsidR="00D1572D" w:rsidRPr="00DC301F">
          <w:rPr>
            <w:rStyle w:val="Hyperlink"/>
            <w:noProof/>
            <w:rtl/>
          </w:rPr>
          <w:t>מטי צרפתי הרכבי (יש עתיד):</w:t>
        </w:r>
        <w:r w:rsidR="00D1572D">
          <w:rPr>
            <w:noProof/>
            <w:webHidden/>
          </w:rPr>
          <w:tab/>
        </w:r>
        <w:r w:rsidR="00D1572D">
          <w:rPr>
            <w:noProof/>
            <w:webHidden/>
          </w:rPr>
          <w:fldChar w:fldCharType="begin"/>
        </w:r>
        <w:r w:rsidR="00D1572D">
          <w:rPr>
            <w:noProof/>
            <w:webHidden/>
          </w:rPr>
          <w:instrText xml:space="preserve"> PAGEREF _Toc204776128 \h </w:instrText>
        </w:r>
        <w:r w:rsidR="00D1572D">
          <w:rPr>
            <w:noProof/>
            <w:webHidden/>
          </w:rPr>
        </w:r>
        <w:r w:rsidR="00D1572D">
          <w:rPr>
            <w:noProof/>
            <w:webHidden/>
          </w:rPr>
          <w:fldChar w:fldCharType="separate"/>
        </w:r>
        <w:r w:rsidR="00D1572D">
          <w:rPr>
            <w:noProof/>
            <w:webHidden/>
          </w:rPr>
          <w:t>134</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29" w:history="1">
        <w:r w:rsidR="00D1572D" w:rsidRPr="00DC301F">
          <w:rPr>
            <w:rStyle w:val="Hyperlink"/>
            <w:noProof/>
            <w:rtl/>
          </w:rPr>
          <w:t>משה טור פז (יש עתיד):</w:t>
        </w:r>
        <w:r w:rsidR="00D1572D">
          <w:rPr>
            <w:noProof/>
            <w:webHidden/>
          </w:rPr>
          <w:tab/>
        </w:r>
        <w:r w:rsidR="00D1572D">
          <w:rPr>
            <w:noProof/>
            <w:webHidden/>
          </w:rPr>
          <w:fldChar w:fldCharType="begin"/>
        </w:r>
        <w:r w:rsidR="00D1572D">
          <w:rPr>
            <w:noProof/>
            <w:webHidden/>
          </w:rPr>
          <w:instrText xml:space="preserve"> PAGEREF _Toc204776129 \h </w:instrText>
        </w:r>
        <w:r w:rsidR="00D1572D">
          <w:rPr>
            <w:noProof/>
            <w:webHidden/>
          </w:rPr>
        </w:r>
        <w:r w:rsidR="00D1572D">
          <w:rPr>
            <w:noProof/>
            <w:webHidden/>
          </w:rPr>
          <w:fldChar w:fldCharType="separate"/>
        </w:r>
        <w:r w:rsidR="00D1572D">
          <w:rPr>
            <w:noProof/>
            <w:webHidden/>
          </w:rPr>
          <w:t>137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0" w:history="1">
        <w:r w:rsidR="00D1572D" w:rsidRPr="00DC301F">
          <w:rPr>
            <w:rStyle w:val="Hyperlink"/>
            <w:noProof/>
            <w:rtl/>
          </w:rPr>
          <w:t>סימון דוידסון (יש עתיד):</w:t>
        </w:r>
        <w:r w:rsidR="00D1572D">
          <w:rPr>
            <w:noProof/>
            <w:webHidden/>
          </w:rPr>
          <w:tab/>
        </w:r>
        <w:r w:rsidR="00D1572D">
          <w:rPr>
            <w:noProof/>
            <w:webHidden/>
          </w:rPr>
          <w:fldChar w:fldCharType="begin"/>
        </w:r>
        <w:r w:rsidR="00D1572D">
          <w:rPr>
            <w:noProof/>
            <w:webHidden/>
          </w:rPr>
          <w:instrText xml:space="preserve"> PAGEREF _Toc204776130 \h </w:instrText>
        </w:r>
        <w:r w:rsidR="00D1572D">
          <w:rPr>
            <w:noProof/>
            <w:webHidden/>
          </w:rPr>
        </w:r>
        <w:r w:rsidR="00D1572D">
          <w:rPr>
            <w:noProof/>
            <w:webHidden/>
          </w:rPr>
          <w:fldChar w:fldCharType="separate"/>
        </w:r>
        <w:r w:rsidR="00D1572D">
          <w:rPr>
            <w:noProof/>
            <w:webHidden/>
          </w:rPr>
          <w:t>140</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1" w:history="1">
        <w:r w:rsidR="00D1572D" w:rsidRPr="00DC301F">
          <w:rPr>
            <w:rStyle w:val="Hyperlink"/>
            <w:noProof/>
            <w:rtl/>
          </w:rPr>
          <w:t>שרון ניר (ישראל ביתנו):</w:t>
        </w:r>
        <w:r w:rsidR="00D1572D">
          <w:rPr>
            <w:noProof/>
            <w:webHidden/>
          </w:rPr>
          <w:tab/>
        </w:r>
        <w:r w:rsidR="00D1572D">
          <w:rPr>
            <w:noProof/>
            <w:webHidden/>
          </w:rPr>
          <w:fldChar w:fldCharType="begin"/>
        </w:r>
        <w:r w:rsidR="00D1572D">
          <w:rPr>
            <w:noProof/>
            <w:webHidden/>
          </w:rPr>
          <w:instrText xml:space="preserve"> PAGEREF _Toc204776131 \h </w:instrText>
        </w:r>
        <w:r w:rsidR="00D1572D">
          <w:rPr>
            <w:noProof/>
            <w:webHidden/>
          </w:rPr>
        </w:r>
        <w:r w:rsidR="00D1572D">
          <w:rPr>
            <w:noProof/>
            <w:webHidden/>
          </w:rPr>
          <w:fldChar w:fldCharType="separate"/>
        </w:r>
        <w:r w:rsidR="00D1572D">
          <w:rPr>
            <w:noProof/>
            <w:webHidden/>
          </w:rPr>
          <w:t>153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2" w:history="1">
        <w:r w:rsidR="00D1572D" w:rsidRPr="00DC301F">
          <w:rPr>
            <w:rStyle w:val="Hyperlink"/>
            <w:noProof/>
            <w:rtl/>
          </w:rPr>
          <w:t>רון כץ (יש עתיד):</w:t>
        </w:r>
        <w:r w:rsidR="00D1572D">
          <w:rPr>
            <w:noProof/>
            <w:webHidden/>
          </w:rPr>
          <w:tab/>
        </w:r>
        <w:r w:rsidR="00D1572D">
          <w:rPr>
            <w:noProof/>
            <w:webHidden/>
          </w:rPr>
          <w:fldChar w:fldCharType="begin"/>
        </w:r>
        <w:r w:rsidR="00D1572D">
          <w:rPr>
            <w:noProof/>
            <w:webHidden/>
          </w:rPr>
          <w:instrText xml:space="preserve"> PAGEREF _Toc204776132 \h </w:instrText>
        </w:r>
        <w:r w:rsidR="00D1572D">
          <w:rPr>
            <w:noProof/>
            <w:webHidden/>
          </w:rPr>
        </w:r>
        <w:r w:rsidR="00D1572D">
          <w:rPr>
            <w:noProof/>
            <w:webHidden/>
          </w:rPr>
          <w:fldChar w:fldCharType="separate"/>
        </w:r>
        <w:r w:rsidR="00D1572D">
          <w:rPr>
            <w:noProof/>
            <w:webHidden/>
          </w:rPr>
          <w:t>157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3" w:history="1">
        <w:r w:rsidR="00D1572D" w:rsidRPr="00DC301F">
          <w:rPr>
            <w:rStyle w:val="Hyperlink"/>
            <w:noProof/>
            <w:rtl/>
          </w:rPr>
          <w:t>אפרת רייטן מרום (העבודה):</w:t>
        </w:r>
        <w:r w:rsidR="00D1572D">
          <w:rPr>
            <w:noProof/>
            <w:webHidden/>
          </w:rPr>
          <w:tab/>
        </w:r>
        <w:r w:rsidR="00D1572D">
          <w:rPr>
            <w:noProof/>
            <w:webHidden/>
          </w:rPr>
          <w:fldChar w:fldCharType="begin"/>
        </w:r>
        <w:r w:rsidR="00D1572D">
          <w:rPr>
            <w:noProof/>
            <w:webHidden/>
          </w:rPr>
          <w:instrText xml:space="preserve"> PAGEREF _Toc204776133 \h </w:instrText>
        </w:r>
        <w:r w:rsidR="00D1572D">
          <w:rPr>
            <w:noProof/>
            <w:webHidden/>
          </w:rPr>
        </w:r>
        <w:r w:rsidR="00D1572D">
          <w:rPr>
            <w:noProof/>
            <w:webHidden/>
          </w:rPr>
          <w:fldChar w:fldCharType="separate"/>
        </w:r>
        <w:r w:rsidR="00D1572D">
          <w:rPr>
            <w:noProof/>
            <w:webHidden/>
          </w:rPr>
          <w:t>183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4" w:history="1">
        <w:r w:rsidR="00D1572D" w:rsidRPr="00DC301F">
          <w:rPr>
            <w:rStyle w:val="Hyperlink"/>
            <w:noProof/>
            <w:rtl/>
          </w:rPr>
          <w:t>ווליד טאהא (רע"מ – הרשימה הערבית המאוחדת):</w:t>
        </w:r>
        <w:r w:rsidR="00D1572D">
          <w:rPr>
            <w:noProof/>
            <w:webHidden/>
          </w:rPr>
          <w:tab/>
        </w:r>
        <w:r w:rsidR="00D1572D">
          <w:rPr>
            <w:noProof/>
            <w:webHidden/>
          </w:rPr>
          <w:fldChar w:fldCharType="begin"/>
        </w:r>
        <w:r w:rsidR="00D1572D">
          <w:rPr>
            <w:noProof/>
            <w:webHidden/>
          </w:rPr>
          <w:instrText xml:space="preserve"> PAGEREF _Toc204776134 \h </w:instrText>
        </w:r>
        <w:r w:rsidR="00D1572D">
          <w:rPr>
            <w:noProof/>
            <w:webHidden/>
          </w:rPr>
        </w:r>
        <w:r w:rsidR="00D1572D">
          <w:rPr>
            <w:noProof/>
            <w:webHidden/>
          </w:rPr>
          <w:fldChar w:fldCharType="separate"/>
        </w:r>
        <w:r w:rsidR="00D1572D">
          <w:rPr>
            <w:noProof/>
            <w:webHidden/>
          </w:rPr>
          <w:t>187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5" w:history="1">
        <w:r w:rsidR="00D1572D" w:rsidRPr="00DC301F">
          <w:rPr>
            <w:rStyle w:val="Hyperlink"/>
            <w:noProof/>
            <w:rtl/>
          </w:rPr>
          <w:t>עודד פורר (ישראל ביתנו):</w:t>
        </w:r>
        <w:r w:rsidR="00D1572D">
          <w:rPr>
            <w:noProof/>
            <w:webHidden/>
          </w:rPr>
          <w:tab/>
        </w:r>
        <w:r w:rsidR="00D1572D">
          <w:rPr>
            <w:noProof/>
            <w:webHidden/>
          </w:rPr>
          <w:fldChar w:fldCharType="begin"/>
        </w:r>
        <w:r w:rsidR="00D1572D">
          <w:rPr>
            <w:noProof/>
            <w:webHidden/>
          </w:rPr>
          <w:instrText xml:space="preserve"> PAGEREF _Toc204776135 \h </w:instrText>
        </w:r>
        <w:r w:rsidR="00D1572D">
          <w:rPr>
            <w:noProof/>
            <w:webHidden/>
          </w:rPr>
        </w:r>
        <w:r w:rsidR="00D1572D">
          <w:rPr>
            <w:noProof/>
            <w:webHidden/>
          </w:rPr>
          <w:fldChar w:fldCharType="separate"/>
        </w:r>
        <w:r w:rsidR="00D1572D">
          <w:rPr>
            <w:noProof/>
            <w:webHidden/>
          </w:rPr>
          <w:t>198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6" w:history="1">
        <w:r w:rsidR="00D1572D" w:rsidRPr="00DC301F">
          <w:rPr>
            <w:rStyle w:val="Hyperlink"/>
            <w:noProof/>
            <w:rtl/>
          </w:rPr>
          <w:t>פנינה תמנו (המחנה הממלכתי):</w:t>
        </w:r>
        <w:r w:rsidR="00D1572D">
          <w:rPr>
            <w:noProof/>
            <w:webHidden/>
          </w:rPr>
          <w:tab/>
        </w:r>
        <w:r w:rsidR="00D1572D">
          <w:rPr>
            <w:noProof/>
            <w:webHidden/>
          </w:rPr>
          <w:fldChar w:fldCharType="begin"/>
        </w:r>
        <w:r w:rsidR="00D1572D">
          <w:rPr>
            <w:noProof/>
            <w:webHidden/>
          </w:rPr>
          <w:instrText xml:space="preserve"> PAGEREF _Toc204776136 \h </w:instrText>
        </w:r>
        <w:r w:rsidR="00D1572D">
          <w:rPr>
            <w:noProof/>
            <w:webHidden/>
          </w:rPr>
        </w:r>
        <w:r w:rsidR="00D1572D">
          <w:rPr>
            <w:noProof/>
            <w:webHidden/>
          </w:rPr>
          <w:fldChar w:fldCharType="separate"/>
        </w:r>
        <w:r w:rsidR="00D1572D">
          <w:rPr>
            <w:noProof/>
            <w:webHidden/>
          </w:rPr>
          <w:t>202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7" w:history="1">
        <w:r w:rsidR="00D1572D" w:rsidRPr="00DC301F">
          <w:rPr>
            <w:rStyle w:val="Hyperlink"/>
            <w:noProof/>
            <w:rtl/>
          </w:rPr>
          <w:t>רון כץ (יש עתיד):</w:t>
        </w:r>
        <w:r w:rsidR="00D1572D">
          <w:rPr>
            <w:noProof/>
            <w:webHidden/>
          </w:rPr>
          <w:tab/>
        </w:r>
        <w:r w:rsidR="00D1572D">
          <w:rPr>
            <w:noProof/>
            <w:webHidden/>
          </w:rPr>
          <w:fldChar w:fldCharType="begin"/>
        </w:r>
        <w:r w:rsidR="00D1572D">
          <w:rPr>
            <w:noProof/>
            <w:webHidden/>
          </w:rPr>
          <w:instrText xml:space="preserve"> PAGEREF _Toc204776137 \h </w:instrText>
        </w:r>
        <w:r w:rsidR="00D1572D">
          <w:rPr>
            <w:noProof/>
            <w:webHidden/>
          </w:rPr>
        </w:r>
        <w:r w:rsidR="00D1572D">
          <w:rPr>
            <w:noProof/>
            <w:webHidden/>
          </w:rPr>
          <w:fldChar w:fldCharType="separate"/>
        </w:r>
        <w:r w:rsidR="00D1572D">
          <w:rPr>
            <w:noProof/>
            <w:webHidden/>
          </w:rPr>
          <w:t>206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8" w:history="1">
        <w:r w:rsidR="00D1572D" w:rsidRPr="00DC301F">
          <w:rPr>
            <w:rStyle w:val="Hyperlink"/>
            <w:noProof/>
            <w:rtl/>
          </w:rPr>
          <w:t>מרב מיכאלי (העבודה):</w:t>
        </w:r>
        <w:r w:rsidR="00D1572D">
          <w:rPr>
            <w:noProof/>
            <w:webHidden/>
          </w:rPr>
          <w:tab/>
        </w:r>
        <w:r w:rsidR="00D1572D">
          <w:rPr>
            <w:noProof/>
            <w:webHidden/>
          </w:rPr>
          <w:fldChar w:fldCharType="begin"/>
        </w:r>
        <w:r w:rsidR="00D1572D">
          <w:rPr>
            <w:noProof/>
            <w:webHidden/>
          </w:rPr>
          <w:instrText xml:space="preserve"> PAGEREF _Toc204776138 \h </w:instrText>
        </w:r>
        <w:r w:rsidR="00D1572D">
          <w:rPr>
            <w:noProof/>
            <w:webHidden/>
          </w:rPr>
        </w:r>
        <w:r w:rsidR="00D1572D">
          <w:rPr>
            <w:noProof/>
            <w:webHidden/>
          </w:rPr>
          <w:fldChar w:fldCharType="separate"/>
        </w:r>
        <w:r w:rsidR="00D1572D">
          <w:rPr>
            <w:noProof/>
            <w:webHidden/>
          </w:rPr>
          <w:t>210</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39" w:history="1">
        <w:r w:rsidR="00D1572D" w:rsidRPr="00DC301F">
          <w:rPr>
            <w:rStyle w:val="Hyperlink"/>
            <w:noProof/>
            <w:rtl/>
          </w:rPr>
          <w:t>נאור שירי (יש עתיד):</w:t>
        </w:r>
        <w:r w:rsidR="00D1572D">
          <w:rPr>
            <w:noProof/>
            <w:webHidden/>
          </w:rPr>
          <w:tab/>
        </w:r>
        <w:r w:rsidR="00D1572D">
          <w:rPr>
            <w:noProof/>
            <w:webHidden/>
          </w:rPr>
          <w:fldChar w:fldCharType="begin"/>
        </w:r>
        <w:r w:rsidR="00D1572D">
          <w:rPr>
            <w:noProof/>
            <w:webHidden/>
          </w:rPr>
          <w:instrText xml:space="preserve"> PAGEREF _Toc204776139 \h </w:instrText>
        </w:r>
        <w:r w:rsidR="00D1572D">
          <w:rPr>
            <w:noProof/>
            <w:webHidden/>
          </w:rPr>
        </w:r>
        <w:r w:rsidR="00D1572D">
          <w:rPr>
            <w:noProof/>
            <w:webHidden/>
          </w:rPr>
          <w:fldChar w:fldCharType="separate"/>
        </w:r>
        <w:r w:rsidR="00D1572D">
          <w:rPr>
            <w:noProof/>
            <w:webHidden/>
          </w:rPr>
          <w:t>211</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0" w:history="1">
        <w:r w:rsidR="00D1572D" w:rsidRPr="00DC301F">
          <w:rPr>
            <w:rStyle w:val="Hyperlink"/>
            <w:noProof/>
            <w:rtl/>
          </w:rPr>
          <w:t>שלי טל מירון (יש עתיד):</w:t>
        </w:r>
        <w:r w:rsidR="00D1572D">
          <w:rPr>
            <w:noProof/>
            <w:webHidden/>
          </w:rPr>
          <w:tab/>
        </w:r>
        <w:r w:rsidR="00D1572D">
          <w:rPr>
            <w:noProof/>
            <w:webHidden/>
          </w:rPr>
          <w:fldChar w:fldCharType="begin"/>
        </w:r>
        <w:r w:rsidR="00D1572D">
          <w:rPr>
            <w:noProof/>
            <w:webHidden/>
          </w:rPr>
          <w:instrText xml:space="preserve"> PAGEREF _Toc204776140 \h </w:instrText>
        </w:r>
        <w:r w:rsidR="00D1572D">
          <w:rPr>
            <w:noProof/>
            <w:webHidden/>
          </w:rPr>
        </w:r>
        <w:r w:rsidR="00D1572D">
          <w:rPr>
            <w:noProof/>
            <w:webHidden/>
          </w:rPr>
          <w:fldChar w:fldCharType="separate"/>
        </w:r>
        <w:r w:rsidR="00D1572D">
          <w:rPr>
            <w:noProof/>
            <w:webHidden/>
          </w:rPr>
          <w:t>218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1" w:history="1">
        <w:r w:rsidR="00D1572D" w:rsidRPr="00DC301F">
          <w:rPr>
            <w:rStyle w:val="Hyperlink"/>
            <w:noProof/>
            <w:rtl/>
          </w:rPr>
          <w:t>ולדימיר בליאק (יש עתיד):</w:t>
        </w:r>
        <w:r w:rsidR="00D1572D">
          <w:rPr>
            <w:noProof/>
            <w:webHidden/>
          </w:rPr>
          <w:tab/>
        </w:r>
        <w:r w:rsidR="00D1572D">
          <w:rPr>
            <w:noProof/>
            <w:webHidden/>
          </w:rPr>
          <w:fldChar w:fldCharType="begin"/>
        </w:r>
        <w:r w:rsidR="00D1572D">
          <w:rPr>
            <w:noProof/>
            <w:webHidden/>
          </w:rPr>
          <w:instrText xml:space="preserve"> PAGEREF _Toc204776141 \h </w:instrText>
        </w:r>
        <w:r w:rsidR="00D1572D">
          <w:rPr>
            <w:noProof/>
            <w:webHidden/>
          </w:rPr>
        </w:r>
        <w:r w:rsidR="00D1572D">
          <w:rPr>
            <w:noProof/>
            <w:webHidden/>
          </w:rPr>
          <w:fldChar w:fldCharType="separate"/>
        </w:r>
        <w:r w:rsidR="00D1572D">
          <w:rPr>
            <w:noProof/>
            <w:webHidden/>
          </w:rPr>
          <w:t>219</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2" w:history="1">
        <w:r w:rsidR="00D1572D" w:rsidRPr="00DC301F">
          <w:rPr>
            <w:rStyle w:val="Hyperlink"/>
            <w:noProof/>
            <w:rtl/>
          </w:rPr>
          <w:t>מיקי לוי (יש עתיד):</w:t>
        </w:r>
        <w:r w:rsidR="00D1572D">
          <w:rPr>
            <w:noProof/>
            <w:webHidden/>
          </w:rPr>
          <w:tab/>
        </w:r>
        <w:r w:rsidR="00D1572D">
          <w:rPr>
            <w:noProof/>
            <w:webHidden/>
          </w:rPr>
          <w:fldChar w:fldCharType="begin"/>
        </w:r>
        <w:r w:rsidR="00D1572D">
          <w:rPr>
            <w:noProof/>
            <w:webHidden/>
          </w:rPr>
          <w:instrText xml:space="preserve"> PAGEREF _Toc204776142 \h </w:instrText>
        </w:r>
        <w:r w:rsidR="00D1572D">
          <w:rPr>
            <w:noProof/>
            <w:webHidden/>
          </w:rPr>
        </w:r>
        <w:r w:rsidR="00D1572D">
          <w:rPr>
            <w:noProof/>
            <w:webHidden/>
          </w:rPr>
          <w:fldChar w:fldCharType="separate"/>
        </w:r>
        <w:r w:rsidR="00D1572D">
          <w:rPr>
            <w:noProof/>
            <w:webHidden/>
          </w:rPr>
          <w:t>223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3" w:history="1">
        <w:r w:rsidR="00D1572D" w:rsidRPr="00DC301F">
          <w:rPr>
            <w:rStyle w:val="Hyperlink"/>
            <w:noProof/>
            <w:rtl/>
          </w:rPr>
          <w:t>יאיר לפיד (יש עתיד):</w:t>
        </w:r>
        <w:r w:rsidR="00D1572D">
          <w:rPr>
            <w:noProof/>
            <w:webHidden/>
          </w:rPr>
          <w:tab/>
        </w:r>
        <w:r w:rsidR="00D1572D">
          <w:rPr>
            <w:noProof/>
            <w:webHidden/>
          </w:rPr>
          <w:fldChar w:fldCharType="begin"/>
        </w:r>
        <w:r w:rsidR="00D1572D">
          <w:rPr>
            <w:noProof/>
            <w:webHidden/>
          </w:rPr>
          <w:instrText xml:space="preserve"> PAGEREF _Toc204776143 \h </w:instrText>
        </w:r>
        <w:r w:rsidR="00D1572D">
          <w:rPr>
            <w:noProof/>
            <w:webHidden/>
          </w:rPr>
        </w:r>
        <w:r w:rsidR="00D1572D">
          <w:rPr>
            <w:noProof/>
            <w:webHidden/>
          </w:rPr>
          <w:fldChar w:fldCharType="separate"/>
        </w:r>
        <w:r w:rsidR="00D1572D">
          <w:rPr>
            <w:noProof/>
            <w:webHidden/>
          </w:rPr>
          <w:t>225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4" w:history="1">
        <w:r w:rsidR="00D1572D" w:rsidRPr="00DC301F">
          <w:rPr>
            <w:rStyle w:val="Hyperlink"/>
            <w:noProof/>
            <w:rtl/>
          </w:rPr>
          <w:t>משה גפני (יו"ר ועדת הכספים):</w:t>
        </w:r>
        <w:r w:rsidR="00D1572D">
          <w:rPr>
            <w:noProof/>
            <w:webHidden/>
          </w:rPr>
          <w:tab/>
        </w:r>
        <w:r w:rsidR="00D1572D">
          <w:rPr>
            <w:noProof/>
            <w:webHidden/>
          </w:rPr>
          <w:fldChar w:fldCharType="begin"/>
        </w:r>
        <w:r w:rsidR="00D1572D">
          <w:rPr>
            <w:noProof/>
            <w:webHidden/>
          </w:rPr>
          <w:instrText xml:space="preserve"> PAGEREF _Toc204776144 \h </w:instrText>
        </w:r>
        <w:r w:rsidR="00D1572D">
          <w:rPr>
            <w:noProof/>
            <w:webHidden/>
          </w:rPr>
        </w:r>
        <w:r w:rsidR="00D1572D">
          <w:rPr>
            <w:noProof/>
            <w:webHidden/>
          </w:rPr>
          <w:fldChar w:fldCharType="separate"/>
        </w:r>
        <w:r w:rsidR="00D1572D">
          <w:rPr>
            <w:noProof/>
            <w:webHidden/>
          </w:rPr>
          <w:t>226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5" w:history="1">
        <w:r w:rsidR="00D1572D" w:rsidRPr="00DC301F">
          <w:rPr>
            <w:rStyle w:val="Hyperlink"/>
            <w:noProof/>
            <w:rtl/>
          </w:rPr>
          <w:t>שר התקשורת שלמה קרעי:</w:t>
        </w:r>
        <w:r w:rsidR="00D1572D">
          <w:rPr>
            <w:noProof/>
            <w:webHidden/>
          </w:rPr>
          <w:tab/>
        </w:r>
        <w:r w:rsidR="00D1572D">
          <w:rPr>
            <w:noProof/>
            <w:webHidden/>
          </w:rPr>
          <w:fldChar w:fldCharType="begin"/>
        </w:r>
        <w:r w:rsidR="00D1572D">
          <w:rPr>
            <w:noProof/>
            <w:webHidden/>
          </w:rPr>
          <w:instrText xml:space="preserve"> PAGEREF _Toc204776145 \h </w:instrText>
        </w:r>
        <w:r w:rsidR="00D1572D">
          <w:rPr>
            <w:noProof/>
            <w:webHidden/>
          </w:rPr>
        </w:r>
        <w:r w:rsidR="00D1572D">
          <w:rPr>
            <w:noProof/>
            <w:webHidden/>
          </w:rPr>
          <w:fldChar w:fldCharType="separate"/>
        </w:r>
        <w:r w:rsidR="00D1572D">
          <w:rPr>
            <w:noProof/>
            <w:webHidden/>
          </w:rPr>
          <w:t>231</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6" w:history="1">
        <w:r w:rsidR="00D1572D" w:rsidRPr="00DC301F">
          <w:rPr>
            <w:rStyle w:val="Hyperlink"/>
            <w:noProof/>
            <w:rtl/>
          </w:rPr>
          <w:t>גלעד קריב (העבודה):</w:t>
        </w:r>
        <w:r w:rsidR="00D1572D">
          <w:rPr>
            <w:noProof/>
            <w:webHidden/>
          </w:rPr>
          <w:tab/>
        </w:r>
        <w:r w:rsidR="00D1572D">
          <w:rPr>
            <w:noProof/>
            <w:webHidden/>
          </w:rPr>
          <w:fldChar w:fldCharType="begin"/>
        </w:r>
        <w:r w:rsidR="00D1572D">
          <w:rPr>
            <w:noProof/>
            <w:webHidden/>
          </w:rPr>
          <w:instrText xml:space="preserve"> PAGEREF _Toc204776146 \h </w:instrText>
        </w:r>
        <w:r w:rsidR="00D1572D">
          <w:rPr>
            <w:noProof/>
            <w:webHidden/>
          </w:rPr>
        </w:r>
        <w:r w:rsidR="00D1572D">
          <w:rPr>
            <w:noProof/>
            <w:webHidden/>
          </w:rPr>
          <w:fldChar w:fldCharType="separate"/>
        </w:r>
        <w:r w:rsidR="00D1572D">
          <w:rPr>
            <w:noProof/>
            <w:webHidden/>
          </w:rPr>
          <w:t>268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7" w:history="1">
        <w:r w:rsidR="00D1572D" w:rsidRPr="00DC301F">
          <w:rPr>
            <w:rStyle w:val="Hyperlink"/>
            <w:noProof/>
            <w:rtl/>
          </w:rPr>
          <w:t>אופיר כץ (הליכוד):</w:t>
        </w:r>
        <w:r w:rsidR="00D1572D">
          <w:rPr>
            <w:noProof/>
            <w:webHidden/>
          </w:rPr>
          <w:tab/>
        </w:r>
        <w:r w:rsidR="00D1572D">
          <w:rPr>
            <w:noProof/>
            <w:webHidden/>
          </w:rPr>
          <w:fldChar w:fldCharType="begin"/>
        </w:r>
        <w:r w:rsidR="00D1572D">
          <w:rPr>
            <w:noProof/>
            <w:webHidden/>
          </w:rPr>
          <w:instrText xml:space="preserve"> PAGEREF _Toc204776147 \h </w:instrText>
        </w:r>
        <w:r w:rsidR="00D1572D">
          <w:rPr>
            <w:noProof/>
            <w:webHidden/>
          </w:rPr>
        </w:r>
        <w:r w:rsidR="00D1572D">
          <w:rPr>
            <w:noProof/>
            <w:webHidden/>
          </w:rPr>
          <w:fldChar w:fldCharType="separate"/>
        </w:r>
        <w:r w:rsidR="00D1572D">
          <w:rPr>
            <w:noProof/>
            <w:webHidden/>
          </w:rPr>
          <w:t>269</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48" w:history="1">
        <w:r w:rsidR="00D1572D" w:rsidRPr="00DC301F">
          <w:rPr>
            <w:rStyle w:val="Hyperlink"/>
            <w:noProof/>
            <w:rtl/>
          </w:rPr>
          <w:t>הצעת חוק הגנה על עובדים בשעת חירום (תיקון מס' 5 הוראת שעה – חרבות ברזל) (תיקון מס' 2), התשפ"ד–2024</w:t>
        </w:r>
        <w:r w:rsidR="00D1572D">
          <w:rPr>
            <w:noProof/>
            <w:webHidden/>
          </w:rPr>
          <w:tab/>
        </w:r>
        <w:r w:rsidR="00D1572D">
          <w:rPr>
            <w:noProof/>
            <w:webHidden/>
          </w:rPr>
          <w:fldChar w:fldCharType="begin"/>
        </w:r>
        <w:r w:rsidR="00D1572D">
          <w:rPr>
            <w:noProof/>
            <w:webHidden/>
          </w:rPr>
          <w:instrText xml:space="preserve"> PAGEREF _Toc204776148 \h </w:instrText>
        </w:r>
        <w:r w:rsidR="00D1572D">
          <w:rPr>
            <w:noProof/>
            <w:webHidden/>
          </w:rPr>
        </w:r>
        <w:r w:rsidR="00D1572D">
          <w:rPr>
            <w:noProof/>
            <w:webHidden/>
          </w:rPr>
          <w:fldChar w:fldCharType="separate"/>
        </w:r>
        <w:r w:rsidR="00D1572D">
          <w:rPr>
            <w:noProof/>
            <w:webHidden/>
          </w:rPr>
          <w:t>335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49" w:history="1">
        <w:r w:rsidR="00D1572D" w:rsidRPr="00DC301F">
          <w:rPr>
            <w:rStyle w:val="Hyperlink"/>
            <w:noProof/>
            <w:rtl/>
          </w:rPr>
          <w:t>שר הרווחה והביטחון החברתי יעקב מרגי:</w:t>
        </w:r>
        <w:r w:rsidR="00D1572D">
          <w:rPr>
            <w:noProof/>
            <w:webHidden/>
          </w:rPr>
          <w:tab/>
        </w:r>
        <w:r w:rsidR="00D1572D">
          <w:rPr>
            <w:noProof/>
            <w:webHidden/>
          </w:rPr>
          <w:fldChar w:fldCharType="begin"/>
        </w:r>
        <w:r w:rsidR="00D1572D">
          <w:rPr>
            <w:noProof/>
            <w:webHidden/>
          </w:rPr>
          <w:instrText xml:space="preserve"> PAGEREF _Toc204776149 \h </w:instrText>
        </w:r>
        <w:r w:rsidR="00D1572D">
          <w:rPr>
            <w:noProof/>
            <w:webHidden/>
          </w:rPr>
        </w:r>
        <w:r w:rsidR="00D1572D">
          <w:rPr>
            <w:noProof/>
            <w:webHidden/>
          </w:rPr>
          <w:fldChar w:fldCharType="separate"/>
        </w:r>
        <w:r w:rsidR="00D1572D">
          <w:rPr>
            <w:noProof/>
            <w:webHidden/>
          </w:rPr>
          <w:t>336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0" w:history="1">
        <w:r w:rsidR="00D1572D" w:rsidRPr="00DC301F">
          <w:rPr>
            <w:rStyle w:val="Hyperlink"/>
            <w:noProof/>
            <w:rtl/>
          </w:rPr>
          <w:t>גלעד קריב (העבודה):</w:t>
        </w:r>
        <w:r w:rsidR="00D1572D">
          <w:rPr>
            <w:noProof/>
            <w:webHidden/>
          </w:rPr>
          <w:tab/>
        </w:r>
        <w:r w:rsidR="00D1572D">
          <w:rPr>
            <w:noProof/>
            <w:webHidden/>
          </w:rPr>
          <w:fldChar w:fldCharType="begin"/>
        </w:r>
        <w:r w:rsidR="00D1572D">
          <w:rPr>
            <w:noProof/>
            <w:webHidden/>
          </w:rPr>
          <w:instrText xml:space="preserve"> PAGEREF _Toc204776150 \h </w:instrText>
        </w:r>
        <w:r w:rsidR="00D1572D">
          <w:rPr>
            <w:noProof/>
            <w:webHidden/>
          </w:rPr>
        </w:r>
        <w:r w:rsidR="00D1572D">
          <w:rPr>
            <w:noProof/>
            <w:webHidden/>
          </w:rPr>
          <w:fldChar w:fldCharType="separate"/>
        </w:r>
        <w:r w:rsidR="00D1572D">
          <w:rPr>
            <w:noProof/>
            <w:webHidden/>
          </w:rPr>
          <w:t>337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1" w:history="1">
        <w:r w:rsidR="00D1572D" w:rsidRPr="00DC301F">
          <w:rPr>
            <w:rStyle w:val="Hyperlink"/>
            <w:noProof/>
            <w:rtl/>
          </w:rPr>
          <w:t>חנוך דב מלביצקי:</w:t>
        </w:r>
        <w:r w:rsidR="00D1572D">
          <w:rPr>
            <w:noProof/>
            <w:webHidden/>
          </w:rPr>
          <w:tab/>
        </w:r>
        <w:r w:rsidR="00D1572D">
          <w:rPr>
            <w:noProof/>
            <w:webHidden/>
          </w:rPr>
          <w:fldChar w:fldCharType="begin"/>
        </w:r>
        <w:r w:rsidR="00D1572D">
          <w:rPr>
            <w:noProof/>
            <w:webHidden/>
          </w:rPr>
          <w:instrText xml:space="preserve"> PAGEREF _Toc204776151 \h </w:instrText>
        </w:r>
        <w:r w:rsidR="00D1572D">
          <w:rPr>
            <w:noProof/>
            <w:webHidden/>
          </w:rPr>
        </w:r>
        <w:r w:rsidR="00D1572D">
          <w:rPr>
            <w:noProof/>
            <w:webHidden/>
          </w:rPr>
          <w:fldChar w:fldCharType="separate"/>
        </w:r>
        <w:r w:rsidR="00D1572D">
          <w:rPr>
            <w:noProof/>
            <w:webHidden/>
          </w:rPr>
          <w:t>338</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2" w:history="1">
        <w:r w:rsidR="00D1572D" w:rsidRPr="00DC301F">
          <w:rPr>
            <w:rStyle w:val="Hyperlink"/>
            <w:noProof/>
            <w:rtl/>
          </w:rPr>
          <w:t>מיכל מרים וולדיגר (הציונות הדתית):</w:t>
        </w:r>
        <w:r w:rsidR="00D1572D">
          <w:rPr>
            <w:noProof/>
            <w:webHidden/>
          </w:rPr>
          <w:tab/>
        </w:r>
        <w:r w:rsidR="00D1572D">
          <w:rPr>
            <w:noProof/>
            <w:webHidden/>
          </w:rPr>
          <w:fldChar w:fldCharType="begin"/>
        </w:r>
        <w:r w:rsidR="00D1572D">
          <w:rPr>
            <w:noProof/>
            <w:webHidden/>
          </w:rPr>
          <w:instrText xml:space="preserve"> PAGEREF _Toc204776152 \h </w:instrText>
        </w:r>
        <w:r w:rsidR="00D1572D">
          <w:rPr>
            <w:noProof/>
            <w:webHidden/>
          </w:rPr>
        </w:r>
        <w:r w:rsidR="00D1572D">
          <w:rPr>
            <w:noProof/>
            <w:webHidden/>
          </w:rPr>
          <w:fldChar w:fldCharType="separate"/>
        </w:r>
        <w:r w:rsidR="00D1572D">
          <w:rPr>
            <w:noProof/>
            <w:webHidden/>
          </w:rPr>
          <w:t>339</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53" w:history="1">
        <w:r w:rsidR="00D1572D" w:rsidRPr="00DC301F">
          <w:rPr>
            <w:rStyle w:val="Hyperlink"/>
            <w:noProof/>
            <w:rtl/>
          </w:rPr>
          <w:t>הצעת חוק הרבנות הראשית לישראל (הארכת כהונה של הרבנים הראשיים לישראל ושל חברי מועצת הרבנות הראשית לישראל והוראות נוספות) (הוראת שעה) (תיקון מס' 2), התשפ"ד–2024</w:t>
        </w:r>
        <w:r w:rsidR="00D1572D">
          <w:rPr>
            <w:noProof/>
            <w:webHidden/>
          </w:rPr>
          <w:tab/>
        </w:r>
        <w:r w:rsidR="00D1572D">
          <w:rPr>
            <w:noProof/>
            <w:webHidden/>
          </w:rPr>
          <w:fldChar w:fldCharType="begin"/>
        </w:r>
        <w:r w:rsidR="00D1572D">
          <w:rPr>
            <w:noProof/>
            <w:webHidden/>
          </w:rPr>
          <w:instrText xml:space="preserve"> PAGEREF _Toc204776153 \h </w:instrText>
        </w:r>
        <w:r w:rsidR="00D1572D">
          <w:rPr>
            <w:noProof/>
            <w:webHidden/>
          </w:rPr>
        </w:r>
        <w:r w:rsidR="00D1572D">
          <w:rPr>
            <w:noProof/>
            <w:webHidden/>
          </w:rPr>
          <w:fldChar w:fldCharType="separate"/>
        </w:r>
        <w:r w:rsidR="00D1572D">
          <w:rPr>
            <w:noProof/>
            <w:webHidden/>
          </w:rPr>
          <w:t>342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4" w:history="1">
        <w:r w:rsidR="00D1572D" w:rsidRPr="00DC301F">
          <w:rPr>
            <w:rStyle w:val="Hyperlink"/>
            <w:noProof/>
            <w:rtl/>
          </w:rPr>
          <w:t>ארז מלול (בשם ועדת החוקה, חוק ומשפט):</w:t>
        </w:r>
        <w:r w:rsidR="00D1572D">
          <w:rPr>
            <w:noProof/>
            <w:webHidden/>
          </w:rPr>
          <w:tab/>
        </w:r>
        <w:r w:rsidR="00D1572D">
          <w:rPr>
            <w:noProof/>
            <w:webHidden/>
          </w:rPr>
          <w:fldChar w:fldCharType="begin"/>
        </w:r>
        <w:r w:rsidR="00D1572D">
          <w:rPr>
            <w:noProof/>
            <w:webHidden/>
          </w:rPr>
          <w:instrText xml:space="preserve"> PAGEREF _Toc204776154 \h </w:instrText>
        </w:r>
        <w:r w:rsidR="00D1572D">
          <w:rPr>
            <w:noProof/>
            <w:webHidden/>
          </w:rPr>
        </w:r>
        <w:r w:rsidR="00D1572D">
          <w:rPr>
            <w:noProof/>
            <w:webHidden/>
          </w:rPr>
          <w:fldChar w:fldCharType="separate"/>
        </w:r>
        <w:r w:rsidR="00D1572D">
          <w:rPr>
            <w:noProof/>
            <w:webHidden/>
          </w:rPr>
          <w:t>342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5" w:history="1">
        <w:r w:rsidR="00D1572D" w:rsidRPr="00DC301F">
          <w:rPr>
            <w:rStyle w:val="Hyperlink"/>
            <w:noProof/>
            <w:rtl/>
          </w:rPr>
          <w:t>מירב בן ארי (יש עתיד):</w:t>
        </w:r>
        <w:r w:rsidR="00D1572D">
          <w:rPr>
            <w:noProof/>
            <w:webHidden/>
          </w:rPr>
          <w:tab/>
        </w:r>
        <w:r w:rsidR="00D1572D">
          <w:rPr>
            <w:noProof/>
            <w:webHidden/>
          </w:rPr>
          <w:fldChar w:fldCharType="begin"/>
        </w:r>
        <w:r w:rsidR="00D1572D">
          <w:rPr>
            <w:noProof/>
            <w:webHidden/>
          </w:rPr>
          <w:instrText xml:space="preserve"> PAGEREF _Toc204776155 \h </w:instrText>
        </w:r>
        <w:r w:rsidR="00D1572D">
          <w:rPr>
            <w:noProof/>
            <w:webHidden/>
          </w:rPr>
        </w:r>
        <w:r w:rsidR="00D1572D">
          <w:rPr>
            <w:noProof/>
            <w:webHidden/>
          </w:rPr>
          <w:fldChar w:fldCharType="separate"/>
        </w:r>
        <w:r w:rsidR="00D1572D">
          <w:rPr>
            <w:noProof/>
            <w:webHidden/>
          </w:rPr>
          <w:t>344</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6" w:history="1">
        <w:r w:rsidR="00D1572D" w:rsidRPr="00DC301F">
          <w:rPr>
            <w:rStyle w:val="Hyperlink"/>
            <w:noProof/>
            <w:rtl/>
          </w:rPr>
          <w:t>יואב סגלוביץ' (יש עתיד):</w:t>
        </w:r>
        <w:r w:rsidR="00D1572D">
          <w:rPr>
            <w:noProof/>
            <w:webHidden/>
          </w:rPr>
          <w:tab/>
        </w:r>
        <w:r w:rsidR="00D1572D">
          <w:rPr>
            <w:noProof/>
            <w:webHidden/>
          </w:rPr>
          <w:fldChar w:fldCharType="begin"/>
        </w:r>
        <w:r w:rsidR="00D1572D">
          <w:rPr>
            <w:noProof/>
            <w:webHidden/>
          </w:rPr>
          <w:instrText xml:space="preserve"> PAGEREF _Toc204776156 \h </w:instrText>
        </w:r>
        <w:r w:rsidR="00D1572D">
          <w:rPr>
            <w:noProof/>
            <w:webHidden/>
          </w:rPr>
        </w:r>
        <w:r w:rsidR="00D1572D">
          <w:rPr>
            <w:noProof/>
            <w:webHidden/>
          </w:rPr>
          <w:fldChar w:fldCharType="separate"/>
        </w:r>
        <w:r w:rsidR="00D1572D">
          <w:rPr>
            <w:noProof/>
            <w:webHidden/>
          </w:rPr>
          <w:t>352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7" w:history="1">
        <w:r w:rsidR="00D1572D" w:rsidRPr="00DC301F">
          <w:rPr>
            <w:rStyle w:val="Hyperlink"/>
            <w:noProof/>
            <w:rtl/>
          </w:rPr>
          <w:t>רם בן ברק (יש עתיד):</w:t>
        </w:r>
        <w:r w:rsidR="00D1572D">
          <w:rPr>
            <w:noProof/>
            <w:webHidden/>
          </w:rPr>
          <w:tab/>
        </w:r>
        <w:r w:rsidR="00D1572D">
          <w:rPr>
            <w:noProof/>
            <w:webHidden/>
          </w:rPr>
          <w:fldChar w:fldCharType="begin"/>
        </w:r>
        <w:r w:rsidR="00D1572D">
          <w:rPr>
            <w:noProof/>
            <w:webHidden/>
          </w:rPr>
          <w:instrText xml:space="preserve"> PAGEREF _Toc204776157 \h </w:instrText>
        </w:r>
        <w:r w:rsidR="00D1572D">
          <w:rPr>
            <w:noProof/>
            <w:webHidden/>
          </w:rPr>
        </w:r>
        <w:r w:rsidR="00D1572D">
          <w:rPr>
            <w:noProof/>
            <w:webHidden/>
          </w:rPr>
          <w:fldChar w:fldCharType="separate"/>
        </w:r>
        <w:r w:rsidR="00D1572D">
          <w:rPr>
            <w:noProof/>
            <w:webHidden/>
          </w:rPr>
          <w:t>353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8" w:history="1">
        <w:r w:rsidR="00D1572D" w:rsidRPr="00DC301F">
          <w:rPr>
            <w:rStyle w:val="Hyperlink"/>
            <w:noProof/>
            <w:rtl/>
          </w:rPr>
          <w:t>אלעזר שטרן (יש עתיד):</w:t>
        </w:r>
        <w:r w:rsidR="00D1572D">
          <w:rPr>
            <w:noProof/>
            <w:webHidden/>
          </w:rPr>
          <w:tab/>
        </w:r>
        <w:r w:rsidR="00D1572D">
          <w:rPr>
            <w:noProof/>
            <w:webHidden/>
          </w:rPr>
          <w:fldChar w:fldCharType="begin"/>
        </w:r>
        <w:r w:rsidR="00D1572D">
          <w:rPr>
            <w:noProof/>
            <w:webHidden/>
          </w:rPr>
          <w:instrText xml:space="preserve"> PAGEREF _Toc204776158 \h </w:instrText>
        </w:r>
        <w:r w:rsidR="00D1572D">
          <w:rPr>
            <w:noProof/>
            <w:webHidden/>
          </w:rPr>
        </w:r>
        <w:r w:rsidR="00D1572D">
          <w:rPr>
            <w:noProof/>
            <w:webHidden/>
          </w:rPr>
          <w:fldChar w:fldCharType="separate"/>
        </w:r>
        <w:r w:rsidR="00D1572D">
          <w:rPr>
            <w:noProof/>
            <w:webHidden/>
          </w:rPr>
          <w:t>355</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59" w:history="1">
        <w:r w:rsidR="00D1572D" w:rsidRPr="00DC301F">
          <w:rPr>
            <w:rStyle w:val="Hyperlink"/>
            <w:noProof/>
            <w:rtl/>
          </w:rPr>
          <w:t>מיקי לוי (יש עתיד):</w:t>
        </w:r>
        <w:r w:rsidR="00D1572D">
          <w:rPr>
            <w:noProof/>
            <w:webHidden/>
          </w:rPr>
          <w:tab/>
        </w:r>
        <w:r w:rsidR="00D1572D">
          <w:rPr>
            <w:noProof/>
            <w:webHidden/>
          </w:rPr>
          <w:fldChar w:fldCharType="begin"/>
        </w:r>
        <w:r w:rsidR="00D1572D">
          <w:rPr>
            <w:noProof/>
            <w:webHidden/>
          </w:rPr>
          <w:instrText xml:space="preserve"> PAGEREF _Toc204776159 \h </w:instrText>
        </w:r>
        <w:r w:rsidR="00D1572D">
          <w:rPr>
            <w:noProof/>
            <w:webHidden/>
          </w:rPr>
        </w:r>
        <w:r w:rsidR="00D1572D">
          <w:rPr>
            <w:noProof/>
            <w:webHidden/>
          </w:rPr>
          <w:fldChar w:fldCharType="separate"/>
        </w:r>
        <w:r w:rsidR="00D1572D">
          <w:rPr>
            <w:noProof/>
            <w:webHidden/>
          </w:rPr>
          <w:t>359</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0" w:history="1">
        <w:r w:rsidR="00D1572D" w:rsidRPr="00DC301F">
          <w:rPr>
            <w:rStyle w:val="Hyperlink"/>
            <w:noProof/>
            <w:rtl/>
          </w:rPr>
          <w:t>יוראי להב הרצנו (יש עתיד):</w:t>
        </w:r>
        <w:r w:rsidR="00D1572D">
          <w:rPr>
            <w:noProof/>
            <w:webHidden/>
          </w:rPr>
          <w:tab/>
        </w:r>
        <w:r w:rsidR="00D1572D">
          <w:rPr>
            <w:noProof/>
            <w:webHidden/>
          </w:rPr>
          <w:fldChar w:fldCharType="begin"/>
        </w:r>
        <w:r w:rsidR="00D1572D">
          <w:rPr>
            <w:noProof/>
            <w:webHidden/>
          </w:rPr>
          <w:instrText xml:space="preserve"> PAGEREF _Toc204776160 \h </w:instrText>
        </w:r>
        <w:r w:rsidR="00D1572D">
          <w:rPr>
            <w:noProof/>
            <w:webHidden/>
          </w:rPr>
        </w:r>
        <w:r w:rsidR="00D1572D">
          <w:rPr>
            <w:noProof/>
            <w:webHidden/>
          </w:rPr>
          <w:fldChar w:fldCharType="separate"/>
        </w:r>
        <w:r w:rsidR="00D1572D">
          <w:rPr>
            <w:noProof/>
            <w:webHidden/>
          </w:rPr>
          <w:t>360</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1" w:history="1">
        <w:r w:rsidR="00D1572D" w:rsidRPr="00DC301F">
          <w:rPr>
            <w:rStyle w:val="Hyperlink"/>
            <w:noProof/>
            <w:rtl/>
          </w:rPr>
          <w:t>נעמה לזימי (העבודה):</w:t>
        </w:r>
        <w:r w:rsidR="00D1572D">
          <w:rPr>
            <w:noProof/>
            <w:webHidden/>
          </w:rPr>
          <w:tab/>
        </w:r>
        <w:r w:rsidR="00D1572D">
          <w:rPr>
            <w:noProof/>
            <w:webHidden/>
          </w:rPr>
          <w:fldChar w:fldCharType="begin"/>
        </w:r>
        <w:r w:rsidR="00D1572D">
          <w:rPr>
            <w:noProof/>
            <w:webHidden/>
          </w:rPr>
          <w:instrText xml:space="preserve"> PAGEREF _Toc204776161 \h </w:instrText>
        </w:r>
        <w:r w:rsidR="00D1572D">
          <w:rPr>
            <w:noProof/>
            <w:webHidden/>
          </w:rPr>
        </w:r>
        <w:r w:rsidR="00D1572D">
          <w:rPr>
            <w:noProof/>
            <w:webHidden/>
          </w:rPr>
          <w:fldChar w:fldCharType="separate"/>
        </w:r>
        <w:r w:rsidR="00D1572D">
          <w:rPr>
            <w:noProof/>
            <w:webHidden/>
          </w:rPr>
          <w:t>362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2" w:history="1">
        <w:r w:rsidR="00D1572D" w:rsidRPr="00DC301F">
          <w:rPr>
            <w:rStyle w:val="Hyperlink"/>
            <w:noProof/>
            <w:rtl/>
          </w:rPr>
          <w:t>גלעד קריב (העבודה):</w:t>
        </w:r>
        <w:r w:rsidR="00D1572D">
          <w:rPr>
            <w:noProof/>
            <w:webHidden/>
          </w:rPr>
          <w:tab/>
        </w:r>
        <w:r w:rsidR="00D1572D">
          <w:rPr>
            <w:noProof/>
            <w:webHidden/>
          </w:rPr>
          <w:fldChar w:fldCharType="begin"/>
        </w:r>
        <w:r w:rsidR="00D1572D">
          <w:rPr>
            <w:noProof/>
            <w:webHidden/>
          </w:rPr>
          <w:instrText xml:space="preserve"> PAGEREF _Toc204776162 \h </w:instrText>
        </w:r>
        <w:r w:rsidR="00D1572D">
          <w:rPr>
            <w:noProof/>
            <w:webHidden/>
          </w:rPr>
        </w:r>
        <w:r w:rsidR="00D1572D">
          <w:rPr>
            <w:noProof/>
            <w:webHidden/>
          </w:rPr>
          <w:fldChar w:fldCharType="separate"/>
        </w:r>
        <w:r w:rsidR="00D1572D">
          <w:rPr>
            <w:noProof/>
            <w:webHidden/>
          </w:rPr>
          <w:t>363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3" w:history="1">
        <w:r w:rsidR="00D1572D" w:rsidRPr="00DC301F">
          <w:rPr>
            <w:rStyle w:val="Hyperlink"/>
            <w:noProof/>
            <w:rtl/>
          </w:rPr>
          <w:t>מטי צרפתי הרכבי (יש עתיד):</w:t>
        </w:r>
        <w:r w:rsidR="00D1572D">
          <w:rPr>
            <w:noProof/>
            <w:webHidden/>
          </w:rPr>
          <w:tab/>
        </w:r>
        <w:r w:rsidR="00D1572D">
          <w:rPr>
            <w:noProof/>
            <w:webHidden/>
          </w:rPr>
          <w:fldChar w:fldCharType="begin"/>
        </w:r>
        <w:r w:rsidR="00D1572D">
          <w:rPr>
            <w:noProof/>
            <w:webHidden/>
          </w:rPr>
          <w:instrText xml:space="preserve"> PAGEREF _Toc204776163 \h </w:instrText>
        </w:r>
        <w:r w:rsidR="00D1572D">
          <w:rPr>
            <w:noProof/>
            <w:webHidden/>
          </w:rPr>
        </w:r>
        <w:r w:rsidR="00D1572D">
          <w:rPr>
            <w:noProof/>
            <w:webHidden/>
          </w:rPr>
          <w:fldChar w:fldCharType="separate"/>
        </w:r>
        <w:r w:rsidR="00D1572D">
          <w:rPr>
            <w:noProof/>
            <w:webHidden/>
          </w:rPr>
          <w:t>366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4" w:history="1">
        <w:r w:rsidR="00D1572D" w:rsidRPr="00DC301F">
          <w:rPr>
            <w:rStyle w:val="Hyperlink"/>
            <w:noProof/>
            <w:rtl/>
          </w:rPr>
          <w:t>גלעד קריב (העבודה):</w:t>
        </w:r>
        <w:r w:rsidR="00D1572D">
          <w:rPr>
            <w:noProof/>
            <w:webHidden/>
          </w:rPr>
          <w:tab/>
        </w:r>
        <w:r w:rsidR="00D1572D">
          <w:rPr>
            <w:noProof/>
            <w:webHidden/>
          </w:rPr>
          <w:fldChar w:fldCharType="begin"/>
        </w:r>
        <w:r w:rsidR="00D1572D">
          <w:rPr>
            <w:noProof/>
            <w:webHidden/>
          </w:rPr>
          <w:instrText xml:space="preserve"> PAGEREF _Toc204776164 \h </w:instrText>
        </w:r>
        <w:r w:rsidR="00D1572D">
          <w:rPr>
            <w:noProof/>
            <w:webHidden/>
          </w:rPr>
        </w:r>
        <w:r w:rsidR="00D1572D">
          <w:rPr>
            <w:noProof/>
            <w:webHidden/>
          </w:rPr>
          <w:fldChar w:fldCharType="separate"/>
        </w:r>
        <w:r w:rsidR="00D1572D">
          <w:rPr>
            <w:noProof/>
            <w:webHidden/>
          </w:rPr>
          <w:t>367</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5" w:history="1">
        <w:r w:rsidR="00D1572D" w:rsidRPr="00DC301F">
          <w:rPr>
            <w:rStyle w:val="Hyperlink"/>
            <w:noProof/>
            <w:rtl/>
          </w:rPr>
          <w:t>ארז מלול (בשם ועדת החוקה, חוק ומשפט):</w:t>
        </w:r>
        <w:r w:rsidR="00D1572D">
          <w:rPr>
            <w:noProof/>
            <w:webHidden/>
          </w:rPr>
          <w:tab/>
        </w:r>
        <w:r w:rsidR="00D1572D">
          <w:rPr>
            <w:noProof/>
            <w:webHidden/>
          </w:rPr>
          <w:fldChar w:fldCharType="begin"/>
        </w:r>
        <w:r w:rsidR="00D1572D">
          <w:rPr>
            <w:noProof/>
            <w:webHidden/>
          </w:rPr>
          <w:instrText xml:space="preserve"> PAGEREF _Toc204776165 \h </w:instrText>
        </w:r>
        <w:r w:rsidR="00D1572D">
          <w:rPr>
            <w:noProof/>
            <w:webHidden/>
          </w:rPr>
        </w:r>
        <w:r w:rsidR="00D1572D">
          <w:rPr>
            <w:noProof/>
            <w:webHidden/>
          </w:rPr>
          <w:fldChar w:fldCharType="separate"/>
        </w:r>
        <w:r w:rsidR="00D1572D">
          <w:rPr>
            <w:noProof/>
            <w:webHidden/>
          </w:rPr>
          <w:t>371</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66" w:history="1">
        <w:r w:rsidR="00D1572D" w:rsidRPr="00DC301F">
          <w:rPr>
            <w:rStyle w:val="Hyperlink"/>
            <w:noProof/>
            <w:rtl/>
            <w:lang w:eastAsia="he-IL"/>
          </w:rPr>
          <w:t>הצעת חוק הרבנות הראשית לישראל (תיקון מס' 8) (הרכב האספה הבוחרת), התשפ"ד–2024</w:t>
        </w:r>
        <w:r w:rsidR="00D1572D">
          <w:rPr>
            <w:noProof/>
            <w:webHidden/>
          </w:rPr>
          <w:tab/>
        </w:r>
        <w:r w:rsidR="00D1572D">
          <w:rPr>
            <w:noProof/>
            <w:webHidden/>
          </w:rPr>
          <w:fldChar w:fldCharType="begin"/>
        </w:r>
        <w:r w:rsidR="00D1572D">
          <w:rPr>
            <w:noProof/>
            <w:webHidden/>
          </w:rPr>
          <w:instrText xml:space="preserve"> PAGEREF _Toc204776166 \h </w:instrText>
        </w:r>
        <w:r w:rsidR="00D1572D">
          <w:rPr>
            <w:noProof/>
            <w:webHidden/>
          </w:rPr>
        </w:r>
        <w:r w:rsidR="00D1572D">
          <w:rPr>
            <w:noProof/>
            <w:webHidden/>
          </w:rPr>
          <w:fldChar w:fldCharType="separate"/>
        </w:r>
        <w:r w:rsidR="00D1572D">
          <w:rPr>
            <w:noProof/>
            <w:webHidden/>
          </w:rPr>
          <w:t>373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7" w:history="1">
        <w:r w:rsidR="00D1572D" w:rsidRPr="00DC301F">
          <w:rPr>
            <w:rStyle w:val="Hyperlink"/>
            <w:noProof/>
            <w:rtl/>
          </w:rPr>
          <w:t>שר הרווחה והביטחון החברתי יעקב מרגי:</w:t>
        </w:r>
        <w:r w:rsidR="00D1572D">
          <w:rPr>
            <w:noProof/>
            <w:webHidden/>
          </w:rPr>
          <w:tab/>
        </w:r>
        <w:r w:rsidR="00D1572D">
          <w:rPr>
            <w:noProof/>
            <w:webHidden/>
          </w:rPr>
          <w:fldChar w:fldCharType="begin"/>
        </w:r>
        <w:r w:rsidR="00D1572D">
          <w:rPr>
            <w:noProof/>
            <w:webHidden/>
          </w:rPr>
          <w:instrText xml:space="preserve"> PAGEREF _Toc204776167 \h </w:instrText>
        </w:r>
        <w:r w:rsidR="00D1572D">
          <w:rPr>
            <w:noProof/>
            <w:webHidden/>
          </w:rPr>
        </w:r>
        <w:r w:rsidR="00D1572D">
          <w:rPr>
            <w:noProof/>
            <w:webHidden/>
          </w:rPr>
          <w:fldChar w:fldCharType="separate"/>
        </w:r>
        <w:r w:rsidR="00D1572D">
          <w:rPr>
            <w:noProof/>
            <w:webHidden/>
          </w:rPr>
          <w:t>374</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8" w:history="1">
        <w:r w:rsidR="00D1572D" w:rsidRPr="00DC301F">
          <w:rPr>
            <w:rStyle w:val="Hyperlink"/>
            <w:noProof/>
            <w:rtl/>
          </w:rPr>
          <w:t>מירב בן ארי (יש עתיד):</w:t>
        </w:r>
        <w:r w:rsidR="00D1572D">
          <w:rPr>
            <w:noProof/>
            <w:webHidden/>
          </w:rPr>
          <w:tab/>
        </w:r>
        <w:r w:rsidR="00D1572D">
          <w:rPr>
            <w:noProof/>
            <w:webHidden/>
          </w:rPr>
          <w:fldChar w:fldCharType="begin"/>
        </w:r>
        <w:r w:rsidR="00D1572D">
          <w:rPr>
            <w:noProof/>
            <w:webHidden/>
          </w:rPr>
          <w:instrText xml:space="preserve"> PAGEREF _Toc204776168 \h </w:instrText>
        </w:r>
        <w:r w:rsidR="00D1572D">
          <w:rPr>
            <w:noProof/>
            <w:webHidden/>
          </w:rPr>
        </w:r>
        <w:r w:rsidR="00D1572D">
          <w:rPr>
            <w:noProof/>
            <w:webHidden/>
          </w:rPr>
          <w:fldChar w:fldCharType="separate"/>
        </w:r>
        <w:r w:rsidR="00D1572D">
          <w:rPr>
            <w:noProof/>
            <w:webHidden/>
          </w:rPr>
          <w:t>376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69" w:history="1">
        <w:r w:rsidR="00D1572D" w:rsidRPr="00DC301F">
          <w:rPr>
            <w:rStyle w:val="Hyperlink"/>
            <w:noProof/>
            <w:rtl/>
          </w:rPr>
          <w:t>מטי צרפתי הרכבי (יש עתיד):</w:t>
        </w:r>
        <w:r w:rsidR="00D1572D">
          <w:rPr>
            <w:noProof/>
            <w:webHidden/>
          </w:rPr>
          <w:tab/>
        </w:r>
        <w:r w:rsidR="00D1572D">
          <w:rPr>
            <w:noProof/>
            <w:webHidden/>
          </w:rPr>
          <w:fldChar w:fldCharType="begin"/>
        </w:r>
        <w:r w:rsidR="00D1572D">
          <w:rPr>
            <w:noProof/>
            <w:webHidden/>
          </w:rPr>
          <w:instrText xml:space="preserve"> PAGEREF _Toc204776169 \h </w:instrText>
        </w:r>
        <w:r w:rsidR="00D1572D">
          <w:rPr>
            <w:noProof/>
            <w:webHidden/>
          </w:rPr>
        </w:r>
        <w:r w:rsidR="00D1572D">
          <w:rPr>
            <w:noProof/>
            <w:webHidden/>
          </w:rPr>
          <w:fldChar w:fldCharType="separate"/>
        </w:r>
        <w:r w:rsidR="00D1572D">
          <w:rPr>
            <w:noProof/>
            <w:webHidden/>
          </w:rPr>
          <w:t>379</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70" w:history="1">
        <w:r w:rsidR="00D1572D" w:rsidRPr="00DC301F">
          <w:rPr>
            <w:rStyle w:val="Hyperlink"/>
            <w:noProof/>
            <w:rtl/>
          </w:rPr>
          <w:t>מסמכים שהונחו על שולחן הכנסת</w:t>
        </w:r>
        <w:r w:rsidR="00D1572D">
          <w:rPr>
            <w:noProof/>
            <w:webHidden/>
          </w:rPr>
          <w:tab/>
        </w:r>
        <w:r w:rsidR="00D1572D">
          <w:rPr>
            <w:noProof/>
            <w:webHidden/>
          </w:rPr>
          <w:fldChar w:fldCharType="begin"/>
        </w:r>
        <w:r w:rsidR="00D1572D">
          <w:rPr>
            <w:noProof/>
            <w:webHidden/>
          </w:rPr>
          <w:instrText xml:space="preserve"> PAGEREF _Toc204776170 \h </w:instrText>
        </w:r>
        <w:r w:rsidR="00D1572D">
          <w:rPr>
            <w:noProof/>
            <w:webHidden/>
          </w:rPr>
        </w:r>
        <w:r w:rsidR="00D1572D">
          <w:rPr>
            <w:noProof/>
            <w:webHidden/>
          </w:rPr>
          <w:fldChar w:fldCharType="separate"/>
        </w:r>
        <w:r w:rsidR="00D1572D">
          <w:rPr>
            <w:noProof/>
            <w:webHidden/>
          </w:rPr>
          <w:t>381</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71" w:history="1">
        <w:r w:rsidR="00D1572D" w:rsidRPr="00DC301F">
          <w:rPr>
            <w:rStyle w:val="Hyperlink"/>
            <w:noProof/>
            <w:rtl/>
          </w:rPr>
          <w:t>מזכיר הכנסת דן מרזוק:</w:t>
        </w:r>
        <w:r w:rsidR="00D1572D">
          <w:rPr>
            <w:noProof/>
            <w:webHidden/>
          </w:rPr>
          <w:tab/>
        </w:r>
        <w:r w:rsidR="00D1572D">
          <w:rPr>
            <w:noProof/>
            <w:webHidden/>
          </w:rPr>
          <w:fldChar w:fldCharType="begin"/>
        </w:r>
        <w:r w:rsidR="00D1572D">
          <w:rPr>
            <w:noProof/>
            <w:webHidden/>
          </w:rPr>
          <w:instrText xml:space="preserve"> PAGEREF _Toc204776171 \h </w:instrText>
        </w:r>
        <w:r w:rsidR="00D1572D">
          <w:rPr>
            <w:noProof/>
            <w:webHidden/>
          </w:rPr>
        </w:r>
        <w:r w:rsidR="00D1572D">
          <w:rPr>
            <w:noProof/>
            <w:webHidden/>
          </w:rPr>
          <w:fldChar w:fldCharType="separate"/>
        </w:r>
        <w:r w:rsidR="00D1572D">
          <w:rPr>
            <w:noProof/>
            <w:webHidden/>
          </w:rPr>
          <w:t>382</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72" w:history="1">
        <w:r w:rsidR="00D1572D" w:rsidRPr="00DC301F">
          <w:rPr>
            <w:rStyle w:val="Hyperlink"/>
            <w:noProof/>
            <w:rtl/>
          </w:rPr>
          <w:t>הצעת חוק הרבנות הראשית לישראל (תיקון מס' 8) (הרכב האספה הבוחרת), התשפ"ד–2024</w:t>
        </w:r>
        <w:r w:rsidR="00D1572D">
          <w:rPr>
            <w:noProof/>
            <w:webHidden/>
          </w:rPr>
          <w:tab/>
        </w:r>
        <w:r w:rsidR="00D1572D">
          <w:rPr>
            <w:noProof/>
            <w:webHidden/>
          </w:rPr>
          <w:fldChar w:fldCharType="begin"/>
        </w:r>
        <w:r w:rsidR="00D1572D">
          <w:rPr>
            <w:noProof/>
            <w:webHidden/>
          </w:rPr>
          <w:instrText xml:space="preserve"> PAGEREF _Toc204776172 \h </w:instrText>
        </w:r>
        <w:r w:rsidR="00D1572D">
          <w:rPr>
            <w:noProof/>
            <w:webHidden/>
          </w:rPr>
        </w:r>
        <w:r w:rsidR="00D1572D">
          <w:rPr>
            <w:noProof/>
            <w:webHidden/>
          </w:rPr>
          <w:fldChar w:fldCharType="separate"/>
        </w:r>
        <w:r w:rsidR="00D1572D">
          <w:rPr>
            <w:noProof/>
            <w:webHidden/>
          </w:rPr>
          <w:t>382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73" w:history="1">
        <w:r w:rsidR="00D1572D" w:rsidRPr="00DC301F">
          <w:rPr>
            <w:rStyle w:val="Hyperlink"/>
            <w:noProof/>
            <w:rtl/>
          </w:rPr>
          <w:t>אביחי אברהם בוארון (הליכוד):</w:t>
        </w:r>
        <w:r w:rsidR="00D1572D">
          <w:rPr>
            <w:noProof/>
            <w:webHidden/>
          </w:rPr>
          <w:tab/>
        </w:r>
        <w:r w:rsidR="00D1572D">
          <w:rPr>
            <w:noProof/>
            <w:webHidden/>
          </w:rPr>
          <w:fldChar w:fldCharType="begin"/>
        </w:r>
        <w:r w:rsidR="00D1572D">
          <w:rPr>
            <w:noProof/>
            <w:webHidden/>
          </w:rPr>
          <w:instrText xml:space="preserve"> PAGEREF _Toc204776173 \h </w:instrText>
        </w:r>
        <w:r w:rsidR="00D1572D">
          <w:rPr>
            <w:noProof/>
            <w:webHidden/>
          </w:rPr>
        </w:r>
        <w:r w:rsidR="00D1572D">
          <w:rPr>
            <w:noProof/>
            <w:webHidden/>
          </w:rPr>
          <w:fldChar w:fldCharType="separate"/>
        </w:r>
        <w:r w:rsidR="00D1572D">
          <w:rPr>
            <w:noProof/>
            <w:webHidden/>
          </w:rPr>
          <w:t>382</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74" w:history="1">
        <w:r w:rsidR="00D1572D" w:rsidRPr="00DC301F">
          <w:rPr>
            <w:rStyle w:val="Hyperlink"/>
            <w:noProof/>
            <w:rtl/>
          </w:rPr>
          <w:t>עמית הלוי (הליכוד):</w:t>
        </w:r>
        <w:r w:rsidR="00D1572D">
          <w:rPr>
            <w:noProof/>
            <w:webHidden/>
          </w:rPr>
          <w:tab/>
        </w:r>
        <w:r w:rsidR="00D1572D">
          <w:rPr>
            <w:noProof/>
            <w:webHidden/>
          </w:rPr>
          <w:fldChar w:fldCharType="begin"/>
        </w:r>
        <w:r w:rsidR="00D1572D">
          <w:rPr>
            <w:noProof/>
            <w:webHidden/>
          </w:rPr>
          <w:instrText xml:space="preserve"> PAGEREF _Toc204776174 \h </w:instrText>
        </w:r>
        <w:r w:rsidR="00D1572D">
          <w:rPr>
            <w:noProof/>
            <w:webHidden/>
          </w:rPr>
        </w:r>
        <w:r w:rsidR="00D1572D">
          <w:rPr>
            <w:noProof/>
            <w:webHidden/>
          </w:rPr>
          <w:fldChar w:fldCharType="separate"/>
        </w:r>
        <w:r w:rsidR="00D1572D">
          <w:rPr>
            <w:noProof/>
            <w:webHidden/>
          </w:rPr>
          <w:t>386</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75" w:history="1">
        <w:r w:rsidR="00D1572D" w:rsidRPr="00DC301F">
          <w:rPr>
            <w:rStyle w:val="Hyperlink"/>
            <w:noProof/>
            <w:rtl/>
          </w:rPr>
          <w:t>גלעד קריב (העבודה):</w:t>
        </w:r>
        <w:r w:rsidR="00D1572D">
          <w:rPr>
            <w:noProof/>
            <w:webHidden/>
          </w:rPr>
          <w:tab/>
        </w:r>
        <w:r w:rsidR="00D1572D">
          <w:rPr>
            <w:noProof/>
            <w:webHidden/>
          </w:rPr>
          <w:fldChar w:fldCharType="begin"/>
        </w:r>
        <w:r w:rsidR="00D1572D">
          <w:rPr>
            <w:noProof/>
            <w:webHidden/>
          </w:rPr>
          <w:instrText xml:space="preserve"> PAGEREF _Toc204776175 \h </w:instrText>
        </w:r>
        <w:r w:rsidR="00D1572D">
          <w:rPr>
            <w:noProof/>
            <w:webHidden/>
          </w:rPr>
        </w:r>
        <w:r w:rsidR="00D1572D">
          <w:rPr>
            <w:noProof/>
            <w:webHidden/>
          </w:rPr>
          <w:fldChar w:fldCharType="separate"/>
        </w:r>
        <w:r w:rsidR="00D1572D">
          <w:rPr>
            <w:noProof/>
            <w:webHidden/>
          </w:rPr>
          <w:t>389</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76" w:history="1">
        <w:r w:rsidR="00D1572D" w:rsidRPr="00DC301F">
          <w:rPr>
            <w:rStyle w:val="Hyperlink"/>
            <w:noProof/>
            <w:rtl/>
          </w:rPr>
          <w:t>מרב מיכאלי (העבודה):</w:t>
        </w:r>
        <w:r w:rsidR="00D1572D">
          <w:rPr>
            <w:noProof/>
            <w:webHidden/>
          </w:rPr>
          <w:tab/>
        </w:r>
        <w:r w:rsidR="00D1572D">
          <w:rPr>
            <w:noProof/>
            <w:webHidden/>
          </w:rPr>
          <w:fldChar w:fldCharType="begin"/>
        </w:r>
        <w:r w:rsidR="00D1572D">
          <w:rPr>
            <w:noProof/>
            <w:webHidden/>
          </w:rPr>
          <w:instrText xml:space="preserve"> PAGEREF _Toc204776176 \h </w:instrText>
        </w:r>
        <w:r w:rsidR="00D1572D">
          <w:rPr>
            <w:noProof/>
            <w:webHidden/>
          </w:rPr>
        </w:r>
        <w:r w:rsidR="00D1572D">
          <w:rPr>
            <w:noProof/>
            <w:webHidden/>
          </w:rPr>
          <w:fldChar w:fldCharType="separate"/>
        </w:r>
        <w:r w:rsidR="00D1572D">
          <w:rPr>
            <w:noProof/>
            <w:webHidden/>
          </w:rPr>
          <w:t>392</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77" w:history="1">
        <w:r w:rsidR="00D1572D" w:rsidRPr="00DC301F">
          <w:rPr>
            <w:rStyle w:val="Hyperlink"/>
            <w:noProof/>
            <w:rtl/>
          </w:rPr>
          <w:t>הצעת ועדת הכספים בדבר צו תעריף המכס והפטורים ומס קנייה טובין (תיקון מס' 8 והוראת שעה מס' 10), התשפ"ד–2024 (תמחור פליטות מזהמים מקומיים וגזי חממה)</w:t>
        </w:r>
        <w:r w:rsidR="00D1572D">
          <w:rPr>
            <w:noProof/>
            <w:webHidden/>
          </w:rPr>
          <w:tab/>
        </w:r>
        <w:r w:rsidR="00D1572D">
          <w:rPr>
            <w:noProof/>
            <w:webHidden/>
          </w:rPr>
          <w:fldChar w:fldCharType="begin"/>
        </w:r>
        <w:r w:rsidR="00D1572D">
          <w:rPr>
            <w:noProof/>
            <w:webHidden/>
          </w:rPr>
          <w:instrText xml:space="preserve"> PAGEREF _Toc204776177 \h </w:instrText>
        </w:r>
        <w:r w:rsidR="00D1572D">
          <w:rPr>
            <w:noProof/>
            <w:webHidden/>
          </w:rPr>
        </w:r>
        <w:r w:rsidR="00D1572D">
          <w:rPr>
            <w:noProof/>
            <w:webHidden/>
          </w:rPr>
          <w:fldChar w:fldCharType="separate"/>
        </w:r>
        <w:r w:rsidR="00D1572D">
          <w:rPr>
            <w:noProof/>
            <w:webHidden/>
          </w:rPr>
          <w:t>393</w:t>
        </w:r>
        <w:r w:rsidR="00D1572D">
          <w:rPr>
            <w:noProof/>
            <w:webHidden/>
          </w:rPr>
          <w:fldChar w:fldCharType="end"/>
        </w:r>
      </w:hyperlink>
    </w:p>
    <w:p w:rsidR="00D1572D" w:rsidRDefault="003D7ED1" w:rsidP="00D1572D">
      <w:pPr>
        <w:pStyle w:val="TOC1"/>
        <w:tabs>
          <w:tab w:val="right" w:leader="dot" w:pos="8296"/>
        </w:tabs>
        <w:ind w:firstLine="0"/>
        <w:rPr>
          <w:rFonts w:asciiTheme="minorHAnsi" w:eastAsiaTheme="minorEastAsia" w:hAnsiTheme="minorHAnsi" w:cstheme="minorBidi"/>
          <w:noProof/>
        </w:rPr>
      </w:pPr>
      <w:hyperlink w:anchor="_Toc204776178" w:history="1">
        <w:r w:rsidR="00D1572D" w:rsidRPr="00DC301F">
          <w:rPr>
            <w:rStyle w:val="Hyperlink"/>
            <w:noProof/>
            <w:rtl/>
          </w:rPr>
          <w:t>הצעת ועדת הכספים בדבר צו הבלו על דלק (הטלת בלו) (תיקון מס' 2 והוראת שעה מס' 2), התשפ"ד–2024 (תמחור פליטות מזהמים מקומיים וגזי חממה)</w:t>
        </w:r>
        <w:r w:rsidR="00D1572D">
          <w:rPr>
            <w:noProof/>
            <w:webHidden/>
          </w:rPr>
          <w:tab/>
        </w:r>
        <w:r w:rsidR="00D1572D">
          <w:rPr>
            <w:noProof/>
            <w:webHidden/>
          </w:rPr>
          <w:fldChar w:fldCharType="begin"/>
        </w:r>
        <w:r w:rsidR="00D1572D">
          <w:rPr>
            <w:noProof/>
            <w:webHidden/>
          </w:rPr>
          <w:instrText xml:space="preserve"> PAGEREF _Toc204776178 \h </w:instrText>
        </w:r>
        <w:r w:rsidR="00D1572D">
          <w:rPr>
            <w:noProof/>
            <w:webHidden/>
          </w:rPr>
        </w:r>
        <w:r w:rsidR="00D1572D">
          <w:rPr>
            <w:noProof/>
            <w:webHidden/>
          </w:rPr>
          <w:fldChar w:fldCharType="separate"/>
        </w:r>
        <w:r w:rsidR="00D1572D">
          <w:rPr>
            <w:noProof/>
            <w:webHidden/>
          </w:rPr>
          <w:t>393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79" w:history="1">
        <w:r w:rsidR="00D1572D" w:rsidRPr="00DC301F">
          <w:rPr>
            <w:rStyle w:val="Hyperlink"/>
            <w:noProof/>
            <w:rtl/>
          </w:rPr>
          <w:t>יצחק פינדרוס (בשם ועדת הכספים):</w:t>
        </w:r>
        <w:r w:rsidR="00D1572D">
          <w:rPr>
            <w:noProof/>
            <w:webHidden/>
          </w:rPr>
          <w:tab/>
        </w:r>
        <w:r w:rsidR="00D1572D">
          <w:rPr>
            <w:noProof/>
            <w:webHidden/>
          </w:rPr>
          <w:fldChar w:fldCharType="begin"/>
        </w:r>
        <w:r w:rsidR="00D1572D">
          <w:rPr>
            <w:noProof/>
            <w:webHidden/>
          </w:rPr>
          <w:instrText xml:space="preserve"> PAGEREF _Toc204776179 \h </w:instrText>
        </w:r>
        <w:r w:rsidR="00D1572D">
          <w:rPr>
            <w:noProof/>
            <w:webHidden/>
          </w:rPr>
        </w:r>
        <w:r w:rsidR="00D1572D">
          <w:rPr>
            <w:noProof/>
            <w:webHidden/>
          </w:rPr>
          <w:fldChar w:fldCharType="separate"/>
        </w:r>
        <w:r w:rsidR="00D1572D">
          <w:rPr>
            <w:noProof/>
            <w:webHidden/>
          </w:rPr>
          <w:t>393</w:t>
        </w:r>
        <w:r w:rsidR="00D1572D">
          <w:rPr>
            <w:noProof/>
            <w:webHidden/>
          </w:rPr>
          <w:fldChar w:fldCharType="end"/>
        </w:r>
      </w:hyperlink>
    </w:p>
    <w:p w:rsidR="00D1572D" w:rsidRDefault="003D7ED1" w:rsidP="00D1572D">
      <w:pPr>
        <w:pStyle w:val="TOC2"/>
        <w:tabs>
          <w:tab w:val="right" w:leader="dot" w:pos="8296"/>
        </w:tabs>
        <w:ind w:firstLine="0"/>
        <w:rPr>
          <w:rFonts w:asciiTheme="minorHAnsi" w:eastAsiaTheme="minorEastAsia" w:hAnsiTheme="minorHAnsi" w:cstheme="minorBidi"/>
          <w:noProof/>
        </w:rPr>
      </w:pPr>
      <w:hyperlink w:anchor="_Toc204776180" w:history="1">
        <w:r w:rsidR="00D1572D" w:rsidRPr="00DC301F">
          <w:rPr>
            <w:rStyle w:val="Hyperlink"/>
            <w:noProof/>
            <w:rtl/>
          </w:rPr>
          <w:t>יוראי להב הרצנו (יש עתיד):</w:t>
        </w:r>
        <w:r w:rsidR="00D1572D">
          <w:rPr>
            <w:noProof/>
            <w:webHidden/>
          </w:rPr>
          <w:tab/>
        </w:r>
        <w:r w:rsidR="00D1572D">
          <w:rPr>
            <w:noProof/>
            <w:webHidden/>
          </w:rPr>
          <w:fldChar w:fldCharType="begin"/>
        </w:r>
        <w:r w:rsidR="00D1572D">
          <w:rPr>
            <w:noProof/>
            <w:webHidden/>
          </w:rPr>
          <w:instrText xml:space="preserve"> PAGEREF _Toc204776180 \h </w:instrText>
        </w:r>
        <w:r w:rsidR="00D1572D">
          <w:rPr>
            <w:noProof/>
            <w:webHidden/>
          </w:rPr>
        </w:r>
        <w:r w:rsidR="00D1572D">
          <w:rPr>
            <w:noProof/>
            <w:webHidden/>
          </w:rPr>
          <w:fldChar w:fldCharType="separate"/>
        </w:r>
        <w:r w:rsidR="00D1572D">
          <w:rPr>
            <w:noProof/>
            <w:webHidden/>
          </w:rPr>
          <w:t>397</w:t>
        </w:r>
        <w:r w:rsidR="00D1572D">
          <w:rPr>
            <w:noProof/>
            <w:webHidden/>
          </w:rPr>
          <w:fldChar w:fldCharType="end"/>
        </w:r>
      </w:hyperlink>
    </w:p>
    <w:p w:rsidR="00D1572D" w:rsidRDefault="00D1572D" w:rsidP="00D1572D">
      <w:pPr>
        <w:spacing w:line="240" w:lineRule="auto"/>
        <w:ind w:firstLine="0"/>
        <w:jc w:val="left"/>
        <w:rPr>
          <w:rtl/>
        </w:rPr>
      </w:pPr>
      <w:r>
        <w:rPr>
          <w:rtl/>
        </w:rPr>
        <w:fldChar w:fldCharType="end"/>
      </w:r>
    </w:p>
    <w:p w:rsidR="00B0400B" w:rsidRDefault="00B0400B" w:rsidP="00D1572D">
      <w:pPr>
        <w:spacing w:line="240" w:lineRule="auto"/>
        <w:ind w:firstLine="0"/>
        <w:jc w:val="left"/>
        <w:rPr>
          <w:rtl/>
        </w:rPr>
      </w:pPr>
      <w:r>
        <w:rPr>
          <w:rtl/>
        </w:rPr>
        <w:br w:type="page"/>
      </w:r>
    </w:p>
    <w:p w:rsidR="00841D8B" w:rsidRPr="008C4538" w:rsidRDefault="00841D8B" w:rsidP="00B0400B">
      <w:pPr>
        <w:ind w:firstLine="0"/>
        <w:rPr>
          <w:rtl/>
        </w:rPr>
      </w:pPr>
    </w:p>
    <w:p w:rsidR="00841D8B" w:rsidRDefault="00841D8B" w:rsidP="00B80A44">
      <w:pPr>
        <w:pStyle w:val="a7"/>
        <w:rPr>
          <w:rtl/>
          <w:lang w:eastAsia="he-IL"/>
        </w:rPr>
      </w:pPr>
      <w:bookmarkStart w:id="8" w:name="_ETM_Q1_20739"/>
      <w:bookmarkStart w:id="9" w:name="ET_hatsach_643824_2"/>
      <w:bookmarkEnd w:id="8"/>
      <w:r w:rsidRPr="00B80A44">
        <w:rPr>
          <w:rStyle w:val="TagStyle"/>
          <w:rtl/>
        </w:rPr>
        <w:t xml:space="preserve">&lt;&lt; הצח &gt;&gt; </w:t>
      </w:r>
      <w:bookmarkStart w:id="10" w:name="_Toc178507130"/>
      <w:bookmarkStart w:id="11" w:name="_Toc178611877"/>
      <w:bookmarkStart w:id="12" w:name="_Toc204776001"/>
      <w:bookmarkStart w:id="13" w:name="_Toc204776092"/>
      <w:r>
        <w:rPr>
          <w:rtl/>
          <w:lang w:eastAsia="he-IL"/>
        </w:rPr>
        <w:t>הצעת חוק הפחתת הגירעון והגבלת ההוצאה התקציבית (תיקון מס' 26), התשפ"ד</w:t>
      </w:r>
      <w:r>
        <w:rPr>
          <w:rFonts w:hint="cs"/>
          <w:rtl/>
          <w:lang w:eastAsia="he-IL"/>
        </w:rPr>
        <w:t>–</w:t>
      </w:r>
      <w:r>
        <w:rPr>
          <w:rtl/>
          <w:lang w:eastAsia="he-IL"/>
        </w:rPr>
        <w:t>2024</w:t>
      </w:r>
      <w:bookmarkEnd w:id="10"/>
      <w:bookmarkEnd w:id="11"/>
      <w:bookmarkEnd w:id="12"/>
      <w:bookmarkEnd w:id="13"/>
      <w:r w:rsidRPr="00B80A44">
        <w:rPr>
          <w:rStyle w:val="TagStyle"/>
          <w:rtl/>
        </w:rPr>
        <w:t xml:space="preserve"> &lt;&lt; הצח &gt;&gt;</w:t>
      </w:r>
      <w:r>
        <w:rPr>
          <w:rtl/>
          <w:lang w:eastAsia="he-IL"/>
        </w:rPr>
        <w:t xml:space="preserve">   </w:t>
      </w:r>
      <w:bookmarkEnd w:id="9"/>
    </w:p>
    <w:p w:rsidR="00841D8B" w:rsidRDefault="00841D8B" w:rsidP="008C4538">
      <w:pPr>
        <w:rPr>
          <w:rtl/>
          <w:lang w:eastAsia="he-IL"/>
        </w:rPr>
      </w:pPr>
      <w:r>
        <w:rPr>
          <w:rFonts w:hint="cs"/>
          <w:rtl/>
          <w:lang w:eastAsia="he-IL"/>
        </w:rPr>
        <w:t>[</w:t>
      </w:r>
      <w:r>
        <w:rPr>
          <w:rFonts w:hint="eastAsia"/>
          <w:rtl/>
          <w:lang w:eastAsia="he-IL"/>
        </w:rPr>
        <w:t>מס</w:t>
      </w:r>
      <w:r>
        <w:rPr>
          <w:rtl/>
          <w:lang w:eastAsia="he-IL"/>
        </w:rPr>
        <w:t>'</w:t>
      </w:r>
      <w:r w:rsidRPr="00CA04AD">
        <w:rPr>
          <w:rFonts w:hint="cs"/>
          <w:rtl/>
          <w:lang w:eastAsia="he-IL"/>
        </w:rPr>
        <w:t xml:space="preserve"> </w:t>
      </w:r>
      <w:r>
        <w:rPr>
          <w:rFonts w:hint="cs"/>
          <w:rtl/>
          <w:lang w:eastAsia="he-IL"/>
        </w:rPr>
        <w:t>מ/1791</w:t>
      </w:r>
      <w:r>
        <w:rPr>
          <w:rtl/>
          <w:lang w:eastAsia="he-IL"/>
        </w:rPr>
        <w:t>; דברי הכנסת, חוב'</w:t>
      </w:r>
      <w:r>
        <w:rPr>
          <w:rFonts w:hint="cs"/>
          <w:rtl/>
          <w:lang w:eastAsia="he-IL"/>
        </w:rPr>
        <w:t xml:space="preserve"> מ"ב</w:t>
      </w:r>
      <w:r>
        <w:rPr>
          <w:rtl/>
          <w:lang w:eastAsia="he-IL"/>
        </w:rPr>
        <w:t>, ישיבה</w:t>
      </w:r>
      <w:r>
        <w:rPr>
          <w:rFonts w:hint="cs"/>
          <w:rtl/>
          <w:lang w:eastAsia="he-IL"/>
        </w:rPr>
        <w:t xml:space="preserve"> 203</w:t>
      </w:r>
      <w:r>
        <w:rPr>
          <w:rtl/>
          <w:lang w:eastAsia="he-IL"/>
        </w:rPr>
        <w:t>; נספחות.</w:t>
      </w:r>
      <w:r>
        <w:rPr>
          <w:rFonts w:hint="cs"/>
          <w:rtl/>
          <w:lang w:eastAsia="he-IL"/>
        </w:rPr>
        <w:t>]</w:t>
      </w:r>
    </w:p>
    <w:p w:rsidR="00841D8B" w:rsidRDefault="00841D8B" w:rsidP="00B80A44">
      <w:pPr>
        <w:pStyle w:val="-0"/>
        <w:rPr>
          <w:rtl/>
          <w:lang w:eastAsia="he-IL"/>
        </w:rPr>
      </w:pPr>
      <w:r>
        <w:rPr>
          <w:rtl/>
          <w:lang w:eastAsia="he-IL"/>
        </w:rPr>
        <w:t>(קריאה שנייה וקריאה שלישית)</w:t>
      </w:r>
    </w:p>
    <w:p w:rsidR="00841D8B" w:rsidRDefault="00841D8B" w:rsidP="00B80A44">
      <w:pPr>
        <w:pStyle w:val="a7"/>
        <w:rPr>
          <w:rtl/>
          <w:lang w:eastAsia="he-IL"/>
        </w:rPr>
      </w:pPr>
      <w:bookmarkStart w:id="14" w:name="_ETM_Q1_40263"/>
      <w:bookmarkStart w:id="15" w:name="ET_hatsach_643834_3"/>
      <w:bookmarkEnd w:id="14"/>
      <w:r w:rsidRPr="00B80A44">
        <w:rPr>
          <w:rStyle w:val="TagStyle"/>
          <w:rtl/>
        </w:rPr>
        <w:t xml:space="preserve">&lt;&lt; הצח &gt;&gt; </w:t>
      </w:r>
      <w:bookmarkStart w:id="16" w:name="_Toc178507131"/>
      <w:bookmarkStart w:id="17" w:name="_Toc178611878"/>
      <w:bookmarkStart w:id="18" w:name="_Toc204776002"/>
      <w:bookmarkStart w:id="19" w:name="_Toc204776093"/>
      <w:r>
        <w:rPr>
          <w:rtl/>
          <w:lang w:eastAsia="he-IL"/>
        </w:rPr>
        <w:t>הצעת חוק תקציב נוסף לשנת הכספים 2024 (מס' 2), התשפ"ד</w:t>
      </w:r>
      <w:r>
        <w:rPr>
          <w:rFonts w:hint="cs"/>
          <w:rtl/>
          <w:lang w:eastAsia="he-IL"/>
        </w:rPr>
        <w:t>–</w:t>
      </w:r>
      <w:r>
        <w:rPr>
          <w:rtl/>
          <w:lang w:eastAsia="he-IL"/>
        </w:rPr>
        <w:t>2024</w:t>
      </w:r>
      <w:bookmarkEnd w:id="16"/>
      <w:bookmarkEnd w:id="17"/>
      <w:bookmarkEnd w:id="18"/>
      <w:bookmarkEnd w:id="19"/>
      <w:r w:rsidRPr="00B80A44">
        <w:rPr>
          <w:rStyle w:val="TagStyle"/>
          <w:rtl/>
        </w:rPr>
        <w:t xml:space="preserve"> &lt;&lt; הצח &gt;&gt;</w:t>
      </w:r>
      <w:r>
        <w:rPr>
          <w:rtl/>
          <w:lang w:eastAsia="he-IL"/>
        </w:rPr>
        <w:t xml:space="preserve">   </w:t>
      </w:r>
      <w:bookmarkEnd w:id="15"/>
    </w:p>
    <w:p w:rsidR="00841D8B" w:rsidRDefault="00841D8B" w:rsidP="008C4538">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מ/1792</w:t>
      </w:r>
      <w:r>
        <w:rPr>
          <w:rtl/>
          <w:lang w:eastAsia="he-IL"/>
        </w:rPr>
        <w:t>; דברי הכנסת, חוב'</w:t>
      </w:r>
      <w:r>
        <w:rPr>
          <w:rFonts w:hint="cs"/>
          <w:rtl/>
          <w:lang w:eastAsia="he-IL"/>
        </w:rPr>
        <w:t xml:space="preserve"> מ"ב</w:t>
      </w:r>
      <w:r>
        <w:rPr>
          <w:rtl/>
          <w:lang w:eastAsia="he-IL"/>
        </w:rPr>
        <w:t>, ישיבה</w:t>
      </w:r>
      <w:r>
        <w:rPr>
          <w:rFonts w:hint="cs"/>
          <w:rtl/>
          <w:lang w:eastAsia="he-IL"/>
        </w:rPr>
        <w:t xml:space="preserve"> 204</w:t>
      </w:r>
      <w:r>
        <w:rPr>
          <w:rtl/>
          <w:lang w:eastAsia="he-IL"/>
        </w:rPr>
        <w:t>; נספחות.</w:t>
      </w:r>
      <w:r>
        <w:rPr>
          <w:rFonts w:hint="cs"/>
          <w:rtl/>
          <w:lang w:eastAsia="he-IL"/>
        </w:rPr>
        <w:t>]</w:t>
      </w:r>
    </w:p>
    <w:p w:rsidR="00841D8B" w:rsidRDefault="00841D8B" w:rsidP="00B80A44">
      <w:pPr>
        <w:pStyle w:val="-0"/>
        <w:rPr>
          <w:rtl/>
          <w:lang w:eastAsia="he-IL"/>
        </w:rPr>
      </w:pPr>
      <w:r>
        <w:rPr>
          <w:rtl/>
          <w:lang w:eastAsia="he-IL"/>
        </w:rPr>
        <w:t>(קריאה שנייה וקריאה שלישית)</w:t>
      </w:r>
    </w:p>
    <w:p w:rsidR="00841D8B" w:rsidRDefault="00841D8B" w:rsidP="00B27E2B">
      <w:pPr>
        <w:rPr>
          <w:rtl/>
          <w:lang w:eastAsia="he-IL"/>
        </w:rPr>
      </w:pPr>
      <w:bookmarkStart w:id="20" w:name="_ETM_Q1_56007"/>
      <w:bookmarkStart w:id="21" w:name="_ETM_Q1_20839"/>
      <w:bookmarkEnd w:id="20"/>
      <w:bookmarkEnd w:id="21"/>
    </w:p>
    <w:p w:rsidR="00841D8B" w:rsidRDefault="00841D8B" w:rsidP="002157D9">
      <w:pPr>
        <w:pStyle w:val="af7"/>
        <w:rPr>
          <w:rtl/>
        </w:rPr>
      </w:pPr>
      <w:bookmarkStart w:id="22" w:name="ET_yor_6595_1"/>
      <w:r w:rsidRPr="002157D9">
        <w:rPr>
          <w:rStyle w:val="TagStyle"/>
          <w:rtl/>
        </w:rPr>
        <w:t xml:space="preserve"> &lt;&lt; יור &gt;&gt;</w:t>
      </w:r>
      <w:r w:rsidRPr="00B80A44">
        <w:rPr>
          <w:rStyle w:val="TagStyle"/>
          <w:rtl/>
        </w:rPr>
        <w:t xml:space="preserve"> </w:t>
      </w:r>
      <w:r>
        <w:rPr>
          <w:rtl/>
        </w:rPr>
        <w:t xml:space="preserve">היו"ר </w:t>
      </w:r>
      <w:r>
        <w:rPr>
          <w:rFonts w:hint="cs"/>
          <w:rtl/>
        </w:rPr>
        <w:t>ארז מלול</w:t>
      </w:r>
      <w:r>
        <w:rPr>
          <w:rtl/>
        </w:rPr>
        <w:t>:</w:t>
      </w:r>
      <w:r w:rsidRPr="00B80A44">
        <w:rPr>
          <w:rStyle w:val="TagStyle"/>
          <w:rtl/>
        </w:rPr>
        <w:t xml:space="preserve"> </w:t>
      </w:r>
      <w:r w:rsidRPr="002157D9">
        <w:rPr>
          <w:rStyle w:val="TagStyle"/>
          <w:rtl/>
        </w:rPr>
        <w:t xml:space="preserve">&lt;&lt; יור &gt;&gt; </w:t>
      </w:r>
      <w:r>
        <w:rPr>
          <w:rtl/>
        </w:rPr>
        <w:t xml:space="preserve">   </w:t>
      </w:r>
      <w:bookmarkEnd w:id="22"/>
    </w:p>
    <w:p w:rsidR="00841D8B" w:rsidRPr="00B80A44" w:rsidRDefault="00841D8B" w:rsidP="00B80A44">
      <w:pPr>
        <w:rPr>
          <w:rtl/>
          <w:lang w:eastAsia="he-IL"/>
        </w:rPr>
      </w:pPr>
      <w:bookmarkStart w:id="23" w:name="_ETM_Q1_16444"/>
      <w:bookmarkEnd w:id="23"/>
    </w:p>
    <w:p w:rsidR="00841D8B" w:rsidRDefault="00841D8B" w:rsidP="008C4538">
      <w:pPr>
        <w:rPr>
          <w:rtl/>
          <w:lang w:eastAsia="he-IL"/>
        </w:rPr>
      </w:pPr>
      <w:bookmarkStart w:id="24" w:name="_ETM_Q1_12839"/>
      <w:bookmarkStart w:id="25" w:name="_ETM_Q1_12918"/>
      <w:bookmarkEnd w:id="24"/>
      <w:bookmarkEnd w:id="25"/>
      <w:r>
        <w:rPr>
          <w:rtl/>
          <w:lang w:eastAsia="he-IL"/>
        </w:rPr>
        <w:t>חברות וחברי הכנסת</w:t>
      </w:r>
      <w:r>
        <w:rPr>
          <w:rFonts w:hint="cs"/>
          <w:rtl/>
          <w:lang w:eastAsia="he-IL"/>
        </w:rPr>
        <w:t>,</w:t>
      </w:r>
      <w:r>
        <w:rPr>
          <w:rtl/>
          <w:lang w:eastAsia="he-IL"/>
        </w:rPr>
        <w:t xml:space="preserve"> אני מתכבד לפתוח את ישיבת הכנסת</w:t>
      </w:r>
      <w:r>
        <w:rPr>
          <w:rFonts w:hint="cs"/>
          <w:rtl/>
          <w:lang w:eastAsia="he-IL"/>
        </w:rPr>
        <w:t>.</w:t>
      </w:r>
      <w:r>
        <w:rPr>
          <w:rtl/>
          <w:lang w:eastAsia="he-IL"/>
        </w:rPr>
        <w:t xml:space="preserve"> היום</w:t>
      </w:r>
      <w:r>
        <w:rPr>
          <w:rFonts w:hint="cs"/>
          <w:rtl/>
          <w:lang w:eastAsia="he-IL"/>
        </w:rPr>
        <w:t xml:space="preserve"> </w:t>
      </w:r>
      <w:r>
        <w:rPr>
          <w:rtl/>
          <w:lang w:eastAsia="he-IL"/>
        </w:rPr>
        <w:t>יום ראשון כ"ו באלול התשפ"ד</w:t>
      </w:r>
      <w:r>
        <w:rPr>
          <w:rFonts w:hint="cs"/>
          <w:rtl/>
          <w:lang w:eastAsia="he-IL"/>
        </w:rPr>
        <w:t>, 29 בספטמבר 2024.</w:t>
      </w:r>
      <w:r>
        <w:rPr>
          <w:rtl/>
          <w:lang w:eastAsia="he-IL"/>
        </w:rPr>
        <w:t xml:space="preserve"> </w:t>
      </w:r>
    </w:p>
    <w:p w:rsidR="00841D8B" w:rsidRDefault="00841D8B" w:rsidP="008C4538">
      <w:pPr>
        <w:rPr>
          <w:rtl/>
          <w:lang w:eastAsia="he-IL"/>
        </w:rPr>
      </w:pPr>
    </w:p>
    <w:p w:rsidR="00841D8B" w:rsidRDefault="00841D8B" w:rsidP="001F4DAC">
      <w:pPr>
        <w:rPr>
          <w:rtl/>
          <w:lang w:eastAsia="he-IL"/>
        </w:rPr>
      </w:pPr>
      <w:r>
        <w:rPr>
          <w:rtl/>
          <w:lang w:eastAsia="he-IL"/>
        </w:rPr>
        <w:t>חברי הכנסת</w:t>
      </w:r>
      <w:r>
        <w:rPr>
          <w:rFonts w:hint="cs"/>
          <w:rtl/>
          <w:lang w:eastAsia="he-IL"/>
        </w:rPr>
        <w:t>,</w:t>
      </w:r>
      <w:r>
        <w:rPr>
          <w:rtl/>
          <w:lang w:eastAsia="he-IL"/>
        </w:rPr>
        <w:t xml:space="preserve"> על סדר</w:t>
      </w:r>
      <w:r>
        <w:rPr>
          <w:rFonts w:hint="cs"/>
          <w:rtl/>
          <w:lang w:eastAsia="he-IL"/>
        </w:rPr>
        <w:t>-</w:t>
      </w:r>
      <w:r>
        <w:rPr>
          <w:rtl/>
          <w:lang w:eastAsia="he-IL"/>
        </w:rPr>
        <w:t>היום</w:t>
      </w:r>
      <w:r>
        <w:rPr>
          <w:rFonts w:hint="cs"/>
          <w:rtl/>
          <w:lang w:eastAsia="he-IL"/>
        </w:rPr>
        <w:t>:</w:t>
      </w:r>
      <w:r>
        <w:rPr>
          <w:rtl/>
          <w:lang w:eastAsia="he-IL"/>
        </w:rPr>
        <w:t xml:space="preserve"> </w:t>
      </w:r>
      <w:r w:rsidRPr="00E02E96">
        <w:rPr>
          <w:rtl/>
          <w:lang w:eastAsia="he-IL"/>
        </w:rPr>
        <w:t>הצעת חוק הפחתת הגירעון והגבלת ההוצאה התקציבית (תיקון מס' 26), התשפ"ד–2024</w:t>
      </w:r>
      <w:r>
        <w:rPr>
          <w:rFonts w:hint="cs"/>
          <w:rtl/>
          <w:lang w:eastAsia="he-IL"/>
        </w:rPr>
        <w:t>,</w:t>
      </w:r>
      <w:r>
        <w:rPr>
          <w:rtl/>
          <w:lang w:eastAsia="he-IL"/>
        </w:rPr>
        <w:t xml:space="preserve"> </w:t>
      </w:r>
      <w:r>
        <w:rPr>
          <w:rFonts w:hint="cs"/>
          <w:rtl/>
          <w:lang w:eastAsia="he-IL"/>
        </w:rPr>
        <w:t>ו</w:t>
      </w:r>
      <w:r>
        <w:rPr>
          <w:rtl/>
          <w:lang w:eastAsia="he-IL"/>
        </w:rPr>
        <w:t xml:space="preserve">הצעת </w:t>
      </w:r>
      <w:r w:rsidRPr="00E02E96">
        <w:rPr>
          <w:rtl/>
          <w:lang w:eastAsia="he-IL"/>
        </w:rPr>
        <w:t>חוק תקציב נוסף לשנת הכספים 2024 (מס' 2), התשפ"ד–2024</w:t>
      </w:r>
      <w:r>
        <w:rPr>
          <w:rFonts w:hint="cs"/>
          <w:rtl/>
          <w:lang w:eastAsia="he-IL"/>
        </w:rPr>
        <w:t>,</w:t>
      </w:r>
      <w:r w:rsidRPr="00E02E96">
        <w:rPr>
          <w:rtl/>
          <w:lang w:eastAsia="he-IL"/>
        </w:rPr>
        <w:t xml:space="preserve"> </w:t>
      </w:r>
      <w:r>
        <w:rPr>
          <w:rFonts w:hint="cs"/>
          <w:rtl/>
          <w:lang w:eastAsia="he-IL"/>
        </w:rPr>
        <w:t>ל</w:t>
      </w:r>
      <w:r>
        <w:rPr>
          <w:rtl/>
          <w:lang w:eastAsia="he-IL"/>
        </w:rPr>
        <w:t>קריאה שנייה ושלישית</w:t>
      </w:r>
      <w:r>
        <w:rPr>
          <w:rFonts w:hint="cs"/>
          <w:rtl/>
          <w:lang w:eastAsia="he-IL"/>
        </w:rPr>
        <w:t>.</w:t>
      </w:r>
      <w:bookmarkStart w:id="26" w:name="_ETM_Q1_123712"/>
      <w:bookmarkStart w:id="27" w:name="_ETM_Q1_123803"/>
      <w:bookmarkStart w:id="28" w:name="_ETM_Q1_123824"/>
      <w:bookmarkStart w:id="29" w:name="_ETM_Q1_123873"/>
      <w:bookmarkEnd w:id="26"/>
      <w:bookmarkEnd w:id="27"/>
      <w:bookmarkEnd w:id="28"/>
      <w:bookmarkEnd w:id="29"/>
      <w:r>
        <w:rPr>
          <w:rtl/>
          <w:lang w:eastAsia="he-IL"/>
        </w:rPr>
        <w:tab/>
        <w:t xml:space="preserve">הדיון בשתי הצעות </w:t>
      </w:r>
      <w:r>
        <w:rPr>
          <w:rFonts w:hint="cs"/>
          <w:rtl/>
          <w:lang w:eastAsia="he-IL"/>
        </w:rPr>
        <w:t>ה</w:t>
      </w:r>
      <w:r>
        <w:rPr>
          <w:rtl/>
          <w:lang w:eastAsia="he-IL"/>
        </w:rPr>
        <w:t>חוק יהיה דיון משולב בהתאם לסדרי הדיון המיוחדים שקבעה ועדת הכנסת</w:t>
      </w:r>
      <w:r>
        <w:rPr>
          <w:rFonts w:hint="cs"/>
          <w:rtl/>
          <w:lang w:eastAsia="he-IL"/>
        </w:rPr>
        <w:t>.</w:t>
      </w:r>
    </w:p>
    <w:p w:rsidR="00841D8B" w:rsidRDefault="00841D8B" w:rsidP="008C4538">
      <w:pPr>
        <w:rPr>
          <w:rtl/>
          <w:lang w:eastAsia="he-IL"/>
        </w:rPr>
      </w:pPr>
      <w:bookmarkStart w:id="30" w:name="_ETM_Q1_130353"/>
      <w:bookmarkStart w:id="31" w:name="_ETM_Q1_130429"/>
      <w:bookmarkEnd w:id="30"/>
      <w:bookmarkEnd w:id="31"/>
    </w:p>
    <w:p w:rsidR="00841D8B" w:rsidRDefault="00841D8B" w:rsidP="008C4538">
      <w:pPr>
        <w:rPr>
          <w:rtl/>
          <w:lang w:eastAsia="he-IL"/>
        </w:rPr>
      </w:pPr>
      <w:bookmarkStart w:id="32" w:name="_ETM_Q1_130466"/>
      <w:bookmarkStart w:id="33" w:name="_ETM_Q1_130523"/>
      <w:bookmarkEnd w:id="32"/>
      <w:bookmarkEnd w:id="33"/>
      <w:r>
        <w:rPr>
          <w:rtl/>
          <w:lang w:eastAsia="he-IL"/>
        </w:rPr>
        <w:t>לפני שנתחיל בדיון האישי ובהצגת החוק ע</w:t>
      </w:r>
      <w:r>
        <w:rPr>
          <w:rFonts w:hint="cs"/>
          <w:rtl/>
          <w:lang w:eastAsia="he-IL"/>
        </w:rPr>
        <w:t>ל ידי</w:t>
      </w:r>
      <w:r>
        <w:rPr>
          <w:rtl/>
          <w:lang w:eastAsia="he-IL"/>
        </w:rPr>
        <w:t xml:space="preserve"> חבר הכנסת יצחק פינדרוס</w:t>
      </w:r>
      <w:r>
        <w:rPr>
          <w:rFonts w:hint="cs"/>
          <w:rtl/>
          <w:lang w:eastAsia="he-IL"/>
        </w:rPr>
        <w:t>,</w:t>
      </w:r>
      <w:r>
        <w:rPr>
          <w:rtl/>
          <w:lang w:eastAsia="he-IL"/>
        </w:rPr>
        <w:t xml:space="preserve"> אני רוצה להגיד כמה מילים אחרי המבצע המוצלח של חיסול רב</w:t>
      </w:r>
      <w:r>
        <w:rPr>
          <w:rFonts w:hint="cs"/>
          <w:rtl/>
          <w:lang w:eastAsia="he-IL"/>
        </w:rPr>
        <w:t>-</w:t>
      </w:r>
      <w:r>
        <w:rPr>
          <w:rtl/>
          <w:lang w:eastAsia="he-IL"/>
        </w:rPr>
        <w:t>המרצחים</w:t>
      </w:r>
      <w:r>
        <w:rPr>
          <w:rFonts w:hint="cs"/>
          <w:rtl/>
          <w:lang w:eastAsia="he-IL"/>
        </w:rPr>
        <w:t>.</w:t>
      </w:r>
      <w:r>
        <w:rPr>
          <w:rtl/>
          <w:lang w:eastAsia="he-IL"/>
        </w:rPr>
        <w:t xml:space="preserve"> אני רוצה להתחיל בבקשתה של דבורה הנביאה</w:t>
      </w:r>
      <w:r w:rsidR="00225E29">
        <w:rPr>
          <w:rFonts w:hint="cs"/>
          <w:rtl/>
          <w:lang w:eastAsia="he-IL"/>
        </w:rPr>
        <w:t>,</w:t>
      </w:r>
      <w:r>
        <w:rPr>
          <w:rtl/>
          <w:lang w:eastAsia="he-IL"/>
        </w:rPr>
        <w:t xml:space="preserve"> המסיי</w:t>
      </w:r>
      <w:r>
        <w:rPr>
          <w:rFonts w:hint="cs"/>
          <w:rtl/>
          <w:lang w:eastAsia="he-IL"/>
        </w:rPr>
        <w:t>מת</w:t>
      </w:r>
      <w:r>
        <w:rPr>
          <w:rtl/>
          <w:lang w:eastAsia="he-IL"/>
        </w:rPr>
        <w:t xml:space="preserve"> את שירת הניצחון</w:t>
      </w:r>
      <w:r>
        <w:rPr>
          <w:rFonts w:hint="cs"/>
          <w:rtl/>
          <w:lang w:eastAsia="he-IL"/>
        </w:rPr>
        <w:t>:</w:t>
      </w:r>
      <w:r>
        <w:rPr>
          <w:rtl/>
          <w:lang w:eastAsia="he-IL"/>
        </w:rPr>
        <w:t xml:space="preserve"> </w:t>
      </w:r>
      <w:r>
        <w:rPr>
          <w:rFonts w:hint="cs"/>
          <w:rtl/>
          <w:lang w:eastAsia="he-IL"/>
        </w:rPr>
        <w:t>"</w:t>
      </w:r>
      <w:r>
        <w:rPr>
          <w:rtl/>
          <w:lang w:eastAsia="he-IL"/>
        </w:rPr>
        <w:t xml:space="preserve">כן יאבדו כל </w:t>
      </w:r>
      <w:r>
        <w:rPr>
          <w:rFonts w:hint="cs"/>
          <w:rtl/>
          <w:lang w:eastAsia="he-IL"/>
        </w:rPr>
        <w:t>אויבך ה' ואוהביו</w:t>
      </w:r>
      <w:r>
        <w:rPr>
          <w:rtl/>
          <w:lang w:eastAsia="he-IL"/>
        </w:rPr>
        <w:t xml:space="preserve"> כצ</w:t>
      </w:r>
      <w:r>
        <w:rPr>
          <w:rFonts w:hint="cs"/>
          <w:rtl/>
          <w:lang w:eastAsia="he-IL"/>
        </w:rPr>
        <w:t>את</w:t>
      </w:r>
      <w:r>
        <w:rPr>
          <w:rtl/>
          <w:lang w:eastAsia="he-IL"/>
        </w:rPr>
        <w:t xml:space="preserve"> השמש בגברתו</w:t>
      </w:r>
      <w:r>
        <w:rPr>
          <w:rFonts w:hint="cs"/>
          <w:rtl/>
          <w:lang w:eastAsia="he-IL"/>
        </w:rPr>
        <w:t>.</w:t>
      </w:r>
      <w:r>
        <w:rPr>
          <w:rtl/>
          <w:lang w:eastAsia="he-IL"/>
        </w:rPr>
        <w:t xml:space="preserve"> ותשקוט הארץ </w:t>
      </w:r>
      <w:r>
        <w:rPr>
          <w:rFonts w:hint="cs"/>
          <w:rtl/>
          <w:lang w:eastAsia="he-IL"/>
        </w:rPr>
        <w:t>ארבעים</w:t>
      </w:r>
      <w:r>
        <w:rPr>
          <w:rtl/>
          <w:lang w:eastAsia="he-IL"/>
        </w:rPr>
        <w:t xml:space="preserve"> שנה</w:t>
      </w:r>
      <w:r>
        <w:rPr>
          <w:rFonts w:hint="cs"/>
          <w:rtl/>
          <w:lang w:eastAsia="he-IL"/>
        </w:rPr>
        <w:t xml:space="preserve">". </w:t>
      </w:r>
      <w:bookmarkStart w:id="34" w:name="_ETM_Q1_162093"/>
      <w:bookmarkStart w:id="35" w:name="_ETM_Q1_162154"/>
      <w:bookmarkStart w:id="36" w:name="_ETM_Q1_162205"/>
      <w:bookmarkStart w:id="37" w:name="_ETM_Q1_162263"/>
      <w:bookmarkEnd w:id="34"/>
      <w:bookmarkEnd w:id="35"/>
      <w:bookmarkEnd w:id="36"/>
      <w:bookmarkEnd w:id="37"/>
      <w:r>
        <w:rPr>
          <w:rtl/>
          <w:lang w:eastAsia="he-IL"/>
        </w:rPr>
        <w:t>עברנו שנה קשה</w:t>
      </w:r>
      <w:r>
        <w:rPr>
          <w:rFonts w:hint="cs"/>
          <w:rtl/>
          <w:lang w:eastAsia="he-IL"/>
        </w:rPr>
        <w:t>,</w:t>
      </w:r>
      <w:r>
        <w:rPr>
          <w:rtl/>
          <w:lang w:eastAsia="he-IL"/>
        </w:rPr>
        <w:t xml:space="preserve"> קשה מאוד</w:t>
      </w:r>
      <w:r>
        <w:rPr>
          <w:rFonts w:hint="cs"/>
          <w:rtl/>
          <w:lang w:eastAsia="he-IL"/>
        </w:rPr>
        <w:t>,</w:t>
      </w:r>
      <w:r>
        <w:rPr>
          <w:rtl/>
          <w:lang w:eastAsia="he-IL"/>
        </w:rPr>
        <w:t xml:space="preserve"> ואנחנו מצטרפים לתפילת דבורה ומתפללים שאובדנו של רב</w:t>
      </w:r>
      <w:r>
        <w:rPr>
          <w:rFonts w:hint="cs"/>
          <w:rtl/>
          <w:lang w:eastAsia="he-IL"/>
        </w:rPr>
        <w:t>-</w:t>
      </w:r>
      <w:r>
        <w:rPr>
          <w:rtl/>
          <w:lang w:eastAsia="he-IL"/>
        </w:rPr>
        <w:t>המרצחים הזה יביא שקט לארץ כולה</w:t>
      </w:r>
      <w:r>
        <w:rPr>
          <w:rFonts w:hint="cs"/>
          <w:rtl/>
          <w:lang w:eastAsia="he-IL"/>
        </w:rPr>
        <w:t>,</w:t>
      </w:r>
      <w:r>
        <w:rPr>
          <w:rtl/>
          <w:lang w:eastAsia="he-IL"/>
        </w:rPr>
        <w:t xml:space="preserve"> וזה יהיה סוף לכל צרותינו</w:t>
      </w:r>
      <w:r>
        <w:rPr>
          <w:rFonts w:hint="cs"/>
          <w:rtl/>
          <w:lang w:eastAsia="he-IL"/>
        </w:rPr>
        <w:t>,</w:t>
      </w:r>
      <w:r>
        <w:rPr>
          <w:rtl/>
          <w:lang w:eastAsia="he-IL"/>
        </w:rPr>
        <w:t xml:space="preserve"> תחילה לניצחוננו</w:t>
      </w:r>
      <w:r>
        <w:rPr>
          <w:rFonts w:hint="cs"/>
          <w:rtl/>
          <w:lang w:eastAsia="he-IL"/>
        </w:rPr>
        <w:t>,</w:t>
      </w:r>
      <w:r>
        <w:rPr>
          <w:rtl/>
          <w:lang w:eastAsia="he-IL"/>
        </w:rPr>
        <w:t xml:space="preserve"> להשבת </w:t>
      </w:r>
      <w:proofErr w:type="spellStart"/>
      <w:r>
        <w:rPr>
          <w:rtl/>
          <w:lang w:eastAsia="he-IL"/>
        </w:rPr>
        <w:t>חטופינו</w:t>
      </w:r>
      <w:proofErr w:type="spellEnd"/>
      <w:r>
        <w:rPr>
          <w:rFonts w:hint="cs"/>
          <w:rtl/>
          <w:lang w:eastAsia="he-IL"/>
        </w:rPr>
        <w:t>,</w:t>
      </w:r>
      <w:r>
        <w:rPr>
          <w:rtl/>
          <w:lang w:eastAsia="he-IL"/>
        </w:rPr>
        <w:t xml:space="preserve"> ובעזרת השם </w:t>
      </w:r>
      <w:r>
        <w:rPr>
          <w:rFonts w:hint="cs"/>
          <w:rtl/>
          <w:lang w:eastAsia="he-IL"/>
        </w:rPr>
        <w:t>ו</w:t>
      </w:r>
      <w:r>
        <w:rPr>
          <w:rtl/>
          <w:lang w:eastAsia="he-IL"/>
        </w:rPr>
        <w:t>בעזרת האחדות</w:t>
      </w:r>
      <w:r>
        <w:rPr>
          <w:rFonts w:hint="cs"/>
          <w:rtl/>
          <w:lang w:eastAsia="he-IL"/>
        </w:rPr>
        <w:t>,</w:t>
      </w:r>
      <w:r>
        <w:rPr>
          <w:rtl/>
          <w:lang w:eastAsia="he-IL"/>
        </w:rPr>
        <w:t xml:space="preserve"> ביחד ננצח</w:t>
      </w:r>
      <w:r>
        <w:rPr>
          <w:rFonts w:hint="cs"/>
          <w:rtl/>
          <w:lang w:eastAsia="he-IL"/>
        </w:rPr>
        <w:t>.</w:t>
      </w:r>
      <w:r>
        <w:rPr>
          <w:rtl/>
          <w:lang w:eastAsia="he-IL"/>
        </w:rPr>
        <w:t xml:space="preserve"> ותכל</w:t>
      </w:r>
      <w:r>
        <w:rPr>
          <w:rFonts w:hint="cs"/>
          <w:rtl/>
          <w:lang w:eastAsia="he-IL"/>
        </w:rPr>
        <w:t>ה</w:t>
      </w:r>
      <w:r>
        <w:rPr>
          <w:rtl/>
          <w:lang w:eastAsia="he-IL"/>
        </w:rPr>
        <w:t xml:space="preserve"> שנה וק</w:t>
      </w:r>
      <w:r>
        <w:rPr>
          <w:rFonts w:hint="cs"/>
          <w:rtl/>
          <w:lang w:eastAsia="he-IL"/>
        </w:rPr>
        <w:t>ללותיה</w:t>
      </w:r>
      <w:r>
        <w:rPr>
          <w:rtl/>
          <w:lang w:eastAsia="he-IL"/>
        </w:rPr>
        <w:t xml:space="preserve"> ותחל שנה וברכותיה</w:t>
      </w:r>
      <w:r>
        <w:rPr>
          <w:rFonts w:hint="cs"/>
          <w:rtl/>
          <w:lang w:eastAsia="he-IL"/>
        </w:rPr>
        <w:t>.</w:t>
      </w:r>
    </w:p>
    <w:p w:rsidR="00841D8B" w:rsidRDefault="00841D8B" w:rsidP="008C4538">
      <w:pPr>
        <w:rPr>
          <w:rtl/>
          <w:lang w:eastAsia="he-IL"/>
        </w:rPr>
      </w:pPr>
      <w:bookmarkStart w:id="38" w:name="_ETM_Q1_194149"/>
      <w:bookmarkStart w:id="39" w:name="_ETM_Q1_194251"/>
      <w:bookmarkEnd w:id="38"/>
      <w:bookmarkEnd w:id="39"/>
    </w:p>
    <w:p w:rsidR="00841D8B" w:rsidRDefault="00841D8B" w:rsidP="008C4538">
      <w:pPr>
        <w:rPr>
          <w:rtl/>
          <w:lang w:eastAsia="he-IL"/>
        </w:rPr>
      </w:pPr>
      <w:bookmarkStart w:id="40" w:name="_ETM_Q1_194276"/>
      <w:bookmarkStart w:id="41" w:name="_ETM_Q1_194347"/>
      <w:bookmarkEnd w:id="40"/>
      <w:bookmarkEnd w:id="41"/>
      <w:r>
        <w:rPr>
          <w:rtl/>
          <w:lang w:eastAsia="he-IL"/>
        </w:rPr>
        <w:t>אני מזמין את</w:t>
      </w:r>
      <w:r>
        <w:rPr>
          <w:rFonts w:hint="cs"/>
          <w:rtl/>
          <w:lang w:eastAsia="he-IL"/>
        </w:rPr>
        <w:t xml:space="preserve"> –</w:t>
      </w:r>
      <w:r>
        <w:rPr>
          <w:rtl/>
          <w:lang w:eastAsia="he-IL"/>
        </w:rPr>
        <w:t xml:space="preserve"> רגע</w:t>
      </w:r>
      <w:r>
        <w:rPr>
          <w:rFonts w:hint="cs"/>
          <w:rtl/>
          <w:lang w:eastAsia="he-IL"/>
        </w:rPr>
        <w:t>,</w:t>
      </w:r>
      <w:r>
        <w:rPr>
          <w:rtl/>
          <w:lang w:eastAsia="he-IL"/>
        </w:rPr>
        <w:t xml:space="preserve"> נמתין</w:t>
      </w:r>
      <w:r>
        <w:rPr>
          <w:rFonts w:hint="cs"/>
          <w:rtl/>
          <w:lang w:eastAsia="he-IL"/>
        </w:rPr>
        <w:t>,</w:t>
      </w:r>
      <w:r>
        <w:rPr>
          <w:rtl/>
          <w:lang w:eastAsia="he-IL"/>
        </w:rPr>
        <w:t xml:space="preserve"> השר עוד לא הגיע</w:t>
      </w:r>
      <w:r>
        <w:rPr>
          <w:rFonts w:hint="cs"/>
          <w:rtl/>
          <w:lang w:eastAsia="he-IL"/>
        </w:rPr>
        <w:t>.</w:t>
      </w:r>
      <w:r>
        <w:rPr>
          <w:rtl/>
          <w:lang w:eastAsia="he-IL"/>
        </w:rPr>
        <w:t xml:space="preserve"> נמתין לשר הפנים חבר הכנסת משה ארבל</w:t>
      </w:r>
      <w:r>
        <w:rPr>
          <w:rFonts w:hint="cs"/>
          <w:rtl/>
          <w:lang w:eastAsia="he-IL"/>
        </w:rPr>
        <w:t>,</w:t>
      </w:r>
      <w:r>
        <w:rPr>
          <w:rtl/>
          <w:lang w:eastAsia="he-IL"/>
        </w:rPr>
        <w:t xml:space="preserve"> שנמצא בדרכו</w:t>
      </w:r>
      <w:r>
        <w:rPr>
          <w:rFonts w:hint="cs"/>
          <w:rtl/>
          <w:lang w:eastAsia="he-IL"/>
        </w:rPr>
        <w:t>.</w:t>
      </w:r>
      <w:r>
        <w:rPr>
          <w:rtl/>
          <w:lang w:eastAsia="he-IL"/>
        </w:rPr>
        <w:t xml:space="preserve"> חבר הכנסת יצחק פינדרוס</w:t>
      </w:r>
      <w:r>
        <w:rPr>
          <w:rFonts w:hint="cs"/>
          <w:rtl/>
          <w:lang w:eastAsia="he-IL"/>
        </w:rPr>
        <w:t>,</w:t>
      </w:r>
      <w:r>
        <w:rPr>
          <w:rtl/>
          <w:lang w:eastAsia="he-IL"/>
        </w:rPr>
        <w:t xml:space="preserve"> בבקשה</w:t>
      </w:r>
      <w:r>
        <w:rPr>
          <w:rFonts w:hint="cs"/>
          <w:rtl/>
          <w:lang w:eastAsia="he-IL"/>
        </w:rPr>
        <w:t>,</w:t>
      </w:r>
      <w:r>
        <w:rPr>
          <w:rtl/>
          <w:lang w:eastAsia="he-IL"/>
        </w:rPr>
        <w:t xml:space="preserve"> ממלא מקום יושב-ראש ועדת הכספים</w:t>
      </w:r>
      <w:r>
        <w:rPr>
          <w:rFonts w:hint="cs"/>
          <w:rtl/>
          <w:lang w:eastAsia="he-IL"/>
        </w:rPr>
        <w:t>.</w:t>
      </w:r>
      <w:r>
        <w:rPr>
          <w:rtl/>
          <w:lang w:eastAsia="he-IL"/>
        </w:rPr>
        <w:t xml:space="preserve"> בוקר טוב</w:t>
      </w:r>
      <w:r>
        <w:rPr>
          <w:rFonts w:hint="cs"/>
          <w:rtl/>
          <w:lang w:eastAsia="he-IL"/>
        </w:rPr>
        <w:t>,</w:t>
      </w:r>
      <w:r>
        <w:rPr>
          <w:rtl/>
          <w:lang w:eastAsia="he-IL"/>
        </w:rPr>
        <w:t xml:space="preserve"> כבוד השר</w:t>
      </w:r>
      <w:r>
        <w:rPr>
          <w:rFonts w:hint="cs"/>
          <w:rtl/>
          <w:lang w:eastAsia="he-IL"/>
        </w:rPr>
        <w:t>,</w:t>
      </w:r>
      <w:r>
        <w:rPr>
          <w:rtl/>
          <w:lang w:eastAsia="he-IL"/>
        </w:rPr>
        <w:t xml:space="preserve"> שבוע טוב</w:t>
      </w:r>
      <w:r>
        <w:rPr>
          <w:rFonts w:hint="cs"/>
          <w:rtl/>
          <w:lang w:eastAsia="he-IL"/>
        </w:rPr>
        <w:t>.</w:t>
      </w:r>
      <w:r>
        <w:rPr>
          <w:rtl/>
          <w:lang w:eastAsia="he-IL"/>
        </w:rPr>
        <w:t xml:space="preserve"> חבר הכנסת פינדרוס</w:t>
      </w:r>
      <w:r>
        <w:rPr>
          <w:rFonts w:hint="cs"/>
          <w:rtl/>
          <w:lang w:eastAsia="he-IL"/>
        </w:rPr>
        <w:t>.</w:t>
      </w:r>
    </w:p>
    <w:p w:rsidR="00841D8B" w:rsidRDefault="00841D8B" w:rsidP="007C67BF">
      <w:pPr>
        <w:ind w:firstLine="0"/>
        <w:rPr>
          <w:rtl/>
          <w:lang w:eastAsia="he-IL"/>
        </w:rPr>
      </w:pPr>
    </w:p>
    <w:p w:rsidR="00841D8B" w:rsidRDefault="00841D8B" w:rsidP="007C67BF">
      <w:pPr>
        <w:pStyle w:val="a4"/>
        <w:keepNext/>
        <w:rPr>
          <w:rtl/>
        </w:rPr>
      </w:pPr>
      <w:bookmarkStart w:id="42" w:name="ET_speaker_5797_4"/>
      <w:r w:rsidRPr="007C67BF">
        <w:rPr>
          <w:rStyle w:val="TagStyle"/>
          <w:rtl/>
        </w:rPr>
        <w:t xml:space="preserve"> &lt;&lt; דובר &gt;&gt; </w:t>
      </w:r>
      <w:bookmarkStart w:id="43" w:name="_Toc178507132"/>
      <w:bookmarkStart w:id="44" w:name="_Toc178611879"/>
      <w:bookmarkStart w:id="45" w:name="_Toc204776003"/>
      <w:bookmarkStart w:id="46" w:name="_Toc204776094"/>
      <w:r>
        <w:rPr>
          <w:rtl/>
        </w:rPr>
        <w:t>יצחק פינדרוס (</w:t>
      </w:r>
      <w:r>
        <w:rPr>
          <w:rFonts w:hint="cs"/>
          <w:rtl/>
        </w:rPr>
        <w:t>בשם ועדת הכספים</w:t>
      </w:r>
      <w:r>
        <w:rPr>
          <w:rtl/>
        </w:rPr>
        <w:t>):</w:t>
      </w:r>
      <w:bookmarkEnd w:id="43"/>
      <w:bookmarkEnd w:id="44"/>
      <w:bookmarkEnd w:id="45"/>
      <w:bookmarkEnd w:id="46"/>
      <w:r w:rsidRPr="007C67BF">
        <w:rPr>
          <w:rStyle w:val="TagStyle"/>
          <w:rtl/>
        </w:rPr>
        <w:t xml:space="preserve"> &lt;&lt; דובר &gt;&gt;</w:t>
      </w:r>
      <w:r>
        <w:rPr>
          <w:rtl/>
        </w:rPr>
        <w:t xml:space="preserve">   </w:t>
      </w:r>
      <w:bookmarkEnd w:id="42"/>
    </w:p>
    <w:p w:rsidR="00841D8B" w:rsidRDefault="00841D8B" w:rsidP="004373DB">
      <w:pPr>
        <w:rPr>
          <w:rtl/>
          <w:lang w:eastAsia="he-IL"/>
        </w:rPr>
      </w:pPr>
    </w:p>
    <w:p w:rsidR="00841D8B" w:rsidRDefault="00841D8B" w:rsidP="001F4DAC">
      <w:pPr>
        <w:rPr>
          <w:rtl/>
          <w:lang w:eastAsia="he-IL"/>
        </w:rPr>
      </w:pPr>
      <w:r>
        <w:rPr>
          <w:rtl/>
          <w:lang w:eastAsia="he-IL"/>
        </w:rPr>
        <w:t>אדוני היושב-ראש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אדוני השר</w:t>
      </w:r>
      <w:r>
        <w:rPr>
          <w:rFonts w:hint="cs"/>
          <w:rtl/>
          <w:lang w:eastAsia="he-IL"/>
        </w:rPr>
        <w:t>,</w:t>
      </w:r>
      <w:r>
        <w:rPr>
          <w:rtl/>
          <w:lang w:eastAsia="he-IL"/>
        </w:rPr>
        <w:t xml:space="preserve"> אני אתחיל כפי שהתחלת</w:t>
      </w:r>
      <w:r w:rsidR="00225E29">
        <w:rPr>
          <w:rFonts w:hint="cs"/>
          <w:rtl/>
          <w:lang w:eastAsia="he-IL"/>
        </w:rPr>
        <w:t>,</w:t>
      </w:r>
      <w:r>
        <w:rPr>
          <w:rtl/>
          <w:lang w:eastAsia="he-IL"/>
        </w:rPr>
        <w:t xml:space="preserve"> אדוני היושב-ראש</w:t>
      </w:r>
      <w:r>
        <w:rPr>
          <w:rFonts w:hint="cs"/>
          <w:rtl/>
          <w:lang w:eastAsia="he-IL"/>
        </w:rPr>
        <w:t>,</w:t>
      </w:r>
      <w:r>
        <w:rPr>
          <w:rtl/>
          <w:lang w:eastAsia="he-IL"/>
        </w:rPr>
        <w:t xml:space="preserve"> </w:t>
      </w:r>
      <w:r>
        <w:rPr>
          <w:rFonts w:hint="cs"/>
          <w:rtl/>
          <w:lang w:eastAsia="he-IL"/>
        </w:rPr>
        <w:t>ב</w:t>
      </w:r>
      <w:r>
        <w:rPr>
          <w:rtl/>
          <w:lang w:eastAsia="he-IL"/>
        </w:rPr>
        <w:t>התייחסות למציאות שלנו היום</w:t>
      </w:r>
      <w:r>
        <w:rPr>
          <w:rFonts w:hint="cs"/>
          <w:rtl/>
          <w:lang w:eastAsia="he-IL"/>
        </w:rPr>
        <w:t>,</w:t>
      </w:r>
      <w:r>
        <w:rPr>
          <w:rtl/>
          <w:lang w:eastAsia="he-IL"/>
        </w:rPr>
        <w:t xml:space="preserve"> במזמור תהילים שכולנו אמרנו הבוקר</w:t>
      </w:r>
      <w:r>
        <w:rPr>
          <w:rFonts w:hint="cs"/>
          <w:rtl/>
          <w:lang w:eastAsia="he-IL"/>
        </w:rPr>
        <w:t>:</w:t>
      </w:r>
      <w:r>
        <w:rPr>
          <w:rtl/>
          <w:lang w:eastAsia="he-IL"/>
        </w:rPr>
        <w:t xml:space="preserve"> </w:t>
      </w:r>
      <w:r>
        <w:rPr>
          <w:rFonts w:hint="cs"/>
          <w:rtl/>
          <w:lang w:eastAsia="he-IL"/>
        </w:rPr>
        <w:t>"</w:t>
      </w:r>
      <w:r>
        <w:rPr>
          <w:rtl/>
          <w:lang w:eastAsia="he-IL"/>
        </w:rPr>
        <w:t xml:space="preserve">מזמור לתודה </w:t>
      </w:r>
      <w:r>
        <w:rPr>
          <w:rFonts w:hint="cs"/>
          <w:rtl/>
          <w:lang w:eastAsia="he-IL"/>
        </w:rPr>
        <w:t>הריעו</w:t>
      </w:r>
      <w:r>
        <w:rPr>
          <w:rtl/>
          <w:lang w:eastAsia="he-IL"/>
        </w:rPr>
        <w:t xml:space="preserve"> ל</w:t>
      </w:r>
      <w:r>
        <w:rPr>
          <w:rFonts w:hint="cs"/>
          <w:rtl/>
          <w:lang w:eastAsia="he-IL"/>
        </w:rPr>
        <w:t>ה'</w:t>
      </w:r>
      <w:r>
        <w:rPr>
          <w:rtl/>
          <w:lang w:eastAsia="he-IL"/>
        </w:rPr>
        <w:t xml:space="preserve"> כל הארץ</w:t>
      </w:r>
      <w:r>
        <w:rPr>
          <w:rFonts w:hint="cs"/>
          <w:rtl/>
          <w:lang w:eastAsia="he-IL"/>
        </w:rPr>
        <w:t xml:space="preserve">. </w:t>
      </w:r>
      <w:bookmarkStart w:id="47" w:name="_ETM_Q1_296372"/>
      <w:bookmarkEnd w:id="47"/>
      <w:r>
        <w:rPr>
          <w:rFonts w:hint="cs"/>
          <w:rtl/>
          <w:lang w:eastAsia="he-IL"/>
        </w:rPr>
        <w:t>ע</w:t>
      </w:r>
      <w:r>
        <w:rPr>
          <w:rtl/>
          <w:lang w:eastAsia="he-IL"/>
        </w:rPr>
        <w:t xml:space="preserve">בדו את </w:t>
      </w:r>
      <w:r>
        <w:rPr>
          <w:rFonts w:hint="cs"/>
          <w:rtl/>
          <w:lang w:eastAsia="he-IL"/>
        </w:rPr>
        <w:t>ה'</w:t>
      </w:r>
      <w:r>
        <w:rPr>
          <w:rtl/>
          <w:lang w:eastAsia="he-IL"/>
        </w:rPr>
        <w:t xml:space="preserve"> בשמחה </w:t>
      </w:r>
      <w:r w:rsidRPr="001F4DAC">
        <w:rPr>
          <w:rtl/>
          <w:lang w:eastAsia="he-IL"/>
        </w:rPr>
        <w:t>בֹּ</w:t>
      </w:r>
      <w:r>
        <w:rPr>
          <w:rtl/>
          <w:lang w:eastAsia="he-IL"/>
        </w:rPr>
        <w:t>או לפני</w:t>
      </w:r>
      <w:r>
        <w:rPr>
          <w:rFonts w:hint="cs"/>
          <w:rtl/>
          <w:lang w:eastAsia="he-IL"/>
        </w:rPr>
        <w:t>ו</w:t>
      </w:r>
      <w:r>
        <w:rPr>
          <w:rtl/>
          <w:lang w:eastAsia="he-IL"/>
        </w:rPr>
        <w:t xml:space="preserve"> ברננה</w:t>
      </w:r>
      <w:r>
        <w:rPr>
          <w:rFonts w:hint="cs"/>
          <w:rtl/>
          <w:lang w:eastAsia="he-IL"/>
        </w:rPr>
        <w:t>.</w:t>
      </w:r>
      <w:r>
        <w:rPr>
          <w:rtl/>
          <w:lang w:eastAsia="he-IL"/>
        </w:rPr>
        <w:t xml:space="preserve"> דעו כי </w:t>
      </w:r>
      <w:r>
        <w:rPr>
          <w:rFonts w:hint="cs"/>
          <w:rtl/>
          <w:lang w:eastAsia="he-IL"/>
        </w:rPr>
        <w:t>ה'</w:t>
      </w:r>
      <w:r>
        <w:rPr>
          <w:rtl/>
          <w:lang w:eastAsia="he-IL"/>
        </w:rPr>
        <w:t xml:space="preserve"> הוא </w:t>
      </w:r>
      <w:proofErr w:type="spellStart"/>
      <w:r>
        <w:rPr>
          <w:rtl/>
          <w:lang w:eastAsia="he-IL"/>
        </w:rPr>
        <w:t>אלהים</w:t>
      </w:r>
      <w:proofErr w:type="spellEnd"/>
      <w:r>
        <w:rPr>
          <w:rFonts w:hint="cs"/>
          <w:rtl/>
          <w:lang w:eastAsia="he-IL"/>
        </w:rPr>
        <w:t>.</w:t>
      </w:r>
      <w:r>
        <w:rPr>
          <w:rtl/>
          <w:lang w:eastAsia="he-IL"/>
        </w:rPr>
        <w:t xml:space="preserve"> הוא </w:t>
      </w:r>
      <w:r>
        <w:rPr>
          <w:rFonts w:hint="cs"/>
          <w:rtl/>
          <w:lang w:eastAsia="he-IL"/>
        </w:rPr>
        <w:t>עשנו</w:t>
      </w:r>
      <w:r>
        <w:rPr>
          <w:rtl/>
          <w:lang w:eastAsia="he-IL"/>
        </w:rPr>
        <w:t xml:space="preserve"> ול</w:t>
      </w:r>
      <w:r>
        <w:rPr>
          <w:rFonts w:hint="cs"/>
          <w:rtl/>
          <w:lang w:eastAsia="he-IL"/>
        </w:rPr>
        <w:t>ו</w:t>
      </w:r>
      <w:r>
        <w:rPr>
          <w:rtl/>
          <w:lang w:eastAsia="he-IL"/>
        </w:rPr>
        <w:t xml:space="preserve"> אנחנו </w:t>
      </w:r>
      <w:r>
        <w:rPr>
          <w:rFonts w:hint="cs"/>
          <w:rtl/>
          <w:lang w:eastAsia="he-IL"/>
        </w:rPr>
        <w:t>עמו וצאן מרעיתו.</w:t>
      </w:r>
      <w:r>
        <w:rPr>
          <w:rtl/>
          <w:lang w:eastAsia="he-IL"/>
        </w:rPr>
        <w:t xml:space="preserve"> </w:t>
      </w:r>
      <w:r w:rsidRPr="001F4DAC">
        <w:rPr>
          <w:rtl/>
          <w:lang w:eastAsia="he-IL"/>
        </w:rPr>
        <w:t>בֹּ</w:t>
      </w:r>
      <w:r>
        <w:rPr>
          <w:rtl/>
          <w:lang w:eastAsia="he-IL"/>
        </w:rPr>
        <w:t>או ש</w:t>
      </w:r>
      <w:r>
        <w:rPr>
          <w:rFonts w:hint="cs"/>
          <w:rtl/>
          <w:lang w:eastAsia="he-IL"/>
        </w:rPr>
        <w:t>עריו</w:t>
      </w:r>
      <w:r>
        <w:rPr>
          <w:rtl/>
          <w:lang w:eastAsia="he-IL"/>
        </w:rPr>
        <w:t xml:space="preserve"> בתודה</w:t>
      </w:r>
      <w:r>
        <w:rPr>
          <w:rFonts w:hint="cs"/>
          <w:rtl/>
          <w:lang w:eastAsia="he-IL"/>
        </w:rPr>
        <w:t xml:space="preserve"> </w:t>
      </w:r>
      <w:proofErr w:type="spellStart"/>
      <w:r>
        <w:rPr>
          <w:rFonts w:hint="cs"/>
          <w:rtl/>
          <w:lang w:eastAsia="he-IL"/>
        </w:rPr>
        <w:t>חצ</w:t>
      </w:r>
      <w:r w:rsidRPr="001F4DAC">
        <w:rPr>
          <w:rtl/>
          <w:lang w:eastAsia="he-IL"/>
        </w:rPr>
        <w:t>רֹ</w:t>
      </w:r>
      <w:r>
        <w:rPr>
          <w:rFonts w:hint="cs"/>
          <w:rtl/>
          <w:lang w:eastAsia="he-IL"/>
        </w:rPr>
        <w:t>תיו</w:t>
      </w:r>
      <w:proofErr w:type="spellEnd"/>
      <w:r>
        <w:rPr>
          <w:rtl/>
          <w:lang w:eastAsia="he-IL"/>
        </w:rPr>
        <w:t xml:space="preserve"> </w:t>
      </w:r>
      <w:proofErr w:type="spellStart"/>
      <w:r>
        <w:rPr>
          <w:rtl/>
          <w:lang w:eastAsia="he-IL"/>
        </w:rPr>
        <w:t>בת</w:t>
      </w:r>
      <w:r w:rsidRPr="001F4DAC">
        <w:rPr>
          <w:rtl/>
          <w:lang w:eastAsia="he-IL"/>
        </w:rPr>
        <w:t>הִ</w:t>
      </w:r>
      <w:r>
        <w:rPr>
          <w:rtl/>
          <w:lang w:eastAsia="he-IL"/>
        </w:rPr>
        <w:t>לה</w:t>
      </w:r>
      <w:proofErr w:type="spellEnd"/>
      <w:r>
        <w:rPr>
          <w:rFonts w:hint="cs"/>
          <w:rtl/>
          <w:lang w:eastAsia="he-IL"/>
        </w:rPr>
        <w:t>.</w:t>
      </w:r>
      <w:r>
        <w:rPr>
          <w:rtl/>
          <w:lang w:eastAsia="he-IL"/>
        </w:rPr>
        <w:t xml:space="preserve"> הודו ל</w:t>
      </w:r>
      <w:r>
        <w:rPr>
          <w:rFonts w:hint="cs"/>
          <w:rtl/>
          <w:lang w:eastAsia="he-IL"/>
        </w:rPr>
        <w:t>ו</w:t>
      </w:r>
      <w:r>
        <w:rPr>
          <w:rtl/>
          <w:lang w:eastAsia="he-IL"/>
        </w:rPr>
        <w:t xml:space="preserve"> </w:t>
      </w:r>
      <w:r>
        <w:rPr>
          <w:rFonts w:hint="cs"/>
          <w:rtl/>
          <w:lang w:eastAsia="he-IL"/>
        </w:rPr>
        <w:t>וברכו</w:t>
      </w:r>
      <w:r>
        <w:rPr>
          <w:rtl/>
          <w:lang w:eastAsia="he-IL"/>
        </w:rPr>
        <w:t xml:space="preserve"> שמו כי טוב </w:t>
      </w:r>
      <w:r>
        <w:rPr>
          <w:rFonts w:hint="cs"/>
          <w:rtl/>
          <w:lang w:eastAsia="he-IL"/>
        </w:rPr>
        <w:t>ה'</w:t>
      </w:r>
      <w:r>
        <w:rPr>
          <w:rtl/>
          <w:lang w:eastAsia="he-IL"/>
        </w:rPr>
        <w:t xml:space="preserve"> לעולם חסדו ו</w:t>
      </w:r>
      <w:r>
        <w:rPr>
          <w:rFonts w:hint="cs"/>
          <w:rtl/>
          <w:lang w:eastAsia="he-IL"/>
        </w:rPr>
        <w:t xml:space="preserve">עד </w:t>
      </w:r>
      <w:r w:rsidRPr="001F4DAC">
        <w:rPr>
          <w:rtl/>
          <w:lang w:eastAsia="he-IL"/>
        </w:rPr>
        <w:t>דֹּ</w:t>
      </w:r>
      <w:r>
        <w:rPr>
          <w:rtl/>
          <w:lang w:eastAsia="he-IL"/>
        </w:rPr>
        <w:t>ר ו</w:t>
      </w:r>
      <w:r w:rsidRPr="001F4DAC">
        <w:rPr>
          <w:rtl/>
          <w:lang w:eastAsia="he-IL"/>
        </w:rPr>
        <w:t>דֹ</w:t>
      </w:r>
      <w:r>
        <w:rPr>
          <w:rtl/>
          <w:lang w:eastAsia="he-IL"/>
        </w:rPr>
        <w:t>ר אמונתו</w:t>
      </w:r>
      <w:r>
        <w:rPr>
          <w:rFonts w:hint="cs"/>
          <w:rtl/>
          <w:lang w:eastAsia="he-IL"/>
        </w:rPr>
        <w:t>".</w:t>
      </w:r>
    </w:p>
    <w:p w:rsidR="00841D8B" w:rsidRDefault="00841D8B" w:rsidP="0028375B">
      <w:pPr>
        <w:rPr>
          <w:rtl/>
          <w:lang w:eastAsia="he-IL"/>
        </w:rPr>
      </w:pPr>
      <w:bookmarkStart w:id="48" w:name="_ETM_Q1_318594"/>
      <w:bookmarkStart w:id="49" w:name="_ETM_Q1_318676"/>
      <w:bookmarkEnd w:id="48"/>
      <w:bookmarkEnd w:id="49"/>
    </w:p>
    <w:p w:rsidR="00841D8B" w:rsidRDefault="00841D8B" w:rsidP="004373DB">
      <w:pPr>
        <w:rPr>
          <w:rtl/>
          <w:lang w:eastAsia="he-IL"/>
        </w:rPr>
      </w:pPr>
      <w:bookmarkStart w:id="50" w:name="_ETM_Q1_318722"/>
      <w:bookmarkStart w:id="51" w:name="_ETM_Q1_318781"/>
      <w:bookmarkEnd w:id="50"/>
      <w:bookmarkEnd w:id="51"/>
      <w:r>
        <w:rPr>
          <w:rtl/>
          <w:lang w:eastAsia="he-IL"/>
        </w:rPr>
        <w:t>הזכרת את הנבואה של דבורה</w:t>
      </w:r>
      <w:r>
        <w:rPr>
          <w:rFonts w:hint="cs"/>
          <w:rtl/>
          <w:lang w:eastAsia="he-IL"/>
        </w:rPr>
        <w:t>.</w:t>
      </w:r>
      <w:r>
        <w:rPr>
          <w:rtl/>
          <w:lang w:eastAsia="he-IL"/>
        </w:rPr>
        <w:t xml:space="preserve"> אנחנו בפרשת השבוע</w:t>
      </w:r>
      <w:r>
        <w:rPr>
          <w:rFonts w:hint="cs"/>
          <w:rtl/>
          <w:lang w:eastAsia="he-IL"/>
        </w:rPr>
        <w:t>:</w:t>
      </w:r>
      <w:r>
        <w:rPr>
          <w:rtl/>
          <w:lang w:eastAsia="he-IL"/>
        </w:rPr>
        <w:t xml:space="preserve"> </w:t>
      </w:r>
      <w:r>
        <w:rPr>
          <w:rFonts w:hint="cs"/>
          <w:rtl/>
          <w:lang w:eastAsia="he-IL"/>
        </w:rPr>
        <w:t>"הרנינו</w:t>
      </w:r>
      <w:r>
        <w:rPr>
          <w:rtl/>
          <w:lang w:eastAsia="he-IL"/>
        </w:rPr>
        <w:t xml:space="preserve"> גו</w:t>
      </w:r>
      <w:r w:rsidRPr="006914BE">
        <w:rPr>
          <w:rtl/>
          <w:lang w:eastAsia="he-IL"/>
        </w:rPr>
        <w:t>יִ</w:t>
      </w:r>
      <w:r>
        <w:rPr>
          <w:rtl/>
          <w:lang w:eastAsia="he-IL"/>
        </w:rPr>
        <w:t xml:space="preserve">ם עמו כי </w:t>
      </w:r>
      <w:r>
        <w:rPr>
          <w:rFonts w:hint="cs"/>
          <w:rtl/>
          <w:lang w:eastAsia="he-IL"/>
        </w:rPr>
        <w:t>דם עבדיו</w:t>
      </w:r>
      <w:r>
        <w:rPr>
          <w:rtl/>
          <w:lang w:eastAsia="he-IL"/>
        </w:rPr>
        <w:t xml:space="preserve"> </w:t>
      </w:r>
      <w:r w:rsidRPr="006914BE">
        <w:rPr>
          <w:rtl/>
          <w:lang w:eastAsia="he-IL"/>
        </w:rPr>
        <w:t>יִ</w:t>
      </w:r>
      <w:r>
        <w:rPr>
          <w:rFonts w:hint="cs"/>
          <w:rtl/>
          <w:lang w:eastAsia="he-IL"/>
        </w:rPr>
        <w:t>קום</w:t>
      </w:r>
      <w:r>
        <w:rPr>
          <w:rtl/>
          <w:lang w:eastAsia="he-IL"/>
        </w:rPr>
        <w:t xml:space="preserve"> ונקם ישיב </w:t>
      </w:r>
      <w:proofErr w:type="spellStart"/>
      <w:r>
        <w:rPr>
          <w:rtl/>
          <w:lang w:eastAsia="he-IL"/>
        </w:rPr>
        <w:t>לצר</w:t>
      </w:r>
      <w:r>
        <w:rPr>
          <w:rFonts w:hint="cs"/>
          <w:rtl/>
          <w:lang w:eastAsia="he-IL"/>
        </w:rPr>
        <w:t>יו</w:t>
      </w:r>
      <w:proofErr w:type="spellEnd"/>
      <w:r>
        <w:rPr>
          <w:rtl/>
          <w:lang w:eastAsia="he-IL"/>
        </w:rPr>
        <w:t xml:space="preserve"> ו</w:t>
      </w:r>
      <w:r w:rsidRPr="006914BE">
        <w:rPr>
          <w:rtl/>
          <w:lang w:eastAsia="he-IL"/>
        </w:rPr>
        <w:t>כִפֶּ</w:t>
      </w:r>
      <w:r>
        <w:rPr>
          <w:rFonts w:hint="cs"/>
          <w:rtl/>
          <w:lang w:eastAsia="he-IL"/>
        </w:rPr>
        <w:t>ר</w:t>
      </w:r>
      <w:r>
        <w:rPr>
          <w:rtl/>
          <w:lang w:eastAsia="he-IL"/>
        </w:rPr>
        <w:t xml:space="preserve"> אדמתו עמו</w:t>
      </w:r>
      <w:r>
        <w:rPr>
          <w:rFonts w:hint="cs"/>
          <w:rtl/>
          <w:lang w:eastAsia="he-IL"/>
        </w:rPr>
        <w:t>"</w:t>
      </w:r>
      <w:r>
        <w:rPr>
          <w:rtl/>
          <w:lang w:eastAsia="he-IL"/>
        </w:rPr>
        <w:t xml:space="preserve"> </w:t>
      </w:r>
      <w:r>
        <w:rPr>
          <w:rFonts w:hint="cs"/>
          <w:rtl/>
          <w:lang w:eastAsia="he-IL"/>
        </w:rPr>
        <w:t>– אני מקווה ש</w:t>
      </w:r>
      <w:r>
        <w:rPr>
          <w:rtl/>
          <w:lang w:eastAsia="he-IL"/>
        </w:rPr>
        <w:t xml:space="preserve">ככה זה </w:t>
      </w:r>
      <w:r>
        <w:rPr>
          <w:rFonts w:hint="cs"/>
          <w:rtl/>
          <w:lang w:eastAsia="he-IL"/>
        </w:rPr>
        <w:t>י</w:t>
      </w:r>
      <w:r>
        <w:rPr>
          <w:rtl/>
          <w:lang w:eastAsia="he-IL"/>
        </w:rPr>
        <w:t>סתיים</w:t>
      </w:r>
      <w:r>
        <w:rPr>
          <w:rFonts w:hint="cs"/>
          <w:rtl/>
          <w:lang w:eastAsia="he-IL"/>
        </w:rPr>
        <w:t>,</w:t>
      </w:r>
      <w:r>
        <w:rPr>
          <w:rtl/>
          <w:lang w:eastAsia="he-IL"/>
        </w:rPr>
        <w:t xml:space="preserve"> זה הסוף של כל הגלויות ושל כל ה</w:t>
      </w:r>
      <w:r>
        <w:rPr>
          <w:rFonts w:hint="cs"/>
          <w:rtl/>
          <w:lang w:eastAsia="he-IL"/>
        </w:rPr>
        <w:t>צר</w:t>
      </w:r>
      <w:r>
        <w:rPr>
          <w:rtl/>
          <w:lang w:eastAsia="he-IL"/>
        </w:rPr>
        <w:t>ות</w:t>
      </w:r>
      <w:r>
        <w:rPr>
          <w:rFonts w:hint="cs"/>
          <w:rtl/>
          <w:lang w:eastAsia="he-IL"/>
        </w:rPr>
        <w:t>.</w:t>
      </w:r>
      <w:r>
        <w:rPr>
          <w:rtl/>
          <w:lang w:eastAsia="he-IL"/>
        </w:rPr>
        <w:t xml:space="preserve"> אני מקווה שאנחנו בסוף ולא ב-40 שנה</w:t>
      </w:r>
      <w:r>
        <w:rPr>
          <w:rFonts w:hint="cs"/>
          <w:rtl/>
          <w:lang w:eastAsia="he-IL"/>
        </w:rPr>
        <w:t>,</w:t>
      </w:r>
      <w:r>
        <w:rPr>
          <w:rtl/>
          <w:lang w:eastAsia="he-IL"/>
        </w:rPr>
        <w:t xml:space="preserve"> </w:t>
      </w:r>
      <w:r>
        <w:rPr>
          <w:rFonts w:hint="cs"/>
          <w:rtl/>
          <w:lang w:eastAsia="he-IL"/>
        </w:rPr>
        <w:t>ב</w:t>
      </w:r>
      <w:r>
        <w:rPr>
          <w:rtl/>
          <w:lang w:eastAsia="he-IL"/>
        </w:rPr>
        <w:t>נקמה הזאת</w:t>
      </w:r>
      <w:r>
        <w:rPr>
          <w:rFonts w:hint="cs"/>
          <w:rtl/>
          <w:lang w:eastAsia="he-IL"/>
        </w:rPr>
        <w:t>,</w:t>
      </w:r>
      <w:r>
        <w:rPr>
          <w:rtl/>
          <w:lang w:eastAsia="he-IL"/>
        </w:rPr>
        <w:t xml:space="preserve"> שהק</w:t>
      </w:r>
      <w:r>
        <w:rPr>
          <w:rFonts w:hint="cs"/>
          <w:rtl/>
          <w:lang w:eastAsia="he-IL"/>
        </w:rPr>
        <w:t>דוש ברוך הוא</w:t>
      </w:r>
      <w:r>
        <w:rPr>
          <w:rtl/>
          <w:lang w:eastAsia="he-IL"/>
        </w:rPr>
        <w:t xml:space="preserve"> מולך ע</w:t>
      </w:r>
      <w:r>
        <w:rPr>
          <w:rFonts w:hint="cs"/>
          <w:rtl/>
          <w:lang w:eastAsia="he-IL"/>
        </w:rPr>
        <w:t>ל ידי</w:t>
      </w:r>
      <w:r>
        <w:rPr>
          <w:rtl/>
          <w:lang w:eastAsia="he-IL"/>
        </w:rPr>
        <w:t xml:space="preserve"> נקמה</w:t>
      </w:r>
      <w:r>
        <w:rPr>
          <w:rFonts w:hint="cs"/>
          <w:rtl/>
          <w:lang w:eastAsia="he-IL"/>
        </w:rPr>
        <w:t>.</w:t>
      </w:r>
      <w:r>
        <w:rPr>
          <w:rtl/>
          <w:lang w:eastAsia="he-IL"/>
        </w:rPr>
        <w:t xml:space="preserve"> </w:t>
      </w:r>
      <w:r>
        <w:rPr>
          <w:rFonts w:hint="cs"/>
          <w:rtl/>
          <w:lang w:eastAsia="he-IL"/>
        </w:rPr>
        <w:t>השם "ימלוך ל</w:t>
      </w:r>
      <w:r>
        <w:rPr>
          <w:rtl/>
          <w:lang w:eastAsia="he-IL"/>
        </w:rPr>
        <w:t>עולם ועד</w:t>
      </w:r>
      <w:r>
        <w:rPr>
          <w:rFonts w:hint="cs"/>
          <w:rtl/>
          <w:lang w:eastAsia="he-IL"/>
        </w:rPr>
        <w:t>",</w:t>
      </w:r>
      <w:r>
        <w:rPr>
          <w:rtl/>
          <w:lang w:eastAsia="he-IL"/>
        </w:rPr>
        <w:t xml:space="preserve"> </w:t>
      </w:r>
      <w:r>
        <w:rPr>
          <w:rFonts w:hint="cs"/>
          <w:rtl/>
          <w:lang w:eastAsia="he-IL"/>
        </w:rPr>
        <w:t>כ</w:t>
      </w:r>
      <w:r>
        <w:rPr>
          <w:rtl/>
          <w:lang w:eastAsia="he-IL"/>
        </w:rPr>
        <w:t>כתוב אחרי קריעת ים סוף</w:t>
      </w:r>
      <w:r>
        <w:rPr>
          <w:rFonts w:hint="cs"/>
          <w:rtl/>
          <w:lang w:eastAsia="he-IL"/>
        </w:rPr>
        <w:t>.</w:t>
      </w:r>
      <w:bookmarkStart w:id="52" w:name="_ETM_Q1_348801"/>
      <w:bookmarkEnd w:id="52"/>
      <w:r>
        <w:rPr>
          <w:rFonts w:hint="cs"/>
          <w:rtl/>
          <w:lang w:eastAsia="he-IL"/>
        </w:rPr>
        <w:t xml:space="preserve"> </w:t>
      </w:r>
      <w:r>
        <w:rPr>
          <w:rtl/>
          <w:lang w:eastAsia="he-IL"/>
        </w:rPr>
        <w:t>ולא נשכח את אחינו</w:t>
      </w:r>
      <w:r>
        <w:rPr>
          <w:rFonts w:hint="cs"/>
          <w:rtl/>
          <w:lang w:eastAsia="he-IL"/>
        </w:rPr>
        <w:t>,</w:t>
      </w:r>
      <w:r>
        <w:rPr>
          <w:rtl/>
          <w:lang w:eastAsia="he-IL"/>
        </w:rPr>
        <w:t xml:space="preserve"> 101 החטופים</w:t>
      </w:r>
      <w:r>
        <w:rPr>
          <w:rFonts w:hint="cs"/>
          <w:rtl/>
          <w:lang w:eastAsia="he-IL"/>
        </w:rPr>
        <w:t>,</w:t>
      </w:r>
      <w:r>
        <w:rPr>
          <w:rtl/>
          <w:lang w:eastAsia="he-IL"/>
        </w:rPr>
        <w:t xml:space="preserve"> </w:t>
      </w:r>
      <w:r>
        <w:rPr>
          <w:rFonts w:hint="cs"/>
          <w:rtl/>
          <w:lang w:eastAsia="he-IL"/>
        </w:rPr>
        <w:t>"</w:t>
      </w:r>
      <w:r>
        <w:rPr>
          <w:rtl/>
          <w:lang w:eastAsia="he-IL"/>
        </w:rPr>
        <w:t>אחינו כל ב</w:t>
      </w:r>
      <w:r>
        <w:rPr>
          <w:rFonts w:hint="cs"/>
          <w:rtl/>
          <w:lang w:eastAsia="he-IL"/>
        </w:rPr>
        <w:t>ית</w:t>
      </w:r>
      <w:bookmarkStart w:id="53" w:name="_ETM_Q1_354414"/>
      <w:bookmarkEnd w:id="53"/>
      <w:r>
        <w:rPr>
          <w:rFonts w:hint="cs"/>
          <w:rtl/>
          <w:lang w:eastAsia="he-IL"/>
        </w:rPr>
        <w:t xml:space="preserve"> </w:t>
      </w:r>
      <w:r>
        <w:rPr>
          <w:rtl/>
          <w:lang w:eastAsia="he-IL"/>
        </w:rPr>
        <w:t>ישראל הנתונים בצרה ובש</w:t>
      </w:r>
      <w:r>
        <w:rPr>
          <w:rFonts w:hint="cs"/>
          <w:rtl/>
          <w:lang w:eastAsia="he-IL"/>
        </w:rPr>
        <w:t>ביה,</w:t>
      </w:r>
      <w:r>
        <w:rPr>
          <w:rtl/>
          <w:lang w:eastAsia="he-IL"/>
        </w:rPr>
        <w:t xml:space="preserve"> העומדים בי</w:t>
      </w:r>
      <w:r>
        <w:rPr>
          <w:rFonts w:hint="cs"/>
          <w:rtl/>
          <w:lang w:eastAsia="he-IL"/>
        </w:rPr>
        <w:t>ן</w:t>
      </w:r>
      <w:r>
        <w:rPr>
          <w:rtl/>
          <w:lang w:eastAsia="he-IL"/>
        </w:rPr>
        <w:t xml:space="preserve"> בים</w:t>
      </w:r>
      <w:r>
        <w:rPr>
          <w:rFonts w:hint="cs"/>
          <w:rtl/>
          <w:lang w:eastAsia="he-IL"/>
        </w:rPr>
        <w:t xml:space="preserve"> ובין</w:t>
      </w:r>
      <w:r>
        <w:rPr>
          <w:rtl/>
          <w:lang w:eastAsia="he-IL"/>
        </w:rPr>
        <w:t xml:space="preserve"> ביבשה</w:t>
      </w:r>
      <w:r>
        <w:rPr>
          <w:rFonts w:hint="cs"/>
          <w:rtl/>
          <w:lang w:eastAsia="he-IL"/>
        </w:rPr>
        <w:t>.</w:t>
      </w:r>
      <w:r>
        <w:rPr>
          <w:rtl/>
          <w:lang w:eastAsia="he-IL"/>
        </w:rPr>
        <w:t xml:space="preserve"> המקום ירחם עליהם ו</w:t>
      </w:r>
      <w:r>
        <w:rPr>
          <w:rFonts w:hint="cs"/>
          <w:rtl/>
          <w:lang w:eastAsia="he-IL"/>
        </w:rPr>
        <w:t xml:space="preserve">יוציאם </w:t>
      </w:r>
      <w:r w:rsidR="004373DB">
        <w:rPr>
          <w:rFonts w:hint="cs"/>
          <w:rtl/>
          <w:lang w:eastAsia="he-IL"/>
        </w:rPr>
        <w:t>– – –</w:t>
      </w:r>
      <w:r>
        <w:rPr>
          <w:rtl/>
          <w:lang w:eastAsia="he-IL"/>
        </w:rPr>
        <w:t xml:space="preserve"> מאפלה לאורה </w:t>
      </w:r>
      <w:r>
        <w:rPr>
          <w:rFonts w:hint="cs"/>
          <w:rtl/>
          <w:lang w:eastAsia="he-IL"/>
        </w:rPr>
        <w:t>ו</w:t>
      </w:r>
      <w:r>
        <w:rPr>
          <w:rtl/>
          <w:lang w:eastAsia="he-IL"/>
        </w:rPr>
        <w:t>מש</w:t>
      </w:r>
      <w:r>
        <w:rPr>
          <w:rFonts w:hint="cs"/>
          <w:rtl/>
          <w:lang w:eastAsia="he-IL"/>
        </w:rPr>
        <w:t>עבוד</w:t>
      </w:r>
      <w:r>
        <w:rPr>
          <w:rtl/>
          <w:lang w:eastAsia="he-IL"/>
        </w:rPr>
        <w:t xml:space="preserve"> לגאולה</w:t>
      </w:r>
      <w:r>
        <w:rPr>
          <w:rFonts w:hint="cs"/>
          <w:rtl/>
          <w:lang w:eastAsia="he-IL"/>
        </w:rPr>
        <w:t>,</w:t>
      </w:r>
      <w:r>
        <w:rPr>
          <w:rtl/>
          <w:lang w:eastAsia="he-IL"/>
        </w:rPr>
        <w:t xml:space="preserve"> השתא בעגל</w:t>
      </w:r>
      <w:r>
        <w:rPr>
          <w:rFonts w:hint="cs"/>
          <w:rtl/>
          <w:lang w:eastAsia="he-IL"/>
        </w:rPr>
        <w:t>א</w:t>
      </w:r>
      <w:r>
        <w:rPr>
          <w:rtl/>
          <w:lang w:eastAsia="he-IL"/>
        </w:rPr>
        <w:t xml:space="preserve"> ובזמן קרי</w:t>
      </w:r>
      <w:r>
        <w:rPr>
          <w:rFonts w:hint="cs"/>
          <w:rtl/>
          <w:lang w:eastAsia="he-IL"/>
        </w:rPr>
        <w:t>ב</w:t>
      </w:r>
      <w:r>
        <w:rPr>
          <w:rtl/>
          <w:lang w:eastAsia="he-IL"/>
        </w:rPr>
        <w:t xml:space="preserve"> ונאמר אמן</w:t>
      </w:r>
      <w:r>
        <w:rPr>
          <w:rFonts w:hint="cs"/>
          <w:rtl/>
          <w:lang w:eastAsia="he-IL"/>
        </w:rPr>
        <w:t>".</w:t>
      </w:r>
    </w:p>
    <w:p w:rsidR="00841D8B" w:rsidRDefault="00841D8B" w:rsidP="0028375B">
      <w:pPr>
        <w:rPr>
          <w:rtl/>
          <w:lang w:eastAsia="he-IL"/>
        </w:rPr>
      </w:pPr>
      <w:bookmarkStart w:id="54" w:name="_ETM_Q1_367015"/>
      <w:bookmarkStart w:id="55" w:name="_ETM_Q1_367111"/>
      <w:bookmarkEnd w:id="54"/>
      <w:bookmarkEnd w:id="55"/>
    </w:p>
    <w:p w:rsidR="00841D8B" w:rsidRDefault="00841D8B" w:rsidP="0028375B">
      <w:pPr>
        <w:rPr>
          <w:rtl/>
          <w:lang w:eastAsia="he-IL"/>
        </w:rPr>
      </w:pPr>
      <w:bookmarkStart w:id="56" w:name="_ETM_Q1_367142"/>
      <w:bookmarkStart w:id="57" w:name="_ETM_Q1_367219"/>
      <w:bookmarkEnd w:id="56"/>
      <w:bookmarkEnd w:id="57"/>
      <w:r>
        <w:rPr>
          <w:rtl/>
          <w:lang w:eastAsia="he-IL"/>
        </w:rPr>
        <w:t>בו</w:t>
      </w:r>
      <w:r>
        <w:rPr>
          <w:rFonts w:hint="cs"/>
          <w:rtl/>
          <w:lang w:eastAsia="he-IL"/>
        </w:rPr>
        <w:t xml:space="preserve"> </w:t>
      </w:r>
      <w:r>
        <w:rPr>
          <w:rtl/>
          <w:lang w:eastAsia="he-IL"/>
        </w:rPr>
        <w:t>בזמן שאנחנו מודים על החסדים שעשה אית</w:t>
      </w:r>
      <w:r>
        <w:rPr>
          <w:rFonts w:hint="cs"/>
          <w:rtl/>
          <w:lang w:eastAsia="he-IL"/>
        </w:rPr>
        <w:t>נו</w:t>
      </w:r>
      <w:r>
        <w:rPr>
          <w:rtl/>
          <w:lang w:eastAsia="he-IL"/>
        </w:rPr>
        <w:t xml:space="preserve"> ה</w:t>
      </w:r>
      <w:r>
        <w:rPr>
          <w:rFonts w:hint="cs"/>
          <w:rtl/>
          <w:lang w:eastAsia="he-IL"/>
        </w:rPr>
        <w:t xml:space="preserve">קדוש ברוך הוא </w:t>
      </w:r>
      <w:r>
        <w:rPr>
          <w:rtl/>
          <w:lang w:eastAsia="he-IL"/>
        </w:rPr>
        <w:t>בכל השבועיים האחרונים</w:t>
      </w:r>
      <w:r>
        <w:rPr>
          <w:rFonts w:hint="cs"/>
          <w:rtl/>
          <w:lang w:eastAsia="he-IL"/>
        </w:rPr>
        <w:t>,</w:t>
      </w:r>
      <w:r>
        <w:rPr>
          <w:rtl/>
          <w:lang w:eastAsia="he-IL"/>
        </w:rPr>
        <w:t xml:space="preserve"> עם כל מה שקרה אחרי שהתחלנו שנה בצורה נוראית וקשה</w:t>
      </w:r>
      <w:r>
        <w:rPr>
          <w:rFonts w:hint="cs"/>
          <w:rtl/>
          <w:lang w:eastAsia="he-IL"/>
        </w:rPr>
        <w:t>,</w:t>
      </w:r>
      <w:r>
        <w:rPr>
          <w:rtl/>
          <w:lang w:eastAsia="he-IL"/>
        </w:rPr>
        <w:t xml:space="preserve"> אנחנו רואים את חסדי השם</w:t>
      </w:r>
      <w:r>
        <w:rPr>
          <w:rFonts w:hint="cs"/>
          <w:rtl/>
          <w:lang w:eastAsia="he-IL"/>
        </w:rPr>
        <w:t>.</w:t>
      </w:r>
      <w:r>
        <w:rPr>
          <w:rtl/>
          <w:lang w:eastAsia="he-IL"/>
        </w:rPr>
        <w:t xml:space="preserve"> אנחנו צריכים להודות לק</w:t>
      </w:r>
      <w:r>
        <w:rPr>
          <w:rFonts w:hint="cs"/>
          <w:rtl/>
          <w:lang w:eastAsia="he-IL"/>
        </w:rPr>
        <w:t>דוש ברוך הוא,</w:t>
      </w:r>
      <w:r>
        <w:rPr>
          <w:rtl/>
          <w:lang w:eastAsia="he-IL"/>
        </w:rPr>
        <w:t xml:space="preserve"> להודות לשליחים </w:t>
      </w:r>
      <w:r>
        <w:rPr>
          <w:rFonts w:hint="cs"/>
          <w:rtl/>
          <w:lang w:eastAsia="he-IL"/>
        </w:rPr>
        <w:t xml:space="preserve">– </w:t>
      </w:r>
      <w:r>
        <w:rPr>
          <w:rtl/>
          <w:lang w:eastAsia="he-IL"/>
        </w:rPr>
        <w:t>אנשי המוסד</w:t>
      </w:r>
      <w:r>
        <w:rPr>
          <w:rFonts w:hint="cs"/>
          <w:rtl/>
          <w:lang w:eastAsia="he-IL"/>
        </w:rPr>
        <w:t>,</w:t>
      </w:r>
      <w:r>
        <w:rPr>
          <w:rtl/>
          <w:lang w:eastAsia="he-IL"/>
        </w:rPr>
        <w:t xml:space="preserve"> חיל האוויר</w:t>
      </w:r>
      <w:r>
        <w:rPr>
          <w:rFonts w:hint="cs"/>
          <w:rtl/>
          <w:lang w:eastAsia="he-IL"/>
        </w:rPr>
        <w:t>,</w:t>
      </w:r>
      <w:r>
        <w:rPr>
          <w:rtl/>
          <w:lang w:eastAsia="he-IL"/>
        </w:rPr>
        <w:t xml:space="preserve"> אמ</w:t>
      </w:r>
      <w:r>
        <w:rPr>
          <w:rFonts w:hint="cs"/>
          <w:rtl/>
          <w:lang w:eastAsia="he-IL"/>
        </w:rPr>
        <w:t>"</w:t>
      </w:r>
      <w:r>
        <w:rPr>
          <w:rtl/>
          <w:lang w:eastAsia="he-IL"/>
        </w:rPr>
        <w:t>ן</w:t>
      </w:r>
      <w:r>
        <w:rPr>
          <w:rFonts w:hint="cs"/>
          <w:rtl/>
          <w:lang w:eastAsia="he-IL"/>
        </w:rPr>
        <w:t>,</w:t>
      </w:r>
      <w:r>
        <w:rPr>
          <w:rtl/>
          <w:lang w:eastAsia="he-IL"/>
        </w:rPr>
        <w:t xml:space="preserve"> כל האנשים וכל השליחים הטובים שהיו בישועת השם ונקווה במהרה לראות ב</w:t>
      </w:r>
      <w:r>
        <w:rPr>
          <w:rFonts w:hint="cs"/>
          <w:rtl/>
          <w:lang w:eastAsia="he-IL"/>
        </w:rPr>
        <w:t>נקמת</w:t>
      </w:r>
      <w:r>
        <w:rPr>
          <w:rtl/>
          <w:lang w:eastAsia="he-IL"/>
        </w:rPr>
        <w:t xml:space="preserve"> דם </w:t>
      </w:r>
      <w:r>
        <w:rPr>
          <w:rFonts w:hint="cs"/>
          <w:rtl/>
          <w:lang w:eastAsia="he-IL"/>
        </w:rPr>
        <w:t>ב</w:t>
      </w:r>
      <w:r>
        <w:rPr>
          <w:rtl/>
          <w:lang w:eastAsia="he-IL"/>
        </w:rPr>
        <w:t>אויבינו</w:t>
      </w:r>
      <w:r>
        <w:rPr>
          <w:rFonts w:hint="cs"/>
          <w:rtl/>
          <w:lang w:eastAsia="he-IL"/>
        </w:rPr>
        <w:t>,</w:t>
      </w:r>
      <w:r>
        <w:rPr>
          <w:rtl/>
          <w:lang w:eastAsia="he-IL"/>
        </w:rPr>
        <w:t xml:space="preserve"> ונזכה</w:t>
      </w:r>
      <w:r>
        <w:rPr>
          <w:rFonts w:hint="cs"/>
          <w:rtl/>
          <w:lang w:eastAsia="he-IL"/>
        </w:rPr>
        <w:t>,</w:t>
      </w:r>
      <w:r>
        <w:rPr>
          <w:rtl/>
          <w:lang w:eastAsia="he-IL"/>
        </w:rPr>
        <w:t xml:space="preserve"> כמו ש</w:t>
      </w:r>
      <w:r>
        <w:rPr>
          <w:rFonts w:hint="cs"/>
          <w:rtl/>
          <w:lang w:eastAsia="he-IL"/>
        </w:rPr>
        <w:t>אמרנו,</w:t>
      </w:r>
      <w:r>
        <w:rPr>
          <w:rtl/>
          <w:lang w:eastAsia="he-IL"/>
        </w:rPr>
        <w:t xml:space="preserve"> לראות את כל החטופים במהרה כ</w:t>
      </w:r>
      <w:r>
        <w:rPr>
          <w:rFonts w:hint="cs"/>
          <w:rtl/>
          <w:lang w:eastAsia="he-IL"/>
        </w:rPr>
        <w:t>א</w:t>
      </w:r>
      <w:r>
        <w:rPr>
          <w:rtl/>
          <w:lang w:eastAsia="he-IL"/>
        </w:rPr>
        <w:t>ן</w:t>
      </w:r>
      <w:r>
        <w:rPr>
          <w:rFonts w:hint="cs"/>
          <w:rtl/>
          <w:lang w:eastAsia="he-IL"/>
        </w:rPr>
        <w:t>.</w:t>
      </w:r>
    </w:p>
    <w:p w:rsidR="00841D8B" w:rsidRDefault="00841D8B" w:rsidP="0028375B">
      <w:pPr>
        <w:rPr>
          <w:rtl/>
          <w:lang w:eastAsia="he-IL"/>
        </w:rPr>
      </w:pPr>
      <w:bookmarkStart w:id="58" w:name="_ETM_Q1_406109"/>
      <w:bookmarkStart w:id="59" w:name="_ETM_Q1_406176"/>
      <w:bookmarkEnd w:id="58"/>
      <w:bookmarkEnd w:id="59"/>
    </w:p>
    <w:p w:rsidR="00841D8B" w:rsidRDefault="00841D8B" w:rsidP="004373DB">
      <w:pPr>
        <w:rPr>
          <w:rtl/>
          <w:lang w:eastAsia="he-IL"/>
        </w:rPr>
      </w:pPr>
      <w:bookmarkStart w:id="60" w:name="_ETM_Q1_406237"/>
      <w:bookmarkStart w:id="61" w:name="_ETM_Q1_406282"/>
      <w:bookmarkEnd w:id="60"/>
      <w:bookmarkEnd w:id="61"/>
      <w:r>
        <w:rPr>
          <w:rtl/>
          <w:lang w:eastAsia="he-IL"/>
        </w:rPr>
        <w:t>אדוני היושב-ראש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אני מתכבד להביא בפני הכנסת לקריאה השנייה ולקריאה השלישית את </w:t>
      </w:r>
      <w:r w:rsidRPr="00826CB6">
        <w:rPr>
          <w:rtl/>
          <w:lang w:eastAsia="he-IL"/>
        </w:rPr>
        <w:t>הצעת חוק תקציב נוסף לשנת הכספים 2024 (מס' 2), התשפ"ד–2024</w:t>
      </w:r>
      <w:r>
        <w:rPr>
          <w:rFonts w:hint="cs"/>
          <w:rtl/>
          <w:lang w:eastAsia="he-IL"/>
        </w:rPr>
        <w:t>,</w:t>
      </w:r>
      <w:r w:rsidR="004373DB">
        <w:rPr>
          <w:rtl/>
          <w:lang w:eastAsia="he-IL"/>
        </w:rPr>
        <w:t xml:space="preserve"> </w:t>
      </w:r>
      <w:r>
        <w:rPr>
          <w:rFonts w:hint="cs"/>
          <w:rtl/>
          <w:lang w:eastAsia="he-IL"/>
        </w:rPr>
        <w:t xml:space="preserve">ואת הצעת חוק </w:t>
      </w:r>
      <w:r w:rsidRPr="00826CB6">
        <w:rPr>
          <w:rtl/>
          <w:lang w:eastAsia="he-IL"/>
        </w:rPr>
        <w:t>הפחתת הגירעון והגבלת ההוצאה התקציבית (תיקון מס' 26), התשפ"ד–2024</w:t>
      </w:r>
      <w:r>
        <w:rPr>
          <w:rFonts w:hint="cs"/>
          <w:rtl/>
          <w:lang w:eastAsia="he-IL"/>
        </w:rPr>
        <w:t xml:space="preserve">. </w:t>
      </w:r>
      <w:r>
        <w:rPr>
          <w:rtl/>
          <w:lang w:eastAsia="he-IL"/>
        </w:rPr>
        <w:t xml:space="preserve">חקיקה </w:t>
      </w:r>
      <w:r>
        <w:rPr>
          <w:rFonts w:hint="cs"/>
          <w:rtl/>
          <w:lang w:eastAsia="he-IL"/>
        </w:rPr>
        <w:t>זו הובאה על ידי</w:t>
      </w:r>
      <w:r>
        <w:rPr>
          <w:rtl/>
          <w:lang w:eastAsia="he-IL"/>
        </w:rPr>
        <w:t xml:space="preserve"> הממשלה נוכח הימשכות מלחמת חרבות ברזל ו</w:t>
      </w:r>
      <w:r>
        <w:rPr>
          <w:rFonts w:hint="cs"/>
          <w:rtl/>
          <w:lang w:eastAsia="he-IL"/>
        </w:rPr>
        <w:t>ה</w:t>
      </w:r>
      <w:r>
        <w:rPr>
          <w:rtl/>
          <w:lang w:eastAsia="he-IL"/>
        </w:rPr>
        <w:t>צורך בהגדלת ההוצאות האזרחיות הנובעות ממנה</w:t>
      </w:r>
      <w:r>
        <w:rPr>
          <w:rFonts w:hint="cs"/>
          <w:rtl/>
          <w:lang w:eastAsia="he-IL"/>
        </w:rPr>
        <w:t>.</w:t>
      </w:r>
      <w:r>
        <w:rPr>
          <w:rtl/>
          <w:lang w:eastAsia="he-IL"/>
        </w:rPr>
        <w:t xml:space="preserve"> במהלך חודש מאי התקבלו בכנסת חוק התקציב לשנת הכספים </w:t>
      </w:r>
      <w:r>
        <w:rPr>
          <w:rFonts w:hint="cs"/>
          <w:rtl/>
          <w:lang w:eastAsia="he-IL"/>
        </w:rPr>
        <w:t>2023</w:t>
      </w:r>
      <w:r>
        <w:rPr>
          <w:rtl/>
          <w:lang w:eastAsia="he-IL"/>
        </w:rPr>
        <w:t xml:space="preserve"> וחוק התקציב לשנת </w:t>
      </w:r>
      <w:r>
        <w:rPr>
          <w:rFonts w:hint="cs"/>
          <w:rtl/>
          <w:lang w:eastAsia="he-IL"/>
        </w:rPr>
        <w:t>2024.</w:t>
      </w:r>
      <w:r>
        <w:rPr>
          <w:rtl/>
          <w:lang w:eastAsia="he-IL"/>
        </w:rPr>
        <w:t xml:space="preserve"> כחצי שנה לאחר מכן</w:t>
      </w:r>
      <w:r>
        <w:rPr>
          <w:rFonts w:hint="cs"/>
          <w:rtl/>
          <w:lang w:eastAsia="he-IL"/>
        </w:rPr>
        <w:t>,</w:t>
      </w:r>
      <w:r>
        <w:rPr>
          <w:rtl/>
          <w:lang w:eastAsia="he-IL"/>
        </w:rPr>
        <w:t xml:space="preserve"> במהלך חודש דצמבר</w:t>
      </w:r>
      <w:r>
        <w:rPr>
          <w:rFonts w:hint="cs"/>
          <w:rtl/>
          <w:lang w:eastAsia="he-IL"/>
        </w:rPr>
        <w:t xml:space="preserve"> 2023, </w:t>
      </w:r>
      <w:r>
        <w:rPr>
          <w:rtl/>
          <w:lang w:eastAsia="he-IL"/>
        </w:rPr>
        <w:t>התקבל בכנסת חוק התקציב הנוסף לשנת הכספים</w:t>
      </w:r>
      <w:r>
        <w:rPr>
          <w:rFonts w:hint="cs"/>
          <w:rtl/>
          <w:lang w:eastAsia="he-IL"/>
        </w:rPr>
        <w:t xml:space="preserve"> 2323</w:t>
      </w:r>
      <w:r w:rsidR="00225E29">
        <w:rPr>
          <w:rFonts w:hint="cs"/>
          <w:rtl/>
          <w:lang w:eastAsia="he-IL"/>
        </w:rPr>
        <w:t xml:space="preserve">, </w:t>
      </w:r>
      <w:r>
        <w:rPr>
          <w:rFonts w:hint="cs"/>
          <w:rtl/>
          <w:lang w:eastAsia="he-IL"/>
        </w:rPr>
        <w:t>התשפ"ד. חו</w:t>
      </w:r>
      <w:r>
        <w:rPr>
          <w:rtl/>
          <w:lang w:eastAsia="he-IL"/>
        </w:rPr>
        <w:t xml:space="preserve">ק זה נועד לאפשר לממשלה להגדיל את מסגרת התקציב לצורך מימון ההוצאות הדרושות לצרכים </w:t>
      </w:r>
      <w:r>
        <w:rPr>
          <w:rFonts w:hint="cs"/>
          <w:rtl/>
          <w:lang w:eastAsia="he-IL"/>
        </w:rPr>
        <w:t>ה</w:t>
      </w:r>
      <w:r>
        <w:rPr>
          <w:rtl/>
          <w:lang w:eastAsia="he-IL"/>
        </w:rPr>
        <w:t xml:space="preserve">צבאיים ולצרכים </w:t>
      </w:r>
      <w:r w:rsidR="00225E29">
        <w:rPr>
          <w:rFonts w:hint="cs"/>
          <w:rtl/>
          <w:lang w:eastAsia="he-IL"/>
        </w:rPr>
        <w:t>ה</w:t>
      </w:r>
      <w:r>
        <w:rPr>
          <w:rtl/>
          <w:lang w:eastAsia="he-IL"/>
        </w:rPr>
        <w:t>אזרחי</w:t>
      </w:r>
      <w:r w:rsidR="00225E29">
        <w:rPr>
          <w:rFonts w:hint="cs"/>
          <w:rtl/>
          <w:lang w:eastAsia="he-IL"/>
        </w:rPr>
        <w:t>י</w:t>
      </w:r>
      <w:r>
        <w:rPr>
          <w:rtl/>
          <w:lang w:eastAsia="he-IL"/>
        </w:rPr>
        <w:t>ם הנובעים מ</w:t>
      </w:r>
      <w:r>
        <w:rPr>
          <w:rFonts w:hint="cs"/>
          <w:rtl/>
          <w:lang w:eastAsia="he-IL"/>
        </w:rPr>
        <w:t>מ</w:t>
      </w:r>
      <w:r>
        <w:rPr>
          <w:rtl/>
          <w:lang w:eastAsia="he-IL"/>
        </w:rPr>
        <w:t>צב הלחימה</w:t>
      </w:r>
      <w:r>
        <w:rPr>
          <w:rFonts w:hint="cs"/>
          <w:rtl/>
          <w:lang w:eastAsia="he-IL"/>
        </w:rPr>
        <w:t xml:space="preserve">. </w:t>
      </w:r>
      <w:bookmarkStart w:id="62" w:name="_ETM_Q1_460997"/>
      <w:bookmarkStart w:id="63" w:name="_ETM_Q1_461081"/>
      <w:bookmarkStart w:id="64" w:name="_ETM_Q1_461124"/>
      <w:bookmarkStart w:id="65" w:name="_ETM_Q1_461171"/>
      <w:bookmarkEnd w:id="62"/>
      <w:bookmarkEnd w:id="63"/>
      <w:bookmarkEnd w:id="64"/>
      <w:bookmarkEnd w:id="65"/>
      <w:r>
        <w:rPr>
          <w:rtl/>
          <w:lang w:eastAsia="he-IL"/>
        </w:rPr>
        <w:t>גם ביחס לשנת הכספים</w:t>
      </w:r>
      <w:r>
        <w:rPr>
          <w:rFonts w:hint="cs"/>
          <w:rtl/>
          <w:lang w:eastAsia="he-IL"/>
        </w:rPr>
        <w:t xml:space="preserve"> 2024</w:t>
      </w:r>
      <w:r>
        <w:rPr>
          <w:rtl/>
          <w:lang w:eastAsia="he-IL"/>
        </w:rPr>
        <w:t xml:space="preserve"> נדרשה הממשלה להגדלת מסגרת התקציב</w:t>
      </w:r>
      <w:r>
        <w:rPr>
          <w:rFonts w:hint="cs"/>
          <w:rtl/>
          <w:lang w:eastAsia="he-IL"/>
        </w:rPr>
        <w:t>,</w:t>
      </w:r>
      <w:r>
        <w:rPr>
          <w:rtl/>
          <w:lang w:eastAsia="he-IL"/>
        </w:rPr>
        <w:t xml:space="preserve"> </w:t>
      </w:r>
      <w:r>
        <w:rPr>
          <w:rFonts w:hint="cs"/>
          <w:rtl/>
          <w:lang w:eastAsia="he-IL"/>
        </w:rPr>
        <w:t>ו</w:t>
      </w:r>
      <w:r>
        <w:rPr>
          <w:rtl/>
          <w:lang w:eastAsia="he-IL"/>
        </w:rPr>
        <w:t xml:space="preserve">במהלך חודש מרץ התקבל בכנסת חוק תקציב נוסף לשנת הכספים </w:t>
      </w:r>
      <w:r>
        <w:rPr>
          <w:rFonts w:hint="cs"/>
          <w:rtl/>
          <w:lang w:eastAsia="he-IL"/>
        </w:rPr>
        <w:t>2024</w:t>
      </w:r>
      <w:r w:rsidR="00225E29">
        <w:rPr>
          <w:rFonts w:hint="cs"/>
          <w:rtl/>
          <w:lang w:eastAsia="he-IL"/>
        </w:rPr>
        <w:t xml:space="preserve">, </w:t>
      </w:r>
      <w:r>
        <w:rPr>
          <w:rtl/>
          <w:lang w:eastAsia="he-IL"/>
        </w:rPr>
        <w:t>התשפ"ד</w:t>
      </w:r>
      <w:r>
        <w:rPr>
          <w:rFonts w:hint="cs"/>
          <w:rtl/>
          <w:lang w:eastAsia="he-IL"/>
        </w:rPr>
        <w:t>.</w:t>
      </w:r>
      <w:r>
        <w:rPr>
          <w:rtl/>
          <w:lang w:eastAsia="he-IL"/>
        </w:rPr>
        <w:t xml:space="preserve"> </w:t>
      </w:r>
    </w:p>
    <w:p w:rsidR="00841D8B" w:rsidRDefault="00841D8B" w:rsidP="0028375B">
      <w:pPr>
        <w:rPr>
          <w:rtl/>
          <w:lang w:eastAsia="he-IL"/>
        </w:rPr>
      </w:pPr>
    </w:p>
    <w:p w:rsidR="00841D8B" w:rsidRDefault="00841D8B" w:rsidP="00225E29">
      <w:pPr>
        <w:rPr>
          <w:rtl/>
          <w:lang w:eastAsia="he-IL"/>
        </w:rPr>
      </w:pPr>
      <w:bookmarkStart w:id="66" w:name="_ETM_Q1_472937"/>
      <w:bookmarkStart w:id="67" w:name="_ETM_Q1_472994"/>
      <w:bookmarkEnd w:id="66"/>
      <w:bookmarkEnd w:id="67"/>
      <w:r>
        <w:rPr>
          <w:rFonts w:hint="cs"/>
          <w:rtl/>
          <w:lang w:eastAsia="he-IL"/>
        </w:rPr>
        <w:t>נוכח הימשכות</w:t>
      </w:r>
      <w:r>
        <w:rPr>
          <w:rtl/>
          <w:lang w:eastAsia="he-IL"/>
        </w:rPr>
        <w:t xml:space="preserve"> המלחמה והצורך במימון הארכת משך הפינוי ו</w:t>
      </w:r>
      <w:r>
        <w:rPr>
          <w:rFonts w:hint="cs"/>
          <w:rtl/>
          <w:lang w:eastAsia="he-IL"/>
        </w:rPr>
        <w:t>הארכת</w:t>
      </w:r>
      <w:r>
        <w:rPr>
          <w:rtl/>
          <w:lang w:eastAsia="he-IL"/>
        </w:rPr>
        <w:t xml:space="preserve"> הסיוע לתושבים מ</w:t>
      </w:r>
      <w:r>
        <w:rPr>
          <w:rFonts w:hint="cs"/>
          <w:rtl/>
          <w:lang w:eastAsia="he-IL"/>
        </w:rPr>
        <w:t>י</w:t>
      </w:r>
      <w:r>
        <w:rPr>
          <w:rtl/>
          <w:lang w:eastAsia="he-IL"/>
        </w:rPr>
        <w:t>ישובים מפונים</w:t>
      </w:r>
      <w:r>
        <w:rPr>
          <w:rFonts w:hint="cs"/>
          <w:rtl/>
          <w:lang w:eastAsia="he-IL"/>
        </w:rPr>
        <w:t>,</w:t>
      </w:r>
      <w:r w:rsidR="00225E29">
        <w:rPr>
          <w:rtl/>
          <w:lang w:eastAsia="he-IL"/>
        </w:rPr>
        <w:t xml:space="preserve"> הארכת הסיוע באירו</w:t>
      </w:r>
      <w:r w:rsidR="00225E29">
        <w:rPr>
          <w:rFonts w:hint="cs"/>
          <w:rtl/>
          <w:lang w:eastAsia="he-IL"/>
        </w:rPr>
        <w:t>ח</w:t>
      </w:r>
      <w:r w:rsidR="00225E29">
        <w:rPr>
          <w:rtl/>
          <w:lang w:eastAsia="he-IL"/>
        </w:rPr>
        <w:t xml:space="preserve"> החטופים </w:t>
      </w:r>
      <w:r w:rsidR="00225E29">
        <w:rPr>
          <w:rFonts w:hint="cs"/>
          <w:rtl/>
          <w:lang w:eastAsia="he-IL"/>
        </w:rPr>
        <w:t>ו</w:t>
      </w:r>
      <w:r>
        <w:rPr>
          <w:rtl/>
          <w:lang w:eastAsia="he-IL"/>
        </w:rPr>
        <w:t>בני משפחותיהם</w:t>
      </w:r>
      <w:r>
        <w:rPr>
          <w:rFonts w:hint="cs"/>
          <w:rtl/>
          <w:lang w:eastAsia="he-IL"/>
        </w:rPr>
        <w:t xml:space="preserve"> במתקני הארחה</w:t>
      </w:r>
      <w:r>
        <w:rPr>
          <w:rtl/>
          <w:lang w:eastAsia="he-IL"/>
        </w:rPr>
        <w:t xml:space="preserve"> וסיוע למשרתי</w:t>
      </w:r>
      <w:r>
        <w:rPr>
          <w:rFonts w:hint="cs"/>
          <w:rtl/>
          <w:lang w:eastAsia="he-IL"/>
        </w:rPr>
        <w:t xml:space="preserve"> </w:t>
      </w:r>
      <w:r>
        <w:rPr>
          <w:rtl/>
          <w:lang w:eastAsia="he-IL"/>
        </w:rPr>
        <w:t>ה</w:t>
      </w:r>
      <w:r>
        <w:rPr>
          <w:rFonts w:hint="cs"/>
          <w:rtl/>
          <w:lang w:eastAsia="he-IL"/>
        </w:rPr>
        <w:t>מילואי</w:t>
      </w:r>
      <w:r>
        <w:rPr>
          <w:rtl/>
          <w:lang w:eastAsia="he-IL"/>
        </w:rPr>
        <w:t>ם עד לסוף שנת</w:t>
      </w:r>
      <w:r>
        <w:rPr>
          <w:rFonts w:hint="cs"/>
          <w:rtl/>
          <w:lang w:eastAsia="he-IL"/>
        </w:rPr>
        <w:t xml:space="preserve"> 2024,</w:t>
      </w:r>
      <w:r>
        <w:rPr>
          <w:rtl/>
          <w:lang w:eastAsia="he-IL"/>
        </w:rPr>
        <w:t xml:space="preserve"> נדרש</w:t>
      </w:r>
      <w:r>
        <w:rPr>
          <w:rFonts w:hint="cs"/>
          <w:rtl/>
          <w:lang w:eastAsia="he-IL"/>
        </w:rPr>
        <w:t xml:space="preserve">ה </w:t>
      </w:r>
      <w:r>
        <w:rPr>
          <w:rtl/>
          <w:lang w:eastAsia="he-IL"/>
        </w:rPr>
        <w:t>הממשלה להביא בפני הכנסת פעם נוספת תקציב נוסף</w:t>
      </w:r>
      <w:r w:rsidR="00225E29">
        <w:rPr>
          <w:rFonts w:hint="cs"/>
          <w:rtl/>
          <w:lang w:eastAsia="he-IL"/>
        </w:rPr>
        <w:t>,</w:t>
      </w:r>
      <w:r>
        <w:rPr>
          <w:rtl/>
          <w:lang w:eastAsia="he-IL"/>
        </w:rPr>
        <w:t xml:space="preserve"> שמטרתו להגדיל את ההוצאה התקציבית ב-</w:t>
      </w:r>
      <w:r>
        <w:rPr>
          <w:rFonts w:hint="cs"/>
          <w:rtl/>
          <w:lang w:eastAsia="he-IL"/>
        </w:rPr>
        <w:t>3.3</w:t>
      </w:r>
      <w:r>
        <w:rPr>
          <w:rtl/>
          <w:lang w:eastAsia="he-IL"/>
        </w:rPr>
        <w:t xml:space="preserve"> מיליארד שקל למימון הצרכים האזרחי</w:t>
      </w:r>
      <w:r>
        <w:rPr>
          <w:rFonts w:hint="cs"/>
          <w:rtl/>
          <w:lang w:eastAsia="he-IL"/>
        </w:rPr>
        <w:t>י</w:t>
      </w:r>
      <w:r>
        <w:rPr>
          <w:rtl/>
          <w:lang w:eastAsia="he-IL"/>
        </w:rPr>
        <w:t>ם כאמור</w:t>
      </w:r>
      <w:r>
        <w:rPr>
          <w:rFonts w:hint="cs"/>
          <w:rtl/>
          <w:lang w:eastAsia="he-IL"/>
        </w:rPr>
        <w:t>.</w:t>
      </w:r>
      <w:bookmarkStart w:id="68" w:name="_ETM_Q1_496869"/>
      <w:bookmarkEnd w:id="68"/>
      <w:r w:rsidR="00225E29">
        <w:rPr>
          <w:rFonts w:hint="cs"/>
          <w:rtl/>
          <w:lang w:eastAsia="he-IL"/>
        </w:rPr>
        <w:t xml:space="preserve"> </w:t>
      </w:r>
      <w:r>
        <w:rPr>
          <w:rtl/>
          <w:lang w:eastAsia="he-IL"/>
        </w:rPr>
        <w:t>בנוסף</w:t>
      </w:r>
      <w:r>
        <w:rPr>
          <w:rFonts w:hint="cs"/>
          <w:rtl/>
          <w:lang w:eastAsia="he-IL"/>
        </w:rPr>
        <w:t>,</w:t>
      </w:r>
      <w:r>
        <w:rPr>
          <w:rtl/>
          <w:lang w:eastAsia="he-IL"/>
        </w:rPr>
        <w:t xml:space="preserve"> במסגרת הצעת חוק הפחתת הגירעון והגבלת ההוצאה התקציבית</w:t>
      </w:r>
      <w:r>
        <w:rPr>
          <w:rFonts w:hint="cs"/>
          <w:rtl/>
          <w:lang w:eastAsia="he-IL"/>
        </w:rPr>
        <w:t>, התשפ"ד,</w:t>
      </w:r>
      <w:r>
        <w:rPr>
          <w:rtl/>
          <w:lang w:eastAsia="he-IL"/>
        </w:rPr>
        <w:t xml:space="preserve"> </w:t>
      </w:r>
      <w:r>
        <w:rPr>
          <w:rFonts w:hint="cs"/>
          <w:rtl/>
          <w:lang w:eastAsia="he-IL"/>
        </w:rPr>
        <w:t>מוצע</w:t>
      </w:r>
      <w:r>
        <w:rPr>
          <w:rtl/>
          <w:lang w:eastAsia="he-IL"/>
        </w:rPr>
        <w:t xml:space="preserve"> לתקן גם את חוק הפחתת הגירעון והגבלת ההוצאה התקציבית</w:t>
      </w:r>
      <w:r>
        <w:rPr>
          <w:rFonts w:hint="cs"/>
          <w:rtl/>
          <w:lang w:eastAsia="he-IL"/>
        </w:rPr>
        <w:t>,</w:t>
      </w:r>
      <w:r>
        <w:rPr>
          <w:rtl/>
          <w:lang w:eastAsia="he-IL"/>
        </w:rPr>
        <w:t xml:space="preserve"> </w:t>
      </w:r>
      <w:proofErr w:type="spellStart"/>
      <w:r>
        <w:rPr>
          <w:rtl/>
          <w:lang w:eastAsia="he-IL"/>
        </w:rPr>
        <w:t>התשנ"ב</w:t>
      </w:r>
      <w:proofErr w:type="spellEnd"/>
      <w:r>
        <w:rPr>
          <w:rFonts w:hint="cs"/>
          <w:rtl/>
          <w:lang w:eastAsia="he-IL"/>
        </w:rPr>
        <w:t>–1992,</w:t>
      </w:r>
      <w:r>
        <w:rPr>
          <w:rtl/>
          <w:lang w:eastAsia="he-IL"/>
        </w:rPr>
        <w:t xml:space="preserve"> ולהגדיל את </w:t>
      </w:r>
      <w:r>
        <w:rPr>
          <w:rFonts w:hint="cs"/>
          <w:rtl/>
          <w:lang w:eastAsia="he-IL"/>
        </w:rPr>
        <w:t>ה</w:t>
      </w:r>
      <w:r>
        <w:rPr>
          <w:rtl/>
          <w:lang w:eastAsia="he-IL"/>
        </w:rPr>
        <w:t>הוצאה המותרת בשנת</w:t>
      </w:r>
      <w:r>
        <w:rPr>
          <w:rFonts w:hint="cs"/>
          <w:rtl/>
          <w:lang w:eastAsia="he-IL"/>
        </w:rPr>
        <w:t xml:space="preserve"> 2024 </w:t>
      </w:r>
      <w:bookmarkStart w:id="69" w:name="_ETM_Q1_516017"/>
      <w:bookmarkEnd w:id="69"/>
      <w:r>
        <w:rPr>
          <w:rFonts w:hint="cs"/>
          <w:rtl/>
          <w:lang w:eastAsia="he-IL"/>
        </w:rPr>
        <w:t>ב</w:t>
      </w:r>
      <w:r>
        <w:rPr>
          <w:rtl/>
          <w:lang w:eastAsia="he-IL"/>
        </w:rPr>
        <w:t>שיעור נוסף של 0.69% מתוך סכום ההוצאה הממשלתית המותרת בשנת</w:t>
      </w:r>
      <w:r>
        <w:rPr>
          <w:rFonts w:hint="cs"/>
          <w:rtl/>
          <w:lang w:eastAsia="he-IL"/>
        </w:rPr>
        <w:t xml:space="preserve"> 2023,</w:t>
      </w:r>
      <w:r>
        <w:rPr>
          <w:rtl/>
          <w:lang w:eastAsia="he-IL"/>
        </w:rPr>
        <w:t xml:space="preserve"> המשקף סכום של כ-</w:t>
      </w:r>
      <w:r>
        <w:rPr>
          <w:rFonts w:hint="cs"/>
          <w:rtl/>
          <w:lang w:eastAsia="he-IL"/>
        </w:rPr>
        <w:t>3.3</w:t>
      </w:r>
      <w:r>
        <w:rPr>
          <w:rtl/>
          <w:lang w:eastAsia="he-IL"/>
        </w:rPr>
        <w:t xml:space="preserve"> מיליארד ש"ח</w:t>
      </w:r>
      <w:r w:rsidR="00225E29">
        <w:rPr>
          <w:rFonts w:hint="cs"/>
          <w:rtl/>
          <w:lang w:eastAsia="he-IL"/>
        </w:rPr>
        <w:t>,</w:t>
      </w:r>
      <w:r>
        <w:rPr>
          <w:rtl/>
          <w:lang w:eastAsia="he-IL"/>
        </w:rPr>
        <w:t xml:space="preserve"> כך שהוא יעמוד על </w:t>
      </w:r>
      <w:r>
        <w:rPr>
          <w:rFonts w:hint="cs"/>
          <w:rtl/>
          <w:lang w:eastAsia="he-IL"/>
        </w:rPr>
        <w:t>3.9</w:t>
      </w:r>
      <w:r>
        <w:rPr>
          <w:rtl/>
          <w:lang w:eastAsia="he-IL"/>
        </w:rPr>
        <w:t xml:space="preserve"> במקום</w:t>
      </w:r>
      <w:r>
        <w:rPr>
          <w:rFonts w:hint="cs"/>
          <w:rtl/>
          <w:lang w:eastAsia="he-IL"/>
        </w:rPr>
        <w:t xml:space="preserve"> 3.2,</w:t>
      </w:r>
      <w:r>
        <w:rPr>
          <w:rtl/>
          <w:lang w:eastAsia="he-IL"/>
        </w:rPr>
        <w:t xml:space="preserve"> כפי שנקבע בתיקון שנ</w:t>
      </w:r>
      <w:r>
        <w:rPr>
          <w:rFonts w:hint="cs"/>
          <w:rtl/>
          <w:lang w:eastAsia="he-IL"/>
        </w:rPr>
        <w:t>עשה</w:t>
      </w:r>
      <w:r>
        <w:rPr>
          <w:rtl/>
          <w:lang w:eastAsia="he-IL"/>
        </w:rPr>
        <w:t xml:space="preserve"> בחקיקה בחודש מרץ </w:t>
      </w:r>
      <w:r>
        <w:rPr>
          <w:rFonts w:hint="cs"/>
          <w:rtl/>
          <w:lang w:eastAsia="he-IL"/>
        </w:rPr>
        <w:t>2024.</w:t>
      </w:r>
    </w:p>
    <w:p w:rsidR="00841D8B" w:rsidRDefault="00841D8B" w:rsidP="0028375B">
      <w:pPr>
        <w:rPr>
          <w:rtl/>
          <w:lang w:eastAsia="he-IL"/>
        </w:rPr>
      </w:pPr>
      <w:bookmarkStart w:id="70" w:name="_ETM_Q1_533384"/>
      <w:bookmarkStart w:id="71" w:name="_ETM_Q1_533473"/>
      <w:bookmarkEnd w:id="70"/>
      <w:bookmarkEnd w:id="71"/>
    </w:p>
    <w:p w:rsidR="00841D8B" w:rsidRDefault="00841D8B" w:rsidP="0028375B">
      <w:pPr>
        <w:rPr>
          <w:rtl/>
          <w:lang w:eastAsia="he-IL"/>
        </w:rPr>
      </w:pPr>
      <w:bookmarkStart w:id="72" w:name="_ETM_Q1_533510"/>
      <w:bookmarkStart w:id="73" w:name="_ETM_Q1_533574"/>
      <w:bookmarkEnd w:id="72"/>
      <w:bookmarkEnd w:id="73"/>
      <w:r>
        <w:rPr>
          <w:rtl/>
          <w:lang w:eastAsia="he-IL"/>
        </w:rPr>
        <w:t xml:space="preserve">מוצע לקבוע כי הגידול </w:t>
      </w:r>
      <w:r>
        <w:rPr>
          <w:rFonts w:hint="cs"/>
          <w:rtl/>
          <w:lang w:eastAsia="he-IL"/>
        </w:rPr>
        <w:t>ב</w:t>
      </w:r>
      <w:r>
        <w:rPr>
          <w:rtl/>
          <w:lang w:eastAsia="he-IL"/>
        </w:rPr>
        <w:t>סכום ההוצאה הממשלתית לא יובא בחשבון לצורך חישוב ההוצאה הממשלתית בשנים הבאות</w:t>
      </w:r>
      <w:r>
        <w:rPr>
          <w:rFonts w:hint="cs"/>
          <w:rtl/>
          <w:lang w:eastAsia="he-IL"/>
        </w:rPr>
        <w:t>.</w:t>
      </w:r>
      <w:r>
        <w:rPr>
          <w:rtl/>
          <w:lang w:eastAsia="he-IL"/>
        </w:rPr>
        <w:t xml:space="preserve"> יובהר כי בהתאם להצעת החוק כאמור לא יחול שינוי ביחס </w:t>
      </w:r>
      <w:r>
        <w:rPr>
          <w:rFonts w:hint="cs"/>
          <w:rtl/>
          <w:lang w:eastAsia="he-IL"/>
        </w:rPr>
        <w:t>ל</w:t>
      </w:r>
      <w:r>
        <w:rPr>
          <w:rtl/>
          <w:lang w:eastAsia="he-IL"/>
        </w:rPr>
        <w:t>תקרת הגירעון שנקבע</w:t>
      </w:r>
      <w:r>
        <w:rPr>
          <w:rFonts w:hint="cs"/>
          <w:rtl/>
          <w:lang w:eastAsia="he-IL"/>
        </w:rPr>
        <w:t>ה</w:t>
      </w:r>
      <w:r>
        <w:rPr>
          <w:rtl/>
          <w:lang w:eastAsia="he-IL"/>
        </w:rPr>
        <w:t xml:space="preserve"> </w:t>
      </w:r>
      <w:r>
        <w:rPr>
          <w:rFonts w:hint="cs"/>
          <w:rtl/>
          <w:lang w:eastAsia="he-IL"/>
        </w:rPr>
        <w:t>ל</w:t>
      </w:r>
      <w:r>
        <w:rPr>
          <w:rtl/>
          <w:lang w:eastAsia="he-IL"/>
        </w:rPr>
        <w:t>שנת</w:t>
      </w:r>
      <w:r>
        <w:rPr>
          <w:rFonts w:hint="cs"/>
          <w:rtl/>
          <w:lang w:eastAsia="he-IL"/>
        </w:rPr>
        <w:t xml:space="preserve"> 2024,</w:t>
      </w:r>
      <w:r>
        <w:rPr>
          <w:rtl/>
          <w:lang w:eastAsia="he-IL"/>
        </w:rPr>
        <w:t xml:space="preserve"> אלא ביחס למ</w:t>
      </w:r>
      <w:r>
        <w:rPr>
          <w:rFonts w:hint="cs"/>
          <w:rtl/>
          <w:lang w:eastAsia="he-IL"/>
        </w:rPr>
        <w:t xml:space="preserve">גבלת </w:t>
      </w:r>
      <w:r>
        <w:rPr>
          <w:rtl/>
          <w:lang w:eastAsia="he-IL"/>
        </w:rPr>
        <w:t>ההוצאה הממשלתית בלבד</w:t>
      </w:r>
      <w:r>
        <w:rPr>
          <w:rFonts w:hint="cs"/>
          <w:rtl/>
          <w:lang w:eastAsia="he-IL"/>
        </w:rPr>
        <w:t xml:space="preserve">. </w:t>
      </w:r>
      <w:r>
        <w:rPr>
          <w:rtl/>
          <w:lang w:eastAsia="he-IL"/>
        </w:rPr>
        <w:t>לא</w:t>
      </w:r>
      <w:r>
        <w:rPr>
          <w:rFonts w:hint="cs"/>
          <w:rtl/>
          <w:lang w:eastAsia="he-IL"/>
        </w:rPr>
        <w:t>ור האמור,</w:t>
      </w:r>
      <w:r>
        <w:rPr>
          <w:rtl/>
          <w:lang w:eastAsia="he-IL"/>
        </w:rPr>
        <w:t xml:space="preserve"> אבקשכם לאשר את הצעת החוק בקריאה </w:t>
      </w:r>
      <w:r>
        <w:rPr>
          <w:rFonts w:hint="cs"/>
          <w:rtl/>
          <w:lang w:eastAsia="he-IL"/>
        </w:rPr>
        <w:t>שנייה</w:t>
      </w:r>
      <w:r>
        <w:rPr>
          <w:rtl/>
          <w:lang w:eastAsia="he-IL"/>
        </w:rPr>
        <w:t xml:space="preserve"> </w:t>
      </w:r>
      <w:r>
        <w:rPr>
          <w:rFonts w:hint="cs"/>
          <w:rtl/>
          <w:lang w:eastAsia="he-IL"/>
        </w:rPr>
        <w:t>ו</w:t>
      </w:r>
      <w:r>
        <w:rPr>
          <w:rtl/>
          <w:lang w:eastAsia="he-IL"/>
        </w:rPr>
        <w:t>בקריאה שלישית</w:t>
      </w:r>
      <w:r>
        <w:rPr>
          <w:rFonts w:hint="cs"/>
          <w:rtl/>
          <w:lang w:eastAsia="he-IL"/>
        </w:rPr>
        <w:t xml:space="preserve">. </w:t>
      </w:r>
      <w:bookmarkStart w:id="74" w:name="_ETM_Q1_552927"/>
      <w:bookmarkStart w:id="75" w:name="_ETM_Q1_552988"/>
      <w:bookmarkStart w:id="76" w:name="_ETM_Q1_553055"/>
      <w:bookmarkStart w:id="77" w:name="_ETM_Q1_553113"/>
      <w:bookmarkEnd w:id="74"/>
      <w:bookmarkEnd w:id="75"/>
      <w:bookmarkEnd w:id="76"/>
      <w:bookmarkEnd w:id="77"/>
      <w:r>
        <w:rPr>
          <w:rtl/>
          <w:lang w:eastAsia="he-IL"/>
        </w:rPr>
        <w:t>להצע</w:t>
      </w:r>
      <w:r>
        <w:rPr>
          <w:rFonts w:hint="cs"/>
          <w:rtl/>
          <w:lang w:eastAsia="he-IL"/>
        </w:rPr>
        <w:t>ו</w:t>
      </w:r>
      <w:r>
        <w:rPr>
          <w:rtl/>
          <w:lang w:eastAsia="he-IL"/>
        </w:rPr>
        <w:t>ת החוק הוגשו הסתייגויות ובקשות רשות דיבור</w:t>
      </w:r>
      <w:r>
        <w:rPr>
          <w:rFonts w:hint="cs"/>
          <w:rtl/>
          <w:lang w:eastAsia="he-IL"/>
        </w:rPr>
        <w:t>.</w:t>
      </w:r>
    </w:p>
    <w:p w:rsidR="00841D8B" w:rsidRDefault="00841D8B" w:rsidP="0028375B">
      <w:pPr>
        <w:rPr>
          <w:rtl/>
          <w:lang w:eastAsia="he-IL"/>
        </w:rPr>
      </w:pPr>
    </w:p>
    <w:p w:rsidR="00841D8B" w:rsidRDefault="00841D8B" w:rsidP="004373DB">
      <w:pPr>
        <w:rPr>
          <w:rtl/>
        </w:rPr>
      </w:pPr>
      <w:bookmarkStart w:id="78" w:name="_ETM_Q1_557277"/>
      <w:bookmarkStart w:id="79" w:name="_ETM_Q1_557363"/>
      <w:bookmarkEnd w:id="78"/>
      <w:bookmarkEnd w:id="79"/>
      <w:r>
        <w:rPr>
          <w:rtl/>
          <w:lang w:eastAsia="he-IL"/>
        </w:rPr>
        <w:t>אני רוצה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ברשותך</w:t>
      </w:r>
      <w:r>
        <w:rPr>
          <w:rFonts w:hint="cs"/>
          <w:rtl/>
          <w:lang w:eastAsia="he-IL"/>
        </w:rPr>
        <w:t>,</w:t>
      </w:r>
      <w:r>
        <w:rPr>
          <w:rtl/>
          <w:lang w:eastAsia="he-IL"/>
        </w:rPr>
        <w:t xml:space="preserve"> להוסיף </w:t>
      </w:r>
      <w:bookmarkStart w:id="80" w:name="_ETM_Q1_560219"/>
      <w:bookmarkStart w:id="81" w:name="_ETM_Q1_560261"/>
      <w:bookmarkStart w:id="82" w:name="_ETM_Q1_560395"/>
      <w:bookmarkStart w:id="83" w:name="_ETM_Q1_560435"/>
      <w:bookmarkStart w:id="84" w:name="_ETM_Q1_560556"/>
      <w:bookmarkStart w:id="85" w:name="_ETM_Q1_560596"/>
      <w:bookmarkEnd w:id="80"/>
      <w:bookmarkEnd w:id="81"/>
      <w:bookmarkEnd w:id="82"/>
      <w:bookmarkEnd w:id="83"/>
      <w:bookmarkEnd w:id="84"/>
      <w:bookmarkEnd w:id="85"/>
      <w:r>
        <w:rPr>
          <w:rFonts w:hint="cs"/>
          <w:rtl/>
          <w:lang w:eastAsia="he-IL"/>
        </w:rPr>
        <w:t>שתי</w:t>
      </w:r>
      <w:r>
        <w:rPr>
          <w:rtl/>
          <w:lang w:eastAsia="he-IL"/>
        </w:rPr>
        <w:t xml:space="preserve"> מילים</w:t>
      </w:r>
      <w:r>
        <w:rPr>
          <w:rFonts w:hint="cs"/>
          <w:rtl/>
          <w:lang w:eastAsia="he-IL"/>
        </w:rPr>
        <w:t>. א</w:t>
      </w:r>
      <w:r>
        <w:rPr>
          <w:rtl/>
          <w:lang w:eastAsia="he-IL"/>
        </w:rPr>
        <w:t>נחנו נשמע היום נאומים חוצבי להבות אש מהאופוזיציה</w:t>
      </w:r>
      <w:r>
        <w:rPr>
          <w:rFonts w:hint="cs"/>
          <w:rtl/>
          <w:lang w:eastAsia="he-IL"/>
        </w:rPr>
        <w:t>.</w:t>
      </w:r>
      <w:r>
        <w:rPr>
          <w:rtl/>
          <w:lang w:eastAsia="he-IL"/>
        </w:rPr>
        <w:t xml:space="preserve"> אז קודם כ</w:t>
      </w:r>
      <w:r>
        <w:rPr>
          <w:rFonts w:hint="cs"/>
          <w:rtl/>
          <w:lang w:eastAsia="he-IL"/>
        </w:rPr>
        <w:t>ו</w:t>
      </w:r>
      <w:r>
        <w:rPr>
          <w:rtl/>
          <w:lang w:eastAsia="he-IL"/>
        </w:rPr>
        <w:t>ל</w:t>
      </w:r>
      <w:r>
        <w:rPr>
          <w:rFonts w:hint="cs"/>
          <w:rtl/>
          <w:lang w:eastAsia="he-IL"/>
        </w:rPr>
        <w:t>,</w:t>
      </w:r>
      <w:r>
        <w:rPr>
          <w:rtl/>
          <w:lang w:eastAsia="he-IL"/>
        </w:rPr>
        <w:t xml:space="preserve"> לאזרחי ישראל </w:t>
      </w:r>
      <w:r>
        <w:rPr>
          <w:rFonts w:hint="cs"/>
          <w:rtl/>
          <w:lang w:eastAsia="he-IL"/>
        </w:rPr>
        <w:t xml:space="preserve">– </w:t>
      </w:r>
      <w:r>
        <w:rPr>
          <w:rtl/>
          <w:lang w:eastAsia="he-IL"/>
        </w:rPr>
        <w:t>את האמת</w:t>
      </w:r>
      <w:r>
        <w:rPr>
          <w:rFonts w:hint="cs"/>
          <w:rtl/>
          <w:lang w:eastAsia="he-IL"/>
        </w:rPr>
        <w:t>:</w:t>
      </w:r>
      <w:r>
        <w:rPr>
          <w:rtl/>
          <w:lang w:eastAsia="he-IL"/>
        </w:rPr>
        <w:t xml:space="preserve"> </w:t>
      </w:r>
      <w:r>
        <w:rPr>
          <w:rFonts w:hint="cs"/>
          <w:rtl/>
          <w:lang w:eastAsia="he-IL"/>
        </w:rPr>
        <w:t>3.3</w:t>
      </w:r>
      <w:r>
        <w:rPr>
          <w:rtl/>
          <w:lang w:eastAsia="he-IL"/>
        </w:rPr>
        <w:t xml:space="preserve"> מיליארד שקל מורכב</w:t>
      </w:r>
      <w:r>
        <w:rPr>
          <w:rFonts w:hint="cs"/>
          <w:rtl/>
          <w:lang w:eastAsia="he-IL"/>
        </w:rPr>
        <w:t>ים</w:t>
      </w:r>
      <w:r>
        <w:rPr>
          <w:rtl/>
          <w:lang w:eastAsia="he-IL"/>
        </w:rPr>
        <w:t xml:space="preserve"> מ</w:t>
      </w:r>
      <w:r>
        <w:rPr>
          <w:rFonts w:hint="cs"/>
          <w:rtl/>
          <w:lang w:eastAsia="he-IL"/>
        </w:rPr>
        <w:t>שלושה</w:t>
      </w:r>
      <w:r>
        <w:rPr>
          <w:rtl/>
          <w:lang w:eastAsia="he-IL"/>
        </w:rPr>
        <w:t xml:space="preserve"> חלקים</w:t>
      </w:r>
      <w:r>
        <w:rPr>
          <w:rFonts w:hint="cs"/>
          <w:rtl/>
          <w:lang w:eastAsia="he-IL"/>
        </w:rPr>
        <w:t>.</w:t>
      </w:r>
      <w:r>
        <w:rPr>
          <w:rtl/>
          <w:lang w:eastAsia="he-IL"/>
        </w:rPr>
        <w:t xml:space="preserve"> חלק </w:t>
      </w:r>
      <w:r>
        <w:rPr>
          <w:rFonts w:hint="cs"/>
          <w:rtl/>
          <w:lang w:eastAsia="he-IL"/>
        </w:rPr>
        <w:t>הארי</w:t>
      </w:r>
      <w:r>
        <w:rPr>
          <w:rtl/>
          <w:lang w:eastAsia="he-IL"/>
        </w:rPr>
        <w:t xml:space="preserve"> ש</w:t>
      </w:r>
      <w:r>
        <w:rPr>
          <w:rFonts w:hint="cs"/>
          <w:rtl/>
          <w:lang w:eastAsia="he-IL"/>
        </w:rPr>
        <w:t>להם</w:t>
      </w:r>
      <w:r>
        <w:rPr>
          <w:rtl/>
          <w:lang w:eastAsia="he-IL"/>
        </w:rPr>
        <w:t xml:space="preserve"> ז</w:t>
      </w:r>
      <w:r>
        <w:rPr>
          <w:rFonts w:hint="cs"/>
          <w:rtl/>
          <w:lang w:eastAsia="he-IL"/>
        </w:rPr>
        <w:t>ה</w:t>
      </w:r>
      <w:r>
        <w:rPr>
          <w:rtl/>
          <w:lang w:eastAsia="he-IL"/>
        </w:rPr>
        <w:t xml:space="preserve"> הוצאה למפונים עד סוף השנה</w:t>
      </w:r>
      <w:r>
        <w:rPr>
          <w:rFonts w:hint="cs"/>
          <w:rtl/>
          <w:lang w:eastAsia="he-IL"/>
        </w:rPr>
        <w:t>,</w:t>
      </w:r>
      <w:r>
        <w:rPr>
          <w:rtl/>
          <w:lang w:eastAsia="he-IL"/>
        </w:rPr>
        <w:t xml:space="preserve"> חלק נוסף זה למשרתי</w:t>
      </w:r>
      <w:r>
        <w:rPr>
          <w:rFonts w:hint="cs"/>
          <w:rtl/>
          <w:lang w:eastAsia="he-IL"/>
        </w:rPr>
        <w:t xml:space="preserve"> המילואים,</w:t>
      </w:r>
      <w:r>
        <w:rPr>
          <w:rtl/>
          <w:lang w:eastAsia="he-IL"/>
        </w:rPr>
        <w:t xml:space="preserve"> והחלק השלישי זה החזר</w:t>
      </w:r>
      <w:r>
        <w:rPr>
          <w:rFonts w:hint="cs"/>
          <w:rtl/>
          <w:lang w:eastAsia="he-IL"/>
        </w:rPr>
        <w:t>ת</w:t>
      </w:r>
      <w:r>
        <w:rPr>
          <w:rtl/>
          <w:lang w:eastAsia="he-IL"/>
        </w:rPr>
        <w:t xml:space="preserve"> </w:t>
      </w:r>
      <w:proofErr w:type="spellStart"/>
      <w:r>
        <w:rPr>
          <w:rtl/>
          <w:lang w:eastAsia="he-IL"/>
        </w:rPr>
        <w:t>ה</w:t>
      </w:r>
      <w:r>
        <w:rPr>
          <w:rFonts w:hint="cs"/>
          <w:rtl/>
          <w:lang w:eastAsia="he-IL"/>
        </w:rPr>
        <w:t>פ</w:t>
      </w:r>
      <w:r>
        <w:rPr>
          <w:rtl/>
          <w:lang w:eastAsia="he-IL"/>
        </w:rPr>
        <w:t>ל</w:t>
      </w:r>
      <w:r>
        <w:rPr>
          <w:rFonts w:hint="cs"/>
          <w:rtl/>
          <w:lang w:eastAsia="he-IL"/>
        </w:rPr>
        <w:t>א</w:t>
      </w:r>
      <w:r>
        <w:rPr>
          <w:rtl/>
          <w:lang w:eastAsia="he-IL"/>
        </w:rPr>
        <w:t>ט</w:t>
      </w:r>
      <w:proofErr w:type="spellEnd"/>
      <w:r>
        <w:rPr>
          <w:rtl/>
          <w:lang w:eastAsia="he-IL"/>
        </w:rPr>
        <w:t xml:space="preserve"> ש</w:t>
      </w:r>
      <w:r>
        <w:rPr>
          <w:rFonts w:hint="cs"/>
          <w:rtl/>
          <w:lang w:eastAsia="he-IL"/>
        </w:rPr>
        <w:t>בא</w:t>
      </w:r>
      <w:r>
        <w:rPr>
          <w:rtl/>
          <w:lang w:eastAsia="he-IL"/>
        </w:rPr>
        <w:t xml:space="preserve"> באות</w:t>
      </w:r>
      <w:r>
        <w:rPr>
          <w:rFonts w:hint="cs"/>
          <w:rtl/>
          <w:lang w:eastAsia="he-IL"/>
        </w:rPr>
        <w:t>ן</w:t>
      </w:r>
      <w:r>
        <w:rPr>
          <w:rtl/>
          <w:lang w:eastAsia="he-IL"/>
        </w:rPr>
        <w:t xml:space="preserve"> הוצאות</w:t>
      </w:r>
      <w:r>
        <w:rPr>
          <w:rFonts w:hint="cs"/>
          <w:rtl/>
          <w:lang w:eastAsia="he-IL"/>
        </w:rPr>
        <w:t xml:space="preserve">. אלה שלושת החלקים. אתה יודע את זה. </w:t>
      </w:r>
      <w:bookmarkStart w:id="86" w:name="TOR_Q2"/>
      <w:bookmarkEnd w:id="86"/>
      <w:r>
        <w:rPr>
          <w:rFonts w:hint="cs"/>
          <w:rtl/>
        </w:rPr>
        <w:t xml:space="preserve">אלה שלושת </w:t>
      </w:r>
      <w:bookmarkStart w:id="87" w:name="_ETM_Q2_169000"/>
      <w:bookmarkEnd w:id="87"/>
      <w:r>
        <w:rPr>
          <w:rFonts w:hint="cs"/>
          <w:rtl/>
        </w:rPr>
        <w:t xml:space="preserve">החלקים: החזרת </w:t>
      </w:r>
      <w:proofErr w:type="spellStart"/>
      <w:r>
        <w:rPr>
          <w:rFonts w:hint="cs"/>
          <w:rtl/>
        </w:rPr>
        <w:t>הפלאט</w:t>
      </w:r>
      <w:proofErr w:type="spellEnd"/>
      <w:r>
        <w:rPr>
          <w:rFonts w:hint="cs"/>
          <w:rtl/>
        </w:rPr>
        <w:t xml:space="preserve"> </w:t>
      </w:r>
      <w:r w:rsidR="004373DB">
        <w:rPr>
          <w:rFonts w:hint="cs"/>
          <w:rtl/>
        </w:rPr>
        <w:t>– – –</w:t>
      </w:r>
    </w:p>
    <w:p w:rsidR="00841D8B" w:rsidRDefault="00841D8B" w:rsidP="004373DB">
      <w:pPr>
        <w:rPr>
          <w:rtl/>
        </w:rPr>
      </w:pPr>
      <w:bookmarkStart w:id="88" w:name="_ETM_Q2_158000"/>
      <w:bookmarkEnd w:id="88"/>
    </w:p>
    <w:p w:rsidR="00841D8B" w:rsidRDefault="00841D8B" w:rsidP="008C4538">
      <w:pPr>
        <w:pStyle w:val="af6"/>
        <w:keepNext/>
        <w:rPr>
          <w:rtl/>
        </w:rPr>
      </w:pPr>
      <w:bookmarkStart w:id="89" w:name="ET_interruption_6361_1"/>
      <w:r w:rsidRPr="006D0D34">
        <w:rPr>
          <w:rStyle w:val="TagStyle"/>
          <w:rtl/>
        </w:rPr>
        <w:t xml:space="preserve"> &lt;&lt; קריאה &gt;&gt; </w:t>
      </w:r>
      <w:r>
        <w:rPr>
          <w:rtl/>
        </w:rPr>
        <w:t>נאור שירי (יש עתיד):</w:t>
      </w:r>
      <w:r w:rsidRPr="006D0D34">
        <w:rPr>
          <w:rStyle w:val="TagStyle"/>
          <w:rtl/>
        </w:rPr>
        <w:t xml:space="preserve"> &lt;&lt; קריאה &gt;&gt;</w:t>
      </w:r>
      <w:r>
        <w:rPr>
          <w:rtl/>
        </w:rPr>
        <w:t xml:space="preserve"> </w:t>
      </w:r>
      <w:bookmarkEnd w:id="89"/>
    </w:p>
    <w:p w:rsidR="00841D8B" w:rsidRDefault="00841D8B" w:rsidP="004373DB">
      <w:pPr>
        <w:rPr>
          <w:rtl/>
        </w:rPr>
      </w:pPr>
    </w:p>
    <w:p w:rsidR="00841D8B" w:rsidRDefault="00841D8B" w:rsidP="008C4538">
      <w:pPr>
        <w:rPr>
          <w:rtl/>
        </w:rPr>
      </w:pPr>
      <w:bookmarkStart w:id="90" w:name="_ETM_Q2_163000"/>
      <w:bookmarkEnd w:id="90"/>
      <w:r>
        <w:rPr>
          <w:rFonts w:hint="cs"/>
          <w:rtl/>
        </w:rPr>
        <w:t>אין שלוש העברות?</w:t>
      </w:r>
    </w:p>
    <w:p w:rsidR="00841D8B" w:rsidRDefault="00841D8B" w:rsidP="008C4538">
      <w:pPr>
        <w:rPr>
          <w:rtl/>
        </w:rPr>
      </w:pPr>
      <w:bookmarkStart w:id="91" w:name="_ETM_Q2_168000"/>
      <w:bookmarkEnd w:id="91"/>
    </w:p>
    <w:p w:rsidR="00841D8B" w:rsidRDefault="00841D8B" w:rsidP="008C4538">
      <w:pPr>
        <w:pStyle w:val="-"/>
        <w:keepNext/>
        <w:rPr>
          <w:rtl/>
        </w:rPr>
      </w:pPr>
      <w:bookmarkStart w:id="92" w:name="ET_speakercontinue_5797_2"/>
      <w:r w:rsidRPr="006D0D34">
        <w:rPr>
          <w:rStyle w:val="TagStyle"/>
          <w:rtl/>
        </w:rPr>
        <w:t xml:space="preserve"> &lt;&lt; דובר_המשך &gt;&gt; </w:t>
      </w:r>
      <w:r>
        <w:rPr>
          <w:rtl/>
        </w:rPr>
        <w:t>יצחק פינדרוס (יהדות התורה):</w:t>
      </w:r>
      <w:r w:rsidRPr="006D0D34">
        <w:rPr>
          <w:rStyle w:val="TagStyle"/>
          <w:rtl/>
        </w:rPr>
        <w:t xml:space="preserve"> &lt;&lt; דובר_המשך &gt;&gt;</w:t>
      </w:r>
      <w:r>
        <w:rPr>
          <w:rtl/>
        </w:rPr>
        <w:t xml:space="preserve"> </w:t>
      </w:r>
      <w:bookmarkEnd w:id="92"/>
    </w:p>
    <w:p w:rsidR="00841D8B" w:rsidRDefault="00841D8B" w:rsidP="004373DB">
      <w:pPr>
        <w:rPr>
          <w:rtl/>
        </w:rPr>
      </w:pPr>
    </w:p>
    <w:p w:rsidR="00841D8B" w:rsidRDefault="00841D8B" w:rsidP="003D7ED1">
      <w:pPr>
        <w:rPr>
          <w:rtl/>
        </w:rPr>
      </w:pPr>
      <w:bookmarkStart w:id="93" w:name="_ETM_Q2_167000"/>
      <w:bookmarkEnd w:id="93"/>
      <w:r>
        <w:rPr>
          <w:rFonts w:hint="cs"/>
          <w:rtl/>
        </w:rPr>
        <w:t xml:space="preserve">העברות נמצאות בתוך התקציב, </w:t>
      </w:r>
      <w:bookmarkStart w:id="94" w:name="_ETM_Q2_174000"/>
      <w:bookmarkEnd w:id="94"/>
      <w:r>
        <w:rPr>
          <w:rFonts w:hint="cs"/>
          <w:rtl/>
        </w:rPr>
        <w:t>אתה יודע. כחבר ועדת הכספים, אתה אמור כבר לדעת</w:t>
      </w:r>
      <w:bookmarkStart w:id="95" w:name="_ETM_Q2_180000"/>
      <w:bookmarkEnd w:id="95"/>
      <w:r>
        <w:rPr>
          <w:rFonts w:hint="cs"/>
          <w:rtl/>
        </w:rPr>
        <w:t xml:space="preserve"> </w:t>
      </w:r>
      <w:r>
        <w:rPr>
          <w:rtl/>
        </w:rPr>
        <w:t>–</w:t>
      </w:r>
      <w:r>
        <w:rPr>
          <w:rFonts w:hint="cs"/>
          <w:rtl/>
        </w:rPr>
        <w:t xml:space="preserve"> אתה מספיק זמן </w:t>
      </w:r>
      <w:r>
        <w:rPr>
          <w:rtl/>
        </w:rPr>
        <w:t>–</w:t>
      </w:r>
      <w:r>
        <w:rPr>
          <w:rFonts w:hint="cs"/>
          <w:rtl/>
        </w:rPr>
        <w:t xml:space="preserve"> ש</w:t>
      </w:r>
      <w:r>
        <w:rPr>
          <w:rtl/>
        </w:rPr>
        <w:t xml:space="preserve">העברות </w:t>
      </w:r>
      <w:bookmarkStart w:id="96" w:name="_ETM_Q2_180599"/>
      <w:bookmarkEnd w:id="96"/>
      <w:r>
        <w:rPr>
          <w:rFonts w:hint="cs"/>
          <w:rtl/>
        </w:rPr>
        <w:t xml:space="preserve">הן </w:t>
      </w:r>
      <w:r>
        <w:rPr>
          <w:rtl/>
        </w:rPr>
        <w:t xml:space="preserve">בתוך </w:t>
      </w:r>
      <w:bookmarkStart w:id="97" w:name="_ETM_Q2_181110"/>
      <w:bookmarkEnd w:id="97"/>
      <w:r>
        <w:rPr>
          <w:rtl/>
        </w:rPr>
        <w:t xml:space="preserve">מסגרת </w:t>
      </w:r>
      <w:bookmarkStart w:id="98" w:name="_ETM_Q2_181589"/>
      <w:bookmarkEnd w:id="98"/>
      <w:r>
        <w:rPr>
          <w:rtl/>
        </w:rPr>
        <w:t>התקציב</w:t>
      </w:r>
      <w:r>
        <w:rPr>
          <w:rFonts w:hint="cs"/>
          <w:rtl/>
        </w:rPr>
        <w:t xml:space="preserve">. </w:t>
      </w:r>
      <w:bookmarkStart w:id="99" w:name="_ETM_Q2_182000"/>
      <w:bookmarkEnd w:id="99"/>
      <w:r>
        <w:rPr>
          <w:rFonts w:hint="cs"/>
          <w:rtl/>
        </w:rPr>
        <w:t xml:space="preserve">3.3 </w:t>
      </w:r>
      <w:bookmarkStart w:id="100" w:name="_ETM_Q2_182370"/>
      <w:bookmarkStart w:id="101" w:name="_ETM_Q2_182939"/>
      <w:bookmarkStart w:id="102" w:name="_ETM_Q2_183240"/>
      <w:bookmarkStart w:id="103" w:name="_ETM_Q2_183570"/>
      <w:bookmarkEnd w:id="100"/>
      <w:bookmarkEnd w:id="101"/>
      <w:bookmarkEnd w:id="102"/>
      <w:bookmarkEnd w:id="103"/>
      <w:r>
        <w:rPr>
          <w:rtl/>
        </w:rPr>
        <w:t xml:space="preserve">מיליארד </w:t>
      </w:r>
      <w:bookmarkStart w:id="104" w:name="_ETM_Q2_183899"/>
      <w:bookmarkEnd w:id="104"/>
      <w:r>
        <w:rPr>
          <w:rtl/>
        </w:rPr>
        <w:t>שקל</w:t>
      </w:r>
      <w:r>
        <w:rPr>
          <w:rFonts w:hint="cs"/>
          <w:rtl/>
        </w:rPr>
        <w:t>ים הם</w:t>
      </w:r>
      <w:bookmarkStart w:id="105" w:name="_ETM_Q2_184440"/>
      <w:bookmarkEnd w:id="105"/>
      <w:r>
        <w:rPr>
          <w:rFonts w:hint="cs"/>
          <w:rtl/>
        </w:rPr>
        <w:t xml:space="preserve"> </w:t>
      </w:r>
      <w:r>
        <w:rPr>
          <w:rtl/>
        </w:rPr>
        <w:t xml:space="preserve">במדויק </w:t>
      </w:r>
      <w:bookmarkStart w:id="106" w:name="_ETM_Q2_185859"/>
      <w:bookmarkEnd w:id="106"/>
      <w:r>
        <w:rPr>
          <w:rtl/>
        </w:rPr>
        <w:t>ל</w:t>
      </w:r>
      <w:bookmarkStart w:id="107" w:name="_ETM_Q2_186370"/>
      <w:bookmarkEnd w:id="107"/>
      <w:r>
        <w:rPr>
          <w:rFonts w:hint="cs"/>
          <w:rtl/>
        </w:rPr>
        <w:t xml:space="preserve">שלושה </w:t>
      </w:r>
      <w:r>
        <w:rPr>
          <w:rtl/>
        </w:rPr>
        <w:t>דברים</w:t>
      </w:r>
      <w:r>
        <w:rPr>
          <w:rFonts w:hint="cs"/>
          <w:rtl/>
        </w:rPr>
        <w:t>:</w:t>
      </w:r>
      <w:r>
        <w:rPr>
          <w:rtl/>
        </w:rPr>
        <w:t xml:space="preserve"> </w:t>
      </w:r>
      <w:bookmarkStart w:id="108" w:name="_ETM_Q2_187179"/>
      <w:bookmarkEnd w:id="108"/>
      <w:r>
        <w:rPr>
          <w:rtl/>
        </w:rPr>
        <w:t>החזר</w:t>
      </w:r>
      <w:bookmarkStart w:id="109" w:name="_ETM_Q2_187719"/>
      <w:bookmarkEnd w:id="109"/>
      <w:r>
        <w:rPr>
          <w:rFonts w:hint="cs"/>
          <w:rtl/>
        </w:rPr>
        <w:t xml:space="preserve">ת </w:t>
      </w:r>
      <w:proofErr w:type="spellStart"/>
      <w:r>
        <w:rPr>
          <w:rFonts w:hint="cs"/>
          <w:rtl/>
        </w:rPr>
        <w:t>הפלאט</w:t>
      </w:r>
      <w:proofErr w:type="spellEnd"/>
      <w:r>
        <w:rPr>
          <w:rFonts w:hint="cs"/>
          <w:rtl/>
        </w:rPr>
        <w:t xml:space="preserve"> </w:t>
      </w:r>
      <w:bookmarkStart w:id="110" w:name="_ETM_Q2_186000"/>
      <w:bookmarkStart w:id="111" w:name="_ETM_Q2_188170"/>
      <w:bookmarkStart w:id="112" w:name="_ETM_Q2_188559"/>
      <w:bookmarkEnd w:id="110"/>
      <w:bookmarkEnd w:id="111"/>
      <w:bookmarkEnd w:id="112"/>
      <w:r w:rsidR="00225E29">
        <w:rPr>
          <w:rFonts w:hint="eastAsia"/>
          <w:rtl/>
        </w:rPr>
        <w:t>–</w:t>
      </w:r>
      <w:r w:rsidR="00225E29">
        <w:rPr>
          <w:rFonts w:hint="cs"/>
          <w:rtl/>
        </w:rPr>
        <w:t xml:space="preserve"> </w:t>
      </w:r>
      <w:r>
        <w:rPr>
          <w:rtl/>
        </w:rPr>
        <w:t xml:space="preserve">החלק </w:t>
      </w:r>
      <w:bookmarkStart w:id="113" w:name="_ETM_Q2_188889"/>
      <w:bookmarkEnd w:id="113"/>
      <w:r>
        <w:rPr>
          <w:rtl/>
        </w:rPr>
        <w:t xml:space="preserve">הקטן </w:t>
      </w:r>
      <w:bookmarkStart w:id="114" w:name="_ETM_Q2_189369"/>
      <w:bookmarkEnd w:id="114"/>
      <w:r>
        <w:rPr>
          <w:rtl/>
        </w:rPr>
        <w:t>שבו</w:t>
      </w:r>
      <w:r>
        <w:rPr>
          <w:rFonts w:hint="cs"/>
          <w:rtl/>
        </w:rPr>
        <w:t>;</w:t>
      </w:r>
      <w:r>
        <w:rPr>
          <w:rtl/>
        </w:rPr>
        <w:t xml:space="preserve"> </w:t>
      </w:r>
      <w:bookmarkStart w:id="115" w:name="_ETM_Q2_190000"/>
      <w:bookmarkEnd w:id="115"/>
      <w:r>
        <w:rPr>
          <w:rtl/>
        </w:rPr>
        <w:t xml:space="preserve">החלק </w:t>
      </w:r>
      <w:bookmarkStart w:id="116" w:name="_ETM_Q2_190389"/>
      <w:bookmarkEnd w:id="116"/>
      <w:r>
        <w:rPr>
          <w:rtl/>
        </w:rPr>
        <w:t>היותר</w:t>
      </w:r>
      <w:bookmarkStart w:id="117" w:name="_ETM_Q2_190750"/>
      <w:bookmarkEnd w:id="117"/>
      <w:r w:rsidR="003D7ED1">
        <w:rPr>
          <w:rFonts w:hint="cs"/>
          <w:rtl/>
        </w:rPr>
        <w:t>-</w:t>
      </w:r>
      <w:r>
        <w:rPr>
          <w:rtl/>
        </w:rPr>
        <w:t xml:space="preserve">גדול </w:t>
      </w:r>
      <w:bookmarkStart w:id="118" w:name="_ETM_Q2_191230"/>
      <w:bookmarkStart w:id="119" w:name="_ETM_Q2_191379"/>
      <w:bookmarkEnd w:id="118"/>
      <w:bookmarkEnd w:id="119"/>
      <w:r>
        <w:rPr>
          <w:rFonts w:hint="cs"/>
          <w:rtl/>
        </w:rPr>
        <w:t>הוא ל</w:t>
      </w:r>
      <w:r>
        <w:rPr>
          <w:rtl/>
        </w:rPr>
        <w:t xml:space="preserve">משרתי </w:t>
      </w:r>
      <w:bookmarkStart w:id="120" w:name="_ETM_Q2_191740"/>
      <w:bookmarkEnd w:id="120"/>
      <w:r>
        <w:rPr>
          <w:rtl/>
        </w:rPr>
        <w:t>המילואים</w:t>
      </w:r>
      <w:r>
        <w:rPr>
          <w:rFonts w:hint="cs"/>
          <w:rtl/>
        </w:rPr>
        <w:t>,</w:t>
      </w:r>
      <w:r>
        <w:rPr>
          <w:rtl/>
        </w:rPr>
        <w:t xml:space="preserve"> </w:t>
      </w:r>
      <w:bookmarkStart w:id="121" w:name="_ETM_Q2_192099"/>
      <w:bookmarkEnd w:id="121"/>
      <w:r>
        <w:rPr>
          <w:rtl/>
        </w:rPr>
        <w:t xml:space="preserve">וחלק </w:t>
      </w:r>
      <w:bookmarkStart w:id="122" w:name="_ETM_Q2_192699"/>
      <w:bookmarkEnd w:id="122"/>
      <w:r>
        <w:rPr>
          <w:rFonts w:hint="cs"/>
          <w:rtl/>
        </w:rPr>
        <w:t>ה</w:t>
      </w:r>
      <w:r w:rsidRPr="005A241A">
        <w:rPr>
          <w:rtl/>
        </w:rPr>
        <w:t>יותר</w:t>
      </w:r>
      <w:r>
        <w:rPr>
          <w:rFonts w:hint="cs"/>
          <w:rtl/>
        </w:rPr>
        <w:t>-</w:t>
      </w:r>
      <w:bookmarkStart w:id="123" w:name="_ETM_Q2_193000"/>
      <w:bookmarkEnd w:id="123"/>
      <w:r w:rsidRPr="005A241A">
        <w:rPr>
          <w:rFonts w:hint="cs"/>
          <w:rtl/>
        </w:rPr>
        <w:t>ארי</w:t>
      </w:r>
      <w:r>
        <w:rPr>
          <w:rFonts w:hint="cs"/>
          <w:rtl/>
        </w:rPr>
        <w:t xml:space="preserve"> שבו</w:t>
      </w:r>
      <w:bookmarkStart w:id="124" w:name="_ETM_Q2_193360"/>
      <w:bookmarkStart w:id="125" w:name="_ETM_Q2_193599"/>
      <w:bookmarkEnd w:id="124"/>
      <w:bookmarkEnd w:id="125"/>
      <w:r>
        <w:rPr>
          <w:rFonts w:hint="cs"/>
          <w:rtl/>
        </w:rPr>
        <w:t xml:space="preserve"> הוא </w:t>
      </w:r>
      <w:bookmarkStart w:id="126" w:name="_ETM_Q2_193780"/>
      <w:bookmarkEnd w:id="126"/>
      <w:r>
        <w:rPr>
          <w:rtl/>
        </w:rPr>
        <w:t>למפונים</w:t>
      </w:r>
      <w:r>
        <w:rPr>
          <w:rFonts w:hint="cs"/>
          <w:rtl/>
        </w:rPr>
        <w:t>.</w:t>
      </w:r>
      <w:r>
        <w:rPr>
          <w:rtl/>
        </w:rPr>
        <w:t xml:space="preserve"> </w:t>
      </w:r>
      <w:bookmarkStart w:id="127" w:name="_ETM_Q2_194740"/>
      <w:bookmarkEnd w:id="127"/>
      <w:r>
        <w:rPr>
          <w:rtl/>
        </w:rPr>
        <w:t xml:space="preserve">ולא </w:t>
      </w:r>
      <w:bookmarkStart w:id="128" w:name="_ETM_Q2_195039"/>
      <w:bookmarkEnd w:id="128"/>
      <w:r>
        <w:rPr>
          <w:rtl/>
        </w:rPr>
        <w:t>הי</w:t>
      </w:r>
      <w:r>
        <w:rPr>
          <w:rFonts w:hint="cs"/>
          <w:rtl/>
        </w:rPr>
        <w:t>ית</w:t>
      </w:r>
      <w:r>
        <w:rPr>
          <w:rtl/>
        </w:rPr>
        <w:t xml:space="preserve">ה </w:t>
      </w:r>
      <w:bookmarkStart w:id="129" w:name="_ETM_Q2_195249"/>
      <w:bookmarkEnd w:id="129"/>
      <w:r>
        <w:rPr>
          <w:rtl/>
        </w:rPr>
        <w:t xml:space="preserve">שום </w:t>
      </w:r>
      <w:bookmarkStart w:id="130" w:name="_ETM_Q2_195579"/>
      <w:bookmarkEnd w:id="130"/>
      <w:r>
        <w:rPr>
          <w:rtl/>
        </w:rPr>
        <w:t>דרך</w:t>
      </w:r>
      <w:bookmarkStart w:id="131" w:name="_ETM_Q2_195969"/>
      <w:bookmarkEnd w:id="131"/>
      <w:r>
        <w:rPr>
          <w:rFonts w:hint="cs"/>
          <w:rtl/>
        </w:rPr>
        <w:t xml:space="preserve"> </w:t>
      </w:r>
      <w:r>
        <w:rPr>
          <w:rtl/>
        </w:rPr>
        <w:t>–</w:t>
      </w:r>
      <w:r>
        <w:rPr>
          <w:rFonts w:hint="cs"/>
          <w:rtl/>
        </w:rPr>
        <w:t xml:space="preserve"> </w:t>
      </w:r>
      <w:r>
        <w:rPr>
          <w:rtl/>
        </w:rPr>
        <w:t xml:space="preserve">ואתם </w:t>
      </w:r>
      <w:bookmarkStart w:id="132" w:name="_ETM_Q2_196270"/>
      <w:bookmarkEnd w:id="132"/>
      <w:r>
        <w:rPr>
          <w:rtl/>
        </w:rPr>
        <w:t xml:space="preserve">יודעים </w:t>
      </w:r>
      <w:bookmarkStart w:id="133" w:name="_ETM_Q2_196660"/>
      <w:bookmarkEnd w:id="133"/>
      <w:r>
        <w:rPr>
          <w:rtl/>
        </w:rPr>
        <w:t xml:space="preserve">את </w:t>
      </w:r>
      <w:bookmarkStart w:id="134" w:name="_ETM_Q2_196779"/>
      <w:bookmarkEnd w:id="134"/>
      <w:r>
        <w:rPr>
          <w:rtl/>
        </w:rPr>
        <w:t xml:space="preserve">זה </w:t>
      </w:r>
      <w:bookmarkStart w:id="135" w:name="_ETM_Q2_197259"/>
      <w:bookmarkEnd w:id="135"/>
      <w:r>
        <w:rPr>
          <w:rtl/>
        </w:rPr>
        <w:t>–</w:t>
      </w:r>
      <w:r>
        <w:rPr>
          <w:rFonts w:hint="cs"/>
          <w:rtl/>
        </w:rPr>
        <w:t xml:space="preserve"> </w:t>
      </w:r>
      <w:r>
        <w:rPr>
          <w:rtl/>
        </w:rPr>
        <w:t xml:space="preserve">להעביר </w:t>
      </w:r>
      <w:bookmarkStart w:id="136" w:name="_ETM_Q2_197710"/>
      <w:bookmarkEnd w:id="136"/>
      <w:r>
        <w:rPr>
          <w:rtl/>
        </w:rPr>
        <w:t xml:space="preserve">כסף </w:t>
      </w:r>
      <w:bookmarkStart w:id="137" w:name="_ETM_Q2_198070"/>
      <w:bookmarkEnd w:id="137"/>
      <w:r>
        <w:rPr>
          <w:rtl/>
        </w:rPr>
        <w:t>ל</w:t>
      </w:r>
      <w:r>
        <w:rPr>
          <w:rFonts w:hint="cs"/>
          <w:rtl/>
        </w:rPr>
        <w:t xml:space="preserve">מפונים </w:t>
      </w:r>
      <w:bookmarkStart w:id="138" w:name="_ETM_Q2_200000"/>
      <w:bookmarkStart w:id="139" w:name="_ETM_Q2_198550"/>
      <w:bookmarkEnd w:id="138"/>
      <w:bookmarkEnd w:id="139"/>
      <w:r>
        <w:rPr>
          <w:rFonts w:hint="cs"/>
          <w:rtl/>
        </w:rPr>
        <w:t>לפני 1 בחודש</w:t>
      </w:r>
      <w:bookmarkStart w:id="140" w:name="_ETM_Q2_198789"/>
      <w:bookmarkStart w:id="141" w:name="_ETM_Q2_199150"/>
      <w:bookmarkEnd w:id="140"/>
      <w:bookmarkEnd w:id="141"/>
      <w:r>
        <w:rPr>
          <w:rtl/>
        </w:rPr>
        <w:t xml:space="preserve"> </w:t>
      </w:r>
      <w:bookmarkStart w:id="142" w:name="_ETM_Q2_199779"/>
      <w:bookmarkEnd w:id="142"/>
      <w:r>
        <w:rPr>
          <w:rtl/>
        </w:rPr>
        <w:t xml:space="preserve">בלי </w:t>
      </w:r>
      <w:bookmarkStart w:id="143" w:name="_ETM_Q2_200020"/>
      <w:bookmarkEnd w:id="143"/>
      <w:r>
        <w:rPr>
          <w:rtl/>
        </w:rPr>
        <w:t xml:space="preserve">העברה </w:t>
      </w:r>
      <w:bookmarkStart w:id="144" w:name="_ETM_Q2_201009"/>
      <w:bookmarkEnd w:id="144"/>
      <w:r>
        <w:rPr>
          <w:rtl/>
        </w:rPr>
        <w:t xml:space="preserve">של </w:t>
      </w:r>
      <w:bookmarkStart w:id="145" w:name="_ETM_Q2_201279"/>
      <w:bookmarkEnd w:id="145"/>
      <w:r>
        <w:rPr>
          <w:rtl/>
        </w:rPr>
        <w:t xml:space="preserve">הדבר </w:t>
      </w:r>
      <w:bookmarkStart w:id="146" w:name="_ETM_Q2_201669"/>
      <w:bookmarkEnd w:id="146"/>
      <w:r>
        <w:rPr>
          <w:rtl/>
        </w:rPr>
        <w:t>הזה</w:t>
      </w:r>
      <w:bookmarkStart w:id="147" w:name="_ETM_Q2_202149"/>
      <w:bookmarkEnd w:id="147"/>
      <w:r>
        <w:rPr>
          <w:rFonts w:hint="cs"/>
          <w:rtl/>
        </w:rPr>
        <w:t xml:space="preserve">. זה </w:t>
      </w:r>
      <w:r>
        <w:rPr>
          <w:rFonts w:hint="eastAsia"/>
          <w:rtl/>
        </w:rPr>
        <w:t>–</w:t>
      </w:r>
      <w:r>
        <w:rPr>
          <w:rFonts w:hint="cs"/>
          <w:rtl/>
        </w:rPr>
        <w:t xml:space="preserve"> 1. 2. </w:t>
      </w:r>
      <w:bookmarkStart w:id="148" w:name="_ETM_Q2_202570"/>
      <w:bookmarkStart w:id="149" w:name="_ETM_Q2_203769"/>
      <w:bookmarkEnd w:id="148"/>
      <w:bookmarkEnd w:id="149"/>
      <w:r>
        <w:rPr>
          <w:rtl/>
        </w:rPr>
        <w:t xml:space="preserve">יש </w:t>
      </w:r>
      <w:bookmarkStart w:id="150" w:name="_ETM_Q2_203979"/>
      <w:bookmarkEnd w:id="150"/>
      <w:r>
        <w:rPr>
          <w:rtl/>
        </w:rPr>
        <w:t xml:space="preserve">עוד </w:t>
      </w:r>
      <w:bookmarkStart w:id="151" w:name="_ETM_Q2_204189"/>
      <w:bookmarkEnd w:id="151"/>
      <w:r>
        <w:rPr>
          <w:rtl/>
        </w:rPr>
        <w:t xml:space="preserve">משהו </w:t>
      </w:r>
      <w:bookmarkStart w:id="152" w:name="_ETM_Q2_204460"/>
      <w:bookmarkEnd w:id="152"/>
      <w:r>
        <w:rPr>
          <w:rtl/>
        </w:rPr>
        <w:t xml:space="preserve">שמשתמשים </w:t>
      </w:r>
      <w:bookmarkStart w:id="153" w:name="_ETM_Q2_205059"/>
      <w:bookmarkEnd w:id="153"/>
      <w:r>
        <w:rPr>
          <w:rtl/>
        </w:rPr>
        <w:t>ב</w:t>
      </w:r>
      <w:r>
        <w:rPr>
          <w:rFonts w:hint="cs"/>
          <w:rtl/>
        </w:rPr>
        <w:t xml:space="preserve">ו </w:t>
      </w:r>
      <w:r>
        <w:rPr>
          <w:rtl/>
        </w:rPr>
        <w:t xml:space="preserve">כל </w:t>
      </w:r>
      <w:bookmarkStart w:id="154" w:name="_ETM_Q2_205390"/>
      <w:bookmarkEnd w:id="154"/>
      <w:r>
        <w:rPr>
          <w:rtl/>
        </w:rPr>
        <w:t>הזמן</w:t>
      </w:r>
      <w:r>
        <w:rPr>
          <w:rFonts w:hint="cs"/>
          <w:rtl/>
        </w:rPr>
        <w:t>:</w:t>
      </w:r>
      <w:r>
        <w:rPr>
          <w:rtl/>
        </w:rPr>
        <w:t xml:space="preserve"> </w:t>
      </w:r>
      <w:bookmarkStart w:id="155" w:name="_ETM_Q2_206869"/>
      <w:bookmarkEnd w:id="155"/>
      <w:r>
        <w:rPr>
          <w:rtl/>
        </w:rPr>
        <w:t xml:space="preserve">הנושא </w:t>
      </w:r>
      <w:bookmarkStart w:id="156" w:name="_ETM_Q2_207380"/>
      <w:bookmarkEnd w:id="156"/>
      <w:r>
        <w:rPr>
          <w:rtl/>
        </w:rPr>
        <w:t xml:space="preserve">של </w:t>
      </w:r>
      <w:bookmarkStart w:id="157" w:name="_ETM_Q2_207589"/>
      <w:bookmarkEnd w:id="157"/>
      <w:r>
        <w:rPr>
          <w:rtl/>
        </w:rPr>
        <w:t xml:space="preserve">הורדת </w:t>
      </w:r>
      <w:bookmarkStart w:id="158" w:name="_ETM_Q2_207979"/>
      <w:bookmarkEnd w:id="158"/>
      <w:r>
        <w:rPr>
          <w:rtl/>
        </w:rPr>
        <w:t xml:space="preserve">דירוג </w:t>
      </w:r>
      <w:bookmarkStart w:id="159" w:name="_ETM_Q2_208279"/>
      <w:bookmarkEnd w:id="159"/>
      <w:r>
        <w:rPr>
          <w:rtl/>
        </w:rPr>
        <w:t xml:space="preserve">האשראי </w:t>
      </w:r>
      <w:bookmarkStart w:id="160" w:name="_ETM_Q2_208819"/>
      <w:bookmarkEnd w:id="160"/>
      <w:r>
        <w:rPr>
          <w:rtl/>
        </w:rPr>
        <w:t xml:space="preserve">ועלויות </w:t>
      </w:r>
      <w:bookmarkStart w:id="161" w:name="_ETM_Q2_209359"/>
      <w:bookmarkEnd w:id="161"/>
      <w:r>
        <w:rPr>
          <w:rtl/>
        </w:rPr>
        <w:t xml:space="preserve">האשראי </w:t>
      </w:r>
      <w:bookmarkStart w:id="162" w:name="_ETM_Q2_209779"/>
      <w:bookmarkEnd w:id="162"/>
      <w:r>
        <w:rPr>
          <w:rtl/>
        </w:rPr>
        <w:t xml:space="preserve">של </w:t>
      </w:r>
      <w:bookmarkStart w:id="163" w:name="_ETM_Q2_209929"/>
      <w:bookmarkEnd w:id="163"/>
      <w:r>
        <w:rPr>
          <w:rtl/>
        </w:rPr>
        <w:t xml:space="preserve">מדינת </w:t>
      </w:r>
      <w:bookmarkStart w:id="164" w:name="_ETM_Q2_210319"/>
      <w:bookmarkEnd w:id="164"/>
      <w:r>
        <w:rPr>
          <w:rtl/>
        </w:rPr>
        <w:t>ישראל</w:t>
      </w:r>
      <w:r>
        <w:rPr>
          <w:rFonts w:hint="cs"/>
          <w:rtl/>
        </w:rPr>
        <w:t>.</w:t>
      </w:r>
      <w:r>
        <w:rPr>
          <w:rtl/>
        </w:rPr>
        <w:t xml:space="preserve"> </w:t>
      </w:r>
      <w:bookmarkStart w:id="165" w:name="_ETM_Q2_211129"/>
      <w:bookmarkStart w:id="166" w:name="_ETM_Q2_212159"/>
      <w:bookmarkEnd w:id="165"/>
      <w:bookmarkEnd w:id="166"/>
      <w:r>
        <w:rPr>
          <w:rtl/>
        </w:rPr>
        <w:t xml:space="preserve">אני </w:t>
      </w:r>
      <w:bookmarkStart w:id="167" w:name="_ETM_Q2_212250"/>
      <w:bookmarkEnd w:id="167"/>
      <w:r>
        <w:rPr>
          <w:rFonts w:hint="cs"/>
          <w:rtl/>
        </w:rPr>
        <w:t xml:space="preserve">רוצה להגיד </w:t>
      </w:r>
      <w:bookmarkStart w:id="168" w:name="_ETM_Q2_212400"/>
      <w:bookmarkEnd w:id="168"/>
      <w:r>
        <w:rPr>
          <w:rtl/>
        </w:rPr>
        <w:t xml:space="preserve">לך </w:t>
      </w:r>
      <w:bookmarkStart w:id="169" w:name="_ETM_Q2_212579"/>
      <w:bookmarkEnd w:id="169"/>
      <w:r>
        <w:rPr>
          <w:rtl/>
        </w:rPr>
        <w:t>משהו</w:t>
      </w:r>
      <w:bookmarkStart w:id="170" w:name="_ETM_Q2_213820"/>
      <w:bookmarkEnd w:id="170"/>
      <w:r>
        <w:rPr>
          <w:rFonts w:hint="cs"/>
          <w:rtl/>
        </w:rPr>
        <w:t>, ו</w:t>
      </w:r>
      <w:r>
        <w:rPr>
          <w:rtl/>
        </w:rPr>
        <w:t xml:space="preserve">אני </w:t>
      </w:r>
      <w:bookmarkStart w:id="171" w:name="_ETM_Q2_213909"/>
      <w:bookmarkEnd w:id="171"/>
      <w:r>
        <w:rPr>
          <w:rtl/>
        </w:rPr>
        <w:t xml:space="preserve">מציע </w:t>
      </w:r>
      <w:bookmarkStart w:id="172" w:name="_ETM_Q2_214270"/>
      <w:bookmarkEnd w:id="172"/>
      <w:r>
        <w:rPr>
          <w:rtl/>
        </w:rPr>
        <w:t xml:space="preserve">שתבדקו </w:t>
      </w:r>
      <w:bookmarkStart w:id="173" w:name="_ETM_Q2_214840"/>
      <w:bookmarkEnd w:id="173"/>
      <w:r>
        <w:rPr>
          <w:rtl/>
        </w:rPr>
        <w:t>אותו</w:t>
      </w:r>
      <w:r>
        <w:rPr>
          <w:rFonts w:hint="cs"/>
          <w:rtl/>
        </w:rPr>
        <w:t>.</w:t>
      </w:r>
      <w:r>
        <w:rPr>
          <w:rtl/>
        </w:rPr>
        <w:t xml:space="preserve"> </w:t>
      </w:r>
      <w:bookmarkStart w:id="174" w:name="_ETM_Q2_216960"/>
      <w:bookmarkEnd w:id="174"/>
      <w:r>
        <w:rPr>
          <w:rtl/>
        </w:rPr>
        <w:t xml:space="preserve">הסכום </w:t>
      </w:r>
      <w:bookmarkStart w:id="175" w:name="_ETM_Q2_217499"/>
      <w:bookmarkEnd w:id="175"/>
      <w:r>
        <w:rPr>
          <w:rtl/>
        </w:rPr>
        <w:t xml:space="preserve">האמיתי </w:t>
      </w:r>
      <w:bookmarkStart w:id="176" w:name="_ETM_Q2_218479"/>
      <w:bookmarkEnd w:id="176"/>
      <w:r>
        <w:rPr>
          <w:rtl/>
        </w:rPr>
        <w:t xml:space="preserve">שהורדת </w:t>
      </w:r>
      <w:bookmarkStart w:id="177" w:name="_ETM_Q2_221350"/>
      <w:bookmarkEnd w:id="177"/>
      <w:r>
        <w:rPr>
          <w:rtl/>
        </w:rPr>
        <w:t xml:space="preserve">הדירוג </w:t>
      </w:r>
      <w:bookmarkStart w:id="178" w:name="_ETM_Q2_221830"/>
      <w:bookmarkEnd w:id="178"/>
      <w:r>
        <w:rPr>
          <w:rtl/>
        </w:rPr>
        <w:t xml:space="preserve">ועלות </w:t>
      </w:r>
      <w:bookmarkStart w:id="179" w:name="_ETM_Q2_222220"/>
      <w:bookmarkEnd w:id="179"/>
      <w:r>
        <w:rPr>
          <w:rtl/>
        </w:rPr>
        <w:t>האשראי</w:t>
      </w:r>
      <w:bookmarkStart w:id="180" w:name="_ETM_Q2_223489"/>
      <w:bookmarkEnd w:id="180"/>
      <w:r>
        <w:rPr>
          <w:rFonts w:hint="cs"/>
          <w:rtl/>
        </w:rPr>
        <w:t xml:space="preserve"> </w:t>
      </w:r>
      <w:r>
        <w:rPr>
          <w:rtl/>
        </w:rPr>
        <w:t>הול</w:t>
      </w:r>
      <w:r>
        <w:rPr>
          <w:rFonts w:hint="cs"/>
          <w:rtl/>
        </w:rPr>
        <w:t>כים</w:t>
      </w:r>
      <w:r>
        <w:rPr>
          <w:rtl/>
        </w:rPr>
        <w:t xml:space="preserve"> </w:t>
      </w:r>
      <w:bookmarkStart w:id="181" w:name="_ETM_Q2_218990"/>
      <w:bookmarkEnd w:id="181"/>
      <w:r>
        <w:rPr>
          <w:rtl/>
        </w:rPr>
        <w:t xml:space="preserve">לעלות </w:t>
      </w:r>
      <w:bookmarkStart w:id="182" w:name="_ETM_Q2_220810"/>
      <w:bookmarkEnd w:id="182"/>
      <w:r>
        <w:rPr>
          <w:rtl/>
        </w:rPr>
        <w:t xml:space="preserve">הוא </w:t>
      </w:r>
      <w:bookmarkStart w:id="183" w:name="_ETM_Q2_223640"/>
      <w:bookmarkEnd w:id="183"/>
      <w:r>
        <w:rPr>
          <w:rtl/>
        </w:rPr>
        <w:t xml:space="preserve">סדרי </w:t>
      </w:r>
      <w:bookmarkStart w:id="184" w:name="_ETM_Q2_224120"/>
      <w:bookmarkEnd w:id="184"/>
      <w:r>
        <w:rPr>
          <w:rtl/>
        </w:rPr>
        <w:t xml:space="preserve">גודל </w:t>
      </w:r>
      <w:bookmarkStart w:id="185" w:name="_ETM_Q2_224630"/>
      <w:bookmarkEnd w:id="185"/>
      <w:r>
        <w:rPr>
          <w:rtl/>
        </w:rPr>
        <w:t xml:space="preserve">של </w:t>
      </w:r>
      <w:bookmarkStart w:id="186" w:name="_ETM_Q2_224870"/>
      <w:bookmarkEnd w:id="186"/>
      <w:r>
        <w:rPr>
          <w:rtl/>
        </w:rPr>
        <w:t xml:space="preserve">350 </w:t>
      </w:r>
      <w:bookmarkStart w:id="187" w:name="_ETM_Q2_226520"/>
      <w:bookmarkEnd w:id="187"/>
      <w:r>
        <w:rPr>
          <w:rFonts w:hint="cs"/>
          <w:rtl/>
        </w:rPr>
        <w:t xml:space="preserve">מיליון </w:t>
      </w:r>
      <w:bookmarkStart w:id="188" w:name="_ETM_Q2_226000"/>
      <w:bookmarkEnd w:id="188"/>
      <w:r>
        <w:rPr>
          <w:rtl/>
        </w:rPr>
        <w:t>שקל</w:t>
      </w:r>
      <w:r w:rsidR="00225E29">
        <w:rPr>
          <w:rFonts w:hint="cs"/>
          <w:rtl/>
        </w:rPr>
        <w:t>;</w:t>
      </w:r>
      <w:r>
        <w:rPr>
          <w:rFonts w:hint="cs"/>
          <w:rtl/>
        </w:rPr>
        <w:t xml:space="preserve"> לא 7 מיליארד</w:t>
      </w:r>
      <w:bookmarkStart w:id="189" w:name="_ETM_Q2_226940"/>
      <w:bookmarkStart w:id="190" w:name="_ETM_Q2_227000"/>
      <w:bookmarkStart w:id="191" w:name="_ETM_Q2_227329"/>
      <w:bookmarkEnd w:id="189"/>
      <w:bookmarkEnd w:id="190"/>
      <w:bookmarkEnd w:id="191"/>
      <w:r>
        <w:rPr>
          <w:rFonts w:hint="cs"/>
          <w:rtl/>
        </w:rPr>
        <w:t xml:space="preserve"> </w:t>
      </w:r>
      <w:r>
        <w:rPr>
          <w:rtl/>
        </w:rPr>
        <w:t xml:space="preserve">– </w:t>
      </w:r>
      <w:bookmarkStart w:id="192" w:name="_ETM_Q2_228270"/>
      <w:bookmarkEnd w:id="192"/>
      <w:r>
        <w:rPr>
          <w:rtl/>
        </w:rPr>
        <w:t xml:space="preserve">350 </w:t>
      </w:r>
      <w:bookmarkStart w:id="193" w:name="_ETM_Q2_229800"/>
      <w:bookmarkEnd w:id="193"/>
      <w:r>
        <w:rPr>
          <w:rFonts w:hint="cs"/>
          <w:rtl/>
        </w:rPr>
        <w:t xml:space="preserve">מיליון </w:t>
      </w:r>
      <w:r>
        <w:rPr>
          <w:rtl/>
        </w:rPr>
        <w:t>שקל</w:t>
      </w:r>
      <w:r>
        <w:rPr>
          <w:rFonts w:hint="cs"/>
          <w:rtl/>
        </w:rPr>
        <w:t>.</w:t>
      </w:r>
      <w:r>
        <w:rPr>
          <w:rtl/>
        </w:rPr>
        <w:t xml:space="preserve"> </w:t>
      </w:r>
      <w:bookmarkStart w:id="194" w:name="_ETM_Q2_230130"/>
      <w:bookmarkEnd w:id="194"/>
      <w:r>
        <w:rPr>
          <w:rtl/>
        </w:rPr>
        <w:t xml:space="preserve">אתם </w:t>
      </w:r>
      <w:bookmarkStart w:id="195" w:name="_ETM_Q2_230340"/>
      <w:bookmarkEnd w:id="195"/>
      <w:r>
        <w:rPr>
          <w:rtl/>
        </w:rPr>
        <w:t xml:space="preserve">יודעים </w:t>
      </w:r>
      <w:bookmarkStart w:id="196" w:name="_ETM_Q2_230610"/>
      <w:bookmarkEnd w:id="196"/>
      <w:r>
        <w:rPr>
          <w:rtl/>
        </w:rPr>
        <w:t xml:space="preserve">מה </w:t>
      </w:r>
      <w:bookmarkStart w:id="197" w:name="_ETM_Q2_230729"/>
      <w:bookmarkEnd w:id="197"/>
      <w:r>
        <w:rPr>
          <w:rtl/>
        </w:rPr>
        <w:t xml:space="preserve">הסכום </w:t>
      </w:r>
      <w:bookmarkStart w:id="198" w:name="_ETM_Q2_231120"/>
      <w:bookmarkEnd w:id="198"/>
      <w:r>
        <w:rPr>
          <w:rtl/>
        </w:rPr>
        <w:t>הזה</w:t>
      </w:r>
      <w:r>
        <w:rPr>
          <w:rFonts w:hint="cs"/>
          <w:rtl/>
        </w:rPr>
        <w:t>?</w:t>
      </w:r>
      <w:bookmarkStart w:id="199" w:name="_ETM_Q2_231820"/>
      <w:bookmarkEnd w:id="199"/>
      <w:r>
        <w:rPr>
          <w:rFonts w:hint="cs"/>
          <w:rtl/>
        </w:rPr>
        <w:t xml:space="preserve"> אז</w:t>
      </w:r>
      <w:r>
        <w:rPr>
          <w:rtl/>
        </w:rPr>
        <w:t xml:space="preserve"> </w:t>
      </w:r>
      <w:bookmarkStart w:id="200" w:name="_ETM_Q2_232000"/>
      <w:bookmarkEnd w:id="200"/>
      <w:r>
        <w:rPr>
          <w:rtl/>
        </w:rPr>
        <w:t xml:space="preserve">אני </w:t>
      </w:r>
      <w:bookmarkStart w:id="201" w:name="_ETM_Q2_232090"/>
      <w:bookmarkEnd w:id="201"/>
      <w:r>
        <w:rPr>
          <w:rFonts w:hint="cs"/>
          <w:rtl/>
        </w:rPr>
        <w:t>א</w:t>
      </w:r>
      <w:r>
        <w:rPr>
          <w:rtl/>
        </w:rPr>
        <w:t xml:space="preserve">ספר </w:t>
      </w:r>
      <w:bookmarkStart w:id="202" w:name="_ETM_Q2_232450"/>
      <w:bookmarkEnd w:id="202"/>
      <w:r>
        <w:rPr>
          <w:rtl/>
        </w:rPr>
        <w:t>לכם</w:t>
      </w:r>
      <w:r>
        <w:rPr>
          <w:rFonts w:hint="cs"/>
          <w:rtl/>
        </w:rPr>
        <w:t>.</w:t>
      </w:r>
      <w:r>
        <w:rPr>
          <w:rtl/>
        </w:rPr>
        <w:t xml:space="preserve"> </w:t>
      </w:r>
      <w:bookmarkStart w:id="203" w:name="_ETM_Q2_232750"/>
      <w:bookmarkEnd w:id="203"/>
      <w:r>
        <w:rPr>
          <w:rtl/>
        </w:rPr>
        <w:t xml:space="preserve">יש </w:t>
      </w:r>
      <w:bookmarkStart w:id="204" w:name="_ETM_Q2_232960"/>
      <w:bookmarkEnd w:id="204"/>
      <w:r>
        <w:rPr>
          <w:rtl/>
        </w:rPr>
        <w:t xml:space="preserve">מדרש </w:t>
      </w:r>
      <w:bookmarkStart w:id="205" w:name="_ETM_Q2_234030"/>
      <w:bookmarkEnd w:id="205"/>
      <w:r>
        <w:rPr>
          <w:rtl/>
        </w:rPr>
        <w:t>שמספר</w:t>
      </w:r>
      <w:bookmarkStart w:id="206" w:name="_ETM_Q2_235260"/>
      <w:bookmarkStart w:id="207" w:name="_ETM_Q2_235470"/>
      <w:bookmarkEnd w:id="206"/>
      <w:bookmarkEnd w:id="207"/>
      <w:r>
        <w:rPr>
          <w:rFonts w:hint="cs"/>
          <w:rtl/>
        </w:rPr>
        <w:t xml:space="preserve"> </w:t>
      </w:r>
      <w:bookmarkStart w:id="208" w:name="_ETM_Q2_231000"/>
      <w:bookmarkEnd w:id="208"/>
      <w:r>
        <w:rPr>
          <w:rFonts w:hint="cs"/>
          <w:rtl/>
        </w:rPr>
        <w:t>ש</w:t>
      </w:r>
      <w:r>
        <w:rPr>
          <w:rtl/>
        </w:rPr>
        <w:t xml:space="preserve">רבי </w:t>
      </w:r>
      <w:bookmarkStart w:id="209" w:name="_ETM_Q2_235650"/>
      <w:bookmarkEnd w:id="209"/>
      <w:r>
        <w:rPr>
          <w:rtl/>
        </w:rPr>
        <w:t xml:space="preserve">שמעון </w:t>
      </w:r>
      <w:bookmarkStart w:id="210" w:name="_ETM_Q2_235980"/>
      <w:bookmarkEnd w:id="210"/>
      <w:r>
        <w:rPr>
          <w:rtl/>
        </w:rPr>
        <w:t xml:space="preserve">בר </w:t>
      </w:r>
      <w:bookmarkStart w:id="211" w:name="_ETM_Q2_236160"/>
      <w:bookmarkEnd w:id="211"/>
      <w:r>
        <w:rPr>
          <w:rtl/>
        </w:rPr>
        <w:t xml:space="preserve">יוחאי </w:t>
      </w:r>
      <w:bookmarkStart w:id="212" w:name="_ETM_Q2_238420"/>
      <w:bookmarkEnd w:id="212"/>
      <w:r>
        <w:rPr>
          <w:rtl/>
        </w:rPr>
        <w:t xml:space="preserve">אמר </w:t>
      </w:r>
      <w:bookmarkStart w:id="213" w:name="_ETM_Q2_238870"/>
      <w:bookmarkEnd w:id="213"/>
      <w:r>
        <w:rPr>
          <w:rtl/>
        </w:rPr>
        <w:t>ל</w:t>
      </w:r>
      <w:bookmarkStart w:id="214" w:name="_ETM_Q2_238960"/>
      <w:bookmarkEnd w:id="214"/>
      <w:r>
        <w:rPr>
          <w:rtl/>
        </w:rPr>
        <w:t xml:space="preserve">אחיינים </w:t>
      </w:r>
      <w:bookmarkStart w:id="215" w:name="_ETM_Q2_239440"/>
      <w:bookmarkEnd w:id="215"/>
      <w:r>
        <w:rPr>
          <w:rtl/>
        </w:rPr>
        <w:t xml:space="preserve">שלו </w:t>
      </w:r>
      <w:bookmarkStart w:id="216" w:name="_ETM_Q2_240850"/>
      <w:bookmarkEnd w:id="216"/>
      <w:r>
        <w:rPr>
          <w:rtl/>
        </w:rPr>
        <w:t xml:space="preserve">ולחץ </w:t>
      </w:r>
      <w:bookmarkStart w:id="217" w:name="_ETM_Q2_241390"/>
      <w:bookmarkEnd w:id="217"/>
      <w:r>
        <w:rPr>
          <w:rtl/>
        </w:rPr>
        <w:t>אות</w:t>
      </w:r>
      <w:r>
        <w:rPr>
          <w:rFonts w:hint="cs"/>
          <w:rtl/>
        </w:rPr>
        <w:t>ם</w:t>
      </w:r>
      <w:r>
        <w:rPr>
          <w:rtl/>
        </w:rPr>
        <w:t xml:space="preserve"> </w:t>
      </w:r>
      <w:bookmarkStart w:id="218" w:name="_ETM_Q2_241629"/>
      <w:bookmarkEnd w:id="218"/>
      <w:r>
        <w:rPr>
          <w:rtl/>
        </w:rPr>
        <w:t xml:space="preserve">במשך </w:t>
      </w:r>
      <w:bookmarkStart w:id="219" w:name="_ETM_Q2_242079"/>
      <w:bookmarkEnd w:id="219"/>
      <w:r>
        <w:rPr>
          <w:rtl/>
        </w:rPr>
        <w:t xml:space="preserve">שנה </w:t>
      </w:r>
      <w:bookmarkStart w:id="220" w:name="_ETM_Q2_242409"/>
      <w:bookmarkEnd w:id="220"/>
      <w:r>
        <w:rPr>
          <w:rtl/>
        </w:rPr>
        <w:t xml:space="preserve">שלמה </w:t>
      </w:r>
      <w:bookmarkStart w:id="221" w:name="_ETM_Q2_242829"/>
      <w:bookmarkEnd w:id="221"/>
      <w:r>
        <w:rPr>
          <w:rtl/>
        </w:rPr>
        <w:t xml:space="preserve">לתת </w:t>
      </w:r>
      <w:bookmarkStart w:id="222" w:name="_ETM_Q2_243159"/>
      <w:bookmarkEnd w:id="222"/>
      <w:r>
        <w:rPr>
          <w:rtl/>
        </w:rPr>
        <w:t>צדקה</w:t>
      </w:r>
      <w:r>
        <w:rPr>
          <w:rFonts w:hint="cs"/>
          <w:rtl/>
        </w:rPr>
        <w:t>.</w:t>
      </w:r>
      <w:r>
        <w:rPr>
          <w:rtl/>
        </w:rPr>
        <w:t xml:space="preserve"> </w:t>
      </w:r>
      <w:bookmarkStart w:id="223" w:name="_ETM_Q2_243940"/>
      <w:bookmarkEnd w:id="223"/>
      <w:r>
        <w:rPr>
          <w:rtl/>
        </w:rPr>
        <w:t xml:space="preserve">בסוף </w:t>
      </w:r>
      <w:bookmarkStart w:id="224" w:name="_ETM_Q2_244180"/>
      <w:bookmarkEnd w:id="224"/>
      <w:r>
        <w:rPr>
          <w:rtl/>
        </w:rPr>
        <w:t xml:space="preserve">השנה </w:t>
      </w:r>
      <w:bookmarkStart w:id="225" w:name="_ETM_Q2_244569"/>
      <w:bookmarkEnd w:id="225"/>
      <w:r>
        <w:rPr>
          <w:rtl/>
        </w:rPr>
        <w:t xml:space="preserve">הגיע </w:t>
      </w:r>
      <w:bookmarkStart w:id="226" w:name="_ETM_Q2_244869"/>
      <w:bookmarkEnd w:id="226"/>
      <w:r>
        <w:rPr>
          <w:rtl/>
        </w:rPr>
        <w:t xml:space="preserve">השר </w:t>
      </w:r>
      <w:bookmarkStart w:id="227" w:name="_ETM_Q2_245560"/>
      <w:bookmarkEnd w:id="227"/>
      <w:r>
        <w:rPr>
          <w:rtl/>
        </w:rPr>
        <w:t xml:space="preserve">וביקש </w:t>
      </w:r>
      <w:bookmarkStart w:id="228" w:name="_ETM_Q2_246130"/>
      <w:bookmarkEnd w:id="228"/>
      <w:r>
        <w:rPr>
          <w:rFonts w:hint="cs"/>
          <w:rtl/>
        </w:rPr>
        <w:t xml:space="preserve">מהם </w:t>
      </w:r>
      <w:r>
        <w:rPr>
          <w:rtl/>
        </w:rPr>
        <w:t>מס</w:t>
      </w:r>
      <w:r>
        <w:rPr>
          <w:rFonts w:hint="cs"/>
          <w:rtl/>
        </w:rPr>
        <w:t>,</w:t>
      </w:r>
      <w:r>
        <w:rPr>
          <w:rtl/>
        </w:rPr>
        <w:t xml:space="preserve"> </w:t>
      </w:r>
      <w:bookmarkStart w:id="229" w:name="_ETM_Q2_249300"/>
      <w:bookmarkEnd w:id="229"/>
      <w:r>
        <w:rPr>
          <w:rtl/>
        </w:rPr>
        <w:t xml:space="preserve">והוא </w:t>
      </w:r>
      <w:bookmarkStart w:id="230" w:name="_ETM_Q2_249900"/>
      <w:bookmarkEnd w:id="230"/>
      <w:r>
        <w:rPr>
          <w:rtl/>
        </w:rPr>
        <w:t xml:space="preserve">הכניס </w:t>
      </w:r>
      <w:bookmarkStart w:id="231" w:name="_ETM_Q2_250260"/>
      <w:bookmarkEnd w:id="231"/>
      <w:r>
        <w:rPr>
          <w:rtl/>
        </w:rPr>
        <w:t xml:space="preserve">אותם </w:t>
      </w:r>
      <w:bookmarkStart w:id="232" w:name="_ETM_Q2_250560"/>
      <w:bookmarkEnd w:id="232"/>
      <w:r>
        <w:rPr>
          <w:rtl/>
        </w:rPr>
        <w:t>למאסר</w:t>
      </w:r>
      <w:r>
        <w:rPr>
          <w:rFonts w:hint="cs"/>
          <w:rtl/>
        </w:rPr>
        <w:t>.</w:t>
      </w:r>
      <w:r>
        <w:rPr>
          <w:rtl/>
        </w:rPr>
        <w:t xml:space="preserve"> </w:t>
      </w:r>
      <w:bookmarkStart w:id="233" w:name="_ETM_Q2_252840"/>
      <w:bookmarkEnd w:id="233"/>
      <w:r>
        <w:rPr>
          <w:rtl/>
        </w:rPr>
        <w:t xml:space="preserve">זה </w:t>
      </w:r>
      <w:bookmarkStart w:id="234" w:name="_ETM_Q2_252959"/>
      <w:bookmarkEnd w:id="234"/>
      <w:r>
        <w:rPr>
          <w:rtl/>
        </w:rPr>
        <w:t xml:space="preserve">היה </w:t>
      </w:r>
      <w:bookmarkStart w:id="235" w:name="_ETM_Q2_253109"/>
      <w:bookmarkEnd w:id="235"/>
      <w:r>
        <w:rPr>
          <w:rtl/>
        </w:rPr>
        <w:t xml:space="preserve">כנראה </w:t>
      </w:r>
      <w:bookmarkStart w:id="236" w:name="_ETM_Q2_253529"/>
      <w:bookmarkStart w:id="237" w:name="_ETM_Q2_254760"/>
      <w:bookmarkEnd w:id="236"/>
      <w:bookmarkEnd w:id="237"/>
      <w:r w:rsidRPr="005A241A">
        <w:rPr>
          <w:rFonts w:hint="cs"/>
          <w:rtl/>
        </w:rPr>
        <w:t>בזום</w:t>
      </w:r>
      <w:r w:rsidR="00225E29">
        <w:rPr>
          <w:rFonts w:hint="cs"/>
          <w:rtl/>
        </w:rPr>
        <w:t>,</w:t>
      </w:r>
      <w:r>
        <w:rPr>
          <w:rFonts w:hint="cs"/>
          <w:rtl/>
        </w:rPr>
        <w:t xml:space="preserve"> </w:t>
      </w:r>
      <w:r>
        <w:rPr>
          <w:rtl/>
        </w:rPr>
        <w:t>בלי</w:t>
      </w:r>
      <w:r>
        <w:rPr>
          <w:rFonts w:hint="cs"/>
          <w:rtl/>
        </w:rPr>
        <w:t xml:space="preserve"> עורך דין. </w:t>
      </w:r>
      <w:bookmarkStart w:id="238" w:name="_ETM_Q2_255330"/>
      <w:bookmarkEnd w:id="238"/>
      <w:r>
        <w:rPr>
          <w:rFonts w:hint="cs"/>
          <w:rtl/>
        </w:rPr>
        <w:t>הוא</w:t>
      </w:r>
      <w:r>
        <w:rPr>
          <w:rtl/>
        </w:rPr>
        <w:t xml:space="preserve"> </w:t>
      </w:r>
      <w:bookmarkStart w:id="239" w:name="_ETM_Q2_256110"/>
      <w:bookmarkEnd w:id="239"/>
      <w:r>
        <w:rPr>
          <w:rtl/>
        </w:rPr>
        <w:t xml:space="preserve">הכניס </w:t>
      </w:r>
      <w:bookmarkStart w:id="240" w:name="_ETM_Q2_256470"/>
      <w:bookmarkEnd w:id="240"/>
      <w:r>
        <w:rPr>
          <w:rtl/>
        </w:rPr>
        <w:t xml:space="preserve">אותם </w:t>
      </w:r>
      <w:bookmarkStart w:id="241" w:name="_ETM_Q2_256709"/>
      <w:bookmarkEnd w:id="241"/>
      <w:r>
        <w:rPr>
          <w:rtl/>
        </w:rPr>
        <w:t>למאסר</w:t>
      </w:r>
      <w:r>
        <w:rPr>
          <w:rFonts w:hint="cs"/>
          <w:rtl/>
        </w:rPr>
        <w:t>.</w:t>
      </w:r>
      <w:r>
        <w:rPr>
          <w:rtl/>
        </w:rPr>
        <w:t xml:space="preserve"> </w:t>
      </w:r>
      <w:bookmarkStart w:id="242" w:name="_ETM_Q2_257959"/>
      <w:bookmarkEnd w:id="242"/>
      <w:r>
        <w:rPr>
          <w:rtl/>
        </w:rPr>
        <w:t xml:space="preserve">באו </w:t>
      </w:r>
      <w:bookmarkStart w:id="243" w:name="_ETM_Q2_258380"/>
      <w:bookmarkEnd w:id="243"/>
      <w:r>
        <w:rPr>
          <w:rtl/>
        </w:rPr>
        <w:t xml:space="preserve">בני </w:t>
      </w:r>
      <w:bookmarkStart w:id="244" w:name="_ETM_Q2_258590"/>
      <w:bookmarkEnd w:id="244"/>
      <w:r>
        <w:rPr>
          <w:rtl/>
        </w:rPr>
        <w:t xml:space="preserve">המשפחה </w:t>
      </w:r>
      <w:bookmarkStart w:id="245" w:name="_ETM_Q2_259130"/>
      <w:bookmarkEnd w:id="245"/>
      <w:r>
        <w:rPr>
          <w:rtl/>
        </w:rPr>
        <w:t>לרב</w:t>
      </w:r>
      <w:r>
        <w:rPr>
          <w:rFonts w:hint="cs"/>
          <w:rtl/>
        </w:rPr>
        <w:t xml:space="preserve">י שמעון בר יוחאי. הוא </w:t>
      </w:r>
      <w:bookmarkStart w:id="246" w:name="_ETM_Q2_259310"/>
      <w:bookmarkStart w:id="247" w:name="_ETM_Q2_260060"/>
      <w:bookmarkStart w:id="248" w:name="_ETM_Q2_260270"/>
      <w:bookmarkEnd w:id="246"/>
      <w:bookmarkEnd w:id="247"/>
      <w:bookmarkEnd w:id="248"/>
      <w:r>
        <w:rPr>
          <w:rFonts w:hint="cs"/>
          <w:rtl/>
        </w:rPr>
        <w:t xml:space="preserve">אמר </w:t>
      </w:r>
      <w:bookmarkStart w:id="249" w:name="_ETM_Q2_258000"/>
      <w:bookmarkEnd w:id="249"/>
      <w:r>
        <w:rPr>
          <w:rtl/>
        </w:rPr>
        <w:t>להם</w:t>
      </w:r>
      <w:r>
        <w:rPr>
          <w:rFonts w:hint="cs"/>
          <w:rtl/>
        </w:rPr>
        <w:t>:</w:t>
      </w:r>
      <w:r>
        <w:rPr>
          <w:rtl/>
        </w:rPr>
        <w:t xml:space="preserve"> </w:t>
      </w:r>
      <w:bookmarkStart w:id="250" w:name="_ETM_Q2_260420"/>
      <w:bookmarkEnd w:id="250"/>
      <w:r>
        <w:rPr>
          <w:rtl/>
        </w:rPr>
        <w:t xml:space="preserve">תבדקו </w:t>
      </w:r>
      <w:bookmarkStart w:id="251" w:name="_ETM_Q2_260929"/>
      <w:bookmarkEnd w:id="251"/>
      <w:r>
        <w:rPr>
          <w:rtl/>
        </w:rPr>
        <w:t xml:space="preserve">כמה </w:t>
      </w:r>
      <w:bookmarkStart w:id="252" w:name="_ETM_Q2_261200"/>
      <w:bookmarkEnd w:id="252"/>
      <w:r>
        <w:rPr>
          <w:rtl/>
        </w:rPr>
        <w:t xml:space="preserve">הם </w:t>
      </w:r>
      <w:bookmarkStart w:id="253" w:name="_ETM_Q2_261289"/>
      <w:bookmarkEnd w:id="253"/>
      <w:r>
        <w:rPr>
          <w:rtl/>
        </w:rPr>
        <w:t xml:space="preserve">נתנו </w:t>
      </w:r>
      <w:bookmarkStart w:id="254" w:name="_ETM_Q2_261560"/>
      <w:bookmarkEnd w:id="254"/>
      <w:r>
        <w:rPr>
          <w:rtl/>
        </w:rPr>
        <w:t>צדקה</w:t>
      </w:r>
      <w:r>
        <w:rPr>
          <w:rFonts w:hint="cs"/>
          <w:rtl/>
        </w:rPr>
        <w:t>.</w:t>
      </w:r>
      <w:r>
        <w:rPr>
          <w:rtl/>
        </w:rPr>
        <w:t xml:space="preserve"> </w:t>
      </w:r>
      <w:bookmarkStart w:id="255" w:name="_ETM_Q2_263159"/>
      <w:bookmarkEnd w:id="255"/>
      <w:r>
        <w:rPr>
          <w:rFonts w:hint="cs"/>
          <w:rtl/>
        </w:rPr>
        <w:t xml:space="preserve">הוא אמר: </w:t>
      </w:r>
      <w:bookmarkStart w:id="256" w:name="_ETM_Q2_263640"/>
      <w:bookmarkEnd w:id="256"/>
      <w:r>
        <w:rPr>
          <w:rtl/>
        </w:rPr>
        <w:t xml:space="preserve">כמה </w:t>
      </w:r>
      <w:bookmarkStart w:id="257" w:name="_ETM_Q2_263939"/>
      <w:bookmarkEnd w:id="257"/>
      <w:r>
        <w:rPr>
          <w:rtl/>
        </w:rPr>
        <w:t xml:space="preserve">שהם </w:t>
      </w:r>
      <w:bookmarkStart w:id="258" w:name="_ETM_Q2_264179"/>
      <w:bookmarkEnd w:id="258"/>
      <w:r>
        <w:rPr>
          <w:rtl/>
        </w:rPr>
        <w:t>נתנו</w:t>
      </w:r>
      <w:r>
        <w:rPr>
          <w:rFonts w:hint="cs"/>
          <w:rtl/>
        </w:rPr>
        <w:t xml:space="preserve"> </w:t>
      </w:r>
      <w:r>
        <w:rPr>
          <w:rtl/>
        </w:rPr>
        <w:t xml:space="preserve">– </w:t>
      </w:r>
      <w:bookmarkStart w:id="259" w:name="_ETM_Q2_265299"/>
      <w:bookmarkEnd w:id="259"/>
      <w:r>
        <w:rPr>
          <w:rtl/>
        </w:rPr>
        <w:t xml:space="preserve">עד </w:t>
      </w:r>
      <w:bookmarkStart w:id="260" w:name="_ETM_Q2_265630"/>
      <w:bookmarkEnd w:id="260"/>
      <w:r>
        <w:rPr>
          <w:rFonts w:hint="cs"/>
          <w:rtl/>
        </w:rPr>
        <w:t xml:space="preserve">600 </w:t>
      </w:r>
      <w:r w:rsidRPr="005874D8">
        <w:rPr>
          <w:rFonts w:hint="cs"/>
          <w:rtl/>
        </w:rPr>
        <w:t>זהובים</w:t>
      </w:r>
      <w:bookmarkStart w:id="261" w:name="_ETM_Q2_265959"/>
      <w:bookmarkStart w:id="262" w:name="_ETM_Q2_266139"/>
      <w:bookmarkEnd w:id="261"/>
      <w:bookmarkEnd w:id="262"/>
      <w:r>
        <w:rPr>
          <w:rtl/>
        </w:rPr>
        <w:t xml:space="preserve"> </w:t>
      </w:r>
      <w:bookmarkStart w:id="263" w:name="_ETM_Q2_268479"/>
      <w:bookmarkEnd w:id="263"/>
      <w:r>
        <w:rPr>
          <w:rtl/>
        </w:rPr>
        <w:t xml:space="preserve">לא </w:t>
      </w:r>
      <w:bookmarkStart w:id="264" w:name="_ETM_Q2_268659"/>
      <w:bookmarkEnd w:id="264"/>
      <w:r>
        <w:rPr>
          <w:rtl/>
        </w:rPr>
        <w:t xml:space="preserve">יצטרכו </w:t>
      </w:r>
      <w:bookmarkStart w:id="265" w:name="_ETM_Q2_269079"/>
      <w:bookmarkEnd w:id="265"/>
      <w:r>
        <w:rPr>
          <w:rtl/>
        </w:rPr>
        <w:t xml:space="preserve">לשלם </w:t>
      </w:r>
      <w:bookmarkStart w:id="266" w:name="_ETM_Q2_269799"/>
      <w:bookmarkEnd w:id="266"/>
      <w:r>
        <w:rPr>
          <w:rFonts w:hint="cs"/>
          <w:rtl/>
        </w:rPr>
        <w:t xml:space="preserve">מס. על </w:t>
      </w:r>
      <w:r>
        <w:rPr>
          <w:rtl/>
        </w:rPr>
        <w:t xml:space="preserve">החלק </w:t>
      </w:r>
      <w:bookmarkStart w:id="267" w:name="_ETM_Q2_270219"/>
      <w:bookmarkEnd w:id="267"/>
      <w:r>
        <w:rPr>
          <w:rtl/>
        </w:rPr>
        <w:t>היחסי</w:t>
      </w:r>
      <w:bookmarkStart w:id="268" w:name="_ETM_Q2_270700"/>
      <w:bookmarkStart w:id="269" w:name="_ETM_Q2_270789"/>
      <w:bookmarkEnd w:id="268"/>
      <w:bookmarkEnd w:id="269"/>
      <w:r>
        <w:rPr>
          <w:rtl/>
        </w:rPr>
        <w:t xml:space="preserve"> </w:t>
      </w:r>
      <w:bookmarkStart w:id="270" w:name="_ETM_Q2_270909"/>
      <w:bookmarkEnd w:id="270"/>
      <w:r>
        <w:rPr>
          <w:rtl/>
        </w:rPr>
        <w:t xml:space="preserve">יצטרכו </w:t>
      </w:r>
      <w:bookmarkStart w:id="271" w:name="_ETM_Q2_271299"/>
      <w:bookmarkEnd w:id="271"/>
      <w:r>
        <w:rPr>
          <w:rtl/>
        </w:rPr>
        <w:t xml:space="preserve">לשלם </w:t>
      </w:r>
      <w:bookmarkStart w:id="272" w:name="_ETM_Q2_271719"/>
      <w:bookmarkEnd w:id="272"/>
      <w:r>
        <w:rPr>
          <w:rtl/>
        </w:rPr>
        <w:t>מס</w:t>
      </w:r>
      <w:bookmarkStart w:id="273" w:name="_ETM_Q2_273140"/>
      <w:bookmarkEnd w:id="273"/>
      <w:r>
        <w:rPr>
          <w:rFonts w:hint="cs"/>
          <w:rtl/>
        </w:rPr>
        <w:t>.</w:t>
      </w:r>
    </w:p>
    <w:p w:rsidR="00841D8B" w:rsidRDefault="00841D8B" w:rsidP="008C4538">
      <w:pPr>
        <w:rPr>
          <w:rtl/>
        </w:rPr>
      </w:pPr>
    </w:p>
    <w:p w:rsidR="00841D8B" w:rsidRDefault="00841D8B" w:rsidP="008C4538">
      <w:pPr>
        <w:rPr>
          <w:rtl/>
        </w:rPr>
      </w:pPr>
      <w:bookmarkStart w:id="274" w:name="_ETM_Q2_274000"/>
      <w:bookmarkEnd w:id="274"/>
      <w:r>
        <w:rPr>
          <w:rtl/>
        </w:rPr>
        <w:t xml:space="preserve">תקשיב </w:t>
      </w:r>
      <w:bookmarkStart w:id="275" w:name="_ETM_Q2_273590"/>
      <w:bookmarkEnd w:id="275"/>
      <w:r>
        <w:rPr>
          <w:rtl/>
        </w:rPr>
        <w:t xml:space="preserve">טוב </w:t>
      </w:r>
      <w:bookmarkStart w:id="276" w:name="_ETM_Q2_274700"/>
      <w:bookmarkEnd w:id="276"/>
      <w:r>
        <w:rPr>
          <w:rFonts w:hint="cs"/>
          <w:rtl/>
        </w:rPr>
        <w:t>ל</w:t>
      </w:r>
      <w:r>
        <w:rPr>
          <w:rtl/>
        </w:rPr>
        <w:t xml:space="preserve">מה </w:t>
      </w:r>
      <w:bookmarkStart w:id="277" w:name="_ETM_Q2_274880"/>
      <w:bookmarkEnd w:id="277"/>
      <w:r>
        <w:rPr>
          <w:rtl/>
        </w:rPr>
        <w:t xml:space="preserve">שאני </w:t>
      </w:r>
      <w:bookmarkStart w:id="278" w:name="_ETM_Q2_275090"/>
      <w:bookmarkEnd w:id="278"/>
      <w:r>
        <w:rPr>
          <w:rtl/>
        </w:rPr>
        <w:t xml:space="preserve">אומר </w:t>
      </w:r>
      <w:bookmarkStart w:id="279" w:name="_ETM_Q2_275299"/>
      <w:bookmarkEnd w:id="279"/>
      <w:r>
        <w:rPr>
          <w:rtl/>
        </w:rPr>
        <w:t>לך</w:t>
      </w:r>
      <w:r>
        <w:rPr>
          <w:rFonts w:hint="cs"/>
          <w:rtl/>
        </w:rPr>
        <w:t>.</w:t>
      </w:r>
      <w:r>
        <w:rPr>
          <w:rtl/>
        </w:rPr>
        <w:t xml:space="preserve"> </w:t>
      </w:r>
      <w:bookmarkStart w:id="280" w:name="_ETM_Q2_276100"/>
      <w:bookmarkEnd w:id="280"/>
      <w:r>
        <w:rPr>
          <w:rtl/>
        </w:rPr>
        <w:t xml:space="preserve">תבדוק </w:t>
      </w:r>
      <w:bookmarkStart w:id="281" w:name="_ETM_Q2_276700"/>
      <w:bookmarkEnd w:id="281"/>
      <w:r>
        <w:rPr>
          <w:rtl/>
        </w:rPr>
        <w:t xml:space="preserve">עם </w:t>
      </w:r>
      <w:bookmarkStart w:id="282" w:name="_ETM_Q2_276819"/>
      <w:bookmarkEnd w:id="282"/>
      <w:r>
        <w:rPr>
          <w:rtl/>
        </w:rPr>
        <w:t xml:space="preserve">החשב </w:t>
      </w:r>
      <w:bookmarkStart w:id="283" w:name="_ETM_Q2_277240"/>
      <w:bookmarkEnd w:id="283"/>
      <w:r>
        <w:rPr>
          <w:rtl/>
        </w:rPr>
        <w:t>הכללי</w:t>
      </w:r>
      <w:r>
        <w:rPr>
          <w:rFonts w:hint="cs"/>
          <w:rtl/>
        </w:rPr>
        <w:t>,</w:t>
      </w:r>
      <w:r>
        <w:rPr>
          <w:rtl/>
        </w:rPr>
        <w:t xml:space="preserve"> </w:t>
      </w:r>
      <w:bookmarkStart w:id="284" w:name="_ETM_Q2_277569"/>
      <w:bookmarkEnd w:id="284"/>
      <w:r>
        <w:rPr>
          <w:rtl/>
        </w:rPr>
        <w:t xml:space="preserve">זה </w:t>
      </w:r>
      <w:bookmarkStart w:id="285" w:name="_ETM_Q2_277719"/>
      <w:bookmarkEnd w:id="285"/>
      <w:r>
        <w:rPr>
          <w:rtl/>
        </w:rPr>
        <w:t>שמשלם</w:t>
      </w:r>
      <w:r>
        <w:rPr>
          <w:rFonts w:hint="cs"/>
          <w:rtl/>
        </w:rPr>
        <w:t>.</w:t>
      </w:r>
      <w:r>
        <w:rPr>
          <w:rtl/>
        </w:rPr>
        <w:t xml:space="preserve"> </w:t>
      </w:r>
      <w:bookmarkStart w:id="286" w:name="_ETM_Q2_280620"/>
      <w:bookmarkEnd w:id="286"/>
      <w:r>
        <w:rPr>
          <w:rtl/>
        </w:rPr>
        <w:t xml:space="preserve">מדובר </w:t>
      </w:r>
      <w:bookmarkStart w:id="287" w:name="_ETM_Q2_281220"/>
      <w:bookmarkEnd w:id="287"/>
      <w:r>
        <w:rPr>
          <w:rtl/>
        </w:rPr>
        <w:t xml:space="preserve">בסדר </w:t>
      </w:r>
      <w:bookmarkStart w:id="288" w:name="_ETM_Q2_281700"/>
      <w:bookmarkEnd w:id="288"/>
      <w:r>
        <w:rPr>
          <w:rtl/>
        </w:rPr>
        <w:t>גודל</w:t>
      </w:r>
      <w:bookmarkStart w:id="289" w:name="_ETM_Q2_282060"/>
      <w:bookmarkEnd w:id="289"/>
      <w:r>
        <w:rPr>
          <w:rFonts w:hint="cs"/>
          <w:rtl/>
        </w:rPr>
        <w:t xml:space="preserve"> של</w:t>
      </w:r>
      <w:r>
        <w:rPr>
          <w:rtl/>
        </w:rPr>
        <w:t xml:space="preserve"> </w:t>
      </w:r>
      <w:bookmarkStart w:id="290" w:name="_ETM_Q2_282420"/>
      <w:bookmarkEnd w:id="290"/>
      <w:r>
        <w:rPr>
          <w:rtl/>
        </w:rPr>
        <w:t xml:space="preserve">350 </w:t>
      </w:r>
      <w:bookmarkStart w:id="291" w:name="_ETM_Q2_283800"/>
      <w:bookmarkEnd w:id="291"/>
      <w:r>
        <w:rPr>
          <w:rFonts w:hint="cs"/>
          <w:rtl/>
        </w:rPr>
        <w:t xml:space="preserve">מיליון </w:t>
      </w:r>
      <w:r>
        <w:rPr>
          <w:rtl/>
        </w:rPr>
        <w:t>שקל</w:t>
      </w:r>
      <w:r>
        <w:rPr>
          <w:rFonts w:hint="cs"/>
          <w:rtl/>
        </w:rPr>
        <w:t>.</w:t>
      </w:r>
      <w:r>
        <w:rPr>
          <w:rtl/>
        </w:rPr>
        <w:t xml:space="preserve"> </w:t>
      </w:r>
      <w:bookmarkStart w:id="292" w:name="_ETM_Q2_284220"/>
      <w:bookmarkEnd w:id="292"/>
      <w:r>
        <w:rPr>
          <w:rtl/>
        </w:rPr>
        <w:t xml:space="preserve">אתה </w:t>
      </w:r>
      <w:bookmarkStart w:id="293" w:name="_ETM_Q2_284340"/>
      <w:bookmarkEnd w:id="293"/>
      <w:r>
        <w:rPr>
          <w:rtl/>
        </w:rPr>
        <w:t xml:space="preserve">יודע </w:t>
      </w:r>
      <w:bookmarkStart w:id="294" w:name="_ETM_Q2_284490"/>
      <w:bookmarkEnd w:id="294"/>
      <w:r>
        <w:rPr>
          <w:rtl/>
        </w:rPr>
        <w:t xml:space="preserve">מה </w:t>
      </w:r>
      <w:bookmarkStart w:id="295" w:name="_ETM_Q2_284640"/>
      <w:bookmarkEnd w:id="295"/>
      <w:r>
        <w:rPr>
          <w:rtl/>
        </w:rPr>
        <w:t xml:space="preserve">זה </w:t>
      </w:r>
      <w:bookmarkStart w:id="296" w:name="_ETM_Q2_284760"/>
      <w:bookmarkEnd w:id="296"/>
      <w:r>
        <w:rPr>
          <w:rtl/>
        </w:rPr>
        <w:t xml:space="preserve">סכום </w:t>
      </w:r>
      <w:bookmarkStart w:id="297" w:name="_ETM_Q2_285030"/>
      <w:bookmarkEnd w:id="297"/>
      <w:r>
        <w:rPr>
          <w:rFonts w:hint="cs"/>
          <w:rtl/>
        </w:rPr>
        <w:t xml:space="preserve">350 מיליון שקל? </w:t>
      </w:r>
      <w:bookmarkStart w:id="298" w:name="_ETM_Q2_285209"/>
      <w:bookmarkStart w:id="299" w:name="_ETM_Q2_285450"/>
      <w:bookmarkEnd w:id="298"/>
      <w:bookmarkEnd w:id="299"/>
    </w:p>
    <w:p w:rsidR="00841D8B" w:rsidRDefault="00841D8B" w:rsidP="008C4538">
      <w:pPr>
        <w:rPr>
          <w:rtl/>
        </w:rPr>
      </w:pPr>
    </w:p>
    <w:p w:rsidR="00841D8B" w:rsidRDefault="00841D8B" w:rsidP="008C4538">
      <w:pPr>
        <w:pStyle w:val="af6"/>
        <w:keepNext/>
        <w:rPr>
          <w:rtl/>
        </w:rPr>
      </w:pPr>
      <w:bookmarkStart w:id="300" w:name="ET_interruption_6361_3"/>
      <w:r w:rsidRPr="005874D8">
        <w:rPr>
          <w:rStyle w:val="TagStyle"/>
          <w:rtl/>
        </w:rPr>
        <w:t xml:space="preserve"> &lt;&lt; קריאה &gt;&gt; </w:t>
      </w:r>
      <w:r>
        <w:rPr>
          <w:rtl/>
        </w:rPr>
        <w:t>נאור שירי (יש עתיד):</w:t>
      </w:r>
      <w:r w:rsidRPr="005874D8">
        <w:rPr>
          <w:rStyle w:val="TagStyle"/>
          <w:rtl/>
        </w:rPr>
        <w:t xml:space="preserve"> &lt;&lt; קריאה &gt;&gt;</w:t>
      </w:r>
      <w:r>
        <w:rPr>
          <w:rtl/>
        </w:rPr>
        <w:t xml:space="preserve"> </w:t>
      </w:r>
      <w:bookmarkEnd w:id="300"/>
    </w:p>
    <w:p w:rsidR="00841D8B" w:rsidRDefault="00841D8B" w:rsidP="004373DB">
      <w:pPr>
        <w:rPr>
          <w:rtl/>
        </w:rPr>
      </w:pPr>
    </w:p>
    <w:p w:rsidR="00841D8B" w:rsidRDefault="00841D8B" w:rsidP="004373DB">
      <w:pPr>
        <w:rPr>
          <w:rtl/>
        </w:rPr>
      </w:pPr>
      <w:bookmarkStart w:id="301" w:name="_ETM_Q2_284000"/>
      <w:bookmarkEnd w:id="301"/>
      <w:r>
        <w:rPr>
          <w:rFonts w:hint="cs"/>
          <w:rtl/>
        </w:rPr>
        <w:t xml:space="preserve">הכסף שהולך </w:t>
      </w:r>
      <w:r w:rsidR="004373DB">
        <w:rPr>
          <w:rFonts w:hint="cs"/>
          <w:rtl/>
        </w:rPr>
        <w:t>– – –</w:t>
      </w:r>
    </w:p>
    <w:p w:rsidR="00841D8B" w:rsidRDefault="00841D8B" w:rsidP="008C4538">
      <w:pPr>
        <w:rPr>
          <w:rtl/>
        </w:rPr>
      </w:pPr>
      <w:bookmarkStart w:id="302" w:name="_ETM_Q2_286000"/>
      <w:bookmarkEnd w:id="302"/>
    </w:p>
    <w:p w:rsidR="00841D8B" w:rsidRDefault="00841D8B" w:rsidP="008C4538">
      <w:pPr>
        <w:pStyle w:val="-"/>
        <w:keepNext/>
        <w:rPr>
          <w:rtl/>
        </w:rPr>
      </w:pPr>
      <w:bookmarkStart w:id="303" w:name="ET_speakercontinue_5797_4"/>
      <w:r w:rsidRPr="005874D8">
        <w:rPr>
          <w:rStyle w:val="TagStyle"/>
          <w:rtl/>
        </w:rPr>
        <w:t xml:space="preserve"> &lt;&lt; דובר_המשך &gt;&gt; </w:t>
      </w:r>
      <w:r>
        <w:rPr>
          <w:rtl/>
        </w:rPr>
        <w:t>יצחק פינדרוס (יהדות התורה):</w:t>
      </w:r>
      <w:r w:rsidRPr="005874D8">
        <w:rPr>
          <w:rStyle w:val="TagStyle"/>
          <w:rtl/>
        </w:rPr>
        <w:t xml:space="preserve"> &lt;&lt; דובר_המשך &gt;&gt;</w:t>
      </w:r>
      <w:r>
        <w:rPr>
          <w:rtl/>
        </w:rPr>
        <w:t xml:space="preserve"> </w:t>
      </w:r>
      <w:bookmarkEnd w:id="303"/>
    </w:p>
    <w:p w:rsidR="00841D8B" w:rsidRDefault="00841D8B" w:rsidP="004373DB">
      <w:pPr>
        <w:rPr>
          <w:rtl/>
        </w:rPr>
      </w:pPr>
    </w:p>
    <w:p w:rsidR="00841D8B" w:rsidRDefault="00841D8B" w:rsidP="008C4538">
      <w:pPr>
        <w:rPr>
          <w:rtl/>
        </w:rPr>
      </w:pPr>
      <w:bookmarkStart w:id="304" w:name="_ETM_Q2_288000"/>
      <w:bookmarkEnd w:id="304"/>
      <w:r>
        <w:rPr>
          <w:rFonts w:hint="cs"/>
          <w:rtl/>
        </w:rPr>
        <w:t>זה הסכום ש</w:t>
      </w:r>
      <w:bookmarkStart w:id="305" w:name="_ETM_Q2_285659"/>
      <w:bookmarkStart w:id="306" w:name="_ETM_Q2_285930"/>
      <w:bookmarkStart w:id="307" w:name="_ETM_Q2_286170"/>
      <w:bookmarkStart w:id="308" w:name="_ETM_Q2_287329"/>
      <w:bookmarkStart w:id="309" w:name="_ETM_Q2_287509"/>
      <w:bookmarkStart w:id="310" w:name="_ETM_Q2_288109"/>
      <w:bookmarkEnd w:id="305"/>
      <w:bookmarkEnd w:id="306"/>
      <w:bookmarkEnd w:id="307"/>
      <w:bookmarkEnd w:id="308"/>
      <w:bookmarkEnd w:id="309"/>
      <w:bookmarkEnd w:id="310"/>
      <w:r>
        <w:rPr>
          <w:rtl/>
        </w:rPr>
        <w:t xml:space="preserve">הורדתם </w:t>
      </w:r>
      <w:bookmarkStart w:id="311" w:name="_ETM_Q2_289159"/>
      <w:bookmarkEnd w:id="311"/>
      <w:r>
        <w:rPr>
          <w:rFonts w:hint="cs"/>
          <w:rtl/>
        </w:rPr>
        <w:t>מ</w:t>
      </w:r>
      <w:r>
        <w:rPr>
          <w:rtl/>
        </w:rPr>
        <w:t>עול</w:t>
      </w:r>
      <w:r>
        <w:rPr>
          <w:rFonts w:hint="cs"/>
          <w:rtl/>
        </w:rPr>
        <w:t>ם</w:t>
      </w:r>
      <w:r>
        <w:rPr>
          <w:rtl/>
        </w:rPr>
        <w:t xml:space="preserve"> </w:t>
      </w:r>
      <w:bookmarkStart w:id="312" w:name="_ETM_Q2_289579"/>
      <w:bookmarkEnd w:id="312"/>
      <w:r>
        <w:rPr>
          <w:rFonts w:hint="cs"/>
          <w:rtl/>
        </w:rPr>
        <w:t>ה</w:t>
      </w:r>
      <w:r>
        <w:rPr>
          <w:rtl/>
        </w:rPr>
        <w:t>ישיבות</w:t>
      </w:r>
      <w:r>
        <w:rPr>
          <w:rFonts w:hint="cs"/>
          <w:rtl/>
        </w:rPr>
        <w:t>.</w:t>
      </w:r>
      <w:r>
        <w:rPr>
          <w:rtl/>
        </w:rPr>
        <w:t xml:space="preserve"> </w:t>
      </w:r>
      <w:bookmarkStart w:id="313" w:name="_ETM_Q2_290680"/>
      <w:bookmarkEnd w:id="313"/>
      <w:r>
        <w:rPr>
          <w:rtl/>
        </w:rPr>
        <w:t xml:space="preserve">על </w:t>
      </w:r>
      <w:bookmarkStart w:id="314" w:name="_ETM_Q2_290890"/>
      <w:bookmarkEnd w:id="314"/>
      <w:r>
        <w:rPr>
          <w:rtl/>
        </w:rPr>
        <w:t xml:space="preserve">הסכום </w:t>
      </w:r>
      <w:bookmarkStart w:id="315" w:name="_ETM_Q2_291340"/>
      <w:bookmarkEnd w:id="315"/>
      <w:r>
        <w:rPr>
          <w:rtl/>
        </w:rPr>
        <w:t xml:space="preserve">הזה </w:t>
      </w:r>
      <w:bookmarkStart w:id="316" w:name="_ETM_Q2_291920"/>
      <w:bookmarkEnd w:id="316"/>
      <w:r>
        <w:rPr>
          <w:rtl/>
        </w:rPr>
        <w:t xml:space="preserve">תצטרכו </w:t>
      </w:r>
      <w:bookmarkStart w:id="317" w:name="_ETM_Q2_292310"/>
      <w:bookmarkEnd w:id="317"/>
      <w:r>
        <w:rPr>
          <w:rtl/>
        </w:rPr>
        <w:t>לשלם</w:t>
      </w:r>
      <w:r>
        <w:rPr>
          <w:rFonts w:hint="cs"/>
          <w:rtl/>
        </w:rPr>
        <w:t>.</w:t>
      </w:r>
      <w:r>
        <w:rPr>
          <w:rtl/>
        </w:rPr>
        <w:t xml:space="preserve"> </w:t>
      </w:r>
      <w:bookmarkStart w:id="318" w:name="_ETM_Q2_292850"/>
      <w:bookmarkEnd w:id="318"/>
      <w:r>
        <w:rPr>
          <w:rtl/>
        </w:rPr>
        <w:t xml:space="preserve">תודה </w:t>
      </w:r>
      <w:bookmarkStart w:id="319" w:name="_ETM_Q2_293090"/>
      <w:bookmarkEnd w:id="319"/>
      <w:r>
        <w:rPr>
          <w:rtl/>
        </w:rPr>
        <w:t>רבה</w:t>
      </w:r>
      <w:r>
        <w:rPr>
          <w:rFonts w:hint="cs"/>
          <w:rtl/>
        </w:rPr>
        <w:t>.</w:t>
      </w:r>
    </w:p>
    <w:p w:rsidR="00841D8B" w:rsidRDefault="00841D8B" w:rsidP="008C4538">
      <w:pPr>
        <w:rPr>
          <w:rtl/>
        </w:rPr>
      </w:pPr>
    </w:p>
    <w:p w:rsidR="00841D8B" w:rsidRDefault="00841D8B" w:rsidP="008C4538">
      <w:pPr>
        <w:pStyle w:val="af7"/>
        <w:keepNext/>
        <w:rPr>
          <w:rtl/>
        </w:rPr>
      </w:pPr>
      <w:bookmarkStart w:id="320" w:name="ET_yor_6595_5"/>
      <w:r w:rsidRPr="005874D8">
        <w:rPr>
          <w:rStyle w:val="TagStyle"/>
          <w:rtl/>
        </w:rPr>
        <w:t xml:space="preserve"> &lt;&lt; יור &gt;&gt; </w:t>
      </w:r>
      <w:r>
        <w:rPr>
          <w:rtl/>
        </w:rPr>
        <w:t>היו"ר ארז מלול:</w:t>
      </w:r>
      <w:r w:rsidRPr="005874D8">
        <w:rPr>
          <w:rStyle w:val="TagStyle"/>
          <w:rtl/>
        </w:rPr>
        <w:t xml:space="preserve"> &lt;&lt; יור &gt;&gt;</w:t>
      </w:r>
      <w:r>
        <w:rPr>
          <w:rtl/>
        </w:rPr>
        <w:t xml:space="preserve"> </w:t>
      </w:r>
      <w:bookmarkEnd w:id="320"/>
    </w:p>
    <w:p w:rsidR="00841D8B" w:rsidRDefault="00841D8B" w:rsidP="004373DB">
      <w:pPr>
        <w:rPr>
          <w:rtl/>
        </w:rPr>
      </w:pPr>
    </w:p>
    <w:p w:rsidR="00841D8B" w:rsidRDefault="00841D8B" w:rsidP="00225E29">
      <w:pPr>
        <w:rPr>
          <w:rtl/>
        </w:rPr>
      </w:pPr>
      <w:bookmarkStart w:id="321" w:name="_ETM_Q2_294000"/>
      <w:bookmarkStart w:id="322" w:name="_ETM_Q2_294300"/>
      <w:bookmarkEnd w:id="321"/>
      <w:bookmarkEnd w:id="322"/>
      <w:r>
        <w:rPr>
          <w:rtl/>
        </w:rPr>
        <w:t xml:space="preserve">תודה </w:t>
      </w:r>
      <w:bookmarkStart w:id="323" w:name="_ETM_Q2_294630"/>
      <w:bookmarkEnd w:id="323"/>
      <w:r>
        <w:rPr>
          <w:rtl/>
        </w:rPr>
        <w:t>רבה</w:t>
      </w:r>
      <w:bookmarkStart w:id="324" w:name="_ETM_Q2_295500"/>
      <w:bookmarkEnd w:id="324"/>
      <w:r>
        <w:rPr>
          <w:rtl/>
        </w:rPr>
        <w:t xml:space="preserve"> </w:t>
      </w:r>
      <w:bookmarkStart w:id="325" w:name="_ETM_Q2_295980"/>
      <w:bookmarkEnd w:id="325"/>
      <w:r>
        <w:rPr>
          <w:rtl/>
        </w:rPr>
        <w:t xml:space="preserve">לחבר </w:t>
      </w:r>
      <w:bookmarkStart w:id="326" w:name="_ETM_Q2_296460"/>
      <w:bookmarkEnd w:id="326"/>
      <w:r>
        <w:rPr>
          <w:rtl/>
        </w:rPr>
        <w:t xml:space="preserve">הכנסת </w:t>
      </w:r>
      <w:bookmarkStart w:id="327" w:name="_ETM_Q2_296760"/>
      <w:bookmarkEnd w:id="327"/>
      <w:r>
        <w:rPr>
          <w:rtl/>
        </w:rPr>
        <w:t xml:space="preserve">יצחק </w:t>
      </w:r>
      <w:bookmarkStart w:id="328" w:name="_ETM_Q2_297180"/>
      <w:bookmarkEnd w:id="328"/>
      <w:r>
        <w:rPr>
          <w:rtl/>
        </w:rPr>
        <w:t>פינדרוס</w:t>
      </w:r>
      <w:r>
        <w:rPr>
          <w:rFonts w:hint="cs"/>
          <w:rtl/>
        </w:rPr>
        <w:t xml:space="preserve">. </w:t>
      </w:r>
      <w:bookmarkStart w:id="329" w:name="_ETM_Q2_298000"/>
      <w:bookmarkStart w:id="330" w:name="_ETM_Q2_298110"/>
      <w:bookmarkEnd w:id="329"/>
      <w:bookmarkEnd w:id="330"/>
      <w:r>
        <w:rPr>
          <w:rtl/>
        </w:rPr>
        <w:t xml:space="preserve">חברי </w:t>
      </w:r>
      <w:bookmarkStart w:id="331" w:name="_ETM_Q2_298410"/>
      <w:bookmarkEnd w:id="331"/>
      <w:r>
        <w:rPr>
          <w:rtl/>
        </w:rPr>
        <w:t>הכנסת</w:t>
      </w:r>
      <w:r>
        <w:rPr>
          <w:rFonts w:hint="cs"/>
          <w:rtl/>
        </w:rPr>
        <w:t>,</w:t>
      </w:r>
      <w:r>
        <w:rPr>
          <w:rtl/>
        </w:rPr>
        <w:t xml:space="preserve"> </w:t>
      </w:r>
      <w:bookmarkStart w:id="332" w:name="_ETM_Q2_298770"/>
      <w:bookmarkEnd w:id="332"/>
      <w:r>
        <w:rPr>
          <w:rtl/>
        </w:rPr>
        <w:t xml:space="preserve">נעבור </w:t>
      </w:r>
      <w:bookmarkStart w:id="333" w:name="_ETM_Q2_299100"/>
      <w:bookmarkEnd w:id="333"/>
      <w:r>
        <w:rPr>
          <w:rtl/>
        </w:rPr>
        <w:t xml:space="preserve">להנמקת </w:t>
      </w:r>
      <w:bookmarkStart w:id="334" w:name="_ETM_Q2_299670"/>
      <w:bookmarkEnd w:id="334"/>
      <w:r>
        <w:rPr>
          <w:rtl/>
        </w:rPr>
        <w:t>ההסתייגויות</w:t>
      </w:r>
      <w:r>
        <w:rPr>
          <w:rFonts w:hint="cs"/>
          <w:rtl/>
        </w:rPr>
        <w:t>.</w:t>
      </w:r>
      <w:r>
        <w:rPr>
          <w:rtl/>
        </w:rPr>
        <w:t xml:space="preserve"> </w:t>
      </w:r>
      <w:bookmarkStart w:id="335" w:name="_ETM_Q2_301050"/>
      <w:bookmarkEnd w:id="335"/>
      <w:r>
        <w:rPr>
          <w:rtl/>
        </w:rPr>
        <w:t xml:space="preserve">ראשון </w:t>
      </w:r>
      <w:bookmarkStart w:id="336" w:name="_ETM_Q2_301440"/>
      <w:bookmarkEnd w:id="336"/>
      <w:r>
        <w:rPr>
          <w:rtl/>
        </w:rPr>
        <w:t>הדוברים</w:t>
      </w:r>
      <w:bookmarkStart w:id="337" w:name="_ETM_Q2_301950"/>
      <w:bookmarkEnd w:id="337"/>
      <w:r w:rsidR="00225E29">
        <w:rPr>
          <w:rFonts w:hint="cs"/>
          <w:rtl/>
        </w:rPr>
        <w:t>,</w:t>
      </w:r>
      <w:r>
        <w:rPr>
          <w:rFonts w:hint="cs"/>
          <w:rtl/>
        </w:rPr>
        <w:t xml:space="preserve"> </w:t>
      </w:r>
      <w:r>
        <w:rPr>
          <w:rtl/>
        </w:rPr>
        <w:t xml:space="preserve">חבר </w:t>
      </w:r>
      <w:bookmarkStart w:id="338" w:name="_ETM_Q2_302280"/>
      <w:bookmarkEnd w:id="338"/>
      <w:r>
        <w:rPr>
          <w:rtl/>
        </w:rPr>
        <w:t xml:space="preserve">הכנסת </w:t>
      </w:r>
      <w:bookmarkStart w:id="339" w:name="_ETM_Q2_302730"/>
      <w:bookmarkEnd w:id="339"/>
      <w:r>
        <w:rPr>
          <w:rtl/>
        </w:rPr>
        <w:t xml:space="preserve">ולדימיר </w:t>
      </w:r>
      <w:bookmarkStart w:id="340" w:name="_ETM_Q2_303870"/>
      <w:bookmarkEnd w:id="340"/>
      <w:r>
        <w:rPr>
          <w:rtl/>
        </w:rPr>
        <w:t>בליאק</w:t>
      </w:r>
      <w:r>
        <w:rPr>
          <w:rFonts w:hint="cs"/>
          <w:rtl/>
        </w:rPr>
        <w:t>,</w:t>
      </w:r>
      <w:r>
        <w:rPr>
          <w:rtl/>
        </w:rPr>
        <w:t xml:space="preserve"> </w:t>
      </w:r>
      <w:bookmarkStart w:id="341" w:name="_ETM_Q2_304380"/>
      <w:bookmarkEnd w:id="341"/>
      <w:r>
        <w:rPr>
          <w:rtl/>
        </w:rPr>
        <w:t>בבקשה</w:t>
      </w:r>
      <w:r>
        <w:rPr>
          <w:rFonts w:hint="cs"/>
          <w:rtl/>
        </w:rPr>
        <w:t>.</w:t>
      </w:r>
      <w:r>
        <w:rPr>
          <w:rtl/>
        </w:rPr>
        <w:t xml:space="preserve"> </w:t>
      </w:r>
      <w:bookmarkStart w:id="342" w:name="_ETM_Q2_306549"/>
      <w:bookmarkEnd w:id="342"/>
      <w:r>
        <w:rPr>
          <w:rtl/>
        </w:rPr>
        <w:t xml:space="preserve">30 </w:t>
      </w:r>
      <w:bookmarkStart w:id="343" w:name="_ETM_Q2_307060"/>
      <w:bookmarkEnd w:id="343"/>
      <w:r>
        <w:rPr>
          <w:rtl/>
        </w:rPr>
        <w:t xml:space="preserve">דקות </w:t>
      </w:r>
      <w:bookmarkStart w:id="344" w:name="_ETM_Q2_307719"/>
      <w:bookmarkEnd w:id="344"/>
      <w:r>
        <w:rPr>
          <w:rtl/>
        </w:rPr>
        <w:t>לרשותך</w:t>
      </w:r>
      <w:r>
        <w:rPr>
          <w:rFonts w:hint="cs"/>
          <w:rtl/>
        </w:rPr>
        <w:t>.</w:t>
      </w:r>
      <w:r>
        <w:rPr>
          <w:rtl/>
        </w:rPr>
        <w:t xml:space="preserve"> </w:t>
      </w:r>
      <w:bookmarkStart w:id="345" w:name="_ETM_Q2_317669"/>
      <w:bookmarkEnd w:id="345"/>
    </w:p>
    <w:p w:rsidR="00841D8B" w:rsidRDefault="00841D8B" w:rsidP="008C4538">
      <w:pPr>
        <w:rPr>
          <w:rtl/>
        </w:rPr>
      </w:pPr>
      <w:bookmarkStart w:id="346" w:name="_ETM_Q2_311000"/>
      <w:bookmarkEnd w:id="346"/>
    </w:p>
    <w:p w:rsidR="00841D8B" w:rsidRDefault="00841D8B" w:rsidP="008C4538">
      <w:pPr>
        <w:pStyle w:val="a4"/>
        <w:keepNext/>
        <w:rPr>
          <w:rtl/>
        </w:rPr>
      </w:pPr>
      <w:bookmarkStart w:id="347" w:name="ET_speaker_6127_6"/>
      <w:r w:rsidRPr="005874D8">
        <w:rPr>
          <w:rStyle w:val="TagStyle"/>
          <w:rtl/>
        </w:rPr>
        <w:t xml:space="preserve"> &lt;&lt; דובר &gt;&gt; </w:t>
      </w:r>
      <w:bookmarkStart w:id="348" w:name="_Toc178507133"/>
      <w:bookmarkStart w:id="349" w:name="_Toc178611880"/>
      <w:bookmarkStart w:id="350" w:name="_Toc204776004"/>
      <w:bookmarkStart w:id="351" w:name="_Toc204776095"/>
      <w:r>
        <w:rPr>
          <w:rtl/>
        </w:rPr>
        <w:t>ולדימיר בליאק (יש עתיד):</w:t>
      </w:r>
      <w:bookmarkEnd w:id="348"/>
      <w:bookmarkEnd w:id="349"/>
      <w:bookmarkEnd w:id="350"/>
      <w:bookmarkEnd w:id="351"/>
      <w:r w:rsidRPr="005874D8">
        <w:rPr>
          <w:rStyle w:val="TagStyle"/>
          <w:rtl/>
        </w:rPr>
        <w:t xml:space="preserve"> &lt;&lt; דובר &gt;&gt;</w:t>
      </w:r>
      <w:r>
        <w:rPr>
          <w:rtl/>
        </w:rPr>
        <w:t xml:space="preserve"> </w:t>
      </w:r>
      <w:bookmarkEnd w:id="347"/>
    </w:p>
    <w:p w:rsidR="00841D8B" w:rsidRDefault="00841D8B" w:rsidP="004373DB">
      <w:pPr>
        <w:rPr>
          <w:rtl/>
        </w:rPr>
      </w:pPr>
    </w:p>
    <w:p w:rsidR="00841D8B" w:rsidRDefault="00841D8B" w:rsidP="008C4538">
      <w:pPr>
        <w:rPr>
          <w:rtl/>
        </w:rPr>
      </w:pPr>
      <w:r>
        <w:rPr>
          <w:rtl/>
        </w:rPr>
        <w:t xml:space="preserve">תודה </w:t>
      </w:r>
      <w:bookmarkStart w:id="352" w:name="_ETM_Q2_318000"/>
      <w:bookmarkEnd w:id="352"/>
      <w:r>
        <w:rPr>
          <w:rtl/>
        </w:rPr>
        <w:t>רבה</w:t>
      </w:r>
      <w:r>
        <w:rPr>
          <w:rFonts w:hint="cs"/>
          <w:rtl/>
        </w:rPr>
        <w:t>,</w:t>
      </w:r>
      <w:r>
        <w:rPr>
          <w:rtl/>
        </w:rPr>
        <w:t xml:space="preserve"> </w:t>
      </w:r>
      <w:bookmarkStart w:id="353" w:name="_ETM_Q2_318600"/>
      <w:bookmarkEnd w:id="353"/>
      <w:r>
        <w:rPr>
          <w:rtl/>
        </w:rPr>
        <w:t xml:space="preserve">אדוני </w:t>
      </w:r>
      <w:bookmarkStart w:id="354" w:name="_ETM_Q2_318930"/>
      <w:bookmarkEnd w:id="354"/>
      <w:r>
        <w:rPr>
          <w:rtl/>
        </w:rPr>
        <w:t>היושב-ראש</w:t>
      </w:r>
      <w:r>
        <w:rPr>
          <w:rFonts w:hint="cs"/>
          <w:rtl/>
        </w:rPr>
        <w:t>.</w:t>
      </w:r>
      <w:r>
        <w:rPr>
          <w:rtl/>
        </w:rPr>
        <w:t xml:space="preserve"> </w:t>
      </w:r>
      <w:bookmarkStart w:id="355" w:name="_ETM_Q2_320870"/>
      <w:bookmarkEnd w:id="355"/>
      <w:r>
        <w:rPr>
          <w:rtl/>
        </w:rPr>
        <w:t>חברי</w:t>
      </w:r>
      <w:r>
        <w:rPr>
          <w:rFonts w:hint="cs"/>
          <w:rtl/>
        </w:rPr>
        <w:t>י</w:t>
      </w:r>
      <w:r>
        <w:rPr>
          <w:rtl/>
        </w:rPr>
        <w:t xml:space="preserve"> </w:t>
      </w:r>
      <w:bookmarkStart w:id="356" w:name="_ETM_Q2_321350"/>
      <w:bookmarkEnd w:id="356"/>
      <w:r>
        <w:rPr>
          <w:rtl/>
        </w:rPr>
        <w:t xml:space="preserve">חברי </w:t>
      </w:r>
      <w:bookmarkStart w:id="357" w:name="_ETM_Q2_321680"/>
      <w:bookmarkEnd w:id="357"/>
      <w:r>
        <w:rPr>
          <w:rtl/>
        </w:rPr>
        <w:t>הכנסת</w:t>
      </w:r>
      <w:r>
        <w:rPr>
          <w:rFonts w:hint="cs"/>
          <w:rtl/>
        </w:rPr>
        <w:t>,</w:t>
      </w:r>
      <w:r>
        <w:rPr>
          <w:rtl/>
        </w:rPr>
        <w:t xml:space="preserve"> </w:t>
      </w:r>
      <w:bookmarkStart w:id="358" w:name="_ETM_Q2_322850"/>
      <w:bookmarkEnd w:id="358"/>
      <w:r>
        <w:rPr>
          <w:rtl/>
        </w:rPr>
        <w:t xml:space="preserve">אדוני </w:t>
      </w:r>
      <w:bookmarkStart w:id="359" w:name="_ETM_Q2_323210"/>
      <w:bookmarkEnd w:id="359"/>
      <w:r>
        <w:rPr>
          <w:rtl/>
        </w:rPr>
        <w:t>השר</w:t>
      </w:r>
      <w:r>
        <w:rPr>
          <w:rFonts w:hint="cs"/>
          <w:rtl/>
        </w:rPr>
        <w:t>,</w:t>
      </w:r>
      <w:r>
        <w:rPr>
          <w:rtl/>
        </w:rPr>
        <w:t xml:space="preserve"> </w:t>
      </w:r>
      <w:bookmarkStart w:id="360" w:name="_ETM_Q2_324889"/>
      <w:bookmarkEnd w:id="360"/>
      <w:r>
        <w:rPr>
          <w:rtl/>
        </w:rPr>
        <w:t xml:space="preserve">אני </w:t>
      </w:r>
      <w:bookmarkStart w:id="361" w:name="_ETM_Q2_325040"/>
      <w:bookmarkEnd w:id="361"/>
      <w:r>
        <w:rPr>
          <w:rtl/>
        </w:rPr>
        <w:t xml:space="preserve">לא </w:t>
      </w:r>
      <w:bookmarkStart w:id="362" w:name="_ETM_Q2_325099"/>
      <w:bookmarkEnd w:id="362"/>
      <w:r>
        <w:rPr>
          <w:rtl/>
        </w:rPr>
        <w:t xml:space="preserve">יודע </w:t>
      </w:r>
      <w:bookmarkStart w:id="363" w:name="_ETM_Q2_325249"/>
      <w:bookmarkEnd w:id="363"/>
      <w:r>
        <w:rPr>
          <w:rtl/>
        </w:rPr>
        <w:t xml:space="preserve">למה </w:t>
      </w:r>
      <w:bookmarkStart w:id="364" w:name="_ETM_Q2_325459"/>
      <w:bookmarkEnd w:id="364"/>
      <w:r>
        <w:rPr>
          <w:rtl/>
        </w:rPr>
        <w:t xml:space="preserve">אתה </w:t>
      </w:r>
      <w:bookmarkStart w:id="365" w:name="_ETM_Q2_325669"/>
      <w:bookmarkEnd w:id="365"/>
      <w:r>
        <w:rPr>
          <w:rtl/>
        </w:rPr>
        <w:t xml:space="preserve">פה </w:t>
      </w:r>
      <w:bookmarkStart w:id="366" w:name="_ETM_Q2_325879"/>
      <w:bookmarkEnd w:id="366"/>
      <w:r>
        <w:rPr>
          <w:rtl/>
        </w:rPr>
        <w:t xml:space="preserve">ולא </w:t>
      </w:r>
      <w:bookmarkStart w:id="367" w:name="_ETM_Q2_326150"/>
      <w:bookmarkEnd w:id="367"/>
      <w:r>
        <w:rPr>
          <w:rtl/>
        </w:rPr>
        <w:t xml:space="preserve">שר </w:t>
      </w:r>
      <w:bookmarkStart w:id="368" w:name="_ETM_Q2_326389"/>
      <w:bookmarkEnd w:id="368"/>
      <w:r>
        <w:rPr>
          <w:rFonts w:hint="cs"/>
          <w:rtl/>
        </w:rPr>
        <w:t>ה</w:t>
      </w:r>
      <w:r>
        <w:rPr>
          <w:rtl/>
        </w:rPr>
        <w:t>אוצר</w:t>
      </w:r>
      <w:r>
        <w:rPr>
          <w:rFonts w:hint="cs"/>
          <w:rtl/>
        </w:rPr>
        <w:t>,</w:t>
      </w:r>
      <w:r>
        <w:rPr>
          <w:rtl/>
        </w:rPr>
        <w:t xml:space="preserve"> </w:t>
      </w:r>
      <w:bookmarkStart w:id="369" w:name="_ETM_Q2_326840"/>
      <w:bookmarkEnd w:id="369"/>
      <w:r>
        <w:rPr>
          <w:rtl/>
        </w:rPr>
        <w:t xml:space="preserve">אבל </w:t>
      </w:r>
      <w:bookmarkStart w:id="370" w:name="_ETM_Q2_327829"/>
      <w:bookmarkEnd w:id="370"/>
      <w:r>
        <w:rPr>
          <w:rtl/>
        </w:rPr>
        <w:t>בסדר</w:t>
      </w:r>
      <w:r>
        <w:rPr>
          <w:rFonts w:hint="cs"/>
          <w:rtl/>
        </w:rPr>
        <w:t>.</w:t>
      </w:r>
      <w:r>
        <w:rPr>
          <w:rtl/>
        </w:rPr>
        <w:t xml:space="preserve"> </w:t>
      </w:r>
      <w:bookmarkStart w:id="371" w:name="_ETM_Q2_328370"/>
      <w:bookmarkEnd w:id="371"/>
      <w:r>
        <w:rPr>
          <w:rtl/>
        </w:rPr>
        <w:t xml:space="preserve">אני </w:t>
      </w:r>
      <w:bookmarkStart w:id="372" w:name="_ETM_Q2_328700"/>
      <w:bookmarkEnd w:id="372"/>
      <w:r>
        <w:rPr>
          <w:rtl/>
        </w:rPr>
        <w:t xml:space="preserve">שמח </w:t>
      </w:r>
      <w:bookmarkStart w:id="373" w:name="_ETM_Q2_329090"/>
      <w:bookmarkEnd w:id="373"/>
      <w:r>
        <w:rPr>
          <w:rtl/>
        </w:rPr>
        <w:t xml:space="preserve">לראות </w:t>
      </w:r>
      <w:bookmarkStart w:id="374" w:name="_ETM_Q2_329329"/>
      <w:bookmarkEnd w:id="374"/>
      <w:r>
        <w:rPr>
          <w:rtl/>
        </w:rPr>
        <w:t>אותך</w:t>
      </w:r>
      <w:r>
        <w:rPr>
          <w:rFonts w:hint="cs"/>
          <w:rtl/>
        </w:rPr>
        <w:t>.</w:t>
      </w:r>
    </w:p>
    <w:p w:rsidR="00841D8B" w:rsidRDefault="00841D8B" w:rsidP="008C4538">
      <w:pPr>
        <w:rPr>
          <w:rtl/>
        </w:rPr>
      </w:pPr>
      <w:bookmarkStart w:id="375" w:name="_ETM_Q2_329000"/>
      <w:bookmarkEnd w:id="375"/>
    </w:p>
    <w:p w:rsidR="00841D8B" w:rsidRDefault="00841D8B" w:rsidP="008C4538">
      <w:pPr>
        <w:pStyle w:val="af7"/>
        <w:keepNext/>
        <w:rPr>
          <w:rtl/>
        </w:rPr>
      </w:pPr>
      <w:bookmarkStart w:id="376" w:name="ET_yor_6595_7"/>
      <w:r w:rsidRPr="00DB109E">
        <w:rPr>
          <w:rStyle w:val="TagStyle"/>
          <w:rtl/>
        </w:rPr>
        <w:t xml:space="preserve"> &lt;&lt; יור &gt;&gt; </w:t>
      </w:r>
      <w:r>
        <w:rPr>
          <w:rtl/>
        </w:rPr>
        <w:t>היו"ר ארז מלול:</w:t>
      </w:r>
      <w:r w:rsidRPr="00DB109E">
        <w:rPr>
          <w:rStyle w:val="TagStyle"/>
          <w:rtl/>
        </w:rPr>
        <w:t xml:space="preserve"> &lt;&lt; יור &gt;&gt;</w:t>
      </w:r>
      <w:r>
        <w:rPr>
          <w:rtl/>
        </w:rPr>
        <w:t xml:space="preserve"> </w:t>
      </w:r>
      <w:bookmarkEnd w:id="376"/>
    </w:p>
    <w:p w:rsidR="00841D8B" w:rsidRDefault="00841D8B" w:rsidP="004373DB">
      <w:pPr>
        <w:rPr>
          <w:rtl/>
        </w:rPr>
      </w:pPr>
    </w:p>
    <w:p w:rsidR="00841D8B" w:rsidRDefault="00841D8B" w:rsidP="008C4538">
      <w:pPr>
        <w:rPr>
          <w:rtl/>
        </w:rPr>
      </w:pPr>
      <w:bookmarkStart w:id="377" w:name="_ETM_Q2_331090"/>
      <w:bookmarkEnd w:id="377"/>
      <w:r>
        <w:rPr>
          <w:rtl/>
        </w:rPr>
        <w:t xml:space="preserve">תיאורטית </w:t>
      </w:r>
      <w:bookmarkStart w:id="378" w:name="_ETM_Q2_331720"/>
      <w:bookmarkEnd w:id="378"/>
      <w:r>
        <w:rPr>
          <w:rtl/>
        </w:rPr>
        <w:t xml:space="preserve">הוא </w:t>
      </w:r>
      <w:bookmarkStart w:id="379" w:name="_ETM_Q2_331810"/>
      <w:bookmarkEnd w:id="379"/>
      <w:r>
        <w:rPr>
          <w:rtl/>
        </w:rPr>
        <w:t xml:space="preserve">שר </w:t>
      </w:r>
      <w:bookmarkStart w:id="380" w:name="_ETM_Q2_332050"/>
      <w:bookmarkEnd w:id="380"/>
      <w:r>
        <w:rPr>
          <w:rtl/>
        </w:rPr>
        <w:t xml:space="preserve">האוצר </w:t>
      </w:r>
      <w:bookmarkStart w:id="381" w:name="_ETM_Q2_332410"/>
      <w:bookmarkEnd w:id="381"/>
      <w:r>
        <w:rPr>
          <w:rtl/>
        </w:rPr>
        <w:t>עכשיו</w:t>
      </w:r>
      <w:r>
        <w:rPr>
          <w:rFonts w:hint="cs"/>
          <w:rtl/>
        </w:rPr>
        <w:t>,</w:t>
      </w:r>
      <w:r>
        <w:rPr>
          <w:rtl/>
        </w:rPr>
        <w:t xml:space="preserve"> </w:t>
      </w:r>
      <w:bookmarkStart w:id="382" w:name="_ETM_Q2_332770"/>
      <w:bookmarkEnd w:id="382"/>
      <w:r>
        <w:rPr>
          <w:rtl/>
        </w:rPr>
        <w:t xml:space="preserve">עוד </w:t>
      </w:r>
      <w:bookmarkStart w:id="383" w:name="_ETM_Q2_332919"/>
      <w:bookmarkEnd w:id="383"/>
      <w:r>
        <w:rPr>
          <w:rtl/>
        </w:rPr>
        <w:t>מעט</w:t>
      </w:r>
      <w:r>
        <w:rPr>
          <w:rFonts w:hint="cs"/>
          <w:rtl/>
        </w:rPr>
        <w:t xml:space="preserve">. מתכונן. </w:t>
      </w:r>
    </w:p>
    <w:p w:rsidR="00841D8B" w:rsidRDefault="00841D8B" w:rsidP="008C4538">
      <w:pPr>
        <w:rPr>
          <w:rtl/>
        </w:rPr>
      </w:pPr>
      <w:bookmarkStart w:id="384" w:name="_ETM_Q2_330000"/>
      <w:bookmarkEnd w:id="384"/>
    </w:p>
    <w:p w:rsidR="00841D8B" w:rsidRDefault="00841D8B" w:rsidP="008C4538">
      <w:pPr>
        <w:pStyle w:val="af6"/>
        <w:keepNext/>
        <w:rPr>
          <w:rtl/>
        </w:rPr>
      </w:pPr>
      <w:bookmarkStart w:id="385" w:name="ET_interruption_6361_8"/>
      <w:r w:rsidRPr="00DB109E">
        <w:rPr>
          <w:rStyle w:val="TagStyle"/>
          <w:rtl/>
        </w:rPr>
        <w:t xml:space="preserve"> &lt;&lt; קריאה &gt;&gt; </w:t>
      </w:r>
      <w:r>
        <w:rPr>
          <w:rtl/>
        </w:rPr>
        <w:t>נאור שירי (יש עתיד):</w:t>
      </w:r>
      <w:r w:rsidRPr="00DB109E">
        <w:rPr>
          <w:rStyle w:val="TagStyle"/>
          <w:rtl/>
        </w:rPr>
        <w:t xml:space="preserve"> &lt;&lt; קריאה &gt;&gt;</w:t>
      </w:r>
      <w:r>
        <w:rPr>
          <w:rtl/>
        </w:rPr>
        <w:t xml:space="preserve"> </w:t>
      </w:r>
      <w:bookmarkEnd w:id="385"/>
    </w:p>
    <w:p w:rsidR="00841D8B" w:rsidRDefault="00841D8B" w:rsidP="004373DB">
      <w:pPr>
        <w:rPr>
          <w:rtl/>
        </w:rPr>
      </w:pPr>
    </w:p>
    <w:p w:rsidR="00841D8B" w:rsidRDefault="00841D8B" w:rsidP="008C4538">
      <w:pPr>
        <w:rPr>
          <w:rtl/>
        </w:rPr>
      </w:pPr>
      <w:r>
        <w:rPr>
          <w:rFonts w:hint="cs"/>
          <w:rtl/>
        </w:rPr>
        <w:t>ב-1 בינואר.</w:t>
      </w:r>
    </w:p>
    <w:p w:rsidR="00841D8B" w:rsidRDefault="00841D8B" w:rsidP="008C4538">
      <w:pPr>
        <w:rPr>
          <w:rtl/>
        </w:rPr>
      </w:pPr>
    </w:p>
    <w:p w:rsidR="00841D8B" w:rsidRDefault="00841D8B" w:rsidP="008C4538">
      <w:pPr>
        <w:pStyle w:val="-"/>
        <w:keepNext/>
        <w:rPr>
          <w:rtl/>
        </w:rPr>
      </w:pPr>
      <w:bookmarkStart w:id="386" w:name="_ETM_Q2_335000"/>
      <w:bookmarkStart w:id="387" w:name="ET_speakercontinue_6127_11"/>
      <w:bookmarkEnd w:id="386"/>
      <w:r w:rsidRPr="00DB109E">
        <w:rPr>
          <w:rStyle w:val="TagStyle"/>
          <w:rtl/>
        </w:rPr>
        <w:t xml:space="preserve"> &lt;&lt; דובר_המשך &gt;&gt; </w:t>
      </w:r>
      <w:r>
        <w:rPr>
          <w:rtl/>
        </w:rPr>
        <w:t>ולדימיר בליאק (יש עתיד):</w:t>
      </w:r>
      <w:r w:rsidRPr="00DB109E">
        <w:rPr>
          <w:rStyle w:val="TagStyle"/>
          <w:rtl/>
        </w:rPr>
        <w:t xml:space="preserve"> &lt;&lt; דובר_המשך &gt;&gt;</w:t>
      </w:r>
      <w:r>
        <w:rPr>
          <w:rtl/>
        </w:rPr>
        <w:t xml:space="preserve"> </w:t>
      </w:r>
      <w:bookmarkEnd w:id="387"/>
    </w:p>
    <w:p w:rsidR="00841D8B" w:rsidRDefault="00841D8B" w:rsidP="004373DB">
      <w:pPr>
        <w:rPr>
          <w:rtl/>
        </w:rPr>
      </w:pPr>
    </w:p>
    <w:p w:rsidR="00841D8B" w:rsidRDefault="00841D8B" w:rsidP="00225E29">
      <w:pPr>
        <w:rPr>
          <w:rtl/>
        </w:rPr>
      </w:pPr>
      <w:bookmarkStart w:id="388" w:name="_ETM_Q2_336000"/>
      <w:bookmarkStart w:id="389" w:name="_ETM_Q2_334919"/>
      <w:bookmarkEnd w:id="388"/>
      <w:bookmarkEnd w:id="389"/>
      <w:r>
        <w:rPr>
          <w:rFonts w:hint="cs"/>
          <w:rtl/>
        </w:rPr>
        <w:t xml:space="preserve">כן. </w:t>
      </w:r>
      <w:r>
        <w:rPr>
          <w:rtl/>
        </w:rPr>
        <w:t xml:space="preserve">בפתח </w:t>
      </w:r>
      <w:bookmarkStart w:id="390" w:name="_ETM_Q2_335370"/>
      <w:bookmarkEnd w:id="390"/>
      <w:r>
        <w:rPr>
          <w:rtl/>
        </w:rPr>
        <w:t>דבר</w:t>
      </w:r>
      <w:r>
        <w:rPr>
          <w:rFonts w:hint="cs"/>
          <w:rtl/>
        </w:rPr>
        <w:t xml:space="preserve">יי אני רוצה לברך </w:t>
      </w:r>
      <w:bookmarkStart w:id="391" w:name="_ETM_Q2_336269"/>
      <w:bookmarkStart w:id="392" w:name="_ETM_Q2_336930"/>
      <w:bookmarkStart w:id="393" w:name="_ETM_Q2_337829"/>
      <w:bookmarkEnd w:id="391"/>
      <w:bookmarkEnd w:id="392"/>
      <w:bookmarkEnd w:id="393"/>
      <w:r>
        <w:rPr>
          <w:rFonts w:hint="cs"/>
          <w:rtl/>
        </w:rPr>
        <w:t xml:space="preserve">את </w:t>
      </w:r>
      <w:r>
        <w:rPr>
          <w:rtl/>
        </w:rPr>
        <w:t xml:space="preserve">מערכת </w:t>
      </w:r>
      <w:bookmarkStart w:id="394" w:name="_ETM_Q2_338220"/>
      <w:bookmarkEnd w:id="394"/>
      <w:r>
        <w:rPr>
          <w:rtl/>
        </w:rPr>
        <w:t>הביטחון</w:t>
      </w:r>
      <w:bookmarkStart w:id="395" w:name="_ETM_Q2_339480"/>
      <w:bookmarkEnd w:id="395"/>
      <w:r>
        <w:rPr>
          <w:rFonts w:hint="cs"/>
          <w:rtl/>
        </w:rPr>
        <w:t>,</w:t>
      </w:r>
      <w:bookmarkStart w:id="396" w:name="_ETM_Q2_341000"/>
      <w:bookmarkEnd w:id="396"/>
      <w:r>
        <w:rPr>
          <w:rFonts w:hint="cs"/>
          <w:rtl/>
        </w:rPr>
        <w:t xml:space="preserve"> </w:t>
      </w:r>
      <w:r>
        <w:rPr>
          <w:rtl/>
        </w:rPr>
        <w:t xml:space="preserve">צה"ל </w:t>
      </w:r>
      <w:bookmarkStart w:id="397" w:name="_ETM_Q2_339900"/>
      <w:bookmarkEnd w:id="397"/>
      <w:r>
        <w:rPr>
          <w:rtl/>
        </w:rPr>
        <w:t xml:space="preserve">וחיל </w:t>
      </w:r>
      <w:bookmarkStart w:id="398" w:name="_ETM_Q2_340290"/>
      <w:bookmarkEnd w:id="398"/>
      <w:r>
        <w:rPr>
          <w:rtl/>
        </w:rPr>
        <w:t xml:space="preserve">האוויר </w:t>
      </w:r>
      <w:bookmarkStart w:id="399" w:name="_ETM_Q2_340950"/>
      <w:bookmarkEnd w:id="399"/>
      <w:r>
        <w:rPr>
          <w:rtl/>
        </w:rPr>
        <w:t xml:space="preserve">על </w:t>
      </w:r>
      <w:bookmarkStart w:id="400" w:name="_ETM_Q2_341129"/>
      <w:bookmarkEnd w:id="400"/>
      <w:r>
        <w:rPr>
          <w:rtl/>
        </w:rPr>
        <w:t xml:space="preserve">חיסול </w:t>
      </w:r>
      <w:bookmarkStart w:id="401" w:name="_ETM_Q2_341639"/>
      <w:bookmarkEnd w:id="401"/>
      <w:r>
        <w:rPr>
          <w:rtl/>
        </w:rPr>
        <w:t>רב</w:t>
      </w:r>
      <w:bookmarkStart w:id="402" w:name="_ETM_Q2_341969"/>
      <w:bookmarkEnd w:id="402"/>
      <w:r>
        <w:rPr>
          <w:rFonts w:hint="cs"/>
          <w:rtl/>
        </w:rPr>
        <w:t>-ה</w:t>
      </w:r>
      <w:r>
        <w:rPr>
          <w:rtl/>
        </w:rPr>
        <w:t>מרצחים</w:t>
      </w:r>
      <w:r>
        <w:rPr>
          <w:rFonts w:hint="cs"/>
          <w:rtl/>
        </w:rPr>
        <w:t>,</w:t>
      </w:r>
      <w:r>
        <w:rPr>
          <w:rtl/>
        </w:rPr>
        <w:t xml:space="preserve"> </w:t>
      </w:r>
      <w:bookmarkStart w:id="403" w:name="_ETM_Q2_343190"/>
      <w:bookmarkEnd w:id="403"/>
      <w:r>
        <w:rPr>
          <w:rtl/>
        </w:rPr>
        <w:t xml:space="preserve">ראש </w:t>
      </w:r>
      <w:bookmarkStart w:id="404" w:name="_ETM_Q2_343550"/>
      <w:bookmarkEnd w:id="404"/>
      <w:r>
        <w:rPr>
          <w:rtl/>
        </w:rPr>
        <w:t xml:space="preserve">ארגון </w:t>
      </w:r>
      <w:bookmarkStart w:id="405" w:name="_ETM_Q2_343940"/>
      <w:bookmarkEnd w:id="405"/>
      <w:r>
        <w:rPr>
          <w:rtl/>
        </w:rPr>
        <w:t xml:space="preserve">הטרור </w:t>
      </w:r>
      <w:bookmarkStart w:id="406" w:name="_ETM_Q2_344569"/>
      <w:bookmarkEnd w:id="406"/>
      <w:r>
        <w:rPr>
          <w:rtl/>
        </w:rPr>
        <w:t xml:space="preserve">חיזבאללה </w:t>
      </w:r>
      <w:bookmarkStart w:id="407" w:name="_ETM_Q2_345830"/>
      <w:bookmarkEnd w:id="407"/>
      <w:r>
        <w:rPr>
          <w:rtl/>
        </w:rPr>
        <w:t xml:space="preserve">חסן </w:t>
      </w:r>
      <w:bookmarkStart w:id="408" w:name="_ETM_Q2_346310"/>
      <w:bookmarkEnd w:id="408"/>
      <w:r>
        <w:rPr>
          <w:rtl/>
        </w:rPr>
        <w:t>נסראללה</w:t>
      </w:r>
      <w:r>
        <w:rPr>
          <w:rFonts w:hint="cs"/>
          <w:rtl/>
        </w:rPr>
        <w:t>.</w:t>
      </w:r>
      <w:r>
        <w:rPr>
          <w:rtl/>
        </w:rPr>
        <w:t xml:space="preserve"> </w:t>
      </w:r>
      <w:bookmarkStart w:id="409" w:name="_ETM_Q2_347919"/>
      <w:bookmarkEnd w:id="409"/>
      <w:r>
        <w:rPr>
          <w:rtl/>
        </w:rPr>
        <w:t xml:space="preserve">לאורך </w:t>
      </w:r>
      <w:bookmarkStart w:id="410" w:name="_ETM_Q2_348250"/>
      <w:bookmarkEnd w:id="410"/>
      <w:r>
        <w:rPr>
          <w:rtl/>
        </w:rPr>
        <w:t xml:space="preserve">שנים </w:t>
      </w:r>
      <w:bookmarkStart w:id="411" w:name="_ETM_Q2_348580"/>
      <w:bookmarkEnd w:id="411"/>
      <w:r>
        <w:rPr>
          <w:rtl/>
        </w:rPr>
        <w:t>רבות</w:t>
      </w:r>
      <w:r>
        <w:rPr>
          <w:rFonts w:hint="cs"/>
          <w:rtl/>
        </w:rPr>
        <w:t xml:space="preserve"> נסראללה </w:t>
      </w:r>
      <w:bookmarkStart w:id="412" w:name="_ETM_Q2_348910"/>
      <w:bookmarkStart w:id="413" w:name="_ETM_Q2_349300"/>
      <w:bookmarkStart w:id="414" w:name="_ETM_Q2_349690"/>
      <w:bookmarkEnd w:id="412"/>
      <w:bookmarkEnd w:id="413"/>
      <w:bookmarkEnd w:id="414"/>
      <w:r>
        <w:rPr>
          <w:rFonts w:hint="cs"/>
          <w:rtl/>
        </w:rPr>
        <w:t>היווה א</w:t>
      </w:r>
      <w:r>
        <w:rPr>
          <w:rtl/>
        </w:rPr>
        <w:t xml:space="preserve">יום </w:t>
      </w:r>
      <w:bookmarkStart w:id="415" w:name="_ETM_Q2_350020"/>
      <w:bookmarkEnd w:id="415"/>
      <w:r>
        <w:rPr>
          <w:rtl/>
        </w:rPr>
        <w:t xml:space="preserve">ישיר </w:t>
      </w:r>
      <w:bookmarkStart w:id="416" w:name="_ETM_Q2_351010"/>
      <w:bookmarkEnd w:id="416"/>
      <w:r>
        <w:rPr>
          <w:rtl/>
        </w:rPr>
        <w:t xml:space="preserve">על </w:t>
      </w:r>
      <w:bookmarkStart w:id="417" w:name="_ETM_Q2_351190"/>
      <w:bookmarkEnd w:id="417"/>
      <w:r>
        <w:rPr>
          <w:rtl/>
        </w:rPr>
        <w:t xml:space="preserve">ביטחונם </w:t>
      </w:r>
      <w:bookmarkStart w:id="418" w:name="_ETM_Q2_351850"/>
      <w:bookmarkEnd w:id="418"/>
      <w:r>
        <w:rPr>
          <w:rtl/>
        </w:rPr>
        <w:t xml:space="preserve">של </w:t>
      </w:r>
      <w:bookmarkStart w:id="419" w:name="_ETM_Q2_352030"/>
      <w:bookmarkEnd w:id="419"/>
      <w:r>
        <w:rPr>
          <w:rtl/>
        </w:rPr>
        <w:t xml:space="preserve">אזרחי </w:t>
      </w:r>
      <w:bookmarkStart w:id="420" w:name="_ETM_Q2_352510"/>
      <w:bookmarkEnd w:id="420"/>
      <w:r>
        <w:rPr>
          <w:rtl/>
        </w:rPr>
        <w:t xml:space="preserve">מדינת </w:t>
      </w:r>
      <w:bookmarkStart w:id="421" w:name="_ETM_Q2_352900"/>
      <w:bookmarkEnd w:id="421"/>
      <w:r>
        <w:rPr>
          <w:rtl/>
        </w:rPr>
        <w:t>ישראל</w:t>
      </w:r>
      <w:bookmarkStart w:id="422" w:name="_ETM_Q2_354300"/>
      <w:bookmarkEnd w:id="422"/>
      <w:r>
        <w:rPr>
          <w:rFonts w:hint="cs"/>
          <w:rtl/>
        </w:rPr>
        <w:t xml:space="preserve">. </w:t>
      </w:r>
      <w:r>
        <w:rPr>
          <w:rtl/>
        </w:rPr>
        <w:t xml:space="preserve">ידעו </w:t>
      </w:r>
      <w:bookmarkStart w:id="423" w:name="_ETM_Q2_354690"/>
      <w:bookmarkEnd w:id="423"/>
      <w:r>
        <w:rPr>
          <w:rtl/>
        </w:rPr>
        <w:t xml:space="preserve">כל </w:t>
      </w:r>
      <w:bookmarkStart w:id="424" w:name="_ETM_Q2_354930"/>
      <w:bookmarkEnd w:id="424"/>
      <w:r>
        <w:rPr>
          <w:rtl/>
        </w:rPr>
        <w:t xml:space="preserve">אויבינו </w:t>
      </w:r>
      <w:bookmarkStart w:id="425" w:name="_ETM_Q2_356030"/>
      <w:bookmarkEnd w:id="425"/>
      <w:r>
        <w:rPr>
          <w:rtl/>
        </w:rPr>
        <w:t>כ</w:t>
      </w:r>
      <w:r>
        <w:rPr>
          <w:rFonts w:hint="cs"/>
          <w:rtl/>
        </w:rPr>
        <w:t xml:space="preserve">י </w:t>
      </w:r>
      <w:r>
        <w:rPr>
          <w:rtl/>
        </w:rPr>
        <w:t xml:space="preserve">מי </w:t>
      </w:r>
      <w:bookmarkStart w:id="426" w:name="_ETM_Q2_356359"/>
      <w:bookmarkStart w:id="427" w:name="_ETM_Q2_358169"/>
      <w:bookmarkStart w:id="428" w:name="_ETM_Q2_358409"/>
      <w:bookmarkEnd w:id="426"/>
      <w:bookmarkEnd w:id="427"/>
      <w:bookmarkEnd w:id="428"/>
      <w:r>
        <w:rPr>
          <w:rFonts w:hint="cs"/>
          <w:rtl/>
        </w:rPr>
        <w:t>שי</w:t>
      </w:r>
      <w:r>
        <w:rPr>
          <w:rtl/>
        </w:rPr>
        <w:t xml:space="preserve">תקוף </w:t>
      </w:r>
      <w:bookmarkStart w:id="429" w:name="_ETM_Q2_359780"/>
      <w:bookmarkEnd w:id="429"/>
      <w:r>
        <w:rPr>
          <w:rtl/>
        </w:rPr>
        <w:t xml:space="preserve">את </w:t>
      </w:r>
      <w:bookmarkStart w:id="430" w:name="_ETM_Q2_359900"/>
      <w:bookmarkEnd w:id="430"/>
      <w:r>
        <w:rPr>
          <w:rtl/>
        </w:rPr>
        <w:t xml:space="preserve">ישראל </w:t>
      </w:r>
      <w:bookmarkStart w:id="431" w:name="_ETM_Q2_361340"/>
      <w:bookmarkEnd w:id="431"/>
      <w:r>
        <w:rPr>
          <w:rFonts w:hint="cs"/>
          <w:rtl/>
        </w:rPr>
        <w:t xml:space="preserve">הוא </w:t>
      </w:r>
      <w:r>
        <w:rPr>
          <w:rtl/>
        </w:rPr>
        <w:t xml:space="preserve">בן </w:t>
      </w:r>
      <w:bookmarkStart w:id="432" w:name="_ETM_Q2_361700"/>
      <w:bookmarkEnd w:id="432"/>
      <w:r>
        <w:rPr>
          <w:rtl/>
        </w:rPr>
        <w:t>מוות</w:t>
      </w:r>
      <w:r>
        <w:rPr>
          <w:rFonts w:hint="cs"/>
          <w:rtl/>
        </w:rPr>
        <w:t>.</w:t>
      </w:r>
      <w:r>
        <w:rPr>
          <w:rtl/>
        </w:rPr>
        <w:t xml:space="preserve"> </w:t>
      </w:r>
      <w:bookmarkStart w:id="433" w:name="_ETM_Q2_362970"/>
      <w:bookmarkEnd w:id="433"/>
      <w:r>
        <w:rPr>
          <w:rtl/>
        </w:rPr>
        <w:t xml:space="preserve">מדובר </w:t>
      </w:r>
      <w:bookmarkStart w:id="434" w:name="_ETM_Q2_363540"/>
      <w:bookmarkEnd w:id="434"/>
      <w:r>
        <w:rPr>
          <w:rtl/>
        </w:rPr>
        <w:t>ב</w:t>
      </w:r>
      <w:r>
        <w:rPr>
          <w:rFonts w:hint="cs"/>
          <w:rtl/>
        </w:rPr>
        <w:t xml:space="preserve">הישג </w:t>
      </w:r>
      <w:bookmarkStart w:id="435" w:name="_ETM_Q2_364470"/>
      <w:bookmarkEnd w:id="435"/>
      <w:r>
        <w:rPr>
          <w:rtl/>
        </w:rPr>
        <w:t xml:space="preserve">מאוד </w:t>
      </w:r>
      <w:bookmarkStart w:id="436" w:name="_ETM_Q2_364800"/>
      <w:bookmarkEnd w:id="436"/>
      <w:r>
        <w:rPr>
          <w:rtl/>
        </w:rPr>
        <w:t xml:space="preserve">חשוב </w:t>
      </w:r>
      <w:bookmarkStart w:id="437" w:name="_ETM_Q2_365830"/>
      <w:bookmarkEnd w:id="437"/>
      <w:r>
        <w:rPr>
          <w:rtl/>
        </w:rPr>
        <w:t xml:space="preserve">לשיקום </w:t>
      </w:r>
      <w:bookmarkStart w:id="438" w:name="_ETM_Q2_366490"/>
      <w:bookmarkEnd w:id="438"/>
      <w:r>
        <w:rPr>
          <w:rtl/>
        </w:rPr>
        <w:t xml:space="preserve">ההרתעה </w:t>
      </w:r>
      <w:bookmarkStart w:id="439" w:name="_ETM_Q2_367150"/>
      <w:bookmarkEnd w:id="439"/>
      <w:r>
        <w:rPr>
          <w:rtl/>
        </w:rPr>
        <w:t>הישראלית</w:t>
      </w:r>
      <w:r>
        <w:rPr>
          <w:rFonts w:hint="cs"/>
          <w:rtl/>
        </w:rPr>
        <w:t>.</w:t>
      </w:r>
      <w:r>
        <w:rPr>
          <w:rtl/>
        </w:rPr>
        <w:t xml:space="preserve"> </w:t>
      </w:r>
      <w:bookmarkStart w:id="440" w:name="_ETM_Q2_368900"/>
      <w:bookmarkEnd w:id="440"/>
      <w:r>
        <w:rPr>
          <w:rtl/>
        </w:rPr>
        <w:t xml:space="preserve">וגם </w:t>
      </w:r>
      <w:bookmarkStart w:id="441" w:name="_ETM_Q2_369350"/>
      <w:bookmarkEnd w:id="441"/>
      <w:r>
        <w:rPr>
          <w:rtl/>
        </w:rPr>
        <w:t xml:space="preserve">צריך </w:t>
      </w:r>
      <w:bookmarkStart w:id="442" w:name="_ETM_Q2_369620"/>
      <w:bookmarkEnd w:id="442"/>
      <w:r>
        <w:rPr>
          <w:rtl/>
        </w:rPr>
        <w:t xml:space="preserve">לברך </w:t>
      </w:r>
      <w:bookmarkStart w:id="443" w:name="_ETM_Q2_370769"/>
      <w:bookmarkEnd w:id="443"/>
      <w:r>
        <w:rPr>
          <w:rtl/>
        </w:rPr>
        <w:t xml:space="preserve">את </w:t>
      </w:r>
      <w:bookmarkStart w:id="444" w:name="_ETM_Q2_371099"/>
      <w:bookmarkEnd w:id="444"/>
      <w:r>
        <w:rPr>
          <w:rtl/>
        </w:rPr>
        <w:t xml:space="preserve">השר </w:t>
      </w:r>
      <w:bookmarkStart w:id="445" w:name="_ETM_Q2_371489"/>
      <w:bookmarkEnd w:id="445"/>
      <w:r>
        <w:rPr>
          <w:rtl/>
        </w:rPr>
        <w:t xml:space="preserve">שלמה </w:t>
      </w:r>
      <w:bookmarkStart w:id="446" w:name="_ETM_Q2_371879"/>
      <w:bookmarkEnd w:id="446"/>
      <w:r>
        <w:rPr>
          <w:rtl/>
        </w:rPr>
        <w:t>קרעי</w:t>
      </w:r>
      <w:r>
        <w:rPr>
          <w:rFonts w:hint="cs"/>
          <w:rtl/>
        </w:rPr>
        <w:t>,</w:t>
      </w:r>
      <w:r>
        <w:rPr>
          <w:rtl/>
        </w:rPr>
        <w:t xml:space="preserve"> </w:t>
      </w:r>
      <w:bookmarkStart w:id="447" w:name="_ETM_Q2_373080"/>
      <w:bookmarkEnd w:id="447"/>
      <w:r>
        <w:rPr>
          <w:rtl/>
        </w:rPr>
        <w:t xml:space="preserve">ששלח </w:t>
      </w:r>
      <w:bookmarkStart w:id="448" w:name="_ETM_Q2_373620"/>
      <w:bookmarkEnd w:id="448"/>
      <w:r>
        <w:rPr>
          <w:rtl/>
        </w:rPr>
        <w:t xml:space="preserve">את </w:t>
      </w:r>
      <w:bookmarkStart w:id="449" w:name="_ETM_Q2_373740"/>
      <w:bookmarkEnd w:id="449"/>
      <w:r>
        <w:rPr>
          <w:rtl/>
        </w:rPr>
        <w:t>ה</w:t>
      </w:r>
      <w:r>
        <w:rPr>
          <w:rFonts w:hint="cs"/>
          <w:rtl/>
        </w:rPr>
        <w:t xml:space="preserve">טייסים </w:t>
      </w:r>
      <w:bookmarkStart w:id="450" w:name="_ETM_Q2_374160"/>
      <w:bookmarkEnd w:id="450"/>
      <w:r>
        <w:rPr>
          <w:rtl/>
        </w:rPr>
        <w:t xml:space="preserve">שלנו </w:t>
      </w:r>
      <w:bookmarkStart w:id="451" w:name="_ETM_Q2_374550"/>
      <w:bookmarkEnd w:id="451"/>
      <w:r>
        <w:rPr>
          <w:rtl/>
        </w:rPr>
        <w:t>לעזאזל</w:t>
      </w:r>
      <w:r>
        <w:rPr>
          <w:rFonts w:hint="cs"/>
          <w:rtl/>
        </w:rPr>
        <w:t xml:space="preserve">, </w:t>
      </w:r>
      <w:bookmarkStart w:id="452" w:name="_ETM_Q2_377000"/>
      <w:bookmarkEnd w:id="452"/>
      <w:r>
        <w:rPr>
          <w:rFonts w:hint="cs"/>
          <w:rtl/>
        </w:rPr>
        <w:t xml:space="preserve">והם טסו </w:t>
      </w:r>
      <w:bookmarkStart w:id="453" w:name="_ETM_Q2_376000"/>
      <w:bookmarkStart w:id="454" w:name="_ETM_Q2_376419"/>
      <w:bookmarkStart w:id="455" w:name="_ETM_Q2_376780"/>
      <w:bookmarkEnd w:id="453"/>
      <w:bookmarkEnd w:id="454"/>
      <w:bookmarkEnd w:id="455"/>
      <w:r>
        <w:rPr>
          <w:rtl/>
        </w:rPr>
        <w:t xml:space="preserve">לעזאזל </w:t>
      </w:r>
      <w:bookmarkStart w:id="456" w:name="_ETM_Q2_377620"/>
      <w:bookmarkEnd w:id="456"/>
      <w:r>
        <w:rPr>
          <w:rtl/>
        </w:rPr>
        <w:t xml:space="preserve">וחיסלו </w:t>
      </w:r>
      <w:bookmarkStart w:id="457" w:name="_ETM_Q2_378160"/>
      <w:bookmarkEnd w:id="457"/>
      <w:r>
        <w:rPr>
          <w:rFonts w:hint="cs"/>
          <w:rtl/>
        </w:rPr>
        <w:t xml:space="preserve">את נסראללה ושבו בשלום. </w:t>
      </w:r>
      <w:bookmarkStart w:id="458" w:name="_ETM_Q2_378700"/>
      <w:bookmarkStart w:id="459" w:name="_ETM_Q2_380129"/>
      <w:bookmarkStart w:id="460" w:name="_ETM_Q2_381900"/>
      <w:bookmarkEnd w:id="458"/>
      <w:bookmarkEnd w:id="459"/>
      <w:bookmarkEnd w:id="460"/>
      <w:r>
        <w:rPr>
          <w:rtl/>
        </w:rPr>
        <w:t xml:space="preserve">מסתבר </w:t>
      </w:r>
      <w:bookmarkStart w:id="461" w:name="_ETM_Q2_382680"/>
      <w:bookmarkEnd w:id="461"/>
      <w:r>
        <w:rPr>
          <w:rtl/>
        </w:rPr>
        <w:t xml:space="preserve">שמדינת </w:t>
      </w:r>
      <w:bookmarkStart w:id="462" w:name="_ETM_Q2_383280"/>
      <w:bookmarkEnd w:id="462"/>
      <w:r>
        <w:rPr>
          <w:rtl/>
        </w:rPr>
        <w:t xml:space="preserve">ישראל </w:t>
      </w:r>
      <w:bookmarkStart w:id="463" w:name="_ETM_Q2_384620"/>
      <w:bookmarkEnd w:id="463"/>
      <w:r>
        <w:rPr>
          <w:rtl/>
        </w:rPr>
        <w:t xml:space="preserve">לא </w:t>
      </w:r>
      <w:bookmarkStart w:id="464" w:name="_ETM_Q2_384829"/>
      <w:bookmarkEnd w:id="464"/>
      <w:r>
        <w:rPr>
          <w:rtl/>
        </w:rPr>
        <w:t xml:space="preserve">יכולה </w:t>
      </w:r>
      <w:bookmarkStart w:id="465" w:name="_ETM_Q2_385249"/>
      <w:bookmarkEnd w:id="465"/>
      <w:r>
        <w:rPr>
          <w:rtl/>
        </w:rPr>
        <w:t xml:space="preserve">להסתדר </w:t>
      </w:r>
      <w:bookmarkStart w:id="466" w:name="_ETM_Q2_385879"/>
      <w:bookmarkStart w:id="467" w:name="_ETM_Q2_386629"/>
      <w:bookmarkEnd w:id="466"/>
      <w:bookmarkEnd w:id="467"/>
      <w:r>
        <w:rPr>
          <w:rtl/>
        </w:rPr>
        <w:t xml:space="preserve">בלי </w:t>
      </w:r>
      <w:bookmarkStart w:id="468" w:name="_ETM_Q2_387739"/>
      <w:bookmarkEnd w:id="468"/>
      <w:r>
        <w:rPr>
          <w:rtl/>
        </w:rPr>
        <w:t>הט</w:t>
      </w:r>
      <w:r>
        <w:rPr>
          <w:rFonts w:hint="cs"/>
          <w:rtl/>
        </w:rPr>
        <w:t xml:space="preserve">ייסות </w:t>
      </w:r>
      <w:bookmarkStart w:id="469" w:name="_ETM_Q2_388309"/>
      <w:bookmarkEnd w:id="469"/>
      <w:r>
        <w:rPr>
          <w:rtl/>
        </w:rPr>
        <w:t>שלנו</w:t>
      </w:r>
      <w:r>
        <w:rPr>
          <w:rFonts w:hint="cs"/>
          <w:rtl/>
        </w:rPr>
        <w:t>,</w:t>
      </w:r>
      <w:r>
        <w:rPr>
          <w:rtl/>
        </w:rPr>
        <w:t xml:space="preserve"> </w:t>
      </w:r>
      <w:bookmarkStart w:id="470" w:name="_ETM_Q2_389819"/>
      <w:bookmarkEnd w:id="470"/>
      <w:r>
        <w:rPr>
          <w:rtl/>
        </w:rPr>
        <w:t xml:space="preserve">אבל </w:t>
      </w:r>
      <w:bookmarkStart w:id="471" w:name="_ETM_Q2_390150"/>
      <w:bookmarkEnd w:id="471"/>
      <w:r>
        <w:rPr>
          <w:rtl/>
        </w:rPr>
        <w:t xml:space="preserve">בוודאות </w:t>
      </w:r>
      <w:bookmarkStart w:id="472" w:name="_ETM_Q2_391189"/>
      <w:bookmarkEnd w:id="472"/>
      <w:r>
        <w:rPr>
          <w:rtl/>
        </w:rPr>
        <w:t xml:space="preserve">יכולה </w:t>
      </w:r>
      <w:bookmarkStart w:id="473" w:name="_ETM_Q2_391610"/>
      <w:bookmarkEnd w:id="473"/>
      <w:r>
        <w:rPr>
          <w:rtl/>
        </w:rPr>
        <w:t xml:space="preserve">להסתדר </w:t>
      </w:r>
      <w:bookmarkStart w:id="474" w:name="_ETM_Q2_392329"/>
      <w:bookmarkEnd w:id="474"/>
      <w:r>
        <w:rPr>
          <w:rtl/>
        </w:rPr>
        <w:t xml:space="preserve">טוב </w:t>
      </w:r>
      <w:bookmarkStart w:id="475" w:name="_ETM_Q2_392689"/>
      <w:bookmarkEnd w:id="475"/>
      <w:r>
        <w:rPr>
          <w:rtl/>
        </w:rPr>
        <w:t xml:space="preserve">מאוד </w:t>
      </w:r>
      <w:bookmarkStart w:id="476" w:name="_ETM_Q2_393800"/>
      <w:bookmarkEnd w:id="476"/>
      <w:r>
        <w:rPr>
          <w:rtl/>
        </w:rPr>
        <w:t xml:space="preserve">בלי </w:t>
      </w:r>
      <w:bookmarkStart w:id="477" w:name="_ETM_Q2_394100"/>
      <w:bookmarkEnd w:id="477"/>
      <w:r>
        <w:rPr>
          <w:rtl/>
        </w:rPr>
        <w:t>מספר</w:t>
      </w:r>
      <w:bookmarkStart w:id="478" w:name="_ETM_Q2_394389"/>
      <w:bookmarkEnd w:id="478"/>
      <w:r>
        <w:rPr>
          <w:rtl/>
        </w:rPr>
        <w:t xml:space="preserve"> </w:t>
      </w:r>
      <w:bookmarkStart w:id="479" w:name="_ETM_Q2_394600"/>
      <w:bookmarkEnd w:id="479"/>
      <w:r>
        <w:rPr>
          <w:rtl/>
        </w:rPr>
        <w:t xml:space="preserve">לא </w:t>
      </w:r>
      <w:bookmarkStart w:id="480" w:name="_ETM_Q2_394780"/>
      <w:bookmarkEnd w:id="480"/>
      <w:r>
        <w:rPr>
          <w:rtl/>
        </w:rPr>
        <w:t xml:space="preserve">מבוטל </w:t>
      </w:r>
      <w:bookmarkStart w:id="481" w:name="_ETM_Q2_395290"/>
      <w:bookmarkEnd w:id="481"/>
      <w:r>
        <w:rPr>
          <w:rtl/>
        </w:rPr>
        <w:t>של</w:t>
      </w:r>
      <w:r>
        <w:rPr>
          <w:rFonts w:hint="cs"/>
          <w:rtl/>
        </w:rPr>
        <w:t xml:space="preserve"> חדלי</w:t>
      </w:r>
      <w:bookmarkStart w:id="482" w:name="_ETM_Q2_395470"/>
      <w:bookmarkStart w:id="483" w:name="_ETM_Q2_395920"/>
      <w:bookmarkEnd w:id="482"/>
      <w:bookmarkEnd w:id="483"/>
      <w:r>
        <w:rPr>
          <w:rFonts w:hint="cs"/>
          <w:rtl/>
        </w:rPr>
        <w:t xml:space="preserve"> </w:t>
      </w:r>
      <w:r>
        <w:rPr>
          <w:rtl/>
        </w:rPr>
        <w:t xml:space="preserve">אישים </w:t>
      </w:r>
      <w:bookmarkStart w:id="484" w:name="_ETM_Q2_396760"/>
      <w:bookmarkEnd w:id="484"/>
      <w:r>
        <w:rPr>
          <w:rtl/>
        </w:rPr>
        <w:t xml:space="preserve">שמקיפים </w:t>
      </w:r>
      <w:bookmarkStart w:id="485" w:name="_ETM_Q2_397450"/>
      <w:bookmarkEnd w:id="485"/>
      <w:r>
        <w:rPr>
          <w:rtl/>
        </w:rPr>
        <w:t xml:space="preserve">את </w:t>
      </w:r>
      <w:bookmarkStart w:id="486" w:name="_ETM_Q2_397569"/>
      <w:bookmarkEnd w:id="486"/>
      <w:r>
        <w:rPr>
          <w:rtl/>
        </w:rPr>
        <w:t xml:space="preserve">ראש </w:t>
      </w:r>
      <w:bookmarkStart w:id="487" w:name="_ETM_Q2_397780"/>
      <w:bookmarkEnd w:id="487"/>
      <w:r>
        <w:rPr>
          <w:rtl/>
        </w:rPr>
        <w:t>הממשלה</w:t>
      </w:r>
      <w:r>
        <w:rPr>
          <w:rFonts w:hint="cs"/>
          <w:rtl/>
        </w:rPr>
        <w:t>.</w:t>
      </w:r>
      <w:r>
        <w:rPr>
          <w:rtl/>
        </w:rPr>
        <w:t xml:space="preserve"> </w:t>
      </w:r>
      <w:bookmarkStart w:id="488" w:name="_ETM_Q2_399819"/>
      <w:bookmarkStart w:id="489" w:name="_ETM_Q2_400030"/>
      <w:bookmarkEnd w:id="488"/>
      <w:bookmarkEnd w:id="489"/>
    </w:p>
    <w:p w:rsidR="00841D8B" w:rsidRDefault="00841D8B" w:rsidP="008C4538">
      <w:pPr>
        <w:rPr>
          <w:rtl/>
        </w:rPr>
      </w:pPr>
    </w:p>
    <w:p w:rsidR="00841D8B" w:rsidRDefault="00841D8B" w:rsidP="008C4538">
      <w:pPr>
        <w:rPr>
          <w:rtl/>
        </w:rPr>
      </w:pPr>
      <w:bookmarkStart w:id="490" w:name="_ETM_Q2_403000"/>
      <w:bookmarkEnd w:id="490"/>
      <w:r>
        <w:rPr>
          <w:rtl/>
        </w:rPr>
        <w:t xml:space="preserve">גם </w:t>
      </w:r>
      <w:bookmarkStart w:id="491" w:name="_ETM_Q2_400239"/>
      <w:bookmarkEnd w:id="491"/>
      <w:r>
        <w:rPr>
          <w:rtl/>
        </w:rPr>
        <w:t xml:space="preserve">הבוקר </w:t>
      </w:r>
      <w:bookmarkStart w:id="492" w:name="_ETM_Q2_401749"/>
      <w:bookmarkEnd w:id="492"/>
      <w:r>
        <w:rPr>
          <w:rtl/>
        </w:rPr>
        <w:t xml:space="preserve">חייבים </w:t>
      </w:r>
      <w:bookmarkStart w:id="493" w:name="_ETM_Q2_402199"/>
      <w:bookmarkEnd w:id="493"/>
      <w:r>
        <w:rPr>
          <w:rtl/>
        </w:rPr>
        <w:t>לזכור</w:t>
      </w:r>
      <w:r>
        <w:rPr>
          <w:rFonts w:hint="cs"/>
          <w:rtl/>
        </w:rPr>
        <w:t>:</w:t>
      </w:r>
      <w:bookmarkStart w:id="494" w:name="_ETM_Q2_403440"/>
      <w:bookmarkStart w:id="495" w:name="_ETM_Q2_407000"/>
      <w:bookmarkEnd w:id="494"/>
      <w:bookmarkEnd w:id="495"/>
      <w:r>
        <w:rPr>
          <w:rFonts w:hint="cs"/>
          <w:rtl/>
        </w:rPr>
        <w:t xml:space="preserve"> </w:t>
      </w:r>
      <w:r>
        <w:rPr>
          <w:rtl/>
        </w:rPr>
        <w:t xml:space="preserve">המטרה </w:t>
      </w:r>
      <w:bookmarkStart w:id="496" w:name="_ETM_Q2_404280"/>
      <w:bookmarkEnd w:id="496"/>
      <w:r>
        <w:rPr>
          <w:rtl/>
        </w:rPr>
        <w:t xml:space="preserve">הייתה </w:t>
      </w:r>
      <w:bookmarkStart w:id="497" w:name="_ETM_Q2_405090"/>
      <w:bookmarkEnd w:id="497"/>
      <w:r>
        <w:rPr>
          <w:rtl/>
        </w:rPr>
        <w:t>ונשאר</w:t>
      </w:r>
      <w:r>
        <w:rPr>
          <w:rFonts w:hint="cs"/>
          <w:rtl/>
        </w:rPr>
        <w:t>ת</w:t>
      </w:r>
      <w:r>
        <w:rPr>
          <w:rtl/>
        </w:rPr>
        <w:t xml:space="preserve"> </w:t>
      </w:r>
      <w:bookmarkStart w:id="498" w:name="_ETM_Q2_405960"/>
      <w:bookmarkEnd w:id="498"/>
      <w:r>
        <w:rPr>
          <w:rtl/>
        </w:rPr>
        <w:t xml:space="preserve">להחזיר </w:t>
      </w:r>
      <w:bookmarkStart w:id="499" w:name="_ETM_Q2_406680"/>
      <w:bookmarkEnd w:id="499"/>
      <w:r>
        <w:rPr>
          <w:rtl/>
        </w:rPr>
        <w:t xml:space="preserve">את </w:t>
      </w:r>
      <w:bookmarkStart w:id="500" w:name="_ETM_Q2_406830"/>
      <w:bookmarkEnd w:id="500"/>
      <w:r>
        <w:rPr>
          <w:rtl/>
        </w:rPr>
        <w:t xml:space="preserve">תושבי </w:t>
      </w:r>
      <w:bookmarkStart w:id="501" w:name="_ETM_Q2_407340"/>
      <w:bookmarkEnd w:id="501"/>
      <w:r>
        <w:rPr>
          <w:rFonts w:hint="cs"/>
          <w:rtl/>
        </w:rPr>
        <w:t>ה</w:t>
      </w:r>
      <w:r>
        <w:rPr>
          <w:rtl/>
        </w:rPr>
        <w:t xml:space="preserve">צפון </w:t>
      </w:r>
      <w:bookmarkStart w:id="502" w:name="_ETM_Q2_407760"/>
      <w:bookmarkEnd w:id="502"/>
      <w:r>
        <w:rPr>
          <w:rtl/>
        </w:rPr>
        <w:t>לביתם</w:t>
      </w:r>
      <w:bookmarkStart w:id="503" w:name="_ETM_Q2_409190"/>
      <w:bookmarkEnd w:id="503"/>
      <w:r>
        <w:rPr>
          <w:rtl/>
        </w:rPr>
        <w:t xml:space="preserve"> </w:t>
      </w:r>
      <w:bookmarkStart w:id="504" w:name="_ETM_Q2_409700"/>
      <w:bookmarkEnd w:id="504"/>
      <w:r>
        <w:rPr>
          <w:rtl/>
        </w:rPr>
        <w:t>בביטחון</w:t>
      </w:r>
      <w:r>
        <w:rPr>
          <w:rFonts w:hint="cs"/>
          <w:rtl/>
        </w:rPr>
        <w:t>,</w:t>
      </w:r>
      <w:r>
        <w:rPr>
          <w:rtl/>
        </w:rPr>
        <w:t xml:space="preserve"> </w:t>
      </w:r>
      <w:bookmarkStart w:id="505" w:name="_ETM_Q2_410980"/>
      <w:bookmarkEnd w:id="505"/>
      <w:r>
        <w:rPr>
          <w:rtl/>
        </w:rPr>
        <w:t xml:space="preserve">וכן </w:t>
      </w:r>
      <w:bookmarkStart w:id="506" w:name="_ETM_Q2_412120"/>
      <w:bookmarkEnd w:id="506"/>
      <w:r>
        <w:rPr>
          <w:rtl/>
        </w:rPr>
        <w:t xml:space="preserve">להשיב </w:t>
      </w:r>
      <w:bookmarkStart w:id="507" w:name="_ETM_Q2_412930"/>
      <w:bookmarkEnd w:id="507"/>
      <w:r>
        <w:rPr>
          <w:rtl/>
        </w:rPr>
        <w:t xml:space="preserve">את </w:t>
      </w:r>
      <w:bookmarkStart w:id="508" w:name="_ETM_Q2_413140"/>
      <w:bookmarkEnd w:id="508"/>
      <w:r>
        <w:rPr>
          <w:rtl/>
        </w:rPr>
        <w:t xml:space="preserve">כל </w:t>
      </w:r>
      <w:bookmarkStart w:id="509" w:name="_ETM_Q2_413379"/>
      <w:bookmarkEnd w:id="509"/>
      <w:r>
        <w:rPr>
          <w:rtl/>
        </w:rPr>
        <w:t xml:space="preserve">החטופות </w:t>
      </w:r>
      <w:bookmarkStart w:id="510" w:name="_ETM_Q2_414280"/>
      <w:bookmarkEnd w:id="510"/>
      <w:r>
        <w:rPr>
          <w:rtl/>
        </w:rPr>
        <w:t xml:space="preserve">והחטופים </w:t>
      </w:r>
      <w:bookmarkStart w:id="511" w:name="_ETM_Q2_415510"/>
      <w:bookmarkEnd w:id="511"/>
      <w:r>
        <w:rPr>
          <w:rtl/>
        </w:rPr>
        <w:t xml:space="preserve">שלנו </w:t>
      </w:r>
      <w:bookmarkStart w:id="512" w:name="_ETM_Q2_416970"/>
      <w:bookmarkEnd w:id="512"/>
      <w:r>
        <w:rPr>
          <w:rtl/>
        </w:rPr>
        <w:t xml:space="preserve">למשפחות </w:t>
      </w:r>
      <w:bookmarkStart w:id="513" w:name="_ETM_Q2_417540"/>
      <w:bookmarkEnd w:id="513"/>
      <w:r>
        <w:rPr>
          <w:rtl/>
        </w:rPr>
        <w:t>שלהם</w:t>
      </w:r>
      <w:bookmarkStart w:id="514" w:name="_ETM_Q2_418659"/>
      <w:bookmarkEnd w:id="514"/>
      <w:r>
        <w:rPr>
          <w:rFonts w:hint="cs"/>
          <w:rtl/>
        </w:rPr>
        <w:t xml:space="preserve">. </w:t>
      </w:r>
      <w:r>
        <w:rPr>
          <w:rtl/>
        </w:rPr>
        <w:t xml:space="preserve">אין </w:t>
      </w:r>
      <w:bookmarkStart w:id="515" w:name="_ETM_Q2_419379"/>
      <w:bookmarkEnd w:id="515"/>
      <w:r>
        <w:rPr>
          <w:rtl/>
        </w:rPr>
        <w:t xml:space="preserve">ולא </w:t>
      </w:r>
      <w:bookmarkStart w:id="516" w:name="_ETM_Q2_419890"/>
      <w:bookmarkEnd w:id="516"/>
      <w:r>
        <w:rPr>
          <w:rtl/>
        </w:rPr>
        <w:t xml:space="preserve">יהיה </w:t>
      </w:r>
      <w:bookmarkStart w:id="517" w:name="_ETM_Q2_420519"/>
      <w:bookmarkEnd w:id="517"/>
      <w:r>
        <w:rPr>
          <w:rtl/>
        </w:rPr>
        <w:t xml:space="preserve">ניצחון </w:t>
      </w:r>
      <w:bookmarkStart w:id="518" w:name="_ETM_Q2_421629"/>
      <w:bookmarkEnd w:id="518"/>
      <w:r>
        <w:rPr>
          <w:rtl/>
        </w:rPr>
        <w:t xml:space="preserve">ללא </w:t>
      </w:r>
      <w:bookmarkStart w:id="519" w:name="_ETM_Q2_422230"/>
      <w:bookmarkEnd w:id="519"/>
      <w:r>
        <w:rPr>
          <w:rtl/>
        </w:rPr>
        <w:t xml:space="preserve">השבת </w:t>
      </w:r>
      <w:bookmarkStart w:id="520" w:name="_ETM_Q2_423279"/>
      <w:bookmarkEnd w:id="520"/>
      <w:r>
        <w:rPr>
          <w:rtl/>
        </w:rPr>
        <w:t xml:space="preserve">כל </w:t>
      </w:r>
      <w:bookmarkStart w:id="521" w:name="_ETM_Q2_423639"/>
      <w:bookmarkEnd w:id="521"/>
      <w:r>
        <w:rPr>
          <w:rtl/>
        </w:rPr>
        <w:t>החטופים</w:t>
      </w:r>
      <w:bookmarkStart w:id="522" w:name="_ETM_Q2_425959"/>
      <w:bookmarkEnd w:id="522"/>
      <w:r>
        <w:rPr>
          <w:rFonts w:hint="cs"/>
          <w:rtl/>
        </w:rPr>
        <w:t xml:space="preserve">. </w:t>
      </w:r>
      <w:bookmarkStart w:id="523" w:name="_ETM_Q2_428000"/>
      <w:bookmarkStart w:id="524" w:name="_ETM_Q2_426319"/>
      <w:bookmarkEnd w:id="523"/>
      <w:bookmarkEnd w:id="524"/>
    </w:p>
    <w:p w:rsidR="00841D8B" w:rsidRDefault="00841D8B" w:rsidP="008C4538">
      <w:pPr>
        <w:rPr>
          <w:rtl/>
        </w:rPr>
      </w:pPr>
    </w:p>
    <w:p w:rsidR="00841D8B" w:rsidRDefault="00841D8B" w:rsidP="00225E29">
      <w:pPr>
        <w:rPr>
          <w:rtl/>
        </w:rPr>
      </w:pPr>
      <w:bookmarkStart w:id="525" w:name="_ETM_Q2_427000"/>
      <w:bookmarkEnd w:id="525"/>
      <w:r w:rsidRPr="00BF0157">
        <w:rPr>
          <w:rFonts w:hint="cs"/>
          <w:rtl/>
        </w:rPr>
        <w:t>אני עוד</w:t>
      </w:r>
      <w:r>
        <w:rPr>
          <w:rFonts w:hint="cs"/>
          <w:rtl/>
        </w:rPr>
        <w:t xml:space="preserve"> א</w:t>
      </w:r>
      <w:r>
        <w:rPr>
          <w:rtl/>
        </w:rPr>
        <w:t xml:space="preserve">חזור </w:t>
      </w:r>
      <w:bookmarkStart w:id="526" w:name="_ETM_Q2_427159"/>
      <w:bookmarkEnd w:id="526"/>
      <w:r>
        <w:rPr>
          <w:rFonts w:hint="cs"/>
          <w:rtl/>
        </w:rPr>
        <w:t>ל</w:t>
      </w:r>
      <w:r>
        <w:rPr>
          <w:rtl/>
        </w:rPr>
        <w:t xml:space="preserve">הצלחות </w:t>
      </w:r>
      <w:bookmarkStart w:id="527" w:name="_ETM_Q2_428150"/>
      <w:bookmarkEnd w:id="527"/>
      <w:r>
        <w:rPr>
          <w:rtl/>
        </w:rPr>
        <w:t xml:space="preserve">שלנו </w:t>
      </w:r>
      <w:bookmarkStart w:id="528" w:name="_ETM_Q2_428659"/>
      <w:bookmarkEnd w:id="528"/>
      <w:r>
        <w:rPr>
          <w:rtl/>
        </w:rPr>
        <w:t xml:space="preserve">בשדה </w:t>
      </w:r>
      <w:bookmarkStart w:id="529" w:name="_ETM_Q2_429019"/>
      <w:bookmarkEnd w:id="529"/>
      <w:r>
        <w:rPr>
          <w:rtl/>
        </w:rPr>
        <w:t>הקרב</w:t>
      </w:r>
      <w:r>
        <w:rPr>
          <w:rFonts w:hint="cs"/>
          <w:rtl/>
        </w:rPr>
        <w:t>,</w:t>
      </w:r>
      <w:r>
        <w:rPr>
          <w:rtl/>
        </w:rPr>
        <w:t xml:space="preserve"> </w:t>
      </w:r>
      <w:bookmarkStart w:id="530" w:name="_ETM_Q2_430459"/>
      <w:bookmarkEnd w:id="530"/>
      <w:r>
        <w:rPr>
          <w:rtl/>
        </w:rPr>
        <w:t xml:space="preserve">אבל </w:t>
      </w:r>
      <w:bookmarkStart w:id="531" w:name="_ETM_Q2_430790"/>
      <w:bookmarkEnd w:id="531"/>
      <w:r>
        <w:rPr>
          <w:rtl/>
        </w:rPr>
        <w:t xml:space="preserve">כעת </w:t>
      </w:r>
      <w:bookmarkStart w:id="532" w:name="_ETM_Q2_431150"/>
      <w:bookmarkEnd w:id="532"/>
      <w:r>
        <w:rPr>
          <w:rtl/>
        </w:rPr>
        <w:t xml:space="preserve">בואו </w:t>
      </w:r>
      <w:bookmarkStart w:id="533" w:name="_ETM_Q2_431420"/>
      <w:bookmarkEnd w:id="533"/>
      <w:r>
        <w:rPr>
          <w:rtl/>
        </w:rPr>
        <w:t xml:space="preserve">נדבר </w:t>
      </w:r>
      <w:bookmarkStart w:id="534" w:name="_ETM_Q2_432349"/>
      <w:bookmarkEnd w:id="534"/>
      <w:r>
        <w:rPr>
          <w:rFonts w:hint="cs"/>
          <w:rtl/>
        </w:rPr>
        <w:t xml:space="preserve">על </w:t>
      </w:r>
      <w:bookmarkStart w:id="535" w:name="_ETM_Q2_432650"/>
      <w:bookmarkEnd w:id="535"/>
      <w:r>
        <w:rPr>
          <w:rtl/>
        </w:rPr>
        <w:t xml:space="preserve">התקציב </w:t>
      </w:r>
      <w:bookmarkStart w:id="536" w:name="_ETM_Q2_433069"/>
      <w:bookmarkEnd w:id="536"/>
      <w:r>
        <w:rPr>
          <w:rtl/>
        </w:rPr>
        <w:t xml:space="preserve">הנוסף </w:t>
      </w:r>
      <w:bookmarkStart w:id="537" w:name="_ETM_Q2_433579"/>
      <w:bookmarkEnd w:id="537"/>
      <w:r>
        <w:rPr>
          <w:rtl/>
        </w:rPr>
        <w:t xml:space="preserve">לשנת </w:t>
      </w:r>
      <w:bookmarkStart w:id="538" w:name="_ETM_Q2_434030"/>
      <w:bookmarkEnd w:id="538"/>
      <w:r>
        <w:rPr>
          <w:rtl/>
        </w:rPr>
        <w:t>2024</w:t>
      </w:r>
      <w:r>
        <w:rPr>
          <w:rFonts w:hint="cs"/>
          <w:rtl/>
        </w:rPr>
        <w:t>,</w:t>
      </w:r>
      <w:r>
        <w:rPr>
          <w:rtl/>
        </w:rPr>
        <w:t xml:space="preserve"> </w:t>
      </w:r>
      <w:bookmarkStart w:id="539" w:name="_ETM_Q2_436279"/>
      <w:bookmarkEnd w:id="539"/>
      <w:r>
        <w:rPr>
          <w:rtl/>
        </w:rPr>
        <w:t xml:space="preserve">שנמצא </w:t>
      </w:r>
      <w:bookmarkStart w:id="540" w:name="_ETM_Q2_437450"/>
      <w:bookmarkEnd w:id="540"/>
      <w:r>
        <w:rPr>
          <w:rtl/>
        </w:rPr>
        <w:t xml:space="preserve">על </w:t>
      </w:r>
      <w:bookmarkStart w:id="541" w:name="_ETM_Q2_437630"/>
      <w:bookmarkEnd w:id="541"/>
      <w:r>
        <w:rPr>
          <w:rtl/>
        </w:rPr>
        <w:t>סדר</w:t>
      </w:r>
      <w:bookmarkStart w:id="542" w:name="_ETM_Q2_438020"/>
      <w:bookmarkEnd w:id="542"/>
      <w:r>
        <w:rPr>
          <w:rFonts w:hint="cs"/>
          <w:rtl/>
        </w:rPr>
        <w:t>-</w:t>
      </w:r>
      <w:r>
        <w:rPr>
          <w:rtl/>
        </w:rPr>
        <w:t xml:space="preserve">היום </w:t>
      </w:r>
      <w:bookmarkStart w:id="543" w:name="_ETM_Q2_438290"/>
      <w:bookmarkEnd w:id="543"/>
      <w:r>
        <w:rPr>
          <w:rtl/>
        </w:rPr>
        <w:t xml:space="preserve">של </w:t>
      </w:r>
      <w:bookmarkStart w:id="544" w:name="_ETM_Q2_438440"/>
      <w:bookmarkEnd w:id="544"/>
      <w:r>
        <w:rPr>
          <w:rtl/>
        </w:rPr>
        <w:t xml:space="preserve">מליאת </w:t>
      </w:r>
      <w:bookmarkStart w:id="545" w:name="_ETM_Q2_438710"/>
      <w:bookmarkEnd w:id="545"/>
      <w:r>
        <w:rPr>
          <w:rtl/>
        </w:rPr>
        <w:t>הכנסת</w:t>
      </w:r>
      <w:r>
        <w:rPr>
          <w:rFonts w:hint="cs"/>
          <w:rtl/>
        </w:rPr>
        <w:t>.</w:t>
      </w:r>
      <w:r>
        <w:rPr>
          <w:rtl/>
        </w:rPr>
        <w:t xml:space="preserve"> </w:t>
      </w:r>
      <w:bookmarkStart w:id="546" w:name="_ETM_Q2_440460"/>
      <w:bookmarkEnd w:id="546"/>
      <w:r>
        <w:rPr>
          <w:rtl/>
        </w:rPr>
        <w:t xml:space="preserve">אני </w:t>
      </w:r>
      <w:bookmarkStart w:id="547" w:name="_ETM_Q2_440700"/>
      <w:bookmarkEnd w:id="547"/>
      <w:r>
        <w:rPr>
          <w:rtl/>
        </w:rPr>
        <w:t xml:space="preserve">רוצה </w:t>
      </w:r>
      <w:bookmarkStart w:id="548" w:name="_ETM_Q2_440970"/>
      <w:bookmarkEnd w:id="548"/>
      <w:r>
        <w:rPr>
          <w:rtl/>
        </w:rPr>
        <w:t>להדגיש</w:t>
      </w:r>
      <w:r>
        <w:rPr>
          <w:rFonts w:hint="cs"/>
          <w:rtl/>
        </w:rPr>
        <w:t>,</w:t>
      </w:r>
      <w:r>
        <w:rPr>
          <w:rtl/>
        </w:rPr>
        <w:t xml:space="preserve"> </w:t>
      </w:r>
      <w:bookmarkStart w:id="549" w:name="_ETM_Q2_441480"/>
      <w:bookmarkEnd w:id="549"/>
      <w:r>
        <w:rPr>
          <w:rtl/>
        </w:rPr>
        <w:t xml:space="preserve">אדוני </w:t>
      </w:r>
      <w:bookmarkStart w:id="550" w:name="_ETM_Q2_441779"/>
      <w:bookmarkEnd w:id="550"/>
      <w:r>
        <w:rPr>
          <w:rtl/>
        </w:rPr>
        <w:t>היושב-ראש</w:t>
      </w:r>
      <w:bookmarkStart w:id="551" w:name="_ETM_Q2_442350"/>
      <w:bookmarkEnd w:id="551"/>
      <w:r>
        <w:rPr>
          <w:rFonts w:hint="cs"/>
          <w:rtl/>
        </w:rPr>
        <w:t>, ולחדד</w:t>
      </w:r>
      <w:r w:rsidR="00225E29">
        <w:rPr>
          <w:rFonts w:hint="cs"/>
          <w:rtl/>
        </w:rPr>
        <w:t>,</w:t>
      </w:r>
      <w:r>
        <w:rPr>
          <w:rFonts w:hint="cs"/>
          <w:rtl/>
        </w:rPr>
        <w:t xml:space="preserve"> </w:t>
      </w:r>
      <w:bookmarkStart w:id="552" w:name="_ETM_Q2_438000"/>
      <w:bookmarkStart w:id="553" w:name="_ETM_Q2_443430"/>
      <w:bookmarkEnd w:id="552"/>
      <w:bookmarkEnd w:id="553"/>
      <w:r>
        <w:rPr>
          <w:rtl/>
        </w:rPr>
        <w:t xml:space="preserve">כנציג </w:t>
      </w:r>
      <w:bookmarkStart w:id="554" w:name="_ETM_Q2_444000"/>
      <w:bookmarkEnd w:id="554"/>
      <w:r>
        <w:rPr>
          <w:rtl/>
        </w:rPr>
        <w:t>האופוזיציה</w:t>
      </w:r>
      <w:r>
        <w:rPr>
          <w:rFonts w:hint="cs"/>
          <w:rtl/>
        </w:rPr>
        <w:t>,</w:t>
      </w:r>
      <w:r>
        <w:rPr>
          <w:rtl/>
        </w:rPr>
        <w:t xml:space="preserve"> </w:t>
      </w:r>
      <w:bookmarkStart w:id="555" w:name="_ETM_Q2_444720"/>
      <w:bookmarkEnd w:id="555"/>
      <w:r>
        <w:rPr>
          <w:rtl/>
        </w:rPr>
        <w:t xml:space="preserve">כמרכז </w:t>
      </w:r>
      <w:bookmarkStart w:id="556" w:name="_ETM_Q2_445380"/>
      <w:bookmarkEnd w:id="556"/>
      <w:r>
        <w:rPr>
          <w:rtl/>
        </w:rPr>
        <w:t xml:space="preserve">האופוזיציה </w:t>
      </w:r>
      <w:bookmarkStart w:id="557" w:name="_ETM_Q2_446010"/>
      <w:bookmarkEnd w:id="557"/>
      <w:r>
        <w:rPr>
          <w:rtl/>
        </w:rPr>
        <w:t xml:space="preserve">בוועדת </w:t>
      </w:r>
      <w:bookmarkStart w:id="558" w:name="_ETM_Q2_446430"/>
      <w:bookmarkEnd w:id="558"/>
      <w:r>
        <w:rPr>
          <w:rtl/>
        </w:rPr>
        <w:t>הכספים</w:t>
      </w:r>
      <w:bookmarkStart w:id="559" w:name="_ETM_Q2_447610"/>
      <w:bookmarkEnd w:id="559"/>
      <w:r w:rsidR="00225E29">
        <w:rPr>
          <w:rFonts w:hint="cs"/>
          <w:rtl/>
        </w:rPr>
        <w:t>,</w:t>
      </w:r>
      <w:r>
        <w:rPr>
          <w:rFonts w:hint="cs"/>
          <w:rtl/>
        </w:rPr>
        <w:t xml:space="preserve"> ש</w:t>
      </w:r>
      <w:r>
        <w:rPr>
          <w:rtl/>
        </w:rPr>
        <w:t xml:space="preserve">בשום </w:t>
      </w:r>
      <w:bookmarkStart w:id="560" w:name="_ETM_Q2_448089"/>
      <w:bookmarkEnd w:id="560"/>
      <w:r>
        <w:rPr>
          <w:rtl/>
        </w:rPr>
        <w:t xml:space="preserve">שלב </w:t>
      </w:r>
      <w:bookmarkStart w:id="561" w:name="_ETM_Q2_448970"/>
      <w:bookmarkEnd w:id="561"/>
      <w:r>
        <w:rPr>
          <w:rtl/>
        </w:rPr>
        <w:t xml:space="preserve">אין </w:t>
      </w:r>
      <w:bookmarkStart w:id="562" w:name="_ETM_Q2_449390"/>
      <w:bookmarkEnd w:id="562"/>
      <w:r>
        <w:rPr>
          <w:rtl/>
        </w:rPr>
        <w:t xml:space="preserve">ולא </w:t>
      </w:r>
      <w:bookmarkStart w:id="563" w:name="_ETM_Q2_449900"/>
      <w:bookmarkEnd w:id="563"/>
      <w:r>
        <w:rPr>
          <w:rtl/>
        </w:rPr>
        <w:t>הי</w:t>
      </w:r>
      <w:r>
        <w:rPr>
          <w:rFonts w:hint="cs"/>
          <w:rtl/>
        </w:rPr>
        <w:t>ו</w:t>
      </w:r>
      <w:r>
        <w:rPr>
          <w:rtl/>
        </w:rPr>
        <w:t xml:space="preserve"> </w:t>
      </w:r>
      <w:bookmarkStart w:id="564" w:name="_ETM_Q2_450230"/>
      <w:bookmarkEnd w:id="564"/>
      <w:r>
        <w:rPr>
          <w:rtl/>
        </w:rPr>
        <w:t xml:space="preserve">לנו </w:t>
      </w:r>
      <w:bookmarkStart w:id="565" w:name="_ETM_Q2_450560"/>
      <w:bookmarkEnd w:id="565"/>
      <w:r>
        <w:rPr>
          <w:rtl/>
        </w:rPr>
        <w:t xml:space="preserve">השגות </w:t>
      </w:r>
      <w:bookmarkStart w:id="566" w:name="_ETM_Q2_451640"/>
      <w:bookmarkEnd w:id="566"/>
      <w:r>
        <w:rPr>
          <w:rtl/>
        </w:rPr>
        <w:t xml:space="preserve">בנוגע </w:t>
      </w:r>
      <w:bookmarkStart w:id="567" w:name="_ETM_Q2_452330"/>
      <w:bookmarkEnd w:id="567"/>
      <w:r>
        <w:rPr>
          <w:rtl/>
        </w:rPr>
        <w:t xml:space="preserve">למטרות </w:t>
      </w:r>
      <w:bookmarkStart w:id="568" w:name="_ETM_Q2_452960"/>
      <w:bookmarkEnd w:id="568"/>
      <w:r>
        <w:rPr>
          <w:rtl/>
        </w:rPr>
        <w:t xml:space="preserve">השינוי </w:t>
      </w:r>
      <w:bookmarkStart w:id="569" w:name="_ETM_Q2_453440"/>
      <w:bookmarkEnd w:id="569"/>
      <w:r>
        <w:rPr>
          <w:rtl/>
        </w:rPr>
        <w:t>המוצע</w:t>
      </w:r>
      <w:r>
        <w:rPr>
          <w:rFonts w:hint="cs"/>
          <w:rtl/>
        </w:rPr>
        <w:t>.</w:t>
      </w:r>
      <w:r>
        <w:rPr>
          <w:rtl/>
        </w:rPr>
        <w:t xml:space="preserve"> </w:t>
      </w:r>
      <w:bookmarkStart w:id="570" w:name="_ETM_Q2_454770"/>
      <w:bookmarkEnd w:id="570"/>
      <w:r>
        <w:rPr>
          <w:rtl/>
        </w:rPr>
        <w:t xml:space="preserve">חשוב </w:t>
      </w:r>
      <w:bookmarkStart w:id="571" w:name="_ETM_Q2_455250"/>
      <w:bookmarkEnd w:id="571"/>
      <w:r>
        <w:rPr>
          <w:rtl/>
        </w:rPr>
        <w:t xml:space="preserve">מאוד </w:t>
      </w:r>
      <w:bookmarkStart w:id="572" w:name="_ETM_Q2_455610"/>
      <w:bookmarkEnd w:id="572"/>
      <w:r>
        <w:rPr>
          <w:rtl/>
        </w:rPr>
        <w:t xml:space="preserve">להמשיך </w:t>
      </w:r>
      <w:bookmarkStart w:id="573" w:name="_ETM_Q2_456240"/>
      <w:bookmarkEnd w:id="573"/>
      <w:r>
        <w:rPr>
          <w:rtl/>
        </w:rPr>
        <w:t xml:space="preserve">להעניק </w:t>
      </w:r>
      <w:bookmarkStart w:id="574" w:name="_ETM_Q2_457080"/>
      <w:bookmarkEnd w:id="574"/>
      <w:r>
        <w:rPr>
          <w:rtl/>
        </w:rPr>
        <w:t xml:space="preserve">כל </w:t>
      </w:r>
      <w:bookmarkStart w:id="575" w:name="_ETM_Q2_457410"/>
      <w:bookmarkEnd w:id="575"/>
      <w:r>
        <w:rPr>
          <w:rtl/>
        </w:rPr>
        <w:t xml:space="preserve">סיוע </w:t>
      </w:r>
      <w:bookmarkStart w:id="576" w:name="_ETM_Q2_457860"/>
      <w:bookmarkEnd w:id="576"/>
      <w:r>
        <w:rPr>
          <w:rtl/>
        </w:rPr>
        <w:t xml:space="preserve">נדרש </w:t>
      </w:r>
      <w:bookmarkStart w:id="577" w:name="_ETM_Q2_459040"/>
      <w:bookmarkEnd w:id="577"/>
      <w:r>
        <w:rPr>
          <w:rtl/>
        </w:rPr>
        <w:t xml:space="preserve">לתושבים </w:t>
      </w:r>
      <w:bookmarkStart w:id="578" w:name="_ETM_Q2_461129"/>
      <w:bookmarkEnd w:id="578"/>
      <w:r>
        <w:rPr>
          <w:rtl/>
        </w:rPr>
        <w:t xml:space="preserve">שפונו </w:t>
      </w:r>
      <w:bookmarkStart w:id="579" w:name="_ETM_Q2_461669"/>
      <w:bookmarkEnd w:id="579"/>
      <w:r>
        <w:rPr>
          <w:rtl/>
        </w:rPr>
        <w:t>מבתיהם</w:t>
      </w:r>
      <w:r>
        <w:rPr>
          <w:rFonts w:hint="cs"/>
          <w:rtl/>
        </w:rPr>
        <w:t>;</w:t>
      </w:r>
      <w:r>
        <w:rPr>
          <w:rtl/>
        </w:rPr>
        <w:t xml:space="preserve"> </w:t>
      </w:r>
      <w:bookmarkStart w:id="580" w:name="_ETM_Q2_463449"/>
      <w:bookmarkEnd w:id="580"/>
      <w:r>
        <w:rPr>
          <w:rtl/>
        </w:rPr>
        <w:t xml:space="preserve">חיוני </w:t>
      </w:r>
      <w:bookmarkStart w:id="581" w:name="_ETM_Q2_464650"/>
      <w:bookmarkEnd w:id="581"/>
      <w:r>
        <w:rPr>
          <w:rtl/>
        </w:rPr>
        <w:t xml:space="preserve">להגדיל </w:t>
      </w:r>
      <w:bookmarkStart w:id="582" w:name="_ETM_Q2_465220"/>
      <w:bookmarkStart w:id="583" w:name="_ETM_Q2_465370"/>
      <w:bookmarkStart w:id="584" w:name="_ETM_Q2_465730"/>
      <w:bookmarkEnd w:id="582"/>
      <w:bookmarkEnd w:id="583"/>
      <w:bookmarkEnd w:id="584"/>
      <w:r>
        <w:rPr>
          <w:rtl/>
        </w:rPr>
        <w:t xml:space="preserve">את </w:t>
      </w:r>
      <w:bookmarkStart w:id="585" w:name="_ETM_Q2_466180"/>
      <w:bookmarkEnd w:id="585"/>
      <w:r>
        <w:rPr>
          <w:rtl/>
        </w:rPr>
        <w:t xml:space="preserve">הסיוע </w:t>
      </w:r>
      <w:bookmarkStart w:id="586" w:name="_ETM_Q2_466690"/>
      <w:bookmarkEnd w:id="586"/>
      <w:r>
        <w:rPr>
          <w:rtl/>
        </w:rPr>
        <w:t xml:space="preserve">של </w:t>
      </w:r>
      <w:bookmarkStart w:id="587" w:name="_ETM_Q2_466870"/>
      <w:bookmarkEnd w:id="587"/>
      <w:r>
        <w:rPr>
          <w:rtl/>
        </w:rPr>
        <w:t xml:space="preserve">מדינת </w:t>
      </w:r>
      <w:bookmarkStart w:id="588" w:name="_ETM_Q2_467230"/>
      <w:bookmarkEnd w:id="588"/>
      <w:r>
        <w:rPr>
          <w:rtl/>
        </w:rPr>
        <w:t xml:space="preserve">ישראל </w:t>
      </w:r>
      <w:bookmarkStart w:id="589" w:name="_ETM_Q2_468389"/>
      <w:bookmarkEnd w:id="589"/>
      <w:r>
        <w:rPr>
          <w:rtl/>
        </w:rPr>
        <w:t>למ</w:t>
      </w:r>
      <w:r>
        <w:rPr>
          <w:rFonts w:hint="cs"/>
          <w:rtl/>
        </w:rPr>
        <w:t>שרתי ה</w:t>
      </w:r>
      <w:r w:rsidRPr="00BF0157">
        <w:rPr>
          <w:rFonts w:hint="cs"/>
          <w:rtl/>
        </w:rPr>
        <w:t>מילואים</w:t>
      </w:r>
      <w:bookmarkStart w:id="590" w:name="_ETM_Q2_468599"/>
      <w:bookmarkEnd w:id="590"/>
      <w:r>
        <w:rPr>
          <w:rFonts w:hint="cs"/>
          <w:rtl/>
        </w:rPr>
        <w:t xml:space="preserve">. </w:t>
      </w:r>
      <w:r>
        <w:rPr>
          <w:rtl/>
        </w:rPr>
        <w:t>אגב, מה שבאמת היה מסייע למשרתי המילואים</w:t>
      </w:r>
      <w:r>
        <w:rPr>
          <w:rFonts w:hint="cs"/>
          <w:rtl/>
        </w:rPr>
        <w:t xml:space="preserve"> </w:t>
      </w:r>
      <w:r>
        <w:rPr>
          <w:rtl/>
        </w:rPr>
        <w:t xml:space="preserve">ולבני משפחותיהם </w:t>
      </w:r>
      <w:r>
        <w:rPr>
          <w:rFonts w:hint="cs"/>
          <w:rtl/>
        </w:rPr>
        <w:t>הוא</w:t>
      </w:r>
      <w:r>
        <w:rPr>
          <w:rtl/>
        </w:rPr>
        <w:t xml:space="preserve"> השוויון בנטל וגיוסם של אלפי ב</w:t>
      </w:r>
      <w:r>
        <w:rPr>
          <w:rFonts w:hint="cs"/>
          <w:rtl/>
        </w:rPr>
        <w:t>ח</w:t>
      </w:r>
      <w:r>
        <w:rPr>
          <w:rtl/>
        </w:rPr>
        <w:t xml:space="preserve">ורי </w:t>
      </w:r>
      <w:r>
        <w:rPr>
          <w:rFonts w:hint="cs"/>
          <w:rtl/>
        </w:rPr>
        <w:t>ה</w:t>
      </w:r>
      <w:r>
        <w:rPr>
          <w:rtl/>
        </w:rPr>
        <w:t>ישיבות</w:t>
      </w:r>
      <w:r>
        <w:rPr>
          <w:rFonts w:hint="cs"/>
          <w:rtl/>
        </w:rPr>
        <w:t xml:space="preserve"> </w:t>
      </w:r>
      <w:bookmarkStart w:id="591" w:name="_ETM_Q2_483000"/>
      <w:bookmarkEnd w:id="591"/>
      <w:r>
        <w:rPr>
          <w:rtl/>
        </w:rPr>
        <w:t>–</w:t>
      </w:r>
      <w:r>
        <w:rPr>
          <w:rFonts w:hint="cs"/>
          <w:rtl/>
        </w:rPr>
        <w:t xml:space="preserve"> </w:t>
      </w:r>
      <w:r>
        <w:rPr>
          <w:rtl/>
        </w:rPr>
        <w:t>מה שהממשלה הזאת מסרבת לעשות מתוך שיקול פוליטי</w:t>
      </w:r>
      <w:r>
        <w:rPr>
          <w:rFonts w:hint="cs"/>
          <w:rtl/>
        </w:rPr>
        <w:t>,</w:t>
      </w:r>
      <w:r>
        <w:rPr>
          <w:rtl/>
        </w:rPr>
        <w:t xml:space="preserve"> ציני ובזוי.</w:t>
      </w:r>
      <w:bookmarkStart w:id="592" w:name="_ETM_Q2_489000"/>
      <w:bookmarkEnd w:id="592"/>
      <w:r w:rsidR="00225E29">
        <w:rPr>
          <w:rFonts w:hint="cs"/>
          <w:rtl/>
        </w:rPr>
        <w:t xml:space="preserve"> </w:t>
      </w:r>
      <w:r>
        <w:rPr>
          <w:rtl/>
        </w:rPr>
        <w:t xml:space="preserve">ועדיין, ללא שום סייג, אנו בעד להעביר לטובת משרתי המילואים עוד 200 מיליון </w:t>
      </w:r>
      <w:r>
        <w:rPr>
          <w:rFonts w:hint="cs"/>
          <w:rtl/>
        </w:rPr>
        <w:t xml:space="preserve">שקלים </w:t>
      </w:r>
      <w:r>
        <w:rPr>
          <w:rtl/>
        </w:rPr>
        <w:t>על פי</w:t>
      </w:r>
      <w:r>
        <w:rPr>
          <w:rFonts w:hint="cs"/>
          <w:rtl/>
        </w:rPr>
        <w:t xml:space="preserve"> </w:t>
      </w:r>
      <w:r>
        <w:rPr>
          <w:rtl/>
        </w:rPr>
        <w:t>ההצעה המוצעת.</w:t>
      </w:r>
      <w:r>
        <w:rPr>
          <w:rFonts w:hint="cs"/>
          <w:rtl/>
        </w:rPr>
        <w:t xml:space="preserve"> </w:t>
      </w:r>
      <w:r>
        <w:rPr>
          <w:rtl/>
        </w:rPr>
        <w:t>ההתנגדות שלנו להצעת התקציב נוגעת בעיקר למקורות השינוי התקציבי.</w:t>
      </w:r>
      <w:r>
        <w:rPr>
          <w:rFonts w:hint="cs"/>
          <w:rtl/>
        </w:rPr>
        <w:t xml:space="preserve"> </w:t>
      </w:r>
      <w:r>
        <w:rPr>
          <w:rtl/>
        </w:rPr>
        <w:t>וכאן שר האוצר שוב ב</w:t>
      </w:r>
      <w:r>
        <w:rPr>
          <w:rFonts w:hint="cs"/>
          <w:rtl/>
        </w:rPr>
        <w:t>ח</w:t>
      </w:r>
      <w:r>
        <w:rPr>
          <w:rtl/>
        </w:rPr>
        <w:t>ר להמשיך את התנהלותו המופקרת</w:t>
      </w:r>
      <w:r>
        <w:rPr>
          <w:rFonts w:hint="cs"/>
          <w:rtl/>
        </w:rPr>
        <w:t>,</w:t>
      </w:r>
      <w:r>
        <w:rPr>
          <w:rtl/>
        </w:rPr>
        <w:t xml:space="preserve"> ובניגוד להמלצות אגף התקציבים</w:t>
      </w:r>
      <w:r>
        <w:rPr>
          <w:rFonts w:hint="cs"/>
          <w:rtl/>
        </w:rPr>
        <w:t xml:space="preserve">, </w:t>
      </w:r>
      <w:r>
        <w:rPr>
          <w:rtl/>
        </w:rPr>
        <w:t>לפרוץ את מסגרת ההוצאה ולהגדיל את הגירעון.</w:t>
      </w:r>
      <w:bookmarkStart w:id="593" w:name="_ETM_Q2_523000"/>
      <w:bookmarkEnd w:id="593"/>
      <w:r>
        <w:rPr>
          <w:rFonts w:hint="cs"/>
          <w:rtl/>
        </w:rPr>
        <w:t xml:space="preserve"> </w:t>
      </w:r>
      <w:r>
        <w:rPr>
          <w:rtl/>
        </w:rPr>
        <w:t>במקום לקצץ בכספים הקואליציוניים, לסגור משרדים מיותרים ולבצע הס</w:t>
      </w:r>
      <w:r>
        <w:rPr>
          <w:rFonts w:hint="cs"/>
          <w:rtl/>
        </w:rPr>
        <w:t>ט</w:t>
      </w:r>
      <w:r>
        <w:rPr>
          <w:rtl/>
        </w:rPr>
        <w:t>ות בתוך התקציב</w:t>
      </w:r>
      <w:r>
        <w:rPr>
          <w:rFonts w:hint="cs"/>
          <w:rtl/>
        </w:rPr>
        <w:t>,</w:t>
      </w:r>
      <w:r>
        <w:rPr>
          <w:rtl/>
        </w:rPr>
        <w:t xml:space="preserve"> שר האוצר שוב בחר בפוליטיקה זולה </w:t>
      </w:r>
      <w:r w:rsidRPr="005A241A">
        <w:rPr>
          <w:rtl/>
        </w:rPr>
        <w:t>על פ</w:t>
      </w:r>
      <w:r w:rsidRPr="005A241A">
        <w:rPr>
          <w:rFonts w:hint="cs"/>
          <w:rtl/>
        </w:rPr>
        <w:t>ני</w:t>
      </w:r>
      <w:r>
        <w:rPr>
          <w:rtl/>
        </w:rPr>
        <w:t xml:space="preserve"> טובת</w:t>
      </w:r>
      <w:r>
        <w:rPr>
          <w:rFonts w:hint="cs"/>
          <w:rtl/>
        </w:rPr>
        <w:t xml:space="preserve"> </w:t>
      </w:r>
      <w:r>
        <w:rPr>
          <w:rtl/>
        </w:rPr>
        <w:t>הציבור הישראלי.</w:t>
      </w:r>
      <w:bookmarkStart w:id="594" w:name="_ETM_Q2_542000"/>
      <w:bookmarkEnd w:id="594"/>
      <w:r w:rsidR="00225E29">
        <w:rPr>
          <w:rFonts w:hint="cs"/>
          <w:rtl/>
        </w:rPr>
        <w:t xml:space="preserve"> </w:t>
      </w:r>
      <w:r>
        <w:rPr>
          <w:rtl/>
        </w:rPr>
        <w:t>סמוטריץ</w:t>
      </w:r>
      <w:r>
        <w:rPr>
          <w:rFonts w:hint="cs"/>
          <w:rtl/>
        </w:rPr>
        <w:t>'</w:t>
      </w:r>
      <w:r>
        <w:rPr>
          <w:rtl/>
        </w:rPr>
        <w:t xml:space="preserve"> מתעקש כי לא מדובר בהגדלת הגירעון</w:t>
      </w:r>
      <w:r>
        <w:rPr>
          <w:rFonts w:hint="cs"/>
          <w:rtl/>
        </w:rPr>
        <w:t xml:space="preserve"> </w:t>
      </w:r>
      <w:r>
        <w:rPr>
          <w:rtl/>
        </w:rPr>
        <w:t>ומנסה להטעות את חברי הכנסת בתחזית ה</w:t>
      </w:r>
      <w:r>
        <w:rPr>
          <w:rFonts w:hint="cs"/>
          <w:rtl/>
        </w:rPr>
        <w:t>ה</w:t>
      </w:r>
      <w:r>
        <w:rPr>
          <w:rtl/>
        </w:rPr>
        <w:t>כנסות</w:t>
      </w:r>
      <w:r>
        <w:rPr>
          <w:rFonts w:hint="cs"/>
          <w:rtl/>
        </w:rPr>
        <w:t xml:space="preserve"> ה</w:t>
      </w:r>
      <w:r>
        <w:rPr>
          <w:rtl/>
        </w:rPr>
        <w:t>חריגה</w:t>
      </w:r>
      <w:r>
        <w:rPr>
          <w:rFonts w:hint="cs"/>
          <w:rtl/>
        </w:rPr>
        <w:t xml:space="preserve">, הוא קורא לזה. </w:t>
      </w:r>
      <w:r>
        <w:rPr>
          <w:rtl/>
        </w:rPr>
        <w:t>ואני שואל</w:t>
      </w:r>
      <w:r>
        <w:rPr>
          <w:rFonts w:hint="cs"/>
          <w:rtl/>
        </w:rPr>
        <w:t>:</w:t>
      </w:r>
      <w:r>
        <w:rPr>
          <w:rtl/>
        </w:rPr>
        <w:t xml:space="preserve"> על מי שר האוצר מנסה לעבוד?</w:t>
      </w:r>
      <w:r>
        <w:rPr>
          <w:rFonts w:hint="cs"/>
          <w:rtl/>
        </w:rPr>
        <w:t xml:space="preserve"> </w:t>
      </w:r>
      <w:r>
        <w:rPr>
          <w:rtl/>
        </w:rPr>
        <w:t>הרי תחזית ההכנסות הזאת מבוססת על תחזית</w:t>
      </w:r>
      <w:r>
        <w:rPr>
          <w:rFonts w:hint="cs"/>
          <w:rtl/>
        </w:rPr>
        <w:t xml:space="preserve"> </w:t>
      </w:r>
      <w:r>
        <w:rPr>
          <w:rtl/>
        </w:rPr>
        <w:t xml:space="preserve">הצמיחה של 1.9%, שהיא לא רלוונטית </w:t>
      </w:r>
      <w:r>
        <w:rPr>
          <w:rFonts w:hint="cs"/>
          <w:rtl/>
        </w:rPr>
        <w:t xml:space="preserve">היום </w:t>
      </w:r>
      <w:bookmarkStart w:id="595" w:name="_ETM_Q2_560000"/>
      <w:bookmarkEnd w:id="595"/>
      <w:r>
        <w:rPr>
          <w:rtl/>
        </w:rPr>
        <w:t>בשום</w:t>
      </w:r>
      <w:r>
        <w:rPr>
          <w:rFonts w:hint="cs"/>
          <w:rtl/>
        </w:rPr>
        <w:t xml:space="preserve"> </w:t>
      </w:r>
      <w:r>
        <w:rPr>
          <w:rtl/>
        </w:rPr>
        <w:t>אופן.</w:t>
      </w:r>
      <w:r>
        <w:rPr>
          <w:rFonts w:hint="cs"/>
          <w:rtl/>
        </w:rPr>
        <w:t xml:space="preserve"> </w:t>
      </w:r>
      <w:r>
        <w:rPr>
          <w:rtl/>
        </w:rPr>
        <w:t>הצמי</w:t>
      </w:r>
      <w:r>
        <w:rPr>
          <w:rFonts w:hint="cs"/>
          <w:rtl/>
        </w:rPr>
        <w:t>ח</w:t>
      </w:r>
      <w:r>
        <w:rPr>
          <w:rtl/>
        </w:rPr>
        <w:t>ה בפועל ברבעון השני של השנה הסתכמה</w:t>
      </w:r>
      <w:r>
        <w:rPr>
          <w:rFonts w:hint="cs"/>
          <w:rtl/>
        </w:rPr>
        <w:t xml:space="preserve"> </w:t>
      </w:r>
      <w:r>
        <w:rPr>
          <w:rtl/>
        </w:rPr>
        <w:t>ב</w:t>
      </w:r>
      <w:r>
        <w:rPr>
          <w:rFonts w:hint="cs"/>
          <w:rtl/>
        </w:rPr>
        <w:t>-0.7%</w:t>
      </w:r>
      <w:r>
        <w:rPr>
          <w:rtl/>
        </w:rPr>
        <w:t>.</w:t>
      </w:r>
      <w:r>
        <w:rPr>
          <w:rFonts w:hint="cs"/>
          <w:rtl/>
        </w:rPr>
        <w:t xml:space="preserve"> </w:t>
      </w:r>
      <w:r>
        <w:rPr>
          <w:rtl/>
        </w:rPr>
        <w:t>על פי הדו</w:t>
      </w:r>
      <w:r>
        <w:rPr>
          <w:rFonts w:hint="cs"/>
          <w:rtl/>
        </w:rPr>
        <w:t>ח</w:t>
      </w:r>
      <w:r>
        <w:rPr>
          <w:rtl/>
        </w:rPr>
        <w:t xml:space="preserve"> האחרון של </w:t>
      </w:r>
      <w:proofErr w:type="spellStart"/>
      <w:r>
        <w:rPr>
          <w:rtl/>
        </w:rPr>
        <w:t>מודי</w:t>
      </w:r>
      <w:r>
        <w:rPr>
          <w:rFonts w:hint="cs"/>
          <w:rtl/>
        </w:rPr>
        <w:t>'</w:t>
      </w:r>
      <w:r>
        <w:rPr>
          <w:rtl/>
        </w:rPr>
        <w:t>ס</w:t>
      </w:r>
      <w:proofErr w:type="spellEnd"/>
      <w:r>
        <w:rPr>
          <w:rtl/>
        </w:rPr>
        <w:t xml:space="preserve"> –</w:t>
      </w:r>
      <w:r>
        <w:rPr>
          <w:rFonts w:hint="cs"/>
          <w:rtl/>
        </w:rPr>
        <w:t xml:space="preserve"> </w:t>
      </w:r>
      <w:r>
        <w:rPr>
          <w:rtl/>
        </w:rPr>
        <w:t>שעוד נדבר עליו</w:t>
      </w:r>
      <w:r>
        <w:rPr>
          <w:rFonts w:hint="cs"/>
          <w:rtl/>
        </w:rPr>
        <w:t xml:space="preserve"> </w:t>
      </w:r>
      <w:r>
        <w:rPr>
          <w:rtl/>
        </w:rPr>
        <w:t>– הצמי</w:t>
      </w:r>
      <w:r>
        <w:rPr>
          <w:rFonts w:hint="cs"/>
          <w:rtl/>
        </w:rPr>
        <w:t>ח</w:t>
      </w:r>
      <w:r>
        <w:rPr>
          <w:rtl/>
        </w:rPr>
        <w:t xml:space="preserve">ה בישראל השנה </w:t>
      </w:r>
      <w:r>
        <w:rPr>
          <w:rFonts w:hint="cs"/>
          <w:rtl/>
        </w:rPr>
        <w:t xml:space="preserve">צפויה </w:t>
      </w:r>
      <w:bookmarkStart w:id="596" w:name="_ETM_Q2_581000"/>
      <w:bookmarkEnd w:id="596"/>
      <w:r>
        <w:rPr>
          <w:rFonts w:hint="cs"/>
          <w:rtl/>
        </w:rPr>
        <w:t>ל</w:t>
      </w:r>
      <w:r>
        <w:rPr>
          <w:rtl/>
        </w:rPr>
        <w:t>עמוד על</w:t>
      </w:r>
      <w:r>
        <w:rPr>
          <w:rFonts w:hint="cs"/>
          <w:rtl/>
        </w:rPr>
        <w:t xml:space="preserve"> 0.5% </w:t>
      </w:r>
      <w:r>
        <w:rPr>
          <w:rtl/>
        </w:rPr>
        <w:t>בלבד.</w:t>
      </w:r>
      <w:r>
        <w:rPr>
          <w:rFonts w:hint="cs"/>
          <w:rtl/>
        </w:rPr>
        <w:t xml:space="preserve"> </w:t>
      </w:r>
      <w:r>
        <w:rPr>
          <w:rtl/>
        </w:rPr>
        <w:t>ויתרה מזאת</w:t>
      </w:r>
      <w:r>
        <w:rPr>
          <w:rFonts w:hint="cs"/>
          <w:rtl/>
        </w:rPr>
        <w:t xml:space="preserve">, </w:t>
      </w:r>
      <w:r>
        <w:rPr>
          <w:rtl/>
        </w:rPr>
        <w:t>גם הכלכלן הראשי באוצר, המינוי</w:t>
      </w:r>
      <w:r>
        <w:rPr>
          <w:rFonts w:hint="cs"/>
          <w:rtl/>
        </w:rPr>
        <w:t xml:space="preserve"> </w:t>
      </w:r>
      <w:r>
        <w:rPr>
          <w:rtl/>
        </w:rPr>
        <w:t>של</w:t>
      </w:r>
      <w:r>
        <w:rPr>
          <w:rFonts w:hint="cs"/>
          <w:rtl/>
        </w:rPr>
        <w:t xml:space="preserve"> שר האוצר</w:t>
      </w:r>
      <w:r w:rsidR="003D7ED1">
        <w:rPr>
          <w:rFonts w:hint="cs"/>
          <w:rtl/>
        </w:rPr>
        <w:t>,</w:t>
      </w:r>
      <w:r>
        <w:rPr>
          <w:rFonts w:hint="cs"/>
          <w:rtl/>
        </w:rPr>
        <w:t xml:space="preserve"> </w:t>
      </w:r>
      <w:r>
        <w:rPr>
          <w:rtl/>
        </w:rPr>
        <w:t xml:space="preserve">לפני </w:t>
      </w:r>
      <w:r>
        <w:rPr>
          <w:rFonts w:hint="cs"/>
          <w:rtl/>
        </w:rPr>
        <w:t>כמה</w:t>
      </w:r>
      <w:r>
        <w:rPr>
          <w:rtl/>
        </w:rPr>
        <w:t xml:space="preserve"> שבועות הוריד את</w:t>
      </w:r>
      <w:r>
        <w:rPr>
          <w:rFonts w:hint="cs"/>
          <w:rtl/>
        </w:rPr>
        <w:t xml:space="preserve"> </w:t>
      </w:r>
      <w:r>
        <w:rPr>
          <w:rtl/>
        </w:rPr>
        <w:t>ת</w:t>
      </w:r>
      <w:r>
        <w:rPr>
          <w:rFonts w:hint="cs"/>
          <w:rtl/>
        </w:rPr>
        <w:t>ח</w:t>
      </w:r>
      <w:r>
        <w:rPr>
          <w:rtl/>
        </w:rPr>
        <w:t>זית</w:t>
      </w:r>
      <w:r>
        <w:rPr>
          <w:rFonts w:hint="cs"/>
          <w:rtl/>
        </w:rPr>
        <w:t xml:space="preserve"> הצמיחה</w:t>
      </w:r>
      <w:r>
        <w:rPr>
          <w:rtl/>
        </w:rPr>
        <w:t xml:space="preserve"> ל</w:t>
      </w:r>
      <w:r>
        <w:rPr>
          <w:rFonts w:hint="cs"/>
          <w:rtl/>
        </w:rPr>
        <w:t>-1.1%.</w:t>
      </w:r>
    </w:p>
    <w:p w:rsidR="00841D8B" w:rsidRDefault="00841D8B" w:rsidP="008C4538">
      <w:pPr>
        <w:rPr>
          <w:rtl/>
        </w:rPr>
      </w:pPr>
      <w:bookmarkStart w:id="597" w:name="_ETM_Q2_591000"/>
      <w:bookmarkEnd w:id="597"/>
    </w:p>
    <w:p w:rsidR="00841D8B" w:rsidRDefault="00841D8B" w:rsidP="00225E29">
      <w:pPr>
        <w:rPr>
          <w:rtl/>
        </w:rPr>
      </w:pPr>
      <w:r>
        <w:rPr>
          <w:rtl/>
        </w:rPr>
        <w:t>פעם א</w:t>
      </w:r>
      <w:r>
        <w:rPr>
          <w:rFonts w:hint="cs"/>
          <w:rtl/>
        </w:rPr>
        <w:t>ח</w:t>
      </w:r>
      <w:r>
        <w:rPr>
          <w:rtl/>
        </w:rPr>
        <w:t>ר פעם שאלתי את נציגי האוצר בדיון בוועדת הכספים</w:t>
      </w:r>
      <w:r>
        <w:rPr>
          <w:rFonts w:hint="cs"/>
          <w:rtl/>
        </w:rPr>
        <w:t>:</w:t>
      </w:r>
      <w:r>
        <w:rPr>
          <w:rtl/>
        </w:rPr>
        <w:t xml:space="preserve"> איך יכול להיות שאתם לא</w:t>
      </w:r>
      <w:r>
        <w:rPr>
          <w:rFonts w:hint="cs"/>
          <w:rtl/>
        </w:rPr>
        <w:t xml:space="preserve"> </w:t>
      </w:r>
      <w:r>
        <w:rPr>
          <w:rtl/>
        </w:rPr>
        <w:t>משנים את ת</w:t>
      </w:r>
      <w:r>
        <w:rPr>
          <w:rFonts w:hint="cs"/>
          <w:rtl/>
        </w:rPr>
        <w:t>ח</w:t>
      </w:r>
      <w:r>
        <w:rPr>
          <w:rtl/>
        </w:rPr>
        <w:t>זית ההכנסות בהתאם לת</w:t>
      </w:r>
      <w:r>
        <w:rPr>
          <w:rFonts w:hint="cs"/>
          <w:rtl/>
        </w:rPr>
        <w:t>ח</w:t>
      </w:r>
      <w:r>
        <w:rPr>
          <w:rtl/>
        </w:rPr>
        <w:t>זית</w:t>
      </w:r>
      <w:r>
        <w:rPr>
          <w:rFonts w:hint="cs"/>
          <w:rtl/>
        </w:rPr>
        <w:t xml:space="preserve"> </w:t>
      </w:r>
      <w:r>
        <w:rPr>
          <w:rtl/>
        </w:rPr>
        <w:t>הצמי</w:t>
      </w:r>
      <w:r>
        <w:rPr>
          <w:rFonts w:hint="cs"/>
          <w:rtl/>
        </w:rPr>
        <w:t>ח</w:t>
      </w:r>
      <w:r>
        <w:rPr>
          <w:rtl/>
        </w:rPr>
        <w:t>ה?</w:t>
      </w:r>
      <w:r>
        <w:rPr>
          <w:rFonts w:hint="cs"/>
          <w:rtl/>
        </w:rPr>
        <w:t xml:space="preserve"> </w:t>
      </w:r>
      <w:r>
        <w:rPr>
          <w:rtl/>
        </w:rPr>
        <w:t>ופעם א</w:t>
      </w:r>
      <w:r>
        <w:rPr>
          <w:rFonts w:hint="cs"/>
          <w:rtl/>
        </w:rPr>
        <w:t>ח</w:t>
      </w:r>
      <w:r>
        <w:rPr>
          <w:rtl/>
        </w:rPr>
        <w:t>ר פעם קיבלתי תשובה מתחמקת</w:t>
      </w:r>
      <w:r>
        <w:rPr>
          <w:rFonts w:hint="cs"/>
          <w:rtl/>
        </w:rPr>
        <w:t>:</w:t>
      </w:r>
      <w:r>
        <w:rPr>
          <w:rtl/>
        </w:rPr>
        <w:t xml:space="preserve"> זה</w:t>
      </w:r>
      <w:r>
        <w:rPr>
          <w:rFonts w:hint="cs"/>
          <w:rtl/>
        </w:rPr>
        <w:t xml:space="preserve"> </w:t>
      </w:r>
      <w:r>
        <w:rPr>
          <w:rtl/>
        </w:rPr>
        <w:t>מוזר גם לנו</w:t>
      </w:r>
      <w:r>
        <w:rPr>
          <w:rFonts w:hint="cs"/>
          <w:rtl/>
        </w:rPr>
        <w:t xml:space="preserve">; </w:t>
      </w:r>
      <w:r>
        <w:rPr>
          <w:rtl/>
        </w:rPr>
        <w:t>אנ</w:t>
      </w:r>
      <w:r>
        <w:rPr>
          <w:rFonts w:hint="cs"/>
          <w:rtl/>
        </w:rPr>
        <w:t>ח</w:t>
      </w:r>
      <w:r>
        <w:rPr>
          <w:rtl/>
        </w:rPr>
        <w:t>נו לומדים את הנושא.</w:t>
      </w:r>
      <w:bookmarkStart w:id="598" w:name="_ETM_Q2_620000"/>
      <w:bookmarkEnd w:id="598"/>
      <w:r w:rsidR="00225E29">
        <w:rPr>
          <w:rFonts w:hint="cs"/>
          <w:rtl/>
        </w:rPr>
        <w:t xml:space="preserve"> </w:t>
      </w:r>
      <w:r>
        <w:rPr>
          <w:rtl/>
        </w:rPr>
        <w:t>בואו אני אעזור לכם</w:t>
      </w:r>
      <w:r>
        <w:rPr>
          <w:rFonts w:hint="cs"/>
          <w:rtl/>
        </w:rPr>
        <w:t>.</w:t>
      </w:r>
      <w:r>
        <w:rPr>
          <w:rtl/>
        </w:rPr>
        <w:t xml:space="preserve"> ההכנסות בפועל היו</w:t>
      </w:r>
      <w:r>
        <w:rPr>
          <w:rFonts w:hint="cs"/>
          <w:rtl/>
        </w:rPr>
        <w:t xml:space="preserve"> </w:t>
      </w:r>
      <w:r>
        <w:rPr>
          <w:rtl/>
        </w:rPr>
        <w:t xml:space="preserve">נמוכות יותר, ובתקציב הנוסף הזה </w:t>
      </w:r>
      <w:r>
        <w:rPr>
          <w:rFonts w:hint="cs"/>
          <w:rtl/>
        </w:rPr>
        <w:t xml:space="preserve">אנחנו </w:t>
      </w:r>
      <w:r>
        <w:rPr>
          <w:rtl/>
        </w:rPr>
        <w:t>מגדילים</w:t>
      </w:r>
      <w:r>
        <w:rPr>
          <w:rFonts w:hint="cs"/>
          <w:rtl/>
        </w:rPr>
        <w:t xml:space="preserve"> </w:t>
      </w:r>
      <w:r>
        <w:rPr>
          <w:rtl/>
        </w:rPr>
        <w:t>את הגירעון</w:t>
      </w:r>
      <w:r>
        <w:rPr>
          <w:rFonts w:hint="cs"/>
          <w:rtl/>
        </w:rPr>
        <w:t xml:space="preserve">, </w:t>
      </w:r>
      <w:r>
        <w:rPr>
          <w:rtl/>
        </w:rPr>
        <w:t>כלומר</w:t>
      </w:r>
      <w:bookmarkStart w:id="599" w:name="_ETM_Q2_631000"/>
      <w:bookmarkEnd w:id="599"/>
      <w:r>
        <w:rPr>
          <w:rFonts w:hint="cs"/>
          <w:rtl/>
        </w:rPr>
        <w:t xml:space="preserve"> </w:t>
      </w:r>
      <w:r>
        <w:rPr>
          <w:rtl/>
        </w:rPr>
        <w:t xml:space="preserve">מממנים את פינוי התושבים על </w:t>
      </w:r>
      <w:r>
        <w:rPr>
          <w:rFonts w:hint="cs"/>
          <w:rtl/>
        </w:rPr>
        <w:t>ח</w:t>
      </w:r>
      <w:r>
        <w:rPr>
          <w:rtl/>
        </w:rPr>
        <w:t>שבון</w:t>
      </w:r>
      <w:r>
        <w:rPr>
          <w:rFonts w:hint="cs"/>
          <w:rtl/>
        </w:rPr>
        <w:t xml:space="preserve"> </w:t>
      </w:r>
      <w:bookmarkStart w:id="600" w:name="_ETM_Q2_634000"/>
      <w:bookmarkEnd w:id="600"/>
      <w:r>
        <w:rPr>
          <w:rtl/>
        </w:rPr>
        <w:t>התושבים</w:t>
      </w:r>
      <w:r>
        <w:rPr>
          <w:rFonts w:hint="cs"/>
          <w:rtl/>
        </w:rPr>
        <w:t xml:space="preserve">; </w:t>
      </w:r>
      <w:r>
        <w:rPr>
          <w:rtl/>
        </w:rPr>
        <w:t>מסייעים למילואימניקים על חשבון המילואימניקים</w:t>
      </w:r>
      <w:r>
        <w:rPr>
          <w:rFonts w:hint="cs"/>
          <w:rtl/>
        </w:rPr>
        <w:t xml:space="preserve"> </w:t>
      </w:r>
      <w:r>
        <w:rPr>
          <w:rtl/>
        </w:rPr>
        <w:t>עצמם.</w:t>
      </w:r>
      <w:r>
        <w:rPr>
          <w:rFonts w:hint="cs"/>
          <w:rtl/>
        </w:rPr>
        <w:t xml:space="preserve"> זו </w:t>
      </w:r>
      <w:r>
        <w:rPr>
          <w:rtl/>
        </w:rPr>
        <w:t>המדיניות של סמוטריץ</w:t>
      </w:r>
      <w:r>
        <w:rPr>
          <w:rFonts w:hint="cs"/>
          <w:rtl/>
        </w:rPr>
        <w:t>'.</w:t>
      </w:r>
      <w:r>
        <w:rPr>
          <w:rtl/>
        </w:rPr>
        <w:t xml:space="preserve"> </w:t>
      </w:r>
      <w:r>
        <w:rPr>
          <w:rFonts w:hint="cs"/>
          <w:rtl/>
        </w:rPr>
        <w:t>ו</w:t>
      </w:r>
      <w:r>
        <w:rPr>
          <w:rtl/>
        </w:rPr>
        <w:t>העיקר – לא לגעת בקופה הקטנה של המפלגה שלו</w:t>
      </w:r>
      <w:r>
        <w:rPr>
          <w:rFonts w:hint="cs"/>
          <w:rtl/>
        </w:rPr>
        <w:t>,</w:t>
      </w:r>
      <w:r>
        <w:rPr>
          <w:rtl/>
        </w:rPr>
        <w:t xml:space="preserve"> במשרדה של</w:t>
      </w:r>
      <w:r>
        <w:rPr>
          <w:rFonts w:hint="cs"/>
          <w:rtl/>
        </w:rPr>
        <w:t xml:space="preserve"> </w:t>
      </w:r>
      <w:r>
        <w:rPr>
          <w:rtl/>
        </w:rPr>
        <w:t xml:space="preserve">סטרוק. </w:t>
      </w:r>
    </w:p>
    <w:p w:rsidR="00841D8B" w:rsidRDefault="00841D8B" w:rsidP="008C4538">
      <w:pPr>
        <w:rPr>
          <w:rtl/>
        </w:rPr>
      </w:pPr>
      <w:bookmarkStart w:id="601" w:name="_ETM_Q2_655000"/>
      <w:bookmarkEnd w:id="601"/>
    </w:p>
    <w:p w:rsidR="00841D8B" w:rsidRDefault="00841D8B" w:rsidP="008C4538">
      <w:pPr>
        <w:rPr>
          <w:rtl/>
        </w:rPr>
      </w:pPr>
      <w:r>
        <w:rPr>
          <w:rtl/>
        </w:rPr>
        <w:t>התקציב הזה</w:t>
      </w:r>
      <w:r>
        <w:rPr>
          <w:rFonts w:hint="cs"/>
          <w:rtl/>
        </w:rPr>
        <w:t>, חבריי חברי הכנסת,</w:t>
      </w:r>
      <w:r>
        <w:rPr>
          <w:rtl/>
        </w:rPr>
        <w:t xml:space="preserve"> הוא פיקציה</w:t>
      </w:r>
      <w:r>
        <w:rPr>
          <w:rFonts w:hint="cs"/>
          <w:rtl/>
        </w:rPr>
        <w:t>,</w:t>
      </w:r>
      <w:r>
        <w:rPr>
          <w:rtl/>
        </w:rPr>
        <w:t xml:space="preserve"> ובדקות הקרובות</w:t>
      </w:r>
      <w:bookmarkStart w:id="602" w:name="_ETM_Q2_662000"/>
      <w:bookmarkEnd w:id="602"/>
      <w:r>
        <w:rPr>
          <w:rFonts w:hint="cs"/>
          <w:rtl/>
        </w:rPr>
        <w:t xml:space="preserve"> אני </w:t>
      </w:r>
      <w:r>
        <w:rPr>
          <w:rtl/>
        </w:rPr>
        <w:t>אסביר מדוע.</w:t>
      </w:r>
      <w:r>
        <w:rPr>
          <w:rFonts w:hint="cs"/>
          <w:rtl/>
        </w:rPr>
        <w:t xml:space="preserve"> </w:t>
      </w:r>
      <w:r>
        <w:rPr>
          <w:rtl/>
        </w:rPr>
        <w:t>כידוע, הגירעון בתקציב המדינה אחרי</w:t>
      </w:r>
      <w:r>
        <w:rPr>
          <w:rFonts w:hint="cs"/>
          <w:rtl/>
        </w:rPr>
        <w:t xml:space="preserve"> שמונה </w:t>
      </w:r>
      <w:r>
        <w:rPr>
          <w:rtl/>
        </w:rPr>
        <w:t>חודשים</w:t>
      </w:r>
      <w:r>
        <w:rPr>
          <w:rFonts w:hint="cs"/>
          <w:rtl/>
        </w:rPr>
        <w:t xml:space="preserve"> </w:t>
      </w:r>
      <w:r>
        <w:rPr>
          <w:rtl/>
        </w:rPr>
        <w:t>עמד על 8.3%, הרבה מעבר ליעד הגירעון שנקבע</w:t>
      </w:r>
      <w:r>
        <w:rPr>
          <w:rFonts w:hint="cs"/>
          <w:rtl/>
        </w:rPr>
        <w:t xml:space="preserve"> </w:t>
      </w:r>
      <w:r>
        <w:rPr>
          <w:rtl/>
        </w:rPr>
        <w:t>בתקציב.</w:t>
      </w:r>
      <w:r>
        <w:rPr>
          <w:rFonts w:hint="cs"/>
          <w:rtl/>
        </w:rPr>
        <w:t xml:space="preserve"> </w:t>
      </w:r>
      <w:r>
        <w:rPr>
          <w:rtl/>
        </w:rPr>
        <w:t>שר האוצר עמד כאן לפני</w:t>
      </w:r>
      <w:r>
        <w:rPr>
          <w:rFonts w:hint="cs"/>
          <w:rtl/>
        </w:rPr>
        <w:t xml:space="preserve"> שלושה </w:t>
      </w:r>
      <w:r>
        <w:rPr>
          <w:rtl/>
        </w:rPr>
        <w:t xml:space="preserve">שבועות וסיפר כי למרות המספרים העגומים, בחודשים הנותרים של השנה </w:t>
      </w:r>
      <w:r>
        <w:rPr>
          <w:rFonts w:hint="cs"/>
          <w:rtl/>
        </w:rPr>
        <w:t>ת</w:t>
      </w:r>
      <w:r>
        <w:rPr>
          <w:rtl/>
        </w:rPr>
        <w:t>קרה פטה</w:t>
      </w:r>
      <w:r>
        <w:rPr>
          <w:rFonts w:hint="cs"/>
          <w:rtl/>
        </w:rPr>
        <w:t xml:space="preserve"> </w:t>
      </w:r>
      <w:proofErr w:type="spellStart"/>
      <w:r>
        <w:rPr>
          <w:rtl/>
        </w:rPr>
        <w:t>מורגנה</w:t>
      </w:r>
      <w:proofErr w:type="spellEnd"/>
      <w:r>
        <w:rPr>
          <w:rFonts w:hint="cs"/>
          <w:rtl/>
        </w:rPr>
        <w:t>,</w:t>
      </w:r>
      <w:r>
        <w:rPr>
          <w:rtl/>
        </w:rPr>
        <w:t xml:space="preserve"> ובאופן מופלא הגירעון יחזור למספר שנקבע בתקציב –6.6%.</w:t>
      </w:r>
      <w:r>
        <w:rPr>
          <w:rFonts w:hint="cs"/>
          <w:rtl/>
        </w:rPr>
        <w:t xml:space="preserve"> </w:t>
      </w:r>
      <w:bookmarkStart w:id="603" w:name="_ETM_Q2_688000"/>
      <w:bookmarkStart w:id="604" w:name="_ETM_Q2_704000"/>
      <w:bookmarkEnd w:id="603"/>
      <w:bookmarkEnd w:id="604"/>
      <w:r>
        <w:rPr>
          <w:rtl/>
        </w:rPr>
        <w:t>ותהינו כאן</w:t>
      </w:r>
      <w:r>
        <w:rPr>
          <w:rFonts w:hint="cs"/>
          <w:rtl/>
        </w:rPr>
        <w:t>:</w:t>
      </w:r>
      <w:r>
        <w:rPr>
          <w:rtl/>
        </w:rPr>
        <w:t xml:space="preserve"> מהי ה</w:t>
      </w:r>
      <w:r>
        <w:rPr>
          <w:rFonts w:hint="cs"/>
          <w:rtl/>
        </w:rPr>
        <w:t>פ</w:t>
      </w:r>
      <w:r>
        <w:rPr>
          <w:rtl/>
        </w:rPr>
        <w:t>טה</w:t>
      </w:r>
      <w:r>
        <w:rPr>
          <w:rFonts w:hint="cs"/>
          <w:rtl/>
        </w:rPr>
        <w:t xml:space="preserve"> </w:t>
      </w:r>
      <w:proofErr w:type="spellStart"/>
      <w:r>
        <w:rPr>
          <w:rtl/>
        </w:rPr>
        <w:t>מורגנה</w:t>
      </w:r>
      <w:proofErr w:type="spellEnd"/>
      <w:r>
        <w:rPr>
          <w:rtl/>
        </w:rPr>
        <w:t xml:space="preserve"> הפיסקלית המפתיעה, שהגאון הכלכלי בצלאל סמוטריץ' מכריז עליה מדוכן הכנסת? ואני מודה כי לא</w:t>
      </w:r>
      <w:r>
        <w:rPr>
          <w:rFonts w:hint="cs"/>
          <w:rtl/>
        </w:rPr>
        <w:t>ח</w:t>
      </w:r>
      <w:r>
        <w:rPr>
          <w:rtl/>
        </w:rPr>
        <w:t>ר שראיתי ולמדתי את התקציב הזה</w:t>
      </w:r>
      <w:r>
        <w:rPr>
          <w:rFonts w:hint="cs"/>
          <w:rtl/>
        </w:rPr>
        <w:t xml:space="preserve">, </w:t>
      </w:r>
      <w:r>
        <w:rPr>
          <w:rtl/>
        </w:rPr>
        <w:t>הבנתי למה מתכוון שר האוצר.</w:t>
      </w:r>
      <w:r>
        <w:rPr>
          <w:rFonts w:hint="cs"/>
          <w:rtl/>
        </w:rPr>
        <w:t xml:space="preserve"> </w:t>
      </w:r>
    </w:p>
    <w:p w:rsidR="00841D8B" w:rsidRDefault="00841D8B" w:rsidP="008C4538">
      <w:pPr>
        <w:rPr>
          <w:rtl/>
        </w:rPr>
      </w:pPr>
    </w:p>
    <w:p w:rsidR="00841D8B" w:rsidRDefault="00841D8B" w:rsidP="00731C9E">
      <w:pPr>
        <w:rPr>
          <w:rtl/>
        </w:rPr>
      </w:pPr>
      <w:bookmarkStart w:id="605" w:name="_ETM_Q2_720000"/>
      <w:bookmarkEnd w:id="605"/>
      <w:r>
        <w:rPr>
          <w:rFonts w:hint="cs"/>
          <w:rtl/>
        </w:rPr>
        <w:t xml:space="preserve">עכשיו, </w:t>
      </w:r>
      <w:r>
        <w:rPr>
          <w:rtl/>
        </w:rPr>
        <w:t>תראו</w:t>
      </w:r>
      <w:r>
        <w:rPr>
          <w:rFonts w:hint="cs"/>
          <w:rtl/>
        </w:rPr>
        <w:t xml:space="preserve">, </w:t>
      </w:r>
      <w:r>
        <w:rPr>
          <w:rtl/>
        </w:rPr>
        <w:t>כידוע, לפני שנבחרתי לכנסת עבדתי שנים רבות</w:t>
      </w:r>
      <w:r>
        <w:rPr>
          <w:rFonts w:hint="cs"/>
          <w:rtl/>
        </w:rPr>
        <w:t xml:space="preserve"> </w:t>
      </w:r>
      <w:r>
        <w:rPr>
          <w:rtl/>
        </w:rPr>
        <w:t>בתור רואה חשבון.</w:t>
      </w:r>
      <w:r>
        <w:rPr>
          <w:rFonts w:hint="cs"/>
          <w:rtl/>
        </w:rPr>
        <w:t xml:space="preserve"> </w:t>
      </w:r>
      <w:r>
        <w:rPr>
          <w:rtl/>
        </w:rPr>
        <w:t>בראיית חשבון</w:t>
      </w:r>
      <w:r w:rsidR="00225E29">
        <w:rPr>
          <w:rFonts w:hint="cs"/>
          <w:rtl/>
        </w:rPr>
        <w:t>,</w:t>
      </w:r>
      <w:r>
        <w:rPr>
          <w:rFonts w:hint="cs"/>
          <w:rtl/>
        </w:rPr>
        <w:t xml:space="preserve"> חבר הכנסת שירי</w:t>
      </w:r>
      <w:bookmarkStart w:id="606" w:name="_ETM_Q2_726000"/>
      <w:bookmarkEnd w:id="606"/>
      <w:r w:rsidR="00225E29">
        <w:rPr>
          <w:rFonts w:hint="cs"/>
          <w:rtl/>
        </w:rPr>
        <w:t>,</w:t>
      </w:r>
      <w:r>
        <w:rPr>
          <w:rtl/>
        </w:rPr>
        <w:t xml:space="preserve"> יש</w:t>
      </w:r>
      <w:bookmarkStart w:id="607" w:name="_ETM_Q2_731245"/>
      <w:bookmarkEnd w:id="607"/>
      <w:r>
        <w:rPr>
          <w:rtl/>
        </w:rPr>
        <w:t xml:space="preserve"> מושג שנקרא "הערכת שווי".</w:t>
      </w:r>
      <w:r>
        <w:rPr>
          <w:rFonts w:hint="cs"/>
          <w:rtl/>
        </w:rPr>
        <w:t xml:space="preserve"> </w:t>
      </w:r>
      <w:r>
        <w:rPr>
          <w:rtl/>
        </w:rPr>
        <w:t>ומה מעניין בתהליך של הערכת שווי</w:t>
      </w:r>
      <w:r>
        <w:rPr>
          <w:rFonts w:hint="cs"/>
          <w:rtl/>
        </w:rPr>
        <w:t>, אדוני היושב-ראש</w:t>
      </w:r>
      <w:r>
        <w:rPr>
          <w:rtl/>
        </w:rPr>
        <w:t>?</w:t>
      </w:r>
      <w:r>
        <w:rPr>
          <w:rFonts w:hint="cs"/>
          <w:rtl/>
        </w:rPr>
        <w:t xml:space="preserve"> </w:t>
      </w:r>
      <w:r>
        <w:rPr>
          <w:rtl/>
        </w:rPr>
        <w:t>בעזרת שיטות שונות והנחות שאתה מניח</w:t>
      </w:r>
      <w:r>
        <w:rPr>
          <w:rFonts w:hint="cs"/>
          <w:rtl/>
        </w:rPr>
        <w:t xml:space="preserve"> </w:t>
      </w:r>
      <w:r>
        <w:rPr>
          <w:rtl/>
        </w:rPr>
        <w:t>בדרך ניתן להגיע כמעט לכל תוצאה.</w:t>
      </w:r>
      <w:r>
        <w:rPr>
          <w:rFonts w:hint="cs"/>
          <w:rtl/>
        </w:rPr>
        <w:t xml:space="preserve"> </w:t>
      </w:r>
      <w:r>
        <w:rPr>
          <w:rtl/>
        </w:rPr>
        <w:t xml:space="preserve">החברה יכולה להיות שווה מיליון דולר על פי שיטת "שווי נכסי", או </w:t>
      </w:r>
      <w:r>
        <w:rPr>
          <w:rFonts w:hint="cs"/>
          <w:rtl/>
        </w:rPr>
        <w:t>5</w:t>
      </w:r>
      <w:r>
        <w:rPr>
          <w:rtl/>
        </w:rPr>
        <w:t xml:space="preserve"> מיליון דולר על פי שיטת "היוון תזרימי מזומנים".</w:t>
      </w:r>
      <w:r>
        <w:rPr>
          <w:rFonts w:hint="cs"/>
          <w:rtl/>
        </w:rPr>
        <w:t xml:space="preserve"> </w:t>
      </w:r>
      <w:r>
        <w:rPr>
          <w:rtl/>
        </w:rPr>
        <w:t>הכול תלוי כיצד מעריכים את הנכס</w:t>
      </w:r>
      <w:r>
        <w:rPr>
          <w:rFonts w:hint="cs"/>
          <w:rtl/>
        </w:rPr>
        <w:t>,</w:t>
      </w:r>
      <w:r>
        <w:rPr>
          <w:rtl/>
        </w:rPr>
        <w:t xml:space="preserve"> או באיזו ריבית</w:t>
      </w:r>
      <w:r>
        <w:rPr>
          <w:rFonts w:hint="cs"/>
          <w:rtl/>
        </w:rPr>
        <w:t xml:space="preserve"> </w:t>
      </w:r>
      <w:r>
        <w:rPr>
          <w:rtl/>
        </w:rPr>
        <w:t>משתמשים לצורך ההיוון.</w:t>
      </w:r>
      <w:bookmarkStart w:id="608" w:name="TOR_Q3"/>
      <w:bookmarkEnd w:id="608"/>
      <w:r w:rsidR="00225E29">
        <w:rPr>
          <w:rFonts w:hint="cs"/>
          <w:rtl/>
        </w:rPr>
        <w:t xml:space="preserve"> </w:t>
      </w:r>
      <w:r>
        <w:rPr>
          <w:rFonts w:hint="cs"/>
          <w:rtl/>
        </w:rPr>
        <w:t xml:space="preserve">אז מהי שיטת הפטה </w:t>
      </w:r>
      <w:proofErr w:type="spellStart"/>
      <w:r>
        <w:rPr>
          <w:rFonts w:hint="cs"/>
          <w:rtl/>
        </w:rPr>
        <w:t>מורגנה</w:t>
      </w:r>
      <w:proofErr w:type="spellEnd"/>
      <w:r>
        <w:rPr>
          <w:rFonts w:hint="cs"/>
          <w:rtl/>
        </w:rPr>
        <w:t xml:space="preserve"> של בצלאל סמוטריץ'? אנחנו יודעים כי חלק מהסיוע האמריקאי, מסיבות כאלה ואחרות, </w:t>
      </w:r>
      <w:bookmarkStart w:id="609" w:name="_ETM_Q3_169168"/>
      <w:bookmarkEnd w:id="609"/>
      <w:r>
        <w:rPr>
          <w:rFonts w:hint="cs"/>
          <w:rtl/>
        </w:rPr>
        <w:t>לא יגיע עד סוף השנה. מדובר ב-5.2 מיליארד דולר, כ-20 מיליארד שקלים.</w:t>
      </w:r>
      <w:bookmarkStart w:id="610" w:name="_ETM_Q3_180240"/>
      <w:bookmarkEnd w:id="610"/>
      <w:r>
        <w:rPr>
          <w:rFonts w:hint="cs"/>
          <w:rtl/>
        </w:rPr>
        <w:t xml:space="preserve"> </w:t>
      </w:r>
      <w:bookmarkStart w:id="611" w:name="_ETM_Q3_185843"/>
      <w:bookmarkEnd w:id="611"/>
      <w:r w:rsidRPr="003A6EF7">
        <w:rPr>
          <w:rtl/>
        </w:rPr>
        <w:t xml:space="preserve">במשרד </w:t>
      </w:r>
      <w:bookmarkStart w:id="612" w:name="_ETM_Q3_180810"/>
      <w:bookmarkEnd w:id="612"/>
      <w:r w:rsidRPr="003A6EF7">
        <w:rPr>
          <w:rtl/>
        </w:rPr>
        <w:t xml:space="preserve">הביטחון </w:t>
      </w:r>
      <w:bookmarkStart w:id="613" w:name="_ETM_Q3_181350"/>
      <w:bookmarkEnd w:id="613"/>
      <w:r w:rsidRPr="003A6EF7">
        <w:rPr>
          <w:rtl/>
        </w:rPr>
        <w:t xml:space="preserve">יודעים </w:t>
      </w:r>
      <w:bookmarkStart w:id="614" w:name="_ETM_Q3_181680"/>
      <w:bookmarkEnd w:id="614"/>
      <w:r w:rsidRPr="003A6EF7">
        <w:rPr>
          <w:rtl/>
        </w:rPr>
        <w:t xml:space="preserve">את </w:t>
      </w:r>
      <w:bookmarkStart w:id="615" w:name="_ETM_Q3_181770"/>
      <w:bookmarkEnd w:id="615"/>
      <w:r w:rsidRPr="003A6EF7">
        <w:rPr>
          <w:rtl/>
        </w:rPr>
        <w:t>זה</w:t>
      </w:r>
      <w:r>
        <w:rPr>
          <w:rFonts w:hint="cs"/>
          <w:rtl/>
        </w:rPr>
        <w:t>,</w:t>
      </w:r>
      <w:r w:rsidRPr="003A6EF7">
        <w:rPr>
          <w:rtl/>
        </w:rPr>
        <w:t xml:space="preserve"> </w:t>
      </w:r>
      <w:bookmarkStart w:id="616" w:name="_ETM_Q3_182719"/>
      <w:bookmarkEnd w:id="616"/>
      <w:r w:rsidRPr="003A6EF7">
        <w:rPr>
          <w:rtl/>
        </w:rPr>
        <w:t xml:space="preserve">במשרד </w:t>
      </w:r>
      <w:bookmarkStart w:id="617" w:name="_ETM_Q3_183409"/>
      <w:bookmarkEnd w:id="617"/>
      <w:r w:rsidRPr="003A6EF7">
        <w:rPr>
          <w:rtl/>
        </w:rPr>
        <w:t xml:space="preserve">האוצר </w:t>
      </w:r>
      <w:bookmarkStart w:id="618" w:name="_ETM_Q3_183860"/>
      <w:bookmarkEnd w:id="618"/>
      <w:r w:rsidRPr="003A6EF7">
        <w:rPr>
          <w:rtl/>
        </w:rPr>
        <w:t xml:space="preserve">יודעים </w:t>
      </w:r>
      <w:bookmarkStart w:id="619" w:name="_ETM_Q3_184220"/>
      <w:bookmarkEnd w:id="619"/>
      <w:r w:rsidRPr="003A6EF7">
        <w:rPr>
          <w:rtl/>
        </w:rPr>
        <w:t xml:space="preserve">את </w:t>
      </w:r>
      <w:bookmarkStart w:id="620" w:name="_ETM_Q3_184309"/>
      <w:bookmarkEnd w:id="620"/>
      <w:r w:rsidRPr="003A6EF7">
        <w:rPr>
          <w:rtl/>
        </w:rPr>
        <w:t>זה</w:t>
      </w:r>
      <w:r>
        <w:rPr>
          <w:rFonts w:hint="cs"/>
          <w:rtl/>
        </w:rPr>
        <w:t>.</w:t>
      </w:r>
      <w:r w:rsidRPr="003A6EF7">
        <w:rPr>
          <w:rtl/>
        </w:rPr>
        <w:t xml:space="preserve"> </w:t>
      </w:r>
      <w:bookmarkStart w:id="621" w:name="_ETM_Q3_185519"/>
      <w:bookmarkEnd w:id="621"/>
      <w:r w:rsidRPr="003A6EF7">
        <w:rPr>
          <w:rtl/>
        </w:rPr>
        <w:t xml:space="preserve">גם </w:t>
      </w:r>
      <w:bookmarkStart w:id="622" w:name="_ETM_Q3_185910"/>
      <w:bookmarkEnd w:id="622"/>
      <w:r w:rsidRPr="003A6EF7">
        <w:rPr>
          <w:rtl/>
        </w:rPr>
        <w:t xml:space="preserve">שר </w:t>
      </w:r>
      <w:bookmarkStart w:id="623" w:name="_ETM_Q3_186180"/>
      <w:bookmarkEnd w:id="623"/>
      <w:r>
        <w:rPr>
          <w:rFonts w:hint="cs"/>
          <w:rtl/>
        </w:rPr>
        <w:t>ה</w:t>
      </w:r>
      <w:bookmarkStart w:id="624" w:name="_ETM_Q3_187620"/>
      <w:bookmarkEnd w:id="624"/>
      <w:r w:rsidRPr="003A6EF7">
        <w:rPr>
          <w:rtl/>
        </w:rPr>
        <w:t xml:space="preserve">אוצר </w:t>
      </w:r>
      <w:bookmarkStart w:id="625" w:name="_ETM_Q3_187950"/>
      <w:bookmarkEnd w:id="625"/>
      <w:r w:rsidRPr="003A6EF7">
        <w:rPr>
          <w:rtl/>
        </w:rPr>
        <w:t xml:space="preserve">עצמו </w:t>
      </w:r>
      <w:bookmarkStart w:id="626" w:name="_ETM_Q3_188369"/>
      <w:bookmarkEnd w:id="626"/>
      <w:r w:rsidRPr="003A6EF7">
        <w:rPr>
          <w:rtl/>
        </w:rPr>
        <w:t xml:space="preserve">יודע </w:t>
      </w:r>
      <w:bookmarkStart w:id="627" w:name="_ETM_Q3_188670"/>
      <w:bookmarkEnd w:id="627"/>
      <w:r w:rsidRPr="003A6EF7">
        <w:rPr>
          <w:rtl/>
        </w:rPr>
        <w:t xml:space="preserve">את </w:t>
      </w:r>
      <w:bookmarkStart w:id="628" w:name="_ETM_Q3_188789"/>
      <w:bookmarkEnd w:id="628"/>
      <w:r w:rsidRPr="003A6EF7">
        <w:rPr>
          <w:rtl/>
        </w:rPr>
        <w:t>זה</w:t>
      </w:r>
      <w:r>
        <w:rPr>
          <w:rFonts w:hint="cs"/>
          <w:rtl/>
        </w:rPr>
        <w:t>,</w:t>
      </w:r>
      <w:r w:rsidRPr="003A6EF7">
        <w:rPr>
          <w:rtl/>
        </w:rPr>
        <w:t xml:space="preserve"> </w:t>
      </w:r>
      <w:bookmarkStart w:id="629" w:name="_ETM_Q3_189450"/>
      <w:bookmarkEnd w:id="629"/>
      <w:r w:rsidRPr="003A6EF7">
        <w:rPr>
          <w:rtl/>
        </w:rPr>
        <w:t xml:space="preserve">לפחות </w:t>
      </w:r>
      <w:bookmarkStart w:id="630" w:name="_ETM_Q3_190200"/>
      <w:bookmarkEnd w:id="630"/>
      <w:r w:rsidRPr="003A6EF7">
        <w:rPr>
          <w:rtl/>
        </w:rPr>
        <w:t xml:space="preserve">אמור </w:t>
      </w:r>
      <w:bookmarkStart w:id="631" w:name="_ETM_Q3_190530"/>
      <w:bookmarkEnd w:id="631"/>
      <w:r w:rsidRPr="003A6EF7">
        <w:rPr>
          <w:rtl/>
        </w:rPr>
        <w:t>לדעת</w:t>
      </w:r>
      <w:r>
        <w:rPr>
          <w:rFonts w:hint="cs"/>
          <w:rtl/>
        </w:rPr>
        <w:t>.</w:t>
      </w:r>
      <w:r w:rsidRPr="003A6EF7">
        <w:rPr>
          <w:rtl/>
        </w:rPr>
        <w:t xml:space="preserve"> </w:t>
      </w:r>
      <w:bookmarkStart w:id="632" w:name="_ETM_Q3_191700"/>
      <w:bookmarkEnd w:id="632"/>
      <w:r w:rsidRPr="003A6EF7">
        <w:rPr>
          <w:rtl/>
        </w:rPr>
        <w:t xml:space="preserve">אבל </w:t>
      </w:r>
      <w:bookmarkStart w:id="633" w:name="_ETM_Q3_192709"/>
      <w:bookmarkEnd w:id="633"/>
      <w:r w:rsidRPr="003A6EF7">
        <w:rPr>
          <w:rtl/>
        </w:rPr>
        <w:t xml:space="preserve">אנחנו </w:t>
      </w:r>
      <w:bookmarkStart w:id="634" w:name="_ETM_Q3_193369"/>
      <w:bookmarkEnd w:id="634"/>
      <w:r w:rsidRPr="003A6EF7">
        <w:rPr>
          <w:rtl/>
        </w:rPr>
        <w:t xml:space="preserve">נניח </w:t>
      </w:r>
      <w:bookmarkStart w:id="635" w:name="_ETM_Q3_194330"/>
      <w:bookmarkEnd w:id="635"/>
      <w:r w:rsidRPr="003A6EF7">
        <w:rPr>
          <w:rtl/>
        </w:rPr>
        <w:t xml:space="preserve">שכאילו </w:t>
      </w:r>
      <w:bookmarkStart w:id="636" w:name="_ETM_Q3_195809"/>
      <w:bookmarkEnd w:id="636"/>
      <w:r w:rsidRPr="003A6EF7">
        <w:rPr>
          <w:rtl/>
        </w:rPr>
        <w:t xml:space="preserve">זה </w:t>
      </w:r>
      <w:bookmarkStart w:id="637" w:name="_ETM_Q3_196110"/>
      <w:bookmarkEnd w:id="637"/>
      <w:r w:rsidRPr="003A6EF7">
        <w:rPr>
          <w:rtl/>
        </w:rPr>
        <w:t>יגיע</w:t>
      </w:r>
      <w:r>
        <w:rPr>
          <w:rFonts w:hint="cs"/>
          <w:rtl/>
        </w:rPr>
        <w:t>,</w:t>
      </w:r>
      <w:r w:rsidRPr="003A6EF7">
        <w:rPr>
          <w:rtl/>
        </w:rPr>
        <w:t xml:space="preserve"> </w:t>
      </w:r>
      <w:bookmarkStart w:id="638" w:name="_ETM_Q3_196920"/>
      <w:bookmarkEnd w:id="638"/>
      <w:r w:rsidRPr="003A6EF7">
        <w:rPr>
          <w:rtl/>
        </w:rPr>
        <w:t xml:space="preserve">ונרשום </w:t>
      </w:r>
      <w:bookmarkStart w:id="639" w:name="_ETM_Q3_198119"/>
      <w:bookmarkEnd w:id="639"/>
      <w:r w:rsidRPr="003A6EF7">
        <w:rPr>
          <w:rtl/>
        </w:rPr>
        <w:t xml:space="preserve">את </w:t>
      </w:r>
      <w:bookmarkStart w:id="640" w:name="_ETM_Q3_198300"/>
      <w:bookmarkEnd w:id="640"/>
      <w:r w:rsidRPr="003A6EF7">
        <w:rPr>
          <w:rtl/>
        </w:rPr>
        <w:t xml:space="preserve">הסכום </w:t>
      </w:r>
      <w:bookmarkStart w:id="641" w:name="_ETM_Q3_198750"/>
      <w:bookmarkEnd w:id="641"/>
      <w:r w:rsidRPr="003A6EF7">
        <w:rPr>
          <w:rtl/>
        </w:rPr>
        <w:t>הלא</w:t>
      </w:r>
      <w:bookmarkStart w:id="642" w:name="_ETM_Q3_198989"/>
      <w:bookmarkEnd w:id="642"/>
      <w:r w:rsidR="00225E29">
        <w:rPr>
          <w:rFonts w:hint="cs"/>
          <w:rtl/>
        </w:rPr>
        <w:t>-</w:t>
      </w:r>
      <w:r w:rsidRPr="003A6EF7">
        <w:rPr>
          <w:rtl/>
        </w:rPr>
        <w:t xml:space="preserve">קיים </w:t>
      </w:r>
      <w:bookmarkStart w:id="643" w:name="_ETM_Q3_199920"/>
      <w:bookmarkEnd w:id="643"/>
      <w:r w:rsidRPr="003A6EF7">
        <w:rPr>
          <w:rtl/>
        </w:rPr>
        <w:t xml:space="preserve">בספר </w:t>
      </w:r>
      <w:bookmarkStart w:id="644" w:name="_ETM_Q3_200430"/>
      <w:bookmarkEnd w:id="644"/>
      <w:r w:rsidRPr="003A6EF7">
        <w:rPr>
          <w:rtl/>
        </w:rPr>
        <w:t>התקציב</w:t>
      </w:r>
      <w:r>
        <w:rPr>
          <w:rFonts w:hint="cs"/>
          <w:rtl/>
        </w:rPr>
        <w:t>.</w:t>
      </w:r>
      <w:r w:rsidRPr="003A6EF7">
        <w:rPr>
          <w:rtl/>
        </w:rPr>
        <w:t xml:space="preserve"> </w:t>
      </w:r>
      <w:bookmarkStart w:id="645" w:name="_ETM_Q3_202029"/>
      <w:bookmarkEnd w:id="645"/>
      <w:r w:rsidRPr="003A6EF7">
        <w:rPr>
          <w:rtl/>
        </w:rPr>
        <w:t xml:space="preserve">אבל </w:t>
      </w:r>
      <w:bookmarkStart w:id="646" w:name="_ETM_Q3_202359"/>
      <w:bookmarkEnd w:id="646"/>
      <w:r w:rsidRPr="003A6EF7">
        <w:rPr>
          <w:rtl/>
        </w:rPr>
        <w:t xml:space="preserve">כאן </w:t>
      </w:r>
      <w:bookmarkStart w:id="647" w:name="_ETM_Q3_203230"/>
      <w:bookmarkEnd w:id="647"/>
      <w:r w:rsidRPr="003A6EF7">
        <w:rPr>
          <w:rtl/>
        </w:rPr>
        <w:t xml:space="preserve">לא </w:t>
      </w:r>
      <w:bookmarkStart w:id="648" w:name="_ETM_Q3_203470"/>
      <w:bookmarkEnd w:id="648"/>
      <w:r w:rsidRPr="003A6EF7">
        <w:rPr>
          <w:rtl/>
        </w:rPr>
        <w:t xml:space="preserve">נגמר </w:t>
      </w:r>
      <w:bookmarkStart w:id="649" w:name="_ETM_Q3_203919"/>
      <w:bookmarkEnd w:id="649"/>
      <w:r w:rsidRPr="003A6EF7">
        <w:rPr>
          <w:rtl/>
        </w:rPr>
        <w:t xml:space="preserve">השקר </w:t>
      </w:r>
      <w:bookmarkStart w:id="650" w:name="_ETM_Q3_204400"/>
      <w:bookmarkEnd w:id="650"/>
      <w:r w:rsidRPr="003A6EF7">
        <w:rPr>
          <w:rtl/>
        </w:rPr>
        <w:t xml:space="preserve">שבתקציב </w:t>
      </w:r>
      <w:bookmarkStart w:id="651" w:name="_ETM_Q3_205000"/>
      <w:bookmarkEnd w:id="651"/>
      <w:r w:rsidRPr="003A6EF7">
        <w:rPr>
          <w:rtl/>
        </w:rPr>
        <w:t>הזה</w:t>
      </w:r>
      <w:r>
        <w:rPr>
          <w:rFonts w:hint="cs"/>
          <w:rtl/>
        </w:rPr>
        <w:t>.</w:t>
      </w:r>
      <w:r w:rsidRPr="003A6EF7">
        <w:rPr>
          <w:rtl/>
        </w:rPr>
        <w:t xml:space="preserve"> </w:t>
      </w:r>
      <w:bookmarkStart w:id="652" w:name="_ETM_Q3_205869"/>
      <w:bookmarkEnd w:id="652"/>
      <w:r w:rsidRPr="003A6EF7">
        <w:rPr>
          <w:rtl/>
        </w:rPr>
        <w:t xml:space="preserve">קרן </w:t>
      </w:r>
      <w:bookmarkStart w:id="653" w:name="_ETM_Q3_206230"/>
      <w:bookmarkEnd w:id="653"/>
      <w:r w:rsidRPr="003A6EF7">
        <w:rPr>
          <w:rtl/>
        </w:rPr>
        <w:t xml:space="preserve">מס </w:t>
      </w:r>
      <w:bookmarkStart w:id="654" w:name="_ETM_Q3_206500"/>
      <w:bookmarkEnd w:id="654"/>
      <w:r w:rsidRPr="003A6EF7">
        <w:rPr>
          <w:rtl/>
        </w:rPr>
        <w:t xml:space="preserve">רכוש </w:t>
      </w:r>
      <w:bookmarkStart w:id="655" w:name="_ETM_Q3_207250"/>
      <w:bookmarkEnd w:id="655"/>
      <w:r w:rsidRPr="003A6EF7">
        <w:rPr>
          <w:rtl/>
        </w:rPr>
        <w:t xml:space="preserve">טרם </w:t>
      </w:r>
      <w:bookmarkStart w:id="656" w:name="_ETM_Q3_207610"/>
      <w:bookmarkEnd w:id="656"/>
      <w:r w:rsidRPr="003A6EF7">
        <w:rPr>
          <w:rtl/>
        </w:rPr>
        <w:t xml:space="preserve">שילמה </w:t>
      </w:r>
      <w:bookmarkStart w:id="657" w:name="_ETM_Q3_208599"/>
      <w:bookmarkEnd w:id="657"/>
      <w:r w:rsidRPr="003A6EF7">
        <w:rPr>
          <w:rtl/>
        </w:rPr>
        <w:t>כ-</w:t>
      </w:r>
      <w:r>
        <w:rPr>
          <w:rFonts w:hint="cs"/>
          <w:rtl/>
        </w:rPr>
        <w:t>20</w:t>
      </w:r>
      <w:r w:rsidRPr="0081330F">
        <w:rPr>
          <w:rFonts w:hint="cs"/>
          <w:rtl/>
        </w:rPr>
        <w:t xml:space="preserve"> </w:t>
      </w:r>
      <w:r>
        <w:rPr>
          <w:rFonts w:hint="cs"/>
          <w:rtl/>
        </w:rPr>
        <w:t>מיליארד שקלים</w:t>
      </w:r>
      <w:r w:rsidRPr="003A6EF7">
        <w:rPr>
          <w:rtl/>
        </w:rPr>
        <w:t xml:space="preserve"> </w:t>
      </w:r>
      <w:bookmarkStart w:id="658" w:name="_ETM_Q3_209529"/>
      <w:bookmarkStart w:id="659" w:name="_ETM_Q3_209919"/>
      <w:bookmarkEnd w:id="658"/>
      <w:bookmarkEnd w:id="659"/>
      <w:r w:rsidRPr="003A6EF7">
        <w:rPr>
          <w:rtl/>
        </w:rPr>
        <w:t xml:space="preserve">פיצויים </w:t>
      </w:r>
      <w:bookmarkStart w:id="660" w:name="_ETM_Q3_210429"/>
      <w:bookmarkEnd w:id="660"/>
      <w:r w:rsidRPr="003A6EF7">
        <w:rPr>
          <w:rtl/>
        </w:rPr>
        <w:t xml:space="preserve">לעסקים </w:t>
      </w:r>
      <w:bookmarkStart w:id="661" w:name="_ETM_Q3_211029"/>
      <w:bookmarkEnd w:id="661"/>
      <w:r w:rsidRPr="003A6EF7">
        <w:rPr>
          <w:rtl/>
        </w:rPr>
        <w:t xml:space="preserve">ולאזרחים </w:t>
      </w:r>
      <w:bookmarkStart w:id="662" w:name="_ETM_Q3_212640"/>
      <w:bookmarkEnd w:id="662"/>
      <w:r w:rsidRPr="003A6EF7">
        <w:rPr>
          <w:rtl/>
        </w:rPr>
        <w:t xml:space="preserve">שנפגעו </w:t>
      </w:r>
      <w:bookmarkStart w:id="663" w:name="_ETM_Q3_213360"/>
      <w:bookmarkEnd w:id="663"/>
      <w:r w:rsidRPr="003A6EF7">
        <w:rPr>
          <w:rtl/>
        </w:rPr>
        <w:t xml:space="preserve">במהלך </w:t>
      </w:r>
      <w:bookmarkStart w:id="664" w:name="_ETM_Q3_213780"/>
      <w:bookmarkEnd w:id="664"/>
      <w:r w:rsidRPr="003A6EF7">
        <w:rPr>
          <w:rtl/>
        </w:rPr>
        <w:t>המלחמה</w:t>
      </w:r>
      <w:r>
        <w:rPr>
          <w:rFonts w:hint="cs"/>
          <w:rtl/>
        </w:rPr>
        <w:t>.</w:t>
      </w:r>
      <w:r w:rsidRPr="003A6EF7">
        <w:rPr>
          <w:rtl/>
        </w:rPr>
        <w:t xml:space="preserve"> </w:t>
      </w:r>
      <w:bookmarkStart w:id="665" w:name="_ETM_Q3_215149"/>
      <w:bookmarkEnd w:id="665"/>
      <w:r w:rsidRPr="003A6EF7">
        <w:rPr>
          <w:rtl/>
        </w:rPr>
        <w:t xml:space="preserve">במשרד </w:t>
      </w:r>
      <w:bookmarkStart w:id="666" w:name="_ETM_Q3_215750"/>
      <w:bookmarkEnd w:id="666"/>
      <w:r w:rsidRPr="003A6EF7">
        <w:rPr>
          <w:rtl/>
        </w:rPr>
        <w:t xml:space="preserve">האוצר </w:t>
      </w:r>
      <w:bookmarkStart w:id="667" w:name="_ETM_Q3_216200"/>
      <w:bookmarkEnd w:id="667"/>
      <w:r w:rsidRPr="003A6EF7">
        <w:rPr>
          <w:rtl/>
        </w:rPr>
        <w:t xml:space="preserve">יודעים </w:t>
      </w:r>
      <w:bookmarkStart w:id="668" w:name="_ETM_Q3_216530"/>
      <w:bookmarkEnd w:id="668"/>
      <w:r w:rsidRPr="003A6EF7">
        <w:rPr>
          <w:rtl/>
        </w:rPr>
        <w:t xml:space="preserve">את </w:t>
      </w:r>
      <w:bookmarkStart w:id="669" w:name="_ETM_Q3_216620"/>
      <w:bookmarkEnd w:id="669"/>
      <w:r w:rsidRPr="003A6EF7">
        <w:rPr>
          <w:rtl/>
        </w:rPr>
        <w:t>זה</w:t>
      </w:r>
      <w:r>
        <w:rPr>
          <w:rFonts w:hint="cs"/>
          <w:rtl/>
        </w:rPr>
        <w:t>,</w:t>
      </w:r>
      <w:r w:rsidRPr="003A6EF7">
        <w:rPr>
          <w:rtl/>
        </w:rPr>
        <w:t xml:space="preserve"> </w:t>
      </w:r>
      <w:bookmarkStart w:id="670" w:name="_ETM_Q3_217659"/>
      <w:bookmarkEnd w:id="670"/>
      <w:r w:rsidRPr="003A6EF7">
        <w:rPr>
          <w:rtl/>
        </w:rPr>
        <w:t xml:space="preserve">שר </w:t>
      </w:r>
      <w:bookmarkStart w:id="671" w:name="_ETM_Q3_217989"/>
      <w:bookmarkEnd w:id="671"/>
      <w:r>
        <w:rPr>
          <w:rFonts w:hint="cs"/>
          <w:rtl/>
        </w:rPr>
        <w:t>ה</w:t>
      </w:r>
      <w:r w:rsidRPr="003A6EF7">
        <w:rPr>
          <w:rtl/>
        </w:rPr>
        <w:t xml:space="preserve">אוצר </w:t>
      </w:r>
      <w:bookmarkStart w:id="672" w:name="_ETM_Q3_218440"/>
      <w:bookmarkEnd w:id="672"/>
      <w:r w:rsidRPr="003A6EF7">
        <w:rPr>
          <w:rtl/>
        </w:rPr>
        <w:t xml:space="preserve">יודע </w:t>
      </w:r>
      <w:bookmarkStart w:id="673" w:name="_ETM_Q3_218710"/>
      <w:bookmarkEnd w:id="673"/>
      <w:r w:rsidRPr="003A6EF7">
        <w:rPr>
          <w:rtl/>
        </w:rPr>
        <w:t xml:space="preserve">את </w:t>
      </w:r>
      <w:bookmarkStart w:id="674" w:name="_ETM_Q3_218829"/>
      <w:bookmarkEnd w:id="674"/>
      <w:r w:rsidRPr="003A6EF7">
        <w:rPr>
          <w:rtl/>
        </w:rPr>
        <w:t>זה</w:t>
      </w:r>
      <w:r>
        <w:rPr>
          <w:rFonts w:hint="cs"/>
          <w:rtl/>
        </w:rPr>
        <w:t>.</w:t>
      </w:r>
      <w:r w:rsidRPr="003A6EF7">
        <w:rPr>
          <w:rtl/>
        </w:rPr>
        <w:t xml:space="preserve"> </w:t>
      </w:r>
      <w:bookmarkStart w:id="675" w:name="_ETM_Q3_220020"/>
      <w:bookmarkEnd w:id="675"/>
      <w:r w:rsidRPr="003A6EF7">
        <w:rPr>
          <w:rtl/>
        </w:rPr>
        <w:t xml:space="preserve">וכעת </w:t>
      </w:r>
      <w:bookmarkStart w:id="676" w:name="_ETM_Q3_220530"/>
      <w:bookmarkEnd w:id="676"/>
      <w:r w:rsidRPr="003A6EF7">
        <w:rPr>
          <w:rtl/>
        </w:rPr>
        <w:t xml:space="preserve">גם </w:t>
      </w:r>
      <w:bookmarkStart w:id="677" w:name="_ETM_Q3_220739"/>
      <w:bookmarkEnd w:id="677"/>
      <w:r w:rsidRPr="003A6EF7">
        <w:rPr>
          <w:rtl/>
        </w:rPr>
        <w:t>אתם</w:t>
      </w:r>
      <w:r>
        <w:rPr>
          <w:rFonts w:hint="cs"/>
          <w:rtl/>
        </w:rPr>
        <w:t>,</w:t>
      </w:r>
      <w:r w:rsidRPr="003A6EF7">
        <w:rPr>
          <w:rtl/>
        </w:rPr>
        <w:t xml:space="preserve"> </w:t>
      </w:r>
      <w:bookmarkStart w:id="678" w:name="_ETM_Q3_221100"/>
      <w:bookmarkEnd w:id="678"/>
      <w:r w:rsidRPr="003A6EF7">
        <w:rPr>
          <w:rtl/>
        </w:rPr>
        <w:t xml:space="preserve">חבריי </w:t>
      </w:r>
      <w:bookmarkStart w:id="679" w:name="_ETM_Q3_221520"/>
      <w:bookmarkEnd w:id="679"/>
      <w:r w:rsidRPr="003A6EF7">
        <w:rPr>
          <w:rtl/>
        </w:rPr>
        <w:t xml:space="preserve">חברי </w:t>
      </w:r>
      <w:bookmarkStart w:id="680" w:name="_ETM_Q3_221850"/>
      <w:bookmarkEnd w:id="680"/>
      <w:r w:rsidRPr="003A6EF7">
        <w:rPr>
          <w:rtl/>
        </w:rPr>
        <w:t>הכנסת</w:t>
      </w:r>
      <w:r>
        <w:rPr>
          <w:rFonts w:hint="cs"/>
          <w:rtl/>
        </w:rPr>
        <w:t>,</w:t>
      </w:r>
      <w:r w:rsidRPr="003A6EF7">
        <w:rPr>
          <w:rtl/>
        </w:rPr>
        <w:t xml:space="preserve"> </w:t>
      </w:r>
      <w:bookmarkStart w:id="681" w:name="_ETM_Q3_222300"/>
      <w:bookmarkEnd w:id="681"/>
      <w:r w:rsidRPr="003A6EF7">
        <w:rPr>
          <w:rtl/>
        </w:rPr>
        <w:t xml:space="preserve">יודעים </w:t>
      </w:r>
      <w:bookmarkStart w:id="682" w:name="_ETM_Q3_222630"/>
      <w:bookmarkEnd w:id="682"/>
      <w:r w:rsidRPr="003A6EF7">
        <w:rPr>
          <w:rtl/>
        </w:rPr>
        <w:t xml:space="preserve">את </w:t>
      </w:r>
      <w:bookmarkStart w:id="683" w:name="_ETM_Q3_222720"/>
      <w:bookmarkEnd w:id="683"/>
      <w:r w:rsidRPr="003A6EF7">
        <w:rPr>
          <w:rtl/>
        </w:rPr>
        <w:t>זה</w:t>
      </w:r>
      <w:r>
        <w:rPr>
          <w:rFonts w:hint="cs"/>
          <w:rtl/>
        </w:rPr>
        <w:t>.</w:t>
      </w:r>
      <w:r w:rsidRPr="003A6EF7">
        <w:rPr>
          <w:rtl/>
        </w:rPr>
        <w:t xml:space="preserve"> </w:t>
      </w:r>
      <w:bookmarkStart w:id="684" w:name="_ETM_Q3_224090"/>
      <w:bookmarkEnd w:id="684"/>
      <w:r w:rsidRPr="003A6EF7">
        <w:rPr>
          <w:rtl/>
        </w:rPr>
        <w:t xml:space="preserve">אבל </w:t>
      </w:r>
      <w:bookmarkStart w:id="685" w:name="_ETM_Q3_224390"/>
      <w:bookmarkEnd w:id="685"/>
      <w:r w:rsidRPr="003A6EF7">
        <w:rPr>
          <w:rtl/>
        </w:rPr>
        <w:t xml:space="preserve">אנחנו </w:t>
      </w:r>
      <w:bookmarkStart w:id="686" w:name="_ETM_Q3_224780"/>
      <w:bookmarkEnd w:id="686"/>
      <w:r w:rsidRPr="003A6EF7">
        <w:rPr>
          <w:rtl/>
        </w:rPr>
        <w:t xml:space="preserve">נניח </w:t>
      </w:r>
      <w:bookmarkStart w:id="687" w:name="_ETM_Q3_226040"/>
      <w:bookmarkEnd w:id="687"/>
      <w:r w:rsidRPr="003A6EF7">
        <w:rPr>
          <w:rtl/>
        </w:rPr>
        <w:t xml:space="preserve">שכאילו </w:t>
      </w:r>
      <w:bookmarkStart w:id="688" w:name="_ETM_Q3_227330"/>
      <w:bookmarkEnd w:id="688"/>
      <w:r w:rsidRPr="003A6EF7">
        <w:rPr>
          <w:rtl/>
        </w:rPr>
        <w:t xml:space="preserve">לא </w:t>
      </w:r>
      <w:bookmarkStart w:id="689" w:name="_ETM_Q3_227600"/>
      <w:bookmarkEnd w:id="689"/>
      <w:r w:rsidRPr="003A6EF7">
        <w:rPr>
          <w:rtl/>
        </w:rPr>
        <w:t xml:space="preserve">נשלם </w:t>
      </w:r>
      <w:bookmarkStart w:id="690" w:name="_ETM_Q3_228110"/>
      <w:bookmarkEnd w:id="690"/>
      <w:r w:rsidRPr="003A6EF7">
        <w:rPr>
          <w:rtl/>
        </w:rPr>
        <w:t xml:space="preserve">את </w:t>
      </w:r>
      <w:bookmarkStart w:id="691" w:name="_ETM_Q3_228260"/>
      <w:bookmarkEnd w:id="691"/>
      <w:r w:rsidRPr="003A6EF7">
        <w:rPr>
          <w:rtl/>
        </w:rPr>
        <w:t xml:space="preserve">הסכום </w:t>
      </w:r>
      <w:bookmarkStart w:id="692" w:name="_ETM_Q3_228710"/>
      <w:bookmarkEnd w:id="692"/>
      <w:r w:rsidRPr="003A6EF7">
        <w:rPr>
          <w:rtl/>
        </w:rPr>
        <w:t xml:space="preserve">העצום </w:t>
      </w:r>
      <w:bookmarkStart w:id="693" w:name="_ETM_Q3_229159"/>
      <w:bookmarkEnd w:id="693"/>
      <w:r w:rsidRPr="003A6EF7">
        <w:rPr>
          <w:rtl/>
        </w:rPr>
        <w:t xml:space="preserve">הזה </w:t>
      </w:r>
      <w:bookmarkStart w:id="694" w:name="_ETM_Q3_229400"/>
      <w:bookmarkEnd w:id="694"/>
      <w:r w:rsidRPr="003A6EF7">
        <w:rPr>
          <w:rtl/>
        </w:rPr>
        <w:t xml:space="preserve">עד </w:t>
      </w:r>
      <w:bookmarkStart w:id="695" w:name="_ETM_Q3_229460"/>
      <w:bookmarkEnd w:id="695"/>
      <w:r w:rsidRPr="003A6EF7">
        <w:rPr>
          <w:rtl/>
        </w:rPr>
        <w:t xml:space="preserve">סוף </w:t>
      </w:r>
      <w:bookmarkStart w:id="696" w:name="_ETM_Q3_229700"/>
      <w:bookmarkEnd w:id="696"/>
      <w:r w:rsidRPr="003A6EF7">
        <w:rPr>
          <w:rtl/>
        </w:rPr>
        <w:t>השנה</w:t>
      </w:r>
      <w:r>
        <w:rPr>
          <w:rFonts w:hint="cs"/>
          <w:rtl/>
        </w:rPr>
        <w:t>,</w:t>
      </w:r>
      <w:r w:rsidRPr="003A6EF7">
        <w:rPr>
          <w:rtl/>
        </w:rPr>
        <w:t xml:space="preserve"> </w:t>
      </w:r>
      <w:bookmarkStart w:id="697" w:name="_ETM_Q3_230720"/>
      <w:bookmarkEnd w:id="697"/>
      <w:r>
        <w:rPr>
          <w:rFonts w:hint="cs"/>
          <w:rtl/>
        </w:rPr>
        <w:t>נתרץ</w:t>
      </w:r>
      <w:r w:rsidRPr="003A6EF7">
        <w:rPr>
          <w:rtl/>
        </w:rPr>
        <w:t xml:space="preserve"> </w:t>
      </w:r>
      <w:bookmarkStart w:id="698" w:name="_ETM_Q3_231320"/>
      <w:bookmarkEnd w:id="698"/>
      <w:r w:rsidRPr="003A6EF7">
        <w:rPr>
          <w:rtl/>
        </w:rPr>
        <w:t xml:space="preserve">את </w:t>
      </w:r>
      <w:bookmarkStart w:id="699" w:name="_ETM_Q3_231440"/>
      <w:bookmarkEnd w:id="699"/>
      <w:r w:rsidRPr="003A6EF7">
        <w:rPr>
          <w:rtl/>
        </w:rPr>
        <w:t xml:space="preserve">זה </w:t>
      </w:r>
      <w:bookmarkStart w:id="700" w:name="_ETM_Q3_231620"/>
      <w:bookmarkEnd w:id="700"/>
      <w:r w:rsidRPr="003A6EF7">
        <w:rPr>
          <w:rtl/>
        </w:rPr>
        <w:t xml:space="preserve">ביישום </w:t>
      </w:r>
      <w:bookmarkStart w:id="701" w:name="_ETM_Q3_232400"/>
      <w:bookmarkEnd w:id="701"/>
      <w:r w:rsidRPr="003A6EF7">
        <w:rPr>
          <w:rtl/>
        </w:rPr>
        <w:t xml:space="preserve">כללי </w:t>
      </w:r>
      <w:bookmarkStart w:id="702" w:name="_ETM_Q3_232760"/>
      <w:bookmarkEnd w:id="702"/>
      <w:r w:rsidRPr="003A6EF7">
        <w:rPr>
          <w:rtl/>
        </w:rPr>
        <w:t xml:space="preserve">החשבונאות </w:t>
      </w:r>
      <w:bookmarkStart w:id="703" w:name="_ETM_Q3_233420"/>
      <w:bookmarkEnd w:id="703"/>
      <w:r w:rsidRPr="003A6EF7">
        <w:rPr>
          <w:rtl/>
        </w:rPr>
        <w:t>המקובלים</w:t>
      </w:r>
      <w:r>
        <w:rPr>
          <w:rFonts w:hint="cs"/>
          <w:rtl/>
        </w:rPr>
        <w:t>,</w:t>
      </w:r>
      <w:r w:rsidRPr="003A6EF7">
        <w:rPr>
          <w:rtl/>
        </w:rPr>
        <w:t xml:space="preserve"> </w:t>
      </w:r>
      <w:bookmarkStart w:id="704" w:name="_ETM_Q3_234899"/>
      <w:bookmarkEnd w:id="704"/>
      <w:r>
        <w:rPr>
          <w:rFonts w:hint="cs"/>
          <w:rtl/>
        </w:rPr>
        <w:t>ולא נ</w:t>
      </w:r>
      <w:r w:rsidRPr="003A6EF7">
        <w:rPr>
          <w:rtl/>
        </w:rPr>
        <w:t xml:space="preserve">רשום </w:t>
      </w:r>
      <w:bookmarkStart w:id="705" w:name="_ETM_Q3_235679"/>
      <w:bookmarkEnd w:id="705"/>
      <w:r w:rsidRPr="003A6EF7">
        <w:rPr>
          <w:rtl/>
        </w:rPr>
        <w:t xml:space="preserve">אותו </w:t>
      </w:r>
      <w:bookmarkStart w:id="706" w:name="_ETM_Q3_235859"/>
      <w:bookmarkEnd w:id="706"/>
      <w:r w:rsidRPr="003A6EF7">
        <w:rPr>
          <w:rtl/>
        </w:rPr>
        <w:t xml:space="preserve">בספר </w:t>
      </w:r>
      <w:bookmarkStart w:id="707" w:name="_ETM_Q3_236280"/>
      <w:bookmarkEnd w:id="707"/>
      <w:r w:rsidRPr="003A6EF7">
        <w:rPr>
          <w:rtl/>
        </w:rPr>
        <w:t>התקציב</w:t>
      </w:r>
      <w:r>
        <w:rPr>
          <w:rFonts w:hint="cs"/>
          <w:rtl/>
        </w:rPr>
        <w:t>.</w:t>
      </w:r>
      <w:r w:rsidRPr="003A6EF7">
        <w:rPr>
          <w:rtl/>
        </w:rPr>
        <w:t xml:space="preserve"> </w:t>
      </w:r>
      <w:bookmarkStart w:id="708" w:name="_ETM_Q3_239050"/>
      <w:bookmarkEnd w:id="708"/>
    </w:p>
    <w:p w:rsidR="00841D8B" w:rsidRDefault="00841D8B" w:rsidP="008C4538">
      <w:pPr>
        <w:rPr>
          <w:rtl/>
        </w:rPr>
      </w:pPr>
      <w:bookmarkStart w:id="709" w:name="_ETM_Q3_239504"/>
      <w:bookmarkStart w:id="710" w:name="_ETM_Q3_239690"/>
      <w:bookmarkEnd w:id="709"/>
      <w:bookmarkEnd w:id="710"/>
    </w:p>
    <w:p w:rsidR="00841D8B" w:rsidRDefault="00841D8B" w:rsidP="004373DB">
      <w:pPr>
        <w:rPr>
          <w:rtl/>
        </w:rPr>
      </w:pPr>
      <w:bookmarkStart w:id="711" w:name="_ETM_Q3_239807"/>
      <w:bookmarkStart w:id="712" w:name="_ETM_Q3_239896"/>
      <w:bookmarkEnd w:id="711"/>
      <w:bookmarkEnd w:id="712"/>
      <w:r w:rsidRPr="003A6EF7">
        <w:rPr>
          <w:rtl/>
        </w:rPr>
        <w:t xml:space="preserve">התקציב </w:t>
      </w:r>
      <w:bookmarkStart w:id="713" w:name="_ETM_Q3_239650"/>
      <w:bookmarkEnd w:id="713"/>
      <w:r w:rsidRPr="003A6EF7">
        <w:rPr>
          <w:rtl/>
        </w:rPr>
        <w:t xml:space="preserve">הזה </w:t>
      </w:r>
      <w:bookmarkStart w:id="714" w:name="_ETM_Q3_241269"/>
      <w:bookmarkEnd w:id="714"/>
      <w:r w:rsidRPr="003A6EF7">
        <w:rPr>
          <w:rtl/>
        </w:rPr>
        <w:t xml:space="preserve">הוא </w:t>
      </w:r>
      <w:bookmarkStart w:id="715" w:name="_ETM_Q3_241359"/>
      <w:bookmarkEnd w:id="715"/>
      <w:r w:rsidRPr="003A6EF7">
        <w:rPr>
          <w:rtl/>
        </w:rPr>
        <w:t>פיקציה</w:t>
      </w:r>
      <w:r>
        <w:rPr>
          <w:rFonts w:hint="cs"/>
          <w:rtl/>
        </w:rPr>
        <w:t>,</w:t>
      </w:r>
      <w:r w:rsidRPr="003A6EF7">
        <w:rPr>
          <w:rtl/>
        </w:rPr>
        <w:t xml:space="preserve"> </w:t>
      </w:r>
      <w:bookmarkStart w:id="716" w:name="_ETM_Q3_242690"/>
      <w:bookmarkEnd w:id="716"/>
      <w:r w:rsidRPr="003A6EF7">
        <w:rPr>
          <w:rtl/>
        </w:rPr>
        <w:t xml:space="preserve">כי </w:t>
      </w:r>
      <w:bookmarkStart w:id="717" w:name="_ETM_Q3_242870"/>
      <w:bookmarkEnd w:id="717"/>
      <w:r w:rsidRPr="003A6EF7">
        <w:rPr>
          <w:rtl/>
        </w:rPr>
        <w:t xml:space="preserve">מעבר </w:t>
      </w:r>
      <w:bookmarkStart w:id="718" w:name="_ETM_Q3_243260"/>
      <w:bookmarkEnd w:id="718"/>
      <w:r w:rsidRPr="003A6EF7">
        <w:rPr>
          <w:rtl/>
        </w:rPr>
        <w:t xml:space="preserve">להגדלת </w:t>
      </w:r>
      <w:bookmarkStart w:id="719" w:name="_ETM_Q3_243829"/>
      <w:bookmarkEnd w:id="719"/>
      <w:r w:rsidRPr="003A6EF7">
        <w:rPr>
          <w:rtl/>
        </w:rPr>
        <w:t xml:space="preserve">הגירעון </w:t>
      </w:r>
      <w:bookmarkStart w:id="720" w:name="_ETM_Q3_244280"/>
      <w:bookmarkEnd w:id="720"/>
      <w:r w:rsidRPr="003A6EF7">
        <w:rPr>
          <w:rtl/>
        </w:rPr>
        <w:t xml:space="preserve">בסך </w:t>
      </w:r>
      <w:bookmarkStart w:id="721" w:name="_ETM_Q3_244880"/>
      <w:bookmarkEnd w:id="721"/>
      <w:r>
        <w:rPr>
          <w:rFonts w:hint="cs"/>
          <w:rtl/>
        </w:rPr>
        <w:t>3.4</w:t>
      </w:r>
      <w:r w:rsidRPr="003A6EF7">
        <w:rPr>
          <w:rtl/>
        </w:rPr>
        <w:t xml:space="preserve"> </w:t>
      </w:r>
      <w:bookmarkStart w:id="722" w:name="_ETM_Q3_246800"/>
      <w:bookmarkEnd w:id="722"/>
      <w:r>
        <w:rPr>
          <w:rFonts w:hint="cs"/>
          <w:rtl/>
        </w:rPr>
        <w:t xml:space="preserve">מיליארד </w:t>
      </w:r>
      <w:r w:rsidRPr="003A6EF7">
        <w:rPr>
          <w:rtl/>
        </w:rPr>
        <w:t xml:space="preserve">שקלים </w:t>
      </w:r>
      <w:bookmarkStart w:id="723" w:name="_ETM_Q3_247760"/>
      <w:bookmarkEnd w:id="723"/>
      <w:r w:rsidRPr="003A6EF7">
        <w:rPr>
          <w:rtl/>
        </w:rPr>
        <w:t xml:space="preserve">חסרים </w:t>
      </w:r>
      <w:bookmarkStart w:id="724" w:name="_ETM_Q3_248360"/>
      <w:bookmarkEnd w:id="724"/>
      <w:r w:rsidRPr="003A6EF7">
        <w:rPr>
          <w:rtl/>
        </w:rPr>
        <w:t>בו</w:t>
      </w:r>
      <w:r>
        <w:rPr>
          <w:rFonts w:hint="cs"/>
          <w:rtl/>
        </w:rPr>
        <w:t xml:space="preserve"> </w:t>
      </w:r>
      <w:r>
        <w:rPr>
          <w:rtl/>
        </w:rPr>
        <w:t>–</w:t>
      </w:r>
      <w:r w:rsidR="004373DB">
        <w:rPr>
          <w:rFonts w:hint="cs"/>
          <w:rtl/>
        </w:rPr>
        <w:t xml:space="preserve"> </w:t>
      </w:r>
      <w:bookmarkStart w:id="725" w:name="_ETM_Q3_248540"/>
      <w:bookmarkEnd w:id="725"/>
      <w:r w:rsidRPr="003A6EF7">
        <w:rPr>
          <w:rtl/>
        </w:rPr>
        <w:t xml:space="preserve">שימו </w:t>
      </w:r>
      <w:bookmarkStart w:id="726" w:name="_ETM_Q3_248900"/>
      <w:bookmarkEnd w:id="726"/>
      <w:r w:rsidRPr="003A6EF7">
        <w:rPr>
          <w:rtl/>
        </w:rPr>
        <w:t>לב</w:t>
      </w:r>
      <w:r>
        <w:rPr>
          <w:rFonts w:hint="cs"/>
          <w:rtl/>
        </w:rPr>
        <w:t xml:space="preserve"> </w:t>
      </w:r>
      <w:r>
        <w:rPr>
          <w:rtl/>
        </w:rPr>
        <w:t>–</w:t>
      </w:r>
      <w:r>
        <w:rPr>
          <w:rFonts w:hint="cs"/>
          <w:rtl/>
        </w:rPr>
        <w:t xml:space="preserve"> </w:t>
      </w:r>
      <w:bookmarkStart w:id="727" w:name="_ETM_Q3_249200"/>
      <w:bookmarkEnd w:id="727"/>
      <w:r w:rsidRPr="003A6EF7">
        <w:rPr>
          <w:rtl/>
        </w:rPr>
        <w:t xml:space="preserve">עוד </w:t>
      </w:r>
      <w:bookmarkStart w:id="728" w:name="_ETM_Q3_249500"/>
      <w:bookmarkEnd w:id="728"/>
      <w:r w:rsidRPr="003A6EF7">
        <w:rPr>
          <w:rtl/>
        </w:rPr>
        <w:t xml:space="preserve">40 </w:t>
      </w:r>
      <w:bookmarkStart w:id="729" w:name="_ETM_Q3_250380"/>
      <w:bookmarkEnd w:id="729"/>
      <w:r w:rsidRPr="003A6EF7">
        <w:rPr>
          <w:rtl/>
        </w:rPr>
        <w:t xml:space="preserve">מיליארד </w:t>
      </w:r>
      <w:bookmarkStart w:id="730" w:name="_ETM_Q3_251219"/>
      <w:bookmarkEnd w:id="730"/>
      <w:r w:rsidRPr="003A6EF7">
        <w:rPr>
          <w:rtl/>
        </w:rPr>
        <w:t>שקלים</w:t>
      </w:r>
      <w:r>
        <w:rPr>
          <w:rFonts w:hint="cs"/>
          <w:rtl/>
        </w:rPr>
        <w:t>:</w:t>
      </w:r>
      <w:r w:rsidRPr="003A6EF7">
        <w:rPr>
          <w:rtl/>
        </w:rPr>
        <w:t xml:space="preserve"> </w:t>
      </w:r>
      <w:bookmarkStart w:id="731" w:name="_ETM_Q3_252390"/>
      <w:bookmarkEnd w:id="731"/>
      <w:r>
        <w:rPr>
          <w:rFonts w:hint="cs"/>
          <w:rtl/>
        </w:rPr>
        <w:t xml:space="preserve">20 מיליארד </w:t>
      </w:r>
      <w:r w:rsidRPr="003A6EF7">
        <w:rPr>
          <w:rtl/>
        </w:rPr>
        <w:t xml:space="preserve">שקלים </w:t>
      </w:r>
      <w:bookmarkStart w:id="732" w:name="_ETM_Q3_253679"/>
      <w:bookmarkEnd w:id="732"/>
      <w:r w:rsidRPr="003A6EF7">
        <w:rPr>
          <w:rtl/>
        </w:rPr>
        <w:t xml:space="preserve">בהכנסות </w:t>
      </w:r>
      <w:bookmarkStart w:id="733" w:name="_ETM_Q3_254990"/>
      <w:bookmarkStart w:id="734" w:name="_ETM_Q3_256509"/>
      <w:bookmarkEnd w:id="733"/>
      <w:bookmarkEnd w:id="734"/>
      <w:r>
        <w:rPr>
          <w:rFonts w:hint="cs"/>
          <w:rtl/>
        </w:rPr>
        <w:t xml:space="preserve">ו-20 מיליארד </w:t>
      </w:r>
      <w:r w:rsidRPr="003A6EF7">
        <w:rPr>
          <w:rtl/>
        </w:rPr>
        <w:t>שקלים בהוצאות</w:t>
      </w:r>
      <w:r>
        <w:rPr>
          <w:rFonts w:hint="cs"/>
          <w:rtl/>
        </w:rPr>
        <w:t>.</w:t>
      </w:r>
      <w:r w:rsidRPr="003A6EF7">
        <w:rPr>
          <w:rtl/>
        </w:rPr>
        <w:t xml:space="preserve"> </w:t>
      </w:r>
      <w:bookmarkStart w:id="735" w:name="_ETM_Q3_258560"/>
      <w:bookmarkEnd w:id="735"/>
      <w:r w:rsidRPr="003A6EF7">
        <w:rPr>
          <w:rtl/>
        </w:rPr>
        <w:t xml:space="preserve">בסיום </w:t>
      </w:r>
      <w:bookmarkStart w:id="736" w:name="_ETM_Q3_259100"/>
      <w:bookmarkEnd w:id="736"/>
      <w:r w:rsidRPr="003A6EF7">
        <w:rPr>
          <w:rtl/>
        </w:rPr>
        <w:t xml:space="preserve">הדיונים </w:t>
      </w:r>
      <w:bookmarkStart w:id="737" w:name="_ETM_Q3_259609"/>
      <w:bookmarkEnd w:id="737"/>
      <w:r w:rsidRPr="003A6EF7">
        <w:rPr>
          <w:rtl/>
        </w:rPr>
        <w:t xml:space="preserve">בוועדת </w:t>
      </w:r>
      <w:bookmarkStart w:id="738" w:name="_ETM_Q3_259999"/>
      <w:bookmarkEnd w:id="738"/>
      <w:r w:rsidRPr="003A6EF7">
        <w:rPr>
          <w:rtl/>
        </w:rPr>
        <w:t>הכספים</w:t>
      </w:r>
      <w:r>
        <w:rPr>
          <w:rFonts w:hint="cs"/>
          <w:rtl/>
        </w:rPr>
        <w:t>,</w:t>
      </w:r>
      <w:r w:rsidRPr="003A6EF7">
        <w:rPr>
          <w:rtl/>
        </w:rPr>
        <w:t xml:space="preserve"> </w:t>
      </w:r>
      <w:bookmarkStart w:id="739" w:name="_ETM_Q3_260509"/>
      <w:bookmarkEnd w:id="739"/>
      <w:r w:rsidRPr="003A6EF7">
        <w:rPr>
          <w:rtl/>
        </w:rPr>
        <w:t xml:space="preserve">רק </w:t>
      </w:r>
      <w:bookmarkStart w:id="740" w:name="_ETM_Q3_260719"/>
      <w:bookmarkEnd w:id="740"/>
      <w:r w:rsidRPr="003A6EF7">
        <w:rPr>
          <w:rtl/>
        </w:rPr>
        <w:t xml:space="preserve">לפני </w:t>
      </w:r>
      <w:bookmarkStart w:id="741" w:name="_ETM_Q3_261109"/>
      <w:bookmarkEnd w:id="741"/>
      <w:r w:rsidRPr="003A6EF7">
        <w:rPr>
          <w:rtl/>
        </w:rPr>
        <w:t xml:space="preserve">ימים </w:t>
      </w:r>
      <w:bookmarkStart w:id="742" w:name="_ETM_Q3_261499"/>
      <w:bookmarkEnd w:id="742"/>
      <w:r w:rsidRPr="003A6EF7">
        <w:rPr>
          <w:rtl/>
        </w:rPr>
        <w:t>בודדים</w:t>
      </w:r>
      <w:r>
        <w:rPr>
          <w:rFonts w:hint="cs"/>
          <w:rtl/>
        </w:rPr>
        <w:t>,</w:t>
      </w:r>
      <w:r w:rsidRPr="003A6EF7">
        <w:rPr>
          <w:rtl/>
        </w:rPr>
        <w:t xml:space="preserve"> </w:t>
      </w:r>
      <w:bookmarkStart w:id="743" w:name="_ETM_Q3_262130"/>
      <w:bookmarkEnd w:id="743"/>
      <w:r w:rsidRPr="003A6EF7">
        <w:rPr>
          <w:rtl/>
        </w:rPr>
        <w:t xml:space="preserve">אמרתי </w:t>
      </w:r>
      <w:bookmarkStart w:id="744" w:name="_ETM_Q3_262670"/>
      <w:bookmarkEnd w:id="744"/>
      <w:r w:rsidRPr="003A6EF7">
        <w:rPr>
          <w:rtl/>
        </w:rPr>
        <w:t xml:space="preserve">כי </w:t>
      </w:r>
      <w:bookmarkStart w:id="745" w:name="_ETM_Q3_262819"/>
      <w:bookmarkEnd w:id="745"/>
      <w:r w:rsidRPr="003A6EF7">
        <w:rPr>
          <w:rtl/>
        </w:rPr>
        <w:t xml:space="preserve">אנחנו </w:t>
      </w:r>
      <w:bookmarkStart w:id="746" w:name="_ETM_Q3_263119"/>
      <w:bookmarkEnd w:id="746"/>
      <w:r w:rsidRPr="003A6EF7">
        <w:rPr>
          <w:rtl/>
        </w:rPr>
        <w:t xml:space="preserve">ניפגש </w:t>
      </w:r>
      <w:bookmarkStart w:id="747" w:name="_ETM_Q3_263719"/>
      <w:bookmarkEnd w:id="747"/>
      <w:r w:rsidRPr="003A6EF7">
        <w:rPr>
          <w:rtl/>
        </w:rPr>
        <w:t xml:space="preserve">כאן </w:t>
      </w:r>
      <w:bookmarkStart w:id="748" w:name="_ETM_Q3_264259"/>
      <w:bookmarkEnd w:id="748"/>
      <w:r w:rsidRPr="003A6EF7">
        <w:rPr>
          <w:rtl/>
        </w:rPr>
        <w:t xml:space="preserve">שוב </w:t>
      </w:r>
      <w:bookmarkStart w:id="749" w:name="_ETM_Q3_264890"/>
      <w:bookmarkEnd w:id="749"/>
      <w:r w:rsidRPr="003A6EF7">
        <w:rPr>
          <w:rtl/>
        </w:rPr>
        <w:t xml:space="preserve">בעוד </w:t>
      </w:r>
      <w:bookmarkStart w:id="750" w:name="_ETM_Q3_265670"/>
      <w:bookmarkEnd w:id="750"/>
      <w:r w:rsidRPr="003A6EF7">
        <w:rPr>
          <w:rtl/>
        </w:rPr>
        <w:t xml:space="preserve">חודשיים </w:t>
      </w:r>
      <w:bookmarkStart w:id="751" w:name="_ETM_Q3_267069"/>
      <w:bookmarkEnd w:id="751"/>
      <w:r>
        <w:rPr>
          <w:rFonts w:hint="cs"/>
          <w:rtl/>
        </w:rPr>
        <w:t>ע</w:t>
      </w:r>
      <w:r w:rsidRPr="003A6EF7">
        <w:rPr>
          <w:rtl/>
        </w:rPr>
        <w:t xml:space="preserve">ם </w:t>
      </w:r>
      <w:bookmarkStart w:id="752" w:name="_ETM_Q3_267340"/>
      <w:bookmarkEnd w:id="752"/>
      <w:r w:rsidRPr="003A6EF7">
        <w:rPr>
          <w:rtl/>
        </w:rPr>
        <w:t xml:space="preserve">התקציב </w:t>
      </w:r>
      <w:bookmarkStart w:id="753" w:name="_ETM_Q3_267819"/>
      <w:bookmarkEnd w:id="753"/>
      <w:r w:rsidRPr="003A6EF7">
        <w:rPr>
          <w:rtl/>
        </w:rPr>
        <w:t>הנוסף</w:t>
      </w:r>
      <w:r>
        <w:rPr>
          <w:rFonts w:hint="cs"/>
          <w:rtl/>
        </w:rPr>
        <w:t>,</w:t>
      </w:r>
      <w:r w:rsidRPr="003A6EF7">
        <w:rPr>
          <w:rtl/>
        </w:rPr>
        <w:t xml:space="preserve"> </w:t>
      </w:r>
      <w:bookmarkStart w:id="754" w:name="_ETM_Q3_268740"/>
      <w:bookmarkEnd w:id="754"/>
      <w:r w:rsidRPr="003A6EF7">
        <w:rPr>
          <w:rtl/>
        </w:rPr>
        <w:t>מס</w:t>
      </w:r>
      <w:r>
        <w:rPr>
          <w:rFonts w:hint="cs"/>
          <w:rtl/>
        </w:rPr>
        <w:t>'</w:t>
      </w:r>
      <w:r w:rsidRPr="003A6EF7">
        <w:rPr>
          <w:rtl/>
        </w:rPr>
        <w:t xml:space="preserve"> </w:t>
      </w:r>
      <w:bookmarkStart w:id="755" w:name="_ETM_Q3_269280"/>
      <w:bookmarkEnd w:id="755"/>
      <w:r w:rsidR="00731C9E">
        <w:rPr>
          <w:rFonts w:hint="cs"/>
          <w:rtl/>
        </w:rPr>
        <w:t>3</w:t>
      </w:r>
      <w:r>
        <w:rPr>
          <w:rFonts w:hint="cs"/>
          <w:rtl/>
        </w:rPr>
        <w:t>,</w:t>
      </w:r>
      <w:r w:rsidRPr="003A6EF7">
        <w:rPr>
          <w:rtl/>
        </w:rPr>
        <w:t xml:space="preserve"> </w:t>
      </w:r>
      <w:bookmarkStart w:id="756" w:name="_ETM_Q3_269790"/>
      <w:bookmarkEnd w:id="756"/>
      <w:r w:rsidRPr="003A6EF7">
        <w:rPr>
          <w:rtl/>
        </w:rPr>
        <w:t xml:space="preserve">ואחרי </w:t>
      </w:r>
      <w:bookmarkStart w:id="757" w:name="_ETM_Q3_270240"/>
      <w:bookmarkEnd w:id="757"/>
      <w:r w:rsidRPr="003A6EF7">
        <w:rPr>
          <w:rtl/>
        </w:rPr>
        <w:t xml:space="preserve">הורדת </w:t>
      </w:r>
      <w:bookmarkStart w:id="758" w:name="_ETM_Q3_270630"/>
      <w:bookmarkEnd w:id="758"/>
      <w:r w:rsidRPr="003A6EF7">
        <w:rPr>
          <w:rtl/>
        </w:rPr>
        <w:t>הדירוג</w:t>
      </w:r>
      <w:bookmarkStart w:id="759" w:name="_ETM_Q3_271319"/>
      <w:bookmarkStart w:id="760" w:name="_ETM_Q3_271890"/>
      <w:bookmarkEnd w:id="759"/>
      <w:bookmarkEnd w:id="760"/>
      <w:r>
        <w:rPr>
          <w:rFonts w:hint="cs"/>
          <w:rtl/>
        </w:rPr>
        <w:t xml:space="preserve"> –</w:t>
      </w:r>
      <w:r w:rsidRPr="003A6EF7">
        <w:rPr>
          <w:rtl/>
        </w:rPr>
        <w:t xml:space="preserve"> </w:t>
      </w:r>
      <w:bookmarkStart w:id="761" w:name="_ETM_Q3_272789"/>
      <w:bookmarkEnd w:id="761"/>
      <w:r w:rsidRPr="003A6EF7">
        <w:rPr>
          <w:rtl/>
        </w:rPr>
        <w:t xml:space="preserve">שכבר </w:t>
      </w:r>
      <w:bookmarkStart w:id="762" w:name="_ETM_Q3_273149"/>
      <w:bookmarkStart w:id="763" w:name="_ETM_Q3_275390"/>
      <w:bookmarkEnd w:id="762"/>
      <w:bookmarkEnd w:id="763"/>
      <w:r>
        <w:rPr>
          <w:rFonts w:hint="cs"/>
          <w:rtl/>
        </w:rPr>
        <w:t xml:space="preserve">קרתה </w:t>
      </w:r>
      <w:r>
        <w:rPr>
          <w:rFonts w:hint="eastAsia"/>
          <w:rtl/>
        </w:rPr>
        <w:t>–</w:t>
      </w:r>
      <w:r>
        <w:rPr>
          <w:rFonts w:hint="cs"/>
          <w:rtl/>
        </w:rPr>
        <w:t xml:space="preserve"> מס' 4.</w:t>
      </w:r>
      <w:bookmarkStart w:id="764" w:name="_ETM_Q3_273945"/>
      <w:bookmarkStart w:id="765" w:name="_ETM_Q3_274044"/>
      <w:bookmarkStart w:id="766" w:name="_ETM_Q3_274176"/>
      <w:bookmarkStart w:id="767" w:name="_ETM_Q3_274256"/>
      <w:bookmarkEnd w:id="764"/>
      <w:bookmarkEnd w:id="765"/>
      <w:bookmarkEnd w:id="766"/>
      <w:bookmarkEnd w:id="767"/>
      <w:r>
        <w:rPr>
          <w:rFonts w:hint="cs"/>
          <w:rtl/>
        </w:rPr>
        <w:t xml:space="preserve"> </w:t>
      </w:r>
      <w:r w:rsidRPr="003A6EF7">
        <w:rPr>
          <w:rtl/>
        </w:rPr>
        <w:t xml:space="preserve">הדבר </w:t>
      </w:r>
      <w:bookmarkStart w:id="768" w:name="_ETM_Q3_275929"/>
      <w:bookmarkEnd w:id="768"/>
      <w:r w:rsidRPr="003A6EF7">
        <w:rPr>
          <w:rtl/>
        </w:rPr>
        <w:t xml:space="preserve">הנכון </w:t>
      </w:r>
      <w:bookmarkStart w:id="769" w:name="_ETM_Q3_276530"/>
      <w:bookmarkEnd w:id="769"/>
      <w:r w:rsidRPr="003A6EF7">
        <w:rPr>
          <w:rtl/>
        </w:rPr>
        <w:t xml:space="preserve">לעשות </w:t>
      </w:r>
      <w:bookmarkStart w:id="770" w:name="_ETM_Q3_277369"/>
      <w:bookmarkEnd w:id="770"/>
      <w:r>
        <w:rPr>
          <w:rFonts w:hint="cs"/>
          <w:rtl/>
        </w:rPr>
        <w:t xml:space="preserve">הוא </w:t>
      </w:r>
      <w:r w:rsidRPr="003A6EF7">
        <w:rPr>
          <w:rtl/>
        </w:rPr>
        <w:t xml:space="preserve">לדרוש </w:t>
      </w:r>
      <w:bookmarkStart w:id="771" w:name="_ETM_Q3_278090"/>
      <w:bookmarkEnd w:id="771"/>
      <w:r w:rsidRPr="003A6EF7">
        <w:rPr>
          <w:rtl/>
        </w:rPr>
        <w:t xml:space="preserve">משר </w:t>
      </w:r>
      <w:bookmarkStart w:id="772" w:name="_ETM_Q3_278509"/>
      <w:bookmarkEnd w:id="772"/>
      <w:r w:rsidRPr="003A6EF7">
        <w:rPr>
          <w:rtl/>
        </w:rPr>
        <w:t xml:space="preserve">האוצר </w:t>
      </w:r>
      <w:bookmarkStart w:id="773" w:name="_ETM_Q3_279020"/>
      <w:bookmarkEnd w:id="773"/>
      <w:r w:rsidRPr="003A6EF7">
        <w:rPr>
          <w:rtl/>
        </w:rPr>
        <w:t xml:space="preserve">למשוך </w:t>
      </w:r>
      <w:bookmarkStart w:id="774" w:name="_ETM_Q3_280479"/>
      <w:bookmarkEnd w:id="774"/>
      <w:r w:rsidRPr="003A6EF7">
        <w:rPr>
          <w:rtl/>
        </w:rPr>
        <w:t xml:space="preserve">את </w:t>
      </w:r>
      <w:bookmarkStart w:id="775" w:name="_ETM_Q3_280689"/>
      <w:bookmarkEnd w:id="775"/>
      <w:r w:rsidRPr="003A6EF7">
        <w:rPr>
          <w:rtl/>
        </w:rPr>
        <w:t xml:space="preserve">ההצעה </w:t>
      </w:r>
      <w:bookmarkStart w:id="776" w:name="_ETM_Q3_281110"/>
      <w:bookmarkEnd w:id="776"/>
      <w:r w:rsidRPr="003A6EF7">
        <w:rPr>
          <w:rtl/>
        </w:rPr>
        <w:t xml:space="preserve">ולהגיש </w:t>
      </w:r>
      <w:bookmarkStart w:id="777" w:name="_ETM_Q3_281590"/>
      <w:bookmarkEnd w:id="777"/>
      <w:r w:rsidRPr="003A6EF7">
        <w:rPr>
          <w:rtl/>
        </w:rPr>
        <w:t>לכנסת</w:t>
      </w:r>
      <w:r>
        <w:rPr>
          <w:rFonts w:hint="cs"/>
          <w:rtl/>
        </w:rPr>
        <w:t xml:space="preserve"> </w:t>
      </w:r>
      <w:r>
        <w:rPr>
          <w:rFonts w:hint="eastAsia"/>
          <w:rtl/>
        </w:rPr>
        <w:t>–</w:t>
      </w:r>
      <w:r w:rsidRPr="003A6EF7">
        <w:rPr>
          <w:rtl/>
        </w:rPr>
        <w:t xml:space="preserve"> </w:t>
      </w:r>
      <w:bookmarkStart w:id="778" w:name="_ETM_Q3_282189"/>
      <w:bookmarkEnd w:id="778"/>
      <w:r w:rsidRPr="003A6EF7">
        <w:rPr>
          <w:rtl/>
        </w:rPr>
        <w:t xml:space="preserve">לשם </w:t>
      </w:r>
      <w:bookmarkStart w:id="779" w:name="_ETM_Q3_282579"/>
      <w:bookmarkEnd w:id="779"/>
      <w:r w:rsidRPr="003A6EF7">
        <w:rPr>
          <w:rtl/>
        </w:rPr>
        <w:t>שינוי</w:t>
      </w:r>
      <w:r>
        <w:rPr>
          <w:rFonts w:hint="cs"/>
          <w:rtl/>
        </w:rPr>
        <w:t xml:space="preserve"> </w:t>
      </w:r>
      <w:r>
        <w:rPr>
          <w:rFonts w:hint="eastAsia"/>
          <w:rtl/>
        </w:rPr>
        <w:t>–</w:t>
      </w:r>
      <w:r w:rsidRPr="003A6EF7">
        <w:rPr>
          <w:rtl/>
        </w:rPr>
        <w:t xml:space="preserve"> </w:t>
      </w:r>
      <w:bookmarkStart w:id="780" w:name="_ETM_Q3_283149"/>
      <w:bookmarkEnd w:id="780"/>
      <w:r w:rsidRPr="003A6EF7">
        <w:rPr>
          <w:rtl/>
        </w:rPr>
        <w:t xml:space="preserve">תקציב </w:t>
      </w:r>
      <w:bookmarkStart w:id="781" w:name="_ETM_Q3_283630"/>
      <w:bookmarkEnd w:id="781"/>
      <w:r w:rsidRPr="003A6EF7">
        <w:rPr>
          <w:rtl/>
        </w:rPr>
        <w:t>נכון</w:t>
      </w:r>
      <w:r>
        <w:rPr>
          <w:rFonts w:hint="cs"/>
          <w:rtl/>
        </w:rPr>
        <w:t>,</w:t>
      </w:r>
      <w:r w:rsidRPr="003A6EF7">
        <w:rPr>
          <w:rtl/>
        </w:rPr>
        <w:t xml:space="preserve"> </w:t>
      </w:r>
      <w:bookmarkStart w:id="782" w:name="_ETM_Q3_284500"/>
      <w:bookmarkEnd w:id="782"/>
      <w:r w:rsidRPr="003A6EF7">
        <w:rPr>
          <w:rtl/>
        </w:rPr>
        <w:t>אחראי</w:t>
      </w:r>
      <w:r>
        <w:rPr>
          <w:rFonts w:hint="cs"/>
          <w:rtl/>
        </w:rPr>
        <w:t>,</w:t>
      </w:r>
      <w:r w:rsidRPr="003A6EF7">
        <w:rPr>
          <w:rtl/>
        </w:rPr>
        <w:t xml:space="preserve"> </w:t>
      </w:r>
      <w:bookmarkStart w:id="783" w:name="_ETM_Q3_285870"/>
      <w:bookmarkEnd w:id="783"/>
      <w:r w:rsidRPr="003A6EF7">
        <w:rPr>
          <w:rtl/>
        </w:rPr>
        <w:t>אמיתי</w:t>
      </w:r>
      <w:r>
        <w:rPr>
          <w:rFonts w:hint="cs"/>
          <w:rtl/>
        </w:rPr>
        <w:t>.</w:t>
      </w:r>
      <w:r w:rsidRPr="003A6EF7">
        <w:rPr>
          <w:rtl/>
        </w:rPr>
        <w:t xml:space="preserve"> </w:t>
      </w:r>
      <w:bookmarkStart w:id="784" w:name="_ETM_Q3_288490"/>
      <w:bookmarkEnd w:id="784"/>
      <w:r>
        <w:rPr>
          <w:rFonts w:hint="cs"/>
          <w:rtl/>
        </w:rPr>
        <w:t>אם</w:t>
      </w:r>
      <w:r w:rsidRPr="003A6EF7">
        <w:rPr>
          <w:rtl/>
        </w:rPr>
        <w:t xml:space="preserve"> </w:t>
      </w:r>
      <w:bookmarkStart w:id="785" w:name="_ETM_Q3_288730"/>
      <w:bookmarkEnd w:id="785"/>
      <w:r w:rsidRPr="003A6EF7">
        <w:rPr>
          <w:rtl/>
        </w:rPr>
        <w:t xml:space="preserve">הייתה </w:t>
      </w:r>
      <w:bookmarkStart w:id="786" w:name="_ETM_Q3_289000"/>
      <w:bookmarkEnd w:id="786"/>
      <w:r w:rsidRPr="003A6EF7">
        <w:rPr>
          <w:rtl/>
        </w:rPr>
        <w:t xml:space="preserve">כאן </w:t>
      </w:r>
      <w:bookmarkStart w:id="787" w:name="_ETM_Q3_289180"/>
      <w:bookmarkEnd w:id="787"/>
      <w:r w:rsidRPr="003A6EF7">
        <w:rPr>
          <w:rtl/>
        </w:rPr>
        <w:t xml:space="preserve">קואליציה </w:t>
      </w:r>
      <w:bookmarkStart w:id="788" w:name="_ETM_Q3_289660"/>
      <w:bookmarkEnd w:id="788"/>
      <w:r w:rsidRPr="003A6EF7">
        <w:rPr>
          <w:rtl/>
        </w:rPr>
        <w:t xml:space="preserve">אחראית </w:t>
      </w:r>
      <w:bookmarkStart w:id="789" w:name="_ETM_Q3_290050"/>
      <w:bookmarkEnd w:id="789"/>
      <w:r w:rsidRPr="003A6EF7">
        <w:rPr>
          <w:rtl/>
        </w:rPr>
        <w:t xml:space="preserve">שדואגת </w:t>
      </w:r>
      <w:bookmarkStart w:id="790" w:name="_ETM_Q3_290680"/>
      <w:bookmarkEnd w:id="790"/>
      <w:r w:rsidRPr="003A6EF7">
        <w:rPr>
          <w:rtl/>
        </w:rPr>
        <w:t xml:space="preserve">לעתיד </w:t>
      </w:r>
      <w:bookmarkStart w:id="791" w:name="_ETM_Q3_291130"/>
      <w:bookmarkEnd w:id="791"/>
      <w:r w:rsidRPr="003A6EF7">
        <w:rPr>
          <w:rtl/>
        </w:rPr>
        <w:t xml:space="preserve">המדינה </w:t>
      </w:r>
      <w:bookmarkStart w:id="792" w:name="_ETM_Q3_292149"/>
      <w:bookmarkEnd w:id="792"/>
      <w:r w:rsidRPr="003A6EF7">
        <w:rPr>
          <w:rtl/>
        </w:rPr>
        <w:t xml:space="preserve">ולא </w:t>
      </w:r>
      <w:bookmarkStart w:id="793" w:name="_ETM_Q3_292450"/>
      <w:bookmarkEnd w:id="793"/>
      <w:r w:rsidRPr="003A6EF7">
        <w:rPr>
          <w:rtl/>
        </w:rPr>
        <w:t xml:space="preserve">מזלזלת </w:t>
      </w:r>
      <w:bookmarkStart w:id="794" w:name="_ETM_Q3_293709"/>
      <w:bookmarkEnd w:id="794"/>
      <w:r w:rsidRPr="003A6EF7">
        <w:rPr>
          <w:rtl/>
        </w:rPr>
        <w:t xml:space="preserve">באינטליגנציה </w:t>
      </w:r>
      <w:bookmarkStart w:id="795" w:name="_ETM_Q3_294609"/>
      <w:bookmarkEnd w:id="795"/>
      <w:r w:rsidRPr="003A6EF7">
        <w:rPr>
          <w:rtl/>
        </w:rPr>
        <w:t xml:space="preserve">של </w:t>
      </w:r>
      <w:bookmarkStart w:id="796" w:name="_ETM_Q3_294759"/>
      <w:bookmarkEnd w:id="796"/>
      <w:r w:rsidRPr="003A6EF7">
        <w:rPr>
          <w:rtl/>
        </w:rPr>
        <w:t>הציבור</w:t>
      </w:r>
      <w:r>
        <w:rPr>
          <w:rFonts w:hint="cs"/>
          <w:rtl/>
        </w:rPr>
        <w:t>,</w:t>
      </w:r>
      <w:r w:rsidRPr="003A6EF7">
        <w:rPr>
          <w:rtl/>
        </w:rPr>
        <w:t xml:space="preserve"> </w:t>
      </w:r>
      <w:bookmarkStart w:id="797" w:name="_ETM_Q3_296149"/>
      <w:bookmarkEnd w:id="797"/>
      <w:r w:rsidRPr="003A6EF7">
        <w:rPr>
          <w:rtl/>
        </w:rPr>
        <w:t xml:space="preserve">זה </w:t>
      </w:r>
      <w:bookmarkStart w:id="798" w:name="_ETM_Q3_296360"/>
      <w:bookmarkEnd w:id="798"/>
      <w:r w:rsidRPr="003A6EF7">
        <w:rPr>
          <w:rtl/>
        </w:rPr>
        <w:t xml:space="preserve">מה </w:t>
      </w:r>
      <w:bookmarkStart w:id="799" w:name="_ETM_Q3_296509"/>
      <w:bookmarkEnd w:id="799"/>
      <w:r w:rsidRPr="003A6EF7">
        <w:rPr>
          <w:rtl/>
        </w:rPr>
        <w:t xml:space="preserve">שהיינו </w:t>
      </w:r>
      <w:bookmarkStart w:id="800" w:name="_ETM_Q3_297530"/>
      <w:bookmarkStart w:id="801" w:name="_ETM_Q3_297829"/>
      <w:bookmarkEnd w:id="800"/>
      <w:bookmarkEnd w:id="801"/>
      <w:r w:rsidRPr="003A6EF7">
        <w:rPr>
          <w:rtl/>
        </w:rPr>
        <w:t xml:space="preserve">עושים </w:t>
      </w:r>
      <w:bookmarkStart w:id="802" w:name="_ETM_Q3_298100"/>
      <w:bookmarkEnd w:id="802"/>
      <w:r w:rsidRPr="003A6EF7">
        <w:rPr>
          <w:rtl/>
        </w:rPr>
        <w:t>היום</w:t>
      </w:r>
      <w:r>
        <w:rPr>
          <w:rFonts w:hint="cs"/>
          <w:rtl/>
        </w:rPr>
        <w:t>.</w:t>
      </w:r>
      <w:r w:rsidRPr="003A6EF7">
        <w:rPr>
          <w:rtl/>
        </w:rPr>
        <w:t xml:space="preserve"> </w:t>
      </w:r>
      <w:bookmarkStart w:id="803" w:name="_ETM_Q3_300310"/>
      <w:bookmarkEnd w:id="803"/>
    </w:p>
    <w:p w:rsidR="00841D8B" w:rsidRDefault="00841D8B" w:rsidP="008C4538">
      <w:pPr>
        <w:rPr>
          <w:rtl/>
        </w:rPr>
      </w:pPr>
    </w:p>
    <w:p w:rsidR="00841D8B" w:rsidRDefault="00841D8B" w:rsidP="00731C9E">
      <w:pPr>
        <w:rPr>
          <w:rtl/>
        </w:rPr>
      </w:pPr>
      <w:r w:rsidRPr="003A6EF7">
        <w:rPr>
          <w:rtl/>
        </w:rPr>
        <w:t xml:space="preserve">ההתנהלות </w:t>
      </w:r>
      <w:bookmarkStart w:id="804" w:name="_ETM_Q3_301929"/>
      <w:bookmarkEnd w:id="804"/>
      <w:r w:rsidRPr="003A6EF7">
        <w:rPr>
          <w:rtl/>
        </w:rPr>
        <w:t xml:space="preserve">המופקרת </w:t>
      </w:r>
      <w:bookmarkStart w:id="805" w:name="_ETM_Q3_302619"/>
      <w:bookmarkEnd w:id="805"/>
      <w:r w:rsidRPr="003A6EF7">
        <w:rPr>
          <w:rtl/>
        </w:rPr>
        <w:t xml:space="preserve">של </w:t>
      </w:r>
      <w:bookmarkStart w:id="806" w:name="_ETM_Q3_302740"/>
      <w:bookmarkEnd w:id="806"/>
      <w:r w:rsidRPr="003A6EF7">
        <w:rPr>
          <w:rtl/>
        </w:rPr>
        <w:t xml:space="preserve">שר </w:t>
      </w:r>
      <w:bookmarkStart w:id="807" w:name="_ETM_Q3_303009"/>
      <w:bookmarkEnd w:id="807"/>
      <w:r>
        <w:rPr>
          <w:rFonts w:hint="cs"/>
          <w:rtl/>
        </w:rPr>
        <w:t>ה</w:t>
      </w:r>
      <w:r w:rsidRPr="003A6EF7">
        <w:rPr>
          <w:rtl/>
        </w:rPr>
        <w:t xml:space="preserve">אוצר </w:t>
      </w:r>
      <w:bookmarkStart w:id="808" w:name="_ETM_Q3_303490"/>
      <w:bookmarkEnd w:id="808"/>
      <w:r w:rsidRPr="003A6EF7">
        <w:rPr>
          <w:rtl/>
        </w:rPr>
        <w:t xml:space="preserve">וראש </w:t>
      </w:r>
      <w:bookmarkStart w:id="809" w:name="_ETM_Q3_303819"/>
      <w:bookmarkEnd w:id="809"/>
      <w:r w:rsidRPr="003A6EF7">
        <w:rPr>
          <w:rtl/>
        </w:rPr>
        <w:t xml:space="preserve">הממשלה </w:t>
      </w:r>
      <w:bookmarkStart w:id="810" w:name="_ETM_Q3_304710"/>
      <w:bookmarkEnd w:id="810"/>
      <w:r>
        <w:rPr>
          <w:rFonts w:hint="cs"/>
          <w:rtl/>
        </w:rPr>
        <w:t>גרמה ל</w:t>
      </w:r>
      <w:bookmarkStart w:id="811" w:name="_ETM_Q3_305640"/>
      <w:bookmarkEnd w:id="811"/>
      <w:r w:rsidRPr="003A6EF7">
        <w:rPr>
          <w:rtl/>
        </w:rPr>
        <w:t xml:space="preserve">סוכנות </w:t>
      </w:r>
      <w:bookmarkStart w:id="812" w:name="_ETM_Q3_306060"/>
      <w:bookmarkEnd w:id="812"/>
      <w:r w:rsidRPr="003A6EF7">
        <w:rPr>
          <w:rtl/>
        </w:rPr>
        <w:t xml:space="preserve">הדירוג </w:t>
      </w:r>
      <w:bookmarkStart w:id="813" w:name="_ETM_Q3_306450"/>
      <w:bookmarkStart w:id="814" w:name="_ETM_Q3_307020"/>
      <w:bookmarkEnd w:id="813"/>
      <w:bookmarkEnd w:id="814"/>
      <w:proofErr w:type="spellStart"/>
      <w:r w:rsidRPr="004A1188">
        <w:rPr>
          <w:rtl/>
        </w:rPr>
        <w:t>מודי'ס</w:t>
      </w:r>
      <w:proofErr w:type="spellEnd"/>
      <w:r>
        <w:rPr>
          <w:rFonts w:hint="cs"/>
          <w:rtl/>
        </w:rPr>
        <w:t>,</w:t>
      </w:r>
      <w:r w:rsidRPr="004A1188">
        <w:rPr>
          <w:rtl/>
        </w:rPr>
        <w:t xml:space="preserve"> </w:t>
      </w:r>
      <w:r w:rsidRPr="003A6EF7">
        <w:rPr>
          <w:rtl/>
        </w:rPr>
        <w:t xml:space="preserve">בסוף </w:t>
      </w:r>
      <w:bookmarkStart w:id="815" w:name="_ETM_Q3_307380"/>
      <w:bookmarkEnd w:id="815"/>
      <w:r w:rsidRPr="003A6EF7">
        <w:rPr>
          <w:rtl/>
        </w:rPr>
        <w:t>השבוע</w:t>
      </w:r>
      <w:r>
        <w:rPr>
          <w:rFonts w:hint="cs"/>
          <w:rtl/>
        </w:rPr>
        <w:t>,</w:t>
      </w:r>
      <w:r w:rsidRPr="003A6EF7">
        <w:rPr>
          <w:rtl/>
        </w:rPr>
        <w:t xml:space="preserve"> </w:t>
      </w:r>
      <w:bookmarkStart w:id="816" w:name="_ETM_Q3_308380"/>
      <w:bookmarkEnd w:id="816"/>
      <w:r w:rsidRPr="003A6EF7">
        <w:rPr>
          <w:rtl/>
        </w:rPr>
        <w:t xml:space="preserve">לשלוף </w:t>
      </w:r>
      <w:bookmarkStart w:id="817" w:name="_ETM_Q3_308889"/>
      <w:bookmarkEnd w:id="817"/>
      <w:r w:rsidRPr="003A6EF7">
        <w:rPr>
          <w:rtl/>
        </w:rPr>
        <w:t xml:space="preserve">למדיניות </w:t>
      </w:r>
      <w:bookmarkStart w:id="818" w:name="_ETM_Q3_309400"/>
      <w:bookmarkEnd w:id="818"/>
      <w:r w:rsidRPr="003A6EF7">
        <w:rPr>
          <w:rtl/>
        </w:rPr>
        <w:t xml:space="preserve">הכלכלית </w:t>
      </w:r>
      <w:bookmarkStart w:id="819" w:name="_ETM_Q3_310540"/>
      <w:bookmarkEnd w:id="819"/>
      <w:r w:rsidRPr="003A6EF7">
        <w:rPr>
          <w:rtl/>
        </w:rPr>
        <w:t xml:space="preserve">של </w:t>
      </w:r>
      <w:bookmarkStart w:id="820" w:name="_ETM_Q3_310750"/>
      <w:bookmarkEnd w:id="820"/>
      <w:r w:rsidRPr="003A6EF7">
        <w:rPr>
          <w:rtl/>
        </w:rPr>
        <w:t xml:space="preserve">ממשלת </w:t>
      </w:r>
      <w:bookmarkStart w:id="821" w:name="_ETM_Q3_311169"/>
      <w:bookmarkEnd w:id="821"/>
      <w:r w:rsidRPr="003A6EF7">
        <w:rPr>
          <w:rtl/>
        </w:rPr>
        <w:t xml:space="preserve">ישראל </w:t>
      </w:r>
      <w:bookmarkStart w:id="822" w:name="_ETM_Q3_312070"/>
      <w:bookmarkEnd w:id="822"/>
      <w:r w:rsidRPr="003A6EF7">
        <w:rPr>
          <w:rtl/>
        </w:rPr>
        <w:t xml:space="preserve">כרטיס </w:t>
      </w:r>
      <w:bookmarkStart w:id="823" w:name="_ETM_Q3_312919"/>
      <w:bookmarkEnd w:id="823"/>
      <w:r w:rsidRPr="003A6EF7">
        <w:rPr>
          <w:rtl/>
        </w:rPr>
        <w:t>אדום</w:t>
      </w:r>
      <w:r w:rsidR="00731C9E">
        <w:rPr>
          <w:rFonts w:hint="cs"/>
          <w:rtl/>
        </w:rPr>
        <w:t>:</w:t>
      </w:r>
      <w:r w:rsidRPr="003A6EF7">
        <w:rPr>
          <w:rtl/>
        </w:rPr>
        <w:t xml:space="preserve"> </w:t>
      </w:r>
      <w:bookmarkStart w:id="824" w:name="_ETM_Q3_315080"/>
      <w:bookmarkEnd w:id="824"/>
      <w:r w:rsidRPr="003A6EF7">
        <w:rPr>
          <w:rtl/>
        </w:rPr>
        <w:t xml:space="preserve">בשבת </w:t>
      </w:r>
      <w:bookmarkStart w:id="825" w:name="_ETM_Q3_315800"/>
      <w:bookmarkEnd w:id="825"/>
      <w:r w:rsidRPr="003A6EF7">
        <w:rPr>
          <w:rtl/>
        </w:rPr>
        <w:t xml:space="preserve">לקראת </w:t>
      </w:r>
      <w:bookmarkStart w:id="826" w:name="_ETM_Q3_316190"/>
      <w:bookmarkEnd w:id="826"/>
      <w:r w:rsidRPr="003A6EF7">
        <w:rPr>
          <w:rtl/>
        </w:rPr>
        <w:t xml:space="preserve">חצות </w:t>
      </w:r>
      <w:bookmarkStart w:id="827" w:name="_ETM_Q3_316669"/>
      <w:bookmarkEnd w:id="827"/>
      <w:r w:rsidRPr="003A6EF7">
        <w:rPr>
          <w:rtl/>
        </w:rPr>
        <w:t>הודיע</w:t>
      </w:r>
      <w:r>
        <w:rPr>
          <w:rFonts w:hint="cs"/>
          <w:rtl/>
        </w:rPr>
        <w:t>ה</w:t>
      </w:r>
      <w:r w:rsidRPr="003A6EF7">
        <w:rPr>
          <w:rtl/>
        </w:rPr>
        <w:t xml:space="preserve"> </w:t>
      </w:r>
      <w:bookmarkStart w:id="828" w:name="_ETM_Q3_316970"/>
      <w:bookmarkEnd w:id="828"/>
      <w:proofErr w:type="spellStart"/>
      <w:r w:rsidRPr="004A1188">
        <w:rPr>
          <w:rtl/>
        </w:rPr>
        <w:t>מודי'ס</w:t>
      </w:r>
      <w:proofErr w:type="spellEnd"/>
      <w:r w:rsidRPr="004A1188">
        <w:rPr>
          <w:rtl/>
        </w:rPr>
        <w:t xml:space="preserve"> </w:t>
      </w:r>
      <w:bookmarkStart w:id="829" w:name="_ETM_Q3_317540"/>
      <w:bookmarkEnd w:id="829"/>
      <w:r>
        <w:rPr>
          <w:rFonts w:hint="cs"/>
          <w:rtl/>
        </w:rPr>
        <w:t xml:space="preserve">על </w:t>
      </w:r>
      <w:r>
        <w:rPr>
          <w:rtl/>
        </w:rPr>
        <w:t>הורד</w:t>
      </w:r>
      <w:r>
        <w:rPr>
          <w:rFonts w:hint="cs"/>
          <w:rtl/>
        </w:rPr>
        <w:t>ה</w:t>
      </w:r>
      <w:r w:rsidRPr="003A6EF7">
        <w:rPr>
          <w:rtl/>
        </w:rPr>
        <w:t xml:space="preserve"> </w:t>
      </w:r>
      <w:bookmarkStart w:id="830" w:name="_ETM_Q3_318230"/>
      <w:bookmarkEnd w:id="830"/>
      <w:r w:rsidRPr="003A6EF7">
        <w:rPr>
          <w:rtl/>
        </w:rPr>
        <w:t xml:space="preserve">כפולה </w:t>
      </w:r>
      <w:bookmarkStart w:id="831" w:name="_ETM_Q3_319389"/>
      <w:bookmarkEnd w:id="831"/>
      <w:r w:rsidRPr="003A6EF7">
        <w:rPr>
          <w:rtl/>
        </w:rPr>
        <w:t xml:space="preserve">של </w:t>
      </w:r>
      <w:bookmarkStart w:id="832" w:name="_ETM_Q3_319599"/>
      <w:bookmarkEnd w:id="832"/>
      <w:r w:rsidRPr="003A6EF7">
        <w:rPr>
          <w:rtl/>
        </w:rPr>
        <w:t xml:space="preserve">דירוג </w:t>
      </w:r>
      <w:bookmarkStart w:id="833" w:name="_ETM_Q3_319900"/>
      <w:bookmarkEnd w:id="833"/>
      <w:r w:rsidRPr="003A6EF7">
        <w:rPr>
          <w:rtl/>
        </w:rPr>
        <w:t xml:space="preserve">האשראי </w:t>
      </w:r>
      <w:bookmarkStart w:id="834" w:name="_ETM_Q3_320260"/>
      <w:bookmarkEnd w:id="834"/>
      <w:r w:rsidRPr="003A6EF7">
        <w:rPr>
          <w:rtl/>
        </w:rPr>
        <w:t xml:space="preserve">של </w:t>
      </w:r>
      <w:bookmarkStart w:id="835" w:name="_ETM_Q3_320410"/>
      <w:bookmarkEnd w:id="835"/>
      <w:r w:rsidRPr="003A6EF7">
        <w:rPr>
          <w:rtl/>
        </w:rPr>
        <w:t xml:space="preserve">מדינת </w:t>
      </w:r>
      <w:bookmarkStart w:id="836" w:name="_ETM_Q3_320709"/>
      <w:bookmarkEnd w:id="836"/>
      <w:r w:rsidRPr="003A6EF7">
        <w:rPr>
          <w:rtl/>
        </w:rPr>
        <w:t>ישראל</w:t>
      </w:r>
      <w:r>
        <w:rPr>
          <w:rFonts w:hint="cs"/>
          <w:rtl/>
        </w:rPr>
        <w:t>,</w:t>
      </w:r>
      <w:r w:rsidRPr="003A6EF7">
        <w:rPr>
          <w:rtl/>
        </w:rPr>
        <w:t xml:space="preserve"> </w:t>
      </w:r>
      <w:bookmarkStart w:id="837" w:name="_ETM_Q3_321129"/>
      <w:bookmarkEnd w:id="837"/>
      <w:r w:rsidRPr="003A6EF7">
        <w:rPr>
          <w:rtl/>
        </w:rPr>
        <w:t xml:space="preserve">לרמה </w:t>
      </w:r>
      <w:bookmarkStart w:id="838" w:name="_ETM_Q3_321520"/>
      <w:bookmarkEnd w:id="838"/>
      <w:r w:rsidRPr="003A6EF7">
        <w:rPr>
          <w:rtl/>
        </w:rPr>
        <w:t xml:space="preserve">של </w:t>
      </w:r>
      <w:bookmarkStart w:id="839" w:name="_ETM_Q3_322230"/>
      <w:bookmarkStart w:id="840" w:name="_ETM_Q3_324130"/>
      <w:bookmarkEnd w:id="839"/>
      <w:bookmarkEnd w:id="840"/>
      <w:r w:rsidRPr="004A1188">
        <w:t>B</w:t>
      </w:r>
      <w:r>
        <w:rPr>
          <w:rFonts w:hint="cs"/>
        </w:rPr>
        <w:t>AA</w:t>
      </w:r>
      <w:r w:rsidRPr="004A1188">
        <w:t>1</w:t>
      </w:r>
      <w:r>
        <w:rPr>
          <w:rFonts w:hint="cs"/>
          <w:rtl/>
        </w:rPr>
        <w:t>,</w:t>
      </w:r>
      <w:r>
        <w:rPr>
          <w:rFonts w:hint="cs"/>
        </w:rPr>
        <w:t xml:space="preserve"> </w:t>
      </w:r>
      <w:r w:rsidRPr="003A6EF7">
        <w:rPr>
          <w:rtl/>
        </w:rPr>
        <w:t xml:space="preserve">בליווי </w:t>
      </w:r>
      <w:bookmarkStart w:id="841" w:name="_ETM_Q3_324730"/>
      <w:bookmarkEnd w:id="841"/>
      <w:r w:rsidRPr="003A6EF7">
        <w:rPr>
          <w:rtl/>
        </w:rPr>
        <w:t xml:space="preserve">תחזית </w:t>
      </w:r>
      <w:bookmarkStart w:id="842" w:name="_ETM_Q3_325630"/>
      <w:bookmarkEnd w:id="842"/>
      <w:r w:rsidRPr="003A6EF7">
        <w:rPr>
          <w:rtl/>
        </w:rPr>
        <w:t xml:space="preserve">שלילית </w:t>
      </w:r>
      <w:bookmarkStart w:id="843" w:name="_ETM_Q3_326290"/>
      <w:bookmarkEnd w:id="843"/>
      <w:r w:rsidRPr="003A6EF7">
        <w:rPr>
          <w:rtl/>
        </w:rPr>
        <w:t>לעתיד</w:t>
      </w:r>
      <w:bookmarkStart w:id="844" w:name="_ETM_Q3_327590"/>
      <w:bookmarkEnd w:id="844"/>
      <w:r>
        <w:rPr>
          <w:rFonts w:hint="cs"/>
          <w:rtl/>
        </w:rPr>
        <w:t xml:space="preserve">. </w:t>
      </w:r>
      <w:r w:rsidRPr="003A6EF7">
        <w:rPr>
          <w:rtl/>
        </w:rPr>
        <w:t>בכך</w:t>
      </w:r>
      <w:r>
        <w:rPr>
          <w:rFonts w:hint="cs"/>
          <w:rtl/>
        </w:rPr>
        <w:t>,</w:t>
      </w:r>
      <w:r w:rsidRPr="003A6EF7">
        <w:rPr>
          <w:rtl/>
        </w:rPr>
        <w:t xml:space="preserve"> </w:t>
      </w:r>
      <w:bookmarkStart w:id="845" w:name="_ETM_Q3_328520"/>
      <w:bookmarkEnd w:id="845"/>
      <w:r w:rsidRPr="003A6EF7">
        <w:rPr>
          <w:rtl/>
        </w:rPr>
        <w:t xml:space="preserve">דירוג </w:t>
      </w:r>
      <w:bookmarkStart w:id="846" w:name="_ETM_Q3_328970"/>
      <w:bookmarkEnd w:id="846"/>
      <w:r w:rsidRPr="003A6EF7">
        <w:rPr>
          <w:rtl/>
        </w:rPr>
        <w:t xml:space="preserve">האשראי </w:t>
      </w:r>
      <w:bookmarkStart w:id="847" w:name="_ETM_Q3_329570"/>
      <w:bookmarkEnd w:id="847"/>
      <w:r w:rsidRPr="003A6EF7">
        <w:rPr>
          <w:rtl/>
        </w:rPr>
        <w:t xml:space="preserve">שלנו </w:t>
      </w:r>
      <w:bookmarkStart w:id="848" w:name="_ETM_Q3_330050"/>
      <w:bookmarkEnd w:id="848"/>
      <w:r>
        <w:rPr>
          <w:rFonts w:hint="cs"/>
          <w:rtl/>
        </w:rPr>
        <w:t>ירד</w:t>
      </w:r>
      <w:r w:rsidRPr="003A6EF7">
        <w:rPr>
          <w:rtl/>
        </w:rPr>
        <w:t xml:space="preserve"> </w:t>
      </w:r>
      <w:bookmarkStart w:id="849" w:name="_ETM_Q3_330350"/>
      <w:bookmarkEnd w:id="849"/>
      <w:r w:rsidRPr="003A6EF7">
        <w:rPr>
          <w:rtl/>
        </w:rPr>
        <w:t xml:space="preserve">שתי </w:t>
      </w:r>
      <w:bookmarkStart w:id="850" w:name="_ETM_Q3_330740"/>
      <w:bookmarkEnd w:id="850"/>
      <w:r w:rsidRPr="003A6EF7">
        <w:rPr>
          <w:rtl/>
        </w:rPr>
        <w:t xml:space="preserve">רמות </w:t>
      </w:r>
      <w:bookmarkStart w:id="851" w:name="_ETM_Q3_331430"/>
      <w:bookmarkEnd w:id="851"/>
      <w:r w:rsidRPr="003A6EF7">
        <w:rPr>
          <w:rtl/>
        </w:rPr>
        <w:t xml:space="preserve">נוספות </w:t>
      </w:r>
      <w:bookmarkStart w:id="852" w:name="_ETM_Q3_332970"/>
      <w:bookmarkEnd w:id="852"/>
      <w:r>
        <w:rPr>
          <w:rFonts w:hint="cs"/>
          <w:rtl/>
        </w:rPr>
        <w:t>והשתווה</w:t>
      </w:r>
      <w:r w:rsidRPr="003A6EF7">
        <w:rPr>
          <w:rtl/>
        </w:rPr>
        <w:t xml:space="preserve"> </w:t>
      </w:r>
      <w:bookmarkStart w:id="853" w:name="_ETM_Q3_334310"/>
      <w:bookmarkEnd w:id="853"/>
      <w:r w:rsidRPr="003A6EF7">
        <w:rPr>
          <w:rtl/>
        </w:rPr>
        <w:t xml:space="preserve">לדירוג </w:t>
      </w:r>
      <w:bookmarkStart w:id="854" w:name="_ETM_Q3_334909"/>
      <w:bookmarkEnd w:id="854"/>
      <w:r w:rsidRPr="003A6EF7">
        <w:rPr>
          <w:rtl/>
        </w:rPr>
        <w:t xml:space="preserve">האשראי </w:t>
      </w:r>
      <w:bookmarkStart w:id="855" w:name="_ETM_Q3_335419"/>
      <w:bookmarkEnd w:id="855"/>
      <w:r w:rsidRPr="003A6EF7">
        <w:rPr>
          <w:rtl/>
        </w:rPr>
        <w:t xml:space="preserve">של </w:t>
      </w:r>
      <w:bookmarkStart w:id="856" w:name="_ETM_Q3_335659"/>
      <w:bookmarkEnd w:id="856"/>
      <w:r w:rsidRPr="003A6EF7">
        <w:rPr>
          <w:rtl/>
        </w:rPr>
        <w:t xml:space="preserve">מדינות </w:t>
      </w:r>
      <w:bookmarkStart w:id="857" w:name="_ETM_Q3_336139"/>
      <w:bookmarkEnd w:id="857"/>
      <w:r w:rsidRPr="003A6EF7">
        <w:rPr>
          <w:rtl/>
        </w:rPr>
        <w:t xml:space="preserve">כמו </w:t>
      </w:r>
      <w:bookmarkStart w:id="858" w:name="_ETM_Q3_336470"/>
      <w:bookmarkEnd w:id="858"/>
      <w:r w:rsidRPr="003A6EF7">
        <w:rPr>
          <w:rtl/>
        </w:rPr>
        <w:t>פרו</w:t>
      </w:r>
      <w:r>
        <w:rPr>
          <w:rFonts w:hint="cs"/>
          <w:rtl/>
        </w:rPr>
        <w:t>,</w:t>
      </w:r>
      <w:r w:rsidRPr="003A6EF7">
        <w:rPr>
          <w:rtl/>
        </w:rPr>
        <w:t xml:space="preserve"> </w:t>
      </w:r>
      <w:bookmarkStart w:id="859" w:name="_ETM_Q3_337099"/>
      <w:bookmarkEnd w:id="859"/>
      <w:r w:rsidRPr="003A6EF7">
        <w:rPr>
          <w:rtl/>
        </w:rPr>
        <w:t xml:space="preserve">תאילנד </w:t>
      </w:r>
      <w:bookmarkStart w:id="860" w:name="_ETM_Q3_338240"/>
      <w:bookmarkEnd w:id="860"/>
      <w:r w:rsidRPr="003A6EF7">
        <w:rPr>
          <w:rtl/>
        </w:rPr>
        <w:t>ובולגריה</w:t>
      </w:r>
      <w:r>
        <w:rPr>
          <w:rFonts w:hint="cs"/>
          <w:rtl/>
        </w:rPr>
        <w:t>.</w:t>
      </w:r>
      <w:r w:rsidRPr="003A6EF7">
        <w:rPr>
          <w:rtl/>
        </w:rPr>
        <w:t xml:space="preserve"> </w:t>
      </w:r>
      <w:bookmarkStart w:id="861" w:name="_ETM_Q3_340230"/>
      <w:bookmarkEnd w:id="861"/>
    </w:p>
    <w:p w:rsidR="00841D8B" w:rsidRDefault="00841D8B" w:rsidP="008C4538">
      <w:pPr>
        <w:rPr>
          <w:rtl/>
        </w:rPr>
      </w:pPr>
    </w:p>
    <w:p w:rsidR="00841D8B" w:rsidRDefault="00841D8B" w:rsidP="00731C9E">
      <w:pPr>
        <w:rPr>
          <w:rtl/>
        </w:rPr>
      </w:pPr>
      <w:r w:rsidRPr="003A6EF7">
        <w:rPr>
          <w:rtl/>
        </w:rPr>
        <w:t xml:space="preserve">עד </w:t>
      </w:r>
      <w:bookmarkStart w:id="862" w:name="_ETM_Q3_340410"/>
      <w:bookmarkEnd w:id="862"/>
      <w:r w:rsidRPr="003A6EF7">
        <w:rPr>
          <w:rtl/>
        </w:rPr>
        <w:t xml:space="preserve">כמה </w:t>
      </w:r>
      <w:bookmarkStart w:id="863" w:name="_ETM_Q3_340709"/>
      <w:bookmarkEnd w:id="863"/>
      <w:r w:rsidRPr="003A6EF7">
        <w:rPr>
          <w:rtl/>
        </w:rPr>
        <w:t xml:space="preserve">זה </w:t>
      </w:r>
      <w:bookmarkStart w:id="864" w:name="_ETM_Q3_340860"/>
      <w:bookmarkEnd w:id="864"/>
      <w:r w:rsidRPr="003A6EF7">
        <w:rPr>
          <w:rtl/>
        </w:rPr>
        <w:t>דרמטי</w:t>
      </w:r>
      <w:r>
        <w:rPr>
          <w:rFonts w:hint="cs"/>
          <w:rtl/>
        </w:rPr>
        <w:t>?</w:t>
      </w:r>
      <w:r w:rsidRPr="003A6EF7">
        <w:rPr>
          <w:rtl/>
        </w:rPr>
        <w:t xml:space="preserve"> </w:t>
      </w:r>
      <w:bookmarkStart w:id="865" w:name="_ETM_Q3_343840"/>
      <w:bookmarkEnd w:id="865"/>
      <w:r w:rsidRPr="003A6EF7">
        <w:rPr>
          <w:rtl/>
        </w:rPr>
        <w:t xml:space="preserve">ב-1995 </w:t>
      </w:r>
      <w:bookmarkStart w:id="866" w:name="_ETM_Q3_346100"/>
      <w:bookmarkEnd w:id="866"/>
      <w:r w:rsidRPr="003A6EF7">
        <w:rPr>
          <w:rtl/>
        </w:rPr>
        <w:t xml:space="preserve">דירוג </w:t>
      </w:r>
      <w:bookmarkStart w:id="867" w:name="_ETM_Q3_346520"/>
      <w:bookmarkEnd w:id="867"/>
      <w:r w:rsidRPr="003A6EF7">
        <w:rPr>
          <w:rtl/>
        </w:rPr>
        <w:t xml:space="preserve">האשראי </w:t>
      </w:r>
      <w:bookmarkStart w:id="868" w:name="_ETM_Q3_346940"/>
      <w:bookmarkEnd w:id="868"/>
      <w:r w:rsidRPr="003A6EF7">
        <w:rPr>
          <w:rtl/>
        </w:rPr>
        <w:t xml:space="preserve">של </w:t>
      </w:r>
      <w:bookmarkStart w:id="869" w:name="_ETM_Q3_347120"/>
      <w:bookmarkEnd w:id="869"/>
      <w:r w:rsidRPr="003A6EF7">
        <w:rPr>
          <w:rtl/>
        </w:rPr>
        <w:t xml:space="preserve">ישראל </w:t>
      </w:r>
      <w:bookmarkStart w:id="870" w:name="_ETM_Q3_347660"/>
      <w:bookmarkEnd w:id="870"/>
      <w:r w:rsidRPr="003A6EF7">
        <w:rPr>
          <w:rtl/>
        </w:rPr>
        <w:t xml:space="preserve">נקבע </w:t>
      </w:r>
      <w:bookmarkStart w:id="871" w:name="_ETM_Q3_348580"/>
      <w:bookmarkEnd w:id="871"/>
      <w:r>
        <w:rPr>
          <w:rFonts w:hint="cs"/>
          <w:rtl/>
        </w:rPr>
        <w:t>על</w:t>
      </w:r>
      <w:r w:rsidRPr="003A6EF7">
        <w:rPr>
          <w:rtl/>
        </w:rPr>
        <w:t xml:space="preserve"> </w:t>
      </w:r>
      <w:bookmarkStart w:id="872" w:name="_ETM_Q3_348790"/>
      <w:bookmarkEnd w:id="872"/>
      <w:r w:rsidRPr="003A6EF7">
        <w:rPr>
          <w:rtl/>
        </w:rPr>
        <w:t xml:space="preserve">רמה </w:t>
      </w:r>
      <w:bookmarkStart w:id="873" w:name="_ETM_Q3_349150"/>
      <w:bookmarkEnd w:id="873"/>
      <w:r w:rsidRPr="003A6EF7">
        <w:rPr>
          <w:rtl/>
        </w:rPr>
        <w:t xml:space="preserve">של </w:t>
      </w:r>
      <w:bookmarkStart w:id="874" w:name="_ETM_Q3_349510"/>
      <w:bookmarkEnd w:id="874"/>
      <w:r>
        <w:t>A3</w:t>
      </w:r>
      <w:r>
        <w:rPr>
          <w:rFonts w:hint="cs"/>
          <w:rtl/>
        </w:rPr>
        <w:t>.</w:t>
      </w:r>
      <w:r w:rsidRPr="003A6EF7">
        <w:rPr>
          <w:rtl/>
        </w:rPr>
        <w:t xml:space="preserve"> </w:t>
      </w:r>
      <w:bookmarkStart w:id="875" w:name="_ETM_Q3_351310"/>
      <w:bookmarkEnd w:id="875"/>
      <w:r w:rsidRPr="003A6EF7">
        <w:rPr>
          <w:rtl/>
        </w:rPr>
        <w:t xml:space="preserve">לאחר </w:t>
      </w:r>
      <w:bookmarkStart w:id="876" w:name="_ETM_Q3_351790"/>
      <w:bookmarkEnd w:id="876"/>
      <w:r>
        <w:rPr>
          <w:rFonts w:hint="cs"/>
          <w:rtl/>
        </w:rPr>
        <w:t>חמש</w:t>
      </w:r>
      <w:r w:rsidRPr="003A6EF7">
        <w:rPr>
          <w:rtl/>
        </w:rPr>
        <w:t xml:space="preserve"> </w:t>
      </w:r>
      <w:bookmarkStart w:id="877" w:name="_ETM_Q3_352299"/>
      <w:bookmarkEnd w:id="877"/>
      <w:r w:rsidRPr="003A6EF7">
        <w:rPr>
          <w:rtl/>
        </w:rPr>
        <w:t>שנים</w:t>
      </w:r>
      <w:r>
        <w:rPr>
          <w:rFonts w:hint="cs"/>
          <w:rtl/>
        </w:rPr>
        <w:t>,</w:t>
      </w:r>
      <w:r w:rsidRPr="003A6EF7">
        <w:rPr>
          <w:rtl/>
        </w:rPr>
        <w:t xml:space="preserve"> </w:t>
      </w:r>
      <w:bookmarkStart w:id="878" w:name="_ETM_Q3_352659"/>
      <w:bookmarkStart w:id="879" w:name="_ETM_Q3_353109"/>
      <w:bookmarkStart w:id="880" w:name="_ETM_Q3_353739"/>
      <w:bookmarkEnd w:id="878"/>
      <w:bookmarkEnd w:id="879"/>
      <w:bookmarkEnd w:id="880"/>
      <w:r w:rsidRPr="003A6EF7">
        <w:rPr>
          <w:rtl/>
        </w:rPr>
        <w:t xml:space="preserve">בשנת </w:t>
      </w:r>
      <w:bookmarkStart w:id="881" w:name="_ETM_Q3_354219"/>
      <w:bookmarkEnd w:id="881"/>
      <w:r w:rsidRPr="003A6EF7">
        <w:rPr>
          <w:rtl/>
        </w:rPr>
        <w:t>2000</w:t>
      </w:r>
      <w:r>
        <w:rPr>
          <w:rFonts w:hint="cs"/>
          <w:rtl/>
        </w:rPr>
        <w:t>,</w:t>
      </w:r>
      <w:r w:rsidRPr="003A6EF7">
        <w:rPr>
          <w:rtl/>
        </w:rPr>
        <w:t xml:space="preserve"> </w:t>
      </w:r>
      <w:bookmarkStart w:id="882" w:name="_ETM_Q3_355790"/>
      <w:bookmarkStart w:id="883" w:name="_ETM_Q3_356450"/>
      <w:bookmarkEnd w:id="882"/>
      <w:bookmarkEnd w:id="883"/>
      <w:proofErr w:type="spellStart"/>
      <w:r w:rsidRPr="004A1188">
        <w:rPr>
          <w:rtl/>
        </w:rPr>
        <w:t>מודי'ס</w:t>
      </w:r>
      <w:proofErr w:type="spellEnd"/>
      <w:r w:rsidRPr="004A1188">
        <w:rPr>
          <w:rtl/>
        </w:rPr>
        <w:t xml:space="preserve"> </w:t>
      </w:r>
      <w:r>
        <w:rPr>
          <w:rFonts w:hint="cs"/>
          <w:rtl/>
        </w:rPr>
        <w:t xml:space="preserve">העלתה </w:t>
      </w:r>
      <w:r w:rsidRPr="003A6EF7">
        <w:rPr>
          <w:rtl/>
        </w:rPr>
        <w:t>את הדירוג</w:t>
      </w:r>
      <w:r>
        <w:rPr>
          <w:rFonts w:hint="cs"/>
          <w:rtl/>
        </w:rPr>
        <w:t xml:space="preserve"> ל-</w:t>
      </w:r>
      <w:r w:rsidRPr="00103CF4">
        <w:t xml:space="preserve"> </w:t>
      </w:r>
      <w:r>
        <w:t>.A2</w:t>
      </w:r>
      <w:bookmarkStart w:id="884" w:name="_ETM_Q3_360700"/>
      <w:bookmarkEnd w:id="884"/>
      <w:r w:rsidRPr="003A6EF7">
        <w:rPr>
          <w:rtl/>
        </w:rPr>
        <w:t>חלפו</w:t>
      </w:r>
      <w:r>
        <w:rPr>
          <w:rFonts w:hint="cs"/>
          <w:rtl/>
        </w:rPr>
        <w:t>,</w:t>
      </w:r>
      <w:r w:rsidRPr="003A6EF7">
        <w:rPr>
          <w:rtl/>
        </w:rPr>
        <w:t xml:space="preserve"> </w:t>
      </w:r>
      <w:bookmarkStart w:id="885" w:name="_ETM_Q3_361780"/>
      <w:bookmarkEnd w:id="885"/>
      <w:r w:rsidRPr="003A6EF7">
        <w:rPr>
          <w:rtl/>
        </w:rPr>
        <w:t xml:space="preserve">חבריי </w:t>
      </w:r>
      <w:bookmarkStart w:id="886" w:name="_ETM_Q3_362320"/>
      <w:bookmarkEnd w:id="886"/>
      <w:r w:rsidRPr="003A6EF7">
        <w:rPr>
          <w:rtl/>
        </w:rPr>
        <w:t xml:space="preserve">חברי </w:t>
      </w:r>
      <w:bookmarkStart w:id="887" w:name="_ETM_Q3_362620"/>
      <w:bookmarkEnd w:id="887"/>
      <w:r w:rsidRPr="003A6EF7">
        <w:rPr>
          <w:rtl/>
        </w:rPr>
        <w:t>הכנסת</w:t>
      </w:r>
      <w:r>
        <w:rPr>
          <w:rFonts w:hint="cs"/>
          <w:rtl/>
        </w:rPr>
        <w:t>,</w:t>
      </w:r>
      <w:r w:rsidRPr="003A6EF7">
        <w:rPr>
          <w:rtl/>
        </w:rPr>
        <w:t xml:space="preserve"> </w:t>
      </w:r>
      <w:bookmarkStart w:id="888" w:name="_ETM_Q3_363900"/>
      <w:bookmarkEnd w:id="888"/>
      <w:r w:rsidRPr="003A6EF7">
        <w:rPr>
          <w:rtl/>
        </w:rPr>
        <w:t xml:space="preserve">לא </w:t>
      </w:r>
      <w:bookmarkStart w:id="889" w:name="_ETM_Q3_364109"/>
      <w:bookmarkEnd w:id="889"/>
      <w:r w:rsidRPr="003A6EF7">
        <w:rPr>
          <w:rtl/>
        </w:rPr>
        <w:t xml:space="preserve">פחות </w:t>
      </w:r>
      <w:bookmarkStart w:id="890" w:name="_ETM_Q3_364529"/>
      <w:bookmarkEnd w:id="890"/>
      <w:r w:rsidRPr="003A6EF7">
        <w:rPr>
          <w:rtl/>
        </w:rPr>
        <w:t>מ</w:t>
      </w:r>
      <w:bookmarkStart w:id="891" w:name="_ETM_Q3_365129"/>
      <w:bookmarkEnd w:id="891"/>
      <w:r>
        <w:rPr>
          <w:rFonts w:hint="cs"/>
          <w:rtl/>
        </w:rPr>
        <w:t xml:space="preserve">שמונה </w:t>
      </w:r>
      <w:r w:rsidRPr="003A6EF7">
        <w:rPr>
          <w:rtl/>
        </w:rPr>
        <w:t>שנים</w:t>
      </w:r>
      <w:r>
        <w:rPr>
          <w:rFonts w:hint="cs"/>
          <w:rtl/>
        </w:rPr>
        <w:t>,</w:t>
      </w:r>
      <w:r w:rsidRPr="003A6EF7">
        <w:rPr>
          <w:rtl/>
        </w:rPr>
        <w:t xml:space="preserve"> </w:t>
      </w:r>
      <w:bookmarkStart w:id="892" w:name="_ETM_Q3_366180"/>
      <w:bookmarkEnd w:id="892"/>
      <w:r>
        <w:rPr>
          <w:rFonts w:hint="cs"/>
          <w:rtl/>
        </w:rPr>
        <w:t>ולאור</w:t>
      </w:r>
      <w:r w:rsidRPr="003A6EF7">
        <w:rPr>
          <w:rtl/>
        </w:rPr>
        <w:t xml:space="preserve"> </w:t>
      </w:r>
      <w:bookmarkStart w:id="893" w:name="_ETM_Q3_366599"/>
      <w:bookmarkEnd w:id="893"/>
      <w:r w:rsidRPr="003A6EF7">
        <w:rPr>
          <w:rtl/>
        </w:rPr>
        <w:t xml:space="preserve">הצלחת </w:t>
      </w:r>
      <w:bookmarkStart w:id="894" w:name="_ETM_Q3_367139"/>
      <w:bookmarkEnd w:id="894"/>
      <w:r w:rsidRPr="003A6EF7">
        <w:rPr>
          <w:rtl/>
        </w:rPr>
        <w:t xml:space="preserve">כלכלת </w:t>
      </w:r>
      <w:bookmarkStart w:id="895" w:name="_ETM_Q3_367590"/>
      <w:bookmarkEnd w:id="895"/>
      <w:r w:rsidRPr="003A6EF7">
        <w:rPr>
          <w:rtl/>
        </w:rPr>
        <w:t>ישראל</w:t>
      </w:r>
      <w:r>
        <w:rPr>
          <w:rFonts w:hint="cs"/>
          <w:rtl/>
        </w:rPr>
        <w:t>,</w:t>
      </w:r>
      <w:r w:rsidRPr="003A6EF7">
        <w:rPr>
          <w:rtl/>
        </w:rPr>
        <w:t xml:space="preserve"> </w:t>
      </w:r>
      <w:bookmarkStart w:id="896" w:name="_ETM_Q3_367950"/>
      <w:bookmarkStart w:id="897" w:name="_ETM_Q3_368340"/>
      <w:bookmarkEnd w:id="896"/>
      <w:bookmarkEnd w:id="897"/>
      <w:proofErr w:type="spellStart"/>
      <w:r w:rsidRPr="004A1188">
        <w:rPr>
          <w:rtl/>
        </w:rPr>
        <w:t>מודי'ס</w:t>
      </w:r>
      <w:proofErr w:type="spellEnd"/>
      <w:r w:rsidRPr="004A1188">
        <w:rPr>
          <w:rtl/>
        </w:rPr>
        <w:t xml:space="preserve"> </w:t>
      </w:r>
      <w:r w:rsidRPr="003A6EF7">
        <w:rPr>
          <w:rtl/>
        </w:rPr>
        <w:t xml:space="preserve">החליטה </w:t>
      </w:r>
      <w:bookmarkStart w:id="898" w:name="_ETM_Q3_368730"/>
      <w:bookmarkEnd w:id="898"/>
      <w:r w:rsidRPr="003A6EF7">
        <w:rPr>
          <w:rtl/>
        </w:rPr>
        <w:t xml:space="preserve">להעלות </w:t>
      </w:r>
      <w:bookmarkStart w:id="899" w:name="_ETM_Q3_369180"/>
      <w:bookmarkEnd w:id="899"/>
      <w:r w:rsidRPr="003A6EF7">
        <w:rPr>
          <w:rtl/>
        </w:rPr>
        <w:t xml:space="preserve">את </w:t>
      </w:r>
      <w:bookmarkStart w:id="900" w:name="_ETM_Q3_369329"/>
      <w:bookmarkEnd w:id="900"/>
      <w:r w:rsidRPr="003A6EF7">
        <w:rPr>
          <w:rtl/>
        </w:rPr>
        <w:t xml:space="preserve">הדירוג </w:t>
      </w:r>
      <w:bookmarkStart w:id="901" w:name="_ETM_Q3_370079"/>
      <w:bookmarkStart w:id="902" w:name="_ETM_Q3_370919"/>
      <w:bookmarkEnd w:id="901"/>
      <w:bookmarkEnd w:id="902"/>
      <w:r>
        <w:rPr>
          <w:rFonts w:hint="cs"/>
          <w:rtl/>
        </w:rPr>
        <w:t>ל-</w:t>
      </w:r>
      <w:r w:rsidRPr="00103CF4">
        <w:t xml:space="preserve"> </w:t>
      </w:r>
      <w:r>
        <w:t>,A1</w:t>
      </w:r>
      <w:r w:rsidRPr="003A6EF7">
        <w:rPr>
          <w:rtl/>
        </w:rPr>
        <w:t xml:space="preserve">ומאז </w:t>
      </w:r>
      <w:bookmarkStart w:id="903" w:name="_ETM_Q3_371840"/>
      <w:bookmarkStart w:id="904" w:name="_ETM_Q3_372529"/>
      <w:bookmarkEnd w:id="903"/>
      <w:bookmarkEnd w:id="904"/>
      <w:r w:rsidRPr="003A6EF7">
        <w:rPr>
          <w:rtl/>
        </w:rPr>
        <w:t>אש</w:t>
      </w:r>
      <w:r>
        <w:rPr>
          <w:rFonts w:hint="cs"/>
          <w:rtl/>
        </w:rPr>
        <w:t>ר</w:t>
      </w:r>
      <w:r w:rsidRPr="003A6EF7">
        <w:rPr>
          <w:rtl/>
        </w:rPr>
        <w:t xml:space="preserve">רה </w:t>
      </w:r>
      <w:bookmarkStart w:id="905" w:name="_ETM_Q3_373099"/>
      <w:bookmarkEnd w:id="905"/>
      <w:r w:rsidRPr="003A6EF7">
        <w:rPr>
          <w:rtl/>
        </w:rPr>
        <w:t>אות</w:t>
      </w:r>
      <w:r>
        <w:rPr>
          <w:rFonts w:hint="cs"/>
          <w:rtl/>
        </w:rPr>
        <w:t>ו</w:t>
      </w:r>
      <w:r w:rsidRPr="003A6EF7">
        <w:rPr>
          <w:rtl/>
        </w:rPr>
        <w:t xml:space="preserve"> </w:t>
      </w:r>
      <w:bookmarkStart w:id="906" w:name="_ETM_Q3_373309"/>
      <w:bookmarkEnd w:id="906"/>
      <w:r>
        <w:rPr>
          <w:rFonts w:hint="cs"/>
          <w:rtl/>
        </w:rPr>
        <w:t>כמה</w:t>
      </w:r>
      <w:r w:rsidRPr="003A6EF7">
        <w:rPr>
          <w:rtl/>
        </w:rPr>
        <w:t xml:space="preserve"> </w:t>
      </w:r>
      <w:bookmarkStart w:id="907" w:name="_ETM_Q3_373639"/>
      <w:bookmarkEnd w:id="907"/>
      <w:r w:rsidRPr="003A6EF7">
        <w:rPr>
          <w:rtl/>
        </w:rPr>
        <w:t>פעמים</w:t>
      </w:r>
      <w:r>
        <w:rPr>
          <w:rFonts w:hint="cs"/>
          <w:rtl/>
        </w:rPr>
        <w:t xml:space="preserve"> </w:t>
      </w:r>
      <w:r>
        <w:rPr>
          <w:rFonts w:hint="eastAsia"/>
          <w:rtl/>
        </w:rPr>
        <w:t>–</w:t>
      </w:r>
      <w:r w:rsidRPr="003A6EF7">
        <w:rPr>
          <w:rtl/>
        </w:rPr>
        <w:t xml:space="preserve"> </w:t>
      </w:r>
      <w:bookmarkStart w:id="908" w:name="_ETM_Q3_374799"/>
      <w:bookmarkEnd w:id="908"/>
      <w:r w:rsidRPr="003A6EF7">
        <w:rPr>
          <w:rtl/>
        </w:rPr>
        <w:t xml:space="preserve">עד </w:t>
      </w:r>
      <w:bookmarkStart w:id="909" w:name="_ETM_Q3_375010"/>
      <w:bookmarkEnd w:id="909"/>
      <w:r w:rsidRPr="003A6EF7">
        <w:rPr>
          <w:rtl/>
        </w:rPr>
        <w:t xml:space="preserve">שהפציעה </w:t>
      </w:r>
      <w:bookmarkStart w:id="910" w:name="_ETM_Q3_375849"/>
      <w:bookmarkEnd w:id="910"/>
      <w:r w:rsidR="00731C9E">
        <w:rPr>
          <w:rFonts w:hint="cs"/>
          <w:rtl/>
        </w:rPr>
        <w:t>ב</w:t>
      </w:r>
      <w:r w:rsidRPr="003A6EF7">
        <w:rPr>
          <w:rtl/>
        </w:rPr>
        <w:t xml:space="preserve">חיינו </w:t>
      </w:r>
      <w:bookmarkStart w:id="911" w:name="_ETM_Q3_377349"/>
      <w:bookmarkEnd w:id="911"/>
      <w:r w:rsidRPr="003A6EF7">
        <w:rPr>
          <w:rtl/>
        </w:rPr>
        <w:t xml:space="preserve">ממשלת </w:t>
      </w:r>
      <w:bookmarkStart w:id="912" w:name="_ETM_Q3_378249"/>
      <w:bookmarkEnd w:id="912"/>
      <w:r w:rsidRPr="003A6EF7">
        <w:rPr>
          <w:rtl/>
        </w:rPr>
        <w:t xml:space="preserve">ימין </w:t>
      </w:r>
      <w:bookmarkStart w:id="913" w:name="_ETM_Q3_378969"/>
      <w:bookmarkEnd w:id="913"/>
      <w:r w:rsidRPr="003A6EF7">
        <w:rPr>
          <w:rtl/>
        </w:rPr>
        <w:t xml:space="preserve">על </w:t>
      </w:r>
      <w:bookmarkStart w:id="914" w:name="_ETM_Q3_379150"/>
      <w:bookmarkEnd w:id="914"/>
      <w:r w:rsidRPr="003A6EF7">
        <w:rPr>
          <w:rtl/>
        </w:rPr>
        <w:t>מלא</w:t>
      </w:r>
      <w:r>
        <w:rPr>
          <w:rFonts w:hint="cs"/>
          <w:rtl/>
        </w:rPr>
        <w:t>.</w:t>
      </w:r>
      <w:r w:rsidRPr="003A6EF7">
        <w:rPr>
          <w:rtl/>
        </w:rPr>
        <w:t xml:space="preserve"> </w:t>
      </w:r>
      <w:bookmarkStart w:id="915" w:name="_ETM_Q3_380499"/>
      <w:bookmarkEnd w:id="915"/>
      <w:r w:rsidRPr="003A6EF7">
        <w:rPr>
          <w:rtl/>
        </w:rPr>
        <w:t xml:space="preserve">עוד </w:t>
      </w:r>
      <w:bookmarkStart w:id="916" w:name="_ETM_Q3_380739"/>
      <w:bookmarkEnd w:id="916"/>
      <w:r w:rsidRPr="003A6EF7">
        <w:rPr>
          <w:rtl/>
        </w:rPr>
        <w:t xml:space="preserve">לפני </w:t>
      </w:r>
      <w:bookmarkStart w:id="917" w:name="_ETM_Q3_381159"/>
      <w:bookmarkEnd w:id="917"/>
      <w:r w:rsidRPr="003A6EF7">
        <w:rPr>
          <w:rtl/>
        </w:rPr>
        <w:t>המלחמה</w:t>
      </w:r>
      <w:r>
        <w:rPr>
          <w:rFonts w:hint="cs"/>
          <w:rtl/>
        </w:rPr>
        <w:t>,</w:t>
      </w:r>
      <w:r w:rsidRPr="003A6EF7">
        <w:rPr>
          <w:rtl/>
        </w:rPr>
        <w:t xml:space="preserve"> </w:t>
      </w:r>
      <w:bookmarkStart w:id="918" w:name="_ETM_Q3_382860"/>
      <w:bookmarkEnd w:id="918"/>
      <w:r w:rsidRPr="003A6EF7">
        <w:rPr>
          <w:rtl/>
        </w:rPr>
        <w:t xml:space="preserve">באפריל </w:t>
      </w:r>
      <w:bookmarkStart w:id="919" w:name="_ETM_Q3_383700"/>
      <w:bookmarkEnd w:id="919"/>
      <w:r w:rsidRPr="003A6EF7">
        <w:rPr>
          <w:rtl/>
        </w:rPr>
        <w:t>2023</w:t>
      </w:r>
      <w:r>
        <w:rPr>
          <w:rFonts w:hint="cs"/>
          <w:rtl/>
        </w:rPr>
        <w:t>,</w:t>
      </w:r>
      <w:r w:rsidRPr="003A6EF7">
        <w:rPr>
          <w:rtl/>
        </w:rPr>
        <w:t xml:space="preserve"> </w:t>
      </w:r>
      <w:bookmarkStart w:id="920" w:name="_ETM_Q3_385139"/>
      <w:bookmarkEnd w:id="920"/>
      <w:r w:rsidRPr="003A6EF7">
        <w:rPr>
          <w:rtl/>
        </w:rPr>
        <w:t>הוריד</w:t>
      </w:r>
      <w:r>
        <w:rPr>
          <w:rFonts w:hint="cs"/>
          <w:rtl/>
        </w:rPr>
        <w:t>ה</w:t>
      </w:r>
      <w:r w:rsidRPr="003A6EF7">
        <w:rPr>
          <w:rtl/>
        </w:rPr>
        <w:t xml:space="preserve"> </w:t>
      </w:r>
      <w:bookmarkStart w:id="921" w:name="_ETM_Q3_385500"/>
      <w:bookmarkStart w:id="922" w:name="_ETM_Q3_385980"/>
      <w:bookmarkEnd w:id="921"/>
      <w:bookmarkEnd w:id="922"/>
      <w:proofErr w:type="spellStart"/>
      <w:r w:rsidRPr="004A1188">
        <w:rPr>
          <w:rtl/>
        </w:rPr>
        <w:t>מודי'ס</w:t>
      </w:r>
      <w:proofErr w:type="spellEnd"/>
      <w:r w:rsidRPr="004A1188">
        <w:rPr>
          <w:rtl/>
        </w:rPr>
        <w:t xml:space="preserve"> </w:t>
      </w:r>
      <w:r w:rsidRPr="003A6EF7">
        <w:rPr>
          <w:rtl/>
        </w:rPr>
        <w:t xml:space="preserve">את </w:t>
      </w:r>
      <w:bookmarkStart w:id="923" w:name="_ETM_Q3_386160"/>
      <w:bookmarkEnd w:id="923"/>
      <w:r>
        <w:rPr>
          <w:rFonts w:hint="cs"/>
          <w:rtl/>
        </w:rPr>
        <w:t>ת</w:t>
      </w:r>
      <w:r w:rsidRPr="003A6EF7">
        <w:rPr>
          <w:rtl/>
        </w:rPr>
        <w:t xml:space="preserve">חזית </w:t>
      </w:r>
      <w:bookmarkStart w:id="924" w:name="_ETM_Q3_386550"/>
      <w:bookmarkEnd w:id="924"/>
      <w:r w:rsidRPr="003A6EF7">
        <w:rPr>
          <w:rtl/>
        </w:rPr>
        <w:t xml:space="preserve">הדירוג </w:t>
      </w:r>
      <w:bookmarkStart w:id="925" w:name="_ETM_Q3_386940"/>
      <w:bookmarkEnd w:id="925"/>
      <w:r w:rsidRPr="003A6EF7">
        <w:rPr>
          <w:rtl/>
        </w:rPr>
        <w:t xml:space="preserve">של </w:t>
      </w:r>
      <w:bookmarkStart w:id="926" w:name="_ETM_Q3_387090"/>
      <w:bookmarkEnd w:id="926"/>
      <w:r w:rsidRPr="003A6EF7">
        <w:rPr>
          <w:rtl/>
        </w:rPr>
        <w:t xml:space="preserve">ישראל </w:t>
      </w:r>
      <w:bookmarkStart w:id="927" w:name="_ETM_Q3_388669"/>
      <w:bookmarkStart w:id="928" w:name="_ETM_Q3_388880"/>
      <w:bookmarkEnd w:id="927"/>
      <w:bookmarkEnd w:id="928"/>
      <w:r>
        <w:rPr>
          <w:rFonts w:hint="cs"/>
          <w:rtl/>
        </w:rPr>
        <w:t>מ</w:t>
      </w:r>
      <w:r w:rsidRPr="003A6EF7">
        <w:rPr>
          <w:rtl/>
        </w:rPr>
        <w:t xml:space="preserve">חיובית </w:t>
      </w:r>
      <w:bookmarkStart w:id="929" w:name="_ETM_Q3_389569"/>
      <w:bookmarkStart w:id="930" w:name="_ETM_Q3_391970"/>
      <w:bookmarkEnd w:id="929"/>
      <w:bookmarkEnd w:id="930"/>
      <w:r w:rsidRPr="003A6EF7">
        <w:rPr>
          <w:rtl/>
        </w:rPr>
        <w:t>ליציבה</w:t>
      </w:r>
      <w:r>
        <w:rPr>
          <w:rFonts w:hint="cs"/>
          <w:rtl/>
        </w:rPr>
        <w:t>,</w:t>
      </w:r>
      <w:r w:rsidRPr="003A6EF7">
        <w:rPr>
          <w:rtl/>
        </w:rPr>
        <w:t xml:space="preserve"> </w:t>
      </w:r>
      <w:bookmarkStart w:id="931" w:name="_ETM_Q3_393299"/>
      <w:bookmarkEnd w:id="931"/>
      <w:r w:rsidRPr="003A6EF7">
        <w:rPr>
          <w:rtl/>
        </w:rPr>
        <w:t xml:space="preserve">על </w:t>
      </w:r>
      <w:bookmarkStart w:id="932" w:name="_ETM_Q3_393629"/>
      <w:bookmarkEnd w:id="932"/>
      <w:r w:rsidRPr="003A6EF7">
        <w:rPr>
          <w:rtl/>
        </w:rPr>
        <w:t xml:space="preserve">רקע </w:t>
      </w:r>
      <w:bookmarkStart w:id="933" w:name="_ETM_Q3_394260"/>
      <w:bookmarkEnd w:id="933"/>
      <w:r w:rsidRPr="003A6EF7">
        <w:rPr>
          <w:rtl/>
        </w:rPr>
        <w:t xml:space="preserve">קידום </w:t>
      </w:r>
      <w:bookmarkStart w:id="934" w:name="_ETM_Q3_395280"/>
      <w:bookmarkEnd w:id="934"/>
      <w:r w:rsidRPr="003A6EF7">
        <w:rPr>
          <w:rtl/>
        </w:rPr>
        <w:t xml:space="preserve">ההפיכה </w:t>
      </w:r>
      <w:bookmarkStart w:id="935" w:name="_ETM_Q3_395730"/>
      <w:bookmarkEnd w:id="935"/>
      <w:r>
        <w:rPr>
          <w:rtl/>
        </w:rPr>
        <w:t>המשפטי</w:t>
      </w:r>
      <w:r>
        <w:rPr>
          <w:rFonts w:hint="cs"/>
          <w:rtl/>
        </w:rPr>
        <w:t>ת.</w:t>
      </w:r>
      <w:r w:rsidRPr="003A6EF7">
        <w:rPr>
          <w:rtl/>
        </w:rPr>
        <w:t xml:space="preserve"> </w:t>
      </w:r>
      <w:bookmarkStart w:id="936" w:name="_ETM_Q3_397209"/>
      <w:bookmarkEnd w:id="936"/>
      <w:r w:rsidRPr="003A6EF7">
        <w:rPr>
          <w:rtl/>
        </w:rPr>
        <w:t xml:space="preserve">באוקטובר </w:t>
      </w:r>
      <w:bookmarkStart w:id="937" w:name="_ETM_Q3_397959"/>
      <w:bookmarkEnd w:id="937"/>
      <w:r w:rsidRPr="003A6EF7">
        <w:rPr>
          <w:rtl/>
        </w:rPr>
        <w:t xml:space="preserve">2023 </w:t>
      </w:r>
      <w:bookmarkStart w:id="938" w:name="_ETM_Q3_399250"/>
      <w:bookmarkEnd w:id="938"/>
      <w:r w:rsidRPr="003A6EF7">
        <w:rPr>
          <w:rtl/>
        </w:rPr>
        <w:t>הוריד</w:t>
      </w:r>
      <w:r>
        <w:rPr>
          <w:rFonts w:hint="cs"/>
          <w:rtl/>
        </w:rPr>
        <w:t>ה</w:t>
      </w:r>
      <w:r w:rsidRPr="003A6EF7">
        <w:rPr>
          <w:rtl/>
        </w:rPr>
        <w:t xml:space="preserve"> </w:t>
      </w:r>
      <w:proofErr w:type="spellStart"/>
      <w:r w:rsidRPr="004A1188">
        <w:rPr>
          <w:rtl/>
        </w:rPr>
        <w:t>מודי'ס</w:t>
      </w:r>
      <w:proofErr w:type="spellEnd"/>
      <w:r w:rsidRPr="004A1188">
        <w:rPr>
          <w:rtl/>
        </w:rPr>
        <w:t xml:space="preserve"> </w:t>
      </w:r>
      <w:r w:rsidRPr="003A6EF7">
        <w:rPr>
          <w:rtl/>
        </w:rPr>
        <w:t xml:space="preserve">את </w:t>
      </w:r>
      <w:r>
        <w:rPr>
          <w:rFonts w:hint="cs"/>
          <w:rtl/>
        </w:rPr>
        <w:t>ת</w:t>
      </w:r>
      <w:r w:rsidRPr="003A6EF7">
        <w:rPr>
          <w:rtl/>
        </w:rPr>
        <w:t>חזית הדירוג</w:t>
      </w:r>
      <w:bookmarkStart w:id="939" w:name="_ETM_Q3_400242"/>
      <w:bookmarkStart w:id="940" w:name="_ETM_Q3_400349"/>
      <w:bookmarkStart w:id="941" w:name="_ETM_Q3_402330"/>
      <w:bookmarkEnd w:id="939"/>
      <w:bookmarkEnd w:id="940"/>
      <w:bookmarkEnd w:id="941"/>
      <w:r>
        <w:rPr>
          <w:rFonts w:hint="cs"/>
          <w:rtl/>
        </w:rPr>
        <w:t xml:space="preserve"> מיציבה ל</w:t>
      </w:r>
      <w:bookmarkStart w:id="942" w:name="_ETM_Q3_402540"/>
      <w:bookmarkEnd w:id="942"/>
      <w:r w:rsidRPr="003A6EF7">
        <w:rPr>
          <w:rtl/>
        </w:rPr>
        <w:t>שלילית</w:t>
      </w:r>
      <w:r>
        <w:rPr>
          <w:rFonts w:hint="cs"/>
          <w:rtl/>
        </w:rPr>
        <w:t>.</w:t>
      </w:r>
      <w:r w:rsidRPr="003A6EF7">
        <w:rPr>
          <w:rtl/>
        </w:rPr>
        <w:t xml:space="preserve"> </w:t>
      </w:r>
      <w:bookmarkStart w:id="943" w:name="_ETM_Q3_404610"/>
      <w:bookmarkEnd w:id="943"/>
      <w:r w:rsidRPr="003A6EF7">
        <w:rPr>
          <w:rtl/>
        </w:rPr>
        <w:t xml:space="preserve">רוצה </w:t>
      </w:r>
      <w:bookmarkStart w:id="944" w:name="_ETM_Q3_404970"/>
      <w:bookmarkEnd w:id="944"/>
      <w:r w:rsidRPr="003A6EF7">
        <w:rPr>
          <w:rtl/>
        </w:rPr>
        <w:t>לומר</w:t>
      </w:r>
      <w:r>
        <w:rPr>
          <w:rFonts w:hint="cs"/>
          <w:rtl/>
        </w:rPr>
        <w:t>:</w:t>
      </w:r>
      <w:r w:rsidRPr="003A6EF7">
        <w:rPr>
          <w:rtl/>
        </w:rPr>
        <w:t xml:space="preserve"> </w:t>
      </w:r>
      <w:bookmarkStart w:id="945" w:name="_ETM_Q3_405689"/>
      <w:bookmarkEnd w:id="945"/>
      <w:r w:rsidRPr="003A6EF7">
        <w:rPr>
          <w:rtl/>
        </w:rPr>
        <w:t>הכ</w:t>
      </w:r>
      <w:r>
        <w:rPr>
          <w:rFonts w:hint="cs"/>
          <w:rtl/>
        </w:rPr>
        <w:t>ו</w:t>
      </w:r>
      <w:r w:rsidRPr="003A6EF7">
        <w:rPr>
          <w:rtl/>
        </w:rPr>
        <w:t xml:space="preserve">ל </w:t>
      </w:r>
      <w:bookmarkStart w:id="946" w:name="_ETM_Q3_406349"/>
      <w:bookmarkEnd w:id="946"/>
      <w:r w:rsidRPr="003A6EF7">
        <w:rPr>
          <w:rtl/>
        </w:rPr>
        <w:t xml:space="preserve">היה </w:t>
      </w:r>
      <w:bookmarkStart w:id="947" w:name="_ETM_Q3_406769"/>
      <w:bookmarkEnd w:id="947"/>
      <w:r w:rsidRPr="003A6EF7">
        <w:rPr>
          <w:rtl/>
        </w:rPr>
        <w:t xml:space="preserve">על </w:t>
      </w:r>
      <w:bookmarkStart w:id="948" w:name="_ETM_Q3_406950"/>
      <w:bookmarkEnd w:id="948"/>
      <w:r w:rsidRPr="003A6EF7">
        <w:rPr>
          <w:rtl/>
        </w:rPr>
        <w:t>השולחן</w:t>
      </w:r>
      <w:bookmarkStart w:id="949" w:name="_ETM_Q3_407659"/>
      <w:bookmarkStart w:id="950" w:name="_ETM_Q3_407810"/>
      <w:bookmarkEnd w:id="949"/>
      <w:bookmarkEnd w:id="950"/>
      <w:r>
        <w:rPr>
          <w:rFonts w:hint="cs"/>
          <w:rtl/>
        </w:rPr>
        <w:t xml:space="preserve">, </w:t>
      </w:r>
      <w:r w:rsidRPr="003A6EF7">
        <w:rPr>
          <w:rtl/>
        </w:rPr>
        <w:t xml:space="preserve">כל </w:t>
      </w:r>
      <w:bookmarkStart w:id="951" w:name="_ETM_Q3_408049"/>
      <w:bookmarkEnd w:id="951"/>
      <w:r>
        <w:rPr>
          <w:rtl/>
        </w:rPr>
        <w:t>האזהר</w:t>
      </w:r>
      <w:r>
        <w:rPr>
          <w:rFonts w:hint="cs"/>
          <w:rtl/>
        </w:rPr>
        <w:t>ות.</w:t>
      </w:r>
      <w:r w:rsidRPr="003A6EF7">
        <w:rPr>
          <w:rtl/>
        </w:rPr>
        <w:t xml:space="preserve"> </w:t>
      </w:r>
      <w:bookmarkStart w:id="952" w:name="_ETM_Q3_409590"/>
      <w:bookmarkStart w:id="953" w:name="_ETM_Q3_410953"/>
      <w:bookmarkStart w:id="954" w:name="_ETM_Q3_411033"/>
      <w:bookmarkStart w:id="955" w:name="_ETM_Q3_411180"/>
      <w:bookmarkStart w:id="956" w:name="_ETM_Q3_411236"/>
      <w:bookmarkEnd w:id="952"/>
      <w:bookmarkEnd w:id="953"/>
      <w:bookmarkEnd w:id="954"/>
      <w:bookmarkEnd w:id="955"/>
      <w:bookmarkEnd w:id="956"/>
    </w:p>
    <w:p w:rsidR="00841D8B" w:rsidRDefault="00841D8B" w:rsidP="008C4538">
      <w:pPr>
        <w:rPr>
          <w:rtl/>
        </w:rPr>
      </w:pPr>
    </w:p>
    <w:p w:rsidR="00841D8B" w:rsidRDefault="00841D8B" w:rsidP="001E7409">
      <w:pPr>
        <w:rPr>
          <w:rtl/>
        </w:rPr>
      </w:pPr>
      <w:r w:rsidRPr="003A6EF7">
        <w:rPr>
          <w:rtl/>
        </w:rPr>
        <w:t xml:space="preserve">בפברואר </w:t>
      </w:r>
      <w:bookmarkStart w:id="957" w:name="_ETM_Q3_410310"/>
      <w:bookmarkEnd w:id="957"/>
      <w:r w:rsidRPr="003A6EF7">
        <w:rPr>
          <w:rtl/>
        </w:rPr>
        <w:t>השנה</w:t>
      </w:r>
      <w:r>
        <w:rPr>
          <w:rFonts w:hint="cs"/>
          <w:rtl/>
        </w:rPr>
        <w:t>,</w:t>
      </w:r>
      <w:r w:rsidRPr="003A6EF7">
        <w:rPr>
          <w:rtl/>
        </w:rPr>
        <w:t xml:space="preserve"> </w:t>
      </w:r>
      <w:bookmarkStart w:id="958" w:name="_ETM_Q3_410880"/>
      <w:bookmarkEnd w:id="958"/>
      <w:r w:rsidRPr="003A6EF7">
        <w:rPr>
          <w:rtl/>
        </w:rPr>
        <w:t>ל</w:t>
      </w:r>
      <w:r>
        <w:rPr>
          <w:rFonts w:hint="cs"/>
          <w:rtl/>
        </w:rPr>
        <w:t>נוכח</w:t>
      </w:r>
      <w:r w:rsidRPr="003A6EF7">
        <w:rPr>
          <w:rtl/>
        </w:rPr>
        <w:t xml:space="preserve"> </w:t>
      </w:r>
      <w:bookmarkStart w:id="959" w:name="_ETM_Q3_411360"/>
      <w:bookmarkEnd w:id="959"/>
      <w:r w:rsidRPr="003A6EF7">
        <w:rPr>
          <w:rFonts w:hint="cs"/>
          <w:rtl/>
        </w:rPr>
        <w:t>הי</w:t>
      </w:r>
      <w:r>
        <w:rPr>
          <w:rFonts w:hint="cs"/>
          <w:rtl/>
        </w:rPr>
        <w:t>ע</w:t>
      </w:r>
      <w:r w:rsidRPr="003A6EF7">
        <w:rPr>
          <w:rFonts w:hint="cs"/>
          <w:rtl/>
        </w:rPr>
        <w:t>דר</w:t>
      </w:r>
      <w:r w:rsidRPr="003A6EF7">
        <w:rPr>
          <w:rtl/>
        </w:rPr>
        <w:t xml:space="preserve"> </w:t>
      </w:r>
      <w:bookmarkStart w:id="960" w:name="_ETM_Q3_411900"/>
      <w:bookmarkEnd w:id="960"/>
      <w:r w:rsidRPr="003A6EF7">
        <w:rPr>
          <w:rtl/>
        </w:rPr>
        <w:t xml:space="preserve">אמון </w:t>
      </w:r>
      <w:bookmarkStart w:id="961" w:name="_ETM_Q3_412620"/>
      <w:bookmarkEnd w:id="961"/>
      <w:r w:rsidRPr="003A6EF7">
        <w:rPr>
          <w:rtl/>
        </w:rPr>
        <w:t xml:space="preserve">של </w:t>
      </w:r>
      <w:bookmarkStart w:id="962" w:name="_ETM_Q3_412860"/>
      <w:bookmarkEnd w:id="962"/>
      <w:r w:rsidRPr="003A6EF7">
        <w:rPr>
          <w:rtl/>
        </w:rPr>
        <w:t xml:space="preserve">חברות </w:t>
      </w:r>
      <w:bookmarkStart w:id="963" w:name="_ETM_Q3_413250"/>
      <w:bookmarkEnd w:id="963"/>
      <w:r w:rsidRPr="003A6EF7">
        <w:rPr>
          <w:rtl/>
        </w:rPr>
        <w:t xml:space="preserve">הדירוג </w:t>
      </w:r>
      <w:bookmarkStart w:id="964" w:name="_ETM_Q3_413640"/>
      <w:bookmarkEnd w:id="964"/>
      <w:r w:rsidRPr="003A6EF7">
        <w:rPr>
          <w:rtl/>
        </w:rPr>
        <w:t xml:space="preserve">ביכולתה </w:t>
      </w:r>
      <w:bookmarkStart w:id="965" w:name="_ETM_Q3_414939"/>
      <w:bookmarkEnd w:id="965"/>
      <w:r w:rsidRPr="003A6EF7">
        <w:rPr>
          <w:rtl/>
        </w:rPr>
        <w:t xml:space="preserve">של </w:t>
      </w:r>
      <w:bookmarkStart w:id="966" w:name="_ETM_Q3_415150"/>
      <w:bookmarkEnd w:id="966"/>
      <w:r w:rsidRPr="003A6EF7">
        <w:rPr>
          <w:rtl/>
        </w:rPr>
        <w:t xml:space="preserve">ממשלת </w:t>
      </w:r>
      <w:bookmarkStart w:id="967" w:name="_ETM_Q3_415569"/>
      <w:bookmarkEnd w:id="967"/>
      <w:r w:rsidRPr="003A6EF7">
        <w:rPr>
          <w:rtl/>
        </w:rPr>
        <w:t xml:space="preserve">ישראל </w:t>
      </w:r>
      <w:bookmarkStart w:id="968" w:name="_ETM_Q3_415989"/>
      <w:bookmarkEnd w:id="968"/>
      <w:r w:rsidRPr="003A6EF7">
        <w:rPr>
          <w:rtl/>
        </w:rPr>
        <w:t xml:space="preserve">לנהל </w:t>
      </w:r>
      <w:bookmarkStart w:id="969" w:name="_ETM_Q3_416260"/>
      <w:bookmarkEnd w:id="969"/>
      <w:r w:rsidRPr="003A6EF7">
        <w:rPr>
          <w:rtl/>
        </w:rPr>
        <w:t xml:space="preserve">מדיניות </w:t>
      </w:r>
      <w:bookmarkStart w:id="970" w:name="_ETM_Q3_417180"/>
      <w:bookmarkEnd w:id="970"/>
      <w:r w:rsidRPr="003A6EF7">
        <w:rPr>
          <w:rtl/>
        </w:rPr>
        <w:t xml:space="preserve">פיננסית </w:t>
      </w:r>
      <w:bookmarkStart w:id="971" w:name="_ETM_Q3_417719"/>
      <w:bookmarkEnd w:id="971"/>
      <w:r w:rsidRPr="003A6EF7">
        <w:rPr>
          <w:rtl/>
        </w:rPr>
        <w:t xml:space="preserve">אחראית </w:t>
      </w:r>
      <w:bookmarkStart w:id="972" w:name="_ETM_Q3_418139"/>
      <w:bookmarkEnd w:id="972"/>
      <w:r w:rsidRPr="003A6EF7">
        <w:rPr>
          <w:rtl/>
        </w:rPr>
        <w:t xml:space="preserve">בעת </w:t>
      </w:r>
      <w:bookmarkStart w:id="973" w:name="_ETM_Q3_418379"/>
      <w:bookmarkEnd w:id="973"/>
      <w:r w:rsidRPr="003A6EF7">
        <w:rPr>
          <w:rtl/>
        </w:rPr>
        <w:t>המלחמה</w:t>
      </w:r>
      <w:r>
        <w:rPr>
          <w:rFonts w:hint="cs"/>
          <w:rtl/>
        </w:rPr>
        <w:t>,</w:t>
      </w:r>
      <w:r w:rsidRPr="003A6EF7">
        <w:rPr>
          <w:rtl/>
        </w:rPr>
        <w:t xml:space="preserve"> </w:t>
      </w:r>
      <w:bookmarkStart w:id="974" w:name="_ETM_Q3_419560"/>
      <w:bookmarkStart w:id="975" w:name="_ETM_Q3_419980"/>
      <w:bookmarkEnd w:id="974"/>
      <w:bookmarkEnd w:id="975"/>
      <w:proofErr w:type="spellStart"/>
      <w:r w:rsidRPr="004A1188">
        <w:rPr>
          <w:rtl/>
        </w:rPr>
        <w:t>מודי'ס</w:t>
      </w:r>
      <w:proofErr w:type="spellEnd"/>
      <w:r w:rsidRPr="004A1188">
        <w:rPr>
          <w:rtl/>
        </w:rPr>
        <w:t xml:space="preserve"> </w:t>
      </w:r>
      <w:r w:rsidRPr="003A6EF7">
        <w:rPr>
          <w:rtl/>
        </w:rPr>
        <w:t xml:space="preserve">קיבלה </w:t>
      </w:r>
      <w:bookmarkStart w:id="976" w:name="_ETM_Q3_420400"/>
      <w:bookmarkEnd w:id="976"/>
      <w:r w:rsidRPr="003A6EF7">
        <w:rPr>
          <w:rtl/>
        </w:rPr>
        <w:t xml:space="preserve">החלטה </w:t>
      </w:r>
      <w:bookmarkStart w:id="977" w:name="_ETM_Q3_420909"/>
      <w:bookmarkEnd w:id="977"/>
      <w:r>
        <w:rPr>
          <w:rFonts w:hint="cs"/>
          <w:rtl/>
        </w:rPr>
        <w:t xml:space="preserve">להוריד </w:t>
      </w:r>
      <w:r>
        <w:rPr>
          <w:rFonts w:hint="eastAsia"/>
          <w:rtl/>
        </w:rPr>
        <w:t>–</w:t>
      </w:r>
      <w:r w:rsidRPr="003A6EF7">
        <w:rPr>
          <w:rtl/>
        </w:rPr>
        <w:t xml:space="preserve"> </w:t>
      </w:r>
      <w:bookmarkStart w:id="978" w:name="_ETM_Q3_421950"/>
      <w:bookmarkEnd w:id="978"/>
      <w:r w:rsidRPr="003A6EF7">
        <w:rPr>
          <w:rtl/>
        </w:rPr>
        <w:t xml:space="preserve">לראשונה </w:t>
      </w:r>
      <w:bookmarkStart w:id="979" w:name="_ETM_Q3_422610"/>
      <w:bookmarkEnd w:id="979"/>
      <w:r w:rsidRPr="003A6EF7">
        <w:rPr>
          <w:rtl/>
        </w:rPr>
        <w:t>בהיסטוריה</w:t>
      </w:r>
      <w:r>
        <w:rPr>
          <w:rFonts w:hint="cs"/>
          <w:rtl/>
        </w:rPr>
        <w:t xml:space="preserve"> </w:t>
      </w:r>
      <w:r>
        <w:rPr>
          <w:rFonts w:hint="eastAsia"/>
          <w:rtl/>
        </w:rPr>
        <w:t>–</w:t>
      </w:r>
      <w:r w:rsidRPr="003A6EF7">
        <w:rPr>
          <w:rtl/>
        </w:rPr>
        <w:t xml:space="preserve"> </w:t>
      </w:r>
      <w:bookmarkStart w:id="980" w:name="_ETM_Q3_424140"/>
      <w:bookmarkEnd w:id="980"/>
      <w:r w:rsidRPr="003A6EF7">
        <w:rPr>
          <w:rtl/>
        </w:rPr>
        <w:t xml:space="preserve">את </w:t>
      </w:r>
      <w:bookmarkStart w:id="981" w:name="_ETM_Q3_424350"/>
      <w:bookmarkEnd w:id="981"/>
      <w:r w:rsidRPr="003A6EF7">
        <w:rPr>
          <w:rtl/>
        </w:rPr>
        <w:t xml:space="preserve">דירוג </w:t>
      </w:r>
      <w:bookmarkStart w:id="982" w:name="_ETM_Q3_424710"/>
      <w:bookmarkEnd w:id="982"/>
      <w:r w:rsidRPr="003A6EF7">
        <w:rPr>
          <w:rtl/>
        </w:rPr>
        <w:t xml:space="preserve">האשראי </w:t>
      </w:r>
      <w:bookmarkStart w:id="983" w:name="_ETM_Q3_425100"/>
      <w:bookmarkEnd w:id="983"/>
      <w:r w:rsidRPr="003A6EF7">
        <w:rPr>
          <w:rtl/>
        </w:rPr>
        <w:t xml:space="preserve">של </w:t>
      </w:r>
      <w:bookmarkStart w:id="984" w:name="_ETM_Q3_425250"/>
      <w:bookmarkEnd w:id="984"/>
      <w:r w:rsidRPr="003A6EF7">
        <w:rPr>
          <w:rtl/>
        </w:rPr>
        <w:t xml:space="preserve">ישראל </w:t>
      </w:r>
      <w:bookmarkStart w:id="985" w:name="_ETM_Q3_426030"/>
      <w:bookmarkEnd w:id="985"/>
      <w:r w:rsidRPr="003A6EF7">
        <w:rPr>
          <w:rtl/>
        </w:rPr>
        <w:t>מ-</w:t>
      </w:r>
      <w:r>
        <w:t>A1</w:t>
      </w:r>
      <w:r>
        <w:rPr>
          <w:rFonts w:hint="cs"/>
          <w:rtl/>
        </w:rPr>
        <w:t xml:space="preserve"> ל-</w:t>
      </w:r>
      <w:r>
        <w:t>A2</w:t>
      </w:r>
      <w:r>
        <w:rPr>
          <w:rFonts w:hint="cs"/>
          <w:rtl/>
        </w:rPr>
        <w:t>.</w:t>
      </w:r>
      <w:r w:rsidRPr="003A6EF7">
        <w:rPr>
          <w:rtl/>
        </w:rPr>
        <w:t xml:space="preserve"> </w:t>
      </w:r>
      <w:bookmarkStart w:id="986" w:name="_ETM_Q3_427420"/>
      <w:bookmarkStart w:id="987" w:name="_ETM_Q3_428730"/>
      <w:bookmarkEnd w:id="986"/>
      <w:bookmarkEnd w:id="987"/>
      <w:r w:rsidRPr="003A6EF7">
        <w:rPr>
          <w:rtl/>
        </w:rPr>
        <w:t xml:space="preserve">בהמשך </w:t>
      </w:r>
      <w:bookmarkStart w:id="988" w:name="_ETM_Q3_429270"/>
      <w:bookmarkEnd w:id="988"/>
      <w:r w:rsidRPr="003A6EF7">
        <w:rPr>
          <w:rtl/>
        </w:rPr>
        <w:t xml:space="preserve">גם </w:t>
      </w:r>
      <w:bookmarkStart w:id="989" w:name="_ETM_Q3_430180"/>
      <w:bookmarkEnd w:id="989"/>
      <w:r w:rsidRPr="003A6EF7">
        <w:rPr>
          <w:rtl/>
        </w:rPr>
        <w:t xml:space="preserve">סוכנויות </w:t>
      </w:r>
      <w:bookmarkStart w:id="990" w:name="_ETM_Q3_431260"/>
      <w:bookmarkStart w:id="991" w:name="_ETM_Q3_431889"/>
      <w:bookmarkEnd w:id="990"/>
      <w:bookmarkEnd w:id="991"/>
      <w:r w:rsidRPr="00C777CD">
        <w:t>S&amp;P</w:t>
      </w:r>
      <w:r w:rsidRPr="00C777CD">
        <w:rPr>
          <w:rtl/>
        </w:rPr>
        <w:t xml:space="preserve"> </w:t>
      </w:r>
      <w:proofErr w:type="spellStart"/>
      <w:r>
        <w:rPr>
          <w:rFonts w:hint="cs"/>
          <w:rtl/>
        </w:rPr>
        <w:t>ופיץ</w:t>
      </w:r>
      <w:proofErr w:type="spellEnd"/>
      <w:r>
        <w:rPr>
          <w:rFonts w:hint="cs"/>
          <w:rtl/>
        </w:rPr>
        <w:t>'</w:t>
      </w:r>
      <w:r w:rsidRPr="003A6EF7">
        <w:rPr>
          <w:rtl/>
        </w:rPr>
        <w:t xml:space="preserve"> </w:t>
      </w:r>
      <w:bookmarkStart w:id="992" w:name="_ETM_Q3_433260"/>
      <w:bookmarkEnd w:id="992"/>
      <w:r w:rsidRPr="003A6EF7">
        <w:rPr>
          <w:rtl/>
        </w:rPr>
        <w:t xml:space="preserve">נקטו </w:t>
      </w:r>
      <w:bookmarkStart w:id="993" w:name="_ETM_Q3_433739"/>
      <w:bookmarkEnd w:id="993"/>
      <w:r w:rsidRPr="003A6EF7">
        <w:rPr>
          <w:rtl/>
        </w:rPr>
        <w:t>צ</w:t>
      </w:r>
      <w:r>
        <w:rPr>
          <w:rFonts w:hint="cs"/>
          <w:rtl/>
        </w:rPr>
        <w:t>ע</w:t>
      </w:r>
      <w:r w:rsidRPr="003A6EF7">
        <w:rPr>
          <w:rtl/>
        </w:rPr>
        <w:t xml:space="preserve">ד </w:t>
      </w:r>
      <w:bookmarkStart w:id="994" w:name="_ETM_Q3_435340"/>
      <w:bookmarkEnd w:id="994"/>
      <w:r w:rsidRPr="003A6EF7">
        <w:rPr>
          <w:rtl/>
        </w:rPr>
        <w:t>דומה</w:t>
      </w:r>
      <w:r>
        <w:rPr>
          <w:rFonts w:hint="cs"/>
          <w:rtl/>
        </w:rPr>
        <w:t>.</w:t>
      </w:r>
      <w:r w:rsidRPr="003A6EF7">
        <w:rPr>
          <w:rtl/>
        </w:rPr>
        <w:t xml:space="preserve"> </w:t>
      </w:r>
      <w:bookmarkStart w:id="995" w:name="_ETM_Q3_436950"/>
      <w:bookmarkEnd w:id="995"/>
      <w:r w:rsidRPr="003A6EF7">
        <w:rPr>
          <w:rtl/>
        </w:rPr>
        <w:t xml:space="preserve">עכשיו </w:t>
      </w:r>
      <w:bookmarkStart w:id="996" w:name="_ETM_Q3_438510"/>
      <w:bookmarkEnd w:id="996"/>
      <w:r w:rsidRPr="003A6EF7">
        <w:rPr>
          <w:rtl/>
        </w:rPr>
        <w:t xml:space="preserve">הדירוג </w:t>
      </w:r>
      <w:bookmarkStart w:id="997" w:name="_ETM_Q3_439020"/>
      <w:bookmarkEnd w:id="997"/>
      <w:r w:rsidRPr="003A6EF7">
        <w:rPr>
          <w:rtl/>
        </w:rPr>
        <w:t xml:space="preserve">שלנו </w:t>
      </w:r>
      <w:bookmarkStart w:id="998" w:name="_ETM_Q3_439470"/>
      <w:bookmarkEnd w:id="998"/>
      <w:r w:rsidRPr="003A6EF7">
        <w:rPr>
          <w:rtl/>
        </w:rPr>
        <w:t xml:space="preserve">ירד </w:t>
      </w:r>
      <w:bookmarkStart w:id="999" w:name="_ETM_Q3_440040"/>
      <w:bookmarkEnd w:id="999"/>
      <w:r w:rsidRPr="003A6EF7">
        <w:rPr>
          <w:rtl/>
        </w:rPr>
        <w:t xml:space="preserve">באופן </w:t>
      </w:r>
      <w:bookmarkStart w:id="1000" w:name="_ETM_Q3_440520"/>
      <w:bookmarkEnd w:id="1000"/>
      <w:r w:rsidRPr="003A6EF7">
        <w:rPr>
          <w:rtl/>
        </w:rPr>
        <w:t xml:space="preserve">חריג </w:t>
      </w:r>
      <w:bookmarkStart w:id="1001" w:name="_ETM_Q3_441300"/>
      <w:bookmarkEnd w:id="1001"/>
      <w:r w:rsidRPr="003A6EF7">
        <w:rPr>
          <w:rtl/>
        </w:rPr>
        <w:t xml:space="preserve">בשתי </w:t>
      </w:r>
      <w:bookmarkStart w:id="1002" w:name="_ETM_Q3_441810"/>
      <w:bookmarkEnd w:id="1002"/>
      <w:r w:rsidRPr="003A6EF7">
        <w:rPr>
          <w:rtl/>
        </w:rPr>
        <w:t xml:space="preserve">מדרגות </w:t>
      </w:r>
      <w:bookmarkStart w:id="1003" w:name="_ETM_Q3_442250"/>
      <w:bookmarkEnd w:id="1003"/>
      <w:r w:rsidRPr="003A6EF7">
        <w:rPr>
          <w:rtl/>
        </w:rPr>
        <w:t>נוספות</w:t>
      </w:r>
      <w:r>
        <w:rPr>
          <w:rFonts w:hint="cs"/>
          <w:rtl/>
        </w:rPr>
        <w:t>.</w:t>
      </w:r>
      <w:r w:rsidRPr="003A6EF7">
        <w:rPr>
          <w:rtl/>
        </w:rPr>
        <w:t xml:space="preserve"> </w:t>
      </w:r>
      <w:bookmarkStart w:id="1004" w:name="_ETM_Q3_444710"/>
      <w:bookmarkEnd w:id="1004"/>
      <w:r w:rsidRPr="003A6EF7">
        <w:rPr>
          <w:rtl/>
        </w:rPr>
        <w:t>בכך</w:t>
      </w:r>
      <w:r>
        <w:rPr>
          <w:rFonts w:hint="cs"/>
          <w:rtl/>
        </w:rPr>
        <w:t>,</w:t>
      </w:r>
      <w:r w:rsidRPr="003A6EF7">
        <w:rPr>
          <w:rtl/>
        </w:rPr>
        <w:t xml:space="preserve"> </w:t>
      </w:r>
      <w:bookmarkStart w:id="1005" w:name="_ETM_Q3_446020"/>
      <w:bookmarkEnd w:id="1005"/>
      <w:r w:rsidRPr="003A6EF7">
        <w:rPr>
          <w:rtl/>
        </w:rPr>
        <w:t xml:space="preserve">תוך </w:t>
      </w:r>
      <w:bookmarkStart w:id="1006" w:name="_ETM_Q3_446439"/>
      <w:bookmarkEnd w:id="1006"/>
      <w:r>
        <w:rPr>
          <w:rFonts w:hint="cs"/>
          <w:rtl/>
        </w:rPr>
        <w:t>שמונה</w:t>
      </w:r>
      <w:bookmarkStart w:id="1007" w:name="_ETM_Q3_446860"/>
      <w:bookmarkEnd w:id="1007"/>
      <w:r>
        <w:rPr>
          <w:rFonts w:hint="cs"/>
          <w:rtl/>
        </w:rPr>
        <w:t xml:space="preserve"> </w:t>
      </w:r>
      <w:r w:rsidRPr="003A6EF7">
        <w:rPr>
          <w:rtl/>
        </w:rPr>
        <w:t xml:space="preserve">חודשים </w:t>
      </w:r>
      <w:bookmarkStart w:id="1008" w:name="_ETM_Q3_447370"/>
      <w:bookmarkEnd w:id="1008"/>
      <w:r w:rsidRPr="003A6EF7">
        <w:rPr>
          <w:rtl/>
        </w:rPr>
        <w:t xml:space="preserve">בלבד </w:t>
      </w:r>
      <w:bookmarkStart w:id="1009" w:name="_ETM_Q3_448400"/>
      <w:bookmarkEnd w:id="1009"/>
      <w:r w:rsidRPr="003A6EF7">
        <w:rPr>
          <w:rtl/>
        </w:rPr>
        <w:t xml:space="preserve">ישראל </w:t>
      </w:r>
      <w:bookmarkStart w:id="1010" w:name="_ETM_Q3_448909"/>
      <w:bookmarkEnd w:id="1010"/>
      <w:r w:rsidRPr="003A6EF7">
        <w:rPr>
          <w:rtl/>
        </w:rPr>
        <w:t xml:space="preserve">מבזבזת </w:t>
      </w:r>
      <w:bookmarkStart w:id="1011" w:name="_ETM_Q3_449629"/>
      <w:bookmarkEnd w:id="1011"/>
      <w:r w:rsidRPr="003A6EF7">
        <w:rPr>
          <w:rtl/>
        </w:rPr>
        <w:t xml:space="preserve">את </w:t>
      </w:r>
      <w:bookmarkStart w:id="1012" w:name="_ETM_Q3_449810"/>
      <w:bookmarkEnd w:id="1012"/>
      <w:r w:rsidRPr="003A6EF7">
        <w:rPr>
          <w:rtl/>
        </w:rPr>
        <w:t xml:space="preserve">ההישגים </w:t>
      </w:r>
      <w:bookmarkStart w:id="1013" w:name="_ETM_Q3_451099"/>
      <w:bookmarkEnd w:id="1013"/>
      <w:r w:rsidRPr="003A6EF7">
        <w:rPr>
          <w:rtl/>
        </w:rPr>
        <w:t xml:space="preserve">של </w:t>
      </w:r>
      <w:bookmarkStart w:id="1014" w:name="_ETM_Q3_451370"/>
      <w:bookmarkEnd w:id="1014"/>
      <w:r>
        <w:rPr>
          <w:rFonts w:hint="cs"/>
          <w:rtl/>
        </w:rPr>
        <w:t>שלושה</w:t>
      </w:r>
      <w:r w:rsidRPr="003A6EF7">
        <w:rPr>
          <w:rtl/>
        </w:rPr>
        <w:t xml:space="preserve"> </w:t>
      </w:r>
      <w:bookmarkStart w:id="1015" w:name="_ETM_Q3_452150"/>
      <w:bookmarkEnd w:id="1015"/>
      <w:r w:rsidRPr="003A6EF7">
        <w:rPr>
          <w:rtl/>
        </w:rPr>
        <w:t xml:space="preserve">עשורים </w:t>
      </w:r>
      <w:bookmarkStart w:id="1016" w:name="_ETM_Q3_453229"/>
      <w:bookmarkEnd w:id="1016"/>
      <w:r w:rsidRPr="003A6EF7">
        <w:rPr>
          <w:rtl/>
        </w:rPr>
        <w:t xml:space="preserve">וחוזרת </w:t>
      </w:r>
      <w:bookmarkStart w:id="1017" w:name="_ETM_Q3_453919"/>
      <w:bookmarkEnd w:id="1017"/>
      <w:r w:rsidRPr="003A6EF7">
        <w:rPr>
          <w:rtl/>
        </w:rPr>
        <w:t xml:space="preserve">לרמת </w:t>
      </w:r>
      <w:bookmarkStart w:id="1018" w:name="_ETM_Q3_454339"/>
      <w:bookmarkEnd w:id="1018"/>
      <w:r w:rsidRPr="003A6EF7">
        <w:rPr>
          <w:rtl/>
        </w:rPr>
        <w:t xml:space="preserve">הדירוג </w:t>
      </w:r>
      <w:bookmarkStart w:id="1019" w:name="_ETM_Q3_454759"/>
      <w:bookmarkEnd w:id="1019"/>
      <w:r w:rsidRPr="003A6EF7">
        <w:rPr>
          <w:rtl/>
        </w:rPr>
        <w:t xml:space="preserve">של </w:t>
      </w:r>
      <w:bookmarkStart w:id="1020" w:name="_ETM_Q3_455339"/>
      <w:bookmarkEnd w:id="1020"/>
      <w:r w:rsidRPr="003A6EF7">
        <w:rPr>
          <w:rtl/>
        </w:rPr>
        <w:t>1993</w:t>
      </w:r>
      <w:r>
        <w:rPr>
          <w:rFonts w:hint="cs"/>
          <w:rtl/>
        </w:rPr>
        <w:t>.</w:t>
      </w:r>
      <w:r w:rsidRPr="003A6EF7">
        <w:rPr>
          <w:rtl/>
        </w:rPr>
        <w:t xml:space="preserve"> </w:t>
      </w:r>
      <w:bookmarkStart w:id="1021" w:name="_ETM_Q3_457900"/>
      <w:bookmarkStart w:id="1022" w:name="_ETM_Q3_462180"/>
      <w:bookmarkEnd w:id="1021"/>
      <w:bookmarkEnd w:id="1022"/>
      <w:r w:rsidRPr="003A6EF7">
        <w:rPr>
          <w:rtl/>
        </w:rPr>
        <w:t>1993</w:t>
      </w:r>
      <w:r>
        <w:rPr>
          <w:rFonts w:hint="cs"/>
          <w:rtl/>
        </w:rPr>
        <w:t xml:space="preserve">. </w:t>
      </w:r>
    </w:p>
    <w:p w:rsidR="00841D8B" w:rsidRDefault="00841D8B" w:rsidP="008C4538">
      <w:pPr>
        <w:rPr>
          <w:rtl/>
        </w:rPr>
      </w:pPr>
    </w:p>
    <w:p w:rsidR="00841D8B" w:rsidRDefault="00841D8B" w:rsidP="001E7409">
      <w:pPr>
        <w:rPr>
          <w:rtl/>
        </w:rPr>
      </w:pPr>
      <w:r w:rsidRPr="003A6EF7">
        <w:rPr>
          <w:rtl/>
        </w:rPr>
        <w:t xml:space="preserve">בשבת </w:t>
      </w:r>
      <w:bookmarkStart w:id="1023" w:name="_ETM_Q3_463850"/>
      <w:bookmarkEnd w:id="1023"/>
      <w:r w:rsidRPr="003A6EF7">
        <w:rPr>
          <w:rtl/>
        </w:rPr>
        <w:t xml:space="preserve">היה </w:t>
      </w:r>
      <w:bookmarkStart w:id="1024" w:name="_ETM_Q3_464419"/>
      <w:bookmarkEnd w:id="1024"/>
      <w:r>
        <w:rPr>
          <w:rFonts w:hint="cs"/>
          <w:rtl/>
        </w:rPr>
        <w:t>לילה</w:t>
      </w:r>
      <w:r w:rsidRPr="003A6EF7">
        <w:rPr>
          <w:rtl/>
        </w:rPr>
        <w:t xml:space="preserve"> </w:t>
      </w:r>
      <w:bookmarkStart w:id="1025" w:name="_ETM_Q3_464810"/>
      <w:bookmarkEnd w:id="1025"/>
      <w:r w:rsidRPr="003A6EF7">
        <w:rPr>
          <w:rtl/>
        </w:rPr>
        <w:t xml:space="preserve">טוב </w:t>
      </w:r>
      <w:bookmarkStart w:id="1026" w:name="_ETM_Q3_465080"/>
      <w:bookmarkEnd w:id="1026"/>
      <w:r w:rsidRPr="003A6EF7">
        <w:rPr>
          <w:rtl/>
        </w:rPr>
        <w:t xml:space="preserve">מאוד </w:t>
      </w:r>
      <w:bookmarkStart w:id="1027" w:name="_ETM_Q3_466250"/>
      <w:bookmarkEnd w:id="1027"/>
      <w:r>
        <w:rPr>
          <w:rFonts w:hint="cs"/>
          <w:rtl/>
        </w:rPr>
        <w:t>ל</w:t>
      </w:r>
      <w:r w:rsidRPr="003A6EF7">
        <w:rPr>
          <w:rtl/>
        </w:rPr>
        <w:t xml:space="preserve">הרתעה </w:t>
      </w:r>
      <w:bookmarkStart w:id="1028" w:name="_ETM_Q3_466550"/>
      <w:bookmarkEnd w:id="1028"/>
      <w:r w:rsidRPr="003A6EF7">
        <w:rPr>
          <w:rtl/>
        </w:rPr>
        <w:t>הישראלית</w:t>
      </w:r>
      <w:r>
        <w:rPr>
          <w:rFonts w:hint="cs"/>
          <w:rtl/>
        </w:rPr>
        <w:t>,</w:t>
      </w:r>
      <w:r w:rsidRPr="003A6EF7">
        <w:rPr>
          <w:rtl/>
        </w:rPr>
        <w:t xml:space="preserve"> </w:t>
      </w:r>
      <w:bookmarkStart w:id="1029" w:name="_ETM_Q3_468479"/>
      <w:bookmarkEnd w:id="1029"/>
      <w:r>
        <w:rPr>
          <w:rFonts w:hint="cs"/>
          <w:rtl/>
        </w:rPr>
        <w:t>ו</w:t>
      </w:r>
      <w:r w:rsidRPr="003A6EF7">
        <w:rPr>
          <w:rtl/>
        </w:rPr>
        <w:t xml:space="preserve">לילה </w:t>
      </w:r>
      <w:bookmarkStart w:id="1030" w:name="_ETM_Q3_468990"/>
      <w:bookmarkEnd w:id="1030"/>
      <w:r w:rsidRPr="003A6EF7">
        <w:rPr>
          <w:rtl/>
        </w:rPr>
        <w:t xml:space="preserve">רע </w:t>
      </w:r>
      <w:bookmarkStart w:id="1031" w:name="_ETM_Q3_469199"/>
      <w:bookmarkEnd w:id="1031"/>
      <w:r w:rsidRPr="003A6EF7">
        <w:rPr>
          <w:rtl/>
        </w:rPr>
        <w:t xml:space="preserve">מאוד </w:t>
      </w:r>
      <w:bookmarkStart w:id="1032" w:name="_ETM_Q3_470050"/>
      <w:bookmarkEnd w:id="1032"/>
      <w:r w:rsidRPr="003A6EF7">
        <w:rPr>
          <w:rtl/>
        </w:rPr>
        <w:t xml:space="preserve">להווה </w:t>
      </w:r>
      <w:bookmarkStart w:id="1033" w:name="_ETM_Q3_471270"/>
      <w:bookmarkEnd w:id="1033"/>
      <w:r w:rsidRPr="003A6EF7">
        <w:rPr>
          <w:rtl/>
        </w:rPr>
        <w:t xml:space="preserve">ולעתיד </w:t>
      </w:r>
      <w:bookmarkStart w:id="1034" w:name="_ETM_Q3_472350"/>
      <w:bookmarkEnd w:id="1034"/>
      <w:r w:rsidRPr="003A6EF7">
        <w:rPr>
          <w:rtl/>
        </w:rPr>
        <w:t xml:space="preserve">הכלכליים </w:t>
      </w:r>
      <w:bookmarkStart w:id="1035" w:name="_ETM_Q3_473460"/>
      <w:bookmarkEnd w:id="1035"/>
      <w:r w:rsidRPr="003A6EF7">
        <w:rPr>
          <w:rtl/>
        </w:rPr>
        <w:t xml:space="preserve">של </w:t>
      </w:r>
      <w:bookmarkStart w:id="1036" w:name="_ETM_Q3_473700"/>
      <w:bookmarkEnd w:id="1036"/>
      <w:r w:rsidRPr="003A6EF7">
        <w:rPr>
          <w:rtl/>
        </w:rPr>
        <w:t>כולם</w:t>
      </w:r>
      <w:r>
        <w:rPr>
          <w:rFonts w:hint="cs"/>
          <w:rtl/>
        </w:rPr>
        <w:t>.</w:t>
      </w:r>
      <w:r w:rsidRPr="003A6EF7">
        <w:rPr>
          <w:rtl/>
        </w:rPr>
        <w:t xml:space="preserve"> </w:t>
      </w:r>
      <w:bookmarkStart w:id="1037" w:name="_ETM_Q3_475210"/>
      <w:bookmarkEnd w:id="1037"/>
      <w:r>
        <w:rPr>
          <w:rFonts w:hint="cs"/>
          <w:rtl/>
        </w:rPr>
        <w:t>ו</w:t>
      </w:r>
      <w:bookmarkStart w:id="1038" w:name="_ETM_Q3_475330"/>
      <w:bookmarkEnd w:id="1038"/>
      <w:r w:rsidRPr="003A6EF7">
        <w:rPr>
          <w:rtl/>
        </w:rPr>
        <w:t xml:space="preserve">זה </w:t>
      </w:r>
      <w:bookmarkStart w:id="1039" w:name="_ETM_Q3_475509"/>
      <w:bookmarkEnd w:id="1039"/>
      <w:r w:rsidRPr="003A6EF7">
        <w:rPr>
          <w:rtl/>
        </w:rPr>
        <w:t xml:space="preserve">רק </w:t>
      </w:r>
      <w:bookmarkStart w:id="1040" w:name="_ETM_Q3_475720"/>
      <w:bookmarkEnd w:id="1040"/>
      <w:r w:rsidRPr="003A6EF7">
        <w:rPr>
          <w:rtl/>
        </w:rPr>
        <w:t xml:space="preserve">מעלה </w:t>
      </w:r>
      <w:bookmarkStart w:id="1041" w:name="_ETM_Q3_476529"/>
      <w:bookmarkEnd w:id="1041"/>
      <w:r w:rsidRPr="003A6EF7">
        <w:rPr>
          <w:rtl/>
        </w:rPr>
        <w:t xml:space="preserve">את </w:t>
      </w:r>
      <w:bookmarkStart w:id="1042" w:name="_ETM_Q3_476680"/>
      <w:bookmarkEnd w:id="1042"/>
      <w:r w:rsidRPr="003A6EF7">
        <w:rPr>
          <w:rtl/>
        </w:rPr>
        <w:t xml:space="preserve">רמת </w:t>
      </w:r>
      <w:bookmarkStart w:id="1043" w:name="_ETM_Q3_476979"/>
      <w:bookmarkEnd w:id="1043"/>
      <w:r>
        <w:rPr>
          <w:rFonts w:hint="cs"/>
          <w:rtl/>
        </w:rPr>
        <w:t>ה</w:t>
      </w:r>
      <w:r w:rsidRPr="003A6EF7">
        <w:rPr>
          <w:rtl/>
        </w:rPr>
        <w:t>תסכול</w:t>
      </w:r>
      <w:r>
        <w:rPr>
          <w:rFonts w:hint="cs"/>
          <w:rtl/>
        </w:rPr>
        <w:t>.</w:t>
      </w:r>
      <w:r w:rsidRPr="003A6EF7">
        <w:rPr>
          <w:rtl/>
        </w:rPr>
        <w:t xml:space="preserve"> </w:t>
      </w:r>
      <w:bookmarkStart w:id="1044" w:name="_ETM_Q3_478270"/>
      <w:bookmarkEnd w:id="1044"/>
      <w:r w:rsidRPr="003A6EF7">
        <w:rPr>
          <w:rtl/>
        </w:rPr>
        <w:t xml:space="preserve">ישראל </w:t>
      </w:r>
      <w:bookmarkStart w:id="1045" w:name="_ETM_Q3_479050"/>
      <w:bookmarkEnd w:id="1045"/>
      <w:r>
        <w:rPr>
          <w:rFonts w:hint="cs"/>
          <w:rtl/>
        </w:rPr>
        <w:t>היא אומה</w:t>
      </w:r>
      <w:r w:rsidRPr="003A6EF7">
        <w:rPr>
          <w:rtl/>
        </w:rPr>
        <w:t xml:space="preserve"> </w:t>
      </w:r>
      <w:bookmarkStart w:id="1046" w:name="_ETM_Q3_479589"/>
      <w:bookmarkEnd w:id="1046"/>
      <w:r w:rsidRPr="003A6EF7">
        <w:rPr>
          <w:rtl/>
        </w:rPr>
        <w:t>מנצחת</w:t>
      </w:r>
      <w:r>
        <w:rPr>
          <w:rFonts w:hint="cs"/>
          <w:rtl/>
        </w:rPr>
        <w:t>,</w:t>
      </w:r>
      <w:r w:rsidRPr="003A6EF7">
        <w:rPr>
          <w:rtl/>
        </w:rPr>
        <w:t xml:space="preserve"> </w:t>
      </w:r>
      <w:bookmarkStart w:id="1047" w:name="_ETM_Q3_480909"/>
      <w:bookmarkEnd w:id="1047"/>
      <w:r w:rsidRPr="003A6EF7">
        <w:rPr>
          <w:rtl/>
        </w:rPr>
        <w:t xml:space="preserve">שמוכיחה </w:t>
      </w:r>
      <w:bookmarkStart w:id="1048" w:name="_ETM_Q3_481629"/>
      <w:bookmarkEnd w:id="1048"/>
      <w:r w:rsidRPr="003A6EF7">
        <w:rPr>
          <w:rtl/>
        </w:rPr>
        <w:t xml:space="preserve">את </w:t>
      </w:r>
      <w:bookmarkStart w:id="1049" w:name="_ETM_Q3_481779"/>
      <w:bookmarkStart w:id="1050" w:name="_ETM_Q3_481620"/>
      <w:bookmarkEnd w:id="1049"/>
      <w:bookmarkEnd w:id="1050"/>
      <w:r w:rsidRPr="003A6EF7">
        <w:rPr>
          <w:rtl/>
        </w:rPr>
        <w:t xml:space="preserve">זה </w:t>
      </w:r>
      <w:bookmarkStart w:id="1051" w:name="_ETM_Q3_481949"/>
      <w:bookmarkEnd w:id="1051"/>
      <w:r w:rsidRPr="003A6EF7">
        <w:rPr>
          <w:rtl/>
        </w:rPr>
        <w:t xml:space="preserve">פעם </w:t>
      </w:r>
      <w:bookmarkStart w:id="1052" w:name="_ETM_Q3_482250"/>
      <w:bookmarkEnd w:id="1052"/>
      <w:r w:rsidRPr="003A6EF7">
        <w:rPr>
          <w:rtl/>
        </w:rPr>
        <w:t xml:space="preserve">אחר </w:t>
      </w:r>
      <w:bookmarkStart w:id="1053" w:name="_ETM_Q3_482580"/>
      <w:bookmarkEnd w:id="1053"/>
      <w:r w:rsidRPr="003A6EF7">
        <w:rPr>
          <w:rtl/>
        </w:rPr>
        <w:t>פעם</w:t>
      </w:r>
      <w:r>
        <w:rPr>
          <w:rFonts w:hint="cs"/>
          <w:rtl/>
        </w:rPr>
        <w:t>.</w:t>
      </w:r>
      <w:r w:rsidRPr="003A6EF7">
        <w:rPr>
          <w:rtl/>
        </w:rPr>
        <w:t xml:space="preserve"> </w:t>
      </w:r>
      <w:bookmarkStart w:id="1054" w:name="_ETM_Q3_483539"/>
      <w:bookmarkEnd w:id="1054"/>
      <w:r w:rsidRPr="003A6EF7">
        <w:rPr>
          <w:rtl/>
        </w:rPr>
        <w:t xml:space="preserve">בזכות </w:t>
      </w:r>
      <w:bookmarkStart w:id="1055" w:name="_ETM_Q3_484229"/>
      <w:bookmarkEnd w:id="1055"/>
      <w:r w:rsidRPr="003A6EF7">
        <w:rPr>
          <w:rtl/>
        </w:rPr>
        <w:t xml:space="preserve">צבא </w:t>
      </w:r>
      <w:bookmarkStart w:id="1056" w:name="_ETM_Q3_484529"/>
      <w:bookmarkEnd w:id="1056"/>
      <w:r w:rsidRPr="003A6EF7">
        <w:rPr>
          <w:rtl/>
        </w:rPr>
        <w:t xml:space="preserve">הגנה </w:t>
      </w:r>
      <w:bookmarkStart w:id="1057" w:name="_ETM_Q3_484859"/>
      <w:bookmarkEnd w:id="1057"/>
      <w:r w:rsidRPr="003A6EF7">
        <w:rPr>
          <w:rtl/>
        </w:rPr>
        <w:t>לישראל</w:t>
      </w:r>
      <w:r>
        <w:rPr>
          <w:rFonts w:hint="cs"/>
          <w:rtl/>
        </w:rPr>
        <w:t>,</w:t>
      </w:r>
      <w:r w:rsidRPr="003A6EF7">
        <w:rPr>
          <w:rtl/>
        </w:rPr>
        <w:t xml:space="preserve"> </w:t>
      </w:r>
      <w:bookmarkStart w:id="1058" w:name="_ETM_Q3_485970"/>
      <w:bookmarkEnd w:id="1058"/>
      <w:r w:rsidRPr="003A6EF7">
        <w:rPr>
          <w:rtl/>
        </w:rPr>
        <w:t xml:space="preserve">בזכות </w:t>
      </w:r>
      <w:bookmarkStart w:id="1059" w:name="_ETM_Q3_486389"/>
      <w:bookmarkEnd w:id="1059"/>
      <w:r w:rsidRPr="003A6EF7">
        <w:rPr>
          <w:rtl/>
        </w:rPr>
        <w:t xml:space="preserve">כוחות </w:t>
      </w:r>
      <w:bookmarkStart w:id="1060" w:name="_ETM_Q3_486750"/>
      <w:bookmarkEnd w:id="1060"/>
      <w:r w:rsidRPr="003A6EF7">
        <w:rPr>
          <w:rtl/>
        </w:rPr>
        <w:t>הביטחון</w:t>
      </w:r>
      <w:r>
        <w:rPr>
          <w:rFonts w:hint="cs"/>
          <w:rtl/>
        </w:rPr>
        <w:t>,</w:t>
      </w:r>
      <w:r w:rsidRPr="003A6EF7">
        <w:rPr>
          <w:rtl/>
        </w:rPr>
        <w:t xml:space="preserve"> </w:t>
      </w:r>
      <w:bookmarkStart w:id="1061" w:name="_ETM_Q3_487740"/>
      <w:bookmarkEnd w:id="1061"/>
      <w:r w:rsidRPr="003A6EF7">
        <w:rPr>
          <w:rtl/>
        </w:rPr>
        <w:t xml:space="preserve">חיילינו </w:t>
      </w:r>
      <w:bookmarkStart w:id="1062" w:name="_ETM_Q3_488400"/>
      <w:bookmarkEnd w:id="1062"/>
      <w:r w:rsidRPr="003A6EF7">
        <w:rPr>
          <w:rtl/>
        </w:rPr>
        <w:t>הגיבורים</w:t>
      </w:r>
      <w:r>
        <w:rPr>
          <w:rFonts w:hint="cs"/>
          <w:rtl/>
        </w:rPr>
        <w:t>,</w:t>
      </w:r>
      <w:r w:rsidRPr="003A6EF7">
        <w:rPr>
          <w:rtl/>
        </w:rPr>
        <w:t xml:space="preserve"> </w:t>
      </w:r>
      <w:bookmarkStart w:id="1063" w:name="_ETM_Q3_489000"/>
      <w:bookmarkEnd w:id="1063"/>
      <w:r>
        <w:rPr>
          <w:rFonts w:hint="cs"/>
          <w:rtl/>
        </w:rPr>
        <w:t>משרתי המילואים,</w:t>
      </w:r>
      <w:r w:rsidRPr="003A6EF7">
        <w:rPr>
          <w:rtl/>
        </w:rPr>
        <w:t xml:space="preserve"> </w:t>
      </w:r>
      <w:bookmarkStart w:id="1064" w:name="_ETM_Q3_490620"/>
      <w:bookmarkEnd w:id="1064"/>
      <w:r w:rsidRPr="003A6EF7">
        <w:rPr>
          <w:rtl/>
        </w:rPr>
        <w:t xml:space="preserve">העורף </w:t>
      </w:r>
      <w:bookmarkStart w:id="1065" w:name="_ETM_Q3_491100"/>
      <w:bookmarkEnd w:id="1065"/>
      <w:r>
        <w:rPr>
          <w:rFonts w:hint="cs"/>
          <w:rtl/>
        </w:rPr>
        <w:t>ה</w:t>
      </w:r>
      <w:r>
        <w:rPr>
          <w:rtl/>
        </w:rPr>
        <w:t>אית</w:t>
      </w:r>
      <w:r w:rsidR="00731C9E">
        <w:rPr>
          <w:rFonts w:hint="cs"/>
          <w:rtl/>
        </w:rPr>
        <w:t>ן,</w:t>
      </w:r>
      <w:r w:rsidRPr="003A6EF7">
        <w:rPr>
          <w:rtl/>
        </w:rPr>
        <w:t xml:space="preserve"> </w:t>
      </w:r>
      <w:bookmarkStart w:id="1066" w:name="_ETM_Q3_492000"/>
      <w:bookmarkEnd w:id="1066"/>
      <w:r w:rsidRPr="003A6EF7">
        <w:rPr>
          <w:rtl/>
        </w:rPr>
        <w:t xml:space="preserve">אנו </w:t>
      </w:r>
      <w:bookmarkStart w:id="1067" w:name="_ETM_Q3_492270"/>
      <w:bookmarkEnd w:id="1067"/>
      <w:r w:rsidRPr="003A6EF7">
        <w:rPr>
          <w:rtl/>
        </w:rPr>
        <w:t xml:space="preserve">מנצחים </w:t>
      </w:r>
      <w:bookmarkStart w:id="1068" w:name="_ETM_Q3_492809"/>
      <w:bookmarkEnd w:id="1068"/>
      <w:r w:rsidRPr="003A6EF7">
        <w:rPr>
          <w:rtl/>
        </w:rPr>
        <w:t xml:space="preserve">את </w:t>
      </w:r>
      <w:bookmarkStart w:id="1069" w:name="_ETM_Q3_492990"/>
      <w:bookmarkEnd w:id="1069"/>
      <w:r w:rsidRPr="003A6EF7">
        <w:rPr>
          <w:rtl/>
        </w:rPr>
        <w:t xml:space="preserve">אויבינו </w:t>
      </w:r>
      <w:bookmarkStart w:id="1070" w:name="_ETM_Q3_493919"/>
      <w:bookmarkEnd w:id="1070"/>
      <w:r w:rsidRPr="003A6EF7">
        <w:rPr>
          <w:rtl/>
        </w:rPr>
        <w:t xml:space="preserve">בשדה </w:t>
      </w:r>
      <w:bookmarkStart w:id="1071" w:name="_ETM_Q3_494490"/>
      <w:bookmarkEnd w:id="1071"/>
      <w:r w:rsidRPr="003A6EF7">
        <w:rPr>
          <w:rtl/>
        </w:rPr>
        <w:t>הקרב</w:t>
      </w:r>
      <w:r>
        <w:rPr>
          <w:rFonts w:hint="cs"/>
          <w:rtl/>
        </w:rPr>
        <w:t>.</w:t>
      </w:r>
      <w:r w:rsidRPr="003A6EF7">
        <w:rPr>
          <w:rtl/>
        </w:rPr>
        <w:t xml:space="preserve"> </w:t>
      </w:r>
      <w:bookmarkStart w:id="1072" w:name="_ETM_Q3_496269"/>
      <w:bookmarkEnd w:id="1072"/>
      <w:r w:rsidRPr="003A6EF7">
        <w:rPr>
          <w:rtl/>
        </w:rPr>
        <w:t xml:space="preserve">אין </w:t>
      </w:r>
      <w:bookmarkStart w:id="1073" w:name="_ETM_Q3_496539"/>
      <w:bookmarkEnd w:id="1073"/>
      <w:r w:rsidRPr="003A6EF7">
        <w:rPr>
          <w:rtl/>
        </w:rPr>
        <w:t xml:space="preserve">שום </w:t>
      </w:r>
      <w:bookmarkStart w:id="1074" w:name="_ETM_Q3_497080"/>
      <w:bookmarkEnd w:id="1074"/>
      <w:r w:rsidRPr="003A6EF7">
        <w:rPr>
          <w:rtl/>
        </w:rPr>
        <w:t xml:space="preserve">סיבה </w:t>
      </w:r>
      <w:bookmarkStart w:id="1075" w:name="_ETM_Q3_497529"/>
      <w:bookmarkEnd w:id="1075"/>
      <w:r w:rsidRPr="003A6EF7">
        <w:rPr>
          <w:rtl/>
        </w:rPr>
        <w:t xml:space="preserve">שבעולם </w:t>
      </w:r>
      <w:bookmarkStart w:id="1076" w:name="_ETM_Q3_498669"/>
      <w:bookmarkEnd w:id="1076"/>
      <w:r w:rsidRPr="003A6EF7">
        <w:rPr>
          <w:rtl/>
        </w:rPr>
        <w:t xml:space="preserve">שהאומה </w:t>
      </w:r>
      <w:bookmarkStart w:id="1077" w:name="_ETM_Q3_499240"/>
      <w:bookmarkEnd w:id="1077"/>
      <w:r w:rsidRPr="003A6EF7">
        <w:rPr>
          <w:rtl/>
        </w:rPr>
        <w:t xml:space="preserve">המנצחת </w:t>
      </w:r>
      <w:bookmarkStart w:id="1078" w:name="_ETM_Q3_500320"/>
      <w:bookmarkEnd w:id="1078"/>
      <w:r w:rsidRPr="003A6EF7">
        <w:rPr>
          <w:rtl/>
        </w:rPr>
        <w:t xml:space="preserve">תהפוך </w:t>
      </w:r>
      <w:bookmarkStart w:id="1079" w:name="_ETM_Q3_500859"/>
      <w:bookmarkEnd w:id="1079"/>
      <w:r w:rsidRPr="003A6EF7">
        <w:rPr>
          <w:rtl/>
        </w:rPr>
        <w:t xml:space="preserve">לאומה </w:t>
      </w:r>
      <w:bookmarkStart w:id="1080" w:name="_ETM_Q3_501220"/>
      <w:bookmarkEnd w:id="1080"/>
      <w:r w:rsidRPr="003A6EF7">
        <w:rPr>
          <w:rtl/>
        </w:rPr>
        <w:t xml:space="preserve">מפסידה </w:t>
      </w:r>
      <w:bookmarkStart w:id="1081" w:name="_ETM_Q3_502429"/>
      <w:bookmarkEnd w:id="1081"/>
      <w:r w:rsidRPr="003A6EF7">
        <w:rPr>
          <w:rtl/>
        </w:rPr>
        <w:t xml:space="preserve">בחזית </w:t>
      </w:r>
      <w:bookmarkStart w:id="1082" w:name="_ETM_Q3_502970"/>
      <w:bookmarkEnd w:id="1082"/>
      <w:r w:rsidRPr="003A6EF7">
        <w:rPr>
          <w:rtl/>
        </w:rPr>
        <w:t xml:space="preserve">הכלכלית </w:t>
      </w:r>
      <w:bookmarkStart w:id="1083" w:name="_ETM_Q3_504099"/>
      <w:bookmarkEnd w:id="1083"/>
      <w:r w:rsidRPr="003A6EF7">
        <w:rPr>
          <w:rtl/>
        </w:rPr>
        <w:t xml:space="preserve">בגלל </w:t>
      </w:r>
      <w:bookmarkStart w:id="1084" w:name="_ETM_Q3_504699"/>
      <w:bookmarkEnd w:id="1084"/>
      <w:r w:rsidRPr="003A6EF7">
        <w:rPr>
          <w:rtl/>
        </w:rPr>
        <w:t xml:space="preserve">ההנהגה </w:t>
      </w:r>
      <w:bookmarkStart w:id="1085" w:name="_ETM_Q3_505179"/>
      <w:bookmarkEnd w:id="1085"/>
      <w:r w:rsidRPr="003A6EF7">
        <w:rPr>
          <w:rtl/>
        </w:rPr>
        <w:t>הכושלת</w:t>
      </w:r>
      <w:r>
        <w:rPr>
          <w:rFonts w:hint="cs"/>
          <w:rtl/>
        </w:rPr>
        <w:t xml:space="preserve"> </w:t>
      </w:r>
      <w:r>
        <w:rPr>
          <w:rFonts w:hint="eastAsia"/>
          <w:rtl/>
        </w:rPr>
        <w:t>–</w:t>
      </w:r>
      <w:r w:rsidRPr="003A6EF7">
        <w:rPr>
          <w:rtl/>
        </w:rPr>
        <w:t xml:space="preserve"> </w:t>
      </w:r>
      <w:bookmarkStart w:id="1086" w:name="_ETM_Q3_505779"/>
      <w:bookmarkEnd w:id="1086"/>
      <w:r>
        <w:rPr>
          <w:rtl/>
        </w:rPr>
        <w:t>ובראש</w:t>
      </w:r>
      <w:r>
        <w:rPr>
          <w:rFonts w:hint="cs"/>
          <w:rtl/>
        </w:rPr>
        <w:t>ה</w:t>
      </w:r>
      <w:r w:rsidRPr="003A6EF7">
        <w:rPr>
          <w:rtl/>
        </w:rPr>
        <w:t xml:space="preserve"> </w:t>
      </w:r>
      <w:bookmarkStart w:id="1087" w:name="_ETM_Q3_506349"/>
      <w:bookmarkEnd w:id="1087"/>
      <w:r w:rsidRPr="003A6EF7">
        <w:rPr>
          <w:rtl/>
        </w:rPr>
        <w:t xml:space="preserve">שר </w:t>
      </w:r>
      <w:bookmarkStart w:id="1088" w:name="_ETM_Q3_506589"/>
      <w:bookmarkEnd w:id="1088"/>
      <w:r w:rsidRPr="003A6EF7">
        <w:rPr>
          <w:rtl/>
        </w:rPr>
        <w:t xml:space="preserve">אוצר </w:t>
      </w:r>
      <w:bookmarkStart w:id="1089" w:name="_ETM_Q3_506919"/>
      <w:bookmarkEnd w:id="1089"/>
      <w:r w:rsidRPr="003A6EF7">
        <w:rPr>
          <w:rtl/>
        </w:rPr>
        <w:t>מופקר</w:t>
      </w:r>
      <w:r>
        <w:rPr>
          <w:rFonts w:hint="cs"/>
          <w:rtl/>
        </w:rPr>
        <w:t>,</w:t>
      </w:r>
      <w:r w:rsidRPr="003A6EF7">
        <w:rPr>
          <w:rtl/>
        </w:rPr>
        <w:t xml:space="preserve"> </w:t>
      </w:r>
      <w:bookmarkStart w:id="1090" w:name="_ETM_Q3_507399"/>
      <w:bookmarkEnd w:id="1090"/>
      <w:r w:rsidRPr="003A6EF7">
        <w:rPr>
          <w:rtl/>
        </w:rPr>
        <w:t xml:space="preserve">משיחי </w:t>
      </w:r>
      <w:bookmarkStart w:id="1091" w:name="_ETM_Q3_508510"/>
      <w:bookmarkEnd w:id="1091"/>
      <w:r w:rsidRPr="003A6EF7">
        <w:rPr>
          <w:rtl/>
        </w:rPr>
        <w:t xml:space="preserve">וחסר </w:t>
      </w:r>
      <w:bookmarkStart w:id="1092" w:name="_ETM_Q3_509050"/>
      <w:bookmarkEnd w:id="1092"/>
      <w:r w:rsidRPr="003A6EF7">
        <w:rPr>
          <w:rtl/>
        </w:rPr>
        <w:t>כישורים</w:t>
      </w:r>
      <w:bookmarkStart w:id="1093" w:name="_ETM_Q3_510279"/>
      <w:bookmarkEnd w:id="1093"/>
      <w:r>
        <w:rPr>
          <w:rFonts w:hint="cs"/>
          <w:rtl/>
        </w:rPr>
        <w:t xml:space="preserve"> ו</w:t>
      </w:r>
      <w:r w:rsidRPr="003A6EF7">
        <w:rPr>
          <w:rtl/>
        </w:rPr>
        <w:t xml:space="preserve">ראש </w:t>
      </w:r>
      <w:bookmarkStart w:id="1094" w:name="_ETM_Q3_510670"/>
      <w:bookmarkEnd w:id="1094"/>
      <w:r w:rsidRPr="003A6EF7">
        <w:rPr>
          <w:rtl/>
        </w:rPr>
        <w:t xml:space="preserve">הממשלה </w:t>
      </w:r>
      <w:bookmarkStart w:id="1095" w:name="_ETM_Q3_512600"/>
      <w:bookmarkEnd w:id="1095"/>
      <w:r w:rsidRPr="003A6EF7">
        <w:rPr>
          <w:rtl/>
        </w:rPr>
        <w:t xml:space="preserve">שפשוט </w:t>
      </w:r>
      <w:bookmarkStart w:id="1096" w:name="_ETM_Q3_513110"/>
      <w:bookmarkEnd w:id="1096"/>
      <w:r w:rsidRPr="003A6EF7">
        <w:rPr>
          <w:rtl/>
        </w:rPr>
        <w:t xml:space="preserve">לא </w:t>
      </w:r>
      <w:bookmarkStart w:id="1097" w:name="_ETM_Q3_513230"/>
      <w:bookmarkEnd w:id="1097"/>
      <w:r>
        <w:rPr>
          <w:rtl/>
        </w:rPr>
        <w:t>א</w:t>
      </w:r>
      <w:r w:rsidRPr="003A6EF7">
        <w:rPr>
          <w:rtl/>
        </w:rPr>
        <w:t xml:space="preserve">כפת </w:t>
      </w:r>
      <w:bookmarkStart w:id="1098" w:name="_ETM_Q3_513589"/>
      <w:bookmarkEnd w:id="1098"/>
      <w:r w:rsidRPr="003A6EF7">
        <w:rPr>
          <w:rtl/>
        </w:rPr>
        <w:t>לו</w:t>
      </w:r>
      <w:r>
        <w:rPr>
          <w:rFonts w:hint="cs"/>
          <w:rtl/>
        </w:rPr>
        <w:t>.</w:t>
      </w:r>
      <w:r w:rsidRPr="003A6EF7">
        <w:rPr>
          <w:rtl/>
        </w:rPr>
        <w:t xml:space="preserve"> </w:t>
      </w:r>
      <w:bookmarkStart w:id="1099" w:name="_ETM_Q3_515539"/>
      <w:bookmarkEnd w:id="1099"/>
    </w:p>
    <w:p w:rsidR="00841D8B" w:rsidRDefault="00841D8B" w:rsidP="008C4538">
      <w:pPr>
        <w:rPr>
          <w:rtl/>
        </w:rPr>
      </w:pPr>
      <w:bookmarkStart w:id="1100" w:name="_ETM_Q3_511257"/>
      <w:bookmarkStart w:id="1101" w:name="_ETM_Q3_511404"/>
      <w:bookmarkEnd w:id="1100"/>
      <w:bookmarkEnd w:id="1101"/>
    </w:p>
    <w:p w:rsidR="00841D8B" w:rsidRDefault="00841D8B" w:rsidP="00A12275">
      <w:pPr>
        <w:rPr>
          <w:rtl/>
        </w:rPr>
      </w:pPr>
      <w:bookmarkStart w:id="1102" w:name="_ETM_Q3_511550"/>
      <w:bookmarkStart w:id="1103" w:name="_ETM_Q3_511633"/>
      <w:bookmarkEnd w:id="1102"/>
      <w:bookmarkEnd w:id="1103"/>
      <w:r w:rsidRPr="003A6EF7">
        <w:rPr>
          <w:rtl/>
        </w:rPr>
        <w:t xml:space="preserve">השאלה </w:t>
      </w:r>
      <w:bookmarkStart w:id="1104" w:name="_ETM_Q3_516050"/>
      <w:bookmarkEnd w:id="1104"/>
      <w:r w:rsidRPr="003A6EF7">
        <w:rPr>
          <w:rtl/>
        </w:rPr>
        <w:t xml:space="preserve">שמופנית </w:t>
      </w:r>
      <w:bookmarkStart w:id="1105" w:name="_ETM_Q3_516649"/>
      <w:bookmarkEnd w:id="1105"/>
      <w:r>
        <w:rPr>
          <w:rFonts w:hint="cs"/>
          <w:rtl/>
        </w:rPr>
        <w:t>א</w:t>
      </w:r>
      <w:r w:rsidRPr="003A6EF7">
        <w:rPr>
          <w:rtl/>
        </w:rPr>
        <w:t xml:space="preserve">ליי </w:t>
      </w:r>
      <w:bookmarkStart w:id="1106" w:name="_ETM_Q3_516920"/>
      <w:bookmarkEnd w:id="1106"/>
      <w:r w:rsidRPr="003A6EF7">
        <w:rPr>
          <w:rtl/>
        </w:rPr>
        <w:t xml:space="preserve">שוב </w:t>
      </w:r>
      <w:bookmarkStart w:id="1107" w:name="_ETM_Q3_517249"/>
      <w:bookmarkEnd w:id="1107"/>
      <w:r w:rsidRPr="003A6EF7">
        <w:rPr>
          <w:rtl/>
        </w:rPr>
        <w:t>ושוב</w:t>
      </w:r>
      <w:r>
        <w:rPr>
          <w:rFonts w:hint="cs"/>
          <w:rtl/>
        </w:rPr>
        <w:t>,</w:t>
      </w:r>
      <w:r w:rsidRPr="003A6EF7">
        <w:rPr>
          <w:rtl/>
        </w:rPr>
        <w:t xml:space="preserve"> </w:t>
      </w:r>
      <w:bookmarkStart w:id="1108" w:name="_ETM_Q3_518029"/>
      <w:bookmarkEnd w:id="1108"/>
      <w:r w:rsidRPr="003A6EF7">
        <w:rPr>
          <w:rtl/>
        </w:rPr>
        <w:t>ובצדק</w:t>
      </w:r>
      <w:r>
        <w:rPr>
          <w:rFonts w:hint="cs"/>
          <w:rtl/>
        </w:rPr>
        <w:t>:</w:t>
      </w:r>
      <w:r w:rsidRPr="003A6EF7">
        <w:rPr>
          <w:rtl/>
        </w:rPr>
        <w:t xml:space="preserve"> </w:t>
      </w:r>
      <w:bookmarkStart w:id="1109" w:name="_ETM_Q3_519510"/>
      <w:bookmarkEnd w:id="1109"/>
      <w:r w:rsidRPr="003A6EF7">
        <w:rPr>
          <w:rtl/>
        </w:rPr>
        <w:t xml:space="preserve">מדוע </w:t>
      </w:r>
      <w:bookmarkStart w:id="1110" w:name="_ETM_Q3_519930"/>
      <w:bookmarkEnd w:id="1110"/>
      <w:r w:rsidRPr="003A6EF7">
        <w:rPr>
          <w:rtl/>
        </w:rPr>
        <w:t xml:space="preserve">אתה </w:t>
      </w:r>
      <w:bookmarkStart w:id="1111" w:name="_ETM_Q3_520140"/>
      <w:bookmarkEnd w:id="1111"/>
      <w:r w:rsidRPr="003A6EF7">
        <w:rPr>
          <w:rtl/>
        </w:rPr>
        <w:t xml:space="preserve">מדבר </w:t>
      </w:r>
      <w:bookmarkStart w:id="1112" w:name="_ETM_Q3_520560"/>
      <w:bookmarkEnd w:id="1112"/>
      <w:r w:rsidRPr="003A6EF7">
        <w:rPr>
          <w:rtl/>
        </w:rPr>
        <w:t xml:space="preserve">על </w:t>
      </w:r>
      <w:bookmarkStart w:id="1113" w:name="_ETM_Q3_520650"/>
      <w:bookmarkEnd w:id="1113"/>
      <w:r w:rsidRPr="003A6EF7">
        <w:rPr>
          <w:rtl/>
        </w:rPr>
        <w:t xml:space="preserve">דירוג </w:t>
      </w:r>
      <w:bookmarkStart w:id="1114" w:name="_ETM_Q3_520980"/>
      <w:bookmarkEnd w:id="1114"/>
      <w:r w:rsidRPr="003A6EF7">
        <w:rPr>
          <w:rtl/>
        </w:rPr>
        <w:t xml:space="preserve">האשראי </w:t>
      </w:r>
      <w:bookmarkStart w:id="1115" w:name="_ETM_Q3_521640"/>
      <w:bookmarkEnd w:id="1115"/>
      <w:r w:rsidRPr="003A6EF7">
        <w:rPr>
          <w:rtl/>
        </w:rPr>
        <w:t xml:space="preserve">בעת </w:t>
      </w:r>
      <w:bookmarkStart w:id="1116" w:name="_ETM_Q3_521940"/>
      <w:bookmarkEnd w:id="1116"/>
      <w:r w:rsidRPr="003A6EF7">
        <w:rPr>
          <w:rtl/>
        </w:rPr>
        <w:t>המלחמה</w:t>
      </w:r>
      <w:r>
        <w:rPr>
          <w:rFonts w:hint="cs"/>
          <w:rtl/>
        </w:rPr>
        <w:t>?</w:t>
      </w:r>
      <w:r w:rsidRPr="003A6EF7">
        <w:rPr>
          <w:rtl/>
        </w:rPr>
        <w:t xml:space="preserve"> </w:t>
      </w:r>
      <w:bookmarkStart w:id="1117" w:name="_ETM_Q3_523270"/>
      <w:bookmarkEnd w:id="1117"/>
      <w:r w:rsidRPr="003A6EF7">
        <w:rPr>
          <w:rtl/>
        </w:rPr>
        <w:t xml:space="preserve">מה </w:t>
      </w:r>
      <w:bookmarkStart w:id="1118" w:name="_ETM_Q3_523480"/>
      <w:bookmarkEnd w:id="1118"/>
      <w:r>
        <w:rPr>
          <w:rtl/>
        </w:rPr>
        <w:t>א</w:t>
      </w:r>
      <w:r w:rsidRPr="003A6EF7">
        <w:rPr>
          <w:rtl/>
        </w:rPr>
        <w:t xml:space="preserve">כפת </w:t>
      </w:r>
      <w:bookmarkStart w:id="1119" w:name="_ETM_Q3_523839"/>
      <w:bookmarkEnd w:id="1119"/>
      <w:r w:rsidRPr="003A6EF7">
        <w:rPr>
          <w:rtl/>
        </w:rPr>
        <w:t>לנו</w:t>
      </w:r>
      <w:r>
        <w:rPr>
          <w:rFonts w:hint="cs"/>
          <w:rtl/>
        </w:rPr>
        <w:t>?</w:t>
      </w:r>
      <w:r w:rsidRPr="003A6EF7">
        <w:rPr>
          <w:rtl/>
        </w:rPr>
        <w:t xml:space="preserve"> </w:t>
      </w:r>
      <w:bookmarkStart w:id="1120" w:name="_ETM_Q3_524829"/>
      <w:bookmarkEnd w:id="1120"/>
      <w:r w:rsidRPr="003A6EF7">
        <w:rPr>
          <w:rtl/>
        </w:rPr>
        <w:t xml:space="preserve">מה </w:t>
      </w:r>
      <w:bookmarkStart w:id="1121" w:name="_ETM_Q3_525130"/>
      <w:bookmarkEnd w:id="1121"/>
      <w:r w:rsidRPr="003A6EF7">
        <w:rPr>
          <w:rtl/>
        </w:rPr>
        <w:t xml:space="preserve">זה </w:t>
      </w:r>
      <w:bookmarkStart w:id="1122" w:name="_ETM_Q3_525250"/>
      <w:bookmarkEnd w:id="1122"/>
      <w:r w:rsidRPr="003A6EF7">
        <w:rPr>
          <w:rtl/>
        </w:rPr>
        <w:t xml:space="preserve">קשור </w:t>
      </w:r>
      <w:bookmarkStart w:id="1123" w:name="_ETM_Q3_525610"/>
      <w:bookmarkEnd w:id="1123"/>
      <w:r w:rsidRPr="003A6EF7">
        <w:rPr>
          <w:rtl/>
        </w:rPr>
        <w:t xml:space="preserve">לאיציק </w:t>
      </w:r>
      <w:bookmarkStart w:id="1124" w:name="_ETM_Q3_525970"/>
      <w:bookmarkEnd w:id="1124"/>
      <w:r w:rsidRPr="003A6EF7">
        <w:rPr>
          <w:rtl/>
        </w:rPr>
        <w:t>מדימונה</w:t>
      </w:r>
      <w:r>
        <w:rPr>
          <w:rFonts w:hint="cs"/>
          <w:rtl/>
        </w:rPr>
        <w:t>,</w:t>
      </w:r>
      <w:r w:rsidRPr="003A6EF7">
        <w:rPr>
          <w:rtl/>
        </w:rPr>
        <w:t xml:space="preserve"> </w:t>
      </w:r>
      <w:bookmarkStart w:id="1125" w:name="_ETM_Q3_527400"/>
      <w:bookmarkEnd w:id="1125"/>
      <w:r>
        <w:rPr>
          <w:rFonts w:hint="cs"/>
          <w:rtl/>
        </w:rPr>
        <w:t>לחנה</w:t>
      </w:r>
      <w:r w:rsidRPr="003A6EF7">
        <w:rPr>
          <w:rtl/>
        </w:rPr>
        <w:t xml:space="preserve"> </w:t>
      </w:r>
      <w:bookmarkStart w:id="1126" w:name="_ETM_Q3_527910"/>
      <w:bookmarkEnd w:id="1126"/>
      <w:r w:rsidRPr="003A6EF7">
        <w:rPr>
          <w:rtl/>
        </w:rPr>
        <w:t>מחדרה</w:t>
      </w:r>
      <w:r>
        <w:rPr>
          <w:rFonts w:hint="cs"/>
          <w:rtl/>
        </w:rPr>
        <w:t>,</w:t>
      </w:r>
      <w:r w:rsidRPr="003A6EF7">
        <w:rPr>
          <w:rtl/>
        </w:rPr>
        <w:t xml:space="preserve"> </w:t>
      </w:r>
      <w:bookmarkStart w:id="1127" w:name="_ETM_Q3_528630"/>
      <w:bookmarkEnd w:id="1127"/>
      <w:r w:rsidRPr="003A6EF7">
        <w:rPr>
          <w:rtl/>
        </w:rPr>
        <w:t xml:space="preserve">למרינה </w:t>
      </w:r>
      <w:bookmarkStart w:id="1128" w:name="_ETM_Q3_529140"/>
      <w:bookmarkEnd w:id="1128"/>
      <w:r w:rsidRPr="003A6EF7">
        <w:rPr>
          <w:rtl/>
        </w:rPr>
        <w:t xml:space="preserve">ממודיעין </w:t>
      </w:r>
      <w:bookmarkStart w:id="1129" w:name="_ETM_Q3_529710"/>
      <w:bookmarkEnd w:id="1129"/>
      <w:r>
        <w:rPr>
          <w:rFonts w:hint="cs"/>
          <w:rtl/>
        </w:rPr>
        <w:t>א</w:t>
      </w:r>
      <w:r w:rsidRPr="003A6EF7">
        <w:rPr>
          <w:rtl/>
        </w:rPr>
        <w:t>ו</w:t>
      </w:r>
      <w:r>
        <w:rPr>
          <w:rFonts w:hint="cs"/>
          <w:rtl/>
        </w:rPr>
        <w:t xml:space="preserve"> </w:t>
      </w:r>
      <w:r w:rsidRPr="003A6EF7">
        <w:rPr>
          <w:rtl/>
        </w:rPr>
        <w:t xml:space="preserve">לאחמד </w:t>
      </w:r>
      <w:bookmarkStart w:id="1130" w:name="_ETM_Q3_530190"/>
      <w:bookmarkEnd w:id="1130"/>
      <w:proofErr w:type="spellStart"/>
      <w:r>
        <w:rPr>
          <w:rFonts w:hint="cs"/>
          <w:rtl/>
        </w:rPr>
        <w:t>מ</w:t>
      </w:r>
      <w:r w:rsidRPr="00A404B9">
        <w:rPr>
          <w:rtl/>
        </w:rPr>
        <w:t>סח'נין</w:t>
      </w:r>
      <w:proofErr w:type="spellEnd"/>
      <w:r>
        <w:rPr>
          <w:rFonts w:hint="cs"/>
          <w:rtl/>
        </w:rPr>
        <w:t>?</w:t>
      </w:r>
      <w:r w:rsidRPr="003A6EF7">
        <w:rPr>
          <w:rtl/>
        </w:rPr>
        <w:t xml:space="preserve"> </w:t>
      </w:r>
      <w:bookmarkStart w:id="1131" w:name="_ETM_Q3_532160"/>
      <w:bookmarkEnd w:id="1131"/>
      <w:r w:rsidRPr="003A6EF7">
        <w:rPr>
          <w:rtl/>
        </w:rPr>
        <w:t xml:space="preserve">אז </w:t>
      </w:r>
      <w:bookmarkStart w:id="1132" w:name="_ETM_Q3_532370"/>
      <w:bookmarkEnd w:id="1132"/>
      <w:r w:rsidRPr="003A6EF7">
        <w:rPr>
          <w:rtl/>
        </w:rPr>
        <w:t xml:space="preserve">בואו </w:t>
      </w:r>
      <w:bookmarkStart w:id="1133" w:name="_ETM_Q3_532640"/>
      <w:bookmarkEnd w:id="1133"/>
      <w:r w:rsidRPr="003A6EF7">
        <w:rPr>
          <w:rtl/>
        </w:rPr>
        <w:t xml:space="preserve">נסביר </w:t>
      </w:r>
      <w:bookmarkStart w:id="1134" w:name="_ETM_Q3_533570"/>
      <w:bookmarkEnd w:id="1134"/>
      <w:r w:rsidRPr="003A6EF7">
        <w:rPr>
          <w:rtl/>
        </w:rPr>
        <w:t xml:space="preserve">לציבור </w:t>
      </w:r>
      <w:bookmarkStart w:id="1135" w:name="_ETM_Q3_534079"/>
      <w:bookmarkEnd w:id="1135"/>
      <w:r w:rsidRPr="003A6EF7">
        <w:rPr>
          <w:rtl/>
        </w:rPr>
        <w:t xml:space="preserve">הישראלי </w:t>
      </w:r>
      <w:bookmarkStart w:id="1136" w:name="_ETM_Q3_534649"/>
      <w:bookmarkEnd w:id="1136"/>
      <w:r w:rsidRPr="003A6EF7">
        <w:rPr>
          <w:rtl/>
        </w:rPr>
        <w:t xml:space="preserve">מדוע </w:t>
      </w:r>
      <w:bookmarkStart w:id="1137" w:name="_ETM_Q3_535070"/>
      <w:bookmarkEnd w:id="1137"/>
      <w:r w:rsidRPr="003A6EF7">
        <w:rPr>
          <w:rtl/>
        </w:rPr>
        <w:t xml:space="preserve">חשוב </w:t>
      </w:r>
      <w:bookmarkStart w:id="1138" w:name="_ETM_Q3_535489"/>
      <w:bookmarkEnd w:id="1138"/>
      <w:r w:rsidRPr="003A6EF7">
        <w:rPr>
          <w:rtl/>
        </w:rPr>
        <w:t>כל</w:t>
      </w:r>
      <w:bookmarkStart w:id="1139" w:name="_ETM_Q3_535670"/>
      <w:bookmarkEnd w:id="1139"/>
      <w:r>
        <w:rPr>
          <w:rFonts w:hint="cs"/>
          <w:rtl/>
        </w:rPr>
        <w:t xml:space="preserve"> </w:t>
      </w:r>
      <w:r w:rsidRPr="003A6EF7">
        <w:rPr>
          <w:rtl/>
        </w:rPr>
        <w:t xml:space="preserve">כך </w:t>
      </w:r>
      <w:bookmarkStart w:id="1140" w:name="_ETM_Q3_536659"/>
      <w:bookmarkEnd w:id="1140"/>
      <w:r>
        <w:rPr>
          <w:rFonts w:hint="cs"/>
          <w:rtl/>
        </w:rPr>
        <w:t>ו</w:t>
      </w:r>
      <w:r w:rsidRPr="003A6EF7">
        <w:rPr>
          <w:rtl/>
        </w:rPr>
        <w:t xml:space="preserve">קריטי </w:t>
      </w:r>
      <w:bookmarkStart w:id="1141" w:name="_ETM_Q3_537079"/>
      <w:bookmarkEnd w:id="1141"/>
      <w:r w:rsidRPr="003A6EF7">
        <w:rPr>
          <w:rtl/>
        </w:rPr>
        <w:t>כל</w:t>
      </w:r>
      <w:bookmarkStart w:id="1142" w:name="_ETM_Q3_537260"/>
      <w:bookmarkEnd w:id="1142"/>
      <w:r>
        <w:rPr>
          <w:rFonts w:hint="cs"/>
          <w:rtl/>
        </w:rPr>
        <w:t xml:space="preserve"> </w:t>
      </w:r>
      <w:r w:rsidRPr="003A6EF7">
        <w:rPr>
          <w:rtl/>
        </w:rPr>
        <w:t xml:space="preserve">כך </w:t>
      </w:r>
      <w:bookmarkStart w:id="1143" w:name="_ETM_Q3_537500"/>
      <w:bookmarkEnd w:id="1143"/>
      <w:r w:rsidRPr="003A6EF7">
        <w:rPr>
          <w:rtl/>
        </w:rPr>
        <w:t xml:space="preserve">לדבר </w:t>
      </w:r>
      <w:bookmarkStart w:id="1144" w:name="_ETM_Q3_538460"/>
      <w:bookmarkEnd w:id="1144"/>
      <w:r w:rsidRPr="003A6EF7">
        <w:rPr>
          <w:rtl/>
        </w:rPr>
        <w:t xml:space="preserve">דווקא </w:t>
      </w:r>
      <w:bookmarkStart w:id="1145" w:name="_ETM_Q3_538969"/>
      <w:bookmarkEnd w:id="1145"/>
      <w:r w:rsidRPr="003A6EF7">
        <w:rPr>
          <w:rtl/>
        </w:rPr>
        <w:t xml:space="preserve">עכשיו </w:t>
      </w:r>
      <w:bookmarkStart w:id="1146" w:name="_ETM_Q3_539829"/>
      <w:bookmarkEnd w:id="1146"/>
      <w:r w:rsidRPr="003A6EF7">
        <w:rPr>
          <w:rtl/>
        </w:rPr>
        <w:t xml:space="preserve">על </w:t>
      </w:r>
      <w:bookmarkStart w:id="1147" w:name="_ETM_Q3_539980"/>
      <w:bookmarkEnd w:id="1147"/>
      <w:r w:rsidRPr="003A6EF7">
        <w:rPr>
          <w:rtl/>
        </w:rPr>
        <w:t xml:space="preserve">דירוג </w:t>
      </w:r>
      <w:bookmarkStart w:id="1148" w:name="_ETM_Q3_540309"/>
      <w:bookmarkEnd w:id="1148"/>
      <w:r w:rsidRPr="003A6EF7">
        <w:rPr>
          <w:rtl/>
        </w:rPr>
        <w:t>האשראי</w:t>
      </w:r>
      <w:r>
        <w:rPr>
          <w:rFonts w:hint="cs"/>
          <w:rtl/>
        </w:rPr>
        <w:t>.</w:t>
      </w:r>
      <w:r w:rsidRPr="003A6EF7">
        <w:rPr>
          <w:rtl/>
        </w:rPr>
        <w:t xml:space="preserve"> </w:t>
      </w:r>
      <w:bookmarkStart w:id="1149" w:name="_ETM_Q3_543550"/>
      <w:bookmarkEnd w:id="1149"/>
      <w:r w:rsidRPr="003A6EF7">
        <w:rPr>
          <w:rtl/>
        </w:rPr>
        <w:t xml:space="preserve">הורדת </w:t>
      </w:r>
      <w:bookmarkStart w:id="1150" w:name="_ETM_Q3_544029"/>
      <w:bookmarkEnd w:id="1150"/>
      <w:r w:rsidRPr="003A6EF7">
        <w:rPr>
          <w:rtl/>
        </w:rPr>
        <w:t xml:space="preserve">דירוג </w:t>
      </w:r>
      <w:bookmarkStart w:id="1151" w:name="_ETM_Q3_544329"/>
      <w:bookmarkEnd w:id="1151"/>
      <w:r w:rsidRPr="003A6EF7">
        <w:rPr>
          <w:rtl/>
        </w:rPr>
        <w:t>האשראי</w:t>
      </w:r>
      <w:r>
        <w:rPr>
          <w:rFonts w:hint="cs"/>
          <w:rtl/>
        </w:rPr>
        <w:t>,</w:t>
      </w:r>
      <w:r w:rsidRPr="003A6EF7">
        <w:rPr>
          <w:rtl/>
        </w:rPr>
        <w:t xml:space="preserve"> </w:t>
      </w:r>
      <w:bookmarkStart w:id="1152" w:name="_ETM_Q3_544810"/>
      <w:bookmarkEnd w:id="1152"/>
      <w:r w:rsidRPr="003A6EF7">
        <w:rPr>
          <w:rtl/>
        </w:rPr>
        <w:t xml:space="preserve">חבריי </w:t>
      </w:r>
      <w:bookmarkStart w:id="1153" w:name="_ETM_Q3_545259"/>
      <w:bookmarkEnd w:id="1153"/>
      <w:r w:rsidRPr="003A6EF7">
        <w:rPr>
          <w:rtl/>
        </w:rPr>
        <w:t xml:space="preserve">חברי </w:t>
      </w:r>
      <w:bookmarkStart w:id="1154" w:name="_ETM_Q3_545529"/>
      <w:bookmarkEnd w:id="1154"/>
      <w:r w:rsidRPr="003A6EF7">
        <w:rPr>
          <w:rtl/>
        </w:rPr>
        <w:t>הכנסת</w:t>
      </w:r>
      <w:r>
        <w:rPr>
          <w:rFonts w:hint="cs"/>
          <w:rtl/>
        </w:rPr>
        <w:t>,</w:t>
      </w:r>
      <w:r w:rsidRPr="003A6EF7">
        <w:rPr>
          <w:rtl/>
        </w:rPr>
        <w:t xml:space="preserve"> </w:t>
      </w:r>
      <w:bookmarkStart w:id="1155" w:name="_ETM_Q3_546009"/>
      <w:bookmarkEnd w:id="1155"/>
      <w:r>
        <w:rPr>
          <w:rFonts w:hint="cs"/>
          <w:rtl/>
        </w:rPr>
        <w:t>מייקרת</w:t>
      </w:r>
      <w:r w:rsidRPr="003A6EF7">
        <w:rPr>
          <w:rtl/>
        </w:rPr>
        <w:t xml:space="preserve"> </w:t>
      </w:r>
      <w:bookmarkStart w:id="1156" w:name="_ETM_Q3_546640"/>
      <w:bookmarkEnd w:id="1156"/>
      <w:r w:rsidRPr="003A6EF7">
        <w:rPr>
          <w:rtl/>
        </w:rPr>
        <w:t xml:space="preserve">מאוד </w:t>
      </w:r>
      <w:bookmarkStart w:id="1157" w:name="_ETM_Q3_547089"/>
      <w:bookmarkEnd w:id="1157"/>
      <w:r w:rsidRPr="003A6EF7">
        <w:rPr>
          <w:rtl/>
        </w:rPr>
        <w:t xml:space="preserve">את </w:t>
      </w:r>
      <w:bookmarkStart w:id="1158" w:name="_ETM_Q3_547360"/>
      <w:bookmarkEnd w:id="1158"/>
      <w:r w:rsidRPr="003A6EF7">
        <w:rPr>
          <w:rtl/>
        </w:rPr>
        <w:t xml:space="preserve">עלויות </w:t>
      </w:r>
      <w:bookmarkStart w:id="1159" w:name="_ETM_Q3_547810"/>
      <w:bookmarkEnd w:id="1159"/>
      <w:r w:rsidRPr="003A6EF7">
        <w:rPr>
          <w:rtl/>
        </w:rPr>
        <w:t xml:space="preserve">החוב </w:t>
      </w:r>
      <w:bookmarkStart w:id="1160" w:name="_ETM_Q3_548110"/>
      <w:bookmarkEnd w:id="1160"/>
      <w:r w:rsidRPr="003A6EF7">
        <w:rPr>
          <w:rtl/>
        </w:rPr>
        <w:t xml:space="preserve">הלאומי </w:t>
      </w:r>
      <w:bookmarkStart w:id="1161" w:name="_ETM_Q3_548439"/>
      <w:bookmarkEnd w:id="1161"/>
      <w:r w:rsidRPr="003A6EF7">
        <w:rPr>
          <w:rtl/>
        </w:rPr>
        <w:t>שלנו</w:t>
      </w:r>
      <w:bookmarkStart w:id="1162" w:name="_ETM_Q3_549130"/>
      <w:bookmarkEnd w:id="1162"/>
      <w:r>
        <w:rPr>
          <w:rFonts w:hint="cs"/>
          <w:rtl/>
        </w:rPr>
        <w:t xml:space="preserve">. </w:t>
      </w:r>
      <w:r w:rsidRPr="003A6EF7">
        <w:rPr>
          <w:rtl/>
        </w:rPr>
        <w:t xml:space="preserve">אנו </w:t>
      </w:r>
      <w:bookmarkStart w:id="1163" w:name="_ETM_Q3_549460"/>
      <w:bookmarkEnd w:id="1163"/>
      <w:r w:rsidRPr="003A6EF7">
        <w:rPr>
          <w:rtl/>
        </w:rPr>
        <w:t xml:space="preserve">מממנים </w:t>
      </w:r>
      <w:bookmarkStart w:id="1164" w:name="_ETM_Q3_549939"/>
      <w:bookmarkEnd w:id="1164"/>
      <w:r w:rsidRPr="003A6EF7">
        <w:rPr>
          <w:rtl/>
        </w:rPr>
        <w:t xml:space="preserve">את </w:t>
      </w:r>
      <w:bookmarkStart w:id="1165" w:name="_ETM_Q3_550060"/>
      <w:bookmarkEnd w:id="1165"/>
      <w:r w:rsidRPr="003A6EF7">
        <w:rPr>
          <w:rtl/>
        </w:rPr>
        <w:t xml:space="preserve">הגירעון </w:t>
      </w:r>
      <w:bookmarkStart w:id="1166" w:name="_ETM_Q3_550750"/>
      <w:bookmarkEnd w:id="1166"/>
      <w:r w:rsidRPr="003A6EF7">
        <w:rPr>
          <w:rtl/>
        </w:rPr>
        <w:t xml:space="preserve">שהממשלה </w:t>
      </w:r>
      <w:bookmarkStart w:id="1167" w:name="_ETM_Q3_551320"/>
      <w:bookmarkEnd w:id="1167"/>
      <w:r w:rsidRPr="003A6EF7">
        <w:rPr>
          <w:rtl/>
        </w:rPr>
        <w:t xml:space="preserve">הזאת </w:t>
      </w:r>
      <w:bookmarkStart w:id="1168" w:name="_ETM_Q3_551619"/>
      <w:bookmarkEnd w:id="1168"/>
      <w:r w:rsidRPr="003A6EF7">
        <w:rPr>
          <w:rtl/>
        </w:rPr>
        <w:t>מעמיקה</w:t>
      </w:r>
      <w:r>
        <w:rPr>
          <w:rFonts w:hint="cs"/>
          <w:rtl/>
        </w:rPr>
        <w:t>,</w:t>
      </w:r>
      <w:r w:rsidRPr="003A6EF7">
        <w:rPr>
          <w:rtl/>
        </w:rPr>
        <w:t xml:space="preserve"> </w:t>
      </w:r>
      <w:bookmarkStart w:id="1169" w:name="_ETM_Q3_552759"/>
      <w:bookmarkEnd w:id="1169"/>
      <w:r w:rsidRPr="003A6EF7">
        <w:rPr>
          <w:rtl/>
        </w:rPr>
        <w:t xml:space="preserve">בכישרון </w:t>
      </w:r>
      <w:bookmarkStart w:id="1170" w:name="_ETM_Q3_553450"/>
      <w:bookmarkEnd w:id="1170"/>
      <w:r w:rsidRPr="003A6EF7">
        <w:rPr>
          <w:rtl/>
        </w:rPr>
        <w:t>רב</w:t>
      </w:r>
      <w:r>
        <w:rPr>
          <w:rFonts w:hint="cs"/>
          <w:rtl/>
        </w:rPr>
        <w:t>,</w:t>
      </w:r>
      <w:r w:rsidRPr="003A6EF7">
        <w:rPr>
          <w:rtl/>
        </w:rPr>
        <w:t xml:space="preserve"> </w:t>
      </w:r>
      <w:bookmarkStart w:id="1171" w:name="_ETM_Q3_554100"/>
      <w:bookmarkEnd w:id="1171"/>
      <w:r w:rsidRPr="003A6EF7">
        <w:rPr>
          <w:rtl/>
        </w:rPr>
        <w:t xml:space="preserve">באמצעות </w:t>
      </w:r>
      <w:bookmarkStart w:id="1172" w:name="_ETM_Q3_555029"/>
      <w:bookmarkEnd w:id="1172"/>
      <w:r>
        <w:rPr>
          <w:rtl/>
        </w:rPr>
        <w:t>א</w:t>
      </w:r>
      <w:r w:rsidRPr="003A6EF7">
        <w:rPr>
          <w:rtl/>
        </w:rPr>
        <w:t xml:space="preserve">גרות </w:t>
      </w:r>
      <w:bookmarkStart w:id="1173" w:name="_ETM_Q3_555390"/>
      <w:bookmarkEnd w:id="1173"/>
      <w:r w:rsidRPr="003A6EF7">
        <w:rPr>
          <w:rtl/>
        </w:rPr>
        <w:t>חוב</w:t>
      </w:r>
      <w:r>
        <w:rPr>
          <w:rFonts w:hint="cs"/>
          <w:rtl/>
        </w:rPr>
        <w:t>,</w:t>
      </w:r>
      <w:r w:rsidRPr="003A6EF7">
        <w:rPr>
          <w:rtl/>
        </w:rPr>
        <w:t xml:space="preserve"> </w:t>
      </w:r>
      <w:bookmarkStart w:id="1174" w:name="_ETM_Q3_555779"/>
      <w:bookmarkEnd w:id="1174"/>
      <w:r w:rsidRPr="003A6EF7">
        <w:rPr>
          <w:rtl/>
        </w:rPr>
        <w:t xml:space="preserve">וכבר </w:t>
      </w:r>
      <w:bookmarkStart w:id="1175" w:name="_ETM_Q3_556200"/>
      <w:bookmarkEnd w:id="1175"/>
      <w:r w:rsidRPr="003A6EF7">
        <w:rPr>
          <w:rtl/>
        </w:rPr>
        <w:t xml:space="preserve">כעת </w:t>
      </w:r>
      <w:bookmarkStart w:id="1176" w:name="_ETM_Q3_557350"/>
      <w:bookmarkEnd w:id="1176"/>
      <w:r w:rsidRPr="003A6EF7">
        <w:rPr>
          <w:rtl/>
        </w:rPr>
        <w:t xml:space="preserve">המדינה </w:t>
      </w:r>
      <w:bookmarkStart w:id="1177" w:name="_ETM_Q3_557799"/>
      <w:bookmarkEnd w:id="1177"/>
      <w:r w:rsidRPr="003A6EF7">
        <w:rPr>
          <w:rtl/>
        </w:rPr>
        <w:t xml:space="preserve">משלמת </w:t>
      </w:r>
      <w:bookmarkStart w:id="1178" w:name="_ETM_Q3_558460"/>
      <w:bookmarkEnd w:id="1178"/>
      <w:r>
        <w:rPr>
          <w:rtl/>
        </w:rPr>
        <w:t>בגינ</w:t>
      </w:r>
      <w:r>
        <w:rPr>
          <w:rFonts w:hint="cs"/>
          <w:rtl/>
        </w:rPr>
        <w:t>ן</w:t>
      </w:r>
      <w:r w:rsidRPr="003A6EF7">
        <w:rPr>
          <w:rtl/>
        </w:rPr>
        <w:t xml:space="preserve"> </w:t>
      </w:r>
      <w:bookmarkStart w:id="1179" w:name="_ETM_Q3_559299"/>
      <w:bookmarkEnd w:id="1179"/>
      <w:r w:rsidRPr="003A6EF7">
        <w:rPr>
          <w:rtl/>
        </w:rPr>
        <w:t xml:space="preserve">ריביות </w:t>
      </w:r>
      <w:bookmarkStart w:id="1180" w:name="_ETM_Q3_559869"/>
      <w:bookmarkEnd w:id="1180"/>
      <w:r w:rsidRPr="003A6EF7">
        <w:rPr>
          <w:rtl/>
        </w:rPr>
        <w:t xml:space="preserve">גבוהות </w:t>
      </w:r>
      <w:bookmarkStart w:id="1181" w:name="_ETM_Q3_560380"/>
      <w:bookmarkEnd w:id="1181"/>
      <w:r w:rsidRPr="003A6EF7">
        <w:rPr>
          <w:rtl/>
        </w:rPr>
        <w:t>בהרבה</w:t>
      </w:r>
      <w:r>
        <w:rPr>
          <w:rFonts w:hint="cs"/>
          <w:rtl/>
        </w:rPr>
        <w:t>.</w:t>
      </w:r>
      <w:r w:rsidRPr="003A6EF7">
        <w:rPr>
          <w:rtl/>
        </w:rPr>
        <w:t xml:space="preserve"> </w:t>
      </w:r>
      <w:bookmarkStart w:id="1182" w:name="_ETM_Q3_561640"/>
      <w:bookmarkEnd w:id="1182"/>
      <w:r w:rsidRPr="003A6EF7">
        <w:rPr>
          <w:rtl/>
        </w:rPr>
        <w:t xml:space="preserve">בכמה </w:t>
      </w:r>
      <w:bookmarkStart w:id="1183" w:name="_ETM_Q3_562089"/>
      <w:bookmarkEnd w:id="1183"/>
      <w:r>
        <w:rPr>
          <w:rFonts w:hint="cs"/>
          <w:rtl/>
        </w:rPr>
        <w:t>הרבה?</w:t>
      </w:r>
      <w:r w:rsidRPr="003A6EF7">
        <w:rPr>
          <w:rtl/>
        </w:rPr>
        <w:t xml:space="preserve"> </w:t>
      </w:r>
      <w:bookmarkStart w:id="1184" w:name="_ETM_Q3_563100"/>
      <w:bookmarkEnd w:id="1184"/>
      <w:r w:rsidRPr="003A6EF7">
        <w:rPr>
          <w:rtl/>
        </w:rPr>
        <w:t xml:space="preserve">לפחות </w:t>
      </w:r>
      <w:bookmarkStart w:id="1185" w:name="_ETM_Q3_563880"/>
      <w:bookmarkEnd w:id="1185"/>
      <w:r w:rsidRPr="003A6EF7">
        <w:rPr>
          <w:rtl/>
        </w:rPr>
        <w:t xml:space="preserve">5 </w:t>
      </w:r>
      <w:bookmarkStart w:id="1186" w:name="_ETM_Q3_565149"/>
      <w:bookmarkEnd w:id="1186"/>
      <w:r>
        <w:rPr>
          <w:rFonts w:hint="cs"/>
          <w:rtl/>
        </w:rPr>
        <w:t>מיליארד</w:t>
      </w:r>
      <w:r w:rsidRPr="003A6EF7">
        <w:rPr>
          <w:rtl/>
        </w:rPr>
        <w:t xml:space="preserve"> </w:t>
      </w:r>
      <w:bookmarkStart w:id="1187" w:name="_ETM_Q3_565569"/>
      <w:bookmarkEnd w:id="1187"/>
      <w:r w:rsidRPr="003A6EF7">
        <w:rPr>
          <w:rtl/>
        </w:rPr>
        <w:t xml:space="preserve">שקלים </w:t>
      </w:r>
      <w:bookmarkStart w:id="1188" w:name="_ETM_Q3_566109"/>
      <w:bookmarkEnd w:id="1188"/>
      <w:r w:rsidRPr="003A6EF7">
        <w:rPr>
          <w:rtl/>
        </w:rPr>
        <w:t xml:space="preserve">יותר </w:t>
      </w:r>
      <w:bookmarkStart w:id="1189" w:name="_ETM_Q3_567140"/>
      <w:bookmarkEnd w:id="1189"/>
      <w:r w:rsidRPr="003A6EF7">
        <w:rPr>
          <w:rtl/>
        </w:rPr>
        <w:t xml:space="preserve">בשנה </w:t>
      </w:r>
      <w:bookmarkStart w:id="1190" w:name="_ETM_Q3_567680"/>
      <w:bookmarkEnd w:id="1190"/>
      <w:r w:rsidRPr="003A6EF7">
        <w:rPr>
          <w:rtl/>
        </w:rPr>
        <w:t>הבאה</w:t>
      </w:r>
      <w:r w:rsidR="00731C9E">
        <w:rPr>
          <w:rFonts w:hint="cs"/>
          <w:rtl/>
        </w:rPr>
        <w:t>,</w:t>
      </w:r>
      <w:r w:rsidRPr="003A6EF7">
        <w:rPr>
          <w:rtl/>
        </w:rPr>
        <w:t xml:space="preserve"> </w:t>
      </w:r>
      <w:bookmarkStart w:id="1191" w:name="_ETM_Q3_568490"/>
      <w:bookmarkEnd w:id="1191"/>
      <w:r w:rsidRPr="003A6EF7">
        <w:rPr>
          <w:rtl/>
        </w:rPr>
        <w:t xml:space="preserve">חבר </w:t>
      </w:r>
      <w:bookmarkStart w:id="1192" w:name="_ETM_Q3_568789"/>
      <w:bookmarkEnd w:id="1192"/>
      <w:r w:rsidRPr="003A6EF7">
        <w:rPr>
          <w:rtl/>
        </w:rPr>
        <w:t xml:space="preserve">הכנסת </w:t>
      </w:r>
      <w:bookmarkStart w:id="1193" w:name="_ETM_Q3_569180"/>
      <w:bookmarkEnd w:id="1193"/>
      <w:r w:rsidRPr="003A6EF7">
        <w:rPr>
          <w:rtl/>
        </w:rPr>
        <w:t>פינדרוס</w:t>
      </w:r>
      <w:r>
        <w:rPr>
          <w:rFonts w:hint="cs"/>
          <w:rtl/>
        </w:rPr>
        <w:t>,</w:t>
      </w:r>
      <w:r w:rsidRPr="003A6EF7">
        <w:rPr>
          <w:rtl/>
        </w:rPr>
        <w:t xml:space="preserve"> </w:t>
      </w:r>
      <w:bookmarkStart w:id="1194" w:name="_ETM_Q3_570130"/>
      <w:bookmarkEnd w:id="1194"/>
      <w:r w:rsidRPr="003A6EF7">
        <w:rPr>
          <w:rtl/>
        </w:rPr>
        <w:t xml:space="preserve">שסיפר </w:t>
      </w:r>
      <w:bookmarkStart w:id="1195" w:name="_ETM_Q3_570640"/>
      <w:bookmarkEnd w:id="1195"/>
      <w:r w:rsidRPr="003A6EF7">
        <w:rPr>
          <w:rtl/>
        </w:rPr>
        <w:t xml:space="preserve">לנו </w:t>
      </w:r>
      <w:bookmarkStart w:id="1196" w:name="_ETM_Q3_570909"/>
      <w:bookmarkEnd w:id="1196"/>
      <w:r w:rsidRPr="003A6EF7">
        <w:rPr>
          <w:rtl/>
        </w:rPr>
        <w:t xml:space="preserve">אגדות </w:t>
      </w:r>
      <w:bookmarkStart w:id="1197" w:name="_ETM_Q3_571360"/>
      <w:bookmarkEnd w:id="1197"/>
      <w:r w:rsidRPr="003A6EF7">
        <w:rPr>
          <w:rtl/>
        </w:rPr>
        <w:t>כרגע</w:t>
      </w:r>
      <w:r>
        <w:rPr>
          <w:rFonts w:hint="cs"/>
          <w:rtl/>
        </w:rPr>
        <w:t>,</w:t>
      </w:r>
      <w:r w:rsidRPr="003A6EF7">
        <w:rPr>
          <w:rtl/>
        </w:rPr>
        <w:t xml:space="preserve"> </w:t>
      </w:r>
      <w:bookmarkStart w:id="1198" w:name="_ETM_Q3_572600"/>
      <w:bookmarkEnd w:id="1198"/>
      <w:r w:rsidRPr="003A6EF7">
        <w:rPr>
          <w:rtl/>
        </w:rPr>
        <w:t xml:space="preserve">שאין </w:t>
      </w:r>
      <w:bookmarkStart w:id="1199" w:name="_ETM_Q3_572900"/>
      <w:bookmarkEnd w:id="1199"/>
      <w:r>
        <w:rPr>
          <w:rtl/>
        </w:rPr>
        <w:t>לה</w:t>
      </w:r>
      <w:r>
        <w:rPr>
          <w:rFonts w:hint="cs"/>
          <w:rtl/>
        </w:rPr>
        <w:t>ן</w:t>
      </w:r>
      <w:r w:rsidRPr="003A6EF7">
        <w:rPr>
          <w:rtl/>
        </w:rPr>
        <w:t xml:space="preserve"> </w:t>
      </w:r>
      <w:bookmarkStart w:id="1200" w:name="_ETM_Q3_573080"/>
      <w:bookmarkEnd w:id="1200"/>
      <w:r w:rsidRPr="003A6EF7">
        <w:rPr>
          <w:rtl/>
        </w:rPr>
        <w:t xml:space="preserve">שום </w:t>
      </w:r>
      <w:bookmarkStart w:id="1201" w:name="_ETM_Q3_573320"/>
      <w:bookmarkEnd w:id="1201"/>
      <w:r w:rsidRPr="003A6EF7">
        <w:rPr>
          <w:rtl/>
        </w:rPr>
        <w:t xml:space="preserve">קשר </w:t>
      </w:r>
      <w:bookmarkStart w:id="1202" w:name="_ETM_Q3_573620"/>
      <w:bookmarkEnd w:id="1202"/>
      <w:r w:rsidRPr="003A6EF7">
        <w:rPr>
          <w:rtl/>
        </w:rPr>
        <w:t>למציאות</w:t>
      </w:r>
      <w:r>
        <w:rPr>
          <w:rFonts w:hint="cs"/>
          <w:rtl/>
        </w:rPr>
        <w:t>.</w:t>
      </w:r>
      <w:r w:rsidRPr="003A6EF7">
        <w:rPr>
          <w:rtl/>
        </w:rPr>
        <w:t xml:space="preserve"> </w:t>
      </w:r>
      <w:bookmarkStart w:id="1203" w:name="_ETM_Q3_575509"/>
      <w:bookmarkEnd w:id="1203"/>
      <w:r w:rsidRPr="003A6EF7">
        <w:rPr>
          <w:rtl/>
        </w:rPr>
        <w:t xml:space="preserve">זה </w:t>
      </w:r>
      <w:bookmarkStart w:id="1204" w:name="_ETM_Q3_575719"/>
      <w:bookmarkEnd w:id="1204"/>
      <w:r w:rsidRPr="003A6EF7">
        <w:rPr>
          <w:rtl/>
        </w:rPr>
        <w:t xml:space="preserve">נוסף </w:t>
      </w:r>
      <w:bookmarkStart w:id="1205" w:name="_ETM_Q3_576380"/>
      <w:bookmarkEnd w:id="1205"/>
      <w:r>
        <w:rPr>
          <w:rtl/>
        </w:rPr>
        <w:t>ל</w:t>
      </w:r>
      <w:r>
        <w:rPr>
          <w:rFonts w:hint="cs"/>
          <w:rtl/>
        </w:rPr>
        <w:t>-40 מיליארד</w:t>
      </w:r>
      <w:r w:rsidRPr="003A6EF7">
        <w:rPr>
          <w:rtl/>
        </w:rPr>
        <w:t xml:space="preserve"> </w:t>
      </w:r>
      <w:bookmarkStart w:id="1206" w:name="_ETM_Q3_576619"/>
      <w:bookmarkStart w:id="1207" w:name="_ETM_Q3_577490"/>
      <w:bookmarkEnd w:id="1206"/>
      <w:bookmarkEnd w:id="1207"/>
      <w:r w:rsidRPr="003A6EF7">
        <w:rPr>
          <w:rtl/>
        </w:rPr>
        <w:t xml:space="preserve">שקלים </w:t>
      </w:r>
      <w:bookmarkStart w:id="1208" w:name="_ETM_Q3_577969"/>
      <w:bookmarkEnd w:id="1208"/>
      <w:r w:rsidRPr="003A6EF7">
        <w:rPr>
          <w:rtl/>
        </w:rPr>
        <w:t xml:space="preserve">ששילמנו </w:t>
      </w:r>
      <w:bookmarkStart w:id="1209" w:name="_ETM_Q3_578600"/>
      <w:bookmarkEnd w:id="1209"/>
      <w:r w:rsidRPr="003A6EF7">
        <w:rPr>
          <w:rtl/>
        </w:rPr>
        <w:t>השנה</w:t>
      </w:r>
      <w:r>
        <w:rPr>
          <w:rFonts w:hint="cs"/>
          <w:rtl/>
        </w:rPr>
        <w:t>.</w:t>
      </w:r>
      <w:r w:rsidRPr="003A6EF7">
        <w:rPr>
          <w:rtl/>
        </w:rPr>
        <w:t xml:space="preserve"> </w:t>
      </w:r>
      <w:bookmarkStart w:id="1210" w:name="_ETM_Q3_579670"/>
      <w:bookmarkEnd w:id="1210"/>
      <w:r w:rsidRPr="003A6EF7">
        <w:rPr>
          <w:rtl/>
        </w:rPr>
        <w:t xml:space="preserve">מדובר </w:t>
      </w:r>
      <w:bookmarkStart w:id="1211" w:name="_ETM_Q3_580210"/>
      <w:bookmarkEnd w:id="1211"/>
      <w:r w:rsidRPr="003A6EF7">
        <w:rPr>
          <w:rtl/>
        </w:rPr>
        <w:t xml:space="preserve">בעשרות </w:t>
      </w:r>
      <w:bookmarkStart w:id="1212" w:name="_ETM_Q3_581569"/>
      <w:bookmarkEnd w:id="1212"/>
      <w:r w:rsidRPr="003A6EF7">
        <w:rPr>
          <w:rtl/>
        </w:rPr>
        <w:t xml:space="preserve">מיליארדי </w:t>
      </w:r>
      <w:bookmarkStart w:id="1213" w:name="_ETM_Q3_582139"/>
      <w:bookmarkEnd w:id="1213"/>
      <w:r w:rsidRPr="003A6EF7">
        <w:rPr>
          <w:rtl/>
        </w:rPr>
        <w:t xml:space="preserve">שקלים </w:t>
      </w:r>
      <w:bookmarkStart w:id="1214" w:name="_ETM_Q3_582740"/>
      <w:bookmarkEnd w:id="1214"/>
      <w:r w:rsidRPr="003A6EF7">
        <w:rPr>
          <w:rtl/>
        </w:rPr>
        <w:t xml:space="preserve">יותר </w:t>
      </w:r>
      <w:bookmarkStart w:id="1215" w:name="_ETM_Q3_583729"/>
      <w:bookmarkEnd w:id="1215"/>
      <w:r w:rsidRPr="003A6EF7">
        <w:rPr>
          <w:rtl/>
        </w:rPr>
        <w:t xml:space="preserve">בעשור </w:t>
      </w:r>
      <w:bookmarkStart w:id="1216" w:name="_ETM_Q3_584419"/>
      <w:bookmarkEnd w:id="1216"/>
      <w:r w:rsidRPr="003A6EF7">
        <w:rPr>
          <w:rtl/>
        </w:rPr>
        <w:t>הקרוב</w:t>
      </w:r>
      <w:r>
        <w:rPr>
          <w:rFonts w:hint="cs"/>
          <w:rtl/>
        </w:rPr>
        <w:t>.</w:t>
      </w:r>
      <w:r w:rsidRPr="003A6EF7">
        <w:rPr>
          <w:rtl/>
        </w:rPr>
        <w:t xml:space="preserve"> </w:t>
      </w:r>
      <w:bookmarkStart w:id="1217" w:name="_ETM_Q3_585779"/>
      <w:bookmarkEnd w:id="1217"/>
      <w:r w:rsidRPr="003A6EF7">
        <w:rPr>
          <w:rtl/>
        </w:rPr>
        <w:t>כתוצאה</w:t>
      </w:r>
      <w:r>
        <w:rPr>
          <w:rFonts w:hint="cs"/>
          <w:rtl/>
        </w:rPr>
        <w:t xml:space="preserve"> מכך,</w:t>
      </w:r>
      <w:r w:rsidRPr="003A6EF7">
        <w:rPr>
          <w:rtl/>
        </w:rPr>
        <w:t xml:space="preserve"> </w:t>
      </w:r>
      <w:bookmarkStart w:id="1218" w:name="_ETM_Q3_586589"/>
      <w:bookmarkEnd w:id="1218"/>
      <w:r w:rsidRPr="003A6EF7">
        <w:rPr>
          <w:rtl/>
        </w:rPr>
        <w:t>כמובן</w:t>
      </w:r>
      <w:bookmarkStart w:id="1219" w:name="_ETM_Q3_587760"/>
      <w:bookmarkEnd w:id="1219"/>
      <w:r w:rsidR="00A12275">
        <w:t xml:space="preserve"> </w:t>
      </w:r>
      <w:r w:rsidRPr="003A6EF7">
        <w:rPr>
          <w:rtl/>
        </w:rPr>
        <w:t xml:space="preserve">יישאר </w:t>
      </w:r>
      <w:bookmarkStart w:id="1220" w:name="_ETM_Q3_588270"/>
      <w:bookmarkEnd w:id="1220"/>
      <w:r w:rsidRPr="003A6EF7">
        <w:rPr>
          <w:rtl/>
        </w:rPr>
        <w:t xml:space="preserve">פחות </w:t>
      </w:r>
      <w:bookmarkStart w:id="1221" w:name="_ETM_Q3_588790"/>
      <w:bookmarkEnd w:id="1221"/>
      <w:r w:rsidRPr="003A6EF7">
        <w:rPr>
          <w:rtl/>
        </w:rPr>
        <w:t xml:space="preserve">כסף </w:t>
      </w:r>
      <w:bookmarkStart w:id="1222" w:name="_ETM_Q3_589510"/>
      <w:bookmarkEnd w:id="1222"/>
      <w:r w:rsidRPr="003A6EF7">
        <w:rPr>
          <w:rtl/>
        </w:rPr>
        <w:t xml:space="preserve">בקופה </w:t>
      </w:r>
      <w:bookmarkStart w:id="1223" w:name="_ETM_Q3_590490"/>
      <w:bookmarkEnd w:id="1223"/>
      <w:r w:rsidRPr="003A6EF7">
        <w:rPr>
          <w:rtl/>
        </w:rPr>
        <w:t>לאזרחים</w:t>
      </w:r>
      <w:r>
        <w:rPr>
          <w:rFonts w:hint="cs"/>
          <w:rtl/>
        </w:rPr>
        <w:t>:</w:t>
      </w:r>
      <w:r w:rsidRPr="003A6EF7">
        <w:rPr>
          <w:rtl/>
        </w:rPr>
        <w:t xml:space="preserve"> </w:t>
      </w:r>
      <w:bookmarkStart w:id="1224" w:name="_ETM_Q3_591940"/>
      <w:bookmarkEnd w:id="1224"/>
      <w:r w:rsidRPr="003A6EF7">
        <w:rPr>
          <w:rtl/>
        </w:rPr>
        <w:t xml:space="preserve">פחות </w:t>
      </w:r>
      <w:bookmarkStart w:id="1225" w:name="_ETM_Q3_592630"/>
      <w:bookmarkEnd w:id="1225"/>
      <w:r w:rsidRPr="003A6EF7">
        <w:rPr>
          <w:rtl/>
        </w:rPr>
        <w:t xml:space="preserve">כיתות </w:t>
      </w:r>
      <w:bookmarkStart w:id="1226" w:name="_ETM_Q3_592990"/>
      <w:bookmarkEnd w:id="1226"/>
      <w:r w:rsidRPr="003A6EF7">
        <w:rPr>
          <w:rtl/>
        </w:rPr>
        <w:t>לימוד</w:t>
      </w:r>
      <w:r>
        <w:rPr>
          <w:rFonts w:hint="cs"/>
          <w:rtl/>
        </w:rPr>
        <w:t>,</w:t>
      </w:r>
      <w:r w:rsidRPr="003A6EF7">
        <w:rPr>
          <w:rtl/>
        </w:rPr>
        <w:t xml:space="preserve"> </w:t>
      </w:r>
      <w:bookmarkStart w:id="1227" w:name="_ETM_Q3_594200"/>
      <w:bookmarkEnd w:id="1227"/>
      <w:r w:rsidRPr="003A6EF7">
        <w:rPr>
          <w:rtl/>
        </w:rPr>
        <w:t xml:space="preserve">הקפאת </w:t>
      </w:r>
      <w:bookmarkStart w:id="1228" w:name="_ETM_Q3_594649"/>
      <w:bookmarkEnd w:id="1228"/>
      <w:r w:rsidRPr="003A6EF7">
        <w:rPr>
          <w:rtl/>
        </w:rPr>
        <w:t>קצבאות</w:t>
      </w:r>
      <w:r>
        <w:rPr>
          <w:rFonts w:hint="cs"/>
          <w:rtl/>
        </w:rPr>
        <w:t>,</w:t>
      </w:r>
      <w:r w:rsidRPr="003A6EF7">
        <w:rPr>
          <w:rtl/>
        </w:rPr>
        <w:t xml:space="preserve"> </w:t>
      </w:r>
      <w:bookmarkStart w:id="1229" w:name="_ETM_Q3_596700"/>
      <w:bookmarkEnd w:id="1229"/>
      <w:r w:rsidRPr="003A6EF7">
        <w:rPr>
          <w:rtl/>
        </w:rPr>
        <w:t xml:space="preserve">תורים </w:t>
      </w:r>
      <w:bookmarkStart w:id="1230" w:name="_ETM_Q3_597360"/>
      <w:bookmarkEnd w:id="1230"/>
      <w:r w:rsidRPr="003A6EF7">
        <w:rPr>
          <w:rtl/>
        </w:rPr>
        <w:t xml:space="preserve">ארוכים </w:t>
      </w:r>
      <w:bookmarkStart w:id="1231" w:name="_ETM_Q3_597900"/>
      <w:bookmarkEnd w:id="1231"/>
      <w:r w:rsidRPr="003A6EF7">
        <w:rPr>
          <w:rtl/>
        </w:rPr>
        <w:t xml:space="preserve">יותר </w:t>
      </w:r>
      <w:bookmarkStart w:id="1232" w:name="_ETM_Q3_599069"/>
      <w:bookmarkEnd w:id="1232"/>
      <w:r w:rsidRPr="003A6EF7">
        <w:rPr>
          <w:rtl/>
        </w:rPr>
        <w:t xml:space="preserve">לרופאים </w:t>
      </w:r>
      <w:bookmarkStart w:id="1233" w:name="_ETM_Q3_599579"/>
      <w:bookmarkEnd w:id="1233"/>
      <w:r w:rsidRPr="003A6EF7">
        <w:rPr>
          <w:rtl/>
        </w:rPr>
        <w:t>מומחים</w:t>
      </w:r>
      <w:r>
        <w:rPr>
          <w:rFonts w:hint="cs"/>
          <w:rtl/>
        </w:rPr>
        <w:t>,</w:t>
      </w:r>
      <w:r w:rsidRPr="003A6EF7">
        <w:rPr>
          <w:rtl/>
        </w:rPr>
        <w:t xml:space="preserve"> </w:t>
      </w:r>
      <w:bookmarkStart w:id="1234" w:name="_ETM_Q3_600089"/>
      <w:bookmarkEnd w:id="1234"/>
      <w:r w:rsidRPr="003A6EF7">
        <w:rPr>
          <w:rtl/>
        </w:rPr>
        <w:t xml:space="preserve">וגם </w:t>
      </w:r>
      <w:bookmarkStart w:id="1235" w:name="_ETM_Q3_601159"/>
      <w:bookmarkEnd w:id="1235"/>
      <w:r w:rsidRPr="003A6EF7">
        <w:rPr>
          <w:rtl/>
        </w:rPr>
        <w:t xml:space="preserve">העלאת </w:t>
      </w:r>
      <w:bookmarkStart w:id="1236" w:name="_ETM_Q3_601579"/>
      <w:bookmarkEnd w:id="1236"/>
      <w:r w:rsidRPr="003A6EF7">
        <w:rPr>
          <w:rtl/>
        </w:rPr>
        <w:t>מ</w:t>
      </w:r>
      <w:r>
        <w:rPr>
          <w:rFonts w:hint="cs"/>
          <w:rtl/>
        </w:rPr>
        <w:t>י</w:t>
      </w:r>
      <w:r w:rsidRPr="003A6EF7">
        <w:rPr>
          <w:rtl/>
        </w:rPr>
        <w:t xml:space="preserve">סים </w:t>
      </w:r>
      <w:bookmarkStart w:id="1237" w:name="_ETM_Q3_602680"/>
      <w:bookmarkEnd w:id="1237"/>
      <w:r w:rsidRPr="003A6EF7">
        <w:rPr>
          <w:rtl/>
        </w:rPr>
        <w:t xml:space="preserve">למעמד </w:t>
      </w:r>
      <w:bookmarkStart w:id="1238" w:name="_ETM_Q3_603220"/>
      <w:bookmarkEnd w:id="1238"/>
      <w:r w:rsidRPr="003A6EF7">
        <w:rPr>
          <w:rtl/>
        </w:rPr>
        <w:t>הביניים</w:t>
      </w:r>
      <w:r>
        <w:rPr>
          <w:rFonts w:hint="cs"/>
          <w:rtl/>
        </w:rPr>
        <w:t>.</w:t>
      </w:r>
      <w:r w:rsidRPr="003A6EF7">
        <w:rPr>
          <w:rtl/>
        </w:rPr>
        <w:t xml:space="preserve"> </w:t>
      </w:r>
      <w:bookmarkStart w:id="1239" w:name="_ETM_Q3_604569"/>
      <w:bookmarkEnd w:id="1239"/>
      <w:r w:rsidRPr="003A6EF7">
        <w:rPr>
          <w:rtl/>
        </w:rPr>
        <w:t>הכ</w:t>
      </w:r>
      <w:r>
        <w:rPr>
          <w:rFonts w:hint="cs"/>
          <w:rtl/>
        </w:rPr>
        <w:t>ו</w:t>
      </w:r>
      <w:r w:rsidRPr="003A6EF7">
        <w:rPr>
          <w:rtl/>
        </w:rPr>
        <w:t xml:space="preserve">ל </w:t>
      </w:r>
      <w:bookmarkStart w:id="1240" w:name="_ETM_Q3_605229"/>
      <w:bookmarkEnd w:id="1240"/>
      <w:r w:rsidRPr="003A6EF7">
        <w:rPr>
          <w:rtl/>
        </w:rPr>
        <w:t xml:space="preserve">קשור </w:t>
      </w:r>
      <w:bookmarkStart w:id="1241" w:name="_ETM_Q3_606189"/>
      <w:bookmarkEnd w:id="1241"/>
      <w:r w:rsidRPr="003A6EF7">
        <w:rPr>
          <w:rtl/>
        </w:rPr>
        <w:t>לכ</w:t>
      </w:r>
      <w:r>
        <w:rPr>
          <w:rFonts w:hint="cs"/>
          <w:rtl/>
        </w:rPr>
        <w:t>ו</w:t>
      </w:r>
      <w:r w:rsidRPr="003A6EF7">
        <w:rPr>
          <w:rtl/>
        </w:rPr>
        <w:t>ל</w:t>
      </w:r>
      <w:r>
        <w:rPr>
          <w:rFonts w:hint="cs"/>
          <w:rtl/>
        </w:rPr>
        <w:t>.</w:t>
      </w:r>
      <w:r w:rsidRPr="003A6EF7">
        <w:rPr>
          <w:rtl/>
        </w:rPr>
        <w:t xml:space="preserve"> </w:t>
      </w:r>
      <w:bookmarkStart w:id="1242" w:name="_ETM_Q3_607820"/>
      <w:bookmarkStart w:id="1243" w:name="_ETM_Q3_609015"/>
      <w:bookmarkStart w:id="1244" w:name="_ETM_Q3_609109"/>
      <w:bookmarkStart w:id="1245" w:name="_ETM_Q3_609284"/>
      <w:bookmarkStart w:id="1246" w:name="_ETM_Q3_609378"/>
      <w:bookmarkEnd w:id="1242"/>
      <w:bookmarkEnd w:id="1243"/>
      <w:bookmarkEnd w:id="1244"/>
      <w:bookmarkEnd w:id="1245"/>
      <w:bookmarkEnd w:id="1246"/>
      <w:r w:rsidRPr="003A6EF7">
        <w:rPr>
          <w:rtl/>
        </w:rPr>
        <w:t xml:space="preserve">הורדת </w:t>
      </w:r>
      <w:bookmarkStart w:id="1247" w:name="_ETM_Q3_608420"/>
      <w:bookmarkEnd w:id="1247"/>
      <w:r w:rsidRPr="003A6EF7">
        <w:rPr>
          <w:rtl/>
        </w:rPr>
        <w:t xml:space="preserve">דירוג </w:t>
      </w:r>
      <w:bookmarkStart w:id="1248" w:name="_ETM_Q3_608839"/>
      <w:bookmarkEnd w:id="1248"/>
      <w:r w:rsidRPr="003A6EF7">
        <w:rPr>
          <w:rtl/>
        </w:rPr>
        <w:t xml:space="preserve">האשראי </w:t>
      </w:r>
      <w:bookmarkStart w:id="1249" w:name="_ETM_Q3_609410"/>
      <w:bookmarkEnd w:id="1249"/>
      <w:r>
        <w:rPr>
          <w:rFonts w:hint="cs"/>
          <w:rtl/>
        </w:rPr>
        <w:t>מ</w:t>
      </w:r>
      <w:r w:rsidRPr="003A6EF7">
        <w:rPr>
          <w:rtl/>
        </w:rPr>
        <w:t xml:space="preserve">בריחה </w:t>
      </w:r>
      <w:bookmarkStart w:id="1250" w:name="_ETM_Q3_610960"/>
      <w:bookmarkEnd w:id="1250"/>
      <w:r w:rsidRPr="003A6EF7">
        <w:rPr>
          <w:rtl/>
        </w:rPr>
        <w:t xml:space="preserve">את </w:t>
      </w:r>
      <w:bookmarkStart w:id="1251" w:name="_ETM_Q3_611200"/>
      <w:bookmarkEnd w:id="1251"/>
      <w:r w:rsidRPr="003A6EF7">
        <w:rPr>
          <w:rtl/>
        </w:rPr>
        <w:t xml:space="preserve">המשקיעים </w:t>
      </w:r>
      <w:bookmarkStart w:id="1252" w:name="_ETM_Q3_611650"/>
      <w:bookmarkEnd w:id="1252"/>
      <w:r w:rsidRPr="003A6EF7">
        <w:rPr>
          <w:rtl/>
        </w:rPr>
        <w:t>הזרים</w:t>
      </w:r>
      <w:r>
        <w:rPr>
          <w:rFonts w:hint="cs"/>
          <w:rtl/>
        </w:rPr>
        <w:t>.</w:t>
      </w:r>
      <w:r w:rsidRPr="003A6EF7">
        <w:rPr>
          <w:rtl/>
        </w:rPr>
        <w:t xml:space="preserve"> </w:t>
      </w:r>
      <w:bookmarkStart w:id="1253" w:name="_ETM_Q3_612370"/>
      <w:bookmarkEnd w:id="1253"/>
      <w:r w:rsidRPr="003A6EF7">
        <w:rPr>
          <w:rtl/>
        </w:rPr>
        <w:t xml:space="preserve">הפעילות </w:t>
      </w:r>
      <w:bookmarkStart w:id="1254" w:name="_ETM_Q3_612880"/>
      <w:bookmarkEnd w:id="1254"/>
      <w:r w:rsidRPr="003A6EF7">
        <w:rPr>
          <w:rtl/>
        </w:rPr>
        <w:t xml:space="preserve">הכלכלית </w:t>
      </w:r>
      <w:bookmarkStart w:id="1255" w:name="_ETM_Q3_613420"/>
      <w:bookmarkEnd w:id="1255"/>
      <w:r w:rsidRPr="003A6EF7">
        <w:rPr>
          <w:rtl/>
        </w:rPr>
        <w:t>נפגעת</w:t>
      </w:r>
      <w:r>
        <w:rPr>
          <w:rFonts w:hint="cs"/>
          <w:rtl/>
        </w:rPr>
        <w:t>,</w:t>
      </w:r>
      <w:r w:rsidRPr="003A6EF7">
        <w:rPr>
          <w:rtl/>
        </w:rPr>
        <w:t xml:space="preserve"> </w:t>
      </w:r>
      <w:bookmarkStart w:id="1256" w:name="_ETM_Q3_614520"/>
      <w:bookmarkEnd w:id="1256"/>
      <w:r w:rsidRPr="003A6EF7">
        <w:rPr>
          <w:rtl/>
        </w:rPr>
        <w:t xml:space="preserve">ישנם </w:t>
      </w:r>
      <w:bookmarkStart w:id="1257" w:name="_ETM_Q3_615030"/>
      <w:bookmarkEnd w:id="1257"/>
      <w:r w:rsidRPr="003A6EF7">
        <w:rPr>
          <w:rtl/>
        </w:rPr>
        <w:t xml:space="preserve">פחות </w:t>
      </w:r>
      <w:bookmarkStart w:id="1258" w:name="_ETM_Q3_615510"/>
      <w:bookmarkEnd w:id="1258"/>
      <w:r w:rsidRPr="003A6EF7">
        <w:rPr>
          <w:rtl/>
        </w:rPr>
        <w:t xml:space="preserve">יזמים </w:t>
      </w:r>
      <w:bookmarkStart w:id="1259" w:name="_ETM_Q3_615990"/>
      <w:bookmarkEnd w:id="1259"/>
      <w:r w:rsidRPr="003A6EF7">
        <w:rPr>
          <w:rtl/>
        </w:rPr>
        <w:t xml:space="preserve">שפותחים </w:t>
      </w:r>
      <w:bookmarkStart w:id="1260" w:name="_ETM_Q3_616740"/>
      <w:bookmarkEnd w:id="1260"/>
      <w:r w:rsidRPr="003A6EF7">
        <w:rPr>
          <w:rtl/>
        </w:rPr>
        <w:t xml:space="preserve">חברות </w:t>
      </w:r>
      <w:bookmarkStart w:id="1261" w:name="_ETM_Q3_617190"/>
      <w:bookmarkEnd w:id="1261"/>
      <w:r w:rsidRPr="003A6EF7">
        <w:rPr>
          <w:rtl/>
        </w:rPr>
        <w:t>הזנק</w:t>
      </w:r>
      <w:r>
        <w:rPr>
          <w:rFonts w:hint="cs"/>
          <w:rtl/>
        </w:rPr>
        <w:t>,</w:t>
      </w:r>
      <w:r w:rsidRPr="003A6EF7">
        <w:rPr>
          <w:rtl/>
        </w:rPr>
        <w:t xml:space="preserve"> </w:t>
      </w:r>
      <w:bookmarkStart w:id="1262" w:name="_ETM_Q3_617999"/>
      <w:bookmarkEnd w:id="1262"/>
      <w:r w:rsidRPr="003A6EF7">
        <w:rPr>
          <w:rtl/>
        </w:rPr>
        <w:t xml:space="preserve">נוצרים </w:t>
      </w:r>
      <w:bookmarkStart w:id="1263" w:name="_ETM_Q3_618689"/>
      <w:bookmarkEnd w:id="1263"/>
      <w:r w:rsidRPr="003A6EF7">
        <w:rPr>
          <w:rtl/>
        </w:rPr>
        <w:t xml:space="preserve">פחות </w:t>
      </w:r>
      <w:bookmarkStart w:id="1264" w:name="_ETM_Q3_619079"/>
      <w:bookmarkEnd w:id="1264"/>
      <w:r w:rsidRPr="003A6EF7">
        <w:rPr>
          <w:rtl/>
        </w:rPr>
        <w:t xml:space="preserve">מקומות </w:t>
      </w:r>
      <w:bookmarkStart w:id="1265" w:name="_ETM_Q3_619620"/>
      <w:bookmarkEnd w:id="1265"/>
      <w:r w:rsidRPr="003A6EF7">
        <w:rPr>
          <w:rtl/>
        </w:rPr>
        <w:t>עבודה</w:t>
      </w:r>
      <w:r>
        <w:rPr>
          <w:rFonts w:hint="cs"/>
          <w:rtl/>
        </w:rPr>
        <w:t>,</w:t>
      </w:r>
      <w:r w:rsidRPr="003A6EF7">
        <w:rPr>
          <w:rtl/>
        </w:rPr>
        <w:t xml:space="preserve"> </w:t>
      </w:r>
      <w:bookmarkStart w:id="1266" w:name="_ETM_Q3_620540"/>
      <w:bookmarkEnd w:id="1266"/>
      <w:r w:rsidRPr="003A6EF7">
        <w:rPr>
          <w:rtl/>
        </w:rPr>
        <w:t xml:space="preserve">הצמיחה </w:t>
      </w:r>
      <w:bookmarkStart w:id="1267" w:name="_ETM_Q3_621320"/>
      <w:bookmarkStart w:id="1268" w:name="_ETM_Q3_622130"/>
      <w:bookmarkEnd w:id="1267"/>
      <w:bookmarkEnd w:id="1268"/>
      <w:r w:rsidRPr="003A6EF7">
        <w:rPr>
          <w:rtl/>
        </w:rPr>
        <w:t xml:space="preserve">במשק </w:t>
      </w:r>
      <w:bookmarkStart w:id="1269" w:name="_ETM_Q3_623810"/>
      <w:bookmarkEnd w:id="1269"/>
      <w:r w:rsidRPr="003A6EF7">
        <w:rPr>
          <w:rtl/>
        </w:rPr>
        <w:t xml:space="preserve">הולכת </w:t>
      </w:r>
      <w:bookmarkStart w:id="1270" w:name="_ETM_Q3_624739"/>
      <w:bookmarkEnd w:id="1270"/>
      <w:r w:rsidRPr="003A6EF7">
        <w:rPr>
          <w:rtl/>
        </w:rPr>
        <w:t>ופוחתת</w:t>
      </w:r>
      <w:r>
        <w:rPr>
          <w:rFonts w:hint="cs"/>
          <w:rtl/>
        </w:rPr>
        <w:t>.</w:t>
      </w:r>
      <w:r w:rsidRPr="003A6EF7">
        <w:rPr>
          <w:rtl/>
        </w:rPr>
        <w:t xml:space="preserve"> </w:t>
      </w:r>
      <w:bookmarkStart w:id="1271" w:name="_ETM_Q3_626760"/>
      <w:bookmarkEnd w:id="1271"/>
    </w:p>
    <w:p w:rsidR="00841D8B" w:rsidRDefault="00841D8B" w:rsidP="008C4538">
      <w:pPr>
        <w:rPr>
          <w:rtl/>
        </w:rPr>
      </w:pPr>
    </w:p>
    <w:p w:rsidR="00841D8B" w:rsidRDefault="00841D8B" w:rsidP="001E7409">
      <w:pPr>
        <w:rPr>
          <w:rtl/>
        </w:rPr>
      </w:pPr>
      <w:r w:rsidRPr="003A6EF7">
        <w:rPr>
          <w:rtl/>
        </w:rPr>
        <w:t xml:space="preserve">ומה </w:t>
      </w:r>
      <w:bookmarkStart w:id="1272" w:name="_ETM_Q3_627120"/>
      <w:bookmarkEnd w:id="1272"/>
      <w:r w:rsidRPr="003A6EF7">
        <w:rPr>
          <w:rtl/>
        </w:rPr>
        <w:t xml:space="preserve">עם </w:t>
      </w:r>
      <w:bookmarkStart w:id="1273" w:name="_ETM_Q3_627209"/>
      <w:bookmarkEnd w:id="1273"/>
      <w:r w:rsidRPr="003A6EF7">
        <w:rPr>
          <w:rtl/>
        </w:rPr>
        <w:t xml:space="preserve">המטבע </w:t>
      </w:r>
      <w:bookmarkStart w:id="1274" w:name="_ETM_Q3_627780"/>
      <w:bookmarkEnd w:id="1274"/>
      <w:r w:rsidRPr="003A6EF7">
        <w:rPr>
          <w:rtl/>
        </w:rPr>
        <w:t>הלאומי</w:t>
      </w:r>
      <w:r>
        <w:rPr>
          <w:rFonts w:hint="cs"/>
          <w:rtl/>
        </w:rPr>
        <w:t>?</w:t>
      </w:r>
      <w:r w:rsidRPr="003A6EF7">
        <w:rPr>
          <w:rtl/>
        </w:rPr>
        <w:t xml:space="preserve"> </w:t>
      </w:r>
      <w:bookmarkStart w:id="1275" w:name="_ETM_Q3_629359"/>
      <w:bookmarkEnd w:id="1275"/>
      <w:r w:rsidRPr="003A6EF7">
        <w:rPr>
          <w:rtl/>
        </w:rPr>
        <w:t xml:space="preserve">הורדת </w:t>
      </w:r>
      <w:bookmarkStart w:id="1276" w:name="_ETM_Q3_629840"/>
      <w:bookmarkEnd w:id="1276"/>
      <w:r w:rsidRPr="003A6EF7">
        <w:rPr>
          <w:rtl/>
        </w:rPr>
        <w:t xml:space="preserve">דירוג </w:t>
      </w:r>
      <w:bookmarkStart w:id="1277" w:name="_ETM_Q3_630170"/>
      <w:bookmarkEnd w:id="1277"/>
      <w:r w:rsidRPr="003A6EF7">
        <w:rPr>
          <w:rtl/>
        </w:rPr>
        <w:t xml:space="preserve">האשראי </w:t>
      </w:r>
      <w:bookmarkStart w:id="1278" w:name="_ETM_Q3_631390"/>
      <w:bookmarkEnd w:id="1278"/>
      <w:r w:rsidRPr="003A6EF7">
        <w:rPr>
          <w:rtl/>
        </w:rPr>
        <w:t xml:space="preserve">מחלישה </w:t>
      </w:r>
      <w:bookmarkStart w:id="1279" w:name="_ETM_Q3_632110"/>
      <w:bookmarkEnd w:id="1279"/>
      <w:r w:rsidRPr="003A6EF7">
        <w:rPr>
          <w:rtl/>
        </w:rPr>
        <w:t xml:space="preserve">את </w:t>
      </w:r>
      <w:bookmarkStart w:id="1280" w:name="_ETM_Q3_632260"/>
      <w:bookmarkEnd w:id="1280"/>
      <w:r w:rsidRPr="003A6EF7">
        <w:rPr>
          <w:rtl/>
        </w:rPr>
        <w:t>השקל</w:t>
      </w:r>
      <w:r>
        <w:rPr>
          <w:rFonts w:hint="cs"/>
          <w:rtl/>
        </w:rPr>
        <w:t>.</w:t>
      </w:r>
      <w:r w:rsidRPr="003A6EF7">
        <w:rPr>
          <w:rtl/>
        </w:rPr>
        <w:t xml:space="preserve"> </w:t>
      </w:r>
      <w:bookmarkStart w:id="1281" w:name="_ETM_Q3_633580"/>
      <w:bookmarkEnd w:id="1281"/>
      <w:r w:rsidRPr="003A6EF7">
        <w:rPr>
          <w:rtl/>
        </w:rPr>
        <w:t xml:space="preserve">שקל </w:t>
      </w:r>
      <w:bookmarkStart w:id="1282" w:name="_ETM_Q3_634000"/>
      <w:bookmarkEnd w:id="1282"/>
      <w:r w:rsidRPr="003A6EF7">
        <w:rPr>
          <w:rtl/>
        </w:rPr>
        <w:t xml:space="preserve">חלש </w:t>
      </w:r>
      <w:bookmarkStart w:id="1283" w:name="_ETM_Q3_634420"/>
      <w:bookmarkEnd w:id="1283"/>
      <w:r w:rsidRPr="003A6EF7">
        <w:rPr>
          <w:rtl/>
        </w:rPr>
        <w:t xml:space="preserve">יותר </w:t>
      </w:r>
      <w:bookmarkStart w:id="1284" w:name="_ETM_Q3_634810"/>
      <w:bookmarkEnd w:id="1284"/>
      <w:r>
        <w:rPr>
          <w:rFonts w:hint="cs"/>
          <w:rtl/>
        </w:rPr>
        <w:t>מייקר את</w:t>
      </w:r>
      <w:r w:rsidRPr="003A6EF7">
        <w:rPr>
          <w:rtl/>
        </w:rPr>
        <w:t xml:space="preserve"> </w:t>
      </w:r>
      <w:bookmarkStart w:id="1285" w:name="_ETM_Q3_635470"/>
      <w:bookmarkEnd w:id="1285"/>
      <w:r w:rsidRPr="003A6EF7">
        <w:rPr>
          <w:rtl/>
        </w:rPr>
        <w:t xml:space="preserve">עלויות </w:t>
      </w:r>
      <w:bookmarkStart w:id="1286" w:name="_ETM_Q3_635860"/>
      <w:bookmarkEnd w:id="1286"/>
      <w:r w:rsidRPr="003A6EF7">
        <w:rPr>
          <w:rtl/>
        </w:rPr>
        <w:t xml:space="preserve">היבוא </w:t>
      </w:r>
      <w:bookmarkStart w:id="1287" w:name="_ETM_Q3_636690"/>
      <w:bookmarkEnd w:id="1287"/>
      <w:r>
        <w:rPr>
          <w:rFonts w:hint="cs"/>
          <w:rtl/>
        </w:rPr>
        <w:t>ומחמיר</w:t>
      </w:r>
      <w:r w:rsidRPr="003A6EF7">
        <w:rPr>
          <w:rtl/>
        </w:rPr>
        <w:t xml:space="preserve"> </w:t>
      </w:r>
      <w:bookmarkStart w:id="1288" w:name="_ETM_Q3_637410"/>
      <w:bookmarkEnd w:id="1288"/>
      <w:r w:rsidRPr="003A6EF7">
        <w:rPr>
          <w:rtl/>
        </w:rPr>
        <w:t xml:space="preserve">עוד </w:t>
      </w:r>
      <w:bookmarkStart w:id="1289" w:name="_ETM_Q3_637650"/>
      <w:bookmarkEnd w:id="1289"/>
      <w:r w:rsidRPr="003A6EF7">
        <w:rPr>
          <w:rtl/>
        </w:rPr>
        <w:t xml:space="preserve">יותר </w:t>
      </w:r>
      <w:bookmarkStart w:id="1290" w:name="_ETM_Q3_638220"/>
      <w:bookmarkEnd w:id="1290"/>
      <w:r w:rsidRPr="003A6EF7">
        <w:rPr>
          <w:rtl/>
        </w:rPr>
        <w:t xml:space="preserve">את </w:t>
      </w:r>
      <w:bookmarkStart w:id="1291" w:name="_ETM_Q3_638400"/>
      <w:bookmarkEnd w:id="1291"/>
      <w:r w:rsidRPr="003A6EF7">
        <w:rPr>
          <w:rtl/>
        </w:rPr>
        <w:t xml:space="preserve">יוקר </w:t>
      </w:r>
      <w:bookmarkStart w:id="1292" w:name="_ETM_Q3_638730"/>
      <w:bookmarkEnd w:id="1292"/>
      <w:r w:rsidRPr="003A6EF7">
        <w:rPr>
          <w:rtl/>
        </w:rPr>
        <w:t>המחיה</w:t>
      </w:r>
      <w:r>
        <w:rPr>
          <w:rFonts w:hint="cs"/>
          <w:rtl/>
        </w:rPr>
        <w:t>.</w:t>
      </w:r>
      <w:r w:rsidRPr="003A6EF7">
        <w:rPr>
          <w:rtl/>
        </w:rPr>
        <w:t xml:space="preserve"> </w:t>
      </w:r>
      <w:bookmarkStart w:id="1293" w:name="_ETM_Q3_639709"/>
      <w:bookmarkEnd w:id="1293"/>
      <w:r w:rsidRPr="003A6EF7">
        <w:rPr>
          <w:rtl/>
        </w:rPr>
        <w:t xml:space="preserve">כל </w:t>
      </w:r>
      <w:bookmarkStart w:id="1294" w:name="_ETM_Q3_639980"/>
      <w:bookmarkEnd w:id="1294"/>
      <w:r>
        <w:rPr>
          <w:rFonts w:hint="cs"/>
          <w:rtl/>
        </w:rPr>
        <w:t>אחד,</w:t>
      </w:r>
      <w:r w:rsidRPr="003A6EF7">
        <w:rPr>
          <w:rtl/>
        </w:rPr>
        <w:t xml:space="preserve"> </w:t>
      </w:r>
      <w:bookmarkStart w:id="1295" w:name="_ETM_Q3_640669"/>
      <w:bookmarkEnd w:id="1295"/>
      <w:r w:rsidRPr="003A6EF7">
        <w:rPr>
          <w:rtl/>
        </w:rPr>
        <w:t xml:space="preserve">גם </w:t>
      </w:r>
      <w:bookmarkStart w:id="1296" w:name="_ETM_Q3_642019"/>
      <w:bookmarkEnd w:id="1296"/>
      <w:r w:rsidRPr="003A6EF7">
        <w:rPr>
          <w:rtl/>
        </w:rPr>
        <w:t xml:space="preserve">כאן </w:t>
      </w:r>
      <w:bookmarkStart w:id="1297" w:name="_ETM_Q3_642290"/>
      <w:bookmarkEnd w:id="1297"/>
      <w:r w:rsidRPr="003A6EF7">
        <w:rPr>
          <w:rtl/>
        </w:rPr>
        <w:t>בכנסת</w:t>
      </w:r>
      <w:r>
        <w:rPr>
          <w:rFonts w:hint="cs"/>
          <w:rtl/>
        </w:rPr>
        <w:t>,</w:t>
      </w:r>
      <w:r w:rsidRPr="003A6EF7">
        <w:rPr>
          <w:rtl/>
        </w:rPr>
        <w:t xml:space="preserve"> מרגיש </w:t>
      </w:r>
      <w:bookmarkStart w:id="1298" w:name="_ETM_Q3_641150"/>
      <w:bookmarkEnd w:id="1298"/>
      <w:r w:rsidRPr="003A6EF7">
        <w:rPr>
          <w:rtl/>
        </w:rPr>
        <w:t xml:space="preserve">את </w:t>
      </w:r>
      <w:bookmarkStart w:id="1299" w:name="_ETM_Q3_641269"/>
      <w:bookmarkEnd w:id="1299"/>
      <w:r w:rsidRPr="003A6EF7">
        <w:rPr>
          <w:rtl/>
        </w:rPr>
        <w:t>זה</w:t>
      </w:r>
      <w:bookmarkStart w:id="1300" w:name="_ETM_Q3_641480"/>
      <w:bookmarkEnd w:id="1300"/>
      <w:r w:rsidRPr="003A6EF7">
        <w:rPr>
          <w:rtl/>
        </w:rPr>
        <w:t xml:space="preserve"> </w:t>
      </w:r>
      <w:bookmarkStart w:id="1301" w:name="_ETM_Q3_643330"/>
      <w:bookmarkEnd w:id="1301"/>
      <w:r w:rsidRPr="003A6EF7">
        <w:rPr>
          <w:rtl/>
        </w:rPr>
        <w:t xml:space="preserve">היטב </w:t>
      </w:r>
      <w:bookmarkStart w:id="1302" w:name="_ETM_Q3_644080"/>
      <w:bookmarkEnd w:id="1302"/>
      <w:r w:rsidRPr="003A6EF7">
        <w:rPr>
          <w:rtl/>
        </w:rPr>
        <w:t xml:space="preserve">מדי </w:t>
      </w:r>
      <w:bookmarkStart w:id="1303" w:name="_ETM_Q3_644500"/>
      <w:bookmarkEnd w:id="1303"/>
      <w:r w:rsidRPr="003A6EF7">
        <w:rPr>
          <w:rtl/>
        </w:rPr>
        <w:t xml:space="preserve">שבוע </w:t>
      </w:r>
      <w:bookmarkStart w:id="1304" w:name="_ETM_Q3_645730"/>
      <w:bookmarkEnd w:id="1304"/>
      <w:r w:rsidRPr="003A6EF7">
        <w:rPr>
          <w:rtl/>
        </w:rPr>
        <w:t xml:space="preserve">בקניות </w:t>
      </w:r>
      <w:bookmarkStart w:id="1305" w:name="_ETM_Q3_646359"/>
      <w:bookmarkEnd w:id="1305"/>
      <w:r>
        <w:rPr>
          <w:rFonts w:hint="cs"/>
          <w:rtl/>
        </w:rPr>
        <w:t>ברשתות.</w:t>
      </w:r>
      <w:r w:rsidRPr="003A6EF7">
        <w:rPr>
          <w:rtl/>
        </w:rPr>
        <w:t xml:space="preserve"> </w:t>
      </w:r>
      <w:bookmarkStart w:id="1306" w:name="_ETM_Q3_649300"/>
      <w:bookmarkEnd w:id="1306"/>
      <w:r w:rsidRPr="003A6EF7">
        <w:rPr>
          <w:rtl/>
        </w:rPr>
        <w:t>כמובן</w:t>
      </w:r>
      <w:r>
        <w:rPr>
          <w:rFonts w:hint="cs"/>
          <w:rtl/>
        </w:rPr>
        <w:t>,</w:t>
      </w:r>
      <w:r w:rsidRPr="003A6EF7">
        <w:rPr>
          <w:rtl/>
        </w:rPr>
        <w:t xml:space="preserve"> </w:t>
      </w:r>
      <w:bookmarkStart w:id="1307" w:name="_ETM_Q3_651189"/>
      <w:bookmarkEnd w:id="1307"/>
      <w:r w:rsidRPr="003A6EF7">
        <w:rPr>
          <w:rtl/>
        </w:rPr>
        <w:t xml:space="preserve">זה </w:t>
      </w:r>
      <w:bookmarkStart w:id="1308" w:name="_ETM_Q3_651400"/>
      <w:bookmarkEnd w:id="1308"/>
      <w:r w:rsidRPr="003A6EF7">
        <w:rPr>
          <w:rtl/>
        </w:rPr>
        <w:t xml:space="preserve">גם </w:t>
      </w:r>
      <w:bookmarkStart w:id="1309" w:name="_ETM_Q3_651609"/>
      <w:bookmarkEnd w:id="1309"/>
      <w:r w:rsidRPr="003A6EF7">
        <w:rPr>
          <w:rtl/>
        </w:rPr>
        <w:t xml:space="preserve">מזניק </w:t>
      </w:r>
      <w:bookmarkStart w:id="1310" w:name="_ETM_Q3_652090"/>
      <w:bookmarkEnd w:id="1310"/>
      <w:r w:rsidRPr="003A6EF7">
        <w:rPr>
          <w:rtl/>
        </w:rPr>
        <w:t xml:space="preserve">את </w:t>
      </w:r>
      <w:bookmarkStart w:id="1311" w:name="_ETM_Q3_652450"/>
      <w:bookmarkEnd w:id="1311"/>
      <w:r w:rsidRPr="003A6EF7">
        <w:rPr>
          <w:rtl/>
        </w:rPr>
        <w:t xml:space="preserve">שיעור </w:t>
      </w:r>
      <w:bookmarkStart w:id="1312" w:name="_ETM_Q3_652749"/>
      <w:bookmarkEnd w:id="1312"/>
      <w:r w:rsidRPr="003A6EF7">
        <w:rPr>
          <w:rtl/>
        </w:rPr>
        <w:t xml:space="preserve">האינפלציה </w:t>
      </w:r>
      <w:bookmarkStart w:id="1313" w:name="_ETM_Q3_653319"/>
      <w:bookmarkEnd w:id="1313"/>
      <w:r w:rsidRPr="003A6EF7">
        <w:rPr>
          <w:rtl/>
        </w:rPr>
        <w:t>במשק</w:t>
      </w:r>
      <w:r>
        <w:rPr>
          <w:rFonts w:hint="cs"/>
          <w:rtl/>
        </w:rPr>
        <w:t>,</w:t>
      </w:r>
      <w:r w:rsidRPr="003A6EF7">
        <w:rPr>
          <w:rtl/>
        </w:rPr>
        <w:t xml:space="preserve"> </w:t>
      </w:r>
      <w:bookmarkStart w:id="1314" w:name="_ETM_Q3_654470"/>
      <w:bookmarkEnd w:id="1314"/>
      <w:r w:rsidRPr="003A6EF7">
        <w:rPr>
          <w:rtl/>
        </w:rPr>
        <w:t xml:space="preserve">מה </w:t>
      </w:r>
      <w:bookmarkStart w:id="1315" w:name="_ETM_Q3_654680"/>
      <w:bookmarkEnd w:id="1315"/>
      <w:r>
        <w:rPr>
          <w:rFonts w:hint="cs"/>
          <w:rtl/>
        </w:rPr>
        <w:t>שמקרב את</w:t>
      </w:r>
      <w:r w:rsidRPr="003A6EF7">
        <w:rPr>
          <w:rtl/>
        </w:rPr>
        <w:t xml:space="preserve"> </w:t>
      </w:r>
      <w:bookmarkStart w:id="1316" w:name="_ETM_Q3_655970"/>
      <w:bookmarkEnd w:id="1316"/>
      <w:r w:rsidRPr="003A6EF7">
        <w:rPr>
          <w:rtl/>
        </w:rPr>
        <w:t xml:space="preserve">העלאת </w:t>
      </w:r>
      <w:bookmarkStart w:id="1317" w:name="_ETM_Q3_656420"/>
      <w:bookmarkEnd w:id="1317"/>
      <w:r w:rsidRPr="003A6EF7">
        <w:rPr>
          <w:rtl/>
        </w:rPr>
        <w:t xml:space="preserve">הריבית </w:t>
      </w:r>
      <w:bookmarkStart w:id="1318" w:name="_ETM_Q3_657840"/>
      <w:bookmarkEnd w:id="1318"/>
      <w:r w:rsidRPr="003A6EF7">
        <w:rPr>
          <w:rtl/>
        </w:rPr>
        <w:t xml:space="preserve">של </w:t>
      </w:r>
      <w:bookmarkStart w:id="1319" w:name="_ETM_Q3_658080"/>
      <w:bookmarkEnd w:id="1319"/>
      <w:r w:rsidRPr="003A6EF7">
        <w:rPr>
          <w:rtl/>
        </w:rPr>
        <w:t xml:space="preserve">בנק </w:t>
      </w:r>
      <w:bookmarkStart w:id="1320" w:name="_ETM_Q3_658290"/>
      <w:bookmarkEnd w:id="1320"/>
      <w:r w:rsidRPr="003A6EF7">
        <w:rPr>
          <w:rtl/>
        </w:rPr>
        <w:t>ישראל</w:t>
      </w:r>
      <w:r>
        <w:rPr>
          <w:rFonts w:hint="cs"/>
          <w:rtl/>
        </w:rPr>
        <w:t xml:space="preserve"> –</w:t>
      </w:r>
      <w:r w:rsidRPr="003A6EF7">
        <w:rPr>
          <w:rtl/>
        </w:rPr>
        <w:t xml:space="preserve"> </w:t>
      </w:r>
      <w:bookmarkStart w:id="1321" w:name="_ETM_Q3_658830"/>
      <w:bookmarkEnd w:id="1321"/>
      <w:r w:rsidRPr="003A6EF7">
        <w:rPr>
          <w:rtl/>
        </w:rPr>
        <w:t>אגב</w:t>
      </w:r>
      <w:r>
        <w:rPr>
          <w:rFonts w:hint="cs"/>
          <w:rtl/>
        </w:rPr>
        <w:t>,</w:t>
      </w:r>
      <w:r w:rsidRPr="003A6EF7">
        <w:rPr>
          <w:rtl/>
        </w:rPr>
        <w:t xml:space="preserve"> </w:t>
      </w:r>
      <w:bookmarkStart w:id="1322" w:name="_ETM_Q3_659099"/>
      <w:bookmarkEnd w:id="1322"/>
      <w:r w:rsidRPr="003A6EF7">
        <w:rPr>
          <w:rtl/>
        </w:rPr>
        <w:t xml:space="preserve">בניגוד </w:t>
      </w:r>
      <w:bookmarkStart w:id="1323" w:name="_ETM_Q3_659909"/>
      <w:bookmarkEnd w:id="1323"/>
      <w:r w:rsidRPr="003A6EF7">
        <w:rPr>
          <w:rtl/>
        </w:rPr>
        <w:t xml:space="preserve">מוחלט </w:t>
      </w:r>
      <w:bookmarkStart w:id="1324" w:name="_ETM_Q3_660450"/>
      <w:bookmarkEnd w:id="1324"/>
      <w:r w:rsidRPr="003A6EF7">
        <w:rPr>
          <w:rtl/>
        </w:rPr>
        <w:t xml:space="preserve">למה </w:t>
      </w:r>
      <w:bookmarkStart w:id="1325" w:name="_ETM_Q3_660659"/>
      <w:bookmarkEnd w:id="1325"/>
      <w:r w:rsidRPr="003A6EF7">
        <w:rPr>
          <w:rtl/>
        </w:rPr>
        <w:t xml:space="preserve">שקורה </w:t>
      </w:r>
      <w:bookmarkStart w:id="1326" w:name="_ETM_Q3_661050"/>
      <w:bookmarkEnd w:id="1326"/>
      <w:r w:rsidRPr="003A6EF7">
        <w:rPr>
          <w:rtl/>
        </w:rPr>
        <w:t xml:space="preserve">היום </w:t>
      </w:r>
      <w:bookmarkStart w:id="1327" w:name="_ETM_Q3_661290"/>
      <w:bookmarkEnd w:id="1327"/>
      <w:r w:rsidRPr="003A6EF7">
        <w:rPr>
          <w:rtl/>
        </w:rPr>
        <w:t xml:space="preserve">בארצות </w:t>
      </w:r>
      <w:bookmarkStart w:id="1328" w:name="_ETM_Q3_661620"/>
      <w:bookmarkEnd w:id="1328"/>
      <w:r w:rsidRPr="003A6EF7">
        <w:rPr>
          <w:rtl/>
        </w:rPr>
        <w:t>הברית</w:t>
      </w:r>
      <w:r>
        <w:rPr>
          <w:rFonts w:hint="cs"/>
          <w:rtl/>
        </w:rPr>
        <w:t>.</w:t>
      </w:r>
      <w:r w:rsidRPr="003A6EF7">
        <w:rPr>
          <w:rtl/>
        </w:rPr>
        <w:t xml:space="preserve"> </w:t>
      </w:r>
      <w:bookmarkStart w:id="1329" w:name="_ETM_Q3_662629"/>
      <w:bookmarkEnd w:id="1329"/>
      <w:r w:rsidRPr="003A6EF7">
        <w:rPr>
          <w:rtl/>
        </w:rPr>
        <w:t>כלומר</w:t>
      </w:r>
      <w:r>
        <w:rPr>
          <w:rFonts w:hint="cs"/>
          <w:rtl/>
        </w:rPr>
        <w:t>,</w:t>
      </w:r>
      <w:r w:rsidRPr="003A6EF7">
        <w:rPr>
          <w:rtl/>
        </w:rPr>
        <w:t xml:space="preserve"> </w:t>
      </w:r>
      <w:bookmarkStart w:id="1330" w:name="_ETM_Q3_664159"/>
      <w:bookmarkEnd w:id="1330"/>
      <w:r w:rsidRPr="003A6EF7">
        <w:rPr>
          <w:rtl/>
        </w:rPr>
        <w:t xml:space="preserve">תשלומי </w:t>
      </w:r>
      <w:bookmarkStart w:id="1331" w:name="_ETM_Q3_664519"/>
      <w:bookmarkEnd w:id="1331"/>
      <w:r>
        <w:rPr>
          <w:rFonts w:hint="cs"/>
          <w:rtl/>
        </w:rPr>
        <w:t>ה</w:t>
      </w:r>
      <w:r w:rsidRPr="003A6EF7">
        <w:rPr>
          <w:rtl/>
        </w:rPr>
        <w:t>משכנתאות</w:t>
      </w:r>
      <w:r>
        <w:rPr>
          <w:rFonts w:hint="cs"/>
          <w:rtl/>
        </w:rPr>
        <w:t>,</w:t>
      </w:r>
      <w:r w:rsidRPr="003A6EF7">
        <w:rPr>
          <w:rtl/>
        </w:rPr>
        <w:t xml:space="preserve"> </w:t>
      </w:r>
      <w:bookmarkStart w:id="1332" w:name="_ETM_Q3_665680"/>
      <w:bookmarkEnd w:id="1332"/>
      <w:r w:rsidRPr="003A6EF7">
        <w:rPr>
          <w:rtl/>
        </w:rPr>
        <w:t xml:space="preserve">בסבירות </w:t>
      </w:r>
      <w:bookmarkStart w:id="1333" w:name="_ETM_Q3_666489"/>
      <w:bookmarkEnd w:id="1333"/>
      <w:r w:rsidRPr="003A6EF7">
        <w:rPr>
          <w:rtl/>
        </w:rPr>
        <w:t xml:space="preserve">לא </w:t>
      </w:r>
      <w:bookmarkStart w:id="1334" w:name="_ETM_Q3_666730"/>
      <w:bookmarkEnd w:id="1334"/>
      <w:r w:rsidRPr="003A6EF7">
        <w:rPr>
          <w:rtl/>
        </w:rPr>
        <w:t>מבוטלת</w:t>
      </w:r>
      <w:r>
        <w:rPr>
          <w:rFonts w:hint="cs"/>
          <w:rtl/>
        </w:rPr>
        <w:t>,</w:t>
      </w:r>
      <w:r w:rsidRPr="003A6EF7">
        <w:rPr>
          <w:rtl/>
        </w:rPr>
        <w:t xml:space="preserve"> </w:t>
      </w:r>
      <w:bookmarkStart w:id="1335" w:name="_ETM_Q3_668519"/>
      <w:bookmarkEnd w:id="1335"/>
      <w:r w:rsidRPr="003A6EF7">
        <w:rPr>
          <w:rtl/>
        </w:rPr>
        <w:t xml:space="preserve">צפויים </w:t>
      </w:r>
      <w:bookmarkStart w:id="1336" w:name="_ETM_Q3_668969"/>
      <w:bookmarkEnd w:id="1336"/>
      <w:r>
        <w:rPr>
          <w:rtl/>
        </w:rPr>
        <w:t>ל</w:t>
      </w:r>
      <w:r w:rsidRPr="003F6433">
        <w:rPr>
          <w:rtl/>
        </w:rPr>
        <w:t>עלות</w:t>
      </w:r>
      <w:r>
        <w:rPr>
          <w:rFonts w:hint="cs"/>
          <w:rtl/>
        </w:rPr>
        <w:t>.</w:t>
      </w:r>
      <w:r w:rsidRPr="003A6EF7">
        <w:rPr>
          <w:rtl/>
        </w:rPr>
        <w:t xml:space="preserve"> </w:t>
      </w:r>
      <w:bookmarkStart w:id="1337" w:name="_ETM_Q3_671939"/>
      <w:bookmarkEnd w:id="1337"/>
      <w:r w:rsidRPr="003A6EF7">
        <w:rPr>
          <w:rtl/>
        </w:rPr>
        <w:t xml:space="preserve">כל </w:t>
      </w:r>
      <w:bookmarkStart w:id="1338" w:name="_ETM_Q3_672209"/>
      <w:bookmarkEnd w:id="1338"/>
      <w:r w:rsidRPr="003A6EF7">
        <w:rPr>
          <w:rtl/>
        </w:rPr>
        <w:t xml:space="preserve">זה </w:t>
      </w:r>
      <w:bookmarkStart w:id="1339" w:name="_ETM_Q3_672389"/>
      <w:bookmarkEnd w:id="1339"/>
      <w:r w:rsidRPr="003A6EF7">
        <w:rPr>
          <w:rtl/>
        </w:rPr>
        <w:t xml:space="preserve">יחד </w:t>
      </w:r>
      <w:bookmarkStart w:id="1340" w:name="_ETM_Q3_673230"/>
      <w:bookmarkEnd w:id="1340"/>
      <w:r w:rsidRPr="003A6EF7">
        <w:rPr>
          <w:rtl/>
        </w:rPr>
        <w:t xml:space="preserve">גורם </w:t>
      </w:r>
      <w:bookmarkStart w:id="1341" w:name="_ETM_Q3_674410"/>
      <w:bookmarkEnd w:id="1341"/>
      <w:r w:rsidRPr="003A6EF7">
        <w:rPr>
          <w:rtl/>
        </w:rPr>
        <w:t xml:space="preserve">להחמרה </w:t>
      </w:r>
      <w:bookmarkStart w:id="1342" w:name="_ETM_Q3_675070"/>
      <w:bookmarkEnd w:id="1342"/>
      <w:r w:rsidRPr="003A6EF7">
        <w:rPr>
          <w:rtl/>
        </w:rPr>
        <w:t xml:space="preserve">במצב </w:t>
      </w:r>
      <w:bookmarkStart w:id="1343" w:name="_ETM_Q3_675520"/>
      <w:bookmarkEnd w:id="1343"/>
      <w:r w:rsidRPr="003A6EF7">
        <w:rPr>
          <w:rtl/>
        </w:rPr>
        <w:t xml:space="preserve">הכלכלי </w:t>
      </w:r>
      <w:bookmarkStart w:id="1344" w:name="_ETM_Q3_676030"/>
      <w:bookmarkEnd w:id="1344"/>
      <w:r w:rsidRPr="003A6EF7">
        <w:rPr>
          <w:rtl/>
        </w:rPr>
        <w:t xml:space="preserve">של </w:t>
      </w:r>
      <w:bookmarkStart w:id="1345" w:name="_ETM_Q3_676300"/>
      <w:bookmarkEnd w:id="1345"/>
      <w:r w:rsidRPr="003A6EF7">
        <w:rPr>
          <w:rtl/>
        </w:rPr>
        <w:t xml:space="preserve">כל </w:t>
      </w:r>
      <w:bookmarkStart w:id="1346" w:name="_ETM_Q3_676930"/>
      <w:bookmarkEnd w:id="1346"/>
      <w:r w:rsidRPr="003A6EF7">
        <w:rPr>
          <w:rtl/>
        </w:rPr>
        <w:t xml:space="preserve">העסקים </w:t>
      </w:r>
      <w:bookmarkStart w:id="1347" w:name="_ETM_Q3_677650"/>
      <w:bookmarkEnd w:id="1347"/>
      <w:r>
        <w:rPr>
          <w:rFonts w:hint="cs"/>
          <w:rtl/>
        </w:rPr>
        <w:t>ו</w:t>
      </w:r>
      <w:r w:rsidRPr="003A6EF7">
        <w:rPr>
          <w:rtl/>
        </w:rPr>
        <w:t xml:space="preserve">משקי </w:t>
      </w:r>
      <w:bookmarkStart w:id="1348" w:name="_ETM_Q3_678190"/>
      <w:bookmarkEnd w:id="1348"/>
      <w:r w:rsidRPr="003A6EF7">
        <w:rPr>
          <w:rtl/>
        </w:rPr>
        <w:t>הבית</w:t>
      </w:r>
      <w:r>
        <w:rPr>
          <w:rFonts w:hint="cs"/>
          <w:rtl/>
        </w:rPr>
        <w:t>.</w:t>
      </w:r>
      <w:r w:rsidRPr="003A6EF7">
        <w:rPr>
          <w:rtl/>
        </w:rPr>
        <w:t xml:space="preserve"> </w:t>
      </w:r>
      <w:bookmarkStart w:id="1349" w:name="_ETM_Q3_680129"/>
      <w:bookmarkEnd w:id="1349"/>
      <w:r w:rsidRPr="003A6EF7">
        <w:rPr>
          <w:rtl/>
        </w:rPr>
        <w:t>המשמעות</w:t>
      </w:r>
      <w:r>
        <w:rPr>
          <w:rFonts w:hint="cs"/>
          <w:rtl/>
        </w:rPr>
        <w:t>:</w:t>
      </w:r>
      <w:r w:rsidRPr="003A6EF7">
        <w:rPr>
          <w:rtl/>
        </w:rPr>
        <w:t xml:space="preserve"> </w:t>
      </w:r>
      <w:bookmarkStart w:id="1350" w:name="_ETM_Q3_681209"/>
      <w:bookmarkEnd w:id="1350"/>
      <w:r w:rsidRPr="003A6EF7">
        <w:rPr>
          <w:rtl/>
        </w:rPr>
        <w:t xml:space="preserve">ירידה </w:t>
      </w:r>
      <w:bookmarkStart w:id="1351" w:name="_ETM_Q3_682599"/>
      <w:bookmarkStart w:id="1352" w:name="_ETM_Q3_684409"/>
      <w:bookmarkEnd w:id="1351"/>
      <w:bookmarkEnd w:id="1352"/>
      <w:r w:rsidRPr="003A6EF7">
        <w:rPr>
          <w:rtl/>
        </w:rPr>
        <w:t>דרמטית</w:t>
      </w:r>
      <w:r>
        <w:rPr>
          <w:rFonts w:hint="cs"/>
          <w:rtl/>
        </w:rPr>
        <w:t xml:space="preserve"> </w:t>
      </w:r>
      <w:r>
        <w:rPr>
          <w:rFonts w:hint="eastAsia"/>
          <w:rtl/>
        </w:rPr>
        <w:t>–</w:t>
      </w:r>
      <w:r>
        <w:rPr>
          <w:rFonts w:hint="cs"/>
          <w:rtl/>
        </w:rPr>
        <w:t xml:space="preserve"> דרמטית –</w:t>
      </w:r>
      <w:r w:rsidRPr="003A6EF7">
        <w:rPr>
          <w:rtl/>
        </w:rPr>
        <w:t xml:space="preserve"> </w:t>
      </w:r>
      <w:bookmarkStart w:id="1353" w:name="_ETM_Q3_685609"/>
      <w:bookmarkEnd w:id="1353"/>
      <w:r w:rsidRPr="003A6EF7">
        <w:rPr>
          <w:rtl/>
        </w:rPr>
        <w:t xml:space="preserve">ברמת </w:t>
      </w:r>
      <w:bookmarkStart w:id="1354" w:name="_ETM_Q3_686239"/>
      <w:bookmarkEnd w:id="1354"/>
      <w:r w:rsidRPr="003A6EF7">
        <w:rPr>
          <w:rtl/>
        </w:rPr>
        <w:t>החיים</w:t>
      </w:r>
      <w:r>
        <w:rPr>
          <w:rFonts w:hint="cs"/>
          <w:rtl/>
        </w:rPr>
        <w:t>.</w:t>
      </w:r>
      <w:r w:rsidRPr="003A6EF7">
        <w:rPr>
          <w:rtl/>
        </w:rPr>
        <w:t xml:space="preserve"> </w:t>
      </w:r>
      <w:bookmarkStart w:id="1355" w:name="_ETM_Q3_690340"/>
      <w:bookmarkEnd w:id="1355"/>
    </w:p>
    <w:p w:rsidR="00841D8B" w:rsidRDefault="00841D8B" w:rsidP="008C4538">
      <w:pPr>
        <w:rPr>
          <w:rtl/>
        </w:rPr>
      </w:pPr>
      <w:bookmarkStart w:id="1356" w:name="_ETM_Q3_685652"/>
      <w:bookmarkStart w:id="1357" w:name="_ETM_Q3_685706"/>
      <w:bookmarkStart w:id="1358" w:name="_ETM_Q3_685908"/>
      <w:bookmarkEnd w:id="1356"/>
      <w:bookmarkEnd w:id="1357"/>
      <w:bookmarkEnd w:id="1358"/>
    </w:p>
    <w:p w:rsidR="00841D8B" w:rsidRDefault="00841D8B" w:rsidP="008C4538">
      <w:pPr>
        <w:rPr>
          <w:rtl/>
        </w:rPr>
      </w:pPr>
      <w:bookmarkStart w:id="1359" w:name="_ETM_Q3_686038"/>
      <w:bookmarkEnd w:id="1359"/>
      <w:r w:rsidRPr="003A6EF7">
        <w:rPr>
          <w:rtl/>
        </w:rPr>
        <w:t xml:space="preserve">אני </w:t>
      </w:r>
      <w:bookmarkStart w:id="1360" w:name="_ETM_Q3_690550"/>
      <w:bookmarkEnd w:id="1360"/>
      <w:r w:rsidRPr="003A6EF7">
        <w:rPr>
          <w:rtl/>
        </w:rPr>
        <w:t xml:space="preserve">חייב </w:t>
      </w:r>
      <w:bookmarkStart w:id="1361" w:name="_ETM_Q3_690849"/>
      <w:bookmarkEnd w:id="1361"/>
      <w:r w:rsidRPr="003A6EF7">
        <w:rPr>
          <w:rtl/>
        </w:rPr>
        <w:t>לומר</w:t>
      </w:r>
      <w:r>
        <w:rPr>
          <w:rFonts w:hint="cs"/>
          <w:rtl/>
        </w:rPr>
        <w:t>,</w:t>
      </w:r>
      <w:r w:rsidRPr="003A6EF7">
        <w:rPr>
          <w:rtl/>
        </w:rPr>
        <w:t xml:space="preserve"> </w:t>
      </w:r>
      <w:bookmarkStart w:id="1362" w:name="_ETM_Q3_691180"/>
      <w:bookmarkEnd w:id="1362"/>
      <w:r w:rsidRPr="003A6EF7">
        <w:rPr>
          <w:rtl/>
        </w:rPr>
        <w:t xml:space="preserve">אדוני </w:t>
      </w:r>
      <w:bookmarkStart w:id="1363" w:name="_ETM_Q3_691420"/>
      <w:bookmarkEnd w:id="1363"/>
      <w:r w:rsidRPr="003A6EF7">
        <w:rPr>
          <w:rtl/>
        </w:rPr>
        <w:t>היושב-ראש</w:t>
      </w:r>
      <w:r>
        <w:rPr>
          <w:rFonts w:hint="cs"/>
          <w:rtl/>
        </w:rPr>
        <w:t>,</w:t>
      </w:r>
      <w:r w:rsidRPr="003A6EF7">
        <w:rPr>
          <w:rtl/>
        </w:rPr>
        <w:t xml:space="preserve"> </w:t>
      </w:r>
      <w:bookmarkStart w:id="1364" w:name="_ETM_Q3_692080"/>
      <w:bookmarkEnd w:id="1364"/>
      <w:r w:rsidRPr="003A6EF7">
        <w:rPr>
          <w:rtl/>
        </w:rPr>
        <w:t xml:space="preserve">כי </w:t>
      </w:r>
      <w:bookmarkStart w:id="1365" w:name="_ETM_Q3_692230"/>
      <w:bookmarkEnd w:id="1365"/>
      <w:r w:rsidRPr="003A6EF7">
        <w:rPr>
          <w:rtl/>
        </w:rPr>
        <w:t xml:space="preserve">אנחנו </w:t>
      </w:r>
      <w:bookmarkStart w:id="1366" w:name="_ETM_Q3_692679"/>
      <w:bookmarkEnd w:id="1366"/>
      <w:r w:rsidRPr="003A6EF7">
        <w:rPr>
          <w:rtl/>
        </w:rPr>
        <w:t xml:space="preserve">כמדינה </w:t>
      </w:r>
      <w:bookmarkStart w:id="1367" w:name="_ETM_Q3_693250"/>
      <w:bookmarkEnd w:id="1367"/>
      <w:r w:rsidRPr="003A6EF7">
        <w:rPr>
          <w:rtl/>
        </w:rPr>
        <w:t xml:space="preserve">עדיין </w:t>
      </w:r>
      <w:bookmarkStart w:id="1368" w:name="_ETM_Q3_693580"/>
      <w:bookmarkEnd w:id="1368"/>
      <w:r w:rsidRPr="003A6EF7">
        <w:rPr>
          <w:rtl/>
        </w:rPr>
        <w:t xml:space="preserve">רחוקים </w:t>
      </w:r>
      <w:bookmarkStart w:id="1369" w:name="_ETM_Q3_694209"/>
      <w:bookmarkEnd w:id="1369"/>
      <w:r>
        <w:rPr>
          <w:rFonts w:hint="cs"/>
          <w:rtl/>
        </w:rPr>
        <w:t>מ</w:t>
      </w:r>
      <w:r w:rsidRPr="003A6EF7">
        <w:rPr>
          <w:rtl/>
        </w:rPr>
        <w:t xml:space="preserve">חדלות </w:t>
      </w:r>
      <w:bookmarkStart w:id="1370" w:name="_ETM_Q3_694720"/>
      <w:bookmarkEnd w:id="1370"/>
      <w:r w:rsidRPr="003A6EF7">
        <w:rPr>
          <w:rtl/>
        </w:rPr>
        <w:t>פירעון</w:t>
      </w:r>
      <w:r>
        <w:rPr>
          <w:rFonts w:hint="cs"/>
          <w:rtl/>
        </w:rPr>
        <w:t>,</w:t>
      </w:r>
      <w:r w:rsidRPr="003A6EF7">
        <w:rPr>
          <w:rtl/>
        </w:rPr>
        <w:t xml:space="preserve"> </w:t>
      </w:r>
      <w:bookmarkStart w:id="1371" w:name="_ETM_Q3_695380"/>
      <w:bookmarkEnd w:id="1371"/>
      <w:r w:rsidRPr="003A6EF7">
        <w:rPr>
          <w:rtl/>
        </w:rPr>
        <w:t xml:space="preserve">מהמשבר </w:t>
      </w:r>
      <w:bookmarkStart w:id="1372" w:name="_ETM_Q3_696069"/>
      <w:bookmarkEnd w:id="1372"/>
      <w:r w:rsidRPr="003A6EF7">
        <w:rPr>
          <w:rtl/>
        </w:rPr>
        <w:t xml:space="preserve">הפיננסי </w:t>
      </w:r>
      <w:bookmarkStart w:id="1373" w:name="_ETM_Q3_696640"/>
      <w:bookmarkEnd w:id="1373"/>
      <w:r>
        <w:rPr>
          <w:rFonts w:hint="cs"/>
          <w:rtl/>
        </w:rPr>
        <w:t>הרחב</w:t>
      </w:r>
      <w:r w:rsidRPr="003A6EF7">
        <w:rPr>
          <w:rtl/>
        </w:rPr>
        <w:t xml:space="preserve"> </w:t>
      </w:r>
      <w:bookmarkStart w:id="1374" w:name="_ETM_Q3_697090"/>
      <w:bookmarkEnd w:id="1374"/>
      <w:r w:rsidRPr="003A6EF7">
        <w:rPr>
          <w:rtl/>
        </w:rPr>
        <w:t xml:space="preserve">שעלול </w:t>
      </w:r>
      <w:bookmarkStart w:id="1375" w:name="_ETM_Q3_697569"/>
      <w:bookmarkEnd w:id="1375"/>
      <w:r w:rsidRPr="003A6EF7">
        <w:rPr>
          <w:rtl/>
        </w:rPr>
        <w:t xml:space="preserve">להביא </w:t>
      </w:r>
      <w:bookmarkStart w:id="1376" w:name="_ETM_Q3_698140"/>
      <w:bookmarkEnd w:id="1376"/>
      <w:r w:rsidRPr="003A6EF7">
        <w:rPr>
          <w:rtl/>
        </w:rPr>
        <w:t xml:space="preserve">לקריסת </w:t>
      </w:r>
      <w:bookmarkStart w:id="1377" w:name="_ETM_Q3_698800"/>
      <w:bookmarkEnd w:id="1377"/>
      <w:r w:rsidRPr="003A6EF7">
        <w:rPr>
          <w:rtl/>
        </w:rPr>
        <w:t xml:space="preserve">המערכת </w:t>
      </w:r>
      <w:bookmarkStart w:id="1378" w:name="_ETM_Q3_699220"/>
      <w:bookmarkEnd w:id="1378"/>
      <w:r w:rsidRPr="003A6EF7">
        <w:rPr>
          <w:rtl/>
        </w:rPr>
        <w:t xml:space="preserve">הבנקאית </w:t>
      </w:r>
      <w:bookmarkStart w:id="1379" w:name="_ETM_Q3_700030"/>
      <w:bookmarkEnd w:id="1379"/>
      <w:r>
        <w:rPr>
          <w:rtl/>
        </w:rPr>
        <w:t>ו</w:t>
      </w:r>
      <w:r>
        <w:rPr>
          <w:rFonts w:hint="cs"/>
          <w:rtl/>
        </w:rPr>
        <w:t>א</w:t>
      </w:r>
      <w:r w:rsidRPr="003A6EF7">
        <w:rPr>
          <w:rtl/>
        </w:rPr>
        <w:t xml:space="preserve">יבוד </w:t>
      </w:r>
      <w:bookmarkStart w:id="1380" w:name="_ETM_Q3_700690"/>
      <w:bookmarkEnd w:id="1380"/>
      <w:r w:rsidRPr="003A6EF7">
        <w:rPr>
          <w:rtl/>
        </w:rPr>
        <w:t xml:space="preserve">חסכונות </w:t>
      </w:r>
      <w:bookmarkStart w:id="1381" w:name="_ETM_Q3_701380"/>
      <w:bookmarkEnd w:id="1381"/>
      <w:r w:rsidRPr="003A6EF7">
        <w:rPr>
          <w:rtl/>
        </w:rPr>
        <w:t xml:space="preserve">הציבור </w:t>
      </w:r>
      <w:bookmarkStart w:id="1382" w:name="_ETM_Q3_702380"/>
      <w:bookmarkEnd w:id="1382"/>
      <w:r w:rsidRPr="003A6EF7">
        <w:rPr>
          <w:rtl/>
        </w:rPr>
        <w:t xml:space="preserve">בקרנות </w:t>
      </w:r>
      <w:bookmarkStart w:id="1383" w:name="_ETM_Q3_702920"/>
      <w:bookmarkEnd w:id="1383"/>
      <w:r w:rsidRPr="003A6EF7">
        <w:rPr>
          <w:rtl/>
        </w:rPr>
        <w:t>הפנסיה</w:t>
      </w:r>
      <w:r>
        <w:rPr>
          <w:rFonts w:hint="cs"/>
          <w:rtl/>
        </w:rPr>
        <w:t>.</w:t>
      </w:r>
      <w:r w:rsidRPr="003A6EF7">
        <w:rPr>
          <w:rtl/>
        </w:rPr>
        <w:t xml:space="preserve"> </w:t>
      </w:r>
      <w:bookmarkStart w:id="1384" w:name="_ETM_Q3_704080"/>
      <w:bookmarkEnd w:id="1384"/>
      <w:r w:rsidRPr="003A6EF7">
        <w:rPr>
          <w:rtl/>
        </w:rPr>
        <w:t xml:space="preserve">אבל </w:t>
      </w:r>
      <w:bookmarkStart w:id="1385" w:name="_ETM_Q3_704350"/>
      <w:bookmarkEnd w:id="1385"/>
      <w:r w:rsidRPr="003A6EF7">
        <w:rPr>
          <w:rtl/>
        </w:rPr>
        <w:t xml:space="preserve">תסמכו </w:t>
      </w:r>
      <w:bookmarkStart w:id="1386" w:name="_ETM_Q3_704950"/>
      <w:bookmarkEnd w:id="1386"/>
      <w:r w:rsidRPr="003A6EF7">
        <w:rPr>
          <w:rtl/>
        </w:rPr>
        <w:t xml:space="preserve">על </w:t>
      </w:r>
      <w:bookmarkStart w:id="1387" w:name="_ETM_Q3_705070"/>
      <w:bookmarkEnd w:id="1387"/>
      <w:r w:rsidRPr="003A6EF7">
        <w:rPr>
          <w:rtl/>
        </w:rPr>
        <w:t xml:space="preserve">נתניהו </w:t>
      </w:r>
      <w:bookmarkStart w:id="1388" w:name="_ETM_Q3_705520"/>
      <w:bookmarkEnd w:id="1388"/>
      <w:proofErr w:type="spellStart"/>
      <w:r>
        <w:rPr>
          <w:rFonts w:hint="cs"/>
          <w:rtl/>
        </w:rPr>
        <w:t>ו</w:t>
      </w:r>
      <w:r w:rsidRPr="003A6EF7">
        <w:rPr>
          <w:rtl/>
        </w:rPr>
        <w:t>סמוטריץ</w:t>
      </w:r>
      <w:proofErr w:type="spellEnd"/>
      <w:r w:rsidRPr="003A6EF7">
        <w:rPr>
          <w:rtl/>
        </w:rPr>
        <w:t>'</w:t>
      </w:r>
      <w:r>
        <w:rPr>
          <w:rFonts w:hint="cs"/>
          <w:rtl/>
        </w:rPr>
        <w:t xml:space="preserve"> </w:t>
      </w:r>
      <w:r>
        <w:rPr>
          <w:rtl/>
        </w:rPr>
        <w:t>–</w:t>
      </w:r>
      <w:r>
        <w:rPr>
          <w:rFonts w:hint="cs"/>
          <w:rtl/>
        </w:rPr>
        <w:t xml:space="preserve"> </w:t>
      </w:r>
      <w:bookmarkStart w:id="1389" w:name="_ETM_Q3_707139"/>
      <w:bookmarkEnd w:id="1389"/>
      <w:r w:rsidRPr="003A6EF7">
        <w:rPr>
          <w:rtl/>
        </w:rPr>
        <w:t xml:space="preserve">עוד </w:t>
      </w:r>
      <w:bookmarkStart w:id="1390" w:name="_ETM_Q3_707379"/>
      <w:bookmarkEnd w:id="1390"/>
      <w:r w:rsidRPr="003A6EF7">
        <w:rPr>
          <w:rtl/>
        </w:rPr>
        <w:t xml:space="preserve">שנה </w:t>
      </w:r>
      <w:bookmarkStart w:id="1391" w:name="_ETM_Q3_707829"/>
      <w:bookmarkEnd w:id="1391"/>
      <w:r>
        <w:rPr>
          <w:rFonts w:hint="cs"/>
          <w:rtl/>
        </w:rPr>
        <w:t>אחת</w:t>
      </w:r>
      <w:r w:rsidRPr="003A6EF7">
        <w:rPr>
          <w:rtl/>
        </w:rPr>
        <w:t xml:space="preserve"> </w:t>
      </w:r>
      <w:bookmarkStart w:id="1392" w:name="_ETM_Q3_708279"/>
      <w:bookmarkEnd w:id="1392"/>
      <w:r w:rsidRPr="003A6EF7">
        <w:rPr>
          <w:rtl/>
        </w:rPr>
        <w:t xml:space="preserve">של </w:t>
      </w:r>
      <w:bookmarkStart w:id="1393" w:name="_ETM_Q3_708519"/>
      <w:bookmarkEnd w:id="1393"/>
      <w:r w:rsidRPr="003A6EF7">
        <w:rPr>
          <w:rtl/>
        </w:rPr>
        <w:t xml:space="preserve">המשך </w:t>
      </w:r>
      <w:bookmarkStart w:id="1394" w:name="_ETM_Q3_708909"/>
      <w:bookmarkEnd w:id="1394"/>
      <w:r w:rsidRPr="003A6EF7">
        <w:rPr>
          <w:rtl/>
        </w:rPr>
        <w:t xml:space="preserve">המדיניות </w:t>
      </w:r>
      <w:bookmarkStart w:id="1395" w:name="_ETM_Q3_709450"/>
      <w:bookmarkEnd w:id="1395"/>
      <w:r w:rsidRPr="003A6EF7">
        <w:rPr>
          <w:rtl/>
        </w:rPr>
        <w:t>הנוכחית</w:t>
      </w:r>
      <w:r>
        <w:rPr>
          <w:rFonts w:hint="cs"/>
          <w:rtl/>
        </w:rPr>
        <w:t>,</w:t>
      </w:r>
      <w:r w:rsidRPr="003A6EF7">
        <w:rPr>
          <w:rtl/>
        </w:rPr>
        <w:t xml:space="preserve"> </w:t>
      </w:r>
      <w:bookmarkStart w:id="1396" w:name="_ETM_Q3_710019"/>
      <w:bookmarkEnd w:id="1396"/>
      <w:r w:rsidRPr="003A6EF7">
        <w:rPr>
          <w:rtl/>
        </w:rPr>
        <w:t xml:space="preserve">וכולם </w:t>
      </w:r>
      <w:bookmarkStart w:id="1397" w:name="_ETM_Q3_710590"/>
      <w:bookmarkStart w:id="1398" w:name="_ETM_Q3_711279"/>
      <w:bookmarkEnd w:id="1397"/>
      <w:bookmarkEnd w:id="1398"/>
      <w:r w:rsidRPr="00EA5B73">
        <w:rPr>
          <w:rtl/>
        </w:rPr>
        <w:t xml:space="preserve">בלית ברירה </w:t>
      </w:r>
      <w:r w:rsidRPr="003A6EF7">
        <w:rPr>
          <w:rtl/>
        </w:rPr>
        <w:t xml:space="preserve">יכירו </w:t>
      </w:r>
      <w:bookmarkStart w:id="1399" w:name="_ETM_Q3_712380"/>
      <w:bookmarkEnd w:id="1399"/>
      <w:r w:rsidRPr="003A6EF7">
        <w:rPr>
          <w:rtl/>
        </w:rPr>
        <w:t xml:space="preserve">את </w:t>
      </w:r>
      <w:bookmarkStart w:id="1400" w:name="_ETM_Q3_712620"/>
      <w:bookmarkEnd w:id="1400"/>
      <w:r w:rsidRPr="003A6EF7">
        <w:rPr>
          <w:rtl/>
        </w:rPr>
        <w:t xml:space="preserve">המושג </w:t>
      </w:r>
      <w:bookmarkStart w:id="1401" w:name="_ETM_Q3_714409"/>
      <w:bookmarkEnd w:id="1401"/>
      <w:r w:rsidRPr="003A6EF7">
        <w:rPr>
          <w:rtl/>
        </w:rPr>
        <w:t xml:space="preserve">שנקרא </w:t>
      </w:r>
      <w:bookmarkStart w:id="1402" w:name="_ETM_Q3_714829"/>
      <w:bookmarkEnd w:id="1402"/>
      <w:proofErr w:type="spellStart"/>
      <w:r w:rsidRPr="003A6EF7">
        <w:rPr>
          <w:rtl/>
        </w:rPr>
        <w:t>דיפולט</w:t>
      </w:r>
      <w:proofErr w:type="spellEnd"/>
      <w:r>
        <w:rPr>
          <w:rFonts w:hint="cs"/>
          <w:rtl/>
        </w:rPr>
        <w:t>:</w:t>
      </w:r>
      <w:r w:rsidRPr="003A6EF7">
        <w:rPr>
          <w:rtl/>
        </w:rPr>
        <w:t xml:space="preserve"> </w:t>
      </w:r>
      <w:bookmarkStart w:id="1403" w:name="_ETM_Q3_715969"/>
      <w:bookmarkEnd w:id="1403"/>
      <w:r w:rsidRPr="003A6EF7">
        <w:rPr>
          <w:rtl/>
        </w:rPr>
        <w:t xml:space="preserve">המצב </w:t>
      </w:r>
      <w:bookmarkStart w:id="1404" w:name="_ETM_Q3_716540"/>
      <w:bookmarkEnd w:id="1404"/>
      <w:r w:rsidRPr="003A6EF7">
        <w:rPr>
          <w:rtl/>
        </w:rPr>
        <w:t xml:space="preserve">שבו </w:t>
      </w:r>
      <w:bookmarkStart w:id="1405" w:name="_ETM_Q3_717139"/>
      <w:bookmarkEnd w:id="1405"/>
      <w:r w:rsidRPr="003A6EF7">
        <w:rPr>
          <w:rtl/>
        </w:rPr>
        <w:t xml:space="preserve">מדינת </w:t>
      </w:r>
      <w:bookmarkStart w:id="1406" w:name="_ETM_Q3_717620"/>
      <w:bookmarkEnd w:id="1406"/>
      <w:r w:rsidRPr="003A6EF7">
        <w:rPr>
          <w:rtl/>
        </w:rPr>
        <w:t xml:space="preserve">ישראל </w:t>
      </w:r>
      <w:bookmarkStart w:id="1407" w:name="_ETM_Q3_718249"/>
      <w:bookmarkEnd w:id="1407"/>
      <w:r w:rsidRPr="003A6EF7">
        <w:rPr>
          <w:rtl/>
        </w:rPr>
        <w:t xml:space="preserve">תתקשה </w:t>
      </w:r>
      <w:bookmarkStart w:id="1408" w:name="_ETM_Q3_718909"/>
      <w:bookmarkEnd w:id="1408"/>
      <w:r w:rsidRPr="003A6EF7">
        <w:rPr>
          <w:rtl/>
        </w:rPr>
        <w:t xml:space="preserve">לעמוד </w:t>
      </w:r>
      <w:bookmarkStart w:id="1409" w:name="_ETM_Q3_720180"/>
      <w:bookmarkEnd w:id="1409"/>
      <w:r w:rsidRPr="003A6EF7">
        <w:rPr>
          <w:rtl/>
        </w:rPr>
        <w:t xml:space="preserve">בהתחייבויות </w:t>
      </w:r>
      <w:bookmarkStart w:id="1410" w:name="_ETM_Q3_720930"/>
      <w:bookmarkEnd w:id="1410"/>
      <w:r>
        <w:rPr>
          <w:rtl/>
        </w:rPr>
        <w:t>של</w:t>
      </w:r>
      <w:r>
        <w:rPr>
          <w:rFonts w:hint="cs"/>
          <w:rtl/>
        </w:rPr>
        <w:t>ה.</w:t>
      </w:r>
      <w:r w:rsidRPr="003A6EF7">
        <w:rPr>
          <w:rtl/>
        </w:rPr>
        <w:t xml:space="preserve"> </w:t>
      </w:r>
      <w:bookmarkStart w:id="1411" w:name="_ETM_Q3_723840"/>
      <w:bookmarkEnd w:id="1411"/>
    </w:p>
    <w:p w:rsidR="00841D8B" w:rsidRDefault="00841D8B" w:rsidP="008C4538">
      <w:pPr>
        <w:rPr>
          <w:rtl/>
        </w:rPr>
      </w:pPr>
      <w:bookmarkStart w:id="1412" w:name="_ETM_Q3_723965"/>
      <w:bookmarkStart w:id="1413" w:name="_ETM_Q3_724036"/>
      <w:bookmarkStart w:id="1414" w:name="_ETM_Q3_724220"/>
      <w:bookmarkEnd w:id="1412"/>
      <w:bookmarkEnd w:id="1413"/>
      <w:bookmarkEnd w:id="1414"/>
    </w:p>
    <w:p w:rsidR="00841D8B" w:rsidRDefault="00841D8B" w:rsidP="00A12275">
      <w:pPr>
        <w:rPr>
          <w:rtl/>
        </w:rPr>
      </w:pPr>
      <w:bookmarkStart w:id="1415" w:name="_ETM_Q3_724326"/>
      <w:bookmarkEnd w:id="1415"/>
      <w:r w:rsidRPr="003A6EF7">
        <w:rPr>
          <w:rtl/>
        </w:rPr>
        <w:t xml:space="preserve">אני </w:t>
      </w:r>
      <w:bookmarkStart w:id="1416" w:name="_ETM_Q3_724080"/>
      <w:bookmarkEnd w:id="1416"/>
      <w:r w:rsidRPr="003A6EF7">
        <w:rPr>
          <w:rtl/>
        </w:rPr>
        <w:t xml:space="preserve">שמעתי </w:t>
      </w:r>
      <w:bookmarkStart w:id="1417" w:name="_ETM_Q3_725220"/>
      <w:bookmarkEnd w:id="1417"/>
      <w:r w:rsidRPr="003A6EF7">
        <w:rPr>
          <w:rtl/>
        </w:rPr>
        <w:t xml:space="preserve">בליל </w:t>
      </w:r>
      <w:bookmarkStart w:id="1418" w:name="_ETM_Q3_725640"/>
      <w:bookmarkEnd w:id="1418"/>
      <w:r w:rsidRPr="003A6EF7">
        <w:rPr>
          <w:rtl/>
        </w:rPr>
        <w:t xml:space="preserve">שבת </w:t>
      </w:r>
      <w:bookmarkStart w:id="1419" w:name="_ETM_Q3_726120"/>
      <w:bookmarkEnd w:id="1419"/>
      <w:r w:rsidRPr="003A6EF7">
        <w:rPr>
          <w:rtl/>
        </w:rPr>
        <w:t xml:space="preserve">כי </w:t>
      </w:r>
      <w:bookmarkStart w:id="1420" w:name="_ETM_Q3_726270"/>
      <w:bookmarkEnd w:id="1420"/>
      <w:r w:rsidRPr="003A6EF7">
        <w:rPr>
          <w:rtl/>
        </w:rPr>
        <w:t xml:space="preserve">החשב </w:t>
      </w:r>
      <w:bookmarkStart w:id="1421" w:name="_ETM_Q3_726720"/>
      <w:bookmarkEnd w:id="1421"/>
      <w:r w:rsidRPr="003A6EF7">
        <w:rPr>
          <w:rtl/>
        </w:rPr>
        <w:t xml:space="preserve">הכללי </w:t>
      </w:r>
      <w:bookmarkStart w:id="1422" w:name="_ETM_Q3_727170"/>
      <w:bookmarkEnd w:id="1422"/>
      <w:r w:rsidRPr="003A6EF7">
        <w:rPr>
          <w:rtl/>
        </w:rPr>
        <w:t xml:space="preserve">העביר </w:t>
      </w:r>
      <w:bookmarkStart w:id="1423" w:name="_ETM_Q3_727380"/>
      <w:bookmarkEnd w:id="1423"/>
      <w:r w:rsidRPr="003A6EF7">
        <w:rPr>
          <w:rtl/>
        </w:rPr>
        <w:t xml:space="preserve">ביקורת </w:t>
      </w:r>
      <w:bookmarkStart w:id="1424" w:name="_ETM_Q3_727860"/>
      <w:bookmarkEnd w:id="1424"/>
      <w:r>
        <w:rPr>
          <w:rFonts w:hint="cs"/>
          <w:rtl/>
        </w:rPr>
        <w:t xml:space="preserve">על </w:t>
      </w:r>
      <w:proofErr w:type="spellStart"/>
      <w:r w:rsidRPr="00EA5B73">
        <w:rPr>
          <w:rtl/>
        </w:rPr>
        <w:t>מודי'ס</w:t>
      </w:r>
      <w:proofErr w:type="spellEnd"/>
      <w:r>
        <w:rPr>
          <w:rFonts w:hint="cs"/>
          <w:rtl/>
        </w:rPr>
        <w:t>.</w:t>
      </w:r>
      <w:r w:rsidRPr="003A6EF7">
        <w:rPr>
          <w:rtl/>
        </w:rPr>
        <w:t xml:space="preserve"> </w:t>
      </w:r>
      <w:bookmarkStart w:id="1425" w:name="_ETM_Q3_729569"/>
      <w:bookmarkEnd w:id="1425"/>
      <w:r w:rsidRPr="003A6EF7">
        <w:rPr>
          <w:rtl/>
        </w:rPr>
        <w:t>חבל</w:t>
      </w:r>
      <w:r>
        <w:rPr>
          <w:rFonts w:hint="cs"/>
          <w:rtl/>
        </w:rPr>
        <w:t>.</w:t>
      </w:r>
      <w:r w:rsidRPr="003A6EF7">
        <w:rPr>
          <w:rtl/>
        </w:rPr>
        <w:t xml:space="preserve"> </w:t>
      </w:r>
      <w:bookmarkStart w:id="1426" w:name="_ETM_Q3_730819"/>
      <w:bookmarkEnd w:id="1426"/>
      <w:r w:rsidRPr="003A6EF7">
        <w:rPr>
          <w:rtl/>
        </w:rPr>
        <w:t xml:space="preserve">הוא </w:t>
      </w:r>
      <w:bookmarkStart w:id="1427" w:name="_ETM_Q3_730969"/>
      <w:bookmarkEnd w:id="1427"/>
      <w:r w:rsidRPr="003A6EF7">
        <w:rPr>
          <w:rtl/>
        </w:rPr>
        <w:t xml:space="preserve">ודאי </w:t>
      </w:r>
      <w:bookmarkStart w:id="1428" w:name="_ETM_Q3_731389"/>
      <w:bookmarkEnd w:id="1428"/>
      <w:r w:rsidRPr="003A6EF7">
        <w:rPr>
          <w:rtl/>
        </w:rPr>
        <w:t xml:space="preserve">יודע </w:t>
      </w:r>
      <w:bookmarkStart w:id="1429" w:name="_ETM_Q3_731749"/>
      <w:bookmarkEnd w:id="1429"/>
      <w:r w:rsidRPr="003A6EF7">
        <w:rPr>
          <w:rtl/>
        </w:rPr>
        <w:t xml:space="preserve">יותר </w:t>
      </w:r>
      <w:bookmarkStart w:id="1430" w:name="_ETM_Q3_732170"/>
      <w:bookmarkEnd w:id="1430"/>
      <w:r w:rsidRPr="003A6EF7">
        <w:rPr>
          <w:rtl/>
        </w:rPr>
        <w:t xml:space="preserve">טוב </w:t>
      </w:r>
      <w:bookmarkStart w:id="1431" w:name="_ETM_Q3_732409"/>
      <w:bookmarkEnd w:id="1431"/>
      <w:r w:rsidRPr="003A6EF7">
        <w:rPr>
          <w:rtl/>
        </w:rPr>
        <w:t xml:space="preserve">מכולם </w:t>
      </w:r>
      <w:bookmarkStart w:id="1432" w:name="_ETM_Q3_733679"/>
      <w:bookmarkEnd w:id="1432"/>
      <w:r>
        <w:rPr>
          <w:rFonts w:hint="cs"/>
          <w:rtl/>
        </w:rPr>
        <w:t>מי האשם</w:t>
      </w:r>
      <w:r w:rsidRPr="003A6EF7">
        <w:rPr>
          <w:rtl/>
        </w:rPr>
        <w:t xml:space="preserve"> </w:t>
      </w:r>
      <w:bookmarkStart w:id="1433" w:name="_ETM_Q3_734309"/>
      <w:bookmarkEnd w:id="1433"/>
      <w:r w:rsidRPr="003A6EF7">
        <w:rPr>
          <w:rtl/>
        </w:rPr>
        <w:t xml:space="preserve">הבלעדי </w:t>
      </w:r>
      <w:bookmarkStart w:id="1434" w:name="_ETM_Q3_734849"/>
      <w:bookmarkEnd w:id="1434"/>
      <w:r w:rsidRPr="003A6EF7">
        <w:rPr>
          <w:rtl/>
        </w:rPr>
        <w:t xml:space="preserve">במפולת </w:t>
      </w:r>
      <w:bookmarkStart w:id="1435" w:name="_ETM_Q3_735450"/>
      <w:bookmarkEnd w:id="1435"/>
      <w:r w:rsidRPr="003A6EF7">
        <w:rPr>
          <w:rtl/>
        </w:rPr>
        <w:t>הזאת</w:t>
      </w:r>
      <w:r>
        <w:rPr>
          <w:rFonts w:hint="cs"/>
          <w:rtl/>
        </w:rPr>
        <w:t>.</w:t>
      </w:r>
      <w:r w:rsidRPr="003A6EF7">
        <w:rPr>
          <w:rtl/>
        </w:rPr>
        <w:t xml:space="preserve"> </w:t>
      </w:r>
      <w:bookmarkStart w:id="1436" w:name="_ETM_Q3_736919"/>
      <w:bookmarkEnd w:id="1436"/>
      <w:r>
        <w:rPr>
          <w:rFonts w:hint="cs"/>
          <w:rtl/>
        </w:rPr>
        <w:t xml:space="preserve">הוא </w:t>
      </w:r>
      <w:r w:rsidRPr="003A6EF7">
        <w:rPr>
          <w:rtl/>
        </w:rPr>
        <w:t xml:space="preserve">עובד </w:t>
      </w:r>
      <w:bookmarkStart w:id="1437" w:name="_ETM_Q3_737400"/>
      <w:bookmarkEnd w:id="1437"/>
      <w:r w:rsidRPr="003A6EF7">
        <w:rPr>
          <w:rtl/>
        </w:rPr>
        <w:t xml:space="preserve">במשרד </w:t>
      </w:r>
      <w:bookmarkStart w:id="1438" w:name="_ETM_Q3_737970"/>
      <w:bookmarkEnd w:id="1438"/>
      <w:r w:rsidRPr="003A6EF7">
        <w:rPr>
          <w:rtl/>
        </w:rPr>
        <w:t xml:space="preserve">שבו </w:t>
      </w:r>
      <w:bookmarkStart w:id="1439" w:name="_ETM_Q3_738360"/>
      <w:bookmarkStart w:id="1440" w:name="_ETM_Q3_738750"/>
      <w:bookmarkEnd w:id="1439"/>
      <w:bookmarkEnd w:id="1440"/>
      <w:r>
        <w:rPr>
          <w:rFonts w:hint="cs"/>
          <w:rtl/>
        </w:rPr>
        <w:t>האשם</w:t>
      </w:r>
      <w:r w:rsidRPr="003A6EF7">
        <w:rPr>
          <w:rtl/>
        </w:rPr>
        <w:t xml:space="preserve"> הזה </w:t>
      </w:r>
      <w:bookmarkStart w:id="1441" w:name="_ETM_Q3_738960"/>
      <w:bookmarkEnd w:id="1441"/>
      <w:r w:rsidRPr="003A6EF7">
        <w:rPr>
          <w:rtl/>
        </w:rPr>
        <w:t xml:space="preserve">משמש </w:t>
      </w:r>
      <w:bookmarkStart w:id="1442" w:name="_ETM_Q3_739410"/>
      <w:bookmarkEnd w:id="1442"/>
      <w:r w:rsidRPr="003A6EF7">
        <w:rPr>
          <w:rtl/>
        </w:rPr>
        <w:t>כשר</w:t>
      </w:r>
      <w:r w:rsidR="00A12275">
        <w:t>’</w:t>
      </w:r>
      <w:r w:rsidRPr="003A6EF7">
        <w:rPr>
          <w:rtl/>
        </w:rPr>
        <w:t xml:space="preserve"> </w:t>
      </w:r>
      <w:bookmarkStart w:id="1443" w:name="_ETM_Q3_740960"/>
      <w:bookmarkEnd w:id="1443"/>
      <w:r w:rsidRPr="003A6EF7">
        <w:rPr>
          <w:rtl/>
        </w:rPr>
        <w:t>א</w:t>
      </w:r>
      <w:r>
        <w:rPr>
          <w:rFonts w:hint="cs"/>
          <w:rtl/>
        </w:rPr>
        <w:t>ו</w:t>
      </w:r>
      <w:r w:rsidRPr="003A6EF7">
        <w:rPr>
          <w:rtl/>
        </w:rPr>
        <w:t xml:space="preserve">מנם </w:t>
      </w:r>
      <w:bookmarkStart w:id="1444" w:name="_ETM_Q3_741800"/>
      <w:bookmarkEnd w:id="1444"/>
      <w:r w:rsidRPr="003A6EF7">
        <w:rPr>
          <w:rtl/>
        </w:rPr>
        <w:t xml:space="preserve">במשרה </w:t>
      </w:r>
      <w:bookmarkStart w:id="1445" w:name="_ETM_Q3_742280"/>
      <w:bookmarkEnd w:id="1445"/>
      <w:r w:rsidRPr="003A6EF7">
        <w:rPr>
          <w:rtl/>
        </w:rPr>
        <w:t xml:space="preserve">חלקית </w:t>
      </w:r>
      <w:bookmarkStart w:id="1446" w:name="_ETM_Q3_742729"/>
      <w:bookmarkEnd w:id="1446"/>
      <w:r w:rsidRPr="003A6EF7">
        <w:rPr>
          <w:rtl/>
        </w:rPr>
        <w:t>בלבד</w:t>
      </w:r>
      <w:r>
        <w:rPr>
          <w:rFonts w:hint="cs"/>
          <w:rtl/>
        </w:rPr>
        <w:t>,</w:t>
      </w:r>
      <w:r w:rsidRPr="003A6EF7">
        <w:rPr>
          <w:rtl/>
        </w:rPr>
        <w:t xml:space="preserve"> </w:t>
      </w:r>
      <w:bookmarkStart w:id="1447" w:name="_ETM_Q3_743300"/>
      <w:bookmarkEnd w:id="1447"/>
      <w:r w:rsidRPr="003A6EF7">
        <w:rPr>
          <w:rtl/>
        </w:rPr>
        <w:t xml:space="preserve">אבל </w:t>
      </w:r>
      <w:bookmarkStart w:id="1448" w:name="_ETM_Q3_743720"/>
      <w:bookmarkEnd w:id="1448"/>
      <w:r w:rsidRPr="003A6EF7">
        <w:rPr>
          <w:rtl/>
        </w:rPr>
        <w:t xml:space="preserve">בכל </w:t>
      </w:r>
      <w:bookmarkStart w:id="1449" w:name="_ETM_Q3_744020"/>
      <w:bookmarkEnd w:id="1449"/>
      <w:r w:rsidRPr="003A6EF7">
        <w:rPr>
          <w:rtl/>
        </w:rPr>
        <w:t>זאת</w:t>
      </w:r>
      <w:r>
        <w:rPr>
          <w:rFonts w:hint="cs"/>
          <w:rtl/>
        </w:rPr>
        <w:t>.</w:t>
      </w:r>
      <w:r w:rsidRPr="003A6EF7">
        <w:rPr>
          <w:rtl/>
        </w:rPr>
        <w:t xml:space="preserve"> </w:t>
      </w:r>
      <w:bookmarkStart w:id="1450" w:name="_ETM_Q3_746000"/>
      <w:bookmarkEnd w:id="1450"/>
      <w:r w:rsidRPr="003A6EF7">
        <w:rPr>
          <w:rtl/>
        </w:rPr>
        <w:t xml:space="preserve">אנחנו </w:t>
      </w:r>
      <w:bookmarkStart w:id="1451" w:name="_ETM_Q3_746419"/>
      <w:bookmarkEnd w:id="1451"/>
      <w:r w:rsidRPr="003A6EF7">
        <w:rPr>
          <w:rtl/>
        </w:rPr>
        <w:t xml:space="preserve">זוכרים </w:t>
      </w:r>
      <w:bookmarkStart w:id="1452" w:name="_ETM_Q3_746929"/>
      <w:bookmarkEnd w:id="1452"/>
      <w:r w:rsidRPr="003A6EF7">
        <w:rPr>
          <w:rtl/>
        </w:rPr>
        <w:t xml:space="preserve">את </w:t>
      </w:r>
      <w:bookmarkStart w:id="1453" w:name="_ETM_Q3_747050"/>
      <w:bookmarkEnd w:id="1453"/>
      <w:r w:rsidRPr="003A6EF7">
        <w:rPr>
          <w:rtl/>
        </w:rPr>
        <w:t xml:space="preserve">התגובה </w:t>
      </w:r>
      <w:bookmarkStart w:id="1454" w:name="_ETM_Q3_747830"/>
      <w:bookmarkEnd w:id="1454"/>
      <w:r w:rsidRPr="003A6EF7">
        <w:rPr>
          <w:rtl/>
        </w:rPr>
        <w:t xml:space="preserve">האינפנטילית </w:t>
      </w:r>
      <w:bookmarkStart w:id="1455" w:name="_ETM_Q3_748610"/>
      <w:bookmarkEnd w:id="1455"/>
      <w:r w:rsidRPr="003A6EF7">
        <w:rPr>
          <w:rtl/>
        </w:rPr>
        <w:t xml:space="preserve">של </w:t>
      </w:r>
      <w:bookmarkStart w:id="1456" w:name="_ETM_Q3_748880"/>
      <w:bookmarkEnd w:id="1456"/>
      <w:r w:rsidRPr="003A6EF7">
        <w:rPr>
          <w:rtl/>
        </w:rPr>
        <w:t xml:space="preserve">השר </w:t>
      </w:r>
      <w:bookmarkStart w:id="1457" w:name="_ETM_Q3_749240"/>
      <w:bookmarkEnd w:id="1457"/>
      <w:r w:rsidRPr="003A6EF7">
        <w:rPr>
          <w:rtl/>
        </w:rPr>
        <w:t xml:space="preserve">הזה </w:t>
      </w:r>
      <w:bookmarkStart w:id="1458" w:name="_ETM_Q3_749750"/>
      <w:bookmarkEnd w:id="1458"/>
      <w:r w:rsidRPr="003A6EF7">
        <w:rPr>
          <w:rtl/>
        </w:rPr>
        <w:t xml:space="preserve">על </w:t>
      </w:r>
      <w:bookmarkStart w:id="1459" w:name="_ETM_Q3_750050"/>
      <w:bookmarkEnd w:id="1459"/>
      <w:r w:rsidRPr="003A6EF7">
        <w:rPr>
          <w:rtl/>
        </w:rPr>
        <w:t xml:space="preserve">החלטת </w:t>
      </w:r>
      <w:bookmarkStart w:id="1460" w:name="_ETM_Q3_750340"/>
      <w:bookmarkStart w:id="1461" w:name="_ETM_Q3_752429"/>
      <w:bookmarkEnd w:id="1460"/>
      <w:bookmarkEnd w:id="1461"/>
      <w:proofErr w:type="spellStart"/>
      <w:r w:rsidRPr="00EA5B73">
        <w:rPr>
          <w:rtl/>
        </w:rPr>
        <w:t>מודי'ס</w:t>
      </w:r>
      <w:proofErr w:type="spellEnd"/>
      <w:r w:rsidRPr="003A6EF7">
        <w:rPr>
          <w:rtl/>
        </w:rPr>
        <w:t xml:space="preserve"> מפברואר </w:t>
      </w:r>
      <w:bookmarkStart w:id="1462" w:name="_ETM_Q3_753150"/>
      <w:bookmarkEnd w:id="1462"/>
      <w:r w:rsidRPr="003A6EF7">
        <w:rPr>
          <w:rtl/>
        </w:rPr>
        <w:t>השנה</w:t>
      </w:r>
      <w:r>
        <w:rPr>
          <w:rFonts w:hint="cs"/>
          <w:rtl/>
        </w:rPr>
        <w:t>.</w:t>
      </w:r>
      <w:r w:rsidRPr="003A6EF7">
        <w:rPr>
          <w:rtl/>
        </w:rPr>
        <w:t xml:space="preserve"> </w:t>
      </w:r>
      <w:bookmarkStart w:id="1463" w:name="_ETM_Q3_755569"/>
      <w:bookmarkEnd w:id="1463"/>
      <w:r w:rsidRPr="003A6EF7">
        <w:rPr>
          <w:rtl/>
        </w:rPr>
        <w:t xml:space="preserve">גם </w:t>
      </w:r>
      <w:bookmarkStart w:id="1464" w:name="_ETM_Q3_755870"/>
      <w:bookmarkEnd w:id="1464"/>
      <w:r w:rsidRPr="003A6EF7">
        <w:rPr>
          <w:rtl/>
        </w:rPr>
        <w:t xml:space="preserve">הפעם </w:t>
      </w:r>
      <w:bookmarkStart w:id="1465" w:name="_ETM_Q3_756229"/>
      <w:bookmarkStart w:id="1466" w:name="_ETM_Q3_757490"/>
      <w:bookmarkEnd w:id="1465"/>
      <w:bookmarkEnd w:id="1466"/>
      <w:r w:rsidRPr="003A6EF7">
        <w:rPr>
          <w:rtl/>
        </w:rPr>
        <w:t>סמוטריץ'</w:t>
      </w:r>
      <w:r>
        <w:rPr>
          <w:rFonts w:hint="cs"/>
          <w:rtl/>
        </w:rPr>
        <w:t xml:space="preserve"> והשופרות של</w:t>
      </w:r>
      <w:bookmarkStart w:id="1467" w:name="_ETM_Q3_759610"/>
      <w:bookmarkEnd w:id="1467"/>
      <w:r>
        <w:rPr>
          <w:rFonts w:hint="cs"/>
          <w:rtl/>
        </w:rPr>
        <w:t xml:space="preserve">ו בחרו בקו </w:t>
      </w:r>
      <w:r w:rsidRPr="003A6EF7">
        <w:rPr>
          <w:rtl/>
        </w:rPr>
        <w:t xml:space="preserve">דומה </w:t>
      </w:r>
      <w:bookmarkStart w:id="1468" w:name="_ETM_Q3_759969"/>
      <w:bookmarkEnd w:id="1468"/>
      <w:r w:rsidRPr="003A6EF7">
        <w:rPr>
          <w:rtl/>
        </w:rPr>
        <w:t xml:space="preserve">והאשימו </w:t>
      </w:r>
      <w:bookmarkStart w:id="1469" w:name="_ETM_Q3_760990"/>
      <w:bookmarkEnd w:id="1469"/>
      <w:r w:rsidRPr="003A6EF7">
        <w:rPr>
          <w:rtl/>
        </w:rPr>
        <w:t xml:space="preserve">את </w:t>
      </w:r>
      <w:bookmarkStart w:id="1470" w:name="_ETM_Q3_761229"/>
      <w:bookmarkEnd w:id="1470"/>
      <w:r w:rsidRPr="003A6EF7">
        <w:rPr>
          <w:rtl/>
        </w:rPr>
        <w:t xml:space="preserve">האנליסטים </w:t>
      </w:r>
      <w:bookmarkStart w:id="1471" w:name="_ETM_Q3_761770"/>
      <w:bookmarkStart w:id="1472" w:name="_ETM_Q3_762370"/>
      <w:bookmarkEnd w:id="1471"/>
      <w:bookmarkEnd w:id="1472"/>
      <w:r>
        <w:rPr>
          <w:rFonts w:hint="cs"/>
          <w:rtl/>
        </w:rPr>
        <w:t xml:space="preserve">של </w:t>
      </w:r>
      <w:proofErr w:type="spellStart"/>
      <w:r w:rsidRPr="00EA5B73">
        <w:rPr>
          <w:rtl/>
        </w:rPr>
        <w:t>מודי'ס</w:t>
      </w:r>
      <w:bookmarkStart w:id="1473" w:name="_ETM_Q3_760466"/>
      <w:bookmarkStart w:id="1474" w:name="_ETM_Q3_760552"/>
      <w:bookmarkStart w:id="1475" w:name="_ETM_Q3_760758"/>
      <w:bookmarkStart w:id="1476" w:name="_ETM_Q3_760894"/>
      <w:bookmarkEnd w:id="1473"/>
      <w:bookmarkEnd w:id="1474"/>
      <w:bookmarkEnd w:id="1475"/>
      <w:bookmarkEnd w:id="1476"/>
      <w:proofErr w:type="spellEnd"/>
      <w:r>
        <w:rPr>
          <w:rFonts w:hint="cs"/>
          <w:rtl/>
        </w:rPr>
        <w:t xml:space="preserve"> </w:t>
      </w:r>
      <w:r w:rsidRPr="003A6EF7">
        <w:rPr>
          <w:rtl/>
        </w:rPr>
        <w:t xml:space="preserve">בגישה </w:t>
      </w:r>
      <w:bookmarkStart w:id="1477" w:name="_ETM_Q3_762909"/>
      <w:bookmarkEnd w:id="1477"/>
      <w:r w:rsidRPr="003A6EF7">
        <w:rPr>
          <w:rtl/>
        </w:rPr>
        <w:t>פוליטית</w:t>
      </w:r>
      <w:r>
        <w:rPr>
          <w:rFonts w:hint="cs"/>
          <w:rtl/>
        </w:rPr>
        <w:t>,</w:t>
      </w:r>
      <w:r w:rsidRPr="003A6EF7">
        <w:rPr>
          <w:rtl/>
        </w:rPr>
        <w:t xml:space="preserve"> </w:t>
      </w:r>
      <w:bookmarkStart w:id="1478" w:name="_ETM_Q3_764429"/>
      <w:bookmarkEnd w:id="1478"/>
      <w:r w:rsidRPr="003A6EF7">
        <w:rPr>
          <w:rtl/>
        </w:rPr>
        <w:t xml:space="preserve">ואפילו </w:t>
      </w:r>
      <w:bookmarkStart w:id="1479" w:name="_ETM_Q3_764849"/>
      <w:bookmarkEnd w:id="1479"/>
      <w:r w:rsidRPr="003A6EF7">
        <w:rPr>
          <w:rtl/>
        </w:rPr>
        <w:t>באנטישמיות</w:t>
      </w:r>
      <w:r>
        <w:rPr>
          <w:rFonts w:hint="cs"/>
          <w:rtl/>
        </w:rPr>
        <w:t>.</w:t>
      </w:r>
      <w:r w:rsidRPr="003A6EF7">
        <w:rPr>
          <w:rtl/>
        </w:rPr>
        <w:t xml:space="preserve"> </w:t>
      </w:r>
      <w:bookmarkStart w:id="1480" w:name="_ETM_Q3_766730"/>
      <w:bookmarkStart w:id="1481" w:name="TOR_Q4"/>
      <w:bookmarkEnd w:id="1480"/>
      <w:bookmarkEnd w:id="1481"/>
      <w:r>
        <w:rPr>
          <w:rFonts w:hint="cs"/>
          <w:rtl/>
        </w:rPr>
        <w:t xml:space="preserve">ישנה רק בעיה אחת: כבר תקופה ארוכה אגרות החוב של ממשלת ישראל נסחרות </w:t>
      </w:r>
      <w:bookmarkStart w:id="1482" w:name="_ETM_Q4_176065"/>
      <w:bookmarkEnd w:id="1482"/>
      <w:r>
        <w:rPr>
          <w:rFonts w:hint="cs"/>
          <w:rtl/>
        </w:rPr>
        <w:t xml:space="preserve">בפרמיית סיכון שמשקפת דירוג אשראי נמוך בהרבה מהדירוג </w:t>
      </w:r>
      <w:bookmarkStart w:id="1483" w:name="_ETM_Q4_178982"/>
      <w:bookmarkEnd w:id="1483"/>
      <w:r>
        <w:rPr>
          <w:rFonts w:hint="cs"/>
          <w:rtl/>
        </w:rPr>
        <w:t>הרשמי, איפשהו</w:t>
      </w:r>
      <w:bookmarkStart w:id="1484" w:name="_ETM_Q4_145612"/>
      <w:bookmarkStart w:id="1485" w:name="_ETM_Q4_145711"/>
      <w:bookmarkEnd w:id="1484"/>
      <w:bookmarkEnd w:id="1485"/>
      <w:r>
        <w:rPr>
          <w:rFonts w:hint="cs"/>
          <w:rtl/>
        </w:rPr>
        <w:t xml:space="preserve"> </w:t>
      </w:r>
      <w:bookmarkStart w:id="1486" w:name="_ETM_Q4_180089"/>
      <w:bookmarkEnd w:id="1486"/>
      <w:r>
        <w:rPr>
          <w:rtl/>
        </w:rPr>
        <w:t xml:space="preserve">בין </w:t>
      </w:r>
      <w:bookmarkStart w:id="1487" w:name="_ETM_Q4_181050"/>
      <w:bookmarkEnd w:id="1487"/>
      <w:r>
        <w:rPr>
          <w:rtl/>
        </w:rPr>
        <w:t xml:space="preserve">צ'ילה </w:t>
      </w:r>
      <w:bookmarkStart w:id="1488" w:name="_ETM_Q4_181470"/>
      <w:bookmarkEnd w:id="1488"/>
      <w:r>
        <w:rPr>
          <w:rtl/>
        </w:rPr>
        <w:t>למקסיקו</w:t>
      </w:r>
      <w:r>
        <w:rPr>
          <w:rFonts w:hint="cs"/>
          <w:rtl/>
        </w:rPr>
        <w:t>.</w:t>
      </w:r>
      <w:r>
        <w:rPr>
          <w:rtl/>
        </w:rPr>
        <w:t xml:space="preserve"> </w:t>
      </w:r>
      <w:bookmarkStart w:id="1489" w:name="_ETM_Q4_183420"/>
      <w:bookmarkEnd w:id="1489"/>
      <w:r>
        <w:rPr>
          <w:rtl/>
        </w:rPr>
        <w:t>ולכן</w:t>
      </w:r>
      <w:r>
        <w:rPr>
          <w:rFonts w:hint="cs"/>
          <w:rtl/>
        </w:rPr>
        <w:t>,</w:t>
      </w:r>
      <w:r>
        <w:rPr>
          <w:rtl/>
        </w:rPr>
        <w:t xml:space="preserve"> </w:t>
      </w:r>
      <w:bookmarkStart w:id="1490" w:name="_ETM_Q4_184960"/>
      <w:bookmarkEnd w:id="1490"/>
      <w:r>
        <w:rPr>
          <w:rFonts w:hint="cs"/>
          <w:rtl/>
        </w:rPr>
        <w:t>ה</w:t>
      </w:r>
      <w:r>
        <w:rPr>
          <w:rtl/>
        </w:rPr>
        <w:t xml:space="preserve">החלטה </w:t>
      </w:r>
      <w:bookmarkStart w:id="1491" w:name="_ETM_Q4_185649"/>
      <w:bookmarkEnd w:id="1491"/>
      <w:r>
        <w:rPr>
          <w:rFonts w:hint="cs"/>
          <w:rtl/>
        </w:rPr>
        <w:t>ה</w:t>
      </w:r>
      <w:r>
        <w:rPr>
          <w:rtl/>
        </w:rPr>
        <w:t xml:space="preserve">תקדימית </w:t>
      </w:r>
      <w:bookmarkStart w:id="1492" w:name="_ETM_Q4_186189"/>
      <w:bookmarkEnd w:id="1492"/>
      <w:r>
        <w:rPr>
          <w:rtl/>
        </w:rPr>
        <w:t xml:space="preserve">של </w:t>
      </w:r>
      <w:bookmarkStart w:id="1493" w:name="_ETM_Q4_186370"/>
      <w:bookmarkEnd w:id="1493"/>
      <w:proofErr w:type="spellStart"/>
      <w:r>
        <w:rPr>
          <w:rtl/>
        </w:rPr>
        <w:t>מודי'ס</w:t>
      </w:r>
      <w:proofErr w:type="spellEnd"/>
      <w:r>
        <w:rPr>
          <w:rtl/>
        </w:rPr>
        <w:t xml:space="preserve"> </w:t>
      </w:r>
      <w:bookmarkStart w:id="1494" w:name="_ETM_Q4_186700"/>
      <w:bookmarkEnd w:id="1494"/>
      <w:r>
        <w:rPr>
          <w:rtl/>
        </w:rPr>
        <w:t xml:space="preserve">רק </w:t>
      </w:r>
      <w:bookmarkStart w:id="1495" w:name="_ETM_Q4_187479"/>
      <w:bookmarkEnd w:id="1495"/>
      <w:r>
        <w:rPr>
          <w:rtl/>
        </w:rPr>
        <w:t>העניק</w:t>
      </w:r>
      <w:r>
        <w:rPr>
          <w:rFonts w:hint="cs"/>
          <w:rtl/>
        </w:rPr>
        <w:t>ה</w:t>
      </w:r>
      <w:r>
        <w:rPr>
          <w:rtl/>
        </w:rPr>
        <w:t xml:space="preserve"> </w:t>
      </w:r>
      <w:bookmarkStart w:id="1496" w:name="_ETM_Q4_187960"/>
      <w:bookmarkStart w:id="1497" w:name="_ETM_Q4_188170"/>
      <w:bookmarkEnd w:id="1496"/>
      <w:bookmarkEnd w:id="1497"/>
      <w:r>
        <w:rPr>
          <w:rFonts w:hint="cs"/>
          <w:rtl/>
        </w:rPr>
        <w:t>את ה</w:t>
      </w:r>
      <w:r>
        <w:rPr>
          <w:rtl/>
        </w:rPr>
        <w:t xml:space="preserve">חותמת </w:t>
      </w:r>
      <w:bookmarkStart w:id="1498" w:name="_ETM_Q4_188680"/>
      <w:bookmarkEnd w:id="1498"/>
      <w:r>
        <w:rPr>
          <w:rtl/>
        </w:rPr>
        <w:t xml:space="preserve">הרשמית </w:t>
      </w:r>
      <w:bookmarkStart w:id="1499" w:name="_ETM_Q4_190200"/>
      <w:bookmarkEnd w:id="1499"/>
      <w:r>
        <w:rPr>
          <w:rtl/>
        </w:rPr>
        <w:t xml:space="preserve">למציאות </w:t>
      </w:r>
      <w:bookmarkStart w:id="1500" w:name="_ETM_Q4_191100"/>
      <w:bookmarkEnd w:id="1500"/>
      <w:r>
        <w:rPr>
          <w:rtl/>
        </w:rPr>
        <w:t xml:space="preserve">שהשוק </w:t>
      </w:r>
      <w:bookmarkStart w:id="1501" w:name="_ETM_Q4_191700"/>
      <w:bookmarkEnd w:id="1501"/>
      <w:r>
        <w:rPr>
          <w:rtl/>
        </w:rPr>
        <w:t>קבע</w:t>
      </w:r>
      <w:r>
        <w:rPr>
          <w:rFonts w:hint="cs"/>
          <w:rtl/>
        </w:rPr>
        <w:t>.</w:t>
      </w:r>
      <w:r>
        <w:rPr>
          <w:rtl/>
        </w:rPr>
        <w:t xml:space="preserve"> </w:t>
      </w:r>
      <w:bookmarkStart w:id="1502" w:name="_ETM_Q4_193000"/>
      <w:bookmarkEnd w:id="1502"/>
      <w:r>
        <w:rPr>
          <w:rtl/>
        </w:rPr>
        <w:t xml:space="preserve">לכן </w:t>
      </w:r>
      <w:bookmarkStart w:id="1503" w:name="_ETM_Q4_194820"/>
      <w:bookmarkEnd w:id="1503"/>
      <w:r>
        <w:rPr>
          <w:rtl/>
        </w:rPr>
        <w:t xml:space="preserve">הטענות </w:t>
      </w:r>
      <w:bookmarkStart w:id="1504" w:name="_ETM_Q4_195420"/>
      <w:bookmarkEnd w:id="1504"/>
      <w:r>
        <w:rPr>
          <w:rtl/>
        </w:rPr>
        <w:t xml:space="preserve">נגד </w:t>
      </w:r>
      <w:bookmarkStart w:id="1505" w:name="_ETM_Q4_195720"/>
      <w:bookmarkEnd w:id="1505"/>
      <w:r>
        <w:rPr>
          <w:rtl/>
        </w:rPr>
        <w:t xml:space="preserve">הסוכנות </w:t>
      </w:r>
      <w:bookmarkStart w:id="1506" w:name="_ETM_Q4_196890"/>
      <w:bookmarkEnd w:id="1506"/>
      <w:r>
        <w:rPr>
          <w:rtl/>
        </w:rPr>
        <w:t xml:space="preserve">הן </w:t>
      </w:r>
      <w:bookmarkStart w:id="1507" w:name="_ETM_Q4_197250"/>
      <w:bookmarkEnd w:id="1507"/>
      <w:r>
        <w:rPr>
          <w:rtl/>
        </w:rPr>
        <w:t xml:space="preserve">גם </w:t>
      </w:r>
      <w:bookmarkStart w:id="1508" w:name="_ETM_Q4_197550"/>
      <w:bookmarkEnd w:id="1508"/>
      <w:r>
        <w:rPr>
          <w:rtl/>
        </w:rPr>
        <w:t xml:space="preserve">הפעם </w:t>
      </w:r>
      <w:bookmarkStart w:id="1509" w:name="_ETM_Q4_198360"/>
      <w:bookmarkEnd w:id="1509"/>
      <w:r>
        <w:rPr>
          <w:rtl/>
        </w:rPr>
        <w:t xml:space="preserve">מביכות </w:t>
      </w:r>
      <w:bookmarkStart w:id="1510" w:name="_ETM_Q4_199440"/>
      <w:bookmarkEnd w:id="1510"/>
      <w:r>
        <w:rPr>
          <w:rtl/>
        </w:rPr>
        <w:t xml:space="preserve">וחסרות </w:t>
      </w:r>
      <w:bookmarkStart w:id="1511" w:name="_ETM_Q4_200970"/>
      <w:bookmarkEnd w:id="1511"/>
      <w:r>
        <w:rPr>
          <w:rtl/>
        </w:rPr>
        <w:t xml:space="preserve">כל </w:t>
      </w:r>
      <w:bookmarkStart w:id="1512" w:name="_ETM_Q4_201300"/>
      <w:bookmarkEnd w:id="1512"/>
      <w:r>
        <w:rPr>
          <w:rtl/>
        </w:rPr>
        <w:t xml:space="preserve">בסיס </w:t>
      </w:r>
      <w:bookmarkStart w:id="1513" w:name="_ETM_Q4_201720"/>
      <w:bookmarkEnd w:id="1513"/>
      <w:r>
        <w:rPr>
          <w:rtl/>
        </w:rPr>
        <w:t>מקצועי</w:t>
      </w:r>
      <w:r>
        <w:rPr>
          <w:rFonts w:hint="cs"/>
          <w:rtl/>
        </w:rPr>
        <w:t>.</w:t>
      </w:r>
      <w:r>
        <w:rPr>
          <w:rtl/>
        </w:rPr>
        <w:t xml:space="preserve"> </w:t>
      </w:r>
      <w:bookmarkStart w:id="1514" w:name="_ETM_Q4_202619"/>
      <w:bookmarkEnd w:id="1514"/>
      <w:r>
        <w:rPr>
          <w:rtl/>
        </w:rPr>
        <w:t xml:space="preserve">במילים </w:t>
      </w:r>
      <w:bookmarkStart w:id="1515" w:name="_ETM_Q4_203070"/>
      <w:bookmarkEnd w:id="1515"/>
      <w:r>
        <w:rPr>
          <w:rtl/>
        </w:rPr>
        <w:t>אחרות</w:t>
      </w:r>
      <w:r>
        <w:rPr>
          <w:rFonts w:hint="cs"/>
          <w:rtl/>
        </w:rPr>
        <w:t>:</w:t>
      </w:r>
      <w:r>
        <w:rPr>
          <w:rtl/>
        </w:rPr>
        <w:t xml:space="preserve"> </w:t>
      </w:r>
      <w:bookmarkStart w:id="1516" w:name="_ETM_Q4_205070"/>
      <w:bookmarkEnd w:id="1516"/>
      <w:r>
        <w:rPr>
          <w:rtl/>
        </w:rPr>
        <w:t xml:space="preserve">ממשלת </w:t>
      </w:r>
      <w:bookmarkStart w:id="1517" w:name="_ETM_Q4_205610"/>
      <w:bookmarkEnd w:id="1517"/>
      <w:r>
        <w:rPr>
          <w:rtl/>
        </w:rPr>
        <w:t xml:space="preserve">החורבן </w:t>
      </w:r>
      <w:bookmarkStart w:id="1518" w:name="_ETM_Q4_207300"/>
      <w:bookmarkStart w:id="1519" w:name="_ETM_Q4_207869"/>
      <w:bookmarkStart w:id="1520" w:name="_ETM_Q4_208320"/>
      <w:bookmarkEnd w:id="1518"/>
      <w:bookmarkEnd w:id="1519"/>
      <w:bookmarkEnd w:id="1520"/>
      <w:r>
        <w:rPr>
          <w:rtl/>
        </w:rPr>
        <w:t>במיטבה</w:t>
      </w:r>
      <w:r>
        <w:rPr>
          <w:rFonts w:hint="cs"/>
          <w:rtl/>
        </w:rPr>
        <w:t>.</w:t>
      </w:r>
      <w:r>
        <w:rPr>
          <w:rtl/>
        </w:rPr>
        <w:t xml:space="preserve"> </w:t>
      </w:r>
      <w:bookmarkStart w:id="1521" w:name="_ETM_Q4_210869"/>
      <w:bookmarkEnd w:id="1521"/>
    </w:p>
    <w:p w:rsidR="00841D8B" w:rsidRDefault="00841D8B" w:rsidP="008C4538">
      <w:pPr>
        <w:rPr>
          <w:rtl/>
        </w:rPr>
      </w:pPr>
      <w:bookmarkStart w:id="1522" w:name="_ETM_Q4_213778"/>
      <w:bookmarkStart w:id="1523" w:name="_ETM_Q4_213916"/>
      <w:bookmarkEnd w:id="1522"/>
      <w:bookmarkEnd w:id="1523"/>
    </w:p>
    <w:p w:rsidR="00841D8B" w:rsidRPr="003F4891" w:rsidRDefault="00841D8B" w:rsidP="008C4538">
      <w:pPr>
        <w:rPr>
          <w:rtl/>
        </w:rPr>
      </w:pPr>
      <w:bookmarkStart w:id="1524" w:name="_ETM_Q4_213966"/>
      <w:bookmarkStart w:id="1525" w:name="_ETM_Q4_214095"/>
      <w:bookmarkEnd w:id="1524"/>
      <w:bookmarkEnd w:id="1525"/>
      <w:r>
        <w:rPr>
          <w:rtl/>
        </w:rPr>
        <w:t>בכלל</w:t>
      </w:r>
      <w:r>
        <w:rPr>
          <w:rFonts w:hint="cs"/>
          <w:rtl/>
        </w:rPr>
        <w:t>,</w:t>
      </w:r>
      <w:r>
        <w:rPr>
          <w:rtl/>
        </w:rPr>
        <w:t xml:space="preserve"> </w:t>
      </w:r>
      <w:bookmarkStart w:id="1526" w:name="_ETM_Q4_212770"/>
      <w:bookmarkEnd w:id="1526"/>
      <w:r>
        <w:rPr>
          <w:rtl/>
        </w:rPr>
        <w:t xml:space="preserve">כאשר </w:t>
      </w:r>
      <w:bookmarkStart w:id="1527" w:name="_ETM_Q4_213190"/>
      <w:bookmarkEnd w:id="1527"/>
      <w:r>
        <w:rPr>
          <w:rtl/>
        </w:rPr>
        <w:t xml:space="preserve">קראתי </w:t>
      </w:r>
      <w:bookmarkStart w:id="1528" w:name="_ETM_Q4_213610"/>
      <w:bookmarkEnd w:id="1528"/>
      <w:r>
        <w:rPr>
          <w:rtl/>
        </w:rPr>
        <w:t xml:space="preserve">את </w:t>
      </w:r>
      <w:bookmarkStart w:id="1529" w:name="_ETM_Q4_213729"/>
      <w:bookmarkEnd w:id="1529"/>
      <w:r>
        <w:rPr>
          <w:rtl/>
        </w:rPr>
        <w:t xml:space="preserve">ההודעה </w:t>
      </w:r>
      <w:bookmarkStart w:id="1530" w:name="_ETM_Q4_214030"/>
      <w:bookmarkEnd w:id="1530"/>
      <w:r>
        <w:rPr>
          <w:rtl/>
        </w:rPr>
        <w:t xml:space="preserve">של </w:t>
      </w:r>
      <w:bookmarkStart w:id="1531" w:name="_ETM_Q4_214239"/>
      <w:bookmarkEnd w:id="1531"/>
      <w:proofErr w:type="spellStart"/>
      <w:r>
        <w:rPr>
          <w:rtl/>
        </w:rPr>
        <w:t>מודי'ס</w:t>
      </w:r>
      <w:proofErr w:type="spellEnd"/>
      <w:r>
        <w:rPr>
          <w:rtl/>
        </w:rPr>
        <w:t xml:space="preserve"> </w:t>
      </w:r>
      <w:bookmarkStart w:id="1532" w:name="_ETM_Q4_214629"/>
      <w:bookmarkEnd w:id="1532"/>
      <w:r>
        <w:rPr>
          <w:rtl/>
        </w:rPr>
        <w:t xml:space="preserve">חשבתי </w:t>
      </w:r>
      <w:bookmarkStart w:id="1533" w:name="_ETM_Q4_215140"/>
      <w:bookmarkEnd w:id="1533"/>
      <w:r>
        <w:rPr>
          <w:rtl/>
        </w:rPr>
        <w:t xml:space="preserve">כי </w:t>
      </w:r>
      <w:bookmarkStart w:id="1534" w:name="_ETM_Q4_215289"/>
      <w:bookmarkEnd w:id="1534"/>
      <w:r>
        <w:rPr>
          <w:rtl/>
        </w:rPr>
        <w:t xml:space="preserve">אני </w:t>
      </w:r>
      <w:bookmarkStart w:id="1535" w:name="_ETM_Q4_215469"/>
      <w:bookmarkEnd w:id="1535"/>
      <w:r>
        <w:rPr>
          <w:rtl/>
        </w:rPr>
        <w:t xml:space="preserve">לא </w:t>
      </w:r>
      <w:bookmarkStart w:id="1536" w:name="_ETM_Q4_215590"/>
      <w:bookmarkEnd w:id="1536"/>
      <w:r>
        <w:rPr>
          <w:rtl/>
        </w:rPr>
        <w:t xml:space="preserve">זוכר </w:t>
      </w:r>
      <w:bookmarkStart w:id="1537" w:name="_ETM_Q4_217329"/>
      <w:bookmarkEnd w:id="1537"/>
      <w:r>
        <w:rPr>
          <w:rtl/>
        </w:rPr>
        <w:t xml:space="preserve">מסמך </w:t>
      </w:r>
      <w:bookmarkStart w:id="1538" w:name="_ETM_Q4_218079"/>
      <w:bookmarkEnd w:id="1538"/>
      <w:r>
        <w:rPr>
          <w:rtl/>
        </w:rPr>
        <w:t xml:space="preserve">כלכלי </w:t>
      </w:r>
      <w:bookmarkStart w:id="1539" w:name="_ETM_Q4_218800"/>
      <w:bookmarkEnd w:id="1539"/>
      <w:r>
        <w:rPr>
          <w:rtl/>
        </w:rPr>
        <w:t>ב</w:t>
      </w:r>
      <w:r>
        <w:rPr>
          <w:rFonts w:hint="cs"/>
          <w:rtl/>
        </w:rPr>
        <w:t>ין-לאומי</w:t>
      </w:r>
      <w:r>
        <w:rPr>
          <w:rtl/>
        </w:rPr>
        <w:t xml:space="preserve"> </w:t>
      </w:r>
      <w:bookmarkStart w:id="1540" w:name="_ETM_Q4_219850"/>
      <w:bookmarkEnd w:id="1540"/>
      <w:r>
        <w:rPr>
          <w:rtl/>
        </w:rPr>
        <w:t xml:space="preserve">שמשקף </w:t>
      </w:r>
      <w:bookmarkStart w:id="1541" w:name="_ETM_Q4_220690"/>
      <w:bookmarkEnd w:id="1541"/>
      <w:r>
        <w:rPr>
          <w:rtl/>
        </w:rPr>
        <w:t xml:space="preserve">אמון </w:t>
      </w:r>
      <w:bookmarkStart w:id="1542" w:name="_ETM_Q4_221670"/>
      <w:bookmarkEnd w:id="1542"/>
      <w:r>
        <w:rPr>
          <w:rtl/>
        </w:rPr>
        <w:t>ירו</w:t>
      </w:r>
      <w:r>
        <w:rPr>
          <w:rFonts w:hint="cs"/>
          <w:rtl/>
        </w:rPr>
        <w:t>ד</w:t>
      </w:r>
      <w:r>
        <w:rPr>
          <w:rtl/>
        </w:rPr>
        <w:t xml:space="preserve"> </w:t>
      </w:r>
      <w:bookmarkStart w:id="1543" w:name="_ETM_Q4_222120"/>
      <w:bookmarkEnd w:id="1543"/>
      <w:r>
        <w:rPr>
          <w:rtl/>
        </w:rPr>
        <w:t xml:space="preserve">כל </w:t>
      </w:r>
      <w:bookmarkStart w:id="1544" w:name="_ETM_Q4_222269"/>
      <w:bookmarkEnd w:id="1544"/>
      <w:r>
        <w:rPr>
          <w:rtl/>
        </w:rPr>
        <w:t xml:space="preserve">כך </w:t>
      </w:r>
      <w:bookmarkStart w:id="1545" w:name="_ETM_Q4_223260"/>
      <w:bookmarkEnd w:id="1545"/>
      <w:r>
        <w:rPr>
          <w:rtl/>
        </w:rPr>
        <w:t xml:space="preserve">בהתנהלותו </w:t>
      </w:r>
      <w:bookmarkStart w:id="1546" w:name="_ETM_Q4_224010"/>
      <w:bookmarkEnd w:id="1546"/>
      <w:r>
        <w:rPr>
          <w:rtl/>
        </w:rPr>
        <w:t xml:space="preserve">של </w:t>
      </w:r>
      <w:bookmarkStart w:id="1547" w:name="_ETM_Q4_224190"/>
      <w:bookmarkEnd w:id="1547"/>
      <w:r>
        <w:rPr>
          <w:rtl/>
        </w:rPr>
        <w:t xml:space="preserve">שר </w:t>
      </w:r>
      <w:bookmarkStart w:id="1548" w:name="_ETM_Q4_224460"/>
      <w:bookmarkEnd w:id="1548"/>
      <w:r>
        <w:rPr>
          <w:rFonts w:hint="cs"/>
          <w:rtl/>
        </w:rPr>
        <w:t>ה</w:t>
      </w:r>
      <w:r>
        <w:rPr>
          <w:rtl/>
        </w:rPr>
        <w:t>אוצר</w:t>
      </w:r>
      <w:r>
        <w:rPr>
          <w:rFonts w:hint="cs"/>
          <w:rtl/>
        </w:rPr>
        <w:t>.</w:t>
      </w:r>
      <w:r>
        <w:rPr>
          <w:rtl/>
        </w:rPr>
        <w:t xml:space="preserve"> </w:t>
      </w:r>
      <w:bookmarkStart w:id="1549" w:name="_ETM_Q4_226260"/>
      <w:bookmarkEnd w:id="1549"/>
      <w:r>
        <w:rPr>
          <w:rtl/>
        </w:rPr>
        <w:t xml:space="preserve">שר </w:t>
      </w:r>
      <w:bookmarkStart w:id="1550" w:name="_ETM_Q4_226530"/>
      <w:bookmarkEnd w:id="1550"/>
      <w:r>
        <w:rPr>
          <w:rFonts w:hint="cs"/>
          <w:rtl/>
        </w:rPr>
        <w:t>ה</w:t>
      </w:r>
      <w:r>
        <w:rPr>
          <w:rtl/>
        </w:rPr>
        <w:t xml:space="preserve">אוצר </w:t>
      </w:r>
      <w:bookmarkStart w:id="1551" w:name="_ETM_Q4_226950"/>
      <w:bookmarkEnd w:id="1551"/>
      <w:r>
        <w:rPr>
          <w:rtl/>
        </w:rPr>
        <w:t xml:space="preserve">עדיין </w:t>
      </w:r>
      <w:bookmarkStart w:id="1552" w:name="_ETM_Q4_227280"/>
      <w:bookmarkEnd w:id="1552"/>
      <w:r>
        <w:rPr>
          <w:rtl/>
        </w:rPr>
        <w:t>מתעקש</w:t>
      </w:r>
      <w:r>
        <w:rPr>
          <w:rFonts w:hint="cs"/>
          <w:rtl/>
        </w:rPr>
        <w:t>,</w:t>
      </w:r>
      <w:r>
        <w:rPr>
          <w:rtl/>
        </w:rPr>
        <w:t xml:space="preserve"> </w:t>
      </w:r>
      <w:bookmarkStart w:id="1553" w:name="_ETM_Q4_228270"/>
      <w:bookmarkEnd w:id="1553"/>
      <w:r>
        <w:rPr>
          <w:rtl/>
        </w:rPr>
        <w:t xml:space="preserve">כפי </w:t>
      </w:r>
      <w:bookmarkStart w:id="1554" w:name="_ETM_Q4_228540"/>
      <w:bookmarkEnd w:id="1554"/>
      <w:r>
        <w:rPr>
          <w:rtl/>
        </w:rPr>
        <w:t xml:space="preserve">שציינתי </w:t>
      </w:r>
      <w:bookmarkStart w:id="1555" w:name="_ETM_Q4_229409"/>
      <w:bookmarkEnd w:id="1555"/>
      <w:r>
        <w:rPr>
          <w:rtl/>
        </w:rPr>
        <w:t>קודם</w:t>
      </w:r>
      <w:r>
        <w:rPr>
          <w:rFonts w:hint="cs"/>
          <w:rtl/>
        </w:rPr>
        <w:t>,</w:t>
      </w:r>
      <w:r>
        <w:rPr>
          <w:rtl/>
        </w:rPr>
        <w:t xml:space="preserve"> </w:t>
      </w:r>
      <w:bookmarkStart w:id="1556" w:name="_ETM_Q4_230310"/>
      <w:bookmarkEnd w:id="1556"/>
      <w:r>
        <w:rPr>
          <w:rtl/>
        </w:rPr>
        <w:t xml:space="preserve">כי </w:t>
      </w:r>
      <w:bookmarkStart w:id="1557" w:name="_ETM_Q4_230490"/>
      <w:bookmarkEnd w:id="1557"/>
      <w:r>
        <w:rPr>
          <w:rtl/>
        </w:rPr>
        <w:t xml:space="preserve">הגירעון </w:t>
      </w:r>
      <w:bookmarkStart w:id="1558" w:name="_ETM_Q4_230970"/>
      <w:bookmarkEnd w:id="1558"/>
      <w:r>
        <w:rPr>
          <w:rtl/>
        </w:rPr>
        <w:t xml:space="preserve">השנה </w:t>
      </w:r>
      <w:bookmarkStart w:id="1559" w:name="_ETM_Q4_231330"/>
      <w:bookmarkEnd w:id="1559"/>
      <w:r>
        <w:rPr>
          <w:rFonts w:hint="cs"/>
          <w:rtl/>
        </w:rPr>
        <w:t>י</w:t>
      </w:r>
      <w:r>
        <w:rPr>
          <w:rtl/>
        </w:rPr>
        <w:t xml:space="preserve">סתכם </w:t>
      </w:r>
      <w:bookmarkStart w:id="1560" w:name="_ETM_Q4_231780"/>
      <w:bookmarkEnd w:id="1560"/>
      <w:r>
        <w:rPr>
          <w:rFonts w:hint="cs"/>
          <w:rtl/>
        </w:rPr>
        <w:t>ב</w:t>
      </w:r>
      <w:r>
        <w:rPr>
          <w:rtl/>
        </w:rPr>
        <w:t>-6.6%</w:t>
      </w:r>
      <w:r>
        <w:rPr>
          <w:rFonts w:hint="cs"/>
          <w:rtl/>
        </w:rPr>
        <w:t>,</w:t>
      </w:r>
      <w:r>
        <w:rPr>
          <w:rtl/>
        </w:rPr>
        <w:t xml:space="preserve"> </w:t>
      </w:r>
      <w:bookmarkStart w:id="1561" w:name="_ETM_Q4_233370"/>
      <w:bookmarkEnd w:id="1561"/>
      <w:proofErr w:type="spellStart"/>
      <w:r>
        <w:rPr>
          <w:rtl/>
        </w:rPr>
        <w:t>ובמודי'ס</w:t>
      </w:r>
      <w:proofErr w:type="spellEnd"/>
      <w:r>
        <w:rPr>
          <w:rtl/>
        </w:rPr>
        <w:t xml:space="preserve"> </w:t>
      </w:r>
      <w:bookmarkStart w:id="1562" w:name="_ETM_Q4_234289"/>
      <w:bookmarkEnd w:id="1562"/>
      <w:r>
        <w:rPr>
          <w:rFonts w:hint="cs"/>
          <w:rtl/>
        </w:rPr>
        <w:t>סבורים</w:t>
      </w:r>
      <w:r>
        <w:rPr>
          <w:rtl/>
        </w:rPr>
        <w:t xml:space="preserve"> </w:t>
      </w:r>
      <w:bookmarkStart w:id="1563" w:name="_ETM_Q4_236179"/>
      <w:bookmarkEnd w:id="1563"/>
      <w:r>
        <w:rPr>
          <w:rtl/>
        </w:rPr>
        <w:t xml:space="preserve">כי </w:t>
      </w:r>
      <w:bookmarkStart w:id="1564" w:name="_ETM_Q4_236299"/>
      <w:bookmarkEnd w:id="1564"/>
      <w:r>
        <w:rPr>
          <w:rtl/>
        </w:rPr>
        <w:t xml:space="preserve">מדובר </w:t>
      </w:r>
      <w:bookmarkStart w:id="1565" w:name="_ETM_Q4_237300"/>
      <w:bookmarkEnd w:id="1565"/>
      <w:r>
        <w:rPr>
          <w:rtl/>
        </w:rPr>
        <w:t>ב-7.5%</w:t>
      </w:r>
      <w:r>
        <w:rPr>
          <w:rFonts w:hint="cs"/>
          <w:rtl/>
        </w:rPr>
        <w:t>.</w:t>
      </w:r>
      <w:r>
        <w:rPr>
          <w:rtl/>
        </w:rPr>
        <w:t xml:space="preserve"> </w:t>
      </w:r>
      <w:bookmarkStart w:id="1566" w:name="_ETM_Q4_240560"/>
      <w:bookmarkStart w:id="1567" w:name="_ETM_Q4_242700"/>
      <w:bookmarkStart w:id="1568" w:name="_ETM_Q4_242816"/>
      <w:bookmarkStart w:id="1569" w:name="_ETM_Q4_242910"/>
      <w:bookmarkStart w:id="1570" w:name="_ETM_Q4_243025"/>
      <w:bookmarkEnd w:id="1566"/>
      <w:bookmarkEnd w:id="1567"/>
      <w:bookmarkEnd w:id="1568"/>
      <w:bookmarkEnd w:id="1569"/>
      <w:bookmarkEnd w:id="1570"/>
      <w:r>
        <w:rPr>
          <w:rtl/>
        </w:rPr>
        <w:t xml:space="preserve">בשנה </w:t>
      </w:r>
      <w:bookmarkStart w:id="1571" w:name="_ETM_Q4_241010"/>
      <w:bookmarkEnd w:id="1571"/>
      <w:r>
        <w:rPr>
          <w:rtl/>
        </w:rPr>
        <w:t xml:space="preserve">הבאה </w:t>
      </w:r>
      <w:bookmarkStart w:id="1572" w:name="_ETM_Q4_241280"/>
      <w:bookmarkEnd w:id="1572"/>
      <w:r>
        <w:rPr>
          <w:rtl/>
        </w:rPr>
        <w:t xml:space="preserve">הממשלה </w:t>
      </w:r>
      <w:bookmarkStart w:id="1573" w:name="_ETM_Q4_242150"/>
      <w:bookmarkEnd w:id="1573"/>
      <w:r>
        <w:rPr>
          <w:rtl/>
        </w:rPr>
        <w:t xml:space="preserve">מבטיחה </w:t>
      </w:r>
      <w:bookmarkStart w:id="1574" w:name="_ETM_Q4_243990"/>
      <w:bookmarkEnd w:id="1574"/>
      <w:r>
        <w:rPr>
          <w:rFonts w:hint="cs"/>
          <w:rtl/>
        </w:rPr>
        <w:t>ג</w:t>
      </w:r>
      <w:r>
        <w:rPr>
          <w:rtl/>
        </w:rPr>
        <w:t xml:space="preserve">ירעון </w:t>
      </w:r>
      <w:bookmarkStart w:id="1575" w:name="_ETM_Q4_244530"/>
      <w:bookmarkEnd w:id="1575"/>
      <w:r>
        <w:rPr>
          <w:rtl/>
        </w:rPr>
        <w:t xml:space="preserve">של </w:t>
      </w:r>
      <w:bookmarkStart w:id="1576" w:name="_ETM_Q4_244709"/>
      <w:bookmarkEnd w:id="1576"/>
      <w:r>
        <w:rPr>
          <w:rtl/>
        </w:rPr>
        <w:t>4%</w:t>
      </w:r>
      <w:r>
        <w:rPr>
          <w:rFonts w:hint="cs"/>
          <w:rtl/>
        </w:rPr>
        <w:t>,</w:t>
      </w:r>
      <w:r>
        <w:rPr>
          <w:rtl/>
        </w:rPr>
        <w:t xml:space="preserve"> </w:t>
      </w:r>
      <w:bookmarkStart w:id="1577" w:name="_ETM_Q4_245229"/>
      <w:bookmarkEnd w:id="1577"/>
      <w:proofErr w:type="spellStart"/>
      <w:r>
        <w:rPr>
          <w:rFonts w:hint="cs"/>
          <w:rtl/>
        </w:rPr>
        <w:t>ובמודי</w:t>
      </w:r>
      <w:r>
        <w:rPr>
          <w:rtl/>
        </w:rPr>
        <w:t>'</w:t>
      </w:r>
      <w:r>
        <w:rPr>
          <w:rFonts w:hint="cs"/>
          <w:rtl/>
        </w:rPr>
        <w:t>ס</w:t>
      </w:r>
      <w:proofErr w:type="spellEnd"/>
      <w:r>
        <w:rPr>
          <w:rtl/>
        </w:rPr>
        <w:t xml:space="preserve"> </w:t>
      </w:r>
      <w:bookmarkStart w:id="1578" w:name="_ETM_Q4_246280"/>
      <w:bookmarkEnd w:id="1578"/>
      <w:r>
        <w:rPr>
          <w:rtl/>
        </w:rPr>
        <w:t xml:space="preserve">בטוחים </w:t>
      </w:r>
      <w:bookmarkStart w:id="1579" w:name="_ETM_Q4_247189"/>
      <w:bookmarkEnd w:id="1579"/>
      <w:r>
        <w:rPr>
          <w:rtl/>
        </w:rPr>
        <w:t xml:space="preserve">כי </w:t>
      </w:r>
      <w:bookmarkStart w:id="1580" w:name="_ETM_Q4_247369"/>
      <w:bookmarkEnd w:id="1580"/>
      <w:r>
        <w:rPr>
          <w:rtl/>
        </w:rPr>
        <w:t xml:space="preserve">זה </w:t>
      </w:r>
      <w:bookmarkStart w:id="1581" w:name="_ETM_Q4_247609"/>
      <w:bookmarkEnd w:id="1581"/>
      <w:r>
        <w:rPr>
          <w:rtl/>
        </w:rPr>
        <w:t xml:space="preserve">יהיה </w:t>
      </w:r>
      <w:bookmarkStart w:id="1582" w:name="_ETM_Q4_247819"/>
      <w:bookmarkEnd w:id="1582"/>
      <w:r>
        <w:rPr>
          <w:rtl/>
        </w:rPr>
        <w:t xml:space="preserve">לפחות </w:t>
      </w:r>
      <w:bookmarkStart w:id="1583" w:name="_ETM_Q4_248829"/>
      <w:bookmarkEnd w:id="1583"/>
      <w:r>
        <w:rPr>
          <w:rtl/>
        </w:rPr>
        <w:t>6%</w:t>
      </w:r>
      <w:r>
        <w:rPr>
          <w:rFonts w:hint="cs"/>
          <w:rtl/>
        </w:rPr>
        <w:t>.</w:t>
      </w:r>
      <w:r>
        <w:rPr>
          <w:rtl/>
        </w:rPr>
        <w:t xml:space="preserve"> </w:t>
      </w:r>
      <w:bookmarkStart w:id="1584" w:name="_ETM_Q4_251079"/>
      <w:bookmarkEnd w:id="1584"/>
      <w:r>
        <w:rPr>
          <w:rtl/>
        </w:rPr>
        <w:t xml:space="preserve">גם </w:t>
      </w:r>
      <w:bookmarkStart w:id="1585" w:name="_ETM_Q4_251709"/>
      <w:bookmarkEnd w:id="1585"/>
      <w:r>
        <w:rPr>
          <w:rtl/>
        </w:rPr>
        <w:t xml:space="preserve">בכוונתו </w:t>
      </w:r>
      <w:bookmarkStart w:id="1586" w:name="_ETM_Q4_252490"/>
      <w:bookmarkEnd w:id="1586"/>
      <w:r>
        <w:rPr>
          <w:rtl/>
        </w:rPr>
        <w:t xml:space="preserve">של </w:t>
      </w:r>
      <w:bookmarkStart w:id="1587" w:name="_ETM_Q4_252819"/>
      <w:bookmarkEnd w:id="1587"/>
      <w:r>
        <w:rPr>
          <w:rtl/>
        </w:rPr>
        <w:t xml:space="preserve">סמוטריץ </w:t>
      </w:r>
      <w:bookmarkStart w:id="1588" w:name="_ETM_Q4_253359"/>
      <w:bookmarkEnd w:id="1588"/>
      <w:r>
        <w:rPr>
          <w:rtl/>
        </w:rPr>
        <w:t xml:space="preserve">לקצץ </w:t>
      </w:r>
      <w:bookmarkStart w:id="1589" w:name="_ETM_Q4_253929"/>
      <w:bookmarkEnd w:id="1589"/>
      <w:r>
        <w:rPr>
          <w:rFonts w:hint="cs"/>
          <w:rtl/>
        </w:rPr>
        <w:t>35 מיליארד</w:t>
      </w:r>
      <w:r>
        <w:rPr>
          <w:rtl/>
        </w:rPr>
        <w:t xml:space="preserve"> </w:t>
      </w:r>
      <w:bookmarkStart w:id="1590" w:name="_ETM_Q4_255130"/>
      <w:bookmarkEnd w:id="1590"/>
      <w:r>
        <w:rPr>
          <w:rtl/>
        </w:rPr>
        <w:t xml:space="preserve">שקלים </w:t>
      </w:r>
      <w:bookmarkStart w:id="1591" w:name="_ETM_Q4_256229"/>
      <w:bookmarkEnd w:id="1591"/>
      <w:r>
        <w:rPr>
          <w:rtl/>
        </w:rPr>
        <w:t xml:space="preserve">בשנה </w:t>
      </w:r>
      <w:bookmarkStart w:id="1592" w:name="_ETM_Q4_256740"/>
      <w:bookmarkEnd w:id="1592"/>
      <w:r>
        <w:rPr>
          <w:rtl/>
        </w:rPr>
        <w:t xml:space="preserve">הבאה </w:t>
      </w:r>
      <w:bookmarkStart w:id="1593" w:name="_ETM_Q4_257189"/>
      <w:bookmarkEnd w:id="1593"/>
      <w:r>
        <w:rPr>
          <w:rtl/>
        </w:rPr>
        <w:t xml:space="preserve">הם </w:t>
      </w:r>
      <w:bookmarkStart w:id="1594" w:name="_ETM_Q4_257340"/>
      <w:bookmarkEnd w:id="1594"/>
      <w:r>
        <w:rPr>
          <w:rtl/>
        </w:rPr>
        <w:t xml:space="preserve">לא </w:t>
      </w:r>
      <w:bookmarkStart w:id="1595" w:name="_ETM_Q4_257459"/>
      <w:bookmarkEnd w:id="1595"/>
      <w:r>
        <w:rPr>
          <w:rtl/>
        </w:rPr>
        <w:t>מאמינים</w:t>
      </w:r>
      <w:r>
        <w:rPr>
          <w:rFonts w:hint="cs"/>
          <w:rtl/>
        </w:rPr>
        <w:t>,</w:t>
      </w:r>
      <w:r>
        <w:rPr>
          <w:rtl/>
        </w:rPr>
        <w:t xml:space="preserve"> </w:t>
      </w:r>
      <w:bookmarkStart w:id="1596" w:name="_ETM_Q4_258420"/>
      <w:bookmarkEnd w:id="1596"/>
      <w:r>
        <w:rPr>
          <w:rtl/>
        </w:rPr>
        <w:t xml:space="preserve">ולא </w:t>
      </w:r>
      <w:bookmarkStart w:id="1597" w:name="_ETM_Q4_258749"/>
      <w:bookmarkEnd w:id="1597"/>
      <w:r>
        <w:rPr>
          <w:rtl/>
        </w:rPr>
        <w:t>בכדי</w:t>
      </w:r>
      <w:r>
        <w:rPr>
          <w:rFonts w:hint="cs"/>
          <w:rtl/>
        </w:rPr>
        <w:t xml:space="preserve"> –</w:t>
      </w:r>
      <w:r>
        <w:rPr>
          <w:rtl/>
        </w:rPr>
        <w:t xml:space="preserve"> </w:t>
      </w:r>
      <w:bookmarkStart w:id="1598" w:name="_ETM_Q4_259869"/>
      <w:bookmarkEnd w:id="1598"/>
      <w:r>
        <w:rPr>
          <w:rtl/>
        </w:rPr>
        <w:t xml:space="preserve">הרי </w:t>
      </w:r>
      <w:bookmarkStart w:id="1599" w:name="_ETM_Q4_260560"/>
      <w:bookmarkEnd w:id="1599"/>
      <w:r>
        <w:rPr>
          <w:rtl/>
        </w:rPr>
        <w:t xml:space="preserve">עד </w:t>
      </w:r>
      <w:bookmarkStart w:id="1600" w:name="_ETM_Q4_260770"/>
      <w:bookmarkEnd w:id="1600"/>
      <w:r>
        <w:rPr>
          <w:rtl/>
        </w:rPr>
        <w:t xml:space="preserve">עכשיו </w:t>
      </w:r>
      <w:bookmarkStart w:id="1601" w:name="_ETM_Q4_261429"/>
      <w:bookmarkEnd w:id="1601"/>
      <w:r>
        <w:rPr>
          <w:rtl/>
        </w:rPr>
        <w:t xml:space="preserve">הוא </w:t>
      </w:r>
      <w:bookmarkStart w:id="1602" w:name="_ETM_Q4_261549"/>
      <w:bookmarkEnd w:id="1602"/>
      <w:r>
        <w:rPr>
          <w:rtl/>
        </w:rPr>
        <w:t xml:space="preserve">לא </w:t>
      </w:r>
      <w:bookmarkStart w:id="1603" w:name="_ETM_Q4_261789"/>
      <w:bookmarkEnd w:id="1603"/>
      <w:r>
        <w:rPr>
          <w:rtl/>
        </w:rPr>
        <w:t xml:space="preserve">עמד </w:t>
      </w:r>
      <w:bookmarkStart w:id="1604" w:name="_ETM_Q4_262819"/>
      <w:bookmarkEnd w:id="1604"/>
      <w:r>
        <w:rPr>
          <w:rtl/>
        </w:rPr>
        <w:t xml:space="preserve">בשום </w:t>
      </w:r>
      <w:bookmarkStart w:id="1605" w:name="_ETM_Q4_263360"/>
      <w:bookmarkEnd w:id="1605"/>
      <w:r>
        <w:rPr>
          <w:rtl/>
        </w:rPr>
        <w:t>י</w:t>
      </w:r>
      <w:r>
        <w:rPr>
          <w:rFonts w:hint="cs"/>
          <w:rtl/>
        </w:rPr>
        <w:t>ע</w:t>
      </w:r>
      <w:r>
        <w:rPr>
          <w:rtl/>
        </w:rPr>
        <w:t xml:space="preserve">ד </w:t>
      </w:r>
      <w:bookmarkStart w:id="1606" w:name="_ETM_Q4_264409"/>
      <w:bookmarkEnd w:id="1606"/>
      <w:r>
        <w:rPr>
          <w:rtl/>
        </w:rPr>
        <w:t xml:space="preserve">שהציב </w:t>
      </w:r>
      <w:bookmarkStart w:id="1607" w:name="_ETM_Q4_264920"/>
      <w:bookmarkEnd w:id="1607"/>
      <w:r>
        <w:rPr>
          <w:rtl/>
        </w:rPr>
        <w:t>בתקציב</w:t>
      </w:r>
      <w:r>
        <w:rPr>
          <w:rFonts w:hint="cs"/>
          <w:rtl/>
        </w:rPr>
        <w:t>,</w:t>
      </w:r>
      <w:r>
        <w:rPr>
          <w:rtl/>
        </w:rPr>
        <w:t xml:space="preserve"> </w:t>
      </w:r>
      <w:bookmarkStart w:id="1608" w:name="_ETM_Q4_266569"/>
      <w:bookmarkEnd w:id="1608"/>
      <w:r>
        <w:rPr>
          <w:rtl/>
        </w:rPr>
        <w:t xml:space="preserve">לא </w:t>
      </w:r>
      <w:bookmarkStart w:id="1609" w:name="_ETM_Q4_266810"/>
      <w:bookmarkEnd w:id="1609"/>
      <w:r>
        <w:rPr>
          <w:rtl/>
        </w:rPr>
        <w:t xml:space="preserve">בשנה </w:t>
      </w:r>
      <w:bookmarkStart w:id="1610" w:name="_ETM_Q4_267229"/>
      <w:bookmarkEnd w:id="1610"/>
      <w:r>
        <w:rPr>
          <w:rtl/>
        </w:rPr>
        <w:t xml:space="preserve">שעברה </w:t>
      </w:r>
      <w:bookmarkStart w:id="1611" w:name="_ETM_Q4_268200"/>
      <w:bookmarkEnd w:id="1611"/>
      <w:r>
        <w:rPr>
          <w:rtl/>
        </w:rPr>
        <w:t xml:space="preserve">וגם </w:t>
      </w:r>
      <w:bookmarkStart w:id="1612" w:name="_ETM_Q4_268590"/>
      <w:bookmarkEnd w:id="1612"/>
      <w:r>
        <w:rPr>
          <w:rtl/>
        </w:rPr>
        <w:t xml:space="preserve">לא </w:t>
      </w:r>
      <w:bookmarkStart w:id="1613" w:name="_ETM_Q4_268709"/>
      <w:bookmarkEnd w:id="1613"/>
      <w:r>
        <w:rPr>
          <w:rtl/>
        </w:rPr>
        <w:t>השנה</w:t>
      </w:r>
      <w:r>
        <w:rPr>
          <w:rFonts w:hint="cs"/>
          <w:rtl/>
        </w:rPr>
        <w:t>.</w:t>
      </w:r>
      <w:r>
        <w:rPr>
          <w:rtl/>
        </w:rPr>
        <w:t xml:space="preserve"> </w:t>
      </w:r>
      <w:bookmarkStart w:id="1614" w:name="_ETM_Q4_270680"/>
      <w:bookmarkStart w:id="1615" w:name="_ETM_Q4_270677"/>
      <w:bookmarkStart w:id="1616" w:name="_ETM_Q4_270778"/>
      <w:bookmarkStart w:id="1617" w:name="_ETM_Q4_271450"/>
      <w:bookmarkStart w:id="1618" w:name="_ETM_Q4_271555"/>
      <w:bookmarkEnd w:id="1614"/>
      <w:bookmarkEnd w:id="1615"/>
      <w:bookmarkEnd w:id="1616"/>
      <w:bookmarkEnd w:id="1617"/>
      <w:bookmarkEnd w:id="1618"/>
      <w:r>
        <w:rPr>
          <w:rtl/>
        </w:rPr>
        <w:t xml:space="preserve">גם </w:t>
      </w:r>
      <w:bookmarkStart w:id="1619" w:name="_ETM_Q4_271040"/>
      <w:bookmarkEnd w:id="1619"/>
      <w:r>
        <w:rPr>
          <w:rtl/>
        </w:rPr>
        <w:t xml:space="preserve">את </w:t>
      </w:r>
      <w:bookmarkStart w:id="1620" w:name="_ETM_Q4_271190"/>
      <w:bookmarkEnd w:id="1620"/>
      <w:r>
        <w:rPr>
          <w:rtl/>
        </w:rPr>
        <w:t xml:space="preserve">הסיפור </w:t>
      </w:r>
      <w:bookmarkStart w:id="1621" w:name="_ETM_Q4_271640"/>
      <w:bookmarkEnd w:id="1621"/>
      <w:r>
        <w:rPr>
          <w:rtl/>
        </w:rPr>
        <w:t xml:space="preserve">של </w:t>
      </w:r>
      <w:bookmarkStart w:id="1622" w:name="_ETM_Q4_271970"/>
      <w:bookmarkEnd w:id="1622"/>
      <w:r>
        <w:rPr>
          <w:rFonts w:hint="cs"/>
          <w:rtl/>
        </w:rPr>
        <w:t>ה</w:t>
      </w:r>
      <w:r>
        <w:rPr>
          <w:rtl/>
        </w:rPr>
        <w:t xml:space="preserve">התאוששות </w:t>
      </w:r>
      <w:bookmarkStart w:id="1623" w:name="_ETM_Q4_272540"/>
      <w:bookmarkEnd w:id="1623"/>
      <w:r>
        <w:rPr>
          <w:rtl/>
        </w:rPr>
        <w:t xml:space="preserve">המהירה </w:t>
      </w:r>
      <w:bookmarkStart w:id="1624" w:name="_ETM_Q4_273110"/>
      <w:bookmarkEnd w:id="1624"/>
      <w:r>
        <w:rPr>
          <w:rtl/>
        </w:rPr>
        <w:t xml:space="preserve">אחרי </w:t>
      </w:r>
      <w:bookmarkStart w:id="1625" w:name="_ETM_Q4_273440"/>
      <w:bookmarkEnd w:id="1625"/>
      <w:r>
        <w:rPr>
          <w:rFonts w:hint="cs"/>
          <w:rtl/>
        </w:rPr>
        <w:t>ה</w:t>
      </w:r>
      <w:r>
        <w:rPr>
          <w:rtl/>
        </w:rPr>
        <w:t xml:space="preserve">מלחמה </w:t>
      </w:r>
      <w:bookmarkStart w:id="1626" w:name="_ETM_Q4_273979"/>
      <w:bookmarkEnd w:id="1626"/>
      <w:proofErr w:type="spellStart"/>
      <w:r>
        <w:rPr>
          <w:rtl/>
        </w:rPr>
        <w:t>מודי'ס</w:t>
      </w:r>
      <w:proofErr w:type="spellEnd"/>
      <w:r>
        <w:rPr>
          <w:rtl/>
        </w:rPr>
        <w:t xml:space="preserve"> </w:t>
      </w:r>
      <w:bookmarkStart w:id="1627" w:name="_ETM_Q4_274459"/>
      <w:bookmarkEnd w:id="1627"/>
      <w:r>
        <w:rPr>
          <w:rtl/>
        </w:rPr>
        <w:t xml:space="preserve">לא </w:t>
      </w:r>
      <w:bookmarkStart w:id="1628" w:name="_ETM_Q4_274610"/>
      <w:bookmarkEnd w:id="1628"/>
      <w:r>
        <w:rPr>
          <w:rtl/>
        </w:rPr>
        <w:t>קונים</w:t>
      </w:r>
      <w:r>
        <w:rPr>
          <w:rFonts w:hint="cs"/>
          <w:rtl/>
        </w:rPr>
        <w:t>,</w:t>
      </w:r>
      <w:r>
        <w:rPr>
          <w:rtl/>
        </w:rPr>
        <w:t xml:space="preserve"> </w:t>
      </w:r>
      <w:bookmarkStart w:id="1629" w:name="_ETM_Q4_275450"/>
      <w:bookmarkEnd w:id="1629"/>
      <w:r>
        <w:rPr>
          <w:rtl/>
        </w:rPr>
        <w:t xml:space="preserve">וצופים </w:t>
      </w:r>
      <w:bookmarkStart w:id="1630" w:name="_ETM_Q4_276290"/>
      <w:bookmarkEnd w:id="1630"/>
      <w:r>
        <w:rPr>
          <w:rtl/>
        </w:rPr>
        <w:t xml:space="preserve">צמיחה </w:t>
      </w:r>
      <w:bookmarkStart w:id="1631" w:name="_ETM_Q4_277069"/>
      <w:bookmarkEnd w:id="1631"/>
      <w:r>
        <w:rPr>
          <w:rtl/>
        </w:rPr>
        <w:t>של</w:t>
      </w:r>
      <w:r>
        <w:rPr>
          <w:rFonts w:hint="cs"/>
          <w:rtl/>
        </w:rPr>
        <w:t xml:space="preserve"> 1.5%</w:t>
      </w:r>
      <w:r>
        <w:rPr>
          <w:rtl/>
        </w:rPr>
        <w:t xml:space="preserve"> </w:t>
      </w:r>
      <w:bookmarkStart w:id="1632" w:name="_ETM_Q4_278180"/>
      <w:bookmarkEnd w:id="1632"/>
      <w:r>
        <w:rPr>
          <w:rtl/>
        </w:rPr>
        <w:t xml:space="preserve">בלבד </w:t>
      </w:r>
      <w:bookmarkStart w:id="1633" w:name="_ETM_Q4_279159"/>
      <w:bookmarkEnd w:id="1633"/>
      <w:r>
        <w:rPr>
          <w:rtl/>
        </w:rPr>
        <w:t>ב-2025</w:t>
      </w:r>
      <w:r>
        <w:rPr>
          <w:rFonts w:hint="cs"/>
          <w:rtl/>
        </w:rPr>
        <w:t>,</w:t>
      </w:r>
      <w:r>
        <w:rPr>
          <w:rtl/>
        </w:rPr>
        <w:t xml:space="preserve"> </w:t>
      </w:r>
      <w:bookmarkStart w:id="1634" w:name="_ETM_Q4_280630"/>
      <w:bookmarkEnd w:id="1634"/>
      <w:r>
        <w:rPr>
          <w:rtl/>
        </w:rPr>
        <w:t xml:space="preserve">שמשמעותה </w:t>
      </w:r>
      <w:bookmarkStart w:id="1635" w:name="_ETM_Q4_282280"/>
      <w:bookmarkEnd w:id="1635"/>
      <w:r>
        <w:rPr>
          <w:rtl/>
        </w:rPr>
        <w:t xml:space="preserve">המשך </w:t>
      </w:r>
      <w:bookmarkStart w:id="1636" w:name="_ETM_Q4_283420"/>
      <w:bookmarkEnd w:id="1636"/>
      <w:r>
        <w:rPr>
          <w:rtl/>
        </w:rPr>
        <w:t xml:space="preserve">התכווצות </w:t>
      </w:r>
      <w:bookmarkStart w:id="1637" w:name="_ETM_Q4_284200"/>
      <w:bookmarkEnd w:id="1637"/>
      <w:r>
        <w:rPr>
          <w:rtl/>
        </w:rPr>
        <w:t>המשק</w:t>
      </w:r>
      <w:r>
        <w:rPr>
          <w:rFonts w:hint="cs"/>
          <w:rtl/>
        </w:rPr>
        <w:t>.</w:t>
      </w:r>
      <w:r>
        <w:rPr>
          <w:rtl/>
        </w:rPr>
        <w:t xml:space="preserve"> </w:t>
      </w:r>
      <w:bookmarkStart w:id="1638" w:name="_ETM_Q4_286360"/>
      <w:bookmarkStart w:id="1639" w:name="_ETM_Q4_288783"/>
      <w:bookmarkStart w:id="1640" w:name="_ETM_Q4_288948"/>
      <w:bookmarkStart w:id="1641" w:name="_ETM_Q4_289017"/>
      <w:bookmarkStart w:id="1642" w:name="_ETM_Q4_289080"/>
      <w:bookmarkEnd w:id="1638"/>
      <w:bookmarkEnd w:id="1639"/>
      <w:bookmarkEnd w:id="1640"/>
      <w:bookmarkEnd w:id="1641"/>
      <w:bookmarkEnd w:id="1642"/>
      <w:r>
        <w:rPr>
          <w:rtl/>
        </w:rPr>
        <w:t xml:space="preserve">כל </w:t>
      </w:r>
      <w:bookmarkStart w:id="1643" w:name="_ETM_Q4_286689"/>
      <w:bookmarkEnd w:id="1643"/>
      <w:r>
        <w:rPr>
          <w:rtl/>
        </w:rPr>
        <w:t xml:space="preserve">הקטסטרופה </w:t>
      </w:r>
      <w:bookmarkStart w:id="1644" w:name="_ETM_Q4_287619"/>
      <w:bookmarkEnd w:id="1644"/>
      <w:r>
        <w:rPr>
          <w:rtl/>
        </w:rPr>
        <w:t xml:space="preserve">הזאת </w:t>
      </w:r>
      <w:bookmarkStart w:id="1645" w:name="_ETM_Q4_288790"/>
      <w:bookmarkEnd w:id="1645"/>
      <w:r>
        <w:rPr>
          <w:rtl/>
        </w:rPr>
        <w:t>–</w:t>
      </w:r>
      <w:r>
        <w:rPr>
          <w:rFonts w:hint="cs"/>
          <w:rtl/>
        </w:rPr>
        <w:t xml:space="preserve"> ו</w:t>
      </w:r>
      <w:r>
        <w:rPr>
          <w:rtl/>
        </w:rPr>
        <w:t xml:space="preserve">הציבור </w:t>
      </w:r>
      <w:bookmarkStart w:id="1646" w:name="_ETM_Q4_289360"/>
      <w:bookmarkEnd w:id="1646"/>
      <w:r>
        <w:rPr>
          <w:rtl/>
        </w:rPr>
        <w:t xml:space="preserve">הישראלי </w:t>
      </w:r>
      <w:bookmarkStart w:id="1647" w:name="_ETM_Q4_289750"/>
      <w:bookmarkEnd w:id="1647"/>
      <w:r>
        <w:rPr>
          <w:rtl/>
        </w:rPr>
        <w:t xml:space="preserve">חייב </w:t>
      </w:r>
      <w:bookmarkStart w:id="1648" w:name="_ETM_Q4_290020"/>
      <w:bookmarkEnd w:id="1648"/>
      <w:r>
        <w:rPr>
          <w:rtl/>
        </w:rPr>
        <w:t xml:space="preserve">לדעת </w:t>
      </w:r>
      <w:bookmarkStart w:id="1649" w:name="_ETM_Q4_290350"/>
      <w:bookmarkEnd w:id="1649"/>
      <w:r>
        <w:rPr>
          <w:rtl/>
        </w:rPr>
        <w:t xml:space="preserve">את </w:t>
      </w:r>
      <w:bookmarkStart w:id="1650" w:name="_ETM_Q4_290439"/>
      <w:bookmarkEnd w:id="1650"/>
      <w:r>
        <w:rPr>
          <w:rtl/>
        </w:rPr>
        <w:t>זה</w:t>
      </w:r>
      <w:bookmarkStart w:id="1651" w:name="_ETM_Q4_290560"/>
      <w:bookmarkStart w:id="1652" w:name="_ETM_Q4_292921"/>
      <w:bookmarkEnd w:id="1651"/>
      <w:bookmarkEnd w:id="1652"/>
      <w:r>
        <w:rPr>
          <w:rFonts w:hint="cs"/>
          <w:rtl/>
        </w:rPr>
        <w:t xml:space="preserve"> </w:t>
      </w:r>
      <w:r>
        <w:rPr>
          <w:rFonts w:hint="eastAsia"/>
          <w:rtl/>
        </w:rPr>
        <w:t>–</w:t>
      </w:r>
      <w:bookmarkStart w:id="1653" w:name="_ETM_Q4_290829"/>
      <w:bookmarkStart w:id="1654" w:name="_ETM_Q4_291520"/>
      <w:bookmarkStart w:id="1655" w:name="_ETM_Q4_291880"/>
      <w:bookmarkEnd w:id="1653"/>
      <w:bookmarkEnd w:id="1654"/>
      <w:bookmarkEnd w:id="1655"/>
      <w:r>
        <w:rPr>
          <w:rFonts w:hint="cs"/>
          <w:rtl/>
        </w:rPr>
        <w:t xml:space="preserve"> </w:t>
      </w:r>
      <w:r>
        <w:rPr>
          <w:rtl/>
        </w:rPr>
        <w:t xml:space="preserve">אינה </w:t>
      </w:r>
      <w:bookmarkStart w:id="1656" w:name="_ETM_Q4_292149"/>
      <w:bookmarkEnd w:id="1656"/>
      <w:r>
        <w:rPr>
          <w:rtl/>
        </w:rPr>
        <w:t xml:space="preserve">גזרת </w:t>
      </w:r>
      <w:bookmarkStart w:id="1657" w:name="_ETM_Q4_292570"/>
      <w:bookmarkEnd w:id="1657"/>
      <w:r>
        <w:rPr>
          <w:rtl/>
        </w:rPr>
        <w:t>גורל</w:t>
      </w:r>
      <w:r>
        <w:rPr>
          <w:rFonts w:hint="cs"/>
          <w:rtl/>
        </w:rPr>
        <w:t>.</w:t>
      </w:r>
      <w:r>
        <w:rPr>
          <w:rtl/>
        </w:rPr>
        <w:t xml:space="preserve"> </w:t>
      </w:r>
      <w:bookmarkStart w:id="1658" w:name="_ETM_Q4_293409"/>
      <w:bookmarkEnd w:id="1658"/>
      <w:r>
        <w:rPr>
          <w:rtl/>
        </w:rPr>
        <w:t xml:space="preserve">היא </w:t>
      </w:r>
      <w:bookmarkStart w:id="1659" w:name="_ETM_Q4_293530"/>
      <w:bookmarkEnd w:id="1659"/>
      <w:r>
        <w:rPr>
          <w:rtl/>
        </w:rPr>
        <w:t xml:space="preserve">תוצאה </w:t>
      </w:r>
      <w:bookmarkStart w:id="1660" w:name="_ETM_Q4_293920"/>
      <w:bookmarkEnd w:id="1660"/>
      <w:r w:rsidRPr="003F4891">
        <w:rPr>
          <w:rtl/>
        </w:rPr>
        <w:t xml:space="preserve">של </w:t>
      </w:r>
      <w:bookmarkStart w:id="1661" w:name="_ETM_Q4_294130"/>
      <w:bookmarkEnd w:id="1661"/>
      <w:r w:rsidRPr="003F4891">
        <w:rPr>
          <w:rtl/>
        </w:rPr>
        <w:t xml:space="preserve">התנהלות </w:t>
      </w:r>
      <w:bookmarkStart w:id="1662" w:name="_ETM_Q4_294670"/>
      <w:bookmarkEnd w:id="1662"/>
      <w:r w:rsidRPr="003F4891">
        <w:rPr>
          <w:rtl/>
        </w:rPr>
        <w:t xml:space="preserve">לא </w:t>
      </w:r>
      <w:bookmarkStart w:id="1663" w:name="_ETM_Q4_294850"/>
      <w:bookmarkEnd w:id="1663"/>
      <w:r w:rsidRPr="003F4891">
        <w:rPr>
          <w:rtl/>
        </w:rPr>
        <w:t>מקצועית</w:t>
      </w:r>
      <w:r w:rsidRPr="003F4891">
        <w:rPr>
          <w:rFonts w:hint="cs"/>
          <w:rtl/>
        </w:rPr>
        <w:t>,</w:t>
      </w:r>
      <w:r w:rsidRPr="003F4891">
        <w:rPr>
          <w:rtl/>
        </w:rPr>
        <w:t xml:space="preserve"> </w:t>
      </w:r>
      <w:bookmarkStart w:id="1664" w:name="_ETM_Q4_295689"/>
      <w:bookmarkEnd w:id="1664"/>
      <w:r w:rsidRPr="003F4891">
        <w:rPr>
          <w:rtl/>
        </w:rPr>
        <w:t xml:space="preserve">לא </w:t>
      </w:r>
      <w:bookmarkStart w:id="1665" w:name="_ETM_Q4_295930"/>
      <w:bookmarkEnd w:id="1665"/>
      <w:r w:rsidRPr="003F4891">
        <w:rPr>
          <w:rtl/>
        </w:rPr>
        <w:t>אחראית</w:t>
      </w:r>
      <w:r w:rsidRPr="003F4891">
        <w:rPr>
          <w:rFonts w:hint="cs"/>
          <w:rtl/>
        </w:rPr>
        <w:t>, יהירה</w:t>
      </w:r>
      <w:r w:rsidRPr="003F4891">
        <w:rPr>
          <w:rtl/>
        </w:rPr>
        <w:t xml:space="preserve"> </w:t>
      </w:r>
      <w:bookmarkStart w:id="1666" w:name="_ETM_Q4_297890"/>
      <w:bookmarkEnd w:id="1666"/>
      <w:r w:rsidRPr="003F4891">
        <w:rPr>
          <w:rFonts w:hint="cs"/>
          <w:rtl/>
        </w:rPr>
        <w:t>ו</w:t>
      </w:r>
      <w:r w:rsidRPr="003F4891">
        <w:rPr>
          <w:rtl/>
        </w:rPr>
        <w:t xml:space="preserve">פושעת </w:t>
      </w:r>
      <w:bookmarkStart w:id="1667" w:name="_ETM_Q4_298640"/>
      <w:bookmarkEnd w:id="1667"/>
      <w:r w:rsidRPr="003F4891">
        <w:rPr>
          <w:rtl/>
        </w:rPr>
        <w:t xml:space="preserve">של </w:t>
      </w:r>
      <w:bookmarkStart w:id="1668" w:name="_ETM_Q4_299060"/>
      <w:bookmarkEnd w:id="1668"/>
      <w:r w:rsidRPr="003F4891">
        <w:rPr>
          <w:rtl/>
        </w:rPr>
        <w:t xml:space="preserve">ממשלת </w:t>
      </w:r>
      <w:bookmarkStart w:id="1669" w:name="_ETM_Q4_299570"/>
      <w:bookmarkEnd w:id="1669"/>
      <w:r w:rsidRPr="003F4891">
        <w:rPr>
          <w:rtl/>
        </w:rPr>
        <w:t>ישראל</w:t>
      </w:r>
      <w:r w:rsidRPr="003F4891">
        <w:rPr>
          <w:rFonts w:hint="cs"/>
          <w:rtl/>
        </w:rPr>
        <w:t>.</w:t>
      </w:r>
      <w:r w:rsidRPr="003F4891">
        <w:rPr>
          <w:rtl/>
        </w:rPr>
        <w:t xml:space="preserve"> </w:t>
      </w:r>
      <w:bookmarkStart w:id="1670" w:name="_ETM_Q4_302260"/>
      <w:bookmarkEnd w:id="1670"/>
      <w:r w:rsidRPr="003F4891">
        <w:rPr>
          <w:rtl/>
        </w:rPr>
        <w:t xml:space="preserve">במקום </w:t>
      </w:r>
      <w:bookmarkStart w:id="1671" w:name="_ETM_Q4_302890"/>
      <w:bookmarkEnd w:id="1671"/>
      <w:r>
        <w:rPr>
          <w:rFonts w:hint="cs"/>
          <w:rtl/>
        </w:rPr>
        <w:t>ש</w:t>
      </w:r>
      <w:r w:rsidRPr="003F4891">
        <w:rPr>
          <w:rtl/>
        </w:rPr>
        <w:t xml:space="preserve">בו </w:t>
      </w:r>
      <w:bookmarkStart w:id="1672" w:name="_ETM_Q4_304029"/>
      <w:bookmarkEnd w:id="1672"/>
      <w:r w:rsidRPr="003F4891">
        <w:rPr>
          <w:rFonts w:hint="cs"/>
          <w:rtl/>
        </w:rPr>
        <w:t>אתגרי</w:t>
      </w:r>
      <w:r w:rsidRPr="003F4891">
        <w:rPr>
          <w:rtl/>
        </w:rPr>
        <w:t xml:space="preserve"> </w:t>
      </w:r>
      <w:bookmarkStart w:id="1673" w:name="_ETM_Q4_304539"/>
      <w:bookmarkEnd w:id="1673"/>
      <w:r w:rsidRPr="003F4891">
        <w:rPr>
          <w:rFonts w:hint="cs"/>
          <w:rtl/>
        </w:rPr>
        <w:t>ה</w:t>
      </w:r>
      <w:r w:rsidRPr="003F4891">
        <w:rPr>
          <w:rtl/>
        </w:rPr>
        <w:t xml:space="preserve">מלחמה </w:t>
      </w:r>
      <w:bookmarkStart w:id="1674" w:name="_ETM_Q4_305289"/>
      <w:bookmarkEnd w:id="1674"/>
      <w:r w:rsidRPr="003F4891">
        <w:rPr>
          <w:rtl/>
        </w:rPr>
        <w:t xml:space="preserve">פוגשים </w:t>
      </w:r>
      <w:bookmarkStart w:id="1675" w:name="_ETM_Q4_305859"/>
      <w:bookmarkEnd w:id="1675"/>
      <w:r w:rsidRPr="003F4891">
        <w:rPr>
          <w:rtl/>
        </w:rPr>
        <w:t xml:space="preserve">התנהלות </w:t>
      </w:r>
      <w:bookmarkStart w:id="1676" w:name="_ETM_Q4_306310"/>
      <w:bookmarkEnd w:id="1676"/>
      <w:r w:rsidRPr="003F4891">
        <w:rPr>
          <w:rtl/>
        </w:rPr>
        <w:t>כזאת</w:t>
      </w:r>
      <w:r w:rsidRPr="003F4891">
        <w:rPr>
          <w:rFonts w:hint="cs"/>
          <w:rtl/>
        </w:rPr>
        <w:t>,</w:t>
      </w:r>
      <w:r w:rsidRPr="003F4891">
        <w:rPr>
          <w:rtl/>
        </w:rPr>
        <w:t xml:space="preserve"> </w:t>
      </w:r>
      <w:bookmarkStart w:id="1677" w:name="_ETM_Q4_307149"/>
      <w:bookmarkEnd w:id="1677"/>
      <w:r w:rsidRPr="003F4891">
        <w:rPr>
          <w:rtl/>
        </w:rPr>
        <w:t xml:space="preserve">מגיעים </w:t>
      </w:r>
      <w:bookmarkStart w:id="1678" w:name="_ETM_Q4_307990"/>
      <w:bookmarkEnd w:id="1678"/>
      <w:r w:rsidRPr="003F4891">
        <w:rPr>
          <w:rFonts w:hint="cs"/>
          <w:rtl/>
        </w:rPr>
        <w:t>לת</w:t>
      </w:r>
      <w:r w:rsidRPr="003F4891">
        <w:rPr>
          <w:rtl/>
        </w:rPr>
        <w:t xml:space="preserve">וצאות </w:t>
      </w:r>
      <w:bookmarkStart w:id="1679" w:name="_ETM_Q4_309210"/>
      <w:bookmarkEnd w:id="1679"/>
      <w:r w:rsidRPr="003F4891">
        <w:rPr>
          <w:rFonts w:hint="cs"/>
          <w:rtl/>
        </w:rPr>
        <w:t>עגומות במיוחד</w:t>
      </w:r>
      <w:bookmarkStart w:id="1680" w:name="_ETM_Q4_314168"/>
      <w:bookmarkEnd w:id="1680"/>
      <w:r w:rsidRPr="003F4891">
        <w:rPr>
          <w:rFonts w:hint="cs"/>
          <w:rtl/>
        </w:rPr>
        <w:t xml:space="preserve">. </w:t>
      </w:r>
    </w:p>
    <w:p w:rsidR="00841D8B" w:rsidRPr="003F4891" w:rsidRDefault="00841D8B" w:rsidP="008C4538">
      <w:pPr>
        <w:rPr>
          <w:rtl/>
        </w:rPr>
      </w:pPr>
      <w:bookmarkStart w:id="1681" w:name="_ETM_Q4_311520"/>
      <w:bookmarkStart w:id="1682" w:name="_ETM_Q4_311610"/>
      <w:bookmarkEnd w:id="1681"/>
      <w:bookmarkEnd w:id="1682"/>
    </w:p>
    <w:p w:rsidR="00841D8B" w:rsidRDefault="00841D8B" w:rsidP="003D7ED1">
      <w:pPr>
        <w:rPr>
          <w:rtl/>
        </w:rPr>
      </w:pPr>
      <w:bookmarkStart w:id="1683" w:name="_ETM_Q4_315784"/>
      <w:bookmarkEnd w:id="1683"/>
      <w:r>
        <w:rPr>
          <w:rtl/>
        </w:rPr>
        <w:t>כן</w:t>
      </w:r>
      <w:r>
        <w:rPr>
          <w:rFonts w:hint="cs"/>
          <w:rtl/>
        </w:rPr>
        <w:t>,</w:t>
      </w:r>
      <w:r>
        <w:rPr>
          <w:rtl/>
        </w:rPr>
        <w:t xml:space="preserve"> </w:t>
      </w:r>
      <w:bookmarkStart w:id="1684" w:name="_ETM_Q4_315850"/>
      <w:bookmarkEnd w:id="1684"/>
      <w:r>
        <w:rPr>
          <w:rtl/>
        </w:rPr>
        <w:t xml:space="preserve">זו </w:t>
      </w:r>
      <w:bookmarkStart w:id="1685" w:name="_ETM_Q4_316090"/>
      <w:bookmarkEnd w:id="1685"/>
      <w:r>
        <w:rPr>
          <w:rtl/>
        </w:rPr>
        <w:t xml:space="preserve">לא </w:t>
      </w:r>
      <w:bookmarkStart w:id="1686" w:name="_ETM_Q4_316210"/>
      <w:bookmarkEnd w:id="1686"/>
      <w:r>
        <w:rPr>
          <w:rtl/>
        </w:rPr>
        <w:t xml:space="preserve">רק </w:t>
      </w:r>
      <w:bookmarkStart w:id="1687" w:name="_ETM_Q4_316360"/>
      <w:bookmarkEnd w:id="1687"/>
      <w:r>
        <w:rPr>
          <w:rFonts w:hint="cs"/>
          <w:rtl/>
        </w:rPr>
        <w:t>ה</w:t>
      </w:r>
      <w:r>
        <w:rPr>
          <w:rtl/>
        </w:rPr>
        <w:t>מלחמה</w:t>
      </w:r>
      <w:r>
        <w:rPr>
          <w:rFonts w:hint="cs"/>
          <w:rtl/>
        </w:rPr>
        <w:t>,</w:t>
      </w:r>
      <w:r>
        <w:rPr>
          <w:rtl/>
        </w:rPr>
        <w:t xml:space="preserve"> </w:t>
      </w:r>
      <w:bookmarkStart w:id="1688" w:name="_ETM_Q4_317050"/>
      <w:bookmarkEnd w:id="1688"/>
      <w:r>
        <w:rPr>
          <w:rtl/>
        </w:rPr>
        <w:t xml:space="preserve">ואנו </w:t>
      </w:r>
      <w:bookmarkStart w:id="1689" w:name="_ETM_Q4_317380"/>
      <w:bookmarkEnd w:id="1689"/>
      <w:r>
        <w:rPr>
          <w:rtl/>
        </w:rPr>
        <w:t xml:space="preserve">רואים </w:t>
      </w:r>
      <w:bookmarkStart w:id="1690" w:name="_ETM_Q4_317590"/>
      <w:bookmarkEnd w:id="1690"/>
      <w:r>
        <w:rPr>
          <w:rtl/>
        </w:rPr>
        <w:t xml:space="preserve">את </w:t>
      </w:r>
      <w:bookmarkStart w:id="1691" w:name="_ETM_Q4_317680"/>
      <w:bookmarkEnd w:id="1691"/>
      <w:r>
        <w:rPr>
          <w:rtl/>
        </w:rPr>
        <w:t xml:space="preserve">זה </w:t>
      </w:r>
      <w:bookmarkStart w:id="1692" w:name="_ETM_Q4_317800"/>
      <w:bookmarkEnd w:id="1692"/>
      <w:r>
        <w:rPr>
          <w:rtl/>
        </w:rPr>
        <w:t xml:space="preserve">היטב </w:t>
      </w:r>
      <w:bookmarkStart w:id="1693" w:name="_ETM_Q4_318160"/>
      <w:bookmarkEnd w:id="1693"/>
      <w:r>
        <w:rPr>
          <w:rtl/>
        </w:rPr>
        <w:t xml:space="preserve">בהודעה </w:t>
      </w:r>
      <w:bookmarkStart w:id="1694" w:name="_ETM_Q4_318520"/>
      <w:bookmarkEnd w:id="1694"/>
      <w:r>
        <w:rPr>
          <w:rtl/>
        </w:rPr>
        <w:t xml:space="preserve">של </w:t>
      </w:r>
      <w:bookmarkStart w:id="1695" w:name="_ETM_Q4_318669"/>
      <w:bookmarkEnd w:id="1695"/>
      <w:proofErr w:type="spellStart"/>
      <w:r>
        <w:rPr>
          <w:rtl/>
        </w:rPr>
        <w:t>מודי'ס</w:t>
      </w:r>
      <w:proofErr w:type="spellEnd"/>
      <w:r>
        <w:rPr>
          <w:rFonts w:hint="cs"/>
          <w:rtl/>
        </w:rPr>
        <w:t>.</w:t>
      </w:r>
      <w:r>
        <w:rPr>
          <w:rtl/>
        </w:rPr>
        <w:t xml:space="preserve"> </w:t>
      </w:r>
      <w:bookmarkStart w:id="1696" w:name="_ETM_Q4_319660"/>
      <w:bookmarkEnd w:id="1696"/>
      <w:r>
        <w:rPr>
          <w:rtl/>
        </w:rPr>
        <w:t xml:space="preserve">בין </w:t>
      </w:r>
      <w:bookmarkStart w:id="1697" w:name="_ETM_Q4_319930"/>
      <w:bookmarkEnd w:id="1697"/>
      <w:r>
        <w:rPr>
          <w:rtl/>
        </w:rPr>
        <w:t xml:space="preserve">האחראים </w:t>
      </w:r>
      <w:bookmarkStart w:id="1698" w:name="_ETM_Q4_320410"/>
      <w:bookmarkEnd w:id="1698"/>
      <w:r>
        <w:rPr>
          <w:rtl/>
        </w:rPr>
        <w:t xml:space="preserve">להורדת </w:t>
      </w:r>
      <w:bookmarkStart w:id="1699" w:name="_ETM_Q4_320919"/>
      <w:bookmarkEnd w:id="1699"/>
      <w:r>
        <w:rPr>
          <w:rtl/>
        </w:rPr>
        <w:t xml:space="preserve">הדירוג </w:t>
      </w:r>
      <w:bookmarkStart w:id="1700" w:name="_ETM_Q4_321490"/>
      <w:bookmarkEnd w:id="1700"/>
      <w:r>
        <w:rPr>
          <w:rtl/>
        </w:rPr>
        <w:t xml:space="preserve">הם </w:t>
      </w:r>
      <w:bookmarkStart w:id="1701" w:name="_ETM_Q4_321639"/>
      <w:bookmarkEnd w:id="1701"/>
      <w:r>
        <w:rPr>
          <w:rtl/>
        </w:rPr>
        <w:t xml:space="preserve">מציינים </w:t>
      </w:r>
      <w:bookmarkStart w:id="1702" w:name="_ETM_Q4_322180"/>
      <w:bookmarkEnd w:id="1702"/>
      <w:r>
        <w:rPr>
          <w:rtl/>
        </w:rPr>
        <w:t>כמובן</w:t>
      </w:r>
      <w:r>
        <w:rPr>
          <w:rFonts w:hint="cs"/>
          <w:rtl/>
        </w:rPr>
        <w:t xml:space="preserve"> את</w:t>
      </w:r>
      <w:r>
        <w:rPr>
          <w:rtl/>
        </w:rPr>
        <w:t xml:space="preserve"> </w:t>
      </w:r>
      <w:bookmarkStart w:id="1703" w:name="_ETM_Q4_322660"/>
      <w:bookmarkEnd w:id="1703"/>
      <w:r>
        <w:rPr>
          <w:rtl/>
        </w:rPr>
        <w:t xml:space="preserve">שר </w:t>
      </w:r>
      <w:bookmarkStart w:id="1704" w:name="_ETM_Q4_322900"/>
      <w:bookmarkEnd w:id="1704"/>
      <w:r w:rsidR="003D7ED1">
        <w:rPr>
          <w:rFonts w:hint="cs"/>
          <w:rtl/>
        </w:rPr>
        <w:t>ה</w:t>
      </w:r>
      <w:r>
        <w:rPr>
          <w:rtl/>
        </w:rPr>
        <w:t>אוצר</w:t>
      </w:r>
      <w:r>
        <w:rPr>
          <w:rFonts w:hint="cs"/>
          <w:rtl/>
        </w:rPr>
        <w:t>,</w:t>
      </w:r>
      <w:r>
        <w:rPr>
          <w:rtl/>
        </w:rPr>
        <w:t xml:space="preserve"> </w:t>
      </w:r>
      <w:bookmarkStart w:id="1705" w:name="_ETM_Q4_323290"/>
      <w:bookmarkEnd w:id="1705"/>
      <w:r>
        <w:rPr>
          <w:rtl/>
        </w:rPr>
        <w:t xml:space="preserve">שמעכב </w:t>
      </w:r>
      <w:bookmarkStart w:id="1706" w:name="_ETM_Q4_323830"/>
      <w:bookmarkEnd w:id="1706"/>
      <w:r>
        <w:rPr>
          <w:rtl/>
        </w:rPr>
        <w:t xml:space="preserve">את </w:t>
      </w:r>
      <w:bookmarkStart w:id="1707" w:name="_ETM_Q4_323950"/>
      <w:bookmarkStart w:id="1708" w:name="_ETM_Q4_324310"/>
      <w:bookmarkEnd w:id="1707"/>
      <w:bookmarkEnd w:id="1708"/>
      <w:r>
        <w:rPr>
          <w:rtl/>
        </w:rPr>
        <w:t xml:space="preserve">הגשת </w:t>
      </w:r>
      <w:bookmarkStart w:id="1709" w:name="_ETM_Q4_324700"/>
      <w:bookmarkEnd w:id="1709"/>
      <w:r>
        <w:rPr>
          <w:rtl/>
        </w:rPr>
        <w:t xml:space="preserve">התקציב </w:t>
      </w:r>
      <w:bookmarkStart w:id="1710" w:name="_ETM_Q4_325120"/>
      <w:bookmarkEnd w:id="1710"/>
      <w:r>
        <w:rPr>
          <w:rtl/>
        </w:rPr>
        <w:t xml:space="preserve">לשנה </w:t>
      </w:r>
      <w:bookmarkStart w:id="1711" w:name="_ETM_Q4_325480"/>
      <w:bookmarkEnd w:id="1711"/>
      <w:r>
        <w:rPr>
          <w:rtl/>
        </w:rPr>
        <w:t>הבאה</w:t>
      </w:r>
      <w:r>
        <w:rPr>
          <w:rFonts w:hint="cs"/>
          <w:rtl/>
        </w:rPr>
        <w:t>;</w:t>
      </w:r>
      <w:r>
        <w:rPr>
          <w:rtl/>
        </w:rPr>
        <w:t xml:space="preserve"> </w:t>
      </w:r>
      <w:bookmarkStart w:id="1712" w:name="_ETM_Q4_326749"/>
      <w:bookmarkEnd w:id="1712"/>
      <w:r>
        <w:rPr>
          <w:rtl/>
        </w:rPr>
        <w:t xml:space="preserve">את </w:t>
      </w:r>
      <w:bookmarkStart w:id="1713" w:name="_ETM_Q4_326989"/>
      <w:bookmarkEnd w:id="1713"/>
      <w:r>
        <w:rPr>
          <w:rtl/>
        </w:rPr>
        <w:t>החל</w:t>
      </w:r>
      <w:r>
        <w:rPr>
          <w:rFonts w:hint="cs"/>
          <w:rtl/>
        </w:rPr>
        <w:t>ש</w:t>
      </w:r>
      <w:r>
        <w:rPr>
          <w:rtl/>
        </w:rPr>
        <w:t xml:space="preserve">ת </w:t>
      </w:r>
      <w:bookmarkStart w:id="1714" w:name="_ETM_Q4_327769"/>
      <w:bookmarkEnd w:id="1714"/>
      <w:r>
        <w:rPr>
          <w:rtl/>
        </w:rPr>
        <w:t xml:space="preserve">מוסדות </w:t>
      </w:r>
      <w:bookmarkStart w:id="1715" w:name="_ETM_Q4_328310"/>
      <w:bookmarkEnd w:id="1715"/>
      <w:r>
        <w:rPr>
          <w:rtl/>
        </w:rPr>
        <w:t xml:space="preserve">המדינה </w:t>
      </w:r>
      <w:bookmarkStart w:id="1716" w:name="_ETM_Q4_328819"/>
      <w:bookmarkEnd w:id="1716"/>
      <w:r>
        <w:rPr>
          <w:rFonts w:hint="cs"/>
          <w:rtl/>
        </w:rPr>
        <w:t>ו</w:t>
      </w:r>
      <w:r>
        <w:rPr>
          <w:rtl/>
        </w:rPr>
        <w:t xml:space="preserve">איכות </w:t>
      </w:r>
      <w:bookmarkStart w:id="1717" w:name="_ETM_Q4_329239"/>
      <w:bookmarkEnd w:id="1717"/>
      <w:r>
        <w:rPr>
          <w:rtl/>
        </w:rPr>
        <w:t xml:space="preserve">הממשל </w:t>
      </w:r>
      <w:bookmarkStart w:id="1718" w:name="_ETM_Q4_330450"/>
      <w:bookmarkEnd w:id="1718"/>
      <w:r>
        <w:rPr>
          <w:rtl/>
        </w:rPr>
        <w:t>ע</w:t>
      </w:r>
      <w:r>
        <w:rPr>
          <w:rFonts w:hint="cs"/>
          <w:rtl/>
        </w:rPr>
        <w:t xml:space="preserve">ל </w:t>
      </w:r>
      <w:bookmarkStart w:id="1719" w:name="_ETM_Q4_331870"/>
      <w:bookmarkEnd w:id="1719"/>
      <w:r>
        <w:rPr>
          <w:rFonts w:hint="cs"/>
          <w:rtl/>
        </w:rPr>
        <w:t>ידי</w:t>
      </w:r>
      <w:r>
        <w:rPr>
          <w:rtl/>
        </w:rPr>
        <w:t xml:space="preserve"> </w:t>
      </w:r>
      <w:bookmarkStart w:id="1720" w:name="_ETM_Q4_330870"/>
      <w:bookmarkEnd w:id="1720"/>
      <w:r>
        <w:rPr>
          <w:rtl/>
        </w:rPr>
        <w:t xml:space="preserve">הממשלה </w:t>
      </w:r>
      <w:bookmarkStart w:id="1721" w:name="_ETM_Q4_331319"/>
      <w:bookmarkEnd w:id="1721"/>
      <w:r>
        <w:rPr>
          <w:rtl/>
        </w:rPr>
        <w:t>הנוכחית</w:t>
      </w:r>
      <w:r>
        <w:rPr>
          <w:rFonts w:hint="cs"/>
          <w:rtl/>
        </w:rPr>
        <w:t xml:space="preserve"> </w:t>
      </w:r>
      <w:r>
        <w:rPr>
          <w:rFonts w:hint="eastAsia"/>
          <w:rtl/>
        </w:rPr>
        <w:t>–</w:t>
      </w:r>
      <w:bookmarkStart w:id="1722" w:name="_ETM_Q4_331950"/>
      <w:bookmarkEnd w:id="1722"/>
      <w:r>
        <w:rPr>
          <w:rFonts w:hint="cs"/>
          <w:rtl/>
        </w:rPr>
        <w:t xml:space="preserve"> </w:t>
      </w:r>
      <w:r>
        <w:rPr>
          <w:rtl/>
        </w:rPr>
        <w:t xml:space="preserve">אפרופו </w:t>
      </w:r>
      <w:bookmarkStart w:id="1723" w:name="_ETM_Q4_332580"/>
      <w:bookmarkEnd w:id="1723"/>
      <w:r>
        <w:rPr>
          <w:rtl/>
        </w:rPr>
        <w:t xml:space="preserve">המינויים </w:t>
      </w:r>
      <w:bookmarkStart w:id="1724" w:name="_ETM_Q4_333030"/>
      <w:bookmarkEnd w:id="1724"/>
      <w:r>
        <w:rPr>
          <w:rtl/>
        </w:rPr>
        <w:t>הפוליטיים</w:t>
      </w:r>
      <w:r>
        <w:rPr>
          <w:rFonts w:hint="cs"/>
          <w:rtl/>
        </w:rPr>
        <w:t>;</w:t>
      </w:r>
      <w:r>
        <w:rPr>
          <w:rtl/>
        </w:rPr>
        <w:t xml:space="preserve"> </w:t>
      </w:r>
      <w:bookmarkStart w:id="1725" w:name="_ETM_Q4_334069"/>
      <w:bookmarkEnd w:id="1725"/>
      <w:r>
        <w:rPr>
          <w:rtl/>
        </w:rPr>
        <w:t xml:space="preserve">וגם </w:t>
      </w:r>
      <w:bookmarkStart w:id="1726" w:name="_ETM_Q4_335290"/>
      <w:bookmarkEnd w:id="1726"/>
      <w:r>
        <w:rPr>
          <w:rtl/>
        </w:rPr>
        <w:t xml:space="preserve">את </w:t>
      </w:r>
      <w:bookmarkStart w:id="1727" w:name="_ETM_Q4_335469"/>
      <w:bookmarkEnd w:id="1727"/>
      <w:r>
        <w:rPr>
          <w:rtl/>
        </w:rPr>
        <w:t xml:space="preserve">שר </w:t>
      </w:r>
      <w:bookmarkStart w:id="1728" w:name="_ETM_Q4_335769"/>
      <w:bookmarkEnd w:id="1728"/>
      <w:r>
        <w:rPr>
          <w:rtl/>
        </w:rPr>
        <w:t xml:space="preserve">המשפטים </w:t>
      </w:r>
      <w:bookmarkStart w:id="1729" w:name="_ETM_Q4_336310"/>
      <w:bookmarkEnd w:id="1729"/>
      <w:r>
        <w:rPr>
          <w:rtl/>
        </w:rPr>
        <w:t xml:space="preserve">יריב </w:t>
      </w:r>
      <w:bookmarkStart w:id="1730" w:name="_ETM_Q4_336579"/>
      <w:bookmarkEnd w:id="1730"/>
      <w:r>
        <w:rPr>
          <w:rtl/>
        </w:rPr>
        <w:t>לוין</w:t>
      </w:r>
      <w:r>
        <w:rPr>
          <w:rFonts w:hint="cs"/>
          <w:rtl/>
        </w:rPr>
        <w:t>,</w:t>
      </w:r>
      <w:r>
        <w:rPr>
          <w:rtl/>
        </w:rPr>
        <w:t xml:space="preserve"> </w:t>
      </w:r>
      <w:bookmarkStart w:id="1731" w:name="_ETM_Q4_336909"/>
      <w:bookmarkEnd w:id="1731"/>
      <w:r>
        <w:rPr>
          <w:rtl/>
        </w:rPr>
        <w:t xml:space="preserve">שלא </w:t>
      </w:r>
      <w:bookmarkStart w:id="1732" w:name="_ETM_Q4_337269"/>
      <w:bookmarkEnd w:id="1732"/>
      <w:r>
        <w:rPr>
          <w:rtl/>
        </w:rPr>
        <w:t xml:space="preserve">ממנה </w:t>
      </w:r>
      <w:bookmarkStart w:id="1733" w:name="_ETM_Q4_337780"/>
      <w:bookmarkEnd w:id="1733"/>
      <w:r>
        <w:rPr>
          <w:rtl/>
        </w:rPr>
        <w:t xml:space="preserve">שופטים </w:t>
      </w:r>
      <w:bookmarkStart w:id="1734" w:name="_ETM_Q4_339290"/>
      <w:bookmarkEnd w:id="1734"/>
      <w:r>
        <w:rPr>
          <w:rtl/>
        </w:rPr>
        <w:t xml:space="preserve">ונשיא </w:t>
      </w:r>
      <w:bookmarkStart w:id="1735" w:name="_ETM_Q4_339769"/>
      <w:bookmarkEnd w:id="1735"/>
      <w:r>
        <w:rPr>
          <w:rFonts w:hint="cs"/>
          <w:rtl/>
        </w:rPr>
        <w:t>ל</w:t>
      </w:r>
      <w:r>
        <w:rPr>
          <w:rtl/>
        </w:rPr>
        <w:t xml:space="preserve">בית </w:t>
      </w:r>
      <w:bookmarkStart w:id="1736" w:name="_ETM_Q4_339980"/>
      <w:bookmarkEnd w:id="1736"/>
      <w:r>
        <w:rPr>
          <w:rtl/>
        </w:rPr>
        <w:t xml:space="preserve">המשפט </w:t>
      </w:r>
      <w:bookmarkStart w:id="1737" w:name="_ETM_Q4_340400"/>
      <w:bookmarkEnd w:id="1737"/>
      <w:r>
        <w:rPr>
          <w:rtl/>
        </w:rPr>
        <w:t xml:space="preserve">העליון </w:t>
      </w:r>
      <w:bookmarkStart w:id="1738" w:name="_ETM_Q4_340760"/>
      <w:bookmarkEnd w:id="1738"/>
      <w:r>
        <w:rPr>
          <w:rtl/>
        </w:rPr>
        <w:t xml:space="preserve">למרות </w:t>
      </w:r>
      <w:bookmarkStart w:id="1739" w:name="_ETM_Q4_341150"/>
      <w:bookmarkEnd w:id="1739"/>
      <w:r>
        <w:rPr>
          <w:rtl/>
        </w:rPr>
        <w:t xml:space="preserve">פסיקת </w:t>
      </w:r>
      <w:bookmarkStart w:id="1740" w:name="_ETM_Q4_341599"/>
      <w:bookmarkEnd w:id="1740"/>
      <w:r>
        <w:rPr>
          <w:rtl/>
        </w:rPr>
        <w:t>בג"ץ</w:t>
      </w:r>
      <w:r>
        <w:rPr>
          <w:rFonts w:hint="cs"/>
          <w:rtl/>
        </w:rPr>
        <w:t>,</w:t>
      </w:r>
      <w:r>
        <w:rPr>
          <w:rtl/>
        </w:rPr>
        <w:t xml:space="preserve"> </w:t>
      </w:r>
      <w:bookmarkStart w:id="1741" w:name="_ETM_Q4_342910"/>
      <w:bookmarkEnd w:id="1741"/>
      <w:r>
        <w:rPr>
          <w:rtl/>
        </w:rPr>
        <w:t xml:space="preserve">וגם </w:t>
      </w:r>
      <w:bookmarkStart w:id="1742" w:name="_ETM_Q4_343360"/>
      <w:bookmarkEnd w:id="1742"/>
      <w:r>
        <w:rPr>
          <w:rtl/>
        </w:rPr>
        <w:t>נמנ</w:t>
      </w:r>
      <w:bookmarkStart w:id="1743" w:name="_ETM_Q4_343960"/>
      <w:bookmarkEnd w:id="1743"/>
      <w:r>
        <w:rPr>
          <w:rFonts w:hint="cs"/>
          <w:rtl/>
        </w:rPr>
        <w:t xml:space="preserve">ה </w:t>
      </w:r>
      <w:r w:rsidR="00A12275">
        <w:rPr>
          <w:rFonts w:hint="cs"/>
          <w:rtl/>
        </w:rPr>
        <w:t>עם</w:t>
      </w:r>
      <w:r>
        <w:rPr>
          <w:rtl/>
        </w:rPr>
        <w:t xml:space="preserve"> </w:t>
      </w:r>
      <w:bookmarkStart w:id="1744" w:name="_ETM_Q4_344230"/>
      <w:bookmarkEnd w:id="1744"/>
      <w:r>
        <w:rPr>
          <w:rtl/>
        </w:rPr>
        <w:t xml:space="preserve">הגורמים </w:t>
      </w:r>
      <w:bookmarkStart w:id="1745" w:name="_ETM_Q4_344919"/>
      <w:bookmarkEnd w:id="1745"/>
      <w:r>
        <w:rPr>
          <w:rtl/>
        </w:rPr>
        <w:t xml:space="preserve">לסיכון </w:t>
      </w:r>
      <w:bookmarkStart w:id="1746" w:name="_ETM_Q4_346090"/>
      <w:bookmarkEnd w:id="1746"/>
      <w:r>
        <w:rPr>
          <w:rtl/>
        </w:rPr>
        <w:t xml:space="preserve">מקומי </w:t>
      </w:r>
      <w:bookmarkStart w:id="1747" w:name="_ETM_Q4_347169"/>
      <w:bookmarkStart w:id="1748" w:name="_ETM_Q4_347620"/>
      <w:bookmarkStart w:id="1749" w:name="_ETM_Q4_347980"/>
      <w:bookmarkEnd w:id="1747"/>
      <w:bookmarkEnd w:id="1748"/>
      <w:bookmarkEnd w:id="1749"/>
      <w:r>
        <w:rPr>
          <w:rtl/>
        </w:rPr>
        <w:t>גבוה</w:t>
      </w:r>
      <w:r>
        <w:rPr>
          <w:rFonts w:hint="cs"/>
          <w:rtl/>
        </w:rPr>
        <w:t>.</w:t>
      </w:r>
      <w:r>
        <w:rPr>
          <w:rtl/>
        </w:rPr>
        <w:t xml:space="preserve"> </w:t>
      </w:r>
      <w:bookmarkStart w:id="1750" w:name="_ETM_Q4_350080"/>
      <w:bookmarkEnd w:id="1750"/>
      <w:r>
        <w:rPr>
          <w:rtl/>
        </w:rPr>
        <w:t xml:space="preserve">והוא </w:t>
      </w:r>
      <w:bookmarkStart w:id="1751" w:name="_ETM_Q4_350379"/>
      <w:bookmarkEnd w:id="1751"/>
      <w:r>
        <w:rPr>
          <w:rtl/>
        </w:rPr>
        <w:t xml:space="preserve">אכן </w:t>
      </w:r>
      <w:bookmarkStart w:id="1752" w:name="_ETM_Q4_350769"/>
      <w:bookmarkEnd w:id="1752"/>
      <w:r>
        <w:rPr>
          <w:rtl/>
        </w:rPr>
        <w:t xml:space="preserve">מהווה </w:t>
      </w:r>
      <w:bookmarkStart w:id="1753" w:name="_ETM_Q4_351190"/>
      <w:bookmarkEnd w:id="1753"/>
      <w:r>
        <w:rPr>
          <w:rtl/>
        </w:rPr>
        <w:t xml:space="preserve">סיכון </w:t>
      </w:r>
      <w:bookmarkStart w:id="1754" w:name="_ETM_Q4_351610"/>
      <w:bookmarkEnd w:id="1754"/>
      <w:r>
        <w:rPr>
          <w:rtl/>
        </w:rPr>
        <w:t xml:space="preserve">מקומי </w:t>
      </w:r>
      <w:bookmarkStart w:id="1755" w:name="_ETM_Q4_351970"/>
      <w:bookmarkEnd w:id="1755"/>
      <w:r>
        <w:rPr>
          <w:rtl/>
        </w:rPr>
        <w:t xml:space="preserve">גבוה </w:t>
      </w:r>
      <w:bookmarkStart w:id="1756" w:name="_ETM_Q4_352760"/>
      <w:bookmarkEnd w:id="1756"/>
      <w:r>
        <w:rPr>
          <w:rtl/>
        </w:rPr>
        <w:t xml:space="preserve">לעתיד </w:t>
      </w:r>
      <w:bookmarkStart w:id="1757" w:name="_ETM_Q4_353300"/>
      <w:bookmarkEnd w:id="1757"/>
      <w:r>
        <w:rPr>
          <w:rtl/>
        </w:rPr>
        <w:t xml:space="preserve">הדמוקרטיה </w:t>
      </w:r>
      <w:bookmarkStart w:id="1758" w:name="_ETM_Q4_353960"/>
      <w:bookmarkEnd w:id="1758"/>
      <w:r>
        <w:rPr>
          <w:rtl/>
        </w:rPr>
        <w:t xml:space="preserve">הישראלית </w:t>
      </w:r>
      <w:bookmarkStart w:id="1759" w:name="_ETM_Q4_355739"/>
      <w:bookmarkEnd w:id="1759"/>
      <w:r>
        <w:rPr>
          <w:rFonts w:hint="cs"/>
          <w:rtl/>
        </w:rPr>
        <w:t xml:space="preserve">ולעתיד </w:t>
      </w:r>
      <w:bookmarkStart w:id="1760" w:name="_ETM_Q4_356159"/>
      <w:bookmarkStart w:id="1761" w:name="_ETM_Q4_356219"/>
      <w:bookmarkEnd w:id="1760"/>
      <w:bookmarkEnd w:id="1761"/>
      <w:r>
        <w:rPr>
          <w:rtl/>
        </w:rPr>
        <w:t xml:space="preserve">מדינת </w:t>
      </w:r>
      <w:bookmarkStart w:id="1762" w:name="_ETM_Q4_356639"/>
      <w:bookmarkEnd w:id="1762"/>
      <w:r>
        <w:rPr>
          <w:rtl/>
        </w:rPr>
        <w:t xml:space="preserve">ישראל </w:t>
      </w:r>
      <w:bookmarkStart w:id="1763" w:name="_ETM_Q4_357749"/>
      <w:bookmarkEnd w:id="1763"/>
      <w:r>
        <w:rPr>
          <w:rtl/>
        </w:rPr>
        <w:t xml:space="preserve">באופן </w:t>
      </w:r>
      <w:bookmarkStart w:id="1764" w:name="_ETM_Q4_358139"/>
      <w:bookmarkEnd w:id="1764"/>
      <w:r>
        <w:rPr>
          <w:rtl/>
        </w:rPr>
        <w:t>כללי</w:t>
      </w:r>
      <w:r>
        <w:rPr>
          <w:rFonts w:hint="cs"/>
          <w:rtl/>
        </w:rPr>
        <w:t>.</w:t>
      </w:r>
      <w:r>
        <w:rPr>
          <w:rtl/>
        </w:rPr>
        <w:t xml:space="preserve"> </w:t>
      </w:r>
      <w:bookmarkStart w:id="1765" w:name="_ETM_Q4_362070"/>
      <w:bookmarkStart w:id="1766" w:name="_ETM_Q4_364188"/>
      <w:bookmarkEnd w:id="1765"/>
      <w:bookmarkEnd w:id="1766"/>
    </w:p>
    <w:p w:rsidR="00841D8B" w:rsidRDefault="00841D8B" w:rsidP="008C4538">
      <w:pPr>
        <w:rPr>
          <w:rtl/>
        </w:rPr>
      </w:pPr>
      <w:bookmarkStart w:id="1767" w:name="_ETM_Q4_364304"/>
      <w:bookmarkEnd w:id="1767"/>
    </w:p>
    <w:p w:rsidR="00841D8B" w:rsidRDefault="00841D8B" w:rsidP="00A12275">
      <w:pPr>
        <w:rPr>
          <w:rtl/>
        </w:rPr>
      </w:pPr>
      <w:bookmarkStart w:id="1768" w:name="_ETM_Q4_364376"/>
      <w:bookmarkStart w:id="1769" w:name="_ETM_Q4_364478"/>
      <w:bookmarkEnd w:id="1768"/>
      <w:bookmarkEnd w:id="1769"/>
      <w:r>
        <w:rPr>
          <w:rtl/>
        </w:rPr>
        <w:t xml:space="preserve">סוכנויות </w:t>
      </w:r>
      <w:bookmarkStart w:id="1770" w:name="_ETM_Q4_362610"/>
      <w:bookmarkEnd w:id="1770"/>
      <w:r>
        <w:rPr>
          <w:rtl/>
        </w:rPr>
        <w:t>הדירוג</w:t>
      </w:r>
      <w:r>
        <w:rPr>
          <w:rFonts w:hint="cs"/>
          <w:rtl/>
        </w:rPr>
        <w:t>,</w:t>
      </w:r>
      <w:r>
        <w:rPr>
          <w:rtl/>
        </w:rPr>
        <w:t xml:space="preserve"> </w:t>
      </w:r>
      <w:bookmarkStart w:id="1771" w:name="_ETM_Q4_363730"/>
      <w:bookmarkEnd w:id="1771"/>
      <w:r>
        <w:rPr>
          <w:rtl/>
        </w:rPr>
        <w:t>כאמור</w:t>
      </w:r>
      <w:r>
        <w:rPr>
          <w:rFonts w:hint="cs"/>
          <w:rtl/>
        </w:rPr>
        <w:t>,</w:t>
      </w:r>
      <w:r>
        <w:rPr>
          <w:rtl/>
        </w:rPr>
        <w:t xml:space="preserve"> </w:t>
      </w:r>
      <w:bookmarkStart w:id="1772" w:name="_ETM_Q4_364700"/>
      <w:bookmarkEnd w:id="1772"/>
      <w:r>
        <w:rPr>
          <w:rtl/>
        </w:rPr>
        <w:t>מבי</w:t>
      </w:r>
      <w:r>
        <w:rPr>
          <w:rFonts w:hint="cs"/>
          <w:rtl/>
        </w:rPr>
        <w:t>עות</w:t>
      </w:r>
      <w:r>
        <w:rPr>
          <w:rtl/>
        </w:rPr>
        <w:t xml:space="preserve"> </w:t>
      </w:r>
      <w:bookmarkStart w:id="1773" w:name="_ETM_Q4_365150"/>
      <w:bookmarkEnd w:id="1773"/>
      <w:r>
        <w:rPr>
          <w:rtl/>
        </w:rPr>
        <w:t>פסימי</w:t>
      </w:r>
      <w:bookmarkStart w:id="1774" w:name="_ETM_Q4_365599"/>
      <w:bookmarkEnd w:id="1774"/>
      <w:r>
        <w:rPr>
          <w:rtl/>
        </w:rPr>
        <w:t xml:space="preserve">ות </w:t>
      </w:r>
      <w:bookmarkStart w:id="1775" w:name="_ETM_Q4_365780"/>
      <w:bookmarkEnd w:id="1775"/>
      <w:r>
        <w:rPr>
          <w:rtl/>
        </w:rPr>
        <w:t xml:space="preserve">יתר </w:t>
      </w:r>
      <w:bookmarkStart w:id="1776" w:name="_ETM_Q4_366049"/>
      <w:bookmarkEnd w:id="1776"/>
      <w:r>
        <w:rPr>
          <w:rtl/>
        </w:rPr>
        <w:t xml:space="preserve">בנוגע </w:t>
      </w:r>
      <w:bookmarkStart w:id="1777" w:name="_ETM_Q4_366470"/>
      <w:bookmarkEnd w:id="1777"/>
      <w:r>
        <w:rPr>
          <w:rtl/>
        </w:rPr>
        <w:t xml:space="preserve">להתאוששות </w:t>
      </w:r>
      <w:bookmarkStart w:id="1778" w:name="_ETM_Q4_367129"/>
      <w:bookmarkEnd w:id="1778"/>
      <w:r>
        <w:rPr>
          <w:rtl/>
        </w:rPr>
        <w:t xml:space="preserve">כלכלת </w:t>
      </w:r>
      <w:bookmarkStart w:id="1779" w:name="_ETM_Q4_367549"/>
      <w:bookmarkEnd w:id="1779"/>
      <w:r w:rsidRPr="004E6872">
        <w:rPr>
          <w:rtl/>
        </w:rPr>
        <w:t xml:space="preserve">ישראל </w:t>
      </w:r>
      <w:bookmarkStart w:id="1780" w:name="_ETM_Q4_367970"/>
      <w:bookmarkEnd w:id="1780"/>
      <w:r w:rsidRPr="004E6872">
        <w:rPr>
          <w:rtl/>
        </w:rPr>
        <w:t xml:space="preserve">אחרי </w:t>
      </w:r>
      <w:bookmarkStart w:id="1781" w:name="_ETM_Q4_368269"/>
      <w:bookmarkEnd w:id="1781"/>
      <w:r w:rsidRPr="004E6872">
        <w:rPr>
          <w:rFonts w:hint="cs"/>
          <w:rtl/>
        </w:rPr>
        <w:t>ה</w:t>
      </w:r>
      <w:r w:rsidRPr="004E6872">
        <w:rPr>
          <w:rtl/>
        </w:rPr>
        <w:t>מלחמה</w:t>
      </w:r>
      <w:r w:rsidRPr="004E6872">
        <w:rPr>
          <w:rFonts w:hint="cs"/>
          <w:rtl/>
        </w:rPr>
        <w:t>,</w:t>
      </w:r>
      <w:r w:rsidRPr="004E6872">
        <w:rPr>
          <w:rtl/>
        </w:rPr>
        <w:t xml:space="preserve"> </w:t>
      </w:r>
      <w:bookmarkStart w:id="1782" w:name="_ETM_Q4_368780"/>
      <w:bookmarkEnd w:id="1782"/>
      <w:r w:rsidRPr="004E6872">
        <w:rPr>
          <w:rtl/>
        </w:rPr>
        <w:t xml:space="preserve">כי </w:t>
      </w:r>
      <w:bookmarkStart w:id="1783" w:name="_ETM_Q4_368930"/>
      <w:bookmarkEnd w:id="1783"/>
      <w:r w:rsidRPr="004E6872">
        <w:rPr>
          <w:rtl/>
        </w:rPr>
        <w:t xml:space="preserve">ממשלת </w:t>
      </w:r>
      <w:bookmarkStart w:id="1784" w:name="_ETM_Q4_369379"/>
      <w:bookmarkEnd w:id="1784"/>
      <w:r w:rsidRPr="004E6872">
        <w:rPr>
          <w:rtl/>
        </w:rPr>
        <w:t xml:space="preserve">ישראל </w:t>
      </w:r>
      <w:bookmarkStart w:id="1785" w:name="_ETM_Q4_369860"/>
      <w:bookmarkEnd w:id="1785"/>
      <w:r w:rsidRPr="004E6872">
        <w:rPr>
          <w:rtl/>
        </w:rPr>
        <w:t xml:space="preserve">מנהלת </w:t>
      </w:r>
      <w:bookmarkStart w:id="1786" w:name="_ETM_Q4_370340"/>
      <w:bookmarkEnd w:id="1786"/>
      <w:r w:rsidRPr="004E6872">
        <w:rPr>
          <w:rtl/>
        </w:rPr>
        <w:t xml:space="preserve">מדיניות </w:t>
      </w:r>
      <w:bookmarkStart w:id="1787" w:name="_ETM_Q4_371209"/>
      <w:bookmarkEnd w:id="1787"/>
      <w:r w:rsidRPr="004E6872">
        <w:rPr>
          <w:rtl/>
        </w:rPr>
        <w:t>פזרנית</w:t>
      </w:r>
      <w:r w:rsidRPr="004E6872">
        <w:rPr>
          <w:rFonts w:hint="cs"/>
          <w:rtl/>
        </w:rPr>
        <w:t>,</w:t>
      </w:r>
      <w:r w:rsidRPr="004E6872">
        <w:rPr>
          <w:rtl/>
        </w:rPr>
        <w:t xml:space="preserve"> </w:t>
      </w:r>
      <w:bookmarkStart w:id="1788" w:name="_ETM_Q4_372380"/>
      <w:bookmarkEnd w:id="1788"/>
      <w:r w:rsidRPr="004E6872">
        <w:rPr>
          <w:rtl/>
        </w:rPr>
        <w:t xml:space="preserve">מעדיפה </w:t>
      </w:r>
      <w:bookmarkStart w:id="1789" w:name="_ETM_Q4_373490"/>
      <w:bookmarkEnd w:id="1789"/>
      <w:r w:rsidRPr="004E6872">
        <w:rPr>
          <w:rtl/>
        </w:rPr>
        <w:t xml:space="preserve">שיקולים </w:t>
      </w:r>
      <w:bookmarkStart w:id="1790" w:name="_ETM_Q4_374060"/>
      <w:bookmarkEnd w:id="1790"/>
      <w:r w:rsidRPr="004E6872">
        <w:rPr>
          <w:rtl/>
        </w:rPr>
        <w:t xml:space="preserve">פוליטיים </w:t>
      </w:r>
      <w:bookmarkStart w:id="1791" w:name="_ETM_Q4_374909"/>
      <w:bookmarkEnd w:id="1791"/>
      <w:r w:rsidRPr="004E6872">
        <w:rPr>
          <w:rtl/>
        </w:rPr>
        <w:t xml:space="preserve">על </w:t>
      </w:r>
      <w:bookmarkStart w:id="1792" w:name="_ETM_Q4_375209"/>
      <w:bookmarkEnd w:id="1792"/>
      <w:r w:rsidRPr="004E6872">
        <w:rPr>
          <w:rtl/>
        </w:rPr>
        <w:t>פ</w:t>
      </w:r>
      <w:r w:rsidRPr="004E6872">
        <w:rPr>
          <w:rFonts w:hint="cs"/>
          <w:rtl/>
        </w:rPr>
        <w:t>ני</w:t>
      </w:r>
      <w:r w:rsidRPr="004E6872">
        <w:rPr>
          <w:rtl/>
        </w:rPr>
        <w:t xml:space="preserve"> </w:t>
      </w:r>
      <w:bookmarkStart w:id="1793" w:name="_ETM_Q4_375419"/>
      <w:bookmarkEnd w:id="1793"/>
      <w:r w:rsidRPr="004E6872">
        <w:rPr>
          <w:rtl/>
        </w:rPr>
        <w:t>שיקולים</w:t>
      </w:r>
      <w:r>
        <w:rPr>
          <w:rtl/>
        </w:rPr>
        <w:t xml:space="preserve"> </w:t>
      </w:r>
      <w:bookmarkStart w:id="1794" w:name="_ETM_Q4_375840"/>
      <w:bookmarkEnd w:id="1794"/>
      <w:r>
        <w:rPr>
          <w:rtl/>
        </w:rPr>
        <w:t xml:space="preserve">מקצועיים </w:t>
      </w:r>
      <w:bookmarkStart w:id="1795" w:name="_ETM_Q4_376859"/>
      <w:bookmarkEnd w:id="1795"/>
      <w:r>
        <w:rPr>
          <w:rtl/>
        </w:rPr>
        <w:t xml:space="preserve">ולא </w:t>
      </w:r>
      <w:bookmarkStart w:id="1796" w:name="_ETM_Q4_377870"/>
      <w:bookmarkEnd w:id="1796"/>
      <w:r>
        <w:rPr>
          <w:rtl/>
        </w:rPr>
        <w:t xml:space="preserve">עושה </w:t>
      </w:r>
      <w:bookmarkStart w:id="1797" w:name="_ETM_Q4_378260"/>
      <w:bookmarkEnd w:id="1797"/>
      <w:r>
        <w:rPr>
          <w:rtl/>
        </w:rPr>
        <w:t xml:space="preserve">דבר </w:t>
      </w:r>
      <w:bookmarkStart w:id="1798" w:name="_ETM_Q4_378769"/>
      <w:bookmarkEnd w:id="1798"/>
      <w:r>
        <w:rPr>
          <w:rtl/>
        </w:rPr>
        <w:t xml:space="preserve">על </w:t>
      </w:r>
      <w:bookmarkStart w:id="1799" w:name="_ETM_Q4_379025"/>
      <w:bookmarkEnd w:id="1799"/>
      <w:r>
        <w:rPr>
          <w:rtl/>
        </w:rPr>
        <w:t xml:space="preserve">מנת </w:t>
      </w:r>
      <w:bookmarkStart w:id="1800" w:name="_ETM_Q4_379279"/>
      <w:bookmarkEnd w:id="1800"/>
      <w:r>
        <w:rPr>
          <w:rtl/>
        </w:rPr>
        <w:t xml:space="preserve">לתמוך </w:t>
      </w:r>
      <w:bookmarkStart w:id="1801" w:name="_ETM_Q4_379790"/>
      <w:bookmarkEnd w:id="1801"/>
      <w:r>
        <w:rPr>
          <w:rtl/>
        </w:rPr>
        <w:t xml:space="preserve">בהייטק </w:t>
      </w:r>
      <w:bookmarkStart w:id="1802" w:name="_ETM_Q4_380450"/>
      <w:bookmarkEnd w:id="1802"/>
      <w:r>
        <w:rPr>
          <w:rtl/>
        </w:rPr>
        <w:t xml:space="preserve">ולקדם </w:t>
      </w:r>
      <w:bookmarkStart w:id="1803" w:name="_ETM_Q4_381700"/>
      <w:bookmarkEnd w:id="1803"/>
      <w:r>
        <w:rPr>
          <w:rtl/>
        </w:rPr>
        <w:t xml:space="preserve">את </w:t>
      </w:r>
      <w:bookmarkStart w:id="1804" w:name="_ETM_Q4_381939"/>
      <w:bookmarkEnd w:id="1804"/>
      <w:r>
        <w:rPr>
          <w:rtl/>
        </w:rPr>
        <w:t xml:space="preserve">השוויון </w:t>
      </w:r>
      <w:bookmarkStart w:id="1805" w:name="_ETM_Q4_382629"/>
      <w:bookmarkEnd w:id="1805"/>
      <w:r>
        <w:rPr>
          <w:rtl/>
        </w:rPr>
        <w:t xml:space="preserve">בנטל </w:t>
      </w:r>
      <w:bookmarkStart w:id="1806" w:name="_ETM_Q4_384760"/>
      <w:bookmarkEnd w:id="1806"/>
      <w:r>
        <w:rPr>
          <w:rFonts w:hint="cs"/>
          <w:rtl/>
        </w:rPr>
        <w:t xml:space="preserve">ואת </w:t>
      </w:r>
      <w:r>
        <w:rPr>
          <w:rtl/>
        </w:rPr>
        <w:t xml:space="preserve">תעסוקת </w:t>
      </w:r>
      <w:bookmarkStart w:id="1807" w:name="_ETM_Q4_385480"/>
      <w:bookmarkEnd w:id="1807"/>
      <w:r>
        <w:rPr>
          <w:rtl/>
        </w:rPr>
        <w:t>החרדים</w:t>
      </w:r>
      <w:r>
        <w:rPr>
          <w:rFonts w:hint="cs"/>
          <w:rtl/>
        </w:rPr>
        <w:t>.</w:t>
      </w:r>
      <w:r>
        <w:rPr>
          <w:rtl/>
        </w:rPr>
        <w:t xml:space="preserve"> </w:t>
      </w:r>
      <w:bookmarkStart w:id="1808" w:name="_ETM_Q4_388100"/>
      <w:bookmarkStart w:id="1809" w:name="_ETM_Q4_389203"/>
      <w:bookmarkStart w:id="1810" w:name="_ETM_Q4_389323"/>
      <w:bookmarkStart w:id="1811" w:name="_ETM_Q4_389414"/>
      <w:bookmarkStart w:id="1812" w:name="_ETM_Q4_389499"/>
      <w:bookmarkStart w:id="1813" w:name="_ETM_Q4_389599"/>
      <w:bookmarkStart w:id="1814" w:name="_ETM_Q4_389696"/>
      <w:bookmarkEnd w:id="1808"/>
      <w:bookmarkEnd w:id="1809"/>
      <w:bookmarkEnd w:id="1810"/>
      <w:bookmarkEnd w:id="1811"/>
      <w:bookmarkEnd w:id="1812"/>
      <w:bookmarkEnd w:id="1813"/>
      <w:bookmarkEnd w:id="1814"/>
      <w:r>
        <w:rPr>
          <w:rtl/>
        </w:rPr>
        <w:t xml:space="preserve">בכל </w:t>
      </w:r>
      <w:bookmarkStart w:id="1815" w:name="_ETM_Q4_388639"/>
      <w:bookmarkEnd w:id="1815"/>
      <w:r>
        <w:rPr>
          <w:rtl/>
        </w:rPr>
        <w:t xml:space="preserve">מדינה </w:t>
      </w:r>
      <w:bookmarkStart w:id="1816" w:name="_ETM_Q4_389120"/>
      <w:bookmarkEnd w:id="1816"/>
      <w:r>
        <w:rPr>
          <w:rtl/>
        </w:rPr>
        <w:t xml:space="preserve">מתוקנת </w:t>
      </w:r>
      <w:bookmarkStart w:id="1817" w:name="_ETM_Q4_390440"/>
      <w:bookmarkEnd w:id="1817"/>
      <w:r>
        <w:rPr>
          <w:rtl/>
        </w:rPr>
        <w:t>ר</w:t>
      </w:r>
      <w:r>
        <w:rPr>
          <w:rFonts w:hint="cs"/>
          <w:rtl/>
        </w:rPr>
        <w:t>אש הממשלה</w:t>
      </w:r>
      <w:r>
        <w:rPr>
          <w:rtl/>
        </w:rPr>
        <w:t xml:space="preserve"> </w:t>
      </w:r>
      <w:bookmarkStart w:id="1818" w:name="_ETM_Q4_392010"/>
      <w:bookmarkEnd w:id="1818"/>
      <w:r>
        <w:rPr>
          <w:rtl/>
        </w:rPr>
        <w:t xml:space="preserve">ושר </w:t>
      </w:r>
      <w:bookmarkStart w:id="1819" w:name="_ETM_Q4_392489"/>
      <w:bookmarkEnd w:id="1819"/>
      <w:r>
        <w:rPr>
          <w:rFonts w:hint="cs"/>
          <w:rtl/>
        </w:rPr>
        <w:t>ה</w:t>
      </w:r>
      <w:r>
        <w:rPr>
          <w:rtl/>
        </w:rPr>
        <w:t xml:space="preserve">אוצר </w:t>
      </w:r>
      <w:bookmarkStart w:id="1820" w:name="_ETM_Q4_393389"/>
      <w:bookmarkEnd w:id="1820"/>
      <w:r>
        <w:rPr>
          <w:rtl/>
        </w:rPr>
        <w:t xml:space="preserve">היו </w:t>
      </w:r>
      <w:bookmarkStart w:id="1821" w:name="_ETM_Q4_393689"/>
      <w:bookmarkEnd w:id="1821"/>
      <w:r w:rsidRPr="00F30EC5">
        <w:rPr>
          <w:rtl/>
        </w:rPr>
        <w:t xml:space="preserve">מגישים </w:t>
      </w:r>
      <w:bookmarkStart w:id="1822" w:name="_ETM_Q4_394439"/>
      <w:bookmarkEnd w:id="1822"/>
      <w:r w:rsidRPr="00F30EC5">
        <w:rPr>
          <w:rtl/>
        </w:rPr>
        <w:t>עוד</w:t>
      </w:r>
      <w:r>
        <w:rPr>
          <w:rtl/>
        </w:rPr>
        <w:t xml:space="preserve"> </w:t>
      </w:r>
      <w:bookmarkStart w:id="1823" w:name="_ETM_Q4_395220"/>
      <w:bookmarkEnd w:id="1823"/>
      <w:r>
        <w:rPr>
          <w:rtl/>
        </w:rPr>
        <w:t xml:space="preserve">אתמול </w:t>
      </w:r>
      <w:bookmarkStart w:id="1824" w:name="_ETM_Q4_396709"/>
      <w:bookmarkEnd w:id="1824"/>
      <w:r>
        <w:rPr>
          <w:rtl/>
        </w:rPr>
        <w:t xml:space="preserve">את </w:t>
      </w:r>
      <w:bookmarkStart w:id="1825" w:name="_ETM_Q4_396920"/>
      <w:bookmarkEnd w:id="1825"/>
      <w:r>
        <w:rPr>
          <w:rtl/>
        </w:rPr>
        <w:t xml:space="preserve">מכתב </w:t>
      </w:r>
      <w:bookmarkStart w:id="1826" w:name="_ETM_Q4_397310"/>
      <w:bookmarkEnd w:id="1826"/>
      <w:r>
        <w:rPr>
          <w:rtl/>
        </w:rPr>
        <w:t>ההתפטרות</w:t>
      </w:r>
      <w:r>
        <w:rPr>
          <w:rFonts w:hint="cs"/>
          <w:rtl/>
        </w:rPr>
        <w:t>,</w:t>
      </w:r>
      <w:r>
        <w:rPr>
          <w:rtl/>
        </w:rPr>
        <w:t xml:space="preserve"> </w:t>
      </w:r>
      <w:bookmarkStart w:id="1827" w:name="_ETM_Q4_398260"/>
      <w:bookmarkEnd w:id="1827"/>
      <w:r>
        <w:rPr>
          <w:rtl/>
        </w:rPr>
        <w:t xml:space="preserve">וזו </w:t>
      </w:r>
      <w:bookmarkStart w:id="1828" w:name="_ETM_Q4_398739"/>
      <w:bookmarkEnd w:id="1828"/>
      <w:r>
        <w:rPr>
          <w:rtl/>
        </w:rPr>
        <w:t xml:space="preserve">חייבת </w:t>
      </w:r>
      <w:bookmarkStart w:id="1829" w:name="_ETM_Q4_399220"/>
      <w:bookmarkEnd w:id="1829"/>
      <w:r>
        <w:rPr>
          <w:rtl/>
        </w:rPr>
        <w:t xml:space="preserve">להיות </w:t>
      </w:r>
      <w:bookmarkStart w:id="1830" w:name="_ETM_Q4_400090"/>
      <w:bookmarkEnd w:id="1830"/>
      <w:r>
        <w:rPr>
          <w:rtl/>
        </w:rPr>
        <w:t xml:space="preserve">הדרישה </w:t>
      </w:r>
      <w:bookmarkStart w:id="1831" w:name="_ETM_Q4_400930"/>
      <w:bookmarkEnd w:id="1831"/>
      <w:r>
        <w:rPr>
          <w:rtl/>
        </w:rPr>
        <w:t xml:space="preserve">האולטימטיבית </w:t>
      </w:r>
      <w:bookmarkStart w:id="1832" w:name="_ETM_Q4_402489"/>
      <w:bookmarkEnd w:id="1832"/>
      <w:r>
        <w:rPr>
          <w:rtl/>
        </w:rPr>
        <w:t xml:space="preserve">של </w:t>
      </w:r>
      <w:bookmarkStart w:id="1833" w:name="_ETM_Q4_402730"/>
      <w:bookmarkEnd w:id="1833"/>
      <w:r>
        <w:rPr>
          <w:rtl/>
        </w:rPr>
        <w:t xml:space="preserve">אזרחי </w:t>
      </w:r>
      <w:bookmarkStart w:id="1834" w:name="_ETM_Q4_403180"/>
      <w:bookmarkEnd w:id="1834"/>
      <w:r>
        <w:rPr>
          <w:rtl/>
        </w:rPr>
        <w:t xml:space="preserve">ישראל </w:t>
      </w:r>
      <w:bookmarkStart w:id="1835" w:name="_ETM_Q4_404459"/>
      <w:bookmarkEnd w:id="1835"/>
      <w:r>
        <w:rPr>
          <w:rFonts w:hint="cs"/>
          <w:rtl/>
        </w:rPr>
        <w:t>וה</w:t>
      </w:r>
      <w:r>
        <w:rPr>
          <w:rtl/>
        </w:rPr>
        <w:t xml:space="preserve">מגזר </w:t>
      </w:r>
      <w:bookmarkStart w:id="1836" w:name="_ETM_Q4_405209"/>
      <w:bookmarkEnd w:id="1836"/>
      <w:r>
        <w:rPr>
          <w:rtl/>
        </w:rPr>
        <w:t xml:space="preserve">העסקי </w:t>
      </w:r>
      <w:bookmarkStart w:id="1837" w:name="_ETM_Q4_405629"/>
      <w:bookmarkEnd w:id="1837"/>
      <w:r>
        <w:rPr>
          <w:rtl/>
        </w:rPr>
        <w:t>כולו</w:t>
      </w:r>
      <w:r>
        <w:rPr>
          <w:rFonts w:hint="cs"/>
          <w:rtl/>
        </w:rPr>
        <w:t>.</w:t>
      </w:r>
      <w:r>
        <w:rPr>
          <w:rtl/>
        </w:rPr>
        <w:t xml:space="preserve"> </w:t>
      </w:r>
      <w:bookmarkStart w:id="1838" w:name="_ETM_Q4_408350"/>
      <w:bookmarkStart w:id="1839" w:name="_ETM_Q4_409864"/>
      <w:bookmarkStart w:id="1840" w:name="_ETM_Q4_409955"/>
      <w:bookmarkStart w:id="1841" w:name="_ETM_Q4_410093"/>
      <w:bookmarkStart w:id="1842" w:name="_ETM_Q4_410185"/>
      <w:bookmarkEnd w:id="1838"/>
      <w:bookmarkEnd w:id="1839"/>
      <w:bookmarkEnd w:id="1840"/>
      <w:bookmarkEnd w:id="1841"/>
      <w:bookmarkEnd w:id="1842"/>
      <w:r>
        <w:rPr>
          <w:rtl/>
        </w:rPr>
        <w:t xml:space="preserve">אני </w:t>
      </w:r>
      <w:bookmarkStart w:id="1843" w:name="_ETM_Q4_408560"/>
      <w:bookmarkEnd w:id="1843"/>
      <w:r>
        <w:rPr>
          <w:rtl/>
        </w:rPr>
        <w:t xml:space="preserve">רוצה </w:t>
      </w:r>
      <w:bookmarkStart w:id="1844" w:name="_ETM_Q4_409680"/>
      <w:bookmarkEnd w:id="1844"/>
      <w:r>
        <w:rPr>
          <w:rtl/>
        </w:rPr>
        <w:t xml:space="preserve">לנצל </w:t>
      </w:r>
      <w:bookmarkStart w:id="1845" w:name="_ETM_Q4_410189"/>
      <w:bookmarkEnd w:id="1845"/>
      <w:r>
        <w:rPr>
          <w:rtl/>
        </w:rPr>
        <w:t xml:space="preserve">את </w:t>
      </w:r>
      <w:bookmarkStart w:id="1846" w:name="_ETM_Q4_410279"/>
      <w:bookmarkEnd w:id="1846"/>
      <w:r>
        <w:rPr>
          <w:rtl/>
        </w:rPr>
        <w:t xml:space="preserve">ההזדמנות </w:t>
      </w:r>
      <w:bookmarkStart w:id="1847" w:name="_ETM_Q4_411269"/>
      <w:bookmarkEnd w:id="1847"/>
      <w:r>
        <w:rPr>
          <w:rtl/>
        </w:rPr>
        <w:t xml:space="preserve">ולפנות </w:t>
      </w:r>
      <w:bookmarkStart w:id="1848" w:name="_ETM_Q4_412169"/>
      <w:bookmarkEnd w:id="1848"/>
      <w:r>
        <w:rPr>
          <w:rtl/>
        </w:rPr>
        <w:t xml:space="preserve">לשר </w:t>
      </w:r>
      <w:bookmarkStart w:id="1849" w:name="_ETM_Q4_412620"/>
      <w:bookmarkEnd w:id="1849"/>
      <w:r>
        <w:rPr>
          <w:rFonts w:hint="cs"/>
          <w:rtl/>
        </w:rPr>
        <w:t>ה</w:t>
      </w:r>
      <w:r>
        <w:rPr>
          <w:rtl/>
        </w:rPr>
        <w:t xml:space="preserve">אוצר </w:t>
      </w:r>
      <w:bookmarkStart w:id="1850" w:name="_ETM_Q4_413040"/>
      <w:bookmarkEnd w:id="1850"/>
      <w:r>
        <w:rPr>
          <w:rtl/>
        </w:rPr>
        <w:t xml:space="preserve">בצלאל </w:t>
      </w:r>
      <w:bookmarkStart w:id="1851" w:name="_ETM_Q4_413430"/>
      <w:bookmarkEnd w:id="1851"/>
      <w:r>
        <w:rPr>
          <w:rtl/>
        </w:rPr>
        <w:t>סמוטריץ'</w:t>
      </w:r>
      <w:r>
        <w:rPr>
          <w:rFonts w:hint="cs"/>
          <w:rtl/>
        </w:rPr>
        <w:t>:</w:t>
      </w:r>
      <w:r>
        <w:rPr>
          <w:rtl/>
        </w:rPr>
        <w:t xml:space="preserve"> </w:t>
      </w:r>
      <w:bookmarkStart w:id="1852" w:name="_ETM_Q4_415590"/>
      <w:bookmarkEnd w:id="1852"/>
      <w:r>
        <w:rPr>
          <w:rtl/>
        </w:rPr>
        <w:t xml:space="preserve">אדוני </w:t>
      </w:r>
      <w:bookmarkStart w:id="1853" w:name="_ETM_Q4_415980"/>
      <w:bookmarkEnd w:id="1853"/>
      <w:r>
        <w:rPr>
          <w:rtl/>
        </w:rPr>
        <w:t xml:space="preserve">שר </w:t>
      </w:r>
      <w:bookmarkStart w:id="1854" w:name="_ETM_Q4_416219"/>
      <w:bookmarkEnd w:id="1854"/>
      <w:r>
        <w:rPr>
          <w:rFonts w:hint="cs"/>
          <w:rtl/>
        </w:rPr>
        <w:t>ה</w:t>
      </w:r>
      <w:r>
        <w:rPr>
          <w:rtl/>
        </w:rPr>
        <w:t>אוצר</w:t>
      </w:r>
      <w:r>
        <w:rPr>
          <w:rFonts w:hint="cs"/>
          <w:rtl/>
        </w:rPr>
        <w:t>,</w:t>
      </w:r>
      <w:r>
        <w:rPr>
          <w:rtl/>
        </w:rPr>
        <w:t xml:space="preserve"> </w:t>
      </w:r>
      <w:bookmarkStart w:id="1855" w:name="_ETM_Q4_417370"/>
      <w:bookmarkEnd w:id="1855"/>
      <w:r>
        <w:rPr>
          <w:rtl/>
        </w:rPr>
        <w:t xml:space="preserve">זו </w:t>
      </w:r>
      <w:bookmarkStart w:id="1856" w:name="_ETM_Q4_417790"/>
      <w:bookmarkEnd w:id="1856"/>
      <w:r>
        <w:rPr>
          <w:rtl/>
        </w:rPr>
        <w:t xml:space="preserve">העת </w:t>
      </w:r>
      <w:bookmarkStart w:id="1857" w:name="_ETM_Q4_418090"/>
      <w:bookmarkEnd w:id="1857"/>
      <w:r>
        <w:rPr>
          <w:rtl/>
        </w:rPr>
        <w:t xml:space="preserve">שלך </w:t>
      </w:r>
      <w:bookmarkStart w:id="1858" w:name="_ETM_Q4_418540"/>
      <w:bookmarkEnd w:id="1858"/>
      <w:r>
        <w:rPr>
          <w:rtl/>
        </w:rPr>
        <w:t xml:space="preserve">לשים </w:t>
      </w:r>
      <w:bookmarkStart w:id="1859" w:name="_ETM_Q4_419569"/>
      <w:bookmarkEnd w:id="1859"/>
      <w:r>
        <w:rPr>
          <w:rtl/>
        </w:rPr>
        <w:t xml:space="preserve">את </w:t>
      </w:r>
      <w:bookmarkStart w:id="1860" w:name="_ETM_Q4_419749"/>
      <w:bookmarkEnd w:id="1860"/>
      <w:r>
        <w:rPr>
          <w:rtl/>
        </w:rPr>
        <w:t xml:space="preserve">טובת </w:t>
      </w:r>
      <w:bookmarkStart w:id="1861" w:name="_ETM_Q4_420109"/>
      <w:bookmarkEnd w:id="1861"/>
      <w:r>
        <w:rPr>
          <w:rtl/>
        </w:rPr>
        <w:t xml:space="preserve">הציבור </w:t>
      </w:r>
      <w:bookmarkStart w:id="1862" w:name="_ETM_Q4_421220"/>
      <w:bookmarkEnd w:id="1862"/>
      <w:r>
        <w:rPr>
          <w:rFonts w:hint="cs"/>
          <w:rtl/>
        </w:rPr>
        <w:t>ו</w:t>
      </w:r>
      <w:r>
        <w:rPr>
          <w:rtl/>
        </w:rPr>
        <w:t xml:space="preserve">המשק </w:t>
      </w:r>
      <w:bookmarkStart w:id="1863" w:name="_ETM_Q4_422300"/>
      <w:bookmarkEnd w:id="1863"/>
      <w:r>
        <w:rPr>
          <w:rtl/>
        </w:rPr>
        <w:t xml:space="preserve">לפני </w:t>
      </w:r>
      <w:bookmarkStart w:id="1864" w:name="_ETM_Q4_423629"/>
      <w:bookmarkEnd w:id="1864"/>
      <w:r>
        <w:rPr>
          <w:rtl/>
        </w:rPr>
        <w:t xml:space="preserve">טובתך </w:t>
      </w:r>
      <w:bookmarkStart w:id="1865" w:name="_ETM_Q4_424109"/>
      <w:bookmarkEnd w:id="1865"/>
      <w:r>
        <w:rPr>
          <w:rtl/>
        </w:rPr>
        <w:t>האישית</w:t>
      </w:r>
      <w:r>
        <w:rPr>
          <w:rFonts w:hint="cs"/>
          <w:rtl/>
        </w:rPr>
        <w:t>.</w:t>
      </w:r>
      <w:r>
        <w:rPr>
          <w:rtl/>
        </w:rPr>
        <w:t xml:space="preserve"> </w:t>
      </w:r>
      <w:bookmarkStart w:id="1866" w:name="_ETM_Q4_426109"/>
      <w:bookmarkEnd w:id="1866"/>
      <w:r>
        <w:rPr>
          <w:rtl/>
        </w:rPr>
        <w:t xml:space="preserve">כלכלה </w:t>
      </w:r>
      <w:bookmarkStart w:id="1867" w:name="_ETM_Q4_426739"/>
      <w:bookmarkEnd w:id="1867"/>
      <w:r>
        <w:rPr>
          <w:rFonts w:hint="cs"/>
          <w:rtl/>
        </w:rPr>
        <w:t>ו</w:t>
      </w:r>
      <w:r>
        <w:rPr>
          <w:rtl/>
        </w:rPr>
        <w:t xml:space="preserve">השקעות </w:t>
      </w:r>
      <w:bookmarkStart w:id="1868" w:name="_ETM_Q4_427579"/>
      <w:bookmarkEnd w:id="1868"/>
      <w:r>
        <w:rPr>
          <w:rtl/>
        </w:rPr>
        <w:t xml:space="preserve">זה </w:t>
      </w:r>
      <w:bookmarkStart w:id="1869" w:name="_ETM_Q4_427790"/>
      <w:bookmarkEnd w:id="1869"/>
      <w:r>
        <w:rPr>
          <w:rtl/>
        </w:rPr>
        <w:t xml:space="preserve">משחק </w:t>
      </w:r>
      <w:bookmarkStart w:id="1870" w:name="_ETM_Q4_428629"/>
      <w:bookmarkEnd w:id="1870"/>
      <w:r>
        <w:rPr>
          <w:rtl/>
        </w:rPr>
        <w:t xml:space="preserve">של </w:t>
      </w:r>
      <w:bookmarkStart w:id="1871" w:name="_ETM_Q4_428870"/>
      <w:bookmarkEnd w:id="1871"/>
      <w:r>
        <w:rPr>
          <w:rtl/>
        </w:rPr>
        <w:t>ציפיות</w:t>
      </w:r>
      <w:r>
        <w:rPr>
          <w:rFonts w:hint="cs"/>
          <w:rtl/>
        </w:rPr>
        <w:t>.</w:t>
      </w:r>
      <w:r>
        <w:rPr>
          <w:rtl/>
        </w:rPr>
        <w:t xml:space="preserve"> </w:t>
      </w:r>
      <w:bookmarkStart w:id="1872" w:name="_ETM_Q4_430299"/>
      <w:bookmarkEnd w:id="1872"/>
      <w:r>
        <w:rPr>
          <w:rtl/>
        </w:rPr>
        <w:t xml:space="preserve">כל </w:t>
      </w:r>
      <w:bookmarkStart w:id="1873" w:name="_ETM_Q4_430569"/>
      <w:bookmarkEnd w:id="1873"/>
      <w:r>
        <w:rPr>
          <w:rtl/>
        </w:rPr>
        <w:t xml:space="preserve">מה </w:t>
      </w:r>
      <w:bookmarkStart w:id="1874" w:name="_ETM_Q4_430719"/>
      <w:bookmarkEnd w:id="1874"/>
      <w:r>
        <w:rPr>
          <w:rtl/>
        </w:rPr>
        <w:t xml:space="preserve">שנדרש </w:t>
      </w:r>
      <w:bookmarkStart w:id="1875" w:name="_ETM_Q4_431260"/>
      <w:bookmarkEnd w:id="1875"/>
      <w:r>
        <w:rPr>
          <w:rtl/>
        </w:rPr>
        <w:t xml:space="preserve">כדי </w:t>
      </w:r>
      <w:bookmarkStart w:id="1876" w:name="_ETM_Q4_431529"/>
      <w:bookmarkEnd w:id="1876"/>
      <w:r>
        <w:rPr>
          <w:rtl/>
        </w:rPr>
        <w:t xml:space="preserve">לבנות </w:t>
      </w:r>
      <w:bookmarkStart w:id="1877" w:name="_ETM_Q4_432099"/>
      <w:bookmarkEnd w:id="1877"/>
      <w:r>
        <w:rPr>
          <w:rtl/>
        </w:rPr>
        <w:t xml:space="preserve">ציפיות </w:t>
      </w:r>
      <w:bookmarkStart w:id="1878" w:name="_ETM_Q4_432790"/>
      <w:bookmarkEnd w:id="1878"/>
      <w:r>
        <w:rPr>
          <w:rtl/>
        </w:rPr>
        <w:t xml:space="preserve">ולשקם </w:t>
      </w:r>
      <w:bookmarkStart w:id="1879" w:name="_ETM_Q4_433930"/>
      <w:bookmarkEnd w:id="1879"/>
      <w:r>
        <w:rPr>
          <w:rtl/>
        </w:rPr>
        <w:t xml:space="preserve">את </w:t>
      </w:r>
      <w:bookmarkStart w:id="1880" w:name="_ETM_Q4_434110"/>
      <w:bookmarkEnd w:id="1880"/>
      <w:r>
        <w:rPr>
          <w:rtl/>
        </w:rPr>
        <w:t xml:space="preserve">אמון </w:t>
      </w:r>
      <w:bookmarkStart w:id="1881" w:name="_ETM_Q4_434349"/>
      <w:bookmarkEnd w:id="1881"/>
      <w:r>
        <w:rPr>
          <w:rtl/>
        </w:rPr>
        <w:t xml:space="preserve">המשקיעים </w:t>
      </w:r>
      <w:bookmarkStart w:id="1882" w:name="_ETM_Q4_435599"/>
      <w:bookmarkEnd w:id="1882"/>
      <w:r>
        <w:rPr>
          <w:rtl/>
        </w:rPr>
        <w:t xml:space="preserve">זה </w:t>
      </w:r>
      <w:bookmarkStart w:id="1883" w:name="_ETM_Q4_435959"/>
      <w:bookmarkEnd w:id="1883"/>
      <w:r>
        <w:rPr>
          <w:rtl/>
        </w:rPr>
        <w:t xml:space="preserve">אומץ </w:t>
      </w:r>
      <w:bookmarkStart w:id="1884" w:name="_ETM_Q4_437009"/>
      <w:bookmarkStart w:id="1885" w:name="_ETM_Q4_437250"/>
      <w:bookmarkEnd w:id="1884"/>
      <w:bookmarkEnd w:id="1885"/>
      <w:r>
        <w:rPr>
          <w:rFonts w:hint="cs"/>
          <w:rtl/>
        </w:rPr>
        <w:t>ו</w:t>
      </w:r>
      <w:r>
        <w:rPr>
          <w:rtl/>
        </w:rPr>
        <w:t>מנהיגות</w:t>
      </w:r>
      <w:r>
        <w:rPr>
          <w:rFonts w:hint="cs"/>
          <w:rtl/>
        </w:rPr>
        <w:t>.</w:t>
      </w:r>
      <w:r>
        <w:rPr>
          <w:rtl/>
        </w:rPr>
        <w:t xml:space="preserve"> </w:t>
      </w:r>
      <w:bookmarkStart w:id="1886" w:name="_ETM_Q4_438870"/>
      <w:bookmarkEnd w:id="1886"/>
      <w:r>
        <w:rPr>
          <w:rtl/>
        </w:rPr>
        <w:t xml:space="preserve">עשה </w:t>
      </w:r>
      <w:bookmarkStart w:id="1887" w:name="_ETM_Q4_439410"/>
      <w:bookmarkEnd w:id="1887"/>
      <w:r>
        <w:rPr>
          <w:rtl/>
        </w:rPr>
        <w:t xml:space="preserve">את </w:t>
      </w:r>
      <w:bookmarkStart w:id="1888" w:name="_ETM_Q4_439589"/>
      <w:bookmarkEnd w:id="1888"/>
      <w:r>
        <w:rPr>
          <w:rtl/>
        </w:rPr>
        <w:t xml:space="preserve">הדבר </w:t>
      </w:r>
      <w:bookmarkStart w:id="1889" w:name="_ETM_Q4_439979"/>
      <w:bookmarkEnd w:id="1889"/>
      <w:r>
        <w:rPr>
          <w:rtl/>
        </w:rPr>
        <w:t>הנכון</w:t>
      </w:r>
      <w:r>
        <w:rPr>
          <w:rFonts w:hint="cs"/>
          <w:rtl/>
        </w:rPr>
        <w:t>,</w:t>
      </w:r>
      <w:r>
        <w:rPr>
          <w:rtl/>
        </w:rPr>
        <w:t xml:space="preserve"> </w:t>
      </w:r>
      <w:bookmarkStart w:id="1890" w:name="_ETM_Q4_440910"/>
      <w:bookmarkEnd w:id="1890"/>
      <w:r>
        <w:rPr>
          <w:rtl/>
        </w:rPr>
        <w:t xml:space="preserve">שים </w:t>
      </w:r>
      <w:bookmarkStart w:id="1891" w:name="_ETM_Q4_441270"/>
      <w:bookmarkEnd w:id="1891"/>
      <w:r>
        <w:rPr>
          <w:rtl/>
        </w:rPr>
        <w:t xml:space="preserve">את </w:t>
      </w:r>
      <w:bookmarkStart w:id="1892" w:name="_ETM_Q4_441389"/>
      <w:bookmarkEnd w:id="1892"/>
      <w:r>
        <w:rPr>
          <w:rtl/>
        </w:rPr>
        <w:t xml:space="preserve">המפתחות </w:t>
      </w:r>
      <w:bookmarkStart w:id="1893" w:name="_ETM_Q4_441990"/>
      <w:bookmarkEnd w:id="1893"/>
      <w:r>
        <w:rPr>
          <w:rtl/>
        </w:rPr>
        <w:t xml:space="preserve">על </w:t>
      </w:r>
      <w:bookmarkStart w:id="1894" w:name="_ETM_Q4_442080"/>
      <w:bookmarkEnd w:id="1894"/>
      <w:r>
        <w:rPr>
          <w:rtl/>
        </w:rPr>
        <w:t>השולחן</w:t>
      </w:r>
      <w:r>
        <w:rPr>
          <w:rFonts w:hint="cs"/>
          <w:rtl/>
        </w:rPr>
        <w:t>,</w:t>
      </w:r>
      <w:r>
        <w:rPr>
          <w:rtl/>
        </w:rPr>
        <w:t xml:space="preserve"> </w:t>
      </w:r>
      <w:bookmarkStart w:id="1895" w:name="_ETM_Q4_443110"/>
      <w:bookmarkEnd w:id="1895"/>
      <w:r>
        <w:rPr>
          <w:rtl/>
        </w:rPr>
        <w:t xml:space="preserve">תן </w:t>
      </w:r>
      <w:bookmarkStart w:id="1896" w:name="_ETM_Q4_443409"/>
      <w:bookmarkEnd w:id="1896"/>
      <w:r>
        <w:rPr>
          <w:rtl/>
        </w:rPr>
        <w:t xml:space="preserve">לכלכלת </w:t>
      </w:r>
      <w:bookmarkStart w:id="1897" w:name="_ETM_Q4_444069"/>
      <w:bookmarkEnd w:id="1897"/>
      <w:r>
        <w:rPr>
          <w:rtl/>
        </w:rPr>
        <w:t xml:space="preserve">ישראל </w:t>
      </w:r>
      <w:bookmarkStart w:id="1898" w:name="_ETM_Q4_444789"/>
      <w:bookmarkEnd w:id="1898"/>
      <w:r>
        <w:rPr>
          <w:rtl/>
        </w:rPr>
        <w:t xml:space="preserve">הזדמנות </w:t>
      </w:r>
      <w:bookmarkStart w:id="1899" w:name="_ETM_Q4_445569"/>
      <w:bookmarkEnd w:id="1899"/>
      <w:r>
        <w:rPr>
          <w:rtl/>
        </w:rPr>
        <w:t>להתאושש</w:t>
      </w:r>
      <w:r>
        <w:rPr>
          <w:rFonts w:hint="cs"/>
          <w:rtl/>
        </w:rPr>
        <w:t xml:space="preserve"> </w:t>
      </w:r>
      <w:r>
        <w:rPr>
          <w:rtl/>
        </w:rPr>
        <w:t xml:space="preserve">– </w:t>
      </w:r>
      <w:bookmarkStart w:id="1900" w:name="_ETM_Q4_446469"/>
      <w:bookmarkEnd w:id="1900"/>
      <w:r>
        <w:rPr>
          <w:rtl/>
        </w:rPr>
        <w:t>תתפטר</w:t>
      </w:r>
      <w:r>
        <w:rPr>
          <w:rFonts w:hint="cs"/>
          <w:rtl/>
        </w:rPr>
        <w:t>.</w:t>
      </w:r>
      <w:r>
        <w:rPr>
          <w:rtl/>
        </w:rPr>
        <w:t xml:space="preserve"> </w:t>
      </w:r>
      <w:bookmarkStart w:id="1901" w:name="_ETM_Q4_451509"/>
      <w:bookmarkEnd w:id="1901"/>
    </w:p>
    <w:p w:rsidR="00841D8B" w:rsidRDefault="00841D8B" w:rsidP="008C4538">
      <w:pPr>
        <w:rPr>
          <w:rtl/>
        </w:rPr>
      </w:pPr>
      <w:bookmarkStart w:id="1902" w:name="_ETM_Q4_451439"/>
      <w:bookmarkStart w:id="1903" w:name="_ETM_Q4_451553"/>
      <w:bookmarkEnd w:id="1902"/>
      <w:bookmarkEnd w:id="1903"/>
    </w:p>
    <w:p w:rsidR="00841D8B" w:rsidRDefault="00841D8B" w:rsidP="004373DB">
      <w:pPr>
        <w:rPr>
          <w:rtl/>
        </w:rPr>
      </w:pPr>
      <w:bookmarkStart w:id="1904" w:name="_ETM_Q4_451607"/>
      <w:bookmarkStart w:id="1905" w:name="_ETM_Q4_451681"/>
      <w:bookmarkEnd w:id="1904"/>
      <w:bookmarkEnd w:id="1905"/>
      <w:r>
        <w:rPr>
          <w:rtl/>
        </w:rPr>
        <w:t xml:space="preserve">כמה </w:t>
      </w:r>
      <w:bookmarkStart w:id="1906" w:name="_ETM_Q4_451809"/>
      <w:bookmarkEnd w:id="1906"/>
      <w:r>
        <w:rPr>
          <w:rtl/>
        </w:rPr>
        <w:t xml:space="preserve">מילים </w:t>
      </w:r>
      <w:bookmarkStart w:id="1907" w:name="_ETM_Q4_453169"/>
      <w:bookmarkEnd w:id="1907"/>
      <w:r>
        <w:rPr>
          <w:rtl/>
        </w:rPr>
        <w:t xml:space="preserve">לגבי </w:t>
      </w:r>
      <w:bookmarkStart w:id="1908" w:name="_ETM_Q4_453860"/>
      <w:bookmarkEnd w:id="1908"/>
      <w:r>
        <w:rPr>
          <w:rtl/>
        </w:rPr>
        <w:t xml:space="preserve">תקציב </w:t>
      </w:r>
      <w:bookmarkStart w:id="1909" w:name="_ETM_Q4_454970"/>
      <w:bookmarkEnd w:id="1909"/>
      <w:r>
        <w:rPr>
          <w:rtl/>
        </w:rPr>
        <w:t>2025</w:t>
      </w:r>
      <w:r>
        <w:rPr>
          <w:rFonts w:hint="cs"/>
          <w:rtl/>
        </w:rPr>
        <w:t>,</w:t>
      </w:r>
      <w:r>
        <w:rPr>
          <w:rtl/>
        </w:rPr>
        <w:t xml:space="preserve"> </w:t>
      </w:r>
      <w:bookmarkStart w:id="1910" w:name="_ETM_Q4_457390"/>
      <w:bookmarkEnd w:id="1910"/>
      <w:r>
        <w:rPr>
          <w:rtl/>
        </w:rPr>
        <w:t xml:space="preserve">כפי </w:t>
      </w:r>
      <w:bookmarkStart w:id="1911" w:name="_ETM_Q4_457600"/>
      <w:bookmarkEnd w:id="1911"/>
      <w:r>
        <w:rPr>
          <w:rtl/>
        </w:rPr>
        <w:t>שמסתמן</w:t>
      </w:r>
      <w:r>
        <w:rPr>
          <w:rFonts w:hint="cs"/>
          <w:rtl/>
        </w:rPr>
        <w:t>,</w:t>
      </w:r>
      <w:r>
        <w:rPr>
          <w:rtl/>
        </w:rPr>
        <w:t xml:space="preserve"> </w:t>
      </w:r>
      <w:bookmarkStart w:id="1912" w:name="_ETM_Q4_458290"/>
      <w:bookmarkEnd w:id="1912"/>
      <w:r>
        <w:rPr>
          <w:rtl/>
        </w:rPr>
        <w:t xml:space="preserve">לפחות </w:t>
      </w:r>
      <w:bookmarkStart w:id="1913" w:name="_ETM_Q4_459389"/>
      <w:bookmarkEnd w:id="1913"/>
      <w:r>
        <w:rPr>
          <w:rtl/>
        </w:rPr>
        <w:t xml:space="preserve">על </w:t>
      </w:r>
      <w:bookmarkStart w:id="1914" w:name="_ETM_Q4_459539"/>
      <w:bookmarkEnd w:id="1914"/>
      <w:r>
        <w:rPr>
          <w:rtl/>
        </w:rPr>
        <w:t xml:space="preserve">פי </w:t>
      </w:r>
      <w:bookmarkStart w:id="1915" w:name="_ETM_Q4_459689"/>
      <w:bookmarkEnd w:id="1915"/>
      <w:r>
        <w:rPr>
          <w:rtl/>
        </w:rPr>
        <w:t xml:space="preserve">מה </w:t>
      </w:r>
      <w:bookmarkStart w:id="1916" w:name="_ETM_Q4_459839"/>
      <w:bookmarkEnd w:id="1916"/>
      <w:r>
        <w:rPr>
          <w:rtl/>
        </w:rPr>
        <w:t xml:space="preserve">שפורסם </w:t>
      </w:r>
      <w:bookmarkStart w:id="1917" w:name="_ETM_Q4_463260"/>
      <w:bookmarkEnd w:id="1917"/>
      <w:r>
        <w:rPr>
          <w:rFonts w:hint="cs"/>
          <w:rtl/>
        </w:rPr>
        <w:t>עד כה.</w:t>
      </w:r>
      <w:bookmarkStart w:id="1918" w:name="_ETM_Q4_466103"/>
      <w:bookmarkStart w:id="1919" w:name="_ETM_Q4_466197"/>
      <w:bookmarkEnd w:id="1918"/>
      <w:bookmarkEnd w:id="1919"/>
      <w:r>
        <w:rPr>
          <w:rFonts w:hint="cs"/>
          <w:rtl/>
        </w:rPr>
        <w:t xml:space="preserve"> </w:t>
      </w:r>
      <w:r>
        <w:rPr>
          <w:rtl/>
        </w:rPr>
        <w:t xml:space="preserve">הניסיון </w:t>
      </w:r>
      <w:bookmarkStart w:id="1920" w:name="_ETM_Q4_463830"/>
      <w:bookmarkEnd w:id="1920"/>
      <w:r>
        <w:rPr>
          <w:rtl/>
        </w:rPr>
        <w:t xml:space="preserve">הפסול </w:t>
      </w:r>
      <w:bookmarkStart w:id="1921" w:name="_ETM_Q4_464370"/>
      <w:bookmarkEnd w:id="1921"/>
      <w:r>
        <w:rPr>
          <w:rtl/>
        </w:rPr>
        <w:t>של</w:t>
      </w:r>
      <w:r>
        <w:rPr>
          <w:rFonts w:hint="cs"/>
          <w:rtl/>
        </w:rPr>
        <w:t xml:space="preserve"> ה</w:t>
      </w:r>
      <w:r>
        <w:rPr>
          <w:rtl/>
        </w:rPr>
        <w:t xml:space="preserve">ממשלה </w:t>
      </w:r>
      <w:bookmarkStart w:id="1922" w:name="_ETM_Q4_464970"/>
      <w:bookmarkEnd w:id="1922"/>
      <w:r>
        <w:rPr>
          <w:rtl/>
        </w:rPr>
        <w:t xml:space="preserve">להטיל </w:t>
      </w:r>
      <w:bookmarkStart w:id="1923" w:name="_ETM_Q4_465540"/>
      <w:bookmarkEnd w:id="1923"/>
      <w:r>
        <w:rPr>
          <w:rtl/>
        </w:rPr>
        <w:t xml:space="preserve">מס </w:t>
      </w:r>
      <w:bookmarkStart w:id="1924" w:name="_ETM_Q4_465839"/>
      <w:bookmarkEnd w:id="1924"/>
      <w:r>
        <w:rPr>
          <w:rtl/>
        </w:rPr>
        <w:t xml:space="preserve">על </w:t>
      </w:r>
      <w:bookmarkStart w:id="1925" w:name="_ETM_Q4_465930"/>
      <w:bookmarkEnd w:id="1925"/>
      <w:r>
        <w:rPr>
          <w:rtl/>
        </w:rPr>
        <w:t xml:space="preserve">קרנות </w:t>
      </w:r>
      <w:bookmarkStart w:id="1926" w:name="_ETM_Q4_466320"/>
      <w:bookmarkEnd w:id="1926"/>
      <w:r>
        <w:rPr>
          <w:rtl/>
        </w:rPr>
        <w:t xml:space="preserve">ההשתלמות </w:t>
      </w:r>
      <w:bookmarkStart w:id="1927" w:name="_ETM_Q4_467010"/>
      <w:bookmarkEnd w:id="1927"/>
      <w:r>
        <w:rPr>
          <w:rtl/>
        </w:rPr>
        <w:t xml:space="preserve">ולהקפיא </w:t>
      </w:r>
      <w:bookmarkStart w:id="1928" w:name="_ETM_Q4_467580"/>
      <w:bookmarkEnd w:id="1928"/>
      <w:r>
        <w:rPr>
          <w:rtl/>
        </w:rPr>
        <w:t xml:space="preserve">את </w:t>
      </w:r>
      <w:bookmarkStart w:id="1929" w:name="_ETM_Q4_467699"/>
      <w:bookmarkEnd w:id="1929"/>
      <w:r>
        <w:rPr>
          <w:rtl/>
        </w:rPr>
        <w:t xml:space="preserve">מדרגות </w:t>
      </w:r>
      <w:bookmarkStart w:id="1930" w:name="_ETM_Q4_468240"/>
      <w:bookmarkEnd w:id="1930"/>
      <w:r>
        <w:rPr>
          <w:rtl/>
        </w:rPr>
        <w:t xml:space="preserve">מס </w:t>
      </w:r>
      <w:bookmarkStart w:id="1931" w:name="_ETM_Q4_468449"/>
      <w:bookmarkEnd w:id="1931"/>
      <w:r>
        <w:rPr>
          <w:rFonts w:hint="cs"/>
          <w:rtl/>
        </w:rPr>
        <w:t>הה</w:t>
      </w:r>
      <w:r>
        <w:rPr>
          <w:rtl/>
        </w:rPr>
        <w:t>כנסה</w:t>
      </w:r>
      <w:bookmarkStart w:id="1932" w:name="_ETM_Q4_468930"/>
      <w:bookmarkEnd w:id="1932"/>
      <w:r>
        <w:rPr>
          <w:rFonts w:hint="cs"/>
          <w:rtl/>
        </w:rPr>
        <w:t xml:space="preserve"> </w:t>
      </w:r>
      <w:r>
        <w:rPr>
          <w:rFonts w:hint="eastAsia"/>
          <w:rtl/>
        </w:rPr>
        <w:t>–</w:t>
      </w:r>
      <w:r>
        <w:rPr>
          <w:rFonts w:hint="cs"/>
          <w:rtl/>
        </w:rPr>
        <w:t xml:space="preserve"> </w:t>
      </w:r>
      <w:r>
        <w:rPr>
          <w:rtl/>
        </w:rPr>
        <w:t xml:space="preserve">שכמובן </w:t>
      </w:r>
      <w:bookmarkStart w:id="1933" w:name="_ETM_Q4_469860"/>
      <w:bookmarkEnd w:id="1933"/>
      <w:r>
        <w:rPr>
          <w:rtl/>
        </w:rPr>
        <w:t xml:space="preserve">המשמעות </w:t>
      </w:r>
      <w:bookmarkStart w:id="1934" w:name="_ETM_Q4_470430"/>
      <w:bookmarkEnd w:id="1934"/>
      <w:r>
        <w:rPr>
          <w:rtl/>
        </w:rPr>
        <w:t xml:space="preserve">של </w:t>
      </w:r>
      <w:bookmarkStart w:id="1935" w:name="_ETM_Q4_470580"/>
      <w:bookmarkEnd w:id="1935"/>
      <w:r>
        <w:rPr>
          <w:rtl/>
        </w:rPr>
        <w:t xml:space="preserve">זה </w:t>
      </w:r>
      <w:bookmarkStart w:id="1936" w:name="_ETM_Q4_471310"/>
      <w:bookmarkEnd w:id="1936"/>
      <w:r>
        <w:rPr>
          <w:rFonts w:hint="cs"/>
          <w:rtl/>
        </w:rPr>
        <w:t xml:space="preserve">היא </w:t>
      </w:r>
      <w:r>
        <w:rPr>
          <w:rtl/>
        </w:rPr>
        <w:t xml:space="preserve">העלאת </w:t>
      </w:r>
      <w:bookmarkStart w:id="1937" w:name="_ETM_Q4_471790"/>
      <w:bookmarkEnd w:id="1937"/>
      <w:r>
        <w:rPr>
          <w:rtl/>
        </w:rPr>
        <w:t xml:space="preserve">מס </w:t>
      </w:r>
      <w:bookmarkStart w:id="1938" w:name="_ETM_Q4_472000"/>
      <w:bookmarkEnd w:id="1938"/>
      <w:r>
        <w:rPr>
          <w:rFonts w:hint="cs"/>
          <w:rtl/>
        </w:rPr>
        <w:t>ה</w:t>
      </w:r>
      <w:r>
        <w:rPr>
          <w:rtl/>
        </w:rPr>
        <w:t>כנסה</w:t>
      </w:r>
      <w:r>
        <w:rPr>
          <w:rFonts w:hint="cs"/>
          <w:rtl/>
        </w:rPr>
        <w:t xml:space="preserve"> </w:t>
      </w:r>
      <w:r>
        <w:rPr>
          <w:rFonts w:hint="eastAsia"/>
          <w:rtl/>
        </w:rPr>
        <w:t>–</w:t>
      </w:r>
      <w:r>
        <w:rPr>
          <w:rtl/>
        </w:rPr>
        <w:t xml:space="preserve"> </w:t>
      </w:r>
      <w:bookmarkStart w:id="1939" w:name="_ETM_Q4_473240"/>
      <w:bookmarkEnd w:id="1939"/>
      <w:r>
        <w:rPr>
          <w:rtl/>
        </w:rPr>
        <w:t xml:space="preserve">זו </w:t>
      </w:r>
      <w:bookmarkStart w:id="1940" w:name="_ETM_Q4_473629"/>
      <w:bookmarkEnd w:id="1940"/>
      <w:r>
        <w:rPr>
          <w:rtl/>
        </w:rPr>
        <w:t xml:space="preserve">פגיעה </w:t>
      </w:r>
      <w:bookmarkStart w:id="1941" w:name="_ETM_Q4_474289"/>
      <w:bookmarkEnd w:id="1941"/>
      <w:r>
        <w:rPr>
          <w:rtl/>
        </w:rPr>
        <w:t xml:space="preserve">ממוקדת </w:t>
      </w:r>
      <w:bookmarkStart w:id="1942" w:name="_ETM_Q4_475339"/>
      <w:bookmarkEnd w:id="1942"/>
      <w:r>
        <w:rPr>
          <w:rtl/>
        </w:rPr>
        <w:t xml:space="preserve">במעמד </w:t>
      </w:r>
      <w:bookmarkStart w:id="1943" w:name="_ETM_Q4_475879"/>
      <w:bookmarkEnd w:id="1943"/>
      <w:r>
        <w:rPr>
          <w:rtl/>
        </w:rPr>
        <w:t xml:space="preserve">הביניים </w:t>
      </w:r>
      <w:bookmarkStart w:id="1944" w:name="_ETM_Q4_476330"/>
      <w:bookmarkEnd w:id="1944"/>
      <w:r>
        <w:rPr>
          <w:rtl/>
        </w:rPr>
        <w:t>הישראלי</w:t>
      </w:r>
      <w:r>
        <w:rPr>
          <w:rFonts w:hint="cs"/>
          <w:rtl/>
        </w:rPr>
        <w:t>,</w:t>
      </w:r>
      <w:r>
        <w:rPr>
          <w:rtl/>
        </w:rPr>
        <w:t xml:space="preserve"> </w:t>
      </w:r>
      <w:bookmarkStart w:id="1945" w:name="_ETM_Q4_477800"/>
      <w:bookmarkEnd w:id="1945"/>
      <w:r>
        <w:rPr>
          <w:rtl/>
        </w:rPr>
        <w:t>במשרתי</w:t>
      </w:r>
      <w:bookmarkStart w:id="1946" w:name="_ETM_Q4_481930"/>
      <w:bookmarkEnd w:id="1946"/>
      <w:r w:rsidR="004373DB">
        <w:rPr>
          <w:rFonts w:hint="cs"/>
          <w:rtl/>
        </w:rPr>
        <w:t xml:space="preserve"> </w:t>
      </w:r>
      <w:bookmarkStart w:id="1947" w:name="_ETM_Q4_478699"/>
      <w:bookmarkEnd w:id="1947"/>
      <w:r>
        <w:rPr>
          <w:rFonts w:hint="cs"/>
          <w:rtl/>
        </w:rPr>
        <w:t xml:space="preserve">המילואים, </w:t>
      </w:r>
      <w:bookmarkStart w:id="1948" w:name="_ETM_Q4_479860"/>
      <w:bookmarkEnd w:id="1948"/>
      <w:r>
        <w:rPr>
          <w:rtl/>
        </w:rPr>
        <w:t xml:space="preserve">בכל </w:t>
      </w:r>
      <w:bookmarkStart w:id="1949" w:name="_ETM_Q4_481059"/>
      <w:bookmarkEnd w:id="1949"/>
      <w:r>
        <w:rPr>
          <w:rtl/>
        </w:rPr>
        <w:t xml:space="preserve">מי </w:t>
      </w:r>
      <w:bookmarkStart w:id="1950" w:name="_ETM_Q4_481270"/>
      <w:bookmarkEnd w:id="1950"/>
      <w:r>
        <w:rPr>
          <w:rtl/>
        </w:rPr>
        <w:t xml:space="preserve">שמחזיק </w:t>
      </w:r>
      <w:bookmarkStart w:id="1951" w:name="_ETM_Q4_480000"/>
      <w:bookmarkStart w:id="1952" w:name="_ETM_Q4_480870"/>
      <w:bookmarkStart w:id="1953" w:name="_ETM_Q4_481110"/>
      <w:bookmarkStart w:id="1954" w:name="_ETM_Q4_482310"/>
      <w:bookmarkEnd w:id="1951"/>
      <w:bookmarkEnd w:id="1952"/>
      <w:bookmarkEnd w:id="1953"/>
      <w:bookmarkEnd w:id="1954"/>
      <w:r>
        <w:rPr>
          <w:rtl/>
        </w:rPr>
        <w:t xml:space="preserve">על </w:t>
      </w:r>
      <w:bookmarkStart w:id="1955" w:name="_ETM_Q4_484500"/>
      <w:bookmarkEnd w:id="1955"/>
      <w:r>
        <w:rPr>
          <w:rtl/>
        </w:rPr>
        <w:t xml:space="preserve">כתפיו </w:t>
      </w:r>
      <w:bookmarkStart w:id="1956" w:name="_ETM_Q4_485400"/>
      <w:bookmarkEnd w:id="1956"/>
      <w:r>
        <w:rPr>
          <w:rtl/>
        </w:rPr>
        <w:t xml:space="preserve">את </w:t>
      </w:r>
      <w:bookmarkStart w:id="1957" w:name="_ETM_Q4_485580"/>
      <w:bookmarkEnd w:id="1957"/>
      <w:r>
        <w:rPr>
          <w:rtl/>
        </w:rPr>
        <w:t xml:space="preserve">כלכלת </w:t>
      </w:r>
      <w:bookmarkStart w:id="1958" w:name="_ETM_Q4_486120"/>
      <w:bookmarkEnd w:id="1958"/>
      <w:r>
        <w:rPr>
          <w:rtl/>
        </w:rPr>
        <w:t xml:space="preserve">ישראל בכל </w:t>
      </w:r>
      <w:bookmarkStart w:id="1959" w:name="_ETM_Q4_482790"/>
      <w:bookmarkEnd w:id="1959"/>
      <w:r>
        <w:rPr>
          <w:rtl/>
        </w:rPr>
        <w:t xml:space="preserve">התקופה </w:t>
      </w:r>
      <w:bookmarkStart w:id="1960" w:name="_ETM_Q4_483300"/>
      <w:bookmarkEnd w:id="1960"/>
      <w:r>
        <w:rPr>
          <w:rFonts w:hint="cs"/>
          <w:rtl/>
        </w:rPr>
        <w:t>ה</w:t>
      </w:r>
      <w:r>
        <w:rPr>
          <w:rtl/>
        </w:rPr>
        <w:t xml:space="preserve">מאתגרת </w:t>
      </w:r>
      <w:bookmarkStart w:id="1961" w:name="_ETM_Q4_483839"/>
      <w:bookmarkEnd w:id="1961"/>
      <w:r>
        <w:rPr>
          <w:rtl/>
        </w:rPr>
        <w:t>הזאת</w:t>
      </w:r>
      <w:r>
        <w:rPr>
          <w:rFonts w:hint="cs"/>
          <w:rtl/>
        </w:rPr>
        <w:t>,</w:t>
      </w:r>
      <w:r>
        <w:rPr>
          <w:rtl/>
        </w:rPr>
        <w:t xml:space="preserve"> </w:t>
      </w:r>
      <w:bookmarkStart w:id="1962" w:name="_ETM_Q4_487170"/>
      <w:bookmarkEnd w:id="1962"/>
      <w:r>
        <w:rPr>
          <w:rFonts w:hint="cs"/>
          <w:rtl/>
        </w:rPr>
        <w:t>ו</w:t>
      </w:r>
      <w:r>
        <w:rPr>
          <w:rtl/>
        </w:rPr>
        <w:t xml:space="preserve">נושא </w:t>
      </w:r>
      <w:bookmarkStart w:id="1963" w:name="_ETM_Q4_487649"/>
      <w:bookmarkEnd w:id="1963"/>
      <w:r>
        <w:rPr>
          <w:rtl/>
        </w:rPr>
        <w:t xml:space="preserve">גם </w:t>
      </w:r>
      <w:bookmarkStart w:id="1964" w:name="_ETM_Q4_487950"/>
      <w:bookmarkEnd w:id="1964"/>
      <w:r>
        <w:rPr>
          <w:rtl/>
        </w:rPr>
        <w:t xml:space="preserve">בנטל </w:t>
      </w:r>
      <w:bookmarkStart w:id="1965" w:name="_ETM_Q4_488370"/>
      <w:bookmarkEnd w:id="1965"/>
      <w:r>
        <w:rPr>
          <w:rtl/>
        </w:rPr>
        <w:t xml:space="preserve">הכלכלי </w:t>
      </w:r>
      <w:bookmarkStart w:id="1966" w:name="_ETM_Q4_489320"/>
      <w:bookmarkEnd w:id="1966"/>
      <w:r>
        <w:rPr>
          <w:rtl/>
        </w:rPr>
        <w:t xml:space="preserve">וגם </w:t>
      </w:r>
      <w:bookmarkStart w:id="1967" w:name="_ETM_Q4_489889"/>
      <w:bookmarkEnd w:id="1967"/>
      <w:r>
        <w:rPr>
          <w:rFonts w:hint="cs"/>
          <w:rtl/>
        </w:rPr>
        <w:t xml:space="preserve">בנטל </w:t>
      </w:r>
      <w:bookmarkStart w:id="1968" w:name="_ETM_Q4_490219"/>
      <w:bookmarkStart w:id="1969" w:name="_ETM_Q4_490429"/>
      <w:bookmarkEnd w:id="1968"/>
      <w:bookmarkEnd w:id="1969"/>
      <w:r>
        <w:rPr>
          <w:rtl/>
        </w:rPr>
        <w:t>המלחמתי</w:t>
      </w:r>
      <w:r>
        <w:rPr>
          <w:rFonts w:hint="cs"/>
          <w:rtl/>
        </w:rPr>
        <w:t>.</w:t>
      </w:r>
      <w:r>
        <w:rPr>
          <w:rtl/>
        </w:rPr>
        <w:t xml:space="preserve"> </w:t>
      </w:r>
      <w:bookmarkStart w:id="1970" w:name="_ETM_Q4_491809"/>
      <w:bookmarkEnd w:id="1970"/>
      <w:r>
        <w:rPr>
          <w:rtl/>
        </w:rPr>
        <w:t xml:space="preserve">אנחנו </w:t>
      </w:r>
      <w:bookmarkStart w:id="1971" w:name="_ETM_Q4_492199"/>
      <w:bookmarkEnd w:id="1971"/>
      <w:r>
        <w:rPr>
          <w:rtl/>
        </w:rPr>
        <w:t>ב</w:t>
      </w:r>
      <w:bookmarkStart w:id="1972" w:name="_ETM_Q4_492410"/>
      <w:bookmarkEnd w:id="1972"/>
      <w:r>
        <w:rPr>
          <w:rtl/>
        </w:rPr>
        <w:t xml:space="preserve">יש </w:t>
      </w:r>
      <w:bookmarkStart w:id="1973" w:name="_ETM_Q4_492559"/>
      <w:bookmarkEnd w:id="1973"/>
      <w:r>
        <w:rPr>
          <w:rtl/>
        </w:rPr>
        <w:t xml:space="preserve">עתיד </w:t>
      </w:r>
      <w:bookmarkStart w:id="1974" w:name="_ETM_Q4_493509"/>
      <w:bookmarkEnd w:id="1974"/>
      <w:r>
        <w:rPr>
          <w:rFonts w:hint="cs"/>
          <w:rtl/>
        </w:rPr>
        <w:t>נ</w:t>
      </w:r>
      <w:r>
        <w:rPr>
          <w:rtl/>
        </w:rPr>
        <w:t xml:space="preserve">תנגד </w:t>
      </w:r>
      <w:bookmarkStart w:id="1975" w:name="_ETM_Q4_494079"/>
      <w:bookmarkEnd w:id="1975"/>
      <w:r>
        <w:rPr>
          <w:rtl/>
        </w:rPr>
        <w:t xml:space="preserve">לכך </w:t>
      </w:r>
      <w:bookmarkStart w:id="1976" w:name="_ETM_Q4_494440"/>
      <w:bookmarkEnd w:id="1976"/>
      <w:r>
        <w:rPr>
          <w:rtl/>
        </w:rPr>
        <w:t xml:space="preserve">בכל </w:t>
      </w:r>
      <w:bookmarkStart w:id="1977" w:name="_ETM_Q4_494799"/>
      <w:bookmarkEnd w:id="1977"/>
      <w:r>
        <w:rPr>
          <w:rtl/>
        </w:rPr>
        <w:t xml:space="preserve">הכוח </w:t>
      </w:r>
      <w:bookmarkStart w:id="1978" w:name="_ETM_Q4_495190"/>
      <w:bookmarkEnd w:id="1978"/>
      <w:r>
        <w:rPr>
          <w:rFonts w:hint="cs"/>
          <w:rtl/>
        </w:rPr>
        <w:t>ו</w:t>
      </w:r>
      <w:r>
        <w:rPr>
          <w:rtl/>
        </w:rPr>
        <w:t xml:space="preserve">בכל </w:t>
      </w:r>
      <w:bookmarkStart w:id="1979" w:name="_ETM_Q4_495580"/>
      <w:bookmarkEnd w:id="1979"/>
      <w:r>
        <w:rPr>
          <w:rtl/>
        </w:rPr>
        <w:t xml:space="preserve">הכלים </w:t>
      </w:r>
      <w:bookmarkStart w:id="1980" w:name="_ETM_Q4_496600"/>
      <w:bookmarkEnd w:id="1980"/>
      <w:r>
        <w:rPr>
          <w:rtl/>
        </w:rPr>
        <w:t xml:space="preserve">העומדים </w:t>
      </w:r>
      <w:bookmarkStart w:id="1981" w:name="_ETM_Q4_498589"/>
      <w:bookmarkStart w:id="1982" w:name="_ETM_Q4_498949"/>
      <w:bookmarkEnd w:id="1981"/>
      <w:bookmarkEnd w:id="1982"/>
      <w:r>
        <w:rPr>
          <w:rtl/>
        </w:rPr>
        <w:t>לרשות</w:t>
      </w:r>
      <w:bookmarkStart w:id="1983" w:name="_ETM_Q4_499199"/>
      <w:bookmarkEnd w:id="1983"/>
      <w:r>
        <w:rPr>
          <w:rtl/>
        </w:rPr>
        <w:t>נו</w:t>
      </w:r>
      <w:r>
        <w:rPr>
          <w:rFonts w:hint="cs"/>
          <w:rtl/>
        </w:rPr>
        <w:t>.</w:t>
      </w:r>
      <w:r>
        <w:rPr>
          <w:rtl/>
        </w:rPr>
        <w:t xml:space="preserve"> </w:t>
      </w:r>
      <w:bookmarkStart w:id="1984" w:name="_ETM_Q4_502439"/>
      <w:bookmarkEnd w:id="1984"/>
    </w:p>
    <w:p w:rsidR="00841D8B" w:rsidRDefault="00841D8B" w:rsidP="008C4538">
      <w:pPr>
        <w:rPr>
          <w:rtl/>
        </w:rPr>
      </w:pPr>
      <w:bookmarkStart w:id="1985" w:name="_ETM_Q4_508452"/>
      <w:bookmarkStart w:id="1986" w:name="_ETM_Q4_508554"/>
      <w:bookmarkEnd w:id="1985"/>
      <w:bookmarkEnd w:id="1986"/>
    </w:p>
    <w:p w:rsidR="00841D8B" w:rsidRDefault="00841D8B" w:rsidP="008C4538">
      <w:pPr>
        <w:rPr>
          <w:rtl/>
        </w:rPr>
      </w:pPr>
      <w:bookmarkStart w:id="1987" w:name="_ETM_Q4_508683"/>
      <w:bookmarkStart w:id="1988" w:name="_ETM_Q4_508764"/>
      <w:bookmarkEnd w:id="1987"/>
      <w:bookmarkEnd w:id="1988"/>
      <w:r>
        <w:rPr>
          <w:rtl/>
        </w:rPr>
        <w:t xml:space="preserve">הציבור </w:t>
      </w:r>
      <w:bookmarkStart w:id="1989" w:name="_ETM_Q4_502949"/>
      <w:bookmarkEnd w:id="1989"/>
      <w:r>
        <w:rPr>
          <w:rtl/>
        </w:rPr>
        <w:t xml:space="preserve">הישראלי </w:t>
      </w:r>
      <w:bookmarkStart w:id="1990" w:name="_ETM_Q4_503460"/>
      <w:bookmarkEnd w:id="1990"/>
      <w:r>
        <w:rPr>
          <w:rtl/>
        </w:rPr>
        <w:t>יודע</w:t>
      </w:r>
      <w:r>
        <w:rPr>
          <w:rFonts w:hint="cs"/>
          <w:rtl/>
        </w:rPr>
        <w:t>:</w:t>
      </w:r>
      <w:r>
        <w:rPr>
          <w:rtl/>
        </w:rPr>
        <w:t xml:space="preserve"> </w:t>
      </w:r>
      <w:bookmarkStart w:id="1991" w:name="_ETM_Q4_505060"/>
      <w:bookmarkEnd w:id="1991"/>
      <w:r>
        <w:rPr>
          <w:rtl/>
        </w:rPr>
        <w:t xml:space="preserve">יש </w:t>
      </w:r>
      <w:bookmarkStart w:id="1992" w:name="_ETM_Q4_505390"/>
      <w:bookmarkEnd w:id="1992"/>
      <w:r>
        <w:rPr>
          <w:rtl/>
        </w:rPr>
        <w:t>אלטרנטיבה</w:t>
      </w:r>
      <w:r>
        <w:rPr>
          <w:rFonts w:hint="cs"/>
          <w:rtl/>
        </w:rPr>
        <w:t>. יש אלטרנטיבה.</w:t>
      </w:r>
      <w:r>
        <w:rPr>
          <w:rtl/>
        </w:rPr>
        <w:t xml:space="preserve"> </w:t>
      </w:r>
      <w:bookmarkStart w:id="1993" w:name="_ETM_Q4_507140"/>
      <w:bookmarkStart w:id="1994" w:name="_ETM_Q4_509050"/>
      <w:bookmarkEnd w:id="1993"/>
      <w:bookmarkEnd w:id="1994"/>
      <w:r>
        <w:rPr>
          <w:rtl/>
        </w:rPr>
        <w:t xml:space="preserve">יש </w:t>
      </w:r>
      <w:bookmarkStart w:id="1995" w:name="_ETM_Q4_509439"/>
      <w:bookmarkEnd w:id="1995"/>
      <w:r>
        <w:rPr>
          <w:rtl/>
        </w:rPr>
        <w:t xml:space="preserve">דרך </w:t>
      </w:r>
      <w:bookmarkStart w:id="1996" w:name="_ETM_Q4_509769"/>
      <w:bookmarkEnd w:id="1996"/>
      <w:r>
        <w:rPr>
          <w:rtl/>
        </w:rPr>
        <w:t>אחרת</w:t>
      </w:r>
      <w:r>
        <w:rPr>
          <w:rFonts w:hint="cs"/>
          <w:rtl/>
        </w:rPr>
        <w:t>.</w:t>
      </w:r>
      <w:r>
        <w:rPr>
          <w:rtl/>
        </w:rPr>
        <w:t xml:space="preserve"> </w:t>
      </w:r>
      <w:bookmarkStart w:id="1997" w:name="_ETM_Q4_510789"/>
      <w:bookmarkStart w:id="1998" w:name="_ETM_Q4_510910"/>
      <w:bookmarkEnd w:id="1997"/>
      <w:bookmarkEnd w:id="1998"/>
      <w:r>
        <w:rPr>
          <w:rtl/>
        </w:rPr>
        <w:t xml:space="preserve">אפשר </w:t>
      </w:r>
      <w:bookmarkStart w:id="1999" w:name="_ETM_Q4_511769"/>
      <w:bookmarkStart w:id="2000" w:name="_ETM_Q4_512220"/>
      <w:bookmarkEnd w:id="1999"/>
      <w:bookmarkEnd w:id="2000"/>
      <w:r>
        <w:rPr>
          <w:rtl/>
        </w:rPr>
        <w:t xml:space="preserve">להתנהג </w:t>
      </w:r>
      <w:bookmarkStart w:id="2001" w:name="_ETM_Q4_512790"/>
      <w:bookmarkEnd w:id="2001"/>
      <w:r>
        <w:rPr>
          <w:rtl/>
        </w:rPr>
        <w:t>אחרת</w:t>
      </w:r>
      <w:r>
        <w:rPr>
          <w:rFonts w:hint="cs"/>
          <w:rtl/>
        </w:rPr>
        <w:t>,</w:t>
      </w:r>
      <w:r>
        <w:rPr>
          <w:rtl/>
        </w:rPr>
        <w:t xml:space="preserve"> </w:t>
      </w:r>
      <w:bookmarkStart w:id="2002" w:name="_ETM_Q4_513210"/>
      <w:bookmarkEnd w:id="2002"/>
      <w:r>
        <w:rPr>
          <w:rtl/>
        </w:rPr>
        <w:t xml:space="preserve">אפשר </w:t>
      </w:r>
      <w:bookmarkStart w:id="2003" w:name="_ETM_Q4_513510"/>
      <w:bookmarkEnd w:id="2003"/>
      <w:r>
        <w:rPr>
          <w:rtl/>
        </w:rPr>
        <w:t xml:space="preserve">להתנהל </w:t>
      </w:r>
      <w:bookmarkStart w:id="2004" w:name="_ETM_Q4_514020"/>
      <w:bookmarkEnd w:id="2004"/>
      <w:r>
        <w:rPr>
          <w:rtl/>
        </w:rPr>
        <w:t>אחרת</w:t>
      </w:r>
      <w:r>
        <w:rPr>
          <w:rFonts w:hint="cs"/>
          <w:rtl/>
        </w:rPr>
        <w:t>,</w:t>
      </w:r>
      <w:r>
        <w:rPr>
          <w:rtl/>
        </w:rPr>
        <w:t xml:space="preserve"> </w:t>
      </w:r>
      <w:bookmarkStart w:id="2005" w:name="_ETM_Q4_514380"/>
      <w:bookmarkEnd w:id="2005"/>
      <w:r>
        <w:rPr>
          <w:rtl/>
        </w:rPr>
        <w:t xml:space="preserve">אפשר </w:t>
      </w:r>
      <w:bookmarkStart w:id="2006" w:name="_ETM_Q4_514649"/>
      <w:bookmarkEnd w:id="2006"/>
      <w:r>
        <w:rPr>
          <w:rtl/>
        </w:rPr>
        <w:t xml:space="preserve">לנהל </w:t>
      </w:r>
      <w:bookmarkStart w:id="2007" w:name="_ETM_Q4_514980"/>
      <w:bookmarkEnd w:id="2007"/>
      <w:r>
        <w:rPr>
          <w:rtl/>
        </w:rPr>
        <w:t xml:space="preserve">מדיניות </w:t>
      </w:r>
      <w:bookmarkStart w:id="2008" w:name="_ETM_Q4_515700"/>
      <w:bookmarkEnd w:id="2008"/>
      <w:r>
        <w:rPr>
          <w:rtl/>
        </w:rPr>
        <w:t xml:space="preserve">כלכלית </w:t>
      </w:r>
      <w:bookmarkStart w:id="2009" w:name="_ETM_Q4_516870"/>
      <w:bookmarkEnd w:id="2009"/>
      <w:r>
        <w:rPr>
          <w:rtl/>
        </w:rPr>
        <w:t>שונה</w:t>
      </w:r>
      <w:r>
        <w:rPr>
          <w:rFonts w:hint="cs"/>
          <w:rtl/>
        </w:rPr>
        <w:t>.</w:t>
      </w:r>
      <w:r>
        <w:rPr>
          <w:rtl/>
        </w:rPr>
        <w:t xml:space="preserve"> </w:t>
      </w:r>
      <w:bookmarkStart w:id="2010" w:name="_ETM_Q4_518520"/>
      <w:bookmarkEnd w:id="2010"/>
      <w:r>
        <w:rPr>
          <w:rtl/>
        </w:rPr>
        <w:t xml:space="preserve">ניתן </w:t>
      </w:r>
      <w:bookmarkStart w:id="2011" w:name="_ETM_Q4_518970"/>
      <w:bookmarkEnd w:id="2011"/>
      <w:r>
        <w:rPr>
          <w:rtl/>
        </w:rPr>
        <w:t xml:space="preserve">למנות </w:t>
      </w:r>
      <w:bookmarkStart w:id="2012" w:name="_ETM_Q4_519420"/>
      <w:bookmarkEnd w:id="2012"/>
      <w:r>
        <w:rPr>
          <w:rtl/>
        </w:rPr>
        <w:t xml:space="preserve">שר </w:t>
      </w:r>
      <w:bookmarkStart w:id="2013" w:name="_ETM_Q4_519780"/>
      <w:bookmarkEnd w:id="2013"/>
      <w:r>
        <w:rPr>
          <w:rtl/>
        </w:rPr>
        <w:t xml:space="preserve">אוצר </w:t>
      </w:r>
      <w:bookmarkStart w:id="2014" w:name="_ETM_Q4_520170"/>
      <w:bookmarkEnd w:id="2014"/>
      <w:r>
        <w:rPr>
          <w:rtl/>
        </w:rPr>
        <w:t xml:space="preserve">אחראי </w:t>
      </w:r>
      <w:bookmarkStart w:id="2015" w:name="_ETM_Q4_520560"/>
      <w:bookmarkStart w:id="2016" w:name="_ETM_Q4_520650"/>
      <w:bookmarkEnd w:id="2015"/>
      <w:bookmarkEnd w:id="2016"/>
      <w:r>
        <w:rPr>
          <w:rFonts w:hint="cs"/>
          <w:rtl/>
        </w:rPr>
        <w:t>ו</w:t>
      </w:r>
      <w:r>
        <w:rPr>
          <w:rtl/>
        </w:rPr>
        <w:t xml:space="preserve">מקצועי </w:t>
      </w:r>
      <w:bookmarkStart w:id="2017" w:name="_ETM_Q4_521750"/>
      <w:bookmarkEnd w:id="2017"/>
      <w:r>
        <w:rPr>
          <w:rtl/>
        </w:rPr>
        <w:t xml:space="preserve">שמבין </w:t>
      </w:r>
      <w:bookmarkStart w:id="2018" w:name="_ETM_Q4_522379"/>
      <w:bookmarkEnd w:id="2018"/>
      <w:r>
        <w:rPr>
          <w:rtl/>
        </w:rPr>
        <w:t xml:space="preserve">בכלכלה </w:t>
      </w:r>
      <w:bookmarkStart w:id="2019" w:name="_ETM_Q4_523870"/>
      <w:bookmarkEnd w:id="2019"/>
      <w:r>
        <w:rPr>
          <w:rtl/>
        </w:rPr>
        <w:t>ש</w:t>
      </w:r>
      <w:r>
        <w:rPr>
          <w:rFonts w:hint="cs"/>
          <w:rtl/>
        </w:rPr>
        <w:t>א</w:t>
      </w:r>
      <w:r>
        <w:rPr>
          <w:rtl/>
        </w:rPr>
        <w:t xml:space="preserve">ינה </w:t>
      </w:r>
      <w:bookmarkStart w:id="2020" w:name="_ETM_Q4_524320"/>
      <w:bookmarkEnd w:id="2020"/>
      <w:r>
        <w:rPr>
          <w:rtl/>
        </w:rPr>
        <w:t>כלכל</w:t>
      </w:r>
      <w:r>
        <w:rPr>
          <w:rFonts w:hint="cs"/>
          <w:rtl/>
        </w:rPr>
        <w:t>ת</w:t>
      </w:r>
      <w:r>
        <w:rPr>
          <w:rtl/>
        </w:rPr>
        <w:t xml:space="preserve"> </w:t>
      </w:r>
      <w:bookmarkStart w:id="2021" w:name="_ETM_Q4_524860"/>
      <w:bookmarkEnd w:id="2021"/>
      <w:r>
        <w:rPr>
          <w:rtl/>
        </w:rPr>
        <w:t xml:space="preserve">בעזרת </w:t>
      </w:r>
      <w:bookmarkStart w:id="2022" w:name="_ETM_Q4_525339"/>
      <w:bookmarkEnd w:id="2022"/>
      <w:r>
        <w:rPr>
          <w:rtl/>
        </w:rPr>
        <w:t xml:space="preserve">השם </w:t>
      </w:r>
      <w:bookmarkStart w:id="2023" w:name="_ETM_Q4_525610"/>
      <w:bookmarkEnd w:id="2023"/>
      <w:r>
        <w:rPr>
          <w:rtl/>
        </w:rPr>
        <w:t>בלבד</w:t>
      </w:r>
      <w:r>
        <w:rPr>
          <w:rFonts w:hint="cs"/>
          <w:rtl/>
        </w:rPr>
        <w:t>;</w:t>
      </w:r>
      <w:r>
        <w:rPr>
          <w:rtl/>
        </w:rPr>
        <w:t xml:space="preserve"> </w:t>
      </w:r>
      <w:bookmarkStart w:id="2024" w:name="_ETM_Q4_527050"/>
      <w:bookmarkEnd w:id="2024"/>
      <w:r>
        <w:rPr>
          <w:rtl/>
        </w:rPr>
        <w:t xml:space="preserve">שר </w:t>
      </w:r>
      <w:bookmarkStart w:id="2025" w:name="_ETM_Q4_527350"/>
      <w:bookmarkEnd w:id="2025"/>
      <w:r>
        <w:rPr>
          <w:rtl/>
        </w:rPr>
        <w:t xml:space="preserve">אוצר </w:t>
      </w:r>
      <w:bookmarkStart w:id="2026" w:name="_ETM_Q4_527710"/>
      <w:bookmarkEnd w:id="2026"/>
      <w:r>
        <w:rPr>
          <w:rtl/>
        </w:rPr>
        <w:t>ש</w:t>
      </w:r>
      <w:bookmarkStart w:id="2027" w:name="_ETM_Q4_527920"/>
      <w:bookmarkStart w:id="2028" w:name="_ETM_Q4_528370"/>
      <w:bookmarkEnd w:id="2027"/>
      <w:bookmarkEnd w:id="2028"/>
      <w:r>
        <w:rPr>
          <w:rFonts w:hint="cs"/>
          <w:rtl/>
        </w:rPr>
        <w:t xml:space="preserve">יתפקד </w:t>
      </w:r>
      <w:r>
        <w:rPr>
          <w:rtl/>
        </w:rPr>
        <w:t xml:space="preserve">כמו </w:t>
      </w:r>
      <w:bookmarkStart w:id="2029" w:name="_ETM_Q4_529000"/>
      <w:bookmarkEnd w:id="2029"/>
      <w:r>
        <w:rPr>
          <w:rtl/>
        </w:rPr>
        <w:t xml:space="preserve">שר </w:t>
      </w:r>
      <w:bookmarkStart w:id="2030" w:name="_ETM_Q4_529300"/>
      <w:bookmarkEnd w:id="2030"/>
      <w:r>
        <w:rPr>
          <w:rtl/>
        </w:rPr>
        <w:t xml:space="preserve">אוצר </w:t>
      </w:r>
      <w:bookmarkStart w:id="2031" w:name="_ETM_Q4_529660"/>
      <w:bookmarkEnd w:id="2031"/>
      <w:r>
        <w:rPr>
          <w:rFonts w:hint="cs"/>
          <w:rtl/>
        </w:rPr>
        <w:t>ב</w:t>
      </w:r>
      <w:bookmarkStart w:id="2032" w:name="_ETM_Q4_530140"/>
      <w:bookmarkEnd w:id="2032"/>
      <w:r>
        <w:rPr>
          <w:rtl/>
        </w:rPr>
        <w:t xml:space="preserve">משרה </w:t>
      </w:r>
      <w:bookmarkStart w:id="2033" w:name="_ETM_Q4_530680"/>
      <w:bookmarkEnd w:id="2033"/>
      <w:r>
        <w:rPr>
          <w:rtl/>
        </w:rPr>
        <w:t xml:space="preserve">מלאה </w:t>
      </w:r>
      <w:bookmarkStart w:id="2034" w:name="_ETM_Q4_531039"/>
      <w:bookmarkEnd w:id="2034"/>
      <w:r>
        <w:rPr>
          <w:rtl/>
        </w:rPr>
        <w:t xml:space="preserve">ולא </w:t>
      </w:r>
      <w:bookmarkStart w:id="2035" w:name="_ETM_Q4_532219"/>
      <w:bookmarkEnd w:id="2035"/>
      <w:r>
        <w:rPr>
          <w:rtl/>
        </w:rPr>
        <w:t xml:space="preserve">כמה </w:t>
      </w:r>
      <w:bookmarkStart w:id="2036" w:name="_ETM_Q4_532550"/>
      <w:bookmarkEnd w:id="2036"/>
      <w:r>
        <w:rPr>
          <w:rtl/>
        </w:rPr>
        <w:t xml:space="preserve">שעות </w:t>
      </w:r>
      <w:bookmarkStart w:id="2037" w:name="_ETM_Q4_532909"/>
      <w:bookmarkEnd w:id="2037"/>
      <w:r>
        <w:rPr>
          <w:rtl/>
        </w:rPr>
        <w:t>ביום</w:t>
      </w:r>
      <w:r>
        <w:rPr>
          <w:rFonts w:hint="cs"/>
          <w:rtl/>
        </w:rPr>
        <w:t>,</w:t>
      </w:r>
      <w:r>
        <w:rPr>
          <w:rtl/>
        </w:rPr>
        <w:t xml:space="preserve"> </w:t>
      </w:r>
      <w:bookmarkStart w:id="2038" w:name="_ETM_Q4_534159"/>
      <w:bookmarkEnd w:id="2038"/>
      <w:r>
        <w:rPr>
          <w:rtl/>
        </w:rPr>
        <w:t xml:space="preserve">שמסוגל </w:t>
      </w:r>
      <w:bookmarkStart w:id="2039" w:name="_ETM_Q4_534999"/>
      <w:bookmarkEnd w:id="2039"/>
      <w:r>
        <w:rPr>
          <w:rtl/>
        </w:rPr>
        <w:t xml:space="preserve">לדבר </w:t>
      </w:r>
      <w:bookmarkStart w:id="2040" w:name="_ETM_Q4_536109"/>
      <w:bookmarkEnd w:id="2040"/>
      <w:r>
        <w:rPr>
          <w:rtl/>
        </w:rPr>
        <w:t xml:space="preserve">עם </w:t>
      </w:r>
      <w:bookmarkStart w:id="2041" w:name="_ETM_Q4_536289"/>
      <w:bookmarkEnd w:id="2041"/>
      <w:r>
        <w:rPr>
          <w:rtl/>
        </w:rPr>
        <w:t xml:space="preserve">הקהילה </w:t>
      </w:r>
      <w:bookmarkStart w:id="2042" w:name="_ETM_Q4_536739"/>
      <w:bookmarkEnd w:id="2042"/>
      <w:r>
        <w:rPr>
          <w:rtl/>
        </w:rPr>
        <w:t xml:space="preserve">הכלכלית </w:t>
      </w:r>
      <w:bookmarkStart w:id="2043" w:name="_ETM_Q4_537339"/>
      <w:bookmarkEnd w:id="2043"/>
      <w:r>
        <w:rPr>
          <w:rtl/>
        </w:rPr>
        <w:t>הבי</w:t>
      </w:r>
      <w:r>
        <w:rPr>
          <w:rFonts w:hint="cs"/>
          <w:rtl/>
        </w:rPr>
        <w:t>ן-</w:t>
      </w:r>
      <w:r>
        <w:rPr>
          <w:rtl/>
        </w:rPr>
        <w:t>לאומית</w:t>
      </w:r>
      <w:r>
        <w:rPr>
          <w:rFonts w:hint="cs"/>
          <w:rtl/>
        </w:rPr>
        <w:t>,</w:t>
      </w:r>
      <w:r>
        <w:rPr>
          <w:rtl/>
        </w:rPr>
        <w:t xml:space="preserve"> </w:t>
      </w:r>
      <w:bookmarkStart w:id="2044" w:name="_ETM_Q4_538120"/>
      <w:bookmarkEnd w:id="2044"/>
      <w:r>
        <w:rPr>
          <w:rtl/>
        </w:rPr>
        <w:t xml:space="preserve">עם </w:t>
      </w:r>
      <w:bookmarkStart w:id="2045" w:name="_ETM_Q4_538390"/>
      <w:bookmarkEnd w:id="2045"/>
      <w:r>
        <w:rPr>
          <w:rtl/>
        </w:rPr>
        <w:t xml:space="preserve">סוכנויות </w:t>
      </w:r>
      <w:bookmarkStart w:id="2046" w:name="_ETM_Q4_538960"/>
      <w:bookmarkEnd w:id="2046"/>
      <w:r>
        <w:rPr>
          <w:rtl/>
        </w:rPr>
        <w:t>הדירוג</w:t>
      </w:r>
      <w:r>
        <w:rPr>
          <w:rFonts w:hint="cs"/>
          <w:rtl/>
        </w:rPr>
        <w:t>,</w:t>
      </w:r>
      <w:r>
        <w:rPr>
          <w:rtl/>
        </w:rPr>
        <w:t xml:space="preserve"> </w:t>
      </w:r>
      <w:bookmarkStart w:id="2047" w:name="_ETM_Q4_540039"/>
      <w:bookmarkEnd w:id="2047"/>
      <w:r>
        <w:rPr>
          <w:rtl/>
        </w:rPr>
        <w:t xml:space="preserve">ויכול </w:t>
      </w:r>
      <w:bookmarkStart w:id="2048" w:name="_ETM_Q4_540609"/>
      <w:bookmarkEnd w:id="2048"/>
      <w:r>
        <w:rPr>
          <w:rtl/>
        </w:rPr>
        <w:t xml:space="preserve">לנווט </w:t>
      </w:r>
      <w:bookmarkStart w:id="2049" w:name="_ETM_Q4_541479"/>
      <w:bookmarkEnd w:id="2049"/>
      <w:r>
        <w:rPr>
          <w:rtl/>
        </w:rPr>
        <w:t xml:space="preserve">את </w:t>
      </w:r>
      <w:bookmarkStart w:id="2050" w:name="_ETM_Q4_541629"/>
      <w:bookmarkEnd w:id="2050"/>
      <w:r>
        <w:rPr>
          <w:rtl/>
        </w:rPr>
        <w:t xml:space="preserve">כלכלת </w:t>
      </w:r>
      <w:bookmarkStart w:id="2051" w:name="_ETM_Q4_542140"/>
      <w:bookmarkEnd w:id="2051"/>
      <w:r>
        <w:rPr>
          <w:rtl/>
        </w:rPr>
        <w:t xml:space="preserve">ישראל </w:t>
      </w:r>
      <w:bookmarkStart w:id="2052" w:name="_ETM_Q4_542559"/>
      <w:bookmarkEnd w:id="2052"/>
      <w:r>
        <w:rPr>
          <w:rtl/>
        </w:rPr>
        <w:t>לחו</w:t>
      </w:r>
      <w:r>
        <w:rPr>
          <w:rFonts w:hint="cs"/>
          <w:rtl/>
        </w:rPr>
        <w:t xml:space="preserve">ף </w:t>
      </w:r>
      <w:bookmarkStart w:id="2053" w:name="_ETM_Q4_543000"/>
      <w:bookmarkEnd w:id="2053"/>
      <w:r>
        <w:rPr>
          <w:rFonts w:hint="cs"/>
          <w:rtl/>
        </w:rPr>
        <w:t xml:space="preserve">מבטחים. </w:t>
      </w:r>
      <w:bookmarkStart w:id="2054" w:name="_ETM_Q4_545350"/>
      <w:bookmarkEnd w:id="2054"/>
      <w:r>
        <w:rPr>
          <w:rtl/>
        </w:rPr>
        <w:t xml:space="preserve">חובה </w:t>
      </w:r>
      <w:bookmarkStart w:id="2055" w:name="_ETM_Q4_546100"/>
      <w:bookmarkEnd w:id="2055"/>
      <w:r>
        <w:rPr>
          <w:rtl/>
        </w:rPr>
        <w:t xml:space="preserve">עלינו </w:t>
      </w:r>
      <w:bookmarkStart w:id="2056" w:name="_ETM_Q4_546670"/>
      <w:bookmarkEnd w:id="2056"/>
      <w:r>
        <w:rPr>
          <w:rtl/>
        </w:rPr>
        <w:t xml:space="preserve">לנהל </w:t>
      </w:r>
      <w:bookmarkStart w:id="2057" w:name="_ETM_Q4_547089"/>
      <w:bookmarkEnd w:id="2057"/>
      <w:r>
        <w:rPr>
          <w:rtl/>
        </w:rPr>
        <w:t xml:space="preserve">מדיניות </w:t>
      </w:r>
      <w:bookmarkStart w:id="2058" w:name="_ETM_Q4_547600"/>
      <w:bookmarkEnd w:id="2058"/>
      <w:r>
        <w:rPr>
          <w:rtl/>
        </w:rPr>
        <w:t xml:space="preserve">כלכלית </w:t>
      </w:r>
      <w:bookmarkStart w:id="2059" w:name="_ETM_Q4_548110"/>
      <w:bookmarkEnd w:id="2059"/>
      <w:r>
        <w:rPr>
          <w:rtl/>
        </w:rPr>
        <w:t xml:space="preserve">נכונה </w:t>
      </w:r>
      <w:bookmarkStart w:id="2060" w:name="_ETM_Q4_548650"/>
      <w:bookmarkEnd w:id="2060"/>
      <w:r>
        <w:rPr>
          <w:rtl/>
        </w:rPr>
        <w:t>ושקולה</w:t>
      </w:r>
      <w:r>
        <w:rPr>
          <w:rFonts w:hint="cs"/>
          <w:rtl/>
        </w:rPr>
        <w:t>,</w:t>
      </w:r>
      <w:r>
        <w:rPr>
          <w:rtl/>
        </w:rPr>
        <w:t xml:space="preserve"> </w:t>
      </w:r>
      <w:bookmarkStart w:id="2061" w:name="_ETM_Q4_550100"/>
      <w:bookmarkEnd w:id="2061"/>
      <w:r>
        <w:rPr>
          <w:rtl/>
        </w:rPr>
        <w:t xml:space="preserve">שתיתן </w:t>
      </w:r>
      <w:bookmarkStart w:id="2062" w:name="_ETM_Q4_550700"/>
      <w:bookmarkEnd w:id="2062"/>
      <w:r>
        <w:rPr>
          <w:rtl/>
        </w:rPr>
        <w:t xml:space="preserve">מענה </w:t>
      </w:r>
      <w:bookmarkStart w:id="2063" w:name="_ETM_Q4_551179"/>
      <w:bookmarkEnd w:id="2063"/>
      <w:r>
        <w:rPr>
          <w:rtl/>
        </w:rPr>
        <w:t xml:space="preserve">הולם </w:t>
      </w:r>
      <w:bookmarkStart w:id="2064" w:name="_ETM_Q4_552339"/>
      <w:bookmarkEnd w:id="2064"/>
      <w:r>
        <w:rPr>
          <w:rtl/>
        </w:rPr>
        <w:t xml:space="preserve">לכל </w:t>
      </w:r>
      <w:bookmarkStart w:id="2065" w:name="_ETM_Q4_553330"/>
      <w:bookmarkEnd w:id="2065"/>
      <w:r>
        <w:rPr>
          <w:rtl/>
        </w:rPr>
        <w:t>אתגר</w:t>
      </w:r>
      <w:r>
        <w:rPr>
          <w:rFonts w:hint="cs"/>
          <w:rtl/>
        </w:rPr>
        <w:t xml:space="preserve">י </w:t>
      </w:r>
      <w:bookmarkStart w:id="2066" w:name="_ETM_Q4_553779"/>
      <w:bookmarkStart w:id="2067" w:name="_ETM_Q4_554260"/>
      <w:bookmarkStart w:id="2068" w:name="_ETM_Q4_554680"/>
      <w:bookmarkEnd w:id="2066"/>
      <w:bookmarkEnd w:id="2067"/>
      <w:bookmarkEnd w:id="2068"/>
      <w:r>
        <w:rPr>
          <w:rtl/>
        </w:rPr>
        <w:t xml:space="preserve">תקופת </w:t>
      </w:r>
      <w:bookmarkStart w:id="2069" w:name="_ETM_Q4_555160"/>
      <w:bookmarkEnd w:id="2069"/>
      <w:r>
        <w:rPr>
          <w:rtl/>
        </w:rPr>
        <w:t>המלחמה</w:t>
      </w:r>
      <w:r>
        <w:rPr>
          <w:rFonts w:hint="cs"/>
          <w:rtl/>
        </w:rPr>
        <w:t>,</w:t>
      </w:r>
      <w:r>
        <w:rPr>
          <w:rtl/>
        </w:rPr>
        <w:t xml:space="preserve"> </w:t>
      </w:r>
      <w:bookmarkStart w:id="2070" w:name="_ETM_Q4_556589"/>
      <w:bookmarkEnd w:id="2070"/>
      <w:r>
        <w:rPr>
          <w:rtl/>
        </w:rPr>
        <w:t xml:space="preserve">תמנע </w:t>
      </w:r>
      <w:bookmarkStart w:id="2071" w:name="_ETM_Q4_557039"/>
      <w:bookmarkEnd w:id="2071"/>
      <w:r>
        <w:rPr>
          <w:rtl/>
        </w:rPr>
        <w:t xml:space="preserve">את </w:t>
      </w:r>
      <w:bookmarkStart w:id="2072" w:name="_ETM_Q4_557219"/>
      <w:bookmarkEnd w:id="2072"/>
      <w:r>
        <w:rPr>
          <w:rtl/>
        </w:rPr>
        <w:t>המפולת</w:t>
      </w:r>
      <w:r>
        <w:rPr>
          <w:rFonts w:hint="cs"/>
          <w:rtl/>
        </w:rPr>
        <w:t>,</w:t>
      </w:r>
      <w:r>
        <w:rPr>
          <w:rtl/>
        </w:rPr>
        <w:t xml:space="preserve"> </w:t>
      </w:r>
      <w:bookmarkStart w:id="2073" w:name="_ETM_Q4_557999"/>
      <w:bookmarkEnd w:id="2073"/>
      <w:r>
        <w:rPr>
          <w:rtl/>
        </w:rPr>
        <w:t xml:space="preserve">תזכה </w:t>
      </w:r>
      <w:bookmarkStart w:id="2074" w:name="_ETM_Q4_558479"/>
      <w:bookmarkEnd w:id="2074"/>
      <w:r>
        <w:rPr>
          <w:rtl/>
        </w:rPr>
        <w:t xml:space="preserve">מחדש </w:t>
      </w:r>
      <w:bookmarkStart w:id="2075" w:name="_ETM_Q4_560050"/>
      <w:bookmarkEnd w:id="2075"/>
      <w:r>
        <w:rPr>
          <w:rtl/>
        </w:rPr>
        <w:t xml:space="preserve">באמון </w:t>
      </w:r>
      <w:bookmarkStart w:id="2076" w:name="_ETM_Q4_560920"/>
      <w:bookmarkEnd w:id="2076"/>
      <w:r>
        <w:rPr>
          <w:rtl/>
        </w:rPr>
        <w:t xml:space="preserve">סוכנויות </w:t>
      </w:r>
      <w:bookmarkStart w:id="2077" w:name="_ETM_Q4_561520"/>
      <w:bookmarkEnd w:id="2077"/>
      <w:r>
        <w:rPr>
          <w:rtl/>
        </w:rPr>
        <w:t xml:space="preserve">הדירוג </w:t>
      </w:r>
      <w:bookmarkStart w:id="2078" w:name="_ETM_Q4_562000"/>
      <w:bookmarkEnd w:id="2078"/>
      <w:r>
        <w:rPr>
          <w:rtl/>
        </w:rPr>
        <w:t xml:space="preserve">ותוציא </w:t>
      </w:r>
      <w:bookmarkStart w:id="2079" w:name="_ETM_Q4_563440"/>
      <w:bookmarkEnd w:id="2079"/>
      <w:r>
        <w:rPr>
          <w:rtl/>
        </w:rPr>
        <w:t xml:space="preserve">את </w:t>
      </w:r>
      <w:bookmarkStart w:id="2080" w:name="_ETM_Q4_563650"/>
      <w:bookmarkEnd w:id="2080"/>
      <w:r>
        <w:rPr>
          <w:rtl/>
        </w:rPr>
        <w:t xml:space="preserve">המשק </w:t>
      </w:r>
      <w:bookmarkStart w:id="2081" w:name="_ETM_Q4_564130"/>
      <w:bookmarkEnd w:id="2081"/>
      <w:r>
        <w:rPr>
          <w:rtl/>
        </w:rPr>
        <w:t xml:space="preserve">הישראלי </w:t>
      </w:r>
      <w:bookmarkStart w:id="2082" w:name="_ETM_Q4_565180"/>
      <w:bookmarkEnd w:id="2082"/>
      <w:r>
        <w:rPr>
          <w:rtl/>
        </w:rPr>
        <w:t xml:space="preserve">לדרך </w:t>
      </w:r>
      <w:bookmarkStart w:id="2083" w:name="_ETM_Q4_565720"/>
      <w:bookmarkEnd w:id="2083"/>
      <w:r>
        <w:rPr>
          <w:rtl/>
        </w:rPr>
        <w:t xml:space="preserve">של </w:t>
      </w:r>
      <w:bookmarkStart w:id="2084" w:name="_ETM_Q4_565930"/>
      <w:bookmarkEnd w:id="2084"/>
      <w:r>
        <w:rPr>
          <w:rtl/>
        </w:rPr>
        <w:t>צמיחה</w:t>
      </w:r>
      <w:r>
        <w:rPr>
          <w:rFonts w:hint="cs"/>
          <w:rtl/>
        </w:rPr>
        <w:t>.</w:t>
      </w:r>
      <w:r>
        <w:rPr>
          <w:rtl/>
        </w:rPr>
        <w:t xml:space="preserve"> </w:t>
      </w:r>
      <w:bookmarkStart w:id="2085" w:name="_ETM_Q4_567100"/>
      <w:bookmarkEnd w:id="2085"/>
      <w:r>
        <w:rPr>
          <w:rtl/>
        </w:rPr>
        <w:t xml:space="preserve">אנחנו </w:t>
      </w:r>
      <w:bookmarkStart w:id="2086" w:name="_ETM_Q4_567400"/>
      <w:bookmarkEnd w:id="2086"/>
      <w:r>
        <w:rPr>
          <w:rtl/>
        </w:rPr>
        <w:t xml:space="preserve">יכולים </w:t>
      </w:r>
      <w:bookmarkStart w:id="2087" w:name="_ETM_Q4_567790"/>
      <w:bookmarkEnd w:id="2087"/>
      <w:r>
        <w:rPr>
          <w:rtl/>
        </w:rPr>
        <w:t xml:space="preserve">לעשות </w:t>
      </w:r>
      <w:bookmarkStart w:id="2088" w:name="_ETM_Q4_568180"/>
      <w:bookmarkEnd w:id="2088"/>
      <w:r>
        <w:rPr>
          <w:rtl/>
        </w:rPr>
        <w:t xml:space="preserve">את </w:t>
      </w:r>
      <w:bookmarkStart w:id="2089" w:name="_ETM_Q4_568300"/>
      <w:bookmarkEnd w:id="2089"/>
      <w:r>
        <w:rPr>
          <w:rtl/>
        </w:rPr>
        <w:t>זה</w:t>
      </w:r>
      <w:r>
        <w:rPr>
          <w:rFonts w:hint="cs"/>
          <w:rtl/>
        </w:rPr>
        <w:t>.</w:t>
      </w:r>
      <w:r>
        <w:rPr>
          <w:rtl/>
        </w:rPr>
        <w:t xml:space="preserve"> </w:t>
      </w:r>
      <w:bookmarkStart w:id="2090" w:name="_ETM_Q4_568750"/>
      <w:bookmarkEnd w:id="2090"/>
      <w:r>
        <w:rPr>
          <w:rtl/>
        </w:rPr>
        <w:t xml:space="preserve">אנחנו </w:t>
      </w:r>
      <w:bookmarkStart w:id="2091" w:name="_ETM_Q4_569140"/>
      <w:bookmarkEnd w:id="2091"/>
      <w:r>
        <w:rPr>
          <w:rtl/>
        </w:rPr>
        <w:t xml:space="preserve">כבר </w:t>
      </w:r>
      <w:bookmarkStart w:id="2092" w:name="_ETM_Q4_569380"/>
      <w:bookmarkEnd w:id="2092"/>
      <w:r>
        <w:rPr>
          <w:rtl/>
        </w:rPr>
        <w:t xml:space="preserve">עשינו </w:t>
      </w:r>
      <w:bookmarkStart w:id="2093" w:name="_ETM_Q4_569710"/>
      <w:bookmarkEnd w:id="2093"/>
      <w:r>
        <w:rPr>
          <w:rtl/>
        </w:rPr>
        <w:t xml:space="preserve">את </w:t>
      </w:r>
      <w:bookmarkStart w:id="2094" w:name="_ETM_Q4_569770"/>
      <w:bookmarkEnd w:id="2094"/>
      <w:r>
        <w:rPr>
          <w:rtl/>
        </w:rPr>
        <w:t xml:space="preserve">זה </w:t>
      </w:r>
      <w:bookmarkStart w:id="2095" w:name="_ETM_Q4_569920"/>
      <w:bookmarkEnd w:id="2095"/>
      <w:r>
        <w:rPr>
          <w:rtl/>
        </w:rPr>
        <w:t>בעבר</w:t>
      </w:r>
      <w:r>
        <w:rPr>
          <w:rFonts w:hint="cs"/>
          <w:rtl/>
        </w:rPr>
        <w:t>,</w:t>
      </w:r>
      <w:r>
        <w:rPr>
          <w:rtl/>
        </w:rPr>
        <w:t xml:space="preserve"> </w:t>
      </w:r>
      <w:bookmarkStart w:id="2096" w:name="_ETM_Q4_570640"/>
      <w:bookmarkEnd w:id="2096"/>
      <w:r>
        <w:rPr>
          <w:rtl/>
        </w:rPr>
        <w:t xml:space="preserve">אנחנו </w:t>
      </w:r>
      <w:bookmarkStart w:id="2097" w:name="_ETM_Q4_570970"/>
      <w:bookmarkEnd w:id="2097"/>
      <w:r>
        <w:rPr>
          <w:rtl/>
        </w:rPr>
        <w:t xml:space="preserve">יכולים </w:t>
      </w:r>
      <w:bookmarkStart w:id="2098" w:name="_ETM_Q4_571360"/>
      <w:bookmarkEnd w:id="2098"/>
      <w:r>
        <w:rPr>
          <w:rtl/>
        </w:rPr>
        <w:t xml:space="preserve">לעשות </w:t>
      </w:r>
      <w:bookmarkStart w:id="2099" w:name="_ETM_Q4_571720"/>
      <w:bookmarkEnd w:id="2099"/>
      <w:r>
        <w:rPr>
          <w:rtl/>
        </w:rPr>
        <w:t xml:space="preserve">את </w:t>
      </w:r>
      <w:bookmarkStart w:id="2100" w:name="_ETM_Q4_571840"/>
      <w:bookmarkEnd w:id="2100"/>
      <w:r>
        <w:rPr>
          <w:rtl/>
        </w:rPr>
        <w:t xml:space="preserve">זה </w:t>
      </w:r>
      <w:bookmarkStart w:id="2101" w:name="_ETM_Q4_572979"/>
      <w:bookmarkEnd w:id="2101"/>
      <w:r>
        <w:rPr>
          <w:rtl/>
        </w:rPr>
        <w:t xml:space="preserve">גם </w:t>
      </w:r>
      <w:bookmarkStart w:id="2102" w:name="_ETM_Q4_573339"/>
      <w:bookmarkEnd w:id="2102"/>
      <w:r>
        <w:rPr>
          <w:rtl/>
        </w:rPr>
        <w:t>היום</w:t>
      </w:r>
      <w:r>
        <w:rPr>
          <w:rFonts w:hint="cs"/>
          <w:rtl/>
        </w:rPr>
        <w:t>.</w:t>
      </w:r>
      <w:r>
        <w:rPr>
          <w:rtl/>
        </w:rPr>
        <w:t xml:space="preserve"> </w:t>
      </w:r>
      <w:bookmarkStart w:id="2103" w:name="_ETM_Q4_575420"/>
      <w:bookmarkEnd w:id="2103"/>
    </w:p>
    <w:p w:rsidR="00841D8B" w:rsidRDefault="00841D8B" w:rsidP="008C4538">
      <w:pPr>
        <w:rPr>
          <w:rtl/>
        </w:rPr>
      </w:pPr>
    </w:p>
    <w:p w:rsidR="00841D8B" w:rsidRDefault="00841D8B" w:rsidP="00A12275">
      <w:pPr>
        <w:rPr>
          <w:rtl/>
        </w:rPr>
      </w:pPr>
      <w:r>
        <w:rPr>
          <w:rtl/>
        </w:rPr>
        <w:t xml:space="preserve">צריך </w:t>
      </w:r>
      <w:bookmarkStart w:id="2104" w:name="_ETM_Q4_575810"/>
      <w:bookmarkEnd w:id="2104"/>
      <w:r>
        <w:rPr>
          <w:rtl/>
        </w:rPr>
        <w:t xml:space="preserve">לסגור </w:t>
      </w:r>
      <w:bookmarkStart w:id="2105" w:name="_ETM_Q4_577020"/>
      <w:bookmarkEnd w:id="2105"/>
      <w:r w:rsidR="00A12275">
        <w:rPr>
          <w:rFonts w:hint="cs"/>
          <w:rtl/>
        </w:rPr>
        <w:t xml:space="preserve">– </w:t>
      </w:r>
      <w:r>
        <w:rPr>
          <w:rtl/>
        </w:rPr>
        <w:t xml:space="preserve">לא </w:t>
      </w:r>
      <w:bookmarkStart w:id="2106" w:name="_ETM_Q4_577260"/>
      <w:bookmarkEnd w:id="2106"/>
      <w:r>
        <w:rPr>
          <w:rFonts w:hint="cs"/>
          <w:rtl/>
        </w:rPr>
        <w:t>חמישה</w:t>
      </w:r>
      <w:bookmarkStart w:id="2107" w:name="_ETM_Q4_578550"/>
      <w:bookmarkEnd w:id="2107"/>
      <w:r w:rsidR="00A12275">
        <w:rPr>
          <w:rFonts w:hint="cs"/>
          <w:rtl/>
        </w:rPr>
        <w:t>;</w:t>
      </w:r>
      <w:r>
        <w:rPr>
          <w:rFonts w:hint="eastAsia"/>
          <w:rtl/>
        </w:rPr>
        <w:t xml:space="preserve"> </w:t>
      </w:r>
      <w:r>
        <w:rPr>
          <w:rtl/>
        </w:rPr>
        <w:t>ב</w:t>
      </w:r>
      <w:r>
        <w:rPr>
          <w:rFonts w:hint="cs"/>
          <w:rtl/>
        </w:rPr>
        <w:t xml:space="preserve">ין </w:t>
      </w:r>
      <w:bookmarkStart w:id="2108" w:name="_ETM_Q4_578850"/>
      <w:bookmarkEnd w:id="2108"/>
      <w:r>
        <w:rPr>
          <w:rtl/>
        </w:rPr>
        <w:t xml:space="preserve">12 </w:t>
      </w:r>
      <w:bookmarkStart w:id="2109" w:name="_ETM_Q4_579510"/>
      <w:bookmarkEnd w:id="2109"/>
      <w:r>
        <w:rPr>
          <w:rtl/>
        </w:rPr>
        <w:t xml:space="preserve">ל-14 </w:t>
      </w:r>
      <w:bookmarkStart w:id="2110" w:name="_ETM_Q4_580260"/>
      <w:bookmarkEnd w:id="2110"/>
      <w:r>
        <w:rPr>
          <w:rtl/>
        </w:rPr>
        <w:t xml:space="preserve">משרדים </w:t>
      </w:r>
      <w:bookmarkStart w:id="2111" w:name="_ETM_Q4_580800"/>
      <w:bookmarkEnd w:id="2111"/>
      <w:r>
        <w:rPr>
          <w:rtl/>
        </w:rPr>
        <w:t>מיותרים</w:t>
      </w:r>
      <w:r>
        <w:rPr>
          <w:rFonts w:hint="cs"/>
          <w:rtl/>
        </w:rPr>
        <w:t>.</w:t>
      </w:r>
      <w:r>
        <w:rPr>
          <w:rtl/>
        </w:rPr>
        <w:t xml:space="preserve"> </w:t>
      </w:r>
      <w:bookmarkStart w:id="2112" w:name="_ETM_Q4_582370"/>
      <w:bookmarkEnd w:id="2112"/>
      <w:r>
        <w:rPr>
          <w:rtl/>
        </w:rPr>
        <w:t xml:space="preserve">בין </w:t>
      </w:r>
      <w:bookmarkStart w:id="2113" w:name="_ETM_Q4_583029"/>
      <w:bookmarkEnd w:id="2113"/>
      <w:r>
        <w:rPr>
          <w:rtl/>
        </w:rPr>
        <w:t xml:space="preserve">12 </w:t>
      </w:r>
      <w:bookmarkStart w:id="2114" w:name="_ETM_Q4_583630"/>
      <w:bookmarkEnd w:id="2114"/>
      <w:r>
        <w:rPr>
          <w:rtl/>
        </w:rPr>
        <w:t xml:space="preserve">ל-14 </w:t>
      </w:r>
      <w:bookmarkStart w:id="2115" w:name="_ETM_Q4_584350"/>
      <w:bookmarkEnd w:id="2115"/>
      <w:r>
        <w:rPr>
          <w:rtl/>
        </w:rPr>
        <w:t xml:space="preserve">משרדים </w:t>
      </w:r>
      <w:bookmarkStart w:id="2116" w:name="_ETM_Q4_584770"/>
      <w:bookmarkEnd w:id="2116"/>
      <w:r>
        <w:rPr>
          <w:rtl/>
        </w:rPr>
        <w:t xml:space="preserve">מיותרים </w:t>
      </w:r>
      <w:bookmarkStart w:id="2117" w:name="_ETM_Q4_585160"/>
      <w:bookmarkEnd w:id="2117"/>
      <w:r>
        <w:rPr>
          <w:rtl/>
        </w:rPr>
        <w:t xml:space="preserve">אפשר </w:t>
      </w:r>
      <w:bookmarkStart w:id="2118" w:name="_ETM_Q4_585460"/>
      <w:bookmarkEnd w:id="2118"/>
      <w:r>
        <w:rPr>
          <w:rtl/>
        </w:rPr>
        <w:t xml:space="preserve">לסגור </w:t>
      </w:r>
      <w:bookmarkStart w:id="2119" w:name="_ETM_Q4_586090"/>
      <w:bookmarkEnd w:id="2119"/>
      <w:r>
        <w:rPr>
          <w:rtl/>
        </w:rPr>
        <w:t xml:space="preserve">וצריך </w:t>
      </w:r>
      <w:bookmarkStart w:id="2120" w:name="_ETM_Q4_586630"/>
      <w:bookmarkEnd w:id="2120"/>
      <w:r>
        <w:rPr>
          <w:rtl/>
        </w:rPr>
        <w:t>לסגור</w:t>
      </w:r>
      <w:r>
        <w:rPr>
          <w:rFonts w:hint="cs"/>
          <w:rtl/>
        </w:rPr>
        <w:t>,</w:t>
      </w:r>
      <w:r>
        <w:rPr>
          <w:rtl/>
        </w:rPr>
        <w:t xml:space="preserve"> </w:t>
      </w:r>
      <w:bookmarkStart w:id="2121" w:name="_ETM_Q4_587760"/>
      <w:bookmarkEnd w:id="2121"/>
      <w:r>
        <w:rPr>
          <w:rtl/>
        </w:rPr>
        <w:t xml:space="preserve">לבטל </w:t>
      </w:r>
      <w:bookmarkStart w:id="2122" w:name="_ETM_Q4_588270"/>
      <w:bookmarkEnd w:id="2122"/>
      <w:r>
        <w:rPr>
          <w:rtl/>
        </w:rPr>
        <w:t xml:space="preserve">את </w:t>
      </w:r>
      <w:bookmarkStart w:id="2123" w:name="_ETM_Q4_588420"/>
      <w:bookmarkEnd w:id="2123"/>
      <w:r>
        <w:rPr>
          <w:rtl/>
        </w:rPr>
        <w:t xml:space="preserve">הכספים </w:t>
      </w:r>
      <w:bookmarkStart w:id="2124" w:name="_ETM_Q4_588900"/>
      <w:bookmarkEnd w:id="2124"/>
      <w:r>
        <w:rPr>
          <w:rFonts w:hint="cs"/>
          <w:rtl/>
        </w:rPr>
        <w:t>ה</w:t>
      </w:r>
      <w:r>
        <w:rPr>
          <w:rtl/>
        </w:rPr>
        <w:t xml:space="preserve">קואליציוניים </w:t>
      </w:r>
      <w:bookmarkStart w:id="2125" w:name="_ETM_Q4_589740"/>
      <w:bookmarkEnd w:id="2125"/>
      <w:r>
        <w:rPr>
          <w:rtl/>
        </w:rPr>
        <w:t>לגמרי</w:t>
      </w:r>
      <w:r>
        <w:rPr>
          <w:rFonts w:hint="cs"/>
          <w:rtl/>
        </w:rPr>
        <w:t>.</w:t>
      </w:r>
      <w:r>
        <w:rPr>
          <w:rtl/>
        </w:rPr>
        <w:t xml:space="preserve"> </w:t>
      </w:r>
      <w:bookmarkStart w:id="2126" w:name="_ETM_Q4_590550"/>
      <w:bookmarkEnd w:id="2126"/>
      <w:r>
        <w:rPr>
          <w:rtl/>
        </w:rPr>
        <w:t xml:space="preserve">ניתן </w:t>
      </w:r>
      <w:bookmarkStart w:id="2127" w:name="_ETM_Q4_591089"/>
      <w:bookmarkEnd w:id="2127"/>
      <w:r>
        <w:rPr>
          <w:rtl/>
        </w:rPr>
        <w:t xml:space="preserve">לעשות </w:t>
      </w:r>
      <w:bookmarkStart w:id="2128" w:name="_ETM_Q4_591420"/>
      <w:bookmarkEnd w:id="2128"/>
      <w:r>
        <w:rPr>
          <w:rtl/>
        </w:rPr>
        <w:t xml:space="preserve">את </w:t>
      </w:r>
      <w:bookmarkStart w:id="2129" w:name="_ETM_Q4_591540"/>
      <w:bookmarkEnd w:id="2129"/>
      <w:r>
        <w:rPr>
          <w:rtl/>
        </w:rPr>
        <w:t xml:space="preserve">זה </w:t>
      </w:r>
      <w:bookmarkStart w:id="2130" w:name="_ETM_Q4_591660"/>
      <w:bookmarkEnd w:id="2130"/>
      <w:r>
        <w:rPr>
          <w:rtl/>
        </w:rPr>
        <w:t xml:space="preserve">באופן </w:t>
      </w:r>
      <w:bookmarkStart w:id="2131" w:name="_ETM_Q4_592050"/>
      <w:bookmarkEnd w:id="2131"/>
      <w:r>
        <w:rPr>
          <w:rtl/>
        </w:rPr>
        <w:t>מיידי</w:t>
      </w:r>
      <w:r>
        <w:rPr>
          <w:rFonts w:hint="cs"/>
          <w:rtl/>
        </w:rPr>
        <w:t>.</w:t>
      </w:r>
      <w:r>
        <w:rPr>
          <w:rtl/>
        </w:rPr>
        <w:t xml:space="preserve"> </w:t>
      </w:r>
      <w:bookmarkStart w:id="2132" w:name="_ETM_Q4_592740"/>
      <w:bookmarkEnd w:id="2132"/>
      <w:r>
        <w:rPr>
          <w:rtl/>
        </w:rPr>
        <w:t xml:space="preserve">יש </w:t>
      </w:r>
      <w:bookmarkStart w:id="2133" w:name="_ETM_Q4_593100"/>
      <w:bookmarkStart w:id="2134" w:name="_ETM_Q4_593310"/>
      <w:bookmarkEnd w:id="2133"/>
      <w:bookmarkEnd w:id="2134"/>
      <w:r>
        <w:rPr>
          <w:rtl/>
        </w:rPr>
        <w:t>השנה</w:t>
      </w:r>
      <w:r>
        <w:rPr>
          <w:rFonts w:hint="cs"/>
          <w:rtl/>
        </w:rPr>
        <w:t xml:space="preserve"> עוד 1.5</w:t>
      </w:r>
      <w:r>
        <w:rPr>
          <w:rtl/>
        </w:rPr>
        <w:t xml:space="preserve"> </w:t>
      </w:r>
      <w:bookmarkStart w:id="2135" w:name="_ETM_Q4_593700"/>
      <w:bookmarkEnd w:id="2135"/>
      <w:r>
        <w:rPr>
          <w:rtl/>
        </w:rPr>
        <w:t xml:space="preserve">מיליארד </w:t>
      </w:r>
      <w:bookmarkStart w:id="2136" w:name="_ETM_Q4_594180"/>
      <w:bookmarkStart w:id="2137" w:name="_ETM_Q4_594600"/>
      <w:bookmarkEnd w:id="2136"/>
      <w:bookmarkEnd w:id="2137"/>
      <w:r>
        <w:rPr>
          <w:rtl/>
        </w:rPr>
        <w:t xml:space="preserve">שקלים </w:t>
      </w:r>
      <w:bookmarkStart w:id="2138" w:name="_ETM_Q4_595390"/>
      <w:bookmarkEnd w:id="2138"/>
      <w:r>
        <w:rPr>
          <w:rtl/>
        </w:rPr>
        <w:t xml:space="preserve">כספים </w:t>
      </w:r>
      <w:bookmarkStart w:id="2139" w:name="_ETM_Q4_595839"/>
      <w:bookmarkEnd w:id="2139"/>
      <w:r>
        <w:rPr>
          <w:rtl/>
        </w:rPr>
        <w:t>קואליציוניים</w:t>
      </w:r>
      <w:r>
        <w:rPr>
          <w:rFonts w:hint="cs"/>
          <w:rtl/>
        </w:rPr>
        <w:t>,</w:t>
      </w:r>
      <w:r>
        <w:rPr>
          <w:rtl/>
        </w:rPr>
        <w:t xml:space="preserve"> </w:t>
      </w:r>
      <w:bookmarkStart w:id="2140" w:name="_ETM_Q4_596589"/>
      <w:bookmarkEnd w:id="2140"/>
      <w:r>
        <w:rPr>
          <w:rtl/>
        </w:rPr>
        <w:t xml:space="preserve">הם </w:t>
      </w:r>
      <w:bookmarkStart w:id="2141" w:name="_ETM_Q4_596799"/>
      <w:bookmarkEnd w:id="2141"/>
      <w:r>
        <w:rPr>
          <w:rtl/>
        </w:rPr>
        <w:t xml:space="preserve">לא </w:t>
      </w:r>
      <w:bookmarkStart w:id="2142" w:name="_ETM_Q4_597189"/>
      <w:bookmarkEnd w:id="2142"/>
      <w:r>
        <w:rPr>
          <w:rtl/>
        </w:rPr>
        <w:t xml:space="preserve">צריכים </w:t>
      </w:r>
      <w:bookmarkStart w:id="2143" w:name="_ETM_Q4_597490"/>
      <w:bookmarkEnd w:id="2143"/>
      <w:r>
        <w:rPr>
          <w:rtl/>
        </w:rPr>
        <w:t xml:space="preserve">להיות </w:t>
      </w:r>
      <w:bookmarkStart w:id="2144" w:name="_ETM_Q4_598000"/>
      <w:bookmarkEnd w:id="2144"/>
      <w:r>
        <w:rPr>
          <w:rtl/>
        </w:rPr>
        <w:t xml:space="preserve">כספים </w:t>
      </w:r>
      <w:bookmarkStart w:id="2145" w:name="_ETM_Q4_598420"/>
      <w:bookmarkEnd w:id="2145"/>
      <w:r>
        <w:rPr>
          <w:rtl/>
        </w:rPr>
        <w:t xml:space="preserve">פוליטיים </w:t>
      </w:r>
      <w:bookmarkStart w:id="2146" w:name="_ETM_Q4_598869"/>
      <w:bookmarkEnd w:id="2146"/>
      <w:r>
        <w:rPr>
          <w:rtl/>
        </w:rPr>
        <w:t xml:space="preserve">בעת </w:t>
      </w:r>
      <w:bookmarkStart w:id="2147" w:name="_ETM_Q4_599109"/>
      <w:bookmarkEnd w:id="2147"/>
      <w:r>
        <w:rPr>
          <w:rtl/>
        </w:rPr>
        <w:t>המלחמה</w:t>
      </w:r>
      <w:r>
        <w:rPr>
          <w:rFonts w:hint="cs"/>
          <w:rtl/>
        </w:rPr>
        <w:t>.</w:t>
      </w:r>
      <w:r>
        <w:rPr>
          <w:rtl/>
        </w:rPr>
        <w:t xml:space="preserve"> </w:t>
      </w:r>
      <w:bookmarkStart w:id="2148" w:name="_ETM_Q4_600930"/>
      <w:bookmarkEnd w:id="2148"/>
      <w:r>
        <w:rPr>
          <w:rtl/>
        </w:rPr>
        <w:t xml:space="preserve">אין </w:t>
      </w:r>
      <w:bookmarkStart w:id="2149" w:name="_ETM_Q4_601140"/>
      <w:bookmarkEnd w:id="2149"/>
      <w:r>
        <w:rPr>
          <w:rtl/>
        </w:rPr>
        <w:t xml:space="preserve">שום </w:t>
      </w:r>
      <w:bookmarkStart w:id="2150" w:name="_ETM_Q4_601500"/>
      <w:bookmarkEnd w:id="2150"/>
      <w:r>
        <w:rPr>
          <w:rtl/>
        </w:rPr>
        <w:t xml:space="preserve">סיבה </w:t>
      </w:r>
      <w:bookmarkStart w:id="2151" w:name="_ETM_Q4_603169"/>
      <w:bookmarkEnd w:id="2151"/>
      <w:r>
        <w:rPr>
          <w:rtl/>
        </w:rPr>
        <w:t xml:space="preserve">שבשנת </w:t>
      </w:r>
      <w:bookmarkStart w:id="2152" w:name="_ETM_Q4_603829"/>
      <w:bookmarkEnd w:id="2152"/>
      <w:r>
        <w:rPr>
          <w:rtl/>
        </w:rPr>
        <w:t>2024</w:t>
      </w:r>
      <w:r>
        <w:rPr>
          <w:rFonts w:hint="cs"/>
          <w:rtl/>
        </w:rPr>
        <w:t>,</w:t>
      </w:r>
      <w:r>
        <w:rPr>
          <w:rtl/>
        </w:rPr>
        <w:t xml:space="preserve"> </w:t>
      </w:r>
      <w:bookmarkStart w:id="2153" w:name="_ETM_Q4_605609"/>
      <w:bookmarkEnd w:id="2153"/>
      <w:r>
        <w:rPr>
          <w:rtl/>
        </w:rPr>
        <w:t xml:space="preserve">בעת </w:t>
      </w:r>
      <w:bookmarkStart w:id="2154" w:name="_ETM_Q4_605999"/>
      <w:bookmarkEnd w:id="2154"/>
      <w:r>
        <w:rPr>
          <w:rtl/>
        </w:rPr>
        <w:t xml:space="preserve">המלחמה </w:t>
      </w:r>
      <w:bookmarkStart w:id="2155" w:name="_ETM_Q4_606659"/>
      <w:bookmarkEnd w:id="2155"/>
      <w:r>
        <w:rPr>
          <w:rtl/>
        </w:rPr>
        <w:t xml:space="preserve">הארוכה </w:t>
      </w:r>
      <w:bookmarkStart w:id="2156" w:name="_ETM_Q4_607820"/>
      <w:bookmarkEnd w:id="2156"/>
      <w:r>
        <w:rPr>
          <w:rtl/>
        </w:rPr>
        <w:t xml:space="preserve">בתולדות </w:t>
      </w:r>
      <w:bookmarkStart w:id="2157" w:name="_ETM_Q4_608390"/>
      <w:bookmarkEnd w:id="2157"/>
      <w:r>
        <w:rPr>
          <w:rtl/>
        </w:rPr>
        <w:t xml:space="preserve">מדינת </w:t>
      </w:r>
      <w:bookmarkStart w:id="2158" w:name="_ETM_Q4_608779"/>
      <w:bookmarkEnd w:id="2158"/>
      <w:r>
        <w:rPr>
          <w:rtl/>
        </w:rPr>
        <w:t>ישראל</w:t>
      </w:r>
      <w:r>
        <w:rPr>
          <w:rFonts w:hint="cs"/>
          <w:rtl/>
        </w:rPr>
        <w:t>,</w:t>
      </w:r>
      <w:r>
        <w:rPr>
          <w:rtl/>
        </w:rPr>
        <w:t xml:space="preserve"> </w:t>
      </w:r>
      <w:bookmarkStart w:id="2159" w:name="_ETM_Q4_610379"/>
      <w:bookmarkEnd w:id="2159"/>
      <w:r>
        <w:rPr>
          <w:rtl/>
        </w:rPr>
        <w:t xml:space="preserve">תקציב </w:t>
      </w:r>
      <w:bookmarkStart w:id="2160" w:name="_ETM_Q4_610860"/>
      <w:bookmarkEnd w:id="2160"/>
      <w:r>
        <w:rPr>
          <w:rtl/>
        </w:rPr>
        <w:t xml:space="preserve">המשרד </w:t>
      </w:r>
      <w:bookmarkStart w:id="2161" w:name="_ETM_Q4_611430"/>
      <w:bookmarkEnd w:id="2161"/>
      <w:r>
        <w:rPr>
          <w:rtl/>
        </w:rPr>
        <w:t xml:space="preserve">המיותר </w:t>
      </w:r>
      <w:bookmarkStart w:id="2162" w:name="_ETM_Q4_612030"/>
      <w:bookmarkEnd w:id="2162"/>
      <w:r>
        <w:rPr>
          <w:rtl/>
        </w:rPr>
        <w:t xml:space="preserve">של </w:t>
      </w:r>
      <w:bookmarkStart w:id="2163" w:name="_ETM_Q4_612239"/>
      <w:bookmarkEnd w:id="2163"/>
      <w:r>
        <w:rPr>
          <w:rtl/>
        </w:rPr>
        <w:t xml:space="preserve">אורית </w:t>
      </w:r>
      <w:bookmarkStart w:id="2164" w:name="_ETM_Q4_612510"/>
      <w:bookmarkEnd w:id="2164"/>
      <w:r>
        <w:rPr>
          <w:rtl/>
        </w:rPr>
        <w:t>סטרוק</w:t>
      </w:r>
      <w:r>
        <w:rPr>
          <w:rFonts w:hint="cs"/>
          <w:rtl/>
        </w:rPr>
        <w:t>,</w:t>
      </w:r>
      <w:r>
        <w:rPr>
          <w:rtl/>
        </w:rPr>
        <w:t xml:space="preserve"> </w:t>
      </w:r>
      <w:bookmarkStart w:id="2165" w:name="_ETM_Q4_613019"/>
      <w:bookmarkEnd w:id="2165"/>
      <w:r>
        <w:rPr>
          <w:rtl/>
        </w:rPr>
        <w:t xml:space="preserve">שמהווה </w:t>
      </w:r>
      <w:bookmarkStart w:id="2166" w:name="_ETM_Q4_613709"/>
      <w:bookmarkEnd w:id="2166"/>
      <w:r>
        <w:rPr>
          <w:rtl/>
        </w:rPr>
        <w:t xml:space="preserve">קופה </w:t>
      </w:r>
      <w:bookmarkStart w:id="2167" w:name="_ETM_Q4_614099"/>
      <w:bookmarkEnd w:id="2167"/>
      <w:r>
        <w:rPr>
          <w:rtl/>
        </w:rPr>
        <w:t xml:space="preserve">קטנה </w:t>
      </w:r>
      <w:bookmarkStart w:id="2168" w:name="_ETM_Q4_615280"/>
      <w:bookmarkEnd w:id="2168"/>
      <w:r>
        <w:rPr>
          <w:rtl/>
        </w:rPr>
        <w:t xml:space="preserve">למפלגה </w:t>
      </w:r>
      <w:bookmarkStart w:id="2169" w:name="_ETM_Q4_616000"/>
      <w:bookmarkEnd w:id="2169"/>
      <w:r>
        <w:rPr>
          <w:rtl/>
        </w:rPr>
        <w:t xml:space="preserve">של </w:t>
      </w:r>
      <w:bookmarkStart w:id="2170" w:name="_ETM_Q4_616180"/>
      <w:bookmarkEnd w:id="2170"/>
      <w:r>
        <w:rPr>
          <w:rtl/>
        </w:rPr>
        <w:t xml:space="preserve">שר </w:t>
      </w:r>
      <w:bookmarkStart w:id="2171" w:name="_ETM_Q4_616480"/>
      <w:bookmarkEnd w:id="2171"/>
      <w:r w:rsidR="00A12275">
        <w:rPr>
          <w:rFonts w:hint="cs"/>
          <w:rtl/>
        </w:rPr>
        <w:t>ה</w:t>
      </w:r>
      <w:r>
        <w:rPr>
          <w:rtl/>
        </w:rPr>
        <w:t xml:space="preserve">אוצר </w:t>
      </w:r>
      <w:bookmarkStart w:id="2172" w:name="_ETM_Q4_617490"/>
      <w:bookmarkEnd w:id="2172"/>
      <w:r>
        <w:rPr>
          <w:rFonts w:hint="cs"/>
          <w:rtl/>
        </w:rPr>
        <w:t xml:space="preserve">– </w:t>
      </w:r>
      <w:r w:rsidR="00A12275">
        <w:rPr>
          <w:rFonts w:hint="cs"/>
          <w:rtl/>
        </w:rPr>
        <w:t xml:space="preserve">היא </w:t>
      </w:r>
      <w:r>
        <w:rPr>
          <w:rtl/>
        </w:rPr>
        <w:t xml:space="preserve">כבר לא </w:t>
      </w:r>
      <w:bookmarkStart w:id="2173" w:name="_ETM_Q4_617640"/>
      <w:bookmarkEnd w:id="2173"/>
      <w:r>
        <w:rPr>
          <w:rtl/>
        </w:rPr>
        <w:t xml:space="preserve">כזאת </w:t>
      </w:r>
      <w:bookmarkStart w:id="2174" w:name="_ETM_Q4_617910"/>
      <w:bookmarkEnd w:id="2174"/>
      <w:r>
        <w:rPr>
          <w:rtl/>
        </w:rPr>
        <w:t>קטנה</w:t>
      </w:r>
      <w:r>
        <w:rPr>
          <w:rFonts w:hint="cs"/>
          <w:rtl/>
        </w:rPr>
        <w:t>,</w:t>
      </w:r>
      <w:r>
        <w:rPr>
          <w:rtl/>
        </w:rPr>
        <w:t xml:space="preserve"> </w:t>
      </w:r>
      <w:bookmarkStart w:id="2175" w:name="_ETM_Q4_618760"/>
      <w:bookmarkEnd w:id="2175"/>
      <w:r>
        <w:rPr>
          <w:rtl/>
        </w:rPr>
        <w:t xml:space="preserve">קופה </w:t>
      </w:r>
      <w:bookmarkStart w:id="2176" w:name="_ETM_Q4_619090"/>
      <w:bookmarkEnd w:id="2176"/>
      <w:r>
        <w:rPr>
          <w:rtl/>
        </w:rPr>
        <w:t xml:space="preserve">גדולה </w:t>
      </w:r>
      <w:bookmarkStart w:id="2177" w:name="_ETM_Q4_620260"/>
      <w:bookmarkEnd w:id="2177"/>
      <w:r>
        <w:rPr>
          <w:rFonts w:hint="cs"/>
          <w:rtl/>
        </w:rPr>
        <w:t>–</w:t>
      </w:r>
      <w:bookmarkStart w:id="2178" w:name="_ETM_Q4_620799"/>
      <w:bookmarkEnd w:id="2178"/>
      <w:r>
        <w:rPr>
          <w:rFonts w:hint="cs"/>
          <w:rtl/>
        </w:rPr>
        <w:t xml:space="preserve"> </w:t>
      </w:r>
      <w:r>
        <w:rPr>
          <w:rtl/>
        </w:rPr>
        <w:t xml:space="preserve">שימו </w:t>
      </w:r>
      <w:bookmarkStart w:id="2179" w:name="_ETM_Q4_621189"/>
      <w:bookmarkEnd w:id="2179"/>
      <w:r>
        <w:rPr>
          <w:rtl/>
        </w:rPr>
        <w:t>ל</w:t>
      </w:r>
      <w:r>
        <w:rPr>
          <w:rFonts w:hint="cs"/>
          <w:rtl/>
        </w:rPr>
        <w:t xml:space="preserve">ב, יעמוד על 630 מיליון </w:t>
      </w:r>
      <w:bookmarkStart w:id="2180" w:name="_ETM_Q4_625867"/>
      <w:bookmarkStart w:id="2181" w:name="_ETM_Q4_621549"/>
      <w:bookmarkStart w:id="2182" w:name="_ETM_Q4_624040"/>
      <w:bookmarkEnd w:id="2180"/>
      <w:bookmarkEnd w:id="2181"/>
      <w:bookmarkEnd w:id="2182"/>
      <w:r>
        <w:rPr>
          <w:rtl/>
        </w:rPr>
        <w:t>שקלים</w:t>
      </w:r>
      <w:r>
        <w:rPr>
          <w:rFonts w:hint="cs"/>
          <w:rtl/>
        </w:rPr>
        <w:t xml:space="preserve">. 630 מיליון </w:t>
      </w:r>
      <w:bookmarkStart w:id="2183" w:name="_ETM_Q4_625330"/>
      <w:bookmarkStart w:id="2184" w:name="_ETM_Q4_626770"/>
      <w:bookmarkStart w:id="2185" w:name="_ETM_Q4_627670"/>
      <w:bookmarkEnd w:id="2183"/>
      <w:bookmarkEnd w:id="2184"/>
      <w:bookmarkEnd w:id="2185"/>
      <w:r>
        <w:rPr>
          <w:rFonts w:hint="cs"/>
          <w:rtl/>
        </w:rPr>
        <w:t xml:space="preserve">שקלים. </w:t>
      </w:r>
      <w:r>
        <w:rPr>
          <w:rtl/>
        </w:rPr>
        <w:t xml:space="preserve">מה </w:t>
      </w:r>
      <w:bookmarkStart w:id="2186" w:name="_ETM_Q4_627910"/>
      <w:bookmarkEnd w:id="2186"/>
      <w:r>
        <w:rPr>
          <w:rtl/>
        </w:rPr>
        <w:t xml:space="preserve">זה </w:t>
      </w:r>
      <w:bookmarkStart w:id="2187" w:name="_ETM_Q4_628090"/>
      <w:bookmarkEnd w:id="2187"/>
      <w:r>
        <w:rPr>
          <w:rtl/>
        </w:rPr>
        <w:t xml:space="preserve">הטירוף </w:t>
      </w:r>
      <w:bookmarkStart w:id="2188" w:name="_ETM_Q4_628510"/>
      <w:bookmarkEnd w:id="2188"/>
      <w:r>
        <w:rPr>
          <w:rtl/>
        </w:rPr>
        <w:t>הזה</w:t>
      </w:r>
      <w:r>
        <w:rPr>
          <w:rFonts w:hint="cs"/>
          <w:rtl/>
        </w:rPr>
        <w:t>?</w:t>
      </w:r>
      <w:r>
        <w:rPr>
          <w:rtl/>
        </w:rPr>
        <w:t xml:space="preserve"> </w:t>
      </w:r>
      <w:bookmarkStart w:id="2189" w:name="_ETM_Q4_629430"/>
      <w:bookmarkEnd w:id="2189"/>
      <w:r>
        <w:rPr>
          <w:rtl/>
        </w:rPr>
        <w:t xml:space="preserve">איפה </w:t>
      </w:r>
      <w:bookmarkStart w:id="2190" w:name="_ETM_Q4_629790"/>
      <w:bookmarkEnd w:id="2190"/>
      <w:r>
        <w:rPr>
          <w:rtl/>
        </w:rPr>
        <w:t>הבושה</w:t>
      </w:r>
      <w:r>
        <w:rPr>
          <w:rFonts w:hint="cs"/>
          <w:rtl/>
        </w:rPr>
        <w:t>?</w:t>
      </w:r>
      <w:bookmarkStart w:id="2191" w:name="_ETM_Q4_633430"/>
      <w:bookmarkStart w:id="2192" w:name="_ETM_Q4_634519"/>
      <w:bookmarkStart w:id="2193" w:name="_ETM_Q4_634648"/>
      <w:bookmarkStart w:id="2194" w:name="_ETM_Q4_634706"/>
      <w:bookmarkStart w:id="2195" w:name="_ETM_Q4_634806"/>
      <w:bookmarkStart w:id="2196" w:name="_ETM_Q4_643684"/>
      <w:bookmarkStart w:id="2197" w:name="_ETM_Q4_644246"/>
      <w:bookmarkStart w:id="2198" w:name="_ETM_Q4_644374"/>
      <w:bookmarkStart w:id="2199" w:name="_ETM_Q4_644491"/>
      <w:bookmarkStart w:id="2200" w:name="_ETM_Q4_644608"/>
      <w:bookmarkEnd w:id="2191"/>
      <w:bookmarkEnd w:id="2192"/>
      <w:bookmarkEnd w:id="2193"/>
      <w:bookmarkEnd w:id="2194"/>
      <w:bookmarkEnd w:id="2195"/>
      <w:bookmarkEnd w:id="2196"/>
      <w:bookmarkEnd w:id="2197"/>
      <w:bookmarkEnd w:id="2198"/>
      <w:bookmarkEnd w:id="2199"/>
      <w:bookmarkEnd w:id="2200"/>
      <w:r>
        <w:rPr>
          <w:rFonts w:hint="cs"/>
          <w:rtl/>
        </w:rPr>
        <w:t xml:space="preserve"> </w:t>
      </w:r>
    </w:p>
    <w:p w:rsidR="00841D8B" w:rsidRDefault="00841D8B" w:rsidP="008C4538">
      <w:pPr>
        <w:rPr>
          <w:rtl/>
        </w:rPr>
      </w:pPr>
    </w:p>
    <w:p w:rsidR="00841D8B" w:rsidRDefault="00841D8B" w:rsidP="00A12275">
      <w:pPr>
        <w:rPr>
          <w:rtl/>
        </w:rPr>
      </w:pPr>
      <w:r>
        <w:rPr>
          <w:rtl/>
        </w:rPr>
        <w:t xml:space="preserve">בתחום </w:t>
      </w:r>
      <w:bookmarkStart w:id="2201" w:name="_ETM_Q4_633880"/>
      <w:bookmarkEnd w:id="2201"/>
      <w:r>
        <w:rPr>
          <w:rtl/>
        </w:rPr>
        <w:t>הבנייה</w:t>
      </w:r>
      <w:r w:rsidR="00A12275">
        <w:rPr>
          <w:rFonts w:hint="cs"/>
          <w:rtl/>
        </w:rPr>
        <w:t>,</w:t>
      </w:r>
      <w:r>
        <w:rPr>
          <w:rtl/>
        </w:rPr>
        <w:t xml:space="preserve"> </w:t>
      </w:r>
      <w:bookmarkStart w:id="2202" w:name="_ETM_Q4_635469"/>
      <w:bookmarkEnd w:id="2202"/>
      <w:r>
        <w:rPr>
          <w:rtl/>
        </w:rPr>
        <w:t xml:space="preserve">אנחנו </w:t>
      </w:r>
      <w:bookmarkStart w:id="2203" w:name="_ETM_Q4_635769"/>
      <w:bookmarkEnd w:id="2203"/>
      <w:r>
        <w:rPr>
          <w:rtl/>
        </w:rPr>
        <w:t xml:space="preserve">אומרים </w:t>
      </w:r>
      <w:bookmarkStart w:id="2204" w:name="_ETM_Q4_635980"/>
      <w:bookmarkEnd w:id="2204"/>
      <w:r>
        <w:rPr>
          <w:rtl/>
        </w:rPr>
        <w:t xml:space="preserve">את </w:t>
      </w:r>
      <w:bookmarkStart w:id="2205" w:name="_ETM_Q4_636069"/>
      <w:bookmarkEnd w:id="2205"/>
      <w:r>
        <w:rPr>
          <w:rtl/>
        </w:rPr>
        <w:t xml:space="preserve">זה </w:t>
      </w:r>
      <w:bookmarkStart w:id="2206" w:name="_ETM_Q4_636159"/>
      <w:bookmarkEnd w:id="2206"/>
      <w:r>
        <w:rPr>
          <w:rtl/>
        </w:rPr>
        <w:t xml:space="preserve">שוב </w:t>
      </w:r>
      <w:bookmarkStart w:id="2207" w:name="_ETM_Q4_636459"/>
      <w:bookmarkEnd w:id="2207"/>
      <w:r>
        <w:rPr>
          <w:rtl/>
        </w:rPr>
        <w:t>ושוב</w:t>
      </w:r>
      <w:r w:rsidR="00A12275">
        <w:rPr>
          <w:rFonts w:hint="cs"/>
          <w:rtl/>
        </w:rPr>
        <w:t>,</w:t>
      </w:r>
      <w:r>
        <w:rPr>
          <w:rtl/>
        </w:rPr>
        <w:t xml:space="preserve"> </w:t>
      </w:r>
      <w:bookmarkStart w:id="2208" w:name="_ETM_Q4_636790"/>
      <w:bookmarkEnd w:id="2208"/>
      <w:r>
        <w:rPr>
          <w:rtl/>
        </w:rPr>
        <w:t xml:space="preserve">יש </w:t>
      </w:r>
      <w:bookmarkStart w:id="2209" w:name="_ETM_Q4_636969"/>
      <w:bookmarkEnd w:id="2209"/>
      <w:r>
        <w:rPr>
          <w:rtl/>
        </w:rPr>
        <w:t xml:space="preserve">לקדם </w:t>
      </w:r>
      <w:bookmarkStart w:id="2210" w:name="_ETM_Q4_637449"/>
      <w:bookmarkEnd w:id="2210"/>
      <w:r>
        <w:rPr>
          <w:rtl/>
        </w:rPr>
        <w:t xml:space="preserve">בנייה </w:t>
      </w:r>
      <w:bookmarkStart w:id="2211" w:name="_ETM_Q4_637749"/>
      <w:bookmarkEnd w:id="2211"/>
      <w:r>
        <w:rPr>
          <w:rtl/>
        </w:rPr>
        <w:t xml:space="preserve">ממשלתית </w:t>
      </w:r>
      <w:bookmarkStart w:id="2212" w:name="_ETM_Q4_638349"/>
      <w:bookmarkEnd w:id="2212"/>
      <w:r>
        <w:rPr>
          <w:rtl/>
        </w:rPr>
        <w:t xml:space="preserve">רחבה </w:t>
      </w:r>
      <w:bookmarkStart w:id="2213" w:name="_ETM_Q4_639370"/>
      <w:bookmarkEnd w:id="2213"/>
      <w:r>
        <w:rPr>
          <w:rtl/>
        </w:rPr>
        <w:t xml:space="preserve">של </w:t>
      </w:r>
      <w:bookmarkStart w:id="2214" w:name="_ETM_Q4_639609"/>
      <w:bookmarkEnd w:id="2214"/>
      <w:r>
        <w:rPr>
          <w:rtl/>
        </w:rPr>
        <w:t xml:space="preserve">דירות </w:t>
      </w:r>
      <w:bookmarkStart w:id="2215" w:name="_ETM_Q4_639999"/>
      <w:bookmarkEnd w:id="2215"/>
      <w:r>
        <w:rPr>
          <w:rtl/>
        </w:rPr>
        <w:t xml:space="preserve">להשכרה </w:t>
      </w:r>
      <w:bookmarkStart w:id="2216" w:name="_ETM_Q4_640569"/>
      <w:bookmarkEnd w:id="2216"/>
      <w:r>
        <w:rPr>
          <w:rtl/>
        </w:rPr>
        <w:t xml:space="preserve">לטווח </w:t>
      </w:r>
      <w:bookmarkStart w:id="2217" w:name="_ETM_Q4_640959"/>
      <w:bookmarkEnd w:id="2217"/>
      <w:r>
        <w:rPr>
          <w:rtl/>
        </w:rPr>
        <w:t>ארוך</w:t>
      </w:r>
      <w:r>
        <w:rPr>
          <w:rFonts w:hint="cs"/>
          <w:rtl/>
        </w:rPr>
        <w:t>.</w:t>
      </w:r>
      <w:r>
        <w:rPr>
          <w:rtl/>
        </w:rPr>
        <w:t xml:space="preserve"> </w:t>
      </w:r>
      <w:bookmarkStart w:id="2218" w:name="_ETM_Q4_642099"/>
      <w:bookmarkEnd w:id="2218"/>
      <w:r>
        <w:rPr>
          <w:rtl/>
        </w:rPr>
        <w:t xml:space="preserve">זה </w:t>
      </w:r>
      <w:bookmarkStart w:id="2219" w:name="_ETM_Q4_642400"/>
      <w:bookmarkStart w:id="2220" w:name="_ETM_Q4_642489"/>
      <w:bookmarkEnd w:id="2219"/>
      <w:bookmarkEnd w:id="2220"/>
      <w:r>
        <w:rPr>
          <w:rFonts w:hint="cs"/>
          <w:rtl/>
        </w:rPr>
        <w:t>ה</w:t>
      </w:r>
      <w:r>
        <w:rPr>
          <w:rtl/>
        </w:rPr>
        <w:t xml:space="preserve">פתרון </w:t>
      </w:r>
      <w:bookmarkStart w:id="2221" w:name="_ETM_Q4_643000"/>
      <w:bookmarkEnd w:id="2221"/>
      <w:r>
        <w:rPr>
          <w:rtl/>
        </w:rPr>
        <w:t xml:space="preserve">שיכול </w:t>
      </w:r>
      <w:bookmarkStart w:id="2222" w:name="_ETM_Q4_643360"/>
      <w:bookmarkEnd w:id="2222"/>
      <w:r>
        <w:rPr>
          <w:rtl/>
        </w:rPr>
        <w:t xml:space="preserve">להיות </w:t>
      </w:r>
      <w:bookmarkStart w:id="2223" w:name="_ETM_Q4_644620"/>
      <w:bookmarkEnd w:id="2223"/>
      <w:r>
        <w:rPr>
          <w:rtl/>
        </w:rPr>
        <w:t xml:space="preserve">טוב </w:t>
      </w:r>
      <w:bookmarkStart w:id="2224" w:name="_ETM_Q4_645040"/>
      <w:bookmarkEnd w:id="2224"/>
      <w:r>
        <w:rPr>
          <w:rtl/>
        </w:rPr>
        <w:t xml:space="preserve">היום </w:t>
      </w:r>
      <w:bookmarkStart w:id="2225" w:name="_ETM_Q4_645459"/>
      <w:bookmarkEnd w:id="2225"/>
      <w:r>
        <w:rPr>
          <w:rtl/>
        </w:rPr>
        <w:t xml:space="preserve">למעמד </w:t>
      </w:r>
      <w:bookmarkStart w:id="2226" w:name="_ETM_Q4_645880"/>
      <w:bookmarkEnd w:id="2226"/>
      <w:r>
        <w:rPr>
          <w:rtl/>
        </w:rPr>
        <w:t xml:space="preserve">הביניים </w:t>
      </w:r>
      <w:bookmarkStart w:id="2227" w:name="_ETM_Q4_646330"/>
      <w:bookmarkEnd w:id="2227"/>
      <w:r>
        <w:rPr>
          <w:rtl/>
        </w:rPr>
        <w:t>הישראלי</w:t>
      </w:r>
      <w:r>
        <w:rPr>
          <w:rFonts w:hint="cs"/>
          <w:rtl/>
        </w:rPr>
        <w:t>;</w:t>
      </w:r>
      <w:r>
        <w:rPr>
          <w:rtl/>
        </w:rPr>
        <w:t xml:space="preserve"> </w:t>
      </w:r>
      <w:bookmarkStart w:id="2228" w:name="_ETM_Q4_649060"/>
      <w:bookmarkEnd w:id="2228"/>
      <w:r>
        <w:rPr>
          <w:rtl/>
        </w:rPr>
        <w:t xml:space="preserve">צריך </w:t>
      </w:r>
      <w:bookmarkStart w:id="2229" w:name="_ETM_Q4_649450"/>
      <w:bookmarkEnd w:id="2229"/>
      <w:r>
        <w:rPr>
          <w:rtl/>
        </w:rPr>
        <w:t xml:space="preserve">לשפר </w:t>
      </w:r>
      <w:bookmarkStart w:id="2230" w:name="_ETM_Q4_650650"/>
      <w:bookmarkEnd w:id="2230"/>
      <w:r>
        <w:rPr>
          <w:rtl/>
        </w:rPr>
        <w:t xml:space="preserve">את </w:t>
      </w:r>
      <w:bookmarkStart w:id="2231" w:name="_ETM_Q4_650859"/>
      <w:bookmarkEnd w:id="2231"/>
      <w:r>
        <w:rPr>
          <w:rtl/>
        </w:rPr>
        <w:t xml:space="preserve">יעילות </w:t>
      </w:r>
      <w:bookmarkStart w:id="2232" w:name="_ETM_Q4_651340"/>
      <w:bookmarkEnd w:id="2232"/>
      <w:r>
        <w:rPr>
          <w:rtl/>
        </w:rPr>
        <w:t xml:space="preserve">החברות </w:t>
      </w:r>
      <w:bookmarkStart w:id="2233" w:name="_ETM_Q4_651819"/>
      <w:bookmarkEnd w:id="2233"/>
      <w:r>
        <w:rPr>
          <w:rtl/>
        </w:rPr>
        <w:t>הממשלתיות</w:t>
      </w:r>
      <w:r>
        <w:rPr>
          <w:rFonts w:hint="cs"/>
          <w:rtl/>
        </w:rPr>
        <w:t>.</w:t>
      </w:r>
      <w:r>
        <w:rPr>
          <w:rtl/>
        </w:rPr>
        <w:t xml:space="preserve"> </w:t>
      </w:r>
      <w:bookmarkStart w:id="2234" w:name="_ETM_Q4_652689"/>
      <w:bookmarkEnd w:id="2234"/>
      <w:r>
        <w:rPr>
          <w:rtl/>
        </w:rPr>
        <w:t xml:space="preserve">זה </w:t>
      </w:r>
      <w:bookmarkStart w:id="2235" w:name="_ETM_Q4_652900"/>
      <w:bookmarkEnd w:id="2235"/>
      <w:r>
        <w:rPr>
          <w:rtl/>
        </w:rPr>
        <w:t xml:space="preserve">אומר </w:t>
      </w:r>
      <w:bookmarkStart w:id="2236" w:name="_ETM_Q4_653200"/>
      <w:bookmarkEnd w:id="2236"/>
      <w:r>
        <w:rPr>
          <w:rtl/>
        </w:rPr>
        <w:t xml:space="preserve">להוציא </w:t>
      </w:r>
      <w:bookmarkStart w:id="2237" w:name="_ETM_Q4_653620"/>
      <w:bookmarkEnd w:id="2237"/>
      <w:r>
        <w:rPr>
          <w:rtl/>
        </w:rPr>
        <w:t>אות</w:t>
      </w:r>
      <w:r>
        <w:rPr>
          <w:rFonts w:hint="cs"/>
          <w:rtl/>
        </w:rPr>
        <w:t>ן</w:t>
      </w:r>
      <w:r>
        <w:rPr>
          <w:rtl/>
        </w:rPr>
        <w:t xml:space="preserve"> </w:t>
      </w:r>
      <w:bookmarkStart w:id="2238" w:name="_ETM_Q4_654129"/>
      <w:bookmarkEnd w:id="2238"/>
      <w:r>
        <w:rPr>
          <w:rtl/>
        </w:rPr>
        <w:t xml:space="preserve">מידיו </w:t>
      </w:r>
      <w:bookmarkStart w:id="2239" w:name="_ETM_Q4_654700"/>
      <w:bookmarkEnd w:id="2239"/>
      <w:r>
        <w:rPr>
          <w:rtl/>
        </w:rPr>
        <w:t xml:space="preserve">של </w:t>
      </w:r>
      <w:bookmarkStart w:id="2240" w:name="_ETM_Q4_655389"/>
      <w:bookmarkEnd w:id="2240"/>
      <w:r>
        <w:rPr>
          <w:rtl/>
        </w:rPr>
        <w:t xml:space="preserve">דודי </w:t>
      </w:r>
      <w:bookmarkStart w:id="2241" w:name="_ETM_Q4_655749"/>
      <w:bookmarkEnd w:id="2241"/>
      <w:r>
        <w:rPr>
          <w:rtl/>
        </w:rPr>
        <w:t>אמסלם</w:t>
      </w:r>
      <w:r>
        <w:rPr>
          <w:rFonts w:hint="cs"/>
          <w:rtl/>
        </w:rPr>
        <w:t>,</w:t>
      </w:r>
      <w:r>
        <w:rPr>
          <w:rtl/>
        </w:rPr>
        <w:t xml:space="preserve"> </w:t>
      </w:r>
      <w:bookmarkStart w:id="2242" w:name="_ETM_Q4_656319"/>
      <w:bookmarkEnd w:id="2242"/>
      <w:r>
        <w:rPr>
          <w:rtl/>
        </w:rPr>
        <w:t xml:space="preserve">עוד </w:t>
      </w:r>
      <w:bookmarkStart w:id="2243" w:name="_ETM_Q4_656530"/>
      <w:bookmarkEnd w:id="2243"/>
      <w:r>
        <w:rPr>
          <w:rtl/>
        </w:rPr>
        <w:t xml:space="preserve">משרד </w:t>
      </w:r>
      <w:bookmarkStart w:id="2244" w:name="_ETM_Q4_656980"/>
      <w:bookmarkEnd w:id="2244"/>
      <w:r>
        <w:rPr>
          <w:rtl/>
        </w:rPr>
        <w:t xml:space="preserve">פיקטיבי </w:t>
      </w:r>
      <w:bookmarkStart w:id="2245" w:name="_ETM_Q4_658120"/>
      <w:bookmarkEnd w:id="2245"/>
      <w:r>
        <w:rPr>
          <w:rtl/>
        </w:rPr>
        <w:t xml:space="preserve">שחובה </w:t>
      </w:r>
      <w:bookmarkStart w:id="2246" w:name="_ETM_Q4_658629"/>
      <w:bookmarkEnd w:id="2246"/>
      <w:r>
        <w:rPr>
          <w:rtl/>
        </w:rPr>
        <w:t xml:space="preserve">לסגור </w:t>
      </w:r>
      <w:bookmarkStart w:id="2247" w:name="_ETM_Q4_659049"/>
      <w:bookmarkEnd w:id="2247"/>
      <w:r>
        <w:rPr>
          <w:rtl/>
        </w:rPr>
        <w:t>ל</w:t>
      </w:r>
      <w:r>
        <w:rPr>
          <w:rFonts w:hint="cs"/>
          <w:rtl/>
        </w:rPr>
        <w:t xml:space="preserve">אלתר. </w:t>
      </w:r>
      <w:r>
        <w:rPr>
          <w:rtl/>
        </w:rPr>
        <w:t xml:space="preserve">חשוב </w:t>
      </w:r>
      <w:bookmarkStart w:id="2248" w:name="_ETM_Q4_661180"/>
      <w:bookmarkEnd w:id="2248"/>
      <w:r>
        <w:rPr>
          <w:rtl/>
        </w:rPr>
        <w:t xml:space="preserve">לחזק </w:t>
      </w:r>
      <w:bookmarkStart w:id="2249" w:name="_ETM_Q4_661660"/>
      <w:bookmarkEnd w:id="2249"/>
      <w:r>
        <w:rPr>
          <w:rtl/>
        </w:rPr>
        <w:t xml:space="preserve">את </w:t>
      </w:r>
      <w:bookmarkStart w:id="2250" w:name="_ETM_Q4_661780"/>
      <w:bookmarkEnd w:id="2250"/>
      <w:r>
        <w:rPr>
          <w:rtl/>
        </w:rPr>
        <w:t xml:space="preserve">העסקים </w:t>
      </w:r>
      <w:bookmarkStart w:id="2251" w:name="_ETM_Q4_662319"/>
      <w:bookmarkEnd w:id="2251"/>
      <w:r>
        <w:rPr>
          <w:rtl/>
        </w:rPr>
        <w:t>הקטנים</w:t>
      </w:r>
      <w:r>
        <w:rPr>
          <w:rFonts w:hint="cs"/>
          <w:rtl/>
        </w:rPr>
        <w:t>,</w:t>
      </w:r>
      <w:r>
        <w:rPr>
          <w:rtl/>
        </w:rPr>
        <w:t xml:space="preserve"> </w:t>
      </w:r>
      <w:bookmarkStart w:id="2252" w:name="_ETM_Q4_663409"/>
      <w:bookmarkEnd w:id="2252"/>
      <w:r>
        <w:rPr>
          <w:rtl/>
        </w:rPr>
        <w:t xml:space="preserve">שהם </w:t>
      </w:r>
      <w:bookmarkStart w:id="2253" w:name="_ETM_Q4_663890"/>
      <w:bookmarkEnd w:id="2253"/>
      <w:r>
        <w:rPr>
          <w:rtl/>
        </w:rPr>
        <w:t xml:space="preserve">הלב </w:t>
      </w:r>
      <w:bookmarkStart w:id="2254" w:name="_ETM_Q4_664220"/>
      <w:bookmarkEnd w:id="2254"/>
      <w:r>
        <w:rPr>
          <w:rtl/>
        </w:rPr>
        <w:t xml:space="preserve">הפועם </w:t>
      </w:r>
      <w:bookmarkStart w:id="2255" w:name="_ETM_Q4_664700"/>
      <w:bookmarkEnd w:id="2255"/>
      <w:r>
        <w:rPr>
          <w:rtl/>
        </w:rPr>
        <w:t xml:space="preserve">של </w:t>
      </w:r>
      <w:bookmarkStart w:id="2256" w:name="_ETM_Q4_664849"/>
      <w:bookmarkEnd w:id="2256"/>
      <w:r>
        <w:rPr>
          <w:rtl/>
        </w:rPr>
        <w:t xml:space="preserve">כלכלת </w:t>
      </w:r>
      <w:bookmarkStart w:id="2257" w:name="_ETM_Q4_665360"/>
      <w:bookmarkEnd w:id="2257"/>
      <w:r>
        <w:rPr>
          <w:rtl/>
        </w:rPr>
        <w:t>ישראל</w:t>
      </w:r>
      <w:r>
        <w:rPr>
          <w:rFonts w:hint="cs"/>
          <w:rtl/>
        </w:rPr>
        <w:t>,</w:t>
      </w:r>
      <w:r>
        <w:rPr>
          <w:rtl/>
        </w:rPr>
        <w:t xml:space="preserve"> </w:t>
      </w:r>
      <w:bookmarkStart w:id="2258" w:name="_ETM_Q4_666019"/>
      <w:bookmarkEnd w:id="2258"/>
      <w:r>
        <w:rPr>
          <w:rtl/>
        </w:rPr>
        <w:t xml:space="preserve">מנוע </w:t>
      </w:r>
      <w:bookmarkStart w:id="2259" w:name="_ETM_Q4_666379"/>
      <w:bookmarkEnd w:id="2259"/>
      <w:r>
        <w:rPr>
          <w:rFonts w:hint="cs"/>
          <w:rtl/>
        </w:rPr>
        <w:t>ה</w:t>
      </w:r>
      <w:r>
        <w:rPr>
          <w:rtl/>
        </w:rPr>
        <w:t xml:space="preserve">צמיחה </w:t>
      </w:r>
      <w:bookmarkStart w:id="2260" w:name="_ETM_Q4_666860"/>
      <w:bookmarkEnd w:id="2260"/>
      <w:r>
        <w:rPr>
          <w:rtl/>
        </w:rPr>
        <w:t xml:space="preserve">העיקרי </w:t>
      </w:r>
      <w:bookmarkStart w:id="2261" w:name="_ETM_Q4_667700"/>
      <w:bookmarkEnd w:id="2261"/>
      <w:r>
        <w:rPr>
          <w:rtl/>
        </w:rPr>
        <w:t xml:space="preserve">של </w:t>
      </w:r>
      <w:bookmarkStart w:id="2262" w:name="_ETM_Q4_667970"/>
      <w:bookmarkEnd w:id="2262"/>
      <w:r>
        <w:rPr>
          <w:rtl/>
        </w:rPr>
        <w:t>המשק</w:t>
      </w:r>
      <w:r>
        <w:rPr>
          <w:rFonts w:hint="cs"/>
          <w:rtl/>
        </w:rPr>
        <w:t>,</w:t>
      </w:r>
      <w:r>
        <w:rPr>
          <w:rtl/>
        </w:rPr>
        <w:t xml:space="preserve"> </w:t>
      </w:r>
      <w:bookmarkStart w:id="2263" w:name="_ETM_Q4_668450"/>
      <w:bookmarkEnd w:id="2263"/>
      <w:r>
        <w:rPr>
          <w:rtl/>
        </w:rPr>
        <w:t>המ</w:t>
      </w:r>
      <w:r>
        <w:rPr>
          <w:rFonts w:hint="cs"/>
          <w:rtl/>
        </w:rPr>
        <w:t>עסיק</w:t>
      </w:r>
      <w:r>
        <w:rPr>
          <w:rtl/>
        </w:rPr>
        <w:t xml:space="preserve"> </w:t>
      </w:r>
      <w:bookmarkStart w:id="2264" w:name="_ETM_Q4_669160"/>
      <w:bookmarkEnd w:id="2264"/>
      <w:r>
        <w:rPr>
          <w:rtl/>
        </w:rPr>
        <w:t xml:space="preserve">הגדול </w:t>
      </w:r>
      <w:bookmarkStart w:id="2265" w:name="_ETM_Q4_670150"/>
      <w:bookmarkEnd w:id="2265"/>
      <w:r>
        <w:rPr>
          <w:rtl/>
        </w:rPr>
        <w:t xml:space="preserve">של </w:t>
      </w:r>
      <w:bookmarkStart w:id="2266" w:name="_ETM_Q4_670390"/>
      <w:bookmarkEnd w:id="2266"/>
      <w:r>
        <w:rPr>
          <w:rtl/>
        </w:rPr>
        <w:t>המשק</w:t>
      </w:r>
      <w:r>
        <w:rPr>
          <w:rFonts w:hint="cs"/>
          <w:rtl/>
        </w:rPr>
        <w:t>.</w:t>
      </w:r>
      <w:r>
        <w:rPr>
          <w:rtl/>
        </w:rPr>
        <w:t xml:space="preserve"> </w:t>
      </w:r>
      <w:bookmarkStart w:id="2267" w:name="_ETM_Q4_670780"/>
      <w:bookmarkEnd w:id="2267"/>
      <w:r>
        <w:rPr>
          <w:rtl/>
        </w:rPr>
        <w:t xml:space="preserve">אנחנו </w:t>
      </w:r>
      <w:bookmarkStart w:id="2268" w:name="_ETM_Q4_671080"/>
      <w:bookmarkEnd w:id="2268"/>
      <w:r>
        <w:rPr>
          <w:rtl/>
        </w:rPr>
        <w:t xml:space="preserve">צריכים </w:t>
      </w:r>
      <w:bookmarkStart w:id="2269" w:name="_ETM_Q4_671320"/>
      <w:bookmarkEnd w:id="2269"/>
      <w:r>
        <w:rPr>
          <w:rtl/>
        </w:rPr>
        <w:t xml:space="preserve">לחבק </w:t>
      </w:r>
      <w:bookmarkStart w:id="2270" w:name="_ETM_Q4_671740"/>
      <w:bookmarkEnd w:id="2270"/>
      <w:r>
        <w:rPr>
          <w:rtl/>
        </w:rPr>
        <w:t>אותם</w:t>
      </w:r>
      <w:r>
        <w:rPr>
          <w:rFonts w:hint="cs"/>
          <w:rtl/>
        </w:rPr>
        <w:t>,</w:t>
      </w:r>
      <w:r>
        <w:rPr>
          <w:rtl/>
        </w:rPr>
        <w:t xml:space="preserve"> </w:t>
      </w:r>
      <w:bookmarkStart w:id="2271" w:name="_ETM_Q4_672490"/>
      <w:bookmarkEnd w:id="2271"/>
      <w:r>
        <w:rPr>
          <w:rtl/>
        </w:rPr>
        <w:t xml:space="preserve">אנחנו </w:t>
      </w:r>
      <w:bookmarkStart w:id="2272" w:name="_ETM_Q4_672880"/>
      <w:bookmarkEnd w:id="2272"/>
      <w:r>
        <w:rPr>
          <w:rtl/>
        </w:rPr>
        <w:t xml:space="preserve">צריכים </w:t>
      </w:r>
      <w:bookmarkStart w:id="2273" w:name="_ETM_Q4_673090"/>
      <w:bookmarkEnd w:id="2273"/>
      <w:r>
        <w:rPr>
          <w:rtl/>
        </w:rPr>
        <w:t xml:space="preserve">לתמוך </w:t>
      </w:r>
      <w:bookmarkStart w:id="2274" w:name="_ETM_Q4_673450"/>
      <w:bookmarkEnd w:id="2274"/>
      <w:r>
        <w:rPr>
          <w:rtl/>
        </w:rPr>
        <w:t>בהם</w:t>
      </w:r>
      <w:r>
        <w:rPr>
          <w:rFonts w:hint="cs"/>
          <w:rtl/>
        </w:rPr>
        <w:t>,</w:t>
      </w:r>
      <w:r>
        <w:rPr>
          <w:rtl/>
        </w:rPr>
        <w:t xml:space="preserve"> </w:t>
      </w:r>
      <w:bookmarkStart w:id="2275" w:name="_ETM_Q4_674940"/>
      <w:bookmarkEnd w:id="2275"/>
      <w:r>
        <w:rPr>
          <w:rtl/>
        </w:rPr>
        <w:t xml:space="preserve">גם </w:t>
      </w:r>
      <w:bookmarkStart w:id="2276" w:name="_ETM_Q4_675270"/>
      <w:bookmarkEnd w:id="2276"/>
      <w:r>
        <w:rPr>
          <w:rtl/>
        </w:rPr>
        <w:t>בצפון</w:t>
      </w:r>
      <w:r>
        <w:rPr>
          <w:rFonts w:hint="cs"/>
          <w:rtl/>
        </w:rPr>
        <w:t>,</w:t>
      </w:r>
      <w:r>
        <w:rPr>
          <w:rtl/>
        </w:rPr>
        <w:t xml:space="preserve"> </w:t>
      </w:r>
      <w:bookmarkStart w:id="2277" w:name="_ETM_Q4_676080"/>
      <w:bookmarkEnd w:id="2277"/>
      <w:r>
        <w:rPr>
          <w:rtl/>
        </w:rPr>
        <w:t xml:space="preserve">גם </w:t>
      </w:r>
      <w:bookmarkStart w:id="2278" w:name="_ETM_Q4_676470"/>
      <w:bookmarkEnd w:id="2278"/>
      <w:r>
        <w:rPr>
          <w:rtl/>
        </w:rPr>
        <w:t>בדרום</w:t>
      </w:r>
      <w:r>
        <w:rPr>
          <w:rFonts w:hint="cs"/>
          <w:rtl/>
        </w:rPr>
        <w:t>,</w:t>
      </w:r>
      <w:r>
        <w:rPr>
          <w:rtl/>
        </w:rPr>
        <w:t xml:space="preserve"> </w:t>
      </w:r>
      <w:bookmarkStart w:id="2279" w:name="_ETM_Q4_676920"/>
      <w:bookmarkEnd w:id="2279"/>
      <w:r>
        <w:rPr>
          <w:rtl/>
        </w:rPr>
        <w:t xml:space="preserve">בכל </w:t>
      </w:r>
      <w:bookmarkStart w:id="2280" w:name="_ETM_Q4_677400"/>
      <w:bookmarkEnd w:id="2280"/>
      <w:r>
        <w:rPr>
          <w:rtl/>
        </w:rPr>
        <w:t xml:space="preserve">רחבי </w:t>
      </w:r>
      <w:bookmarkStart w:id="2281" w:name="_ETM_Q4_677910"/>
      <w:bookmarkEnd w:id="2281"/>
      <w:r>
        <w:rPr>
          <w:rtl/>
        </w:rPr>
        <w:t>הארץ</w:t>
      </w:r>
      <w:r>
        <w:rPr>
          <w:rFonts w:hint="cs"/>
          <w:rtl/>
        </w:rPr>
        <w:t>.</w:t>
      </w:r>
      <w:r>
        <w:rPr>
          <w:rtl/>
        </w:rPr>
        <w:t xml:space="preserve"> </w:t>
      </w:r>
      <w:bookmarkStart w:id="2282" w:name="_ETM_Q4_678480"/>
      <w:bookmarkEnd w:id="2282"/>
      <w:r>
        <w:rPr>
          <w:rtl/>
        </w:rPr>
        <w:t xml:space="preserve">העסקים </w:t>
      </w:r>
      <w:bookmarkStart w:id="2283" w:name="_ETM_Q4_678959"/>
      <w:bookmarkEnd w:id="2283"/>
      <w:r>
        <w:rPr>
          <w:rtl/>
        </w:rPr>
        <w:t xml:space="preserve">הקטנים </w:t>
      </w:r>
      <w:bookmarkStart w:id="2284" w:name="_ETM_Q4_680239"/>
      <w:bookmarkEnd w:id="2284"/>
      <w:r>
        <w:rPr>
          <w:rFonts w:hint="cs"/>
          <w:rtl/>
        </w:rPr>
        <w:t>ה</w:t>
      </w:r>
      <w:r>
        <w:rPr>
          <w:rtl/>
        </w:rPr>
        <w:t xml:space="preserve">ם </w:t>
      </w:r>
      <w:bookmarkStart w:id="2285" w:name="_ETM_Q4_680450"/>
      <w:bookmarkStart w:id="2286" w:name="_ETM_Q4_680900"/>
      <w:bookmarkStart w:id="2287" w:name="_ETM_Q4_681049"/>
      <w:bookmarkEnd w:id="2285"/>
      <w:bookmarkEnd w:id="2286"/>
      <w:bookmarkEnd w:id="2287"/>
      <w:r>
        <w:rPr>
          <w:rtl/>
        </w:rPr>
        <w:t>המפתח</w:t>
      </w:r>
      <w:r>
        <w:rPr>
          <w:rFonts w:hint="cs"/>
          <w:rtl/>
        </w:rPr>
        <w:t>.</w:t>
      </w:r>
      <w:r>
        <w:rPr>
          <w:rtl/>
        </w:rPr>
        <w:t xml:space="preserve"> </w:t>
      </w:r>
      <w:bookmarkStart w:id="2288" w:name="_ETM_Q4_681889"/>
      <w:bookmarkEnd w:id="2288"/>
      <w:r>
        <w:rPr>
          <w:rtl/>
        </w:rPr>
        <w:t xml:space="preserve">אסור </w:t>
      </w:r>
      <w:bookmarkStart w:id="2289" w:name="_ETM_Q4_682279"/>
      <w:bookmarkEnd w:id="2289"/>
      <w:r>
        <w:rPr>
          <w:rtl/>
        </w:rPr>
        <w:t xml:space="preserve">לשכוח </w:t>
      </w:r>
      <w:bookmarkStart w:id="2290" w:name="_ETM_Q4_682760"/>
      <w:bookmarkEnd w:id="2290"/>
      <w:r>
        <w:rPr>
          <w:rtl/>
        </w:rPr>
        <w:t xml:space="preserve">את </w:t>
      </w:r>
      <w:bookmarkStart w:id="2291" w:name="_ETM_Q4_682879"/>
      <w:bookmarkEnd w:id="2291"/>
      <w:r>
        <w:rPr>
          <w:rtl/>
        </w:rPr>
        <w:t>זה</w:t>
      </w:r>
      <w:r>
        <w:rPr>
          <w:rFonts w:hint="cs"/>
          <w:rtl/>
        </w:rPr>
        <w:t>.</w:t>
      </w:r>
      <w:r>
        <w:rPr>
          <w:rtl/>
        </w:rPr>
        <w:t xml:space="preserve"> </w:t>
      </w:r>
      <w:bookmarkStart w:id="2292" w:name="_ETM_Q4_684060"/>
      <w:bookmarkEnd w:id="2292"/>
    </w:p>
    <w:p w:rsidR="00841D8B" w:rsidRDefault="00841D8B" w:rsidP="008C4538">
      <w:pPr>
        <w:rPr>
          <w:rtl/>
        </w:rPr>
      </w:pPr>
    </w:p>
    <w:p w:rsidR="00841D8B" w:rsidRDefault="00841D8B" w:rsidP="008C4538">
      <w:pPr>
        <w:rPr>
          <w:rtl/>
        </w:rPr>
      </w:pPr>
      <w:r>
        <w:rPr>
          <w:rtl/>
        </w:rPr>
        <w:t xml:space="preserve">אנחנו </w:t>
      </w:r>
      <w:bookmarkStart w:id="2293" w:name="_ETM_Q4_684300"/>
      <w:bookmarkEnd w:id="2293"/>
      <w:r>
        <w:rPr>
          <w:rtl/>
        </w:rPr>
        <w:t xml:space="preserve">צריכים </w:t>
      </w:r>
      <w:bookmarkStart w:id="2294" w:name="_ETM_Q4_684600"/>
      <w:bookmarkEnd w:id="2294"/>
      <w:r>
        <w:rPr>
          <w:rtl/>
        </w:rPr>
        <w:t xml:space="preserve">להעניק </w:t>
      </w:r>
      <w:bookmarkStart w:id="2295" w:name="_ETM_Q4_685230"/>
      <w:bookmarkEnd w:id="2295"/>
      <w:r>
        <w:rPr>
          <w:rtl/>
        </w:rPr>
        <w:t xml:space="preserve">עדיפות </w:t>
      </w:r>
      <w:bookmarkStart w:id="2296" w:name="_ETM_Q4_685770"/>
      <w:bookmarkEnd w:id="2296"/>
      <w:r>
        <w:rPr>
          <w:rtl/>
        </w:rPr>
        <w:t xml:space="preserve">מובהקת </w:t>
      </w:r>
      <w:bookmarkStart w:id="2297" w:name="_ETM_Q4_687450"/>
      <w:bookmarkEnd w:id="2297"/>
      <w:r>
        <w:rPr>
          <w:rtl/>
        </w:rPr>
        <w:t xml:space="preserve">לחינוך </w:t>
      </w:r>
      <w:bookmarkStart w:id="2298" w:name="_ETM_Q4_688140"/>
      <w:bookmarkEnd w:id="2298"/>
      <w:r>
        <w:rPr>
          <w:rtl/>
        </w:rPr>
        <w:t>הממלכתי</w:t>
      </w:r>
      <w:r>
        <w:rPr>
          <w:rFonts w:hint="cs"/>
          <w:rtl/>
        </w:rPr>
        <w:t>,</w:t>
      </w:r>
      <w:r>
        <w:rPr>
          <w:rtl/>
        </w:rPr>
        <w:t xml:space="preserve"> </w:t>
      </w:r>
      <w:bookmarkStart w:id="2299" w:name="_ETM_Q4_689099"/>
      <w:bookmarkEnd w:id="2299"/>
      <w:r>
        <w:rPr>
          <w:rtl/>
        </w:rPr>
        <w:t xml:space="preserve">שמלמד </w:t>
      </w:r>
      <w:bookmarkStart w:id="2300" w:name="_ETM_Q4_689760"/>
      <w:bookmarkEnd w:id="2300"/>
      <w:r>
        <w:rPr>
          <w:rtl/>
        </w:rPr>
        <w:t xml:space="preserve">לימודי </w:t>
      </w:r>
      <w:bookmarkStart w:id="2301" w:name="_ETM_Q4_690120"/>
      <w:bookmarkEnd w:id="2301"/>
      <w:r>
        <w:rPr>
          <w:rtl/>
        </w:rPr>
        <w:t xml:space="preserve">ליבה </w:t>
      </w:r>
      <w:bookmarkStart w:id="2302" w:name="_ETM_Q4_690810"/>
      <w:bookmarkEnd w:id="2302"/>
      <w:r>
        <w:rPr>
          <w:rFonts w:hint="cs"/>
          <w:rtl/>
        </w:rPr>
        <w:t xml:space="preserve">– </w:t>
      </w:r>
      <w:r>
        <w:rPr>
          <w:rtl/>
        </w:rPr>
        <w:t>מתמטיקה</w:t>
      </w:r>
      <w:r>
        <w:rPr>
          <w:rFonts w:hint="cs"/>
          <w:rtl/>
        </w:rPr>
        <w:t>,</w:t>
      </w:r>
      <w:r>
        <w:rPr>
          <w:rtl/>
        </w:rPr>
        <w:t xml:space="preserve"> </w:t>
      </w:r>
      <w:bookmarkStart w:id="2303" w:name="_ETM_Q4_691980"/>
      <w:bookmarkEnd w:id="2303"/>
      <w:r>
        <w:rPr>
          <w:rtl/>
        </w:rPr>
        <w:t>אנגלית</w:t>
      </w:r>
      <w:r>
        <w:rPr>
          <w:rFonts w:hint="cs"/>
          <w:rtl/>
        </w:rPr>
        <w:t>,</w:t>
      </w:r>
      <w:r>
        <w:rPr>
          <w:rtl/>
        </w:rPr>
        <w:t xml:space="preserve"> </w:t>
      </w:r>
      <w:bookmarkStart w:id="2304" w:name="_ETM_Q4_693030"/>
      <w:bookmarkEnd w:id="2304"/>
      <w:r>
        <w:rPr>
          <w:rtl/>
        </w:rPr>
        <w:t>מדעים</w:t>
      </w:r>
      <w:r>
        <w:rPr>
          <w:rFonts w:hint="cs"/>
          <w:rtl/>
        </w:rPr>
        <w:t>;</w:t>
      </w:r>
      <w:r>
        <w:rPr>
          <w:rtl/>
        </w:rPr>
        <w:t xml:space="preserve"> </w:t>
      </w:r>
      <w:bookmarkStart w:id="2305" w:name="_ETM_Q4_694650"/>
      <w:bookmarkEnd w:id="2305"/>
      <w:r>
        <w:rPr>
          <w:rtl/>
        </w:rPr>
        <w:t xml:space="preserve">לבטל </w:t>
      </w:r>
      <w:bookmarkStart w:id="2306" w:name="_ETM_Q4_695190"/>
      <w:bookmarkEnd w:id="2306"/>
      <w:r>
        <w:rPr>
          <w:rtl/>
        </w:rPr>
        <w:t xml:space="preserve">את </w:t>
      </w:r>
      <w:bookmarkStart w:id="2307" w:name="_ETM_Q4_695309"/>
      <w:bookmarkEnd w:id="2307"/>
      <w:r>
        <w:rPr>
          <w:rtl/>
        </w:rPr>
        <w:t xml:space="preserve">ההנחות </w:t>
      </w:r>
      <w:bookmarkStart w:id="2308" w:name="_ETM_Q4_696179"/>
      <w:bookmarkEnd w:id="2308"/>
      <w:r>
        <w:rPr>
          <w:rtl/>
        </w:rPr>
        <w:t xml:space="preserve">במעונות </w:t>
      </w:r>
      <w:bookmarkStart w:id="2309" w:name="_ETM_Q4_696750"/>
      <w:bookmarkEnd w:id="2309"/>
      <w:r>
        <w:rPr>
          <w:rtl/>
        </w:rPr>
        <w:t xml:space="preserve">יום </w:t>
      </w:r>
      <w:bookmarkStart w:id="2310" w:name="_ETM_Q4_697020"/>
      <w:bookmarkEnd w:id="2310"/>
      <w:r>
        <w:rPr>
          <w:rtl/>
        </w:rPr>
        <w:t xml:space="preserve">לאנשים </w:t>
      </w:r>
      <w:bookmarkStart w:id="2311" w:name="_ETM_Q4_697500"/>
      <w:bookmarkEnd w:id="2311"/>
      <w:r>
        <w:rPr>
          <w:rtl/>
        </w:rPr>
        <w:t xml:space="preserve">שלא </w:t>
      </w:r>
      <w:bookmarkStart w:id="2312" w:name="_ETM_Q4_697770"/>
      <w:bookmarkEnd w:id="2312"/>
      <w:r>
        <w:rPr>
          <w:rtl/>
        </w:rPr>
        <w:t xml:space="preserve">משרתים </w:t>
      </w:r>
      <w:bookmarkStart w:id="2313" w:name="_ETM_Q4_698220"/>
      <w:bookmarkEnd w:id="2313"/>
      <w:r>
        <w:rPr>
          <w:rtl/>
        </w:rPr>
        <w:t xml:space="preserve">בצבא </w:t>
      </w:r>
      <w:bookmarkStart w:id="2314" w:name="_ETM_Q4_699270"/>
      <w:bookmarkEnd w:id="2314"/>
      <w:r>
        <w:rPr>
          <w:rtl/>
        </w:rPr>
        <w:t xml:space="preserve">ולא </w:t>
      </w:r>
      <w:bookmarkStart w:id="2315" w:name="_ETM_Q4_699570"/>
      <w:bookmarkEnd w:id="2315"/>
      <w:r>
        <w:rPr>
          <w:rtl/>
        </w:rPr>
        <w:t xml:space="preserve">משתתפים </w:t>
      </w:r>
      <w:bookmarkStart w:id="2316" w:name="_ETM_Q4_700140"/>
      <w:bookmarkEnd w:id="2316"/>
      <w:r>
        <w:rPr>
          <w:rtl/>
        </w:rPr>
        <w:t xml:space="preserve">בשוק </w:t>
      </w:r>
      <w:bookmarkStart w:id="2317" w:name="_ETM_Q4_700530"/>
      <w:bookmarkEnd w:id="2317"/>
      <w:r>
        <w:rPr>
          <w:rtl/>
        </w:rPr>
        <w:t>העבודה</w:t>
      </w:r>
      <w:r>
        <w:rPr>
          <w:rFonts w:hint="cs"/>
          <w:rtl/>
        </w:rPr>
        <w:t>.</w:t>
      </w:r>
      <w:r>
        <w:rPr>
          <w:rtl/>
        </w:rPr>
        <w:t xml:space="preserve"> </w:t>
      </w:r>
      <w:bookmarkStart w:id="2318" w:name="_ETM_Q4_700890"/>
      <w:bookmarkEnd w:id="2318"/>
      <w:r>
        <w:rPr>
          <w:rtl/>
        </w:rPr>
        <w:t xml:space="preserve">יש </w:t>
      </w:r>
      <w:bookmarkStart w:id="2319" w:name="_ETM_Q4_701070"/>
      <w:bookmarkEnd w:id="2319"/>
      <w:r>
        <w:rPr>
          <w:rtl/>
        </w:rPr>
        <w:t xml:space="preserve">לא </w:t>
      </w:r>
      <w:bookmarkStart w:id="2320" w:name="_ETM_Q4_701250"/>
      <w:bookmarkEnd w:id="2320"/>
      <w:r>
        <w:rPr>
          <w:rtl/>
        </w:rPr>
        <w:t xml:space="preserve">מעט </w:t>
      </w:r>
      <w:bookmarkStart w:id="2321" w:name="_ETM_Q4_701520"/>
      <w:bookmarkEnd w:id="2321"/>
      <w:r>
        <w:rPr>
          <w:rtl/>
        </w:rPr>
        <w:t>כאלה</w:t>
      </w:r>
      <w:r>
        <w:rPr>
          <w:rFonts w:hint="cs"/>
          <w:rtl/>
        </w:rPr>
        <w:t>,</w:t>
      </w:r>
      <w:r>
        <w:rPr>
          <w:rtl/>
        </w:rPr>
        <w:t xml:space="preserve"> </w:t>
      </w:r>
      <w:bookmarkStart w:id="2322" w:name="_ETM_Q4_702030"/>
      <w:bookmarkEnd w:id="2322"/>
      <w:r>
        <w:rPr>
          <w:rtl/>
        </w:rPr>
        <w:t xml:space="preserve">וזה </w:t>
      </w:r>
      <w:bookmarkStart w:id="2323" w:name="_ETM_Q4_702300"/>
      <w:bookmarkStart w:id="2324" w:name="_ETM_Q4_702480"/>
      <w:bookmarkEnd w:id="2323"/>
      <w:bookmarkEnd w:id="2324"/>
      <w:r>
        <w:rPr>
          <w:rtl/>
        </w:rPr>
        <w:t xml:space="preserve">על </w:t>
      </w:r>
      <w:bookmarkStart w:id="2325" w:name="_ETM_Q4_702600"/>
      <w:bookmarkEnd w:id="2325"/>
      <w:r>
        <w:rPr>
          <w:rtl/>
        </w:rPr>
        <w:t xml:space="preserve">השולחן </w:t>
      </w:r>
      <w:bookmarkStart w:id="2326" w:name="_ETM_Q4_703080"/>
      <w:bookmarkEnd w:id="2326"/>
      <w:r>
        <w:rPr>
          <w:rtl/>
        </w:rPr>
        <w:t xml:space="preserve">היום </w:t>
      </w:r>
      <w:bookmarkStart w:id="2327" w:name="_ETM_Q4_703410"/>
      <w:bookmarkStart w:id="2328" w:name="_ETM_Q4_703500"/>
      <w:bookmarkEnd w:id="2327"/>
      <w:bookmarkEnd w:id="2328"/>
      <w:r>
        <w:rPr>
          <w:rFonts w:hint="cs"/>
          <w:rtl/>
        </w:rPr>
        <w:t>ו</w:t>
      </w:r>
      <w:r>
        <w:rPr>
          <w:rtl/>
        </w:rPr>
        <w:t xml:space="preserve">צריך </w:t>
      </w:r>
      <w:bookmarkStart w:id="2329" w:name="_ETM_Q4_704069"/>
      <w:bookmarkEnd w:id="2329"/>
      <w:r>
        <w:rPr>
          <w:rtl/>
        </w:rPr>
        <w:t xml:space="preserve">להתעקש </w:t>
      </w:r>
      <w:bookmarkStart w:id="2330" w:name="_ETM_Q4_704850"/>
      <w:bookmarkEnd w:id="2330"/>
      <w:r>
        <w:rPr>
          <w:rtl/>
        </w:rPr>
        <w:t xml:space="preserve">על </w:t>
      </w:r>
      <w:bookmarkStart w:id="2331" w:name="_ETM_Q4_704970"/>
      <w:bookmarkEnd w:id="2331"/>
      <w:r>
        <w:rPr>
          <w:rtl/>
        </w:rPr>
        <w:t xml:space="preserve">זה </w:t>
      </w:r>
      <w:bookmarkStart w:id="2332" w:name="_ETM_Q4_705640"/>
      <w:bookmarkEnd w:id="2332"/>
      <w:r>
        <w:rPr>
          <w:rtl/>
        </w:rPr>
        <w:t xml:space="preserve">למען </w:t>
      </w:r>
      <w:bookmarkStart w:id="2333" w:name="_ETM_Q4_706120"/>
      <w:bookmarkEnd w:id="2333"/>
      <w:r>
        <w:rPr>
          <w:rtl/>
        </w:rPr>
        <w:t xml:space="preserve">עתיד </w:t>
      </w:r>
      <w:bookmarkStart w:id="2334" w:name="_ETM_Q4_706450"/>
      <w:bookmarkEnd w:id="2334"/>
      <w:r>
        <w:rPr>
          <w:rtl/>
        </w:rPr>
        <w:t xml:space="preserve">כלכלת </w:t>
      </w:r>
      <w:bookmarkStart w:id="2335" w:name="_ETM_Q4_706870"/>
      <w:bookmarkEnd w:id="2335"/>
      <w:r>
        <w:rPr>
          <w:rtl/>
        </w:rPr>
        <w:t>ישראל</w:t>
      </w:r>
      <w:r>
        <w:rPr>
          <w:rFonts w:hint="cs"/>
          <w:rtl/>
        </w:rPr>
        <w:t>.</w:t>
      </w:r>
      <w:r>
        <w:rPr>
          <w:rtl/>
        </w:rPr>
        <w:t xml:space="preserve"> </w:t>
      </w:r>
      <w:bookmarkStart w:id="2336" w:name="_ETM_Q4_708610"/>
      <w:bookmarkEnd w:id="2336"/>
      <w:r>
        <w:rPr>
          <w:rtl/>
        </w:rPr>
        <w:t xml:space="preserve">אנחנו </w:t>
      </w:r>
      <w:bookmarkStart w:id="2337" w:name="_ETM_Q4_708910"/>
      <w:bookmarkEnd w:id="2337"/>
      <w:r>
        <w:rPr>
          <w:rtl/>
        </w:rPr>
        <w:t xml:space="preserve">צריכים </w:t>
      </w:r>
      <w:bookmarkStart w:id="2338" w:name="_ETM_Q4_709179"/>
      <w:bookmarkEnd w:id="2338"/>
      <w:r>
        <w:rPr>
          <w:rtl/>
        </w:rPr>
        <w:t xml:space="preserve">להציב </w:t>
      </w:r>
      <w:bookmarkStart w:id="2339" w:name="_ETM_Q4_710050"/>
      <w:bookmarkEnd w:id="2339"/>
      <w:r>
        <w:rPr>
          <w:rtl/>
        </w:rPr>
        <w:t xml:space="preserve">את </w:t>
      </w:r>
      <w:bookmarkStart w:id="2340" w:name="_ETM_Q4_710200"/>
      <w:bookmarkEnd w:id="2340"/>
      <w:r>
        <w:rPr>
          <w:rtl/>
        </w:rPr>
        <w:t xml:space="preserve">חיזוק </w:t>
      </w:r>
      <w:bookmarkStart w:id="2341" w:name="_ETM_Q4_710650"/>
      <w:bookmarkEnd w:id="2341"/>
      <w:r>
        <w:rPr>
          <w:rtl/>
        </w:rPr>
        <w:t xml:space="preserve">ההייטק </w:t>
      </w:r>
      <w:bookmarkStart w:id="2342" w:name="_ETM_Q4_711190"/>
      <w:bookmarkEnd w:id="2342"/>
      <w:r>
        <w:rPr>
          <w:rtl/>
        </w:rPr>
        <w:t xml:space="preserve">הישראלי </w:t>
      </w:r>
      <w:bookmarkStart w:id="2343" w:name="_ETM_Q4_712660"/>
      <w:bookmarkEnd w:id="2343"/>
      <w:r>
        <w:rPr>
          <w:rtl/>
        </w:rPr>
        <w:t xml:space="preserve">כיעד </w:t>
      </w:r>
      <w:bookmarkStart w:id="2344" w:name="_ETM_Q4_713290"/>
      <w:bookmarkEnd w:id="2344"/>
      <w:r>
        <w:rPr>
          <w:rtl/>
        </w:rPr>
        <w:t>לאומי</w:t>
      </w:r>
      <w:r>
        <w:rPr>
          <w:rFonts w:hint="cs"/>
          <w:rtl/>
        </w:rPr>
        <w:t xml:space="preserve"> –</w:t>
      </w:r>
      <w:r>
        <w:rPr>
          <w:rtl/>
        </w:rPr>
        <w:t xml:space="preserve"> </w:t>
      </w:r>
      <w:bookmarkStart w:id="2345" w:name="_ETM_Q4_713950"/>
      <w:bookmarkEnd w:id="2345"/>
      <w:r>
        <w:rPr>
          <w:rtl/>
        </w:rPr>
        <w:t xml:space="preserve">יעד </w:t>
      </w:r>
      <w:bookmarkStart w:id="2346" w:name="_ETM_Q4_714400"/>
      <w:bookmarkEnd w:id="2346"/>
      <w:r>
        <w:rPr>
          <w:rtl/>
        </w:rPr>
        <w:t>לאומי</w:t>
      </w:r>
      <w:r>
        <w:rPr>
          <w:rFonts w:hint="cs"/>
          <w:rtl/>
        </w:rPr>
        <w:t>,</w:t>
      </w:r>
      <w:r>
        <w:rPr>
          <w:rtl/>
        </w:rPr>
        <w:t xml:space="preserve"> </w:t>
      </w:r>
      <w:bookmarkStart w:id="2347" w:name="_ETM_Q4_714730"/>
      <w:bookmarkEnd w:id="2347"/>
      <w:r>
        <w:rPr>
          <w:rtl/>
        </w:rPr>
        <w:t xml:space="preserve">לא </w:t>
      </w:r>
      <w:bookmarkStart w:id="2348" w:name="_ETM_Q4_714850"/>
      <w:bookmarkEnd w:id="2348"/>
      <w:r>
        <w:rPr>
          <w:rtl/>
        </w:rPr>
        <w:t xml:space="preserve">פחות </w:t>
      </w:r>
      <w:bookmarkStart w:id="2349" w:name="_ETM_Q4_715210"/>
      <w:bookmarkEnd w:id="2349"/>
      <w:r>
        <w:rPr>
          <w:rtl/>
        </w:rPr>
        <w:t>מזה</w:t>
      </w:r>
      <w:r>
        <w:rPr>
          <w:rFonts w:hint="cs"/>
          <w:rtl/>
        </w:rPr>
        <w:t>.</w:t>
      </w:r>
      <w:r>
        <w:rPr>
          <w:rtl/>
        </w:rPr>
        <w:t xml:space="preserve"> </w:t>
      </w:r>
      <w:bookmarkStart w:id="2350" w:name="_ETM_Q4_716830"/>
      <w:bookmarkEnd w:id="2350"/>
      <w:r>
        <w:rPr>
          <w:rtl/>
        </w:rPr>
        <w:t xml:space="preserve">חובה </w:t>
      </w:r>
      <w:bookmarkStart w:id="2351" w:name="_ETM_Q4_717459"/>
      <w:bookmarkEnd w:id="2351"/>
      <w:r>
        <w:rPr>
          <w:rtl/>
        </w:rPr>
        <w:t xml:space="preserve">עלינו </w:t>
      </w:r>
      <w:bookmarkStart w:id="2352" w:name="_ETM_Q4_718270"/>
      <w:bookmarkEnd w:id="2352"/>
      <w:r>
        <w:rPr>
          <w:rtl/>
        </w:rPr>
        <w:t xml:space="preserve">להתמקד </w:t>
      </w:r>
      <w:bookmarkStart w:id="2353" w:name="_ETM_Q4_718989"/>
      <w:bookmarkEnd w:id="2353"/>
      <w:r>
        <w:rPr>
          <w:rtl/>
        </w:rPr>
        <w:t xml:space="preserve">במדיניות </w:t>
      </w:r>
      <w:bookmarkStart w:id="2354" w:name="_ETM_Q4_719500"/>
      <w:bookmarkEnd w:id="2354"/>
      <w:r>
        <w:rPr>
          <w:rtl/>
        </w:rPr>
        <w:t xml:space="preserve">כלכלית </w:t>
      </w:r>
      <w:bookmarkStart w:id="2355" w:name="_ETM_Q4_720600"/>
      <w:bookmarkEnd w:id="2355"/>
      <w:r>
        <w:rPr>
          <w:rtl/>
        </w:rPr>
        <w:t>שמ</w:t>
      </w:r>
      <w:bookmarkStart w:id="2356" w:name="_ETM_Q4_721050"/>
      <w:bookmarkEnd w:id="2356"/>
      <w:r>
        <w:rPr>
          <w:rFonts w:hint="cs"/>
          <w:rtl/>
        </w:rPr>
        <w:t xml:space="preserve">שקיעה </w:t>
      </w:r>
      <w:bookmarkStart w:id="2357" w:name="_ETM_Q4_721530"/>
      <w:bookmarkEnd w:id="2357"/>
      <w:r>
        <w:rPr>
          <w:rtl/>
        </w:rPr>
        <w:t xml:space="preserve">באנשים </w:t>
      </w:r>
      <w:bookmarkStart w:id="2358" w:name="_ETM_Q4_723349"/>
      <w:bookmarkEnd w:id="2358"/>
      <w:r>
        <w:rPr>
          <w:rtl/>
        </w:rPr>
        <w:t>ובעתיד</w:t>
      </w:r>
      <w:r>
        <w:rPr>
          <w:rFonts w:hint="cs"/>
          <w:rtl/>
        </w:rPr>
        <w:t>.</w:t>
      </w:r>
      <w:r>
        <w:rPr>
          <w:rtl/>
        </w:rPr>
        <w:t xml:space="preserve"> </w:t>
      </w:r>
      <w:bookmarkStart w:id="2359" w:name="_ETM_Q4_725079"/>
      <w:bookmarkEnd w:id="2359"/>
      <w:r>
        <w:rPr>
          <w:rtl/>
        </w:rPr>
        <w:t>ואז</w:t>
      </w:r>
      <w:r>
        <w:rPr>
          <w:rFonts w:hint="cs"/>
          <w:rtl/>
        </w:rPr>
        <w:t>,</w:t>
      </w:r>
      <w:r>
        <w:rPr>
          <w:rtl/>
        </w:rPr>
        <w:t xml:space="preserve"> </w:t>
      </w:r>
      <w:bookmarkStart w:id="2360" w:name="_ETM_Q4_727300"/>
      <w:bookmarkEnd w:id="2360"/>
      <w:r>
        <w:rPr>
          <w:rtl/>
        </w:rPr>
        <w:t xml:space="preserve">עם </w:t>
      </w:r>
      <w:bookmarkStart w:id="2361" w:name="_ETM_Q4_727570"/>
      <w:bookmarkEnd w:id="2361"/>
      <w:r>
        <w:rPr>
          <w:rtl/>
        </w:rPr>
        <w:t xml:space="preserve">הרבה </w:t>
      </w:r>
      <w:bookmarkStart w:id="2362" w:name="_ETM_Q4_727960"/>
      <w:bookmarkEnd w:id="2362"/>
      <w:r>
        <w:rPr>
          <w:rtl/>
        </w:rPr>
        <w:t xml:space="preserve">מאוד </w:t>
      </w:r>
      <w:bookmarkStart w:id="2363" w:name="_ETM_Q4_728350"/>
      <w:bookmarkEnd w:id="2363"/>
      <w:r>
        <w:rPr>
          <w:rtl/>
        </w:rPr>
        <w:t>עבודה</w:t>
      </w:r>
      <w:r>
        <w:rPr>
          <w:rFonts w:hint="cs"/>
          <w:rtl/>
        </w:rPr>
        <w:t>,</w:t>
      </w:r>
      <w:r>
        <w:rPr>
          <w:rtl/>
        </w:rPr>
        <w:t xml:space="preserve"> </w:t>
      </w:r>
      <w:bookmarkStart w:id="2364" w:name="_ETM_Q4_729370"/>
      <w:bookmarkEnd w:id="2364"/>
      <w:r>
        <w:rPr>
          <w:rtl/>
        </w:rPr>
        <w:t xml:space="preserve">נחישות </w:t>
      </w:r>
      <w:bookmarkStart w:id="2365" w:name="_ETM_Q4_730239"/>
      <w:bookmarkEnd w:id="2365"/>
      <w:r>
        <w:rPr>
          <w:rtl/>
        </w:rPr>
        <w:t>והתמדה</w:t>
      </w:r>
      <w:r w:rsidR="00A12275">
        <w:rPr>
          <w:rFonts w:hint="cs"/>
          <w:rtl/>
        </w:rPr>
        <w:t>,</w:t>
      </w:r>
      <w:r>
        <w:rPr>
          <w:rtl/>
        </w:rPr>
        <w:t xml:space="preserve"> </w:t>
      </w:r>
      <w:bookmarkStart w:id="2366" w:name="_ETM_Q4_731780"/>
      <w:bookmarkEnd w:id="2366"/>
      <w:r>
        <w:rPr>
          <w:rtl/>
        </w:rPr>
        <w:t xml:space="preserve">אנחנו </w:t>
      </w:r>
      <w:bookmarkStart w:id="2367" w:name="_ETM_Q4_732110"/>
      <w:bookmarkEnd w:id="2367"/>
      <w:r>
        <w:rPr>
          <w:rtl/>
        </w:rPr>
        <w:t xml:space="preserve">נוכל </w:t>
      </w:r>
      <w:bookmarkStart w:id="2368" w:name="_ETM_Q4_733099"/>
      <w:bookmarkEnd w:id="2368"/>
      <w:r>
        <w:rPr>
          <w:rtl/>
        </w:rPr>
        <w:t xml:space="preserve">לצאת </w:t>
      </w:r>
      <w:bookmarkStart w:id="2369" w:name="_ETM_Q4_733640"/>
      <w:bookmarkEnd w:id="2369"/>
      <w:r>
        <w:rPr>
          <w:rtl/>
        </w:rPr>
        <w:t>מזה</w:t>
      </w:r>
      <w:r>
        <w:rPr>
          <w:rFonts w:hint="cs"/>
          <w:rtl/>
        </w:rPr>
        <w:t>.</w:t>
      </w:r>
      <w:r>
        <w:rPr>
          <w:rtl/>
        </w:rPr>
        <w:t xml:space="preserve"> </w:t>
      </w:r>
      <w:bookmarkStart w:id="2370" w:name="_ETM_Q4_734429"/>
      <w:bookmarkEnd w:id="2370"/>
      <w:r>
        <w:rPr>
          <w:rtl/>
        </w:rPr>
        <w:t xml:space="preserve">עשינו </w:t>
      </w:r>
      <w:bookmarkStart w:id="2371" w:name="_ETM_Q4_734879"/>
      <w:bookmarkEnd w:id="2371"/>
      <w:r>
        <w:rPr>
          <w:rtl/>
        </w:rPr>
        <w:t xml:space="preserve">את </w:t>
      </w:r>
      <w:bookmarkStart w:id="2372" w:name="_ETM_Q4_734939"/>
      <w:bookmarkEnd w:id="2372"/>
      <w:r>
        <w:rPr>
          <w:rtl/>
        </w:rPr>
        <w:t xml:space="preserve">זה </w:t>
      </w:r>
      <w:bookmarkStart w:id="2373" w:name="_ETM_Q4_735059"/>
      <w:bookmarkEnd w:id="2373"/>
      <w:r>
        <w:rPr>
          <w:rtl/>
        </w:rPr>
        <w:t>בעבר</w:t>
      </w:r>
      <w:r>
        <w:rPr>
          <w:rFonts w:hint="cs"/>
          <w:rtl/>
        </w:rPr>
        <w:t>,</w:t>
      </w:r>
      <w:r>
        <w:rPr>
          <w:rtl/>
        </w:rPr>
        <w:t xml:space="preserve"> </w:t>
      </w:r>
      <w:bookmarkStart w:id="2374" w:name="_ETM_Q4_736059"/>
      <w:bookmarkEnd w:id="2374"/>
      <w:r>
        <w:rPr>
          <w:rtl/>
        </w:rPr>
        <w:t xml:space="preserve">אנחנו </w:t>
      </w:r>
      <w:bookmarkStart w:id="2375" w:name="_ETM_Q4_736330"/>
      <w:bookmarkEnd w:id="2375"/>
      <w:r>
        <w:rPr>
          <w:rtl/>
        </w:rPr>
        <w:t xml:space="preserve">נוכל </w:t>
      </w:r>
      <w:bookmarkStart w:id="2376" w:name="_ETM_Q4_736809"/>
      <w:bookmarkEnd w:id="2376"/>
      <w:r>
        <w:rPr>
          <w:rtl/>
        </w:rPr>
        <w:t xml:space="preserve">לעשות </w:t>
      </w:r>
      <w:bookmarkStart w:id="2377" w:name="_ETM_Q4_737229"/>
      <w:bookmarkEnd w:id="2377"/>
      <w:r>
        <w:rPr>
          <w:rtl/>
        </w:rPr>
        <w:t xml:space="preserve">את </w:t>
      </w:r>
      <w:bookmarkStart w:id="2378" w:name="_ETM_Q4_737350"/>
      <w:bookmarkEnd w:id="2378"/>
      <w:r>
        <w:rPr>
          <w:rtl/>
        </w:rPr>
        <w:t xml:space="preserve">זה </w:t>
      </w:r>
      <w:bookmarkStart w:id="2379" w:name="_ETM_Q4_738010"/>
      <w:bookmarkEnd w:id="2379"/>
      <w:r>
        <w:rPr>
          <w:rtl/>
        </w:rPr>
        <w:t>שוב</w:t>
      </w:r>
      <w:r>
        <w:rPr>
          <w:rFonts w:hint="cs"/>
          <w:rtl/>
        </w:rPr>
        <w:t>.</w:t>
      </w:r>
      <w:r>
        <w:rPr>
          <w:rtl/>
        </w:rPr>
        <w:t xml:space="preserve"> </w:t>
      </w:r>
      <w:bookmarkStart w:id="2380" w:name="_ETM_Q4_740040"/>
      <w:bookmarkEnd w:id="2380"/>
    </w:p>
    <w:p w:rsidR="00841D8B" w:rsidRDefault="00841D8B" w:rsidP="008C4538">
      <w:pPr>
        <w:rPr>
          <w:rtl/>
        </w:rPr>
      </w:pPr>
      <w:bookmarkStart w:id="2381" w:name="_ETM_Q4_742601"/>
      <w:bookmarkStart w:id="2382" w:name="_ETM_Q4_742688"/>
      <w:bookmarkEnd w:id="2381"/>
      <w:bookmarkEnd w:id="2382"/>
    </w:p>
    <w:p w:rsidR="00841D8B" w:rsidRDefault="00841D8B" w:rsidP="008C4538">
      <w:pPr>
        <w:rPr>
          <w:rtl/>
        </w:rPr>
      </w:pPr>
      <w:bookmarkStart w:id="2383" w:name="_ETM_Q4_742803"/>
      <w:bookmarkStart w:id="2384" w:name="_ETM_Q4_742896"/>
      <w:bookmarkEnd w:id="2383"/>
      <w:bookmarkEnd w:id="2384"/>
      <w:r>
        <w:rPr>
          <w:rtl/>
        </w:rPr>
        <w:t xml:space="preserve">ובתחום </w:t>
      </w:r>
      <w:bookmarkStart w:id="2385" w:name="_ETM_Q4_740550"/>
      <w:bookmarkEnd w:id="2385"/>
      <w:r>
        <w:rPr>
          <w:rtl/>
        </w:rPr>
        <w:t xml:space="preserve">שאינו </w:t>
      </w:r>
      <w:bookmarkStart w:id="2386" w:name="_ETM_Q4_740940"/>
      <w:bookmarkEnd w:id="2386"/>
      <w:r>
        <w:rPr>
          <w:rtl/>
        </w:rPr>
        <w:t>כלכלי</w:t>
      </w:r>
      <w:r>
        <w:rPr>
          <w:rFonts w:hint="cs"/>
          <w:rtl/>
        </w:rPr>
        <w:t xml:space="preserve"> </w:t>
      </w:r>
      <w:r>
        <w:rPr>
          <w:rFonts w:hint="eastAsia"/>
          <w:rtl/>
        </w:rPr>
        <w:t>–</w:t>
      </w:r>
      <w:r>
        <w:rPr>
          <w:rtl/>
        </w:rPr>
        <w:t xml:space="preserve"> </w:t>
      </w:r>
      <w:bookmarkStart w:id="2387" w:name="_ETM_Q4_742590"/>
      <w:bookmarkEnd w:id="2387"/>
      <w:r>
        <w:rPr>
          <w:rtl/>
        </w:rPr>
        <w:t xml:space="preserve">לעצור </w:t>
      </w:r>
      <w:bookmarkStart w:id="2388" w:name="_ETM_Q4_743610"/>
      <w:bookmarkEnd w:id="2388"/>
      <w:r>
        <w:rPr>
          <w:rtl/>
        </w:rPr>
        <w:t xml:space="preserve">את </w:t>
      </w:r>
      <w:bookmarkStart w:id="2389" w:name="_ETM_Q4_743819"/>
      <w:bookmarkEnd w:id="2389"/>
      <w:r>
        <w:rPr>
          <w:rtl/>
        </w:rPr>
        <w:t xml:space="preserve">המתקפה </w:t>
      </w:r>
      <w:bookmarkStart w:id="2390" w:name="_ETM_Q4_744539"/>
      <w:bookmarkEnd w:id="2390"/>
      <w:r>
        <w:rPr>
          <w:rtl/>
        </w:rPr>
        <w:t xml:space="preserve">המטורפת </w:t>
      </w:r>
      <w:bookmarkStart w:id="2391" w:name="_ETM_Q4_745590"/>
      <w:bookmarkEnd w:id="2391"/>
      <w:r>
        <w:rPr>
          <w:rtl/>
        </w:rPr>
        <w:t xml:space="preserve">על </w:t>
      </w:r>
      <w:bookmarkStart w:id="2392" w:name="_ETM_Q4_745830"/>
      <w:bookmarkEnd w:id="2392"/>
      <w:r>
        <w:rPr>
          <w:rtl/>
        </w:rPr>
        <w:t xml:space="preserve">שלטון </w:t>
      </w:r>
      <w:bookmarkStart w:id="2393" w:name="_ETM_Q4_746280"/>
      <w:bookmarkEnd w:id="2393"/>
      <w:r>
        <w:rPr>
          <w:rtl/>
        </w:rPr>
        <w:t>החוק</w:t>
      </w:r>
      <w:r>
        <w:rPr>
          <w:rFonts w:hint="cs"/>
          <w:rtl/>
        </w:rPr>
        <w:t>;</w:t>
      </w:r>
      <w:r>
        <w:rPr>
          <w:rtl/>
        </w:rPr>
        <w:t xml:space="preserve"> </w:t>
      </w:r>
      <w:bookmarkStart w:id="2394" w:name="_ETM_Q4_747300"/>
      <w:bookmarkEnd w:id="2394"/>
      <w:r>
        <w:rPr>
          <w:rtl/>
        </w:rPr>
        <w:t xml:space="preserve">להיאבק </w:t>
      </w:r>
      <w:bookmarkStart w:id="2395" w:name="_ETM_Q4_748199"/>
      <w:bookmarkEnd w:id="2395"/>
      <w:r>
        <w:rPr>
          <w:rtl/>
        </w:rPr>
        <w:t xml:space="preserve">בשחיתות </w:t>
      </w:r>
      <w:bookmarkStart w:id="2396" w:name="_ETM_Q4_748979"/>
      <w:bookmarkEnd w:id="2396"/>
      <w:r>
        <w:rPr>
          <w:rtl/>
        </w:rPr>
        <w:t>השלטונית</w:t>
      </w:r>
      <w:r>
        <w:rPr>
          <w:rFonts w:hint="cs"/>
          <w:rtl/>
        </w:rPr>
        <w:t>;</w:t>
      </w:r>
      <w:r>
        <w:rPr>
          <w:rtl/>
        </w:rPr>
        <w:t xml:space="preserve"> </w:t>
      </w:r>
      <w:bookmarkStart w:id="2397" w:name="_ETM_Q4_750179"/>
      <w:bookmarkEnd w:id="2397"/>
      <w:r>
        <w:rPr>
          <w:rtl/>
        </w:rPr>
        <w:t xml:space="preserve">להפסיק </w:t>
      </w:r>
      <w:bookmarkStart w:id="2398" w:name="_ETM_Q4_750750"/>
      <w:bookmarkEnd w:id="2398"/>
      <w:r>
        <w:rPr>
          <w:rtl/>
        </w:rPr>
        <w:t xml:space="preserve">את </w:t>
      </w:r>
      <w:bookmarkStart w:id="2399" w:name="_ETM_Q4_750870"/>
      <w:bookmarkEnd w:id="2399"/>
      <w:r>
        <w:rPr>
          <w:rtl/>
        </w:rPr>
        <w:t>הנ</w:t>
      </w:r>
      <w:r>
        <w:rPr>
          <w:rFonts w:hint="cs"/>
          <w:rtl/>
        </w:rPr>
        <w:t>י</w:t>
      </w:r>
      <w:r>
        <w:rPr>
          <w:rtl/>
        </w:rPr>
        <w:t xml:space="preserve">סיונות </w:t>
      </w:r>
      <w:bookmarkStart w:id="2400" w:name="_ETM_Q4_751620"/>
      <w:bookmarkEnd w:id="2400"/>
      <w:r>
        <w:rPr>
          <w:rtl/>
        </w:rPr>
        <w:t xml:space="preserve">לקדם </w:t>
      </w:r>
      <w:bookmarkStart w:id="2401" w:name="_ETM_Q4_752159"/>
      <w:bookmarkEnd w:id="2401"/>
      <w:r>
        <w:rPr>
          <w:rtl/>
        </w:rPr>
        <w:t xml:space="preserve">את </w:t>
      </w:r>
      <w:bookmarkStart w:id="2402" w:name="_ETM_Q4_752250"/>
      <w:bookmarkEnd w:id="2402"/>
      <w:r>
        <w:rPr>
          <w:rtl/>
        </w:rPr>
        <w:t xml:space="preserve">ההפיכה </w:t>
      </w:r>
      <w:bookmarkStart w:id="2403" w:name="_ETM_Q4_752699"/>
      <w:bookmarkEnd w:id="2403"/>
      <w:r>
        <w:rPr>
          <w:rtl/>
        </w:rPr>
        <w:t>המשפטית</w:t>
      </w:r>
      <w:r>
        <w:rPr>
          <w:rFonts w:hint="cs"/>
          <w:rtl/>
        </w:rPr>
        <w:t>,</w:t>
      </w:r>
      <w:r>
        <w:rPr>
          <w:rtl/>
        </w:rPr>
        <w:t xml:space="preserve"> </w:t>
      </w:r>
      <w:bookmarkStart w:id="2404" w:name="_ETM_Q4_753689"/>
      <w:bookmarkEnd w:id="2404"/>
      <w:r>
        <w:rPr>
          <w:rtl/>
        </w:rPr>
        <w:t xml:space="preserve">שכבר </w:t>
      </w:r>
      <w:bookmarkStart w:id="2405" w:name="_ETM_Q4_754349"/>
      <w:bookmarkEnd w:id="2405"/>
      <w:r>
        <w:rPr>
          <w:rtl/>
        </w:rPr>
        <w:t>הקר</w:t>
      </w:r>
      <w:r>
        <w:rPr>
          <w:rFonts w:hint="cs"/>
          <w:rtl/>
        </w:rPr>
        <w:t>יסה</w:t>
      </w:r>
      <w:r>
        <w:rPr>
          <w:rtl/>
        </w:rPr>
        <w:t xml:space="preserve"> </w:t>
      </w:r>
      <w:bookmarkStart w:id="2406" w:name="_ETM_Q4_754830"/>
      <w:bookmarkEnd w:id="2406"/>
      <w:r>
        <w:rPr>
          <w:rtl/>
        </w:rPr>
        <w:t xml:space="preserve">את </w:t>
      </w:r>
      <w:bookmarkStart w:id="2407" w:name="_ETM_Q4_754949"/>
      <w:bookmarkEnd w:id="2407"/>
      <w:r>
        <w:rPr>
          <w:rtl/>
        </w:rPr>
        <w:t xml:space="preserve">כלכלת </w:t>
      </w:r>
      <w:bookmarkStart w:id="2408" w:name="_ETM_Q4_755370"/>
      <w:bookmarkEnd w:id="2408"/>
      <w:r>
        <w:rPr>
          <w:rtl/>
        </w:rPr>
        <w:t>ישראל</w:t>
      </w:r>
      <w:r>
        <w:rPr>
          <w:rFonts w:hint="cs"/>
          <w:rtl/>
        </w:rPr>
        <w:t>,</w:t>
      </w:r>
      <w:r>
        <w:rPr>
          <w:rtl/>
        </w:rPr>
        <w:t xml:space="preserve"> </w:t>
      </w:r>
      <w:bookmarkStart w:id="2409" w:name="_ETM_Q4_757760"/>
      <w:bookmarkEnd w:id="2409"/>
      <w:r>
        <w:rPr>
          <w:rtl/>
        </w:rPr>
        <w:t xml:space="preserve">ולהפסיק </w:t>
      </w:r>
      <w:bookmarkStart w:id="2410" w:name="_ETM_Q4_758780"/>
      <w:bookmarkEnd w:id="2410"/>
      <w:r>
        <w:rPr>
          <w:rtl/>
        </w:rPr>
        <w:t xml:space="preserve">להחליש </w:t>
      </w:r>
      <w:bookmarkStart w:id="2411" w:name="_ETM_Q4_759620"/>
      <w:bookmarkEnd w:id="2411"/>
      <w:r>
        <w:rPr>
          <w:rtl/>
        </w:rPr>
        <w:t xml:space="preserve">את </w:t>
      </w:r>
      <w:bookmarkStart w:id="2412" w:name="_ETM_Q4_759800"/>
      <w:bookmarkEnd w:id="2412"/>
      <w:r>
        <w:rPr>
          <w:rtl/>
        </w:rPr>
        <w:t xml:space="preserve">מערכת </w:t>
      </w:r>
      <w:bookmarkStart w:id="2413" w:name="_ETM_Q4_760160"/>
      <w:bookmarkEnd w:id="2413"/>
      <w:r>
        <w:rPr>
          <w:rtl/>
        </w:rPr>
        <w:t>המשפט</w:t>
      </w:r>
      <w:r>
        <w:rPr>
          <w:rFonts w:hint="cs"/>
          <w:rtl/>
        </w:rPr>
        <w:t>;</w:t>
      </w:r>
      <w:r>
        <w:rPr>
          <w:rtl/>
        </w:rPr>
        <w:t xml:space="preserve"> </w:t>
      </w:r>
      <w:bookmarkStart w:id="2414" w:name="_ETM_Q4_761259"/>
      <w:bookmarkEnd w:id="2414"/>
      <w:r>
        <w:rPr>
          <w:rtl/>
        </w:rPr>
        <w:t xml:space="preserve">למנות </w:t>
      </w:r>
      <w:bookmarkStart w:id="2415" w:name="_ETM_Q4_761770"/>
      <w:bookmarkEnd w:id="2415"/>
      <w:r>
        <w:rPr>
          <w:rtl/>
        </w:rPr>
        <w:t xml:space="preserve">את </w:t>
      </w:r>
      <w:bookmarkStart w:id="2416" w:name="_ETM_Q4_761919"/>
      <w:bookmarkEnd w:id="2416"/>
      <w:r>
        <w:rPr>
          <w:rtl/>
        </w:rPr>
        <w:t xml:space="preserve">השופטים </w:t>
      </w:r>
      <w:bookmarkStart w:id="2417" w:name="_ETM_Q4_762370"/>
      <w:bookmarkEnd w:id="2417"/>
      <w:r>
        <w:rPr>
          <w:rtl/>
        </w:rPr>
        <w:t xml:space="preserve">החסרים </w:t>
      </w:r>
      <w:bookmarkStart w:id="2418" w:name="_ETM_Q4_762910"/>
      <w:bookmarkEnd w:id="2418"/>
      <w:r>
        <w:rPr>
          <w:rtl/>
        </w:rPr>
        <w:t xml:space="preserve">בבית </w:t>
      </w:r>
      <w:bookmarkStart w:id="2419" w:name="_ETM_Q4_763150"/>
      <w:bookmarkEnd w:id="2419"/>
      <w:r>
        <w:rPr>
          <w:rtl/>
        </w:rPr>
        <w:t xml:space="preserve">המשפט </w:t>
      </w:r>
      <w:bookmarkStart w:id="2420" w:name="_ETM_Q4_763509"/>
      <w:bookmarkEnd w:id="2420"/>
      <w:r>
        <w:rPr>
          <w:rtl/>
        </w:rPr>
        <w:t xml:space="preserve">העליון </w:t>
      </w:r>
      <w:bookmarkStart w:id="2421" w:name="_ETM_Q4_764350"/>
      <w:bookmarkEnd w:id="2421"/>
      <w:r>
        <w:rPr>
          <w:rtl/>
        </w:rPr>
        <w:t xml:space="preserve">ואת </w:t>
      </w:r>
      <w:bookmarkStart w:id="2422" w:name="_ETM_Q4_764620"/>
      <w:bookmarkEnd w:id="2422"/>
      <w:r>
        <w:rPr>
          <w:rtl/>
        </w:rPr>
        <w:t xml:space="preserve">נשיא </w:t>
      </w:r>
      <w:bookmarkStart w:id="2423" w:name="_ETM_Q4_765250"/>
      <w:bookmarkEnd w:id="2423"/>
      <w:r>
        <w:rPr>
          <w:rtl/>
        </w:rPr>
        <w:t xml:space="preserve">בית </w:t>
      </w:r>
      <w:bookmarkStart w:id="2424" w:name="_ETM_Q4_765520"/>
      <w:bookmarkEnd w:id="2424"/>
      <w:r>
        <w:rPr>
          <w:rtl/>
        </w:rPr>
        <w:t xml:space="preserve">המשפט </w:t>
      </w:r>
      <w:bookmarkStart w:id="2425" w:name="_ETM_Q4_765910"/>
      <w:bookmarkEnd w:id="2425"/>
      <w:r>
        <w:rPr>
          <w:rtl/>
        </w:rPr>
        <w:t>העליון</w:t>
      </w:r>
      <w:r>
        <w:rPr>
          <w:rFonts w:hint="cs"/>
          <w:rtl/>
        </w:rPr>
        <w:t>,</w:t>
      </w:r>
      <w:r>
        <w:rPr>
          <w:rtl/>
        </w:rPr>
        <w:t xml:space="preserve"> </w:t>
      </w:r>
      <w:bookmarkStart w:id="2426" w:name="_ETM_Q4_766300"/>
      <w:bookmarkEnd w:id="2426"/>
      <w:r>
        <w:rPr>
          <w:rtl/>
        </w:rPr>
        <w:t xml:space="preserve">כפי </w:t>
      </w:r>
      <w:bookmarkStart w:id="2427" w:name="_ETM_Q4_766509"/>
      <w:bookmarkEnd w:id="2427"/>
      <w:r>
        <w:rPr>
          <w:rtl/>
        </w:rPr>
        <w:t xml:space="preserve">שמתחייב </w:t>
      </w:r>
      <w:bookmarkStart w:id="2428" w:name="_ETM_Q4_767530"/>
      <w:bookmarkEnd w:id="2428"/>
      <w:r>
        <w:rPr>
          <w:rtl/>
        </w:rPr>
        <w:t xml:space="preserve">על </w:t>
      </w:r>
      <w:bookmarkStart w:id="2429" w:name="_ETM_Q4_767679"/>
      <w:bookmarkEnd w:id="2429"/>
      <w:r>
        <w:rPr>
          <w:rtl/>
        </w:rPr>
        <w:t xml:space="preserve">פי </w:t>
      </w:r>
      <w:bookmarkStart w:id="2430" w:name="_ETM_Q4_767860"/>
      <w:bookmarkEnd w:id="2430"/>
      <w:r>
        <w:rPr>
          <w:rtl/>
        </w:rPr>
        <w:t xml:space="preserve">החוק </w:t>
      </w:r>
      <w:bookmarkStart w:id="2431" w:name="_ETM_Q4_768759"/>
      <w:bookmarkEnd w:id="2431"/>
      <w:r>
        <w:rPr>
          <w:rtl/>
        </w:rPr>
        <w:t>ו</w:t>
      </w:r>
      <w:r>
        <w:rPr>
          <w:rFonts w:hint="cs"/>
          <w:rtl/>
        </w:rPr>
        <w:t>מ</w:t>
      </w:r>
      <w:r>
        <w:rPr>
          <w:rtl/>
        </w:rPr>
        <w:t xml:space="preserve">פסיקת </w:t>
      </w:r>
      <w:bookmarkStart w:id="2432" w:name="_ETM_Q4_769710"/>
      <w:bookmarkEnd w:id="2432"/>
      <w:r>
        <w:rPr>
          <w:rtl/>
        </w:rPr>
        <w:t>בג"ץ</w:t>
      </w:r>
      <w:r>
        <w:rPr>
          <w:rFonts w:hint="cs"/>
          <w:rtl/>
        </w:rPr>
        <w:t>.</w:t>
      </w:r>
      <w:r>
        <w:rPr>
          <w:rtl/>
        </w:rPr>
        <w:t xml:space="preserve"> </w:t>
      </w:r>
      <w:bookmarkStart w:id="2433" w:name="_ETM_Q4_771429"/>
      <w:bookmarkStart w:id="2434" w:name="_ETM_Q4_725314"/>
      <w:bookmarkStart w:id="2435" w:name="_ETM_Q4_725424"/>
      <w:bookmarkStart w:id="2436" w:name="TOR_Q5"/>
      <w:bookmarkEnd w:id="2433"/>
      <w:bookmarkEnd w:id="2434"/>
      <w:bookmarkEnd w:id="2435"/>
      <w:bookmarkEnd w:id="2436"/>
      <w:r>
        <w:rPr>
          <w:rFonts w:hint="cs"/>
          <w:rtl/>
        </w:rPr>
        <w:t>אם לא נעשה את הצעדים הנדרשים, אם לא נחליף את שר האוצר הכושל ואת הממשלה ה</w:t>
      </w:r>
      <w:r>
        <w:rPr>
          <w:rtl/>
        </w:rPr>
        <w:t>לא</w:t>
      </w:r>
      <w:r>
        <w:rPr>
          <w:rFonts w:hint="cs"/>
          <w:rtl/>
        </w:rPr>
        <w:t>-מתפקדת</w:t>
      </w:r>
      <w:bookmarkStart w:id="2437" w:name="_ETM_Q5_178526"/>
      <w:bookmarkEnd w:id="2437"/>
      <w:r>
        <w:rPr>
          <w:rFonts w:hint="cs"/>
          <w:rtl/>
        </w:rPr>
        <w:t>, המפולת הכלכלית לא</w:t>
      </w:r>
      <w:r>
        <w:rPr>
          <w:rtl/>
        </w:rPr>
        <w:t xml:space="preserve"> רק תימשך</w:t>
      </w:r>
      <w:r>
        <w:rPr>
          <w:rFonts w:hint="cs"/>
          <w:rtl/>
        </w:rPr>
        <w:t>,</w:t>
      </w:r>
      <w:r>
        <w:rPr>
          <w:rtl/>
        </w:rPr>
        <w:t xml:space="preserve"> אלא גם תחריף</w:t>
      </w:r>
      <w:r>
        <w:rPr>
          <w:rFonts w:hint="cs"/>
          <w:rtl/>
        </w:rPr>
        <w:t>.</w:t>
      </w:r>
      <w:r>
        <w:rPr>
          <w:rtl/>
        </w:rPr>
        <w:t xml:space="preserve"> </w:t>
      </w:r>
    </w:p>
    <w:p w:rsidR="00841D8B" w:rsidRDefault="00841D8B" w:rsidP="008C4538">
      <w:pPr>
        <w:rPr>
          <w:rtl/>
        </w:rPr>
      </w:pPr>
    </w:p>
    <w:p w:rsidR="00841D8B" w:rsidRDefault="00841D8B" w:rsidP="00A12275">
      <w:pPr>
        <w:rPr>
          <w:rtl/>
        </w:rPr>
      </w:pPr>
      <w:bookmarkStart w:id="2438" w:name="_ETM_Q5_182966"/>
      <w:bookmarkEnd w:id="2438"/>
      <w:r>
        <w:rPr>
          <w:rtl/>
        </w:rPr>
        <w:t xml:space="preserve">אני רוצה שוב לברך ולחזק את צבא </w:t>
      </w:r>
      <w:r>
        <w:rPr>
          <w:rFonts w:hint="cs"/>
          <w:rtl/>
        </w:rPr>
        <w:t>ה</w:t>
      </w:r>
      <w:r>
        <w:rPr>
          <w:rtl/>
        </w:rPr>
        <w:t>הגנה לישראל</w:t>
      </w:r>
      <w:r>
        <w:rPr>
          <w:rFonts w:hint="cs"/>
          <w:rtl/>
        </w:rPr>
        <w:t>,</w:t>
      </w:r>
      <w:r>
        <w:rPr>
          <w:rtl/>
        </w:rPr>
        <w:t xml:space="preserve"> את החיילים והקצינים על הגבורה ו</w:t>
      </w:r>
      <w:bookmarkStart w:id="2439" w:name="_ETM_Q5_199636"/>
      <w:bookmarkEnd w:id="2439"/>
      <w:r>
        <w:rPr>
          <w:rtl/>
        </w:rPr>
        <w:t>ההישגים המרשימים בשדה הקרב</w:t>
      </w:r>
      <w:r>
        <w:rPr>
          <w:rFonts w:hint="cs"/>
          <w:rtl/>
        </w:rPr>
        <w:t xml:space="preserve"> </w:t>
      </w:r>
      <w:r>
        <w:rPr>
          <w:rFonts w:hint="eastAsia"/>
          <w:rtl/>
        </w:rPr>
        <w:t>–</w:t>
      </w:r>
      <w:r>
        <w:rPr>
          <w:rtl/>
        </w:rPr>
        <w:t xml:space="preserve"> בצפון </w:t>
      </w:r>
      <w:r>
        <w:rPr>
          <w:rFonts w:hint="cs"/>
          <w:rtl/>
        </w:rPr>
        <w:t>ו</w:t>
      </w:r>
      <w:r>
        <w:rPr>
          <w:rtl/>
        </w:rPr>
        <w:t>בדרום</w:t>
      </w:r>
      <w:r>
        <w:rPr>
          <w:rFonts w:hint="cs"/>
          <w:rtl/>
        </w:rPr>
        <w:t>.</w:t>
      </w:r>
      <w:r>
        <w:rPr>
          <w:rtl/>
        </w:rPr>
        <w:t xml:space="preserve"> אני נושא תפילה להחזר</w:t>
      </w:r>
      <w:r>
        <w:rPr>
          <w:rFonts w:hint="cs"/>
          <w:rtl/>
        </w:rPr>
        <w:t>ת</w:t>
      </w:r>
      <w:r>
        <w:rPr>
          <w:rtl/>
        </w:rPr>
        <w:t xml:space="preserve"> כל </w:t>
      </w:r>
      <w:proofErr w:type="spellStart"/>
      <w:r>
        <w:rPr>
          <w:rtl/>
        </w:rPr>
        <w:t>חטו</w:t>
      </w:r>
      <w:r>
        <w:rPr>
          <w:rFonts w:hint="cs"/>
          <w:rtl/>
        </w:rPr>
        <w:t>פ</w:t>
      </w:r>
      <w:r>
        <w:rPr>
          <w:rtl/>
        </w:rPr>
        <w:t>ינו</w:t>
      </w:r>
      <w:proofErr w:type="spellEnd"/>
      <w:r>
        <w:rPr>
          <w:rtl/>
        </w:rPr>
        <w:t xml:space="preserve"> הביתה</w:t>
      </w:r>
      <w:r w:rsidR="00A12275">
        <w:rPr>
          <w:rFonts w:hint="cs"/>
          <w:rtl/>
        </w:rPr>
        <w:t>.</w:t>
      </w:r>
      <w:r>
        <w:rPr>
          <w:rFonts w:hint="cs"/>
          <w:rtl/>
        </w:rPr>
        <w:t xml:space="preserve"> </w:t>
      </w:r>
      <w:r>
        <w:rPr>
          <w:rtl/>
        </w:rPr>
        <w:t>הזמן שלהם א</w:t>
      </w:r>
      <w:r>
        <w:rPr>
          <w:rFonts w:hint="cs"/>
          <w:rtl/>
        </w:rPr>
        <w:t>ז</w:t>
      </w:r>
      <w:bookmarkStart w:id="2440" w:name="_ETM_Q5_209776"/>
      <w:bookmarkEnd w:id="2440"/>
      <w:r>
        <w:rPr>
          <w:rtl/>
        </w:rPr>
        <w:t>ל מזמן</w:t>
      </w:r>
      <w:r>
        <w:rPr>
          <w:rFonts w:hint="cs"/>
          <w:rtl/>
        </w:rPr>
        <w:t xml:space="preserve"> </w:t>
      </w:r>
      <w:r>
        <w:rPr>
          <w:rFonts w:hint="eastAsia"/>
          <w:rtl/>
        </w:rPr>
        <w:t>–</w:t>
      </w:r>
      <w:r>
        <w:rPr>
          <w:rtl/>
        </w:rPr>
        <w:t xml:space="preserve"> גם הזמן שלהם וגם הזמן של </w:t>
      </w:r>
      <w:r>
        <w:rPr>
          <w:rFonts w:hint="cs"/>
          <w:rtl/>
        </w:rPr>
        <w:t>ה</w:t>
      </w:r>
      <w:bookmarkStart w:id="2441" w:name="_ETM_Q5_213406"/>
      <w:bookmarkEnd w:id="2441"/>
      <w:r>
        <w:rPr>
          <w:rtl/>
        </w:rPr>
        <w:t>משפחות שלהם</w:t>
      </w:r>
      <w:r>
        <w:rPr>
          <w:rFonts w:hint="cs"/>
          <w:rtl/>
        </w:rPr>
        <w:t>,</w:t>
      </w:r>
      <w:r>
        <w:rPr>
          <w:rtl/>
        </w:rPr>
        <w:t xml:space="preserve"> </w:t>
      </w:r>
      <w:r>
        <w:rPr>
          <w:rFonts w:hint="cs"/>
          <w:rtl/>
        </w:rPr>
        <w:t>ו</w:t>
      </w:r>
      <w:bookmarkStart w:id="2442" w:name="_ETM_Q5_217025"/>
      <w:bookmarkEnd w:id="2442"/>
      <w:r>
        <w:rPr>
          <w:rtl/>
        </w:rPr>
        <w:t>חובתנו המוסרית להציל אות</w:t>
      </w:r>
      <w:r>
        <w:rPr>
          <w:rFonts w:hint="cs"/>
          <w:rtl/>
        </w:rPr>
        <w:t>ם;</w:t>
      </w:r>
      <w:r>
        <w:rPr>
          <w:rtl/>
        </w:rPr>
        <w:t xml:space="preserve"> להציל את מי שעדיין ניתן להציל</w:t>
      </w:r>
      <w:r>
        <w:rPr>
          <w:rFonts w:hint="cs"/>
          <w:rtl/>
        </w:rPr>
        <w:t>.</w:t>
      </w:r>
      <w:bookmarkStart w:id="2443" w:name="_ETM_Q5_226849"/>
      <w:bookmarkEnd w:id="2443"/>
    </w:p>
    <w:p w:rsidR="00841D8B" w:rsidRDefault="00841D8B" w:rsidP="008C4538">
      <w:pPr>
        <w:rPr>
          <w:rtl/>
        </w:rPr>
      </w:pPr>
      <w:bookmarkStart w:id="2444" w:name="_ETM_Q5_226903"/>
      <w:bookmarkEnd w:id="2444"/>
    </w:p>
    <w:p w:rsidR="00841D8B" w:rsidRDefault="00841D8B" w:rsidP="008C4538">
      <w:pPr>
        <w:rPr>
          <w:rtl/>
        </w:rPr>
      </w:pPr>
      <w:bookmarkStart w:id="2445" w:name="_ETM_Q5_227265"/>
      <w:bookmarkStart w:id="2446" w:name="_ETM_Q5_227329"/>
      <w:bookmarkEnd w:id="2445"/>
      <w:bookmarkEnd w:id="2446"/>
      <w:r>
        <w:rPr>
          <w:rtl/>
        </w:rPr>
        <w:t xml:space="preserve"> אני קורא לחברי הכנסת לדחות את הצעת התקציב </w:t>
      </w:r>
      <w:r>
        <w:rPr>
          <w:rFonts w:hint="cs"/>
          <w:rtl/>
        </w:rPr>
        <w:t>ה</w:t>
      </w:r>
      <w:r>
        <w:rPr>
          <w:rtl/>
        </w:rPr>
        <w:t>פי</w:t>
      </w:r>
      <w:r>
        <w:rPr>
          <w:rFonts w:hint="cs"/>
          <w:rtl/>
        </w:rPr>
        <w:t>ק</w:t>
      </w:r>
      <w:r>
        <w:rPr>
          <w:rtl/>
        </w:rPr>
        <w:t>טיבי הזה</w:t>
      </w:r>
      <w:r>
        <w:rPr>
          <w:rFonts w:hint="cs"/>
          <w:rtl/>
        </w:rPr>
        <w:t>.</w:t>
      </w:r>
      <w:bookmarkStart w:id="2447" w:name="_ETM_Q5_229416"/>
      <w:bookmarkEnd w:id="2447"/>
      <w:r>
        <w:rPr>
          <w:rtl/>
        </w:rPr>
        <w:t xml:space="preserve"> ישראל חייבת שינוי</w:t>
      </w:r>
      <w:r>
        <w:rPr>
          <w:rFonts w:hint="cs"/>
          <w:rtl/>
        </w:rPr>
        <w:t>.</w:t>
      </w:r>
      <w:r>
        <w:rPr>
          <w:rtl/>
        </w:rPr>
        <w:t xml:space="preserve"> אנחנו </w:t>
      </w:r>
      <w:r>
        <w:rPr>
          <w:rFonts w:hint="cs"/>
          <w:rtl/>
        </w:rPr>
        <w:t>או</w:t>
      </w:r>
      <w:r>
        <w:rPr>
          <w:rtl/>
        </w:rPr>
        <w:t>מה מנצחת</w:t>
      </w:r>
      <w:r>
        <w:rPr>
          <w:rFonts w:hint="cs"/>
          <w:rtl/>
        </w:rPr>
        <w:t xml:space="preserve"> </w:t>
      </w:r>
      <w:r>
        <w:rPr>
          <w:rFonts w:hint="eastAsia"/>
          <w:rtl/>
        </w:rPr>
        <w:t>–</w:t>
      </w:r>
      <w:r>
        <w:rPr>
          <w:rFonts w:hint="cs"/>
          <w:rtl/>
        </w:rPr>
        <w:t xml:space="preserve"> </w:t>
      </w:r>
      <w:r>
        <w:rPr>
          <w:rtl/>
        </w:rPr>
        <w:t>הוכחנו את זה שוב בשנה האחרונה</w:t>
      </w:r>
      <w:r>
        <w:rPr>
          <w:rFonts w:hint="cs"/>
          <w:rtl/>
        </w:rPr>
        <w:t>,</w:t>
      </w:r>
      <w:bookmarkStart w:id="2448" w:name="_ETM_Q5_238976"/>
      <w:bookmarkEnd w:id="2448"/>
      <w:r>
        <w:rPr>
          <w:rtl/>
        </w:rPr>
        <w:t xml:space="preserve"> בשבועות האחרונים</w:t>
      </w:r>
      <w:r>
        <w:rPr>
          <w:rFonts w:hint="cs"/>
          <w:rtl/>
        </w:rPr>
        <w:t>.</w:t>
      </w:r>
      <w:r>
        <w:rPr>
          <w:rtl/>
        </w:rPr>
        <w:t xml:space="preserve"> כעת אנחנו חייבים הנהגה חדשה</w:t>
      </w:r>
      <w:r>
        <w:rPr>
          <w:rFonts w:hint="cs"/>
          <w:rtl/>
        </w:rPr>
        <w:t>,</w:t>
      </w:r>
      <w:r>
        <w:rPr>
          <w:rtl/>
        </w:rPr>
        <w:t xml:space="preserve"> הנהגה שרוצה לנצח במקום לשרוד</w:t>
      </w:r>
      <w:bookmarkStart w:id="2449" w:name="_ETM_Q5_246536"/>
      <w:bookmarkEnd w:id="2449"/>
      <w:r>
        <w:rPr>
          <w:rFonts w:hint="cs"/>
          <w:rtl/>
        </w:rPr>
        <w:t xml:space="preserve"> </w:t>
      </w:r>
      <w:r>
        <w:rPr>
          <w:rFonts w:hint="eastAsia"/>
          <w:rtl/>
        </w:rPr>
        <w:t>–</w:t>
      </w:r>
      <w:r>
        <w:rPr>
          <w:rtl/>
        </w:rPr>
        <w:t xml:space="preserve"> לנצח בדרום</w:t>
      </w:r>
      <w:r>
        <w:rPr>
          <w:rFonts w:hint="cs"/>
          <w:rtl/>
        </w:rPr>
        <w:t>,</w:t>
      </w:r>
      <w:r>
        <w:rPr>
          <w:rtl/>
        </w:rPr>
        <w:t xml:space="preserve"> לנצח בצפון וגם בחזית הכלכלית</w:t>
      </w:r>
      <w:r>
        <w:rPr>
          <w:rFonts w:hint="cs"/>
          <w:rtl/>
        </w:rPr>
        <w:t>.</w:t>
      </w:r>
      <w:r>
        <w:rPr>
          <w:rtl/>
        </w:rPr>
        <w:t xml:space="preserve"> תודה רבה</w:t>
      </w:r>
      <w:r>
        <w:rPr>
          <w:rFonts w:hint="cs"/>
          <w:rtl/>
        </w:rPr>
        <w:t>.</w:t>
      </w:r>
      <w:bookmarkStart w:id="2450" w:name="_ETM_Q5_254486"/>
      <w:bookmarkEnd w:id="2450"/>
      <w:r>
        <w:rPr>
          <w:rtl/>
        </w:rPr>
        <w:t xml:space="preserve"> </w:t>
      </w:r>
    </w:p>
    <w:p w:rsidR="00841D8B" w:rsidRDefault="00841D8B" w:rsidP="008C4538">
      <w:pPr>
        <w:rPr>
          <w:rtl/>
        </w:rPr>
      </w:pPr>
    </w:p>
    <w:p w:rsidR="00841D8B" w:rsidRDefault="00841D8B" w:rsidP="008C4538">
      <w:pPr>
        <w:pStyle w:val="af7"/>
        <w:keepNext/>
        <w:rPr>
          <w:rtl/>
        </w:rPr>
      </w:pPr>
      <w:bookmarkStart w:id="2451" w:name="ET_yor_6595_2"/>
      <w:r w:rsidRPr="00CA2A8E">
        <w:rPr>
          <w:rStyle w:val="TagStyle"/>
          <w:rtl/>
        </w:rPr>
        <w:t xml:space="preserve"> &lt;&lt; יור &gt;&gt; </w:t>
      </w:r>
      <w:r>
        <w:rPr>
          <w:rtl/>
        </w:rPr>
        <w:t>היו"ר ארז מלול:</w:t>
      </w:r>
      <w:r w:rsidRPr="00CA2A8E">
        <w:rPr>
          <w:rStyle w:val="TagStyle"/>
          <w:rtl/>
        </w:rPr>
        <w:t xml:space="preserve"> &lt;&lt; יור &gt;&gt;</w:t>
      </w:r>
      <w:r>
        <w:rPr>
          <w:rtl/>
        </w:rPr>
        <w:t xml:space="preserve"> </w:t>
      </w:r>
      <w:bookmarkEnd w:id="2451"/>
    </w:p>
    <w:p w:rsidR="00841D8B" w:rsidRDefault="00841D8B" w:rsidP="004373DB">
      <w:pPr>
        <w:rPr>
          <w:rtl/>
        </w:rPr>
      </w:pPr>
    </w:p>
    <w:p w:rsidR="00841D8B" w:rsidRDefault="00841D8B" w:rsidP="008C4538">
      <w:pPr>
        <w:rPr>
          <w:rtl/>
        </w:rPr>
      </w:pPr>
      <w:bookmarkStart w:id="2452" w:name="_ETM_Q5_257196"/>
      <w:bookmarkEnd w:id="2452"/>
      <w:r w:rsidRPr="00847470">
        <w:rPr>
          <w:rtl/>
        </w:rPr>
        <w:t>תודה רבה</w:t>
      </w:r>
      <w:r>
        <w:rPr>
          <w:rFonts w:hint="cs"/>
          <w:rtl/>
        </w:rPr>
        <w:t>.</w:t>
      </w:r>
      <w:r w:rsidRPr="00847470">
        <w:rPr>
          <w:rtl/>
        </w:rPr>
        <w:t xml:space="preserve"> אני מזמין את חברת הכנסת אורית פרקש הכה</w:t>
      </w:r>
      <w:bookmarkStart w:id="2453" w:name="_ETM_Q5_264106"/>
      <w:r w:rsidRPr="00847470">
        <w:rPr>
          <w:rtl/>
        </w:rPr>
        <w:t>ן</w:t>
      </w:r>
      <w:bookmarkEnd w:id="2453"/>
      <w:r w:rsidRPr="00847470">
        <w:rPr>
          <w:rtl/>
        </w:rPr>
        <w:t xml:space="preserve"> מטעם המחנה ה</w:t>
      </w:r>
      <w:r>
        <w:rPr>
          <w:rFonts w:hint="cs"/>
          <w:rtl/>
        </w:rPr>
        <w:t>ממלכת</w:t>
      </w:r>
      <w:r w:rsidRPr="00847470">
        <w:rPr>
          <w:rtl/>
        </w:rPr>
        <w:t>י</w:t>
      </w:r>
      <w:r>
        <w:rPr>
          <w:rFonts w:hint="cs"/>
          <w:rtl/>
        </w:rPr>
        <w:t xml:space="preserve"> </w:t>
      </w:r>
      <w:r>
        <w:rPr>
          <w:rFonts w:hint="eastAsia"/>
          <w:rtl/>
        </w:rPr>
        <w:t>–</w:t>
      </w:r>
      <w:r w:rsidRPr="00847470">
        <w:rPr>
          <w:rtl/>
        </w:rPr>
        <w:t xml:space="preserve"> 20 דקות לרשותך</w:t>
      </w:r>
      <w:r>
        <w:rPr>
          <w:rFonts w:hint="cs"/>
          <w:rtl/>
        </w:rPr>
        <w:t>.</w:t>
      </w:r>
    </w:p>
    <w:p w:rsidR="00841D8B" w:rsidRDefault="00841D8B" w:rsidP="008C4538">
      <w:pPr>
        <w:rPr>
          <w:rtl/>
        </w:rPr>
      </w:pPr>
    </w:p>
    <w:p w:rsidR="00841D8B" w:rsidRDefault="00841D8B" w:rsidP="008C4538">
      <w:pPr>
        <w:rPr>
          <w:rtl/>
        </w:rPr>
      </w:pPr>
      <w:bookmarkStart w:id="2454" w:name="_ETM_Q5_270202"/>
      <w:bookmarkEnd w:id="2454"/>
      <w:r w:rsidRPr="00847470">
        <w:rPr>
          <w:rtl/>
        </w:rPr>
        <w:t xml:space="preserve"> ח</w:t>
      </w:r>
      <w:r>
        <w:rPr>
          <w:rFonts w:hint="cs"/>
          <w:rtl/>
        </w:rPr>
        <w:t>בר ה</w:t>
      </w:r>
      <w:r w:rsidRPr="00847470">
        <w:rPr>
          <w:rtl/>
        </w:rPr>
        <w:t>כ</w:t>
      </w:r>
      <w:r>
        <w:rPr>
          <w:rFonts w:hint="cs"/>
          <w:rtl/>
        </w:rPr>
        <w:t>נסת</w:t>
      </w:r>
      <w:r w:rsidRPr="00847470">
        <w:rPr>
          <w:rtl/>
        </w:rPr>
        <w:t xml:space="preserve"> ולדימיר</w:t>
      </w:r>
      <w:r>
        <w:rPr>
          <w:rFonts w:hint="cs"/>
          <w:rtl/>
        </w:rPr>
        <w:t>,</w:t>
      </w:r>
      <w:r w:rsidRPr="00847470">
        <w:rPr>
          <w:rtl/>
        </w:rPr>
        <w:t xml:space="preserve"> </w:t>
      </w:r>
      <w:bookmarkStart w:id="2455" w:name="_ETM_Q5_273252"/>
      <w:bookmarkEnd w:id="2455"/>
      <w:r w:rsidRPr="00847470">
        <w:rPr>
          <w:rtl/>
        </w:rPr>
        <w:t>דירוג האשראי הכלכלי ירד</w:t>
      </w:r>
      <w:r>
        <w:rPr>
          <w:rFonts w:hint="cs"/>
          <w:rtl/>
        </w:rPr>
        <w:t>,</w:t>
      </w:r>
      <w:r>
        <w:rPr>
          <w:rtl/>
        </w:rPr>
        <w:t xml:space="preserve"> אבל האשראי הביטחוני </w:t>
      </w:r>
      <w:r>
        <w:rPr>
          <w:rFonts w:hint="cs"/>
          <w:rtl/>
        </w:rPr>
        <w:t>ע</w:t>
      </w:r>
      <w:r>
        <w:rPr>
          <w:rtl/>
        </w:rPr>
        <w:t>ל</w:t>
      </w:r>
      <w:r w:rsidRPr="00847470">
        <w:rPr>
          <w:rtl/>
        </w:rPr>
        <w:t>ה לאין</w:t>
      </w:r>
      <w:r>
        <w:rPr>
          <w:rFonts w:hint="cs"/>
          <w:rtl/>
        </w:rPr>
        <w:t xml:space="preserve"> </w:t>
      </w:r>
      <w:r w:rsidRPr="00847470">
        <w:rPr>
          <w:rtl/>
        </w:rPr>
        <w:t>ערוך</w:t>
      </w:r>
      <w:r>
        <w:rPr>
          <w:rFonts w:hint="cs"/>
          <w:rtl/>
        </w:rPr>
        <w:t>.</w:t>
      </w:r>
    </w:p>
    <w:p w:rsidR="00841D8B" w:rsidRDefault="00841D8B" w:rsidP="008C4538">
      <w:pPr>
        <w:rPr>
          <w:rtl/>
        </w:rPr>
      </w:pPr>
    </w:p>
    <w:p w:rsidR="00841D8B" w:rsidRDefault="00841D8B" w:rsidP="008C4538">
      <w:pPr>
        <w:pStyle w:val="af6"/>
        <w:keepNext/>
        <w:rPr>
          <w:rtl/>
        </w:rPr>
      </w:pPr>
      <w:bookmarkStart w:id="2456" w:name="ET_interruption_6127_3"/>
      <w:r w:rsidRPr="00CA2A8E">
        <w:rPr>
          <w:rStyle w:val="TagStyle"/>
          <w:rtl/>
        </w:rPr>
        <w:t xml:space="preserve"> &lt;&lt; קריאה &gt;&gt; </w:t>
      </w:r>
      <w:r>
        <w:rPr>
          <w:rtl/>
        </w:rPr>
        <w:t>ולדימיר בליאק (יש עתיד):</w:t>
      </w:r>
      <w:r w:rsidRPr="00CA2A8E">
        <w:rPr>
          <w:rStyle w:val="TagStyle"/>
          <w:rtl/>
        </w:rPr>
        <w:t xml:space="preserve"> &lt;&lt; קריאה &gt;&gt;</w:t>
      </w:r>
      <w:r>
        <w:rPr>
          <w:rtl/>
        </w:rPr>
        <w:t xml:space="preserve"> </w:t>
      </w:r>
      <w:bookmarkEnd w:id="2456"/>
    </w:p>
    <w:p w:rsidR="00841D8B" w:rsidRDefault="00841D8B" w:rsidP="004373DB">
      <w:pPr>
        <w:rPr>
          <w:rtl/>
        </w:rPr>
      </w:pPr>
    </w:p>
    <w:p w:rsidR="00841D8B" w:rsidRDefault="00841D8B" w:rsidP="008C4538">
      <w:pPr>
        <w:rPr>
          <w:rtl/>
        </w:rPr>
      </w:pPr>
      <w:r>
        <w:rPr>
          <w:rFonts w:hint="cs"/>
          <w:rtl/>
        </w:rPr>
        <w:t>זה לא מה שאמרתי?</w:t>
      </w:r>
    </w:p>
    <w:p w:rsidR="00841D8B" w:rsidRDefault="00841D8B" w:rsidP="008C4538">
      <w:pPr>
        <w:rPr>
          <w:rtl/>
        </w:rPr>
      </w:pPr>
    </w:p>
    <w:p w:rsidR="00841D8B" w:rsidRDefault="00841D8B" w:rsidP="008C4538">
      <w:pPr>
        <w:pStyle w:val="af7"/>
        <w:keepNext/>
        <w:rPr>
          <w:rtl/>
        </w:rPr>
      </w:pPr>
      <w:bookmarkStart w:id="2457" w:name="ET_yor_6595_9"/>
      <w:r w:rsidRPr="00847470">
        <w:rPr>
          <w:rStyle w:val="TagStyle"/>
          <w:rtl/>
        </w:rPr>
        <w:t xml:space="preserve"> &lt;&lt; יור &gt;&gt; </w:t>
      </w:r>
      <w:r>
        <w:rPr>
          <w:rtl/>
        </w:rPr>
        <w:t>היו"ר ארז מלול:</w:t>
      </w:r>
      <w:r w:rsidRPr="00847470">
        <w:rPr>
          <w:rStyle w:val="TagStyle"/>
          <w:rtl/>
        </w:rPr>
        <w:t xml:space="preserve"> &lt;&lt; יור &gt;&gt;</w:t>
      </w:r>
      <w:r>
        <w:rPr>
          <w:rtl/>
        </w:rPr>
        <w:t xml:space="preserve"> </w:t>
      </w:r>
      <w:bookmarkEnd w:id="2457"/>
    </w:p>
    <w:p w:rsidR="00841D8B" w:rsidRDefault="00841D8B" w:rsidP="004373DB">
      <w:pPr>
        <w:rPr>
          <w:rtl/>
        </w:rPr>
      </w:pPr>
    </w:p>
    <w:p w:rsidR="00841D8B" w:rsidRDefault="00841D8B" w:rsidP="008C4538">
      <w:pPr>
        <w:rPr>
          <w:rtl/>
        </w:rPr>
      </w:pPr>
      <w:r>
        <w:rPr>
          <w:rFonts w:hint="cs"/>
          <w:rtl/>
        </w:rPr>
        <w:t>נו,</w:t>
      </w:r>
      <w:r w:rsidRPr="00847470">
        <w:rPr>
          <w:rtl/>
        </w:rPr>
        <w:t xml:space="preserve"> אני אומר</w:t>
      </w:r>
      <w:r>
        <w:rPr>
          <w:rFonts w:hint="cs"/>
          <w:rtl/>
        </w:rPr>
        <w:t>.</w:t>
      </w:r>
    </w:p>
    <w:p w:rsidR="00841D8B" w:rsidRDefault="00841D8B" w:rsidP="008C4538">
      <w:pPr>
        <w:rPr>
          <w:rtl/>
        </w:rPr>
      </w:pPr>
    </w:p>
    <w:p w:rsidR="00841D8B" w:rsidRDefault="00841D8B" w:rsidP="008C4538">
      <w:pPr>
        <w:pStyle w:val="KeepWithNext"/>
        <w:rPr>
          <w:rStyle w:val="TagStyle"/>
          <w:b/>
          <w:bCs/>
          <w:u w:val="single"/>
          <w:rtl/>
          <w:lang w:eastAsia="he-IL"/>
        </w:rPr>
      </w:pPr>
    </w:p>
    <w:p w:rsidR="00841D8B" w:rsidRDefault="00841D8B" w:rsidP="008C4538">
      <w:pPr>
        <w:pStyle w:val="af6"/>
        <w:keepNext/>
        <w:rPr>
          <w:rtl/>
        </w:rPr>
      </w:pPr>
      <w:bookmarkStart w:id="2458" w:name="ET_interruption_6151_11"/>
      <w:r w:rsidRPr="00847470">
        <w:rPr>
          <w:rStyle w:val="TagStyle"/>
          <w:rtl/>
        </w:rPr>
        <w:t xml:space="preserve"> &lt;&lt; קריאה &gt;&gt; </w:t>
      </w:r>
      <w:r>
        <w:rPr>
          <w:rtl/>
        </w:rPr>
        <w:t>רון כץ (יש עתיד):</w:t>
      </w:r>
      <w:r w:rsidRPr="00847470">
        <w:rPr>
          <w:rStyle w:val="TagStyle"/>
          <w:rtl/>
        </w:rPr>
        <w:t xml:space="preserve"> &lt;&lt; קריאה &gt;&gt;</w:t>
      </w:r>
      <w:r>
        <w:rPr>
          <w:rtl/>
        </w:rPr>
        <w:t xml:space="preserve"> </w:t>
      </w:r>
      <w:bookmarkEnd w:id="2458"/>
    </w:p>
    <w:p w:rsidR="00841D8B" w:rsidRDefault="00841D8B" w:rsidP="004373DB">
      <w:pPr>
        <w:rPr>
          <w:rtl/>
          <w:lang w:eastAsia="he-IL"/>
        </w:rPr>
      </w:pPr>
    </w:p>
    <w:p w:rsidR="00841D8B" w:rsidRDefault="00841D8B" w:rsidP="008C4538">
      <w:pPr>
        <w:rPr>
          <w:rtl/>
        </w:rPr>
      </w:pPr>
      <w:bookmarkStart w:id="2459" w:name="_ETM_Q5_283822"/>
      <w:bookmarkEnd w:id="2459"/>
      <w:r>
        <w:rPr>
          <w:rFonts w:hint="cs"/>
          <w:rtl/>
        </w:rPr>
        <w:t>מי שאומרים</w:t>
      </w:r>
      <w:r w:rsidRPr="00847470">
        <w:rPr>
          <w:rtl/>
        </w:rPr>
        <w:t xml:space="preserve"> שיש קשר בין</w:t>
      </w:r>
      <w:r>
        <w:rPr>
          <w:rFonts w:hint="cs"/>
          <w:rtl/>
        </w:rPr>
        <w:t xml:space="preserve"> אחד ל</w:t>
      </w:r>
      <w:r w:rsidRPr="00847470">
        <w:rPr>
          <w:rtl/>
        </w:rPr>
        <w:t>שני</w:t>
      </w:r>
      <w:r>
        <w:rPr>
          <w:rFonts w:hint="cs"/>
          <w:rtl/>
        </w:rPr>
        <w:t xml:space="preserve">, זה כנראה </w:t>
      </w:r>
      <w:bookmarkStart w:id="2460" w:name="_ETM_Q5_289764"/>
      <w:bookmarkEnd w:id="2460"/>
      <w:r>
        <w:rPr>
          <w:rFonts w:hint="cs"/>
          <w:rtl/>
        </w:rPr>
        <w:t>באמת מעיד על הניתוק</w:t>
      </w:r>
      <w:bookmarkStart w:id="2461" w:name="_ETM_Q5_295795"/>
      <w:bookmarkEnd w:id="2461"/>
      <w:r>
        <w:rPr>
          <w:rFonts w:hint="cs"/>
          <w:rtl/>
        </w:rPr>
        <w:t xml:space="preserve"> הכי גדול</w:t>
      </w:r>
      <w:bookmarkStart w:id="2462" w:name="_ETM_Q5_284735"/>
      <w:bookmarkEnd w:id="2462"/>
      <w:r>
        <w:rPr>
          <w:rFonts w:hint="cs"/>
          <w:rtl/>
        </w:rPr>
        <w:t>.</w:t>
      </w:r>
      <w:r w:rsidRPr="00847470">
        <w:rPr>
          <w:rtl/>
        </w:rPr>
        <w:t xml:space="preserve"> </w:t>
      </w:r>
      <w:bookmarkStart w:id="2463" w:name="_ETM_Q5_279702"/>
      <w:bookmarkEnd w:id="2463"/>
    </w:p>
    <w:p w:rsidR="00841D8B" w:rsidRDefault="00841D8B" w:rsidP="008C4538">
      <w:pPr>
        <w:rPr>
          <w:rtl/>
        </w:rPr>
      </w:pPr>
      <w:bookmarkStart w:id="2464" w:name="_ETM_Q5_300185"/>
      <w:bookmarkEnd w:id="2464"/>
    </w:p>
    <w:p w:rsidR="00841D8B" w:rsidRDefault="00841D8B" w:rsidP="008C4538">
      <w:pPr>
        <w:pStyle w:val="a4"/>
        <w:keepNext/>
        <w:rPr>
          <w:rtl/>
        </w:rPr>
      </w:pPr>
      <w:bookmarkStart w:id="2465" w:name="ET_speaker_5800_4"/>
      <w:r w:rsidRPr="00CA2A8E">
        <w:rPr>
          <w:rStyle w:val="TagStyle"/>
          <w:rtl/>
        </w:rPr>
        <w:t xml:space="preserve"> &lt;&lt; דובר &gt;&gt; </w:t>
      </w:r>
      <w:bookmarkStart w:id="2466" w:name="_Toc178507134"/>
      <w:bookmarkStart w:id="2467" w:name="_Toc178611881"/>
      <w:bookmarkStart w:id="2468" w:name="_Toc204776005"/>
      <w:bookmarkStart w:id="2469" w:name="_Toc204776096"/>
      <w:r>
        <w:rPr>
          <w:rtl/>
        </w:rPr>
        <w:t>אורית פרקש הכהן (המחנה הממלכתי):</w:t>
      </w:r>
      <w:bookmarkEnd w:id="2466"/>
      <w:bookmarkEnd w:id="2467"/>
      <w:bookmarkEnd w:id="2468"/>
      <w:bookmarkEnd w:id="2469"/>
      <w:r w:rsidRPr="00CA2A8E">
        <w:rPr>
          <w:rStyle w:val="TagStyle"/>
          <w:rtl/>
        </w:rPr>
        <w:t xml:space="preserve"> &lt;&lt; דובר &gt;&gt;</w:t>
      </w:r>
      <w:r>
        <w:rPr>
          <w:rtl/>
        </w:rPr>
        <w:t xml:space="preserve"> </w:t>
      </w:r>
      <w:bookmarkEnd w:id="2465"/>
    </w:p>
    <w:p w:rsidR="00841D8B" w:rsidRDefault="00841D8B" w:rsidP="004373DB">
      <w:pPr>
        <w:rPr>
          <w:rtl/>
        </w:rPr>
      </w:pPr>
    </w:p>
    <w:p w:rsidR="00841D8B" w:rsidRDefault="00841D8B" w:rsidP="004373DB">
      <w:pPr>
        <w:rPr>
          <w:rtl/>
        </w:rPr>
      </w:pPr>
      <w:r>
        <w:rPr>
          <w:rtl/>
        </w:rPr>
        <w:t xml:space="preserve"> </w:t>
      </w:r>
      <w:r w:rsidRPr="00DF2B12">
        <w:rPr>
          <w:rtl/>
        </w:rPr>
        <w:t>שבוע טוב</w:t>
      </w:r>
      <w:r>
        <w:rPr>
          <w:rFonts w:hint="cs"/>
          <w:rtl/>
        </w:rPr>
        <w:t>.</w:t>
      </w:r>
      <w:r>
        <w:rPr>
          <w:rtl/>
        </w:rPr>
        <w:t xml:space="preserve"> אדוני היושב-ראש</w:t>
      </w:r>
      <w:r>
        <w:rPr>
          <w:rFonts w:hint="cs"/>
          <w:rtl/>
        </w:rPr>
        <w:t>,</w:t>
      </w:r>
      <w:r w:rsidRPr="00DF2B12">
        <w:rPr>
          <w:rtl/>
        </w:rPr>
        <w:t xml:space="preserve"> חבריי חברי הכנסת</w:t>
      </w:r>
      <w:r>
        <w:rPr>
          <w:rFonts w:hint="cs"/>
          <w:rtl/>
        </w:rPr>
        <w:t>,</w:t>
      </w:r>
      <w:r w:rsidRPr="00DF2B12">
        <w:rPr>
          <w:rtl/>
        </w:rPr>
        <w:t xml:space="preserve"> אנחנו מתכנסים היום אחרי דיונים ארוכים, חשובים </w:t>
      </w:r>
      <w:r>
        <w:rPr>
          <w:rtl/>
        </w:rPr>
        <w:t>ומתסכלים בוועדת הכספים של הכנסת</w:t>
      </w:r>
      <w:r w:rsidRPr="00DF2B12">
        <w:rPr>
          <w:rtl/>
        </w:rPr>
        <w:t xml:space="preserve"> להצביע על פריצ</w:t>
      </w:r>
      <w:r>
        <w:rPr>
          <w:rFonts w:hint="cs"/>
          <w:rtl/>
        </w:rPr>
        <w:t>ת</w:t>
      </w:r>
      <w:r w:rsidRPr="00DF2B12">
        <w:rPr>
          <w:rtl/>
        </w:rPr>
        <w:t xml:space="preserve"> תקציב שנת 2024 בפעם השלישית. את זה אנחנו עושים בניגוד גמור ל</w:t>
      </w:r>
      <w:r>
        <w:rPr>
          <w:rtl/>
        </w:rPr>
        <w:t>עמדת גורמי המקצוע הכלכלי בישראל</w:t>
      </w:r>
      <w:r>
        <w:rPr>
          <w:rFonts w:hint="cs"/>
          <w:rtl/>
        </w:rPr>
        <w:t>.</w:t>
      </w:r>
      <w:r>
        <w:rPr>
          <w:rtl/>
        </w:rPr>
        <w:t xml:space="preserve"> </w:t>
      </w:r>
      <w:r w:rsidRPr="00DF2B12">
        <w:rPr>
          <w:rtl/>
        </w:rPr>
        <w:t>למרות האזהרות של כולנו, לאחר שבסוף השבוע האחרון ישראל חוותה הורדת דירוג אשראי כפולה עם תחזית שלילית, שממקמת את כלכלת ישראל בפעם הראשונה מאז ומעולם כמדורגת עם קידומת</w:t>
      </w:r>
      <w:r>
        <w:rPr>
          <w:rFonts w:hint="cs"/>
          <w:rtl/>
        </w:rPr>
        <w:t xml:space="preserve"> </w:t>
      </w:r>
      <w:r>
        <w:rPr>
          <w:rFonts w:hint="cs"/>
        </w:rPr>
        <w:t>B</w:t>
      </w:r>
      <w:r w:rsidR="007D7924">
        <w:rPr>
          <w:rFonts w:hint="cs"/>
          <w:rtl/>
        </w:rPr>
        <w:t>,</w:t>
      </w:r>
      <w:r w:rsidR="004373DB">
        <w:rPr>
          <w:rFonts w:hint="cs"/>
          <w:rtl/>
        </w:rPr>
        <w:t xml:space="preserve"> </w:t>
      </w:r>
      <w:r>
        <w:rPr>
          <w:rFonts w:hint="cs"/>
          <w:rtl/>
        </w:rPr>
        <w:t>דירוג</w:t>
      </w:r>
      <w:r>
        <w:rPr>
          <w:rFonts w:hint="cs"/>
        </w:rPr>
        <w:t>BAA1</w:t>
      </w:r>
      <w:r>
        <w:t xml:space="preserve"> </w:t>
      </w:r>
      <w:r>
        <w:rPr>
          <w:rFonts w:hint="cs"/>
          <w:rtl/>
        </w:rPr>
        <w:t xml:space="preserve">, </w:t>
      </w:r>
      <w:r>
        <w:rPr>
          <w:rtl/>
        </w:rPr>
        <w:t>שמבטא לא רק את ההשלכות של המלחמה וחוסר הוודאות שהיא מביאה א</w:t>
      </w:r>
      <w:r>
        <w:rPr>
          <w:rFonts w:hint="cs"/>
          <w:rtl/>
        </w:rPr>
        <w:t>י</w:t>
      </w:r>
      <w:r>
        <w:rPr>
          <w:rtl/>
        </w:rPr>
        <w:t>תה</w:t>
      </w:r>
      <w:r>
        <w:rPr>
          <w:rFonts w:hint="cs"/>
          <w:rtl/>
        </w:rPr>
        <w:t xml:space="preserve"> – </w:t>
      </w:r>
      <w:r>
        <w:rPr>
          <w:rtl/>
        </w:rPr>
        <w:t>את אלה אני מבינה, מקבלת</w:t>
      </w:r>
      <w:r>
        <w:rPr>
          <w:rFonts w:hint="cs"/>
          <w:rtl/>
        </w:rPr>
        <w:t>,</w:t>
      </w:r>
      <w:r>
        <w:rPr>
          <w:rtl/>
        </w:rPr>
        <w:t xml:space="preserve"> הן גם גדולות ומשמעותיות על הכלכלה הישראלית</w:t>
      </w:r>
      <w:r w:rsidR="007D7924">
        <w:rPr>
          <w:rFonts w:hint="cs"/>
          <w:rtl/>
        </w:rPr>
        <w:t>,</w:t>
      </w:r>
      <w:r>
        <w:rPr>
          <w:rtl/>
        </w:rPr>
        <w:t xml:space="preserve"> אבל מה שאני לא מקבלת ה</w:t>
      </w:r>
      <w:r>
        <w:rPr>
          <w:rFonts w:hint="cs"/>
          <w:rtl/>
        </w:rPr>
        <w:t>וא</w:t>
      </w:r>
      <w:r>
        <w:rPr>
          <w:rtl/>
        </w:rPr>
        <w:t xml:space="preserve"> איבוד האמון החריג בהתנהלות הכלכלית של הממשלה, שבא לידי ביטוי בדוח החריג על קריסת דירוג האשראי של ישראל.</w:t>
      </w:r>
    </w:p>
    <w:p w:rsidR="00841D8B" w:rsidRDefault="00841D8B" w:rsidP="008C4538">
      <w:pPr>
        <w:rPr>
          <w:rtl/>
        </w:rPr>
      </w:pPr>
    </w:p>
    <w:p w:rsidR="00841D8B" w:rsidRDefault="00841D8B" w:rsidP="007D7924">
      <w:pPr>
        <w:rPr>
          <w:rtl/>
        </w:rPr>
      </w:pPr>
      <w:r>
        <w:rPr>
          <w:rtl/>
        </w:rPr>
        <w:t xml:space="preserve"> אז מזל טוב</w:t>
      </w:r>
      <w:r>
        <w:rPr>
          <w:rFonts w:hint="cs"/>
          <w:rtl/>
        </w:rPr>
        <w:t>,</w:t>
      </w:r>
      <w:r>
        <w:rPr>
          <w:rtl/>
        </w:rPr>
        <w:t xml:space="preserve"> שר האוצר סמוטריץ', אנחנו רק שלוש רמות מעל דירוג שמכונה אג"ח זבל, כלומר מדינה שאינה ראויה להשקעה, ואנחנו קרובים מאוד לרמת סיכון שאם נגיע אליה</w:t>
      </w:r>
      <w:r>
        <w:rPr>
          <w:rFonts w:hint="cs"/>
          <w:rtl/>
        </w:rPr>
        <w:t>,</w:t>
      </w:r>
      <w:r>
        <w:rPr>
          <w:rtl/>
        </w:rPr>
        <w:t xml:space="preserve"> חס וחלילה, קרנות סולידיות וקרנות הפנסיה לא תוכלנה כלל להשקיע באג"חים של מדינת ישראל או של חברות ישראליות, ומכאן ברור יהיה לאן הולכים – למטה. אז היום</w:t>
      </w:r>
      <w:r>
        <w:rPr>
          <w:rFonts w:hint="cs"/>
          <w:rtl/>
        </w:rPr>
        <w:t>,</w:t>
      </w:r>
      <w:r>
        <w:rPr>
          <w:rtl/>
        </w:rPr>
        <w:t xml:space="preserve"> כאשר נצביע על פריצ</w:t>
      </w:r>
      <w:r>
        <w:rPr>
          <w:rFonts w:hint="cs"/>
          <w:rtl/>
        </w:rPr>
        <w:t>ת</w:t>
      </w:r>
      <w:r>
        <w:rPr>
          <w:rtl/>
        </w:rPr>
        <w:t xml:space="preserve"> תקציב 2024 בפעם השלישית, ונעמיק את החובות שלנו</w:t>
      </w:r>
      <w:r>
        <w:rPr>
          <w:rFonts w:hint="cs"/>
          <w:rtl/>
        </w:rPr>
        <w:t>,</w:t>
      </w:r>
      <w:r>
        <w:rPr>
          <w:rtl/>
        </w:rPr>
        <w:t xml:space="preserve"> הישראלים</w:t>
      </w:r>
      <w:r>
        <w:rPr>
          <w:rFonts w:hint="cs"/>
          <w:rtl/>
        </w:rPr>
        <w:t>,</w:t>
      </w:r>
      <w:r>
        <w:rPr>
          <w:rtl/>
        </w:rPr>
        <w:t xml:space="preserve"> בעוד 3.4 מיליארד שקלים, נעשה זאת כשהדירוג של כלכלת ישראל הוא ברמה של מדינות דוגמת קזחסטן, תאילנד, בולגריה, פרו. ואם זה לא גרוע מספיק</w:t>
      </w:r>
      <w:r>
        <w:rPr>
          <w:rFonts w:hint="cs"/>
          <w:rtl/>
        </w:rPr>
        <w:t>,</w:t>
      </w:r>
      <w:r>
        <w:rPr>
          <w:rtl/>
        </w:rPr>
        <w:t xml:space="preserve"> גם תחזית האופק היא שלילית, כלומר תוך זמן לא רב צפויה בחינת הורדה נוספת.</w:t>
      </w:r>
    </w:p>
    <w:p w:rsidR="00841D8B" w:rsidRDefault="00841D8B" w:rsidP="008C4538">
      <w:pPr>
        <w:rPr>
          <w:rtl/>
        </w:rPr>
      </w:pPr>
    </w:p>
    <w:p w:rsidR="00841D8B" w:rsidRDefault="00841D8B" w:rsidP="007D7924">
      <w:pPr>
        <w:rPr>
          <w:rtl/>
        </w:rPr>
      </w:pPr>
      <w:r>
        <w:rPr>
          <w:rtl/>
        </w:rPr>
        <w:t xml:space="preserve"> בעיני העולם כלכלת ישראל חזרה 30 שנה אחורה</w:t>
      </w:r>
      <w:r w:rsidR="007D7924">
        <w:rPr>
          <w:rFonts w:hint="cs"/>
          <w:rtl/>
        </w:rPr>
        <w:t>.</w:t>
      </w:r>
      <w:r>
        <w:rPr>
          <w:rtl/>
        </w:rPr>
        <w:t xml:space="preserve"> </w:t>
      </w:r>
      <w:proofErr w:type="spellStart"/>
      <w:r>
        <w:rPr>
          <w:rtl/>
        </w:rPr>
        <w:t>מודי</w:t>
      </w:r>
      <w:r>
        <w:rPr>
          <w:rFonts w:hint="cs"/>
          <w:rtl/>
        </w:rPr>
        <w:t>'ס</w:t>
      </w:r>
      <w:proofErr w:type="spellEnd"/>
      <w:r>
        <w:rPr>
          <w:rtl/>
        </w:rPr>
        <w:t xml:space="preserve"> התחילה לדרג את ישראל בשנת 1993, אחרי הסכמי אוסלו, ובסוף השבוע האחרון קבעה את הדירוג הכי נמוך שהיה לנו אי</w:t>
      </w:r>
      <w:r>
        <w:rPr>
          <w:rFonts w:hint="cs"/>
          <w:rtl/>
        </w:rPr>
        <w:t xml:space="preserve"> </w:t>
      </w:r>
      <w:r>
        <w:rPr>
          <w:rtl/>
        </w:rPr>
        <w:t>פעם. הדירוג הזה, אדוני היושב-ראש, יקפיץ את החובות של מדינת ישראל בעשרות מיליארדי שקלים בעשור הקרוב, ככה רק הריבית שנצטרך להחזיר; הוא ירתיע משקיעים מישראל, שלא רק שלא ישקיעו, אלא גם ימכרו את השקעותיהם שבארץ, הם פשוט יתחילו להיפטר מהן, כי יש להם מקומות יותר טובים לשים בהם את הכסף; הוא יפגע בשוק העבודה והתעסוקה של הישראלים – ביזמות, בהייטק הישראלי</w:t>
      </w:r>
      <w:r>
        <w:rPr>
          <w:rFonts w:hint="cs"/>
          <w:rtl/>
        </w:rPr>
        <w:t xml:space="preserve"> –</w:t>
      </w:r>
      <w:r>
        <w:rPr>
          <w:rtl/>
        </w:rPr>
        <w:t xml:space="preserve"> ויפגע בצמיחה. הדירוג הזה יפגע במעמד השקל שלנו</w:t>
      </w:r>
      <w:r>
        <w:rPr>
          <w:rFonts w:hint="cs"/>
          <w:rtl/>
        </w:rPr>
        <w:t>,</w:t>
      </w:r>
      <w:r>
        <w:rPr>
          <w:rtl/>
        </w:rPr>
        <w:t xml:space="preserve"> כלומר הכסף שלנו יהיה שווה פחות, מוצרים יהיו יקרים יותר, כי ביבוא הם יקרים יותר – הכול יקר יותר, אם זה בכלל עוד אפשרי שמשהו יהיה יקר יותר עם יוקר המחיה הבלתי</w:t>
      </w:r>
      <w:r>
        <w:rPr>
          <w:rFonts w:hint="cs"/>
          <w:rtl/>
        </w:rPr>
        <w:t>-</w:t>
      </w:r>
      <w:r>
        <w:rPr>
          <w:rtl/>
        </w:rPr>
        <w:t>אפשרי שאיננו מטופל</w:t>
      </w:r>
      <w:r>
        <w:rPr>
          <w:rFonts w:hint="cs"/>
          <w:rtl/>
        </w:rPr>
        <w:t xml:space="preserve">. </w:t>
      </w:r>
    </w:p>
    <w:p w:rsidR="00841D8B" w:rsidRDefault="00841D8B" w:rsidP="008C4538">
      <w:pPr>
        <w:rPr>
          <w:rtl/>
        </w:rPr>
      </w:pPr>
    </w:p>
    <w:p w:rsidR="00841D8B" w:rsidRDefault="00841D8B" w:rsidP="003D7ED1">
      <w:pPr>
        <w:rPr>
          <w:rtl/>
        </w:rPr>
      </w:pPr>
      <w:r>
        <w:rPr>
          <w:rtl/>
        </w:rPr>
        <w:t>הורדת הדירוג תקשה על בנק ישר</w:t>
      </w:r>
      <w:r w:rsidR="007D7924">
        <w:rPr>
          <w:rtl/>
        </w:rPr>
        <w:t>אל אפילו לחשוב על הורדת הריבית</w:t>
      </w:r>
      <w:r w:rsidR="007D7924">
        <w:rPr>
          <w:rFonts w:hint="cs"/>
          <w:rtl/>
        </w:rPr>
        <w:t>,</w:t>
      </w:r>
      <w:r>
        <w:rPr>
          <w:rFonts w:hint="cs"/>
          <w:rtl/>
        </w:rPr>
        <w:t xml:space="preserve"> </w:t>
      </w:r>
      <w:r>
        <w:rPr>
          <w:rtl/>
        </w:rPr>
        <w:t>שגם ככה מכבידה מאוד על הישראלים במשכנתאות; ה</w:t>
      </w:r>
      <w:r>
        <w:rPr>
          <w:rFonts w:hint="cs"/>
          <w:rtl/>
        </w:rPr>
        <w:t>י</w:t>
      </w:r>
      <w:r>
        <w:rPr>
          <w:rtl/>
        </w:rPr>
        <w:t xml:space="preserve">א </w:t>
      </w:r>
      <w:r>
        <w:rPr>
          <w:rFonts w:hint="cs"/>
          <w:rtl/>
        </w:rPr>
        <w:t>ת</w:t>
      </w:r>
      <w:r>
        <w:rPr>
          <w:rtl/>
        </w:rPr>
        <w:t>קשה על הטיפול באינפלציה, כי כולנו נצטרך גם להחזיר הרבה יותר כסף בשל חובות המדינה; ובסוף הסיפור, בשורה התחתונה, למדינת ישראל יהיה פחות כסף פנוי לשירותים, לחינוך, לרווחה, לאזרחים. יהיו יותר העלאות מ</w:t>
      </w:r>
      <w:r>
        <w:rPr>
          <w:rFonts w:hint="cs"/>
          <w:rtl/>
        </w:rPr>
        <w:t>י</w:t>
      </w:r>
      <w:r>
        <w:rPr>
          <w:rtl/>
        </w:rPr>
        <w:t>סים ופגיעה ברמת החיים של כולנו. אני גם חייבת לומר שהיד עוד נטויה, עדיין לא סיימנו את המלחמה החשובה הזו, וההתנהלות לא מזהירה במיוחד</w:t>
      </w:r>
      <w:r>
        <w:rPr>
          <w:rFonts w:hint="cs"/>
          <w:rtl/>
        </w:rPr>
        <w:t>.</w:t>
      </w:r>
      <w:r>
        <w:rPr>
          <w:rtl/>
        </w:rPr>
        <w:t xml:space="preserve"> והרי גם בודקים אותנו, אומרים</w:t>
      </w:r>
      <w:r>
        <w:rPr>
          <w:rFonts w:hint="cs"/>
          <w:rtl/>
        </w:rPr>
        <w:t>,</w:t>
      </w:r>
      <w:r>
        <w:rPr>
          <w:rtl/>
        </w:rPr>
        <w:t xml:space="preserve"> אנחנו גם עם אופק שלילי – אתם בבדיקה.</w:t>
      </w:r>
    </w:p>
    <w:p w:rsidR="00841D8B" w:rsidRDefault="00841D8B" w:rsidP="008C4538">
      <w:pPr>
        <w:rPr>
          <w:rtl/>
        </w:rPr>
      </w:pPr>
    </w:p>
    <w:p w:rsidR="00841D8B" w:rsidRDefault="00841D8B" w:rsidP="004373DB">
      <w:pPr>
        <w:rPr>
          <w:rtl/>
        </w:rPr>
      </w:pPr>
      <w:r>
        <w:rPr>
          <w:rtl/>
        </w:rPr>
        <w:t xml:space="preserve"> אדוני היושב-ראש, חשבתי הרבה מה ואיך לומר במליאה בהצבעה הזאת היום, אחרי סוף השבוע </w:t>
      </w:r>
      <w:r>
        <w:rPr>
          <w:rFonts w:hint="cs"/>
          <w:rtl/>
        </w:rPr>
        <w:t>ה</w:t>
      </w:r>
      <w:r>
        <w:rPr>
          <w:rtl/>
        </w:rPr>
        <w:t xml:space="preserve">מטלטל הזה שכולנו עברנו, ואחרי שבועיים של פעילות מזהירה ואמיצה של מערכת הביטחון, של צבא </w:t>
      </w:r>
      <w:r>
        <w:rPr>
          <w:rFonts w:hint="cs"/>
          <w:rtl/>
        </w:rPr>
        <w:t>ה</w:t>
      </w:r>
      <w:r>
        <w:rPr>
          <w:rtl/>
        </w:rPr>
        <w:t>הגנה לישראל, של חיי</w:t>
      </w:r>
      <w:r w:rsidR="0056264B">
        <w:rPr>
          <w:rtl/>
        </w:rPr>
        <w:t>לינו הגיבורים, של הטייסים שלנו</w:t>
      </w:r>
      <w:r w:rsidR="0056264B">
        <w:rPr>
          <w:rFonts w:hint="cs"/>
          <w:rtl/>
        </w:rPr>
        <w:t>,</w:t>
      </w:r>
      <w:r>
        <w:rPr>
          <w:rtl/>
        </w:rPr>
        <w:t xml:space="preserve"> בדרום ובצפון</w:t>
      </w:r>
      <w:r>
        <w:rPr>
          <w:rFonts w:hint="cs"/>
          <w:rtl/>
        </w:rPr>
        <w:t>,</w:t>
      </w:r>
      <w:r>
        <w:rPr>
          <w:rtl/>
        </w:rPr>
        <w:t xml:space="preserve"> </w:t>
      </w:r>
      <w:r w:rsidR="0056264B">
        <w:rPr>
          <w:rFonts w:hint="cs"/>
          <w:rtl/>
        </w:rPr>
        <w:t>ו</w:t>
      </w:r>
      <w:r>
        <w:rPr>
          <w:rtl/>
        </w:rPr>
        <w:t>אחרי חיסול מזהיר של רבי</w:t>
      </w:r>
      <w:r>
        <w:rPr>
          <w:rFonts w:hint="cs"/>
          <w:rtl/>
        </w:rPr>
        <w:t>-</w:t>
      </w:r>
      <w:r>
        <w:rPr>
          <w:rtl/>
        </w:rPr>
        <w:t>מחבלים, של רבים מאויבינו, וכמובן</w:t>
      </w:r>
      <w:r>
        <w:rPr>
          <w:rFonts w:hint="cs"/>
          <w:rtl/>
        </w:rPr>
        <w:t>,</w:t>
      </w:r>
      <w:r>
        <w:rPr>
          <w:rtl/>
        </w:rPr>
        <w:t xml:space="preserve"> השיא – החיסול המוצלח של הפושע הנתעב עם הדם על הידיים</w:t>
      </w:r>
      <w:r>
        <w:rPr>
          <w:rFonts w:hint="cs"/>
          <w:rtl/>
        </w:rPr>
        <w:t>,</w:t>
      </w:r>
      <w:r w:rsidR="0056264B">
        <w:rPr>
          <w:rtl/>
        </w:rPr>
        <w:t xml:space="preserve"> המחבל חסן נסראללה</w:t>
      </w:r>
      <w:r>
        <w:rPr>
          <w:rFonts w:hint="cs"/>
          <w:rtl/>
        </w:rPr>
        <w:t xml:space="preserve"> </w:t>
      </w:r>
      <w:r>
        <w:rPr>
          <w:rtl/>
        </w:rPr>
        <w:t>על ידי ישראל</w:t>
      </w:r>
      <w:r w:rsidR="0056264B">
        <w:rPr>
          <w:rFonts w:hint="cs"/>
          <w:rtl/>
        </w:rPr>
        <w:t xml:space="preserve">. </w:t>
      </w:r>
      <w:r>
        <w:rPr>
          <w:rtl/>
        </w:rPr>
        <w:t>כל סוף השבוע הזה התרגשתי ממש – התרגשתי מהטייסים שלנו, ממערך ההגנה שלנו, מהמערכות, מאנשי מערכות הביטחון שלנו</w:t>
      </w:r>
      <w:r>
        <w:rPr>
          <w:rFonts w:hint="cs"/>
          <w:rtl/>
        </w:rPr>
        <w:t>,</w:t>
      </w:r>
      <w:r>
        <w:rPr>
          <w:rtl/>
        </w:rPr>
        <w:t xml:space="preserve"> שנלחמים כבר שנה יום ולילה, שמשאירים מאחור הורים דואגים, אחים, אחיות</w:t>
      </w:r>
      <w:r w:rsidR="0056264B">
        <w:rPr>
          <w:rFonts w:hint="cs"/>
          <w:rtl/>
        </w:rPr>
        <w:t>,</w:t>
      </w:r>
      <w:r>
        <w:rPr>
          <w:rtl/>
        </w:rPr>
        <w:t xml:space="preserve"> אוהבים, אישה, ילדים, פרנסה, חברים, ומקריבים הכול </w:t>
      </w:r>
      <w:r>
        <w:rPr>
          <w:rFonts w:hint="cs"/>
          <w:rtl/>
        </w:rPr>
        <w:t xml:space="preserve">– </w:t>
      </w:r>
      <w:r>
        <w:rPr>
          <w:rtl/>
        </w:rPr>
        <w:t xml:space="preserve">אבל הכול </w:t>
      </w:r>
      <w:r>
        <w:rPr>
          <w:rFonts w:hint="cs"/>
          <w:rtl/>
        </w:rPr>
        <w:t xml:space="preserve">– </w:t>
      </w:r>
      <w:r>
        <w:rPr>
          <w:rtl/>
        </w:rPr>
        <w:t>בשבילנו</w:t>
      </w:r>
      <w:r>
        <w:rPr>
          <w:rFonts w:hint="cs"/>
          <w:rtl/>
        </w:rPr>
        <w:t>;</w:t>
      </w:r>
      <w:r>
        <w:rPr>
          <w:rtl/>
        </w:rPr>
        <w:t xml:space="preserve"> התרגשתי מהעם שלנו, ממפונים</w:t>
      </w:r>
      <w:r w:rsidR="0056264B">
        <w:rPr>
          <w:rFonts w:hint="cs"/>
          <w:rtl/>
        </w:rPr>
        <w:t>,</w:t>
      </w:r>
      <w:r>
        <w:rPr>
          <w:rtl/>
        </w:rPr>
        <w:t xml:space="preserve"> שכבר שנה הם פליטים בארצם עם קושי כלכלי ונפשי גדול – על העמידה שלהם; על הערבות ההדדית שאנחנו רואים בין חלקי העם המשרת</w:t>
      </w:r>
      <w:r>
        <w:rPr>
          <w:rFonts w:hint="cs"/>
          <w:rtl/>
        </w:rPr>
        <w:t>.</w:t>
      </w:r>
      <w:r>
        <w:rPr>
          <w:rtl/>
        </w:rPr>
        <w:t xml:space="preserve"> ואתם יודעים מה חשבתי? חשבתי על זה שהממשלה הזו מזלזלת בהם</w:t>
      </w:r>
      <w:r w:rsidR="0056264B">
        <w:rPr>
          <w:rFonts w:hint="cs"/>
          <w:rtl/>
        </w:rPr>
        <w:t>,</w:t>
      </w:r>
      <w:r w:rsidR="0056264B">
        <w:rPr>
          <w:rtl/>
        </w:rPr>
        <w:t xml:space="preserve"> בכולנו</w:t>
      </w:r>
      <w:r w:rsidR="0056264B">
        <w:rPr>
          <w:rFonts w:hint="cs"/>
          <w:rtl/>
        </w:rPr>
        <w:t>,</w:t>
      </w:r>
      <w:r>
        <w:rPr>
          <w:rtl/>
        </w:rPr>
        <w:t xml:space="preserve"> מזלזלת בעם הנפלא שלנו</w:t>
      </w:r>
      <w:r>
        <w:rPr>
          <w:rFonts w:hint="cs"/>
          <w:rtl/>
        </w:rPr>
        <w:t>,</w:t>
      </w:r>
      <w:r>
        <w:rPr>
          <w:rtl/>
        </w:rPr>
        <w:t xml:space="preserve"> שעובר תקופה כל כך קשה</w:t>
      </w:r>
      <w:r>
        <w:rPr>
          <w:rFonts w:hint="cs"/>
          <w:rtl/>
        </w:rPr>
        <w:t>,</w:t>
      </w:r>
      <w:r>
        <w:rPr>
          <w:rtl/>
        </w:rPr>
        <w:t xml:space="preserve"> באנשים היקרים והאיכותיים האלה</w:t>
      </w:r>
      <w:r>
        <w:rPr>
          <w:rFonts w:hint="cs"/>
          <w:rtl/>
        </w:rPr>
        <w:t>,</w:t>
      </w:r>
      <w:r>
        <w:rPr>
          <w:rtl/>
        </w:rPr>
        <w:t xml:space="preserve"> המדהימים האלה</w:t>
      </w:r>
      <w:r>
        <w:rPr>
          <w:rFonts w:hint="cs"/>
          <w:rtl/>
        </w:rPr>
        <w:t>,</w:t>
      </w:r>
      <w:r>
        <w:rPr>
          <w:rtl/>
        </w:rPr>
        <w:t xml:space="preserve"> שנקראים ישראלים, שעוברים תקופה כל כך מאתגרת ועדיין תורמים למדינה שלנו עוד ועוד בלי גבול. הם מחויבים </w:t>
      </w:r>
      <w:r>
        <w:rPr>
          <w:rFonts w:hint="cs"/>
          <w:rtl/>
        </w:rPr>
        <w:t>ל</w:t>
      </w:r>
      <w:r>
        <w:rPr>
          <w:rtl/>
        </w:rPr>
        <w:t>מדינה, בעוד המנהיגות שלנו מתנהגת בחזירות ובהפקרות בחזית הכלכלית מולם. לא פחות מזה</w:t>
      </w:r>
      <w:r>
        <w:rPr>
          <w:rFonts w:hint="cs"/>
          <w:rtl/>
        </w:rPr>
        <w:t xml:space="preserve"> </w:t>
      </w:r>
      <w:r w:rsidR="004373DB">
        <w:rPr>
          <w:rFonts w:hint="cs"/>
          <w:rtl/>
        </w:rPr>
        <w:t>– –</w:t>
      </w:r>
      <w:bookmarkStart w:id="2470" w:name="_ETM_Q5_671735"/>
      <w:bookmarkEnd w:id="2470"/>
    </w:p>
    <w:p w:rsidR="00841D8B" w:rsidRDefault="00841D8B" w:rsidP="008C4538">
      <w:pPr>
        <w:rPr>
          <w:rtl/>
        </w:rPr>
      </w:pPr>
      <w:bookmarkStart w:id="2471" w:name="_ETM_Q5_672484"/>
      <w:bookmarkStart w:id="2472" w:name="_ETM_Q5_672533"/>
      <w:bookmarkEnd w:id="2471"/>
      <w:bookmarkEnd w:id="2472"/>
      <w:r>
        <w:rPr>
          <w:rtl/>
        </w:rPr>
        <w:t xml:space="preserve"> </w:t>
      </w:r>
    </w:p>
    <w:p w:rsidR="00841D8B" w:rsidRDefault="00841D8B" w:rsidP="008C4538">
      <w:pPr>
        <w:pStyle w:val="af7"/>
        <w:keepNext/>
        <w:rPr>
          <w:rtl/>
        </w:rPr>
      </w:pPr>
      <w:bookmarkStart w:id="2473" w:name="ET_yor_6595_12"/>
      <w:r w:rsidRPr="001632B7">
        <w:rPr>
          <w:rStyle w:val="TagStyle"/>
          <w:rtl/>
        </w:rPr>
        <w:t xml:space="preserve"> &lt;&lt; יור &gt;&gt; </w:t>
      </w:r>
      <w:r>
        <w:rPr>
          <w:rtl/>
        </w:rPr>
        <w:t>היו"ר ארז מלול:</w:t>
      </w:r>
      <w:r w:rsidRPr="001632B7">
        <w:rPr>
          <w:rStyle w:val="TagStyle"/>
          <w:rtl/>
        </w:rPr>
        <w:t xml:space="preserve"> &lt;&lt; יור &gt;&gt;</w:t>
      </w:r>
      <w:r>
        <w:rPr>
          <w:rtl/>
        </w:rPr>
        <w:t xml:space="preserve"> </w:t>
      </w:r>
      <w:bookmarkEnd w:id="2473"/>
    </w:p>
    <w:p w:rsidR="00841D8B" w:rsidRDefault="00841D8B" w:rsidP="008C4538">
      <w:pPr>
        <w:rPr>
          <w:rtl/>
        </w:rPr>
      </w:pPr>
    </w:p>
    <w:p w:rsidR="00841D8B" w:rsidRDefault="00841D8B" w:rsidP="008C4538">
      <w:pPr>
        <w:rPr>
          <w:rtl/>
        </w:rPr>
      </w:pPr>
      <w:r>
        <w:rPr>
          <w:rFonts w:hint="cs"/>
          <w:rtl/>
        </w:rPr>
        <w:t xml:space="preserve"> אני התרגשתי גם מראש הממשלה, שאישר את המבצע ולקח את האחריות על עצמו.</w:t>
      </w:r>
      <w:bookmarkStart w:id="2474" w:name="_ETM_Q5_673674"/>
      <w:bookmarkEnd w:id="2474"/>
    </w:p>
    <w:p w:rsidR="00841D8B" w:rsidRDefault="00841D8B" w:rsidP="008C4538">
      <w:pPr>
        <w:rPr>
          <w:rtl/>
        </w:rPr>
      </w:pPr>
    </w:p>
    <w:p w:rsidR="00841D8B" w:rsidRDefault="00841D8B" w:rsidP="008C4538">
      <w:pPr>
        <w:pStyle w:val="af6"/>
        <w:keepNext/>
        <w:rPr>
          <w:rtl/>
        </w:rPr>
      </w:pPr>
      <w:bookmarkStart w:id="2475" w:name="ET_interruption_6127_6"/>
      <w:r w:rsidRPr="00EF7914">
        <w:rPr>
          <w:rStyle w:val="TagStyle"/>
          <w:rtl/>
        </w:rPr>
        <w:t xml:space="preserve"> &lt;&lt; קריאה &gt;&gt; </w:t>
      </w:r>
      <w:r>
        <w:rPr>
          <w:rtl/>
        </w:rPr>
        <w:t>ולדימיר בליאק (יש עתיד):</w:t>
      </w:r>
      <w:r w:rsidRPr="00EF7914">
        <w:rPr>
          <w:rStyle w:val="TagStyle"/>
          <w:rtl/>
        </w:rPr>
        <w:t xml:space="preserve"> &lt;&lt; קריאה &gt;&gt;</w:t>
      </w:r>
      <w:r>
        <w:rPr>
          <w:rtl/>
        </w:rPr>
        <w:t xml:space="preserve"> </w:t>
      </w:r>
      <w:bookmarkEnd w:id="2475"/>
    </w:p>
    <w:p w:rsidR="00841D8B" w:rsidRDefault="00841D8B" w:rsidP="004373DB">
      <w:pPr>
        <w:rPr>
          <w:rtl/>
        </w:rPr>
      </w:pPr>
    </w:p>
    <w:p w:rsidR="00841D8B" w:rsidRDefault="00841D8B" w:rsidP="008C4538">
      <w:pPr>
        <w:rPr>
          <w:rtl/>
        </w:rPr>
      </w:pPr>
      <w:r>
        <w:rPr>
          <w:rFonts w:hint="cs"/>
          <w:rtl/>
        </w:rPr>
        <w:t>סוף-סוף לקח אחריות על משהו.</w:t>
      </w:r>
      <w:bookmarkStart w:id="2476" w:name="_ETM_Q5_676254"/>
      <w:bookmarkEnd w:id="2476"/>
    </w:p>
    <w:p w:rsidR="00841D8B" w:rsidRDefault="00841D8B" w:rsidP="008C4538">
      <w:pPr>
        <w:rPr>
          <w:rtl/>
        </w:rPr>
      </w:pPr>
    </w:p>
    <w:p w:rsidR="00841D8B" w:rsidRDefault="00841D8B" w:rsidP="008C4538">
      <w:pPr>
        <w:pStyle w:val="-"/>
        <w:keepNext/>
        <w:rPr>
          <w:rtl/>
        </w:rPr>
      </w:pPr>
      <w:bookmarkStart w:id="2477" w:name="ET_speakercontinue_5800_13"/>
      <w:r w:rsidRPr="001632B7">
        <w:rPr>
          <w:rStyle w:val="TagStyle"/>
          <w:rtl/>
        </w:rPr>
        <w:t xml:space="preserve"> &lt;&lt; דובר_המשך &gt;&gt; </w:t>
      </w:r>
      <w:r>
        <w:rPr>
          <w:rtl/>
        </w:rPr>
        <w:t>אורית פרקש הכהן (המחנה הממלכתי):</w:t>
      </w:r>
      <w:r w:rsidRPr="001632B7">
        <w:rPr>
          <w:rStyle w:val="TagStyle"/>
          <w:rtl/>
        </w:rPr>
        <w:t xml:space="preserve"> &lt;&lt; דובר_המשך &gt;&gt;</w:t>
      </w:r>
      <w:r>
        <w:rPr>
          <w:rtl/>
        </w:rPr>
        <w:t xml:space="preserve"> </w:t>
      </w:r>
      <w:bookmarkEnd w:id="2477"/>
    </w:p>
    <w:p w:rsidR="00841D8B" w:rsidRDefault="00841D8B" w:rsidP="004373DB">
      <w:pPr>
        <w:rPr>
          <w:rtl/>
        </w:rPr>
      </w:pPr>
    </w:p>
    <w:p w:rsidR="00841D8B" w:rsidRDefault="00841D8B" w:rsidP="004373DB">
      <w:pPr>
        <w:rPr>
          <w:rtl/>
        </w:rPr>
      </w:pPr>
      <w:r>
        <w:rPr>
          <w:rFonts w:hint="cs"/>
          <w:rtl/>
        </w:rPr>
        <w:t xml:space="preserve"> </w:t>
      </w:r>
      <w:r w:rsidR="004373DB">
        <w:rPr>
          <w:rFonts w:hint="cs"/>
          <w:rtl/>
        </w:rPr>
        <w:t>– –</w:t>
      </w:r>
      <w:r>
        <w:rPr>
          <w:rtl/>
        </w:rPr>
        <w:t xml:space="preserve"> חשבתי על הגזרות שפרס</w:t>
      </w:r>
      <w:r>
        <w:rPr>
          <w:rFonts w:hint="cs"/>
          <w:rtl/>
        </w:rPr>
        <w:t>ם שר</w:t>
      </w:r>
      <w:r>
        <w:rPr>
          <w:rtl/>
        </w:rPr>
        <w:t xml:space="preserve"> האוצר של</w:t>
      </w:r>
      <w:r>
        <w:rPr>
          <w:rFonts w:hint="cs"/>
          <w:rtl/>
        </w:rPr>
        <w:t xml:space="preserve">נו </w:t>
      </w:r>
      <w:r w:rsidR="004373DB">
        <w:rPr>
          <w:rFonts w:hint="cs"/>
          <w:rtl/>
        </w:rPr>
        <w:t>– – –</w:t>
      </w:r>
    </w:p>
    <w:p w:rsidR="00841D8B" w:rsidRDefault="00841D8B" w:rsidP="008C4538">
      <w:pPr>
        <w:rPr>
          <w:rtl/>
        </w:rPr>
      </w:pPr>
    </w:p>
    <w:p w:rsidR="00841D8B" w:rsidRDefault="00841D8B" w:rsidP="008C4538">
      <w:pPr>
        <w:pStyle w:val="af7"/>
        <w:keepNext/>
        <w:rPr>
          <w:rtl/>
        </w:rPr>
      </w:pPr>
      <w:bookmarkStart w:id="2478" w:name="ET_yor_6595_14"/>
      <w:r w:rsidRPr="001632B7">
        <w:rPr>
          <w:rStyle w:val="TagStyle"/>
          <w:rtl/>
        </w:rPr>
        <w:t xml:space="preserve"> &lt;&lt; יור &gt;&gt; </w:t>
      </w:r>
      <w:r>
        <w:rPr>
          <w:rtl/>
        </w:rPr>
        <w:t>היו"ר ארז מלול:</w:t>
      </w:r>
      <w:r w:rsidRPr="001632B7">
        <w:rPr>
          <w:rStyle w:val="TagStyle"/>
          <w:rtl/>
        </w:rPr>
        <w:t xml:space="preserve"> &lt;&lt; יור &gt;&gt;</w:t>
      </w:r>
      <w:r>
        <w:rPr>
          <w:rtl/>
        </w:rPr>
        <w:t xml:space="preserve"> </w:t>
      </w:r>
      <w:bookmarkEnd w:id="2478"/>
    </w:p>
    <w:p w:rsidR="00841D8B" w:rsidRDefault="00841D8B" w:rsidP="004373DB">
      <w:pPr>
        <w:rPr>
          <w:rtl/>
        </w:rPr>
      </w:pPr>
    </w:p>
    <w:p w:rsidR="00841D8B" w:rsidRDefault="00841D8B" w:rsidP="008C4538">
      <w:pPr>
        <w:rPr>
          <w:rtl/>
        </w:rPr>
      </w:pPr>
      <w:r>
        <w:rPr>
          <w:rFonts w:hint="cs"/>
          <w:rtl/>
        </w:rPr>
        <w:t>אני התרגשתי</w:t>
      </w:r>
      <w:bookmarkStart w:id="2479" w:name="_ETM_Q5_680553"/>
      <w:bookmarkEnd w:id="2479"/>
      <w:r>
        <w:rPr>
          <w:rFonts w:hint="cs"/>
          <w:rtl/>
        </w:rPr>
        <w:t>, גם את זה צריך להגיד.</w:t>
      </w:r>
    </w:p>
    <w:p w:rsidR="00841D8B" w:rsidRDefault="00841D8B" w:rsidP="008C4538">
      <w:pPr>
        <w:rPr>
          <w:rtl/>
        </w:rPr>
      </w:pPr>
    </w:p>
    <w:p w:rsidR="00841D8B" w:rsidRDefault="00841D8B" w:rsidP="008C4538">
      <w:pPr>
        <w:pStyle w:val="-"/>
        <w:keepNext/>
        <w:rPr>
          <w:rtl/>
        </w:rPr>
      </w:pPr>
      <w:bookmarkStart w:id="2480" w:name="ET_speakercontinue_5800_15"/>
      <w:r w:rsidRPr="001632B7">
        <w:rPr>
          <w:rStyle w:val="TagStyle"/>
          <w:rtl/>
        </w:rPr>
        <w:t xml:space="preserve"> &lt;&lt; דובר_המשך &gt;&gt; </w:t>
      </w:r>
      <w:r>
        <w:rPr>
          <w:rtl/>
        </w:rPr>
        <w:t>אורית פרקש הכהן (המחנה הממלכתי):</w:t>
      </w:r>
      <w:r w:rsidRPr="001632B7">
        <w:rPr>
          <w:rStyle w:val="TagStyle"/>
          <w:rtl/>
        </w:rPr>
        <w:t xml:space="preserve"> &lt;&lt; דובר_המשך &gt;&gt;</w:t>
      </w:r>
      <w:r>
        <w:rPr>
          <w:rtl/>
        </w:rPr>
        <w:t xml:space="preserve"> </w:t>
      </w:r>
      <w:bookmarkEnd w:id="2480"/>
    </w:p>
    <w:p w:rsidR="00841D8B" w:rsidRDefault="00841D8B" w:rsidP="004373DB">
      <w:pPr>
        <w:rPr>
          <w:rtl/>
        </w:rPr>
      </w:pPr>
    </w:p>
    <w:p w:rsidR="00841D8B" w:rsidRDefault="00841D8B" w:rsidP="008C4538">
      <w:pPr>
        <w:rPr>
          <w:rtl/>
        </w:rPr>
      </w:pPr>
      <w:r>
        <w:rPr>
          <w:rFonts w:hint="cs"/>
          <w:rtl/>
        </w:rPr>
        <w:t>להמשיך?</w:t>
      </w:r>
    </w:p>
    <w:p w:rsidR="00841D8B" w:rsidRDefault="00841D8B" w:rsidP="008C4538">
      <w:pPr>
        <w:rPr>
          <w:rtl/>
        </w:rPr>
      </w:pPr>
    </w:p>
    <w:p w:rsidR="00841D8B" w:rsidRDefault="00841D8B" w:rsidP="008C4538">
      <w:pPr>
        <w:pStyle w:val="af7"/>
        <w:keepNext/>
        <w:rPr>
          <w:rtl/>
        </w:rPr>
      </w:pPr>
      <w:bookmarkStart w:id="2481" w:name="ET_yor_6595_16"/>
      <w:r w:rsidRPr="001632B7">
        <w:rPr>
          <w:rStyle w:val="TagStyle"/>
          <w:rtl/>
        </w:rPr>
        <w:t xml:space="preserve"> &lt;&lt; יור &gt;&gt; </w:t>
      </w:r>
      <w:r>
        <w:rPr>
          <w:rtl/>
        </w:rPr>
        <w:t>היו"ר ארז מלול:</w:t>
      </w:r>
      <w:r w:rsidRPr="001632B7">
        <w:rPr>
          <w:rStyle w:val="TagStyle"/>
          <w:rtl/>
        </w:rPr>
        <w:t xml:space="preserve"> &lt;&lt; יור &gt;&gt;</w:t>
      </w:r>
      <w:r>
        <w:rPr>
          <w:rtl/>
        </w:rPr>
        <w:t xml:space="preserve"> </w:t>
      </w:r>
      <w:bookmarkEnd w:id="2481"/>
    </w:p>
    <w:p w:rsidR="00841D8B" w:rsidRDefault="00841D8B" w:rsidP="004373DB">
      <w:pPr>
        <w:rPr>
          <w:rtl/>
        </w:rPr>
      </w:pPr>
    </w:p>
    <w:p w:rsidR="00841D8B" w:rsidRDefault="00841D8B" w:rsidP="008C4538">
      <w:pPr>
        <w:rPr>
          <w:rtl/>
        </w:rPr>
      </w:pPr>
      <w:r>
        <w:rPr>
          <w:rFonts w:hint="cs"/>
          <w:rtl/>
        </w:rPr>
        <w:t>כן, תמשיכי.</w:t>
      </w:r>
      <w:bookmarkStart w:id="2482" w:name="_ETM_Q5_683113"/>
      <w:bookmarkEnd w:id="2482"/>
    </w:p>
    <w:p w:rsidR="00841D8B" w:rsidRPr="001632B7" w:rsidRDefault="00841D8B" w:rsidP="008C4538">
      <w:pPr>
        <w:rPr>
          <w:rtl/>
        </w:rPr>
      </w:pPr>
    </w:p>
    <w:p w:rsidR="00841D8B" w:rsidRDefault="00841D8B" w:rsidP="008C4538">
      <w:pPr>
        <w:pStyle w:val="-"/>
        <w:keepNext/>
        <w:rPr>
          <w:rtl/>
        </w:rPr>
      </w:pPr>
      <w:bookmarkStart w:id="2483" w:name="ET_speakercontinue_5800_7"/>
      <w:r w:rsidRPr="00EF7914">
        <w:rPr>
          <w:rStyle w:val="TagStyle"/>
          <w:rtl/>
        </w:rPr>
        <w:t xml:space="preserve">&lt;&lt; דובר_המשך &gt;&gt; </w:t>
      </w:r>
      <w:r>
        <w:rPr>
          <w:rtl/>
        </w:rPr>
        <w:t>אורית פרקש הכהן (המחנה הממלכתי):</w:t>
      </w:r>
      <w:r w:rsidRPr="00EF7914">
        <w:rPr>
          <w:rStyle w:val="TagStyle"/>
          <w:rtl/>
        </w:rPr>
        <w:t xml:space="preserve"> &lt;&lt; דובר_המשך &gt;&gt;</w:t>
      </w:r>
      <w:r>
        <w:rPr>
          <w:rtl/>
        </w:rPr>
        <w:t xml:space="preserve"> </w:t>
      </w:r>
      <w:bookmarkEnd w:id="2483"/>
    </w:p>
    <w:p w:rsidR="00841D8B" w:rsidRDefault="00841D8B" w:rsidP="004373DB">
      <w:pPr>
        <w:rPr>
          <w:rtl/>
        </w:rPr>
      </w:pPr>
    </w:p>
    <w:p w:rsidR="00841D8B" w:rsidRDefault="00841D8B" w:rsidP="0056264B">
      <w:pPr>
        <w:rPr>
          <w:rtl/>
        </w:rPr>
      </w:pPr>
      <w:r>
        <w:rPr>
          <w:rtl/>
        </w:rPr>
        <w:t>חשבתי על הגז</w:t>
      </w:r>
      <w:r w:rsidRPr="00DC6C91">
        <w:rPr>
          <w:rtl/>
        </w:rPr>
        <w:t>רות שפרסם שר האוצר שלנו</w:t>
      </w:r>
      <w:r>
        <w:rPr>
          <w:rFonts w:hint="cs"/>
          <w:rtl/>
        </w:rPr>
        <w:t>,</w:t>
      </w:r>
      <w:r w:rsidRPr="00DC6C91">
        <w:rPr>
          <w:rtl/>
        </w:rPr>
        <w:t xml:space="preserve"> שמתכנן להחיל</w:t>
      </w:r>
      <w:r>
        <w:rPr>
          <w:rtl/>
        </w:rPr>
        <w:t xml:space="preserve"> גזרות על כולנו כבר בשנה הקרובה בגלל המלחמה</w:t>
      </w:r>
      <w:r w:rsidRPr="00DC6C91">
        <w:rPr>
          <w:rtl/>
        </w:rPr>
        <w:t xml:space="preserve"> ורק בגללה – העלאת המע"מ</w:t>
      </w:r>
      <w:r>
        <w:rPr>
          <w:rtl/>
        </w:rPr>
        <w:t xml:space="preserve">, </w:t>
      </w:r>
      <w:r w:rsidRPr="00DC6C91">
        <w:rPr>
          <w:rtl/>
        </w:rPr>
        <w:t>הקפאת נקודות זיכוי, הקפאת עדכוני שכר, הקפאת קצבאות למוחלשים, פגיעה בקרנות הפנסיה, מ</w:t>
      </w:r>
      <w:r>
        <w:rPr>
          <w:rFonts w:hint="cs"/>
          <w:rtl/>
        </w:rPr>
        <w:t>י</w:t>
      </w:r>
      <w:r w:rsidRPr="00DC6C91">
        <w:rPr>
          <w:rtl/>
        </w:rPr>
        <w:t>סים על כל מה שזז – קרנות השתלמות, רכבים, פליטות – כל מה שלא הצליחו לעשות כל השנים</w:t>
      </w:r>
      <w:r w:rsidR="0056264B">
        <w:rPr>
          <w:rFonts w:hint="cs"/>
          <w:rtl/>
        </w:rPr>
        <w:t>;</w:t>
      </w:r>
      <w:r w:rsidRPr="00DC6C91">
        <w:rPr>
          <w:rtl/>
        </w:rPr>
        <w:t xml:space="preserve"> על הריביות הגבוהות של המשכנתאות</w:t>
      </w:r>
      <w:r>
        <w:rPr>
          <w:rFonts w:hint="cs"/>
          <w:rtl/>
        </w:rPr>
        <w:t>;</w:t>
      </w:r>
      <w:r w:rsidRPr="00DC6C91">
        <w:rPr>
          <w:rtl/>
        </w:rPr>
        <w:t xml:space="preserve"> על תשלומי משכנתאות</w:t>
      </w:r>
      <w:r>
        <w:rPr>
          <w:rFonts w:hint="cs"/>
          <w:rtl/>
        </w:rPr>
        <w:t>;</w:t>
      </w:r>
      <w:r w:rsidRPr="00DC6C91">
        <w:rPr>
          <w:rtl/>
        </w:rPr>
        <w:t xml:space="preserve"> על ריביות החובה הרצחניות בחשבונות הבנק לכל הישראלים</w:t>
      </w:r>
      <w:r>
        <w:rPr>
          <w:rFonts w:hint="cs"/>
          <w:rtl/>
        </w:rPr>
        <w:t>,</w:t>
      </w:r>
      <w:r w:rsidRPr="00DC6C91">
        <w:rPr>
          <w:rtl/>
        </w:rPr>
        <w:t xml:space="preserve"> שלא מטופלות, כשהבנקים ברווחי שיא של כל הזמנים; על יוקר המחיה והמחירים המשתוללים באופן מופקר באי</w:t>
      </w:r>
      <w:r>
        <w:rPr>
          <w:rtl/>
        </w:rPr>
        <w:t>ן מפריע; על מחירי הטיסות; על אי</w:t>
      </w:r>
      <w:r>
        <w:rPr>
          <w:rFonts w:hint="cs"/>
          <w:rtl/>
        </w:rPr>
        <w:t>-</w:t>
      </w:r>
      <w:r w:rsidRPr="00DC6C91">
        <w:rPr>
          <w:rtl/>
        </w:rPr>
        <w:t>הטיפול בהבאת עובדים זרים בענף הדיור; על הכסף שלנו</w:t>
      </w:r>
      <w:r>
        <w:rPr>
          <w:rFonts w:hint="cs"/>
          <w:rtl/>
        </w:rPr>
        <w:t>,</w:t>
      </w:r>
      <w:r w:rsidRPr="00DC6C91">
        <w:rPr>
          <w:rtl/>
        </w:rPr>
        <w:t xml:space="preserve"> ששו</w:t>
      </w:r>
      <w:r>
        <w:rPr>
          <w:rtl/>
        </w:rPr>
        <w:t>וה פחות ופחות; על העובדה הבלתי</w:t>
      </w:r>
      <w:r>
        <w:rPr>
          <w:rFonts w:hint="cs"/>
          <w:rtl/>
        </w:rPr>
        <w:t>-</w:t>
      </w:r>
      <w:r w:rsidRPr="00DC6C91">
        <w:rPr>
          <w:rtl/>
        </w:rPr>
        <w:t xml:space="preserve">נתפסת שהממשלה הזאת ביד אחת מתכוונת להאריך את השירות הצבאי </w:t>
      </w:r>
      <w:r>
        <w:rPr>
          <w:rtl/>
        </w:rPr>
        <w:t>והמילואים של חיילינו, וביד אחר</w:t>
      </w:r>
      <w:r w:rsidRPr="00DC6C91">
        <w:rPr>
          <w:rtl/>
        </w:rPr>
        <w:t>ת מ</w:t>
      </w:r>
      <w:r>
        <w:rPr>
          <w:rtl/>
        </w:rPr>
        <w:t xml:space="preserve">תעקשת לשריין פטור משירות לאומי </w:t>
      </w:r>
      <w:r>
        <w:rPr>
          <w:rFonts w:hint="cs"/>
          <w:rtl/>
        </w:rPr>
        <w:t xml:space="preserve">או </w:t>
      </w:r>
      <w:r w:rsidRPr="00DC6C91">
        <w:rPr>
          <w:rtl/>
        </w:rPr>
        <w:t xml:space="preserve">צבאי לנצח למגזר שלם של אברכים ומשפחותיהם, ומעלה להם קצבאות באמצע מלחמה – </w:t>
      </w:r>
      <w:r w:rsidR="0056264B">
        <w:rPr>
          <w:rFonts w:hint="cs"/>
          <w:rtl/>
        </w:rPr>
        <w:t xml:space="preserve">גם </w:t>
      </w:r>
      <w:r w:rsidRPr="00DC6C91">
        <w:rPr>
          <w:rtl/>
        </w:rPr>
        <w:t>זה ראש הממשלה.</w:t>
      </w:r>
    </w:p>
    <w:p w:rsidR="00841D8B" w:rsidRDefault="00841D8B" w:rsidP="008C4538">
      <w:pPr>
        <w:rPr>
          <w:rtl/>
        </w:rPr>
      </w:pPr>
      <w:bookmarkStart w:id="2484" w:name="_ETM_Q5_755246"/>
      <w:bookmarkEnd w:id="2484"/>
    </w:p>
    <w:p w:rsidR="00841D8B" w:rsidRDefault="00841D8B" w:rsidP="0056264B">
      <w:pPr>
        <w:rPr>
          <w:rtl/>
        </w:rPr>
      </w:pPr>
      <w:bookmarkStart w:id="2485" w:name="TOR_Q6"/>
      <w:bookmarkEnd w:id="2485"/>
      <w:r>
        <w:rPr>
          <w:rFonts w:hint="cs"/>
          <w:rtl/>
        </w:rPr>
        <w:t xml:space="preserve">וחשבתי לעצמי, הרי אנחנו מבינים ומקבלים, אנחנו, הישראלים. אנחנו מגויסים. אנחנו מבינים שמלחמה היא </w:t>
      </w:r>
      <w:bookmarkStart w:id="2486" w:name="_ETM_Q6_164514"/>
      <w:bookmarkEnd w:id="2486"/>
      <w:r>
        <w:rPr>
          <w:rFonts w:hint="cs"/>
          <w:rtl/>
        </w:rPr>
        <w:t>אירוע כלכלי קשה, ששינוי תפיסת הביטחון יעלה לכולנו מיליארדים; שכשעפים טילים</w:t>
      </w:r>
      <w:r w:rsidR="0056264B">
        <w:rPr>
          <w:rFonts w:hint="cs"/>
          <w:rtl/>
        </w:rPr>
        <w:t>,</w:t>
      </w:r>
      <w:r>
        <w:rPr>
          <w:rFonts w:hint="cs"/>
          <w:rtl/>
        </w:rPr>
        <w:t xml:space="preserve"> יש לזה מחירים. דווקא אז, אדוני היושב-ראש, צריך להדק את החגורה, לקצץ בכל</w:t>
      </w:r>
      <w:bookmarkStart w:id="2487" w:name="_ETM_Q6_178687"/>
      <w:bookmarkEnd w:id="2487"/>
      <w:r>
        <w:rPr>
          <w:rFonts w:hint="cs"/>
          <w:rtl/>
        </w:rPr>
        <w:t xml:space="preserve"> מה שאפשר, והכי חשוב – לשמש דוגמה. אבל זה לא מה שקורה בניהול הכלכלה של</w:t>
      </w:r>
      <w:bookmarkStart w:id="2488" w:name="_ETM_Q6_184644"/>
      <w:bookmarkEnd w:id="2488"/>
      <w:r>
        <w:rPr>
          <w:rFonts w:hint="cs"/>
          <w:rtl/>
        </w:rPr>
        <w:t xml:space="preserve"> המדינה הזאת</w:t>
      </w:r>
      <w:r w:rsidR="0056264B">
        <w:rPr>
          <w:rFonts w:hint="cs"/>
          <w:rtl/>
        </w:rPr>
        <w:t>.</w:t>
      </w:r>
      <w:r>
        <w:rPr>
          <w:rFonts w:hint="cs"/>
          <w:rtl/>
        </w:rPr>
        <w:t xml:space="preserve"> מרגע הקמתה </w:t>
      </w:r>
      <w:r w:rsidR="0056264B">
        <w:rPr>
          <w:rFonts w:hint="eastAsia"/>
          <w:rtl/>
        </w:rPr>
        <w:t>–</w:t>
      </w:r>
      <w:r w:rsidR="0056264B">
        <w:rPr>
          <w:rFonts w:hint="cs"/>
          <w:rtl/>
        </w:rPr>
        <w:t xml:space="preserve"> </w:t>
      </w:r>
      <w:r>
        <w:rPr>
          <w:rFonts w:hint="cs"/>
          <w:rtl/>
        </w:rPr>
        <w:t>אין ראש ממשלה, אין שר אוצר, אין שר כלכלה, אין התנהלות מקצועית. מה שיש זה הרבה דיבורים, דיבורי סרק והפקרות גדולה.</w:t>
      </w:r>
      <w:bookmarkStart w:id="2489" w:name="_ETM_Q6_200087"/>
      <w:bookmarkEnd w:id="2489"/>
    </w:p>
    <w:p w:rsidR="00841D8B" w:rsidRDefault="00841D8B" w:rsidP="008C4538">
      <w:pPr>
        <w:rPr>
          <w:rtl/>
        </w:rPr>
      </w:pPr>
      <w:bookmarkStart w:id="2490" w:name="_ETM_Q6_200206"/>
      <w:bookmarkStart w:id="2491" w:name="_ETM_Q6_200247"/>
      <w:bookmarkEnd w:id="2490"/>
      <w:bookmarkEnd w:id="2491"/>
    </w:p>
    <w:p w:rsidR="00841D8B" w:rsidRDefault="00841D8B" w:rsidP="0056264B">
      <w:pPr>
        <w:rPr>
          <w:rtl/>
        </w:rPr>
      </w:pPr>
      <w:bookmarkStart w:id="2492" w:name="_ETM_Q6_200334"/>
      <w:bookmarkEnd w:id="2492"/>
      <w:r>
        <w:rPr>
          <w:rFonts w:hint="cs"/>
          <w:rtl/>
        </w:rPr>
        <w:t xml:space="preserve">הרי בתחילת 2023, עם </w:t>
      </w:r>
      <w:bookmarkStart w:id="2493" w:name="_ETM_Q6_204223"/>
      <w:bookmarkEnd w:id="2493"/>
      <w:r>
        <w:rPr>
          <w:rFonts w:hint="cs"/>
          <w:rtl/>
        </w:rPr>
        <w:t>השבעת הממשלה הזאת, אנחנו, ממשלת השינוי, העברנו לידי הממשלה מ</w:t>
      </w:r>
      <w:r w:rsidR="0056264B">
        <w:rPr>
          <w:rFonts w:hint="cs"/>
          <w:rtl/>
        </w:rPr>
        <w:t>דינה</w:t>
      </w:r>
      <w:r>
        <w:rPr>
          <w:rFonts w:hint="cs"/>
          <w:rtl/>
        </w:rPr>
        <w:t xml:space="preserve"> עם כלכלה מסודרת,</w:t>
      </w:r>
      <w:bookmarkStart w:id="2494" w:name="_ETM_Q6_211591"/>
      <w:bookmarkEnd w:id="2494"/>
      <w:r>
        <w:rPr>
          <w:rFonts w:hint="cs"/>
          <w:rtl/>
        </w:rPr>
        <w:t xml:space="preserve"> מצוינת</w:t>
      </w:r>
      <w:r w:rsidR="0056264B">
        <w:rPr>
          <w:rFonts w:hint="cs"/>
          <w:rtl/>
        </w:rPr>
        <w:t>;</w:t>
      </w:r>
      <w:r>
        <w:rPr>
          <w:rFonts w:hint="cs"/>
          <w:rtl/>
        </w:rPr>
        <w:t xml:space="preserve"> הכנו תקציב אחרי שלוש שנים של הפקרות בלי תקציב</w:t>
      </w:r>
      <w:r w:rsidR="0056264B">
        <w:rPr>
          <w:rFonts w:hint="cs"/>
          <w:rtl/>
        </w:rPr>
        <w:t>;</w:t>
      </w:r>
      <w:r>
        <w:rPr>
          <w:rFonts w:hint="cs"/>
          <w:rtl/>
        </w:rPr>
        <w:t xml:space="preserve"> סיימנו עם עודף של כמעט 10 מיליארד שקלים, עודף תקציבי שיא שלא היה מאז שנות השמונים; שיעור</w:t>
      </w:r>
      <w:bookmarkStart w:id="2495" w:name="_ETM_Q6_224067"/>
      <w:bookmarkEnd w:id="2495"/>
      <w:r>
        <w:rPr>
          <w:rFonts w:hint="cs"/>
          <w:rtl/>
        </w:rPr>
        <w:t xml:space="preserve"> תעסוקה מצוין; ישראל צלחה את מגפת הקורונה; אינפלציה מתונה ביחס לשאר המדינות; תעשיית ההייטק הייתה בשיא של כל הזמנים, עם מספר</w:t>
      </w:r>
      <w:bookmarkStart w:id="2496" w:name="_ETM_Q6_233345"/>
      <w:bookmarkEnd w:id="2496"/>
      <w:r>
        <w:rPr>
          <w:rFonts w:hint="cs"/>
          <w:rtl/>
        </w:rPr>
        <w:t xml:space="preserve"> </w:t>
      </w:r>
      <w:proofErr w:type="spellStart"/>
      <w:r>
        <w:rPr>
          <w:rFonts w:hint="cs"/>
          <w:rtl/>
        </w:rPr>
        <w:t>יוניקורנים</w:t>
      </w:r>
      <w:proofErr w:type="spellEnd"/>
      <w:r>
        <w:rPr>
          <w:rFonts w:hint="cs"/>
          <w:rtl/>
        </w:rPr>
        <w:t xml:space="preserve"> גדול מבכל אירופה. כתב העת </w:t>
      </w:r>
      <w:proofErr w:type="spellStart"/>
      <w:r>
        <w:rPr>
          <w:rFonts w:hint="cs"/>
          <w:rtl/>
        </w:rPr>
        <w:t>אקונומיסט</w:t>
      </w:r>
      <w:proofErr w:type="spellEnd"/>
      <w:r>
        <w:rPr>
          <w:rFonts w:hint="cs"/>
          <w:rtl/>
        </w:rPr>
        <w:t xml:space="preserve"> דירג את כלכלת ישראל במקום הרביעי בעולם. אבל מהרגע שקמה,</w:t>
      </w:r>
      <w:bookmarkStart w:id="2497" w:name="_ETM_Q6_243443"/>
      <w:bookmarkEnd w:id="2497"/>
      <w:r>
        <w:rPr>
          <w:rFonts w:hint="cs"/>
          <w:rtl/>
        </w:rPr>
        <w:t xml:space="preserve"> לממשלה הזאת היו תוכניות אחרות </w:t>
      </w:r>
      <w:r>
        <w:rPr>
          <w:rtl/>
        </w:rPr>
        <w:t>–</w:t>
      </w:r>
      <w:r>
        <w:rPr>
          <w:rFonts w:hint="cs"/>
          <w:rtl/>
        </w:rPr>
        <w:t xml:space="preserve"> אכול ככל יכולתך, כי מחר תמות. לא מה טוב למדינה, אלא מה ישמור לנו על הכיסא,</w:t>
      </w:r>
      <w:bookmarkStart w:id="2498" w:name="_ETM_Q6_256402"/>
      <w:bookmarkEnd w:id="2498"/>
      <w:r>
        <w:rPr>
          <w:rFonts w:hint="cs"/>
          <w:rtl/>
        </w:rPr>
        <w:t xml:space="preserve"> על הממשלה – חקיקה משפטית, פגיעה בהייטק, חוק לימוד תורה לאברכים – </w:t>
      </w:r>
      <w:bookmarkStart w:id="2499" w:name="_ETM_Q6_259488"/>
      <w:bookmarkEnd w:id="2499"/>
      <w:r>
        <w:rPr>
          <w:rFonts w:hint="cs"/>
          <w:rtl/>
        </w:rPr>
        <w:t xml:space="preserve">וזה עוד לפני המלחמה.  </w:t>
      </w:r>
    </w:p>
    <w:p w:rsidR="00841D8B" w:rsidRDefault="00841D8B" w:rsidP="008C4538">
      <w:pPr>
        <w:rPr>
          <w:rtl/>
        </w:rPr>
      </w:pPr>
    </w:p>
    <w:p w:rsidR="00841D8B" w:rsidRDefault="00841D8B" w:rsidP="00CD1F13">
      <w:pPr>
        <w:rPr>
          <w:rtl/>
        </w:rPr>
      </w:pPr>
      <w:r>
        <w:rPr>
          <w:rFonts w:hint="cs"/>
          <w:rtl/>
        </w:rPr>
        <w:t>אז כן, אדוני היושב-ראש, יש קשר</w:t>
      </w:r>
      <w:bookmarkStart w:id="2500" w:name="_ETM_Q6_264782"/>
      <w:bookmarkEnd w:id="2500"/>
      <w:r>
        <w:rPr>
          <w:rFonts w:hint="cs"/>
          <w:rtl/>
        </w:rPr>
        <w:t xml:space="preserve"> הדוק בין ההצבעה כאן היום לבין העובדה הפשוטה שכשבאים לעם</w:t>
      </w:r>
      <w:bookmarkStart w:id="2501" w:name="_ETM_Q6_270510"/>
      <w:bookmarkEnd w:id="2501"/>
      <w:r>
        <w:rPr>
          <w:rFonts w:hint="cs"/>
          <w:rtl/>
        </w:rPr>
        <w:t xml:space="preserve"> ישראל עם גזרות כלכליות, או כשפורצים תקציב בפעם השלישית, הממשלה</w:t>
      </w:r>
      <w:bookmarkStart w:id="2502" w:name="_ETM_Q6_274629"/>
      <w:bookmarkEnd w:id="2502"/>
      <w:r>
        <w:rPr>
          <w:rFonts w:hint="cs"/>
          <w:rtl/>
        </w:rPr>
        <w:t xml:space="preserve"> צריכה לבוא לציבור בידיים נקיות. כי מה יש לנו </w:t>
      </w:r>
      <w:bookmarkStart w:id="2503" w:name="_ETM_Q6_280325"/>
      <w:bookmarkEnd w:id="2503"/>
      <w:r>
        <w:rPr>
          <w:rFonts w:hint="cs"/>
          <w:rtl/>
        </w:rPr>
        <w:t>פה היום? הממשלה מעמיקה את בור ההוצאות של כולנו ב-2.4</w:t>
      </w:r>
      <w:bookmarkStart w:id="2504" w:name="_ETM_Q6_285365"/>
      <w:bookmarkEnd w:id="2504"/>
      <w:r>
        <w:rPr>
          <w:rFonts w:hint="cs"/>
          <w:rtl/>
        </w:rPr>
        <w:t xml:space="preserve"> מיליארד שקלים בלי לבדוק אם אפשר לקצץ, במקום אולי לגעת</w:t>
      </w:r>
      <w:bookmarkStart w:id="2505" w:name="_ETM_Q6_289780"/>
      <w:bookmarkEnd w:id="2505"/>
      <w:r>
        <w:rPr>
          <w:rFonts w:hint="cs"/>
          <w:rtl/>
        </w:rPr>
        <w:t xml:space="preserve"> ב-1.5 מיליארד שקלים שאפילו עוד לא השתמשו בהם בכספים </w:t>
      </w:r>
      <w:bookmarkStart w:id="2506" w:name="_ETM_Q6_293549"/>
      <w:bookmarkEnd w:id="2506"/>
      <w:r>
        <w:rPr>
          <w:rFonts w:hint="cs"/>
          <w:rtl/>
        </w:rPr>
        <w:t>קואליציוניים. חלילה לפנות לשרה סטרוק, לאימפריית משרד ההתיישבות. נשארו לה 300 מיליון שקלים שהיא אפילו לא הספיקה לבזבז מרוב</w:t>
      </w:r>
      <w:bookmarkStart w:id="2507" w:name="_ETM_Q6_302918"/>
      <w:bookmarkEnd w:id="2507"/>
      <w:r>
        <w:rPr>
          <w:rFonts w:hint="cs"/>
          <w:rtl/>
        </w:rPr>
        <w:t xml:space="preserve"> כספים קואליציוניים שהומטרו עליה. אולי ניקח את זה במקום להעמיק את החובות? אחרינו המבול. </w:t>
      </w:r>
      <w:bookmarkStart w:id="2508" w:name="_ETM_Q6_312132"/>
      <w:bookmarkEnd w:id="2508"/>
    </w:p>
    <w:p w:rsidR="00841D8B" w:rsidRDefault="00841D8B" w:rsidP="008C4538">
      <w:pPr>
        <w:rPr>
          <w:rtl/>
        </w:rPr>
      </w:pPr>
      <w:bookmarkStart w:id="2509" w:name="_ETM_Q6_312216"/>
      <w:bookmarkStart w:id="2510" w:name="_ETM_Q6_312300"/>
      <w:bookmarkEnd w:id="2509"/>
      <w:bookmarkEnd w:id="2510"/>
    </w:p>
    <w:p w:rsidR="00841D8B" w:rsidRDefault="00841D8B" w:rsidP="008C4538">
      <w:pPr>
        <w:rPr>
          <w:rtl/>
        </w:rPr>
      </w:pPr>
      <w:bookmarkStart w:id="2511" w:name="_ETM_Q6_312367"/>
      <w:bookmarkEnd w:id="2511"/>
      <w:r>
        <w:rPr>
          <w:rFonts w:hint="cs"/>
          <w:rtl/>
        </w:rPr>
        <w:t>שנית, מספרים</w:t>
      </w:r>
      <w:bookmarkStart w:id="2512" w:name="_ETM_Q6_314331"/>
      <w:bookmarkEnd w:id="2512"/>
      <w:r>
        <w:rPr>
          <w:rFonts w:hint="cs"/>
          <w:rtl/>
        </w:rPr>
        <w:t xml:space="preserve"> לנו שההצבעה היום נורא חשובה, כי היא רק למפונים ורק למילואימניקים, אבל זאת לא האמת; </w:t>
      </w:r>
      <w:bookmarkStart w:id="2513" w:name="_ETM_Q6_321300"/>
      <w:bookmarkEnd w:id="2513"/>
      <w:r>
        <w:rPr>
          <w:rFonts w:hint="cs"/>
          <w:rtl/>
        </w:rPr>
        <w:t xml:space="preserve">על הדרך ההצבעה הזאת כוללת היום </w:t>
      </w:r>
      <w:r>
        <w:rPr>
          <w:rtl/>
        </w:rPr>
        <w:t>–</w:t>
      </w:r>
      <w:r>
        <w:rPr>
          <w:rFonts w:hint="cs"/>
          <w:rtl/>
        </w:rPr>
        <w:t xml:space="preserve"> תקשיבו טוב </w:t>
      </w:r>
      <w:r>
        <w:rPr>
          <w:rtl/>
        </w:rPr>
        <w:t>–</w:t>
      </w:r>
      <w:bookmarkStart w:id="2514" w:name="_ETM_Q6_324195"/>
      <w:bookmarkEnd w:id="2514"/>
      <w:r>
        <w:rPr>
          <w:rFonts w:hint="cs"/>
          <w:rtl/>
        </w:rPr>
        <w:t xml:space="preserve"> תוספות למשרד לשיתוף פעולה אזורי, תוספות למשרד ירושלים, תוספות לתרבות יהודית במשרד החינוך, למעיין החינוך התורני, הפחתה בבריאות הנפש. אין</w:t>
      </w:r>
      <w:bookmarkStart w:id="2515" w:name="_ETM_Q6_334584"/>
      <w:bookmarkEnd w:id="2515"/>
      <w:r>
        <w:rPr>
          <w:rFonts w:hint="cs"/>
          <w:rtl/>
        </w:rPr>
        <w:t xml:space="preserve"> קיצוצים, לא סוגרים משרדים – רק העמקת חובות. </w:t>
      </w:r>
      <w:bookmarkStart w:id="2516" w:name="_ETM_Q6_339029"/>
      <w:bookmarkEnd w:id="2516"/>
    </w:p>
    <w:p w:rsidR="00841D8B" w:rsidRDefault="00841D8B" w:rsidP="008C4538">
      <w:pPr>
        <w:rPr>
          <w:rtl/>
        </w:rPr>
      </w:pPr>
      <w:bookmarkStart w:id="2517" w:name="_ETM_Q6_339123"/>
      <w:bookmarkStart w:id="2518" w:name="_ETM_Q6_339181"/>
      <w:bookmarkEnd w:id="2517"/>
      <w:bookmarkEnd w:id="2518"/>
    </w:p>
    <w:p w:rsidR="00841D8B" w:rsidRDefault="00841D8B" w:rsidP="00CD1F13">
      <w:pPr>
        <w:rPr>
          <w:rtl/>
        </w:rPr>
      </w:pPr>
      <w:bookmarkStart w:id="2519" w:name="_ETM_Q6_339244"/>
      <w:bookmarkEnd w:id="2519"/>
      <w:r>
        <w:rPr>
          <w:rFonts w:hint="cs"/>
          <w:rtl/>
        </w:rPr>
        <w:t>ועוד משהו לא פחות חשוב</w:t>
      </w:r>
      <w:r w:rsidR="00CF118D">
        <w:rPr>
          <w:rFonts w:hint="cs"/>
          <w:rtl/>
        </w:rPr>
        <w:t>,</w:t>
      </w:r>
      <w:r>
        <w:rPr>
          <w:rFonts w:hint="cs"/>
          <w:rtl/>
        </w:rPr>
        <w:t xml:space="preserve"> שדיברנו עליו</w:t>
      </w:r>
      <w:bookmarkStart w:id="2520" w:name="_ETM_Q6_342493"/>
      <w:bookmarkEnd w:id="2520"/>
      <w:r>
        <w:rPr>
          <w:rFonts w:hint="cs"/>
          <w:rtl/>
        </w:rPr>
        <w:t xml:space="preserve"> בלי סוף בוועדת כספים, ויושב-ראש הוועדה הסכים </w:t>
      </w:r>
      <w:r>
        <w:rPr>
          <w:rtl/>
        </w:rPr>
        <w:t>–</w:t>
      </w:r>
      <w:r>
        <w:rPr>
          <w:rFonts w:hint="cs"/>
          <w:rtl/>
        </w:rPr>
        <w:t xml:space="preserve"> פריצת התקציב הזאת</w:t>
      </w:r>
      <w:bookmarkStart w:id="2521" w:name="_ETM_Q6_347095"/>
      <w:bookmarkEnd w:id="2521"/>
      <w:r>
        <w:rPr>
          <w:rFonts w:hint="cs"/>
          <w:rtl/>
        </w:rPr>
        <w:t xml:space="preserve"> מתבססת על הנחות יסוד לא נכונות. בכלל לא הפנימו פנימה את המלחמה וההסלמה בצפון. כן, התקציב הזה מתבסס – תאמינו או לא, ההעמקה </w:t>
      </w:r>
      <w:bookmarkStart w:id="2522" w:name="_ETM_Q6_359173"/>
      <w:bookmarkEnd w:id="2522"/>
      <w:r>
        <w:rPr>
          <w:rFonts w:hint="cs"/>
          <w:rtl/>
        </w:rPr>
        <w:t>הזאת, ההצבעה היום – על תרחיש שבו הצפון רגוע. פריצת התקציב הזאת לא לוקחת בחשבון את העיכוב בסיוע האמריקאי. כן, מעוכבים לנו 14 מיליארד שקלים. לא לוקחים</w:t>
      </w:r>
      <w:bookmarkStart w:id="2523" w:name="_ETM_Q6_372210"/>
      <w:bookmarkEnd w:id="2523"/>
      <w:r>
        <w:rPr>
          <w:rFonts w:hint="cs"/>
          <w:rtl/>
        </w:rPr>
        <w:t xml:space="preserve"> בחשבון את הקריסה של הצמיחה לנפש, כשאנחנו בצמיחה שלילית, לא לוקחים בחשבון את עלויות המלחמה, שהן בעצם בזינוק ובחוסר ודאות נוראי. ואת</w:t>
      </w:r>
      <w:bookmarkStart w:id="2524" w:name="_ETM_Q6_385461"/>
      <w:bookmarkEnd w:id="2524"/>
      <w:r>
        <w:rPr>
          <w:rFonts w:hint="cs"/>
          <w:rtl/>
        </w:rPr>
        <w:t xml:space="preserve"> כל הדברים האלה אמרנו בוועדת הכספים, אדוני היושב-ראש. אמרנו לשר, אמרנו למשתתפים: לכו</w:t>
      </w:r>
      <w:bookmarkStart w:id="2525" w:name="_ETM_Q6_392600"/>
      <w:bookmarkEnd w:id="2525"/>
      <w:r>
        <w:rPr>
          <w:rFonts w:hint="cs"/>
          <w:rtl/>
        </w:rPr>
        <w:t xml:space="preserve"> לאגף תקציבים, תעשו עבודה, תעדכנו את המספרים, אנחנו לא הולכים לשום מקום. תעשו עבודה מקצועית ותחזרו אלינו</w:t>
      </w:r>
      <w:r w:rsidR="00CF118D">
        <w:rPr>
          <w:rFonts w:hint="cs"/>
          <w:rtl/>
        </w:rPr>
        <w:t>,</w:t>
      </w:r>
      <w:r>
        <w:rPr>
          <w:rFonts w:hint="cs"/>
          <w:rtl/>
        </w:rPr>
        <w:t xml:space="preserve"> במקום שאחרי</w:t>
      </w:r>
      <w:bookmarkStart w:id="2526" w:name="_ETM_Q6_402212"/>
      <w:bookmarkEnd w:id="2526"/>
      <w:r>
        <w:rPr>
          <w:rFonts w:hint="cs"/>
          <w:rtl/>
        </w:rPr>
        <w:t xml:space="preserve"> זה</w:t>
      </w:r>
      <w:r w:rsidRPr="007E116D">
        <w:rPr>
          <w:rFonts w:hint="cs"/>
          <w:rtl/>
        </w:rPr>
        <w:t xml:space="preserve"> </w:t>
      </w:r>
      <w:r>
        <w:rPr>
          <w:rFonts w:hint="cs"/>
          <w:rtl/>
        </w:rPr>
        <w:t>שוב זה יהיה עוד איתות לחוסר האמינות הכלכלי שלנו</w:t>
      </w:r>
      <w:bookmarkStart w:id="2527" w:name="_ETM_Q6_406889"/>
      <w:bookmarkEnd w:id="2527"/>
      <w:r>
        <w:rPr>
          <w:rFonts w:hint="cs"/>
          <w:rtl/>
        </w:rPr>
        <w:t xml:space="preserve">. לשווא. </w:t>
      </w:r>
      <w:bookmarkStart w:id="2528" w:name="_ETM_Q6_407960"/>
      <w:bookmarkEnd w:id="2528"/>
    </w:p>
    <w:p w:rsidR="00841D8B" w:rsidRDefault="00841D8B" w:rsidP="008C4538">
      <w:pPr>
        <w:rPr>
          <w:rtl/>
        </w:rPr>
      </w:pPr>
      <w:bookmarkStart w:id="2529" w:name="_ETM_Q6_408061"/>
      <w:bookmarkStart w:id="2530" w:name="_ETM_Q6_408392"/>
      <w:bookmarkEnd w:id="2529"/>
      <w:bookmarkEnd w:id="2530"/>
    </w:p>
    <w:p w:rsidR="00841D8B" w:rsidRDefault="00841D8B" w:rsidP="00CF118D">
      <w:pPr>
        <w:rPr>
          <w:rtl/>
        </w:rPr>
      </w:pPr>
      <w:bookmarkStart w:id="2531" w:name="_ETM_Q6_408471"/>
      <w:bookmarkEnd w:id="2531"/>
      <w:r>
        <w:rPr>
          <w:rFonts w:hint="cs"/>
          <w:rtl/>
        </w:rPr>
        <w:t xml:space="preserve">והינה, אנחנו פה, ואני רוצה לספר לך עוד משהו, אדוני היושב-ראש. אתה יודע שלדיונים האחרונים בוועדת הכספים, שר האוצר של מדינת ישראל הגיע לבד, בלי מנכ"ל, בלי ראש אגף תקציבים? דבר כזה מעולם לא היה. ואתה יודע למה? כי כל הגורמים המקצועיים שלידו </w:t>
      </w:r>
      <w:bookmarkStart w:id="2532" w:name="_ETM_Q6_426843"/>
      <w:bookmarkEnd w:id="2532"/>
      <w:r>
        <w:rPr>
          <w:rFonts w:hint="cs"/>
          <w:rtl/>
        </w:rPr>
        <w:t>מתנגדים למהלך הרשלני הזה. כבר באוגוסט ראש אגף תקציבים כותב</w:t>
      </w:r>
      <w:bookmarkStart w:id="2533" w:name="_ETM_Q6_431729"/>
      <w:bookmarkEnd w:id="2533"/>
      <w:r>
        <w:rPr>
          <w:rFonts w:hint="cs"/>
          <w:rtl/>
        </w:rPr>
        <w:t xml:space="preserve"> לשר האוצר ומזהיר אותו – ואני מצטטת: אדוני השר, פריצת התקציב בפעם השנייה היא צעד חריג, שהוא רק</w:t>
      </w:r>
      <w:bookmarkStart w:id="2534" w:name="_ETM_Q6_438446"/>
      <w:bookmarkEnd w:id="2534"/>
      <w:r>
        <w:rPr>
          <w:rFonts w:hint="cs"/>
          <w:rtl/>
        </w:rPr>
        <w:t xml:space="preserve"> מוצא אחרון. היא תשדר חוסר אחריות לשווקים ולמדרגים. היא תפגע באמון בממשלה. זה בדיוק מה שקרה </w:t>
      </w:r>
      <w:proofErr w:type="spellStart"/>
      <w:r>
        <w:rPr>
          <w:rFonts w:hint="cs"/>
          <w:rtl/>
        </w:rPr>
        <w:t>בסופ"ש</w:t>
      </w:r>
      <w:proofErr w:type="spellEnd"/>
      <w:r>
        <w:rPr>
          <w:rFonts w:hint="cs"/>
          <w:rtl/>
        </w:rPr>
        <w:t xml:space="preserve"> האחרון. הוא אמר לו:</w:t>
      </w:r>
      <w:bookmarkStart w:id="2535" w:name="_ETM_Q6_447523"/>
      <w:bookmarkEnd w:id="2535"/>
      <w:r>
        <w:rPr>
          <w:rFonts w:hint="cs"/>
          <w:rtl/>
        </w:rPr>
        <w:t xml:space="preserve"> בוא נקצץ ממקומות אחרים, או לפחות נצמצם</w:t>
      </w:r>
      <w:r w:rsidR="00CF118D">
        <w:rPr>
          <w:rFonts w:hint="cs"/>
          <w:rtl/>
        </w:rPr>
        <w:t>,</w:t>
      </w:r>
      <w:r>
        <w:rPr>
          <w:rFonts w:hint="cs"/>
          <w:rtl/>
        </w:rPr>
        <w:t xml:space="preserve"> שיסתכלו ויראו </w:t>
      </w:r>
      <w:r>
        <w:rPr>
          <w:rtl/>
        </w:rPr>
        <w:t>–</w:t>
      </w:r>
      <w:r>
        <w:rPr>
          <w:rFonts w:hint="cs"/>
          <w:rtl/>
        </w:rPr>
        <w:t xml:space="preserve"> תקציב 2025, כלכלה מנוהלת. שר האוצר אמר לו: תניח את המפתחות. </w:t>
      </w:r>
      <w:bookmarkStart w:id="2536" w:name="_ETM_Q6_458613"/>
      <w:bookmarkStart w:id="2537" w:name="_ETM_Q6_458749"/>
      <w:bookmarkStart w:id="2538" w:name="_ETM_Q6_458841"/>
      <w:bookmarkStart w:id="2539" w:name="_ETM_Q6_458924"/>
      <w:bookmarkEnd w:id="2536"/>
      <w:bookmarkEnd w:id="2537"/>
      <w:bookmarkEnd w:id="2538"/>
      <w:bookmarkEnd w:id="2539"/>
      <w:r>
        <w:rPr>
          <w:rFonts w:hint="cs"/>
          <w:rtl/>
        </w:rPr>
        <w:t>גם קודם, ביולי, ראש אגף תקציבים אומר לשר האוצר שלנו:</w:t>
      </w:r>
      <w:bookmarkStart w:id="2540" w:name="_ETM_Q6_463718"/>
      <w:bookmarkEnd w:id="2540"/>
      <w:r>
        <w:rPr>
          <w:rFonts w:hint="cs"/>
          <w:rtl/>
        </w:rPr>
        <w:t xml:space="preserve"> אדוני, חברות הדירוג מסתכלות, תקיים איתנו דיונים על התקציב. למה</w:t>
      </w:r>
      <w:bookmarkStart w:id="2541" w:name="_ETM_Q6_467888"/>
      <w:bookmarkEnd w:id="2541"/>
      <w:r>
        <w:rPr>
          <w:rFonts w:hint="cs"/>
          <w:rtl/>
        </w:rPr>
        <w:t xml:space="preserve"> אתה לא יושב איתנו? דברים כאלה בחיים שלי לא ראיתי</w:t>
      </w:r>
      <w:bookmarkStart w:id="2542" w:name="_ETM_Q6_473002"/>
      <w:bookmarkEnd w:id="2542"/>
      <w:r>
        <w:rPr>
          <w:rFonts w:hint="cs"/>
          <w:rtl/>
        </w:rPr>
        <w:t xml:space="preserve"> – לא בימים רגילים, ובטח שלא הייתי מצפה במלחמה. </w:t>
      </w:r>
    </w:p>
    <w:p w:rsidR="00841D8B" w:rsidRDefault="00841D8B" w:rsidP="008C4538">
      <w:pPr>
        <w:rPr>
          <w:rtl/>
        </w:rPr>
      </w:pPr>
    </w:p>
    <w:p w:rsidR="00841D8B" w:rsidRDefault="00841D8B" w:rsidP="00CF118D">
      <w:pPr>
        <w:rPr>
          <w:rtl/>
        </w:rPr>
      </w:pPr>
      <w:r>
        <w:rPr>
          <w:rFonts w:hint="cs"/>
          <w:rtl/>
        </w:rPr>
        <w:t>אז מה אני אומרת היום?</w:t>
      </w:r>
      <w:bookmarkStart w:id="2543" w:name="_ETM_Q6_480362"/>
      <w:bookmarkEnd w:id="2543"/>
      <w:r>
        <w:rPr>
          <w:rFonts w:hint="cs"/>
          <w:rtl/>
        </w:rPr>
        <w:t xml:space="preserve"> שיש קשר בין ההצבעה היום להורדה של דירוג האשראי בישראל בסוף השבוע; יש קשר בין ההצבעה שלנו היום על הפריצה השלישית של התקציב בשנה הזאת,</w:t>
      </w:r>
      <w:bookmarkStart w:id="2544" w:name="_ETM_Q6_491525"/>
      <w:bookmarkEnd w:id="2544"/>
      <w:r>
        <w:rPr>
          <w:rFonts w:hint="cs"/>
          <w:rtl/>
        </w:rPr>
        <w:t xml:space="preserve"> שאליה הוביל ביהירות שר האוצר בתמיכת ראש הממשלה שלנו, לקריסה הכפולה של דירוג האשראי של ישראל; </w:t>
      </w:r>
      <w:bookmarkStart w:id="2545" w:name="_ETM_Q6_499113"/>
      <w:bookmarkEnd w:id="2545"/>
      <w:r>
        <w:rPr>
          <w:rFonts w:hint="cs"/>
          <w:rtl/>
        </w:rPr>
        <w:t>יש קשר בין שיא בכספים הקואליציוניים לדירוג האשראי הזה; יש קשר בין אי-סגירת משרדים מיותרים לדירוג האשראי הזה; יש קשר</w:t>
      </w:r>
      <w:bookmarkStart w:id="2546" w:name="_ETM_Q6_509611"/>
      <w:bookmarkEnd w:id="2546"/>
      <w:r>
        <w:rPr>
          <w:rFonts w:hint="cs"/>
          <w:rtl/>
        </w:rPr>
        <w:t xml:space="preserve"> בין אי-טיפול בשוויון בנטל השירות הישראלי, בין חוק הפטור מגיוס, לבין הגדלת</w:t>
      </w:r>
      <w:bookmarkStart w:id="2547" w:name="_ETM_Q6_516350"/>
      <w:bookmarkEnd w:id="2547"/>
      <w:r>
        <w:rPr>
          <w:rFonts w:hint="cs"/>
          <w:rtl/>
        </w:rPr>
        <w:t xml:space="preserve"> הקצבאות לאברכים באמצע מלחמת הישרדות כלכלית שלנו, לדירוג האשראי הזה; יש קשר בין זה שלא עבדו על התקציב ובין העיכוב המופקר של שר האוצר, שלא עשה דיונים על התקציב</w:t>
      </w:r>
      <w:bookmarkStart w:id="2548" w:name="_ETM_Q6_530452"/>
      <w:bookmarkEnd w:id="2548"/>
      <w:r>
        <w:rPr>
          <w:rFonts w:hint="cs"/>
          <w:rtl/>
        </w:rPr>
        <w:t>, לבין דירוג התקציב הזה; אדוני היושב-ראש, יש קשר בין היעדר חזון כלכלי והשקעה מספקת בצמיחה, בתשתיות,</w:t>
      </w:r>
      <w:bookmarkStart w:id="2549" w:name="_ETM_Q6_539753"/>
      <w:bookmarkEnd w:id="2549"/>
      <w:r>
        <w:rPr>
          <w:rFonts w:hint="cs"/>
          <w:rtl/>
        </w:rPr>
        <w:t xml:space="preserve"> בהייטק, בישראלים העובדים והמשרתים, לבין הדירוג הזה; יש </w:t>
      </w:r>
      <w:r w:rsidR="00CF118D">
        <w:rPr>
          <w:rFonts w:hint="cs"/>
          <w:rtl/>
        </w:rPr>
        <w:t xml:space="preserve">לזה </w:t>
      </w:r>
      <w:r>
        <w:rPr>
          <w:rFonts w:hint="cs"/>
          <w:rtl/>
        </w:rPr>
        <w:t xml:space="preserve">קשר </w:t>
      </w:r>
      <w:r w:rsidR="00CF118D">
        <w:rPr>
          <w:rFonts w:hint="cs"/>
          <w:rtl/>
        </w:rPr>
        <w:t>ל</w:t>
      </w:r>
      <w:r>
        <w:rPr>
          <w:rFonts w:hint="cs"/>
          <w:rtl/>
        </w:rPr>
        <w:t>הבטחות הסרק וים של מילים ודיבורים</w:t>
      </w:r>
      <w:r w:rsidR="00CF118D">
        <w:rPr>
          <w:rFonts w:hint="cs"/>
          <w:rtl/>
        </w:rPr>
        <w:t>,</w:t>
      </w:r>
      <w:r>
        <w:rPr>
          <w:rFonts w:hint="cs"/>
          <w:rtl/>
        </w:rPr>
        <w:t xml:space="preserve"> שלא יוצא מהם כלום, </w:t>
      </w:r>
      <w:bookmarkStart w:id="2550" w:name="_ETM_Q6_550607"/>
      <w:bookmarkEnd w:id="2550"/>
      <w:r>
        <w:rPr>
          <w:rFonts w:hint="cs"/>
          <w:rtl/>
        </w:rPr>
        <w:t xml:space="preserve">שלא מתממשים, </w:t>
      </w:r>
      <w:proofErr w:type="spellStart"/>
      <w:r>
        <w:rPr>
          <w:rFonts w:hint="cs"/>
          <w:rtl/>
        </w:rPr>
        <w:t>שהקריסו</w:t>
      </w:r>
      <w:proofErr w:type="spellEnd"/>
      <w:r>
        <w:rPr>
          <w:rFonts w:hint="cs"/>
          <w:rtl/>
        </w:rPr>
        <w:t xml:space="preserve"> את האמון בהנהגה הכלכלית של הממשלה הזאת; חברי הכנסת, חבריי, יש קשר בין החקיקה המשפטית, הניסיונות</w:t>
      </w:r>
      <w:bookmarkStart w:id="2551" w:name="_ETM_Q6_561733"/>
      <w:bookmarkEnd w:id="2551"/>
      <w:r>
        <w:rPr>
          <w:rFonts w:hint="cs"/>
          <w:rtl/>
        </w:rPr>
        <w:t xml:space="preserve"> של הממשלה הזאת לרסק את הפקידות המקצועית, את השירות הציבורי, את עצמאות בתי המשפט ואת</w:t>
      </w:r>
      <w:bookmarkStart w:id="2552" w:name="_ETM_Q6_568875"/>
      <w:bookmarkEnd w:id="2552"/>
      <w:r>
        <w:rPr>
          <w:rFonts w:hint="cs"/>
          <w:rtl/>
        </w:rPr>
        <w:t xml:space="preserve"> שלטון החוק, לדירוג הזה; אזרחי ישראל, יש קשר בין אי-הטיפול בנו ובשום דבר אחר בכלכלה, ביוקר המחיה,</w:t>
      </w:r>
      <w:bookmarkStart w:id="2553" w:name="_ETM_Q6_578239"/>
      <w:bookmarkEnd w:id="2553"/>
      <w:r>
        <w:rPr>
          <w:rFonts w:hint="cs"/>
          <w:rtl/>
        </w:rPr>
        <w:t xml:space="preserve"> לבין זה שבנק ישראל לא יכול לסמוך על הממשלה, ולכן </w:t>
      </w:r>
      <w:bookmarkStart w:id="2554" w:name="_ETM_Q6_583774"/>
      <w:bookmarkEnd w:id="2554"/>
      <w:r>
        <w:rPr>
          <w:rFonts w:hint="cs"/>
          <w:rtl/>
        </w:rPr>
        <w:t>נהיה עוד יותר שמרן ולא מוריד את הריבית על תשלומים שלנו ועל</w:t>
      </w:r>
      <w:bookmarkStart w:id="2555" w:name="_ETM_Q6_588855"/>
      <w:bookmarkEnd w:id="2555"/>
      <w:r>
        <w:rPr>
          <w:rFonts w:hint="cs"/>
          <w:rtl/>
        </w:rPr>
        <w:t xml:space="preserve"> ריבית בנק ישראל, כי אין לידו ממשלה אחראית. </w:t>
      </w:r>
      <w:bookmarkStart w:id="2556" w:name="_ETM_Q6_589356"/>
      <w:bookmarkEnd w:id="2556"/>
    </w:p>
    <w:p w:rsidR="00841D8B" w:rsidRDefault="00841D8B" w:rsidP="008C4538">
      <w:pPr>
        <w:rPr>
          <w:rtl/>
        </w:rPr>
      </w:pPr>
      <w:bookmarkStart w:id="2557" w:name="_ETM_Q6_589518"/>
      <w:bookmarkEnd w:id="2557"/>
    </w:p>
    <w:p w:rsidR="00CF118D" w:rsidRDefault="00841D8B" w:rsidP="00CF118D">
      <w:pPr>
        <w:rPr>
          <w:rtl/>
        </w:rPr>
      </w:pPr>
      <w:r>
        <w:rPr>
          <w:rFonts w:hint="cs"/>
          <w:rtl/>
        </w:rPr>
        <w:t>אדוני היושב-ראש, הכתובת</w:t>
      </w:r>
      <w:bookmarkStart w:id="2558" w:name="_ETM_Q6_592781"/>
      <w:bookmarkEnd w:id="2558"/>
      <w:r>
        <w:rPr>
          <w:rFonts w:hint="cs"/>
          <w:rtl/>
        </w:rPr>
        <w:t xml:space="preserve"> הייתה על הקיר, כתובה באדום בוהק מאז המהפכה המשפטית ומאז העברת תקציב חסר אחריות מתחילת הממשלה ועד היום. אני אמרתי</w:t>
      </w:r>
      <w:bookmarkStart w:id="2559" w:name="_ETM_Q6_605377"/>
      <w:bookmarkEnd w:id="2559"/>
      <w:r>
        <w:rPr>
          <w:rFonts w:hint="cs"/>
          <w:rtl/>
        </w:rPr>
        <w:t xml:space="preserve"> את הדברים במליאה כבר אז, כולנו אמרנו את זה גם</w:t>
      </w:r>
      <w:bookmarkStart w:id="2560" w:name="_ETM_Q6_606683"/>
      <w:bookmarkEnd w:id="2560"/>
      <w:r>
        <w:rPr>
          <w:rFonts w:hint="cs"/>
          <w:rtl/>
        </w:rPr>
        <w:t xml:space="preserve"> בתקציב הראשון במלחמה, גם בוועדת הכספים, גם לשר עצמו וגם כעת. אבל מה? עכשיו חברת הדירוג הבין-לאומית </w:t>
      </w:r>
      <w:proofErr w:type="spellStart"/>
      <w:r>
        <w:rPr>
          <w:rFonts w:hint="cs"/>
          <w:rtl/>
        </w:rPr>
        <w:t>מודי'ס</w:t>
      </w:r>
      <w:proofErr w:type="spellEnd"/>
      <w:r>
        <w:rPr>
          <w:rFonts w:hint="cs"/>
          <w:rtl/>
        </w:rPr>
        <w:t xml:space="preserve"> כתבה את זה שחור על גבי לבן, וכל העולם יודע. אני מצטטת מהדוח – ושוב, אין בכלל ספק, </w:t>
      </w:r>
      <w:bookmarkStart w:id="2561" w:name="_ETM_Q6_627396"/>
      <w:bookmarkEnd w:id="2561"/>
      <w:r>
        <w:rPr>
          <w:rFonts w:hint="cs"/>
          <w:rtl/>
        </w:rPr>
        <w:t>חלק עיקרי מהורדת הדירוג נובע מהמלחמה, מהימשכותה, מחשש להסלמה, מאי-הוודאות</w:t>
      </w:r>
      <w:r w:rsidR="00CF118D">
        <w:rPr>
          <w:rFonts w:hint="cs"/>
          <w:rtl/>
        </w:rPr>
        <w:t>;</w:t>
      </w:r>
      <w:r>
        <w:rPr>
          <w:rFonts w:hint="cs"/>
          <w:rtl/>
        </w:rPr>
        <w:t xml:space="preserve"> אבל תראו מה כתוב בהודעת</w:t>
      </w:r>
      <w:bookmarkStart w:id="2562" w:name="_ETM_Q6_637658"/>
      <w:bookmarkEnd w:id="2562"/>
      <w:r>
        <w:rPr>
          <w:rFonts w:hint="cs"/>
          <w:rtl/>
        </w:rPr>
        <w:t xml:space="preserve"> הדירוג – הממשלה המופקרת הזאת מרסקת את המוניטין שלנו, של אומת ההייטק, וזה תורם בנוסף לדירוג ולחובות שלנו. </w:t>
      </w:r>
      <w:bookmarkStart w:id="2563" w:name="_ETM_Q6_648748"/>
      <w:bookmarkStart w:id="2564" w:name="_ETM_Q6_648861"/>
      <w:bookmarkStart w:id="2565" w:name="_ETM_Q6_648931"/>
      <w:bookmarkStart w:id="2566" w:name="_ETM_Q6_649004"/>
      <w:bookmarkEnd w:id="2563"/>
      <w:bookmarkEnd w:id="2564"/>
      <w:bookmarkEnd w:id="2565"/>
      <w:bookmarkEnd w:id="2566"/>
    </w:p>
    <w:p w:rsidR="00CF118D" w:rsidRDefault="00CF118D" w:rsidP="00CF118D">
      <w:pPr>
        <w:rPr>
          <w:rtl/>
        </w:rPr>
      </w:pPr>
    </w:p>
    <w:p w:rsidR="00841D8B" w:rsidRDefault="00841D8B" w:rsidP="00CF118D">
      <w:pPr>
        <w:rPr>
          <w:rtl/>
        </w:rPr>
      </w:pPr>
      <w:r>
        <w:rPr>
          <w:rFonts w:hint="cs"/>
          <w:rtl/>
        </w:rPr>
        <w:t>מה אומרת חברת הדירוג? א. הממשלה פשוט לא מתפקדת</w:t>
      </w:r>
      <w:bookmarkStart w:id="2567" w:name="_ETM_Q6_652711"/>
      <w:bookmarkEnd w:id="2567"/>
      <w:r>
        <w:rPr>
          <w:rFonts w:hint="cs"/>
          <w:rtl/>
        </w:rPr>
        <w:t xml:space="preserve"> – זה מה שהיא אומרת. פשוט לא עשיתם מה שצריך, ואני מצטטת: יש ירידה באיכות המוסדות של ישראל, שלא היו אפקטיביים</w:t>
      </w:r>
      <w:bookmarkStart w:id="2568" w:name="_ETM_Q6_662038"/>
      <w:bookmarkEnd w:id="2568"/>
      <w:r>
        <w:rPr>
          <w:rFonts w:hint="cs"/>
          <w:rtl/>
        </w:rPr>
        <w:t xml:space="preserve"> במניעת פעולות פוגעות במדדי האשראי. מה הם אומרים לממשלה? יכולתם להתנהל אחרת, ולהיות קצת יותר אפקטיביים מהדירוג שהגעתם אליו. הסברתי. ב. </w:t>
      </w:r>
      <w:bookmarkStart w:id="2569" w:name="_ETM_Q6_677445"/>
      <w:bookmarkEnd w:id="2569"/>
      <w:r>
        <w:rPr>
          <w:rFonts w:hint="cs"/>
          <w:rtl/>
        </w:rPr>
        <w:t>חברת הדירוג מציינת באופן מפורש את הבעיה הכלכלית הבסיסית במדינת</w:t>
      </w:r>
      <w:bookmarkStart w:id="2570" w:name="_ETM_Q6_683862"/>
      <w:bookmarkEnd w:id="2570"/>
      <w:r>
        <w:rPr>
          <w:rFonts w:hint="cs"/>
          <w:rtl/>
        </w:rPr>
        <w:t xml:space="preserve"> ישראל, שחשיבותה בזמן המלחמה בכלל גדלה במכפלות – סוגיית השוויון בנטל </w:t>
      </w:r>
      <w:bookmarkStart w:id="2571" w:name="_ETM_Q6_690937"/>
      <w:bookmarkEnd w:id="2571"/>
      <w:r>
        <w:rPr>
          <w:rFonts w:hint="cs"/>
          <w:rtl/>
        </w:rPr>
        <w:t>ובשירות הכללי. והם אומרים: אינדיקציות לסיכון מקומי גבוה יותר, כולל</w:t>
      </w:r>
      <w:bookmarkStart w:id="2572" w:name="_ETM_Q6_695111"/>
      <w:bookmarkEnd w:id="2572"/>
      <w:r>
        <w:rPr>
          <w:rFonts w:hint="cs"/>
          <w:rtl/>
        </w:rPr>
        <w:t xml:space="preserve"> גם מתחים בין הממשלה לשירות הביטחון; הצעת החוק לגיוס</w:t>
      </w:r>
      <w:bookmarkStart w:id="2573" w:name="_ETM_Q6_699431"/>
      <w:bookmarkEnd w:id="2573"/>
      <w:r>
        <w:rPr>
          <w:rFonts w:hint="cs"/>
          <w:rtl/>
        </w:rPr>
        <w:t xml:space="preserve"> גברים לשירות צבאי מתעכבת, למרות שהיא תפחית את העומס על</w:t>
      </w:r>
      <w:bookmarkStart w:id="2574" w:name="_ETM_Q6_703354"/>
      <w:bookmarkEnd w:id="2574"/>
      <w:r>
        <w:rPr>
          <w:rFonts w:hint="cs"/>
          <w:rtl/>
        </w:rPr>
        <w:t xml:space="preserve"> משרתי המילואים; הממשלה תאריך את השירות הצבאי, וזה ישפיע על</w:t>
      </w:r>
      <w:bookmarkStart w:id="2575" w:name="_ETM_Q6_708149"/>
      <w:bookmarkEnd w:id="2575"/>
      <w:r>
        <w:rPr>
          <w:rFonts w:hint="cs"/>
          <w:rtl/>
        </w:rPr>
        <w:t xml:space="preserve"> ההיצע של העבודה על ידי פגיעה בחלקים היצרניים</w:t>
      </w:r>
      <w:bookmarkStart w:id="2576" w:name="_ETM_Q6_711889"/>
      <w:bookmarkEnd w:id="2576"/>
      <w:r>
        <w:rPr>
          <w:rFonts w:hint="cs"/>
          <w:rtl/>
        </w:rPr>
        <w:t xml:space="preserve"> בחברה הישראלית; בפני ישראל אתגרים ארוכי טווח; יש הבדלים </w:t>
      </w:r>
      <w:bookmarkStart w:id="2577" w:name="_ETM_Q6_717248"/>
      <w:bookmarkEnd w:id="2577"/>
      <w:r>
        <w:rPr>
          <w:rFonts w:hint="cs"/>
          <w:rtl/>
        </w:rPr>
        <w:t>משמעותיים בין קבוצות באוכלוסייה במדינה בכל הקשור לעבודה, להכנסה, לפריון</w:t>
      </w:r>
      <w:bookmarkStart w:id="2578" w:name="_ETM_Q6_722644"/>
      <w:bookmarkEnd w:id="2578"/>
      <w:r>
        <w:rPr>
          <w:rFonts w:hint="cs"/>
          <w:rtl/>
        </w:rPr>
        <w:t xml:space="preserve"> </w:t>
      </w:r>
      <w:proofErr w:type="spellStart"/>
      <w:r>
        <w:rPr>
          <w:rFonts w:hint="cs"/>
          <w:rtl/>
        </w:rPr>
        <w:t>וכו</w:t>
      </w:r>
      <w:proofErr w:type="spellEnd"/>
      <w:r>
        <w:rPr>
          <w:rFonts w:hint="cs"/>
          <w:rtl/>
        </w:rPr>
        <w:t xml:space="preserve">'. </w:t>
      </w:r>
      <w:bookmarkStart w:id="2579" w:name="_ETM_Q6_725084"/>
      <w:bookmarkEnd w:id="2579"/>
    </w:p>
    <w:p w:rsidR="00841D8B" w:rsidRDefault="00841D8B" w:rsidP="008C4538">
      <w:pPr>
        <w:rPr>
          <w:rtl/>
        </w:rPr>
      </w:pPr>
      <w:bookmarkStart w:id="2580" w:name="_ETM_Q6_725161"/>
      <w:bookmarkStart w:id="2581" w:name="_ETM_Q6_725220"/>
      <w:bookmarkEnd w:id="2580"/>
      <w:bookmarkEnd w:id="2581"/>
    </w:p>
    <w:p w:rsidR="00841D8B" w:rsidRDefault="00841D8B" w:rsidP="00CF118D">
      <w:pPr>
        <w:rPr>
          <w:rtl/>
        </w:rPr>
      </w:pPr>
      <w:bookmarkStart w:id="2582" w:name="_ETM_Q6_725275"/>
      <w:bookmarkEnd w:id="2582"/>
      <w:r>
        <w:rPr>
          <w:rFonts w:hint="cs"/>
          <w:rtl/>
        </w:rPr>
        <w:t>מה, הם אומרים את מה שאנחנו יודעים, שהצבא</w:t>
      </w:r>
      <w:bookmarkStart w:id="2583" w:name="_ETM_Q6_727154"/>
      <w:bookmarkEnd w:id="2583"/>
      <w:r>
        <w:rPr>
          <w:rFonts w:hint="cs"/>
          <w:rtl/>
        </w:rPr>
        <w:t xml:space="preserve"> זקוק ל-7,000 חיילים, שאיבדנו 12 גדודים מכשירות, שאנחנו צריכים להכניס עוד מגזרים לשוק העבודה ולנטל הישראלי, כי המגזר העובד והמשרת לא יעמוד בזה. אדוני </w:t>
      </w:r>
      <w:bookmarkStart w:id="2584" w:name="_ETM_Q6_745968"/>
      <w:bookmarkEnd w:id="2584"/>
      <w:r>
        <w:rPr>
          <w:rFonts w:hint="cs"/>
          <w:rtl/>
        </w:rPr>
        <w:t>היושב-ראש, לפני שבעה חודשים שליש מחברי ועדת הכספים הגישו ביוזמתי בקשה ליו"ר ועדת כספים לדון במשמעויות הכלכליות</w:t>
      </w:r>
      <w:bookmarkStart w:id="2585" w:name="_ETM_Q6_753114"/>
      <w:bookmarkEnd w:id="2585"/>
      <w:r>
        <w:rPr>
          <w:rFonts w:hint="cs"/>
          <w:rtl/>
        </w:rPr>
        <w:t xml:space="preserve"> של אי-טיפול בשוויון בנטל על הכלכלה, על הצמיחה, על המיסים. אתה יודע מה אמר גפני? אמר: זה</w:t>
      </w:r>
      <w:bookmarkStart w:id="2586" w:name="_ETM_Q6_759372"/>
      <w:bookmarkEnd w:id="2586"/>
      <w:r>
        <w:rPr>
          <w:rFonts w:hint="cs"/>
          <w:rtl/>
        </w:rPr>
        <w:t xml:space="preserve"> לא קשור לוועדת כספים. </w:t>
      </w:r>
    </w:p>
    <w:p w:rsidR="00841D8B" w:rsidRDefault="00841D8B" w:rsidP="008C4538">
      <w:pPr>
        <w:rPr>
          <w:rtl/>
        </w:rPr>
      </w:pPr>
      <w:bookmarkStart w:id="2587" w:name="TOR_Q7"/>
      <w:bookmarkEnd w:id="2587"/>
    </w:p>
    <w:p w:rsidR="00841D8B" w:rsidRDefault="00841D8B" w:rsidP="008C4538">
      <w:pPr>
        <w:rPr>
          <w:rtl/>
        </w:rPr>
      </w:pPr>
      <w:r>
        <w:rPr>
          <w:rFonts w:hint="cs"/>
          <w:rtl/>
        </w:rPr>
        <w:t xml:space="preserve">ג. חברת </w:t>
      </w:r>
      <w:proofErr w:type="spellStart"/>
      <w:r>
        <w:rPr>
          <w:rFonts w:hint="cs"/>
          <w:rtl/>
        </w:rPr>
        <w:t>מודי'ס</w:t>
      </w:r>
      <w:proofErr w:type="spellEnd"/>
      <w:r>
        <w:rPr>
          <w:rFonts w:hint="cs"/>
          <w:rtl/>
        </w:rPr>
        <w:t xml:space="preserve"> מתריעה </w:t>
      </w:r>
      <w:r>
        <w:rPr>
          <w:rFonts w:hint="eastAsia"/>
          <w:rtl/>
        </w:rPr>
        <w:t>–</w:t>
      </w:r>
      <w:r>
        <w:rPr>
          <w:rFonts w:hint="cs"/>
          <w:rtl/>
        </w:rPr>
        <w:t xml:space="preserve"> היא רואה שהרפורמה המשפטית השקטה חזרה, ואומרים: שר המשפטים מעכב מינויים </w:t>
      </w:r>
      <w:bookmarkStart w:id="2588" w:name="_ETM_Q7_171000"/>
      <w:bookmarkEnd w:id="2588"/>
      <w:r>
        <w:rPr>
          <w:rFonts w:hint="cs"/>
          <w:rtl/>
        </w:rPr>
        <w:t xml:space="preserve">חשובים; לא מינה, למרות פסיקת בג"ץ מהשבועות האחרונים שמחייבת אותו </w:t>
      </w:r>
      <w:bookmarkStart w:id="2589" w:name="_ETM_Q7_178000"/>
      <w:bookmarkEnd w:id="2589"/>
      <w:r>
        <w:rPr>
          <w:rFonts w:hint="cs"/>
          <w:rtl/>
        </w:rPr>
        <w:t xml:space="preserve">לכנס את הוועדה למינוי שופטים. זה מה שהם רואים. </w:t>
      </w:r>
      <w:bookmarkStart w:id="2590" w:name="_ETM_Q7_183000"/>
      <w:bookmarkEnd w:id="2590"/>
      <w:r>
        <w:rPr>
          <w:rFonts w:hint="cs"/>
          <w:rtl/>
        </w:rPr>
        <w:t xml:space="preserve">החקיקה המשפטית הרי הביאה עלינו אסון, הביאה עלינו את 7 </w:t>
      </w:r>
      <w:bookmarkStart w:id="2591" w:name="_ETM_Q7_186000"/>
      <w:bookmarkEnd w:id="2591"/>
      <w:r>
        <w:rPr>
          <w:rFonts w:hint="cs"/>
          <w:rtl/>
        </w:rPr>
        <w:t>באוקטובר. ראש הממשלה הבטיח שאנחנו לא נעסוק בה. אז תפסיקו.</w:t>
      </w:r>
    </w:p>
    <w:p w:rsidR="00841D8B" w:rsidRDefault="00841D8B" w:rsidP="009635F5">
      <w:pPr>
        <w:rPr>
          <w:rtl/>
        </w:rPr>
      </w:pPr>
      <w:bookmarkStart w:id="2592" w:name="_ETM_Q7_191000"/>
      <w:bookmarkEnd w:id="2592"/>
    </w:p>
    <w:p w:rsidR="00841D8B" w:rsidRDefault="00841D8B" w:rsidP="00CF118D">
      <w:pPr>
        <w:rPr>
          <w:rtl/>
        </w:rPr>
      </w:pPr>
      <w:bookmarkStart w:id="2593" w:name="_ETM_Q7_192000"/>
      <w:bookmarkEnd w:id="2593"/>
      <w:r>
        <w:rPr>
          <w:rFonts w:hint="cs"/>
          <w:rtl/>
        </w:rPr>
        <w:t xml:space="preserve">ויש </w:t>
      </w:r>
      <w:bookmarkStart w:id="2594" w:name="_ETM_Q7_193000"/>
      <w:bookmarkEnd w:id="2594"/>
      <w:r>
        <w:rPr>
          <w:rFonts w:hint="cs"/>
          <w:rtl/>
        </w:rPr>
        <w:t xml:space="preserve">גם התייחסות לשר האוצר שלנו. </w:t>
      </w:r>
      <w:proofErr w:type="spellStart"/>
      <w:r>
        <w:rPr>
          <w:rFonts w:hint="cs"/>
          <w:rtl/>
        </w:rPr>
        <w:t>מודי'ס</w:t>
      </w:r>
      <w:proofErr w:type="spellEnd"/>
      <w:r>
        <w:rPr>
          <w:rFonts w:hint="cs"/>
          <w:rtl/>
        </w:rPr>
        <w:t xml:space="preserve"> כותבת בנימוס שהיא </w:t>
      </w:r>
      <w:bookmarkStart w:id="2595" w:name="_ETM_Q7_197000"/>
      <w:bookmarkEnd w:id="2595"/>
      <w:r>
        <w:rPr>
          <w:rFonts w:hint="cs"/>
          <w:rtl/>
        </w:rPr>
        <w:t xml:space="preserve">פשוט לא מאמינה לו. ואתם יודעים מה, גם אנחנו כבר </w:t>
      </w:r>
      <w:bookmarkStart w:id="2596" w:name="_ETM_Q7_202000"/>
      <w:bookmarkEnd w:id="2596"/>
      <w:r>
        <w:rPr>
          <w:rFonts w:hint="cs"/>
          <w:rtl/>
        </w:rPr>
        <w:t xml:space="preserve">לא. וזה מה שהם אומרים, </w:t>
      </w:r>
      <w:bookmarkStart w:id="2597" w:name="_ETM_Q7_206000"/>
      <w:bookmarkEnd w:id="2597"/>
      <w:r>
        <w:rPr>
          <w:rFonts w:hint="cs"/>
          <w:rtl/>
        </w:rPr>
        <w:t xml:space="preserve">ואני מצטטת: בעוד ששר האוצר </w:t>
      </w:r>
      <w:bookmarkStart w:id="2598" w:name="_ETM_Q7_205000"/>
      <w:bookmarkEnd w:id="2598"/>
      <w:r>
        <w:rPr>
          <w:rFonts w:hint="cs"/>
          <w:rtl/>
        </w:rPr>
        <w:t xml:space="preserve">הציג לאחרונה את המתווה לתקציב 2025 עם יעד גירעון של </w:t>
      </w:r>
      <w:bookmarkStart w:id="2599" w:name="_ETM_Q7_211000"/>
      <w:bookmarkEnd w:id="2599"/>
      <w:r>
        <w:rPr>
          <w:rFonts w:hint="cs"/>
          <w:rtl/>
        </w:rPr>
        <w:t xml:space="preserve">4% והתייעלות </w:t>
      </w:r>
      <w:r>
        <w:rPr>
          <w:rFonts w:hint="eastAsia"/>
          <w:rtl/>
        </w:rPr>
        <w:t>–</w:t>
      </w:r>
      <w:r>
        <w:rPr>
          <w:rFonts w:hint="cs"/>
          <w:rtl/>
        </w:rPr>
        <w:t xml:space="preserve"> וכו' </w:t>
      </w:r>
      <w:r>
        <w:rPr>
          <w:rFonts w:hint="eastAsia"/>
          <w:rtl/>
        </w:rPr>
        <w:t>–</w:t>
      </w:r>
      <w:r>
        <w:rPr>
          <w:rFonts w:hint="cs"/>
          <w:rtl/>
        </w:rPr>
        <w:t xml:space="preserve"> בכל זאת תהליך גיבוש התקציב התעכב במשך </w:t>
      </w:r>
      <w:bookmarkStart w:id="2600" w:name="_ETM_Q7_217000"/>
      <w:bookmarkEnd w:id="2600"/>
      <w:r>
        <w:rPr>
          <w:rFonts w:hint="cs"/>
          <w:rtl/>
        </w:rPr>
        <w:t xml:space="preserve">כחודשיים, ועוד נותר לראות אם צעדי החיסכון שהוא אמר </w:t>
      </w:r>
      <w:r>
        <w:rPr>
          <w:rFonts w:hint="eastAsia"/>
          <w:rtl/>
        </w:rPr>
        <w:t>–</w:t>
      </w:r>
      <w:r>
        <w:rPr>
          <w:rFonts w:hint="cs"/>
          <w:rtl/>
        </w:rPr>
        <w:t xml:space="preserve"> יקרו, </w:t>
      </w:r>
      <w:bookmarkStart w:id="2601" w:name="_ETM_Q7_222000"/>
      <w:bookmarkEnd w:id="2601"/>
      <w:r>
        <w:rPr>
          <w:rFonts w:hint="cs"/>
          <w:rtl/>
        </w:rPr>
        <w:t xml:space="preserve">ייושמו כפי שהוצע. </w:t>
      </w:r>
      <w:bookmarkStart w:id="2602" w:name="_ETM_Q7_229000"/>
      <w:bookmarkEnd w:id="2602"/>
      <w:r>
        <w:rPr>
          <w:rFonts w:hint="cs"/>
          <w:rtl/>
        </w:rPr>
        <w:t xml:space="preserve">מה הם אומרים פה? שגם הם הסתכלו </w:t>
      </w:r>
      <w:bookmarkStart w:id="2603" w:name="_ETM_Q7_225000"/>
      <w:bookmarkEnd w:id="2603"/>
      <w:r>
        <w:rPr>
          <w:rFonts w:hint="cs"/>
          <w:rtl/>
        </w:rPr>
        <w:t xml:space="preserve">על מסיבת העיתונאים שעשה השר </w:t>
      </w:r>
      <w:r>
        <w:rPr>
          <w:rFonts w:hint="eastAsia"/>
          <w:rtl/>
        </w:rPr>
        <w:t>–</w:t>
      </w:r>
      <w:r>
        <w:rPr>
          <w:rFonts w:hint="cs"/>
          <w:rtl/>
        </w:rPr>
        <w:t xml:space="preserve"> אבל אנחנו לא מאמינים לך, </w:t>
      </w:r>
      <w:bookmarkStart w:id="2604" w:name="_ETM_Q7_231000"/>
      <w:bookmarkEnd w:id="2604"/>
      <w:r>
        <w:rPr>
          <w:rFonts w:hint="cs"/>
          <w:rtl/>
        </w:rPr>
        <w:t xml:space="preserve">כי לא עמדת בשום הבטחה עד עכשיו: לא בהבטחה שלך </w:t>
      </w:r>
      <w:bookmarkStart w:id="2605" w:name="_ETM_Q7_235000"/>
      <w:bookmarkEnd w:id="2605"/>
      <w:r>
        <w:rPr>
          <w:rFonts w:hint="cs"/>
          <w:rtl/>
        </w:rPr>
        <w:t xml:space="preserve">מפברואר לטפל בשוויון בנטל; לא בזו שבשבוע אחרי 7 באוקטובר, שאמרת </w:t>
      </w:r>
      <w:bookmarkStart w:id="2606" w:name="_ETM_Q7_238000"/>
      <w:bookmarkEnd w:id="2606"/>
      <w:r>
        <w:rPr>
          <w:rFonts w:hint="cs"/>
          <w:rtl/>
        </w:rPr>
        <w:t xml:space="preserve">שתקצץ 70% מהכספים הקואליציוניים ושתשנה את סדרי העדיפויות. לכן לא מאמינים לך לגירעון שלך, לא מאמינים לך להנחות </w:t>
      </w:r>
      <w:bookmarkStart w:id="2607" w:name="_ETM_Q7_250000"/>
      <w:bookmarkEnd w:id="2607"/>
      <w:r>
        <w:rPr>
          <w:rFonts w:hint="cs"/>
          <w:rtl/>
        </w:rPr>
        <w:t xml:space="preserve">העבודה שלך. </w:t>
      </w:r>
      <w:bookmarkStart w:id="2608" w:name="_ETM_Q7_254000"/>
      <w:bookmarkEnd w:id="2608"/>
      <w:r>
        <w:rPr>
          <w:rFonts w:hint="cs"/>
          <w:rtl/>
        </w:rPr>
        <w:t xml:space="preserve">קשקושים זה לא אצלנו, אומרות לו חברות הדירוג, </w:t>
      </w:r>
      <w:bookmarkStart w:id="2609" w:name="_ETM_Q7_255000"/>
      <w:bookmarkEnd w:id="2609"/>
      <w:r>
        <w:rPr>
          <w:rFonts w:hint="cs"/>
          <w:rtl/>
        </w:rPr>
        <w:t xml:space="preserve">לשר סמוטריץ'. להיות שר אוצר זה לא בדיחה, הן אומרות </w:t>
      </w:r>
      <w:bookmarkStart w:id="2610" w:name="_ETM_Q7_259000"/>
      <w:bookmarkEnd w:id="2610"/>
      <w:r>
        <w:rPr>
          <w:rFonts w:hint="cs"/>
          <w:rtl/>
        </w:rPr>
        <w:t>לו. אנחנו לא קונות את הלוקשים שלך.</w:t>
      </w:r>
    </w:p>
    <w:p w:rsidR="00841D8B" w:rsidRDefault="00841D8B" w:rsidP="008C4538">
      <w:pPr>
        <w:rPr>
          <w:rtl/>
        </w:rPr>
      </w:pPr>
      <w:bookmarkStart w:id="2611" w:name="_ETM_Q7_261000"/>
      <w:bookmarkEnd w:id="2611"/>
    </w:p>
    <w:p w:rsidR="00841D8B" w:rsidRDefault="00841D8B" w:rsidP="008C4538">
      <w:pPr>
        <w:rPr>
          <w:rtl/>
        </w:rPr>
      </w:pPr>
      <w:bookmarkStart w:id="2612" w:name="_ETM_Q7_262000"/>
      <w:bookmarkEnd w:id="2612"/>
      <w:r>
        <w:rPr>
          <w:rFonts w:hint="cs"/>
          <w:rtl/>
        </w:rPr>
        <w:t xml:space="preserve">ואני רוצה לסיים, אדוני </w:t>
      </w:r>
      <w:bookmarkStart w:id="2613" w:name="_ETM_Q7_265000"/>
      <w:bookmarkEnd w:id="2613"/>
      <w:r>
        <w:rPr>
          <w:rFonts w:hint="cs"/>
          <w:rtl/>
        </w:rPr>
        <w:t xml:space="preserve">היושב-ראש, עם מה שקורה בהייטק, ודוח </w:t>
      </w:r>
      <w:proofErr w:type="spellStart"/>
      <w:r>
        <w:rPr>
          <w:rFonts w:hint="cs"/>
          <w:rtl/>
        </w:rPr>
        <w:t>מודי'ס</w:t>
      </w:r>
      <w:proofErr w:type="spellEnd"/>
      <w:r>
        <w:rPr>
          <w:rFonts w:hint="cs"/>
          <w:rtl/>
        </w:rPr>
        <w:t xml:space="preserve"> מתייחס גם לענף </w:t>
      </w:r>
      <w:bookmarkStart w:id="2614" w:name="_ETM_Q7_269000"/>
      <w:bookmarkEnd w:id="2614"/>
      <w:r>
        <w:rPr>
          <w:rFonts w:hint="cs"/>
          <w:rtl/>
        </w:rPr>
        <w:t xml:space="preserve">הזה. זה מה שהם אומרים, ואני מצטטת. הם מדברים בנימוס, </w:t>
      </w:r>
      <w:bookmarkStart w:id="2615" w:name="_ETM_Q7_275000"/>
      <w:bookmarkEnd w:id="2615"/>
      <w:r>
        <w:rPr>
          <w:rFonts w:hint="cs"/>
          <w:rtl/>
        </w:rPr>
        <w:t xml:space="preserve">אבל זה קשה. אני מצטטת: סיכונים ארוכי טווח למגזר ההייטק, </w:t>
      </w:r>
      <w:bookmarkStart w:id="2616" w:name="_ETM_Q7_281000"/>
      <w:bookmarkEnd w:id="2616"/>
      <w:r>
        <w:rPr>
          <w:rFonts w:hint="cs"/>
          <w:rtl/>
        </w:rPr>
        <w:t xml:space="preserve">שמתאפיין במוביליות גבוהה </w:t>
      </w:r>
      <w:r>
        <w:rPr>
          <w:rtl/>
        </w:rPr>
        <w:t>–</w:t>
      </w:r>
      <w:r>
        <w:rPr>
          <w:rFonts w:hint="cs"/>
          <w:rtl/>
        </w:rPr>
        <w:t xml:space="preserve"> מה הם אומרים? שהם יכולים פשוט לעזוב בקלות את המדינה </w:t>
      </w:r>
      <w:r>
        <w:rPr>
          <w:rtl/>
        </w:rPr>
        <w:t>–</w:t>
      </w:r>
      <w:r>
        <w:rPr>
          <w:rFonts w:hint="cs"/>
          <w:rtl/>
        </w:rPr>
        <w:t xml:space="preserve"> רלוונטיים במיוחד. להתפתחויות שליליות כאלה עלולות להיות השלכות פוטנציאליות חמורות על המצב הפיסקלי וכו' </w:t>
      </w:r>
      <w:proofErr w:type="spellStart"/>
      <w:r>
        <w:rPr>
          <w:rFonts w:hint="cs"/>
          <w:rtl/>
        </w:rPr>
        <w:t>וכו</w:t>
      </w:r>
      <w:proofErr w:type="spellEnd"/>
      <w:r>
        <w:rPr>
          <w:rFonts w:hint="cs"/>
          <w:rtl/>
        </w:rPr>
        <w:t xml:space="preserve">'. מה </w:t>
      </w:r>
      <w:bookmarkStart w:id="2617" w:name="_ETM_Q7_297000"/>
      <w:bookmarkEnd w:id="2617"/>
      <w:r>
        <w:rPr>
          <w:rFonts w:hint="cs"/>
          <w:rtl/>
        </w:rPr>
        <w:t xml:space="preserve">הם אומרים בעברית? אם הדבר הזה ימשיך, העובדים הכי חשובים </w:t>
      </w:r>
      <w:bookmarkStart w:id="2618" w:name="_ETM_Q7_303000"/>
      <w:bookmarkEnd w:id="2618"/>
      <w:r>
        <w:rPr>
          <w:rFonts w:hint="cs"/>
          <w:rtl/>
        </w:rPr>
        <w:t xml:space="preserve">במדינת ישראל יעזבו את המדינה, ואלה בדיוק הנתונים המדאיגים מדוח </w:t>
      </w:r>
      <w:bookmarkStart w:id="2619" w:name="_ETM_Q7_309000"/>
      <w:bookmarkEnd w:id="2619"/>
      <w:r>
        <w:rPr>
          <w:rFonts w:hint="cs"/>
          <w:rtl/>
        </w:rPr>
        <w:t>של חברת סטרטאפ ניישן סנטרל מספטמבר, מלפני עשרה ימים בערך.</w:t>
      </w:r>
    </w:p>
    <w:p w:rsidR="00841D8B" w:rsidRDefault="00841D8B" w:rsidP="008C4538">
      <w:pPr>
        <w:ind w:firstLine="0"/>
        <w:rPr>
          <w:rtl/>
        </w:rPr>
      </w:pPr>
      <w:bookmarkStart w:id="2620" w:name="_ETM_Q7_315175"/>
      <w:bookmarkStart w:id="2621" w:name="_ETM_Q7_315259"/>
      <w:bookmarkEnd w:id="2620"/>
      <w:bookmarkEnd w:id="2621"/>
    </w:p>
    <w:p w:rsidR="00841D8B" w:rsidRDefault="00841D8B" w:rsidP="008C4538">
      <w:pPr>
        <w:pStyle w:val="af7"/>
        <w:keepNext/>
        <w:rPr>
          <w:rtl/>
        </w:rPr>
      </w:pPr>
      <w:bookmarkStart w:id="2622" w:name="ET_yor_6595_34"/>
      <w:r w:rsidRPr="00EC579A">
        <w:rPr>
          <w:rStyle w:val="TagStyle"/>
          <w:rtl/>
        </w:rPr>
        <w:t xml:space="preserve"> &lt;&lt; יור &gt;&gt; </w:t>
      </w:r>
      <w:r>
        <w:rPr>
          <w:rtl/>
        </w:rPr>
        <w:t>היו"ר ארז מלול:</w:t>
      </w:r>
      <w:r w:rsidRPr="00EC579A">
        <w:rPr>
          <w:rStyle w:val="TagStyle"/>
          <w:rtl/>
        </w:rPr>
        <w:t xml:space="preserve"> &lt;&lt; יור &gt;&gt;</w:t>
      </w:r>
      <w:r>
        <w:rPr>
          <w:rtl/>
        </w:rPr>
        <w:t xml:space="preserve">   </w:t>
      </w:r>
      <w:bookmarkEnd w:id="2622"/>
    </w:p>
    <w:p w:rsidR="00841D8B" w:rsidRDefault="00841D8B" w:rsidP="004373DB">
      <w:pPr>
        <w:rPr>
          <w:rtl/>
        </w:rPr>
      </w:pPr>
    </w:p>
    <w:p w:rsidR="00841D8B" w:rsidRDefault="00841D8B" w:rsidP="008C4538">
      <w:pPr>
        <w:rPr>
          <w:rtl/>
        </w:rPr>
      </w:pPr>
      <w:r>
        <w:rPr>
          <w:rFonts w:hint="cs"/>
          <w:rtl/>
        </w:rPr>
        <w:t xml:space="preserve">תודה. </w:t>
      </w:r>
      <w:bookmarkStart w:id="2623" w:name="_ETM_Q7_317066"/>
      <w:bookmarkEnd w:id="2623"/>
    </w:p>
    <w:p w:rsidR="00841D8B" w:rsidRDefault="00841D8B" w:rsidP="008C4538">
      <w:pPr>
        <w:rPr>
          <w:rtl/>
        </w:rPr>
      </w:pPr>
      <w:bookmarkStart w:id="2624" w:name="_ETM_Q7_317132"/>
      <w:bookmarkEnd w:id="2624"/>
    </w:p>
    <w:p w:rsidR="00841D8B" w:rsidRDefault="00841D8B" w:rsidP="008C4538">
      <w:pPr>
        <w:pStyle w:val="-"/>
        <w:keepNext/>
        <w:rPr>
          <w:rtl/>
        </w:rPr>
      </w:pPr>
      <w:bookmarkStart w:id="2625" w:name="ET_speakercontinue_5800_36"/>
      <w:r w:rsidRPr="00EC579A">
        <w:rPr>
          <w:rStyle w:val="TagStyle"/>
          <w:rtl/>
        </w:rPr>
        <w:t xml:space="preserve"> &lt;&lt; דובר_המשך &gt;&gt; </w:t>
      </w:r>
      <w:r>
        <w:rPr>
          <w:rtl/>
        </w:rPr>
        <w:t>אורית פרקש הכהן (המחנה הממלכתי):</w:t>
      </w:r>
      <w:r w:rsidRPr="00EC579A">
        <w:rPr>
          <w:rStyle w:val="TagStyle"/>
          <w:rtl/>
        </w:rPr>
        <w:t xml:space="preserve"> &lt;&lt; דובר_המשך &gt;&gt;</w:t>
      </w:r>
      <w:r>
        <w:rPr>
          <w:rtl/>
        </w:rPr>
        <w:t xml:space="preserve">   </w:t>
      </w:r>
      <w:bookmarkEnd w:id="2625"/>
    </w:p>
    <w:p w:rsidR="00841D8B" w:rsidRDefault="00841D8B" w:rsidP="004373DB">
      <w:pPr>
        <w:rPr>
          <w:rtl/>
        </w:rPr>
      </w:pPr>
    </w:p>
    <w:p w:rsidR="00841D8B" w:rsidRDefault="00841D8B" w:rsidP="008C4538">
      <w:pPr>
        <w:rPr>
          <w:rtl/>
        </w:rPr>
      </w:pPr>
      <w:bookmarkStart w:id="2626" w:name="_ETM_Q7_315683"/>
      <w:bookmarkStart w:id="2627" w:name="_ETM_Q7_315777"/>
      <w:bookmarkEnd w:id="2626"/>
      <w:bookmarkEnd w:id="2627"/>
      <w:r>
        <w:rPr>
          <w:rFonts w:hint="cs"/>
          <w:rtl/>
        </w:rPr>
        <w:t xml:space="preserve">כמעט חצי מחברות ההייטק מדווחות שהן חוות ביטולי השקעות בשנה </w:t>
      </w:r>
      <w:bookmarkStart w:id="2628" w:name="_ETM_Q7_320000"/>
      <w:bookmarkEnd w:id="2628"/>
      <w:r>
        <w:rPr>
          <w:rFonts w:hint="cs"/>
          <w:rtl/>
        </w:rPr>
        <w:t xml:space="preserve">האחרונה; כבר רבע מחברות ההייטק רשמו את עצמן באמריקה, זה </w:t>
      </w:r>
      <w:bookmarkStart w:id="2629" w:name="_ETM_Q7_325000"/>
      <w:bookmarkEnd w:id="2629"/>
      <w:r>
        <w:rPr>
          <w:rFonts w:hint="cs"/>
          <w:rtl/>
        </w:rPr>
        <w:t xml:space="preserve">אומר שאין מיסים מהן; 80% מהחברות מביעות ספק ביכולת הממשלה. </w:t>
      </w:r>
    </w:p>
    <w:p w:rsidR="00841D8B" w:rsidRDefault="00841D8B" w:rsidP="008C4538">
      <w:pPr>
        <w:rPr>
          <w:rtl/>
        </w:rPr>
      </w:pPr>
    </w:p>
    <w:p w:rsidR="00841D8B" w:rsidRDefault="00841D8B" w:rsidP="008C4538">
      <w:pPr>
        <w:rPr>
          <w:rtl/>
          <w:lang w:eastAsia="he-IL"/>
        </w:rPr>
      </w:pPr>
      <w:bookmarkStart w:id="2630" w:name="_ETM_Q7_329000"/>
      <w:bookmarkEnd w:id="2630"/>
      <w:r>
        <w:rPr>
          <w:rFonts w:hint="cs"/>
          <w:rtl/>
          <w:lang w:eastAsia="he-IL"/>
        </w:rPr>
        <w:t xml:space="preserve">אני אסיים בציטוט, אדוני, שכתב לי בשבוע שעבר, לפני הורדת </w:t>
      </w:r>
      <w:bookmarkStart w:id="2631" w:name="_ETM_Q7_339000"/>
      <w:bookmarkEnd w:id="2631"/>
      <w:r>
        <w:rPr>
          <w:rFonts w:hint="cs"/>
          <w:rtl/>
          <w:lang w:eastAsia="he-IL"/>
        </w:rPr>
        <w:t xml:space="preserve">הדירוג, איש יקר, מנהל של אחת מחברות ההייטק המצליחות בישראל, </w:t>
      </w:r>
      <w:bookmarkStart w:id="2632" w:name="_ETM_Q7_343000"/>
      <w:bookmarkEnd w:id="2632"/>
      <w:r>
        <w:rPr>
          <w:rFonts w:hint="cs"/>
          <w:rtl/>
          <w:lang w:eastAsia="he-IL"/>
        </w:rPr>
        <w:t xml:space="preserve">ציוני ופטריוט. ואני מצטטת: אורית, עדכון מבאס, עזיבה ראשונה </w:t>
      </w:r>
      <w:bookmarkStart w:id="2633" w:name="_ETM_Q7_350000"/>
      <w:bookmarkEnd w:id="2633"/>
      <w:r>
        <w:rPr>
          <w:rFonts w:hint="cs"/>
          <w:rtl/>
          <w:lang w:eastAsia="he-IL"/>
        </w:rPr>
        <w:t xml:space="preserve">של מישהו מאוד משמעותי בחברה לחו"ל כי הוא ומשפחתו לא </w:t>
      </w:r>
      <w:bookmarkStart w:id="2634" w:name="_ETM_Q7_354000"/>
      <w:bookmarkEnd w:id="2634"/>
      <w:r>
        <w:rPr>
          <w:rFonts w:hint="cs"/>
          <w:rtl/>
          <w:lang w:eastAsia="he-IL"/>
        </w:rPr>
        <w:t xml:space="preserve">מאמינים שיכולים לגדל פה ילדים. התקשור של זה בחברה הוביל </w:t>
      </w:r>
      <w:bookmarkStart w:id="2635" w:name="_ETM_Q7_356000"/>
      <w:bookmarkEnd w:id="2635"/>
      <w:r>
        <w:rPr>
          <w:rFonts w:hint="cs"/>
          <w:rtl/>
          <w:lang w:eastAsia="he-IL"/>
        </w:rPr>
        <w:t>למבול של בקשות, ואנחנו פותחים רשמית מעמד של פתיחת אתר בחו"ל והוצאה של אנשים בשנה הבאה.</w:t>
      </w:r>
    </w:p>
    <w:p w:rsidR="00841D8B" w:rsidRDefault="00841D8B" w:rsidP="008C4538">
      <w:pPr>
        <w:rPr>
          <w:rtl/>
          <w:lang w:eastAsia="he-IL"/>
        </w:rPr>
      </w:pPr>
      <w:bookmarkStart w:id="2636" w:name="_ETM_Q7_362000"/>
      <w:bookmarkEnd w:id="2636"/>
    </w:p>
    <w:p w:rsidR="00841D8B" w:rsidRDefault="00841D8B" w:rsidP="008C4538">
      <w:pPr>
        <w:pStyle w:val="af7"/>
        <w:keepNext/>
        <w:rPr>
          <w:rtl/>
        </w:rPr>
      </w:pPr>
      <w:r w:rsidRPr="0098743A">
        <w:rPr>
          <w:rStyle w:val="TagStyle"/>
          <w:rtl/>
        </w:rPr>
        <w:t xml:space="preserve"> &lt;&lt; יור &gt;&gt; </w:t>
      </w:r>
      <w:r>
        <w:rPr>
          <w:rtl/>
        </w:rPr>
        <w:t>היו"ר ארז מלול:</w:t>
      </w:r>
      <w:r w:rsidRPr="0098743A">
        <w:rPr>
          <w:rStyle w:val="TagStyle"/>
          <w:rtl/>
        </w:rPr>
        <w:t xml:space="preserve"> &lt;&lt; יור &gt;&gt;</w:t>
      </w:r>
      <w:r>
        <w:rPr>
          <w:rtl/>
        </w:rPr>
        <w:t xml:space="preserve">   </w:t>
      </w:r>
    </w:p>
    <w:p w:rsidR="00841D8B" w:rsidRDefault="00841D8B" w:rsidP="004373DB">
      <w:pPr>
        <w:rPr>
          <w:rtl/>
          <w:lang w:eastAsia="he-IL"/>
        </w:rPr>
      </w:pPr>
    </w:p>
    <w:p w:rsidR="00841D8B" w:rsidRDefault="00841D8B" w:rsidP="008C4538">
      <w:pPr>
        <w:rPr>
          <w:rtl/>
          <w:lang w:eastAsia="he-IL"/>
        </w:rPr>
      </w:pPr>
      <w:bookmarkStart w:id="2637" w:name="_ETM_Q7_361000"/>
      <w:bookmarkEnd w:id="2637"/>
      <w:r>
        <w:rPr>
          <w:rFonts w:hint="cs"/>
          <w:rtl/>
          <w:lang w:eastAsia="he-IL"/>
        </w:rPr>
        <w:t xml:space="preserve">תודה רבה. צר לי על </w:t>
      </w:r>
      <w:bookmarkStart w:id="2638" w:name="_ETM_Q7_365000"/>
      <w:bookmarkEnd w:id="2638"/>
      <w:r>
        <w:rPr>
          <w:rFonts w:hint="cs"/>
          <w:rtl/>
          <w:lang w:eastAsia="he-IL"/>
        </w:rPr>
        <w:t>כך. תודה רבה.</w:t>
      </w:r>
    </w:p>
    <w:p w:rsidR="00841D8B" w:rsidRDefault="00841D8B" w:rsidP="008C4538">
      <w:pPr>
        <w:rPr>
          <w:rtl/>
          <w:lang w:eastAsia="he-IL"/>
        </w:rPr>
      </w:pPr>
    </w:p>
    <w:p w:rsidR="00841D8B" w:rsidRDefault="00841D8B" w:rsidP="008C4538">
      <w:pPr>
        <w:pStyle w:val="-"/>
        <w:rPr>
          <w:rtl/>
        </w:rPr>
      </w:pPr>
      <w:bookmarkStart w:id="2639" w:name="_ETM_Q7_363000"/>
      <w:bookmarkStart w:id="2640" w:name="ET_speakercontinue_5800_3"/>
      <w:bookmarkEnd w:id="2639"/>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bookmarkEnd w:id="2640"/>
    </w:p>
    <w:p w:rsidR="00841D8B" w:rsidRDefault="00841D8B" w:rsidP="008C4538">
      <w:pPr>
        <w:rPr>
          <w:rtl/>
          <w:lang w:eastAsia="he-IL"/>
        </w:rPr>
      </w:pPr>
    </w:p>
    <w:p w:rsidR="00841D8B" w:rsidRDefault="00841D8B" w:rsidP="00CD1F13">
      <w:pPr>
        <w:rPr>
          <w:rtl/>
          <w:lang w:eastAsia="he-IL"/>
        </w:rPr>
      </w:pPr>
      <w:bookmarkStart w:id="2641" w:name="_ETM_Q7_364000"/>
      <w:bookmarkEnd w:id="2641"/>
      <w:r>
        <w:rPr>
          <w:rFonts w:hint="cs"/>
          <w:rtl/>
          <w:lang w:eastAsia="he-IL"/>
        </w:rPr>
        <w:t xml:space="preserve">נאבקנו להיות חברה ישראלית על מלא </w:t>
      </w:r>
      <w:r>
        <w:rPr>
          <w:rFonts w:hint="eastAsia"/>
          <w:rtl/>
          <w:lang w:eastAsia="he-IL"/>
        </w:rPr>
        <w:t>–</w:t>
      </w:r>
      <w:r>
        <w:rPr>
          <w:rFonts w:hint="cs"/>
          <w:rtl/>
          <w:lang w:eastAsia="he-IL"/>
        </w:rPr>
        <w:t xml:space="preserve"> </w:t>
      </w:r>
      <w:bookmarkStart w:id="2642" w:name="_ETM_Q7_366000"/>
      <w:bookmarkEnd w:id="2642"/>
      <w:r>
        <w:rPr>
          <w:rFonts w:hint="cs"/>
          <w:rtl/>
          <w:lang w:eastAsia="he-IL"/>
        </w:rPr>
        <w:t xml:space="preserve">דקה </w:t>
      </w:r>
      <w:r>
        <w:rPr>
          <w:rFonts w:hint="eastAsia"/>
          <w:rtl/>
          <w:lang w:eastAsia="he-IL"/>
        </w:rPr>
        <w:t>–</w:t>
      </w:r>
      <w:r>
        <w:rPr>
          <w:rFonts w:hint="cs"/>
          <w:rtl/>
          <w:lang w:eastAsia="he-IL"/>
        </w:rPr>
        <w:t xml:space="preserve"> אבל אין לזה צידוק. </w:t>
      </w:r>
    </w:p>
    <w:p w:rsidR="00841D8B" w:rsidRDefault="00841D8B" w:rsidP="008C4538">
      <w:pPr>
        <w:rPr>
          <w:rtl/>
          <w:lang w:eastAsia="he-IL"/>
        </w:rPr>
      </w:pPr>
    </w:p>
    <w:p w:rsidR="00841D8B" w:rsidRDefault="00841D8B" w:rsidP="008C4538">
      <w:pPr>
        <w:pStyle w:val="af7"/>
        <w:keepNext/>
        <w:rPr>
          <w:rtl/>
        </w:rPr>
      </w:pPr>
      <w:r w:rsidRPr="0098743A">
        <w:rPr>
          <w:rStyle w:val="TagStyle"/>
          <w:rtl/>
        </w:rPr>
        <w:t xml:space="preserve"> &lt;&lt; יור &gt;&gt; </w:t>
      </w:r>
      <w:r>
        <w:rPr>
          <w:rtl/>
        </w:rPr>
        <w:t>היו"ר ארז מלול:</w:t>
      </w:r>
      <w:r w:rsidRPr="0098743A">
        <w:rPr>
          <w:rStyle w:val="TagStyle"/>
          <w:rtl/>
        </w:rPr>
        <w:t xml:space="preserve"> &lt;&lt; יור &gt;&gt;</w:t>
      </w:r>
      <w:r>
        <w:rPr>
          <w:rtl/>
        </w:rPr>
        <w:t xml:space="preserve">   </w:t>
      </w:r>
    </w:p>
    <w:p w:rsidR="00841D8B" w:rsidRDefault="00841D8B" w:rsidP="004373DB">
      <w:pPr>
        <w:rPr>
          <w:rtl/>
          <w:lang w:eastAsia="he-IL"/>
        </w:rPr>
      </w:pPr>
    </w:p>
    <w:p w:rsidR="00841D8B" w:rsidRDefault="00841D8B" w:rsidP="008C4538">
      <w:pPr>
        <w:rPr>
          <w:rtl/>
          <w:lang w:eastAsia="he-IL"/>
        </w:rPr>
      </w:pPr>
      <w:r>
        <w:rPr>
          <w:rFonts w:hint="cs"/>
          <w:rtl/>
          <w:lang w:eastAsia="he-IL"/>
        </w:rPr>
        <w:t>לא. לא. קיבלת תוספת.</w:t>
      </w:r>
    </w:p>
    <w:p w:rsidR="00841D8B" w:rsidRDefault="00841D8B" w:rsidP="008C4538">
      <w:pPr>
        <w:rPr>
          <w:rtl/>
          <w:lang w:eastAsia="he-IL"/>
        </w:rPr>
      </w:pPr>
    </w:p>
    <w:p w:rsidR="00841D8B" w:rsidRDefault="00841D8B" w:rsidP="008C4538">
      <w:pPr>
        <w:pStyle w:val="-"/>
        <w:rPr>
          <w:rtl/>
        </w:rPr>
      </w:pPr>
      <w:bookmarkStart w:id="2643" w:name="_ETM_Q7_371000"/>
      <w:bookmarkEnd w:id="2643"/>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841D8B" w:rsidP="004373DB">
      <w:pPr>
        <w:rPr>
          <w:rtl/>
          <w:lang w:eastAsia="he-IL"/>
        </w:rPr>
      </w:pPr>
      <w:bookmarkStart w:id="2644" w:name="_ETM_Q7_372000"/>
      <w:bookmarkEnd w:id="2644"/>
      <w:r>
        <w:rPr>
          <w:rFonts w:hint="cs"/>
          <w:rtl/>
          <w:lang w:eastAsia="he-IL"/>
        </w:rPr>
        <w:t xml:space="preserve">המצב הכרוני של הידרדרות המצב של המדינה </w:t>
      </w:r>
      <w:r w:rsidR="004373DB">
        <w:rPr>
          <w:rFonts w:hint="cs"/>
          <w:rtl/>
          <w:lang w:eastAsia="he-IL"/>
        </w:rPr>
        <w:t>– –</w:t>
      </w:r>
    </w:p>
    <w:p w:rsidR="00841D8B" w:rsidRDefault="00841D8B" w:rsidP="008C4538">
      <w:pPr>
        <w:rPr>
          <w:rtl/>
          <w:lang w:eastAsia="he-IL"/>
        </w:rPr>
      </w:pPr>
    </w:p>
    <w:p w:rsidR="00841D8B" w:rsidRDefault="00841D8B" w:rsidP="008C4538">
      <w:pPr>
        <w:pStyle w:val="af7"/>
        <w:keepNext/>
        <w:rPr>
          <w:rtl/>
        </w:rPr>
      </w:pPr>
      <w:bookmarkStart w:id="2645" w:name="ET_yor_6595_15"/>
      <w:r w:rsidRPr="0098743A">
        <w:rPr>
          <w:rStyle w:val="TagStyle"/>
          <w:rtl/>
        </w:rPr>
        <w:t xml:space="preserve"> &lt;&lt; יור &gt;&gt; </w:t>
      </w:r>
      <w:r>
        <w:rPr>
          <w:rtl/>
        </w:rPr>
        <w:t>היו"ר ארז מלול:</w:t>
      </w:r>
      <w:r w:rsidRPr="0098743A">
        <w:rPr>
          <w:rStyle w:val="TagStyle"/>
          <w:rtl/>
        </w:rPr>
        <w:t xml:space="preserve"> &lt;&lt; יור &gt;&gt;</w:t>
      </w:r>
      <w:r>
        <w:rPr>
          <w:rtl/>
        </w:rPr>
        <w:t xml:space="preserve">   </w:t>
      </w:r>
      <w:bookmarkEnd w:id="2645"/>
    </w:p>
    <w:p w:rsidR="00841D8B" w:rsidRDefault="00841D8B" w:rsidP="004373DB">
      <w:pPr>
        <w:rPr>
          <w:rtl/>
          <w:lang w:eastAsia="he-IL"/>
        </w:rPr>
      </w:pPr>
    </w:p>
    <w:p w:rsidR="00841D8B" w:rsidRDefault="00841D8B" w:rsidP="008C4538">
      <w:pPr>
        <w:rPr>
          <w:rtl/>
          <w:lang w:eastAsia="he-IL"/>
        </w:rPr>
      </w:pPr>
      <w:r>
        <w:rPr>
          <w:rFonts w:hint="cs"/>
          <w:rtl/>
          <w:lang w:eastAsia="he-IL"/>
        </w:rPr>
        <w:t>בבקשה לסיים.</w:t>
      </w:r>
    </w:p>
    <w:p w:rsidR="00841D8B" w:rsidRDefault="00841D8B" w:rsidP="008C4538">
      <w:pPr>
        <w:rPr>
          <w:rtl/>
          <w:lang w:eastAsia="he-IL"/>
        </w:rPr>
      </w:pPr>
    </w:p>
    <w:p w:rsidR="00841D8B" w:rsidRDefault="00841D8B" w:rsidP="008C4538">
      <w:pPr>
        <w:pStyle w:val="-"/>
        <w:rPr>
          <w:rtl/>
        </w:rPr>
      </w:pPr>
      <w:bookmarkStart w:id="2646" w:name="_ETM_Q7_373000"/>
      <w:bookmarkEnd w:id="2646"/>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4373DB" w:rsidP="004373DB">
      <w:pPr>
        <w:rPr>
          <w:rtl/>
          <w:lang w:eastAsia="he-IL"/>
        </w:rPr>
      </w:pPr>
      <w:bookmarkStart w:id="2647" w:name="_ETM_Q7_374000"/>
      <w:bookmarkEnd w:id="2647"/>
      <w:r>
        <w:rPr>
          <w:rFonts w:hint="cs"/>
          <w:rtl/>
          <w:lang w:eastAsia="he-IL"/>
        </w:rPr>
        <w:t>– –</w:t>
      </w:r>
      <w:r w:rsidR="00841D8B">
        <w:rPr>
          <w:rFonts w:hint="cs"/>
          <w:rtl/>
          <w:lang w:eastAsia="he-IL"/>
        </w:rPr>
        <w:t xml:space="preserve"> ורצון לעזוב, אומר שצריכים לשקול מחדש אפשרויות לבחור מה הכי טוב.</w:t>
      </w:r>
    </w:p>
    <w:p w:rsidR="00841D8B" w:rsidRDefault="00841D8B" w:rsidP="008C4538">
      <w:pPr>
        <w:rPr>
          <w:rtl/>
          <w:lang w:eastAsia="he-IL"/>
        </w:rPr>
      </w:pPr>
    </w:p>
    <w:p w:rsidR="00841D8B" w:rsidRDefault="00841D8B" w:rsidP="008C4538">
      <w:pPr>
        <w:pStyle w:val="af7"/>
        <w:keepNext/>
        <w:rPr>
          <w:rtl/>
        </w:rPr>
      </w:pPr>
      <w:r w:rsidRPr="0098743A">
        <w:rPr>
          <w:rStyle w:val="TagStyle"/>
          <w:rtl/>
        </w:rPr>
        <w:t xml:space="preserve"> &lt;&lt; יור &gt;&gt; </w:t>
      </w:r>
      <w:r>
        <w:rPr>
          <w:rtl/>
        </w:rPr>
        <w:t>היו"ר ארז מלול:</w:t>
      </w:r>
      <w:r w:rsidRPr="0098743A">
        <w:rPr>
          <w:rStyle w:val="TagStyle"/>
          <w:rtl/>
        </w:rPr>
        <w:t xml:space="preserve"> &lt;&lt; יור &gt;&gt;</w:t>
      </w:r>
      <w:r>
        <w:rPr>
          <w:rtl/>
        </w:rPr>
        <w:t xml:space="preserve">   </w:t>
      </w:r>
    </w:p>
    <w:p w:rsidR="00841D8B" w:rsidRDefault="00841D8B" w:rsidP="004373DB">
      <w:pPr>
        <w:rPr>
          <w:rtl/>
          <w:lang w:eastAsia="he-IL"/>
        </w:rPr>
      </w:pPr>
    </w:p>
    <w:p w:rsidR="00841D8B" w:rsidRDefault="00841D8B" w:rsidP="004373DB">
      <w:pPr>
        <w:rPr>
          <w:rtl/>
          <w:lang w:eastAsia="he-IL"/>
        </w:rPr>
      </w:pPr>
      <w:bookmarkStart w:id="2648" w:name="_ETM_Q7_378000"/>
      <w:bookmarkEnd w:id="2648"/>
      <w:r>
        <w:rPr>
          <w:rFonts w:hint="cs"/>
          <w:rtl/>
          <w:lang w:eastAsia="he-IL"/>
        </w:rPr>
        <w:t xml:space="preserve">תודה רבה, תודה רבה. חבר הכנסת </w:t>
      </w:r>
      <w:r w:rsidR="004373DB">
        <w:rPr>
          <w:rFonts w:hint="cs"/>
          <w:rtl/>
          <w:lang w:eastAsia="he-IL"/>
        </w:rPr>
        <w:t>– – –</w:t>
      </w:r>
    </w:p>
    <w:p w:rsidR="00841D8B" w:rsidRDefault="00841D8B" w:rsidP="008C4538">
      <w:pPr>
        <w:rPr>
          <w:rtl/>
          <w:lang w:eastAsia="he-IL"/>
        </w:rPr>
      </w:pPr>
      <w:bookmarkStart w:id="2649" w:name="_ETM_Q7_380000"/>
      <w:bookmarkEnd w:id="2649"/>
    </w:p>
    <w:p w:rsidR="00841D8B" w:rsidRPr="00AB055F" w:rsidRDefault="00841D8B" w:rsidP="008C4538">
      <w:pPr>
        <w:pStyle w:val="-"/>
        <w:rPr>
          <w:rtl/>
        </w:rPr>
      </w:pPr>
      <w:bookmarkStart w:id="2650" w:name="_ETM_Q7_381000"/>
      <w:bookmarkEnd w:id="2650"/>
      <w:r w:rsidRPr="00AB055F">
        <w:rPr>
          <w:rStyle w:val="TagStyle"/>
          <w:rtl/>
        </w:rPr>
        <w:t xml:space="preserve">&lt;&lt; דובר_המשך &gt;&gt; </w:t>
      </w:r>
      <w:r w:rsidRPr="00AB055F">
        <w:rPr>
          <w:rtl/>
        </w:rPr>
        <w:t>אורית פרקש הכהן (המחנה הממלכתי):</w:t>
      </w:r>
      <w:r w:rsidRPr="00AB055F">
        <w:rPr>
          <w:rStyle w:val="TagStyle"/>
          <w:rtl/>
        </w:rPr>
        <w:t xml:space="preserve"> &lt;&lt; דובר_המשך &gt;&gt; </w:t>
      </w:r>
      <w:r w:rsidRPr="00AB055F">
        <w:rPr>
          <w:rtl/>
        </w:rPr>
        <w:t xml:space="preserve">   </w:t>
      </w:r>
    </w:p>
    <w:p w:rsidR="00841D8B" w:rsidRPr="00AB055F" w:rsidRDefault="00841D8B" w:rsidP="008C4538">
      <w:pPr>
        <w:rPr>
          <w:rtl/>
          <w:lang w:eastAsia="he-IL"/>
        </w:rPr>
      </w:pPr>
    </w:p>
    <w:p w:rsidR="00841D8B" w:rsidRDefault="00841D8B" w:rsidP="004373DB">
      <w:pPr>
        <w:rPr>
          <w:rtl/>
          <w:lang w:eastAsia="he-IL"/>
        </w:rPr>
      </w:pPr>
      <w:r w:rsidRPr="00AB055F">
        <w:rPr>
          <w:rFonts w:hint="cs"/>
          <w:rtl/>
          <w:lang w:eastAsia="he-IL"/>
        </w:rPr>
        <w:t xml:space="preserve">סביר שנפתח </w:t>
      </w:r>
      <w:r>
        <w:rPr>
          <w:lang w:eastAsia="he-IL"/>
        </w:rPr>
        <w:t>site</w:t>
      </w:r>
      <w:r>
        <w:rPr>
          <w:rFonts w:hint="cs"/>
          <w:rtl/>
          <w:lang w:eastAsia="he-IL"/>
        </w:rPr>
        <w:t xml:space="preserve"> נוסף בארצות הברית </w:t>
      </w:r>
      <w:r w:rsidR="004373DB">
        <w:rPr>
          <w:rFonts w:hint="cs"/>
          <w:rtl/>
          <w:lang w:eastAsia="he-IL"/>
        </w:rPr>
        <w:t>– –</w:t>
      </w:r>
    </w:p>
    <w:p w:rsidR="00841D8B" w:rsidRDefault="00841D8B" w:rsidP="008C4538">
      <w:pPr>
        <w:rPr>
          <w:rtl/>
          <w:lang w:eastAsia="he-IL"/>
        </w:rPr>
      </w:pPr>
    </w:p>
    <w:p w:rsidR="00841D8B" w:rsidRDefault="00841D8B" w:rsidP="008C4538">
      <w:pPr>
        <w:pStyle w:val="af7"/>
        <w:keepNext/>
        <w:rPr>
          <w:rtl/>
        </w:rPr>
      </w:pPr>
      <w:bookmarkStart w:id="2651" w:name="ET_yor_6595_17"/>
      <w:r w:rsidRPr="0098743A">
        <w:rPr>
          <w:rStyle w:val="TagStyle"/>
          <w:rtl/>
        </w:rPr>
        <w:t xml:space="preserve"> &lt;&lt; יור &gt;&gt; </w:t>
      </w:r>
      <w:r>
        <w:rPr>
          <w:rtl/>
        </w:rPr>
        <w:t>היו"ר ארז מלול:</w:t>
      </w:r>
      <w:r w:rsidRPr="0098743A">
        <w:rPr>
          <w:rStyle w:val="TagStyle"/>
          <w:rtl/>
        </w:rPr>
        <w:t xml:space="preserve"> &lt;&lt; יור &gt;&gt;</w:t>
      </w:r>
      <w:r>
        <w:rPr>
          <w:rtl/>
        </w:rPr>
        <w:t xml:space="preserve">   </w:t>
      </w:r>
      <w:bookmarkEnd w:id="2651"/>
    </w:p>
    <w:p w:rsidR="00841D8B" w:rsidRDefault="00841D8B" w:rsidP="004373DB">
      <w:pPr>
        <w:rPr>
          <w:rtl/>
          <w:lang w:eastAsia="he-IL"/>
        </w:rPr>
      </w:pPr>
    </w:p>
    <w:p w:rsidR="00841D8B" w:rsidRDefault="00841D8B" w:rsidP="008C4538">
      <w:pPr>
        <w:rPr>
          <w:rtl/>
          <w:lang w:eastAsia="he-IL"/>
        </w:rPr>
      </w:pPr>
      <w:bookmarkStart w:id="2652" w:name="_ETM_Q7_383000"/>
      <w:bookmarkEnd w:id="2652"/>
      <w:r>
        <w:rPr>
          <w:rFonts w:hint="cs"/>
          <w:rtl/>
          <w:lang w:eastAsia="he-IL"/>
        </w:rPr>
        <w:t>תודה רבה. בבקשה, לסיים.</w:t>
      </w:r>
    </w:p>
    <w:p w:rsidR="00841D8B" w:rsidRDefault="00841D8B" w:rsidP="008C4538">
      <w:pPr>
        <w:rPr>
          <w:rtl/>
          <w:lang w:eastAsia="he-IL"/>
        </w:rPr>
      </w:pPr>
      <w:bookmarkStart w:id="2653" w:name="_ETM_Q7_382000"/>
      <w:bookmarkEnd w:id="2653"/>
    </w:p>
    <w:p w:rsidR="00841D8B" w:rsidRDefault="00841D8B" w:rsidP="008C4538">
      <w:pPr>
        <w:pStyle w:val="-"/>
        <w:rPr>
          <w:rtl/>
        </w:rPr>
      </w:pPr>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841D8B" w:rsidP="004373DB">
      <w:pPr>
        <w:rPr>
          <w:rtl/>
          <w:lang w:eastAsia="he-IL"/>
        </w:rPr>
      </w:pPr>
      <w:r>
        <w:rPr>
          <w:rFonts w:hint="cs"/>
          <w:rtl/>
          <w:lang w:eastAsia="he-IL"/>
        </w:rPr>
        <w:t xml:space="preserve">רגע </w:t>
      </w:r>
      <w:r w:rsidR="004373DB">
        <w:rPr>
          <w:rFonts w:hint="cs"/>
          <w:rtl/>
          <w:lang w:eastAsia="he-IL"/>
        </w:rPr>
        <w:t>– – –</w:t>
      </w:r>
    </w:p>
    <w:p w:rsidR="00841D8B" w:rsidRDefault="00841D8B" w:rsidP="008C4538">
      <w:pPr>
        <w:rPr>
          <w:rtl/>
          <w:lang w:eastAsia="he-IL"/>
        </w:rPr>
      </w:pPr>
    </w:p>
    <w:p w:rsidR="00841D8B" w:rsidRDefault="00841D8B" w:rsidP="008C4538">
      <w:pPr>
        <w:pStyle w:val="af7"/>
        <w:keepNext/>
        <w:rPr>
          <w:rtl/>
        </w:rPr>
      </w:pPr>
      <w:bookmarkStart w:id="2654" w:name="ET_yor_6595_18"/>
      <w:r w:rsidRPr="0098743A">
        <w:rPr>
          <w:rStyle w:val="TagStyle"/>
          <w:rtl/>
        </w:rPr>
        <w:t xml:space="preserve"> &lt;&lt; יור &gt;&gt; </w:t>
      </w:r>
      <w:r>
        <w:rPr>
          <w:rtl/>
        </w:rPr>
        <w:t>היו"ר ארז מלול:</w:t>
      </w:r>
      <w:r w:rsidRPr="0098743A">
        <w:rPr>
          <w:rStyle w:val="TagStyle"/>
          <w:rtl/>
        </w:rPr>
        <w:t xml:space="preserve"> &lt;&lt; יור &gt;&gt;</w:t>
      </w:r>
      <w:r>
        <w:rPr>
          <w:rtl/>
        </w:rPr>
        <w:t xml:space="preserve">   </w:t>
      </w:r>
      <w:bookmarkEnd w:id="2654"/>
    </w:p>
    <w:p w:rsidR="00841D8B" w:rsidRDefault="00841D8B" w:rsidP="004373DB">
      <w:pPr>
        <w:rPr>
          <w:rtl/>
          <w:lang w:eastAsia="he-IL"/>
        </w:rPr>
      </w:pPr>
    </w:p>
    <w:p w:rsidR="00841D8B" w:rsidRDefault="00841D8B" w:rsidP="00CD1F1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אין רגע. די, </w:t>
      </w:r>
      <w:bookmarkStart w:id="2655" w:name="_ETM_Q7_386386"/>
      <w:bookmarkEnd w:id="2655"/>
      <w:r>
        <w:rPr>
          <w:rFonts w:hint="cs"/>
          <w:rtl/>
          <w:lang w:eastAsia="he-IL"/>
        </w:rPr>
        <w:t xml:space="preserve">די. </w:t>
      </w:r>
    </w:p>
    <w:p w:rsidR="00841D8B" w:rsidRDefault="00841D8B" w:rsidP="008C4538">
      <w:pPr>
        <w:rPr>
          <w:rtl/>
          <w:lang w:eastAsia="he-IL"/>
        </w:rPr>
      </w:pPr>
    </w:p>
    <w:p w:rsidR="00841D8B" w:rsidRDefault="00841D8B" w:rsidP="008C4538">
      <w:pPr>
        <w:pStyle w:val="-"/>
        <w:rPr>
          <w:rtl/>
        </w:rPr>
      </w:pPr>
      <w:bookmarkStart w:id="2656" w:name="_ETM_Q7_385000"/>
      <w:bookmarkEnd w:id="2656"/>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4373DB" w:rsidP="004373DB">
      <w:pPr>
        <w:rPr>
          <w:rtl/>
          <w:lang w:eastAsia="he-IL"/>
        </w:rPr>
      </w:pPr>
      <w:bookmarkStart w:id="2657" w:name="_ETM_Q7_386000"/>
      <w:bookmarkEnd w:id="2657"/>
      <w:r>
        <w:rPr>
          <w:rFonts w:hint="cs"/>
          <w:rtl/>
          <w:lang w:eastAsia="he-IL"/>
        </w:rPr>
        <w:t>– –</w:t>
      </w:r>
      <w:r w:rsidR="00841D8B">
        <w:rPr>
          <w:rFonts w:hint="cs"/>
          <w:rtl/>
          <w:lang w:eastAsia="he-IL"/>
        </w:rPr>
        <w:t xml:space="preserve"> שיקלוט אנשים מפה ויתחיל לגייס שם </w:t>
      </w:r>
      <w:r>
        <w:rPr>
          <w:rFonts w:hint="cs"/>
          <w:rtl/>
          <w:lang w:eastAsia="he-IL"/>
        </w:rPr>
        <w:t>– –</w:t>
      </w:r>
    </w:p>
    <w:p w:rsidR="00841D8B" w:rsidRDefault="00841D8B" w:rsidP="008C4538">
      <w:pPr>
        <w:rPr>
          <w:rtl/>
          <w:lang w:eastAsia="he-IL"/>
        </w:rPr>
      </w:pPr>
    </w:p>
    <w:p w:rsidR="00841D8B" w:rsidRDefault="00841D8B" w:rsidP="008C4538">
      <w:pPr>
        <w:pStyle w:val="af7"/>
        <w:keepNext/>
        <w:rPr>
          <w:rtl/>
        </w:rPr>
      </w:pPr>
      <w:bookmarkStart w:id="2658" w:name="ET_yor_6595_33"/>
      <w:r w:rsidRPr="00AB055F">
        <w:rPr>
          <w:rStyle w:val="TagStyle"/>
          <w:rtl/>
        </w:rPr>
        <w:t xml:space="preserve"> &lt;&lt; יור &gt;&gt; </w:t>
      </w:r>
      <w:r>
        <w:rPr>
          <w:rtl/>
        </w:rPr>
        <w:t>היו"ר ארז מלול:</w:t>
      </w:r>
      <w:r w:rsidRPr="00AB055F">
        <w:rPr>
          <w:rStyle w:val="TagStyle"/>
          <w:rtl/>
        </w:rPr>
        <w:t xml:space="preserve"> &lt;&lt; יור &gt;&gt;</w:t>
      </w:r>
      <w:r>
        <w:rPr>
          <w:rtl/>
        </w:rPr>
        <w:t xml:space="preserve">   </w:t>
      </w:r>
      <w:bookmarkEnd w:id="2658"/>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די. זה </w:t>
      </w:r>
      <w:bookmarkStart w:id="2659" w:name="_ETM_Q7_388000"/>
      <w:bookmarkEnd w:id="2659"/>
      <w:r>
        <w:rPr>
          <w:rFonts w:hint="cs"/>
          <w:rtl/>
          <w:lang w:eastAsia="he-IL"/>
        </w:rPr>
        <w:t>בלתי נסבל.</w:t>
      </w:r>
    </w:p>
    <w:p w:rsidR="00841D8B" w:rsidRDefault="00841D8B" w:rsidP="008C4538">
      <w:pPr>
        <w:rPr>
          <w:rtl/>
          <w:lang w:eastAsia="he-IL"/>
        </w:rPr>
      </w:pPr>
    </w:p>
    <w:p w:rsidR="00841D8B" w:rsidRDefault="00841D8B" w:rsidP="008C4538">
      <w:pPr>
        <w:pStyle w:val="-"/>
        <w:rPr>
          <w:rtl/>
        </w:rPr>
      </w:pPr>
      <w:bookmarkStart w:id="2660" w:name="_ETM_Q7_387000"/>
      <w:bookmarkEnd w:id="2660"/>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4373DB" w:rsidP="004373DB">
      <w:pPr>
        <w:rPr>
          <w:rtl/>
          <w:lang w:eastAsia="he-IL"/>
        </w:rPr>
      </w:pPr>
      <w:bookmarkStart w:id="2661" w:name="_ETM_Q7_389000"/>
      <w:bookmarkStart w:id="2662" w:name="_ETM_Q7_390000"/>
      <w:bookmarkEnd w:id="2661"/>
      <w:bookmarkEnd w:id="2662"/>
      <w:r>
        <w:rPr>
          <w:rFonts w:hint="cs"/>
          <w:rtl/>
          <w:lang w:eastAsia="he-IL"/>
        </w:rPr>
        <w:t>– –</w:t>
      </w:r>
      <w:r w:rsidR="00841D8B">
        <w:rPr>
          <w:rFonts w:hint="cs"/>
          <w:rtl/>
          <w:lang w:eastAsia="he-IL"/>
        </w:rPr>
        <w:t xml:space="preserve"> בהתאמה לצפי </w:t>
      </w:r>
      <w:proofErr w:type="spellStart"/>
      <w:r w:rsidR="00841D8B">
        <w:rPr>
          <w:rFonts w:hint="cs"/>
          <w:rtl/>
          <w:lang w:eastAsia="he-IL"/>
        </w:rPr>
        <w:t>שסמוטריץ</w:t>
      </w:r>
      <w:proofErr w:type="spellEnd"/>
      <w:r w:rsidR="00841D8B">
        <w:rPr>
          <w:rFonts w:hint="cs"/>
          <w:rtl/>
          <w:lang w:eastAsia="he-IL"/>
        </w:rPr>
        <w:t xml:space="preserve">' מתכנן לנו </w:t>
      </w:r>
      <w:r>
        <w:rPr>
          <w:rFonts w:hint="cs"/>
          <w:rtl/>
          <w:lang w:eastAsia="he-IL"/>
        </w:rPr>
        <w:t>– –</w:t>
      </w:r>
    </w:p>
    <w:p w:rsidR="00841D8B" w:rsidRDefault="00841D8B" w:rsidP="008C4538">
      <w:pPr>
        <w:rPr>
          <w:rtl/>
          <w:lang w:eastAsia="he-IL"/>
        </w:rPr>
      </w:pPr>
    </w:p>
    <w:p w:rsidR="00841D8B" w:rsidRDefault="00841D8B" w:rsidP="008C4538">
      <w:pPr>
        <w:pStyle w:val="af7"/>
        <w:keepNext/>
        <w:rPr>
          <w:rtl/>
        </w:rPr>
      </w:pPr>
      <w:bookmarkStart w:id="2663" w:name="ET_yor_6595_19"/>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63"/>
    </w:p>
    <w:p w:rsidR="00841D8B" w:rsidRDefault="00841D8B" w:rsidP="004373DB">
      <w:pPr>
        <w:rPr>
          <w:rtl/>
          <w:lang w:eastAsia="he-IL"/>
        </w:rPr>
      </w:pPr>
    </w:p>
    <w:p w:rsidR="00841D8B" w:rsidRDefault="00841D8B" w:rsidP="008C4538">
      <w:pPr>
        <w:rPr>
          <w:rtl/>
          <w:lang w:eastAsia="he-IL"/>
        </w:rPr>
      </w:pPr>
      <w:bookmarkStart w:id="2664" w:name="_ETM_Q7_391000"/>
      <w:bookmarkEnd w:id="2664"/>
      <w:r>
        <w:rPr>
          <w:rFonts w:hint="cs"/>
          <w:rtl/>
          <w:lang w:eastAsia="he-IL"/>
        </w:rPr>
        <w:t>בבקשה לסיים. אני מבקש שתורידו אותה.</w:t>
      </w:r>
    </w:p>
    <w:p w:rsidR="00841D8B" w:rsidRDefault="00841D8B" w:rsidP="008C4538">
      <w:pPr>
        <w:rPr>
          <w:rtl/>
          <w:lang w:eastAsia="he-IL"/>
        </w:rPr>
      </w:pPr>
    </w:p>
    <w:p w:rsidR="00841D8B" w:rsidRDefault="00841D8B" w:rsidP="008C4538">
      <w:pPr>
        <w:pStyle w:val="-"/>
        <w:rPr>
          <w:rtl/>
        </w:rPr>
      </w:pPr>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841D8B" w:rsidP="004373DB">
      <w:pPr>
        <w:rPr>
          <w:rtl/>
          <w:lang w:eastAsia="he-IL"/>
        </w:rPr>
      </w:pPr>
      <w:bookmarkStart w:id="2665" w:name="_ETM_Q7_395000"/>
      <w:bookmarkEnd w:id="2665"/>
      <w:r>
        <w:rPr>
          <w:rFonts w:hint="cs"/>
          <w:rtl/>
          <w:lang w:eastAsia="he-IL"/>
        </w:rPr>
        <w:t xml:space="preserve"> </w:t>
      </w:r>
      <w:r w:rsidR="004373DB">
        <w:rPr>
          <w:rFonts w:hint="cs"/>
          <w:rtl/>
          <w:lang w:eastAsia="he-IL"/>
        </w:rPr>
        <w:t>– –</w:t>
      </w:r>
      <w:r>
        <w:rPr>
          <w:rFonts w:hint="cs"/>
          <w:rtl/>
          <w:lang w:eastAsia="he-IL"/>
        </w:rPr>
        <w:t xml:space="preserve"> נראה גם לגבי כובד המשקל.</w:t>
      </w:r>
    </w:p>
    <w:p w:rsidR="00841D8B" w:rsidRDefault="00841D8B" w:rsidP="008C4538">
      <w:pPr>
        <w:rPr>
          <w:rtl/>
          <w:lang w:eastAsia="he-IL"/>
        </w:rPr>
      </w:pPr>
    </w:p>
    <w:p w:rsidR="00841D8B" w:rsidRDefault="00841D8B" w:rsidP="008C4538">
      <w:pPr>
        <w:pStyle w:val="af7"/>
        <w:keepNext/>
        <w:rPr>
          <w:rtl/>
        </w:rPr>
      </w:pPr>
      <w:bookmarkStart w:id="2666" w:name="ET_yor_6595_20"/>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66"/>
    </w:p>
    <w:p w:rsidR="00841D8B" w:rsidRDefault="00841D8B" w:rsidP="004373DB">
      <w:pPr>
        <w:rPr>
          <w:rtl/>
          <w:lang w:eastAsia="he-IL"/>
        </w:rPr>
      </w:pPr>
    </w:p>
    <w:p w:rsidR="00841D8B" w:rsidRDefault="00841D8B" w:rsidP="008C4538">
      <w:pPr>
        <w:rPr>
          <w:rtl/>
          <w:lang w:eastAsia="he-IL"/>
        </w:rPr>
      </w:pPr>
      <w:bookmarkStart w:id="2667" w:name="_ETM_Q7_394000"/>
      <w:bookmarkEnd w:id="2667"/>
      <w:r>
        <w:rPr>
          <w:rFonts w:hint="cs"/>
          <w:rtl/>
          <w:lang w:eastAsia="he-IL"/>
        </w:rPr>
        <w:t>תורידו אותה. תורידו אותה, בבקשה.</w:t>
      </w:r>
    </w:p>
    <w:p w:rsidR="00841D8B" w:rsidRDefault="00841D8B" w:rsidP="008C4538">
      <w:pPr>
        <w:rPr>
          <w:rtl/>
          <w:lang w:eastAsia="he-IL"/>
        </w:rPr>
      </w:pPr>
      <w:bookmarkStart w:id="2668" w:name="_ETM_Q7_396000"/>
      <w:bookmarkEnd w:id="2668"/>
    </w:p>
    <w:p w:rsidR="00841D8B" w:rsidRDefault="00841D8B" w:rsidP="008C4538">
      <w:pPr>
        <w:pStyle w:val="-"/>
        <w:rPr>
          <w:rtl/>
        </w:rPr>
      </w:pPr>
      <w:bookmarkStart w:id="2669" w:name="_ETM_Q7_397000"/>
      <w:bookmarkEnd w:id="2669"/>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841D8B" w:rsidP="004373DB">
      <w:pPr>
        <w:rPr>
          <w:rtl/>
          <w:lang w:eastAsia="he-IL"/>
        </w:rPr>
      </w:pPr>
      <w:bookmarkStart w:id="2670" w:name="_ETM_Q7_398000"/>
      <w:bookmarkEnd w:id="2670"/>
      <w:r>
        <w:rPr>
          <w:rFonts w:hint="cs"/>
          <w:rtl/>
          <w:lang w:eastAsia="he-IL"/>
        </w:rPr>
        <w:t xml:space="preserve">אדוני היושב-ראש, אני מרימה דגל ומתריעה </w:t>
      </w:r>
      <w:r w:rsidR="004373DB">
        <w:rPr>
          <w:rFonts w:hint="cs"/>
          <w:rtl/>
          <w:lang w:eastAsia="he-IL"/>
        </w:rPr>
        <w:t>– –</w:t>
      </w:r>
    </w:p>
    <w:p w:rsidR="00841D8B" w:rsidRDefault="00841D8B" w:rsidP="008C4538">
      <w:pPr>
        <w:rPr>
          <w:rtl/>
          <w:lang w:eastAsia="he-IL"/>
        </w:rPr>
      </w:pPr>
      <w:bookmarkStart w:id="2671" w:name="_ETM_Q7_399000"/>
      <w:bookmarkEnd w:id="2671"/>
    </w:p>
    <w:p w:rsidR="00841D8B" w:rsidRDefault="00841D8B" w:rsidP="008C4538">
      <w:pPr>
        <w:pStyle w:val="af7"/>
        <w:keepNext/>
        <w:rPr>
          <w:rtl/>
        </w:rPr>
      </w:pPr>
      <w:bookmarkStart w:id="2672" w:name="ET_yor_6595_21"/>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72"/>
    </w:p>
    <w:p w:rsidR="00841D8B" w:rsidRDefault="00841D8B" w:rsidP="004373DB">
      <w:pPr>
        <w:rPr>
          <w:rtl/>
          <w:lang w:eastAsia="he-IL"/>
        </w:rPr>
      </w:pPr>
    </w:p>
    <w:p w:rsidR="00841D8B" w:rsidRDefault="00841D8B" w:rsidP="008C4538">
      <w:pPr>
        <w:rPr>
          <w:rtl/>
          <w:lang w:eastAsia="he-IL"/>
        </w:rPr>
      </w:pPr>
      <w:r>
        <w:rPr>
          <w:rFonts w:hint="cs"/>
          <w:rtl/>
          <w:lang w:eastAsia="he-IL"/>
        </w:rPr>
        <w:t>תודה רבה.</w:t>
      </w:r>
    </w:p>
    <w:p w:rsidR="00841D8B" w:rsidRDefault="00841D8B" w:rsidP="008C4538">
      <w:pPr>
        <w:rPr>
          <w:rtl/>
          <w:lang w:eastAsia="he-IL"/>
        </w:rPr>
      </w:pPr>
    </w:p>
    <w:p w:rsidR="00841D8B" w:rsidRDefault="00841D8B" w:rsidP="008C4538">
      <w:pPr>
        <w:pStyle w:val="-"/>
        <w:rPr>
          <w:rtl/>
        </w:rPr>
      </w:pPr>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4373DB" w:rsidP="004373DB">
      <w:pPr>
        <w:rPr>
          <w:rtl/>
          <w:lang w:eastAsia="he-IL"/>
        </w:rPr>
      </w:pPr>
      <w:bookmarkStart w:id="2673" w:name="_ETM_Q7_401000"/>
      <w:bookmarkEnd w:id="2673"/>
      <w:r>
        <w:rPr>
          <w:rFonts w:hint="cs"/>
          <w:rtl/>
          <w:lang w:eastAsia="he-IL"/>
        </w:rPr>
        <w:t>– –</w:t>
      </w:r>
      <w:r w:rsidR="00841D8B">
        <w:rPr>
          <w:rFonts w:hint="cs"/>
          <w:rtl/>
          <w:lang w:eastAsia="he-IL"/>
        </w:rPr>
        <w:t xml:space="preserve"> לאויבינו</w:t>
      </w:r>
      <w:bookmarkStart w:id="2674" w:name="_ETM_Q7_400000"/>
      <w:bookmarkEnd w:id="2674"/>
      <w:r w:rsidR="00841D8B">
        <w:rPr>
          <w:rFonts w:hint="cs"/>
          <w:rtl/>
          <w:lang w:eastAsia="he-IL"/>
        </w:rPr>
        <w:t xml:space="preserve"> יש מטרה ברורה להשמיד אותנו פיזית </w:t>
      </w:r>
      <w:r>
        <w:rPr>
          <w:rFonts w:hint="cs"/>
          <w:rtl/>
          <w:lang w:eastAsia="he-IL"/>
        </w:rPr>
        <w:t>– –</w:t>
      </w:r>
    </w:p>
    <w:p w:rsidR="00841D8B" w:rsidRDefault="00841D8B" w:rsidP="008C4538">
      <w:pPr>
        <w:rPr>
          <w:rtl/>
          <w:lang w:eastAsia="he-IL"/>
        </w:rPr>
      </w:pPr>
    </w:p>
    <w:p w:rsidR="00841D8B" w:rsidRDefault="00841D8B" w:rsidP="008C4538">
      <w:pPr>
        <w:pStyle w:val="af7"/>
        <w:keepNext/>
        <w:rPr>
          <w:rtl/>
        </w:rPr>
      </w:pPr>
      <w:bookmarkStart w:id="2675" w:name="ET_yor_6595_37"/>
      <w:r w:rsidRPr="00EC579A">
        <w:rPr>
          <w:rStyle w:val="TagStyle"/>
          <w:rtl/>
        </w:rPr>
        <w:t xml:space="preserve"> &lt;&lt; יור &gt;&gt; </w:t>
      </w:r>
      <w:r>
        <w:rPr>
          <w:rtl/>
        </w:rPr>
        <w:t>היו"ר ארז מלול:</w:t>
      </w:r>
      <w:r w:rsidRPr="00EC579A">
        <w:rPr>
          <w:rStyle w:val="TagStyle"/>
          <w:rtl/>
        </w:rPr>
        <w:t xml:space="preserve"> &lt;&lt; יור &gt;&gt;</w:t>
      </w:r>
      <w:r>
        <w:rPr>
          <w:rtl/>
        </w:rPr>
        <w:t xml:space="preserve">   </w:t>
      </w:r>
      <w:bookmarkEnd w:id="2675"/>
    </w:p>
    <w:p w:rsidR="00841D8B" w:rsidRDefault="00841D8B" w:rsidP="004373DB">
      <w:pPr>
        <w:rPr>
          <w:rtl/>
          <w:lang w:eastAsia="he-IL"/>
        </w:rPr>
      </w:pPr>
    </w:p>
    <w:p w:rsidR="00841D8B" w:rsidRPr="00B16A1C" w:rsidRDefault="00841D8B" w:rsidP="008C4538">
      <w:pPr>
        <w:rPr>
          <w:rtl/>
          <w:lang w:eastAsia="he-IL"/>
        </w:rPr>
      </w:pPr>
      <w:bookmarkStart w:id="2676" w:name="_ETM_Q7_402000"/>
      <w:bookmarkEnd w:id="2676"/>
      <w:r>
        <w:rPr>
          <w:rFonts w:hint="cs"/>
          <w:rtl/>
          <w:lang w:eastAsia="he-IL"/>
        </w:rPr>
        <w:t>תורידו אותה</w:t>
      </w:r>
      <w:r w:rsidR="00CF118D">
        <w:rPr>
          <w:rFonts w:hint="cs"/>
          <w:rtl/>
          <w:lang w:eastAsia="he-IL"/>
        </w:rPr>
        <w:t>,</w:t>
      </w:r>
      <w:r>
        <w:rPr>
          <w:rFonts w:hint="cs"/>
          <w:rtl/>
          <w:lang w:eastAsia="he-IL"/>
        </w:rPr>
        <w:t xml:space="preserve"> בבקשה. צריך לכבד את החברים.</w:t>
      </w:r>
    </w:p>
    <w:p w:rsidR="00841D8B" w:rsidRDefault="00841D8B" w:rsidP="008C4538">
      <w:pPr>
        <w:rPr>
          <w:rtl/>
          <w:lang w:eastAsia="he-IL"/>
        </w:rPr>
      </w:pPr>
      <w:bookmarkStart w:id="2677" w:name="_ETM_Q7_347000"/>
      <w:bookmarkEnd w:id="2677"/>
    </w:p>
    <w:p w:rsidR="00841D8B" w:rsidRDefault="00841D8B" w:rsidP="008C4538">
      <w:pPr>
        <w:pStyle w:val="-"/>
        <w:rPr>
          <w:rtl/>
        </w:rPr>
      </w:pPr>
      <w:r w:rsidRPr="009D3864">
        <w:rPr>
          <w:rStyle w:val="TagStyle"/>
          <w:rtl/>
        </w:rPr>
        <w:t xml:space="preserve">&lt;&lt; דובר_המשך &gt;&gt; </w:t>
      </w:r>
      <w:r>
        <w:rPr>
          <w:rtl/>
        </w:rPr>
        <w:t>אורית פרקש הכהן (המחנה הממלכתי):</w:t>
      </w:r>
      <w:r w:rsidRPr="009D3864">
        <w:rPr>
          <w:rStyle w:val="TagStyle"/>
          <w:rtl/>
        </w:rPr>
        <w:t xml:space="preserve"> &lt;&lt; דובר_המשך &gt;&gt; </w:t>
      </w:r>
      <w:r>
        <w:rPr>
          <w:rtl/>
        </w:rPr>
        <w:t xml:space="preserve">   </w:t>
      </w:r>
    </w:p>
    <w:p w:rsidR="00841D8B" w:rsidRDefault="00841D8B" w:rsidP="008C4538">
      <w:pPr>
        <w:rPr>
          <w:rtl/>
          <w:lang w:eastAsia="he-IL"/>
        </w:rPr>
      </w:pPr>
    </w:p>
    <w:p w:rsidR="00841D8B" w:rsidRDefault="004373DB" w:rsidP="004373DB">
      <w:pPr>
        <w:rPr>
          <w:rtl/>
          <w:lang w:eastAsia="he-IL"/>
        </w:rPr>
      </w:pPr>
      <w:bookmarkStart w:id="2678" w:name="_ETM_Q7_403000"/>
      <w:bookmarkEnd w:id="2678"/>
      <w:r>
        <w:rPr>
          <w:rFonts w:hint="cs"/>
          <w:rtl/>
          <w:lang w:eastAsia="he-IL"/>
        </w:rPr>
        <w:t>– –</w:t>
      </w:r>
      <w:r w:rsidR="00841D8B">
        <w:rPr>
          <w:rFonts w:hint="cs"/>
          <w:rtl/>
          <w:lang w:eastAsia="he-IL"/>
        </w:rPr>
        <w:t xml:space="preserve"> אבל גם כלכלית.</w:t>
      </w:r>
    </w:p>
    <w:p w:rsidR="00841D8B" w:rsidRDefault="00841D8B" w:rsidP="008C4538">
      <w:pPr>
        <w:ind w:firstLine="0"/>
        <w:rPr>
          <w:rtl/>
          <w:lang w:eastAsia="he-IL"/>
        </w:rPr>
      </w:pPr>
    </w:p>
    <w:p w:rsidR="00841D8B" w:rsidRDefault="00841D8B" w:rsidP="008C4538">
      <w:pPr>
        <w:pStyle w:val="af7"/>
        <w:keepNext/>
        <w:rPr>
          <w:rtl/>
        </w:rPr>
      </w:pPr>
      <w:r w:rsidRPr="00EC579A">
        <w:rPr>
          <w:rStyle w:val="TagStyle"/>
          <w:rtl/>
        </w:rPr>
        <w:t xml:space="preserve"> &lt;&lt; יור &gt;&gt; </w:t>
      </w:r>
      <w:r>
        <w:rPr>
          <w:rtl/>
        </w:rPr>
        <w:t>היו"ר ארז מלול:</w:t>
      </w:r>
      <w:r w:rsidRPr="00EC579A">
        <w:rPr>
          <w:rStyle w:val="TagStyle"/>
          <w:rtl/>
        </w:rPr>
        <w:t xml:space="preserve"> &lt;&lt; יור &gt;&gt;</w:t>
      </w:r>
      <w:r>
        <w:rPr>
          <w:rtl/>
        </w:rPr>
        <w:t xml:space="preserve">   </w:t>
      </w:r>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די, תודה רבה. </w:t>
      </w:r>
    </w:p>
    <w:p w:rsidR="00841D8B" w:rsidRDefault="00841D8B" w:rsidP="008C4538">
      <w:pPr>
        <w:rPr>
          <w:rtl/>
          <w:lang w:eastAsia="he-IL"/>
        </w:rPr>
      </w:pPr>
    </w:p>
    <w:p w:rsidR="00841D8B" w:rsidRDefault="00841D8B" w:rsidP="008C4538">
      <w:pPr>
        <w:pStyle w:val="-"/>
        <w:keepNext/>
        <w:rPr>
          <w:rtl/>
        </w:rPr>
      </w:pPr>
      <w:bookmarkStart w:id="2679" w:name="ET_speakercontinue_5800_39"/>
      <w:r w:rsidRPr="00EC579A">
        <w:rPr>
          <w:rStyle w:val="TagStyle"/>
          <w:rtl/>
        </w:rPr>
        <w:t xml:space="preserve"> &lt;&lt; דובר_המשך &gt;&gt; </w:t>
      </w:r>
      <w:r>
        <w:rPr>
          <w:rtl/>
        </w:rPr>
        <w:t>אורית פרקש הכהן (המחנה הממלכתי):</w:t>
      </w:r>
      <w:r w:rsidRPr="00EC579A">
        <w:rPr>
          <w:rStyle w:val="TagStyle"/>
          <w:rtl/>
        </w:rPr>
        <w:t xml:space="preserve"> &lt;&lt; דובר_המשך &gt;&gt;</w:t>
      </w:r>
      <w:r>
        <w:rPr>
          <w:rtl/>
        </w:rPr>
        <w:t xml:space="preserve">   </w:t>
      </w:r>
      <w:bookmarkEnd w:id="2679"/>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אסור לתת לזה לקרות. </w:t>
      </w:r>
      <w:bookmarkStart w:id="2680" w:name="_ETM_Q7_408000"/>
      <w:bookmarkEnd w:id="2680"/>
      <w:r>
        <w:rPr>
          <w:rFonts w:hint="cs"/>
          <w:rtl/>
          <w:lang w:eastAsia="he-IL"/>
        </w:rPr>
        <w:t>תודה רבה.</w:t>
      </w:r>
    </w:p>
    <w:p w:rsidR="00841D8B" w:rsidRDefault="00841D8B" w:rsidP="008C4538">
      <w:pPr>
        <w:rPr>
          <w:rtl/>
          <w:lang w:eastAsia="he-IL"/>
        </w:rPr>
      </w:pPr>
    </w:p>
    <w:p w:rsidR="00841D8B" w:rsidRDefault="00841D8B" w:rsidP="008C4538">
      <w:pPr>
        <w:pStyle w:val="af7"/>
        <w:keepNext/>
        <w:rPr>
          <w:rtl/>
        </w:rPr>
      </w:pPr>
      <w:bookmarkStart w:id="2681" w:name="ET_yor_6595_22"/>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81"/>
    </w:p>
    <w:p w:rsidR="00841D8B" w:rsidRDefault="00841D8B" w:rsidP="004373DB">
      <w:pPr>
        <w:rPr>
          <w:rtl/>
          <w:lang w:eastAsia="he-IL"/>
        </w:rPr>
      </w:pPr>
    </w:p>
    <w:p w:rsidR="00841D8B" w:rsidRPr="00B16A1C" w:rsidRDefault="00841D8B" w:rsidP="008C4538">
      <w:pPr>
        <w:rPr>
          <w:rtl/>
          <w:lang w:eastAsia="he-IL"/>
        </w:rPr>
      </w:pPr>
      <w:bookmarkStart w:id="2682" w:name="_ETM_Q7_405000"/>
      <w:bookmarkEnd w:id="2682"/>
      <w:r>
        <w:rPr>
          <w:rFonts w:hint="cs"/>
          <w:rtl/>
          <w:lang w:eastAsia="he-IL"/>
        </w:rPr>
        <w:t>חבר הכנסת נאור שירי, בבקשה.</w:t>
      </w:r>
    </w:p>
    <w:p w:rsidR="00841D8B" w:rsidRDefault="00841D8B" w:rsidP="008C4538">
      <w:pPr>
        <w:rPr>
          <w:rtl/>
          <w:lang w:eastAsia="he-IL"/>
        </w:rPr>
      </w:pPr>
    </w:p>
    <w:p w:rsidR="00841D8B" w:rsidRDefault="00841D8B" w:rsidP="008C4538">
      <w:pPr>
        <w:pStyle w:val="af6"/>
        <w:keepNext/>
        <w:rPr>
          <w:rtl/>
        </w:rPr>
      </w:pPr>
      <w:bookmarkStart w:id="2683" w:name="ET_interruption_6361_23"/>
      <w:r w:rsidRPr="00B16A1C">
        <w:rPr>
          <w:rStyle w:val="TagStyle"/>
          <w:rtl/>
        </w:rPr>
        <w:t xml:space="preserve"> &lt;&lt; קריאה &gt;&gt; </w:t>
      </w:r>
      <w:r>
        <w:rPr>
          <w:rtl/>
        </w:rPr>
        <w:t>נאור שירי (יש עתיד):</w:t>
      </w:r>
      <w:r w:rsidRPr="00B16A1C">
        <w:rPr>
          <w:rStyle w:val="TagStyle"/>
          <w:rtl/>
        </w:rPr>
        <w:t xml:space="preserve"> &lt;&lt; קריאה &gt;&gt;</w:t>
      </w:r>
      <w:r>
        <w:rPr>
          <w:rtl/>
        </w:rPr>
        <w:t xml:space="preserve">   </w:t>
      </w:r>
      <w:bookmarkEnd w:id="2683"/>
    </w:p>
    <w:p w:rsidR="00841D8B" w:rsidRDefault="00841D8B" w:rsidP="004373DB">
      <w:pPr>
        <w:rPr>
          <w:rtl/>
          <w:lang w:eastAsia="he-IL"/>
        </w:rPr>
      </w:pPr>
    </w:p>
    <w:p w:rsidR="00841D8B" w:rsidRDefault="00841D8B" w:rsidP="008C4538">
      <w:pPr>
        <w:rPr>
          <w:rtl/>
          <w:lang w:eastAsia="he-IL"/>
        </w:rPr>
      </w:pPr>
      <w:bookmarkStart w:id="2684" w:name="_ETM_Q7_413000"/>
      <w:bookmarkEnd w:id="2684"/>
      <w:r>
        <w:rPr>
          <w:rFonts w:hint="cs"/>
          <w:rtl/>
          <w:lang w:eastAsia="he-IL"/>
        </w:rPr>
        <w:t xml:space="preserve">אורית, הורידו </w:t>
      </w:r>
      <w:bookmarkStart w:id="2685" w:name="_ETM_Q7_415000"/>
      <w:bookmarkEnd w:id="2685"/>
      <w:r>
        <w:rPr>
          <w:rFonts w:hint="cs"/>
          <w:rtl/>
          <w:lang w:eastAsia="he-IL"/>
        </w:rPr>
        <w:t>אותך בכוח מהבמה?</w:t>
      </w:r>
    </w:p>
    <w:p w:rsidR="00841D8B" w:rsidRDefault="00841D8B" w:rsidP="008C4538">
      <w:pPr>
        <w:rPr>
          <w:rtl/>
          <w:lang w:eastAsia="he-IL"/>
        </w:rPr>
      </w:pPr>
    </w:p>
    <w:p w:rsidR="00841D8B" w:rsidRDefault="00841D8B" w:rsidP="008C4538">
      <w:pPr>
        <w:pStyle w:val="af6"/>
        <w:keepNext/>
        <w:rPr>
          <w:rtl/>
        </w:rPr>
      </w:pPr>
      <w:bookmarkStart w:id="2686" w:name="ET_interruption_5800_24"/>
      <w:r w:rsidRPr="00B16A1C">
        <w:rPr>
          <w:rStyle w:val="TagStyle"/>
          <w:rtl/>
        </w:rPr>
        <w:t xml:space="preserve"> &lt;&lt; קריאה &gt;&gt; </w:t>
      </w:r>
      <w:r>
        <w:rPr>
          <w:rtl/>
        </w:rPr>
        <w:t>אורית פרקש הכהן (המחנה הממלכתי):</w:t>
      </w:r>
      <w:r w:rsidRPr="00B16A1C">
        <w:rPr>
          <w:rStyle w:val="TagStyle"/>
          <w:rtl/>
        </w:rPr>
        <w:t xml:space="preserve"> &lt;&lt; קריאה &gt;&gt;</w:t>
      </w:r>
      <w:r>
        <w:rPr>
          <w:rtl/>
        </w:rPr>
        <w:t xml:space="preserve">   </w:t>
      </w:r>
      <w:bookmarkEnd w:id="2686"/>
    </w:p>
    <w:p w:rsidR="00841D8B" w:rsidRDefault="00841D8B" w:rsidP="004373DB">
      <w:pPr>
        <w:rPr>
          <w:rtl/>
          <w:lang w:eastAsia="he-IL"/>
        </w:rPr>
      </w:pPr>
    </w:p>
    <w:p w:rsidR="00841D8B" w:rsidRDefault="00841D8B" w:rsidP="008C4538">
      <w:pPr>
        <w:rPr>
          <w:rtl/>
          <w:lang w:eastAsia="he-IL"/>
        </w:rPr>
      </w:pPr>
      <w:bookmarkStart w:id="2687" w:name="_ETM_Q7_417000"/>
      <w:bookmarkEnd w:id="2687"/>
      <w:r>
        <w:rPr>
          <w:rFonts w:hint="cs"/>
          <w:rtl/>
          <w:lang w:eastAsia="he-IL"/>
        </w:rPr>
        <w:t>כן. הוא תמיד מתערב לי. זה ידוע. אני לא מתרגשת.</w:t>
      </w:r>
    </w:p>
    <w:p w:rsidR="00841D8B" w:rsidRDefault="00841D8B" w:rsidP="008C4538">
      <w:pPr>
        <w:rPr>
          <w:rtl/>
          <w:lang w:eastAsia="he-IL"/>
        </w:rPr>
      </w:pPr>
    </w:p>
    <w:p w:rsidR="00841D8B" w:rsidRDefault="00841D8B" w:rsidP="008C4538">
      <w:pPr>
        <w:pStyle w:val="af7"/>
        <w:keepNext/>
        <w:rPr>
          <w:rtl/>
        </w:rPr>
      </w:pPr>
      <w:bookmarkStart w:id="2688" w:name="ET_yor_6595_25"/>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88"/>
    </w:p>
    <w:p w:rsidR="00841D8B" w:rsidRDefault="00841D8B" w:rsidP="004373DB">
      <w:pPr>
        <w:rPr>
          <w:rtl/>
          <w:lang w:eastAsia="he-IL"/>
        </w:rPr>
      </w:pPr>
    </w:p>
    <w:p w:rsidR="00841D8B" w:rsidRDefault="00841D8B" w:rsidP="00CF118D">
      <w:pPr>
        <w:rPr>
          <w:rtl/>
          <w:lang w:eastAsia="he-IL"/>
        </w:rPr>
      </w:pPr>
      <w:bookmarkStart w:id="2689" w:name="_ETM_Q7_420000"/>
      <w:bookmarkEnd w:id="2689"/>
      <w:r>
        <w:rPr>
          <w:rFonts w:hint="cs"/>
          <w:rtl/>
          <w:lang w:eastAsia="he-IL"/>
        </w:rPr>
        <w:t xml:space="preserve">תמיד מתערב </w:t>
      </w:r>
      <w:bookmarkStart w:id="2690" w:name="_ETM_Q7_423000"/>
      <w:bookmarkEnd w:id="2690"/>
      <w:r w:rsidR="00CF118D">
        <w:rPr>
          <w:rFonts w:hint="eastAsia"/>
          <w:rtl/>
          <w:lang w:eastAsia="he-IL"/>
        </w:rPr>
        <w:t>–</w:t>
      </w:r>
      <w:r w:rsidR="00CF118D">
        <w:rPr>
          <w:rFonts w:hint="cs"/>
          <w:rtl/>
          <w:lang w:eastAsia="he-IL"/>
        </w:rPr>
        <w:t xml:space="preserve"> </w:t>
      </w:r>
      <w:r>
        <w:rPr>
          <w:rFonts w:hint="cs"/>
          <w:rtl/>
          <w:lang w:eastAsia="he-IL"/>
        </w:rPr>
        <w:t>איזה אמירה.</w:t>
      </w:r>
    </w:p>
    <w:p w:rsidR="00841D8B" w:rsidRPr="00B16A1C" w:rsidRDefault="00841D8B" w:rsidP="008C4538">
      <w:pPr>
        <w:bidi w:val="0"/>
        <w:rPr>
          <w:rtl/>
          <w:lang w:eastAsia="he-IL"/>
        </w:rPr>
      </w:pPr>
      <w:bookmarkStart w:id="2691" w:name="_ETM_Q7_426000"/>
      <w:bookmarkEnd w:id="2691"/>
    </w:p>
    <w:p w:rsidR="00841D8B" w:rsidRDefault="00841D8B" w:rsidP="008C4538">
      <w:pPr>
        <w:pStyle w:val="af6"/>
        <w:keepNext/>
        <w:rPr>
          <w:rtl/>
        </w:rPr>
      </w:pPr>
      <w:bookmarkStart w:id="2692" w:name="ET_interruption_6127_4"/>
      <w:r w:rsidRPr="009D3864">
        <w:rPr>
          <w:rStyle w:val="TagStyle"/>
          <w:rtl/>
        </w:rPr>
        <w:t xml:space="preserve"> &lt;&lt; קריאה &gt;&gt; </w:t>
      </w:r>
      <w:r>
        <w:rPr>
          <w:rtl/>
        </w:rPr>
        <w:t>ולדימיר בליאק (יש עתיד):</w:t>
      </w:r>
      <w:r w:rsidRPr="009D3864">
        <w:rPr>
          <w:rStyle w:val="TagStyle"/>
          <w:rtl/>
        </w:rPr>
        <w:t xml:space="preserve"> &lt;&lt; קריאה &gt;&gt;</w:t>
      </w:r>
      <w:r>
        <w:rPr>
          <w:rtl/>
        </w:rPr>
        <w:t xml:space="preserve">   </w:t>
      </w:r>
      <w:bookmarkEnd w:id="2692"/>
    </w:p>
    <w:p w:rsidR="00841D8B" w:rsidRDefault="00841D8B" w:rsidP="004373DB">
      <w:pPr>
        <w:rPr>
          <w:rtl/>
          <w:lang w:eastAsia="he-IL"/>
        </w:rPr>
      </w:pPr>
    </w:p>
    <w:p w:rsidR="00841D8B" w:rsidRDefault="00841D8B" w:rsidP="008C4538">
      <w:pPr>
        <w:rPr>
          <w:rtl/>
          <w:lang w:eastAsia="he-IL"/>
        </w:rPr>
      </w:pPr>
      <w:r>
        <w:rPr>
          <w:rFonts w:hint="cs"/>
          <w:rtl/>
          <w:lang w:eastAsia="he-IL"/>
        </w:rPr>
        <w:t>מעניין אם היית נוהג ככה גם עם חברת כנסת מהקואליציה.</w:t>
      </w:r>
    </w:p>
    <w:p w:rsidR="00841D8B" w:rsidRDefault="00841D8B" w:rsidP="008C4538">
      <w:pPr>
        <w:rPr>
          <w:rtl/>
          <w:lang w:eastAsia="he-IL"/>
        </w:rPr>
      </w:pPr>
    </w:p>
    <w:p w:rsidR="00841D8B" w:rsidRDefault="00841D8B" w:rsidP="008C4538">
      <w:pPr>
        <w:pStyle w:val="af7"/>
        <w:keepNext/>
        <w:rPr>
          <w:rtl/>
        </w:rPr>
      </w:pPr>
      <w:bookmarkStart w:id="2693" w:name="ET_yor_6595_26"/>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93"/>
    </w:p>
    <w:p w:rsidR="00841D8B" w:rsidRDefault="00841D8B" w:rsidP="004373DB">
      <w:pPr>
        <w:rPr>
          <w:rtl/>
          <w:lang w:eastAsia="he-IL"/>
        </w:rPr>
      </w:pPr>
    </w:p>
    <w:p w:rsidR="00841D8B" w:rsidRPr="00B16A1C" w:rsidRDefault="00CF118D" w:rsidP="008C4538">
      <w:pPr>
        <w:rPr>
          <w:rtl/>
          <w:lang w:eastAsia="he-IL"/>
        </w:rPr>
      </w:pPr>
      <w:bookmarkStart w:id="2694" w:name="_ETM_Q7_430000"/>
      <w:bookmarkEnd w:id="2694"/>
      <w:r>
        <w:rPr>
          <w:rFonts w:hint="cs"/>
          <w:rtl/>
          <w:lang w:eastAsia="he-IL"/>
        </w:rPr>
        <w:t>אחרי רבע שעה, ש</w:t>
      </w:r>
      <w:r w:rsidR="00841D8B">
        <w:rPr>
          <w:rFonts w:hint="cs"/>
          <w:rtl/>
          <w:lang w:eastAsia="he-IL"/>
        </w:rPr>
        <w:t>עלו ל-20 דקות,</w:t>
      </w:r>
      <w:bookmarkStart w:id="2695" w:name="_ETM_Q7_433000"/>
      <w:bookmarkEnd w:id="2695"/>
      <w:r w:rsidR="00841D8B">
        <w:rPr>
          <w:rFonts w:hint="cs"/>
          <w:rtl/>
          <w:lang w:eastAsia="he-IL"/>
        </w:rPr>
        <w:t xml:space="preserve"> ו-20 דקות </w:t>
      </w:r>
      <w:bookmarkStart w:id="2696" w:name="_ETM_Q7_434000"/>
      <w:bookmarkEnd w:id="2696"/>
      <w:r w:rsidR="00841D8B">
        <w:rPr>
          <w:rFonts w:hint="cs"/>
          <w:rtl/>
          <w:lang w:eastAsia="he-IL"/>
        </w:rPr>
        <w:t>לא מספיק, אז כן.</w:t>
      </w:r>
    </w:p>
    <w:p w:rsidR="00841D8B" w:rsidRDefault="00841D8B" w:rsidP="008C4538">
      <w:pPr>
        <w:rPr>
          <w:rtl/>
          <w:lang w:eastAsia="he-IL"/>
        </w:rPr>
      </w:pPr>
    </w:p>
    <w:p w:rsidR="00841D8B" w:rsidRDefault="00841D8B" w:rsidP="008C4538">
      <w:pPr>
        <w:pStyle w:val="af6"/>
        <w:keepNext/>
        <w:rPr>
          <w:rtl/>
        </w:rPr>
      </w:pPr>
      <w:bookmarkStart w:id="2697" w:name="ET_interruption_6127_27"/>
      <w:r w:rsidRPr="00B16A1C">
        <w:rPr>
          <w:rStyle w:val="TagStyle"/>
          <w:rtl/>
        </w:rPr>
        <w:t xml:space="preserve"> &lt;&lt; קריאה &gt;&gt; </w:t>
      </w:r>
      <w:r>
        <w:rPr>
          <w:rtl/>
        </w:rPr>
        <w:t>ולדימיר בליאק (יש עתיד):</w:t>
      </w:r>
      <w:r w:rsidRPr="00B16A1C">
        <w:rPr>
          <w:rStyle w:val="TagStyle"/>
          <w:rtl/>
        </w:rPr>
        <w:t xml:space="preserve"> &lt;&lt; קריאה &gt;&gt;</w:t>
      </w:r>
      <w:r>
        <w:rPr>
          <w:rtl/>
        </w:rPr>
        <w:t xml:space="preserve">   </w:t>
      </w:r>
      <w:bookmarkEnd w:id="2697"/>
    </w:p>
    <w:p w:rsidR="00841D8B" w:rsidRDefault="00841D8B" w:rsidP="004373DB">
      <w:pPr>
        <w:rPr>
          <w:rtl/>
          <w:lang w:eastAsia="he-IL"/>
        </w:rPr>
      </w:pPr>
    </w:p>
    <w:p w:rsidR="00841D8B" w:rsidRDefault="00841D8B" w:rsidP="008C4538">
      <w:pPr>
        <w:rPr>
          <w:rtl/>
          <w:lang w:eastAsia="he-IL"/>
        </w:rPr>
      </w:pPr>
      <w:bookmarkStart w:id="2698" w:name="_ETM_Q7_435000"/>
      <w:bookmarkEnd w:id="2698"/>
      <w:r>
        <w:rPr>
          <w:rFonts w:hint="cs"/>
          <w:rtl/>
          <w:lang w:eastAsia="he-IL"/>
        </w:rPr>
        <w:t>אנחנו נבדוק את זה.</w:t>
      </w:r>
    </w:p>
    <w:p w:rsidR="00841D8B" w:rsidRDefault="00841D8B" w:rsidP="008C4538">
      <w:pPr>
        <w:rPr>
          <w:rtl/>
          <w:lang w:eastAsia="he-IL"/>
        </w:rPr>
      </w:pPr>
    </w:p>
    <w:p w:rsidR="00841D8B" w:rsidRDefault="00841D8B" w:rsidP="008C4538">
      <w:pPr>
        <w:pStyle w:val="af7"/>
        <w:keepNext/>
        <w:rPr>
          <w:rtl/>
        </w:rPr>
      </w:pPr>
      <w:bookmarkStart w:id="2699" w:name="ET_yor_6595_28"/>
      <w:r w:rsidRPr="00B16A1C">
        <w:rPr>
          <w:rStyle w:val="TagStyle"/>
          <w:rtl/>
        </w:rPr>
        <w:t xml:space="preserve"> &lt;&lt; יור &gt;&gt; </w:t>
      </w:r>
      <w:r>
        <w:rPr>
          <w:rtl/>
        </w:rPr>
        <w:t>היו"ר ארז מלול:</w:t>
      </w:r>
      <w:r w:rsidRPr="00B16A1C">
        <w:rPr>
          <w:rStyle w:val="TagStyle"/>
          <w:rtl/>
        </w:rPr>
        <w:t xml:space="preserve"> &lt;&lt; יור &gt;&gt;</w:t>
      </w:r>
      <w:r>
        <w:rPr>
          <w:rtl/>
        </w:rPr>
        <w:t xml:space="preserve">   </w:t>
      </w:r>
      <w:bookmarkEnd w:id="2699"/>
    </w:p>
    <w:p w:rsidR="00841D8B" w:rsidRDefault="00841D8B" w:rsidP="004373DB">
      <w:pPr>
        <w:rPr>
          <w:rtl/>
          <w:lang w:eastAsia="he-IL"/>
        </w:rPr>
      </w:pPr>
    </w:p>
    <w:p w:rsidR="00841D8B" w:rsidRPr="00B16A1C" w:rsidRDefault="00841D8B" w:rsidP="008C4538">
      <w:pPr>
        <w:rPr>
          <w:rtl/>
          <w:lang w:eastAsia="he-IL"/>
        </w:rPr>
      </w:pPr>
      <w:bookmarkStart w:id="2700" w:name="_ETM_Q7_437000"/>
      <w:bookmarkEnd w:id="2700"/>
      <w:r>
        <w:rPr>
          <w:rFonts w:hint="cs"/>
          <w:rtl/>
          <w:lang w:eastAsia="he-IL"/>
        </w:rPr>
        <w:t>תבדקו את זה.</w:t>
      </w:r>
    </w:p>
    <w:p w:rsidR="00841D8B" w:rsidRDefault="00841D8B" w:rsidP="008C4538">
      <w:pPr>
        <w:rPr>
          <w:rtl/>
          <w:lang w:eastAsia="he-IL"/>
        </w:rPr>
      </w:pPr>
    </w:p>
    <w:p w:rsidR="00841D8B" w:rsidRDefault="00841D8B" w:rsidP="008C4538">
      <w:pPr>
        <w:pStyle w:val="af6"/>
        <w:rPr>
          <w:rtl/>
        </w:rPr>
      </w:pPr>
      <w:bookmarkStart w:id="2701" w:name="ET_interruption_6361_5"/>
      <w:r w:rsidRPr="006870E2">
        <w:rPr>
          <w:rStyle w:val="TagStyle"/>
          <w:rtl/>
        </w:rPr>
        <w:t xml:space="preserve"> &lt;&lt; קריאה &gt;&gt;</w:t>
      </w:r>
      <w:r w:rsidRPr="009D3864">
        <w:rPr>
          <w:rStyle w:val="TagStyle"/>
          <w:rtl/>
        </w:rPr>
        <w:t xml:space="preserve"> </w:t>
      </w:r>
      <w:r>
        <w:rPr>
          <w:rtl/>
        </w:rPr>
        <w:t>נאור שירי (יש עתיד):</w:t>
      </w:r>
      <w:r w:rsidRPr="009D3864">
        <w:rPr>
          <w:rStyle w:val="TagStyle"/>
          <w:rtl/>
        </w:rPr>
        <w:t xml:space="preserve"> </w:t>
      </w:r>
      <w:r w:rsidRPr="006870E2">
        <w:rPr>
          <w:rStyle w:val="TagStyle"/>
          <w:rtl/>
        </w:rPr>
        <w:t xml:space="preserve">&lt;&lt; קריאה &gt;&gt; </w:t>
      </w:r>
      <w:r>
        <w:rPr>
          <w:rtl/>
        </w:rPr>
        <w:t xml:space="preserve">   </w:t>
      </w:r>
      <w:bookmarkEnd w:id="2701"/>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לא אמרתם </w:t>
      </w:r>
      <w:bookmarkStart w:id="2702" w:name="_ETM_Q7_458926"/>
      <w:bookmarkEnd w:id="2702"/>
      <w:r>
        <w:rPr>
          <w:rFonts w:hint="cs"/>
          <w:rtl/>
          <w:lang w:eastAsia="he-IL"/>
        </w:rPr>
        <w:t xml:space="preserve">חצי? </w:t>
      </w:r>
    </w:p>
    <w:p w:rsidR="00841D8B" w:rsidRDefault="00841D8B" w:rsidP="008C4538">
      <w:pPr>
        <w:rPr>
          <w:rtl/>
          <w:lang w:eastAsia="he-IL"/>
        </w:rPr>
      </w:pPr>
      <w:bookmarkStart w:id="2703" w:name="_ETM_Q7_460063"/>
      <w:bookmarkStart w:id="2704" w:name="_ETM_Q7_460155"/>
      <w:bookmarkEnd w:id="2703"/>
      <w:bookmarkEnd w:id="2704"/>
    </w:p>
    <w:p w:rsidR="00841D8B" w:rsidRDefault="00841D8B" w:rsidP="008C4538">
      <w:pPr>
        <w:pStyle w:val="af7"/>
        <w:rPr>
          <w:rtl/>
        </w:rPr>
      </w:pPr>
      <w:bookmarkStart w:id="2705" w:name="ET_yor_6595_38"/>
      <w:r w:rsidRPr="006870E2">
        <w:rPr>
          <w:rStyle w:val="TagStyle"/>
          <w:rtl/>
        </w:rPr>
        <w:t xml:space="preserve"> &lt;&lt; יור &gt;&gt;</w:t>
      </w:r>
      <w:r w:rsidRPr="00B16A1C">
        <w:rPr>
          <w:rStyle w:val="TagStyle"/>
          <w:rtl/>
        </w:rPr>
        <w:t xml:space="preserve"> </w:t>
      </w:r>
      <w:r>
        <w:rPr>
          <w:rtl/>
        </w:rPr>
        <w:t>היו"ר ארז מלול:</w:t>
      </w:r>
      <w:r w:rsidRPr="00B16A1C">
        <w:rPr>
          <w:rStyle w:val="TagStyle"/>
          <w:rtl/>
        </w:rPr>
        <w:t xml:space="preserve"> </w:t>
      </w:r>
      <w:r w:rsidRPr="006870E2">
        <w:rPr>
          <w:rStyle w:val="TagStyle"/>
          <w:rtl/>
        </w:rPr>
        <w:t>&lt;&lt; יור &gt;&gt;</w:t>
      </w:r>
      <w:bookmarkEnd w:id="2705"/>
      <w:r w:rsidRPr="006870E2">
        <w:rPr>
          <w:rStyle w:val="TagStyle"/>
          <w:rtl/>
        </w:rPr>
        <w:t xml:space="preserve"> </w:t>
      </w:r>
      <w:r>
        <w:rPr>
          <w:rtl/>
        </w:rPr>
        <w:t xml:space="preserve">   </w:t>
      </w:r>
    </w:p>
    <w:p w:rsidR="00841D8B" w:rsidRDefault="00841D8B" w:rsidP="008C4538">
      <w:pPr>
        <w:rPr>
          <w:rtl/>
          <w:lang w:eastAsia="he-IL"/>
        </w:rPr>
      </w:pPr>
      <w:bookmarkStart w:id="2706" w:name="_ETM_Q7_460227"/>
      <w:bookmarkStart w:id="2707" w:name="_ETM_Q7_460315"/>
      <w:bookmarkEnd w:id="2706"/>
      <w:bookmarkEnd w:id="2707"/>
    </w:p>
    <w:p w:rsidR="00841D8B" w:rsidRDefault="00841D8B" w:rsidP="008C4538">
      <w:pPr>
        <w:rPr>
          <w:rtl/>
          <w:lang w:eastAsia="he-IL"/>
        </w:rPr>
      </w:pPr>
      <w:r>
        <w:rPr>
          <w:rFonts w:hint="cs"/>
          <w:rtl/>
          <w:lang w:eastAsia="he-IL"/>
        </w:rPr>
        <w:t xml:space="preserve">חצי? עשר דקות. </w:t>
      </w:r>
    </w:p>
    <w:p w:rsidR="00841D8B" w:rsidRDefault="00841D8B" w:rsidP="008C4538">
      <w:pPr>
        <w:rPr>
          <w:rtl/>
          <w:lang w:eastAsia="he-IL"/>
        </w:rPr>
      </w:pPr>
      <w:bookmarkStart w:id="2708" w:name="_ETM_Q7_455952"/>
      <w:bookmarkStart w:id="2709" w:name="_ETM_Q7_456012"/>
      <w:bookmarkEnd w:id="2708"/>
      <w:bookmarkEnd w:id="2709"/>
    </w:p>
    <w:p w:rsidR="00841D8B" w:rsidRDefault="00841D8B" w:rsidP="008C4538">
      <w:pPr>
        <w:pStyle w:val="a4"/>
        <w:rPr>
          <w:rtl/>
        </w:rPr>
      </w:pPr>
      <w:bookmarkStart w:id="2710" w:name="ET_speakercontinue_6361_37"/>
      <w:r w:rsidRPr="006870E2">
        <w:rPr>
          <w:rStyle w:val="TagStyle"/>
          <w:rtl/>
        </w:rPr>
        <w:t xml:space="preserve"> &lt;&lt; דובר &gt;&gt;</w:t>
      </w:r>
      <w:r w:rsidRPr="009D3864">
        <w:rPr>
          <w:rStyle w:val="TagStyle"/>
          <w:rtl/>
        </w:rPr>
        <w:t xml:space="preserve"> </w:t>
      </w:r>
      <w:bookmarkStart w:id="2711" w:name="_Toc178611882"/>
      <w:bookmarkStart w:id="2712" w:name="_Toc204776006"/>
      <w:bookmarkStart w:id="2713" w:name="_Toc204776097"/>
      <w:r>
        <w:rPr>
          <w:rtl/>
        </w:rPr>
        <w:t>נאור שירי (יש עתיד):</w:t>
      </w:r>
      <w:bookmarkEnd w:id="2711"/>
      <w:bookmarkEnd w:id="2712"/>
      <w:bookmarkEnd w:id="2713"/>
      <w:r w:rsidRPr="009D3864">
        <w:rPr>
          <w:rStyle w:val="TagStyle"/>
          <w:rtl/>
        </w:rPr>
        <w:t xml:space="preserve"> </w:t>
      </w:r>
      <w:bookmarkEnd w:id="2710"/>
      <w:r w:rsidRPr="006870E2">
        <w:rPr>
          <w:rStyle w:val="TagStyle"/>
          <w:rtl/>
        </w:rPr>
        <w:t xml:space="preserve">&lt;&lt; דובר &gt;&gt;  </w:t>
      </w:r>
      <w:r>
        <w:rPr>
          <w:rtl/>
        </w:rPr>
        <w:t xml:space="preserve">   </w:t>
      </w:r>
    </w:p>
    <w:p w:rsidR="00841D8B" w:rsidRPr="006870E2" w:rsidRDefault="00841D8B" w:rsidP="008C4538">
      <w:pPr>
        <w:rPr>
          <w:rtl/>
          <w:lang w:eastAsia="he-IL"/>
        </w:rPr>
      </w:pPr>
    </w:p>
    <w:p w:rsidR="00841D8B" w:rsidRDefault="00841D8B" w:rsidP="00CF118D">
      <w:pPr>
        <w:rPr>
          <w:rtl/>
          <w:lang w:eastAsia="he-IL"/>
        </w:rPr>
      </w:pPr>
      <w:bookmarkStart w:id="2714" w:name="_ETM_Q7_456112"/>
      <w:bookmarkStart w:id="2715" w:name="_ETM_Q7_456164"/>
      <w:bookmarkEnd w:id="2714"/>
      <w:bookmarkEnd w:id="2715"/>
      <w:r>
        <w:rPr>
          <w:rFonts w:hint="cs"/>
          <w:rtl/>
          <w:lang w:eastAsia="he-IL"/>
        </w:rPr>
        <w:t xml:space="preserve">תוסיף לי אחרי זה, אין בעיה. </w:t>
      </w:r>
      <w:bookmarkStart w:id="2716" w:name="_ETM_Q7_469248"/>
      <w:bookmarkEnd w:id="2716"/>
      <w:r>
        <w:rPr>
          <w:rFonts w:hint="cs"/>
          <w:rtl/>
          <w:lang w:eastAsia="he-IL"/>
        </w:rPr>
        <w:t>תודה רבה, אדוני היושב-ראש. חבריי חברי הכנסת, אני לא יכול שלא להתייחס למיל</w:t>
      </w:r>
      <w:r w:rsidR="00CF118D">
        <w:rPr>
          <w:rFonts w:hint="cs"/>
          <w:rtl/>
          <w:lang w:eastAsia="he-IL"/>
        </w:rPr>
        <w:t>ים</w:t>
      </w:r>
      <w:r>
        <w:rPr>
          <w:rFonts w:hint="cs"/>
          <w:rtl/>
          <w:lang w:eastAsia="he-IL"/>
        </w:rPr>
        <w:t xml:space="preserve"> שציינת, אדוני היושב-ראש, כשפנתה אליך חברת הכנסת פרקש, והיא המילה "אחריות"</w:t>
      </w:r>
      <w:r w:rsidR="00CF118D">
        <w:rPr>
          <w:rFonts w:hint="cs"/>
          <w:rtl/>
          <w:lang w:eastAsia="he-IL"/>
        </w:rPr>
        <w:t>:</w:t>
      </w:r>
      <w:r>
        <w:rPr>
          <w:rFonts w:hint="cs"/>
          <w:rtl/>
          <w:lang w:eastAsia="he-IL"/>
        </w:rPr>
        <w:t xml:space="preserve"> </w:t>
      </w:r>
      <w:bookmarkStart w:id="2717" w:name="_ETM_Q7_489000"/>
      <w:bookmarkEnd w:id="2717"/>
      <w:r>
        <w:rPr>
          <w:rFonts w:hint="cs"/>
          <w:rtl/>
          <w:lang w:eastAsia="he-IL"/>
        </w:rPr>
        <w:t xml:space="preserve">גם ראש הממשלה אחראי למבצע המוצלח. </w:t>
      </w:r>
      <w:bookmarkStart w:id="2718" w:name="_ETM_Q7_495000"/>
      <w:bookmarkEnd w:id="2718"/>
      <w:r>
        <w:rPr>
          <w:rFonts w:hint="cs"/>
          <w:rtl/>
          <w:lang w:eastAsia="he-IL"/>
        </w:rPr>
        <w:t xml:space="preserve">אדוני היושב-ראש, אתה צודק, </w:t>
      </w:r>
      <w:bookmarkStart w:id="2719" w:name="_ETM_Q7_497000"/>
      <w:bookmarkEnd w:id="2719"/>
      <w:r>
        <w:rPr>
          <w:rFonts w:hint="cs"/>
          <w:rtl/>
          <w:lang w:eastAsia="he-IL"/>
        </w:rPr>
        <w:t xml:space="preserve">גם ראש הממשלה אחראי </w:t>
      </w:r>
      <w:r>
        <w:rPr>
          <w:rFonts w:hint="eastAsia"/>
          <w:rtl/>
          <w:lang w:eastAsia="he-IL"/>
        </w:rPr>
        <w:t>–</w:t>
      </w:r>
      <w:r>
        <w:rPr>
          <w:rFonts w:hint="cs"/>
          <w:rtl/>
          <w:lang w:eastAsia="he-IL"/>
        </w:rPr>
        <w:t xml:space="preserve"> איך ירדתי לעשר?</w:t>
      </w:r>
    </w:p>
    <w:p w:rsidR="00841D8B" w:rsidRDefault="00841D8B" w:rsidP="008C4538">
      <w:pPr>
        <w:rPr>
          <w:rtl/>
          <w:lang w:eastAsia="he-IL"/>
        </w:rPr>
      </w:pPr>
    </w:p>
    <w:p w:rsidR="00841D8B" w:rsidRDefault="00841D8B" w:rsidP="008C4538">
      <w:pPr>
        <w:pStyle w:val="af7"/>
        <w:keepNext/>
        <w:rPr>
          <w:rtl/>
        </w:rPr>
      </w:pPr>
      <w:bookmarkStart w:id="2720" w:name="ET_yor_6595_29"/>
      <w:r w:rsidRPr="007751AD">
        <w:rPr>
          <w:rStyle w:val="TagStyle"/>
          <w:rtl/>
        </w:rPr>
        <w:t xml:space="preserve"> &lt;&lt; יור &gt;&gt; </w:t>
      </w:r>
      <w:r>
        <w:rPr>
          <w:rtl/>
        </w:rPr>
        <w:t>היו"ר ארז מלול:</w:t>
      </w:r>
      <w:r w:rsidRPr="007751AD">
        <w:rPr>
          <w:rStyle w:val="TagStyle"/>
          <w:rtl/>
        </w:rPr>
        <w:t xml:space="preserve"> &lt;&lt; יור &gt;&gt;</w:t>
      </w:r>
      <w:r>
        <w:rPr>
          <w:rtl/>
        </w:rPr>
        <w:t xml:space="preserve">   </w:t>
      </w:r>
      <w:bookmarkEnd w:id="2720"/>
    </w:p>
    <w:p w:rsidR="00841D8B" w:rsidRDefault="00841D8B" w:rsidP="004373DB">
      <w:pPr>
        <w:rPr>
          <w:rtl/>
          <w:lang w:eastAsia="he-IL"/>
        </w:rPr>
      </w:pPr>
    </w:p>
    <w:p w:rsidR="00841D8B" w:rsidRDefault="00841D8B" w:rsidP="008C4538">
      <w:pPr>
        <w:rPr>
          <w:rtl/>
          <w:lang w:eastAsia="he-IL"/>
        </w:rPr>
      </w:pPr>
      <w:r>
        <w:rPr>
          <w:rFonts w:hint="cs"/>
          <w:rtl/>
          <w:lang w:eastAsia="he-IL"/>
        </w:rPr>
        <w:t>עשר, אמרתם חצי.</w:t>
      </w:r>
    </w:p>
    <w:p w:rsidR="00841D8B" w:rsidRDefault="00841D8B" w:rsidP="008C4538">
      <w:pPr>
        <w:rPr>
          <w:rtl/>
          <w:lang w:eastAsia="he-IL"/>
        </w:rPr>
      </w:pPr>
      <w:bookmarkStart w:id="2721" w:name="_ETM_Q7_502000"/>
      <w:bookmarkEnd w:id="2721"/>
    </w:p>
    <w:p w:rsidR="00841D8B" w:rsidRDefault="00841D8B" w:rsidP="008C4538">
      <w:pPr>
        <w:pStyle w:val="-"/>
        <w:keepNext/>
        <w:rPr>
          <w:rtl/>
        </w:rPr>
      </w:pPr>
      <w:bookmarkStart w:id="2722" w:name="_ETM_Q7_501000"/>
      <w:bookmarkStart w:id="2723" w:name="ET_speakercontinue_6361_30"/>
      <w:bookmarkEnd w:id="2722"/>
      <w:r w:rsidRPr="007751AD">
        <w:rPr>
          <w:rStyle w:val="TagStyle"/>
          <w:rtl/>
        </w:rPr>
        <w:t xml:space="preserve"> &lt;&lt; דובר_המשך &gt;&gt; </w:t>
      </w:r>
      <w:r>
        <w:rPr>
          <w:rtl/>
        </w:rPr>
        <w:t>נאור שירי (יש עתיד):</w:t>
      </w:r>
      <w:r w:rsidRPr="007751AD">
        <w:rPr>
          <w:rStyle w:val="TagStyle"/>
          <w:rtl/>
        </w:rPr>
        <w:t xml:space="preserve"> &lt;&lt; דובר_המשך &gt;&gt; </w:t>
      </w:r>
      <w:r>
        <w:rPr>
          <w:rtl/>
        </w:rPr>
        <w:t xml:space="preserve">   </w:t>
      </w:r>
      <w:bookmarkEnd w:id="2723"/>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חצי שעה, </w:t>
      </w:r>
      <w:bookmarkStart w:id="2724" w:name="_ETM_Q7_504000"/>
      <w:bookmarkEnd w:id="2724"/>
      <w:r>
        <w:rPr>
          <w:rFonts w:hint="cs"/>
          <w:rtl/>
          <w:lang w:eastAsia="he-IL"/>
        </w:rPr>
        <w:t>לא 20 דקות.</w:t>
      </w:r>
    </w:p>
    <w:p w:rsidR="00841D8B" w:rsidRDefault="00841D8B" w:rsidP="008C4538">
      <w:pPr>
        <w:rPr>
          <w:rtl/>
          <w:lang w:eastAsia="he-IL"/>
        </w:rPr>
      </w:pPr>
    </w:p>
    <w:p w:rsidR="00841D8B" w:rsidRDefault="00841D8B" w:rsidP="008C4538">
      <w:pPr>
        <w:pStyle w:val="af7"/>
        <w:keepNext/>
        <w:rPr>
          <w:rtl/>
        </w:rPr>
      </w:pPr>
      <w:bookmarkStart w:id="2725" w:name="ET_yor_6595_32"/>
      <w:r w:rsidRPr="007751AD">
        <w:rPr>
          <w:rStyle w:val="TagStyle"/>
          <w:rtl/>
        </w:rPr>
        <w:t xml:space="preserve"> &lt;&lt; יור &gt;&gt; </w:t>
      </w:r>
      <w:r>
        <w:rPr>
          <w:rtl/>
        </w:rPr>
        <w:t>היו"ר ארז מלול:</w:t>
      </w:r>
      <w:r w:rsidRPr="007751AD">
        <w:rPr>
          <w:rStyle w:val="TagStyle"/>
          <w:rtl/>
        </w:rPr>
        <w:t xml:space="preserve"> &lt;&lt; יור &gt;&gt;</w:t>
      </w:r>
      <w:r>
        <w:rPr>
          <w:rtl/>
        </w:rPr>
        <w:t xml:space="preserve">   </w:t>
      </w:r>
      <w:bookmarkEnd w:id="2725"/>
    </w:p>
    <w:p w:rsidR="00841D8B" w:rsidRDefault="00841D8B" w:rsidP="004373DB">
      <w:pPr>
        <w:rPr>
          <w:rtl/>
          <w:lang w:eastAsia="he-IL"/>
        </w:rPr>
      </w:pPr>
    </w:p>
    <w:p w:rsidR="00841D8B" w:rsidRDefault="00841D8B" w:rsidP="008C4538">
      <w:pPr>
        <w:rPr>
          <w:rtl/>
          <w:lang w:eastAsia="he-IL"/>
        </w:rPr>
      </w:pPr>
      <w:bookmarkStart w:id="2726" w:name="_ETM_Q7_507000"/>
      <w:bookmarkEnd w:id="2726"/>
      <w:r>
        <w:rPr>
          <w:rFonts w:hint="cs"/>
          <w:rtl/>
          <w:lang w:eastAsia="he-IL"/>
        </w:rPr>
        <w:t>לא הבנתי.</w:t>
      </w:r>
    </w:p>
    <w:p w:rsidR="00841D8B" w:rsidRDefault="00841D8B" w:rsidP="008C4538">
      <w:pPr>
        <w:rPr>
          <w:rtl/>
          <w:lang w:eastAsia="he-IL"/>
        </w:rPr>
      </w:pPr>
      <w:bookmarkStart w:id="2727" w:name="_ETM_Q7_509000"/>
      <w:bookmarkEnd w:id="2727"/>
    </w:p>
    <w:p w:rsidR="00841D8B" w:rsidRDefault="00841D8B" w:rsidP="008C4538">
      <w:pPr>
        <w:pStyle w:val="-"/>
        <w:keepNext/>
        <w:rPr>
          <w:rtl/>
        </w:rPr>
      </w:pPr>
      <w:bookmarkStart w:id="2728" w:name="ET_speakercontinue_6361_33"/>
      <w:r w:rsidRPr="007751AD">
        <w:rPr>
          <w:rStyle w:val="TagStyle"/>
          <w:rtl/>
        </w:rPr>
        <w:t xml:space="preserve"> &lt;&lt; דובר_המשך &gt;&gt; </w:t>
      </w:r>
      <w:r>
        <w:rPr>
          <w:rtl/>
        </w:rPr>
        <w:t>נאור שירי (יש עתיד):</w:t>
      </w:r>
      <w:r w:rsidRPr="007751AD">
        <w:rPr>
          <w:rStyle w:val="TagStyle"/>
          <w:rtl/>
        </w:rPr>
        <w:t xml:space="preserve"> &lt;&lt; דובר_המשך &gt;&gt;</w:t>
      </w:r>
      <w:r>
        <w:rPr>
          <w:rtl/>
        </w:rPr>
        <w:t xml:space="preserve">   </w:t>
      </w:r>
      <w:bookmarkEnd w:id="2728"/>
    </w:p>
    <w:p w:rsidR="00841D8B" w:rsidRDefault="00841D8B" w:rsidP="004373DB">
      <w:pPr>
        <w:rPr>
          <w:rtl/>
          <w:lang w:eastAsia="he-IL"/>
        </w:rPr>
      </w:pPr>
    </w:p>
    <w:p w:rsidR="00841D8B" w:rsidRDefault="00841D8B" w:rsidP="008C4538">
      <w:pPr>
        <w:rPr>
          <w:rtl/>
          <w:lang w:eastAsia="he-IL"/>
        </w:rPr>
      </w:pPr>
      <w:bookmarkStart w:id="2729" w:name="_ETM_Q7_510000"/>
      <w:bookmarkEnd w:id="2729"/>
      <w:r>
        <w:rPr>
          <w:rFonts w:hint="cs"/>
          <w:rtl/>
          <w:lang w:eastAsia="he-IL"/>
        </w:rPr>
        <w:t xml:space="preserve">לא חצי מ-20. אתה יודע, בעת חישוב הגירעון </w:t>
      </w:r>
      <w:bookmarkStart w:id="2730" w:name="_ETM_Q7_512000"/>
      <w:bookmarkEnd w:id="2730"/>
      <w:r>
        <w:rPr>
          <w:rFonts w:hint="cs"/>
          <w:rtl/>
          <w:lang w:eastAsia="he-IL"/>
        </w:rPr>
        <w:t xml:space="preserve">והריבית, אני לא מתפלא שזה מה שאתם חושבים שזה הזמן שלי, </w:t>
      </w:r>
      <w:bookmarkStart w:id="2731" w:name="_ETM_Q7_516000"/>
      <w:bookmarkEnd w:id="2731"/>
      <w:r>
        <w:rPr>
          <w:rFonts w:hint="cs"/>
          <w:rtl/>
          <w:lang w:eastAsia="he-IL"/>
        </w:rPr>
        <w:t xml:space="preserve">ולכן שוב לא הבנתם נכון את הגירעון הזמני אל מול </w:t>
      </w:r>
      <w:bookmarkStart w:id="2732" w:name="_ETM_Q7_520000"/>
      <w:bookmarkEnd w:id="2732"/>
      <w:r>
        <w:rPr>
          <w:rFonts w:hint="cs"/>
          <w:rtl/>
          <w:lang w:eastAsia="he-IL"/>
        </w:rPr>
        <w:t xml:space="preserve">הגירעון התקציבי. למרות </w:t>
      </w:r>
      <w:r>
        <w:rPr>
          <w:rFonts w:hint="eastAsia"/>
          <w:rtl/>
          <w:lang w:eastAsia="he-IL"/>
        </w:rPr>
        <w:t>–</w:t>
      </w:r>
      <w:r>
        <w:rPr>
          <w:rFonts w:hint="cs"/>
          <w:rtl/>
          <w:lang w:eastAsia="he-IL"/>
        </w:rPr>
        <w:t xml:space="preserve"> דיברתי דקה וחצי, אז אני </w:t>
      </w:r>
      <w:bookmarkStart w:id="2733" w:name="_ETM_Q7_526000"/>
      <w:bookmarkEnd w:id="2733"/>
      <w:r>
        <w:rPr>
          <w:rFonts w:hint="cs"/>
          <w:rtl/>
          <w:lang w:eastAsia="he-IL"/>
        </w:rPr>
        <w:t>כאילו רוצה להיות פייר, ואני אדבר 28 וחצי דקות.</w:t>
      </w:r>
    </w:p>
    <w:p w:rsidR="00841D8B" w:rsidRDefault="00841D8B" w:rsidP="004373DB">
      <w:pPr>
        <w:rPr>
          <w:rtl/>
          <w:lang w:eastAsia="he-IL"/>
        </w:rPr>
      </w:pPr>
      <w:bookmarkStart w:id="2734" w:name="_ETM_Q7_528000"/>
      <w:bookmarkEnd w:id="2734"/>
    </w:p>
    <w:p w:rsidR="00841D8B" w:rsidRDefault="00841D8B" w:rsidP="008C4538">
      <w:pPr>
        <w:pStyle w:val="af6"/>
        <w:keepNext/>
        <w:rPr>
          <w:rtl/>
        </w:rPr>
      </w:pPr>
      <w:bookmarkStart w:id="2735" w:name="ET_interruption_6553_9"/>
      <w:r w:rsidRPr="009411D6">
        <w:rPr>
          <w:rStyle w:val="TagStyle"/>
          <w:rtl/>
        </w:rPr>
        <w:t xml:space="preserve"> &lt;&lt; קריאה &gt;&gt; </w:t>
      </w:r>
      <w:r>
        <w:rPr>
          <w:rtl/>
        </w:rPr>
        <w:t>שר הפנים משה ארבל:</w:t>
      </w:r>
      <w:r w:rsidRPr="009411D6">
        <w:rPr>
          <w:rStyle w:val="TagStyle"/>
          <w:rtl/>
        </w:rPr>
        <w:t xml:space="preserve"> &lt;&lt; קריאה &gt;&gt;</w:t>
      </w:r>
      <w:r>
        <w:rPr>
          <w:rtl/>
        </w:rPr>
        <w:t xml:space="preserve">   </w:t>
      </w:r>
      <w:bookmarkEnd w:id="2735"/>
    </w:p>
    <w:p w:rsidR="00841D8B" w:rsidRDefault="00841D8B" w:rsidP="004373DB">
      <w:pPr>
        <w:rPr>
          <w:rtl/>
          <w:lang w:eastAsia="he-IL"/>
        </w:rPr>
      </w:pPr>
    </w:p>
    <w:p w:rsidR="00841D8B" w:rsidRDefault="00841D8B" w:rsidP="008C4538">
      <w:pPr>
        <w:rPr>
          <w:rtl/>
          <w:lang w:eastAsia="he-IL"/>
        </w:rPr>
      </w:pPr>
      <w:r>
        <w:rPr>
          <w:rFonts w:hint="cs"/>
          <w:rtl/>
          <w:lang w:eastAsia="he-IL"/>
        </w:rPr>
        <w:t>תתחיל מההתחלה.</w:t>
      </w:r>
    </w:p>
    <w:p w:rsidR="00841D8B" w:rsidRDefault="00841D8B" w:rsidP="008C4538">
      <w:pPr>
        <w:rPr>
          <w:rtl/>
          <w:lang w:eastAsia="he-IL"/>
        </w:rPr>
      </w:pPr>
    </w:p>
    <w:p w:rsidR="00841D8B" w:rsidRDefault="00841D8B" w:rsidP="008C4538">
      <w:pPr>
        <w:pStyle w:val="-"/>
        <w:keepNext/>
        <w:rPr>
          <w:rtl/>
        </w:rPr>
      </w:pPr>
      <w:bookmarkStart w:id="2736" w:name="ET_speakercontinue_6361_7"/>
      <w:r w:rsidRPr="009D3864">
        <w:rPr>
          <w:rStyle w:val="TagStyle"/>
          <w:rtl/>
        </w:rPr>
        <w:t xml:space="preserve"> &lt;&lt; דובר_המשך &gt;&gt; </w:t>
      </w:r>
      <w:r>
        <w:rPr>
          <w:rtl/>
        </w:rPr>
        <w:t>נאור שירי (יש עתיד):</w:t>
      </w:r>
      <w:r w:rsidRPr="009D3864">
        <w:rPr>
          <w:rStyle w:val="TagStyle"/>
          <w:rtl/>
        </w:rPr>
        <w:t xml:space="preserve"> &lt;&lt; דובר_המשך &gt;&gt;</w:t>
      </w:r>
      <w:r>
        <w:rPr>
          <w:rtl/>
        </w:rPr>
        <w:t xml:space="preserve">   </w:t>
      </w:r>
      <w:bookmarkEnd w:id="2736"/>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2737" w:name="_ETM_Q7_530000"/>
      <w:bookmarkEnd w:id="2737"/>
      <w:r>
        <w:rPr>
          <w:rFonts w:hint="cs"/>
          <w:rtl/>
          <w:lang w:eastAsia="he-IL"/>
        </w:rPr>
        <w:t>אני עומד על זמני כמות שהוא.</w:t>
      </w:r>
    </w:p>
    <w:p w:rsidR="00841D8B" w:rsidRDefault="00841D8B" w:rsidP="008C4538">
      <w:pPr>
        <w:rPr>
          <w:rtl/>
          <w:lang w:eastAsia="he-IL"/>
        </w:rPr>
      </w:pPr>
    </w:p>
    <w:p w:rsidR="00841D8B" w:rsidRDefault="00841D8B" w:rsidP="008C4538">
      <w:pPr>
        <w:pStyle w:val="af7"/>
        <w:keepNext/>
        <w:rPr>
          <w:rtl/>
        </w:rPr>
      </w:pPr>
      <w:r w:rsidRPr="007751AD">
        <w:rPr>
          <w:rStyle w:val="TagStyle"/>
          <w:rtl/>
        </w:rPr>
        <w:t xml:space="preserve"> &lt;&lt; יור &gt;&gt; </w:t>
      </w:r>
      <w:r>
        <w:rPr>
          <w:rtl/>
        </w:rPr>
        <w:t>היו"ר ארז מלול:</w:t>
      </w:r>
      <w:r w:rsidRPr="007751AD">
        <w:rPr>
          <w:rStyle w:val="TagStyle"/>
          <w:rtl/>
        </w:rPr>
        <w:t xml:space="preserve"> &lt;&lt; יור &gt;&gt;</w:t>
      </w:r>
      <w:r>
        <w:rPr>
          <w:rtl/>
        </w:rPr>
        <w:t xml:space="preserve">   </w:t>
      </w:r>
    </w:p>
    <w:p w:rsidR="00841D8B" w:rsidRDefault="00841D8B" w:rsidP="004373DB">
      <w:pPr>
        <w:rPr>
          <w:rtl/>
          <w:lang w:eastAsia="he-IL"/>
        </w:rPr>
      </w:pPr>
    </w:p>
    <w:p w:rsidR="00841D8B" w:rsidRDefault="00841D8B" w:rsidP="008C4538">
      <w:pPr>
        <w:rPr>
          <w:rtl/>
          <w:lang w:eastAsia="he-IL"/>
        </w:rPr>
      </w:pPr>
      <w:r>
        <w:rPr>
          <w:rFonts w:hint="cs"/>
          <w:rtl/>
          <w:lang w:eastAsia="he-IL"/>
        </w:rPr>
        <w:t>בבקשה.</w:t>
      </w:r>
    </w:p>
    <w:p w:rsidR="00841D8B" w:rsidRDefault="00841D8B" w:rsidP="008C4538">
      <w:pPr>
        <w:rPr>
          <w:rtl/>
          <w:lang w:eastAsia="he-IL"/>
        </w:rPr>
      </w:pPr>
      <w:bookmarkStart w:id="2738" w:name="_ETM_Q7_535000"/>
      <w:bookmarkEnd w:id="2738"/>
    </w:p>
    <w:p w:rsidR="00841D8B" w:rsidRDefault="00841D8B" w:rsidP="008C4538">
      <w:pPr>
        <w:pStyle w:val="-"/>
        <w:keepNext/>
        <w:rPr>
          <w:rtl/>
        </w:rPr>
      </w:pPr>
      <w:bookmarkStart w:id="2739" w:name="ET_speakercontinue_6361_35"/>
      <w:r w:rsidRPr="007751AD">
        <w:rPr>
          <w:rStyle w:val="TagStyle"/>
          <w:rtl/>
        </w:rPr>
        <w:t xml:space="preserve"> &lt;&lt; דובר_המשך &gt;&gt; </w:t>
      </w:r>
      <w:r>
        <w:rPr>
          <w:rtl/>
        </w:rPr>
        <w:t>נאור שירי (יש עתיד):</w:t>
      </w:r>
      <w:r w:rsidRPr="007751AD">
        <w:rPr>
          <w:rStyle w:val="TagStyle"/>
          <w:rtl/>
        </w:rPr>
        <w:t xml:space="preserve"> &lt;&lt; דובר_המשך &gt;&gt;</w:t>
      </w:r>
      <w:r>
        <w:rPr>
          <w:rtl/>
        </w:rPr>
        <w:t xml:space="preserve">   </w:t>
      </w:r>
      <w:bookmarkEnd w:id="2739"/>
    </w:p>
    <w:p w:rsidR="00841D8B" w:rsidRDefault="00841D8B" w:rsidP="004373DB">
      <w:pPr>
        <w:rPr>
          <w:rtl/>
          <w:lang w:eastAsia="he-IL"/>
        </w:rPr>
      </w:pPr>
    </w:p>
    <w:p w:rsidR="00841D8B" w:rsidRDefault="00841D8B" w:rsidP="008C4538">
      <w:pPr>
        <w:rPr>
          <w:rtl/>
          <w:lang w:eastAsia="he-IL"/>
        </w:rPr>
      </w:pPr>
      <w:bookmarkStart w:id="2740" w:name="_ETM_Q7_533000"/>
      <w:bookmarkEnd w:id="2740"/>
      <w:r>
        <w:rPr>
          <w:rFonts w:hint="cs"/>
          <w:rtl/>
          <w:lang w:eastAsia="he-IL"/>
        </w:rPr>
        <w:t>תודה רבה. האמת, זה 28</w:t>
      </w:r>
      <w:bookmarkStart w:id="2741" w:name="_ETM_Q7_537000"/>
      <w:bookmarkEnd w:id="2741"/>
      <w:r>
        <w:rPr>
          <w:rFonts w:hint="cs"/>
          <w:rtl/>
          <w:lang w:eastAsia="he-IL"/>
        </w:rPr>
        <w:t xml:space="preserve"> וחצי דקות, ואם תרצה להפסיק אותי קודם, זה </w:t>
      </w:r>
      <w:bookmarkStart w:id="2742" w:name="_ETM_Q7_538000"/>
      <w:bookmarkEnd w:id="2742"/>
      <w:r>
        <w:rPr>
          <w:rFonts w:hint="cs"/>
          <w:rtl/>
          <w:lang w:eastAsia="he-IL"/>
        </w:rPr>
        <w:t>יהיה בסדר גמור.</w:t>
      </w:r>
    </w:p>
    <w:p w:rsidR="00841D8B" w:rsidRDefault="00841D8B" w:rsidP="008C4538">
      <w:pPr>
        <w:rPr>
          <w:rtl/>
          <w:lang w:eastAsia="he-IL"/>
        </w:rPr>
      </w:pPr>
      <w:bookmarkStart w:id="2743" w:name="_ETM_Q7_539000"/>
      <w:bookmarkEnd w:id="2743"/>
    </w:p>
    <w:p w:rsidR="00841D8B" w:rsidRDefault="00841D8B" w:rsidP="008C4538">
      <w:pPr>
        <w:rPr>
          <w:rtl/>
          <w:lang w:eastAsia="he-IL"/>
        </w:rPr>
      </w:pPr>
      <w:bookmarkStart w:id="2744" w:name="_ETM_Q7_544000"/>
      <w:bookmarkEnd w:id="2744"/>
      <w:r>
        <w:rPr>
          <w:rFonts w:hint="cs"/>
          <w:rtl/>
          <w:lang w:eastAsia="he-IL"/>
        </w:rPr>
        <w:t xml:space="preserve">אז רציתי </w:t>
      </w:r>
      <w:r>
        <w:rPr>
          <w:rFonts w:hint="eastAsia"/>
          <w:rtl/>
          <w:lang w:eastAsia="he-IL"/>
        </w:rPr>
        <w:t>–</w:t>
      </w:r>
      <w:r>
        <w:rPr>
          <w:rFonts w:hint="cs"/>
          <w:rtl/>
          <w:lang w:eastAsia="he-IL"/>
        </w:rPr>
        <w:t xml:space="preserve"> התחלתי להודות לך על </w:t>
      </w:r>
      <w:bookmarkStart w:id="2745" w:name="_ETM_Q7_546000"/>
      <w:bookmarkEnd w:id="2745"/>
      <w:r>
        <w:rPr>
          <w:rFonts w:hint="cs"/>
          <w:rtl/>
          <w:lang w:eastAsia="he-IL"/>
        </w:rPr>
        <w:t xml:space="preserve">המילה "אחריות". כשאתה ציינת את המילה "אחריות" לטוב, אמרתי שאני </w:t>
      </w:r>
      <w:bookmarkStart w:id="2746" w:name="_ETM_Q7_551000"/>
      <w:bookmarkEnd w:id="2746"/>
      <w:r>
        <w:rPr>
          <w:rFonts w:hint="cs"/>
          <w:rtl/>
          <w:lang w:eastAsia="he-IL"/>
        </w:rPr>
        <w:t xml:space="preserve">לא יכול שלא להסכים איתך, אבל נורא הייתה חסרה לי </w:t>
      </w:r>
      <w:bookmarkStart w:id="2747" w:name="_ETM_Q7_556000"/>
      <w:bookmarkEnd w:id="2747"/>
      <w:r>
        <w:rPr>
          <w:rFonts w:hint="cs"/>
          <w:rtl/>
          <w:lang w:eastAsia="he-IL"/>
        </w:rPr>
        <w:t xml:space="preserve">השנה האחרונה והמילה "אחריות"; כי זה לא איזה פליטת פה, </w:t>
      </w:r>
      <w:bookmarkStart w:id="2748" w:name="_ETM_Q7_562000"/>
      <w:bookmarkEnd w:id="2748"/>
      <w:r>
        <w:rPr>
          <w:rFonts w:hint="cs"/>
          <w:rtl/>
          <w:lang w:eastAsia="he-IL"/>
        </w:rPr>
        <w:t xml:space="preserve">תראה כמה מהר אמרת "אחריות" </w:t>
      </w:r>
      <w:r>
        <w:rPr>
          <w:rFonts w:hint="eastAsia"/>
          <w:rtl/>
          <w:lang w:eastAsia="he-IL"/>
        </w:rPr>
        <w:t>–</w:t>
      </w:r>
      <w:r>
        <w:rPr>
          <w:rFonts w:hint="cs"/>
          <w:rtl/>
          <w:lang w:eastAsia="he-IL"/>
        </w:rPr>
        <w:t xml:space="preserve"> </w:t>
      </w:r>
      <w:bookmarkStart w:id="2749" w:name="_ETM_Q7_568549"/>
      <w:bookmarkEnd w:id="2749"/>
      <w:r>
        <w:rPr>
          <w:rFonts w:hint="cs"/>
          <w:rtl/>
          <w:lang w:eastAsia="he-IL"/>
        </w:rPr>
        <w:t xml:space="preserve">יום אחרי כן. אנחנו דורשים, ואני חושב שזו דרישה לגיטימית של כל אזרח במדינת ישראל, </w:t>
      </w:r>
      <w:bookmarkStart w:id="2750" w:name="_ETM_Q7_572000"/>
      <w:bookmarkEnd w:id="2750"/>
      <w:r>
        <w:rPr>
          <w:rFonts w:hint="cs"/>
          <w:rtl/>
          <w:lang w:eastAsia="he-IL"/>
        </w:rPr>
        <w:t xml:space="preserve">גם בטוב לומר "תודה", אבל גם ברע לומר "סליחה" ו"אני אחראי". כשאתם אחראים לטוב, אנחנו יודעים לבוא ולומר: </w:t>
      </w:r>
      <w:bookmarkStart w:id="2751" w:name="_ETM_Q7_581000"/>
      <w:bookmarkEnd w:id="2751"/>
      <w:r>
        <w:rPr>
          <w:rFonts w:hint="cs"/>
          <w:rtl/>
          <w:lang w:eastAsia="he-IL"/>
        </w:rPr>
        <w:t xml:space="preserve">כל הכבוד גם לצה"ל, גם לטייסים, גם למי שחימש, </w:t>
      </w:r>
      <w:bookmarkStart w:id="2752" w:name="_ETM_Q7_584000"/>
      <w:bookmarkEnd w:id="2752"/>
      <w:r>
        <w:rPr>
          <w:rFonts w:hint="cs"/>
          <w:rtl/>
          <w:lang w:eastAsia="he-IL"/>
        </w:rPr>
        <w:t xml:space="preserve">גם למי שאיתר, גם למי שהתריע, גם למי שביצע, גם </w:t>
      </w:r>
      <w:bookmarkStart w:id="2753" w:name="_ETM_Q7_590000"/>
      <w:bookmarkEnd w:id="2753"/>
      <w:r>
        <w:rPr>
          <w:rFonts w:hint="cs"/>
          <w:rtl/>
          <w:lang w:eastAsia="he-IL"/>
        </w:rPr>
        <w:t xml:space="preserve">למי שאישר </w:t>
      </w:r>
      <w:r>
        <w:rPr>
          <w:rtl/>
          <w:lang w:eastAsia="he-IL"/>
        </w:rPr>
        <w:t>–</w:t>
      </w:r>
      <w:r>
        <w:rPr>
          <w:rFonts w:hint="cs"/>
          <w:rtl/>
          <w:lang w:eastAsia="he-IL"/>
        </w:rPr>
        <w:t xml:space="preserve"> לכולם אנחנו נגיד תודה </w:t>
      </w:r>
      <w:bookmarkStart w:id="2754" w:name="_ETM_Q7_596000"/>
      <w:bookmarkEnd w:id="2754"/>
      <w:r>
        <w:rPr>
          <w:rFonts w:hint="cs"/>
          <w:rtl/>
          <w:lang w:eastAsia="he-IL"/>
        </w:rPr>
        <w:t xml:space="preserve">וכל הכבוד. אבל תראה, במשפט אחד, במילה אחת, סיכמת בדיוק את הממשלה </w:t>
      </w:r>
      <w:bookmarkStart w:id="2755" w:name="_ETM_Q7_604000"/>
      <w:bookmarkEnd w:id="2755"/>
      <w:r>
        <w:rPr>
          <w:rFonts w:hint="cs"/>
          <w:rtl/>
          <w:lang w:eastAsia="he-IL"/>
        </w:rPr>
        <w:t xml:space="preserve">הזאת </w:t>
      </w:r>
      <w:r>
        <w:rPr>
          <w:rFonts w:hint="eastAsia"/>
          <w:rtl/>
          <w:lang w:eastAsia="he-IL"/>
        </w:rPr>
        <w:t>–</w:t>
      </w:r>
      <w:r>
        <w:rPr>
          <w:rFonts w:hint="cs"/>
          <w:rtl/>
          <w:lang w:eastAsia="he-IL"/>
        </w:rPr>
        <w:t xml:space="preserve"> אני לא אגיד כל הממשלה, אבל את ראש הממשלה, שעד היום לא שמענו ממנו את המילה "אחריות"; </w:t>
      </w:r>
      <w:bookmarkStart w:id="2756" w:name="_ETM_Q7_608000"/>
      <w:bookmarkEnd w:id="2756"/>
      <w:r>
        <w:rPr>
          <w:rFonts w:hint="cs"/>
          <w:rtl/>
          <w:lang w:eastAsia="he-IL"/>
        </w:rPr>
        <w:t xml:space="preserve">שמעתי </w:t>
      </w:r>
      <w:r>
        <w:rPr>
          <w:lang w:eastAsia="he-IL"/>
        </w:rPr>
        <w:t>r</w:t>
      </w:r>
      <w:r w:rsidRPr="005A6A5A">
        <w:rPr>
          <w:lang w:eastAsia="he-IL"/>
        </w:rPr>
        <w:t>esponsibility</w:t>
      </w:r>
      <w:r>
        <w:rPr>
          <w:rFonts w:hint="cs"/>
          <w:rtl/>
          <w:lang w:eastAsia="he-IL"/>
        </w:rPr>
        <w:t xml:space="preserve"> באנגלית, בסיוג קל, אבל את המילה "אחריות" </w:t>
      </w:r>
      <w:r>
        <w:rPr>
          <w:rFonts w:hint="eastAsia"/>
          <w:rtl/>
          <w:lang w:eastAsia="he-IL"/>
        </w:rPr>
        <w:t>–</w:t>
      </w:r>
      <w:r>
        <w:rPr>
          <w:rFonts w:hint="cs"/>
          <w:rtl/>
          <w:lang w:eastAsia="he-IL"/>
        </w:rPr>
        <w:t xml:space="preserve"> לא.</w:t>
      </w:r>
    </w:p>
    <w:p w:rsidR="00841D8B" w:rsidRDefault="00841D8B" w:rsidP="008C4538">
      <w:pPr>
        <w:rPr>
          <w:rtl/>
          <w:lang w:eastAsia="he-IL"/>
        </w:rPr>
      </w:pPr>
    </w:p>
    <w:p w:rsidR="00841D8B" w:rsidRDefault="00841D8B" w:rsidP="00CF118D">
      <w:pPr>
        <w:rPr>
          <w:rtl/>
          <w:lang w:eastAsia="he-IL"/>
        </w:rPr>
      </w:pPr>
      <w:bookmarkStart w:id="2757" w:name="_ETM_Q7_616000"/>
      <w:bookmarkEnd w:id="2757"/>
      <w:r>
        <w:rPr>
          <w:rFonts w:hint="cs"/>
          <w:rtl/>
          <w:lang w:eastAsia="he-IL"/>
        </w:rPr>
        <w:t xml:space="preserve">אני חושב שעל זה אתם בונים, אתם חושבים שכל אזרחי </w:t>
      </w:r>
      <w:bookmarkStart w:id="2758" w:name="_ETM_Q7_619000"/>
      <w:bookmarkEnd w:id="2758"/>
      <w:r>
        <w:rPr>
          <w:rFonts w:hint="cs"/>
          <w:rtl/>
          <w:lang w:eastAsia="he-IL"/>
        </w:rPr>
        <w:t xml:space="preserve">ישראל בסופו של דבר, אדוני היושב-ראש, יש לנו זיכרון של </w:t>
      </w:r>
      <w:bookmarkStart w:id="2759" w:name="_ETM_Q7_623000"/>
      <w:bookmarkEnd w:id="2759"/>
      <w:r>
        <w:rPr>
          <w:rFonts w:hint="cs"/>
          <w:rtl/>
          <w:lang w:eastAsia="he-IL"/>
        </w:rPr>
        <w:t xml:space="preserve">דג, כי אתם תמיד בטוב. אנחנו נראה תמונה יפה </w:t>
      </w:r>
      <w:bookmarkStart w:id="2760" w:name="_ETM_Q7_629000"/>
      <w:bookmarkEnd w:id="2760"/>
      <w:r>
        <w:rPr>
          <w:rFonts w:hint="cs"/>
          <w:rtl/>
          <w:lang w:eastAsia="he-IL"/>
        </w:rPr>
        <w:t xml:space="preserve">מהמטוס עם טלפון לא ברור, שנניח שממנו בדיוק אישרו, ואז </w:t>
      </w:r>
      <w:bookmarkStart w:id="2761" w:name="_ETM_Q7_634000"/>
      <w:bookmarkEnd w:id="2761"/>
      <w:r>
        <w:rPr>
          <w:rFonts w:hint="cs"/>
          <w:rtl/>
          <w:lang w:eastAsia="he-IL"/>
        </w:rPr>
        <w:t xml:space="preserve">בנחיתה הוא יוצא בתדרוך, ועוד פעם תמונה, ממש חדר המלחמה </w:t>
      </w:r>
      <w:bookmarkStart w:id="2762" w:name="_ETM_Q7_640000"/>
      <w:bookmarkEnd w:id="2762"/>
      <w:r>
        <w:rPr>
          <w:rFonts w:hint="cs"/>
          <w:rtl/>
          <w:lang w:eastAsia="he-IL"/>
        </w:rPr>
        <w:t>של</w:t>
      </w:r>
      <w:r w:rsidRPr="005A6A5A">
        <w:rPr>
          <w:rtl/>
          <w:lang w:eastAsia="he-IL"/>
        </w:rPr>
        <w:t xml:space="preserve"> </w:t>
      </w:r>
      <w:r w:rsidRPr="005A6A5A">
        <w:rPr>
          <w:lang w:eastAsia="he-IL"/>
        </w:rPr>
        <w:t>Air Force 1</w:t>
      </w:r>
      <w:r>
        <w:rPr>
          <w:rFonts w:hint="cs"/>
          <w:rtl/>
          <w:lang w:eastAsia="he-IL"/>
        </w:rPr>
        <w:t xml:space="preserve"> ברגע היסטורי. </w:t>
      </w:r>
      <w:bookmarkStart w:id="2763" w:name="_ETM_Q7_645000"/>
      <w:bookmarkEnd w:id="2763"/>
      <w:r>
        <w:rPr>
          <w:rFonts w:hint="cs"/>
          <w:rtl/>
          <w:lang w:eastAsia="he-IL"/>
        </w:rPr>
        <w:t xml:space="preserve">אני לא ממעיט בזה, אבל למה </w:t>
      </w:r>
      <w:bookmarkStart w:id="2764" w:name="_ETM_Q7_644000"/>
      <w:bookmarkEnd w:id="2764"/>
      <w:r>
        <w:rPr>
          <w:rFonts w:hint="cs"/>
          <w:rtl/>
          <w:lang w:eastAsia="he-IL"/>
        </w:rPr>
        <w:t>תמיד התמונות האלה שם? איפה התמונות שלך ב-06:30</w:t>
      </w:r>
      <w:bookmarkStart w:id="2765" w:name="_ETM_Q7_649000"/>
      <w:bookmarkEnd w:id="2765"/>
      <w:r>
        <w:rPr>
          <w:rFonts w:hint="cs"/>
          <w:rtl/>
          <w:lang w:eastAsia="he-IL"/>
        </w:rPr>
        <w:t xml:space="preserve">, ב-08:00, ב-08:30, 09:00, כאשר כבר ידעת מה קורה </w:t>
      </w:r>
      <w:bookmarkStart w:id="2766" w:name="_ETM_Q7_651000"/>
      <w:bookmarkEnd w:id="2766"/>
      <w:r>
        <w:rPr>
          <w:rFonts w:hint="cs"/>
          <w:rtl/>
          <w:lang w:eastAsia="he-IL"/>
        </w:rPr>
        <w:t xml:space="preserve">בקיבוצים? שם אני רוצה לראות את התמונה. לא מילולית התמונה, </w:t>
      </w:r>
      <w:bookmarkStart w:id="2767" w:name="_ETM_Q7_656000"/>
      <w:bookmarkEnd w:id="2767"/>
      <w:r>
        <w:rPr>
          <w:rFonts w:hint="cs"/>
          <w:rtl/>
          <w:lang w:eastAsia="he-IL"/>
        </w:rPr>
        <w:t xml:space="preserve">כי זה לא מעניין אותי </w:t>
      </w:r>
      <w:r>
        <w:rPr>
          <w:rFonts w:hint="eastAsia"/>
          <w:rtl/>
          <w:lang w:eastAsia="he-IL"/>
        </w:rPr>
        <w:t>–</w:t>
      </w:r>
      <w:r>
        <w:rPr>
          <w:rFonts w:hint="cs"/>
          <w:rtl/>
          <w:lang w:eastAsia="he-IL"/>
        </w:rPr>
        <w:t xml:space="preserve"> איפה היית אז? איפה היית </w:t>
      </w:r>
      <w:bookmarkStart w:id="2768" w:name="_ETM_Q7_659000"/>
      <w:bookmarkEnd w:id="2768"/>
      <w:r>
        <w:rPr>
          <w:rFonts w:hint="cs"/>
          <w:rtl/>
          <w:lang w:eastAsia="he-IL"/>
        </w:rPr>
        <w:t xml:space="preserve">ב-13:00 כשהתקשרו אליך? בן אדם מדבר איתך מכיתת הכוננות </w:t>
      </w:r>
      <w:bookmarkStart w:id="2769" w:name="_ETM_Q7_664000"/>
      <w:bookmarkEnd w:id="2769"/>
      <w:r>
        <w:rPr>
          <w:rFonts w:hint="cs"/>
          <w:rtl/>
          <w:lang w:eastAsia="he-IL"/>
        </w:rPr>
        <w:t xml:space="preserve">בבארי ומתאר לך במלא את המצב. איפה היו כולם? למה </w:t>
      </w:r>
      <w:bookmarkStart w:id="2770" w:name="_ETM_Q7_669000"/>
      <w:bookmarkEnd w:id="2770"/>
      <w:r>
        <w:rPr>
          <w:rFonts w:hint="cs"/>
          <w:rtl/>
          <w:lang w:eastAsia="he-IL"/>
        </w:rPr>
        <w:t xml:space="preserve">שם אני לא רואה תמונה? אבל עזוב את התמונה, להגיד </w:t>
      </w:r>
      <w:bookmarkStart w:id="2771" w:name="_ETM_Q7_673000"/>
      <w:bookmarkEnd w:id="2771"/>
      <w:r>
        <w:rPr>
          <w:rFonts w:hint="cs"/>
          <w:rtl/>
          <w:lang w:eastAsia="he-IL"/>
        </w:rPr>
        <w:t xml:space="preserve">"אני אחראי". הרי כל בן אדם, כל ילד </w:t>
      </w:r>
      <w:r>
        <w:rPr>
          <w:rFonts w:hint="eastAsia"/>
          <w:rtl/>
          <w:lang w:eastAsia="he-IL"/>
        </w:rPr>
        <w:t>–</w:t>
      </w:r>
      <w:r>
        <w:rPr>
          <w:rFonts w:hint="cs"/>
          <w:rtl/>
          <w:lang w:eastAsia="he-IL"/>
        </w:rPr>
        <w:t xml:space="preserve"> הילדה שלי </w:t>
      </w:r>
      <w:bookmarkStart w:id="2772" w:name="_ETM_Q7_676000"/>
      <w:bookmarkEnd w:id="2772"/>
      <w:r>
        <w:rPr>
          <w:rFonts w:hint="cs"/>
          <w:rtl/>
          <w:lang w:eastAsia="he-IL"/>
        </w:rPr>
        <w:t xml:space="preserve">בת ארבע ויודעת אחריות מהי. אין לאף אחד </w:t>
      </w:r>
      <w:bookmarkStart w:id="2773" w:name="_ETM_Q7_681000"/>
      <w:bookmarkEnd w:id="2773"/>
      <w:r>
        <w:rPr>
          <w:rFonts w:hint="cs"/>
          <w:rtl/>
          <w:lang w:eastAsia="he-IL"/>
        </w:rPr>
        <w:t xml:space="preserve">ספק שאתה אחראי, אבל למה תמיד אני רואה אותך בתמונות </w:t>
      </w:r>
      <w:bookmarkStart w:id="2774" w:name="_ETM_Q7_683000"/>
      <w:bookmarkEnd w:id="2774"/>
      <w:r>
        <w:rPr>
          <w:rFonts w:hint="cs"/>
          <w:rtl/>
          <w:lang w:eastAsia="he-IL"/>
        </w:rPr>
        <w:t xml:space="preserve">של הצלחה? ולמה אתה ממהר להגיד: גם ראש הממשלה אחראי, </w:t>
      </w:r>
      <w:bookmarkStart w:id="2775" w:name="_ETM_Q7_686000"/>
      <w:bookmarkEnd w:id="2775"/>
      <w:r>
        <w:rPr>
          <w:rFonts w:hint="cs"/>
          <w:rtl/>
          <w:lang w:eastAsia="he-IL"/>
        </w:rPr>
        <w:t xml:space="preserve">ולא שמעתי אותך עד היום אומר: גם ראש הממשלה אחראי </w:t>
      </w:r>
      <w:bookmarkStart w:id="2776" w:name="_ETM_Q7_688000"/>
      <w:bookmarkEnd w:id="2776"/>
      <w:r>
        <w:rPr>
          <w:rFonts w:hint="cs"/>
          <w:rtl/>
          <w:lang w:eastAsia="he-IL"/>
        </w:rPr>
        <w:t xml:space="preserve">ל-7 באוקטובר ולשנה האחרונה? וזה בסדר גמור לומר "אני אחראי". </w:t>
      </w:r>
      <w:bookmarkStart w:id="2777" w:name="_ETM_Q7_695000"/>
      <w:bookmarkEnd w:id="2777"/>
      <w:r>
        <w:rPr>
          <w:rFonts w:hint="cs"/>
          <w:rtl/>
          <w:lang w:eastAsia="he-IL"/>
        </w:rPr>
        <w:t>הסמכות והכוח אצלכם, ומפה נגזרת האחריות שלכם. זה בס</w:t>
      </w:r>
      <w:bookmarkStart w:id="2778" w:name="_ETM_Q7_701000"/>
      <w:bookmarkEnd w:id="2778"/>
      <w:r>
        <w:rPr>
          <w:rFonts w:hint="cs"/>
          <w:rtl/>
          <w:lang w:eastAsia="he-IL"/>
        </w:rPr>
        <w:t>יסי.</w:t>
      </w:r>
    </w:p>
    <w:p w:rsidR="00841D8B" w:rsidRDefault="00841D8B" w:rsidP="008C4538">
      <w:pPr>
        <w:rPr>
          <w:rtl/>
          <w:lang w:eastAsia="he-IL"/>
        </w:rPr>
      </w:pPr>
      <w:bookmarkStart w:id="2779" w:name="_ETM_Q7_704000"/>
      <w:bookmarkEnd w:id="2779"/>
    </w:p>
    <w:p w:rsidR="00841D8B" w:rsidRPr="005A6A5A" w:rsidRDefault="00841D8B" w:rsidP="005C34B4">
      <w:pPr>
        <w:rPr>
          <w:rtl/>
          <w:lang w:eastAsia="he-IL"/>
        </w:rPr>
      </w:pPr>
      <w:bookmarkStart w:id="2780" w:name="_ETM_Q7_705000"/>
      <w:bookmarkEnd w:id="2780"/>
      <w:r>
        <w:rPr>
          <w:rFonts w:hint="cs"/>
          <w:rtl/>
          <w:lang w:eastAsia="he-IL"/>
        </w:rPr>
        <w:t xml:space="preserve">אני רוצה גם לומר למכונת הרעל השבוע: זה לפחות </w:t>
      </w:r>
      <w:bookmarkStart w:id="2781" w:name="_ETM_Q7_713400"/>
      <w:bookmarkEnd w:id="2781"/>
      <w:r>
        <w:rPr>
          <w:rFonts w:hint="cs"/>
          <w:rtl/>
          <w:lang w:eastAsia="he-IL"/>
        </w:rPr>
        <w:t xml:space="preserve">שבוע-שבועיים </w:t>
      </w:r>
      <w:bookmarkStart w:id="2782" w:name="_ETM_Q7_713000"/>
      <w:bookmarkEnd w:id="2782"/>
      <w:r>
        <w:rPr>
          <w:rFonts w:hint="cs"/>
          <w:rtl/>
          <w:lang w:eastAsia="he-IL"/>
        </w:rPr>
        <w:t xml:space="preserve">שאנחנו לא משחירים את אנשי ונשות הביטחון שלנו </w:t>
      </w:r>
      <w:r w:rsidR="005C34B4">
        <w:rPr>
          <w:rFonts w:hint="eastAsia"/>
          <w:rtl/>
          <w:lang w:eastAsia="he-IL"/>
        </w:rPr>
        <w:t>–</w:t>
      </w:r>
      <w:r w:rsidR="005C34B4">
        <w:rPr>
          <w:rFonts w:hint="cs"/>
          <w:rtl/>
          <w:lang w:eastAsia="he-IL"/>
        </w:rPr>
        <w:t xml:space="preserve"> </w:t>
      </w:r>
      <w:r>
        <w:rPr>
          <w:rFonts w:hint="cs"/>
          <w:rtl/>
          <w:lang w:eastAsia="he-IL"/>
        </w:rPr>
        <w:t xml:space="preserve">לא את </w:t>
      </w:r>
      <w:bookmarkStart w:id="2783" w:name="_ETM_Q7_716000"/>
      <w:bookmarkEnd w:id="2783"/>
      <w:r>
        <w:rPr>
          <w:rFonts w:hint="cs"/>
          <w:rtl/>
          <w:lang w:eastAsia="he-IL"/>
        </w:rPr>
        <w:t xml:space="preserve">השב"כ, לא את המוסד, לא את אמ"ן, לא את הטייסים, </w:t>
      </w:r>
      <w:bookmarkStart w:id="2784" w:name="_ETM_Q7_719000"/>
      <w:bookmarkEnd w:id="2784"/>
      <w:r>
        <w:rPr>
          <w:rFonts w:hint="cs"/>
          <w:rtl/>
          <w:lang w:eastAsia="he-IL"/>
        </w:rPr>
        <w:t xml:space="preserve">לא את הטייסות, לא את הנווטים, שום דבר. השבוע </w:t>
      </w:r>
      <w:bookmarkStart w:id="2785" w:name="_ETM_Q7_722000"/>
      <w:bookmarkEnd w:id="2785"/>
      <w:r>
        <w:rPr>
          <w:rFonts w:hint="cs"/>
          <w:rtl/>
          <w:lang w:eastAsia="he-IL"/>
        </w:rPr>
        <w:t xml:space="preserve">אתם לא משמיצים אותם, השבוע אנחנו אוהבים אותם. השבוע, טלי </w:t>
      </w:r>
      <w:bookmarkStart w:id="2786" w:name="_ETM_Q7_728000"/>
      <w:bookmarkEnd w:id="2786"/>
      <w:r>
        <w:rPr>
          <w:rFonts w:hint="cs"/>
          <w:rtl/>
          <w:lang w:eastAsia="he-IL"/>
        </w:rPr>
        <w:t>גוטליב, את לא יכולה לבקש להיות שרת הביטחון. השבוע שר הביטחון לא יוחלף.</w:t>
      </w:r>
      <w:bookmarkStart w:id="2787" w:name="_ETM_Q7_735000"/>
      <w:bookmarkEnd w:id="2787"/>
      <w:r w:rsidR="005C34B4">
        <w:rPr>
          <w:rFonts w:hint="cs"/>
          <w:rtl/>
          <w:lang w:eastAsia="he-IL"/>
        </w:rPr>
        <w:t xml:space="preserve"> </w:t>
      </w:r>
      <w:r>
        <w:rPr>
          <w:rFonts w:hint="cs"/>
          <w:rtl/>
          <w:lang w:eastAsia="he-IL"/>
        </w:rPr>
        <w:t xml:space="preserve">בשבוע שעבר, נוכח האירועים </w:t>
      </w:r>
      <w:r>
        <w:rPr>
          <w:rFonts w:hint="eastAsia"/>
          <w:rtl/>
          <w:lang w:eastAsia="he-IL"/>
        </w:rPr>
        <w:t>–</w:t>
      </w:r>
      <w:r>
        <w:rPr>
          <w:rFonts w:hint="cs"/>
          <w:rtl/>
          <w:lang w:eastAsia="he-IL"/>
        </w:rPr>
        <w:t xml:space="preserve"> תסתכלו באיזה מציאות </w:t>
      </w:r>
      <w:bookmarkStart w:id="2788" w:name="_ETM_Q7_738000"/>
      <w:bookmarkEnd w:id="2788"/>
      <w:r>
        <w:rPr>
          <w:rFonts w:hint="cs"/>
          <w:rtl/>
          <w:lang w:eastAsia="he-IL"/>
        </w:rPr>
        <w:t xml:space="preserve">אנחנו חיים </w:t>
      </w:r>
      <w:r>
        <w:rPr>
          <w:rFonts w:hint="eastAsia"/>
          <w:rtl/>
          <w:lang w:eastAsia="he-IL"/>
        </w:rPr>
        <w:t>–</w:t>
      </w:r>
      <w:r>
        <w:rPr>
          <w:rFonts w:hint="cs"/>
          <w:rtl/>
          <w:lang w:eastAsia="he-IL"/>
        </w:rPr>
        <w:t xml:space="preserve"> היו פתקאות בכניסה לקבינט להחליף את שר הביטחון</w:t>
      </w:r>
      <w:bookmarkStart w:id="2789" w:name="_ETM_Q7_745000"/>
      <w:bookmarkEnd w:id="2789"/>
      <w:r>
        <w:rPr>
          <w:rFonts w:hint="cs"/>
          <w:rtl/>
          <w:lang w:eastAsia="he-IL"/>
        </w:rPr>
        <w:t xml:space="preserve">. אבל אתם ידעתם שזה מה שהולך לקרות, אני לא </w:t>
      </w:r>
      <w:bookmarkStart w:id="2790" w:name="_ETM_Q7_747000"/>
      <w:bookmarkEnd w:id="2790"/>
      <w:r>
        <w:rPr>
          <w:rFonts w:hint="cs"/>
          <w:rtl/>
          <w:lang w:eastAsia="he-IL"/>
        </w:rPr>
        <w:t>ידעתי</w:t>
      </w:r>
      <w:r w:rsidR="005C34B4">
        <w:rPr>
          <w:rFonts w:hint="cs"/>
          <w:rtl/>
          <w:lang w:eastAsia="he-IL"/>
        </w:rPr>
        <w:t>.</w:t>
      </w:r>
      <w:r>
        <w:rPr>
          <w:rFonts w:hint="cs"/>
          <w:rtl/>
          <w:lang w:eastAsia="he-IL"/>
        </w:rPr>
        <w:t xml:space="preserve"> כל הכבוד לכם שידעתם. זה מה שעשיתם. השבוע </w:t>
      </w:r>
      <w:bookmarkStart w:id="2791" w:name="_ETM_Q7_752000"/>
      <w:bookmarkEnd w:id="2791"/>
      <w:r>
        <w:rPr>
          <w:rFonts w:hint="cs"/>
          <w:rtl/>
          <w:lang w:eastAsia="he-IL"/>
        </w:rPr>
        <w:t>אתם לא תחליפו את שר הביטחון; בשבוע הבא</w:t>
      </w:r>
      <w:r w:rsidR="005C34B4">
        <w:rPr>
          <w:rFonts w:hint="cs"/>
          <w:rtl/>
          <w:lang w:eastAsia="he-IL"/>
        </w:rPr>
        <w:t>,</w:t>
      </w:r>
      <w:r>
        <w:rPr>
          <w:rFonts w:hint="cs"/>
          <w:rtl/>
          <w:lang w:eastAsia="he-IL"/>
        </w:rPr>
        <w:t xml:space="preserve"> עולם אחר. </w:t>
      </w:r>
      <w:bookmarkStart w:id="2792" w:name="_ETM_Q7_755000"/>
      <w:bookmarkEnd w:id="2792"/>
      <w:r>
        <w:rPr>
          <w:rFonts w:hint="cs"/>
          <w:rtl/>
          <w:lang w:eastAsia="he-IL"/>
        </w:rPr>
        <w:t xml:space="preserve">במדינת ישראל אי-אפשר להגיד אף פעם שום דבר לגבי </w:t>
      </w:r>
      <w:bookmarkStart w:id="2793" w:name="_ETM_Q7_759000"/>
      <w:bookmarkEnd w:id="2793"/>
      <w:r>
        <w:rPr>
          <w:rFonts w:hint="cs"/>
          <w:rtl/>
          <w:lang w:eastAsia="he-IL"/>
        </w:rPr>
        <w:t xml:space="preserve">מחר. השבוע אתם לא מחליפים אותו. השבוע שר הביטחון </w:t>
      </w:r>
      <w:bookmarkStart w:id="2794" w:name="_ETM_Q7_763000"/>
      <w:bookmarkEnd w:id="2794"/>
      <w:r>
        <w:rPr>
          <w:rFonts w:hint="cs"/>
          <w:rtl/>
          <w:lang w:eastAsia="he-IL"/>
        </w:rPr>
        <w:t xml:space="preserve">חותר למגע. השבוע שר הביטחון יכול להביא לניצחון. בשבוע שעבר </w:t>
      </w:r>
      <w:bookmarkStart w:id="2795" w:name="_ETM_Q7_770000"/>
      <w:bookmarkEnd w:id="2795"/>
      <w:r>
        <w:rPr>
          <w:rFonts w:hint="cs"/>
          <w:rtl/>
          <w:lang w:eastAsia="he-IL"/>
        </w:rPr>
        <w:t xml:space="preserve">זה לא היה ככה. הוא היה האשם הגדול בכל מה </w:t>
      </w:r>
      <w:bookmarkStart w:id="2796" w:name="_ETM_Q7_775000"/>
      <w:bookmarkEnd w:id="2796"/>
      <w:r>
        <w:rPr>
          <w:rFonts w:hint="cs"/>
          <w:rtl/>
          <w:lang w:eastAsia="he-IL"/>
        </w:rPr>
        <w:t>שקורה.</w:t>
      </w:r>
    </w:p>
    <w:p w:rsidR="00841D8B" w:rsidRDefault="00841D8B" w:rsidP="008C4538">
      <w:pPr>
        <w:rPr>
          <w:rtl/>
        </w:rPr>
      </w:pPr>
      <w:bookmarkStart w:id="2797" w:name="TOR_Q8"/>
      <w:bookmarkEnd w:id="2797"/>
    </w:p>
    <w:p w:rsidR="00841D8B" w:rsidRDefault="00841D8B" w:rsidP="004373DB">
      <w:pPr>
        <w:rPr>
          <w:rtl/>
        </w:rPr>
      </w:pPr>
      <w:r>
        <w:rPr>
          <w:rFonts w:hint="cs"/>
          <w:rtl/>
        </w:rPr>
        <w:t xml:space="preserve">בהתייחסות לכספים ולתקציב המדינה </w:t>
      </w:r>
      <w:r>
        <w:rPr>
          <w:rtl/>
        </w:rPr>
        <w:t>–</w:t>
      </w:r>
      <w:r>
        <w:rPr>
          <w:rFonts w:hint="cs"/>
          <w:rtl/>
        </w:rPr>
        <w:t xml:space="preserve"> אני לא חבר כנסת ותיק, אדוני השר. תגיד לי אתה אם אתה חזית במחזה כזה, </w:t>
      </w:r>
      <w:bookmarkStart w:id="2798" w:name="_ETM_Q8_191135"/>
      <w:bookmarkEnd w:id="2798"/>
      <w:r>
        <w:rPr>
          <w:rFonts w:hint="cs"/>
          <w:rtl/>
        </w:rPr>
        <w:t xml:space="preserve">ואתה, ברוך השם, מספיק זמן בכנסת בכל ספסל שהוא וגם </w:t>
      </w:r>
      <w:bookmarkStart w:id="2799" w:name="_ETM_Q8_195219"/>
      <w:bookmarkEnd w:id="2799"/>
      <w:r>
        <w:rPr>
          <w:rFonts w:hint="cs"/>
          <w:rtl/>
        </w:rPr>
        <w:t xml:space="preserve">מאחורי הקלעים. יו"ר ועדת הכספים, הבאת תקציב מדינה, איפה אתה? </w:t>
      </w:r>
      <w:bookmarkStart w:id="2800" w:name="_ETM_Q8_200356"/>
      <w:bookmarkEnd w:id="2800"/>
      <w:r>
        <w:rPr>
          <w:rFonts w:hint="cs"/>
          <w:rtl/>
        </w:rPr>
        <w:t>מה קרה? מה יש היום במדינת ישראל</w:t>
      </w:r>
      <w:r w:rsidR="005C34B4">
        <w:rPr>
          <w:rFonts w:hint="cs"/>
          <w:rtl/>
        </w:rPr>
        <w:t>,</w:t>
      </w:r>
      <w:r>
        <w:rPr>
          <w:rFonts w:hint="cs"/>
          <w:rtl/>
        </w:rPr>
        <w:t xml:space="preserve"> </w:t>
      </w:r>
      <w:r w:rsidR="005C34B4">
        <w:rPr>
          <w:rFonts w:hint="cs"/>
          <w:rtl/>
        </w:rPr>
        <w:t>כש</w:t>
      </w:r>
      <w:r>
        <w:rPr>
          <w:rFonts w:hint="cs"/>
          <w:rtl/>
        </w:rPr>
        <w:t>תקציב נוסף</w:t>
      </w:r>
      <w:r w:rsidR="005C34B4">
        <w:rPr>
          <w:rFonts w:hint="cs"/>
          <w:rtl/>
        </w:rPr>
        <w:t>,</w:t>
      </w:r>
      <w:r>
        <w:rPr>
          <w:rFonts w:hint="cs"/>
          <w:rtl/>
        </w:rPr>
        <w:t xml:space="preserve"> שלישי</w:t>
      </w:r>
      <w:r w:rsidR="005C34B4">
        <w:rPr>
          <w:rFonts w:hint="cs"/>
          <w:rtl/>
        </w:rPr>
        <w:t>,</w:t>
      </w:r>
      <w:r>
        <w:rPr>
          <w:rFonts w:hint="cs"/>
          <w:rtl/>
        </w:rPr>
        <w:t xml:space="preserve"> </w:t>
      </w:r>
      <w:bookmarkStart w:id="2801" w:name="_ETM_Q8_207292"/>
      <w:bookmarkEnd w:id="2801"/>
      <w:r>
        <w:rPr>
          <w:rFonts w:hint="cs"/>
          <w:rtl/>
        </w:rPr>
        <w:t xml:space="preserve">מעבירים </w:t>
      </w:r>
      <w:r w:rsidR="005C34B4">
        <w:rPr>
          <w:rFonts w:hint="cs"/>
          <w:rtl/>
        </w:rPr>
        <w:t>ב</w:t>
      </w:r>
      <w:r>
        <w:rPr>
          <w:rFonts w:hint="cs"/>
          <w:rtl/>
        </w:rPr>
        <w:t xml:space="preserve">כנסת, שהוא יותר חשוב? אדוני, אתה יכול להשכיל את </w:t>
      </w:r>
      <w:bookmarkStart w:id="2802" w:name="_ETM_Q8_213741"/>
      <w:bookmarkEnd w:id="2802"/>
      <w:r w:rsidR="004373DB">
        <w:rPr>
          <w:rFonts w:hint="cs"/>
          <w:rtl/>
        </w:rPr>
        <w:t>– – –</w:t>
      </w:r>
    </w:p>
    <w:p w:rsidR="00841D8B" w:rsidRDefault="00841D8B" w:rsidP="008C4538">
      <w:pPr>
        <w:rPr>
          <w:rtl/>
        </w:rPr>
      </w:pPr>
      <w:bookmarkStart w:id="2803" w:name="_ETM_Q8_1285"/>
      <w:bookmarkStart w:id="2804" w:name="_ETM_Q8_1378"/>
      <w:bookmarkEnd w:id="2803"/>
      <w:bookmarkEnd w:id="2804"/>
    </w:p>
    <w:p w:rsidR="00841D8B" w:rsidRDefault="00841D8B" w:rsidP="008C4538">
      <w:pPr>
        <w:pStyle w:val="af7"/>
        <w:keepNext/>
        <w:rPr>
          <w:rtl/>
        </w:rPr>
      </w:pPr>
      <w:r w:rsidRPr="007551B0">
        <w:rPr>
          <w:rStyle w:val="TagStyle"/>
          <w:rtl/>
        </w:rPr>
        <w:t xml:space="preserve"> &lt;&lt; יור &gt;&gt; </w:t>
      </w:r>
      <w:r>
        <w:rPr>
          <w:rtl/>
        </w:rPr>
        <w:t>היו"ר ארז מלול:</w:t>
      </w:r>
      <w:r w:rsidRPr="007551B0">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2805" w:name="_ETM_Q8_212226"/>
      <w:bookmarkEnd w:id="2805"/>
      <w:r>
        <w:rPr>
          <w:rFonts w:hint="cs"/>
          <w:rtl/>
        </w:rPr>
        <w:t xml:space="preserve">לא. </w:t>
      </w:r>
    </w:p>
    <w:p w:rsidR="00841D8B" w:rsidRDefault="00841D8B" w:rsidP="008C4538">
      <w:pPr>
        <w:rPr>
          <w:rtl/>
        </w:rPr>
      </w:pPr>
      <w:bookmarkStart w:id="2806" w:name="_ETM_Q8_213230"/>
      <w:bookmarkStart w:id="2807" w:name="_ETM_Q8_213295"/>
      <w:bookmarkEnd w:id="2806"/>
      <w:bookmarkEnd w:id="2807"/>
    </w:p>
    <w:p w:rsidR="00841D8B" w:rsidRDefault="00841D8B" w:rsidP="008C4538">
      <w:pPr>
        <w:pStyle w:val="-"/>
        <w:keepNext/>
        <w:rPr>
          <w:rtl/>
        </w:rPr>
      </w:pPr>
      <w:bookmarkStart w:id="2808" w:name="ET_speakercontinue_6361_17"/>
      <w:r w:rsidRPr="007551B0">
        <w:rPr>
          <w:rStyle w:val="TagStyle"/>
          <w:rtl/>
        </w:rPr>
        <w:t xml:space="preserve"> &lt;&lt; דובר_המשך &gt;&gt; </w:t>
      </w:r>
      <w:r>
        <w:rPr>
          <w:rtl/>
        </w:rPr>
        <w:t>נאור שירי (יש עתיד):</w:t>
      </w:r>
      <w:r w:rsidRPr="007551B0">
        <w:rPr>
          <w:rStyle w:val="TagStyle"/>
          <w:rtl/>
        </w:rPr>
        <w:t xml:space="preserve"> &lt;&lt; דובר_המשך &gt;&gt;</w:t>
      </w:r>
      <w:r>
        <w:rPr>
          <w:rtl/>
        </w:rPr>
        <w:t xml:space="preserve">   </w:t>
      </w:r>
      <w:bookmarkEnd w:id="2808"/>
    </w:p>
    <w:p w:rsidR="00841D8B" w:rsidRDefault="00841D8B" w:rsidP="004373DB">
      <w:pPr>
        <w:rPr>
          <w:rtl/>
        </w:rPr>
      </w:pPr>
    </w:p>
    <w:p w:rsidR="00841D8B" w:rsidRDefault="00841D8B" w:rsidP="008C4538">
      <w:pPr>
        <w:rPr>
          <w:rtl/>
        </w:rPr>
      </w:pPr>
      <w:bookmarkStart w:id="2809" w:name="_ETM_Q8_214559"/>
      <w:bookmarkEnd w:id="2809"/>
      <w:r>
        <w:rPr>
          <w:rFonts w:hint="cs"/>
          <w:rtl/>
        </w:rPr>
        <w:t xml:space="preserve">לא? אני לא יודע. </w:t>
      </w:r>
    </w:p>
    <w:p w:rsidR="00841D8B" w:rsidRPr="007551B0" w:rsidRDefault="00841D8B" w:rsidP="008C4538">
      <w:pPr>
        <w:rPr>
          <w:rtl/>
        </w:rPr>
      </w:pPr>
      <w:bookmarkStart w:id="2810" w:name="_ETM_Q8_214706"/>
      <w:bookmarkEnd w:id="2810"/>
    </w:p>
    <w:p w:rsidR="00841D8B" w:rsidRDefault="00841D8B" w:rsidP="008C4538">
      <w:pPr>
        <w:pStyle w:val="af6"/>
        <w:keepNext/>
        <w:rPr>
          <w:rtl/>
        </w:rPr>
      </w:pPr>
      <w:bookmarkStart w:id="2811" w:name="ET_interruption_6553_2"/>
      <w:r w:rsidRPr="00231D1C">
        <w:rPr>
          <w:rStyle w:val="TagStyle"/>
          <w:rtl/>
        </w:rPr>
        <w:t xml:space="preserve"> &lt;&lt; קריאה &gt;&gt; </w:t>
      </w:r>
      <w:r>
        <w:rPr>
          <w:rtl/>
        </w:rPr>
        <w:t>שר הפנים משה ארבל:</w:t>
      </w:r>
      <w:r w:rsidRPr="00231D1C">
        <w:rPr>
          <w:rStyle w:val="TagStyle"/>
          <w:rtl/>
        </w:rPr>
        <w:t xml:space="preserve"> &lt;&lt; קריאה &gt;&gt;</w:t>
      </w:r>
      <w:r>
        <w:rPr>
          <w:rtl/>
        </w:rPr>
        <w:t xml:space="preserve">   </w:t>
      </w:r>
      <w:bookmarkEnd w:id="2811"/>
    </w:p>
    <w:p w:rsidR="00841D8B" w:rsidRDefault="00841D8B" w:rsidP="004373DB">
      <w:pPr>
        <w:rPr>
          <w:rtl/>
        </w:rPr>
      </w:pPr>
    </w:p>
    <w:p w:rsidR="00841D8B" w:rsidRPr="00231D1C" w:rsidRDefault="00841D8B" w:rsidP="008C4538">
      <w:pPr>
        <w:rPr>
          <w:rtl/>
        </w:rPr>
      </w:pPr>
      <w:r>
        <w:rPr>
          <w:rFonts w:hint="cs"/>
          <w:rtl/>
        </w:rPr>
        <w:t xml:space="preserve">הייתה תפילה חגיגית הבוקר. </w:t>
      </w:r>
      <w:bookmarkStart w:id="2812" w:name="_ETM_Q8_217249"/>
      <w:bookmarkEnd w:id="2812"/>
      <w:r w:rsidR="005C34B4">
        <w:rPr>
          <w:rFonts w:hint="cs"/>
          <w:rtl/>
        </w:rPr>
        <w:t xml:space="preserve">אמרו הלל, אמרו הלל. </w:t>
      </w:r>
    </w:p>
    <w:p w:rsidR="00841D8B" w:rsidRDefault="00841D8B" w:rsidP="008C4538">
      <w:pPr>
        <w:rPr>
          <w:rtl/>
        </w:rPr>
      </w:pPr>
    </w:p>
    <w:p w:rsidR="00841D8B" w:rsidRDefault="00841D8B" w:rsidP="008C4538">
      <w:pPr>
        <w:pStyle w:val="-"/>
        <w:keepNext/>
        <w:rPr>
          <w:rtl/>
        </w:rPr>
      </w:pPr>
      <w:bookmarkStart w:id="2813" w:name="ET_speakercontinue_6361_18"/>
      <w:r w:rsidRPr="00343EB9">
        <w:rPr>
          <w:rStyle w:val="TagStyle"/>
          <w:rtl/>
        </w:rPr>
        <w:t xml:space="preserve"> &lt;&lt; דובר_המשך &gt;&gt; </w:t>
      </w:r>
      <w:r>
        <w:rPr>
          <w:rtl/>
        </w:rPr>
        <w:t>נאור שירי (יש עתיד):</w:t>
      </w:r>
      <w:r w:rsidRPr="00343EB9">
        <w:rPr>
          <w:rStyle w:val="TagStyle"/>
          <w:rtl/>
        </w:rPr>
        <w:t xml:space="preserve"> &lt;&lt; דובר_המשך &gt;&gt;</w:t>
      </w:r>
      <w:r>
        <w:rPr>
          <w:rtl/>
        </w:rPr>
        <w:t xml:space="preserve">   </w:t>
      </w:r>
      <w:bookmarkEnd w:id="2813"/>
    </w:p>
    <w:p w:rsidR="00841D8B" w:rsidRDefault="00841D8B" w:rsidP="004373DB">
      <w:pPr>
        <w:rPr>
          <w:rtl/>
        </w:rPr>
      </w:pPr>
    </w:p>
    <w:p w:rsidR="00841D8B" w:rsidRDefault="00841D8B" w:rsidP="005C34B4">
      <w:pPr>
        <w:rPr>
          <w:rtl/>
        </w:rPr>
      </w:pPr>
      <w:bookmarkStart w:id="2814" w:name="_ETM_Q8_215673"/>
      <w:bookmarkEnd w:id="2814"/>
      <w:r>
        <w:rPr>
          <w:rFonts w:hint="cs"/>
          <w:rtl/>
        </w:rPr>
        <w:t xml:space="preserve">תפילה חגיגית, בסדר גמור, 07:00, 08:00. </w:t>
      </w:r>
      <w:bookmarkStart w:id="2815" w:name="_ETM_Q8_218087"/>
      <w:bookmarkStart w:id="2816" w:name="_ETM_Q8_218162"/>
      <w:bookmarkStart w:id="2817" w:name="_ETM_Q8_221238"/>
      <w:bookmarkEnd w:id="2815"/>
      <w:bookmarkEnd w:id="2816"/>
      <w:bookmarkEnd w:id="2817"/>
      <w:r>
        <w:rPr>
          <w:rFonts w:hint="cs"/>
          <w:rtl/>
        </w:rPr>
        <w:t xml:space="preserve">ברוך השם, לא? אני, אין לי שום בעיה עם </w:t>
      </w:r>
      <w:bookmarkStart w:id="2818" w:name="_ETM_Q8_224574"/>
      <w:bookmarkEnd w:id="2818"/>
      <w:r>
        <w:rPr>
          <w:rFonts w:hint="cs"/>
          <w:rtl/>
        </w:rPr>
        <w:t xml:space="preserve">תפילה, יעידו חברי ועדת הכספים </w:t>
      </w:r>
      <w:r>
        <w:rPr>
          <w:rtl/>
        </w:rPr>
        <w:t>–</w:t>
      </w:r>
      <w:r>
        <w:rPr>
          <w:rFonts w:hint="cs"/>
          <w:rtl/>
        </w:rPr>
        <w:t xml:space="preserve"> טייבי, אפילו תעידי </w:t>
      </w:r>
      <w:r>
        <w:rPr>
          <w:rtl/>
        </w:rPr>
        <w:t>–</w:t>
      </w:r>
      <w:r>
        <w:rPr>
          <w:rFonts w:hint="cs"/>
          <w:rtl/>
        </w:rPr>
        <w:t xml:space="preserve"> </w:t>
      </w:r>
      <w:bookmarkStart w:id="2819" w:name="_ETM_Q8_227921"/>
      <w:bookmarkEnd w:id="2819"/>
      <w:r>
        <w:rPr>
          <w:rFonts w:hint="cs"/>
          <w:rtl/>
        </w:rPr>
        <w:t>שאני מצטרף למנחה ומשלים מניין, נכון? אמת דיברתי?</w:t>
      </w:r>
    </w:p>
    <w:p w:rsidR="00841D8B" w:rsidRDefault="00841D8B" w:rsidP="008C4538">
      <w:pPr>
        <w:rPr>
          <w:rtl/>
        </w:rPr>
      </w:pPr>
      <w:bookmarkStart w:id="2820" w:name="_ETM_Q8_232936"/>
      <w:bookmarkEnd w:id="2820"/>
    </w:p>
    <w:p w:rsidR="00841D8B" w:rsidRDefault="00841D8B" w:rsidP="008C4538">
      <w:pPr>
        <w:pStyle w:val="af6"/>
        <w:keepNext/>
        <w:rPr>
          <w:rtl/>
        </w:rPr>
      </w:pPr>
      <w:bookmarkStart w:id="2821" w:name="ET_interruption_6553_21"/>
      <w:r w:rsidRPr="00343EB9">
        <w:rPr>
          <w:rStyle w:val="TagStyle"/>
          <w:rtl/>
        </w:rPr>
        <w:t xml:space="preserve"> &lt;&lt; קריאה &gt;&gt; </w:t>
      </w:r>
      <w:r>
        <w:rPr>
          <w:rtl/>
        </w:rPr>
        <w:t>שר הפנים משה ארבל:</w:t>
      </w:r>
      <w:r w:rsidRPr="00343EB9">
        <w:rPr>
          <w:rStyle w:val="TagStyle"/>
          <w:rtl/>
        </w:rPr>
        <w:t xml:space="preserve"> &lt;&lt; קריאה &gt;&gt;</w:t>
      </w:r>
      <w:r>
        <w:rPr>
          <w:rtl/>
        </w:rPr>
        <w:t xml:space="preserve">   </w:t>
      </w:r>
      <w:bookmarkEnd w:id="2821"/>
    </w:p>
    <w:p w:rsidR="00841D8B" w:rsidRDefault="00841D8B" w:rsidP="004373DB">
      <w:pPr>
        <w:rPr>
          <w:rtl/>
        </w:rPr>
      </w:pPr>
    </w:p>
    <w:p w:rsidR="00841D8B" w:rsidRDefault="004373DB" w:rsidP="004373DB">
      <w:pPr>
        <w:rPr>
          <w:rtl/>
        </w:rPr>
      </w:pPr>
      <w:bookmarkStart w:id="2822" w:name="_ETM_Q8_235806"/>
      <w:bookmarkEnd w:id="2822"/>
      <w:r>
        <w:rPr>
          <w:rFonts w:hint="cs"/>
          <w:rtl/>
        </w:rPr>
        <w:t>– – –</w:t>
      </w:r>
    </w:p>
    <w:p w:rsidR="00841D8B" w:rsidRDefault="00841D8B" w:rsidP="008C4538">
      <w:pPr>
        <w:rPr>
          <w:rtl/>
        </w:rPr>
      </w:pPr>
      <w:bookmarkStart w:id="2823" w:name="_ETM_Q8_234948"/>
      <w:bookmarkStart w:id="2824" w:name="_ETM_Q8_234997"/>
      <w:bookmarkEnd w:id="2823"/>
      <w:bookmarkEnd w:id="2824"/>
    </w:p>
    <w:p w:rsidR="00841D8B" w:rsidRDefault="00841D8B" w:rsidP="008C4538">
      <w:pPr>
        <w:pStyle w:val="-"/>
        <w:keepNext/>
        <w:rPr>
          <w:rtl/>
        </w:rPr>
      </w:pPr>
      <w:bookmarkStart w:id="2825" w:name="ET_speakercontinue_6361_22"/>
      <w:r w:rsidRPr="00343EB9">
        <w:rPr>
          <w:rStyle w:val="TagStyle"/>
          <w:rtl/>
        </w:rPr>
        <w:t xml:space="preserve"> &lt;&lt; דובר_המשך &gt;&gt; </w:t>
      </w:r>
      <w:r>
        <w:rPr>
          <w:rtl/>
        </w:rPr>
        <w:t>נאור שירי (יש עתיד):</w:t>
      </w:r>
      <w:r w:rsidRPr="00343EB9">
        <w:rPr>
          <w:rStyle w:val="TagStyle"/>
          <w:rtl/>
        </w:rPr>
        <w:t xml:space="preserve"> &lt;&lt; דובר_המשך &gt;&gt;</w:t>
      </w:r>
      <w:r>
        <w:rPr>
          <w:rtl/>
        </w:rPr>
        <w:t xml:space="preserve">   </w:t>
      </w:r>
      <w:bookmarkEnd w:id="2825"/>
    </w:p>
    <w:p w:rsidR="00841D8B" w:rsidRDefault="00841D8B" w:rsidP="004373DB">
      <w:pPr>
        <w:rPr>
          <w:rtl/>
        </w:rPr>
      </w:pPr>
    </w:p>
    <w:p w:rsidR="00841D8B" w:rsidRDefault="00841D8B" w:rsidP="005C34B4">
      <w:pPr>
        <w:rPr>
          <w:rtl/>
        </w:rPr>
      </w:pPr>
      <w:bookmarkStart w:id="2826" w:name="_ETM_Q8_235965"/>
      <w:bookmarkEnd w:id="2826"/>
      <w:r>
        <w:rPr>
          <w:rFonts w:hint="cs"/>
          <w:rtl/>
        </w:rPr>
        <w:t>ברוך השם. איפה ועדת הכספים? עזבו איפה יו"ר ועדת הכספים</w:t>
      </w:r>
      <w:bookmarkStart w:id="2827" w:name="_ETM_Q8_243692"/>
      <w:bookmarkEnd w:id="2827"/>
      <w:r>
        <w:rPr>
          <w:rFonts w:hint="cs"/>
          <w:rtl/>
        </w:rPr>
        <w:t xml:space="preserve"> </w:t>
      </w:r>
      <w:r>
        <w:rPr>
          <w:rtl/>
        </w:rPr>
        <w:t>–</w:t>
      </w:r>
      <w:r>
        <w:rPr>
          <w:rFonts w:hint="cs"/>
          <w:rtl/>
        </w:rPr>
        <w:t xml:space="preserve"> איפה שר האוצר? אני יודע שבהסכם הקואליציוני </w:t>
      </w:r>
      <w:bookmarkStart w:id="2828" w:name="_ETM_Q8_248695"/>
      <w:bookmarkEnd w:id="2828"/>
      <w:r>
        <w:rPr>
          <w:rtl/>
        </w:rPr>
        <w:t>–</w:t>
      </w:r>
      <w:r>
        <w:rPr>
          <w:rFonts w:hint="cs"/>
          <w:rtl/>
        </w:rPr>
        <w:t xml:space="preserve"> ואדוני השר משה ארבל, אני רוצה גם לומר אמת</w:t>
      </w:r>
      <w:bookmarkStart w:id="2829" w:name="_ETM_Q8_251870"/>
      <w:bookmarkEnd w:id="2829"/>
      <w:r>
        <w:rPr>
          <w:rFonts w:hint="cs"/>
          <w:rtl/>
        </w:rPr>
        <w:t xml:space="preserve">: אני פתחתי בקמפיין שינון אזולאי יהיה שר האוצר. </w:t>
      </w:r>
      <w:bookmarkStart w:id="2830" w:name="_ETM_Q8_257384"/>
      <w:bookmarkEnd w:id="2830"/>
      <w:r>
        <w:rPr>
          <w:rFonts w:hint="cs"/>
          <w:rtl/>
        </w:rPr>
        <w:t>נוכח ההסכם הקואליציוני ש</w:t>
      </w:r>
      <w:r w:rsidR="005C34B4">
        <w:rPr>
          <w:rFonts w:hint="cs"/>
          <w:rtl/>
        </w:rPr>
        <w:t>ב-1</w:t>
      </w:r>
      <w:r>
        <w:rPr>
          <w:rFonts w:hint="cs"/>
          <w:rtl/>
        </w:rPr>
        <w:t xml:space="preserve"> בינואר אמורה להתרחש רוטציה במשרד </w:t>
      </w:r>
      <w:bookmarkStart w:id="2831" w:name="_ETM_Q8_263226"/>
      <w:bookmarkEnd w:id="2831"/>
      <w:r>
        <w:rPr>
          <w:rFonts w:hint="cs"/>
          <w:rtl/>
        </w:rPr>
        <w:t>האוצר, אני פתחתי בקמפיין לינון, למה?</w:t>
      </w:r>
    </w:p>
    <w:p w:rsidR="00841D8B" w:rsidRDefault="00841D8B" w:rsidP="008C4538">
      <w:pPr>
        <w:rPr>
          <w:rtl/>
        </w:rPr>
      </w:pPr>
      <w:bookmarkStart w:id="2832" w:name="_ETM_Q8_265524"/>
      <w:bookmarkStart w:id="2833" w:name="_ETM_Q8_265598"/>
      <w:bookmarkEnd w:id="2832"/>
      <w:bookmarkEnd w:id="2833"/>
    </w:p>
    <w:p w:rsidR="00841D8B" w:rsidRDefault="00841D8B" w:rsidP="008C4538">
      <w:pPr>
        <w:pStyle w:val="af6"/>
        <w:keepNext/>
        <w:rPr>
          <w:rtl/>
        </w:rPr>
      </w:pPr>
      <w:bookmarkStart w:id="2834" w:name="ET_interruption_6553_23"/>
      <w:r w:rsidRPr="00343EB9">
        <w:rPr>
          <w:rStyle w:val="TagStyle"/>
          <w:rtl/>
        </w:rPr>
        <w:t xml:space="preserve"> &lt;&lt; קריאה &gt;&gt; </w:t>
      </w:r>
      <w:r>
        <w:rPr>
          <w:rtl/>
        </w:rPr>
        <w:t>שר הפנים משה ארבל:</w:t>
      </w:r>
      <w:r w:rsidRPr="00343EB9">
        <w:rPr>
          <w:rStyle w:val="TagStyle"/>
          <w:rtl/>
        </w:rPr>
        <w:t xml:space="preserve"> &lt;&lt; קריאה &gt;&gt;</w:t>
      </w:r>
      <w:r>
        <w:rPr>
          <w:rtl/>
        </w:rPr>
        <w:t xml:space="preserve">   </w:t>
      </w:r>
      <w:bookmarkEnd w:id="2834"/>
    </w:p>
    <w:p w:rsidR="00841D8B" w:rsidRDefault="00841D8B" w:rsidP="004373DB">
      <w:pPr>
        <w:rPr>
          <w:rtl/>
        </w:rPr>
      </w:pPr>
    </w:p>
    <w:p w:rsidR="00841D8B" w:rsidRDefault="00841D8B" w:rsidP="008C4538">
      <w:pPr>
        <w:rPr>
          <w:rtl/>
        </w:rPr>
      </w:pPr>
      <w:bookmarkStart w:id="2835" w:name="_ETM_Q8_266560"/>
      <w:bookmarkEnd w:id="2835"/>
      <w:r>
        <w:rPr>
          <w:rFonts w:hint="cs"/>
          <w:rtl/>
        </w:rPr>
        <w:t>אמן</w:t>
      </w:r>
      <w:r w:rsidR="005C34B4">
        <w:rPr>
          <w:rFonts w:hint="cs"/>
          <w:rtl/>
        </w:rPr>
        <w:t>,</w:t>
      </w:r>
      <w:r>
        <w:rPr>
          <w:rFonts w:hint="cs"/>
          <w:rtl/>
        </w:rPr>
        <w:t xml:space="preserve"> בשביל כולנו.</w:t>
      </w:r>
    </w:p>
    <w:p w:rsidR="00841D8B" w:rsidRDefault="00841D8B" w:rsidP="008C4538">
      <w:pPr>
        <w:rPr>
          <w:rtl/>
        </w:rPr>
      </w:pPr>
    </w:p>
    <w:p w:rsidR="00841D8B" w:rsidRDefault="00841D8B" w:rsidP="008C4538">
      <w:pPr>
        <w:pStyle w:val="-"/>
        <w:keepNext/>
        <w:rPr>
          <w:rtl/>
        </w:rPr>
      </w:pPr>
      <w:bookmarkStart w:id="2836" w:name="ET_speakercontinue_6361_4"/>
      <w:r w:rsidRPr="006404D6">
        <w:rPr>
          <w:rStyle w:val="TagStyle"/>
          <w:rtl/>
        </w:rPr>
        <w:t xml:space="preserve"> &lt;&lt; דובר_המשך &gt;&gt; </w:t>
      </w:r>
      <w:r>
        <w:rPr>
          <w:rtl/>
        </w:rPr>
        <w:t>נאור שירי (יש עתיד):</w:t>
      </w:r>
      <w:r w:rsidRPr="006404D6">
        <w:rPr>
          <w:rStyle w:val="TagStyle"/>
          <w:rtl/>
        </w:rPr>
        <w:t xml:space="preserve"> &lt;&lt; דובר_המשך &gt;&gt;</w:t>
      </w:r>
      <w:r>
        <w:rPr>
          <w:rtl/>
        </w:rPr>
        <w:t xml:space="preserve">   </w:t>
      </w:r>
      <w:bookmarkEnd w:id="2836"/>
    </w:p>
    <w:p w:rsidR="00841D8B" w:rsidRDefault="00841D8B" w:rsidP="004373DB">
      <w:pPr>
        <w:rPr>
          <w:rtl/>
        </w:rPr>
      </w:pPr>
    </w:p>
    <w:p w:rsidR="00841D8B" w:rsidRDefault="00841D8B" w:rsidP="005C34B4">
      <w:pPr>
        <w:rPr>
          <w:rtl/>
        </w:rPr>
      </w:pPr>
      <w:r>
        <w:rPr>
          <w:rFonts w:hint="cs"/>
          <w:rtl/>
        </w:rPr>
        <w:t>אמן</w:t>
      </w:r>
      <w:r w:rsidR="005C34B4">
        <w:rPr>
          <w:rFonts w:hint="cs"/>
          <w:rtl/>
        </w:rPr>
        <w:t>,</w:t>
      </w:r>
      <w:r>
        <w:rPr>
          <w:rFonts w:hint="cs"/>
          <w:rtl/>
        </w:rPr>
        <w:t xml:space="preserve"> בשביל המדינה, ואני רוצה </w:t>
      </w:r>
      <w:bookmarkStart w:id="2837" w:name="_ETM_Q8_271181"/>
      <w:bookmarkEnd w:id="2837"/>
      <w:r>
        <w:rPr>
          <w:rFonts w:hint="cs"/>
          <w:rtl/>
        </w:rPr>
        <w:t xml:space="preserve">להיות שוב פעם כן. תראה, שני פרגונים כבר </w:t>
      </w:r>
      <w:r>
        <w:rPr>
          <w:rtl/>
        </w:rPr>
        <w:t>–</w:t>
      </w:r>
      <w:r>
        <w:rPr>
          <w:rFonts w:hint="cs"/>
          <w:rtl/>
        </w:rPr>
        <w:t xml:space="preserve"> ינון </w:t>
      </w:r>
      <w:bookmarkStart w:id="2838" w:name="_ETM_Q8_273339"/>
      <w:bookmarkEnd w:id="2838"/>
      <w:r>
        <w:rPr>
          <w:rFonts w:hint="cs"/>
          <w:rtl/>
        </w:rPr>
        <w:t xml:space="preserve">אזולאי, הלב שלו במקום הנכון, מה לעשות? ולא רק הוא, עוד חברי וחברות כנסת, בטח </w:t>
      </w:r>
      <w:bookmarkStart w:id="2839" w:name="_ETM_Q8_282354"/>
      <w:bookmarkEnd w:id="2839"/>
      <w:r>
        <w:rPr>
          <w:rFonts w:hint="cs"/>
          <w:rtl/>
        </w:rPr>
        <w:t xml:space="preserve">ובטח מש"ס </w:t>
      </w:r>
      <w:r>
        <w:rPr>
          <w:rFonts w:hint="eastAsia"/>
          <w:rtl/>
        </w:rPr>
        <w:t>–</w:t>
      </w:r>
      <w:r>
        <w:rPr>
          <w:rFonts w:hint="cs"/>
          <w:rtl/>
        </w:rPr>
        <w:t xml:space="preserve"> רק "חברי", לא נדבר אחרי </w:t>
      </w:r>
      <w:bookmarkStart w:id="2840" w:name="_ETM_Q8_283581"/>
      <w:bookmarkEnd w:id="2840"/>
      <w:r>
        <w:rPr>
          <w:rFonts w:hint="cs"/>
          <w:rtl/>
        </w:rPr>
        <w:t xml:space="preserve">זה, כי אנחנו במחמאות, למה אין חברות </w:t>
      </w:r>
      <w:r>
        <w:rPr>
          <w:rFonts w:hint="eastAsia"/>
          <w:rtl/>
        </w:rPr>
        <w:t>–</w:t>
      </w:r>
      <w:r>
        <w:rPr>
          <w:rFonts w:hint="cs"/>
          <w:rtl/>
        </w:rPr>
        <w:t xml:space="preserve"> אבל חברי מפלגת ש"ס, רובם, הלב שלהם במקום הנכון. </w:t>
      </w:r>
    </w:p>
    <w:p w:rsidR="00841D8B" w:rsidRDefault="00841D8B" w:rsidP="008C4538">
      <w:pPr>
        <w:rPr>
          <w:rtl/>
        </w:rPr>
      </w:pPr>
      <w:bookmarkStart w:id="2841" w:name="_ETM_Q8_290524"/>
      <w:bookmarkStart w:id="2842" w:name="_ETM_Q8_290564"/>
      <w:bookmarkEnd w:id="2841"/>
      <w:bookmarkEnd w:id="2842"/>
    </w:p>
    <w:p w:rsidR="00841D8B" w:rsidRDefault="00841D8B" w:rsidP="008C4538">
      <w:pPr>
        <w:pStyle w:val="af7"/>
        <w:keepNext/>
        <w:rPr>
          <w:rtl/>
        </w:rPr>
      </w:pPr>
      <w:bookmarkStart w:id="2843" w:name="ET_yor_6595_24"/>
      <w:r w:rsidRPr="00343EB9">
        <w:rPr>
          <w:rStyle w:val="TagStyle"/>
          <w:rtl/>
        </w:rPr>
        <w:t xml:space="preserve"> &lt;&lt; יור &gt;&gt; </w:t>
      </w:r>
      <w:r>
        <w:rPr>
          <w:rtl/>
        </w:rPr>
        <w:t>היו"ר ארז מלול:</w:t>
      </w:r>
      <w:r w:rsidRPr="00343EB9">
        <w:rPr>
          <w:rStyle w:val="TagStyle"/>
          <w:rtl/>
        </w:rPr>
        <w:t xml:space="preserve"> &lt;&lt; יור &gt;&gt;</w:t>
      </w:r>
      <w:r>
        <w:rPr>
          <w:rtl/>
        </w:rPr>
        <w:t xml:space="preserve">   </w:t>
      </w:r>
      <w:bookmarkEnd w:id="2843"/>
    </w:p>
    <w:p w:rsidR="00841D8B" w:rsidRDefault="00841D8B" w:rsidP="004373DB">
      <w:pPr>
        <w:rPr>
          <w:rtl/>
        </w:rPr>
      </w:pPr>
    </w:p>
    <w:p w:rsidR="00841D8B" w:rsidRDefault="00841D8B" w:rsidP="008C4538">
      <w:pPr>
        <w:rPr>
          <w:rtl/>
        </w:rPr>
      </w:pPr>
      <w:bookmarkStart w:id="2844" w:name="_ETM_Q8_292124"/>
      <w:bookmarkEnd w:id="2844"/>
      <w:r>
        <w:rPr>
          <w:rFonts w:hint="cs"/>
          <w:rtl/>
        </w:rPr>
        <w:t>רובם? למה רובם? כולם</w:t>
      </w:r>
      <w:bookmarkStart w:id="2845" w:name="_ETM_Q8_294014"/>
      <w:bookmarkStart w:id="2846" w:name="_ETM_Q8_294073"/>
      <w:bookmarkEnd w:id="2845"/>
      <w:bookmarkEnd w:id="2846"/>
      <w:r>
        <w:rPr>
          <w:rFonts w:hint="cs"/>
          <w:rtl/>
        </w:rPr>
        <w:t>. למה רובם?</w:t>
      </w:r>
    </w:p>
    <w:p w:rsidR="00841D8B" w:rsidRDefault="00841D8B" w:rsidP="008C4538">
      <w:pPr>
        <w:rPr>
          <w:rtl/>
        </w:rPr>
      </w:pPr>
      <w:bookmarkStart w:id="2847" w:name="_ETM_Q8_295813"/>
      <w:bookmarkStart w:id="2848" w:name="_ETM_Q8_295858"/>
      <w:bookmarkEnd w:id="2847"/>
      <w:bookmarkEnd w:id="2848"/>
    </w:p>
    <w:p w:rsidR="00841D8B" w:rsidRDefault="00841D8B" w:rsidP="008C4538">
      <w:pPr>
        <w:pStyle w:val="-"/>
        <w:keepNext/>
        <w:rPr>
          <w:rtl/>
        </w:rPr>
      </w:pPr>
      <w:bookmarkStart w:id="2849" w:name="ET_speakercontinue_6361_25"/>
      <w:r w:rsidRPr="00343EB9">
        <w:rPr>
          <w:rStyle w:val="TagStyle"/>
          <w:rtl/>
        </w:rPr>
        <w:t xml:space="preserve"> &lt;&lt; דובר_המשך &gt;&gt; </w:t>
      </w:r>
      <w:r>
        <w:rPr>
          <w:rtl/>
        </w:rPr>
        <w:t>נאור שירי (יש עתיד):</w:t>
      </w:r>
      <w:r w:rsidRPr="00343EB9">
        <w:rPr>
          <w:rStyle w:val="TagStyle"/>
          <w:rtl/>
        </w:rPr>
        <w:t xml:space="preserve"> &lt;&lt; דובר_המשך &gt;&gt;</w:t>
      </w:r>
      <w:r>
        <w:rPr>
          <w:rtl/>
        </w:rPr>
        <w:t xml:space="preserve">   </w:t>
      </w:r>
      <w:bookmarkEnd w:id="2849"/>
    </w:p>
    <w:p w:rsidR="00841D8B" w:rsidRDefault="00841D8B" w:rsidP="004373DB">
      <w:pPr>
        <w:rPr>
          <w:rtl/>
        </w:rPr>
      </w:pPr>
    </w:p>
    <w:p w:rsidR="00841D8B" w:rsidRDefault="00841D8B" w:rsidP="008C4538">
      <w:pPr>
        <w:rPr>
          <w:rtl/>
        </w:rPr>
      </w:pPr>
      <w:bookmarkStart w:id="2850" w:name="_ETM_Q8_296618"/>
      <w:bookmarkEnd w:id="2850"/>
      <w:r>
        <w:rPr>
          <w:rFonts w:hint="cs"/>
          <w:rtl/>
        </w:rPr>
        <w:t xml:space="preserve">לא רוצה להגיד. </w:t>
      </w:r>
    </w:p>
    <w:p w:rsidR="00841D8B" w:rsidRDefault="00841D8B" w:rsidP="008C4538">
      <w:pPr>
        <w:rPr>
          <w:rtl/>
        </w:rPr>
      </w:pPr>
      <w:bookmarkStart w:id="2851" w:name="_ETM_Q8_296828"/>
      <w:bookmarkStart w:id="2852" w:name="_ETM_Q8_296884"/>
      <w:bookmarkEnd w:id="2851"/>
      <w:bookmarkEnd w:id="2852"/>
    </w:p>
    <w:p w:rsidR="00841D8B" w:rsidRDefault="00841D8B" w:rsidP="008C4538">
      <w:pPr>
        <w:pStyle w:val="af7"/>
        <w:keepNext/>
        <w:rPr>
          <w:rtl/>
        </w:rPr>
      </w:pPr>
      <w:r w:rsidRPr="00343EB9">
        <w:rPr>
          <w:rStyle w:val="TagStyle"/>
          <w:rtl/>
        </w:rPr>
        <w:t xml:space="preserve"> &lt;&lt; יור &gt;&gt; </w:t>
      </w:r>
      <w:r>
        <w:rPr>
          <w:rtl/>
        </w:rPr>
        <w:t>היו"ר ארז מלול:</w:t>
      </w:r>
      <w:r w:rsidRPr="00343EB9">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2853" w:name="_ETM_Q8_297704"/>
      <w:bookmarkEnd w:id="2853"/>
      <w:r>
        <w:rPr>
          <w:rFonts w:hint="cs"/>
          <w:rtl/>
        </w:rPr>
        <w:t>הוצאת אותי מהכלל?</w:t>
      </w:r>
      <w:bookmarkStart w:id="2854" w:name="_ETM_Q8_298155"/>
      <w:bookmarkEnd w:id="2854"/>
    </w:p>
    <w:p w:rsidR="00841D8B" w:rsidRDefault="00841D8B" w:rsidP="008C4538">
      <w:pPr>
        <w:rPr>
          <w:rtl/>
        </w:rPr>
      </w:pPr>
      <w:bookmarkStart w:id="2855" w:name="_ETM_Q8_298200"/>
      <w:bookmarkEnd w:id="2855"/>
    </w:p>
    <w:p w:rsidR="00841D8B" w:rsidRDefault="00841D8B" w:rsidP="008C4538">
      <w:pPr>
        <w:pStyle w:val="-"/>
        <w:keepNext/>
        <w:rPr>
          <w:rtl/>
        </w:rPr>
      </w:pPr>
      <w:bookmarkStart w:id="2856" w:name="ET_speakercontinue_6361_27"/>
      <w:r w:rsidRPr="00343EB9">
        <w:rPr>
          <w:rStyle w:val="TagStyle"/>
          <w:rtl/>
        </w:rPr>
        <w:t xml:space="preserve"> &lt;&lt; דובר_המשך &gt;&gt; </w:t>
      </w:r>
      <w:r>
        <w:rPr>
          <w:rtl/>
        </w:rPr>
        <w:t>נאור שירי (יש עתיד):</w:t>
      </w:r>
      <w:r w:rsidRPr="00343EB9">
        <w:rPr>
          <w:rStyle w:val="TagStyle"/>
          <w:rtl/>
        </w:rPr>
        <w:t xml:space="preserve"> &lt;&lt; דובר_המשך &gt;&gt;</w:t>
      </w:r>
      <w:r>
        <w:rPr>
          <w:rtl/>
        </w:rPr>
        <w:t xml:space="preserve">   </w:t>
      </w:r>
      <w:bookmarkEnd w:id="2856"/>
    </w:p>
    <w:p w:rsidR="00841D8B" w:rsidRDefault="00841D8B" w:rsidP="004373DB">
      <w:pPr>
        <w:rPr>
          <w:rtl/>
        </w:rPr>
      </w:pPr>
    </w:p>
    <w:p w:rsidR="00841D8B" w:rsidRDefault="00841D8B" w:rsidP="008C4538">
      <w:pPr>
        <w:rPr>
          <w:rtl/>
        </w:rPr>
      </w:pPr>
      <w:bookmarkStart w:id="2857" w:name="_ETM_Q8_298921"/>
      <w:bookmarkEnd w:id="2857"/>
      <w:r>
        <w:rPr>
          <w:rFonts w:hint="cs"/>
          <w:rtl/>
        </w:rPr>
        <w:t xml:space="preserve">למה </w:t>
      </w:r>
      <w:bookmarkStart w:id="2858" w:name="_ETM_Q8_299506"/>
      <w:bookmarkEnd w:id="2858"/>
      <w:r>
        <w:rPr>
          <w:rFonts w:hint="cs"/>
          <w:rtl/>
        </w:rPr>
        <w:t>חשבת שאתה?</w:t>
      </w:r>
    </w:p>
    <w:p w:rsidR="00841D8B" w:rsidRDefault="00841D8B" w:rsidP="008C4538">
      <w:pPr>
        <w:rPr>
          <w:rtl/>
        </w:rPr>
      </w:pPr>
      <w:bookmarkStart w:id="2859" w:name="_ETM_Q8_298801"/>
      <w:bookmarkStart w:id="2860" w:name="_ETM_Q8_298852"/>
      <w:bookmarkEnd w:id="2859"/>
      <w:bookmarkEnd w:id="2860"/>
    </w:p>
    <w:p w:rsidR="00841D8B" w:rsidRDefault="00841D8B" w:rsidP="008C4538">
      <w:pPr>
        <w:pStyle w:val="af7"/>
        <w:keepNext/>
        <w:rPr>
          <w:rtl/>
        </w:rPr>
      </w:pPr>
      <w:r w:rsidRPr="00343EB9">
        <w:rPr>
          <w:rStyle w:val="TagStyle"/>
          <w:rtl/>
        </w:rPr>
        <w:t xml:space="preserve"> &lt;&lt; יור &gt;&gt; </w:t>
      </w:r>
      <w:r>
        <w:rPr>
          <w:rtl/>
        </w:rPr>
        <w:t>היו"ר ארז מלול:</w:t>
      </w:r>
      <w:r w:rsidRPr="00343EB9">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2861" w:name="_ETM_Q8_299520"/>
      <w:bookmarkEnd w:id="2861"/>
      <w:r>
        <w:rPr>
          <w:rFonts w:hint="cs"/>
          <w:rtl/>
        </w:rPr>
        <w:t xml:space="preserve">לא יודע, אמרת "רובם". </w:t>
      </w:r>
    </w:p>
    <w:p w:rsidR="00841D8B" w:rsidRDefault="00841D8B" w:rsidP="008C4538">
      <w:pPr>
        <w:rPr>
          <w:rtl/>
        </w:rPr>
      </w:pPr>
      <w:bookmarkStart w:id="2862" w:name="_ETM_Q8_301017"/>
      <w:bookmarkStart w:id="2863" w:name="_ETM_Q8_301083"/>
      <w:bookmarkEnd w:id="2862"/>
      <w:bookmarkEnd w:id="2863"/>
    </w:p>
    <w:p w:rsidR="00841D8B" w:rsidRDefault="00841D8B" w:rsidP="008C4538">
      <w:pPr>
        <w:pStyle w:val="-"/>
        <w:keepNext/>
        <w:rPr>
          <w:rtl/>
        </w:rPr>
      </w:pPr>
      <w:bookmarkStart w:id="2864" w:name="ET_speakercontinue_6361_29"/>
      <w:r w:rsidRPr="00343EB9">
        <w:rPr>
          <w:rStyle w:val="TagStyle"/>
          <w:rtl/>
        </w:rPr>
        <w:t xml:space="preserve"> &lt;&lt; דובר_המשך &gt;&gt; </w:t>
      </w:r>
      <w:r>
        <w:rPr>
          <w:rtl/>
        </w:rPr>
        <w:t>נאור שירי (יש עתיד):</w:t>
      </w:r>
      <w:r w:rsidRPr="00343EB9">
        <w:rPr>
          <w:rStyle w:val="TagStyle"/>
          <w:rtl/>
        </w:rPr>
        <w:t xml:space="preserve"> &lt;&lt; דובר_המשך &gt;&gt;</w:t>
      </w:r>
      <w:r>
        <w:rPr>
          <w:rtl/>
        </w:rPr>
        <w:t xml:space="preserve">   </w:t>
      </w:r>
      <w:bookmarkEnd w:id="2864"/>
    </w:p>
    <w:p w:rsidR="00841D8B" w:rsidRDefault="00841D8B" w:rsidP="004373DB">
      <w:pPr>
        <w:rPr>
          <w:rtl/>
        </w:rPr>
      </w:pPr>
    </w:p>
    <w:p w:rsidR="00841D8B" w:rsidRDefault="00841D8B" w:rsidP="008C4538">
      <w:pPr>
        <w:rPr>
          <w:rtl/>
        </w:rPr>
      </w:pPr>
      <w:bookmarkStart w:id="2865" w:name="_ETM_Q8_301818"/>
      <w:bookmarkEnd w:id="2865"/>
      <w:r>
        <w:rPr>
          <w:rFonts w:hint="cs"/>
          <w:rtl/>
        </w:rPr>
        <w:t xml:space="preserve">על ראש הגנב, אני לא </w:t>
      </w:r>
      <w:bookmarkStart w:id="2866" w:name="_ETM_Q8_302735"/>
      <w:bookmarkEnd w:id="2866"/>
      <w:r>
        <w:rPr>
          <w:rFonts w:hint="cs"/>
          <w:rtl/>
        </w:rPr>
        <w:t xml:space="preserve">אגיד מה בוער. אין לך כובע. אבל עזוב. </w:t>
      </w:r>
    </w:p>
    <w:p w:rsidR="00841D8B" w:rsidRDefault="00841D8B" w:rsidP="008C4538">
      <w:pPr>
        <w:rPr>
          <w:rtl/>
        </w:rPr>
      </w:pPr>
      <w:bookmarkStart w:id="2867" w:name="_ETM_Q8_303583"/>
      <w:bookmarkStart w:id="2868" w:name="_ETM_Q8_303638"/>
      <w:bookmarkEnd w:id="2867"/>
      <w:bookmarkEnd w:id="2868"/>
    </w:p>
    <w:p w:rsidR="00841D8B" w:rsidRDefault="00841D8B" w:rsidP="008C4538">
      <w:pPr>
        <w:pStyle w:val="af7"/>
        <w:keepNext/>
        <w:rPr>
          <w:rtl/>
        </w:rPr>
      </w:pPr>
      <w:bookmarkStart w:id="2869" w:name="ET_yor_6595_30"/>
      <w:r w:rsidRPr="00343EB9">
        <w:rPr>
          <w:rStyle w:val="TagStyle"/>
          <w:rtl/>
        </w:rPr>
        <w:t xml:space="preserve"> &lt;&lt; יור &gt;&gt; </w:t>
      </w:r>
      <w:r>
        <w:rPr>
          <w:rtl/>
        </w:rPr>
        <w:t>היו"ר ארז מלול:</w:t>
      </w:r>
      <w:r w:rsidRPr="00343EB9">
        <w:rPr>
          <w:rStyle w:val="TagStyle"/>
          <w:rtl/>
        </w:rPr>
        <w:t xml:space="preserve"> &lt;&lt; יור &gt;&gt;</w:t>
      </w:r>
      <w:r>
        <w:rPr>
          <w:rtl/>
        </w:rPr>
        <w:t xml:space="preserve">   </w:t>
      </w:r>
      <w:bookmarkEnd w:id="2869"/>
    </w:p>
    <w:p w:rsidR="00841D8B" w:rsidRDefault="00841D8B" w:rsidP="004373DB">
      <w:pPr>
        <w:rPr>
          <w:rtl/>
        </w:rPr>
      </w:pPr>
    </w:p>
    <w:p w:rsidR="00841D8B" w:rsidRDefault="00841D8B" w:rsidP="008C4538">
      <w:pPr>
        <w:rPr>
          <w:rtl/>
        </w:rPr>
      </w:pPr>
      <w:bookmarkStart w:id="2870" w:name="_ETM_Q8_302531"/>
      <w:bookmarkEnd w:id="2870"/>
      <w:r>
        <w:rPr>
          <w:rFonts w:hint="cs"/>
          <w:rtl/>
        </w:rPr>
        <w:t xml:space="preserve">אני יודע שעם כל </w:t>
      </w:r>
      <w:bookmarkStart w:id="2871" w:name="_ETM_Q8_302328"/>
      <w:bookmarkEnd w:id="2871"/>
      <w:r>
        <w:rPr>
          <w:rFonts w:hint="cs"/>
          <w:rtl/>
        </w:rPr>
        <w:t xml:space="preserve">הקשרים שלך, אני היחיד שלא עשית </w:t>
      </w:r>
      <w:bookmarkStart w:id="2872" w:name="_ETM_Q8_306094"/>
      <w:bookmarkEnd w:id="2872"/>
      <w:r>
        <w:rPr>
          <w:rFonts w:hint="cs"/>
          <w:rtl/>
        </w:rPr>
        <w:t xml:space="preserve">איתו קיזוז עדיין. </w:t>
      </w:r>
    </w:p>
    <w:p w:rsidR="00841D8B" w:rsidRDefault="00841D8B" w:rsidP="008C4538">
      <w:pPr>
        <w:rPr>
          <w:rtl/>
        </w:rPr>
      </w:pPr>
      <w:bookmarkStart w:id="2873" w:name="_ETM_Q8_306376"/>
      <w:bookmarkStart w:id="2874" w:name="_ETM_Q8_306446"/>
      <w:bookmarkEnd w:id="2873"/>
      <w:bookmarkEnd w:id="2874"/>
    </w:p>
    <w:p w:rsidR="00841D8B" w:rsidRDefault="00841D8B" w:rsidP="008C4538">
      <w:pPr>
        <w:pStyle w:val="-"/>
        <w:keepNext/>
        <w:rPr>
          <w:rtl/>
        </w:rPr>
      </w:pPr>
      <w:bookmarkStart w:id="2875" w:name="ET_speakercontinue_6361_31"/>
      <w:r w:rsidRPr="00CF6978">
        <w:rPr>
          <w:rStyle w:val="TagStyle"/>
          <w:rtl/>
        </w:rPr>
        <w:t xml:space="preserve"> &lt;&lt; דובר_המשך &gt;&gt; </w:t>
      </w:r>
      <w:r>
        <w:rPr>
          <w:rtl/>
        </w:rPr>
        <w:t>נאור שירי (יש עתיד):</w:t>
      </w:r>
      <w:r w:rsidRPr="00CF6978">
        <w:rPr>
          <w:rStyle w:val="TagStyle"/>
          <w:rtl/>
        </w:rPr>
        <w:t xml:space="preserve"> &lt;&lt; דובר_המשך &gt;&gt;</w:t>
      </w:r>
      <w:r>
        <w:rPr>
          <w:rtl/>
        </w:rPr>
        <w:t xml:space="preserve">   </w:t>
      </w:r>
      <w:bookmarkEnd w:id="2875"/>
    </w:p>
    <w:p w:rsidR="00841D8B" w:rsidRDefault="00841D8B" w:rsidP="004373DB">
      <w:pPr>
        <w:rPr>
          <w:rtl/>
        </w:rPr>
      </w:pPr>
    </w:p>
    <w:p w:rsidR="00841D8B" w:rsidRDefault="00841D8B" w:rsidP="005C34B4">
      <w:pPr>
        <w:rPr>
          <w:rtl/>
        </w:rPr>
      </w:pPr>
      <w:bookmarkStart w:id="2876" w:name="_ETM_Q8_307329"/>
      <w:bookmarkEnd w:id="2876"/>
      <w:r>
        <w:rPr>
          <w:rFonts w:hint="cs"/>
          <w:rtl/>
        </w:rPr>
        <w:t xml:space="preserve">אדוני, אני לא מקזז, אתה אמור לדעת </w:t>
      </w:r>
      <w:bookmarkStart w:id="2877" w:name="_ETM_Q8_311000"/>
      <w:bookmarkEnd w:id="2877"/>
      <w:r>
        <w:rPr>
          <w:rFonts w:hint="cs"/>
          <w:rtl/>
        </w:rPr>
        <w:t xml:space="preserve">את זה. אבל אני רוצה לומר שהלב שלו במקום הנכון. </w:t>
      </w:r>
      <w:bookmarkStart w:id="2878" w:name="_ETM_Q8_313913"/>
      <w:bookmarkStart w:id="2879" w:name="_ETM_Q8_290661"/>
      <w:bookmarkStart w:id="2880" w:name="_ETM_Q8_290699"/>
      <w:bookmarkEnd w:id="2878"/>
      <w:bookmarkEnd w:id="2879"/>
      <w:bookmarkEnd w:id="2880"/>
      <w:r>
        <w:rPr>
          <w:rFonts w:hint="cs"/>
          <w:rtl/>
        </w:rPr>
        <w:t>גם הוא יודע שהתקציב הזה הוא בלוף. מה זה בלוף? אנחנו יושבים בוועדת הכספים</w:t>
      </w:r>
      <w:r w:rsidR="005C34B4">
        <w:rPr>
          <w:rFonts w:hint="cs"/>
          <w:rtl/>
        </w:rPr>
        <w:t>,</w:t>
      </w:r>
      <w:r>
        <w:rPr>
          <w:rFonts w:hint="cs"/>
          <w:rtl/>
        </w:rPr>
        <w:t xml:space="preserve"> </w:t>
      </w:r>
      <w:r w:rsidR="005C34B4">
        <w:rPr>
          <w:rFonts w:hint="cs"/>
          <w:rtl/>
        </w:rPr>
        <w:t>ו</w:t>
      </w:r>
      <w:r>
        <w:rPr>
          <w:rFonts w:hint="cs"/>
          <w:rtl/>
        </w:rPr>
        <w:t xml:space="preserve">העברתי </w:t>
      </w:r>
      <w:bookmarkStart w:id="2881" w:name="_ETM_Q8_320649"/>
      <w:bookmarkEnd w:id="2881"/>
      <w:r>
        <w:rPr>
          <w:rFonts w:hint="cs"/>
          <w:rtl/>
        </w:rPr>
        <w:t xml:space="preserve">כבר בכנסת </w:t>
      </w:r>
      <w:r w:rsidR="005C34B4">
        <w:rPr>
          <w:rFonts w:hint="eastAsia"/>
          <w:rtl/>
        </w:rPr>
        <w:t>–</w:t>
      </w:r>
      <w:r w:rsidR="005C34B4">
        <w:rPr>
          <w:rFonts w:hint="cs"/>
          <w:rtl/>
        </w:rPr>
        <w:t xml:space="preserve"> </w:t>
      </w:r>
      <w:r>
        <w:rPr>
          <w:rFonts w:hint="cs"/>
          <w:rtl/>
        </w:rPr>
        <w:t xml:space="preserve">העברתי? הייתי חלק מדיונים </w:t>
      </w:r>
      <w:bookmarkStart w:id="2882" w:name="_ETM_Q8_323779"/>
      <w:bookmarkEnd w:id="2882"/>
      <w:r>
        <w:rPr>
          <w:rFonts w:hint="cs"/>
          <w:rtl/>
        </w:rPr>
        <w:t>על תקציבים בכנסת הזו</w:t>
      </w:r>
      <w:r w:rsidRPr="00A9335A">
        <w:rPr>
          <w:rFonts w:hint="cs"/>
          <w:rtl/>
        </w:rPr>
        <w:t xml:space="preserve"> </w:t>
      </w:r>
      <w:r>
        <w:rPr>
          <w:rFonts w:hint="cs"/>
          <w:rtl/>
        </w:rPr>
        <w:t>כבר ארבע פעמים</w:t>
      </w:r>
      <w:r w:rsidR="005C34B4">
        <w:rPr>
          <w:rFonts w:hint="cs"/>
          <w:rtl/>
        </w:rPr>
        <w:t>;</w:t>
      </w:r>
      <w:r>
        <w:rPr>
          <w:rFonts w:hint="cs"/>
          <w:rtl/>
        </w:rPr>
        <w:t xml:space="preserve"> מעולם לא הרגשתי דחליל מיותר </w:t>
      </w:r>
      <w:bookmarkStart w:id="2883" w:name="_ETM_Q8_332066"/>
      <w:bookmarkEnd w:id="2883"/>
      <w:r>
        <w:rPr>
          <w:rFonts w:hint="cs"/>
          <w:rtl/>
        </w:rPr>
        <w:t>שפשוט צוחקים לו בפנים. נכון</w:t>
      </w:r>
      <w:r w:rsidR="005C34B4">
        <w:rPr>
          <w:rFonts w:hint="cs"/>
          <w:rtl/>
        </w:rPr>
        <w:t>,</w:t>
      </w:r>
      <w:r>
        <w:rPr>
          <w:rFonts w:hint="cs"/>
          <w:rtl/>
        </w:rPr>
        <w:t xml:space="preserve"> חברת הכנסת פרקש? </w:t>
      </w:r>
    </w:p>
    <w:p w:rsidR="00841D8B" w:rsidRDefault="00841D8B" w:rsidP="008C4538">
      <w:pPr>
        <w:rPr>
          <w:rtl/>
        </w:rPr>
      </w:pPr>
      <w:bookmarkStart w:id="2884" w:name="_ETM_Q8_335428"/>
      <w:bookmarkStart w:id="2885" w:name="_ETM_Q8_335486"/>
      <w:bookmarkEnd w:id="2884"/>
      <w:bookmarkEnd w:id="2885"/>
    </w:p>
    <w:p w:rsidR="00841D8B" w:rsidRDefault="00841D8B" w:rsidP="005C34B4">
      <w:pPr>
        <w:rPr>
          <w:rtl/>
        </w:rPr>
      </w:pPr>
      <w:bookmarkStart w:id="2886" w:name="_ETM_Q8_335573"/>
      <w:bookmarkStart w:id="2887" w:name="_ETM_Q8_335623"/>
      <w:bookmarkEnd w:id="2886"/>
      <w:bookmarkEnd w:id="2887"/>
      <w:r>
        <w:rPr>
          <w:rFonts w:hint="cs"/>
          <w:rtl/>
        </w:rPr>
        <w:t>אנחנו יושבים,</w:t>
      </w:r>
      <w:bookmarkStart w:id="2888" w:name="_ETM_Q8_336989"/>
      <w:bookmarkEnd w:id="2888"/>
      <w:r>
        <w:rPr>
          <w:rFonts w:hint="cs"/>
          <w:rtl/>
        </w:rPr>
        <w:t xml:space="preserve"> שואלים שאלות, אתה שומע תשובות גנריות, לפעמים שקריות לחלוטין </w:t>
      </w:r>
      <w:r w:rsidR="005C34B4">
        <w:rPr>
          <w:rFonts w:hint="cs"/>
          <w:rtl/>
        </w:rPr>
        <w:t xml:space="preserve">מול </w:t>
      </w:r>
      <w:r>
        <w:rPr>
          <w:rFonts w:hint="cs"/>
          <w:rtl/>
        </w:rPr>
        <w:t xml:space="preserve">מה </w:t>
      </w:r>
      <w:bookmarkStart w:id="2889" w:name="_ETM_Q8_343127"/>
      <w:bookmarkEnd w:id="2889"/>
      <w:r>
        <w:rPr>
          <w:rFonts w:hint="cs"/>
          <w:rtl/>
        </w:rPr>
        <w:t>שנאמר לנו לפני ארבעה חודשים</w:t>
      </w:r>
      <w:r w:rsidR="005C34B4">
        <w:rPr>
          <w:rFonts w:hint="cs"/>
          <w:rtl/>
        </w:rPr>
        <w:t>,</w:t>
      </w:r>
      <w:r>
        <w:rPr>
          <w:rFonts w:hint="cs"/>
          <w:rtl/>
        </w:rPr>
        <w:t xml:space="preserve"> </w:t>
      </w:r>
      <w:r w:rsidR="005C34B4">
        <w:rPr>
          <w:rFonts w:hint="cs"/>
          <w:rtl/>
        </w:rPr>
        <w:t>כ</w:t>
      </w:r>
      <w:r>
        <w:rPr>
          <w:rFonts w:hint="cs"/>
          <w:rtl/>
        </w:rPr>
        <w:t>שהעברנו עוד פעם את</w:t>
      </w:r>
      <w:r w:rsidR="005C34B4">
        <w:rPr>
          <w:rFonts w:hint="cs"/>
          <w:rtl/>
        </w:rPr>
        <w:t xml:space="preserve"> </w:t>
      </w:r>
      <w:r>
        <w:rPr>
          <w:rFonts w:hint="cs"/>
          <w:rtl/>
        </w:rPr>
        <w:t xml:space="preserve">התקציב, </w:t>
      </w:r>
      <w:bookmarkStart w:id="2890" w:name="_ETM_Q8_347453"/>
      <w:bookmarkEnd w:id="2890"/>
      <w:r>
        <w:rPr>
          <w:rFonts w:hint="cs"/>
          <w:rtl/>
        </w:rPr>
        <w:t xml:space="preserve">ואין לך מה לעשות; ובא שר האוצר לוועדת הכספים, </w:t>
      </w:r>
      <w:bookmarkStart w:id="2891" w:name="_ETM_Q8_354025"/>
      <w:bookmarkEnd w:id="2891"/>
      <w:r>
        <w:rPr>
          <w:rFonts w:hint="cs"/>
          <w:rtl/>
        </w:rPr>
        <w:t>שהוא אמור מבחינת הכבוד, האחריות</w:t>
      </w:r>
      <w:r w:rsidR="005C34B4">
        <w:rPr>
          <w:rFonts w:hint="cs"/>
          <w:rtl/>
        </w:rPr>
        <w:t>,</w:t>
      </w:r>
      <w:r>
        <w:rPr>
          <w:rFonts w:hint="cs"/>
          <w:rtl/>
        </w:rPr>
        <w:t xml:space="preserve"> אני יודע שזאת מילה גסה </w:t>
      </w:r>
      <w:r>
        <w:rPr>
          <w:rtl/>
        </w:rPr>
        <w:t>–</w:t>
      </w:r>
      <w:r>
        <w:rPr>
          <w:rFonts w:hint="cs"/>
          <w:rtl/>
        </w:rPr>
        <w:t xml:space="preserve"> בוא שב, שמע אותנו. אל תבוא לי לחצי שעה, 40 דקות, תנאם את הנאום שלך, תתערב איתי על ויסקי בנוגע </w:t>
      </w:r>
      <w:bookmarkStart w:id="2892" w:name="_ETM_Q8_364404"/>
      <w:bookmarkEnd w:id="2892"/>
      <w:r>
        <w:rPr>
          <w:rFonts w:hint="cs"/>
          <w:rtl/>
        </w:rPr>
        <w:t xml:space="preserve">לעומק הגירעון, ואז כשקצת לא נוח לך ואתה שומע שאלות </w:t>
      </w:r>
      <w:bookmarkStart w:id="2893" w:name="_ETM_Q8_371405"/>
      <w:bookmarkEnd w:id="2893"/>
      <w:r>
        <w:rPr>
          <w:rFonts w:hint="cs"/>
          <w:rtl/>
        </w:rPr>
        <w:t xml:space="preserve">קשות, תהיה כמו איזה מוכר ארטיקים בים, ותצעק: אני הולך, </w:t>
      </w:r>
      <w:bookmarkStart w:id="2894" w:name="_ETM_Q8_375397"/>
      <w:bookmarkEnd w:id="2894"/>
      <w:r>
        <w:rPr>
          <w:rFonts w:hint="cs"/>
          <w:rtl/>
        </w:rPr>
        <w:t>אני הולך. מה זה הדבר הזה?</w:t>
      </w:r>
    </w:p>
    <w:p w:rsidR="00841D8B" w:rsidRDefault="00841D8B" w:rsidP="008C4538">
      <w:pPr>
        <w:rPr>
          <w:rtl/>
        </w:rPr>
      </w:pPr>
    </w:p>
    <w:p w:rsidR="00841D8B" w:rsidRDefault="00841D8B" w:rsidP="008C4538">
      <w:pPr>
        <w:pStyle w:val="af6"/>
        <w:keepNext/>
        <w:rPr>
          <w:rtl/>
        </w:rPr>
      </w:pPr>
      <w:bookmarkStart w:id="2895" w:name="ET_interruption_5800_5"/>
      <w:r w:rsidRPr="005F0192">
        <w:rPr>
          <w:rStyle w:val="TagStyle"/>
          <w:rtl/>
        </w:rPr>
        <w:t xml:space="preserve"> &lt;&lt; קריאה &gt;&gt; </w:t>
      </w:r>
      <w:r>
        <w:rPr>
          <w:rtl/>
        </w:rPr>
        <w:t>אורית פרקש הכהן (המחנה הממלכתי):</w:t>
      </w:r>
      <w:r w:rsidRPr="005F0192">
        <w:rPr>
          <w:rStyle w:val="TagStyle"/>
          <w:rtl/>
        </w:rPr>
        <w:t xml:space="preserve"> &lt;&lt; קריאה &gt;&gt;</w:t>
      </w:r>
      <w:r>
        <w:rPr>
          <w:rtl/>
        </w:rPr>
        <w:t xml:space="preserve">   </w:t>
      </w:r>
      <w:bookmarkEnd w:id="2895"/>
    </w:p>
    <w:p w:rsidR="00841D8B" w:rsidRDefault="00841D8B" w:rsidP="004373DB">
      <w:pPr>
        <w:rPr>
          <w:rtl/>
        </w:rPr>
      </w:pPr>
    </w:p>
    <w:p w:rsidR="00841D8B" w:rsidRDefault="00841D8B" w:rsidP="008C4538">
      <w:pPr>
        <w:rPr>
          <w:rtl/>
        </w:rPr>
      </w:pPr>
      <w:r>
        <w:rPr>
          <w:rFonts w:hint="cs"/>
          <w:rtl/>
        </w:rPr>
        <w:t xml:space="preserve">פטה </w:t>
      </w:r>
      <w:proofErr w:type="spellStart"/>
      <w:r>
        <w:rPr>
          <w:rFonts w:hint="cs"/>
          <w:rtl/>
        </w:rPr>
        <w:t>מורגנה</w:t>
      </w:r>
      <w:proofErr w:type="spellEnd"/>
      <w:r>
        <w:rPr>
          <w:rFonts w:hint="cs"/>
          <w:rtl/>
        </w:rPr>
        <w:t>.</w:t>
      </w:r>
    </w:p>
    <w:p w:rsidR="00841D8B" w:rsidRDefault="00841D8B" w:rsidP="008C4538">
      <w:pPr>
        <w:rPr>
          <w:rtl/>
        </w:rPr>
      </w:pPr>
    </w:p>
    <w:p w:rsidR="00841D8B" w:rsidRDefault="00841D8B" w:rsidP="008C4538">
      <w:pPr>
        <w:pStyle w:val="-"/>
        <w:keepNext/>
        <w:rPr>
          <w:rtl/>
        </w:rPr>
      </w:pPr>
      <w:bookmarkStart w:id="2896" w:name="ET_speakercontinue_6361_6"/>
      <w:r w:rsidRPr="005F0192">
        <w:rPr>
          <w:rStyle w:val="TagStyle"/>
          <w:rtl/>
        </w:rPr>
        <w:t xml:space="preserve"> &lt;&lt; דובר_המשך &gt;&gt; </w:t>
      </w:r>
      <w:r>
        <w:rPr>
          <w:rtl/>
        </w:rPr>
        <w:t>נאור שירי (יש עתיד):</w:t>
      </w:r>
      <w:r w:rsidRPr="005F0192">
        <w:rPr>
          <w:rStyle w:val="TagStyle"/>
          <w:rtl/>
        </w:rPr>
        <w:t xml:space="preserve"> &lt;&lt; דובר_המשך &gt;&gt;</w:t>
      </w:r>
      <w:r>
        <w:rPr>
          <w:rtl/>
        </w:rPr>
        <w:t xml:space="preserve">   </w:t>
      </w:r>
      <w:bookmarkEnd w:id="2896"/>
    </w:p>
    <w:p w:rsidR="00841D8B" w:rsidRDefault="00841D8B" w:rsidP="004373DB">
      <w:pPr>
        <w:rPr>
          <w:rtl/>
        </w:rPr>
      </w:pPr>
    </w:p>
    <w:p w:rsidR="00841D8B" w:rsidRDefault="00841D8B" w:rsidP="008C4538">
      <w:pPr>
        <w:rPr>
          <w:rtl/>
        </w:rPr>
      </w:pPr>
      <w:r>
        <w:rPr>
          <w:rFonts w:hint="cs"/>
          <w:rtl/>
        </w:rPr>
        <w:t xml:space="preserve">פטה </w:t>
      </w:r>
      <w:proofErr w:type="spellStart"/>
      <w:r>
        <w:rPr>
          <w:rFonts w:hint="cs"/>
          <w:rtl/>
        </w:rPr>
        <w:t>מורגנה</w:t>
      </w:r>
      <w:proofErr w:type="spellEnd"/>
      <w:r>
        <w:rPr>
          <w:rFonts w:hint="cs"/>
          <w:rtl/>
        </w:rPr>
        <w:t xml:space="preserve">. </w:t>
      </w:r>
    </w:p>
    <w:p w:rsidR="00841D8B" w:rsidRDefault="00841D8B" w:rsidP="008C4538">
      <w:pPr>
        <w:rPr>
          <w:rtl/>
        </w:rPr>
      </w:pPr>
      <w:bookmarkStart w:id="2897" w:name="_ETM_Q8_381838"/>
      <w:bookmarkStart w:id="2898" w:name="_ETM_Q8_381885"/>
      <w:bookmarkEnd w:id="2897"/>
      <w:bookmarkEnd w:id="2898"/>
    </w:p>
    <w:p w:rsidR="00841D8B" w:rsidRDefault="00841D8B" w:rsidP="008C4538">
      <w:pPr>
        <w:rPr>
          <w:rtl/>
        </w:rPr>
      </w:pPr>
      <w:bookmarkStart w:id="2899" w:name="_ETM_Q8_381990"/>
      <w:bookmarkStart w:id="2900" w:name="_ETM_Q8_382043"/>
      <w:bookmarkEnd w:id="2899"/>
      <w:bookmarkEnd w:id="2900"/>
      <w:r>
        <w:rPr>
          <w:rFonts w:hint="cs"/>
          <w:rtl/>
        </w:rPr>
        <w:t xml:space="preserve">מילא, בדיון בוועדת </w:t>
      </w:r>
      <w:bookmarkStart w:id="2901" w:name="_ETM_Q8_385550"/>
      <w:bookmarkEnd w:id="2901"/>
      <w:r>
        <w:rPr>
          <w:rFonts w:hint="cs"/>
          <w:rtl/>
        </w:rPr>
        <w:t xml:space="preserve">הכספים </w:t>
      </w:r>
      <w:r>
        <w:rPr>
          <w:rtl/>
        </w:rPr>
        <w:t>–</w:t>
      </w:r>
      <w:r>
        <w:rPr>
          <w:rFonts w:hint="cs"/>
          <w:rtl/>
        </w:rPr>
        <w:t xml:space="preserve"> חוץ מינון אזולאי ולעיתים פינדרוס </w:t>
      </w:r>
      <w:r>
        <w:rPr>
          <w:rtl/>
        </w:rPr>
        <w:t>–</w:t>
      </w:r>
      <w:r>
        <w:rPr>
          <w:rFonts w:hint="cs"/>
          <w:rtl/>
        </w:rPr>
        <w:t xml:space="preserve"> הייתה אפס </w:t>
      </w:r>
      <w:bookmarkStart w:id="2902" w:name="_ETM_Q8_391952"/>
      <w:bookmarkEnd w:id="2902"/>
      <w:r>
        <w:rPr>
          <w:rFonts w:hint="cs"/>
          <w:rtl/>
        </w:rPr>
        <w:t xml:space="preserve">נוכחות של חברי כנסת. רק האופוזיציה הגיעה. גם אם אתה חבר </w:t>
      </w:r>
      <w:bookmarkStart w:id="2903" w:name="_ETM_Q8_398703"/>
      <w:bookmarkEnd w:id="2903"/>
      <w:r>
        <w:rPr>
          <w:rFonts w:hint="cs"/>
          <w:rtl/>
        </w:rPr>
        <w:t xml:space="preserve">כנסת בליכוד, ויש ארבעה נציגים בליכוד לוועדת הכספים, לא </w:t>
      </w:r>
      <w:bookmarkStart w:id="2904" w:name="_ETM_Q8_404022"/>
      <w:bookmarkEnd w:id="2904"/>
      <w:r>
        <w:rPr>
          <w:rFonts w:hint="cs"/>
          <w:rtl/>
        </w:rPr>
        <w:t xml:space="preserve">מעניין אתכם תקציב המדינה? לא מעניין אתכם הכסף? זו לא </w:t>
      </w:r>
      <w:bookmarkStart w:id="2905" w:name="_ETM_Q8_409060"/>
      <w:bookmarkEnd w:id="2905"/>
      <w:r>
        <w:rPr>
          <w:rFonts w:hint="cs"/>
          <w:rtl/>
        </w:rPr>
        <w:t>אחריות שלכם? איך זה יכול להיות בכלל שהם רק ארבעה</w:t>
      </w:r>
      <w:bookmarkStart w:id="2906" w:name="_ETM_Q8_415012"/>
      <w:bookmarkEnd w:id="2906"/>
      <w:r>
        <w:rPr>
          <w:rFonts w:hint="cs"/>
          <w:rtl/>
        </w:rPr>
        <w:t xml:space="preserve"> נציגים, אפס נציגות? </w:t>
      </w:r>
      <w:bookmarkStart w:id="2907" w:name="_ETM_Q8_415630"/>
      <w:bookmarkStart w:id="2908" w:name="_ETM_Q8_415692"/>
      <w:bookmarkStart w:id="2909" w:name="_ETM_Q8_415759"/>
      <w:bookmarkStart w:id="2910" w:name="_ETM_Q8_415821"/>
      <w:bookmarkEnd w:id="2907"/>
      <w:bookmarkEnd w:id="2908"/>
      <w:bookmarkEnd w:id="2909"/>
      <w:bookmarkEnd w:id="2910"/>
      <w:r>
        <w:rPr>
          <w:rFonts w:hint="cs"/>
          <w:rtl/>
        </w:rPr>
        <w:t xml:space="preserve">מתי כן רואים אותם? בהצבעות. נכנסים חברי כנסת, מרימים, אין להם מושג על כלום, אין </w:t>
      </w:r>
      <w:bookmarkStart w:id="2911" w:name="_ETM_Q8_421032"/>
      <w:bookmarkEnd w:id="2911"/>
      <w:r>
        <w:rPr>
          <w:rFonts w:hint="cs"/>
          <w:rtl/>
        </w:rPr>
        <w:t xml:space="preserve">להם מושג על מה הם מצביעים. </w:t>
      </w:r>
    </w:p>
    <w:p w:rsidR="00841D8B" w:rsidRDefault="00841D8B" w:rsidP="008C4538">
      <w:pPr>
        <w:rPr>
          <w:rtl/>
        </w:rPr>
      </w:pPr>
      <w:bookmarkStart w:id="2912" w:name="_ETM_Q8_425925"/>
      <w:bookmarkStart w:id="2913" w:name="_ETM_Q8_426005"/>
      <w:bookmarkEnd w:id="2912"/>
      <w:bookmarkEnd w:id="2913"/>
    </w:p>
    <w:p w:rsidR="00841D8B" w:rsidRDefault="00841D8B" w:rsidP="005C34B4">
      <w:pPr>
        <w:rPr>
          <w:rtl/>
        </w:rPr>
      </w:pPr>
      <w:bookmarkStart w:id="2914" w:name="_ETM_Q8_426052"/>
      <w:bookmarkStart w:id="2915" w:name="_ETM_Q8_426118"/>
      <w:bookmarkEnd w:id="2914"/>
      <w:bookmarkEnd w:id="2915"/>
      <w:r>
        <w:rPr>
          <w:rFonts w:hint="cs"/>
          <w:rtl/>
        </w:rPr>
        <w:t xml:space="preserve">ציין גם חבר הכנסת </w:t>
      </w:r>
      <w:bookmarkStart w:id="2916" w:name="_ETM_Q8_424974"/>
      <w:bookmarkEnd w:id="2916"/>
      <w:r>
        <w:rPr>
          <w:rFonts w:hint="cs"/>
          <w:rtl/>
        </w:rPr>
        <w:t>בליאק את הסכומים שעכשיו אני הולך לומר: ב</w:t>
      </w:r>
      <w:bookmarkStart w:id="2917" w:name="_ETM_Q8_429216"/>
      <w:bookmarkEnd w:id="2917"/>
      <w:r>
        <w:rPr>
          <w:rFonts w:hint="cs"/>
          <w:rtl/>
        </w:rPr>
        <w:t xml:space="preserve">סיוע האמריקני, שעבר במרץ, לדעתי, בקונגרס הובטחו לנו כספים. </w:t>
      </w:r>
      <w:bookmarkStart w:id="2918" w:name="_ETM_Q8_434259"/>
      <w:bookmarkEnd w:id="2918"/>
      <w:r>
        <w:rPr>
          <w:rFonts w:hint="cs"/>
          <w:rtl/>
        </w:rPr>
        <w:t xml:space="preserve">מדינת ישראל מגישה היום </w:t>
      </w:r>
      <w:r>
        <w:rPr>
          <w:rtl/>
        </w:rPr>
        <w:t>–</w:t>
      </w:r>
      <w:r>
        <w:rPr>
          <w:rFonts w:hint="cs"/>
          <w:rtl/>
        </w:rPr>
        <w:t xml:space="preserve"> וזה חשוב שתקשיבו כולם, כי על </w:t>
      </w:r>
      <w:bookmarkStart w:id="2919" w:name="_ETM_Q8_439836"/>
      <w:bookmarkEnd w:id="2919"/>
      <w:r>
        <w:rPr>
          <w:rFonts w:hint="cs"/>
          <w:rtl/>
        </w:rPr>
        <w:t xml:space="preserve">עובדות אי-אפשר לחלוק </w:t>
      </w:r>
      <w:r>
        <w:rPr>
          <w:rtl/>
        </w:rPr>
        <w:t>–</w:t>
      </w:r>
      <w:r>
        <w:rPr>
          <w:rFonts w:hint="cs"/>
          <w:rtl/>
        </w:rPr>
        <w:t xml:space="preserve"> תקציב עם בור תקציבי,</w:t>
      </w:r>
      <w:bookmarkStart w:id="2920" w:name="_ETM_Q8_446004"/>
      <w:bookmarkEnd w:id="2920"/>
      <w:r>
        <w:rPr>
          <w:rFonts w:hint="cs"/>
          <w:rtl/>
        </w:rPr>
        <w:t xml:space="preserve"> כשהם יודעים שאין כסף, עם למעלה </w:t>
      </w:r>
      <w:bookmarkStart w:id="2921" w:name="_ETM_Q8_450864"/>
      <w:bookmarkEnd w:id="2921"/>
      <w:r>
        <w:rPr>
          <w:rFonts w:hint="cs"/>
          <w:rtl/>
        </w:rPr>
        <w:t xml:space="preserve">מ-20 מיליארד שקלים. אין את הכסף, אין את הכסף. </w:t>
      </w:r>
      <w:bookmarkStart w:id="2922" w:name="_ETM_Q8_456606"/>
      <w:bookmarkEnd w:id="2922"/>
      <w:r>
        <w:rPr>
          <w:rFonts w:hint="cs"/>
          <w:rtl/>
        </w:rPr>
        <w:t xml:space="preserve">אתם מגישים תקציב ומשקרים </w:t>
      </w:r>
      <w:r>
        <w:rPr>
          <w:rFonts w:hint="eastAsia"/>
          <w:rtl/>
        </w:rPr>
        <w:t>–</w:t>
      </w:r>
      <w:r>
        <w:rPr>
          <w:rFonts w:hint="cs"/>
          <w:rtl/>
        </w:rPr>
        <w:t xml:space="preserve"> מילא אותנו. אני, איך אומרים</w:t>
      </w:r>
      <w:r w:rsidR="005C34B4">
        <w:rPr>
          <w:rFonts w:hint="cs"/>
          <w:rtl/>
        </w:rPr>
        <w:t>,</w:t>
      </w:r>
      <w:r>
        <w:rPr>
          <w:rFonts w:hint="cs"/>
          <w:rtl/>
        </w:rPr>
        <w:t xml:space="preserve"> ויתרתי על </w:t>
      </w:r>
      <w:bookmarkStart w:id="2923" w:name="_ETM_Q8_462096"/>
      <w:bookmarkEnd w:id="2923"/>
      <w:r>
        <w:rPr>
          <w:rFonts w:hint="cs"/>
          <w:rtl/>
        </w:rPr>
        <w:t xml:space="preserve">הכבוד שלי כבר מזמן. יושבים בוועדת הכספים ואני </w:t>
      </w:r>
      <w:bookmarkStart w:id="2924" w:name="_ETM_Q8_464576"/>
      <w:bookmarkEnd w:id="2924"/>
      <w:r>
        <w:rPr>
          <w:rFonts w:hint="cs"/>
          <w:rtl/>
        </w:rPr>
        <w:t xml:space="preserve">מצביע על קיצוצים, ואז אומרים לי: לא, לא היה, כן </w:t>
      </w:r>
      <w:bookmarkStart w:id="2925" w:name="_ETM_Q8_467923"/>
      <w:bookmarkEnd w:id="2925"/>
      <w:r>
        <w:rPr>
          <w:rFonts w:hint="cs"/>
          <w:rtl/>
        </w:rPr>
        <w:t>היה. בסוף</w:t>
      </w:r>
      <w:r w:rsidR="005C34B4">
        <w:rPr>
          <w:rFonts w:hint="cs"/>
          <w:rtl/>
        </w:rPr>
        <w:t>,</w:t>
      </w:r>
      <w:r>
        <w:rPr>
          <w:rFonts w:hint="cs"/>
          <w:rtl/>
        </w:rPr>
        <w:t xml:space="preserve"> כשאני מדבר עם אנשים בשטח</w:t>
      </w:r>
      <w:r w:rsidR="005C34B4">
        <w:rPr>
          <w:rFonts w:hint="cs"/>
          <w:rtl/>
        </w:rPr>
        <w:t>,</w:t>
      </w:r>
      <w:r>
        <w:rPr>
          <w:rFonts w:hint="cs"/>
          <w:rtl/>
        </w:rPr>
        <w:t xml:space="preserve"> אין את הכסף</w:t>
      </w:r>
      <w:bookmarkStart w:id="2926" w:name="_ETM_Q8_468626"/>
      <w:bookmarkEnd w:id="2926"/>
      <w:r>
        <w:rPr>
          <w:rFonts w:hint="cs"/>
          <w:rtl/>
        </w:rPr>
        <w:t xml:space="preserve">. אבל גם על זה נדבר עוד מעט. אתם מגישים </w:t>
      </w:r>
      <w:bookmarkStart w:id="2927" w:name="_ETM_Q8_471789"/>
      <w:bookmarkEnd w:id="2927"/>
      <w:r>
        <w:rPr>
          <w:rFonts w:hint="cs"/>
          <w:rtl/>
        </w:rPr>
        <w:t>תקציב ביד</w:t>
      </w:r>
      <w:r w:rsidR="005C34B4">
        <w:rPr>
          <w:rFonts w:hint="cs"/>
          <w:rtl/>
        </w:rPr>
        <w:t>י</w:t>
      </w:r>
      <w:r>
        <w:rPr>
          <w:rFonts w:hint="cs"/>
          <w:rtl/>
        </w:rPr>
        <w:t>ע</w:t>
      </w:r>
      <w:r w:rsidR="005C34B4">
        <w:rPr>
          <w:rFonts w:hint="cs"/>
          <w:rtl/>
        </w:rPr>
        <w:t>ה</w:t>
      </w:r>
      <w:r>
        <w:rPr>
          <w:rFonts w:hint="cs"/>
          <w:rtl/>
        </w:rPr>
        <w:t xml:space="preserve"> שחסרים עשרות מיליארדי שקלים, כשעוד שבועיים, שלושה </w:t>
      </w:r>
      <w:r>
        <w:rPr>
          <w:rFonts w:hint="eastAsia"/>
          <w:rtl/>
        </w:rPr>
        <w:t>–</w:t>
      </w:r>
      <w:r>
        <w:rPr>
          <w:rFonts w:hint="cs"/>
          <w:rtl/>
        </w:rPr>
        <w:t xml:space="preserve"> איך אתם אוהבים לומר? אחרי החגים </w:t>
      </w:r>
      <w:r>
        <w:rPr>
          <w:rFonts w:hint="eastAsia"/>
          <w:rtl/>
        </w:rPr>
        <w:t xml:space="preserve">– </w:t>
      </w:r>
      <w:r>
        <w:rPr>
          <w:rFonts w:hint="cs"/>
          <w:rtl/>
        </w:rPr>
        <w:t xml:space="preserve">אתם תביאו עוד פעם </w:t>
      </w:r>
      <w:bookmarkStart w:id="2928" w:name="_ETM_Q8_485516"/>
      <w:bookmarkEnd w:id="2928"/>
      <w:r>
        <w:rPr>
          <w:rFonts w:hint="cs"/>
          <w:rtl/>
        </w:rPr>
        <w:t xml:space="preserve">תקציב, אתם תביאו עוד פעם תקציב, והכול בסדר, </w:t>
      </w:r>
      <w:bookmarkStart w:id="2929" w:name="_ETM_Q8_489815"/>
      <w:bookmarkEnd w:id="2929"/>
      <w:r>
        <w:rPr>
          <w:rFonts w:hint="cs"/>
          <w:rtl/>
        </w:rPr>
        <w:t xml:space="preserve">ואנחנו יושבים. התקציב נהיה </w:t>
      </w:r>
      <w:r>
        <w:rPr>
          <w:rFonts w:hint="eastAsia"/>
          <w:rtl/>
        </w:rPr>
        <w:t>–</w:t>
      </w:r>
      <w:r>
        <w:rPr>
          <w:rFonts w:hint="cs"/>
          <w:rtl/>
        </w:rPr>
        <w:t xml:space="preserve"> לא חוק, לא חוק-יסוד, </w:t>
      </w:r>
      <w:bookmarkStart w:id="2930" w:name="_ETM_Q8_495183"/>
      <w:bookmarkEnd w:id="2930"/>
      <w:r>
        <w:rPr>
          <w:rFonts w:hint="cs"/>
          <w:rtl/>
        </w:rPr>
        <w:t xml:space="preserve">הוא נהיה בקושי הוראת שעה. </w:t>
      </w:r>
      <w:r w:rsidR="005C34B4">
        <w:rPr>
          <w:rFonts w:hint="cs"/>
          <w:rtl/>
        </w:rPr>
        <w:t>ל</w:t>
      </w:r>
      <w:r>
        <w:rPr>
          <w:rFonts w:hint="cs"/>
          <w:rtl/>
        </w:rPr>
        <w:t xml:space="preserve">זה הם הפכו </w:t>
      </w:r>
      <w:bookmarkStart w:id="2931" w:name="_ETM_Q8_498569"/>
      <w:bookmarkEnd w:id="2931"/>
      <w:r>
        <w:rPr>
          <w:rFonts w:hint="cs"/>
          <w:rtl/>
        </w:rPr>
        <w:t xml:space="preserve">את זה, זאת הוראת שעה. </w:t>
      </w:r>
      <w:bookmarkStart w:id="2932" w:name="_ETM_Q8_501225"/>
      <w:bookmarkEnd w:id="2932"/>
    </w:p>
    <w:p w:rsidR="00841D8B" w:rsidRDefault="00841D8B" w:rsidP="008C4538">
      <w:pPr>
        <w:rPr>
          <w:rtl/>
        </w:rPr>
      </w:pPr>
      <w:bookmarkStart w:id="2933" w:name="_ETM_Q8_501304"/>
      <w:bookmarkEnd w:id="2933"/>
    </w:p>
    <w:p w:rsidR="00841D8B" w:rsidRDefault="00841D8B" w:rsidP="005C34B4">
      <w:pPr>
        <w:rPr>
          <w:rtl/>
        </w:rPr>
      </w:pPr>
      <w:bookmarkStart w:id="2934" w:name="_ETM_Q8_501369"/>
      <w:bookmarkStart w:id="2935" w:name="_ETM_Q8_501432"/>
      <w:bookmarkEnd w:id="2934"/>
      <w:bookmarkEnd w:id="2935"/>
      <w:r>
        <w:rPr>
          <w:rFonts w:hint="cs"/>
          <w:rtl/>
        </w:rPr>
        <w:t xml:space="preserve">הזלזול </w:t>
      </w:r>
      <w:r>
        <w:rPr>
          <w:rFonts w:hint="eastAsia"/>
          <w:rtl/>
        </w:rPr>
        <w:t>–</w:t>
      </w:r>
      <w:r>
        <w:rPr>
          <w:rFonts w:hint="cs"/>
          <w:rtl/>
        </w:rPr>
        <w:t xml:space="preserve"> איך מביאים תקציב, איך </w:t>
      </w:r>
      <w:bookmarkStart w:id="2936" w:name="_ETM_Q8_503300"/>
      <w:bookmarkEnd w:id="2936"/>
      <w:r>
        <w:rPr>
          <w:rFonts w:hint="cs"/>
          <w:rtl/>
        </w:rPr>
        <w:t xml:space="preserve">בונים תקציב, מה התקציב אומר לאנשים בשטח? כלום. אתם ארבע </w:t>
      </w:r>
      <w:bookmarkStart w:id="2937" w:name="_ETM_Q8_509029"/>
      <w:bookmarkEnd w:id="2937"/>
      <w:r>
        <w:rPr>
          <w:rFonts w:hint="cs"/>
          <w:rtl/>
        </w:rPr>
        <w:t xml:space="preserve">פעמים עושים תקציב, ואתם לא מטפלים בעוולות הכי מהותיות, שאנחנו חברי ועדת הכספים העלינו כמה מהן, למשל חברי </w:t>
      </w:r>
      <w:bookmarkStart w:id="2938" w:name="_ETM_Q8_521219"/>
      <w:bookmarkEnd w:id="2938"/>
      <w:r>
        <w:rPr>
          <w:rFonts w:hint="cs"/>
          <w:rtl/>
        </w:rPr>
        <w:t xml:space="preserve">מיקי לוי </w:t>
      </w:r>
      <w:r>
        <w:rPr>
          <w:rFonts w:hint="eastAsia"/>
          <w:rtl/>
        </w:rPr>
        <w:t>–</w:t>
      </w:r>
      <w:r>
        <w:rPr>
          <w:rFonts w:hint="cs"/>
          <w:rtl/>
        </w:rPr>
        <w:t xml:space="preserve"> ב-8 באוקטובר 2023 צו אלוף פינה חבל ארץ </w:t>
      </w:r>
      <w:bookmarkStart w:id="2939" w:name="_ETM_Q8_527210"/>
      <w:bookmarkEnd w:id="2939"/>
      <w:r>
        <w:rPr>
          <w:rFonts w:hint="cs"/>
          <w:rtl/>
        </w:rPr>
        <w:t xml:space="preserve">שלם במדינת ישראל. אני חוזר: צו אלוף פינה חבלי </w:t>
      </w:r>
      <w:bookmarkStart w:id="2940" w:name="_ETM_Q8_531638"/>
      <w:bookmarkEnd w:id="2940"/>
      <w:r>
        <w:rPr>
          <w:rFonts w:hint="cs"/>
          <w:rtl/>
        </w:rPr>
        <w:t>ארץ, ובתוכם שלושה קיבוצים: צאלים, גבולות ואורים</w:t>
      </w:r>
      <w:bookmarkStart w:id="2941" w:name="_ETM_Q8_540301"/>
      <w:bookmarkEnd w:id="2941"/>
      <w:r>
        <w:rPr>
          <w:rFonts w:hint="cs"/>
          <w:rtl/>
        </w:rPr>
        <w:t xml:space="preserve"> קיבלו צו אלוף. מה אתה עושה, אדוני היושב-ראש, כשאתה </w:t>
      </w:r>
      <w:bookmarkStart w:id="2942" w:name="_ETM_Q8_542811"/>
      <w:bookmarkEnd w:id="2942"/>
      <w:r>
        <w:rPr>
          <w:rFonts w:hint="cs"/>
          <w:rtl/>
        </w:rPr>
        <w:t xml:space="preserve">מקבל צו אלוף שאומר לך: סגן יו"ר הכנסת </w:t>
      </w:r>
      <w:bookmarkStart w:id="2943" w:name="_ETM_Q8_546898"/>
      <w:bookmarkEnd w:id="2943"/>
      <w:r>
        <w:rPr>
          <w:rFonts w:hint="cs"/>
          <w:rtl/>
        </w:rPr>
        <w:t xml:space="preserve">היקר חבר הכנסת ארז מלול, אתה צריך לפנות את </w:t>
      </w:r>
      <w:bookmarkStart w:id="2944" w:name="_ETM_Q8_551092"/>
      <w:bookmarkEnd w:id="2944"/>
      <w:r>
        <w:rPr>
          <w:rFonts w:hint="cs"/>
          <w:rtl/>
        </w:rPr>
        <w:t xml:space="preserve">הבית שלך? מה אתה עושה? אתה באמצע שיחה, אז אני </w:t>
      </w:r>
      <w:bookmarkStart w:id="2945" w:name="_ETM_Q8_554319"/>
      <w:bookmarkEnd w:id="2945"/>
      <w:r>
        <w:rPr>
          <w:rFonts w:hint="cs"/>
          <w:rtl/>
        </w:rPr>
        <w:t xml:space="preserve">אגיד. האדם הנורמטיבי יגיד: תודה רבה, להתראות, שלום. </w:t>
      </w:r>
    </w:p>
    <w:p w:rsidR="00841D8B" w:rsidRDefault="00841D8B" w:rsidP="008C4538">
      <w:pPr>
        <w:rPr>
          <w:rtl/>
        </w:rPr>
      </w:pPr>
      <w:bookmarkStart w:id="2946" w:name="_ETM_Q8_558599"/>
      <w:bookmarkStart w:id="2947" w:name="_ETM_Q8_558663"/>
      <w:bookmarkEnd w:id="2946"/>
      <w:bookmarkEnd w:id="2947"/>
    </w:p>
    <w:p w:rsidR="00841D8B" w:rsidRDefault="00841D8B" w:rsidP="005C34B4">
      <w:pPr>
        <w:rPr>
          <w:rtl/>
        </w:rPr>
      </w:pPr>
      <w:bookmarkStart w:id="2948" w:name="_ETM_Q8_558718"/>
      <w:bookmarkStart w:id="2949" w:name="_ETM_Q8_558803"/>
      <w:bookmarkEnd w:id="2948"/>
      <w:bookmarkEnd w:id="2949"/>
      <w:r>
        <w:rPr>
          <w:rFonts w:hint="cs"/>
          <w:rtl/>
        </w:rPr>
        <w:t xml:space="preserve">מדינת ישראל </w:t>
      </w:r>
      <w:bookmarkStart w:id="2950" w:name="_ETM_Q8_559766"/>
      <w:bookmarkEnd w:id="2950"/>
      <w:r>
        <w:rPr>
          <w:rFonts w:hint="cs"/>
          <w:rtl/>
        </w:rPr>
        <w:t xml:space="preserve">מחרימה את היישובים האלה. אדוני שר הפנים, מועצה אזורית אשכול, </w:t>
      </w:r>
      <w:bookmarkStart w:id="2951" w:name="_ETM_Q8_563976"/>
      <w:bookmarkEnd w:id="2951"/>
      <w:r>
        <w:rPr>
          <w:rFonts w:hint="cs"/>
          <w:rtl/>
        </w:rPr>
        <w:t xml:space="preserve">כמו שאתה יודע, נמצאת בגירעון של למעלה מ-30 מיליון </w:t>
      </w:r>
      <w:bookmarkStart w:id="2952" w:name="_ETM_Q8_568383"/>
      <w:bookmarkEnd w:id="2952"/>
      <w:r>
        <w:rPr>
          <w:rFonts w:hint="cs"/>
          <w:rtl/>
        </w:rPr>
        <w:t>שקל, כי הם שילמו את הפינוי של היישובים שצו אלוף</w:t>
      </w:r>
      <w:bookmarkStart w:id="2953" w:name="_ETM_Q8_573270"/>
      <w:bookmarkEnd w:id="2953"/>
      <w:r>
        <w:rPr>
          <w:rFonts w:hint="cs"/>
          <w:rtl/>
        </w:rPr>
        <w:t xml:space="preserve"> פינה אותם. במדינה מתוקנת או חצי מתוקנת באה הממשלה ואומרת: </w:t>
      </w:r>
      <w:bookmarkStart w:id="2954" w:name="_ETM_Q8_577941"/>
      <w:bookmarkEnd w:id="2954"/>
      <w:r>
        <w:rPr>
          <w:rFonts w:hint="cs"/>
          <w:rtl/>
        </w:rPr>
        <w:t xml:space="preserve">אני ביקשתי לפנות. בבקשה, הינה הכסף על הפינויים. </w:t>
      </w:r>
    </w:p>
    <w:p w:rsidR="00841D8B" w:rsidRDefault="00841D8B" w:rsidP="008C4538">
      <w:pPr>
        <w:rPr>
          <w:rtl/>
        </w:rPr>
      </w:pPr>
    </w:p>
    <w:p w:rsidR="00841D8B" w:rsidRDefault="00841D8B" w:rsidP="008C4538">
      <w:pPr>
        <w:pStyle w:val="af7"/>
        <w:keepNext/>
        <w:rPr>
          <w:rtl/>
        </w:rPr>
      </w:pPr>
      <w:r w:rsidRPr="00C55784">
        <w:rPr>
          <w:rStyle w:val="TagStyle"/>
          <w:rtl/>
        </w:rPr>
        <w:t xml:space="preserve"> &lt;&lt; יור &gt;&gt; </w:t>
      </w:r>
      <w:r>
        <w:rPr>
          <w:rtl/>
        </w:rPr>
        <w:t>היו"ר ארז מלול:</w:t>
      </w:r>
      <w:r w:rsidRPr="00C55784">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 xml:space="preserve">דווקא </w:t>
      </w:r>
      <w:bookmarkStart w:id="2955" w:name="_ETM_Q8_582401"/>
      <w:bookmarkEnd w:id="2955"/>
      <w:r>
        <w:rPr>
          <w:rFonts w:hint="cs"/>
          <w:rtl/>
        </w:rPr>
        <w:t xml:space="preserve">באחת הישיבות שהשתתפתי איתו, הוא שיבח את שר הפנים בכל העזרה, במענקים. </w:t>
      </w:r>
      <w:bookmarkStart w:id="2956" w:name="_ETM_Q8_587945"/>
      <w:bookmarkEnd w:id="2956"/>
    </w:p>
    <w:p w:rsidR="00841D8B" w:rsidRDefault="00841D8B" w:rsidP="008C4538">
      <w:pPr>
        <w:rPr>
          <w:rtl/>
        </w:rPr>
      </w:pPr>
    </w:p>
    <w:p w:rsidR="00841D8B" w:rsidRDefault="00841D8B" w:rsidP="008C4538">
      <w:pPr>
        <w:pStyle w:val="-"/>
        <w:keepNext/>
        <w:rPr>
          <w:rtl/>
        </w:rPr>
      </w:pPr>
      <w:bookmarkStart w:id="2957" w:name="ET_speakercontinue_6361_8"/>
      <w:r w:rsidRPr="00C55784">
        <w:rPr>
          <w:rStyle w:val="TagStyle"/>
          <w:rtl/>
        </w:rPr>
        <w:t xml:space="preserve"> &lt;&lt; דובר_המשך &gt;&gt; </w:t>
      </w:r>
      <w:r>
        <w:rPr>
          <w:rtl/>
        </w:rPr>
        <w:t>נאור שירי (יש עתיד):</w:t>
      </w:r>
      <w:r w:rsidRPr="00C55784">
        <w:rPr>
          <w:rStyle w:val="TagStyle"/>
          <w:rtl/>
        </w:rPr>
        <w:t xml:space="preserve"> &lt;&lt; דובר_המשך &gt;&gt;</w:t>
      </w:r>
      <w:r>
        <w:rPr>
          <w:rtl/>
        </w:rPr>
        <w:t xml:space="preserve">   </w:t>
      </w:r>
      <w:bookmarkEnd w:id="2957"/>
    </w:p>
    <w:p w:rsidR="00841D8B" w:rsidRDefault="00841D8B" w:rsidP="004373DB">
      <w:pPr>
        <w:rPr>
          <w:rtl/>
        </w:rPr>
      </w:pPr>
    </w:p>
    <w:p w:rsidR="00841D8B" w:rsidRDefault="005C34B4" w:rsidP="008C4538">
      <w:pPr>
        <w:rPr>
          <w:rtl/>
        </w:rPr>
      </w:pPr>
      <w:r>
        <w:rPr>
          <w:rFonts w:hint="cs"/>
          <w:rtl/>
        </w:rPr>
        <w:t>איך אתה תמיד יודע להוציא את הבר</w:t>
      </w:r>
      <w:r w:rsidR="00841D8B">
        <w:rPr>
          <w:rFonts w:hint="cs"/>
          <w:rtl/>
        </w:rPr>
        <w:t xml:space="preserve"> מהתבן במה שאני אומר?</w:t>
      </w:r>
    </w:p>
    <w:p w:rsidR="00841D8B" w:rsidRDefault="00841D8B" w:rsidP="008C4538">
      <w:pPr>
        <w:rPr>
          <w:rtl/>
        </w:rPr>
      </w:pPr>
      <w:bookmarkStart w:id="2958" w:name="_ETM_Q8_590415"/>
      <w:bookmarkStart w:id="2959" w:name="_ETM_Q8_590501"/>
      <w:bookmarkEnd w:id="2958"/>
      <w:bookmarkEnd w:id="2959"/>
    </w:p>
    <w:p w:rsidR="00841D8B" w:rsidRDefault="00841D8B" w:rsidP="008C4538">
      <w:pPr>
        <w:pStyle w:val="af7"/>
        <w:keepNext/>
        <w:rPr>
          <w:rtl/>
        </w:rPr>
      </w:pPr>
      <w:r w:rsidRPr="00141270">
        <w:rPr>
          <w:rStyle w:val="TagStyle"/>
          <w:rtl/>
        </w:rPr>
        <w:t xml:space="preserve"> &lt;&lt; יור &gt;&gt; </w:t>
      </w:r>
      <w:r>
        <w:rPr>
          <w:rtl/>
        </w:rPr>
        <w:t>היו"ר ארז מלול:</w:t>
      </w:r>
      <w:r w:rsidRPr="00141270">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2960" w:name="_ETM_Q8_591340"/>
      <w:bookmarkEnd w:id="2960"/>
      <w:r>
        <w:rPr>
          <w:rFonts w:hint="cs"/>
          <w:rtl/>
        </w:rPr>
        <w:t xml:space="preserve">למה </w:t>
      </w:r>
      <w:bookmarkStart w:id="2961" w:name="_ETM_Q8_591768"/>
      <w:bookmarkEnd w:id="2961"/>
      <w:r>
        <w:rPr>
          <w:rFonts w:hint="cs"/>
          <w:rtl/>
        </w:rPr>
        <w:t>לא?</w:t>
      </w:r>
      <w:bookmarkStart w:id="2962" w:name="_ETM_Q8_590233"/>
      <w:bookmarkEnd w:id="2962"/>
    </w:p>
    <w:p w:rsidR="00841D8B" w:rsidRDefault="00841D8B" w:rsidP="008C4538">
      <w:pPr>
        <w:rPr>
          <w:rtl/>
        </w:rPr>
      </w:pPr>
      <w:bookmarkStart w:id="2963" w:name="_ETM_Q8_590295"/>
      <w:bookmarkEnd w:id="2963"/>
    </w:p>
    <w:p w:rsidR="00841D8B" w:rsidRDefault="00841D8B" w:rsidP="008C4538">
      <w:pPr>
        <w:pStyle w:val="-"/>
        <w:keepNext/>
        <w:rPr>
          <w:rtl/>
        </w:rPr>
      </w:pPr>
      <w:r w:rsidRPr="00141270">
        <w:rPr>
          <w:rStyle w:val="TagStyle"/>
          <w:rtl/>
        </w:rPr>
        <w:t xml:space="preserve"> &lt;&lt; דובר_המשך &gt;&gt; </w:t>
      </w:r>
      <w:r>
        <w:rPr>
          <w:rtl/>
        </w:rPr>
        <w:t>נאור שירי (יש עתיד):</w:t>
      </w:r>
      <w:r w:rsidRPr="00141270">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bookmarkStart w:id="2964" w:name="_ETM_Q8_592021"/>
      <w:bookmarkEnd w:id="2964"/>
      <w:r>
        <w:rPr>
          <w:rFonts w:hint="cs"/>
          <w:rtl/>
        </w:rPr>
        <w:t>כי אני מדבר א</w:t>
      </w:r>
      <w:r w:rsidR="004373DB">
        <w:rPr>
          <w:rFonts w:hint="cs"/>
          <w:rtl/>
        </w:rPr>
        <w:t>י</w:t>
      </w:r>
      <w:r>
        <w:rPr>
          <w:rFonts w:hint="cs"/>
          <w:rtl/>
        </w:rPr>
        <w:t xml:space="preserve">תך על שלושה יישובים שהגיעו לבית משפט, </w:t>
      </w:r>
      <w:bookmarkStart w:id="2965" w:name="_ETM_Q8_594397"/>
      <w:bookmarkEnd w:id="2965"/>
      <w:r>
        <w:rPr>
          <w:rFonts w:hint="cs"/>
          <w:rtl/>
        </w:rPr>
        <w:t xml:space="preserve">שעתרו לבית משפט כעבור שנה, כי הם לא מקבלים את </w:t>
      </w:r>
      <w:bookmarkStart w:id="2966" w:name="_ETM_Q8_596665"/>
      <w:bookmarkEnd w:id="2966"/>
      <w:r>
        <w:rPr>
          <w:rFonts w:hint="cs"/>
          <w:rtl/>
        </w:rPr>
        <w:t xml:space="preserve">הכסף; ואתה בא ואומר לי: אני שמעתי באחת הישיבות שהחמיאו </w:t>
      </w:r>
      <w:bookmarkStart w:id="2967" w:name="_ETM_Q8_604223"/>
      <w:bookmarkEnd w:id="2967"/>
      <w:r>
        <w:rPr>
          <w:rFonts w:hint="cs"/>
          <w:rtl/>
        </w:rPr>
        <w:t xml:space="preserve">לשר הפנים. </w:t>
      </w:r>
      <w:bookmarkStart w:id="2968" w:name="_ETM_Q8_604055"/>
      <w:bookmarkEnd w:id="2968"/>
      <w:r>
        <w:rPr>
          <w:rFonts w:hint="cs"/>
          <w:rtl/>
        </w:rPr>
        <w:t xml:space="preserve">שוב, אני אנכה עוד שנייה. </w:t>
      </w:r>
    </w:p>
    <w:p w:rsidR="00841D8B" w:rsidRDefault="00841D8B" w:rsidP="008C4538">
      <w:pPr>
        <w:rPr>
          <w:rtl/>
        </w:rPr>
      </w:pPr>
      <w:bookmarkStart w:id="2969" w:name="_ETM_Q8_604106"/>
      <w:bookmarkEnd w:id="2969"/>
    </w:p>
    <w:p w:rsidR="00841D8B" w:rsidRDefault="00841D8B" w:rsidP="008C4538">
      <w:pPr>
        <w:pStyle w:val="af7"/>
        <w:keepNext/>
        <w:rPr>
          <w:rtl/>
        </w:rPr>
      </w:pPr>
      <w:r w:rsidRPr="00141270">
        <w:rPr>
          <w:rStyle w:val="TagStyle"/>
          <w:rtl/>
        </w:rPr>
        <w:t xml:space="preserve"> &lt;&lt; יור &gt;&gt; </w:t>
      </w:r>
      <w:r>
        <w:rPr>
          <w:rtl/>
        </w:rPr>
        <w:t>היו"ר ארז מלול:</w:t>
      </w:r>
      <w:r w:rsidRPr="00141270">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2970" w:name="_ETM_Q8_605518"/>
      <w:bookmarkEnd w:id="2970"/>
      <w:r>
        <w:rPr>
          <w:rFonts w:hint="cs"/>
          <w:rtl/>
        </w:rPr>
        <w:t xml:space="preserve">מה לעשות? הוא עובד, צריך גם לפרגן. </w:t>
      </w:r>
    </w:p>
    <w:p w:rsidR="00841D8B" w:rsidRDefault="00841D8B" w:rsidP="008C4538">
      <w:pPr>
        <w:rPr>
          <w:rtl/>
        </w:rPr>
      </w:pPr>
      <w:bookmarkStart w:id="2971" w:name="_ETM_Q8_610508"/>
      <w:bookmarkStart w:id="2972" w:name="_ETM_Q8_610547"/>
      <w:bookmarkEnd w:id="2971"/>
      <w:bookmarkEnd w:id="2972"/>
    </w:p>
    <w:p w:rsidR="00841D8B" w:rsidRDefault="00841D8B" w:rsidP="008C4538">
      <w:pPr>
        <w:pStyle w:val="-"/>
        <w:keepNext/>
        <w:rPr>
          <w:rtl/>
        </w:rPr>
      </w:pPr>
      <w:r w:rsidRPr="00141270">
        <w:rPr>
          <w:rStyle w:val="TagStyle"/>
          <w:rtl/>
        </w:rPr>
        <w:t xml:space="preserve"> &lt;&lt; דובר_המשך &gt;&gt; </w:t>
      </w:r>
      <w:r>
        <w:rPr>
          <w:rtl/>
        </w:rPr>
        <w:t>נאור שירי (יש עתיד):</w:t>
      </w:r>
      <w:r w:rsidRPr="00141270">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bookmarkStart w:id="2973" w:name="_ETM_Q8_610211"/>
      <w:bookmarkEnd w:id="2973"/>
      <w:r>
        <w:rPr>
          <w:rFonts w:hint="cs"/>
          <w:rtl/>
        </w:rPr>
        <w:t xml:space="preserve">אתה מקשיב? תקשיב </w:t>
      </w:r>
      <w:bookmarkStart w:id="2974" w:name="_ETM_Q8_612149"/>
      <w:bookmarkEnd w:id="2974"/>
      <w:r>
        <w:rPr>
          <w:rFonts w:hint="cs"/>
          <w:rtl/>
        </w:rPr>
        <w:t xml:space="preserve">שנייה. </w:t>
      </w:r>
    </w:p>
    <w:p w:rsidR="00841D8B" w:rsidRDefault="00841D8B" w:rsidP="008C4538">
      <w:pPr>
        <w:rPr>
          <w:rtl/>
        </w:rPr>
      </w:pPr>
      <w:bookmarkStart w:id="2975" w:name="_ETM_Q8_611105"/>
      <w:bookmarkStart w:id="2976" w:name="_ETM_Q8_611171"/>
      <w:bookmarkEnd w:id="2975"/>
      <w:bookmarkEnd w:id="2976"/>
    </w:p>
    <w:p w:rsidR="00841D8B" w:rsidRDefault="00841D8B" w:rsidP="008C4538">
      <w:pPr>
        <w:pStyle w:val="af7"/>
        <w:keepNext/>
        <w:rPr>
          <w:rtl/>
        </w:rPr>
      </w:pPr>
      <w:bookmarkStart w:id="2977" w:name="ET_yor_6595_36"/>
      <w:r w:rsidRPr="00141270">
        <w:rPr>
          <w:rStyle w:val="TagStyle"/>
          <w:rtl/>
        </w:rPr>
        <w:t xml:space="preserve"> &lt;&lt; יור &gt;&gt; </w:t>
      </w:r>
      <w:r>
        <w:rPr>
          <w:rtl/>
        </w:rPr>
        <w:t>היו"ר ארז מלול:</w:t>
      </w:r>
      <w:r w:rsidRPr="00141270">
        <w:rPr>
          <w:rStyle w:val="TagStyle"/>
          <w:rtl/>
        </w:rPr>
        <w:t xml:space="preserve"> &lt;&lt; יור &gt;&gt;</w:t>
      </w:r>
      <w:r>
        <w:rPr>
          <w:rtl/>
        </w:rPr>
        <w:t xml:space="preserve">   </w:t>
      </w:r>
      <w:bookmarkEnd w:id="2977"/>
    </w:p>
    <w:p w:rsidR="00841D8B" w:rsidRDefault="00841D8B" w:rsidP="004373DB">
      <w:pPr>
        <w:rPr>
          <w:rtl/>
        </w:rPr>
      </w:pPr>
    </w:p>
    <w:p w:rsidR="00841D8B" w:rsidRDefault="00841D8B" w:rsidP="008C4538">
      <w:pPr>
        <w:rPr>
          <w:rtl/>
        </w:rPr>
      </w:pPr>
      <w:bookmarkStart w:id="2978" w:name="_ETM_Q8_612000"/>
      <w:bookmarkEnd w:id="2978"/>
      <w:r>
        <w:rPr>
          <w:rFonts w:hint="cs"/>
          <w:rtl/>
        </w:rPr>
        <w:t xml:space="preserve">אני הקשבתי. </w:t>
      </w:r>
    </w:p>
    <w:p w:rsidR="00841D8B" w:rsidRDefault="00841D8B" w:rsidP="008C4538">
      <w:pPr>
        <w:rPr>
          <w:rtl/>
        </w:rPr>
      </w:pPr>
      <w:bookmarkStart w:id="2979" w:name="_ETM_Q8_613274"/>
      <w:bookmarkStart w:id="2980" w:name="_ETM_Q8_613342"/>
      <w:bookmarkEnd w:id="2979"/>
      <w:bookmarkEnd w:id="2980"/>
    </w:p>
    <w:p w:rsidR="00841D8B" w:rsidRDefault="00841D8B" w:rsidP="008C4538">
      <w:pPr>
        <w:pStyle w:val="-"/>
        <w:keepNext/>
        <w:rPr>
          <w:rtl/>
        </w:rPr>
      </w:pPr>
      <w:r w:rsidRPr="00141270">
        <w:rPr>
          <w:rStyle w:val="TagStyle"/>
          <w:rtl/>
        </w:rPr>
        <w:t xml:space="preserve"> &lt;&lt; דובר_המשך &gt;&gt; </w:t>
      </w:r>
      <w:r>
        <w:rPr>
          <w:rtl/>
        </w:rPr>
        <w:t>נאור שירי (יש עתיד):</w:t>
      </w:r>
      <w:r w:rsidRPr="00141270">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bookmarkStart w:id="2981" w:name="_ETM_Q8_611757"/>
      <w:bookmarkStart w:id="2982" w:name="_ETM_Q8_610652"/>
      <w:bookmarkStart w:id="2983" w:name="_ETM_Q8_610722"/>
      <w:bookmarkEnd w:id="2981"/>
      <w:bookmarkEnd w:id="2982"/>
      <w:bookmarkEnd w:id="2983"/>
      <w:r>
        <w:rPr>
          <w:rFonts w:hint="cs"/>
          <w:rtl/>
        </w:rPr>
        <w:t xml:space="preserve">אדוני, אם אתה כבר מתערב </w:t>
      </w:r>
      <w:r>
        <w:rPr>
          <w:rFonts w:hint="eastAsia"/>
          <w:rtl/>
        </w:rPr>
        <w:t>–</w:t>
      </w:r>
      <w:r>
        <w:rPr>
          <w:rFonts w:hint="cs"/>
          <w:rtl/>
        </w:rPr>
        <w:t xml:space="preserve"> </w:t>
      </w:r>
      <w:bookmarkStart w:id="2984" w:name="_ETM_Q8_613757"/>
      <w:bookmarkEnd w:id="2984"/>
      <w:r>
        <w:rPr>
          <w:rFonts w:hint="cs"/>
          <w:rtl/>
        </w:rPr>
        <w:t xml:space="preserve">אני שמח שאתה מתערב. </w:t>
      </w:r>
    </w:p>
    <w:p w:rsidR="00841D8B" w:rsidRDefault="00841D8B" w:rsidP="008C4538">
      <w:pPr>
        <w:rPr>
          <w:rtl/>
        </w:rPr>
      </w:pPr>
      <w:bookmarkStart w:id="2985" w:name="_ETM_Q8_615084"/>
      <w:bookmarkStart w:id="2986" w:name="_ETM_Q8_615135"/>
      <w:bookmarkEnd w:id="2985"/>
      <w:bookmarkEnd w:id="2986"/>
    </w:p>
    <w:p w:rsidR="00841D8B" w:rsidRDefault="00841D8B" w:rsidP="008C4538">
      <w:pPr>
        <w:pStyle w:val="af7"/>
        <w:keepNext/>
        <w:rPr>
          <w:rtl/>
        </w:rPr>
      </w:pPr>
      <w:r w:rsidRPr="00141270">
        <w:rPr>
          <w:rStyle w:val="TagStyle"/>
          <w:rtl/>
        </w:rPr>
        <w:t xml:space="preserve"> &lt;&lt; יור &gt;&gt; </w:t>
      </w:r>
      <w:r>
        <w:rPr>
          <w:rtl/>
        </w:rPr>
        <w:t>היו"ר ארז מלול:</w:t>
      </w:r>
      <w:r w:rsidRPr="00141270">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2987" w:name="_ETM_Q8_616505"/>
      <w:bookmarkEnd w:id="2987"/>
      <w:r>
        <w:rPr>
          <w:rFonts w:hint="cs"/>
          <w:rtl/>
        </w:rPr>
        <w:t xml:space="preserve">אני יודע שאתה שמח, לכן אני מתערב. </w:t>
      </w:r>
    </w:p>
    <w:p w:rsidR="00841D8B" w:rsidRDefault="00841D8B" w:rsidP="008C4538">
      <w:pPr>
        <w:rPr>
          <w:rtl/>
        </w:rPr>
      </w:pPr>
      <w:bookmarkStart w:id="2988" w:name="_ETM_Q8_619344"/>
      <w:bookmarkStart w:id="2989" w:name="_ETM_Q8_619413"/>
      <w:bookmarkEnd w:id="2988"/>
      <w:bookmarkEnd w:id="2989"/>
    </w:p>
    <w:p w:rsidR="00841D8B" w:rsidRDefault="00841D8B" w:rsidP="008C4538">
      <w:pPr>
        <w:pStyle w:val="-"/>
        <w:keepNext/>
        <w:rPr>
          <w:rtl/>
        </w:rPr>
      </w:pPr>
      <w:bookmarkStart w:id="2990" w:name="ET_speakercontinue_6361_39"/>
      <w:r w:rsidRPr="00141270">
        <w:rPr>
          <w:rStyle w:val="TagStyle"/>
          <w:rtl/>
        </w:rPr>
        <w:t xml:space="preserve"> &lt;&lt; דובר_המשך &gt;&gt; </w:t>
      </w:r>
      <w:r>
        <w:rPr>
          <w:rtl/>
        </w:rPr>
        <w:t>נאור שירי (יש עתיד):</w:t>
      </w:r>
      <w:r w:rsidRPr="00141270">
        <w:rPr>
          <w:rStyle w:val="TagStyle"/>
          <w:rtl/>
        </w:rPr>
        <w:t xml:space="preserve"> &lt;&lt; דובר_המשך &gt;&gt;</w:t>
      </w:r>
      <w:r>
        <w:rPr>
          <w:rtl/>
        </w:rPr>
        <w:t xml:space="preserve">   </w:t>
      </w:r>
      <w:bookmarkEnd w:id="2990"/>
    </w:p>
    <w:p w:rsidR="00841D8B" w:rsidRDefault="00841D8B" w:rsidP="004373DB">
      <w:pPr>
        <w:rPr>
          <w:rtl/>
        </w:rPr>
      </w:pPr>
    </w:p>
    <w:p w:rsidR="00841D8B" w:rsidRDefault="00841D8B" w:rsidP="005C34B4">
      <w:pPr>
        <w:rPr>
          <w:rtl/>
        </w:rPr>
      </w:pPr>
      <w:bookmarkStart w:id="2991" w:name="_ETM_Q8_620261"/>
      <w:bookmarkStart w:id="2992" w:name="_ETM_Q8_615227"/>
      <w:bookmarkStart w:id="2993" w:name="_ETM_Q8_615294"/>
      <w:bookmarkEnd w:id="2991"/>
      <w:bookmarkEnd w:id="2992"/>
      <w:bookmarkEnd w:id="2993"/>
      <w:r>
        <w:rPr>
          <w:rFonts w:hint="cs"/>
          <w:rtl/>
        </w:rPr>
        <w:t xml:space="preserve">אף אחד לא </w:t>
      </w:r>
      <w:bookmarkStart w:id="2994" w:name="_ETM_Q8_618751"/>
      <w:bookmarkEnd w:id="2994"/>
      <w:r>
        <w:rPr>
          <w:rFonts w:hint="cs"/>
          <w:rtl/>
        </w:rPr>
        <w:t xml:space="preserve">אמר ששר הפנים במדינת ישראל לא מתפקד. אם כבר, הוא מקבל את התפקוד בין הגבוהים ביותר שיש, בטח ובטח במלחמה. </w:t>
      </w:r>
      <w:bookmarkStart w:id="2995" w:name="_ETM_Q8_629509"/>
      <w:bookmarkEnd w:id="2995"/>
      <w:r>
        <w:rPr>
          <w:rFonts w:hint="cs"/>
          <w:rtl/>
        </w:rPr>
        <w:t xml:space="preserve">אבל שר הפנים היה צריך לדאוג שהרשות הזו תקבל את </w:t>
      </w:r>
      <w:bookmarkStart w:id="2996" w:name="_ETM_Q8_632449"/>
      <w:bookmarkEnd w:id="2996"/>
      <w:r>
        <w:rPr>
          <w:rFonts w:hint="cs"/>
          <w:rtl/>
        </w:rPr>
        <w:t xml:space="preserve">הכסף, שלא יהיו שלושה קיבוצים שמודרים בגלל שהם קיבוצים. מי </w:t>
      </w:r>
      <w:bookmarkStart w:id="2997" w:name="_ETM_Q8_639328"/>
      <w:bookmarkEnd w:id="2997"/>
      <w:r>
        <w:rPr>
          <w:rFonts w:hint="cs"/>
          <w:rtl/>
        </w:rPr>
        <w:t xml:space="preserve">מפנה מצד אחד ולא נותן להם כסף מהצד השני? </w:t>
      </w:r>
      <w:bookmarkStart w:id="2998" w:name="_ETM_Q8_641109"/>
      <w:bookmarkEnd w:id="2998"/>
      <w:r>
        <w:rPr>
          <w:rFonts w:hint="cs"/>
          <w:rtl/>
        </w:rPr>
        <w:t xml:space="preserve">זה נשמע לכם? זה הזוי. </w:t>
      </w:r>
      <w:bookmarkStart w:id="2999" w:name="_ETM_Q8_645126"/>
      <w:bookmarkStart w:id="3000" w:name="_ETM_Q8_645187"/>
      <w:bookmarkStart w:id="3001" w:name="_ETM_Q8_645270"/>
      <w:bookmarkStart w:id="3002" w:name="_ETM_Q8_645347"/>
      <w:bookmarkEnd w:id="2999"/>
      <w:bookmarkEnd w:id="3000"/>
      <w:bookmarkEnd w:id="3001"/>
      <w:bookmarkEnd w:id="3002"/>
      <w:r>
        <w:rPr>
          <w:rFonts w:hint="cs"/>
          <w:rtl/>
        </w:rPr>
        <w:t xml:space="preserve">הם צריכים ללכת ולהוציא כספים, </w:t>
      </w:r>
      <w:bookmarkStart w:id="3003" w:name="_ETM_Q8_645519"/>
      <w:bookmarkEnd w:id="3003"/>
      <w:r>
        <w:rPr>
          <w:rFonts w:hint="cs"/>
          <w:rtl/>
        </w:rPr>
        <w:t>שהם לא יקבלו, מבית המשפט, ואז המדינה תבקש שוב הארכה.</w:t>
      </w:r>
      <w:bookmarkStart w:id="3004" w:name="_ETM_Q8_650743"/>
      <w:bookmarkEnd w:id="3004"/>
      <w:r>
        <w:rPr>
          <w:rFonts w:hint="cs"/>
          <w:rtl/>
        </w:rPr>
        <w:t xml:space="preserve"> אני מניח שהיא ביקשה, אני לא זוכר, היה דיון </w:t>
      </w:r>
      <w:bookmarkStart w:id="3005" w:name="_ETM_Q8_654097"/>
      <w:bookmarkEnd w:id="3005"/>
      <w:r>
        <w:rPr>
          <w:rFonts w:hint="cs"/>
          <w:rtl/>
        </w:rPr>
        <w:t>אולי ביום חמישי, אולי אתה מעודכן</w:t>
      </w:r>
      <w:r w:rsidR="005C34B4">
        <w:rPr>
          <w:rFonts w:hint="cs"/>
          <w:rtl/>
        </w:rPr>
        <w:t>,</w:t>
      </w:r>
      <w:r>
        <w:rPr>
          <w:rFonts w:hint="cs"/>
          <w:rtl/>
        </w:rPr>
        <w:t xml:space="preserve"> שר הפנים</w:t>
      </w:r>
      <w:r w:rsidR="005C34B4">
        <w:rPr>
          <w:rFonts w:hint="cs"/>
          <w:rtl/>
        </w:rPr>
        <w:t>.</w:t>
      </w:r>
      <w:r>
        <w:rPr>
          <w:rFonts w:hint="cs"/>
          <w:rtl/>
        </w:rPr>
        <w:t xml:space="preserve"> ושוב, </w:t>
      </w:r>
      <w:bookmarkStart w:id="3006" w:name="_ETM_Q8_657333"/>
      <w:bookmarkEnd w:id="3006"/>
      <w:r>
        <w:rPr>
          <w:rFonts w:hint="cs"/>
          <w:rtl/>
        </w:rPr>
        <w:t xml:space="preserve">אתם בסוף תיתנו להם את הכסף, אבל למה לא לתקן </w:t>
      </w:r>
      <w:bookmarkStart w:id="3007" w:name="_ETM_Q8_659456"/>
      <w:bookmarkEnd w:id="3007"/>
      <w:r>
        <w:rPr>
          <w:rFonts w:hint="cs"/>
          <w:rtl/>
        </w:rPr>
        <w:t xml:space="preserve">את זה? 30 מיליון שקלים זה אפילו לא פרומיל. </w:t>
      </w:r>
      <w:bookmarkStart w:id="3008" w:name="_ETM_Q8_604215"/>
      <w:bookmarkStart w:id="3009" w:name="_ETM_Q8_604266"/>
      <w:bookmarkEnd w:id="3008"/>
      <w:bookmarkEnd w:id="3009"/>
      <w:r>
        <w:rPr>
          <w:rFonts w:hint="cs"/>
          <w:rtl/>
        </w:rPr>
        <w:t xml:space="preserve">כמו שאבי </w:t>
      </w:r>
      <w:bookmarkStart w:id="3010" w:name="_ETM_Q8_662584"/>
      <w:bookmarkEnd w:id="3010"/>
      <w:r>
        <w:rPr>
          <w:rFonts w:hint="cs"/>
          <w:rtl/>
        </w:rPr>
        <w:t xml:space="preserve">שמחון נהג לומר לנו: לא פרומיל מתקציב המדינה, למה לא דואגים לזה? </w:t>
      </w:r>
    </w:p>
    <w:p w:rsidR="00841D8B" w:rsidRDefault="00841D8B" w:rsidP="008C4538">
      <w:pPr>
        <w:rPr>
          <w:rtl/>
        </w:rPr>
      </w:pPr>
      <w:bookmarkStart w:id="3011" w:name="_ETM_Q8_670098"/>
      <w:bookmarkStart w:id="3012" w:name="_ETM_Q8_670163"/>
      <w:bookmarkEnd w:id="3011"/>
      <w:bookmarkEnd w:id="3012"/>
    </w:p>
    <w:p w:rsidR="00841D8B" w:rsidRDefault="00841D8B" w:rsidP="008C4538">
      <w:pPr>
        <w:rPr>
          <w:rtl/>
        </w:rPr>
      </w:pPr>
      <w:bookmarkStart w:id="3013" w:name="_ETM_Q8_670242"/>
      <w:bookmarkStart w:id="3014" w:name="_ETM_Q8_670283"/>
      <w:bookmarkEnd w:id="3013"/>
      <w:bookmarkEnd w:id="3014"/>
      <w:r>
        <w:rPr>
          <w:rFonts w:hint="cs"/>
          <w:rtl/>
        </w:rPr>
        <w:t xml:space="preserve">עוד עוולה: אתם </w:t>
      </w:r>
      <w:bookmarkStart w:id="3015" w:name="_ETM_Q8_671844"/>
      <w:bookmarkEnd w:id="3015"/>
      <w:r>
        <w:rPr>
          <w:rFonts w:hint="cs"/>
          <w:rtl/>
        </w:rPr>
        <w:t xml:space="preserve">מדברים על תעשייה, מנגנוני צמיחה, השקעה בפריפריה, השקעה בתעסוקה. ביום </w:t>
      </w:r>
      <w:bookmarkStart w:id="3016" w:name="_ETM_Q8_678386"/>
      <w:bookmarkEnd w:id="3016"/>
      <w:r>
        <w:rPr>
          <w:rFonts w:hint="cs"/>
          <w:rtl/>
        </w:rPr>
        <w:t xml:space="preserve">חמישי הייתי גם בקיבוץ לוחמי הגטאות, גם במוזיאון </w:t>
      </w:r>
      <w:bookmarkStart w:id="3017" w:name="_ETM_Q8_680967"/>
      <w:bookmarkEnd w:id="3017"/>
      <w:r>
        <w:rPr>
          <w:rFonts w:hint="cs"/>
          <w:rtl/>
        </w:rPr>
        <w:t xml:space="preserve">שם, גם בקיבוץ עברון, גם במפעל שם שמייצר </w:t>
      </w:r>
      <w:r>
        <w:rPr>
          <w:rtl/>
        </w:rPr>
        <w:t>–</w:t>
      </w:r>
      <w:r>
        <w:rPr>
          <w:rFonts w:hint="cs"/>
          <w:rtl/>
        </w:rPr>
        <w:t xml:space="preserve"> שכחתי </w:t>
      </w:r>
      <w:bookmarkStart w:id="3018" w:name="_ETM_Q8_690878"/>
      <w:bookmarkEnd w:id="3018"/>
      <w:r>
        <w:rPr>
          <w:rFonts w:hint="cs"/>
          <w:rtl/>
        </w:rPr>
        <w:t xml:space="preserve">את שמו </w:t>
      </w:r>
      <w:r>
        <w:rPr>
          <w:rtl/>
        </w:rPr>
        <w:t>–</w:t>
      </w:r>
      <w:r>
        <w:rPr>
          <w:rFonts w:hint="cs"/>
          <w:rtl/>
        </w:rPr>
        <w:t xml:space="preserve"> </w:t>
      </w:r>
      <w:proofErr w:type="spellStart"/>
      <w:r>
        <w:rPr>
          <w:rFonts w:hint="cs"/>
          <w:rtl/>
        </w:rPr>
        <w:t>ברמד</w:t>
      </w:r>
      <w:proofErr w:type="spellEnd"/>
      <w:r>
        <w:rPr>
          <w:rFonts w:hint="cs"/>
          <w:rtl/>
        </w:rPr>
        <w:t xml:space="preserve">. תודה, שר הפנים, שהזכרת לי. </w:t>
      </w:r>
    </w:p>
    <w:p w:rsidR="00841D8B" w:rsidRDefault="00841D8B" w:rsidP="008C4538">
      <w:pPr>
        <w:rPr>
          <w:rtl/>
        </w:rPr>
      </w:pPr>
    </w:p>
    <w:p w:rsidR="00841D8B" w:rsidRDefault="00841D8B" w:rsidP="008C4538">
      <w:pPr>
        <w:pStyle w:val="af6"/>
        <w:keepNext/>
        <w:rPr>
          <w:rtl/>
        </w:rPr>
      </w:pPr>
      <w:r w:rsidRPr="004C394D">
        <w:rPr>
          <w:rStyle w:val="TagStyle"/>
          <w:rtl/>
        </w:rPr>
        <w:t xml:space="preserve"> &lt;&lt; קריאה &gt;&gt; </w:t>
      </w:r>
      <w:r>
        <w:rPr>
          <w:rtl/>
        </w:rPr>
        <w:t>שר הפנים משה ארבל:</w:t>
      </w:r>
      <w:r w:rsidRPr="004C394D">
        <w:rPr>
          <w:rStyle w:val="TagStyle"/>
          <w:rtl/>
        </w:rPr>
        <w:t xml:space="preserve"> &lt;&lt; קריאה &gt;&gt;</w:t>
      </w:r>
      <w:r>
        <w:rPr>
          <w:rtl/>
        </w:rPr>
        <w:t xml:space="preserve">   </w:t>
      </w:r>
    </w:p>
    <w:p w:rsidR="00841D8B" w:rsidRDefault="00841D8B" w:rsidP="004373DB">
      <w:pPr>
        <w:rPr>
          <w:rtl/>
        </w:rPr>
      </w:pPr>
    </w:p>
    <w:p w:rsidR="00841D8B" w:rsidRDefault="00841D8B" w:rsidP="004373DB">
      <w:pPr>
        <w:rPr>
          <w:rtl/>
        </w:rPr>
      </w:pPr>
      <w:r>
        <w:rPr>
          <w:rFonts w:hint="cs"/>
          <w:rtl/>
        </w:rPr>
        <w:t xml:space="preserve">לגבי </w:t>
      </w:r>
      <w:bookmarkStart w:id="3019" w:name="_ETM_Q8_695518"/>
      <w:bookmarkEnd w:id="3019"/>
      <w:r>
        <w:rPr>
          <w:rFonts w:hint="cs"/>
          <w:rtl/>
        </w:rPr>
        <w:t xml:space="preserve">צאלים, גבולות </w:t>
      </w:r>
      <w:r w:rsidR="004373DB">
        <w:rPr>
          <w:rFonts w:hint="cs"/>
          <w:rtl/>
        </w:rPr>
        <w:t>– – –</w:t>
      </w:r>
      <w:r>
        <w:rPr>
          <w:rFonts w:hint="cs"/>
          <w:rtl/>
        </w:rPr>
        <w:t xml:space="preserve"> שלושת היישובים, לא </w:t>
      </w:r>
      <w:bookmarkStart w:id="3020" w:name="_ETM_Q8_698671"/>
      <w:bookmarkEnd w:id="3020"/>
      <w:r>
        <w:rPr>
          <w:rFonts w:hint="cs"/>
          <w:rtl/>
        </w:rPr>
        <w:t xml:space="preserve">היה להם צו פינוי. </w:t>
      </w:r>
      <w:bookmarkStart w:id="3021" w:name="_ETM_Q8_701417"/>
      <w:bookmarkEnd w:id="3021"/>
      <w:r>
        <w:rPr>
          <w:rFonts w:hint="cs"/>
          <w:rtl/>
        </w:rPr>
        <w:t xml:space="preserve">לא היה צו פינוי. </w:t>
      </w:r>
      <w:bookmarkStart w:id="3022" w:name="_ETM_Q8_700540"/>
      <w:bookmarkEnd w:id="3022"/>
    </w:p>
    <w:p w:rsidR="00841D8B" w:rsidRDefault="00841D8B" w:rsidP="008C4538">
      <w:pPr>
        <w:rPr>
          <w:rtl/>
        </w:rPr>
      </w:pPr>
      <w:bookmarkStart w:id="3023" w:name="_ETM_Q8_700673"/>
      <w:bookmarkStart w:id="3024" w:name="_ETM_Q8_700744"/>
      <w:bookmarkEnd w:id="3023"/>
      <w:bookmarkEnd w:id="3024"/>
    </w:p>
    <w:p w:rsidR="00841D8B" w:rsidRDefault="00841D8B" w:rsidP="008C4538">
      <w:pPr>
        <w:pStyle w:val="-"/>
        <w:keepNext/>
        <w:rPr>
          <w:rtl/>
        </w:rPr>
      </w:pPr>
      <w:bookmarkStart w:id="3025" w:name="ET_speakercontinue_6361_41"/>
      <w:r w:rsidRPr="00A4002B">
        <w:rPr>
          <w:rStyle w:val="TagStyle"/>
          <w:rtl/>
        </w:rPr>
        <w:t xml:space="preserve"> &lt;&lt; דובר_המשך &gt;&gt; </w:t>
      </w:r>
      <w:r>
        <w:rPr>
          <w:rtl/>
        </w:rPr>
        <w:t>נאור שירי (יש עתיד):</w:t>
      </w:r>
      <w:r w:rsidRPr="00A4002B">
        <w:rPr>
          <w:rStyle w:val="TagStyle"/>
          <w:rtl/>
        </w:rPr>
        <w:t xml:space="preserve"> &lt;&lt; דובר_המשך &gt;&gt;</w:t>
      </w:r>
      <w:r>
        <w:rPr>
          <w:rtl/>
        </w:rPr>
        <w:t xml:space="preserve">   </w:t>
      </w:r>
      <w:bookmarkEnd w:id="3025"/>
    </w:p>
    <w:p w:rsidR="00841D8B" w:rsidRDefault="00841D8B" w:rsidP="004373DB">
      <w:pPr>
        <w:rPr>
          <w:rtl/>
        </w:rPr>
      </w:pPr>
    </w:p>
    <w:p w:rsidR="00841D8B" w:rsidRDefault="00841D8B" w:rsidP="008C4538">
      <w:pPr>
        <w:rPr>
          <w:rtl/>
        </w:rPr>
      </w:pPr>
      <w:bookmarkStart w:id="3026" w:name="_ETM_Q8_701585"/>
      <w:bookmarkEnd w:id="3026"/>
      <w:r>
        <w:rPr>
          <w:rFonts w:hint="cs"/>
          <w:rtl/>
        </w:rPr>
        <w:t xml:space="preserve">היה. אני אראה לך, בוודאות. אני ביקשתי את הצו, יש לי </w:t>
      </w:r>
      <w:bookmarkStart w:id="3027" w:name="_ETM_Q8_704985"/>
      <w:bookmarkEnd w:id="3027"/>
      <w:r>
        <w:rPr>
          <w:rFonts w:hint="cs"/>
          <w:rtl/>
        </w:rPr>
        <w:t xml:space="preserve">שני צווים. </w:t>
      </w:r>
    </w:p>
    <w:p w:rsidR="00841D8B" w:rsidRDefault="00841D8B" w:rsidP="008C4538">
      <w:pPr>
        <w:rPr>
          <w:rtl/>
        </w:rPr>
      </w:pPr>
      <w:bookmarkStart w:id="3028" w:name="_ETM_Q8_704189"/>
      <w:bookmarkEnd w:id="3028"/>
    </w:p>
    <w:p w:rsidR="00841D8B" w:rsidRDefault="00841D8B" w:rsidP="008C4538">
      <w:pPr>
        <w:pStyle w:val="af6"/>
        <w:keepNext/>
        <w:rPr>
          <w:rtl/>
        </w:rPr>
      </w:pPr>
      <w:bookmarkStart w:id="3029" w:name="ET_interruption_6553_42"/>
      <w:r w:rsidRPr="00A4002B">
        <w:rPr>
          <w:rStyle w:val="TagStyle"/>
          <w:rtl/>
        </w:rPr>
        <w:t xml:space="preserve"> &lt;&lt; קריאה &gt;&gt; </w:t>
      </w:r>
      <w:r>
        <w:rPr>
          <w:rtl/>
        </w:rPr>
        <w:t>שר הפנים משה ארבל:</w:t>
      </w:r>
      <w:r w:rsidRPr="00A4002B">
        <w:rPr>
          <w:rStyle w:val="TagStyle"/>
          <w:rtl/>
        </w:rPr>
        <w:t xml:space="preserve"> &lt;&lt; קריאה &gt;&gt;</w:t>
      </w:r>
      <w:r>
        <w:rPr>
          <w:rtl/>
        </w:rPr>
        <w:t xml:space="preserve">   </w:t>
      </w:r>
      <w:bookmarkEnd w:id="3029"/>
    </w:p>
    <w:p w:rsidR="00841D8B" w:rsidRDefault="00841D8B" w:rsidP="004373DB">
      <w:pPr>
        <w:rPr>
          <w:rtl/>
        </w:rPr>
      </w:pPr>
    </w:p>
    <w:p w:rsidR="00841D8B" w:rsidRDefault="00841D8B" w:rsidP="004373DB">
      <w:pPr>
        <w:rPr>
          <w:rtl/>
        </w:rPr>
      </w:pPr>
      <w:bookmarkStart w:id="3030" w:name="_ETM_Q8_703527"/>
      <w:bookmarkStart w:id="3031" w:name="_ETM_Q8_703775"/>
      <w:bookmarkStart w:id="3032" w:name="_ETM_Q8_703824"/>
      <w:bookmarkEnd w:id="3030"/>
      <w:bookmarkEnd w:id="3031"/>
      <w:bookmarkEnd w:id="3032"/>
      <w:r>
        <w:rPr>
          <w:rFonts w:hint="cs"/>
          <w:rtl/>
        </w:rPr>
        <w:t xml:space="preserve">לא היה, המועצה החליטה לפנות על </w:t>
      </w:r>
      <w:bookmarkStart w:id="3033" w:name="_ETM_Q8_707973"/>
      <w:bookmarkEnd w:id="3033"/>
      <w:r>
        <w:rPr>
          <w:rFonts w:hint="cs"/>
          <w:rtl/>
        </w:rPr>
        <w:t xml:space="preserve">דעת עצמה. היא </w:t>
      </w:r>
      <w:bookmarkStart w:id="3034" w:name="_ETM_Q8_710580"/>
      <w:bookmarkEnd w:id="3034"/>
      <w:r>
        <w:rPr>
          <w:rFonts w:hint="cs"/>
          <w:rtl/>
        </w:rPr>
        <w:t>מזרחית יותר מיישובים שלא פונו, ולכן יש כאן שאלה משפטית, אם אפשר</w:t>
      </w:r>
      <w:bookmarkStart w:id="3035" w:name="_ETM_Q8_713946"/>
      <w:bookmarkEnd w:id="3035"/>
      <w:r>
        <w:rPr>
          <w:rFonts w:hint="cs"/>
          <w:rtl/>
        </w:rPr>
        <w:t xml:space="preserve"> לסייג. תאמין לי שהמוטיבציה היא לעזור במקסימום, אבל בסוף </w:t>
      </w:r>
      <w:r w:rsidR="004373DB">
        <w:rPr>
          <w:rFonts w:hint="cs"/>
          <w:rtl/>
        </w:rPr>
        <w:t>– – –</w:t>
      </w:r>
    </w:p>
    <w:p w:rsidR="00841D8B" w:rsidRPr="00A4002B" w:rsidRDefault="00841D8B" w:rsidP="008C4538">
      <w:pPr>
        <w:rPr>
          <w:rtl/>
        </w:rPr>
      </w:pPr>
      <w:bookmarkStart w:id="3036" w:name="_ETM_Q8_720703"/>
      <w:bookmarkStart w:id="3037" w:name="_ETM_Q8_720768"/>
      <w:bookmarkEnd w:id="3036"/>
      <w:bookmarkEnd w:id="3037"/>
    </w:p>
    <w:p w:rsidR="00841D8B" w:rsidRDefault="00841D8B" w:rsidP="008C4538">
      <w:pPr>
        <w:pStyle w:val="-"/>
        <w:keepNext/>
        <w:rPr>
          <w:rtl/>
        </w:rPr>
      </w:pPr>
      <w:bookmarkStart w:id="3038" w:name="ET_speakercontinue_6361_12"/>
      <w:r w:rsidRPr="004C394D">
        <w:rPr>
          <w:rStyle w:val="TagStyle"/>
          <w:rtl/>
        </w:rPr>
        <w:t xml:space="preserve">&lt;&lt; דובר_המשך &gt;&gt; </w:t>
      </w:r>
      <w:r>
        <w:rPr>
          <w:rtl/>
        </w:rPr>
        <w:t>נאור שירי (יש עתיד):</w:t>
      </w:r>
      <w:r w:rsidRPr="004C394D">
        <w:rPr>
          <w:rStyle w:val="TagStyle"/>
          <w:rtl/>
        </w:rPr>
        <w:t xml:space="preserve"> &lt;&lt; דובר_המשך &gt;&gt;</w:t>
      </w:r>
      <w:r>
        <w:rPr>
          <w:rtl/>
        </w:rPr>
        <w:t xml:space="preserve">   </w:t>
      </w:r>
      <w:bookmarkEnd w:id="3038"/>
    </w:p>
    <w:p w:rsidR="00841D8B" w:rsidRDefault="00841D8B" w:rsidP="004373DB">
      <w:pPr>
        <w:rPr>
          <w:rtl/>
        </w:rPr>
      </w:pPr>
    </w:p>
    <w:p w:rsidR="00841D8B" w:rsidRDefault="00841D8B" w:rsidP="00CD1F13">
      <w:pPr>
        <w:rPr>
          <w:rtl/>
        </w:rPr>
      </w:pPr>
      <w:r>
        <w:rPr>
          <w:rFonts w:hint="cs"/>
          <w:rtl/>
        </w:rPr>
        <w:t xml:space="preserve">אני מכיר את ההיסטוריה, שהוחרגו היישובים מ-7 קילומטרים </w:t>
      </w:r>
      <w:r>
        <w:rPr>
          <w:rFonts w:hint="eastAsia"/>
          <w:rtl/>
        </w:rPr>
        <w:t>–</w:t>
      </w:r>
      <w:r>
        <w:rPr>
          <w:rFonts w:hint="cs"/>
          <w:rtl/>
        </w:rPr>
        <w:t xml:space="preserve"> היסטוריה, ובגלל </w:t>
      </w:r>
      <w:bookmarkStart w:id="3039" w:name="_ETM_Q8_725213"/>
      <w:bookmarkEnd w:id="3039"/>
      <w:r>
        <w:rPr>
          <w:rFonts w:hint="cs"/>
          <w:rtl/>
        </w:rPr>
        <w:t xml:space="preserve">זה הם גם לא ממוגנים. אני ביקשתי לראות את </w:t>
      </w:r>
      <w:bookmarkStart w:id="3040" w:name="_ETM_Q8_726528"/>
      <w:bookmarkEnd w:id="3040"/>
      <w:r>
        <w:rPr>
          <w:rFonts w:hint="cs"/>
          <w:rtl/>
        </w:rPr>
        <w:t xml:space="preserve">צווי האלוף, ויש לי אותם פה. אם אתה רוצה, אני אראה לך, ואתה </w:t>
      </w:r>
      <w:bookmarkStart w:id="3041" w:name="_ETM_Q8_731177"/>
      <w:bookmarkEnd w:id="3041"/>
      <w:r>
        <w:rPr>
          <w:rFonts w:hint="cs"/>
          <w:rtl/>
        </w:rPr>
        <w:t xml:space="preserve">תראה שבסוף הם יקבלו את הכסף, בטח על החודש וחצי שהיה צו אלוף. </w:t>
      </w:r>
    </w:p>
    <w:p w:rsidR="00841D8B" w:rsidRDefault="00841D8B" w:rsidP="008C4538">
      <w:pPr>
        <w:rPr>
          <w:rtl/>
        </w:rPr>
      </w:pPr>
    </w:p>
    <w:p w:rsidR="00841D8B" w:rsidRDefault="00841D8B" w:rsidP="008C4538">
      <w:pPr>
        <w:pStyle w:val="af6"/>
        <w:keepNext/>
        <w:rPr>
          <w:rtl/>
        </w:rPr>
      </w:pPr>
      <w:bookmarkStart w:id="3042" w:name="ET_interruption_6553_13"/>
      <w:r w:rsidRPr="004C394D">
        <w:rPr>
          <w:rStyle w:val="TagStyle"/>
          <w:rtl/>
        </w:rPr>
        <w:t xml:space="preserve"> &lt;&lt; קריאה &gt;&gt; </w:t>
      </w:r>
      <w:r>
        <w:rPr>
          <w:rtl/>
        </w:rPr>
        <w:t>שר הפנים משה ארבל:</w:t>
      </w:r>
      <w:r w:rsidRPr="004C394D">
        <w:rPr>
          <w:rStyle w:val="TagStyle"/>
          <w:rtl/>
        </w:rPr>
        <w:t xml:space="preserve"> &lt;&lt; קריאה &gt;&gt;</w:t>
      </w:r>
      <w:r>
        <w:rPr>
          <w:rtl/>
        </w:rPr>
        <w:t xml:space="preserve">   </w:t>
      </w:r>
      <w:bookmarkEnd w:id="3042"/>
    </w:p>
    <w:p w:rsidR="00841D8B" w:rsidRDefault="00841D8B" w:rsidP="004373DB">
      <w:pPr>
        <w:rPr>
          <w:rtl/>
        </w:rPr>
      </w:pPr>
    </w:p>
    <w:p w:rsidR="00841D8B" w:rsidRDefault="00841D8B" w:rsidP="008C4538">
      <w:pPr>
        <w:rPr>
          <w:rtl/>
        </w:rPr>
      </w:pPr>
      <w:r>
        <w:rPr>
          <w:rFonts w:hint="cs"/>
          <w:rtl/>
        </w:rPr>
        <w:t xml:space="preserve">אין מי שישמח יותר ממני לתת להם את הכסף. </w:t>
      </w:r>
      <w:bookmarkStart w:id="3043" w:name="_ETM_Q8_735902"/>
      <w:bookmarkEnd w:id="3043"/>
    </w:p>
    <w:p w:rsidR="00841D8B" w:rsidRDefault="00841D8B" w:rsidP="008C4538">
      <w:pPr>
        <w:rPr>
          <w:rtl/>
        </w:rPr>
      </w:pPr>
      <w:bookmarkStart w:id="3044" w:name="_ETM_Q8_734256"/>
      <w:bookmarkStart w:id="3045" w:name="_ETM_Q8_734358"/>
      <w:bookmarkEnd w:id="3044"/>
      <w:bookmarkEnd w:id="3045"/>
    </w:p>
    <w:p w:rsidR="00841D8B" w:rsidRDefault="00841D8B" w:rsidP="008C4538">
      <w:pPr>
        <w:pStyle w:val="-"/>
        <w:keepNext/>
        <w:rPr>
          <w:rtl/>
        </w:rPr>
      </w:pPr>
      <w:bookmarkStart w:id="3046" w:name="ET_speakercontinue_6361_14"/>
      <w:r w:rsidRPr="004C394D">
        <w:rPr>
          <w:rStyle w:val="TagStyle"/>
          <w:rtl/>
        </w:rPr>
        <w:t xml:space="preserve"> &lt;&lt; דובר_המשך &gt;&gt; </w:t>
      </w:r>
      <w:r>
        <w:rPr>
          <w:rtl/>
        </w:rPr>
        <w:t>נאור שירי (יש עתיד):</w:t>
      </w:r>
      <w:r w:rsidRPr="004C394D">
        <w:rPr>
          <w:rStyle w:val="TagStyle"/>
          <w:rtl/>
        </w:rPr>
        <w:t xml:space="preserve"> &lt;&lt; דובר_המשך &gt;&gt;</w:t>
      </w:r>
      <w:r>
        <w:rPr>
          <w:rtl/>
        </w:rPr>
        <w:t xml:space="preserve">   </w:t>
      </w:r>
      <w:bookmarkEnd w:id="3046"/>
    </w:p>
    <w:p w:rsidR="00841D8B" w:rsidRDefault="00841D8B" w:rsidP="004373DB">
      <w:pPr>
        <w:rPr>
          <w:rtl/>
        </w:rPr>
      </w:pPr>
    </w:p>
    <w:p w:rsidR="00841D8B" w:rsidRDefault="00841D8B" w:rsidP="008C4538">
      <w:pPr>
        <w:rPr>
          <w:rtl/>
        </w:rPr>
      </w:pPr>
      <w:r>
        <w:rPr>
          <w:rFonts w:hint="cs"/>
          <w:rtl/>
        </w:rPr>
        <w:t xml:space="preserve">ברור, אז אני הייתי בקיבוץ לוחמי הגטאות ובמוזיאון. לא סתם </w:t>
      </w:r>
      <w:bookmarkStart w:id="3047" w:name="_ETM_Q8_740610"/>
      <w:bookmarkEnd w:id="3047"/>
      <w:r>
        <w:rPr>
          <w:rFonts w:hint="cs"/>
          <w:rtl/>
        </w:rPr>
        <w:t xml:space="preserve">אמרתי שאתה עושה עבודה טובה. אין מי שישמח. אתה רואה? </w:t>
      </w:r>
      <w:bookmarkStart w:id="3048" w:name="_ETM_Q8_743634"/>
      <w:bookmarkEnd w:id="3048"/>
      <w:r>
        <w:rPr>
          <w:rFonts w:hint="cs"/>
          <w:rtl/>
        </w:rPr>
        <w:t>הינה, בבקשה, עכשיו זה בסדר?</w:t>
      </w:r>
    </w:p>
    <w:p w:rsidR="00841D8B" w:rsidRDefault="00841D8B" w:rsidP="008C4538">
      <w:pPr>
        <w:rPr>
          <w:rtl/>
        </w:rPr>
      </w:pPr>
    </w:p>
    <w:p w:rsidR="00841D8B" w:rsidRDefault="00841D8B" w:rsidP="008C4538">
      <w:pPr>
        <w:pStyle w:val="af7"/>
        <w:keepNext/>
        <w:rPr>
          <w:rtl/>
        </w:rPr>
      </w:pPr>
      <w:r w:rsidRPr="004C394D">
        <w:rPr>
          <w:rStyle w:val="TagStyle"/>
          <w:rtl/>
        </w:rPr>
        <w:t xml:space="preserve"> &lt;&lt; יור &gt;&gt; </w:t>
      </w:r>
      <w:r>
        <w:rPr>
          <w:rtl/>
        </w:rPr>
        <w:t>היו"ר ארז מלול:</w:t>
      </w:r>
      <w:r w:rsidRPr="004C394D">
        <w:rPr>
          <w:rStyle w:val="TagStyle"/>
          <w:rtl/>
        </w:rPr>
        <w:t xml:space="preserve"> &lt;&lt; יור &gt;&gt;</w:t>
      </w:r>
      <w:r>
        <w:rPr>
          <w:rtl/>
        </w:rPr>
        <w:t xml:space="preserve">   </w:t>
      </w:r>
    </w:p>
    <w:p w:rsidR="00841D8B" w:rsidRDefault="00841D8B" w:rsidP="004373DB">
      <w:pPr>
        <w:rPr>
          <w:rtl/>
        </w:rPr>
      </w:pPr>
    </w:p>
    <w:p w:rsidR="00841D8B" w:rsidRPr="00571236" w:rsidRDefault="00841D8B" w:rsidP="008C4538">
      <w:pPr>
        <w:rPr>
          <w:rtl/>
        </w:rPr>
      </w:pPr>
      <w:bookmarkStart w:id="3049" w:name="_ETM_Q8_745770"/>
      <w:bookmarkStart w:id="3050" w:name="_ETM_Q8_745866"/>
      <w:bookmarkEnd w:id="3049"/>
      <w:bookmarkEnd w:id="3050"/>
      <w:r>
        <w:rPr>
          <w:rFonts w:hint="cs"/>
          <w:rtl/>
        </w:rPr>
        <w:t xml:space="preserve">לא הזמנת אותי, זה לא יפה. </w:t>
      </w:r>
      <w:bookmarkStart w:id="3051" w:name="_ETM_Q8_748777"/>
      <w:bookmarkEnd w:id="3051"/>
    </w:p>
    <w:p w:rsidR="00841D8B" w:rsidRDefault="00841D8B" w:rsidP="008C4538">
      <w:pPr>
        <w:rPr>
          <w:rtl/>
        </w:rPr>
      </w:pPr>
    </w:p>
    <w:p w:rsidR="00841D8B" w:rsidRDefault="00841D8B" w:rsidP="008C4538">
      <w:pPr>
        <w:pStyle w:val="-"/>
        <w:keepNext/>
        <w:rPr>
          <w:rtl/>
        </w:rPr>
      </w:pPr>
      <w:bookmarkStart w:id="3052" w:name="ET_speakercontinue_6361_16"/>
      <w:r w:rsidRPr="004C394D">
        <w:rPr>
          <w:rStyle w:val="TagStyle"/>
          <w:rtl/>
        </w:rPr>
        <w:t xml:space="preserve"> &lt;&lt; דובר_המשך &gt;&gt; </w:t>
      </w:r>
      <w:r>
        <w:rPr>
          <w:rtl/>
        </w:rPr>
        <w:t>נאור שירי (יש עתיד):</w:t>
      </w:r>
      <w:r w:rsidRPr="004C394D">
        <w:rPr>
          <w:rStyle w:val="TagStyle"/>
          <w:rtl/>
        </w:rPr>
        <w:t xml:space="preserve"> &lt;&lt; דובר_המשך &gt;&gt;</w:t>
      </w:r>
      <w:r>
        <w:rPr>
          <w:rtl/>
        </w:rPr>
        <w:t xml:space="preserve">   </w:t>
      </w:r>
      <w:bookmarkEnd w:id="3052"/>
    </w:p>
    <w:p w:rsidR="00841D8B" w:rsidRDefault="00841D8B" w:rsidP="004373DB">
      <w:pPr>
        <w:rPr>
          <w:rtl/>
        </w:rPr>
      </w:pPr>
    </w:p>
    <w:p w:rsidR="00841D8B" w:rsidRDefault="00841D8B" w:rsidP="004C1E26">
      <w:pPr>
        <w:rPr>
          <w:rtl/>
        </w:rPr>
      </w:pPr>
      <w:r>
        <w:rPr>
          <w:rFonts w:hint="cs"/>
          <w:rtl/>
        </w:rPr>
        <w:t xml:space="preserve">אני לא מזמין אותך לסיורים, ואתה לא מזמין אותי, מה </w:t>
      </w:r>
      <w:bookmarkStart w:id="3053" w:name="_ETM_Q8_752649"/>
      <w:bookmarkEnd w:id="3053"/>
      <w:r>
        <w:rPr>
          <w:rFonts w:hint="cs"/>
          <w:rtl/>
        </w:rPr>
        <w:t xml:space="preserve">שנקרא </w:t>
      </w:r>
      <w:r>
        <w:rPr>
          <w:rtl/>
        </w:rPr>
        <w:t>–</w:t>
      </w:r>
      <w:r>
        <w:rPr>
          <w:rFonts w:hint="cs"/>
          <w:rtl/>
        </w:rPr>
        <w:t xml:space="preserve"> אנחנו </w:t>
      </w:r>
      <w:proofErr w:type="spellStart"/>
      <w:r>
        <w:rPr>
          <w:rFonts w:hint="cs"/>
          <w:rtl/>
        </w:rPr>
        <w:t>פיטים</w:t>
      </w:r>
      <w:proofErr w:type="spellEnd"/>
      <w:r>
        <w:rPr>
          <w:rFonts w:hint="cs"/>
          <w:rtl/>
        </w:rPr>
        <w:t xml:space="preserve">. אתם מקבלים פה יחסית הרבה מחמאות, </w:t>
      </w:r>
      <w:bookmarkStart w:id="3054" w:name="_ETM_Q8_756342"/>
      <w:bookmarkEnd w:id="3054"/>
      <w:r>
        <w:rPr>
          <w:rFonts w:hint="cs"/>
          <w:rtl/>
        </w:rPr>
        <w:t xml:space="preserve">יחסית. אתה גם מודע לזה. </w:t>
      </w:r>
      <w:bookmarkStart w:id="3055" w:name="TOR_Q9"/>
      <w:bookmarkEnd w:id="3055"/>
      <w:r>
        <w:rPr>
          <w:rFonts w:hint="cs"/>
          <w:rtl/>
          <w:lang w:eastAsia="he-IL"/>
        </w:rPr>
        <w:t>אבל איפה שאין מחמאות, אתם לא תקבלו אותן. וכשאתם מונעים הטבת מס מקיבוץ עברון</w:t>
      </w:r>
      <w:r w:rsidR="004C1E26">
        <w:rPr>
          <w:rFonts w:hint="cs"/>
          <w:rtl/>
          <w:lang w:eastAsia="he-IL"/>
        </w:rPr>
        <w:t>,</w:t>
      </w:r>
      <w:r>
        <w:rPr>
          <w:rFonts w:hint="cs"/>
          <w:rtl/>
          <w:lang w:eastAsia="he-IL"/>
        </w:rPr>
        <w:t xml:space="preserve"> שמסביבו כולם, כולם</w:t>
      </w:r>
      <w:bookmarkStart w:id="3056" w:name="_ETM_Q9_169030"/>
      <w:bookmarkEnd w:id="3056"/>
      <w:r>
        <w:rPr>
          <w:rFonts w:hint="cs"/>
          <w:rtl/>
          <w:lang w:eastAsia="he-IL"/>
        </w:rPr>
        <w:t xml:space="preserve"> </w:t>
      </w:r>
      <w:r>
        <w:rPr>
          <w:rFonts w:hint="eastAsia"/>
          <w:rtl/>
          <w:lang w:eastAsia="he-IL"/>
        </w:rPr>
        <w:t>–</w:t>
      </w:r>
      <w:r>
        <w:rPr>
          <w:rFonts w:hint="cs"/>
          <w:rtl/>
          <w:lang w:eastAsia="he-IL"/>
        </w:rPr>
        <w:t xml:space="preserve"> תראה, קיבוץ עברון ונהריה</w:t>
      </w:r>
      <w:r w:rsidR="004C1E26">
        <w:rPr>
          <w:rFonts w:hint="cs"/>
          <w:rtl/>
          <w:lang w:eastAsia="he-IL"/>
        </w:rPr>
        <w:t>,</w:t>
      </w:r>
      <w:r>
        <w:rPr>
          <w:rFonts w:hint="cs"/>
          <w:rtl/>
          <w:lang w:eastAsia="he-IL"/>
        </w:rPr>
        <w:t xml:space="preserve"> לפעמים </w:t>
      </w:r>
      <w:r w:rsidR="004C1E26">
        <w:rPr>
          <w:rFonts w:hint="eastAsia"/>
          <w:rtl/>
          <w:lang w:eastAsia="he-IL"/>
        </w:rPr>
        <w:t>–</w:t>
      </w:r>
      <w:r w:rsidR="004C1E26">
        <w:rPr>
          <w:rFonts w:hint="cs"/>
          <w:rtl/>
          <w:lang w:eastAsia="he-IL"/>
        </w:rPr>
        <w:t xml:space="preserve"> </w:t>
      </w:r>
      <w:r>
        <w:rPr>
          <w:rFonts w:hint="cs"/>
          <w:rtl/>
          <w:lang w:eastAsia="he-IL"/>
        </w:rPr>
        <w:t xml:space="preserve">אתה שם </w:t>
      </w:r>
      <w:bookmarkStart w:id="3057" w:name="_ETM_Q9_171930"/>
      <w:bookmarkEnd w:id="3057"/>
      <w:r>
        <w:rPr>
          <w:rFonts w:hint="cs"/>
          <w:rtl/>
          <w:lang w:eastAsia="he-IL"/>
        </w:rPr>
        <w:t xml:space="preserve">את היד בגדר, אתה מקבל הטבת מס, ופה אתה לא </w:t>
      </w:r>
      <w:bookmarkStart w:id="3058" w:name="_ETM_Q9_176940"/>
      <w:bookmarkEnd w:id="3058"/>
      <w:r>
        <w:rPr>
          <w:rFonts w:hint="cs"/>
          <w:rtl/>
          <w:lang w:eastAsia="he-IL"/>
        </w:rPr>
        <w:t xml:space="preserve">מקבל הטבת מס </w:t>
      </w:r>
      <w:r>
        <w:rPr>
          <w:rtl/>
          <w:lang w:eastAsia="he-IL"/>
        </w:rPr>
        <w:t>–</w:t>
      </w:r>
      <w:r>
        <w:rPr>
          <w:rFonts w:hint="cs"/>
          <w:rtl/>
          <w:lang w:eastAsia="he-IL"/>
        </w:rPr>
        <w:t xml:space="preserve"> גם מצפון וגם מדרום. </w:t>
      </w:r>
      <w:bookmarkStart w:id="3059" w:name="_ETM_Q9_4357"/>
      <w:bookmarkStart w:id="3060" w:name="_ETM_Q9_4425"/>
      <w:bookmarkStart w:id="3061" w:name="_ETM_Q9_4493"/>
      <w:bookmarkStart w:id="3062" w:name="_ETM_Q9_4537"/>
      <w:bookmarkStart w:id="3063" w:name="_ETM_Q9_4668"/>
      <w:bookmarkStart w:id="3064" w:name="_ETM_Q9_4714"/>
      <w:bookmarkStart w:id="3065" w:name="_ETM_Q9_180000"/>
      <w:bookmarkEnd w:id="3059"/>
      <w:bookmarkEnd w:id="3060"/>
      <w:bookmarkEnd w:id="3061"/>
      <w:bookmarkEnd w:id="3062"/>
      <w:bookmarkEnd w:id="3063"/>
      <w:bookmarkEnd w:id="3064"/>
      <w:bookmarkEnd w:id="3065"/>
      <w:r>
        <w:rPr>
          <w:rtl/>
        </w:rPr>
        <w:t xml:space="preserve">אבל </w:t>
      </w:r>
      <w:bookmarkStart w:id="3066" w:name="_ETM_Q9_180390"/>
      <w:bookmarkEnd w:id="3066"/>
      <w:r>
        <w:rPr>
          <w:rtl/>
        </w:rPr>
        <w:t xml:space="preserve">אתם </w:t>
      </w:r>
      <w:bookmarkStart w:id="3067" w:name="_ETM_Q9_180630"/>
      <w:bookmarkEnd w:id="3067"/>
      <w:r>
        <w:rPr>
          <w:rtl/>
        </w:rPr>
        <w:t xml:space="preserve">החלטתם </w:t>
      </w:r>
      <w:bookmarkStart w:id="3068" w:name="_ETM_Q9_181199"/>
      <w:bookmarkEnd w:id="3068"/>
      <w:r>
        <w:rPr>
          <w:rtl/>
        </w:rPr>
        <w:t>ל</w:t>
      </w:r>
      <w:r>
        <w:rPr>
          <w:rFonts w:hint="cs"/>
          <w:rtl/>
        </w:rPr>
        <w:t>א ל</w:t>
      </w:r>
      <w:r>
        <w:rPr>
          <w:rtl/>
        </w:rPr>
        <w:t xml:space="preserve">תת </w:t>
      </w:r>
      <w:bookmarkStart w:id="3069" w:name="_ETM_Q9_181650"/>
      <w:bookmarkEnd w:id="3069"/>
      <w:r>
        <w:rPr>
          <w:rtl/>
        </w:rPr>
        <w:t xml:space="preserve">להם </w:t>
      </w:r>
      <w:bookmarkStart w:id="3070" w:name="_ETM_Q9_181829"/>
      <w:bookmarkEnd w:id="3070"/>
      <w:r>
        <w:rPr>
          <w:rtl/>
        </w:rPr>
        <w:t xml:space="preserve">הטבות </w:t>
      </w:r>
      <w:bookmarkStart w:id="3071" w:name="_ETM_Q9_182220"/>
      <w:bookmarkEnd w:id="3071"/>
      <w:r>
        <w:rPr>
          <w:rtl/>
        </w:rPr>
        <w:t>מס</w:t>
      </w:r>
      <w:r>
        <w:rPr>
          <w:rFonts w:hint="cs"/>
          <w:rtl/>
        </w:rPr>
        <w:t>,</w:t>
      </w:r>
      <w:r>
        <w:rPr>
          <w:rtl/>
        </w:rPr>
        <w:t xml:space="preserve"> </w:t>
      </w:r>
      <w:bookmarkStart w:id="3072" w:name="_ETM_Q9_182490"/>
      <w:bookmarkEnd w:id="3072"/>
      <w:r>
        <w:rPr>
          <w:rtl/>
        </w:rPr>
        <w:t xml:space="preserve">למרות </w:t>
      </w:r>
      <w:bookmarkStart w:id="3073" w:name="_ETM_Q9_182790"/>
      <w:bookmarkEnd w:id="3073"/>
      <w:r>
        <w:rPr>
          <w:rtl/>
        </w:rPr>
        <w:t xml:space="preserve">שיש </w:t>
      </w:r>
      <w:bookmarkStart w:id="3074" w:name="_ETM_Q9_183060"/>
      <w:bookmarkEnd w:id="3074"/>
      <w:r>
        <w:rPr>
          <w:rtl/>
        </w:rPr>
        <w:t xml:space="preserve">שם </w:t>
      </w:r>
      <w:bookmarkStart w:id="3075" w:name="_ETM_Q9_183179"/>
      <w:bookmarkEnd w:id="3075"/>
      <w:r>
        <w:rPr>
          <w:rtl/>
        </w:rPr>
        <w:t xml:space="preserve">מפעל </w:t>
      </w:r>
      <w:bookmarkStart w:id="3076" w:name="_ETM_Q9_183959"/>
      <w:bookmarkEnd w:id="3076"/>
      <w:r>
        <w:rPr>
          <w:rtl/>
        </w:rPr>
        <w:t xml:space="preserve">שיש </w:t>
      </w:r>
      <w:bookmarkStart w:id="3077" w:name="_ETM_Q9_184319"/>
      <w:bookmarkEnd w:id="3077"/>
      <w:r>
        <w:rPr>
          <w:rtl/>
        </w:rPr>
        <w:t xml:space="preserve">לו </w:t>
      </w:r>
      <w:bookmarkStart w:id="3078" w:name="_ETM_Q9_184440"/>
      <w:bookmarkEnd w:id="3078"/>
      <w:r>
        <w:rPr>
          <w:rtl/>
        </w:rPr>
        <w:t xml:space="preserve">מחזור </w:t>
      </w:r>
      <w:bookmarkStart w:id="3079" w:name="_ETM_Q9_184799"/>
      <w:bookmarkEnd w:id="3079"/>
      <w:r>
        <w:rPr>
          <w:rtl/>
        </w:rPr>
        <w:t xml:space="preserve">של </w:t>
      </w:r>
      <w:bookmarkStart w:id="3080" w:name="_ETM_Q9_184950"/>
      <w:bookmarkEnd w:id="3080"/>
      <w:r>
        <w:rPr>
          <w:rtl/>
        </w:rPr>
        <w:t xml:space="preserve">מעל </w:t>
      </w:r>
      <w:bookmarkStart w:id="3081" w:name="_ETM_Q9_185190"/>
      <w:bookmarkEnd w:id="3081"/>
      <w:r>
        <w:rPr>
          <w:rFonts w:hint="cs"/>
          <w:rtl/>
        </w:rPr>
        <w:t>700 מיליון</w:t>
      </w:r>
      <w:r>
        <w:rPr>
          <w:rtl/>
        </w:rPr>
        <w:t xml:space="preserve"> </w:t>
      </w:r>
      <w:bookmarkStart w:id="3082" w:name="_ETM_Q9_185910"/>
      <w:bookmarkEnd w:id="3082"/>
      <w:r>
        <w:rPr>
          <w:rtl/>
        </w:rPr>
        <w:t>שקל</w:t>
      </w:r>
      <w:bookmarkStart w:id="3083" w:name="_ETM_Q9_186540"/>
      <w:bookmarkEnd w:id="3083"/>
      <w:r>
        <w:rPr>
          <w:rFonts w:hint="cs"/>
          <w:rtl/>
        </w:rPr>
        <w:t xml:space="preserve"> </w:t>
      </w:r>
      <w:r>
        <w:rPr>
          <w:rtl/>
        </w:rPr>
        <w:t xml:space="preserve">שהוא </w:t>
      </w:r>
      <w:bookmarkStart w:id="3084" w:name="_ETM_Q9_186750"/>
      <w:bookmarkEnd w:id="3084"/>
      <w:r>
        <w:rPr>
          <w:rtl/>
        </w:rPr>
        <w:t>מייצ</w:t>
      </w:r>
      <w:r>
        <w:rPr>
          <w:rFonts w:hint="cs"/>
          <w:rtl/>
        </w:rPr>
        <w:t>א,</w:t>
      </w:r>
      <w:r>
        <w:rPr>
          <w:rtl/>
        </w:rPr>
        <w:t xml:space="preserve"> </w:t>
      </w:r>
      <w:bookmarkStart w:id="3085" w:name="_ETM_Q9_187350"/>
      <w:bookmarkEnd w:id="3085"/>
      <w:r>
        <w:rPr>
          <w:rtl/>
        </w:rPr>
        <w:t>מייבא</w:t>
      </w:r>
      <w:r>
        <w:rPr>
          <w:rFonts w:hint="cs"/>
          <w:rtl/>
        </w:rPr>
        <w:t>,</w:t>
      </w:r>
      <w:r>
        <w:rPr>
          <w:rtl/>
        </w:rPr>
        <w:t xml:space="preserve"> </w:t>
      </w:r>
      <w:bookmarkStart w:id="3086" w:name="_ETM_Q9_188190"/>
      <w:bookmarkEnd w:id="3086"/>
      <w:r>
        <w:rPr>
          <w:rtl/>
        </w:rPr>
        <w:t xml:space="preserve">מהווה </w:t>
      </w:r>
      <w:bookmarkStart w:id="3087" w:name="_ETM_Q9_189240"/>
      <w:bookmarkEnd w:id="3087"/>
      <w:r>
        <w:rPr>
          <w:rtl/>
        </w:rPr>
        <w:t xml:space="preserve">בסיס </w:t>
      </w:r>
      <w:bookmarkStart w:id="3088" w:name="_ETM_Q9_189900"/>
      <w:bookmarkEnd w:id="3088"/>
      <w:r>
        <w:rPr>
          <w:rtl/>
        </w:rPr>
        <w:t xml:space="preserve">תעסוקתי </w:t>
      </w:r>
      <w:bookmarkStart w:id="3089" w:name="_ETM_Q9_190619"/>
      <w:bookmarkEnd w:id="3089"/>
      <w:r>
        <w:rPr>
          <w:rtl/>
        </w:rPr>
        <w:t xml:space="preserve">במדינת </w:t>
      </w:r>
      <w:bookmarkStart w:id="3090" w:name="_ETM_Q9_191099"/>
      <w:bookmarkEnd w:id="3090"/>
      <w:r>
        <w:rPr>
          <w:rtl/>
        </w:rPr>
        <w:t>ישראל</w:t>
      </w:r>
      <w:r>
        <w:rPr>
          <w:rFonts w:hint="cs"/>
          <w:rtl/>
        </w:rPr>
        <w:t>,</w:t>
      </w:r>
      <w:r>
        <w:rPr>
          <w:rtl/>
        </w:rPr>
        <w:t xml:space="preserve"> </w:t>
      </w:r>
      <w:bookmarkStart w:id="3091" w:name="_ETM_Q9_191519"/>
      <w:bookmarkEnd w:id="3091"/>
      <w:r>
        <w:rPr>
          <w:rtl/>
        </w:rPr>
        <w:t xml:space="preserve">בטח </w:t>
      </w:r>
      <w:bookmarkStart w:id="3092" w:name="_ETM_Q9_191910"/>
      <w:bookmarkEnd w:id="3092"/>
      <w:r>
        <w:rPr>
          <w:rtl/>
        </w:rPr>
        <w:t>בפריפריה</w:t>
      </w:r>
      <w:r>
        <w:rPr>
          <w:rFonts w:hint="cs"/>
          <w:rtl/>
        </w:rPr>
        <w:t>,</w:t>
      </w:r>
      <w:r>
        <w:rPr>
          <w:rtl/>
        </w:rPr>
        <w:t xml:space="preserve"> </w:t>
      </w:r>
      <w:bookmarkStart w:id="3093" w:name="_ETM_Q9_192690"/>
      <w:bookmarkEnd w:id="3093"/>
      <w:r>
        <w:rPr>
          <w:rtl/>
        </w:rPr>
        <w:t xml:space="preserve">בטח </w:t>
      </w:r>
      <w:bookmarkStart w:id="3094" w:name="_ETM_Q9_193080"/>
      <w:bookmarkEnd w:id="3094"/>
      <w:r>
        <w:rPr>
          <w:rtl/>
        </w:rPr>
        <w:t xml:space="preserve">בזמנים </w:t>
      </w:r>
      <w:bookmarkStart w:id="3095" w:name="_ETM_Q9_193530"/>
      <w:bookmarkEnd w:id="3095"/>
      <w:r>
        <w:rPr>
          <w:rtl/>
        </w:rPr>
        <w:t>האלו</w:t>
      </w:r>
      <w:r>
        <w:rPr>
          <w:rFonts w:hint="cs"/>
          <w:rtl/>
        </w:rPr>
        <w:t>,</w:t>
      </w:r>
      <w:r>
        <w:rPr>
          <w:rtl/>
        </w:rPr>
        <w:t xml:space="preserve"> </w:t>
      </w:r>
      <w:bookmarkStart w:id="3096" w:name="_ETM_Q9_194009"/>
      <w:bookmarkEnd w:id="3096"/>
      <w:r>
        <w:rPr>
          <w:rtl/>
        </w:rPr>
        <w:t xml:space="preserve">בטח </w:t>
      </w:r>
      <w:bookmarkStart w:id="3097" w:name="_ETM_Q9_194340"/>
      <w:bookmarkEnd w:id="3097"/>
      <w:r>
        <w:rPr>
          <w:rFonts w:hint="cs"/>
          <w:rtl/>
        </w:rPr>
        <w:t>נוכח</w:t>
      </w:r>
      <w:r>
        <w:rPr>
          <w:rtl/>
        </w:rPr>
        <w:t xml:space="preserve"> </w:t>
      </w:r>
      <w:bookmarkStart w:id="3098" w:name="_ETM_Q9_194910"/>
      <w:bookmarkEnd w:id="3098"/>
      <w:r>
        <w:rPr>
          <w:rtl/>
        </w:rPr>
        <w:t>המלחמה</w:t>
      </w:r>
      <w:bookmarkStart w:id="3099" w:name="_ETM_Q9_195450"/>
      <w:bookmarkEnd w:id="3099"/>
      <w:r>
        <w:rPr>
          <w:rFonts w:hint="cs"/>
          <w:rtl/>
        </w:rPr>
        <w:t xml:space="preserve">. </w:t>
      </w:r>
      <w:bookmarkStart w:id="3100" w:name="_ETM_Q9_194236"/>
      <w:bookmarkEnd w:id="3100"/>
      <w:r>
        <w:rPr>
          <w:rtl/>
        </w:rPr>
        <w:t xml:space="preserve">אבל </w:t>
      </w:r>
      <w:bookmarkStart w:id="3101" w:name="_ETM_Q9_195660"/>
      <w:bookmarkEnd w:id="3101"/>
      <w:r>
        <w:rPr>
          <w:rtl/>
        </w:rPr>
        <w:t xml:space="preserve">שם </w:t>
      </w:r>
      <w:bookmarkStart w:id="3102" w:name="_ETM_Q9_195990"/>
      <w:bookmarkEnd w:id="3102"/>
      <w:r>
        <w:rPr>
          <w:rtl/>
        </w:rPr>
        <w:t xml:space="preserve">אף </w:t>
      </w:r>
      <w:bookmarkStart w:id="3103" w:name="_ETM_Q9_196170"/>
      <w:bookmarkEnd w:id="3103"/>
      <w:r>
        <w:rPr>
          <w:rFonts w:hint="cs"/>
          <w:rtl/>
        </w:rPr>
        <w:t>אחד</w:t>
      </w:r>
      <w:r>
        <w:rPr>
          <w:rtl/>
        </w:rPr>
        <w:t xml:space="preserve"> </w:t>
      </w:r>
      <w:bookmarkStart w:id="3104" w:name="_ETM_Q9_196440"/>
      <w:bookmarkEnd w:id="3104"/>
      <w:r>
        <w:rPr>
          <w:rtl/>
        </w:rPr>
        <w:t xml:space="preserve">לא </w:t>
      </w:r>
      <w:bookmarkStart w:id="3105" w:name="_ETM_Q9_196500"/>
      <w:bookmarkEnd w:id="3105"/>
      <w:r>
        <w:rPr>
          <w:rtl/>
        </w:rPr>
        <w:t xml:space="preserve">מדבר </w:t>
      </w:r>
      <w:bookmarkStart w:id="3106" w:name="_ETM_Q9_196829"/>
      <w:bookmarkEnd w:id="3106"/>
      <w:r>
        <w:rPr>
          <w:rtl/>
        </w:rPr>
        <w:t xml:space="preserve">איתו </w:t>
      </w:r>
      <w:bookmarkStart w:id="3107" w:name="_ETM_Q9_197070"/>
      <w:bookmarkStart w:id="3108" w:name="_ETM_Q9_197130"/>
      <w:bookmarkEnd w:id="3107"/>
      <w:bookmarkEnd w:id="3108"/>
      <w:r>
        <w:rPr>
          <w:rFonts w:hint="cs"/>
          <w:rtl/>
        </w:rPr>
        <w:t>ו</w:t>
      </w:r>
      <w:r>
        <w:rPr>
          <w:rtl/>
        </w:rPr>
        <w:t xml:space="preserve">מטפל </w:t>
      </w:r>
      <w:bookmarkStart w:id="3109" w:name="_ETM_Q9_197550"/>
      <w:bookmarkEnd w:id="3109"/>
      <w:r>
        <w:rPr>
          <w:rtl/>
        </w:rPr>
        <w:t>בו</w:t>
      </w:r>
      <w:r>
        <w:rPr>
          <w:rFonts w:hint="cs"/>
          <w:rtl/>
        </w:rPr>
        <w:t>.</w:t>
      </w:r>
      <w:r>
        <w:rPr>
          <w:rtl/>
        </w:rPr>
        <w:t xml:space="preserve"> </w:t>
      </w:r>
      <w:bookmarkStart w:id="3110" w:name="_ETM_Q9_198180"/>
      <w:bookmarkEnd w:id="3110"/>
      <w:r>
        <w:rPr>
          <w:rtl/>
        </w:rPr>
        <w:t xml:space="preserve">היה </w:t>
      </w:r>
      <w:bookmarkStart w:id="3111" w:name="_ETM_Q9_198450"/>
      <w:bookmarkEnd w:id="3111"/>
      <w:r>
        <w:rPr>
          <w:rtl/>
        </w:rPr>
        <w:t xml:space="preserve">שר </w:t>
      </w:r>
      <w:bookmarkStart w:id="3112" w:name="_ETM_Q9_198720"/>
      <w:bookmarkEnd w:id="3112"/>
      <w:r>
        <w:rPr>
          <w:rtl/>
        </w:rPr>
        <w:t>הכלכלה</w:t>
      </w:r>
      <w:r>
        <w:rPr>
          <w:rFonts w:hint="cs"/>
          <w:rtl/>
        </w:rPr>
        <w:t>,</w:t>
      </w:r>
      <w:r>
        <w:rPr>
          <w:rtl/>
        </w:rPr>
        <w:t xml:space="preserve"> </w:t>
      </w:r>
      <w:bookmarkStart w:id="3113" w:name="_ETM_Q9_199410"/>
      <w:bookmarkEnd w:id="3113"/>
      <w:r>
        <w:rPr>
          <w:rtl/>
        </w:rPr>
        <w:t xml:space="preserve">אם </w:t>
      </w:r>
      <w:bookmarkStart w:id="3114" w:name="_ETM_Q9_199620"/>
      <w:bookmarkEnd w:id="3114"/>
      <w:r>
        <w:rPr>
          <w:rtl/>
        </w:rPr>
        <w:t xml:space="preserve">היה </w:t>
      </w:r>
      <w:bookmarkStart w:id="3115" w:name="_ETM_Q9_199829"/>
      <w:bookmarkEnd w:id="3115"/>
      <w:r>
        <w:rPr>
          <w:rtl/>
        </w:rPr>
        <w:t xml:space="preserve">מפסיק </w:t>
      </w:r>
      <w:bookmarkStart w:id="3116" w:name="_ETM_Q9_200250"/>
      <w:bookmarkEnd w:id="3116"/>
      <w:r>
        <w:rPr>
          <w:rtl/>
        </w:rPr>
        <w:t xml:space="preserve">לטוס </w:t>
      </w:r>
      <w:bookmarkStart w:id="3117" w:name="_ETM_Q9_200730"/>
      <w:bookmarkEnd w:id="3117"/>
      <w:r>
        <w:rPr>
          <w:rtl/>
        </w:rPr>
        <w:t xml:space="preserve">לחו"ל </w:t>
      </w:r>
      <w:bookmarkStart w:id="3118" w:name="_ETM_Q9_201630"/>
      <w:bookmarkEnd w:id="3118"/>
      <w:r>
        <w:rPr>
          <w:rtl/>
        </w:rPr>
        <w:t xml:space="preserve">ומבין </w:t>
      </w:r>
      <w:bookmarkStart w:id="3119" w:name="_ETM_Q9_202170"/>
      <w:bookmarkEnd w:id="3119"/>
      <w:r>
        <w:rPr>
          <w:rtl/>
        </w:rPr>
        <w:t xml:space="preserve">שהוא </w:t>
      </w:r>
      <w:bookmarkStart w:id="3120" w:name="_ETM_Q9_202350"/>
      <w:bookmarkEnd w:id="3120"/>
      <w:r>
        <w:rPr>
          <w:rtl/>
        </w:rPr>
        <w:t xml:space="preserve">שר </w:t>
      </w:r>
      <w:bookmarkStart w:id="3121" w:name="_ETM_Q9_202650"/>
      <w:bookmarkEnd w:id="3121"/>
      <w:r>
        <w:rPr>
          <w:rtl/>
        </w:rPr>
        <w:t xml:space="preserve">כלכלת </w:t>
      </w:r>
      <w:bookmarkStart w:id="3122" w:name="_ETM_Q9_203160"/>
      <w:bookmarkEnd w:id="3122"/>
      <w:r>
        <w:rPr>
          <w:rtl/>
        </w:rPr>
        <w:t xml:space="preserve">מדינת </w:t>
      </w:r>
      <w:bookmarkStart w:id="3123" w:name="_ETM_Q9_203610"/>
      <w:bookmarkEnd w:id="3123"/>
      <w:r>
        <w:rPr>
          <w:rtl/>
        </w:rPr>
        <w:t>ישראל</w:t>
      </w:r>
      <w:r>
        <w:rPr>
          <w:rFonts w:hint="cs"/>
          <w:rtl/>
        </w:rPr>
        <w:t>,</w:t>
      </w:r>
      <w:r>
        <w:rPr>
          <w:rtl/>
        </w:rPr>
        <w:t xml:space="preserve"> </w:t>
      </w:r>
      <w:bookmarkStart w:id="3124" w:name="_ETM_Q9_204570"/>
      <w:bookmarkEnd w:id="3124"/>
      <w:r>
        <w:rPr>
          <w:rtl/>
        </w:rPr>
        <w:t xml:space="preserve">ולא </w:t>
      </w:r>
      <w:bookmarkStart w:id="3125" w:name="_ETM_Q9_204870"/>
      <w:bookmarkEnd w:id="3125"/>
      <w:r>
        <w:rPr>
          <w:rtl/>
        </w:rPr>
        <w:t xml:space="preserve">משחק </w:t>
      </w:r>
      <w:bookmarkStart w:id="3126" w:name="_ETM_Q9_205380"/>
      <w:bookmarkEnd w:id="3126"/>
      <w:r>
        <w:rPr>
          <w:rtl/>
        </w:rPr>
        <w:t xml:space="preserve">במדבקות </w:t>
      </w:r>
      <w:bookmarkStart w:id="3127" w:name="_ETM_Q9_206070"/>
      <w:bookmarkEnd w:id="3127"/>
      <w:r>
        <w:rPr>
          <w:rtl/>
        </w:rPr>
        <w:t xml:space="preserve">השחורות </w:t>
      </w:r>
      <w:bookmarkStart w:id="3128" w:name="_ETM_Q9_206610"/>
      <w:bookmarkEnd w:id="3128"/>
      <w:r>
        <w:rPr>
          <w:rtl/>
        </w:rPr>
        <w:t xml:space="preserve">שהוא </w:t>
      </w:r>
      <w:bookmarkStart w:id="3129" w:name="_ETM_Q9_206730"/>
      <w:bookmarkEnd w:id="3129"/>
      <w:r>
        <w:rPr>
          <w:rtl/>
        </w:rPr>
        <w:t>מתעסק</w:t>
      </w:r>
      <w:r>
        <w:rPr>
          <w:rFonts w:hint="cs"/>
          <w:rtl/>
        </w:rPr>
        <w:t xml:space="preserve"> בהן</w:t>
      </w:r>
      <w:r>
        <w:rPr>
          <w:rtl/>
        </w:rPr>
        <w:t xml:space="preserve"> </w:t>
      </w:r>
      <w:bookmarkStart w:id="3130" w:name="_ETM_Q9_207240"/>
      <w:bookmarkEnd w:id="3130"/>
      <w:r>
        <w:rPr>
          <w:rtl/>
        </w:rPr>
        <w:t xml:space="preserve">על </w:t>
      </w:r>
      <w:bookmarkStart w:id="3131" w:name="_ETM_Q9_207330"/>
      <w:bookmarkEnd w:id="3131"/>
      <w:r>
        <w:rPr>
          <w:rtl/>
        </w:rPr>
        <w:t xml:space="preserve">מוצרי </w:t>
      </w:r>
      <w:bookmarkStart w:id="3132" w:name="_ETM_Q9_207750"/>
      <w:bookmarkEnd w:id="3132"/>
      <w:r>
        <w:rPr>
          <w:rtl/>
        </w:rPr>
        <w:t xml:space="preserve">אסם </w:t>
      </w:r>
      <w:bookmarkStart w:id="3133" w:name="_ETM_Q9_208170"/>
      <w:bookmarkEnd w:id="3133"/>
      <w:r>
        <w:rPr>
          <w:rtl/>
        </w:rPr>
        <w:t xml:space="preserve">ולא </w:t>
      </w:r>
      <w:bookmarkStart w:id="3134" w:name="_ETM_Q9_208380"/>
      <w:bookmarkEnd w:id="3134"/>
      <w:r>
        <w:rPr>
          <w:rtl/>
        </w:rPr>
        <w:t xml:space="preserve">יודע </w:t>
      </w:r>
      <w:bookmarkStart w:id="3135" w:name="_ETM_Q9_208710"/>
      <w:bookmarkEnd w:id="3135"/>
      <w:r>
        <w:rPr>
          <w:rtl/>
        </w:rPr>
        <w:t>מה</w:t>
      </w:r>
      <w:r>
        <w:rPr>
          <w:rFonts w:hint="cs"/>
          <w:rtl/>
        </w:rPr>
        <w:t xml:space="preserve"> –</w:t>
      </w:r>
      <w:r>
        <w:rPr>
          <w:rtl/>
        </w:rPr>
        <w:t xml:space="preserve"> </w:t>
      </w:r>
      <w:bookmarkStart w:id="3136" w:name="_ETM_Q9_209369"/>
      <w:bookmarkEnd w:id="3136"/>
      <w:r w:rsidR="004C1E26">
        <w:rPr>
          <w:rFonts w:hint="cs"/>
          <w:rtl/>
        </w:rPr>
        <w:t xml:space="preserve">אם </w:t>
      </w:r>
      <w:r>
        <w:rPr>
          <w:rtl/>
        </w:rPr>
        <w:t xml:space="preserve">היה </w:t>
      </w:r>
      <w:bookmarkStart w:id="3137" w:name="_ETM_Q9_209580"/>
      <w:bookmarkEnd w:id="3137"/>
      <w:r>
        <w:rPr>
          <w:rtl/>
        </w:rPr>
        <w:t xml:space="preserve">מגיע </w:t>
      </w:r>
      <w:bookmarkStart w:id="3138" w:name="_ETM_Q9_209910"/>
      <w:bookmarkEnd w:id="3138"/>
      <w:r>
        <w:rPr>
          <w:rtl/>
        </w:rPr>
        <w:t xml:space="preserve">למפעל </w:t>
      </w:r>
      <w:bookmarkStart w:id="3139" w:name="_ETM_Q9_210450"/>
      <w:bookmarkEnd w:id="3139"/>
      <w:r>
        <w:rPr>
          <w:rtl/>
        </w:rPr>
        <w:t>ואומר</w:t>
      </w:r>
      <w:r>
        <w:rPr>
          <w:rFonts w:hint="cs"/>
          <w:rtl/>
        </w:rPr>
        <w:t>:</w:t>
      </w:r>
      <w:r>
        <w:rPr>
          <w:rtl/>
        </w:rPr>
        <w:t xml:space="preserve"> </w:t>
      </w:r>
      <w:bookmarkStart w:id="3140" w:name="_ETM_Q9_210810"/>
      <w:bookmarkEnd w:id="3140"/>
      <w:r>
        <w:rPr>
          <w:rtl/>
        </w:rPr>
        <w:t xml:space="preserve">זו </w:t>
      </w:r>
      <w:bookmarkStart w:id="3141" w:name="_ETM_Q9_211080"/>
      <w:bookmarkEnd w:id="3141"/>
      <w:r>
        <w:rPr>
          <w:rtl/>
        </w:rPr>
        <w:t xml:space="preserve">נקודה </w:t>
      </w:r>
      <w:bookmarkStart w:id="3142" w:name="_ETM_Q9_211500"/>
      <w:bookmarkEnd w:id="3142"/>
      <w:r>
        <w:rPr>
          <w:rtl/>
        </w:rPr>
        <w:t xml:space="preserve">שאני </w:t>
      </w:r>
      <w:bookmarkStart w:id="3143" w:name="_ETM_Q9_211710"/>
      <w:bookmarkEnd w:id="3143"/>
      <w:r>
        <w:rPr>
          <w:rtl/>
        </w:rPr>
        <w:t xml:space="preserve">רוצה </w:t>
      </w:r>
      <w:bookmarkStart w:id="3144" w:name="_ETM_Q9_211990"/>
      <w:bookmarkEnd w:id="3144"/>
      <w:r>
        <w:rPr>
          <w:rFonts w:hint="cs"/>
          <w:rtl/>
        </w:rPr>
        <w:t>לחזק</w:t>
      </w:r>
      <w:r>
        <w:rPr>
          <w:rtl/>
        </w:rPr>
        <w:t xml:space="preserve"> </w:t>
      </w:r>
      <w:bookmarkStart w:id="3145" w:name="_ETM_Q9_212350"/>
      <w:bookmarkEnd w:id="3145"/>
      <w:r>
        <w:rPr>
          <w:rtl/>
        </w:rPr>
        <w:t>בתקציב</w:t>
      </w:r>
      <w:r>
        <w:rPr>
          <w:rFonts w:hint="cs"/>
          <w:rtl/>
        </w:rPr>
        <w:t>,</w:t>
      </w:r>
      <w:r>
        <w:rPr>
          <w:rtl/>
        </w:rPr>
        <w:t xml:space="preserve"> </w:t>
      </w:r>
      <w:bookmarkStart w:id="3146" w:name="_ETM_Q9_213340"/>
      <w:bookmarkEnd w:id="3146"/>
      <w:r>
        <w:rPr>
          <w:rtl/>
        </w:rPr>
        <w:t xml:space="preserve">לתת </w:t>
      </w:r>
      <w:bookmarkStart w:id="3147" w:name="_ETM_Q9_213760"/>
      <w:bookmarkEnd w:id="3147"/>
      <w:r>
        <w:rPr>
          <w:rtl/>
        </w:rPr>
        <w:t xml:space="preserve">להם </w:t>
      </w:r>
      <w:bookmarkStart w:id="3148" w:name="_ETM_Q9_213940"/>
      <w:bookmarkEnd w:id="3148"/>
      <w:r>
        <w:rPr>
          <w:rFonts w:hint="cs"/>
          <w:rtl/>
        </w:rPr>
        <w:t>א</w:t>
      </w:r>
      <w:r>
        <w:rPr>
          <w:rtl/>
        </w:rPr>
        <w:t>ת</w:t>
      </w:r>
      <w:r>
        <w:rPr>
          <w:rFonts w:hint="cs"/>
          <w:rtl/>
        </w:rPr>
        <w:t xml:space="preserve"> הה</w:t>
      </w:r>
      <w:r>
        <w:rPr>
          <w:rtl/>
        </w:rPr>
        <w:t xml:space="preserve">קלות </w:t>
      </w:r>
      <w:bookmarkStart w:id="3149" w:name="_ETM_Q9_214420"/>
      <w:bookmarkEnd w:id="3149"/>
      <w:r>
        <w:rPr>
          <w:rtl/>
        </w:rPr>
        <w:t xml:space="preserve">שמגיע </w:t>
      </w:r>
      <w:bookmarkStart w:id="3150" w:name="_ETM_Q9_214900"/>
      <w:bookmarkEnd w:id="3150"/>
      <w:r>
        <w:rPr>
          <w:rtl/>
        </w:rPr>
        <w:t>להם</w:t>
      </w:r>
      <w:r>
        <w:rPr>
          <w:rFonts w:hint="cs"/>
          <w:rtl/>
        </w:rPr>
        <w:t>,</w:t>
      </w:r>
      <w:r>
        <w:rPr>
          <w:rtl/>
        </w:rPr>
        <w:t xml:space="preserve"> </w:t>
      </w:r>
      <w:bookmarkStart w:id="3151" w:name="_ETM_Q9_215380"/>
      <w:bookmarkEnd w:id="3151"/>
      <w:r>
        <w:rPr>
          <w:rtl/>
        </w:rPr>
        <w:t xml:space="preserve">לעזור </w:t>
      </w:r>
      <w:bookmarkStart w:id="3152" w:name="_ETM_Q9_215920"/>
      <w:bookmarkEnd w:id="3152"/>
      <w:r>
        <w:rPr>
          <w:rtl/>
        </w:rPr>
        <w:t xml:space="preserve">להם </w:t>
      </w:r>
      <w:bookmarkStart w:id="3153" w:name="_ETM_Q9_216159"/>
      <w:bookmarkEnd w:id="3153"/>
      <w:r>
        <w:rPr>
          <w:rtl/>
        </w:rPr>
        <w:t xml:space="preserve">אל </w:t>
      </w:r>
      <w:bookmarkStart w:id="3154" w:name="_ETM_Q9_216280"/>
      <w:bookmarkEnd w:id="3154"/>
      <w:r>
        <w:rPr>
          <w:rtl/>
        </w:rPr>
        <w:t xml:space="preserve">מול </w:t>
      </w:r>
      <w:bookmarkStart w:id="3155" w:name="_ETM_Q9_216460"/>
      <w:bookmarkEnd w:id="3155"/>
      <w:r>
        <w:rPr>
          <w:rtl/>
        </w:rPr>
        <w:t xml:space="preserve">הדולר </w:t>
      </w:r>
      <w:bookmarkStart w:id="3156" w:name="_ETM_Q9_217000"/>
      <w:bookmarkEnd w:id="3156"/>
      <w:r>
        <w:rPr>
          <w:rtl/>
        </w:rPr>
        <w:t>ה</w:t>
      </w:r>
      <w:r>
        <w:rPr>
          <w:rFonts w:hint="cs"/>
          <w:rtl/>
        </w:rPr>
        <w:t>ח</w:t>
      </w:r>
      <w:r>
        <w:rPr>
          <w:rtl/>
        </w:rPr>
        <w:t>ז</w:t>
      </w:r>
      <w:r>
        <w:rPr>
          <w:rFonts w:hint="cs"/>
          <w:rtl/>
        </w:rPr>
        <w:t>ק.</w:t>
      </w:r>
      <w:r>
        <w:rPr>
          <w:rtl/>
        </w:rPr>
        <w:t xml:space="preserve"> </w:t>
      </w:r>
      <w:bookmarkStart w:id="3157" w:name="_ETM_Q9_217210"/>
      <w:bookmarkStart w:id="3158" w:name="_ETM_Q9_217780"/>
      <w:bookmarkEnd w:id="3157"/>
      <w:bookmarkEnd w:id="3158"/>
      <w:r>
        <w:rPr>
          <w:rtl/>
        </w:rPr>
        <w:t xml:space="preserve">אבל </w:t>
      </w:r>
      <w:bookmarkStart w:id="3159" w:name="_ETM_Q9_217989"/>
      <w:bookmarkEnd w:id="3159"/>
      <w:r>
        <w:rPr>
          <w:rtl/>
        </w:rPr>
        <w:t xml:space="preserve">אתם </w:t>
      </w:r>
      <w:bookmarkStart w:id="3160" w:name="_ETM_Q9_218200"/>
      <w:bookmarkEnd w:id="3160"/>
      <w:r>
        <w:rPr>
          <w:rtl/>
        </w:rPr>
        <w:t xml:space="preserve">לא </w:t>
      </w:r>
      <w:bookmarkStart w:id="3161" w:name="_ETM_Q9_218700"/>
      <w:bookmarkEnd w:id="3161"/>
      <w:r>
        <w:rPr>
          <w:rFonts w:hint="cs"/>
          <w:rtl/>
        </w:rPr>
        <w:t>עושים</w:t>
      </w:r>
      <w:r>
        <w:rPr>
          <w:rtl/>
        </w:rPr>
        <w:t xml:space="preserve"> </w:t>
      </w:r>
      <w:bookmarkStart w:id="3162" w:name="_ETM_Q9_218789"/>
      <w:bookmarkEnd w:id="3162"/>
      <w:r>
        <w:rPr>
          <w:rFonts w:hint="cs"/>
          <w:rtl/>
        </w:rPr>
        <w:t xml:space="preserve">את </w:t>
      </w:r>
      <w:r>
        <w:rPr>
          <w:rtl/>
        </w:rPr>
        <w:t>זה</w:t>
      </w:r>
      <w:r>
        <w:rPr>
          <w:rFonts w:hint="cs"/>
          <w:rtl/>
        </w:rPr>
        <w:t>.</w:t>
      </w:r>
      <w:r>
        <w:rPr>
          <w:rtl/>
        </w:rPr>
        <w:t xml:space="preserve"> </w:t>
      </w:r>
      <w:bookmarkStart w:id="3163" w:name="_ETM_Q9_219579"/>
      <w:bookmarkEnd w:id="3163"/>
    </w:p>
    <w:p w:rsidR="00841D8B" w:rsidRDefault="00841D8B" w:rsidP="008C4538">
      <w:pPr>
        <w:rPr>
          <w:rtl/>
        </w:rPr>
      </w:pPr>
    </w:p>
    <w:p w:rsidR="00841D8B" w:rsidRDefault="00841D8B" w:rsidP="008C4538">
      <w:pPr>
        <w:pStyle w:val="af6"/>
        <w:keepNext/>
        <w:rPr>
          <w:rtl/>
        </w:rPr>
      </w:pPr>
      <w:bookmarkStart w:id="3164" w:name="ET_interruption_5084_5"/>
      <w:r w:rsidRPr="008B7169">
        <w:rPr>
          <w:rStyle w:val="TagStyle"/>
          <w:rtl/>
        </w:rPr>
        <w:t xml:space="preserve"> &lt;&lt; קריאה &gt;&gt; </w:t>
      </w:r>
      <w:r>
        <w:rPr>
          <w:rtl/>
        </w:rPr>
        <w:t>מיקי לוי (יש עתיד):</w:t>
      </w:r>
      <w:r w:rsidRPr="008B7169">
        <w:rPr>
          <w:rStyle w:val="TagStyle"/>
          <w:rtl/>
        </w:rPr>
        <w:t xml:space="preserve"> &lt;&lt; קריאה &gt;&gt;</w:t>
      </w:r>
      <w:r>
        <w:rPr>
          <w:rtl/>
        </w:rPr>
        <w:t xml:space="preserve">   </w:t>
      </w:r>
      <w:bookmarkEnd w:id="3164"/>
    </w:p>
    <w:p w:rsidR="00841D8B" w:rsidRDefault="00841D8B" w:rsidP="004373DB">
      <w:pPr>
        <w:rPr>
          <w:rtl/>
        </w:rPr>
      </w:pPr>
    </w:p>
    <w:p w:rsidR="00841D8B" w:rsidRDefault="00841D8B" w:rsidP="008C4538">
      <w:pPr>
        <w:rPr>
          <w:rtl/>
        </w:rPr>
      </w:pPr>
      <w:r>
        <w:rPr>
          <w:rFonts w:hint="cs"/>
          <w:rtl/>
        </w:rPr>
        <w:t xml:space="preserve">יותר חמור, הוא נתן עכשיו אישור להסיר את </w:t>
      </w:r>
      <w:bookmarkStart w:id="3165" w:name="_ETM_Q9_224638"/>
      <w:bookmarkEnd w:id="3165"/>
      <w:r>
        <w:rPr>
          <w:rFonts w:hint="cs"/>
          <w:rtl/>
        </w:rPr>
        <w:t xml:space="preserve">מדבקות המחירים. זה אומר שבלחיצת כפתור, באגורה אחת, תראה </w:t>
      </w:r>
      <w:bookmarkStart w:id="3166" w:name="_ETM_Q9_229840"/>
      <w:bookmarkEnd w:id="3166"/>
      <w:r>
        <w:rPr>
          <w:rFonts w:hint="cs"/>
          <w:rtl/>
        </w:rPr>
        <w:t xml:space="preserve">איך מגדילים את כל הרווחים של אותם קמעונאים – לחיצת כפתור. </w:t>
      </w:r>
      <w:bookmarkStart w:id="3167" w:name="_ETM_Q9_233117"/>
      <w:bookmarkEnd w:id="3167"/>
      <w:r>
        <w:rPr>
          <w:rFonts w:hint="cs"/>
          <w:rtl/>
        </w:rPr>
        <w:t>בושה וחרפה.</w:t>
      </w:r>
    </w:p>
    <w:p w:rsidR="00841D8B" w:rsidRDefault="00841D8B" w:rsidP="008C4538">
      <w:pPr>
        <w:rPr>
          <w:rtl/>
        </w:rPr>
      </w:pPr>
      <w:bookmarkStart w:id="3168" w:name="_ETM_Q9_233306"/>
      <w:bookmarkStart w:id="3169" w:name="_ETM_Q9_233372"/>
      <w:bookmarkEnd w:id="3168"/>
      <w:bookmarkEnd w:id="3169"/>
    </w:p>
    <w:p w:rsidR="00841D8B" w:rsidRDefault="00841D8B" w:rsidP="008C4538">
      <w:pPr>
        <w:pStyle w:val="af7"/>
        <w:keepNext/>
        <w:rPr>
          <w:rtl/>
        </w:rPr>
      </w:pPr>
      <w:bookmarkStart w:id="3170" w:name="ET_yor_6595_6"/>
      <w:r w:rsidRPr="008B7169">
        <w:rPr>
          <w:rStyle w:val="TagStyle"/>
          <w:rtl/>
        </w:rPr>
        <w:t xml:space="preserve"> &lt;&lt; יור &gt;&gt; </w:t>
      </w:r>
      <w:r>
        <w:rPr>
          <w:rtl/>
        </w:rPr>
        <w:t>היו"ר ארז מלול:</w:t>
      </w:r>
      <w:r w:rsidRPr="008B7169">
        <w:rPr>
          <w:rStyle w:val="TagStyle"/>
          <w:rtl/>
        </w:rPr>
        <w:t xml:space="preserve"> &lt;&lt; יור &gt;&gt;</w:t>
      </w:r>
      <w:r>
        <w:rPr>
          <w:rtl/>
        </w:rPr>
        <w:t xml:space="preserve">   </w:t>
      </w:r>
      <w:bookmarkEnd w:id="3170"/>
    </w:p>
    <w:p w:rsidR="00841D8B" w:rsidRDefault="00841D8B" w:rsidP="004373DB">
      <w:pPr>
        <w:rPr>
          <w:rtl/>
        </w:rPr>
      </w:pPr>
    </w:p>
    <w:p w:rsidR="00841D8B" w:rsidRDefault="00841D8B" w:rsidP="008C4538">
      <w:pPr>
        <w:rPr>
          <w:rtl/>
        </w:rPr>
      </w:pPr>
      <w:bookmarkStart w:id="3171" w:name="_ETM_Q9_234563"/>
      <w:bookmarkEnd w:id="3171"/>
      <w:r>
        <w:rPr>
          <w:rFonts w:hint="cs"/>
          <w:rtl/>
        </w:rPr>
        <w:t>אבל הוא דואג להם, הוא עכשיו דואג לקמעונאים.</w:t>
      </w:r>
    </w:p>
    <w:p w:rsidR="00841D8B" w:rsidRDefault="00841D8B" w:rsidP="008C4538">
      <w:pPr>
        <w:rPr>
          <w:rtl/>
        </w:rPr>
      </w:pPr>
    </w:p>
    <w:p w:rsidR="00841D8B" w:rsidRDefault="00841D8B" w:rsidP="008C4538">
      <w:pPr>
        <w:pStyle w:val="af6"/>
        <w:keepNext/>
        <w:rPr>
          <w:rtl/>
        </w:rPr>
      </w:pPr>
      <w:bookmarkStart w:id="3172" w:name="ET_interruption_5084_7"/>
      <w:r w:rsidRPr="008B7169">
        <w:rPr>
          <w:rStyle w:val="TagStyle"/>
          <w:rtl/>
        </w:rPr>
        <w:t xml:space="preserve"> &lt;&lt; קריאה &gt;&gt; </w:t>
      </w:r>
      <w:r>
        <w:rPr>
          <w:rtl/>
        </w:rPr>
        <w:t>מיקי לוי (יש עתיד):</w:t>
      </w:r>
      <w:r w:rsidRPr="008B7169">
        <w:rPr>
          <w:rStyle w:val="TagStyle"/>
          <w:rtl/>
        </w:rPr>
        <w:t xml:space="preserve"> &lt;&lt; קריאה &gt;&gt;</w:t>
      </w:r>
      <w:r>
        <w:rPr>
          <w:rtl/>
        </w:rPr>
        <w:t xml:space="preserve">   </w:t>
      </w:r>
      <w:bookmarkEnd w:id="3172"/>
    </w:p>
    <w:p w:rsidR="00841D8B" w:rsidRDefault="00841D8B" w:rsidP="004373DB">
      <w:pPr>
        <w:rPr>
          <w:rtl/>
        </w:rPr>
      </w:pPr>
    </w:p>
    <w:p w:rsidR="00841D8B" w:rsidRDefault="00841D8B" w:rsidP="008C4538">
      <w:pPr>
        <w:rPr>
          <w:rtl/>
        </w:rPr>
      </w:pPr>
      <w:r>
        <w:rPr>
          <w:rFonts w:hint="cs"/>
          <w:rtl/>
        </w:rPr>
        <w:t>לא,</w:t>
      </w:r>
      <w:bookmarkStart w:id="3173" w:name="_ETM_Q9_236086"/>
      <w:bookmarkEnd w:id="3173"/>
      <w:r>
        <w:rPr>
          <w:rFonts w:hint="cs"/>
          <w:rtl/>
        </w:rPr>
        <w:t xml:space="preserve"> אני אומר לו את זה על שר הכלכלה.</w:t>
      </w:r>
    </w:p>
    <w:p w:rsidR="00841D8B" w:rsidRDefault="00841D8B" w:rsidP="008C4538">
      <w:pPr>
        <w:rPr>
          <w:rtl/>
        </w:rPr>
      </w:pPr>
      <w:bookmarkStart w:id="3174" w:name="_ETM_Q9_238384"/>
      <w:bookmarkStart w:id="3175" w:name="_ETM_Q9_238460"/>
      <w:bookmarkEnd w:id="3174"/>
      <w:bookmarkEnd w:id="3175"/>
    </w:p>
    <w:p w:rsidR="00841D8B" w:rsidRDefault="00841D8B" w:rsidP="008C4538">
      <w:pPr>
        <w:pStyle w:val="af7"/>
        <w:keepNext/>
        <w:rPr>
          <w:rtl/>
        </w:rPr>
      </w:pPr>
      <w:bookmarkStart w:id="3176" w:name="ET_yor_6595_8"/>
      <w:r w:rsidRPr="008B7169">
        <w:rPr>
          <w:rStyle w:val="TagStyle"/>
          <w:rtl/>
        </w:rPr>
        <w:t xml:space="preserve"> &lt;&lt; יור &gt;&gt; </w:t>
      </w:r>
      <w:r>
        <w:rPr>
          <w:rtl/>
        </w:rPr>
        <w:t>היו"ר ארז מלול:</w:t>
      </w:r>
      <w:r w:rsidRPr="008B7169">
        <w:rPr>
          <w:rStyle w:val="TagStyle"/>
          <w:rtl/>
        </w:rPr>
        <w:t xml:space="preserve"> &lt;&lt; יור &gt;&gt;</w:t>
      </w:r>
      <w:r>
        <w:rPr>
          <w:rtl/>
        </w:rPr>
        <w:t xml:space="preserve">   </w:t>
      </w:r>
      <w:bookmarkEnd w:id="3176"/>
    </w:p>
    <w:p w:rsidR="00841D8B" w:rsidRDefault="00841D8B" w:rsidP="004373DB">
      <w:pPr>
        <w:rPr>
          <w:rtl/>
        </w:rPr>
      </w:pPr>
    </w:p>
    <w:p w:rsidR="00841D8B" w:rsidRDefault="00841D8B" w:rsidP="008C4538">
      <w:pPr>
        <w:rPr>
          <w:rtl/>
        </w:rPr>
      </w:pPr>
      <w:bookmarkStart w:id="3177" w:name="_ETM_Q9_239166"/>
      <w:bookmarkEnd w:id="3177"/>
      <w:r>
        <w:rPr>
          <w:rFonts w:hint="cs"/>
          <w:rtl/>
        </w:rPr>
        <w:t>חשבתי שהוא מדבר על האזרחים.</w:t>
      </w:r>
    </w:p>
    <w:p w:rsidR="00841D8B" w:rsidRDefault="00841D8B" w:rsidP="008C4538">
      <w:pPr>
        <w:rPr>
          <w:rtl/>
        </w:rPr>
      </w:pPr>
    </w:p>
    <w:p w:rsidR="00841D8B" w:rsidRDefault="00841D8B" w:rsidP="008C4538">
      <w:pPr>
        <w:pStyle w:val="-"/>
        <w:keepNext/>
        <w:rPr>
          <w:rtl/>
        </w:rPr>
      </w:pPr>
      <w:bookmarkStart w:id="3178" w:name="ET_speakercontinue_6361_9"/>
      <w:r w:rsidRPr="008B7169">
        <w:rPr>
          <w:rStyle w:val="TagStyle"/>
          <w:rtl/>
        </w:rPr>
        <w:t xml:space="preserve"> &lt;&lt; דובר_המשך &gt;&gt; </w:t>
      </w:r>
      <w:r>
        <w:rPr>
          <w:rtl/>
        </w:rPr>
        <w:t>נאור שירי (יש עתיד):</w:t>
      </w:r>
      <w:r w:rsidRPr="008B7169">
        <w:rPr>
          <w:rStyle w:val="TagStyle"/>
          <w:rtl/>
        </w:rPr>
        <w:t xml:space="preserve"> &lt;&lt; דובר_המשך &gt;&gt;</w:t>
      </w:r>
      <w:r>
        <w:rPr>
          <w:rtl/>
        </w:rPr>
        <w:t xml:space="preserve">   </w:t>
      </w:r>
      <w:bookmarkEnd w:id="3178"/>
    </w:p>
    <w:p w:rsidR="004C1E26" w:rsidRDefault="004C1E26" w:rsidP="004C1E26">
      <w:pPr>
        <w:rPr>
          <w:rtl/>
        </w:rPr>
      </w:pPr>
      <w:bookmarkStart w:id="3179" w:name="_ETM_Q9_240859"/>
      <w:bookmarkEnd w:id="3179"/>
    </w:p>
    <w:p w:rsidR="00841D8B" w:rsidRDefault="004C1E26" w:rsidP="007E4CD5">
      <w:pPr>
        <w:rPr>
          <w:rtl/>
        </w:rPr>
      </w:pPr>
      <w:r>
        <w:rPr>
          <w:rFonts w:hint="cs"/>
          <w:rtl/>
        </w:rPr>
        <w:t>ל</w:t>
      </w:r>
      <w:r w:rsidR="00841D8B">
        <w:rPr>
          <w:rtl/>
        </w:rPr>
        <w:t>א</w:t>
      </w:r>
      <w:r w:rsidR="00841D8B">
        <w:rPr>
          <w:rFonts w:hint="cs"/>
          <w:rtl/>
        </w:rPr>
        <w:t>,</w:t>
      </w:r>
      <w:r w:rsidR="00841D8B">
        <w:rPr>
          <w:rtl/>
        </w:rPr>
        <w:t xml:space="preserve"> </w:t>
      </w:r>
      <w:bookmarkStart w:id="3180" w:name="_ETM_Q9_240949"/>
      <w:bookmarkEnd w:id="3180"/>
      <w:r w:rsidR="00841D8B">
        <w:rPr>
          <w:rtl/>
        </w:rPr>
        <w:t xml:space="preserve">דיברתי </w:t>
      </w:r>
      <w:bookmarkStart w:id="3181" w:name="_ETM_Q9_241280"/>
      <w:bookmarkEnd w:id="3181"/>
      <w:r w:rsidR="00841D8B">
        <w:rPr>
          <w:rtl/>
        </w:rPr>
        <w:t xml:space="preserve">על </w:t>
      </w:r>
      <w:bookmarkStart w:id="3182" w:name="_ETM_Q9_241370"/>
      <w:bookmarkEnd w:id="3182"/>
      <w:r w:rsidR="00841D8B">
        <w:rPr>
          <w:rtl/>
        </w:rPr>
        <w:t>קמעונאות</w:t>
      </w:r>
      <w:r w:rsidR="00841D8B">
        <w:rPr>
          <w:rFonts w:hint="cs"/>
          <w:rtl/>
        </w:rPr>
        <w:t>,</w:t>
      </w:r>
      <w:r w:rsidR="00841D8B">
        <w:rPr>
          <w:rtl/>
        </w:rPr>
        <w:t xml:space="preserve"> </w:t>
      </w:r>
      <w:bookmarkStart w:id="3183" w:name="_ETM_Q9_241879"/>
      <w:bookmarkEnd w:id="3183"/>
      <w:r w:rsidR="00841D8B">
        <w:rPr>
          <w:rFonts w:hint="cs"/>
          <w:rtl/>
        </w:rPr>
        <w:t xml:space="preserve">הם </w:t>
      </w:r>
      <w:r w:rsidR="00841D8B">
        <w:rPr>
          <w:rtl/>
        </w:rPr>
        <w:t>מ</w:t>
      </w:r>
      <w:r w:rsidR="00841D8B">
        <w:rPr>
          <w:rFonts w:hint="cs"/>
          <w:rtl/>
        </w:rPr>
        <w:t>י</w:t>
      </w:r>
      <w:r w:rsidR="00841D8B">
        <w:rPr>
          <w:rtl/>
        </w:rPr>
        <w:t xml:space="preserve">יצרים </w:t>
      </w:r>
      <w:bookmarkStart w:id="3184" w:name="_ETM_Q9_243229"/>
      <w:bookmarkEnd w:id="3184"/>
      <w:r w:rsidR="00841D8B">
        <w:rPr>
          <w:rtl/>
        </w:rPr>
        <w:t xml:space="preserve">יציקות </w:t>
      </w:r>
      <w:bookmarkStart w:id="3185" w:name="_ETM_Q9_244069"/>
      <w:bookmarkEnd w:id="3185"/>
      <w:r w:rsidR="00841D8B">
        <w:rPr>
          <w:rtl/>
        </w:rPr>
        <w:t xml:space="preserve">שמעבירות </w:t>
      </w:r>
      <w:bookmarkStart w:id="3186" w:name="_ETM_Q9_244729"/>
      <w:bookmarkEnd w:id="3186"/>
      <w:r w:rsidR="00841D8B">
        <w:rPr>
          <w:rtl/>
        </w:rPr>
        <w:t>מים</w:t>
      </w:r>
      <w:r w:rsidR="00841D8B">
        <w:rPr>
          <w:rFonts w:hint="cs"/>
          <w:rtl/>
        </w:rPr>
        <w:t>,</w:t>
      </w:r>
      <w:r w:rsidR="00841D8B">
        <w:rPr>
          <w:rtl/>
        </w:rPr>
        <w:t xml:space="preserve"> </w:t>
      </w:r>
      <w:bookmarkStart w:id="3187" w:name="_ETM_Q9_245240"/>
      <w:bookmarkEnd w:id="3187"/>
      <w:r w:rsidR="00841D8B">
        <w:rPr>
          <w:rtl/>
        </w:rPr>
        <w:t xml:space="preserve">בין </w:t>
      </w:r>
      <w:bookmarkStart w:id="3188" w:name="_ETM_Q9_245450"/>
      <w:bookmarkEnd w:id="3188"/>
      <w:r w:rsidR="00841D8B">
        <w:rPr>
          <w:rtl/>
        </w:rPr>
        <w:t xml:space="preserve">המובילים </w:t>
      </w:r>
      <w:bookmarkStart w:id="3189" w:name="_ETM_Q9_245900"/>
      <w:bookmarkEnd w:id="3189"/>
      <w:r w:rsidR="00841D8B">
        <w:rPr>
          <w:rtl/>
        </w:rPr>
        <w:t>בעולם</w:t>
      </w:r>
      <w:r w:rsidR="00841D8B">
        <w:rPr>
          <w:rFonts w:hint="cs"/>
          <w:rtl/>
        </w:rPr>
        <w:t>.</w:t>
      </w:r>
      <w:r w:rsidR="00841D8B">
        <w:rPr>
          <w:rtl/>
        </w:rPr>
        <w:t xml:space="preserve"> </w:t>
      </w:r>
      <w:bookmarkStart w:id="3190" w:name="_ETM_Q9_246560"/>
      <w:bookmarkEnd w:id="3190"/>
      <w:r w:rsidR="00841D8B">
        <w:rPr>
          <w:rtl/>
        </w:rPr>
        <w:t xml:space="preserve">ממליץ </w:t>
      </w:r>
      <w:bookmarkStart w:id="3191" w:name="_ETM_Q9_246890"/>
      <w:bookmarkEnd w:id="3191"/>
      <w:r w:rsidR="00841D8B">
        <w:rPr>
          <w:rtl/>
        </w:rPr>
        <w:t xml:space="preserve">לך </w:t>
      </w:r>
      <w:bookmarkStart w:id="3192" w:name="_ETM_Q9_247040"/>
      <w:bookmarkEnd w:id="3192"/>
      <w:r w:rsidR="00841D8B">
        <w:rPr>
          <w:rtl/>
        </w:rPr>
        <w:t xml:space="preserve">להיות </w:t>
      </w:r>
      <w:bookmarkStart w:id="3193" w:name="_ETM_Q9_247280"/>
      <w:bookmarkEnd w:id="3193"/>
      <w:r w:rsidR="00841D8B">
        <w:rPr>
          <w:rtl/>
        </w:rPr>
        <w:t>שם</w:t>
      </w:r>
      <w:r w:rsidR="00841D8B">
        <w:rPr>
          <w:rFonts w:hint="cs"/>
          <w:rtl/>
        </w:rPr>
        <w:t>.</w:t>
      </w:r>
      <w:r w:rsidR="00841D8B">
        <w:rPr>
          <w:rtl/>
        </w:rPr>
        <w:t xml:space="preserve"> </w:t>
      </w:r>
      <w:bookmarkStart w:id="3194" w:name="_ETM_Q9_247970"/>
      <w:bookmarkStart w:id="3195" w:name="_ETM_Q9_248150"/>
      <w:bookmarkEnd w:id="3194"/>
      <w:bookmarkEnd w:id="3195"/>
      <w:r w:rsidR="00841D8B">
        <w:rPr>
          <w:rtl/>
        </w:rPr>
        <w:t xml:space="preserve">אתה </w:t>
      </w:r>
      <w:bookmarkStart w:id="3196" w:name="_ETM_Q9_248270"/>
      <w:bookmarkEnd w:id="3196"/>
      <w:r w:rsidR="00841D8B">
        <w:rPr>
          <w:rtl/>
        </w:rPr>
        <w:t xml:space="preserve">יודע </w:t>
      </w:r>
      <w:bookmarkStart w:id="3197" w:name="_ETM_Q9_248450"/>
      <w:bookmarkEnd w:id="3197"/>
      <w:r w:rsidR="00841D8B">
        <w:rPr>
          <w:rtl/>
        </w:rPr>
        <w:t>מה</w:t>
      </w:r>
      <w:r w:rsidR="00841D8B">
        <w:rPr>
          <w:rFonts w:hint="cs"/>
          <w:rtl/>
        </w:rPr>
        <w:t>?</w:t>
      </w:r>
      <w:r w:rsidR="00841D8B">
        <w:rPr>
          <w:rtl/>
        </w:rPr>
        <w:t xml:space="preserve"> </w:t>
      </w:r>
      <w:bookmarkStart w:id="3198" w:name="_ETM_Q9_248959"/>
      <w:bookmarkEnd w:id="3198"/>
      <w:r w:rsidR="00841D8B">
        <w:rPr>
          <w:rtl/>
        </w:rPr>
        <w:t xml:space="preserve">בוא </w:t>
      </w:r>
      <w:bookmarkStart w:id="3199" w:name="_ETM_Q9_249140"/>
      <w:bookmarkEnd w:id="3199"/>
      <w:r w:rsidR="00841D8B">
        <w:rPr>
          <w:rtl/>
        </w:rPr>
        <w:t xml:space="preserve">איתי </w:t>
      </w:r>
      <w:bookmarkStart w:id="3200" w:name="_ETM_Q9_249319"/>
      <w:bookmarkEnd w:id="3200"/>
      <w:r w:rsidR="00841D8B">
        <w:rPr>
          <w:rtl/>
        </w:rPr>
        <w:t>מחר</w:t>
      </w:r>
      <w:r w:rsidR="00841D8B">
        <w:rPr>
          <w:rFonts w:hint="cs"/>
          <w:rtl/>
        </w:rPr>
        <w:t>,</w:t>
      </w:r>
      <w:r w:rsidR="00841D8B">
        <w:rPr>
          <w:rtl/>
        </w:rPr>
        <w:t xml:space="preserve"> </w:t>
      </w:r>
      <w:bookmarkStart w:id="3201" w:name="_ETM_Q9_250100"/>
      <w:bookmarkEnd w:id="3201"/>
      <w:r w:rsidR="00841D8B">
        <w:rPr>
          <w:rtl/>
        </w:rPr>
        <w:t xml:space="preserve">אין </w:t>
      </w:r>
      <w:bookmarkStart w:id="3202" w:name="_ETM_Q9_250250"/>
      <w:bookmarkEnd w:id="3202"/>
      <w:r w:rsidR="00841D8B">
        <w:rPr>
          <w:rtl/>
        </w:rPr>
        <w:t xml:space="preserve">לי </w:t>
      </w:r>
      <w:bookmarkStart w:id="3203" w:name="_ETM_Q9_250310"/>
      <w:bookmarkEnd w:id="3203"/>
      <w:r w:rsidR="00841D8B">
        <w:rPr>
          <w:rtl/>
        </w:rPr>
        <w:t xml:space="preserve">שום </w:t>
      </w:r>
      <w:bookmarkStart w:id="3204" w:name="_ETM_Q9_250490"/>
      <w:bookmarkEnd w:id="3204"/>
      <w:r w:rsidR="00841D8B">
        <w:rPr>
          <w:rtl/>
        </w:rPr>
        <w:t xml:space="preserve">בעיה </w:t>
      </w:r>
      <w:bookmarkStart w:id="3205" w:name="_ETM_Q9_250640"/>
      <w:bookmarkEnd w:id="3205"/>
      <w:r w:rsidR="00841D8B">
        <w:rPr>
          <w:rtl/>
        </w:rPr>
        <w:t xml:space="preserve">להיות </w:t>
      </w:r>
      <w:bookmarkStart w:id="3206" w:name="_ETM_Q9_250819"/>
      <w:bookmarkEnd w:id="3206"/>
      <w:r w:rsidR="00841D8B">
        <w:rPr>
          <w:rtl/>
        </w:rPr>
        <w:t xml:space="preserve">שם </w:t>
      </w:r>
      <w:bookmarkStart w:id="3207" w:name="_ETM_Q9_250970"/>
      <w:bookmarkEnd w:id="3207"/>
      <w:r w:rsidR="00841D8B">
        <w:rPr>
          <w:rtl/>
        </w:rPr>
        <w:t xml:space="preserve">עוד </w:t>
      </w:r>
      <w:bookmarkStart w:id="3208" w:name="_ETM_Q9_251060"/>
      <w:bookmarkEnd w:id="3208"/>
      <w:r w:rsidR="00841D8B">
        <w:rPr>
          <w:rtl/>
        </w:rPr>
        <w:t>פעם</w:t>
      </w:r>
      <w:r w:rsidR="00841D8B">
        <w:rPr>
          <w:rFonts w:hint="cs"/>
          <w:rtl/>
        </w:rPr>
        <w:t>.</w:t>
      </w:r>
      <w:r w:rsidR="00841D8B">
        <w:rPr>
          <w:rtl/>
        </w:rPr>
        <w:t xml:space="preserve"> </w:t>
      </w:r>
      <w:bookmarkStart w:id="3209" w:name="_ETM_Q9_251840"/>
      <w:bookmarkEnd w:id="3209"/>
      <w:r w:rsidR="00841D8B">
        <w:rPr>
          <w:rtl/>
        </w:rPr>
        <w:t xml:space="preserve">בוא </w:t>
      </w:r>
      <w:bookmarkStart w:id="3210" w:name="_ETM_Q9_252020"/>
      <w:bookmarkEnd w:id="3210"/>
      <w:r w:rsidR="00841D8B">
        <w:rPr>
          <w:rtl/>
        </w:rPr>
        <w:t xml:space="preserve">תראה </w:t>
      </w:r>
      <w:bookmarkStart w:id="3211" w:name="_ETM_Q9_252260"/>
      <w:bookmarkEnd w:id="3211"/>
      <w:r w:rsidR="00841D8B">
        <w:rPr>
          <w:rtl/>
        </w:rPr>
        <w:t xml:space="preserve">מה </w:t>
      </w:r>
      <w:bookmarkStart w:id="3212" w:name="_ETM_Q9_252380"/>
      <w:bookmarkEnd w:id="3212"/>
      <w:r w:rsidR="00841D8B">
        <w:rPr>
          <w:rtl/>
        </w:rPr>
        <w:t xml:space="preserve">זה </w:t>
      </w:r>
      <w:bookmarkStart w:id="3213" w:name="_ETM_Q9_252680"/>
      <w:bookmarkEnd w:id="3213"/>
      <w:r w:rsidR="00841D8B">
        <w:rPr>
          <w:rtl/>
        </w:rPr>
        <w:t xml:space="preserve">לחיות </w:t>
      </w:r>
      <w:bookmarkStart w:id="3214" w:name="_ETM_Q9_253069"/>
      <w:bookmarkEnd w:id="3214"/>
      <w:r w:rsidR="00841D8B">
        <w:rPr>
          <w:rtl/>
        </w:rPr>
        <w:t xml:space="preserve">תחת </w:t>
      </w:r>
      <w:bookmarkStart w:id="3215" w:name="_ETM_Q9_253340"/>
      <w:bookmarkEnd w:id="3215"/>
      <w:r w:rsidR="00841D8B">
        <w:rPr>
          <w:rtl/>
        </w:rPr>
        <w:t>אזעקות</w:t>
      </w:r>
      <w:r w:rsidR="00841D8B">
        <w:rPr>
          <w:rFonts w:hint="cs"/>
          <w:rtl/>
        </w:rPr>
        <w:t>.</w:t>
      </w:r>
      <w:r w:rsidR="00841D8B">
        <w:rPr>
          <w:rtl/>
        </w:rPr>
        <w:t xml:space="preserve"> </w:t>
      </w:r>
      <w:bookmarkStart w:id="3216" w:name="_ETM_Q9_254540"/>
      <w:bookmarkEnd w:id="3216"/>
      <w:r w:rsidR="00841D8B">
        <w:rPr>
          <w:rtl/>
        </w:rPr>
        <w:t xml:space="preserve">בוא </w:t>
      </w:r>
      <w:bookmarkStart w:id="3217" w:name="_ETM_Q9_254750"/>
      <w:bookmarkEnd w:id="3217"/>
      <w:r w:rsidR="00841D8B">
        <w:rPr>
          <w:rtl/>
        </w:rPr>
        <w:t xml:space="preserve">תראה </w:t>
      </w:r>
      <w:bookmarkStart w:id="3218" w:name="_ETM_Q9_255110"/>
      <w:bookmarkEnd w:id="3218"/>
      <w:r w:rsidR="00841D8B">
        <w:rPr>
          <w:rtl/>
        </w:rPr>
        <w:t xml:space="preserve">מה </w:t>
      </w:r>
      <w:bookmarkStart w:id="3219" w:name="_ETM_Q9_255319"/>
      <w:bookmarkEnd w:id="3219"/>
      <w:r w:rsidR="00841D8B">
        <w:rPr>
          <w:rtl/>
        </w:rPr>
        <w:t xml:space="preserve">זה </w:t>
      </w:r>
      <w:bookmarkStart w:id="3220" w:name="_ETM_Q9_255950"/>
      <w:bookmarkEnd w:id="3220"/>
      <w:r w:rsidR="00841D8B">
        <w:rPr>
          <w:rtl/>
        </w:rPr>
        <w:t xml:space="preserve">מוזיאון </w:t>
      </w:r>
      <w:bookmarkStart w:id="3221" w:name="_ETM_Q9_257650"/>
      <w:bookmarkStart w:id="3222" w:name="_ETM_Q9_258040"/>
      <w:bookmarkEnd w:id="3221"/>
      <w:bookmarkEnd w:id="3222"/>
      <w:r w:rsidR="00841D8B">
        <w:rPr>
          <w:rtl/>
        </w:rPr>
        <w:t xml:space="preserve">לוחמי </w:t>
      </w:r>
      <w:bookmarkStart w:id="3223" w:name="_ETM_Q9_258760"/>
      <w:bookmarkEnd w:id="3223"/>
      <w:r w:rsidR="00841D8B">
        <w:rPr>
          <w:rtl/>
        </w:rPr>
        <w:t xml:space="preserve">הגטאות </w:t>
      </w:r>
      <w:bookmarkStart w:id="3224" w:name="_ETM_Q9_259299"/>
      <w:bookmarkEnd w:id="3224"/>
      <w:r w:rsidR="00841D8B">
        <w:rPr>
          <w:rFonts w:hint="cs"/>
          <w:rtl/>
        </w:rPr>
        <w:t>ל</w:t>
      </w:r>
      <w:r w:rsidR="00841D8B">
        <w:rPr>
          <w:rtl/>
        </w:rPr>
        <w:t>שואה</w:t>
      </w:r>
      <w:r>
        <w:rPr>
          <w:rFonts w:hint="cs"/>
          <w:rtl/>
        </w:rPr>
        <w:t>,</w:t>
      </w:r>
      <w:r w:rsidR="00841D8B">
        <w:rPr>
          <w:rtl/>
        </w:rPr>
        <w:t xml:space="preserve"> </w:t>
      </w:r>
      <w:bookmarkStart w:id="3225" w:name="_ETM_Q9_259720"/>
      <w:bookmarkEnd w:id="3225"/>
      <w:r w:rsidR="00841D8B">
        <w:rPr>
          <w:rtl/>
        </w:rPr>
        <w:t xml:space="preserve">שנמצא </w:t>
      </w:r>
      <w:bookmarkStart w:id="3226" w:name="_ETM_Q9_260200"/>
      <w:bookmarkEnd w:id="3226"/>
      <w:r w:rsidR="00841D8B">
        <w:rPr>
          <w:rtl/>
        </w:rPr>
        <w:t xml:space="preserve">בקיבוץ </w:t>
      </w:r>
      <w:bookmarkStart w:id="3227" w:name="_ETM_Q9_260860"/>
      <w:bookmarkEnd w:id="3227"/>
      <w:r w:rsidR="00841D8B">
        <w:rPr>
          <w:rtl/>
        </w:rPr>
        <w:t xml:space="preserve">לוחמי </w:t>
      </w:r>
      <w:bookmarkStart w:id="3228" w:name="_ETM_Q9_261250"/>
      <w:bookmarkEnd w:id="3228"/>
      <w:r w:rsidR="00841D8B">
        <w:rPr>
          <w:rtl/>
        </w:rPr>
        <w:t>הגטאות</w:t>
      </w:r>
      <w:bookmarkStart w:id="3229" w:name="_ETM_Q9_262430"/>
      <w:bookmarkEnd w:id="3229"/>
      <w:r>
        <w:rPr>
          <w:rFonts w:hint="cs"/>
          <w:rtl/>
        </w:rPr>
        <w:t xml:space="preserve"> ו</w:t>
      </w:r>
      <w:r w:rsidR="00841D8B">
        <w:rPr>
          <w:rtl/>
        </w:rPr>
        <w:t xml:space="preserve">יש </w:t>
      </w:r>
      <w:bookmarkStart w:id="3230" w:name="_ETM_Q9_262729"/>
      <w:bookmarkEnd w:id="3230"/>
      <w:r w:rsidR="00841D8B">
        <w:rPr>
          <w:rtl/>
        </w:rPr>
        <w:t>ל</w:t>
      </w:r>
      <w:r w:rsidR="00841D8B">
        <w:rPr>
          <w:rFonts w:hint="cs"/>
          <w:rtl/>
        </w:rPr>
        <w:t>ו</w:t>
      </w:r>
      <w:r w:rsidR="00841D8B">
        <w:rPr>
          <w:rtl/>
        </w:rPr>
        <w:t xml:space="preserve"> </w:t>
      </w:r>
      <w:bookmarkStart w:id="3231" w:name="_ETM_Q9_262880"/>
      <w:bookmarkEnd w:id="3231"/>
      <w:r w:rsidR="00841D8B">
        <w:rPr>
          <w:rtl/>
        </w:rPr>
        <w:t xml:space="preserve">ירידה </w:t>
      </w:r>
      <w:bookmarkStart w:id="3232" w:name="_ETM_Q9_263209"/>
      <w:bookmarkEnd w:id="3232"/>
      <w:r w:rsidR="00841D8B">
        <w:rPr>
          <w:rtl/>
        </w:rPr>
        <w:t xml:space="preserve">של </w:t>
      </w:r>
      <w:bookmarkStart w:id="3233" w:name="_ETM_Q9_263420"/>
      <w:bookmarkEnd w:id="3233"/>
      <w:r w:rsidR="00841D8B">
        <w:rPr>
          <w:rtl/>
        </w:rPr>
        <w:t xml:space="preserve">75% </w:t>
      </w:r>
      <w:bookmarkStart w:id="3234" w:name="_ETM_Q9_264619"/>
      <w:bookmarkEnd w:id="3234"/>
      <w:r w:rsidR="00841D8B">
        <w:rPr>
          <w:rtl/>
        </w:rPr>
        <w:t>במבקרים</w:t>
      </w:r>
      <w:r>
        <w:rPr>
          <w:rFonts w:hint="cs"/>
          <w:rtl/>
        </w:rPr>
        <w:t>,</w:t>
      </w:r>
      <w:r w:rsidR="00841D8B">
        <w:rPr>
          <w:rtl/>
        </w:rPr>
        <w:t xml:space="preserve"> </w:t>
      </w:r>
      <w:bookmarkStart w:id="3235" w:name="_ETM_Q9_266030"/>
      <w:bookmarkEnd w:id="3235"/>
      <w:r w:rsidR="007E4CD5">
        <w:rPr>
          <w:rFonts w:hint="cs"/>
          <w:rtl/>
        </w:rPr>
        <w:t>ו</w:t>
      </w:r>
      <w:r w:rsidR="00841D8B">
        <w:rPr>
          <w:rtl/>
        </w:rPr>
        <w:t xml:space="preserve">זה </w:t>
      </w:r>
      <w:bookmarkStart w:id="3236" w:name="_ETM_Q9_266390"/>
      <w:bookmarkEnd w:id="3236"/>
      <w:r w:rsidR="00841D8B">
        <w:rPr>
          <w:rtl/>
        </w:rPr>
        <w:t xml:space="preserve">מקור </w:t>
      </w:r>
      <w:bookmarkStart w:id="3237" w:name="_ETM_Q9_266720"/>
      <w:bookmarkEnd w:id="3237"/>
      <w:r w:rsidR="00841D8B">
        <w:rPr>
          <w:rtl/>
        </w:rPr>
        <w:t xml:space="preserve">ההכנסה </w:t>
      </w:r>
      <w:bookmarkStart w:id="3238" w:name="_ETM_Q9_267259"/>
      <w:bookmarkEnd w:id="3238"/>
      <w:r w:rsidR="00841D8B">
        <w:rPr>
          <w:rFonts w:hint="cs"/>
          <w:rtl/>
        </w:rPr>
        <w:t>ה</w:t>
      </w:r>
      <w:r w:rsidR="00841D8B">
        <w:rPr>
          <w:rtl/>
        </w:rPr>
        <w:t>כמעט</w:t>
      </w:r>
      <w:bookmarkStart w:id="3239" w:name="_ETM_Q9_267619"/>
      <w:bookmarkEnd w:id="3239"/>
      <w:r w:rsidR="00841D8B">
        <w:rPr>
          <w:rFonts w:hint="cs"/>
          <w:rtl/>
        </w:rPr>
        <w:t>-</w:t>
      </w:r>
      <w:r w:rsidR="00841D8B">
        <w:rPr>
          <w:rtl/>
        </w:rPr>
        <w:t xml:space="preserve">יחידי </w:t>
      </w:r>
      <w:bookmarkStart w:id="3240" w:name="_ETM_Q9_268069"/>
      <w:bookmarkEnd w:id="3240"/>
      <w:r w:rsidR="00841D8B">
        <w:rPr>
          <w:rtl/>
        </w:rPr>
        <w:t>שלו</w:t>
      </w:r>
      <w:r w:rsidR="00841D8B">
        <w:rPr>
          <w:rFonts w:hint="cs"/>
          <w:rtl/>
        </w:rPr>
        <w:t>.</w:t>
      </w:r>
      <w:r w:rsidR="00841D8B">
        <w:rPr>
          <w:rtl/>
        </w:rPr>
        <w:t xml:space="preserve"> </w:t>
      </w:r>
      <w:bookmarkStart w:id="3241" w:name="_ETM_Q9_269110"/>
      <w:bookmarkStart w:id="3242" w:name="_ETM_Q9_269530"/>
      <w:bookmarkEnd w:id="3241"/>
      <w:bookmarkEnd w:id="3242"/>
      <w:r w:rsidR="00841D8B">
        <w:rPr>
          <w:rtl/>
        </w:rPr>
        <w:t xml:space="preserve">שנה </w:t>
      </w:r>
      <w:bookmarkStart w:id="3243" w:name="_ETM_Q9_270250"/>
      <w:bookmarkEnd w:id="3243"/>
      <w:r>
        <w:rPr>
          <w:rFonts w:hint="cs"/>
          <w:rtl/>
        </w:rPr>
        <w:t xml:space="preserve">הוא </w:t>
      </w:r>
      <w:r w:rsidR="00841D8B">
        <w:rPr>
          <w:rtl/>
        </w:rPr>
        <w:t xml:space="preserve">מתחנן </w:t>
      </w:r>
      <w:bookmarkStart w:id="3244" w:name="_ETM_Q9_271149"/>
      <w:bookmarkEnd w:id="3244"/>
      <w:r w:rsidR="00841D8B">
        <w:rPr>
          <w:rtl/>
        </w:rPr>
        <w:t>למדינה</w:t>
      </w:r>
      <w:r w:rsidR="00841D8B">
        <w:rPr>
          <w:rFonts w:hint="cs"/>
          <w:rtl/>
        </w:rPr>
        <w:t>,</w:t>
      </w:r>
      <w:r w:rsidR="00841D8B">
        <w:rPr>
          <w:rtl/>
        </w:rPr>
        <w:t xml:space="preserve"> </w:t>
      </w:r>
      <w:bookmarkStart w:id="3245" w:name="_ETM_Q9_272229"/>
      <w:bookmarkEnd w:id="3245"/>
      <w:r w:rsidR="00841D8B">
        <w:rPr>
          <w:rtl/>
        </w:rPr>
        <w:t xml:space="preserve">מתחנן </w:t>
      </w:r>
      <w:bookmarkStart w:id="3246" w:name="_ETM_Q9_273069"/>
      <w:bookmarkEnd w:id="3246"/>
      <w:r w:rsidR="00841D8B">
        <w:rPr>
          <w:rtl/>
        </w:rPr>
        <w:t xml:space="preserve">למדינה </w:t>
      </w:r>
      <w:bookmarkStart w:id="3247" w:name="_ETM_Q9_273610"/>
      <w:bookmarkEnd w:id="3247"/>
      <w:r w:rsidR="00841D8B">
        <w:rPr>
          <w:rtl/>
        </w:rPr>
        <w:t>לכספים</w:t>
      </w:r>
      <w:r w:rsidR="00841D8B">
        <w:rPr>
          <w:rFonts w:hint="cs"/>
          <w:rtl/>
        </w:rPr>
        <w:t>.</w:t>
      </w:r>
      <w:r w:rsidR="00841D8B">
        <w:rPr>
          <w:rtl/>
        </w:rPr>
        <w:t xml:space="preserve"> </w:t>
      </w:r>
      <w:bookmarkStart w:id="3248" w:name="_ETM_Q9_274990"/>
      <w:bookmarkEnd w:id="3248"/>
      <w:r w:rsidR="00841D8B">
        <w:rPr>
          <w:rtl/>
        </w:rPr>
        <w:t>עכשיו</w:t>
      </w:r>
      <w:r>
        <w:rPr>
          <w:rFonts w:hint="cs"/>
          <w:rtl/>
        </w:rPr>
        <w:t>,</w:t>
      </w:r>
      <w:r w:rsidR="00841D8B">
        <w:rPr>
          <w:rtl/>
        </w:rPr>
        <w:t xml:space="preserve"> </w:t>
      </w:r>
      <w:bookmarkStart w:id="3249" w:name="_ETM_Q9_275289"/>
      <w:bookmarkEnd w:id="3249"/>
      <w:r w:rsidR="00841D8B">
        <w:rPr>
          <w:rtl/>
        </w:rPr>
        <w:t xml:space="preserve">שתבינו </w:t>
      </w:r>
      <w:bookmarkStart w:id="3250" w:name="_ETM_Q9_275950"/>
      <w:bookmarkEnd w:id="3250"/>
      <w:r w:rsidR="00841D8B">
        <w:rPr>
          <w:rtl/>
        </w:rPr>
        <w:t xml:space="preserve">את </w:t>
      </w:r>
      <w:bookmarkStart w:id="3251" w:name="_ETM_Q9_276069"/>
      <w:bookmarkEnd w:id="3251"/>
      <w:r w:rsidR="00841D8B">
        <w:rPr>
          <w:rtl/>
        </w:rPr>
        <w:t xml:space="preserve">סדר </w:t>
      </w:r>
      <w:bookmarkStart w:id="3252" w:name="_ETM_Q9_276399"/>
      <w:bookmarkEnd w:id="3252"/>
      <w:r w:rsidR="00841D8B">
        <w:rPr>
          <w:rtl/>
        </w:rPr>
        <w:t xml:space="preserve">הגודל </w:t>
      </w:r>
      <w:bookmarkStart w:id="3253" w:name="_ETM_Q9_276789"/>
      <w:bookmarkEnd w:id="3253"/>
      <w:r w:rsidR="00841D8B">
        <w:rPr>
          <w:rtl/>
        </w:rPr>
        <w:t xml:space="preserve">של </w:t>
      </w:r>
      <w:bookmarkStart w:id="3254" w:name="_ETM_Q9_276969"/>
      <w:bookmarkEnd w:id="3254"/>
      <w:r w:rsidR="00841D8B">
        <w:rPr>
          <w:rtl/>
        </w:rPr>
        <w:t xml:space="preserve">מה </w:t>
      </w:r>
      <w:bookmarkStart w:id="3255" w:name="_ETM_Q9_277090"/>
      <w:bookmarkEnd w:id="3255"/>
      <w:r w:rsidR="00841D8B">
        <w:rPr>
          <w:rtl/>
        </w:rPr>
        <w:t xml:space="preserve">שהוא </w:t>
      </w:r>
      <w:bookmarkStart w:id="3256" w:name="_ETM_Q9_277240"/>
      <w:bookmarkEnd w:id="3256"/>
      <w:r w:rsidR="00841D8B">
        <w:rPr>
          <w:rtl/>
        </w:rPr>
        <w:t xml:space="preserve">צריך </w:t>
      </w:r>
      <w:bookmarkStart w:id="3257" w:name="_ETM_Q9_277509"/>
      <w:bookmarkEnd w:id="3257"/>
      <w:r w:rsidR="00841D8B">
        <w:rPr>
          <w:rtl/>
        </w:rPr>
        <w:t>לקבל</w:t>
      </w:r>
      <w:r w:rsidR="00841D8B">
        <w:rPr>
          <w:rFonts w:hint="cs"/>
          <w:rtl/>
        </w:rPr>
        <w:t xml:space="preserve"> </w:t>
      </w:r>
      <w:r w:rsidR="00841D8B">
        <w:rPr>
          <w:rFonts w:hint="eastAsia"/>
        </w:rPr>
        <w:t>–</w:t>
      </w:r>
      <w:r w:rsidR="00841D8B">
        <w:rPr>
          <w:rtl/>
        </w:rPr>
        <w:t xml:space="preserve"> </w:t>
      </w:r>
      <w:bookmarkStart w:id="3258" w:name="_ETM_Q9_278259"/>
      <w:bookmarkEnd w:id="3258"/>
      <w:r w:rsidR="00841D8B">
        <w:rPr>
          <w:rtl/>
        </w:rPr>
        <w:t xml:space="preserve">כולה </w:t>
      </w:r>
      <w:bookmarkStart w:id="3259" w:name="_ETM_Q9_279329"/>
      <w:bookmarkEnd w:id="3259"/>
      <w:r w:rsidR="00841D8B">
        <w:rPr>
          <w:rFonts w:hint="cs"/>
          <w:rtl/>
        </w:rPr>
        <w:t>3.5 מיליון</w:t>
      </w:r>
      <w:r w:rsidR="00841D8B">
        <w:rPr>
          <w:rtl/>
        </w:rPr>
        <w:t xml:space="preserve"> </w:t>
      </w:r>
      <w:bookmarkStart w:id="3260" w:name="_ETM_Q9_280649"/>
      <w:bookmarkEnd w:id="3260"/>
      <w:r w:rsidR="00841D8B">
        <w:rPr>
          <w:rtl/>
        </w:rPr>
        <w:t>שקלים</w:t>
      </w:r>
      <w:r w:rsidR="00841D8B">
        <w:rPr>
          <w:rFonts w:hint="cs"/>
          <w:rtl/>
        </w:rPr>
        <w:t>.</w:t>
      </w:r>
      <w:r w:rsidR="00841D8B">
        <w:rPr>
          <w:rtl/>
        </w:rPr>
        <w:t xml:space="preserve"> </w:t>
      </w:r>
      <w:bookmarkStart w:id="3261" w:name="_ETM_Q9_282340"/>
      <w:bookmarkEnd w:id="3261"/>
      <w:r w:rsidR="00841D8B">
        <w:rPr>
          <w:rtl/>
        </w:rPr>
        <w:t xml:space="preserve">שנה </w:t>
      </w:r>
      <w:bookmarkStart w:id="3262" w:name="_ETM_Q9_282819"/>
      <w:bookmarkEnd w:id="3262"/>
      <w:r w:rsidR="00841D8B">
        <w:rPr>
          <w:rtl/>
        </w:rPr>
        <w:t xml:space="preserve">שלמה </w:t>
      </w:r>
      <w:bookmarkStart w:id="3263" w:name="_ETM_Q9_283299"/>
      <w:bookmarkStart w:id="3264" w:name="_ETM_Q9_284140"/>
      <w:bookmarkEnd w:id="3263"/>
      <w:bookmarkEnd w:id="3264"/>
      <w:r w:rsidR="00841D8B">
        <w:rPr>
          <w:rtl/>
        </w:rPr>
        <w:t xml:space="preserve">אין </w:t>
      </w:r>
      <w:bookmarkStart w:id="3265" w:name="_ETM_Q9_284380"/>
      <w:bookmarkEnd w:id="3265"/>
      <w:r w:rsidR="00841D8B">
        <w:rPr>
          <w:rtl/>
        </w:rPr>
        <w:t xml:space="preserve">אצלו </w:t>
      </w:r>
      <w:bookmarkStart w:id="3266" w:name="_ETM_Q9_284619"/>
      <w:bookmarkEnd w:id="3266"/>
      <w:r w:rsidR="00841D8B">
        <w:rPr>
          <w:rtl/>
        </w:rPr>
        <w:t>ביקורים</w:t>
      </w:r>
      <w:r w:rsidR="00841D8B">
        <w:rPr>
          <w:rFonts w:hint="cs"/>
          <w:rtl/>
        </w:rPr>
        <w:t>.</w:t>
      </w:r>
      <w:r w:rsidR="00841D8B">
        <w:rPr>
          <w:rtl/>
        </w:rPr>
        <w:t xml:space="preserve"> </w:t>
      </w:r>
      <w:bookmarkStart w:id="3267" w:name="_ETM_Q9_285430"/>
      <w:bookmarkEnd w:id="3267"/>
      <w:r w:rsidR="00841D8B">
        <w:rPr>
          <w:rtl/>
        </w:rPr>
        <w:t xml:space="preserve">שנה </w:t>
      </w:r>
      <w:bookmarkStart w:id="3268" w:name="_ETM_Q9_285819"/>
      <w:bookmarkEnd w:id="3268"/>
      <w:r w:rsidR="00841D8B">
        <w:rPr>
          <w:rtl/>
        </w:rPr>
        <w:t xml:space="preserve">שלמה </w:t>
      </w:r>
      <w:bookmarkStart w:id="3269" w:name="_ETM_Q9_286180"/>
      <w:bookmarkEnd w:id="3269"/>
      <w:r w:rsidR="00841D8B">
        <w:rPr>
          <w:rtl/>
        </w:rPr>
        <w:t xml:space="preserve">הוא </w:t>
      </w:r>
      <w:bookmarkStart w:id="3270" w:name="_ETM_Q9_286270"/>
      <w:bookmarkEnd w:id="3270"/>
      <w:r w:rsidR="00841D8B">
        <w:rPr>
          <w:rtl/>
        </w:rPr>
        <w:t xml:space="preserve">מתדפק </w:t>
      </w:r>
      <w:bookmarkStart w:id="3271" w:name="_ETM_Q9_286719"/>
      <w:bookmarkEnd w:id="3271"/>
      <w:r w:rsidR="00841D8B">
        <w:rPr>
          <w:rtl/>
        </w:rPr>
        <w:t xml:space="preserve">על </w:t>
      </w:r>
      <w:bookmarkStart w:id="3272" w:name="_ETM_Q9_286840"/>
      <w:bookmarkEnd w:id="3272"/>
      <w:r w:rsidR="00841D8B">
        <w:rPr>
          <w:rtl/>
        </w:rPr>
        <w:t>דלתו</w:t>
      </w:r>
      <w:r w:rsidR="00841D8B">
        <w:rPr>
          <w:rFonts w:hint="cs"/>
          <w:rtl/>
        </w:rPr>
        <w:t>ת</w:t>
      </w:r>
      <w:r w:rsidR="00841D8B">
        <w:rPr>
          <w:rtl/>
        </w:rPr>
        <w:t xml:space="preserve"> </w:t>
      </w:r>
      <w:bookmarkStart w:id="3273" w:name="_ETM_Q9_287200"/>
      <w:bookmarkEnd w:id="3273"/>
      <w:r w:rsidR="00841D8B">
        <w:rPr>
          <w:rtl/>
        </w:rPr>
        <w:t>הממשלה</w:t>
      </w:r>
      <w:r w:rsidR="00841D8B">
        <w:rPr>
          <w:rFonts w:hint="cs"/>
          <w:rtl/>
        </w:rPr>
        <w:t>,</w:t>
      </w:r>
      <w:r w:rsidR="00841D8B">
        <w:rPr>
          <w:rtl/>
        </w:rPr>
        <w:t xml:space="preserve"> </w:t>
      </w:r>
      <w:bookmarkStart w:id="3274" w:name="_ETM_Q9_287740"/>
      <w:bookmarkEnd w:id="3274"/>
      <w:r w:rsidR="00841D8B">
        <w:rPr>
          <w:rtl/>
        </w:rPr>
        <w:t xml:space="preserve">נפגש </w:t>
      </w:r>
      <w:bookmarkStart w:id="3275" w:name="_ETM_Q9_288159"/>
      <w:bookmarkEnd w:id="3275"/>
      <w:r w:rsidR="00841D8B">
        <w:rPr>
          <w:rtl/>
        </w:rPr>
        <w:t xml:space="preserve">עם </w:t>
      </w:r>
      <w:bookmarkStart w:id="3276" w:name="_ETM_Q9_288219"/>
      <w:bookmarkEnd w:id="3276"/>
      <w:r w:rsidR="00841D8B">
        <w:rPr>
          <w:rtl/>
        </w:rPr>
        <w:t>שרים</w:t>
      </w:r>
      <w:r w:rsidR="00841D8B">
        <w:rPr>
          <w:rFonts w:hint="cs"/>
          <w:rtl/>
        </w:rPr>
        <w:t>,</w:t>
      </w:r>
      <w:r w:rsidR="00841D8B">
        <w:rPr>
          <w:rtl/>
        </w:rPr>
        <w:t xml:space="preserve"> </w:t>
      </w:r>
      <w:bookmarkStart w:id="3277" w:name="_ETM_Q9_288610"/>
      <w:bookmarkEnd w:id="3277"/>
      <w:r w:rsidR="00841D8B">
        <w:rPr>
          <w:rFonts w:hint="cs"/>
          <w:rtl/>
        </w:rPr>
        <w:t>מ</w:t>
      </w:r>
      <w:r w:rsidR="00841D8B">
        <w:rPr>
          <w:rtl/>
        </w:rPr>
        <w:t xml:space="preserve">גיש </w:t>
      </w:r>
      <w:bookmarkStart w:id="3278" w:name="_ETM_Q9_288880"/>
      <w:bookmarkEnd w:id="3278"/>
      <w:r w:rsidR="00841D8B">
        <w:rPr>
          <w:rtl/>
        </w:rPr>
        <w:t xml:space="preserve">קולות </w:t>
      </w:r>
      <w:bookmarkStart w:id="3279" w:name="_ETM_Q9_289149"/>
      <w:bookmarkEnd w:id="3279"/>
      <w:r w:rsidR="00841D8B">
        <w:rPr>
          <w:rtl/>
        </w:rPr>
        <w:t>קוראים</w:t>
      </w:r>
      <w:r w:rsidR="00841D8B">
        <w:rPr>
          <w:rFonts w:hint="cs"/>
          <w:rtl/>
        </w:rPr>
        <w:t xml:space="preserve"> </w:t>
      </w:r>
      <w:r w:rsidR="00841D8B">
        <w:rPr>
          <w:rFonts w:hint="eastAsia"/>
          <w:rtl/>
        </w:rPr>
        <w:t>–</w:t>
      </w:r>
      <w:r w:rsidR="00841D8B">
        <w:rPr>
          <w:rtl/>
        </w:rPr>
        <w:t xml:space="preserve"> </w:t>
      </w:r>
      <w:bookmarkStart w:id="3280" w:name="_ETM_Q9_289720"/>
      <w:bookmarkEnd w:id="3280"/>
      <w:r w:rsidR="00841D8B">
        <w:rPr>
          <w:rtl/>
        </w:rPr>
        <w:t>ל</w:t>
      </w:r>
      <w:r w:rsidR="00841D8B">
        <w:rPr>
          <w:rFonts w:hint="cs"/>
          <w:rtl/>
        </w:rPr>
        <w:t>א</w:t>
      </w:r>
      <w:r w:rsidR="00841D8B">
        <w:rPr>
          <w:rtl/>
        </w:rPr>
        <w:t xml:space="preserve"> </w:t>
      </w:r>
      <w:bookmarkStart w:id="3281" w:name="_ETM_Q9_289899"/>
      <w:bookmarkEnd w:id="3281"/>
      <w:r w:rsidR="00841D8B">
        <w:rPr>
          <w:rtl/>
        </w:rPr>
        <w:t xml:space="preserve">פותחים </w:t>
      </w:r>
      <w:bookmarkStart w:id="3282" w:name="_ETM_Q9_290289"/>
      <w:bookmarkEnd w:id="3282"/>
      <w:r w:rsidR="00841D8B">
        <w:rPr>
          <w:rFonts w:hint="cs"/>
          <w:rtl/>
        </w:rPr>
        <w:t xml:space="preserve">לו את ההרשאות, </w:t>
      </w:r>
      <w:bookmarkStart w:id="3283" w:name="_ETM_Q9_290590"/>
      <w:bookmarkStart w:id="3284" w:name="_ETM_Q9_291039"/>
      <w:bookmarkEnd w:id="3283"/>
      <w:bookmarkEnd w:id="3284"/>
      <w:r w:rsidR="00841D8B">
        <w:rPr>
          <w:rtl/>
        </w:rPr>
        <w:t xml:space="preserve">לא </w:t>
      </w:r>
      <w:bookmarkStart w:id="3285" w:name="_ETM_Q9_291189"/>
      <w:bookmarkEnd w:id="3285"/>
      <w:r w:rsidR="00841D8B">
        <w:rPr>
          <w:rtl/>
        </w:rPr>
        <w:t xml:space="preserve">נותנים </w:t>
      </w:r>
      <w:bookmarkStart w:id="3286" w:name="_ETM_Q9_291549"/>
      <w:bookmarkEnd w:id="3286"/>
      <w:r w:rsidR="00841D8B">
        <w:rPr>
          <w:rtl/>
        </w:rPr>
        <w:t xml:space="preserve">לו </w:t>
      </w:r>
      <w:bookmarkStart w:id="3287" w:name="_ETM_Q9_291670"/>
      <w:bookmarkEnd w:id="3287"/>
      <w:r w:rsidR="00841D8B">
        <w:rPr>
          <w:rtl/>
        </w:rPr>
        <w:t xml:space="preserve">להגיש </w:t>
      </w:r>
      <w:bookmarkStart w:id="3288" w:name="_ETM_Q9_292570"/>
      <w:bookmarkEnd w:id="3288"/>
      <w:r w:rsidR="00841D8B">
        <w:rPr>
          <w:rtl/>
        </w:rPr>
        <w:t>בקשות</w:t>
      </w:r>
      <w:r w:rsidR="007E4CD5">
        <w:rPr>
          <w:rFonts w:hint="cs"/>
          <w:rtl/>
        </w:rPr>
        <w:t>,</w:t>
      </w:r>
      <w:r w:rsidR="00841D8B">
        <w:rPr>
          <w:rtl/>
        </w:rPr>
        <w:t xml:space="preserve"> </w:t>
      </w:r>
      <w:bookmarkStart w:id="3289" w:name="_ETM_Q9_293439"/>
      <w:bookmarkEnd w:id="3289"/>
      <w:r w:rsidR="00841D8B">
        <w:rPr>
          <w:rFonts w:hint="cs"/>
          <w:rtl/>
        </w:rPr>
        <w:t>ש</w:t>
      </w:r>
      <w:r w:rsidR="00841D8B">
        <w:rPr>
          <w:rtl/>
        </w:rPr>
        <w:t xml:space="preserve">מים </w:t>
      </w:r>
      <w:bookmarkStart w:id="3290" w:name="_ETM_Q9_294229"/>
      <w:bookmarkEnd w:id="3290"/>
      <w:r w:rsidR="00841D8B">
        <w:rPr>
          <w:rtl/>
        </w:rPr>
        <w:t xml:space="preserve">כל </w:t>
      </w:r>
      <w:bookmarkStart w:id="3291" w:name="_ETM_Q9_294529"/>
      <w:bookmarkEnd w:id="3291"/>
      <w:r w:rsidR="00841D8B">
        <w:rPr>
          <w:rtl/>
        </w:rPr>
        <w:t xml:space="preserve">מכשול </w:t>
      </w:r>
      <w:bookmarkStart w:id="3292" w:name="_ETM_Q9_295009"/>
      <w:bookmarkEnd w:id="3292"/>
      <w:r w:rsidR="00841D8B">
        <w:rPr>
          <w:rtl/>
        </w:rPr>
        <w:t xml:space="preserve">אפשרי </w:t>
      </w:r>
      <w:bookmarkStart w:id="3293" w:name="_ETM_Q9_295459"/>
      <w:bookmarkEnd w:id="3293"/>
      <w:r w:rsidR="00841D8B">
        <w:rPr>
          <w:rtl/>
        </w:rPr>
        <w:t xml:space="preserve">בפני </w:t>
      </w:r>
      <w:bookmarkStart w:id="3294" w:name="_ETM_Q9_295789"/>
      <w:bookmarkStart w:id="3295" w:name="_ETM_Q9_296719"/>
      <w:bookmarkEnd w:id="3294"/>
      <w:bookmarkEnd w:id="3295"/>
      <w:r w:rsidR="00841D8B">
        <w:rPr>
          <w:rtl/>
        </w:rPr>
        <w:t xml:space="preserve">המוזיאון </w:t>
      </w:r>
      <w:bookmarkStart w:id="3296" w:name="_ETM_Q9_297560"/>
      <w:bookmarkEnd w:id="3296"/>
      <w:r w:rsidR="00841D8B">
        <w:rPr>
          <w:rtl/>
        </w:rPr>
        <w:t xml:space="preserve">המסכן </w:t>
      </w:r>
      <w:bookmarkStart w:id="3297" w:name="_ETM_Q9_298039"/>
      <w:bookmarkEnd w:id="3297"/>
      <w:r w:rsidR="00841D8B">
        <w:rPr>
          <w:rtl/>
        </w:rPr>
        <w:t>הזה</w:t>
      </w:r>
      <w:r w:rsidR="00841D8B">
        <w:rPr>
          <w:rFonts w:hint="cs"/>
          <w:rtl/>
        </w:rPr>
        <w:t>,</w:t>
      </w:r>
      <w:r w:rsidR="00841D8B">
        <w:rPr>
          <w:rtl/>
        </w:rPr>
        <w:t xml:space="preserve"> </w:t>
      </w:r>
      <w:bookmarkStart w:id="3298" w:name="_ETM_Q9_298489"/>
      <w:bookmarkEnd w:id="3298"/>
      <w:r w:rsidR="00841D8B">
        <w:rPr>
          <w:rtl/>
        </w:rPr>
        <w:t>שכ</w:t>
      </w:r>
      <w:r w:rsidR="00841D8B">
        <w:rPr>
          <w:rFonts w:hint="cs"/>
          <w:rtl/>
        </w:rPr>
        <w:t>ו</w:t>
      </w:r>
      <w:r w:rsidR="00841D8B">
        <w:rPr>
          <w:rtl/>
        </w:rPr>
        <w:t>ל</w:t>
      </w:r>
      <w:r w:rsidR="00841D8B">
        <w:rPr>
          <w:rFonts w:hint="cs"/>
          <w:rtl/>
        </w:rPr>
        <w:t>ה</w:t>
      </w:r>
      <w:r w:rsidR="00841D8B">
        <w:rPr>
          <w:rtl/>
        </w:rPr>
        <w:t xml:space="preserve"> </w:t>
      </w:r>
      <w:bookmarkStart w:id="3299" w:name="_ETM_Q9_299060"/>
      <w:bookmarkEnd w:id="3299"/>
      <w:r w:rsidR="00841D8B">
        <w:rPr>
          <w:rtl/>
        </w:rPr>
        <w:t xml:space="preserve">מה </w:t>
      </w:r>
      <w:bookmarkStart w:id="3300" w:name="_ETM_Q9_299209"/>
      <w:bookmarkEnd w:id="3300"/>
      <w:r w:rsidR="00841D8B">
        <w:rPr>
          <w:rtl/>
        </w:rPr>
        <w:t xml:space="preserve">הוא </w:t>
      </w:r>
      <w:bookmarkStart w:id="3301" w:name="_ETM_Q9_299270"/>
      <w:bookmarkEnd w:id="3301"/>
      <w:r w:rsidR="00841D8B">
        <w:rPr>
          <w:rtl/>
        </w:rPr>
        <w:t>עושה</w:t>
      </w:r>
      <w:r w:rsidR="00841D8B">
        <w:rPr>
          <w:rFonts w:hint="cs"/>
          <w:rtl/>
        </w:rPr>
        <w:t>?</w:t>
      </w:r>
      <w:r w:rsidR="00841D8B">
        <w:rPr>
          <w:rtl/>
        </w:rPr>
        <w:t xml:space="preserve"> </w:t>
      </w:r>
      <w:bookmarkStart w:id="3302" w:name="_ETM_Q9_299599"/>
      <w:bookmarkEnd w:id="3302"/>
      <w:r w:rsidR="00841D8B">
        <w:rPr>
          <w:rtl/>
        </w:rPr>
        <w:t>מה</w:t>
      </w:r>
      <w:r w:rsidR="00841D8B">
        <w:rPr>
          <w:rFonts w:hint="cs"/>
          <w:rtl/>
        </w:rPr>
        <w:t>,</w:t>
      </w:r>
      <w:r w:rsidR="00841D8B">
        <w:rPr>
          <w:rtl/>
        </w:rPr>
        <w:t xml:space="preserve"> </w:t>
      </w:r>
      <w:bookmarkStart w:id="3303" w:name="_ETM_Q9_299719"/>
      <w:bookmarkEnd w:id="3303"/>
      <w:r w:rsidR="00841D8B">
        <w:rPr>
          <w:rtl/>
        </w:rPr>
        <w:t xml:space="preserve">הוא </w:t>
      </w:r>
      <w:bookmarkStart w:id="3304" w:name="_ETM_Q9_299810"/>
      <w:bookmarkEnd w:id="3304"/>
      <w:r w:rsidR="00841D8B">
        <w:rPr>
          <w:rtl/>
        </w:rPr>
        <w:t xml:space="preserve">מוקד </w:t>
      </w:r>
      <w:bookmarkStart w:id="3305" w:name="_ETM_Q9_300200"/>
      <w:bookmarkEnd w:id="3305"/>
      <w:r w:rsidR="00841D8B">
        <w:rPr>
          <w:rtl/>
        </w:rPr>
        <w:t>רווח</w:t>
      </w:r>
      <w:r w:rsidR="00841D8B">
        <w:rPr>
          <w:rFonts w:hint="cs"/>
          <w:rtl/>
        </w:rPr>
        <w:t>?</w:t>
      </w:r>
      <w:r w:rsidR="00841D8B">
        <w:rPr>
          <w:rtl/>
        </w:rPr>
        <w:t xml:space="preserve"> </w:t>
      </w:r>
      <w:bookmarkStart w:id="3306" w:name="_ETM_Q9_300969"/>
      <w:bookmarkEnd w:id="3306"/>
      <w:r w:rsidR="00841D8B">
        <w:rPr>
          <w:rtl/>
        </w:rPr>
        <w:t xml:space="preserve">הוא </w:t>
      </w:r>
      <w:bookmarkStart w:id="3307" w:name="_ETM_Q9_301210"/>
      <w:bookmarkEnd w:id="3307"/>
      <w:r w:rsidR="00841D8B">
        <w:rPr>
          <w:rFonts w:hint="cs"/>
          <w:rtl/>
        </w:rPr>
        <w:t>מוזיאון</w:t>
      </w:r>
      <w:r w:rsidR="00841D8B">
        <w:rPr>
          <w:rtl/>
        </w:rPr>
        <w:t xml:space="preserve"> </w:t>
      </w:r>
      <w:bookmarkStart w:id="3308" w:name="_ETM_Q9_301840"/>
      <w:bookmarkEnd w:id="3308"/>
      <w:r w:rsidR="00841D8B">
        <w:rPr>
          <w:rtl/>
        </w:rPr>
        <w:t xml:space="preserve">לזכר </w:t>
      </w:r>
      <w:bookmarkStart w:id="3309" w:name="_ETM_Q9_302320"/>
      <w:bookmarkEnd w:id="3309"/>
      <w:r w:rsidR="00841D8B">
        <w:rPr>
          <w:rtl/>
        </w:rPr>
        <w:t>השואה</w:t>
      </w:r>
      <w:r w:rsidR="00841D8B">
        <w:rPr>
          <w:rFonts w:hint="cs"/>
          <w:rtl/>
        </w:rPr>
        <w:t>.</w:t>
      </w:r>
      <w:r w:rsidR="00841D8B">
        <w:rPr>
          <w:rtl/>
        </w:rPr>
        <w:t xml:space="preserve"> </w:t>
      </w:r>
      <w:bookmarkStart w:id="3310" w:name="_ETM_Q9_304180"/>
      <w:bookmarkEnd w:id="3310"/>
      <w:r w:rsidR="00841D8B">
        <w:rPr>
          <w:rtl/>
        </w:rPr>
        <w:t xml:space="preserve">למה </w:t>
      </w:r>
      <w:bookmarkStart w:id="3311" w:name="_ETM_Q9_304479"/>
      <w:bookmarkEnd w:id="3311"/>
      <w:r w:rsidR="00841D8B">
        <w:rPr>
          <w:rtl/>
        </w:rPr>
        <w:t xml:space="preserve">אתם </w:t>
      </w:r>
      <w:bookmarkStart w:id="3312" w:name="_ETM_Q9_304659"/>
      <w:bookmarkEnd w:id="3312"/>
      <w:r w:rsidR="00841D8B">
        <w:rPr>
          <w:rtl/>
        </w:rPr>
        <w:t xml:space="preserve">לא </w:t>
      </w:r>
      <w:bookmarkStart w:id="3313" w:name="_ETM_Q9_304750"/>
      <w:bookmarkEnd w:id="3313"/>
      <w:r w:rsidR="00841D8B">
        <w:rPr>
          <w:rtl/>
        </w:rPr>
        <w:t xml:space="preserve">נותנים </w:t>
      </w:r>
      <w:bookmarkStart w:id="3314" w:name="_ETM_Q9_305050"/>
      <w:bookmarkEnd w:id="3314"/>
      <w:r w:rsidR="00841D8B">
        <w:rPr>
          <w:rtl/>
        </w:rPr>
        <w:t>ל</w:t>
      </w:r>
      <w:r w:rsidR="00841D8B">
        <w:rPr>
          <w:rFonts w:hint="cs"/>
          <w:rtl/>
        </w:rPr>
        <w:t>ו</w:t>
      </w:r>
      <w:r w:rsidR="00841D8B">
        <w:rPr>
          <w:rtl/>
        </w:rPr>
        <w:t xml:space="preserve"> </w:t>
      </w:r>
      <w:bookmarkStart w:id="3315" w:name="_ETM_Q9_305140"/>
      <w:bookmarkEnd w:id="3315"/>
      <w:r w:rsidR="00841D8B">
        <w:rPr>
          <w:rFonts w:hint="cs"/>
          <w:rtl/>
        </w:rPr>
        <w:t>3.5 מיליון</w:t>
      </w:r>
      <w:r w:rsidR="00841D8B">
        <w:rPr>
          <w:rtl/>
        </w:rPr>
        <w:t xml:space="preserve"> </w:t>
      </w:r>
      <w:bookmarkStart w:id="3316" w:name="_ETM_Q9_306070"/>
      <w:bookmarkEnd w:id="3316"/>
      <w:r w:rsidR="00841D8B">
        <w:rPr>
          <w:rtl/>
        </w:rPr>
        <w:t>שקלים</w:t>
      </w:r>
      <w:r w:rsidR="00841D8B">
        <w:rPr>
          <w:rFonts w:hint="cs"/>
          <w:rtl/>
        </w:rPr>
        <w:t>?</w:t>
      </w:r>
      <w:r w:rsidR="00841D8B">
        <w:rPr>
          <w:rtl/>
        </w:rPr>
        <w:t xml:space="preserve"> </w:t>
      </w:r>
      <w:bookmarkStart w:id="3317" w:name="_ETM_Q9_306880"/>
      <w:bookmarkEnd w:id="3317"/>
      <w:r w:rsidR="00841D8B">
        <w:rPr>
          <w:rtl/>
        </w:rPr>
        <w:t xml:space="preserve">כי </w:t>
      </w:r>
      <w:bookmarkStart w:id="3318" w:name="_ETM_Q9_307060"/>
      <w:bookmarkEnd w:id="3318"/>
      <w:r w:rsidR="00841D8B">
        <w:rPr>
          <w:rtl/>
        </w:rPr>
        <w:t xml:space="preserve">לא </w:t>
      </w:r>
      <w:bookmarkStart w:id="3319" w:name="_ETM_Q9_307210"/>
      <w:bookmarkEnd w:id="3319"/>
      <w:r w:rsidR="00841D8B">
        <w:rPr>
          <w:rtl/>
        </w:rPr>
        <w:t xml:space="preserve">מינו </w:t>
      </w:r>
      <w:bookmarkStart w:id="3320" w:name="_ETM_Q9_307510"/>
      <w:bookmarkEnd w:id="3320"/>
      <w:r w:rsidR="00841D8B">
        <w:rPr>
          <w:rtl/>
        </w:rPr>
        <w:t>ועדה</w:t>
      </w:r>
      <w:r w:rsidR="007E4CD5">
        <w:rPr>
          <w:rFonts w:hint="cs"/>
          <w:rtl/>
        </w:rPr>
        <w:t>,</w:t>
      </w:r>
      <w:r w:rsidR="00841D8B">
        <w:rPr>
          <w:rtl/>
        </w:rPr>
        <w:t xml:space="preserve"> </w:t>
      </w:r>
      <w:bookmarkStart w:id="3321" w:name="_ETM_Q9_308500"/>
      <w:bookmarkEnd w:id="3321"/>
      <w:r w:rsidR="00841D8B">
        <w:rPr>
          <w:rtl/>
        </w:rPr>
        <w:t xml:space="preserve">כי </w:t>
      </w:r>
      <w:bookmarkStart w:id="3322" w:name="_ETM_Q9_308830"/>
      <w:bookmarkEnd w:id="3322"/>
      <w:r w:rsidR="00841D8B">
        <w:rPr>
          <w:rtl/>
        </w:rPr>
        <w:t xml:space="preserve">משרד </w:t>
      </w:r>
      <w:bookmarkStart w:id="3323" w:name="_ETM_Q9_309310"/>
      <w:bookmarkEnd w:id="3323"/>
      <w:r w:rsidR="00841D8B">
        <w:rPr>
          <w:rtl/>
        </w:rPr>
        <w:t xml:space="preserve">האוצר </w:t>
      </w:r>
      <w:bookmarkStart w:id="3324" w:name="_ETM_Q9_309700"/>
      <w:bookmarkEnd w:id="3324"/>
      <w:r w:rsidR="00841D8B">
        <w:rPr>
          <w:rtl/>
        </w:rPr>
        <w:t xml:space="preserve">לא </w:t>
      </w:r>
      <w:bookmarkStart w:id="3325" w:name="_ETM_Q9_309850"/>
      <w:bookmarkEnd w:id="3325"/>
      <w:r w:rsidR="00841D8B">
        <w:rPr>
          <w:rtl/>
        </w:rPr>
        <w:t>אישר</w:t>
      </w:r>
      <w:bookmarkStart w:id="3326" w:name="_ETM_Q9_310720"/>
      <w:bookmarkEnd w:id="3326"/>
      <w:r w:rsidR="007E4CD5">
        <w:rPr>
          <w:rFonts w:hint="cs"/>
          <w:rtl/>
        </w:rPr>
        <w:t xml:space="preserve">, </w:t>
      </w:r>
      <w:r w:rsidR="00841D8B">
        <w:rPr>
          <w:rtl/>
        </w:rPr>
        <w:t xml:space="preserve">כי </w:t>
      </w:r>
      <w:bookmarkStart w:id="3327" w:name="_ETM_Q9_310900"/>
      <w:bookmarkEnd w:id="3327"/>
      <w:r w:rsidR="00841D8B">
        <w:rPr>
          <w:rtl/>
        </w:rPr>
        <w:t xml:space="preserve">פיקוד </w:t>
      </w:r>
      <w:bookmarkStart w:id="3328" w:name="_ETM_Q9_311319"/>
      <w:bookmarkEnd w:id="3328"/>
      <w:r w:rsidR="00841D8B">
        <w:rPr>
          <w:rtl/>
        </w:rPr>
        <w:t xml:space="preserve">העורף </w:t>
      </w:r>
      <w:bookmarkStart w:id="3329" w:name="_ETM_Q9_311770"/>
      <w:bookmarkEnd w:id="3329"/>
      <w:r w:rsidR="00841D8B">
        <w:rPr>
          <w:rtl/>
        </w:rPr>
        <w:t xml:space="preserve">לא </w:t>
      </w:r>
      <w:bookmarkStart w:id="3330" w:name="_ETM_Q9_311980"/>
      <w:bookmarkEnd w:id="3330"/>
      <w:r w:rsidR="00841D8B">
        <w:rPr>
          <w:rtl/>
        </w:rPr>
        <w:t>הכליל</w:t>
      </w:r>
      <w:r w:rsidR="00841D8B">
        <w:rPr>
          <w:rFonts w:hint="cs"/>
          <w:rtl/>
        </w:rPr>
        <w:t xml:space="preserve"> אותו.</w:t>
      </w:r>
      <w:r w:rsidR="00841D8B">
        <w:rPr>
          <w:rtl/>
        </w:rPr>
        <w:t xml:space="preserve"> </w:t>
      </w:r>
      <w:bookmarkStart w:id="3331" w:name="_ETM_Q9_312340"/>
      <w:bookmarkEnd w:id="3331"/>
      <w:r w:rsidR="00841D8B">
        <w:rPr>
          <w:rFonts w:hint="cs"/>
          <w:rtl/>
        </w:rPr>
        <w:t>לכו</w:t>
      </w:r>
      <w:r w:rsidR="00841D8B">
        <w:rPr>
          <w:rtl/>
        </w:rPr>
        <w:t xml:space="preserve"> </w:t>
      </w:r>
      <w:bookmarkStart w:id="3332" w:name="_ETM_Q9_313440"/>
      <w:bookmarkEnd w:id="3332"/>
      <w:r w:rsidR="00841D8B">
        <w:rPr>
          <w:rtl/>
        </w:rPr>
        <w:t xml:space="preserve">לשם </w:t>
      </w:r>
      <w:bookmarkStart w:id="3333" w:name="_ETM_Q9_313889"/>
      <w:bookmarkEnd w:id="3333"/>
      <w:r w:rsidR="00841D8B">
        <w:rPr>
          <w:rtl/>
        </w:rPr>
        <w:t xml:space="preserve">יום </w:t>
      </w:r>
      <w:bookmarkStart w:id="3334" w:name="_ETM_Q9_314130"/>
      <w:bookmarkEnd w:id="3334"/>
      <w:r w:rsidR="00841D8B">
        <w:rPr>
          <w:rtl/>
        </w:rPr>
        <w:t>שלם</w:t>
      </w:r>
      <w:r w:rsidR="00841D8B">
        <w:rPr>
          <w:rFonts w:hint="cs"/>
          <w:rtl/>
        </w:rPr>
        <w:t>,</w:t>
      </w:r>
      <w:r w:rsidR="00841D8B">
        <w:rPr>
          <w:rtl/>
        </w:rPr>
        <w:t xml:space="preserve"> </w:t>
      </w:r>
      <w:bookmarkStart w:id="3335" w:name="_ETM_Q9_314880"/>
      <w:bookmarkEnd w:id="3335"/>
      <w:r w:rsidR="00841D8B">
        <w:rPr>
          <w:rFonts w:hint="cs"/>
          <w:rtl/>
        </w:rPr>
        <w:t>תי</w:t>
      </w:r>
      <w:r w:rsidR="00841D8B">
        <w:rPr>
          <w:rtl/>
        </w:rPr>
        <w:t xml:space="preserve">כנסו </w:t>
      </w:r>
      <w:bookmarkStart w:id="3336" w:name="_ETM_Q9_315270"/>
      <w:bookmarkEnd w:id="3336"/>
      <w:r w:rsidR="00841D8B">
        <w:rPr>
          <w:rtl/>
        </w:rPr>
        <w:t xml:space="preserve">20 </w:t>
      </w:r>
      <w:bookmarkStart w:id="3337" w:name="_ETM_Q9_315660"/>
      <w:bookmarkEnd w:id="3337"/>
      <w:r w:rsidR="00841D8B">
        <w:rPr>
          <w:rtl/>
        </w:rPr>
        <w:t xml:space="preserve">פעם </w:t>
      </w:r>
      <w:bookmarkStart w:id="3338" w:name="_ETM_Q9_315930"/>
      <w:bookmarkEnd w:id="3338"/>
      <w:r w:rsidR="00841D8B">
        <w:rPr>
          <w:rtl/>
        </w:rPr>
        <w:t>לאזעקו</w:t>
      </w:r>
      <w:r w:rsidR="00841D8B">
        <w:rPr>
          <w:rFonts w:hint="cs"/>
          <w:rtl/>
        </w:rPr>
        <w:t>ת,</w:t>
      </w:r>
      <w:r w:rsidR="00841D8B">
        <w:rPr>
          <w:rtl/>
        </w:rPr>
        <w:t xml:space="preserve"> </w:t>
      </w:r>
      <w:bookmarkStart w:id="3339" w:name="_ETM_Q9_316770"/>
      <w:bookmarkEnd w:id="3339"/>
      <w:r w:rsidR="00841D8B">
        <w:rPr>
          <w:rtl/>
        </w:rPr>
        <w:t xml:space="preserve">ותגיד </w:t>
      </w:r>
      <w:bookmarkStart w:id="3340" w:name="_ETM_Q9_317220"/>
      <w:bookmarkEnd w:id="3340"/>
      <w:r w:rsidR="00841D8B">
        <w:rPr>
          <w:rtl/>
        </w:rPr>
        <w:t xml:space="preserve">לי </w:t>
      </w:r>
      <w:bookmarkStart w:id="3341" w:name="_ETM_Q9_317180"/>
      <w:bookmarkEnd w:id="3341"/>
      <w:r w:rsidR="00841D8B">
        <w:rPr>
          <w:rFonts w:hint="cs"/>
          <w:rtl/>
        </w:rPr>
        <w:t xml:space="preserve">איזה </w:t>
      </w:r>
      <w:bookmarkStart w:id="3342" w:name="_ETM_Q9_317242"/>
      <w:bookmarkEnd w:id="3342"/>
      <w:r w:rsidR="00841D8B">
        <w:rPr>
          <w:rFonts w:hint="cs"/>
          <w:rtl/>
        </w:rPr>
        <w:t>אוטובוס</w:t>
      </w:r>
      <w:r w:rsidR="00841D8B">
        <w:rPr>
          <w:rtl/>
        </w:rPr>
        <w:t xml:space="preserve"> </w:t>
      </w:r>
      <w:bookmarkStart w:id="3343" w:name="_ETM_Q9_318049"/>
      <w:bookmarkEnd w:id="3343"/>
      <w:r w:rsidR="00841D8B">
        <w:rPr>
          <w:rtl/>
        </w:rPr>
        <w:t>ש</w:t>
      </w:r>
      <w:r w:rsidR="00841D8B">
        <w:rPr>
          <w:rFonts w:hint="cs"/>
          <w:rtl/>
        </w:rPr>
        <w:t>ל</w:t>
      </w:r>
      <w:r w:rsidR="00841D8B">
        <w:rPr>
          <w:rtl/>
        </w:rPr>
        <w:t xml:space="preserve"> </w:t>
      </w:r>
      <w:bookmarkStart w:id="3344" w:name="_ETM_Q9_318200"/>
      <w:bookmarkEnd w:id="3344"/>
      <w:r w:rsidR="00841D8B">
        <w:rPr>
          <w:rtl/>
        </w:rPr>
        <w:t xml:space="preserve">תלמידים </w:t>
      </w:r>
      <w:bookmarkStart w:id="3345" w:name="_ETM_Q9_318650"/>
      <w:bookmarkEnd w:id="3345"/>
      <w:r w:rsidR="00841D8B">
        <w:rPr>
          <w:rtl/>
        </w:rPr>
        <w:t xml:space="preserve">הייתם </w:t>
      </w:r>
      <w:bookmarkStart w:id="3346" w:name="_ETM_Q9_318950"/>
      <w:bookmarkEnd w:id="3346"/>
      <w:r w:rsidR="00841D8B">
        <w:rPr>
          <w:rtl/>
        </w:rPr>
        <w:t xml:space="preserve">שולחים </w:t>
      </w:r>
      <w:bookmarkStart w:id="3347" w:name="_ETM_Q9_319280"/>
      <w:bookmarkEnd w:id="3347"/>
      <w:r w:rsidR="00841D8B">
        <w:rPr>
          <w:rtl/>
        </w:rPr>
        <w:t xml:space="preserve">לשם </w:t>
      </w:r>
      <w:bookmarkStart w:id="3348" w:name="_ETM_Q9_319579"/>
      <w:bookmarkEnd w:id="3348"/>
      <w:r w:rsidR="00841D8B">
        <w:rPr>
          <w:rtl/>
        </w:rPr>
        <w:t xml:space="preserve">אל </w:t>
      </w:r>
      <w:bookmarkStart w:id="3349" w:name="_ETM_Q9_319700"/>
      <w:bookmarkEnd w:id="3349"/>
      <w:r w:rsidR="00841D8B">
        <w:rPr>
          <w:rtl/>
        </w:rPr>
        <w:t xml:space="preserve">מול </w:t>
      </w:r>
      <w:bookmarkStart w:id="3350" w:name="_ETM_Q9_320359"/>
      <w:bookmarkStart w:id="3351" w:name="_ETM_Q9_320780"/>
      <w:bookmarkEnd w:id="3350"/>
      <w:bookmarkEnd w:id="3351"/>
      <w:r w:rsidR="00841D8B">
        <w:rPr>
          <w:rtl/>
        </w:rPr>
        <w:t xml:space="preserve">המציאות </w:t>
      </w:r>
      <w:bookmarkStart w:id="3352" w:name="_ETM_Q9_321379"/>
      <w:bookmarkEnd w:id="3352"/>
      <w:r w:rsidR="00841D8B">
        <w:rPr>
          <w:rtl/>
        </w:rPr>
        <w:t>הזו</w:t>
      </w:r>
      <w:r w:rsidR="00841D8B">
        <w:rPr>
          <w:rFonts w:hint="cs"/>
          <w:rtl/>
        </w:rPr>
        <w:t>.</w:t>
      </w:r>
      <w:r w:rsidR="00841D8B">
        <w:rPr>
          <w:rtl/>
        </w:rPr>
        <w:t xml:space="preserve"> </w:t>
      </w:r>
      <w:bookmarkStart w:id="3353" w:name="_ETM_Q9_323760"/>
      <w:bookmarkEnd w:id="3353"/>
      <w:r w:rsidR="00841D8B">
        <w:rPr>
          <w:rtl/>
        </w:rPr>
        <w:t xml:space="preserve">אבל </w:t>
      </w:r>
      <w:bookmarkStart w:id="3354" w:name="_ETM_Q9_324090"/>
      <w:bookmarkEnd w:id="3354"/>
      <w:r w:rsidR="00841D8B">
        <w:rPr>
          <w:rFonts w:hint="cs"/>
          <w:rtl/>
        </w:rPr>
        <w:t>17 מיליון</w:t>
      </w:r>
      <w:r w:rsidR="00841D8B">
        <w:rPr>
          <w:rtl/>
        </w:rPr>
        <w:t xml:space="preserve"> </w:t>
      </w:r>
      <w:bookmarkStart w:id="3355" w:name="_ETM_Q9_325169"/>
      <w:bookmarkEnd w:id="3355"/>
      <w:r w:rsidR="00841D8B">
        <w:rPr>
          <w:rtl/>
        </w:rPr>
        <w:t xml:space="preserve">שקלים </w:t>
      </w:r>
      <w:bookmarkStart w:id="3356" w:name="_ETM_Q9_325680"/>
      <w:bookmarkEnd w:id="3356"/>
      <w:r w:rsidR="00841D8B">
        <w:rPr>
          <w:rtl/>
        </w:rPr>
        <w:t>העברת</w:t>
      </w:r>
      <w:r w:rsidR="00841D8B">
        <w:rPr>
          <w:rFonts w:hint="cs"/>
          <w:rtl/>
        </w:rPr>
        <w:t>ם</w:t>
      </w:r>
      <w:r w:rsidR="00841D8B">
        <w:rPr>
          <w:rtl/>
        </w:rPr>
        <w:t xml:space="preserve"> </w:t>
      </w:r>
      <w:bookmarkStart w:id="3357" w:name="_ETM_Q9_326070"/>
      <w:bookmarkStart w:id="3358" w:name="_ETM_Q9_326220"/>
      <w:bookmarkEnd w:id="3357"/>
      <w:bookmarkEnd w:id="3358"/>
      <w:r w:rsidR="00841D8B">
        <w:rPr>
          <w:rtl/>
        </w:rPr>
        <w:t xml:space="preserve">לפני </w:t>
      </w:r>
      <w:bookmarkStart w:id="3359" w:name="_ETM_Q9_326490"/>
      <w:bookmarkEnd w:id="3359"/>
      <w:r w:rsidR="00841D8B">
        <w:rPr>
          <w:rtl/>
        </w:rPr>
        <w:t xml:space="preserve">חודשיים </w:t>
      </w:r>
      <w:bookmarkStart w:id="3360" w:name="_ETM_Q9_327150"/>
      <w:bookmarkEnd w:id="3360"/>
      <w:r w:rsidR="00841D8B">
        <w:rPr>
          <w:rtl/>
        </w:rPr>
        <w:t xml:space="preserve">לבית </w:t>
      </w:r>
      <w:bookmarkStart w:id="3361" w:name="_ETM_Q9_327419"/>
      <w:bookmarkEnd w:id="3361"/>
      <w:r w:rsidR="00841D8B">
        <w:rPr>
          <w:rtl/>
        </w:rPr>
        <w:t xml:space="preserve">הספר </w:t>
      </w:r>
      <w:bookmarkStart w:id="3362" w:name="_ETM_Q9_327810"/>
      <w:bookmarkEnd w:id="3362"/>
      <w:r w:rsidR="00841D8B">
        <w:rPr>
          <w:rtl/>
        </w:rPr>
        <w:t xml:space="preserve">של </w:t>
      </w:r>
      <w:bookmarkStart w:id="3363" w:name="_ETM_Q9_328020"/>
      <w:bookmarkEnd w:id="3363"/>
      <w:r w:rsidR="00841D8B">
        <w:rPr>
          <w:rtl/>
        </w:rPr>
        <w:t xml:space="preserve">החופש </w:t>
      </w:r>
      <w:bookmarkStart w:id="3364" w:name="_ETM_Q9_328440"/>
      <w:bookmarkEnd w:id="3364"/>
      <w:r w:rsidR="00841D8B">
        <w:rPr>
          <w:rtl/>
        </w:rPr>
        <w:t>הגדול</w:t>
      </w:r>
      <w:r w:rsidR="00841D8B">
        <w:rPr>
          <w:rFonts w:hint="cs"/>
          <w:rtl/>
        </w:rPr>
        <w:t xml:space="preserve"> –</w:t>
      </w:r>
      <w:r w:rsidR="00841D8B">
        <w:rPr>
          <w:rtl/>
        </w:rPr>
        <w:t xml:space="preserve"> </w:t>
      </w:r>
      <w:bookmarkStart w:id="3365" w:name="_ETM_Q9_329710"/>
      <w:bookmarkEnd w:id="3365"/>
      <w:r w:rsidR="00841D8B">
        <w:rPr>
          <w:rtl/>
        </w:rPr>
        <w:t>של</w:t>
      </w:r>
      <w:r w:rsidR="00841D8B">
        <w:rPr>
          <w:rFonts w:hint="cs"/>
          <w:rtl/>
        </w:rPr>
        <w:t xml:space="preserve"> </w:t>
      </w:r>
      <w:r w:rsidR="00841D8B">
        <w:rPr>
          <w:rtl/>
        </w:rPr>
        <w:t>מי</w:t>
      </w:r>
      <w:r w:rsidR="00841D8B">
        <w:rPr>
          <w:rFonts w:hint="cs"/>
          <w:rtl/>
        </w:rPr>
        <w:t>?</w:t>
      </w:r>
      <w:r w:rsidR="00841D8B">
        <w:rPr>
          <w:rtl/>
        </w:rPr>
        <w:t xml:space="preserve"> </w:t>
      </w:r>
      <w:bookmarkStart w:id="3366" w:name="_ETM_Q9_331579"/>
      <w:bookmarkStart w:id="3367" w:name="_ETM_Q9_332540"/>
      <w:bookmarkEnd w:id="3366"/>
      <w:bookmarkEnd w:id="3367"/>
      <w:r w:rsidR="00841D8B">
        <w:rPr>
          <w:rtl/>
        </w:rPr>
        <w:t xml:space="preserve">של </w:t>
      </w:r>
      <w:bookmarkStart w:id="3368" w:name="_ETM_Q9_332750"/>
      <w:bookmarkEnd w:id="3368"/>
      <w:r w:rsidR="00841D8B">
        <w:rPr>
          <w:rtl/>
        </w:rPr>
        <w:t xml:space="preserve">התלמידים </w:t>
      </w:r>
      <w:bookmarkStart w:id="3369" w:name="_ETM_Q9_333230"/>
      <w:bookmarkEnd w:id="3369"/>
      <w:r w:rsidR="00841D8B">
        <w:rPr>
          <w:rtl/>
        </w:rPr>
        <w:t xml:space="preserve">בחינוך </w:t>
      </w:r>
      <w:bookmarkStart w:id="3370" w:name="_ETM_Q9_333680"/>
      <w:bookmarkEnd w:id="3370"/>
      <w:r w:rsidR="00841D8B">
        <w:rPr>
          <w:rtl/>
        </w:rPr>
        <w:t>העצמאי</w:t>
      </w:r>
      <w:r w:rsidR="00841D8B">
        <w:rPr>
          <w:rFonts w:hint="cs"/>
          <w:rtl/>
        </w:rPr>
        <w:t>,</w:t>
      </w:r>
      <w:r w:rsidR="00841D8B">
        <w:rPr>
          <w:rtl/>
        </w:rPr>
        <w:t xml:space="preserve"> </w:t>
      </w:r>
      <w:bookmarkStart w:id="3371" w:name="_ETM_Q9_334830"/>
      <w:bookmarkEnd w:id="3371"/>
      <w:r w:rsidR="00841D8B">
        <w:rPr>
          <w:rFonts w:hint="cs"/>
          <w:rtl/>
        </w:rPr>
        <w:t>ש</w:t>
      </w:r>
      <w:r w:rsidR="00841D8B">
        <w:rPr>
          <w:rtl/>
        </w:rPr>
        <w:t xml:space="preserve">לא </w:t>
      </w:r>
      <w:bookmarkStart w:id="3372" w:name="_ETM_Q9_335130"/>
      <w:bookmarkEnd w:id="3372"/>
      <w:r w:rsidR="00841D8B">
        <w:rPr>
          <w:rtl/>
        </w:rPr>
        <w:t xml:space="preserve">יצאו </w:t>
      </w:r>
      <w:bookmarkStart w:id="3373" w:name="_ETM_Q9_335520"/>
      <w:bookmarkEnd w:id="3373"/>
      <w:r w:rsidR="00841D8B">
        <w:rPr>
          <w:rtl/>
        </w:rPr>
        <w:t xml:space="preserve">לחופש </w:t>
      </w:r>
      <w:bookmarkStart w:id="3374" w:name="_ETM_Q9_336000"/>
      <w:bookmarkEnd w:id="3374"/>
      <w:r w:rsidR="00841D8B">
        <w:rPr>
          <w:rtl/>
        </w:rPr>
        <w:t>הגדול</w:t>
      </w:r>
      <w:r w:rsidR="00841D8B">
        <w:rPr>
          <w:rFonts w:hint="cs"/>
          <w:rtl/>
        </w:rPr>
        <w:t>.</w:t>
      </w:r>
      <w:r w:rsidR="00841D8B">
        <w:rPr>
          <w:rtl/>
        </w:rPr>
        <w:t xml:space="preserve"> </w:t>
      </w:r>
      <w:bookmarkStart w:id="3375" w:name="_ETM_Q9_336800"/>
      <w:bookmarkEnd w:id="3375"/>
      <w:r w:rsidR="00841D8B">
        <w:rPr>
          <w:rFonts w:hint="cs"/>
          <w:rtl/>
        </w:rPr>
        <w:t>נתתם להם 17 מיליון</w:t>
      </w:r>
      <w:r w:rsidR="00841D8B">
        <w:rPr>
          <w:rtl/>
        </w:rPr>
        <w:t xml:space="preserve"> </w:t>
      </w:r>
      <w:bookmarkStart w:id="3376" w:name="_ETM_Q9_338330"/>
      <w:bookmarkEnd w:id="3376"/>
      <w:r w:rsidR="00841D8B">
        <w:rPr>
          <w:rtl/>
        </w:rPr>
        <w:t xml:space="preserve">שקלים </w:t>
      </w:r>
      <w:bookmarkStart w:id="3377" w:name="_ETM_Q9_339260"/>
      <w:bookmarkEnd w:id="3377"/>
      <w:r w:rsidR="00841D8B">
        <w:rPr>
          <w:rFonts w:hint="cs"/>
          <w:rtl/>
        </w:rPr>
        <w:t>בעודם</w:t>
      </w:r>
      <w:r w:rsidR="00841D8B">
        <w:rPr>
          <w:rtl/>
        </w:rPr>
        <w:t xml:space="preserve"> </w:t>
      </w:r>
      <w:bookmarkStart w:id="3378" w:name="_ETM_Q9_339840"/>
      <w:bookmarkStart w:id="3379" w:name="_ETM_Q9_339900"/>
      <w:bookmarkEnd w:id="3378"/>
      <w:bookmarkEnd w:id="3379"/>
      <w:r w:rsidR="00841D8B">
        <w:rPr>
          <w:rtl/>
        </w:rPr>
        <w:t xml:space="preserve">לומדים </w:t>
      </w:r>
      <w:bookmarkStart w:id="3380" w:name="_ETM_Q9_340290"/>
      <w:bookmarkEnd w:id="3380"/>
      <w:r w:rsidR="00841D8B">
        <w:rPr>
          <w:rtl/>
        </w:rPr>
        <w:t xml:space="preserve">בשנה </w:t>
      </w:r>
      <w:bookmarkStart w:id="3381" w:name="_ETM_Q9_340680"/>
      <w:bookmarkEnd w:id="3381"/>
      <w:r w:rsidR="00841D8B">
        <w:rPr>
          <w:rtl/>
        </w:rPr>
        <w:t>רגילה</w:t>
      </w:r>
      <w:r w:rsidR="00841D8B">
        <w:rPr>
          <w:rFonts w:hint="cs"/>
          <w:rtl/>
        </w:rPr>
        <w:t>,</w:t>
      </w:r>
      <w:r w:rsidR="00841D8B">
        <w:rPr>
          <w:rtl/>
        </w:rPr>
        <w:t xml:space="preserve"> </w:t>
      </w:r>
      <w:bookmarkStart w:id="3382" w:name="_ETM_Q9_341730"/>
      <w:bookmarkEnd w:id="3382"/>
      <w:r w:rsidR="00841D8B">
        <w:rPr>
          <w:rtl/>
        </w:rPr>
        <w:t xml:space="preserve">על </w:t>
      </w:r>
      <w:bookmarkStart w:id="3383" w:name="_ETM_Q9_341879"/>
      <w:bookmarkEnd w:id="3383"/>
      <w:r w:rsidR="00841D8B">
        <w:rPr>
          <w:rtl/>
        </w:rPr>
        <w:t xml:space="preserve">בית </w:t>
      </w:r>
      <w:bookmarkStart w:id="3384" w:name="_ETM_Q9_342030"/>
      <w:bookmarkEnd w:id="3384"/>
      <w:r w:rsidR="00841D8B">
        <w:rPr>
          <w:rtl/>
        </w:rPr>
        <w:t xml:space="preserve">ספר </w:t>
      </w:r>
      <w:bookmarkStart w:id="3385" w:name="_ETM_Q9_342330"/>
      <w:bookmarkEnd w:id="3385"/>
      <w:r w:rsidR="00841D8B">
        <w:rPr>
          <w:rtl/>
        </w:rPr>
        <w:t xml:space="preserve">של </w:t>
      </w:r>
      <w:bookmarkStart w:id="3386" w:name="_ETM_Q9_342940"/>
      <w:bookmarkEnd w:id="3386"/>
      <w:r w:rsidR="00841D8B">
        <w:rPr>
          <w:rFonts w:hint="cs"/>
          <w:rtl/>
        </w:rPr>
        <w:t>החופש ה</w:t>
      </w:r>
      <w:r w:rsidR="00841D8B">
        <w:rPr>
          <w:rtl/>
        </w:rPr>
        <w:t>גדול</w:t>
      </w:r>
      <w:r w:rsidR="00841D8B">
        <w:rPr>
          <w:rFonts w:hint="cs"/>
          <w:rtl/>
        </w:rPr>
        <w:t>.</w:t>
      </w:r>
      <w:r w:rsidR="00841D8B">
        <w:rPr>
          <w:rtl/>
        </w:rPr>
        <w:t xml:space="preserve"> </w:t>
      </w:r>
      <w:bookmarkStart w:id="3387" w:name="_ETM_Q9_343540"/>
      <w:bookmarkEnd w:id="3387"/>
      <w:r w:rsidR="00841D8B">
        <w:rPr>
          <w:rtl/>
        </w:rPr>
        <w:t xml:space="preserve">ואתם </w:t>
      </w:r>
      <w:bookmarkStart w:id="3388" w:name="_ETM_Q9_343930"/>
      <w:bookmarkEnd w:id="3388"/>
      <w:r w:rsidR="00841D8B">
        <w:rPr>
          <w:rtl/>
        </w:rPr>
        <w:t xml:space="preserve">באים </w:t>
      </w:r>
      <w:bookmarkStart w:id="3389" w:name="_ETM_Q9_344440"/>
      <w:bookmarkEnd w:id="3389"/>
      <w:r w:rsidR="00841D8B">
        <w:rPr>
          <w:rtl/>
        </w:rPr>
        <w:t>ואומרים</w:t>
      </w:r>
      <w:r w:rsidR="007E4CD5">
        <w:rPr>
          <w:rFonts w:hint="cs"/>
          <w:rtl/>
        </w:rPr>
        <w:t>:</w:t>
      </w:r>
      <w:r w:rsidR="00841D8B">
        <w:rPr>
          <w:rtl/>
        </w:rPr>
        <w:t xml:space="preserve"> </w:t>
      </w:r>
      <w:bookmarkStart w:id="3390" w:name="_ETM_Q9_345280"/>
      <w:bookmarkEnd w:id="3390"/>
      <w:r w:rsidR="00841D8B">
        <w:rPr>
          <w:rtl/>
        </w:rPr>
        <w:t>ל</w:t>
      </w:r>
      <w:r w:rsidR="00841D8B">
        <w:rPr>
          <w:rFonts w:hint="cs"/>
          <w:rtl/>
        </w:rPr>
        <w:t>א,</w:t>
      </w:r>
      <w:r w:rsidR="00841D8B">
        <w:rPr>
          <w:rtl/>
        </w:rPr>
        <w:t xml:space="preserve"> </w:t>
      </w:r>
      <w:bookmarkStart w:id="3391" w:name="_ETM_Q9_345370"/>
      <w:bookmarkEnd w:id="3391"/>
      <w:r w:rsidR="00841D8B">
        <w:rPr>
          <w:rtl/>
        </w:rPr>
        <w:t xml:space="preserve">זה </w:t>
      </w:r>
      <w:bookmarkStart w:id="3392" w:name="_ETM_Q9_345490"/>
      <w:bookmarkEnd w:id="3392"/>
      <w:r w:rsidR="00841D8B">
        <w:rPr>
          <w:rtl/>
        </w:rPr>
        <w:t xml:space="preserve">שבועיים </w:t>
      </w:r>
      <w:bookmarkStart w:id="3393" w:name="_ETM_Q9_345850"/>
      <w:bookmarkEnd w:id="3393"/>
      <w:r w:rsidR="00841D8B">
        <w:rPr>
          <w:rtl/>
        </w:rPr>
        <w:t>לפני</w:t>
      </w:r>
      <w:r w:rsidR="00841D8B">
        <w:rPr>
          <w:rFonts w:hint="cs"/>
          <w:rtl/>
        </w:rPr>
        <w:t>,</w:t>
      </w:r>
      <w:r w:rsidR="00841D8B">
        <w:rPr>
          <w:rtl/>
        </w:rPr>
        <w:t xml:space="preserve"> </w:t>
      </w:r>
      <w:bookmarkStart w:id="3394" w:name="_ETM_Q9_346240"/>
      <w:bookmarkEnd w:id="3394"/>
      <w:r w:rsidR="00841D8B">
        <w:rPr>
          <w:rtl/>
        </w:rPr>
        <w:t xml:space="preserve">שבועיים </w:t>
      </w:r>
      <w:bookmarkStart w:id="3395" w:name="_ETM_Q9_346630"/>
      <w:bookmarkEnd w:id="3395"/>
      <w:r w:rsidR="00841D8B">
        <w:rPr>
          <w:rtl/>
        </w:rPr>
        <w:t>אחר</w:t>
      </w:r>
      <w:r w:rsidR="00841D8B">
        <w:rPr>
          <w:rFonts w:hint="cs"/>
          <w:rtl/>
        </w:rPr>
        <w:t>י,</w:t>
      </w:r>
      <w:r w:rsidR="00841D8B">
        <w:rPr>
          <w:rtl/>
        </w:rPr>
        <w:t xml:space="preserve"> </w:t>
      </w:r>
      <w:bookmarkStart w:id="3396" w:name="_ETM_Q9_346930"/>
      <w:bookmarkEnd w:id="3396"/>
      <w:r w:rsidR="00841D8B">
        <w:rPr>
          <w:rtl/>
        </w:rPr>
        <w:t xml:space="preserve">הם </w:t>
      </w:r>
      <w:bookmarkStart w:id="3397" w:name="_ETM_Q9_347020"/>
      <w:bookmarkEnd w:id="3397"/>
      <w:r w:rsidR="00841D8B">
        <w:rPr>
          <w:rtl/>
        </w:rPr>
        <w:t xml:space="preserve">יוצאים </w:t>
      </w:r>
      <w:bookmarkStart w:id="3398" w:name="_ETM_Q9_347290"/>
      <w:bookmarkEnd w:id="3398"/>
      <w:r w:rsidR="00841D8B">
        <w:rPr>
          <w:rtl/>
        </w:rPr>
        <w:t>ב</w:t>
      </w:r>
      <w:r w:rsidR="00841D8B">
        <w:rPr>
          <w:rFonts w:hint="cs"/>
          <w:rtl/>
        </w:rPr>
        <w:t xml:space="preserve">תשעה באב, לא יוצאים </w:t>
      </w:r>
      <w:bookmarkStart w:id="3399" w:name="_ETM_Q9_346094"/>
      <w:bookmarkEnd w:id="3399"/>
      <w:r w:rsidR="00841D8B">
        <w:rPr>
          <w:rFonts w:hint="eastAsia"/>
          <w:rtl/>
        </w:rPr>
        <w:t>–</w:t>
      </w:r>
      <w:bookmarkStart w:id="3400" w:name="_ETM_Q9_348820"/>
      <w:bookmarkEnd w:id="3400"/>
      <w:r w:rsidR="00841D8B">
        <w:rPr>
          <w:rFonts w:hint="cs"/>
          <w:rtl/>
        </w:rPr>
        <w:t xml:space="preserve"> </w:t>
      </w:r>
      <w:r w:rsidR="00841D8B">
        <w:rPr>
          <w:rtl/>
        </w:rPr>
        <w:t xml:space="preserve">אבל </w:t>
      </w:r>
      <w:bookmarkStart w:id="3401" w:name="_ETM_Q9_349440"/>
      <w:bookmarkEnd w:id="3401"/>
      <w:r w:rsidR="00841D8B">
        <w:rPr>
          <w:rFonts w:hint="cs"/>
          <w:rtl/>
        </w:rPr>
        <w:t>3 מיליון</w:t>
      </w:r>
      <w:r w:rsidR="00841D8B">
        <w:rPr>
          <w:rtl/>
        </w:rPr>
        <w:t xml:space="preserve"> </w:t>
      </w:r>
      <w:bookmarkStart w:id="3402" w:name="_ETM_Q9_349710"/>
      <w:bookmarkEnd w:id="3402"/>
      <w:r w:rsidR="00841D8B">
        <w:rPr>
          <w:rtl/>
        </w:rPr>
        <w:t xml:space="preserve">שקלים </w:t>
      </w:r>
      <w:bookmarkStart w:id="3403" w:name="_ETM_Q9_350220"/>
      <w:bookmarkEnd w:id="3403"/>
      <w:proofErr w:type="spellStart"/>
      <w:r w:rsidR="00841D8B">
        <w:rPr>
          <w:rFonts w:hint="cs"/>
          <w:rtl/>
        </w:rPr>
        <w:t>פקקטה</w:t>
      </w:r>
      <w:proofErr w:type="spellEnd"/>
      <w:r w:rsidR="00841D8B">
        <w:rPr>
          <w:rFonts w:hint="cs"/>
          <w:rtl/>
        </w:rPr>
        <w:t>?</w:t>
      </w:r>
      <w:r w:rsidR="00841D8B">
        <w:rPr>
          <w:rtl/>
        </w:rPr>
        <w:t xml:space="preserve"> </w:t>
      </w:r>
      <w:bookmarkStart w:id="3404" w:name="_ETM_Q9_352510"/>
      <w:bookmarkEnd w:id="3404"/>
    </w:p>
    <w:p w:rsidR="00841D8B" w:rsidRDefault="00841D8B" w:rsidP="008C4538">
      <w:pPr>
        <w:rPr>
          <w:rtl/>
        </w:rPr>
      </w:pPr>
    </w:p>
    <w:p w:rsidR="00841D8B" w:rsidRDefault="00841D8B" w:rsidP="007E4CD5">
      <w:pPr>
        <w:rPr>
          <w:rtl/>
        </w:rPr>
      </w:pPr>
      <w:r>
        <w:rPr>
          <w:rtl/>
        </w:rPr>
        <w:t xml:space="preserve">אנשים </w:t>
      </w:r>
      <w:bookmarkStart w:id="3405" w:name="_ETM_Q9_352800"/>
      <w:bookmarkEnd w:id="3405"/>
      <w:r>
        <w:rPr>
          <w:rFonts w:hint="cs"/>
          <w:rtl/>
        </w:rPr>
        <w:t>גמורים</w:t>
      </w:r>
      <w:r>
        <w:rPr>
          <w:rtl/>
        </w:rPr>
        <w:t xml:space="preserve"> </w:t>
      </w:r>
      <w:bookmarkStart w:id="3406" w:name="_ETM_Q9_353430"/>
      <w:bookmarkEnd w:id="3406"/>
      <w:r>
        <w:rPr>
          <w:rtl/>
        </w:rPr>
        <w:t>שם</w:t>
      </w:r>
      <w:r>
        <w:rPr>
          <w:rFonts w:hint="cs"/>
          <w:rtl/>
        </w:rPr>
        <w:t>,</w:t>
      </w:r>
      <w:r>
        <w:rPr>
          <w:rtl/>
        </w:rPr>
        <w:t xml:space="preserve"> </w:t>
      </w:r>
      <w:bookmarkStart w:id="3407" w:name="_ETM_Q9_353610"/>
      <w:bookmarkEnd w:id="3407"/>
      <w:r>
        <w:rPr>
          <w:rtl/>
        </w:rPr>
        <w:t xml:space="preserve">המנכ"ל </w:t>
      </w:r>
      <w:bookmarkStart w:id="3408" w:name="_ETM_Q9_353970"/>
      <w:bookmarkEnd w:id="3408"/>
      <w:r>
        <w:rPr>
          <w:rtl/>
        </w:rPr>
        <w:t xml:space="preserve">גמור </w:t>
      </w:r>
      <w:bookmarkStart w:id="3409" w:name="_ETM_Q9_354360"/>
      <w:bookmarkEnd w:id="3409"/>
      <w:r>
        <w:rPr>
          <w:rtl/>
        </w:rPr>
        <w:t>שם</w:t>
      </w:r>
      <w:r>
        <w:rPr>
          <w:rFonts w:hint="cs"/>
          <w:rtl/>
        </w:rPr>
        <w:t>,</w:t>
      </w:r>
      <w:r>
        <w:rPr>
          <w:rtl/>
        </w:rPr>
        <w:t xml:space="preserve"> </w:t>
      </w:r>
      <w:bookmarkStart w:id="3410" w:name="_ETM_Q9_354570"/>
      <w:bookmarkEnd w:id="3410"/>
      <w:r>
        <w:rPr>
          <w:rtl/>
        </w:rPr>
        <w:t>כבר</w:t>
      </w:r>
      <w:r>
        <w:rPr>
          <w:rFonts w:hint="cs"/>
          <w:rtl/>
        </w:rPr>
        <w:t xml:space="preserve"> </w:t>
      </w:r>
      <w:r>
        <w:rPr>
          <w:rtl/>
        </w:rPr>
        <w:t xml:space="preserve">אין </w:t>
      </w:r>
      <w:bookmarkStart w:id="3411" w:name="_ETM_Q9_354750"/>
      <w:bookmarkEnd w:id="3411"/>
      <w:r>
        <w:rPr>
          <w:rtl/>
        </w:rPr>
        <w:t xml:space="preserve">לו </w:t>
      </w:r>
      <w:bookmarkStart w:id="3412" w:name="_ETM_Q9_354840"/>
      <w:bookmarkStart w:id="3413" w:name="_ETM_Q9_355320"/>
      <w:bookmarkEnd w:id="3412"/>
      <w:bookmarkEnd w:id="3413"/>
      <w:r>
        <w:rPr>
          <w:rFonts w:hint="cs"/>
          <w:rtl/>
        </w:rPr>
        <w:t xml:space="preserve">– </w:t>
      </w:r>
      <w:r>
        <w:rPr>
          <w:rtl/>
        </w:rPr>
        <w:t xml:space="preserve">הוא </w:t>
      </w:r>
      <w:bookmarkStart w:id="3414" w:name="_ETM_Q9_355440"/>
      <w:bookmarkEnd w:id="3414"/>
      <w:r>
        <w:rPr>
          <w:rtl/>
        </w:rPr>
        <w:t xml:space="preserve">לא </w:t>
      </w:r>
      <w:bookmarkStart w:id="3415" w:name="_ETM_Q9_355560"/>
      <w:bookmarkEnd w:id="3415"/>
      <w:r>
        <w:rPr>
          <w:rtl/>
        </w:rPr>
        <w:t xml:space="preserve">יודע </w:t>
      </w:r>
      <w:bookmarkStart w:id="3416" w:name="_ETM_Q9_355740"/>
      <w:bookmarkEnd w:id="3416"/>
      <w:r>
        <w:rPr>
          <w:rtl/>
        </w:rPr>
        <w:t xml:space="preserve">מה </w:t>
      </w:r>
      <w:bookmarkStart w:id="3417" w:name="_ETM_Q9_355860"/>
      <w:bookmarkEnd w:id="3417"/>
      <w:r>
        <w:rPr>
          <w:rtl/>
        </w:rPr>
        <w:t>לעשות</w:t>
      </w:r>
      <w:r>
        <w:rPr>
          <w:rFonts w:hint="cs"/>
          <w:rtl/>
        </w:rPr>
        <w:t>,</w:t>
      </w:r>
      <w:r>
        <w:rPr>
          <w:rtl/>
        </w:rPr>
        <w:t xml:space="preserve"> </w:t>
      </w:r>
      <w:bookmarkStart w:id="3418" w:name="_ETM_Q9_356220"/>
      <w:bookmarkEnd w:id="3418"/>
      <w:r>
        <w:rPr>
          <w:rtl/>
        </w:rPr>
        <w:t xml:space="preserve">כי </w:t>
      </w:r>
      <w:bookmarkStart w:id="3419" w:name="_ETM_Q9_356340"/>
      <w:bookmarkEnd w:id="3419"/>
      <w:r>
        <w:rPr>
          <w:rtl/>
        </w:rPr>
        <w:t xml:space="preserve">הוא </w:t>
      </w:r>
      <w:bookmarkStart w:id="3420" w:name="_ETM_Q9_356430"/>
      <w:bookmarkEnd w:id="3420"/>
      <w:r>
        <w:rPr>
          <w:rtl/>
        </w:rPr>
        <w:t xml:space="preserve">צריך </w:t>
      </w:r>
      <w:bookmarkStart w:id="3421" w:name="_ETM_Q9_356700"/>
      <w:bookmarkEnd w:id="3421"/>
      <w:r>
        <w:rPr>
          <w:rtl/>
        </w:rPr>
        <w:t>להתחנן</w:t>
      </w:r>
      <w:r>
        <w:rPr>
          <w:rFonts w:hint="cs"/>
          <w:rtl/>
        </w:rPr>
        <w:t>.</w:t>
      </w:r>
      <w:r>
        <w:rPr>
          <w:rtl/>
        </w:rPr>
        <w:t xml:space="preserve"> </w:t>
      </w:r>
      <w:bookmarkStart w:id="3422" w:name="_ETM_Q9_358050"/>
      <w:bookmarkEnd w:id="3422"/>
      <w:r>
        <w:rPr>
          <w:rtl/>
        </w:rPr>
        <w:t xml:space="preserve">עכשיו </w:t>
      </w:r>
      <w:bookmarkStart w:id="3423" w:name="_ETM_Q9_358350"/>
      <w:bookmarkEnd w:id="3423"/>
      <w:r>
        <w:rPr>
          <w:rtl/>
        </w:rPr>
        <w:t xml:space="preserve">התורמים </w:t>
      </w:r>
      <w:bookmarkStart w:id="3424" w:name="_ETM_Q9_358830"/>
      <w:bookmarkEnd w:id="3424"/>
      <w:r>
        <w:rPr>
          <w:rFonts w:hint="cs"/>
          <w:rtl/>
        </w:rPr>
        <w:t xml:space="preserve">מחו"ל, מרוב שהם </w:t>
      </w:r>
      <w:r>
        <w:t>all in</w:t>
      </w:r>
      <w:r>
        <w:rPr>
          <w:rFonts w:hint="cs"/>
          <w:rtl/>
        </w:rPr>
        <w:t xml:space="preserve"> </w:t>
      </w:r>
      <w:bookmarkStart w:id="3425" w:name="_ETM_Q9_361519"/>
      <w:bookmarkEnd w:id="3425"/>
      <w:r>
        <w:rPr>
          <w:rtl/>
        </w:rPr>
        <w:t xml:space="preserve">בלתת </w:t>
      </w:r>
      <w:bookmarkStart w:id="3426" w:name="_ETM_Q9_362329"/>
      <w:bookmarkEnd w:id="3426"/>
      <w:proofErr w:type="spellStart"/>
      <w:r>
        <w:rPr>
          <w:rtl/>
        </w:rPr>
        <w:t>מיגוניות</w:t>
      </w:r>
      <w:proofErr w:type="spellEnd"/>
      <w:r>
        <w:rPr>
          <w:rtl/>
        </w:rPr>
        <w:t xml:space="preserve"> </w:t>
      </w:r>
      <w:bookmarkStart w:id="3427" w:name="_ETM_Q9_363049"/>
      <w:bookmarkEnd w:id="3427"/>
      <w:r>
        <w:rPr>
          <w:rtl/>
        </w:rPr>
        <w:t xml:space="preserve">בכל </w:t>
      </w:r>
      <w:bookmarkStart w:id="3428" w:name="_ETM_Q9_363409"/>
      <w:bookmarkEnd w:id="3428"/>
      <w:r>
        <w:rPr>
          <w:rtl/>
        </w:rPr>
        <w:t xml:space="preserve">הצפון </w:t>
      </w:r>
      <w:bookmarkStart w:id="3429" w:name="_ETM_Q9_363889"/>
      <w:bookmarkEnd w:id="3429"/>
      <w:r>
        <w:rPr>
          <w:rFonts w:hint="cs"/>
          <w:rtl/>
        </w:rPr>
        <w:t xml:space="preserve">– </w:t>
      </w:r>
      <w:bookmarkStart w:id="3430" w:name="_ETM_Q9_362379"/>
      <w:bookmarkEnd w:id="3430"/>
      <w:r>
        <w:rPr>
          <w:rtl/>
        </w:rPr>
        <w:t xml:space="preserve">ואתם </w:t>
      </w:r>
      <w:bookmarkStart w:id="3431" w:name="_ETM_Q9_364189"/>
      <w:bookmarkEnd w:id="3431"/>
      <w:r>
        <w:rPr>
          <w:rtl/>
        </w:rPr>
        <w:t xml:space="preserve">בטוח </w:t>
      </w:r>
      <w:bookmarkStart w:id="3432" w:name="_ETM_Q9_364700"/>
      <w:bookmarkEnd w:id="3432"/>
      <w:r>
        <w:rPr>
          <w:rtl/>
        </w:rPr>
        <w:t xml:space="preserve">הייתם </w:t>
      </w:r>
      <w:bookmarkStart w:id="3433" w:name="_ETM_Q9_364999"/>
      <w:bookmarkEnd w:id="3433"/>
      <w:r>
        <w:rPr>
          <w:rtl/>
        </w:rPr>
        <w:t>בצפון</w:t>
      </w:r>
      <w:r>
        <w:rPr>
          <w:rFonts w:hint="cs"/>
          <w:rtl/>
        </w:rPr>
        <w:t xml:space="preserve"> </w:t>
      </w:r>
      <w:r>
        <w:rPr>
          <w:rFonts w:hint="eastAsia"/>
          <w:rtl/>
        </w:rPr>
        <w:t>–</w:t>
      </w:r>
      <w:r>
        <w:rPr>
          <w:rtl/>
        </w:rPr>
        <w:t xml:space="preserve"> </w:t>
      </w:r>
      <w:bookmarkStart w:id="3434" w:name="_ETM_Q9_365510"/>
      <w:bookmarkEnd w:id="3434"/>
      <w:r>
        <w:rPr>
          <w:rtl/>
        </w:rPr>
        <w:t xml:space="preserve">על </w:t>
      </w:r>
      <w:bookmarkStart w:id="3435" w:name="_ETM_Q9_365749"/>
      <w:bookmarkEnd w:id="3435"/>
      <w:r>
        <w:rPr>
          <w:rtl/>
        </w:rPr>
        <w:t xml:space="preserve">כל </w:t>
      </w:r>
      <w:bookmarkStart w:id="3436" w:name="_ETM_Q9_365989"/>
      <w:bookmarkEnd w:id="3436"/>
      <w:proofErr w:type="spellStart"/>
      <w:r>
        <w:rPr>
          <w:rtl/>
        </w:rPr>
        <w:t>מיגונית</w:t>
      </w:r>
      <w:proofErr w:type="spellEnd"/>
      <w:r>
        <w:rPr>
          <w:rtl/>
        </w:rPr>
        <w:t xml:space="preserve"> </w:t>
      </w:r>
      <w:bookmarkStart w:id="3437" w:name="_ETM_Q9_366499"/>
      <w:bookmarkEnd w:id="3437"/>
      <w:r>
        <w:rPr>
          <w:rtl/>
        </w:rPr>
        <w:t xml:space="preserve">מה </w:t>
      </w:r>
      <w:bookmarkStart w:id="3438" w:name="_ETM_Q9_366680"/>
      <w:bookmarkEnd w:id="3438"/>
      <w:r>
        <w:rPr>
          <w:rtl/>
        </w:rPr>
        <w:t>רשום</w:t>
      </w:r>
      <w:r>
        <w:rPr>
          <w:rFonts w:hint="cs"/>
          <w:rtl/>
        </w:rPr>
        <w:t>?</w:t>
      </w:r>
      <w:r>
        <w:rPr>
          <w:rtl/>
        </w:rPr>
        <w:t xml:space="preserve"> </w:t>
      </w:r>
      <w:bookmarkStart w:id="3439" w:name="_ETM_Q9_368250"/>
      <w:bookmarkEnd w:id="3439"/>
      <w:r>
        <w:rPr>
          <w:rFonts w:hint="cs"/>
          <w:rtl/>
        </w:rPr>
        <w:t>הפדרציה היהודית. הכול זה תרומות, הכול תרומות שם.</w:t>
      </w:r>
      <w:r>
        <w:rPr>
          <w:rtl/>
        </w:rPr>
        <w:t xml:space="preserve"> </w:t>
      </w:r>
      <w:bookmarkStart w:id="3440" w:name="_ETM_Q9_373629"/>
      <w:bookmarkEnd w:id="3440"/>
      <w:r>
        <w:rPr>
          <w:rtl/>
        </w:rPr>
        <w:t xml:space="preserve">אז </w:t>
      </w:r>
      <w:bookmarkStart w:id="3441" w:name="_ETM_Q9_373719"/>
      <w:bookmarkEnd w:id="3441"/>
      <w:r>
        <w:rPr>
          <w:rtl/>
        </w:rPr>
        <w:t xml:space="preserve">הם </w:t>
      </w:r>
      <w:bookmarkStart w:id="3442" w:name="_ETM_Q9_373809"/>
      <w:bookmarkEnd w:id="3442"/>
      <w:r>
        <w:rPr>
          <w:rtl/>
        </w:rPr>
        <w:t>אומרים</w:t>
      </w:r>
      <w:r w:rsidR="007E4CD5">
        <w:rPr>
          <w:rFonts w:hint="cs"/>
          <w:rtl/>
        </w:rPr>
        <w:t>:</w:t>
      </w:r>
      <w:r>
        <w:rPr>
          <w:rtl/>
        </w:rPr>
        <w:t xml:space="preserve"> </w:t>
      </w:r>
      <w:bookmarkStart w:id="3443" w:name="_ETM_Q9_374139"/>
      <w:bookmarkStart w:id="3444" w:name="_ETM_Q9_374199"/>
      <w:bookmarkEnd w:id="3443"/>
      <w:bookmarkEnd w:id="3444"/>
      <w:r>
        <w:rPr>
          <w:rtl/>
        </w:rPr>
        <w:t>תשמע</w:t>
      </w:r>
      <w:r>
        <w:rPr>
          <w:rFonts w:hint="cs"/>
          <w:rtl/>
        </w:rPr>
        <w:t>,</w:t>
      </w:r>
      <w:r>
        <w:rPr>
          <w:rtl/>
        </w:rPr>
        <w:t xml:space="preserve"> </w:t>
      </w:r>
      <w:bookmarkStart w:id="3445" w:name="_ETM_Q9_374589"/>
      <w:bookmarkEnd w:id="3445"/>
      <w:r>
        <w:rPr>
          <w:rtl/>
        </w:rPr>
        <w:t xml:space="preserve">אנחנו </w:t>
      </w:r>
      <w:bookmarkStart w:id="3446" w:name="_ETM_Q9_374859"/>
      <w:bookmarkEnd w:id="3446"/>
      <w:r>
        <w:rPr>
          <w:rtl/>
        </w:rPr>
        <w:t xml:space="preserve">לא </w:t>
      </w:r>
      <w:bookmarkStart w:id="3447" w:name="_ETM_Q9_374949"/>
      <w:bookmarkEnd w:id="3447"/>
      <w:r>
        <w:rPr>
          <w:rtl/>
        </w:rPr>
        <w:t xml:space="preserve">יודעים </w:t>
      </w:r>
      <w:bookmarkStart w:id="3448" w:name="_ETM_Q9_375159"/>
      <w:bookmarkEnd w:id="3448"/>
      <w:r>
        <w:rPr>
          <w:rtl/>
        </w:rPr>
        <w:t xml:space="preserve">מה </w:t>
      </w:r>
      <w:bookmarkStart w:id="3449" w:name="_ETM_Q9_375309"/>
      <w:bookmarkEnd w:id="3449"/>
      <w:r>
        <w:rPr>
          <w:rtl/>
        </w:rPr>
        <w:t>לעשות</w:t>
      </w:r>
      <w:r>
        <w:rPr>
          <w:rFonts w:hint="cs"/>
          <w:rtl/>
        </w:rPr>
        <w:t xml:space="preserve">, </w:t>
      </w:r>
      <w:bookmarkStart w:id="3450" w:name="_ETM_Q9_376337"/>
      <w:bookmarkEnd w:id="3450"/>
      <w:r>
        <w:rPr>
          <w:rFonts w:hint="cs"/>
          <w:rtl/>
        </w:rPr>
        <w:t>כי</w:t>
      </w:r>
      <w:r>
        <w:rPr>
          <w:rtl/>
        </w:rPr>
        <w:t xml:space="preserve"> </w:t>
      </w:r>
      <w:bookmarkStart w:id="3451" w:name="_ETM_Q9_375760"/>
      <w:bookmarkStart w:id="3452" w:name="_ETM_Q9_376389"/>
      <w:bookmarkEnd w:id="3451"/>
      <w:bookmarkEnd w:id="3452"/>
      <w:r>
        <w:rPr>
          <w:rtl/>
        </w:rPr>
        <w:t xml:space="preserve">חיילים </w:t>
      </w:r>
      <w:bookmarkStart w:id="3453" w:name="_ETM_Q9_376779"/>
      <w:bookmarkEnd w:id="3453"/>
      <w:r>
        <w:rPr>
          <w:rFonts w:hint="cs"/>
          <w:rtl/>
        </w:rPr>
        <w:t xml:space="preserve">צריכים נעליים, חיילים צריכים אפודים, </w:t>
      </w:r>
      <w:bookmarkStart w:id="3454" w:name="_ETM_Q9_379389"/>
      <w:bookmarkEnd w:id="3454"/>
      <w:proofErr w:type="spellStart"/>
      <w:r>
        <w:rPr>
          <w:rtl/>
        </w:rPr>
        <w:t>מיגוניות</w:t>
      </w:r>
      <w:proofErr w:type="spellEnd"/>
      <w:r>
        <w:rPr>
          <w:rtl/>
        </w:rPr>
        <w:t xml:space="preserve"> </w:t>
      </w:r>
      <w:bookmarkStart w:id="3455" w:name="_ETM_Q9_379900"/>
      <w:bookmarkEnd w:id="3455"/>
      <w:r>
        <w:rPr>
          <w:rtl/>
        </w:rPr>
        <w:t>לצפון</w:t>
      </w:r>
      <w:bookmarkStart w:id="3456" w:name="_ETM_Q9_380409"/>
      <w:bookmarkEnd w:id="3456"/>
      <w:r w:rsidR="007E4CD5">
        <w:rPr>
          <w:rFonts w:hint="cs"/>
          <w:rtl/>
        </w:rPr>
        <w:t>,</w:t>
      </w:r>
      <w:r>
        <w:rPr>
          <w:rFonts w:hint="cs"/>
          <w:rtl/>
        </w:rPr>
        <w:t xml:space="preserve"> כבר</w:t>
      </w:r>
      <w:r>
        <w:rPr>
          <w:rtl/>
        </w:rPr>
        <w:t xml:space="preserve"> אין </w:t>
      </w:r>
      <w:bookmarkStart w:id="3457" w:name="_ETM_Q9_380589"/>
      <w:bookmarkEnd w:id="3457"/>
      <w:r>
        <w:rPr>
          <w:rtl/>
        </w:rPr>
        <w:t xml:space="preserve">לנו </w:t>
      </w:r>
      <w:bookmarkStart w:id="3458" w:name="_ETM_Q9_380799"/>
      <w:bookmarkEnd w:id="3458"/>
      <w:r>
        <w:rPr>
          <w:rFonts w:hint="cs"/>
          <w:rtl/>
        </w:rPr>
        <w:t xml:space="preserve">כסף לתרום. </w:t>
      </w:r>
    </w:p>
    <w:p w:rsidR="00841D8B" w:rsidRDefault="00841D8B" w:rsidP="008C4538">
      <w:pPr>
        <w:rPr>
          <w:rtl/>
        </w:rPr>
      </w:pPr>
    </w:p>
    <w:p w:rsidR="00841D8B" w:rsidRDefault="00841D8B" w:rsidP="007E4CD5">
      <w:pPr>
        <w:rPr>
          <w:rtl/>
        </w:rPr>
      </w:pPr>
      <w:r>
        <w:rPr>
          <w:rFonts w:hint="cs"/>
          <w:rtl/>
        </w:rPr>
        <w:t xml:space="preserve">שקל </w:t>
      </w:r>
      <w:bookmarkStart w:id="3459" w:name="_ETM_Q9_383237"/>
      <w:bookmarkEnd w:id="3459"/>
      <w:r>
        <w:rPr>
          <w:rFonts w:hint="cs"/>
          <w:rtl/>
        </w:rPr>
        <w:t>קואליציוני אחד</w:t>
      </w:r>
      <w:bookmarkStart w:id="3460" w:name="_ETM_Q9_387400"/>
      <w:bookmarkEnd w:id="3460"/>
      <w:r>
        <w:rPr>
          <w:rFonts w:hint="cs"/>
          <w:rtl/>
        </w:rPr>
        <w:t xml:space="preserve"> </w:t>
      </w:r>
      <w:r>
        <w:rPr>
          <w:rtl/>
        </w:rPr>
        <w:t xml:space="preserve">לא </w:t>
      </w:r>
      <w:bookmarkStart w:id="3461" w:name="_ETM_Q9_387579"/>
      <w:bookmarkEnd w:id="3461"/>
      <w:r>
        <w:rPr>
          <w:rtl/>
        </w:rPr>
        <w:t>צמצמתם</w:t>
      </w:r>
      <w:r>
        <w:rPr>
          <w:rFonts w:hint="eastAsia"/>
          <w:rtl/>
        </w:rPr>
        <w:t xml:space="preserve"> –</w:t>
      </w:r>
      <w:r>
        <w:rPr>
          <w:rFonts w:hint="cs"/>
          <w:rtl/>
        </w:rPr>
        <w:t xml:space="preserve"> </w:t>
      </w:r>
      <w:bookmarkStart w:id="3462" w:name="_ETM_Q9_380792"/>
      <w:bookmarkStart w:id="3463" w:name="_ETM_Q9_380865"/>
      <w:bookmarkStart w:id="3464" w:name="_ETM_Q9_381017"/>
      <w:bookmarkStart w:id="3465" w:name="_ETM_Q9_381067"/>
      <w:bookmarkStart w:id="3466" w:name="_ETM_Q9_381192"/>
      <w:bookmarkStart w:id="3467" w:name="_ETM_Q9_381238"/>
      <w:bookmarkStart w:id="3468" w:name="_ETM_Q9_385299"/>
      <w:bookmarkEnd w:id="3462"/>
      <w:bookmarkEnd w:id="3463"/>
      <w:bookmarkEnd w:id="3464"/>
      <w:bookmarkEnd w:id="3465"/>
      <w:bookmarkEnd w:id="3466"/>
      <w:bookmarkEnd w:id="3467"/>
      <w:bookmarkEnd w:id="3468"/>
      <w:r>
        <w:rPr>
          <w:rtl/>
        </w:rPr>
        <w:t>אמרו</w:t>
      </w:r>
      <w:r w:rsidR="007E4CD5">
        <w:rPr>
          <w:rFonts w:hint="cs"/>
          <w:rtl/>
        </w:rPr>
        <w:t>,</w:t>
      </w:r>
      <w:r>
        <w:rPr>
          <w:rtl/>
        </w:rPr>
        <w:t xml:space="preserve"> </w:t>
      </w:r>
      <w:bookmarkStart w:id="3469" w:name="_ETM_Q9_385599"/>
      <w:bookmarkEnd w:id="3469"/>
      <w:r>
        <w:rPr>
          <w:rtl/>
        </w:rPr>
        <w:t xml:space="preserve">ויגידו </w:t>
      </w:r>
      <w:bookmarkStart w:id="3470" w:name="_ETM_Q9_386079"/>
      <w:bookmarkEnd w:id="3470"/>
      <w:r>
        <w:rPr>
          <w:rtl/>
        </w:rPr>
        <w:t xml:space="preserve">את </w:t>
      </w:r>
      <w:bookmarkStart w:id="3471" w:name="_ETM_Q9_386139"/>
      <w:bookmarkEnd w:id="3471"/>
      <w:r>
        <w:rPr>
          <w:rtl/>
        </w:rPr>
        <w:t xml:space="preserve">זה </w:t>
      </w:r>
      <w:bookmarkStart w:id="3472" w:name="_ETM_Q9_386230"/>
      <w:bookmarkEnd w:id="3472"/>
      <w:r>
        <w:rPr>
          <w:rtl/>
        </w:rPr>
        <w:t xml:space="preserve">כל </w:t>
      </w:r>
      <w:bookmarkStart w:id="3473" w:name="_ETM_Q9_386499"/>
      <w:bookmarkEnd w:id="3473"/>
      <w:r>
        <w:rPr>
          <w:rtl/>
        </w:rPr>
        <w:t>היום</w:t>
      </w:r>
      <w:r>
        <w:rPr>
          <w:rFonts w:hint="cs"/>
          <w:rtl/>
        </w:rPr>
        <w:t>.</w:t>
      </w:r>
      <w:r>
        <w:rPr>
          <w:rtl/>
        </w:rPr>
        <w:t xml:space="preserve"> </w:t>
      </w:r>
      <w:bookmarkStart w:id="3474" w:name="_ETM_Q9_388450"/>
      <w:bookmarkStart w:id="3475" w:name="_ETM_Q9_389049"/>
      <w:bookmarkEnd w:id="3474"/>
      <w:bookmarkEnd w:id="3475"/>
      <w:r>
        <w:rPr>
          <w:rtl/>
        </w:rPr>
        <w:t xml:space="preserve">משרדים </w:t>
      </w:r>
      <w:bookmarkStart w:id="3476" w:name="_ETM_Q9_390909"/>
      <w:bookmarkEnd w:id="3476"/>
      <w:r>
        <w:rPr>
          <w:rtl/>
        </w:rPr>
        <w:t>–</w:t>
      </w:r>
      <w:r>
        <w:rPr>
          <w:rFonts w:hint="cs"/>
          <w:rtl/>
        </w:rPr>
        <w:t xml:space="preserve"> </w:t>
      </w:r>
      <w:r>
        <w:rPr>
          <w:rtl/>
        </w:rPr>
        <w:t xml:space="preserve">משרד </w:t>
      </w:r>
      <w:bookmarkStart w:id="3477" w:name="_ETM_Q9_391569"/>
      <w:bookmarkEnd w:id="3477"/>
      <w:r>
        <w:rPr>
          <w:rFonts w:hint="cs"/>
          <w:rtl/>
        </w:rPr>
        <w:t>אחד</w:t>
      </w:r>
      <w:r>
        <w:rPr>
          <w:rtl/>
        </w:rPr>
        <w:t xml:space="preserve"> </w:t>
      </w:r>
      <w:bookmarkStart w:id="3478" w:name="_ETM_Q9_391870"/>
      <w:bookmarkEnd w:id="3478"/>
      <w:r>
        <w:rPr>
          <w:rtl/>
        </w:rPr>
        <w:t xml:space="preserve">לא </w:t>
      </w:r>
      <w:bookmarkStart w:id="3479" w:name="_ETM_Q9_391959"/>
      <w:bookmarkEnd w:id="3479"/>
      <w:r>
        <w:rPr>
          <w:rtl/>
        </w:rPr>
        <w:t>צמצמת</w:t>
      </w:r>
      <w:r>
        <w:rPr>
          <w:rFonts w:hint="cs"/>
          <w:rtl/>
        </w:rPr>
        <w:t>ם.</w:t>
      </w:r>
      <w:r>
        <w:rPr>
          <w:rtl/>
        </w:rPr>
        <w:t xml:space="preserve"> </w:t>
      </w:r>
      <w:bookmarkStart w:id="3480" w:name="_ETM_Q9_392680"/>
      <w:bookmarkEnd w:id="3480"/>
      <w:r>
        <w:rPr>
          <w:rtl/>
        </w:rPr>
        <w:t xml:space="preserve">ייעול </w:t>
      </w:r>
      <w:bookmarkStart w:id="3481" w:name="_ETM_Q9_393189"/>
      <w:bookmarkEnd w:id="3481"/>
      <w:r>
        <w:rPr>
          <w:rFonts w:hint="cs"/>
          <w:rtl/>
        </w:rPr>
        <w:t>אחד</w:t>
      </w:r>
      <w:r>
        <w:rPr>
          <w:rtl/>
        </w:rPr>
        <w:t xml:space="preserve"> </w:t>
      </w:r>
      <w:bookmarkStart w:id="3482" w:name="_ETM_Q9_393609"/>
      <w:bookmarkEnd w:id="3482"/>
      <w:r>
        <w:rPr>
          <w:rtl/>
        </w:rPr>
        <w:t xml:space="preserve">באגף </w:t>
      </w:r>
      <w:bookmarkStart w:id="3483" w:name="_ETM_Q9_394090"/>
      <w:bookmarkEnd w:id="3483"/>
      <w:r>
        <w:rPr>
          <w:rtl/>
        </w:rPr>
        <w:t>הממשלה</w:t>
      </w:r>
      <w:r>
        <w:rPr>
          <w:rFonts w:hint="cs"/>
          <w:rtl/>
        </w:rPr>
        <w:t xml:space="preserve"> –</w:t>
      </w:r>
      <w:r>
        <w:rPr>
          <w:rtl/>
        </w:rPr>
        <w:t xml:space="preserve"> </w:t>
      </w:r>
      <w:bookmarkStart w:id="3484" w:name="_ETM_Q9_395590"/>
      <w:bookmarkEnd w:id="3484"/>
      <w:r>
        <w:rPr>
          <w:rtl/>
        </w:rPr>
        <w:t xml:space="preserve">שום </w:t>
      </w:r>
      <w:bookmarkStart w:id="3485" w:name="_ETM_Q9_396069"/>
      <w:bookmarkEnd w:id="3485"/>
      <w:r>
        <w:rPr>
          <w:rtl/>
        </w:rPr>
        <w:t>ייעול</w:t>
      </w:r>
      <w:r>
        <w:rPr>
          <w:rFonts w:hint="cs"/>
          <w:rtl/>
        </w:rPr>
        <w:t>,</w:t>
      </w:r>
      <w:r>
        <w:rPr>
          <w:rtl/>
        </w:rPr>
        <w:t xml:space="preserve"> </w:t>
      </w:r>
      <w:bookmarkStart w:id="3486" w:name="_ETM_Q9_396549"/>
      <w:bookmarkEnd w:id="3486"/>
      <w:r>
        <w:rPr>
          <w:rFonts w:hint="cs"/>
          <w:rtl/>
        </w:rPr>
        <w:t>אפס.</w:t>
      </w:r>
      <w:r>
        <w:rPr>
          <w:rtl/>
        </w:rPr>
        <w:t xml:space="preserve"> </w:t>
      </w:r>
      <w:bookmarkStart w:id="3487" w:name="_ETM_Q9_397299"/>
      <w:bookmarkEnd w:id="3487"/>
      <w:r>
        <w:rPr>
          <w:rtl/>
        </w:rPr>
        <w:t xml:space="preserve">שר </w:t>
      </w:r>
      <w:bookmarkStart w:id="3488" w:name="_ETM_Q9_397749"/>
      <w:bookmarkEnd w:id="3488"/>
      <w:r>
        <w:rPr>
          <w:rtl/>
        </w:rPr>
        <w:t>התקשורת</w:t>
      </w:r>
      <w:r>
        <w:rPr>
          <w:rFonts w:hint="cs"/>
          <w:rtl/>
        </w:rPr>
        <w:t>,</w:t>
      </w:r>
      <w:r>
        <w:rPr>
          <w:rtl/>
        </w:rPr>
        <w:t xml:space="preserve"> </w:t>
      </w:r>
      <w:bookmarkStart w:id="3489" w:name="_ETM_Q9_399779"/>
      <w:bookmarkEnd w:id="3489"/>
      <w:r>
        <w:rPr>
          <w:rtl/>
        </w:rPr>
        <w:t xml:space="preserve">מלבד </w:t>
      </w:r>
      <w:bookmarkStart w:id="3490" w:name="_ETM_Q9_400230"/>
      <w:bookmarkEnd w:id="3490"/>
      <w:r>
        <w:rPr>
          <w:rtl/>
        </w:rPr>
        <w:t>הנזק</w:t>
      </w:r>
      <w:r>
        <w:rPr>
          <w:rFonts w:hint="cs"/>
          <w:rtl/>
        </w:rPr>
        <w:t xml:space="preserve"> לשיח,</w:t>
      </w:r>
      <w:r>
        <w:rPr>
          <w:rtl/>
        </w:rPr>
        <w:t xml:space="preserve"> </w:t>
      </w:r>
      <w:bookmarkStart w:id="3491" w:name="_ETM_Q9_401639"/>
      <w:bookmarkEnd w:id="3491"/>
      <w:r>
        <w:rPr>
          <w:rFonts w:hint="cs"/>
          <w:rtl/>
        </w:rPr>
        <w:t>ש</w:t>
      </w:r>
      <w:r>
        <w:rPr>
          <w:rtl/>
        </w:rPr>
        <w:t>באמת</w:t>
      </w:r>
      <w:r>
        <w:rPr>
          <w:rFonts w:hint="cs"/>
          <w:rtl/>
        </w:rPr>
        <w:t>,</w:t>
      </w:r>
      <w:r>
        <w:rPr>
          <w:rtl/>
        </w:rPr>
        <w:t xml:space="preserve"> </w:t>
      </w:r>
      <w:bookmarkStart w:id="3492" w:name="_ETM_Q9_402150"/>
      <w:bookmarkEnd w:id="3492"/>
      <w:r>
        <w:rPr>
          <w:rtl/>
        </w:rPr>
        <w:t xml:space="preserve">אין </w:t>
      </w:r>
      <w:bookmarkStart w:id="3493" w:name="_ETM_Q9_402449"/>
      <w:bookmarkEnd w:id="3493"/>
      <w:r>
        <w:rPr>
          <w:rtl/>
        </w:rPr>
        <w:t xml:space="preserve">לי </w:t>
      </w:r>
      <w:bookmarkStart w:id="3494" w:name="_ETM_Q9_402540"/>
      <w:bookmarkEnd w:id="3494"/>
      <w:r>
        <w:rPr>
          <w:rtl/>
        </w:rPr>
        <w:t xml:space="preserve">מה </w:t>
      </w:r>
      <w:bookmarkStart w:id="3495" w:name="_ETM_Q9_402629"/>
      <w:bookmarkEnd w:id="3495"/>
      <w:r>
        <w:rPr>
          <w:rtl/>
        </w:rPr>
        <w:t xml:space="preserve">לתאר </w:t>
      </w:r>
      <w:bookmarkStart w:id="3496" w:name="_ETM_Q9_402930"/>
      <w:bookmarkStart w:id="3497" w:name="_ETM_Q9_403469"/>
      <w:bookmarkEnd w:id="3496"/>
      <w:bookmarkEnd w:id="3497"/>
      <w:r>
        <w:rPr>
          <w:rtl/>
        </w:rPr>
        <w:t>–</w:t>
      </w:r>
      <w:r>
        <w:rPr>
          <w:rFonts w:hint="cs"/>
          <w:rtl/>
        </w:rPr>
        <w:t xml:space="preserve"> </w:t>
      </w:r>
      <w:bookmarkStart w:id="3498" w:name="_ETM_Q9_402371"/>
      <w:bookmarkEnd w:id="3498"/>
      <w:r>
        <w:rPr>
          <w:rtl/>
        </w:rPr>
        <w:t>הבן</w:t>
      </w:r>
      <w:r>
        <w:rPr>
          <w:rFonts w:hint="cs"/>
          <w:rtl/>
        </w:rPr>
        <w:t xml:space="preserve"> </w:t>
      </w:r>
      <w:r>
        <w:rPr>
          <w:rtl/>
        </w:rPr>
        <w:t xml:space="preserve">אדם </w:t>
      </w:r>
      <w:bookmarkStart w:id="3499" w:name="_ETM_Q9_404129"/>
      <w:bookmarkEnd w:id="3499"/>
      <w:r>
        <w:rPr>
          <w:rtl/>
        </w:rPr>
        <w:t xml:space="preserve">חושב </w:t>
      </w:r>
      <w:bookmarkStart w:id="3500" w:name="_ETM_Q9_404879"/>
      <w:bookmarkEnd w:id="3500"/>
      <w:r>
        <w:rPr>
          <w:rtl/>
        </w:rPr>
        <w:t xml:space="preserve">ורואה </w:t>
      </w:r>
      <w:bookmarkStart w:id="3501" w:name="_ETM_Q9_405120"/>
      <w:bookmarkEnd w:id="3501"/>
      <w:r>
        <w:rPr>
          <w:rtl/>
        </w:rPr>
        <w:t xml:space="preserve">את </w:t>
      </w:r>
      <w:bookmarkStart w:id="3502" w:name="_ETM_Q9_405209"/>
      <w:bookmarkEnd w:id="3502"/>
      <w:r>
        <w:rPr>
          <w:rtl/>
        </w:rPr>
        <w:t xml:space="preserve">עצמו </w:t>
      </w:r>
      <w:bookmarkStart w:id="3503" w:name="_ETM_Q9_405540"/>
      <w:bookmarkEnd w:id="3503"/>
      <w:r>
        <w:rPr>
          <w:rFonts w:hint="cs"/>
          <w:rtl/>
        </w:rPr>
        <w:t>אי</w:t>
      </w:r>
      <w:r>
        <w:rPr>
          <w:rtl/>
        </w:rPr>
        <w:t xml:space="preserve">זה </w:t>
      </w:r>
      <w:bookmarkStart w:id="3504" w:name="_ETM_Q9_406379"/>
      <w:bookmarkEnd w:id="3504"/>
      <w:r>
        <w:rPr>
          <w:rtl/>
        </w:rPr>
        <w:t xml:space="preserve">איינשטיין </w:t>
      </w:r>
      <w:bookmarkStart w:id="3505" w:name="_ETM_Q9_406980"/>
      <w:bookmarkEnd w:id="3505"/>
      <w:r>
        <w:rPr>
          <w:rtl/>
        </w:rPr>
        <w:t xml:space="preserve">בן </w:t>
      </w:r>
      <w:bookmarkStart w:id="3506" w:name="_ETM_Q9_407159"/>
      <w:bookmarkEnd w:id="3506"/>
      <w:r>
        <w:rPr>
          <w:rtl/>
        </w:rPr>
        <w:t>זמננו</w:t>
      </w:r>
      <w:r>
        <w:rPr>
          <w:rFonts w:hint="cs"/>
          <w:rtl/>
        </w:rPr>
        <w:t>,</w:t>
      </w:r>
      <w:r>
        <w:rPr>
          <w:rtl/>
        </w:rPr>
        <w:t xml:space="preserve"> </w:t>
      </w:r>
      <w:bookmarkStart w:id="3507" w:name="_ETM_Q9_407730"/>
      <w:bookmarkStart w:id="3508" w:name="_ETM_Q9_408480"/>
      <w:bookmarkEnd w:id="3507"/>
      <w:bookmarkEnd w:id="3508"/>
      <w:r>
        <w:rPr>
          <w:rFonts w:hint="cs"/>
          <w:rtl/>
        </w:rPr>
        <w:t>ש</w:t>
      </w:r>
      <w:r>
        <w:rPr>
          <w:rtl/>
        </w:rPr>
        <w:t xml:space="preserve">עושה </w:t>
      </w:r>
      <w:bookmarkStart w:id="3509" w:name="_ETM_Q9_408779"/>
      <w:bookmarkEnd w:id="3509"/>
      <w:r>
        <w:rPr>
          <w:rtl/>
        </w:rPr>
        <w:t xml:space="preserve">המרה </w:t>
      </w:r>
      <w:bookmarkStart w:id="3510" w:name="_ETM_Q9_409199"/>
      <w:bookmarkEnd w:id="3510"/>
      <w:r>
        <w:rPr>
          <w:rtl/>
        </w:rPr>
        <w:t xml:space="preserve">של </w:t>
      </w:r>
      <w:bookmarkStart w:id="3511" w:name="_ETM_Q9_409379"/>
      <w:bookmarkEnd w:id="3511"/>
      <w:r>
        <w:rPr>
          <w:rtl/>
        </w:rPr>
        <w:t xml:space="preserve">מספרים </w:t>
      </w:r>
      <w:bookmarkStart w:id="3512" w:name="_ETM_Q9_409980"/>
      <w:bookmarkEnd w:id="3512"/>
      <w:r>
        <w:rPr>
          <w:rtl/>
        </w:rPr>
        <w:t>וגימ</w:t>
      </w:r>
      <w:bookmarkStart w:id="3513" w:name="_ETM_Q9_410400"/>
      <w:bookmarkEnd w:id="3513"/>
      <w:r>
        <w:rPr>
          <w:rtl/>
        </w:rPr>
        <w:t xml:space="preserve">טרייה </w:t>
      </w:r>
      <w:bookmarkStart w:id="3514" w:name="_ETM_Q9_410639"/>
      <w:bookmarkEnd w:id="3514"/>
      <w:r>
        <w:rPr>
          <w:rtl/>
        </w:rPr>
        <w:t xml:space="preserve">כאילו </w:t>
      </w:r>
      <w:bookmarkStart w:id="3515" w:name="_ETM_Q9_410969"/>
      <w:bookmarkEnd w:id="3515"/>
      <w:r>
        <w:rPr>
          <w:rtl/>
        </w:rPr>
        <w:t>ה</w:t>
      </w:r>
      <w:r>
        <w:rPr>
          <w:rFonts w:hint="cs"/>
          <w:rtl/>
        </w:rPr>
        <w:t>וא ה</w:t>
      </w:r>
      <w:r>
        <w:rPr>
          <w:rtl/>
        </w:rPr>
        <w:t xml:space="preserve">מציא </w:t>
      </w:r>
      <w:bookmarkStart w:id="3516" w:name="_ETM_Q9_411239"/>
      <w:bookmarkEnd w:id="3516"/>
      <w:r>
        <w:rPr>
          <w:rtl/>
        </w:rPr>
        <w:t xml:space="preserve">פה </w:t>
      </w:r>
      <w:bookmarkStart w:id="3517" w:name="_ETM_Q9_411389"/>
      <w:bookmarkEnd w:id="3517"/>
      <w:r>
        <w:rPr>
          <w:rtl/>
        </w:rPr>
        <w:t xml:space="preserve">את </w:t>
      </w:r>
      <w:bookmarkStart w:id="3518" w:name="_ETM_Q9_411449"/>
      <w:bookmarkEnd w:id="3518"/>
      <w:r>
        <w:rPr>
          <w:rtl/>
        </w:rPr>
        <w:t>הגלגל</w:t>
      </w:r>
      <w:r>
        <w:rPr>
          <w:rFonts w:hint="cs"/>
          <w:rtl/>
        </w:rPr>
        <w:t xml:space="preserve"> או</w:t>
      </w:r>
      <w:r>
        <w:rPr>
          <w:rtl/>
        </w:rPr>
        <w:t xml:space="preserve"> </w:t>
      </w:r>
      <w:bookmarkStart w:id="3519" w:name="_ETM_Q9_412319"/>
      <w:bookmarkStart w:id="3520" w:name="_ETM_Q9_413129"/>
      <w:bookmarkStart w:id="3521" w:name="_ETM_Q9_413609"/>
      <w:bookmarkEnd w:id="3519"/>
      <w:bookmarkEnd w:id="3520"/>
      <w:bookmarkEnd w:id="3521"/>
      <w:r>
        <w:rPr>
          <w:rtl/>
        </w:rPr>
        <w:t xml:space="preserve">נתן </w:t>
      </w:r>
      <w:bookmarkStart w:id="3522" w:name="_ETM_Q9_413909"/>
      <w:bookmarkEnd w:id="3522"/>
      <w:r>
        <w:rPr>
          <w:rtl/>
        </w:rPr>
        <w:t xml:space="preserve">את </w:t>
      </w:r>
      <w:bookmarkStart w:id="3523" w:name="_ETM_Q9_414059"/>
      <w:bookmarkEnd w:id="3523"/>
      <w:r>
        <w:rPr>
          <w:rtl/>
        </w:rPr>
        <w:t xml:space="preserve">הפתרון </w:t>
      </w:r>
      <w:bookmarkStart w:id="3524" w:name="_ETM_Q9_414480"/>
      <w:bookmarkEnd w:id="3524"/>
      <w:r>
        <w:rPr>
          <w:rtl/>
        </w:rPr>
        <w:t xml:space="preserve">להתחממות </w:t>
      </w:r>
      <w:bookmarkStart w:id="3525" w:name="_ETM_Q9_415049"/>
      <w:bookmarkEnd w:id="3525"/>
      <w:r>
        <w:rPr>
          <w:rtl/>
        </w:rPr>
        <w:t>הגלובלית</w:t>
      </w:r>
      <w:r>
        <w:rPr>
          <w:rFonts w:hint="cs"/>
          <w:rtl/>
        </w:rPr>
        <w:t>,</w:t>
      </w:r>
      <w:r>
        <w:rPr>
          <w:rtl/>
        </w:rPr>
        <w:t xml:space="preserve"> </w:t>
      </w:r>
      <w:bookmarkStart w:id="3526" w:name="_ETM_Q9_415919"/>
      <w:bookmarkEnd w:id="3526"/>
      <w:r>
        <w:rPr>
          <w:rtl/>
        </w:rPr>
        <w:t xml:space="preserve">מתלהב </w:t>
      </w:r>
      <w:bookmarkStart w:id="3527" w:name="_ETM_Q9_416519"/>
      <w:bookmarkEnd w:id="3527"/>
      <w:r>
        <w:rPr>
          <w:rtl/>
        </w:rPr>
        <w:t xml:space="preserve">כמו </w:t>
      </w:r>
      <w:bookmarkStart w:id="3528" w:name="_ETM_Q9_416729"/>
      <w:bookmarkEnd w:id="3528"/>
      <w:r>
        <w:rPr>
          <w:rtl/>
        </w:rPr>
        <w:t xml:space="preserve">איזה </w:t>
      </w:r>
      <w:bookmarkStart w:id="3529" w:name="_ETM_Q9_416879"/>
      <w:bookmarkEnd w:id="3529"/>
      <w:r>
        <w:rPr>
          <w:rtl/>
        </w:rPr>
        <w:t xml:space="preserve">ילד </w:t>
      </w:r>
      <w:bookmarkStart w:id="3530" w:name="_ETM_Q9_417120"/>
      <w:bookmarkEnd w:id="3530"/>
      <w:r>
        <w:rPr>
          <w:rtl/>
        </w:rPr>
        <w:t xml:space="preserve">קטן </w:t>
      </w:r>
      <w:bookmarkStart w:id="3531" w:name="_ETM_Q9_417449"/>
      <w:bookmarkEnd w:id="3531"/>
      <w:r>
        <w:rPr>
          <w:rtl/>
        </w:rPr>
        <w:t xml:space="preserve">שהוא </w:t>
      </w:r>
      <w:bookmarkStart w:id="3532" w:name="_ETM_Q9_417689"/>
      <w:bookmarkEnd w:id="3532"/>
      <w:r>
        <w:rPr>
          <w:rtl/>
        </w:rPr>
        <w:t xml:space="preserve">מצליב </w:t>
      </w:r>
      <w:bookmarkStart w:id="3533" w:name="_ETM_Q9_418139"/>
      <w:bookmarkEnd w:id="3533"/>
      <w:r>
        <w:rPr>
          <w:rtl/>
        </w:rPr>
        <w:t>בי</w:t>
      </w:r>
      <w:r w:rsidR="007E4CD5">
        <w:rPr>
          <w:rFonts w:hint="cs"/>
          <w:rtl/>
        </w:rPr>
        <w:t>ן</w:t>
      </w:r>
      <w:r>
        <w:rPr>
          <w:rtl/>
        </w:rPr>
        <w:t xml:space="preserve"> </w:t>
      </w:r>
      <w:bookmarkStart w:id="3534" w:name="_ETM_Q9_418499"/>
      <w:bookmarkEnd w:id="3534"/>
      <w:r>
        <w:rPr>
          <w:rtl/>
        </w:rPr>
        <w:t xml:space="preserve">מספרים </w:t>
      </w:r>
      <w:bookmarkStart w:id="3535" w:name="_ETM_Q9_418949"/>
      <w:bookmarkEnd w:id="3535"/>
      <w:r>
        <w:rPr>
          <w:rtl/>
        </w:rPr>
        <w:t xml:space="preserve">ואותיות </w:t>
      </w:r>
      <w:bookmarkStart w:id="3536" w:name="_ETM_Q9_419609"/>
      <w:bookmarkEnd w:id="3536"/>
      <w:r>
        <w:rPr>
          <w:rtl/>
        </w:rPr>
        <w:t xml:space="preserve">אל </w:t>
      </w:r>
      <w:bookmarkStart w:id="3537" w:name="_ETM_Q9_419729"/>
      <w:bookmarkEnd w:id="3537"/>
      <w:r>
        <w:rPr>
          <w:rtl/>
        </w:rPr>
        <w:t xml:space="preserve">מול </w:t>
      </w:r>
      <w:bookmarkStart w:id="3538" w:name="_ETM_Q9_419939"/>
      <w:bookmarkEnd w:id="3538"/>
      <w:r>
        <w:rPr>
          <w:rtl/>
        </w:rPr>
        <w:t xml:space="preserve">יאיר </w:t>
      </w:r>
      <w:bookmarkStart w:id="3539" w:name="_ETM_Q9_420209"/>
      <w:bookmarkEnd w:id="3539"/>
      <w:r>
        <w:rPr>
          <w:rtl/>
        </w:rPr>
        <w:t>לפיד</w:t>
      </w:r>
      <w:r>
        <w:rPr>
          <w:rFonts w:hint="cs"/>
          <w:rtl/>
        </w:rPr>
        <w:t>, נאור שירי</w:t>
      </w:r>
      <w:r w:rsidR="007E4CD5">
        <w:rPr>
          <w:rFonts w:hint="cs"/>
          <w:rtl/>
        </w:rPr>
        <w:t>;</w:t>
      </w:r>
      <w:r>
        <w:rPr>
          <w:rtl/>
        </w:rPr>
        <w:t xml:space="preserve"> </w:t>
      </w:r>
      <w:bookmarkStart w:id="3540" w:name="_ETM_Q9_422459"/>
      <w:bookmarkEnd w:id="3540"/>
      <w:r>
        <w:rPr>
          <w:rtl/>
        </w:rPr>
        <w:t xml:space="preserve">מה </w:t>
      </w:r>
      <w:bookmarkStart w:id="3541" w:name="_ETM_Q9_422609"/>
      <w:bookmarkEnd w:id="3541"/>
      <w:r>
        <w:rPr>
          <w:rtl/>
        </w:rPr>
        <w:t xml:space="preserve">הוא </w:t>
      </w:r>
      <w:bookmarkStart w:id="3542" w:name="_ETM_Q9_422669"/>
      <w:bookmarkEnd w:id="3542"/>
      <w:r>
        <w:rPr>
          <w:rtl/>
        </w:rPr>
        <w:t xml:space="preserve">עושה </w:t>
      </w:r>
      <w:bookmarkStart w:id="3543" w:name="_ETM_Q9_423090"/>
      <w:bookmarkEnd w:id="3543"/>
      <w:r>
        <w:rPr>
          <w:rtl/>
        </w:rPr>
        <w:t>אז</w:t>
      </w:r>
      <w:r>
        <w:rPr>
          <w:rFonts w:hint="cs"/>
          <w:rtl/>
        </w:rPr>
        <w:t xml:space="preserve"> –</w:t>
      </w:r>
      <w:r>
        <w:rPr>
          <w:rtl/>
        </w:rPr>
        <w:t xml:space="preserve"> </w:t>
      </w:r>
      <w:bookmarkStart w:id="3544" w:name="_ETM_Q9_423719"/>
      <w:bookmarkEnd w:id="3544"/>
      <w:r>
        <w:rPr>
          <w:rtl/>
        </w:rPr>
        <w:t>777</w:t>
      </w:r>
      <w:bookmarkStart w:id="3545" w:name="_ETM_Q9_424739"/>
      <w:bookmarkEnd w:id="3545"/>
      <w:r>
        <w:rPr>
          <w:rFonts w:hint="cs"/>
          <w:rtl/>
        </w:rPr>
        <w:t xml:space="preserve">, </w:t>
      </w:r>
      <w:bookmarkStart w:id="3546" w:name="_ETM_Q9_425062"/>
      <w:bookmarkEnd w:id="3546"/>
      <w:r>
        <w:rPr>
          <w:rtl/>
        </w:rPr>
        <w:t xml:space="preserve">כל </w:t>
      </w:r>
      <w:bookmarkStart w:id="3547" w:name="_ETM_Q9_424889"/>
      <w:bookmarkEnd w:id="3547"/>
      <w:r>
        <w:rPr>
          <w:rtl/>
        </w:rPr>
        <w:t xml:space="preserve">מיני </w:t>
      </w:r>
      <w:bookmarkStart w:id="3548" w:name="_ETM_Q9_425099"/>
      <w:bookmarkEnd w:id="3548"/>
      <w:r>
        <w:rPr>
          <w:rtl/>
        </w:rPr>
        <w:t xml:space="preserve">דברים </w:t>
      </w:r>
      <w:bookmarkStart w:id="3549" w:name="_ETM_Q9_425400"/>
      <w:bookmarkEnd w:id="3549"/>
      <w:r>
        <w:rPr>
          <w:rtl/>
        </w:rPr>
        <w:t xml:space="preserve">כאלה </w:t>
      </w:r>
      <w:bookmarkStart w:id="3550" w:name="_ETM_Q9_427080"/>
      <w:bookmarkEnd w:id="3550"/>
      <w:r w:rsidR="007E4CD5">
        <w:rPr>
          <w:rFonts w:hint="cs"/>
          <w:rtl/>
        </w:rPr>
        <w:t xml:space="preserve">– </w:t>
      </w:r>
      <w:r>
        <w:rPr>
          <w:rtl/>
        </w:rPr>
        <w:t xml:space="preserve">הוא </w:t>
      </w:r>
      <w:bookmarkStart w:id="3551" w:name="_ETM_Q9_427350"/>
      <w:bookmarkEnd w:id="3551"/>
      <w:r>
        <w:rPr>
          <w:rtl/>
        </w:rPr>
        <w:t>כול</w:t>
      </w:r>
      <w:bookmarkStart w:id="3552" w:name="_ETM_Q9_427830"/>
      <w:bookmarkStart w:id="3553" w:name="_ETM_Q9_428069"/>
      <w:bookmarkEnd w:id="3552"/>
      <w:bookmarkEnd w:id="3553"/>
      <w:r>
        <w:rPr>
          <w:rFonts w:hint="cs"/>
          <w:rtl/>
        </w:rPr>
        <w:t>ה רגולטור, הוא</w:t>
      </w:r>
      <w:r>
        <w:rPr>
          <w:rtl/>
        </w:rPr>
        <w:t xml:space="preserve"> </w:t>
      </w:r>
      <w:bookmarkStart w:id="3554" w:name="_ETM_Q9_428490"/>
      <w:bookmarkEnd w:id="3554"/>
      <w:r>
        <w:rPr>
          <w:rtl/>
        </w:rPr>
        <w:t xml:space="preserve">אפילו </w:t>
      </w:r>
      <w:bookmarkStart w:id="3555" w:name="_ETM_Q9_429340"/>
      <w:bookmarkEnd w:id="3555"/>
      <w:r>
        <w:rPr>
          <w:rFonts w:hint="cs"/>
          <w:rtl/>
        </w:rPr>
        <w:t xml:space="preserve">לא שר. </w:t>
      </w:r>
      <w:r>
        <w:rPr>
          <w:rtl/>
        </w:rPr>
        <w:t xml:space="preserve">אין </w:t>
      </w:r>
      <w:bookmarkStart w:id="3556" w:name="_ETM_Q9_429459"/>
      <w:bookmarkEnd w:id="3556"/>
      <w:r>
        <w:rPr>
          <w:rtl/>
        </w:rPr>
        <w:t xml:space="preserve">לו </w:t>
      </w:r>
      <w:bookmarkStart w:id="3557" w:name="_ETM_Q9_429549"/>
      <w:bookmarkEnd w:id="3557"/>
      <w:r>
        <w:rPr>
          <w:rtl/>
        </w:rPr>
        <w:t xml:space="preserve">שום </w:t>
      </w:r>
      <w:bookmarkStart w:id="3558" w:name="_ETM_Q9_429790"/>
      <w:bookmarkEnd w:id="3558"/>
      <w:r>
        <w:rPr>
          <w:rtl/>
        </w:rPr>
        <w:t>מדיניות</w:t>
      </w:r>
      <w:r>
        <w:rPr>
          <w:rFonts w:hint="cs"/>
          <w:rtl/>
        </w:rPr>
        <w:t>.</w:t>
      </w:r>
      <w:r>
        <w:rPr>
          <w:rtl/>
        </w:rPr>
        <w:t xml:space="preserve"> </w:t>
      </w:r>
      <w:bookmarkStart w:id="3559" w:name="_ETM_Q9_430299"/>
      <w:bookmarkEnd w:id="3559"/>
      <w:r>
        <w:rPr>
          <w:rtl/>
        </w:rPr>
        <w:t xml:space="preserve">הוא </w:t>
      </w:r>
      <w:bookmarkStart w:id="3560" w:name="_ETM_Q9_430419"/>
      <w:bookmarkEnd w:id="3560"/>
      <w:r>
        <w:rPr>
          <w:rtl/>
        </w:rPr>
        <w:t>כ</w:t>
      </w:r>
      <w:r>
        <w:rPr>
          <w:rFonts w:hint="cs"/>
          <w:rtl/>
        </w:rPr>
        <w:t>לום,</w:t>
      </w:r>
      <w:r>
        <w:rPr>
          <w:rtl/>
        </w:rPr>
        <w:t xml:space="preserve"> </w:t>
      </w:r>
      <w:bookmarkStart w:id="3561" w:name="_ETM_Q9_430659"/>
      <w:bookmarkEnd w:id="3561"/>
      <w:r>
        <w:rPr>
          <w:rtl/>
        </w:rPr>
        <w:t xml:space="preserve">הוא </w:t>
      </w:r>
      <w:bookmarkStart w:id="3562" w:name="_ETM_Q9_430900"/>
      <w:bookmarkEnd w:id="3562"/>
      <w:r>
        <w:rPr>
          <w:rtl/>
        </w:rPr>
        <w:t>רגולטור</w:t>
      </w:r>
      <w:r>
        <w:rPr>
          <w:rFonts w:hint="cs"/>
          <w:rtl/>
        </w:rPr>
        <w:t>.</w:t>
      </w:r>
      <w:r>
        <w:rPr>
          <w:rtl/>
        </w:rPr>
        <w:t xml:space="preserve"> </w:t>
      </w:r>
      <w:bookmarkStart w:id="3563" w:name="_ETM_Q9_431590"/>
      <w:bookmarkEnd w:id="3563"/>
      <w:r>
        <w:rPr>
          <w:rtl/>
        </w:rPr>
        <w:t xml:space="preserve">זה </w:t>
      </w:r>
      <w:bookmarkStart w:id="3564" w:name="_ETM_Q9_431739"/>
      <w:bookmarkEnd w:id="3564"/>
      <w:r>
        <w:rPr>
          <w:rFonts w:hint="cs"/>
          <w:rtl/>
        </w:rPr>
        <w:t>רשות להגנת</w:t>
      </w:r>
      <w:r>
        <w:rPr>
          <w:rtl/>
        </w:rPr>
        <w:t xml:space="preserve"> </w:t>
      </w:r>
      <w:bookmarkStart w:id="3565" w:name="_ETM_Q9_432170"/>
      <w:bookmarkStart w:id="3566" w:name="_ETM_Q9_432560"/>
      <w:bookmarkEnd w:id="3565"/>
      <w:bookmarkEnd w:id="3566"/>
      <w:r>
        <w:rPr>
          <w:rFonts w:hint="cs"/>
          <w:rtl/>
        </w:rPr>
        <w:t>ה</w:t>
      </w:r>
      <w:r>
        <w:rPr>
          <w:rtl/>
        </w:rPr>
        <w:t>צרכן</w:t>
      </w:r>
      <w:bookmarkStart w:id="3567" w:name="_ETM_Q9_433190"/>
      <w:bookmarkEnd w:id="3567"/>
      <w:r>
        <w:rPr>
          <w:rFonts w:hint="cs"/>
          <w:rtl/>
        </w:rPr>
        <w:t xml:space="preserve"> אחד לאחד.</w:t>
      </w:r>
      <w:r>
        <w:rPr>
          <w:rtl/>
        </w:rPr>
        <w:t xml:space="preserve"> </w:t>
      </w:r>
      <w:bookmarkStart w:id="3568" w:name="_ETM_Q9_435610"/>
      <w:bookmarkStart w:id="3569" w:name="_ETM_Q9_433831"/>
      <w:bookmarkStart w:id="3570" w:name="_ETM_Q9_433894"/>
      <w:bookmarkStart w:id="3571" w:name="_ETM_Q9_434054"/>
      <w:bookmarkStart w:id="3572" w:name="_ETM_Q9_434095"/>
      <w:bookmarkEnd w:id="3568"/>
      <w:bookmarkEnd w:id="3569"/>
      <w:bookmarkEnd w:id="3570"/>
      <w:bookmarkEnd w:id="3571"/>
      <w:bookmarkEnd w:id="3572"/>
      <w:r>
        <w:rPr>
          <w:rtl/>
        </w:rPr>
        <w:t xml:space="preserve">דודי </w:t>
      </w:r>
      <w:bookmarkStart w:id="3573" w:name="_ETM_Q9_435940"/>
      <w:bookmarkEnd w:id="3573"/>
      <w:r>
        <w:rPr>
          <w:rtl/>
        </w:rPr>
        <w:t>אמסלם</w:t>
      </w:r>
      <w:r>
        <w:rPr>
          <w:rFonts w:hint="cs"/>
          <w:rtl/>
        </w:rPr>
        <w:t xml:space="preserve"> –</w:t>
      </w:r>
      <w:r>
        <w:rPr>
          <w:rtl/>
        </w:rPr>
        <w:t xml:space="preserve"> </w:t>
      </w:r>
      <w:bookmarkStart w:id="3574" w:name="_ETM_Q9_436510"/>
      <w:bookmarkEnd w:id="3574"/>
      <w:r>
        <w:rPr>
          <w:rtl/>
        </w:rPr>
        <w:t>מה</w:t>
      </w:r>
      <w:r w:rsidR="007E4CD5">
        <w:rPr>
          <w:rFonts w:hint="cs"/>
          <w:rtl/>
        </w:rPr>
        <w:t>,</w:t>
      </w:r>
      <w:r>
        <w:rPr>
          <w:rtl/>
        </w:rPr>
        <w:t xml:space="preserve"> </w:t>
      </w:r>
      <w:bookmarkStart w:id="3575" w:name="_ETM_Q9_436610"/>
      <w:bookmarkEnd w:id="3575"/>
      <w:r>
        <w:rPr>
          <w:rFonts w:hint="cs"/>
          <w:rtl/>
        </w:rPr>
        <w:t>הבן אדם משתף</w:t>
      </w:r>
      <w:r>
        <w:rPr>
          <w:rtl/>
        </w:rPr>
        <w:t xml:space="preserve"> </w:t>
      </w:r>
      <w:bookmarkStart w:id="3576" w:name="_ETM_Q9_437539"/>
      <w:bookmarkEnd w:id="3576"/>
      <w:r>
        <w:rPr>
          <w:rtl/>
        </w:rPr>
        <w:t xml:space="preserve">פעולה </w:t>
      </w:r>
      <w:bookmarkStart w:id="3577" w:name="_ETM_Q9_437900"/>
      <w:bookmarkEnd w:id="3577"/>
      <w:r>
        <w:rPr>
          <w:rtl/>
        </w:rPr>
        <w:t>אזורי</w:t>
      </w:r>
      <w:r>
        <w:rPr>
          <w:rFonts w:hint="cs"/>
          <w:rtl/>
        </w:rPr>
        <w:t>,</w:t>
      </w:r>
      <w:r>
        <w:rPr>
          <w:rtl/>
        </w:rPr>
        <w:t xml:space="preserve"> </w:t>
      </w:r>
      <w:bookmarkStart w:id="3578" w:name="_ETM_Q9_438319"/>
      <w:bookmarkStart w:id="3579" w:name="_ETM_Q9_438620"/>
      <w:bookmarkEnd w:id="3578"/>
      <w:bookmarkEnd w:id="3579"/>
      <w:r>
        <w:rPr>
          <w:rFonts w:hint="cs"/>
          <w:rtl/>
        </w:rPr>
        <w:t xml:space="preserve">איזה </w:t>
      </w:r>
      <w:bookmarkStart w:id="3580" w:name="_ETM_Q9_435833"/>
      <w:bookmarkEnd w:id="3580"/>
      <w:r>
        <w:rPr>
          <w:rFonts w:hint="cs"/>
          <w:rtl/>
        </w:rPr>
        <w:t>אזור ישתף</w:t>
      </w:r>
      <w:r>
        <w:rPr>
          <w:rtl/>
        </w:rPr>
        <w:t xml:space="preserve"> </w:t>
      </w:r>
      <w:bookmarkStart w:id="3581" w:name="_ETM_Q9_439310"/>
      <w:bookmarkEnd w:id="3581"/>
      <w:r>
        <w:rPr>
          <w:rtl/>
        </w:rPr>
        <w:t xml:space="preserve">איתו </w:t>
      </w:r>
      <w:bookmarkStart w:id="3582" w:name="_ETM_Q9_439490"/>
      <w:bookmarkEnd w:id="3582"/>
      <w:r>
        <w:rPr>
          <w:rtl/>
        </w:rPr>
        <w:t>פעולה</w:t>
      </w:r>
      <w:r>
        <w:rPr>
          <w:rFonts w:hint="cs"/>
          <w:rtl/>
        </w:rPr>
        <w:t>?</w:t>
      </w:r>
      <w:r>
        <w:rPr>
          <w:rtl/>
        </w:rPr>
        <w:t xml:space="preserve"> </w:t>
      </w:r>
      <w:bookmarkStart w:id="3583" w:name="_ETM_Q9_441160"/>
      <w:bookmarkEnd w:id="3583"/>
      <w:r>
        <w:rPr>
          <w:rtl/>
        </w:rPr>
        <w:t>ת</w:t>
      </w:r>
      <w:bookmarkStart w:id="3584" w:name="_ETM_Q9_441639"/>
      <w:bookmarkEnd w:id="3584"/>
      <w:r>
        <w:rPr>
          <w:rtl/>
        </w:rPr>
        <w:t xml:space="preserve">צמצמו </w:t>
      </w:r>
      <w:bookmarkStart w:id="3585" w:name="_ETM_Q9_444070"/>
      <w:bookmarkEnd w:id="3585"/>
      <w:r>
        <w:rPr>
          <w:rFonts w:hint="cs"/>
          <w:rtl/>
        </w:rPr>
        <w:t>את זה. שר</w:t>
      </w:r>
      <w:r>
        <w:rPr>
          <w:rtl/>
        </w:rPr>
        <w:t xml:space="preserve"> </w:t>
      </w:r>
      <w:bookmarkStart w:id="3586" w:name="_ETM_Q9_444610"/>
      <w:bookmarkEnd w:id="3586"/>
      <w:r>
        <w:rPr>
          <w:rFonts w:hint="cs"/>
          <w:rtl/>
        </w:rPr>
        <w:t>ה</w:t>
      </w:r>
      <w:r>
        <w:rPr>
          <w:rtl/>
        </w:rPr>
        <w:t>מסורת</w:t>
      </w:r>
      <w:r>
        <w:rPr>
          <w:rFonts w:hint="cs"/>
          <w:rtl/>
        </w:rPr>
        <w:t>, שר המורשת –</w:t>
      </w:r>
      <w:r>
        <w:rPr>
          <w:rtl/>
        </w:rPr>
        <w:t xml:space="preserve"> </w:t>
      </w:r>
      <w:bookmarkStart w:id="3587" w:name="_ETM_Q9_445240"/>
      <w:bookmarkEnd w:id="3587"/>
      <w:r>
        <w:rPr>
          <w:rFonts w:hint="cs"/>
          <w:rtl/>
        </w:rPr>
        <w:t xml:space="preserve">אף אחד, אם אני עושה פה חידון עכשיו, תסתכל, בטוח 50% טועים במי זה </w:t>
      </w:r>
      <w:bookmarkStart w:id="3588" w:name="_ETM_Q9_449309"/>
      <w:bookmarkEnd w:id="3588"/>
      <w:r>
        <w:rPr>
          <w:rFonts w:hint="cs"/>
          <w:rtl/>
        </w:rPr>
        <w:t xml:space="preserve">שר המורשת ומי זה שר המסורת. </w:t>
      </w:r>
      <w:bookmarkStart w:id="3589" w:name="_ETM_Q9_451889"/>
      <w:bookmarkEnd w:id="3589"/>
      <w:r>
        <w:rPr>
          <w:rtl/>
        </w:rPr>
        <w:t>שר</w:t>
      </w:r>
      <w:r>
        <w:rPr>
          <w:rFonts w:hint="cs"/>
          <w:rtl/>
        </w:rPr>
        <w:t xml:space="preserve"> התפוצות, שכל היום מטייל בחו"ל, לא הבין שהמטרה היא בכלל גם להיות בקשר עם </w:t>
      </w:r>
      <w:bookmarkStart w:id="3590" w:name="_ETM_Q9_458046"/>
      <w:bookmarkEnd w:id="3590"/>
      <w:r>
        <w:rPr>
          <w:rFonts w:hint="cs"/>
          <w:rtl/>
        </w:rPr>
        <w:t>חו"ל, אבל</w:t>
      </w:r>
      <w:bookmarkStart w:id="3591" w:name="_ETM_Q9_452400"/>
      <w:bookmarkEnd w:id="3591"/>
      <w:r>
        <w:rPr>
          <w:rFonts w:hint="cs"/>
          <w:rtl/>
        </w:rPr>
        <w:t xml:space="preserve"> גם ל</w:t>
      </w:r>
      <w:r>
        <w:rPr>
          <w:rtl/>
        </w:rPr>
        <w:t xml:space="preserve">היות </w:t>
      </w:r>
      <w:bookmarkStart w:id="3592" w:name="_ETM_Q9_460650"/>
      <w:bookmarkEnd w:id="3592"/>
      <w:r>
        <w:rPr>
          <w:rtl/>
        </w:rPr>
        <w:t xml:space="preserve">פה </w:t>
      </w:r>
      <w:bookmarkStart w:id="3593" w:name="_ETM_Q9_460800"/>
      <w:bookmarkEnd w:id="3593"/>
      <w:r>
        <w:rPr>
          <w:rtl/>
        </w:rPr>
        <w:t>בארץ</w:t>
      </w:r>
      <w:r>
        <w:rPr>
          <w:rFonts w:hint="cs"/>
          <w:rtl/>
        </w:rPr>
        <w:t>.</w:t>
      </w:r>
      <w:r>
        <w:rPr>
          <w:rtl/>
        </w:rPr>
        <w:t xml:space="preserve"> </w:t>
      </w:r>
      <w:bookmarkStart w:id="3594" w:name="_ETM_Q9_461639"/>
      <w:bookmarkEnd w:id="3594"/>
      <w:r>
        <w:rPr>
          <w:rtl/>
        </w:rPr>
        <w:t xml:space="preserve">הייתי </w:t>
      </w:r>
      <w:bookmarkStart w:id="3595" w:name="_ETM_Q9_461970"/>
      <w:bookmarkEnd w:id="3595"/>
      <w:r>
        <w:rPr>
          <w:rtl/>
        </w:rPr>
        <w:t xml:space="preserve">שולח </w:t>
      </w:r>
      <w:bookmarkStart w:id="3596" w:name="_ETM_Q9_462330"/>
      <w:bookmarkEnd w:id="3596"/>
      <w:r>
        <w:rPr>
          <w:rtl/>
        </w:rPr>
        <w:t xml:space="preserve">אותו </w:t>
      </w:r>
      <w:bookmarkStart w:id="3597" w:name="_ETM_Q9_462569"/>
      <w:bookmarkEnd w:id="3597"/>
      <w:r>
        <w:rPr>
          <w:rtl/>
        </w:rPr>
        <w:t xml:space="preserve">לחלק </w:t>
      </w:r>
      <w:bookmarkStart w:id="3598" w:name="_ETM_Q9_463650"/>
      <w:bookmarkEnd w:id="3598"/>
      <w:r>
        <w:rPr>
          <w:rtl/>
        </w:rPr>
        <w:t xml:space="preserve">סנדוויצ'ים </w:t>
      </w:r>
      <w:bookmarkStart w:id="3599" w:name="_ETM_Q9_464190"/>
      <w:bookmarkEnd w:id="3599"/>
      <w:r>
        <w:rPr>
          <w:rtl/>
        </w:rPr>
        <w:t xml:space="preserve">בפרויקט </w:t>
      </w:r>
      <w:bookmarkStart w:id="3600" w:name="_ETM_Q9_464699"/>
      <w:bookmarkEnd w:id="3600"/>
      <w:r>
        <w:rPr>
          <w:rFonts w:hint="cs"/>
          <w:rtl/>
        </w:rPr>
        <w:t>ה</w:t>
      </w:r>
      <w:r>
        <w:rPr>
          <w:rtl/>
        </w:rPr>
        <w:t xml:space="preserve">מדהים </w:t>
      </w:r>
      <w:bookmarkStart w:id="3601" w:name="_ETM_Q9_465539"/>
      <w:bookmarkEnd w:id="3601"/>
      <w:r>
        <w:rPr>
          <w:rtl/>
        </w:rPr>
        <w:t xml:space="preserve">שענבל </w:t>
      </w:r>
      <w:bookmarkStart w:id="3602" w:name="_ETM_Q9_465990"/>
      <w:bookmarkEnd w:id="3602"/>
      <w:r>
        <w:rPr>
          <w:rFonts w:hint="cs"/>
          <w:rtl/>
        </w:rPr>
        <w:t>שבח עושה</w:t>
      </w:r>
      <w:r>
        <w:rPr>
          <w:rtl/>
        </w:rPr>
        <w:t xml:space="preserve"> </w:t>
      </w:r>
      <w:bookmarkStart w:id="3603" w:name="_ETM_Q9_466740"/>
      <w:bookmarkEnd w:id="3603"/>
      <w:r>
        <w:rPr>
          <w:rtl/>
        </w:rPr>
        <w:t xml:space="preserve">לחיילי </w:t>
      </w:r>
      <w:bookmarkStart w:id="3604" w:name="_ETM_Q9_467190"/>
      <w:bookmarkEnd w:id="3604"/>
      <w:r>
        <w:rPr>
          <w:rtl/>
        </w:rPr>
        <w:t xml:space="preserve">מילואים </w:t>
      </w:r>
      <w:bookmarkStart w:id="3605" w:name="_ETM_Q9_467699"/>
      <w:bookmarkStart w:id="3606" w:name="_ETM_Q9_468000"/>
      <w:bookmarkEnd w:id="3605"/>
      <w:bookmarkEnd w:id="3606"/>
      <w:r>
        <w:rPr>
          <w:rtl/>
        </w:rPr>
        <w:t>ולחיילים</w:t>
      </w:r>
      <w:r>
        <w:rPr>
          <w:rFonts w:hint="cs"/>
          <w:rtl/>
        </w:rPr>
        <w:t>,</w:t>
      </w:r>
      <w:r>
        <w:rPr>
          <w:rtl/>
        </w:rPr>
        <w:t xml:space="preserve"> </w:t>
      </w:r>
      <w:bookmarkStart w:id="3607" w:name="_ETM_Q9_468720"/>
      <w:bookmarkEnd w:id="3607"/>
      <w:r>
        <w:rPr>
          <w:rtl/>
        </w:rPr>
        <w:t xml:space="preserve">שכל </w:t>
      </w:r>
      <w:bookmarkStart w:id="3608" w:name="_ETM_Q9_469110"/>
      <w:bookmarkEnd w:id="3608"/>
      <w:r>
        <w:rPr>
          <w:rtl/>
        </w:rPr>
        <w:t xml:space="preserve">יום </w:t>
      </w:r>
      <w:bookmarkStart w:id="3609" w:name="_ETM_Q9_469199"/>
      <w:bookmarkEnd w:id="3609"/>
      <w:r>
        <w:rPr>
          <w:rtl/>
        </w:rPr>
        <w:t xml:space="preserve">שישי </w:t>
      </w:r>
      <w:bookmarkStart w:id="3610" w:name="_ETM_Q9_469470"/>
      <w:bookmarkEnd w:id="3610"/>
      <w:r>
        <w:rPr>
          <w:rtl/>
        </w:rPr>
        <w:t xml:space="preserve">נותנת </w:t>
      </w:r>
      <w:bookmarkStart w:id="3611" w:name="_ETM_Q9_469889"/>
      <w:bookmarkEnd w:id="3611"/>
      <w:r>
        <w:rPr>
          <w:rtl/>
        </w:rPr>
        <w:t xml:space="preserve">להם </w:t>
      </w:r>
      <w:bookmarkStart w:id="3612" w:name="_ETM_Q9_470370"/>
      <w:bookmarkEnd w:id="3612"/>
      <w:r>
        <w:rPr>
          <w:rtl/>
        </w:rPr>
        <w:t>שניצלים</w:t>
      </w:r>
      <w:r>
        <w:rPr>
          <w:rFonts w:hint="cs"/>
          <w:rtl/>
        </w:rPr>
        <w:t>.</w:t>
      </w:r>
      <w:r>
        <w:rPr>
          <w:rtl/>
        </w:rPr>
        <w:t xml:space="preserve"> </w:t>
      </w:r>
      <w:bookmarkStart w:id="3613" w:name="_ETM_Q9_471580"/>
      <w:bookmarkEnd w:id="3613"/>
      <w:r>
        <w:rPr>
          <w:rtl/>
        </w:rPr>
        <w:t xml:space="preserve">למה </w:t>
      </w:r>
      <w:bookmarkStart w:id="3614" w:name="_ETM_Q9_471849"/>
      <w:bookmarkEnd w:id="3614"/>
      <w:r>
        <w:rPr>
          <w:rtl/>
        </w:rPr>
        <w:t xml:space="preserve">אתם </w:t>
      </w:r>
      <w:bookmarkStart w:id="3615" w:name="_ETM_Q9_472029"/>
      <w:bookmarkEnd w:id="3615"/>
      <w:r>
        <w:rPr>
          <w:rtl/>
        </w:rPr>
        <w:t xml:space="preserve">לא </w:t>
      </w:r>
      <w:bookmarkStart w:id="3616" w:name="_ETM_Q9_472150"/>
      <w:bookmarkEnd w:id="3616"/>
      <w:r>
        <w:rPr>
          <w:rtl/>
        </w:rPr>
        <w:t xml:space="preserve">מעלים </w:t>
      </w:r>
      <w:bookmarkStart w:id="3617" w:name="_ETM_Q9_472539"/>
      <w:bookmarkEnd w:id="3617"/>
      <w:r>
        <w:rPr>
          <w:rtl/>
        </w:rPr>
        <w:t xml:space="preserve">את </w:t>
      </w:r>
      <w:bookmarkStart w:id="3618" w:name="_ETM_Q9_472689"/>
      <w:bookmarkEnd w:id="3618"/>
      <w:r>
        <w:rPr>
          <w:rtl/>
        </w:rPr>
        <w:t xml:space="preserve">המס </w:t>
      </w:r>
      <w:bookmarkStart w:id="3619" w:name="_ETM_Q9_472990"/>
      <w:bookmarkEnd w:id="3619"/>
      <w:r>
        <w:rPr>
          <w:rtl/>
        </w:rPr>
        <w:t xml:space="preserve">על </w:t>
      </w:r>
      <w:bookmarkStart w:id="3620" w:name="_ETM_Q9_473080"/>
      <w:bookmarkEnd w:id="3620"/>
      <w:r>
        <w:rPr>
          <w:rtl/>
        </w:rPr>
        <w:t xml:space="preserve">השתייה </w:t>
      </w:r>
      <w:bookmarkStart w:id="3621" w:name="_ETM_Q9_473439"/>
      <w:bookmarkEnd w:id="3621"/>
      <w:r>
        <w:rPr>
          <w:rtl/>
        </w:rPr>
        <w:t>המתוקה</w:t>
      </w:r>
      <w:r>
        <w:rPr>
          <w:rFonts w:hint="cs"/>
          <w:rtl/>
        </w:rPr>
        <w:t>?</w:t>
      </w:r>
      <w:r>
        <w:rPr>
          <w:rtl/>
        </w:rPr>
        <w:t xml:space="preserve"> </w:t>
      </w:r>
      <w:bookmarkStart w:id="3622" w:name="_ETM_Q9_474839"/>
      <w:bookmarkEnd w:id="3622"/>
      <w:r>
        <w:rPr>
          <w:rtl/>
        </w:rPr>
        <w:t xml:space="preserve">למה </w:t>
      </w:r>
      <w:bookmarkStart w:id="3623" w:name="_ETM_Q9_475169"/>
      <w:bookmarkEnd w:id="3623"/>
      <w:r>
        <w:rPr>
          <w:rtl/>
        </w:rPr>
        <w:t xml:space="preserve">אתם </w:t>
      </w:r>
      <w:bookmarkStart w:id="3624" w:name="_ETM_Q9_475350"/>
      <w:bookmarkEnd w:id="3624"/>
      <w:r>
        <w:rPr>
          <w:rtl/>
        </w:rPr>
        <w:t xml:space="preserve">לא </w:t>
      </w:r>
      <w:bookmarkStart w:id="3625" w:name="_ETM_Q9_475470"/>
      <w:bookmarkEnd w:id="3625"/>
      <w:r>
        <w:rPr>
          <w:rtl/>
        </w:rPr>
        <w:t xml:space="preserve">מעלים </w:t>
      </w:r>
      <w:bookmarkStart w:id="3626" w:name="_ETM_Q9_475889"/>
      <w:bookmarkEnd w:id="3626"/>
      <w:r>
        <w:rPr>
          <w:rtl/>
        </w:rPr>
        <w:t xml:space="preserve">את </w:t>
      </w:r>
      <w:bookmarkStart w:id="3627" w:name="_ETM_Q9_476040"/>
      <w:bookmarkEnd w:id="3627"/>
      <w:r>
        <w:rPr>
          <w:rtl/>
        </w:rPr>
        <w:t xml:space="preserve">המס </w:t>
      </w:r>
      <w:bookmarkStart w:id="3628" w:name="_ETM_Q9_476310"/>
      <w:bookmarkEnd w:id="3628"/>
      <w:r>
        <w:rPr>
          <w:rtl/>
        </w:rPr>
        <w:t xml:space="preserve">על </w:t>
      </w:r>
      <w:bookmarkStart w:id="3629" w:name="_ETM_Q9_476430"/>
      <w:bookmarkEnd w:id="3629"/>
      <w:r>
        <w:rPr>
          <w:rtl/>
        </w:rPr>
        <w:t>הפלסטיק</w:t>
      </w:r>
      <w:r>
        <w:rPr>
          <w:rFonts w:hint="cs"/>
          <w:rtl/>
        </w:rPr>
        <w:t>?</w:t>
      </w:r>
      <w:r>
        <w:rPr>
          <w:rtl/>
        </w:rPr>
        <w:t xml:space="preserve"> </w:t>
      </w:r>
      <w:bookmarkStart w:id="3630" w:name="_ETM_Q9_478000"/>
      <w:bookmarkEnd w:id="3630"/>
      <w:r>
        <w:rPr>
          <w:rtl/>
        </w:rPr>
        <w:t xml:space="preserve">למה </w:t>
      </w:r>
      <w:bookmarkStart w:id="3631" w:name="_ETM_Q9_478360"/>
      <w:bookmarkEnd w:id="3631"/>
      <w:r>
        <w:rPr>
          <w:rtl/>
        </w:rPr>
        <w:t xml:space="preserve">אתם </w:t>
      </w:r>
      <w:bookmarkStart w:id="3632" w:name="_ETM_Q9_478539"/>
      <w:bookmarkEnd w:id="3632"/>
      <w:r>
        <w:rPr>
          <w:rtl/>
        </w:rPr>
        <w:t xml:space="preserve">לא </w:t>
      </w:r>
      <w:bookmarkStart w:id="3633" w:name="_ETM_Q9_478779"/>
      <w:bookmarkEnd w:id="3633"/>
      <w:r>
        <w:rPr>
          <w:rtl/>
        </w:rPr>
        <w:t xml:space="preserve">לוקחים </w:t>
      </w:r>
      <w:bookmarkStart w:id="3634" w:name="_ETM_Q9_479169"/>
      <w:bookmarkEnd w:id="3634"/>
      <w:r>
        <w:rPr>
          <w:rtl/>
        </w:rPr>
        <w:t xml:space="preserve">את </w:t>
      </w:r>
      <w:bookmarkStart w:id="3635" w:name="_ETM_Q9_479289"/>
      <w:bookmarkEnd w:id="3635"/>
      <w:r>
        <w:rPr>
          <w:rtl/>
        </w:rPr>
        <w:t xml:space="preserve">התוכנית </w:t>
      </w:r>
      <w:bookmarkStart w:id="3636" w:name="_ETM_Q9_479770"/>
      <w:bookmarkEnd w:id="3636"/>
      <w:r>
        <w:rPr>
          <w:rtl/>
        </w:rPr>
        <w:t xml:space="preserve">שהגישו </w:t>
      </w:r>
      <w:bookmarkStart w:id="3637" w:name="_ETM_Q9_480279"/>
      <w:bookmarkEnd w:id="3637"/>
      <w:r>
        <w:rPr>
          <w:rtl/>
        </w:rPr>
        <w:t xml:space="preserve">לנו </w:t>
      </w:r>
      <w:bookmarkStart w:id="3638" w:name="_ETM_Q9_480460"/>
      <w:bookmarkEnd w:id="3638"/>
      <w:r>
        <w:rPr>
          <w:rtl/>
        </w:rPr>
        <w:t>בתקציב</w:t>
      </w:r>
      <w:r>
        <w:rPr>
          <w:rFonts w:hint="cs"/>
          <w:rtl/>
        </w:rPr>
        <w:t xml:space="preserve"> </w:t>
      </w:r>
      <w:bookmarkStart w:id="3639" w:name="_ETM_Q9_480879"/>
      <w:bookmarkStart w:id="3640" w:name="_ETM_Q9_481599"/>
      <w:bookmarkEnd w:id="3639"/>
      <w:bookmarkEnd w:id="3640"/>
      <w:r>
        <w:rPr>
          <w:rFonts w:hint="cs"/>
          <w:rtl/>
        </w:rPr>
        <w:t>2023 ל</w:t>
      </w:r>
      <w:r>
        <w:rPr>
          <w:rtl/>
        </w:rPr>
        <w:t xml:space="preserve">התייעלות </w:t>
      </w:r>
      <w:bookmarkStart w:id="3641" w:name="_ETM_Q9_482110"/>
      <w:bookmarkEnd w:id="3641"/>
      <w:r>
        <w:rPr>
          <w:rtl/>
        </w:rPr>
        <w:t>ש</w:t>
      </w:r>
      <w:r>
        <w:rPr>
          <w:rFonts w:hint="cs"/>
          <w:rtl/>
        </w:rPr>
        <w:t>ל 6 מיליארד שקלים, ומממשים לפחות 50%</w:t>
      </w:r>
      <w:r w:rsidR="007E4CD5">
        <w:rPr>
          <w:rFonts w:hint="eastAsia"/>
          <w:rtl/>
        </w:rPr>
        <w:t>–</w:t>
      </w:r>
      <w:r w:rsidR="007E4CD5">
        <w:rPr>
          <w:rFonts w:hint="cs"/>
          <w:rtl/>
        </w:rPr>
        <w:t>6</w:t>
      </w:r>
      <w:r>
        <w:rPr>
          <w:rFonts w:hint="cs"/>
          <w:rtl/>
        </w:rPr>
        <w:t xml:space="preserve">0% ממנה? </w:t>
      </w:r>
      <w:bookmarkStart w:id="3642" w:name="_ETM_Q9_486940"/>
      <w:bookmarkEnd w:id="3642"/>
      <w:r>
        <w:rPr>
          <w:rFonts w:hint="cs"/>
          <w:rtl/>
        </w:rPr>
        <w:t xml:space="preserve">את </w:t>
      </w:r>
      <w:r>
        <w:rPr>
          <w:rtl/>
        </w:rPr>
        <w:t xml:space="preserve">זה </w:t>
      </w:r>
      <w:bookmarkStart w:id="3643" w:name="_ETM_Q9_487180"/>
      <w:bookmarkEnd w:id="3643"/>
      <w:r>
        <w:rPr>
          <w:rtl/>
        </w:rPr>
        <w:t xml:space="preserve">אתם </w:t>
      </w:r>
      <w:bookmarkStart w:id="3644" w:name="_ETM_Q9_487450"/>
      <w:bookmarkEnd w:id="3644"/>
      <w:r>
        <w:rPr>
          <w:rtl/>
        </w:rPr>
        <w:t xml:space="preserve">לא </w:t>
      </w:r>
      <w:bookmarkStart w:id="3645" w:name="_ETM_Q9_487570"/>
      <w:bookmarkEnd w:id="3645"/>
      <w:r>
        <w:rPr>
          <w:rtl/>
        </w:rPr>
        <w:t>עושים</w:t>
      </w:r>
      <w:r>
        <w:rPr>
          <w:rFonts w:hint="cs"/>
          <w:rtl/>
        </w:rPr>
        <w:t>.</w:t>
      </w:r>
      <w:r>
        <w:rPr>
          <w:rtl/>
        </w:rPr>
        <w:t xml:space="preserve"> </w:t>
      </w:r>
      <w:bookmarkStart w:id="3646" w:name="_ETM_Q9_491980"/>
      <w:bookmarkEnd w:id="3646"/>
    </w:p>
    <w:p w:rsidR="00841D8B" w:rsidRDefault="00841D8B" w:rsidP="008C4538">
      <w:pPr>
        <w:rPr>
          <w:rtl/>
        </w:rPr>
      </w:pPr>
      <w:bookmarkStart w:id="3647" w:name="_ETM_Q9_490147"/>
      <w:bookmarkStart w:id="3648" w:name="_ETM_Q9_490239"/>
      <w:bookmarkEnd w:id="3647"/>
      <w:bookmarkEnd w:id="3648"/>
    </w:p>
    <w:p w:rsidR="00841D8B" w:rsidRDefault="00841D8B" w:rsidP="007E4CD5">
      <w:pPr>
        <w:rPr>
          <w:rtl/>
        </w:rPr>
      </w:pPr>
      <w:bookmarkStart w:id="3649" w:name="_ETM_Q9_490324"/>
      <w:bookmarkStart w:id="3650" w:name="_ETM_Q9_490373"/>
      <w:bookmarkEnd w:id="3649"/>
      <w:bookmarkEnd w:id="3650"/>
      <w:r>
        <w:rPr>
          <w:rtl/>
        </w:rPr>
        <w:t xml:space="preserve">האמת </w:t>
      </w:r>
      <w:bookmarkStart w:id="3651" w:name="_ETM_Q9_492309"/>
      <w:bookmarkEnd w:id="3651"/>
      <w:r>
        <w:rPr>
          <w:rFonts w:hint="cs"/>
          <w:rtl/>
        </w:rPr>
        <w:t xml:space="preserve">היא </w:t>
      </w:r>
      <w:r>
        <w:rPr>
          <w:rtl/>
        </w:rPr>
        <w:t>שבאמת</w:t>
      </w:r>
      <w:bookmarkStart w:id="3652" w:name="_ETM_Q9_492700"/>
      <w:bookmarkStart w:id="3653" w:name="_ETM_Q9_493690"/>
      <w:bookmarkEnd w:id="3652"/>
      <w:bookmarkEnd w:id="3653"/>
      <w:r>
        <w:rPr>
          <w:rFonts w:hint="cs"/>
          <w:rtl/>
        </w:rPr>
        <w:t xml:space="preserve">, אני </w:t>
      </w:r>
      <w:bookmarkStart w:id="3654" w:name="_ETM_Q9_492714"/>
      <w:bookmarkEnd w:id="3654"/>
      <w:r>
        <w:rPr>
          <w:rtl/>
        </w:rPr>
        <w:t xml:space="preserve">לפעמים </w:t>
      </w:r>
      <w:bookmarkStart w:id="3655" w:name="_ETM_Q9_494589"/>
      <w:bookmarkEnd w:id="3655"/>
      <w:r>
        <w:rPr>
          <w:rtl/>
        </w:rPr>
        <w:t>כ</w:t>
      </w:r>
      <w:r>
        <w:rPr>
          <w:rFonts w:hint="cs"/>
          <w:rtl/>
        </w:rPr>
        <w:t>אילו</w:t>
      </w:r>
      <w:r>
        <w:rPr>
          <w:rtl/>
        </w:rPr>
        <w:t xml:space="preserve"> </w:t>
      </w:r>
      <w:bookmarkStart w:id="3656" w:name="_ETM_Q9_494769"/>
      <w:bookmarkStart w:id="3657" w:name="_ETM_Q9_494890"/>
      <w:bookmarkEnd w:id="3656"/>
      <w:bookmarkEnd w:id="3657"/>
      <w:r>
        <w:rPr>
          <w:rtl/>
        </w:rPr>
        <w:t xml:space="preserve">מדבר </w:t>
      </w:r>
      <w:bookmarkStart w:id="3658" w:name="_ETM_Q9_495309"/>
      <w:bookmarkEnd w:id="3658"/>
      <w:r>
        <w:rPr>
          <w:rtl/>
        </w:rPr>
        <w:t>ומתי</w:t>
      </w:r>
      <w:r>
        <w:rPr>
          <w:rFonts w:hint="cs"/>
          <w:rtl/>
        </w:rPr>
        <w:t xml:space="preserve">יאש. </w:t>
      </w:r>
      <w:bookmarkStart w:id="3659" w:name="_ETM_Q9_495790"/>
      <w:bookmarkStart w:id="3660" w:name="_ETM_Q9_495970"/>
      <w:bookmarkStart w:id="3661" w:name="_ETM_Q9_496720"/>
      <w:bookmarkEnd w:id="3659"/>
      <w:bookmarkEnd w:id="3660"/>
      <w:bookmarkEnd w:id="3661"/>
      <w:r>
        <w:rPr>
          <w:rtl/>
        </w:rPr>
        <w:t xml:space="preserve">דיברנו </w:t>
      </w:r>
      <w:bookmarkStart w:id="3662" w:name="_ETM_Q9_497980"/>
      <w:bookmarkEnd w:id="3662"/>
      <w:r>
        <w:rPr>
          <w:rFonts w:hint="cs"/>
          <w:rtl/>
        </w:rPr>
        <w:t xml:space="preserve">על </w:t>
      </w:r>
      <w:r>
        <w:rPr>
          <w:rtl/>
        </w:rPr>
        <w:t xml:space="preserve">כמה </w:t>
      </w:r>
      <w:bookmarkStart w:id="3663" w:name="_ETM_Q9_496330"/>
      <w:bookmarkEnd w:id="3663"/>
      <w:r>
        <w:rPr>
          <w:rtl/>
        </w:rPr>
        <w:t>דברים</w:t>
      </w:r>
      <w:r>
        <w:rPr>
          <w:rFonts w:hint="cs"/>
          <w:rtl/>
        </w:rPr>
        <w:t>,</w:t>
      </w:r>
      <w:r>
        <w:rPr>
          <w:rtl/>
        </w:rPr>
        <w:t xml:space="preserve"> </w:t>
      </w:r>
      <w:bookmarkStart w:id="3664" w:name="_ETM_Q9_498460"/>
      <w:bookmarkEnd w:id="3664"/>
      <w:r>
        <w:rPr>
          <w:rtl/>
        </w:rPr>
        <w:t xml:space="preserve">נגיד </w:t>
      </w:r>
      <w:bookmarkStart w:id="3665" w:name="_ETM_Q9_498849"/>
      <w:bookmarkStart w:id="3666" w:name="_ETM_Q9_499720"/>
      <w:bookmarkStart w:id="3667" w:name="_ETM_Q9_500410"/>
      <w:bookmarkEnd w:id="3665"/>
      <w:bookmarkEnd w:id="3666"/>
      <w:bookmarkEnd w:id="3667"/>
      <w:r>
        <w:rPr>
          <w:rtl/>
        </w:rPr>
        <w:t>ה</w:t>
      </w:r>
      <w:r>
        <w:rPr>
          <w:rFonts w:hint="cs"/>
          <w:rtl/>
        </w:rPr>
        <w:t>ייתה ה</w:t>
      </w:r>
      <w:r>
        <w:rPr>
          <w:rtl/>
        </w:rPr>
        <w:t xml:space="preserve">עברה </w:t>
      </w:r>
      <w:bookmarkStart w:id="3668" w:name="_ETM_Q9_500890"/>
      <w:bookmarkEnd w:id="3668"/>
      <w:r>
        <w:rPr>
          <w:rtl/>
        </w:rPr>
        <w:t>תקציבית</w:t>
      </w:r>
      <w:r>
        <w:rPr>
          <w:rFonts w:hint="cs"/>
          <w:rtl/>
        </w:rPr>
        <w:t>,</w:t>
      </w:r>
      <w:r>
        <w:rPr>
          <w:rtl/>
        </w:rPr>
        <w:t xml:space="preserve"> </w:t>
      </w:r>
      <w:bookmarkStart w:id="3669" w:name="_ETM_Q9_501609"/>
      <w:bookmarkEnd w:id="3669"/>
      <w:r>
        <w:rPr>
          <w:rtl/>
        </w:rPr>
        <w:t xml:space="preserve">לא </w:t>
      </w:r>
      <w:bookmarkStart w:id="3670" w:name="_ETM_Q9_501699"/>
      <w:bookmarkEnd w:id="3670"/>
      <w:r>
        <w:rPr>
          <w:rtl/>
        </w:rPr>
        <w:t xml:space="preserve">כמו </w:t>
      </w:r>
      <w:bookmarkStart w:id="3671" w:name="_ETM_Q9_501880"/>
      <w:bookmarkEnd w:id="3671"/>
      <w:proofErr w:type="spellStart"/>
      <w:r>
        <w:rPr>
          <w:rtl/>
        </w:rPr>
        <w:t>שפינדרוס</w:t>
      </w:r>
      <w:proofErr w:type="spellEnd"/>
      <w:r>
        <w:rPr>
          <w:rtl/>
        </w:rPr>
        <w:t xml:space="preserve"> </w:t>
      </w:r>
      <w:bookmarkStart w:id="3672" w:name="_ETM_Q9_502480"/>
      <w:bookmarkEnd w:id="3672"/>
      <w:r>
        <w:rPr>
          <w:rtl/>
        </w:rPr>
        <w:t>אמר</w:t>
      </w:r>
      <w:r>
        <w:rPr>
          <w:rFonts w:hint="cs"/>
          <w:rtl/>
        </w:rPr>
        <w:t>,</w:t>
      </w:r>
      <w:r>
        <w:rPr>
          <w:rtl/>
        </w:rPr>
        <w:t xml:space="preserve"> </w:t>
      </w:r>
      <w:bookmarkStart w:id="3673" w:name="_ETM_Q9_503109"/>
      <w:bookmarkEnd w:id="3673"/>
      <w:r>
        <w:rPr>
          <w:rFonts w:hint="cs"/>
          <w:rtl/>
        </w:rPr>
        <w:t>של 77 מיליון</w:t>
      </w:r>
      <w:r>
        <w:rPr>
          <w:rtl/>
        </w:rPr>
        <w:t xml:space="preserve"> </w:t>
      </w:r>
      <w:bookmarkStart w:id="3674" w:name="_ETM_Q9_504310"/>
      <w:bookmarkEnd w:id="3674"/>
      <w:r>
        <w:rPr>
          <w:rtl/>
        </w:rPr>
        <w:t xml:space="preserve">שקלים </w:t>
      </w:r>
      <w:bookmarkStart w:id="3675" w:name="_ETM_Q9_505390"/>
      <w:bookmarkEnd w:id="3675"/>
      <w:r>
        <w:rPr>
          <w:rtl/>
        </w:rPr>
        <w:t xml:space="preserve">למשרד </w:t>
      </w:r>
      <w:bookmarkStart w:id="3676" w:name="_ETM_Q9_505899"/>
      <w:bookmarkEnd w:id="3676"/>
      <w:r>
        <w:rPr>
          <w:rtl/>
        </w:rPr>
        <w:t xml:space="preserve">התחבורה </w:t>
      </w:r>
      <w:bookmarkStart w:id="3677" w:name="_ETM_Q9_506589"/>
      <w:bookmarkEnd w:id="3677"/>
      <w:r>
        <w:rPr>
          <w:rtl/>
        </w:rPr>
        <w:t xml:space="preserve">בעבור </w:t>
      </w:r>
      <w:bookmarkStart w:id="3678" w:name="_ETM_Q9_506980"/>
      <w:bookmarkEnd w:id="3678"/>
      <w:r>
        <w:rPr>
          <w:rtl/>
        </w:rPr>
        <w:t xml:space="preserve">הרכבת </w:t>
      </w:r>
      <w:bookmarkStart w:id="3679" w:name="_ETM_Q9_507519"/>
      <w:bookmarkEnd w:id="3679"/>
      <w:r>
        <w:rPr>
          <w:rtl/>
        </w:rPr>
        <w:t>הקלה</w:t>
      </w:r>
      <w:r>
        <w:rPr>
          <w:rFonts w:hint="cs"/>
          <w:rtl/>
        </w:rPr>
        <w:t>,</w:t>
      </w:r>
      <w:r>
        <w:rPr>
          <w:rtl/>
        </w:rPr>
        <w:t xml:space="preserve"> </w:t>
      </w:r>
      <w:bookmarkStart w:id="3680" w:name="_ETM_Q9_508059"/>
      <w:bookmarkEnd w:id="3680"/>
      <w:r>
        <w:rPr>
          <w:rtl/>
        </w:rPr>
        <w:t xml:space="preserve">הקו </w:t>
      </w:r>
      <w:bookmarkStart w:id="3681" w:name="_ETM_Q9_508300"/>
      <w:bookmarkEnd w:id="3681"/>
      <w:r>
        <w:rPr>
          <w:rtl/>
        </w:rPr>
        <w:t xml:space="preserve">הירוק </w:t>
      </w:r>
      <w:bookmarkStart w:id="3682" w:name="_ETM_Q9_508750"/>
      <w:bookmarkEnd w:id="3682"/>
      <w:r>
        <w:rPr>
          <w:rtl/>
        </w:rPr>
        <w:t>בירושלים</w:t>
      </w:r>
      <w:bookmarkStart w:id="3683" w:name="_ETM_Q9_509829"/>
      <w:bookmarkEnd w:id="3683"/>
      <w:r w:rsidR="007E4CD5">
        <w:rPr>
          <w:rFonts w:hint="cs"/>
          <w:rtl/>
        </w:rPr>
        <w:t xml:space="preserve">; </w:t>
      </w:r>
      <w:r>
        <w:rPr>
          <w:rtl/>
        </w:rPr>
        <w:t xml:space="preserve">במשך </w:t>
      </w:r>
      <w:bookmarkStart w:id="3684" w:name="_ETM_Q9_510579"/>
      <w:bookmarkEnd w:id="3684"/>
      <w:r>
        <w:rPr>
          <w:rtl/>
        </w:rPr>
        <w:t>שנ</w:t>
      </w:r>
      <w:r>
        <w:rPr>
          <w:rFonts w:hint="cs"/>
          <w:rtl/>
        </w:rPr>
        <w:t>ים</w:t>
      </w:r>
      <w:r>
        <w:rPr>
          <w:rtl/>
        </w:rPr>
        <w:t xml:space="preserve"> </w:t>
      </w:r>
      <w:bookmarkStart w:id="3685" w:name="_ETM_Q9_510939"/>
      <w:bookmarkStart w:id="3686" w:name="_ETM_Q9_512289"/>
      <w:bookmarkEnd w:id="3685"/>
      <w:bookmarkEnd w:id="3686"/>
      <w:r>
        <w:rPr>
          <w:rtl/>
        </w:rPr>
        <w:t xml:space="preserve">יש </w:t>
      </w:r>
      <w:bookmarkStart w:id="3687" w:name="_ETM_Q9_512589"/>
      <w:bookmarkEnd w:id="3687"/>
      <w:r>
        <w:rPr>
          <w:rtl/>
        </w:rPr>
        <w:t>ש</w:t>
      </w:r>
      <w:r>
        <w:rPr>
          <w:rFonts w:hint="cs"/>
          <w:rtl/>
        </w:rPr>
        <w:t>ם</w:t>
      </w:r>
      <w:r>
        <w:rPr>
          <w:rtl/>
        </w:rPr>
        <w:t xml:space="preserve"> </w:t>
      </w:r>
      <w:bookmarkStart w:id="3688" w:name="_ETM_Q9_513430"/>
      <w:bookmarkEnd w:id="3688"/>
      <w:r>
        <w:rPr>
          <w:rFonts w:hint="cs"/>
          <w:rtl/>
        </w:rPr>
        <w:t>400 מיליון</w:t>
      </w:r>
      <w:r>
        <w:rPr>
          <w:rtl/>
        </w:rPr>
        <w:t xml:space="preserve"> </w:t>
      </w:r>
      <w:bookmarkStart w:id="3689" w:name="_ETM_Q9_514690"/>
      <w:bookmarkEnd w:id="3689"/>
      <w:r>
        <w:rPr>
          <w:rtl/>
        </w:rPr>
        <w:t xml:space="preserve">שקלים </w:t>
      </w:r>
      <w:bookmarkStart w:id="3690" w:name="_ETM_Q9_515589"/>
      <w:bookmarkEnd w:id="3690"/>
      <w:r>
        <w:rPr>
          <w:rtl/>
        </w:rPr>
        <w:t xml:space="preserve">של </w:t>
      </w:r>
      <w:bookmarkStart w:id="3691" w:name="_ETM_Q9_515800"/>
      <w:bookmarkEnd w:id="3691"/>
      <w:r>
        <w:rPr>
          <w:rtl/>
        </w:rPr>
        <w:t xml:space="preserve">נזקים </w:t>
      </w:r>
      <w:bookmarkStart w:id="3692" w:name="_ETM_Q9_517260"/>
      <w:bookmarkEnd w:id="3692"/>
      <w:r>
        <w:rPr>
          <w:rtl/>
        </w:rPr>
        <w:t xml:space="preserve">בעקבות </w:t>
      </w:r>
      <w:bookmarkStart w:id="3693" w:name="_ETM_Q9_517800"/>
      <w:bookmarkEnd w:id="3693"/>
      <w:r>
        <w:rPr>
          <w:rtl/>
        </w:rPr>
        <w:t xml:space="preserve">התפרעויות </w:t>
      </w:r>
      <w:bookmarkStart w:id="3694" w:name="_ETM_Q9_518489"/>
      <w:bookmarkEnd w:id="3694"/>
      <w:r>
        <w:rPr>
          <w:rtl/>
        </w:rPr>
        <w:t xml:space="preserve">של </w:t>
      </w:r>
      <w:bookmarkStart w:id="3695" w:name="_ETM_Q9_518640"/>
      <w:bookmarkEnd w:id="3695"/>
      <w:r>
        <w:rPr>
          <w:rtl/>
        </w:rPr>
        <w:t>פלג</w:t>
      </w:r>
      <w:bookmarkStart w:id="3696" w:name="_ETM_Q9_520110"/>
      <w:bookmarkEnd w:id="3696"/>
      <w:r>
        <w:rPr>
          <w:rFonts w:hint="cs"/>
          <w:rtl/>
        </w:rPr>
        <w:t xml:space="preserve"> </w:t>
      </w:r>
      <w:r>
        <w:rPr>
          <w:rtl/>
        </w:rPr>
        <w:t xml:space="preserve">מסוים </w:t>
      </w:r>
      <w:bookmarkStart w:id="3697" w:name="_ETM_Q9_523050"/>
      <w:bookmarkStart w:id="3698" w:name="_ETM_Q9_523350"/>
      <w:bookmarkEnd w:id="3697"/>
      <w:bookmarkEnd w:id="3698"/>
      <w:r>
        <w:rPr>
          <w:rtl/>
        </w:rPr>
        <w:t xml:space="preserve">אצל </w:t>
      </w:r>
      <w:bookmarkStart w:id="3699" w:name="_ETM_Q9_523680"/>
      <w:bookmarkEnd w:id="3699"/>
      <w:r>
        <w:rPr>
          <w:rtl/>
        </w:rPr>
        <w:t xml:space="preserve">החרדים </w:t>
      </w:r>
      <w:r>
        <w:rPr>
          <w:rFonts w:hint="eastAsia"/>
        </w:rPr>
        <w:t>–</w:t>
      </w:r>
      <w:r>
        <w:rPr>
          <w:rFonts w:hint="cs"/>
          <w:rtl/>
        </w:rPr>
        <w:t xml:space="preserve"> </w:t>
      </w:r>
      <w:r>
        <w:rPr>
          <w:rtl/>
        </w:rPr>
        <w:t xml:space="preserve">סליחה </w:t>
      </w:r>
      <w:bookmarkStart w:id="3700" w:name="_ETM_Q9_520410"/>
      <w:bookmarkEnd w:id="3700"/>
      <w:r>
        <w:rPr>
          <w:rtl/>
        </w:rPr>
        <w:t xml:space="preserve">שאני </w:t>
      </w:r>
      <w:bookmarkStart w:id="3701" w:name="_ETM_Q9_520650"/>
      <w:bookmarkEnd w:id="3701"/>
      <w:r>
        <w:rPr>
          <w:rtl/>
        </w:rPr>
        <w:t>מצביע</w:t>
      </w:r>
      <w:r>
        <w:rPr>
          <w:rFonts w:hint="cs"/>
          <w:rtl/>
        </w:rPr>
        <w:t xml:space="preserve"> </w:t>
      </w:r>
      <w:r>
        <w:rPr>
          <w:rFonts w:hint="eastAsia"/>
          <w:rtl/>
        </w:rPr>
        <w:t>–</w:t>
      </w:r>
      <w:bookmarkStart w:id="3702" w:name="_ETM_Q9_524489"/>
      <w:bookmarkEnd w:id="3702"/>
      <w:r>
        <w:rPr>
          <w:rFonts w:hint="cs"/>
          <w:rtl/>
        </w:rPr>
        <w:t xml:space="preserve"> </w:t>
      </w:r>
      <w:r>
        <w:rPr>
          <w:rtl/>
        </w:rPr>
        <w:t xml:space="preserve">ששובר </w:t>
      </w:r>
      <w:bookmarkStart w:id="3703" w:name="_ETM_Q9_525629"/>
      <w:bookmarkEnd w:id="3703"/>
      <w:r>
        <w:rPr>
          <w:rtl/>
        </w:rPr>
        <w:t xml:space="preserve">גם </w:t>
      </w:r>
      <w:bookmarkStart w:id="3704" w:name="_ETM_Q9_525989"/>
      <w:bookmarkEnd w:id="3704"/>
      <w:r>
        <w:rPr>
          <w:rtl/>
        </w:rPr>
        <w:t>תשתית</w:t>
      </w:r>
      <w:r>
        <w:rPr>
          <w:rFonts w:hint="cs"/>
          <w:rtl/>
        </w:rPr>
        <w:t>,</w:t>
      </w:r>
      <w:r>
        <w:rPr>
          <w:rtl/>
        </w:rPr>
        <w:t xml:space="preserve"> </w:t>
      </w:r>
      <w:bookmarkStart w:id="3705" w:name="_ETM_Q9_526680"/>
      <w:bookmarkEnd w:id="3705"/>
      <w:r>
        <w:rPr>
          <w:rFonts w:hint="cs"/>
          <w:rtl/>
        </w:rPr>
        <w:t>שובר</w:t>
      </w:r>
      <w:r>
        <w:rPr>
          <w:rtl/>
        </w:rPr>
        <w:t xml:space="preserve"> </w:t>
      </w:r>
      <w:bookmarkStart w:id="3706" w:name="_ETM_Q9_527040"/>
      <w:bookmarkEnd w:id="3706"/>
      <w:r>
        <w:rPr>
          <w:rtl/>
        </w:rPr>
        <w:t>כלים</w:t>
      </w:r>
      <w:r>
        <w:rPr>
          <w:rFonts w:hint="cs"/>
          <w:rtl/>
        </w:rPr>
        <w:t>,</w:t>
      </w:r>
      <w:r>
        <w:rPr>
          <w:rtl/>
        </w:rPr>
        <w:t xml:space="preserve"> </w:t>
      </w:r>
      <w:bookmarkStart w:id="3707" w:name="_ETM_Q9_527520"/>
      <w:bookmarkEnd w:id="3707"/>
      <w:r>
        <w:rPr>
          <w:rtl/>
        </w:rPr>
        <w:t>שו</w:t>
      </w:r>
      <w:r>
        <w:rPr>
          <w:rFonts w:hint="cs"/>
          <w:rtl/>
        </w:rPr>
        <w:t>ר</w:t>
      </w:r>
      <w:r>
        <w:rPr>
          <w:rtl/>
        </w:rPr>
        <w:t xml:space="preserve">ף </w:t>
      </w:r>
      <w:bookmarkStart w:id="3708" w:name="_ETM_Q9_527910"/>
      <w:bookmarkEnd w:id="3708"/>
      <w:r>
        <w:rPr>
          <w:rtl/>
        </w:rPr>
        <w:t>כלים</w:t>
      </w:r>
      <w:r>
        <w:rPr>
          <w:rFonts w:hint="cs"/>
          <w:rtl/>
        </w:rPr>
        <w:t>,</w:t>
      </w:r>
      <w:r>
        <w:rPr>
          <w:rtl/>
        </w:rPr>
        <w:t xml:space="preserve"> </w:t>
      </w:r>
      <w:bookmarkStart w:id="3709" w:name="_ETM_Q9_528390"/>
      <w:bookmarkEnd w:id="3709"/>
      <w:r>
        <w:rPr>
          <w:rtl/>
        </w:rPr>
        <w:t xml:space="preserve">שורף </w:t>
      </w:r>
      <w:bookmarkStart w:id="3710" w:name="_ETM_Q9_528750"/>
      <w:bookmarkEnd w:id="3710"/>
      <w:r>
        <w:rPr>
          <w:rtl/>
        </w:rPr>
        <w:t>תשתיות</w:t>
      </w:r>
      <w:r>
        <w:rPr>
          <w:rFonts w:hint="cs"/>
          <w:rtl/>
        </w:rPr>
        <w:t>,</w:t>
      </w:r>
      <w:r>
        <w:rPr>
          <w:rtl/>
        </w:rPr>
        <w:t xml:space="preserve"> </w:t>
      </w:r>
      <w:bookmarkStart w:id="3711" w:name="_ETM_Q9_529470"/>
      <w:bookmarkEnd w:id="3711"/>
      <w:r>
        <w:rPr>
          <w:rtl/>
        </w:rPr>
        <w:t xml:space="preserve">פוגע </w:t>
      </w:r>
      <w:bookmarkStart w:id="3712" w:name="_ETM_Q9_530699"/>
      <w:bookmarkEnd w:id="3712"/>
      <w:r>
        <w:rPr>
          <w:rtl/>
        </w:rPr>
        <w:t xml:space="preserve">באיכות </w:t>
      </w:r>
      <w:bookmarkStart w:id="3713" w:name="_ETM_Q9_531150"/>
      <w:bookmarkEnd w:id="3713"/>
      <w:r>
        <w:rPr>
          <w:rtl/>
        </w:rPr>
        <w:t>חיי</w:t>
      </w:r>
      <w:r>
        <w:rPr>
          <w:rFonts w:hint="cs"/>
          <w:rtl/>
        </w:rPr>
        <w:t xml:space="preserve"> אדם.</w:t>
      </w:r>
      <w:r>
        <w:rPr>
          <w:rtl/>
        </w:rPr>
        <w:t xml:space="preserve"> </w:t>
      </w:r>
      <w:bookmarkStart w:id="3714" w:name="_ETM_Q9_531420"/>
      <w:bookmarkEnd w:id="3714"/>
      <w:r>
        <w:rPr>
          <w:rFonts w:hint="cs"/>
          <w:rtl/>
        </w:rPr>
        <w:t>400 מילון</w:t>
      </w:r>
      <w:r>
        <w:rPr>
          <w:rtl/>
        </w:rPr>
        <w:t xml:space="preserve"> </w:t>
      </w:r>
      <w:bookmarkStart w:id="3715" w:name="_ETM_Q9_532739"/>
      <w:bookmarkEnd w:id="3715"/>
      <w:r>
        <w:rPr>
          <w:rtl/>
        </w:rPr>
        <w:t xml:space="preserve">שקלים </w:t>
      </w:r>
      <w:bookmarkStart w:id="3716" w:name="_ETM_Q9_533129"/>
      <w:bookmarkStart w:id="3717" w:name="_ETM_Q9_533640"/>
      <w:bookmarkEnd w:id="3716"/>
      <w:bookmarkEnd w:id="3717"/>
      <w:r>
        <w:rPr>
          <w:rtl/>
        </w:rPr>
        <w:t xml:space="preserve">הלכו </w:t>
      </w:r>
      <w:bookmarkStart w:id="3718" w:name="_ETM_Q9_533940"/>
      <w:bookmarkEnd w:id="3718"/>
      <w:r>
        <w:rPr>
          <w:rtl/>
        </w:rPr>
        <w:t>ש</w:t>
      </w:r>
      <w:r>
        <w:rPr>
          <w:rFonts w:hint="cs"/>
          <w:rtl/>
        </w:rPr>
        <w:t xml:space="preserve">ם </w:t>
      </w:r>
      <w:r>
        <w:rPr>
          <w:rtl/>
        </w:rPr>
        <w:t>לפח</w:t>
      </w:r>
      <w:r>
        <w:rPr>
          <w:rFonts w:hint="cs"/>
          <w:rtl/>
        </w:rPr>
        <w:t>.</w:t>
      </w:r>
      <w:r>
        <w:rPr>
          <w:rtl/>
        </w:rPr>
        <w:t xml:space="preserve"> </w:t>
      </w:r>
      <w:bookmarkStart w:id="3719" w:name="_ETM_Q9_535039"/>
      <w:bookmarkEnd w:id="3719"/>
      <w:r>
        <w:rPr>
          <w:rtl/>
        </w:rPr>
        <w:t xml:space="preserve">במשך </w:t>
      </w:r>
      <w:bookmarkStart w:id="3720" w:name="_ETM_Q9_535519"/>
      <w:bookmarkEnd w:id="3720"/>
      <w:r>
        <w:rPr>
          <w:rtl/>
        </w:rPr>
        <w:t xml:space="preserve">שנים </w:t>
      </w:r>
      <w:bookmarkStart w:id="3721" w:name="_ETM_Q9_536420"/>
      <w:bookmarkEnd w:id="3721"/>
      <w:r>
        <w:rPr>
          <w:rtl/>
        </w:rPr>
        <w:t xml:space="preserve">אתם </w:t>
      </w:r>
      <w:bookmarkStart w:id="3722" w:name="_ETM_Q9_536749"/>
      <w:bookmarkEnd w:id="3722"/>
      <w:r>
        <w:rPr>
          <w:rtl/>
        </w:rPr>
        <w:t xml:space="preserve">לא </w:t>
      </w:r>
      <w:bookmarkStart w:id="3723" w:name="_ETM_Q9_536870"/>
      <w:bookmarkEnd w:id="3723"/>
      <w:r>
        <w:rPr>
          <w:rtl/>
        </w:rPr>
        <w:t xml:space="preserve">מצליחים </w:t>
      </w:r>
      <w:bookmarkStart w:id="3724" w:name="_ETM_Q9_537319"/>
      <w:bookmarkEnd w:id="3724"/>
      <w:r>
        <w:rPr>
          <w:rtl/>
        </w:rPr>
        <w:t xml:space="preserve">למגר </w:t>
      </w:r>
      <w:bookmarkStart w:id="3725" w:name="_ETM_Q9_537739"/>
      <w:bookmarkEnd w:id="3725"/>
      <w:r>
        <w:rPr>
          <w:rtl/>
        </w:rPr>
        <w:t xml:space="preserve">את </w:t>
      </w:r>
      <w:bookmarkStart w:id="3726" w:name="_ETM_Q9_537859"/>
      <w:bookmarkEnd w:id="3726"/>
      <w:r>
        <w:rPr>
          <w:rtl/>
        </w:rPr>
        <w:t>זה</w:t>
      </w:r>
      <w:r>
        <w:rPr>
          <w:rFonts w:hint="cs"/>
          <w:rtl/>
        </w:rPr>
        <w:t>,</w:t>
      </w:r>
      <w:r>
        <w:rPr>
          <w:rtl/>
        </w:rPr>
        <w:t xml:space="preserve"> </w:t>
      </w:r>
      <w:bookmarkStart w:id="3727" w:name="_ETM_Q9_538039"/>
      <w:bookmarkEnd w:id="3727"/>
      <w:r>
        <w:rPr>
          <w:rtl/>
        </w:rPr>
        <w:t xml:space="preserve">לא </w:t>
      </w:r>
      <w:bookmarkStart w:id="3728" w:name="_ETM_Q9_538159"/>
      <w:bookmarkEnd w:id="3728"/>
      <w:r>
        <w:rPr>
          <w:rtl/>
        </w:rPr>
        <w:t xml:space="preserve">מצליחים </w:t>
      </w:r>
      <w:bookmarkStart w:id="3729" w:name="_ETM_Q9_538609"/>
      <w:bookmarkEnd w:id="3729"/>
      <w:r>
        <w:rPr>
          <w:rtl/>
        </w:rPr>
        <w:t xml:space="preserve">למגר </w:t>
      </w:r>
      <w:bookmarkStart w:id="3730" w:name="_ETM_Q9_538909"/>
      <w:bookmarkEnd w:id="3730"/>
      <w:r>
        <w:rPr>
          <w:rtl/>
        </w:rPr>
        <w:t xml:space="preserve">את </w:t>
      </w:r>
      <w:bookmarkStart w:id="3731" w:name="_ETM_Q9_538999"/>
      <w:bookmarkEnd w:id="3731"/>
      <w:r>
        <w:rPr>
          <w:rtl/>
        </w:rPr>
        <w:t>התופעה</w:t>
      </w:r>
      <w:r>
        <w:rPr>
          <w:rFonts w:hint="cs"/>
          <w:rtl/>
        </w:rPr>
        <w:t>.</w:t>
      </w:r>
      <w:r>
        <w:rPr>
          <w:rtl/>
        </w:rPr>
        <w:t xml:space="preserve"> </w:t>
      </w:r>
      <w:bookmarkStart w:id="3732" w:name="_ETM_Q9_539390"/>
      <w:bookmarkEnd w:id="3732"/>
      <w:r>
        <w:rPr>
          <w:rtl/>
        </w:rPr>
        <w:t xml:space="preserve">למה </w:t>
      </w:r>
      <w:bookmarkStart w:id="3733" w:name="_ETM_Q9_539659"/>
      <w:bookmarkEnd w:id="3733"/>
      <w:r>
        <w:rPr>
          <w:rFonts w:hint="cs"/>
          <w:rtl/>
        </w:rPr>
        <w:t>לשפוך</w:t>
      </w:r>
      <w:r>
        <w:rPr>
          <w:rtl/>
        </w:rPr>
        <w:t xml:space="preserve"> </w:t>
      </w:r>
      <w:bookmarkStart w:id="3734" w:name="_ETM_Q9_540019"/>
      <w:bookmarkEnd w:id="3734"/>
      <w:r>
        <w:rPr>
          <w:rFonts w:hint="cs"/>
          <w:rtl/>
        </w:rPr>
        <w:t>שם עוד</w:t>
      </w:r>
      <w:r>
        <w:rPr>
          <w:rtl/>
        </w:rPr>
        <w:t xml:space="preserve"> </w:t>
      </w:r>
      <w:bookmarkStart w:id="3735" w:name="_ETM_Q9_540320"/>
      <w:bookmarkEnd w:id="3735"/>
      <w:r>
        <w:rPr>
          <w:rtl/>
        </w:rPr>
        <w:t>כסף</w:t>
      </w:r>
      <w:r>
        <w:rPr>
          <w:rFonts w:hint="cs"/>
          <w:rtl/>
        </w:rPr>
        <w:t>?</w:t>
      </w:r>
      <w:r>
        <w:rPr>
          <w:rtl/>
        </w:rPr>
        <w:t xml:space="preserve"> </w:t>
      </w:r>
      <w:bookmarkStart w:id="3736" w:name="_ETM_Q9_541279"/>
      <w:bookmarkEnd w:id="3736"/>
      <w:r>
        <w:rPr>
          <w:rtl/>
        </w:rPr>
        <w:t xml:space="preserve">למה </w:t>
      </w:r>
      <w:bookmarkStart w:id="3737" w:name="_ETM_Q9_541579"/>
      <w:bookmarkEnd w:id="3737"/>
      <w:r>
        <w:rPr>
          <w:rtl/>
        </w:rPr>
        <w:t xml:space="preserve">לא </w:t>
      </w:r>
      <w:bookmarkStart w:id="3738" w:name="_ETM_Q9_541670"/>
      <w:bookmarkEnd w:id="3738"/>
      <w:r>
        <w:rPr>
          <w:rtl/>
        </w:rPr>
        <w:t xml:space="preserve">לחשוב </w:t>
      </w:r>
      <w:bookmarkStart w:id="3739" w:name="_ETM_Q9_542000"/>
      <w:bookmarkEnd w:id="3739"/>
      <w:r>
        <w:rPr>
          <w:rtl/>
        </w:rPr>
        <w:t xml:space="preserve">לעשות </w:t>
      </w:r>
      <w:bookmarkStart w:id="3740" w:name="_ETM_Q9_542270"/>
      <w:bookmarkEnd w:id="3740"/>
      <w:r>
        <w:rPr>
          <w:rtl/>
        </w:rPr>
        <w:t xml:space="preserve">דברים </w:t>
      </w:r>
      <w:bookmarkStart w:id="3741" w:name="_ETM_Q9_542570"/>
      <w:bookmarkEnd w:id="3741"/>
      <w:r>
        <w:rPr>
          <w:rtl/>
        </w:rPr>
        <w:t>אחרים</w:t>
      </w:r>
      <w:r>
        <w:rPr>
          <w:rFonts w:hint="cs"/>
          <w:rtl/>
        </w:rPr>
        <w:t>?</w:t>
      </w:r>
      <w:r>
        <w:rPr>
          <w:rtl/>
        </w:rPr>
        <w:t xml:space="preserve"> </w:t>
      </w:r>
      <w:bookmarkStart w:id="3742" w:name="_ETM_Q9_543350"/>
      <w:bookmarkEnd w:id="3742"/>
      <w:r>
        <w:rPr>
          <w:rtl/>
        </w:rPr>
        <w:t xml:space="preserve">למה </w:t>
      </w:r>
      <w:bookmarkStart w:id="3743" w:name="_ETM_Q9_543649"/>
      <w:bookmarkEnd w:id="3743"/>
      <w:r>
        <w:rPr>
          <w:rtl/>
        </w:rPr>
        <w:t xml:space="preserve">לא </w:t>
      </w:r>
      <w:bookmarkStart w:id="3744" w:name="_ETM_Q9_543969"/>
      <w:bookmarkEnd w:id="3744"/>
      <w:r>
        <w:rPr>
          <w:rFonts w:hint="cs"/>
          <w:rtl/>
        </w:rPr>
        <w:t>לעצור</w:t>
      </w:r>
      <w:r>
        <w:rPr>
          <w:rtl/>
        </w:rPr>
        <w:t xml:space="preserve"> </w:t>
      </w:r>
      <w:bookmarkStart w:id="3745" w:name="_ETM_Q9_544299"/>
      <w:bookmarkEnd w:id="3745"/>
      <w:r>
        <w:rPr>
          <w:rFonts w:hint="cs"/>
          <w:rtl/>
        </w:rPr>
        <w:t xml:space="preserve">את </w:t>
      </w:r>
      <w:bookmarkStart w:id="3746" w:name="_ETM_Q9_545270"/>
      <w:bookmarkEnd w:id="3746"/>
      <w:r>
        <w:rPr>
          <w:rtl/>
        </w:rPr>
        <w:t xml:space="preserve">האנשים </w:t>
      </w:r>
      <w:bookmarkStart w:id="3747" w:name="_ETM_Q9_544750"/>
      <w:bookmarkEnd w:id="3747"/>
      <w:r>
        <w:rPr>
          <w:rtl/>
        </w:rPr>
        <w:t xml:space="preserve">האלה </w:t>
      </w:r>
      <w:bookmarkStart w:id="3748" w:name="_ETM_Q9_545049"/>
      <w:bookmarkEnd w:id="3748"/>
      <w:r>
        <w:rPr>
          <w:rtl/>
        </w:rPr>
        <w:t xml:space="preserve">עד </w:t>
      </w:r>
      <w:bookmarkStart w:id="3749" w:name="_ETM_Q9_545229"/>
      <w:bookmarkEnd w:id="3749"/>
      <w:r>
        <w:rPr>
          <w:rtl/>
        </w:rPr>
        <w:t xml:space="preserve">תום </w:t>
      </w:r>
      <w:bookmarkStart w:id="3750" w:name="_ETM_Q9_545439"/>
      <w:bookmarkEnd w:id="3750"/>
      <w:r>
        <w:rPr>
          <w:rtl/>
        </w:rPr>
        <w:t xml:space="preserve">ההליכים </w:t>
      </w:r>
      <w:bookmarkStart w:id="3751" w:name="_ETM_Q9_546310"/>
      <w:bookmarkEnd w:id="3751"/>
      <w:r>
        <w:rPr>
          <w:rtl/>
        </w:rPr>
        <w:t xml:space="preserve">במקום </w:t>
      </w:r>
      <w:bookmarkStart w:id="3752" w:name="_ETM_Q9_546670"/>
      <w:bookmarkEnd w:id="3752"/>
      <w:r>
        <w:rPr>
          <w:rtl/>
        </w:rPr>
        <w:t xml:space="preserve">לעצור </w:t>
      </w:r>
      <w:bookmarkStart w:id="3753" w:name="_ETM_Q9_547029"/>
      <w:bookmarkEnd w:id="3753"/>
      <w:r>
        <w:rPr>
          <w:rtl/>
        </w:rPr>
        <w:t xml:space="preserve">אנשים </w:t>
      </w:r>
      <w:bookmarkStart w:id="3754" w:name="_ETM_Q9_547540"/>
      <w:bookmarkEnd w:id="3754"/>
      <w:r>
        <w:rPr>
          <w:rtl/>
        </w:rPr>
        <w:t xml:space="preserve">ששמים </w:t>
      </w:r>
      <w:bookmarkStart w:id="3755" w:name="_ETM_Q9_548529"/>
      <w:bookmarkEnd w:id="3755"/>
      <w:r>
        <w:rPr>
          <w:rtl/>
        </w:rPr>
        <w:t xml:space="preserve">פליירים </w:t>
      </w:r>
      <w:bookmarkStart w:id="3756" w:name="_ETM_Q9_549039"/>
      <w:bookmarkEnd w:id="3756"/>
      <w:r>
        <w:rPr>
          <w:rtl/>
        </w:rPr>
        <w:t xml:space="preserve">בבית </w:t>
      </w:r>
      <w:bookmarkStart w:id="3757" w:name="_ETM_Q9_549310"/>
      <w:bookmarkEnd w:id="3757"/>
      <w:r>
        <w:rPr>
          <w:rtl/>
        </w:rPr>
        <w:t>כנסת</w:t>
      </w:r>
      <w:r>
        <w:rPr>
          <w:rFonts w:hint="cs"/>
          <w:rtl/>
        </w:rPr>
        <w:t>?</w:t>
      </w:r>
      <w:r>
        <w:rPr>
          <w:rtl/>
        </w:rPr>
        <w:t xml:space="preserve"> </w:t>
      </w:r>
      <w:bookmarkStart w:id="3758" w:name="_ETM_Q9_550329"/>
      <w:bookmarkEnd w:id="3758"/>
      <w:r>
        <w:rPr>
          <w:rtl/>
        </w:rPr>
        <w:t xml:space="preserve">למה </w:t>
      </w:r>
      <w:bookmarkStart w:id="3759" w:name="_ETM_Q9_550659"/>
      <w:bookmarkEnd w:id="3759"/>
      <w:r>
        <w:rPr>
          <w:rtl/>
        </w:rPr>
        <w:t xml:space="preserve">אין </w:t>
      </w:r>
      <w:bookmarkStart w:id="3760" w:name="_ETM_Q9_550810"/>
      <w:bookmarkEnd w:id="3760"/>
      <w:r>
        <w:rPr>
          <w:rtl/>
        </w:rPr>
        <w:t xml:space="preserve">שם </w:t>
      </w:r>
      <w:bookmarkStart w:id="3761" w:name="_ETM_Q9_551020"/>
      <w:bookmarkStart w:id="3762" w:name="_ETM_Q9_551170"/>
      <w:bookmarkEnd w:id="3761"/>
      <w:bookmarkEnd w:id="3762"/>
      <w:r w:rsidR="007E4CD5">
        <w:rPr>
          <w:rFonts w:hint="cs"/>
          <w:rtl/>
        </w:rPr>
        <w:t xml:space="preserve">את </w:t>
      </w:r>
      <w:r>
        <w:rPr>
          <w:rtl/>
        </w:rPr>
        <w:t xml:space="preserve">היעילות </w:t>
      </w:r>
      <w:bookmarkStart w:id="3763" w:name="_ETM_Q9_551649"/>
      <w:bookmarkEnd w:id="3763"/>
      <w:r>
        <w:rPr>
          <w:rtl/>
        </w:rPr>
        <w:t>הזו</w:t>
      </w:r>
      <w:r>
        <w:rPr>
          <w:rFonts w:hint="cs"/>
          <w:rtl/>
        </w:rPr>
        <w:t>?</w:t>
      </w:r>
      <w:r>
        <w:rPr>
          <w:rtl/>
        </w:rPr>
        <w:t xml:space="preserve"> </w:t>
      </w:r>
      <w:bookmarkStart w:id="3764" w:name="_ETM_Q9_552399"/>
      <w:bookmarkEnd w:id="3764"/>
      <w:r>
        <w:rPr>
          <w:rtl/>
        </w:rPr>
        <w:t xml:space="preserve">למצות </w:t>
      </w:r>
      <w:bookmarkStart w:id="3765" w:name="_ETM_Q9_553029"/>
      <w:bookmarkEnd w:id="3765"/>
      <w:r>
        <w:rPr>
          <w:rtl/>
        </w:rPr>
        <w:t xml:space="preserve">את </w:t>
      </w:r>
      <w:bookmarkStart w:id="3766" w:name="_ETM_Q9_553179"/>
      <w:bookmarkEnd w:id="3766"/>
      <w:r>
        <w:rPr>
          <w:rtl/>
        </w:rPr>
        <w:t>הדין</w:t>
      </w:r>
      <w:r w:rsidR="007E4CD5">
        <w:rPr>
          <w:rFonts w:hint="cs"/>
          <w:rtl/>
        </w:rPr>
        <w:t>,</w:t>
      </w:r>
      <w:r>
        <w:rPr>
          <w:rtl/>
        </w:rPr>
        <w:t xml:space="preserve"> </w:t>
      </w:r>
      <w:bookmarkStart w:id="3767" w:name="_ETM_Q9_553539"/>
      <w:bookmarkEnd w:id="3767"/>
      <w:r>
        <w:rPr>
          <w:rtl/>
        </w:rPr>
        <w:t xml:space="preserve">ושאנשים </w:t>
      </w:r>
      <w:bookmarkStart w:id="3768" w:name="_ETM_Q9_554079"/>
      <w:bookmarkEnd w:id="3768"/>
      <w:r>
        <w:rPr>
          <w:rtl/>
        </w:rPr>
        <w:t xml:space="preserve">ישלמו </w:t>
      </w:r>
      <w:bookmarkStart w:id="3769" w:name="_ETM_Q9_554439"/>
      <w:bookmarkEnd w:id="3769"/>
      <w:r>
        <w:rPr>
          <w:rtl/>
        </w:rPr>
        <w:t>כסף</w:t>
      </w:r>
      <w:r>
        <w:rPr>
          <w:rFonts w:hint="cs"/>
          <w:rtl/>
        </w:rPr>
        <w:t xml:space="preserve"> –</w:t>
      </w:r>
      <w:r>
        <w:rPr>
          <w:rtl/>
        </w:rPr>
        <w:t xml:space="preserve"> </w:t>
      </w:r>
      <w:bookmarkStart w:id="3770" w:name="_ETM_Q9_555520"/>
      <w:bookmarkEnd w:id="3770"/>
      <w:r>
        <w:rPr>
          <w:rtl/>
        </w:rPr>
        <w:t xml:space="preserve">ואם </w:t>
      </w:r>
      <w:bookmarkStart w:id="3771" w:name="_ETM_Q9_555790"/>
      <w:bookmarkEnd w:id="3771"/>
      <w:r>
        <w:rPr>
          <w:rtl/>
        </w:rPr>
        <w:t xml:space="preserve">הם </w:t>
      </w:r>
      <w:bookmarkStart w:id="3772" w:name="_ETM_Q9_555909"/>
      <w:bookmarkEnd w:id="3772"/>
      <w:r>
        <w:rPr>
          <w:rtl/>
        </w:rPr>
        <w:t xml:space="preserve">לא </w:t>
      </w:r>
      <w:bookmarkStart w:id="3773" w:name="_ETM_Q9_556029"/>
      <w:bookmarkEnd w:id="3773"/>
      <w:r>
        <w:rPr>
          <w:rtl/>
        </w:rPr>
        <w:t xml:space="preserve">יכולים </w:t>
      </w:r>
      <w:bookmarkStart w:id="3774" w:name="_ETM_Q9_556360"/>
      <w:bookmarkEnd w:id="3774"/>
      <w:r>
        <w:rPr>
          <w:rtl/>
        </w:rPr>
        <w:t xml:space="preserve">לשלם </w:t>
      </w:r>
      <w:bookmarkStart w:id="3775" w:name="_ETM_Q9_556720"/>
      <w:bookmarkEnd w:id="3775"/>
      <w:r>
        <w:rPr>
          <w:rtl/>
        </w:rPr>
        <w:t>כסף</w:t>
      </w:r>
      <w:r>
        <w:rPr>
          <w:rFonts w:hint="cs"/>
          <w:rtl/>
        </w:rPr>
        <w:t>,</w:t>
      </w:r>
      <w:r>
        <w:rPr>
          <w:rtl/>
        </w:rPr>
        <w:t xml:space="preserve"> </w:t>
      </w:r>
      <w:bookmarkStart w:id="3776" w:name="_ETM_Q9_557080"/>
      <w:bookmarkEnd w:id="3776"/>
      <w:r>
        <w:rPr>
          <w:rtl/>
        </w:rPr>
        <w:t xml:space="preserve">שישבו </w:t>
      </w:r>
      <w:bookmarkStart w:id="3777" w:name="_ETM_Q9_557440"/>
      <w:bookmarkEnd w:id="3777"/>
      <w:r>
        <w:rPr>
          <w:rtl/>
        </w:rPr>
        <w:t>בכלא</w:t>
      </w:r>
      <w:r>
        <w:rPr>
          <w:rFonts w:hint="cs"/>
          <w:rtl/>
        </w:rPr>
        <w:t>.</w:t>
      </w:r>
      <w:r>
        <w:rPr>
          <w:rtl/>
        </w:rPr>
        <w:t xml:space="preserve"> </w:t>
      </w:r>
      <w:bookmarkStart w:id="3778" w:name="_ETM_Q9_558520"/>
      <w:bookmarkEnd w:id="3778"/>
      <w:r>
        <w:rPr>
          <w:rtl/>
        </w:rPr>
        <w:t xml:space="preserve">ככה </w:t>
      </w:r>
      <w:bookmarkStart w:id="3779" w:name="_ETM_Q9_558850"/>
      <w:bookmarkEnd w:id="3779"/>
      <w:r>
        <w:rPr>
          <w:rtl/>
        </w:rPr>
        <w:t xml:space="preserve">מייצרים </w:t>
      </w:r>
      <w:bookmarkStart w:id="3780" w:name="_ETM_Q9_560740"/>
      <w:bookmarkEnd w:id="3780"/>
      <w:r>
        <w:rPr>
          <w:rFonts w:hint="cs"/>
          <w:rtl/>
        </w:rPr>
        <w:t xml:space="preserve">הרתעה. </w:t>
      </w:r>
      <w:bookmarkStart w:id="3781" w:name="_ETM_Q9_561640"/>
      <w:bookmarkStart w:id="3782" w:name="_ETM_Q9_563210"/>
      <w:bookmarkEnd w:id="3781"/>
      <w:bookmarkEnd w:id="3782"/>
      <w:r>
        <w:rPr>
          <w:rtl/>
        </w:rPr>
        <w:t xml:space="preserve">משילות </w:t>
      </w:r>
      <w:bookmarkStart w:id="3783" w:name="_ETM_Q9_563960"/>
      <w:bookmarkEnd w:id="3783"/>
      <w:r>
        <w:rPr>
          <w:rtl/>
        </w:rPr>
        <w:t>–</w:t>
      </w:r>
      <w:r>
        <w:rPr>
          <w:rFonts w:hint="cs"/>
          <w:rtl/>
        </w:rPr>
        <w:t xml:space="preserve"> </w:t>
      </w:r>
      <w:r>
        <w:rPr>
          <w:rtl/>
        </w:rPr>
        <w:t xml:space="preserve">אתם </w:t>
      </w:r>
      <w:bookmarkStart w:id="3784" w:name="_ETM_Q9_564140"/>
      <w:bookmarkEnd w:id="3784"/>
      <w:r>
        <w:rPr>
          <w:rtl/>
        </w:rPr>
        <w:t xml:space="preserve">מדברים </w:t>
      </w:r>
      <w:bookmarkStart w:id="3785" w:name="_ETM_Q9_564470"/>
      <w:bookmarkEnd w:id="3785"/>
      <w:r>
        <w:rPr>
          <w:rtl/>
        </w:rPr>
        <w:t xml:space="preserve">על </w:t>
      </w:r>
      <w:bookmarkStart w:id="3786" w:name="_ETM_Q9_564560"/>
      <w:bookmarkEnd w:id="3786"/>
      <w:r>
        <w:rPr>
          <w:rtl/>
        </w:rPr>
        <w:t xml:space="preserve">משילות </w:t>
      </w:r>
      <w:bookmarkStart w:id="3787" w:name="_ETM_Q9_565040"/>
      <w:bookmarkEnd w:id="3787"/>
      <w:r>
        <w:rPr>
          <w:rtl/>
        </w:rPr>
        <w:t>בנגב</w:t>
      </w:r>
      <w:r>
        <w:rPr>
          <w:rFonts w:hint="cs"/>
          <w:rtl/>
        </w:rPr>
        <w:t>?</w:t>
      </w:r>
      <w:r>
        <w:rPr>
          <w:rtl/>
        </w:rPr>
        <w:t xml:space="preserve"> </w:t>
      </w:r>
      <w:bookmarkStart w:id="3788" w:name="_ETM_Q9_565640"/>
      <w:bookmarkEnd w:id="3788"/>
      <w:r>
        <w:rPr>
          <w:rtl/>
        </w:rPr>
        <w:t xml:space="preserve">אתם </w:t>
      </w:r>
      <w:bookmarkStart w:id="3789" w:name="_ETM_Q9_565850"/>
      <w:bookmarkEnd w:id="3789"/>
      <w:r>
        <w:rPr>
          <w:rtl/>
        </w:rPr>
        <w:t xml:space="preserve">לא </w:t>
      </w:r>
      <w:bookmarkStart w:id="3790" w:name="_ETM_Q9_565940"/>
      <w:bookmarkEnd w:id="3790"/>
      <w:r>
        <w:rPr>
          <w:rtl/>
        </w:rPr>
        <w:t xml:space="preserve">יודעים </w:t>
      </w:r>
      <w:bookmarkStart w:id="3791" w:name="_ETM_Q9_566180"/>
      <w:bookmarkStart w:id="3792" w:name="_ETM_Q9_566290"/>
      <w:bookmarkEnd w:id="3791"/>
      <w:bookmarkEnd w:id="3792"/>
      <w:r>
        <w:rPr>
          <w:rFonts w:hint="cs"/>
          <w:rtl/>
        </w:rPr>
        <w:t>לטפל בפרעות</w:t>
      </w:r>
      <w:r>
        <w:rPr>
          <w:rtl/>
        </w:rPr>
        <w:t xml:space="preserve"> </w:t>
      </w:r>
      <w:bookmarkStart w:id="3793" w:name="_ETM_Q9_567490"/>
      <w:bookmarkEnd w:id="3793"/>
      <w:r>
        <w:rPr>
          <w:rtl/>
        </w:rPr>
        <w:t>פה בירושלים</w:t>
      </w:r>
      <w:r>
        <w:rPr>
          <w:rFonts w:hint="cs"/>
          <w:rtl/>
        </w:rPr>
        <w:t xml:space="preserve"> –</w:t>
      </w:r>
      <w:r>
        <w:rPr>
          <w:rtl/>
        </w:rPr>
        <w:t xml:space="preserve"> </w:t>
      </w:r>
      <w:bookmarkStart w:id="3794" w:name="_ETM_Q9_568210"/>
      <w:bookmarkEnd w:id="3794"/>
      <w:r>
        <w:rPr>
          <w:rFonts w:hint="cs"/>
          <w:rtl/>
        </w:rPr>
        <w:t>400 מיליון</w:t>
      </w:r>
      <w:r>
        <w:rPr>
          <w:rtl/>
        </w:rPr>
        <w:t xml:space="preserve"> </w:t>
      </w:r>
      <w:bookmarkStart w:id="3795" w:name="_ETM_Q9_568870"/>
      <w:bookmarkEnd w:id="3795"/>
      <w:r>
        <w:rPr>
          <w:rtl/>
        </w:rPr>
        <w:t xml:space="preserve">שקל </w:t>
      </w:r>
      <w:bookmarkStart w:id="3796" w:name="_ETM_Q9_569200"/>
      <w:bookmarkEnd w:id="3796"/>
      <w:r>
        <w:rPr>
          <w:rtl/>
        </w:rPr>
        <w:t>נזקים</w:t>
      </w:r>
      <w:r>
        <w:rPr>
          <w:rFonts w:hint="cs"/>
          <w:rtl/>
        </w:rPr>
        <w:t>.</w:t>
      </w:r>
      <w:r>
        <w:rPr>
          <w:rtl/>
        </w:rPr>
        <w:t xml:space="preserve"> </w:t>
      </w:r>
      <w:bookmarkStart w:id="3797" w:name="_ETM_Q9_570040"/>
      <w:bookmarkStart w:id="3798" w:name="_ETM_Q9_570190"/>
      <w:bookmarkEnd w:id="3797"/>
      <w:bookmarkEnd w:id="3798"/>
      <w:r>
        <w:rPr>
          <w:rFonts w:hint="cs"/>
          <w:rtl/>
        </w:rPr>
        <w:t>ו</w:t>
      </w:r>
      <w:r>
        <w:rPr>
          <w:rtl/>
        </w:rPr>
        <w:t xml:space="preserve">אנחנו </w:t>
      </w:r>
      <w:bookmarkStart w:id="3799" w:name="_ETM_Q9_570400"/>
      <w:bookmarkEnd w:id="3799"/>
      <w:r>
        <w:rPr>
          <w:rtl/>
        </w:rPr>
        <w:t xml:space="preserve">ממשיכים </w:t>
      </w:r>
      <w:bookmarkStart w:id="3800" w:name="_ETM_Q9_570910"/>
      <w:bookmarkEnd w:id="3800"/>
      <w:r>
        <w:rPr>
          <w:rtl/>
        </w:rPr>
        <w:t xml:space="preserve">לשפוך </w:t>
      </w:r>
      <w:bookmarkStart w:id="3801" w:name="_ETM_Q9_571210"/>
      <w:bookmarkEnd w:id="3801"/>
      <w:r>
        <w:rPr>
          <w:rtl/>
        </w:rPr>
        <w:t>כ</w:t>
      </w:r>
      <w:r>
        <w:rPr>
          <w:rFonts w:hint="cs"/>
          <w:rtl/>
        </w:rPr>
        <w:t>סף</w:t>
      </w:r>
      <w:r w:rsidR="007E4CD5">
        <w:rPr>
          <w:rFonts w:hint="cs"/>
          <w:rtl/>
        </w:rPr>
        <w:t>,</w:t>
      </w:r>
      <w:r>
        <w:rPr>
          <w:rtl/>
        </w:rPr>
        <w:t xml:space="preserve"> </w:t>
      </w:r>
      <w:bookmarkStart w:id="3802" w:name="_ETM_Q9_572170"/>
      <w:bookmarkEnd w:id="3802"/>
      <w:r w:rsidR="007E4CD5">
        <w:rPr>
          <w:rFonts w:hint="cs"/>
          <w:rtl/>
        </w:rPr>
        <w:t>ו</w:t>
      </w:r>
      <w:r>
        <w:rPr>
          <w:rtl/>
        </w:rPr>
        <w:t>עכשיו</w:t>
      </w:r>
      <w:r w:rsidR="007E4CD5">
        <w:rPr>
          <w:rFonts w:hint="cs"/>
          <w:rtl/>
        </w:rPr>
        <w:t>,</w:t>
      </w:r>
      <w:r>
        <w:rPr>
          <w:rtl/>
        </w:rPr>
        <w:t xml:space="preserve"> </w:t>
      </w:r>
      <w:bookmarkStart w:id="3803" w:name="_ETM_Q9_572529"/>
      <w:bookmarkEnd w:id="3803"/>
      <w:r>
        <w:rPr>
          <w:rtl/>
        </w:rPr>
        <w:t xml:space="preserve">במקום </w:t>
      </w:r>
      <w:bookmarkStart w:id="3804" w:name="_ETM_Q9_572890"/>
      <w:bookmarkEnd w:id="3804"/>
      <w:r>
        <w:rPr>
          <w:rtl/>
        </w:rPr>
        <w:t xml:space="preserve">המשטרה </w:t>
      </w:r>
      <w:bookmarkStart w:id="3805" w:name="_ETM_Q9_573310"/>
      <w:bookmarkEnd w:id="3805"/>
      <w:r>
        <w:rPr>
          <w:rtl/>
        </w:rPr>
        <w:t xml:space="preserve">שקיבלה </w:t>
      </w:r>
      <w:bookmarkStart w:id="3806" w:name="_ETM_Q9_573700"/>
      <w:bookmarkEnd w:id="3806"/>
      <w:r>
        <w:rPr>
          <w:rtl/>
        </w:rPr>
        <w:t xml:space="preserve">תקנים </w:t>
      </w:r>
      <w:bookmarkStart w:id="3807" w:name="_ETM_Q9_574120"/>
      <w:bookmarkEnd w:id="3807"/>
      <w:r>
        <w:rPr>
          <w:rtl/>
        </w:rPr>
        <w:t>ומשתמש</w:t>
      </w:r>
      <w:r>
        <w:rPr>
          <w:rFonts w:hint="cs"/>
          <w:rtl/>
        </w:rPr>
        <w:t>ת</w:t>
      </w:r>
      <w:r>
        <w:rPr>
          <w:rtl/>
        </w:rPr>
        <w:t xml:space="preserve"> </w:t>
      </w:r>
      <w:bookmarkStart w:id="3808" w:name="_ETM_Q9_574510"/>
      <w:bookmarkEnd w:id="3808"/>
      <w:r>
        <w:rPr>
          <w:rtl/>
        </w:rPr>
        <w:t xml:space="preserve">בזה </w:t>
      </w:r>
      <w:bookmarkStart w:id="3809" w:name="_ETM_Q9_574750"/>
      <w:bookmarkEnd w:id="3809"/>
      <w:r>
        <w:rPr>
          <w:rtl/>
        </w:rPr>
        <w:t xml:space="preserve">בכלל </w:t>
      </w:r>
      <w:bookmarkStart w:id="3810" w:name="_ETM_Q9_575170"/>
      <w:bookmarkEnd w:id="3810"/>
      <w:r>
        <w:rPr>
          <w:rFonts w:hint="cs"/>
          <w:rtl/>
        </w:rPr>
        <w:t>ל</w:t>
      </w:r>
      <w:r>
        <w:rPr>
          <w:rtl/>
        </w:rPr>
        <w:t xml:space="preserve">דברים </w:t>
      </w:r>
      <w:bookmarkStart w:id="3811" w:name="_ETM_Q9_575500"/>
      <w:bookmarkEnd w:id="3811"/>
      <w:r>
        <w:rPr>
          <w:rtl/>
        </w:rPr>
        <w:t>אחרים</w:t>
      </w:r>
      <w:r>
        <w:rPr>
          <w:rFonts w:hint="cs"/>
          <w:rtl/>
        </w:rPr>
        <w:t>,</w:t>
      </w:r>
      <w:r>
        <w:rPr>
          <w:rtl/>
        </w:rPr>
        <w:t xml:space="preserve"> </w:t>
      </w:r>
      <w:bookmarkStart w:id="3812" w:name="_ETM_Q9_576690"/>
      <w:bookmarkStart w:id="3813" w:name="_ETM_Q9_577170"/>
      <w:bookmarkEnd w:id="3812"/>
      <w:bookmarkEnd w:id="3813"/>
      <w:r>
        <w:rPr>
          <w:rtl/>
        </w:rPr>
        <w:t xml:space="preserve">הולכים </w:t>
      </w:r>
      <w:bookmarkStart w:id="3814" w:name="_ETM_Q9_577409"/>
      <w:bookmarkEnd w:id="3814"/>
      <w:r>
        <w:rPr>
          <w:rtl/>
        </w:rPr>
        <w:t>להביא</w:t>
      </w:r>
      <w:bookmarkStart w:id="3815" w:name="_ETM_Q9_577650"/>
      <w:bookmarkEnd w:id="3815"/>
      <w:r>
        <w:rPr>
          <w:rtl/>
        </w:rPr>
        <w:t xml:space="preserve"> </w:t>
      </w:r>
      <w:bookmarkStart w:id="3816" w:name="_ETM_Q9_578130"/>
      <w:bookmarkEnd w:id="3816"/>
      <w:r>
        <w:rPr>
          <w:rtl/>
        </w:rPr>
        <w:t xml:space="preserve">אבטחה </w:t>
      </w:r>
      <w:bookmarkStart w:id="3817" w:name="_ETM_Q9_578550"/>
      <w:bookmarkEnd w:id="3817"/>
      <w:r>
        <w:rPr>
          <w:rtl/>
        </w:rPr>
        <w:t xml:space="preserve">פרטית </w:t>
      </w:r>
      <w:bookmarkStart w:id="3818" w:name="_ETM_Q9_579029"/>
      <w:bookmarkEnd w:id="3818"/>
      <w:r>
        <w:rPr>
          <w:rtl/>
        </w:rPr>
        <w:t xml:space="preserve">שתעשה </w:t>
      </w:r>
      <w:bookmarkStart w:id="3819" w:name="_ETM_Q9_579390"/>
      <w:bookmarkEnd w:id="3819"/>
      <w:r>
        <w:rPr>
          <w:rtl/>
        </w:rPr>
        <w:t xml:space="preserve">את </w:t>
      </w:r>
      <w:bookmarkStart w:id="3820" w:name="_ETM_Q9_579479"/>
      <w:bookmarkEnd w:id="3820"/>
      <w:r>
        <w:rPr>
          <w:rtl/>
        </w:rPr>
        <w:t>העבודה</w:t>
      </w:r>
      <w:r>
        <w:rPr>
          <w:rFonts w:hint="cs"/>
          <w:rtl/>
        </w:rPr>
        <w:t xml:space="preserve"> –</w:t>
      </w:r>
      <w:r>
        <w:rPr>
          <w:rtl/>
        </w:rPr>
        <w:t xml:space="preserve"> </w:t>
      </w:r>
      <w:bookmarkStart w:id="3821" w:name="_ETM_Q9_580499"/>
      <w:bookmarkEnd w:id="3821"/>
      <w:r>
        <w:rPr>
          <w:rFonts w:hint="cs"/>
          <w:rtl/>
        </w:rPr>
        <w:t>איזה</w:t>
      </w:r>
      <w:r>
        <w:rPr>
          <w:rtl/>
        </w:rPr>
        <w:t xml:space="preserve"> </w:t>
      </w:r>
      <w:bookmarkStart w:id="3822" w:name="_ETM_Q9_580770"/>
      <w:bookmarkEnd w:id="3822"/>
      <w:r>
        <w:rPr>
          <w:rtl/>
        </w:rPr>
        <w:t xml:space="preserve">הפרטה </w:t>
      </w:r>
      <w:bookmarkStart w:id="3823" w:name="_ETM_Q9_581429"/>
      <w:bookmarkEnd w:id="3823"/>
      <w:r>
        <w:rPr>
          <w:rtl/>
        </w:rPr>
        <w:t>מדהימה</w:t>
      </w:r>
      <w:r>
        <w:rPr>
          <w:rFonts w:hint="cs"/>
          <w:rtl/>
        </w:rPr>
        <w:t>.</w:t>
      </w:r>
      <w:r>
        <w:rPr>
          <w:rtl/>
        </w:rPr>
        <w:t xml:space="preserve"> </w:t>
      </w:r>
      <w:bookmarkStart w:id="3824" w:name="_ETM_Q9_582630"/>
      <w:bookmarkEnd w:id="3824"/>
      <w:r>
        <w:rPr>
          <w:rtl/>
        </w:rPr>
        <w:t xml:space="preserve">משטרת </w:t>
      </w:r>
      <w:bookmarkStart w:id="3825" w:name="_ETM_Q9_583140"/>
      <w:bookmarkEnd w:id="3825"/>
      <w:r>
        <w:rPr>
          <w:rtl/>
        </w:rPr>
        <w:t xml:space="preserve">ישראל </w:t>
      </w:r>
      <w:bookmarkStart w:id="3826" w:name="_ETM_Q9_583500"/>
      <w:bookmarkEnd w:id="3826"/>
      <w:r>
        <w:rPr>
          <w:rtl/>
        </w:rPr>
        <w:t xml:space="preserve">לא </w:t>
      </w:r>
      <w:bookmarkStart w:id="3827" w:name="_ETM_Q9_583590"/>
      <w:bookmarkEnd w:id="3827"/>
      <w:r>
        <w:rPr>
          <w:rtl/>
        </w:rPr>
        <w:t xml:space="preserve">מצליחה </w:t>
      </w:r>
      <w:bookmarkStart w:id="3828" w:name="_ETM_Q9_584430"/>
      <w:bookmarkEnd w:id="3828"/>
      <w:r>
        <w:rPr>
          <w:rtl/>
        </w:rPr>
        <w:t>מצד</w:t>
      </w:r>
      <w:bookmarkStart w:id="3829" w:name="_ETM_Q9_584790"/>
      <w:bookmarkEnd w:id="3829"/>
      <w:r>
        <w:rPr>
          <w:rFonts w:hint="cs"/>
          <w:rtl/>
        </w:rPr>
        <w:t xml:space="preserve"> אחד</w:t>
      </w:r>
      <w:r>
        <w:rPr>
          <w:rtl/>
        </w:rPr>
        <w:t xml:space="preserve"> </w:t>
      </w:r>
      <w:bookmarkStart w:id="3830" w:name="_ETM_Q9_585150"/>
      <w:bookmarkEnd w:id="3830"/>
      <w:r>
        <w:rPr>
          <w:rtl/>
        </w:rPr>
        <w:t xml:space="preserve">לעצור </w:t>
      </w:r>
      <w:bookmarkStart w:id="3831" w:name="_ETM_Q9_585510"/>
      <w:bookmarkEnd w:id="3831"/>
      <w:r>
        <w:rPr>
          <w:rtl/>
        </w:rPr>
        <w:t xml:space="preserve">את </w:t>
      </w:r>
      <w:bookmarkStart w:id="3832" w:name="_ETM_Q9_586320"/>
      <w:bookmarkEnd w:id="3832"/>
      <w:r>
        <w:rPr>
          <w:rFonts w:hint="cs"/>
          <w:rtl/>
        </w:rPr>
        <w:t xml:space="preserve">הפרעות – </w:t>
      </w:r>
      <w:bookmarkStart w:id="3833" w:name="_ETM_Q9_587070"/>
      <w:bookmarkEnd w:id="3833"/>
      <w:r>
        <w:rPr>
          <w:rtl/>
        </w:rPr>
        <w:t xml:space="preserve">מה </w:t>
      </w:r>
      <w:bookmarkStart w:id="3834" w:name="_ETM_Q9_587250"/>
      <w:bookmarkEnd w:id="3834"/>
      <w:r>
        <w:rPr>
          <w:rtl/>
        </w:rPr>
        <w:t>נעשה</w:t>
      </w:r>
      <w:r>
        <w:rPr>
          <w:rFonts w:hint="cs"/>
          <w:rtl/>
        </w:rPr>
        <w:t>?</w:t>
      </w:r>
      <w:r>
        <w:rPr>
          <w:rtl/>
        </w:rPr>
        <w:t xml:space="preserve"> </w:t>
      </w:r>
      <w:bookmarkStart w:id="3835" w:name="_ETM_Q9_587760"/>
      <w:bookmarkEnd w:id="3835"/>
      <w:r>
        <w:rPr>
          <w:rtl/>
        </w:rPr>
        <w:t xml:space="preserve">נביא </w:t>
      </w:r>
      <w:bookmarkStart w:id="3836" w:name="_ETM_Q9_588060"/>
      <w:bookmarkEnd w:id="3836"/>
      <w:r>
        <w:rPr>
          <w:rtl/>
        </w:rPr>
        <w:t xml:space="preserve">משטרה </w:t>
      </w:r>
      <w:bookmarkStart w:id="3837" w:name="_ETM_Q9_588990"/>
      <w:bookmarkEnd w:id="3837"/>
      <w:r>
        <w:rPr>
          <w:rtl/>
        </w:rPr>
        <w:t xml:space="preserve">שונה </w:t>
      </w:r>
      <w:bookmarkStart w:id="3838" w:name="_ETM_Q9_591990"/>
      <w:bookmarkEnd w:id="3838"/>
      <w:r>
        <w:rPr>
          <w:rtl/>
        </w:rPr>
        <w:t xml:space="preserve">ובטח </w:t>
      </w:r>
      <w:bookmarkStart w:id="3839" w:name="_ETM_Q9_592500"/>
      <w:bookmarkEnd w:id="3839"/>
      <w:r>
        <w:rPr>
          <w:rtl/>
        </w:rPr>
        <w:t>פרטית</w:t>
      </w:r>
      <w:r>
        <w:rPr>
          <w:rFonts w:hint="cs"/>
          <w:rtl/>
        </w:rPr>
        <w:t>.</w:t>
      </w:r>
      <w:r>
        <w:rPr>
          <w:rtl/>
        </w:rPr>
        <w:t xml:space="preserve"> </w:t>
      </w:r>
      <w:bookmarkStart w:id="3840" w:name="_ETM_Q9_595869"/>
      <w:bookmarkEnd w:id="3840"/>
    </w:p>
    <w:p w:rsidR="00841D8B" w:rsidRDefault="00841D8B" w:rsidP="008C4538">
      <w:pPr>
        <w:rPr>
          <w:rtl/>
        </w:rPr>
      </w:pPr>
      <w:bookmarkStart w:id="3841" w:name="_ETM_Q9_593838"/>
      <w:bookmarkStart w:id="3842" w:name="_ETM_Q9_593912"/>
      <w:bookmarkEnd w:id="3841"/>
      <w:bookmarkEnd w:id="3842"/>
    </w:p>
    <w:p w:rsidR="007E4CD5" w:rsidRDefault="00841D8B" w:rsidP="007E4CD5">
      <w:pPr>
        <w:rPr>
          <w:rtl/>
        </w:rPr>
      </w:pPr>
      <w:bookmarkStart w:id="3843" w:name="_ETM_Q9_594062"/>
      <w:bookmarkStart w:id="3844" w:name="_ETM_Q9_594104"/>
      <w:bookmarkEnd w:id="3843"/>
      <w:bookmarkEnd w:id="3844"/>
      <w:r>
        <w:rPr>
          <w:rtl/>
        </w:rPr>
        <w:t>בתאריך</w:t>
      </w:r>
      <w:bookmarkStart w:id="3845" w:name="_ETM_Q9_598149"/>
      <w:bookmarkEnd w:id="3845"/>
      <w:r>
        <w:rPr>
          <w:rFonts w:hint="cs"/>
          <w:rtl/>
        </w:rPr>
        <w:t xml:space="preserve"> 3 באפריל 2024 </w:t>
      </w:r>
      <w:bookmarkStart w:id="3846" w:name="_ETM_Q9_596193"/>
      <w:bookmarkEnd w:id="3846"/>
      <w:r>
        <w:rPr>
          <w:rtl/>
        </w:rPr>
        <w:t xml:space="preserve">סוכנות </w:t>
      </w:r>
      <w:bookmarkStart w:id="3847" w:name="_ETM_Q9_598630"/>
      <w:bookmarkEnd w:id="3847"/>
      <w:r>
        <w:rPr>
          <w:rtl/>
        </w:rPr>
        <w:t xml:space="preserve">הדירוג </w:t>
      </w:r>
      <w:bookmarkStart w:id="3848" w:name="_ETM_Q9_599020"/>
      <w:bookmarkEnd w:id="3848"/>
      <w:proofErr w:type="spellStart"/>
      <w:r>
        <w:rPr>
          <w:rFonts w:hint="cs"/>
          <w:rtl/>
        </w:rPr>
        <w:t>פיץ</w:t>
      </w:r>
      <w:proofErr w:type="spellEnd"/>
      <w:r>
        <w:rPr>
          <w:rFonts w:hint="cs"/>
          <w:rtl/>
        </w:rPr>
        <w:t xml:space="preserve">' </w:t>
      </w:r>
      <w:bookmarkStart w:id="3849" w:name="_ETM_Q9_599259"/>
      <w:bookmarkEnd w:id="3849"/>
      <w:r>
        <w:rPr>
          <w:rtl/>
        </w:rPr>
        <w:t xml:space="preserve">אישרה </w:t>
      </w:r>
      <w:bookmarkStart w:id="3850" w:name="_ETM_Q9_599589"/>
      <w:bookmarkEnd w:id="3850"/>
      <w:r>
        <w:rPr>
          <w:rtl/>
        </w:rPr>
        <w:t xml:space="preserve">מחדש </w:t>
      </w:r>
      <w:bookmarkStart w:id="3851" w:name="_ETM_Q9_600040"/>
      <w:bookmarkEnd w:id="3851"/>
      <w:r>
        <w:rPr>
          <w:rtl/>
        </w:rPr>
        <w:t xml:space="preserve">את </w:t>
      </w:r>
      <w:bookmarkStart w:id="3852" w:name="_ETM_Q9_600130"/>
      <w:bookmarkEnd w:id="3852"/>
      <w:r>
        <w:rPr>
          <w:rtl/>
        </w:rPr>
        <w:t xml:space="preserve">דירוג </w:t>
      </w:r>
      <w:bookmarkStart w:id="3853" w:name="_ETM_Q9_600729"/>
      <w:bookmarkEnd w:id="3853"/>
      <w:r>
        <w:rPr>
          <w:rtl/>
        </w:rPr>
        <w:t xml:space="preserve">האשראי </w:t>
      </w:r>
      <w:bookmarkStart w:id="3854" w:name="_ETM_Q9_601240"/>
      <w:bookmarkEnd w:id="3854"/>
      <w:r>
        <w:rPr>
          <w:rtl/>
        </w:rPr>
        <w:t xml:space="preserve">של </w:t>
      </w:r>
      <w:bookmarkStart w:id="3855" w:name="_ETM_Q9_601420"/>
      <w:bookmarkEnd w:id="3855"/>
      <w:r>
        <w:rPr>
          <w:rtl/>
        </w:rPr>
        <w:t xml:space="preserve">ישראל </w:t>
      </w:r>
      <w:bookmarkStart w:id="3856" w:name="_ETM_Q9_601960"/>
      <w:bookmarkEnd w:id="3856"/>
      <w:r>
        <w:t>A</w:t>
      </w:r>
      <w:r>
        <w:rPr>
          <w:rFonts w:hint="cs"/>
          <w:rtl/>
        </w:rPr>
        <w:t>+.</w:t>
      </w:r>
      <w:r>
        <w:rPr>
          <w:rtl/>
        </w:rPr>
        <w:t xml:space="preserve"> </w:t>
      </w:r>
      <w:bookmarkStart w:id="3857" w:name="_ETM_Q9_602589"/>
      <w:bookmarkEnd w:id="3857"/>
      <w:r>
        <w:rPr>
          <w:rtl/>
        </w:rPr>
        <w:t xml:space="preserve">סמוטריץ' </w:t>
      </w:r>
      <w:bookmarkStart w:id="3858" w:name="_ETM_Q9_603009"/>
      <w:bookmarkEnd w:id="3858"/>
      <w:r>
        <w:rPr>
          <w:rFonts w:hint="cs"/>
          <w:rtl/>
        </w:rPr>
        <w:t xml:space="preserve">הגיב: </w:t>
      </w:r>
      <w:bookmarkStart w:id="3859" w:name="_ETM_Q9_603790"/>
      <w:bookmarkEnd w:id="3859"/>
      <w:r>
        <w:rPr>
          <w:rtl/>
        </w:rPr>
        <w:t xml:space="preserve">כלכלת </w:t>
      </w:r>
      <w:bookmarkStart w:id="3860" w:name="_ETM_Q9_604299"/>
      <w:bookmarkEnd w:id="3860"/>
      <w:r>
        <w:rPr>
          <w:rtl/>
        </w:rPr>
        <w:t xml:space="preserve">ישראל </w:t>
      </w:r>
      <w:bookmarkStart w:id="3861" w:name="_ETM_Q9_604720"/>
      <w:bookmarkEnd w:id="3861"/>
      <w:r>
        <w:rPr>
          <w:rtl/>
        </w:rPr>
        <w:t xml:space="preserve">איתנה </w:t>
      </w:r>
      <w:bookmarkStart w:id="3862" w:name="_ETM_Q9_605589"/>
      <w:bookmarkEnd w:id="3862"/>
      <w:r>
        <w:rPr>
          <w:rtl/>
        </w:rPr>
        <w:t xml:space="preserve">ותמשיך </w:t>
      </w:r>
      <w:bookmarkStart w:id="3863" w:name="_ETM_Q9_606100"/>
      <w:bookmarkEnd w:id="3863"/>
      <w:r>
        <w:rPr>
          <w:rtl/>
        </w:rPr>
        <w:t>כך</w:t>
      </w:r>
      <w:r w:rsidR="007E4CD5">
        <w:rPr>
          <w:rFonts w:hint="cs"/>
          <w:rtl/>
        </w:rPr>
        <w:t>.</w:t>
      </w:r>
      <w:r>
        <w:rPr>
          <w:rtl/>
        </w:rPr>
        <w:t xml:space="preserve"> </w:t>
      </w:r>
      <w:bookmarkStart w:id="3864" w:name="_ETM_Q9_606339"/>
      <w:bookmarkEnd w:id="3864"/>
      <w:r>
        <w:rPr>
          <w:rtl/>
        </w:rPr>
        <w:t xml:space="preserve">בעזרת </w:t>
      </w:r>
      <w:bookmarkStart w:id="3865" w:name="_ETM_Q9_606760"/>
      <w:bookmarkEnd w:id="3865"/>
      <w:r>
        <w:rPr>
          <w:rtl/>
        </w:rPr>
        <w:t>השם</w:t>
      </w:r>
      <w:r>
        <w:rPr>
          <w:rFonts w:hint="cs"/>
          <w:rtl/>
        </w:rPr>
        <w:t>,</w:t>
      </w:r>
      <w:r>
        <w:rPr>
          <w:rtl/>
        </w:rPr>
        <w:t xml:space="preserve"> </w:t>
      </w:r>
      <w:bookmarkStart w:id="3866" w:name="_ETM_Q9_607089"/>
      <w:bookmarkEnd w:id="3866"/>
      <w:r>
        <w:rPr>
          <w:rtl/>
        </w:rPr>
        <w:t xml:space="preserve">ציין </w:t>
      </w:r>
      <w:bookmarkStart w:id="3867" w:name="_ETM_Q9_607390"/>
      <w:bookmarkEnd w:id="3867"/>
      <w:r>
        <w:rPr>
          <w:rtl/>
        </w:rPr>
        <w:t xml:space="preserve">שר </w:t>
      </w:r>
      <w:bookmarkStart w:id="3868" w:name="_ETM_Q9_607600"/>
      <w:bookmarkEnd w:id="3868"/>
      <w:r>
        <w:rPr>
          <w:rtl/>
        </w:rPr>
        <w:t>האוצר</w:t>
      </w:r>
      <w:r>
        <w:rPr>
          <w:rFonts w:hint="cs"/>
          <w:rtl/>
        </w:rPr>
        <w:t>,</w:t>
      </w:r>
      <w:r>
        <w:rPr>
          <w:rtl/>
        </w:rPr>
        <w:t xml:space="preserve"> </w:t>
      </w:r>
      <w:bookmarkStart w:id="3869" w:name="_ETM_Q9_608380"/>
      <w:bookmarkEnd w:id="3869"/>
      <w:r>
        <w:rPr>
          <w:rtl/>
        </w:rPr>
        <w:t>הש</w:t>
      </w:r>
      <w:r>
        <w:rPr>
          <w:rFonts w:hint="cs"/>
          <w:rtl/>
        </w:rPr>
        <w:t>א</w:t>
      </w:r>
      <w:r>
        <w:rPr>
          <w:rtl/>
        </w:rPr>
        <w:t xml:space="preserve">רת </w:t>
      </w:r>
      <w:bookmarkStart w:id="3870" w:name="_ETM_Q9_608860"/>
      <w:bookmarkEnd w:id="3870"/>
      <w:r>
        <w:rPr>
          <w:rtl/>
        </w:rPr>
        <w:t xml:space="preserve">הדירוג </w:t>
      </w:r>
      <w:bookmarkStart w:id="3871" w:name="_ETM_Q9_609279"/>
      <w:bookmarkEnd w:id="3871"/>
      <w:r>
        <w:rPr>
          <w:rtl/>
        </w:rPr>
        <w:t>על</w:t>
      </w:r>
      <w:r>
        <w:rPr>
          <w:rFonts w:hint="cs"/>
          <w:rtl/>
        </w:rPr>
        <w:t xml:space="preserve"> </w:t>
      </w:r>
      <w:r>
        <w:rPr>
          <w:rFonts w:hint="cs"/>
        </w:rPr>
        <w:t>A</w:t>
      </w:r>
      <w:bookmarkStart w:id="3872" w:name="_ETM_Q9_609490"/>
      <w:bookmarkStart w:id="3873" w:name="_ETM_Q9_609819"/>
      <w:bookmarkEnd w:id="3872"/>
      <w:bookmarkEnd w:id="3873"/>
      <w:r>
        <w:rPr>
          <w:rFonts w:hint="cs"/>
          <w:rtl/>
        </w:rPr>
        <w:t>+</w:t>
      </w:r>
      <w:r>
        <w:rPr>
          <w:rFonts w:hint="cs"/>
        </w:rPr>
        <w:t xml:space="preserve"> </w:t>
      </w:r>
      <w:r>
        <w:rPr>
          <w:rtl/>
        </w:rPr>
        <w:t xml:space="preserve">בעת </w:t>
      </w:r>
      <w:bookmarkStart w:id="3874" w:name="_ETM_Q9_610030"/>
      <w:bookmarkEnd w:id="3874"/>
      <w:r>
        <w:rPr>
          <w:rtl/>
        </w:rPr>
        <w:t xml:space="preserve">מלחמה </w:t>
      </w:r>
      <w:bookmarkStart w:id="3875" w:name="_ETM_Q9_610510"/>
      <w:bookmarkEnd w:id="3875"/>
      <w:r>
        <w:rPr>
          <w:rFonts w:hint="cs"/>
          <w:rtl/>
        </w:rPr>
        <w:t>מהווה</w:t>
      </w:r>
      <w:r>
        <w:rPr>
          <w:rtl/>
        </w:rPr>
        <w:t xml:space="preserve"> </w:t>
      </w:r>
      <w:bookmarkStart w:id="3876" w:name="_ETM_Q9_611080"/>
      <w:bookmarkEnd w:id="3876"/>
      <w:r>
        <w:rPr>
          <w:rtl/>
        </w:rPr>
        <w:t xml:space="preserve">אמון </w:t>
      </w:r>
      <w:bookmarkStart w:id="3877" w:name="_ETM_Q9_611470"/>
      <w:bookmarkEnd w:id="3877"/>
      <w:r>
        <w:rPr>
          <w:rtl/>
        </w:rPr>
        <w:t xml:space="preserve">בכלכלה </w:t>
      </w:r>
      <w:bookmarkStart w:id="3878" w:name="_ETM_Q9_612069"/>
      <w:bookmarkEnd w:id="3878"/>
      <w:r>
        <w:rPr>
          <w:rtl/>
        </w:rPr>
        <w:t xml:space="preserve">הישראלית </w:t>
      </w:r>
      <w:bookmarkStart w:id="3879" w:name="_ETM_Q9_613150"/>
      <w:bookmarkEnd w:id="3879"/>
      <w:r>
        <w:rPr>
          <w:rtl/>
        </w:rPr>
        <w:t>ו</w:t>
      </w:r>
      <w:bookmarkStart w:id="3880" w:name="_ETM_Q9_613720"/>
      <w:bookmarkEnd w:id="3880"/>
      <w:r>
        <w:rPr>
          <w:rtl/>
        </w:rPr>
        <w:t xml:space="preserve">במדיניות </w:t>
      </w:r>
      <w:bookmarkStart w:id="3881" w:name="_ETM_Q9_614350"/>
      <w:bookmarkEnd w:id="3881"/>
      <w:r>
        <w:rPr>
          <w:rtl/>
        </w:rPr>
        <w:t xml:space="preserve">הכלכלית </w:t>
      </w:r>
      <w:bookmarkStart w:id="3882" w:name="_ETM_Q9_614860"/>
      <w:bookmarkEnd w:id="3882"/>
      <w:r>
        <w:rPr>
          <w:rtl/>
        </w:rPr>
        <w:t xml:space="preserve">שאנו </w:t>
      </w:r>
      <w:bookmarkStart w:id="3883" w:name="_ETM_Q9_615160"/>
      <w:bookmarkEnd w:id="3883"/>
      <w:r>
        <w:rPr>
          <w:rtl/>
        </w:rPr>
        <w:t>מובילים</w:t>
      </w:r>
      <w:r>
        <w:rPr>
          <w:rFonts w:hint="cs"/>
          <w:rtl/>
        </w:rPr>
        <w:t>.</w:t>
      </w:r>
      <w:r>
        <w:rPr>
          <w:rtl/>
        </w:rPr>
        <w:t xml:space="preserve"> </w:t>
      </w:r>
      <w:bookmarkStart w:id="3884" w:name="_ETM_Q9_615970"/>
      <w:bookmarkEnd w:id="3884"/>
      <w:r>
        <w:rPr>
          <w:rtl/>
        </w:rPr>
        <w:t>עכשיו</w:t>
      </w:r>
      <w:r>
        <w:rPr>
          <w:rFonts w:hint="cs"/>
          <w:rtl/>
        </w:rPr>
        <w:t>,</w:t>
      </w:r>
      <w:r>
        <w:rPr>
          <w:rtl/>
        </w:rPr>
        <w:t xml:space="preserve"> </w:t>
      </w:r>
      <w:bookmarkStart w:id="3885" w:name="_ETM_Q9_616209"/>
      <w:bookmarkEnd w:id="3885"/>
      <w:r>
        <w:rPr>
          <w:rtl/>
        </w:rPr>
        <w:t xml:space="preserve">למה </w:t>
      </w:r>
      <w:bookmarkStart w:id="3886" w:name="_ETM_Q9_616450"/>
      <w:bookmarkEnd w:id="3886"/>
      <w:r>
        <w:rPr>
          <w:rtl/>
        </w:rPr>
        <w:t xml:space="preserve">אני </w:t>
      </w:r>
      <w:bookmarkStart w:id="3887" w:name="_ETM_Q9_616569"/>
      <w:bookmarkEnd w:id="3887"/>
      <w:r>
        <w:rPr>
          <w:rtl/>
        </w:rPr>
        <w:t xml:space="preserve">אומר </w:t>
      </w:r>
      <w:bookmarkStart w:id="3888" w:name="_ETM_Q9_616810"/>
      <w:bookmarkEnd w:id="3888"/>
      <w:r>
        <w:rPr>
          <w:rtl/>
        </w:rPr>
        <w:t xml:space="preserve">את </w:t>
      </w:r>
      <w:bookmarkStart w:id="3889" w:name="_ETM_Q9_616930"/>
      <w:bookmarkEnd w:id="3889"/>
      <w:r>
        <w:rPr>
          <w:rtl/>
        </w:rPr>
        <w:t>זה</w:t>
      </w:r>
      <w:r>
        <w:rPr>
          <w:rFonts w:hint="cs"/>
          <w:rtl/>
        </w:rPr>
        <w:t>?</w:t>
      </w:r>
      <w:r>
        <w:rPr>
          <w:rtl/>
        </w:rPr>
        <w:t xml:space="preserve"> </w:t>
      </w:r>
      <w:bookmarkStart w:id="3890" w:name="_ETM_Q9_618460"/>
      <w:bookmarkEnd w:id="3890"/>
      <w:r>
        <w:rPr>
          <w:rtl/>
        </w:rPr>
        <w:t xml:space="preserve">כי </w:t>
      </w:r>
      <w:bookmarkStart w:id="3891" w:name="_ETM_Q9_618640"/>
      <w:bookmarkStart w:id="3892" w:name="_ETM_Q9_618790"/>
      <w:bookmarkEnd w:id="3891"/>
      <w:bookmarkEnd w:id="3892"/>
      <w:r>
        <w:rPr>
          <w:rtl/>
        </w:rPr>
        <w:t xml:space="preserve">קראתי </w:t>
      </w:r>
      <w:bookmarkStart w:id="3893" w:name="_ETM_Q9_619300"/>
      <w:bookmarkEnd w:id="3893"/>
      <w:r>
        <w:rPr>
          <w:rtl/>
        </w:rPr>
        <w:t xml:space="preserve">את </w:t>
      </w:r>
      <w:bookmarkStart w:id="3894" w:name="_ETM_Q9_619390"/>
      <w:bookmarkEnd w:id="3894"/>
      <w:r>
        <w:rPr>
          <w:rtl/>
        </w:rPr>
        <w:t xml:space="preserve">הדברים </w:t>
      </w:r>
      <w:bookmarkStart w:id="3895" w:name="_ETM_Q9_620110"/>
      <w:bookmarkEnd w:id="3895"/>
      <w:r>
        <w:rPr>
          <w:rtl/>
        </w:rPr>
        <w:t xml:space="preserve">שהוא </w:t>
      </w:r>
      <w:bookmarkStart w:id="3896" w:name="_ETM_Q9_620380"/>
      <w:bookmarkEnd w:id="3896"/>
      <w:r>
        <w:rPr>
          <w:rtl/>
        </w:rPr>
        <w:t xml:space="preserve">אמר </w:t>
      </w:r>
      <w:bookmarkStart w:id="3897" w:name="_ETM_Q9_621490"/>
      <w:bookmarkEnd w:id="3897"/>
      <w:r>
        <w:rPr>
          <w:rtl/>
        </w:rPr>
        <w:t xml:space="preserve">ביום </w:t>
      </w:r>
      <w:bookmarkStart w:id="3898" w:name="_ETM_Q9_621760"/>
      <w:bookmarkEnd w:id="3898"/>
      <w:r>
        <w:rPr>
          <w:rtl/>
        </w:rPr>
        <w:t xml:space="preserve">שהורידו </w:t>
      </w:r>
      <w:bookmarkStart w:id="3899" w:name="_ETM_Q9_622120"/>
      <w:bookmarkEnd w:id="3899"/>
      <w:r>
        <w:rPr>
          <w:rtl/>
        </w:rPr>
        <w:t>אותנו</w:t>
      </w:r>
      <w:r w:rsidR="007E4CD5">
        <w:rPr>
          <w:rFonts w:hint="cs"/>
          <w:rtl/>
        </w:rPr>
        <w:t>.</w:t>
      </w:r>
      <w:r>
        <w:rPr>
          <w:rtl/>
        </w:rPr>
        <w:t xml:space="preserve"> </w:t>
      </w:r>
      <w:bookmarkStart w:id="3900" w:name="_ETM_Q9_622450"/>
      <w:bookmarkEnd w:id="3900"/>
      <w:r>
        <w:rPr>
          <w:rtl/>
        </w:rPr>
        <w:t>באמת</w:t>
      </w:r>
      <w:r>
        <w:rPr>
          <w:rFonts w:hint="cs"/>
          <w:rtl/>
        </w:rPr>
        <w:t>,</w:t>
      </w:r>
      <w:r>
        <w:rPr>
          <w:rtl/>
        </w:rPr>
        <w:t xml:space="preserve"> </w:t>
      </w:r>
      <w:bookmarkStart w:id="3901" w:name="_ETM_Q9_623310"/>
      <w:bookmarkStart w:id="3902" w:name="_ETM_Q9_623609"/>
      <w:bookmarkEnd w:id="3901"/>
      <w:bookmarkEnd w:id="3902"/>
      <w:r>
        <w:rPr>
          <w:rtl/>
        </w:rPr>
        <w:t xml:space="preserve">דיברנו </w:t>
      </w:r>
      <w:bookmarkStart w:id="3903" w:name="_ETM_Q9_623939"/>
      <w:bookmarkEnd w:id="3903"/>
      <w:r>
        <w:rPr>
          <w:rtl/>
        </w:rPr>
        <w:t xml:space="preserve">על </w:t>
      </w:r>
      <w:bookmarkStart w:id="3904" w:name="_ETM_Q9_624030"/>
      <w:bookmarkEnd w:id="3904"/>
      <w:r>
        <w:rPr>
          <w:rtl/>
        </w:rPr>
        <w:t>מקסיקו</w:t>
      </w:r>
      <w:bookmarkStart w:id="3905" w:name="_ETM_Q9_624569"/>
      <w:bookmarkStart w:id="3906" w:name="_ETM_Q9_625680"/>
      <w:bookmarkEnd w:id="3905"/>
      <w:bookmarkEnd w:id="3906"/>
      <w:r>
        <w:rPr>
          <w:rFonts w:hint="cs"/>
          <w:rtl/>
        </w:rPr>
        <w:t xml:space="preserve"> – </w:t>
      </w:r>
      <w:r>
        <w:rPr>
          <w:rtl/>
        </w:rPr>
        <w:t xml:space="preserve">חברת </w:t>
      </w:r>
      <w:bookmarkStart w:id="3907" w:name="_ETM_Q9_625980"/>
      <w:bookmarkEnd w:id="3907"/>
      <w:r>
        <w:rPr>
          <w:rtl/>
        </w:rPr>
        <w:t xml:space="preserve">כנסת </w:t>
      </w:r>
      <w:bookmarkStart w:id="3908" w:name="_ETM_Q9_626249"/>
      <w:bookmarkEnd w:id="3908"/>
      <w:r>
        <w:rPr>
          <w:rtl/>
        </w:rPr>
        <w:t xml:space="preserve">פרקש </w:t>
      </w:r>
      <w:bookmarkStart w:id="3909" w:name="_ETM_Q9_626639"/>
      <w:bookmarkEnd w:id="3909"/>
      <w:r>
        <w:rPr>
          <w:rtl/>
        </w:rPr>
        <w:t xml:space="preserve">הזכירה </w:t>
      </w:r>
      <w:bookmarkStart w:id="3910" w:name="_ETM_Q9_627030"/>
      <w:bookmarkEnd w:id="3910"/>
      <w:r>
        <w:rPr>
          <w:rtl/>
        </w:rPr>
        <w:t xml:space="preserve">את </w:t>
      </w:r>
      <w:bookmarkStart w:id="3911" w:name="_ETM_Q9_627120"/>
      <w:bookmarkEnd w:id="3911"/>
      <w:r>
        <w:rPr>
          <w:rtl/>
        </w:rPr>
        <w:t>מקסיקו</w:t>
      </w:r>
      <w:r>
        <w:rPr>
          <w:rFonts w:hint="cs"/>
          <w:rtl/>
        </w:rPr>
        <w:t>,</w:t>
      </w:r>
      <w:r>
        <w:rPr>
          <w:rtl/>
        </w:rPr>
        <w:t xml:space="preserve"> </w:t>
      </w:r>
      <w:bookmarkStart w:id="3912" w:name="_ETM_Q9_627689"/>
      <w:bookmarkEnd w:id="3912"/>
      <w:r>
        <w:rPr>
          <w:rtl/>
        </w:rPr>
        <w:t>קולומביה</w:t>
      </w:r>
      <w:r>
        <w:rPr>
          <w:rFonts w:hint="cs"/>
          <w:rtl/>
        </w:rPr>
        <w:t>.</w:t>
      </w:r>
      <w:r>
        <w:rPr>
          <w:rtl/>
        </w:rPr>
        <w:t xml:space="preserve"> </w:t>
      </w:r>
      <w:bookmarkStart w:id="3913" w:name="_ETM_Q9_628620"/>
      <w:bookmarkStart w:id="3914" w:name="_ETM_Q9_628920"/>
      <w:bookmarkEnd w:id="3913"/>
      <w:bookmarkEnd w:id="3914"/>
      <w:r>
        <w:rPr>
          <w:rtl/>
        </w:rPr>
        <w:t xml:space="preserve">את </w:t>
      </w:r>
      <w:bookmarkStart w:id="3915" w:name="_ETM_Q9_629099"/>
      <w:bookmarkEnd w:id="3915"/>
      <w:r>
        <w:rPr>
          <w:rtl/>
        </w:rPr>
        <w:t xml:space="preserve">יודעת </w:t>
      </w:r>
      <w:bookmarkStart w:id="3916" w:name="_ETM_Q9_629370"/>
      <w:bookmarkEnd w:id="3916"/>
      <w:r>
        <w:rPr>
          <w:rtl/>
        </w:rPr>
        <w:t xml:space="preserve">מאיפה </w:t>
      </w:r>
      <w:bookmarkStart w:id="3917" w:name="_ETM_Q9_629670"/>
      <w:bookmarkEnd w:id="3917"/>
      <w:r>
        <w:rPr>
          <w:rtl/>
        </w:rPr>
        <w:t xml:space="preserve">הוא </w:t>
      </w:r>
      <w:bookmarkStart w:id="3918" w:name="_ETM_Q9_629730"/>
      <w:bookmarkEnd w:id="3918"/>
      <w:r>
        <w:rPr>
          <w:rtl/>
        </w:rPr>
        <w:t xml:space="preserve">לקח </w:t>
      </w:r>
      <w:bookmarkStart w:id="3919" w:name="_ETM_Q9_630060"/>
      <w:bookmarkEnd w:id="3919"/>
      <w:r>
        <w:rPr>
          <w:rtl/>
        </w:rPr>
        <w:t xml:space="preserve">את </w:t>
      </w:r>
      <w:bookmarkStart w:id="3920" w:name="_ETM_Q9_630239"/>
      <w:bookmarkEnd w:id="3920"/>
      <w:r>
        <w:rPr>
          <w:rtl/>
        </w:rPr>
        <w:t>הדוגמה</w:t>
      </w:r>
      <w:r>
        <w:rPr>
          <w:rFonts w:hint="cs"/>
          <w:rtl/>
        </w:rPr>
        <w:t>?</w:t>
      </w:r>
      <w:r>
        <w:rPr>
          <w:rtl/>
        </w:rPr>
        <w:t xml:space="preserve"> </w:t>
      </w:r>
      <w:bookmarkStart w:id="3921" w:name="_ETM_Q9_631469"/>
      <w:bookmarkEnd w:id="3921"/>
      <w:r>
        <w:rPr>
          <w:rtl/>
        </w:rPr>
        <w:t xml:space="preserve">מהחבר </w:t>
      </w:r>
      <w:bookmarkStart w:id="3922" w:name="_ETM_Q9_632099"/>
      <w:bookmarkEnd w:id="3922"/>
      <w:r>
        <w:rPr>
          <w:rtl/>
        </w:rPr>
        <w:t>שלו</w:t>
      </w:r>
      <w:r>
        <w:rPr>
          <w:rFonts w:hint="cs"/>
          <w:rtl/>
        </w:rPr>
        <w:t xml:space="preserve"> –</w:t>
      </w:r>
      <w:r>
        <w:rPr>
          <w:rtl/>
        </w:rPr>
        <w:t xml:space="preserve"> </w:t>
      </w:r>
      <w:bookmarkStart w:id="3923" w:name="_ETM_Q9_632370"/>
      <w:bookmarkEnd w:id="3923"/>
      <w:r>
        <w:rPr>
          <w:rtl/>
        </w:rPr>
        <w:t xml:space="preserve">רצו </w:t>
      </w:r>
      <w:bookmarkStart w:id="3924" w:name="_ETM_Q9_632790"/>
      <w:bookmarkEnd w:id="3924"/>
      <w:r>
        <w:rPr>
          <w:rtl/>
        </w:rPr>
        <w:t xml:space="preserve">ברשימה </w:t>
      </w:r>
      <w:bookmarkStart w:id="3925" w:name="_ETM_Q9_633239"/>
      <w:bookmarkEnd w:id="3925"/>
      <w:r>
        <w:rPr>
          <w:rtl/>
        </w:rPr>
        <w:t>המשותפת</w:t>
      </w:r>
      <w:r>
        <w:rPr>
          <w:rFonts w:hint="cs"/>
          <w:rtl/>
        </w:rPr>
        <w:t xml:space="preserve"> –</w:t>
      </w:r>
      <w:r>
        <w:rPr>
          <w:rtl/>
        </w:rPr>
        <w:t xml:space="preserve"> </w:t>
      </w:r>
      <w:bookmarkStart w:id="3926" w:name="_ETM_Q9_634499"/>
      <w:bookmarkEnd w:id="3926"/>
      <w:r>
        <w:rPr>
          <w:rtl/>
        </w:rPr>
        <w:t xml:space="preserve">בן </w:t>
      </w:r>
      <w:bookmarkStart w:id="3927" w:name="_ETM_Q9_634769"/>
      <w:bookmarkEnd w:id="3927"/>
      <w:r>
        <w:rPr>
          <w:rtl/>
        </w:rPr>
        <w:t>גביר</w:t>
      </w:r>
      <w:r>
        <w:rPr>
          <w:rFonts w:hint="cs"/>
          <w:rtl/>
        </w:rPr>
        <w:t>.</w:t>
      </w:r>
      <w:r>
        <w:rPr>
          <w:rtl/>
        </w:rPr>
        <w:t xml:space="preserve"> </w:t>
      </w:r>
      <w:bookmarkStart w:id="3928" w:name="_ETM_Q9_635010"/>
      <w:bookmarkEnd w:id="3928"/>
      <w:r>
        <w:rPr>
          <w:rtl/>
        </w:rPr>
        <w:t>א</w:t>
      </w:r>
      <w:r>
        <w:rPr>
          <w:rFonts w:hint="cs"/>
          <w:rtl/>
        </w:rPr>
        <w:t>ו</w:t>
      </w:r>
      <w:r>
        <w:rPr>
          <w:rtl/>
        </w:rPr>
        <w:t xml:space="preserve">מנם </w:t>
      </w:r>
      <w:bookmarkStart w:id="3929" w:name="_ETM_Q9_635310"/>
      <w:bookmarkEnd w:id="3929"/>
      <w:r>
        <w:rPr>
          <w:rtl/>
        </w:rPr>
        <w:t xml:space="preserve">הם </w:t>
      </w:r>
      <w:bookmarkStart w:id="3930" w:name="_ETM_Q9_635400"/>
      <w:bookmarkEnd w:id="3930"/>
      <w:r>
        <w:rPr>
          <w:rtl/>
        </w:rPr>
        <w:t xml:space="preserve">לא </w:t>
      </w:r>
      <w:bookmarkStart w:id="3931" w:name="_ETM_Q9_635489"/>
      <w:bookmarkEnd w:id="3931"/>
      <w:r>
        <w:rPr>
          <w:rtl/>
        </w:rPr>
        <w:t>מדברים</w:t>
      </w:r>
      <w:r>
        <w:rPr>
          <w:rFonts w:hint="cs"/>
          <w:rtl/>
        </w:rPr>
        <w:t>,</w:t>
      </w:r>
      <w:r>
        <w:rPr>
          <w:rtl/>
        </w:rPr>
        <w:t xml:space="preserve"> </w:t>
      </w:r>
      <w:bookmarkStart w:id="3932" w:name="_ETM_Q9_636540"/>
      <w:bookmarkEnd w:id="3932"/>
      <w:r>
        <w:rPr>
          <w:rtl/>
        </w:rPr>
        <w:t xml:space="preserve">אבל </w:t>
      </w:r>
      <w:bookmarkStart w:id="3933" w:name="_ETM_Q9_636810"/>
      <w:bookmarkEnd w:id="3933"/>
      <w:r>
        <w:rPr>
          <w:rtl/>
        </w:rPr>
        <w:t xml:space="preserve">אנחנו </w:t>
      </w:r>
      <w:bookmarkStart w:id="3934" w:name="_ETM_Q9_637079"/>
      <w:bookmarkEnd w:id="3934"/>
      <w:r>
        <w:rPr>
          <w:rtl/>
        </w:rPr>
        <w:t xml:space="preserve">ברמת </w:t>
      </w:r>
      <w:bookmarkStart w:id="3935" w:name="_ETM_Q9_637499"/>
      <w:bookmarkEnd w:id="3935"/>
      <w:r>
        <w:rPr>
          <w:rFonts w:hint="cs"/>
          <w:rtl/>
        </w:rPr>
        <w:t>רצ</w:t>
      </w:r>
      <w:r>
        <w:rPr>
          <w:rtl/>
        </w:rPr>
        <w:t xml:space="preserve">יחות </w:t>
      </w:r>
      <w:bookmarkStart w:id="3936" w:name="_ETM_Q9_638069"/>
      <w:bookmarkEnd w:id="3936"/>
      <w:r>
        <w:rPr>
          <w:rtl/>
        </w:rPr>
        <w:t xml:space="preserve">של </w:t>
      </w:r>
      <w:bookmarkStart w:id="3937" w:name="_ETM_Q9_638249"/>
      <w:bookmarkStart w:id="3938" w:name="_ETM_Q9_638519"/>
      <w:bookmarkEnd w:id="3937"/>
      <w:bookmarkEnd w:id="3938"/>
      <w:r>
        <w:rPr>
          <w:rtl/>
        </w:rPr>
        <w:t xml:space="preserve">קולומביה </w:t>
      </w:r>
      <w:bookmarkStart w:id="3939" w:name="_ETM_Q9_639359"/>
      <w:bookmarkEnd w:id="3939"/>
      <w:r>
        <w:rPr>
          <w:rFonts w:hint="cs"/>
          <w:rtl/>
        </w:rPr>
        <w:t>ו</w:t>
      </w:r>
      <w:r>
        <w:rPr>
          <w:rtl/>
        </w:rPr>
        <w:t>מקסיקו</w:t>
      </w:r>
      <w:r>
        <w:rPr>
          <w:rFonts w:hint="cs"/>
          <w:rtl/>
        </w:rPr>
        <w:t>.</w:t>
      </w:r>
      <w:r>
        <w:rPr>
          <w:rtl/>
        </w:rPr>
        <w:t xml:space="preserve"> </w:t>
      </w:r>
      <w:bookmarkStart w:id="3940" w:name="_ETM_Q9_640680"/>
      <w:bookmarkEnd w:id="3940"/>
      <w:r>
        <w:rPr>
          <w:rtl/>
        </w:rPr>
        <w:t>ואז</w:t>
      </w:r>
      <w:r w:rsidR="007E4CD5">
        <w:rPr>
          <w:rFonts w:hint="cs"/>
          <w:rtl/>
        </w:rPr>
        <w:t>,</w:t>
      </w:r>
      <w:r>
        <w:rPr>
          <w:rtl/>
        </w:rPr>
        <w:t xml:space="preserve"> </w:t>
      </w:r>
      <w:bookmarkStart w:id="3941" w:name="_ETM_Q9_641040"/>
      <w:bookmarkEnd w:id="3941"/>
      <w:r>
        <w:rPr>
          <w:rtl/>
        </w:rPr>
        <w:t xml:space="preserve">מה </w:t>
      </w:r>
      <w:bookmarkStart w:id="3942" w:name="_ETM_Q9_641250"/>
      <w:bookmarkEnd w:id="3942"/>
      <w:r>
        <w:rPr>
          <w:rtl/>
        </w:rPr>
        <w:t xml:space="preserve">אמר </w:t>
      </w:r>
      <w:bookmarkStart w:id="3943" w:name="_ETM_Q9_641520"/>
      <w:bookmarkEnd w:id="3943"/>
      <w:r>
        <w:rPr>
          <w:rtl/>
        </w:rPr>
        <w:t xml:space="preserve">השר </w:t>
      </w:r>
      <w:bookmarkStart w:id="3944" w:name="_ETM_Q9_641820"/>
      <w:bookmarkEnd w:id="3944"/>
      <w:r>
        <w:rPr>
          <w:rtl/>
        </w:rPr>
        <w:t>ש</w:t>
      </w:r>
      <w:r w:rsidR="007E4CD5">
        <w:rPr>
          <w:rFonts w:hint="cs"/>
          <w:rtl/>
        </w:rPr>
        <w:t>קינא</w:t>
      </w:r>
      <w:r>
        <w:rPr>
          <w:rtl/>
        </w:rPr>
        <w:t xml:space="preserve"> </w:t>
      </w:r>
      <w:bookmarkStart w:id="3945" w:name="_ETM_Q9_642300"/>
      <w:bookmarkEnd w:id="3945"/>
      <w:r>
        <w:rPr>
          <w:rtl/>
        </w:rPr>
        <w:t xml:space="preserve">בסיקור </w:t>
      </w:r>
      <w:bookmarkStart w:id="3946" w:name="_ETM_Q9_642930"/>
      <w:bookmarkEnd w:id="3946"/>
      <w:r>
        <w:rPr>
          <w:rtl/>
        </w:rPr>
        <w:t xml:space="preserve">התקשורתי </w:t>
      </w:r>
      <w:bookmarkStart w:id="3947" w:name="_ETM_Q9_643440"/>
      <w:bookmarkEnd w:id="3947"/>
      <w:r>
        <w:rPr>
          <w:rtl/>
        </w:rPr>
        <w:t>ש</w:t>
      </w:r>
      <w:bookmarkStart w:id="3948" w:name="_ETM_Q9_644010"/>
      <w:bookmarkEnd w:id="3948"/>
      <w:r>
        <w:rPr>
          <w:rtl/>
        </w:rPr>
        <w:t xml:space="preserve">בן </w:t>
      </w:r>
      <w:bookmarkStart w:id="3949" w:name="_ETM_Q9_644220"/>
      <w:bookmarkEnd w:id="3949"/>
      <w:r>
        <w:rPr>
          <w:rtl/>
        </w:rPr>
        <w:t xml:space="preserve">גביר </w:t>
      </w:r>
      <w:bookmarkStart w:id="3950" w:name="_ETM_Q9_644430"/>
      <w:bookmarkEnd w:id="3950"/>
      <w:r>
        <w:rPr>
          <w:rtl/>
        </w:rPr>
        <w:t>מקבל</w:t>
      </w:r>
      <w:r>
        <w:rPr>
          <w:rFonts w:hint="cs"/>
          <w:rtl/>
        </w:rPr>
        <w:t>?</w:t>
      </w:r>
      <w:r>
        <w:rPr>
          <w:rtl/>
        </w:rPr>
        <w:t xml:space="preserve"> </w:t>
      </w:r>
      <w:bookmarkStart w:id="3951" w:name="_ETM_Q9_645210"/>
      <w:bookmarkEnd w:id="3951"/>
      <w:r>
        <w:rPr>
          <w:rtl/>
        </w:rPr>
        <w:t xml:space="preserve">אני </w:t>
      </w:r>
      <w:bookmarkStart w:id="3952" w:name="_ETM_Q9_645450"/>
      <w:bookmarkEnd w:id="3952"/>
      <w:r>
        <w:rPr>
          <w:rtl/>
        </w:rPr>
        <w:t xml:space="preserve">גם </w:t>
      </w:r>
      <w:bookmarkStart w:id="3953" w:name="_ETM_Q9_645690"/>
      <w:bookmarkStart w:id="3954" w:name="_ETM_Q9_646020"/>
      <w:bookmarkEnd w:id="3953"/>
      <w:bookmarkEnd w:id="3954"/>
      <w:r>
        <w:rPr>
          <w:rFonts w:hint="cs"/>
          <w:rtl/>
        </w:rPr>
        <w:t xml:space="preserve">אשאף </w:t>
      </w:r>
      <w:r>
        <w:rPr>
          <w:rtl/>
        </w:rPr>
        <w:t xml:space="preserve">לקולומביה </w:t>
      </w:r>
      <w:bookmarkStart w:id="3955" w:name="_ETM_Q9_646590"/>
      <w:bookmarkEnd w:id="3955"/>
      <w:r>
        <w:rPr>
          <w:rtl/>
        </w:rPr>
        <w:t>ומקסיקו</w:t>
      </w:r>
      <w:r>
        <w:rPr>
          <w:rFonts w:hint="cs"/>
          <w:rtl/>
        </w:rPr>
        <w:t>.</w:t>
      </w:r>
      <w:r>
        <w:rPr>
          <w:rtl/>
        </w:rPr>
        <w:t xml:space="preserve"> </w:t>
      </w:r>
      <w:bookmarkStart w:id="3956" w:name="_ETM_Q9_647550"/>
      <w:bookmarkEnd w:id="3956"/>
      <w:r>
        <w:rPr>
          <w:rtl/>
        </w:rPr>
        <w:t xml:space="preserve">אז </w:t>
      </w:r>
      <w:bookmarkStart w:id="3957" w:name="_ETM_Q9_647819"/>
      <w:bookmarkEnd w:id="3957"/>
      <w:r>
        <w:rPr>
          <w:rFonts w:hint="cs"/>
          <w:rtl/>
        </w:rPr>
        <w:t>לא דירוג אחד</w:t>
      </w:r>
      <w:r>
        <w:rPr>
          <w:rtl/>
        </w:rPr>
        <w:t xml:space="preserve"> </w:t>
      </w:r>
      <w:bookmarkStart w:id="3958" w:name="_ETM_Q9_648540"/>
      <w:bookmarkEnd w:id="3958"/>
      <w:r>
        <w:rPr>
          <w:rtl/>
        </w:rPr>
        <w:t xml:space="preserve">יורידו </w:t>
      </w:r>
      <w:bookmarkStart w:id="3959" w:name="_ETM_Q9_648930"/>
      <w:bookmarkEnd w:id="3959"/>
      <w:r>
        <w:rPr>
          <w:rtl/>
        </w:rPr>
        <w:t>לנו</w:t>
      </w:r>
      <w:r>
        <w:rPr>
          <w:rFonts w:hint="cs"/>
          <w:rtl/>
        </w:rPr>
        <w:t xml:space="preserve"> </w:t>
      </w:r>
      <w:bookmarkStart w:id="3960" w:name="_ETM_Q9_650861"/>
      <w:bookmarkEnd w:id="3960"/>
      <w:r>
        <w:rPr>
          <w:rFonts w:hint="cs"/>
          <w:rtl/>
        </w:rPr>
        <w:t>–</w:t>
      </w:r>
      <w:r>
        <w:rPr>
          <w:rtl/>
        </w:rPr>
        <w:t xml:space="preserve"> </w:t>
      </w:r>
      <w:bookmarkStart w:id="3961" w:name="_ETM_Q9_649469"/>
      <w:bookmarkEnd w:id="3961"/>
      <w:r>
        <w:rPr>
          <w:rFonts w:hint="cs"/>
          <w:rtl/>
        </w:rPr>
        <w:t xml:space="preserve">שניים ביום </w:t>
      </w:r>
      <w:bookmarkStart w:id="3962" w:name="_ETM_Q9_648942"/>
      <w:bookmarkEnd w:id="3962"/>
      <w:r>
        <w:rPr>
          <w:rFonts w:hint="cs"/>
          <w:rtl/>
        </w:rPr>
        <w:t>אחד.</w:t>
      </w:r>
      <w:r>
        <w:rPr>
          <w:rtl/>
        </w:rPr>
        <w:t xml:space="preserve"> </w:t>
      </w:r>
      <w:bookmarkStart w:id="3963" w:name="_ETM_Q9_650280"/>
      <w:bookmarkStart w:id="3964" w:name="_ETM_Q9_651580"/>
      <w:bookmarkEnd w:id="3963"/>
      <w:bookmarkEnd w:id="3964"/>
      <w:r>
        <w:rPr>
          <w:rFonts w:hint="cs"/>
          <w:rtl/>
        </w:rPr>
        <w:t>ו</w:t>
      </w:r>
      <w:r>
        <w:rPr>
          <w:rtl/>
        </w:rPr>
        <w:t xml:space="preserve">אז </w:t>
      </w:r>
      <w:bookmarkStart w:id="3965" w:name="_ETM_Q9_651700"/>
      <w:bookmarkEnd w:id="3965"/>
      <w:r>
        <w:rPr>
          <w:rtl/>
        </w:rPr>
        <w:t xml:space="preserve">אנחנו </w:t>
      </w:r>
      <w:bookmarkStart w:id="3966" w:name="_ETM_Q9_651970"/>
      <w:bookmarkEnd w:id="3966"/>
      <w:r>
        <w:rPr>
          <w:rtl/>
        </w:rPr>
        <w:t xml:space="preserve">נגיד </w:t>
      </w:r>
      <w:bookmarkStart w:id="3967" w:name="_ETM_Q9_652360"/>
      <w:bookmarkEnd w:id="3967"/>
      <w:r>
        <w:rPr>
          <w:rFonts w:hint="cs"/>
          <w:rtl/>
        </w:rPr>
        <w:t>שהם אנטישמ</w:t>
      </w:r>
      <w:r w:rsidR="007E4CD5">
        <w:rPr>
          <w:rFonts w:hint="cs"/>
          <w:rtl/>
        </w:rPr>
        <w:t>י</w:t>
      </w:r>
      <w:r>
        <w:rPr>
          <w:rFonts w:hint="cs"/>
          <w:rtl/>
        </w:rPr>
        <w:t>ים</w:t>
      </w:r>
      <w:r>
        <w:rPr>
          <w:rtl/>
        </w:rPr>
        <w:t xml:space="preserve"> </w:t>
      </w:r>
      <w:bookmarkStart w:id="3968" w:name="_ETM_Q9_653130"/>
      <w:bookmarkEnd w:id="3968"/>
      <w:r>
        <w:rPr>
          <w:rtl/>
        </w:rPr>
        <w:t xml:space="preserve">מבלי </w:t>
      </w:r>
      <w:bookmarkStart w:id="3969" w:name="_ETM_Q9_653490"/>
      <w:bookmarkStart w:id="3970" w:name="_ETM_Q9_653790"/>
      <w:bookmarkEnd w:id="3969"/>
      <w:bookmarkEnd w:id="3970"/>
      <w:r>
        <w:rPr>
          <w:rtl/>
        </w:rPr>
        <w:t xml:space="preserve">לקרוא </w:t>
      </w:r>
      <w:bookmarkStart w:id="3971" w:name="_ETM_Q9_654060"/>
      <w:bookmarkEnd w:id="3971"/>
      <w:r>
        <w:rPr>
          <w:rtl/>
        </w:rPr>
        <w:t xml:space="preserve">את </w:t>
      </w:r>
      <w:bookmarkStart w:id="3972" w:name="_ETM_Q9_654150"/>
      <w:bookmarkEnd w:id="3972"/>
      <w:r>
        <w:rPr>
          <w:rFonts w:hint="cs"/>
          <w:rtl/>
        </w:rPr>
        <w:t xml:space="preserve">הדוח </w:t>
      </w:r>
      <w:r>
        <w:rPr>
          <w:rtl/>
        </w:rPr>
        <w:t>בכלל</w:t>
      </w:r>
      <w:r>
        <w:rPr>
          <w:rFonts w:hint="cs"/>
          <w:rtl/>
        </w:rPr>
        <w:t xml:space="preserve">, </w:t>
      </w:r>
      <w:bookmarkStart w:id="3973" w:name="_ETM_Q9_654370"/>
      <w:bookmarkStart w:id="3974" w:name="_ETM_Q9_654970"/>
      <w:bookmarkEnd w:id="3973"/>
      <w:bookmarkEnd w:id="3974"/>
      <w:r>
        <w:rPr>
          <w:rtl/>
        </w:rPr>
        <w:t xml:space="preserve">בלי </w:t>
      </w:r>
      <w:bookmarkStart w:id="3975" w:name="_ETM_Q9_655239"/>
      <w:bookmarkEnd w:id="3975"/>
      <w:r>
        <w:rPr>
          <w:rtl/>
        </w:rPr>
        <w:t xml:space="preserve">לראות </w:t>
      </w:r>
      <w:bookmarkStart w:id="3976" w:name="_ETM_Q9_655629"/>
      <w:bookmarkEnd w:id="3976"/>
      <w:r w:rsidR="007E4CD5">
        <w:rPr>
          <w:rFonts w:hint="cs"/>
          <w:rtl/>
        </w:rPr>
        <w:t xml:space="preserve">את </w:t>
      </w:r>
      <w:r>
        <w:rPr>
          <w:rtl/>
        </w:rPr>
        <w:t xml:space="preserve">מה </w:t>
      </w:r>
      <w:bookmarkStart w:id="3977" w:name="_ETM_Q9_655900"/>
      <w:bookmarkEnd w:id="3977"/>
      <w:r>
        <w:rPr>
          <w:rtl/>
        </w:rPr>
        <w:t xml:space="preserve">שאנחנו </w:t>
      </w:r>
      <w:bookmarkStart w:id="3978" w:name="_ETM_Q9_656379"/>
      <w:bookmarkEnd w:id="3978"/>
      <w:r>
        <w:rPr>
          <w:rtl/>
        </w:rPr>
        <w:t xml:space="preserve">אומרים </w:t>
      </w:r>
      <w:bookmarkStart w:id="3979" w:name="_ETM_Q9_656769"/>
      <w:bookmarkEnd w:id="3979"/>
      <w:r>
        <w:rPr>
          <w:rtl/>
        </w:rPr>
        <w:t>פה</w:t>
      </w:r>
      <w:r>
        <w:rPr>
          <w:rFonts w:hint="cs"/>
          <w:rtl/>
        </w:rPr>
        <w:t>,</w:t>
      </w:r>
      <w:r>
        <w:rPr>
          <w:rtl/>
        </w:rPr>
        <w:t xml:space="preserve"> </w:t>
      </w:r>
      <w:bookmarkStart w:id="3980" w:name="_ETM_Q9_657129"/>
      <w:bookmarkEnd w:id="3980"/>
      <w:r>
        <w:rPr>
          <w:rtl/>
        </w:rPr>
        <w:t xml:space="preserve">שאין </w:t>
      </w:r>
      <w:bookmarkStart w:id="3981" w:name="_ETM_Q9_657549"/>
      <w:bookmarkEnd w:id="3981"/>
      <w:r>
        <w:rPr>
          <w:rtl/>
        </w:rPr>
        <w:t xml:space="preserve">לכם </w:t>
      </w:r>
      <w:bookmarkStart w:id="3982" w:name="_ETM_Q9_657819"/>
      <w:bookmarkEnd w:id="3982"/>
      <w:r>
        <w:rPr>
          <w:rtl/>
        </w:rPr>
        <w:t xml:space="preserve">אחריות </w:t>
      </w:r>
      <w:bookmarkStart w:id="3983" w:name="_ETM_Q9_658480"/>
      <w:bookmarkEnd w:id="3983"/>
      <w:r>
        <w:rPr>
          <w:rtl/>
        </w:rPr>
        <w:t xml:space="preserve">ואף </w:t>
      </w:r>
      <w:bookmarkStart w:id="3984" w:name="_ETM_Q9_658750"/>
      <w:bookmarkEnd w:id="3984"/>
      <w:r>
        <w:rPr>
          <w:rFonts w:hint="cs"/>
          <w:rtl/>
        </w:rPr>
        <w:t>אחד</w:t>
      </w:r>
      <w:r>
        <w:rPr>
          <w:rtl/>
        </w:rPr>
        <w:t xml:space="preserve"> </w:t>
      </w:r>
      <w:bookmarkStart w:id="3985" w:name="_ETM_Q9_659049"/>
      <w:bookmarkEnd w:id="3985"/>
      <w:r>
        <w:rPr>
          <w:rtl/>
        </w:rPr>
        <w:t xml:space="preserve">לא </w:t>
      </w:r>
      <w:bookmarkStart w:id="3986" w:name="_ETM_Q9_659140"/>
      <w:bookmarkEnd w:id="3986"/>
      <w:r>
        <w:rPr>
          <w:rtl/>
        </w:rPr>
        <w:t>מאמין</w:t>
      </w:r>
      <w:r>
        <w:rPr>
          <w:rFonts w:hint="cs"/>
          <w:rtl/>
        </w:rPr>
        <w:t>.</w:t>
      </w:r>
      <w:r>
        <w:rPr>
          <w:rtl/>
        </w:rPr>
        <w:t xml:space="preserve"> </w:t>
      </w:r>
      <w:bookmarkStart w:id="3987" w:name="_ETM_Q9_659739"/>
      <w:bookmarkEnd w:id="3987"/>
    </w:p>
    <w:p w:rsidR="007E4CD5" w:rsidRDefault="007E4CD5" w:rsidP="007E4CD5">
      <w:pPr>
        <w:rPr>
          <w:rtl/>
        </w:rPr>
      </w:pPr>
    </w:p>
    <w:p w:rsidR="00841D8B" w:rsidRDefault="00841D8B" w:rsidP="007E4CD5">
      <w:pPr>
        <w:rPr>
          <w:rtl/>
        </w:rPr>
      </w:pPr>
      <w:r>
        <w:rPr>
          <w:rtl/>
        </w:rPr>
        <w:t xml:space="preserve">בסוף </w:t>
      </w:r>
      <w:bookmarkStart w:id="3988" w:name="_ETM_Q9_660069"/>
      <w:bookmarkEnd w:id="3988"/>
      <w:r>
        <w:rPr>
          <w:rtl/>
        </w:rPr>
        <w:t xml:space="preserve">הדוח </w:t>
      </w:r>
      <w:bookmarkStart w:id="3989" w:name="_ETM_Q9_660310"/>
      <w:bookmarkEnd w:id="3989"/>
      <w:r>
        <w:rPr>
          <w:rtl/>
        </w:rPr>
        <w:t xml:space="preserve">הזה </w:t>
      </w:r>
      <w:bookmarkStart w:id="3990" w:name="_ETM_Q9_660489"/>
      <w:bookmarkEnd w:id="3990"/>
      <w:r>
        <w:rPr>
          <w:rtl/>
        </w:rPr>
        <w:t>ה</w:t>
      </w:r>
      <w:r>
        <w:rPr>
          <w:rFonts w:hint="cs"/>
          <w:rtl/>
        </w:rPr>
        <w:t>וא</w:t>
      </w:r>
      <w:r>
        <w:rPr>
          <w:rtl/>
        </w:rPr>
        <w:t xml:space="preserve"> </w:t>
      </w:r>
      <w:bookmarkStart w:id="3991" w:name="_ETM_Q9_660909"/>
      <w:bookmarkEnd w:id="3991"/>
      <w:r>
        <w:rPr>
          <w:rtl/>
        </w:rPr>
        <w:t xml:space="preserve">עניין </w:t>
      </w:r>
      <w:bookmarkStart w:id="3992" w:name="_ETM_Q9_661150"/>
      <w:bookmarkEnd w:id="3992"/>
      <w:r>
        <w:rPr>
          <w:rtl/>
        </w:rPr>
        <w:t xml:space="preserve">של </w:t>
      </w:r>
      <w:bookmarkStart w:id="3993" w:name="_ETM_Q9_661330"/>
      <w:bookmarkEnd w:id="3993"/>
      <w:r>
        <w:rPr>
          <w:rtl/>
        </w:rPr>
        <w:t>אמונה</w:t>
      </w:r>
      <w:r>
        <w:rPr>
          <w:rFonts w:hint="cs"/>
          <w:rtl/>
        </w:rPr>
        <w:t>.</w:t>
      </w:r>
      <w:bookmarkStart w:id="3994" w:name="_ETM_Q9_661810"/>
      <w:bookmarkEnd w:id="3994"/>
      <w:r w:rsidR="007E4CD5">
        <w:rPr>
          <w:rFonts w:hint="cs"/>
          <w:rtl/>
        </w:rPr>
        <w:t xml:space="preserve"> </w:t>
      </w:r>
      <w:r>
        <w:rPr>
          <w:rtl/>
        </w:rPr>
        <w:t xml:space="preserve">אנחנו </w:t>
      </w:r>
      <w:bookmarkStart w:id="3995" w:name="_ETM_Q9_662080"/>
      <w:bookmarkEnd w:id="3995"/>
      <w:r>
        <w:rPr>
          <w:rtl/>
        </w:rPr>
        <w:t xml:space="preserve">יודעים </w:t>
      </w:r>
      <w:bookmarkStart w:id="3996" w:name="_ETM_Q9_662409"/>
      <w:bookmarkEnd w:id="3996"/>
      <w:r>
        <w:rPr>
          <w:rtl/>
        </w:rPr>
        <w:t xml:space="preserve">שאנחנו </w:t>
      </w:r>
      <w:bookmarkStart w:id="3997" w:name="_ETM_Q9_662799"/>
      <w:bookmarkEnd w:id="3997"/>
      <w:r>
        <w:rPr>
          <w:rtl/>
        </w:rPr>
        <w:t>במלחמה</w:t>
      </w:r>
      <w:r>
        <w:rPr>
          <w:rFonts w:hint="cs"/>
          <w:rtl/>
        </w:rPr>
        <w:t>.</w:t>
      </w:r>
      <w:r>
        <w:rPr>
          <w:rtl/>
        </w:rPr>
        <w:t xml:space="preserve"> </w:t>
      </w:r>
      <w:bookmarkStart w:id="3998" w:name="_ETM_Q9_663640"/>
      <w:bookmarkEnd w:id="3998"/>
      <w:r>
        <w:rPr>
          <w:rtl/>
        </w:rPr>
        <w:t xml:space="preserve">אבל </w:t>
      </w:r>
      <w:bookmarkStart w:id="3999" w:name="_ETM_Q9_663849"/>
      <w:bookmarkEnd w:id="3999"/>
      <w:r>
        <w:rPr>
          <w:rtl/>
        </w:rPr>
        <w:t xml:space="preserve">במלחמה </w:t>
      </w:r>
      <w:bookmarkStart w:id="4000" w:name="_ETM_Q9_664659"/>
      <w:bookmarkEnd w:id="4000"/>
      <w:r>
        <w:rPr>
          <w:rtl/>
        </w:rPr>
        <w:t xml:space="preserve">היה </w:t>
      </w:r>
      <w:bookmarkStart w:id="4001" w:name="_ETM_Q9_664959"/>
      <w:bookmarkEnd w:id="4001"/>
      <w:r>
        <w:rPr>
          <w:rtl/>
        </w:rPr>
        <w:t xml:space="preserve">מתבקש </w:t>
      </w:r>
      <w:bookmarkStart w:id="4002" w:name="_ETM_Q9_665470"/>
      <w:bookmarkEnd w:id="4002"/>
      <w:r>
        <w:rPr>
          <w:rtl/>
        </w:rPr>
        <w:t xml:space="preserve">שתעשו </w:t>
      </w:r>
      <w:bookmarkStart w:id="4003" w:name="_ETM_Q9_665980"/>
      <w:bookmarkEnd w:id="4003"/>
      <w:r>
        <w:rPr>
          <w:rtl/>
        </w:rPr>
        <w:t xml:space="preserve">צעדים </w:t>
      </w:r>
      <w:bookmarkStart w:id="4004" w:name="_ETM_Q9_666790"/>
      <w:bookmarkEnd w:id="4004"/>
      <w:r>
        <w:rPr>
          <w:rtl/>
        </w:rPr>
        <w:t xml:space="preserve">משמעותיים </w:t>
      </w:r>
      <w:bookmarkStart w:id="4005" w:name="_ETM_Q9_667599"/>
      <w:bookmarkEnd w:id="4005"/>
      <w:r>
        <w:rPr>
          <w:rtl/>
        </w:rPr>
        <w:t xml:space="preserve">לחברה </w:t>
      </w:r>
      <w:bookmarkStart w:id="4006" w:name="_ETM_Q9_668019"/>
      <w:bookmarkEnd w:id="4006"/>
      <w:r>
        <w:rPr>
          <w:rtl/>
        </w:rPr>
        <w:t>הישראלית</w:t>
      </w:r>
      <w:r>
        <w:rPr>
          <w:rFonts w:hint="cs"/>
          <w:rtl/>
        </w:rPr>
        <w:t>.</w:t>
      </w:r>
      <w:r>
        <w:rPr>
          <w:rtl/>
        </w:rPr>
        <w:t xml:space="preserve"> </w:t>
      </w:r>
      <w:bookmarkStart w:id="4007" w:name="_ETM_Q9_669100"/>
      <w:bookmarkEnd w:id="4007"/>
      <w:r>
        <w:rPr>
          <w:rFonts w:hint="cs"/>
          <w:rtl/>
        </w:rPr>
        <w:t>תנקוב</w:t>
      </w:r>
      <w:r>
        <w:rPr>
          <w:rtl/>
        </w:rPr>
        <w:t xml:space="preserve"> </w:t>
      </w:r>
      <w:bookmarkStart w:id="4008" w:name="_ETM_Q9_669700"/>
      <w:bookmarkEnd w:id="4008"/>
      <w:r>
        <w:rPr>
          <w:rtl/>
        </w:rPr>
        <w:t xml:space="preserve">לי </w:t>
      </w:r>
      <w:bookmarkStart w:id="4009" w:name="_ETM_Q9_669820"/>
      <w:bookmarkEnd w:id="4009"/>
      <w:r>
        <w:rPr>
          <w:rtl/>
        </w:rPr>
        <w:t xml:space="preserve">בצעד </w:t>
      </w:r>
      <w:bookmarkStart w:id="4010" w:name="_ETM_Q9_670300"/>
      <w:bookmarkEnd w:id="4010"/>
      <w:r>
        <w:rPr>
          <w:rFonts w:hint="cs"/>
          <w:rtl/>
        </w:rPr>
        <w:t>אחד</w:t>
      </w:r>
      <w:r>
        <w:rPr>
          <w:rtl/>
        </w:rPr>
        <w:t xml:space="preserve"> </w:t>
      </w:r>
      <w:bookmarkStart w:id="4011" w:name="_ETM_Q9_670570"/>
      <w:bookmarkEnd w:id="4011"/>
      <w:r>
        <w:rPr>
          <w:rtl/>
        </w:rPr>
        <w:t>שעשיתם</w:t>
      </w:r>
      <w:r>
        <w:rPr>
          <w:rFonts w:hint="cs"/>
          <w:rtl/>
        </w:rPr>
        <w:t xml:space="preserve"> – אחד, </w:t>
      </w:r>
      <w:bookmarkStart w:id="4012" w:name="_ETM_Q9_671230"/>
      <w:bookmarkStart w:id="4013" w:name="_ETM_Q9_672549"/>
      <w:bookmarkStart w:id="4014" w:name="_ETM_Q9_673599"/>
      <w:bookmarkEnd w:id="4012"/>
      <w:bookmarkEnd w:id="4013"/>
      <w:bookmarkEnd w:id="4014"/>
      <w:r>
        <w:rPr>
          <w:rFonts w:hint="cs"/>
          <w:rtl/>
        </w:rPr>
        <w:t xml:space="preserve">אחד. </w:t>
      </w:r>
      <w:r>
        <w:rPr>
          <w:rtl/>
        </w:rPr>
        <w:t xml:space="preserve">שנה </w:t>
      </w:r>
      <w:bookmarkStart w:id="4015" w:name="_ETM_Q9_673959"/>
      <w:bookmarkEnd w:id="4015"/>
      <w:r>
        <w:rPr>
          <w:rtl/>
        </w:rPr>
        <w:t xml:space="preserve">שלמה </w:t>
      </w:r>
      <w:bookmarkStart w:id="4016" w:name="_ETM_Q9_674260"/>
      <w:bookmarkEnd w:id="4016"/>
      <w:r>
        <w:rPr>
          <w:rtl/>
        </w:rPr>
        <w:t>מלחמה</w:t>
      </w:r>
      <w:r w:rsidR="007E4CD5">
        <w:rPr>
          <w:rFonts w:hint="cs"/>
          <w:rtl/>
        </w:rPr>
        <w:t>,</w:t>
      </w:r>
      <w:r>
        <w:rPr>
          <w:rtl/>
        </w:rPr>
        <w:t xml:space="preserve"> </w:t>
      </w:r>
      <w:bookmarkStart w:id="4017" w:name="_ETM_Q9_674709"/>
      <w:bookmarkEnd w:id="4017"/>
      <w:r>
        <w:rPr>
          <w:rtl/>
        </w:rPr>
        <w:t xml:space="preserve">מה </w:t>
      </w:r>
      <w:bookmarkStart w:id="4018" w:name="_ETM_Q9_674889"/>
      <w:bookmarkEnd w:id="4018"/>
      <w:r>
        <w:rPr>
          <w:rtl/>
        </w:rPr>
        <w:t>עשיתם</w:t>
      </w:r>
      <w:r>
        <w:rPr>
          <w:rFonts w:hint="cs"/>
          <w:rtl/>
        </w:rPr>
        <w:t>?</w:t>
      </w:r>
      <w:r>
        <w:rPr>
          <w:rtl/>
        </w:rPr>
        <w:t xml:space="preserve"> </w:t>
      </w:r>
      <w:bookmarkStart w:id="4019" w:name="_ETM_Q9_675830"/>
      <w:bookmarkEnd w:id="4019"/>
      <w:r>
        <w:rPr>
          <w:rtl/>
        </w:rPr>
        <w:t xml:space="preserve">הגדלתם </w:t>
      </w:r>
      <w:bookmarkStart w:id="4020" w:name="_ETM_Q9_676430"/>
      <w:bookmarkEnd w:id="4020"/>
      <w:r>
        <w:rPr>
          <w:rFonts w:hint="cs"/>
          <w:rtl/>
        </w:rPr>
        <w:t>את הגי</w:t>
      </w:r>
      <w:r w:rsidR="007E4CD5">
        <w:rPr>
          <w:rFonts w:hint="cs"/>
          <w:rtl/>
        </w:rPr>
        <w:t>רעון,</w:t>
      </w:r>
      <w:r>
        <w:rPr>
          <w:rFonts w:hint="cs"/>
          <w:rtl/>
        </w:rPr>
        <w:t xml:space="preserve"> פתחתם קופסאות.</w:t>
      </w:r>
      <w:r>
        <w:rPr>
          <w:rtl/>
        </w:rPr>
        <w:t xml:space="preserve"> </w:t>
      </w:r>
      <w:bookmarkStart w:id="4021" w:name="_ETM_Q9_678379"/>
      <w:bookmarkStart w:id="4022" w:name="_ETM_Q9_679609"/>
      <w:bookmarkEnd w:id="4021"/>
      <w:bookmarkEnd w:id="4022"/>
      <w:r>
        <w:rPr>
          <w:rtl/>
        </w:rPr>
        <w:t xml:space="preserve">תן </w:t>
      </w:r>
      <w:bookmarkStart w:id="4023" w:name="_ETM_Q9_679849"/>
      <w:bookmarkEnd w:id="4023"/>
      <w:r>
        <w:rPr>
          <w:rtl/>
        </w:rPr>
        <w:t xml:space="preserve">לי </w:t>
      </w:r>
      <w:bookmarkStart w:id="4024" w:name="_ETM_Q9_679939"/>
      <w:bookmarkEnd w:id="4024"/>
      <w:r>
        <w:rPr>
          <w:rtl/>
        </w:rPr>
        <w:t xml:space="preserve">משרד </w:t>
      </w:r>
      <w:bookmarkStart w:id="4025" w:name="_ETM_Q9_680450"/>
      <w:bookmarkEnd w:id="4025"/>
      <w:r>
        <w:rPr>
          <w:rtl/>
        </w:rPr>
        <w:t xml:space="preserve">ממשלתי </w:t>
      </w:r>
      <w:bookmarkStart w:id="4026" w:name="_ETM_Q9_681109"/>
      <w:bookmarkEnd w:id="4026"/>
      <w:r>
        <w:rPr>
          <w:rFonts w:hint="cs"/>
          <w:rtl/>
        </w:rPr>
        <w:t>אחד</w:t>
      </w:r>
      <w:r>
        <w:rPr>
          <w:rtl/>
        </w:rPr>
        <w:t xml:space="preserve"> </w:t>
      </w:r>
      <w:bookmarkStart w:id="4027" w:name="_ETM_Q9_681920"/>
      <w:bookmarkEnd w:id="4027"/>
      <w:r>
        <w:rPr>
          <w:rtl/>
        </w:rPr>
        <w:t>שצמצ</w:t>
      </w:r>
      <w:r>
        <w:rPr>
          <w:rFonts w:hint="cs"/>
          <w:rtl/>
        </w:rPr>
        <w:t xml:space="preserve">ם </w:t>
      </w:r>
      <w:bookmarkStart w:id="4028" w:name="_ETM_Q9_681698"/>
      <w:bookmarkEnd w:id="4028"/>
      <w:r>
        <w:rPr>
          <w:rFonts w:hint="cs"/>
          <w:rtl/>
        </w:rPr>
        <w:t>או</w:t>
      </w:r>
      <w:r>
        <w:rPr>
          <w:rtl/>
        </w:rPr>
        <w:t xml:space="preserve"> </w:t>
      </w:r>
      <w:bookmarkStart w:id="4029" w:name="_ETM_Q9_682790"/>
      <w:bookmarkEnd w:id="4029"/>
      <w:r>
        <w:rPr>
          <w:rtl/>
        </w:rPr>
        <w:t xml:space="preserve">ייעל </w:t>
      </w:r>
      <w:bookmarkStart w:id="4030" w:name="_ETM_Q9_683150"/>
      <w:bookmarkEnd w:id="4030"/>
      <w:r>
        <w:rPr>
          <w:rtl/>
        </w:rPr>
        <w:t xml:space="preserve">את </w:t>
      </w:r>
      <w:bookmarkStart w:id="4031" w:name="_ETM_Q9_683299"/>
      <w:bookmarkStart w:id="4032" w:name="_ETM_Q9_683510"/>
      <w:bookmarkStart w:id="4033" w:name="_ETM_Q9_683719"/>
      <w:bookmarkEnd w:id="4031"/>
      <w:bookmarkEnd w:id="4032"/>
      <w:bookmarkEnd w:id="4033"/>
      <w:r>
        <w:rPr>
          <w:rtl/>
        </w:rPr>
        <w:t xml:space="preserve">המשרד </w:t>
      </w:r>
      <w:bookmarkStart w:id="4034" w:name="_ETM_Q9_684260"/>
      <w:bookmarkEnd w:id="4034"/>
      <w:r>
        <w:rPr>
          <w:rtl/>
        </w:rPr>
        <w:t>שלו</w:t>
      </w:r>
      <w:r>
        <w:rPr>
          <w:rFonts w:hint="cs"/>
          <w:rtl/>
        </w:rPr>
        <w:t>.</w:t>
      </w:r>
      <w:r>
        <w:rPr>
          <w:rtl/>
        </w:rPr>
        <w:t xml:space="preserve"> </w:t>
      </w:r>
      <w:bookmarkStart w:id="4035" w:name="_ETM_Q9_685090"/>
      <w:bookmarkEnd w:id="4035"/>
      <w:r>
        <w:rPr>
          <w:rFonts w:hint="cs"/>
          <w:rtl/>
        </w:rPr>
        <w:t xml:space="preserve">ואל תיתן לי את גלית דיסטל אטבריאן כדוגמה. </w:t>
      </w:r>
      <w:bookmarkStart w:id="4036" w:name="_ETM_Q9_687549"/>
      <w:bookmarkEnd w:id="4036"/>
      <w:r>
        <w:rPr>
          <w:rtl/>
        </w:rPr>
        <w:t xml:space="preserve">כל </w:t>
      </w:r>
      <w:bookmarkStart w:id="4037" w:name="_ETM_Q9_687700"/>
      <w:bookmarkEnd w:id="4037"/>
      <w:r>
        <w:rPr>
          <w:rtl/>
        </w:rPr>
        <w:t xml:space="preserve">פעם </w:t>
      </w:r>
      <w:bookmarkStart w:id="4038" w:name="_ETM_Q9_687909"/>
      <w:bookmarkEnd w:id="4038"/>
      <w:r>
        <w:rPr>
          <w:rFonts w:hint="cs"/>
          <w:rtl/>
        </w:rPr>
        <w:t xml:space="preserve">זורקים לי </w:t>
      </w:r>
      <w:bookmarkStart w:id="4039" w:name="_ETM_Q9_685844"/>
      <w:bookmarkEnd w:id="4039"/>
      <w:r>
        <w:rPr>
          <w:rFonts w:hint="cs"/>
          <w:rtl/>
        </w:rPr>
        <w:t xml:space="preserve">אותה. מה, מה, מה היא? באמת, כאילו, מה היא עשתה </w:t>
      </w:r>
      <w:bookmarkStart w:id="4040" w:name="_ETM_Q9_692073"/>
      <w:bookmarkEnd w:id="4040"/>
      <w:r>
        <w:rPr>
          <w:rFonts w:hint="cs"/>
          <w:rtl/>
        </w:rPr>
        <w:t xml:space="preserve">לפני? מישהו יודע? אף אחד לא יודע מה היא </w:t>
      </w:r>
      <w:bookmarkStart w:id="4041" w:name="_ETM_Q9_696655"/>
      <w:bookmarkEnd w:id="4041"/>
      <w:r>
        <w:rPr>
          <w:rFonts w:hint="cs"/>
          <w:rtl/>
        </w:rPr>
        <w:t xml:space="preserve">עשתה לפני. ואם היא כבר עשתה, אז היא </w:t>
      </w:r>
      <w:bookmarkStart w:id="4042" w:name="_ETM_Q9_697997"/>
      <w:bookmarkEnd w:id="4042"/>
      <w:r>
        <w:rPr>
          <w:rFonts w:hint="cs"/>
          <w:rtl/>
        </w:rPr>
        <w:t xml:space="preserve">נכשלה כישלון טוטלי ביצירת משרד הסברה. כי היא הייתה עסוקה </w:t>
      </w:r>
      <w:bookmarkStart w:id="4043" w:name="_ETM_Q9_703262"/>
      <w:bookmarkEnd w:id="4043"/>
      <w:r>
        <w:rPr>
          <w:rFonts w:hint="cs"/>
          <w:rtl/>
        </w:rPr>
        <w:t xml:space="preserve">בהסברה איך להעביר את הרפורמה המשפטית. זה היה חשוב, </w:t>
      </w:r>
      <w:bookmarkStart w:id="4044" w:name="_ETM_Q9_706484"/>
      <w:bookmarkEnd w:id="4044"/>
      <w:r>
        <w:rPr>
          <w:rFonts w:hint="cs"/>
          <w:rtl/>
        </w:rPr>
        <w:t xml:space="preserve">זאת שרת ההסברה שלנו. אל תיתן לי </w:t>
      </w:r>
      <w:bookmarkStart w:id="4045" w:name="_ETM_Q9_709478"/>
      <w:bookmarkEnd w:id="4045"/>
      <w:r>
        <w:rPr>
          <w:rFonts w:hint="cs"/>
          <w:rtl/>
        </w:rPr>
        <w:t xml:space="preserve">אותה. תן לי משהו אחד שהתייעל – כלום. אתם רק מרחיבים </w:t>
      </w:r>
      <w:bookmarkStart w:id="4046" w:name="_ETM_Q9_713387"/>
      <w:bookmarkEnd w:id="4046"/>
      <w:r>
        <w:rPr>
          <w:rFonts w:hint="cs"/>
          <w:rtl/>
        </w:rPr>
        <w:t xml:space="preserve">את ההוצאה. </w:t>
      </w:r>
    </w:p>
    <w:p w:rsidR="00841D8B" w:rsidRDefault="00841D8B" w:rsidP="008C4538">
      <w:pPr>
        <w:rPr>
          <w:rtl/>
        </w:rPr>
      </w:pPr>
      <w:bookmarkStart w:id="4047" w:name="_ETM_Q9_687731"/>
      <w:bookmarkStart w:id="4048" w:name="_ETM_Q9_687811"/>
      <w:bookmarkStart w:id="4049" w:name="_ETM_Q9_687955"/>
      <w:bookmarkEnd w:id="4047"/>
      <w:bookmarkEnd w:id="4048"/>
      <w:bookmarkEnd w:id="4049"/>
    </w:p>
    <w:p w:rsidR="00841D8B" w:rsidRDefault="00841D8B" w:rsidP="004373DB">
      <w:pPr>
        <w:rPr>
          <w:rtl/>
        </w:rPr>
      </w:pPr>
      <w:bookmarkStart w:id="4050" w:name="_ETM_Q9_688028"/>
      <w:bookmarkStart w:id="4051" w:name="_ETM_Q9_700599"/>
      <w:bookmarkStart w:id="4052" w:name="_ETM_Q9_715610"/>
      <w:bookmarkStart w:id="4053" w:name="_ETM_Q9_716690"/>
      <w:bookmarkStart w:id="4054" w:name="_ETM_Q9_717320"/>
      <w:bookmarkEnd w:id="4050"/>
      <w:bookmarkEnd w:id="4051"/>
      <w:bookmarkEnd w:id="4052"/>
      <w:bookmarkEnd w:id="4053"/>
      <w:bookmarkEnd w:id="4054"/>
      <w:r>
        <w:rPr>
          <w:rtl/>
        </w:rPr>
        <w:t xml:space="preserve">אנשים </w:t>
      </w:r>
      <w:bookmarkStart w:id="4055" w:name="_ETM_Q9_717680"/>
      <w:bookmarkEnd w:id="4055"/>
      <w:r>
        <w:rPr>
          <w:rtl/>
        </w:rPr>
        <w:t xml:space="preserve">לא </w:t>
      </w:r>
      <w:bookmarkStart w:id="4056" w:name="_ETM_Q9_717770"/>
      <w:bookmarkEnd w:id="4056"/>
      <w:r>
        <w:rPr>
          <w:rtl/>
        </w:rPr>
        <w:t xml:space="preserve">מבינים </w:t>
      </w:r>
      <w:bookmarkStart w:id="4057" w:name="_ETM_Q9_718280"/>
      <w:bookmarkEnd w:id="4057"/>
      <w:r>
        <w:rPr>
          <w:rtl/>
        </w:rPr>
        <w:t xml:space="preserve">כמה </w:t>
      </w:r>
      <w:bookmarkStart w:id="4058" w:name="_ETM_Q9_718610"/>
      <w:bookmarkEnd w:id="4058"/>
      <w:r>
        <w:rPr>
          <w:rFonts w:hint="cs"/>
          <w:rtl/>
        </w:rPr>
        <w:t>ה</w:t>
      </w:r>
      <w:r>
        <w:rPr>
          <w:rtl/>
        </w:rPr>
        <w:t xml:space="preserve">נזק </w:t>
      </w:r>
      <w:bookmarkStart w:id="4059" w:name="_ETM_Q9_719059"/>
      <w:bookmarkEnd w:id="4059"/>
      <w:r>
        <w:rPr>
          <w:rFonts w:hint="cs"/>
          <w:rtl/>
        </w:rPr>
        <w:t>ה</w:t>
      </w:r>
      <w:r>
        <w:rPr>
          <w:rtl/>
        </w:rPr>
        <w:t xml:space="preserve">זה </w:t>
      </w:r>
      <w:bookmarkStart w:id="4060" w:name="_ETM_Q9_719270"/>
      <w:bookmarkEnd w:id="4060"/>
      <w:r>
        <w:rPr>
          <w:rtl/>
        </w:rPr>
        <w:t>גדול</w:t>
      </w:r>
      <w:r>
        <w:rPr>
          <w:rFonts w:hint="cs"/>
          <w:rtl/>
        </w:rPr>
        <w:t>.</w:t>
      </w:r>
      <w:r>
        <w:rPr>
          <w:rtl/>
        </w:rPr>
        <w:t xml:space="preserve"> </w:t>
      </w:r>
      <w:bookmarkStart w:id="4061" w:name="_ETM_Q9_720490"/>
      <w:bookmarkStart w:id="4062" w:name="_ETM_Q9_722320"/>
      <w:bookmarkEnd w:id="4061"/>
      <w:bookmarkEnd w:id="4062"/>
      <w:r>
        <w:rPr>
          <w:rtl/>
        </w:rPr>
        <w:t xml:space="preserve">לא </w:t>
      </w:r>
      <w:bookmarkStart w:id="4063" w:name="_ETM_Q9_722559"/>
      <w:bookmarkEnd w:id="4063"/>
      <w:r>
        <w:rPr>
          <w:rtl/>
        </w:rPr>
        <w:t xml:space="preserve">היית </w:t>
      </w:r>
      <w:bookmarkStart w:id="4064" w:name="_ETM_Q9_722890"/>
      <w:bookmarkEnd w:id="4064"/>
      <w:r>
        <w:rPr>
          <w:rtl/>
        </w:rPr>
        <w:t>פה</w:t>
      </w:r>
      <w:r>
        <w:rPr>
          <w:rFonts w:hint="cs"/>
          <w:rtl/>
        </w:rPr>
        <w:t>,</w:t>
      </w:r>
      <w:r>
        <w:rPr>
          <w:rtl/>
        </w:rPr>
        <w:t xml:space="preserve"> </w:t>
      </w:r>
      <w:bookmarkStart w:id="4065" w:name="_ETM_Q9_723010"/>
      <w:bookmarkEnd w:id="4065"/>
      <w:r>
        <w:rPr>
          <w:rtl/>
        </w:rPr>
        <w:t xml:space="preserve">חבר </w:t>
      </w:r>
      <w:bookmarkStart w:id="4066" w:name="_ETM_Q9_723280"/>
      <w:bookmarkEnd w:id="4066"/>
      <w:r>
        <w:rPr>
          <w:rtl/>
        </w:rPr>
        <w:t xml:space="preserve">הכנסת </w:t>
      </w:r>
      <w:bookmarkStart w:id="4067" w:name="_ETM_Q9_723760"/>
      <w:bookmarkEnd w:id="4067"/>
      <w:r>
        <w:rPr>
          <w:rtl/>
        </w:rPr>
        <w:t>לוי</w:t>
      </w:r>
      <w:r>
        <w:rPr>
          <w:rFonts w:hint="cs"/>
          <w:rtl/>
        </w:rPr>
        <w:t>,</w:t>
      </w:r>
      <w:r>
        <w:rPr>
          <w:rtl/>
        </w:rPr>
        <w:t xml:space="preserve"> </w:t>
      </w:r>
      <w:bookmarkStart w:id="4068" w:name="_ETM_Q9_725269"/>
      <w:bookmarkEnd w:id="4068"/>
      <w:r>
        <w:rPr>
          <w:rtl/>
        </w:rPr>
        <w:t>ב</w:t>
      </w:r>
      <w:r>
        <w:rPr>
          <w:rFonts w:hint="cs"/>
          <w:rtl/>
        </w:rPr>
        <w:t xml:space="preserve">א </w:t>
      </w:r>
      <w:r>
        <w:rPr>
          <w:rtl/>
        </w:rPr>
        <w:t>פינדרוס</w:t>
      </w:r>
      <w:r>
        <w:rPr>
          <w:rFonts w:hint="cs"/>
          <w:rtl/>
        </w:rPr>
        <w:t xml:space="preserve"> </w:t>
      </w:r>
      <w:r>
        <w:rPr>
          <w:rFonts w:hint="eastAsia"/>
          <w:rtl/>
        </w:rPr>
        <w:t>–</w:t>
      </w:r>
      <w:r>
        <w:rPr>
          <w:rtl/>
        </w:rPr>
        <w:t xml:space="preserve"> </w:t>
      </w:r>
      <w:bookmarkStart w:id="4069" w:name="_ETM_Q9_726550"/>
      <w:bookmarkEnd w:id="4069"/>
      <w:r>
        <w:rPr>
          <w:rtl/>
        </w:rPr>
        <w:t>אורית</w:t>
      </w:r>
      <w:r>
        <w:rPr>
          <w:rFonts w:hint="cs"/>
          <w:rtl/>
        </w:rPr>
        <w:t>,</w:t>
      </w:r>
      <w:r>
        <w:rPr>
          <w:rtl/>
        </w:rPr>
        <w:t xml:space="preserve"> </w:t>
      </w:r>
      <w:bookmarkStart w:id="4070" w:name="_ETM_Q9_726880"/>
      <w:bookmarkEnd w:id="4070"/>
      <w:r>
        <w:rPr>
          <w:rtl/>
        </w:rPr>
        <w:t>שמ</w:t>
      </w:r>
      <w:r>
        <w:rPr>
          <w:rFonts w:hint="cs"/>
          <w:rtl/>
        </w:rPr>
        <w:t>ע</w:t>
      </w:r>
      <w:r>
        <w:rPr>
          <w:rtl/>
        </w:rPr>
        <w:t xml:space="preserve">ת </w:t>
      </w:r>
      <w:bookmarkStart w:id="4071" w:name="_ETM_Q9_727210"/>
      <w:bookmarkEnd w:id="4071"/>
      <w:r>
        <w:rPr>
          <w:rtl/>
        </w:rPr>
        <w:t xml:space="preserve">את </w:t>
      </w:r>
      <w:bookmarkStart w:id="4072" w:name="_ETM_Q9_727300"/>
      <w:bookmarkEnd w:id="4072"/>
      <w:r>
        <w:rPr>
          <w:rtl/>
        </w:rPr>
        <w:t>זה</w:t>
      </w:r>
      <w:r>
        <w:rPr>
          <w:rFonts w:hint="cs"/>
          <w:rtl/>
        </w:rPr>
        <w:t>?</w:t>
      </w:r>
      <w:r>
        <w:rPr>
          <w:rtl/>
        </w:rPr>
        <w:t xml:space="preserve"> </w:t>
      </w:r>
      <w:bookmarkStart w:id="4073" w:name="_ETM_Q9_728110"/>
      <w:bookmarkEnd w:id="4073"/>
      <w:r>
        <w:rPr>
          <w:rtl/>
        </w:rPr>
        <w:t xml:space="preserve">בא </w:t>
      </w:r>
      <w:bookmarkStart w:id="4074" w:name="_ETM_Q9_728319"/>
      <w:bookmarkEnd w:id="4074"/>
      <w:r>
        <w:rPr>
          <w:rtl/>
        </w:rPr>
        <w:t xml:space="preserve">פינדרוס </w:t>
      </w:r>
      <w:bookmarkStart w:id="4075" w:name="_ETM_Q9_728799"/>
      <w:bookmarkEnd w:id="4075"/>
      <w:r>
        <w:rPr>
          <w:rtl/>
        </w:rPr>
        <w:t xml:space="preserve">ואמר </w:t>
      </w:r>
      <w:bookmarkStart w:id="4076" w:name="_ETM_Q9_729069"/>
      <w:bookmarkEnd w:id="4076"/>
      <w:r>
        <w:rPr>
          <w:rtl/>
        </w:rPr>
        <w:t xml:space="preserve">שכל </w:t>
      </w:r>
      <w:bookmarkStart w:id="4077" w:name="_ETM_Q9_729590"/>
      <w:bookmarkEnd w:id="4077"/>
      <w:r>
        <w:rPr>
          <w:rtl/>
        </w:rPr>
        <w:t xml:space="preserve">מה </w:t>
      </w:r>
      <w:bookmarkStart w:id="4078" w:name="_ETM_Q9_729739"/>
      <w:bookmarkEnd w:id="4078"/>
      <w:r>
        <w:rPr>
          <w:rtl/>
        </w:rPr>
        <w:t xml:space="preserve">שאנחנו </w:t>
      </w:r>
      <w:bookmarkStart w:id="4079" w:name="_ETM_Q9_730099"/>
      <w:bookmarkEnd w:id="4079"/>
      <w:r>
        <w:rPr>
          <w:rtl/>
        </w:rPr>
        <w:t xml:space="preserve">נשלם </w:t>
      </w:r>
      <w:bookmarkStart w:id="4080" w:name="_ETM_Q9_730640"/>
      <w:bookmarkEnd w:id="4080"/>
      <w:r>
        <w:rPr>
          <w:rtl/>
        </w:rPr>
        <w:t xml:space="preserve">על </w:t>
      </w:r>
      <w:bookmarkStart w:id="4081" w:name="_ETM_Q9_730760"/>
      <w:bookmarkStart w:id="4082" w:name="_ETM_Q9_731540"/>
      <w:bookmarkEnd w:id="4081"/>
      <w:bookmarkEnd w:id="4082"/>
      <w:r>
        <w:rPr>
          <w:rtl/>
        </w:rPr>
        <w:t xml:space="preserve">הורדת </w:t>
      </w:r>
      <w:bookmarkStart w:id="4083" w:name="_ETM_Q9_731929"/>
      <w:bookmarkEnd w:id="4083"/>
      <w:r>
        <w:rPr>
          <w:rtl/>
        </w:rPr>
        <w:t xml:space="preserve">הדירוג </w:t>
      </w:r>
      <w:bookmarkStart w:id="4084" w:name="_ETM_Q9_732689"/>
      <w:bookmarkEnd w:id="4084"/>
      <w:r>
        <w:rPr>
          <w:rtl/>
        </w:rPr>
        <w:t xml:space="preserve">וההשפעה </w:t>
      </w:r>
      <w:bookmarkStart w:id="4085" w:name="_ETM_Q9_733439"/>
      <w:bookmarkEnd w:id="4085"/>
      <w:r>
        <w:rPr>
          <w:rFonts w:hint="cs"/>
          <w:rtl/>
        </w:rPr>
        <w:t>ע</w:t>
      </w:r>
      <w:r>
        <w:rPr>
          <w:rtl/>
        </w:rPr>
        <w:t>ל</w:t>
      </w:r>
      <w:r>
        <w:rPr>
          <w:rFonts w:hint="cs"/>
          <w:rtl/>
        </w:rPr>
        <w:t xml:space="preserve"> ה</w:t>
      </w:r>
      <w:r>
        <w:rPr>
          <w:rtl/>
        </w:rPr>
        <w:t>ריבית</w:t>
      </w:r>
      <w:r>
        <w:rPr>
          <w:rFonts w:hint="cs"/>
          <w:rtl/>
        </w:rPr>
        <w:t>,</w:t>
      </w:r>
      <w:r w:rsidR="004373DB">
        <w:rPr>
          <w:rFonts w:hint="cs"/>
          <w:rtl/>
        </w:rPr>
        <w:t xml:space="preserve"> </w:t>
      </w:r>
      <w:bookmarkStart w:id="4086" w:name="_ETM_Q9_734279"/>
      <w:bookmarkEnd w:id="4086"/>
      <w:r>
        <w:rPr>
          <w:rtl/>
        </w:rPr>
        <w:t xml:space="preserve">את </w:t>
      </w:r>
      <w:bookmarkStart w:id="4087" w:name="_ETM_Q9_734459"/>
      <w:bookmarkEnd w:id="4087"/>
      <w:r>
        <w:rPr>
          <w:rtl/>
        </w:rPr>
        <w:t xml:space="preserve">יודעת </w:t>
      </w:r>
      <w:bookmarkStart w:id="4088" w:name="_ETM_Q9_734790"/>
      <w:bookmarkEnd w:id="4088"/>
      <w:r>
        <w:rPr>
          <w:rtl/>
        </w:rPr>
        <w:t xml:space="preserve">כמה </w:t>
      </w:r>
      <w:bookmarkStart w:id="4089" w:name="_ETM_Q9_734959"/>
      <w:bookmarkEnd w:id="4089"/>
      <w:r>
        <w:rPr>
          <w:rtl/>
        </w:rPr>
        <w:t xml:space="preserve">מה </w:t>
      </w:r>
      <w:bookmarkStart w:id="4090" w:name="_ETM_Q9_735079"/>
      <w:bookmarkEnd w:id="4090"/>
      <w:r>
        <w:rPr>
          <w:rtl/>
        </w:rPr>
        <w:t>זה</w:t>
      </w:r>
      <w:r>
        <w:rPr>
          <w:rFonts w:hint="cs"/>
          <w:rtl/>
        </w:rPr>
        <w:t>?</w:t>
      </w:r>
      <w:r>
        <w:rPr>
          <w:rtl/>
        </w:rPr>
        <w:t xml:space="preserve"> </w:t>
      </w:r>
      <w:bookmarkStart w:id="4091" w:name="_ETM_Q9_736370"/>
      <w:bookmarkEnd w:id="4091"/>
      <w:r>
        <w:rPr>
          <w:rtl/>
        </w:rPr>
        <w:t xml:space="preserve">על </w:t>
      </w:r>
      <w:bookmarkStart w:id="4092" w:name="_ETM_Q9_736520"/>
      <w:bookmarkEnd w:id="4092"/>
      <w:r>
        <w:rPr>
          <w:rtl/>
        </w:rPr>
        <w:t xml:space="preserve">פי </w:t>
      </w:r>
      <w:bookmarkStart w:id="4093" w:name="_ETM_Q9_736699"/>
      <w:bookmarkEnd w:id="4093"/>
      <w:r>
        <w:rPr>
          <w:rtl/>
        </w:rPr>
        <w:t>פינדרוס</w:t>
      </w:r>
      <w:r>
        <w:rPr>
          <w:rFonts w:hint="cs"/>
          <w:rtl/>
        </w:rPr>
        <w:t>,</w:t>
      </w:r>
      <w:r>
        <w:rPr>
          <w:rtl/>
        </w:rPr>
        <w:t xml:space="preserve"> </w:t>
      </w:r>
      <w:bookmarkStart w:id="4094" w:name="_ETM_Q9_738270"/>
      <w:bookmarkEnd w:id="4094"/>
      <w:r>
        <w:rPr>
          <w:rtl/>
        </w:rPr>
        <w:t xml:space="preserve">שהוא </w:t>
      </w:r>
      <w:bookmarkStart w:id="4095" w:name="_ETM_Q9_738720"/>
      <w:bookmarkEnd w:id="4095"/>
      <w:r>
        <w:rPr>
          <w:rtl/>
        </w:rPr>
        <w:t xml:space="preserve">גורם </w:t>
      </w:r>
      <w:bookmarkStart w:id="4096" w:name="_ETM_Q9_739230"/>
      <w:bookmarkEnd w:id="4096"/>
      <w:r>
        <w:rPr>
          <w:rtl/>
        </w:rPr>
        <w:t xml:space="preserve">פיננסי </w:t>
      </w:r>
      <w:bookmarkStart w:id="4097" w:name="_ETM_Q9_739800"/>
      <w:bookmarkEnd w:id="4097"/>
      <w:r>
        <w:rPr>
          <w:rtl/>
        </w:rPr>
        <w:t xml:space="preserve">בכיר </w:t>
      </w:r>
      <w:bookmarkStart w:id="4098" w:name="_ETM_Q9_740280"/>
      <w:bookmarkEnd w:id="4098"/>
      <w:r>
        <w:rPr>
          <w:rtl/>
        </w:rPr>
        <w:t xml:space="preserve">מוועדת </w:t>
      </w:r>
      <w:bookmarkStart w:id="4099" w:name="_ETM_Q9_740910"/>
      <w:bookmarkEnd w:id="4099"/>
      <w:r>
        <w:rPr>
          <w:rtl/>
        </w:rPr>
        <w:t>הכספים</w:t>
      </w:r>
      <w:r>
        <w:rPr>
          <w:rFonts w:hint="cs"/>
          <w:rtl/>
        </w:rPr>
        <w:t xml:space="preserve"> –</w:t>
      </w:r>
      <w:r>
        <w:rPr>
          <w:rtl/>
        </w:rPr>
        <w:t xml:space="preserve"> </w:t>
      </w:r>
      <w:bookmarkStart w:id="4100" w:name="_ETM_Q9_741600"/>
      <w:bookmarkEnd w:id="4100"/>
      <w:r>
        <w:rPr>
          <w:rtl/>
        </w:rPr>
        <w:t xml:space="preserve">300 </w:t>
      </w:r>
      <w:bookmarkStart w:id="4101" w:name="_ETM_Q9_742110"/>
      <w:bookmarkEnd w:id="4101"/>
      <w:r>
        <w:rPr>
          <w:rFonts w:hint="cs"/>
          <w:rtl/>
        </w:rPr>
        <w:t>מיליון</w:t>
      </w:r>
      <w:r>
        <w:rPr>
          <w:rtl/>
        </w:rPr>
        <w:t xml:space="preserve"> </w:t>
      </w:r>
      <w:bookmarkStart w:id="4102" w:name="_ETM_Q9_742320"/>
      <w:bookmarkEnd w:id="4102"/>
      <w:r>
        <w:rPr>
          <w:rtl/>
        </w:rPr>
        <w:t>שקלים</w:t>
      </w:r>
      <w:r>
        <w:rPr>
          <w:rFonts w:hint="cs"/>
          <w:rtl/>
        </w:rPr>
        <w:t>.</w:t>
      </w:r>
    </w:p>
    <w:p w:rsidR="00841D8B" w:rsidRDefault="00841D8B" w:rsidP="008C4538">
      <w:pPr>
        <w:rPr>
          <w:rtl/>
        </w:rPr>
      </w:pPr>
    </w:p>
    <w:p w:rsidR="00841D8B" w:rsidRDefault="00841D8B" w:rsidP="008C4538">
      <w:pPr>
        <w:pStyle w:val="af7"/>
        <w:keepNext/>
        <w:rPr>
          <w:rtl/>
        </w:rPr>
      </w:pPr>
      <w:bookmarkStart w:id="4103" w:name="ET_yor_6595_10"/>
      <w:r w:rsidRPr="00072908">
        <w:rPr>
          <w:rStyle w:val="TagStyle"/>
          <w:rtl/>
        </w:rPr>
        <w:t xml:space="preserve"> &lt;&lt; יור &gt;&gt; </w:t>
      </w:r>
      <w:r>
        <w:rPr>
          <w:rtl/>
        </w:rPr>
        <w:t>היו"ר ארז מלול:</w:t>
      </w:r>
      <w:r w:rsidRPr="00072908">
        <w:rPr>
          <w:rStyle w:val="TagStyle"/>
          <w:rtl/>
        </w:rPr>
        <w:t xml:space="preserve"> &lt;&lt; יור &gt;&gt;</w:t>
      </w:r>
      <w:r>
        <w:rPr>
          <w:rtl/>
        </w:rPr>
        <w:t xml:space="preserve">   </w:t>
      </w:r>
      <w:bookmarkEnd w:id="4103"/>
    </w:p>
    <w:p w:rsidR="00841D8B" w:rsidRDefault="00841D8B" w:rsidP="004373DB">
      <w:pPr>
        <w:rPr>
          <w:rtl/>
        </w:rPr>
      </w:pPr>
    </w:p>
    <w:p w:rsidR="00841D8B" w:rsidRDefault="00841D8B" w:rsidP="008C4538">
      <w:pPr>
        <w:rPr>
          <w:rtl/>
        </w:rPr>
      </w:pPr>
      <w:r>
        <w:rPr>
          <w:rFonts w:hint="cs"/>
          <w:rtl/>
        </w:rPr>
        <w:t xml:space="preserve">350 </w:t>
      </w:r>
      <w:bookmarkStart w:id="4104" w:name="_ETM_Q9_740525"/>
      <w:bookmarkEnd w:id="4104"/>
      <w:r>
        <w:rPr>
          <w:rFonts w:hint="cs"/>
          <w:rtl/>
        </w:rPr>
        <w:t>הוא אמר.</w:t>
      </w:r>
      <w:bookmarkStart w:id="4105" w:name="_ETM_Q9_742899"/>
      <w:bookmarkEnd w:id="4105"/>
      <w:r>
        <w:rPr>
          <w:rFonts w:hint="cs"/>
          <w:rtl/>
        </w:rPr>
        <w:t xml:space="preserve"> תדייק. </w:t>
      </w:r>
    </w:p>
    <w:p w:rsidR="00841D8B" w:rsidRDefault="00841D8B" w:rsidP="008C4538">
      <w:pPr>
        <w:rPr>
          <w:rtl/>
        </w:rPr>
      </w:pPr>
      <w:bookmarkStart w:id="4106" w:name="_ETM_Q9_742952"/>
      <w:bookmarkEnd w:id="4106"/>
    </w:p>
    <w:p w:rsidR="00841D8B" w:rsidRDefault="00841D8B" w:rsidP="008C4538">
      <w:pPr>
        <w:pStyle w:val="-"/>
        <w:keepNext/>
        <w:rPr>
          <w:rtl/>
        </w:rPr>
      </w:pPr>
      <w:bookmarkStart w:id="4107" w:name="ET_speakercontinue_6361_11"/>
      <w:r w:rsidRPr="00072908">
        <w:rPr>
          <w:rStyle w:val="TagStyle"/>
          <w:rtl/>
        </w:rPr>
        <w:t xml:space="preserve"> &lt;&lt; דובר_המשך &gt;&gt; </w:t>
      </w:r>
      <w:r>
        <w:rPr>
          <w:rtl/>
        </w:rPr>
        <w:t>נאור שירי (יש עתיד):</w:t>
      </w:r>
      <w:r w:rsidRPr="00072908">
        <w:rPr>
          <w:rStyle w:val="TagStyle"/>
          <w:rtl/>
        </w:rPr>
        <w:t xml:space="preserve"> &lt;&lt; דובר_המשך &gt;&gt;</w:t>
      </w:r>
      <w:r>
        <w:rPr>
          <w:rtl/>
        </w:rPr>
        <w:t xml:space="preserve">   </w:t>
      </w:r>
      <w:bookmarkEnd w:id="4107"/>
    </w:p>
    <w:p w:rsidR="00841D8B" w:rsidRDefault="00841D8B" w:rsidP="004373DB">
      <w:pPr>
        <w:rPr>
          <w:rtl/>
        </w:rPr>
      </w:pPr>
    </w:p>
    <w:p w:rsidR="00841D8B" w:rsidRDefault="00841D8B" w:rsidP="008C4538">
      <w:pPr>
        <w:rPr>
          <w:rtl/>
        </w:rPr>
      </w:pPr>
      <w:bookmarkStart w:id="4108" w:name="_ETM_Q9_744328"/>
      <w:bookmarkEnd w:id="4108"/>
      <w:r>
        <w:rPr>
          <w:rtl/>
        </w:rPr>
        <w:t xml:space="preserve"> </w:t>
      </w:r>
      <w:bookmarkStart w:id="4109" w:name="_ETM_Q9_742860"/>
      <w:bookmarkStart w:id="4110" w:name="_ETM_Q9_743790"/>
      <w:bookmarkEnd w:id="4109"/>
      <w:bookmarkEnd w:id="4110"/>
      <w:r>
        <w:rPr>
          <w:rFonts w:hint="cs"/>
          <w:rtl/>
        </w:rPr>
        <w:t>350.</w:t>
      </w:r>
    </w:p>
    <w:p w:rsidR="00841D8B" w:rsidRDefault="00841D8B" w:rsidP="008C4538">
      <w:pPr>
        <w:rPr>
          <w:rtl/>
        </w:rPr>
      </w:pPr>
    </w:p>
    <w:p w:rsidR="00841D8B" w:rsidRDefault="00841D8B" w:rsidP="008C4538">
      <w:pPr>
        <w:pStyle w:val="af6"/>
        <w:keepNext/>
        <w:rPr>
          <w:rtl/>
        </w:rPr>
      </w:pPr>
      <w:bookmarkStart w:id="4111" w:name="ET_interruption_5084_27"/>
      <w:r w:rsidRPr="00E21BF0">
        <w:rPr>
          <w:rStyle w:val="TagStyle"/>
          <w:rtl/>
        </w:rPr>
        <w:t xml:space="preserve"> &lt;&lt; קריאה &gt;&gt; </w:t>
      </w:r>
      <w:r>
        <w:rPr>
          <w:rtl/>
        </w:rPr>
        <w:t>מיקי לוי (יש עתיד):</w:t>
      </w:r>
      <w:r w:rsidRPr="00E21BF0">
        <w:rPr>
          <w:rStyle w:val="TagStyle"/>
          <w:rtl/>
        </w:rPr>
        <w:t xml:space="preserve"> &lt;&lt; קריאה &gt;&gt;</w:t>
      </w:r>
      <w:r>
        <w:rPr>
          <w:rtl/>
        </w:rPr>
        <w:t xml:space="preserve">   </w:t>
      </w:r>
      <w:bookmarkEnd w:id="4111"/>
    </w:p>
    <w:p w:rsidR="00841D8B" w:rsidRDefault="00841D8B" w:rsidP="004373DB">
      <w:pPr>
        <w:rPr>
          <w:rtl/>
        </w:rPr>
      </w:pPr>
    </w:p>
    <w:p w:rsidR="00841D8B" w:rsidRDefault="00841D8B" w:rsidP="0028375B">
      <w:pPr>
        <w:rPr>
          <w:rtl/>
        </w:rPr>
      </w:pPr>
      <w:r>
        <w:rPr>
          <w:rFonts w:hint="cs"/>
          <w:rtl/>
        </w:rPr>
        <w:t xml:space="preserve">קניתי, קניתי. </w:t>
      </w:r>
      <w:bookmarkStart w:id="4112" w:name="_ETM_Q9_739820"/>
      <w:bookmarkStart w:id="4113" w:name="_ETM_Q9_739884"/>
      <w:bookmarkEnd w:id="4112"/>
      <w:bookmarkEnd w:id="4113"/>
      <w:r>
        <w:rPr>
          <w:rFonts w:hint="cs"/>
          <w:rtl/>
        </w:rPr>
        <w:t>קניתי פי עשרה.</w:t>
      </w:r>
      <w:bookmarkStart w:id="4114" w:name="_ETM_Q9_745835"/>
      <w:bookmarkEnd w:id="4114"/>
    </w:p>
    <w:p w:rsidR="00841D8B" w:rsidRDefault="00841D8B" w:rsidP="008C4538">
      <w:pPr>
        <w:rPr>
          <w:rtl/>
        </w:rPr>
      </w:pPr>
      <w:bookmarkStart w:id="4115" w:name="_ETM_Q9_745887"/>
      <w:bookmarkStart w:id="4116" w:name="_ETM_Q9_744809"/>
      <w:bookmarkStart w:id="4117" w:name="_ETM_Q9_744867"/>
      <w:bookmarkEnd w:id="4115"/>
      <w:bookmarkEnd w:id="4116"/>
      <w:bookmarkEnd w:id="4117"/>
    </w:p>
    <w:p w:rsidR="00841D8B" w:rsidRDefault="00841D8B" w:rsidP="008C4538">
      <w:pPr>
        <w:pStyle w:val="-"/>
        <w:keepNext/>
        <w:rPr>
          <w:rtl/>
        </w:rPr>
      </w:pPr>
      <w:r w:rsidRPr="00072908">
        <w:rPr>
          <w:rStyle w:val="TagStyle"/>
          <w:rtl/>
        </w:rPr>
        <w:t xml:space="preserve"> &lt;&lt; דובר_המשך &gt;&gt; </w:t>
      </w:r>
      <w:r>
        <w:rPr>
          <w:rtl/>
        </w:rPr>
        <w:t>נאור שירי (יש עתיד):</w:t>
      </w:r>
      <w:r w:rsidRPr="00072908">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r>
        <w:rPr>
          <w:rFonts w:hint="cs"/>
          <w:rtl/>
        </w:rPr>
        <w:t>סליחה, אני אדייק.</w:t>
      </w:r>
      <w:bookmarkStart w:id="4118" w:name="_ETM_Q9_748291"/>
      <w:bookmarkEnd w:id="4118"/>
      <w:r>
        <w:rPr>
          <w:rFonts w:hint="cs"/>
          <w:rtl/>
        </w:rPr>
        <w:t xml:space="preserve"> 350. </w:t>
      </w:r>
    </w:p>
    <w:p w:rsidR="00841D8B" w:rsidRDefault="00841D8B" w:rsidP="008C4538">
      <w:pPr>
        <w:rPr>
          <w:rtl/>
        </w:rPr>
      </w:pPr>
      <w:bookmarkStart w:id="4119" w:name="_ETM_Q9_748346"/>
      <w:bookmarkEnd w:id="4119"/>
    </w:p>
    <w:p w:rsidR="00841D8B" w:rsidRDefault="00841D8B" w:rsidP="008C4538">
      <w:pPr>
        <w:pStyle w:val="af6"/>
        <w:keepNext/>
        <w:rPr>
          <w:rtl/>
        </w:rPr>
      </w:pPr>
      <w:bookmarkStart w:id="4120" w:name="ET_interruption_4674_16"/>
      <w:r w:rsidRPr="00072908">
        <w:rPr>
          <w:rStyle w:val="TagStyle"/>
          <w:rtl/>
        </w:rPr>
        <w:t xml:space="preserve">&lt;&lt; קריאה &gt;&gt; </w:t>
      </w:r>
      <w:r>
        <w:rPr>
          <w:rtl/>
        </w:rPr>
        <w:t>חמד עמאר (ישראל ביתנו):</w:t>
      </w:r>
      <w:r w:rsidRPr="00072908">
        <w:rPr>
          <w:rStyle w:val="TagStyle"/>
          <w:rtl/>
        </w:rPr>
        <w:t xml:space="preserve"> &lt;&lt; קריאה &gt;&gt;</w:t>
      </w:r>
      <w:r>
        <w:rPr>
          <w:rtl/>
        </w:rPr>
        <w:t xml:space="preserve">   </w:t>
      </w:r>
      <w:bookmarkEnd w:id="4120"/>
    </w:p>
    <w:p w:rsidR="00841D8B" w:rsidRDefault="00841D8B" w:rsidP="004373DB">
      <w:pPr>
        <w:rPr>
          <w:rtl/>
        </w:rPr>
      </w:pPr>
    </w:p>
    <w:p w:rsidR="00841D8B" w:rsidRDefault="00841D8B" w:rsidP="004373DB">
      <w:pPr>
        <w:rPr>
          <w:rtl/>
        </w:rPr>
      </w:pPr>
      <w:r>
        <w:rPr>
          <w:rFonts w:hint="cs"/>
          <w:rtl/>
        </w:rPr>
        <w:t xml:space="preserve">הוא </w:t>
      </w:r>
      <w:r w:rsidR="004373DB">
        <w:rPr>
          <w:rFonts w:hint="cs"/>
          <w:rtl/>
        </w:rPr>
        <w:t xml:space="preserve">– – – </w:t>
      </w:r>
      <w:r>
        <w:rPr>
          <w:rFonts w:hint="cs"/>
          <w:rtl/>
        </w:rPr>
        <w:t xml:space="preserve">בעצמו </w:t>
      </w:r>
      <w:r w:rsidR="004373DB">
        <w:rPr>
          <w:rFonts w:hint="cs"/>
          <w:rtl/>
        </w:rPr>
        <w:t>– – –</w:t>
      </w:r>
      <w:r>
        <w:rPr>
          <w:rFonts w:hint="cs"/>
          <w:rtl/>
        </w:rPr>
        <w:t xml:space="preserve"> </w:t>
      </w:r>
      <w:bookmarkStart w:id="4121" w:name="_ETM_Q9_747718"/>
      <w:bookmarkStart w:id="4122" w:name="_ETM_Q9_747778"/>
      <w:bookmarkStart w:id="4123" w:name="_ETM_Q9_749494"/>
      <w:bookmarkEnd w:id="4121"/>
      <w:bookmarkEnd w:id="4122"/>
      <w:bookmarkEnd w:id="4123"/>
      <w:r>
        <w:rPr>
          <w:rFonts w:hint="cs"/>
          <w:rtl/>
        </w:rPr>
        <w:t xml:space="preserve">רבע מיליארד שקל יותר </w:t>
      </w:r>
      <w:r w:rsidR="004373DB">
        <w:rPr>
          <w:rFonts w:hint="cs"/>
          <w:rtl/>
        </w:rPr>
        <w:t>– – –</w:t>
      </w:r>
    </w:p>
    <w:p w:rsidR="00841D8B" w:rsidRDefault="00841D8B" w:rsidP="008C4538">
      <w:pPr>
        <w:rPr>
          <w:rtl/>
        </w:rPr>
      </w:pPr>
      <w:bookmarkStart w:id="4124" w:name="_ETM_Q9_750214"/>
      <w:bookmarkStart w:id="4125" w:name="_ETM_Q9_750270"/>
      <w:bookmarkEnd w:id="4124"/>
      <w:bookmarkEnd w:id="4125"/>
    </w:p>
    <w:p w:rsidR="00841D8B" w:rsidRDefault="00841D8B" w:rsidP="008C4538">
      <w:pPr>
        <w:pStyle w:val="af6"/>
        <w:keepNext/>
        <w:rPr>
          <w:rtl/>
        </w:rPr>
      </w:pPr>
      <w:bookmarkStart w:id="4126" w:name="ET_interruption_5800_20"/>
      <w:r w:rsidRPr="00072908">
        <w:rPr>
          <w:rStyle w:val="TagStyle"/>
          <w:rtl/>
        </w:rPr>
        <w:t xml:space="preserve"> &lt;&lt; קריאה &gt;&gt; </w:t>
      </w:r>
      <w:r>
        <w:rPr>
          <w:rtl/>
        </w:rPr>
        <w:t>אורית פרקש הכהן (המחנה הממלכתי):</w:t>
      </w:r>
      <w:r w:rsidRPr="00072908">
        <w:rPr>
          <w:rStyle w:val="TagStyle"/>
          <w:rtl/>
        </w:rPr>
        <w:t xml:space="preserve"> &lt;&lt; קריאה &gt;&gt;</w:t>
      </w:r>
      <w:r>
        <w:rPr>
          <w:rtl/>
        </w:rPr>
        <w:t xml:space="preserve">   </w:t>
      </w:r>
      <w:bookmarkEnd w:id="4126"/>
    </w:p>
    <w:p w:rsidR="00841D8B" w:rsidRDefault="00841D8B" w:rsidP="004373DB">
      <w:pPr>
        <w:rPr>
          <w:rtl/>
        </w:rPr>
      </w:pPr>
    </w:p>
    <w:p w:rsidR="00841D8B" w:rsidRDefault="00841D8B" w:rsidP="008C4538">
      <w:pPr>
        <w:rPr>
          <w:rtl/>
        </w:rPr>
      </w:pPr>
      <w:r>
        <w:rPr>
          <w:rFonts w:hint="cs"/>
          <w:rtl/>
        </w:rPr>
        <w:t xml:space="preserve">לא נעים, </w:t>
      </w:r>
      <w:bookmarkStart w:id="4127" w:name="_ETM_Q9_751440"/>
      <w:bookmarkEnd w:id="4127"/>
      <w:r>
        <w:rPr>
          <w:rFonts w:hint="cs"/>
          <w:rtl/>
        </w:rPr>
        <w:t>לא נעים.</w:t>
      </w:r>
    </w:p>
    <w:p w:rsidR="00841D8B" w:rsidRDefault="00841D8B" w:rsidP="008C4538">
      <w:pPr>
        <w:rPr>
          <w:rtl/>
        </w:rPr>
      </w:pPr>
      <w:bookmarkStart w:id="4128" w:name="_ETM_Q9_753436"/>
      <w:bookmarkEnd w:id="4128"/>
    </w:p>
    <w:p w:rsidR="00841D8B" w:rsidRDefault="00841D8B" w:rsidP="008C4538">
      <w:pPr>
        <w:pStyle w:val="-"/>
        <w:keepNext/>
        <w:rPr>
          <w:rtl/>
        </w:rPr>
      </w:pPr>
      <w:r w:rsidRPr="00072908">
        <w:rPr>
          <w:rStyle w:val="TagStyle"/>
          <w:rtl/>
        </w:rPr>
        <w:t xml:space="preserve"> &lt;&lt; דובר_המשך &gt;&gt; </w:t>
      </w:r>
      <w:r>
        <w:rPr>
          <w:rtl/>
        </w:rPr>
        <w:t>נאור שירי (יש עתיד):</w:t>
      </w:r>
      <w:r w:rsidRPr="00072908">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bookmarkStart w:id="4129" w:name="_ETM_Q9_752940"/>
      <w:bookmarkEnd w:id="4129"/>
      <w:r>
        <w:rPr>
          <w:rFonts w:hint="cs"/>
          <w:rtl/>
        </w:rPr>
        <w:t>300</w:t>
      </w:r>
      <w:r w:rsidR="004373DB">
        <w:rPr>
          <w:rFonts w:hint="cs"/>
          <w:rtl/>
        </w:rPr>
        <w:t xml:space="preserve"> </w:t>
      </w:r>
      <w:r>
        <w:rPr>
          <w:rFonts w:hint="eastAsia"/>
          <w:rtl/>
        </w:rPr>
        <w:t>–</w:t>
      </w:r>
      <w:r>
        <w:rPr>
          <w:rFonts w:hint="cs"/>
          <w:rtl/>
        </w:rPr>
        <w:t xml:space="preserve"> זה הכול. אתם </w:t>
      </w:r>
      <w:bookmarkStart w:id="4130" w:name="_ETM_Q9_754963"/>
      <w:bookmarkEnd w:id="4130"/>
      <w:r>
        <w:rPr>
          <w:rFonts w:hint="cs"/>
          <w:rtl/>
        </w:rPr>
        <w:t xml:space="preserve">יודעים מה </w:t>
      </w:r>
      <w:r w:rsidR="004373DB">
        <w:rPr>
          <w:rFonts w:hint="cs"/>
          <w:rtl/>
        </w:rPr>
        <w:t>– – –</w:t>
      </w:r>
    </w:p>
    <w:p w:rsidR="00841D8B" w:rsidRDefault="00841D8B" w:rsidP="008C4538">
      <w:pPr>
        <w:rPr>
          <w:rtl/>
        </w:rPr>
      </w:pPr>
      <w:bookmarkStart w:id="4131" w:name="_ETM_Q9_753394"/>
      <w:bookmarkEnd w:id="4131"/>
    </w:p>
    <w:p w:rsidR="00841D8B" w:rsidRDefault="00841D8B" w:rsidP="008C4538">
      <w:pPr>
        <w:pStyle w:val="af6"/>
        <w:keepNext/>
        <w:rPr>
          <w:rtl/>
        </w:rPr>
      </w:pPr>
      <w:bookmarkStart w:id="4132" w:name="ET_interruption_4674_23"/>
      <w:r w:rsidRPr="00072908">
        <w:rPr>
          <w:rStyle w:val="TagStyle"/>
          <w:rtl/>
        </w:rPr>
        <w:t xml:space="preserve"> &lt;&lt; קריאה &gt;&gt; </w:t>
      </w:r>
      <w:r>
        <w:rPr>
          <w:rtl/>
        </w:rPr>
        <w:t>חמד עמאר (ישראל ביתנו):</w:t>
      </w:r>
      <w:r w:rsidRPr="00072908">
        <w:rPr>
          <w:rStyle w:val="TagStyle"/>
          <w:rtl/>
        </w:rPr>
        <w:t xml:space="preserve"> &lt;&lt; קריאה &gt;&gt;</w:t>
      </w:r>
      <w:r>
        <w:rPr>
          <w:rtl/>
        </w:rPr>
        <w:t xml:space="preserve">   </w:t>
      </w:r>
      <w:bookmarkEnd w:id="4132"/>
    </w:p>
    <w:p w:rsidR="00841D8B" w:rsidRDefault="00841D8B" w:rsidP="004373DB">
      <w:pPr>
        <w:rPr>
          <w:rtl/>
        </w:rPr>
      </w:pPr>
    </w:p>
    <w:p w:rsidR="00841D8B" w:rsidRDefault="00841D8B" w:rsidP="003D7ED1">
      <w:pPr>
        <w:rPr>
          <w:rtl/>
        </w:rPr>
      </w:pPr>
      <w:bookmarkStart w:id="4133" w:name="_ETM_Q9_753379"/>
      <w:bookmarkStart w:id="4134" w:name="_ETM_Q9_753925"/>
      <w:bookmarkEnd w:id="4133"/>
      <w:bookmarkEnd w:id="4134"/>
      <w:r>
        <w:rPr>
          <w:rFonts w:hint="cs"/>
          <w:rtl/>
        </w:rPr>
        <w:t>נציג האוצר בעצמו אמר 7 מיליארד שקל.</w:t>
      </w:r>
    </w:p>
    <w:p w:rsidR="00841D8B" w:rsidRDefault="00841D8B" w:rsidP="008C4538">
      <w:pPr>
        <w:rPr>
          <w:rtl/>
        </w:rPr>
      </w:pPr>
      <w:bookmarkStart w:id="4135" w:name="_ETM_Q9_755465"/>
      <w:bookmarkEnd w:id="4135"/>
    </w:p>
    <w:p w:rsidR="00841D8B" w:rsidRDefault="00841D8B" w:rsidP="008C4538">
      <w:pPr>
        <w:pStyle w:val="af6"/>
        <w:keepNext/>
        <w:rPr>
          <w:rtl/>
        </w:rPr>
      </w:pPr>
      <w:r w:rsidRPr="00072908">
        <w:rPr>
          <w:rStyle w:val="TagStyle"/>
          <w:rtl/>
        </w:rPr>
        <w:t xml:space="preserve"> &lt;&lt; קריאה &gt;&gt; </w:t>
      </w:r>
      <w:r>
        <w:rPr>
          <w:rtl/>
        </w:rPr>
        <w:t>אורית פרקש הכהן (המחנה הממלכתי):</w:t>
      </w:r>
      <w:r w:rsidRPr="00072908">
        <w:rPr>
          <w:rStyle w:val="TagStyle"/>
          <w:rtl/>
        </w:rPr>
        <w:t xml:space="preserve"> &lt;&lt; קריאה &gt;&gt;</w:t>
      </w:r>
      <w:r>
        <w:rPr>
          <w:rtl/>
        </w:rPr>
        <w:t xml:space="preserve">   </w:t>
      </w:r>
    </w:p>
    <w:p w:rsidR="00841D8B" w:rsidRDefault="00841D8B" w:rsidP="004373DB">
      <w:pPr>
        <w:rPr>
          <w:rtl/>
        </w:rPr>
      </w:pPr>
    </w:p>
    <w:p w:rsidR="00841D8B" w:rsidRDefault="00841D8B" w:rsidP="0028375B">
      <w:pPr>
        <w:rPr>
          <w:rtl/>
        </w:rPr>
      </w:pPr>
      <w:r>
        <w:rPr>
          <w:rFonts w:hint="cs"/>
          <w:rtl/>
        </w:rPr>
        <w:t xml:space="preserve">אבל זאת הממשלה </w:t>
      </w:r>
      <w:bookmarkStart w:id="4136" w:name="_ETM_Q9_757952"/>
      <w:bookmarkEnd w:id="4136"/>
      <w:r>
        <w:rPr>
          <w:rFonts w:hint="cs"/>
          <w:rtl/>
        </w:rPr>
        <w:t>הזאת, זאת כלכלת בעזרת השם – יותר נכון</w:t>
      </w:r>
      <w:r w:rsidR="007E4CD5">
        <w:rPr>
          <w:rFonts w:hint="cs"/>
          <w:rtl/>
        </w:rPr>
        <w:t>,</w:t>
      </w:r>
      <w:r>
        <w:rPr>
          <w:rFonts w:hint="cs"/>
          <w:rtl/>
        </w:rPr>
        <w:t xml:space="preserve"> כלכלת </w:t>
      </w:r>
      <w:bookmarkStart w:id="4137" w:name="_ETM_Q9_761135"/>
      <w:bookmarkEnd w:id="4137"/>
      <w:r>
        <w:rPr>
          <w:rFonts w:hint="cs"/>
          <w:rtl/>
        </w:rPr>
        <w:t>חילול השם.</w:t>
      </w:r>
    </w:p>
    <w:p w:rsidR="00841D8B" w:rsidRDefault="00841D8B" w:rsidP="008C4538">
      <w:pPr>
        <w:rPr>
          <w:rtl/>
        </w:rPr>
      </w:pPr>
      <w:bookmarkStart w:id="4138" w:name="_ETM_Q9_761427"/>
      <w:bookmarkEnd w:id="4138"/>
    </w:p>
    <w:p w:rsidR="00841D8B" w:rsidRDefault="00841D8B" w:rsidP="008C4538">
      <w:pPr>
        <w:pStyle w:val="af6"/>
        <w:keepNext/>
        <w:rPr>
          <w:rtl/>
        </w:rPr>
      </w:pPr>
      <w:bookmarkStart w:id="4139" w:name="ET_interruption_5084_26"/>
      <w:r w:rsidRPr="00F352D2">
        <w:rPr>
          <w:rStyle w:val="TagStyle"/>
          <w:rtl/>
        </w:rPr>
        <w:t xml:space="preserve"> &lt;&lt; קריאה &gt;&gt; </w:t>
      </w:r>
      <w:r>
        <w:rPr>
          <w:rtl/>
        </w:rPr>
        <w:t>מיקי לוי (יש עתיד):</w:t>
      </w:r>
      <w:r w:rsidRPr="00F352D2">
        <w:rPr>
          <w:rStyle w:val="TagStyle"/>
          <w:rtl/>
        </w:rPr>
        <w:t xml:space="preserve"> &lt;&lt; קריאה &gt;&gt;</w:t>
      </w:r>
      <w:r>
        <w:rPr>
          <w:rtl/>
        </w:rPr>
        <w:t xml:space="preserve">   </w:t>
      </w:r>
      <w:bookmarkEnd w:id="4139"/>
    </w:p>
    <w:p w:rsidR="00841D8B" w:rsidRDefault="00841D8B" w:rsidP="004373DB">
      <w:pPr>
        <w:rPr>
          <w:rtl/>
        </w:rPr>
      </w:pPr>
    </w:p>
    <w:p w:rsidR="00841D8B" w:rsidRDefault="00841D8B" w:rsidP="008C4538">
      <w:pPr>
        <w:rPr>
          <w:rtl/>
        </w:rPr>
      </w:pPr>
      <w:r>
        <w:rPr>
          <w:rFonts w:hint="cs"/>
          <w:rtl/>
        </w:rPr>
        <w:t>איזה צחוק.</w:t>
      </w:r>
      <w:bookmarkStart w:id="4140" w:name="_ETM_Q9_761866"/>
      <w:bookmarkEnd w:id="4140"/>
    </w:p>
    <w:p w:rsidR="00841D8B" w:rsidRPr="00F352D2" w:rsidRDefault="00841D8B" w:rsidP="008C4538">
      <w:pPr>
        <w:rPr>
          <w:rtl/>
        </w:rPr>
      </w:pPr>
      <w:bookmarkStart w:id="4141" w:name="_ETM_Q9_761931"/>
      <w:bookmarkEnd w:id="4141"/>
    </w:p>
    <w:p w:rsidR="00841D8B" w:rsidRDefault="00841D8B" w:rsidP="008C4538">
      <w:pPr>
        <w:pStyle w:val="-"/>
        <w:keepNext/>
        <w:rPr>
          <w:rtl/>
        </w:rPr>
      </w:pPr>
      <w:r w:rsidRPr="00F352D2">
        <w:rPr>
          <w:rStyle w:val="TagStyle"/>
          <w:rtl/>
        </w:rPr>
        <w:t xml:space="preserve"> &lt;&lt; דובר_המשך &gt;&gt; </w:t>
      </w:r>
      <w:r>
        <w:rPr>
          <w:rtl/>
        </w:rPr>
        <w:t>נאור שירי (יש עתיד):</w:t>
      </w:r>
      <w:r w:rsidRPr="00F352D2">
        <w:rPr>
          <w:rStyle w:val="TagStyle"/>
          <w:rtl/>
        </w:rPr>
        <w:t xml:space="preserve"> &lt;&lt; דובר_המשך &gt;&gt;</w:t>
      </w:r>
      <w:r>
        <w:rPr>
          <w:rtl/>
        </w:rPr>
        <w:t xml:space="preserve">   </w:t>
      </w:r>
    </w:p>
    <w:p w:rsidR="00841D8B" w:rsidRDefault="00841D8B" w:rsidP="004373DB">
      <w:pPr>
        <w:rPr>
          <w:rtl/>
        </w:rPr>
      </w:pPr>
    </w:p>
    <w:p w:rsidR="00841D8B" w:rsidRDefault="007E4CD5" w:rsidP="007E4CD5">
      <w:pPr>
        <w:rPr>
          <w:rtl/>
        </w:rPr>
      </w:pPr>
      <w:bookmarkStart w:id="4142" w:name="_ETM_Q9_762461"/>
      <w:bookmarkEnd w:id="4142"/>
      <w:r>
        <w:rPr>
          <w:rFonts w:hint="cs"/>
          <w:rtl/>
        </w:rPr>
        <w:t>א</w:t>
      </w:r>
      <w:r w:rsidR="00841D8B">
        <w:rPr>
          <w:rFonts w:hint="cs"/>
          <w:rtl/>
        </w:rPr>
        <w:t xml:space="preserve">פילו, והוא מסתכל </w:t>
      </w:r>
      <w:r w:rsidR="00841D8B">
        <w:rPr>
          <w:rFonts w:hint="eastAsia"/>
          <w:rtl/>
        </w:rPr>
        <w:t>–</w:t>
      </w:r>
      <w:r w:rsidR="00841D8B">
        <w:rPr>
          <w:rFonts w:hint="cs"/>
          <w:rtl/>
        </w:rPr>
        <w:t xml:space="preserve"> </w:t>
      </w:r>
      <w:bookmarkStart w:id="4143" w:name="TOR_Q10"/>
      <w:bookmarkStart w:id="4144" w:name="_ETM_Q10_180000"/>
      <w:bookmarkEnd w:id="4143"/>
      <w:bookmarkEnd w:id="4144"/>
      <w:r w:rsidR="00841D8B">
        <w:rPr>
          <w:rFonts w:hint="cs"/>
          <w:rtl/>
        </w:rPr>
        <w:t xml:space="preserve">יש לכם את הקטע, באמת, ואני מסיר את </w:t>
      </w:r>
      <w:bookmarkStart w:id="4145" w:name="_ETM_Q10_169000"/>
      <w:bookmarkEnd w:id="4145"/>
      <w:r w:rsidR="00841D8B">
        <w:rPr>
          <w:rFonts w:hint="cs"/>
          <w:rtl/>
        </w:rPr>
        <w:t>הכובע שאין לי</w:t>
      </w:r>
      <w:r>
        <w:rPr>
          <w:rFonts w:hint="cs"/>
          <w:rtl/>
        </w:rPr>
        <w:t>,</w:t>
      </w:r>
      <w:r w:rsidR="00841D8B">
        <w:rPr>
          <w:rFonts w:hint="cs"/>
          <w:rtl/>
        </w:rPr>
        <w:t xml:space="preserve"> </w:t>
      </w:r>
      <w:r>
        <w:rPr>
          <w:rFonts w:hint="cs"/>
          <w:rtl/>
        </w:rPr>
        <w:t>כ</w:t>
      </w:r>
      <w:r w:rsidR="00841D8B">
        <w:rPr>
          <w:rFonts w:hint="cs"/>
          <w:rtl/>
        </w:rPr>
        <w:t xml:space="preserve">שאתם מסתכלים עלינו ונואמים בכזה ביטחון, </w:t>
      </w:r>
      <w:bookmarkStart w:id="4146" w:name="_ETM_Q10_172000"/>
      <w:bookmarkEnd w:id="4146"/>
      <w:r w:rsidR="00841D8B">
        <w:rPr>
          <w:rFonts w:hint="cs"/>
          <w:rtl/>
        </w:rPr>
        <w:t xml:space="preserve">שאתם חושבים שכולנו ממש </w:t>
      </w:r>
      <w:proofErr w:type="spellStart"/>
      <w:r w:rsidR="00841D8B">
        <w:rPr>
          <w:rFonts w:hint="cs"/>
          <w:rtl/>
        </w:rPr>
        <w:t>ממש</w:t>
      </w:r>
      <w:proofErr w:type="spellEnd"/>
      <w:r w:rsidR="00841D8B">
        <w:rPr>
          <w:rFonts w:hint="cs"/>
          <w:rtl/>
        </w:rPr>
        <w:t xml:space="preserve"> מטומטמים. </w:t>
      </w:r>
    </w:p>
    <w:p w:rsidR="00841D8B" w:rsidRDefault="00841D8B" w:rsidP="008C4538">
      <w:pPr>
        <w:rPr>
          <w:rtl/>
        </w:rPr>
      </w:pPr>
    </w:p>
    <w:p w:rsidR="00841D8B" w:rsidRDefault="00841D8B" w:rsidP="008C4538">
      <w:pPr>
        <w:pStyle w:val="af6"/>
        <w:keepNext/>
        <w:rPr>
          <w:rtl/>
        </w:rPr>
      </w:pPr>
      <w:bookmarkStart w:id="4147" w:name="ET_interruption_5800_1"/>
      <w:r w:rsidRPr="009D7223">
        <w:rPr>
          <w:rStyle w:val="TagStyle"/>
          <w:rtl/>
        </w:rPr>
        <w:t xml:space="preserve"> &lt;&lt; קריאה &gt;&gt; </w:t>
      </w:r>
      <w:r>
        <w:rPr>
          <w:rtl/>
        </w:rPr>
        <w:t>אורית פרקש הכהן (המחנה הממלכתי):</w:t>
      </w:r>
      <w:r w:rsidRPr="009D7223">
        <w:rPr>
          <w:rStyle w:val="TagStyle"/>
          <w:rtl/>
        </w:rPr>
        <w:t xml:space="preserve"> &lt;&lt; קריאה &gt;&gt;</w:t>
      </w:r>
      <w:r>
        <w:rPr>
          <w:rtl/>
        </w:rPr>
        <w:t xml:space="preserve">  </w:t>
      </w:r>
      <w:bookmarkEnd w:id="4147"/>
    </w:p>
    <w:p w:rsidR="00841D8B" w:rsidRDefault="00841D8B" w:rsidP="004373DB">
      <w:pPr>
        <w:rPr>
          <w:rtl/>
        </w:rPr>
      </w:pPr>
    </w:p>
    <w:p w:rsidR="00841D8B" w:rsidRDefault="004373DB" w:rsidP="004373DB">
      <w:pPr>
        <w:rPr>
          <w:rtl/>
        </w:rPr>
      </w:pPr>
      <w:r>
        <w:rPr>
          <w:rFonts w:hint="cs"/>
          <w:rtl/>
        </w:rPr>
        <w:t>– – –</w:t>
      </w:r>
    </w:p>
    <w:p w:rsidR="00841D8B" w:rsidRDefault="00841D8B" w:rsidP="008C4538">
      <w:pPr>
        <w:rPr>
          <w:rtl/>
        </w:rPr>
      </w:pPr>
    </w:p>
    <w:p w:rsidR="00841D8B" w:rsidRDefault="00841D8B" w:rsidP="008C4538">
      <w:pPr>
        <w:pStyle w:val="-"/>
        <w:keepNext/>
        <w:rPr>
          <w:rtl/>
        </w:rPr>
      </w:pPr>
      <w:bookmarkStart w:id="4148" w:name="ET_speakercontinue_6361_2"/>
      <w:r w:rsidRPr="009D7223">
        <w:rPr>
          <w:rStyle w:val="TagStyle"/>
          <w:rtl/>
        </w:rPr>
        <w:t xml:space="preserve"> &lt;&lt; דובר_המשך &gt;&gt; </w:t>
      </w:r>
      <w:r>
        <w:rPr>
          <w:rtl/>
        </w:rPr>
        <w:t>נאור שירי (יש עתיד):</w:t>
      </w:r>
      <w:r w:rsidRPr="009D7223">
        <w:rPr>
          <w:rStyle w:val="TagStyle"/>
          <w:rtl/>
        </w:rPr>
        <w:t xml:space="preserve"> &lt;&lt; דובר_המשך &gt;&gt;</w:t>
      </w:r>
      <w:r>
        <w:rPr>
          <w:rtl/>
        </w:rPr>
        <w:t xml:space="preserve">  </w:t>
      </w:r>
      <w:bookmarkEnd w:id="4148"/>
    </w:p>
    <w:p w:rsidR="00841D8B" w:rsidRDefault="00841D8B" w:rsidP="004373DB">
      <w:pPr>
        <w:rPr>
          <w:rtl/>
        </w:rPr>
      </w:pPr>
    </w:p>
    <w:p w:rsidR="00841D8B" w:rsidRDefault="00841D8B" w:rsidP="004373DB">
      <w:pPr>
        <w:rPr>
          <w:rtl/>
        </w:rPr>
      </w:pPr>
      <w:r>
        <w:rPr>
          <w:rFonts w:hint="cs"/>
          <w:rtl/>
        </w:rPr>
        <w:t xml:space="preserve">הוא אמר </w:t>
      </w:r>
      <w:bookmarkStart w:id="4149" w:name="_ETM_Q10_177000"/>
      <w:bookmarkEnd w:id="4149"/>
      <w:r>
        <w:rPr>
          <w:rFonts w:hint="cs"/>
          <w:rtl/>
        </w:rPr>
        <w:t>את זה, והוא ציטט. את מי הוא ציטט, אדוני? אתה</w:t>
      </w:r>
      <w:bookmarkStart w:id="4150" w:name="_ETM_Q10_182000"/>
      <w:bookmarkEnd w:id="4150"/>
      <w:r>
        <w:rPr>
          <w:rFonts w:hint="cs"/>
          <w:rtl/>
        </w:rPr>
        <w:t xml:space="preserve"> זוכר? בזה אתה לא רוצה לדייק. הוא ציטט, טוב, שכחתי מי, אז אני לא </w:t>
      </w:r>
      <w:r w:rsidR="004373DB">
        <w:rPr>
          <w:rFonts w:hint="cs"/>
          <w:rtl/>
        </w:rPr>
        <w:t>– – –</w:t>
      </w:r>
    </w:p>
    <w:p w:rsidR="00841D8B" w:rsidRDefault="00841D8B" w:rsidP="008C4538">
      <w:pPr>
        <w:rPr>
          <w:rtl/>
        </w:rPr>
      </w:pPr>
    </w:p>
    <w:p w:rsidR="00841D8B" w:rsidRDefault="00841D8B" w:rsidP="008C4538">
      <w:pPr>
        <w:pStyle w:val="af7"/>
        <w:keepNext/>
        <w:rPr>
          <w:rtl/>
        </w:rPr>
      </w:pPr>
      <w:r w:rsidRPr="009D7223">
        <w:rPr>
          <w:rStyle w:val="TagStyle"/>
          <w:rtl/>
        </w:rPr>
        <w:t xml:space="preserve"> &lt;&lt; יור &gt;&gt; </w:t>
      </w:r>
      <w:r>
        <w:rPr>
          <w:rtl/>
        </w:rPr>
        <w:t>היו"ר ארז מלול:</w:t>
      </w:r>
      <w:r w:rsidRPr="009D7223">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4151" w:name="_ETM_Q10_186000"/>
      <w:bookmarkEnd w:id="4151"/>
      <w:r>
        <w:rPr>
          <w:rFonts w:hint="cs"/>
          <w:rtl/>
        </w:rPr>
        <w:t>עזוב, אני יודע מי.</w:t>
      </w:r>
    </w:p>
    <w:p w:rsidR="00841D8B" w:rsidRDefault="00841D8B" w:rsidP="008C4538">
      <w:pPr>
        <w:ind w:firstLine="0"/>
        <w:rPr>
          <w:rtl/>
        </w:rPr>
      </w:pPr>
    </w:p>
    <w:p w:rsidR="00841D8B" w:rsidRDefault="00841D8B" w:rsidP="008C4538">
      <w:pPr>
        <w:pStyle w:val="-"/>
        <w:keepNext/>
        <w:rPr>
          <w:rtl/>
        </w:rPr>
      </w:pPr>
      <w:r w:rsidRPr="009D7223">
        <w:rPr>
          <w:rStyle w:val="TagStyle"/>
          <w:rtl/>
        </w:rPr>
        <w:t xml:space="preserve"> &lt;&lt; דובר_המשך &gt;&gt; </w:t>
      </w:r>
      <w:r>
        <w:rPr>
          <w:rtl/>
        </w:rPr>
        <w:t>נאור שירי (יש עתיד):</w:t>
      </w:r>
      <w:r w:rsidRPr="009D7223">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r>
        <w:rPr>
          <w:rFonts w:hint="cs"/>
          <w:rtl/>
        </w:rPr>
        <w:t>מישהו מהאוצר. אתה יודע?</w:t>
      </w:r>
    </w:p>
    <w:p w:rsidR="00841D8B" w:rsidRDefault="00841D8B" w:rsidP="008C4538">
      <w:pPr>
        <w:rPr>
          <w:rtl/>
        </w:rPr>
      </w:pPr>
    </w:p>
    <w:p w:rsidR="00841D8B" w:rsidRDefault="00841D8B" w:rsidP="008C4538">
      <w:pPr>
        <w:pStyle w:val="af7"/>
        <w:keepNext/>
        <w:rPr>
          <w:rtl/>
        </w:rPr>
      </w:pPr>
      <w:r w:rsidRPr="009D7223">
        <w:rPr>
          <w:rStyle w:val="TagStyle"/>
          <w:rtl/>
        </w:rPr>
        <w:t xml:space="preserve"> &lt;&lt; יור &gt;&gt; </w:t>
      </w:r>
      <w:r>
        <w:rPr>
          <w:rtl/>
        </w:rPr>
        <w:t>היו"ר ארז מלול:</w:t>
      </w:r>
      <w:r w:rsidRPr="009D7223">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עזוב. תמשיך.</w:t>
      </w:r>
    </w:p>
    <w:p w:rsidR="00841D8B" w:rsidRDefault="00841D8B" w:rsidP="008C4538">
      <w:pPr>
        <w:rPr>
          <w:rtl/>
        </w:rPr>
      </w:pPr>
    </w:p>
    <w:p w:rsidR="00841D8B" w:rsidRDefault="00841D8B" w:rsidP="008C4538">
      <w:pPr>
        <w:pStyle w:val="-"/>
        <w:keepNext/>
        <w:rPr>
          <w:rtl/>
        </w:rPr>
      </w:pPr>
      <w:r w:rsidRPr="009D7223">
        <w:rPr>
          <w:rStyle w:val="TagStyle"/>
          <w:rtl/>
        </w:rPr>
        <w:t xml:space="preserve"> &lt;&lt; דובר_המשך &gt;&gt; </w:t>
      </w:r>
      <w:r>
        <w:rPr>
          <w:rtl/>
        </w:rPr>
        <w:t>נאור שירי (יש עתיד):</w:t>
      </w:r>
      <w:r w:rsidRPr="009D7223">
        <w:rPr>
          <w:rStyle w:val="TagStyle"/>
          <w:rtl/>
        </w:rPr>
        <w:t xml:space="preserve"> &lt;&lt; דובר_המשך &gt;&gt;</w:t>
      </w:r>
      <w:r>
        <w:rPr>
          <w:rtl/>
        </w:rPr>
        <w:t xml:space="preserve">  </w:t>
      </w:r>
    </w:p>
    <w:p w:rsidR="00841D8B" w:rsidRDefault="00841D8B" w:rsidP="004373DB">
      <w:pPr>
        <w:rPr>
          <w:rtl/>
        </w:rPr>
      </w:pPr>
    </w:p>
    <w:p w:rsidR="00841D8B" w:rsidRDefault="00841D8B" w:rsidP="007E4CD5">
      <w:pPr>
        <w:rPr>
          <w:rtl/>
        </w:rPr>
      </w:pPr>
      <w:r>
        <w:rPr>
          <w:rFonts w:hint="cs"/>
          <w:rtl/>
        </w:rPr>
        <w:t>אז תגיד, מה? מה, זה סודי? אל תדאג, אני אגיד</w:t>
      </w:r>
      <w:bookmarkStart w:id="4152" w:name="_ETM_Q10_192000"/>
      <w:bookmarkEnd w:id="4152"/>
      <w:r w:rsidR="007E4CD5">
        <w:rPr>
          <w:rFonts w:hint="cs"/>
          <w:rtl/>
        </w:rPr>
        <w:t xml:space="preserve"> ש</w:t>
      </w:r>
      <w:r>
        <w:rPr>
          <w:rFonts w:hint="cs"/>
          <w:rtl/>
        </w:rPr>
        <w:t>גורם בכיר בכנסת אמר</w:t>
      </w:r>
      <w:r w:rsidR="007E4CD5">
        <w:rPr>
          <w:rFonts w:hint="cs"/>
          <w:rtl/>
        </w:rPr>
        <w:t>. "</w:t>
      </w:r>
      <w:r>
        <w:rPr>
          <w:rFonts w:hint="cs"/>
          <w:rtl/>
        </w:rPr>
        <w:t>תמשיך</w:t>
      </w:r>
      <w:r w:rsidR="007E4CD5">
        <w:rPr>
          <w:rFonts w:hint="cs"/>
          <w:rtl/>
        </w:rPr>
        <w:t>"</w:t>
      </w:r>
      <w:r>
        <w:rPr>
          <w:rFonts w:hint="cs"/>
          <w:rtl/>
        </w:rPr>
        <w:t xml:space="preserve">, בסדר. אז הוא תמחר את זה ב-300 מיליוני </w:t>
      </w:r>
      <w:bookmarkStart w:id="4153" w:name="_ETM_Q10_198000"/>
      <w:bookmarkEnd w:id="4153"/>
      <w:r>
        <w:rPr>
          <w:rFonts w:hint="cs"/>
          <w:rtl/>
        </w:rPr>
        <w:t>שקלים, ואני, אני כבר לא יודע אם לצחוק, אני לא יודע –</w:t>
      </w:r>
      <w:r w:rsidR="003D7ED1">
        <w:rPr>
          <w:rFonts w:hint="cs"/>
          <w:rtl/>
        </w:rPr>
        <w:t xml:space="preserve"> </w:t>
      </w:r>
      <w:r>
        <w:rPr>
          <w:rFonts w:hint="cs"/>
          <w:rtl/>
        </w:rPr>
        <w:t xml:space="preserve">אולי אני לא יודע לקרוא, אולי אני לא יודע לחשב, אני לא יודע שום דבר. </w:t>
      </w:r>
    </w:p>
    <w:p w:rsidR="00841D8B" w:rsidRDefault="00841D8B" w:rsidP="008C4538">
      <w:pPr>
        <w:rPr>
          <w:rtl/>
        </w:rPr>
      </w:pPr>
    </w:p>
    <w:p w:rsidR="00841D8B" w:rsidRDefault="00841D8B" w:rsidP="008C4538">
      <w:pPr>
        <w:pStyle w:val="af6"/>
        <w:keepNext/>
        <w:rPr>
          <w:rtl/>
        </w:rPr>
      </w:pPr>
      <w:bookmarkStart w:id="4154" w:name="ET_interruption_5084_10"/>
      <w:r w:rsidRPr="009D7223">
        <w:rPr>
          <w:rStyle w:val="TagStyle"/>
          <w:rtl/>
        </w:rPr>
        <w:t xml:space="preserve"> &lt;&lt; קריאה &gt;&gt; </w:t>
      </w:r>
      <w:r>
        <w:rPr>
          <w:rtl/>
        </w:rPr>
        <w:t>מיקי לוי (יש עתיד):</w:t>
      </w:r>
      <w:r w:rsidRPr="009D7223">
        <w:rPr>
          <w:rStyle w:val="TagStyle"/>
          <w:rtl/>
        </w:rPr>
        <w:t xml:space="preserve"> &lt;&lt; קריאה &gt;&gt;</w:t>
      </w:r>
      <w:r>
        <w:rPr>
          <w:rtl/>
        </w:rPr>
        <w:t xml:space="preserve">  </w:t>
      </w:r>
      <w:bookmarkEnd w:id="4154"/>
    </w:p>
    <w:p w:rsidR="00841D8B" w:rsidRDefault="00841D8B" w:rsidP="004373DB">
      <w:pPr>
        <w:rPr>
          <w:rtl/>
        </w:rPr>
      </w:pPr>
    </w:p>
    <w:p w:rsidR="00841D8B" w:rsidRDefault="00841D8B" w:rsidP="007E4CD5">
      <w:pPr>
        <w:rPr>
          <w:rtl/>
        </w:rPr>
      </w:pPr>
      <w:r>
        <w:rPr>
          <w:rFonts w:hint="cs"/>
          <w:rtl/>
        </w:rPr>
        <w:t>בני</w:t>
      </w:r>
      <w:r w:rsidR="007E4CD5">
        <w:rPr>
          <w:rFonts w:hint="cs"/>
          <w:rtl/>
        </w:rPr>
        <w:t>-</w:t>
      </w:r>
      <w:r>
        <w:rPr>
          <w:rFonts w:hint="cs"/>
          <w:rtl/>
        </w:rPr>
        <w:t xml:space="preserve">הנינים שלנו ישלמו את החובות. </w:t>
      </w:r>
    </w:p>
    <w:p w:rsidR="00841D8B" w:rsidRDefault="00841D8B" w:rsidP="008C4538">
      <w:pPr>
        <w:rPr>
          <w:rtl/>
        </w:rPr>
      </w:pPr>
      <w:bookmarkStart w:id="4155" w:name="_ETM_Q10_208000"/>
      <w:bookmarkEnd w:id="4155"/>
    </w:p>
    <w:p w:rsidR="00841D8B" w:rsidRDefault="00841D8B" w:rsidP="008C4538">
      <w:pPr>
        <w:pStyle w:val="-"/>
        <w:keepNext/>
        <w:rPr>
          <w:rtl/>
        </w:rPr>
      </w:pPr>
      <w:r w:rsidRPr="00E152FC">
        <w:rPr>
          <w:rStyle w:val="TagStyle"/>
          <w:rtl/>
        </w:rPr>
        <w:t xml:space="preserve"> &lt;&lt; דובר_המשך &gt;&gt; </w:t>
      </w:r>
      <w:r>
        <w:rPr>
          <w:rtl/>
        </w:rPr>
        <w:t>נאור שירי (יש עתיד):</w:t>
      </w:r>
      <w:r w:rsidRPr="00E152FC">
        <w:rPr>
          <w:rStyle w:val="TagStyle"/>
          <w:rtl/>
        </w:rPr>
        <w:t xml:space="preserve"> &lt;&lt; דובר_המשך &gt;&gt;</w:t>
      </w:r>
      <w:r>
        <w:rPr>
          <w:rtl/>
        </w:rPr>
        <w:t xml:space="preserve">  </w:t>
      </w:r>
    </w:p>
    <w:p w:rsidR="00841D8B" w:rsidRDefault="00841D8B" w:rsidP="004373DB">
      <w:pPr>
        <w:rPr>
          <w:rtl/>
        </w:rPr>
      </w:pPr>
    </w:p>
    <w:p w:rsidR="00841D8B" w:rsidRDefault="00841D8B" w:rsidP="007E4CD5">
      <w:pPr>
        <w:rPr>
          <w:rtl/>
        </w:rPr>
      </w:pPr>
      <w:r>
        <w:rPr>
          <w:rFonts w:hint="cs"/>
          <w:rtl/>
        </w:rPr>
        <w:t xml:space="preserve">הרבה אחרי. </w:t>
      </w:r>
      <w:bookmarkStart w:id="4156" w:name="_ETM_Q10_210570"/>
      <w:bookmarkEnd w:id="4156"/>
      <w:r>
        <w:rPr>
          <w:rtl/>
        </w:rPr>
        <w:t xml:space="preserve">וזה </w:t>
      </w:r>
      <w:bookmarkStart w:id="4157" w:name="_ETM_Q10_210990"/>
      <w:bookmarkStart w:id="4158" w:name="_ETM_Q10_211169"/>
      <w:bookmarkEnd w:id="4157"/>
      <w:bookmarkEnd w:id="4158"/>
      <w:r>
        <w:rPr>
          <w:rtl/>
        </w:rPr>
        <w:t xml:space="preserve">פשוט </w:t>
      </w:r>
      <w:bookmarkStart w:id="4159" w:name="_ETM_Q10_211529"/>
      <w:bookmarkEnd w:id="4159"/>
      <w:r>
        <w:rPr>
          <w:rtl/>
        </w:rPr>
        <w:t>מדהים</w:t>
      </w:r>
      <w:r>
        <w:rPr>
          <w:rFonts w:hint="cs"/>
          <w:rtl/>
        </w:rPr>
        <w:t>,</w:t>
      </w:r>
      <w:r>
        <w:rPr>
          <w:rtl/>
        </w:rPr>
        <w:t xml:space="preserve"> </w:t>
      </w:r>
      <w:bookmarkStart w:id="4160" w:name="_ETM_Q10_212159"/>
      <w:bookmarkEnd w:id="4160"/>
      <w:r>
        <w:rPr>
          <w:rtl/>
        </w:rPr>
        <w:t xml:space="preserve">כי </w:t>
      </w:r>
      <w:bookmarkStart w:id="4161" w:name="_ETM_Q10_212370"/>
      <w:bookmarkEnd w:id="4161"/>
      <w:r>
        <w:rPr>
          <w:rtl/>
        </w:rPr>
        <w:t xml:space="preserve">נגיד </w:t>
      </w:r>
      <w:bookmarkStart w:id="4162" w:name="_ETM_Q10_213620"/>
      <w:bookmarkEnd w:id="4162"/>
      <w:r>
        <w:rPr>
          <w:rtl/>
        </w:rPr>
        <w:t xml:space="preserve">מעניין </w:t>
      </w:r>
      <w:bookmarkStart w:id="4163" w:name="_ETM_Q10_214190"/>
      <w:bookmarkEnd w:id="4163"/>
      <w:r>
        <w:rPr>
          <w:rtl/>
        </w:rPr>
        <w:t xml:space="preserve">אותי </w:t>
      </w:r>
      <w:bookmarkStart w:id="4164" w:name="_ETM_Q10_214429"/>
      <w:bookmarkEnd w:id="4164"/>
      <w:r>
        <w:rPr>
          <w:rtl/>
        </w:rPr>
        <w:t xml:space="preserve">איך </w:t>
      </w:r>
      <w:bookmarkStart w:id="4165" w:name="_ETM_Q10_214670"/>
      <w:bookmarkEnd w:id="4165"/>
      <w:r>
        <w:rPr>
          <w:rtl/>
        </w:rPr>
        <w:t xml:space="preserve">הוא </w:t>
      </w:r>
      <w:bookmarkStart w:id="4166" w:name="_ETM_Q10_214969"/>
      <w:bookmarkEnd w:id="4166"/>
      <w:r>
        <w:rPr>
          <w:rtl/>
        </w:rPr>
        <w:t xml:space="preserve">קיבל </w:t>
      </w:r>
      <w:bookmarkStart w:id="4167" w:name="_ETM_Q10_215390"/>
      <w:bookmarkEnd w:id="4167"/>
      <w:r>
        <w:rPr>
          <w:rtl/>
        </w:rPr>
        <w:t xml:space="preserve">בשלווה </w:t>
      </w:r>
      <w:bookmarkStart w:id="4168" w:name="_ETM_Q10_217789"/>
      <w:bookmarkEnd w:id="4168"/>
      <w:r>
        <w:rPr>
          <w:rtl/>
        </w:rPr>
        <w:t xml:space="preserve">את </w:t>
      </w:r>
      <w:bookmarkStart w:id="4169" w:name="_ETM_Q10_218000"/>
      <w:bookmarkEnd w:id="4169"/>
      <w:r>
        <w:rPr>
          <w:rtl/>
        </w:rPr>
        <w:t xml:space="preserve">ההוצאות </w:t>
      </w:r>
      <w:bookmarkStart w:id="4170" w:name="_ETM_Q10_218479"/>
      <w:bookmarkEnd w:id="4170"/>
      <w:r w:rsidRPr="00EC7BE3">
        <w:rPr>
          <w:rtl/>
        </w:rPr>
        <w:t>שהצענו</w:t>
      </w:r>
      <w:bookmarkStart w:id="4171" w:name="_ETM_Q10_218960"/>
      <w:bookmarkEnd w:id="4171"/>
      <w:r>
        <w:rPr>
          <w:rFonts w:hint="cs"/>
          <w:rtl/>
        </w:rPr>
        <w:t xml:space="preserve"> </w:t>
      </w:r>
      <w:r>
        <w:rPr>
          <w:rtl/>
        </w:rPr>
        <w:t>–</w:t>
      </w:r>
      <w:r>
        <w:rPr>
          <w:rFonts w:hint="cs"/>
          <w:rtl/>
        </w:rPr>
        <w:t xml:space="preserve"> </w:t>
      </w:r>
      <w:r>
        <w:rPr>
          <w:rtl/>
        </w:rPr>
        <w:t xml:space="preserve">אתה </w:t>
      </w:r>
      <w:bookmarkStart w:id="4172" w:name="_ETM_Q10_219140"/>
      <w:bookmarkEnd w:id="4172"/>
      <w:r>
        <w:rPr>
          <w:rtl/>
        </w:rPr>
        <w:t>יודע</w:t>
      </w:r>
      <w:r>
        <w:rPr>
          <w:rFonts w:hint="cs"/>
          <w:rtl/>
        </w:rPr>
        <w:t>,</w:t>
      </w:r>
      <w:r>
        <w:rPr>
          <w:rtl/>
        </w:rPr>
        <w:t xml:space="preserve"> </w:t>
      </w:r>
      <w:bookmarkStart w:id="4173" w:name="_ETM_Q10_219320"/>
      <w:bookmarkEnd w:id="4173"/>
      <w:r>
        <w:rPr>
          <w:rtl/>
        </w:rPr>
        <w:t>נגיד</w:t>
      </w:r>
      <w:r>
        <w:rPr>
          <w:rFonts w:hint="cs"/>
          <w:rtl/>
        </w:rPr>
        <w:t>,</w:t>
      </w:r>
      <w:r>
        <w:rPr>
          <w:rtl/>
        </w:rPr>
        <w:t xml:space="preserve"> </w:t>
      </w:r>
      <w:bookmarkStart w:id="4174" w:name="_ETM_Q10_219589"/>
      <w:bookmarkEnd w:id="4174"/>
      <w:r>
        <w:rPr>
          <w:rtl/>
        </w:rPr>
        <w:t xml:space="preserve">כמה </w:t>
      </w:r>
      <w:bookmarkStart w:id="4175" w:name="_ETM_Q10_219949"/>
      <w:bookmarkEnd w:id="4175"/>
      <w:r>
        <w:rPr>
          <w:rtl/>
        </w:rPr>
        <w:t xml:space="preserve">שילמנו </w:t>
      </w:r>
      <w:bookmarkStart w:id="4176" w:name="_ETM_Q10_220429"/>
      <w:bookmarkEnd w:id="4176"/>
      <w:r>
        <w:rPr>
          <w:rtl/>
        </w:rPr>
        <w:t>השנה</w:t>
      </w:r>
      <w:r>
        <w:rPr>
          <w:rFonts w:hint="cs"/>
          <w:rtl/>
        </w:rPr>
        <w:t>,</w:t>
      </w:r>
      <w:r>
        <w:rPr>
          <w:rtl/>
        </w:rPr>
        <w:t xml:space="preserve"> </w:t>
      </w:r>
      <w:bookmarkStart w:id="4177" w:name="_ETM_Q10_221269"/>
      <w:bookmarkEnd w:id="4177"/>
      <w:r>
        <w:rPr>
          <w:rtl/>
        </w:rPr>
        <w:t xml:space="preserve">אדוני </w:t>
      </w:r>
      <w:bookmarkStart w:id="4178" w:name="_ETM_Q10_221659"/>
      <w:bookmarkEnd w:id="4178"/>
      <w:r>
        <w:rPr>
          <w:rtl/>
        </w:rPr>
        <w:t xml:space="preserve">השר </w:t>
      </w:r>
      <w:bookmarkStart w:id="4179" w:name="_ETM_Q10_222140"/>
      <w:bookmarkEnd w:id="4179"/>
      <w:r>
        <w:rPr>
          <w:rtl/>
        </w:rPr>
        <w:t xml:space="preserve">ואדוני </w:t>
      </w:r>
      <w:bookmarkStart w:id="4180" w:name="_ETM_Q10_222649"/>
      <w:bookmarkEnd w:id="4180"/>
      <w:r>
        <w:rPr>
          <w:rtl/>
        </w:rPr>
        <w:t>היושב-ראש</w:t>
      </w:r>
      <w:r w:rsidR="007E4CD5">
        <w:rPr>
          <w:rFonts w:hint="cs"/>
          <w:rtl/>
        </w:rPr>
        <w:t>,</w:t>
      </w:r>
      <w:r>
        <w:rPr>
          <w:rtl/>
        </w:rPr>
        <w:t xml:space="preserve"> </w:t>
      </w:r>
      <w:bookmarkStart w:id="4181" w:name="_ETM_Q10_223699"/>
      <w:bookmarkStart w:id="4182" w:name="_ETM_Q10_224719"/>
      <w:bookmarkEnd w:id="4181"/>
      <w:bookmarkEnd w:id="4182"/>
      <w:r>
        <w:rPr>
          <w:rtl/>
        </w:rPr>
        <w:t xml:space="preserve">לחברת </w:t>
      </w:r>
      <w:bookmarkStart w:id="4183" w:name="_ETM_Q10_225199"/>
      <w:bookmarkEnd w:id="4183"/>
      <w:r>
        <w:rPr>
          <w:rtl/>
        </w:rPr>
        <w:t xml:space="preserve">ההפקות </w:t>
      </w:r>
      <w:bookmarkStart w:id="4184" w:name="_ETM_Q10_225679"/>
      <w:bookmarkEnd w:id="4184"/>
      <w:r>
        <w:rPr>
          <w:rtl/>
        </w:rPr>
        <w:t>במירון</w:t>
      </w:r>
      <w:r>
        <w:rPr>
          <w:rFonts w:hint="cs"/>
          <w:rtl/>
        </w:rPr>
        <w:t>?</w:t>
      </w:r>
      <w:r>
        <w:rPr>
          <w:rtl/>
        </w:rPr>
        <w:t xml:space="preserve"> </w:t>
      </w:r>
      <w:bookmarkStart w:id="4185" w:name="_ETM_Q10_226540"/>
      <w:bookmarkEnd w:id="4185"/>
      <w:r>
        <w:rPr>
          <w:rtl/>
        </w:rPr>
        <w:t xml:space="preserve">אני </w:t>
      </w:r>
      <w:bookmarkStart w:id="4186" w:name="_ETM_Q10_226840"/>
      <w:bookmarkEnd w:id="4186"/>
      <w:r>
        <w:rPr>
          <w:rtl/>
        </w:rPr>
        <w:t xml:space="preserve">רק </w:t>
      </w:r>
      <w:bookmarkStart w:id="4187" w:name="_ETM_Q10_227020"/>
      <w:bookmarkEnd w:id="4187"/>
      <w:r>
        <w:rPr>
          <w:rtl/>
        </w:rPr>
        <w:t xml:space="preserve">רוצה </w:t>
      </w:r>
      <w:bookmarkStart w:id="4188" w:name="_ETM_Q10_227320"/>
      <w:bookmarkEnd w:id="4188"/>
      <w:r>
        <w:rPr>
          <w:rtl/>
        </w:rPr>
        <w:t xml:space="preserve">לומר </w:t>
      </w:r>
      <w:bookmarkStart w:id="4189" w:name="_ETM_Q10_227710"/>
      <w:bookmarkEnd w:id="4189"/>
      <w:r>
        <w:rPr>
          <w:rtl/>
        </w:rPr>
        <w:t xml:space="preserve">לכם </w:t>
      </w:r>
      <w:bookmarkStart w:id="4190" w:name="_ETM_Q10_229210"/>
      <w:bookmarkEnd w:id="4190"/>
      <w:r>
        <w:rPr>
          <w:rFonts w:hint="cs"/>
          <w:rtl/>
        </w:rPr>
        <w:t xml:space="preserve">שלא היה </w:t>
      </w:r>
      <w:bookmarkStart w:id="4191" w:name="_ETM_Q10_229840"/>
      <w:bookmarkEnd w:id="4191"/>
      <w:r>
        <w:rPr>
          <w:rtl/>
        </w:rPr>
        <w:t xml:space="preserve">אירוע </w:t>
      </w:r>
      <w:bookmarkStart w:id="4192" w:name="_ETM_Q10_230199"/>
      <w:bookmarkEnd w:id="4192"/>
      <w:r>
        <w:rPr>
          <w:rtl/>
        </w:rPr>
        <w:t xml:space="preserve">במירון </w:t>
      </w:r>
      <w:bookmarkStart w:id="4193" w:name="_ETM_Q10_230679"/>
      <w:bookmarkEnd w:id="4193"/>
      <w:r>
        <w:rPr>
          <w:rtl/>
        </w:rPr>
        <w:t>השנה</w:t>
      </w:r>
      <w:r>
        <w:rPr>
          <w:rFonts w:hint="cs"/>
          <w:rtl/>
        </w:rPr>
        <w:t>.</w:t>
      </w:r>
      <w:r>
        <w:rPr>
          <w:rtl/>
        </w:rPr>
        <w:t xml:space="preserve"> </w:t>
      </w:r>
      <w:bookmarkStart w:id="4194" w:name="_ETM_Q10_231590"/>
      <w:bookmarkEnd w:id="4194"/>
      <w:r>
        <w:rPr>
          <w:rtl/>
        </w:rPr>
        <w:t xml:space="preserve">אתם </w:t>
      </w:r>
      <w:bookmarkStart w:id="4195" w:name="_ETM_Q10_231979"/>
      <w:bookmarkEnd w:id="4195"/>
      <w:r>
        <w:rPr>
          <w:rtl/>
        </w:rPr>
        <w:t xml:space="preserve">יודעים </w:t>
      </w:r>
      <w:bookmarkStart w:id="4196" w:name="_ETM_Q10_232430"/>
      <w:bookmarkEnd w:id="4196"/>
      <w:r>
        <w:rPr>
          <w:rtl/>
        </w:rPr>
        <w:t xml:space="preserve">כמה </w:t>
      </w:r>
      <w:bookmarkStart w:id="4197" w:name="_ETM_Q10_232760"/>
      <w:bookmarkEnd w:id="4197"/>
      <w:r>
        <w:rPr>
          <w:rtl/>
        </w:rPr>
        <w:t xml:space="preserve">מדינת </w:t>
      </w:r>
      <w:bookmarkStart w:id="4198" w:name="_ETM_Q10_233180"/>
      <w:bookmarkEnd w:id="4198"/>
      <w:r>
        <w:rPr>
          <w:rtl/>
        </w:rPr>
        <w:t xml:space="preserve">ישראל </w:t>
      </w:r>
      <w:bookmarkStart w:id="4199" w:name="_ETM_Q10_233600"/>
      <w:bookmarkEnd w:id="4199"/>
      <w:r>
        <w:rPr>
          <w:rtl/>
        </w:rPr>
        <w:t>שילמה</w:t>
      </w:r>
      <w:r>
        <w:rPr>
          <w:rFonts w:hint="cs"/>
          <w:rtl/>
        </w:rPr>
        <w:t>? זרוק ניחוש; 14 מיליו</w:t>
      </w:r>
      <w:r w:rsidR="007E4CD5">
        <w:rPr>
          <w:rFonts w:hint="cs"/>
          <w:rtl/>
        </w:rPr>
        <w:t>ן</w:t>
      </w:r>
      <w:r>
        <w:rPr>
          <w:rFonts w:hint="cs"/>
          <w:rtl/>
        </w:rPr>
        <w:t xml:space="preserve"> שקלים לחברת ההפק</w:t>
      </w:r>
      <w:bookmarkStart w:id="4200" w:name="_ETM_Q10_242000"/>
      <w:bookmarkEnd w:id="4200"/>
      <w:r>
        <w:rPr>
          <w:rFonts w:hint="cs"/>
          <w:rtl/>
        </w:rPr>
        <w:t xml:space="preserve">ה של </w:t>
      </w:r>
      <w:r w:rsidR="007E4CD5">
        <w:rPr>
          <w:rFonts w:hint="cs"/>
          <w:rtl/>
        </w:rPr>
        <w:t>ה</w:t>
      </w:r>
      <w:r>
        <w:rPr>
          <w:rFonts w:hint="cs"/>
          <w:rtl/>
        </w:rPr>
        <w:t xml:space="preserve">אירועים במירון – שלא התקיימו. וכשאתם שואלים – כשאנחנו אומרים "גזל" ו"בזבוז" ו"חוסר אחריות" זה בדיוק </w:t>
      </w:r>
      <w:bookmarkStart w:id="4201" w:name="_ETM_Q10_252000"/>
      <w:bookmarkEnd w:id="4201"/>
      <w:r>
        <w:rPr>
          <w:rFonts w:hint="cs"/>
          <w:rtl/>
        </w:rPr>
        <w:t>זה</w:t>
      </w:r>
      <w:r w:rsidR="007E4CD5">
        <w:rPr>
          <w:rFonts w:hint="cs"/>
          <w:rtl/>
        </w:rPr>
        <w:t>.</w:t>
      </w:r>
      <w:r>
        <w:rPr>
          <w:rFonts w:hint="cs"/>
          <w:rtl/>
        </w:rPr>
        <w:t xml:space="preserve"> אבל זה כלום בעיניכם, אתם זורקים 14 </w:t>
      </w:r>
      <w:bookmarkStart w:id="4202" w:name="_ETM_Q10_256000"/>
      <w:bookmarkEnd w:id="4202"/>
      <w:r w:rsidR="007E4CD5">
        <w:rPr>
          <w:rFonts w:hint="cs"/>
          <w:rtl/>
        </w:rPr>
        <w:t>מיליון</w:t>
      </w:r>
      <w:r>
        <w:rPr>
          <w:rFonts w:hint="cs"/>
          <w:rtl/>
        </w:rPr>
        <w:t xml:space="preserve">, ולא מעניין אתכם בכלל שיש פה שערורייה שצריכה להיבדק </w:t>
      </w:r>
      <w:proofErr w:type="spellStart"/>
      <w:r>
        <w:rPr>
          <w:rFonts w:hint="cs"/>
          <w:rtl/>
        </w:rPr>
        <w:t>ביאח"ה</w:t>
      </w:r>
      <w:proofErr w:type="spellEnd"/>
      <w:r>
        <w:rPr>
          <w:rFonts w:hint="cs"/>
          <w:rtl/>
        </w:rPr>
        <w:t xml:space="preserve"> איך הם קיבלו 14 מיליו</w:t>
      </w:r>
      <w:r w:rsidR="007E4CD5">
        <w:rPr>
          <w:rFonts w:hint="cs"/>
          <w:rtl/>
        </w:rPr>
        <w:t>ן</w:t>
      </w:r>
      <w:r>
        <w:rPr>
          <w:rFonts w:hint="cs"/>
          <w:rtl/>
        </w:rPr>
        <w:t>. באיזו קלות אתם שמים מיליונים על כלום, ע</w:t>
      </w:r>
      <w:bookmarkStart w:id="4203" w:name="_ETM_Q10_266000"/>
      <w:bookmarkEnd w:id="4203"/>
      <w:r>
        <w:rPr>
          <w:rFonts w:hint="cs"/>
          <w:rtl/>
        </w:rPr>
        <w:t>ל פיקציה. לא היה אירוע, ואם היה אירוע</w:t>
      </w:r>
      <w:r w:rsidR="007E4CD5">
        <w:rPr>
          <w:rFonts w:hint="cs"/>
          <w:rtl/>
        </w:rPr>
        <w:t>,</w:t>
      </w:r>
      <w:r>
        <w:rPr>
          <w:rFonts w:hint="cs"/>
          <w:rtl/>
        </w:rPr>
        <w:t xml:space="preserve"> הוא היה </w:t>
      </w:r>
      <w:bookmarkStart w:id="4204" w:name="_ETM_Q10_271000"/>
      <w:bookmarkEnd w:id="4204"/>
      <w:r>
        <w:rPr>
          <w:rFonts w:hint="cs"/>
          <w:rtl/>
        </w:rPr>
        <w:t>ל</w:t>
      </w:r>
      <w:r w:rsidR="007E4CD5">
        <w:rPr>
          <w:rFonts w:hint="cs"/>
          <w:rtl/>
        </w:rPr>
        <w:t>-</w:t>
      </w:r>
      <w:r>
        <w:rPr>
          <w:rFonts w:hint="cs"/>
          <w:rtl/>
        </w:rPr>
        <w:t xml:space="preserve">30 איש. 30 איש </w:t>
      </w:r>
      <w:r>
        <w:rPr>
          <w:rFonts w:hint="eastAsia"/>
          <w:rtl/>
        </w:rPr>
        <w:t xml:space="preserve">– </w:t>
      </w:r>
      <w:r>
        <w:rPr>
          <w:rFonts w:hint="cs"/>
          <w:rtl/>
        </w:rPr>
        <w:t xml:space="preserve">הם קיבלו את הכסף </w:t>
      </w:r>
      <w:bookmarkStart w:id="4205" w:name="_ETM_Q10_276000"/>
      <w:bookmarkEnd w:id="4205"/>
      <w:r>
        <w:rPr>
          <w:rFonts w:hint="cs"/>
          <w:rtl/>
        </w:rPr>
        <w:t>הזה. בשנה שעברה, כשכמה היו שם</w:t>
      </w:r>
      <w:r w:rsidR="007E4CD5">
        <w:rPr>
          <w:rFonts w:hint="cs"/>
          <w:rtl/>
        </w:rPr>
        <w:t>,</w:t>
      </w:r>
      <w:r>
        <w:rPr>
          <w:rFonts w:hint="cs"/>
          <w:rtl/>
        </w:rPr>
        <w:t xml:space="preserve"> 3,000, לא זוכר </w:t>
      </w:r>
      <w:bookmarkStart w:id="4206" w:name="_ETM_Q10_279000"/>
      <w:bookmarkEnd w:id="4206"/>
      <w:r>
        <w:rPr>
          <w:rFonts w:hint="cs"/>
          <w:rtl/>
        </w:rPr>
        <w:t xml:space="preserve">כמה, 300,000, אתה יודע כמה שילמו לחברת ההפקה? </w:t>
      </w:r>
      <w:bookmarkStart w:id="4207" w:name="_ETM_Q10_283000"/>
      <w:bookmarkEnd w:id="4207"/>
      <w:r>
        <w:rPr>
          <w:rFonts w:hint="cs"/>
          <w:rtl/>
        </w:rPr>
        <w:t>12 מיליו</w:t>
      </w:r>
      <w:r w:rsidR="007E4CD5">
        <w:rPr>
          <w:rFonts w:hint="cs"/>
          <w:rtl/>
        </w:rPr>
        <w:t>ן</w:t>
      </w:r>
      <w:r>
        <w:rPr>
          <w:rFonts w:hint="cs"/>
          <w:rtl/>
        </w:rPr>
        <w:t xml:space="preserve">. אתם המצאת סטרטאפ: ככל שמספר המשתתפים ירד, </w:t>
      </w:r>
      <w:bookmarkStart w:id="4208" w:name="_ETM_Q10_291000"/>
      <w:bookmarkEnd w:id="4208"/>
      <w:r>
        <w:rPr>
          <w:rFonts w:hint="cs"/>
          <w:rtl/>
        </w:rPr>
        <w:t xml:space="preserve">כך יעלה, בקורלציה הפוכה לגמרי – ממש חוק הכלים השלובים ההפוך של ממשלת ישראל; פחות משתתפים </w:t>
      </w:r>
      <w:r>
        <w:rPr>
          <w:rFonts w:hint="eastAsia"/>
          <w:rtl/>
        </w:rPr>
        <w:t>–</w:t>
      </w:r>
      <w:r>
        <w:rPr>
          <w:rFonts w:hint="cs"/>
          <w:rtl/>
        </w:rPr>
        <w:t xml:space="preserve"> יותר מיליונים. </w:t>
      </w:r>
    </w:p>
    <w:p w:rsidR="00841D8B" w:rsidRDefault="00841D8B" w:rsidP="008C4538">
      <w:pPr>
        <w:rPr>
          <w:rtl/>
        </w:rPr>
      </w:pPr>
    </w:p>
    <w:p w:rsidR="00841D8B" w:rsidRDefault="00841D8B" w:rsidP="007D68EE">
      <w:pPr>
        <w:rPr>
          <w:rtl/>
        </w:rPr>
      </w:pPr>
      <w:bookmarkStart w:id="4209" w:name="_ETM_Q10_301000"/>
      <w:bookmarkEnd w:id="4209"/>
      <w:r>
        <w:rPr>
          <w:rFonts w:hint="cs"/>
          <w:rtl/>
        </w:rPr>
        <w:t xml:space="preserve">וזה בסדר גמור, שום דבר, </w:t>
      </w:r>
      <w:bookmarkStart w:id="4210" w:name="_ETM_Q10_305000"/>
      <w:bookmarkEnd w:id="4210"/>
      <w:r>
        <w:rPr>
          <w:rFonts w:hint="cs"/>
          <w:rtl/>
        </w:rPr>
        <w:t>זה לא מעניין אף אחד. לא מעניין אף אחד לעשות ארבעה</w:t>
      </w:r>
      <w:r w:rsidR="007E4CD5">
        <w:rPr>
          <w:rFonts w:hint="cs"/>
          <w:rtl/>
        </w:rPr>
        <w:t>-</w:t>
      </w:r>
      <w:r>
        <w:rPr>
          <w:rFonts w:hint="cs"/>
          <w:rtl/>
        </w:rPr>
        <w:t xml:space="preserve">חמישה תקציבים ולהשקיע במקומות </w:t>
      </w:r>
      <w:bookmarkStart w:id="4211" w:name="_ETM_Q10_310639"/>
      <w:bookmarkEnd w:id="4211"/>
      <w:r>
        <w:rPr>
          <w:rtl/>
        </w:rPr>
        <w:t>נכונים</w:t>
      </w:r>
      <w:r>
        <w:rPr>
          <w:rFonts w:hint="cs"/>
          <w:rtl/>
        </w:rPr>
        <w:t>.</w:t>
      </w:r>
      <w:r>
        <w:rPr>
          <w:rtl/>
        </w:rPr>
        <w:t xml:space="preserve"> </w:t>
      </w:r>
      <w:bookmarkStart w:id="4212" w:name="_ETM_Q10_311389"/>
      <w:bookmarkEnd w:id="4212"/>
      <w:r>
        <w:rPr>
          <w:rtl/>
        </w:rPr>
        <w:t xml:space="preserve">לא </w:t>
      </w:r>
      <w:bookmarkStart w:id="4213" w:name="_ETM_Q10_311540"/>
      <w:bookmarkEnd w:id="4213"/>
      <w:r>
        <w:rPr>
          <w:rtl/>
        </w:rPr>
        <w:t xml:space="preserve">מעניין </w:t>
      </w:r>
      <w:bookmarkStart w:id="4214" w:name="_ETM_Q10_311840"/>
      <w:bookmarkEnd w:id="4214"/>
      <w:r>
        <w:rPr>
          <w:rtl/>
        </w:rPr>
        <w:t>אתכם</w:t>
      </w:r>
      <w:bookmarkStart w:id="4215" w:name="_ETM_Q10_312110"/>
      <w:bookmarkStart w:id="4216" w:name="_ETM_Q10_312680"/>
      <w:bookmarkEnd w:id="4215"/>
      <w:bookmarkEnd w:id="4216"/>
      <w:r>
        <w:rPr>
          <w:rFonts w:hint="cs"/>
          <w:rtl/>
        </w:rPr>
        <w:t xml:space="preserve">, </w:t>
      </w:r>
      <w:r>
        <w:rPr>
          <w:rtl/>
        </w:rPr>
        <w:t>נגיד</w:t>
      </w:r>
      <w:r>
        <w:rPr>
          <w:rFonts w:hint="cs"/>
          <w:rtl/>
        </w:rPr>
        <w:t>,</w:t>
      </w:r>
      <w:r>
        <w:rPr>
          <w:rtl/>
        </w:rPr>
        <w:t xml:space="preserve"> </w:t>
      </w:r>
      <w:bookmarkStart w:id="4217" w:name="_ETM_Q10_313069"/>
      <w:bookmarkEnd w:id="4217"/>
      <w:r>
        <w:rPr>
          <w:rtl/>
        </w:rPr>
        <w:t xml:space="preserve">לצמצם </w:t>
      </w:r>
      <w:bookmarkStart w:id="4218" w:name="_ETM_Q10_313790"/>
      <w:bookmarkEnd w:id="4218"/>
      <w:r>
        <w:rPr>
          <w:rtl/>
        </w:rPr>
        <w:t xml:space="preserve">את </w:t>
      </w:r>
      <w:bookmarkStart w:id="4219" w:name="_ETM_Q10_313879"/>
      <w:bookmarkEnd w:id="4219"/>
      <w:r>
        <w:rPr>
          <w:rtl/>
        </w:rPr>
        <w:t xml:space="preserve">הפשיעה </w:t>
      </w:r>
      <w:bookmarkStart w:id="4220" w:name="_ETM_Q10_314239"/>
      <w:bookmarkEnd w:id="4220"/>
      <w:r>
        <w:rPr>
          <w:rtl/>
        </w:rPr>
        <w:t xml:space="preserve">בחברה </w:t>
      </w:r>
      <w:bookmarkStart w:id="4221" w:name="_ETM_Q10_314660"/>
      <w:bookmarkEnd w:id="4221"/>
      <w:r>
        <w:rPr>
          <w:rtl/>
        </w:rPr>
        <w:t>הערבית</w:t>
      </w:r>
      <w:r w:rsidR="007D68EE">
        <w:rPr>
          <w:rFonts w:hint="cs"/>
          <w:rtl/>
        </w:rPr>
        <w:t>.</w:t>
      </w:r>
      <w:r>
        <w:rPr>
          <w:rtl/>
        </w:rPr>
        <w:t xml:space="preserve"> </w:t>
      </w:r>
      <w:bookmarkStart w:id="4222" w:name="_ETM_Q10_315019"/>
      <w:bookmarkEnd w:id="4222"/>
      <w:r>
        <w:rPr>
          <w:rtl/>
        </w:rPr>
        <w:t xml:space="preserve">זה </w:t>
      </w:r>
      <w:bookmarkStart w:id="4223" w:name="_ETM_Q10_315169"/>
      <w:bookmarkStart w:id="4224" w:name="_ETM_Q10_315349"/>
      <w:bookmarkEnd w:id="4223"/>
      <w:bookmarkEnd w:id="4224"/>
      <w:r>
        <w:rPr>
          <w:rtl/>
        </w:rPr>
        <w:t xml:space="preserve">פשוט </w:t>
      </w:r>
      <w:bookmarkStart w:id="4225" w:name="_ETM_Q10_315650"/>
      <w:bookmarkEnd w:id="4225"/>
      <w:r>
        <w:rPr>
          <w:rtl/>
        </w:rPr>
        <w:t xml:space="preserve">לא </w:t>
      </w:r>
      <w:bookmarkStart w:id="4226" w:name="_ETM_Q10_315739"/>
      <w:bookmarkEnd w:id="4226"/>
      <w:r>
        <w:rPr>
          <w:rtl/>
        </w:rPr>
        <w:t xml:space="preserve">מעניין </w:t>
      </w:r>
      <w:bookmarkStart w:id="4227" w:name="_ETM_Q10_316040"/>
      <w:bookmarkEnd w:id="4227"/>
      <w:r>
        <w:rPr>
          <w:rtl/>
        </w:rPr>
        <w:t>אתכם</w:t>
      </w:r>
      <w:r>
        <w:rPr>
          <w:rFonts w:hint="cs"/>
          <w:rtl/>
        </w:rPr>
        <w:t>,</w:t>
      </w:r>
      <w:r>
        <w:rPr>
          <w:rtl/>
        </w:rPr>
        <w:t xml:space="preserve"> </w:t>
      </w:r>
      <w:bookmarkStart w:id="4228" w:name="_ETM_Q10_316760"/>
      <w:bookmarkEnd w:id="4228"/>
      <w:r>
        <w:rPr>
          <w:rtl/>
        </w:rPr>
        <w:t xml:space="preserve">ולא </w:t>
      </w:r>
      <w:bookmarkStart w:id="4229" w:name="_ETM_Q10_317000"/>
      <w:bookmarkEnd w:id="4229"/>
      <w:r>
        <w:rPr>
          <w:rtl/>
        </w:rPr>
        <w:t xml:space="preserve">משנה </w:t>
      </w:r>
      <w:bookmarkStart w:id="4230" w:name="_ETM_Q10_317510"/>
      <w:bookmarkEnd w:id="4230"/>
      <w:r>
        <w:rPr>
          <w:rtl/>
        </w:rPr>
        <w:t xml:space="preserve">כמה </w:t>
      </w:r>
      <w:bookmarkStart w:id="4231" w:name="_ETM_Q10_317810"/>
      <w:bookmarkEnd w:id="4231"/>
      <w:r>
        <w:rPr>
          <w:rtl/>
        </w:rPr>
        <w:t xml:space="preserve">כסף </w:t>
      </w:r>
      <w:bookmarkStart w:id="4232" w:name="_ETM_Q10_318200"/>
      <w:bookmarkEnd w:id="4232"/>
      <w:r>
        <w:rPr>
          <w:rtl/>
        </w:rPr>
        <w:t xml:space="preserve">זה </w:t>
      </w:r>
      <w:bookmarkStart w:id="4233" w:name="_ETM_Q10_318379"/>
      <w:bookmarkEnd w:id="4233"/>
      <w:r>
        <w:rPr>
          <w:rtl/>
        </w:rPr>
        <w:t xml:space="preserve">היה </w:t>
      </w:r>
      <w:bookmarkStart w:id="4234" w:name="_ETM_Q10_318530"/>
      <w:bookmarkEnd w:id="4234"/>
      <w:r>
        <w:rPr>
          <w:rtl/>
        </w:rPr>
        <w:t xml:space="preserve">חוסך </w:t>
      </w:r>
      <w:bookmarkStart w:id="4235" w:name="_ETM_Q10_318980"/>
      <w:bookmarkEnd w:id="4235"/>
      <w:r>
        <w:rPr>
          <w:rtl/>
        </w:rPr>
        <w:t>לנו</w:t>
      </w:r>
      <w:r>
        <w:rPr>
          <w:rFonts w:hint="cs"/>
          <w:rtl/>
        </w:rPr>
        <w:t>,</w:t>
      </w:r>
      <w:r>
        <w:rPr>
          <w:rtl/>
        </w:rPr>
        <w:t xml:space="preserve"> </w:t>
      </w:r>
      <w:bookmarkStart w:id="4236" w:name="_ETM_Q10_319950"/>
      <w:bookmarkEnd w:id="4236"/>
      <w:r>
        <w:rPr>
          <w:rtl/>
        </w:rPr>
        <w:t xml:space="preserve">כמה </w:t>
      </w:r>
      <w:bookmarkStart w:id="4237" w:name="_ETM_Q10_320220"/>
      <w:bookmarkEnd w:id="4237"/>
      <w:r>
        <w:rPr>
          <w:rtl/>
        </w:rPr>
        <w:t xml:space="preserve">כסף </w:t>
      </w:r>
      <w:bookmarkStart w:id="4238" w:name="_ETM_Q10_320669"/>
      <w:bookmarkStart w:id="4239" w:name="_ETM_Q10_321000"/>
      <w:bookmarkEnd w:id="4238"/>
      <w:bookmarkEnd w:id="4239"/>
      <w:r>
        <w:rPr>
          <w:rFonts w:hint="cs"/>
          <w:rtl/>
        </w:rPr>
        <w:t xml:space="preserve">של הון </w:t>
      </w:r>
      <w:r>
        <w:rPr>
          <w:rtl/>
        </w:rPr>
        <w:t xml:space="preserve">שחור </w:t>
      </w:r>
      <w:bookmarkStart w:id="4240" w:name="_ETM_Q10_321330"/>
      <w:bookmarkEnd w:id="4240"/>
      <w:r>
        <w:rPr>
          <w:rtl/>
        </w:rPr>
        <w:t xml:space="preserve">יש </w:t>
      </w:r>
      <w:bookmarkStart w:id="4241" w:name="_ETM_Q10_321480"/>
      <w:bookmarkEnd w:id="4241"/>
      <w:r>
        <w:rPr>
          <w:rtl/>
        </w:rPr>
        <w:t xml:space="preserve">במדינת </w:t>
      </w:r>
      <w:bookmarkStart w:id="4242" w:name="_ETM_Q10_321930"/>
      <w:bookmarkEnd w:id="4242"/>
      <w:r>
        <w:rPr>
          <w:rtl/>
        </w:rPr>
        <w:t>ישראל</w:t>
      </w:r>
      <w:r>
        <w:rPr>
          <w:rFonts w:hint="cs"/>
          <w:rtl/>
        </w:rPr>
        <w:t>,</w:t>
      </w:r>
      <w:r>
        <w:rPr>
          <w:rtl/>
        </w:rPr>
        <w:t xml:space="preserve"> </w:t>
      </w:r>
      <w:bookmarkStart w:id="4243" w:name="_ETM_Q10_322770"/>
      <w:bookmarkEnd w:id="4243"/>
      <w:r>
        <w:rPr>
          <w:rtl/>
        </w:rPr>
        <w:t xml:space="preserve">כמה </w:t>
      </w:r>
      <w:bookmarkStart w:id="4244" w:name="_ETM_Q10_323069"/>
      <w:bookmarkEnd w:id="4244"/>
      <w:r>
        <w:rPr>
          <w:rtl/>
        </w:rPr>
        <w:t xml:space="preserve">כסף </w:t>
      </w:r>
      <w:bookmarkStart w:id="4245" w:name="_ETM_Q10_323459"/>
      <w:bookmarkEnd w:id="4245"/>
      <w:r>
        <w:rPr>
          <w:rtl/>
        </w:rPr>
        <w:t xml:space="preserve">משלמים </w:t>
      </w:r>
      <w:bookmarkStart w:id="4246" w:name="_ETM_Q10_324150"/>
      <w:bookmarkEnd w:id="4246"/>
      <w:proofErr w:type="spellStart"/>
      <w:r>
        <w:rPr>
          <w:rtl/>
        </w:rPr>
        <w:t>משלמי</w:t>
      </w:r>
      <w:proofErr w:type="spellEnd"/>
      <w:r>
        <w:rPr>
          <w:rtl/>
        </w:rPr>
        <w:t xml:space="preserve"> </w:t>
      </w:r>
      <w:bookmarkStart w:id="4247" w:name="_ETM_Q10_324540"/>
      <w:bookmarkEnd w:id="4247"/>
      <w:r>
        <w:rPr>
          <w:rtl/>
        </w:rPr>
        <w:t>המ</w:t>
      </w:r>
      <w:r>
        <w:rPr>
          <w:rFonts w:hint="cs"/>
          <w:rtl/>
        </w:rPr>
        <w:t>י</w:t>
      </w:r>
      <w:r>
        <w:rPr>
          <w:rtl/>
        </w:rPr>
        <w:t>סים</w:t>
      </w:r>
      <w:r w:rsidR="007E4CD5">
        <w:rPr>
          <w:rFonts w:hint="cs"/>
          <w:rtl/>
        </w:rPr>
        <w:t>,</w:t>
      </w:r>
      <w:r>
        <w:rPr>
          <w:rtl/>
        </w:rPr>
        <w:t xml:space="preserve"> </w:t>
      </w:r>
      <w:bookmarkStart w:id="4248" w:name="_ETM_Q10_325470"/>
      <w:bookmarkEnd w:id="4248"/>
      <w:r>
        <w:rPr>
          <w:rtl/>
        </w:rPr>
        <w:t xml:space="preserve">שעובדים </w:t>
      </w:r>
      <w:bookmarkStart w:id="4249" w:name="_ETM_Q10_326040"/>
      <w:bookmarkEnd w:id="4249"/>
      <w:r>
        <w:rPr>
          <w:rtl/>
        </w:rPr>
        <w:t xml:space="preserve">פה </w:t>
      </w:r>
      <w:bookmarkStart w:id="4250" w:name="_ETM_Q10_326190"/>
      <w:bookmarkEnd w:id="4250"/>
      <w:r>
        <w:rPr>
          <w:rtl/>
        </w:rPr>
        <w:t xml:space="preserve">כל </w:t>
      </w:r>
      <w:bookmarkStart w:id="4251" w:name="_ETM_Q10_326459"/>
      <w:bookmarkEnd w:id="4251"/>
      <w:r>
        <w:rPr>
          <w:rtl/>
        </w:rPr>
        <w:t xml:space="preserve">היום </w:t>
      </w:r>
      <w:bookmarkStart w:id="4252" w:name="_ETM_Q10_327000"/>
      <w:bookmarkEnd w:id="4252"/>
      <w:r>
        <w:rPr>
          <w:rtl/>
        </w:rPr>
        <w:t xml:space="preserve">בגלל </w:t>
      </w:r>
      <w:bookmarkStart w:id="4253" w:name="_ETM_Q10_327419"/>
      <w:bookmarkEnd w:id="4253"/>
      <w:r>
        <w:rPr>
          <w:rtl/>
        </w:rPr>
        <w:t xml:space="preserve">שיש </w:t>
      </w:r>
      <w:bookmarkStart w:id="4254" w:name="_ETM_Q10_327720"/>
      <w:bookmarkEnd w:id="4254"/>
      <w:r>
        <w:rPr>
          <w:rtl/>
        </w:rPr>
        <w:t xml:space="preserve">פשע </w:t>
      </w:r>
      <w:bookmarkStart w:id="4255" w:name="_ETM_Q10_328050"/>
      <w:bookmarkEnd w:id="4255"/>
      <w:r>
        <w:rPr>
          <w:rtl/>
        </w:rPr>
        <w:t>ברחובות</w:t>
      </w:r>
      <w:r>
        <w:rPr>
          <w:rFonts w:hint="cs"/>
          <w:rtl/>
        </w:rPr>
        <w:t>.</w:t>
      </w:r>
      <w:r>
        <w:rPr>
          <w:rtl/>
        </w:rPr>
        <w:t xml:space="preserve"> </w:t>
      </w:r>
      <w:bookmarkStart w:id="4256" w:name="_ETM_Q10_329090"/>
      <w:bookmarkEnd w:id="4256"/>
      <w:r>
        <w:rPr>
          <w:rtl/>
        </w:rPr>
        <w:t xml:space="preserve">לא </w:t>
      </w:r>
      <w:bookmarkStart w:id="4257" w:name="_ETM_Q10_329269"/>
      <w:bookmarkEnd w:id="4257"/>
      <w:r>
        <w:rPr>
          <w:rtl/>
        </w:rPr>
        <w:t xml:space="preserve">מעניין </w:t>
      </w:r>
      <w:bookmarkStart w:id="4258" w:name="_ETM_Q10_329749"/>
      <w:bookmarkEnd w:id="4258"/>
      <w:r>
        <w:rPr>
          <w:rtl/>
        </w:rPr>
        <w:t>את</w:t>
      </w:r>
      <w:r>
        <w:rPr>
          <w:rFonts w:hint="cs"/>
          <w:rtl/>
        </w:rPr>
        <w:t>כם.</w:t>
      </w:r>
      <w:r>
        <w:rPr>
          <w:rtl/>
        </w:rPr>
        <w:t xml:space="preserve"> </w:t>
      </w:r>
      <w:bookmarkStart w:id="4259" w:name="_ETM_Q10_330049"/>
      <w:bookmarkEnd w:id="4259"/>
      <w:r>
        <w:rPr>
          <w:rtl/>
        </w:rPr>
        <w:t>מעניי</w:t>
      </w:r>
      <w:r w:rsidR="007E4CD5">
        <w:rPr>
          <w:rFonts w:hint="cs"/>
          <w:rtl/>
        </w:rPr>
        <w:t>נות</w:t>
      </w:r>
      <w:r>
        <w:rPr>
          <w:rtl/>
        </w:rPr>
        <w:t xml:space="preserve"> </w:t>
      </w:r>
      <w:bookmarkStart w:id="4260" w:name="_ETM_Q10_330349"/>
      <w:bookmarkEnd w:id="4260"/>
      <w:r>
        <w:rPr>
          <w:rtl/>
        </w:rPr>
        <w:t xml:space="preserve">אתכם </w:t>
      </w:r>
      <w:bookmarkStart w:id="4261" w:name="_ETM_Q10_330590"/>
      <w:bookmarkEnd w:id="4261"/>
      <w:r>
        <w:rPr>
          <w:rtl/>
        </w:rPr>
        <w:t>הסיגרי</w:t>
      </w:r>
      <w:r>
        <w:rPr>
          <w:rFonts w:hint="cs"/>
          <w:rtl/>
        </w:rPr>
        <w:t>ות</w:t>
      </w:r>
      <w:r>
        <w:rPr>
          <w:rtl/>
        </w:rPr>
        <w:t xml:space="preserve"> </w:t>
      </w:r>
      <w:bookmarkStart w:id="4262" w:name="_ETM_Q10_331129"/>
      <w:bookmarkEnd w:id="4262"/>
      <w:r>
        <w:rPr>
          <w:rtl/>
        </w:rPr>
        <w:t xml:space="preserve">בדיוטי </w:t>
      </w:r>
      <w:bookmarkStart w:id="4263" w:name="_ETM_Q10_331579"/>
      <w:bookmarkEnd w:id="4263"/>
      <w:r>
        <w:rPr>
          <w:rtl/>
        </w:rPr>
        <w:t>פרי</w:t>
      </w:r>
      <w:r>
        <w:rPr>
          <w:rFonts w:hint="cs"/>
          <w:rtl/>
        </w:rPr>
        <w:t>;</w:t>
      </w:r>
      <w:r>
        <w:rPr>
          <w:rtl/>
        </w:rPr>
        <w:t xml:space="preserve"> </w:t>
      </w:r>
      <w:bookmarkStart w:id="4264" w:name="_ETM_Q10_332239"/>
      <w:bookmarkEnd w:id="4264"/>
      <w:r>
        <w:rPr>
          <w:rtl/>
        </w:rPr>
        <w:t xml:space="preserve">מעניין </w:t>
      </w:r>
      <w:bookmarkStart w:id="4265" w:name="_ETM_Q10_332659"/>
      <w:bookmarkEnd w:id="4265"/>
      <w:r>
        <w:rPr>
          <w:rtl/>
        </w:rPr>
        <w:t xml:space="preserve">אתכם </w:t>
      </w:r>
      <w:bookmarkStart w:id="4266" w:name="_ETM_Q10_332959"/>
      <w:bookmarkEnd w:id="4266"/>
      <w:r>
        <w:rPr>
          <w:rtl/>
        </w:rPr>
        <w:t xml:space="preserve">לתת </w:t>
      </w:r>
      <w:bookmarkStart w:id="4267" w:name="_ETM_Q10_333709"/>
      <w:bookmarkEnd w:id="4267"/>
      <w:r>
        <w:rPr>
          <w:rtl/>
        </w:rPr>
        <w:t xml:space="preserve">כספים </w:t>
      </w:r>
      <w:bookmarkStart w:id="4268" w:name="_ETM_Q10_334459"/>
      <w:bookmarkEnd w:id="4268"/>
      <w:r>
        <w:rPr>
          <w:rFonts w:hint="cs"/>
          <w:rtl/>
        </w:rPr>
        <w:t>ו</w:t>
      </w:r>
      <w:r>
        <w:rPr>
          <w:rtl/>
        </w:rPr>
        <w:t xml:space="preserve">כבישים </w:t>
      </w:r>
      <w:bookmarkStart w:id="4269" w:name="_ETM_Q10_335269"/>
      <w:bookmarkEnd w:id="4269"/>
      <w:r>
        <w:rPr>
          <w:rtl/>
        </w:rPr>
        <w:t>ליהלומים</w:t>
      </w:r>
      <w:r>
        <w:rPr>
          <w:rFonts w:hint="cs"/>
          <w:rtl/>
        </w:rPr>
        <w:t>.</w:t>
      </w:r>
      <w:r>
        <w:rPr>
          <w:rtl/>
        </w:rPr>
        <w:t xml:space="preserve"> </w:t>
      </w:r>
      <w:bookmarkStart w:id="4270" w:name="_ETM_Q10_336290"/>
      <w:bookmarkEnd w:id="4270"/>
      <w:r>
        <w:rPr>
          <w:rtl/>
        </w:rPr>
        <w:t xml:space="preserve">ככה </w:t>
      </w:r>
      <w:bookmarkStart w:id="4271" w:name="_ETM_Q10_336680"/>
      <w:bookmarkEnd w:id="4271"/>
      <w:r>
        <w:rPr>
          <w:rtl/>
        </w:rPr>
        <w:t xml:space="preserve">מתנהלת </w:t>
      </w:r>
      <w:bookmarkStart w:id="4272" w:name="_ETM_Q10_337189"/>
      <w:bookmarkEnd w:id="4272"/>
      <w:r>
        <w:rPr>
          <w:rtl/>
        </w:rPr>
        <w:t xml:space="preserve">מדינת </w:t>
      </w:r>
      <w:bookmarkStart w:id="4273" w:name="_ETM_Q10_337579"/>
      <w:bookmarkEnd w:id="4273"/>
      <w:r>
        <w:rPr>
          <w:rtl/>
        </w:rPr>
        <w:t>ישראל</w:t>
      </w:r>
      <w:r>
        <w:rPr>
          <w:rFonts w:hint="cs"/>
          <w:rtl/>
        </w:rPr>
        <w:t>,</w:t>
      </w:r>
      <w:r>
        <w:rPr>
          <w:rtl/>
        </w:rPr>
        <w:t xml:space="preserve"> </w:t>
      </w:r>
      <w:bookmarkStart w:id="4274" w:name="_ETM_Q10_338329"/>
      <w:bookmarkEnd w:id="4274"/>
      <w:r>
        <w:rPr>
          <w:rtl/>
        </w:rPr>
        <w:t xml:space="preserve">כמו </w:t>
      </w:r>
      <w:bookmarkStart w:id="4275" w:name="_ETM_Q10_338569"/>
      <w:bookmarkEnd w:id="4275"/>
      <w:r>
        <w:rPr>
          <w:rtl/>
        </w:rPr>
        <w:t xml:space="preserve">ארגון </w:t>
      </w:r>
      <w:bookmarkStart w:id="4276" w:name="_ETM_Q10_338900"/>
      <w:bookmarkEnd w:id="4276"/>
      <w:r>
        <w:rPr>
          <w:rtl/>
        </w:rPr>
        <w:t>פשע</w:t>
      </w:r>
      <w:r>
        <w:rPr>
          <w:rFonts w:hint="cs"/>
          <w:rtl/>
        </w:rPr>
        <w:t>.</w:t>
      </w:r>
      <w:r>
        <w:rPr>
          <w:rtl/>
        </w:rPr>
        <w:t xml:space="preserve"> </w:t>
      </w:r>
      <w:bookmarkStart w:id="4277" w:name="_ETM_Q10_339680"/>
      <w:bookmarkEnd w:id="4277"/>
      <w:r>
        <w:rPr>
          <w:rtl/>
        </w:rPr>
        <w:t xml:space="preserve">אם </w:t>
      </w:r>
      <w:bookmarkStart w:id="4278" w:name="_ETM_Q10_339829"/>
      <w:bookmarkEnd w:id="4278"/>
      <w:r>
        <w:rPr>
          <w:rtl/>
        </w:rPr>
        <w:t xml:space="preserve">אתה </w:t>
      </w:r>
      <w:bookmarkStart w:id="4279" w:name="_ETM_Q10_340010"/>
      <w:bookmarkEnd w:id="4279"/>
      <w:r>
        <w:rPr>
          <w:rtl/>
        </w:rPr>
        <w:t xml:space="preserve">מקורב </w:t>
      </w:r>
      <w:bookmarkStart w:id="4280" w:name="_ETM_Q10_340519"/>
      <w:bookmarkEnd w:id="4280"/>
      <w:r>
        <w:rPr>
          <w:rtl/>
        </w:rPr>
        <w:t xml:space="preserve">היום </w:t>
      </w:r>
      <w:bookmarkStart w:id="4281" w:name="_ETM_Q10_340790"/>
      <w:bookmarkEnd w:id="4281"/>
      <w:r>
        <w:rPr>
          <w:rtl/>
        </w:rPr>
        <w:t>לליכוד</w:t>
      </w:r>
      <w:r>
        <w:rPr>
          <w:rFonts w:hint="cs"/>
          <w:rtl/>
        </w:rPr>
        <w:t>,</w:t>
      </w:r>
      <w:r>
        <w:rPr>
          <w:rtl/>
        </w:rPr>
        <w:t xml:space="preserve"> </w:t>
      </w:r>
      <w:bookmarkStart w:id="4282" w:name="_ETM_Q10_341599"/>
      <w:bookmarkStart w:id="4283" w:name="_ETM_Q10_341810"/>
      <w:bookmarkEnd w:id="4282"/>
      <w:bookmarkEnd w:id="4283"/>
      <w:r>
        <w:rPr>
          <w:rtl/>
        </w:rPr>
        <w:t xml:space="preserve">אתה </w:t>
      </w:r>
      <w:bookmarkStart w:id="4284" w:name="_ETM_Q10_341959"/>
      <w:bookmarkEnd w:id="4284"/>
      <w:r>
        <w:rPr>
          <w:rtl/>
        </w:rPr>
        <w:t xml:space="preserve">תקבל </w:t>
      </w:r>
      <w:bookmarkStart w:id="4285" w:name="_ETM_Q10_342349"/>
      <w:bookmarkEnd w:id="4285"/>
      <w:r>
        <w:rPr>
          <w:rtl/>
        </w:rPr>
        <w:t xml:space="preserve">את </w:t>
      </w:r>
      <w:bookmarkStart w:id="4286" w:name="_ETM_Q10_342439"/>
      <w:bookmarkEnd w:id="4286"/>
      <w:r>
        <w:rPr>
          <w:rtl/>
        </w:rPr>
        <w:t>הכספים</w:t>
      </w:r>
      <w:r>
        <w:rPr>
          <w:rFonts w:hint="cs"/>
          <w:rtl/>
        </w:rPr>
        <w:t>,</w:t>
      </w:r>
      <w:r>
        <w:rPr>
          <w:rtl/>
        </w:rPr>
        <w:t xml:space="preserve"> </w:t>
      </w:r>
      <w:bookmarkStart w:id="4287" w:name="_ETM_Q10_343380"/>
      <w:bookmarkEnd w:id="4287"/>
      <w:r>
        <w:rPr>
          <w:rtl/>
        </w:rPr>
        <w:t xml:space="preserve">ואם </w:t>
      </w:r>
      <w:bookmarkStart w:id="4288" w:name="_ETM_Q10_343620"/>
      <w:bookmarkEnd w:id="4288"/>
      <w:r>
        <w:rPr>
          <w:rtl/>
        </w:rPr>
        <w:t xml:space="preserve">אתה </w:t>
      </w:r>
      <w:bookmarkStart w:id="4289" w:name="_ETM_Q10_343860"/>
      <w:bookmarkEnd w:id="4289"/>
      <w:r>
        <w:rPr>
          <w:rtl/>
        </w:rPr>
        <w:t xml:space="preserve">לא </w:t>
      </w:r>
      <w:bookmarkStart w:id="4290" w:name="_ETM_Q10_343989"/>
      <w:bookmarkEnd w:id="4290"/>
      <w:r>
        <w:rPr>
          <w:rtl/>
        </w:rPr>
        <w:t xml:space="preserve">מקורב </w:t>
      </w:r>
      <w:bookmarkStart w:id="4291" w:name="_ETM_Q10_344529"/>
      <w:bookmarkEnd w:id="4291"/>
      <w:r>
        <w:rPr>
          <w:rtl/>
        </w:rPr>
        <w:t>לליכוד</w:t>
      </w:r>
      <w:r>
        <w:rPr>
          <w:rFonts w:hint="cs"/>
          <w:rtl/>
        </w:rPr>
        <w:t xml:space="preserve"> </w:t>
      </w:r>
      <w:r>
        <w:rPr>
          <w:rFonts w:hint="eastAsia"/>
          <w:rtl/>
        </w:rPr>
        <w:t>–</w:t>
      </w:r>
      <w:r>
        <w:rPr>
          <w:rtl/>
        </w:rPr>
        <w:t xml:space="preserve"> </w:t>
      </w:r>
      <w:bookmarkStart w:id="4292" w:name="_ETM_Q10_345069"/>
      <w:bookmarkEnd w:id="4292"/>
      <w:r>
        <w:rPr>
          <w:rtl/>
        </w:rPr>
        <w:t xml:space="preserve">כמו </w:t>
      </w:r>
      <w:bookmarkStart w:id="4293" w:name="_ETM_Q10_345279"/>
      <w:bookmarkEnd w:id="4293"/>
      <w:r>
        <w:rPr>
          <w:rtl/>
        </w:rPr>
        <w:t xml:space="preserve">גדי </w:t>
      </w:r>
      <w:bookmarkStart w:id="4294" w:name="_ETM_Q10_345609"/>
      <w:bookmarkEnd w:id="4294"/>
      <w:r>
        <w:rPr>
          <w:rtl/>
        </w:rPr>
        <w:t xml:space="preserve">ירקוני </w:t>
      </w:r>
      <w:bookmarkStart w:id="4295" w:name="_ETM_Q10_346029"/>
      <w:bookmarkEnd w:id="4295"/>
      <w:r>
        <w:rPr>
          <w:rtl/>
        </w:rPr>
        <w:t xml:space="preserve">במועצה </w:t>
      </w:r>
      <w:bookmarkStart w:id="4296" w:name="_ETM_Q10_346450"/>
      <w:bookmarkEnd w:id="4296"/>
      <w:r>
        <w:rPr>
          <w:rtl/>
        </w:rPr>
        <w:t xml:space="preserve">האזורית </w:t>
      </w:r>
      <w:bookmarkStart w:id="4297" w:name="_ETM_Q10_347049"/>
      <w:bookmarkEnd w:id="4297"/>
      <w:r>
        <w:rPr>
          <w:rtl/>
        </w:rPr>
        <w:t>אשכול</w:t>
      </w:r>
      <w:r>
        <w:rPr>
          <w:rFonts w:hint="cs"/>
          <w:rtl/>
        </w:rPr>
        <w:t xml:space="preserve"> </w:t>
      </w:r>
      <w:r>
        <w:rPr>
          <w:rFonts w:hint="eastAsia"/>
          <w:rtl/>
        </w:rPr>
        <w:t>–</w:t>
      </w:r>
      <w:r>
        <w:rPr>
          <w:rtl/>
        </w:rPr>
        <w:t xml:space="preserve"> </w:t>
      </w:r>
      <w:bookmarkStart w:id="4298" w:name="_ETM_Q10_347940"/>
      <w:bookmarkEnd w:id="4298"/>
      <w:r>
        <w:rPr>
          <w:rtl/>
        </w:rPr>
        <w:t xml:space="preserve">אתה </w:t>
      </w:r>
      <w:bookmarkStart w:id="4299" w:name="_ETM_Q10_348180"/>
      <w:bookmarkEnd w:id="4299"/>
      <w:r>
        <w:rPr>
          <w:rtl/>
        </w:rPr>
        <w:t xml:space="preserve">לא </w:t>
      </w:r>
      <w:bookmarkStart w:id="4300" w:name="_ETM_Q10_348330"/>
      <w:bookmarkEnd w:id="4300"/>
      <w:r>
        <w:rPr>
          <w:rtl/>
        </w:rPr>
        <w:t xml:space="preserve">תקבל </w:t>
      </w:r>
      <w:bookmarkStart w:id="4301" w:name="_ETM_Q10_350099"/>
      <w:bookmarkEnd w:id="4301"/>
      <w:r>
        <w:rPr>
          <w:rFonts w:hint="cs"/>
          <w:rtl/>
        </w:rPr>
        <w:t xml:space="preserve">את הכסף </w:t>
      </w:r>
      <w:r>
        <w:rPr>
          <w:rtl/>
        </w:rPr>
        <w:t xml:space="preserve">גם </w:t>
      </w:r>
      <w:bookmarkStart w:id="4302" w:name="_ETM_Q10_350430"/>
      <w:bookmarkEnd w:id="4302"/>
      <w:r>
        <w:rPr>
          <w:rtl/>
        </w:rPr>
        <w:t xml:space="preserve">אם </w:t>
      </w:r>
      <w:bookmarkStart w:id="4303" w:name="_ETM_Q10_350580"/>
      <w:bookmarkStart w:id="4304" w:name="_ETM_Q10_350720"/>
      <w:bookmarkEnd w:id="4303"/>
      <w:bookmarkEnd w:id="4304"/>
      <w:r>
        <w:rPr>
          <w:rtl/>
        </w:rPr>
        <w:t xml:space="preserve">אלוף </w:t>
      </w:r>
      <w:bookmarkStart w:id="4305" w:name="_ETM_Q10_351139"/>
      <w:bookmarkStart w:id="4306" w:name="_ETM_Q10_355189"/>
      <w:bookmarkEnd w:id="4305"/>
      <w:bookmarkEnd w:id="4306"/>
      <w:r>
        <w:rPr>
          <w:rFonts w:hint="cs"/>
          <w:rtl/>
        </w:rPr>
        <w:t xml:space="preserve">פיקוד דרום פינה אותך מהבית, </w:t>
      </w:r>
      <w:r>
        <w:rPr>
          <w:rtl/>
        </w:rPr>
        <w:t xml:space="preserve">כי </w:t>
      </w:r>
      <w:bookmarkStart w:id="4307" w:name="_ETM_Q10_355340"/>
      <w:bookmarkEnd w:id="4307"/>
      <w:r>
        <w:rPr>
          <w:rtl/>
        </w:rPr>
        <w:t xml:space="preserve">אתה </w:t>
      </w:r>
      <w:bookmarkStart w:id="4308" w:name="_ETM_Q10_355519"/>
      <w:bookmarkStart w:id="4309" w:name="_ETM_Q10_355810"/>
      <w:bookmarkEnd w:id="4308"/>
      <w:bookmarkEnd w:id="4309"/>
      <w:r>
        <w:rPr>
          <w:rtl/>
        </w:rPr>
        <w:t xml:space="preserve">לא </w:t>
      </w:r>
      <w:bookmarkStart w:id="4310" w:name="_ETM_Q10_355870"/>
      <w:bookmarkEnd w:id="4310"/>
      <w:r>
        <w:rPr>
          <w:rtl/>
        </w:rPr>
        <w:t xml:space="preserve">יכול </w:t>
      </w:r>
      <w:bookmarkStart w:id="4311" w:name="_ETM_Q10_356050"/>
      <w:bookmarkStart w:id="4312" w:name="_ETM_Q10_367819"/>
      <w:bookmarkEnd w:id="4311"/>
      <w:bookmarkEnd w:id="4312"/>
      <w:r>
        <w:rPr>
          <w:rFonts w:hint="cs"/>
          <w:rtl/>
        </w:rPr>
        <w:t xml:space="preserve">לדפוק על דלתות הממשלה </w:t>
      </w:r>
      <w:bookmarkStart w:id="4313" w:name="_ETM_Q10_359000"/>
      <w:bookmarkEnd w:id="4313"/>
      <w:r>
        <w:rPr>
          <w:rFonts w:hint="cs"/>
          <w:rtl/>
        </w:rPr>
        <w:t xml:space="preserve">כי לא סופרים אותך. כך גם מוזיאון לוחמי הגטאות, כך גם קיבוץ עברון, ככה </w:t>
      </w:r>
      <w:bookmarkStart w:id="4314" w:name="_ETM_Q10_366000"/>
      <w:bookmarkEnd w:id="4314"/>
      <w:r>
        <w:rPr>
          <w:rFonts w:hint="cs"/>
          <w:rtl/>
        </w:rPr>
        <w:t xml:space="preserve">אתם מנהלים את המדינה. פשוט יצא לכם ממש </w:t>
      </w:r>
      <w:proofErr w:type="spellStart"/>
      <w:r>
        <w:rPr>
          <w:rFonts w:hint="cs"/>
          <w:rtl/>
        </w:rPr>
        <w:t>נאחס</w:t>
      </w:r>
      <w:proofErr w:type="spellEnd"/>
      <w:r>
        <w:rPr>
          <w:rFonts w:hint="cs"/>
          <w:rtl/>
        </w:rPr>
        <w:t xml:space="preserve"> </w:t>
      </w:r>
      <w:bookmarkStart w:id="4315" w:name="_ETM_Q10_369000"/>
      <w:bookmarkEnd w:id="4315"/>
      <w:r>
        <w:rPr>
          <w:rFonts w:hint="cs"/>
          <w:rtl/>
        </w:rPr>
        <w:t xml:space="preserve">שהיה מישהו בלשכה של השרה שגילה אתכם. </w:t>
      </w:r>
    </w:p>
    <w:p w:rsidR="00841D8B" w:rsidRDefault="00841D8B" w:rsidP="008C4538">
      <w:pPr>
        <w:rPr>
          <w:rtl/>
        </w:rPr>
      </w:pPr>
    </w:p>
    <w:p w:rsidR="00841D8B" w:rsidRDefault="00841D8B" w:rsidP="00F251A3">
      <w:pPr>
        <w:rPr>
          <w:rtl/>
        </w:rPr>
      </w:pPr>
      <w:r>
        <w:rPr>
          <w:rFonts w:hint="cs"/>
          <w:rtl/>
        </w:rPr>
        <w:t>אב</w:t>
      </w:r>
      <w:r w:rsidR="00F251A3">
        <w:rPr>
          <w:rFonts w:hint="cs"/>
          <w:rtl/>
        </w:rPr>
        <w:t>ל אנחנו יודעים שככה אתם מתנהלים,</w:t>
      </w:r>
      <w:r>
        <w:rPr>
          <w:rFonts w:hint="cs"/>
          <w:rtl/>
        </w:rPr>
        <w:t xml:space="preserve"> אם אתה לא מקורב אתה </w:t>
      </w:r>
      <w:bookmarkStart w:id="4316" w:name="_ETM_Q10_378000"/>
      <w:bookmarkEnd w:id="4316"/>
      <w:r>
        <w:rPr>
          <w:rFonts w:hint="cs"/>
          <w:rtl/>
        </w:rPr>
        <w:t xml:space="preserve">לא מקבל. ואם היום יש בחירות לרבנות הראשית, אז יו"ר ועדת הכספים לא יהיה </w:t>
      </w:r>
      <w:bookmarkStart w:id="4317" w:name="_ETM_Q10_385000"/>
      <w:bookmarkEnd w:id="4317"/>
      <w:r>
        <w:rPr>
          <w:rFonts w:hint="cs"/>
          <w:rtl/>
        </w:rPr>
        <w:t>פה</w:t>
      </w:r>
      <w:r w:rsidR="00F251A3">
        <w:rPr>
          <w:rFonts w:hint="cs"/>
          <w:rtl/>
        </w:rPr>
        <w:t>,</w:t>
      </w:r>
      <w:r>
        <w:rPr>
          <w:rFonts w:hint="cs"/>
          <w:rtl/>
        </w:rPr>
        <w:t xml:space="preserve"> כי יש דבר יותר חשוב, כי גם הוא</w:t>
      </w:r>
      <w:bookmarkStart w:id="4318" w:name="_ETM_Q10_391000"/>
      <w:bookmarkEnd w:id="4318"/>
      <w:r>
        <w:rPr>
          <w:rFonts w:hint="cs"/>
          <w:rtl/>
        </w:rPr>
        <w:t xml:space="preserve"> באמת של האמת של החיים יודע שאתם עובדים</w:t>
      </w:r>
      <w:bookmarkStart w:id="4319" w:name="_ETM_Q10_395000"/>
      <w:bookmarkEnd w:id="4319"/>
      <w:r>
        <w:rPr>
          <w:rFonts w:hint="cs"/>
          <w:rtl/>
        </w:rPr>
        <w:t xml:space="preserve"> עלינו. אתם עובדים עלינו עם התקציב הזה.</w:t>
      </w:r>
      <w:bookmarkStart w:id="4320" w:name="_ETM_Q10_397000"/>
      <w:bookmarkEnd w:id="4320"/>
      <w:r>
        <w:rPr>
          <w:rFonts w:hint="cs"/>
          <w:rtl/>
        </w:rPr>
        <w:t xml:space="preserve"> חודשיים לפני שהגישו את התקציב העברתם 10 מיליארד שקל</w:t>
      </w:r>
      <w:r w:rsidR="00F251A3">
        <w:rPr>
          <w:rFonts w:hint="cs"/>
          <w:rtl/>
        </w:rPr>
        <w:t>ים העברות תקציבים בוועדת הכספים;</w:t>
      </w:r>
      <w:r>
        <w:rPr>
          <w:rFonts w:hint="cs"/>
          <w:rtl/>
        </w:rPr>
        <w:t xml:space="preserve"> 3.5 מיליארד אתם מגישים על זה </w:t>
      </w:r>
      <w:bookmarkStart w:id="4321" w:name="_ETM_Q10_409000"/>
      <w:bookmarkEnd w:id="4321"/>
      <w:r w:rsidR="00F251A3">
        <w:rPr>
          <w:rFonts w:hint="cs"/>
          <w:rtl/>
        </w:rPr>
        <w:t>תקציב חדש.</w:t>
      </w:r>
      <w:r>
        <w:rPr>
          <w:rFonts w:hint="cs"/>
          <w:rtl/>
        </w:rPr>
        <w:t xml:space="preserve"> איזה שקר, למה אתם כל הזמן משקרים לנו? </w:t>
      </w:r>
      <w:bookmarkStart w:id="4322" w:name="_ETM_Q10_411000"/>
      <w:bookmarkEnd w:id="4322"/>
    </w:p>
    <w:p w:rsidR="00841D8B" w:rsidRDefault="00841D8B" w:rsidP="008C4538">
      <w:pPr>
        <w:rPr>
          <w:rtl/>
        </w:rPr>
      </w:pPr>
    </w:p>
    <w:p w:rsidR="00841D8B" w:rsidRDefault="00841D8B" w:rsidP="004373DB">
      <w:pPr>
        <w:rPr>
          <w:rtl/>
        </w:rPr>
      </w:pPr>
      <w:bookmarkStart w:id="4323" w:name="_ETM_Q10_407609"/>
      <w:bookmarkEnd w:id="4323"/>
      <w:r>
        <w:rPr>
          <w:rFonts w:hint="cs"/>
          <w:rtl/>
        </w:rPr>
        <w:t xml:space="preserve">עכשיו </w:t>
      </w:r>
      <w:r w:rsidR="00F251A3">
        <w:rPr>
          <w:rFonts w:hint="cs"/>
          <w:rtl/>
        </w:rPr>
        <w:t>אני רוצה לדבר על עיתון המודיע, ו</w:t>
      </w:r>
      <w:r>
        <w:rPr>
          <w:rFonts w:hint="cs"/>
          <w:rtl/>
        </w:rPr>
        <w:t xml:space="preserve">דיברתי </w:t>
      </w:r>
      <w:bookmarkStart w:id="4324" w:name="_ETM_Q10_419000"/>
      <w:bookmarkEnd w:id="4324"/>
      <w:r>
        <w:rPr>
          <w:rFonts w:hint="cs"/>
          <w:rtl/>
        </w:rPr>
        <w:t>עליו בוועדת הכספים, אבל הוא פרסם התנצלות</w:t>
      </w:r>
      <w:r w:rsidR="00F251A3">
        <w:rPr>
          <w:rFonts w:hint="cs"/>
          <w:rtl/>
        </w:rPr>
        <w:t>.</w:t>
      </w:r>
      <w:r>
        <w:rPr>
          <w:rFonts w:hint="cs"/>
          <w:rtl/>
        </w:rPr>
        <w:t xml:space="preserve"> באמת, אני לא ראיתי התנצלות כזאת </w:t>
      </w:r>
      <w:r w:rsidR="004373DB">
        <w:rPr>
          <w:rFonts w:hint="cs"/>
          <w:rtl/>
        </w:rPr>
        <w:t>– – –</w:t>
      </w:r>
    </w:p>
    <w:p w:rsidR="00841D8B" w:rsidRDefault="00841D8B" w:rsidP="008C4538">
      <w:pPr>
        <w:rPr>
          <w:rtl/>
        </w:rPr>
      </w:pPr>
    </w:p>
    <w:p w:rsidR="00841D8B" w:rsidRDefault="00841D8B" w:rsidP="008C4538">
      <w:pPr>
        <w:pStyle w:val="af7"/>
        <w:keepNext/>
        <w:rPr>
          <w:rtl/>
        </w:rPr>
      </w:pPr>
      <w:r w:rsidRPr="00510022">
        <w:rPr>
          <w:rStyle w:val="TagStyle"/>
          <w:rtl/>
        </w:rPr>
        <w:t xml:space="preserve"> &lt;&lt; יור &gt;&gt; </w:t>
      </w:r>
      <w:r>
        <w:rPr>
          <w:rtl/>
        </w:rPr>
        <w:t>היו"ר ארז מלול:</w:t>
      </w:r>
      <w:r w:rsidRPr="00510022">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 xml:space="preserve">אם הוא </w:t>
      </w:r>
      <w:bookmarkStart w:id="4325" w:name="_ETM_Q10_428000"/>
      <w:bookmarkEnd w:id="4325"/>
      <w:r>
        <w:rPr>
          <w:rFonts w:hint="cs"/>
          <w:rtl/>
        </w:rPr>
        <w:t xml:space="preserve">פרסם התנצלות, אז מודה ועוזב ירוחם. </w:t>
      </w:r>
    </w:p>
    <w:p w:rsidR="00841D8B" w:rsidRDefault="00841D8B" w:rsidP="008C4538">
      <w:pPr>
        <w:rPr>
          <w:rtl/>
        </w:rPr>
      </w:pPr>
      <w:bookmarkStart w:id="4326" w:name="_ETM_Q10_430000"/>
      <w:bookmarkEnd w:id="4326"/>
    </w:p>
    <w:p w:rsidR="00841D8B" w:rsidRDefault="00841D8B" w:rsidP="008C4538">
      <w:pPr>
        <w:pStyle w:val="-"/>
        <w:keepNext/>
        <w:rPr>
          <w:rtl/>
        </w:rPr>
      </w:pPr>
      <w:bookmarkStart w:id="4327" w:name="ET_speakercontinue_6361_13"/>
      <w:r w:rsidRPr="00510022">
        <w:rPr>
          <w:rStyle w:val="TagStyle"/>
          <w:rtl/>
        </w:rPr>
        <w:t xml:space="preserve">&lt;&lt; דובר_המשך &gt;&gt; </w:t>
      </w:r>
      <w:r>
        <w:rPr>
          <w:rtl/>
        </w:rPr>
        <w:t>נאור שירי (יש עתיד):</w:t>
      </w:r>
      <w:r w:rsidRPr="00510022">
        <w:rPr>
          <w:rStyle w:val="TagStyle"/>
          <w:rtl/>
        </w:rPr>
        <w:t xml:space="preserve"> &lt;&lt; דובר_המשך &gt;&gt;</w:t>
      </w:r>
      <w:r>
        <w:rPr>
          <w:rtl/>
        </w:rPr>
        <w:t xml:space="preserve">  </w:t>
      </w:r>
      <w:bookmarkEnd w:id="4327"/>
    </w:p>
    <w:p w:rsidR="00841D8B" w:rsidRDefault="00841D8B" w:rsidP="004373DB">
      <w:pPr>
        <w:rPr>
          <w:rtl/>
        </w:rPr>
      </w:pPr>
    </w:p>
    <w:p w:rsidR="00841D8B" w:rsidRDefault="00841D8B" w:rsidP="0028375B">
      <w:pPr>
        <w:rPr>
          <w:rtl/>
        </w:rPr>
      </w:pPr>
      <w:r>
        <w:rPr>
          <w:rFonts w:hint="cs"/>
          <w:rtl/>
        </w:rPr>
        <w:t xml:space="preserve">הוא לא הודה, </w:t>
      </w:r>
      <w:bookmarkStart w:id="4328" w:name="_ETM_Q10_431000"/>
      <w:bookmarkEnd w:id="4328"/>
      <w:r>
        <w:rPr>
          <w:rFonts w:hint="cs"/>
          <w:rtl/>
        </w:rPr>
        <w:t>לא עזב</w:t>
      </w:r>
      <w:r w:rsidR="00F251A3">
        <w:rPr>
          <w:rFonts w:hint="cs"/>
          <w:rtl/>
        </w:rPr>
        <w:t>,</w:t>
      </w:r>
      <w:r>
        <w:rPr>
          <w:rFonts w:hint="cs"/>
          <w:rtl/>
        </w:rPr>
        <w:t xml:space="preserve"> ואני אומר לך שאני לא מרחם. </w:t>
      </w:r>
    </w:p>
    <w:p w:rsidR="00841D8B" w:rsidRDefault="00841D8B" w:rsidP="008C4538">
      <w:pPr>
        <w:rPr>
          <w:rtl/>
        </w:rPr>
      </w:pPr>
    </w:p>
    <w:p w:rsidR="00841D8B" w:rsidRDefault="00841D8B" w:rsidP="008C4538">
      <w:pPr>
        <w:pStyle w:val="af7"/>
        <w:keepNext/>
        <w:rPr>
          <w:rtl/>
        </w:rPr>
      </w:pPr>
      <w:r w:rsidRPr="00510022">
        <w:rPr>
          <w:rStyle w:val="TagStyle"/>
          <w:rtl/>
        </w:rPr>
        <w:t xml:space="preserve"> &lt;&lt; יור &gt;&gt; </w:t>
      </w:r>
      <w:r>
        <w:rPr>
          <w:rtl/>
        </w:rPr>
        <w:t>היו"ר ארז מלול:</w:t>
      </w:r>
      <w:r w:rsidRPr="00510022">
        <w:rPr>
          <w:rStyle w:val="TagStyle"/>
          <w:rtl/>
        </w:rPr>
        <w:t xml:space="preserve"> &lt;&lt; יור &gt;&gt;</w:t>
      </w:r>
      <w:r>
        <w:rPr>
          <w:rtl/>
        </w:rPr>
        <w:t xml:space="preserve">  </w:t>
      </w:r>
    </w:p>
    <w:p w:rsidR="00841D8B" w:rsidRDefault="00841D8B" w:rsidP="004373DB">
      <w:pPr>
        <w:rPr>
          <w:rtl/>
        </w:rPr>
      </w:pPr>
    </w:p>
    <w:p w:rsidR="00841D8B" w:rsidRDefault="00841D8B" w:rsidP="0028375B">
      <w:pPr>
        <w:rPr>
          <w:rtl/>
        </w:rPr>
      </w:pPr>
      <w:r>
        <w:rPr>
          <w:rFonts w:hint="cs"/>
          <w:rtl/>
        </w:rPr>
        <w:t xml:space="preserve">אתה אומר שהוא פרסם התנצלות. </w:t>
      </w:r>
      <w:bookmarkStart w:id="4329" w:name="_ETM_Q10_432000"/>
      <w:bookmarkEnd w:id="4329"/>
      <w:r>
        <w:rPr>
          <w:rFonts w:hint="cs"/>
          <w:rtl/>
        </w:rPr>
        <w:t xml:space="preserve">אנחנו לפני ראש השנה, לפני יום הדין, לפני יום כיפור – בוא. </w:t>
      </w:r>
    </w:p>
    <w:p w:rsidR="00841D8B" w:rsidRDefault="00841D8B" w:rsidP="008C4538">
      <w:pPr>
        <w:rPr>
          <w:rtl/>
        </w:rPr>
      </w:pPr>
    </w:p>
    <w:p w:rsidR="00841D8B" w:rsidRDefault="00841D8B" w:rsidP="008C4538">
      <w:pPr>
        <w:pStyle w:val="-"/>
        <w:keepNext/>
        <w:rPr>
          <w:rtl/>
        </w:rPr>
      </w:pPr>
      <w:r w:rsidRPr="00062B8F">
        <w:rPr>
          <w:rStyle w:val="TagStyle"/>
          <w:rtl/>
        </w:rPr>
        <w:t xml:space="preserve"> &lt;&lt; דובר_המשך &gt;&gt; </w:t>
      </w:r>
      <w:r>
        <w:rPr>
          <w:rtl/>
        </w:rPr>
        <w:t>נאור שירי (יש עתיד):</w:t>
      </w:r>
      <w:r w:rsidRPr="00062B8F">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bookmarkStart w:id="4330" w:name="_ETM_Q10_445000"/>
      <w:bookmarkEnd w:id="4330"/>
      <w:r>
        <w:rPr>
          <w:rFonts w:hint="cs"/>
          <w:rtl/>
        </w:rPr>
        <w:t xml:space="preserve">אם היה דין בעיתון המודיע, תקשיב </w:t>
      </w:r>
      <w:r w:rsidR="004373DB">
        <w:rPr>
          <w:rFonts w:hint="cs"/>
          <w:rtl/>
        </w:rPr>
        <w:t>– – –</w:t>
      </w:r>
      <w:r>
        <w:rPr>
          <w:rFonts w:hint="cs"/>
          <w:rtl/>
        </w:rPr>
        <w:t xml:space="preserve"> </w:t>
      </w:r>
      <w:bookmarkStart w:id="4331" w:name="_ETM_Q10_438000"/>
      <w:bookmarkEnd w:id="4331"/>
    </w:p>
    <w:p w:rsidR="00841D8B" w:rsidRDefault="00841D8B" w:rsidP="008C4538">
      <w:pPr>
        <w:rPr>
          <w:rtl/>
        </w:rPr>
      </w:pPr>
      <w:bookmarkStart w:id="4332" w:name="_ETM_Q10_440000"/>
      <w:bookmarkEnd w:id="4332"/>
    </w:p>
    <w:p w:rsidR="00841D8B" w:rsidRDefault="00841D8B" w:rsidP="008C4538">
      <w:pPr>
        <w:pStyle w:val="af7"/>
        <w:keepNext/>
        <w:rPr>
          <w:rtl/>
        </w:rPr>
      </w:pPr>
      <w:r w:rsidRPr="00062B8F">
        <w:rPr>
          <w:rStyle w:val="TagStyle"/>
          <w:rtl/>
        </w:rPr>
        <w:t xml:space="preserve"> &lt;&lt; יור &gt;&gt; </w:t>
      </w:r>
      <w:r>
        <w:rPr>
          <w:rtl/>
        </w:rPr>
        <w:t>היו"ר ארז מלול:</w:t>
      </w:r>
      <w:r w:rsidRPr="00062B8F">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 xml:space="preserve">הוא טעה, בוא, כל אדם טועה. </w:t>
      </w:r>
    </w:p>
    <w:p w:rsidR="00841D8B" w:rsidRDefault="00841D8B" w:rsidP="008C4538">
      <w:pPr>
        <w:rPr>
          <w:rtl/>
        </w:rPr>
      </w:pPr>
    </w:p>
    <w:p w:rsidR="00841D8B" w:rsidRDefault="00841D8B" w:rsidP="008C4538">
      <w:pPr>
        <w:pStyle w:val="-"/>
        <w:keepNext/>
        <w:rPr>
          <w:rtl/>
        </w:rPr>
      </w:pPr>
      <w:bookmarkStart w:id="4333" w:name="ET_speakercontinue_6361_19"/>
      <w:r w:rsidRPr="00914546">
        <w:rPr>
          <w:rStyle w:val="TagStyle"/>
          <w:rtl/>
        </w:rPr>
        <w:t xml:space="preserve"> &lt;&lt; דובר_המשך &gt;&gt; </w:t>
      </w:r>
      <w:r>
        <w:rPr>
          <w:rtl/>
        </w:rPr>
        <w:t>נאור שירי (יש עתיד):</w:t>
      </w:r>
      <w:r w:rsidRPr="00914546">
        <w:rPr>
          <w:rStyle w:val="TagStyle"/>
          <w:rtl/>
        </w:rPr>
        <w:t xml:space="preserve"> &lt;&lt; דובר_המשך &gt;&gt;</w:t>
      </w:r>
      <w:r>
        <w:rPr>
          <w:rtl/>
        </w:rPr>
        <w:t xml:space="preserve">  </w:t>
      </w:r>
      <w:bookmarkEnd w:id="4333"/>
    </w:p>
    <w:p w:rsidR="00841D8B" w:rsidRDefault="00841D8B" w:rsidP="004373DB">
      <w:pPr>
        <w:rPr>
          <w:rtl/>
        </w:rPr>
      </w:pPr>
    </w:p>
    <w:p w:rsidR="00841D8B" w:rsidRDefault="00841D8B" w:rsidP="007A5F3D">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אתה קראת את מה שהוא כתב?</w:t>
      </w:r>
    </w:p>
    <w:p w:rsidR="00841D8B" w:rsidRDefault="00841D8B" w:rsidP="008C4538">
      <w:pPr>
        <w:rPr>
          <w:rtl/>
        </w:rPr>
      </w:pPr>
    </w:p>
    <w:p w:rsidR="00841D8B" w:rsidRDefault="00841D8B" w:rsidP="008C4538">
      <w:pPr>
        <w:pStyle w:val="af7"/>
        <w:keepNext/>
        <w:rPr>
          <w:rtl/>
        </w:rPr>
      </w:pPr>
      <w:r w:rsidRPr="00914546">
        <w:rPr>
          <w:rStyle w:val="TagStyle"/>
          <w:rtl/>
        </w:rPr>
        <w:t xml:space="preserve"> &lt;&lt; יור &gt;&gt; </w:t>
      </w:r>
      <w:r>
        <w:rPr>
          <w:rtl/>
        </w:rPr>
        <w:t>היו"ר ארז מלול:</w:t>
      </w:r>
      <w:r w:rsidRPr="00914546">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 xml:space="preserve">לא, לא. </w:t>
      </w:r>
    </w:p>
    <w:p w:rsidR="00841D8B" w:rsidRDefault="00841D8B" w:rsidP="008C4538">
      <w:pPr>
        <w:rPr>
          <w:rtl/>
        </w:rPr>
      </w:pPr>
    </w:p>
    <w:p w:rsidR="00841D8B" w:rsidRDefault="00841D8B" w:rsidP="008C4538">
      <w:pPr>
        <w:pStyle w:val="-"/>
        <w:keepNext/>
        <w:rPr>
          <w:rtl/>
        </w:rPr>
      </w:pPr>
      <w:bookmarkStart w:id="4334" w:name="ET_speakercontinue_6361_21"/>
      <w:r w:rsidRPr="00914546">
        <w:rPr>
          <w:rStyle w:val="TagStyle"/>
          <w:rtl/>
        </w:rPr>
        <w:t xml:space="preserve"> &lt;&lt; דובר_המשך &gt;&gt; </w:t>
      </w:r>
      <w:r>
        <w:rPr>
          <w:rtl/>
        </w:rPr>
        <w:t>נאור שירי (יש עתיד):</w:t>
      </w:r>
      <w:r w:rsidRPr="00914546">
        <w:rPr>
          <w:rStyle w:val="TagStyle"/>
          <w:rtl/>
        </w:rPr>
        <w:t xml:space="preserve"> &lt;&lt; דובר_המשך &gt;&gt;</w:t>
      </w:r>
      <w:r>
        <w:rPr>
          <w:rtl/>
        </w:rPr>
        <w:t xml:space="preserve">  </w:t>
      </w:r>
      <w:bookmarkEnd w:id="4334"/>
    </w:p>
    <w:p w:rsidR="00841D8B" w:rsidRDefault="00841D8B" w:rsidP="004373DB">
      <w:pPr>
        <w:rPr>
          <w:rtl/>
        </w:rPr>
      </w:pPr>
    </w:p>
    <w:p w:rsidR="00841D8B" w:rsidRDefault="00841D8B" w:rsidP="008C4538">
      <w:pPr>
        <w:rPr>
          <w:rtl/>
        </w:rPr>
      </w:pPr>
      <w:bookmarkStart w:id="4335" w:name="_ETM_Q10_443000"/>
      <w:bookmarkEnd w:id="4335"/>
      <w:r>
        <w:rPr>
          <w:rFonts w:hint="cs"/>
          <w:rtl/>
        </w:rPr>
        <w:t>אז למה אתה מדבר איתי?</w:t>
      </w:r>
    </w:p>
    <w:p w:rsidR="00841D8B" w:rsidRDefault="00841D8B" w:rsidP="008C4538">
      <w:pPr>
        <w:rPr>
          <w:rtl/>
        </w:rPr>
      </w:pPr>
    </w:p>
    <w:p w:rsidR="00841D8B" w:rsidRDefault="00841D8B" w:rsidP="008C4538">
      <w:pPr>
        <w:pStyle w:val="af7"/>
        <w:keepNext/>
        <w:rPr>
          <w:rtl/>
        </w:rPr>
      </w:pPr>
      <w:r w:rsidRPr="00914546">
        <w:rPr>
          <w:rStyle w:val="TagStyle"/>
          <w:rtl/>
        </w:rPr>
        <w:t xml:space="preserve"> &lt;&lt; יור &gt;&gt; </w:t>
      </w:r>
      <w:r>
        <w:rPr>
          <w:rtl/>
        </w:rPr>
        <w:t>היו"ר ארז מלול:</w:t>
      </w:r>
      <w:r w:rsidRPr="00914546">
        <w:rPr>
          <w:rStyle w:val="TagStyle"/>
          <w:rtl/>
        </w:rPr>
        <w:t xml:space="preserve"> &lt;&lt; יור &gt;&gt;</w:t>
      </w:r>
      <w:r>
        <w:rPr>
          <w:rtl/>
        </w:rPr>
        <w:t xml:space="preserve">  </w:t>
      </w:r>
    </w:p>
    <w:p w:rsidR="00841D8B" w:rsidRDefault="00841D8B" w:rsidP="004373DB">
      <w:pPr>
        <w:rPr>
          <w:rtl/>
        </w:rPr>
      </w:pPr>
    </w:p>
    <w:p w:rsidR="00841D8B" w:rsidRDefault="00841D8B" w:rsidP="007A5F3D">
      <w:pPr>
        <w:rPr>
          <w:rtl/>
        </w:rPr>
      </w:pPr>
      <w:bookmarkStart w:id="4336" w:name="_ETM_Q10_444000"/>
      <w:bookmarkEnd w:id="4336"/>
      <w:r>
        <w:rPr>
          <w:rFonts w:hint="cs"/>
          <w:rtl/>
        </w:rPr>
        <w:t xml:space="preserve">לא, אבל אני ראיתי את הקטע שלך שאתה תוקף את זה. </w:t>
      </w:r>
    </w:p>
    <w:p w:rsidR="00841D8B" w:rsidRDefault="00841D8B" w:rsidP="008C4538">
      <w:pPr>
        <w:rPr>
          <w:rtl/>
        </w:rPr>
      </w:pPr>
      <w:bookmarkStart w:id="4337" w:name="_ETM_Q10_448000"/>
      <w:bookmarkEnd w:id="4337"/>
    </w:p>
    <w:p w:rsidR="00841D8B" w:rsidRDefault="00841D8B" w:rsidP="008C4538">
      <w:pPr>
        <w:pStyle w:val="-"/>
        <w:keepNext/>
        <w:rPr>
          <w:rtl/>
        </w:rPr>
      </w:pPr>
      <w:bookmarkStart w:id="4338" w:name="ET_speakercontinue_6361_24"/>
      <w:r w:rsidRPr="001F0273">
        <w:rPr>
          <w:rStyle w:val="TagStyle"/>
          <w:rtl/>
        </w:rPr>
        <w:t xml:space="preserve"> &lt;&lt; דובר_המשך &gt;&gt; </w:t>
      </w:r>
      <w:r>
        <w:rPr>
          <w:rtl/>
        </w:rPr>
        <w:t>נאור שירי (יש עתיד):</w:t>
      </w:r>
      <w:r w:rsidRPr="001F0273">
        <w:rPr>
          <w:rStyle w:val="TagStyle"/>
          <w:rtl/>
        </w:rPr>
        <w:t xml:space="preserve"> &lt;&lt; דובר_המשך &gt;&gt;</w:t>
      </w:r>
      <w:r>
        <w:rPr>
          <w:rtl/>
        </w:rPr>
        <w:t xml:space="preserve">  </w:t>
      </w:r>
      <w:bookmarkEnd w:id="4338"/>
    </w:p>
    <w:p w:rsidR="00841D8B" w:rsidRDefault="00841D8B" w:rsidP="004373DB">
      <w:pPr>
        <w:rPr>
          <w:rtl/>
        </w:rPr>
      </w:pPr>
    </w:p>
    <w:p w:rsidR="00841D8B" w:rsidRDefault="00841D8B" w:rsidP="008C4538">
      <w:pPr>
        <w:rPr>
          <w:rtl/>
        </w:rPr>
      </w:pPr>
      <w:r>
        <w:rPr>
          <w:rFonts w:hint="cs"/>
          <w:rtl/>
        </w:rPr>
        <w:t>אז קראת, הקראתי.</w:t>
      </w:r>
    </w:p>
    <w:p w:rsidR="00841D8B" w:rsidRDefault="00841D8B" w:rsidP="008C4538">
      <w:pPr>
        <w:rPr>
          <w:rtl/>
        </w:rPr>
      </w:pPr>
    </w:p>
    <w:p w:rsidR="00841D8B" w:rsidRDefault="00841D8B" w:rsidP="008C4538">
      <w:pPr>
        <w:pStyle w:val="af7"/>
        <w:keepNext/>
        <w:rPr>
          <w:rtl/>
        </w:rPr>
      </w:pPr>
      <w:r w:rsidRPr="001F0273">
        <w:rPr>
          <w:rStyle w:val="TagStyle"/>
          <w:rtl/>
        </w:rPr>
        <w:t xml:space="preserve"> &lt;&lt; יור &gt;&gt; </w:t>
      </w:r>
      <w:r>
        <w:rPr>
          <w:rtl/>
        </w:rPr>
        <w:t>היו"ר ארז מלול:</w:t>
      </w:r>
      <w:r w:rsidRPr="001F0273">
        <w:rPr>
          <w:rStyle w:val="TagStyle"/>
          <w:rtl/>
        </w:rPr>
        <w:t xml:space="preserve"> &lt;&lt; יור &gt;&gt;</w:t>
      </w:r>
      <w:r>
        <w:rPr>
          <w:rtl/>
        </w:rPr>
        <w:t xml:space="preserve">  </w:t>
      </w:r>
    </w:p>
    <w:p w:rsidR="00841D8B" w:rsidRDefault="00841D8B" w:rsidP="004373DB">
      <w:pPr>
        <w:rPr>
          <w:rtl/>
        </w:rPr>
      </w:pPr>
    </w:p>
    <w:p w:rsidR="00841D8B" w:rsidRDefault="00841D8B" w:rsidP="0028375B">
      <w:pPr>
        <w:rPr>
          <w:rtl/>
        </w:rPr>
      </w:pPr>
      <w:bookmarkStart w:id="4339" w:name="_ETM_Q10_449000"/>
      <w:bookmarkEnd w:id="4339"/>
      <w:r>
        <w:rPr>
          <w:rFonts w:hint="cs"/>
          <w:rtl/>
        </w:rPr>
        <w:t xml:space="preserve">לא ראיתי את הקטע שאתה מקריא, ראיתי שאתה תוקף: גפני, מה זה במודיע, מה זה במודיע, מה זה במודיע. </w:t>
      </w:r>
    </w:p>
    <w:p w:rsidR="00841D8B" w:rsidRDefault="00841D8B" w:rsidP="008C4538">
      <w:pPr>
        <w:rPr>
          <w:rtl/>
        </w:rPr>
      </w:pPr>
    </w:p>
    <w:p w:rsidR="00841D8B" w:rsidRDefault="00841D8B" w:rsidP="008C4538">
      <w:pPr>
        <w:pStyle w:val="-"/>
        <w:keepNext/>
        <w:rPr>
          <w:rtl/>
        </w:rPr>
      </w:pPr>
      <w:bookmarkStart w:id="4340" w:name="ET_speakercontinue_6361_26"/>
      <w:r w:rsidRPr="001F0273">
        <w:rPr>
          <w:rStyle w:val="TagStyle"/>
          <w:rtl/>
        </w:rPr>
        <w:t xml:space="preserve"> &lt;&lt; דובר_המשך &gt;&gt; </w:t>
      </w:r>
      <w:r>
        <w:rPr>
          <w:rtl/>
        </w:rPr>
        <w:t>נאור שירי (יש עתיד):</w:t>
      </w:r>
      <w:r w:rsidRPr="001F0273">
        <w:rPr>
          <w:rStyle w:val="TagStyle"/>
          <w:rtl/>
        </w:rPr>
        <w:t xml:space="preserve"> &lt;&lt; דובר_המשך &gt;&gt;</w:t>
      </w:r>
      <w:r>
        <w:rPr>
          <w:rtl/>
        </w:rPr>
        <w:t xml:space="preserve">  </w:t>
      </w:r>
      <w:bookmarkEnd w:id="4340"/>
    </w:p>
    <w:p w:rsidR="00841D8B" w:rsidRDefault="00841D8B" w:rsidP="004373DB">
      <w:pPr>
        <w:rPr>
          <w:rtl/>
        </w:rPr>
      </w:pPr>
    </w:p>
    <w:p w:rsidR="00841D8B" w:rsidRDefault="00841D8B" w:rsidP="008C4538">
      <w:pPr>
        <w:rPr>
          <w:rtl/>
        </w:rPr>
      </w:pPr>
      <w:r>
        <w:rPr>
          <w:rFonts w:hint="cs"/>
          <w:rtl/>
        </w:rPr>
        <w:t xml:space="preserve">זה כל מה שאתה זוכר, </w:t>
      </w:r>
      <w:bookmarkStart w:id="4341" w:name="_ETM_Q10_455000"/>
      <w:bookmarkEnd w:id="4341"/>
      <w:r>
        <w:rPr>
          <w:rFonts w:hint="cs"/>
          <w:rtl/>
        </w:rPr>
        <w:t>גפני, אה?</w:t>
      </w:r>
    </w:p>
    <w:p w:rsidR="00841D8B" w:rsidRDefault="00841D8B" w:rsidP="008C4538">
      <w:pPr>
        <w:rPr>
          <w:rtl/>
        </w:rPr>
      </w:pPr>
    </w:p>
    <w:p w:rsidR="00841D8B" w:rsidRDefault="00841D8B" w:rsidP="008C4538">
      <w:pPr>
        <w:pStyle w:val="af7"/>
        <w:keepNext/>
        <w:rPr>
          <w:rtl/>
        </w:rPr>
      </w:pPr>
      <w:bookmarkStart w:id="4342" w:name="ET_yor_6595_27"/>
      <w:r w:rsidRPr="001F0273">
        <w:rPr>
          <w:rStyle w:val="TagStyle"/>
          <w:rtl/>
        </w:rPr>
        <w:t xml:space="preserve"> &lt;&lt; יור &gt;&gt; </w:t>
      </w:r>
      <w:r>
        <w:rPr>
          <w:rtl/>
        </w:rPr>
        <w:t>היו"ר ארז מלול:</w:t>
      </w:r>
      <w:r w:rsidRPr="001F0273">
        <w:rPr>
          <w:rStyle w:val="TagStyle"/>
          <w:rtl/>
        </w:rPr>
        <w:t xml:space="preserve"> &lt;&lt; יור &gt;&gt;</w:t>
      </w:r>
      <w:r>
        <w:rPr>
          <w:rtl/>
        </w:rPr>
        <w:t xml:space="preserve">  </w:t>
      </w:r>
      <w:bookmarkEnd w:id="4342"/>
    </w:p>
    <w:p w:rsidR="00841D8B" w:rsidRDefault="00841D8B" w:rsidP="004373DB">
      <w:pPr>
        <w:rPr>
          <w:rtl/>
        </w:rPr>
      </w:pPr>
    </w:p>
    <w:p w:rsidR="00841D8B" w:rsidRDefault="00841D8B" w:rsidP="008C4538">
      <w:pPr>
        <w:rPr>
          <w:rtl/>
        </w:rPr>
      </w:pPr>
      <w:bookmarkStart w:id="4343" w:name="_ETM_Q10_453000"/>
      <w:bookmarkEnd w:id="4343"/>
      <w:r>
        <w:rPr>
          <w:rFonts w:hint="cs"/>
          <w:rtl/>
        </w:rPr>
        <w:t>כן, שאתה בא בטענות לגפני.</w:t>
      </w:r>
    </w:p>
    <w:p w:rsidR="00841D8B" w:rsidRDefault="00841D8B" w:rsidP="008C4538">
      <w:pPr>
        <w:rPr>
          <w:rtl/>
        </w:rPr>
      </w:pPr>
    </w:p>
    <w:p w:rsidR="00841D8B" w:rsidRDefault="00841D8B" w:rsidP="008C4538">
      <w:pPr>
        <w:pStyle w:val="-"/>
        <w:keepNext/>
        <w:rPr>
          <w:rtl/>
        </w:rPr>
      </w:pPr>
      <w:bookmarkStart w:id="4344" w:name="ET_speakercontinue_6361_28"/>
      <w:r w:rsidRPr="001F0273">
        <w:rPr>
          <w:rStyle w:val="TagStyle"/>
          <w:rtl/>
        </w:rPr>
        <w:t xml:space="preserve"> &lt;&lt; דובר_המשך &gt;&gt; </w:t>
      </w:r>
      <w:r>
        <w:rPr>
          <w:rtl/>
        </w:rPr>
        <w:t>נאור שירי (יש עתיד):</w:t>
      </w:r>
      <w:r w:rsidRPr="001F0273">
        <w:rPr>
          <w:rStyle w:val="TagStyle"/>
          <w:rtl/>
        </w:rPr>
        <w:t xml:space="preserve"> &lt;&lt; דובר_המשך &gt;&gt;</w:t>
      </w:r>
      <w:r>
        <w:rPr>
          <w:rtl/>
        </w:rPr>
        <w:t xml:space="preserve">  </w:t>
      </w:r>
      <w:bookmarkEnd w:id="4344"/>
    </w:p>
    <w:p w:rsidR="00841D8B" w:rsidRDefault="00841D8B" w:rsidP="004373DB">
      <w:pPr>
        <w:rPr>
          <w:rtl/>
        </w:rPr>
      </w:pPr>
    </w:p>
    <w:p w:rsidR="00841D8B" w:rsidRDefault="00841D8B" w:rsidP="008C4538">
      <w:pPr>
        <w:rPr>
          <w:rtl/>
        </w:rPr>
      </w:pPr>
      <w:bookmarkStart w:id="4345" w:name="_ETM_Q10_456000"/>
      <w:bookmarkEnd w:id="4345"/>
      <w:r>
        <w:rPr>
          <w:rFonts w:hint="cs"/>
          <w:rtl/>
        </w:rPr>
        <w:t>כמו כשדיברתי על משרד הפנים, ואז אמרת</w:t>
      </w:r>
      <w:r w:rsidR="00F251A3">
        <w:rPr>
          <w:rFonts w:hint="cs"/>
          <w:rtl/>
        </w:rPr>
        <w:t>י</w:t>
      </w:r>
      <w:r>
        <w:rPr>
          <w:rFonts w:hint="cs"/>
          <w:rtl/>
        </w:rPr>
        <w:t xml:space="preserve"> ששר הפנים עובד טוב. בסדר.</w:t>
      </w:r>
    </w:p>
    <w:p w:rsidR="00841D8B" w:rsidRDefault="00841D8B" w:rsidP="008C4538">
      <w:pPr>
        <w:rPr>
          <w:rtl/>
        </w:rPr>
      </w:pPr>
    </w:p>
    <w:p w:rsidR="00841D8B" w:rsidRDefault="00841D8B" w:rsidP="008C4538">
      <w:pPr>
        <w:pStyle w:val="af7"/>
        <w:keepNext/>
        <w:rPr>
          <w:rtl/>
        </w:rPr>
      </w:pPr>
      <w:r w:rsidRPr="001F0273">
        <w:rPr>
          <w:rStyle w:val="TagStyle"/>
          <w:rtl/>
        </w:rPr>
        <w:t xml:space="preserve"> &lt;&lt; יור &gt;&gt; </w:t>
      </w:r>
      <w:r>
        <w:rPr>
          <w:rtl/>
        </w:rPr>
        <w:t>היו"ר ארז מלול:</w:t>
      </w:r>
      <w:r w:rsidRPr="001F0273">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 xml:space="preserve">נכון, נכון. </w:t>
      </w:r>
    </w:p>
    <w:p w:rsidR="00841D8B" w:rsidRDefault="00841D8B" w:rsidP="008C4538">
      <w:pPr>
        <w:rPr>
          <w:rtl/>
        </w:rPr>
      </w:pPr>
    </w:p>
    <w:p w:rsidR="00841D8B" w:rsidRDefault="00841D8B" w:rsidP="008C4538">
      <w:pPr>
        <w:pStyle w:val="-"/>
        <w:keepNext/>
        <w:rPr>
          <w:rtl/>
        </w:rPr>
      </w:pPr>
      <w:r w:rsidRPr="006824B2">
        <w:rPr>
          <w:rStyle w:val="TagStyle"/>
          <w:rtl/>
        </w:rPr>
        <w:t xml:space="preserve"> &lt;&lt; דובר_המשך &gt;&gt; </w:t>
      </w:r>
      <w:r>
        <w:rPr>
          <w:rtl/>
        </w:rPr>
        <w:t>נאור שירי (יש עתיד):</w:t>
      </w:r>
      <w:r w:rsidRPr="006824B2">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r>
        <w:rPr>
          <w:rFonts w:hint="cs"/>
          <w:rtl/>
        </w:rPr>
        <w:t xml:space="preserve">בסדר גמור. עוד פעם אתה רוצה שאגיד לו שהוא עובד טוב? </w:t>
      </w:r>
    </w:p>
    <w:p w:rsidR="00841D8B" w:rsidRDefault="00841D8B" w:rsidP="008C4538">
      <w:pPr>
        <w:rPr>
          <w:rtl/>
        </w:rPr>
      </w:pPr>
    </w:p>
    <w:p w:rsidR="00841D8B" w:rsidRDefault="00841D8B" w:rsidP="008C4538">
      <w:pPr>
        <w:pStyle w:val="af7"/>
        <w:keepNext/>
        <w:rPr>
          <w:rtl/>
        </w:rPr>
      </w:pPr>
      <w:bookmarkStart w:id="4346" w:name="_ETM_Q10_465000"/>
      <w:bookmarkStart w:id="4347" w:name="ET_yor_6595_31"/>
      <w:bookmarkEnd w:id="4346"/>
      <w:r w:rsidRPr="006824B2">
        <w:rPr>
          <w:rStyle w:val="TagStyle"/>
          <w:rtl/>
        </w:rPr>
        <w:t xml:space="preserve">&lt;&lt; יור &gt;&gt; </w:t>
      </w:r>
      <w:r>
        <w:rPr>
          <w:rtl/>
        </w:rPr>
        <w:t>היו"ר ארז מלול:</w:t>
      </w:r>
      <w:r w:rsidRPr="006824B2">
        <w:rPr>
          <w:rStyle w:val="TagStyle"/>
          <w:rtl/>
        </w:rPr>
        <w:t xml:space="preserve"> &lt;&lt; יור &gt;&gt;</w:t>
      </w:r>
      <w:r>
        <w:rPr>
          <w:rtl/>
        </w:rPr>
        <w:t xml:space="preserve">  </w:t>
      </w:r>
      <w:bookmarkEnd w:id="4347"/>
    </w:p>
    <w:p w:rsidR="00841D8B" w:rsidRDefault="00841D8B" w:rsidP="004373DB">
      <w:pPr>
        <w:rPr>
          <w:rtl/>
        </w:rPr>
      </w:pPr>
    </w:p>
    <w:p w:rsidR="00841D8B" w:rsidRDefault="00841D8B" w:rsidP="008C4538">
      <w:pPr>
        <w:rPr>
          <w:rtl/>
        </w:rPr>
      </w:pPr>
      <w:r>
        <w:rPr>
          <w:rFonts w:hint="cs"/>
          <w:rtl/>
        </w:rPr>
        <w:t xml:space="preserve">כן. </w:t>
      </w:r>
    </w:p>
    <w:p w:rsidR="00841D8B" w:rsidRDefault="00841D8B" w:rsidP="008C4538">
      <w:pPr>
        <w:rPr>
          <w:rtl/>
        </w:rPr>
      </w:pPr>
    </w:p>
    <w:p w:rsidR="00841D8B" w:rsidRDefault="00841D8B" w:rsidP="008C4538">
      <w:pPr>
        <w:pStyle w:val="-"/>
        <w:keepNext/>
        <w:rPr>
          <w:rtl/>
        </w:rPr>
      </w:pPr>
      <w:bookmarkStart w:id="4348" w:name="ET_speakercontinue_6361_32"/>
      <w:r w:rsidRPr="006824B2">
        <w:rPr>
          <w:rStyle w:val="TagStyle"/>
          <w:rtl/>
        </w:rPr>
        <w:t xml:space="preserve"> &lt;&lt; דובר_המשך &gt;&gt; </w:t>
      </w:r>
      <w:r>
        <w:rPr>
          <w:rtl/>
        </w:rPr>
        <w:t>נאור שירי (יש עתיד):</w:t>
      </w:r>
      <w:r w:rsidRPr="006824B2">
        <w:rPr>
          <w:rStyle w:val="TagStyle"/>
          <w:rtl/>
        </w:rPr>
        <w:t xml:space="preserve"> &lt;&lt; דובר_המשך &gt;&gt;</w:t>
      </w:r>
      <w:r>
        <w:rPr>
          <w:rtl/>
        </w:rPr>
        <w:t xml:space="preserve">  </w:t>
      </w:r>
      <w:bookmarkEnd w:id="4348"/>
    </w:p>
    <w:p w:rsidR="00841D8B" w:rsidRDefault="00841D8B" w:rsidP="004373DB">
      <w:pPr>
        <w:rPr>
          <w:rtl/>
        </w:rPr>
      </w:pPr>
    </w:p>
    <w:p w:rsidR="00841D8B" w:rsidRDefault="00F251A3" w:rsidP="00F251A3">
      <w:pPr>
        <w:rPr>
          <w:rtl/>
        </w:rPr>
      </w:pPr>
      <w:r>
        <w:rPr>
          <w:rFonts w:hint="cs"/>
          <w:rtl/>
        </w:rPr>
        <w:t>לא מספיק הרסנו?</w:t>
      </w:r>
      <w:r w:rsidR="00841D8B">
        <w:rPr>
          <w:rFonts w:hint="cs"/>
          <w:rtl/>
        </w:rPr>
        <w:t xml:space="preserve"> את כל השם הרסנו לך. </w:t>
      </w:r>
    </w:p>
    <w:p w:rsidR="00841D8B" w:rsidRDefault="00841D8B" w:rsidP="008C4538">
      <w:pPr>
        <w:rPr>
          <w:rtl/>
        </w:rPr>
      </w:pPr>
      <w:bookmarkStart w:id="4349" w:name="_ETM_Q10_466000"/>
      <w:bookmarkEnd w:id="4349"/>
    </w:p>
    <w:p w:rsidR="00841D8B" w:rsidRDefault="00841D8B" w:rsidP="008C4538">
      <w:pPr>
        <w:pStyle w:val="af6"/>
        <w:keepNext/>
        <w:rPr>
          <w:rtl/>
        </w:rPr>
      </w:pPr>
      <w:bookmarkStart w:id="4350" w:name="ET_interruption_6553_33"/>
      <w:r w:rsidRPr="007A058D">
        <w:rPr>
          <w:rStyle w:val="TagStyle"/>
          <w:rtl/>
        </w:rPr>
        <w:t xml:space="preserve"> &lt;&lt; קריאה &gt;&gt; </w:t>
      </w:r>
      <w:r>
        <w:rPr>
          <w:rtl/>
        </w:rPr>
        <w:t>שר הפנים משה ארבל:</w:t>
      </w:r>
      <w:r w:rsidRPr="007A058D">
        <w:rPr>
          <w:rStyle w:val="TagStyle"/>
          <w:rtl/>
        </w:rPr>
        <w:t xml:space="preserve"> &lt;&lt; קריאה &gt;&gt;</w:t>
      </w:r>
      <w:r>
        <w:rPr>
          <w:rtl/>
        </w:rPr>
        <w:t xml:space="preserve">  </w:t>
      </w:r>
      <w:bookmarkEnd w:id="4350"/>
    </w:p>
    <w:p w:rsidR="00841D8B" w:rsidRDefault="00841D8B" w:rsidP="004373DB">
      <w:pPr>
        <w:rPr>
          <w:rtl/>
        </w:rPr>
      </w:pPr>
    </w:p>
    <w:p w:rsidR="00841D8B" w:rsidRDefault="00841D8B" w:rsidP="008C4538">
      <w:pPr>
        <w:rPr>
          <w:rtl/>
        </w:rPr>
      </w:pPr>
      <w:r>
        <w:rPr>
          <w:rFonts w:hint="cs"/>
          <w:rtl/>
        </w:rPr>
        <w:t xml:space="preserve">אבל למה אתה קורא עיתון </w:t>
      </w:r>
      <w:bookmarkStart w:id="4351" w:name="_ETM_Q10_470000"/>
      <w:bookmarkEnd w:id="4351"/>
      <w:r>
        <w:rPr>
          <w:rFonts w:hint="cs"/>
          <w:rtl/>
        </w:rPr>
        <w:t xml:space="preserve">כזה? </w:t>
      </w:r>
    </w:p>
    <w:p w:rsidR="00841D8B" w:rsidRDefault="00841D8B" w:rsidP="008C4538">
      <w:pPr>
        <w:rPr>
          <w:rtl/>
        </w:rPr>
      </w:pPr>
      <w:bookmarkStart w:id="4352" w:name="_ETM_Q10_471000"/>
      <w:bookmarkEnd w:id="4352"/>
    </w:p>
    <w:p w:rsidR="00841D8B" w:rsidRDefault="00841D8B" w:rsidP="008C4538">
      <w:pPr>
        <w:pStyle w:val="-"/>
        <w:keepNext/>
        <w:rPr>
          <w:rtl/>
        </w:rPr>
      </w:pPr>
      <w:bookmarkStart w:id="4353" w:name="ET_speakercontinue_6361_34"/>
      <w:r w:rsidRPr="007A058D">
        <w:rPr>
          <w:rStyle w:val="TagStyle"/>
          <w:rtl/>
        </w:rPr>
        <w:t xml:space="preserve"> &lt;&lt; דובר_המשך &gt;&gt; </w:t>
      </w:r>
      <w:r>
        <w:rPr>
          <w:rtl/>
        </w:rPr>
        <w:t>נאור שירי (יש עתיד):</w:t>
      </w:r>
      <w:r w:rsidRPr="007A058D">
        <w:rPr>
          <w:rStyle w:val="TagStyle"/>
          <w:rtl/>
        </w:rPr>
        <w:t xml:space="preserve"> &lt;&lt; דובר_המשך &gt;&gt;</w:t>
      </w:r>
      <w:r>
        <w:rPr>
          <w:rtl/>
        </w:rPr>
        <w:t xml:space="preserve">  </w:t>
      </w:r>
      <w:bookmarkEnd w:id="4353"/>
    </w:p>
    <w:p w:rsidR="00841D8B" w:rsidRDefault="00841D8B" w:rsidP="004373DB">
      <w:pPr>
        <w:rPr>
          <w:rtl/>
        </w:rPr>
      </w:pPr>
    </w:p>
    <w:p w:rsidR="00841D8B" w:rsidRDefault="00841D8B" w:rsidP="008C4538">
      <w:pPr>
        <w:rPr>
          <w:rtl/>
        </w:rPr>
      </w:pPr>
      <w:r>
        <w:rPr>
          <w:rFonts w:hint="cs"/>
          <w:rtl/>
        </w:rPr>
        <w:t xml:space="preserve">אני לא קורא.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אני לא קורא המודיע. </w:t>
      </w:r>
    </w:p>
    <w:p w:rsidR="00841D8B" w:rsidRDefault="00841D8B" w:rsidP="008C4538">
      <w:pPr>
        <w:rPr>
          <w:rtl/>
        </w:rPr>
      </w:pPr>
      <w:bookmarkStart w:id="4354" w:name="_ETM_Q10_472000"/>
      <w:bookmarkEnd w:id="4354"/>
    </w:p>
    <w:p w:rsidR="00841D8B" w:rsidRDefault="00841D8B" w:rsidP="008C4538">
      <w:pPr>
        <w:pStyle w:val="af6"/>
        <w:keepNext/>
        <w:rPr>
          <w:rtl/>
        </w:rPr>
      </w:pPr>
      <w:bookmarkStart w:id="4355" w:name="ET_interruption_6553_36"/>
      <w:r w:rsidRPr="007A058D">
        <w:rPr>
          <w:rStyle w:val="TagStyle"/>
          <w:rtl/>
        </w:rPr>
        <w:t xml:space="preserve"> &lt;&lt; קריאה &gt;&gt; </w:t>
      </w:r>
      <w:r>
        <w:rPr>
          <w:rtl/>
        </w:rPr>
        <w:t>שר הפנים משה ארבל:</w:t>
      </w:r>
      <w:r w:rsidRPr="007A058D">
        <w:rPr>
          <w:rStyle w:val="TagStyle"/>
          <w:rtl/>
        </w:rPr>
        <w:t xml:space="preserve"> &lt;&lt; קריאה &gt;&gt;</w:t>
      </w:r>
      <w:r>
        <w:rPr>
          <w:rtl/>
        </w:rPr>
        <w:t xml:space="preserve">  </w:t>
      </w:r>
      <w:bookmarkEnd w:id="4355"/>
    </w:p>
    <w:p w:rsidR="00841D8B" w:rsidRDefault="00841D8B" w:rsidP="004373DB">
      <w:pPr>
        <w:rPr>
          <w:rtl/>
        </w:rPr>
      </w:pPr>
    </w:p>
    <w:p w:rsidR="00841D8B" w:rsidRDefault="00841D8B" w:rsidP="008C4538">
      <w:pPr>
        <w:rPr>
          <w:rtl/>
        </w:rPr>
      </w:pPr>
      <w:r>
        <w:rPr>
          <w:rFonts w:hint="cs"/>
          <w:rtl/>
        </w:rPr>
        <w:t xml:space="preserve">המאמר שם הוא תועבה, אני </w:t>
      </w:r>
      <w:bookmarkStart w:id="4356" w:name="_ETM_Q10_474000"/>
      <w:bookmarkEnd w:id="4356"/>
      <w:r>
        <w:rPr>
          <w:rFonts w:hint="cs"/>
          <w:rtl/>
        </w:rPr>
        <w:t xml:space="preserve">אומר את זה כאן. בושה וחרפה. בושה וחרפה. </w:t>
      </w:r>
    </w:p>
    <w:p w:rsidR="00841D8B" w:rsidRDefault="00841D8B" w:rsidP="008C4538">
      <w:pPr>
        <w:rPr>
          <w:rtl/>
        </w:rPr>
      </w:pPr>
    </w:p>
    <w:p w:rsidR="00841D8B" w:rsidRDefault="00841D8B" w:rsidP="008C4538">
      <w:pPr>
        <w:pStyle w:val="-"/>
        <w:keepNext/>
        <w:rPr>
          <w:rtl/>
        </w:rPr>
      </w:pPr>
      <w:r w:rsidRPr="00F239BD">
        <w:rPr>
          <w:rStyle w:val="TagStyle"/>
          <w:rtl/>
        </w:rPr>
        <w:t xml:space="preserve"> &lt;&lt; דובר_המשך &gt;&gt; </w:t>
      </w:r>
      <w:r>
        <w:rPr>
          <w:rtl/>
        </w:rPr>
        <w:t>נאור שירי (יש עתיד):</w:t>
      </w:r>
      <w:r w:rsidRPr="00F239BD">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r>
        <w:rPr>
          <w:rFonts w:hint="cs"/>
          <w:rtl/>
        </w:rPr>
        <w:t xml:space="preserve">עכשיו, אתה ראית את ההתנצלות? ההתנצלות שהופיעה: אם הבנתם לא נכון, לכל מי שהבין </w:t>
      </w:r>
      <w:bookmarkStart w:id="4357" w:name="_ETM_Q10_484000"/>
      <w:bookmarkEnd w:id="4357"/>
      <w:r>
        <w:rPr>
          <w:rFonts w:hint="cs"/>
          <w:rtl/>
        </w:rPr>
        <w:t>אותי לא נכון</w:t>
      </w:r>
      <w:bookmarkStart w:id="4358" w:name="_ETM_Q10_486618"/>
      <w:bookmarkEnd w:id="4358"/>
      <w:r>
        <w:rPr>
          <w:rFonts w:hint="cs"/>
          <w:rtl/>
        </w:rPr>
        <w:t xml:space="preserve">, אני מתנצל. כשאני קורא את זה, מה אני מבין? שהבנתי לא נכון. אני אשם, </w:t>
      </w:r>
      <w:bookmarkStart w:id="4359" w:name="_ETM_Q10_491000"/>
      <w:bookmarkEnd w:id="4359"/>
      <w:r>
        <w:rPr>
          <w:rFonts w:hint="cs"/>
          <w:rtl/>
        </w:rPr>
        <w:t xml:space="preserve">לא אתה, שכתבת בעברית. עכשיו, היא גם </w:t>
      </w:r>
      <w:bookmarkStart w:id="4360" w:name="_ETM_Q10_492000"/>
      <w:bookmarkEnd w:id="4360"/>
      <w:r>
        <w:rPr>
          <w:rFonts w:hint="cs"/>
          <w:rtl/>
        </w:rPr>
        <w:t xml:space="preserve">לא מסובכת מדי. חבר הכנסת מיקי לוי, הוא האשים, הכתב הביזיוני הזה, שהוא אומנם 107 ברשימה לכנסת, שזה שולי לגמרי באגודת ישראל, אבל זה </w:t>
      </w:r>
      <w:r>
        <w:t>state of mind</w:t>
      </w:r>
      <w:r>
        <w:rPr>
          <w:rFonts w:hint="cs"/>
          <w:rtl/>
        </w:rPr>
        <w:t xml:space="preserve"> </w:t>
      </w:r>
      <w:r>
        <w:rPr>
          <w:rFonts w:hint="eastAsia"/>
          <w:rtl/>
        </w:rPr>
        <w:t xml:space="preserve">– </w:t>
      </w:r>
      <w:r>
        <w:rPr>
          <w:rFonts w:hint="cs"/>
          <w:rtl/>
        </w:rPr>
        <w:t xml:space="preserve">כשאתה שם מישהו ברשימה אתה צריך לראות שהוא </w:t>
      </w:r>
      <w:bookmarkStart w:id="4361" w:name="_ETM_Q10_511481"/>
      <w:bookmarkEnd w:id="4361"/>
      <w:r>
        <w:rPr>
          <w:rFonts w:hint="cs"/>
          <w:rtl/>
        </w:rPr>
        <w:t xml:space="preserve">לפחות ראוי – הוא כתב שהמשפחות של הטבח ובעוטף צריכות לעשות לא יום זיכרון ולא טקס </w:t>
      </w:r>
      <w:r w:rsidR="004373DB">
        <w:rPr>
          <w:rFonts w:hint="cs"/>
          <w:rtl/>
        </w:rPr>
        <w:t>– – –</w:t>
      </w:r>
    </w:p>
    <w:p w:rsidR="00841D8B" w:rsidRDefault="00841D8B" w:rsidP="008C4538">
      <w:pPr>
        <w:rPr>
          <w:rtl/>
        </w:rPr>
      </w:pPr>
    </w:p>
    <w:p w:rsidR="00841D8B" w:rsidRDefault="00841D8B" w:rsidP="008C4538">
      <w:pPr>
        <w:pStyle w:val="af6"/>
        <w:keepNext/>
        <w:rPr>
          <w:rtl/>
        </w:rPr>
      </w:pPr>
      <w:r w:rsidRPr="002E7A85">
        <w:rPr>
          <w:rStyle w:val="TagStyle"/>
          <w:rtl/>
        </w:rPr>
        <w:t xml:space="preserve"> &lt;&lt; קריאה &gt;&gt; </w:t>
      </w:r>
      <w:r>
        <w:rPr>
          <w:rtl/>
        </w:rPr>
        <w:t>שר הפנים משה ארבל:</w:t>
      </w:r>
      <w:r w:rsidRPr="002E7A85">
        <w:rPr>
          <w:rStyle w:val="TagStyle"/>
          <w:rtl/>
        </w:rPr>
        <w:t xml:space="preserve"> &lt;&lt; קריאה &gt;&gt;</w:t>
      </w:r>
      <w:r>
        <w:rPr>
          <w:rtl/>
        </w:rPr>
        <w:t xml:space="preserve">  </w:t>
      </w:r>
    </w:p>
    <w:p w:rsidR="00841D8B" w:rsidRDefault="00841D8B" w:rsidP="004373DB">
      <w:pPr>
        <w:rPr>
          <w:rtl/>
        </w:rPr>
      </w:pPr>
    </w:p>
    <w:p w:rsidR="00841D8B" w:rsidRDefault="00841D8B" w:rsidP="008C4538">
      <w:pPr>
        <w:rPr>
          <w:rtl/>
        </w:rPr>
      </w:pPr>
      <w:r>
        <w:rPr>
          <w:rFonts w:hint="cs"/>
          <w:rtl/>
        </w:rPr>
        <w:t xml:space="preserve">חבל שאתה מהדהד את זה. </w:t>
      </w:r>
    </w:p>
    <w:p w:rsidR="00841D8B" w:rsidRDefault="00841D8B" w:rsidP="008C4538">
      <w:pPr>
        <w:rPr>
          <w:rtl/>
        </w:rPr>
      </w:pPr>
    </w:p>
    <w:p w:rsidR="00841D8B" w:rsidRDefault="00841D8B" w:rsidP="008C4538">
      <w:pPr>
        <w:pStyle w:val="-"/>
        <w:keepNext/>
        <w:rPr>
          <w:rtl/>
        </w:rPr>
      </w:pPr>
      <w:r w:rsidRPr="000F265D">
        <w:rPr>
          <w:rStyle w:val="TagStyle"/>
          <w:rtl/>
        </w:rPr>
        <w:t xml:space="preserve"> &lt;&lt; דובר_המשך &gt;&gt; </w:t>
      </w:r>
      <w:r>
        <w:rPr>
          <w:rtl/>
        </w:rPr>
        <w:t>נאור שירי (יש עתיד):</w:t>
      </w:r>
      <w:r w:rsidRPr="000F265D">
        <w:rPr>
          <w:rStyle w:val="TagStyle"/>
          <w:rtl/>
        </w:rPr>
        <w:t xml:space="preserve"> &lt;&lt; דובר_המשך &gt;&gt;</w:t>
      </w:r>
      <w:r>
        <w:rPr>
          <w:rtl/>
        </w:rPr>
        <w:t xml:space="preserve">  </w:t>
      </w:r>
    </w:p>
    <w:p w:rsidR="00841D8B" w:rsidRDefault="00841D8B" w:rsidP="004373DB">
      <w:pPr>
        <w:rPr>
          <w:rtl/>
        </w:rPr>
      </w:pPr>
    </w:p>
    <w:p w:rsidR="00841D8B" w:rsidRDefault="00841D8B" w:rsidP="008C4538">
      <w:pPr>
        <w:rPr>
          <w:rtl/>
        </w:rPr>
      </w:pPr>
      <w:bookmarkStart w:id="4362" w:name="_ETM_Q10_520000"/>
      <w:bookmarkEnd w:id="4362"/>
      <w:r>
        <w:rPr>
          <w:rFonts w:hint="cs"/>
          <w:rtl/>
        </w:rPr>
        <w:t xml:space="preserve">אז אני לא אהדהד את זה? לא לדבר על זה? </w:t>
      </w:r>
    </w:p>
    <w:p w:rsidR="00841D8B" w:rsidRDefault="00841D8B" w:rsidP="008C4538">
      <w:pPr>
        <w:rPr>
          <w:rtl/>
        </w:rPr>
      </w:pPr>
    </w:p>
    <w:p w:rsidR="00841D8B" w:rsidRDefault="00841D8B" w:rsidP="008C4538">
      <w:pPr>
        <w:pStyle w:val="af7"/>
        <w:keepNext/>
        <w:rPr>
          <w:rtl/>
        </w:rPr>
      </w:pPr>
      <w:bookmarkStart w:id="4363" w:name="ET_yor_6595_42"/>
      <w:r w:rsidRPr="000F265D">
        <w:rPr>
          <w:rStyle w:val="TagStyle"/>
          <w:rtl/>
        </w:rPr>
        <w:t xml:space="preserve">&lt;&lt; יור &gt;&gt; </w:t>
      </w:r>
      <w:r>
        <w:rPr>
          <w:rtl/>
        </w:rPr>
        <w:t>היו"ר ארז מלול:</w:t>
      </w:r>
      <w:r w:rsidRPr="000F265D">
        <w:rPr>
          <w:rStyle w:val="TagStyle"/>
          <w:rtl/>
        </w:rPr>
        <w:t xml:space="preserve"> &lt;&lt; יור &gt;&gt;</w:t>
      </w:r>
      <w:r>
        <w:rPr>
          <w:rtl/>
        </w:rPr>
        <w:t xml:space="preserve">  </w:t>
      </w:r>
      <w:bookmarkEnd w:id="4363"/>
    </w:p>
    <w:p w:rsidR="00841D8B" w:rsidRDefault="00841D8B" w:rsidP="004373DB">
      <w:pPr>
        <w:rPr>
          <w:rtl/>
        </w:rPr>
      </w:pPr>
    </w:p>
    <w:p w:rsidR="00841D8B" w:rsidRDefault="00841D8B" w:rsidP="008C4538">
      <w:pPr>
        <w:rPr>
          <w:rtl/>
        </w:rPr>
      </w:pPr>
      <w:r>
        <w:rPr>
          <w:rFonts w:hint="cs"/>
          <w:rtl/>
        </w:rPr>
        <w:t xml:space="preserve">לא, לא מכובד. </w:t>
      </w:r>
    </w:p>
    <w:p w:rsidR="00841D8B" w:rsidRDefault="00841D8B" w:rsidP="008C4538">
      <w:pPr>
        <w:rPr>
          <w:rtl/>
        </w:rPr>
      </w:pPr>
      <w:bookmarkStart w:id="4364" w:name="_ETM_Q10_524000"/>
      <w:bookmarkEnd w:id="4364"/>
    </w:p>
    <w:p w:rsidR="00841D8B" w:rsidRDefault="00841D8B" w:rsidP="008C4538">
      <w:pPr>
        <w:pStyle w:val="-"/>
        <w:keepNext/>
        <w:rPr>
          <w:rtl/>
        </w:rPr>
      </w:pPr>
      <w:bookmarkStart w:id="4365" w:name="ET_speakercontinue_6361_43"/>
      <w:r w:rsidRPr="000F265D">
        <w:rPr>
          <w:rStyle w:val="TagStyle"/>
          <w:rtl/>
        </w:rPr>
        <w:t xml:space="preserve"> &lt;&lt; דובר_המשך &gt;&gt; </w:t>
      </w:r>
      <w:r>
        <w:rPr>
          <w:rtl/>
        </w:rPr>
        <w:t>נאור שירי (יש עתיד):</w:t>
      </w:r>
      <w:r w:rsidRPr="000F265D">
        <w:rPr>
          <w:rStyle w:val="TagStyle"/>
          <w:rtl/>
        </w:rPr>
        <w:t xml:space="preserve"> &lt;&lt; דובר_המשך &gt;&gt;</w:t>
      </w:r>
      <w:r>
        <w:rPr>
          <w:rtl/>
        </w:rPr>
        <w:t xml:space="preserve">  </w:t>
      </w:r>
      <w:bookmarkEnd w:id="4365"/>
    </w:p>
    <w:p w:rsidR="00841D8B" w:rsidRDefault="00841D8B" w:rsidP="004373DB">
      <w:pPr>
        <w:rPr>
          <w:rtl/>
        </w:rPr>
      </w:pPr>
    </w:p>
    <w:p w:rsidR="00841D8B" w:rsidRDefault="00841D8B" w:rsidP="004373DB">
      <w:pPr>
        <w:rPr>
          <w:rtl/>
        </w:rPr>
      </w:pPr>
      <w:r>
        <w:rPr>
          <w:rFonts w:hint="cs"/>
          <w:rtl/>
        </w:rPr>
        <w:t xml:space="preserve">תופעות בזויות אתה לא </w:t>
      </w:r>
      <w:r w:rsidR="004373DB">
        <w:rPr>
          <w:rFonts w:hint="cs"/>
          <w:rtl/>
        </w:rPr>
        <w:t>– – –</w:t>
      </w:r>
    </w:p>
    <w:p w:rsidR="00841D8B" w:rsidRDefault="00841D8B" w:rsidP="008C4538">
      <w:pPr>
        <w:rPr>
          <w:rtl/>
        </w:rPr>
      </w:pPr>
    </w:p>
    <w:p w:rsidR="00841D8B" w:rsidRDefault="00841D8B" w:rsidP="008C4538">
      <w:pPr>
        <w:pStyle w:val="af7"/>
        <w:keepNext/>
        <w:rPr>
          <w:rtl/>
        </w:rPr>
      </w:pPr>
      <w:bookmarkStart w:id="4366" w:name="ET_yor_6595_44"/>
      <w:r w:rsidRPr="000F265D">
        <w:rPr>
          <w:rStyle w:val="TagStyle"/>
          <w:rtl/>
        </w:rPr>
        <w:t xml:space="preserve"> &lt;&lt; יור &gt;&gt; </w:t>
      </w:r>
      <w:r>
        <w:rPr>
          <w:rtl/>
        </w:rPr>
        <w:t>היו"ר ארז מלול:</w:t>
      </w:r>
      <w:r w:rsidRPr="000F265D">
        <w:rPr>
          <w:rStyle w:val="TagStyle"/>
          <w:rtl/>
        </w:rPr>
        <w:t xml:space="preserve"> &lt;&lt; יור &gt;&gt;</w:t>
      </w:r>
      <w:r>
        <w:rPr>
          <w:rtl/>
        </w:rPr>
        <w:t xml:space="preserve">  </w:t>
      </w:r>
      <w:bookmarkEnd w:id="4366"/>
    </w:p>
    <w:p w:rsidR="00841D8B" w:rsidRDefault="00841D8B" w:rsidP="004373DB">
      <w:pPr>
        <w:rPr>
          <w:rtl/>
        </w:rPr>
      </w:pPr>
    </w:p>
    <w:p w:rsidR="00841D8B" w:rsidRDefault="00841D8B" w:rsidP="004373DB">
      <w:pPr>
        <w:rPr>
          <w:rtl/>
        </w:rPr>
      </w:pPr>
      <w:r>
        <w:rPr>
          <w:rFonts w:hint="cs"/>
          <w:rtl/>
        </w:rPr>
        <w:t xml:space="preserve">אתה פוגע במשפחות </w:t>
      </w:r>
      <w:bookmarkStart w:id="4367" w:name="_ETM_Q10_523000"/>
      <w:bookmarkEnd w:id="4367"/>
      <w:r>
        <w:rPr>
          <w:rFonts w:hint="cs"/>
          <w:rtl/>
        </w:rPr>
        <w:t xml:space="preserve">ואתה פוגע </w:t>
      </w:r>
      <w:r w:rsidR="004373DB">
        <w:rPr>
          <w:rFonts w:hint="cs"/>
          <w:rtl/>
        </w:rPr>
        <w:t>– – –</w:t>
      </w:r>
    </w:p>
    <w:p w:rsidR="00841D8B" w:rsidRDefault="00841D8B" w:rsidP="008C4538">
      <w:pPr>
        <w:rPr>
          <w:rtl/>
        </w:rPr>
      </w:pPr>
    </w:p>
    <w:p w:rsidR="00841D8B" w:rsidRDefault="00841D8B" w:rsidP="008C4538">
      <w:pPr>
        <w:pStyle w:val="-"/>
        <w:keepNext/>
        <w:rPr>
          <w:rtl/>
        </w:rPr>
      </w:pPr>
      <w:bookmarkStart w:id="4368" w:name="ET_speakercontinue_6361_45"/>
      <w:r w:rsidRPr="000F265D">
        <w:rPr>
          <w:rStyle w:val="TagStyle"/>
          <w:rtl/>
        </w:rPr>
        <w:t xml:space="preserve"> &lt;&lt; דובר_המשך &gt;&gt; </w:t>
      </w:r>
      <w:r>
        <w:rPr>
          <w:rtl/>
        </w:rPr>
        <w:t>נאור שירי (יש עתיד):</w:t>
      </w:r>
      <w:r w:rsidRPr="000F265D">
        <w:rPr>
          <w:rStyle w:val="TagStyle"/>
          <w:rtl/>
        </w:rPr>
        <w:t xml:space="preserve"> &lt;&lt; דובר_המשך &gt;&gt;</w:t>
      </w:r>
      <w:r>
        <w:rPr>
          <w:rtl/>
        </w:rPr>
        <w:t xml:space="preserve">  </w:t>
      </w:r>
      <w:bookmarkEnd w:id="4368"/>
    </w:p>
    <w:p w:rsidR="00841D8B" w:rsidRDefault="00841D8B" w:rsidP="004373DB">
      <w:pPr>
        <w:rPr>
          <w:rtl/>
        </w:rPr>
      </w:pPr>
    </w:p>
    <w:p w:rsidR="00841D8B" w:rsidRDefault="00841D8B" w:rsidP="008C4538">
      <w:pPr>
        <w:rPr>
          <w:rtl/>
        </w:rPr>
      </w:pPr>
      <w:r>
        <w:rPr>
          <w:rFonts w:hint="cs"/>
          <w:rtl/>
        </w:rPr>
        <w:t xml:space="preserve">אני פוגע במשפחות? </w:t>
      </w:r>
    </w:p>
    <w:p w:rsidR="00841D8B" w:rsidRDefault="00841D8B" w:rsidP="008C4538">
      <w:pPr>
        <w:rPr>
          <w:rtl/>
        </w:rPr>
      </w:pPr>
    </w:p>
    <w:p w:rsidR="00841D8B" w:rsidRDefault="00841D8B" w:rsidP="008C4538">
      <w:pPr>
        <w:pStyle w:val="af7"/>
        <w:keepNext/>
        <w:rPr>
          <w:rtl/>
        </w:rPr>
      </w:pPr>
      <w:bookmarkStart w:id="4369" w:name="ET_yor_6595_46"/>
      <w:r w:rsidRPr="000F265D">
        <w:rPr>
          <w:rStyle w:val="TagStyle"/>
          <w:rtl/>
        </w:rPr>
        <w:t xml:space="preserve"> &lt;&lt; יור &gt;&gt; </w:t>
      </w:r>
      <w:r>
        <w:rPr>
          <w:rtl/>
        </w:rPr>
        <w:t>היו"ר ארז מלול:</w:t>
      </w:r>
      <w:r w:rsidRPr="000F265D">
        <w:rPr>
          <w:rStyle w:val="TagStyle"/>
          <w:rtl/>
        </w:rPr>
        <w:t xml:space="preserve"> &lt;&lt; יור &gt;&gt;</w:t>
      </w:r>
      <w:r>
        <w:rPr>
          <w:rtl/>
        </w:rPr>
        <w:t xml:space="preserve">  </w:t>
      </w:r>
      <w:bookmarkEnd w:id="4369"/>
    </w:p>
    <w:p w:rsidR="00841D8B" w:rsidRDefault="00841D8B" w:rsidP="004373DB">
      <w:pPr>
        <w:rPr>
          <w:rtl/>
        </w:rPr>
      </w:pPr>
    </w:p>
    <w:p w:rsidR="00841D8B" w:rsidRDefault="00841D8B" w:rsidP="008C4538">
      <w:pPr>
        <w:rPr>
          <w:rtl/>
        </w:rPr>
      </w:pPr>
      <w:r>
        <w:rPr>
          <w:rFonts w:hint="cs"/>
          <w:rtl/>
        </w:rPr>
        <w:t xml:space="preserve">לא, לא </w:t>
      </w:r>
      <w:bookmarkStart w:id="4370" w:name="_ETM_Q10_527000"/>
      <w:bookmarkEnd w:id="4370"/>
      <w:r>
        <w:rPr>
          <w:rFonts w:hint="cs"/>
          <w:rtl/>
        </w:rPr>
        <w:t xml:space="preserve">צריך. </w:t>
      </w:r>
    </w:p>
    <w:p w:rsidR="00841D8B" w:rsidRDefault="00841D8B" w:rsidP="008C4538">
      <w:pPr>
        <w:rPr>
          <w:rtl/>
        </w:rPr>
      </w:pPr>
      <w:bookmarkStart w:id="4371" w:name="_ETM_Q10_529000"/>
      <w:bookmarkEnd w:id="4371"/>
    </w:p>
    <w:p w:rsidR="00841D8B" w:rsidRDefault="00841D8B" w:rsidP="008C4538">
      <w:pPr>
        <w:pStyle w:val="af6"/>
        <w:keepNext/>
        <w:rPr>
          <w:rtl/>
        </w:rPr>
      </w:pPr>
      <w:bookmarkStart w:id="4372" w:name="ET_interruption_6553_48"/>
      <w:r w:rsidRPr="000F265D">
        <w:rPr>
          <w:rStyle w:val="TagStyle"/>
          <w:rtl/>
        </w:rPr>
        <w:t xml:space="preserve">&lt;&lt; קריאה &gt;&gt; </w:t>
      </w:r>
      <w:r>
        <w:rPr>
          <w:rtl/>
        </w:rPr>
        <w:t>שר הפנים משה ארבל:</w:t>
      </w:r>
      <w:r w:rsidRPr="000F265D">
        <w:rPr>
          <w:rStyle w:val="TagStyle"/>
          <w:rtl/>
        </w:rPr>
        <w:t xml:space="preserve"> &lt;&lt; קריאה &gt;&gt;</w:t>
      </w:r>
      <w:r>
        <w:rPr>
          <w:rtl/>
        </w:rPr>
        <w:t xml:space="preserve">  </w:t>
      </w:r>
      <w:bookmarkEnd w:id="4372"/>
    </w:p>
    <w:p w:rsidR="00841D8B" w:rsidRDefault="00841D8B" w:rsidP="004373DB">
      <w:pPr>
        <w:rPr>
          <w:rtl/>
        </w:rPr>
      </w:pPr>
    </w:p>
    <w:p w:rsidR="00841D8B" w:rsidRDefault="00841D8B" w:rsidP="004373DB">
      <w:pPr>
        <w:rPr>
          <w:rtl/>
        </w:rPr>
      </w:pPr>
      <w:r>
        <w:rPr>
          <w:rFonts w:hint="cs"/>
          <w:rtl/>
        </w:rPr>
        <w:t xml:space="preserve">אני חושב שמה </w:t>
      </w:r>
      <w:r w:rsidR="004373DB">
        <w:rPr>
          <w:rFonts w:hint="cs"/>
          <w:rtl/>
        </w:rPr>
        <w:t>– – –</w:t>
      </w:r>
    </w:p>
    <w:p w:rsidR="00841D8B" w:rsidRDefault="00841D8B" w:rsidP="008C4538">
      <w:pPr>
        <w:rPr>
          <w:rtl/>
        </w:rPr>
      </w:pPr>
    </w:p>
    <w:p w:rsidR="00841D8B" w:rsidRDefault="00841D8B" w:rsidP="008C4538">
      <w:pPr>
        <w:pStyle w:val="-"/>
        <w:keepNext/>
        <w:rPr>
          <w:rtl/>
        </w:rPr>
      </w:pPr>
      <w:bookmarkStart w:id="4373" w:name="ET_speakercontinue_6361_49"/>
      <w:r w:rsidRPr="000F265D">
        <w:rPr>
          <w:rStyle w:val="TagStyle"/>
          <w:rtl/>
        </w:rPr>
        <w:t xml:space="preserve"> &lt;&lt; דובר_המשך &gt;&gt; </w:t>
      </w:r>
      <w:r>
        <w:rPr>
          <w:rtl/>
        </w:rPr>
        <w:t>נאור שירי (יש עתיד):</w:t>
      </w:r>
      <w:r w:rsidRPr="000F265D">
        <w:rPr>
          <w:rStyle w:val="TagStyle"/>
          <w:rtl/>
        </w:rPr>
        <w:t xml:space="preserve"> &lt;&lt; דובר_המשך &gt;&gt;</w:t>
      </w:r>
      <w:r>
        <w:rPr>
          <w:rtl/>
        </w:rPr>
        <w:t xml:space="preserve">  </w:t>
      </w:r>
      <w:bookmarkEnd w:id="4373"/>
    </w:p>
    <w:p w:rsidR="00841D8B" w:rsidRDefault="00841D8B" w:rsidP="004373DB">
      <w:pPr>
        <w:rPr>
          <w:rtl/>
        </w:rPr>
      </w:pPr>
    </w:p>
    <w:p w:rsidR="00841D8B" w:rsidRDefault="00841D8B" w:rsidP="008C4538">
      <w:pPr>
        <w:rPr>
          <w:rtl/>
        </w:rPr>
      </w:pPr>
      <w:r>
        <w:rPr>
          <w:rFonts w:hint="cs"/>
          <w:rtl/>
        </w:rPr>
        <w:t xml:space="preserve">אני פוגע במשפחות. </w:t>
      </w:r>
    </w:p>
    <w:p w:rsidR="00841D8B" w:rsidRDefault="00841D8B" w:rsidP="008C4538">
      <w:pPr>
        <w:rPr>
          <w:rtl/>
        </w:rPr>
      </w:pPr>
    </w:p>
    <w:p w:rsidR="00841D8B" w:rsidRDefault="00841D8B" w:rsidP="008C4538">
      <w:pPr>
        <w:pStyle w:val="af7"/>
        <w:keepNext/>
        <w:rPr>
          <w:rtl/>
        </w:rPr>
      </w:pPr>
      <w:bookmarkStart w:id="4374" w:name="ET_yor_6595_50"/>
      <w:r w:rsidRPr="000F265D">
        <w:rPr>
          <w:rStyle w:val="TagStyle"/>
          <w:rtl/>
        </w:rPr>
        <w:t xml:space="preserve"> &lt;&lt; יור &gt;&gt; </w:t>
      </w:r>
      <w:r>
        <w:rPr>
          <w:rtl/>
        </w:rPr>
        <w:t>היו"ר ארז מלול:</w:t>
      </w:r>
      <w:r w:rsidRPr="000F265D">
        <w:rPr>
          <w:rStyle w:val="TagStyle"/>
          <w:rtl/>
        </w:rPr>
        <w:t xml:space="preserve"> &lt;&lt; יור &gt;&gt;</w:t>
      </w:r>
      <w:r>
        <w:rPr>
          <w:rtl/>
        </w:rPr>
        <w:t xml:space="preserve">  </w:t>
      </w:r>
      <w:bookmarkEnd w:id="4374"/>
    </w:p>
    <w:p w:rsidR="00841D8B" w:rsidRDefault="00841D8B" w:rsidP="004373DB">
      <w:pPr>
        <w:rPr>
          <w:rtl/>
        </w:rPr>
      </w:pPr>
    </w:p>
    <w:p w:rsidR="00841D8B" w:rsidRDefault="00841D8B" w:rsidP="0028375B">
      <w:pPr>
        <w:rPr>
          <w:rtl/>
        </w:rPr>
      </w:pPr>
      <w:r>
        <w:rPr>
          <w:rFonts w:hint="cs"/>
          <w:rtl/>
        </w:rPr>
        <w:t xml:space="preserve">לא, אתה לא פוגע. התכוונתי שלהעלות את זה, זה מיותר להתייחס לכל שטות. </w:t>
      </w:r>
    </w:p>
    <w:p w:rsidR="00841D8B" w:rsidRDefault="00841D8B" w:rsidP="008C4538">
      <w:pPr>
        <w:rPr>
          <w:rtl/>
        </w:rPr>
      </w:pPr>
    </w:p>
    <w:p w:rsidR="00841D8B" w:rsidRDefault="00841D8B" w:rsidP="008C4538">
      <w:pPr>
        <w:pStyle w:val="-"/>
        <w:keepNext/>
        <w:rPr>
          <w:rtl/>
        </w:rPr>
      </w:pPr>
      <w:bookmarkStart w:id="4375" w:name="ET_speakercontinue_6361_51"/>
      <w:r w:rsidRPr="00825753">
        <w:rPr>
          <w:rStyle w:val="TagStyle"/>
          <w:rtl/>
        </w:rPr>
        <w:t xml:space="preserve"> &lt;&lt; דובר_המשך &gt;&gt; </w:t>
      </w:r>
      <w:r>
        <w:rPr>
          <w:rtl/>
        </w:rPr>
        <w:t>נאור שירי (יש עתיד):</w:t>
      </w:r>
      <w:r w:rsidRPr="00825753">
        <w:rPr>
          <w:rStyle w:val="TagStyle"/>
          <w:rtl/>
        </w:rPr>
        <w:t xml:space="preserve"> &lt;&lt; דובר_המשך &gt;&gt;</w:t>
      </w:r>
      <w:r>
        <w:rPr>
          <w:rtl/>
        </w:rPr>
        <w:t xml:space="preserve">  </w:t>
      </w:r>
      <w:bookmarkEnd w:id="4375"/>
    </w:p>
    <w:p w:rsidR="00841D8B" w:rsidRDefault="00841D8B" w:rsidP="004373DB">
      <w:pPr>
        <w:rPr>
          <w:rtl/>
        </w:rPr>
      </w:pPr>
    </w:p>
    <w:p w:rsidR="00841D8B" w:rsidRDefault="00841D8B" w:rsidP="004373DB">
      <w:pPr>
        <w:rPr>
          <w:rtl/>
        </w:rPr>
      </w:pPr>
      <w:r>
        <w:rPr>
          <w:rFonts w:hint="cs"/>
          <w:rtl/>
        </w:rPr>
        <w:t xml:space="preserve">אני אסביר לך מה הבעיה שלי. </w:t>
      </w:r>
      <w:bookmarkStart w:id="4376" w:name="_ETM_Q10_538000"/>
      <w:bookmarkEnd w:id="4376"/>
      <w:r>
        <w:rPr>
          <w:rFonts w:hint="cs"/>
          <w:rtl/>
        </w:rPr>
        <w:t xml:space="preserve">זו לא שטות, זו לא שטות. ההתייחסות </w:t>
      </w:r>
      <w:r w:rsidR="004373DB">
        <w:rPr>
          <w:rFonts w:hint="cs"/>
          <w:rtl/>
        </w:rPr>
        <w:t>– – –</w:t>
      </w:r>
    </w:p>
    <w:p w:rsidR="00841D8B" w:rsidRDefault="00841D8B" w:rsidP="008C4538">
      <w:pPr>
        <w:rPr>
          <w:rtl/>
        </w:rPr>
      </w:pPr>
    </w:p>
    <w:p w:rsidR="00841D8B" w:rsidRDefault="00841D8B" w:rsidP="008C4538">
      <w:pPr>
        <w:pStyle w:val="af7"/>
        <w:keepNext/>
        <w:rPr>
          <w:rtl/>
        </w:rPr>
      </w:pPr>
      <w:bookmarkStart w:id="4377" w:name="ET_yor_6595_54"/>
      <w:r w:rsidRPr="00537274">
        <w:rPr>
          <w:rStyle w:val="TagStyle"/>
          <w:rtl/>
        </w:rPr>
        <w:t xml:space="preserve"> &lt;&lt; יור &gt;&gt; </w:t>
      </w:r>
      <w:r>
        <w:rPr>
          <w:rtl/>
        </w:rPr>
        <w:t>היו"ר ארז מלול:</w:t>
      </w:r>
      <w:r w:rsidRPr="00537274">
        <w:rPr>
          <w:rStyle w:val="TagStyle"/>
          <w:rtl/>
        </w:rPr>
        <w:t xml:space="preserve"> &lt;&lt; יור &gt;&gt;</w:t>
      </w:r>
      <w:r>
        <w:rPr>
          <w:rtl/>
        </w:rPr>
        <w:t xml:space="preserve">  </w:t>
      </w:r>
      <w:bookmarkEnd w:id="4377"/>
    </w:p>
    <w:p w:rsidR="00841D8B" w:rsidRDefault="00841D8B" w:rsidP="004373DB">
      <w:pPr>
        <w:rPr>
          <w:rtl/>
        </w:rPr>
      </w:pPr>
    </w:p>
    <w:p w:rsidR="00841D8B" w:rsidRDefault="00841D8B" w:rsidP="00F251A3">
      <w:pPr>
        <w:rPr>
          <w:rtl/>
        </w:rPr>
      </w:pPr>
      <w:r>
        <w:rPr>
          <w:rFonts w:hint="cs"/>
          <w:rtl/>
        </w:rPr>
        <w:t>לא, אם אני הייתי אומר</w:t>
      </w:r>
      <w:r w:rsidR="00F251A3">
        <w:rPr>
          <w:rFonts w:hint="cs"/>
          <w:rtl/>
        </w:rPr>
        <w:t xml:space="preserve"> את זה, הייתי אומר לך שאתה צודק, ו</w:t>
      </w:r>
      <w:r>
        <w:rPr>
          <w:rFonts w:hint="cs"/>
          <w:rtl/>
        </w:rPr>
        <w:t>אם השר ארבל, אם מיקי לוי</w:t>
      </w:r>
      <w:bookmarkStart w:id="4378" w:name="_ETM_Q10_545000"/>
      <w:bookmarkEnd w:id="4378"/>
      <w:r w:rsidR="00F251A3">
        <w:rPr>
          <w:rFonts w:hint="cs"/>
          <w:rtl/>
        </w:rPr>
        <w:t>.</w:t>
      </w:r>
    </w:p>
    <w:p w:rsidR="00841D8B" w:rsidRDefault="00841D8B" w:rsidP="008C4538">
      <w:pPr>
        <w:rPr>
          <w:rtl/>
        </w:rPr>
      </w:pPr>
      <w:bookmarkStart w:id="4379" w:name="_ETM_Q10_548000"/>
      <w:bookmarkEnd w:id="4379"/>
    </w:p>
    <w:p w:rsidR="00841D8B" w:rsidRDefault="00841D8B" w:rsidP="008C4538">
      <w:pPr>
        <w:pStyle w:val="-"/>
        <w:keepNext/>
        <w:rPr>
          <w:rtl/>
        </w:rPr>
      </w:pPr>
      <w:bookmarkStart w:id="4380" w:name="ET_speakercontinue_6361_55"/>
      <w:r w:rsidRPr="00537274">
        <w:rPr>
          <w:rStyle w:val="TagStyle"/>
          <w:rtl/>
        </w:rPr>
        <w:t xml:space="preserve"> &lt;&lt; דובר_המשך &gt;&gt; </w:t>
      </w:r>
      <w:r>
        <w:rPr>
          <w:rtl/>
        </w:rPr>
        <w:t>נאור שירי (יש עתיד):</w:t>
      </w:r>
      <w:r w:rsidRPr="00537274">
        <w:rPr>
          <w:rStyle w:val="TagStyle"/>
          <w:rtl/>
        </w:rPr>
        <w:t xml:space="preserve"> &lt;&lt; דובר_המשך &gt;&gt;</w:t>
      </w:r>
      <w:r>
        <w:rPr>
          <w:rtl/>
        </w:rPr>
        <w:t xml:space="preserve">  </w:t>
      </w:r>
      <w:bookmarkEnd w:id="4380"/>
    </w:p>
    <w:p w:rsidR="00841D8B" w:rsidRDefault="00841D8B" w:rsidP="004373DB">
      <w:pPr>
        <w:rPr>
          <w:rtl/>
        </w:rPr>
      </w:pPr>
    </w:p>
    <w:p w:rsidR="00841D8B" w:rsidRDefault="00841D8B" w:rsidP="008C4538">
      <w:pPr>
        <w:rPr>
          <w:rtl/>
        </w:rPr>
      </w:pPr>
      <w:r>
        <w:rPr>
          <w:rFonts w:hint="cs"/>
          <w:rtl/>
        </w:rPr>
        <w:t>אבל אין הסכמה, אתה יודע למה?</w:t>
      </w:r>
    </w:p>
    <w:p w:rsidR="00841D8B" w:rsidRDefault="00841D8B" w:rsidP="008C4538">
      <w:pPr>
        <w:rPr>
          <w:rtl/>
        </w:rPr>
      </w:pPr>
    </w:p>
    <w:p w:rsidR="00841D8B" w:rsidRDefault="00841D8B" w:rsidP="008C4538">
      <w:pPr>
        <w:pStyle w:val="af7"/>
        <w:keepNext/>
        <w:rPr>
          <w:rtl/>
        </w:rPr>
      </w:pPr>
      <w:bookmarkStart w:id="4381" w:name="ET_yor_6595_56"/>
      <w:r w:rsidRPr="00537274">
        <w:rPr>
          <w:rStyle w:val="TagStyle"/>
          <w:rtl/>
        </w:rPr>
        <w:t xml:space="preserve"> &lt;&lt; יור &gt;&gt; </w:t>
      </w:r>
      <w:r>
        <w:rPr>
          <w:rtl/>
        </w:rPr>
        <w:t>היו"ר ארז מלול:</w:t>
      </w:r>
      <w:r w:rsidRPr="00537274">
        <w:rPr>
          <w:rStyle w:val="TagStyle"/>
          <w:rtl/>
        </w:rPr>
        <w:t xml:space="preserve"> &lt;&lt; יור &gt;&gt;</w:t>
      </w:r>
      <w:r>
        <w:rPr>
          <w:rtl/>
        </w:rPr>
        <w:t xml:space="preserve">  </w:t>
      </w:r>
      <w:bookmarkEnd w:id="4381"/>
    </w:p>
    <w:p w:rsidR="00841D8B" w:rsidRDefault="00841D8B" w:rsidP="004373DB">
      <w:pPr>
        <w:rPr>
          <w:rtl/>
        </w:rPr>
      </w:pPr>
    </w:p>
    <w:p w:rsidR="00841D8B" w:rsidRDefault="00841D8B" w:rsidP="008C4538">
      <w:pPr>
        <w:rPr>
          <w:rtl/>
        </w:rPr>
      </w:pPr>
      <w:r>
        <w:rPr>
          <w:rFonts w:hint="cs"/>
          <w:rtl/>
        </w:rPr>
        <w:t xml:space="preserve">אבל פה, מי אמר את זה, ומי כתב את זה, ומי ראה את זה? </w:t>
      </w:r>
    </w:p>
    <w:p w:rsidR="00841D8B" w:rsidRDefault="00841D8B" w:rsidP="008C4538">
      <w:pPr>
        <w:rPr>
          <w:rtl/>
        </w:rPr>
      </w:pPr>
    </w:p>
    <w:p w:rsidR="00841D8B" w:rsidRDefault="00841D8B" w:rsidP="008C4538">
      <w:pPr>
        <w:pStyle w:val="-"/>
        <w:keepNext/>
        <w:rPr>
          <w:rtl/>
        </w:rPr>
      </w:pPr>
      <w:bookmarkStart w:id="4382" w:name="ET_speakercontinue_6361_57"/>
      <w:r w:rsidRPr="008555F9">
        <w:rPr>
          <w:rStyle w:val="TagStyle"/>
          <w:rtl/>
        </w:rPr>
        <w:t xml:space="preserve"> &lt;&lt; דובר_המשך &gt;&gt; </w:t>
      </w:r>
      <w:r>
        <w:rPr>
          <w:rtl/>
        </w:rPr>
        <w:t>נאור שירי (יש עתיד):</w:t>
      </w:r>
      <w:r w:rsidRPr="008555F9">
        <w:rPr>
          <w:rStyle w:val="TagStyle"/>
          <w:rtl/>
        </w:rPr>
        <w:t xml:space="preserve"> &lt;&lt; דובר_המשך &gt;&gt;</w:t>
      </w:r>
      <w:r>
        <w:rPr>
          <w:rtl/>
        </w:rPr>
        <w:t xml:space="preserve">  </w:t>
      </w:r>
      <w:bookmarkEnd w:id="4382"/>
    </w:p>
    <w:p w:rsidR="00841D8B" w:rsidRDefault="00841D8B" w:rsidP="004373DB">
      <w:pPr>
        <w:rPr>
          <w:rtl/>
        </w:rPr>
      </w:pPr>
    </w:p>
    <w:p w:rsidR="00841D8B" w:rsidRDefault="00841D8B" w:rsidP="004373DB">
      <w:pPr>
        <w:rPr>
          <w:rtl/>
        </w:rPr>
      </w:pPr>
      <w:r>
        <w:rPr>
          <w:rFonts w:hint="cs"/>
          <w:rtl/>
        </w:rPr>
        <w:t xml:space="preserve">אם הייתה הסכמה, אז עיתון המודיע או </w:t>
      </w:r>
      <w:bookmarkStart w:id="4383" w:name="_ETM_Q10_553000"/>
      <w:bookmarkEnd w:id="4383"/>
      <w:r>
        <w:rPr>
          <w:rFonts w:hint="cs"/>
          <w:rtl/>
        </w:rPr>
        <w:t>מי שעומד בראשו, בסדר? בסוף קוראים את זה אנשים</w:t>
      </w:r>
      <w:bookmarkStart w:id="4384" w:name="_ETM_Q10_552000"/>
      <w:bookmarkEnd w:id="4384"/>
      <w:r>
        <w:rPr>
          <w:rFonts w:hint="cs"/>
          <w:rtl/>
        </w:rPr>
        <w:t xml:space="preserve">, נכון? זה לא עיתון שקוראים ארבעה אנשים בוועד הבית בשכונה נידחת בירושלים או לא יודע מה, נכון? הרי לא שמים ארבעה עותקים. אם לבן אדם שעורך את העיתון הזה הייתה אחריות, </w:t>
      </w:r>
      <w:r w:rsidR="00EB6B04">
        <w:rPr>
          <w:rFonts w:hint="cs"/>
          <w:rtl/>
        </w:rPr>
        <w:t xml:space="preserve">הוא </w:t>
      </w:r>
      <w:r>
        <w:rPr>
          <w:rFonts w:hint="cs"/>
          <w:rtl/>
        </w:rPr>
        <w:t>היה צריך לעשות אקט משמעותי</w:t>
      </w:r>
      <w:bookmarkStart w:id="4385" w:name="_ETM_Q10_565000"/>
      <w:bookmarkEnd w:id="4385"/>
      <w:r>
        <w:rPr>
          <w:rFonts w:hint="cs"/>
          <w:rtl/>
        </w:rPr>
        <w:t>, לא לפרסם הבהרה והתנצלות</w:t>
      </w:r>
      <w:r w:rsidR="00EB6B04">
        <w:rPr>
          <w:rFonts w:hint="cs"/>
          <w:rtl/>
        </w:rPr>
        <w:t>: אולי הבנתם אותי לא נכון</w:t>
      </w:r>
      <w:r>
        <w:rPr>
          <w:rFonts w:hint="cs"/>
          <w:rtl/>
        </w:rPr>
        <w:t xml:space="preserve">. ולמה אני מדגיש את הדברים האלה? </w:t>
      </w:r>
      <w:bookmarkStart w:id="4386" w:name="_ETM_Q10_575000"/>
      <w:bookmarkEnd w:id="4386"/>
      <w:r>
        <w:rPr>
          <w:rFonts w:hint="cs"/>
          <w:rtl/>
        </w:rPr>
        <w:t xml:space="preserve">כי אנחנו צריכים להוקיע את זה. כשאני התחננתי אליכם – משפט אחרון </w:t>
      </w:r>
      <w:r w:rsidR="004373DB">
        <w:rPr>
          <w:rFonts w:hint="cs"/>
          <w:rtl/>
        </w:rPr>
        <w:t>– – –</w:t>
      </w:r>
      <w:r>
        <w:rPr>
          <w:rFonts w:hint="cs"/>
          <w:rtl/>
        </w:rPr>
        <w:t xml:space="preserve"> </w:t>
      </w:r>
    </w:p>
    <w:p w:rsidR="00841D8B" w:rsidRDefault="00841D8B" w:rsidP="008C4538">
      <w:pPr>
        <w:rPr>
          <w:rtl/>
        </w:rPr>
      </w:pPr>
    </w:p>
    <w:p w:rsidR="00841D8B" w:rsidRDefault="00841D8B" w:rsidP="008C4538">
      <w:pPr>
        <w:pStyle w:val="af6"/>
        <w:keepNext/>
        <w:rPr>
          <w:rtl/>
        </w:rPr>
      </w:pPr>
      <w:bookmarkStart w:id="4387" w:name="ET_interruption_6553_58"/>
      <w:r w:rsidRPr="00B5427A">
        <w:rPr>
          <w:rStyle w:val="TagStyle"/>
          <w:rtl/>
        </w:rPr>
        <w:t xml:space="preserve">&lt;&lt; קריאה &gt;&gt; </w:t>
      </w:r>
      <w:r>
        <w:rPr>
          <w:rtl/>
        </w:rPr>
        <w:t>שר הפנים משה ארבל:</w:t>
      </w:r>
      <w:r w:rsidRPr="00B5427A">
        <w:rPr>
          <w:rStyle w:val="TagStyle"/>
          <w:rtl/>
        </w:rPr>
        <w:t xml:space="preserve"> &lt;&lt; קריאה &gt;&gt;</w:t>
      </w:r>
      <w:r>
        <w:rPr>
          <w:rtl/>
        </w:rPr>
        <w:t xml:space="preserve">  </w:t>
      </w:r>
      <w:bookmarkEnd w:id="4387"/>
    </w:p>
    <w:p w:rsidR="00841D8B" w:rsidRDefault="00841D8B" w:rsidP="004373DB">
      <w:pPr>
        <w:rPr>
          <w:rtl/>
        </w:rPr>
      </w:pPr>
    </w:p>
    <w:p w:rsidR="00841D8B" w:rsidRDefault="00841D8B" w:rsidP="0028375B">
      <w:pPr>
        <w:rPr>
          <w:rtl/>
        </w:rPr>
      </w:pPr>
      <w:r>
        <w:rPr>
          <w:rFonts w:hint="cs"/>
          <w:rtl/>
        </w:rPr>
        <w:t xml:space="preserve">היושב-ראש, אני מבקש שתיתן לו תוספת זמן רק להסביר לנו </w:t>
      </w:r>
      <w:r>
        <w:rPr>
          <w:rFonts w:hint="eastAsia"/>
          <w:rtl/>
        </w:rPr>
        <w:t>–</w:t>
      </w:r>
      <w:r>
        <w:rPr>
          <w:rFonts w:hint="cs"/>
          <w:rtl/>
        </w:rPr>
        <w:t xml:space="preserve"> מקרא למדבקות מאחורי הלפטופ. </w:t>
      </w:r>
      <w:bookmarkStart w:id="4388" w:name="_ETM_Q10_582000"/>
      <w:bookmarkEnd w:id="4388"/>
    </w:p>
    <w:p w:rsidR="00841D8B" w:rsidRDefault="00841D8B" w:rsidP="008C4538">
      <w:pPr>
        <w:rPr>
          <w:rtl/>
        </w:rPr>
      </w:pPr>
      <w:bookmarkStart w:id="4389" w:name="_ETM_Q10_585000"/>
      <w:bookmarkEnd w:id="4389"/>
    </w:p>
    <w:p w:rsidR="00841D8B" w:rsidRDefault="00841D8B" w:rsidP="008C4538">
      <w:pPr>
        <w:pStyle w:val="af7"/>
        <w:keepNext/>
        <w:rPr>
          <w:rtl/>
        </w:rPr>
      </w:pPr>
      <w:bookmarkStart w:id="4390" w:name="_ETM_Q10_588000"/>
      <w:bookmarkStart w:id="4391" w:name="ET_yor_6595_60"/>
      <w:bookmarkEnd w:id="4390"/>
      <w:r w:rsidRPr="00D92D80">
        <w:rPr>
          <w:rStyle w:val="TagStyle"/>
          <w:rtl/>
        </w:rPr>
        <w:t xml:space="preserve"> &lt;&lt; יור &gt;&gt; </w:t>
      </w:r>
      <w:r>
        <w:rPr>
          <w:rtl/>
        </w:rPr>
        <w:t>היו"ר ארז מלול:</w:t>
      </w:r>
      <w:r w:rsidRPr="00D92D80">
        <w:rPr>
          <w:rStyle w:val="TagStyle"/>
          <w:rtl/>
        </w:rPr>
        <w:t xml:space="preserve"> &lt;&lt; יור &gt;&gt;</w:t>
      </w:r>
      <w:r>
        <w:rPr>
          <w:rtl/>
        </w:rPr>
        <w:t xml:space="preserve">  </w:t>
      </w:r>
      <w:bookmarkEnd w:id="4391"/>
    </w:p>
    <w:p w:rsidR="00841D8B" w:rsidRDefault="00841D8B" w:rsidP="004373DB">
      <w:pPr>
        <w:rPr>
          <w:rtl/>
        </w:rPr>
      </w:pPr>
    </w:p>
    <w:p w:rsidR="00841D8B" w:rsidRDefault="00841D8B" w:rsidP="008C4538">
      <w:pPr>
        <w:rPr>
          <w:rtl/>
        </w:rPr>
      </w:pPr>
      <w:r>
        <w:rPr>
          <w:rFonts w:hint="cs"/>
          <w:rtl/>
        </w:rPr>
        <w:t xml:space="preserve">זה נוגד את התקנון. </w:t>
      </w:r>
    </w:p>
    <w:p w:rsidR="00841D8B" w:rsidRDefault="00841D8B" w:rsidP="008C4538">
      <w:pPr>
        <w:rPr>
          <w:rtl/>
        </w:rPr>
      </w:pPr>
      <w:bookmarkStart w:id="4392" w:name="_ETM_Q10_586000"/>
      <w:bookmarkEnd w:id="4392"/>
    </w:p>
    <w:p w:rsidR="00841D8B" w:rsidRDefault="00841D8B" w:rsidP="008C4538">
      <w:pPr>
        <w:pStyle w:val="-"/>
        <w:keepNext/>
        <w:rPr>
          <w:rtl/>
        </w:rPr>
      </w:pPr>
      <w:bookmarkStart w:id="4393" w:name="ET_speakercontinue_6361_61"/>
      <w:r w:rsidRPr="00D92D80">
        <w:rPr>
          <w:rStyle w:val="TagStyle"/>
          <w:rtl/>
        </w:rPr>
        <w:t xml:space="preserve"> &lt;&lt; דובר_המשך &gt;&gt; </w:t>
      </w:r>
      <w:r>
        <w:rPr>
          <w:rtl/>
        </w:rPr>
        <w:t>נאור שירי (יש עתיד):</w:t>
      </w:r>
      <w:r w:rsidRPr="00D92D80">
        <w:rPr>
          <w:rStyle w:val="TagStyle"/>
          <w:rtl/>
        </w:rPr>
        <w:t xml:space="preserve"> &lt;&lt; דובר_המשך &gt;&gt;</w:t>
      </w:r>
      <w:r>
        <w:rPr>
          <w:rtl/>
        </w:rPr>
        <w:t xml:space="preserve">  </w:t>
      </w:r>
      <w:bookmarkEnd w:id="4393"/>
    </w:p>
    <w:p w:rsidR="00841D8B" w:rsidRDefault="00841D8B" w:rsidP="004373DB">
      <w:pPr>
        <w:rPr>
          <w:rtl/>
        </w:rPr>
      </w:pPr>
    </w:p>
    <w:p w:rsidR="00841D8B" w:rsidRDefault="00841D8B" w:rsidP="008C4538">
      <w:pPr>
        <w:rPr>
          <w:rtl/>
        </w:rPr>
      </w:pPr>
      <w:r>
        <w:rPr>
          <w:rFonts w:hint="cs"/>
          <w:rtl/>
        </w:rPr>
        <w:t xml:space="preserve">למה נוגד את התקנון? זה </w:t>
      </w:r>
      <w:bookmarkStart w:id="4394" w:name="_ETM_Q10_587000"/>
      <w:bookmarkEnd w:id="4394"/>
      <w:r>
        <w:rPr>
          <w:rFonts w:hint="cs"/>
          <w:rtl/>
        </w:rPr>
        <w:t xml:space="preserve">הלפטופ שלי. </w:t>
      </w:r>
    </w:p>
    <w:p w:rsidR="00841D8B" w:rsidRDefault="00841D8B" w:rsidP="008C4538">
      <w:pPr>
        <w:rPr>
          <w:rtl/>
        </w:rPr>
      </w:pPr>
      <w:bookmarkStart w:id="4395" w:name="_ETM_Q10_591000"/>
      <w:bookmarkEnd w:id="4395"/>
    </w:p>
    <w:p w:rsidR="00841D8B" w:rsidRDefault="00841D8B" w:rsidP="008C4538">
      <w:pPr>
        <w:pStyle w:val="af7"/>
        <w:keepNext/>
        <w:rPr>
          <w:rtl/>
        </w:rPr>
      </w:pPr>
      <w:bookmarkStart w:id="4396" w:name="ET_yor_6595_62"/>
      <w:r w:rsidRPr="00D92D80">
        <w:rPr>
          <w:rStyle w:val="TagStyle"/>
          <w:rtl/>
        </w:rPr>
        <w:t xml:space="preserve"> &lt;&lt; יור &gt;&gt; </w:t>
      </w:r>
      <w:r>
        <w:rPr>
          <w:rtl/>
        </w:rPr>
        <w:t>היו"ר ארז מלול:</w:t>
      </w:r>
      <w:r w:rsidRPr="00D92D80">
        <w:rPr>
          <w:rStyle w:val="TagStyle"/>
          <w:rtl/>
        </w:rPr>
        <w:t xml:space="preserve"> &lt;&lt; יור &gt;&gt;</w:t>
      </w:r>
      <w:r>
        <w:rPr>
          <w:rtl/>
        </w:rPr>
        <w:t xml:space="preserve">  </w:t>
      </w:r>
      <w:bookmarkEnd w:id="4396"/>
    </w:p>
    <w:p w:rsidR="00841D8B" w:rsidRDefault="00841D8B" w:rsidP="004373DB">
      <w:pPr>
        <w:rPr>
          <w:rtl/>
        </w:rPr>
      </w:pPr>
    </w:p>
    <w:p w:rsidR="00841D8B" w:rsidRDefault="00841D8B" w:rsidP="008C4538">
      <w:pPr>
        <w:rPr>
          <w:rtl/>
        </w:rPr>
      </w:pPr>
      <w:r>
        <w:rPr>
          <w:rFonts w:hint="cs"/>
          <w:rtl/>
        </w:rPr>
        <w:t xml:space="preserve">לא, הוא אמר שיש מדבקה, לא? </w:t>
      </w:r>
    </w:p>
    <w:p w:rsidR="00841D8B" w:rsidRDefault="00841D8B" w:rsidP="008C4538">
      <w:pPr>
        <w:rPr>
          <w:rtl/>
        </w:rPr>
      </w:pPr>
      <w:bookmarkStart w:id="4397" w:name="_ETM_Q10_594000"/>
      <w:bookmarkEnd w:id="4397"/>
    </w:p>
    <w:p w:rsidR="00841D8B" w:rsidRDefault="00841D8B" w:rsidP="008C4538">
      <w:pPr>
        <w:pStyle w:val="-"/>
        <w:keepNext/>
        <w:rPr>
          <w:rtl/>
        </w:rPr>
      </w:pPr>
      <w:bookmarkStart w:id="4398" w:name="ET_speakercontinue_6361_63"/>
      <w:r w:rsidRPr="007375FD">
        <w:rPr>
          <w:rStyle w:val="TagStyle"/>
          <w:rtl/>
        </w:rPr>
        <w:t xml:space="preserve"> &lt;&lt; דובר_המשך &gt;&gt; </w:t>
      </w:r>
      <w:r>
        <w:rPr>
          <w:rtl/>
        </w:rPr>
        <w:t>נאור שירי (יש עתיד):</w:t>
      </w:r>
      <w:r w:rsidRPr="007375FD">
        <w:rPr>
          <w:rStyle w:val="TagStyle"/>
          <w:rtl/>
        </w:rPr>
        <w:t xml:space="preserve"> &lt;&lt; דובר_המשך &gt;&gt;</w:t>
      </w:r>
      <w:r>
        <w:rPr>
          <w:rtl/>
        </w:rPr>
        <w:t xml:space="preserve">  </w:t>
      </w:r>
      <w:bookmarkEnd w:id="4398"/>
    </w:p>
    <w:p w:rsidR="00841D8B" w:rsidRDefault="00841D8B" w:rsidP="004373DB">
      <w:pPr>
        <w:rPr>
          <w:rtl/>
        </w:rPr>
      </w:pPr>
    </w:p>
    <w:p w:rsidR="00841D8B" w:rsidRDefault="00841D8B" w:rsidP="008C4538">
      <w:pPr>
        <w:rPr>
          <w:rtl/>
        </w:rPr>
      </w:pPr>
      <w:r>
        <w:rPr>
          <w:rFonts w:hint="cs"/>
          <w:rtl/>
        </w:rPr>
        <w:t>מה אני אעשה, אני אסביר לך. תדע לך, יש פה מדבקה אחת עם משמעות, וכולן עם משמעות.</w:t>
      </w:r>
    </w:p>
    <w:p w:rsidR="00841D8B" w:rsidRDefault="00841D8B" w:rsidP="008C4538">
      <w:pPr>
        <w:rPr>
          <w:rtl/>
        </w:rPr>
      </w:pPr>
      <w:r>
        <w:rPr>
          <w:rFonts w:hint="cs"/>
          <w:rtl/>
        </w:rPr>
        <w:t xml:space="preserve"> </w:t>
      </w:r>
    </w:p>
    <w:p w:rsidR="00841D8B" w:rsidRDefault="00841D8B" w:rsidP="008C4538">
      <w:pPr>
        <w:pStyle w:val="af6"/>
        <w:keepNext/>
        <w:rPr>
          <w:rtl/>
        </w:rPr>
      </w:pPr>
      <w:bookmarkStart w:id="4399" w:name="ET_interruption_5800_66"/>
      <w:r w:rsidRPr="00112792">
        <w:rPr>
          <w:rStyle w:val="TagStyle"/>
          <w:rtl/>
        </w:rPr>
        <w:t xml:space="preserve">&lt;&lt; קריאה &gt;&gt; </w:t>
      </w:r>
      <w:r>
        <w:rPr>
          <w:rtl/>
        </w:rPr>
        <w:t>אורית פרקש הכהן (המחנה הממלכתי):</w:t>
      </w:r>
      <w:r w:rsidRPr="00112792">
        <w:rPr>
          <w:rStyle w:val="TagStyle"/>
          <w:rtl/>
        </w:rPr>
        <w:t xml:space="preserve"> &lt;&lt; קריאה &gt;&gt;</w:t>
      </w:r>
      <w:r>
        <w:rPr>
          <w:rtl/>
        </w:rPr>
        <w:t xml:space="preserve">  </w:t>
      </w:r>
      <w:bookmarkEnd w:id="4399"/>
    </w:p>
    <w:p w:rsidR="00841D8B" w:rsidRDefault="00841D8B" w:rsidP="004373DB">
      <w:pPr>
        <w:rPr>
          <w:rtl/>
          <w:lang w:eastAsia="he-IL"/>
        </w:rPr>
      </w:pPr>
    </w:p>
    <w:p w:rsidR="00841D8B" w:rsidRDefault="00841D8B" w:rsidP="008C4538">
      <w:pPr>
        <w:rPr>
          <w:rtl/>
        </w:rPr>
      </w:pPr>
      <w:r>
        <w:rPr>
          <w:rFonts w:hint="cs"/>
          <w:rtl/>
        </w:rPr>
        <w:t xml:space="preserve">אם זה היה </w:t>
      </w:r>
      <w:bookmarkStart w:id="4400" w:name="_ETM_Q10_596000"/>
      <w:bookmarkEnd w:id="4400"/>
      <w:r>
        <w:rPr>
          <w:rFonts w:hint="cs"/>
          <w:rtl/>
        </w:rPr>
        <w:t xml:space="preserve">אני, זה לא היה קורה. </w:t>
      </w:r>
    </w:p>
    <w:p w:rsidR="00841D8B" w:rsidRDefault="00841D8B" w:rsidP="008C4538">
      <w:pPr>
        <w:keepNext/>
        <w:rPr>
          <w:rtl/>
        </w:rPr>
      </w:pPr>
    </w:p>
    <w:p w:rsidR="00841D8B" w:rsidRDefault="00841D8B" w:rsidP="008C4538">
      <w:pPr>
        <w:pStyle w:val="-"/>
        <w:keepNext/>
        <w:rPr>
          <w:rtl/>
        </w:rPr>
      </w:pPr>
      <w:bookmarkStart w:id="4401" w:name="ET_speakercontinue_6361_68"/>
      <w:r w:rsidRPr="00112792">
        <w:rPr>
          <w:rStyle w:val="TagStyle"/>
          <w:rtl/>
        </w:rPr>
        <w:t xml:space="preserve"> &lt;&lt; דובר_המשך &gt;&gt; </w:t>
      </w:r>
      <w:r>
        <w:rPr>
          <w:rtl/>
        </w:rPr>
        <w:t>נאור שירי (יש עתיד):</w:t>
      </w:r>
      <w:r w:rsidRPr="00112792">
        <w:rPr>
          <w:rStyle w:val="TagStyle"/>
          <w:rtl/>
        </w:rPr>
        <w:t xml:space="preserve"> &lt;&lt; דובר_המשך &gt;&gt;</w:t>
      </w:r>
      <w:r>
        <w:rPr>
          <w:rtl/>
        </w:rPr>
        <w:t xml:space="preserve">  </w:t>
      </w:r>
      <w:bookmarkEnd w:id="4401"/>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נכון, נכון. </w:t>
      </w:r>
    </w:p>
    <w:p w:rsidR="00841D8B" w:rsidRDefault="00841D8B" w:rsidP="008C4538">
      <w:pPr>
        <w:rPr>
          <w:rtl/>
          <w:lang w:eastAsia="he-IL"/>
        </w:rPr>
      </w:pPr>
    </w:p>
    <w:p w:rsidR="00841D8B" w:rsidRDefault="00841D8B" w:rsidP="008C4538">
      <w:pPr>
        <w:pStyle w:val="af6"/>
        <w:keepNext/>
        <w:rPr>
          <w:rtl/>
        </w:rPr>
      </w:pPr>
      <w:bookmarkStart w:id="4402" w:name="ET_interruption_6553_69"/>
      <w:r w:rsidRPr="00112792">
        <w:rPr>
          <w:rStyle w:val="TagStyle"/>
          <w:rtl/>
        </w:rPr>
        <w:t xml:space="preserve"> &lt;&lt; קריאה &gt;&gt; </w:t>
      </w:r>
      <w:r>
        <w:rPr>
          <w:rtl/>
        </w:rPr>
        <w:t>שר הפנים משה ארבל:</w:t>
      </w:r>
      <w:r w:rsidRPr="00112792">
        <w:rPr>
          <w:rStyle w:val="TagStyle"/>
          <w:rtl/>
        </w:rPr>
        <w:t xml:space="preserve"> &lt;&lt; קריאה &gt;&gt;</w:t>
      </w:r>
      <w:r>
        <w:rPr>
          <w:rtl/>
        </w:rPr>
        <w:t xml:space="preserve">  </w:t>
      </w:r>
      <w:bookmarkEnd w:id="4402"/>
    </w:p>
    <w:p w:rsidR="00841D8B" w:rsidRDefault="00841D8B" w:rsidP="004373DB">
      <w:pPr>
        <w:rPr>
          <w:rtl/>
          <w:lang w:eastAsia="he-IL"/>
        </w:rPr>
      </w:pPr>
    </w:p>
    <w:p w:rsidR="00841D8B" w:rsidRDefault="004373DB" w:rsidP="004373DB">
      <w:pPr>
        <w:rPr>
          <w:rtl/>
          <w:lang w:eastAsia="he-IL"/>
        </w:rPr>
      </w:pPr>
      <w:bookmarkStart w:id="4403" w:name="_ETM_Q10_600000"/>
      <w:bookmarkEnd w:id="4403"/>
      <w:r>
        <w:rPr>
          <w:rFonts w:hint="cs"/>
          <w:rtl/>
          <w:lang w:eastAsia="he-IL"/>
        </w:rPr>
        <w:t>– – –</w:t>
      </w:r>
      <w:r w:rsidR="00841D8B">
        <w:rPr>
          <w:rFonts w:hint="cs"/>
          <w:rtl/>
          <w:lang w:eastAsia="he-IL"/>
        </w:rPr>
        <w:t xml:space="preserve"> על הלפטופ. </w:t>
      </w:r>
    </w:p>
    <w:p w:rsidR="00841D8B" w:rsidRDefault="00841D8B" w:rsidP="008C4538">
      <w:pPr>
        <w:rPr>
          <w:rtl/>
          <w:lang w:eastAsia="he-IL"/>
        </w:rPr>
      </w:pPr>
      <w:bookmarkStart w:id="4404" w:name="_ETM_Q10_602000"/>
      <w:bookmarkEnd w:id="4404"/>
    </w:p>
    <w:p w:rsidR="00841D8B" w:rsidRDefault="00841D8B" w:rsidP="008C4538">
      <w:pPr>
        <w:pStyle w:val="af6"/>
        <w:keepNext/>
        <w:rPr>
          <w:rtl/>
        </w:rPr>
      </w:pPr>
      <w:bookmarkStart w:id="4405" w:name="ET_interruption_5800_72"/>
      <w:r w:rsidRPr="00112792">
        <w:rPr>
          <w:rStyle w:val="TagStyle"/>
          <w:rtl/>
        </w:rPr>
        <w:t xml:space="preserve">&lt;&lt; קריאה &gt;&gt; </w:t>
      </w:r>
      <w:r>
        <w:rPr>
          <w:rtl/>
        </w:rPr>
        <w:t>אורית פרקש הכהן (המחנה הממלכתי):</w:t>
      </w:r>
      <w:r w:rsidRPr="00112792">
        <w:rPr>
          <w:rStyle w:val="TagStyle"/>
          <w:rtl/>
        </w:rPr>
        <w:t xml:space="preserve"> &lt;&lt; קריאה &gt;&gt;</w:t>
      </w:r>
      <w:r>
        <w:rPr>
          <w:rtl/>
        </w:rPr>
        <w:t xml:space="preserve">  </w:t>
      </w:r>
      <w:bookmarkEnd w:id="4405"/>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הרמטכ"ל </w:t>
      </w:r>
      <w:r w:rsidR="004373DB">
        <w:rPr>
          <w:rFonts w:hint="cs"/>
          <w:rtl/>
          <w:lang w:eastAsia="he-IL"/>
        </w:rPr>
        <w:t>– – –</w:t>
      </w:r>
      <w:r>
        <w:rPr>
          <w:rFonts w:hint="cs"/>
          <w:rtl/>
          <w:lang w:eastAsia="he-IL"/>
        </w:rPr>
        <w:t xml:space="preserve"> </w:t>
      </w:r>
    </w:p>
    <w:p w:rsidR="00841D8B" w:rsidRDefault="00841D8B" w:rsidP="008C4538">
      <w:pPr>
        <w:rPr>
          <w:rtl/>
          <w:lang w:eastAsia="he-IL"/>
        </w:rPr>
      </w:pPr>
    </w:p>
    <w:p w:rsidR="00841D8B" w:rsidRDefault="00841D8B" w:rsidP="008C4538">
      <w:pPr>
        <w:pStyle w:val="-"/>
        <w:keepNext/>
        <w:rPr>
          <w:rtl/>
        </w:rPr>
      </w:pPr>
      <w:bookmarkStart w:id="4406" w:name="ET_speakercontinue_6361_73"/>
      <w:r w:rsidRPr="00112792">
        <w:rPr>
          <w:rStyle w:val="TagStyle"/>
          <w:rtl/>
        </w:rPr>
        <w:t xml:space="preserve"> &lt;&lt; דובר_המשך &gt;&gt; </w:t>
      </w:r>
      <w:r>
        <w:rPr>
          <w:rtl/>
        </w:rPr>
        <w:t>נאור שירי (יש עתיד):</w:t>
      </w:r>
      <w:r w:rsidRPr="00112792">
        <w:rPr>
          <w:rStyle w:val="TagStyle"/>
          <w:rtl/>
        </w:rPr>
        <w:t xml:space="preserve"> &lt;&lt; דובר_המשך &gt;&gt;</w:t>
      </w:r>
      <w:r>
        <w:rPr>
          <w:rtl/>
        </w:rPr>
        <w:t xml:space="preserve">  </w:t>
      </w:r>
      <w:bookmarkEnd w:id="4406"/>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אני, אני רק מסיים – למה אמרתי </w:t>
      </w:r>
      <w:r w:rsidR="004373DB">
        <w:rPr>
          <w:rFonts w:hint="cs"/>
          <w:rtl/>
          <w:lang w:eastAsia="he-IL"/>
        </w:rPr>
        <w:t>– – –</w:t>
      </w:r>
    </w:p>
    <w:p w:rsidR="00841D8B" w:rsidRDefault="00841D8B" w:rsidP="008C4538">
      <w:pPr>
        <w:rPr>
          <w:rtl/>
          <w:lang w:eastAsia="he-IL"/>
        </w:rPr>
      </w:pPr>
    </w:p>
    <w:p w:rsidR="00841D8B" w:rsidRDefault="00841D8B" w:rsidP="008C4538">
      <w:pPr>
        <w:pStyle w:val="af7"/>
        <w:keepNext/>
        <w:rPr>
          <w:rtl/>
        </w:rPr>
      </w:pPr>
      <w:bookmarkStart w:id="4407" w:name="ET_yor_6595_74"/>
      <w:r w:rsidRPr="00112792">
        <w:rPr>
          <w:rStyle w:val="TagStyle"/>
          <w:rtl/>
        </w:rPr>
        <w:t xml:space="preserve"> &lt;&lt; יור &gt;&gt; </w:t>
      </w:r>
      <w:r>
        <w:rPr>
          <w:rtl/>
        </w:rPr>
        <w:t>היו"ר ארז מלול:</w:t>
      </w:r>
      <w:r w:rsidRPr="00112792">
        <w:rPr>
          <w:rStyle w:val="TagStyle"/>
          <w:rtl/>
        </w:rPr>
        <w:t xml:space="preserve"> &lt;&lt; יור &gt;&gt;</w:t>
      </w:r>
      <w:r>
        <w:rPr>
          <w:rtl/>
        </w:rPr>
        <w:t xml:space="preserve">  </w:t>
      </w:r>
      <w:bookmarkEnd w:id="4407"/>
    </w:p>
    <w:p w:rsidR="00841D8B" w:rsidRDefault="00841D8B" w:rsidP="004373DB">
      <w:pPr>
        <w:rPr>
          <w:rtl/>
          <w:lang w:eastAsia="he-IL"/>
        </w:rPr>
      </w:pPr>
    </w:p>
    <w:p w:rsidR="00841D8B" w:rsidRDefault="00841D8B" w:rsidP="008C4538">
      <w:pPr>
        <w:rPr>
          <w:rtl/>
          <w:lang w:eastAsia="he-IL"/>
        </w:rPr>
      </w:pPr>
      <w:bookmarkStart w:id="4408" w:name="_ETM_Q10_603000"/>
      <w:bookmarkEnd w:id="4408"/>
      <w:r>
        <w:rPr>
          <w:rFonts w:hint="cs"/>
          <w:rtl/>
          <w:lang w:eastAsia="he-IL"/>
        </w:rPr>
        <w:t xml:space="preserve">יאללה, לסיים. </w:t>
      </w:r>
    </w:p>
    <w:p w:rsidR="00841D8B" w:rsidRDefault="00841D8B" w:rsidP="008C4538">
      <w:pPr>
        <w:rPr>
          <w:rtl/>
          <w:lang w:eastAsia="he-IL"/>
        </w:rPr>
      </w:pPr>
    </w:p>
    <w:p w:rsidR="00841D8B" w:rsidRDefault="00841D8B" w:rsidP="008C4538">
      <w:pPr>
        <w:pStyle w:val="-"/>
        <w:keepNext/>
        <w:rPr>
          <w:rtl/>
        </w:rPr>
      </w:pPr>
      <w:bookmarkStart w:id="4409" w:name="ET_speakercontinue_6361_75"/>
      <w:r w:rsidRPr="00BE6B13">
        <w:rPr>
          <w:rStyle w:val="TagStyle"/>
          <w:rtl/>
        </w:rPr>
        <w:t xml:space="preserve"> &lt;&lt; דובר_המשך &gt;&gt; </w:t>
      </w:r>
      <w:r>
        <w:rPr>
          <w:rtl/>
        </w:rPr>
        <w:t>נאור שירי (יש עתיד):</w:t>
      </w:r>
      <w:r w:rsidRPr="00BE6B13">
        <w:rPr>
          <w:rStyle w:val="TagStyle"/>
          <w:rtl/>
        </w:rPr>
        <w:t xml:space="preserve"> &lt;&lt; דובר_המשך &gt;&gt;</w:t>
      </w:r>
      <w:r>
        <w:rPr>
          <w:rtl/>
        </w:rPr>
        <w:t xml:space="preserve">  </w:t>
      </w:r>
      <w:bookmarkEnd w:id="4409"/>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באמת 20 שניות. </w:t>
      </w:r>
    </w:p>
    <w:p w:rsidR="00841D8B" w:rsidRDefault="00841D8B" w:rsidP="008C4538">
      <w:pPr>
        <w:rPr>
          <w:rtl/>
          <w:lang w:eastAsia="he-IL"/>
        </w:rPr>
      </w:pPr>
    </w:p>
    <w:p w:rsidR="00841D8B" w:rsidRDefault="00841D8B" w:rsidP="008C4538">
      <w:pPr>
        <w:pStyle w:val="af7"/>
        <w:keepNext/>
        <w:rPr>
          <w:rtl/>
        </w:rPr>
      </w:pPr>
      <w:bookmarkStart w:id="4410" w:name="ET_yor_6595_76"/>
      <w:r w:rsidRPr="0045435D">
        <w:rPr>
          <w:rStyle w:val="TagStyle"/>
          <w:rtl/>
        </w:rPr>
        <w:t xml:space="preserve"> &lt;&lt; יור &gt;&gt; </w:t>
      </w:r>
      <w:r>
        <w:rPr>
          <w:rtl/>
        </w:rPr>
        <w:t>היו"ר ארז מלול:</w:t>
      </w:r>
      <w:r w:rsidRPr="0045435D">
        <w:rPr>
          <w:rStyle w:val="TagStyle"/>
          <w:rtl/>
        </w:rPr>
        <w:t xml:space="preserve"> &lt;&lt; יור &gt;&gt;</w:t>
      </w:r>
      <w:r>
        <w:rPr>
          <w:rtl/>
        </w:rPr>
        <w:t xml:space="preserve">  </w:t>
      </w:r>
      <w:bookmarkEnd w:id="4410"/>
    </w:p>
    <w:p w:rsidR="00841D8B" w:rsidRDefault="00841D8B" w:rsidP="004373DB">
      <w:pPr>
        <w:rPr>
          <w:rtl/>
          <w:lang w:eastAsia="he-IL"/>
        </w:rPr>
      </w:pPr>
    </w:p>
    <w:p w:rsidR="00841D8B" w:rsidRDefault="00841D8B" w:rsidP="008C4538">
      <w:pPr>
        <w:rPr>
          <w:rtl/>
          <w:lang w:eastAsia="he-IL"/>
        </w:rPr>
      </w:pPr>
      <w:bookmarkStart w:id="4411" w:name="_ETM_Q10_607000"/>
      <w:bookmarkEnd w:id="4411"/>
      <w:r>
        <w:rPr>
          <w:rFonts w:hint="cs"/>
          <w:rtl/>
          <w:lang w:eastAsia="he-IL"/>
        </w:rPr>
        <w:t xml:space="preserve">שלא יגידו שאנחנו, שאני עושה פה איפה ואיפה. </w:t>
      </w:r>
    </w:p>
    <w:p w:rsidR="00841D8B" w:rsidRDefault="00841D8B" w:rsidP="008C4538">
      <w:pPr>
        <w:rPr>
          <w:rtl/>
          <w:lang w:eastAsia="he-IL"/>
        </w:rPr>
      </w:pPr>
    </w:p>
    <w:p w:rsidR="00841D8B" w:rsidRDefault="00841D8B" w:rsidP="008C4538">
      <w:pPr>
        <w:pStyle w:val="-"/>
        <w:keepNext/>
        <w:rPr>
          <w:rtl/>
        </w:rPr>
      </w:pPr>
      <w:bookmarkStart w:id="4412" w:name="ET_speakercontinue_6361_77"/>
      <w:r w:rsidRPr="0045435D">
        <w:rPr>
          <w:rStyle w:val="TagStyle"/>
          <w:rtl/>
        </w:rPr>
        <w:t xml:space="preserve"> &lt;&lt; דובר_המשך &gt;&gt; </w:t>
      </w:r>
      <w:r>
        <w:rPr>
          <w:rtl/>
        </w:rPr>
        <w:t>נאור שירי (יש עתיד):</w:t>
      </w:r>
      <w:r w:rsidRPr="0045435D">
        <w:rPr>
          <w:rStyle w:val="TagStyle"/>
          <w:rtl/>
        </w:rPr>
        <w:t xml:space="preserve"> &lt;&lt; דובר_המשך &gt;&gt;</w:t>
      </w:r>
      <w:r>
        <w:rPr>
          <w:rtl/>
        </w:rPr>
        <w:t xml:space="preserve">  </w:t>
      </w:r>
      <w:bookmarkEnd w:id="4412"/>
    </w:p>
    <w:p w:rsidR="00841D8B" w:rsidRDefault="00841D8B" w:rsidP="004373DB">
      <w:pPr>
        <w:rPr>
          <w:rtl/>
          <w:lang w:eastAsia="he-IL"/>
        </w:rPr>
      </w:pPr>
    </w:p>
    <w:p w:rsidR="00841D8B" w:rsidRDefault="00841D8B" w:rsidP="00EB6B04">
      <w:pPr>
        <w:rPr>
          <w:rtl/>
          <w:lang w:eastAsia="he-IL"/>
        </w:rPr>
      </w:pPr>
      <w:bookmarkStart w:id="4413" w:name="_ETM_Q10_606000"/>
      <w:bookmarkEnd w:id="441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EB6B04">
        <w:rPr>
          <w:rFonts w:hint="cs"/>
          <w:rtl/>
          <w:lang w:eastAsia="he-IL"/>
        </w:rPr>
        <w:t>,</w:t>
      </w:r>
      <w:r>
        <w:rPr>
          <w:rFonts w:hint="cs"/>
          <w:rtl/>
          <w:lang w:eastAsia="he-IL"/>
        </w:rPr>
        <w:t xml:space="preserve"> אל תדאג, אתה לא עושה איפה ואיפה, ואורית תקבל את זה באהבה. אני מציין את זה כי אני חושב שהתפקיד שלנו הוא להוקיע את הדברים האלה, וכשאני רואה שלא מוקיעים –אני אחזור על זה. זה כמו שביקשתי מכם להוקיע את הבן אדם שהרים פה את השלט "שמאלנים בוגדים" ועשה קמפיין על זה, וכל הזמן נותנים לו אישור כניסה. אני לא א</w:t>
      </w:r>
      <w:r w:rsidR="00EB6B04">
        <w:rPr>
          <w:rFonts w:hint="cs"/>
          <w:rtl/>
          <w:lang w:eastAsia="he-IL"/>
        </w:rPr>
        <w:t xml:space="preserve">חזור על שמו הבזוי, משה מירון – </w:t>
      </w:r>
      <w:r>
        <w:rPr>
          <w:rFonts w:hint="cs"/>
          <w:rtl/>
          <w:lang w:eastAsia="he-IL"/>
        </w:rPr>
        <w:t xml:space="preserve">כן, חזרתי על </w:t>
      </w:r>
      <w:bookmarkStart w:id="4414" w:name="_ETM_Q10_632000"/>
      <w:bookmarkEnd w:id="4414"/>
      <w:r>
        <w:rPr>
          <w:rFonts w:hint="cs"/>
          <w:rtl/>
          <w:lang w:eastAsia="he-IL"/>
        </w:rPr>
        <w:t>זה. איתי בליץ – לא מאשרים את זה?</w:t>
      </w:r>
      <w:r w:rsidR="00EB6B04">
        <w:rPr>
          <w:rFonts w:hint="cs"/>
          <w:rtl/>
          <w:lang w:eastAsia="he-IL"/>
        </w:rPr>
        <w:t xml:space="preserve"> הוא רצה הסבר. </w:t>
      </w:r>
    </w:p>
    <w:p w:rsidR="00841D8B" w:rsidRDefault="00841D8B" w:rsidP="008C4538">
      <w:pPr>
        <w:rPr>
          <w:rtl/>
          <w:lang w:eastAsia="he-IL"/>
        </w:rPr>
      </w:pPr>
    </w:p>
    <w:p w:rsidR="00841D8B" w:rsidRDefault="00841D8B" w:rsidP="008C4538">
      <w:pPr>
        <w:pStyle w:val="af7"/>
        <w:keepNext/>
        <w:rPr>
          <w:rtl/>
        </w:rPr>
      </w:pPr>
      <w:bookmarkStart w:id="4415" w:name="ET_yor_6595_80"/>
      <w:r w:rsidRPr="00B87085">
        <w:rPr>
          <w:rStyle w:val="TagStyle"/>
          <w:rtl/>
        </w:rPr>
        <w:t xml:space="preserve">&lt;&lt; יור &gt;&gt; </w:t>
      </w:r>
      <w:r>
        <w:rPr>
          <w:rtl/>
        </w:rPr>
        <w:t>היו"ר ארז מלול:</w:t>
      </w:r>
      <w:r w:rsidRPr="00B87085">
        <w:rPr>
          <w:rStyle w:val="TagStyle"/>
          <w:rtl/>
        </w:rPr>
        <w:t xml:space="preserve"> &lt;&lt; יור &gt;&gt;</w:t>
      </w:r>
      <w:r>
        <w:rPr>
          <w:rtl/>
        </w:rPr>
        <w:t xml:space="preserve">  </w:t>
      </w:r>
      <w:bookmarkEnd w:id="4415"/>
    </w:p>
    <w:p w:rsidR="00841D8B" w:rsidRDefault="00841D8B" w:rsidP="004373DB">
      <w:pPr>
        <w:rPr>
          <w:rtl/>
          <w:lang w:eastAsia="he-IL"/>
        </w:rPr>
      </w:pPr>
    </w:p>
    <w:p w:rsidR="00841D8B" w:rsidRDefault="00841D8B" w:rsidP="002C7CBC">
      <w:pPr>
        <w:rPr>
          <w:rtl/>
          <w:lang w:eastAsia="he-IL"/>
        </w:rPr>
      </w:pPr>
      <w:r>
        <w:rPr>
          <w:rFonts w:hint="cs"/>
          <w:rtl/>
          <w:lang w:eastAsia="he-IL"/>
        </w:rPr>
        <w:t xml:space="preserve">לא, לא. לא מאשרים את זה. </w:t>
      </w:r>
    </w:p>
    <w:p w:rsidR="00841D8B" w:rsidRDefault="00841D8B" w:rsidP="008C4538">
      <w:pPr>
        <w:rPr>
          <w:rtl/>
          <w:lang w:eastAsia="he-IL"/>
        </w:rPr>
      </w:pPr>
    </w:p>
    <w:p w:rsidR="00841D8B" w:rsidRDefault="00841D8B" w:rsidP="008C4538">
      <w:pPr>
        <w:pStyle w:val="-"/>
        <w:keepNext/>
        <w:rPr>
          <w:rtl/>
        </w:rPr>
      </w:pPr>
      <w:bookmarkStart w:id="4416" w:name="ET_speakercontinue_6361_81"/>
      <w:r w:rsidRPr="00B87085">
        <w:rPr>
          <w:rStyle w:val="TagStyle"/>
          <w:rtl/>
        </w:rPr>
        <w:t xml:space="preserve">&lt;&lt; דובר_המשך &gt;&gt; </w:t>
      </w:r>
      <w:r>
        <w:rPr>
          <w:rtl/>
        </w:rPr>
        <w:t>נאור שירי (יש עתיד):</w:t>
      </w:r>
      <w:r w:rsidRPr="00B87085">
        <w:rPr>
          <w:rStyle w:val="TagStyle"/>
          <w:rtl/>
        </w:rPr>
        <w:t xml:space="preserve"> &lt;&lt; דובר_המשך &gt;&gt;</w:t>
      </w:r>
      <w:r>
        <w:rPr>
          <w:rtl/>
        </w:rPr>
        <w:t xml:space="preserve">  </w:t>
      </w:r>
      <w:bookmarkEnd w:id="4416"/>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בוא תראה גם את צו האלוף. </w:t>
      </w:r>
    </w:p>
    <w:p w:rsidR="00841D8B" w:rsidRDefault="00841D8B" w:rsidP="008C4538">
      <w:pPr>
        <w:rPr>
          <w:rtl/>
          <w:lang w:eastAsia="he-IL"/>
        </w:rPr>
      </w:pPr>
    </w:p>
    <w:p w:rsidR="00841D8B" w:rsidRDefault="00841D8B" w:rsidP="008C4538">
      <w:pPr>
        <w:pStyle w:val="af7"/>
        <w:keepNext/>
        <w:rPr>
          <w:rtl/>
        </w:rPr>
      </w:pPr>
      <w:bookmarkStart w:id="4417" w:name="ET_yor_6595_78"/>
      <w:r w:rsidRPr="00B87085">
        <w:rPr>
          <w:rStyle w:val="TagStyle"/>
          <w:rtl/>
        </w:rPr>
        <w:t xml:space="preserve"> &lt;&lt; יור &gt;&gt; </w:t>
      </w:r>
      <w:r>
        <w:rPr>
          <w:rtl/>
        </w:rPr>
        <w:t>היו"ר ארז מלול:</w:t>
      </w:r>
      <w:r w:rsidRPr="00B87085">
        <w:rPr>
          <w:rStyle w:val="TagStyle"/>
          <w:rtl/>
        </w:rPr>
        <w:t xml:space="preserve"> &lt;&lt; יור &gt;&gt;</w:t>
      </w:r>
      <w:r>
        <w:rPr>
          <w:rtl/>
        </w:rPr>
        <w:t xml:space="preserve">  </w:t>
      </w:r>
      <w:bookmarkEnd w:id="4417"/>
    </w:p>
    <w:p w:rsidR="00841D8B" w:rsidRDefault="00841D8B" w:rsidP="004373DB">
      <w:pPr>
        <w:rPr>
          <w:rtl/>
          <w:lang w:eastAsia="he-IL"/>
        </w:rPr>
      </w:pPr>
    </w:p>
    <w:p w:rsidR="00841D8B" w:rsidRDefault="00841D8B" w:rsidP="002C7CBC">
      <w:pPr>
        <w:rPr>
          <w:rtl/>
          <w:lang w:eastAsia="he-IL"/>
        </w:rPr>
      </w:pPr>
      <w:r>
        <w:rPr>
          <w:rFonts w:hint="cs"/>
          <w:rtl/>
          <w:lang w:eastAsia="he-IL"/>
        </w:rPr>
        <w:t>תודה, תודה רבה. לא, לא.</w:t>
      </w:r>
    </w:p>
    <w:p w:rsidR="00841D8B" w:rsidRDefault="00841D8B" w:rsidP="008C4538">
      <w:pPr>
        <w:rPr>
          <w:rtl/>
          <w:lang w:eastAsia="he-IL"/>
        </w:rPr>
      </w:pPr>
      <w:bookmarkStart w:id="4418" w:name="_ETM_Q10_634000"/>
      <w:bookmarkEnd w:id="4418"/>
    </w:p>
    <w:p w:rsidR="00841D8B" w:rsidRDefault="00841D8B" w:rsidP="008C4538">
      <w:pPr>
        <w:pStyle w:val="-"/>
        <w:keepNext/>
        <w:rPr>
          <w:rtl/>
        </w:rPr>
      </w:pPr>
      <w:bookmarkStart w:id="4419" w:name="ET_speakercontinue_6361_83"/>
      <w:r w:rsidRPr="00B87085">
        <w:rPr>
          <w:rStyle w:val="TagStyle"/>
          <w:rtl/>
        </w:rPr>
        <w:t xml:space="preserve"> &lt;&lt; דובר_המשך &gt;&gt; </w:t>
      </w:r>
      <w:r>
        <w:rPr>
          <w:rtl/>
        </w:rPr>
        <w:t>נאור שירי (יש עתיד):</w:t>
      </w:r>
      <w:r w:rsidRPr="00B87085">
        <w:rPr>
          <w:rStyle w:val="TagStyle"/>
          <w:rtl/>
        </w:rPr>
        <w:t xml:space="preserve"> &lt;&lt; דובר_המשך &gt;&gt;</w:t>
      </w:r>
      <w:r>
        <w:rPr>
          <w:rtl/>
        </w:rPr>
        <w:t xml:space="preserve">  </w:t>
      </w:r>
      <w:bookmarkEnd w:id="4419"/>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תודה רבה. </w:t>
      </w:r>
    </w:p>
    <w:p w:rsidR="00841D8B" w:rsidRDefault="00841D8B" w:rsidP="008C4538">
      <w:pPr>
        <w:rPr>
          <w:rtl/>
          <w:lang w:eastAsia="he-IL"/>
        </w:rPr>
      </w:pPr>
    </w:p>
    <w:p w:rsidR="00841D8B" w:rsidRDefault="00841D8B" w:rsidP="008C4538">
      <w:pPr>
        <w:pStyle w:val="af7"/>
        <w:keepNext/>
        <w:rPr>
          <w:rtl/>
        </w:rPr>
      </w:pPr>
      <w:bookmarkStart w:id="4420" w:name="ET_yor_6595_84"/>
      <w:r w:rsidRPr="00B87085">
        <w:rPr>
          <w:rStyle w:val="TagStyle"/>
          <w:rtl/>
        </w:rPr>
        <w:t xml:space="preserve"> &lt;&lt; יור &gt;&gt; </w:t>
      </w:r>
      <w:r>
        <w:rPr>
          <w:rtl/>
        </w:rPr>
        <w:t>היו"ר ארז מלול:</w:t>
      </w:r>
      <w:r w:rsidRPr="00B87085">
        <w:rPr>
          <w:rStyle w:val="TagStyle"/>
          <w:rtl/>
        </w:rPr>
        <w:t xml:space="preserve"> &lt;&lt; יור &gt;&gt;</w:t>
      </w:r>
      <w:r>
        <w:rPr>
          <w:rtl/>
        </w:rPr>
        <w:t xml:space="preserve">  </w:t>
      </w:r>
      <w:bookmarkEnd w:id="4420"/>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חבר הכנסת חמד עמאר, בבקשה. </w:t>
      </w:r>
      <w:bookmarkStart w:id="4421" w:name="_ETM_Q10_645000"/>
      <w:bookmarkEnd w:id="4421"/>
      <w:r>
        <w:rPr>
          <w:rFonts w:hint="cs"/>
          <w:rtl/>
          <w:lang w:eastAsia="he-IL"/>
        </w:rPr>
        <w:t xml:space="preserve">20 דקות לרשותך. </w:t>
      </w:r>
    </w:p>
    <w:p w:rsidR="00841D8B" w:rsidRDefault="00841D8B" w:rsidP="008C4538">
      <w:pPr>
        <w:rPr>
          <w:rtl/>
          <w:lang w:eastAsia="he-IL"/>
        </w:rPr>
      </w:pPr>
      <w:bookmarkStart w:id="4422" w:name="_ETM_Q10_671000"/>
      <w:bookmarkEnd w:id="4422"/>
    </w:p>
    <w:p w:rsidR="00841D8B" w:rsidRDefault="00841D8B" w:rsidP="008C4538">
      <w:pPr>
        <w:pStyle w:val="a4"/>
        <w:keepNext/>
        <w:rPr>
          <w:rtl/>
        </w:rPr>
      </w:pPr>
      <w:bookmarkStart w:id="4423" w:name="ET_speaker_4674_85"/>
      <w:r w:rsidRPr="00B87085">
        <w:rPr>
          <w:rStyle w:val="TagStyle"/>
          <w:rtl/>
        </w:rPr>
        <w:t xml:space="preserve"> &lt;&lt; דובר &gt;&gt; </w:t>
      </w:r>
      <w:bookmarkStart w:id="4424" w:name="_Toc178611883"/>
      <w:bookmarkStart w:id="4425" w:name="_Toc204776007"/>
      <w:bookmarkStart w:id="4426" w:name="_Toc204776098"/>
      <w:r>
        <w:rPr>
          <w:rtl/>
        </w:rPr>
        <w:t>חמד עמאר (ישראל ביתנו):</w:t>
      </w:r>
      <w:bookmarkEnd w:id="4424"/>
      <w:bookmarkEnd w:id="4425"/>
      <w:bookmarkEnd w:id="4426"/>
      <w:r w:rsidRPr="00B87085">
        <w:rPr>
          <w:rStyle w:val="TagStyle"/>
          <w:rtl/>
        </w:rPr>
        <w:t xml:space="preserve"> &lt;&lt; דובר &gt;&gt;</w:t>
      </w:r>
      <w:r>
        <w:rPr>
          <w:rtl/>
        </w:rPr>
        <w:t xml:space="preserve">  </w:t>
      </w:r>
      <w:bookmarkEnd w:id="4423"/>
    </w:p>
    <w:p w:rsidR="00841D8B" w:rsidRDefault="00841D8B" w:rsidP="004373DB">
      <w:pPr>
        <w:rPr>
          <w:rtl/>
          <w:lang w:eastAsia="he-IL"/>
        </w:rPr>
      </w:pPr>
    </w:p>
    <w:p w:rsidR="00841D8B" w:rsidRDefault="00841D8B" w:rsidP="009C7C01">
      <w:pPr>
        <w:rPr>
          <w:rtl/>
        </w:rPr>
      </w:pPr>
      <w:bookmarkStart w:id="4427" w:name="_ETM_Q10_672000"/>
      <w:bookmarkStart w:id="4428" w:name="_ETM_Q10_657000"/>
      <w:bookmarkStart w:id="4429" w:name="_ETM_Q10_675670"/>
      <w:bookmarkEnd w:id="4427"/>
      <w:bookmarkEnd w:id="4428"/>
      <w:bookmarkEnd w:id="4429"/>
      <w:r>
        <w:rPr>
          <w:rtl/>
        </w:rPr>
        <w:t xml:space="preserve">אדוני </w:t>
      </w:r>
      <w:bookmarkStart w:id="4430" w:name="_ETM_Q10_675970"/>
      <w:bookmarkEnd w:id="4430"/>
      <w:r>
        <w:rPr>
          <w:rtl/>
        </w:rPr>
        <w:t>היושב-ראש</w:t>
      </w:r>
      <w:r>
        <w:rPr>
          <w:rFonts w:hint="cs"/>
          <w:rtl/>
        </w:rPr>
        <w:t>,</w:t>
      </w:r>
      <w:r>
        <w:rPr>
          <w:rtl/>
        </w:rPr>
        <w:t xml:space="preserve"> </w:t>
      </w:r>
      <w:bookmarkStart w:id="4431" w:name="_ETM_Q10_676930"/>
      <w:bookmarkEnd w:id="4431"/>
      <w:r>
        <w:rPr>
          <w:rtl/>
        </w:rPr>
        <w:t xml:space="preserve">חבריי </w:t>
      </w:r>
      <w:bookmarkStart w:id="4432" w:name="_ETM_Q10_677320"/>
      <w:bookmarkEnd w:id="4432"/>
      <w:r>
        <w:rPr>
          <w:rtl/>
        </w:rPr>
        <w:t xml:space="preserve">חברי </w:t>
      </w:r>
      <w:bookmarkStart w:id="4433" w:name="_ETM_Q10_677770"/>
      <w:bookmarkEnd w:id="4433"/>
      <w:r>
        <w:rPr>
          <w:rtl/>
        </w:rPr>
        <w:t>הכנסת</w:t>
      </w:r>
      <w:r>
        <w:rPr>
          <w:rFonts w:hint="cs"/>
          <w:rtl/>
        </w:rPr>
        <w:t>,</w:t>
      </w:r>
      <w:r>
        <w:rPr>
          <w:rtl/>
        </w:rPr>
        <w:t xml:space="preserve"> </w:t>
      </w:r>
      <w:bookmarkStart w:id="4434" w:name="_ETM_Q10_679030"/>
      <w:bookmarkEnd w:id="4434"/>
      <w:r>
        <w:rPr>
          <w:rtl/>
        </w:rPr>
        <w:t xml:space="preserve">כבוד </w:t>
      </w:r>
      <w:bookmarkStart w:id="4435" w:name="_ETM_Q10_679390"/>
      <w:bookmarkEnd w:id="4435"/>
      <w:r>
        <w:rPr>
          <w:rtl/>
        </w:rPr>
        <w:t xml:space="preserve">שר </w:t>
      </w:r>
      <w:bookmarkStart w:id="4436" w:name="_ETM_Q10_679630"/>
      <w:bookmarkEnd w:id="4436"/>
      <w:r>
        <w:rPr>
          <w:rtl/>
        </w:rPr>
        <w:t>הפנים</w:t>
      </w:r>
      <w:r>
        <w:rPr>
          <w:rFonts w:hint="cs"/>
          <w:rtl/>
        </w:rPr>
        <w:t>,</w:t>
      </w:r>
      <w:r>
        <w:rPr>
          <w:rtl/>
        </w:rPr>
        <w:t xml:space="preserve"> </w:t>
      </w:r>
      <w:bookmarkStart w:id="4437" w:name="_ETM_Q10_682860"/>
      <w:bookmarkEnd w:id="4437"/>
      <w:r>
        <w:rPr>
          <w:rtl/>
        </w:rPr>
        <w:t>תשמע</w:t>
      </w:r>
      <w:r>
        <w:rPr>
          <w:rFonts w:hint="cs"/>
          <w:rtl/>
        </w:rPr>
        <w:t>,</w:t>
      </w:r>
      <w:r>
        <w:rPr>
          <w:rtl/>
        </w:rPr>
        <w:t xml:space="preserve"> </w:t>
      </w:r>
      <w:bookmarkStart w:id="4438" w:name="_ETM_Q10_683129"/>
      <w:bookmarkEnd w:id="4438"/>
      <w:r>
        <w:rPr>
          <w:rtl/>
        </w:rPr>
        <w:t xml:space="preserve">קודם </w:t>
      </w:r>
      <w:bookmarkStart w:id="4439" w:name="_ETM_Q10_683370"/>
      <w:bookmarkEnd w:id="4439"/>
      <w:r>
        <w:rPr>
          <w:rtl/>
        </w:rPr>
        <w:t>כ</w:t>
      </w:r>
      <w:r>
        <w:rPr>
          <w:rFonts w:hint="cs"/>
          <w:rtl/>
        </w:rPr>
        <w:t>ו</w:t>
      </w:r>
      <w:r>
        <w:rPr>
          <w:rtl/>
        </w:rPr>
        <w:t xml:space="preserve">ל </w:t>
      </w:r>
      <w:bookmarkStart w:id="4440" w:name="_ETM_Q10_683550"/>
      <w:bookmarkEnd w:id="4440"/>
      <w:r>
        <w:rPr>
          <w:rtl/>
        </w:rPr>
        <w:t xml:space="preserve">אני </w:t>
      </w:r>
      <w:bookmarkStart w:id="4441" w:name="_ETM_Q10_683700"/>
      <w:bookmarkEnd w:id="4441"/>
      <w:r>
        <w:rPr>
          <w:rtl/>
        </w:rPr>
        <w:t xml:space="preserve">רוצה </w:t>
      </w:r>
      <w:bookmarkStart w:id="4442" w:name="_ETM_Q10_683910"/>
      <w:bookmarkEnd w:id="4442"/>
      <w:r>
        <w:rPr>
          <w:rtl/>
        </w:rPr>
        <w:t xml:space="preserve">לברך </w:t>
      </w:r>
      <w:bookmarkStart w:id="4443" w:name="_ETM_Q10_684269"/>
      <w:bookmarkStart w:id="4444" w:name="_ETM_Q10_688100"/>
      <w:bookmarkEnd w:id="4443"/>
      <w:bookmarkEnd w:id="4444"/>
      <w:r>
        <w:rPr>
          <w:rFonts w:hint="cs"/>
          <w:rtl/>
        </w:rPr>
        <w:t xml:space="preserve">את כוחות הביטחון על </w:t>
      </w:r>
      <w:r>
        <w:rPr>
          <w:rtl/>
        </w:rPr>
        <w:t xml:space="preserve">חיסולו </w:t>
      </w:r>
      <w:bookmarkStart w:id="4445" w:name="_ETM_Q10_688550"/>
      <w:bookmarkEnd w:id="4445"/>
      <w:r>
        <w:rPr>
          <w:rtl/>
        </w:rPr>
        <w:t xml:space="preserve">של </w:t>
      </w:r>
      <w:bookmarkStart w:id="4446" w:name="_ETM_Q10_688700"/>
      <w:bookmarkEnd w:id="4446"/>
      <w:r>
        <w:rPr>
          <w:rtl/>
        </w:rPr>
        <w:t>רב</w:t>
      </w:r>
      <w:bookmarkStart w:id="4447" w:name="_ETM_Q10_688910"/>
      <w:bookmarkEnd w:id="4447"/>
      <w:r>
        <w:rPr>
          <w:rFonts w:hint="cs"/>
          <w:rtl/>
        </w:rPr>
        <w:t>-</w:t>
      </w:r>
      <w:r>
        <w:rPr>
          <w:rtl/>
        </w:rPr>
        <w:t xml:space="preserve">המרצחים </w:t>
      </w:r>
      <w:bookmarkStart w:id="4448" w:name="_ETM_Q10_690200"/>
      <w:bookmarkEnd w:id="4448"/>
      <w:r>
        <w:rPr>
          <w:rtl/>
        </w:rPr>
        <w:t xml:space="preserve">חסן </w:t>
      </w:r>
      <w:bookmarkStart w:id="4449" w:name="_ETM_Q10_690590"/>
      <w:bookmarkEnd w:id="4449"/>
      <w:r>
        <w:rPr>
          <w:rtl/>
        </w:rPr>
        <w:t>נסראללה</w:t>
      </w:r>
      <w:r>
        <w:rPr>
          <w:rFonts w:hint="cs"/>
          <w:rtl/>
        </w:rPr>
        <w:t>.</w:t>
      </w:r>
      <w:r>
        <w:rPr>
          <w:rtl/>
        </w:rPr>
        <w:t xml:space="preserve"> </w:t>
      </w:r>
      <w:bookmarkStart w:id="4450" w:name="_ETM_Q10_693790"/>
      <w:bookmarkStart w:id="4451" w:name="_ETM_Q10_697059"/>
      <w:bookmarkEnd w:id="4450"/>
      <w:bookmarkEnd w:id="4451"/>
      <w:r>
        <w:rPr>
          <w:rFonts w:hint="cs"/>
          <w:rtl/>
        </w:rPr>
        <w:t xml:space="preserve">המילה "רב-מרצחים" </w:t>
      </w:r>
      <w:bookmarkStart w:id="4452" w:name="_ETM_Q10_700000"/>
      <w:bookmarkEnd w:id="4452"/>
      <w:r>
        <w:rPr>
          <w:rFonts w:hint="cs"/>
          <w:rtl/>
        </w:rPr>
        <w:t xml:space="preserve">היא המילה המתאימה ביותר לאותו רוצח, חסן נסראללה. </w:t>
      </w:r>
      <w:bookmarkStart w:id="4453" w:name="_ETM_Q10_703799"/>
      <w:bookmarkEnd w:id="4453"/>
      <w:r>
        <w:rPr>
          <w:rtl/>
        </w:rPr>
        <w:t xml:space="preserve">אני </w:t>
      </w:r>
      <w:bookmarkStart w:id="4454" w:name="_ETM_Q10_704189"/>
      <w:bookmarkEnd w:id="4454"/>
      <w:r>
        <w:rPr>
          <w:rtl/>
        </w:rPr>
        <w:t xml:space="preserve">מקווה </w:t>
      </w:r>
      <w:bookmarkStart w:id="4455" w:name="_ETM_Q10_705559"/>
      <w:bookmarkEnd w:id="4455"/>
      <w:r>
        <w:rPr>
          <w:rtl/>
        </w:rPr>
        <w:t>ו</w:t>
      </w:r>
      <w:bookmarkStart w:id="4456" w:name="_ETM_Q10_705770"/>
      <w:bookmarkEnd w:id="4456"/>
      <w:r>
        <w:rPr>
          <w:rtl/>
        </w:rPr>
        <w:t xml:space="preserve">רוצה </w:t>
      </w:r>
      <w:bookmarkStart w:id="4457" w:name="_ETM_Q10_706099"/>
      <w:bookmarkEnd w:id="4457"/>
      <w:r>
        <w:rPr>
          <w:rtl/>
        </w:rPr>
        <w:t>לראות</w:t>
      </w:r>
      <w:r>
        <w:rPr>
          <w:rFonts w:hint="cs"/>
          <w:rtl/>
        </w:rPr>
        <w:t xml:space="preserve"> את</w:t>
      </w:r>
      <w:r>
        <w:rPr>
          <w:rtl/>
        </w:rPr>
        <w:t xml:space="preserve"> </w:t>
      </w:r>
      <w:bookmarkStart w:id="4458" w:name="_ETM_Q10_706459"/>
      <w:bookmarkEnd w:id="4458"/>
      <w:r>
        <w:rPr>
          <w:rtl/>
        </w:rPr>
        <w:t xml:space="preserve">כל </w:t>
      </w:r>
      <w:bookmarkStart w:id="4459" w:name="_ETM_Q10_706700"/>
      <w:bookmarkEnd w:id="4459"/>
      <w:r>
        <w:rPr>
          <w:rtl/>
        </w:rPr>
        <w:t xml:space="preserve">החטופים </w:t>
      </w:r>
      <w:bookmarkStart w:id="4460" w:name="_ETM_Q10_707209"/>
      <w:bookmarkEnd w:id="4460"/>
      <w:r>
        <w:rPr>
          <w:rtl/>
        </w:rPr>
        <w:t xml:space="preserve">שלנו </w:t>
      </w:r>
      <w:bookmarkStart w:id="4461" w:name="_ETM_Q10_708809"/>
      <w:bookmarkEnd w:id="4461"/>
      <w:r>
        <w:rPr>
          <w:rtl/>
        </w:rPr>
        <w:t xml:space="preserve">בבית </w:t>
      </w:r>
      <w:bookmarkStart w:id="4462" w:name="_ETM_Q10_710910"/>
      <w:bookmarkEnd w:id="4462"/>
      <w:r>
        <w:rPr>
          <w:rtl/>
        </w:rPr>
        <w:t>ו</w:t>
      </w:r>
      <w:r w:rsidR="009C7C01">
        <w:rPr>
          <w:rFonts w:hint="cs"/>
          <w:rtl/>
        </w:rPr>
        <w:t xml:space="preserve">את </w:t>
      </w:r>
      <w:r>
        <w:rPr>
          <w:rtl/>
        </w:rPr>
        <w:t xml:space="preserve">חזרת </w:t>
      </w:r>
      <w:bookmarkStart w:id="4463" w:name="_ETM_Q10_711480"/>
      <w:bookmarkEnd w:id="4463"/>
      <w:r>
        <w:rPr>
          <w:rtl/>
        </w:rPr>
        <w:t xml:space="preserve">תושבי </w:t>
      </w:r>
      <w:bookmarkStart w:id="4464" w:name="_ETM_Q10_711900"/>
      <w:bookmarkEnd w:id="4464"/>
      <w:r>
        <w:rPr>
          <w:rtl/>
        </w:rPr>
        <w:t xml:space="preserve">הצפון </w:t>
      </w:r>
      <w:bookmarkStart w:id="4465" w:name="_ETM_Q10_713970"/>
      <w:bookmarkEnd w:id="4465"/>
      <w:r>
        <w:rPr>
          <w:rtl/>
        </w:rPr>
        <w:t xml:space="preserve">לבתים </w:t>
      </w:r>
      <w:bookmarkStart w:id="4466" w:name="_ETM_Q10_714390"/>
      <w:bookmarkEnd w:id="4466"/>
      <w:r>
        <w:rPr>
          <w:rtl/>
        </w:rPr>
        <w:t>שלהם</w:t>
      </w:r>
      <w:r>
        <w:rPr>
          <w:rFonts w:hint="cs"/>
          <w:rtl/>
        </w:rPr>
        <w:t>.</w:t>
      </w:r>
    </w:p>
    <w:p w:rsidR="00841D8B" w:rsidRDefault="00841D8B" w:rsidP="008C4538">
      <w:pPr>
        <w:rPr>
          <w:rtl/>
        </w:rPr>
      </w:pPr>
    </w:p>
    <w:p w:rsidR="00841D8B" w:rsidRDefault="00841D8B" w:rsidP="008C4538">
      <w:pPr>
        <w:pStyle w:val="af7"/>
        <w:keepNext/>
        <w:rPr>
          <w:rtl/>
        </w:rPr>
      </w:pPr>
      <w:bookmarkStart w:id="4467" w:name="ET_yor_6595_86"/>
      <w:r w:rsidRPr="003018A8">
        <w:rPr>
          <w:rStyle w:val="TagStyle"/>
          <w:rtl/>
        </w:rPr>
        <w:t xml:space="preserve">&lt;&lt; יור &gt;&gt; </w:t>
      </w:r>
      <w:r>
        <w:rPr>
          <w:rtl/>
        </w:rPr>
        <w:t>היו"ר ארז מלול:</w:t>
      </w:r>
      <w:r w:rsidRPr="003018A8">
        <w:rPr>
          <w:rStyle w:val="TagStyle"/>
          <w:rtl/>
        </w:rPr>
        <w:t xml:space="preserve"> &lt;&lt; יור &gt;&gt;</w:t>
      </w:r>
      <w:r>
        <w:rPr>
          <w:rtl/>
        </w:rPr>
        <w:t xml:space="preserve">  </w:t>
      </w:r>
      <w:bookmarkEnd w:id="4467"/>
    </w:p>
    <w:p w:rsidR="00841D8B" w:rsidRDefault="00841D8B" w:rsidP="004373DB">
      <w:pPr>
        <w:rPr>
          <w:rtl/>
        </w:rPr>
      </w:pPr>
    </w:p>
    <w:p w:rsidR="00841D8B" w:rsidRDefault="00841D8B" w:rsidP="008C4538">
      <w:pPr>
        <w:rPr>
          <w:rtl/>
        </w:rPr>
      </w:pPr>
      <w:r>
        <w:rPr>
          <w:rFonts w:hint="cs"/>
          <w:rtl/>
        </w:rPr>
        <w:t>אמן.</w:t>
      </w:r>
    </w:p>
    <w:p w:rsidR="00841D8B" w:rsidRDefault="00841D8B" w:rsidP="008C4538">
      <w:pPr>
        <w:rPr>
          <w:rtl/>
        </w:rPr>
      </w:pPr>
      <w:bookmarkStart w:id="4468" w:name="_ETM_Q10_716000"/>
      <w:bookmarkEnd w:id="4468"/>
    </w:p>
    <w:p w:rsidR="00841D8B" w:rsidRDefault="00841D8B" w:rsidP="008C4538">
      <w:pPr>
        <w:pStyle w:val="-"/>
        <w:keepNext/>
        <w:rPr>
          <w:rtl/>
        </w:rPr>
      </w:pPr>
      <w:bookmarkStart w:id="4469" w:name="ET_speakercontinue_4674_87"/>
      <w:r w:rsidRPr="003018A8">
        <w:rPr>
          <w:rStyle w:val="TagStyle"/>
          <w:rtl/>
        </w:rPr>
        <w:t xml:space="preserve"> &lt;&lt; דובר_המשך &gt;&gt; </w:t>
      </w:r>
      <w:r>
        <w:rPr>
          <w:rtl/>
        </w:rPr>
        <w:t>חמד עמאר (ישראל ביתנו):</w:t>
      </w:r>
      <w:r w:rsidRPr="003018A8">
        <w:rPr>
          <w:rStyle w:val="TagStyle"/>
          <w:rtl/>
        </w:rPr>
        <w:t xml:space="preserve"> &lt;&lt; דובר_המשך &gt;&gt;</w:t>
      </w:r>
      <w:r>
        <w:rPr>
          <w:rtl/>
        </w:rPr>
        <w:t xml:space="preserve">  </w:t>
      </w:r>
      <w:bookmarkEnd w:id="4469"/>
    </w:p>
    <w:p w:rsidR="00841D8B" w:rsidRDefault="00841D8B" w:rsidP="008C4538">
      <w:pPr>
        <w:ind w:firstLine="0"/>
        <w:rPr>
          <w:rtl/>
        </w:rPr>
      </w:pPr>
      <w:bookmarkStart w:id="4470" w:name="_ETM_Q10_717000"/>
      <w:bookmarkEnd w:id="4470"/>
    </w:p>
    <w:p w:rsidR="00841D8B" w:rsidRDefault="00841D8B" w:rsidP="009C7C01">
      <w:pPr>
        <w:rPr>
          <w:rtl/>
        </w:rPr>
      </w:pPr>
      <w:bookmarkStart w:id="4471" w:name="_ETM_Q10_715000"/>
      <w:bookmarkEnd w:id="4471"/>
      <w:r>
        <w:rPr>
          <w:rtl/>
        </w:rPr>
        <w:t xml:space="preserve"> </w:t>
      </w:r>
      <w:bookmarkStart w:id="4472" w:name="_ETM_Q10_715620"/>
      <w:bookmarkStart w:id="4473" w:name="_ETM_Q10_716819"/>
      <w:bookmarkEnd w:id="4472"/>
      <w:bookmarkEnd w:id="4473"/>
      <w:r>
        <w:rPr>
          <w:rtl/>
        </w:rPr>
        <w:t xml:space="preserve">רק </w:t>
      </w:r>
      <w:bookmarkStart w:id="4474" w:name="_ETM_Q10_718590"/>
      <w:bookmarkEnd w:id="4474"/>
      <w:r>
        <w:rPr>
          <w:rtl/>
        </w:rPr>
        <w:t xml:space="preserve">ביום </w:t>
      </w:r>
      <w:bookmarkStart w:id="4475" w:name="_ETM_Q10_719340"/>
      <w:bookmarkEnd w:id="4475"/>
      <w:r>
        <w:rPr>
          <w:rtl/>
        </w:rPr>
        <w:t xml:space="preserve">שבת </w:t>
      </w:r>
      <w:bookmarkStart w:id="4476" w:name="_ETM_Q10_721290"/>
      <w:bookmarkEnd w:id="4476"/>
      <w:r>
        <w:rPr>
          <w:rtl/>
        </w:rPr>
        <w:t xml:space="preserve">ביקרתי </w:t>
      </w:r>
      <w:bookmarkStart w:id="4477" w:name="_ETM_Q10_722709"/>
      <w:bookmarkStart w:id="4478" w:name="_ETM_Q10_722859"/>
      <w:bookmarkEnd w:id="4477"/>
      <w:bookmarkEnd w:id="4478"/>
      <w:r>
        <w:rPr>
          <w:rFonts w:hint="cs"/>
          <w:rtl/>
        </w:rPr>
        <w:t>ב</w:t>
      </w:r>
      <w:r>
        <w:rPr>
          <w:rtl/>
        </w:rPr>
        <w:t>מטולה</w:t>
      </w:r>
      <w:r>
        <w:rPr>
          <w:rFonts w:hint="cs"/>
          <w:rtl/>
        </w:rPr>
        <w:t>.</w:t>
      </w:r>
      <w:r>
        <w:rPr>
          <w:rtl/>
        </w:rPr>
        <w:t xml:space="preserve"> </w:t>
      </w:r>
      <w:bookmarkStart w:id="4479" w:name="_ETM_Q10_724660"/>
      <w:bookmarkEnd w:id="4479"/>
      <w:r>
        <w:rPr>
          <w:rtl/>
        </w:rPr>
        <w:t xml:space="preserve">נפגשתי </w:t>
      </w:r>
      <w:bookmarkStart w:id="4480" w:name="_ETM_Q10_725050"/>
      <w:bookmarkEnd w:id="4480"/>
      <w:r>
        <w:rPr>
          <w:rtl/>
        </w:rPr>
        <w:t xml:space="preserve">עם </w:t>
      </w:r>
      <w:bookmarkStart w:id="4481" w:name="_ETM_Q10_725110"/>
      <w:bookmarkEnd w:id="4481"/>
      <w:r>
        <w:rPr>
          <w:rtl/>
        </w:rPr>
        <w:t xml:space="preserve">ראש </w:t>
      </w:r>
      <w:bookmarkStart w:id="4482" w:name="_ETM_Q10_725349"/>
      <w:bookmarkEnd w:id="4482"/>
      <w:r>
        <w:rPr>
          <w:rtl/>
        </w:rPr>
        <w:t>המועצה</w:t>
      </w:r>
      <w:r>
        <w:rPr>
          <w:rFonts w:hint="cs"/>
          <w:rtl/>
        </w:rPr>
        <w:t>,</w:t>
      </w:r>
      <w:r>
        <w:rPr>
          <w:rtl/>
        </w:rPr>
        <w:t xml:space="preserve"> </w:t>
      </w:r>
      <w:bookmarkStart w:id="4483" w:name="_ETM_Q10_726929"/>
      <w:bookmarkEnd w:id="4483"/>
      <w:r>
        <w:rPr>
          <w:rtl/>
        </w:rPr>
        <w:t xml:space="preserve">נפגשתי </w:t>
      </w:r>
      <w:bookmarkStart w:id="4484" w:name="_ETM_Q10_727409"/>
      <w:bookmarkEnd w:id="4484"/>
      <w:r>
        <w:rPr>
          <w:rtl/>
        </w:rPr>
        <w:t xml:space="preserve">עם </w:t>
      </w:r>
      <w:bookmarkStart w:id="4485" w:name="_ETM_Q10_728410"/>
      <w:bookmarkEnd w:id="4485"/>
      <w:r>
        <w:rPr>
          <w:rtl/>
        </w:rPr>
        <w:t xml:space="preserve">כיתת </w:t>
      </w:r>
      <w:bookmarkStart w:id="4486" w:name="_ETM_Q10_728770"/>
      <w:bookmarkEnd w:id="4486"/>
      <w:r>
        <w:rPr>
          <w:rtl/>
        </w:rPr>
        <w:t xml:space="preserve">הכוננות </w:t>
      </w:r>
      <w:bookmarkStart w:id="4487" w:name="_ETM_Q10_730639"/>
      <w:bookmarkEnd w:id="4487"/>
      <w:r>
        <w:rPr>
          <w:rtl/>
        </w:rPr>
        <w:t xml:space="preserve">ושמעתי </w:t>
      </w:r>
      <w:bookmarkStart w:id="4488" w:name="_ETM_Q10_731299"/>
      <w:bookmarkEnd w:id="4488"/>
      <w:r>
        <w:rPr>
          <w:rtl/>
        </w:rPr>
        <w:t>אותם</w:t>
      </w:r>
      <w:r>
        <w:rPr>
          <w:rFonts w:hint="cs"/>
          <w:rtl/>
        </w:rPr>
        <w:t>.</w:t>
      </w:r>
      <w:r>
        <w:rPr>
          <w:rtl/>
        </w:rPr>
        <w:t xml:space="preserve"> </w:t>
      </w:r>
      <w:bookmarkStart w:id="4489" w:name="_ETM_Q10_733189"/>
      <w:bookmarkEnd w:id="4489"/>
      <w:r>
        <w:rPr>
          <w:rtl/>
        </w:rPr>
        <w:t xml:space="preserve">בלי </w:t>
      </w:r>
      <w:bookmarkStart w:id="4490" w:name="_ETM_Q10_733700"/>
      <w:bookmarkEnd w:id="4490"/>
      <w:r>
        <w:rPr>
          <w:rtl/>
        </w:rPr>
        <w:t>להרחי</w:t>
      </w:r>
      <w:r>
        <w:rPr>
          <w:rFonts w:hint="cs"/>
          <w:rtl/>
        </w:rPr>
        <w:t>ק</w:t>
      </w:r>
      <w:r>
        <w:rPr>
          <w:rtl/>
        </w:rPr>
        <w:t xml:space="preserve"> </w:t>
      </w:r>
      <w:bookmarkStart w:id="4491" w:name="_ETM_Q10_736120"/>
      <w:bookmarkEnd w:id="4491"/>
      <w:r>
        <w:rPr>
          <w:rtl/>
        </w:rPr>
        <w:t xml:space="preserve">את </w:t>
      </w:r>
      <w:bookmarkStart w:id="4492" w:name="_ETM_Q10_736300"/>
      <w:bookmarkEnd w:id="4492"/>
      <w:r>
        <w:rPr>
          <w:rtl/>
        </w:rPr>
        <w:t xml:space="preserve">המחבלים </w:t>
      </w:r>
      <w:bookmarkStart w:id="4493" w:name="_ETM_Q10_738330"/>
      <w:bookmarkEnd w:id="4493"/>
      <w:r>
        <w:rPr>
          <w:rtl/>
        </w:rPr>
        <w:t xml:space="preserve">של </w:t>
      </w:r>
      <w:bookmarkStart w:id="4494" w:name="_ETM_Q10_738510"/>
      <w:bookmarkEnd w:id="4494"/>
      <w:r>
        <w:rPr>
          <w:rtl/>
        </w:rPr>
        <w:t xml:space="preserve">חיזבאללה </w:t>
      </w:r>
      <w:bookmarkStart w:id="4495" w:name="_ETM_Q10_739170"/>
      <w:bookmarkEnd w:id="4495"/>
      <w:r w:rsidR="009C7C01">
        <w:rPr>
          <w:rFonts w:hint="cs"/>
          <w:rtl/>
        </w:rPr>
        <w:t>10</w:t>
      </w:r>
      <w:r>
        <w:rPr>
          <w:rtl/>
        </w:rPr>
        <w:t xml:space="preserve"> </w:t>
      </w:r>
      <w:bookmarkStart w:id="4496" w:name="_ETM_Q10_739500"/>
      <w:bookmarkEnd w:id="4496"/>
      <w:r>
        <w:rPr>
          <w:rtl/>
        </w:rPr>
        <w:t>ק</w:t>
      </w:r>
      <w:r>
        <w:rPr>
          <w:rFonts w:hint="cs"/>
          <w:rtl/>
        </w:rPr>
        <w:t>ילו</w:t>
      </w:r>
      <w:r>
        <w:rPr>
          <w:rtl/>
        </w:rPr>
        <w:t>מ</w:t>
      </w:r>
      <w:r>
        <w:rPr>
          <w:rFonts w:hint="cs"/>
          <w:rtl/>
        </w:rPr>
        <w:t>טר</w:t>
      </w:r>
      <w:r>
        <w:rPr>
          <w:rtl/>
        </w:rPr>
        <w:t xml:space="preserve"> </w:t>
      </w:r>
      <w:bookmarkStart w:id="4497" w:name="_ETM_Q10_740040"/>
      <w:bookmarkEnd w:id="4497"/>
      <w:r>
        <w:rPr>
          <w:rtl/>
        </w:rPr>
        <w:t xml:space="preserve">מהגבול </w:t>
      </w:r>
      <w:bookmarkStart w:id="4498" w:name="_ETM_Q10_741800"/>
      <w:bookmarkEnd w:id="4498"/>
      <w:r>
        <w:rPr>
          <w:rtl/>
        </w:rPr>
        <w:t xml:space="preserve">אף </w:t>
      </w:r>
      <w:bookmarkStart w:id="4499" w:name="_ETM_Q10_741979"/>
      <w:bookmarkEnd w:id="4499"/>
      <w:r>
        <w:rPr>
          <w:rtl/>
        </w:rPr>
        <w:t xml:space="preserve">לא </w:t>
      </w:r>
      <w:bookmarkStart w:id="4500" w:name="_ETM_Q10_742159"/>
      <w:bookmarkEnd w:id="4500"/>
      <w:r>
        <w:rPr>
          <w:rtl/>
        </w:rPr>
        <w:t xml:space="preserve">אזרח </w:t>
      </w:r>
      <w:bookmarkStart w:id="4501" w:name="_ETM_Q10_742460"/>
      <w:bookmarkEnd w:id="4501"/>
      <w:r>
        <w:rPr>
          <w:rFonts w:hint="cs"/>
          <w:rtl/>
        </w:rPr>
        <w:t>אחד</w:t>
      </w:r>
      <w:r>
        <w:rPr>
          <w:rtl/>
        </w:rPr>
        <w:t xml:space="preserve"> </w:t>
      </w:r>
      <w:bookmarkStart w:id="4502" w:name="_ETM_Q10_744249"/>
      <w:bookmarkEnd w:id="4502"/>
      <w:r>
        <w:rPr>
          <w:rFonts w:hint="cs"/>
          <w:rtl/>
        </w:rPr>
        <w:t xml:space="preserve">ואף לא תושב אחד יחזור הביתה, ואני מאמין שאנחנו </w:t>
      </w:r>
      <w:r w:rsidR="009C7C01">
        <w:rPr>
          <w:rFonts w:hint="cs"/>
          <w:rtl/>
        </w:rPr>
        <w:t xml:space="preserve">בדרך להרחיק אותם עוד יותר מ-10 </w:t>
      </w:r>
      <w:r>
        <w:rPr>
          <w:rFonts w:hint="cs"/>
          <w:rtl/>
        </w:rPr>
        <w:t xml:space="preserve">קילומטר. </w:t>
      </w:r>
    </w:p>
    <w:p w:rsidR="00841D8B" w:rsidRDefault="00841D8B" w:rsidP="009635F5">
      <w:pPr>
        <w:rPr>
          <w:rtl/>
        </w:rPr>
      </w:pPr>
      <w:bookmarkStart w:id="4503" w:name="_ETM_Q10_755000"/>
      <w:bookmarkEnd w:id="4503"/>
    </w:p>
    <w:p w:rsidR="00841D8B" w:rsidRDefault="00841D8B" w:rsidP="008C4538">
      <w:pPr>
        <w:rPr>
          <w:rtl/>
          <w:lang w:eastAsia="he-IL"/>
        </w:rPr>
      </w:pPr>
      <w:bookmarkStart w:id="4504" w:name="TOR_Q11"/>
      <w:bookmarkStart w:id="4505" w:name="_ETM_Q11_180000"/>
      <w:bookmarkEnd w:id="4504"/>
      <w:bookmarkEnd w:id="4505"/>
      <w:r>
        <w:rPr>
          <w:rFonts w:hint="cs"/>
          <w:rtl/>
          <w:lang w:eastAsia="he-IL"/>
        </w:rPr>
        <w:t>ולענייננו, התקציב – אין לנו שום בעיה להעביר למפונים, להעביר לאנשי המילואים. אני ישבתי בוועדת הכספים ושמעתי את כל ההסברים. אבל גם</w:t>
      </w:r>
      <w:r w:rsidR="009C7C01">
        <w:rPr>
          <w:rFonts w:hint="cs"/>
          <w:rtl/>
          <w:lang w:eastAsia="he-IL"/>
        </w:rPr>
        <w:t>,</w:t>
      </w:r>
      <w:r>
        <w:rPr>
          <w:rFonts w:hint="cs"/>
          <w:rtl/>
          <w:lang w:eastAsia="he-IL"/>
        </w:rPr>
        <w:t xml:space="preserve"> בתוך ה-3.4 מיליארד </w:t>
      </w:r>
      <w:bookmarkStart w:id="4506" w:name="_ETM_Q11_172353"/>
      <w:bookmarkEnd w:id="4506"/>
      <w:r>
        <w:rPr>
          <w:rFonts w:hint="cs"/>
          <w:rtl/>
          <w:lang w:eastAsia="he-IL"/>
        </w:rPr>
        <w:t xml:space="preserve">שקל שאנחנו מעבירים למפונים ולאנשי המילואים </w:t>
      </w:r>
      <w:r>
        <w:rPr>
          <w:rtl/>
          <w:lang w:eastAsia="he-IL"/>
        </w:rPr>
        <w:t>מתחב</w:t>
      </w:r>
      <w:r>
        <w:rPr>
          <w:rFonts w:hint="cs"/>
          <w:rtl/>
          <w:lang w:eastAsia="he-IL"/>
        </w:rPr>
        <w:t>א</w:t>
      </w:r>
      <w:r w:rsidRPr="00483C5F">
        <w:rPr>
          <w:rtl/>
          <w:lang w:eastAsia="he-IL"/>
        </w:rPr>
        <w:t xml:space="preserve"> גם חצי מיליארד שקל החזר כספים קואליציוניים שקוצצו בקיצוץ </w:t>
      </w:r>
      <w:r>
        <w:rPr>
          <w:rFonts w:hint="cs"/>
          <w:rtl/>
          <w:lang w:eastAsia="he-IL"/>
        </w:rPr>
        <w:t>ה</w:t>
      </w:r>
      <w:r w:rsidRPr="00483C5F">
        <w:rPr>
          <w:rtl/>
          <w:lang w:eastAsia="he-IL"/>
        </w:rPr>
        <w:t>רוחבי</w:t>
      </w:r>
      <w:r>
        <w:rPr>
          <w:rFonts w:hint="cs"/>
          <w:rtl/>
          <w:lang w:eastAsia="he-IL"/>
        </w:rPr>
        <w:t>,</w:t>
      </w:r>
      <w:r w:rsidRPr="00483C5F">
        <w:rPr>
          <w:rtl/>
          <w:lang w:eastAsia="he-IL"/>
        </w:rPr>
        <w:t xml:space="preserve"> וזה נאמר </w:t>
      </w:r>
      <w:r>
        <w:rPr>
          <w:rFonts w:hint="cs"/>
          <w:rtl/>
          <w:lang w:eastAsia="he-IL"/>
        </w:rPr>
        <w:t xml:space="preserve">על ידי </w:t>
      </w:r>
      <w:r w:rsidRPr="00483C5F">
        <w:rPr>
          <w:rtl/>
          <w:lang w:eastAsia="he-IL"/>
        </w:rPr>
        <w:t>נציג משרד האוצר</w:t>
      </w:r>
      <w:r>
        <w:rPr>
          <w:rFonts w:hint="cs"/>
          <w:rtl/>
          <w:lang w:eastAsia="he-IL"/>
        </w:rPr>
        <w:t>.</w:t>
      </w:r>
      <w:r w:rsidRPr="00483C5F">
        <w:rPr>
          <w:rtl/>
          <w:lang w:eastAsia="he-IL"/>
        </w:rPr>
        <w:t xml:space="preserve"> אבל גם בתוך זה</w:t>
      </w:r>
      <w:r>
        <w:rPr>
          <w:rFonts w:hint="cs"/>
          <w:rtl/>
          <w:lang w:eastAsia="he-IL"/>
        </w:rPr>
        <w:t>,</w:t>
      </w:r>
      <w:r w:rsidRPr="00483C5F">
        <w:rPr>
          <w:rtl/>
          <w:lang w:eastAsia="he-IL"/>
        </w:rPr>
        <w:t xml:space="preserve"> כשאנחנו מעבירים כסף חשוב מאוד לאותם </w:t>
      </w:r>
      <w:r>
        <w:rPr>
          <w:rFonts w:hint="cs"/>
          <w:rtl/>
          <w:lang w:eastAsia="he-IL"/>
        </w:rPr>
        <w:t>מפונים</w:t>
      </w:r>
      <w:bookmarkStart w:id="4507" w:name="_ETM_Q11_203952"/>
      <w:bookmarkEnd w:id="4507"/>
      <w:r>
        <w:rPr>
          <w:rFonts w:hint="cs"/>
          <w:rtl/>
          <w:lang w:eastAsia="he-IL"/>
        </w:rPr>
        <w:t xml:space="preserve"> </w:t>
      </w:r>
      <w:r w:rsidRPr="00483C5F">
        <w:rPr>
          <w:rtl/>
          <w:lang w:eastAsia="he-IL"/>
        </w:rPr>
        <w:t>ואנשי מילואים</w:t>
      </w:r>
      <w:r>
        <w:rPr>
          <w:rFonts w:hint="cs"/>
          <w:rtl/>
          <w:lang w:eastAsia="he-IL"/>
        </w:rPr>
        <w:t>,</w:t>
      </w:r>
      <w:r w:rsidRPr="00483C5F">
        <w:rPr>
          <w:rtl/>
          <w:lang w:eastAsia="he-IL"/>
        </w:rPr>
        <w:t xml:space="preserve"> אתם לא יכולים בלי להחדיר את הכסף הקואליציוני בכל הזדמנות</w:t>
      </w:r>
      <w:r>
        <w:rPr>
          <w:rFonts w:hint="cs"/>
          <w:rtl/>
          <w:lang w:eastAsia="he-IL"/>
        </w:rPr>
        <w:t>.</w:t>
      </w:r>
      <w:bookmarkStart w:id="4508" w:name="_ETM_Q11_217144"/>
      <w:bookmarkEnd w:id="4508"/>
    </w:p>
    <w:p w:rsidR="00841D8B" w:rsidRDefault="00841D8B" w:rsidP="008C4538">
      <w:pPr>
        <w:rPr>
          <w:rtl/>
          <w:lang w:eastAsia="he-IL"/>
        </w:rPr>
      </w:pPr>
    </w:p>
    <w:p w:rsidR="00841D8B" w:rsidRDefault="00841D8B" w:rsidP="009C7C01">
      <w:pPr>
        <w:rPr>
          <w:rtl/>
          <w:lang w:eastAsia="he-IL"/>
        </w:rPr>
      </w:pPr>
      <w:bookmarkStart w:id="4509" w:name="_ETM_Q11_217333"/>
      <w:bookmarkStart w:id="4510" w:name="_ETM_Q11_217366"/>
      <w:bookmarkStart w:id="4511" w:name="_ETM_Q11_217441"/>
      <w:bookmarkEnd w:id="4509"/>
      <w:bookmarkEnd w:id="4510"/>
      <w:bookmarkEnd w:id="4511"/>
      <w:r w:rsidRPr="00483C5F">
        <w:rPr>
          <w:rtl/>
          <w:lang w:eastAsia="he-IL"/>
        </w:rPr>
        <w:t>ולמה אני נגד תקציב חדש</w:t>
      </w:r>
      <w:r>
        <w:rPr>
          <w:rFonts w:hint="cs"/>
          <w:rtl/>
          <w:lang w:eastAsia="he-IL"/>
        </w:rPr>
        <w:t xml:space="preserve"> ופתיחת</w:t>
      </w:r>
      <w:r w:rsidRPr="00483C5F">
        <w:rPr>
          <w:rtl/>
          <w:lang w:eastAsia="he-IL"/>
        </w:rPr>
        <w:t xml:space="preserve"> מסגרת התקציב</w:t>
      </w:r>
      <w:r>
        <w:rPr>
          <w:rFonts w:hint="cs"/>
          <w:rtl/>
          <w:lang w:eastAsia="he-IL"/>
        </w:rPr>
        <w:t>?</w:t>
      </w:r>
      <w:r w:rsidRPr="00483C5F">
        <w:rPr>
          <w:rtl/>
          <w:lang w:eastAsia="he-IL"/>
        </w:rPr>
        <w:t xml:space="preserve"> כי נציגי האוצר שנכחו בוועדה</w:t>
      </w:r>
      <w:r>
        <w:rPr>
          <w:rFonts w:hint="cs"/>
          <w:rtl/>
          <w:lang w:eastAsia="he-IL"/>
        </w:rPr>
        <w:t xml:space="preserve"> –</w:t>
      </w:r>
      <w:r w:rsidRPr="00483C5F">
        <w:rPr>
          <w:rtl/>
          <w:lang w:eastAsia="he-IL"/>
        </w:rPr>
        <w:t xml:space="preserve"> וראש אגף </w:t>
      </w:r>
      <w:r>
        <w:rPr>
          <w:rFonts w:hint="cs"/>
          <w:rtl/>
          <w:lang w:eastAsia="he-IL"/>
        </w:rPr>
        <w:t>ה</w:t>
      </w:r>
      <w:r w:rsidRPr="00483C5F">
        <w:rPr>
          <w:rtl/>
          <w:lang w:eastAsia="he-IL"/>
        </w:rPr>
        <w:t>תקציבים בעצמו אמר</w:t>
      </w:r>
      <w:r>
        <w:rPr>
          <w:rFonts w:hint="cs"/>
          <w:rtl/>
          <w:lang w:eastAsia="he-IL"/>
        </w:rPr>
        <w:t xml:space="preserve"> – אמר</w:t>
      </w:r>
      <w:r w:rsidRPr="00483C5F">
        <w:rPr>
          <w:rtl/>
          <w:lang w:eastAsia="he-IL"/>
        </w:rPr>
        <w:t xml:space="preserve"> את זה בצורה ברורה</w:t>
      </w:r>
      <w:r>
        <w:rPr>
          <w:rFonts w:hint="cs"/>
          <w:rtl/>
          <w:lang w:eastAsia="he-IL"/>
        </w:rPr>
        <w:t xml:space="preserve">, </w:t>
      </w:r>
      <w:r w:rsidRPr="00483C5F">
        <w:rPr>
          <w:rtl/>
          <w:lang w:eastAsia="he-IL"/>
        </w:rPr>
        <w:t>וגם כתב את זה במכתב</w:t>
      </w:r>
      <w:r>
        <w:rPr>
          <w:rFonts w:hint="cs"/>
          <w:rtl/>
          <w:lang w:eastAsia="he-IL"/>
        </w:rPr>
        <w:t>:</w:t>
      </w:r>
      <w:r w:rsidRPr="00483C5F">
        <w:rPr>
          <w:rtl/>
          <w:lang w:eastAsia="he-IL"/>
        </w:rPr>
        <w:t xml:space="preserve"> הבאתי כמה הצעות </w:t>
      </w:r>
      <w:r>
        <w:rPr>
          <w:rFonts w:hint="cs"/>
          <w:rtl/>
          <w:lang w:eastAsia="he-IL"/>
        </w:rPr>
        <w:t>ל</w:t>
      </w:r>
      <w:r w:rsidRPr="00483C5F">
        <w:rPr>
          <w:rtl/>
          <w:lang w:eastAsia="he-IL"/>
        </w:rPr>
        <w:t>שר האוצר</w:t>
      </w:r>
      <w:r>
        <w:rPr>
          <w:rFonts w:hint="cs"/>
          <w:rtl/>
          <w:lang w:eastAsia="he-IL"/>
        </w:rPr>
        <w:t>,</w:t>
      </w:r>
      <w:r w:rsidR="009C7C01">
        <w:rPr>
          <w:rtl/>
          <w:lang w:eastAsia="he-IL"/>
        </w:rPr>
        <w:t xml:space="preserve"> </w:t>
      </w:r>
      <w:r w:rsidR="009C7C01">
        <w:rPr>
          <w:rFonts w:hint="cs"/>
          <w:rtl/>
          <w:lang w:eastAsia="he-IL"/>
        </w:rPr>
        <w:t>ו</w:t>
      </w:r>
      <w:r w:rsidRPr="00483C5F">
        <w:rPr>
          <w:rtl/>
          <w:lang w:eastAsia="he-IL"/>
        </w:rPr>
        <w:t xml:space="preserve">אנחנו יכולים להביא את הכסף </w:t>
      </w:r>
      <w:r>
        <w:rPr>
          <w:rFonts w:hint="cs"/>
          <w:rtl/>
          <w:lang w:eastAsia="he-IL"/>
        </w:rPr>
        <w:t xml:space="preserve">למפונים </w:t>
      </w:r>
      <w:r w:rsidRPr="00483C5F">
        <w:rPr>
          <w:rtl/>
          <w:lang w:eastAsia="he-IL"/>
        </w:rPr>
        <w:t xml:space="preserve">וגם לאנשי המילואים בלי לפתוח </w:t>
      </w:r>
      <w:r>
        <w:rPr>
          <w:rFonts w:hint="cs"/>
          <w:rtl/>
          <w:lang w:eastAsia="he-IL"/>
        </w:rPr>
        <w:t xml:space="preserve">את </w:t>
      </w:r>
      <w:r w:rsidRPr="00483C5F">
        <w:rPr>
          <w:rtl/>
          <w:lang w:eastAsia="he-IL"/>
        </w:rPr>
        <w:t>מסגרת התקציב</w:t>
      </w:r>
      <w:r>
        <w:rPr>
          <w:rFonts w:hint="cs"/>
          <w:rtl/>
          <w:lang w:eastAsia="he-IL"/>
        </w:rPr>
        <w:t>.</w:t>
      </w:r>
      <w:r w:rsidRPr="00483C5F">
        <w:rPr>
          <w:rtl/>
          <w:lang w:eastAsia="he-IL"/>
        </w:rPr>
        <w:t xml:space="preserve"> אבל </w:t>
      </w:r>
      <w:r>
        <w:rPr>
          <w:rFonts w:hint="cs"/>
          <w:rtl/>
          <w:lang w:eastAsia="he-IL"/>
        </w:rPr>
        <w:t xml:space="preserve">שר האוצר </w:t>
      </w:r>
      <w:r w:rsidRPr="00483C5F">
        <w:rPr>
          <w:rtl/>
          <w:lang w:eastAsia="he-IL"/>
        </w:rPr>
        <w:t xml:space="preserve">החליט להסתמך </w:t>
      </w:r>
      <w:r>
        <w:rPr>
          <w:rFonts w:hint="cs"/>
          <w:rtl/>
          <w:lang w:eastAsia="he-IL"/>
        </w:rPr>
        <w:t xml:space="preserve">על תחזית </w:t>
      </w:r>
      <w:r w:rsidRPr="00483C5F">
        <w:rPr>
          <w:rtl/>
          <w:lang w:eastAsia="he-IL"/>
        </w:rPr>
        <w:t>ההכנסה</w:t>
      </w:r>
      <w:r>
        <w:rPr>
          <w:rFonts w:hint="cs"/>
          <w:rtl/>
          <w:lang w:eastAsia="he-IL"/>
        </w:rPr>
        <w:t>,</w:t>
      </w:r>
      <w:r w:rsidRPr="00483C5F">
        <w:rPr>
          <w:rtl/>
          <w:lang w:eastAsia="he-IL"/>
        </w:rPr>
        <w:t xml:space="preserve"> שאמורה להיות עוד 24 מיליארד שקל</w:t>
      </w:r>
      <w:r>
        <w:rPr>
          <w:rFonts w:hint="cs"/>
          <w:rtl/>
          <w:lang w:eastAsia="he-IL"/>
        </w:rPr>
        <w:t>.</w:t>
      </w:r>
      <w:r>
        <w:rPr>
          <w:rtl/>
          <w:lang w:eastAsia="he-IL"/>
        </w:rPr>
        <w:t xml:space="preserve"> אבל הוא שכח כי תחזי</w:t>
      </w:r>
      <w:r>
        <w:rPr>
          <w:rFonts w:hint="cs"/>
          <w:rtl/>
          <w:lang w:eastAsia="he-IL"/>
        </w:rPr>
        <w:t>ת</w:t>
      </w:r>
      <w:r w:rsidRPr="00483C5F">
        <w:rPr>
          <w:rtl/>
          <w:lang w:eastAsia="he-IL"/>
        </w:rPr>
        <w:t xml:space="preserve"> ההכנסה לפי </w:t>
      </w:r>
      <w:r>
        <w:rPr>
          <w:rFonts w:hint="cs"/>
          <w:rtl/>
          <w:lang w:eastAsia="he-IL"/>
        </w:rPr>
        <w:t xml:space="preserve">הצפי </w:t>
      </w:r>
      <w:bookmarkStart w:id="4512" w:name="_ETM_Q11_271582"/>
      <w:bookmarkEnd w:id="4512"/>
      <w:r w:rsidRPr="00483C5F">
        <w:rPr>
          <w:rtl/>
          <w:lang w:eastAsia="he-IL"/>
        </w:rPr>
        <w:t>אמורה לעלות בעוד 24 מיליארד שקל</w:t>
      </w:r>
      <w:r>
        <w:rPr>
          <w:rFonts w:hint="cs"/>
          <w:rtl/>
          <w:lang w:eastAsia="he-IL"/>
        </w:rPr>
        <w:t>,</w:t>
      </w:r>
      <w:r w:rsidRPr="00483C5F">
        <w:rPr>
          <w:rtl/>
          <w:lang w:eastAsia="he-IL"/>
        </w:rPr>
        <w:t xml:space="preserve"> אבל לא יכול להיות מצב באותו מסמך </w:t>
      </w:r>
      <w:r>
        <w:rPr>
          <w:rFonts w:hint="cs"/>
          <w:rtl/>
          <w:lang w:eastAsia="he-IL"/>
        </w:rPr>
        <w:t>שמעיד על תחזית הצמיחה ש</w:t>
      </w:r>
      <w:r w:rsidR="009C7C01">
        <w:rPr>
          <w:rFonts w:hint="cs"/>
          <w:rtl/>
          <w:lang w:eastAsia="he-IL"/>
        </w:rPr>
        <w:t xml:space="preserve">היא </w:t>
      </w:r>
      <w:r>
        <w:rPr>
          <w:rFonts w:hint="cs"/>
          <w:rtl/>
          <w:lang w:eastAsia="he-IL"/>
        </w:rPr>
        <w:t>תרד ל</w:t>
      </w:r>
      <w:r w:rsidRPr="00483C5F">
        <w:rPr>
          <w:rtl/>
          <w:lang w:eastAsia="he-IL"/>
        </w:rPr>
        <w:t>פחות מ</w:t>
      </w:r>
      <w:r w:rsidR="009C7C01">
        <w:rPr>
          <w:rFonts w:hint="cs"/>
          <w:rtl/>
          <w:lang w:eastAsia="he-IL"/>
        </w:rPr>
        <w:t>-1%</w:t>
      </w:r>
      <w:r>
        <w:rPr>
          <w:rFonts w:hint="cs"/>
          <w:rtl/>
          <w:lang w:eastAsia="he-IL"/>
        </w:rPr>
        <w:t>.</w:t>
      </w:r>
      <w:r w:rsidRPr="00483C5F">
        <w:rPr>
          <w:rtl/>
          <w:lang w:eastAsia="he-IL"/>
        </w:rPr>
        <w:t xml:space="preserve"> תחזית הצמיחה הייתה </w:t>
      </w:r>
      <w:r>
        <w:rPr>
          <w:rFonts w:hint="cs"/>
          <w:rtl/>
          <w:lang w:eastAsia="he-IL"/>
        </w:rPr>
        <w:t>1.9</w:t>
      </w:r>
      <w:r w:rsidR="009C7C01">
        <w:rPr>
          <w:rFonts w:hint="cs"/>
          <w:rtl/>
          <w:lang w:eastAsia="he-IL"/>
        </w:rPr>
        <w:t>%</w:t>
      </w:r>
      <w:r>
        <w:rPr>
          <w:rFonts w:hint="cs"/>
          <w:rtl/>
          <w:lang w:eastAsia="he-IL"/>
        </w:rPr>
        <w:t xml:space="preserve">, </w:t>
      </w:r>
      <w:r w:rsidRPr="00483C5F">
        <w:rPr>
          <w:rtl/>
          <w:lang w:eastAsia="he-IL"/>
        </w:rPr>
        <w:t xml:space="preserve">והורידו את זה </w:t>
      </w:r>
      <w:r>
        <w:rPr>
          <w:rFonts w:hint="cs"/>
          <w:rtl/>
          <w:lang w:eastAsia="he-IL"/>
        </w:rPr>
        <w:t>ל</w:t>
      </w:r>
      <w:r w:rsidRPr="00483C5F">
        <w:rPr>
          <w:rtl/>
          <w:lang w:eastAsia="he-IL"/>
        </w:rPr>
        <w:t>פחות מ</w:t>
      </w:r>
      <w:r w:rsidR="009C7C01">
        <w:rPr>
          <w:rFonts w:hint="cs"/>
          <w:rtl/>
          <w:lang w:eastAsia="he-IL"/>
        </w:rPr>
        <w:t>-1%</w:t>
      </w:r>
      <w:r>
        <w:rPr>
          <w:rFonts w:hint="cs"/>
          <w:rtl/>
          <w:lang w:eastAsia="he-IL"/>
        </w:rPr>
        <w:t>,</w:t>
      </w:r>
      <w:r w:rsidRPr="00483C5F">
        <w:rPr>
          <w:rtl/>
          <w:lang w:eastAsia="he-IL"/>
        </w:rPr>
        <w:t xml:space="preserve"> ו</w:t>
      </w:r>
      <w:r w:rsidR="009C7C01">
        <w:rPr>
          <w:rFonts w:hint="cs"/>
          <w:rtl/>
          <w:lang w:eastAsia="he-IL"/>
        </w:rPr>
        <w:t xml:space="preserve">היא </w:t>
      </w:r>
      <w:r w:rsidRPr="00483C5F">
        <w:rPr>
          <w:rtl/>
          <w:lang w:eastAsia="he-IL"/>
        </w:rPr>
        <w:t xml:space="preserve">אפילו </w:t>
      </w:r>
      <w:r>
        <w:rPr>
          <w:rFonts w:hint="cs"/>
          <w:rtl/>
          <w:lang w:eastAsia="he-IL"/>
        </w:rPr>
        <w:t xml:space="preserve">הייתה </w:t>
      </w:r>
      <w:r w:rsidRPr="00483C5F">
        <w:rPr>
          <w:rtl/>
          <w:lang w:eastAsia="he-IL"/>
        </w:rPr>
        <w:t>0.7</w:t>
      </w:r>
      <w:r w:rsidR="009C7C01">
        <w:rPr>
          <w:rFonts w:hint="cs"/>
          <w:rtl/>
          <w:lang w:eastAsia="he-IL"/>
        </w:rPr>
        <w:t>%</w:t>
      </w:r>
      <w:r w:rsidRPr="00483C5F">
        <w:rPr>
          <w:rtl/>
          <w:lang w:eastAsia="he-IL"/>
        </w:rPr>
        <w:t xml:space="preserve"> בחודש האחרון</w:t>
      </w:r>
      <w:r>
        <w:rPr>
          <w:rFonts w:hint="cs"/>
          <w:rtl/>
          <w:lang w:eastAsia="he-IL"/>
        </w:rPr>
        <w:t>.</w:t>
      </w:r>
      <w:r w:rsidRPr="00483C5F">
        <w:rPr>
          <w:rtl/>
          <w:lang w:eastAsia="he-IL"/>
        </w:rPr>
        <w:t xml:space="preserve"> אז איך שני הדברים האלה יכול</w:t>
      </w:r>
      <w:r>
        <w:rPr>
          <w:rFonts w:hint="cs"/>
          <w:rtl/>
          <w:lang w:eastAsia="he-IL"/>
        </w:rPr>
        <w:t>ים</w:t>
      </w:r>
      <w:r w:rsidRPr="00483C5F">
        <w:rPr>
          <w:rtl/>
          <w:lang w:eastAsia="he-IL"/>
        </w:rPr>
        <w:t xml:space="preserve"> להתחבר ביחד</w:t>
      </w:r>
      <w:r>
        <w:rPr>
          <w:rFonts w:hint="cs"/>
          <w:rtl/>
          <w:lang w:eastAsia="he-IL"/>
        </w:rPr>
        <w:t>,</w:t>
      </w:r>
      <w:r w:rsidRPr="00483C5F">
        <w:rPr>
          <w:rtl/>
          <w:lang w:eastAsia="he-IL"/>
        </w:rPr>
        <w:t xml:space="preserve"> </w:t>
      </w:r>
      <w:r>
        <w:rPr>
          <w:rFonts w:hint="cs"/>
          <w:rtl/>
          <w:lang w:eastAsia="he-IL"/>
        </w:rPr>
        <w:t xml:space="preserve">עלייה בתחזית </w:t>
      </w:r>
      <w:r w:rsidRPr="00483C5F">
        <w:rPr>
          <w:rtl/>
          <w:lang w:eastAsia="he-IL"/>
        </w:rPr>
        <w:t xml:space="preserve">ההכנסה וירידה </w:t>
      </w:r>
      <w:r>
        <w:rPr>
          <w:rFonts w:hint="cs"/>
          <w:rtl/>
          <w:lang w:eastAsia="he-IL"/>
        </w:rPr>
        <w:t>ב</w:t>
      </w:r>
      <w:r w:rsidRPr="00483C5F">
        <w:rPr>
          <w:rtl/>
          <w:lang w:eastAsia="he-IL"/>
        </w:rPr>
        <w:t>צמיחה</w:t>
      </w:r>
      <w:r>
        <w:rPr>
          <w:rFonts w:hint="cs"/>
          <w:rtl/>
          <w:lang w:eastAsia="he-IL"/>
        </w:rPr>
        <w:t>?</w:t>
      </w:r>
      <w:r w:rsidRPr="00483C5F">
        <w:rPr>
          <w:rtl/>
          <w:lang w:eastAsia="he-IL"/>
        </w:rPr>
        <w:t xml:space="preserve"> הם </w:t>
      </w:r>
      <w:r>
        <w:rPr>
          <w:rFonts w:hint="cs"/>
          <w:rtl/>
          <w:lang w:eastAsia="he-IL"/>
        </w:rPr>
        <w:t>אמו</w:t>
      </w:r>
      <w:r w:rsidRPr="00483C5F">
        <w:rPr>
          <w:rtl/>
          <w:lang w:eastAsia="he-IL"/>
        </w:rPr>
        <w:t>רים ללכת ביחד</w:t>
      </w:r>
      <w:r>
        <w:rPr>
          <w:rFonts w:hint="cs"/>
          <w:rtl/>
          <w:lang w:eastAsia="he-IL"/>
        </w:rPr>
        <w:t>.</w:t>
      </w:r>
      <w:bookmarkStart w:id="4513" w:name="_ETM_Q11_311278"/>
      <w:bookmarkStart w:id="4514" w:name="_ETM_Q11_311405"/>
      <w:bookmarkStart w:id="4515" w:name="_ETM_Q11_311437"/>
      <w:bookmarkStart w:id="4516" w:name="_ETM_Q11_311505"/>
      <w:bookmarkEnd w:id="4513"/>
      <w:bookmarkEnd w:id="4514"/>
      <w:bookmarkEnd w:id="4515"/>
      <w:bookmarkEnd w:id="4516"/>
      <w:r>
        <w:rPr>
          <w:rFonts w:hint="cs"/>
          <w:rtl/>
          <w:lang w:eastAsia="he-IL"/>
        </w:rPr>
        <w:t xml:space="preserve"> </w:t>
      </w:r>
      <w:r w:rsidRPr="00483C5F">
        <w:rPr>
          <w:rtl/>
          <w:lang w:eastAsia="he-IL"/>
        </w:rPr>
        <w:t>לכן האוצר אמר</w:t>
      </w:r>
      <w:r>
        <w:rPr>
          <w:rFonts w:hint="cs"/>
          <w:rtl/>
          <w:lang w:eastAsia="he-IL"/>
        </w:rPr>
        <w:t>:</w:t>
      </w:r>
      <w:r w:rsidRPr="00483C5F">
        <w:rPr>
          <w:rtl/>
          <w:lang w:eastAsia="he-IL"/>
        </w:rPr>
        <w:t xml:space="preserve"> מתוך התקציב שנמצא אצלנו </w:t>
      </w:r>
      <w:r>
        <w:rPr>
          <w:rFonts w:hint="cs"/>
          <w:rtl/>
          <w:lang w:eastAsia="he-IL"/>
        </w:rPr>
        <w:t>נ</w:t>
      </w:r>
      <w:r w:rsidRPr="00483C5F">
        <w:rPr>
          <w:rtl/>
          <w:lang w:eastAsia="he-IL"/>
        </w:rPr>
        <w:t xml:space="preserve">ביא את הכסף </w:t>
      </w:r>
      <w:r>
        <w:rPr>
          <w:rFonts w:hint="cs"/>
          <w:rtl/>
          <w:lang w:eastAsia="he-IL"/>
        </w:rPr>
        <w:t xml:space="preserve">למפונים </w:t>
      </w:r>
      <w:r w:rsidRPr="00483C5F">
        <w:rPr>
          <w:rtl/>
          <w:lang w:eastAsia="he-IL"/>
        </w:rPr>
        <w:t>וגם לאנשי המילואים</w:t>
      </w:r>
      <w:r>
        <w:rPr>
          <w:rFonts w:hint="cs"/>
          <w:rtl/>
          <w:lang w:eastAsia="he-IL"/>
        </w:rPr>
        <w:t>,</w:t>
      </w:r>
      <w:r w:rsidRPr="00483C5F">
        <w:rPr>
          <w:rtl/>
          <w:lang w:eastAsia="he-IL"/>
        </w:rPr>
        <w:t xml:space="preserve"> שהוא </w:t>
      </w:r>
      <w:r>
        <w:rPr>
          <w:rFonts w:hint="cs"/>
          <w:rtl/>
          <w:lang w:eastAsia="he-IL"/>
        </w:rPr>
        <w:t>כסף</w:t>
      </w:r>
      <w:r w:rsidRPr="00483C5F">
        <w:rPr>
          <w:rtl/>
          <w:lang w:eastAsia="he-IL"/>
        </w:rPr>
        <w:t xml:space="preserve"> </w:t>
      </w:r>
      <w:r>
        <w:rPr>
          <w:rFonts w:hint="cs"/>
          <w:rtl/>
          <w:lang w:eastAsia="he-IL"/>
        </w:rPr>
        <w:t>ש</w:t>
      </w:r>
      <w:r w:rsidRPr="00483C5F">
        <w:rPr>
          <w:rtl/>
          <w:lang w:eastAsia="he-IL"/>
        </w:rPr>
        <w:t>מאוד מאוד חשוב להעביר</w:t>
      </w:r>
      <w:r>
        <w:rPr>
          <w:rFonts w:hint="cs"/>
          <w:rtl/>
          <w:lang w:eastAsia="he-IL"/>
        </w:rPr>
        <w:t>.</w:t>
      </w:r>
    </w:p>
    <w:p w:rsidR="00841D8B" w:rsidRDefault="00841D8B" w:rsidP="008C4538">
      <w:pPr>
        <w:rPr>
          <w:rtl/>
          <w:lang w:eastAsia="he-IL"/>
        </w:rPr>
      </w:pPr>
      <w:bookmarkStart w:id="4517" w:name="_ETM_Q11_330004"/>
      <w:bookmarkStart w:id="4518" w:name="_ETM_Q11_330108"/>
      <w:bookmarkEnd w:id="4517"/>
      <w:bookmarkEnd w:id="4518"/>
    </w:p>
    <w:p w:rsidR="00841D8B" w:rsidRDefault="00841D8B" w:rsidP="009C7C01">
      <w:pPr>
        <w:rPr>
          <w:rtl/>
          <w:lang w:eastAsia="he-IL"/>
        </w:rPr>
      </w:pPr>
      <w:bookmarkStart w:id="4519" w:name="_ETM_Q11_330137"/>
      <w:bookmarkStart w:id="4520" w:name="_ETM_Q11_330223"/>
      <w:bookmarkEnd w:id="4519"/>
      <w:bookmarkEnd w:id="4520"/>
      <w:r>
        <w:rPr>
          <w:rtl/>
          <w:lang w:eastAsia="he-IL"/>
        </w:rPr>
        <w:t>אבל אני רוצה להגיד ל</w:t>
      </w:r>
      <w:r>
        <w:rPr>
          <w:rFonts w:hint="cs"/>
          <w:rtl/>
          <w:lang w:eastAsia="he-IL"/>
        </w:rPr>
        <w:t>כם עוד</w:t>
      </w:r>
      <w:r w:rsidRPr="00483C5F">
        <w:rPr>
          <w:rtl/>
          <w:lang w:eastAsia="he-IL"/>
        </w:rPr>
        <w:t xml:space="preserve"> דבר </w:t>
      </w:r>
      <w:r>
        <w:rPr>
          <w:rFonts w:hint="cs"/>
          <w:rtl/>
          <w:lang w:eastAsia="he-IL"/>
        </w:rPr>
        <w:t xml:space="preserve">אחד, </w:t>
      </w:r>
      <w:r>
        <w:rPr>
          <w:rtl/>
          <w:lang w:eastAsia="he-IL"/>
        </w:rPr>
        <w:t>אדוני היושב-ראש</w:t>
      </w:r>
      <w:r>
        <w:rPr>
          <w:rFonts w:hint="cs"/>
          <w:rtl/>
          <w:lang w:eastAsia="he-IL"/>
        </w:rPr>
        <w:t xml:space="preserve">, </w:t>
      </w:r>
      <w:bookmarkStart w:id="4521" w:name="_ETM_Q11_330866"/>
      <w:bookmarkEnd w:id="4521"/>
      <w:r>
        <w:rPr>
          <w:rFonts w:hint="cs"/>
          <w:rtl/>
          <w:lang w:eastAsia="he-IL"/>
        </w:rPr>
        <w:t>ש</w:t>
      </w:r>
      <w:r w:rsidRPr="00483C5F">
        <w:rPr>
          <w:rtl/>
          <w:lang w:eastAsia="he-IL"/>
        </w:rPr>
        <w:t xml:space="preserve">גם לא נאמר </w:t>
      </w:r>
      <w:r>
        <w:rPr>
          <w:rFonts w:hint="cs"/>
          <w:rtl/>
          <w:lang w:eastAsia="he-IL"/>
        </w:rPr>
        <w:t xml:space="preserve">על ידי </w:t>
      </w:r>
      <w:r w:rsidRPr="00483C5F">
        <w:rPr>
          <w:rtl/>
          <w:lang w:eastAsia="he-IL"/>
        </w:rPr>
        <w:t xml:space="preserve">ולא </w:t>
      </w:r>
      <w:r>
        <w:rPr>
          <w:rFonts w:hint="cs"/>
          <w:rtl/>
          <w:lang w:eastAsia="he-IL"/>
        </w:rPr>
        <w:t xml:space="preserve">על ידי </w:t>
      </w:r>
      <w:r w:rsidRPr="00483C5F">
        <w:rPr>
          <w:rtl/>
          <w:lang w:eastAsia="he-IL"/>
        </w:rPr>
        <w:t>מישהו באופוזיציה</w:t>
      </w:r>
      <w:r>
        <w:rPr>
          <w:rFonts w:hint="cs"/>
          <w:rtl/>
          <w:lang w:eastAsia="he-IL"/>
        </w:rPr>
        <w:t>, אלא על ידי</w:t>
      </w:r>
      <w:r w:rsidRPr="00483C5F">
        <w:rPr>
          <w:rtl/>
          <w:lang w:eastAsia="he-IL"/>
        </w:rPr>
        <w:t xml:space="preserve"> נציגי האוצר בוועדה</w:t>
      </w:r>
      <w:r>
        <w:rPr>
          <w:rFonts w:hint="cs"/>
          <w:rtl/>
          <w:lang w:eastAsia="he-IL"/>
        </w:rPr>
        <w:t>,</w:t>
      </w:r>
      <w:r w:rsidRPr="00483C5F">
        <w:rPr>
          <w:rtl/>
          <w:lang w:eastAsia="he-IL"/>
        </w:rPr>
        <w:t xml:space="preserve"> </w:t>
      </w:r>
      <w:r>
        <w:rPr>
          <w:rFonts w:hint="cs"/>
          <w:rtl/>
          <w:lang w:eastAsia="he-IL"/>
        </w:rPr>
        <w:t xml:space="preserve">שאמרו: </w:t>
      </w:r>
      <w:r w:rsidRPr="00483C5F">
        <w:rPr>
          <w:rtl/>
          <w:lang w:eastAsia="he-IL"/>
        </w:rPr>
        <w:t>תוך חודש ימים</w:t>
      </w:r>
      <w:r>
        <w:rPr>
          <w:rFonts w:hint="cs"/>
          <w:rtl/>
          <w:lang w:eastAsia="he-IL"/>
        </w:rPr>
        <w:t xml:space="preserve"> </w:t>
      </w:r>
      <w:bookmarkStart w:id="4522" w:name="_ETM_Q11_349645"/>
      <w:bookmarkEnd w:id="4522"/>
      <w:r>
        <w:rPr>
          <w:rFonts w:hint="eastAsia"/>
          <w:rtl/>
          <w:lang w:eastAsia="he-IL"/>
        </w:rPr>
        <w:t>–</w:t>
      </w:r>
      <w:r w:rsidRPr="00483C5F">
        <w:rPr>
          <w:rtl/>
          <w:lang w:eastAsia="he-IL"/>
        </w:rPr>
        <w:t xml:space="preserve"> </w:t>
      </w:r>
      <w:r>
        <w:rPr>
          <w:rFonts w:hint="cs"/>
          <w:rtl/>
          <w:lang w:eastAsia="he-IL"/>
        </w:rPr>
        <w:t xml:space="preserve">יכול להיות </w:t>
      </w:r>
      <w:r w:rsidRPr="00483C5F">
        <w:rPr>
          <w:rtl/>
          <w:lang w:eastAsia="he-IL"/>
        </w:rPr>
        <w:t>פחות</w:t>
      </w:r>
      <w:r>
        <w:rPr>
          <w:rFonts w:hint="cs"/>
          <w:rtl/>
          <w:lang w:eastAsia="he-IL"/>
        </w:rPr>
        <w:t>,</w:t>
      </w:r>
      <w:r w:rsidRPr="00483C5F">
        <w:rPr>
          <w:rtl/>
          <w:lang w:eastAsia="he-IL"/>
        </w:rPr>
        <w:t xml:space="preserve"> יכול להיות קצת יותר</w:t>
      </w:r>
      <w:r>
        <w:rPr>
          <w:rFonts w:hint="cs"/>
          <w:rtl/>
          <w:lang w:eastAsia="he-IL"/>
        </w:rPr>
        <w:t xml:space="preserve"> </w:t>
      </w:r>
      <w:r>
        <w:rPr>
          <w:rFonts w:hint="eastAsia"/>
          <w:rtl/>
          <w:lang w:eastAsia="he-IL"/>
        </w:rPr>
        <w:t>–</w:t>
      </w:r>
      <w:r>
        <w:rPr>
          <w:rFonts w:hint="cs"/>
          <w:rtl/>
          <w:lang w:eastAsia="he-IL"/>
        </w:rPr>
        <w:t xml:space="preserve"> יובא</w:t>
      </w:r>
      <w:r w:rsidRPr="00483C5F">
        <w:rPr>
          <w:rtl/>
          <w:lang w:eastAsia="he-IL"/>
        </w:rPr>
        <w:t xml:space="preserve"> תקציב חדש </w:t>
      </w:r>
      <w:r>
        <w:rPr>
          <w:rFonts w:hint="cs"/>
          <w:rtl/>
          <w:lang w:eastAsia="he-IL"/>
        </w:rPr>
        <w:t>ל-20</w:t>
      </w:r>
      <w:r w:rsidRPr="00483C5F">
        <w:rPr>
          <w:rtl/>
          <w:lang w:eastAsia="he-IL"/>
        </w:rPr>
        <w:t>24</w:t>
      </w:r>
      <w:r w:rsidR="009C7C01">
        <w:rPr>
          <w:rFonts w:hint="cs"/>
          <w:rtl/>
          <w:lang w:eastAsia="he-IL"/>
        </w:rPr>
        <w:t>;</w:t>
      </w:r>
      <w:r w:rsidRPr="00483C5F">
        <w:rPr>
          <w:rtl/>
          <w:lang w:eastAsia="he-IL"/>
        </w:rPr>
        <w:t xml:space="preserve"> אנחנו </w:t>
      </w:r>
      <w:r>
        <w:rPr>
          <w:rFonts w:hint="cs"/>
          <w:rtl/>
          <w:lang w:eastAsia="he-IL"/>
        </w:rPr>
        <w:t xml:space="preserve">כבר </w:t>
      </w:r>
      <w:r w:rsidRPr="00483C5F">
        <w:rPr>
          <w:rtl/>
          <w:lang w:eastAsia="he-IL"/>
        </w:rPr>
        <w:t xml:space="preserve">מתקנים </w:t>
      </w:r>
      <w:r>
        <w:rPr>
          <w:rFonts w:hint="cs"/>
          <w:rtl/>
          <w:lang w:eastAsia="he-IL"/>
        </w:rPr>
        <w:t xml:space="preserve">שלוש </w:t>
      </w:r>
      <w:r w:rsidRPr="00483C5F">
        <w:rPr>
          <w:rtl/>
          <w:lang w:eastAsia="he-IL"/>
        </w:rPr>
        <w:t>פעמים</w:t>
      </w:r>
      <w:r>
        <w:rPr>
          <w:rFonts w:hint="cs"/>
          <w:rtl/>
          <w:lang w:eastAsia="he-IL"/>
        </w:rPr>
        <w:t>,</w:t>
      </w:r>
      <w:r w:rsidRPr="00483C5F">
        <w:rPr>
          <w:rtl/>
          <w:lang w:eastAsia="he-IL"/>
        </w:rPr>
        <w:t xml:space="preserve"> יביאו את התיקון הרביעי</w:t>
      </w:r>
      <w:r>
        <w:rPr>
          <w:rFonts w:hint="cs"/>
          <w:rtl/>
          <w:lang w:eastAsia="he-IL"/>
        </w:rPr>
        <w:t xml:space="preserve"> –</w:t>
      </w:r>
      <w:r w:rsidRPr="00483C5F">
        <w:rPr>
          <w:rtl/>
          <w:lang w:eastAsia="he-IL"/>
        </w:rPr>
        <w:t xml:space="preserve"> מכמה סיבות</w:t>
      </w:r>
      <w:r>
        <w:rPr>
          <w:rFonts w:hint="cs"/>
          <w:rtl/>
          <w:lang w:eastAsia="he-IL"/>
        </w:rPr>
        <w:t>:</w:t>
      </w:r>
      <w:r w:rsidRPr="00483C5F">
        <w:rPr>
          <w:rtl/>
          <w:lang w:eastAsia="he-IL"/>
        </w:rPr>
        <w:t xml:space="preserve"> המלחמה </w:t>
      </w:r>
      <w:r>
        <w:rPr>
          <w:rFonts w:hint="cs"/>
          <w:rtl/>
          <w:lang w:eastAsia="he-IL"/>
        </w:rPr>
        <w:t>עולה ויש עלויות ל</w:t>
      </w:r>
      <w:r w:rsidRPr="00483C5F">
        <w:rPr>
          <w:rtl/>
          <w:lang w:eastAsia="he-IL"/>
        </w:rPr>
        <w:t>מלחמה</w:t>
      </w:r>
      <w:r>
        <w:rPr>
          <w:rFonts w:hint="cs"/>
          <w:rtl/>
          <w:lang w:eastAsia="he-IL"/>
        </w:rPr>
        <w:t xml:space="preserve">, </w:t>
      </w:r>
      <w:r w:rsidRPr="00483C5F">
        <w:rPr>
          <w:rtl/>
          <w:lang w:eastAsia="he-IL"/>
        </w:rPr>
        <w:t xml:space="preserve">ההתפתחות </w:t>
      </w:r>
      <w:r>
        <w:rPr>
          <w:rFonts w:hint="cs"/>
          <w:rtl/>
          <w:lang w:eastAsia="he-IL"/>
        </w:rPr>
        <w:t xml:space="preserve">האחרונה </w:t>
      </w:r>
      <w:r w:rsidRPr="00483C5F">
        <w:rPr>
          <w:rtl/>
          <w:lang w:eastAsia="he-IL"/>
        </w:rPr>
        <w:t>בצפון</w:t>
      </w:r>
      <w:r w:rsidR="009C7C01">
        <w:rPr>
          <w:rFonts w:hint="cs"/>
          <w:rtl/>
          <w:lang w:eastAsia="he-IL"/>
        </w:rPr>
        <w:t>,</w:t>
      </w:r>
      <w:r w:rsidRPr="00483C5F">
        <w:rPr>
          <w:rtl/>
          <w:lang w:eastAsia="he-IL"/>
        </w:rPr>
        <w:t xml:space="preserve"> רק בשבועיים האחרונים </w:t>
      </w:r>
      <w:r w:rsidR="009C7C01">
        <w:rPr>
          <w:rFonts w:hint="cs"/>
          <w:rtl/>
          <w:lang w:eastAsia="he-IL"/>
        </w:rPr>
        <w:t xml:space="preserve">יש </w:t>
      </w:r>
      <w:r w:rsidRPr="00483C5F">
        <w:rPr>
          <w:rtl/>
          <w:lang w:eastAsia="he-IL"/>
        </w:rPr>
        <w:t>העצמת המל</w:t>
      </w:r>
      <w:r>
        <w:rPr>
          <w:rFonts w:hint="cs"/>
          <w:rtl/>
          <w:lang w:eastAsia="he-IL"/>
        </w:rPr>
        <w:t>ח</w:t>
      </w:r>
      <w:r w:rsidRPr="00483C5F">
        <w:rPr>
          <w:rtl/>
          <w:lang w:eastAsia="he-IL"/>
        </w:rPr>
        <w:t>מה בצפון</w:t>
      </w:r>
      <w:r>
        <w:rPr>
          <w:rFonts w:hint="cs"/>
          <w:rtl/>
          <w:lang w:eastAsia="he-IL"/>
        </w:rPr>
        <w:t xml:space="preserve">. </w:t>
      </w:r>
      <w:r w:rsidRPr="00483C5F">
        <w:rPr>
          <w:rtl/>
          <w:lang w:eastAsia="he-IL"/>
        </w:rPr>
        <w:t xml:space="preserve">זה </w:t>
      </w:r>
      <w:r>
        <w:rPr>
          <w:rFonts w:hint="cs"/>
          <w:rtl/>
          <w:lang w:eastAsia="he-IL"/>
        </w:rPr>
        <w:t>י</w:t>
      </w:r>
      <w:r w:rsidRPr="00483C5F">
        <w:rPr>
          <w:rtl/>
          <w:lang w:eastAsia="he-IL"/>
        </w:rPr>
        <w:t>חייב שינוי בתקציב</w:t>
      </w:r>
      <w:r>
        <w:rPr>
          <w:rFonts w:hint="cs"/>
          <w:rtl/>
          <w:lang w:eastAsia="he-IL"/>
        </w:rPr>
        <w:t>.</w:t>
      </w:r>
      <w:r w:rsidRPr="00483C5F">
        <w:rPr>
          <w:rtl/>
          <w:lang w:eastAsia="he-IL"/>
        </w:rPr>
        <w:t xml:space="preserve"> </w:t>
      </w:r>
      <w:r>
        <w:rPr>
          <w:rFonts w:hint="cs"/>
          <w:rtl/>
          <w:lang w:eastAsia="he-IL"/>
        </w:rPr>
        <w:t>ש</w:t>
      </w:r>
      <w:r w:rsidR="009C7C01">
        <w:rPr>
          <w:rFonts w:hint="cs"/>
          <w:rtl/>
          <w:lang w:eastAsia="he-IL"/>
        </w:rPr>
        <w:t>נית,</w:t>
      </w:r>
      <w:r>
        <w:rPr>
          <w:rFonts w:hint="cs"/>
          <w:rtl/>
          <w:lang w:eastAsia="he-IL"/>
        </w:rPr>
        <w:t xml:space="preserve"> </w:t>
      </w:r>
      <w:r w:rsidRPr="00483C5F">
        <w:rPr>
          <w:rtl/>
          <w:lang w:eastAsia="he-IL"/>
        </w:rPr>
        <w:t>נ</w:t>
      </w:r>
      <w:r>
        <w:rPr>
          <w:rFonts w:hint="cs"/>
          <w:rtl/>
          <w:lang w:eastAsia="he-IL"/>
        </w:rPr>
        <w:t>א</w:t>
      </w:r>
      <w:r w:rsidRPr="00483C5F">
        <w:rPr>
          <w:rtl/>
          <w:lang w:eastAsia="he-IL"/>
        </w:rPr>
        <w:t>מר באופן ברור שרוב הסיכויים</w:t>
      </w:r>
      <w:r w:rsidR="009C7C01">
        <w:rPr>
          <w:rFonts w:hint="cs"/>
          <w:rtl/>
          <w:lang w:eastAsia="he-IL"/>
        </w:rPr>
        <w:t>,</w:t>
      </w:r>
      <w:r w:rsidRPr="00483C5F">
        <w:rPr>
          <w:rtl/>
          <w:lang w:eastAsia="he-IL"/>
        </w:rPr>
        <w:t xml:space="preserve"> כמעט 100%</w:t>
      </w:r>
      <w:r w:rsidR="009C7C01">
        <w:rPr>
          <w:rFonts w:hint="cs"/>
          <w:rtl/>
          <w:lang w:eastAsia="he-IL"/>
        </w:rPr>
        <w:t>,</w:t>
      </w:r>
      <w:r>
        <w:rPr>
          <w:rtl/>
          <w:lang w:eastAsia="he-IL"/>
        </w:rPr>
        <w:t xml:space="preserve"> </w:t>
      </w:r>
      <w:r>
        <w:rPr>
          <w:rFonts w:hint="cs"/>
          <w:rtl/>
          <w:lang w:eastAsia="he-IL"/>
        </w:rPr>
        <w:t>ש</w:t>
      </w:r>
      <w:r>
        <w:rPr>
          <w:rtl/>
          <w:lang w:eastAsia="he-IL"/>
        </w:rPr>
        <w:t>הכסף האמריק</w:t>
      </w:r>
      <w:r>
        <w:rPr>
          <w:rFonts w:hint="cs"/>
          <w:rtl/>
          <w:lang w:eastAsia="he-IL"/>
        </w:rPr>
        <w:t>נ</w:t>
      </w:r>
      <w:r w:rsidRPr="00483C5F">
        <w:rPr>
          <w:rtl/>
          <w:lang w:eastAsia="he-IL"/>
        </w:rPr>
        <w:t>י</w:t>
      </w:r>
      <w:r>
        <w:rPr>
          <w:rFonts w:hint="cs"/>
          <w:rtl/>
          <w:lang w:eastAsia="he-IL"/>
        </w:rPr>
        <w:t xml:space="preserve">, </w:t>
      </w:r>
      <w:r w:rsidRPr="00483C5F">
        <w:rPr>
          <w:rtl/>
          <w:lang w:eastAsia="he-IL"/>
        </w:rPr>
        <w:t>קרוב ל-20 מיליארד שקל</w:t>
      </w:r>
      <w:r>
        <w:rPr>
          <w:rFonts w:hint="cs"/>
          <w:rtl/>
          <w:lang w:eastAsia="he-IL"/>
        </w:rPr>
        <w:t xml:space="preserve">, </w:t>
      </w:r>
      <w:r w:rsidRPr="00483C5F">
        <w:rPr>
          <w:rtl/>
          <w:lang w:eastAsia="he-IL"/>
        </w:rPr>
        <w:t xml:space="preserve">נמצא </w:t>
      </w:r>
      <w:r>
        <w:rPr>
          <w:rFonts w:hint="cs"/>
          <w:rtl/>
          <w:lang w:eastAsia="he-IL"/>
        </w:rPr>
        <w:t>כ</w:t>
      </w:r>
      <w:r w:rsidRPr="00483C5F">
        <w:rPr>
          <w:rtl/>
          <w:lang w:eastAsia="he-IL"/>
        </w:rPr>
        <w:t>הכנסה בתוך תק</w:t>
      </w:r>
      <w:r>
        <w:rPr>
          <w:rFonts w:hint="cs"/>
          <w:rtl/>
          <w:lang w:eastAsia="he-IL"/>
        </w:rPr>
        <w:t>צ</w:t>
      </w:r>
      <w:r w:rsidRPr="00483C5F">
        <w:rPr>
          <w:rtl/>
          <w:lang w:eastAsia="he-IL"/>
        </w:rPr>
        <w:t xml:space="preserve">יב </w:t>
      </w:r>
      <w:r>
        <w:rPr>
          <w:rFonts w:hint="cs"/>
          <w:rtl/>
          <w:lang w:eastAsia="he-IL"/>
        </w:rPr>
        <w:t>2024 ו</w:t>
      </w:r>
      <w:r w:rsidRPr="00483C5F">
        <w:rPr>
          <w:rtl/>
          <w:lang w:eastAsia="he-IL"/>
        </w:rPr>
        <w:t xml:space="preserve">אמור </w:t>
      </w:r>
      <w:r>
        <w:rPr>
          <w:rFonts w:hint="cs"/>
          <w:rtl/>
          <w:lang w:eastAsia="he-IL"/>
        </w:rPr>
        <w:t xml:space="preserve">לעבור </w:t>
      </w:r>
      <w:r w:rsidRPr="00483C5F">
        <w:rPr>
          <w:rtl/>
          <w:lang w:eastAsia="he-IL"/>
        </w:rPr>
        <w:t xml:space="preserve">למדינת ישראל </w:t>
      </w:r>
      <w:r>
        <w:rPr>
          <w:rFonts w:hint="cs"/>
          <w:rtl/>
          <w:lang w:eastAsia="he-IL"/>
        </w:rPr>
        <w:t xml:space="preserve">– </w:t>
      </w:r>
      <w:r w:rsidRPr="00483C5F">
        <w:rPr>
          <w:rtl/>
          <w:lang w:eastAsia="he-IL"/>
        </w:rPr>
        <w:t>גם אותו תקציב לא יגיע</w:t>
      </w:r>
      <w:r>
        <w:rPr>
          <w:rFonts w:hint="cs"/>
          <w:rtl/>
          <w:lang w:eastAsia="he-IL"/>
        </w:rPr>
        <w:t>.</w:t>
      </w:r>
      <w:bookmarkStart w:id="4523" w:name="_ETM_Q11_399564"/>
      <w:bookmarkStart w:id="4524" w:name="_ETM_Q11_399671"/>
      <w:bookmarkStart w:id="4525" w:name="_ETM_Q11_399699"/>
      <w:bookmarkStart w:id="4526" w:name="_ETM_Q11_399780"/>
      <w:bookmarkEnd w:id="4523"/>
      <w:bookmarkEnd w:id="4524"/>
      <w:bookmarkEnd w:id="4525"/>
      <w:bookmarkEnd w:id="4526"/>
      <w:r w:rsidR="009C7C01">
        <w:rPr>
          <w:rFonts w:hint="cs"/>
          <w:rtl/>
          <w:lang w:eastAsia="he-IL"/>
        </w:rPr>
        <w:t xml:space="preserve"> </w:t>
      </w:r>
      <w:r w:rsidRPr="00483C5F">
        <w:rPr>
          <w:rtl/>
          <w:lang w:eastAsia="he-IL"/>
        </w:rPr>
        <w:t>לכן</w:t>
      </w:r>
      <w:r>
        <w:rPr>
          <w:rFonts w:hint="cs"/>
          <w:rtl/>
          <w:lang w:eastAsia="he-IL"/>
        </w:rPr>
        <w:t>,</w:t>
      </w:r>
      <w:r w:rsidRPr="00483C5F">
        <w:rPr>
          <w:rtl/>
          <w:lang w:eastAsia="he-IL"/>
        </w:rPr>
        <w:t xml:space="preserve"> בכל מקרה התקציב שאנחנו מעבירים עכשיו הוא תקציב זמני</w:t>
      </w:r>
      <w:r>
        <w:rPr>
          <w:rFonts w:hint="cs"/>
          <w:rtl/>
          <w:lang w:eastAsia="he-IL"/>
        </w:rPr>
        <w:t>,</w:t>
      </w:r>
      <w:r w:rsidRPr="00483C5F">
        <w:rPr>
          <w:rtl/>
          <w:lang w:eastAsia="he-IL"/>
        </w:rPr>
        <w:t xml:space="preserve"> הוא לא תקציב קבוע לשנת </w:t>
      </w:r>
      <w:r>
        <w:rPr>
          <w:rFonts w:hint="cs"/>
          <w:rtl/>
          <w:lang w:eastAsia="he-IL"/>
        </w:rPr>
        <w:t>20</w:t>
      </w:r>
      <w:r w:rsidRPr="00483C5F">
        <w:rPr>
          <w:rtl/>
          <w:lang w:eastAsia="he-IL"/>
        </w:rPr>
        <w:t>24</w:t>
      </w:r>
      <w:r>
        <w:rPr>
          <w:rFonts w:hint="cs"/>
          <w:rtl/>
          <w:lang w:eastAsia="he-IL"/>
        </w:rPr>
        <w:t>.</w:t>
      </w:r>
      <w:r w:rsidRPr="00483C5F">
        <w:rPr>
          <w:rtl/>
          <w:lang w:eastAsia="he-IL"/>
        </w:rPr>
        <w:t xml:space="preserve"> ולכן </w:t>
      </w:r>
      <w:r>
        <w:rPr>
          <w:rFonts w:hint="cs"/>
          <w:rtl/>
          <w:lang w:eastAsia="he-IL"/>
        </w:rPr>
        <w:t>שר האוצר, שראה את</w:t>
      </w:r>
      <w:r w:rsidRPr="00483C5F">
        <w:rPr>
          <w:rtl/>
          <w:lang w:eastAsia="he-IL"/>
        </w:rPr>
        <w:t xml:space="preserve"> ההתפתחויות </w:t>
      </w:r>
      <w:r>
        <w:rPr>
          <w:rFonts w:hint="cs"/>
          <w:rtl/>
          <w:lang w:eastAsia="he-IL"/>
        </w:rPr>
        <w:t xml:space="preserve">שקורות </w:t>
      </w:r>
      <w:r w:rsidRPr="00483C5F">
        <w:rPr>
          <w:rtl/>
          <w:lang w:eastAsia="he-IL"/>
        </w:rPr>
        <w:t>בצפון</w:t>
      </w:r>
      <w:r>
        <w:rPr>
          <w:rFonts w:hint="cs"/>
          <w:rtl/>
          <w:lang w:eastAsia="he-IL"/>
        </w:rPr>
        <w:t xml:space="preserve">, שראה </w:t>
      </w:r>
      <w:bookmarkStart w:id="4527" w:name="_ETM_Q11_421368"/>
      <w:bookmarkEnd w:id="4527"/>
      <w:r>
        <w:rPr>
          <w:rFonts w:hint="cs"/>
          <w:rtl/>
          <w:lang w:eastAsia="he-IL"/>
        </w:rPr>
        <w:t xml:space="preserve">את התחזית </w:t>
      </w:r>
      <w:r w:rsidRPr="00483C5F">
        <w:rPr>
          <w:rtl/>
          <w:lang w:eastAsia="he-IL"/>
        </w:rPr>
        <w:t xml:space="preserve">שהכסף </w:t>
      </w:r>
      <w:r>
        <w:rPr>
          <w:rFonts w:hint="cs"/>
          <w:rtl/>
          <w:lang w:eastAsia="he-IL"/>
        </w:rPr>
        <w:t>מ</w:t>
      </w:r>
      <w:r>
        <w:rPr>
          <w:rtl/>
          <w:lang w:eastAsia="he-IL"/>
        </w:rPr>
        <w:t>האמריק</w:t>
      </w:r>
      <w:r>
        <w:rPr>
          <w:rFonts w:hint="cs"/>
          <w:rtl/>
          <w:lang w:eastAsia="he-IL"/>
        </w:rPr>
        <w:t>נ</w:t>
      </w:r>
      <w:r w:rsidRPr="00483C5F">
        <w:rPr>
          <w:rtl/>
          <w:lang w:eastAsia="he-IL"/>
        </w:rPr>
        <w:t>ים לא ייכנס</w:t>
      </w:r>
      <w:r>
        <w:rPr>
          <w:rFonts w:hint="cs"/>
          <w:rtl/>
          <w:lang w:eastAsia="he-IL"/>
        </w:rPr>
        <w:t>,</w:t>
      </w:r>
      <w:r w:rsidRPr="00483C5F">
        <w:rPr>
          <w:rtl/>
          <w:lang w:eastAsia="he-IL"/>
        </w:rPr>
        <w:t xml:space="preserve"> והממשלה</w:t>
      </w:r>
      <w:r>
        <w:rPr>
          <w:rFonts w:hint="cs"/>
          <w:rtl/>
          <w:lang w:eastAsia="he-IL"/>
        </w:rPr>
        <w:t>,</w:t>
      </w:r>
      <w:r w:rsidRPr="00483C5F">
        <w:rPr>
          <w:rtl/>
          <w:lang w:eastAsia="he-IL"/>
        </w:rPr>
        <w:t xml:space="preserve"> אם הייתה אחראית</w:t>
      </w:r>
      <w:r>
        <w:rPr>
          <w:rFonts w:hint="cs"/>
          <w:rtl/>
          <w:lang w:eastAsia="he-IL"/>
        </w:rPr>
        <w:t xml:space="preserve"> –</w:t>
      </w:r>
      <w:r w:rsidRPr="00483C5F">
        <w:rPr>
          <w:rtl/>
          <w:lang w:eastAsia="he-IL"/>
        </w:rPr>
        <w:t xml:space="preserve"> למשוך את התקציב הזה מתוך התקציב שיש</w:t>
      </w:r>
      <w:r>
        <w:rPr>
          <w:rFonts w:hint="cs"/>
          <w:rtl/>
          <w:lang w:eastAsia="he-IL"/>
        </w:rPr>
        <w:t>,</w:t>
      </w:r>
      <w:r w:rsidRPr="00483C5F">
        <w:rPr>
          <w:rtl/>
          <w:lang w:eastAsia="he-IL"/>
        </w:rPr>
        <w:t xml:space="preserve"> להביא את התקציב של </w:t>
      </w:r>
      <w:r>
        <w:rPr>
          <w:rFonts w:hint="cs"/>
          <w:rtl/>
          <w:lang w:eastAsia="he-IL"/>
        </w:rPr>
        <w:t xml:space="preserve">2024 ואת </w:t>
      </w:r>
      <w:r w:rsidRPr="00483C5F">
        <w:rPr>
          <w:rtl/>
          <w:lang w:eastAsia="he-IL"/>
        </w:rPr>
        <w:t>הכסף</w:t>
      </w:r>
      <w:r>
        <w:rPr>
          <w:rFonts w:hint="cs"/>
          <w:rtl/>
          <w:lang w:eastAsia="he-IL"/>
        </w:rPr>
        <w:t xml:space="preserve">, כמעט </w:t>
      </w:r>
      <w:r w:rsidRPr="00483C5F">
        <w:rPr>
          <w:rtl/>
          <w:lang w:eastAsia="he-IL"/>
        </w:rPr>
        <w:t>3 מיליארד שקל</w:t>
      </w:r>
      <w:r>
        <w:rPr>
          <w:rFonts w:hint="cs"/>
          <w:rtl/>
          <w:lang w:eastAsia="he-IL"/>
        </w:rPr>
        <w:t xml:space="preserve">, קצת פחות, </w:t>
      </w:r>
      <w:bookmarkStart w:id="4528" w:name="_ETM_Q11_438675"/>
      <w:bookmarkEnd w:id="4528"/>
      <w:r>
        <w:rPr>
          <w:rFonts w:hint="cs"/>
          <w:rtl/>
          <w:lang w:eastAsia="he-IL"/>
        </w:rPr>
        <w:t>למפונים ול</w:t>
      </w:r>
      <w:r w:rsidRPr="00483C5F">
        <w:rPr>
          <w:rtl/>
          <w:lang w:eastAsia="he-IL"/>
        </w:rPr>
        <w:t>אנשי המילואים</w:t>
      </w:r>
      <w:r>
        <w:rPr>
          <w:rFonts w:hint="cs"/>
          <w:rtl/>
          <w:lang w:eastAsia="he-IL"/>
        </w:rPr>
        <w:t>,</w:t>
      </w:r>
      <w:r w:rsidRPr="00483C5F">
        <w:rPr>
          <w:rtl/>
          <w:lang w:eastAsia="he-IL"/>
        </w:rPr>
        <w:t xml:space="preserve"> להכין תקציב חדש</w:t>
      </w:r>
      <w:r>
        <w:rPr>
          <w:rFonts w:hint="cs"/>
          <w:rtl/>
          <w:lang w:eastAsia="he-IL"/>
        </w:rPr>
        <w:t xml:space="preserve">, </w:t>
      </w:r>
      <w:r>
        <w:rPr>
          <w:rtl/>
          <w:lang w:eastAsia="he-IL"/>
        </w:rPr>
        <w:t>להביא אותו לכנסת</w:t>
      </w:r>
      <w:r>
        <w:rPr>
          <w:rFonts w:hint="cs"/>
          <w:rtl/>
          <w:lang w:eastAsia="he-IL"/>
        </w:rPr>
        <w:t>, לה</w:t>
      </w:r>
      <w:r w:rsidRPr="00483C5F">
        <w:rPr>
          <w:rtl/>
          <w:lang w:eastAsia="he-IL"/>
        </w:rPr>
        <w:t xml:space="preserve">ביא אותו לוועדת הכספים </w:t>
      </w:r>
      <w:r>
        <w:rPr>
          <w:rFonts w:hint="cs"/>
          <w:rtl/>
          <w:lang w:eastAsia="he-IL"/>
        </w:rPr>
        <w:t xml:space="preserve">ולאשר </w:t>
      </w:r>
      <w:r w:rsidRPr="00483C5F">
        <w:rPr>
          <w:rtl/>
          <w:lang w:eastAsia="he-IL"/>
        </w:rPr>
        <w:t>אותו</w:t>
      </w:r>
      <w:r>
        <w:rPr>
          <w:rFonts w:hint="cs"/>
          <w:rtl/>
          <w:lang w:eastAsia="he-IL"/>
        </w:rPr>
        <w:t>.</w:t>
      </w:r>
      <w:r w:rsidRPr="00483C5F">
        <w:rPr>
          <w:rtl/>
          <w:lang w:eastAsia="he-IL"/>
        </w:rPr>
        <w:t xml:space="preserve"> למה אנחנו צריכים לאשר תקציב כאשר אנחנו יודעים מראש שיבוא תקציב חדש</w:t>
      </w:r>
      <w:r>
        <w:rPr>
          <w:rFonts w:hint="cs"/>
          <w:rtl/>
          <w:lang w:eastAsia="he-IL"/>
        </w:rPr>
        <w:t>?</w:t>
      </w:r>
    </w:p>
    <w:p w:rsidR="00841D8B" w:rsidRDefault="00841D8B" w:rsidP="008C4538">
      <w:pPr>
        <w:rPr>
          <w:rtl/>
          <w:lang w:eastAsia="he-IL"/>
        </w:rPr>
      </w:pPr>
      <w:bookmarkStart w:id="4529" w:name="_ETM_Q11_462249"/>
      <w:bookmarkStart w:id="4530" w:name="_ETM_Q11_462367"/>
      <w:bookmarkEnd w:id="4529"/>
      <w:bookmarkEnd w:id="4530"/>
    </w:p>
    <w:p w:rsidR="00841D8B" w:rsidRDefault="00841D8B" w:rsidP="009C7C01">
      <w:pPr>
        <w:rPr>
          <w:rtl/>
          <w:lang w:eastAsia="he-IL"/>
        </w:rPr>
      </w:pPr>
      <w:bookmarkStart w:id="4531" w:name="_ETM_Q11_462393"/>
      <w:bookmarkStart w:id="4532" w:name="_ETM_Q11_462483"/>
      <w:bookmarkEnd w:id="4531"/>
      <w:bookmarkEnd w:id="4532"/>
      <w:r w:rsidRPr="00483C5F">
        <w:rPr>
          <w:rtl/>
          <w:lang w:eastAsia="he-IL"/>
        </w:rPr>
        <w:t>לכן</w:t>
      </w:r>
      <w:r>
        <w:rPr>
          <w:rFonts w:hint="cs"/>
          <w:rtl/>
          <w:lang w:eastAsia="he-IL"/>
        </w:rPr>
        <w:t>,</w:t>
      </w:r>
      <w:r w:rsidRPr="00483C5F">
        <w:rPr>
          <w:rtl/>
          <w:lang w:eastAsia="he-IL"/>
        </w:rPr>
        <w:t xml:space="preserve"> אדוני היושב-ראש</w:t>
      </w:r>
      <w:r>
        <w:rPr>
          <w:rFonts w:hint="cs"/>
          <w:rtl/>
          <w:lang w:eastAsia="he-IL"/>
        </w:rPr>
        <w:t>,</w:t>
      </w:r>
      <w:r w:rsidRPr="00483C5F">
        <w:rPr>
          <w:rtl/>
          <w:lang w:eastAsia="he-IL"/>
        </w:rPr>
        <w:t xml:space="preserve"> כשמחליטים להוריד </w:t>
      </w:r>
      <w:r>
        <w:rPr>
          <w:rFonts w:hint="cs"/>
          <w:rtl/>
          <w:lang w:eastAsia="he-IL"/>
        </w:rPr>
        <w:t xml:space="preserve">את </w:t>
      </w:r>
      <w:r w:rsidRPr="00483C5F">
        <w:rPr>
          <w:rtl/>
          <w:lang w:eastAsia="he-IL"/>
        </w:rPr>
        <w:t>דירוג האשראי של מדינת ישראל</w:t>
      </w:r>
      <w:r>
        <w:rPr>
          <w:rFonts w:hint="cs"/>
          <w:rtl/>
          <w:lang w:eastAsia="he-IL"/>
        </w:rPr>
        <w:t>,</w:t>
      </w:r>
      <w:r w:rsidRPr="00483C5F">
        <w:rPr>
          <w:rtl/>
          <w:lang w:eastAsia="he-IL"/>
        </w:rPr>
        <w:t xml:space="preserve"> זה לא רק בגלל המלחמה</w:t>
      </w:r>
      <w:r>
        <w:rPr>
          <w:rFonts w:hint="cs"/>
          <w:rtl/>
          <w:lang w:eastAsia="he-IL"/>
        </w:rPr>
        <w:t>.</w:t>
      </w:r>
      <w:r>
        <w:rPr>
          <w:rtl/>
          <w:lang w:eastAsia="he-IL"/>
        </w:rPr>
        <w:t xml:space="preserve"> </w:t>
      </w:r>
      <w:r>
        <w:rPr>
          <w:rFonts w:hint="cs"/>
          <w:rtl/>
          <w:lang w:eastAsia="he-IL"/>
        </w:rPr>
        <w:t>יש עלויות אדירות ל</w:t>
      </w:r>
      <w:r w:rsidRPr="00483C5F">
        <w:rPr>
          <w:rtl/>
          <w:lang w:eastAsia="he-IL"/>
        </w:rPr>
        <w:t>מלחמה</w:t>
      </w:r>
      <w:r>
        <w:rPr>
          <w:rFonts w:hint="cs"/>
          <w:rtl/>
          <w:lang w:eastAsia="he-IL"/>
        </w:rPr>
        <w:t>,</w:t>
      </w:r>
      <w:r w:rsidRPr="00483C5F">
        <w:rPr>
          <w:rtl/>
          <w:lang w:eastAsia="he-IL"/>
        </w:rPr>
        <w:t xml:space="preserve"> אני יודע</w:t>
      </w:r>
      <w:r>
        <w:rPr>
          <w:rFonts w:hint="cs"/>
          <w:rtl/>
          <w:lang w:eastAsia="he-IL"/>
        </w:rPr>
        <w:t>,</w:t>
      </w:r>
      <w:r w:rsidRPr="00483C5F">
        <w:rPr>
          <w:rtl/>
          <w:lang w:eastAsia="he-IL"/>
        </w:rPr>
        <w:t xml:space="preserve"> והמלחמה הייתה משנה את כל התקציב של מדינת ישראל</w:t>
      </w:r>
      <w:r>
        <w:rPr>
          <w:rFonts w:hint="cs"/>
          <w:rtl/>
          <w:lang w:eastAsia="he-IL"/>
        </w:rPr>
        <w:t xml:space="preserve">, </w:t>
      </w:r>
      <w:r w:rsidRPr="00483C5F">
        <w:rPr>
          <w:rtl/>
          <w:lang w:eastAsia="he-IL"/>
        </w:rPr>
        <w:t>כולם יודעים</w:t>
      </w:r>
      <w:r>
        <w:rPr>
          <w:rFonts w:hint="cs"/>
          <w:rtl/>
          <w:lang w:eastAsia="he-IL"/>
        </w:rPr>
        <w:t>.</w:t>
      </w:r>
      <w:r w:rsidRPr="00483C5F">
        <w:rPr>
          <w:rtl/>
          <w:lang w:eastAsia="he-IL"/>
        </w:rPr>
        <w:t xml:space="preserve"> אבל גם יש התנהלות</w:t>
      </w:r>
      <w:r>
        <w:rPr>
          <w:rFonts w:hint="cs"/>
          <w:rtl/>
          <w:lang w:eastAsia="he-IL"/>
        </w:rPr>
        <w:t xml:space="preserve">, </w:t>
      </w:r>
      <w:bookmarkStart w:id="4533" w:name="_ETM_Q11_487255"/>
      <w:bookmarkEnd w:id="4533"/>
      <w:proofErr w:type="spellStart"/>
      <w:r>
        <w:rPr>
          <w:rFonts w:hint="cs"/>
          <w:rtl/>
          <w:lang w:eastAsia="he-IL"/>
        </w:rPr>
        <w:t>ומודי'ס</w:t>
      </w:r>
      <w:proofErr w:type="spellEnd"/>
      <w:r w:rsidRPr="00483C5F">
        <w:rPr>
          <w:rtl/>
          <w:lang w:eastAsia="he-IL"/>
        </w:rPr>
        <w:t xml:space="preserve"> כותב את זה בצורה ברורה</w:t>
      </w:r>
      <w:r>
        <w:rPr>
          <w:rFonts w:hint="cs"/>
          <w:rtl/>
          <w:lang w:eastAsia="he-IL"/>
        </w:rPr>
        <w:t>:</w:t>
      </w:r>
      <w:r w:rsidRPr="00483C5F">
        <w:rPr>
          <w:rtl/>
          <w:lang w:eastAsia="he-IL"/>
        </w:rPr>
        <w:t xml:space="preserve"> ההתנהלות של הממשלה בנושא </w:t>
      </w:r>
      <w:r>
        <w:rPr>
          <w:rFonts w:hint="cs"/>
          <w:rtl/>
          <w:lang w:eastAsia="he-IL"/>
        </w:rPr>
        <w:t>ה</w:t>
      </w:r>
      <w:r w:rsidRPr="00483C5F">
        <w:rPr>
          <w:rtl/>
          <w:lang w:eastAsia="he-IL"/>
        </w:rPr>
        <w:t xml:space="preserve">תקציבי </w:t>
      </w:r>
      <w:r>
        <w:rPr>
          <w:rFonts w:hint="cs"/>
          <w:rtl/>
          <w:lang w:eastAsia="he-IL"/>
        </w:rPr>
        <w:t xml:space="preserve">היא </w:t>
      </w:r>
      <w:r w:rsidRPr="00483C5F">
        <w:rPr>
          <w:rtl/>
          <w:lang w:eastAsia="he-IL"/>
        </w:rPr>
        <w:t>התנהלות כושלת</w:t>
      </w:r>
      <w:r>
        <w:rPr>
          <w:rFonts w:hint="cs"/>
          <w:rtl/>
          <w:lang w:eastAsia="he-IL"/>
        </w:rPr>
        <w:t>.</w:t>
      </w:r>
      <w:r w:rsidRPr="00483C5F">
        <w:rPr>
          <w:rtl/>
          <w:lang w:eastAsia="he-IL"/>
        </w:rPr>
        <w:t xml:space="preserve"> אנחנו עוד מעט </w:t>
      </w:r>
      <w:r>
        <w:rPr>
          <w:rFonts w:hint="cs"/>
          <w:rtl/>
          <w:lang w:eastAsia="he-IL"/>
        </w:rPr>
        <w:t>ב</w:t>
      </w:r>
      <w:r w:rsidRPr="00483C5F">
        <w:rPr>
          <w:rtl/>
          <w:lang w:eastAsia="he-IL"/>
        </w:rPr>
        <w:t>אוקטובר</w:t>
      </w:r>
      <w:r>
        <w:rPr>
          <w:rFonts w:hint="cs"/>
          <w:rtl/>
          <w:lang w:eastAsia="he-IL"/>
        </w:rPr>
        <w:t>,</w:t>
      </w:r>
      <w:r w:rsidRPr="00483C5F">
        <w:rPr>
          <w:rtl/>
          <w:lang w:eastAsia="he-IL"/>
        </w:rPr>
        <w:t xml:space="preserve"> </w:t>
      </w:r>
      <w:r w:rsidR="009C7C01">
        <w:rPr>
          <w:rFonts w:hint="cs"/>
          <w:rtl/>
          <w:lang w:eastAsia="he-IL"/>
        </w:rPr>
        <w:t>ו</w:t>
      </w:r>
      <w:r w:rsidRPr="00483C5F">
        <w:rPr>
          <w:rtl/>
          <w:lang w:eastAsia="he-IL"/>
        </w:rPr>
        <w:t xml:space="preserve">עוד לא הגיע תקציב </w:t>
      </w:r>
      <w:r>
        <w:rPr>
          <w:rFonts w:hint="cs"/>
          <w:rtl/>
          <w:lang w:eastAsia="he-IL"/>
        </w:rPr>
        <w:t>20</w:t>
      </w:r>
      <w:r w:rsidRPr="00483C5F">
        <w:rPr>
          <w:rtl/>
          <w:lang w:eastAsia="he-IL"/>
        </w:rPr>
        <w:t>25</w:t>
      </w:r>
      <w:r>
        <w:rPr>
          <w:rFonts w:hint="cs"/>
          <w:rtl/>
          <w:lang w:eastAsia="he-IL"/>
        </w:rPr>
        <w:t>.</w:t>
      </w:r>
      <w:r w:rsidRPr="00483C5F">
        <w:rPr>
          <w:rtl/>
          <w:lang w:eastAsia="he-IL"/>
        </w:rPr>
        <w:t xml:space="preserve"> </w:t>
      </w:r>
      <w:r>
        <w:rPr>
          <w:rFonts w:hint="cs"/>
          <w:rtl/>
          <w:lang w:eastAsia="he-IL"/>
        </w:rPr>
        <w:t>למרות</w:t>
      </w:r>
      <w:r w:rsidRPr="00483C5F">
        <w:rPr>
          <w:rtl/>
          <w:lang w:eastAsia="he-IL"/>
        </w:rPr>
        <w:t xml:space="preserve"> ששר האוצר אומר</w:t>
      </w:r>
      <w:r w:rsidR="009C7C01">
        <w:rPr>
          <w:rFonts w:hint="cs"/>
          <w:rtl/>
          <w:lang w:eastAsia="he-IL"/>
        </w:rPr>
        <w:t>:</w:t>
      </w:r>
      <w:r w:rsidRPr="00483C5F">
        <w:rPr>
          <w:rtl/>
          <w:lang w:eastAsia="he-IL"/>
        </w:rPr>
        <w:t xml:space="preserve"> אנחנו עובדים</w:t>
      </w:r>
      <w:r>
        <w:rPr>
          <w:rFonts w:hint="cs"/>
          <w:rtl/>
          <w:lang w:eastAsia="he-IL"/>
        </w:rPr>
        <w:t xml:space="preserve">, </w:t>
      </w:r>
      <w:r w:rsidRPr="00483C5F">
        <w:rPr>
          <w:rtl/>
          <w:lang w:eastAsia="he-IL"/>
        </w:rPr>
        <w:t>עובדים קשה מאוד</w:t>
      </w:r>
      <w:r>
        <w:rPr>
          <w:rFonts w:hint="cs"/>
          <w:rtl/>
          <w:lang w:eastAsia="he-IL"/>
        </w:rPr>
        <w:t>,</w:t>
      </w:r>
      <w:r>
        <w:rPr>
          <w:rtl/>
          <w:lang w:eastAsia="he-IL"/>
        </w:rPr>
        <w:t xml:space="preserve"> ויבוא</w:t>
      </w:r>
      <w:r>
        <w:rPr>
          <w:rFonts w:hint="cs"/>
          <w:rtl/>
          <w:lang w:eastAsia="he-IL"/>
        </w:rPr>
        <w:t xml:space="preserve"> </w:t>
      </w:r>
      <w:r w:rsidRPr="00483C5F">
        <w:rPr>
          <w:rtl/>
          <w:lang w:eastAsia="he-IL"/>
        </w:rPr>
        <w:t xml:space="preserve">תקציב </w:t>
      </w:r>
      <w:r>
        <w:rPr>
          <w:rFonts w:hint="cs"/>
          <w:rtl/>
          <w:lang w:eastAsia="he-IL"/>
        </w:rPr>
        <w:t xml:space="preserve">2025 </w:t>
      </w:r>
      <w:r w:rsidRPr="00483C5F">
        <w:rPr>
          <w:rtl/>
          <w:lang w:eastAsia="he-IL"/>
        </w:rPr>
        <w:t>בקרוב מאוד</w:t>
      </w:r>
      <w:r>
        <w:rPr>
          <w:rFonts w:hint="cs"/>
          <w:rtl/>
          <w:lang w:eastAsia="he-IL"/>
        </w:rPr>
        <w:t xml:space="preserve"> – </w:t>
      </w:r>
      <w:r w:rsidRPr="00483C5F">
        <w:rPr>
          <w:rtl/>
          <w:lang w:eastAsia="he-IL"/>
        </w:rPr>
        <w:t xml:space="preserve">עד עכשיו אנחנו בלי תקציב </w:t>
      </w:r>
      <w:r>
        <w:rPr>
          <w:rFonts w:hint="cs"/>
          <w:rtl/>
          <w:lang w:eastAsia="he-IL"/>
        </w:rPr>
        <w:t>20</w:t>
      </w:r>
      <w:r w:rsidRPr="00483C5F">
        <w:rPr>
          <w:rtl/>
          <w:lang w:eastAsia="he-IL"/>
        </w:rPr>
        <w:t>25</w:t>
      </w:r>
      <w:r>
        <w:rPr>
          <w:rFonts w:hint="cs"/>
          <w:rtl/>
          <w:lang w:eastAsia="he-IL"/>
        </w:rPr>
        <w:t>,</w:t>
      </w:r>
      <w:r w:rsidRPr="00483C5F">
        <w:rPr>
          <w:rtl/>
          <w:lang w:eastAsia="he-IL"/>
        </w:rPr>
        <w:t xml:space="preserve"> שהיה אמור לבוא </w:t>
      </w:r>
      <w:r>
        <w:rPr>
          <w:rFonts w:hint="cs"/>
          <w:rtl/>
          <w:lang w:eastAsia="he-IL"/>
        </w:rPr>
        <w:t>לקריאה ה</w:t>
      </w:r>
      <w:r w:rsidRPr="00483C5F">
        <w:rPr>
          <w:rtl/>
          <w:lang w:eastAsia="he-IL"/>
        </w:rPr>
        <w:t>ראשונה לכנסת כבר בספטמבר</w:t>
      </w:r>
      <w:r>
        <w:rPr>
          <w:rFonts w:hint="cs"/>
          <w:rtl/>
          <w:lang w:eastAsia="he-IL"/>
        </w:rPr>
        <w:t>,</w:t>
      </w:r>
      <w:r w:rsidRPr="00483C5F">
        <w:rPr>
          <w:rtl/>
          <w:lang w:eastAsia="he-IL"/>
        </w:rPr>
        <w:t xml:space="preserve"> החודש</w:t>
      </w:r>
      <w:r>
        <w:rPr>
          <w:rFonts w:hint="cs"/>
          <w:rtl/>
          <w:lang w:eastAsia="he-IL"/>
        </w:rPr>
        <w:t>,</w:t>
      </w:r>
      <w:r w:rsidRPr="00483C5F">
        <w:rPr>
          <w:rtl/>
          <w:lang w:eastAsia="he-IL"/>
        </w:rPr>
        <w:t xml:space="preserve"> שנגמר</w:t>
      </w:r>
      <w:r>
        <w:rPr>
          <w:rFonts w:hint="cs"/>
          <w:rtl/>
          <w:lang w:eastAsia="he-IL"/>
        </w:rPr>
        <w:t xml:space="preserve">, </w:t>
      </w:r>
      <w:r w:rsidR="009C7C01">
        <w:rPr>
          <w:rFonts w:hint="cs"/>
          <w:rtl/>
          <w:lang w:eastAsia="he-IL"/>
        </w:rPr>
        <w:t xml:space="preserve">כדי </w:t>
      </w:r>
      <w:r>
        <w:rPr>
          <w:rFonts w:hint="cs"/>
          <w:rtl/>
          <w:lang w:eastAsia="he-IL"/>
        </w:rPr>
        <w:t>להביא</w:t>
      </w:r>
      <w:r w:rsidRPr="00483C5F">
        <w:rPr>
          <w:rtl/>
          <w:lang w:eastAsia="he-IL"/>
        </w:rPr>
        <w:t xml:space="preserve"> אותו בדצמבר </w:t>
      </w:r>
      <w:r>
        <w:rPr>
          <w:rFonts w:hint="cs"/>
          <w:rtl/>
          <w:lang w:eastAsia="he-IL"/>
        </w:rPr>
        <w:t>ל</w:t>
      </w:r>
      <w:r w:rsidRPr="00483C5F">
        <w:rPr>
          <w:rtl/>
          <w:lang w:eastAsia="he-IL"/>
        </w:rPr>
        <w:t xml:space="preserve">קריאה </w:t>
      </w:r>
      <w:r>
        <w:rPr>
          <w:rFonts w:hint="cs"/>
          <w:rtl/>
          <w:lang w:eastAsia="he-IL"/>
        </w:rPr>
        <w:t>ה</w:t>
      </w:r>
      <w:r w:rsidRPr="00483C5F">
        <w:rPr>
          <w:rtl/>
          <w:lang w:eastAsia="he-IL"/>
        </w:rPr>
        <w:t>שנייה ו</w:t>
      </w:r>
      <w:r>
        <w:rPr>
          <w:rFonts w:hint="cs"/>
          <w:rtl/>
          <w:lang w:eastAsia="he-IL"/>
        </w:rPr>
        <w:t>ה</w:t>
      </w:r>
      <w:r w:rsidRPr="00483C5F">
        <w:rPr>
          <w:rtl/>
          <w:lang w:eastAsia="he-IL"/>
        </w:rPr>
        <w:t>שלישית</w:t>
      </w:r>
      <w:r>
        <w:rPr>
          <w:rFonts w:hint="cs"/>
          <w:rtl/>
          <w:lang w:eastAsia="he-IL"/>
        </w:rPr>
        <w:t>.</w:t>
      </w:r>
      <w:r w:rsidRPr="00483C5F">
        <w:rPr>
          <w:rtl/>
          <w:lang w:eastAsia="he-IL"/>
        </w:rPr>
        <w:t xml:space="preserve"> כשאתה נמצא במלחמה</w:t>
      </w:r>
      <w:r>
        <w:rPr>
          <w:rFonts w:hint="cs"/>
          <w:rtl/>
          <w:lang w:eastAsia="he-IL"/>
        </w:rPr>
        <w:t>,</w:t>
      </w:r>
      <w:r w:rsidRPr="00483C5F">
        <w:rPr>
          <w:rtl/>
          <w:lang w:eastAsia="he-IL"/>
        </w:rPr>
        <w:t xml:space="preserve"> זה הזמן לעבוד בצורה ברורה בנושא </w:t>
      </w:r>
      <w:r>
        <w:rPr>
          <w:rFonts w:hint="cs"/>
          <w:rtl/>
          <w:lang w:eastAsia="he-IL"/>
        </w:rPr>
        <w:t>ה</w:t>
      </w:r>
      <w:r w:rsidRPr="00483C5F">
        <w:rPr>
          <w:rtl/>
          <w:lang w:eastAsia="he-IL"/>
        </w:rPr>
        <w:t>תקציבי</w:t>
      </w:r>
      <w:r>
        <w:rPr>
          <w:rFonts w:hint="cs"/>
          <w:rtl/>
          <w:lang w:eastAsia="he-IL"/>
        </w:rPr>
        <w:t>.</w:t>
      </w:r>
      <w:bookmarkStart w:id="4534" w:name="_ETM_Q11_542265"/>
      <w:bookmarkStart w:id="4535" w:name="_ETM_Q11_542399"/>
      <w:bookmarkStart w:id="4536" w:name="_ETM_Q11_542437"/>
      <w:bookmarkStart w:id="4537" w:name="_ETM_Q11_542505"/>
      <w:bookmarkEnd w:id="4534"/>
      <w:bookmarkEnd w:id="4535"/>
      <w:bookmarkEnd w:id="4536"/>
      <w:bookmarkEnd w:id="4537"/>
      <w:r>
        <w:rPr>
          <w:rFonts w:hint="cs"/>
          <w:rtl/>
          <w:lang w:eastAsia="he-IL"/>
        </w:rPr>
        <w:t xml:space="preserve"> </w:t>
      </w:r>
      <w:r w:rsidRPr="00483C5F">
        <w:rPr>
          <w:rtl/>
          <w:lang w:eastAsia="he-IL"/>
        </w:rPr>
        <w:t xml:space="preserve">לכן הוחלט </w:t>
      </w:r>
      <w:r>
        <w:rPr>
          <w:rFonts w:hint="cs"/>
          <w:rtl/>
          <w:lang w:eastAsia="he-IL"/>
        </w:rPr>
        <w:t xml:space="preserve">להוריד את </w:t>
      </w:r>
      <w:r w:rsidRPr="00483C5F">
        <w:rPr>
          <w:rtl/>
          <w:lang w:eastAsia="he-IL"/>
        </w:rPr>
        <w:t>דירוג האשראי של מדינת ישראל</w:t>
      </w:r>
      <w:r>
        <w:rPr>
          <w:rFonts w:hint="cs"/>
          <w:rtl/>
          <w:lang w:eastAsia="he-IL"/>
        </w:rPr>
        <w:t>, ו</w:t>
      </w:r>
      <w:r w:rsidRPr="00483C5F">
        <w:rPr>
          <w:rtl/>
          <w:lang w:eastAsia="he-IL"/>
        </w:rPr>
        <w:t xml:space="preserve">דירוג האשראי </w:t>
      </w:r>
      <w:r>
        <w:rPr>
          <w:rFonts w:hint="cs"/>
          <w:rtl/>
          <w:lang w:eastAsia="he-IL"/>
        </w:rPr>
        <w:t xml:space="preserve">עכשיו הוא </w:t>
      </w:r>
      <w:r w:rsidRPr="00483C5F">
        <w:rPr>
          <w:rtl/>
          <w:lang w:eastAsia="he-IL"/>
        </w:rPr>
        <w:t xml:space="preserve">הכי נמוך </w:t>
      </w:r>
      <w:r>
        <w:rPr>
          <w:rFonts w:hint="cs"/>
          <w:rtl/>
          <w:lang w:eastAsia="he-IL"/>
        </w:rPr>
        <w:t>שהיה ל</w:t>
      </w:r>
      <w:r w:rsidRPr="00483C5F">
        <w:rPr>
          <w:rtl/>
          <w:lang w:eastAsia="he-IL"/>
        </w:rPr>
        <w:t xml:space="preserve">מדינת ישראל מאז </w:t>
      </w:r>
      <w:r>
        <w:rPr>
          <w:rFonts w:hint="cs"/>
          <w:rtl/>
          <w:lang w:eastAsia="he-IL"/>
        </w:rPr>
        <w:t>19</w:t>
      </w:r>
      <w:r w:rsidRPr="00483C5F">
        <w:rPr>
          <w:rtl/>
          <w:lang w:eastAsia="he-IL"/>
        </w:rPr>
        <w:t>95</w:t>
      </w:r>
      <w:r>
        <w:rPr>
          <w:rFonts w:hint="cs"/>
          <w:rtl/>
          <w:lang w:eastAsia="he-IL"/>
        </w:rPr>
        <w:t>.</w:t>
      </w:r>
      <w:r w:rsidRPr="00483C5F">
        <w:rPr>
          <w:rtl/>
          <w:lang w:eastAsia="he-IL"/>
        </w:rPr>
        <w:t xml:space="preserve"> </w:t>
      </w:r>
    </w:p>
    <w:p w:rsidR="00841D8B" w:rsidRDefault="00841D8B" w:rsidP="008C4538">
      <w:pPr>
        <w:rPr>
          <w:rtl/>
          <w:lang w:eastAsia="he-IL"/>
        </w:rPr>
      </w:pPr>
      <w:bookmarkStart w:id="4538" w:name="_ETM_Q11_559510"/>
      <w:bookmarkStart w:id="4539" w:name="_ETM_Q11_559592"/>
      <w:bookmarkEnd w:id="4538"/>
      <w:bookmarkEnd w:id="4539"/>
    </w:p>
    <w:p w:rsidR="00841D8B" w:rsidRDefault="00841D8B" w:rsidP="009C7C01">
      <w:pPr>
        <w:rPr>
          <w:rtl/>
          <w:lang w:eastAsia="he-IL"/>
        </w:rPr>
      </w:pPr>
      <w:bookmarkStart w:id="4540" w:name="_ETM_Q11_559622"/>
      <w:bookmarkStart w:id="4541" w:name="_ETM_Q11_559692"/>
      <w:bookmarkEnd w:id="4540"/>
      <w:bookmarkEnd w:id="4541"/>
      <w:r w:rsidRPr="00483C5F">
        <w:rPr>
          <w:rtl/>
          <w:lang w:eastAsia="he-IL"/>
        </w:rPr>
        <w:t xml:space="preserve">אבל כשאתה מדבר </w:t>
      </w:r>
      <w:r>
        <w:rPr>
          <w:rFonts w:hint="cs"/>
          <w:rtl/>
          <w:lang w:eastAsia="he-IL"/>
        </w:rPr>
        <w:t xml:space="preserve">על </w:t>
      </w:r>
      <w:r w:rsidRPr="00483C5F">
        <w:rPr>
          <w:rtl/>
          <w:lang w:eastAsia="he-IL"/>
        </w:rPr>
        <w:t xml:space="preserve">דירוג האשראי </w:t>
      </w:r>
      <w:r w:rsidR="009C7C01">
        <w:rPr>
          <w:rFonts w:hint="cs"/>
          <w:rtl/>
          <w:lang w:eastAsia="he-IL"/>
        </w:rPr>
        <w:t xml:space="preserve">– </w:t>
      </w:r>
      <w:r w:rsidRPr="00483C5F">
        <w:rPr>
          <w:rtl/>
          <w:lang w:eastAsia="he-IL"/>
        </w:rPr>
        <w:t xml:space="preserve">אני אומר למישהו </w:t>
      </w:r>
      <w:r>
        <w:rPr>
          <w:rFonts w:hint="cs"/>
          <w:rtl/>
          <w:lang w:eastAsia="he-IL"/>
        </w:rPr>
        <w:t>ש</w:t>
      </w:r>
      <w:r w:rsidRPr="00483C5F">
        <w:rPr>
          <w:rtl/>
          <w:lang w:eastAsia="he-IL"/>
        </w:rPr>
        <w:t>מור</w:t>
      </w:r>
      <w:r>
        <w:rPr>
          <w:rFonts w:hint="cs"/>
          <w:rtl/>
          <w:lang w:eastAsia="he-IL"/>
        </w:rPr>
        <w:t>י</w:t>
      </w:r>
      <w:r w:rsidRPr="00483C5F">
        <w:rPr>
          <w:rtl/>
          <w:lang w:eastAsia="he-IL"/>
        </w:rPr>
        <w:t>דים את דירוג האשראי</w:t>
      </w:r>
      <w:r>
        <w:rPr>
          <w:rFonts w:hint="cs"/>
          <w:rtl/>
          <w:lang w:eastAsia="he-IL"/>
        </w:rPr>
        <w:t>,</w:t>
      </w:r>
      <w:r w:rsidRPr="00483C5F">
        <w:rPr>
          <w:rtl/>
          <w:lang w:eastAsia="he-IL"/>
        </w:rPr>
        <w:t xml:space="preserve"> </w:t>
      </w:r>
      <w:r w:rsidR="009C7C01">
        <w:rPr>
          <w:rFonts w:hint="cs"/>
          <w:rtl/>
          <w:lang w:eastAsia="he-IL"/>
        </w:rPr>
        <w:t>ו</w:t>
      </w:r>
      <w:r w:rsidRPr="00483C5F">
        <w:rPr>
          <w:rtl/>
          <w:lang w:eastAsia="he-IL"/>
        </w:rPr>
        <w:t xml:space="preserve">הציבור הרחב לא יודע מה זה </w:t>
      </w:r>
      <w:r>
        <w:rPr>
          <w:rFonts w:hint="cs"/>
          <w:rtl/>
          <w:lang w:eastAsia="he-IL"/>
        </w:rPr>
        <w:t xml:space="preserve">הורדת </w:t>
      </w:r>
      <w:r w:rsidRPr="00483C5F">
        <w:rPr>
          <w:rtl/>
          <w:lang w:eastAsia="he-IL"/>
        </w:rPr>
        <w:t>דירוג האשראי</w:t>
      </w:r>
      <w:r>
        <w:rPr>
          <w:rFonts w:hint="cs"/>
          <w:rtl/>
          <w:lang w:eastAsia="he-IL"/>
        </w:rPr>
        <w:t>.</w:t>
      </w:r>
      <w:r w:rsidRPr="00483C5F">
        <w:rPr>
          <w:rtl/>
          <w:lang w:eastAsia="he-IL"/>
        </w:rPr>
        <w:t xml:space="preserve"> הוא אומר לך</w:t>
      </w:r>
      <w:r>
        <w:rPr>
          <w:rFonts w:hint="cs"/>
          <w:rtl/>
          <w:lang w:eastAsia="he-IL"/>
        </w:rPr>
        <w:t>: הורידו את</w:t>
      </w:r>
      <w:bookmarkStart w:id="4542" w:name="_ETM_Q11_567526"/>
      <w:bookmarkEnd w:id="4542"/>
      <w:r w:rsidRPr="00483C5F">
        <w:rPr>
          <w:rtl/>
          <w:lang w:eastAsia="he-IL"/>
        </w:rPr>
        <w:t xml:space="preserve"> דירוג האשראי</w:t>
      </w:r>
      <w:r>
        <w:rPr>
          <w:rFonts w:hint="cs"/>
          <w:rtl/>
          <w:lang w:eastAsia="he-IL"/>
        </w:rPr>
        <w:t xml:space="preserve">, </w:t>
      </w:r>
      <w:r w:rsidRPr="00483C5F">
        <w:rPr>
          <w:rtl/>
          <w:lang w:eastAsia="he-IL"/>
        </w:rPr>
        <w:t>שהממשלה תטפל</w:t>
      </w:r>
      <w:r>
        <w:rPr>
          <w:rFonts w:hint="cs"/>
          <w:rtl/>
          <w:lang w:eastAsia="he-IL"/>
        </w:rPr>
        <w:t>.</w:t>
      </w:r>
      <w:r w:rsidRPr="00483C5F">
        <w:rPr>
          <w:rtl/>
          <w:lang w:eastAsia="he-IL"/>
        </w:rPr>
        <w:t xml:space="preserve"> אבל</w:t>
      </w:r>
      <w:r>
        <w:rPr>
          <w:rFonts w:hint="cs"/>
          <w:rtl/>
          <w:lang w:eastAsia="he-IL"/>
        </w:rPr>
        <w:t>,</w:t>
      </w:r>
      <w:r w:rsidRPr="00483C5F">
        <w:rPr>
          <w:rtl/>
          <w:lang w:eastAsia="he-IL"/>
        </w:rPr>
        <w:t xml:space="preserve"> אדוני היושב-ראש</w:t>
      </w:r>
      <w:r>
        <w:rPr>
          <w:rFonts w:hint="cs"/>
          <w:rtl/>
          <w:lang w:eastAsia="he-IL"/>
        </w:rPr>
        <w:t>,</w:t>
      </w:r>
      <w:r w:rsidRPr="00483C5F">
        <w:rPr>
          <w:rtl/>
          <w:lang w:eastAsia="he-IL"/>
        </w:rPr>
        <w:t xml:space="preserve"> ברגע </w:t>
      </w:r>
      <w:r>
        <w:rPr>
          <w:rFonts w:hint="cs"/>
          <w:rtl/>
          <w:lang w:eastAsia="he-IL"/>
        </w:rPr>
        <w:t>ש</w:t>
      </w:r>
      <w:r w:rsidRPr="00483C5F">
        <w:rPr>
          <w:rtl/>
          <w:lang w:eastAsia="he-IL"/>
        </w:rPr>
        <w:t>מורידים דירוג אשראי למדינה</w:t>
      </w:r>
      <w:r>
        <w:rPr>
          <w:rFonts w:hint="cs"/>
          <w:rtl/>
          <w:lang w:eastAsia="he-IL"/>
        </w:rPr>
        <w:t>,</w:t>
      </w:r>
      <w:r w:rsidRPr="00483C5F">
        <w:rPr>
          <w:rtl/>
          <w:lang w:eastAsia="he-IL"/>
        </w:rPr>
        <w:t xml:space="preserve"> אתה משלם </w:t>
      </w:r>
      <w:r>
        <w:rPr>
          <w:rFonts w:hint="cs"/>
          <w:rtl/>
          <w:lang w:eastAsia="he-IL"/>
        </w:rPr>
        <w:t xml:space="preserve">יותר </w:t>
      </w:r>
      <w:r w:rsidRPr="00483C5F">
        <w:rPr>
          <w:rtl/>
          <w:lang w:eastAsia="he-IL"/>
        </w:rPr>
        <w:t>ריבית על ההלוואות שאתה לוקח</w:t>
      </w:r>
      <w:r>
        <w:rPr>
          <w:rFonts w:hint="cs"/>
          <w:rtl/>
          <w:lang w:eastAsia="he-IL"/>
        </w:rPr>
        <w:t xml:space="preserve">. </w:t>
      </w:r>
      <w:r w:rsidRPr="00483C5F">
        <w:rPr>
          <w:rtl/>
          <w:lang w:eastAsia="he-IL"/>
        </w:rPr>
        <w:t>עכשיו</w:t>
      </w:r>
      <w:r w:rsidR="009C7C01">
        <w:rPr>
          <w:rFonts w:hint="cs"/>
          <w:rtl/>
          <w:lang w:eastAsia="he-IL"/>
        </w:rPr>
        <w:t>,</w:t>
      </w:r>
      <w:r w:rsidRPr="00483C5F">
        <w:rPr>
          <w:rtl/>
          <w:lang w:eastAsia="he-IL"/>
        </w:rPr>
        <w:t xml:space="preserve"> בגלל המלחמה</w:t>
      </w:r>
      <w:r w:rsidR="009C7C01">
        <w:rPr>
          <w:rFonts w:hint="cs"/>
          <w:rtl/>
          <w:lang w:eastAsia="he-IL"/>
        </w:rPr>
        <w:t>,</w:t>
      </w:r>
      <w:r>
        <w:rPr>
          <w:rFonts w:hint="cs"/>
          <w:rtl/>
          <w:lang w:eastAsia="he-IL"/>
        </w:rPr>
        <w:t xml:space="preserve"> </w:t>
      </w:r>
      <w:r w:rsidRPr="00483C5F">
        <w:rPr>
          <w:rtl/>
          <w:lang w:eastAsia="he-IL"/>
        </w:rPr>
        <w:t xml:space="preserve">מדינת ישראל </w:t>
      </w:r>
      <w:r>
        <w:rPr>
          <w:rFonts w:hint="cs"/>
          <w:rtl/>
          <w:lang w:eastAsia="he-IL"/>
        </w:rPr>
        <w:t>לוקחת</w:t>
      </w:r>
      <w:r>
        <w:rPr>
          <w:rtl/>
          <w:lang w:eastAsia="he-IL"/>
        </w:rPr>
        <w:t xml:space="preserve"> הלוואות בשביל</w:t>
      </w:r>
      <w:r w:rsidRPr="00483C5F">
        <w:rPr>
          <w:rtl/>
          <w:lang w:eastAsia="he-IL"/>
        </w:rPr>
        <w:t xml:space="preserve"> </w:t>
      </w:r>
      <w:r>
        <w:rPr>
          <w:rFonts w:hint="cs"/>
          <w:rtl/>
          <w:lang w:eastAsia="he-IL"/>
        </w:rPr>
        <w:t xml:space="preserve">לממן את המלחמה. </w:t>
      </w:r>
      <w:r w:rsidRPr="00483C5F">
        <w:rPr>
          <w:rtl/>
          <w:lang w:eastAsia="he-IL"/>
        </w:rPr>
        <w:t xml:space="preserve">ואנחנו משלמים היום </w:t>
      </w:r>
      <w:r>
        <w:rPr>
          <w:rFonts w:hint="cs"/>
          <w:rtl/>
          <w:lang w:eastAsia="he-IL"/>
        </w:rPr>
        <w:t xml:space="preserve">ריבית כמו </w:t>
      </w:r>
      <w:bookmarkStart w:id="4543" w:name="_ETM_Q11_588452"/>
      <w:bookmarkEnd w:id="4543"/>
      <w:r>
        <w:rPr>
          <w:rFonts w:hint="cs"/>
          <w:rtl/>
          <w:lang w:eastAsia="he-IL"/>
        </w:rPr>
        <w:t xml:space="preserve">מקסיקו, במקום </w:t>
      </w:r>
      <w:r w:rsidR="009C7C01">
        <w:rPr>
          <w:rFonts w:hint="cs"/>
          <w:rtl/>
          <w:lang w:eastAsia="he-IL"/>
        </w:rPr>
        <w:t xml:space="preserve">שנשלם </w:t>
      </w:r>
      <w:r w:rsidRPr="00483C5F">
        <w:rPr>
          <w:rtl/>
          <w:lang w:eastAsia="he-IL"/>
        </w:rPr>
        <w:t>פחות ריבית</w:t>
      </w:r>
      <w:r>
        <w:rPr>
          <w:rFonts w:hint="cs"/>
          <w:rtl/>
          <w:lang w:eastAsia="he-IL"/>
        </w:rPr>
        <w:t>,</w:t>
      </w:r>
      <w:r w:rsidRPr="00483C5F">
        <w:rPr>
          <w:rtl/>
          <w:lang w:eastAsia="he-IL"/>
        </w:rPr>
        <w:t xml:space="preserve"> כי </w:t>
      </w:r>
      <w:r>
        <w:rPr>
          <w:rFonts w:hint="cs"/>
          <w:rtl/>
          <w:lang w:eastAsia="he-IL"/>
        </w:rPr>
        <w:t>מ</w:t>
      </w:r>
      <w:r w:rsidRPr="00483C5F">
        <w:rPr>
          <w:rtl/>
          <w:lang w:eastAsia="he-IL"/>
        </w:rPr>
        <w:t>מילא היום אנחנו משלמים 48 מיליארד שקל</w:t>
      </w:r>
      <w:r>
        <w:rPr>
          <w:rFonts w:hint="cs"/>
          <w:rtl/>
          <w:lang w:eastAsia="he-IL"/>
        </w:rPr>
        <w:t xml:space="preserve"> ריבית </w:t>
      </w:r>
      <w:r w:rsidRPr="00483C5F">
        <w:rPr>
          <w:rtl/>
          <w:lang w:eastAsia="he-IL"/>
        </w:rPr>
        <w:t>בשנה</w:t>
      </w:r>
      <w:r>
        <w:rPr>
          <w:rFonts w:hint="cs"/>
          <w:rtl/>
          <w:lang w:eastAsia="he-IL"/>
        </w:rPr>
        <w:t>.</w:t>
      </w:r>
      <w:r>
        <w:rPr>
          <w:rtl/>
          <w:lang w:eastAsia="he-IL"/>
        </w:rPr>
        <w:t xml:space="preserve"> </w:t>
      </w:r>
      <w:r w:rsidRPr="00483C5F">
        <w:rPr>
          <w:rtl/>
          <w:lang w:eastAsia="he-IL"/>
        </w:rPr>
        <w:t xml:space="preserve">היינו אמורים לעלות </w:t>
      </w:r>
      <w:r w:rsidR="009C7C01">
        <w:rPr>
          <w:rFonts w:hint="cs"/>
          <w:rtl/>
          <w:lang w:eastAsia="he-IL"/>
        </w:rPr>
        <w:t xml:space="preserve">– </w:t>
      </w:r>
      <w:r w:rsidRPr="00483C5F">
        <w:rPr>
          <w:rtl/>
          <w:lang w:eastAsia="he-IL"/>
        </w:rPr>
        <w:t xml:space="preserve">בגלל </w:t>
      </w:r>
      <w:r w:rsidR="009C7C01">
        <w:rPr>
          <w:rFonts w:hint="cs"/>
          <w:rtl/>
          <w:lang w:eastAsia="he-IL"/>
        </w:rPr>
        <w:t>ה</w:t>
      </w:r>
      <w:r w:rsidRPr="00483C5F">
        <w:rPr>
          <w:rtl/>
          <w:lang w:eastAsia="he-IL"/>
        </w:rPr>
        <w:t>עלויות של מלחמה</w:t>
      </w:r>
      <w:r>
        <w:rPr>
          <w:rFonts w:hint="cs"/>
          <w:rtl/>
          <w:lang w:eastAsia="he-IL"/>
        </w:rPr>
        <w:t>,</w:t>
      </w:r>
      <w:r w:rsidRPr="00483C5F">
        <w:rPr>
          <w:rtl/>
          <w:lang w:eastAsia="he-IL"/>
        </w:rPr>
        <w:t xml:space="preserve"> כי לקחנו יותר הלוואות </w:t>
      </w:r>
      <w:r w:rsidR="009C7C01">
        <w:rPr>
          <w:rFonts w:hint="cs"/>
          <w:rtl/>
          <w:lang w:eastAsia="he-IL"/>
        </w:rPr>
        <w:t xml:space="preserve">– </w:t>
      </w:r>
      <w:r w:rsidRPr="00483C5F">
        <w:rPr>
          <w:rtl/>
          <w:lang w:eastAsia="he-IL"/>
        </w:rPr>
        <w:t xml:space="preserve">בעוד איזה </w:t>
      </w:r>
      <w:r>
        <w:rPr>
          <w:rFonts w:hint="cs"/>
          <w:rtl/>
          <w:lang w:eastAsia="he-IL"/>
        </w:rPr>
        <w:t>3</w:t>
      </w:r>
      <w:r>
        <w:rPr>
          <w:rFonts w:hint="eastAsia"/>
          <w:rtl/>
          <w:lang w:eastAsia="he-IL"/>
        </w:rPr>
        <w:t>–</w:t>
      </w:r>
      <w:r>
        <w:rPr>
          <w:rFonts w:hint="cs"/>
          <w:rtl/>
          <w:lang w:eastAsia="he-IL"/>
        </w:rPr>
        <w:t>4</w:t>
      </w:r>
      <w:r w:rsidRPr="00483C5F">
        <w:rPr>
          <w:rtl/>
          <w:lang w:eastAsia="he-IL"/>
        </w:rPr>
        <w:t xml:space="preserve"> מיליארד שקל</w:t>
      </w:r>
      <w:r>
        <w:rPr>
          <w:rFonts w:hint="cs"/>
          <w:rtl/>
          <w:lang w:eastAsia="he-IL"/>
        </w:rPr>
        <w:t>,</w:t>
      </w:r>
      <w:r w:rsidRPr="00483C5F">
        <w:rPr>
          <w:rtl/>
          <w:lang w:eastAsia="he-IL"/>
        </w:rPr>
        <w:t xml:space="preserve"> להגיע </w:t>
      </w:r>
      <w:r w:rsidR="009C7C01">
        <w:rPr>
          <w:rFonts w:hint="cs"/>
          <w:rtl/>
          <w:lang w:eastAsia="he-IL"/>
        </w:rPr>
        <w:t>ו</w:t>
      </w:r>
      <w:r w:rsidRPr="00483C5F">
        <w:rPr>
          <w:rtl/>
          <w:lang w:eastAsia="he-IL"/>
        </w:rPr>
        <w:t>ל</w:t>
      </w:r>
      <w:r>
        <w:rPr>
          <w:rFonts w:hint="cs"/>
          <w:rtl/>
          <w:lang w:eastAsia="he-IL"/>
        </w:rPr>
        <w:t xml:space="preserve">שלם </w:t>
      </w:r>
      <w:r w:rsidRPr="00483C5F">
        <w:rPr>
          <w:rtl/>
          <w:lang w:eastAsia="he-IL"/>
        </w:rPr>
        <w:t xml:space="preserve">ריבית </w:t>
      </w:r>
      <w:r>
        <w:rPr>
          <w:rFonts w:hint="cs"/>
          <w:rtl/>
          <w:lang w:eastAsia="he-IL"/>
        </w:rPr>
        <w:t>51</w:t>
      </w:r>
      <w:r>
        <w:rPr>
          <w:rFonts w:hint="eastAsia"/>
          <w:rtl/>
          <w:lang w:eastAsia="he-IL"/>
        </w:rPr>
        <w:t>–</w:t>
      </w:r>
      <w:r>
        <w:rPr>
          <w:rFonts w:hint="cs"/>
          <w:rtl/>
          <w:lang w:eastAsia="he-IL"/>
        </w:rPr>
        <w:t>52</w:t>
      </w:r>
      <w:r w:rsidRPr="00483C5F">
        <w:rPr>
          <w:rtl/>
          <w:lang w:eastAsia="he-IL"/>
        </w:rPr>
        <w:t xml:space="preserve"> מיליארד שקל ב-</w:t>
      </w:r>
      <w:r>
        <w:rPr>
          <w:rFonts w:hint="cs"/>
          <w:rtl/>
          <w:lang w:eastAsia="he-IL"/>
        </w:rPr>
        <w:t>20</w:t>
      </w:r>
      <w:r w:rsidRPr="00483C5F">
        <w:rPr>
          <w:rtl/>
          <w:lang w:eastAsia="he-IL"/>
        </w:rPr>
        <w:t>27</w:t>
      </w:r>
      <w:r>
        <w:rPr>
          <w:rFonts w:hint="cs"/>
          <w:rtl/>
          <w:lang w:eastAsia="he-IL"/>
        </w:rPr>
        <w:t>.</w:t>
      </w:r>
      <w:r w:rsidRPr="00483C5F">
        <w:rPr>
          <w:rtl/>
          <w:lang w:eastAsia="he-IL"/>
        </w:rPr>
        <w:t xml:space="preserve"> אבל בגלל דירוג האשראי אנחנו נשלם עוד 7 מיליארד שקל ריבית עד שנת </w:t>
      </w:r>
      <w:r>
        <w:rPr>
          <w:rFonts w:hint="cs"/>
          <w:rtl/>
          <w:lang w:eastAsia="he-IL"/>
        </w:rPr>
        <w:t>20</w:t>
      </w:r>
      <w:r w:rsidRPr="00483C5F">
        <w:rPr>
          <w:rtl/>
          <w:lang w:eastAsia="he-IL"/>
        </w:rPr>
        <w:t>27</w:t>
      </w:r>
      <w:r>
        <w:rPr>
          <w:rFonts w:hint="cs"/>
          <w:rtl/>
          <w:lang w:eastAsia="he-IL"/>
        </w:rPr>
        <w:t>,</w:t>
      </w:r>
      <w:r w:rsidRPr="00483C5F">
        <w:rPr>
          <w:rtl/>
          <w:lang w:eastAsia="he-IL"/>
        </w:rPr>
        <w:t xml:space="preserve"> וזה אומר </w:t>
      </w:r>
      <w:r>
        <w:rPr>
          <w:rFonts w:hint="cs"/>
          <w:rtl/>
          <w:lang w:eastAsia="he-IL"/>
        </w:rPr>
        <w:t>ל</w:t>
      </w:r>
      <w:r w:rsidRPr="00483C5F">
        <w:rPr>
          <w:rtl/>
          <w:lang w:eastAsia="he-IL"/>
        </w:rPr>
        <w:t>שלם כמעט 60 מיליארד שקל ריבית ב-</w:t>
      </w:r>
      <w:r>
        <w:rPr>
          <w:rFonts w:hint="cs"/>
          <w:rtl/>
          <w:lang w:eastAsia="he-IL"/>
        </w:rPr>
        <w:t>20</w:t>
      </w:r>
      <w:r w:rsidRPr="00483C5F">
        <w:rPr>
          <w:rtl/>
          <w:lang w:eastAsia="he-IL"/>
        </w:rPr>
        <w:t>27</w:t>
      </w:r>
      <w:r>
        <w:rPr>
          <w:rFonts w:hint="cs"/>
          <w:rtl/>
          <w:lang w:eastAsia="he-IL"/>
        </w:rPr>
        <w:t xml:space="preserve">. </w:t>
      </w:r>
    </w:p>
    <w:p w:rsidR="00841D8B" w:rsidRDefault="00841D8B" w:rsidP="008C4538">
      <w:pPr>
        <w:rPr>
          <w:rtl/>
          <w:lang w:eastAsia="he-IL"/>
        </w:rPr>
      </w:pPr>
    </w:p>
    <w:p w:rsidR="00841D8B" w:rsidRDefault="00841D8B" w:rsidP="009C7C01">
      <w:pPr>
        <w:rPr>
          <w:rtl/>
          <w:lang w:eastAsia="he-IL"/>
        </w:rPr>
      </w:pPr>
      <w:r>
        <w:rPr>
          <w:rFonts w:hint="cs"/>
          <w:rtl/>
          <w:lang w:eastAsia="he-IL"/>
        </w:rPr>
        <w:t>זו אחת</w:t>
      </w:r>
      <w:r w:rsidRPr="00483C5F">
        <w:rPr>
          <w:rtl/>
          <w:lang w:eastAsia="he-IL"/>
        </w:rPr>
        <w:t xml:space="preserve"> הבעיות הגדולות שלנו היום </w:t>
      </w:r>
      <w:r>
        <w:rPr>
          <w:rFonts w:hint="cs"/>
          <w:rtl/>
          <w:lang w:eastAsia="he-IL"/>
        </w:rPr>
        <w:t>כ</w:t>
      </w:r>
      <w:r w:rsidRPr="00483C5F">
        <w:rPr>
          <w:rtl/>
          <w:lang w:eastAsia="he-IL"/>
        </w:rPr>
        <w:t>מדינת ישראל</w:t>
      </w:r>
      <w:r>
        <w:rPr>
          <w:rFonts w:hint="cs"/>
          <w:rtl/>
          <w:lang w:eastAsia="he-IL"/>
        </w:rPr>
        <w:t>,</w:t>
      </w:r>
      <w:r w:rsidRPr="00483C5F">
        <w:rPr>
          <w:rtl/>
          <w:lang w:eastAsia="he-IL"/>
        </w:rPr>
        <w:t xml:space="preserve"> כי הכלכלה שלנו לא מנוהלת</w:t>
      </w:r>
      <w:r>
        <w:rPr>
          <w:rFonts w:hint="cs"/>
          <w:rtl/>
          <w:lang w:eastAsia="he-IL"/>
        </w:rPr>
        <w:t>.</w:t>
      </w:r>
      <w:r w:rsidRPr="00483C5F">
        <w:rPr>
          <w:rtl/>
          <w:lang w:eastAsia="he-IL"/>
        </w:rPr>
        <w:t xml:space="preserve"> אם הייתה ממשלה אחראית</w:t>
      </w:r>
      <w:r>
        <w:rPr>
          <w:rFonts w:hint="cs"/>
          <w:rtl/>
          <w:lang w:eastAsia="he-IL"/>
        </w:rPr>
        <w:t xml:space="preserve"> – </w:t>
      </w:r>
      <w:r w:rsidRPr="00483C5F">
        <w:rPr>
          <w:rtl/>
          <w:lang w:eastAsia="he-IL"/>
        </w:rPr>
        <w:t>אנחנו כמעט שנה במלחמה</w:t>
      </w:r>
      <w:r>
        <w:rPr>
          <w:rFonts w:hint="cs"/>
          <w:rtl/>
          <w:lang w:eastAsia="he-IL"/>
        </w:rPr>
        <w:t>,</w:t>
      </w:r>
      <w:r w:rsidRPr="00483C5F">
        <w:rPr>
          <w:rtl/>
          <w:lang w:eastAsia="he-IL"/>
        </w:rPr>
        <w:t xml:space="preserve"> בעוד שבוע </w:t>
      </w:r>
      <w:r>
        <w:rPr>
          <w:rFonts w:hint="cs"/>
          <w:rtl/>
          <w:lang w:eastAsia="he-IL"/>
        </w:rPr>
        <w:t xml:space="preserve">אנחנו נהיה שנה </w:t>
      </w:r>
      <w:r w:rsidRPr="00483C5F">
        <w:rPr>
          <w:rtl/>
          <w:lang w:eastAsia="he-IL"/>
        </w:rPr>
        <w:t>במלחמה</w:t>
      </w:r>
      <w:r>
        <w:rPr>
          <w:rFonts w:hint="cs"/>
          <w:rtl/>
          <w:lang w:eastAsia="he-IL"/>
        </w:rPr>
        <w:t>,</w:t>
      </w:r>
      <w:r w:rsidRPr="00483C5F">
        <w:rPr>
          <w:rtl/>
          <w:lang w:eastAsia="he-IL"/>
        </w:rPr>
        <w:t xml:space="preserve"> ואנחנו </w:t>
      </w:r>
      <w:r w:rsidR="009C7C01">
        <w:rPr>
          <w:rFonts w:hint="cs"/>
          <w:rtl/>
          <w:lang w:eastAsia="he-IL"/>
        </w:rPr>
        <w:t xml:space="preserve">עוד </w:t>
      </w:r>
      <w:r w:rsidRPr="00483C5F">
        <w:rPr>
          <w:rtl/>
          <w:lang w:eastAsia="he-IL"/>
        </w:rPr>
        <w:t xml:space="preserve">לא יודעים איך </w:t>
      </w:r>
      <w:r w:rsidR="009C7C01">
        <w:rPr>
          <w:rFonts w:hint="cs"/>
          <w:rtl/>
          <w:lang w:eastAsia="he-IL"/>
        </w:rPr>
        <w:t xml:space="preserve">זה </w:t>
      </w:r>
      <w:r>
        <w:rPr>
          <w:rFonts w:hint="cs"/>
          <w:rtl/>
          <w:lang w:eastAsia="he-IL"/>
        </w:rPr>
        <w:t>י</w:t>
      </w:r>
      <w:r w:rsidRPr="00483C5F">
        <w:rPr>
          <w:rtl/>
          <w:lang w:eastAsia="he-IL"/>
        </w:rPr>
        <w:t>תפתח בצפון</w:t>
      </w:r>
      <w:r>
        <w:rPr>
          <w:rFonts w:hint="cs"/>
          <w:rtl/>
          <w:lang w:eastAsia="he-IL"/>
        </w:rPr>
        <w:t>,</w:t>
      </w:r>
      <w:r w:rsidRPr="00483C5F">
        <w:rPr>
          <w:rtl/>
          <w:lang w:eastAsia="he-IL"/>
        </w:rPr>
        <w:t xml:space="preserve"> כי בשבועיים האחרונים </w:t>
      </w:r>
      <w:r>
        <w:rPr>
          <w:rFonts w:hint="cs"/>
          <w:rtl/>
          <w:lang w:eastAsia="he-IL"/>
        </w:rPr>
        <w:t>ה</w:t>
      </w:r>
      <w:r w:rsidRPr="00483C5F">
        <w:rPr>
          <w:rtl/>
          <w:lang w:eastAsia="he-IL"/>
        </w:rPr>
        <w:t>התפתחות ש</w:t>
      </w:r>
      <w:r>
        <w:rPr>
          <w:rFonts w:hint="cs"/>
          <w:rtl/>
          <w:lang w:eastAsia="he-IL"/>
        </w:rPr>
        <w:t>ם</w:t>
      </w:r>
      <w:r w:rsidRPr="00483C5F">
        <w:rPr>
          <w:rtl/>
          <w:lang w:eastAsia="he-IL"/>
        </w:rPr>
        <w:t xml:space="preserve"> </w:t>
      </w:r>
      <w:r>
        <w:rPr>
          <w:rFonts w:hint="cs"/>
          <w:rtl/>
          <w:lang w:eastAsia="he-IL"/>
        </w:rPr>
        <w:t xml:space="preserve">היא דרסטית, </w:t>
      </w:r>
      <w:r w:rsidRPr="00483C5F">
        <w:rPr>
          <w:rtl/>
          <w:lang w:eastAsia="he-IL"/>
        </w:rPr>
        <w:t xml:space="preserve">ואנחנו נצטרך הרבה כסף </w:t>
      </w:r>
      <w:r>
        <w:rPr>
          <w:rFonts w:hint="cs"/>
          <w:rtl/>
          <w:lang w:eastAsia="he-IL"/>
        </w:rPr>
        <w:t xml:space="preserve">– </w:t>
      </w:r>
      <w:r w:rsidR="009C7C01">
        <w:rPr>
          <w:rFonts w:hint="cs"/>
          <w:rtl/>
          <w:lang w:eastAsia="he-IL"/>
        </w:rPr>
        <w:t xml:space="preserve">היא </w:t>
      </w:r>
      <w:r w:rsidRPr="00483C5F">
        <w:rPr>
          <w:rtl/>
          <w:lang w:eastAsia="he-IL"/>
        </w:rPr>
        <w:t>היית</w:t>
      </w:r>
      <w:r>
        <w:rPr>
          <w:rFonts w:hint="cs"/>
          <w:rtl/>
          <w:lang w:eastAsia="he-IL"/>
        </w:rPr>
        <w:t>ה</w:t>
      </w:r>
      <w:r w:rsidRPr="00483C5F">
        <w:rPr>
          <w:rtl/>
          <w:lang w:eastAsia="he-IL"/>
        </w:rPr>
        <w:t xml:space="preserve"> צריכה לעשות דבר הכי פשוט שיש</w:t>
      </w:r>
      <w:r>
        <w:rPr>
          <w:rFonts w:hint="cs"/>
          <w:rtl/>
          <w:lang w:eastAsia="he-IL"/>
        </w:rPr>
        <w:t>:</w:t>
      </w:r>
      <w:r w:rsidRPr="00483C5F">
        <w:rPr>
          <w:rtl/>
          <w:lang w:eastAsia="he-IL"/>
        </w:rPr>
        <w:t xml:space="preserve"> קודם כ</w:t>
      </w:r>
      <w:r>
        <w:rPr>
          <w:rFonts w:hint="cs"/>
          <w:rtl/>
          <w:lang w:eastAsia="he-IL"/>
        </w:rPr>
        <w:t>ו</w:t>
      </w:r>
      <w:r w:rsidRPr="00483C5F">
        <w:rPr>
          <w:rtl/>
          <w:lang w:eastAsia="he-IL"/>
        </w:rPr>
        <w:t>ל לבטל את כל הכספים הקואליציוניים</w:t>
      </w:r>
      <w:r w:rsidR="009C7C01">
        <w:rPr>
          <w:rFonts w:hint="cs"/>
          <w:rtl/>
          <w:lang w:eastAsia="he-IL"/>
        </w:rPr>
        <w:t>,</w:t>
      </w:r>
      <w:r>
        <w:rPr>
          <w:rFonts w:hint="cs"/>
          <w:rtl/>
          <w:lang w:eastAsia="he-IL"/>
        </w:rPr>
        <w:t xml:space="preserve"> </w:t>
      </w:r>
      <w:r w:rsidRPr="00483C5F">
        <w:rPr>
          <w:rtl/>
          <w:lang w:eastAsia="he-IL"/>
        </w:rPr>
        <w:t>קרוב ל-14 מיליארד שקל</w:t>
      </w:r>
      <w:r>
        <w:rPr>
          <w:rFonts w:hint="cs"/>
          <w:rtl/>
          <w:lang w:eastAsia="he-IL"/>
        </w:rPr>
        <w:t xml:space="preserve">. </w:t>
      </w:r>
      <w:bookmarkStart w:id="4544" w:name="_ETM_Q11_680579"/>
      <w:bookmarkEnd w:id="4544"/>
      <w:r w:rsidRPr="00483C5F">
        <w:rPr>
          <w:rtl/>
          <w:lang w:eastAsia="he-IL"/>
        </w:rPr>
        <w:t>העבירו 5</w:t>
      </w:r>
      <w:r>
        <w:rPr>
          <w:rFonts w:hint="cs"/>
          <w:rtl/>
          <w:lang w:eastAsia="he-IL"/>
        </w:rPr>
        <w:t xml:space="preserve"> מיליארד שקל </w:t>
      </w:r>
      <w:r w:rsidRPr="00483C5F">
        <w:rPr>
          <w:rtl/>
          <w:lang w:eastAsia="he-IL"/>
        </w:rPr>
        <w:t xml:space="preserve">בשנת </w:t>
      </w:r>
      <w:r>
        <w:rPr>
          <w:rFonts w:hint="cs"/>
          <w:rtl/>
          <w:lang w:eastAsia="he-IL"/>
        </w:rPr>
        <w:t xml:space="preserve">2023, בסדר, </w:t>
      </w:r>
      <w:r w:rsidRPr="00483C5F">
        <w:rPr>
          <w:rtl/>
          <w:lang w:eastAsia="he-IL"/>
        </w:rPr>
        <w:t xml:space="preserve">אבל </w:t>
      </w:r>
      <w:r>
        <w:rPr>
          <w:rFonts w:hint="cs"/>
          <w:rtl/>
          <w:lang w:eastAsia="he-IL"/>
        </w:rPr>
        <w:t xml:space="preserve">שאר הכסף לא </w:t>
      </w:r>
      <w:bookmarkStart w:id="4545" w:name="_ETM_Q11_684916"/>
      <w:bookmarkEnd w:id="4545"/>
      <w:r>
        <w:rPr>
          <w:rFonts w:hint="cs"/>
          <w:rtl/>
          <w:lang w:eastAsia="he-IL"/>
        </w:rPr>
        <w:t xml:space="preserve">הועבר, </w:t>
      </w:r>
      <w:r w:rsidRPr="00483C5F">
        <w:rPr>
          <w:rtl/>
          <w:lang w:eastAsia="he-IL"/>
        </w:rPr>
        <w:t xml:space="preserve">והיה אמור לעבור </w:t>
      </w:r>
      <w:r>
        <w:rPr>
          <w:rFonts w:hint="cs"/>
          <w:rtl/>
          <w:lang w:eastAsia="he-IL"/>
        </w:rPr>
        <w:t>ב-2024</w:t>
      </w:r>
      <w:r w:rsidR="009C7C01">
        <w:rPr>
          <w:rFonts w:hint="cs"/>
          <w:rtl/>
          <w:lang w:eastAsia="he-IL"/>
        </w:rPr>
        <w:t>;</w:t>
      </w:r>
      <w:r>
        <w:rPr>
          <w:rFonts w:hint="cs"/>
          <w:rtl/>
          <w:lang w:eastAsia="he-IL"/>
        </w:rPr>
        <w:t xml:space="preserve"> </w:t>
      </w:r>
      <w:r w:rsidRPr="00483C5F">
        <w:rPr>
          <w:rtl/>
          <w:lang w:eastAsia="he-IL"/>
        </w:rPr>
        <w:t xml:space="preserve">היו צריכים לעצור </w:t>
      </w:r>
      <w:r>
        <w:rPr>
          <w:rFonts w:hint="cs"/>
          <w:rtl/>
          <w:lang w:eastAsia="he-IL"/>
        </w:rPr>
        <w:t xml:space="preserve">את </w:t>
      </w:r>
      <w:r w:rsidRPr="00483C5F">
        <w:rPr>
          <w:rtl/>
          <w:lang w:eastAsia="he-IL"/>
        </w:rPr>
        <w:t>כל ההעברות התקציביות בכסף הקואליציוני</w:t>
      </w:r>
      <w:r>
        <w:rPr>
          <w:rFonts w:hint="cs"/>
          <w:rtl/>
          <w:lang w:eastAsia="he-IL"/>
        </w:rPr>
        <w:t>.</w:t>
      </w:r>
      <w:bookmarkStart w:id="4546" w:name="_ETM_Q11_696488"/>
      <w:bookmarkStart w:id="4547" w:name="_ETM_Q11_696600"/>
      <w:bookmarkStart w:id="4548" w:name="_ETM_Q11_696641"/>
      <w:bookmarkStart w:id="4549" w:name="_ETM_Q11_696768"/>
      <w:bookmarkEnd w:id="4546"/>
      <w:bookmarkEnd w:id="4547"/>
      <w:bookmarkEnd w:id="4548"/>
      <w:bookmarkEnd w:id="4549"/>
      <w:r w:rsidR="009C7C01">
        <w:rPr>
          <w:rFonts w:hint="cs"/>
          <w:rtl/>
          <w:lang w:eastAsia="he-IL"/>
        </w:rPr>
        <w:t xml:space="preserve"> </w:t>
      </w:r>
      <w:r>
        <w:rPr>
          <w:rFonts w:hint="cs"/>
          <w:rtl/>
          <w:lang w:eastAsia="he-IL"/>
        </w:rPr>
        <w:t xml:space="preserve">שתיים – ושר </w:t>
      </w:r>
      <w:r w:rsidRPr="00483C5F">
        <w:rPr>
          <w:rtl/>
          <w:lang w:eastAsia="he-IL"/>
        </w:rPr>
        <w:t>האוצר פרסם את זה עכשיו בחוק ההסדרים</w:t>
      </w:r>
      <w:r>
        <w:rPr>
          <w:rFonts w:hint="cs"/>
          <w:rtl/>
          <w:lang w:eastAsia="he-IL"/>
        </w:rPr>
        <w:t>,</w:t>
      </w:r>
      <w:r w:rsidRPr="00483C5F">
        <w:rPr>
          <w:rtl/>
          <w:lang w:eastAsia="he-IL"/>
        </w:rPr>
        <w:t xml:space="preserve"> שהוא סוגר </w:t>
      </w:r>
      <w:r>
        <w:rPr>
          <w:rFonts w:hint="cs"/>
          <w:rtl/>
          <w:lang w:eastAsia="he-IL"/>
        </w:rPr>
        <w:t xml:space="preserve">חמישה </w:t>
      </w:r>
      <w:r w:rsidRPr="00483C5F">
        <w:rPr>
          <w:rtl/>
          <w:lang w:eastAsia="he-IL"/>
        </w:rPr>
        <w:t>משרדים</w:t>
      </w:r>
      <w:r>
        <w:rPr>
          <w:rFonts w:hint="cs"/>
          <w:rtl/>
          <w:lang w:eastAsia="he-IL"/>
        </w:rPr>
        <w:t>.</w:t>
      </w:r>
      <w:r w:rsidRPr="00483C5F">
        <w:rPr>
          <w:rtl/>
          <w:lang w:eastAsia="he-IL"/>
        </w:rPr>
        <w:t xml:space="preserve"> זה אומר </w:t>
      </w:r>
      <w:r>
        <w:rPr>
          <w:rFonts w:hint="cs"/>
          <w:rtl/>
          <w:lang w:eastAsia="he-IL"/>
        </w:rPr>
        <w:t xml:space="preserve">שחמישה משרדים היו מיותרים. </w:t>
      </w:r>
      <w:bookmarkStart w:id="4550" w:name="_ETM_Q11_707512"/>
      <w:bookmarkEnd w:id="4550"/>
      <w:r w:rsidRPr="00483C5F">
        <w:rPr>
          <w:rtl/>
          <w:lang w:eastAsia="he-IL"/>
        </w:rPr>
        <w:t>מ</w:t>
      </w:r>
      <w:r>
        <w:rPr>
          <w:rFonts w:hint="cs"/>
          <w:rtl/>
          <w:lang w:eastAsia="he-IL"/>
        </w:rPr>
        <w:t>ה</w:t>
      </w:r>
      <w:r w:rsidRPr="00483C5F">
        <w:rPr>
          <w:rtl/>
          <w:lang w:eastAsia="he-IL"/>
        </w:rPr>
        <w:t xml:space="preserve">התחלה הממשלה הייתה צריכה לסגור </w:t>
      </w:r>
      <w:r>
        <w:rPr>
          <w:rFonts w:hint="cs"/>
          <w:rtl/>
          <w:lang w:eastAsia="he-IL"/>
        </w:rPr>
        <w:t xml:space="preserve">את חמשת </w:t>
      </w:r>
      <w:r w:rsidRPr="00483C5F">
        <w:rPr>
          <w:rtl/>
          <w:lang w:eastAsia="he-IL"/>
        </w:rPr>
        <w:t>המשרדים המי</w:t>
      </w:r>
      <w:r>
        <w:rPr>
          <w:rFonts w:hint="cs"/>
          <w:rtl/>
          <w:lang w:eastAsia="he-IL"/>
        </w:rPr>
        <w:t>ו</w:t>
      </w:r>
      <w:r w:rsidRPr="00483C5F">
        <w:rPr>
          <w:rtl/>
          <w:lang w:eastAsia="he-IL"/>
        </w:rPr>
        <w:t>תרים</w:t>
      </w:r>
      <w:r>
        <w:rPr>
          <w:rFonts w:hint="cs"/>
          <w:rtl/>
          <w:lang w:eastAsia="he-IL"/>
        </w:rPr>
        <w:t>.</w:t>
      </w:r>
      <w:r w:rsidRPr="00483C5F">
        <w:rPr>
          <w:rtl/>
          <w:lang w:eastAsia="he-IL"/>
        </w:rPr>
        <w:t xml:space="preserve"> אם עכשיו כשר האוצר הגעת </w:t>
      </w:r>
      <w:r>
        <w:rPr>
          <w:rFonts w:hint="cs"/>
          <w:rtl/>
          <w:lang w:eastAsia="he-IL"/>
        </w:rPr>
        <w:t xml:space="preserve">לתוצאה של סגירת חמישה </w:t>
      </w:r>
      <w:r w:rsidRPr="00483C5F">
        <w:rPr>
          <w:rtl/>
          <w:lang w:eastAsia="he-IL"/>
        </w:rPr>
        <w:t>משרדים</w:t>
      </w:r>
      <w:r>
        <w:rPr>
          <w:rFonts w:hint="cs"/>
          <w:rtl/>
          <w:lang w:eastAsia="he-IL"/>
        </w:rPr>
        <w:t>,</w:t>
      </w:r>
      <w:r w:rsidRPr="00483C5F">
        <w:rPr>
          <w:rtl/>
          <w:lang w:eastAsia="he-IL"/>
        </w:rPr>
        <w:t xml:space="preserve"> היית צריך </w:t>
      </w:r>
      <w:r>
        <w:rPr>
          <w:rFonts w:hint="cs"/>
          <w:rtl/>
          <w:lang w:eastAsia="he-IL"/>
        </w:rPr>
        <w:t xml:space="preserve">לעשות את זה לפני </w:t>
      </w:r>
      <w:bookmarkStart w:id="4551" w:name="_ETM_Q11_721453"/>
      <w:bookmarkEnd w:id="4551"/>
      <w:r w:rsidRPr="00483C5F">
        <w:rPr>
          <w:rtl/>
          <w:lang w:eastAsia="he-IL"/>
        </w:rPr>
        <w:t>שנה ולפני שנתיים</w:t>
      </w:r>
      <w:r>
        <w:rPr>
          <w:rFonts w:hint="cs"/>
          <w:rtl/>
          <w:lang w:eastAsia="he-IL"/>
        </w:rPr>
        <w:t>, וממילא</w:t>
      </w:r>
      <w:r w:rsidRPr="00483C5F">
        <w:rPr>
          <w:rtl/>
          <w:lang w:eastAsia="he-IL"/>
        </w:rPr>
        <w:t xml:space="preserve"> לא היה צריך להקים את המשרדים האלה</w:t>
      </w:r>
      <w:r>
        <w:rPr>
          <w:rFonts w:hint="cs"/>
          <w:rtl/>
          <w:lang w:eastAsia="he-IL"/>
        </w:rPr>
        <w:t>.</w:t>
      </w:r>
    </w:p>
    <w:p w:rsidR="00841D8B" w:rsidRDefault="00841D8B" w:rsidP="008C4538">
      <w:pPr>
        <w:rPr>
          <w:rtl/>
          <w:lang w:eastAsia="he-IL"/>
        </w:rPr>
      </w:pPr>
      <w:bookmarkStart w:id="4552" w:name="_ETM_Q11_731673"/>
      <w:bookmarkStart w:id="4553" w:name="_ETM_Q11_731786"/>
      <w:bookmarkEnd w:id="4552"/>
      <w:bookmarkEnd w:id="4553"/>
    </w:p>
    <w:p w:rsidR="00841D8B" w:rsidRDefault="00841D8B" w:rsidP="008C4538">
      <w:pPr>
        <w:rPr>
          <w:rtl/>
          <w:lang w:eastAsia="he-IL"/>
        </w:rPr>
      </w:pPr>
      <w:bookmarkStart w:id="4554" w:name="_ETM_Q11_731809"/>
      <w:bookmarkStart w:id="4555" w:name="_ETM_Q11_731916"/>
      <w:bookmarkEnd w:id="4554"/>
      <w:bookmarkEnd w:id="4555"/>
      <w:r w:rsidRPr="00483C5F">
        <w:rPr>
          <w:rtl/>
          <w:lang w:eastAsia="he-IL"/>
        </w:rPr>
        <w:t>אני בוועדת הכספים</w:t>
      </w:r>
      <w:r>
        <w:rPr>
          <w:rFonts w:hint="cs"/>
          <w:rtl/>
          <w:lang w:eastAsia="he-IL"/>
        </w:rPr>
        <w:t>,</w:t>
      </w:r>
      <w:r w:rsidRPr="00483C5F">
        <w:rPr>
          <w:rtl/>
          <w:lang w:eastAsia="he-IL"/>
        </w:rPr>
        <w:t xml:space="preserve"> אדוני היושב-ראש</w:t>
      </w:r>
      <w:r>
        <w:rPr>
          <w:rFonts w:hint="cs"/>
          <w:rtl/>
          <w:lang w:eastAsia="he-IL"/>
        </w:rPr>
        <w:t>,</w:t>
      </w:r>
      <w:r w:rsidRPr="00483C5F">
        <w:rPr>
          <w:rtl/>
          <w:lang w:eastAsia="he-IL"/>
        </w:rPr>
        <w:t xml:space="preserve"> ואני מאתגר אותך</w:t>
      </w:r>
      <w:r>
        <w:rPr>
          <w:rFonts w:hint="cs"/>
          <w:rtl/>
          <w:lang w:eastAsia="he-IL"/>
        </w:rPr>
        <w:t>.</w:t>
      </w:r>
      <w:r w:rsidRPr="00483C5F">
        <w:rPr>
          <w:rtl/>
          <w:lang w:eastAsia="he-IL"/>
        </w:rPr>
        <w:t xml:space="preserve"> שאלתי ש</w:t>
      </w:r>
      <w:r>
        <w:rPr>
          <w:rFonts w:hint="cs"/>
          <w:rtl/>
          <w:lang w:eastAsia="he-IL"/>
        </w:rPr>
        <w:t>ם</w:t>
      </w:r>
      <w:r w:rsidRPr="00483C5F">
        <w:rPr>
          <w:rtl/>
          <w:lang w:eastAsia="he-IL"/>
        </w:rPr>
        <w:t xml:space="preserve"> כמה שרים יש לנו בממשלה</w:t>
      </w:r>
      <w:r>
        <w:rPr>
          <w:rFonts w:hint="cs"/>
          <w:rtl/>
          <w:lang w:eastAsia="he-IL"/>
        </w:rPr>
        <w:t>,</w:t>
      </w:r>
      <w:r w:rsidRPr="00483C5F">
        <w:rPr>
          <w:rtl/>
          <w:lang w:eastAsia="he-IL"/>
        </w:rPr>
        <w:t xml:space="preserve"> ואמרתי להם מראש</w:t>
      </w:r>
      <w:r>
        <w:rPr>
          <w:rFonts w:hint="cs"/>
          <w:rtl/>
          <w:lang w:eastAsia="he-IL"/>
        </w:rPr>
        <w:t>:</w:t>
      </w:r>
      <w:r w:rsidRPr="00483C5F">
        <w:rPr>
          <w:rtl/>
          <w:lang w:eastAsia="he-IL"/>
        </w:rPr>
        <w:t xml:space="preserve"> אני לא יודע</w:t>
      </w:r>
      <w:r>
        <w:rPr>
          <w:rFonts w:hint="cs"/>
          <w:rtl/>
          <w:lang w:eastAsia="he-IL"/>
        </w:rPr>
        <w:t>.</w:t>
      </w:r>
      <w:r w:rsidRPr="00483C5F">
        <w:rPr>
          <w:rtl/>
          <w:lang w:eastAsia="he-IL"/>
        </w:rPr>
        <w:t xml:space="preserve"> אני לא </w:t>
      </w:r>
      <w:r>
        <w:rPr>
          <w:rFonts w:hint="cs"/>
          <w:rtl/>
          <w:lang w:eastAsia="he-IL"/>
        </w:rPr>
        <w:t xml:space="preserve">מאתגר אותם </w:t>
      </w:r>
      <w:r w:rsidRPr="00483C5F">
        <w:rPr>
          <w:rtl/>
          <w:lang w:eastAsia="he-IL"/>
        </w:rPr>
        <w:t xml:space="preserve">ויודע </w:t>
      </w:r>
      <w:r>
        <w:rPr>
          <w:rFonts w:hint="cs"/>
          <w:rtl/>
          <w:lang w:eastAsia="he-IL"/>
        </w:rPr>
        <w:t xml:space="preserve">– </w:t>
      </w:r>
      <w:r w:rsidRPr="00483C5F">
        <w:rPr>
          <w:rtl/>
          <w:lang w:eastAsia="he-IL"/>
        </w:rPr>
        <w:t>אני לא יודע כמה שרים</w:t>
      </w:r>
      <w:r>
        <w:rPr>
          <w:rFonts w:hint="cs"/>
          <w:rtl/>
          <w:lang w:eastAsia="he-IL"/>
        </w:rPr>
        <w:t>.</w:t>
      </w:r>
      <w:r w:rsidRPr="00483C5F">
        <w:rPr>
          <w:rtl/>
          <w:lang w:eastAsia="he-IL"/>
        </w:rPr>
        <w:t xml:space="preserve"> ואני </w:t>
      </w:r>
      <w:r>
        <w:rPr>
          <w:rFonts w:hint="cs"/>
          <w:rtl/>
          <w:lang w:eastAsia="he-IL"/>
        </w:rPr>
        <w:t xml:space="preserve">מאתגר </w:t>
      </w:r>
      <w:r w:rsidRPr="00483C5F">
        <w:rPr>
          <w:rtl/>
          <w:lang w:eastAsia="he-IL"/>
        </w:rPr>
        <w:t>אותך</w:t>
      </w:r>
      <w:r>
        <w:rPr>
          <w:rFonts w:hint="cs"/>
          <w:rtl/>
          <w:lang w:eastAsia="he-IL"/>
        </w:rPr>
        <w:t>:</w:t>
      </w:r>
      <w:r w:rsidRPr="00483C5F">
        <w:rPr>
          <w:rtl/>
          <w:lang w:eastAsia="he-IL"/>
        </w:rPr>
        <w:t xml:space="preserve"> כמה </w:t>
      </w:r>
      <w:r>
        <w:rPr>
          <w:rFonts w:hint="cs"/>
          <w:rtl/>
          <w:lang w:eastAsia="he-IL"/>
        </w:rPr>
        <w:t xml:space="preserve">שרים </w:t>
      </w:r>
      <w:r w:rsidRPr="00483C5F">
        <w:rPr>
          <w:rtl/>
          <w:lang w:eastAsia="he-IL"/>
        </w:rPr>
        <w:t>יש לנו</w:t>
      </w:r>
      <w:r>
        <w:rPr>
          <w:rFonts w:hint="cs"/>
          <w:rtl/>
          <w:lang w:eastAsia="he-IL"/>
        </w:rPr>
        <w:t>?</w:t>
      </w:r>
      <w:r w:rsidRPr="00483C5F">
        <w:rPr>
          <w:rtl/>
          <w:lang w:eastAsia="he-IL"/>
        </w:rPr>
        <w:t xml:space="preserve"> אתה יודע</w:t>
      </w:r>
      <w:r>
        <w:rPr>
          <w:rFonts w:hint="cs"/>
          <w:rtl/>
          <w:lang w:eastAsia="he-IL"/>
        </w:rPr>
        <w:t>,</w:t>
      </w:r>
      <w:r w:rsidRPr="00483C5F">
        <w:rPr>
          <w:rtl/>
          <w:lang w:eastAsia="he-IL"/>
        </w:rPr>
        <w:t xml:space="preserve"> אדוני היושב-ראש</w:t>
      </w:r>
      <w:r>
        <w:rPr>
          <w:rFonts w:hint="cs"/>
          <w:rtl/>
          <w:lang w:eastAsia="he-IL"/>
        </w:rPr>
        <w:t>?</w:t>
      </w:r>
      <w:r w:rsidRPr="00483C5F">
        <w:rPr>
          <w:rtl/>
          <w:lang w:eastAsia="he-IL"/>
        </w:rPr>
        <w:t xml:space="preserve"> תאמין לי</w:t>
      </w:r>
      <w:r>
        <w:rPr>
          <w:rFonts w:hint="cs"/>
          <w:rtl/>
          <w:lang w:eastAsia="he-IL"/>
        </w:rPr>
        <w:t>,</w:t>
      </w:r>
      <w:r w:rsidRPr="00483C5F">
        <w:rPr>
          <w:rtl/>
          <w:lang w:eastAsia="he-IL"/>
        </w:rPr>
        <w:t xml:space="preserve"> אני לא יודע</w:t>
      </w:r>
      <w:r>
        <w:rPr>
          <w:rFonts w:hint="cs"/>
          <w:rtl/>
          <w:lang w:eastAsia="he-IL"/>
        </w:rPr>
        <w:t>.</w:t>
      </w:r>
      <w:r w:rsidRPr="00483C5F">
        <w:rPr>
          <w:rtl/>
          <w:lang w:eastAsia="he-IL"/>
        </w:rPr>
        <w:t xml:space="preserve"> לא רק ש</w:t>
      </w:r>
      <w:r>
        <w:rPr>
          <w:rFonts w:hint="cs"/>
          <w:rtl/>
          <w:lang w:eastAsia="he-IL"/>
        </w:rPr>
        <w:t xml:space="preserve">אני </w:t>
      </w:r>
      <w:r w:rsidRPr="00483C5F">
        <w:rPr>
          <w:rtl/>
          <w:lang w:eastAsia="he-IL"/>
        </w:rPr>
        <w:t xml:space="preserve">לא </w:t>
      </w:r>
      <w:r>
        <w:rPr>
          <w:rtl/>
          <w:lang w:eastAsia="he-IL"/>
        </w:rPr>
        <w:t>יודע</w:t>
      </w:r>
      <w:r w:rsidRPr="00483C5F">
        <w:rPr>
          <w:rtl/>
          <w:lang w:eastAsia="he-IL"/>
        </w:rPr>
        <w:t xml:space="preserve"> את השמות של </w:t>
      </w:r>
      <w:r>
        <w:rPr>
          <w:rFonts w:hint="cs"/>
          <w:rtl/>
          <w:lang w:eastAsia="he-IL"/>
        </w:rPr>
        <w:t xml:space="preserve">רוב </w:t>
      </w:r>
      <w:r w:rsidRPr="00483C5F">
        <w:rPr>
          <w:rtl/>
          <w:lang w:eastAsia="he-IL"/>
        </w:rPr>
        <w:t>השרים</w:t>
      </w:r>
      <w:r>
        <w:rPr>
          <w:rFonts w:hint="cs"/>
          <w:rtl/>
          <w:lang w:eastAsia="he-IL"/>
        </w:rPr>
        <w:t xml:space="preserve"> –</w:t>
      </w:r>
      <w:r w:rsidRPr="00483C5F">
        <w:rPr>
          <w:rtl/>
          <w:lang w:eastAsia="he-IL"/>
        </w:rPr>
        <w:t xml:space="preserve"> אני לא יודע כמה שרים יש לנו</w:t>
      </w:r>
      <w:r>
        <w:rPr>
          <w:rFonts w:hint="cs"/>
          <w:rtl/>
          <w:lang w:eastAsia="he-IL"/>
        </w:rPr>
        <w:t>.</w:t>
      </w:r>
    </w:p>
    <w:p w:rsidR="00841D8B" w:rsidRDefault="00841D8B" w:rsidP="008C4538">
      <w:pPr>
        <w:rPr>
          <w:rtl/>
          <w:lang w:eastAsia="he-IL"/>
        </w:rPr>
      </w:pPr>
      <w:bookmarkStart w:id="4556" w:name="_ETM_Q11_762284"/>
      <w:bookmarkStart w:id="4557" w:name="_ETM_Q11_762386"/>
      <w:bookmarkEnd w:id="4556"/>
      <w:bookmarkEnd w:id="4557"/>
    </w:p>
    <w:p w:rsidR="00841D8B" w:rsidRDefault="00841D8B" w:rsidP="008C4538">
      <w:pPr>
        <w:pStyle w:val="af6"/>
        <w:keepNext/>
        <w:rPr>
          <w:rtl/>
        </w:rPr>
      </w:pPr>
      <w:bookmarkStart w:id="4558" w:name="ET_interruption_6341_2"/>
      <w:r w:rsidRPr="000816C3">
        <w:rPr>
          <w:rStyle w:val="TagStyle"/>
          <w:rtl/>
        </w:rPr>
        <w:t xml:space="preserve"> &lt;&lt; קריאה &gt;&gt; </w:t>
      </w:r>
      <w:r>
        <w:rPr>
          <w:rtl/>
        </w:rPr>
        <w:t>דבי ביטון (יש עתיד):</w:t>
      </w:r>
      <w:r w:rsidRPr="000816C3">
        <w:rPr>
          <w:rStyle w:val="TagStyle"/>
          <w:rtl/>
        </w:rPr>
        <w:t xml:space="preserve"> &lt;&lt; קריאה &gt;&gt;</w:t>
      </w:r>
      <w:r>
        <w:rPr>
          <w:rtl/>
        </w:rPr>
        <w:t xml:space="preserve">   </w:t>
      </w:r>
      <w:bookmarkEnd w:id="4558"/>
    </w:p>
    <w:p w:rsidR="00841D8B" w:rsidRDefault="00841D8B" w:rsidP="004373DB">
      <w:pPr>
        <w:rPr>
          <w:rtl/>
          <w:lang w:eastAsia="he-IL"/>
        </w:rPr>
      </w:pPr>
    </w:p>
    <w:p w:rsidR="00841D8B" w:rsidRDefault="00841D8B" w:rsidP="008C4538">
      <w:pPr>
        <w:rPr>
          <w:rtl/>
          <w:lang w:eastAsia="he-IL"/>
        </w:rPr>
      </w:pPr>
      <w:r>
        <w:rPr>
          <w:rFonts w:hint="cs"/>
          <w:rtl/>
          <w:lang w:eastAsia="he-IL"/>
        </w:rPr>
        <w:t>ואיזה משרדים</w:t>
      </w:r>
      <w:bookmarkStart w:id="4559" w:name="_ETM_Q11_760586"/>
      <w:bookmarkEnd w:id="4559"/>
      <w:r>
        <w:rPr>
          <w:rFonts w:hint="cs"/>
          <w:rtl/>
          <w:lang w:eastAsia="he-IL"/>
        </w:rPr>
        <w:t xml:space="preserve"> יש.</w:t>
      </w:r>
      <w:bookmarkStart w:id="4560" w:name="_ETM_Q11_762953"/>
      <w:bookmarkEnd w:id="4560"/>
    </w:p>
    <w:p w:rsidR="00841D8B" w:rsidRDefault="00841D8B" w:rsidP="008C4538">
      <w:pPr>
        <w:rPr>
          <w:rtl/>
          <w:lang w:eastAsia="he-IL"/>
        </w:rPr>
      </w:pPr>
      <w:bookmarkStart w:id="4561" w:name="_ETM_Q11_763049"/>
      <w:bookmarkEnd w:id="4561"/>
      <w:r>
        <w:rPr>
          <w:rFonts w:hint="cs"/>
          <w:rtl/>
          <w:lang w:eastAsia="he-IL"/>
        </w:rPr>
        <w:t xml:space="preserve"> </w:t>
      </w:r>
    </w:p>
    <w:p w:rsidR="00841D8B" w:rsidRDefault="00841D8B" w:rsidP="002C7CBC">
      <w:pPr>
        <w:pStyle w:val="-"/>
        <w:keepNext/>
        <w:rPr>
          <w:rtl/>
        </w:rPr>
      </w:pPr>
      <w:r w:rsidRPr="003018A8">
        <w:rPr>
          <w:rStyle w:val="TagStyle"/>
          <w:rtl/>
        </w:rPr>
        <w:t xml:space="preserve">&lt;&lt; דובר_המשך &gt;&gt; </w:t>
      </w:r>
      <w:r>
        <w:rPr>
          <w:rtl/>
        </w:rPr>
        <w:t>חמד עמאר (ישראל ביתנו):</w:t>
      </w:r>
      <w:r w:rsidRPr="003018A8">
        <w:rPr>
          <w:rStyle w:val="TagStyle"/>
          <w:rtl/>
        </w:rPr>
        <w:t xml:space="preserve"> &lt;&lt; דובר_המשך &gt;&gt;</w:t>
      </w:r>
      <w:r>
        <w:rPr>
          <w:rtl/>
        </w:rPr>
        <w:t xml:space="preserve">  </w:t>
      </w:r>
    </w:p>
    <w:p w:rsidR="00841D8B" w:rsidRDefault="00841D8B" w:rsidP="0091543F">
      <w:pPr>
        <w:rPr>
          <w:rtl/>
        </w:rPr>
      </w:pPr>
    </w:p>
    <w:p w:rsidR="00841D8B" w:rsidRDefault="00841D8B" w:rsidP="009C7C01">
      <w:pPr>
        <w:rPr>
          <w:rtl/>
        </w:rPr>
      </w:pPr>
      <w:bookmarkStart w:id="4562" w:name="TOR_Q12"/>
      <w:bookmarkStart w:id="4563" w:name="_ETM_Q12_192739"/>
      <w:bookmarkEnd w:id="4562"/>
      <w:bookmarkEnd w:id="4563"/>
      <w:r>
        <w:rPr>
          <w:rFonts w:hint="cs"/>
          <w:rtl/>
        </w:rPr>
        <w:t xml:space="preserve">ואני לא יודע. אני לא חבר כנסת חדש, אני ותיק, ואני לא יודע איזה משרדים יש. אפילו את השמות של המשרדים אני לא יודע. ואני מאתגר את רוב חברי הכנסת, אני לא רוצה לדבר על הציבור </w:t>
      </w:r>
      <w:r w:rsidR="009C7C01">
        <w:rPr>
          <w:rFonts w:hint="eastAsia"/>
          <w:rtl/>
        </w:rPr>
        <w:t>–</w:t>
      </w:r>
      <w:r w:rsidR="009C7C01">
        <w:rPr>
          <w:rFonts w:hint="cs"/>
          <w:rtl/>
        </w:rPr>
        <w:t xml:space="preserve"> </w:t>
      </w:r>
      <w:r>
        <w:rPr>
          <w:rFonts w:hint="cs"/>
          <w:rtl/>
        </w:rPr>
        <w:t xml:space="preserve">רוב חברי הכנסת לא יודעים כמה שרים יש לנו. ואם אני אאתגר אותך יותר, רוב שרי הממשלה לא יודעים כמה שרים יש לנו </w:t>
      </w:r>
      <w:r>
        <w:rPr>
          <w:rtl/>
        </w:rPr>
        <w:t>ו</w:t>
      </w:r>
      <w:bookmarkStart w:id="4564" w:name="_ETM_Q12_193039"/>
      <w:bookmarkEnd w:id="4564"/>
      <w:r>
        <w:rPr>
          <w:rFonts w:hint="cs"/>
          <w:rtl/>
        </w:rPr>
        <w:t xml:space="preserve">כמה סגני שרים יש לנו. </w:t>
      </w:r>
      <w:bookmarkStart w:id="4565" w:name="_ETM_Q12_193159"/>
      <w:bookmarkStart w:id="4566" w:name="_ETM_Q12_193609"/>
      <w:bookmarkStart w:id="4567" w:name="_ETM_Q12_193669"/>
      <w:bookmarkStart w:id="4568" w:name="_ETM_Q12_193849"/>
      <w:bookmarkStart w:id="4569" w:name="_ETM_Q12_195380"/>
      <w:bookmarkEnd w:id="4565"/>
      <w:bookmarkEnd w:id="4566"/>
      <w:bookmarkEnd w:id="4567"/>
      <w:bookmarkEnd w:id="4568"/>
      <w:bookmarkEnd w:id="4569"/>
      <w:r>
        <w:rPr>
          <w:rtl/>
        </w:rPr>
        <w:t xml:space="preserve">זה </w:t>
      </w:r>
      <w:bookmarkStart w:id="4570" w:name="_ETM_Q12_195560"/>
      <w:bookmarkEnd w:id="4570"/>
      <w:r>
        <w:rPr>
          <w:rtl/>
        </w:rPr>
        <w:t xml:space="preserve">אומר </w:t>
      </w:r>
      <w:bookmarkStart w:id="4571" w:name="_ETM_Q12_196410"/>
      <w:bookmarkEnd w:id="4571"/>
      <w:r>
        <w:rPr>
          <w:rtl/>
        </w:rPr>
        <w:t xml:space="preserve">שאותם </w:t>
      </w:r>
      <w:bookmarkStart w:id="4572" w:name="_ETM_Q12_196920"/>
      <w:bookmarkEnd w:id="4572"/>
      <w:r>
        <w:rPr>
          <w:rtl/>
        </w:rPr>
        <w:t>שרים</w:t>
      </w:r>
      <w:r>
        <w:rPr>
          <w:rFonts w:hint="cs"/>
          <w:rtl/>
        </w:rPr>
        <w:t>,</w:t>
      </w:r>
      <w:r>
        <w:rPr>
          <w:rtl/>
        </w:rPr>
        <w:t xml:space="preserve"> </w:t>
      </w:r>
      <w:bookmarkStart w:id="4573" w:name="_ETM_Q12_197340"/>
      <w:bookmarkEnd w:id="4573"/>
      <w:r>
        <w:rPr>
          <w:rtl/>
        </w:rPr>
        <w:t>אות</w:t>
      </w:r>
      <w:r>
        <w:rPr>
          <w:rFonts w:hint="cs"/>
          <w:rtl/>
        </w:rPr>
        <w:t>ם</w:t>
      </w:r>
      <w:r>
        <w:rPr>
          <w:rtl/>
        </w:rPr>
        <w:t xml:space="preserve"> </w:t>
      </w:r>
      <w:bookmarkStart w:id="4574" w:name="_ETM_Q12_197579"/>
      <w:bookmarkEnd w:id="4574"/>
      <w:r>
        <w:rPr>
          <w:rtl/>
        </w:rPr>
        <w:t xml:space="preserve">סגני </w:t>
      </w:r>
      <w:bookmarkStart w:id="4575" w:name="_ETM_Q12_197910"/>
      <w:bookmarkEnd w:id="4575"/>
      <w:r>
        <w:rPr>
          <w:rtl/>
        </w:rPr>
        <w:t>שרים</w:t>
      </w:r>
      <w:r>
        <w:rPr>
          <w:rFonts w:hint="cs"/>
          <w:rtl/>
        </w:rPr>
        <w:t>, הם</w:t>
      </w:r>
      <w:r>
        <w:rPr>
          <w:rtl/>
        </w:rPr>
        <w:t xml:space="preserve"> </w:t>
      </w:r>
      <w:bookmarkStart w:id="4576" w:name="_ETM_Q12_198360"/>
      <w:bookmarkEnd w:id="4576"/>
      <w:r>
        <w:rPr>
          <w:rtl/>
        </w:rPr>
        <w:t>מיותרים</w:t>
      </w:r>
      <w:r w:rsidR="009C7C01">
        <w:rPr>
          <w:rFonts w:hint="cs"/>
          <w:rtl/>
        </w:rPr>
        <w:t>,</w:t>
      </w:r>
      <w:r>
        <w:rPr>
          <w:rtl/>
        </w:rPr>
        <w:t xml:space="preserve"> </w:t>
      </w:r>
      <w:bookmarkStart w:id="4577" w:name="_ETM_Q12_200790"/>
      <w:bookmarkEnd w:id="4577"/>
      <w:r>
        <w:rPr>
          <w:rFonts w:hint="cs"/>
          <w:rtl/>
        </w:rPr>
        <w:t xml:space="preserve">מדינת </w:t>
      </w:r>
      <w:bookmarkStart w:id="4578" w:name="_ETM_Q12_201180"/>
      <w:bookmarkStart w:id="4579" w:name="_ETM_Q12_201390"/>
      <w:bookmarkEnd w:id="4578"/>
      <w:bookmarkEnd w:id="4579"/>
      <w:r>
        <w:rPr>
          <w:rtl/>
        </w:rPr>
        <w:t xml:space="preserve">ישראל </w:t>
      </w:r>
      <w:bookmarkStart w:id="4580" w:name="_ETM_Q12_201780"/>
      <w:bookmarkEnd w:id="4580"/>
      <w:r>
        <w:rPr>
          <w:rtl/>
        </w:rPr>
        <w:t xml:space="preserve">יכולה </w:t>
      </w:r>
      <w:bookmarkStart w:id="4581" w:name="_ETM_Q12_202050"/>
      <w:bookmarkEnd w:id="4581"/>
      <w:r>
        <w:rPr>
          <w:rtl/>
        </w:rPr>
        <w:t xml:space="preserve">להסתדר </w:t>
      </w:r>
      <w:bookmarkStart w:id="4582" w:name="_ETM_Q12_202590"/>
      <w:bookmarkEnd w:id="4582"/>
      <w:r>
        <w:rPr>
          <w:rtl/>
        </w:rPr>
        <w:t>בלעדיהם</w:t>
      </w:r>
      <w:r>
        <w:rPr>
          <w:rFonts w:hint="cs"/>
          <w:rtl/>
        </w:rPr>
        <w:t>,</w:t>
      </w:r>
      <w:r>
        <w:rPr>
          <w:rtl/>
        </w:rPr>
        <w:t xml:space="preserve"> </w:t>
      </w:r>
      <w:bookmarkStart w:id="4583" w:name="_ETM_Q12_204160"/>
      <w:bookmarkEnd w:id="4583"/>
      <w:r>
        <w:rPr>
          <w:rtl/>
        </w:rPr>
        <w:t xml:space="preserve">מדינת </w:t>
      </w:r>
      <w:bookmarkStart w:id="4584" w:name="_ETM_Q12_204579"/>
      <w:bookmarkEnd w:id="4584"/>
      <w:r>
        <w:rPr>
          <w:rtl/>
        </w:rPr>
        <w:t xml:space="preserve">ישראל </w:t>
      </w:r>
      <w:bookmarkStart w:id="4585" w:name="_ETM_Q12_204910"/>
      <w:bookmarkEnd w:id="4585"/>
      <w:r>
        <w:rPr>
          <w:rtl/>
        </w:rPr>
        <w:t xml:space="preserve">תמשיך </w:t>
      </w:r>
      <w:bookmarkStart w:id="4586" w:name="_ETM_Q12_205300"/>
      <w:bookmarkEnd w:id="4586"/>
      <w:r>
        <w:rPr>
          <w:rtl/>
        </w:rPr>
        <w:t xml:space="preserve">להתנהל </w:t>
      </w:r>
      <w:bookmarkStart w:id="4587" w:name="_ETM_Q12_205810"/>
      <w:bookmarkEnd w:id="4587"/>
      <w:r>
        <w:rPr>
          <w:rtl/>
        </w:rPr>
        <w:t>בלעדיהם</w:t>
      </w:r>
      <w:r>
        <w:rPr>
          <w:rFonts w:hint="cs"/>
          <w:rtl/>
        </w:rPr>
        <w:t>, וה</w:t>
      </w:r>
      <w:bookmarkStart w:id="4588" w:name="_ETM_Q12_207410"/>
      <w:bookmarkStart w:id="4589" w:name="_ETM_Q12_207530"/>
      <w:bookmarkEnd w:id="4588"/>
      <w:bookmarkEnd w:id="4589"/>
      <w:r>
        <w:rPr>
          <w:rtl/>
        </w:rPr>
        <w:t xml:space="preserve">משרדים </w:t>
      </w:r>
      <w:bookmarkStart w:id="4590" w:name="_ETM_Q12_207950"/>
      <w:bookmarkEnd w:id="4590"/>
      <w:r>
        <w:rPr>
          <w:rtl/>
        </w:rPr>
        <w:t xml:space="preserve">שלהם </w:t>
      </w:r>
      <w:bookmarkStart w:id="4591" w:name="_ETM_Q12_208280"/>
      <w:bookmarkEnd w:id="4591"/>
      <w:r>
        <w:rPr>
          <w:rtl/>
        </w:rPr>
        <w:t>מיותרים</w:t>
      </w:r>
      <w:r>
        <w:rPr>
          <w:rFonts w:hint="cs"/>
          <w:rtl/>
        </w:rPr>
        <w:t>.</w:t>
      </w:r>
    </w:p>
    <w:p w:rsidR="00841D8B" w:rsidRDefault="00841D8B" w:rsidP="008C4538">
      <w:pPr>
        <w:rPr>
          <w:rtl/>
        </w:rPr>
      </w:pPr>
      <w:bookmarkStart w:id="4592" w:name="_ETM_Q12_210410"/>
      <w:bookmarkStart w:id="4593" w:name="_ETM_Q12_210511"/>
      <w:bookmarkEnd w:id="4592"/>
      <w:bookmarkEnd w:id="4593"/>
    </w:p>
    <w:p w:rsidR="00841D8B" w:rsidRDefault="00841D8B" w:rsidP="008C4538">
      <w:pPr>
        <w:rPr>
          <w:rtl/>
        </w:rPr>
      </w:pPr>
      <w:bookmarkStart w:id="4594" w:name="_ETM_Q12_210555"/>
      <w:bookmarkStart w:id="4595" w:name="_ETM_Q12_210662"/>
      <w:bookmarkStart w:id="4596" w:name="_ETM_Q12_210869"/>
      <w:bookmarkEnd w:id="4594"/>
      <w:bookmarkEnd w:id="4595"/>
      <w:bookmarkEnd w:id="4596"/>
      <w:r>
        <w:rPr>
          <w:rtl/>
        </w:rPr>
        <w:t xml:space="preserve">כשאני </w:t>
      </w:r>
      <w:bookmarkStart w:id="4597" w:name="_ETM_Q12_211259"/>
      <w:bookmarkEnd w:id="4597"/>
      <w:r>
        <w:rPr>
          <w:rtl/>
        </w:rPr>
        <w:t xml:space="preserve">דיברתי </w:t>
      </w:r>
      <w:bookmarkStart w:id="4598" w:name="_ETM_Q12_211590"/>
      <w:bookmarkEnd w:id="4598"/>
      <w:r>
        <w:rPr>
          <w:rFonts w:hint="cs"/>
          <w:rtl/>
        </w:rPr>
        <w:t xml:space="preserve">על </w:t>
      </w:r>
      <w:bookmarkStart w:id="4599" w:name="_ETM_Q12_210002"/>
      <w:bookmarkEnd w:id="4599"/>
      <w:r>
        <w:rPr>
          <w:rFonts w:hint="cs"/>
          <w:rtl/>
        </w:rPr>
        <w:t xml:space="preserve">כספים </w:t>
      </w:r>
      <w:bookmarkStart w:id="4600" w:name="_ETM_Q12_212040"/>
      <w:bookmarkEnd w:id="4600"/>
      <w:r>
        <w:rPr>
          <w:rtl/>
        </w:rPr>
        <w:t>קואליציוניים</w:t>
      </w:r>
      <w:r>
        <w:rPr>
          <w:rFonts w:hint="cs"/>
          <w:rtl/>
        </w:rPr>
        <w:t>,</w:t>
      </w:r>
      <w:r>
        <w:rPr>
          <w:rtl/>
        </w:rPr>
        <w:t xml:space="preserve"> </w:t>
      </w:r>
      <w:bookmarkStart w:id="4601" w:name="_ETM_Q12_213930"/>
      <w:bookmarkEnd w:id="4601"/>
      <w:r>
        <w:rPr>
          <w:rtl/>
        </w:rPr>
        <w:t xml:space="preserve">אני </w:t>
      </w:r>
      <w:bookmarkStart w:id="4602" w:name="_ETM_Q12_214110"/>
      <w:bookmarkEnd w:id="4602"/>
      <w:r>
        <w:rPr>
          <w:rtl/>
        </w:rPr>
        <w:t xml:space="preserve">דיברתי </w:t>
      </w:r>
      <w:bookmarkStart w:id="4603" w:name="_ETM_Q12_214620"/>
      <w:bookmarkEnd w:id="4603"/>
      <w:r>
        <w:rPr>
          <w:rtl/>
        </w:rPr>
        <w:t xml:space="preserve">על </w:t>
      </w:r>
      <w:bookmarkStart w:id="4604" w:name="_ETM_Q12_214800"/>
      <w:bookmarkEnd w:id="4604"/>
      <w:r>
        <w:rPr>
          <w:rtl/>
        </w:rPr>
        <w:t xml:space="preserve">תקציב </w:t>
      </w:r>
      <w:bookmarkStart w:id="4605" w:name="_ETM_Q12_215370"/>
      <w:bookmarkEnd w:id="4605"/>
      <w:r>
        <w:rPr>
          <w:rtl/>
        </w:rPr>
        <w:t xml:space="preserve">כמו </w:t>
      </w:r>
      <w:bookmarkStart w:id="4606" w:name="_ETM_Q12_215670"/>
      <w:bookmarkEnd w:id="4606"/>
      <w:r>
        <w:rPr>
          <w:rFonts w:hint="cs"/>
          <w:rtl/>
        </w:rPr>
        <w:t>של ה</w:t>
      </w:r>
      <w:r>
        <w:rPr>
          <w:rtl/>
        </w:rPr>
        <w:t xml:space="preserve">משרד </w:t>
      </w:r>
      <w:bookmarkStart w:id="4607" w:name="_ETM_Q12_217040"/>
      <w:bookmarkEnd w:id="4607"/>
      <w:r>
        <w:rPr>
          <w:rtl/>
        </w:rPr>
        <w:t>ש</w:t>
      </w:r>
      <w:r>
        <w:rPr>
          <w:rFonts w:hint="cs"/>
          <w:rtl/>
        </w:rPr>
        <w:t xml:space="preserve">אורית סטרוק </w:t>
      </w:r>
      <w:bookmarkStart w:id="4608" w:name="_ETM_Q12_217250"/>
      <w:bookmarkStart w:id="4609" w:name="_ETM_Q12_217340"/>
      <w:bookmarkStart w:id="4610" w:name="_ETM_Q12_217880"/>
      <w:bookmarkEnd w:id="4608"/>
      <w:bookmarkEnd w:id="4609"/>
      <w:bookmarkEnd w:id="4610"/>
      <w:r>
        <w:rPr>
          <w:rFonts w:hint="cs"/>
          <w:rtl/>
        </w:rPr>
        <w:t>ישבה</w:t>
      </w:r>
      <w:r>
        <w:rPr>
          <w:rtl/>
        </w:rPr>
        <w:t xml:space="preserve"> </w:t>
      </w:r>
      <w:bookmarkStart w:id="4611" w:name="_ETM_Q12_218240"/>
      <w:bookmarkEnd w:id="4611"/>
      <w:r>
        <w:rPr>
          <w:rtl/>
        </w:rPr>
        <w:t>בראשו</w:t>
      </w:r>
      <w:r>
        <w:rPr>
          <w:rFonts w:hint="cs"/>
          <w:rtl/>
        </w:rPr>
        <w:t>,</w:t>
      </w:r>
      <w:r>
        <w:rPr>
          <w:rtl/>
        </w:rPr>
        <w:t xml:space="preserve"> </w:t>
      </w:r>
      <w:bookmarkStart w:id="4612" w:name="_ETM_Q12_219760"/>
      <w:bookmarkEnd w:id="4612"/>
      <w:r>
        <w:rPr>
          <w:rtl/>
        </w:rPr>
        <w:t xml:space="preserve">שהתקציב </w:t>
      </w:r>
      <w:bookmarkStart w:id="4613" w:name="_ETM_Q12_220239"/>
      <w:bookmarkEnd w:id="4613"/>
      <w:r>
        <w:rPr>
          <w:rtl/>
        </w:rPr>
        <w:t xml:space="preserve">שלו </w:t>
      </w:r>
      <w:bookmarkStart w:id="4614" w:name="_ETM_Q12_220479"/>
      <w:bookmarkStart w:id="4615" w:name="_ETM_Q12_221899"/>
      <w:bookmarkEnd w:id="4614"/>
      <w:bookmarkEnd w:id="4615"/>
      <w:r>
        <w:rPr>
          <w:rtl/>
        </w:rPr>
        <w:t xml:space="preserve">בממשלה </w:t>
      </w:r>
      <w:bookmarkStart w:id="4616" w:name="_ETM_Q12_222530"/>
      <w:bookmarkEnd w:id="4616"/>
      <w:r>
        <w:rPr>
          <w:rtl/>
        </w:rPr>
        <w:t>הקודמת</w:t>
      </w:r>
      <w:r>
        <w:rPr>
          <w:rFonts w:hint="cs"/>
          <w:rtl/>
        </w:rPr>
        <w:t>,</w:t>
      </w:r>
      <w:r>
        <w:rPr>
          <w:rtl/>
        </w:rPr>
        <w:t xml:space="preserve"> </w:t>
      </w:r>
      <w:bookmarkStart w:id="4617" w:name="_ETM_Q12_222920"/>
      <w:bookmarkEnd w:id="4617"/>
      <w:r>
        <w:rPr>
          <w:rtl/>
        </w:rPr>
        <w:t xml:space="preserve">שאני </w:t>
      </w:r>
      <w:bookmarkStart w:id="4618" w:name="_ETM_Q12_223129"/>
      <w:bookmarkEnd w:id="4618"/>
      <w:r>
        <w:rPr>
          <w:rtl/>
        </w:rPr>
        <w:t xml:space="preserve">ישבתי </w:t>
      </w:r>
      <w:bookmarkStart w:id="4619" w:name="_ETM_Q12_223519"/>
      <w:bookmarkEnd w:id="4619"/>
      <w:r>
        <w:rPr>
          <w:rFonts w:hint="cs"/>
          <w:rtl/>
        </w:rPr>
        <w:t>ב</w:t>
      </w:r>
      <w:r>
        <w:rPr>
          <w:rtl/>
        </w:rPr>
        <w:t>ה</w:t>
      </w:r>
      <w:r>
        <w:rPr>
          <w:rFonts w:hint="cs"/>
          <w:rtl/>
        </w:rPr>
        <w:t>, היה</w:t>
      </w:r>
      <w:r>
        <w:rPr>
          <w:rtl/>
        </w:rPr>
        <w:t xml:space="preserve"> </w:t>
      </w:r>
      <w:bookmarkStart w:id="4620" w:name="_ETM_Q12_224030"/>
      <w:bookmarkEnd w:id="4620"/>
      <w:r>
        <w:rPr>
          <w:rtl/>
        </w:rPr>
        <w:t xml:space="preserve">120 </w:t>
      </w:r>
      <w:bookmarkStart w:id="4621" w:name="_ETM_Q12_224719"/>
      <w:bookmarkEnd w:id="4621"/>
      <w:r>
        <w:rPr>
          <w:rFonts w:hint="cs"/>
          <w:rtl/>
        </w:rPr>
        <w:t xml:space="preserve">מיליון שקל, 140 מיליון שקל; </w:t>
      </w:r>
      <w:bookmarkStart w:id="4622" w:name="_ETM_Q12_224989"/>
      <w:bookmarkStart w:id="4623" w:name="_ETM_Q12_225289"/>
      <w:bookmarkStart w:id="4624" w:name="_ETM_Q12_225799"/>
      <w:bookmarkStart w:id="4625" w:name="_ETM_Q12_226699"/>
      <w:bookmarkStart w:id="4626" w:name="_ETM_Q12_227390"/>
      <w:bookmarkStart w:id="4627" w:name="_ETM_Q12_228140"/>
      <w:bookmarkStart w:id="4628" w:name="_ETM_Q12_229360"/>
      <w:bookmarkEnd w:id="4622"/>
      <w:bookmarkEnd w:id="4623"/>
      <w:bookmarkEnd w:id="4624"/>
      <w:bookmarkEnd w:id="4625"/>
      <w:bookmarkEnd w:id="4626"/>
      <w:bookmarkEnd w:id="4627"/>
      <w:bookmarkEnd w:id="4628"/>
      <w:r>
        <w:rPr>
          <w:rtl/>
        </w:rPr>
        <w:t xml:space="preserve">היום </w:t>
      </w:r>
      <w:bookmarkStart w:id="4629" w:name="_ETM_Q12_229659"/>
      <w:bookmarkEnd w:id="4629"/>
      <w:r>
        <w:rPr>
          <w:rtl/>
        </w:rPr>
        <w:t xml:space="preserve">התקציב </w:t>
      </w:r>
      <w:bookmarkStart w:id="4630" w:name="_ETM_Q12_230110"/>
      <w:bookmarkEnd w:id="4630"/>
      <w:r>
        <w:rPr>
          <w:rtl/>
        </w:rPr>
        <w:t xml:space="preserve">שלו </w:t>
      </w:r>
      <w:bookmarkStart w:id="4631" w:name="_ETM_Q12_230380"/>
      <w:bookmarkEnd w:id="4631"/>
      <w:r w:rsidR="009C7C01">
        <w:rPr>
          <w:rFonts w:hint="cs"/>
          <w:rtl/>
        </w:rPr>
        <w:t xml:space="preserve">הוא </w:t>
      </w:r>
      <w:r>
        <w:rPr>
          <w:rtl/>
        </w:rPr>
        <w:t>מעל</w:t>
      </w:r>
      <w:bookmarkStart w:id="4632" w:name="_ETM_Q12_230770"/>
      <w:bookmarkStart w:id="4633" w:name="_ETM_Q12_231880"/>
      <w:bookmarkEnd w:id="4632"/>
      <w:bookmarkEnd w:id="4633"/>
      <w:r>
        <w:rPr>
          <w:rFonts w:hint="cs"/>
          <w:rtl/>
        </w:rPr>
        <w:t xml:space="preserve"> </w:t>
      </w:r>
      <w:bookmarkStart w:id="4634" w:name="_ETM_Q12_229547"/>
      <w:bookmarkEnd w:id="4634"/>
      <w:r>
        <w:rPr>
          <w:rFonts w:hint="cs"/>
          <w:rtl/>
        </w:rPr>
        <w:t xml:space="preserve">620 מיליון שקל. </w:t>
      </w:r>
      <w:bookmarkStart w:id="4635" w:name="_ETM_Q12_233430"/>
      <w:bookmarkEnd w:id="4635"/>
      <w:r>
        <w:rPr>
          <w:rFonts w:hint="cs"/>
          <w:rtl/>
        </w:rPr>
        <w:t>או</w:t>
      </w:r>
      <w:r>
        <w:rPr>
          <w:rtl/>
        </w:rPr>
        <w:t xml:space="preserve">תו </w:t>
      </w:r>
      <w:bookmarkStart w:id="4636" w:name="_ETM_Q12_233820"/>
      <w:bookmarkEnd w:id="4636"/>
      <w:r>
        <w:rPr>
          <w:rtl/>
        </w:rPr>
        <w:t>משרד</w:t>
      </w:r>
      <w:r>
        <w:rPr>
          <w:rFonts w:hint="cs"/>
          <w:rtl/>
        </w:rPr>
        <w:t>,</w:t>
      </w:r>
      <w:r>
        <w:rPr>
          <w:rtl/>
        </w:rPr>
        <w:t xml:space="preserve"> </w:t>
      </w:r>
      <w:bookmarkStart w:id="4637" w:name="_ETM_Q12_235200"/>
      <w:bookmarkEnd w:id="4637"/>
      <w:r>
        <w:rPr>
          <w:rtl/>
        </w:rPr>
        <w:t xml:space="preserve">לא </w:t>
      </w:r>
      <w:bookmarkStart w:id="4638" w:name="_ETM_Q12_235410"/>
      <w:bookmarkEnd w:id="4638"/>
      <w:r>
        <w:rPr>
          <w:rtl/>
        </w:rPr>
        <w:t xml:space="preserve">השתנה </w:t>
      </w:r>
      <w:bookmarkStart w:id="4639" w:name="_ETM_Q12_235800"/>
      <w:bookmarkEnd w:id="4639"/>
      <w:r>
        <w:rPr>
          <w:rtl/>
        </w:rPr>
        <w:t>כלום</w:t>
      </w:r>
      <w:r>
        <w:rPr>
          <w:rFonts w:hint="cs"/>
          <w:rtl/>
        </w:rPr>
        <w:t>,</w:t>
      </w:r>
      <w:r>
        <w:rPr>
          <w:rtl/>
        </w:rPr>
        <w:t xml:space="preserve"> </w:t>
      </w:r>
      <w:bookmarkStart w:id="4640" w:name="_ETM_Q12_236280"/>
      <w:bookmarkEnd w:id="4640"/>
      <w:r>
        <w:rPr>
          <w:rtl/>
        </w:rPr>
        <w:t xml:space="preserve">רק </w:t>
      </w:r>
      <w:bookmarkStart w:id="4641" w:name="_ETM_Q12_236460"/>
      <w:bookmarkEnd w:id="4641"/>
      <w:r>
        <w:rPr>
          <w:rFonts w:hint="cs"/>
          <w:rtl/>
        </w:rPr>
        <w:t xml:space="preserve">השר </w:t>
      </w:r>
      <w:r>
        <w:rPr>
          <w:rtl/>
        </w:rPr>
        <w:t>השתנה</w:t>
      </w:r>
      <w:r>
        <w:rPr>
          <w:rFonts w:hint="cs"/>
          <w:rtl/>
        </w:rPr>
        <w:t xml:space="preserve"> </w:t>
      </w:r>
      <w:r>
        <w:rPr>
          <w:rFonts w:hint="eastAsia"/>
          <w:rtl/>
        </w:rPr>
        <w:t>–</w:t>
      </w:r>
      <w:r>
        <w:rPr>
          <w:rFonts w:hint="cs"/>
          <w:rtl/>
        </w:rPr>
        <w:t xml:space="preserve"> </w:t>
      </w:r>
      <w:bookmarkStart w:id="4642" w:name="_ETM_Q12_236850"/>
      <w:bookmarkStart w:id="4643" w:name="_ETM_Q12_238570"/>
      <w:bookmarkEnd w:id="4642"/>
      <w:bookmarkEnd w:id="4643"/>
      <w:r>
        <w:rPr>
          <w:rtl/>
        </w:rPr>
        <w:t>מעל</w:t>
      </w:r>
      <w:r>
        <w:rPr>
          <w:rFonts w:hint="cs"/>
          <w:rtl/>
        </w:rPr>
        <w:t xml:space="preserve"> </w:t>
      </w:r>
      <w:bookmarkStart w:id="4644" w:name="_ETM_Q12_238989"/>
      <w:bookmarkEnd w:id="4644"/>
      <w:r>
        <w:rPr>
          <w:rFonts w:hint="cs"/>
          <w:rtl/>
        </w:rPr>
        <w:t>620</w:t>
      </w:r>
      <w:r>
        <w:rPr>
          <w:rtl/>
        </w:rPr>
        <w:t xml:space="preserve"> </w:t>
      </w:r>
      <w:bookmarkStart w:id="4645" w:name="_ETM_Q12_239890"/>
      <w:bookmarkEnd w:id="4645"/>
      <w:r>
        <w:rPr>
          <w:rFonts w:hint="cs"/>
          <w:rtl/>
        </w:rPr>
        <w:t xml:space="preserve">מיליון </w:t>
      </w:r>
      <w:r>
        <w:rPr>
          <w:rtl/>
        </w:rPr>
        <w:t>שקל</w:t>
      </w:r>
      <w:r>
        <w:rPr>
          <w:rFonts w:hint="cs"/>
          <w:rtl/>
        </w:rPr>
        <w:t>.</w:t>
      </w:r>
      <w:r>
        <w:rPr>
          <w:rtl/>
        </w:rPr>
        <w:t xml:space="preserve"> </w:t>
      </w:r>
      <w:bookmarkStart w:id="4646" w:name="_ETM_Q12_241339"/>
      <w:bookmarkEnd w:id="4646"/>
      <w:r>
        <w:rPr>
          <w:rtl/>
        </w:rPr>
        <w:t xml:space="preserve">והכסף </w:t>
      </w:r>
      <w:bookmarkStart w:id="4647" w:name="_ETM_Q12_241819"/>
      <w:bookmarkEnd w:id="4647"/>
      <w:r>
        <w:rPr>
          <w:rtl/>
        </w:rPr>
        <w:t>הזה</w:t>
      </w:r>
      <w:r>
        <w:rPr>
          <w:rFonts w:hint="cs"/>
          <w:rtl/>
        </w:rPr>
        <w:t>,</w:t>
      </w:r>
      <w:r>
        <w:rPr>
          <w:rtl/>
        </w:rPr>
        <w:t xml:space="preserve"> </w:t>
      </w:r>
      <w:bookmarkStart w:id="4648" w:name="_ETM_Q12_241999"/>
      <w:bookmarkEnd w:id="4648"/>
      <w:r>
        <w:rPr>
          <w:rtl/>
        </w:rPr>
        <w:t xml:space="preserve">אנחנו </w:t>
      </w:r>
      <w:bookmarkStart w:id="4649" w:name="_ETM_Q12_242269"/>
      <w:bookmarkEnd w:id="4649"/>
      <w:r>
        <w:rPr>
          <w:rtl/>
        </w:rPr>
        <w:t xml:space="preserve">יודעים </w:t>
      </w:r>
      <w:bookmarkStart w:id="4650" w:name="_ETM_Q12_242510"/>
      <w:bookmarkEnd w:id="4650"/>
      <w:r>
        <w:rPr>
          <w:rFonts w:hint="cs"/>
          <w:rtl/>
        </w:rPr>
        <w:t>ל</w:t>
      </w:r>
      <w:r>
        <w:rPr>
          <w:rtl/>
        </w:rPr>
        <w:t xml:space="preserve">איפה </w:t>
      </w:r>
      <w:bookmarkStart w:id="4651" w:name="_ETM_Q12_242749"/>
      <w:bookmarkEnd w:id="4651"/>
      <w:r>
        <w:rPr>
          <w:rtl/>
        </w:rPr>
        <w:t xml:space="preserve">הוא </w:t>
      </w:r>
      <w:bookmarkStart w:id="4652" w:name="_ETM_Q12_242780"/>
      <w:bookmarkEnd w:id="4652"/>
      <w:r>
        <w:rPr>
          <w:rtl/>
        </w:rPr>
        <w:t xml:space="preserve">הולך </w:t>
      </w:r>
      <w:bookmarkStart w:id="4653" w:name="_ETM_Q12_243489"/>
      <w:bookmarkEnd w:id="4653"/>
      <w:r>
        <w:rPr>
          <w:rtl/>
        </w:rPr>
        <w:t xml:space="preserve">ולמי </w:t>
      </w:r>
      <w:bookmarkStart w:id="4654" w:name="_ETM_Q12_243910"/>
      <w:bookmarkEnd w:id="4654"/>
      <w:r>
        <w:rPr>
          <w:rtl/>
        </w:rPr>
        <w:t xml:space="preserve">הוא </w:t>
      </w:r>
      <w:bookmarkStart w:id="4655" w:name="_ETM_Q12_244000"/>
      <w:bookmarkEnd w:id="4655"/>
      <w:r>
        <w:rPr>
          <w:rtl/>
        </w:rPr>
        <w:t xml:space="preserve">הולך </w:t>
      </w:r>
      <w:bookmarkStart w:id="4656" w:name="_ETM_Q12_245079"/>
      <w:bookmarkEnd w:id="4656"/>
      <w:r>
        <w:rPr>
          <w:rtl/>
        </w:rPr>
        <w:t xml:space="preserve">ומה </w:t>
      </w:r>
      <w:bookmarkStart w:id="4657" w:name="_ETM_Q12_245469"/>
      <w:bookmarkEnd w:id="4657"/>
      <w:r>
        <w:rPr>
          <w:rtl/>
        </w:rPr>
        <w:t xml:space="preserve">עושים </w:t>
      </w:r>
      <w:bookmarkStart w:id="4658" w:name="_ETM_Q12_245799"/>
      <w:bookmarkEnd w:id="4658"/>
      <w:r>
        <w:rPr>
          <w:rtl/>
        </w:rPr>
        <w:t xml:space="preserve">עם </w:t>
      </w:r>
      <w:bookmarkStart w:id="4659" w:name="_ETM_Q12_245889"/>
      <w:bookmarkEnd w:id="4659"/>
      <w:r>
        <w:rPr>
          <w:rtl/>
        </w:rPr>
        <w:t xml:space="preserve">אותו </w:t>
      </w:r>
      <w:bookmarkStart w:id="4660" w:name="_ETM_Q12_246100"/>
      <w:bookmarkEnd w:id="4660"/>
      <w:r>
        <w:rPr>
          <w:rtl/>
        </w:rPr>
        <w:t>כסף</w:t>
      </w:r>
      <w:r>
        <w:rPr>
          <w:rFonts w:hint="cs"/>
          <w:rtl/>
        </w:rPr>
        <w:t>.</w:t>
      </w:r>
      <w:bookmarkStart w:id="4661" w:name="_ETM_Q12_249492"/>
      <w:bookmarkStart w:id="4662" w:name="_ETM_Q12_249657"/>
      <w:bookmarkStart w:id="4663" w:name="_ETM_Q12_249679"/>
      <w:bookmarkStart w:id="4664" w:name="_ETM_Q12_249742"/>
      <w:bookmarkStart w:id="4665" w:name="_ETM_Q12_247280"/>
      <w:bookmarkEnd w:id="4661"/>
      <w:bookmarkEnd w:id="4662"/>
      <w:bookmarkEnd w:id="4663"/>
      <w:bookmarkEnd w:id="4664"/>
      <w:bookmarkEnd w:id="4665"/>
      <w:r>
        <w:rPr>
          <w:rFonts w:hint="cs"/>
          <w:rtl/>
        </w:rPr>
        <w:t xml:space="preserve"> </w:t>
      </w:r>
      <w:r>
        <w:rPr>
          <w:rtl/>
        </w:rPr>
        <w:t>לכן</w:t>
      </w:r>
      <w:r>
        <w:rPr>
          <w:rFonts w:hint="cs"/>
          <w:rtl/>
        </w:rPr>
        <w:t>,</w:t>
      </w:r>
      <w:r>
        <w:rPr>
          <w:rtl/>
        </w:rPr>
        <w:t xml:space="preserve"> </w:t>
      </w:r>
      <w:bookmarkStart w:id="4666" w:name="_ETM_Q12_249400"/>
      <w:bookmarkEnd w:id="4666"/>
      <w:r>
        <w:rPr>
          <w:rtl/>
        </w:rPr>
        <w:t xml:space="preserve">דירוג </w:t>
      </w:r>
      <w:bookmarkStart w:id="4667" w:name="_ETM_Q12_249760"/>
      <w:bookmarkEnd w:id="4667"/>
      <w:r>
        <w:rPr>
          <w:rtl/>
        </w:rPr>
        <w:t xml:space="preserve">האשראי </w:t>
      </w:r>
      <w:bookmarkStart w:id="4668" w:name="_ETM_Q12_250150"/>
      <w:bookmarkEnd w:id="4668"/>
      <w:r>
        <w:rPr>
          <w:rtl/>
        </w:rPr>
        <w:t xml:space="preserve">לא </w:t>
      </w:r>
      <w:bookmarkStart w:id="4669" w:name="_ETM_Q12_250330"/>
      <w:bookmarkEnd w:id="4669"/>
      <w:r>
        <w:rPr>
          <w:rtl/>
        </w:rPr>
        <w:t xml:space="preserve">ירד </w:t>
      </w:r>
      <w:bookmarkStart w:id="4670" w:name="_ETM_Q12_250720"/>
      <w:bookmarkEnd w:id="4670"/>
      <w:r>
        <w:rPr>
          <w:rtl/>
        </w:rPr>
        <w:t xml:space="preserve">רק </w:t>
      </w:r>
      <w:bookmarkStart w:id="4671" w:name="_ETM_Q12_250930"/>
      <w:bookmarkEnd w:id="4671"/>
      <w:r>
        <w:rPr>
          <w:rtl/>
        </w:rPr>
        <w:t xml:space="preserve">בגלל </w:t>
      </w:r>
      <w:bookmarkStart w:id="4672" w:name="_ETM_Q12_251290"/>
      <w:bookmarkEnd w:id="4672"/>
      <w:r>
        <w:rPr>
          <w:rtl/>
        </w:rPr>
        <w:t>המלחמה</w:t>
      </w:r>
      <w:r>
        <w:rPr>
          <w:rFonts w:hint="cs"/>
          <w:rtl/>
        </w:rPr>
        <w:t>. הוא</w:t>
      </w:r>
      <w:r>
        <w:rPr>
          <w:rtl/>
        </w:rPr>
        <w:t xml:space="preserve"> </w:t>
      </w:r>
      <w:bookmarkStart w:id="4673" w:name="_ETM_Q12_253290"/>
      <w:bookmarkEnd w:id="4673"/>
      <w:r>
        <w:rPr>
          <w:rtl/>
        </w:rPr>
        <w:t xml:space="preserve">ירד </w:t>
      </w:r>
      <w:bookmarkStart w:id="4674" w:name="_ETM_Q12_253620"/>
      <w:bookmarkEnd w:id="4674"/>
      <w:r>
        <w:rPr>
          <w:rtl/>
        </w:rPr>
        <w:t xml:space="preserve">בגלל </w:t>
      </w:r>
      <w:bookmarkStart w:id="4675" w:name="_ETM_Q12_254520"/>
      <w:bookmarkEnd w:id="4675"/>
      <w:r>
        <w:rPr>
          <w:rtl/>
        </w:rPr>
        <w:t xml:space="preserve">כישלונה </w:t>
      </w:r>
      <w:bookmarkStart w:id="4676" w:name="_ETM_Q12_255060"/>
      <w:bookmarkEnd w:id="4676"/>
      <w:r>
        <w:rPr>
          <w:rtl/>
        </w:rPr>
        <w:t xml:space="preserve">של </w:t>
      </w:r>
      <w:bookmarkStart w:id="4677" w:name="_ETM_Q12_255270"/>
      <w:bookmarkEnd w:id="4677"/>
      <w:r>
        <w:rPr>
          <w:rtl/>
        </w:rPr>
        <w:t xml:space="preserve">הממשלה </w:t>
      </w:r>
      <w:bookmarkStart w:id="4678" w:name="_ETM_Q12_255930"/>
      <w:bookmarkEnd w:id="4678"/>
      <w:r>
        <w:rPr>
          <w:rFonts w:hint="cs"/>
          <w:rtl/>
        </w:rPr>
        <w:t xml:space="preserve">וכישלונו </w:t>
      </w:r>
      <w:bookmarkStart w:id="4679" w:name="_ETM_Q12_256410"/>
      <w:bookmarkEnd w:id="4679"/>
      <w:r>
        <w:rPr>
          <w:rtl/>
        </w:rPr>
        <w:t xml:space="preserve">של </w:t>
      </w:r>
      <w:bookmarkStart w:id="4680" w:name="_ETM_Q12_256560"/>
      <w:bookmarkEnd w:id="4680"/>
      <w:r>
        <w:rPr>
          <w:rtl/>
        </w:rPr>
        <w:t xml:space="preserve">שר </w:t>
      </w:r>
      <w:bookmarkStart w:id="4681" w:name="_ETM_Q12_256740"/>
      <w:bookmarkEnd w:id="4681"/>
      <w:r>
        <w:rPr>
          <w:rtl/>
        </w:rPr>
        <w:t>האוצר</w:t>
      </w:r>
      <w:r>
        <w:rPr>
          <w:rFonts w:hint="cs"/>
          <w:rtl/>
        </w:rPr>
        <w:t>.</w:t>
      </w:r>
      <w:r>
        <w:rPr>
          <w:rtl/>
        </w:rPr>
        <w:t xml:space="preserve"> </w:t>
      </w:r>
      <w:bookmarkStart w:id="4682" w:name="_ETM_Q12_257850"/>
      <w:bookmarkEnd w:id="4682"/>
      <w:r>
        <w:rPr>
          <w:rtl/>
        </w:rPr>
        <w:t xml:space="preserve">אני </w:t>
      </w:r>
      <w:bookmarkStart w:id="4683" w:name="_ETM_Q12_258060"/>
      <w:bookmarkEnd w:id="4683"/>
      <w:r>
        <w:rPr>
          <w:rtl/>
        </w:rPr>
        <w:t>אמרתי</w:t>
      </w:r>
      <w:r>
        <w:rPr>
          <w:rFonts w:hint="cs"/>
          <w:rtl/>
        </w:rPr>
        <w:t>,</w:t>
      </w:r>
      <w:r>
        <w:rPr>
          <w:rtl/>
        </w:rPr>
        <w:t xml:space="preserve"> </w:t>
      </w:r>
      <w:bookmarkStart w:id="4684" w:name="_ETM_Q12_258509"/>
      <w:bookmarkEnd w:id="4684"/>
      <w:r>
        <w:rPr>
          <w:rtl/>
        </w:rPr>
        <w:t xml:space="preserve">משרד </w:t>
      </w:r>
      <w:bookmarkStart w:id="4685" w:name="_ETM_Q12_258869"/>
      <w:bookmarkEnd w:id="4685"/>
      <w:r>
        <w:rPr>
          <w:rtl/>
        </w:rPr>
        <w:t xml:space="preserve">האוצר </w:t>
      </w:r>
      <w:bookmarkStart w:id="4686" w:name="_ETM_Q12_259170"/>
      <w:bookmarkEnd w:id="4686"/>
      <w:r>
        <w:rPr>
          <w:rtl/>
        </w:rPr>
        <w:t xml:space="preserve">גדול </w:t>
      </w:r>
      <w:bookmarkStart w:id="4687" w:name="_ETM_Q12_259469"/>
      <w:bookmarkEnd w:id="4687"/>
      <w:r>
        <w:rPr>
          <w:rtl/>
        </w:rPr>
        <w:t>עליו</w:t>
      </w:r>
      <w:r>
        <w:rPr>
          <w:rFonts w:hint="cs"/>
          <w:rtl/>
        </w:rPr>
        <w:t xml:space="preserve">, </w:t>
      </w:r>
      <w:bookmarkStart w:id="4688" w:name="_ETM_Q12_257820"/>
      <w:bookmarkEnd w:id="4688"/>
      <w:r>
        <w:rPr>
          <w:rFonts w:hint="cs"/>
          <w:rtl/>
        </w:rPr>
        <w:t xml:space="preserve">ולפי </w:t>
      </w:r>
      <w:bookmarkStart w:id="4689" w:name="_ETM_Q12_260390"/>
      <w:bookmarkStart w:id="4690" w:name="_ETM_Q12_260810"/>
      <w:bookmarkEnd w:id="4689"/>
      <w:bookmarkEnd w:id="4690"/>
      <w:r>
        <w:rPr>
          <w:rtl/>
        </w:rPr>
        <w:t xml:space="preserve">הניהול </w:t>
      </w:r>
      <w:bookmarkStart w:id="4691" w:name="_ETM_Q12_261140"/>
      <w:bookmarkEnd w:id="4691"/>
      <w:r>
        <w:rPr>
          <w:rtl/>
        </w:rPr>
        <w:t xml:space="preserve">שלו </w:t>
      </w:r>
      <w:bookmarkStart w:id="4692" w:name="_ETM_Q12_262009"/>
      <w:bookmarkEnd w:id="4692"/>
      <w:r>
        <w:rPr>
          <w:rFonts w:hint="cs"/>
          <w:rtl/>
        </w:rPr>
        <w:t xml:space="preserve">הוא </w:t>
      </w:r>
      <w:r>
        <w:rPr>
          <w:rtl/>
        </w:rPr>
        <w:t xml:space="preserve">באמת </w:t>
      </w:r>
      <w:bookmarkStart w:id="4693" w:name="_ETM_Q12_262399"/>
      <w:bookmarkEnd w:id="4693"/>
      <w:r>
        <w:rPr>
          <w:rtl/>
        </w:rPr>
        <w:t xml:space="preserve">גדול </w:t>
      </w:r>
      <w:bookmarkStart w:id="4694" w:name="_ETM_Q12_262729"/>
      <w:bookmarkEnd w:id="4694"/>
      <w:r>
        <w:rPr>
          <w:rtl/>
        </w:rPr>
        <w:t>עליו</w:t>
      </w:r>
      <w:r>
        <w:rPr>
          <w:rFonts w:hint="cs"/>
          <w:rtl/>
        </w:rPr>
        <w:t>.</w:t>
      </w:r>
      <w:bookmarkStart w:id="4695" w:name="_ETM_Q12_264832"/>
      <w:bookmarkEnd w:id="4695"/>
      <w:r>
        <w:rPr>
          <w:rFonts w:hint="cs"/>
          <w:rtl/>
        </w:rPr>
        <w:t xml:space="preserve"> </w:t>
      </w:r>
      <w:bookmarkStart w:id="4696" w:name="_ETM_Q12_242005"/>
      <w:bookmarkStart w:id="4697" w:name="_ETM_Q12_264920"/>
      <w:bookmarkStart w:id="4698" w:name="_ETM_Q12_265040"/>
      <w:bookmarkStart w:id="4699" w:name="_ETM_Q12_265113"/>
      <w:bookmarkStart w:id="4700" w:name="_ETM_Q12_264170"/>
      <w:bookmarkEnd w:id="4696"/>
      <w:bookmarkEnd w:id="4697"/>
      <w:bookmarkEnd w:id="4698"/>
      <w:bookmarkEnd w:id="4699"/>
      <w:bookmarkEnd w:id="4700"/>
      <w:r>
        <w:rPr>
          <w:rtl/>
        </w:rPr>
        <w:t>ועוד</w:t>
      </w:r>
      <w:r>
        <w:rPr>
          <w:rFonts w:hint="cs"/>
          <w:rtl/>
        </w:rPr>
        <w:t>,</w:t>
      </w:r>
      <w:r>
        <w:rPr>
          <w:rtl/>
        </w:rPr>
        <w:t xml:space="preserve"> </w:t>
      </w:r>
      <w:bookmarkStart w:id="4701" w:name="_ETM_Q12_265459"/>
      <w:bookmarkEnd w:id="4701"/>
      <w:r>
        <w:rPr>
          <w:rFonts w:hint="cs"/>
          <w:rtl/>
        </w:rPr>
        <w:t xml:space="preserve">הוא </w:t>
      </w:r>
      <w:r>
        <w:rPr>
          <w:rtl/>
        </w:rPr>
        <w:t xml:space="preserve">לא </w:t>
      </w:r>
      <w:bookmarkStart w:id="4702" w:name="_ETM_Q12_265639"/>
      <w:bookmarkEnd w:id="4702"/>
      <w:r>
        <w:rPr>
          <w:rtl/>
        </w:rPr>
        <w:t xml:space="preserve">רק </w:t>
      </w:r>
      <w:bookmarkStart w:id="4703" w:name="_ETM_Q12_265849"/>
      <w:bookmarkEnd w:id="4703"/>
      <w:r>
        <w:rPr>
          <w:rtl/>
        </w:rPr>
        <w:t xml:space="preserve">שר </w:t>
      </w:r>
      <w:bookmarkStart w:id="4704" w:name="_ETM_Q12_266060"/>
      <w:bookmarkEnd w:id="4704"/>
      <w:r>
        <w:rPr>
          <w:rFonts w:hint="cs"/>
          <w:rtl/>
        </w:rPr>
        <w:t>ה</w:t>
      </w:r>
      <w:r>
        <w:rPr>
          <w:rtl/>
        </w:rPr>
        <w:t>אוצר</w:t>
      </w:r>
      <w:r>
        <w:rPr>
          <w:rFonts w:hint="cs"/>
          <w:rtl/>
        </w:rPr>
        <w:t>,</w:t>
      </w:r>
      <w:r>
        <w:rPr>
          <w:rtl/>
        </w:rPr>
        <w:t xml:space="preserve"> </w:t>
      </w:r>
      <w:bookmarkStart w:id="4705" w:name="_ETM_Q12_267110"/>
      <w:bookmarkEnd w:id="4705"/>
      <w:r>
        <w:rPr>
          <w:rtl/>
        </w:rPr>
        <w:t xml:space="preserve">הוא </w:t>
      </w:r>
      <w:bookmarkStart w:id="4706" w:name="_ETM_Q12_267200"/>
      <w:bookmarkEnd w:id="4706"/>
      <w:r>
        <w:rPr>
          <w:rtl/>
        </w:rPr>
        <w:t xml:space="preserve">גם </w:t>
      </w:r>
      <w:bookmarkStart w:id="4707" w:name="_ETM_Q12_267439"/>
      <w:bookmarkEnd w:id="4707"/>
      <w:r>
        <w:rPr>
          <w:rtl/>
        </w:rPr>
        <w:t xml:space="preserve">שר </w:t>
      </w:r>
      <w:bookmarkStart w:id="4708" w:name="_ETM_Q12_267799"/>
      <w:bookmarkEnd w:id="4708"/>
      <w:r>
        <w:rPr>
          <w:rtl/>
        </w:rPr>
        <w:t xml:space="preserve">במשרד </w:t>
      </w:r>
      <w:bookmarkStart w:id="4709" w:name="_ETM_Q12_268340"/>
      <w:bookmarkEnd w:id="4709"/>
      <w:r>
        <w:rPr>
          <w:rtl/>
        </w:rPr>
        <w:t>הביטחון</w:t>
      </w:r>
      <w:r>
        <w:rPr>
          <w:rFonts w:hint="cs"/>
          <w:rtl/>
        </w:rPr>
        <w:t>.</w:t>
      </w:r>
      <w:r>
        <w:rPr>
          <w:rtl/>
        </w:rPr>
        <w:t xml:space="preserve"> </w:t>
      </w:r>
      <w:bookmarkStart w:id="4710" w:name="_ETM_Q12_270069"/>
      <w:bookmarkEnd w:id="4710"/>
      <w:r>
        <w:rPr>
          <w:rtl/>
        </w:rPr>
        <w:t xml:space="preserve">הוא </w:t>
      </w:r>
      <w:bookmarkStart w:id="4711" w:name="_ETM_Q12_270189"/>
      <w:bookmarkEnd w:id="4711"/>
      <w:r>
        <w:rPr>
          <w:rtl/>
        </w:rPr>
        <w:t>נ</w:t>
      </w:r>
      <w:r>
        <w:rPr>
          <w:rFonts w:hint="cs"/>
          <w:rtl/>
        </w:rPr>
        <w:t>ו</w:t>
      </w:r>
      <w:r>
        <w:rPr>
          <w:rtl/>
        </w:rPr>
        <w:t>שא</w:t>
      </w:r>
      <w:bookmarkStart w:id="4712" w:name="_ETM_Q12_270429"/>
      <w:bookmarkEnd w:id="4712"/>
      <w:r>
        <w:rPr>
          <w:rtl/>
        </w:rPr>
        <w:t xml:space="preserve"> </w:t>
      </w:r>
      <w:bookmarkStart w:id="4713" w:name="_ETM_Q12_270490"/>
      <w:bookmarkEnd w:id="4713"/>
      <w:r>
        <w:rPr>
          <w:rFonts w:hint="cs"/>
          <w:rtl/>
        </w:rPr>
        <w:t>ב</w:t>
      </w:r>
      <w:r>
        <w:rPr>
          <w:rtl/>
        </w:rPr>
        <w:t xml:space="preserve">שני </w:t>
      </w:r>
      <w:bookmarkStart w:id="4714" w:name="_ETM_Q12_270670"/>
      <w:bookmarkEnd w:id="4714"/>
      <w:r>
        <w:rPr>
          <w:rtl/>
        </w:rPr>
        <w:t xml:space="preserve">תפקידים </w:t>
      </w:r>
      <w:bookmarkStart w:id="4715" w:name="_ETM_Q12_271179"/>
      <w:bookmarkEnd w:id="4715"/>
      <w:r>
        <w:rPr>
          <w:rtl/>
        </w:rPr>
        <w:t xml:space="preserve">חשובים </w:t>
      </w:r>
      <w:bookmarkStart w:id="4716" w:name="_ETM_Q12_271689"/>
      <w:bookmarkEnd w:id="4716"/>
      <w:r>
        <w:rPr>
          <w:rtl/>
        </w:rPr>
        <w:t>מאוד</w:t>
      </w:r>
      <w:r>
        <w:rPr>
          <w:rFonts w:hint="cs"/>
          <w:rtl/>
        </w:rPr>
        <w:t>:</w:t>
      </w:r>
      <w:r>
        <w:rPr>
          <w:rtl/>
        </w:rPr>
        <w:t xml:space="preserve"> </w:t>
      </w:r>
      <w:bookmarkStart w:id="4717" w:name="_ETM_Q12_272819"/>
      <w:bookmarkEnd w:id="4717"/>
      <w:r>
        <w:rPr>
          <w:rtl/>
        </w:rPr>
        <w:t xml:space="preserve">שר </w:t>
      </w:r>
      <w:bookmarkStart w:id="4718" w:name="_ETM_Q12_273150"/>
      <w:bookmarkEnd w:id="4718"/>
      <w:r>
        <w:rPr>
          <w:rtl/>
        </w:rPr>
        <w:t xml:space="preserve">האוצר </w:t>
      </w:r>
      <w:bookmarkStart w:id="4719" w:name="_ETM_Q12_273540"/>
      <w:bookmarkEnd w:id="4719"/>
      <w:r>
        <w:rPr>
          <w:rtl/>
        </w:rPr>
        <w:t xml:space="preserve">של </w:t>
      </w:r>
      <w:bookmarkStart w:id="4720" w:name="_ETM_Q12_273720"/>
      <w:bookmarkEnd w:id="4720"/>
      <w:r>
        <w:rPr>
          <w:rtl/>
        </w:rPr>
        <w:t xml:space="preserve">מדינת </w:t>
      </w:r>
      <w:bookmarkStart w:id="4721" w:name="_ETM_Q12_273990"/>
      <w:bookmarkEnd w:id="4721"/>
      <w:r>
        <w:rPr>
          <w:rtl/>
        </w:rPr>
        <w:t>ישראל</w:t>
      </w:r>
      <w:r>
        <w:rPr>
          <w:rFonts w:hint="cs"/>
          <w:rtl/>
        </w:rPr>
        <w:t>,</w:t>
      </w:r>
      <w:r>
        <w:rPr>
          <w:rtl/>
        </w:rPr>
        <w:t xml:space="preserve"> </w:t>
      </w:r>
      <w:bookmarkStart w:id="4722" w:name="_ETM_Q12_274290"/>
      <w:bookmarkEnd w:id="4722"/>
      <w:r>
        <w:rPr>
          <w:rtl/>
        </w:rPr>
        <w:t xml:space="preserve">שאמור </w:t>
      </w:r>
      <w:bookmarkStart w:id="4723" w:name="_ETM_Q12_274979"/>
      <w:bookmarkEnd w:id="4723"/>
      <w:r>
        <w:rPr>
          <w:rtl/>
        </w:rPr>
        <w:t xml:space="preserve">לנהל </w:t>
      </w:r>
      <w:bookmarkStart w:id="4724" w:name="_ETM_Q12_275399"/>
      <w:bookmarkEnd w:id="4724"/>
      <w:r>
        <w:rPr>
          <w:rFonts w:hint="cs"/>
          <w:rtl/>
        </w:rPr>
        <w:t xml:space="preserve">את </w:t>
      </w:r>
      <w:r>
        <w:rPr>
          <w:rtl/>
        </w:rPr>
        <w:t xml:space="preserve">כל </w:t>
      </w:r>
      <w:bookmarkStart w:id="4725" w:name="_ETM_Q12_275610"/>
      <w:bookmarkEnd w:id="4725"/>
      <w:r>
        <w:rPr>
          <w:rtl/>
        </w:rPr>
        <w:t xml:space="preserve">הכלכלה </w:t>
      </w:r>
      <w:bookmarkStart w:id="4726" w:name="_ETM_Q12_276000"/>
      <w:bookmarkEnd w:id="4726"/>
      <w:r>
        <w:rPr>
          <w:rtl/>
        </w:rPr>
        <w:t xml:space="preserve">של </w:t>
      </w:r>
      <w:bookmarkStart w:id="4727" w:name="_ETM_Q12_276090"/>
      <w:bookmarkEnd w:id="4727"/>
      <w:r>
        <w:rPr>
          <w:rtl/>
        </w:rPr>
        <w:t xml:space="preserve">מדינת </w:t>
      </w:r>
      <w:bookmarkStart w:id="4728" w:name="_ETM_Q12_276420"/>
      <w:bookmarkEnd w:id="4728"/>
      <w:r>
        <w:rPr>
          <w:rtl/>
        </w:rPr>
        <w:t>ישראל</w:t>
      </w:r>
      <w:r>
        <w:rPr>
          <w:rFonts w:hint="cs"/>
          <w:rtl/>
        </w:rPr>
        <w:t>,</w:t>
      </w:r>
      <w:r>
        <w:rPr>
          <w:rtl/>
        </w:rPr>
        <w:t xml:space="preserve"> </w:t>
      </w:r>
      <w:bookmarkStart w:id="4729" w:name="_ETM_Q12_277079"/>
      <w:bookmarkEnd w:id="4729"/>
      <w:r>
        <w:rPr>
          <w:rFonts w:hint="cs"/>
          <w:rtl/>
        </w:rPr>
        <w:t>ו</w:t>
      </w:r>
      <w:r>
        <w:rPr>
          <w:rtl/>
        </w:rPr>
        <w:t xml:space="preserve">באותו </w:t>
      </w:r>
      <w:bookmarkStart w:id="4730" w:name="_ETM_Q12_277470"/>
      <w:bookmarkEnd w:id="4730"/>
      <w:r>
        <w:rPr>
          <w:rtl/>
        </w:rPr>
        <w:t xml:space="preserve">זמן </w:t>
      </w:r>
      <w:bookmarkStart w:id="4731" w:name="_ETM_Q12_278229"/>
      <w:bookmarkEnd w:id="4731"/>
      <w:r>
        <w:rPr>
          <w:rtl/>
        </w:rPr>
        <w:t xml:space="preserve">שר </w:t>
      </w:r>
      <w:bookmarkStart w:id="4732" w:name="_ETM_Q12_278680"/>
      <w:bookmarkEnd w:id="4732"/>
      <w:r>
        <w:rPr>
          <w:rtl/>
        </w:rPr>
        <w:t xml:space="preserve">במשרד </w:t>
      </w:r>
      <w:bookmarkStart w:id="4733" w:name="_ETM_Q12_279189"/>
      <w:bookmarkEnd w:id="4733"/>
      <w:r>
        <w:rPr>
          <w:rtl/>
        </w:rPr>
        <w:t>הביטחון</w:t>
      </w:r>
      <w:r>
        <w:rPr>
          <w:rFonts w:hint="cs"/>
          <w:rtl/>
        </w:rPr>
        <w:t>,</w:t>
      </w:r>
      <w:r>
        <w:rPr>
          <w:rtl/>
        </w:rPr>
        <w:t xml:space="preserve"> </w:t>
      </w:r>
      <w:bookmarkStart w:id="4734" w:name="_ETM_Q12_279759"/>
      <w:bookmarkEnd w:id="4734"/>
      <w:r>
        <w:rPr>
          <w:rtl/>
        </w:rPr>
        <w:t xml:space="preserve">עם </w:t>
      </w:r>
      <w:bookmarkStart w:id="4735" w:name="_ETM_Q12_279880"/>
      <w:bookmarkEnd w:id="4735"/>
      <w:r>
        <w:rPr>
          <w:rtl/>
        </w:rPr>
        <w:t xml:space="preserve">כל </w:t>
      </w:r>
      <w:bookmarkStart w:id="4736" w:name="_ETM_Q12_280090"/>
      <w:bookmarkEnd w:id="4736"/>
      <w:r>
        <w:rPr>
          <w:rtl/>
        </w:rPr>
        <w:t xml:space="preserve">האתגרים </w:t>
      </w:r>
      <w:bookmarkStart w:id="4737" w:name="_ETM_Q12_280450"/>
      <w:bookmarkEnd w:id="4737"/>
      <w:r>
        <w:rPr>
          <w:rtl/>
        </w:rPr>
        <w:t xml:space="preserve">הביטחוניים </w:t>
      </w:r>
      <w:bookmarkStart w:id="4738" w:name="_ETM_Q12_280899"/>
      <w:bookmarkEnd w:id="4738"/>
      <w:r>
        <w:rPr>
          <w:rtl/>
        </w:rPr>
        <w:t xml:space="preserve">שאנחנו </w:t>
      </w:r>
      <w:bookmarkStart w:id="4739" w:name="_ETM_Q12_281170"/>
      <w:bookmarkEnd w:id="4739"/>
      <w:r>
        <w:rPr>
          <w:rtl/>
        </w:rPr>
        <w:t xml:space="preserve">נמצאים </w:t>
      </w:r>
      <w:bookmarkStart w:id="4740" w:name="_ETM_Q12_281560"/>
      <w:bookmarkEnd w:id="4740"/>
      <w:r>
        <w:rPr>
          <w:rtl/>
        </w:rPr>
        <w:t>ב</w:t>
      </w:r>
      <w:r>
        <w:rPr>
          <w:rFonts w:hint="cs"/>
          <w:rtl/>
        </w:rPr>
        <w:t>פני</w:t>
      </w:r>
      <w:r>
        <w:rPr>
          <w:rtl/>
        </w:rPr>
        <w:t>הם</w:t>
      </w:r>
      <w:r>
        <w:rPr>
          <w:rFonts w:hint="cs"/>
          <w:rtl/>
        </w:rPr>
        <w:t>.</w:t>
      </w:r>
    </w:p>
    <w:p w:rsidR="00841D8B" w:rsidRDefault="00841D8B" w:rsidP="008C4538">
      <w:pPr>
        <w:rPr>
          <w:rtl/>
        </w:rPr>
      </w:pPr>
      <w:bookmarkStart w:id="4741" w:name="_ETM_Q12_278464"/>
      <w:bookmarkStart w:id="4742" w:name="_ETM_Q12_278550"/>
      <w:bookmarkStart w:id="4743" w:name="_ETM_Q12_278592"/>
      <w:bookmarkEnd w:id="4741"/>
      <w:bookmarkEnd w:id="4742"/>
      <w:bookmarkEnd w:id="4743"/>
    </w:p>
    <w:p w:rsidR="00841D8B" w:rsidRDefault="00841D8B" w:rsidP="008C4538">
      <w:pPr>
        <w:rPr>
          <w:rtl/>
        </w:rPr>
      </w:pPr>
      <w:bookmarkStart w:id="4744" w:name="_ETM_Q12_278661"/>
      <w:bookmarkStart w:id="4745" w:name="_ETM_Q12_283179"/>
      <w:bookmarkEnd w:id="4744"/>
      <w:bookmarkEnd w:id="4745"/>
      <w:r>
        <w:rPr>
          <w:rtl/>
        </w:rPr>
        <w:t>לכן</w:t>
      </w:r>
      <w:r>
        <w:rPr>
          <w:rFonts w:hint="cs"/>
          <w:rtl/>
        </w:rPr>
        <w:t>,</w:t>
      </w:r>
      <w:r>
        <w:rPr>
          <w:rtl/>
        </w:rPr>
        <w:t xml:space="preserve"> </w:t>
      </w:r>
      <w:bookmarkStart w:id="4746" w:name="_ETM_Q12_283630"/>
      <w:bookmarkEnd w:id="4746"/>
      <w:r>
        <w:rPr>
          <w:rtl/>
        </w:rPr>
        <w:t xml:space="preserve">אדוני </w:t>
      </w:r>
      <w:bookmarkStart w:id="4747" w:name="_ETM_Q12_283899"/>
      <w:bookmarkEnd w:id="4747"/>
      <w:r>
        <w:rPr>
          <w:rtl/>
        </w:rPr>
        <w:t>היושב-ראש</w:t>
      </w:r>
      <w:r>
        <w:rPr>
          <w:rFonts w:hint="cs"/>
          <w:rtl/>
        </w:rPr>
        <w:t>,</w:t>
      </w:r>
      <w:r>
        <w:rPr>
          <w:rtl/>
        </w:rPr>
        <w:t xml:space="preserve"> </w:t>
      </w:r>
      <w:bookmarkStart w:id="4748" w:name="_ETM_Q12_285890"/>
      <w:bookmarkEnd w:id="4748"/>
      <w:r>
        <w:rPr>
          <w:rtl/>
        </w:rPr>
        <w:t xml:space="preserve">הגיע </w:t>
      </w:r>
      <w:bookmarkStart w:id="4749" w:name="_ETM_Q12_286250"/>
      <w:bookmarkEnd w:id="4749"/>
      <w:r>
        <w:rPr>
          <w:rtl/>
        </w:rPr>
        <w:t xml:space="preserve">הזמן </w:t>
      </w:r>
      <w:bookmarkStart w:id="4750" w:name="_ETM_Q12_287540"/>
      <w:bookmarkEnd w:id="4750"/>
      <w:r>
        <w:rPr>
          <w:rtl/>
        </w:rPr>
        <w:t xml:space="preserve">שהממשלה </w:t>
      </w:r>
      <w:bookmarkStart w:id="4751" w:name="_ETM_Q12_288229"/>
      <w:bookmarkEnd w:id="4751"/>
      <w:r>
        <w:rPr>
          <w:rtl/>
        </w:rPr>
        <w:t xml:space="preserve">הזאת </w:t>
      </w:r>
      <w:bookmarkStart w:id="4752" w:name="_ETM_Q12_288590"/>
      <w:bookmarkEnd w:id="4752"/>
      <w:r>
        <w:rPr>
          <w:rtl/>
        </w:rPr>
        <w:t xml:space="preserve">תבין </w:t>
      </w:r>
      <w:bookmarkStart w:id="4753" w:name="_ETM_Q12_290080"/>
      <w:bookmarkEnd w:id="4753"/>
      <w:r>
        <w:rPr>
          <w:rtl/>
        </w:rPr>
        <w:t xml:space="preserve">שבשעת </w:t>
      </w:r>
      <w:bookmarkStart w:id="4754" w:name="_ETM_Q12_290680"/>
      <w:bookmarkEnd w:id="4754"/>
      <w:r>
        <w:rPr>
          <w:rtl/>
        </w:rPr>
        <w:t>מלחמה</w:t>
      </w:r>
      <w:r>
        <w:rPr>
          <w:rFonts w:hint="cs"/>
          <w:rtl/>
        </w:rPr>
        <w:t>,</w:t>
      </w:r>
      <w:r>
        <w:rPr>
          <w:rtl/>
        </w:rPr>
        <w:t xml:space="preserve"> </w:t>
      </w:r>
      <w:bookmarkStart w:id="4755" w:name="_ETM_Q12_292350"/>
      <w:bookmarkEnd w:id="4755"/>
      <w:r>
        <w:rPr>
          <w:rFonts w:hint="cs"/>
          <w:rtl/>
        </w:rPr>
        <w:t>כש</w:t>
      </w:r>
      <w:r>
        <w:rPr>
          <w:rtl/>
        </w:rPr>
        <w:t xml:space="preserve">כל </w:t>
      </w:r>
      <w:bookmarkStart w:id="4756" w:name="_ETM_Q12_292710"/>
      <w:bookmarkEnd w:id="4756"/>
      <w:r>
        <w:rPr>
          <w:rtl/>
        </w:rPr>
        <w:t xml:space="preserve">עם </w:t>
      </w:r>
      <w:bookmarkStart w:id="4757" w:name="_ETM_Q12_292890"/>
      <w:bookmarkEnd w:id="4757"/>
      <w:r>
        <w:rPr>
          <w:rtl/>
        </w:rPr>
        <w:t xml:space="preserve">ישראל </w:t>
      </w:r>
      <w:bookmarkStart w:id="4758" w:name="_ETM_Q12_293310"/>
      <w:bookmarkEnd w:id="4758"/>
      <w:r>
        <w:rPr>
          <w:rtl/>
        </w:rPr>
        <w:t>מגויס</w:t>
      </w:r>
      <w:r>
        <w:rPr>
          <w:rFonts w:hint="cs"/>
          <w:rtl/>
        </w:rPr>
        <w:t>,</w:t>
      </w:r>
      <w:r>
        <w:rPr>
          <w:rtl/>
        </w:rPr>
        <w:t xml:space="preserve"> </w:t>
      </w:r>
      <w:bookmarkStart w:id="4759" w:name="_ETM_Q12_294490"/>
      <w:bookmarkEnd w:id="4759"/>
      <w:r>
        <w:rPr>
          <w:rtl/>
        </w:rPr>
        <w:t xml:space="preserve">כל </w:t>
      </w:r>
      <w:bookmarkStart w:id="4760" w:name="_ETM_Q12_294760"/>
      <w:bookmarkEnd w:id="4760"/>
      <w:r>
        <w:rPr>
          <w:rtl/>
        </w:rPr>
        <w:t xml:space="preserve">אזרח </w:t>
      </w:r>
      <w:bookmarkStart w:id="4761" w:name="_ETM_Q12_295090"/>
      <w:bookmarkEnd w:id="4761"/>
      <w:r>
        <w:rPr>
          <w:rtl/>
        </w:rPr>
        <w:t xml:space="preserve">במדינת </w:t>
      </w:r>
      <w:bookmarkStart w:id="4762" w:name="_ETM_Q12_295600"/>
      <w:bookmarkEnd w:id="4762"/>
      <w:r>
        <w:rPr>
          <w:rtl/>
        </w:rPr>
        <w:t xml:space="preserve">ישראל </w:t>
      </w:r>
      <w:bookmarkStart w:id="4763" w:name="_ETM_Q12_295869"/>
      <w:bookmarkEnd w:id="4763"/>
      <w:r>
        <w:rPr>
          <w:rtl/>
        </w:rPr>
        <w:t xml:space="preserve">מגויס </w:t>
      </w:r>
      <w:bookmarkStart w:id="4764" w:name="_ETM_Q12_297070"/>
      <w:bookmarkEnd w:id="4764"/>
      <w:r>
        <w:rPr>
          <w:rtl/>
        </w:rPr>
        <w:t>למע</w:t>
      </w:r>
      <w:r>
        <w:rPr>
          <w:rFonts w:hint="cs"/>
          <w:rtl/>
        </w:rPr>
        <w:t>ן</w:t>
      </w:r>
      <w:bookmarkStart w:id="4765" w:name="_ETM_Q12_297550"/>
      <w:bookmarkEnd w:id="4765"/>
      <w:r>
        <w:rPr>
          <w:rFonts w:hint="cs"/>
          <w:rtl/>
        </w:rPr>
        <w:t xml:space="preserve"> </w:t>
      </w:r>
      <w:r>
        <w:rPr>
          <w:rtl/>
        </w:rPr>
        <w:t xml:space="preserve">המלחמה </w:t>
      </w:r>
      <w:bookmarkStart w:id="4766" w:name="_ETM_Q12_298000"/>
      <w:bookmarkEnd w:id="4766"/>
      <w:r>
        <w:rPr>
          <w:rtl/>
        </w:rPr>
        <w:t>הזאת</w:t>
      </w:r>
      <w:r>
        <w:rPr>
          <w:rFonts w:hint="cs"/>
          <w:rtl/>
        </w:rPr>
        <w:t>,</w:t>
      </w:r>
      <w:r>
        <w:rPr>
          <w:rtl/>
        </w:rPr>
        <w:t xml:space="preserve"> </w:t>
      </w:r>
      <w:bookmarkStart w:id="4767" w:name="_ETM_Q12_299079"/>
      <w:bookmarkEnd w:id="4767"/>
      <w:r>
        <w:rPr>
          <w:rtl/>
        </w:rPr>
        <w:t xml:space="preserve">צריך </w:t>
      </w:r>
      <w:bookmarkStart w:id="4768" w:name="_ETM_Q12_299380"/>
      <w:bookmarkEnd w:id="4768"/>
      <w:r>
        <w:rPr>
          <w:rtl/>
        </w:rPr>
        <w:t xml:space="preserve">גם </w:t>
      </w:r>
      <w:bookmarkStart w:id="4769" w:name="_ETM_Q12_299560"/>
      <w:bookmarkEnd w:id="4769"/>
      <w:r>
        <w:rPr>
          <w:rtl/>
        </w:rPr>
        <w:t xml:space="preserve">שהממשלה </w:t>
      </w:r>
      <w:bookmarkStart w:id="4770" w:name="_ETM_Q12_300100"/>
      <w:bookmarkEnd w:id="4770"/>
      <w:r>
        <w:rPr>
          <w:rtl/>
        </w:rPr>
        <w:t xml:space="preserve">תתגייס </w:t>
      </w:r>
      <w:bookmarkStart w:id="4771" w:name="_ETM_Q12_302049"/>
      <w:bookmarkEnd w:id="4771"/>
      <w:r>
        <w:rPr>
          <w:rtl/>
        </w:rPr>
        <w:t xml:space="preserve">למלחמה </w:t>
      </w:r>
      <w:bookmarkStart w:id="4772" w:name="_ETM_Q12_302619"/>
      <w:bookmarkEnd w:id="4772"/>
      <w:r>
        <w:rPr>
          <w:rtl/>
        </w:rPr>
        <w:t xml:space="preserve">הזאת </w:t>
      </w:r>
      <w:bookmarkStart w:id="4773" w:name="_ETM_Q12_303130"/>
      <w:bookmarkEnd w:id="4773"/>
      <w:r>
        <w:rPr>
          <w:rtl/>
        </w:rPr>
        <w:t xml:space="preserve">מבחינה </w:t>
      </w:r>
      <w:bookmarkStart w:id="4774" w:name="_ETM_Q12_303520"/>
      <w:bookmarkEnd w:id="4774"/>
      <w:r>
        <w:rPr>
          <w:rtl/>
        </w:rPr>
        <w:t>כלכלית</w:t>
      </w:r>
      <w:r>
        <w:rPr>
          <w:rFonts w:hint="cs"/>
          <w:rtl/>
        </w:rPr>
        <w:t>,</w:t>
      </w:r>
      <w:r>
        <w:rPr>
          <w:rtl/>
        </w:rPr>
        <w:t xml:space="preserve"> </w:t>
      </w:r>
      <w:bookmarkStart w:id="4775" w:name="_ETM_Q12_306029"/>
      <w:bookmarkEnd w:id="4775"/>
      <w:r>
        <w:rPr>
          <w:rtl/>
        </w:rPr>
        <w:t xml:space="preserve">ותבין </w:t>
      </w:r>
      <w:bookmarkStart w:id="4776" w:name="_ETM_Q12_307420"/>
      <w:bookmarkEnd w:id="4776"/>
      <w:r>
        <w:rPr>
          <w:rtl/>
        </w:rPr>
        <w:t xml:space="preserve">שצריך </w:t>
      </w:r>
      <w:bookmarkStart w:id="4777" w:name="_ETM_Q12_307810"/>
      <w:bookmarkEnd w:id="4777"/>
      <w:r>
        <w:rPr>
          <w:rtl/>
        </w:rPr>
        <w:t xml:space="preserve">לוותר </w:t>
      </w:r>
      <w:bookmarkStart w:id="4778" w:name="_ETM_Q12_308110"/>
      <w:bookmarkEnd w:id="4778"/>
      <w:r>
        <w:rPr>
          <w:rtl/>
        </w:rPr>
        <w:t xml:space="preserve">על </w:t>
      </w:r>
      <w:bookmarkStart w:id="4779" w:name="_ETM_Q12_308200"/>
      <w:bookmarkEnd w:id="4779"/>
      <w:r>
        <w:rPr>
          <w:rtl/>
        </w:rPr>
        <w:t xml:space="preserve">כל </w:t>
      </w:r>
      <w:bookmarkStart w:id="4780" w:name="_ETM_Q12_308409"/>
      <w:bookmarkEnd w:id="4780"/>
      <w:r>
        <w:rPr>
          <w:rtl/>
        </w:rPr>
        <w:t xml:space="preserve">המשרדים </w:t>
      </w:r>
      <w:bookmarkStart w:id="4781" w:name="_ETM_Q12_308860"/>
      <w:bookmarkEnd w:id="4781"/>
      <w:r>
        <w:rPr>
          <w:rtl/>
        </w:rPr>
        <w:t>המיו</w:t>
      </w:r>
      <w:r>
        <w:rPr>
          <w:rFonts w:hint="cs"/>
          <w:rtl/>
        </w:rPr>
        <w:t>ת</w:t>
      </w:r>
      <w:r>
        <w:rPr>
          <w:rtl/>
        </w:rPr>
        <w:t xml:space="preserve">רים </w:t>
      </w:r>
      <w:bookmarkStart w:id="4782" w:name="_ETM_Q12_309370"/>
      <w:bookmarkEnd w:id="4782"/>
      <w:r>
        <w:rPr>
          <w:rtl/>
        </w:rPr>
        <w:t xml:space="preserve">וכמה </w:t>
      </w:r>
      <w:bookmarkStart w:id="4783" w:name="_ETM_Q12_309790"/>
      <w:bookmarkEnd w:id="4783"/>
      <w:r>
        <w:rPr>
          <w:rtl/>
        </w:rPr>
        <w:t xml:space="preserve">שיותר </w:t>
      </w:r>
      <w:bookmarkStart w:id="4784" w:name="_ETM_Q12_310150"/>
      <w:bookmarkEnd w:id="4784"/>
      <w:r>
        <w:rPr>
          <w:rtl/>
        </w:rPr>
        <w:t>מהר</w:t>
      </w:r>
      <w:r>
        <w:rPr>
          <w:rFonts w:hint="cs"/>
          <w:rtl/>
        </w:rPr>
        <w:t xml:space="preserve">; להעיף את </w:t>
      </w:r>
      <w:bookmarkStart w:id="4785" w:name="_ETM_Q12_313220"/>
      <w:bookmarkStart w:id="4786" w:name="_ETM_Q12_313520"/>
      <w:bookmarkEnd w:id="4785"/>
      <w:bookmarkEnd w:id="4786"/>
      <w:r>
        <w:rPr>
          <w:rtl/>
        </w:rPr>
        <w:t xml:space="preserve">כל </w:t>
      </w:r>
      <w:bookmarkStart w:id="4787" w:name="_ETM_Q12_313880"/>
      <w:bookmarkEnd w:id="4787"/>
      <w:r>
        <w:rPr>
          <w:rtl/>
        </w:rPr>
        <w:t xml:space="preserve">הכספים </w:t>
      </w:r>
      <w:bookmarkStart w:id="4788" w:name="_ETM_Q12_314209"/>
      <w:bookmarkEnd w:id="4788"/>
      <w:r>
        <w:rPr>
          <w:rtl/>
        </w:rPr>
        <w:t xml:space="preserve">הקואליציוניים </w:t>
      </w:r>
      <w:bookmarkStart w:id="4789" w:name="_ETM_Q12_314780"/>
      <w:bookmarkEnd w:id="4789"/>
      <w:r>
        <w:rPr>
          <w:rtl/>
        </w:rPr>
        <w:t xml:space="preserve">שעדיין </w:t>
      </w:r>
      <w:bookmarkStart w:id="4790" w:name="_ETM_Q12_315319"/>
      <w:bookmarkEnd w:id="4790"/>
      <w:r>
        <w:rPr>
          <w:rtl/>
        </w:rPr>
        <w:t xml:space="preserve">לא </w:t>
      </w:r>
      <w:bookmarkStart w:id="4791" w:name="_ETM_Q12_315440"/>
      <w:bookmarkEnd w:id="4791"/>
      <w:r>
        <w:rPr>
          <w:rtl/>
        </w:rPr>
        <w:t>נוצלו</w:t>
      </w:r>
      <w:r>
        <w:rPr>
          <w:rFonts w:hint="cs"/>
          <w:rtl/>
        </w:rPr>
        <w:t>,</w:t>
      </w:r>
      <w:r>
        <w:rPr>
          <w:rtl/>
        </w:rPr>
        <w:t xml:space="preserve"> </w:t>
      </w:r>
      <w:bookmarkStart w:id="4792" w:name="_ETM_Q12_316600"/>
      <w:bookmarkEnd w:id="4792"/>
      <w:r>
        <w:rPr>
          <w:rtl/>
        </w:rPr>
        <w:t>ול</w:t>
      </w:r>
      <w:r>
        <w:rPr>
          <w:rFonts w:hint="cs"/>
          <w:rtl/>
        </w:rPr>
        <w:t xml:space="preserve">הוריד את </w:t>
      </w:r>
      <w:bookmarkStart w:id="4793" w:name="_ETM_Q12_316900"/>
      <w:bookmarkStart w:id="4794" w:name="_ETM_Q12_317110"/>
      <w:bookmarkEnd w:id="4793"/>
      <w:bookmarkEnd w:id="4794"/>
      <w:r>
        <w:rPr>
          <w:rFonts w:hint="cs"/>
          <w:rtl/>
        </w:rPr>
        <w:t>ה</w:t>
      </w:r>
      <w:r>
        <w:rPr>
          <w:rtl/>
        </w:rPr>
        <w:t xml:space="preserve">חצי </w:t>
      </w:r>
      <w:bookmarkStart w:id="4795" w:name="_ETM_Q12_317380"/>
      <w:bookmarkEnd w:id="4795"/>
      <w:r>
        <w:rPr>
          <w:rtl/>
        </w:rPr>
        <w:t xml:space="preserve">מיליארד </w:t>
      </w:r>
      <w:bookmarkStart w:id="4796" w:name="_ETM_Q12_317740"/>
      <w:bookmarkEnd w:id="4796"/>
      <w:r>
        <w:rPr>
          <w:rtl/>
        </w:rPr>
        <w:t xml:space="preserve">שקל </w:t>
      </w:r>
      <w:bookmarkStart w:id="4797" w:name="_ETM_Q12_318010"/>
      <w:bookmarkEnd w:id="4797"/>
      <w:r>
        <w:rPr>
          <w:rtl/>
        </w:rPr>
        <w:t xml:space="preserve">מהכסף </w:t>
      </w:r>
      <w:bookmarkStart w:id="4798" w:name="_ETM_Q12_318460"/>
      <w:bookmarkEnd w:id="4798"/>
      <w:r>
        <w:rPr>
          <w:rtl/>
        </w:rPr>
        <w:t xml:space="preserve">הזה </w:t>
      </w:r>
      <w:bookmarkStart w:id="4799" w:name="_ETM_Q12_318639"/>
      <w:bookmarkEnd w:id="4799"/>
      <w:r>
        <w:rPr>
          <w:rtl/>
        </w:rPr>
        <w:t xml:space="preserve">שאמור </w:t>
      </w:r>
      <w:bookmarkStart w:id="4800" w:name="_ETM_Q12_318970"/>
      <w:bookmarkEnd w:id="4800"/>
      <w:r>
        <w:rPr>
          <w:rtl/>
        </w:rPr>
        <w:t xml:space="preserve">להחזיר </w:t>
      </w:r>
      <w:bookmarkStart w:id="4801" w:name="_ETM_Q12_319300"/>
      <w:bookmarkEnd w:id="4801"/>
      <w:r>
        <w:rPr>
          <w:rtl/>
        </w:rPr>
        <w:t xml:space="preserve">את </w:t>
      </w:r>
      <w:bookmarkStart w:id="4802" w:name="_ETM_Q12_319360"/>
      <w:bookmarkEnd w:id="4802"/>
      <w:r>
        <w:rPr>
          <w:rtl/>
        </w:rPr>
        <w:t xml:space="preserve">הכספים </w:t>
      </w:r>
      <w:bookmarkStart w:id="4803" w:name="_ETM_Q12_319750"/>
      <w:bookmarkEnd w:id="4803"/>
      <w:r>
        <w:rPr>
          <w:rtl/>
        </w:rPr>
        <w:t xml:space="preserve">הקואליציוניים </w:t>
      </w:r>
      <w:bookmarkStart w:id="4804" w:name="_ETM_Q12_320690"/>
      <w:bookmarkEnd w:id="4804"/>
      <w:r>
        <w:rPr>
          <w:rtl/>
        </w:rPr>
        <w:t>ש</w:t>
      </w:r>
      <w:r>
        <w:rPr>
          <w:rFonts w:hint="cs"/>
          <w:rtl/>
        </w:rPr>
        <w:t xml:space="preserve">קוצצו. </w:t>
      </w:r>
      <w:bookmarkStart w:id="4805" w:name="_ETM_Q12_318366"/>
      <w:bookmarkStart w:id="4806" w:name="_ETM_Q12_323100"/>
      <w:bookmarkStart w:id="4807" w:name="_ETM_Q12_325554"/>
      <w:bookmarkStart w:id="4808" w:name="_ETM_Q12_325615"/>
      <w:bookmarkStart w:id="4809" w:name="_ETM_Q12_325697"/>
      <w:bookmarkStart w:id="4810" w:name="_ETM_Q12_325739"/>
      <w:bookmarkEnd w:id="4805"/>
      <w:bookmarkEnd w:id="4806"/>
      <w:bookmarkEnd w:id="4807"/>
      <w:bookmarkEnd w:id="4808"/>
      <w:bookmarkEnd w:id="4809"/>
      <w:bookmarkEnd w:id="4810"/>
      <w:r>
        <w:rPr>
          <w:rtl/>
        </w:rPr>
        <w:t xml:space="preserve">ואז </w:t>
      </w:r>
      <w:bookmarkStart w:id="4811" w:name="_ETM_Q12_323460"/>
      <w:bookmarkEnd w:id="4811"/>
      <w:r>
        <w:rPr>
          <w:rtl/>
        </w:rPr>
        <w:t xml:space="preserve">ככה </w:t>
      </w:r>
      <w:bookmarkStart w:id="4812" w:name="_ETM_Q12_323850"/>
      <w:bookmarkEnd w:id="4812"/>
      <w:r>
        <w:rPr>
          <w:rtl/>
        </w:rPr>
        <w:t xml:space="preserve">אנחנו </w:t>
      </w:r>
      <w:bookmarkStart w:id="4813" w:name="_ETM_Q12_324120"/>
      <w:bookmarkEnd w:id="4813"/>
      <w:r>
        <w:rPr>
          <w:rtl/>
        </w:rPr>
        <w:t xml:space="preserve">יכולים </w:t>
      </w:r>
      <w:bookmarkStart w:id="4814" w:name="_ETM_Q12_325500"/>
      <w:bookmarkEnd w:id="4814"/>
      <w:r>
        <w:rPr>
          <w:rtl/>
        </w:rPr>
        <w:t xml:space="preserve">להמשיך </w:t>
      </w:r>
      <w:bookmarkStart w:id="4815" w:name="_ETM_Q12_326430"/>
      <w:bookmarkEnd w:id="4815"/>
      <w:r>
        <w:rPr>
          <w:rtl/>
        </w:rPr>
        <w:t>ולהתנהל</w:t>
      </w:r>
      <w:r>
        <w:rPr>
          <w:rFonts w:hint="cs"/>
          <w:rtl/>
        </w:rPr>
        <w:t>,</w:t>
      </w:r>
      <w:bookmarkStart w:id="4816" w:name="_ETM_Q12_327980"/>
      <w:bookmarkEnd w:id="4816"/>
      <w:r>
        <w:rPr>
          <w:rFonts w:hint="cs"/>
          <w:rtl/>
        </w:rPr>
        <w:t xml:space="preserve"> </w:t>
      </w:r>
      <w:r>
        <w:rPr>
          <w:rtl/>
        </w:rPr>
        <w:t xml:space="preserve">להמשיך </w:t>
      </w:r>
      <w:bookmarkStart w:id="4817" w:name="_ETM_Q12_328430"/>
      <w:bookmarkEnd w:id="4817"/>
      <w:r>
        <w:rPr>
          <w:rtl/>
        </w:rPr>
        <w:t xml:space="preserve">ולהגיד </w:t>
      </w:r>
      <w:bookmarkStart w:id="4818" w:name="_ETM_Q12_330239"/>
      <w:bookmarkEnd w:id="4818"/>
      <w:r>
        <w:rPr>
          <w:rFonts w:hint="cs"/>
          <w:rtl/>
        </w:rPr>
        <w:t>ש</w:t>
      </w:r>
      <w:r>
        <w:rPr>
          <w:rtl/>
        </w:rPr>
        <w:t xml:space="preserve">אנחנו </w:t>
      </w:r>
      <w:bookmarkStart w:id="4819" w:name="_ETM_Q12_330719"/>
      <w:bookmarkEnd w:id="4819"/>
      <w:r>
        <w:rPr>
          <w:rFonts w:hint="cs"/>
          <w:rtl/>
        </w:rPr>
        <w:t xml:space="preserve">חוזרים </w:t>
      </w:r>
      <w:bookmarkStart w:id="4820" w:name="_ETM_Q12_331989"/>
      <w:bookmarkEnd w:id="4820"/>
      <w:r>
        <w:rPr>
          <w:rtl/>
        </w:rPr>
        <w:t xml:space="preserve">לדרך </w:t>
      </w:r>
      <w:bookmarkStart w:id="4821" w:name="_ETM_Q12_332439"/>
      <w:bookmarkEnd w:id="4821"/>
      <w:r>
        <w:rPr>
          <w:rtl/>
        </w:rPr>
        <w:t>המלך</w:t>
      </w:r>
      <w:bookmarkStart w:id="4822" w:name="_ETM_Q12_333639"/>
      <w:bookmarkEnd w:id="4822"/>
      <w:r>
        <w:rPr>
          <w:rFonts w:hint="cs"/>
          <w:rtl/>
        </w:rPr>
        <w:t xml:space="preserve">. </w:t>
      </w:r>
      <w:bookmarkStart w:id="4823" w:name="_ETM_Q12_333790"/>
      <w:bookmarkEnd w:id="4823"/>
    </w:p>
    <w:p w:rsidR="00841D8B" w:rsidRDefault="00841D8B" w:rsidP="008C4538">
      <w:pPr>
        <w:rPr>
          <w:rtl/>
        </w:rPr>
      </w:pPr>
      <w:bookmarkStart w:id="4824" w:name="_ETM_Q12_348590"/>
      <w:bookmarkStart w:id="4825" w:name="_ETM_Q12_348665"/>
      <w:bookmarkEnd w:id="4824"/>
      <w:bookmarkEnd w:id="4825"/>
    </w:p>
    <w:p w:rsidR="00841D8B" w:rsidRDefault="00841D8B" w:rsidP="008C4538">
      <w:pPr>
        <w:rPr>
          <w:rtl/>
        </w:rPr>
      </w:pPr>
      <w:bookmarkStart w:id="4826" w:name="_ETM_Q12_348718"/>
      <w:bookmarkStart w:id="4827" w:name="_ETM_Q12_348791"/>
      <w:bookmarkEnd w:id="4826"/>
      <w:bookmarkEnd w:id="4827"/>
      <w:r>
        <w:rPr>
          <w:rtl/>
        </w:rPr>
        <w:t xml:space="preserve">כשאנחנו </w:t>
      </w:r>
      <w:bookmarkStart w:id="4828" w:name="_ETM_Q12_334330"/>
      <w:bookmarkEnd w:id="4828"/>
      <w:r>
        <w:rPr>
          <w:rtl/>
        </w:rPr>
        <w:t xml:space="preserve">נכנסנו </w:t>
      </w:r>
      <w:bookmarkStart w:id="4829" w:name="_ETM_Q12_334690"/>
      <w:bookmarkEnd w:id="4829"/>
      <w:r>
        <w:rPr>
          <w:rtl/>
        </w:rPr>
        <w:t xml:space="preserve">למשרד </w:t>
      </w:r>
      <w:bookmarkStart w:id="4830" w:name="_ETM_Q12_335050"/>
      <w:bookmarkEnd w:id="4830"/>
      <w:r>
        <w:rPr>
          <w:rtl/>
        </w:rPr>
        <w:t xml:space="preserve">האוצר </w:t>
      </w:r>
      <w:bookmarkStart w:id="4831" w:name="_ETM_Q12_335530"/>
      <w:bookmarkEnd w:id="4831"/>
      <w:r>
        <w:rPr>
          <w:rtl/>
        </w:rPr>
        <w:t>ו</w:t>
      </w:r>
      <w:r>
        <w:rPr>
          <w:rFonts w:hint="cs"/>
          <w:rtl/>
        </w:rPr>
        <w:t xml:space="preserve">אביגדור ליברמן </w:t>
      </w:r>
      <w:bookmarkStart w:id="4832" w:name="_ETM_Q12_336010"/>
      <w:bookmarkStart w:id="4833" w:name="_ETM_Q12_336099"/>
      <w:bookmarkStart w:id="4834" w:name="_ETM_Q12_336220"/>
      <w:bookmarkEnd w:id="4832"/>
      <w:bookmarkEnd w:id="4833"/>
      <w:bookmarkEnd w:id="4834"/>
      <w:r>
        <w:rPr>
          <w:rtl/>
        </w:rPr>
        <w:t xml:space="preserve">היה </w:t>
      </w:r>
      <w:bookmarkStart w:id="4835" w:name="_ETM_Q12_336400"/>
      <w:bookmarkEnd w:id="4835"/>
      <w:r>
        <w:rPr>
          <w:rtl/>
        </w:rPr>
        <w:t xml:space="preserve">שר </w:t>
      </w:r>
      <w:bookmarkStart w:id="4836" w:name="_ETM_Q12_336639"/>
      <w:bookmarkEnd w:id="4836"/>
      <w:r>
        <w:rPr>
          <w:rtl/>
        </w:rPr>
        <w:t>האוצר</w:t>
      </w:r>
      <w:r>
        <w:rPr>
          <w:rFonts w:hint="cs"/>
          <w:rtl/>
        </w:rPr>
        <w:t>,</w:t>
      </w:r>
      <w:r>
        <w:rPr>
          <w:rtl/>
        </w:rPr>
        <w:t xml:space="preserve"> </w:t>
      </w:r>
      <w:bookmarkStart w:id="4837" w:name="_ETM_Q12_338650"/>
      <w:bookmarkEnd w:id="4837"/>
      <w:r>
        <w:rPr>
          <w:rtl/>
        </w:rPr>
        <w:t xml:space="preserve">קיבלנו </w:t>
      </w:r>
      <w:bookmarkStart w:id="4838" w:name="_ETM_Q12_339100"/>
      <w:bookmarkEnd w:id="4838"/>
      <w:r>
        <w:rPr>
          <w:rtl/>
        </w:rPr>
        <w:t xml:space="preserve">כלכלה </w:t>
      </w:r>
      <w:bookmarkStart w:id="4839" w:name="_ETM_Q12_339639"/>
      <w:bookmarkEnd w:id="4839"/>
      <w:r>
        <w:rPr>
          <w:rtl/>
        </w:rPr>
        <w:t>קור</w:t>
      </w:r>
      <w:r>
        <w:rPr>
          <w:rFonts w:hint="cs"/>
          <w:rtl/>
        </w:rPr>
        <w:t>סת,</w:t>
      </w:r>
      <w:bookmarkStart w:id="4840" w:name="_ETM_Q12_340000"/>
      <w:bookmarkStart w:id="4841" w:name="_ETM_Q12_341639"/>
      <w:bookmarkEnd w:id="4840"/>
      <w:bookmarkEnd w:id="4841"/>
      <w:r>
        <w:rPr>
          <w:rFonts w:hint="cs"/>
          <w:rtl/>
        </w:rPr>
        <w:t xml:space="preserve"> עם </w:t>
      </w:r>
      <w:r>
        <w:rPr>
          <w:rtl/>
        </w:rPr>
        <w:t xml:space="preserve">142 </w:t>
      </w:r>
      <w:bookmarkStart w:id="4842" w:name="_ETM_Q12_342600"/>
      <w:bookmarkEnd w:id="4842"/>
      <w:r>
        <w:rPr>
          <w:rtl/>
        </w:rPr>
        <w:t xml:space="preserve">מיליארד </w:t>
      </w:r>
      <w:bookmarkStart w:id="4843" w:name="_ETM_Q12_342990"/>
      <w:bookmarkEnd w:id="4843"/>
      <w:r>
        <w:rPr>
          <w:rtl/>
        </w:rPr>
        <w:t xml:space="preserve">שקל </w:t>
      </w:r>
      <w:bookmarkStart w:id="4844" w:name="_ETM_Q12_343500"/>
      <w:bookmarkEnd w:id="4844"/>
      <w:r>
        <w:rPr>
          <w:rtl/>
        </w:rPr>
        <w:t xml:space="preserve">גירעון </w:t>
      </w:r>
      <w:bookmarkStart w:id="4845" w:name="_ETM_Q12_345319"/>
      <w:bookmarkEnd w:id="4845"/>
      <w:r>
        <w:rPr>
          <w:rFonts w:hint="cs"/>
          <w:rtl/>
        </w:rPr>
        <w:t xml:space="preserve">– </w:t>
      </w:r>
      <w:r>
        <w:rPr>
          <w:rtl/>
        </w:rPr>
        <w:t xml:space="preserve">כתוצאה </w:t>
      </w:r>
      <w:bookmarkStart w:id="4846" w:name="_ETM_Q12_345919"/>
      <w:bookmarkEnd w:id="4846"/>
      <w:r>
        <w:rPr>
          <w:rtl/>
        </w:rPr>
        <w:t>מהקורונה</w:t>
      </w:r>
      <w:r>
        <w:rPr>
          <w:rFonts w:hint="cs"/>
          <w:rtl/>
        </w:rPr>
        <w:t>,</w:t>
      </w:r>
      <w:r>
        <w:rPr>
          <w:rtl/>
        </w:rPr>
        <w:t xml:space="preserve"> </w:t>
      </w:r>
      <w:bookmarkStart w:id="4847" w:name="_ETM_Q12_346580"/>
      <w:bookmarkEnd w:id="4847"/>
      <w:r>
        <w:rPr>
          <w:rtl/>
        </w:rPr>
        <w:t xml:space="preserve">כתוצאה </w:t>
      </w:r>
      <w:bookmarkStart w:id="4848" w:name="_ETM_Q12_347030"/>
      <w:bookmarkEnd w:id="4848"/>
      <w:r>
        <w:rPr>
          <w:rtl/>
        </w:rPr>
        <w:t xml:space="preserve">מניהול </w:t>
      </w:r>
      <w:bookmarkStart w:id="4849" w:name="_ETM_Q12_347360"/>
      <w:bookmarkEnd w:id="4849"/>
      <w:r>
        <w:rPr>
          <w:rtl/>
        </w:rPr>
        <w:t xml:space="preserve">גרוע </w:t>
      </w:r>
      <w:bookmarkStart w:id="4850" w:name="_ETM_Q12_347690"/>
      <w:bookmarkEnd w:id="4850"/>
      <w:r>
        <w:rPr>
          <w:rtl/>
        </w:rPr>
        <w:t xml:space="preserve">של </w:t>
      </w:r>
      <w:bookmarkStart w:id="4851" w:name="_ETM_Q12_347810"/>
      <w:bookmarkEnd w:id="4851"/>
      <w:r>
        <w:rPr>
          <w:rtl/>
        </w:rPr>
        <w:t xml:space="preserve">משרד </w:t>
      </w:r>
      <w:bookmarkStart w:id="4852" w:name="_ETM_Q12_348080"/>
      <w:bookmarkEnd w:id="4852"/>
      <w:r>
        <w:rPr>
          <w:rtl/>
        </w:rPr>
        <w:t>האוצר</w:t>
      </w:r>
      <w:r>
        <w:rPr>
          <w:rFonts w:hint="cs"/>
          <w:rtl/>
        </w:rPr>
        <w:t>.</w:t>
      </w:r>
      <w:r>
        <w:rPr>
          <w:rtl/>
        </w:rPr>
        <w:t xml:space="preserve"> </w:t>
      </w:r>
      <w:bookmarkStart w:id="4853" w:name="_ETM_Q12_350069"/>
      <w:bookmarkEnd w:id="4853"/>
      <w:r>
        <w:rPr>
          <w:rFonts w:hint="cs"/>
          <w:rtl/>
        </w:rPr>
        <w:t xml:space="preserve">תוך </w:t>
      </w:r>
      <w:bookmarkStart w:id="4854" w:name="_ETM_Q12_350400"/>
      <w:bookmarkEnd w:id="4854"/>
      <w:r>
        <w:rPr>
          <w:rtl/>
        </w:rPr>
        <w:t xml:space="preserve">שנה </w:t>
      </w:r>
      <w:bookmarkStart w:id="4855" w:name="_ETM_Q12_350669"/>
      <w:bookmarkEnd w:id="4855"/>
      <w:r>
        <w:rPr>
          <w:rtl/>
        </w:rPr>
        <w:t xml:space="preserve">וחצי </w:t>
      </w:r>
      <w:bookmarkStart w:id="4856" w:name="_ETM_Q12_352200"/>
      <w:bookmarkEnd w:id="4856"/>
      <w:r>
        <w:rPr>
          <w:rtl/>
        </w:rPr>
        <w:t xml:space="preserve">סגרנו </w:t>
      </w:r>
      <w:bookmarkStart w:id="4857" w:name="_ETM_Q12_352680"/>
      <w:bookmarkEnd w:id="4857"/>
      <w:r>
        <w:rPr>
          <w:rtl/>
        </w:rPr>
        <w:t xml:space="preserve">את </w:t>
      </w:r>
      <w:bookmarkStart w:id="4858" w:name="_ETM_Q12_352740"/>
      <w:bookmarkEnd w:id="4858"/>
      <w:r>
        <w:rPr>
          <w:rtl/>
        </w:rPr>
        <w:t xml:space="preserve">כל </w:t>
      </w:r>
      <w:bookmarkStart w:id="4859" w:name="_ETM_Q12_352950"/>
      <w:bookmarkEnd w:id="4859"/>
      <w:r>
        <w:rPr>
          <w:rtl/>
        </w:rPr>
        <w:t>הגירעון</w:t>
      </w:r>
      <w:r>
        <w:rPr>
          <w:rFonts w:hint="cs"/>
          <w:rtl/>
        </w:rPr>
        <w:t>,</w:t>
      </w:r>
      <w:r>
        <w:rPr>
          <w:rtl/>
        </w:rPr>
        <w:t xml:space="preserve"> </w:t>
      </w:r>
      <w:bookmarkStart w:id="4860" w:name="_ETM_Q12_355160"/>
      <w:bookmarkEnd w:id="4860"/>
      <w:r>
        <w:rPr>
          <w:rtl/>
        </w:rPr>
        <w:t xml:space="preserve">השארנו </w:t>
      </w:r>
      <w:bookmarkStart w:id="4861" w:name="_ETM_Q12_355550"/>
      <w:bookmarkEnd w:id="4861"/>
      <w:r>
        <w:rPr>
          <w:rtl/>
        </w:rPr>
        <w:t xml:space="preserve">בקופה </w:t>
      </w:r>
      <w:bookmarkStart w:id="4862" w:name="_ETM_Q12_355970"/>
      <w:bookmarkEnd w:id="4862"/>
      <w:r>
        <w:rPr>
          <w:rtl/>
        </w:rPr>
        <w:t xml:space="preserve">יותר </w:t>
      </w:r>
      <w:bookmarkStart w:id="4863" w:name="_ETM_Q12_356210"/>
      <w:bookmarkEnd w:id="4863"/>
      <w:r>
        <w:rPr>
          <w:rtl/>
        </w:rPr>
        <w:t>מ</w:t>
      </w:r>
      <w:r>
        <w:rPr>
          <w:rFonts w:hint="cs"/>
          <w:rtl/>
        </w:rPr>
        <w:t>-12</w:t>
      </w:r>
      <w:bookmarkStart w:id="4864" w:name="_ETM_Q12_356450"/>
      <w:bookmarkStart w:id="4865" w:name="_ETM_Q12_356660"/>
      <w:bookmarkEnd w:id="4864"/>
      <w:bookmarkEnd w:id="4865"/>
      <w:r>
        <w:rPr>
          <w:rFonts w:hint="cs"/>
          <w:rtl/>
        </w:rPr>
        <w:t xml:space="preserve"> </w:t>
      </w:r>
      <w:r>
        <w:rPr>
          <w:rtl/>
        </w:rPr>
        <w:t xml:space="preserve">מיליארד </w:t>
      </w:r>
      <w:bookmarkStart w:id="4866" w:name="_ETM_Q12_356960"/>
      <w:bookmarkEnd w:id="4866"/>
      <w:r>
        <w:rPr>
          <w:rtl/>
        </w:rPr>
        <w:t>שקל</w:t>
      </w:r>
      <w:r>
        <w:rPr>
          <w:rFonts w:hint="cs"/>
          <w:rtl/>
        </w:rPr>
        <w:t>.</w:t>
      </w:r>
      <w:r>
        <w:rPr>
          <w:rtl/>
        </w:rPr>
        <w:t xml:space="preserve"> </w:t>
      </w:r>
      <w:bookmarkStart w:id="4867" w:name="_ETM_Q12_360139"/>
      <w:bookmarkStart w:id="4868" w:name="_ETM_Q12_370640"/>
      <w:bookmarkStart w:id="4869" w:name="_ETM_Q12_370748"/>
      <w:bookmarkStart w:id="4870" w:name="_ETM_Q12_370769"/>
      <w:bookmarkStart w:id="4871" w:name="_ETM_Q12_370854"/>
      <w:bookmarkEnd w:id="4867"/>
      <w:bookmarkEnd w:id="4868"/>
      <w:bookmarkEnd w:id="4869"/>
      <w:bookmarkEnd w:id="4870"/>
      <w:bookmarkEnd w:id="4871"/>
      <w:r>
        <w:rPr>
          <w:rFonts w:hint="cs"/>
          <w:rtl/>
        </w:rPr>
        <w:t>ו</w:t>
      </w:r>
      <w:r>
        <w:rPr>
          <w:rtl/>
        </w:rPr>
        <w:t xml:space="preserve">בתוך </w:t>
      </w:r>
      <w:bookmarkStart w:id="4872" w:name="_ETM_Q12_360590"/>
      <w:bookmarkEnd w:id="4872"/>
      <w:r>
        <w:rPr>
          <w:rtl/>
        </w:rPr>
        <w:t>שנה</w:t>
      </w:r>
      <w:bookmarkStart w:id="4873" w:name="_ETM_Q12_365209"/>
      <w:bookmarkEnd w:id="4873"/>
      <w:r>
        <w:rPr>
          <w:rFonts w:hint="cs"/>
          <w:rtl/>
        </w:rPr>
        <w:t>-</w:t>
      </w:r>
      <w:r>
        <w:rPr>
          <w:rtl/>
        </w:rPr>
        <w:t>שנתיים</w:t>
      </w:r>
      <w:r>
        <w:rPr>
          <w:rFonts w:hint="cs"/>
          <w:rtl/>
        </w:rPr>
        <w:t>,</w:t>
      </w:r>
      <w:r>
        <w:rPr>
          <w:rtl/>
        </w:rPr>
        <w:t xml:space="preserve"> </w:t>
      </w:r>
      <w:bookmarkStart w:id="4874" w:name="_ETM_Q12_366849"/>
      <w:bookmarkEnd w:id="4874"/>
      <w:r>
        <w:rPr>
          <w:rtl/>
        </w:rPr>
        <w:t xml:space="preserve">אנחנו </w:t>
      </w:r>
      <w:bookmarkStart w:id="4875" w:name="_ETM_Q12_367959"/>
      <w:bookmarkEnd w:id="4875"/>
      <w:r>
        <w:rPr>
          <w:rtl/>
        </w:rPr>
        <w:t>בגירעון</w:t>
      </w:r>
      <w:r>
        <w:rPr>
          <w:rFonts w:hint="cs"/>
          <w:rtl/>
        </w:rPr>
        <w:t>.</w:t>
      </w:r>
      <w:r>
        <w:rPr>
          <w:rtl/>
        </w:rPr>
        <w:t xml:space="preserve"> </w:t>
      </w:r>
      <w:bookmarkStart w:id="4876" w:name="_ETM_Q12_369669"/>
      <w:bookmarkEnd w:id="4876"/>
      <w:r>
        <w:rPr>
          <w:rtl/>
        </w:rPr>
        <w:t xml:space="preserve">ואני </w:t>
      </w:r>
      <w:bookmarkStart w:id="4877" w:name="_ETM_Q12_370630"/>
      <w:bookmarkEnd w:id="4877"/>
      <w:r>
        <w:rPr>
          <w:rtl/>
        </w:rPr>
        <w:t xml:space="preserve">אומר </w:t>
      </w:r>
      <w:bookmarkStart w:id="4878" w:name="_ETM_Q12_370930"/>
      <w:bookmarkEnd w:id="4878"/>
      <w:r>
        <w:rPr>
          <w:rtl/>
        </w:rPr>
        <w:t>לכם</w:t>
      </w:r>
      <w:r>
        <w:rPr>
          <w:rFonts w:hint="cs"/>
          <w:rtl/>
        </w:rPr>
        <w:t>,</w:t>
      </w:r>
      <w:r>
        <w:rPr>
          <w:rtl/>
        </w:rPr>
        <w:t xml:space="preserve"> </w:t>
      </w:r>
      <w:bookmarkStart w:id="4879" w:name="_ETM_Q12_372019"/>
      <w:bookmarkEnd w:id="4879"/>
      <w:r>
        <w:rPr>
          <w:rtl/>
        </w:rPr>
        <w:t xml:space="preserve">לפי </w:t>
      </w:r>
      <w:bookmarkStart w:id="4880" w:name="_ETM_Q12_372319"/>
      <w:bookmarkEnd w:id="4880"/>
      <w:r>
        <w:rPr>
          <w:rtl/>
        </w:rPr>
        <w:t xml:space="preserve">הנתונים </w:t>
      </w:r>
      <w:bookmarkStart w:id="4881" w:name="_ETM_Q12_372709"/>
      <w:bookmarkEnd w:id="4881"/>
      <w:r>
        <w:rPr>
          <w:rtl/>
        </w:rPr>
        <w:t xml:space="preserve">שיש </w:t>
      </w:r>
      <w:bookmarkStart w:id="4882" w:name="_ETM_Q12_372980"/>
      <w:bookmarkEnd w:id="4882"/>
      <w:r>
        <w:rPr>
          <w:rtl/>
        </w:rPr>
        <w:t xml:space="preserve">לנו </w:t>
      </w:r>
      <w:bookmarkStart w:id="4883" w:name="_ETM_Q12_373370"/>
      <w:bookmarkEnd w:id="4883"/>
      <w:r>
        <w:rPr>
          <w:rFonts w:hint="cs"/>
          <w:rtl/>
        </w:rPr>
        <w:t xml:space="preserve">– </w:t>
      </w:r>
      <w:bookmarkStart w:id="4884" w:name="_ETM_Q12_372574"/>
      <w:bookmarkEnd w:id="4884"/>
      <w:r>
        <w:rPr>
          <w:rtl/>
        </w:rPr>
        <w:t xml:space="preserve">ואנחנו </w:t>
      </w:r>
      <w:bookmarkStart w:id="4885" w:name="_ETM_Q12_373730"/>
      <w:bookmarkEnd w:id="4885"/>
      <w:r>
        <w:rPr>
          <w:rtl/>
        </w:rPr>
        <w:t xml:space="preserve">עוברים </w:t>
      </w:r>
      <w:bookmarkStart w:id="4886" w:name="_ETM_Q12_373969"/>
      <w:bookmarkEnd w:id="4886"/>
      <w:r>
        <w:rPr>
          <w:rtl/>
        </w:rPr>
        <w:t xml:space="preserve">על </w:t>
      </w:r>
      <w:bookmarkStart w:id="4887" w:name="_ETM_Q12_374090"/>
      <w:bookmarkEnd w:id="4887"/>
      <w:r>
        <w:rPr>
          <w:rtl/>
        </w:rPr>
        <w:t xml:space="preserve">הנתונים </w:t>
      </w:r>
      <w:bookmarkStart w:id="4888" w:name="_ETM_Q12_374449"/>
      <w:bookmarkEnd w:id="4888"/>
      <w:r>
        <w:rPr>
          <w:rtl/>
        </w:rPr>
        <w:t xml:space="preserve">שיש </w:t>
      </w:r>
      <w:bookmarkStart w:id="4889" w:name="_ETM_Q12_374689"/>
      <w:bookmarkEnd w:id="4889"/>
      <w:r>
        <w:rPr>
          <w:rtl/>
        </w:rPr>
        <w:t xml:space="preserve">לנו </w:t>
      </w:r>
      <w:bookmarkStart w:id="4890" w:name="_ETM_Q12_375639"/>
      <w:bookmarkEnd w:id="4890"/>
      <w:r>
        <w:rPr>
          <w:rFonts w:hint="cs"/>
          <w:rtl/>
        </w:rPr>
        <w:t xml:space="preserve">– </w:t>
      </w:r>
      <w:r>
        <w:rPr>
          <w:rtl/>
        </w:rPr>
        <w:t xml:space="preserve">אנחנו </w:t>
      </w:r>
      <w:bookmarkStart w:id="4891" w:name="_ETM_Q12_375910"/>
      <w:bookmarkEnd w:id="4891"/>
      <w:r>
        <w:rPr>
          <w:rtl/>
        </w:rPr>
        <w:t xml:space="preserve">נגיע </w:t>
      </w:r>
      <w:bookmarkStart w:id="4892" w:name="_ETM_Q12_376209"/>
      <w:bookmarkEnd w:id="4892"/>
      <w:r>
        <w:rPr>
          <w:rtl/>
        </w:rPr>
        <w:t xml:space="preserve">ל-300 </w:t>
      </w:r>
      <w:bookmarkStart w:id="4893" w:name="_ETM_Q12_376750"/>
      <w:bookmarkEnd w:id="4893"/>
      <w:r>
        <w:rPr>
          <w:rtl/>
        </w:rPr>
        <w:t xml:space="preserve">מיליארד </w:t>
      </w:r>
      <w:bookmarkStart w:id="4894" w:name="_ETM_Q12_377230"/>
      <w:bookmarkEnd w:id="4894"/>
      <w:r>
        <w:rPr>
          <w:rtl/>
        </w:rPr>
        <w:t xml:space="preserve">שקל </w:t>
      </w:r>
      <w:bookmarkStart w:id="4895" w:name="_ETM_Q12_377590"/>
      <w:bookmarkEnd w:id="4895"/>
      <w:r>
        <w:rPr>
          <w:rtl/>
        </w:rPr>
        <w:t>גירעון</w:t>
      </w:r>
      <w:r>
        <w:rPr>
          <w:rFonts w:hint="cs"/>
          <w:rtl/>
        </w:rPr>
        <w:t>,</w:t>
      </w:r>
      <w:r>
        <w:rPr>
          <w:rtl/>
        </w:rPr>
        <w:t xml:space="preserve"> </w:t>
      </w:r>
      <w:bookmarkStart w:id="4896" w:name="_ETM_Q12_379540"/>
      <w:bookmarkEnd w:id="4896"/>
      <w:r>
        <w:rPr>
          <w:rtl/>
        </w:rPr>
        <w:t xml:space="preserve">אנחנו </w:t>
      </w:r>
      <w:bookmarkStart w:id="4897" w:name="_ETM_Q12_379779"/>
      <w:bookmarkEnd w:id="4897"/>
      <w:r>
        <w:rPr>
          <w:rtl/>
        </w:rPr>
        <w:t xml:space="preserve">נהיה </w:t>
      </w:r>
      <w:bookmarkStart w:id="4898" w:name="_ETM_Q12_379989"/>
      <w:bookmarkEnd w:id="4898"/>
      <w:r>
        <w:rPr>
          <w:rtl/>
        </w:rPr>
        <w:t>ב</w:t>
      </w:r>
      <w:r>
        <w:rPr>
          <w:rFonts w:hint="cs"/>
          <w:rtl/>
        </w:rPr>
        <w:t>-</w:t>
      </w:r>
      <w:bookmarkStart w:id="4899" w:name="_ETM_Q12_380650"/>
      <w:bookmarkEnd w:id="4899"/>
      <w:r>
        <w:rPr>
          <w:rtl/>
        </w:rPr>
        <w:t xml:space="preserve">300 </w:t>
      </w:r>
      <w:bookmarkStart w:id="4900" w:name="_ETM_Q12_381219"/>
      <w:bookmarkEnd w:id="4900"/>
      <w:r>
        <w:rPr>
          <w:rtl/>
        </w:rPr>
        <w:t xml:space="preserve">מיליארד </w:t>
      </w:r>
      <w:bookmarkStart w:id="4901" w:name="_ETM_Q12_381849"/>
      <w:bookmarkEnd w:id="4901"/>
      <w:r>
        <w:rPr>
          <w:rtl/>
        </w:rPr>
        <w:t xml:space="preserve">שקל </w:t>
      </w:r>
      <w:bookmarkStart w:id="4902" w:name="_ETM_Q12_382299"/>
      <w:bookmarkEnd w:id="4902"/>
      <w:r>
        <w:rPr>
          <w:rtl/>
        </w:rPr>
        <w:t xml:space="preserve">גירעון </w:t>
      </w:r>
      <w:bookmarkStart w:id="4903" w:name="_ETM_Q12_382719"/>
      <w:bookmarkEnd w:id="4903"/>
      <w:r>
        <w:rPr>
          <w:rFonts w:hint="cs"/>
          <w:rtl/>
        </w:rPr>
        <w:t>ב</w:t>
      </w:r>
      <w:r>
        <w:rPr>
          <w:rtl/>
        </w:rPr>
        <w:t xml:space="preserve">מדינת </w:t>
      </w:r>
      <w:bookmarkStart w:id="4904" w:name="_ETM_Q12_383049"/>
      <w:bookmarkEnd w:id="4904"/>
      <w:r>
        <w:rPr>
          <w:rtl/>
        </w:rPr>
        <w:t>ישראל</w:t>
      </w:r>
      <w:r>
        <w:rPr>
          <w:rFonts w:hint="cs"/>
          <w:rtl/>
        </w:rPr>
        <w:t>.</w:t>
      </w:r>
      <w:bookmarkStart w:id="4905" w:name="_ETM_Q12_386290"/>
      <w:bookmarkStart w:id="4906" w:name="_ETM_Q12_386405"/>
      <w:bookmarkStart w:id="4907" w:name="_ETM_Q12_386457"/>
      <w:bookmarkStart w:id="4908" w:name="_ETM_Q12_386539"/>
      <w:bookmarkStart w:id="4909" w:name="_ETM_Q12_385159"/>
      <w:bookmarkEnd w:id="4905"/>
      <w:bookmarkEnd w:id="4906"/>
      <w:bookmarkEnd w:id="4907"/>
      <w:bookmarkEnd w:id="4908"/>
      <w:bookmarkEnd w:id="4909"/>
      <w:r>
        <w:rPr>
          <w:rFonts w:hint="cs"/>
          <w:rtl/>
        </w:rPr>
        <w:t xml:space="preserve"> </w:t>
      </w:r>
      <w:r>
        <w:rPr>
          <w:rtl/>
        </w:rPr>
        <w:t xml:space="preserve">אני </w:t>
      </w:r>
      <w:bookmarkStart w:id="4910" w:name="_ETM_Q12_385489"/>
      <w:bookmarkEnd w:id="4910"/>
      <w:r>
        <w:rPr>
          <w:rtl/>
        </w:rPr>
        <w:t xml:space="preserve">מקווה </w:t>
      </w:r>
      <w:bookmarkStart w:id="4911" w:name="_ETM_Q12_385760"/>
      <w:bookmarkEnd w:id="4911"/>
      <w:r>
        <w:rPr>
          <w:rtl/>
        </w:rPr>
        <w:t xml:space="preserve">שאנחנו </w:t>
      </w:r>
      <w:bookmarkStart w:id="4912" w:name="_ETM_Q12_386120"/>
      <w:bookmarkEnd w:id="4912"/>
      <w:r>
        <w:rPr>
          <w:rtl/>
        </w:rPr>
        <w:t xml:space="preserve">נחליף </w:t>
      </w:r>
      <w:bookmarkStart w:id="4913" w:name="_ETM_Q12_386389"/>
      <w:bookmarkEnd w:id="4913"/>
      <w:r>
        <w:rPr>
          <w:rtl/>
        </w:rPr>
        <w:t xml:space="preserve">את </w:t>
      </w:r>
      <w:bookmarkStart w:id="4914" w:name="_ETM_Q12_386450"/>
      <w:bookmarkEnd w:id="4914"/>
      <w:r>
        <w:rPr>
          <w:rtl/>
        </w:rPr>
        <w:t xml:space="preserve">הממשלה </w:t>
      </w:r>
      <w:bookmarkStart w:id="4915" w:name="_ETM_Q12_386810"/>
      <w:bookmarkEnd w:id="4915"/>
      <w:r>
        <w:rPr>
          <w:rtl/>
        </w:rPr>
        <w:t xml:space="preserve">הזאת </w:t>
      </w:r>
      <w:bookmarkStart w:id="4916" w:name="_ETM_Q12_386989"/>
      <w:bookmarkEnd w:id="4916"/>
      <w:r>
        <w:rPr>
          <w:rtl/>
        </w:rPr>
        <w:t xml:space="preserve">כמה </w:t>
      </w:r>
      <w:bookmarkStart w:id="4917" w:name="_ETM_Q12_387230"/>
      <w:bookmarkEnd w:id="4917"/>
      <w:r>
        <w:rPr>
          <w:rtl/>
        </w:rPr>
        <w:t xml:space="preserve">שיותר </w:t>
      </w:r>
      <w:bookmarkStart w:id="4918" w:name="_ETM_Q12_387530"/>
      <w:bookmarkEnd w:id="4918"/>
      <w:r>
        <w:rPr>
          <w:rtl/>
        </w:rPr>
        <w:t>מהר</w:t>
      </w:r>
      <w:r>
        <w:rPr>
          <w:rFonts w:hint="cs"/>
          <w:rtl/>
        </w:rPr>
        <w:t>,</w:t>
      </w:r>
      <w:r>
        <w:rPr>
          <w:rtl/>
        </w:rPr>
        <w:t xml:space="preserve"> </w:t>
      </w:r>
      <w:bookmarkStart w:id="4919" w:name="_ETM_Q12_387799"/>
      <w:bookmarkEnd w:id="4919"/>
      <w:r>
        <w:rPr>
          <w:rtl/>
        </w:rPr>
        <w:t xml:space="preserve">שיהיה </w:t>
      </w:r>
      <w:bookmarkStart w:id="4920" w:name="_ETM_Q12_388129"/>
      <w:bookmarkEnd w:id="4920"/>
      <w:r>
        <w:rPr>
          <w:rtl/>
        </w:rPr>
        <w:t xml:space="preserve">שר </w:t>
      </w:r>
      <w:bookmarkStart w:id="4921" w:name="_ETM_Q12_388340"/>
      <w:bookmarkEnd w:id="4921"/>
      <w:r>
        <w:rPr>
          <w:rtl/>
        </w:rPr>
        <w:t xml:space="preserve">אוצר </w:t>
      </w:r>
      <w:bookmarkStart w:id="4922" w:name="_ETM_Q12_389280"/>
      <w:bookmarkEnd w:id="4922"/>
      <w:r>
        <w:rPr>
          <w:rtl/>
        </w:rPr>
        <w:t xml:space="preserve">שינהל </w:t>
      </w:r>
      <w:bookmarkStart w:id="4923" w:name="_ETM_Q12_390209"/>
      <w:bookmarkEnd w:id="4923"/>
      <w:r>
        <w:rPr>
          <w:rtl/>
        </w:rPr>
        <w:t xml:space="preserve">את </w:t>
      </w:r>
      <w:bookmarkStart w:id="4924" w:name="_ETM_Q12_390300"/>
      <w:bookmarkEnd w:id="4924"/>
      <w:r>
        <w:rPr>
          <w:rFonts w:hint="cs"/>
          <w:rtl/>
        </w:rPr>
        <w:t xml:space="preserve">כלכלת </w:t>
      </w:r>
      <w:r>
        <w:rPr>
          <w:rtl/>
        </w:rPr>
        <w:t xml:space="preserve">ישראל </w:t>
      </w:r>
      <w:bookmarkStart w:id="4925" w:name="_ETM_Q12_390780"/>
      <w:bookmarkEnd w:id="4925"/>
      <w:r>
        <w:rPr>
          <w:rtl/>
        </w:rPr>
        <w:t xml:space="preserve">ויתפנה </w:t>
      </w:r>
      <w:bookmarkStart w:id="4926" w:name="_ETM_Q12_391349"/>
      <w:bookmarkEnd w:id="4926"/>
      <w:r>
        <w:rPr>
          <w:rtl/>
        </w:rPr>
        <w:t xml:space="preserve">לניהול </w:t>
      </w:r>
      <w:bookmarkStart w:id="4927" w:name="_ETM_Q12_391680"/>
      <w:bookmarkEnd w:id="4927"/>
      <w:r>
        <w:rPr>
          <w:rtl/>
        </w:rPr>
        <w:t xml:space="preserve">כלכלת </w:t>
      </w:r>
      <w:bookmarkStart w:id="4928" w:name="_ETM_Q12_392130"/>
      <w:bookmarkEnd w:id="4928"/>
      <w:r>
        <w:rPr>
          <w:rtl/>
        </w:rPr>
        <w:t>ישראל</w:t>
      </w:r>
      <w:r>
        <w:rPr>
          <w:rFonts w:hint="cs"/>
          <w:rtl/>
        </w:rPr>
        <w:t>.</w:t>
      </w:r>
    </w:p>
    <w:p w:rsidR="00841D8B" w:rsidRDefault="00841D8B" w:rsidP="008C4538">
      <w:pPr>
        <w:rPr>
          <w:rtl/>
        </w:rPr>
      </w:pPr>
      <w:bookmarkStart w:id="4929" w:name="_ETM_Q12_394806"/>
      <w:bookmarkStart w:id="4930" w:name="_ETM_Q12_394909"/>
      <w:bookmarkEnd w:id="4929"/>
      <w:bookmarkEnd w:id="4930"/>
    </w:p>
    <w:p w:rsidR="00841D8B" w:rsidRDefault="00841D8B" w:rsidP="009C7C01">
      <w:pPr>
        <w:rPr>
          <w:rtl/>
        </w:rPr>
      </w:pPr>
      <w:bookmarkStart w:id="4931" w:name="_ETM_Q12_394934"/>
      <w:bookmarkStart w:id="4932" w:name="_ETM_Q12_395020"/>
      <w:bookmarkStart w:id="4933" w:name="_ETM_Q12_394930"/>
      <w:bookmarkEnd w:id="4931"/>
      <w:bookmarkEnd w:id="4932"/>
      <w:bookmarkEnd w:id="4933"/>
      <w:r>
        <w:rPr>
          <w:rtl/>
        </w:rPr>
        <w:t xml:space="preserve">לכן </w:t>
      </w:r>
      <w:bookmarkStart w:id="4934" w:name="_ETM_Q12_395379"/>
      <w:bookmarkEnd w:id="4934"/>
      <w:r>
        <w:rPr>
          <w:rtl/>
        </w:rPr>
        <w:t xml:space="preserve">דירוג </w:t>
      </w:r>
      <w:bookmarkStart w:id="4935" w:name="_ETM_Q12_395680"/>
      <w:bookmarkEnd w:id="4935"/>
      <w:r>
        <w:rPr>
          <w:rtl/>
        </w:rPr>
        <w:t>האשראי</w:t>
      </w:r>
      <w:r>
        <w:rPr>
          <w:rFonts w:hint="cs"/>
          <w:rtl/>
        </w:rPr>
        <w:t>,</w:t>
      </w:r>
      <w:r>
        <w:rPr>
          <w:rtl/>
        </w:rPr>
        <w:t xml:space="preserve"> </w:t>
      </w:r>
      <w:bookmarkStart w:id="4936" w:name="_ETM_Q12_397709"/>
      <w:bookmarkEnd w:id="4936"/>
      <w:r>
        <w:rPr>
          <w:rtl/>
        </w:rPr>
        <w:t xml:space="preserve">כל </w:t>
      </w:r>
      <w:bookmarkStart w:id="4937" w:name="_ETM_Q12_398129"/>
      <w:bookmarkEnd w:id="4937"/>
      <w:r>
        <w:rPr>
          <w:rtl/>
        </w:rPr>
        <w:t xml:space="preserve">אזרח </w:t>
      </w:r>
      <w:bookmarkStart w:id="4938" w:name="_ETM_Q12_398640"/>
      <w:bookmarkEnd w:id="4938"/>
      <w:r>
        <w:rPr>
          <w:rtl/>
        </w:rPr>
        <w:t xml:space="preserve">במדינת </w:t>
      </w:r>
      <w:bookmarkStart w:id="4939" w:name="_ETM_Q12_399090"/>
      <w:bookmarkEnd w:id="4939"/>
      <w:r>
        <w:rPr>
          <w:rtl/>
        </w:rPr>
        <w:t xml:space="preserve">ישראל </w:t>
      </w:r>
      <w:bookmarkStart w:id="4940" w:name="_ETM_Q12_399510"/>
      <w:bookmarkEnd w:id="4940"/>
      <w:r>
        <w:rPr>
          <w:rFonts w:hint="cs"/>
          <w:rtl/>
        </w:rPr>
        <w:t>י</w:t>
      </w:r>
      <w:r>
        <w:rPr>
          <w:rtl/>
        </w:rPr>
        <w:t xml:space="preserve">רגיש </w:t>
      </w:r>
      <w:bookmarkStart w:id="4941" w:name="_ETM_Q12_399930"/>
      <w:bookmarkEnd w:id="4941"/>
      <w:r>
        <w:rPr>
          <w:rtl/>
        </w:rPr>
        <w:t xml:space="preserve">את </w:t>
      </w:r>
      <w:bookmarkStart w:id="4942" w:name="_ETM_Q12_400050"/>
      <w:bookmarkEnd w:id="4942"/>
      <w:r>
        <w:rPr>
          <w:rtl/>
        </w:rPr>
        <w:t>זה</w:t>
      </w:r>
      <w:r>
        <w:rPr>
          <w:rFonts w:hint="cs"/>
          <w:rtl/>
        </w:rPr>
        <w:t>, ו</w:t>
      </w:r>
      <w:bookmarkStart w:id="4943" w:name="_ETM_Q12_400510"/>
      <w:bookmarkStart w:id="4944" w:name="_ETM_Q12_400989"/>
      <w:bookmarkEnd w:id="4943"/>
      <w:bookmarkEnd w:id="4944"/>
      <w:r>
        <w:rPr>
          <w:rtl/>
        </w:rPr>
        <w:t xml:space="preserve">במיוחד </w:t>
      </w:r>
      <w:bookmarkStart w:id="4945" w:name="_ETM_Q12_401560"/>
      <w:bookmarkEnd w:id="4945"/>
      <w:r>
        <w:rPr>
          <w:rtl/>
        </w:rPr>
        <w:t xml:space="preserve">האוכלוסיות </w:t>
      </w:r>
      <w:bookmarkStart w:id="4946" w:name="_ETM_Q12_402040"/>
      <w:bookmarkEnd w:id="4946"/>
      <w:r>
        <w:rPr>
          <w:rtl/>
        </w:rPr>
        <w:t>החלשות</w:t>
      </w:r>
      <w:r>
        <w:rPr>
          <w:rFonts w:hint="cs"/>
          <w:rtl/>
        </w:rPr>
        <w:t>,</w:t>
      </w:r>
      <w:r>
        <w:rPr>
          <w:rtl/>
        </w:rPr>
        <w:t xml:space="preserve"> </w:t>
      </w:r>
      <w:bookmarkStart w:id="4947" w:name="_ETM_Q12_406379"/>
      <w:bookmarkEnd w:id="4947"/>
      <w:r>
        <w:rPr>
          <w:rtl/>
        </w:rPr>
        <w:t xml:space="preserve">שמפלגת </w:t>
      </w:r>
      <w:bookmarkStart w:id="4948" w:name="_ETM_Q12_407799"/>
      <w:bookmarkEnd w:id="4948"/>
      <w:r>
        <w:rPr>
          <w:rtl/>
        </w:rPr>
        <w:t xml:space="preserve">ש"ס </w:t>
      </w:r>
      <w:bookmarkStart w:id="4949" w:name="_ETM_Q12_408430"/>
      <w:bookmarkEnd w:id="4949"/>
      <w:r>
        <w:rPr>
          <w:rtl/>
        </w:rPr>
        <w:t xml:space="preserve">אמורה </w:t>
      </w:r>
      <w:bookmarkStart w:id="4950" w:name="_ETM_Q12_408849"/>
      <w:bookmarkEnd w:id="4950"/>
      <w:r>
        <w:rPr>
          <w:rtl/>
        </w:rPr>
        <w:t xml:space="preserve">לייצג </w:t>
      </w:r>
      <w:bookmarkStart w:id="4951" w:name="_ETM_Q12_409389"/>
      <w:bookmarkEnd w:id="4951"/>
      <w:r>
        <w:rPr>
          <w:rtl/>
        </w:rPr>
        <w:t>אות</w:t>
      </w:r>
      <w:r>
        <w:rPr>
          <w:rFonts w:hint="cs"/>
          <w:rtl/>
        </w:rPr>
        <w:t>ן.</w:t>
      </w:r>
      <w:r>
        <w:rPr>
          <w:rtl/>
        </w:rPr>
        <w:t xml:space="preserve"> </w:t>
      </w:r>
      <w:bookmarkStart w:id="4952" w:name="_ETM_Q12_410790"/>
      <w:bookmarkEnd w:id="4952"/>
      <w:r>
        <w:rPr>
          <w:rtl/>
        </w:rPr>
        <w:t xml:space="preserve">כל </w:t>
      </w:r>
      <w:bookmarkStart w:id="4953" w:name="_ETM_Q12_411120"/>
      <w:bookmarkEnd w:id="4953"/>
      <w:r>
        <w:rPr>
          <w:rtl/>
        </w:rPr>
        <w:t xml:space="preserve">קמפיין </w:t>
      </w:r>
      <w:bookmarkStart w:id="4954" w:name="_ETM_Q12_411540"/>
      <w:bookmarkEnd w:id="4954"/>
      <w:r>
        <w:rPr>
          <w:rtl/>
        </w:rPr>
        <w:t xml:space="preserve">הבחירות </w:t>
      </w:r>
      <w:bookmarkStart w:id="4955" w:name="_ETM_Q12_411959"/>
      <w:bookmarkEnd w:id="4955"/>
      <w:r>
        <w:rPr>
          <w:rtl/>
        </w:rPr>
        <w:t xml:space="preserve">שלכם </w:t>
      </w:r>
      <w:bookmarkStart w:id="4956" w:name="_ETM_Q12_413230"/>
      <w:bookmarkEnd w:id="4956"/>
      <w:r>
        <w:rPr>
          <w:rFonts w:hint="cs"/>
          <w:rtl/>
        </w:rPr>
        <w:t xml:space="preserve">וקמפיין הבחירות </w:t>
      </w:r>
      <w:bookmarkStart w:id="4957" w:name="_ETM_Q12_413530"/>
      <w:bookmarkStart w:id="4958" w:name="_ETM_Q12_413680"/>
      <w:bookmarkStart w:id="4959" w:name="_ETM_Q12_414010"/>
      <w:bookmarkEnd w:id="4957"/>
      <w:bookmarkEnd w:id="4958"/>
      <w:bookmarkEnd w:id="4959"/>
      <w:r>
        <w:rPr>
          <w:rtl/>
        </w:rPr>
        <w:t xml:space="preserve">של </w:t>
      </w:r>
      <w:bookmarkStart w:id="4960" w:name="_ETM_Q12_414160"/>
      <w:bookmarkEnd w:id="4960"/>
      <w:r>
        <w:rPr>
          <w:rtl/>
        </w:rPr>
        <w:t xml:space="preserve">הליכוד </w:t>
      </w:r>
      <w:bookmarkStart w:id="4961" w:name="_ETM_Q12_414550"/>
      <w:bookmarkEnd w:id="4961"/>
      <w:r>
        <w:rPr>
          <w:rtl/>
        </w:rPr>
        <w:t xml:space="preserve">היה </w:t>
      </w:r>
      <w:bookmarkStart w:id="4962" w:name="_ETM_Q12_415240"/>
      <w:bookmarkEnd w:id="4962"/>
      <w:r>
        <w:rPr>
          <w:rtl/>
        </w:rPr>
        <w:t xml:space="preserve">על </w:t>
      </w:r>
      <w:bookmarkStart w:id="4963" w:name="_ETM_Q12_415420"/>
      <w:bookmarkEnd w:id="4963"/>
      <w:r>
        <w:rPr>
          <w:rtl/>
        </w:rPr>
        <w:t xml:space="preserve">יוקר </w:t>
      </w:r>
      <w:bookmarkStart w:id="4964" w:name="_ETM_Q12_415780"/>
      <w:bookmarkEnd w:id="4964"/>
      <w:r>
        <w:rPr>
          <w:rtl/>
        </w:rPr>
        <w:t>המחיה</w:t>
      </w:r>
      <w:r>
        <w:rPr>
          <w:rFonts w:hint="cs"/>
          <w:rtl/>
        </w:rPr>
        <w:t>.</w:t>
      </w:r>
      <w:r>
        <w:rPr>
          <w:rtl/>
        </w:rPr>
        <w:t xml:space="preserve"> </w:t>
      </w:r>
      <w:bookmarkStart w:id="4965" w:name="_ETM_Q12_416959"/>
      <w:bookmarkEnd w:id="4965"/>
      <w:r>
        <w:rPr>
          <w:rtl/>
        </w:rPr>
        <w:t>ר</w:t>
      </w:r>
      <w:r>
        <w:rPr>
          <w:rFonts w:hint="cs"/>
          <w:rtl/>
        </w:rPr>
        <w:t xml:space="preserve">אש הממשלה </w:t>
      </w:r>
      <w:bookmarkStart w:id="4966" w:name="_ETM_Q12_417680"/>
      <w:bookmarkEnd w:id="4966"/>
      <w:r>
        <w:rPr>
          <w:rtl/>
        </w:rPr>
        <w:t xml:space="preserve">הצטלם </w:t>
      </w:r>
      <w:bookmarkStart w:id="4967" w:name="_ETM_Q12_418129"/>
      <w:bookmarkEnd w:id="4967"/>
      <w:r>
        <w:rPr>
          <w:rtl/>
        </w:rPr>
        <w:t xml:space="preserve">בתחנת </w:t>
      </w:r>
      <w:bookmarkStart w:id="4968" w:name="_ETM_Q12_418549"/>
      <w:bookmarkEnd w:id="4968"/>
      <w:r>
        <w:rPr>
          <w:rtl/>
        </w:rPr>
        <w:t xml:space="preserve">דלק </w:t>
      </w:r>
      <w:bookmarkStart w:id="4969" w:name="_ETM_Q12_418849"/>
      <w:bookmarkEnd w:id="4969"/>
      <w:r>
        <w:rPr>
          <w:rtl/>
        </w:rPr>
        <w:t xml:space="preserve">ממלא </w:t>
      </w:r>
      <w:bookmarkStart w:id="4970" w:name="_ETM_Q12_419209"/>
      <w:bookmarkEnd w:id="4970"/>
      <w:r>
        <w:rPr>
          <w:rtl/>
        </w:rPr>
        <w:t>דלק</w:t>
      </w:r>
      <w:r>
        <w:rPr>
          <w:rFonts w:hint="cs"/>
          <w:rtl/>
        </w:rPr>
        <w:t xml:space="preserve"> </w:t>
      </w:r>
      <w:r>
        <w:rPr>
          <w:rFonts w:hint="eastAsia"/>
          <w:rtl/>
        </w:rPr>
        <w:t>–</w:t>
      </w:r>
      <w:r>
        <w:rPr>
          <w:rFonts w:hint="cs"/>
          <w:rtl/>
        </w:rPr>
        <w:t xml:space="preserve"> לפי </w:t>
      </w:r>
      <w:bookmarkStart w:id="4971" w:name="_ETM_Q12_420370"/>
      <w:bookmarkStart w:id="4972" w:name="_ETM_Q12_420549"/>
      <w:bookmarkEnd w:id="4971"/>
      <w:bookmarkEnd w:id="4972"/>
      <w:r>
        <w:rPr>
          <w:rtl/>
        </w:rPr>
        <w:t xml:space="preserve">מה </w:t>
      </w:r>
      <w:bookmarkStart w:id="4973" w:name="_ETM_Q12_420700"/>
      <w:bookmarkEnd w:id="4973"/>
      <w:r>
        <w:rPr>
          <w:rtl/>
        </w:rPr>
        <w:t xml:space="preserve">שאני </w:t>
      </w:r>
      <w:bookmarkStart w:id="4974" w:name="_ETM_Q12_420909"/>
      <w:bookmarkEnd w:id="4974"/>
      <w:r>
        <w:rPr>
          <w:rtl/>
        </w:rPr>
        <w:t>יודע</w:t>
      </w:r>
      <w:r>
        <w:rPr>
          <w:rFonts w:hint="cs"/>
          <w:rtl/>
        </w:rPr>
        <w:t>,</w:t>
      </w:r>
      <w:r>
        <w:rPr>
          <w:rtl/>
        </w:rPr>
        <w:t xml:space="preserve"> </w:t>
      </w:r>
      <w:bookmarkStart w:id="4975" w:name="_ETM_Q12_422980"/>
      <w:bookmarkEnd w:id="4975"/>
      <w:r>
        <w:rPr>
          <w:rtl/>
        </w:rPr>
        <w:t xml:space="preserve">שנים </w:t>
      </w:r>
      <w:bookmarkStart w:id="4976" w:name="_ETM_Q12_423430"/>
      <w:bookmarkEnd w:id="4976"/>
      <w:r>
        <w:rPr>
          <w:rtl/>
        </w:rPr>
        <w:t xml:space="preserve">רבות </w:t>
      </w:r>
      <w:bookmarkStart w:id="4977" w:name="_ETM_Q12_423909"/>
      <w:bookmarkEnd w:id="4977"/>
      <w:r>
        <w:rPr>
          <w:rFonts w:hint="cs"/>
          <w:rtl/>
        </w:rPr>
        <w:t xml:space="preserve">הוא </w:t>
      </w:r>
      <w:bookmarkStart w:id="4978" w:name="_ETM_Q12_423462"/>
      <w:bookmarkEnd w:id="4978"/>
      <w:r>
        <w:rPr>
          <w:rtl/>
        </w:rPr>
        <w:t xml:space="preserve">לא </w:t>
      </w:r>
      <w:bookmarkStart w:id="4979" w:name="_ETM_Q12_423999"/>
      <w:bookmarkEnd w:id="4979"/>
      <w:r>
        <w:rPr>
          <w:rtl/>
        </w:rPr>
        <w:t xml:space="preserve">מילא </w:t>
      </w:r>
      <w:bookmarkStart w:id="4980" w:name="_ETM_Q12_424269"/>
      <w:bookmarkEnd w:id="4980"/>
      <w:r>
        <w:rPr>
          <w:rtl/>
        </w:rPr>
        <w:t xml:space="preserve">דלק </w:t>
      </w:r>
      <w:bookmarkStart w:id="4981" w:name="_ETM_Q12_424599"/>
      <w:bookmarkEnd w:id="4981"/>
      <w:r>
        <w:rPr>
          <w:rtl/>
        </w:rPr>
        <w:t xml:space="preserve">ולא </w:t>
      </w:r>
      <w:bookmarkStart w:id="4982" w:name="_ETM_Q12_424749"/>
      <w:bookmarkEnd w:id="4982"/>
      <w:r>
        <w:rPr>
          <w:rtl/>
        </w:rPr>
        <w:t xml:space="preserve">יודע </w:t>
      </w:r>
      <w:bookmarkStart w:id="4983" w:name="_ETM_Q12_424900"/>
      <w:bookmarkEnd w:id="4983"/>
      <w:r>
        <w:rPr>
          <w:rtl/>
        </w:rPr>
        <w:t xml:space="preserve">איך </w:t>
      </w:r>
      <w:bookmarkStart w:id="4984" w:name="_ETM_Q12_425019"/>
      <w:bookmarkEnd w:id="4984"/>
      <w:r>
        <w:rPr>
          <w:rtl/>
        </w:rPr>
        <w:t xml:space="preserve">ממלאים </w:t>
      </w:r>
      <w:bookmarkStart w:id="4985" w:name="_ETM_Q12_425349"/>
      <w:bookmarkEnd w:id="4985"/>
      <w:r>
        <w:rPr>
          <w:rtl/>
        </w:rPr>
        <w:t>דלק</w:t>
      </w:r>
      <w:r>
        <w:rPr>
          <w:rFonts w:hint="cs"/>
          <w:rtl/>
        </w:rPr>
        <w:t>;</w:t>
      </w:r>
      <w:r>
        <w:rPr>
          <w:rtl/>
        </w:rPr>
        <w:t xml:space="preserve"> </w:t>
      </w:r>
      <w:bookmarkStart w:id="4986" w:name="_ETM_Q12_426730"/>
      <w:bookmarkEnd w:id="4986"/>
      <w:r w:rsidR="009C7C01">
        <w:rPr>
          <w:rFonts w:hint="cs"/>
          <w:rtl/>
        </w:rPr>
        <w:t xml:space="preserve">הוא </w:t>
      </w:r>
      <w:r>
        <w:rPr>
          <w:rtl/>
        </w:rPr>
        <w:t>ה</w:t>
      </w:r>
      <w:r>
        <w:rPr>
          <w:rFonts w:hint="cs"/>
          <w:rtl/>
        </w:rPr>
        <w:t>צטל</w:t>
      </w:r>
      <w:r>
        <w:rPr>
          <w:rtl/>
        </w:rPr>
        <w:t xml:space="preserve">ם </w:t>
      </w:r>
      <w:bookmarkStart w:id="4987" w:name="_ETM_Q12_427150"/>
      <w:bookmarkEnd w:id="4987"/>
      <w:r>
        <w:rPr>
          <w:rtl/>
        </w:rPr>
        <w:t xml:space="preserve">בסופרמרקט </w:t>
      </w:r>
      <w:bookmarkStart w:id="4988" w:name="_ETM_Q12_429849"/>
      <w:bookmarkEnd w:id="4988"/>
      <w:r>
        <w:rPr>
          <w:rtl/>
        </w:rPr>
        <w:t xml:space="preserve">עושה </w:t>
      </w:r>
      <w:bookmarkStart w:id="4989" w:name="_ETM_Q12_430180"/>
      <w:bookmarkEnd w:id="4989"/>
      <w:r>
        <w:rPr>
          <w:rtl/>
        </w:rPr>
        <w:t>קניות</w:t>
      </w:r>
      <w:r w:rsidR="009C7C01">
        <w:rPr>
          <w:rFonts w:hint="cs"/>
          <w:rtl/>
        </w:rPr>
        <w:t>;</w:t>
      </w:r>
      <w:bookmarkStart w:id="4990" w:name="_ETM_Q12_433215"/>
      <w:bookmarkStart w:id="4991" w:name="_ETM_Q12_433330"/>
      <w:bookmarkStart w:id="4992" w:name="_ETM_Q12_433360"/>
      <w:bookmarkStart w:id="4993" w:name="_ETM_Q12_433446"/>
      <w:bookmarkStart w:id="4994" w:name="_ETM_Q12_431620"/>
      <w:bookmarkEnd w:id="4990"/>
      <w:bookmarkEnd w:id="4991"/>
      <w:bookmarkEnd w:id="4992"/>
      <w:bookmarkEnd w:id="4993"/>
      <w:bookmarkEnd w:id="4994"/>
      <w:r w:rsidR="009C7C01">
        <w:rPr>
          <w:rFonts w:hint="cs"/>
          <w:rtl/>
        </w:rPr>
        <w:t xml:space="preserve"> </w:t>
      </w:r>
      <w:r>
        <w:rPr>
          <w:rtl/>
        </w:rPr>
        <w:t xml:space="preserve">מפלגת </w:t>
      </w:r>
      <w:bookmarkStart w:id="4995" w:name="_ETM_Q12_432099"/>
      <w:bookmarkEnd w:id="4995"/>
      <w:r>
        <w:rPr>
          <w:rtl/>
        </w:rPr>
        <w:t xml:space="preserve">ש"ס </w:t>
      </w:r>
      <w:bookmarkStart w:id="4996" w:name="_ETM_Q12_434269"/>
      <w:bookmarkEnd w:id="4996"/>
      <w:r>
        <w:rPr>
          <w:rtl/>
        </w:rPr>
        <w:t xml:space="preserve">דיברה </w:t>
      </w:r>
      <w:bookmarkStart w:id="4997" w:name="_ETM_Q12_434719"/>
      <w:bookmarkEnd w:id="4997"/>
      <w:r>
        <w:rPr>
          <w:rtl/>
        </w:rPr>
        <w:t xml:space="preserve">על </w:t>
      </w:r>
      <w:bookmarkStart w:id="4998" w:name="_ETM_Q12_434780"/>
      <w:bookmarkEnd w:id="4998"/>
      <w:r>
        <w:rPr>
          <w:rtl/>
        </w:rPr>
        <w:t xml:space="preserve">יוקר </w:t>
      </w:r>
      <w:bookmarkStart w:id="4999" w:name="_ETM_Q12_435079"/>
      <w:bookmarkEnd w:id="4999"/>
      <w:r>
        <w:rPr>
          <w:rtl/>
        </w:rPr>
        <w:t xml:space="preserve">המחיה </w:t>
      </w:r>
      <w:bookmarkStart w:id="5000" w:name="_ETM_Q12_436169"/>
      <w:bookmarkEnd w:id="5000"/>
      <w:r>
        <w:rPr>
          <w:rtl/>
        </w:rPr>
        <w:t>ו</w:t>
      </w:r>
      <w:r>
        <w:rPr>
          <w:rFonts w:hint="cs"/>
          <w:rtl/>
        </w:rPr>
        <w:t xml:space="preserve">איך היא תילחם </w:t>
      </w:r>
      <w:bookmarkStart w:id="5001" w:name="_ETM_Q12_436560"/>
      <w:bookmarkStart w:id="5002" w:name="_ETM_Q12_436830"/>
      <w:bookmarkEnd w:id="5001"/>
      <w:bookmarkEnd w:id="5002"/>
      <w:r>
        <w:rPr>
          <w:rtl/>
        </w:rPr>
        <w:t xml:space="preserve">ביוקר </w:t>
      </w:r>
      <w:bookmarkStart w:id="5003" w:name="_ETM_Q12_437160"/>
      <w:bookmarkEnd w:id="5003"/>
      <w:r>
        <w:rPr>
          <w:rtl/>
        </w:rPr>
        <w:t>המחיה</w:t>
      </w:r>
      <w:r w:rsidR="009C7C01">
        <w:rPr>
          <w:rFonts w:hint="cs"/>
          <w:rtl/>
        </w:rPr>
        <w:t>.</w:t>
      </w:r>
      <w:r>
        <w:rPr>
          <w:rtl/>
        </w:rPr>
        <w:t xml:space="preserve"> </w:t>
      </w:r>
      <w:bookmarkStart w:id="5004" w:name="_ETM_Q12_438409"/>
      <w:bookmarkEnd w:id="5004"/>
      <w:r>
        <w:rPr>
          <w:rtl/>
        </w:rPr>
        <w:t xml:space="preserve">ואני </w:t>
      </w:r>
      <w:bookmarkStart w:id="5005" w:name="_ETM_Q12_438919"/>
      <w:bookmarkEnd w:id="5005"/>
      <w:r>
        <w:rPr>
          <w:rtl/>
        </w:rPr>
        <w:t xml:space="preserve">רוצה </w:t>
      </w:r>
      <w:bookmarkStart w:id="5006" w:name="_ETM_Q12_439189"/>
      <w:bookmarkEnd w:id="5006"/>
      <w:r>
        <w:rPr>
          <w:rtl/>
        </w:rPr>
        <w:t xml:space="preserve">לשאול </w:t>
      </w:r>
      <w:bookmarkStart w:id="5007" w:name="_ETM_Q12_439490"/>
      <w:bookmarkEnd w:id="5007"/>
      <w:r>
        <w:rPr>
          <w:rtl/>
        </w:rPr>
        <w:t>כל</w:t>
      </w:r>
      <w:bookmarkStart w:id="5008" w:name="_ETM_Q12_439669"/>
      <w:bookmarkStart w:id="5009" w:name="_ETM_Q12_439939"/>
      <w:bookmarkEnd w:id="5008"/>
      <w:bookmarkEnd w:id="5009"/>
      <w:r>
        <w:rPr>
          <w:rFonts w:hint="cs"/>
          <w:rtl/>
        </w:rPr>
        <w:t xml:space="preserve"> אחד ואחד</w:t>
      </w:r>
      <w:r>
        <w:rPr>
          <w:rtl/>
        </w:rPr>
        <w:t xml:space="preserve"> </w:t>
      </w:r>
      <w:bookmarkStart w:id="5010" w:name="_ETM_Q12_440270"/>
      <w:bookmarkEnd w:id="5010"/>
      <w:r>
        <w:rPr>
          <w:rtl/>
        </w:rPr>
        <w:t xml:space="preserve">מכם </w:t>
      </w:r>
      <w:bookmarkStart w:id="5011" w:name="_ETM_Q12_441539"/>
      <w:bookmarkEnd w:id="5011"/>
      <w:r>
        <w:rPr>
          <w:rFonts w:hint="cs"/>
          <w:rtl/>
        </w:rPr>
        <w:t xml:space="preserve">– </w:t>
      </w:r>
      <w:r>
        <w:rPr>
          <w:rtl/>
        </w:rPr>
        <w:t xml:space="preserve">כי </w:t>
      </w:r>
      <w:bookmarkStart w:id="5012" w:name="_ETM_Q12_441810"/>
      <w:bookmarkEnd w:id="5012"/>
      <w:r>
        <w:rPr>
          <w:rtl/>
        </w:rPr>
        <w:t xml:space="preserve">אנחנו </w:t>
      </w:r>
      <w:bookmarkStart w:id="5013" w:name="_ETM_Q12_442080"/>
      <w:bookmarkEnd w:id="5013"/>
      <w:r>
        <w:rPr>
          <w:rtl/>
        </w:rPr>
        <w:t xml:space="preserve">מרגישים </w:t>
      </w:r>
      <w:bookmarkStart w:id="5014" w:name="_ETM_Q12_442529"/>
      <w:bookmarkEnd w:id="5014"/>
      <w:r>
        <w:rPr>
          <w:rtl/>
        </w:rPr>
        <w:t xml:space="preserve">את </w:t>
      </w:r>
      <w:bookmarkStart w:id="5015" w:name="_ETM_Q12_442650"/>
      <w:bookmarkEnd w:id="5015"/>
      <w:r>
        <w:rPr>
          <w:rtl/>
        </w:rPr>
        <w:t>זה</w:t>
      </w:r>
      <w:r w:rsidR="0060361E">
        <w:rPr>
          <w:rFonts w:hint="cs"/>
          <w:rtl/>
        </w:rPr>
        <w:t>,</w:t>
      </w:r>
      <w:r>
        <w:rPr>
          <w:rtl/>
        </w:rPr>
        <w:t xml:space="preserve"> </w:t>
      </w:r>
      <w:bookmarkStart w:id="5016" w:name="_ETM_Q12_442800"/>
      <w:bookmarkEnd w:id="5016"/>
      <w:r>
        <w:rPr>
          <w:rFonts w:hint="cs"/>
          <w:rtl/>
        </w:rPr>
        <w:t>ו</w:t>
      </w:r>
      <w:r>
        <w:rPr>
          <w:rtl/>
        </w:rPr>
        <w:t xml:space="preserve">כל </w:t>
      </w:r>
      <w:bookmarkStart w:id="5017" w:name="_ETM_Q12_443099"/>
      <w:bookmarkEnd w:id="5017"/>
      <w:r>
        <w:rPr>
          <w:rtl/>
        </w:rPr>
        <w:t xml:space="preserve">אזרח </w:t>
      </w:r>
      <w:bookmarkStart w:id="5018" w:name="_ETM_Q12_443400"/>
      <w:bookmarkEnd w:id="5018"/>
      <w:r>
        <w:rPr>
          <w:rtl/>
        </w:rPr>
        <w:t xml:space="preserve">במדינת </w:t>
      </w:r>
      <w:bookmarkStart w:id="5019" w:name="_ETM_Q12_443849"/>
      <w:bookmarkEnd w:id="5019"/>
      <w:r>
        <w:rPr>
          <w:rtl/>
        </w:rPr>
        <w:t xml:space="preserve">ישראל </w:t>
      </w:r>
      <w:bookmarkStart w:id="5020" w:name="_ETM_Q12_444240"/>
      <w:bookmarkEnd w:id="5020"/>
      <w:r>
        <w:rPr>
          <w:rtl/>
        </w:rPr>
        <w:t xml:space="preserve">מרגיש </w:t>
      </w:r>
      <w:bookmarkStart w:id="5021" w:name="_ETM_Q12_444569"/>
      <w:bookmarkEnd w:id="5021"/>
      <w:r>
        <w:rPr>
          <w:rtl/>
        </w:rPr>
        <w:t xml:space="preserve">את </w:t>
      </w:r>
      <w:bookmarkStart w:id="5022" w:name="_ETM_Q12_444690"/>
      <w:bookmarkEnd w:id="5022"/>
      <w:r>
        <w:rPr>
          <w:rtl/>
        </w:rPr>
        <w:t>זה</w:t>
      </w:r>
      <w:r>
        <w:rPr>
          <w:rFonts w:hint="cs"/>
          <w:rtl/>
        </w:rPr>
        <w:t>, את</w:t>
      </w:r>
      <w:r>
        <w:rPr>
          <w:rtl/>
        </w:rPr>
        <w:t xml:space="preserve"> </w:t>
      </w:r>
      <w:bookmarkStart w:id="5023" w:name="_ETM_Q12_445349"/>
      <w:bookmarkEnd w:id="5023"/>
      <w:r>
        <w:rPr>
          <w:rtl/>
        </w:rPr>
        <w:t xml:space="preserve">עליית </w:t>
      </w:r>
      <w:bookmarkStart w:id="5024" w:name="_ETM_Q12_445770"/>
      <w:bookmarkEnd w:id="5024"/>
      <w:r>
        <w:rPr>
          <w:rtl/>
        </w:rPr>
        <w:t xml:space="preserve">המחירים </w:t>
      </w:r>
      <w:bookmarkStart w:id="5025" w:name="_ETM_Q12_446310"/>
      <w:bookmarkEnd w:id="5025"/>
      <w:r>
        <w:rPr>
          <w:rtl/>
        </w:rPr>
        <w:t xml:space="preserve">בצורה </w:t>
      </w:r>
      <w:bookmarkStart w:id="5026" w:name="_ETM_Q12_447550"/>
      <w:bookmarkEnd w:id="5026"/>
      <w:r>
        <w:rPr>
          <w:rtl/>
        </w:rPr>
        <w:t>דרסטית</w:t>
      </w:r>
      <w:r>
        <w:rPr>
          <w:rFonts w:hint="cs"/>
          <w:rtl/>
        </w:rPr>
        <w:t>,</w:t>
      </w:r>
      <w:r>
        <w:rPr>
          <w:rtl/>
        </w:rPr>
        <w:t xml:space="preserve"> </w:t>
      </w:r>
      <w:bookmarkStart w:id="5027" w:name="_ETM_Q12_449150"/>
      <w:bookmarkEnd w:id="5027"/>
      <w:r>
        <w:rPr>
          <w:rtl/>
        </w:rPr>
        <w:t xml:space="preserve">באחוזים </w:t>
      </w:r>
      <w:bookmarkStart w:id="5028" w:name="_ETM_Q12_449629"/>
      <w:bookmarkEnd w:id="5028"/>
      <w:r>
        <w:rPr>
          <w:rtl/>
        </w:rPr>
        <w:t>רבים</w:t>
      </w:r>
      <w:r>
        <w:rPr>
          <w:rFonts w:hint="cs"/>
          <w:rtl/>
        </w:rPr>
        <w:t xml:space="preserve">: </w:t>
      </w:r>
      <w:bookmarkStart w:id="5029" w:name="_ETM_Q12_451910"/>
      <w:bookmarkStart w:id="5030" w:name="_ETM_Q12_452120"/>
      <w:bookmarkStart w:id="5031" w:name="_ETM_Q12_452240"/>
      <w:bookmarkEnd w:id="5029"/>
      <w:bookmarkEnd w:id="5030"/>
      <w:bookmarkEnd w:id="5031"/>
      <w:r>
        <w:rPr>
          <w:rtl/>
        </w:rPr>
        <w:t xml:space="preserve">היית </w:t>
      </w:r>
      <w:bookmarkStart w:id="5032" w:name="_ETM_Q12_452660"/>
      <w:bookmarkEnd w:id="5032"/>
      <w:r>
        <w:rPr>
          <w:rtl/>
        </w:rPr>
        <w:t xml:space="preserve">עושה </w:t>
      </w:r>
      <w:bookmarkStart w:id="5033" w:name="_ETM_Q12_452930"/>
      <w:bookmarkEnd w:id="5033"/>
      <w:r>
        <w:rPr>
          <w:rFonts w:hint="cs"/>
          <w:rtl/>
        </w:rPr>
        <w:t xml:space="preserve">סל </w:t>
      </w:r>
      <w:bookmarkStart w:id="5034" w:name="_ETM_Q12_453170"/>
      <w:bookmarkEnd w:id="5034"/>
      <w:r>
        <w:rPr>
          <w:rtl/>
        </w:rPr>
        <w:t xml:space="preserve">ב-800 </w:t>
      </w:r>
      <w:bookmarkStart w:id="5035" w:name="_ETM_Q12_453800"/>
      <w:bookmarkEnd w:id="5035"/>
      <w:r>
        <w:rPr>
          <w:rtl/>
        </w:rPr>
        <w:t>שקל</w:t>
      </w:r>
      <w:r>
        <w:rPr>
          <w:rFonts w:hint="cs"/>
          <w:rtl/>
        </w:rPr>
        <w:t>,</w:t>
      </w:r>
      <w:bookmarkStart w:id="5036" w:name="_ETM_Q12_455070"/>
      <w:bookmarkEnd w:id="5036"/>
      <w:r>
        <w:rPr>
          <w:rFonts w:hint="cs"/>
          <w:rtl/>
        </w:rPr>
        <w:t xml:space="preserve"> ואו</w:t>
      </w:r>
      <w:r>
        <w:rPr>
          <w:rtl/>
        </w:rPr>
        <w:t xml:space="preserve">תו </w:t>
      </w:r>
      <w:bookmarkStart w:id="5037" w:name="_ETM_Q12_455520"/>
      <w:bookmarkEnd w:id="5037"/>
      <w:r>
        <w:rPr>
          <w:rFonts w:hint="cs"/>
          <w:rtl/>
        </w:rPr>
        <w:t>סל</w:t>
      </w:r>
      <w:bookmarkStart w:id="5038" w:name="_ETM_Q12_456669"/>
      <w:bookmarkEnd w:id="5038"/>
      <w:r>
        <w:rPr>
          <w:rFonts w:hint="cs"/>
          <w:rtl/>
        </w:rPr>
        <w:t xml:space="preserve"> </w:t>
      </w:r>
      <w:bookmarkStart w:id="5039" w:name="_ETM_Q12_457709"/>
      <w:bookmarkEnd w:id="5039"/>
      <w:r>
        <w:rPr>
          <w:rtl/>
        </w:rPr>
        <w:t>עולה</w:t>
      </w:r>
      <w:r>
        <w:rPr>
          <w:rFonts w:hint="cs"/>
          <w:rtl/>
        </w:rPr>
        <w:t xml:space="preserve"> 1,200</w:t>
      </w:r>
      <w:bookmarkStart w:id="5040" w:name="_ETM_Q12_456970"/>
      <w:bookmarkEnd w:id="5040"/>
      <w:r>
        <w:rPr>
          <w:rtl/>
        </w:rPr>
        <w:t xml:space="preserve"> </w:t>
      </w:r>
      <w:bookmarkStart w:id="5041" w:name="_ETM_Q12_457419"/>
      <w:bookmarkEnd w:id="5041"/>
      <w:r>
        <w:rPr>
          <w:rtl/>
        </w:rPr>
        <w:t xml:space="preserve">שקל </w:t>
      </w:r>
      <w:bookmarkStart w:id="5042" w:name="_ETM_Q12_457720"/>
      <w:bookmarkEnd w:id="5042"/>
      <w:r>
        <w:rPr>
          <w:rtl/>
        </w:rPr>
        <w:t>היום</w:t>
      </w:r>
      <w:r>
        <w:rPr>
          <w:rFonts w:hint="cs"/>
          <w:rtl/>
        </w:rPr>
        <w:t>.</w:t>
      </w:r>
      <w:r>
        <w:rPr>
          <w:rtl/>
        </w:rPr>
        <w:t xml:space="preserve"> </w:t>
      </w:r>
      <w:bookmarkStart w:id="5043" w:name="_ETM_Q12_458790"/>
      <w:bookmarkEnd w:id="5043"/>
      <w:r>
        <w:rPr>
          <w:rtl/>
        </w:rPr>
        <w:t xml:space="preserve">אם </w:t>
      </w:r>
      <w:bookmarkStart w:id="5044" w:name="_ETM_Q12_459120"/>
      <w:bookmarkEnd w:id="5044"/>
      <w:r>
        <w:rPr>
          <w:rtl/>
        </w:rPr>
        <w:t xml:space="preserve">אני </w:t>
      </w:r>
      <w:bookmarkStart w:id="5045" w:name="_ETM_Q12_459300"/>
      <w:bookmarkEnd w:id="5045"/>
      <w:r>
        <w:rPr>
          <w:rtl/>
        </w:rPr>
        <w:t>טועה</w:t>
      </w:r>
      <w:r>
        <w:rPr>
          <w:rFonts w:hint="cs"/>
          <w:rtl/>
        </w:rPr>
        <w:t>,</w:t>
      </w:r>
      <w:r>
        <w:rPr>
          <w:rtl/>
        </w:rPr>
        <w:t xml:space="preserve"> </w:t>
      </w:r>
      <w:bookmarkStart w:id="5046" w:name="_ETM_Q12_459570"/>
      <w:bookmarkEnd w:id="5046"/>
      <w:r>
        <w:rPr>
          <w:rtl/>
        </w:rPr>
        <w:t xml:space="preserve">תתקן </w:t>
      </w:r>
      <w:bookmarkStart w:id="5047" w:name="_ETM_Q12_459990"/>
      <w:bookmarkEnd w:id="5047"/>
      <w:r>
        <w:rPr>
          <w:rtl/>
        </w:rPr>
        <w:t>אותי</w:t>
      </w:r>
      <w:r>
        <w:rPr>
          <w:rFonts w:hint="cs"/>
          <w:rtl/>
        </w:rPr>
        <w:t>,</w:t>
      </w:r>
      <w:r>
        <w:rPr>
          <w:rtl/>
        </w:rPr>
        <w:t xml:space="preserve"> </w:t>
      </w:r>
      <w:bookmarkStart w:id="5048" w:name="_ETM_Q12_460200"/>
      <w:bookmarkEnd w:id="5048"/>
      <w:r>
        <w:rPr>
          <w:rtl/>
        </w:rPr>
        <w:t xml:space="preserve">אדוני </w:t>
      </w:r>
      <w:bookmarkStart w:id="5049" w:name="_ETM_Q12_460470"/>
      <w:bookmarkEnd w:id="5049"/>
      <w:r>
        <w:rPr>
          <w:rtl/>
        </w:rPr>
        <w:t>היושב-ראש</w:t>
      </w:r>
      <w:r>
        <w:rPr>
          <w:rFonts w:hint="cs"/>
          <w:rtl/>
        </w:rPr>
        <w:t>.</w:t>
      </w:r>
      <w:r>
        <w:rPr>
          <w:rtl/>
        </w:rPr>
        <w:t xml:space="preserve"> </w:t>
      </w:r>
      <w:bookmarkStart w:id="5050" w:name="_ETM_Q12_461190"/>
      <w:bookmarkEnd w:id="5050"/>
      <w:r>
        <w:rPr>
          <w:rtl/>
        </w:rPr>
        <w:t xml:space="preserve">אם </w:t>
      </w:r>
      <w:bookmarkStart w:id="5051" w:name="_ETM_Q12_461339"/>
      <w:bookmarkEnd w:id="5051"/>
      <w:r>
        <w:rPr>
          <w:rtl/>
        </w:rPr>
        <w:t xml:space="preserve">אתה </w:t>
      </w:r>
      <w:bookmarkStart w:id="5052" w:name="_ETM_Q12_461490"/>
      <w:bookmarkEnd w:id="5052"/>
      <w:r>
        <w:rPr>
          <w:rtl/>
        </w:rPr>
        <w:t xml:space="preserve">הולך </w:t>
      </w:r>
      <w:bookmarkStart w:id="5053" w:name="_ETM_Q12_461700"/>
      <w:bookmarkEnd w:id="5053"/>
      <w:r>
        <w:rPr>
          <w:rtl/>
        </w:rPr>
        <w:t xml:space="preserve">לעשות </w:t>
      </w:r>
      <w:bookmarkStart w:id="5054" w:name="_ETM_Q12_462060"/>
      <w:bookmarkEnd w:id="5054"/>
      <w:r>
        <w:rPr>
          <w:rtl/>
        </w:rPr>
        <w:t>קניות</w:t>
      </w:r>
      <w:r>
        <w:rPr>
          <w:rFonts w:hint="cs"/>
          <w:rtl/>
        </w:rPr>
        <w:t>,</w:t>
      </w:r>
      <w:r>
        <w:rPr>
          <w:rtl/>
        </w:rPr>
        <w:t xml:space="preserve"> </w:t>
      </w:r>
      <w:bookmarkStart w:id="5055" w:name="_ETM_Q12_462390"/>
      <w:bookmarkEnd w:id="5055"/>
      <w:r>
        <w:rPr>
          <w:rtl/>
        </w:rPr>
        <w:t xml:space="preserve">אתה </w:t>
      </w:r>
      <w:bookmarkStart w:id="5056" w:name="_ETM_Q12_462750"/>
      <w:bookmarkEnd w:id="5056"/>
      <w:r>
        <w:rPr>
          <w:rtl/>
        </w:rPr>
        <w:t xml:space="preserve">מרגיש </w:t>
      </w:r>
      <w:bookmarkStart w:id="5057" w:name="_ETM_Q12_463080"/>
      <w:bookmarkEnd w:id="5057"/>
      <w:r>
        <w:rPr>
          <w:rtl/>
        </w:rPr>
        <w:t xml:space="preserve">את </w:t>
      </w:r>
      <w:bookmarkStart w:id="5058" w:name="_ETM_Q12_463200"/>
      <w:bookmarkEnd w:id="5058"/>
      <w:r>
        <w:rPr>
          <w:rtl/>
        </w:rPr>
        <w:t>זה</w:t>
      </w:r>
      <w:r>
        <w:rPr>
          <w:rFonts w:hint="cs"/>
          <w:rtl/>
        </w:rPr>
        <w:t>,</w:t>
      </w:r>
      <w:r>
        <w:rPr>
          <w:rtl/>
        </w:rPr>
        <w:t xml:space="preserve"> </w:t>
      </w:r>
      <w:bookmarkStart w:id="5059" w:name="_ETM_Q12_464120"/>
      <w:bookmarkEnd w:id="5059"/>
      <w:r>
        <w:rPr>
          <w:rtl/>
        </w:rPr>
        <w:t xml:space="preserve">כולנו </w:t>
      </w:r>
      <w:bookmarkStart w:id="5060" w:name="_ETM_Q12_464509"/>
      <w:bookmarkEnd w:id="5060"/>
      <w:r>
        <w:rPr>
          <w:rtl/>
        </w:rPr>
        <w:t xml:space="preserve">מרגישים </w:t>
      </w:r>
      <w:bookmarkStart w:id="5061" w:name="_ETM_Q12_464990"/>
      <w:bookmarkEnd w:id="5061"/>
      <w:r>
        <w:rPr>
          <w:rtl/>
        </w:rPr>
        <w:t xml:space="preserve">את </w:t>
      </w:r>
      <w:bookmarkStart w:id="5062" w:name="_ETM_Q12_465080"/>
      <w:bookmarkEnd w:id="5062"/>
      <w:r>
        <w:rPr>
          <w:rtl/>
        </w:rPr>
        <w:t>זה</w:t>
      </w:r>
      <w:r>
        <w:rPr>
          <w:rFonts w:hint="cs"/>
          <w:rtl/>
        </w:rPr>
        <w:t>,</w:t>
      </w:r>
      <w:r>
        <w:rPr>
          <w:rtl/>
        </w:rPr>
        <w:t xml:space="preserve"> </w:t>
      </w:r>
      <w:bookmarkStart w:id="5063" w:name="_ETM_Q12_465949"/>
      <w:bookmarkEnd w:id="5063"/>
      <w:r>
        <w:rPr>
          <w:rtl/>
        </w:rPr>
        <w:t>ו</w:t>
      </w:r>
      <w:bookmarkStart w:id="5064" w:name="_ETM_Q12_466129"/>
      <w:bookmarkEnd w:id="5064"/>
      <w:r>
        <w:rPr>
          <w:rtl/>
        </w:rPr>
        <w:t xml:space="preserve">מרגיש </w:t>
      </w:r>
      <w:bookmarkStart w:id="5065" w:name="_ETM_Q12_466430"/>
      <w:bookmarkEnd w:id="5065"/>
      <w:r>
        <w:rPr>
          <w:rtl/>
        </w:rPr>
        <w:t xml:space="preserve">את </w:t>
      </w:r>
      <w:bookmarkStart w:id="5066" w:name="_ETM_Q12_466550"/>
      <w:bookmarkEnd w:id="5066"/>
      <w:r>
        <w:rPr>
          <w:rtl/>
        </w:rPr>
        <w:t xml:space="preserve">זה </w:t>
      </w:r>
      <w:bookmarkStart w:id="5067" w:name="_ETM_Q12_466669"/>
      <w:bookmarkEnd w:id="5067"/>
      <w:r>
        <w:rPr>
          <w:rtl/>
        </w:rPr>
        <w:t xml:space="preserve">עוד </w:t>
      </w:r>
      <w:bookmarkStart w:id="5068" w:name="_ETM_Q12_466909"/>
      <w:bookmarkEnd w:id="5068"/>
      <w:r>
        <w:rPr>
          <w:rtl/>
        </w:rPr>
        <w:t xml:space="preserve">יותר </w:t>
      </w:r>
      <w:bookmarkStart w:id="5069" w:name="_ETM_Q12_468160"/>
      <w:bookmarkEnd w:id="5069"/>
      <w:r>
        <w:rPr>
          <w:rtl/>
        </w:rPr>
        <w:t xml:space="preserve">אותו </w:t>
      </w:r>
      <w:bookmarkStart w:id="5070" w:name="_ETM_Q12_468580"/>
      <w:bookmarkEnd w:id="5070"/>
      <w:r>
        <w:rPr>
          <w:rtl/>
        </w:rPr>
        <w:t>אזרח</w:t>
      </w:r>
      <w:r>
        <w:rPr>
          <w:rFonts w:hint="cs"/>
          <w:rtl/>
        </w:rPr>
        <w:t>,</w:t>
      </w:r>
      <w:r>
        <w:rPr>
          <w:rtl/>
        </w:rPr>
        <w:t xml:space="preserve"> </w:t>
      </w:r>
      <w:bookmarkStart w:id="5071" w:name="_ETM_Q12_469360"/>
      <w:bookmarkEnd w:id="5071"/>
      <w:r>
        <w:rPr>
          <w:rtl/>
        </w:rPr>
        <w:t xml:space="preserve">אותו </w:t>
      </w:r>
      <w:bookmarkStart w:id="5072" w:name="_ETM_Q12_470020"/>
      <w:bookmarkEnd w:id="5072"/>
      <w:r>
        <w:rPr>
          <w:rtl/>
        </w:rPr>
        <w:t xml:space="preserve">איש </w:t>
      </w:r>
      <w:bookmarkStart w:id="5073" w:name="_ETM_Q12_471470"/>
      <w:bookmarkEnd w:id="5073"/>
      <w:r>
        <w:rPr>
          <w:rtl/>
        </w:rPr>
        <w:t xml:space="preserve">שמקבל </w:t>
      </w:r>
      <w:bookmarkStart w:id="5074" w:name="_ETM_Q12_471950"/>
      <w:bookmarkEnd w:id="5074"/>
      <w:r>
        <w:rPr>
          <w:rtl/>
        </w:rPr>
        <w:t>קצבה</w:t>
      </w:r>
      <w:r>
        <w:rPr>
          <w:rFonts w:hint="cs"/>
          <w:rtl/>
        </w:rPr>
        <w:t>.</w:t>
      </w:r>
      <w:r>
        <w:rPr>
          <w:rtl/>
        </w:rPr>
        <w:t xml:space="preserve"> </w:t>
      </w:r>
      <w:bookmarkStart w:id="5075" w:name="_ETM_Q12_473589"/>
      <w:bookmarkEnd w:id="5075"/>
      <w:r>
        <w:rPr>
          <w:rtl/>
        </w:rPr>
        <w:t xml:space="preserve">אני </w:t>
      </w:r>
      <w:bookmarkStart w:id="5076" w:name="_ETM_Q12_473830"/>
      <w:bookmarkEnd w:id="5076"/>
      <w:r>
        <w:rPr>
          <w:rtl/>
        </w:rPr>
        <w:t xml:space="preserve">מקווה </w:t>
      </w:r>
      <w:bookmarkStart w:id="5077" w:name="_ETM_Q12_474159"/>
      <w:bookmarkEnd w:id="5077"/>
      <w:r>
        <w:rPr>
          <w:rFonts w:hint="cs"/>
          <w:rtl/>
        </w:rPr>
        <w:t>שש"ס</w:t>
      </w:r>
      <w:bookmarkStart w:id="5078" w:name="_ETM_Q12_474550"/>
      <w:bookmarkEnd w:id="5078"/>
      <w:r>
        <w:rPr>
          <w:rFonts w:hint="cs"/>
          <w:rtl/>
        </w:rPr>
        <w:t xml:space="preserve"> לא</w:t>
      </w:r>
      <w:r>
        <w:rPr>
          <w:rtl/>
        </w:rPr>
        <w:t xml:space="preserve"> </w:t>
      </w:r>
      <w:bookmarkStart w:id="5079" w:name="_ETM_Q12_474849"/>
      <w:bookmarkEnd w:id="5079"/>
      <w:r>
        <w:rPr>
          <w:rtl/>
        </w:rPr>
        <w:t>תסכים</w:t>
      </w:r>
      <w:bookmarkStart w:id="5080" w:name="_ETM_Q12_477440"/>
      <w:bookmarkEnd w:id="5080"/>
      <w:r>
        <w:rPr>
          <w:rFonts w:hint="cs"/>
          <w:rtl/>
        </w:rPr>
        <w:t xml:space="preserve">, </w:t>
      </w:r>
      <w:r>
        <w:rPr>
          <w:rtl/>
        </w:rPr>
        <w:t>כ</w:t>
      </w:r>
      <w:r>
        <w:rPr>
          <w:rFonts w:hint="cs"/>
          <w:rtl/>
        </w:rPr>
        <w:t xml:space="preserve">י אחת </w:t>
      </w:r>
      <w:bookmarkStart w:id="5081" w:name="_ETM_Q12_477770"/>
      <w:bookmarkEnd w:id="5081"/>
      <w:r>
        <w:rPr>
          <w:rtl/>
        </w:rPr>
        <w:t>התוכניות</w:t>
      </w:r>
      <w:bookmarkStart w:id="5082" w:name="_ETM_Q12_478190"/>
      <w:bookmarkStart w:id="5083" w:name="_ETM_Q12_478310"/>
      <w:bookmarkEnd w:id="5082"/>
      <w:bookmarkEnd w:id="5083"/>
      <w:r>
        <w:rPr>
          <w:rFonts w:hint="cs"/>
          <w:rtl/>
        </w:rPr>
        <w:t xml:space="preserve"> </w:t>
      </w:r>
      <w:r>
        <w:rPr>
          <w:rFonts w:hint="eastAsia"/>
          <w:rtl/>
        </w:rPr>
        <w:t>–</w:t>
      </w:r>
      <w:r>
        <w:rPr>
          <w:rFonts w:hint="cs"/>
          <w:rtl/>
        </w:rPr>
        <w:t xml:space="preserve"> ש</w:t>
      </w:r>
      <w:r>
        <w:rPr>
          <w:rtl/>
        </w:rPr>
        <w:t xml:space="preserve">ר </w:t>
      </w:r>
      <w:bookmarkStart w:id="5084" w:name="_ETM_Q12_478520"/>
      <w:bookmarkEnd w:id="5084"/>
      <w:r>
        <w:rPr>
          <w:rtl/>
        </w:rPr>
        <w:t xml:space="preserve">האוצר </w:t>
      </w:r>
      <w:bookmarkStart w:id="5085" w:name="_ETM_Q12_479000"/>
      <w:bookmarkEnd w:id="5085"/>
      <w:r>
        <w:rPr>
          <w:rFonts w:hint="cs"/>
          <w:rtl/>
        </w:rPr>
        <w:t>מ</w:t>
      </w:r>
      <w:r>
        <w:rPr>
          <w:rtl/>
        </w:rPr>
        <w:t xml:space="preserve">ביא </w:t>
      </w:r>
      <w:bookmarkStart w:id="5086" w:name="_ETM_Q12_479330"/>
      <w:bookmarkEnd w:id="5086"/>
      <w:r>
        <w:rPr>
          <w:rtl/>
        </w:rPr>
        <w:t xml:space="preserve">חוק </w:t>
      </w:r>
      <w:bookmarkStart w:id="5087" w:name="_ETM_Q12_480509"/>
      <w:bookmarkEnd w:id="5087"/>
      <w:r>
        <w:rPr>
          <w:rtl/>
        </w:rPr>
        <w:t xml:space="preserve">שהוא </w:t>
      </w:r>
      <w:bookmarkStart w:id="5088" w:name="_ETM_Q12_480689"/>
      <w:bookmarkEnd w:id="5088"/>
      <w:r>
        <w:rPr>
          <w:rtl/>
        </w:rPr>
        <w:t xml:space="preserve">רוצה </w:t>
      </w:r>
      <w:bookmarkStart w:id="5089" w:name="_ETM_Q12_481850"/>
      <w:bookmarkStart w:id="5090" w:name="_ETM_Q12_480210"/>
      <w:bookmarkStart w:id="5091" w:name="_ETM_Q12_480390"/>
      <w:bookmarkStart w:id="5092" w:name="_ETM_Q12_481550"/>
      <w:bookmarkEnd w:id="5089"/>
      <w:bookmarkEnd w:id="5090"/>
      <w:bookmarkEnd w:id="5091"/>
      <w:bookmarkEnd w:id="5092"/>
      <w:r>
        <w:rPr>
          <w:rtl/>
        </w:rPr>
        <w:t xml:space="preserve">להקפיא </w:t>
      </w:r>
      <w:bookmarkStart w:id="5093" w:name="_ETM_Q12_482179"/>
      <w:bookmarkEnd w:id="5093"/>
      <w:r>
        <w:rPr>
          <w:rtl/>
        </w:rPr>
        <w:t xml:space="preserve">את </w:t>
      </w:r>
      <w:bookmarkStart w:id="5094" w:name="_ETM_Q12_482270"/>
      <w:bookmarkEnd w:id="5094"/>
      <w:r>
        <w:rPr>
          <w:rtl/>
        </w:rPr>
        <w:t xml:space="preserve">הקצבאות </w:t>
      </w:r>
      <w:bookmarkStart w:id="5095" w:name="_ETM_Q12_484069"/>
      <w:bookmarkEnd w:id="5095"/>
      <w:r>
        <w:rPr>
          <w:rtl/>
        </w:rPr>
        <w:t xml:space="preserve">לאותם </w:t>
      </w:r>
      <w:bookmarkStart w:id="5096" w:name="_ETM_Q12_484430"/>
      <w:bookmarkEnd w:id="5096"/>
      <w:r>
        <w:rPr>
          <w:rtl/>
        </w:rPr>
        <w:t xml:space="preserve">אנשים </w:t>
      </w:r>
      <w:bookmarkStart w:id="5097" w:name="_ETM_Q12_484730"/>
      <w:bookmarkEnd w:id="5097"/>
      <w:r>
        <w:rPr>
          <w:rtl/>
        </w:rPr>
        <w:t xml:space="preserve">הכי </w:t>
      </w:r>
      <w:bookmarkStart w:id="5098" w:name="_ETM_Q12_484970"/>
      <w:bookmarkEnd w:id="5098"/>
      <w:r>
        <w:rPr>
          <w:rtl/>
        </w:rPr>
        <w:t>חלשים</w:t>
      </w:r>
      <w:bookmarkStart w:id="5099" w:name="_ETM_Q12_486019"/>
      <w:bookmarkEnd w:id="5099"/>
      <w:r>
        <w:rPr>
          <w:rFonts w:hint="cs"/>
          <w:rtl/>
        </w:rPr>
        <w:t xml:space="preserve">: </w:t>
      </w:r>
      <w:r>
        <w:rPr>
          <w:rtl/>
        </w:rPr>
        <w:t xml:space="preserve">קצבת </w:t>
      </w:r>
      <w:bookmarkStart w:id="5100" w:name="_ETM_Q12_486500"/>
      <w:bookmarkEnd w:id="5100"/>
      <w:r>
        <w:rPr>
          <w:rFonts w:hint="cs"/>
          <w:rtl/>
        </w:rPr>
        <w:t>נכ</w:t>
      </w:r>
      <w:r>
        <w:rPr>
          <w:rtl/>
        </w:rPr>
        <w:t>ות</w:t>
      </w:r>
      <w:r>
        <w:rPr>
          <w:rFonts w:hint="cs"/>
          <w:rtl/>
        </w:rPr>
        <w:t>,</w:t>
      </w:r>
      <w:r>
        <w:rPr>
          <w:rtl/>
        </w:rPr>
        <w:t xml:space="preserve"> </w:t>
      </w:r>
      <w:bookmarkStart w:id="5101" w:name="_ETM_Q12_486950"/>
      <w:bookmarkEnd w:id="5101"/>
      <w:r>
        <w:rPr>
          <w:rtl/>
        </w:rPr>
        <w:t xml:space="preserve">קצבת </w:t>
      </w:r>
      <w:bookmarkStart w:id="5102" w:name="_ETM_Q12_487339"/>
      <w:bookmarkEnd w:id="5102"/>
      <w:r>
        <w:rPr>
          <w:rtl/>
        </w:rPr>
        <w:t>זקנה</w:t>
      </w:r>
      <w:r>
        <w:rPr>
          <w:rFonts w:hint="cs"/>
          <w:rtl/>
        </w:rPr>
        <w:t>,</w:t>
      </w:r>
      <w:r>
        <w:rPr>
          <w:rtl/>
        </w:rPr>
        <w:t xml:space="preserve"> </w:t>
      </w:r>
      <w:bookmarkStart w:id="5103" w:name="_ETM_Q12_489210"/>
      <w:bookmarkEnd w:id="5103"/>
      <w:r>
        <w:rPr>
          <w:rtl/>
        </w:rPr>
        <w:t xml:space="preserve">אנשים </w:t>
      </w:r>
      <w:bookmarkStart w:id="5104" w:name="_ETM_Q12_491279"/>
      <w:bookmarkEnd w:id="5104"/>
      <w:r>
        <w:rPr>
          <w:rtl/>
        </w:rPr>
        <w:t xml:space="preserve">שחיים </w:t>
      </w:r>
      <w:bookmarkStart w:id="5105" w:name="_ETM_Q12_491790"/>
      <w:bookmarkEnd w:id="5105"/>
      <w:r>
        <w:rPr>
          <w:rtl/>
        </w:rPr>
        <w:t xml:space="preserve">עם </w:t>
      </w:r>
      <w:bookmarkStart w:id="5106" w:name="_ETM_Q12_491969"/>
      <w:bookmarkEnd w:id="5106"/>
      <w:r>
        <w:rPr>
          <w:rtl/>
        </w:rPr>
        <w:t xml:space="preserve">כמה </w:t>
      </w:r>
      <w:bookmarkStart w:id="5107" w:name="_ETM_Q12_492299"/>
      <w:bookmarkEnd w:id="5107"/>
      <w:r>
        <w:rPr>
          <w:rtl/>
        </w:rPr>
        <w:t xml:space="preserve">אלפי </w:t>
      </w:r>
      <w:bookmarkStart w:id="5108" w:name="_ETM_Q12_492599"/>
      <w:bookmarkEnd w:id="5108"/>
      <w:r>
        <w:rPr>
          <w:rtl/>
        </w:rPr>
        <w:t>שקלים</w:t>
      </w:r>
      <w:r>
        <w:rPr>
          <w:rFonts w:hint="cs"/>
          <w:rtl/>
        </w:rPr>
        <w:t>,</w:t>
      </w:r>
      <w:r>
        <w:rPr>
          <w:rtl/>
        </w:rPr>
        <w:t xml:space="preserve"> </w:t>
      </w:r>
      <w:bookmarkStart w:id="5109" w:name="_ETM_Q12_494680"/>
      <w:bookmarkEnd w:id="5109"/>
      <w:r>
        <w:rPr>
          <w:rFonts w:hint="cs"/>
          <w:rtl/>
        </w:rPr>
        <w:t xml:space="preserve">כשזה </w:t>
      </w:r>
      <w:r>
        <w:rPr>
          <w:rtl/>
        </w:rPr>
        <w:t xml:space="preserve">לא </w:t>
      </w:r>
      <w:bookmarkStart w:id="5110" w:name="_ETM_Q12_494889"/>
      <w:bookmarkEnd w:id="5110"/>
      <w:r>
        <w:rPr>
          <w:rtl/>
        </w:rPr>
        <w:t xml:space="preserve">מספיק </w:t>
      </w:r>
      <w:bookmarkStart w:id="5111" w:name="_ETM_Q12_495219"/>
      <w:bookmarkEnd w:id="5111"/>
      <w:r>
        <w:rPr>
          <w:rFonts w:hint="cs"/>
          <w:rtl/>
        </w:rPr>
        <w:t>להם</w:t>
      </w:r>
      <w:r>
        <w:rPr>
          <w:rtl/>
        </w:rPr>
        <w:t xml:space="preserve"> </w:t>
      </w:r>
      <w:bookmarkStart w:id="5112" w:name="_ETM_Q12_495400"/>
      <w:bookmarkEnd w:id="5112"/>
      <w:r>
        <w:rPr>
          <w:rtl/>
        </w:rPr>
        <w:t>לתרופות</w:t>
      </w:r>
      <w:r>
        <w:rPr>
          <w:rFonts w:hint="cs"/>
          <w:rtl/>
        </w:rPr>
        <w:t>,</w:t>
      </w:r>
      <w:r>
        <w:rPr>
          <w:rtl/>
        </w:rPr>
        <w:t xml:space="preserve"> </w:t>
      </w:r>
      <w:bookmarkStart w:id="5113" w:name="_ETM_Q12_498320"/>
      <w:bookmarkEnd w:id="5113"/>
      <w:r>
        <w:rPr>
          <w:rtl/>
        </w:rPr>
        <w:t xml:space="preserve">לא </w:t>
      </w:r>
      <w:bookmarkStart w:id="5114" w:name="_ETM_Q12_498529"/>
      <w:bookmarkEnd w:id="5114"/>
      <w:r>
        <w:rPr>
          <w:rtl/>
        </w:rPr>
        <w:t xml:space="preserve">מספיק </w:t>
      </w:r>
      <w:bookmarkStart w:id="5115" w:name="_ETM_Q12_498860"/>
      <w:bookmarkEnd w:id="5115"/>
      <w:r>
        <w:rPr>
          <w:rtl/>
        </w:rPr>
        <w:t xml:space="preserve">להם </w:t>
      </w:r>
      <w:bookmarkStart w:id="5116" w:name="_ETM_Q12_499040"/>
      <w:bookmarkEnd w:id="5116"/>
      <w:r>
        <w:rPr>
          <w:rtl/>
        </w:rPr>
        <w:t xml:space="preserve">למוצרי </w:t>
      </w:r>
      <w:bookmarkStart w:id="5117" w:name="_ETM_Q12_499490"/>
      <w:bookmarkEnd w:id="5117"/>
      <w:r>
        <w:rPr>
          <w:rtl/>
        </w:rPr>
        <w:t>בסיס</w:t>
      </w:r>
      <w:r>
        <w:rPr>
          <w:rFonts w:hint="cs"/>
          <w:rtl/>
        </w:rPr>
        <w:t xml:space="preserve">. </w:t>
      </w:r>
      <w:bookmarkStart w:id="5118" w:name="_ETM_Q12_500698"/>
      <w:bookmarkStart w:id="5119" w:name="_ETM_Q12_500796"/>
      <w:bookmarkStart w:id="5120" w:name="_ETM_Q12_500827"/>
      <w:bookmarkStart w:id="5121" w:name="_ETM_Q12_500900"/>
      <w:bookmarkStart w:id="5122" w:name="_ETM_Q12_501720"/>
      <w:bookmarkEnd w:id="5118"/>
      <w:bookmarkEnd w:id="5119"/>
      <w:bookmarkEnd w:id="5120"/>
      <w:bookmarkEnd w:id="5121"/>
      <w:bookmarkEnd w:id="5122"/>
      <w:r>
        <w:rPr>
          <w:rtl/>
        </w:rPr>
        <w:t xml:space="preserve">שר </w:t>
      </w:r>
      <w:bookmarkStart w:id="5123" w:name="_ETM_Q12_502140"/>
      <w:bookmarkEnd w:id="5123"/>
      <w:r>
        <w:rPr>
          <w:rtl/>
        </w:rPr>
        <w:t xml:space="preserve">האוצר </w:t>
      </w:r>
      <w:bookmarkStart w:id="5124" w:name="_ETM_Q12_503009"/>
      <w:bookmarkEnd w:id="5124"/>
      <w:r>
        <w:rPr>
          <w:rtl/>
        </w:rPr>
        <w:t xml:space="preserve">רוצה </w:t>
      </w:r>
      <w:bookmarkStart w:id="5125" w:name="_ETM_Q12_503339"/>
      <w:bookmarkEnd w:id="5125"/>
      <w:r>
        <w:rPr>
          <w:rtl/>
        </w:rPr>
        <w:t>לה</w:t>
      </w:r>
      <w:r>
        <w:rPr>
          <w:rFonts w:hint="cs"/>
          <w:rtl/>
        </w:rPr>
        <w:t>קפ</w:t>
      </w:r>
      <w:r>
        <w:rPr>
          <w:rtl/>
        </w:rPr>
        <w:t xml:space="preserve">יא </w:t>
      </w:r>
      <w:bookmarkStart w:id="5126" w:name="_ETM_Q12_503640"/>
      <w:bookmarkEnd w:id="5126"/>
      <w:r>
        <w:rPr>
          <w:rtl/>
        </w:rPr>
        <w:t xml:space="preserve">להם </w:t>
      </w:r>
      <w:bookmarkStart w:id="5127" w:name="_ETM_Q12_503820"/>
      <w:bookmarkEnd w:id="5127"/>
      <w:r>
        <w:rPr>
          <w:rtl/>
        </w:rPr>
        <w:t xml:space="preserve">את </w:t>
      </w:r>
      <w:bookmarkStart w:id="5128" w:name="_ETM_Q12_503970"/>
      <w:bookmarkEnd w:id="5128"/>
      <w:r>
        <w:rPr>
          <w:rtl/>
        </w:rPr>
        <w:t>הקצבה</w:t>
      </w:r>
      <w:r>
        <w:rPr>
          <w:rFonts w:hint="cs"/>
          <w:rtl/>
        </w:rPr>
        <w:t>.</w:t>
      </w:r>
      <w:bookmarkStart w:id="5129" w:name="_ETM_Q12_505208"/>
      <w:bookmarkStart w:id="5130" w:name="_ETM_Q12_505269"/>
      <w:bookmarkStart w:id="5131" w:name="_ETM_Q12_505382"/>
      <w:bookmarkStart w:id="5132" w:name="_ETM_Q12_505452"/>
      <w:bookmarkEnd w:id="5129"/>
      <w:bookmarkEnd w:id="5130"/>
      <w:bookmarkEnd w:id="5131"/>
      <w:bookmarkEnd w:id="5132"/>
      <w:r>
        <w:rPr>
          <w:rFonts w:hint="cs"/>
          <w:rtl/>
        </w:rPr>
        <w:t xml:space="preserve"> הקפאת </w:t>
      </w:r>
      <w:bookmarkStart w:id="5133" w:name="_ETM_Q12_505239"/>
      <w:bookmarkStart w:id="5134" w:name="_ETM_Q12_505960"/>
      <w:bookmarkEnd w:id="5133"/>
      <w:bookmarkEnd w:id="5134"/>
      <w:r>
        <w:rPr>
          <w:rtl/>
        </w:rPr>
        <w:t>הקצבה</w:t>
      </w:r>
      <w:bookmarkStart w:id="5135" w:name="_ETM_Q12_509118"/>
      <w:bookmarkEnd w:id="5135"/>
      <w:r>
        <w:rPr>
          <w:rFonts w:hint="cs"/>
          <w:rtl/>
        </w:rPr>
        <w:t xml:space="preserve"> עם עליית המחירים זאת פגיעה דרסטית באותם אנשים שמקבלים </w:t>
      </w:r>
      <w:bookmarkStart w:id="5136" w:name="_ETM_Q12_508486"/>
      <w:bookmarkEnd w:id="5136"/>
      <w:r>
        <w:rPr>
          <w:rFonts w:hint="cs"/>
          <w:rtl/>
        </w:rPr>
        <w:t xml:space="preserve">את הקצבה. זאת פגיעה </w:t>
      </w:r>
      <w:bookmarkStart w:id="5137" w:name="_ETM_Q12_514940"/>
      <w:bookmarkEnd w:id="5137"/>
      <w:r>
        <w:rPr>
          <w:rtl/>
        </w:rPr>
        <w:t xml:space="preserve">שקשה </w:t>
      </w:r>
      <w:bookmarkStart w:id="5138" w:name="_ETM_Q12_515329"/>
      <w:bookmarkEnd w:id="5138"/>
      <w:r>
        <w:rPr>
          <w:rtl/>
        </w:rPr>
        <w:t xml:space="preserve">מאוד </w:t>
      </w:r>
      <w:bookmarkStart w:id="5139" w:name="_ETM_Q12_515600"/>
      <w:bookmarkEnd w:id="5139"/>
      <w:r>
        <w:rPr>
          <w:rtl/>
        </w:rPr>
        <w:t xml:space="preserve">לצאת </w:t>
      </w:r>
      <w:bookmarkStart w:id="5140" w:name="_ETM_Q12_515870"/>
      <w:bookmarkEnd w:id="5140"/>
      <w:r>
        <w:rPr>
          <w:rtl/>
        </w:rPr>
        <w:t>ממנ</w:t>
      </w:r>
      <w:r>
        <w:rPr>
          <w:rFonts w:hint="cs"/>
          <w:rtl/>
        </w:rPr>
        <w:t>ה,</w:t>
      </w:r>
      <w:r>
        <w:rPr>
          <w:rtl/>
        </w:rPr>
        <w:t xml:space="preserve"> </w:t>
      </w:r>
      <w:bookmarkStart w:id="5141" w:name="_ETM_Q12_516680"/>
      <w:bookmarkEnd w:id="5141"/>
      <w:r>
        <w:rPr>
          <w:rFonts w:hint="cs"/>
          <w:rtl/>
        </w:rPr>
        <w:t>כ</w:t>
      </w:r>
      <w:r>
        <w:rPr>
          <w:rtl/>
        </w:rPr>
        <w:t xml:space="preserve">שאנשים </w:t>
      </w:r>
      <w:bookmarkStart w:id="5142" w:name="_ETM_Q12_517100"/>
      <w:bookmarkEnd w:id="5142"/>
      <w:r>
        <w:rPr>
          <w:rtl/>
        </w:rPr>
        <w:t xml:space="preserve">יצטרכו </w:t>
      </w:r>
      <w:bookmarkStart w:id="5143" w:name="_ETM_Q12_517579"/>
      <w:bookmarkStart w:id="5144" w:name="_ETM_Q12_518470"/>
      <w:bookmarkEnd w:id="5143"/>
      <w:bookmarkEnd w:id="5144"/>
      <w:r>
        <w:rPr>
          <w:rtl/>
        </w:rPr>
        <w:t xml:space="preserve">לבחור </w:t>
      </w:r>
      <w:bookmarkStart w:id="5145" w:name="_ETM_Q12_519370"/>
      <w:bookmarkEnd w:id="5145"/>
      <w:r>
        <w:rPr>
          <w:rtl/>
        </w:rPr>
        <w:t xml:space="preserve">בין </w:t>
      </w:r>
      <w:bookmarkStart w:id="5146" w:name="_ETM_Q12_519580"/>
      <w:bookmarkEnd w:id="5146"/>
      <w:r>
        <w:rPr>
          <w:rtl/>
        </w:rPr>
        <w:t xml:space="preserve">לקבל </w:t>
      </w:r>
      <w:bookmarkStart w:id="5147" w:name="_ETM_Q12_519910"/>
      <w:bookmarkEnd w:id="5147"/>
      <w:r>
        <w:rPr>
          <w:rtl/>
        </w:rPr>
        <w:t xml:space="preserve">את </w:t>
      </w:r>
      <w:bookmarkStart w:id="5148" w:name="_ETM_Q12_520029"/>
      <w:bookmarkEnd w:id="5148"/>
      <w:r>
        <w:rPr>
          <w:rtl/>
        </w:rPr>
        <w:t xml:space="preserve">התרופה </w:t>
      </w:r>
      <w:bookmarkStart w:id="5149" w:name="_ETM_Q12_521600"/>
      <w:bookmarkEnd w:id="5149"/>
      <w:r>
        <w:rPr>
          <w:rtl/>
        </w:rPr>
        <w:t xml:space="preserve">או </w:t>
      </w:r>
      <w:bookmarkStart w:id="5150" w:name="_ETM_Q12_521870"/>
      <w:bookmarkEnd w:id="5150"/>
      <w:r>
        <w:rPr>
          <w:rtl/>
        </w:rPr>
        <w:t xml:space="preserve">לקנות </w:t>
      </w:r>
      <w:bookmarkStart w:id="5151" w:name="_ETM_Q12_522379"/>
      <w:bookmarkEnd w:id="5151"/>
      <w:r>
        <w:rPr>
          <w:rtl/>
        </w:rPr>
        <w:t xml:space="preserve">שקית </w:t>
      </w:r>
      <w:bookmarkStart w:id="5152" w:name="_ETM_Q12_522769"/>
      <w:bookmarkEnd w:id="5152"/>
      <w:r>
        <w:rPr>
          <w:rtl/>
        </w:rPr>
        <w:t>חלב</w:t>
      </w:r>
      <w:r>
        <w:rPr>
          <w:rFonts w:hint="cs"/>
          <w:rtl/>
        </w:rPr>
        <w:t>.</w:t>
      </w:r>
      <w:r>
        <w:rPr>
          <w:rtl/>
        </w:rPr>
        <w:t xml:space="preserve"> </w:t>
      </w:r>
      <w:bookmarkStart w:id="5153" w:name="_ETM_Q12_525160"/>
      <w:bookmarkEnd w:id="5153"/>
      <w:r>
        <w:rPr>
          <w:rFonts w:hint="cs"/>
          <w:rtl/>
        </w:rPr>
        <w:t>מ</w:t>
      </w:r>
      <w:r>
        <w:rPr>
          <w:rtl/>
        </w:rPr>
        <w:t xml:space="preserve">מילא </w:t>
      </w:r>
      <w:bookmarkStart w:id="5154" w:name="_ETM_Q12_525609"/>
      <w:bookmarkEnd w:id="5154"/>
      <w:r>
        <w:rPr>
          <w:rtl/>
        </w:rPr>
        <w:t xml:space="preserve">היום </w:t>
      </w:r>
      <w:bookmarkStart w:id="5155" w:name="_ETM_Q12_525850"/>
      <w:bookmarkEnd w:id="5155"/>
      <w:r>
        <w:rPr>
          <w:rtl/>
        </w:rPr>
        <w:t xml:space="preserve">פירות </w:t>
      </w:r>
      <w:bookmarkStart w:id="5156" w:name="_ETM_Q12_526149"/>
      <w:bookmarkEnd w:id="5156"/>
      <w:r>
        <w:rPr>
          <w:rtl/>
        </w:rPr>
        <w:t xml:space="preserve">וירקות </w:t>
      </w:r>
      <w:bookmarkStart w:id="5157" w:name="_ETM_Q12_528020"/>
      <w:bookmarkEnd w:id="5157"/>
      <w:r>
        <w:rPr>
          <w:rtl/>
        </w:rPr>
        <w:t xml:space="preserve">לאנשים </w:t>
      </w:r>
      <w:bookmarkStart w:id="5158" w:name="_ETM_Q12_528470"/>
      <w:bookmarkEnd w:id="5158"/>
      <w:r>
        <w:rPr>
          <w:rtl/>
        </w:rPr>
        <w:t xml:space="preserve">קשה </w:t>
      </w:r>
      <w:bookmarkStart w:id="5159" w:name="_ETM_Q12_528860"/>
      <w:bookmarkEnd w:id="5159"/>
      <w:r>
        <w:rPr>
          <w:rtl/>
        </w:rPr>
        <w:t>לקנות</w:t>
      </w:r>
      <w:r>
        <w:rPr>
          <w:rFonts w:hint="cs"/>
          <w:rtl/>
        </w:rPr>
        <w:t>,</w:t>
      </w:r>
      <w:r>
        <w:rPr>
          <w:rtl/>
        </w:rPr>
        <w:t xml:space="preserve"> </w:t>
      </w:r>
      <w:bookmarkStart w:id="5160" w:name="_ETM_Q12_530960"/>
      <w:bookmarkEnd w:id="5160"/>
      <w:r>
        <w:rPr>
          <w:rtl/>
        </w:rPr>
        <w:t xml:space="preserve">כי </w:t>
      </w:r>
      <w:bookmarkStart w:id="5161" w:name="_ETM_Q12_531170"/>
      <w:bookmarkEnd w:id="5161"/>
      <w:r>
        <w:rPr>
          <w:rtl/>
        </w:rPr>
        <w:t>הכ</w:t>
      </w:r>
      <w:r>
        <w:rPr>
          <w:rFonts w:hint="cs"/>
          <w:rtl/>
        </w:rPr>
        <w:t>ו</w:t>
      </w:r>
      <w:r>
        <w:rPr>
          <w:rtl/>
        </w:rPr>
        <w:t xml:space="preserve">ל </w:t>
      </w:r>
      <w:bookmarkStart w:id="5162" w:name="_ETM_Q12_531469"/>
      <w:bookmarkEnd w:id="5162"/>
      <w:r>
        <w:rPr>
          <w:rtl/>
        </w:rPr>
        <w:t>התייקר</w:t>
      </w:r>
      <w:r>
        <w:rPr>
          <w:rFonts w:hint="cs"/>
          <w:rtl/>
        </w:rPr>
        <w:t>,</w:t>
      </w:r>
      <w:r>
        <w:rPr>
          <w:rtl/>
        </w:rPr>
        <w:t xml:space="preserve"> </w:t>
      </w:r>
      <w:bookmarkStart w:id="5163" w:name="_ETM_Q12_534190"/>
      <w:bookmarkEnd w:id="5163"/>
      <w:r>
        <w:rPr>
          <w:rtl/>
        </w:rPr>
        <w:t xml:space="preserve">אבל </w:t>
      </w:r>
      <w:bookmarkStart w:id="5164" w:name="_ETM_Q12_536109"/>
      <w:bookmarkEnd w:id="5164"/>
      <w:r>
        <w:rPr>
          <w:rFonts w:hint="cs"/>
          <w:rtl/>
        </w:rPr>
        <w:t>עם ה</w:t>
      </w:r>
      <w:bookmarkStart w:id="5165" w:name="_ETM_Q12_536260"/>
      <w:bookmarkStart w:id="5166" w:name="_ETM_Q12_536350"/>
      <w:bookmarkEnd w:id="5165"/>
      <w:bookmarkEnd w:id="5166"/>
      <w:r>
        <w:rPr>
          <w:rtl/>
        </w:rPr>
        <w:t xml:space="preserve">תוכנית </w:t>
      </w:r>
      <w:bookmarkStart w:id="5167" w:name="_ETM_Q12_536679"/>
      <w:bookmarkEnd w:id="5167"/>
      <w:r>
        <w:rPr>
          <w:rtl/>
        </w:rPr>
        <w:t>ש</w:t>
      </w:r>
      <w:r>
        <w:rPr>
          <w:rFonts w:hint="cs"/>
          <w:rtl/>
        </w:rPr>
        <w:t xml:space="preserve">ל </w:t>
      </w:r>
      <w:r>
        <w:rPr>
          <w:rtl/>
        </w:rPr>
        <w:t xml:space="preserve">שר </w:t>
      </w:r>
      <w:bookmarkStart w:id="5168" w:name="_ETM_Q12_537010"/>
      <w:bookmarkEnd w:id="5168"/>
      <w:r>
        <w:rPr>
          <w:rtl/>
        </w:rPr>
        <w:t xml:space="preserve">האוצר </w:t>
      </w:r>
      <w:bookmarkStart w:id="5169" w:name="_ETM_Q12_538739"/>
      <w:bookmarkEnd w:id="5169"/>
      <w:r>
        <w:rPr>
          <w:rtl/>
        </w:rPr>
        <w:t xml:space="preserve">יצטרכו </w:t>
      </w:r>
      <w:bookmarkStart w:id="5170" w:name="_ETM_Q12_539219"/>
      <w:bookmarkEnd w:id="5170"/>
      <w:r>
        <w:rPr>
          <w:rtl/>
        </w:rPr>
        <w:t xml:space="preserve">לבחור </w:t>
      </w:r>
      <w:bookmarkStart w:id="5171" w:name="_ETM_Q12_539550"/>
      <w:bookmarkEnd w:id="5171"/>
      <w:r>
        <w:rPr>
          <w:rtl/>
        </w:rPr>
        <w:t xml:space="preserve">בין </w:t>
      </w:r>
      <w:bookmarkStart w:id="5172" w:name="_ETM_Q12_539699"/>
      <w:bookmarkEnd w:id="5172"/>
      <w:r>
        <w:rPr>
          <w:rtl/>
        </w:rPr>
        <w:t xml:space="preserve">שקית </w:t>
      </w:r>
      <w:bookmarkStart w:id="5173" w:name="_ETM_Q12_540059"/>
      <w:bookmarkEnd w:id="5173"/>
      <w:r>
        <w:rPr>
          <w:rtl/>
        </w:rPr>
        <w:t xml:space="preserve">חלב </w:t>
      </w:r>
      <w:bookmarkStart w:id="5174" w:name="_ETM_Q12_540820"/>
      <w:bookmarkEnd w:id="5174"/>
      <w:r>
        <w:rPr>
          <w:rtl/>
        </w:rPr>
        <w:t>ל</w:t>
      </w:r>
      <w:bookmarkStart w:id="5175" w:name="_ETM_Q12_540999"/>
      <w:bookmarkEnd w:id="5175"/>
      <w:r>
        <w:rPr>
          <w:rtl/>
        </w:rPr>
        <w:t xml:space="preserve">תרופה </w:t>
      </w:r>
      <w:bookmarkStart w:id="5176" w:name="_ETM_Q12_541300"/>
      <w:bookmarkEnd w:id="5176"/>
      <w:r>
        <w:rPr>
          <w:rtl/>
        </w:rPr>
        <w:t>ש</w:t>
      </w:r>
      <w:bookmarkStart w:id="5177" w:name="_ETM_Q12_541449"/>
      <w:bookmarkEnd w:id="5177"/>
      <w:r>
        <w:rPr>
          <w:rtl/>
        </w:rPr>
        <w:t>רוצ</w:t>
      </w:r>
      <w:r>
        <w:rPr>
          <w:rFonts w:hint="cs"/>
          <w:rtl/>
        </w:rPr>
        <w:t>ים</w:t>
      </w:r>
      <w:r>
        <w:rPr>
          <w:rtl/>
        </w:rPr>
        <w:t xml:space="preserve"> </w:t>
      </w:r>
      <w:bookmarkStart w:id="5178" w:name="_ETM_Q12_541749"/>
      <w:bookmarkEnd w:id="5178"/>
      <w:r>
        <w:rPr>
          <w:rtl/>
        </w:rPr>
        <w:t>לקבל</w:t>
      </w:r>
      <w:r>
        <w:rPr>
          <w:rFonts w:hint="cs"/>
          <w:rtl/>
        </w:rPr>
        <w:t xml:space="preserve">. </w:t>
      </w:r>
      <w:bookmarkStart w:id="5179" w:name="_ETM_Q12_544794"/>
      <w:bookmarkStart w:id="5180" w:name="_ETM_Q12_544880"/>
      <w:bookmarkStart w:id="5181" w:name="_ETM_Q12_544905"/>
      <w:bookmarkStart w:id="5182" w:name="_ETM_Q12_544973"/>
      <w:bookmarkStart w:id="5183" w:name="_ETM_Q12_542740"/>
      <w:bookmarkEnd w:id="5179"/>
      <w:bookmarkEnd w:id="5180"/>
      <w:bookmarkEnd w:id="5181"/>
      <w:bookmarkEnd w:id="5182"/>
      <w:bookmarkEnd w:id="5183"/>
      <w:r>
        <w:rPr>
          <w:rtl/>
        </w:rPr>
        <w:t xml:space="preserve">אני </w:t>
      </w:r>
      <w:bookmarkStart w:id="5184" w:name="_ETM_Q12_543040"/>
      <w:bookmarkEnd w:id="5184"/>
      <w:r>
        <w:rPr>
          <w:rtl/>
        </w:rPr>
        <w:t xml:space="preserve">מקווה </w:t>
      </w:r>
      <w:bookmarkStart w:id="5185" w:name="_ETM_Q12_543310"/>
      <w:bookmarkEnd w:id="5185"/>
      <w:r>
        <w:rPr>
          <w:rtl/>
        </w:rPr>
        <w:t>ש</w:t>
      </w:r>
      <w:bookmarkStart w:id="5186" w:name="_ETM_Q12_543490"/>
      <w:bookmarkEnd w:id="5186"/>
      <w:r>
        <w:rPr>
          <w:rtl/>
        </w:rPr>
        <w:t xml:space="preserve">מפלגת </w:t>
      </w:r>
      <w:bookmarkStart w:id="5187" w:name="_ETM_Q12_544000"/>
      <w:bookmarkEnd w:id="5187"/>
      <w:r>
        <w:rPr>
          <w:rFonts w:hint="cs"/>
          <w:rtl/>
        </w:rPr>
        <w:t xml:space="preserve">ש"ס, </w:t>
      </w:r>
      <w:bookmarkStart w:id="5188" w:name="_ETM_Q12_545550"/>
      <w:bookmarkEnd w:id="5188"/>
      <w:r>
        <w:rPr>
          <w:rtl/>
        </w:rPr>
        <w:t xml:space="preserve">שאמורה </w:t>
      </w:r>
      <w:bookmarkStart w:id="5189" w:name="_ETM_Q12_545910"/>
      <w:bookmarkEnd w:id="5189"/>
      <w:r>
        <w:rPr>
          <w:rtl/>
        </w:rPr>
        <w:t xml:space="preserve">להיות </w:t>
      </w:r>
      <w:bookmarkStart w:id="5190" w:name="_ETM_Q12_546180"/>
      <w:bookmarkEnd w:id="5190"/>
      <w:r>
        <w:rPr>
          <w:rtl/>
        </w:rPr>
        <w:t xml:space="preserve">מפלגה </w:t>
      </w:r>
      <w:bookmarkStart w:id="5191" w:name="_ETM_Q12_546510"/>
      <w:bookmarkEnd w:id="5191"/>
      <w:r>
        <w:rPr>
          <w:rtl/>
        </w:rPr>
        <w:t>חברתית</w:t>
      </w:r>
      <w:r>
        <w:rPr>
          <w:rFonts w:hint="cs"/>
          <w:rtl/>
        </w:rPr>
        <w:t>,</w:t>
      </w:r>
      <w:r>
        <w:rPr>
          <w:rtl/>
        </w:rPr>
        <w:t xml:space="preserve"> </w:t>
      </w:r>
      <w:bookmarkStart w:id="5192" w:name="_ETM_Q12_549139"/>
      <w:bookmarkEnd w:id="5192"/>
      <w:r>
        <w:rPr>
          <w:rtl/>
        </w:rPr>
        <w:t xml:space="preserve">תילחם </w:t>
      </w:r>
      <w:bookmarkStart w:id="5193" w:name="_ETM_Q12_550390"/>
      <w:bookmarkEnd w:id="5193"/>
      <w:r>
        <w:rPr>
          <w:rFonts w:hint="cs"/>
          <w:rtl/>
        </w:rPr>
        <w:t>ב</w:t>
      </w:r>
      <w:r>
        <w:rPr>
          <w:rtl/>
        </w:rPr>
        <w:t xml:space="preserve">הקפאה </w:t>
      </w:r>
      <w:bookmarkStart w:id="5194" w:name="_ETM_Q12_551930"/>
      <w:bookmarkEnd w:id="5194"/>
      <w:r>
        <w:rPr>
          <w:rtl/>
        </w:rPr>
        <w:t xml:space="preserve">של </w:t>
      </w:r>
      <w:bookmarkStart w:id="5195" w:name="_ETM_Q12_552140"/>
      <w:bookmarkEnd w:id="5195"/>
      <w:r>
        <w:rPr>
          <w:rtl/>
        </w:rPr>
        <w:t xml:space="preserve">הקצבאות </w:t>
      </w:r>
      <w:bookmarkStart w:id="5196" w:name="_ETM_Q12_554830"/>
      <w:bookmarkEnd w:id="5196"/>
      <w:r>
        <w:rPr>
          <w:rtl/>
        </w:rPr>
        <w:t xml:space="preserve">של </w:t>
      </w:r>
      <w:bookmarkStart w:id="5197" w:name="_ETM_Q12_555220"/>
      <w:bookmarkEnd w:id="5197"/>
      <w:r>
        <w:rPr>
          <w:rFonts w:hint="cs"/>
          <w:rtl/>
        </w:rPr>
        <w:t xml:space="preserve">הנכים </w:t>
      </w:r>
      <w:bookmarkStart w:id="5198" w:name="_ETM_Q12_555760"/>
      <w:bookmarkEnd w:id="5198"/>
      <w:r>
        <w:rPr>
          <w:rtl/>
        </w:rPr>
        <w:t xml:space="preserve">וגם </w:t>
      </w:r>
      <w:bookmarkStart w:id="5199" w:name="_ETM_Q12_557710"/>
      <w:bookmarkEnd w:id="5199"/>
      <w:r>
        <w:rPr>
          <w:rtl/>
        </w:rPr>
        <w:t xml:space="preserve">של </w:t>
      </w:r>
      <w:bookmarkStart w:id="5200" w:name="_ETM_Q12_558640"/>
      <w:bookmarkEnd w:id="5200"/>
      <w:r>
        <w:rPr>
          <w:rtl/>
        </w:rPr>
        <w:t xml:space="preserve">קצבת </w:t>
      </w:r>
      <w:bookmarkStart w:id="5201" w:name="_ETM_Q12_559090"/>
      <w:bookmarkEnd w:id="5201"/>
      <w:r w:rsidR="0060361E">
        <w:rPr>
          <w:rFonts w:hint="cs"/>
          <w:rtl/>
        </w:rPr>
        <w:t>ה</w:t>
      </w:r>
      <w:r>
        <w:rPr>
          <w:rtl/>
        </w:rPr>
        <w:t>זקנה</w:t>
      </w:r>
      <w:r>
        <w:rPr>
          <w:rFonts w:hint="cs"/>
          <w:rtl/>
        </w:rPr>
        <w:t>,</w:t>
      </w:r>
      <w:r>
        <w:rPr>
          <w:rtl/>
        </w:rPr>
        <w:t xml:space="preserve"> </w:t>
      </w:r>
      <w:bookmarkStart w:id="5202" w:name="_ETM_Q12_560089"/>
      <w:bookmarkEnd w:id="5202"/>
      <w:r>
        <w:rPr>
          <w:rtl/>
        </w:rPr>
        <w:t xml:space="preserve">ולא </w:t>
      </w:r>
      <w:bookmarkStart w:id="5203" w:name="_ETM_Q12_560299"/>
      <w:bookmarkEnd w:id="5203"/>
      <w:r>
        <w:rPr>
          <w:rtl/>
        </w:rPr>
        <w:t xml:space="preserve">תאפשר </w:t>
      </w:r>
      <w:bookmarkStart w:id="5204" w:name="_ETM_Q12_560719"/>
      <w:bookmarkEnd w:id="5204"/>
      <w:r>
        <w:rPr>
          <w:rtl/>
        </w:rPr>
        <w:t xml:space="preserve">את </w:t>
      </w:r>
      <w:bookmarkStart w:id="5205" w:name="_ETM_Q12_560839"/>
      <w:bookmarkEnd w:id="5205"/>
      <w:r>
        <w:rPr>
          <w:rtl/>
        </w:rPr>
        <w:t xml:space="preserve">זה </w:t>
      </w:r>
      <w:bookmarkStart w:id="5206" w:name="_ETM_Q12_561439"/>
      <w:bookmarkEnd w:id="5206"/>
      <w:r>
        <w:rPr>
          <w:rtl/>
        </w:rPr>
        <w:t xml:space="preserve">לשר </w:t>
      </w:r>
      <w:bookmarkStart w:id="5207" w:name="_ETM_Q12_561799"/>
      <w:bookmarkEnd w:id="5207"/>
      <w:r>
        <w:rPr>
          <w:rtl/>
        </w:rPr>
        <w:t>האוצר</w:t>
      </w:r>
      <w:r>
        <w:rPr>
          <w:rFonts w:hint="cs"/>
          <w:rtl/>
        </w:rPr>
        <w:t>.</w:t>
      </w:r>
    </w:p>
    <w:p w:rsidR="00841D8B" w:rsidRDefault="00841D8B" w:rsidP="008C4538">
      <w:pPr>
        <w:rPr>
          <w:rtl/>
        </w:rPr>
      </w:pPr>
      <w:bookmarkStart w:id="5208" w:name="_ETM_Q12_564812"/>
      <w:bookmarkStart w:id="5209" w:name="_ETM_Q12_564902"/>
      <w:bookmarkEnd w:id="5208"/>
      <w:bookmarkEnd w:id="5209"/>
    </w:p>
    <w:p w:rsidR="00841D8B" w:rsidRDefault="00841D8B" w:rsidP="008C4538">
      <w:pPr>
        <w:rPr>
          <w:rtl/>
        </w:rPr>
      </w:pPr>
      <w:bookmarkStart w:id="5210" w:name="_ETM_Q12_564957"/>
      <w:bookmarkStart w:id="5211" w:name="_ETM_Q12_565024"/>
      <w:bookmarkStart w:id="5212" w:name="_ETM_Q12_563510"/>
      <w:bookmarkEnd w:id="5210"/>
      <w:bookmarkEnd w:id="5211"/>
      <w:bookmarkEnd w:id="5212"/>
      <w:r>
        <w:rPr>
          <w:rtl/>
        </w:rPr>
        <w:t xml:space="preserve">אני </w:t>
      </w:r>
      <w:bookmarkStart w:id="5213" w:name="_ETM_Q12_563690"/>
      <w:bookmarkEnd w:id="5213"/>
      <w:r>
        <w:rPr>
          <w:rtl/>
        </w:rPr>
        <w:t xml:space="preserve">חייב </w:t>
      </w:r>
      <w:bookmarkStart w:id="5214" w:name="_ETM_Q12_563990"/>
      <w:bookmarkEnd w:id="5214"/>
      <w:r>
        <w:rPr>
          <w:rFonts w:hint="cs"/>
          <w:rtl/>
        </w:rPr>
        <w:t>כאן</w:t>
      </w:r>
      <w:bookmarkStart w:id="5215" w:name="_ETM_Q12_561528"/>
      <w:bookmarkEnd w:id="5215"/>
      <w:r>
        <w:rPr>
          <w:rFonts w:hint="cs"/>
          <w:rtl/>
        </w:rPr>
        <w:t xml:space="preserve"> </w:t>
      </w:r>
      <w:r>
        <w:rPr>
          <w:rtl/>
        </w:rPr>
        <w:t>גם</w:t>
      </w:r>
      <w:bookmarkStart w:id="5216" w:name="_ETM_Q12_564710"/>
      <w:bookmarkEnd w:id="5216"/>
      <w:r>
        <w:rPr>
          <w:rtl/>
        </w:rPr>
        <w:t xml:space="preserve"> </w:t>
      </w:r>
      <w:bookmarkStart w:id="5217" w:name="_ETM_Q12_564950"/>
      <w:bookmarkEnd w:id="5217"/>
      <w:r>
        <w:rPr>
          <w:rtl/>
        </w:rPr>
        <w:t xml:space="preserve">להתייחס </w:t>
      </w:r>
      <w:bookmarkStart w:id="5218" w:name="_ETM_Q12_567510"/>
      <w:bookmarkEnd w:id="5218"/>
      <w:r>
        <w:rPr>
          <w:rtl/>
        </w:rPr>
        <w:t xml:space="preserve">לעדה </w:t>
      </w:r>
      <w:bookmarkStart w:id="5219" w:name="_ETM_Q12_567900"/>
      <w:bookmarkEnd w:id="5219"/>
      <w:r>
        <w:rPr>
          <w:rtl/>
        </w:rPr>
        <w:t xml:space="preserve">הדרוזית </w:t>
      </w:r>
      <w:bookmarkStart w:id="5220" w:name="_ETM_Q12_569040"/>
      <w:bookmarkEnd w:id="5220"/>
      <w:r>
        <w:rPr>
          <w:rFonts w:hint="cs"/>
          <w:rtl/>
        </w:rPr>
        <w:t xml:space="preserve">ולתקציבים </w:t>
      </w:r>
      <w:bookmarkStart w:id="5221" w:name="_ETM_Q12_569369"/>
      <w:bookmarkStart w:id="5222" w:name="_ETM_Q12_569670"/>
      <w:bookmarkEnd w:id="5221"/>
      <w:bookmarkEnd w:id="5222"/>
      <w:r>
        <w:rPr>
          <w:rtl/>
        </w:rPr>
        <w:t xml:space="preserve">שהובטחו </w:t>
      </w:r>
      <w:bookmarkStart w:id="5223" w:name="_ETM_Q12_570179"/>
      <w:bookmarkEnd w:id="5223"/>
      <w:r>
        <w:rPr>
          <w:rtl/>
        </w:rPr>
        <w:t xml:space="preserve">לעדה </w:t>
      </w:r>
      <w:bookmarkStart w:id="5224" w:name="_ETM_Q12_570509"/>
      <w:bookmarkEnd w:id="5224"/>
      <w:r>
        <w:rPr>
          <w:rtl/>
        </w:rPr>
        <w:t>הדרוזית</w:t>
      </w:r>
      <w:r>
        <w:rPr>
          <w:rFonts w:hint="cs"/>
          <w:rtl/>
        </w:rPr>
        <w:t>.</w:t>
      </w:r>
      <w:r>
        <w:rPr>
          <w:rtl/>
        </w:rPr>
        <w:t xml:space="preserve"> </w:t>
      </w:r>
      <w:bookmarkStart w:id="5225" w:name="_ETM_Q12_572510"/>
      <w:bookmarkEnd w:id="5225"/>
      <w:r>
        <w:rPr>
          <w:rtl/>
        </w:rPr>
        <w:t>הובטח</w:t>
      </w:r>
      <w:r>
        <w:rPr>
          <w:rFonts w:hint="cs"/>
          <w:rtl/>
        </w:rPr>
        <w:t xml:space="preserve">ו 340 מיליון </w:t>
      </w:r>
      <w:bookmarkStart w:id="5226" w:name="_ETM_Q12_572930"/>
      <w:bookmarkStart w:id="5227" w:name="_ETM_Q12_574010"/>
      <w:bookmarkEnd w:id="5226"/>
      <w:bookmarkEnd w:id="5227"/>
      <w:r>
        <w:rPr>
          <w:rtl/>
        </w:rPr>
        <w:t>שקל</w:t>
      </w:r>
      <w:r>
        <w:rPr>
          <w:rFonts w:hint="cs"/>
          <w:rtl/>
        </w:rPr>
        <w:t>,</w:t>
      </w:r>
      <w:r>
        <w:rPr>
          <w:rtl/>
        </w:rPr>
        <w:t xml:space="preserve"> </w:t>
      </w:r>
      <w:bookmarkStart w:id="5228" w:name="_ETM_Q12_575150"/>
      <w:bookmarkEnd w:id="5228"/>
      <w:r>
        <w:rPr>
          <w:rtl/>
        </w:rPr>
        <w:t xml:space="preserve">שאושרו </w:t>
      </w:r>
      <w:bookmarkStart w:id="5229" w:name="_ETM_Q12_575630"/>
      <w:bookmarkEnd w:id="5229"/>
      <w:r>
        <w:rPr>
          <w:rFonts w:hint="cs"/>
          <w:rtl/>
        </w:rPr>
        <w:t xml:space="preserve">על ידי </w:t>
      </w:r>
      <w:bookmarkStart w:id="5230" w:name="_ETM_Q12_575990"/>
      <w:bookmarkEnd w:id="5230"/>
      <w:r>
        <w:rPr>
          <w:rtl/>
        </w:rPr>
        <w:t xml:space="preserve">הממשלה </w:t>
      </w:r>
      <w:bookmarkStart w:id="5231" w:name="_ETM_Q12_577990"/>
      <w:bookmarkEnd w:id="5231"/>
      <w:r>
        <w:rPr>
          <w:rtl/>
        </w:rPr>
        <w:t xml:space="preserve">לכל </w:t>
      </w:r>
      <w:bookmarkStart w:id="5232" w:name="_ETM_Q12_578380"/>
      <w:bookmarkEnd w:id="5232"/>
      <w:r>
        <w:rPr>
          <w:rtl/>
        </w:rPr>
        <w:t>הי</w:t>
      </w:r>
      <w:r>
        <w:rPr>
          <w:rFonts w:hint="cs"/>
          <w:rtl/>
        </w:rPr>
        <w:t>י</w:t>
      </w:r>
      <w:r>
        <w:rPr>
          <w:rtl/>
        </w:rPr>
        <w:t xml:space="preserve">שובים </w:t>
      </w:r>
      <w:bookmarkStart w:id="5233" w:name="_ETM_Q12_578860"/>
      <w:bookmarkEnd w:id="5233"/>
      <w:r>
        <w:rPr>
          <w:rtl/>
        </w:rPr>
        <w:t xml:space="preserve">הדרוזיים </w:t>
      </w:r>
      <w:bookmarkStart w:id="5234" w:name="_ETM_Q12_580029"/>
      <w:bookmarkEnd w:id="5234"/>
      <w:r>
        <w:rPr>
          <w:rFonts w:hint="cs"/>
          <w:rtl/>
        </w:rPr>
        <w:t xml:space="preserve">– </w:t>
      </w:r>
      <w:r>
        <w:rPr>
          <w:rtl/>
        </w:rPr>
        <w:t xml:space="preserve">רמת </w:t>
      </w:r>
      <w:bookmarkStart w:id="5235" w:name="_ETM_Q12_580390"/>
      <w:bookmarkEnd w:id="5235"/>
      <w:r>
        <w:rPr>
          <w:rtl/>
        </w:rPr>
        <w:t>הגולן</w:t>
      </w:r>
      <w:r>
        <w:rPr>
          <w:rFonts w:hint="cs"/>
          <w:rtl/>
        </w:rPr>
        <w:t>,</w:t>
      </w:r>
      <w:r>
        <w:rPr>
          <w:rtl/>
        </w:rPr>
        <w:t xml:space="preserve"> </w:t>
      </w:r>
      <w:bookmarkStart w:id="5236" w:name="_ETM_Q12_581890"/>
      <w:bookmarkEnd w:id="5236"/>
      <w:r>
        <w:rPr>
          <w:rtl/>
        </w:rPr>
        <w:t>כרמל</w:t>
      </w:r>
      <w:r>
        <w:rPr>
          <w:rFonts w:hint="cs"/>
          <w:rtl/>
        </w:rPr>
        <w:t>,</w:t>
      </w:r>
      <w:r>
        <w:rPr>
          <w:rtl/>
        </w:rPr>
        <w:t xml:space="preserve"> </w:t>
      </w:r>
      <w:bookmarkStart w:id="5237" w:name="_ETM_Q12_583310"/>
      <w:bookmarkEnd w:id="5237"/>
      <w:r>
        <w:rPr>
          <w:rtl/>
        </w:rPr>
        <w:t>גליל</w:t>
      </w:r>
      <w:bookmarkStart w:id="5238" w:name="_ETM_Q12_585540"/>
      <w:bookmarkEnd w:id="5238"/>
      <w:r>
        <w:rPr>
          <w:rFonts w:hint="cs"/>
          <w:rtl/>
        </w:rPr>
        <w:t xml:space="preserve">. </w:t>
      </w:r>
      <w:r>
        <w:rPr>
          <w:rtl/>
        </w:rPr>
        <w:t xml:space="preserve">זה </w:t>
      </w:r>
      <w:bookmarkStart w:id="5239" w:name="_ETM_Q12_585870"/>
      <w:bookmarkEnd w:id="5239"/>
      <w:r>
        <w:rPr>
          <w:rtl/>
        </w:rPr>
        <w:t xml:space="preserve">כסף </w:t>
      </w:r>
      <w:bookmarkStart w:id="5240" w:name="_ETM_Q12_586960"/>
      <w:bookmarkStart w:id="5241" w:name="_ETM_Q12_587380"/>
      <w:bookmarkEnd w:id="5240"/>
      <w:bookmarkEnd w:id="5241"/>
      <w:r>
        <w:rPr>
          <w:rFonts w:hint="cs"/>
          <w:rtl/>
        </w:rPr>
        <w:t>מ</w:t>
      </w:r>
      <w:r>
        <w:rPr>
          <w:rtl/>
        </w:rPr>
        <w:t>ז</w:t>
      </w:r>
      <w:r>
        <w:rPr>
          <w:rFonts w:hint="cs"/>
          <w:rtl/>
        </w:rPr>
        <w:t>ע</w:t>
      </w:r>
      <w:r>
        <w:rPr>
          <w:rtl/>
        </w:rPr>
        <w:t>רי</w:t>
      </w:r>
      <w:r>
        <w:rPr>
          <w:rFonts w:hint="cs"/>
          <w:rtl/>
        </w:rPr>
        <w:t>,</w:t>
      </w:r>
      <w:r>
        <w:rPr>
          <w:rtl/>
        </w:rPr>
        <w:t xml:space="preserve"> </w:t>
      </w:r>
      <w:bookmarkStart w:id="5242" w:name="_ETM_Q12_588829"/>
      <w:bookmarkEnd w:id="5242"/>
      <w:r>
        <w:rPr>
          <w:rtl/>
        </w:rPr>
        <w:t xml:space="preserve">אבל </w:t>
      </w:r>
      <w:bookmarkStart w:id="5243" w:name="_ETM_Q12_589070"/>
      <w:bookmarkEnd w:id="5243"/>
      <w:r>
        <w:rPr>
          <w:rtl/>
        </w:rPr>
        <w:t xml:space="preserve">מאותו </w:t>
      </w:r>
      <w:bookmarkStart w:id="5244" w:name="_ETM_Q12_589369"/>
      <w:bookmarkEnd w:id="5244"/>
      <w:r>
        <w:rPr>
          <w:rtl/>
        </w:rPr>
        <w:t xml:space="preserve">כסף </w:t>
      </w:r>
      <w:bookmarkStart w:id="5245" w:name="_ETM_Q12_589789"/>
      <w:bookmarkEnd w:id="5245"/>
      <w:r>
        <w:rPr>
          <w:rtl/>
        </w:rPr>
        <w:t>הו</w:t>
      </w:r>
      <w:bookmarkStart w:id="5246" w:name="_ETM_Q12_589880"/>
      <w:bookmarkEnd w:id="5246"/>
      <w:r>
        <w:rPr>
          <w:rtl/>
        </w:rPr>
        <w:t xml:space="preserve">עבר </w:t>
      </w:r>
      <w:bookmarkStart w:id="5247" w:name="_ETM_Q12_591979"/>
      <w:bookmarkEnd w:id="5247"/>
      <w:r>
        <w:rPr>
          <w:rtl/>
        </w:rPr>
        <w:t xml:space="preserve">רק </w:t>
      </w:r>
      <w:bookmarkStart w:id="5248" w:name="_ETM_Q12_592399"/>
      <w:bookmarkEnd w:id="5248"/>
      <w:r>
        <w:rPr>
          <w:rtl/>
        </w:rPr>
        <w:t xml:space="preserve">הכסף </w:t>
      </w:r>
      <w:bookmarkStart w:id="5249" w:name="_ETM_Q12_592849"/>
      <w:bookmarkEnd w:id="5249"/>
      <w:r>
        <w:rPr>
          <w:rtl/>
        </w:rPr>
        <w:t xml:space="preserve">שהיה </w:t>
      </w:r>
      <w:bookmarkStart w:id="5250" w:name="_ETM_Q12_593119"/>
      <w:bookmarkEnd w:id="5250"/>
      <w:r>
        <w:rPr>
          <w:rtl/>
        </w:rPr>
        <w:t xml:space="preserve">מיועד </w:t>
      </w:r>
      <w:bookmarkStart w:id="5251" w:name="_ETM_Q12_594260"/>
      <w:bookmarkEnd w:id="5251"/>
      <w:r>
        <w:rPr>
          <w:rtl/>
        </w:rPr>
        <w:t xml:space="preserve">לרשויות </w:t>
      </w:r>
      <w:bookmarkStart w:id="5252" w:name="_ETM_Q12_594890"/>
      <w:bookmarkEnd w:id="5252"/>
      <w:r>
        <w:rPr>
          <w:rtl/>
        </w:rPr>
        <w:t>המקומיות</w:t>
      </w:r>
      <w:r>
        <w:rPr>
          <w:rFonts w:hint="cs"/>
          <w:rtl/>
        </w:rPr>
        <w:t>,</w:t>
      </w:r>
      <w:r>
        <w:rPr>
          <w:rtl/>
        </w:rPr>
        <w:t xml:space="preserve"> </w:t>
      </w:r>
      <w:bookmarkStart w:id="5253" w:name="_ETM_Q12_596620"/>
      <w:bookmarkEnd w:id="5253"/>
      <w:r>
        <w:rPr>
          <w:rtl/>
        </w:rPr>
        <w:t xml:space="preserve">לתקציב </w:t>
      </w:r>
      <w:bookmarkStart w:id="5254" w:name="_ETM_Q12_597220"/>
      <w:bookmarkEnd w:id="5254"/>
      <w:r>
        <w:rPr>
          <w:rtl/>
        </w:rPr>
        <w:t xml:space="preserve">השוטף </w:t>
      </w:r>
      <w:bookmarkStart w:id="5255" w:name="_ETM_Q12_598380"/>
      <w:bookmarkEnd w:id="5255"/>
      <w:r>
        <w:rPr>
          <w:rtl/>
        </w:rPr>
        <w:t xml:space="preserve">של </w:t>
      </w:r>
      <w:bookmarkStart w:id="5256" w:name="_ETM_Q12_598619"/>
      <w:bookmarkEnd w:id="5256"/>
      <w:r>
        <w:rPr>
          <w:rtl/>
        </w:rPr>
        <w:t xml:space="preserve">הרשויות </w:t>
      </w:r>
      <w:bookmarkStart w:id="5257" w:name="_ETM_Q12_599070"/>
      <w:bookmarkEnd w:id="5257"/>
      <w:r>
        <w:rPr>
          <w:rtl/>
        </w:rPr>
        <w:t>המקומיות</w:t>
      </w:r>
      <w:r>
        <w:rPr>
          <w:rFonts w:hint="cs"/>
          <w:rtl/>
        </w:rPr>
        <w:t>;</w:t>
      </w:r>
      <w:r>
        <w:rPr>
          <w:rtl/>
        </w:rPr>
        <w:t xml:space="preserve"> </w:t>
      </w:r>
      <w:bookmarkStart w:id="5258" w:name="_ETM_Q12_600409"/>
      <w:bookmarkEnd w:id="5258"/>
      <w:r>
        <w:rPr>
          <w:rtl/>
        </w:rPr>
        <w:t xml:space="preserve">שאר </w:t>
      </w:r>
      <w:bookmarkStart w:id="5259" w:name="_ETM_Q12_600740"/>
      <w:bookmarkEnd w:id="5259"/>
      <w:r>
        <w:rPr>
          <w:rtl/>
        </w:rPr>
        <w:t xml:space="preserve">הכסף </w:t>
      </w:r>
      <w:bookmarkStart w:id="5260" w:name="_ETM_Q12_601310"/>
      <w:bookmarkEnd w:id="5260"/>
      <w:r>
        <w:rPr>
          <w:rtl/>
        </w:rPr>
        <w:t xml:space="preserve">לא </w:t>
      </w:r>
      <w:bookmarkStart w:id="5261" w:name="_ETM_Q12_601640"/>
      <w:bookmarkEnd w:id="5261"/>
      <w:r>
        <w:rPr>
          <w:rFonts w:hint="cs"/>
          <w:rtl/>
        </w:rPr>
        <w:t>הו</w:t>
      </w:r>
      <w:r>
        <w:rPr>
          <w:rtl/>
        </w:rPr>
        <w:t>עבר</w:t>
      </w:r>
      <w:r>
        <w:rPr>
          <w:rFonts w:hint="cs"/>
          <w:rtl/>
        </w:rPr>
        <w:t>,</w:t>
      </w:r>
      <w:r>
        <w:rPr>
          <w:rtl/>
        </w:rPr>
        <w:t xml:space="preserve"> </w:t>
      </w:r>
      <w:bookmarkStart w:id="5262" w:name="_ETM_Q12_603810"/>
      <w:bookmarkEnd w:id="5262"/>
      <w:r>
        <w:rPr>
          <w:rtl/>
        </w:rPr>
        <w:t xml:space="preserve">וגם </w:t>
      </w:r>
      <w:bookmarkStart w:id="5263" w:name="_ETM_Q12_605249"/>
      <w:bookmarkEnd w:id="5263"/>
      <w:r>
        <w:rPr>
          <w:rtl/>
        </w:rPr>
        <w:t>שקל</w:t>
      </w:r>
      <w:r>
        <w:rPr>
          <w:rFonts w:hint="cs"/>
          <w:rtl/>
        </w:rPr>
        <w:t xml:space="preserve"> אחד</w:t>
      </w:r>
      <w:bookmarkStart w:id="5264" w:name="_ETM_Q12_605729"/>
      <w:bookmarkEnd w:id="5264"/>
      <w:r>
        <w:rPr>
          <w:rtl/>
        </w:rPr>
        <w:t xml:space="preserve"> </w:t>
      </w:r>
      <w:bookmarkStart w:id="5265" w:name="_ETM_Q12_607009"/>
      <w:bookmarkEnd w:id="5265"/>
      <w:r>
        <w:rPr>
          <w:rtl/>
        </w:rPr>
        <w:t xml:space="preserve">לא </w:t>
      </w:r>
      <w:bookmarkStart w:id="5266" w:name="_ETM_Q12_607220"/>
      <w:bookmarkEnd w:id="5266"/>
      <w:r>
        <w:rPr>
          <w:rtl/>
        </w:rPr>
        <w:t xml:space="preserve">תוקצב </w:t>
      </w:r>
      <w:bookmarkStart w:id="5267" w:name="_ETM_Q12_608810"/>
      <w:bookmarkEnd w:id="5267"/>
      <w:r>
        <w:rPr>
          <w:rtl/>
        </w:rPr>
        <w:t>בשנת</w:t>
      </w:r>
      <w:bookmarkStart w:id="5268" w:name="_ETM_Q12_609170"/>
      <w:bookmarkEnd w:id="5268"/>
      <w:r>
        <w:rPr>
          <w:rFonts w:hint="cs"/>
          <w:rtl/>
        </w:rPr>
        <w:t xml:space="preserve"> </w:t>
      </w:r>
      <w:bookmarkStart w:id="5269" w:name="_ETM_Q12_607692"/>
      <w:bookmarkStart w:id="5270" w:name="_ETM_Q12_611420"/>
      <w:bookmarkEnd w:id="5269"/>
      <w:bookmarkEnd w:id="5270"/>
      <w:r>
        <w:rPr>
          <w:rFonts w:hint="cs"/>
          <w:rtl/>
        </w:rPr>
        <w:t xml:space="preserve">2024 </w:t>
      </w:r>
      <w:bookmarkStart w:id="5271" w:name="_ETM_Q12_545118"/>
      <w:bookmarkEnd w:id="5271"/>
      <w:r>
        <w:rPr>
          <w:rtl/>
        </w:rPr>
        <w:t xml:space="preserve">בנושא </w:t>
      </w:r>
      <w:bookmarkStart w:id="5272" w:name="_ETM_Q12_611779"/>
      <w:bookmarkEnd w:id="5272"/>
      <w:r>
        <w:rPr>
          <w:rtl/>
        </w:rPr>
        <w:t xml:space="preserve">תכנון </w:t>
      </w:r>
      <w:bookmarkStart w:id="5273" w:name="_ETM_Q12_612170"/>
      <w:bookmarkEnd w:id="5273"/>
      <w:r>
        <w:rPr>
          <w:rtl/>
        </w:rPr>
        <w:t>ובנייה</w:t>
      </w:r>
      <w:r>
        <w:rPr>
          <w:rFonts w:hint="cs"/>
          <w:rtl/>
        </w:rPr>
        <w:t>,</w:t>
      </w:r>
      <w:r>
        <w:rPr>
          <w:rtl/>
        </w:rPr>
        <w:t xml:space="preserve"> </w:t>
      </w:r>
      <w:bookmarkStart w:id="5274" w:name="_ETM_Q12_613430"/>
      <w:bookmarkEnd w:id="5274"/>
      <w:r>
        <w:rPr>
          <w:rtl/>
        </w:rPr>
        <w:t>שז</w:t>
      </w:r>
      <w:r>
        <w:rPr>
          <w:rFonts w:hint="cs"/>
          <w:rtl/>
        </w:rPr>
        <w:t>ו</w:t>
      </w:r>
      <w:r>
        <w:rPr>
          <w:rtl/>
        </w:rPr>
        <w:t xml:space="preserve"> </w:t>
      </w:r>
      <w:bookmarkStart w:id="5275" w:name="_ETM_Q12_613730"/>
      <w:bookmarkEnd w:id="5275"/>
      <w:r>
        <w:rPr>
          <w:rtl/>
        </w:rPr>
        <w:t xml:space="preserve">הבעיה </w:t>
      </w:r>
      <w:bookmarkStart w:id="5276" w:name="_ETM_Q12_614150"/>
      <w:bookmarkEnd w:id="5276"/>
      <w:r>
        <w:rPr>
          <w:rtl/>
        </w:rPr>
        <w:t xml:space="preserve">הקשה </w:t>
      </w:r>
      <w:bookmarkStart w:id="5277" w:name="_ETM_Q12_614510"/>
      <w:bookmarkEnd w:id="5277"/>
      <w:r>
        <w:rPr>
          <w:rtl/>
        </w:rPr>
        <w:t xml:space="preserve">ביותר </w:t>
      </w:r>
      <w:bookmarkStart w:id="5278" w:name="_ETM_Q12_616129"/>
      <w:bookmarkEnd w:id="5278"/>
      <w:r>
        <w:rPr>
          <w:rtl/>
        </w:rPr>
        <w:t xml:space="preserve">היום </w:t>
      </w:r>
      <w:bookmarkStart w:id="5279" w:name="_ETM_Q12_616939"/>
      <w:bookmarkEnd w:id="5279"/>
      <w:r>
        <w:rPr>
          <w:rtl/>
        </w:rPr>
        <w:t>בי</w:t>
      </w:r>
      <w:r>
        <w:rPr>
          <w:rFonts w:hint="cs"/>
          <w:rtl/>
        </w:rPr>
        <w:t>י</w:t>
      </w:r>
      <w:r>
        <w:rPr>
          <w:rtl/>
        </w:rPr>
        <w:t xml:space="preserve">שובים </w:t>
      </w:r>
      <w:bookmarkStart w:id="5280" w:name="_ETM_Q12_617480"/>
      <w:bookmarkEnd w:id="5280"/>
      <w:r>
        <w:rPr>
          <w:rtl/>
        </w:rPr>
        <w:t>הדרוזיים</w:t>
      </w:r>
      <w:r>
        <w:rPr>
          <w:rFonts w:hint="cs"/>
          <w:rtl/>
        </w:rPr>
        <w:t xml:space="preserve">, </w:t>
      </w:r>
      <w:bookmarkStart w:id="5281" w:name="_ETM_Q12_618920"/>
      <w:bookmarkStart w:id="5282" w:name="_ETM_Q12_619053"/>
      <w:bookmarkStart w:id="5283" w:name="_ETM_Q12_619095"/>
      <w:bookmarkStart w:id="5284" w:name="_ETM_Q12_619208"/>
      <w:bookmarkStart w:id="5285" w:name="_ETM_Q12_619960"/>
      <w:bookmarkStart w:id="5286" w:name="_ETM_Q12_620056"/>
      <w:bookmarkStart w:id="5287" w:name="_ETM_Q12_618560"/>
      <w:bookmarkEnd w:id="5281"/>
      <w:bookmarkEnd w:id="5282"/>
      <w:bookmarkEnd w:id="5283"/>
      <w:bookmarkEnd w:id="5284"/>
      <w:bookmarkEnd w:id="5285"/>
      <w:bookmarkEnd w:id="5286"/>
      <w:bookmarkEnd w:id="5287"/>
      <w:r>
        <w:rPr>
          <w:rtl/>
        </w:rPr>
        <w:t>כל</w:t>
      </w:r>
      <w:r>
        <w:rPr>
          <w:rFonts w:hint="cs"/>
          <w:rtl/>
        </w:rPr>
        <w:t xml:space="preserve"> אחד ואחד </w:t>
      </w:r>
      <w:bookmarkStart w:id="5288" w:name="_ETM_Q12_618950"/>
      <w:bookmarkStart w:id="5289" w:name="_ETM_Q12_619400"/>
      <w:bookmarkStart w:id="5290" w:name="_ETM_Q12_620400"/>
      <w:bookmarkEnd w:id="5288"/>
      <w:bookmarkEnd w:id="5289"/>
      <w:bookmarkEnd w:id="5290"/>
      <w:r>
        <w:rPr>
          <w:rtl/>
        </w:rPr>
        <w:t xml:space="preserve">וכל </w:t>
      </w:r>
      <w:bookmarkStart w:id="5291" w:name="_ETM_Q12_620790"/>
      <w:bookmarkEnd w:id="5291"/>
      <w:r>
        <w:rPr>
          <w:rtl/>
        </w:rPr>
        <w:t xml:space="preserve">צעיר </w:t>
      </w:r>
      <w:bookmarkStart w:id="5292" w:name="_ETM_Q12_621150"/>
      <w:bookmarkEnd w:id="5292"/>
      <w:r>
        <w:rPr>
          <w:rFonts w:hint="cs"/>
          <w:rtl/>
        </w:rPr>
        <w:t>ו</w:t>
      </w:r>
      <w:r>
        <w:rPr>
          <w:rtl/>
        </w:rPr>
        <w:t>צע</w:t>
      </w:r>
      <w:r>
        <w:rPr>
          <w:rFonts w:hint="cs"/>
          <w:rtl/>
        </w:rPr>
        <w:t>ירה</w:t>
      </w:r>
      <w:bookmarkStart w:id="5293" w:name="_ETM_Q12_621480"/>
      <w:bookmarkEnd w:id="5293"/>
      <w:r>
        <w:rPr>
          <w:rtl/>
        </w:rPr>
        <w:t xml:space="preserve"> </w:t>
      </w:r>
      <w:bookmarkStart w:id="5294" w:name="_ETM_Q12_621629"/>
      <w:bookmarkEnd w:id="5294"/>
      <w:r>
        <w:rPr>
          <w:rtl/>
        </w:rPr>
        <w:t xml:space="preserve">מרגישים </w:t>
      </w:r>
      <w:bookmarkStart w:id="5295" w:name="_ETM_Q12_622139"/>
      <w:bookmarkEnd w:id="5295"/>
      <w:r>
        <w:rPr>
          <w:rtl/>
        </w:rPr>
        <w:t xml:space="preserve">את </w:t>
      </w:r>
      <w:bookmarkStart w:id="5296" w:name="_ETM_Q12_622230"/>
      <w:bookmarkEnd w:id="5296"/>
      <w:r>
        <w:rPr>
          <w:rtl/>
        </w:rPr>
        <w:t>זה</w:t>
      </w:r>
      <w:r>
        <w:rPr>
          <w:rFonts w:hint="cs"/>
          <w:rtl/>
        </w:rPr>
        <w:t>.</w:t>
      </w:r>
    </w:p>
    <w:p w:rsidR="00841D8B" w:rsidRDefault="00841D8B" w:rsidP="008C4538">
      <w:pPr>
        <w:rPr>
          <w:rtl/>
        </w:rPr>
      </w:pPr>
      <w:bookmarkStart w:id="5297" w:name="_ETM_Q12_623936"/>
      <w:bookmarkStart w:id="5298" w:name="_ETM_Q12_624074"/>
      <w:bookmarkEnd w:id="5297"/>
      <w:bookmarkEnd w:id="5298"/>
    </w:p>
    <w:p w:rsidR="00841D8B" w:rsidRDefault="00841D8B" w:rsidP="008C4538">
      <w:pPr>
        <w:rPr>
          <w:rtl/>
        </w:rPr>
      </w:pPr>
      <w:bookmarkStart w:id="5299" w:name="_ETM_Q12_624103"/>
      <w:bookmarkStart w:id="5300" w:name="_ETM_Q12_624214"/>
      <w:bookmarkStart w:id="5301" w:name="_ETM_Q12_622980"/>
      <w:bookmarkEnd w:id="5299"/>
      <w:bookmarkEnd w:id="5300"/>
      <w:bookmarkEnd w:id="5301"/>
      <w:r>
        <w:rPr>
          <w:rtl/>
        </w:rPr>
        <w:t xml:space="preserve">שר </w:t>
      </w:r>
      <w:bookmarkStart w:id="5302" w:name="_ETM_Q12_623340"/>
      <w:bookmarkEnd w:id="5302"/>
      <w:r>
        <w:rPr>
          <w:rtl/>
        </w:rPr>
        <w:t xml:space="preserve">הפנים </w:t>
      </w:r>
      <w:bookmarkStart w:id="5303" w:name="_ETM_Q12_623670"/>
      <w:bookmarkEnd w:id="5303"/>
      <w:r>
        <w:rPr>
          <w:rtl/>
        </w:rPr>
        <w:t xml:space="preserve">עשה </w:t>
      </w:r>
      <w:bookmarkStart w:id="5304" w:name="_ETM_Q12_623969"/>
      <w:bookmarkEnd w:id="5304"/>
      <w:r>
        <w:rPr>
          <w:rtl/>
        </w:rPr>
        <w:t xml:space="preserve">עבודה </w:t>
      </w:r>
      <w:bookmarkStart w:id="5305" w:name="_ETM_Q12_624299"/>
      <w:bookmarkEnd w:id="5305"/>
      <w:r>
        <w:rPr>
          <w:rtl/>
        </w:rPr>
        <w:t>טובה</w:t>
      </w:r>
      <w:r>
        <w:rPr>
          <w:rFonts w:hint="cs"/>
          <w:rtl/>
        </w:rPr>
        <w:t>,</w:t>
      </w:r>
      <w:r>
        <w:rPr>
          <w:rtl/>
        </w:rPr>
        <w:t xml:space="preserve"> </w:t>
      </w:r>
      <w:bookmarkStart w:id="5306" w:name="_ETM_Q12_625930"/>
      <w:bookmarkEnd w:id="5306"/>
      <w:r>
        <w:rPr>
          <w:rtl/>
        </w:rPr>
        <w:t xml:space="preserve">מינה </w:t>
      </w:r>
      <w:bookmarkStart w:id="5307" w:name="_ETM_Q12_626410"/>
      <w:bookmarkEnd w:id="5307"/>
      <w:r>
        <w:rPr>
          <w:rtl/>
        </w:rPr>
        <w:t xml:space="preserve">אצלו </w:t>
      </w:r>
      <w:bookmarkStart w:id="5308" w:name="_ETM_Q12_626770"/>
      <w:bookmarkEnd w:id="5308"/>
      <w:r>
        <w:rPr>
          <w:rtl/>
        </w:rPr>
        <w:t xml:space="preserve">אחראי </w:t>
      </w:r>
      <w:bookmarkStart w:id="5309" w:name="_ETM_Q12_627160"/>
      <w:bookmarkEnd w:id="5309"/>
      <w:r>
        <w:rPr>
          <w:rtl/>
        </w:rPr>
        <w:t xml:space="preserve">על </w:t>
      </w:r>
      <w:bookmarkStart w:id="5310" w:name="_ETM_Q12_627280"/>
      <w:bookmarkEnd w:id="5310"/>
      <w:r>
        <w:rPr>
          <w:rtl/>
        </w:rPr>
        <w:t xml:space="preserve">כל </w:t>
      </w:r>
      <w:bookmarkStart w:id="5311" w:name="_ETM_Q12_627459"/>
      <w:bookmarkEnd w:id="5311"/>
      <w:r>
        <w:rPr>
          <w:rtl/>
        </w:rPr>
        <w:t xml:space="preserve">הנושא </w:t>
      </w:r>
      <w:bookmarkStart w:id="5312" w:name="_ETM_Q12_627730"/>
      <w:bookmarkEnd w:id="5312"/>
      <w:r>
        <w:rPr>
          <w:rtl/>
        </w:rPr>
        <w:t xml:space="preserve">של </w:t>
      </w:r>
      <w:bookmarkStart w:id="5313" w:name="_ETM_Q12_627880"/>
      <w:bookmarkEnd w:id="5313"/>
      <w:r>
        <w:rPr>
          <w:rtl/>
        </w:rPr>
        <w:t xml:space="preserve">תכנון </w:t>
      </w:r>
      <w:bookmarkStart w:id="5314" w:name="_ETM_Q12_628180"/>
      <w:bookmarkEnd w:id="5314"/>
      <w:r>
        <w:rPr>
          <w:rtl/>
        </w:rPr>
        <w:t xml:space="preserve">ובנייה </w:t>
      </w:r>
      <w:bookmarkStart w:id="5315" w:name="_ETM_Q12_628930"/>
      <w:bookmarkEnd w:id="5315"/>
      <w:r>
        <w:rPr>
          <w:rtl/>
        </w:rPr>
        <w:t xml:space="preserve">במגזר </w:t>
      </w:r>
      <w:bookmarkStart w:id="5316" w:name="_ETM_Q12_629470"/>
      <w:bookmarkEnd w:id="5316"/>
      <w:r>
        <w:rPr>
          <w:rtl/>
        </w:rPr>
        <w:t>הדרוזי</w:t>
      </w:r>
      <w:r>
        <w:rPr>
          <w:rFonts w:hint="cs"/>
          <w:rtl/>
        </w:rPr>
        <w:t>,</w:t>
      </w:r>
      <w:bookmarkStart w:id="5317" w:name="_ETM_Q12_630180"/>
      <w:bookmarkEnd w:id="5317"/>
      <w:r>
        <w:rPr>
          <w:rFonts w:hint="cs"/>
          <w:rtl/>
        </w:rPr>
        <w:t xml:space="preserve"> הוא </w:t>
      </w:r>
      <w:r>
        <w:rPr>
          <w:rtl/>
        </w:rPr>
        <w:t xml:space="preserve">הביא </w:t>
      </w:r>
      <w:bookmarkStart w:id="5318" w:name="_ETM_Q12_630599"/>
      <w:bookmarkEnd w:id="5318"/>
      <w:r>
        <w:rPr>
          <w:rtl/>
        </w:rPr>
        <w:t>ל</w:t>
      </w:r>
      <w:r>
        <w:rPr>
          <w:rFonts w:hint="cs"/>
          <w:rtl/>
        </w:rPr>
        <w:t>ו</w:t>
      </w:r>
      <w:r>
        <w:rPr>
          <w:rtl/>
        </w:rPr>
        <w:t xml:space="preserve"> </w:t>
      </w:r>
      <w:bookmarkStart w:id="5319" w:name="_ETM_Q12_630689"/>
      <w:bookmarkEnd w:id="5319"/>
      <w:r>
        <w:rPr>
          <w:rtl/>
        </w:rPr>
        <w:t xml:space="preserve">תוצאות </w:t>
      </w:r>
      <w:bookmarkStart w:id="5320" w:name="_ETM_Q12_632469"/>
      <w:bookmarkEnd w:id="5320"/>
      <w:r>
        <w:rPr>
          <w:rtl/>
        </w:rPr>
        <w:t>ואמר</w:t>
      </w:r>
      <w:r>
        <w:rPr>
          <w:rFonts w:hint="cs"/>
          <w:rtl/>
        </w:rPr>
        <w:t xml:space="preserve"> לו</w:t>
      </w:r>
      <w:bookmarkStart w:id="5321" w:name="_ETM_Q12_633918"/>
      <w:bookmarkStart w:id="5322" w:name="_ETM_Q12_632980"/>
      <w:bookmarkEnd w:id="5321"/>
      <w:bookmarkEnd w:id="5322"/>
      <w:r>
        <w:rPr>
          <w:rFonts w:hint="cs"/>
          <w:rtl/>
        </w:rPr>
        <w:t xml:space="preserve"> כ</w:t>
      </w:r>
      <w:r>
        <w:rPr>
          <w:rtl/>
        </w:rPr>
        <w:t xml:space="preserve">מה </w:t>
      </w:r>
      <w:bookmarkStart w:id="5323" w:name="_ETM_Q12_633410"/>
      <w:bookmarkEnd w:id="5323"/>
      <w:r>
        <w:rPr>
          <w:rFonts w:hint="cs"/>
          <w:rtl/>
        </w:rPr>
        <w:t xml:space="preserve">כסף אנחנו </w:t>
      </w:r>
      <w:bookmarkStart w:id="5324" w:name="_ETM_Q12_633560"/>
      <w:bookmarkEnd w:id="5324"/>
      <w:r>
        <w:rPr>
          <w:rtl/>
        </w:rPr>
        <w:t xml:space="preserve">צריכים </w:t>
      </w:r>
      <w:bookmarkStart w:id="5325" w:name="_ETM_Q12_633920"/>
      <w:bookmarkStart w:id="5326" w:name="_ETM_Q12_635760"/>
      <w:bookmarkEnd w:id="5325"/>
      <w:bookmarkEnd w:id="5326"/>
      <w:r>
        <w:rPr>
          <w:rtl/>
        </w:rPr>
        <w:t xml:space="preserve">בשביל </w:t>
      </w:r>
      <w:bookmarkStart w:id="5327" w:name="_ETM_Q12_636090"/>
      <w:bookmarkEnd w:id="5327"/>
      <w:r>
        <w:rPr>
          <w:rtl/>
        </w:rPr>
        <w:t xml:space="preserve">לפתור </w:t>
      </w:r>
      <w:bookmarkStart w:id="5328" w:name="_ETM_Q12_636389"/>
      <w:bookmarkEnd w:id="5328"/>
      <w:r>
        <w:rPr>
          <w:rtl/>
        </w:rPr>
        <w:t xml:space="preserve">את </w:t>
      </w:r>
      <w:bookmarkStart w:id="5329" w:name="_ETM_Q12_636449"/>
      <w:bookmarkEnd w:id="5329"/>
      <w:r>
        <w:rPr>
          <w:rtl/>
        </w:rPr>
        <w:t xml:space="preserve">כל </w:t>
      </w:r>
      <w:bookmarkStart w:id="5330" w:name="_ETM_Q12_636599"/>
      <w:bookmarkEnd w:id="5330"/>
      <w:r>
        <w:rPr>
          <w:rtl/>
        </w:rPr>
        <w:t xml:space="preserve">הבעיה </w:t>
      </w:r>
      <w:bookmarkStart w:id="5331" w:name="_ETM_Q12_636900"/>
      <w:bookmarkEnd w:id="5331"/>
      <w:r>
        <w:rPr>
          <w:rtl/>
        </w:rPr>
        <w:t xml:space="preserve">של </w:t>
      </w:r>
      <w:bookmarkStart w:id="5332" w:name="_ETM_Q12_637019"/>
      <w:bookmarkEnd w:id="5332"/>
      <w:r>
        <w:rPr>
          <w:rtl/>
        </w:rPr>
        <w:t xml:space="preserve">התכנון </w:t>
      </w:r>
      <w:bookmarkStart w:id="5333" w:name="_ETM_Q12_637319"/>
      <w:bookmarkEnd w:id="5333"/>
      <w:r>
        <w:rPr>
          <w:rtl/>
        </w:rPr>
        <w:t xml:space="preserve">והבנייה </w:t>
      </w:r>
      <w:bookmarkStart w:id="5334" w:name="_ETM_Q12_637680"/>
      <w:bookmarkEnd w:id="5334"/>
      <w:r>
        <w:rPr>
          <w:rtl/>
        </w:rPr>
        <w:t xml:space="preserve">במגזר </w:t>
      </w:r>
      <w:bookmarkStart w:id="5335" w:name="_ETM_Q12_638069"/>
      <w:bookmarkEnd w:id="5335"/>
      <w:r>
        <w:rPr>
          <w:rtl/>
        </w:rPr>
        <w:t>הדרוזי</w:t>
      </w:r>
      <w:r>
        <w:rPr>
          <w:rFonts w:hint="cs"/>
          <w:rtl/>
        </w:rPr>
        <w:t>,</w:t>
      </w:r>
      <w:r>
        <w:rPr>
          <w:rtl/>
        </w:rPr>
        <w:t xml:space="preserve"> </w:t>
      </w:r>
      <w:bookmarkStart w:id="5336" w:name="_ETM_Q12_638980"/>
      <w:bookmarkEnd w:id="5336"/>
      <w:r>
        <w:rPr>
          <w:rFonts w:hint="cs"/>
          <w:rtl/>
        </w:rPr>
        <w:t>ומ</w:t>
      </w:r>
      <w:r>
        <w:rPr>
          <w:rtl/>
        </w:rPr>
        <w:t xml:space="preserve">דובר </w:t>
      </w:r>
      <w:bookmarkStart w:id="5337" w:name="_ETM_Q12_639400"/>
      <w:bookmarkEnd w:id="5337"/>
      <w:r>
        <w:rPr>
          <w:rtl/>
        </w:rPr>
        <w:t xml:space="preserve">על </w:t>
      </w:r>
      <w:bookmarkStart w:id="5338" w:name="_ETM_Q12_639519"/>
      <w:bookmarkEnd w:id="5338"/>
      <w:r>
        <w:rPr>
          <w:rtl/>
        </w:rPr>
        <w:t>מיליארדים</w:t>
      </w:r>
      <w:r>
        <w:rPr>
          <w:rFonts w:hint="cs"/>
          <w:rtl/>
        </w:rPr>
        <w:t>.</w:t>
      </w:r>
      <w:r>
        <w:rPr>
          <w:rtl/>
        </w:rPr>
        <w:t xml:space="preserve"> </w:t>
      </w:r>
      <w:bookmarkStart w:id="5339" w:name="_ETM_Q12_640570"/>
      <w:bookmarkEnd w:id="5339"/>
      <w:r>
        <w:rPr>
          <w:rtl/>
        </w:rPr>
        <w:t xml:space="preserve">אם </w:t>
      </w:r>
      <w:bookmarkStart w:id="5340" w:name="_ETM_Q12_640720"/>
      <w:bookmarkEnd w:id="5340"/>
      <w:r>
        <w:rPr>
          <w:rtl/>
        </w:rPr>
        <w:t xml:space="preserve">אני </w:t>
      </w:r>
      <w:bookmarkStart w:id="5341" w:name="_ETM_Q12_640900"/>
      <w:bookmarkEnd w:id="5341"/>
      <w:r>
        <w:rPr>
          <w:rtl/>
        </w:rPr>
        <w:t xml:space="preserve">לא </w:t>
      </w:r>
      <w:bookmarkStart w:id="5342" w:name="_ETM_Q12_641020"/>
      <w:bookmarkEnd w:id="5342"/>
      <w:r>
        <w:rPr>
          <w:rtl/>
        </w:rPr>
        <w:t>טועה</w:t>
      </w:r>
      <w:r>
        <w:rPr>
          <w:rFonts w:hint="cs"/>
          <w:rtl/>
        </w:rPr>
        <w:t>,</w:t>
      </w:r>
      <w:r>
        <w:rPr>
          <w:rtl/>
        </w:rPr>
        <w:t xml:space="preserve"> </w:t>
      </w:r>
      <w:bookmarkStart w:id="5343" w:name="_ETM_Q12_641350"/>
      <w:bookmarkEnd w:id="5343"/>
      <w:r>
        <w:rPr>
          <w:rtl/>
        </w:rPr>
        <w:t xml:space="preserve">שר </w:t>
      </w:r>
      <w:bookmarkStart w:id="5344" w:name="_ETM_Q12_641650"/>
      <w:bookmarkEnd w:id="5344"/>
      <w:r>
        <w:rPr>
          <w:rtl/>
        </w:rPr>
        <w:t>הפנים</w:t>
      </w:r>
      <w:r>
        <w:rPr>
          <w:rFonts w:hint="cs"/>
          <w:rtl/>
        </w:rPr>
        <w:t>,</w:t>
      </w:r>
      <w:bookmarkStart w:id="5345" w:name="_ETM_Q12_642799"/>
      <w:bookmarkEnd w:id="5345"/>
      <w:r>
        <w:rPr>
          <w:rFonts w:hint="cs"/>
          <w:rtl/>
        </w:rPr>
        <w:t xml:space="preserve"> </w:t>
      </w:r>
      <w:r>
        <w:rPr>
          <w:rtl/>
        </w:rPr>
        <w:t xml:space="preserve">דובר </w:t>
      </w:r>
      <w:bookmarkStart w:id="5346" w:name="_ETM_Q12_643280"/>
      <w:bookmarkEnd w:id="5346"/>
      <w:r>
        <w:rPr>
          <w:rtl/>
        </w:rPr>
        <w:t xml:space="preserve">על </w:t>
      </w:r>
      <w:bookmarkStart w:id="5347" w:name="_ETM_Q12_643400"/>
      <w:bookmarkEnd w:id="5347"/>
      <w:r>
        <w:rPr>
          <w:rtl/>
        </w:rPr>
        <w:t xml:space="preserve">מיליארדים </w:t>
      </w:r>
      <w:bookmarkStart w:id="5348" w:name="_ETM_Q12_643909"/>
      <w:bookmarkEnd w:id="5348"/>
      <w:r>
        <w:rPr>
          <w:rtl/>
        </w:rPr>
        <w:t xml:space="preserve">של </w:t>
      </w:r>
      <w:bookmarkStart w:id="5349" w:name="_ETM_Q12_644060"/>
      <w:bookmarkEnd w:id="5349"/>
      <w:r>
        <w:rPr>
          <w:rtl/>
        </w:rPr>
        <w:t xml:space="preserve">כסף </w:t>
      </w:r>
      <w:bookmarkStart w:id="5350" w:name="_ETM_Q12_644599"/>
      <w:bookmarkEnd w:id="5350"/>
      <w:r>
        <w:rPr>
          <w:rtl/>
        </w:rPr>
        <w:t xml:space="preserve">לתכנון </w:t>
      </w:r>
      <w:bookmarkStart w:id="5351" w:name="_ETM_Q12_645079"/>
      <w:bookmarkEnd w:id="5351"/>
      <w:r>
        <w:rPr>
          <w:rtl/>
        </w:rPr>
        <w:t>ובנייה</w:t>
      </w:r>
      <w:r>
        <w:rPr>
          <w:rFonts w:hint="cs"/>
          <w:rtl/>
        </w:rPr>
        <w:t>,</w:t>
      </w:r>
      <w:r>
        <w:rPr>
          <w:rtl/>
        </w:rPr>
        <w:t xml:space="preserve"> </w:t>
      </w:r>
      <w:bookmarkStart w:id="5352" w:name="_ETM_Q12_645860"/>
      <w:bookmarkEnd w:id="5352"/>
      <w:r>
        <w:rPr>
          <w:rtl/>
        </w:rPr>
        <w:t xml:space="preserve">ואתה </w:t>
      </w:r>
      <w:bookmarkStart w:id="5353" w:name="_ETM_Q12_646189"/>
      <w:bookmarkEnd w:id="5353"/>
      <w:r>
        <w:rPr>
          <w:rtl/>
        </w:rPr>
        <w:t xml:space="preserve">דרשת </w:t>
      </w:r>
      <w:bookmarkStart w:id="5354" w:name="_ETM_Q12_646579"/>
      <w:bookmarkEnd w:id="5354"/>
      <w:r>
        <w:rPr>
          <w:rtl/>
        </w:rPr>
        <w:t xml:space="preserve">את </w:t>
      </w:r>
      <w:bookmarkStart w:id="5355" w:name="_ETM_Q12_646760"/>
      <w:bookmarkEnd w:id="5355"/>
      <w:r>
        <w:rPr>
          <w:rtl/>
        </w:rPr>
        <w:t>הכסף</w:t>
      </w:r>
      <w:r>
        <w:rPr>
          <w:rFonts w:hint="cs"/>
          <w:rtl/>
        </w:rPr>
        <w:t>.</w:t>
      </w:r>
      <w:r>
        <w:rPr>
          <w:rtl/>
        </w:rPr>
        <w:t xml:space="preserve"> </w:t>
      </w:r>
      <w:bookmarkStart w:id="5356" w:name="_ETM_Q12_647150"/>
      <w:bookmarkEnd w:id="5356"/>
      <w:r>
        <w:rPr>
          <w:rtl/>
        </w:rPr>
        <w:t xml:space="preserve">אני </w:t>
      </w:r>
      <w:bookmarkStart w:id="5357" w:name="_ETM_Q12_647390"/>
      <w:bookmarkEnd w:id="5357"/>
      <w:r>
        <w:rPr>
          <w:rtl/>
        </w:rPr>
        <w:t xml:space="preserve">ראיתי </w:t>
      </w:r>
      <w:bookmarkStart w:id="5358" w:name="_ETM_Q12_647659"/>
      <w:bookmarkEnd w:id="5358"/>
      <w:r>
        <w:rPr>
          <w:rtl/>
        </w:rPr>
        <w:t xml:space="preserve">מכתב </w:t>
      </w:r>
      <w:bookmarkStart w:id="5359" w:name="_ETM_Q12_647959"/>
      <w:bookmarkEnd w:id="5359"/>
      <w:r>
        <w:rPr>
          <w:rtl/>
        </w:rPr>
        <w:t xml:space="preserve">שאתה </w:t>
      </w:r>
      <w:bookmarkStart w:id="5360" w:name="_ETM_Q12_648200"/>
      <w:bookmarkEnd w:id="5360"/>
      <w:r>
        <w:rPr>
          <w:rtl/>
        </w:rPr>
        <w:t xml:space="preserve">הוצאת </w:t>
      </w:r>
      <w:bookmarkStart w:id="5361" w:name="_ETM_Q12_648560"/>
      <w:bookmarkEnd w:id="5361"/>
      <w:r>
        <w:rPr>
          <w:rtl/>
        </w:rPr>
        <w:t xml:space="preserve">לראש </w:t>
      </w:r>
      <w:bookmarkStart w:id="5362" w:name="_ETM_Q12_648860"/>
      <w:bookmarkEnd w:id="5362"/>
      <w:r>
        <w:rPr>
          <w:rtl/>
        </w:rPr>
        <w:t>הממשלה</w:t>
      </w:r>
      <w:r>
        <w:rPr>
          <w:rFonts w:hint="cs"/>
          <w:rtl/>
        </w:rPr>
        <w:t>,</w:t>
      </w:r>
      <w:r>
        <w:rPr>
          <w:rtl/>
        </w:rPr>
        <w:t xml:space="preserve"> </w:t>
      </w:r>
      <w:bookmarkStart w:id="5363" w:name="_ETM_Q12_650639"/>
      <w:bookmarkEnd w:id="5363"/>
      <w:r>
        <w:rPr>
          <w:rtl/>
        </w:rPr>
        <w:t xml:space="preserve">אבל </w:t>
      </w:r>
      <w:bookmarkStart w:id="5364" w:name="_ETM_Q12_650909"/>
      <w:bookmarkEnd w:id="5364"/>
      <w:r>
        <w:rPr>
          <w:rtl/>
        </w:rPr>
        <w:t>מ</w:t>
      </w:r>
      <w:bookmarkStart w:id="5365" w:name="_ETM_Q12_650999"/>
      <w:bookmarkEnd w:id="5365"/>
      <w:r>
        <w:rPr>
          <w:rtl/>
        </w:rPr>
        <w:t>א</w:t>
      </w:r>
      <w:r>
        <w:rPr>
          <w:rFonts w:hint="cs"/>
          <w:rtl/>
        </w:rPr>
        <w:t>ו</w:t>
      </w:r>
      <w:r>
        <w:rPr>
          <w:rtl/>
        </w:rPr>
        <w:t xml:space="preserve">תו </w:t>
      </w:r>
      <w:bookmarkStart w:id="5366" w:name="_ETM_Q12_651239"/>
      <w:bookmarkEnd w:id="5366"/>
      <w:r>
        <w:rPr>
          <w:rtl/>
        </w:rPr>
        <w:t xml:space="preserve">כסף </w:t>
      </w:r>
      <w:bookmarkStart w:id="5367" w:name="_ETM_Q12_653330"/>
      <w:bookmarkEnd w:id="5367"/>
      <w:r>
        <w:rPr>
          <w:rtl/>
        </w:rPr>
        <w:t xml:space="preserve">קודם </w:t>
      </w:r>
      <w:bookmarkStart w:id="5368" w:name="_ETM_Q12_653660"/>
      <w:bookmarkEnd w:id="5368"/>
      <w:r>
        <w:rPr>
          <w:rtl/>
        </w:rPr>
        <w:t>כ</w:t>
      </w:r>
      <w:r>
        <w:rPr>
          <w:rFonts w:hint="cs"/>
          <w:rtl/>
        </w:rPr>
        <w:t>ו</w:t>
      </w:r>
      <w:r>
        <w:rPr>
          <w:rtl/>
        </w:rPr>
        <w:t xml:space="preserve">ל </w:t>
      </w:r>
      <w:bookmarkStart w:id="5369" w:name="_ETM_Q12_653930"/>
      <w:bookmarkEnd w:id="5369"/>
      <w:r>
        <w:rPr>
          <w:rtl/>
        </w:rPr>
        <w:t>שקל</w:t>
      </w:r>
      <w:r>
        <w:rPr>
          <w:rFonts w:hint="cs"/>
          <w:rtl/>
        </w:rPr>
        <w:t xml:space="preserve"> אחד</w:t>
      </w:r>
      <w:bookmarkStart w:id="5370" w:name="_ETM_Q12_654319"/>
      <w:bookmarkEnd w:id="5370"/>
      <w:r>
        <w:rPr>
          <w:rtl/>
        </w:rPr>
        <w:t xml:space="preserve"> </w:t>
      </w:r>
      <w:bookmarkStart w:id="5371" w:name="_ETM_Q12_654590"/>
      <w:bookmarkEnd w:id="5371"/>
      <w:r>
        <w:rPr>
          <w:rtl/>
        </w:rPr>
        <w:t xml:space="preserve">לא </w:t>
      </w:r>
      <w:bookmarkStart w:id="5372" w:name="_ETM_Q12_654710"/>
      <w:bookmarkEnd w:id="5372"/>
      <w:r>
        <w:rPr>
          <w:rtl/>
        </w:rPr>
        <w:t xml:space="preserve">יעבור </w:t>
      </w:r>
      <w:bookmarkStart w:id="5373" w:name="_ETM_Q12_656980"/>
      <w:bookmarkEnd w:id="5373"/>
      <w:r>
        <w:rPr>
          <w:rtl/>
        </w:rPr>
        <w:t xml:space="preserve">ולא </w:t>
      </w:r>
      <w:bookmarkStart w:id="5374" w:name="_ETM_Q12_657280"/>
      <w:bookmarkEnd w:id="5374"/>
      <w:r>
        <w:rPr>
          <w:rtl/>
        </w:rPr>
        <w:t xml:space="preserve">עבר </w:t>
      </w:r>
      <w:bookmarkStart w:id="5375" w:name="_ETM_Q12_657700"/>
      <w:bookmarkEnd w:id="5375"/>
      <w:r>
        <w:rPr>
          <w:rtl/>
        </w:rPr>
        <w:t xml:space="preserve">עד </w:t>
      </w:r>
      <w:bookmarkStart w:id="5376" w:name="_ETM_Q12_657790"/>
      <w:bookmarkEnd w:id="5376"/>
      <w:r>
        <w:rPr>
          <w:rtl/>
        </w:rPr>
        <w:t xml:space="preserve">עכשיו </w:t>
      </w:r>
      <w:bookmarkStart w:id="5377" w:name="_ETM_Q12_659020"/>
      <w:bookmarkEnd w:id="5377"/>
      <w:r>
        <w:rPr>
          <w:rtl/>
        </w:rPr>
        <w:t xml:space="preserve">ולא </w:t>
      </w:r>
      <w:bookmarkStart w:id="5378" w:name="_ETM_Q12_659350"/>
      <w:bookmarkEnd w:id="5378"/>
      <w:r>
        <w:rPr>
          <w:rtl/>
        </w:rPr>
        <w:t>תוקצב</w:t>
      </w:r>
      <w:r>
        <w:rPr>
          <w:rFonts w:hint="cs"/>
          <w:rtl/>
        </w:rPr>
        <w:t xml:space="preserve">, ומאותו </w:t>
      </w:r>
      <w:bookmarkStart w:id="5379" w:name="_ETM_Q12_661016"/>
      <w:bookmarkStart w:id="5380" w:name="_ETM_Q12_661117"/>
      <w:bookmarkStart w:id="5381" w:name="_ETM_Q12_661143"/>
      <w:bookmarkStart w:id="5382" w:name="_ETM_Q12_661224"/>
      <w:bookmarkStart w:id="5383" w:name="_ETM_Q12_660989"/>
      <w:bookmarkStart w:id="5384" w:name="_ETM_Q12_661409"/>
      <w:bookmarkStart w:id="5385" w:name="_ETM_Q12_661470"/>
      <w:bookmarkEnd w:id="5379"/>
      <w:bookmarkEnd w:id="5380"/>
      <w:bookmarkEnd w:id="5381"/>
      <w:bookmarkEnd w:id="5382"/>
      <w:bookmarkEnd w:id="5383"/>
      <w:bookmarkEnd w:id="5384"/>
      <w:bookmarkEnd w:id="5385"/>
      <w:r>
        <w:rPr>
          <w:rtl/>
        </w:rPr>
        <w:t xml:space="preserve">כסף </w:t>
      </w:r>
      <w:bookmarkStart w:id="5386" w:name="_ETM_Q12_661739"/>
      <w:bookmarkEnd w:id="5386"/>
      <w:r>
        <w:rPr>
          <w:rtl/>
        </w:rPr>
        <w:t>שהובטח</w:t>
      </w:r>
      <w:r>
        <w:rPr>
          <w:rFonts w:hint="cs"/>
          <w:rtl/>
        </w:rPr>
        <w:t>,</w:t>
      </w:r>
      <w:r>
        <w:rPr>
          <w:rtl/>
        </w:rPr>
        <w:t xml:space="preserve"> </w:t>
      </w:r>
      <w:bookmarkStart w:id="5387" w:name="_ETM_Q12_663140"/>
      <w:bookmarkEnd w:id="5387"/>
      <w:r>
        <w:rPr>
          <w:rtl/>
        </w:rPr>
        <w:t xml:space="preserve">יותר </w:t>
      </w:r>
      <w:bookmarkStart w:id="5388" w:name="_ETM_Q12_663440"/>
      <w:bookmarkEnd w:id="5388"/>
      <w:r>
        <w:rPr>
          <w:rtl/>
        </w:rPr>
        <w:t>מ-50%</w:t>
      </w:r>
      <w:bookmarkStart w:id="5389" w:name="_ETM_Q12_664550"/>
      <w:bookmarkEnd w:id="5389"/>
      <w:r>
        <w:rPr>
          <w:rFonts w:hint="cs"/>
          <w:rtl/>
        </w:rPr>
        <w:t xml:space="preserve"> </w:t>
      </w:r>
      <w:bookmarkStart w:id="5390" w:name="_ETM_Q12_664359"/>
      <w:bookmarkEnd w:id="5390"/>
      <w:r>
        <w:rPr>
          <w:rtl/>
        </w:rPr>
        <w:t>עוד</w:t>
      </w:r>
      <w:r>
        <w:rPr>
          <w:rFonts w:hint="cs"/>
          <w:rtl/>
        </w:rPr>
        <w:t xml:space="preserve"> לא הועברו ל</w:t>
      </w:r>
      <w:bookmarkStart w:id="5391" w:name="_ETM_Q12_665000"/>
      <w:bookmarkEnd w:id="5391"/>
      <w:r>
        <w:rPr>
          <w:rtl/>
        </w:rPr>
        <w:t xml:space="preserve">רשויות </w:t>
      </w:r>
      <w:bookmarkStart w:id="5392" w:name="_ETM_Q12_665600"/>
      <w:bookmarkEnd w:id="5392"/>
      <w:r>
        <w:rPr>
          <w:rtl/>
        </w:rPr>
        <w:t>המקומיות</w:t>
      </w:r>
      <w:r>
        <w:rPr>
          <w:rFonts w:hint="cs"/>
          <w:rtl/>
        </w:rPr>
        <w:t>,</w:t>
      </w:r>
      <w:r>
        <w:rPr>
          <w:rtl/>
        </w:rPr>
        <w:t xml:space="preserve"> </w:t>
      </w:r>
      <w:bookmarkStart w:id="5393" w:name="_ETM_Q12_666959"/>
      <w:bookmarkEnd w:id="5393"/>
      <w:r>
        <w:rPr>
          <w:rtl/>
        </w:rPr>
        <w:t xml:space="preserve">ואנחנו </w:t>
      </w:r>
      <w:bookmarkStart w:id="5394" w:name="_ETM_Q12_667290"/>
      <w:bookmarkEnd w:id="5394"/>
      <w:r>
        <w:rPr>
          <w:rFonts w:hint="cs"/>
          <w:rtl/>
        </w:rPr>
        <w:t>בסוף 2024.</w:t>
      </w:r>
      <w:bookmarkStart w:id="5395" w:name="_ETM_Q12_668760"/>
      <w:bookmarkStart w:id="5396" w:name="_ETM_Q12_668840"/>
      <w:bookmarkStart w:id="5397" w:name="_ETM_Q12_668936"/>
      <w:bookmarkStart w:id="5398" w:name="_ETM_Q12_668988"/>
      <w:bookmarkStart w:id="5399" w:name="_ETM_Q12_667590"/>
      <w:bookmarkStart w:id="5400" w:name="_ETM_Q12_669710"/>
      <w:bookmarkEnd w:id="5395"/>
      <w:bookmarkEnd w:id="5396"/>
      <w:bookmarkEnd w:id="5397"/>
      <w:bookmarkEnd w:id="5398"/>
      <w:bookmarkEnd w:id="5399"/>
      <w:bookmarkEnd w:id="5400"/>
      <w:r>
        <w:rPr>
          <w:rFonts w:hint="cs"/>
          <w:rtl/>
        </w:rPr>
        <w:t xml:space="preserve"> </w:t>
      </w:r>
      <w:r>
        <w:rPr>
          <w:rtl/>
        </w:rPr>
        <w:t xml:space="preserve">תוכנית </w:t>
      </w:r>
      <w:bookmarkStart w:id="5401" w:name="_ETM_Q12_670430"/>
      <w:bookmarkEnd w:id="5401"/>
      <w:r>
        <w:rPr>
          <w:rFonts w:hint="cs"/>
          <w:rtl/>
        </w:rPr>
        <w:t xml:space="preserve">חומש, שהובטחה </w:t>
      </w:r>
      <w:bookmarkStart w:id="5402" w:name="_ETM_Q12_670640"/>
      <w:bookmarkStart w:id="5403" w:name="_ETM_Q12_671060"/>
      <w:bookmarkEnd w:id="5402"/>
      <w:bookmarkEnd w:id="5403"/>
      <w:r>
        <w:rPr>
          <w:rtl/>
        </w:rPr>
        <w:t xml:space="preserve">תוך </w:t>
      </w:r>
      <w:bookmarkStart w:id="5404" w:name="_ETM_Q12_671270"/>
      <w:bookmarkEnd w:id="5404"/>
      <w:r>
        <w:rPr>
          <w:rtl/>
        </w:rPr>
        <w:t>שבועיים</w:t>
      </w:r>
      <w:r>
        <w:rPr>
          <w:rFonts w:hint="cs"/>
          <w:rtl/>
        </w:rPr>
        <w:t>,</w:t>
      </w:r>
      <w:r>
        <w:rPr>
          <w:rtl/>
        </w:rPr>
        <w:t xml:space="preserve"> </w:t>
      </w:r>
      <w:bookmarkStart w:id="5405" w:name="_ETM_Q12_672550"/>
      <w:bookmarkEnd w:id="5405"/>
      <w:r>
        <w:rPr>
          <w:rtl/>
        </w:rPr>
        <w:t xml:space="preserve">תוך </w:t>
      </w:r>
      <w:bookmarkStart w:id="5406" w:name="_ETM_Q12_672790"/>
      <w:bookmarkEnd w:id="5406"/>
      <w:r>
        <w:rPr>
          <w:rtl/>
        </w:rPr>
        <w:t xml:space="preserve">חודש </w:t>
      </w:r>
      <w:bookmarkStart w:id="5407" w:name="_ETM_Q12_673120"/>
      <w:bookmarkEnd w:id="5407"/>
      <w:r>
        <w:rPr>
          <w:rtl/>
        </w:rPr>
        <w:t xml:space="preserve">ימים </w:t>
      </w:r>
      <w:bookmarkStart w:id="5408" w:name="_ETM_Q12_675620"/>
      <w:bookmarkEnd w:id="5408"/>
      <w:r>
        <w:rPr>
          <w:rFonts w:hint="cs"/>
          <w:rtl/>
        </w:rPr>
        <w:t xml:space="preserve">– </w:t>
      </w:r>
      <w:r>
        <w:rPr>
          <w:rtl/>
        </w:rPr>
        <w:t>אף</w:t>
      </w:r>
      <w:r>
        <w:rPr>
          <w:rFonts w:hint="cs"/>
          <w:rtl/>
        </w:rPr>
        <w:t xml:space="preserve"> אחד</w:t>
      </w:r>
      <w:bookmarkStart w:id="5409" w:name="_ETM_Q12_675800"/>
      <w:bookmarkEnd w:id="5409"/>
      <w:r>
        <w:rPr>
          <w:rtl/>
        </w:rPr>
        <w:t xml:space="preserve"> </w:t>
      </w:r>
      <w:bookmarkStart w:id="5410" w:name="_ETM_Q12_676040"/>
      <w:bookmarkEnd w:id="5410"/>
      <w:r>
        <w:rPr>
          <w:rtl/>
        </w:rPr>
        <w:t xml:space="preserve">לא </w:t>
      </w:r>
      <w:bookmarkStart w:id="5411" w:name="_ETM_Q12_676130"/>
      <w:bookmarkEnd w:id="5411"/>
      <w:r>
        <w:rPr>
          <w:rtl/>
        </w:rPr>
        <w:t xml:space="preserve">עובד </w:t>
      </w:r>
      <w:bookmarkStart w:id="5412" w:name="_ETM_Q12_676370"/>
      <w:bookmarkEnd w:id="5412"/>
      <w:r>
        <w:rPr>
          <w:rtl/>
        </w:rPr>
        <w:t>עליה</w:t>
      </w:r>
      <w:r>
        <w:rPr>
          <w:rFonts w:hint="cs"/>
          <w:rtl/>
        </w:rPr>
        <w:t>,</w:t>
      </w:r>
      <w:r>
        <w:rPr>
          <w:rtl/>
        </w:rPr>
        <w:t xml:space="preserve"> </w:t>
      </w:r>
      <w:bookmarkStart w:id="5413" w:name="_ETM_Q12_678240"/>
      <w:bookmarkEnd w:id="5413"/>
      <w:r>
        <w:rPr>
          <w:rtl/>
        </w:rPr>
        <w:t xml:space="preserve">ועברו </w:t>
      </w:r>
      <w:bookmarkStart w:id="5414" w:name="_ETM_Q12_678600"/>
      <w:bookmarkEnd w:id="5414"/>
      <w:r>
        <w:rPr>
          <w:rtl/>
        </w:rPr>
        <w:t xml:space="preserve">כבר </w:t>
      </w:r>
      <w:bookmarkStart w:id="5415" w:name="_ETM_Q12_678870"/>
      <w:bookmarkEnd w:id="5415"/>
      <w:r>
        <w:rPr>
          <w:rtl/>
        </w:rPr>
        <w:t xml:space="preserve">חודשיים </w:t>
      </w:r>
      <w:bookmarkStart w:id="5416" w:name="_ETM_Q12_679440"/>
      <w:bookmarkEnd w:id="5416"/>
      <w:r>
        <w:rPr>
          <w:rtl/>
        </w:rPr>
        <w:t xml:space="preserve">מאז </w:t>
      </w:r>
      <w:bookmarkStart w:id="5417" w:name="_ETM_Q12_679740"/>
      <w:bookmarkEnd w:id="5417"/>
      <w:r>
        <w:rPr>
          <w:rtl/>
        </w:rPr>
        <w:t>ש</w:t>
      </w:r>
      <w:r>
        <w:rPr>
          <w:rFonts w:hint="cs"/>
          <w:rtl/>
        </w:rPr>
        <w:t xml:space="preserve">אושר הכסף </w:t>
      </w:r>
      <w:bookmarkStart w:id="5418" w:name="_ETM_Q12_679860"/>
      <w:bookmarkStart w:id="5419" w:name="_ETM_Q12_680100"/>
      <w:bookmarkStart w:id="5420" w:name="_ETM_Q12_680850"/>
      <w:bookmarkStart w:id="5421" w:name="_ETM_Q12_680970"/>
      <w:bookmarkStart w:id="5422" w:name="_ETM_Q12_681210"/>
      <w:bookmarkStart w:id="5423" w:name="_ETM_Q12_681540"/>
      <w:bookmarkEnd w:id="5418"/>
      <w:bookmarkEnd w:id="5419"/>
      <w:bookmarkEnd w:id="5420"/>
      <w:bookmarkEnd w:id="5421"/>
      <w:bookmarkEnd w:id="5422"/>
      <w:bookmarkEnd w:id="5423"/>
      <w:r>
        <w:rPr>
          <w:rtl/>
        </w:rPr>
        <w:t xml:space="preserve">הקודם </w:t>
      </w:r>
      <w:bookmarkStart w:id="5424" w:name="_ETM_Q12_681870"/>
      <w:bookmarkEnd w:id="5424"/>
      <w:r>
        <w:rPr>
          <w:rFonts w:hint="cs"/>
          <w:rtl/>
        </w:rPr>
        <w:t xml:space="preserve">ל-2024. </w:t>
      </w:r>
      <w:bookmarkStart w:id="5425" w:name="_ETM_Q12_686404"/>
      <w:bookmarkStart w:id="5426" w:name="_ETM_Q12_683195"/>
      <w:bookmarkStart w:id="5427" w:name="_ETM_Q12_683267"/>
      <w:bookmarkStart w:id="5428" w:name="_ETM_Q12_683404"/>
      <w:bookmarkStart w:id="5429" w:name="_ETM_Q12_683470"/>
      <w:bookmarkStart w:id="5430" w:name="_ETM_Q12_683980"/>
      <w:bookmarkEnd w:id="5425"/>
      <w:bookmarkEnd w:id="5426"/>
      <w:bookmarkEnd w:id="5427"/>
      <w:bookmarkEnd w:id="5428"/>
      <w:bookmarkEnd w:id="5429"/>
      <w:bookmarkEnd w:id="5430"/>
      <w:r>
        <w:rPr>
          <w:rtl/>
        </w:rPr>
        <w:t>לכן</w:t>
      </w:r>
      <w:r>
        <w:rPr>
          <w:rFonts w:hint="cs"/>
          <w:rtl/>
        </w:rPr>
        <w:t>,</w:t>
      </w:r>
      <w:r>
        <w:rPr>
          <w:rtl/>
        </w:rPr>
        <w:t xml:space="preserve"> </w:t>
      </w:r>
      <w:bookmarkStart w:id="5431" w:name="_ETM_Q12_684960"/>
      <w:bookmarkEnd w:id="5431"/>
      <w:r>
        <w:rPr>
          <w:rtl/>
        </w:rPr>
        <w:t xml:space="preserve">אדוני </w:t>
      </w:r>
      <w:bookmarkStart w:id="5432" w:name="_ETM_Q12_685290"/>
      <w:bookmarkEnd w:id="5432"/>
      <w:r>
        <w:rPr>
          <w:rtl/>
        </w:rPr>
        <w:t>היושב-ראש</w:t>
      </w:r>
      <w:r>
        <w:rPr>
          <w:rFonts w:hint="cs"/>
          <w:rtl/>
        </w:rPr>
        <w:t>,</w:t>
      </w:r>
      <w:r>
        <w:rPr>
          <w:rtl/>
        </w:rPr>
        <w:t xml:space="preserve"> </w:t>
      </w:r>
      <w:bookmarkStart w:id="5433" w:name="_ETM_Q12_686690"/>
      <w:bookmarkEnd w:id="5433"/>
      <w:r>
        <w:rPr>
          <w:rtl/>
        </w:rPr>
        <w:t xml:space="preserve">כל </w:t>
      </w:r>
      <w:bookmarkStart w:id="5434" w:name="_ETM_Q12_686990"/>
      <w:bookmarkEnd w:id="5434"/>
      <w:r>
        <w:rPr>
          <w:rtl/>
        </w:rPr>
        <w:t xml:space="preserve">ההבטחות </w:t>
      </w:r>
      <w:bookmarkStart w:id="5435" w:name="_ETM_Q12_687560"/>
      <w:bookmarkEnd w:id="5435"/>
      <w:r>
        <w:rPr>
          <w:rtl/>
        </w:rPr>
        <w:t xml:space="preserve">של </w:t>
      </w:r>
      <w:bookmarkStart w:id="5436" w:name="_ETM_Q12_687710"/>
      <w:bookmarkEnd w:id="5436"/>
      <w:r>
        <w:rPr>
          <w:rtl/>
        </w:rPr>
        <w:t xml:space="preserve">הממשלה </w:t>
      </w:r>
      <w:bookmarkStart w:id="5437" w:name="_ETM_Q12_688190"/>
      <w:bookmarkEnd w:id="5437"/>
      <w:r>
        <w:rPr>
          <w:rtl/>
        </w:rPr>
        <w:t>הזאת</w:t>
      </w:r>
      <w:r>
        <w:rPr>
          <w:rFonts w:hint="cs"/>
          <w:rtl/>
        </w:rPr>
        <w:t>,</w:t>
      </w:r>
      <w:r>
        <w:rPr>
          <w:rtl/>
        </w:rPr>
        <w:t xml:space="preserve"> </w:t>
      </w:r>
      <w:bookmarkStart w:id="5438" w:name="_ETM_Q12_689420"/>
      <w:bookmarkEnd w:id="5438"/>
      <w:r>
        <w:rPr>
          <w:rtl/>
        </w:rPr>
        <w:t xml:space="preserve">גם </w:t>
      </w:r>
      <w:bookmarkStart w:id="5439" w:name="_ETM_Q12_689720"/>
      <w:bookmarkEnd w:id="5439"/>
      <w:r>
        <w:rPr>
          <w:rtl/>
        </w:rPr>
        <w:t xml:space="preserve">למגזר </w:t>
      </w:r>
      <w:bookmarkStart w:id="5440" w:name="_ETM_Q12_690170"/>
      <w:bookmarkEnd w:id="5440"/>
      <w:r>
        <w:rPr>
          <w:rtl/>
        </w:rPr>
        <w:t>הדרוזי</w:t>
      </w:r>
      <w:r>
        <w:rPr>
          <w:rFonts w:hint="cs"/>
          <w:rtl/>
        </w:rPr>
        <w:t>,</w:t>
      </w:r>
      <w:r>
        <w:rPr>
          <w:rtl/>
        </w:rPr>
        <w:t xml:space="preserve"> </w:t>
      </w:r>
      <w:bookmarkStart w:id="5441" w:name="_ETM_Q12_690560"/>
      <w:bookmarkEnd w:id="5441"/>
      <w:r>
        <w:rPr>
          <w:rtl/>
        </w:rPr>
        <w:t xml:space="preserve">לא </w:t>
      </w:r>
      <w:bookmarkStart w:id="5442" w:name="_ETM_Q12_690680"/>
      <w:bookmarkEnd w:id="5442"/>
      <w:r>
        <w:rPr>
          <w:rtl/>
        </w:rPr>
        <w:t>מתקיימ</w:t>
      </w:r>
      <w:r>
        <w:rPr>
          <w:rFonts w:hint="cs"/>
          <w:rtl/>
        </w:rPr>
        <w:t>ות.</w:t>
      </w:r>
      <w:r>
        <w:rPr>
          <w:rtl/>
        </w:rPr>
        <w:t xml:space="preserve"> </w:t>
      </w:r>
      <w:bookmarkStart w:id="5443" w:name="_ETM_Q12_691800"/>
      <w:bookmarkStart w:id="5444" w:name="_ETM_Q12_689747"/>
      <w:bookmarkEnd w:id="5443"/>
      <w:bookmarkEnd w:id="5444"/>
    </w:p>
    <w:p w:rsidR="00841D8B" w:rsidRDefault="00841D8B" w:rsidP="008C4538">
      <w:pPr>
        <w:rPr>
          <w:rtl/>
        </w:rPr>
      </w:pPr>
      <w:bookmarkStart w:id="5445" w:name="_ETM_Q12_689815"/>
      <w:bookmarkEnd w:id="5445"/>
    </w:p>
    <w:p w:rsidR="00841D8B" w:rsidRDefault="00841D8B" w:rsidP="008C4538">
      <w:pPr>
        <w:rPr>
          <w:rtl/>
        </w:rPr>
      </w:pPr>
      <w:bookmarkStart w:id="5446" w:name="_ETM_Q12_689891"/>
      <w:bookmarkStart w:id="5447" w:name="_ETM_Q12_689939"/>
      <w:bookmarkEnd w:id="5446"/>
      <w:bookmarkEnd w:id="5447"/>
      <w:r>
        <w:rPr>
          <w:rtl/>
        </w:rPr>
        <w:t xml:space="preserve">והדבר </w:t>
      </w:r>
      <w:bookmarkStart w:id="5448" w:name="_ETM_Q12_692400"/>
      <w:bookmarkEnd w:id="5448"/>
      <w:r>
        <w:rPr>
          <w:rtl/>
        </w:rPr>
        <w:t xml:space="preserve">החשוב </w:t>
      </w:r>
      <w:bookmarkStart w:id="5449" w:name="_ETM_Q12_692790"/>
      <w:bookmarkEnd w:id="5449"/>
      <w:r>
        <w:rPr>
          <w:rtl/>
        </w:rPr>
        <w:t xml:space="preserve">ביותר </w:t>
      </w:r>
      <w:bookmarkStart w:id="5450" w:name="_ETM_Q12_693879"/>
      <w:bookmarkEnd w:id="5450"/>
      <w:r>
        <w:rPr>
          <w:rFonts w:hint="cs"/>
          <w:rtl/>
        </w:rPr>
        <w:t xml:space="preserve">– </w:t>
      </w:r>
      <w:r>
        <w:rPr>
          <w:rtl/>
        </w:rPr>
        <w:t>תקציב</w:t>
      </w:r>
      <w:bookmarkStart w:id="5451" w:name="_ETM_Q12_694540"/>
      <w:bookmarkEnd w:id="5451"/>
      <w:r>
        <w:rPr>
          <w:rFonts w:hint="cs"/>
          <w:rtl/>
        </w:rPr>
        <w:t xml:space="preserve"> 2025</w:t>
      </w:r>
      <w:r>
        <w:rPr>
          <w:rtl/>
        </w:rPr>
        <w:t xml:space="preserve"> </w:t>
      </w:r>
      <w:bookmarkStart w:id="5452" w:name="_ETM_Q12_695679"/>
      <w:bookmarkEnd w:id="5452"/>
      <w:r>
        <w:rPr>
          <w:rtl/>
        </w:rPr>
        <w:t xml:space="preserve">חייב </w:t>
      </w:r>
      <w:bookmarkStart w:id="5453" w:name="_ETM_Q12_696340"/>
      <w:bookmarkEnd w:id="5453"/>
      <w:r>
        <w:rPr>
          <w:rtl/>
        </w:rPr>
        <w:t xml:space="preserve">להגיע </w:t>
      </w:r>
      <w:bookmarkStart w:id="5454" w:name="_ETM_Q12_696849"/>
      <w:bookmarkEnd w:id="5454"/>
      <w:r>
        <w:rPr>
          <w:rtl/>
        </w:rPr>
        <w:t>לכנסת</w:t>
      </w:r>
      <w:r>
        <w:rPr>
          <w:rFonts w:hint="cs"/>
          <w:rtl/>
        </w:rPr>
        <w:t xml:space="preserve">. תודה. </w:t>
      </w:r>
    </w:p>
    <w:p w:rsidR="00841D8B" w:rsidRDefault="00841D8B" w:rsidP="008C4538">
      <w:pPr>
        <w:rPr>
          <w:rtl/>
        </w:rPr>
      </w:pPr>
    </w:p>
    <w:p w:rsidR="00841D8B" w:rsidRDefault="00841D8B" w:rsidP="008C4538">
      <w:pPr>
        <w:pStyle w:val="af7"/>
        <w:keepNext/>
        <w:rPr>
          <w:rtl/>
        </w:rPr>
      </w:pPr>
      <w:bookmarkStart w:id="5455" w:name="ET_yor_6595_4"/>
      <w:r w:rsidRPr="00181571">
        <w:rPr>
          <w:rStyle w:val="TagStyle"/>
          <w:rtl/>
        </w:rPr>
        <w:t xml:space="preserve"> &lt;&lt; יור &gt;&gt; </w:t>
      </w:r>
      <w:r>
        <w:rPr>
          <w:rtl/>
        </w:rPr>
        <w:t>היו"ר ארז מלול:</w:t>
      </w:r>
      <w:r w:rsidRPr="00181571">
        <w:rPr>
          <w:rStyle w:val="TagStyle"/>
          <w:rtl/>
        </w:rPr>
        <w:t xml:space="preserve"> &lt;&lt; יור &gt;&gt;</w:t>
      </w:r>
      <w:r>
        <w:rPr>
          <w:rtl/>
        </w:rPr>
        <w:t xml:space="preserve">   </w:t>
      </w:r>
      <w:bookmarkEnd w:id="5455"/>
    </w:p>
    <w:p w:rsidR="00841D8B" w:rsidRDefault="00841D8B" w:rsidP="004373DB">
      <w:pPr>
        <w:rPr>
          <w:rtl/>
        </w:rPr>
      </w:pPr>
    </w:p>
    <w:p w:rsidR="00841D8B" w:rsidRDefault="00841D8B" w:rsidP="008C4538">
      <w:pPr>
        <w:rPr>
          <w:rtl/>
        </w:rPr>
      </w:pPr>
      <w:bookmarkStart w:id="5456" w:name="_ETM_Q12_695458"/>
      <w:bookmarkStart w:id="5457" w:name="_ETM_Q12_693930"/>
      <w:bookmarkStart w:id="5458" w:name="_ETM_Q12_697540"/>
      <w:bookmarkEnd w:id="5456"/>
      <w:bookmarkEnd w:id="5457"/>
      <w:bookmarkEnd w:id="5458"/>
      <w:r>
        <w:rPr>
          <w:rtl/>
        </w:rPr>
        <w:t xml:space="preserve">תודה </w:t>
      </w:r>
      <w:bookmarkStart w:id="5459" w:name="_ETM_Q12_697840"/>
      <w:bookmarkEnd w:id="5459"/>
      <w:r>
        <w:rPr>
          <w:rtl/>
        </w:rPr>
        <w:t>רבה</w:t>
      </w:r>
      <w:r>
        <w:rPr>
          <w:rFonts w:hint="cs"/>
          <w:rtl/>
        </w:rPr>
        <w:t>.</w:t>
      </w:r>
      <w:bookmarkStart w:id="5460" w:name="_ETM_Q12_695741"/>
      <w:bookmarkStart w:id="5461" w:name="_ETM_Q12_695775"/>
      <w:bookmarkEnd w:id="5460"/>
      <w:bookmarkEnd w:id="5461"/>
      <w:r>
        <w:rPr>
          <w:rFonts w:hint="cs"/>
          <w:rtl/>
        </w:rPr>
        <w:t xml:space="preserve"> </w:t>
      </w:r>
      <w:bookmarkStart w:id="5462" w:name="_ETM_Q12_698162"/>
      <w:bookmarkStart w:id="5463" w:name="_ETM_Q12_701576"/>
      <w:bookmarkStart w:id="5464" w:name="_ETM_Q12_701649"/>
      <w:bookmarkStart w:id="5465" w:name="_ETM_Q12_699409"/>
      <w:bookmarkStart w:id="5466" w:name="_ETM_Q12_699739"/>
      <w:bookmarkStart w:id="5467" w:name="_ETM_Q12_700400"/>
      <w:bookmarkEnd w:id="5462"/>
      <w:bookmarkEnd w:id="5463"/>
      <w:bookmarkEnd w:id="5464"/>
      <w:bookmarkEnd w:id="5465"/>
      <w:bookmarkEnd w:id="5466"/>
      <w:bookmarkEnd w:id="5467"/>
      <w:r>
        <w:rPr>
          <w:rtl/>
        </w:rPr>
        <w:t xml:space="preserve">חברת </w:t>
      </w:r>
      <w:bookmarkStart w:id="5468" w:name="_ETM_Q12_700879"/>
      <w:bookmarkEnd w:id="5468"/>
      <w:r>
        <w:rPr>
          <w:rtl/>
        </w:rPr>
        <w:t xml:space="preserve">הכנסת </w:t>
      </w:r>
      <w:bookmarkStart w:id="5469" w:name="_ETM_Q12_701239"/>
      <w:bookmarkEnd w:id="5469"/>
      <w:r>
        <w:rPr>
          <w:rtl/>
        </w:rPr>
        <w:t xml:space="preserve">עאידה </w:t>
      </w:r>
      <w:bookmarkStart w:id="5470" w:name="_ETM_Q12_701480"/>
      <w:bookmarkEnd w:id="5470"/>
      <w:r>
        <w:rPr>
          <w:rtl/>
        </w:rPr>
        <w:t xml:space="preserve">תומא </w:t>
      </w:r>
      <w:bookmarkStart w:id="5471" w:name="_ETM_Q12_701870"/>
      <w:bookmarkEnd w:id="5471"/>
      <w:r>
        <w:rPr>
          <w:rtl/>
        </w:rPr>
        <w:t xml:space="preserve">סלימאן </w:t>
      </w:r>
      <w:bookmarkStart w:id="5472" w:name="_ETM_Q12_702919"/>
      <w:bookmarkEnd w:id="5472"/>
      <w:r>
        <w:rPr>
          <w:rFonts w:hint="cs"/>
          <w:rtl/>
        </w:rPr>
        <w:t xml:space="preserve">– </w:t>
      </w:r>
      <w:r>
        <w:rPr>
          <w:rtl/>
        </w:rPr>
        <w:t xml:space="preserve">אינה </w:t>
      </w:r>
      <w:bookmarkStart w:id="5473" w:name="_ETM_Q12_703249"/>
      <w:bookmarkEnd w:id="5473"/>
      <w:r>
        <w:rPr>
          <w:rtl/>
        </w:rPr>
        <w:t>נוכחת</w:t>
      </w:r>
      <w:r>
        <w:rPr>
          <w:rFonts w:hint="cs"/>
          <w:rtl/>
        </w:rPr>
        <w:t>.</w:t>
      </w:r>
      <w:r>
        <w:rPr>
          <w:rtl/>
        </w:rPr>
        <w:t xml:space="preserve"> </w:t>
      </w:r>
      <w:bookmarkStart w:id="5474" w:name="_ETM_Q12_703969"/>
      <w:bookmarkEnd w:id="5474"/>
      <w:r>
        <w:rPr>
          <w:rtl/>
        </w:rPr>
        <w:t xml:space="preserve">חבר </w:t>
      </w:r>
      <w:bookmarkStart w:id="5475" w:name="_ETM_Q12_704269"/>
      <w:bookmarkEnd w:id="5475"/>
      <w:r>
        <w:rPr>
          <w:rtl/>
        </w:rPr>
        <w:t xml:space="preserve">הכנסת </w:t>
      </w:r>
      <w:bookmarkStart w:id="5476" w:name="_ETM_Q12_704629"/>
      <w:bookmarkEnd w:id="5476"/>
      <w:r>
        <w:rPr>
          <w:rtl/>
        </w:rPr>
        <w:t xml:space="preserve">מיקי </w:t>
      </w:r>
      <w:bookmarkStart w:id="5477" w:name="_ETM_Q12_704929"/>
      <w:bookmarkEnd w:id="5477"/>
      <w:r>
        <w:rPr>
          <w:rtl/>
        </w:rPr>
        <w:t>לוי</w:t>
      </w:r>
      <w:r>
        <w:rPr>
          <w:rFonts w:hint="cs"/>
          <w:rtl/>
        </w:rPr>
        <w:t>,</w:t>
      </w:r>
      <w:r>
        <w:rPr>
          <w:rtl/>
        </w:rPr>
        <w:t xml:space="preserve"> </w:t>
      </w:r>
      <w:bookmarkStart w:id="5478" w:name="_ETM_Q12_705829"/>
      <w:bookmarkEnd w:id="5478"/>
      <w:r>
        <w:rPr>
          <w:rtl/>
        </w:rPr>
        <w:t>בבקשה</w:t>
      </w:r>
      <w:r>
        <w:rPr>
          <w:rFonts w:hint="cs"/>
          <w:rtl/>
        </w:rPr>
        <w:t>.</w:t>
      </w:r>
      <w:bookmarkStart w:id="5479" w:name="_ETM_Q12_708500"/>
      <w:bookmarkStart w:id="5480" w:name="_ETM_Q12_708589"/>
      <w:bookmarkEnd w:id="5479"/>
      <w:bookmarkEnd w:id="5480"/>
      <w:r>
        <w:rPr>
          <w:rFonts w:hint="cs"/>
          <w:rtl/>
        </w:rPr>
        <w:t xml:space="preserve"> </w:t>
      </w:r>
      <w:bookmarkStart w:id="5481" w:name="_ETM_Q12_710949"/>
      <w:bookmarkStart w:id="5482" w:name="_ETM_Q12_708709"/>
      <w:bookmarkStart w:id="5483" w:name="_ETM_Q12_708787"/>
      <w:bookmarkStart w:id="5484" w:name="_ETM_Q12_709108"/>
      <w:bookmarkStart w:id="5485" w:name="_ETM_Q12_709177"/>
      <w:bookmarkStart w:id="5486" w:name="_ETM_Q12_712129"/>
      <w:bookmarkStart w:id="5487" w:name="_ETM_Q12_713169"/>
      <w:bookmarkEnd w:id="5481"/>
      <w:bookmarkEnd w:id="5482"/>
      <w:bookmarkEnd w:id="5483"/>
      <w:bookmarkEnd w:id="5484"/>
      <w:bookmarkEnd w:id="5485"/>
      <w:bookmarkEnd w:id="5486"/>
      <w:bookmarkEnd w:id="5487"/>
      <w:r>
        <w:rPr>
          <w:rtl/>
        </w:rPr>
        <w:t xml:space="preserve">20 </w:t>
      </w:r>
      <w:bookmarkStart w:id="5488" w:name="_ETM_Q12_723709"/>
      <w:bookmarkEnd w:id="5488"/>
      <w:r>
        <w:rPr>
          <w:rFonts w:hint="cs"/>
          <w:rtl/>
        </w:rPr>
        <w:t>דקות. עד 20, אתה לא חייב 20.</w:t>
      </w:r>
    </w:p>
    <w:p w:rsidR="00841D8B" w:rsidRDefault="00841D8B" w:rsidP="008C4538">
      <w:pPr>
        <w:rPr>
          <w:rtl/>
        </w:rPr>
      </w:pPr>
      <w:bookmarkStart w:id="5489" w:name="_ETM_Q12_716685"/>
      <w:bookmarkStart w:id="5490" w:name="_ETM_Q12_716739"/>
      <w:bookmarkEnd w:id="5489"/>
      <w:bookmarkEnd w:id="5490"/>
    </w:p>
    <w:p w:rsidR="00841D8B" w:rsidRDefault="00841D8B" w:rsidP="008C4538">
      <w:pPr>
        <w:pStyle w:val="a4"/>
        <w:keepNext/>
        <w:rPr>
          <w:rtl/>
        </w:rPr>
      </w:pPr>
      <w:bookmarkStart w:id="5491" w:name="ET_speaker_5084_9"/>
      <w:r w:rsidRPr="00181571">
        <w:rPr>
          <w:rStyle w:val="TagStyle"/>
          <w:rtl/>
        </w:rPr>
        <w:t xml:space="preserve"> &lt;&lt; דובר &gt;&gt; </w:t>
      </w:r>
      <w:bookmarkStart w:id="5492" w:name="_Toc178611884"/>
      <w:bookmarkStart w:id="5493" w:name="_Toc204776008"/>
      <w:bookmarkStart w:id="5494" w:name="_Toc204776099"/>
      <w:r>
        <w:rPr>
          <w:rtl/>
        </w:rPr>
        <w:t>מיקי לוי (יש עתיד):</w:t>
      </w:r>
      <w:bookmarkEnd w:id="5492"/>
      <w:bookmarkEnd w:id="5493"/>
      <w:bookmarkEnd w:id="5494"/>
      <w:r w:rsidRPr="00181571">
        <w:rPr>
          <w:rStyle w:val="TagStyle"/>
          <w:rtl/>
        </w:rPr>
        <w:t xml:space="preserve"> &lt;&lt; דובר &gt;&gt;</w:t>
      </w:r>
      <w:r>
        <w:rPr>
          <w:rtl/>
        </w:rPr>
        <w:t xml:space="preserve">   </w:t>
      </w:r>
      <w:bookmarkEnd w:id="5491"/>
    </w:p>
    <w:p w:rsidR="00841D8B" w:rsidRDefault="00841D8B" w:rsidP="004373DB">
      <w:pPr>
        <w:rPr>
          <w:rtl/>
        </w:rPr>
      </w:pPr>
    </w:p>
    <w:p w:rsidR="00841D8B" w:rsidRDefault="00841D8B" w:rsidP="008C4538">
      <w:pPr>
        <w:rPr>
          <w:rtl/>
        </w:rPr>
      </w:pPr>
      <w:bookmarkStart w:id="5495" w:name="_ETM_Q12_721788"/>
      <w:bookmarkStart w:id="5496" w:name="_ETM_Q12_722081"/>
      <w:bookmarkStart w:id="5497" w:name="_ETM_Q12_722189"/>
      <w:bookmarkStart w:id="5498" w:name="_ETM_Q12_716891"/>
      <w:bookmarkStart w:id="5499" w:name="_ETM_Q12_716935"/>
      <w:bookmarkStart w:id="5500" w:name="_ETM_Q12_723950"/>
      <w:bookmarkEnd w:id="5495"/>
      <w:bookmarkEnd w:id="5496"/>
      <w:bookmarkEnd w:id="5497"/>
      <w:bookmarkEnd w:id="5498"/>
      <w:bookmarkEnd w:id="5499"/>
      <w:bookmarkEnd w:id="5500"/>
      <w:r>
        <w:rPr>
          <w:rFonts w:hint="cs"/>
          <w:rtl/>
        </w:rPr>
        <w:t xml:space="preserve">אני </w:t>
      </w:r>
      <w:bookmarkStart w:id="5501" w:name="_ETM_Q12_724921"/>
      <w:bookmarkEnd w:id="5501"/>
      <w:r>
        <w:rPr>
          <w:rFonts w:hint="cs"/>
          <w:rtl/>
        </w:rPr>
        <w:t xml:space="preserve">יודע, מכיר את זה. </w:t>
      </w:r>
    </w:p>
    <w:p w:rsidR="00841D8B" w:rsidRDefault="00841D8B" w:rsidP="008C4538">
      <w:pPr>
        <w:rPr>
          <w:rtl/>
        </w:rPr>
      </w:pPr>
      <w:bookmarkStart w:id="5502" w:name="_ETM_Q12_724370"/>
      <w:bookmarkEnd w:id="5502"/>
    </w:p>
    <w:p w:rsidR="00841D8B" w:rsidRDefault="00841D8B" w:rsidP="008C4538">
      <w:pPr>
        <w:pStyle w:val="af7"/>
        <w:keepNext/>
        <w:rPr>
          <w:rtl/>
        </w:rPr>
      </w:pPr>
      <w:r w:rsidRPr="00181571">
        <w:rPr>
          <w:rStyle w:val="TagStyle"/>
          <w:rtl/>
        </w:rPr>
        <w:t xml:space="preserve"> &lt;&lt; יור &gt;&gt; </w:t>
      </w:r>
      <w:r>
        <w:rPr>
          <w:rtl/>
        </w:rPr>
        <w:t>היו"ר ארז מלול:</w:t>
      </w:r>
      <w:r w:rsidRPr="00181571">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5503" w:name="_ETM_Q12_726289"/>
      <w:bookmarkEnd w:id="5503"/>
      <w:r>
        <w:rPr>
          <w:rFonts w:hint="cs"/>
          <w:rtl/>
        </w:rPr>
        <w:t>אתה המצאת את זה.</w:t>
      </w:r>
    </w:p>
    <w:p w:rsidR="00841D8B" w:rsidRDefault="00841D8B" w:rsidP="008C4538">
      <w:pPr>
        <w:rPr>
          <w:rtl/>
        </w:rPr>
      </w:pPr>
      <w:bookmarkStart w:id="5504" w:name="_ETM_Q12_729037"/>
      <w:bookmarkStart w:id="5505" w:name="_ETM_Q12_729117"/>
      <w:bookmarkEnd w:id="5504"/>
      <w:bookmarkEnd w:id="5505"/>
    </w:p>
    <w:p w:rsidR="00841D8B" w:rsidRDefault="00841D8B" w:rsidP="008C4538">
      <w:pPr>
        <w:pStyle w:val="-"/>
        <w:keepNext/>
        <w:rPr>
          <w:rtl/>
        </w:rPr>
      </w:pPr>
      <w:bookmarkStart w:id="5506" w:name="ET_speakercontinue_5084_11"/>
      <w:r w:rsidRPr="00181571">
        <w:rPr>
          <w:rStyle w:val="TagStyle"/>
          <w:rtl/>
        </w:rPr>
        <w:t xml:space="preserve"> &lt;&lt; דובר_המשך &gt;&gt; </w:t>
      </w:r>
      <w:r>
        <w:rPr>
          <w:rtl/>
        </w:rPr>
        <w:t>מיקי לוי (יש עתיד):</w:t>
      </w:r>
      <w:r w:rsidRPr="00181571">
        <w:rPr>
          <w:rStyle w:val="TagStyle"/>
          <w:rtl/>
        </w:rPr>
        <w:t xml:space="preserve"> &lt;&lt; דובר_המשך &gt;&gt;</w:t>
      </w:r>
      <w:r>
        <w:rPr>
          <w:rtl/>
        </w:rPr>
        <w:t xml:space="preserve">   </w:t>
      </w:r>
      <w:bookmarkEnd w:id="5506"/>
    </w:p>
    <w:p w:rsidR="00841D8B" w:rsidRDefault="00841D8B" w:rsidP="004373DB">
      <w:pPr>
        <w:rPr>
          <w:rtl/>
        </w:rPr>
      </w:pPr>
    </w:p>
    <w:p w:rsidR="00841D8B" w:rsidRDefault="00841D8B" w:rsidP="0060361E">
      <w:pPr>
        <w:rPr>
          <w:rtl/>
          <w:lang w:eastAsia="he-IL"/>
        </w:rPr>
      </w:pPr>
      <w:bookmarkStart w:id="5507" w:name="_ETM_Q12_729952"/>
      <w:bookmarkStart w:id="5508" w:name="_ETM_Q12_724393"/>
      <w:bookmarkStart w:id="5509" w:name="_ETM_Q12_724422"/>
      <w:bookmarkStart w:id="5510" w:name="_ETM_Q12_723372"/>
      <w:bookmarkEnd w:id="5507"/>
      <w:bookmarkEnd w:id="5508"/>
      <w:bookmarkEnd w:id="5509"/>
      <w:bookmarkEnd w:id="5510"/>
      <w:r>
        <w:rPr>
          <w:rtl/>
        </w:rPr>
        <w:t xml:space="preserve">אדוני </w:t>
      </w:r>
      <w:bookmarkStart w:id="5511" w:name="_ETM_Q12_730099"/>
      <w:bookmarkEnd w:id="5511"/>
      <w:r>
        <w:rPr>
          <w:rtl/>
        </w:rPr>
        <w:t xml:space="preserve">היושב </w:t>
      </w:r>
      <w:bookmarkStart w:id="5512" w:name="_ETM_Q12_730459"/>
      <w:bookmarkEnd w:id="5512"/>
      <w:r>
        <w:rPr>
          <w:rtl/>
        </w:rPr>
        <w:t>בראש</w:t>
      </w:r>
      <w:r>
        <w:rPr>
          <w:rFonts w:hint="cs"/>
          <w:rtl/>
        </w:rPr>
        <w:t>,</w:t>
      </w:r>
      <w:bookmarkStart w:id="5513" w:name="_ETM_Q12_731690"/>
      <w:bookmarkEnd w:id="5513"/>
      <w:r>
        <w:rPr>
          <w:rtl/>
        </w:rPr>
        <w:t xml:space="preserve"> </w:t>
      </w:r>
      <w:bookmarkStart w:id="5514" w:name="_ETM_Q12_733230"/>
      <w:bookmarkEnd w:id="5514"/>
      <w:r>
        <w:rPr>
          <w:rtl/>
        </w:rPr>
        <w:t xml:space="preserve">כנסת </w:t>
      </w:r>
      <w:bookmarkStart w:id="5515" w:name="_ETM_Q12_733679"/>
      <w:bookmarkEnd w:id="5515"/>
      <w:r>
        <w:rPr>
          <w:rtl/>
        </w:rPr>
        <w:t>נכבדה</w:t>
      </w:r>
      <w:r>
        <w:rPr>
          <w:rFonts w:hint="cs"/>
          <w:rtl/>
        </w:rPr>
        <w:t>,</w:t>
      </w:r>
      <w:r>
        <w:rPr>
          <w:rtl/>
        </w:rPr>
        <w:t xml:space="preserve"> </w:t>
      </w:r>
      <w:bookmarkStart w:id="5516" w:name="_ETM_Q12_735309"/>
      <w:bookmarkEnd w:id="5516"/>
      <w:r>
        <w:rPr>
          <w:rtl/>
        </w:rPr>
        <w:t xml:space="preserve">אזרחי </w:t>
      </w:r>
      <w:bookmarkStart w:id="5517" w:name="_ETM_Q12_735910"/>
      <w:bookmarkEnd w:id="5517"/>
      <w:r>
        <w:rPr>
          <w:rtl/>
        </w:rPr>
        <w:t xml:space="preserve">מדינת </w:t>
      </w:r>
      <w:bookmarkStart w:id="5518" w:name="_ETM_Q12_736480"/>
      <w:bookmarkEnd w:id="5518"/>
      <w:r>
        <w:rPr>
          <w:rtl/>
        </w:rPr>
        <w:t>ישראל</w:t>
      </w:r>
      <w:r>
        <w:rPr>
          <w:rFonts w:hint="cs"/>
          <w:rtl/>
        </w:rPr>
        <w:t>,</w:t>
      </w:r>
      <w:r>
        <w:rPr>
          <w:rtl/>
        </w:rPr>
        <w:t xml:space="preserve"> </w:t>
      </w:r>
      <w:bookmarkStart w:id="5519" w:name="_ETM_Q12_738400"/>
      <w:bookmarkEnd w:id="5519"/>
      <w:r>
        <w:rPr>
          <w:rtl/>
        </w:rPr>
        <w:t>היום</w:t>
      </w:r>
      <w:r>
        <w:rPr>
          <w:rFonts w:hint="cs"/>
          <w:rtl/>
        </w:rPr>
        <w:t>,</w:t>
      </w:r>
      <w:r>
        <w:rPr>
          <w:rtl/>
        </w:rPr>
        <w:t xml:space="preserve"> </w:t>
      </w:r>
      <w:bookmarkStart w:id="5520" w:name="_ETM_Q12_739850"/>
      <w:bookmarkEnd w:id="5520"/>
      <w:r>
        <w:rPr>
          <w:rtl/>
        </w:rPr>
        <w:t xml:space="preserve">359 </w:t>
      </w:r>
      <w:bookmarkStart w:id="5521" w:name="_ETM_Q12_742280"/>
      <w:bookmarkEnd w:id="5521"/>
      <w:r>
        <w:rPr>
          <w:rtl/>
        </w:rPr>
        <w:t xml:space="preserve">ימים </w:t>
      </w:r>
      <w:bookmarkStart w:id="5522" w:name="_ETM_Q12_742700"/>
      <w:bookmarkEnd w:id="5522"/>
      <w:r>
        <w:rPr>
          <w:rtl/>
        </w:rPr>
        <w:t>למלחמה</w:t>
      </w:r>
      <w:r w:rsidR="0060361E">
        <w:rPr>
          <w:rFonts w:hint="cs"/>
          <w:rtl/>
        </w:rPr>
        <w:t>,</w:t>
      </w:r>
      <w:r>
        <w:rPr>
          <w:rtl/>
        </w:rPr>
        <w:t xml:space="preserve"> </w:t>
      </w:r>
      <w:bookmarkStart w:id="5523" w:name="_ETM_Q12_744660"/>
      <w:bookmarkEnd w:id="5523"/>
      <w:r>
        <w:rPr>
          <w:rtl/>
        </w:rPr>
        <w:t xml:space="preserve">255 </w:t>
      </w:r>
      <w:bookmarkStart w:id="5524" w:name="_ETM_Q12_746400"/>
      <w:bookmarkEnd w:id="5524"/>
      <w:r>
        <w:rPr>
          <w:rtl/>
        </w:rPr>
        <w:t>חטופים</w:t>
      </w:r>
      <w:r>
        <w:rPr>
          <w:rFonts w:hint="cs"/>
          <w:rtl/>
        </w:rPr>
        <w:t>,</w:t>
      </w:r>
      <w:r>
        <w:rPr>
          <w:rtl/>
        </w:rPr>
        <w:t xml:space="preserve"> </w:t>
      </w:r>
      <w:bookmarkStart w:id="5525" w:name="_ETM_Q12_748490"/>
      <w:bookmarkEnd w:id="5525"/>
      <w:r>
        <w:rPr>
          <w:rtl/>
        </w:rPr>
        <w:t xml:space="preserve">154 </w:t>
      </w:r>
      <w:bookmarkStart w:id="5526" w:name="_ETM_Q12_750020"/>
      <w:bookmarkEnd w:id="5526"/>
      <w:r>
        <w:rPr>
          <w:rtl/>
        </w:rPr>
        <w:t>הוחזרו</w:t>
      </w:r>
      <w:r>
        <w:rPr>
          <w:rFonts w:hint="cs"/>
          <w:rtl/>
        </w:rPr>
        <w:t>,</w:t>
      </w:r>
      <w:r>
        <w:rPr>
          <w:rtl/>
        </w:rPr>
        <w:t xml:space="preserve"> </w:t>
      </w:r>
      <w:bookmarkStart w:id="5527" w:name="_ETM_Q12_752120"/>
      <w:bookmarkEnd w:id="5527"/>
      <w:r>
        <w:rPr>
          <w:rtl/>
        </w:rPr>
        <w:t xml:space="preserve">101 </w:t>
      </w:r>
      <w:bookmarkStart w:id="5528" w:name="_ETM_Q12_752990"/>
      <w:bookmarkEnd w:id="5528"/>
      <w:r>
        <w:rPr>
          <w:rtl/>
        </w:rPr>
        <w:t xml:space="preserve">עדיין </w:t>
      </w:r>
      <w:bookmarkStart w:id="5529" w:name="_ETM_Q12_753559"/>
      <w:bookmarkEnd w:id="5529"/>
      <w:r>
        <w:rPr>
          <w:rtl/>
        </w:rPr>
        <w:t xml:space="preserve">בשבי </w:t>
      </w:r>
      <w:bookmarkStart w:id="5530" w:name="_ETM_Q12_754130"/>
      <w:bookmarkEnd w:id="5530"/>
      <w:r>
        <w:rPr>
          <w:rtl/>
        </w:rPr>
        <w:t xml:space="preserve">מפלצות </w:t>
      </w:r>
      <w:bookmarkStart w:id="5531" w:name="_ETM_Q12_754880"/>
      <w:bookmarkEnd w:id="5531"/>
      <w:r>
        <w:rPr>
          <w:rtl/>
        </w:rPr>
        <w:t>החמאס</w:t>
      </w:r>
      <w:r>
        <w:rPr>
          <w:rFonts w:hint="cs"/>
          <w:rtl/>
        </w:rPr>
        <w:t>,</w:t>
      </w:r>
      <w:r>
        <w:rPr>
          <w:rtl/>
        </w:rPr>
        <w:t xml:space="preserve"> </w:t>
      </w:r>
      <w:bookmarkStart w:id="5532" w:name="_ETM_Q12_756350"/>
      <w:bookmarkEnd w:id="5532"/>
      <w:r>
        <w:rPr>
          <w:rtl/>
        </w:rPr>
        <w:t xml:space="preserve">נמקים </w:t>
      </w:r>
      <w:bookmarkStart w:id="5533" w:name="_ETM_Q12_757429"/>
      <w:bookmarkEnd w:id="5533"/>
      <w:r>
        <w:rPr>
          <w:rtl/>
        </w:rPr>
        <w:t>במ</w:t>
      </w:r>
      <w:r>
        <w:rPr>
          <w:rFonts w:hint="cs"/>
          <w:rtl/>
        </w:rPr>
        <w:t>נהרות</w:t>
      </w:r>
      <w:bookmarkStart w:id="5534" w:name="_ETM_Q12_757910"/>
      <w:bookmarkEnd w:id="5534"/>
      <w:r>
        <w:rPr>
          <w:rFonts w:hint="cs"/>
          <w:rtl/>
        </w:rPr>
        <w:t xml:space="preserve"> עזה. </w:t>
      </w:r>
      <w:bookmarkStart w:id="5535" w:name="_ETM_Q12_761139"/>
      <w:bookmarkEnd w:id="5535"/>
      <w:r>
        <w:rPr>
          <w:rFonts w:hint="cs"/>
          <w:rtl/>
        </w:rPr>
        <w:t xml:space="preserve">715 </w:t>
      </w:r>
      <w:bookmarkStart w:id="5536" w:name="_ETM_Q12_758420"/>
      <w:bookmarkStart w:id="5537" w:name="_ETM_Q12_760240"/>
      <w:bookmarkStart w:id="5538" w:name="_ETM_Q12_761979"/>
      <w:bookmarkEnd w:id="5536"/>
      <w:bookmarkEnd w:id="5537"/>
      <w:bookmarkEnd w:id="5538"/>
      <w:r>
        <w:rPr>
          <w:rtl/>
        </w:rPr>
        <w:t xml:space="preserve">חללי </w:t>
      </w:r>
      <w:bookmarkStart w:id="5539" w:name="_ETM_Q12_762699"/>
      <w:bookmarkEnd w:id="5539"/>
      <w:r>
        <w:rPr>
          <w:rtl/>
        </w:rPr>
        <w:t xml:space="preserve">צה"ל </w:t>
      </w:r>
      <w:bookmarkStart w:id="5540" w:name="_ETM_Q12_764199"/>
      <w:bookmarkEnd w:id="5540"/>
      <w:r>
        <w:rPr>
          <w:rtl/>
        </w:rPr>
        <w:t xml:space="preserve">זכרם </w:t>
      </w:r>
      <w:bookmarkStart w:id="5541" w:name="_ETM_Q12_764949"/>
      <w:bookmarkEnd w:id="5541"/>
      <w:r>
        <w:rPr>
          <w:rtl/>
        </w:rPr>
        <w:t>לברכה</w:t>
      </w:r>
      <w:r>
        <w:rPr>
          <w:rFonts w:hint="cs"/>
          <w:rtl/>
        </w:rPr>
        <w:t>,</w:t>
      </w:r>
      <w:r>
        <w:rPr>
          <w:rtl/>
        </w:rPr>
        <w:t xml:space="preserve"> </w:t>
      </w:r>
      <w:bookmarkStart w:id="5542" w:name="_ETM_Q12_766630"/>
      <w:bookmarkEnd w:id="5542"/>
      <w:r>
        <w:rPr>
          <w:rtl/>
        </w:rPr>
        <w:t xml:space="preserve">גיבורים </w:t>
      </w:r>
      <w:bookmarkStart w:id="5543" w:name="_ETM_Q12_767620"/>
      <w:bookmarkEnd w:id="5543"/>
      <w:r>
        <w:rPr>
          <w:rtl/>
        </w:rPr>
        <w:t>אמיתיים</w:t>
      </w:r>
      <w:r>
        <w:rPr>
          <w:rFonts w:hint="cs"/>
          <w:rtl/>
        </w:rPr>
        <w:t>.</w:t>
      </w:r>
      <w:bookmarkStart w:id="5544" w:name="_ETM_Q12_768295"/>
      <w:bookmarkStart w:id="5545" w:name="_ETM_Q12_768404"/>
      <w:bookmarkStart w:id="5546" w:name="TOR_Q13"/>
      <w:bookmarkStart w:id="5547" w:name="_ETM_Q13_221346"/>
      <w:bookmarkStart w:id="5548" w:name="_ETM_Q13_216536"/>
      <w:bookmarkStart w:id="5549" w:name="_ETM_Q13_163364"/>
      <w:bookmarkStart w:id="5550" w:name="_ETM_Q13_158854"/>
      <w:bookmarkEnd w:id="5544"/>
      <w:bookmarkEnd w:id="5545"/>
      <w:bookmarkEnd w:id="5546"/>
      <w:bookmarkEnd w:id="5547"/>
      <w:bookmarkEnd w:id="5548"/>
      <w:bookmarkEnd w:id="5549"/>
      <w:bookmarkEnd w:id="5550"/>
      <w:r>
        <w:rPr>
          <w:rFonts w:hint="cs"/>
          <w:rtl/>
          <w:lang w:eastAsia="he-IL"/>
        </w:rPr>
        <w:t xml:space="preserve"> 879 אזרחים </w:t>
      </w:r>
      <w:bookmarkStart w:id="5551" w:name="_ETM_Q13_171584"/>
      <w:bookmarkEnd w:id="5551"/>
      <w:r>
        <w:rPr>
          <w:rFonts w:hint="cs"/>
          <w:rtl/>
          <w:lang w:eastAsia="he-IL"/>
        </w:rPr>
        <w:t>נהרגו ונרצחו על ידי מפלצות</w:t>
      </w:r>
      <w:bookmarkStart w:id="5552" w:name="_ETM_Q13_174524"/>
      <w:bookmarkEnd w:id="5552"/>
      <w:r>
        <w:rPr>
          <w:rFonts w:hint="cs"/>
          <w:rtl/>
          <w:lang w:eastAsia="he-IL"/>
        </w:rPr>
        <w:t xml:space="preserve"> החמאס והח</w:t>
      </w:r>
      <w:bookmarkStart w:id="5553" w:name="_ETM_Q13_172045"/>
      <w:bookmarkStart w:id="5554" w:name="_ETM_Q13_172144"/>
      <w:bookmarkEnd w:id="5553"/>
      <w:bookmarkEnd w:id="5554"/>
      <w:r>
        <w:rPr>
          <w:rFonts w:hint="cs"/>
          <w:rtl/>
          <w:lang w:eastAsia="he-IL"/>
        </w:rPr>
        <w:t xml:space="preserve">יזבאללה; </w:t>
      </w:r>
      <w:bookmarkStart w:id="5555" w:name="_ETM_Q13_180492"/>
      <w:bookmarkEnd w:id="5555"/>
      <w:r>
        <w:rPr>
          <w:rFonts w:hint="cs"/>
          <w:rtl/>
          <w:lang w:eastAsia="he-IL"/>
        </w:rPr>
        <w:t>70 חללי משטרה ושירות הביטחון הכללי</w:t>
      </w:r>
      <w:bookmarkStart w:id="5556" w:name="_ETM_Q13_182013"/>
      <w:bookmarkEnd w:id="5556"/>
      <w:r>
        <w:rPr>
          <w:rFonts w:hint="cs"/>
          <w:rtl/>
          <w:lang w:eastAsia="he-IL"/>
        </w:rPr>
        <w:t xml:space="preserve"> </w:t>
      </w:r>
      <w:r>
        <w:rPr>
          <w:rFonts w:hint="eastAsia"/>
          <w:rtl/>
          <w:lang w:eastAsia="he-IL"/>
        </w:rPr>
        <w:t>–</w:t>
      </w:r>
      <w:r>
        <w:rPr>
          <w:rFonts w:hint="cs"/>
          <w:rtl/>
          <w:lang w:eastAsia="he-IL"/>
        </w:rPr>
        <w:t xml:space="preserve"> שב</w:t>
      </w:r>
      <w:bookmarkStart w:id="5557" w:name="_ETM_Q13_184463"/>
      <w:bookmarkEnd w:id="5557"/>
      <w:r>
        <w:rPr>
          <w:rFonts w:hint="cs"/>
          <w:rtl/>
          <w:lang w:eastAsia="he-IL"/>
        </w:rPr>
        <w:t xml:space="preserve">"כ. יהי </w:t>
      </w:r>
      <w:bookmarkStart w:id="5558" w:name="_ETM_Q13_186502"/>
      <w:bookmarkEnd w:id="5558"/>
      <w:r>
        <w:rPr>
          <w:rFonts w:hint="cs"/>
          <w:rtl/>
          <w:lang w:eastAsia="he-IL"/>
        </w:rPr>
        <w:t>זכרם ברוך.</w:t>
      </w:r>
    </w:p>
    <w:p w:rsidR="00841D8B" w:rsidRDefault="00841D8B" w:rsidP="008C4538">
      <w:pPr>
        <w:rPr>
          <w:rtl/>
          <w:lang w:eastAsia="he-IL"/>
        </w:rPr>
      </w:pPr>
      <w:bookmarkStart w:id="5559" w:name="_ETM_Q13_190406"/>
      <w:bookmarkStart w:id="5560" w:name="_ETM_Q13_190495"/>
      <w:bookmarkStart w:id="5561" w:name="_ETM_Q13_190854"/>
      <w:bookmarkEnd w:id="5559"/>
      <w:bookmarkEnd w:id="5560"/>
      <w:bookmarkEnd w:id="5561"/>
    </w:p>
    <w:p w:rsidR="00841D8B" w:rsidRDefault="00841D8B" w:rsidP="0060361E">
      <w:pPr>
        <w:rPr>
          <w:rtl/>
        </w:rPr>
      </w:pPr>
      <w:r>
        <w:rPr>
          <w:rFonts w:hint="cs"/>
          <w:rtl/>
          <w:lang w:eastAsia="he-IL"/>
        </w:rPr>
        <w:t xml:space="preserve">אדוני, </w:t>
      </w:r>
      <w:bookmarkStart w:id="5562" w:name="_ETM_Q13_189323"/>
      <w:bookmarkEnd w:id="5562"/>
      <w:r>
        <w:rPr>
          <w:rFonts w:hint="cs"/>
          <w:rtl/>
          <w:lang w:eastAsia="he-IL"/>
        </w:rPr>
        <w:t>א</w:t>
      </w:r>
      <w:bookmarkStart w:id="5563" w:name="_ETM_Q13_190943"/>
      <w:bookmarkStart w:id="5564" w:name="_ETM_Q13_189589"/>
      <w:bookmarkEnd w:id="5563"/>
      <w:bookmarkEnd w:id="5564"/>
      <w:r>
        <w:rPr>
          <w:rFonts w:hint="cs"/>
          <w:rtl/>
          <w:lang w:eastAsia="he-IL"/>
        </w:rPr>
        <w:t xml:space="preserve">פתח </w:t>
      </w:r>
      <w:r>
        <w:rPr>
          <w:rtl/>
        </w:rPr>
        <w:t xml:space="preserve">במילה </w:t>
      </w:r>
      <w:bookmarkStart w:id="5565" w:name="_ETM_Q13_190009"/>
      <w:bookmarkEnd w:id="5565"/>
      <w:r>
        <w:rPr>
          <w:rtl/>
        </w:rPr>
        <w:t>טובה</w:t>
      </w:r>
      <w:bookmarkStart w:id="5566" w:name="_ETM_Q13_191073"/>
      <w:bookmarkStart w:id="5567" w:name="_ETM_Q13_190369"/>
      <w:bookmarkStart w:id="5568" w:name="_ETM_Q13_187303"/>
      <w:bookmarkEnd w:id="5566"/>
      <w:bookmarkEnd w:id="5567"/>
      <w:bookmarkEnd w:id="5568"/>
      <w:r>
        <w:rPr>
          <w:rtl/>
        </w:rPr>
        <w:t xml:space="preserve"> </w:t>
      </w:r>
      <w:bookmarkStart w:id="5569" w:name="_ETM_Q13_191059"/>
      <w:bookmarkEnd w:id="5569"/>
      <w:r>
        <w:rPr>
          <w:rtl/>
        </w:rPr>
        <w:t xml:space="preserve">לממשלת </w:t>
      </w:r>
      <w:bookmarkStart w:id="5570" w:name="_ETM_Q13_191779"/>
      <w:bookmarkEnd w:id="5570"/>
      <w:r>
        <w:rPr>
          <w:rtl/>
        </w:rPr>
        <w:t>ישראל</w:t>
      </w:r>
      <w:r>
        <w:rPr>
          <w:rFonts w:hint="cs"/>
          <w:rtl/>
        </w:rPr>
        <w:t>,</w:t>
      </w:r>
      <w:r>
        <w:rPr>
          <w:rtl/>
        </w:rPr>
        <w:t xml:space="preserve"> </w:t>
      </w:r>
      <w:bookmarkStart w:id="5571" w:name="_ETM_Q13_193129"/>
      <w:bookmarkEnd w:id="5571"/>
      <w:r>
        <w:rPr>
          <w:rtl/>
        </w:rPr>
        <w:t>שסוף</w:t>
      </w:r>
      <w:r>
        <w:rPr>
          <w:rFonts w:hint="cs"/>
          <w:rtl/>
        </w:rPr>
        <w:t>-</w:t>
      </w:r>
      <w:bookmarkStart w:id="5572" w:name="_ETM_Q13_193669"/>
      <w:bookmarkEnd w:id="5572"/>
      <w:r>
        <w:rPr>
          <w:rtl/>
        </w:rPr>
        <w:t xml:space="preserve">סוף </w:t>
      </w:r>
      <w:bookmarkStart w:id="5573" w:name="_ETM_Q13_194629"/>
      <w:bookmarkStart w:id="5574" w:name="_ETM_Q13_194750"/>
      <w:bookmarkEnd w:id="5573"/>
      <w:bookmarkEnd w:id="5574"/>
      <w:r>
        <w:rPr>
          <w:rtl/>
        </w:rPr>
        <w:t xml:space="preserve">יצאה </w:t>
      </w:r>
      <w:bookmarkStart w:id="5575" w:name="_ETM_Q13_195259"/>
      <w:bookmarkEnd w:id="5575"/>
      <w:r>
        <w:rPr>
          <w:rtl/>
        </w:rPr>
        <w:t xml:space="preserve">מהקיבעון </w:t>
      </w:r>
      <w:bookmarkStart w:id="5576" w:name="_ETM_Q13_196099"/>
      <w:bookmarkEnd w:id="5576"/>
      <w:r>
        <w:rPr>
          <w:rtl/>
        </w:rPr>
        <w:t>ה</w:t>
      </w:r>
      <w:bookmarkStart w:id="5577" w:name="_ETM_Q13_196699"/>
      <w:bookmarkStart w:id="5578" w:name="_ETM_Q13_195162"/>
      <w:bookmarkEnd w:id="5577"/>
      <w:bookmarkEnd w:id="5578"/>
      <w:r>
        <w:rPr>
          <w:rtl/>
        </w:rPr>
        <w:t xml:space="preserve">מחשבתי </w:t>
      </w:r>
      <w:bookmarkStart w:id="5579" w:name="_ETM_Q13_198079"/>
      <w:bookmarkEnd w:id="5579"/>
      <w:r>
        <w:rPr>
          <w:rtl/>
        </w:rPr>
        <w:t xml:space="preserve">ועברה </w:t>
      </w:r>
      <w:bookmarkStart w:id="5580" w:name="_ETM_Q13_199189"/>
      <w:bookmarkEnd w:id="5580"/>
      <w:r>
        <w:rPr>
          <w:rtl/>
        </w:rPr>
        <w:t xml:space="preserve">מהגנה </w:t>
      </w:r>
      <w:bookmarkStart w:id="5581" w:name="_ETM_Q13_199999"/>
      <w:bookmarkEnd w:id="5581"/>
      <w:r>
        <w:rPr>
          <w:rtl/>
        </w:rPr>
        <w:t>להתקפה</w:t>
      </w:r>
      <w:r>
        <w:rPr>
          <w:rFonts w:hint="cs"/>
          <w:rtl/>
        </w:rPr>
        <w:t xml:space="preserve"> –</w:t>
      </w:r>
      <w:r>
        <w:rPr>
          <w:rtl/>
        </w:rPr>
        <w:t xml:space="preserve"> </w:t>
      </w:r>
      <w:bookmarkStart w:id="5582" w:name="_ETM_Q13_200839"/>
      <w:bookmarkEnd w:id="5582"/>
      <w:r>
        <w:rPr>
          <w:rtl/>
        </w:rPr>
        <w:t>כן</w:t>
      </w:r>
      <w:r>
        <w:rPr>
          <w:rFonts w:hint="cs"/>
          <w:rtl/>
        </w:rPr>
        <w:t>,</w:t>
      </w:r>
      <w:r>
        <w:rPr>
          <w:rtl/>
        </w:rPr>
        <w:t xml:space="preserve"> </w:t>
      </w:r>
      <w:bookmarkStart w:id="5583" w:name="_ETM_Q13_201380"/>
      <w:bookmarkEnd w:id="5583"/>
      <w:r>
        <w:rPr>
          <w:rtl/>
        </w:rPr>
        <w:t xml:space="preserve">גם </w:t>
      </w:r>
      <w:bookmarkStart w:id="5584" w:name="_ETM_Q13_202009"/>
      <w:bookmarkEnd w:id="5584"/>
      <w:r>
        <w:rPr>
          <w:rtl/>
        </w:rPr>
        <w:t>ל</w:t>
      </w:r>
      <w:bookmarkStart w:id="5585" w:name="_ETM_Q13_202669"/>
      <w:bookmarkStart w:id="5586" w:name="_ETM_Q13_201222"/>
      <w:bookmarkEnd w:id="5585"/>
      <w:bookmarkEnd w:id="5586"/>
      <w:r>
        <w:rPr>
          <w:rtl/>
        </w:rPr>
        <w:t xml:space="preserve">מקבלי </w:t>
      </w:r>
      <w:bookmarkStart w:id="5587" w:name="_ETM_Q13_203149"/>
      <w:bookmarkEnd w:id="5587"/>
      <w:r>
        <w:rPr>
          <w:rtl/>
        </w:rPr>
        <w:t xml:space="preserve">ההחלטות </w:t>
      </w:r>
      <w:bookmarkStart w:id="5588" w:name="_ETM_Q13_203899"/>
      <w:bookmarkEnd w:id="5588"/>
      <w:r>
        <w:rPr>
          <w:rtl/>
        </w:rPr>
        <w:t xml:space="preserve">וגם </w:t>
      </w:r>
      <w:bookmarkStart w:id="5589" w:name="_ETM_Q13_204320"/>
      <w:bookmarkEnd w:id="5589"/>
      <w:r>
        <w:rPr>
          <w:rtl/>
        </w:rPr>
        <w:t xml:space="preserve">לראש </w:t>
      </w:r>
      <w:bookmarkStart w:id="5590" w:name="_ETM_Q13_204679"/>
      <w:bookmarkEnd w:id="5590"/>
      <w:r>
        <w:rPr>
          <w:rtl/>
        </w:rPr>
        <w:t>הממשלה</w:t>
      </w:r>
      <w:r>
        <w:rPr>
          <w:rFonts w:hint="cs"/>
          <w:rtl/>
        </w:rPr>
        <w:t>.</w:t>
      </w:r>
      <w:r>
        <w:rPr>
          <w:rtl/>
        </w:rPr>
        <w:t xml:space="preserve"> </w:t>
      </w:r>
      <w:bookmarkStart w:id="5591" w:name="_ETM_Q13_206440"/>
      <w:bookmarkEnd w:id="5591"/>
      <w:r>
        <w:rPr>
          <w:rtl/>
        </w:rPr>
        <w:t xml:space="preserve">תודה </w:t>
      </w:r>
      <w:bookmarkStart w:id="5592" w:name="_ETM_Q13_206739"/>
      <w:bookmarkEnd w:id="5592"/>
      <w:r>
        <w:rPr>
          <w:rtl/>
        </w:rPr>
        <w:t xml:space="preserve">רבה </w:t>
      </w:r>
      <w:bookmarkStart w:id="5593" w:name="_ETM_Q13_207039"/>
      <w:bookmarkEnd w:id="5593"/>
      <w:r>
        <w:rPr>
          <w:rtl/>
        </w:rPr>
        <w:t xml:space="preserve">לרמטכ"ל </w:t>
      </w:r>
      <w:bookmarkStart w:id="5594" w:name="_ETM_Q13_210560"/>
      <w:bookmarkEnd w:id="5594"/>
      <w:r>
        <w:rPr>
          <w:rtl/>
        </w:rPr>
        <w:t xml:space="preserve">הרצי </w:t>
      </w:r>
      <w:bookmarkStart w:id="5595" w:name="_ETM_Q13_211070"/>
      <w:bookmarkEnd w:id="5595"/>
      <w:r>
        <w:rPr>
          <w:rtl/>
        </w:rPr>
        <w:t>הלוי</w:t>
      </w:r>
      <w:r>
        <w:rPr>
          <w:rFonts w:hint="cs"/>
          <w:rtl/>
        </w:rPr>
        <w:t>,</w:t>
      </w:r>
      <w:r>
        <w:rPr>
          <w:rtl/>
        </w:rPr>
        <w:t xml:space="preserve"> </w:t>
      </w:r>
      <w:bookmarkStart w:id="5596" w:name="_ETM_Q13_212760"/>
      <w:bookmarkEnd w:id="5596"/>
      <w:r>
        <w:rPr>
          <w:rtl/>
        </w:rPr>
        <w:t>לצה"ל</w:t>
      </w:r>
      <w:r>
        <w:rPr>
          <w:rFonts w:hint="cs"/>
          <w:rtl/>
        </w:rPr>
        <w:t>,</w:t>
      </w:r>
      <w:r>
        <w:rPr>
          <w:rtl/>
        </w:rPr>
        <w:t xml:space="preserve"> </w:t>
      </w:r>
      <w:bookmarkStart w:id="5597" w:name="_ETM_Q13_214539"/>
      <w:bookmarkEnd w:id="5597"/>
      <w:r>
        <w:rPr>
          <w:rtl/>
        </w:rPr>
        <w:t xml:space="preserve">לאגף </w:t>
      </w:r>
      <w:bookmarkStart w:id="5598" w:name="_ETM_Q13_215229"/>
      <w:bookmarkEnd w:id="5598"/>
      <w:r>
        <w:rPr>
          <w:rtl/>
        </w:rPr>
        <w:t>המודיעין</w:t>
      </w:r>
      <w:r>
        <w:rPr>
          <w:rFonts w:hint="cs"/>
          <w:rtl/>
        </w:rPr>
        <w:t>,</w:t>
      </w:r>
      <w:bookmarkStart w:id="5599" w:name="_ETM_Q13_214662"/>
      <w:bookmarkEnd w:id="5599"/>
      <w:r>
        <w:rPr>
          <w:rtl/>
        </w:rPr>
        <w:t xml:space="preserve"> </w:t>
      </w:r>
      <w:bookmarkStart w:id="5600" w:name="_ETM_Q13_217240"/>
      <w:bookmarkEnd w:id="5600"/>
      <w:r>
        <w:rPr>
          <w:rtl/>
        </w:rPr>
        <w:t>ל</w:t>
      </w:r>
      <w:bookmarkStart w:id="5601" w:name="_ETM_Q13_217479"/>
      <w:bookmarkEnd w:id="5601"/>
      <w:r>
        <w:rPr>
          <w:rtl/>
        </w:rPr>
        <w:t xml:space="preserve">טייסי </w:t>
      </w:r>
      <w:bookmarkStart w:id="5602" w:name="_ETM_Q13_218290"/>
      <w:bookmarkEnd w:id="5602"/>
      <w:r>
        <w:rPr>
          <w:rtl/>
        </w:rPr>
        <w:t xml:space="preserve">חיל </w:t>
      </w:r>
      <w:bookmarkStart w:id="5603" w:name="_ETM_Q13_218770"/>
      <w:bookmarkEnd w:id="5603"/>
      <w:r>
        <w:rPr>
          <w:rtl/>
        </w:rPr>
        <w:t xml:space="preserve">האוויר </w:t>
      </w:r>
      <w:bookmarkStart w:id="5604" w:name="_ETM_Q13_219490"/>
      <w:bookmarkEnd w:id="5604"/>
      <w:r>
        <w:rPr>
          <w:rtl/>
        </w:rPr>
        <w:t>הגיבורים</w:t>
      </w:r>
      <w:r>
        <w:rPr>
          <w:rFonts w:hint="cs"/>
          <w:rtl/>
        </w:rPr>
        <w:t>,</w:t>
      </w:r>
      <w:r>
        <w:rPr>
          <w:rtl/>
        </w:rPr>
        <w:t xml:space="preserve"> </w:t>
      </w:r>
      <w:bookmarkStart w:id="5605" w:name="_ETM_Q13_221409"/>
      <w:bookmarkEnd w:id="5605"/>
      <w:r>
        <w:rPr>
          <w:rtl/>
        </w:rPr>
        <w:t xml:space="preserve">אותם </w:t>
      </w:r>
      <w:bookmarkStart w:id="5606" w:name="_ETM_Q13_221979"/>
      <w:bookmarkEnd w:id="5606"/>
      <w:r>
        <w:rPr>
          <w:rtl/>
        </w:rPr>
        <w:t xml:space="preserve">טייסים </w:t>
      </w:r>
      <w:bookmarkStart w:id="5607" w:name="_ETM_Q13_222819"/>
      <w:bookmarkEnd w:id="5607"/>
      <w:r>
        <w:rPr>
          <w:rtl/>
        </w:rPr>
        <w:t xml:space="preserve">ששרה </w:t>
      </w:r>
      <w:bookmarkStart w:id="5608" w:name="_ETM_Q13_223479"/>
      <w:bookmarkEnd w:id="5608"/>
      <w:r>
        <w:rPr>
          <w:rtl/>
        </w:rPr>
        <w:t xml:space="preserve">בממשלת </w:t>
      </w:r>
      <w:bookmarkStart w:id="5609" w:name="_ETM_Q13_224319"/>
      <w:bookmarkEnd w:id="5609"/>
      <w:r>
        <w:rPr>
          <w:rtl/>
        </w:rPr>
        <w:t>ישראל</w:t>
      </w:r>
      <w:r>
        <w:rPr>
          <w:rFonts w:hint="cs"/>
          <w:rtl/>
        </w:rPr>
        <w:t>,</w:t>
      </w:r>
      <w:r>
        <w:rPr>
          <w:rtl/>
        </w:rPr>
        <w:t xml:space="preserve"> </w:t>
      </w:r>
      <w:bookmarkStart w:id="5610" w:name="_ETM_Q13_225880"/>
      <w:bookmarkEnd w:id="5610"/>
      <w:r>
        <w:rPr>
          <w:rtl/>
        </w:rPr>
        <w:t xml:space="preserve">מכונת </w:t>
      </w:r>
      <w:bookmarkStart w:id="5611" w:name="_ETM_Q13_226750"/>
      <w:bookmarkEnd w:id="5611"/>
      <w:r>
        <w:rPr>
          <w:rtl/>
        </w:rPr>
        <w:t>רע</w:t>
      </w:r>
      <w:bookmarkStart w:id="5612" w:name="_ETM_Q13_227110"/>
      <w:bookmarkEnd w:id="5612"/>
      <w:r>
        <w:rPr>
          <w:rtl/>
        </w:rPr>
        <w:t>ל</w:t>
      </w:r>
      <w:r>
        <w:rPr>
          <w:rFonts w:hint="cs"/>
          <w:rtl/>
        </w:rPr>
        <w:t>,</w:t>
      </w:r>
      <w:r>
        <w:rPr>
          <w:rtl/>
        </w:rPr>
        <w:t xml:space="preserve"> </w:t>
      </w:r>
      <w:bookmarkStart w:id="5613" w:name="_ETM_Q13_228360"/>
      <w:bookmarkEnd w:id="5613"/>
      <w:r>
        <w:rPr>
          <w:rtl/>
        </w:rPr>
        <w:t>כי</w:t>
      </w:r>
      <w:bookmarkStart w:id="5614" w:name="_ETM_Q13_228570"/>
      <w:bookmarkStart w:id="5615" w:name="_ETM_Q13_226382"/>
      <w:bookmarkEnd w:id="5614"/>
      <w:bookmarkEnd w:id="5615"/>
      <w:r>
        <w:rPr>
          <w:rFonts w:hint="cs"/>
          <w:rtl/>
        </w:rPr>
        <w:t>נתה</w:t>
      </w:r>
      <w:r>
        <w:rPr>
          <w:rtl/>
        </w:rPr>
        <w:t xml:space="preserve"> </w:t>
      </w:r>
      <w:bookmarkStart w:id="5616" w:name="_ETM_Q13_229050"/>
      <w:bookmarkEnd w:id="5616"/>
      <w:r>
        <w:rPr>
          <w:rtl/>
        </w:rPr>
        <w:t>אותם</w:t>
      </w:r>
      <w:r>
        <w:rPr>
          <w:rFonts w:hint="cs"/>
          <w:rtl/>
        </w:rPr>
        <w:t>:</w:t>
      </w:r>
      <w:r>
        <w:rPr>
          <w:rtl/>
        </w:rPr>
        <w:t xml:space="preserve"> </w:t>
      </w:r>
      <w:bookmarkStart w:id="5617" w:name="_ETM_Q13_230479"/>
      <w:bookmarkEnd w:id="5617"/>
      <w:r>
        <w:rPr>
          <w:rtl/>
        </w:rPr>
        <w:t xml:space="preserve">לא </w:t>
      </w:r>
      <w:bookmarkStart w:id="5618" w:name="_ETM_Q13_230840"/>
      <w:bookmarkEnd w:id="5618"/>
      <w:r>
        <w:rPr>
          <w:rtl/>
        </w:rPr>
        <w:t>פטריוטים</w:t>
      </w:r>
      <w:r>
        <w:rPr>
          <w:rFonts w:hint="cs"/>
          <w:rtl/>
        </w:rPr>
        <w:t>,</w:t>
      </w:r>
      <w:r>
        <w:rPr>
          <w:rtl/>
        </w:rPr>
        <w:t xml:space="preserve"> </w:t>
      </w:r>
      <w:bookmarkStart w:id="5619" w:name="_ETM_Q13_233040"/>
      <w:bookmarkEnd w:id="5619"/>
      <w:r>
        <w:rPr>
          <w:rtl/>
        </w:rPr>
        <w:t xml:space="preserve">לא </w:t>
      </w:r>
      <w:bookmarkStart w:id="5620" w:name="_ETM_Q13_233430"/>
      <w:bookmarkEnd w:id="5620"/>
      <w:r>
        <w:rPr>
          <w:rtl/>
        </w:rPr>
        <w:t>ציונים</w:t>
      </w:r>
      <w:r>
        <w:rPr>
          <w:rFonts w:hint="cs"/>
          <w:rtl/>
        </w:rPr>
        <w:t>,</w:t>
      </w:r>
      <w:r>
        <w:rPr>
          <w:rtl/>
        </w:rPr>
        <w:t xml:space="preserve"> </w:t>
      </w:r>
      <w:bookmarkStart w:id="5621" w:name="_ETM_Q13_235280"/>
      <w:bookmarkEnd w:id="5621"/>
      <w:r>
        <w:rPr>
          <w:rtl/>
        </w:rPr>
        <w:t xml:space="preserve">לא </w:t>
      </w:r>
      <w:bookmarkStart w:id="5622" w:name="_ETM_Q13_235729"/>
      <w:bookmarkEnd w:id="5622"/>
      <w:r>
        <w:rPr>
          <w:rtl/>
        </w:rPr>
        <w:t xml:space="preserve">מלח </w:t>
      </w:r>
      <w:bookmarkStart w:id="5623" w:name="_ETM_Q13_236269"/>
      <w:bookmarkEnd w:id="5623"/>
      <w:r>
        <w:rPr>
          <w:rtl/>
        </w:rPr>
        <w:t>הארץ</w:t>
      </w:r>
      <w:r>
        <w:rPr>
          <w:rFonts w:hint="cs"/>
          <w:rtl/>
        </w:rPr>
        <w:t>,</w:t>
      </w:r>
      <w:r>
        <w:rPr>
          <w:rtl/>
        </w:rPr>
        <w:t xml:space="preserve"> </w:t>
      </w:r>
      <w:bookmarkStart w:id="5624" w:name="_ETM_Q13_237769"/>
      <w:bookmarkEnd w:id="5624"/>
      <w:r>
        <w:rPr>
          <w:rtl/>
        </w:rPr>
        <w:t xml:space="preserve">ואף </w:t>
      </w:r>
      <w:bookmarkStart w:id="5625" w:name="_ETM_Q13_238280"/>
      <w:bookmarkEnd w:id="5625"/>
      <w:r>
        <w:rPr>
          <w:rtl/>
        </w:rPr>
        <w:t>הוסיפה</w:t>
      </w:r>
      <w:r>
        <w:rPr>
          <w:rFonts w:hint="cs"/>
          <w:rtl/>
        </w:rPr>
        <w:t>:</w:t>
      </w:r>
      <w:r>
        <w:rPr>
          <w:rtl/>
        </w:rPr>
        <w:t xml:space="preserve"> </w:t>
      </w:r>
      <w:bookmarkStart w:id="5626" w:name="_ETM_Q13_239839"/>
      <w:bookmarkEnd w:id="5626"/>
      <w:r>
        <w:rPr>
          <w:rtl/>
        </w:rPr>
        <w:t xml:space="preserve">אני </w:t>
      </w:r>
      <w:bookmarkStart w:id="5627" w:name="_ETM_Q13_240760"/>
      <w:bookmarkStart w:id="5628" w:name="_ETM_Q13_241090"/>
      <w:bookmarkEnd w:id="5627"/>
      <w:bookmarkEnd w:id="5628"/>
      <w:r>
        <w:rPr>
          <w:rFonts w:hint="cs"/>
          <w:rtl/>
        </w:rPr>
        <w:t>בז</w:t>
      </w:r>
      <w:r>
        <w:rPr>
          <w:rtl/>
        </w:rPr>
        <w:t xml:space="preserve">ה </w:t>
      </w:r>
      <w:bookmarkStart w:id="5629" w:name="_ETM_Q13_241600"/>
      <w:bookmarkEnd w:id="5629"/>
      <w:r>
        <w:rPr>
          <w:rtl/>
        </w:rPr>
        <w:t>לכם</w:t>
      </w:r>
      <w:r>
        <w:rPr>
          <w:rFonts w:hint="cs"/>
          <w:rtl/>
        </w:rPr>
        <w:t>.</w:t>
      </w:r>
      <w:bookmarkStart w:id="5630" w:name="_ETM_Q13_243150"/>
      <w:bookmarkEnd w:id="5630"/>
      <w:r w:rsidR="0060361E">
        <w:rPr>
          <w:rFonts w:hint="cs"/>
          <w:rtl/>
        </w:rPr>
        <w:t xml:space="preserve"> </w:t>
      </w:r>
      <w:r>
        <w:rPr>
          <w:rtl/>
        </w:rPr>
        <w:t>וב</w:t>
      </w:r>
      <w:r>
        <w:rPr>
          <w:rFonts w:hint="cs"/>
          <w:rtl/>
        </w:rPr>
        <w:t>כ</w:t>
      </w:r>
      <w:r>
        <w:rPr>
          <w:rtl/>
        </w:rPr>
        <w:t xml:space="preserve">ן </w:t>
      </w:r>
      <w:bookmarkStart w:id="5631" w:name="_ETM_Q13_243720"/>
      <w:bookmarkEnd w:id="5631"/>
      <w:r>
        <w:rPr>
          <w:rtl/>
        </w:rPr>
        <w:t xml:space="preserve">טייסים </w:t>
      </w:r>
      <w:bookmarkStart w:id="5632" w:name="_ETM_Q13_244290"/>
      <w:bookmarkEnd w:id="5632"/>
      <w:r>
        <w:rPr>
          <w:rtl/>
        </w:rPr>
        <w:t>יק</w:t>
      </w:r>
      <w:bookmarkStart w:id="5633" w:name="_ETM_Q13_239132"/>
      <w:bookmarkEnd w:id="5633"/>
      <w:r>
        <w:rPr>
          <w:rtl/>
        </w:rPr>
        <w:t>רים</w:t>
      </w:r>
      <w:r>
        <w:rPr>
          <w:rFonts w:hint="cs"/>
          <w:rtl/>
        </w:rPr>
        <w:t>,</w:t>
      </w:r>
      <w:bookmarkStart w:id="5634" w:name="_ETM_Q13_245132"/>
      <w:bookmarkEnd w:id="5634"/>
      <w:r>
        <w:rPr>
          <w:rtl/>
        </w:rPr>
        <w:t xml:space="preserve"> </w:t>
      </w:r>
      <w:bookmarkStart w:id="5635" w:name="_ETM_Q13_246009"/>
      <w:bookmarkEnd w:id="5635"/>
      <w:r>
        <w:rPr>
          <w:rtl/>
        </w:rPr>
        <w:t xml:space="preserve">אתם </w:t>
      </w:r>
      <w:bookmarkStart w:id="5636" w:name="_ETM_Q13_246490"/>
      <w:bookmarkEnd w:id="5636"/>
      <w:r>
        <w:rPr>
          <w:rtl/>
        </w:rPr>
        <w:t>ציונים</w:t>
      </w:r>
      <w:r>
        <w:rPr>
          <w:rFonts w:hint="cs"/>
          <w:rtl/>
        </w:rPr>
        <w:t>,</w:t>
      </w:r>
      <w:r>
        <w:rPr>
          <w:rtl/>
        </w:rPr>
        <w:t xml:space="preserve"> </w:t>
      </w:r>
      <w:bookmarkStart w:id="5637" w:name="_ETM_Q13_248150"/>
      <w:bookmarkEnd w:id="5637"/>
      <w:r>
        <w:rPr>
          <w:rtl/>
        </w:rPr>
        <w:t xml:space="preserve">אתם </w:t>
      </w:r>
      <w:bookmarkStart w:id="5638" w:name="_ETM_Q13_248569"/>
      <w:bookmarkEnd w:id="5638"/>
      <w:r>
        <w:rPr>
          <w:rFonts w:hint="cs"/>
          <w:rtl/>
        </w:rPr>
        <w:t>אמיצ</w:t>
      </w:r>
      <w:r>
        <w:rPr>
          <w:rtl/>
        </w:rPr>
        <w:t>ים</w:t>
      </w:r>
      <w:r>
        <w:rPr>
          <w:rFonts w:hint="cs"/>
          <w:rtl/>
        </w:rPr>
        <w:t>,</w:t>
      </w:r>
      <w:r>
        <w:rPr>
          <w:rtl/>
        </w:rPr>
        <w:t xml:space="preserve"> </w:t>
      </w:r>
      <w:bookmarkStart w:id="5639" w:name="_ETM_Q13_250170"/>
      <w:bookmarkEnd w:id="5639"/>
      <w:r>
        <w:rPr>
          <w:rtl/>
        </w:rPr>
        <w:t xml:space="preserve">אתם </w:t>
      </w:r>
      <w:bookmarkStart w:id="5640" w:name="_ETM_Q13_250590"/>
      <w:bookmarkEnd w:id="5640"/>
      <w:r>
        <w:rPr>
          <w:rtl/>
        </w:rPr>
        <w:t>פטריוטים</w:t>
      </w:r>
      <w:r>
        <w:rPr>
          <w:rFonts w:hint="cs"/>
          <w:rtl/>
        </w:rPr>
        <w:t>,</w:t>
      </w:r>
      <w:r>
        <w:rPr>
          <w:rtl/>
        </w:rPr>
        <w:t xml:space="preserve"> </w:t>
      </w:r>
      <w:bookmarkStart w:id="5641" w:name="_ETM_Q13_252560"/>
      <w:bookmarkEnd w:id="5641"/>
      <w:r>
        <w:rPr>
          <w:rtl/>
        </w:rPr>
        <w:t xml:space="preserve">אתם </w:t>
      </w:r>
      <w:bookmarkStart w:id="5642" w:name="_ETM_Q13_252979"/>
      <w:bookmarkEnd w:id="5642"/>
      <w:r>
        <w:rPr>
          <w:rtl/>
        </w:rPr>
        <w:t xml:space="preserve">מלח </w:t>
      </w:r>
      <w:bookmarkStart w:id="5643" w:name="_ETM_Q13_253399"/>
      <w:bookmarkEnd w:id="5643"/>
      <w:r>
        <w:rPr>
          <w:rtl/>
        </w:rPr>
        <w:t>הארץ</w:t>
      </w:r>
      <w:r>
        <w:rPr>
          <w:rFonts w:hint="cs"/>
          <w:rtl/>
        </w:rPr>
        <w:t>,</w:t>
      </w:r>
      <w:r>
        <w:rPr>
          <w:rtl/>
        </w:rPr>
        <w:t xml:space="preserve"> </w:t>
      </w:r>
      <w:bookmarkStart w:id="5644" w:name="_ETM_Q13_254880"/>
      <w:bookmarkEnd w:id="5644"/>
      <w:r>
        <w:rPr>
          <w:rtl/>
        </w:rPr>
        <w:t xml:space="preserve">אנחנו </w:t>
      </w:r>
      <w:bookmarkStart w:id="5645" w:name="_ETM_Q13_255420"/>
      <w:bookmarkEnd w:id="5645"/>
      <w:r>
        <w:rPr>
          <w:rtl/>
        </w:rPr>
        <w:t xml:space="preserve">מחבקים </w:t>
      </w:r>
      <w:bookmarkStart w:id="5646" w:name="_ETM_Q13_256350"/>
      <w:bookmarkEnd w:id="5646"/>
      <w:r>
        <w:rPr>
          <w:rtl/>
        </w:rPr>
        <w:t xml:space="preserve">ואוהבים </w:t>
      </w:r>
      <w:bookmarkStart w:id="5647" w:name="_ETM_Q13_257100"/>
      <w:bookmarkEnd w:id="5647"/>
      <w:r>
        <w:rPr>
          <w:rtl/>
        </w:rPr>
        <w:t>אתכם</w:t>
      </w:r>
      <w:r>
        <w:rPr>
          <w:rFonts w:hint="cs"/>
          <w:rtl/>
        </w:rPr>
        <w:t>.</w:t>
      </w:r>
      <w:r>
        <w:rPr>
          <w:rtl/>
        </w:rPr>
        <w:t xml:space="preserve"> </w:t>
      </w:r>
      <w:bookmarkStart w:id="5648" w:name="_ETM_Q13_258590"/>
      <w:bookmarkEnd w:id="5648"/>
      <w:r>
        <w:rPr>
          <w:rtl/>
        </w:rPr>
        <w:t xml:space="preserve">מכונת </w:t>
      </w:r>
      <w:bookmarkStart w:id="5649" w:name="_ETM_Q13_259340"/>
      <w:bookmarkEnd w:id="5649"/>
      <w:r>
        <w:rPr>
          <w:rFonts w:hint="cs"/>
          <w:rtl/>
        </w:rPr>
        <w:t>ה</w:t>
      </w:r>
      <w:bookmarkStart w:id="5650" w:name="_ETM_Q13_261843"/>
      <w:bookmarkEnd w:id="5650"/>
      <w:r>
        <w:rPr>
          <w:rtl/>
        </w:rPr>
        <w:t xml:space="preserve">רעל </w:t>
      </w:r>
      <w:bookmarkStart w:id="5651" w:name="_ETM_Q13_260659"/>
      <w:bookmarkEnd w:id="5651"/>
      <w:r>
        <w:rPr>
          <w:rtl/>
        </w:rPr>
        <w:t xml:space="preserve">לא </w:t>
      </w:r>
      <w:bookmarkStart w:id="5652" w:name="_ETM_Q13_261049"/>
      <w:bookmarkEnd w:id="5652"/>
      <w:r>
        <w:rPr>
          <w:rtl/>
        </w:rPr>
        <w:t xml:space="preserve">פספסה </w:t>
      </w:r>
      <w:bookmarkStart w:id="5653" w:name="_ETM_Q13_261979"/>
      <w:bookmarkEnd w:id="5653"/>
      <w:r>
        <w:rPr>
          <w:rtl/>
        </w:rPr>
        <w:t xml:space="preserve">שום </w:t>
      </w:r>
      <w:bookmarkStart w:id="5654" w:name="_ETM_Q13_262399"/>
      <w:bookmarkEnd w:id="5654"/>
      <w:r>
        <w:rPr>
          <w:rtl/>
        </w:rPr>
        <w:t>הזדמנות</w:t>
      </w:r>
      <w:r>
        <w:rPr>
          <w:rFonts w:hint="cs"/>
          <w:rtl/>
        </w:rPr>
        <w:t>,</w:t>
      </w:r>
      <w:r>
        <w:rPr>
          <w:rtl/>
        </w:rPr>
        <w:t xml:space="preserve"> </w:t>
      </w:r>
      <w:bookmarkStart w:id="5655" w:name="_ETM_Q13_264950"/>
      <w:bookmarkEnd w:id="5655"/>
      <w:r>
        <w:rPr>
          <w:rtl/>
        </w:rPr>
        <w:t>בחודש</w:t>
      </w:r>
      <w:bookmarkStart w:id="5656" w:name="_ETM_Q13_265852"/>
      <w:bookmarkEnd w:id="5656"/>
      <w:r>
        <w:rPr>
          <w:rFonts w:hint="cs"/>
          <w:rtl/>
        </w:rPr>
        <w:t>י</w:t>
      </w:r>
      <w:r>
        <w:rPr>
          <w:rtl/>
        </w:rPr>
        <w:t xml:space="preserve">ם </w:t>
      </w:r>
      <w:bookmarkStart w:id="5657" w:name="_ETM_Q13_265789"/>
      <w:bookmarkEnd w:id="5657"/>
      <w:r>
        <w:rPr>
          <w:rtl/>
        </w:rPr>
        <w:t>שחלפו</w:t>
      </w:r>
      <w:r>
        <w:rPr>
          <w:rFonts w:hint="cs"/>
          <w:rtl/>
        </w:rPr>
        <w:t>,</w:t>
      </w:r>
      <w:r>
        <w:rPr>
          <w:rtl/>
        </w:rPr>
        <w:t xml:space="preserve"> </w:t>
      </w:r>
      <w:bookmarkStart w:id="5658" w:name="_ETM_Q13_268120"/>
      <w:bookmarkEnd w:id="5658"/>
      <w:r>
        <w:rPr>
          <w:rtl/>
        </w:rPr>
        <w:t>לח</w:t>
      </w:r>
      <w:r>
        <w:rPr>
          <w:rFonts w:hint="cs"/>
          <w:rtl/>
        </w:rPr>
        <w:t>בוט</w:t>
      </w:r>
      <w:bookmarkStart w:id="5659" w:name="_ETM_Q13_266392"/>
      <w:bookmarkEnd w:id="5659"/>
      <w:r>
        <w:rPr>
          <w:rtl/>
        </w:rPr>
        <w:t xml:space="preserve"> </w:t>
      </w:r>
      <w:bookmarkStart w:id="5660" w:name="_ETM_Q13_268840"/>
      <w:bookmarkEnd w:id="5660"/>
      <w:r>
        <w:rPr>
          <w:rtl/>
        </w:rPr>
        <w:t xml:space="preserve">ברמטכ"ל </w:t>
      </w:r>
      <w:bookmarkStart w:id="5661" w:name="_ETM_Q13_270830"/>
      <w:bookmarkEnd w:id="5661"/>
      <w:r>
        <w:rPr>
          <w:rtl/>
        </w:rPr>
        <w:t>ו</w:t>
      </w:r>
      <w:bookmarkStart w:id="5662" w:name="_ETM_Q13_271159"/>
      <w:bookmarkEnd w:id="5662"/>
      <w:r>
        <w:rPr>
          <w:rFonts w:hint="cs"/>
          <w:rtl/>
        </w:rPr>
        <w:t>ב</w:t>
      </w:r>
      <w:bookmarkStart w:id="5663" w:name="_ETM_Q13_269572"/>
      <w:bookmarkEnd w:id="5663"/>
      <w:r>
        <w:rPr>
          <w:rtl/>
        </w:rPr>
        <w:t xml:space="preserve">שר </w:t>
      </w:r>
      <w:bookmarkStart w:id="5664" w:name="_ETM_Q13_271580"/>
      <w:bookmarkEnd w:id="5664"/>
      <w:r>
        <w:rPr>
          <w:rtl/>
        </w:rPr>
        <w:t>הביטחון</w:t>
      </w:r>
      <w:r>
        <w:rPr>
          <w:rFonts w:hint="cs"/>
          <w:rtl/>
        </w:rPr>
        <w:t>,</w:t>
      </w:r>
      <w:r>
        <w:rPr>
          <w:rtl/>
        </w:rPr>
        <w:t xml:space="preserve"> </w:t>
      </w:r>
      <w:bookmarkStart w:id="5665" w:name="_ETM_Q13_273890"/>
      <w:bookmarkEnd w:id="5665"/>
      <w:r>
        <w:rPr>
          <w:rFonts w:hint="cs"/>
          <w:rtl/>
        </w:rPr>
        <w:t>ב</w:t>
      </w:r>
      <w:r>
        <w:rPr>
          <w:rtl/>
        </w:rPr>
        <w:t xml:space="preserve">חברי </w:t>
      </w:r>
      <w:bookmarkStart w:id="5666" w:name="_ETM_Q13_274429"/>
      <w:bookmarkEnd w:id="5666"/>
      <w:r>
        <w:rPr>
          <w:rtl/>
        </w:rPr>
        <w:t>כנסת</w:t>
      </w:r>
      <w:r>
        <w:rPr>
          <w:rFonts w:hint="cs"/>
          <w:rtl/>
        </w:rPr>
        <w:t>,</w:t>
      </w:r>
      <w:r>
        <w:rPr>
          <w:rtl/>
        </w:rPr>
        <w:t xml:space="preserve"> </w:t>
      </w:r>
      <w:bookmarkStart w:id="5667" w:name="_ETM_Q13_276020"/>
      <w:bookmarkEnd w:id="5667"/>
      <w:r>
        <w:rPr>
          <w:rtl/>
        </w:rPr>
        <w:t>שרים</w:t>
      </w:r>
      <w:r>
        <w:rPr>
          <w:rFonts w:hint="cs"/>
          <w:rtl/>
        </w:rPr>
        <w:t>;</w:t>
      </w:r>
      <w:bookmarkStart w:id="5668" w:name="_ETM_Q13_276542"/>
      <w:bookmarkEnd w:id="5668"/>
      <w:r>
        <w:rPr>
          <w:rtl/>
        </w:rPr>
        <w:t xml:space="preserve"> </w:t>
      </w:r>
      <w:bookmarkStart w:id="5669" w:name="_ETM_Q13_277770"/>
      <w:bookmarkEnd w:id="5669"/>
      <w:r>
        <w:rPr>
          <w:rtl/>
        </w:rPr>
        <w:t xml:space="preserve">כל </w:t>
      </w:r>
      <w:bookmarkStart w:id="5670" w:name="_ETM_Q13_278159"/>
      <w:bookmarkEnd w:id="5670"/>
      <w:r>
        <w:rPr>
          <w:rtl/>
        </w:rPr>
        <w:t xml:space="preserve">המומחים </w:t>
      </w:r>
      <w:bookmarkStart w:id="5671" w:name="_ETM_Q13_278880"/>
      <w:bookmarkEnd w:id="5671"/>
      <w:r>
        <w:rPr>
          <w:rtl/>
        </w:rPr>
        <w:t xml:space="preserve">מהצד </w:t>
      </w:r>
      <w:bookmarkStart w:id="5672" w:name="_ETM_Q13_279420"/>
      <w:bookmarkEnd w:id="5672"/>
      <w:r>
        <w:rPr>
          <w:rtl/>
        </w:rPr>
        <w:t xml:space="preserve">הזה </w:t>
      </w:r>
      <w:bookmarkStart w:id="5673" w:name="_ETM_Q13_279869"/>
      <w:bookmarkEnd w:id="5673"/>
      <w:r>
        <w:rPr>
          <w:rtl/>
        </w:rPr>
        <w:t xml:space="preserve">שביקשו </w:t>
      </w:r>
      <w:bookmarkStart w:id="5674" w:name="_ETM_Q13_280619"/>
      <w:bookmarkEnd w:id="5674"/>
      <w:r>
        <w:rPr>
          <w:rtl/>
        </w:rPr>
        <w:t>החלפת</w:t>
      </w:r>
      <w:r>
        <w:rPr>
          <w:rFonts w:hint="cs"/>
          <w:rtl/>
        </w:rPr>
        <w:t>ם</w:t>
      </w:r>
      <w:r>
        <w:rPr>
          <w:rtl/>
        </w:rPr>
        <w:t xml:space="preserve"> </w:t>
      </w:r>
      <w:bookmarkStart w:id="5675" w:name="_ETM_Q13_281369"/>
      <w:bookmarkEnd w:id="5675"/>
      <w:r>
        <w:rPr>
          <w:rtl/>
        </w:rPr>
        <w:t>ב</w:t>
      </w:r>
      <w:r>
        <w:rPr>
          <w:rFonts w:hint="cs"/>
          <w:rtl/>
        </w:rPr>
        <w:t xml:space="preserve">עת </w:t>
      </w:r>
      <w:r>
        <w:rPr>
          <w:rtl/>
        </w:rPr>
        <w:t>מלחמה</w:t>
      </w:r>
      <w:r>
        <w:rPr>
          <w:rFonts w:hint="cs"/>
          <w:rtl/>
        </w:rPr>
        <w:t>.</w:t>
      </w:r>
      <w:bookmarkStart w:id="5676" w:name="_ETM_Q13_277252"/>
      <w:bookmarkStart w:id="5677" w:name="_ETM_Q13_285799"/>
      <w:bookmarkStart w:id="5678" w:name="_ETM_Q13_284991"/>
      <w:bookmarkEnd w:id="5676"/>
      <w:bookmarkEnd w:id="5677"/>
      <w:bookmarkEnd w:id="5678"/>
    </w:p>
    <w:p w:rsidR="00841D8B" w:rsidRDefault="00841D8B" w:rsidP="008C4538">
      <w:pPr>
        <w:rPr>
          <w:rtl/>
        </w:rPr>
      </w:pPr>
      <w:bookmarkStart w:id="5679" w:name="_ETM_Q13_285124"/>
      <w:bookmarkStart w:id="5680" w:name="_ETM_Q13_285184"/>
      <w:bookmarkEnd w:id="5679"/>
      <w:bookmarkEnd w:id="5680"/>
    </w:p>
    <w:p w:rsidR="00841D8B" w:rsidRDefault="00841D8B" w:rsidP="0060361E">
      <w:pPr>
        <w:rPr>
          <w:rtl/>
        </w:rPr>
      </w:pPr>
      <w:bookmarkStart w:id="5681" w:name="_ETM_Q13_285264"/>
      <w:bookmarkEnd w:id="5681"/>
      <w:r>
        <w:rPr>
          <w:rtl/>
        </w:rPr>
        <w:t xml:space="preserve">ראש </w:t>
      </w:r>
      <w:bookmarkStart w:id="5682" w:name="_ETM_Q13_286100"/>
      <w:bookmarkEnd w:id="5682"/>
      <w:r>
        <w:rPr>
          <w:rtl/>
        </w:rPr>
        <w:t xml:space="preserve">הממשלה </w:t>
      </w:r>
      <w:bookmarkStart w:id="5683" w:name="_ETM_Q13_286729"/>
      <w:bookmarkEnd w:id="5683"/>
      <w:r>
        <w:rPr>
          <w:rtl/>
        </w:rPr>
        <w:t xml:space="preserve">היה </w:t>
      </w:r>
      <w:bookmarkStart w:id="5684" w:name="_ETM_Q13_286819"/>
      <w:bookmarkEnd w:id="5684"/>
      <w:r>
        <w:rPr>
          <w:rtl/>
        </w:rPr>
        <w:t xml:space="preserve">צריך </w:t>
      </w:r>
      <w:bookmarkStart w:id="5685" w:name="_ETM_Q13_287240"/>
      <w:bookmarkEnd w:id="5685"/>
      <w:r>
        <w:rPr>
          <w:rtl/>
        </w:rPr>
        <w:t xml:space="preserve">להגיד </w:t>
      </w:r>
      <w:bookmarkStart w:id="5686" w:name="_ETM_Q13_287719"/>
      <w:bookmarkEnd w:id="5686"/>
      <w:r>
        <w:rPr>
          <w:rtl/>
        </w:rPr>
        <w:t xml:space="preserve">תודה </w:t>
      </w:r>
      <w:bookmarkStart w:id="5687" w:name="_ETM_Q13_288110"/>
      <w:bookmarkEnd w:id="5687"/>
      <w:r>
        <w:rPr>
          <w:rtl/>
        </w:rPr>
        <w:t xml:space="preserve">לציבור </w:t>
      </w:r>
      <w:bookmarkStart w:id="5688" w:name="_ETM_Q13_288799"/>
      <w:bookmarkEnd w:id="5688"/>
      <w:r>
        <w:rPr>
          <w:rtl/>
        </w:rPr>
        <w:t xml:space="preserve">הרחב </w:t>
      </w:r>
      <w:bookmarkStart w:id="5689" w:name="_ETM_Q13_290400"/>
      <w:bookmarkEnd w:id="5689"/>
      <w:r>
        <w:rPr>
          <w:rtl/>
        </w:rPr>
        <w:t xml:space="preserve">שבליל </w:t>
      </w:r>
      <w:bookmarkStart w:id="5690" w:name="_ETM_Q13_291060"/>
      <w:bookmarkEnd w:id="5690"/>
      <w:r>
        <w:rPr>
          <w:rtl/>
        </w:rPr>
        <w:t xml:space="preserve">גלנט </w:t>
      </w:r>
      <w:bookmarkStart w:id="5691" w:name="_ETM_Q13_291780"/>
      <w:bookmarkEnd w:id="5691"/>
      <w:r>
        <w:rPr>
          <w:rtl/>
        </w:rPr>
        <w:t xml:space="preserve">יצא </w:t>
      </w:r>
      <w:bookmarkStart w:id="5692" w:name="_ETM_Q13_292530"/>
      <w:bookmarkEnd w:id="5692"/>
      <w:r>
        <w:rPr>
          <w:rFonts w:hint="cs"/>
          <w:rtl/>
        </w:rPr>
        <w:t>אל ה</w:t>
      </w:r>
      <w:r>
        <w:rPr>
          <w:rtl/>
        </w:rPr>
        <w:t xml:space="preserve">רחובות </w:t>
      </w:r>
      <w:bookmarkStart w:id="5693" w:name="_ETM_Q13_294320"/>
      <w:bookmarkEnd w:id="5693"/>
      <w:r>
        <w:rPr>
          <w:rtl/>
        </w:rPr>
        <w:t>ו</w:t>
      </w:r>
      <w:bookmarkStart w:id="5694" w:name="_ETM_Q13_294470"/>
      <w:bookmarkEnd w:id="5694"/>
      <w:r>
        <w:rPr>
          <w:rtl/>
        </w:rPr>
        <w:t xml:space="preserve">מנע </w:t>
      </w:r>
      <w:bookmarkStart w:id="5695" w:name="_ETM_Q13_295130"/>
      <w:bookmarkEnd w:id="5695"/>
      <w:r>
        <w:rPr>
          <w:rtl/>
        </w:rPr>
        <w:t xml:space="preserve">את </w:t>
      </w:r>
      <w:bookmarkStart w:id="5696" w:name="_ETM_Q13_295370"/>
      <w:bookmarkEnd w:id="5696"/>
      <w:r>
        <w:rPr>
          <w:rtl/>
        </w:rPr>
        <w:t xml:space="preserve">פיטוריו </w:t>
      </w:r>
      <w:bookmarkStart w:id="5697" w:name="_ETM_Q13_296240"/>
      <w:bookmarkEnd w:id="5697"/>
      <w:r>
        <w:rPr>
          <w:rtl/>
        </w:rPr>
        <w:t xml:space="preserve">של </w:t>
      </w:r>
      <w:bookmarkStart w:id="5698" w:name="_ETM_Q13_296570"/>
      <w:bookmarkEnd w:id="5698"/>
      <w:r>
        <w:rPr>
          <w:rtl/>
        </w:rPr>
        <w:t xml:space="preserve">שר </w:t>
      </w:r>
      <w:bookmarkStart w:id="5699" w:name="_ETM_Q13_296960"/>
      <w:bookmarkEnd w:id="5699"/>
      <w:r>
        <w:rPr>
          <w:rtl/>
        </w:rPr>
        <w:t xml:space="preserve">הביטחון </w:t>
      </w:r>
      <w:bookmarkStart w:id="5700" w:name="_ETM_Q13_298280"/>
      <w:bookmarkEnd w:id="5700"/>
      <w:r>
        <w:rPr>
          <w:rtl/>
        </w:rPr>
        <w:t xml:space="preserve">באמצע </w:t>
      </w:r>
      <w:bookmarkStart w:id="5701" w:name="_ETM_Q13_299569"/>
      <w:bookmarkEnd w:id="5701"/>
      <w:r>
        <w:rPr>
          <w:rtl/>
        </w:rPr>
        <w:t>מלחמה</w:t>
      </w:r>
      <w:r>
        <w:rPr>
          <w:rFonts w:hint="cs"/>
          <w:rtl/>
        </w:rPr>
        <w:t>.</w:t>
      </w:r>
      <w:bookmarkStart w:id="5702" w:name="_ETM_Q13_296442"/>
      <w:bookmarkEnd w:id="5702"/>
      <w:r>
        <w:rPr>
          <w:rtl/>
        </w:rPr>
        <w:t xml:space="preserve"> </w:t>
      </w:r>
      <w:bookmarkStart w:id="5703" w:name="_ETM_Q13_301350"/>
      <w:bookmarkEnd w:id="5703"/>
      <w:r>
        <w:rPr>
          <w:rtl/>
        </w:rPr>
        <w:t xml:space="preserve">ראש </w:t>
      </w:r>
      <w:bookmarkStart w:id="5704" w:name="_ETM_Q13_301799"/>
      <w:bookmarkEnd w:id="5704"/>
      <w:r>
        <w:rPr>
          <w:rtl/>
        </w:rPr>
        <w:t xml:space="preserve">הממשלה </w:t>
      </w:r>
      <w:bookmarkStart w:id="5705" w:name="_ETM_Q13_303499"/>
      <w:bookmarkEnd w:id="5705"/>
      <w:r>
        <w:rPr>
          <w:rtl/>
        </w:rPr>
        <w:t xml:space="preserve">שהופיע </w:t>
      </w:r>
      <w:bookmarkStart w:id="5706" w:name="_ETM_Q13_305729"/>
      <w:bookmarkEnd w:id="5706"/>
      <w:r>
        <w:rPr>
          <w:rtl/>
        </w:rPr>
        <w:t>במקרה</w:t>
      </w:r>
      <w:bookmarkStart w:id="5707" w:name="_ETM_Q13_306719"/>
      <w:bookmarkStart w:id="5708" w:name="_ETM_Q13_307259"/>
      <w:bookmarkEnd w:id="5707"/>
      <w:bookmarkEnd w:id="5708"/>
      <w:r>
        <w:rPr>
          <w:rFonts w:hint="cs"/>
          <w:rtl/>
        </w:rPr>
        <w:t xml:space="preserve"> </w:t>
      </w:r>
      <w:r>
        <w:rPr>
          <w:rtl/>
        </w:rPr>
        <w:t xml:space="preserve">של </w:t>
      </w:r>
      <w:bookmarkStart w:id="5709" w:name="_ETM_Q13_307469"/>
      <w:bookmarkEnd w:id="5709"/>
      <w:r>
        <w:rPr>
          <w:rtl/>
        </w:rPr>
        <w:t>הצלחה</w:t>
      </w:r>
      <w:r>
        <w:rPr>
          <w:rFonts w:hint="cs"/>
          <w:rtl/>
        </w:rPr>
        <w:t xml:space="preserve"> </w:t>
      </w:r>
      <w:r>
        <w:rPr>
          <w:rFonts w:hint="eastAsia"/>
          <w:rtl/>
        </w:rPr>
        <w:t>–</w:t>
      </w:r>
      <w:r>
        <w:rPr>
          <w:rFonts w:hint="cs"/>
          <w:rtl/>
        </w:rPr>
        <w:t xml:space="preserve"> הוא</w:t>
      </w:r>
      <w:r>
        <w:rPr>
          <w:rtl/>
        </w:rPr>
        <w:t xml:space="preserve"> </w:t>
      </w:r>
      <w:bookmarkStart w:id="5710" w:name="_ETM_Q13_308129"/>
      <w:bookmarkEnd w:id="5710"/>
      <w:r>
        <w:rPr>
          <w:rFonts w:hint="cs"/>
          <w:rtl/>
        </w:rPr>
        <w:t>ה</w:t>
      </w:r>
      <w:bookmarkStart w:id="5711" w:name="_ETM_Q13_305191"/>
      <w:bookmarkEnd w:id="5711"/>
      <w:r>
        <w:rPr>
          <w:rFonts w:hint="cs"/>
          <w:rtl/>
        </w:rPr>
        <w:t>רי</w:t>
      </w:r>
      <w:r>
        <w:rPr>
          <w:rtl/>
        </w:rPr>
        <w:t xml:space="preserve"> </w:t>
      </w:r>
      <w:bookmarkStart w:id="5712" w:name="_ETM_Q13_308519"/>
      <w:bookmarkEnd w:id="5712"/>
      <w:r>
        <w:rPr>
          <w:rtl/>
        </w:rPr>
        <w:t xml:space="preserve">תמיד </w:t>
      </w:r>
      <w:bookmarkStart w:id="5713" w:name="_ETM_Q13_308909"/>
      <w:bookmarkEnd w:id="5713"/>
      <w:r>
        <w:rPr>
          <w:rtl/>
        </w:rPr>
        <w:t xml:space="preserve">רץ </w:t>
      </w:r>
      <w:bookmarkStart w:id="5714" w:name="_ETM_Q13_309209"/>
      <w:bookmarkEnd w:id="5714"/>
      <w:r>
        <w:rPr>
          <w:rtl/>
        </w:rPr>
        <w:t>ל</w:t>
      </w:r>
      <w:bookmarkStart w:id="5715" w:name="_ETM_Q13_309389"/>
      <w:bookmarkEnd w:id="5715"/>
      <w:r>
        <w:rPr>
          <w:rFonts w:hint="cs"/>
          <w:rtl/>
        </w:rPr>
        <w:t>ה</w:t>
      </w:r>
      <w:r>
        <w:rPr>
          <w:rtl/>
        </w:rPr>
        <w:t>ופיע</w:t>
      </w:r>
      <w:r>
        <w:rPr>
          <w:rFonts w:hint="cs"/>
          <w:rtl/>
        </w:rPr>
        <w:t>:</w:t>
      </w:r>
      <w:r>
        <w:rPr>
          <w:rtl/>
        </w:rPr>
        <w:t xml:space="preserve"> </w:t>
      </w:r>
      <w:bookmarkStart w:id="5716" w:name="_ETM_Q13_311230"/>
      <w:bookmarkEnd w:id="5716"/>
      <w:r>
        <w:rPr>
          <w:rtl/>
        </w:rPr>
        <w:t xml:space="preserve">אזרחי </w:t>
      </w:r>
      <w:bookmarkStart w:id="5717" w:name="_ETM_Q13_311919"/>
      <w:bookmarkEnd w:id="5717"/>
      <w:r>
        <w:rPr>
          <w:rtl/>
        </w:rPr>
        <w:t xml:space="preserve">ישראל </w:t>
      </w:r>
      <w:bookmarkStart w:id="5718" w:name="_ETM_Q13_312490"/>
      <w:bookmarkEnd w:id="5718"/>
      <w:r>
        <w:rPr>
          <w:rtl/>
        </w:rPr>
        <w:t>היקרים</w:t>
      </w:r>
      <w:r>
        <w:rPr>
          <w:rFonts w:hint="cs"/>
          <w:rtl/>
        </w:rPr>
        <w:t>,</w:t>
      </w:r>
      <w:bookmarkStart w:id="5719" w:name="_ETM_Q13_310871"/>
      <w:bookmarkEnd w:id="5719"/>
      <w:r>
        <w:rPr>
          <w:rtl/>
        </w:rPr>
        <w:t xml:space="preserve"> </w:t>
      </w:r>
      <w:bookmarkStart w:id="5720" w:name="_ETM_Q13_313419"/>
      <w:bookmarkEnd w:id="5720"/>
      <w:r>
        <w:rPr>
          <w:rtl/>
        </w:rPr>
        <w:t xml:space="preserve">כך </w:t>
      </w:r>
      <w:bookmarkStart w:id="5721" w:name="_ETM_Q13_313720"/>
      <w:bookmarkEnd w:id="5721"/>
      <w:r w:rsidR="0060361E">
        <w:rPr>
          <w:rFonts w:hint="cs"/>
          <w:rtl/>
        </w:rPr>
        <w:t xml:space="preserve">הוא </w:t>
      </w:r>
      <w:r>
        <w:rPr>
          <w:rtl/>
        </w:rPr>
        <w:t>פותח</w:t>
      </w:r>
      <w:bookmarkStart w:id="5722" w:name="_ETM_Q13_312101"/>
      <w:bookmarkEnd w:id="5722"/>
      <w:r w:rsidR="0060361E">
        <w:rPr>
          <w:rFonts w:hint="cs"/>
          <w:rtl/>
        </w:rPr>
        <w:t>,</w:t>
      </w:r>
      <w:r>
        <w:rPr>
          <w:rtl/>
        </w:rPr>
        <w:t xml:space="preserve"> </w:t>
      </w:r>
      <w:bookmarkStart w:id="5723" w:name="_ETM_Q13_314400"/>
      <w:bookmarkEnd w:id="5723"/>
      <w:r>
        <w:rPr>
          <w:rtl/>
        </w:rPr>
        <w:t>א</w:t>
      </w:r>
      <w:bookmarkStart w:id="5724" w:name="_ETM_Q13_316049"/>
      <w:bookmarkStart w:id="5725" w:name="_ETM_Q13_316139"/>
      <w:bookmarkEnd w:id="5724"/>
      <w:bookmarkEnd w:id="5725"/>
      <w:r>
        <w:rPr>
          <w:rtl/>
        </w:rPr>
        <w:t xml:space="preserve">בל </w:t>
      </w:r>
      <w:bookmarkStart w:id="5726" w:name="_ETM_Q13_316379"/>
      <w:bookmarkEnd w:id="5726"/>
      <w:r>
        <w:rPr>
          <w:rtl/>
        </w:rPr>
        <w:t xml:space="preserve">הוא </w:t>
      </w:r>
      <w:bookmarkStart w:id="5727" w:name="_ETM_Q13_316439"/>
      <w:bookmarkEnd w:id="5727"/>
      <w:r>
        <w:rPr>
          <w:rtl/>
        </w:rPr>
        <w:t xml:space="preserve">מופיע </w:t>
      </w:r>
      <w:bookmarkStart w:id="5728" w:name="_ETM_Q13_317280"/>
      <w:bookmarkStart w:id="5729" w:name="_ETM_Q13_318291"/>
      <w:bookmarkEnd w:id="5728"/>
      <w:bookmarkEnd w:id="5729"/>
      <w:r>
        <w:rPr>
          <w:rFonts w:hint="cs"/>
          <w:rtl/>
        </w:rPr>
        <w:t xml:space="preserve">רק </w:t>
      </w:r>
      <w:r>
        <w:rPr>
          <w:rtl/>
        </w:rPr>
        <w:t xml:space="preserve">במקרה </w:t>
      </w:r>
      <w:bookmarkStart w:id="5730" w:name="_ETM_Q13_317819"/>
      <w:bookmarkEnd w:id="5730"/>
      <w:r>
        <w:rPr>
          <w:rtl/>
        </w:rPr>
        <w:t xml:space="preserve">של </w:t>
      </w:r>
      <w:bookmarkStart w:id="5731" w:name="_ETM_Q13_318030"/>
      <w:bookmarkEnd w:id="5731"/>
      <w:r>
        <w:rPr>
          <w:rtl/>
        </w:rPr>
        <w:t>הצלחה</w:t>
      </w:r>
      <w:r>
        <w:rPr>
          <w:rFonts w:hint="cs"/>
          <w:rtl/>
        </w:rPr>
        <w:t>.</w:t>
      </w:r>
      <w:r>
        <w:rPr>
          <w:rtl/>
        </w:rPr>
        <w:t xml:space="preserve"> </w:t>
      </w:r>
      <w:bookmarkStart w:id="5732" w:name="_ETM_Q13_320310"/>
      <w:bookmarkEnd w:id="5732"/>
      <w:r>
        <w:rPr>
          <w:rtl/>
        </w:rPr>
        <w:t xml:space="preserve">ההופעות </w:t>
      </w:r>
      <w:bookmarkStart w:id="5733" w:name="_ETM_Q13_321000"/>
      <w:bookmarkEnd w:id="5733"/>
      <w:r>
        <w:rPr>
          <w:rtl/>
        </w:rPr>
        <w:t xml:space="preserve">שלו </w:t>
      </w:r>
      <w:bookmarkStart w:id="5734" w:name="_ETM_Q13_321270"/>
      <w:bookmarkEnd w:id="5734"/>
      <w:r>
        <w:rPr>
          <w:rtl/>
        </w:rPr>
        <w:t xml:space="preserve">ידועות </w:t>
      </w:r>
      <w:bookmarkStart w:id="5735" w:name="_ETM_Q13_321930"/>
      <w:bookmarkEnd w:id="5735"/>
      <w:r>
        <w:rPr>
          <w:rtl/>
        </w:rPr>
        <w:t>ומ</w:t>
      </w:r>
      <w:bookmarkStart w:id="5736" w:name="_ETM_Q13_322590"/>
      <w:bookmarkEnd w:id="5736"/>
      <w:r>
        <w:rPr>
          <w:rtl/>
        </w:rPr>
        <w:t>וכרות</w:t>
      </w:r>
      <w:bookmarkStart w:id="5737" w:name="_ETM_Q13_324130"/>
      <w:bookmarkStart w:id="5738" w:name="_ETM_Q13_321502"/>
      <w:bookmarkEnd w:id="5737"/>
      <w:bookmarkEnd w:id="5738"/>
      <w:r>
        <w:rPr>
          <w:rFonts w:hint="cs"/>
          <w:rtl/>
        </w:rPr>
        <w:t xml:space="preserve">: </w:t>
      </w:r>
      <w:bookmarkStart w:id="5739" w:name="_ETM_Q13_322017"/>
      <w:bookmarkEnd w:id="5739"/>
      <w:r>
        <w:rPr>
          <w:rtl/>
        </w:rPr>
        <w:t xml:space="preserve">אני </w:t>
      </w:r>
      <w:bookmarkStart w:id="5740" w:name="_ETM_Q13_324550"/>
      <w:bookmarkEnd w:id="5740"/>
      <w:r>
        <w:rPr>
          <w:rtl/>
        </w:rPr>
        <w:t>נתתי</w:t>
      </w:r>
      <w:r>
        <w:rPr>
          <w:rFonts w:hint="cs"/>
          <w:rtl/>
        </w:rPr>
        <w:t>,</w:t>
      </w:r>
      <w:r>
        <w:rPr>
          <w:rtl/>
        </w:rPr>
        <w:t xml:space="preserve"> </w:t>
      </w:r>
      <w:bookmarkStart w:id="5741" w:name="_ETM_Q13_325569"/>
      <w:bookmarkEnd w:id="5741"/>
      <w:r>
        <w:rPr>
          <w:rtl/>
        </w:rPr>
        <w:t xml:space="preserve">אני </w:t>
      </w:r>
      <w:bookmarkStart w:id="5742" w:name="_ETM_Q13_326020"/>
      <w:bookmarkEnd w:id="5742"/>
      <w:proofErr w:type="spellStart"/>
      <w:r>
        <w:rPr>
          <w:rtl/>
        </w:rPr>
        <w:t>אני</w:t>
      </w:r>
      <w:proofErr w:type="spellEnd"/>
      <w:r>
        <w:rPr>
          <w:rFonts w:hint="cs"/>
          <w:rtl/>
        </w:rPr>
        <w:t>,</w:t>
      </w:r>
      <w:r>
        <w:rPr>
          <w:rtl/>
        </w:rPr>
        <w:t xml:space="preserve"> </w:t>
      </w:r>
      <w:bookmarkStart w:id="5743" w:name="_ETM_Q13_326740"/>
      <w:bookmarkEnd w:id="5743"/>
      <w:r>
        <w:rPr>
          <w:rtl/>
        </w:rPr>
        <w:t xml:space="preserve">אני </w:t>
      </w:r>
      <w:bookmarkStart w:id="5744" w:name="_ETM_Q13_327190"/>
      <w:bookmarkEnd w:id="5744"/>
      <w:proofErr w:type="spellStart"/>
      <w:r>
        <w:rPr>
          <w:rtl/>
        </w:rPr>
        <w:t>אני</w:t>
      </w:r>
      <w:proofErr w:type="spellEnd"/>
      <w:r>
        <w:rPr>
          <w:rFonts w:hint="cs"/>
          <w:rtl/>
        </w:rPr>
        <w:t>,</w:t>
      </w:r>
      <w:r>
        <w:rPr>
          <w:rtl/>
        </w:rPr>
        <w:t xml:space="preserve"> </w:t>
      </w:r>
      <w:bookmarkStart w:id="5745" w:name="_ETM_Q13_327819"/>
      <w:bookmarkEnd w:id="5745"/>
      <w:r>
        <w:rPr>
          <w:rtl/>
        </w:rPr>
        <w:t xml:space="preserve">אני </w:t>
      </w:r>
      <w:bookmarkStart w:id="5746" w:name="_ETM_Q13_328360"/>
      <w:bookmarkEnd w:id="5746"/>
      <w:r>
        <w:rPr>
          <w:rtl/>
        </w:rPr>
        <w:t>אישרתי</w:t>
      </w:r>
      <w:r>
        <w:rPr>
          <w:rFonts w:hint="cs"/>
          <w:rtl/>
        </w:rPr>
        <w:t>,</w:t>
      </w:r>
      <w:r>
        <w:rPr>
          <w:rtl/>
        </w:rPr>
        <w:t xml:space="preserve"> </w:t>
      </w:r>
      <w:bookmarkStart w:id="5747" w:name="_ETM_Q13_330770"/>
      <w:bookmarkEnd w:id="5747"/>
      <w:r>
        <w:rPr>
          <w:rtl/>
        </w:rPr>
        <w:t xml:space="preserve">אני </w:t>
      </w:r>
      <w:bookmarkStart w:id="5748" w:name="_ETM_Q13_331160"/>
      <w:bookmarkEnd w:id="5748"/>
      <w:r>
        <w:rPr>
          <w:rtl/>
        </w:rPr>
        <w:t>עשיתי</w:t>
      </w:r>
      <w:r>
        <w:rPr>
          <w:rFonts w:hint="cs"/>
          <w:rtl/>
        </w:rPr>
        <w:t>.</w:t>
      </w:r>
      <w:r>
        <w:rPr>
          <w:rtl/>
        </w:rPr>
        <w:t xml:space="preserve"> </w:t>
      </w:r>
      <w:bookmarkStart w:id="5749" w:name="_ETM_Q13_338360"/>
      <w:bookmarkEnd w:id="5749"/>
      <w:r>
        <w:rPr>
          <w:rtl/>
        </w:rPr>
        <w:t xml:space="preserve">מנכס </w:t>
      </w:r>
      <w:bookmarkStart w:id="5750" w:name="_ETM_Q13_339020"/>
      <w:bookmarkEnd w:id="5750"/>
      <w:r>
        <w:rPr>
          <w:rtl/>
        </w:rPr>
        <w:t xml:space="preserve">לעצמו </w:t>
      </w:r>
      <w:bookmarkStart w:id="5751" w:name="_ETM_Q13_339680"/>
      <w:bookmarkEnd w:id="5751"/>
      <w:r>
        <w:rPr>
          <w:rtl/>
        </w:rPr>
        <w:t xml:space="preserve">את </w:t>
      </w:r>
      <w:bookmarkStart w:id="5752" w:name="_ETM_Q13_339830"/>
      <w:bookmarkEnd w:id="5752"/>
      <w:r>
        <w:rPr>
          <w:rtl/>
        </w:rPr>
        <w:t>הכ</w:t>
      </w:r>
      <w:r>
        <w:rPr>
          <w:rFonts w:hint="cs"/>
          <w:rtl/>
        </w:rPr>
        <w:t>ו</w:t>
      </w:r>
      <w:r>
        <w:rPr>
          <w:rtl/>
        </w:rPr>
        <w:t xml:space="preserve">ל </w:t>
      </w:r>
      <w:bookmarkStart w:id="5753" w:name="_ETM_Q13_341690"/>
      <w:bookmarkEnd w:id="5753"/>
      <w:r>
        <w:rPr>
          <w:rtl/>
        </w:rPr>
        <w:t xml:space="preserve">כאילו </w:t>
      </w:r>
      <w:bookmarkStart w:id="5754" w:name="_ETM_Q13_342169"/>
      <w:bookmarkEnd w:id="5754"/>
      <w:r>
        <w:rPr>
          <w:rtl/>
        </w:rPr>
        <w:t xml:space="preserve">אין </w:t>
      </w:r>
      <w:bookmarkStart w:id="5755" w:name="_ETM_Q13_342380"/>
      <w:bookmarkEnd w:id="5755"/>
      <w:r>
        <w:rPr>
          <w:rtl/>
        </w:rPr>
        <w:t xml:space="preserve">אחרים </w:t>
      </w:r>
      <w:bookmarkStart w:id="5756" w:name="_ETM_Q13_342919"/>
      <w:bookmarkEnd w:id="5756"/>
      <w:r>
        <w:rPr>
          <w:rtl/>
        </w:rPr>
        <w:t>לידו</w:t>
      </w:r>
      <w:r>
        <w:rPr>
          <w:rFonts w:hint="cs"/>
          <w:rtl/>
        </w:rPr>
        <w:t>.</w:t>
      </w:r>
      <w:bookmarkStart w:id="5757" w:name="_ETM_Q13_346840"/>
      <w:bookmarkEnd w:id="5757"/>
    </w:p>
    <w:p w:rsidR="00841D8B" w:rsidRDefault="00841D8B" w:rsidP="008C4538">
      <w:pPr>
        <w:rPr>
          <w:rtl/>
        </w:rPr>
      </w:pPr>
      <w:bookmarkStart w:id="5758" w:name="_ETM_Q13_347266"/>
      <w:bookmarkStart w:id="5759" w:name="_ETM_Q13_347415"/>
      <w:bookmarkEnd w:id="5758"/>
      <w:bookmarkEnd w:id="5759"/>
    </w:p>
    <w:p w:rsidR="00841D8B" w:rsidRDefault="00841D8B" w:rsidP="0060361E">
      <w:pPr>
        <w:rPr>
          <w:rtl/>
        </w:rPr>
      </w:pPr>
      <w:bookmarkStart w:id="5760" w:name="_ETM_Q13_347468"/>
      <w:bookmarkStart w:id="5761" w:name="_ETM_Q13_347521"/>
      <w:bookmarkEnd w:id="5760"/>
      <w:bookmarkEnd w:id="5761"/>
      <w:r>
        <w:rPr>
          <w:rtl/>
        </w:rPr>
        <w:t>ב</w:t>
      </w:r>
      <w:bookmarkStart w:id="5762" w:name="_ETM_Q13_347380"/>
      <w:bookmarkStart w:id="5763" w:name="_ETM_Q13_343981"/>
      <w:bookmarkEnd w:id="5762"/>
      <w:bookmarkEnd w:id="5763"/>
      <w:r>
        <w:rPr>
          <w:rFonts w:hint="cs"/>
          <w:rtl/>
        </w:rPr>
        <w:t>דבריו</w:t>
      </w:r>
      <w:r>
        <w:rPr>
          <w:rtl/>
        </w:rPr>
        <w:t xml:space="preserve"> </w:t>
      </w:r>
      <w:bookmarkStart w:id="5764" w:name="_ETM_Q13_348250"/>
      <w:bookmarkEnd w:id="5764"/>
      <w:r>
        <w:rPr>
          <w:rFonts w:hint="cs"/>
          <w:rtl/>
        </w:rPr>
        <w:t xml:space="preserve">ראש הממשלה </w:t>
      </w:r>
      <w:r>
        <w:rPr>
          <w:rtl/>
        </w:rPr>
        <w:t>שי</w:t>
      </w:r>
      <w:bookmarkStart w:id="5765" w:name="_ETM_Q13_348730"/>
      <w:bookmarkStart w:id="5766" w:name="_ETM_Q13_346231"/>
      <w:bookmarkEnd w:id="5765"/>
      <w:bookmarkEnd w:id="5766"/>
      <w:r>
        <w:rPr>
          <w:rFonts w:hint="cs"/>
          <w:rtl/>
        </w:rPr>
        <w:t>בח את</w:t>
      </w:r>
      <w:r>
        <w:rPr>
          <w:rtl/>
        </w:rPr>
        <w:t xml:space="preserve"> </w:t>
      </w:r>
      <w:bookmarkStart w:id="5767" w:name="_ETM_Q13_348970"/>
      <w:bookmarkEnd w:id="5767"/>
      <w:r>
        <w:rPr>
          <w:rtl/>
        </w:rPr>
        <w:t>צה"ל</w:t>
      </w:r>
      <w:bookmarkStart w:id="5768" w:name="_ETM_Q13_350480"/>
      <w:bookmarkEnd w:id="5768"/>
      <w:r>
        <w:rPr>
          <w:rFonts w:hint="cs"/>
          <w:rtl/>
        </w:rPr>
        <w:t xml:space="preserve">, </w:t>
      </w:r>
      <w:r>
        <w:rPr>
          <w:rtl/>
        </w:rPr>
        <w:t xml:space="preserve">את </w:t>
      </w:r>
      <w:bookmarkStart w:id="5769" w:name="_ETM_Q13_350750"/>
      <w:bookmarkEnd w:id="5769"/>
      <w:r>
        <w:rPr>
          <w:rtl/>
        </w:rPr>
        <w:t>המוסד</w:t>
      </w:r>
      <w:r>
        <w:rPr>
          <w:rFonts w:hint="cs"/>
          <w:rtl/>
        </w:rPr>
        <w:t>,</w:t>
      </w:r>
      <w:r>
        <w:rPr>
          <w:rtl/>
        </w:rPr>
        <w:t xml:space="preserve"> </w:t>
      </w:r>
      <w:bookmarkStart w:id="5770" w:name="_ETM_Q13_352090"/>
      <w:bookmarkEnd w:id="5770"/>
      <w:r>
        <w:rPr>
          <w:rFonts w:hint="cs"/>
          <w:rtl/>
        </w:rPr>
        <w:t xml:space="preserve">את </w:t>
      </w:r>
      <w:bookmarkStart w:id="5771" w:name="_ETM_Q13_351050"/>
      <w:bookmarkEnd w:id="5771"/>
      <w:r>
        <w:rPr>
          <w:rtl/>
        </w:rPr>
        <w:t xml:space="preserve">חיל </w:t>
      </w:r>
      <w:bookmarkStart w:id="5772" w:name="_ETM_Q13_352660"/>
      <w:bookmarkEnd w:id="5772"/>
      <w:r>
        <w:rPr>
          <w:rFonts w:hint="cs"/>
          <w:rtl/>
        </w:rPr>
        <w:t>האוויר,</w:t>
      </w:r>
      <w:r>
        <w:rPr>
          <w:rtl/>
        </w:rPr>
        <w:t xml:space="preserve"> </w:t>
      </w:r>
      <w:bookmarkStart w:id="5773" w:name="_ETM_Q13_354320"/>
      <w:bookmarkEnd w:id="5773"/>
      <w:r>
        <w:rPr>
          <w:rFonts w:hint="cs"/>
          <w:rtl/>
        </w:rPr>
        <w:t>ו</w:t>
      </w:r>
      <w:r>
        <w:rPr>
          <w:rtl/>
        </w:rPr>
        <w:t xml:space="preserve">את </w:t>
      </w:r>
      <w:bookmarkStart w:id="5774" w:name="_ETM_Q13_354710"/>
      <w:bookmarkEnd w:id="5774"/>
      <w:r>
        <w:rPr>
          <w:rtl/>
        </w:rPr>
        <w:t xml:space="preserve">מי </w:t>
      </w:r>
      <w:bookmarkStart w:id="5775" w:name="_ETM_Q13_354889"/>
      <w:bookmarkEnd w:id="5775"/>
      <w:r>
        <w:rPr>
          <w:rtl/>
        </w:rPr>
        <w:t>שכח</w:t>
      </w:r>
      <w:r>
        <w:rPr>
          <w:rFonts w:hint="cs"/>
          <w:rtl/>
        </w:rPr>
        <w:t>?</w:t>
      </w:r>
      <w:bookmarkStart w:id="5776" w:name="_ETM_Q13_354110"/>
      <w:bookmarkEnd w:id="5776"/>
      <w:r>
        <w:rPr>
          <w:rtl/>
        </w:rPr>
        <w:t xml:space="preserve"> </w:t>
      </w:r>
      <w:bookmarkStart w:id="5777" w:name="_ETM_Q13_356210"/>
      <w:bookmarkEnd w:id="5777"/>
      <w:r>
        <w:rPr>
          <w:rFonts w:hint="cs"/>
          <w:rtl/>
        </w:rPr>
        <w:t>ניח</w:t>
      </w:r>
      <w:r>
        <w:rPr>
          <w:rtl/>
        </w:rPr>
        <w:t xml:space="preserve">וש </w:t>
      </w:r>
      <w:bookmarkStart w:id="5778" w:name="_ETM_Q13_356660"/>
      <w:bookmarkEnd w:id="5778"/>
      <w:r>
        <w:rPr>
          <w:rtl/>
        </w:rPr>
        <w:t>קטן</w:t>
      </w:r>
      <w:r>
        <w:rPr>
          <w:rFonts w:hint="cs"/>
          <w:rtl/>
        </w:rPr>
        <w:t>,</w:t>
      </w:r>
      <w:r>
        <w:rPr>
          <w:rtl/>
        </w:rPr>
        <w:t xml:space="preserve"> </w:t>
      </w:r>
      <w:bookmarkStart w:id="5779" w:name="_ETM_Q13_357620"/>
      <w:bookmarkEnd w:id="5779"/>
      <w:r>
        <w:rPr>
          <w:rtl/>
        </w:rPr>
        <w:t>קטן</w:t>
      </w:r>
      <w:r>
        <w:rPr>
          <w:rFonts w:hint="cs"/>
          <w:rtl/>
        </w:rPr>
        <w:t xml:space="preserve"> </w:t>
      </w:r>
      <w:r>
        <w:rPr>
          <w:rFonts w:hint="eastAsia"/>
          <w:rtl/>
        </w:rPr>
        <w:t>–</w:t>
      </w:r>
      <w:bookmarkStart w:id="5780" w:name="_ETM_Q13_357200"/>
      <w:bookmarkEnd w:id="5780"/>
      <w:r>
        <w:rPr>
          <w:rtl/>
        </w:rPr>
        <w:t xml:space="preserve"> </w:t>
      </w:r>
      <w:bookmarkStart w:id="5781" w:name="_ETM_Q13_359389"/>
      <w:bookmarkEnd w:id="5781"/>
      <w:r>
        <w:rPr>
          <w:rtl/>
        </w:rPr>
        <w:t>כמובן</w:t>
      </w:r>
      <w:r>
        <w:rPr>
          <w:rFonts w:hint="cs"/>
          <w:rtl/>
        </w:rPr>
        <w:t>,</w:t>
      </w:r>
      <w:r>
        <w:rPr>
          <w:rtl/>
        </w:rPr>
        <w:t xml:space="preserve"> </w:t>
      </w:r>
      <w:bookmarkStart w:id="5782" w:name="_ETM_Q13_360200"/>
      <w:bookmarkEnd w:id="5782"/>
      <w:r>
        <w:rPr>
          <w:rFonts w:hint="cs"/>
          <w:rtl/>
        </w:rPr>
        <w:t>את ש</w:t>
      </w:r>
      <w:r>
        <w:rPr>
          <w:rtl/>
        </w:rPr>
        <w:t xml:space="preserve">ר </w:t>
      </w:r>
      <w:bookmarkStart w:id="5783" w:name="_ETM_Q13_360680"/>
      <w:bookmarkEnd w:id="5783"/>
      <w:r>
        <w:rPr>
          <w:rtl/>
        </w:rPr>
        <w:t xml:space="preserve">הביטחון </w:t>
      </w:r>
      <w:bookmarkStart w:id="5784" w:name="_ETM_Q13_361519"/>
      <w:bookmarkEnd w:id="5784"/>
      <w:r>
        <w:rPr>
          <w:rtl/>
        </w:rPr>
        <w:t xml:space="preserve">ואת </w:t>
      </w:r>
      <w:bookmarkStart w:id="5785" w:name="_ETM_Q13_361909"/>
      <w:bookmarkEnd w:id="5785"/>
      <w:r>
        <w:rPr>
          <w:rtl/>
        </w:rPr>
        <w:t>ה</w:t>
      </w:r>
      <w:bookmarkStart w:id="5786" w:name="_ETM_Q13_362389"/>
      <w:bookmarkEnd w:id="5786"/>
      <w:r>
        <w:rPr>
          <w:rFonts w:hint="cs"/>
          <w:rtl/>
        </w:rPr>
        <w:t>רמטכ"ל</w:t>
      </w:r>
      <w:bookmarkStart w:id="5787" w:name="_ETM_Q13_359460"/>
      <w:bookmarkStart w:id="5788" w:name="_ETM_Q13_360620"/>
      <w:bookmarkEnd w:id="5787"/>
      <w:bookmarkEnd w:id="5788"/>
      <w:r>
        <w:rPr>
          <w:rFonts w:hint="cs"/>
          <w:rtl/>
        </w:rPr>
        <w:t>,</w:t>
      </w:r>
      <w:r>
        <w:rPr>
          <w:rtl/>
        </w:rPr>
        <w:t xml:space="preserve"> </w:t>
      </w:r>
      <w:bookmarkStart w:id="5789" w:name="_ETM_Q13_363700"/>
      <w:bookmarkEnd w:id="5789"/>
      <w:r>
        <w:rPr>
          <w:rtl/>
        </w:rPr>
        <w:t xml:space="preserve">שעל </w:t>
      </w:r>
      <w:bookmarkStart w:id="5790" w:name="_ETM_Q13_364060"/>
      <w:bookmarkEnd w:id="5790"/>
      <w:r>
        <w:rPr>
          <w:rtl/>
        </w:rPr>
        <w:t xml:space="preserve">פי </w:t>
      </w:r>
      <w:bookmarkStart w:id="5791" w:name="_ETM_Q13_364299"/>
      <w:bookmarkEnd w:id="5791"/>
      <w:r>
        <w:rPr>
          <w:rtl/>
        </w:rPr>
        <w:t>הפרסומים</w:t>
      </w:r>
      <w:r>
        <w:rPr>
          <w:rFonts w:hint="cs"/>
          <w:rtl/>
        </w:rPr>
        <w:t>,</w:t>
      </w:r>
      <w:r>
        <w:rPr>
          <w:rtl/>
        </w:rPr>
        <w:t xml:space="preserve"> </w:t>
      </w:r>
      <w:bookmarkStart w:id="5792" w:name="_ETM_Q13_366389"/>
      <w:bookmarkEnd w:id="5792"/>
      <w:r>
        <w:rPr>
          <w:rtl/>
        </w:rPr>
        <w:t xml:space="preserve">שר </w:t>
      </w:r>
      <w:bookmarkStart w:id="5793" w:name="_ETM_Q13_366720"/>
      <w:bookmarkEnd w:id="5793"/>
      <w:r>
        <w:rPr>
          <w:rtl/>
        </w:rPr>
        <w:t xml:space="preserve">הביטחון </w:t>
      </w:r>
      <w:bookmarkStart w:id="5794" w:name="_ETM_Q13_367319"/>
      <w:bookmarkEnd w:id="5794"/>
      <w:r>
        <w:rPr>
          <w:rtl/>
        </w:rPr>
        <w:t xml:space="preserve">יחד </w:t>
      </w:r>
      <w:bookmarkStart w:id="5795" w:name="_ETM_Q13_367680"/>
      <w:bookmarkEnd w:id="5795"/>
      <w:r>
        <w:rPr>
          <w:rtl/>
        </w:rPr>
        <w:t xml:space="preserve">עם </w:t>
      </w:r>
      <w:bookmarkStart w:id="5796" w:name="_ETM_Q13_367830"/>
      <w:bookmarkEnd w:id="5796"/>
      <w:r>
        <w:rPr>
          <w:rtl/>
        </w:rPr>
        <w:t xml:space="preserve">הרמטכ"ל </w:t>
      </w:r>
      <w:bookmarkStart w:id="5797" w:name="_ETM_Q13_369240"/>
      <w:bookmarkEnd w:id="5797"/>
      <w:r>
        <w:rPr>
          <w:rtl/>
        </w:rPr>
        <w:t xml:space="preserve">דחף </w:t>
      </w:r>
      <w:bookmarkStart w:id="5798" w:name="_ETM_Q13_369840"/>
      <w:bookmarkEnd w:id="5798"/>
      <w:r>
        <w:rPr>
          <w:rtl/>
        </w:rPr>
        <w:t>ב</w:t>
      </w:r>
      <w:r>
        <w:rPr>
          <w:rFonts w:hint="cs"/>
          <w:rtl/>
        </w:rPr>
        <w:t>אומץ</w:t>
      </w:r>
      <w:r>
        <w:rPr>
          <w:rtl/>
        </w:rPr>
        <w:t xml:space="preserve"> </w:t>
      </w:r>
      <w:bookmarkStart w:id="5799" w:name="_ETM_Q13_371599"/>
      <w:bookmarkEnd w:id="5799"/>
      <w:r>
        <w:rPr>
          <w:rtl/>
        </w:rPr>
        <w:t xml:space="preserve">לביצוע </w:t>
      </w:r>
      <w:bookmarkStart w:id="5800" w:name="_ETM_Q13_372919"/>
      <w:bookmarkEnd w:id="5800"/>
      <w:r>
        <w:rPr>
          <w:rtl/>
        </w:rPr>
        <w:t>משימ</w:t>
      </w:r>
      <w:r>
        <w:rPr>
          <w:rFonts w:hint="cs"/>
          <w:rtl/>
        </w:rPr>
        <w:t>ת</w:t>
      </w:r>
      <w:bookmarkStart w:id="5801" w:name="_ETM_Q13_371891"/>
      <w:bookmarkEnd w:id="5801"/>
      <w:r>
        <w:rPr>
          <w:rtl/>
        </w:rPr>
        <w:t xml:space="preserve"> </w:t>
      </w:r>
      <w:bookmarkStart w:id="5802" w:name="_ETM_Q13_374150"/>
      <w:bookmarkEnd w:id="5802"/>
      <w:r>
        <w:rPr>
          <w:rtl/>
        </w:rPr>
        <w:t>החיסול</w:t>
      </w:r>
      <w:r>
        <w:rPr>
          <w:rFonts w:hint="cs"/>
          <w:rtl/>
        </w:rPr>
        <w:t>.</w:t>
      </w:r>
      <w:r>
        <w:rPr>
          <w:rtl/>
        </w:rPr>
        <w:t xml:space="preserve"> </w:t>
      </w:r>
      <w:bookmarkStart w:id="5803" w:name="_ETM_Q13_375819"/>
      <w:bookmarkEnd w:id="5803"/>
      <w:r>
        <w:rPr>
          <w:rtl/>
        </w:rPr>
        <w:t xml:space="preserve">המזל </w:t>
      </w:r>
      <w:bookmarkStart w:id="5804" w:name="_ETM_Q13_376419"/>
      <w:bookmarkEnd w:id="5804"/>
      <w:r>
        <w:rPr>
          <w:rtl/>
        </w:rPr>
        <w:t xml:space="preserve">הוא </w:t>
      </w:r>
      <w:bookmarkStart w:id="5805" w:name="_ETM_Q13_377480"/>
      <w:bookmarkEnd w:id="5805"/>
      <w:r>
        <w:rPr>
          <w:rtl/>
        </w:rPr>
        <w:t xml:space="preserve">שהציבור </w:t>
      </w:r>
      <w:bookmarkStart w:id="5806" w:name="_ETM_Q13_380389"/>
      <w:bookmarkEnd w:id="5806"/>
      <w:r>
        <w:rPr>
          <w:rtl/>
        </w:rPr>
        <w:t>מנ</w:t>
      </w:r>
      <w:r>
        <w:rPr>
          <w:rFonts w:hint="cs"/>
          <w:rtl/>
        </w:rPr>
        <w:t>ע</w:t>
      </w:r>
      <w:r>
        <w:rPr>
          <w:rtl/>
        </w:rPr>
        <w:t xml:space="preserve"> </w:t>
      </w:r>
      <w:bookmarkStart w:id="5807" w:name="_ETM_Q13_381880"/>
      <w:bookmarkEnd w:id="5807"/>
      <w:r>
        <w:rPr>
          <w:rtl/>
        </w:rPr>
        <w:t xml:space="preserve">את </w:t>
      </w:r>
      <w:bookmarkStart w:id="5808" w:name="_ETM_Q13_382120"/>
      <w:bookmarkEnd w:id="5808"/>
      <w:r>
        <w:rPr>
          <w:rtl/>
        </w:rPr>
        <w:t xml:space="preserve">פיטורי </w:t>
      </w:r>
      <w:bookmarkStart w:id="5809" w:name="_ETM_Q13_382930"/>
      <w:bookmarkEnd w:id="5809"/>
      <w:r>
        <w:rPr>
          <w:rtl/>
        </w:rPr>
        <w:t xml:space="preserve">שר </w:t>
      </w:r>
      <w:bookmarkStart w:id="5810" w:name="_ETM_Q13_383410"/>
      <w:bookmarkEnd w:id="5810"/>
      <w:r>
        <w:rPr>
          <w:rtl/>
        </w:rPr>
        <w:t>הביטחון</w:t>
      </w:r>
      <w:bookmarkStart w:id="5811" w:name="_ETM_Q13_384250"/>
      <w:bookmarkStart w:id="5812" w:name="_ETM_Q13_385329"/>
      <w:bookmarkStart w:id="5813" w:name="_ETM_Q13_387446"/>
      <w:bookmarkEnd w:id="5811"/>
      <w:bookmarkEnd w:id="5812"/>
      <w:bookmarkEnd w:id="5813"/>
      <w:r>
        <w:rPr>
          <w:rFonts w:hint="cs"/>
          <w:rtl/>
        </w:rPr>
        <w:t xml:space="preserve"> </w:t>
      </w:r>
      <w:r>
        <w:rPr>
          <w:rtl/>
        </w:rPr>
        <w:t xml:space="preserve">בערב </w:t>
      </w:r>
      <w:bookmarkStart w:id="5814" w:name="_ETM_Q13_386379"/>
      <w:bookmarkEnd w:id="5814"/>
      <w:r>
        <w:rPr>
          <w:rtl/>
        </w:rPr>
        <w:t>גל</w:t>
      </w:r>
      <w:r>
        <w:rPr>
          <w:rFonts w:hint="cs"/>
          <w:rtl/>
        </w:rPr>
        <w:t>נט</w:t>
      </w:r>
      <w:bookmarkStart w:id="5815" w:name="_ETM_Q13_386272"/>
      <w:bookmarkEnd w:id="5815"/>
      <w:r>
        <w:rPr>
          <w:rtl/>
        </w:rPr>
        <w:t xml:space="preserve"> </w:t>
      </w:r>
      <w:bookmarkStart w:id="5816" w:name="_ETM_Q13_387459"/>
      <w:bookmarkEnd w:id="5816"/>
      <w:r>
        <w:rPr>
          <w:rtl/>
        </w:rPr>
        <w:t>הידוע</w:t>
      </w:r>
      <w:r>
        <w:rPr>
          <w:rFonts w:hint="cs"/>
          <w:rtl/>
        </w:rPr>
        <w:t>.</w:t>
      </w:r>
      <w:bookmarkStart w:id="5817" w:name="_ETM_Q13_388900"/>
      <w:bookmarkStart w:id="5818" w:name="_ETM_Q13_389991"/>
      <w:bookmarkStart w:id="5819" w:name="_ETM_Q13_390068"/>
      <w:bookmarkStart w:id="5820" w:name="_ETM_Q13_390151"/>
      <w:bookmarkStart w:id="5821" w:name="_ETM_Q13_390200"/>
      <w:bookmarkStart w:id="5822" w:name="_ETM_Q13_389290"/>
      <w:bookmarkEnd w:id="5817"/>
      <w:bookmarkEnd w:id="5818"/>
      <w:bookmarkEnd w:id="5819"/>
      <w:bookmarkEnd w:id="5820"/>
      <w:bookmarkEnd w:id="5821"/>
      <w:bookmarkEnd w:id="5822"/>
      <w:r w:rsidR="0060361E">
        <w:rPr>
          <w:rFonts w:hint="cs"/>
          <w:rtl/>
        </w:rPr>
        <w:t xml:space="preserve"> </w:t>
      </w:r>
      <w:r>
        <w:rPr>
          <w:rtl/>
        </w:rPr>
        <w:t xml:space="preserve">אדוני </w:t>
      </w:r>
      <w:bookmarkStart w:id="5823" w:name="_ETM_Q13_389620"/>
      <w:bookmarkEnd w:id="5823"/>
      <w:r>
        <w:rPr>
          <w:rtl/>
        </w:rPr>
        <w:t xml:space="preserve">שר </w:t>
      </w:r>
      <w:bookmarkStart w:id="5824" w:name="_ETM_Q13_389949"/>
      <w:bookmarkEnd w:id="5824"/>
      <w:r>
        <w:rPr>
          <w:rtl/>
        </w:rPr>
        <w:t>הביטחון</w:t>
      </w:r>
      <w:r>
        <w:rPr>
          <w:rFonts w:hint="cs"/>
          <w:rtl/>
        </w:rPr>
        <w:t>,</w:t>
      </w:r>
      <w:bookmarkStart w:id="5825" w:name="_ETM_Q13_387522"/>
      <w:bookmarkEnd w:id="5825"/>
      <w:r>
        <w:rPr>
          <w:rtl/>
        </w:rPr>
        <w:t xml:space="preserve"> </w:t>
      </w:r>
      <w:bookmarkStart w:id="5826" w:name="_ETM_Q13_391240"/>
      <w:bookmarkEnd w:id="5826"/>
      <w:r>
        <w:rPr>
          <w:rtl/>
        </w:rPr>
        <w:t>ל</w:t>
      </w:r>
      <w:r>
        <w:rPr>
          <w:rFonts w:hint="cs"/>
          <w:rtl/>
        </w:rPr>
        <w:t>מרות</w:t>
      </w:r>
      <w:r>
        <w:rPr>
          <w:rtl/>
        </w:rPr>
        <w:t xml:space="preserve"> </w:t>
      </w:r>
      <w:bookmarkStart w:id="5827" w:name="_ETM_Q13_391780"/>
      <w:bookmarkEnd w:id="5827"/>
      <w:r>
        <w:rPr>
          <w:rtl/>
        </w:rPr>
        <w:t xml:space="preserve">היריבות </w:t>
      </w:r>
      <w:bookmarkStart w:id="5828" w:name="_ETM_Q13_392290"/>
      <w:bookmarkEnd w:id="5828"/>
      <w:r>
        <w:rPr>
          <w:rtl/>
        </w:rPr>
        <w:t xml:space="preserve">הפוליטית </w:t>
      </w:r>
      <w:bookmarkStart w:id="5829" w:name="_ETM_Q13_393400"/>
      <w:bookmarkEnd w:id="5829"/>
      <w:r>
        <w:rPr>
          <w:rtl/>
        </w:rPr>
        <w:t xml:space="preserve">אני </w:t>
      </w:r>
      <w:bookmarkStart w:id="5830" w:name="_ETM_Q13_393730"/>
      <w:bookmarkEnd w:id="5830"/>
      <w:r>
        <w:rPr>
          <w:rtl/>
        </w:rPr>
        <w:t xml:space="preserve">מעריך </w:t>
      </w:r>
      <w:bookmarkStart w:id="5831" w:name="_ETM_Q13_394240"/>
      <w:bookmarkEnd w:id="5831"/>
      <w:r>
        <w:rPr>
          <w:rtl/>
        </w:rPr>
        <w:t xml:space="preserve">אותך </w:t>
      </w:r>
      <w:bookmarkStart w:id="5832" w:name="_ETM_Q13_394570"/>
      <w:bookmarkEnd w:id="5832"/>
      <w:r>
        <w:rPr>
          <w:rtl/>
        </w:rPr>
        <w:t>מקצועית</w:t>
      </w:r>
      <w:r>
        <w:rPr>
          <w:rFonts w:hint="cs"/>
          <w:rtl/>
        </w:rPr>
        <w:t>,</w:t>
      </w:r>
      <w:r>
        <w:rPr>
          <w:rtl/>
        </w:rPr>
        <w:t xml:space="preserve"> </w:t>
      </w:r>
      <w:bookmarkStart w:id="5833" w:name="_ETM_Q13_396670"/>
      <w:bookmarkEnd w:id="5833"/>
      <w:r>
        <w:rPr>
          <w:rtl/>
        </w:rPr>
        <w:t xml:space="preserve">מצדיע </w:t>
      </w:r>
      <w:bookmarkStart w:id="5834" w:name="_ETM_Q13_397480"/>
      <w:bookmarkEnd w:id="5834"/>
      <w:r>
        <w:rPr>
          <w:rtl/>
        </w:rPr>
        <w:t xml:space="preserve">לך </w:t>
      </w:r>
      <w:bookmarkStart w:id="5835" w:name="_ETM_Q13_397959"/>
      <w:bookmarkEnd w:id="5835"/>
      <w:r>
        <w:rPr>
          <w:rtl/>
        </w:rPr>
        <w:t xml:space="preserve">על </w:t>
      </w:r>
      <w:bookmarkStart w:id="5836" w:name="_ETM_Q13_398079"/>
      <w:bookmarkEnd w:id="5836"/>
      <w:r>
        <w:rPr>
          <w:rtl/>
        </w:rPr>
        <w:t>האומץ</w:t>
      </w:r>
      <w:r>
        <w:rPr>
          <w:rFonts w:hint="cs"/>
          <w:rtl/>
        </w:rPr>
        <w:t>,</w:t>
      </w:r>
      <w:r>
        <w:rPr>
          <w:rtl/>
        </w:rPr>
        <w:t xml:space="preserve"> </w:t>
      </w:r>
      <w:bookmarkStart w:id="5837" w:name="_ETM_Q13_399300"/>
      <w:bookmarkEnd w:id="5837"/>
      <w:r>
        <w:rPr>
          <w:rtl/>
        </w:rPr>
        <w:t xml:space="preserve">על </w:t>
      </w:r>
      <w:bookmarkStart w:id="5838" w:name="_ETM_Q13_399570"/>
      <w:bookmarkEnd w:id="5838"/>
      <w:r>
        <w:rPr>
          <w:rtl/>
        </w:rPr>
        <w:t>ההובלה</w:t>
      </w:r>
      <w:r>
        <w:rPr>
          <w:rFonts w:hint="cs"/>
          <w:rtl/>
        </w:rPr>
        <w:t xml:space="preserve"> </w:t>
      </w:r>
      <w:r>
        <w:rPr>
          <w:rFonts w:hint="eastAsia"/>
          <w:rtl/>
        </w:rPr>
        <w:t>–</w:t>
      </w:r>
      <w:r>
        <w:rPr>
          <w:rtl/>
        </w:rPr>
        <w:t xml:space="preserve"> </w:t>
      </w:r>
      <w:bookmarkStart w:id="5839" w:name="_ETM_Q13_400940"/>
      <w:bookmarkEnd w:id="5839"/>
      <w:r>
        <w:rPr>
          <w:rtl/>
        </w:rPr>
        <w:t>לך</w:t>
      </w:r>
      <w:r>
        <w:rPr>
          <w:rFonts w:hint="cs"/>
          <w:rtl/>
        </w:rPr>
        <w:t>,</w:t>
      </w:r>
      <w:bookmarkStart w:id="5840" w:name="_ETM_Q13_398662"/>
      <w:bookmarkEnd w:id="5840"/>
      <w:r>
        <w:rPr>
          <w:rtl/>
        </w:rPr>
        <w:t xml:space="preserve"> </w:t>
      </w:r>
      <w:bookmarkStart w:id="5841" w:name="_ETM_Q13_402080"/>
      <w:bookmarkEnd w:id="5841"/>
      <w:r>
        <w:rPr>
          <w:rtl/>
        </w:rPr>
        <w:t>לרמטכ"ל</w:t>
      </w:r>
      <w:r>
        <w:rPr>
          <w:rFonts w:hint="cs"/>
          <w:rtl/>
        </w:rPr>
        <w:t>,</w:t>
      </w:r>
      <w:r>
        <w:rPr>
          <w:rtl/>
        </w:rPr>
        <w:t xml:space="preserve"> </w:t>
      </w:r>
      <w:bookmarkStart w:id="5842" w:name="_ETM_Q13_403400"/>
      <w:bookmarkEnd w:id="5842"/>
      <w:r>
        <w:rPr>
          <w:rtl/>
        </w:rPr>
        <w:t xml:space="preserve">לראש </w:t>
      </w:r>
      <w:bookmarkStart w:id="5843" w:name="_ETM_Q13_403880"/>
      <w:bookmarkEnd w:id="5843"/>
      <w:r>
        <w:rPr>
          <w:rtl/>
        </w:rPr>
        <w:t>המוסד</w:t>
      </w:r>
      <w:r>
        <w:rPr>
          <w:rFonts w:hint="cs"/>
          <w:rtl/>
        </w:rPr>
        <w:t>,</w:t>
      </w:r>
      <w:r>
        <w:rPr>
          <w:rtl/>
        </w:rPr>
        <w:t xml:space="preserve"> </w:t>
      </w:r>
      <w:bookmarkStart w:id="5844" w:name="_ETM_Q13_404960"/>
      <w:bookmarkEnd w:id="5844"/>
      <w:r>
        <w:rPr>
          <w:rtl/>
        </w:rPr>
        <w:t xml:space="preserve">למפקד </w:t>
      </w:r>
      <w:bookmarkStart w:id="5845" w:name="_ETM_Q13_405710"/>
      <w:bookmarkEnd w:id="5845"/>
      <w:r>
        <w:rPr>
          <w:rtl/>
        </w:rPr>
        <w:t xml:space="preserve">חיל </w:t>
      </w:r>
      <w:bookmarkStart w:id="5846" w:name="_ETM_Q13_405980"/>
      <w:bookmarkEnd w:id="5846"/>
      <w:r>
        <w:rPr>
          <w:rtl/>
        </w:rPr>
        <w:t>האוויר</w:t>
      </w:r>
      <w:r>
        <w:rPr>
          <w:rFonts w:hint="cs"/>
          <w:rtl/>
        </w:rPr>
        <w:t>,</w:t>
      </w:r>
      <w:r>
        <w:rPr>
          <w:rtl/>
        </w:rPr>
        <w:t xml:space="preserve"> </w:t>
      </w:r>
      <w:bookmarkStart w:id="5847" w:name="_ETM_Q13_406790"/>
      <w:bookmarkEnd w:id="5847"/>
      <w:r>
        <w:rPr>
          <w:rtl/>
        </w:rPr>
        <w:t xml:space="preserve">לטייסינו </w:t>
      </w:r>
      <w:bookmarkStart w:id="5848" w:name="_ETM_Q13_407750"/>
      <w:bookmarkEnd w:id="5848"/>
      <w:r>
        <w:rPr>
          <w:rtl/>
        </w:rPr>
        <w:t>האמיצים</w:t>
      </w:r>
      <w:r>
        <w:rPr>
          <w:rFonts w:hint="cs"/>
          <w:rtl/>
        </w:rPr>
        <w:t>,</w:t>
      </w:r>
      <w:r>
        <w:rPr>
          <w:rtl/>
        </w:rPr>
        <w:t xml:space="preserve"> </w:t>
      </w:r>
      <w:bookmarkStart w:id="5849" w:name="_ETM_Q13_408470"/>
      <w:bookmarkEnd w:id="5849"/>
      <w:r>
        <w:rPr>
          <w:rtl/>
        </w:rPr>
        <w:t xml:space="preserve">שהם </w:t>
      </w:r>
      <w:bookmarkStart w:id="5850" w:name="_ETM_Q13_408860"/>
      <w:bookmarkEnd w:id="5850"/>
      <w:r>
        <w:rPr>
          <w:rtl/>
        </w:rPr>
        <w:t>כ</w:t>
      </w:r>
      <w:r>
        <w:rPr>
          <w:rFonts w:hint="cs"/>
          <w:rtl/>
        </w:rPr>
        <w:t xml:space="preserve">ן מלח </w:t>
      </w:r>
      <w:r>
        <w:rPr>
          <w:rtl/>
        </w:rPr>
        <w:t>ה</w:t>
      </w:r>
      <w:bookmarkStart w:id="5851" w:name="_ETM_Q13_410000"/>
      <w:bookmarkEnd w:id="5851"/>
      <w:r>
        <w:rPr>
          <w:rtl/>
        </w:rPr>
        <w:t>ארץ</w:t>
      </w:r>
      <w:bookmarkStart w:id="5852" w:name="_ETM_Q13_405451"/>
      <w:bookmarkEnd w:id="5852"/>
      <w:r>
        <w:rPr>
          <w:rFonts w:hint="cs"/>
          <w:rtl/>
        </w:rPr>
        <w:t>,</w:t>
      </w:r>
      <w:r>
        <w:rPr>
          <w:rtl/>
        </w:rPr>
        <w:t xml:space="preserve"> </w:t>
      </w:r>
      <w:bookmarkStart w:id="5853" w:name="_ETM_Q13_410240"/>
      <w:bookmarkEnd w:id="5853"/>
      <w:r>
        <w:rPr>
          <w:rtl/>
        </w:rPr>
        <w:t xml:space="preserve">בניגוד </w:t>
      </w:r>
      <w:bookmarkStart w:id="5854" w:name="_ETM_Q13_410690"/>
      <w:bookmarkEnd w:id="5854"/>
      <w:r>
        <w:rPr>
          <w:rtl/>
        </w:rPr>
        <w:t xml:space="preserve">למכונת </w:t>
      </w:r>
      <w:bookmarkStart w:id="5855" w:name="_ETM_Q13_411350"/>
      <w:bookmarkEnd w:id="5855"/>
      <w:r>
        <w:rPr>
          <w:rFonts w:hint="cs"/>
          <w:rtl/>
        </w:rPr>
        <w:t>הרעל</w:t>
      </w:r>
      <w:r>
        <w:rPr>
          <w:rtl/>
        </w:rPr>
        <w:t xml:space="preserve"> </w:t>
      </w:r>
      <w:bookmarkStart w:id="5856" w:name="_ETM_Q13_411800"/>
      <w:bookmarkEnd w:id="5856"/>
      <w:r>
        <w:rPr>
          <w:rtl/>
        </w:rPr>
        <w:t xml:space="preserve">שהייתה </w:t>
      </w:r>
      <w:bookmarkStart w:id="5857" w:name="_ETM_Q13_412280"/>
      <w:bookmarkEnd w:id="5857"/>
      <w:r>
        <w:rPr>
          <w:rtl/>
        </w:rPr>
        <w:t>פה</w:t>
      </w:r>
      <w:r>
        <w:rPr>
          <w:rFonts w:hint="cs"/>
          <w:rtl/>
        </w:rPr>
        <w:t>.</w:t>
      </w:r>
      <w:bookmarkStart w:id="5858" w:name="_ETM_Q13_412261"/>
      <w:bookmarkEnd w:id="5858"/>
      <w:r>
        <w:rPr>
          <w:rtl/>
        </w:rPr>
        <w:t xml:space="preserve"> </w:t>
      </w:r>
      <w:bookmarkStart w:id="5859" w:name="_ETM_Q13_415430"/>
      <w:bookmarkEnd w:id="5859"/>
      <w:r>
        <w:rPr>
          <w:rtl/>
        </w:rPr>
        <w:t xml:space="preserve">תודה </w:t>
      </w:r>
      <w:bookmarkStart w:id="5860" w:name="_ETM_Q13_415819"/>
      <w:bookmarkEnd w:id="5860"/>
      <w:r>
        <w:rPr>
          <w:rtl/>
        </w:rPr>
        <w:t xml:space="preserve">רבה </w:t>
      </w:r>
      <w:bookmarkStart w:id="5861" w:name="_ETM_Q13_416150"/>
      <w:bookmarkEnd w:id="5861"/>
      <w:r>
        <w:rPr>
          <w:rtl/>
        </w:rPr>
        <w:t>לכם</w:t>
      </w:r>
      <w:r>
        <w:rPr>
          <w:rFonts w:hint="cs"/>
          <w:rtl/>
        </w:rPr>
        <w:t>.</w:t>
      </w:r>
      <w:bookmarkStart w:id="5862" w:name="_ETM_Q13_416859"/>
      <w:bookmarkStart w:id="5863" w:name="_ETM_Q13_415722"/>
      <w:bookmarkEnd w:id="5862"/>
      <w:bookmarkEnd w:id="5863"/>
    </w:p>
    <w:p w:rsidR="00841D8B" w:rsidRDefault="00841D8B" w:rsidP="008C4538">
      <w:pPr>
        <w:rPr>
          <w:rtl/>
        </w:rPr>
      </w:pPr>
      <w:bookmarkStart w:id="5864" w:name="_ETM_Q13_415820"/>
      <w:bookmarkEnd w:id="5864"/>
    </w:p>
    <w:p w:rsidR="00841D8B" w:rsidRDefault="00841D8B" w:rsidP="008C4538">
      <w:pPr>
        <w:pStyle w:val="af7"/>
        <w:keepNext/>
        <w:rPr>
          <w:rtl/>
        </w:rPr>
      </w:pPr>
      <w:bookmarkStart w:id="5865" w:name="ET_yor_6595_3"/>
      <w:r w:rsidRPr="00023C00">
        <w:rPr>
          <w:rStyle w:val="TagStyle"/>
          <w:rtl/>
        </w:rPr>
        <w:t xml:space="preserve"> &lt;&lt; יור &gt;&gt; </w:t>
      </w:r>
      <w:r>
        <w:rPr>
          <w:rtl/>
        </w:rPr>
        <w:t>היו"ר ארז מלול:</w:t>
      </w:r>
      <w:r w:rsidRPr="00023C00">
        <w:rPr>
          <w:rStyle w:val="TagStyle"/>
          <w:rtl/>
        </w:rPr>
        <w:t xml:space="preserve"> &lt;&lt; יור &gt;&gt;</w:t>
      </w:r>
      <w:r>
        <w:rPr>
          <w:rtl/>
        </w:rPr>
        <w:t xml:space="preserve">   </w:t>
      </w:r>
      <w:bookmarkEnd w:id="5865"/>
    </w:p>
    <w:p w:rsidR="00841D8B" w:rsidRDefault="00841D8B" w:rsidP="004373DB">
      <w:pPr>
        <w:rPr>
          <w:rtl/>
          <w:lang w:eastAsia="he-IL"/>
        </w:rPr>
      </w:pPr>
    </w:p>
    <w:p w:rsidR="00841D8B" w:rsidRDefault="00841D8B" w:rsidP="008C4538">
      <w:pPr>
        <w:rPr>
          <w:rtl/>
        </w:rPr>
      </w:pPr>
      <w:bookmarkStart w:id="5866" w:name="_ETM_Q13_417510"/>
      <w:bookmarkEnd w:id="5866"/>
      <w:r>
        <w:rPr>
          <w:rFonts w:hint="cs"/>
          <w:rtl/>
          <w:lang w:eastAsia="he-IL"/>
        </w:rPr>
        <w:t>א</w:t>
      </w:r>
      <w:bookmarkStart w:id="5867" w:name="_ETM_Q13_414022"/>
      <w:bookmarkEnd w:id="5867"/>
      <w:r>
        <w:rPr>
          <w:rFonts w:hint="cs"/>
          <w:rtl/>
          <w:lang w:eastAsia="he-IL"/>
        </w:rPr>
        <w:t>ת</w:t>
      </w:r>
      <w:bookmarkStart w:id="5868" w:name="_ETM_Q13_415899"/>
      <w:bookmarkStart w:id="5869" w:name="_ETM_Q13_415947"/>
      <w:bookmarkEnd w:id="5868"/>
      <w:bookmarkEnd w:id="5869"/>
      <w:r>
        <w:rPr>
          <w:rFonts w:hint="cs"/>
          <w:rtl/>
          <w:lang w:eastAsia="he-IL"/>
        </w:rPr>
        <w:t xml:space="preserve"> </w:t>
      </w:r>
      <w:r>
        <w:rPr>
          <w:rtl/>
        </w:rPr>
        <w:t xml:space="preserve">ראש </w:t>
      </w:r>
      <w:bookmarkStart w:id="5870" w:name="_ETM_Q13_417159"/>
      <w:bookmarkEnd w:id="5870"/>
      <w:r>
        <w:rPr>
          <w:rtl/>
        </w:rPr>
        <w:t xml:space="preserve">השב"כ </w:t>
      </w:r>
      <w:bookmarkStart w:id="5871" w:name="_ETM_Q13_417609"/>
      <w:bookmarkEnd w:id="5871"/>
      <w:r>
        <w:rPr>
          <w:rtl/>
        </w:rPr>
        <w:t>ש</w:t>
      </w:r>
      <w:bookmarkStart w:id="5872" w:name="_ETM_Q13_413452"/>
      <w:bookmarkEnd w:id="5872"/>
      <w:r>
        <w:rPr>
          <w:rFonts w:hint="cs"/>
          <w:rtl/>
        </w:rPr>
        <w:t>כחת</w:t>
      </w:r>
      <w:bookmarkStart w:id="5873" w:name="_ETM_Q13_416412"/>
      <w:bookmarkStart w:id="5874" w:name="_ETM_Q13_414112"/>
      <w:bookmarkStart w:id="5875" w:name="_ETM_Q13_414382"/>
      <w:bookmarkStart w:id="5876" w:name="_ETM_Q13_413932"/>
      <w:bookmarkEnd w:id="5873"/>
      <w:bookmarkEnd w:id="5874"/>
      <w:bookmarkEnd w:id="5875"/>
      <w:bookmarkEnd w:id="5876"/>
      <w:r>
        <w:rPr>
          <w:rFonts w:hint="cs"/>
          <w:rtl/>
        </w:rPr>
        <w:t>. אז שלא ייפגע.</w:t>
      </w:r>
      <w:bookmarkStart w:id="5877" w:name="_ETM_Q13_418030"/>
      <w:bookmarkStart w:id="5878" w:name="_ETM_Q13_421133"/>
      <w:bookmarkEnd w:id="5877"/>
      <w:bookmarkEnd w:id="5878"/>
    </w:p>
    <w:p w:rsidR="00841D8B" w:rsidRDefault="00841D8B" w:rsidP="008C4538">
      <w:pPr>
        <w:rPr>
          <w:rtl/>
        </w:rPr>
      </w:pPr>
      <w:bookmarkStart w:id="5879" w:name="_ETM_Q13_421179"/>
      <w:bookmarkEnd w:id="5879"/>
    </w:p>
    <w:p w:rsidR="00841D8B" w:rsidRDefault="00841D8B" w:rsidP="008C4538">
      <w:pPr>
        <w:pStyle w:val="-"/>
        <w:keepNext/>
        <w:rPr>
          <w:rtl/>
        </w:rPr>
      </w:pPr>
      <w:bookmarkStart w:id="5880" w:name="ET_speakercontinue_5084_4"/>
      <w:r w:rsidRPr="0060036B">
        <w:rPr>
          <w:rStyle w:val="TagStyle"/>
          <w:rtl/>
        </w:rPr>
        <w:t xml:space="preserve"> &lt;&lt; דובר_המשך &gt;&gt; </w:t>
      </w:r>
      <w:r>
        <w:rPr>
          <w:rtl/>
        </w:rPr>
        <w:t>מיקי לוי (יש עתיד):</w:t>
      </w:r>
      <w:r w:rsidRPr="0060036B">
        <w:rPr>
          <w:rStyle w:val="TagStyle"/>
          <w:rtl/>
        </w:rPr>
        <w:t xml:space="preserve"> &lt;&lt; דובר_המשך &gt;&gt;</w:t>
      </w:r>
      <w:r>
        <w:rPr>
          <w:rtl/>
        </w:rPr>
        <w:t xml:space="preserve">   </w:t>
      </w:r>
      <w:bookmarkEnd w:id="5880"/>
    </w:p>
    <w:p w:rsidR="00841D8B" w:rsidRDefault="00841D8B" w:rsidP="004373DB">
      <w:pPr>
        <w:rPr>
          <w:rtl/>
          <w:lang w:eastAsia="he-IL"/>
        </w:rPr>
      </w:pPr>
    </w:p>
    <w:p w:rsidR="00841D8B" w:rsidRDefault="00841D8B" w:rsidP="008C4538">
      <w:pPr>
        <w:rPr>
          <w:rtl/>
        </w:rPr>
      </w:pPr>
      <w:bookmarkStart w:id="5881" w:name="_ETM_Q13_416723"/>
      <w:bookmarkStart w:id="5882" w:name="_ETM_Q13_421311"/>
      <w:bookmarkStart w:id="5883" w:name="_ETM_Q13_421349"/>
      <w:bookmarkStart w:id="5884" w:name="_ETM_Q13_419430"/>
      <w:bookmarkEnd w:id="5881"/>
      <w:bookmarkEnd w:id="5882"/>
      <w:bookmarkEnd w:id="5883"/>
      <w:bookmarkEnd w:id="5884"/>
      <w:r>
        <w:rPr>
          <w:rtl/>
        </w:rPr>
        <w:t xml:space="preserve">אתה </w:t>
      </w:r>
      <w:bookmarkStart w:id="5885" w:name="_ETM_Q13_419579"/>
      <w:bookmarkEnd w:id="5885"/>
      <w:r>
        <w:rPr>
          <w:rtl/>
        </w:rPr>
        <w:t xml:space="preserve">יודע </w:t>
      </w:r>
      <w:bookmarkStart w:id="5886" w:name="_ETM_Q13_419879"/>
      <w:bookmarkEnd w:id="5886"/>
      <w:r>
        <w:rPr>
          <w:rtl/>
        </w:rPr>
        <w:t>למה</w:t>
      </w:r>
      <w:r>
        <w:rPr>
          <w:rFonts w:hint="cs"/>
          <w:rtl/>
        </w:rPr>
        <w:t>?</w:t>
      </w:r>
      <w:r>
        <w:rPr>
          <w:rtl/>
        </w:rPr>
        <w:t xml:space="preserve"> </w:t>
      </w:r>
      <w:bookmarkStart w:id="5887" w:name="_ETM_Q13_420209"/>
      <w:bookmarkEnd w:id="5887"/>
      <w:r>
        <w:rPr>
          <w:rtl/>
        </w:rPr>
        <w:t>כי</w:t>
      </w:r>
      <w:bookmarkStart w:id="5888" w:name="_ETM_Q13_420419"/>
      <w:bookmarkEnd w:id="5888"/>
      <w:r>
        <w:rPr>
          <w:rtl/>
        </w:rPr>
        <w:t xml:space="preserve"> </w:t>
      </w:r>
      <w:bookmarkStart w:id="5889" w:name="_ETM_Q13_420989"/>
      <w:bookmarkEnd w:id="5889"/>
      <w:r>
        <w:rPr>
          <w:rtl/>
        </w:rPr>
        <w:t xml:space="preserve">לבנון </w:t>
      </w:r>
      <w:bookmarkStart w:id="5890" w:name="_ETM_Q13_421739"/>
      <w:bookmarkEnd w:id="5890"/>
      <w:r>
        <w:rPr>
          <w:rtl/>
        </w:rPr>
        <w:t xml:space="preserve">לא </w:t>
      </w:r>
      <w:bookmarkStart w:id="5891" w:name="_ETM_Q13_421859"/>
      <w:bookmarkEnd w:id="5891"/>
      <w:r>
        <w:rPr>
          <w:rtl/>
        </w:rPr>
        <w:t xml:space="preserve">בתחום </w:t>
      </w:r>
      <w:bookmarkStart w:id="5892" w:name="_ETM_Q13_422309"/>
      <w:bookmarkEnd w:id="5892"/>
      <w:r>
        <w:rPr>
          <w:rtl/>
        </w:rPr>
        <w:t>שלו</w:t>
      </w:r>
      <w:r>
        <w:rPr>
          <w:rFonts w:hint="cs"/>
          <w:rtl/>
        </w:rPr>
        <w:t>,</w:t>
      </w:r>
      <w:r>
        <w:rPr>
          <w:rtl/>
        </w:rPr>
        <w:t xml:space="preserve"> </w:t>
      </w:r>
      <w:bookmarkStart w:id="5893" w:name="_ETM_Q13_422609"/>
      <w:bookmarkEnd w:id="5893"/>
      <w:r>
        <w:rPr>
          <w:rtl/>
        </w:rPr>
        <w:t xml:space="preserve">אבל </w:t>
      </w:r>
      <w:bookmarkStart w:id="5894" w:name="_ETM_Q13_422849"/>
      <w:bookmarkEnd w:id="5894"/>
      <w:r>
        <w:rPr>
          <w:rtl/>
        </w:rPr>
        <w:t xml:space="preserve">אני </w:t>
      </w:r>
      <w:bookmarkStart w:id="5895" w:name="_ETM_Q13_423629"/>
      <w:bookmarkEnd w:id="5895"/>
      <w:r>
        <w:rPr>
          <w:rtl/>
        </w:rPr>
        <w:t xml:space="preserve">מקבל </w:t>
      </w:r>
      <w:bookmarkStart w:id="5896" w:name="_ETM_Q13_424079"/>
      <w:bookmarkEnd w:id="5896"/>
      <w:r>
        <w:rPr>
          <w:rtl/>
        </w:rPr>
        <w:t xml:space="preserve">את </w:t>
      </w:r>
      <w:bookmarkStart w:id="5897" w:name="_ETM_Q13_424199"/>
      <w:bookmarkEnd w:id="5897"/>
      <w:r>
        <w:rPr>
          <w:rtl/>
        </w:rPr>
        <w:t>התיקון</w:t>
      </w:r>
      <w:r>
        <w:rPr>
          <w:rFonts w:hint="cs"/>
          <w:rtl/>
        </w:rPr>
        <w:t>.</w:t>
      </w:r>
      <w:r>
        <w:rPr>
          <w:rtl/>
        </w:rPr>
        <w:t xml:space="preserve"> </w:t>
      </w:r>
      <w:bookmarkStart w:id="5898" w:name="_ETM_Q13_424919"/>
      <w:bookmarkStart w:id="5899" w:name="_ETM_Q13_425549"/>
      <w:bookmarkEnd w:id="5898"/>
      <w:bookmarkEnd w:id="5899"/>
    </w:p>
    <w:p w:rsidR="00841D8B" w:rsidRDefault="00841D8B" w:rsidP="008C4538">
      <w:pPr>
        <w:rPr>
          <w:rtl/>
        </w:rPr>
      </w:pPr>
    </w:p>
    <w:p w:rsidR="00841D8B" w:rsidRDefault="00841D8B" w:rsidP="008C4538">
      <w:pPr>
        <w:rPr>
          <w:rtl/>
        </w:rPr>
      </w:pPr>
      <w:r>
        <w:rPr>
          <w:rtl/>
        </w:rPr>
        <w:t xml:space="preserve">וראש </w:t>
      </w:r>
      <w:bookmarkStart w:id="5900" w:name="_ETM_Q13_426090"/>
      <w:bookmarkEnd w:id="5900"/>
      <w:r>
        <w:rPr>
          <w:rtl/>
        </w:rPr>
        <w:t>השב"כ</w:t>
      </w:r>
      <w:r>
        <w:rPr>
          <w:rFonts w:hint="cs"/>
          <w:rtl/>
        </w:rPr>
        <w:t>,</w:t>
      </w:r>
      <w:bookmarkStart w:id="5901" w:name="_ETM_Q13_428173"/>
      <w:bookmarkEnd w:id="5901"/>
      <w:r>
        <w:rPr>
          <w:rtl/>
        </w:rPr>
        <w:t xml:space="preserve"> </w:t>
      </w:r>
      <w:bookmarkStart w:id="5902" w:name="_ETM_Q13_427420"/>
      <w:bookmarkEnd w:id="5902"/>
      <w:r>
        <w:rPr>
          <w:rtl/>
        </w:rPr>
        <w:t xml:space="preserve">שהוא </w:t>
      </w:r>
      <w:bookmarkStart w:id="5903" w:name="_ETM_Q13_427900"/>
      <w:bookmarkEnd w:id="5903"/>
      <w:r>
        <w:rPr>
          <w:rtl/>
        </w:rPr>
        <w:t xml:space="preserve">ואנשיו </w:t>
      </w:r>
      <w:bookmarkStart w:id="5904" w:name="_ETM_Q13_428769"/>
      <w:bookmarkEnd w:id="5904"/>
      <w:r>
        <w:rPr>
          <w:rtl/>
        </w:rPr>
        <w:t xml:space="preserve">עושים </w:t>
      </w:r>
      <w:bookmarkStart w:id="5905" w:name="_ETM_Q13_430209"/>
      <w:bookmarkEnd w:id="5905"/>
      <w:r>
        <w:rPr>
          <w:rtl/>
        </w:rPr>
        <w:t xml:space="preserve">לילות </w:t>
      </w:r>
      <w:bookmarkStart w:id="5906" w:name="_ETM_Q13_431720"/>
      <w:bookmarkEnd w:id="5906"/>
      <w:r>
        <w:rPr>
          <w:rtl/>
        </w:rPr>
        <w:t>כ</w:t>
      </w:r>
      <w:r>
        <w:rPr>
          <w:rFonts w:hint="cs"/>
          <w:rtl/>
        </w:rPr>
        <w:t>ימים</w:t>
      </w:r>
      <w:r>
        <w:rPr>
          <w:rtl/>
        </w:rPr>
        <w:t xml:space="preserve"> </w:t>
      </w:r>
      <w:bookmarkStart w:id="5907" w:name="_ETM_Q13_433880"/>
      <w:bookmarkEnd w:id="5907"/>
      <w:r>
        <w:rPr>
          <w:rtl/>
        </w:rPr>
        <w:t xml:space="preserve">בעבודה </w:t>
      </w:r>
      <w:bookmarkStart w:id="5908" w:name="_ETM_Q13_434599"/>
      <w:bookmarkEnd w:id="5908"/>
      <w:r>
        <w:rPr>
          <w:rtl/>
        </w:rPr>
        <w:t xml:space="preserve">קשה </w:t>
      </w:r>
      <w:bookmarkStart w:id="5909" w:name="_ETM_Q13_435020"/>
      <w:bookmarkEnd w:id="5909"/>
      <w:r>
        <w:rPr>
          <w:rtl/>
        </w:rPr>
        <w:t>ומאומצת</w:t>
      </w:r>
      <w:bookmarkStart w:id="5910" w:name="_ETM_Q13_433333"/>
      <w:bookmarkEnd w:id="5910"/>
      <w:r>
        <w:rPr>
          <w:rtl/>
        </w:rPr>
        <w:t xml:space="preserve"> </w:t>
      </w:r>
      <w:bookmarkStart w:id="5911" w:name="_ETM_Q13_435890"/>
      <w:bookmarkEnd w:id="5911"/>
      <w:r>
        <w:rPr>
          <w:rtl/>
        </w:rPr>
        <w:t xml:space="preserve">ביהודה </w:t>
      </w:r>
      <w:bookmarkStart w:id="5912" w:name="_ETM_Q13_436370"/>
      <w:bookmarkEnd w:id="5912"/>
      <w:r>
        <w:rPr>
          <w:rtl/>
        </w:rPr>
        <w:t>ושומרון</w:t>
      </w:r>
      <w:r>
        <w:rPr>
          <w:rFonts w:hint="cs"/>
          <w:rtl/>
        </w:rPr>
        <w:t>,</w:t>
      </w:r>
      <w:r>
        <w:rPr>
          <w:rtl/>
        </w:rPr>
        <w:t xml:space="preserve"> </w:t>
      </w:r>
      <w:bookmarkStart w:id="5913" w:name="_ETM_Q13_436970"/>
      <w:bookmarkEnd w:id="5913"/>
      <w:r>
        <w:rPr>
          <w:rFonts w:hint="cs"/>
          <w:rtl/>
        </w:rPr>
        <w:t>ב</w:t>
      </w:r>
      <w:r>
        <w:rPr>
          <w:rtl/>
        </w:rPr>
        <w:t xml:space="preserve">עוטף </w:t>
      </w:r>
      <w:bookmarkStart w:id="5914" w:name="_ETM_Q13_437270"/>
      <w:bookmarkEnd w:id="5914"/>
      <w:r>
        <w:rPr>
          <w:rtl/>
        </w:rPr>
        <w:t>עזה</w:t>
      </w:r>
      <w:r>
        <w:rPr>
          <w:rFonts w:hint="cs"/>
          <w:rtl/>
        </w:rPr>
        <w:t>,</w:t>
      </w:r>
      <w:r>
        <w:rPr>
          <w:rtl/>
        </w:rPr>
        <w:t xml:space="preserve"> </w:t>
      </w:r>
      <w:bookmarkStart w:id="5915" w:name="_ETM_Q13_437600"/>
      <w:bookmarkEnd w:id="5915"/>
      <w:r>
        <w:rPr>
          <w:rtl/>
        </w:rPr>
        <w:t xml:space="preserve">ובטוח </w:t>
      </w:r>
      <w:bookmarkStart w:id="5916" w:name="_ETM_Q13_438290"/>
      <w:bookmarkEnd w:id="5916"/>
      <w:r>
        <w:rPr>
          <w:rtl/>
        </w:rPr>
        <w:t xml:space="preserve">אני </w:t>
      </w:r>
      <w:bookmarkStart w:id="5917" w:name="_ETM_Q13_438620"/>
      <w:bookmarkEnd w:id="5917"/>
      <w:r>
        <w:rPr>
          <w:rtl/>
        </w:rPr>
        <w:t xml:space="preserve">כי </w:t>
      </w:r>
      <w:bookmarkStart w:id="5918" w:name="_ETM_Q13_438800"/>
      <w:bookmarkEnd w:id="5918"/>
      <w:r>
        <w:rPr>
          <w:rtl/>
        </w:rPr>
        <w:t xml:space="preserve">גם </w:t>
      </w:r>
      <w:bookmarkStart w:id="5919" w:name="_ETM_Q13_439010"/>
      <w:bookmarkEnd w:id="5919"/>
      <w:r>
        <w:rPr>
          <w:rtl/>
        </w:rPr>
        <w:t xml:space="preserve">יביאו </w:t>
      </w:r>
      <w:bookmarkStart w:id="5920" w:name="_ETM_Q13_440230"/>
      <w:bookmarkEnd w:id="5920"/>
      <w:r>
        <w:rPr>
          <w:rtl/>
        </w:rPr>
        <w:t xml:space="preserve">את </w:t>
      </w:r>
      <w:bookmarkStart w:id="5921" w:name="_ETM_Q13_442520"/>
      <w:bookmarkEnd w:id="5921"/>
      <w:r>
        <w:rPr>
          <w:rtl/>
        </w:rPr>
        <w:t xml:space="preserve">מניית </w:t>
      </w:r>
      <w:bookmarkStart w:id="5922" w:name="_ETM_Q13_443060"/>
      <w:bookmarkEnd w:id="5922"/>
      <w:r>
        <w:rPr>
          <w:rtl/>
        </w:rPr>
        <w:t>הזהב</w:t>
      </w:r>
      <w:bookmarkStart w:id="5923" w:name="_ETM_Q13_443630"/>
      <w:bookmarkEnd w:id="5923"/>
      <w:r>
        <w:rPr>
          <w:rFonts w:hint="cs"/>
          <w:rtl/>
        </w:rPr>
        <w:t>,</w:t>
      </w:r>
      <w:bookmarkStart w:id="5924" w:name="_ETM_Q13_444748"/>
      <w:bookmarkEnd w:id="5924"/>
      <w:r>
        <w:rPr>
          <w:rFonts w:hint="cs"/>
          <w:rtl/>
        </w:rPr>
        <w:t xml:space="preserve"> </w:t>
      </w:r>
      <w:r>
        <w:rPr>
          <w:rtl/>
        </w:rPr>
        <w:t xml:space="preserve">את </w:t>
      </w:r>
      <w:bookmarkStart w:id="5925" w:name="_ETM_Q13_443779"/>
      <w:bookmarkEnd w:id="5925"/>
      <w:r>
        <w:rPr>
          <w:rtl/>
        </w:rPr>
        <w:t xml:space="preserve">המודיעין </w:t>
      </w:r>
      <w:bookmarkStart w:id="5926" w:name="_ETM_Q13_444290"/>
      <w:bookmarkEnd w:id="5926"/>
      <w:r>
        <w:rPr>
          <w:rtl/>
        </w:rPr>
        <w:t xml:space="preserve">הנחוץ </w:t>
      </w:r>
      <w:bookmarkStart w:id="5927" w:name="_ETM_Q13_444860"/>
      <w:bookmarkEnd w:id="5927"/>
      <w:r>
        <w:rPr>
          <w:rtl/>
        </w:rPr>
        <w:t xml:space="preserve">לנו </w:t>
      </w:r>
      <w:bookmarkStart w:id="5928" w:name="_ETM_Q13_445800"/>
      <w:bookmarkEnd w:id="5928"/>
      <w:r>
        <w:rPr>
          <w:rtl/>
        </w:rPr>
        <w:t xml:space="preserve">כדי </w:t>
      </w:r>
      <w:bookmarkStart w:id="5929" w:name="_ETM_Q13_446400"/>
      <w:bookmarkEnd w:id="5929"/>
      <w:r>
        <w:rPr>
          <w:rtl/>
        </w:rPr>
        <w:t xml:space="preserve">לחסל </w:t>
      </w:r>
      <w:bookmarkStart w:id="5930" w:name="_ETM_Q13_447240"/>
      <w:bookmarkEnd w:id="5930"/>
      <w:r>
        <w:rPr>
          <w:rtl/>
        </w:rPr>
        <w:t>א</w:t>
      </w:r>
      <w:bookmarkStart w:id="5931" w:name="_ETM_Q13_447779"/>
      <w:bookmarkStart w:id="5932" w:name="_ETM_Q13_443864"/>
      <w:bookmarkEnd w:id="5931"/>
      <w:bookmarkEnd w:id="5932"/>
      <w:r>
        <w:rPr>
          <w:rFonts w:hint="cs"/>
          <w:rtl/>
        </w:rPr>
        <w:t>ת רב-</w:t>
      </w:r>
      <w:r>
        <w:rPr>
          <w:rtl/>
        </w:rPr>
        <w:t xml:space="preserve">המרצחים </w:t>
      </w:r>
      <w:bookmarkStart w:id="5933" w:name="_ETM_Q13_448920"/>
      <w:bookmarkEnd w:id="5933"/>
      <w:r>
        <w:rPr>
          <w:rFonts w:hint="cs"/>
          <w:rtl/>
        </w:rPr>
        <w:t>ס</w:t>
      </w:r>
      <w:bookmarkStart w:id="5934" w:name="_ETM_Q13_450925"/>
      <w:bookmarkEnd w:id="5934"/>
      <w:r>
        <w:rPr>
          <w:rFonts w:hint="cs"/>
          <w:rtl/>
        </w:rPr>
        <w:t>נוואר</w:t>
      </w:r>
      <w:bookmarkStart w:id="5935" w:name="_ETM_Q13_449279"/>
      <w:bookmarkStart w:id="5936" w:name="_ETM_Q13_450389"/>
      <w:bookmarkEnd w:id="5935"/>
      <w:bookmarkEnd w:id="5936"/>
      <w:r>
        <w:rPr>
          <w:rFonts w:hint="cs"/>
          <w:rtl/>
        </w:rPr>
        <w:t xml:space="preserve">, </w:t>
      </w:r>
      <w:r>
        <w:rPr>
          <w:rtl/>
        </w:rPr>
        <w:t xml:space="preserve">שמחזיק </w:t>
      </w:r>
      <w:bookmarkStart w:id="5937" w:name="_ETM_Q13_451320"/>
      <w:bookmarkEnd w:id="5937"/>
      <w:r>
        <w:rPr>
          <w:rtl/>
        </w:rPr>
        <w:t xml:space="preserve">באזרחי </w:t>
      </w:r>
      <w:bookmarkStart w:id="5938" w:name="_ETM_Q13_452190"/>
      <w:bookmarkEnd w:id="5938"/>
      <w:r>
        <w:rPr>
          <w:rtl/>
        </w:rPr>
        <w:t xml:space="preserve">מדינת </w:t>
      </w:r>
      <w:bookmarkStart w:id="5939" w:name="_ETM_Q13_453000"/>
      <w:bookmarkEnd w:id="5939"/>
      <w:r>
        <w:rPr>
          <w:rtl/>
        </w:rPr>
        <w:t>ישראל</w:t>
      </w:r>
      <w:r>
        <w:rPr>
          <w:rFonts w:hint="cs"/>
          <w:rtl/>
        </w:rPr>
        <w:t>.</w:t>
      </w:r>
      <w:r>
        <w:rPr>
          <w:rtl/>
        </w:rPr>
        <w:t xml:space="preserve"> </w:t>
      </w:r>
      <w:bookmarkStart w:id="5940" w:name="_ETM_Q13_454210"/>
      <w:bookmarkEnd w:id="5940"/>
      <w:r>
        <w:rPr>
          <w:rtl/>
        </w:rPr>
        <w:t xml:space="preserve">אין </w:t>
      </w:r>
      <w:bookmarkStart w:id="5941" w:name="_ETM_Q13_454420"/>
      <w:bookmarkEnd w:id="5941"/>
      <w:r>
        <w:rPr>
          <w:rtl/>
        </w:rPr>
        <w:t xml:space="preserve">לי </w:t>
      </w:r>
      <w:bookmarkStart w:id="5942" w:name="_ETM_Q13_454540"/>
      <w:bookmarkEnd w:id="5942"/>
      <w:r>
        <w:rPr>
          <w:rtl/>
        </w:rPr>
        <w:t xml:space="preserve">ספק </w:t>
      </w:r>
      <w:bookmarkStart w:id="5943" w:name="_ETM_Q13_454990"/>
      <w:bookmarkEnd w:id="5943"/>
      <w:r>
        <w:rPr>
          <w:rtl/>
        </w:rPr>
        <w:t>בכך</w:t>
      </w:r>
      <w:r>
        <w:rPr>
          <w:rFonts w:hint="cs"/>
          <w:rtl/>
        </w:rPr>
        <w:t>,</w:t>
      </w:r>
      <w:r>
        <w:rPr>
          <w:rtl/>
        </w:rPr>
        <w:t xml:space="preserve"> </w:t>
      </w:r>
      <w:bookmarkStart w:id="5944" w:name="_ETM_Q13_455770"/>
      <w:bookmarkEnd w:id="5944"/>
      <w:r>
        <w:rPr>
          <w:rtl/>
        </w:rPr>
        <w:t xml:space="preserve">מכיר </w:t>
      </w:r>
      <w:bookmarkStart w:id="5945" w:name="_ETM_Q13_456339"/>
      <w:bookmarkEnd w:id="5945"/>
      <w:r>
        <w:rPr>
          <w:rtl/>
        </w:rPr>
        <w:t xml:space="preserve">את </w:t>
      </w:r>
      <w:bookmarkStart w:id="5946" w:name="_ETM_Q13_456490"/>
      <w:bookmarkEnd w:id="5946"/>
      <w:r>
        <w:rPr>
          <w:rtl/>
        </w:rPr>
        <w:t>האיש</w:t>
      </w:r>
      <w:r>
        <w:rPr>
          <w:rFonts w:hint="cs"/>
          <w:rtl/>
        </w:rPr>
        <w:t>,</w:t>
      </w:r>
      <w:r>
        <w:rPr>
          <w:rtl/>
        </w:rPr>
        <w:t xml:space="preserve"> </w:t>
      </w:r>
      <w:bookmarkStart w:id="5947" w:name="_ETM_Q13_457270"/>
      <w:bookmarkEnd w:id="5947"/>
      <w:r>
        <w:rPr>
          <w:rtl/>
        </w:rPr>
        <w:t xml:space="preserve">מכיר </w:t>
      </w:r>
      <w:bookmarkStart w:id="5948" w:name="_ETM_Q13_457779"/>
      <w:bookmarkEnd w:id="5948"/>
      <w:r>
        <w:rPr>
          <w:rtl/>
        </w:rPr>
        <w:t xml:space="preserve">את </w:t>
      </w:r>
      <w:bookmarkStart w:id="5949" w:name="_ETM_Q13_457870"/>
      <w:bookmarkEnd w:id="5949"/>
      <w:r>
        <w:rPr>
          <w:rtl/>
        </w:rPr>
        <w:t>ה</w:t>
      </w:r>
      <w:r>
        <w:rPr>
          <w:rFonts w:hint="cs"/>
          <w:rtl/>
        </w:rPr>
        <w:t>א</w:t>
      </w:r>
      <w:r>
        <w:rPr>
          <w:rtl/>
        </w:rPr>
        <w:t>יכו</w:t>
      </w:r>
      <w:r>
        <w:rPr>
          <w:rFonts w:hint="cs"/>
          <w:rtl/>
        </w:rPr>
        <w:t>י</w:t>
      </w:r>
      <w:bookmarkStart w:id="5950" w:name="_ETM_Q13_455664"/>
      <w:bookmarkEnd w:id="5950"/>
      <w:r>
        <w:rPr>
          <w:rtl/>
        </w:rPr>
        <w:t xml:space="preserve">ות </w:t>
      </w:r>
      <w:bookmarkStart w:id="5951" w:name="_ETM_Q13_458500"/>
      <w:bookmarkEnd w:id="5951"/>
      <w:r>
        <w:rPr>
          <w:rtl/>
        </w:rPr>
        <w:t>שלו</w:t>
      </w:r>
      <w:r>
        <w:rPr>
          <w:rFonts w:hint="cs"/>
          <w:rtl/>
        </w:rPr>
        <w:t>,</w:t>
      </w:r>
      <w:r>
        <w:rPr>
          <w:rtl/>
        </w:rPr>
        <w:t xml:space="preserve"> </w:t>
      </w:r>
      <w:bookmarkStart w:id="5952" w:name="_ETM_Q13_459130"/>
      <w:bookmarkEnd w:id="5952"/>
      <w:r>
        <w:rPr>
          <w:rtl/>
        </w:rPr>
        <w:t xml:space="preserve">מכיר </w:t>
      </w:r>
      <w:bookmarkStart w:id="5953" w:name="_ETM_Q13_459580"/>
      <w:bookmarkEnd w:id="5953"/>
      <w:r>
        <w:rPr>
          <w:rtl/>
        </w:rPr>
        <w:t xml:space="preserve">את </w:t>
      </w:r>
      <w:bookmarkStart w:id="5954" w:name="_ETM_Q13_459760"/>
      <w:bookmarkEnd w:id="5954"/>
      <w:r>
        <w:rPr>
          <w:rtl/>
        </w:rPr>
        <w:t>אנשיו</w:t>
      </w:r>
      <w:r>
        <w:rPr>
          <w:rFonts w:hint="cs"/>
          <w:rtl/>
        </w:rPr>
        <w:t>,</w:t>
      </w:r>
      <w:r>
        <w:rPr>
          <w:rtl/>
        </w:rPr>
        <w:t xml:space="preserve"> </w:t>
      </w:r>
      <w:bookmarkStart w:id="5955" w:name="_ETM_Q13_460450"/>
      <w:bookmarkEnd w:id="5955"/>
      <w:r>
        <w:rPr>
          <w:rtl/>
        </w:rPr>
        <w:t xml:space="preserve">עבדתי </w:t>
      </w:r>
      <w:bookmarkStart w:id="5956" w:name="_ETM_Q13_460930"/>
      <w:bookmarkEnd w:id="5956"/>
      <w:r>
        <w:rPr>
          <w:rtl/>
        </w:rPr>
        <w:t xml:space="preserve">איתם </w:t>
      </w:r>
      <w:bookmarkStart w:id="5957" w:name="_ETM_Q13_461200"/>
      <w:bookmarkEnd w:id="5957"/>
      <w:r>
        <w:rPr>
          <w:rtl/>
        </w:rPr>
        <w:t xml:space="preserve">הרבה </w:t>
      </w:r>
      <w:bookmarkStart w:id="5958" w:name="_ETM_Q13_461580"/>
      <w:bookmarkStart w:id="5959" w:name="_ETM_Q13_461699"/>
      <w:bookmarkEnd w:id="5958"/>
      <w:bookmarkEnd w:id="5959"/>
      <w:r>
        <w:rPr>
          <w:rtl/>
        </w:rPr>
        <w:t xml:space="preserve">מאוד </w:t>
      </w:r>
      <w:bookmarkStart w:id="5960" w:name="_ETM_Q13_462000"/>
      <w:bookmarkEnd w:id="5960"/>
      <w:r>
        <w:rPr>
          <w:rtl/>
        </w:rPr>
        <w:t>שנים</w:t>
      </w:r>
      <w:r>
        <w:rPr>
          <w:rFonts w:hint="cs"/>
          <w:rtl/>
        </w:rPr>
        <w:t>.</w:t>
      </w:r>
      <w:bookmarkStart w:id="5961" w:name="_ETM_Q13_461294"/>
      <w:bookmarkStart w:id="5962" w:name="_ETM_Q13_463430"/>
      <w:bookmarkStart w:id="5963" w:name="_ETM_Q13_462119"/>
      <w:bookmarkEnd w:id="5961"/>
      <w:bookmarkEnd w:id="5962"/>
      <w:bookmarkEnd w:id="5963"/>
      <w:r>
        <w:rPr>
          <w:rFonts w:hint="cs"/>
          <w:rtl/>
        </w:rPr>
        <w:t xml:space="preserve"> </w:t>
      </w:r>
      <w:bookmarkStart w:id="5964" w:name="_ETM_Q13_462210"/>
      <w:bookmarkStart w:id="5965" w:name="_ETM_Q13_462295"/>
      <w:bookmarkStart w:id="5966" w:name="_ETM_Q13_462352"/>
      <w:bookmarkStart w:id="5967" w:name="_ETM_Q13_469244"/>
      <w:bookmarkStart w:id="5968" w:name="_ETM_Q13_465953"/>
      <w:bookmarkEnd w:id="5964"/>
      <w:bookmarkEnd w:id="5965"/>
      <w:bookmarkEnd w:id="5966"/>
      <w:bookmarkEnd w:id="5967"/>
      <w:bookmarkEnd w:id="5968"/>
      <w:r>
        <w:rPr>
          <w:rtl/>
        </w:rPr>
        <w:t xml:space="preserve">אני </w:t>
      </w:r>
      <w:bookmarkStart w:id="5969" w:name="_ETM_Q13_463789"/>
      <w:bookmarkEnd w:id="5969"/>
      <w:r>
        <w:rPr>
          <w:rtl/>
        </w:rPr>
        <w:t>מצ</w:t>
      </w:r>
      <w:r>
        <w:rPr>
          <w:rFonts w:hint="cs"/>
          <w:rtl/>
        </w:rPr>
        <w:t>ד</w:t>
      </w:r>
      <w:r>
        <w:rPr>
          <w:rtl/>
        </w:rPr>
        <w:t xml:space="preserve">יע </w:t>
      </w:r>
      <w:bookmarkStart w:id="5970" w:name="_ETM_Q13_464360"/>
      <w:bookmarkEnd w:id="5970"/>
      <w:r>
        <w:rPr>
          <w:rtl/>
        </w:rPr>
        <w:t xml:space="preserve">גם </w:t>
      </w:r>
      <w:bookmarkStart w:id="5971" w:name="_ETM_Q13_464689"/>
      <w:bookmarkEnd w:id="5971"/>
      <w:r>
        <w:rPr>
          <w:rtl/>
        </w:rPr>
        <w:t xml:space="preserve">לראש </w:t>
      </w:r>
      <w:bookmarkStart w:id="5972" w:name="_ETM_Q13_464990"/>
      <w:bookmarkEnd w:id="5972"/>
      <w:r>
        <w:rPr>
          <w:rtl/>
        </w:rPr>
        <w:t xml:space="preserve">השירות </w:t>
      </w:r>
      <w:bookmarkStart w:id="5973" w:name="_ETM_Q13_466199"/>
      <w:bookmarkEnd w:id="5973"/>
      <w:r>
        <w:rPr>
          <w:rtl/>
        </w:rPr>
        <w:t xml:space="preserve">ולאנשי </w:t>
      </w:r>
      <w:bookmarkStart w:id="5974" w:name="_ETM_Q13_466889"/>
      <w:bookmarkEnd w:id="5974"/>
      <w:r>
        <w:rPr>
          <w:rtl/>
        </w:rPr>
        <w:t xml:space="preserve">שירות </w:t>
      </w:r>
      <w:bookmarkStart w:id="5975" w:name="_ETM_Q13_467370"/>
      <w:bookmarkEnd w:id="5975"/>
      <w:r>
        <w:rPr>
          <w:rtl/>
        </w:rPr>
        <w:t>הביטחון</w:t>
      </w:r>
      <w:r>
        <w:rPr>
          <w:rFonts w:hint="cs"/>
          <w:rtl/>
        </w:rPr>
        <w:t>.</w:t>
      </w:r>
      <w:r>
        <w:rPr>
          <w:rtl/>
        </w:rPr>
        <w:t xml:space="preserve"> </w:t>
      </w:r>
      <w:bookmarkStart w:id="5976" w:name="_ETM_Q13_468509"/>
      <w:bookmarkEnd w:id="5976"/>
      <w:r>
        <w:rPr>
          <w:rtl/>
        </w:rPr>
        <w:t xml:space="preserve">תודה </w:t>
      </w:r>
      <w:bookmarkStart w:id="5977" w:name="_ETM_Q13_469499"/>
      <w:bookmarkEnd w:id="5977"/>
      <w:r>
        <w:rPr>
          <w:rtl/>
        </w:rPr>
        <w:t xml:space="preserve">רבה </w:t>
      </w:r>
      <w:bookmarkStart w:id="5978" w:name="_ETM_Q13_469770"/>
      <w:bookmarkEnd w:id="5978"/>
      <w:r>
        <w:rPr>
          <w:rtl/>
        </w:rPr>
        <w:t xml:space="preserve">לכם </w:t>
      </w:r>
      <w:bookmarkStart w:id="5979" w:name="_ETM_Q13_470339"/>
      <w:bookmarkEnd w:id="5979"/>
      <w:r>
        <w:rPr>
          <w:rtl/>
        </w:rPr>
        <w:t xml:space="preserve">על </w:t>
      </w:r>
      <w:bookmarkStart w:id="5980" w:name="_ETM_Q13_470580"/>
      <w:bookmarkEnd w:id="5980"/>
      <w:r>
        <w:rPr>
          <w:rtl/>
        </w:rPr>
        <w:t xml:space="preserve">כל </w:t>
      </w:r>
      <w:bookmarkStart w:id="5981" w:name="_ETM_Q13_471089"/>
      <w:bookmarkEnd w:id="5981"/>
      <w:r>
        <w:rPr>
          <w:rtl/>
        </w:rPr>
        <w:t>העשייה</w:t>
      </w:r>
      <w:r>
        <w:rPr>
          <w:rFonts w:hint="cs"/>
          <w:rtl/>
        </w:rPr>
        <w:t>.</w:t>
      </w:r>
      <w:bookmarkStart w:id="5982" w:name="_ETM_Q13_475870"/>
      <w:bookmarkStart w:id="5983" w:name="_ETM_Q13_473830"/>
      <w:bookmarkEnd w:id="5982"/>
      <w:bookmarkEnd w:id="5983"/>
    </w:p>
    <w:p w:rsidR="00841D8B" w:rsidRDefault="00841D8B" w:rsidP="008C4538">
      <w:pPr>
        <w:rPr>
          <w:rtl/>
        </w:rPr>
      </w:pPr>
      <w:bookmarkStart w:id="5984" w:name="_ETM_Q13_473893"/>
      <w:bookmarkEnd w:id="5984"/>
    </w:p>
    <w:p w:rsidR="00841D8B" w:rsidRDefault="00841D8B" w:rsidP="0060361E">
      <w:pPr>
        <w:rPr>
          <w:rtl/>
        </w:rPr>
      </w:pPr>
      <w:bookmarkStart w:id="5985" w:name="_ETM_Q13_474006"/>
      <w:bookmarkStart w:id="5986" w:name="_ETM_Q13_474057"/>
      <w:bookmarkEnd w:id="5985"/>
      <w:bookmarkEnd w:id="5986"/>
      <w:r>
        <w:rPr>
          <w:rtl/>
        </w:rPr>
        <w:t xml:space="preserve">ואיך </w:t>
      </w:r>
      <w:bookmarkStart w:id="5987" w:name="_ETM_Q13_476169"/>
      <w:bookmarkEnd w:id="5987"/>
      <w:r>
        <w:rPr>
          <w:rtl/>
        </w:rPr>
        <w:t xml:space="preserve">אפשר </w:t>
      </w:r>
      <w:bookmarkStart w:id="5988" w:name="_ETM_Q13_476560"/>
      <w:bookmarkEnd w:id="5988"/>
      <w:r>
        <w:rPr>
          <w:rtl/>
        </w:rPr>
        <w:t xml:space="preserve">בלי </w:t>
      </w:r>
      <w:bookmarkStart w:id="5989" w:name="_ETM_Q13_476800"/>
      <w:bookmarkEnd w:id="5989"/>
      <w:r>
        <w:rPr>
          <w:rtl/>
        </w:rPr>
        <w:t>כלכלה</w:t>
      </w:r>
      <w:r>
        <w:rPr>
          <w:rFonts w:hint="cs"/>
          <w:rtl/>
        </w:rPr>
        <w:t>,</w:t>
      </w:r>
      <w:r>
        <w:rPr>
          <w:rtl/>
        </w:rPr>
        <w:t xml:space="preserve"> </w:t>
      </w:r>
      <w:bookmarkStart w:id="5990" w:name="_ETM_Q13_477589"/>
      <w:bookmarkEnd w:id="5990"/>
      <w:r>
        <w:rPr>
          <w:rtl/>
        </w:rPr>
        <w:t xml:space="preserve">אחרי </w:t>
      </w:r>
      <w:bookmarkStart w:id="5991" w:name="_ETM_Q13_477980"/>
      <w:bookmarkEnd w:id="5991"/>
      <w:r>
        <w:rPr>
          <w:rtl/>
        </w:rPr>
        <w:t xml:space="preserve">שגמרנו </w:t>
      </w:r>
      <w:bookmarkStart w:id="5992" w:name="_ETM_Q13_478699"/>
      <w:bookmarkEnd w:id="5992"/>
      <w:r>
        <w:rPr>
          <w:rtl/>
        </w:rPr>
        <w:t xml:space="preserve">את </w:t>
      </w:r>
      <w:bookmarkStart w:id="5993" w:name="_ETM_Q13_478820"/>
      <w:bookmarkEnd w:id="5993"/>
      <w:r>
        <w:rPr>
          <w:rtl/>
        </w:rPr>
        <w:t>ה</w:t>
      </w:r>
      <w:bookmarkStart w:id="5994" w:name="_ETM_Q13_476203"/>
      <w:bookmarkEnd w:id="5994"/>
      <w:r>
        <w:rPr>
          <w:rtl/>
        </w:rPr>
        <w:t>אופוריה</w:t>
      </w:r>
      <w:r>
        <w:rPr>
          <w:rFonts w:hint="cs"/>
          <w:rtl/>
        </w:rPr>
        <w:t>?</w:t>
      </w:r>
      <w:bookmarkStart w:id="5995" w:name="_ETM_Q13_477203"/>
      <w:bookmarkEnd w:id="5995"/>
      <w:r>
        <w:rPr>
          <w:rtl/>
        </w:rPr>
        <w:t xml:space="preserve"> </w:t>
      </w:r>
      <w:bookmarkStart w:id="5996" w:name="_ETM_Q13_479449"/>
      <w:bookmarkEnd w:id="5996"/>
      <w:r>
        <w:rPr>
          <w:rtl/>
        </w:rPr>
        <w:t xml:space="preserve">ואני </w:t>
      </w:r>
      <w:bookmarkStart w:id="5997" w:name="_ETM_Q13_479720"/>
      <w:bookmarkEnd w:id="5997"/>
      <w:r>
        <w:rPr>
          <w:rtl/>
        </w:rPr>
        <w:t xml:space="preserve">מציע </w:t>
      </w:r>
      <w:bookmarkStart w:id="5998" w:name="_ETM_Q13_480139"/>
      <w:bookmarkEnd w:id="5998"/>
      <w:r>
        <w:rPr>
          <w:rtl/>
        </w:rPr>
        <w:t xml:space="preserve">למדינת </w:t>
      </w:r>
      <w:bookmarkStart w:id="5999" w:name="_ETM_Q13_480770"/>
      <w:bookmarkEnd w:id="5999"/>
      <w:r>
        <w:rPr>
          <w:rtl/>
        </w:rPr>
        <w:t xml:space="preserve">ישראל </w:t>
      </w:r>
      <w:bookmarkStart w:id="6000" w:name="_ETM_Q13_481310"/>
      <w:bookmarkEnd w:id="6000"/>
      <w:r>
        <w:rPr>
          <w:rtl/>
        </w:rPr>
        <w:t xml:space="preserve">ולמקבלי </w:t>
      </w:r>
      <w:bookmarkStart w:id="6001" w:name="_ETM_Q13_482000"/>
      <w:bookmarkEnd w:id="6001"/>
      <w:r>
        <w:rPr>
          <w:rtl/>
        </w:rPr>
        <w:t>ה</w:t>
      </w:r>
      <w:bookmarkStart w:id="6002" w:name="_ETM_Q13_480000"/>
      <w:bookmarkStart w:id="6003" w:name="_ETM_Q13_480299"/>
      <w:bookmarkStart w:id="6004" w:name="_ETM_Q13_480839"/>
      <w:bookmarkStart w:id="6005" w:name="_ETM_Q13_481050"/>
      <w:bookmarkStart w:id="6006" w:name="_ETM_Q13_481560"/>
      <w:bookmarkStart w:id="6007" w:name="_ETM_Q13_479943"/>
      <w:bookmarkEnd w:id="6002"/>
      <w:bookmarkEnd w:id="6003"/>
      <w:bookmarkEnd w:id="6004"/>
      <w:bookmarkEnd w:id="6005"/>
      <w:bookmarkEnd w:id="6006"/>
      <w:bookmarkEnd w:id="6007"/>
      <w:r>
        <w:rPr>
          <w:rtl/>
        </w:rPr>
        <w:t xml:space="preserve">החלטות </w:t>
      </w:r>
      <w:bookmarkStart w:id="6008" w:name="_ETM_Q13_482250"/>
      <w:bookmarkEnd w:id="6008"/>
      <w:r>
        <w:rPr>
          <w:rtl/>
        </w:rPr>
        <w:t>ל</w:t>
      </w:r>
      <w:bookmarkStart w:id="6009" w:name="_ETM_Q13_482429"/>
      <w:bookmarkStart w:id="6010" w:name="_ETM_Q13_482730"/>
      <w:bookmarkEnd w:id="6009"/>
      <w:bookmarkEnd w:id="6010"/>
      <w:r>
        <w:rPr>
          <w:rtl/>
        </w:rPr>
        <w:t xml:space="preserve">חשוב </w:t>
      </w:r>
      <w:bookmarkStart w:id="6011" w:name="_ETM_Q13_483210"/>
      <w:bookmarkEnd w:id="6011"/>
      <w:r>
        <w:rPr>
          <w:rtl/>
        </w:rPr>
        <w:t xml:space="preserve">על </w:t>
      </w:r>
      <w:bookmarkStart w:id="6012" w:name="_ETM_Q13_483330"/>
      <w:bookmarkEnd w:id="6012"/>
      <w:r>
        <w:rPr>
          <w:rtl/>
        </w:rPr>
        <w:t xml:space="preserve">היום </w:t>
      </w:r>
      <w:bookmarkStart w:id="6013" w:name="_ETM_Q13_483570"/>
      <w:bookmarkEnd w:id="6013"/>
      <w:proofErr w:type="spellStart"/>
      <w:r>
        <w:rPr>
          <w:rtl/>
        </w:rPr>
        <w:t>שלמ</w:t>
      </w:r>
      <w:r>
        <w:rPr>
          <w:rFonts w:hint="cs"/>
          <w:rtl/>
        </w:rPr>
        <w:t>ו</w:t>
      </w:r>
      <w:r>
        <w:rPr>
          <w:rtl/>
        </w:rPr>
        <w:t>חרת</w:t>
      </w:r>
      <w:proofErr w:type="spellEnd"/>
      <w:r>
        <w:rPr>
          <w:rFonts w:hint="cs"/>
          <w:rtl/>
        </w:rPr>
        <w:t>.</w:t>
      </w:r>
      <w:r>
        <w:rPr>
          <w:rtl/>
        </w:rPr>
        <w:t xml:space="preserve"> </w:t>
      </w:r>
      <w:bookmarkStart w:id="6014" w:name="_ETM_Q13_485170"/>
      <w:bookmarkEnd w:id="6014"/>
      <w:r>
        <w:rPr>
          <w:rtl/>
        </w:rPr>
        <w:t xml:space="preserve">אם </w:t>
      </w:r>
      <w:bookmarkStart w:id="6015" w:name="_ETM_Q13_485379"/>
      <w:bookmarkEnd w:id="6015"/>
      <w:r>
        <w:rPr>
          <w:rtl/>
        </w:rPr>
        <w:t xml:space="preserve">לא </w:t>
      </w:r>
      <w:bookmarkStart w:id="6016" w:name="_ETM_Q13_485560"/>
      <w:bookmarkEnd w:id="6016"/>
      <w:r>
        <w:rPr>
          <w:rFonts w:hint="cs"/>
          <w:rtl/>
        </w:rPr>
        <w:t>נ</w:t>
      </w:r>
      <w:r>
        <w:rPr>
          <w:rtl/>
        </w:rPr>
        <w:t xml:space="preserve">חשוב </w:t>
      </w:r>
      <w:bookmarkStart w:id="6017" w:name="_ETM_Q13_486100"/>
      <w:bookmarkEnd w:id="6017"/>
      <w:r>
        <w:rPr>
          <w:rtl/>
        </w:rPr>
        <w:t xml:space="preserve">על </w:t>
      </w:r>
      <w:bookmarkStart w:id="6018" w:name="_ETM_Q13_486189"/>
      <w:bookmarkEnd w:id="6018"/>
      <w:r>
        <w:rPr>
          <w:rtl/>
        </w:rPr>
        <w:t xml:space="preserve">היום </w:t>
      </w:r>
      <w:bookmarkStart w:id="6019" w:name="_ETM_Q13_486460"/>
      <w:bookmarkEnd w:id="6019"/>
      <w:proofErr w:type="spellStart"/>
      <w:r>
        <w:rPr>
          <w:rtl/>
        </w:rPr>
        <w:t>של</w:t>
      </w:r>
      <w:bookmarkStart w:id="6020" w:name="_ETM_Q13_487180"/>
      <w:bookmarkStart w:id="6021" w:name="_ETM_Q13_487599"/>
      <w:bookmarkEnd w:id="6020"/>
      <w:bookmarkEnd w:id="6021"/>
      <w:r>
        <w:rPr>
          <w:rtl/>
        </w:rPr>
        <w:t>מ</w:t>
      </w:r>
      <w:bookmarkStart w:id="6022" w:name="_ETM_Q13_487443"/>
      <w:bookmarkEnd w:id="6022"/>
      <w:r>
        <w:rPr>
          <w:rFonts w:hint="cs"/>
          <w:rtl/>
        </w:rPr>
        <w:t>ו</w:t>
      </w:r>
      <w:r>
        <w:rPr>
          <w:rtl/>
        </w:rPr>
        <w:t>חרת</w:t>
      </w:r>
      <w:proofErr w:type="spellEnd"/>
      <w:r>
        <w:rPr>
          <w:rtl/>
        </w:rPr>
        <w:t xml:space="preserve"> </w:t>
      </w:r>
      <w:bookmarkStart w:id="6023" w:name="_ETM_Q13_489230"/>
      <w:bookmarkEnd w:id="6023"/>
      <w:r>
        <w:rPr>
          <w:rtl/>
        </w:rPr>
        <w:t>נ</w:t>
      </w:r>
      <w:r>
        <w:rPr>
          <w:rFonts w:hint="cs"/>
          <w:rtl/>
        </w:rPr>
        <w:t>ט</w:t>
      </w:r>
      <w:r>
        <w:rPr>
          <w:rtl/>
        </w:rPr>
        <w:t xml:space="preserve">בע </w:t>
      </w:r>
      <w:bookmarkStart w:id="6024" w:name="_ETM_Q13_491420"/>
      <w:bookmarkEnd w:id="6024"/>
      <w:r>
        <w:rPr>
          <w:rtl/>
        </w:rPr>
        <w:t xml:space="preserve">בביצה </w:t>
      </w:r>
      <w:bookmarkStart w:id="6025" w:name="_ETM_Q13_492110"/>
      <w:bookmarkEnd w:id="6025"/>
      <w:r>
        <w:rPr>
          <w:rtl/>
        </w:rPr>
        <w:t>הלבנוני</w:t>
      </w:r>
      <w:r>
        <w:rPr>
          <w:rFonts w:hint="cs"/>
          <w:rtl/>
        </w:rPr>
        <w:t>ת.</w:t>
      </w:r>
      <w:r>
        <w:rPr>
          <w:rtl/>
        </w:rPr>
        <w:t xml:space="preserve"> </w:t>
      </w:r>
      <w:bookmarkStart w:id="6026" w:name="_ETM_Q13_493900"/>
      <w:bookmarkEnd w:id="6026"/>
      <w:r>
        <w:rPr>
          <w:rtl/>
        </w:rPr>
        <w:t>כן</w:t>
      </w:r>
      <w:r>
        <w:rPr>
          <w:rFonts w:hint="cs"/>
          <w:rtl/>
        </w:rPr>
        <w:t>,</w:t>
      </w:r>
      <w:r>
        <w:rPr>
          <w:rtl/>
        </w:rPr>
        <w:t xml:space="preserve"> </w:t>
      </w:r>
      <w:bookmarkStart w:id="6027" w:name="_ETM_Q13_494589"/>
      <w:bookmarkEnd w:id="6027"/>
      <w:r>
        <w:rPr>
          <w:rtl/>
        </w:rPr>
        <w:t xml:space="preserve">אני </w:t>
      </w:r>
      <w:bookmarkStart w:id="6028" w:name="_ETM_Q13_494859"/>
      <w:bookmarkEnd w:id="6028"/>
      <w:r>
        <w:rPr>
          <w:rtl/>
        </w:rPr>
        <w:t xml:space="preserve">בעד </w:t>
      </w:r>
      <w:bookmarkStart w:id="6029" w:name="_ETM_Q13_495490"/>
      <w:bookmarkEnd w:id="6029"/>
      <w:r>
        <w:rPr>
          <w:rtl/>
        </w:rPr>
        <w:t xml:space="preserve">כניסה </w:t>
      </w:r>
      <w:bookmarkStart w:id="6030" w:name="_ETM_Q13_495939"/>
      <w:bookmarkEnd w:id="6030"/>
      <w:r>
        <w:rPr>
          <w:rtl/>
        </w:rPr>
        <w:t xml:space="preserve">קרקעית </w:t>
      </w:r>
      <w:bookmarkStart w:id="6031" w:name="_ETM_Q13_496509"/>
      <w:bookmarkEnd w:id="6031"/>
      <w:r>
        <w:rPr>
          <w:rtl/>
        </w:rPr>
        <w:t xml:space="preserve">מוגבלת </w:t>
      </w:r>
      <w:bookmarkStart w:id="6032" w:name="_ETM_Q13_497810"/>
      <w:bookmarkEnd w:id="6032"/>
      <w:r>
        <w:rPr>
          <w:rtl/>
        </w:rPr>
        <w:t xml:space="preserve">כדי </w:t>
      </w:r>
      <w:bookmarkStart w:id="6033" w:name="_ETM_Q13_498109"/>
      <w:bookmarkEnd w:id="6033"/>
      <w:r>
        <w:rPr>
          <w:rtl/>
        </w:rPr>
        <w:t xml:space="preserve">לנקות </w:t>
      </w:r>
      <w:bookmarkStart w:id="6034" w:name="_ETM_Q13_498740"/>
      <w:bookmarkEnd w:id="6034"/>
      <w:r>
        <w:rPr>
          <w:rtl/>
        </w:rPr>
        <w:t xml:space="preserve">את </w:t>
      </w:r>
      <w:bookmarkStart w:id="6035" w:name="_ETM_Q13_498890"/>
      <w:bookmarkEnd w:id="6035"/>
      <w:r>
        <w:rPr>
          <w:rtl/>
        </w:rPr>
        <w:t xml:space="preserve">אותם </w:t>
      </w:r>
      <w:bookmarkStart w:id="6036" w:name="_ETM_Q13_499310"/>
      <w:bookmarkEnd w:id="6036"/>
      <w:r>
        <w:rPr>
          <w:rtl/>
        </w:rPr>
        <w:t xml:space="preserve">כפרים </w:t>
      </w:r>
      <w:bookmarkStart w:id="6037" w:name="_ETM_Q13_499880"/>
      <w:bookmarkEnd w:id="6037"/>
      <w:r>
        <w:rPr>
          <w:rtl/>
        </w:rPr>
        <w:t xml:space="preserve">שיושבים </w:t>
      </w:r>
      <w:bookmarkStart w:id="6038" w:name="_ETM_Q13_500599"/>
      <w:bookmarkEnd w:id="6038"/>
      <w:r>
        <w:rPr>
          <w:rtl/>
        </w:rPr>
        <w:t xml:space="preserve">על </w:t>
      </w:r>
      <w:bookmarkStart w:id="6039" w:name="_ETM_Q13_500720"/>
      <w:bookmarkEnd w:id="6039"/>
      <w:r>
        <w:rPr>
          <w:rtl/>
        </w:rPr>
        <w:t>הי</w:t>
      </w:r>
      <w:r>
        <w:rPr>
          <w:rFonts w:hint="cs"/>
          <w:rtl/>
        </w:rPr>
        <w:t>י</w:t>
      </w:r>
      <w:r>
        <w:rPr>
          <w:rtl/>
        </w:rPr>
        <w:t xml:space="preserve">שובים </w:t>
      </w:r>
      <w:bookmarkStart w:id="6040" w:name="_ETM_Q13_501259"/>
      <w:bookmarkEnd w:id="6040"/>
      <w:r>
        <w:rPr>
          <w:rtl/>
        </w:rPr>
        <w:t xml:space="preserve">הישראליים </w:t>
      </w:r>
      <w:bookmarkStart w:id="6041" w:name="_ETM_Q13_502750"/>
      <w:bookmarkEnd w:id="6041"/>
      <w:r>
        <w:rPr>
          <w:rtl/>
        </w:rPr>
        <w:t xml:space="preserve">והוציאו </w:t>
      </w:r>
      <w:bookmarkStart w:id="6042" w:name="_ETM_Q13_503529"/>
      <w:bookmarkEnd w:id="6042"/>
      <w:r>
        <w:rPr>
          <w:rtl/>
        </w:rPr>
        <w:t xml:space="preserve">להם </w:t>
      </w:r>
      <w:bookmarkStart w:id="6043" w:name="_ETM_Q13_503800"/>
      <w:bookmarkEnd w:id="6043"/>
      <w:r>
        <w:rPr>
          <w:rtl/>
        </w:rPr>
        <w:t xml:space="preserve">את </w:t>
      </w:r>
      <w:bookmarkStart w:id="6044" w:name="_ETM_Q13_503949"/>
      <w:bookmarkEnd w:id="6044"/>
      <w:r>
        <w:rPr>
          <w:rtl/>
        </w:rPr>
        <w:t xml:space="preserve">הנשמה </w:t>
      </w:r>
      <w:bookmarkStart w:id="6045" w:name="_ETM_Q13_505119"/>
      <w:bookmarkEnd w:id="6045"/>
      <w:r>
        <w:rPr>
          <w:rtl/>
        </w:rPr>
        <w:t xml:space="preserve">וסיכנו </w:t>
      </w:r>
      <w:bookmarkStart w:id="6046" w:name="_ETM_Q13_506080"/>
      <w:bookmarkEnd w:id="6046"/>
      <w:r>
        <w:rPr>
          <w:rtl/>
        </w:rPr>
        <w:t xml:space="preserve">אותם </w:t>
      </w:r>
      <w:bookmarkStart w:id="6047" w:name="_ETM_Q13_506529"/>
      <w:bookmarkEnd w:id="6047"/>
      <w:r>
        <w:rPr>
          <w:rtl/>
        </w:rPr>
        <w:t xml:space="preserve">במשך </w:t>
      </w:r>
      <w:bookmarkStart w:id="6048" w:name="_ETM_Q13_507070"/>
      <w:bookmarkEnd w:id="6048"/>
      <w:r>
        <w:rPr>
          <w:rtl/>
        </w:rPr>
        <w:t xml:space="preserve">30 </w:t>
      </w:r>
      <w:bookmarkStart w:id="6049" w:name="_ETM_Q13_507699"/>
      <w:bookmarkEnd w:id="6049"/>
      <w:r>
        <w:rPr>
          <w:rtl/>
        </w:rPr>
        <w:t>שנה</w:t>
      </w:r>
      <w:r>
        <w:rPr>
          <w:rFonts w:hint="cs"/>
          <w:rtl/>
        </w:rPr>
        <w:t>,</w:t>
      </w:r>
      <w:r>
        <w:rPr>
          <w:rtl/>
        </w:rPr>
        <w:t xml:space="preserve"> </w:t>
      </w:r>
      <w:bookmarkStart w:id="6050" w:name="_ETM_Q13_509019"/>
      <w:bookmarkEnd w:id="6050"/>
      <w:r>
        <w:rPr>
          <w:rtl/>
        </w:rPr>
        <w:t xml:space="preserve">מיום </w:t>
      </w:r>
      <w:bookmarkStart w:id="6051" w:name="_ETM_Q13_509349"/>
      <w:bookmarkEnd w:id="6051"/>
      <w:r>
        <w:rPr>
          <w:rtl/>
        </w:rPr>
        <w:t xml:space="preserve">שעזבנו </w:t>
      </w:r>
      <w:bookmarkStart w:id="6052" w:name="_ETM_Q13_510009"/>
      <w:bookmarkEnd w:id="6052"/>
      <w:r>
        <w:rPr>
          <w:rtl/>
        </w:rPr>
        <w:t xml:space="preserve">את </w:t>
      </w:r>
      <w:bookmarkStart w:id="6053" w:name="_ETM_Q13_510160"/>
      <w:bookmarkEnd w:id="6053"/>
      <w:r>
        <w:rPr>
          <w:rtl/>
        </w:rPr>
        <w:t>לבנון</w:t>
      </w:r>
      <w:r>
        <w:rPr>
          <w:rFonts w:hint="cs"/>
          <w:rtl/>
        </w:rPr>
        <w:t>.</w:t>
      </w:r>
      <w:bookmarkStart w:id="6054" w:name="_ETM_Q13_511119"/>
      <w:bookmarkEnd w:id="6054"/>
      <w:r w:rsidR="0060361E">
        <w:rPr>
          <w:rFonts w:hint="cs"/>
          <w:rtl/>
        </w:rPr>
        <w:t xml:space="preserve"> </w:t>
      </w:r>
      <w:r>
        <w:rPr>
          <w:rtl/>
        </w:rPr>
        <w:t xml:space="preserve">הגיע </w:t>
      </w:r>
      <w:bookmarkStart w:id="6055" w:name="_ETM_Q13_512020"/>
      <w:bookmarkEnd w:id="6055"/>
      <w:r>
        <w:rPr>
          <w:rtl/>
        </w:rPr>
        <w:t xml:space="preserve">הזמן </w:t>
      </w:r>
      <w:bookmarkStart w:id="6056" w:name="_ETM_Q13_512860"/>
      <w:bookmarkStart w:id="6057" w:name="_ETM_Q13_513219"/>
      <w:bookmarkStart w:id="6058" w:name="_ETM_Q13_511183"/>
      <w:bookmarkEnd w:id="6056"/>
      <w:bookmarkEnd w:id="6057"/>
      <w:bookmarkEnd w:id="6058"/>
      <w:r>
        <w:rPr>
          <w:rFonts w:hint="cs"/>
          <w:rtl/>
        </w:rPr>
        <w:t>לבוא ו</w:t>
      </w:r>
      <w:r>
        <w:rPr>
          <w:rtl/>
        </w:rPr>
        <w:t xml:space="preserve">לנקות </w:t>
      </w:r>
      <w:bookmarkStart w:id="6059" w:name="_ETM_Q13_513760"/>
      <w:bookmarkEnd w:id="6059"/>
      <w:r>
        <w:rPr>
          <w:rtl/>
        </w:rPr>
        <w:t xml:space="preserve">את </w:t>
      </w:r>
      <w:bookmarkStart w:id="6060" w:name="_ETM_Q13_513910"/>
      <w:bookmarkEnd w:id="6060"/>
      <w:r>
        <w:rPr>
          <w:rtl/>
        </w:rPr>
        <w:t xml:space="preserve">הכפרים </w:t>
      </w:r>
      <w:bookmarkStart w:id="6061" w:name="_ETM_Q13_514480"/>
      <w:bookmarkEnd w:id="6061"/>
      <w:r>
        <w:rPr>
          <w:rtl/>
        </w:rPr>
        <w:t xml:space="preserve">האלה </w:t>
      </w:r>
      <w:bookmarkStart w:id="6062" w:name="_ETM_Q13_515240"/>
      <w:bookmarkEnd w:id="6062"/>
      <w:r>
        <w:rPr>
          <w:rtl/>
        </w:rPr>
        <w:t xml:space="preserve">מאותם </w:t>
      </w:r>
      <w:bookmarkStart w:id="6063" w:name="_ETM_Q13_516080"/>
      <w:bookmarkEnd w:id="6063"/>
      <w:r>
        <w:rPr>
          <w:rtl/>
        </w:rPr>
        <w:t>מ</w:t>
      </w:r>
      <w:r>
        <w:rPr>
          <w:rFonts w:hint="cs"/>
          <w:rtl/>
        </w:rPr>
        <w:t>ח</w:t>
      </w:r>
      <w:r>
        <w:rPr>
          <w:rtl/>
        </w:rPr>
        <w:t xml:space="preserve">ילות </w:t>
      </w:r>
      <w:bookmarkStart w:id="6064" w:name="_ETM_Q13_516920"/>
      <w:bookmarkEnd w:id="6064"/>
      <w:r>
        <w:rPr>
          <w:rtl/>
        </w:rPr>
        <w:t xml:space="preserve">של </w:t>
      </w:r>
      <w:bookmarkStart w:id="6065" w:name="_ETM_Q13_517250"/>
      <w:bookmarkEnd w:id="6065"/>
      <w:r>
        <w:rPr>
          <w:rtl/>
        </w:rPr>
        <w:t>חולדות</w:t>
      </w:r>
      <w:r>
        <w:rPr>
          <w:rFonts w:hint="cs"/>
          <w:rtl/>
        </w:rPr>
        <w:t>,</w:t>
      </w:r>
      <w:r>
        <w:rPr>
          <w:rtl/>
        </w:rPr>
        <w:t xml:space="preserve"> </w:t>
      </w:r>
      <w:bookmarkStart w:id="6066" w:name="_ETM_Q13_518620"/>
      <w:bookmarkEnd w:id="6066"/>
      <w:r>
        <w:rPr>
          <w:rtl/>
        </w:rPr>
        <w:t xml:space="preserve">של </w:t>
      </w:r>
      <w:bookmarkStart w:id="6067" w:name="_ETM_Q13_518890"/>
      <w:bookmarkEnd w:id="6067"/>
      <w:r>
        <w:rPr>
          <w:rtl/>
        </w:rPr>
        <w:t xml:space="preserve">חומרי </w:t>
      </w:r>
      <w:bookmarkStart w:id="6068" w:name="_ETM_Q13_519490"/>
      <w:bookmarkEnd w:id="6068"/>
      <w:r>
        <w:rPr>
          <w:rtl/>
        </w:rPr>
        <w:t>נפץ</w:t>
      </w:r>
      <w:r>
        <w:rPr>
          <w:rFonts w:hint="cs"/>
          <w:rtl/>
        </w:rPr>
        <w:t>,</w:t>
      </w:r>
      <w:r>
        <w:rPr>
          <w:rtl/>
        </w:rPr>
        <w:t xml:space="preserve"> </w:t>
      </w:r>
      <w:bookmarkStart w:id="6069" w:name="_ETM_Q13_520030"/>
      <w:bookmarkEnd w:id="6069"/>
      <w:r>
        <w:rPr>
          <w:rtl/>
        </w:rPr>
        <w:t xml:space="preserve">כדי </w:t>
      </w:r>
      <w:bookmarkStart w:id="6070" w:name="_ETM_Q13_520300"/>
      <w:bookmarkEnd w:id="6070"/>
      <w:r>
        <w:rPr>
          <w:rtl/>
        </w:rPr>
        <w:t xml:space="preserve">לאפשר </w:t>
      </w:r>
      <w:bookmarkStart w:id="6071" w:name="_ETM_Q13_521320"/>
      <w:bookmarkEnd w:id="6071"/>
      <w:r>
        <w:rPr>
          <w:rtl/>
        </w:rPr>
        <w:t xml:space="preserve">לאזרחי </w:t>
      </w:r>
      <w:bookmarkStart w:id="6072" w:name="_ETM_Q13_522040"/>
      <w:bookmarkEnd w:id="6072"/>
      <w:r>
        <w:rPr>
          <w:rtl/>
        </w:rPr>
        <w:t xml:space="preserve">מדינת </w:t>
      </w:r>
      <w:bookmarkStart w:id="6073" w:name="_ETM_Q13_522460"/>
      <w:bookmarkEnd w:id="6073"/>
      <w:r>
        <w:rPr>
          <w:rtl/>
        </w:rPr>
        <w:t xml:space="preserve">ישראל </w:t>
      </w:r>
      <w:bookmarkStart w:id="6074" w:name="_ETM_Q13_522880"/>
      <w:bookmarkEnd w:id="6074"/>
      <w:r>
        <w:rPr>
          <w:rtl/>
        </w:rPr>
        <w:t xml:space="preserve">לשוב </w:t>
      </w:r>
      <w:bookmarkStart w:id="6075" w:name="_ETM_Q13_523210"/>
      <w:bookmarkEnd w:id="6075"/>
      <w:r>
        <w:rPr>
          <w:rtl/>
        </w:rPr>
        <w:t xml:space="preserve">בשלום </w:t>
      </w:r>
      <w:bookmarkStart w:id="6076" w:name="_ETM_Q13_524480"/>
      <w:bookmarkEnd w:id="6076"/>
      <w:r>
        <w:rPr>
          <w:rtl/>
        </w:rPr>
        <w:t xml:space="preserve">ובביטחון </w:t>
      </w:r>
      <w:bookmarkStart w:id="6077" w:name="_ETM_Q13_526069"/>
      <w:bookmarkEnd w:id="6077"/>
      <w:r>
        <w:rPr>
          <w:rtl/>
        </w:rPr>
        <w:t>ל</w:t>
      </w:r>
      <w:r>
        <w:rPr>
          <w:rFonts w:hint="cs"/>
          <w:rtl/>
        </w:rPr>
        <w:t>י</w:t>
      </w:r>
      <w:r>
        <w:rPr>
          <w:rtl/>
        </w:rPr>
        <w:t xml:space="preserve">ישובים </w:t>
      </w:r>
      <w:bookmarkStart w:id="6078" w:name="_ETM_Q13_526819"/>
      <w:bookmarkEnd w:id="6078"/>
      <w:r>
        <w:rPr>
          <w:rtl/>
        </w:rPr>
        <w:t>הישראלי</w:t>
      </w:r>
      <w:r>
        <w:rPr>
          <w:rFonts w:hint="cs"/>
          <w:rtl/>
        </w:rPr>
        <w:t>י</w:t>
      </w:r>
      <w:r>
        <w:rPr>
          <w:rtl/>
        </w:rPr>
        <w:t xml:space="preserve">ם </w:t>
      </w:r>
      <w:bookmarkStart w:id="6079" w:name="_ETM_Q13_529500"/>
      <w:bookmarkEnd w:id="6079"/>
      <w:r>
        <w:rPr>
          <w:rtl/>
        </w:rPr>
        <w:t xml:space="preserve">בצפון </w:t>
      </w:r>
      <w:bookmarkStart w:id="6080" w:name="_ETM_Q13_530660"/>
      <w:bookmarkEnd w:id="6080"/>
      <w:r>
        <w:rPr>
          <w:rtl/>
        </w:rPr>
        <w:t>המדינה</w:t>
      </w:r>
      <w:r>
        <w:rPr>
          <w:rFonts w:hint="cs"/>
          <w:rtl/>
        </w:rPr>
        <w:t>.</w:t>
      </w:r>
      <w:r>
        <w:rPr>
          <w:rtl/>
        </w:rPr>
        <w:t xml:space="preserve"> </w:t>
      </w:r>
      <w:bookmarkStart w:id="6081" w:name="_ETM_Q13_531770"/>
      <w:bookmarkEnd w:id="6081"/>
      <w:r>
        <w:rPr>
          <w:rtl/>
        </w:rPr>
        <w:t>ולכן</w:t>
      </w:r>
      <w:r>
        <w:rPr>
          <w:rFonts w:hint="cs"/>
          <w:rtl/>
        </w:rPr>
        <w:t>, כן,</w:t>
      </w:r>
      <w:r>
        <w:rPr>
          <w:rtl/>
        </w:rPr>
        <w:t xml:space="preserve"> </w:t>
      </w:r>
      <w:bookmarkStart w:id="6082" w:name="_ETM_Q13_532279"/>
      <w:bookmarkEnd w:id="6082"/>
      <w:r>
        <w:rPr>
          <w:rtl/>
        </w:rPr>
        <w:t xml:space="preserve">יש </w:t>
      </w:r>
      <w:bookmarkStart w:id="6083" w:name="_ETM_Q13_532489"/>
      <w:bookmarkEnd w:id="6083"/>
      <w:r>
        <w:rPr>
          <w:rtl/>
        </w:rPr>
        <w:t xml:space="preserve">לעשות </w:t>
      </w:r>
      <w:bookmarkStart w:id="6084" w:name="_ETM_Q13_532820"/>
      <w:bookmarkEnd w:id="6084"/>
      <w:r>
        <w:rPr>
          <w:rFonts w:hint="cs"/>
          <w:rtl/>
        </w:rPr>
        <w:t xml:space="preserve">גם </w:t>
      </w:r>
      <w:r>
        <w:rPr>
          <w:rtl/>
        </w:rPr>
        <w:t>פעילות</w:t>
      </w:r>
      <w:bookmarkStart w:id="6085" w:name="_ETM_Q13_533510"/>
      <w:bookmarkStart w:id="6086" w:name="_ETM_Q13_534200"/>
      <w:bookmarkStart w:id="6087" w:name="_ETM_Q13_532944"/>
      <w:bookmarkEnd w:id="6085"/>
      <w:bookmarkEnd w:id="6086"/>
      <w:bookmarkEnd w:id="6087"/>
      <w:r>
        <w:rPr>
          <w:rtl/>
        </w:rPr>
        <w:t xml:space="preserve"> </w:t>
      </w:r>
      <w:bookmarkStart w:id="6088" w:name="_ETM_Q13_534469"/>
      <w:bookmarkEnd w:id="6088"/>
      <w:r>
        <w:rPr>
          <w:rtl/>
        </w:rPr>
        <w:t>קרקעית</w:t>
      </w:r>
      <w:bookmarkStart w:id="6089" w:name="_ETM_Q13_532454"/>
      <w:bookmarkEnd w:id="6089"/>
      <w:r>
        <w:rPr>
          <w:rtl/>
        </w:rPr>
        <w:t xml:space="preserve"> </w:t>
      </w:r>
      <w:bookmarkStart w:id="6090" w:name="_ETM_Q13_535070"/>
      <w:bookmarkEnd w:id="6090"/>
      <w:r>
        <w:rPr>
          <w:rtl/>
        </w:rPr>
        <w:t>מוגבלת</w:t>
      </w:r>
      <w:r>
        <w:rPr>
          <w:rFonts w:hint="cs"/>
          <w:rtl/>
        </w:rPr>
        <w:t>,</w:t>
      </w:r>
      <w:bookmarkStart w:id="6091" w:name="_ETM_Q13_535505"/>
      <w:bookmarkEnd w:id="6091"/>
      <w:r>
        <w:rPr>
          <w:rtl/>
        </w:rPr>
        <w:t xml:space="preserve"> </w:t>
      </w:r>
      <w:bookmarkStart w:id="6092" w:name="_ETM_Q13_535699"/>
      <w:bookmarkEnd w:id="6092"/>
      <w:r>
        <w:rPr>
          <w:rtl/>
        </w:rPr>
        <w:t xml:space="preserve">כי </w:t>
      </w:r>
      <w:bookmarkStart w:id="6093" w:name="_ETM_Q13_535850"/>
      <w:bookmarkEnd w:id="6093"/>
      <w:r>
        <w:rPr>
          <w:rtl/>
        </w:rPr>
        <w:t xml:space="preserve">מדובר </w:t>
      </w:r>
      <w:bookmarkStart w:id="6094" w:name="_ETM_Q13_537140"/>
      <w:bookmarkEnd w:id="6094"/>
      <w:r>
        <w:rPr>
          <w:rtl/>
        </w:rPr>
        <w:t>ב</w:t>
      </w:r>
      <w:r>
        <w:rPr>
          <w:rFonts w:hint="cs"/>
          <w:rtl/>
        </w:rPr>
        <w:t>ב</w:t>
      </w:r>
      <w:bookmarkStart w:id="6095" w:name="_ETM_Q13_536865"/>
      <w:bookmarkEnd w:id="6095"/>
      <w:r>
        <w:rPr>
          <w:rFonts w:hint="cs"/>
          <w:rtl/>
        </w:rPr>
        <w:t>יטחון</w:t>
      </w:r>
      <w:r>
        <w:rPr>
          <w:rtl/>
        </w:rPr>
        <w:t xml:space="preserve"> </w:t>
      </w:r>
      <w:bookmarkStart w:id="6096" w:name="_ETM_Q13_537859"/>
      <w:bookmarkEnd w:id="6096"/>
      <w:r>
        <w:rPr>
          <w:rtl/>
        </w:rPr>
        <w:t>שלנו</w:t>
      </w:r>
      <w:bookmarkStart w:id="6097" w:name="_ETM_Q13_534295"/>
      <w:bookmarkStart w:id="6098" w:name="_ETM_Q13_536784"/>
      <w:bookmarkEnd w:id="6097"/>
      <w:bookmarkEnd w:id="6098"/>
      <w:r>
        <w:rPr>
          <w:rFonts w:hint="cs"/>
          <w:rtl/>
        </w:rPr>
        <w:t>.</w:t>
      </w:r>
      <w:bookmarkStart w:id="6099" w:name="_ETM_Q13_533885"/>
      <w:bookmarkEnd w:id="6099"/>
      <w:r>
        <w:rPr>
          <w:rtl/>
        </w:rPr>
        <w:t xml:space="preserve"> </w:t>
      </w:r>
      <w:bookmarkStart w:id="6100" w:name="_ETM_Q13_538339"/>
      <w:bookmarkEnd w:id="6100"/>
      <w:r>
        <w:rPr>
          <w:rtl/>
        </w:rPr>
        <w:t xml:space="preserve">ואסור </w:t>
      </w:r>
      <w:bookmarkStart w:id="6101" w:name="_ETM_Q13_538789"/>
      <w:bookmarkEnd w:id="6101"/>
      <w:r>
        <w:rPr>
          <w:rtl/>
        </w:rPr>
        <w:t xml:space="preserve">להחמיץ </w:t>
      </w:r>
      <w:bookmarkStart w:id="6102" w:name="_ETM_Q13_539359"/>
      <w:bookmarkEnd w:id="6102"/>
      <w:r>
        <w:rPr>
          <w:rtl/>
        </w:rPr>
        <w:t xml:space="preserve">את </w:t>
      </w:r>
      <w:bookmarkStart w:id="6103" w:name="_ETM_Q13_539420"/>
      <w:bookmarkEnd w:id="6103"/>
      <w:r>
        <w:rPr>
          <w:rtl/>
        </w:rPr>
        <w:t xml:space="preserve">ההזדמנות </w:t>
      </w:r>
      <w:bookmarkStart w:id="6104" w:name="_ETM_Q13_540049"/>
      <w:bookmarkEnd w:id="6104"/>
      <w:r>
        <w:rPr>
          <w:rtl/>
        </w:rPr>
        <w:t xml:space="preserve">הזו </w:t>
      </w:r>
      <w:bookmarkStart w:id="6105" w:name="_ETM_Q13_540889"/>
      <w:bookmarkEnd w:id="6105"/>
      <w:r>
        <w:rPr>
          <w:rFonts w:hint="cs"/>
          <w:rtl/>
        </w:rPr>
        <w:t>להכות</w:t>
      </w:r>
      <w:r>
        <w:rPr>
          <w:rtl/>
        </w:rPr>
        <w:t xml:space="preserve"> </w:t>
      </w:r>
      <w:bookmarkStart w:id="6106" w:name="_ETM_Q13_541549"/>
      <w:bookmarkEnd w:id="6106"/>
      <w:r>
        <w:rPr>
          <w:rtl/>
        </w:rPr>
        <w:t xml:space="preserve">בחיזבאללה </w:t>
      </w:r>
      <w:bookmarkStart w:id="6107" w:name="_ETM_Q13_542389"/>
      <w:bookmarkEnd w:id="6107"/>
      <w:r>
        <w:rPr>
          <w:rtl/>
        </w:rPr>
        <w:t xml:space="preserve">עד </w:t>
      </w:r>
      <w:bookmarkStart w:id="6108" w:name="_ETM_Q13_542629"/>
      <w:bookmarkEnd w:id="6108"/>
      <w:r>
        <w:rPr>
          <w:rtl/>
        </w:rPr>
        <w:t xml:space="preserve">תום </w:t>
      </w:r>
      <w:bookmarkStart w:id="6109" w:name="_ETM_Q13_543640"/>
      <w:bookmarkEnd w:id="6109"/>
      <w:r>
        <w:rPr>
          <w:rtl/>
        </w:rPr>
        <w:t xml:space="preserve">ולחסל </w:t>
      </w:r>
      <w:bookmarkStart w:id="6110" w:name="_ETM_Q13_544420"/>
      <w:bookmarkEnd w:id="6110"/>
      <w:r>
        <w:rPr>
          <w:rtl/>
        </w:rPr>
        <w:t xml:space="preserve">את </w:t>
      </w:r>
      <w:bookmarkStart w:id="6111" w:name="_ETM_Q13_544570"/>
      <w:bookmarkEnd w:id="6111"/>
      <w:r>
        <w:rPr>
          <w:rtl/>
        </w:rPr>
        <w:t xml:space="preserve">מצבורי </w:t>
      </w:r>
      <w:bookmarkStart w:id="6112" w:name="_ETM_Q13_545380"/>
      <w:bookmarkEnd w:id="6112"/>
      <w:r>
        <w:rPr>
          <w:rtl/>
        </w:rPr>
        <w:t xml:space="preserve">הנשק </w:t>
      </w:r>
      <w:bookmarkStart w:id="6113" w:name="_ETM_Q13_546100"/>
      <w:bookmarkEnd w:id="6113"/>
      <w:r>
        <w:rPr>
          <w:rFonts w:hint="cs"/>
          <w:rtl/>
        </w:rPr>
        <w:t xml:space="preserve">ואת </w:t>
      </w:r>
      <w:bookmarkStart w:id="6114" w:name="_ETM_Q13_543265"/>
      <w:bookmarkEnd w:id="6114"/>
      <w:r>
        <w:rPr>
          <w:rtl/>
        </w:rPr>
        <w:t xml:space="preserve">מצבורי </w:t>
      </w:r>
      <w:bookmarkStart w:id="6115" w:name="_ETM_Q13_547300"/>
      <w:bookmarkEnd w:id="6115"/>
      <w:r>
        <w:rPr>
          <w:rtl/>
        </w:rPr>
        <w:t>התחמושת</w:t>
      </w:r>
      <w:r>
        <w:rPr>
          <w:rFonts w:hint="cs"/>
          <w:rtl/>
        </w:rPr>
        <w:t>,</w:t>
      </w:r>
      <w:r>
        <w:rPr>
          <w:rtl/>
        </w:rPr>
        <w:t xml:space="preserve"> </w:t>
      </w:r>
      <w:bookmarkStart w:id="6116" w:name="_ETM_Q13_548409"/>
      <w:bookmarkEnd w:id="6116"/>
      <w:r>
        <w:rPr>
          <w:rtl/>
        </w:rPr>
        <w:t xml:space="preserve">כמו </w:t>
      </w:r>
      <w:bookmarkStart w:id="6117" w:name="_ETM_Q13_548710"/>
      <w:bookmarkEnd w:id="6117"/>
      <w:r>
        <w:rPr>
          <w:rtl/>
        </w:rPr>
        <w:t xml:space="preserve">שחיסלו </w:t>
      </w:r>
      <w:bookmarkStart w:id="6118" w:name="_ETM_Q13_549250"/>
      <w:bookmarkEnd w:id="6118"/>
      <w:r>
        <w:rPr>
          <w:rtl/>
        </w:rPr>
        <w:t xml:space="preserve">את </w:t>
      </w:r>
      <w:bookmarkStart w:id="6119" w:name="_ETM_Q13_549370"/>
      <w:bookmarkEnd w:id="6119"/>
      <w:r>
        <w:rPr>
          <w:rFonts w:hint="cs"/>
          <w:rtl/>
        </w:rPr>
        <w:t>מ</w:t>
      </w:r>
      <w:bookmarkStart w:id="6120" w:name="_ETM_Q13_545755"/>
      <w:bookmarkEnd w:id="6120"/>
      <w:r>
        <w:rPr>
          <w:rtl/>
        </w:rPr>
        <w:t xml:space="preserve">צבור </w:t>
      </w:r>
      <w:bookmarkStart w:id="6121" w:name="_ETM_Q13_549790"/>
      <w:bookmarkEnd w:id="6121"/>
      <w:r>
        <w:rPr>
          <w:rtl/>
        </w:rPr>
        <w:t xml:space="preserve">התחמושת </w:t>
      </w:r>
      <w:bookmarkStart w:id="6122" w:name="_ETM_Q13_550390"/>
      <w:bookmarkEnd w:id="6122"/>
      <w:r>
        <w:rPr>
          <w:rtl/>
        </w:rPr>
        <w:t>ש</w:t>
      </w:r>
      <w:bookmarkStart w:id="6123" w:name="_ETM_Q13_547865"/>
      <w:bookmarkStart w:id="6124" w:name="_ETM_Q13_551110"/>
      <w:bookmarkEnd w:id="6123"/>
      <w:bookmarkEnd w:id="6124"/>
      <w:r>
        <w:rPr>
          <w:rFonts w:hint="cs"/>
          <w:rtl/>
        </w:rPr>
        <w:t xml:space="preserve">ל </w:t>
      </w:r>
      <w:r>
        <w:rPr>
          <w:rtl/>
        </w:rPr>
        <w:t xml:space="preserve">אותם </w:t>
      </w:r>
      <w:bookmarkStart w:id="6125" w:name="_ETM_Q13_551500"/>
      <w:bookmarkEnd w:id="6125"/>
      <w:r>
        <w:rPr>
          <w:rtl/>
        </w:rPr>
        <w:t xml:space="preserve">טילי </w:t>
      </w:r>
      <w:bookmarkStart w:id="6126" w:name="_ETM_Q13_551920"/>
      <w:bookmarkEnd w:id="6126"/>
      <w:r>
        <w:rPr>
          <w:rtl/>
        </w:rPr>
        <w:t>ים</w:t>
      </w:r>
      <w:bookmarkStart w:id="6127" w:name="_ETM_Q13_552190"/>
      <w:bookmarkStart w:id="6128" w:name="_ETM_Q13_548064"/>
      <w:bookmarkEnd w:id="6127"/>
      <w:bookmarkEnd w:id="6128"/>
      <w:r w:rsidR="0060361E">
        <w:rPr>
          <w:rFonts w:hint="cs"/>
          <w:rtl/>
        </w:rPr>
        <w:t>-</w:t>
      </w:r>
      <w:r>
        <w:rPr>
          <w:rtl/>
        </w:rPr>
        <w:t>ים</w:t>
      </w:r>
      <w:r>
        <w:rPr>
          <w:rFonts w:hint="cs"/>
          <w:rtl/>
        </w:rPr>
        <w:t>.</w:t>
      </w:r>
      <w:r>
        <w:rPr>
          <w:rtl/>
        </w:rPr>
        <w:t xml:space="preserve"> </w:t>
      </w:r>
      <w:bookmarkStart w:id="6129" w:name="_ETM_Q13_553670"/>
      <w:bookmarkEnd w:id="6129"/>
      <w:r>
        <w:rPr>
          <w:rtl/>
        </w:rPr>
        <w:t xml:space="preserve">יש </w:t>
      </w:r>
      <w:bookmarkStart w:id="6130" w:name="_ETM_Q13_553970"/>
      <w:bookmarkEnd w:id="6130"/>
      <w:r>
        <w:rPr>
          <w:rtl/>
        </w:rPr>
        <w:t xml:space="preserve">עדיין </w:t>
      </w:r>
      <w:bookmarkStart w:id="6131" w:name="_ETM_Q13_554420"/>
      <w:bookmarkEnd w:id="6131"/>
      <w:r>
        <w:rPr>
          <w:rtl/>
        </w:rPr>
        <w:t xml:space="preserve">טילים </w:t>
      </w:r>
      <w:bookmarkStart w:id="6132" w:name="_ETM_Q13_554899"/>
      <w:bookmarkEnd w:id="6132"/>
      <w:r>
        <w:rPr>
          <w:rtl/>
        </w:rPr>
        <w:t>בין</w:t>
      </w:r>
      <w:r>
        <w:rPr>
          <w:rFonts w:hint="cs"/>
          <w:rtl/>
        </w:rPr>
        <w:t>-</w:t>
      </w:r>
      <w:bookmarkStart w:id="6133" w:name="_ETM_Q13_555110"/>
      <w:bookmarkEnd w:id="6133"/>
      <w:r>
        <w:rPr>
          <w:rtl/>
        </w:rPr>
        <w:t xml:space="preserve">יבשתיים </w:t>
      </w:r>
      <w:bookmarkStart w:id="6134" w:name="_ETM_Q13_555890"/>
      <w:bookmarkEnd w:id="6134"/>
      <w:r>
        <w:rPr>
          <w:rtl/>
        </w:rPr>
        <w:t xml:space="preserve">שסופקו </w:t>
      </w:r>
      <w:bookmarkStart w:id="6135" w:name="_ETM_Q13_556549"/>
      <w:bookmarkEnd w:id="6135"/>
      <w:r>
        <w:rPr>
          <w:rtl/>
        </w:rPr>
        <w:t xml:space="preserve">לחיזבאללה </w:t>
      </w:r>
      <w:bookmarkStart w:id="6136" w:name="_ETM_Q13_557240"/>
      <w:bookmarkEnd w:id="6136"/>
      <w:r>
        <w:rPr>
          <w:rtl/>
        </w:rPr>
        <w:t>ע</w:t>
      </w:r>
      <w:r>
        <w:rPr>
          <w:rFonts w:hint="cs"/>
          <w:rtl/>
        </w:rPr>
        <w:t>ל ידי</w:t>
      </w:r>
      <w:bookmarkStart w:id="6137" w:name="_ETM_Q13_554824"/>
      <w:bookmarkEnd w:id="6137"/>
      <w:r>
        <w:rPr>
          <w:rtl/>
        </w:rPr>
        <w:t xml:space="preserve"> </w:t>
      </w:r>
      <w:bookmarkStart w:id="6138" w:name="_ETM_Q13_557570"/>
      <w:bookmarkEnd w:id="6138"/>
      <w:r>
        <w:rPr>
          <w:rtl/>
        </w:rPr>
        <w:t>האיראנים</w:t>
      </w:r>
      <w:r>
        <w:rPr>
          <w:rFonts w:hint="cs"/>
          <w:rtl/>
        </w:rPr>
        <w:t>,</w:t>
      </w:r>
      <w:r>
        <w:rPr>
          <w:rtl/>
        </w:rPr>
        <w:t xml:space="preserve"> </w:t>
      </w:r>
      <w:bookmarkStart w:id="6139" w:name="_ETM_Q13_559020"/>
      <w:bookmarkStart w:id="6140" w:name="_ETM_Q13_559200"/>
      <w:bookmarkEnd w:id="6139"/>
      <w:bookmarkEnd w:id="6140"/>
      <w:r>
        <w:rPr>
          <w:rFonts w:hint="cs"/>
          <w:rtl/>
        </w:rPr>
        <w:t>ו</w:t>
      </w:r>
      <w:r>
        <w:rPr>
          <w:rtl/>
        </w:rPr>
        <w:t xml:space="preserve">צריך </w:t>
      </w:r>
      <w:bookmarkStart w:id="6141" w:name="_ETM_Q13_559650"/>
      <w:bookmarkEnd w:id="6141"/>
      <w:r>
        <w:rPr>
          <w:rtl/>
        </w:rPr>
        <w:t xml:space="preserve">להשמיד </w:t>
      </w:r>
      <w:bookmarkStart w:id="6142" w:name="_ETM_Q13_560490"/>
      <w:bookmarkEnd w:id="6142"/>
      <w:r>
        <w:rPr>
          <w:rtl/>
        </w:rPr>
        <w:t>אותם</w:t>
      </w:r>
      <w:r>
        <w:rPr>
          <w:rFonts w:hint="cs"/>
          <w:rtl/>
        </w:rPr>
        <w:t>.</w:t>
      </w:r>
      <w:bookmarkStart w:id="6143" w:name="_ETM_Q13_562880"/>
      <w:bookmarkStart w:id="6144" w:name="_ETM_Q13_564947"/>
      <w:bookmarkEnd w:id="6143"/>
      <w:bookmarkEnd w:id="6144"/>
    </w:p>
    <w:p w:rsidR="00841D8B" w:rsidRDefault="00841D8B" w:rsidP="008C4538">
      <w:pPr>
        <w:rPr>
          <w:rtl/>
        </w:rPr>
      </w:pPr>
      <w:bookmarkStart w:id="6145" w:name="_ETM_Q13_565024"/>
      <w:bookmarkEnd w:id="6145"/>
    </w:p>
    <w:p w:rsidR="00841D8B" w:rsidRDefault="00841D8B" w:rsidP="008264C2">
      <w:pPr>
        <w:rPr>
          <w:rtl/>
        </w:rPr>
      </w:pPr>
      <w:bookmarkStart w:id="6146" w:name="_ETM_Q13_565139"/>
      <w:bookmarkStart w:id="6147" w:name="_ETM_Q13_565227"/>
      <w:bookmarkEnd w:id="6146"/>
      <w:bookmarkEnd w:id="6147"/>
      <w:r>
        <w:rPr>
          <w:rtl/>
        </w:rPr>
        <w:t xml:space="preserve">יש </w:t>
      </w:r>
      <w:bookmarkStart w:id="6148" w:name="_ETM_Q13_563270"/>
      <w:bookmarkStart w:id="6149" w:name="_ETM_Q13_560965"/>
      <w:bookmarkEnd w:id="6148"/>
      <w:bookmarkEnd w:id="6149"/>
      <w:r>
        <w:rPr>
          <w:rFonts w:hint="cs"/>
          <w:rtl/>
        </w:rPr>
        <w:t>ל</w:t>
      </w:r>
      <w:r>
        <w:rPr>
          <w:rtl/>
        </w:rPr>
        <w:t xml:space="preserve">נו </w:t>
      </w:r>
      <w:bookmarkStart w:id="6150" w:name="_ETM_Q13_563900"/>
      <w:bookmarkEnd w:id="6150"/>
      <w:r>
        <w:rPr>
          <w:rtl/>
        </w:rPr>
        <w:t>צ</w:t>
      </w:r>
      <w:r>
        <w:rPr>
          <w:rFonts w:hint="cs"/>
          <w:rtl/>
        </w:rPr>
        <w:t>בא</w:t>
      </w:r>
      <w:r>
        <w:rPr>
          <w:rtl/>
        </w:rPr>
        <w:t xml:space="preserve"> </w:t>
      </w:r>
      <w:bookmarkStart w:id="6151" w:name="_ETM_Q13_564259"/>
      <w:bookmarkEnd w:id="6151"/>
      <w:r>
        <w:rPr>
          <w:rtl/>
        </w:rPr>
        <w:t>חז</w:t>
      </w:r>
      <w:bookmarkStart w:id="6152" w:name="_ETM_Q13_560785"/>
      <w:bookmarkEnd w:id="6152"/>
      <w:r>
        <w:rPr>
          <w:rtl/>
        </w:rPr>
        <w:t>ק</w:t>
      </w:r>
      <w:r>
        <w:rPr>
          <w:rFonts w:hint="cs"/>
          <w:rtl/>
        </w:rPr>
        <w:t>.</w:t>
      </w:r>
      <w:bookmarkStart w:id="6153" w:name="_ETM_Q13_557605"/>
      <w:bookmarkEnd w:id="6153"/>
      <w:r>
        <w:rPr>
          <w:rtl/>
        </w:rPr>
        <w:t xml:space="preserve"> </w:t>
      </w:r>
      <w:bookmarkStart w:id="6154" w:name="_ETM_Q13_564950"/>
      <w:bookmarkEnd w:id="6154"/>
      <w:r>
        <w:rPr>
          <w:rtl/>
        </w:rPr>
        <w:t xml:space="preserve">גם </w:t>
      </w:r>
      <w:bookmarkStart w:id="6155" w:name="_ETM_Q13_565279"/>
      <w:bookmarkEnd w:id="6155"/>
      <w:r>
        <w:rPr>
          <w:rtl/>
        </w:rPr>
        <w:t xml:space="preserve">אחרי </w:t>
      </w:r>
      <w:bookmarkStart w:id="6156" w:name="_ETM_Q13_565580"/>
      <w:bookmarkEnd w:id="6156"/>
      <w:r>
        <w:rPr>
          <w:rtl/>
        </w:rPr>
        <w:t xml:space="preserve">האירועים </w:t>
      </w:r>
      <w:bookmarkStart w:id="6157" w:name="_ETM_Q13_565970"/>
      <w:bookmarkEnd w:id="6157"/>
      <w:r>
        <w:rPr>
          <w:rtl/>
        </w:rPr>
        <w:t xml:space="preserve">של </w:t>
      </w:r>
      <w:bookmarkStart w:id="6158" w:name="_ETM_Q13_566119"/>
      <w:bookmarkEnd w:id="6158"/>
      <w:r>
        <w:rPr>
          <w:rFonts w:hint="cs"/>
          <w:rtl/>
        </w:rPr>
        <w:t>7</w:t>
      </w:r>
      <w:r>
        <w:rPr>
          <w:rtl/>
        </w:rPr>
        <w:t xml:space="preserve"> </w:t>
      </w:r>
      <w:bookmarkStart w:id="6159" w:name="_ETM_Q13_566509"/>
      <w:bookmarkEnd w:id="6159"/>
      <w:r>
        <w:rPr>
          <w:rtl/>
        </w:rPr>
        <w:t>באוקטובר</w:t>
      </w:r>
      <w:r>
        <w:rPr>
          <w:rFonts w:hint="cs"/>
          <w:rtl/>
        </w:rPr>
        <w:t>,</w:t>
      </w:r>
      <w:r>
        <w:rPr>
          <w:rtl/>
        </w:rPr>
        <w:t xml:space="preserve"> </w:t>
      </w:r>
      <w:bookmarkStart w:id="6160" w:name="_ETM_Q13_567020"/>
      <w:bookmarkEnd w:id="6160"/>
      <w:r>
        <w:rPr>
          <w:rtl/>
        </w:rPr>
        <w:t>אמרתי</w:t>
      </w:r>
      <w:bookmarkStart w:id="6161" w:name="_ETM_Q13_564606"/>
      <w:bookmarkEnd w:id="6161"/>
      <w:r>
        <w:rPr>
          <w:rFonts w:hint="cs"/>
          <w:rtl/>
        </w:rPr>
        <w:t>:</w:t>
      </w:r>
      <w:r>
        <w:rPr>
          <w:rtl/>
        </w:rPr>
        <w:t xml:space="preserve"> </w:t>
      </w:r>
      <w:bookmarkStart w:id="6162" w:name="_ETM_Q13_568339"/>
      <w:bookmarkEnd w:id="6162"/>
      <w:r>
        <w:rPr>
          <w:rtl/>
        </w:rPr>
        <w:t xml:space="preserve">היה </w:t>
      </w:r>
      <w:bookmarkStart w:id="6163" w:name="_ETM_Q13_568580"/>
      <w:bookmarkEnd w:id="6163"/>
      <w:r>
        <w:rPr>
          <w:rtl/>
        </w:rPr>
        <w:t xml:space="preserve">כישלון </w:t>
      </w:r>
      <w:bookmarkStart w:id="6164" w:name="_ETM_Q13_570400"/>
      <w:bookmarkEnd w:id="6164"/>
      <w:r>
        <w:rPr>
          <w:rtl/>
        </w:rPr>
        <w:t xml:space="preserve">של </w:t>
      </w:r>
      <w:bookmarkStart w:id="6165" w:name="_ETM_Q13_570610"/>
      <w:bookmarkEnd w:id="6165"/>
      <w:r>
        <w:rPr>
          <w:rtl/>
        </w:rPr>
        <w:t xml:space="preserve">כל </w:t>
      </w:r>
      <w:bookmarkStart w:id="6166" w:name="_ETM_Q13_571000"/>
      <w:bookmarkEnd w:id="6166"/>
      <w:r>
        <w:rPr>
          <w:rtl/>
        </w:rPr>
        <w:t>ה</w:t>
      </w:r>
      <w:bookmarkStart w:id="6167" w:name="_ETM_Q13_573520"/>
      <w:bookmarkEnd w:id="6167"/>
      <w:r>
        <w:rPr>
          <w:rFonts w:hint="cs"/>
          <w:rtl/>
        </w:rPr>
        <w:t>מערכות</w:t>
      </w:r>
      <w:bookmarkStart w:id="6168" w:name="_ETM_Q13_570656"/>
      <w:bookmarkEnd w:id="6168"/>
      <w:r>
        <w:rPr>
          <w:rFonts w:hint="cs"/>
          <w:rtl/>
        </w:rPr>
        <w:t xml:space="preserve">. </w:t>
      </w:r>
      <w:r>
        <w:rPr>
          <w:rtl/>
        </w:rPr>
        <w:t xml:space="preserve">ובינואר </w:t>
      </w:r>
      <w:bookmarkStart w:id="6169" w:name="_ETM_Q13_574299"/>
      <w:bookmarkEnd w:id="6169"/>
      <w:r>
        <w:rPr>
          <w:rtl/>
        </w:rPr>
        <w:t xml:space="preserve">עמדתי </w:t>
      </w:r>
      <w:bookmarkStart w:id="6170" w:name="_ETM_Q13_574689"/>
      <w:bookmarkEnd w:id="6170"/>
      <w:r>
        <w:rPr>
          <w:rtl/>
        </w:rPr>
        <w:t>ואמרתי</w:t>
      </w:r>
      <w:r>
        <w:rPr>
          <w:rFonts w:hint="cs"/>
          <w:rtl/>
        </w:rPr>
        <w:t>:</w:t>
      </w:r>
      <w:r>
        <w:rPr>
          <w:rtl/>
        </w:rPr>
        <w:t xml:space="preserve"> </w:t>
      </w:r>
      <w:bookmarkStart w:id="6171" w:name="_ETM_Q13_575170"/>
      <w:bookmarkEnd w:id="6171"/>
      <w:r>
        <w:rPr>
          <w:rtl/>
        </w:rPr>
        <w:t xml:space="preserve">תפסיקו </w:t>
      </w:r>
      <w:bookmarkStart w:id="6172" w:name="_ETM_Q13_575619"/>
      <w:bookmarkEnd w:id="6172"/>
      <w:r>
        <w:rPr>
          <w:rtl/>
        </w:rPr>
        <w:t xml:space="preserve">את </w:t>
      </w:r>
      <w:bookmarkStart w:id="6173" w:name="_ETM_Q13_575680"/>
      <w:bookmarkEnd w:id="6173"/>
      <w:r>
        <w:rPr>
          <w:rtl/>
        </w:rPr>
        <w:t>המלחמה</w:t>
      </w:r>
      <w:r>
        <w:rPr>
          <w:rFonts w:hint="cs"/>
          <w:rtl/>
        </w:rPr>
        <w:t>,</w:t>
      </w:r>
      <w:r>
        <w:rPr>
          <w:rtl/>
        </w:rPr>
        <w:t xml:space="preserve"> </w:t>
      </w:r>
      <w:bookmarkStart w:id="6174" w:name="_ETM_Q13_576159"/>
      <w:bookmarkEnd w:id="6174"/>
      <w:r>
        <w:rPr>
          <w:rtl/>
        </w:rPr>
        <w:t xml:space="preserve">תחזירו </w:t>
      </w:r>
      <w:bookmarkStart w:id="6175" w:name="_ETM_Q13_576729"/>
      <w:bookmarkEnd w:id="6175"/>
      <w:r>
        <w:rPr>
          <w:rtl/>
        </w:rPr>
        <w:t xml:space="preserve">את </w:t>
      </w:r>
      <w:bookmarkStart w:id="6176" w:name="_ETM_Q13_576820"/>
      <w:bookmarkEnd w:id="6176"/>
      <w:r>
        <w:rPr>
          <w:rtl/>
        </w:rPr>
        <w:t xml:space="preserve">האנשים </w:t>
      </w:r>
      <w:bookmarkStart w:id="6177" w:name="_ETM_Q13_577240"/>
      <w:bookmarkEnd w:id="6177"/>
      <w:r>
        <w:rPr>
          <w:rtl/>
        </w:rPr>
        <w:t>הביתה</w:t>
      </w:r>
      <w:r>
        <w:rPr>
          <w:rFonts w:hint="cs"/>
          <w:rtl/>
        </w:rPr>
        <w:t>,</w:t>
      </w:r>
      <w:r>
        <w:rPr>
          <w:rtl/>
        </w:rPr>
        <w:t xml:space="preserve"> </w:t>
      </w:r>
      <w:bookmarkStart w:id="6178" w:name="_ETM_Q13_577689"/>
      <w:bookmarkEnd w:id="6178"/>
      <w:r>
        <w:rPr>
          <w:rtl/>
        </w:rPr>
        <w:t>אח</w:t>
      </w:r>
      <w:bookmarkStart w:id="6179" w:name="_ETM_Q13_577960"/>
      <w:bookmarkStart w:id="6180" w:name="_ETM_Q13_576517"/>
      <w:bookmarkEnd w:id="6179"/>
      <w:bookmarkEnd w:id="6180"/>
      <w:r>
        <w:rPr>
          <w:rFonts w:hint="cs"/>
          <w:rtl/>
        </w:rPr>
        <w:t xml:space="preserve">ר </w:t>
      </w:r>
      <w:r>
        <w:rPr>
          <w:rtl/>
        </w:rPr>
        <w:t xml:space="preserve">כך </w:t>
      </w:r>
      <w:bookmarkStart w:id="6181" w:name="_ETM_Q13_578170"/>
      <w:bookmarkEnd w:id="6181"/>
      <w:r>
        <w:rPr>
          <w:rtl/>
        </w:rPr>
        <w:t xml:space="preserve">צה"ל </w:t>
      </w:r>
      <w:bookmarkStart w:id="6182" w:name="_ETM_Q13_578500"/>
      <w:bookmarkEnd w:id="6182"/>
      <w:r>
        <w:rPr>
          <w:rtl/>
        </w:rPr>
        <w:t xml:space="preserve">יטפל </w:t>
      </w:r>
      <w:bookmarkStart w:id="6183" w:name="_ETM_Q13_578950"/>
      <w:bookmarkEnd w:id="6183"/>
      <w:r>
        <w:rPr>
          <w:rtl/>
        </w:rPr>
        <w:t>ב</w:t>
      </w:r>
      <w:bookmarkStart w:id="6184" w:name="_ETM_Q13_575036"/>
      <w:bookmarkStart w:id="6185" w:name="_ETM_Q13_580596"/>
      <w:bookmarkEnd w:id="6184"/>
      <w:bookmarkEnd w:id="6185"/>
      <w:r>
        <w:rPr>
          <w:rFonts w:hint="cs"/>
          <w:rtl/>
        </w:rPr>
        <w:t>כולם;</w:t>
      </w:r>
      <w:r>
        <w:rPr>
          <w:rtl/>
        </w:rPr>
        <w:t xml:space="preserve"> </w:t>
      </w:r>
      <w:bookmarkStart w:id="6186" w:name="_ETM_Q13_580180"/>
      <w:bookmarkEnd w:id="6186"/>
      <w:r>
        <w:rPr>
          <w:rtl/>
        </w:rPr>
        <w:t xml:space="preserve">כי </w:t>
      </w:r>
      <w:bookmarkStart w:id="6187" w:name="_ETM_Q13_580330"/>
      <w:bookmarkEnd w:id="6187"/>
      <w:r>
        <w:rPr>
          <w:rtl/>
        </w:rPr>
        <w:t xml:space="preserve">יש </w:t>
      </w:r>
      <w:bookmarkStart w:id="6188" w:name="_ETM_Q13_580510"/>
      <w:bookmarkEnd w:id="6188"/>
      <w:r>
        <w:rPr>
          <w:rtl/>
        </w:rPr>
        <w:t xml:space="preserve">לנו </w:t>
      </w:r>
      <w:bookmarkStart w:id="6189" w:name="_ETM_Q13_580660"/>
      <w:bookmarkStart w:id="6190" w:name="_ETM_Q13_581170"/>
      <w:bookmarkStart w:id="6191" w:name="_ETM_Q13_579047"/>
      <w:bookmarkEnd w:id="6189"/>
      <w:bookmarkEnd w:id="6190"/>
      <w:bookmarkEnd w:id="6191"/>
      <w:r>
        <w:rPr>
          <w:rtl/>
        </w:rPr>
        <w:t xml:space="preserve">צבא </w:t>
      </w:r>
      <w:bookmarkStart w:id="6192" w:name="_ETM_Q13_581529"/>
      <w:bookmarkEnd w:id="6192"/>
      <w:r>
        <w:rPr>
          <w:rtl/>
        </w:rPr>
        <w:t>חזק</w:t>
      </w:r>
      <w:r>
        <w:rPr>
          <w:rFonts w:hint="cs"/>
          <w:rtl/>
        </w:rPr>
        <w:t>,</w:t>
      </w:r>
      <w:r>
        <w:rPr>
          <w:rtl/>
        </w:rPr>
        <w:t xml:space="preserve"> </w:t>
      </w:r>
      <w:bookmarkStart w:id="6193" w:name="_ETM_Q13_582070"/>
      <w:bookmarkEnd w:id="6193"/>
      <w:r>
        <w:rPr>
          <w:rtl/>
        </w:rPr>
        <w:t>מוסרי</w:t>
      </w:r>
      <w:r>
        <w:rPr>
          <w:rFonts w:hint="cs"/>
          <w:rtl/>
        </w:rPr>
        <w:t>,</w:t>
      </w:r>
      <w:r>
        <w:rPr>
          <w:rtl/>
        </w:rPr>
        <w:t xml:space="preserve"> </w:t>
      </w:r>
      <w:bookmarkStart w:id="6194" w:name="_ETM_Q13_583609"/>
      <w:bookmarkEnd w:id="6194"/>
      <w:r>
        <w:rPr>
          <w:rtl/>
        </w:rPr>
        <w:t>אמיץ</w:t>
      </w:r>
      <w:r>
        <w:rPr>
          <w:rFonts w:hint="cs"/>
          <w:rtl/>
        </w:rPr>
        <w:t>,</w:t>
      </w:r>
      <w:r>
        <w:rPr>
          <w:rtl/>
        </w:rPr>
        <w:t xml:space="preserve"> </w:t>
      </w:r>
      <w:bookmarkStart w:id="6195" w:name="_ETM_Q13_584749"/>
      <w:bookmarkEnd w:id="6195"/>
      <w:r>
        <w:rPr>
          <w:rtl/>
        </w:rPr>
        <w:t xml:space="preserve">שאין </w:t>
      </w:r>
      <w:bookmarkStart w:id="6196" w:name="_ETM_Q13_585170"/>
      <w:bookmarkEnd w:id="6196"/>
      <w:r>
        <w:rPr>
          <w:rtl/>
        </w:rPr>
        <w:t xml:space="preserve">כמוהו </w:t>
      </w:r>
      <w:bookmarkStart w:id="6197" w:name="_ETM_Q13_585589"/>
      <w:bookmarkEnd w:id="6197"/>
      <w:r>
        <w:rPr>
          <w:rtl/>
        </w:rPr>
        <w:t xml:space="preserve">בעולם </w:t>
      </w:r>
      <w:bookmarkStart w:id="6198" w:name="_ETM_Q13_586100"/>
      <w:bookmarkEnd w:id="6198"/>
      <w:r>
        <w:rPr>
          <w:rtl/>
        </w:rPr>
        <w:t>כולו</w:t>
      </w:r>
      <w:bookmarkStart w:id="6199" w:name="_ETM_Q13_584358"/>
      <w:bookmarkEnd w:id="6199"/>
      <w:r>
        <w:rPr>
          <w:rtl/>
        </w:rPr>
        <w:t xml:space="preserve"> </w:t>
      </w:r>
      <w:bookmarkStart w:id="6200" w:name="_ETM_Q13_587240"/>
      <w:bookmarkEnd w:id="6200"/>
      <w:r>
        <w:rPr>
          <w:rtl/>
        </w:rPr>
        <w:t>יחסי</w:t>
      </w:r>
      <w:r>
        <w:rPr>
          <w:rFonts w:hint="cs"/>
          <w:rtl/>
        </w:rPr>
        <w:t>ת</w:t>
      </w:r>
      <w:r>
        <w:rPr>
          <w:rtl/>
        </w:rPr>
        <w:t xml:space="preserve"> </w:t>
      </w:r>
      <w:bookmarkStart w:id="6201" w:name="_ETM_Q13_587810"/>
      <w:bookmarkEnd w:id="6201"/>
      <w:r>
        <w:rPr>
          <w:rFonts w:hint="cs"/>
          <w:rtl/>
        </w:rPr>
        <w:t>ל</w:t>
      </w:r>
      <w:r>
        <w:rPr>
          <w:rtl/>
        </w:rPr>
        <w:t xml:space="preserve">ממדים </w:t>
      </w:r>
      <w:bookmarkStart w:id="6202" w:name="_ETM_Q13_588409"/>
      <w:bookmarkEnd w:id="6202"/>
      <w:r>
        <w:rPr>
          <w:rtl/>
        </w:rPr>
        <w:t>שלו</w:t>
      </w:r>
      <w:r>
        <w:rPr>
          <w:rFonts w:hint="cs"/>
          <w:rtl/>
        </w:rPr>
        <w:t>.</w:t>
      </w:r>
      <w:r>
        <w:rPr>
          <w:rtl/>
        </w:rPr>
        <w:t xml:space="preserve"> </w:t>
      </w:r>
      <w:bookmarkStart w:id="6203" w:name="_ETM_Q13_592189"/>
      <w:bookmarkEnd w:id="6203"/>
      <w:r>
        <w:rPr>
          <w:rtl/>
        </w:rPr>
        <w:t xml:space="preserve">ולכן </w:t>
      </w:r>
      <w:bookmarkStart w:id="6204" w:name="_ETM_Q13_592670"/>
      <w:bookmarkEnd w:id="6204"/>
      <w:r>
        <w:rPr>
          <w:rtl/>
        </w:rPr>
        <w:t xml:space="preserve">אסור </w:t>
      </w:r>
      <w:bookmarkStart w:id="6205" w:name="_ETM_Q13_592969"/>
      <w:bookmarkEnd w:id="6205"/>
      <w:r>
        <w:rPr>
          <w:rtl/>
        </w:rPr>
        <w:t xml:space="preserve">לפספס </w:t>
      </w:r>
      <w:bookmarkStart w:id="6206" w:name="_ETM_Q13_593539"/>
      <w:bookmarkEnd w:id="6206"/>
      <w:r>
        <w:rPr>
          <w:rtl/>
        </w:rPr>
        <w:t xml:space="preserve">את </w:t>
      </w:r>
      <w:bookmarkStart w:id="6207" w:name="_ETM_Q13_593689"/>
      <w:bookmarkEnd w:id="6207"/>
      <w:r>
        <w:rPr>
          <w:rtl/>
        </w:rPr>
        <w:t>השעה</w:t>
      </w:r>
      <w:r>
        <w:rPr>
          <w:rFonts w:hint="cs"/>
          <w:rtl/>
        </w:rPr>
        <w:t>,</w:t>
      </w:r>
      <w:r>
        <w:rPr>
          <w:rtl/>
        </w:rPr>
        <w:t xml:space="preserve"> </w:t>
      </w:r>
      <w:bookmarkStart w:id="6208" w:name="_ETM_Q13_594770"/>
      <w:bookmarkEnd w:id="6208"/>
      <w:r>
        <w:rPr>
          <w:rtl/>
        </w:rPr>
        <w:t xml:space="preserve">וצריך </w:t>
      </w:r>
      <w:bookmarkStart w:id="6209" w:name="_ETM_Q13_595339"/>
      <w:bookmarkEnd w:id="6209"/>
      <w:r>
        <w:rPr>
          <w:rtl/>
        </w:rPr>
        <w:t xml:space="preserve">להכות </w:t>
      </w:r>
      <w:bookmarkStart w:id="6210" w:name="_ETM_Q13_595999"/>
      <w:bookmarkStart w:id="6211" w:name="_ETM_Q13_593007"/>
      <w:bookmarkEnd w:id="6210"/>
      <w:bookmarkEnd w:id="6211"/>
      <w:r>
        <w:rPr>
          <w:rtl/>
        </w:rPr>
        <w:t xml:space="preserve">בהם </w:t>
      </w:r>
      <w:bookmarkStart w:id="6212" w:name="_ETM_Q13_596419"/>
      <w:bookmarkEnd w:id="6212"/>
      <w:r>
        <w:rPr>
          <w:rFonts w:hint="cs"/>
          <w:rtl/>
        </w:rPr>
        <w:t>עד</w:t>
      </w:r>
      <w:bookmarkStart w:id="6213" w:name="_ETM_Q13_598495"/>
      <w:bookmarkEnd w:id="6213"/>
      <w:r>
        <w:rPr>
          <w:rFonts w:hint="cs"/>
          <w:rtl/>
        </w:rPr>
        <w:t xml:space="preserve"> ת</w:t>
      </w:r>
      <w:r>
        <w:rPr>
          <w:rtl/>
        </w:rPr>
        <w:t>ום</w:t>
      </w:r>
      <w:r>
        <w:rPr>
          <w:rFonts w:hint="cs"/>
          <w:rtl/>
        </w:rPr>
        <w:t>.</w:t>
      </w:r>
      <w:r>
        <w:rPr>
          <w:rtl/>
        </w:rPr>
        <w:t xml:space="preserve"> </w:t>
      </w:r>
      <w:bookmarkStart w:id="6214" w:name="_ETM_Q13_599460"/>
      <w:bookmarkEnd w:id="6214"/>
      <w:r>
        <w:rPr>
          <w:rtl/>
        </w:rPr>
        <w:t xml:space="preserve">לא </w:t>
      </w:r>
      <w:bookmarkStart w:id="6215" w:name="_ETM_Q13_599700"/>
      <w:bookmarkEnd w:id="6215"/>
      <w:r>
        <w:rPr>
          <w:rtl/>
        </w:rPr>
        <w:t xml:space="preserve">נוריד </w:t>
      </w:r>
      <w:bookmarkStart w:id="6216" w:name="_ETM_Q13_600270"/>
      <w:bookmarkEnd w:id="6216"/>
      <w:r>
        <w:rPr>
          <w:rtl/>
        </w:rPr>
        <w:t xml:space="preserve">את </w:t>
      </w:r>
      <w:bookmarkStart w:id="6217" w:name="_ETM_Q13_600450"/>
      <w:bookmarkEnd w:id="6217"/>
      <w:r>
        <w:rPr>
          <w:rtl/>
        </w:rPr>
        <w:t>האיד</w:t>
      </w:r>
      <w:r w:rsidR="008264C2">
        <w:rPr>
          <w:rFonts w:hint="cs"/>
          <w:rtl/>
        </w:rPr>
        <w:t>י</w:t>
      </w:r>
      <w:r>
        <w:rPr>
          <w:rtl/>
        </w:rPr>
        <w:t>אולוגיה</w:t>
      </w:r>
      <w:r>
        <w:rPr>
          <w:rFonts w:hint="cs"/>
          <w:rtl/>
        </w:rPr>
        <w:t>,</w:t>
      </w:r>
      <w:r>
        <w:rPr>
          <w:rtl/>
        </w:rPr>
        <w:t xml:space="preserve"> </w:t>
      </w:r>
      <w:bookmarkStart w:id="6218" w:name="_ETM_Q13_602539"/>
      <w:bookmarkEnd w:id="6218"/>
      <w:r>
        <w:rPr>
          <w:rtl/>
        </w:rPr>
        <w:t xml:space="preserve">אבל </w:t>
      </w:r>
      <w:bookmarkStart w:id="6219" w:name="_ETM_Q13_602810"/>
      <w:bookmarkEnd w:id="6219"/>
      <w:r>
        <w:rPr>
          <w:rtl/>
        </w:rPr>
        <w:t xml:space="preserve">אפשר </w:t>
      </w:r>
      <w:bookmarkStart w:id="6220" w:name="_ETM_Q13_603259"/>
      <w:bookmarkEnd w:id="6220"/>
      <w:r>
        <w:rPr>
          <w:rtl/>
        </w:rPr>
        <w:t xml:space="preserve">לצמצם </w:t>
      </w:r>
      <w:bookmarkStart w:id="6221" w:name="_ETM_Q13_604719"/>
      <w:bookmarkEnd w:id="6221"/>
      <w:r>
        <w:rPr>
          <w:rtl/>
        </w:rPr>
        <w:t xml:space="preserve">בצורה </w:t>
      </w:r>
      <w:bookmarkStart w:id="6222" w:name="_ETM_Q13_605499"/>
      <w:bookmarkEnd w:id="6222"/>
      <w:r>
        <w:rPr>
          <w:rtl/>
        </w:rPr>
        <w:t xml:space="preserve">מהותית </w:t>
      </w:r>
      <w:bookmarkStart w:id="6223" w:name="_ETM_Q13_607319"/>
      <w:bookmarkEnd w:id="6223"/>
      <w:r>
        <w:rPr>
          <w:rtl/>
        </w:rPr>
        <w:t xml:space="preserve">את </w:t>
      </w:r>
      <w:bookmarkStart w:id="6224" w:name="_ETM_Q13_607499"/>
      <w:bookmarkEnd w:id="6224"/>
      <w:r>
        <w:rPr>
          <w:rtl/>
        </w:rPr>
        <w:t xml:space="preserve">אותם </w:t>
      </w:r>
      <w:bookmarkStart w:id="6225" w:name="_ETM_Q13_607979"/>
      <w:bookmarkEnd w:id="6225"/>
      <w:r>
        <w:rPr>
          <w:rtl/>
        </w:rPr>
        <w:t xml:space="preserve">מצבורי </w:t>
      </w:r>
      <w:bookmarkStart w:id="6226" w:name="_ETM_Q13_608879"/>
      <w:bookmarkEnd w:id="6226"/>
      <w:r>
        <w:rPr>
          <w:rtl/>
        </w:rPr>
        <w:t>טילים</w:t>
      </w:r>
      <w:r>
        <w:rPr>
          <w:rFonts w:hint="cs"/>
          <w:rtl/>
        </w:rPr>
        <w:t>,</w:t>
      </w:r>
      <w:r>
        <w:rPr>
          <w:rtl/>
        </w:rPr>
        <w:t xml:space="preserve"> </w:t>
      </w:r>
      <w:bookmarkStart w:id="6227" w:name="_ETM_Q13_610049"/>
      <w:bookmarkEnd w:id="6227"/>
      <w:r>
        <w:rPr>
          <w:rtl/>
        </w:rPr>
        <w:t xml:space="preserve">והוכחנו </w:t>
      </w:r>
      <w:bookmarkStart w:id="6228" w:name="_ETM_Q13_610890"/>
      <w:bookmarkEnd w:id="6228"/>
      <w:r>
        <w:rPr>
          <w:rtl/>
        </w:rPr>
        <w:t xml:space="preserve">שיש </w:t>
      </w:r>
      <w:bookmarkStart w:id="6229" w:name="_ETM_Q13_611280"/>
      <w:bookmarkEnd w:id="6229"/>
      <w:r>
        <w:rPr>
          <w:rtl/>
        </w:rPr>
        <w:t xml:space="preserve">בידינו </w:t>
      </w:r>
      <w:bookmarkStart w:id="6230" w:name="_ETM_Q13_611849"/>
      <w:bookmarkEnd w:id="6230"/>
      <w:r>
        <w:rPr>
          <w:rtl/>
        </w:rPr>
        <w:t xml:space="preserve">מודיעין </w:t>
      </w:r>
      <w:bookmarkStart w:id="6231" w:name="_ETM_Q13_612510"/>
      <w:bookmarkEnd w:id="6231"/>
      <w:r>
        <w:rPr>
          <w:rtl/>
        </w:rPr>
        <w:t>מדויק</w:t>
      </w:r>
      <w:r>
        <w:rPr>
          <w:rFonts w:hint="cs"/>
          <w:rtl/>
        </w:rPr>
        <w:t>.</w:t>
      </w:r>
      <w:bookmarkStart w:id="6232" w:name="_ETM_Q13_616647"/>
      <w:bookmarkEnd w:id="6232"/>
      <w:r>
        <w:rPr>
          <w:rtl/>
        </w:rPr>
        <w:t xml:space="preserve"> </w:t>
      </w:r>
      <w:bookmarkStart w:id="6233" w:name="_ETM_Q13_614959"/>
      <w:bookmarkEnd w:id="6233"/>
      <w:r>
        <w:rPr>
          <w:rtl/>
        </w:rPr>
        <w:t xml:space="preserve">אותם </w:t>
      </w:r>
      <w:bookmarkStart w:id="6234" w:name="_ETM_Q13_615530"/>
      <w:bookmarkEnd w:id="6234"/>
      <w:r>
        <w:rPr>
          <w:rtl/>
        </w:rPr>
        <w:t xml:space="preserve">מצבורים </w:t>
      </w:r>
      <w:bookmarkStart w:id="6235" w:name="_ETM_Q13_616190"/>
      <w:bookmarkEnd w:id="6235"/>
      <w:r>
        <w:rPr>
          <w:rtl/>
        </w:rPr>
        <w:t xml:space="preserve">שימשיכו </w:t>
      </w:r>
      <w:bookmarkStart w:id="6236" w:name="_ETM_Q13_616730"/>
      <w:bookmarkEnd w:id="6236"/>
      <w:r>
        <w:rPr>
          <w:rtl/>
        </w:rPr>
        <w:t xml:space="preserve">לסכן </w:t>
      </w:r>
      <w:bookmarkStart w:id="6237" w:name="_ETM_Q13_617180"/>
      <w:bookmarkEnd w:id="6237"/>
      <w:r>
        <w:rPr>
          <w:rtl/>
        </w:rPr>
        <w:t xml:space="preserve">את </w:t>
      </w:r>
      <w:bookmarkStart w:id="6238" w:name="_ETM_Q13_617390"/>
      <w:bookmarkEnd w:id="6238"/>
      <w:r>
        <w:rPr>
          <w:rtl/>
        </w:rPr>
        <w:t xml:space="preserve">אזרחי </w:t>
      </w:r>
      <w:bookmarkStart w:id="6239" w:name="_ETM_Q13_617900"/>
      <w:bookmarkEnd w:id="6239"/>
      <w:r>
        <w:rPr>
          <w:rtl/>
        </w:rPr>
        <w:t xml:space="preserve">מדינת </w:t>
      </w:r>
      <w:bookmarkStart w:id="6240" w:name="_ETM_Q13_618380"/>
      <w:bookmarkEnd w:id="6240"/>
      <w:r>
        <w:rPr>
          <w:rtl/>
        </w:rPr>
        <w:t>ישראל</w:t>
      </w:r>
      <w:r w:rsidR="008264C2">
        <w:rPr>
          <w:rFonts w:hint="cs"/>
          <w:rtl/>
        </w:rPr>
        <w:t>,</w:t>
      </w:r>
      <w:r>
        <w:rPr>
          <w:rtl/>
        </w:rPr>
        <w:t xml:space="preserve"> </w:t>
      </w:r>
      <w:bookmarkStart w:id="6241" w:name="_ETM_Q13_618890"/>
      <w:bookmarkEnd w:id="6241"/>
      <w:r>
        <w:rPr>
          <w:rtl/>
        </w:rPr>
        <w:t xml:space="preserve">אסור </w:t>
      </w:r>
      <w:bookmarkStart w:id="6242" w:name="_ETM_Q13_620290"/>
      <w:bookmarkEnd w:id="6242"/>
      <w:r>
        <w:rPr>
          <w:rtl/>
        </w:rPr>
        <w:t xml:space="preserve">שהם </w:t>
      </w:r>
      <w:bookmarkStart w:id="6243" w:name="_ETM_Q13_620860"/>
      <w:bookmarkEnd w:id="6243"/>
      <w:r>
        <w:rPr>
          <w:rtl/>
        </w:rPr>
        <w:t xml:space="preserve">ימשיכו </w:t>
      </w:r>
      <w:bookmarkStart w:id="6244" w:name="_ETM_Q13_621610"/>
      <w:bookmarkEnd w:id="6244"/>
      <w:r>
        <w:rPr>
          <w:rtl/>
        </w:rPr>
        <w:t xml:space="preserve">להתקיים </w:t>
      </w:r>
      <w:bookmarkStart w:id="6245" w:name="_ETM_Q13_624230"/>
      <w:bookmarkEnd w:id="6245"/>
      <w:r>
        <w:rPr>
          <w:rtl/>
        </w:rPr>
        <w:t xml:space="preserve">באותם </w:t>
      </w:r>
      <w:bookmarkStart w:id="6246" w:name="_ETM_Q13_624799"/>
      <w:bookmarkEnd w:id="6246"/>
      <w:r>
        <w:rPr>
          <w:rtl/>
        </w:rPr>
        <w:t xml:space="preserve">מקומות </w:t>
      </w:r>
      <w:bookmarkStart w:id="6247" w:name="_ETM_Q13_625250"/>
      <w:bookmarkEnd w:id="6247"/>
      <w:r>
        <w:rPr>
          <w:rtl/>
        </w:rPr>
        <w:t>ש</w:t>
      </w:r>
      <w:bookmarkStart w:id="6248" w:name="_ETM_Q13_621778"/>
      <w:bookmarkStart w:id="6249" w:name="_ETM_Q13_620548"/>
      <w:bookmarkEnd w:id="6248"/>
      <w:bookmarkEnd w:id="6249"/>
      <w:r>
        <w:rPr>
          <w:rFonts w:hint="cs"/>
          <w:rtl/>
        </w:rPr>
        <w:t>ב</w:t>
      </w:r>
      <w:r>
        <w:rPr>
          <w:rtl/>
        </w:rPr>
        <w:t xml:space="preserve">הם </w:t>
      </w:r>
      <w:bookmarkStart w:id="6250" w:name="_ETM_Q13_625730"/>
      <w:bookmarkEnd w:id="6250"/>
      <w:r>
        <w:rPr>
          <w:rFonts w:hint="cs"/>
          <w:rtl/>
        </w:rPr>
        <w:t>הוחבאו.</w:t>
      </w:r>
      <w:bookmarkStart w:id="6251" w:name="_ETM_Q13_623958"/>
      <w:bookmarkStart w:id="6252" w:name="_ETM_Q13_626900"/>
      <w:bookmarkEnd w:id="6251"/>
      <w:bookmarkEnd w:id="6252"/>
    </w:p>
    <w:p w:rsidR="00841D8B" w:rsidRDefault="00841D8B" w:rsidP="008C4538">
      <w:pPr>
        <w:rPr>
          <w:rtl/>
        </w:rPr>
      </w:pPr>
      <w:bookmarkStart w:id="6253" w:name="_ETM_Q13_624305"/>
      <w:bookmarkStart w:id="6254" w:name="_ETM_Q13_624389"/>
      <w:bookmarkEnd w:id="6253"/>
      <w:bookmarkEnd w:id="6254"/>
    </w:p>
    <w:p w:rsidR="00841D8B" w:rsidRDefault="00841D8B" w:rsidP="008264C2">
      <w:pPr>
        <w:rPr>
          <w:rtl/>
        </w:rPr>
      </w:pPr>
      <w:bookmarkStart w:id="6255" w:name="_ETM_Q13_624480"/>
      <w:bookmarkStart w:id="6256" w:name="_ETM_Q13_624529"/>
      <w:bookmarkEnd w:id="6255"/>
      <w:bookmarkEnd w:id="6256"/>
      <w:r>
        <w:rPr>
          <w:rtl/>
        </w:rPr>
        <w:t xml:space="preserve">ולכן </w:t>
      </w:r>
      <w:bookmarkStart w:id="6257" w:name="_ETM_Q13_627349"/>
      <w:bookmarkEnd w:id="6257"/>
      <w:r>
        <w:rPr>
          <w:rtl/>
        </w:rPr>
        <w:t xml:space="preserve">אני </w:t>
      </w:r>
      <w:bookmarkStart w:id="6258" w:name="_ETM_Q13_627500"/>
      <w:bookmarkEnd w:id="6258"/>
      <w:r>
        <w:rPr>
          <w:rtl/>
        </w:rPr>
        <w:t xml:space="preserve">קורא </w:t>
      </w:r>
      <w:bookmarkStart w:id="6259" w:name="_ETM_Q13_627769"/>
      <w:bookmarkEnd w:id="6259"/>
      <w:r>
        <w:rPr>
          <w:rtl/>
        </w:rPr>
        <w:t xml:space="preserve">לממשלת </w:t>
      </w:r>
      <w:bookmarkStart w:id="6260" w:name="_ETM_Q13_628370"/>
      <w:bookmarkEnd w:id="6260"/>
      <w:r>
        <w:rPr>
          <w:rtl/>
        </w:rPr>
        <w:t>ישראל</w:t>
      </w:r>
      <w:r>
        <w:rPr>
          <w:rFonts w:hint="cs"/>
          <w:rtl/>
        </w:rPr>
        <w:t>,</w:t>
      </w:r>
      <w:r>
        <w:rPr>
          <w:rtl/>
        </w:rPr>
        <w:t xml:space="preserve"> </w:t>
      </w:r>
      <w:bookmarkStart w:id="6261" w:name="_ETM_Q13_629250"/>
      <w:bookmarkEnd w:id="6261"/>
      <w:r>
        <w:rPr>
          <w:rtl/>
        </w:rPr>
        <w:t>לרמטכ"ל</w:t>
      </w:r>
      <w:r>
        <w:rPr>
          <w:rFonts w:hint="cs"/>
          <w:rtl/>
        </w:rPr>
        <w:t>,</w:t>
      </w:r>
      <w:r>
        <w:rPr>
          <w:rtl/>
        </w:rPr>
        <w:t xml:space="preserve"> </w:t>
      </w:r>
      <w:bookmarkStart w:id="6262" w:name="_ETM_Q13_630580"/>
      <w:bookmarkEnd w:id="6262"/>
      <w:r>
        <w:rPr>
          <w:rtl/>
        </w:rPr>
        <w:t xml:space="preserve">לשר </w:t>
      </w:r>
      <w:bookmarkStart w:id="6263" w:name="_ETM_Q13_631030"/>
      <w:bookmarkEnd w:id="6263"/>
      <w:r>
        <w:rPr>
          <w:rtl/>
        </w:rPr>
        <w:t>הביטחון</w:t>
      </w:r>
      <w:r>
        <w:rPr>
          <w:rFonts w:hint="cs"/>
          <w:rtl/>
        </w:rPr>
        <w:t>,</w:t>
      </w:r>
      <w:r>
        <w:rPr>
          <w:rtl/>
        </w:rPr>
        <w:t xml:space="preserve"> </w:t>
      </w:r>
      <w:bookmarkStart w:id="6264" w:name="_ETM_Q13_631540"/>
      <w:bookmarkEnd w:id="6264"/>
      <w:r>
        <w:rPr>
          <w:rtl/>
        </w:rPr>
        <w:t xml:space="preserve">לראש </w:t>
      </w:r>
      <w:bookmarkStart w:id="6265" w:name="_ETM_Q13_631810"/>
      <w:bookmarkEnd w:id="6265"/>
      <w:r>
        <w:rPr>
          <w:rtl/>
        </w:rPr>
        <w:t>המוסד</w:t>
      </w:r>
      <w:bookmarkStart w:id="6266" w:name="_ETM_Q13_631188"/>
      <w:bookmarkEnd w:id="6266"/>
      <w:r>
        <w:rPr>
          <w:rFonts w:hint="cs"/>
          <w:rtl/>
        </w:rPr>
        <w:t xml:space="preserve"> –</w:t>
      </w:r>
      <w:r>
        <w:rPr>
          <w:rtl/>
        </w:rPr>
        <w:t xml:space="preserve"> </w:t>
      </w:r>
      <w:bookmarkStart w:id="6267" w:name="_ETM_Q13_633370"/>
      <w:bookmarkEnd w:id="6267"/>
      <w:r>
        <w:rPr>
          <w:rtl/>
        </w:rPr>
        <w:t xml:space="preserve">לא </w:t>
      </w:r>
      <w:bookmarkStart w:id="6268" w:name="_ETM_Q13_633580"/>
      <w:bookmarkEnd w:id="6268"/>
      <w:r>
        <w:rPr>
          <w:rtl/>
        </w:rPr>
        <w:t>לעצור</w:t>
      </w:r>
      <w:r>
        <w:rPr>
          <w:rFonts w:hint="cs"/>
          <w:rtl/>
        </w:rPr>
        <w:t>.</w:t>
      </w:r>
      <w:bookmarkStart w:id="6269" w:name="_ETM_Q13_632718"/>
      <w:bookmarkEnd w:id="6269"/>
      <w:r>
        <w:rPr>
          <w:rtl/>
        </w:rPr>
        <w:t xml:space="preserve"> </w:t>
      </w:r>
      <w:bookmarkStart w:id="6270" w:name="_ETM_Q13_635019"/>
      <w:bookmarkEnd w:id="6270"/>
      <w:r>
        <w:rPr>
          <w:rFonts w:hint="cs"/>
          <w:rtl/>
        </w:rPr>
        <w:t>ל</w:t>
      </w:r>
      <w:r>
        <w:rPr>
          <w:rtl/>
        </w:rPr>
        <w:t xml:space="preserve">מפקד </w:t>
      </w:r>
      <w:bookmarkStart w:id="6271" w:name="_ETM_Q13_635590"/>
      <w:bookmarkEnd w:id="6271"/>
      <w:r>
        <w:rPr>
          <w:rtl/>
        </w:rPr>
        <w:t xml:space="preserve">חיל </w:t>
      </w:r>
      <w:bookmarkStart w:id="6272" w:name="_ETM_Q13_635799"/>
      <w:bookmarkEnd w:id="6272"/>
      <w:r>
        <w:rPr>
          <w:rtl/>
        </w:rPr>
        <w:t>האוויר</w:t>
      </w:r>
      <w:r>
        <w:rPr>
          <w:rFonts w:hint="cs"/>
          <w:rtl/>
        </w:rPr>
        <w:t xml:space="preserve"> –</w:t>
      </w:r>
      <w:r>
        <w:rPr>
          <w:rtl/>
        </w:rPr>
        <w:t xml:space="preserve"> </w:t>
      </w:r>
      <w:bookmarkStart w:id="6273" w:name="_ETM_Q13_637169"/>
      <w:bookmarkEnd w:id="6273"/>
      <w:r>
        <w:rPr>
          <w:rtl/>
        </w:rPr>
        <w:t xml:space="preserve">לשלוח </w:t>
      </w:r>
      <w:bookmarkStart w:id="6274" w:name="_ETM_Q13_637680"/>
      <w:bookmarkEnd w:id="6274"/>
      <w:r>
        <w:rPr>
          <w:rtl/>
        </w:rPr>
        <w:t xml:space="preserve">את </w:t>
      </w:r>
      <w:bookmarkStart w:id="6275" w:name="_ETM_Q13_637829"/>
      <w:bookmarkEnd w:id="6275"/>
      <w:r>
        <w:rPr>
          <w:rtl/>
        </w:rPr>
        <w:t xml:space="preserve">טייסינו </w:t>
      </w:r>
      <w:bookmarkStart w:id="6276" w:name="_ETM_Q13_638459"/>
      <w:bookmarkEnd w:id="6276"/>
      <w:r>
        <w:rPr>
          <w:rtl/>
        </w:rPr>
        <w:t>האמיצים</w:t>
      </w:r>
      <w:r>
        <w:rPr>
          <w:rFonts w:hint="cs"/>
          <w:rtl/>
        </w:rPr>
        <w:t>,</w:t>
      </w:r>
      <w:r>
        <w:rPr>
          <w:rtl/>
        </w:rPr>
        <w:t xml:space="preserve"> </w:t>
      </w:r>
      <w:bookmarkStart w:id="6277" w:name="_ETM_Q13_639180"/>
      <w:bookmarkEnd w:id="6277"/>
      <w:r>
        <w:rPr>
          <w:rtl/>
        </w:rPr>
        <w:t xml:space="preserve">שאני </w:t>
      </w:r>
      <w:bookmarkStart w:id="6278" w:name="_ETM_Q13_639510"/>
      <w:bookmarkEnd w:id="6278"/>
      <w:r>
        <w:rPr>
          <w:rtl/>
        </w:rPr>
        <w:t xml:space="preserve">מצדיע </w:t>
      </w:r>
      <w:bookmarkStart w:id="6279" w:name="_ETM_Q13_640049"/>
      <w:bookmarkEnd w:id="6279"/>
      <w:r>
        <w:rPr>
          <w:rtl/>
        </w:rPr>
        <w:t>להם</w:t>
      </w:r>
      <w:r w:rsidR="008264C2">
        <w:rPr>
          <w:rFonts w:hint="cs"/>
          <w:rtl/>
        </w:rPr>
        <w:t>,</w:t>
      </w:r>
      <w:r>
        <w:rPr>
          <w:rtl/>
        </w:rPr>
        <w:t xml:space="preserve"> </w:t>
      </w:r>
      <w:bookmarkStart w:id="6280" w:name="_ETM_Q13_640290"/>
      <w:bookmarkEnd w:id="6280"/>
      <w:r>
        <w:rPr>
          <w:rtl/>
        </w:rPr>
        <w:t xml:space="preserve">כי </w:t>
      </w:r>
      <w:bookmarkStart w:id="6281" w:name="_ETM_Q13_640469"/>
      <w:bookmarkEnd w:id="6281"/>
      <w:r>
        <w:rPr>
          <w:rtl/>
        </w:rPr>
        <w:t xml:space="preserve">הם </w:t>
      </w:r>
      <w:bookmarkStart w:id="6282" w:name="_ETM_Q13_640620"/>
      <w:bookmarkEnd w:id="6282"/>
      <w:r>
        <w:rPr>
          <w:rtl/>
        </w:rPr>
        <w:t xml:space="preserve">מלח </w:t>
      </w:r>
      <w:bookmarkStart w:id="6283" w:name="_ETM_Q13_640949"/>
      <w:bookmarkEnd w:id="6283"/>
      <w:r>
        <w:rPr>
          <w:rtl/>
        </w:rPr>
        <w:t>הארץ</w:t>
      </w:r>
      <w:r>
        <w:rPr>
          <w:rFonts w:hint="cs"/>
          <w:rtl/>
        </w:rPr>
        <w:t>,</w:t>
      </w:r>
      <w:r>
        <w:rPr>
          <w:rtl/>
        </w:rPr>
        <w:t xml:space="preserve"> </w:t>
      </w:r>
      <w:bookmarkStart w:id="6284" w:name="_ETM_Q13_643499"/>
      <w:bookmarkEnd w:id="6284"/>
      <w:r>
        <w:rPr>
          <w:rtl/>
        </w:rPr>
        <w:t xml:space="preserve">כדי </w:t>
      </w:r>
      <w:bookmarkStart w:id="6285" w:name="_ETM_Q13_643769"/>
      <w:bookmarkEnd w:id="6285"/>
      <w:r>
        <w:rPr>
          <w:rtl/>
        </w:rPr>
        <w:t xml:space="preserve">לחסל </w:t>
      </w:r>
      <w:bookmarkStart w:id="6286" w:name="_ETM_Q13_645530"/>
      <w:bookmarkEnd w:id="6286"/>
      <w:r>
        <w:rPr>
          <w:rFonts w:hint="cs"/>
          <w:rtl/>
        </w:rPr>
        <w:t>את קיני</w:t>
      </w:r>
      <w:bookmarkStart w:id="6287" w:name="_ETM_Q13_643568"/>
      <w:bookmarkStart w:id="6288" w:name="_ETM_Q13_646390"/>
      <w:bookmarkEnd w:id="6287"/>
      <w:bookmarkEnd w:id="6288"/>
      <w:r>
        <w:rPr>
          <w:rFonts w:hint="cs"/>
          <w:rtl/>
        </w:rPr>
        <w:t xml:space="preserve"> ה</w:t>
      </w:r>
      <w:r>
        <w:rPr>
          <w:rtl/>
        </w:rPr>
        <w:t>ט</w:t>
      </w:r>
      <w:bookmarkStart w:id="6289" w:name="_ETM_Q13_644788"/>
      <w:bookmarkEnd w:id="6289"/>
      <w:r>
        <w:rPr>
          <w:rFonts w:hint="cs"/>
          <w:rtl/>
        </w:rPr>
        <w:t>רור ה</w:t>
      </w:r>
      <w:bookmarkStart w:id="6290" w:name="_ETM_Q13_646960"/>
      <w:bookmarkEnd w:id="6290"/>
      <w:r>
        <w:rPr>
          <w:rtl/>
        </w:rPr>
        <w:t>אלה</w:t>
      </w:r>
      <w:bookmarkStart w:id="6291" w:name="_ETM_Q13_643718"/>
      <w:bookmarkEnd w:id="6291"/>
      <w:r>
        <w:rPr>
          <w:rtl/>
        </w:rPr>
        <w:t xml:space="preserve"> </w:t>
      </w:r>
      <w:bookmarkStart w:id="6292" w:name="_ETM_Q13_647920"/>
      <w:bookmarkEnd w:id="6292"/>
      <w:r>
        <w:rPr>
          <w:rtl/>
        </w:rPr>
        <w:t xml:space="preserve">ולהביא </w:t>
      </w:r>
      <w:bookmarkStart w:id="6293" w:name="_ETM_Q13_648430"/>
      <w:bookmarkEnd w:id="6293"/>
      <w:r>
        <w:rPr>
          <w:rtl/>
        </w:rPr>
        <w:t xml:space="preserve">ביטחון </w:t>
      </w:r>
      <w:bookmarkStart w:id="6294" w:name="_ETM_Q13_648880"/>
      <w:bookmarkEnd w:id="6294"/>
      <w:r>
        <w:rPr>
          <w:rtl/>
        </w:rPr>
        <w:t xml:space="preserve">למדינת </w:t>
      </w:r>
      <w:bookmarkStart w:id="6295" w:name="_ETM_Q13_649459"/>
      <w:bookmarkEnd w:id="6295"/>
      <w:r>
        <w:rPr>
          <w:rtl/>
        </w:rPr>
        <w:t>ישראל</w:t>
      </w:r>
      <w:r>
        <w:rPr>
          <w:rFonts w:hint="cs"/>
          <w:rtl/>
        </w:rPr>
        <w:t>.</w:t>
      </w:r>
      <w:bookmarkStart w:id="6296" w:name="_ETM_Q13_651540"/>
      <w:bookmarkStart w:id="6297" w:name="_ETM_Q13_652412"/>
      <w:bookmarkStart w:id="6298" w:name="_ETM_Q13_652462"/>
      <w:bookmarkStart w:id="6299" w:name="_ETM_Q13_652572"/>
      <w:bookmarkStart w:id="6300" w:name="_ETM_Q13_652614"/>
      <w:bookmarkEnd w:id="6296"/>
      <w:bookmarkEnd w:id="6297"/>
      <w:bookmarkEnd w:id="6298"/>
      <w:bookmarkEnd w:id="6299"/>
      <w:bookmarkEnd w:id="6300"/>
      <w:r w:rsidR="008264C2">
        <w:rPr>
          <w:rFonts w:hint="cs"/>
          <w:rtl/>
        </w:rPr>
        <w:t xml:space="preserve"> </w:t>
      </w:r>
      <w:r>
        <w:rPr>
          <w:rtl/>
        </w:rPr>
        <w:t xml:space="preserve">אולי </w:t>
      </w:r>
      <w:bookmarkStart w:id="6301" w:name="_ETM_Q13_651930"/>
      <w:bookmarkEnd w:id="6301"/>
      <w:r>
        <w:rPr>
          <w:rtl/>
        </w:rPr>
        <w:t>עכשיו</w:t>
      </w:r>
      <w:r>
        <w:rPr>
          <w:rFonts w:hint="cs"/>
          <w:rtl/>
        </w:rPr>
        <w:t>,</w:t>
      </w:r>
      <w:r>
        <w:rPr>
          <w:rtl/>
        </w:rPr>
        <w:t xml:space="preserve"> </w:t>
      </w:r>
      <w:bookmarkStart w:id="6302" w:name="_ETM_Q13_652790"/>
      <w:bookmarkEnd w:id="6302"/>
      <w:r>
        <w:rPr>
          <w:rtl/>
        </w:rPr>
        <w:t xml:space="preserve">אחרי </w:t>
      </w:r>
      <w:bookmarkStart w:id="6303" w:name="_ETM_Q13_653269"/>
      <w:bookmarkEnd w:id="6303"/>
      <w:r>
        <w:rPr>
          <w:rtl/>
        </w:rPr>
        <w:t xml:space="preserve">האירוע </w:t>
      </w:r>
      <w:bookmarkStart w:id="6304" w:name="_ETM_Q13_653750"/>
      <w:bookmarkEnd w:id="6304"/>
      <w:r>
        <w:rPr>
          <w:rtl/>
        </w:rPr>
        <w:t>הזה</w:t>
      </w:r>
      <w:bookmarkStart w:id="6305" w:name="_ETM_Q13_652198"/>
      <w:bookmarkEnd w:id="6305"/>
      <w:r>
        <w:rPr>
          <w:rFonts w:hint="cs"/>
          <w:rtl/>
        </w:rPr>
        <w:t>,</w:t>
      </w:r>
      <w:r>
        <w:rPr>
          <w:rtl/>
        </w:rPr>
        <w:t xml:space="preserve"> </w:t>
      </w:r>
      <w:bookmarkStart w:id="6306" w:name="_ETM_Q13_654079"/>
      <w:bookmarkEnd w:id="6306"/>
      <w:r>
        <w:rPr>
          <w:rtl/>
        </w:rPr>
        <w:t xml:space="preserve">יעלו </w:t>
      </w:r>
      <w:bookmarkStart w:id="6307" w:name="_ETM_Q13_654530"/>
      <w:bookmarkEnd w:id="6307"/>
      <w:r>
        <w:rPr>
          <w:rtl/>
        </w:rPr>
        <w:t xml:space="preserve">כל </w:t>
      </w:r>
      <w:bookmarkStart w:id="6308" w:name="_ETM_Q13_654799"/>
      <w:bookmarkEnd w:id="6308"/>
      <w:r>
        <w:rPr>
          <w:rtl/>
        </w:rPr>
        <w:t xml:space="preserve">אלה </w:t>
      </w:r>
      <w:bookmarkStart w:id="6309" w:name="_ETM_Q13_655040"/>
      <w:bookmarkEnd w:id="6309"/>
      <w:r>
        <w:rPr>
          <w:rtl/>
        </w:rPr>
        <w:t>שע</w:t>
      </w:r>
      <w:r>
        <w:rPr>
          <w:rFonts w:hint="cs"/>
          <w:rtl/>
        </w:rPr>
        <w:t>מ</w:t>
      </w:r>
      <w:r>
        <w:rPr>
          <w:rtl/>
        </w:rPr>
        <w:t xml:space="preserve">דו </w:t>
      </w:r>
      <w:bookmarkStart w:id="6310" w:name="_ETM_Q13_655459"/>
      <w:bookmarkEnd w:id="6310"/>
      <w:r>
        <w:rPr>
          <w:rtl/>
        </w:rPr>
        <w:t xml:space="preserve">פה </w:t>
      </w:r>
      <w:bookmarkStart w:id="6311" w:name="_ETM_Q13_655700"/>
      <w:bookmarkEnd w:id="6311"/>
      <w:r>
        <w:rPr>
          <w:rtl/>
        </w:rPr>
        <w:t xml:space="preserve">לפניי </w:t>
      </w:r>
      <w:bookmarkStart w:id="6312" w:name="_ETM_Q13_656269"/>
      <w:bookmarkEnd w:id="6312"/>
      <w:r>
        <w:rPr>
          <w:rtl/>
        </w:rPr>
        <w:t xml:space="preserve">על </w:t>
      </w:r>
      <w:bookmarkStart w:id="6313" w:name="_ETM_Q13_656480"/>
      <w:bookmarkEnd w:id="6313"/>
      <w:r>
        <w:rPr>
          <w:rtl/>
        </w:rPr>
        <w:t>הדוכן</w:t>
      </w:r>
      <w:r>
        <w:rPr>
          <w:rFonts w:hint="cs"/>
          <w:rtl/>
        </w:rPr>
        <w:t>,</w:t>
      </w:r>
      <w:r>
        <w:rPr>
          <w:rtl/>
        </w:rPr>
        <w:t xml:space="preserve"> </w:t>
      </w:r>
      <w:bookmarkStart w:id="6314" w:name="_ETM_Q13_657469"/>
      <w:bookmarkEnd w:id="6314"/>
      <w:r>
        <w:rPr>
          <w:rtl/>
        </w:rPr>
        <w:t xml:space="preserve">והיו </w:t>
      </w:r>
      <w:bookmarkStart w:id="6315" w:name="_ETM_Q13_657859"/>
      <w:bookmarkEnd w:id="6315"/>
      <w:r>
        <w:rPr>
          <w:rtl/>
        </w:rPr>
        <w:t xml:space="preserve">גם </w:t>
      </w:r>
      <w:bookmarkStart w:id="6316" w:name="_ETM_Q13_658069"/>
      <w:bookmarkEnd w:id="6316"/>
      <w:r>
        <w:rPr>
          <w:rtl/>
        </w:rPr>
        <w:t>בצ</w:t>
      </w:r>
      <w:bookmarkStart w:id="6317" w:name="_ETM_Q13_655668"/>
      <w:bookmarkEnd w:id="6317"/>
      <w:r>
        <w:rPr>
          <w:rtl/>
        </w:rPr>
        <w:t xml:space="preserve">ד </w:t>
      </w:r>
      <w:bookmarkStart w:id="6318" w:name="_ETM_Q13_658489"/>
      <w:bookmarkEnd w:id="6318"/>
      <w:r>
        <w:rPr>
          <w:rtl/>
        </w:rPr>
        <w:t>הזה</w:t>
      </w:r>
      <w:r>
        <w:rPr>
          <w:rFonts w:hint="cs"/>
          <w:rtl/>
        </w:rPr>
        <w:t>,</w:t>
      </w:r>
      <w:r>
        <w:rPr>
          <w:rtl/>
        </w:rPr>
        <w:t xml:space="preserve"> </w:t>
      </w:r>
      <w:bookmarkStart w:id="6319" w:name="_ETM_Q13_658760"/>
      <w:bookmarkEnd w:id="6319"/>
      <w:r>
        <w:rPr>
          <w:rtl/>
        </w:rPr>
        <w:t xml:space="preserve">שקראו </w:t>
      </w:r>
      <w:bookmarkStart w:id="6320" w:name="_ETM_Q13_659329"/>
      <w:bookmarkEnd w:id="6320"/>
      <w:r>
        <w:rPr>
          <w:rtl/>
        </w:rPr>
        <w:t xml:space="preserve">קריאות </w:t>
      </w:r>
      <w:bookmarkStart w:id="6321" w:name="_ETM_Q13_659780"/>
      <w:bookmarkEnd w:id="6321"/>
      <w:r>
        <w:rPr>
          <w:rtl/>
        </w:rPr>
        <w:t xml:space="preserve">כנגד </w:t>
      </w:r>
      <w:bookmarkStart w:id="6322" w:name="_ETM_Q13_660200"/>
      <w:bookmarkEnd w:id="6322"/>
      <w:r>
        <w:rPr>
          <w:rtl/>
        </w:rPr>
        <w:t>הרמטכ"ל</w:t>
      </w:r>
      <w:r>
        <w:rPr>
          <w:rFonts w:hint="cs"/>
          <w:rtl/>
        </w:rPr>
        <w:t>,</w:t>
      </w:r>
      <w:r>
        <w:rPr>
          <w:rtl/>
        </w:rPr>
        <w:t xml:space="preserve"> </w:t>
      </w:r>
      <w:bookmarkStart w:id="6323" w:name="_ETM_Q13_662050"/>
      <w:bookmarkEnd w:id="6323"/>
      <w:r>
        <w:rPr>
          <w:rtl/>
        </w:rPr>
        <w:t xml:space="preserve">כנגד </w:t>
      </w:r>
      <w:bookmarkStart w:id="6324" w:name="_ETM_Q13_662650"/>
      <w:bookmarkEnd w:id="6324"/>
      <w:r>
        <w:rPr>
          <w:rtl/>
        </w:rPr>
        <w:t xml:space="preserve">חיל </w:t>
      </w:r>
      <w:bookmarkStart w:id="6325" w:name="_ETM_Q13_662980"/>
      <w:bookmarkEnd w:id="6325"/>
      <w:r>
        <w:rPr>
          <w:rtl/>
        </w:rPr>
        <w:t>האוויר</w:t>
      </w:r>
      <w:r>
        <w:rPr>
          <w:rFonts w:hint="cs"/>
          <w:rtl/>
        </w:rPr>
        <w:t>,</w:t>
      </w:r>
      <w:r>
        <w:rPr>
          <w:rtl/>
        </w:rPr>
        <w:t xml:space="preserve"> </w:t>
      </w:r>
      <w:bookmarkStart w:id="6326" w:name="_ETM_Q13_663430"/>
      <w:bookmarkEnd w:id="6326"/>
      <w:r>
        <w:rPr>
          <w:rtl/>
        </w:rPr>
        <w:t xml:space="preserve">כנגד </w:t>
      </w:r>
      <w:bookmarkStart w:id="6327" w:name="_ETM_Q13_663850"/>
      <w:bookmarkEnd w:id="6327"/>
      <w:r>
        <w:rPr>
          <w:rtl/>
        </w:rPr>
        <w:t xml:space="preserve">טייסינו </w:t>
      </w:r>
      <w:bookmarkStart w:id="6328" w:name="_ETM_Q13_664510"/>
      <w:bookmarkEnd w:id="6328"/>
      <w:r>
        <w:rPr>
          <w:rtl/>
        </w:rPr>
        <w:t>האמיצים</w:t>
      </w:r>
      <w:r>
        <w:rPr>
          <w:rFonts w:hint="cs"/>
          <w:rtl/>
        </w:rPr>
        <w:t>,</w:t>
      </w:r>
      <w:r>
        <w:rPr>
          <w:rtl/>
        </w:rPr>
        <w:t xml:space="preserve"> </w:t>
      </w:r>
      <w:bookmarkStart w:id="6329" w:name="_ETM_Q13_665700"/>
      <w:bookmarkEnd w:id="6329"/>
      <w:r>
        <w:rPr>
          <w:rtl/>
        </w:rPr>
        <w:t xml:space="preserve">כנגד </w:t>
      </w:r>
      <w:bookmarkStart w:id="6330" w:name="_ETM_Q13_666150"/>
      <w:bookmarkEnd w:id="6330"/>
      <w:r>
        <w:rPr>
          <w:rtl/>
        </w:rPr>
        <w:t xml:space="preserve">שר </w:t>
      </w:r>
      <w:bookmarkStart w:id="6331" w:name="_ETM_Q13_666510"/>
      <w:bookmarkEnd w:id="6331"/>
      <w:r>
        <w:rPr>
          <w:rtl/>
        </w:rPr>
        <w:t>הביטחון</w:t>
      </w:r>
      <w:r w:rsidR="008264C2">
        <w:rPr>
          <w:rFonts w:hint="cs"/>
          <w:rtl/>
        </w:rPr>
        <w:t>,</w:t>
      </w:r>
      <w:r>
        <w:rPr>
          <w:rtl/>
        </w:rPr>
        <w:t xml:space="preserve"> </w:t>
      </w:r>
      <w:bookmarkStart w:id="6332" w:name="_ETM_Q13_668850"/>
      <w:bookmarkEnd w:id="6332"/>
      <w:r>
        <w:rPr>
          <w:rtl/>
        </w:rPr>
        <w:t xml:space="preserve">אולי </w:t>
      </w:r>
      <w:bookmarkStart w:id="6333" w:name="_ETM_Q13_669480"/>
      <w:bookmarkEnd w:id="6333"/>
      <w:r w:rsidR="008264C2">
        <w:rPr>
          <w:rFonts w:hint="cs"/>
          <w:rtl/>
        </w:rPr>
        <w:t xml:space="preserve">הם </w:t>
      </w:r>
      <w:r>
        <w:rPr>
          <w:rtl/>
        </w:rPr>
        <w:t xml:space="preserve">יעלו </w:t>
      </w:r>
      <w:bookmarkStart w:id="6334" w:name="_ETM_Q13_669960"/>
      <w:bookmarkEnd w:id="6334"/>
      <w:r w:rsidR="008264C2">
        <w:rPr>
          <w:rFonts w:hint="cs"/>
          <w:rtl/>
        </w:rPr>
        <w:t>ל</w:t>
      </w:r>
      <w:r>
        <w:rPr>
          <w:rtl/>
        </w:rPr>
        <w:t>פה</w:t>
      </w:r>
      <w:r>
        <w:rPr>
          <w:rFonts w:hint="cs"/>
          <w:rtl/>
        </w:rPr>
        <w:t xml:space="preserve"> </w:t>
      </w:r>
      <w:r>
        <w:rPr>
          <w:rFonts w:hint="eastAsia"/>
          <w:rtl/>
        </w:rPr>
        <w:t>–</w:t>
      </w:r>
      <w:r>
        <w:rPr>
          <w:rtl/>
        </w:rPr>
        <w:t xml:space="preserve"> </w:t>
      </w:r>
      <w:bookmarkStart w:id="6335" w:name="_ETM_Q13_670680"/>
      <w:bookmarkStart w:id="6336" w:name="_ETM_Q13_670248"/>
      <w:bookmarkEnd w:id="6335"/>
      <w:bookmarkEnd w:id="6336"/>
      <w:r>
        <w:rPr>
          <w:rtl/>
        </w:rPr>
        <w:t xml:space="preserve">אני </w:t>
      </w:r>
      <w:bookmarkStart w:id="6337" w:name="_ETM_Q13_670950"/>
      <w:bookmarkEnd w:id="6337"/>
      <w:r>
        <w:rPr>
          <w:rtl/>
        </w:rPr>
        <w:t xml:space="preserve">לא </w:t>
      </w:r>
      <w:bookmarkStart w:id="6338" w:name="_ETM_Q13_671100"/>
      <w:bookmarkEnd w:id="6338"/>
      <w:r>
        <w:rPr>
          <w:rtl/>
        </w:rPr>
        <w:t xml:space="preserve">מצפה </w:t>
      </w:r>
      <w:bookmarkStart w:id="6339" w:name="_ETM_Q13_671610"/>
      <w:bookmarkEnd w:id="6339"/>
      <w:r>
        <w:rPr>
          <w:rtl/>
        </w:rPr>
        <w:t xml:space="preserve">מהם </w:t>
      </w:r>
      <w:bookmarkStart w:id="6340" w:name="_ETM_Q13_671970"/>
      <w:bookmarkEnd w:id="6340"/>
      <w:r>
        <w:rPr>
          <w:rtl/>
        </w:rPr>
        <w:t xml:space="preserve">להגיד </w:t>
      </w:r>
      <w:bookmarkStart w:id="6341" w:name="_ETM_Q13_672390"/>
      <w:bookmarkEnd w:id="6341"/>
      <w:r>
        <w:rPr>
          <w:rtl/>
        </w:rPr>
        <w:t>סליחה</w:t>
      </w:r>
      <w:r>
        <w:rPr>
          <w:rFonts w:hint="cs"/>
          <w:rtl/>
        </w:rPr>
        <w:t>,</w:t>
      </w:r>
      <w:r>
        <w:rPr>
          <w:rtl/>
        </w:rPr>
        <w:t xml:space="preserve"> </w:t>
      </w:r>
      <w:bookmarkStart w:id="6342" w:name="_ETM_Q13_674069"/>
      <w:bookmarkEnd w:id="6342"/>
      <w:r>
        <w:rPr>
          <w:rtl/>
        </w:rPr>
        <w:t xml:space="preserve">אבל </w:t>
      </w:r>
      <w:bookmarkStart w:id="6343" w:name="_ETM_Q13_674430"/>
      <w:bookmarkEnd w:id="6343"/>
      <w:r>
        <w:rPr>
          <w:rtl/>
        </w:rPr>
        <w:t xml:space="preserve">אולי </w:t>
      </w:r>
      <w:bookmarkStart w:id="6344" w:name="_ETM_Q13_674790"/>
      <w:bookmarkEnd w:id="6344"/>
      <w:r>
        <w:rPr>
          <w:rtl/>
        </w:rPr>
        <w:t>יגידו</w:t>
      </w:r>
      <w:r>
        <w:rPr>
          <w:rFonts w:hint="cs"/>
          <w:rtl/>
        </w:rPr>
        <w:t>:</w:t>
      </w:r>
      <w:r>
        <w:rPr>
          <w:rtl/>
        </w:rPr>
        <w:t xml:space="preserve"> </w:t>
      </w:r>
      <w:bookmarkStart w:id="6345" w:name="_ETM_Q13_675569"/>
      <w:bookmarkEnd w:id="6345"/>
      <w:r>
        <w:rPr>
          <w:rtl/>
        </w:rPr>
        <w:t xml:space="preserve">אתם </w:t>
      </w:r>
      <w:bookmarkStart w:id="6346" w:name="_ETM_Q13_675780"/>
      <w:bookmarkEnd w:id="6346"/>
      <w:r>
        <w:rPr>
          <w:rtl/>
        </w:rPr>
        <w:t xml:space="preserve">יודעים </w:t>
      </w:r>
      <w:bookmarkStart w:id="6347" w:name="_ETM_Q13_676080"/>
      <w:bookmarkEnd w:id="6347"/>
      <w:r>
        <w:rPr>
          <w:rtl/>
        </w:rPr>
        <w:t>מה</w:t>
      </w:r>
      <w:r>
        <w:rPr>
          <w:rFonts w:hint="cs"/>
          <w:rtl/>
        </w:rPr>
        <w:t>,</w:t>
      </w:r>
      <w:r>
        <w:rPr>
          <w:rtl/>
        </w:rPr>
        <w:t xml:space="preserve"> </w:t>
      </w:r>
      <w:bookmarkStart w:id="6348" w:name="_ETM_Q13_676170"/>
      <w:bookmarkEnd w:id="6348"/>
      <w:r>
        <w:rPr>
          <w:rtl/>
        </w:rPr>
        <w:t>טעינו</w:t>
      </w:r>
      <w:r>
        <w:rPr>
          <w:rFonts w:hint="cs"/>
          <w:rtl/>
        </w:rPr>
        <w:t>.</w:t>
      </w:r>
      <w:bookmarkStart w:id="6349" w:name="_ETM_Q13_676548"/>
      <w:bookmarkEnd w:id="6349"/>
      <w:r>
        <w:rPr>
          <w:rtl/>
        </w:rPr>
        <w:t xml:space="preserve"> </w:t>
      </w:r>
      <w:bookmarkStart w:id="6350" w:name="_ETM_Q13_678319"/>
      <w:bookmarkEnd w:id="6350"/>
      <w:r>
        <w:rPr>
          <w:rtl/>
        </w:rPr>
        <w:t xml:space="preserve">תתנצלו </w:t>
      </w:r>
      <w:bookmarkStart w:id="6351" w:name="_ETM_Q13_679010"/>
      <w:bookmarkEnd w:id="6351"/>
      <w:r>
        <w:rPr>
          <w:rtl/>
        </w:rPr>
        <w:t xml:space="preserve">באיזושהי </w:t>
      </w:r>
      <w:bookmarkStart w:id="6352" w:name="_ETM_Q13_679579"/>
      <w:bookmarkEnd w:id="6352"/>
      <w:r>
        <w:rPr>
          <w:rtl/>
        </w:rPr>
        <w:t>דרך</w:t>
      </w:r>
      <w:r>
        <w:rPr>
          <w:rFonts w:hint="cs"/>
          <w:rtl/>
        </w:rPr>
        <w:t>,</w:t>
      </w:r>
      <w:r>
        <w:rPr>
          <w:rtl/>
        </w:rPr>
        <w:t xml:space="preserve"> </w:t>
      </w:r>
      <w:bookmarkStart w:id="6353" w:name="_ETM_Q13_679999"/>
      <w:bookmarkEnd w:id="6353"/>
      <w:r>
        <w:rPr>
          <w:rtl/>
        </w:rPr>
        <w:t>ככה</w:t>
      </w:r>
      <w:r w:rsidR="008264C2">
        <w:rPr>
          <w:rFonts w:hint="cs"/>
          <w:rtl/>
        </w:rPr>
        <w:t>,</w:t>
      </w:r>
      <w:r>
        <w:rPr>
          <w:rtl/>
        </w:rPr>
        <w:t xml:space="preserve"> </w:t>
      </w:r>
      <w:bookmarkStart w:id="6354" w:name="_ETM_Q13_680480"/>
      <w:bookmarkEnd w:id="6354"/>
      <w:r>
        <w:rPr>
          <w:rtl/>
        </w:rPr>
        <w:t xml:space="preserve">על </w:t>
      </w:r>
      <w:bookmarkStart w:id="6355" w:name="_ETM_Q13_680569"/>
      <w:bookmarkEnd w:id="6355"/>
      <w:r>
        <w:rPr>
          <w:rtl/>
        </w:rPr>
        <w:t>הדרך</w:t>
      </w:r>
      <w:r>
        <w:rPr>
          <w:rFonts w:hint="cs"/>
          <w:rtl/>
        </w:rPr>
        <w:t>,</w:t>
      </w:r>
      <w:r>
        <w:rPr>
          <w:rtl/>
        </w:rPr>
        <w:t xml:space="preserve"> </w:t>
      </w:r>
      <w:bookmarkStart w:id="6356" w:name="_ETM_Q13_681730"/>
      <w:bookmarkEnd w:id="6356"/>
      <w:r>
        <w:rPr>
          <w:rtl/>
        </w:rPr>
        <w:t>אולי</w:t>
      </w:r>
      <w:r>
        <w:rPr>
          <w:rFonts w:hint="cs"/>
          <w:rtl/>
        </w:rPr>
        <w:t>.</w:t>
      </w:r>
      <w:bookmarkStart w:id="6357" w:name="_ETM_Q13_685150"/>
      <w:bookmarkEnd w:id="6357"/>
    </w:p>
    <w:p w:rsidR="00841D8B" w:rsidRDefault="00841D8B" w:rsidP="008C4538">
      <w:pPr>
        <w:rPr>
          <w:rtl/>
        </w:rPr>
      </w:pPr>
    </w:p>
    <w:p w:rsidR="008264C2" w:rsidRDefault="00841D8B" w:rsidP="008264C2">
      <w:pPr>
        <w:rPr>
          <w:rtl/>
        </w:rPr>
      </w:pPr>
      <w:bookmarkStart w:id="6358" w:name="_ETM_Q13_681218"/>
      <w:bookmarkEnd w:id="6358"/>
      <w:r>
        <w:rPr>
          <w:rFonts w:hint="cs"/>
          <w:rtl/>
        </w:rPr>
        <w:t xml:space="preserve">אדוני היושב בראש, </w:t>
      </w:r>
      <w:bookmarkStart w:id="6359" w:name="_ETM_Q13_688678"/>
      <w:bookmarkEnd w:id="6359"/>
      <w:r>
        <w:rPr>
          <w:rtl/>
        </w:rPr>
        <w:t xml:space="preserve">חברת </w:t>
      </w:r>
      <w:bookmarkStart w:id="6360" w:name="_ETM_Q13_685599"/>
      <w:bookmarkEnd w:id="6360"/>
      <w:r>
        <w:rPr>
          <w:rtl/>
        </w:rPr>
        <w:t xml:space="preserve">דירוג </w:t>
      </w:r>
      <w:bookmarkStart w:id="6361" w:name="_ETM_Q13_685959"/>
      <w:bookmarkEnd w:id="6361"/>
      <w:r>
        <w:rPr>
          <w:rtl/>
        </w:rPr>
        <w:t xml:space="preserve">האשראי </w:t>
      </w:r>
      <w:bookmarkStart w:id="6362" w:name="_ETM_Q13_686470"/>
      <w:bookmarkStart w:id="6363" w:name="_ETM_Q13_682918"/>
      <w:bookmarkEnd w:id="6362"/>
      <w:bookmarkEnd w:id="6363"/>
      <w:proofErr w:type="spellStart"/>
      <w:r>
        <w:rPr>
          <w:rFonts w:hint="cs"/>
          <w:rtl/>
        </w:rPr>
        <w:t>מודי'ס</w:t>
      </w:r>
      <w:bookmarkStart w:id="6364" w:name="_ETM_Q13_684718"/>
      <w:bookmarkStart w:id="6365" w:name="_ETM_Q13_688618"/>
      <w:bookmarkStart w:id="6366" w:name="_ETM_Q13_686860"/>
      <w:bookmarkStart w:id="6367" w:name="_ETM_Q13_687250"/>
      <w:bookmarkStart w:id="6368" w:name="_ETM_Q13_687700"/>
      <w:bookmarkStart w:id="6369" w:name="_ETM_Q13_686998"/>
      <w:bookmarkEnd w:id="6364"/>
      <w:bookmarkEnd w:id="6365"/>
      <w:bookmarkEnd w:id="6366"/>
      <w:bookmarkEnd w:id="6367"/>
      <w:bookmarkEnd w:id="6368"/>
      <w:bookmarkEnd w:id="6369"/>
      <w:proofErr w:type="spellEnd"/>
      <w:r>
        <w:rPr>
          <w:rtl/>
        </w:rPr>
        <w:t xml:space="preserve"> </w:t>
      </w:r>
      <w:bookmarkStart w:id="6370" w:name="_ETM_Q13_688870"/>
      <w:bookmarkEnd w:id="6370"/>
      <w:r>
        <w:rPr>
          <w:rtl/>
        </w:rPr>
        <w:t xml:space="preserve">הורידה </w:t>
      </w:r>
      <w:bookmarkStart w:id="6371" w:name="_ETM_Q13_689469"/>
      <w:bookmarkEnd w:id="6371"/>
      <w:r>
        <w:rPr>
          <w:rtl/>
        </w:rPr>
        <w:t xml:space="preserve">את </w:t>
      </w:r>
      <w:bookmarkStart w:id="6372" w:name="_ETM_Q13_689589"/>
      <w:bookmarkEnd w:id="6372"/>
      <w:r>
        <w:rPr>
          <w:rtl/>
        </w:rPr>
        <w:t xml:space="preserve">דירוג </w:t>
      </w:r>
      <w:bookmarkStart w:id="6373" w:name="_ETM_Q13_690040"/>
      <w:bookmarkEnd w:id="6373"/>
      <w:r>
        <w:rPr>
          <w:rtl/>
        </w:rPr>
        <w:t xml:space="preserve">האשראי </w:t>
      </w:r>
      <w:bookmarkStart w:id="6374" w:name="_ETM_Q13_690790"/>
      <w:bookmarkEnd w:id="6374"/>
      <w:r>
        <w:rPr>
          <w:rtl/>
        </w:rPr>
        <w:t xml:space="preserve">של </w:t>
      </w:r>
      <w:bookmarkStart w:id="6375" w:name="_ETM_Q13_691120"/>
      <w:bookmarkEnd w:id="6375"/>
      <w:r>
        <w:rPr>
          <w:rtl/>
        </w:rPr>
        <w:t xml:space="preserve">מדינת </w:t>
      </w:r>
      <w:bookmarkStart w:id="6376" w:name="_ETM_Q13_691779"/>
      <w:bookmarkEnd w:id="6376"/>
      <w:r>
        <w:rPr>
          <w:rtl/>
        </w:rPr>
        <w:t xml:space="preserve">ישראל </w:t>
      </w:r>
      <w:bookmarkStart w:id="6377" w:name="_ETM_Q13_693449"/>
      <w:bookmarkEnd w:id="6377"/>
      <w:r>
        <w:rPr>
          <w:rtl/>
        </w:rPr>
        <w:t xml:space="preserve">בשני </w:t>
      </w:r>
      <w:bookmarkStart w:id="6378" w:name="_ETM_Q13_694019"/>
      <w:bookmarkEnd w:id="6378"/>
      <w:r>
        <w:rPr>
          <w:rtl/>
        </w:rPr>
        <w:t>שלב</w:t>
      </w:r>
      <w:bookmarkStart w:id="6379" w:name="_ETM_Q13_692978"/>
      <w:bookmarkEnd w:id="6379"/>
      <w:r>
        <w:rPr>
          <w:rtl/>
        </w:rPr>
        <w:t>ים</w:t>
      </w:r>
      <w:r>
        <w:rPr>
          <w:rFonts w:hint="cs"/>
          <w:rtl/>
        </w:rPr>
        <w:t>.</w:t>
      </w:r>
      <w:r>
        <w:rPr>
          <w:rtl/>
        </w:rPr>
        <w:t xml:space="preserve"> </w:t>
      </w:r>
      <w:bookmarkStart w:id="6380" w:name="_ETM_Q13_695590"/>
      <w:bookmarkStart w:id="6381" w:name="_ETM_Q13_695709"/>
      <w:bookmarkEnd w:id="6380"/>
      <w:bookmarkEnd w:id="6381"/>
      <w:r>
        <w:rPr>
          <w:rtl/>
        </w:rPr>
        <w:t xml:space="preserve">אומר </w:t>
      </w:r>
      <w:bookmarkStart w:id="6382" w:name="_ETM_Q13_695950"/>
      <w:bookmarkEnd w:id="6382"/>
      <w:r>
        <w:rPr>
          <w:rtl/>
        </w:rPr>
        <w:t xml:space="preserve">שר </w:t>
      </w:r>
      <w:bookmarkStart w:id="6383" w:name="_ETM_Q13_696250"/>
      <w:bookmarkEnd w:id="6383"/>
      <w:r>
        <w:rPr>
          <w:rtl/>
        </w:rPr>
        <w:t>האוצר</w:t>
      </w:r>
      <w:r>
        <w:rPr>
          <w:rFonts w:hint="cs"/>
          <w:rtl/>
        </w:rPr>
        <w:t>:</w:t>
      </w:r>
      <w:r>
        <w:rPr>
          <w:rtl/>
        </w:rPr>
        <w:t xml:space="preserve"> </w:t>
      </w:r>
      <w:bookmarkStart w:id="6384" w:name="_ETM_Q13_696700"/>
      <w:bookmarkEnd w:id="6384"/>
      <w:r>
        <w:rPr>
          <w:rtl/>
        </w:rPr>
        <w:t xml:space="preserve">אני </w:t>
      </w:r>
      <w:bookmarkStart w:id="6385" w:name="_ETM_Q13_696879"/>
      <w:bookmarkEnd w:id="6385"/>
      <w:r>
        <w:rPr>
          <w:rtl/>
        </w:rPr>
        <w:t xml:space="preserve">לא </w:t>
      </w:r>
      <w:bookmarkStart w:id="6386" w:name="_ETM_Q13_697030"/>
      <w:bookmarkEnd w:id="6386"/>
      <w:r>
        <w:rPr>
          <w:rtl/>
        </w:rPr>
        <w:t xml:space="preserve">מודאג </w:t>
      </w:r>
      <w:bookmarkStart w:id="6387" w:name="_ETM_Q13_698409"/>
      <w:bookmarkEnd w:id="6387"/>
      <w:r>
        <w:rPr>
          <w:rtl/>
        </w:rPr>
        <w:t>מ</w:t>
      </w:r>
      <w:r>
        <w:rPr>
          <w:rFonts w:hint="cs"/>
          <w:rtl/>
        </w:rPr>
        <w:t>הורדת</w:t>
      </w:r>
      <w:bookmarkStart w:id="6388" w:name="_ETM_Q13_697428"/>
      <w:bookmarkEnd w:id="6388"/>
      <w:r>
        <w:rPr>
          <w:rtl/>
        </w:rPr>
        <w:t xml:space="preserve"> </w:t>
      </w:r>
      <w:bookmarkStart w:id="6389" w:name="_ETM_Q13_698980"/>
      <w:bookmarkEnd w:id="6389"/>
      <w:r>
        <w:rPr>
          <w:rtl/>
        </w:rPr>
        <w:t xml:space="preserve">דירוג </w:t>
      </w:r>
      <w:bookmarkStart w:id="6390" w:name="_ETM_Q13_699459"/>
      <w:bookmarkEnd w:id="6390"/>
      <w:r>
        <w:rPr>
          <w:rtl/>
        </w:rPr>
        <w:t xml:space="preserve">האשראי </w:t>
      </w:r>
      <w:bookmarkStart w:id="6391" w:name="_ETM_Q13_699939"/>
      <w:bookmarkEnd w:id="6391"/>
      <w:r>
        <w:rPr>
          <w:rtl/>
        </w:rPr>
        <w:t xml:space="preserve">של </w:t>
      </w:r>
      <w:bookmarkStart w:id="6392" w:name="_ETM_Q13_700120"/>
      <w:bookmarkEnd w:id="6392"/>
      <w:r>
        <w:rPr>
          <w:rtl/>
        </w:rPr>
        <w:t xml:space="preserve">מדינת </w:t>
      </w:r>
      <w:bookmarkStart w:id="6393" w:name="_ETM_Q13_700659"/>
      <w:bookmarkEnd w:id="6393"/>
      <w:r>
        <w:rPr>
          <w:rtl/>
        </w:rPr>
        <w:t>ישראל</w:t>
      </w:r>
      <w:r>
        <w:rPr>
          <w:rFonts w:hint="cs"/>
          <w:rtl/>
        </w:rPr>
        <w:t>.</w:t>
      </w:r>
      <w:r>
        <w:rPr>
          <w:rtl/>
        </w:rPr>
        <w:t xml:space="preserve"> </w:t>
      </w:r>
      <w:bookmarkStart w:id="6394" w:name="_ETM_Q13_701769"/>
      <w:bookmarkEnd w:id="6394"/>
      <w:r>
        <w:rPr>
          <w:rtl/>
        </w:rPr>
        <w:t xml:space="preserve">שר </w:t>
      </w:r>
      <w:bookmarkStart w:id="6395" w:name="_ETM_Q13_702339"/>
      <w:bookmarkEnd w:id="6395"/>
      <w:r>
        <w:rPr>
          <w:rtl/>
        </w:rPr>
        <w:t xml:space="preserve">האוצר </w:t>
      </w:r>
      <w:bookmarkStart w:id="6396" w:name="_ETM_Q13_703120"/>
      <w:bookmarkEnd w:id="6396"/>
      <w:r>
        <w:rPr>
          <w:rtl/>
        </w:rPr>
        <w:t xml:space="preserve">של </w:t>
      </w:r>
      <w:bookmarkStart w:id="6397" w:name="_ETM_Q13_703329"/>
      <w:bookmarkEnd w:id="6397"/>
      <w:r>
        <w:rPr>
          <w:rtl/>
        </w:rPr>
        <w:t xml:space="preserve">מדינת </w:t>
      </w:r>
      <w:bookmarkStart w:id="6398" w:name="_ETM_Q13_703809"/>
      <w:bookmarkEnd w:id="6398"/>
      <w:r>
        <w:rPr>
          <w:rtl/>
        </w:rPr>
        <w:t xml:space="preserve">ישראל </w:t>
      </w:r>
      <w:bookmarkStart w:id="6399" w:name="_ETM_Q13_704379"/>
      <w:bookmarkEnd w:id="6399"/>
      <w:r>
        <w:rPr>
          <w:rtl/>
        </w:rPr>
        <w:t>אומר</w:t>
      </w:r>
      <w:r>
        <w:rPr>
          <w:rFonts w:hint="cs"/>
          <w:rtl/>
        </w:rPr>
        <w:t>:</w:t>
      </w:r>
      <w:r>
        <w:rPr>
          <w:rtl/>
        </w:rPr>
        <w:t xml:space="preserve"> </w:t>
      </w:r>
      <w:bookmarkStart w:id="6400" w:name="_ETM_Q13_704709"/>
      <w:bookmarkEnd w:id="6400"/>
      <w:r>
        <w:rPr>
          <w:rtl/>
        </w:rPr>
        <w:t xml:space="preserve">אני </w:t>
      </w:r>
      <w:bookmarkStart w:id="6401" w:name="_ETM_Q13_704889"/>
      <w:bookmarkEnd w:id="6401"/>
      <w:r>
        <w:rPr>
          <w:rtl/>
        </w:rPr>
        <w:t xml:space="preserve">לא </w:t>
      </w:r>
      <w:bookmarkStart w:id="6402" w:name="_ETM_Q13_705010"/>
      <w:bookmarkEnd w:id="6402"/>
      <w:r>
        <w:rPr>
          <w:rtl/>
        </w:rPr>
        <w:t xml:space="preserve">מודאג </w:t>
      </w:r>
      <w:bookmarkStart w:id="6403" w:name="_ETM_Q13_705549"/>
      <w:bookmarkEnd w:id="6403"/>
      <w:r>
        <w:rPr>
          <w:rtl/>
        </w:rPr>
        <w:t>מ</w:t>
      </w:r>
      <w:bookmarkStart w:id="6404" w:name="_ETM_Q13_705909"/>
      <w:bookmarkEnd w:id="6404"/>
      <w:r>
        <w:rPr>
          <w:rFonts w:hint="cs"/>
          <w:rtl/>
        </w:rPr>
        <w:t>הורד</w:t>
      </w:r>
      <w:bookmarkStart w:id="6405" w:name="_ETM_Q13_704468"/>
      <w:bookmarkEnd w:id="6405"/>
      <w:r>
        <w:rPr>
          <w:rtl/>
        </w:rPr>
        <w:t xml:space="preserve">ת </w:t>
      </w:r>
      <w:bookmarkStart w:id="6406" w:name="_ETM_Q13_706029"/>
      <w:bookmarkEnd w:id="6406"/>
      <w:r>
        <w:rPr>
          <w:rtl/>
        </w:rPr>
        <w:t xml:space="preserve">דירוג </w:t>
      </w:r>
      <w:bookmarkStart w:id="6407" w:name="_ETM_Q13_706419"/>
      <w:bookmarkEnd w:id="6407"/>
      <w:r>
        <w:rPr>
          <w:rtl/>
        </w:rPr>
        <w:t>האשראי</w:t>
      </w:r>
      <w:r>
        <w:rPr>
          <w:rFonts w:hint="cs"/>
          <w:rtl/>
        </w:rPr>
        <w:t>.</w:t>
      </w:r>
      <w:r>
        <w:rPr>
          <w:rtl/>
        </w:rPr>
        <w:t xml:space="preserve"> </w:t>
      </w:r>
      <w:bookmarkStart w:id="6408" w:name="_ETM_Q13_707780"/>
      <w:bookmarkEnd w:id="6408"/>
      <w:r>
        <w:rPr>
          <w:rtl/>
        </w:rPr>
        <w:t xml:space="preserve">איזה </w:t>
      </w:r>
      <w:bookmarkStart w:id="6409" w:name="_ETM_Q13_708140"/>
      <w:bookmarkEnd w:id="6409"/>
      <w:r>
        <w:rPr>
          <w:rtl/>
        </w:rPr>
        <w:t xml:space="preserve">חוסר </w:t>
      </w:r>
      <w:bookmarkStart w:id="6410" w:name="_ETM_Q13_708620"/>
      <w:bookmarkEnd w:id="6410"/>
      <w:r>
        <w:rPr>
          <w:rtl/>
        </w:rPr>
        <w:t>הבנה</w:t>
      </w:r>
      <w:r>
        <w:rPr>
          <w:rFonts w:hint="cs"/>
          <w:rtl/>
        </w:rPr>
        <w:t>,</w:t>
      </w:r>
      <w:r>
        <w:rPr>
          <w:rtl/>
        </w:rPr>
        <w:t xml:space="preserve"> </w:t>
      </w:r>
      <w:bookmarkStart w:id="6411" w:name="_ETM_Q13_709010"/>
      <w:bookmarkEnd w:id="6411"/>
      <w:r>
        <w:rPr>
          <w:rtl/>
        </w:rPr>
        <w:t xml:space="preserve">איזה </w:t>
      </w:r>
      <w:bookmarkStart w:id="6412" w:name="_ETM_Q13_709309"/>
      <w:bookmarkEnd w:id="6412"/>
      <w:r>
        <w:rPr>
          <w:rFonts w:hint="cs"/>
          <w:rtl/>
        </w:rPr>
        <w:t>ניתוק.</w:t>
      </w:r>
      <w:bookmarkStart w:id="6413" w:name="_ETM_Q13_713160"/>
      <w:bookmarkStart w:id="6414" w:name="_ETM_Q13_714053"/>
      <w:bookmarkStart w:id="6415" w:name="_ETM_Q13_714126"/>
      <w:bookmarkStart w:id="6416" w:name="_ETM_Q13_714245"/>
      <w:bookmarkStart w:id="6417" w:name="_ETM_Q13_714297"/>
      <w:bookmarkEnd w:id="6413"/>
      <w:bookmarkEnd w:id="6414"/>
      <w:bookmarkEnd w:id="6415"/>
      <w:bookmarkEnd w:id="6416"/>
      <w:bookmarkEnd w:id="6417"/>
      <w:r w:rsidR="008264C2">
        <w:rPr>
          <w:rFonts w:hint="cs"/>
          <w:rtl/>
        </w:rPr>
        <w:t xml:space="preserve"> </w:t>
      </w:r>
      <w:r>
        <w:rPr>
          <w:rtl/>
        </w:rPr>
        <w:t>כלכל</w:t>
      </w:r>
      <w:r>
        <w:rPr>
          <w:rFonts w:hint="cs"/>
          <w:rtl/>
        </w:rPr>
        <w:t>ת</w:t>
      </w:r>
      <w:bookmarkStart w:id="6418" w:name="_ETM_Q13_710458"/>
      <w:bookmarkEnd w:id="6418"/>
      <w:r>
        <w:rPr>
          <w:rtl/>
        </w:rPr>
        <w:t xml:space="preserve"> </w:t>
      </w:r>
      <w:bookmarkStart w:id="6419" w:name="_ETM_Q13_713760"/>
      <w:bookmarkEnd w:id="6419"/>
      <w:r>
        <w:rPr>
          <w:rtl/>
        </w:rPr>
        <w:t xml:space="preserve">בעזרת </w:t>
      </w:r>
      <w:bookmarkStart w:id="6420" w:name="_ETM_Q13_714360"/>
      <w:bookmarkEnd w:id="6420"/>
      <w:r>
        <w:rPr>
          <w:rtl/>
        </w:rPr>
        <w:t xml:space="preserve">השם </w:t>
      </w:r>
      <w:bookmarkStart w:id="6421" w:name="_ETM_Q13_714780"/>
      <w:bookmarkEnd w:id="6421"/>
      <w:r>
        <w:rPr>
          <w:rtl/>
        </w:rPr>
        <w:t xml:space="preserve">של </w:t>
      </w:r>
      <w:bookmarkStart w:id="6422" w:name="_ETM_Q13_714990"/>
      <w:bookmarkEnd w:id="6422"/>
      <w:r>
        <w:rPr>
          <w:rtl/>
        </w:rPr>
        <w:t xml:space="preserve">שר </w:t>
      </w:r>
      <w:bookmarkStart w:id="6423" w:name="_ETM_Q13_715320"/>
      <w:bookmarkEnd w:id="6423"/>
      <w:r>
        <w:rPr>
          <w:rtl/>
        </w:rPr>
        <w:t xml:space="preserve">האוצר </w:t>
      </w:r>
      <w:bookmarkStart w:id="6424" w:name="_ETM_Q13_715860"/>
      <w:bookmarkEnd w:id="6424"/>
      <w:r>
        <w:rPr>
          <w:rtl/>
        </w:rPr>
        <w:t xml:space="preserve">אינה </w:t>
      </w:r>
      <w:bookmarkStart w:id="6425" w:name="_ETM_Q13_716130"/>
      <w:bookmarkEnd w:id="6425"/>
      <w:r>
        <w:rPr>
          <w:rtl/>
        </w:rPr>
        <w:t>מספיקה</w:t>
      </w:r>
      <w:r>
        <w:rPr>
          <w:rFonts w:hint="cs"/>
          <w:rtl/>
        </w:rPr>
        <w:t>.</w:t>
      </w:r>
      <w:r>
        <w:rPr>
          <w:rtl/>
        </w:rPr>
        <w:t xml:space="preserve"> </w:t>
      </w:r>
      <w:bookmarkStart w:id="6426" w:name="_ETM_Q13_718479"/>
      <w:bookmarkEnd w:id="6426"/>
      <w:r>
        <w:rPr>
          <w:rtl/>
        </w:rPr>
        <w:t>אדוני</w:t>
      </w:r>
      <w:r>
        <w:rPr>
          <w:rFonts w:hint="cs"/>
          <w:rtl/>
        </w:rPr>
        <w:t>,</w:t>
      </w:r>
      <w:r>
        <w:rPr>
          <w:rtl/>
        </w:rPr>
        <w:t xml:space="preserve"> </w:t>
      </w:r>
      <w:bookmarkStart w:id="6427" w:name="_ETM_Q13_719679"/>
      <w:bookmarkEnd w:id="6427"/>
      <w:r>
        <w:rPr>
          <w:rtl/>
        </w:rPr>
        <w:t xml:space="preserve">גם </w:t>
      </w:r>
      <w:bookmarkStart w:id="6428" w:name="_ETM_Q13_719979"/>
      <w:bookmarkEnd w:id="6428"/>
      <w:r>
        <w:rPr>
          <w:rtl/>
        </w:rPr>
        <w:t xml:space="preserve">אני </w:t>
      </w:r>
      <w:bookmarkStart w:id="6429" w:name="_ETM_Q13_720159"/>
      <w:bookmarkEnd w:id="6429"/>
      <w:r>
        <w:rPr>
          <w:rtl/>
        </w:rPr>
        <w:t>אומר</w:t>
      </w:r>
      <w:bookmarkStart w:id="6430" w:name="_ETM_Q13_720459"/>
      <w:bookmarkEnd w:id="6430"/>
      <w:r>
        <w:rPr>
          <w:rFonts w:hint="cs"/>
          <w:rtl/>
        </w:rPr>
        <w:t xml:space="preserve"> "</w:t>
      </w:r>
      <w:r>
        <w:rPr>
          <w:rtl/>
        </w:rPr>
        <w:t xml:space="preserve">בעזרת </w:t>
      </w:r>
      <w:bookmarkStart w:id="6431" w:name="_ETM_Q13_720969"/>
      <w:bookmarkEnd w:id="6431"/>
      <w:r>
        <w:rPr>
          <w:rtl/>
        </w:rPr>
        <w:t>השם</w:t>
      </w:r>
      <w:r>
        <w:rPr>
          <w:rFonts w:hint="cs"/>
          <w:rtl/>
        </w:rPr>
        <w:t>",</w:t>
      </w:r>
      <w:bookmarkStart w:id="6432" w:name="_ETM_Q13_719268"/>
      <w:bookmarkEnd w:id="6432"/>
      <w:r>
        <w:rPr>
          <w:rtl/>
        </w:rPr>
        <w:t xml:space="preserve"> </w:t>
      </w:r>
      <w:bookmarkStart w:id="6433" w:name="_ETM_Q13_722079"/>
      <w:bookmarkEnd w:id="6433"/>
      <w:r>
        <w:rPr>
          <w:rtl/>
        </w:rPr>
        <w:t xml:space="preserve">גם </w:t>
      </w:r>
      <w:bookmarkStart w:id="6434" w:name="_ETM_Q13_722379"/>
      <w:bookmarkEnd w:id="6434"/>
      <w:r>
        <w:rPr>
          <w:rtl/>
        </w:rPr>
        <w:t>אני</w:t>
      </w:r>
      <w:bookmarkStart w:id="6435" w:name="_ETM_Q13_722739"/>
      <w:bookmarkStart w:id="6436" w:name="_ETM_Q13_723129"/>
      <w:bookmarkEnd w:id="6435"/>
      <w:bookmarkEnd w:id="6436"/>
      <w:r>
        <w:rPr>
          <w:rFonts w:hint="cs"/>
          <w:rtl/>
        </w:rPr>
        <w:t xml:space="preserve"> </w:t>
      </w:r>
      <w:r>
        <w:rPr>
          <w:rtl/>
        </w:rPr>
        <w:t>ב</w:t>
      </w:r>
      <w:bookmarkStart w:id="6437" w:name="_ETM_Q13_720199"/>
      <w:bookmarkEnd w:id="6437"/>
      <w:r>
        <w:rPr>
          <w:rtl/>
        </w:rPr>
        <w:t xml:space="preserve">א </w:t>
      </w:r>
      <w:bookmarkStart w:id="6438" w:name="_ETM_Q13_723340"/>
      <w:bookmarkEnd w:id="6438"/>
      <w:r>
        <w:rPr>
          <w:rtl/>
        </w:rPr>
        <w:t xml:space="preserve">מבית </w:t>
      </w:r>
      <w:bookmarkStart w:id="6439" w:name="_ETM_Q13_723790"/>
      <w:bookmarkEnd w:id="6439"/>
      <w:r>
        <w:rPr>
          <w:rtl/>
        </w:rPr>
        <w:t>דתי</w:t>
      </w:r>
      <w:r>
        <w:rPr>
          <w:rFonts w:hint="cs"/>
          <w:rtl/>
        </w:rPr>
        <w:t>,</w:t>
      </w:r>
      <w:bookmarkStart w:id="6440" w:name="_ETM_Q13_717759"/>
      <w:bookmarkEnd w:id="6440"/>
      <w:r>
        <w:rPr>
          <w:rtl/>
        </w:rPr>
        <w:t xml:space="preserve"> </w:t>
      </w:r>
      <w:bookmarkStart w:id="6441" w:name="_ETM_Q13_724790"/>
      <w:bookmarkEnd w:id="6441"/>
      <w:r>
        <w:rPr>
          <w:rtl/>
        </w:rPr>
        <w:t xml:space="preserve">גם </w:t>
      </w:r>
      <w:bookmarkStart w:id="6442" w:name="_ETM_Q13_725090"/>
      <w:bookmarkEnd w:id="6442"/>
      <w:r>
        <w:rPr>
          <w:rtl/>
        </w:rPr>
        <w:t xml:space="preserve">אני </w:t>
      </w:r>
      <w:bookmarkStart w:id="6443" w:name="_ETM_Q13_725299"/>
      <w:bookmarkStart w:id="6444" w:name="_ETM_Q13_725629"/>
      <w:bookmarkEnd w:id="6443"/>
      <w:bookmarkEnd w:id="6444"/>
      <w:r>
        <w:rPr>
          <w:rFonts w:hint="cs"/>
          <w:rtl/>
        </w:rPr>
        <w:t>אדם מאמין.</w:t>
      </w:r>
      <w:bookmarkStart w:id="6445" w:name="_ETM_Q13_725678"/>
      <w:bookmarkEnd w:id="6445"/>
      <w:r>
        <w:rPr>
          <w:rtl/>
        </w:rPr>
        <w:t xml:space="preserve"> </w:t>
      </w:r>
      <w:bookmarkStart w:id="6446" w:name="_ETM_Q13_727349"/>
      <w:bookmarkEnd w:id="6446"/>
      <w:r>
        <w:rPr>
          <w:rtl/>
        </w:rPr>
        <w:t xml:space="preserve">אבל </w:t>
      </w:r>
      <w:bookmarkStart w:id="6447" w:name="_ETM_Q13_727679"/>
      <w:bookmarkEnd w:id="6447"/>
      <w:r>
        <w:rPr>
          <w:rtl/>
        </w:rPr>
        <w:t xml:space="preserve">עזרת </w:t>
      </w:r>
      <w:bookmarkStart w:id="6448" w:name="_ETM_Q13_728159"/>
      <w:bookmarkEnd w:id="6448"/>
      <w:r>
        <w:rPr>
          <w:rtl/>
        </w:rPr>
        <w:t xml:space="preserve">השם </w:t>
      </w:r>
      <w:bookmarkStart w:id="6449" w:name="_ETM_Q13_729280"/>
      <w:bookmarkEnd w:id="6449"/>
      <w:r>
        <w:rPr>
          <w:rtl/>
        </w:rPr>
        <w:t xml:space="preserve">כשלעצמה </w:t>
      </w:r>
      <w:bookmarkStart w:id="6450" w:name="_ETM_Q13_730950"/>
      <w:bookmarkEnd w:id="6450"/>
      <w:r>
        <w:rPr>
          <w:rtl/>
        </w:rPr>
        <w:t xml:space="preserve">לא </w:t>
      </w:r>
      <w:bookmarkStart w:id="6451" w:name="_ETM_Q13_731709"/>
      <w:bookmarkEnd w:id="6451"/>
      <w:r>
        <w:rPr>
          <w:rtl/>
        </w:rPr>
        <w:t>תספיק</w:t>
      </w:r>
      <w:r>
        <w:rPr>
          <w:rFonts w:hint="cs"/>
          <w:rtl/>
        </w:rPr>
        <w:t>.</w:t>
      </w:r>
      <w:r>
        <w:rPr>
          <w:rtl/>
        </w:rPr>
        <w:t xml:space="preserve"> </w:t>
      </w:r>
      <w:bookmarkStart w:id="6452" w:name="_ETM_Q13_733429"/>
      <w:bookmarkEnd w:id="6452"/>
      <w:r>
        <w:rPr>
          <w:rtl/>
        </w:rPr>
        <w:t xml:space="preserve">צריכים </w:t>
      </w:r>
      <w:bookmarkStart w:id="6453" w:name="_ETM_Q13_734420"/>
      <w:bookmarkEnd w:id="6453"/>
      <w:r>
        <w:rPr>
          <w:rtl/>
        </w:rPr>
        <w:t xml:space="preserve">צעדים </w:t>
      </w:r>
      <w:bookmarkStart w:id="6454" w:name="_ETM_Q13_735200"/>
      <w:bookmarkEnd w:id="6454"/>
      <w:r>
        <w:rPr>
          <w:rtl/>
        </w:rPr>
        <w:t xml:space="preserve">כלכליים </w:t>
      </w:r>
      <w:bookmarkStart w:id="6455" w:name="_ETM_Q13_735920"/>
      <w:bookmarkEnd w:id="6455"/>
      <w:r>
        <w:rPr>
          <w:rtl/>
        </w:rPr>
        <w:t>קיצוניים</w:t>
      </w:r>
      <w:r>
        <w:rPr>
          <w:rFonts w:hint="cs"/>
          <w:rtl/>
        </w:rPr>
        <w:t>,</w:t>
      </w:r>
      <w:bookmarkStart w:id="6456" w:name="_ETM_Q13_732688"/>
      <w:bookmarkEnd w:id="6456"/>
      <w:r>
        <w:rPr>
          <w:rtl/>
        </w:rPr>
        <w:t xml:space="preserve"> </w:t>
      </w:r>
      <w:bookmarkStart w:id="6457" w:name="_ETM_Q13_737800"/>
      <w:bookmarkEnd w:id="6457"/>
      <w:r>
        <w:rPr>
          <w:rtl/>
        </w:rPr>
        <w:t xml:space="preserve">צריכים </w:t>
      </w:r>
      <w:bookmarkStart w:id="6458" w:name="_ETM_Q13_738429"/>
      <w:bookmarkEnd w:id="6458"/>
      <w:r>
        <w:rPr>
          <w:rtl/>
        </w:rPr>
        <w:t xml:space="preserve">צעדים </w:t>
      </w:r>
      <w:bookmarkStart w:id="6459" w:name="_ETM_Q13_739300"/>
      <w:bookmarkStart w:id="6460" w:name="_ETM_Q13_740190"/>
      <w:bookmarkEnd w:id="6459"/>
      <w:bookmarkEnd w:id="6460"/>
      <w:r>
        <w:rPr>
          <w:rFonts w:hint="cs"/>
          <w:rtl/>
        </w:rPr>
        <w:t>פוליטיים</w:t>
      </w:r>
      <w:bookmarkStart w:id="6461" w:name="_ETM_Q13_738568"/>
      <w:bookmarkEnd w:id="6461"/>
      <w:r>
        <w:rPr>
          <w:rtl/>
        </w:rPr>
        <w:t xml:space="preserve"> </w:t>
      </w:r>
      <w:bookmarkStart w:id="6462" w:name="_ETM_Q13_740370"/>
      <w:bookmarkStart w:id="6463" w:name="_ETM_Q13_740610"/>
      <w:bookmarkStart w:id="6464" w:name="_ETM_Q13_741210"/>
      <w:bookmarkEnd w:id="6462"/>
      <w:bookmarkEnd w:id="6463"/>
      <w:bookmarkEnd w:id="6464"/>
      <w:r>
        <w:rPr>
          <w:rtl/>
        </w:rPr>
        <w:t xml:space="preserve">כדי </w:t>
      </w:r>
      <w:bookmarkStart w:id="6465" w:name="_ETM_Q13_741780"/>
      <w:bookmarkEnd w:id="6465"/>
      <w:r>
        <w:rPr>
          <w:rtl/>
        </w:rPr>
        <w:t>לשנ</w:t>
      </w:r>
      <w:bookmarkStart w:id="6466" w:name="_ETM_Q13_738818"/>
      <w:bookmarkEnd w:id="6466"/>
      <w:r>
        <w:rPr>
          <w:rtl/>
        </w:rPr>
        <w:t xml:space="preserve">ות </w:t>
      </w:r>
      <w:bookmarkStart w:id="6467" w:name="_ETM_Q13_742440"/>
      <w:bookmarkEnd w:id="6467"/>
      <w:r>
        <w:rPr>
          <w:rtl/>
        </w:rPr>
        <w:t xml:space="preserve">את </w:t>
      </w:r>
      <w:bookmarkStart w:id="6468" w:name="_ETM_Q13_742620"/>
      <w:bookmarkEnd w:id="6468"/>
      <w:r>
        <w:rPr>
          <w:rtl/>
        </w:rPr>
        <w:t xml:space="preserve">הכיוון </w:t>
      </w:r>
      <w:bookmarkStart w:id="6469" w:name="_ETM_Q13_743130"/>
      <w:bookmarkEnd w:id="6469"/>
      <w:r>
        <w:rPr>
          <w:rtl/>
        </w:rPr>
        <w:t>הזה</w:t>
      </w:r>
      <w:r>
        <w:rPr>
          <w:rFonts w:hint="cs"/>
          <w:rtl/>
        </w:rPr>
        <w:t>.</w:t>
      </w:r>
      <w:r>
        <w:rPr>
          <w:rtl/>
        </w:rPr>
        <w:t xml:space="preserve"> </w:t>
      </w:r>
      <w:bookmarkStart w:id="6470" w:name="_ETM_Q13_746630"/>
      <w:bookmarkEnd w:id="6470"/>
      <w:r>
        <w:rPr>
          <w:rtl/>
        </w:rPr>
        <w:t xml:space="preserve">שר </w:t>
      </w:r>
      <w:bookmarkStart w:id="6471" w:name="_ETM_Q13_746900"/>
      <w:bookmarkEnd w:id="6471"/>
      <w:r>
        <w:rPr>
          <w:rtl/>
        </w:rPr>
        <w:t xml:space="preserve">האוצר </w:t>
      </w:r>
      <w:bookmarkStart w:id="6472" w:name="_ETM_Q13_747230"/>
      <w:bookmarkEnd w:id="6472"/>
      <w:r>
        <w:rPr>
          <w:rtl/>
        </w:rPr>
        <w:t xml:space="preserve">של </w:t>
      </w:r>
      <w:bookmarkStart w:id="6473" w:name="_ETM_Q13_747410"/>
      <w:bookmarkEnd w:id="6473"/>
      <w:r>
        <w:rPr>
          <w:rtl/>
        </w:rPr>
        <w:t xml:space="preserve">מדינת </w:t>
      </w:r>
      <w:bookmarkStart w:id="6474" w:name="_ETM_Q13_747860"/>
      <w:bookmarkEnd w:id="6474"/>
      <w:r>
        <w:rPr>
          <w:rtl/>
        </w:rPr>
        <w:t xml:space="preserve">ישראל </w:t>
      </w:r>
      <w:bookmarkStart w:id="6475" w:name="_ETM_Q13_748340"/>
      <w:bookmarkEnd w:id="6475"/>
      <w:r>
        <w:rPr>
          <w:rtl/>
        </w:rPr>
        <w:t xml:space="preserve">אומר </w:t>
      </w:r>
      <w:bookmarkStart w:id="6476" w:name="_ETM_Q13_748580"/>
      <w:bookmarkEnd w:id="6476"/>
      <w:r>
        <w:rPr>
          <w:rtl/>
        </w:rPr>
        <w:t xml:space="preserve">דבר </w:t>
      </w:r>
      <w:bookmarkStart w:id="6477" w:name="_ETM_Q13_748940"/>
      <w:bookmarkEnd w:id="6477"/>
      <w:r>
        <w:rPr>
          <w:rtl/>
        </w:rPr>
        <w:t>כמו</w:t>
      </w:r>
      <w:bookmarkStart w:id="6478" w:name="_ETM_Q13_746889"/>
      <w:bookmarkEnd w:id="6478"/>
      <w:r>
        <w:rPr>
          <w:rFonts w:hint="cs"/>
          <w:rtl/>
        </w:rPr>
        <w:t>:</w:t>
      </w:r>
      <w:r>
        <w:rPr>
          <w:rtl/>
        </w:rPr>
        <w:t xml:space="preserve"> </w:t>
      </w:r>
      <w:bookmarkStart w:id="6479" w:name="_ETM_Q13_749270"/>
      <w:bookmarkEnd w:id="6479"/>
      <w:r>
        <w:rPr>
          <w:rtl/>
        </w:rPr>
        <w:t xml:space="preserve">אני </w:t>
      </w:r>
      <w:bookmarkStart w:id="6480" w:name="_ETM_Q13_749450"/>
      <w:bookmarkEnd w:id="6480"/>
      <w:r>
        <w:rPr>
          <w:rtl/>
        </w:rPr>
        <w:t xml:space="preserve">לא </w:t>
      </w:r>
      <w:bookmarkStart w:id="6481" w:name="_ETM_Q13_749570"/>
      <w:bookmarkEnd w:id="6481"/>
      <w:r>
        <w:rPr>
          <w:rtl/>
        </w:rPr>
        <w:t xml:space="preserve">מודאג </w:t>
      </w:r>
      <w:bookmarkStart w:id="6482" w:name="_ETM_Q13_749990"/>
      <w:bookmarkEnd w:id="6482"/>
      <w:r>
        <w:rPr>
          <w:rtl/>
        </w:rPr>
        <w:t xml:space="preserve">מהורדת </w:t>
      </w:r>
      <w:bookmarkStart w:id="6483" w:name="_ETM_Q13_750440"/>
      <w:bookmarkEnd w:id="6483"/>
      <w:r>
        <w:rPr>
          <w:rtl/>
        </w:rPr>
        <w:t xml:space="preserve">דירוג </w:t>
      </w:r>
      <w:bookmarkStart w:id="6484" w:name="_ETM_Q13_750770"/>
      <w:bookmarkEnd w:id="6484"/>
      <w:r>
        <w:rPr>
          <w:rtl/>
        </w:rPr>
        <w:t xml:space="preserve">האשראי </w:t>
      </w:r>
      <w:bookmarkStart w:id="6485" w:name="_ETM_Q13_751190"/>
      <w:bookmarkEnd w:id="6485"/>
      <w:r>
        <w:rPr>
          <w:rtl/>
        </w:rPr>
        <w:t xml:space="preserve">של </w:t>
      </w:r>
      <w:bookmarkStart w:id="6486" w:name="_ETM_Q13_751370"/>
      <w:bookmarkEnd w:id="6486"/>
      <w:r>
        <w:rPr>
          <w:rtl/>
        </w:rPr>
        <w:t xml:space="preserve">מדינת </w:t>
      </w:r>
      <w:bookmarkStart w:id="6487" w:name="_ETM_Q13_751820"/>
      <w:bookmarkEnd w:id="6487"/>
      <w:r>
        <w:rPr>
          <w:rtl/>
        </w:rPr>
        <w:t>ישראל</w:t>
      </w:r>
      <w:r>
        <w:rPr>
          <w:rFonts w:hint="cs"/>
          <w:rtl/>
        </w:rPr>
        <w:t>.</w:t>
      </w:r>
      <w:r>
        <w:rPr>
          <w:rtl/>
        </w:rPr>
        <w:t xml:space="preserve"> </w:t>
      </w:r>
      <w:bookmarkStart w:id="6488" w:name="_ETM_Q13_752990"/>
      <w:bookmarkEnd w:id="6488"/>
      <w:r>
        <w:rPr>
          <w:rtl/>
        </w:rPr>
        <w:t xml:space="preserve">זה </w:t>
      </w:r>
      <w:bookmarkStart w:id="6489" w:name="_ETM_Q13_753169"/>
      <w:bookmarkEnd w:id="6489"/>
      <w:r>
        <w:rPr>
          <w:rtl/>
        </w:rPr>
        <w:t xml:space="preserve">לא </w:t>
      </w:r>
      <w:bookmarkStart w:id="6490" w:name="_ETM_Q13_753289"/>
      <w:bookmarkEnd w:id="6490"/>
      <w:r>
        <w:rPr>
          <w:rFonts w:hint="cs"/>
          <w:rtl/>
        </w:rPr>
        <w:t>י</w:t>
      </w:r>
      <w:r>
        <w:rPr>
          <w:rtl/>
        </w:rPr>
        <w:t>י</w:t>
      </w:r>
      <w:r>
        <w:rPr>
          <w:rFonts w:hint="cs"/>
          <w:rtl/>
        </w:rPr>
        <w:t>א</w:t>
      </w:r>
      <w:r>
        <w:rPr>
          <w:rtl/>
        </w:rPr>
        <w:t>מן</w:t>
      </w:r>
      <w:r>
        <w:rPr>
          <w:rFonts w:hint="cs"/>
          <w:rtl/>
        </w:rPr>
        <w:t>.</w:t>
      </w:r>
      <w:bookmarkStart w:id="6491" w:name="_ETM_Q13_756219"/>
      <w:bookmarkStart w:id="6492" w:name="_ETM_Q13_756056"/>
      <w:bookmarkStart w:id="6493" w:name="_ETM_Q13_756105"/>
      <w:bookmarkStart w:id="6494" w:name="TOR_Q14"/>
      <w:bookmarkStart w:id="6495" w:name="_ETM_Q14_180000"/>
      <w:bookmarkEnd w:id="6491"/>
      <w:bookmarkEnd w:id="6492"/>
      <w:bookmarkEnd w:id="6493"/>
      <w:bookmarkEnd w:id="6494"/>
      <w:bookmarkEnd w:id="6495"/>
      <w:r w:rsidR="008264C2">
        <w:rPr>
          <w:rFonts w:hint="cs"/>
          <w:rtl/>
        </w:rPr>
        <w:t xml:space="preserve"> </w:t>
      </w:r>
    </w:p>
    <w:p w:rsidR="008264C2" w:rsidRDefault="008264C2" w:rsidP="008264C2">
      <w:pPr>
        <w:rPr>
          <w:rtl/>
        </w:rPr>
      </w:pPr>
    </w:p>
    <w:p w:rsidR="00841D8B" w:rsidRDefault="00841D8B" w:rsidP="008264C2">
      <w:pPr>
        <w:rPr>
          <w:rtl/>
        </w:rPr>
      </w:pPr>
      <w:r>
        <w:rPr>
          <w:rFonts w:hint="cs"/>
          <w:rtl/>
          <w:lang w:eastAsia="he-IL"/>
        </w:rPr>
        <w:t xml:space="preserve">חברת דירוג האשראי </w:t>
      </w:r>
      <w:proofErr w:type="spellStart"/>
      <w:r>
        <w:rPr>
          <w:rFonts w:hint="cs"/>
          <w:rtl/>
          <w:lang w:eastAsia="he-IL"/>
        </w:rPr>
        <w:t>מודי'ס</w:t>
      </w:r>
      <w:proofErr w:type="spellEnd"/>
      <w:r>
        <w:rPr>
          <w:rFonts w:hint="cs"/>
          <w:rtl/>
          <w:lang w:eastAsia="he-IL"/>
        </w:rPr>
        <w:t xml:space="preserve"> אינה מאמינה לשר האוצר של מדינת ישראל. זו המשמעות. אין בלתה. הגענו לרמת דירוג האשראי של תאילנד, פרו, קזחסטן. כולנו נשלם על כך. זה אומר </w:t>
      </w:r>
      <w:bookmarkStart w:id="6496" w:name="_ETM_Q14_179922"/>
      <w:bookmarkEnd w:id="6496"/>
      <w:r>
        <w:rPr>
          <w:rFonts w:hint="cs"/>
          <w:rtl/>
          <w:lang w:eastAsia="he-IL"/>
        </w:rPr>
        <w:t>שהכסף יהיה יותר יקר, שנצטרך</w:t>
      </w:r>
      <w:r>
        <w:rPr>
          <w:rtl/>
        </w:rPr>
        <w:t xml:space="preserve"> </w:t>
      </w:r>
      <w:bookmarkStart w:id="6497" w:name="_ETM_Q14_180780"/>
      <w:bookmarkEnd w:id="6497"/>
      <w:r>
        <w:rPr>
          <w:rtl/>
        </w:rPr>
        <w:t xml:space="preserve">יותר </w:t>
      </w:r>
      <w:bookmarkStart w:id="6498" w:name="_ETM_Q14_181199"/>
      <w:bookmarkEnd w:id="6498"/>
      <w:r>
        <w:rPr>
          <w:rtl/>
        </w:rPr>
        <w:t xml:space="preserve">כסף </w:t>
      </w:r>
      <w:bookmarkStart w:id="6499" w:name="_ETM_Q14_181589"/>
      <w:bookmarkEnd w:id="6499"/>
      <w:r>
        <w:rPr>
          <w:rtl/>
        </w:rPr>
        <w:t xml:space="preserve">כדי </w:t>
      </w:r>
      <w:bookmarkStart w:id="6500" w:name="_ETM_Q14_181890"/>
      <w:bookmarkEnd w:id="6500"/>
      <w:r>
        <w:rPr>
          <w:rtl/>
        </w:rPr>
        <w:t xml:space="preserve">לרכוש </w:t>
      </w:r>
      <w:bookmarkStart w:id="6501" w:name="_ETM_Q14_182399"/>
      <w:bookmarkEnd w:id="6501"/>
      <w:r>
        <w:rPr>
          <w:rtl/>
        </w:rPr>
        <w:t>מוצרים</w:t>
      </w:r>
      <w:r>
        <w:rPr>
          <w:rFonts w:hint="cs"/>
          <w:rtl/>
        </w:rPr>
        <w:t>.</w:t>
      </w:r>
      <w:r>
        <w:rPr>
          <w:rtl/>
        </w:rPr>
        <w:t xml:space="preserve"> </w:t>
      </w:r>
      <w:bookmarkStart w:id="6502" w:name="_ETM_Q14_184640"/>
      <w:bookmarkEnd w:id="6502"/>
      <w:r>
        <w:rPr>
          <w:rtl/>
        </w:rPr>
        <w:t xml:space="preserve">זה </w:t>
      </w:r>
      <w:bookmarkStart w:id="6503" w:name="_ETM_Q14_184910"/>
      <w:bookmarkEnd w:id="6503"/>
      <w:r>
        <w:rPr>
          <w:rtl/>
        </w:rPr>
        <w:t>יג</w:t>
      </w:r>
      <w:r>
        <w:rPr>
          <w:rFonts w:hint="cs"/>
          <w:rtl/>
        </w:rPr>
        <w:t>ע</w:t>
      </w:r>
      <w:r>
        <w:rPr>
          <w:rtl/>
        </w:rPr>
        <w:t xml:space="preserve"> </w:t>
      </w:r>
      <w:bookmarkStart w:id="6504" w:name="_ETM_Q14_185450"/>
      <w:bookmarkEnd w:id="6504"/>
      <w:r>
        <w:rPr>
          <w:rFonts w:hint="cs"/>
          <w:rtl/>
        </w:rPr>
        <w:t>ל</w:t>
      </w:r>
      <w:r>
        <w:rPr>
          <w:rtl/>
        </w:rPr>
        <w:t xml:space="preserve">כיס </w:t>
      </w:r>
      <w:bookmarkStart w:id="6505" w:name="_ETM_Q14_185870"/>
      <w:bookmarkEnd w:id="6505"/>
      <w:r>
        <w:rPr>
          <w:rtl/>
        </w:rPr>
        <w:t xml:space="preserve">של </w:t>
      </w:r>
      <w:bookmarkStart w:id="6506" w:name="_ETM_Q14_186140"/>
      <w:bookmarkEnd w:id="6506"/>
      <w:r>
        <w:rPr>
          <w:rtl/>
        </w:rPr>
        <w:t>כולנו</w:t>
      </w:r>
      <w:r>
        <w:rPr>
          <w:rFonts w:hint="cs"/>
          <w:rtl/>
        </w:rPr>
        <w:t>.</w:t>
      </w:r>
      <w:r>
        <w:rPr>
          <w:rtl/>
        </w:rPr>
        <w:t xml:space="preserve"> </w:t>
      </w:r>
      <w:bookmarkStart w:id="6507" w:name="_ETM_Q14_189200"/>
      <w:bookmarkEnd w:id="6507"/>
      <w:r>
        <w:rPr>
          <w:rtl/>
        </w:rPr>
        <w:t xml:space="preserve">איך </w:t>
      </w:r>
      <w:bookmarkStart w:id="6508" w:name="_ETM_Q14_189950"/>
      <w:bookmarkEnd w:id="6508"/>
      <w:r>
        <w:rPr>
          <w:rtl/>
        </w:rPr>
        <w:t xml:space="preserve">שר </w:t>
      </w:r>
      <w:bookmarkStart w:id="6509" w:name="_ETM_Q14_190580"/>
      <w:bookmarkEnd w:id="6509"/>
      <w:r>
        <w:rPr>
          <w:rtl/>
        </w:rPr>
        <w:t xml:space="preserve">האוצר </w:t>
      </w:r>
      <w:bookmarkStart w:id="6510" w:name="_ETM_Q14_191300"/>
      <w:bookmarkEnd w:id="6510"/>
      <w:r>
        <w:rPr>
          <w:rtl/>
        </w:rPr>
        <w:t xml:space="preserve">מנהל </w:t>
      </w:r>
      <w:bookmarkStart w:id="6511" w:name="_ETM_Q14_191960"/>
      <w:bookmarkEnd w:id="6511"/>
      <w:r>
        <w:rPr>
          <w:rtl/>
        </w:rPr>
        <w:t xml:space="preserve">את </w:t>
      </w:r>
      <w:bookmarkStart w:id="6512" w:name="_ETM_Q14_192050"/>
      <w:bookmarkEnd w:id="6512"/>
      <w:r>
        <w:rPr>
          <w:rtl/>
        </w:rPr>
        <w:t xml:space="preserve">כלכלת </w:t>
      </w:r>
      <w:bookmarkStart w:id="6513" w:name="_ETM_Q14_192680"/>
      <w:bookmarkEnd w:id="6513"/>
      <w:r>
        <w:rPr>
          <w:rtl/>
        </w:rPr>
        <w:t>ישראל</w:t>
      </w:r>
      <w:r>
        <w:rPr>
          <w:rFonts w:hint="cs"/>
          <w:rtl/>
        </w:rPr>
        <w:t>?</w:t>
      </w:r>
      <w:r>
        <w:rPr>
          <w:rtl/>
        </w:rPr>
        <w:t xml:space="preserve"> </w:t>
      </w:r>
      <w:bookmarkStart w:id="6514" w:name="_ETM_Q14_194460"/>
      <w:bookmarkStart w:id="6515" w:name="_ETM_Q14_192473"/>
      <w:bookmarkStart w:id="6516" w:name="_ETM_Q14_192556"/>
      <w:bookmarkStart w:id="6517" w:name="_ETM_Q14_192649"/>
      <w:bookmarkStart w:id="6518" w:name="_ETM_Q14_192706"/>
      <w:bookmarkEnd w:id="6514"/>
      <w:bookmarkEnd w:id="6515"/>
      <w:bookmarkEnd w:id="6516"/>
      <w:bookmarkEnd w:id="6517"/>
      <w:bookmarkEnd w:id="6518"/>
      <w:r>
        <w:rPr>
          <w:rtl/>
        </w:rPr>
        <w:t xml:space="preserve">חברות </w:t>
      </w:r>
      <w:bookmarkStart w:id="6519" w:name="_ETM_Q14_194849"/>
      <w:bookmarkEnd w:id="6519"/>
      <w:r>
        <w:rPr>
          <w:rtl/>
        </w:rPr>
        <w:t xml:space="preserve">דירוג </w:t>
      </w:r>
      <w:bookmarkStart w:id="6520" w:name="_ETM_Q14_195210"/>
      <w:bookmarkEnd w:id="6520"/>
      <w:r>
        <w:rPr>
          <w:rtl/>
        </w:rPr>
        <w:t xml:space="preserve">האשראי </w:t>
      </w:r>
      <w:bookmarkStart w:id="6521" w:name="_ETM_Q14_195840"/>
      <w:bookmarkEnd w:id="6521"/>
      <w:r>
        <w:rPr>
          <w:rtl/>
        </w:rPr>
        <w:t xml:space="preserve">אינן </w:t>
      </w:r>
      <w:bookmarkStart w:id="6522" w:name="_ETM_Q14_196440"/>
      <w:bookmarkEnd w:id="6522"/>
      <w:r>
        <w:rPr>
          <w:rtl/>
        </w:rPr>
        <w:t xml:space="preserve">מאמינות </w:t>
      </w:r>
      <w:bookmarkStart w:id="6523" w:name="_ETM_Q14_197460"/>
      <w:bookmarkEnd w:id="6523"/>
      <w:r>
        <w:rPr>
          <w:rtl/>
        </w:rPr>
        <w:t xml:space="preserve">לשר </w:t>
      </w:r>
      <w:bookmarkStart w:id="6524" w:name="_ETM_Q14_198150"/>
      <w:bookmarkEnd w:id="6524"/>
      <w:r>
        <w:rPr>
          <w:rtl/>
        </w:rPr>
        <w:t xml:space="preserve">האוצר </w:t>
      </w:r>
      <w:bookmarkStart w:id="6525" w:name="_ETM_Q14_199510"/>
      <w:bookmarkEnd w:id="6525"/>
      <w:r>
        <w:rPr>
          <w:rtl/>
        </w:rPr>
        <w:t xml:space="preserve">של </w:t>
      </w:r>
      <w:bookmarkStart w:id="6526" w:name="_ETM_Q14_199810"/>
      <w:bookmarkEnd w:id="6526"/>
      <w:r>
        <w:rPr>
          <w:rtl/>
        </w:rPr>
        <w:t xml:space="preserve">מדינת </w:t>
      </w:r>
      <w:bookmarkStart w:id="6527" w:name="_ETM_Q14_200380"/>
      <w:bookmarkEnd w:id="6527"/>
      <w:r>
        <w:rPr>
          <w:rtl/>
        </w:rPr>
        <w:t>ישראל</w:t>
      </w:r>
      <w:r>
        <w:rPr>
          <w:rFonts w:hint="cs"/>
          <w:rtl/>
        </w:rPr>
        <w:t>,</w:t>
      </w:r>
      <w:r>
        <w:rPr>
          <w:rtl/>
        </w:rPr>
        <w:t xml:space="preserve"> </w:t>
      </w:r>
      <w:bookmarkStart w:id="6528" w:name="_ETM_Q14_201520"/>
      <w:bookmarkEnd w:id="6528"/>
      <w:r>
        <w:rPr>
          <w:rtl/>
        </w:rPr>
        <w:t xml:space="preserve">אינן </w:t>
      </w:r>
      <w:bookmarkStart w:id="6529" w:name="_ETM_Q14_202119"/>
      <w:bookmarkEnd w:id="6529"/>
      <w:r>
        <w:rPr>
          <w:rtl/>
        </w:rPr>
        <w:t xml:space="preserve">מאמינות </w:t>
      </w:r>
      <w:bookmarkStart w:id="6530" w:name="_ETM_Q14_203020"/>
      <w:bookmarkEnd w:id="6530"/>
      <w:r>
        <w:rPr>
          <w:rtl/>
        </w:rPr>
        <w:t xml:space="preserve">לפעולות </w:t>
      </w:r>
      <w:bookmarkStart w:id="6531" w:name="_ETM_Q14_203739"/>
      <w:bookmarkEnd w:id="6531"/>
      <w:r>
        <w:rPr>
          <w:rtl/>
        </w:rPr>
        <w:t xml:space="preserve">הפיסקליות </w:t>
      </w:r>
      <w:bookmarkStart w:id="6532" w:name="_ETM_Q14_205449"/>
      <w:bookmarkEnd w:id="6532"/>
      <w:r>
        <w:rPr>
          <w:rtl/>
        </w:rPr>
        <w:t xml:space="preserve">של </w:t>
      </w:r>
      <w:bookmarkStart w:id="6533" w:name="_ETM_Q14_205779"/>
      <w:bookmarkEnd w:id="6533"/>
      <w:r>
        <w:rPr>
          <w:rtl/>
        </w:rPr>
        <w:t xml:space="preserve">שר </w:t>
      </w:r>
      <w:bookmarkStart w:id="6534" w:name="_ETM_Q14_206259"/>
      <w:bookmarkEnd w:id="6534"/>
      <w:r>
        <w:rPr>
          <w:rtl/>
        </w:rPr>
        <w:t xml:space="preserve">האוצר </w:t>
      </w:r>
      <w:bookmarkStart w:id="6535" w:name="_ETM_Q14_207429"/>
      <w:bookmarkEnd w:id="6535"/>
      <w:r>
        <w:rPr>
          <w:rtl/>
        </w:rPr>
        <w:t>והממשלה</w:t>
      </w:r>
      <w:r>
        <w:rPr>
          <w:rFonts w:hint="cs"/>
          <w:rtl/>
        </w:rPr>
        <w:t>.</w:t>
      </w:r>
      <w:r>
        <w:rPr>
          <w:rtl/>
        </w:rPr>
        <w:t xml:space="preserve"> </w:t>
      </w:r>
      <w:bookmarkStart w:id="6536" w:name="_ETM_Q14_212090"/>
      <w:bookmarkStart w:id="6537" w:name="_ETM_Q14_208394"/>
      <w:bookmarkStart w:id="6538" w:name="_ETM_Q14_208462"/>
      <w:bookmarkStart w:id="6539" w:name="_ETM_Q14_208553"/>
      <w:bookmarkStart w:id="6540" w:name="_ETM_Q14_208602"/>
      <w:bookmarkEnd w:id="6536"/>
      <w:bookmarkEnd w:id="6537"/>
      <w:bookmarkEnd w:id="6538"/>
      <w:bookmarkEnd w:id="6539"/>
      <w:bookmarkEnd w:id="6540"/>
      <w:r>
        <w:rPr>
          <w:rtl/>
        </w:rPr>
        <w:t xml:space="preserve">ולכן </w:t>
      </w:r>
      <w:bookmarkStart w:id="6541" w:name="_ETM_Q14_213170"/>
      <w:bookmarkEnd w:id="6541"/>
      <w:r>
        <w:rPr>
          <w:rtl/>
        </w:rPr>
        <w:t xml:space="preserve">אני </w:t>
      </w:r>
      <w:bookmarkStart w:id="6542" w:name="_ETM_Q14_213500"/>
      <w:bookmarkEnd w:id="6542"/>
      <w:r>
        <w:rPr>
          <w:rtl/>
        </w:rPr>
        <w:t xml:space="preserve">אומר </w:t>
      </w:r>
      <w:bookmarkStart w:id="6543" w:name="_ETM_Q14_213770"/>
      <w:bookmarkEnd w:id="6543"/>
      <w:r>
        <w:rPr>
          <w:rtl/>
        </w:rPr>
        <w:t>לכם</w:t>
      </w:r>
      <w:r>
        <w:rPr>
          <w:rFonts w:hint="cs"/>
          <w:rtl/>
        </w:rPr>
        <w:t>,</w:t>
      </w:r>
      <w:r>
        <w:rPr>
          <w:rtl/>
        </w:rPr>
        <w:t xml:space="preserve"> </w:t>
      </w:r>
      <w:bookmarkStart w:id="6544" w:name="_ETM_Q14_214130"/>
      <w:bookmarkEnd w:id="6544"/>
      <w:r>
        <w:rPr>
          <w:rtl/>
        </w:rPr>
        <w:t xml:space="preserve">זה </w:t>
      </w:r>
      <w:bookmarkStart w:id="6545" w:name="_ETM_Q14_214280"/>
      <w:bookmarkEnd w:id="6545"/>
      <w:r>
        <w:rPr>
          <w:rtl/>
        </w:rPr>
        <w:t xml:space="preserve">שר </w:t>
      </w:r>
      <w:bookmarkStart w:id="6546" w:name="_ETM_Q14_214640"/>
      <w:bookmarkEnd w:id="6546"/>
      <w:r>
        <w:rPr>
          <w:rtl/>
        </w:rPr>
        <w:t xml:space="preserve">האוצר </w:t>
      </w:r>
      <w:bookmarkStart w:id="6547" w:name="_ETM_Q14_215210"/>
      <w:bookmarkEnd w:id="6547"/>
      <w:r>
        <w:rPr>
          <w:rtl/>
        </w:rPr>
        <w:t xml:space="preserve">הגרוע </w:t>
      </w:r>
      <w:bookmarkStart w:id="6548" w:name="_ETM_Q14_216020"/>
      <w:bookmarkEnd w:id="6548"/>
      <w:r>
        <w:rPr>
          <w:rtl/>
        </w:rPr>
        <w:t xml:space="preserve">ביותר </w:t>
      </w:r>
      <w:bookmarkStart w:id="6549" w:name="_ETM_Q14_216890"/>
      <w:bookmarkEnd w:id="6549"/>
      <w:r>
        <w:rPr>
          <w:rtl/>
        </w:rPr>
        <w:t xml:space="preserve">בתולדות </w:t>
      </w:r>
      <w:bookmarkStart w:id="6550" w:name="_ETM_Q14_217820"/>
      <w:bookmarkEnd w:id="6550"/>
      <w:r>
        <w:rPr>
          <w:rtl/>
        </w:rPr>
        <w:t xml:space="preserve">מדינת </w:t>
      </w:r>
      <w:bookmarkStart w:id="6551" w:name="_ETM_Q14_218690"/>
      <w:bookmarkEnd w:id="6551"/>
      <w:r>
        <w:rPr>
          <w:rtl/>
        </w:rPr>
        <w:t>ישראל</w:t>
      </w:r>
      <w:r>
        <w:rPr>
          <w:rFonts w:hint="cs"/>
          <w:rtl/>
        </w:rPr>
        <w:t>.</w:t>
      </w:r>
      <w:r>
        <w:rPr>
          <w:rtl/>
        </w:rPr>
        <w:t xml:space="preserve"> </w:t>
      </w:r>
      <w:bookmarkStart w:id="6552" w:name="_ETM_Q14_219559"/>
      <w:bookmarkEnd w:id="6552"/>
      <w:r>
        <w:rPr>
          <w:rtl/>
        </w:rPr>
        <w:t xml:space="preserve">אני </w:t>
      </w:r>
      <w:bookmarkStart w:id="6553" w:name="_ETM_Q14_219739"/>
      <w:bookmarkEnd w:id="6553"/>
      <w:r>
        <w:rPr>
          <w:rtl/>
        </w:rPr>
        <w:t xml:space="preserve">אומר </w:t>
      </w:r>
      <w:bookmarkStart w:id="6554" w:name="_ETM_Q14_220129"/>
      <w:bookmarkEnd w:id="6554"/>
      <w:r>
        <w:rPr>
          <w:rtl/>
        </w:rPr>
        <w:t xml:space="preserve">את </w:t>
      </w:r>
      <w:bookmarkStart w:id="6555" w:name="_ETM_Q14_220220"/>
      <w:bookmarkEnd w:id="6555"/>
      <w:r>
        <w:rPr>
          <w:rtl/>
        </w:rPr>
        <w:t xml:space="preserve">זה </w:t>
      </w:r>
      <w:bookmarkStart w:id="6556" w:name="_ETM_Q14_220370"/>
      <w:bookmarkEnd w:id="6556"/>
      <w:r>
        <w:rPr>
          <w:rtl/>
        </w:rPr>
        <w:t>באחריות</w:t>
      </w:r>
      <w:r>
        <w:rPr>
          <w:rFonts w:hint="cs"/>
          <w:rtl/>
        </w:rPr>
        <w:t>.</w:t>
      </w:r>
      <w:r>
        <w:rPr>
          <w:rtl/>
        </w:rPr>
        <w:t xml:space="preserve"> </w:t>
      </w:r>
      <w:bookmarkStart w:id="6557" w:name="_ETM_Q14_222050"/>
      <w:bookmarkEnd w:id="6557"/>
      <w:r>
        <w:rPr>
          <w:rtl/>
        </w:rPr>
        <w:t>ב</w:t>
      </w:r>
      <w:r>
        <w:rPr>
          <w:rFonts w:hint="cs"/>
          <w:rtl/>
        </w:rPr>
        <w:t>ימיו</w:t>
      </w:r>
      <w:r>
        <w:rPr>
          <w:rtl/>
        </w:rPr>
        <w:t xml:space="preserve"> </w:t>
      </w:r>
      <w:bookmarkStart w:id="6558" w:name="_ETM_Q14_222739"/>
      <w:bookmarkEnd w:id="6558"/>
      <w:r>
        <w:rPr>
          <w:rtl/>
        </w:rPr>
        <w:t xml:space="preserve">נרשמו </w:t>
      </w:r>
      <w:bookmarkStart w:id="6559" w:name="_ETM_Q14_223999"/>
      <w:bookmarkEnd w:id="6559"/>
      <w:r>
        <w:rPr>
          <w:rFonts w:hint="cs"/>
          <w:rtl/>
        </w:rPr>
        <w:t xml:space="preserve">הורדות </w:t>
      </w:r>
      <w:r>
        <w:rPr>
          <w:rtl/>
        </w:rPr>
        <w:t xml:space="preserve">דירוג </w:t>
      </w:r>
      <w:bookmarkStart w:id="6560" w:name="_ETM_Q14_224749"/>
      <w:bookmarkEnd w:id="6560"/>
      <w:r>
        <w:rPr>
          <w:rtl/>
        </w:rPr>
        <w:t xml:space="preserve">האשראי </w:t>
      </w:r>
      <w:bookmarkStart w:id="6561" w:name="_ETM_Q14_225469"/>
      <w:bookmarkEnd w:id="6561"/>
      <w:r>
        <w:rPr>
          <w:rtl/>
        </w:rPr>
        <w:t xml:space="preserve">של </w:t>
      </w:r>
      <w:bookmarkStart w:id="6562" w:name="_ETM_Q14_225679"/>
      <w:bookmarkEnd w:id="6562"/>
      <w:r>
        <w:rPr>
          <w:rtl/>
        </w:rPr>
        <w:t xml:space="preserve">מדינת </w:t>
      </w:r>
      <w:bookmarkStart w:id="6563" w:name="_ETM_Q14_226219"/>
      <w:bookmarkEnd w:id="6563"/>
      <w:r>
        <w:rPr>
          <w:rtl/>
        </w:rPr>
        <w:t>ישראל</w:t>
      </w:r>
      <w:r>
        <w:rPr>
          <w:rFonts w:hint="cs"/>
          <w:rtl/>
        </w:rPr>
        <w:t>.</w:t>
      </w:r>
      <w:r>
        <w:rPr>
          <w:rtl/>
        </w:rPr>
        <w:t xml:space="preserve"> </w:t>
      </w:r>
      <w:bookmarkStart w:id="6564" w:name="_ETM_Q14_228030"/>
      <w:bookmarkEnd w:id="6564"/>
      <w:r>
        <w:rPr>
          <w:rtl/>
        </w:rPr>
        <w:t xml:space="preserve">זה </w:t>
      </w:r>
      <w:bookmarkStart w:id="6565" w:name="_ETM_Q14_228300"/>
      <w:bookmarkEnd w:id="6565"/>
      <w:r>
        <w:rPr>
          <w:rtl/>
        </w:rPr>
        <w:t xml:space="preserve">לא </w:t>
      </w:r>
      <w:bookmarkStart w:id="6566" w:name="_ETM_Q14_228780"/>
      <w:bookmarkEnd w:id="6566"/>
      <w:r>
        <w:rPr>
          <w:rFonts w:hint="cs"/>
          <w:rtl/>
        </w:rPr>
        <w:t>רק ה</w:t>
      </w:r>
      <w:r>
        <w:rPr>
          <w:rtl/>
        </w:rPr>
        <w:t>מלחמה</w:t>
      </w:r>
      <w:r>
        <w:rPr>
          <w:rFonts w:hint="cs"/>
          <w:rtl/>
        </w:rPr>
        <w:t xml:space="preserve"> </w:t>
      </w:r>
      <w:r>
        <w:rPr>
          <w:rtl/>
        </w:rPr>
        <w:t xml:space="preserve">– </w:t>
      </w:r>
      <w:bookmarkStart w:id="6567" w:name="_ETM_Q14_231320"/>
      <w:bookmarkEnd w:id="6567"/>
      <w:r>
        <w:rPr>
          <w:rtl/>
        </w:rPr>
        <w:t xml:space="preserve">זה </w:t>
      </w:r>
      <w:bookmarkStart w:id="6568" w:name="_ETM_Q14_231589"/>
      <w:bookmarkEnd w:id="6568"/>
      <w:r>
        <w:rPr>
          <w:rtl/>
        </w:rPr>
        <w:t xml:space="preserve">פיזור </w:t>
      </w:r>
      <w:bookmarkStart w:id="6569" w:name="_ETM_Q14_232070"/>
      <w:bookmarkEnd w:id="6569"/>
      <w:r>
        <w:rPr>
          <w:rtl/>
        </w:rPr>
        <w:t xml:space="preserve">הכסף </w:t>
      </w:r>
      <w:bookmarkStart w:id="6570" w:name="_ETM_Q14_232609"/>
      <w:bookmarkEnd w:id="6570"/>
      <w:r>
        <w:rPr>
          <w:rtl/>
        </w:rPr>
        <w:t>הקואליציוני</w:t>
      </w:r>
      <w:r>
        <w:rPr>
          <w:rFonts w:hint="cs"/>
          <w:rtl/>
        </w:rPr>
        <w:t>,</w:t>
      </w:r>
      <w:r>
        <w:rPr>
          <w:rtl/>
        </w:rPr>
        <w:t xml:space="preserve"> </w:t>
      </w:r>
      <w:bookmarkStart w:id="6571" w:name="_ETM_Q14_234430"/>
      <w:bookmarkEnd w:id="6571"/>
      <w:r>
        <w:rPr>
          <w:rtl/>
        </w:rPr>
        <w:t xml:space="preserve">פיזור </w:t>
      </w:r>
      <w:bookmarkStart w:id="6572" w:name="_ETM_Q14_234910"/>
      <w:bookmarkEnd w:id="6572"/>
      <w:r>
        <w:rPr>
          <w:rtl/>
        </w:rPr>
        <w:t>הכסף</w:t>
      </w:r>
      <w:r>
        <w:rPr>
          <w:rFonts w:hint="cs"/>
          <w:rtl/>
        </w:rPr>
        <w:t>,</w:t>
      </w:r>
      <w:r>
        <w:rPr>
          <w:rtl/>
        </w:rPr>
        <w:t xml:space="preserve"> </w:t>
      </w:r>
      <w:bookmarkStart w:id="6573" w:name="_ETM_Q14_236709"/>
      <w:bookmarkEnd w:id="6573"/>
      <w:r>
        <w:rPr>
          <w:rtl/>
        </w:rPr>
        <w:t xml:space="preserve">הגדלת </w:t>
      </w:r>
      <w:bookmarkStart w:id="6574" w:name="_ETM_Q14_240780"/>
      <w:bookmarkEnd w:id="6574"/>
      <w:r>
        <w:rPr>
          <w:rtl/>
        </w:rPr>
        <w:t xml:space="preserve">הצריכה </w:t>
      </w:r>
      <w:bookmarkStart w:id="6575" w:name="_ETM_Q14_241410"/>
      <w:bookmarkEnd w:id="6575"/>
      <w:r>
        <w:rPr>
          <w:rtl/>
        </w:rPr>
        <w:t xml:space="preserve">של </w:t>
      </w:r>
      <w:bookmarkStart w:id="6576" w:name="_ETM_Q14_241680"/>
      <w:bookmarkEnd w:id="6576"/>
      <w:r>
        <w:rPr>
          <w:rtl/>
        </w:rPr>
        <w:t>הממשלה</w:t>
      </w:r>
      <w:r>
        <w:rPr>
          <w:rFonts w:hint="cs"/>
          <w:rtl/>
        </w:rPr>
        <w:t>,</w:t>
      </w:r>
      <w:r>
        <w:rPr>
          <w:rtl/>
        </w:rPr>
        <w:t xml:space="preserve"> </w:t>
      </w:r>
      <w:bookmarkStart w:id="6577" w:name="_ETM_Q14_243949"/>
      <w:bookmarkEnd w:id="6577"/>
      <w:r>
        <w:rPr>
          <w:rtl/>
        </w:rPr>
        <w:t xml:space="preserve">העמקת </w:t>
      </w:r>
      <w:bookmarkStart w:id="6578" w:name="_ETM_Q14_244700"/>
      <w:bookmarkEnd w:id="6578"/>
      <w:r>
        <w:rPr>
          <w:rtl/>
        </w:rPr>
        <w:t>הגירעון</w:t>
      </w:r>
      <w:r>
        <w:rPr>
          <w:rFonts w:hint="cs"/>
          <w:rtl/>
        </w:rPr>
        <w:t>.</w:t>
      </w:r>
      <w:r>
        <w:rPr>
          <w:rtl/>
        </w:rPr>
        <w:t xml:space="preserve"> </w:t>
      </w:r>
      <w:bookmarkStart w:id="6579" w:name="_ETM_Q14_245600"/>
      <w:bookmarkEnd w:id="6579"/>
      <w:r>
        <w:rPr>
          <w:rtl/>
        </w:rPr>
        <w:t xml:space="preserve">רק </w:t>
      </w:r>
      <w:bookmarkStart w:id="6580" w:name="_ETM_Q14_245899"/>
      <w:bookmarkEnd w:id="6580"/>
      <w:r>
        <w:rPr>
          <w:rtl/>
        </w:rPr>
        <w:t xml:space="preserve">לפני </w:t>
      </w:r>
      <w:bookmarkStart w:id="6581" w:name="_ETM_Q14_246290"/>
      <w:bookmarkEnd w:id="6581"/>
      <w:r>
        <w:rPr>
          <w:rtl/>
        </w:rPr>
        <w:t xml:space="preserve">שבועיים </w:t>
      </w:r>
      <w:bookmarkStart w:id="6582" w:name="_ETM_Q14_246950"/>
      <w:bookmarkEnd w:id="6582"/>
      <w:r>
        <w:rPr>
          <w:rtl/>
        </w:rPr>
        <w:t xml:space="preserve">אישרנו </w:t>
      </w:r>
      <w:bookmarkStart w:id="6583" w:name="_ETM_Q14_247430"/>
      <w:bookmarkEnd w:id="6583"/>
      <w:r>
        <w:rPr>
          <w:rtl/>
        </w:rPr>
        <w:t xml:space="preserve">3.5 </w:t>
      </w:r>
      <w:bookmarkStart w:id="6584" w:name="_ETM_Q14_248299"/>
      <w:bookmarkEnd w:id="6584"/>
      <w:r>
        <w:rPr>
          <w:rtl/>
        </w:rPr>
        <w:t xml:space="preserve">מיליארד </w:t>
      </w:r>
      <w:bookmarkStart w:id="6585" w:name="_ETM_Q14_248750"/>
      <w:bookmarkEnd w:id="6585"/>
      <w:r>
        <w:rPr>
          <w:rtl/>
        </w:rPr>
        <w:t>שקל</w:t>
      </w:r>
      <w:r>
        <w:rPr>
          <w:rFonts w:hint="cs"/>
          <w:rtl/>
        </w:rPr>
        <w:t>.</w:t>
      </w:r>
      <w:r>
        <w:rPr>
          <w:rtl/>
        </w:rPr>
        <w:t xml:space="preserve"> </w:t>
      </w:r>
      <w:bookmarkStart w:id="6586" w:name="_ETM_Q14_249860"/>
      <w:bookmarkEnd w:id="6586"/>
      <w:r>
        <w:rPr>
          <w:rtl/>
        </w:rPr>
        <w:t xml:space="preserve">במקום </w:t>
      </w:r>
      <w:bookmarkStart w:id="6587" w:name="_ETM_Q14_250400"/>
      <w:bookmarkEnd w:id="6587"/>
      <w:r>
        <w:rPr>
          <w:rtl/>
        </w:rPr>
        <w:t xml:space="preserve">לקחת </w:t>
      </w:r>
      <w:bookmarkStart w:id="6588" w:name="_ETM_Q14_251120"/>
      <w:bookmarkEnd w:id="6588"/>
      <w:r>
        <w:rPr>
          <w:rtl/>
        </w:rPr>
        <w:t xml:space="preserve">ממשרדים </w:t>
      </w:r>
      <w:bookmarkStart w:id="6589" w:name="_ETM_Q14_251990"/>
      <w:bookmarkEnd w:id="6589"/>
      <w:r>
        <w:rPr>
          <w:rtl/>
        </w:rPr>
        <w:t xml:space="preserve">מיותרים </w:t>
      </w:r>
      <w:bookmarkStart w:id="6590" w:name="_ETM_Q14_253750"/>
      <w:bookmarkEnd w:id="6590"/>
      <w:r>
        <w:rPr>
          <w:rtl/>
        </w:rPr>
        <w:t>ולה</w:t>
      </w:r>
      <w:r>
        <w:rPr>
          <w:rFonts w:hint="cs"/>
          <w:rtl/>
        </w:rPr>
        <w:t>ביא</w:t>
      </w:r>
      <w:r>
        <w:rPr>
          <w:rtl/>
        </w:rPr>
        <w:t xml:space="preserve"> </w:t>
      </w:r>
      <w:bookmarkStart w:id="6591" w:name="_ETM_Q14_254500"/>
      <w:bookmarkEnd w:id="6591"/>
      <w:r>
        <w:rPr>
          <w:rtl/>
        </w:rPr>
        <w:t xml:space="preserve">את </w:t>
      </w:r>
      <w:bookmarkStart w:id="6592" w:name="_ETM_Q14_254620"/>
      <w:bookmarkEnd w:id="6592"/>
      <w:r>
        <w:rPr>
          <w:rtl/>
        </w:rPr>
        <w:t xml:space="preserve">הכסף </w:t>
      </w:r>
      <w:bookmarkStart w:id="6593" w:name="_ETM_Q14_255069"/>
      <w:bookmarkEnd w:id="6593"/>
      <w:r>
        <w:rPr>
          <w:rtl/>
        </w:rPr>
        <w:t xml:space="preserve">הזה </w:t>
      </w:r>
      <w:bookmarkStart w:id="6594" w:name="_ETM_Q14_255310"/>
      <w:bookmarkEnd w:id="6594"/>
      <w:r>
        <w:rPr>
          <w:rtl/>
        </w:rPr>
        <w:t>משם</w:t>
      </w:r>
      <w:r>
        <w:rPr>
          <w:rFonts w:hint="cs"/>
          <w:rtl/>
        </w:rPr>
        <w:t>,</w:t>
      </w:r>
      <w:r>
        <w:rPr>
          <w:rtl/>
        </w:rPr>
        <w:t xml:space="preserve"> </w:t>
      </w:r>
      <w:bookmarkStart w:id="6595" w:name="_ETM_Q14_255850"/>
      <w:bookmarkEnd w:id="6595"/>
      <w:r>
        <w:rPr>
          <w:rtl/>
        </w:rPr>
        <w:t xml:space="preserve">יותר </w:t>
      </w:r>
      <w:bookmarkStart w:id="6596" w:name="_ETM_Q14_256240"/>
      <w:bookmarkEnd w:id="6596"/>
      <w:r>
        <w:rPr>
          <w:rtl/>
        </w:rPr>
        <w:t xml:space="preserve">קל </w:t>
      </w:r>
      <w:bookmarkStart w:id="6597" w:name="_ETM_Q14_256510"/>
      <w:bookmarkEnd w:id="6597"/>
      <w:r>
        <w:rPr>
          <w:rtl/>
        </w:rPr>
        <w:t xml:space="preserve">להיכנס </w:t>
      </w:r>
      <w:bookmarkStart w:id="6598" w:name="_ETM_Q14_257050"/>
      <w:bookmarkEnd w:id="6598"/>
      <w:r>
        <w:rPr>
          <w:rtl/>
        </w:rPr>
        <w:t>למינוס</w:t>
      </w:r>
      <w:r>
        <w:rPr>
          <w:rFonts w:hint="cs"/>
          <w:rtl/>
        </w:rPr>
        <w:t>,</w:t>
      </w:r>
      <w:r>
        <w:rPr>
          <w:rtl/>
        </w:rPr>
        <w:t xml:space="preserve"> </w:t>
      </w:r>
      <w:bookmarkStart w:id="6599" w:name="_ETM_Q14_257680"/>
      <w:bookmarkEnd w:id="6599"/>
      <w:r>
        <w:rPr>
          <w:rtl/>
        </w:rPr>
        <w:t xml:space="preserve">מי </w:t>
      </w:r>
      <w:bookmarkStart w:id="6600" w:name="_ETM_Q14_257800"/>
      <w:bookmarkEnd w:id="6600"/>
      <w:r>
        <w:rPr>
          <w:rtl/>
        </w:rPr>
        <w:t xml:space="preserve">שלא </w:t>
      </w:r>
      <w:bookmarkStart w:id="6601" w:name="_ETM_Q14_258100"/>
      <w:bookmarkEnd w:id="6601"/>
      <w:r>
        <w:rPr>
          <w:rtl/>
        </w:rPr>
        <w:t>מבין</w:t>
      </w:r>
      <w:r>
        <w:rPr>
          <w:rFonts w:hint="cs"/>
          <w:rtl/>
        </w:rPr>
        <w:t>.</w:t>
      </w:r>
    </w:p>
    <w:p w:rsidR="00841D8B" w:rsidRDefault="00841D8B" w:rsidP="008C4538">
      <w:pPr>
        <w:rPr>
          <w:rtl/>
        </w:rPr>
      </w:pPr>
      <w:bookmarkStart w:id="6602" w:name="_ETM_Q14_265136"/>
      <w:bookmarkStart w:id="6603" w:name="_ETM_Q14_265222"/>
      <w:bookmarkEnd w:id="6602"/>
      <w:bookmarkEnd w:id="6603"/>
    </w:p>
    <w:p w:rsidR="00841D8B" w:rsidRDefault="00841D8B" w:rsidP="008C4538">
      <w:pPr>
        <w:rPr>
          <w:rtl/>
        </w:rPr>
      </w:pPr>
      <w:bookmarkStart w:id="6604" w:name="_ETM_Q14_265312"/>
      <w:bookmarkStart w:id="6605" w:name="_ETM_Q14_265377"/>
      <w:bookmarkStart w:id="6606" w:name="_ETM_Q14_262310"/>
      <w:bookmarkEnd w:id="6604"/>
      <w:bookmarkEnd w:id="6605"/>
      <w:bookmarkEnd w:id="6606"/>
      <w:r>
        <w:rPr>
          <w:rtl/>
        </w:rPr>
        <w:t xml:space="preserve">אתם </w:t>
      </w:r>
      <w:bookmarkStart w:id="6607" w:name="_ETM_Q14_262640"/>
      <w:bookmarkEnd w:id="6607"/>
      <w:r>
        <w:rPr>
          <w:rFonts w:hint="cs"/>
          <w:rtl/>
        </w:rPr>
        <w:t>יודעים</w:t>
      </w:r>
      <w:r>
        <w:rPr>
          <w:rtl/>
        </w:rPr>
        <w:t xml:space="preserve"> </w:t>
      </w:r>
      <w:bookmarkStart w:id="6608" w:name="_ETM_Q14_264299"/>
      <w:bookmarkEnd w:id="6608"/>
      <w:r>
        <w:rPr>
          <w:rtl/>
        </w:rPr>
        <w:t xml:space="preserve">מה </w:t>
      </w:r>
      <w:bookmarkStart w:id="6609" w:name="_ETM_Q14_264600"/>
      <w:bookmarkEnd w:id="6609"/>
      <w:r>
        <w:rPr>
          <w:rtl/>
        </w:rPr>
        <w:t xml:space="preserve">החוב </w:t>
      </w:r>
      <w:bookmarkStart w:id="6610" w:name="_ETM_Q14_264899"/>
      <w:bookmarkEnd w:id="6610"/>
      <w:r>
        <w:rPr>
          <w:rtl/>
        </w:rPr>
        <w:t xml:space="preserve">של </w:t>
      </w:r>
      <w:bookmarkStart w:id="6611" w:name="_ETM_Q14_265140"/>
      <w:bookmarkEnd w:id="6611"/>
      <w:r>
        <w:rPr>
          <w:rtl/>
        </w:rPr>
        <w:t xml:space="preserve">מדינת </w:t>
      </w:r>
      <w:bookmarkStart w:id="6612" w:name="_ETM_Q14_265680"/>
      <w:bookmarkEnd w:id="6612"/>
      <w:r>
        <w:rPr>
          <w:rtl/>
        </w:rPr>
        <w:t>ישראל</w:t>
      </w:r>
      <w:r>
        <w:rPr>
          <w:rFonts w:hint="cs"/>
          <w:rtl/>
        </w:rPr>
        <w:t>?</w:t>
      </w:r>
      <w:r>
        <w:rPr>
          <w:rtl/>
        </w:rPr>
        <w:t xml:space="preserve"> </w:t>
      </w:r>
      <w:bookmarkStart w:id="6613" w:name="_ETM_Q14_267649"/>
      <w:bookmarkEnd w:id="6613"/>
      <w:r>
        <w:rPr>
          <w:rtl/>
        </w:rPr>
        <w:t xml:space="preserve">של </w:t>
      </w:r>
      <w:bookmarkStart w:id="6614" w:name="_ETM_Q14_267920"/>
      <w:bookmarkEnd w:id="6614"/>
      <w:r>
        <w:rPr>
          <w:rtl/>
        </w:rPr>
        <w:t>הממשלה</w:t>
      </w:r>
      <w:r>
        <w:rPr>
          <w:rFonts w:hint="cs"/>
          <w:rtl/>
        </w:rPr>
        <w:t>?</w:t>
      </w:r>
      <w:r>
        <w:rPr>
          <w:rtl/>
        </w:rPr>
        <w:t xml:space="preserve"> </w:t>
      </w:r>
      <w:bookmarkStart w:id="6615" w:name="_ETM_Q14_269709"/>
      <w:bookmarkEnd w:id="6615"/>
      <w:r>
        <w:rPr>
          <w:rtl/>
        </w:rPr>
        <w:t xml:space="preserve">כשהממשלה </w:t>
      </w:r>
      <w:bookmarkStart w:id="6616" w:name="_ETM_Q14_270459"/>
      <w:bookmarkEnd w:id="6616"/>
      <w:r>
        <w:rPr>
          <w:rtl/>
        </w:rPr>
        <w:t xml:space="preserve">הזו </w:t>
      </w:r>
      <w:bookmarkStart w:id="6617" w:name="_ETM_Q14_270700"/>
      <w:bookmarkEnd w:id="6617"/>
      <w:r>
        <w:rPr>
          <w:rtl/>
        </w:rPr>
        <w:t xml:space="preserve">נכנסה </w:t>
      </w:r>
      <w:bookmarkStart w:id="6618" w:name="_ETM_Q14_271299"/>
      <w:bookmarkEnd w:id="6618"/>
      <w:r>
        <w:rPr>
          <w:rtl/>
        </w:rPr>
        <w:t xml:space="preserve">לתפקידה </w:t>
      </w:r>
      <w:bookmarkStart w:id="6619" w:name="_ETM_Q14_272170"/>
      <w:bookmarkEnd w:id="6619"/>
      <w:r>
        <w:rPr>
          <w:rtl/>
        </w:rPr>
        <w:t>ה</w:t>
      </w:r>
      <w:r>
        <w:rPr>
          <w:rFonts w:hint="cs"/>
          <w:rtl/>
        </w:rPr>
        <w:t>וא ה</w:t>
      </w:r>
      <w:r>
        <w:rPr>
          <w:rtl/>
        </w:rPr>
        <w:t xml:space="preserve">יה </w:t>
      </w:r>
      <w:bookmarkStart w:id="6620" w:name="_ETM_Q14_272350"/>
      <w:bookmarkEnd w:id="6620"/>
      <w:r>
        <w:rPr>
          <w:rtl/>
        </w:rPr>
        <w:t xml:space="preserve">702 </w:t>
      </w:r>
      <w:bookmarkStart w:id="6621" w:name="_ETM_Q14_273399"/>
      <w:bookmarkEnd w:id="6621"/>
      <w:r>
        <w:rPr>
          <w:rtl/>
        </w:rPr>
        <w:t xml:space="preserve">מיליארד </w:t>
      </w:r>
      <w:bookmarkStart w:id="6622" w:name="_ETM_Q14_273819"/>
      <w:bookmarkEnd w:id="6622"/>
      <w:r>
        <w:rPr>
          <w:rtl/>
        </w:rPr>
        <w:t>שקלים</w:t>
      </w:r>
      <w:r>
        <w:rPr>
          <w:rFonts w:hint="cs"/>
          <w:rtl/>
        </w:rPr>
        <w:t>.</w:t>
      </w:r>
      <w:r>
        <w:rPr>
          <w:rtl/>
        </w:rPr>
        <w:t xml:space="preserve"> </w:t>
      </w:r>
      <w:bookmarkStart w:id="6623" w:name="_ETM_Q14_274670"/>
      <w:bookmarkEnd w:id="6623"/>
      <w:r>
        <w:rPr>
          <w:rtl/>
        </w:rPr>
        <w:t xml:space="preserve">זה </w:t>
      </w:r>
      <w:bookmarkStart w:id="6624" w:name="_ETM_Q14_274850"/>
      <w:bookmarkEnd w:id="6624"/>
      <w:r>
        <w:rPr>
          <w:rtl/>
        </w:rPr>
        <w:t xml:space="preserve">סכום </w:t>
      </w:r>
      <w:bookmarkStart w:id="6625" w:name="_ETM_Q14_275240"/>
      <w:bookmarkEnd w:id="6625"/>
      <w:r>
        <w:rPr>
          <w:rtl/>
        </w:rPr>
        <w:t xml:space="preserve">שאנשים </w:t>
      </w:r>
      <w:bookmarkStart w:id="6626" w:name="_ETM_Q14_275840"/>
      <w:bookmarkEnd w:id="6626"/>
      <w:r>
        <w:rPr>
          <w:rtl/>
        </w:rPr>
        <w:t xml:space="preserve">מבינים </w:t>
      </w:r>
      <w:bookmarkStart w:id="6627" w:name="_ETM_Q14_276259"/>
      <w:bookmarkEnd w:id="6627"/>
      <w:r>
        <w:rPr>
          <w:rtl/>
        </w:rPr>
        <w:t>בחוץ</w:t>
      </w:r>
      <w:r>
        <w:rPr>
          <w:rFonts w:hint="cs"/>
          <w:rtl/>
        </w:rPr>
        <w:t>,</w:t>
      </w:r>
      <w:r>
        <w:rPr>
          <w:rtl/>
        </w:rPr>
        <w:t xml:space="preserve"> </w:t>
      </w:r>
      <w:bookmarkStart w:id="6628" w:name="_ETM_Q14_276649"/>
      <w:bookmarkEnd w:id="6628"/>
      <w:r>
        <w:rPr>
          <w:rtl/>
        </w:rPr>
        <w:t>אדוני</w:t>
      </w:r>
      <w:r>
        <w:rPr>
          <w:rFonts w:hint="cs"/>
          <w:rtl/>
        </w:rPr>
        <w:t>.</w:t>
      </w:r>
      <w:r>
        <w:rPr>
          <w:rtl/>
        </w:rPr>
        <w:t xml:space="preserve"> </w:t>
      </w:r>
      <w:bookmarkStart w:id="6629" w:name="_ETM_Q14_278350"/>
      <w:bookmarkEnd w:id="6629"/>
      <w:r>
        <w:rPr>
          <w:rtl/>
        </w:rPr>
        <w:t xml:space="preserve">עכשיו </w:t>
      </w:r>
      <w:bookmarkStart w:id="6630" w:name="_ETM_Q14_279689"/>
      <w:bookmarkEnd w:id="6630"/>
      <w:r>
        <w:rPr>
          <w:rtl/>
        </w:rPr>
        <w:t xml:space="preserve">הוא </w:t>
      </w:r>
      <w:bookmarkStart w:id="6631" w:name="_ETM_Q14_279810"/>
      <w:bookmarkEnd w:id="6631"/>
      <w:r>
        <w:rPr>
          <w:rFonts w:hint="cs"/>
          <w:rtl/>
        </w:rPr>
        <w:t>טרי</w:t>
      </w:r>
      <w:r>
        <w:rPr>
          <w:rtl/>
        </w:rPr>
        <w:t>ליון</w:t>
      </w:r>
      <w:r>
        <w:rPr>
          <w:rFonts w:hint="cs"/>
          <w:rtl/>
        </w:rPr>
        <w:t>.</w:t>
      </w:r>
      <w:r>
        <w:rPr>
          <w:rtl/>
        </w:rPr>
        <w:t xml:space="preserve"> </w:t>
      </w:r>
      <w:bookmarkStart w:id="6632" w:name="_ETM_Q14_281270"/>
      <w:bookmarkEnd w:id="6632"/>
      <w:r>
        <w:rPr>
          <w:rtl/>
        </w:rPr>
        <w:t xml:space="preserve">בדרך </w:t>
      </w:r>
      <w:bookmarkStart w:id="6633" w:name="_ETM_Q14_281869"/>
      <w:bookmarkEnd w:id="6633"/>
      <w:r>
        <w:rPr>
          <w:rtl/>
        </w:rPr>
        <w:t xml:space="preserve">כלל </w:t>
      </w:r>
      <w:bookmarkStart w:id="6634" w:name="_ETM_Q14_282170"/>
      <w:bookmarkEnd w:id="6634"/>
      <w:r>
        <w:rPr>
          <w:rtl/>
        </w:rPr>
        <w:t xml:space="preserve">כשאני </w:t>
      </w:r>
      <w:bookmarkStart w:id="6635" w:name="_ETM_Q14_282499"/>
      <w:bookmarkEnd w:id="6635"/>
      <w:r>
        <w:rPr>
          <w:rtl/>
        </w:rPr>
        <w:t xml:space="preserve">אומר </w:t>
      </w:r>
      <w:bookmarkStart w:id="6636" w:name="_ETM_Q14_282799"/>
      <w:bookmarkEnd w:id="6636"/>
      <w:r>
        <w:rPr>
          <w:rFonts w:hint="cs"/>
          <w:rtl/>
        </w:rPr>
        <w:t>"טרי</w:t>
      </w:r>
      <w:r>
        <w:rPr>
          <w:rtl/>
        </w:rPr>
        <w:t>ליון</w:t>
      </w:r>
      <w:r>
        <w:rPr>
          <w:rFonts w:hint="cs"/>
          <w:rtl/>
        </w:rPr>
        <w:t>"</w:t>
      </w:r>
      <w:r>
        <w:rPr>
          <w:rtl/>
        </w:rPr>
        <w:t xml:space="preserve"> </w:t>
      </w:r>
      <w:bookmarkStart w:id="6637" w:name="_ETM_Q14_283369"/>
      <w:bookmarkEnd w:id="6637"/>
      <w:r>
        <w:rPr>
          <w:rtl/>
        </w:rPr>
        <w:t xml:space="preserve">מירב </w:t>
      </w:r>
      <w:bookmarkStart w:id="6638" w:name="_ETM_Q14_283759"/>
      <w:bookmarkEnd w:id="6638"/>
      <w:r>
        <w:rPr>
          <w:rtl/>
        </w:rPr>
        <w:t xml:space="preserve">האנשים </w:t>
      </w:r>
      <w:bookmarkStart w:id="6639" w:name="_ETM_Q14_284270"/>
      <w:bookmarkEnd w:id="6639"/>
      <w:r>
        <w:rPr>
          <w:rtl/>
        </w:rPr>
        <w:t xml:space="preserve">לא </w:t>
      </w:r>
      <w:bookmarkStart w:id="6640" w:name="_ETM_Q14_284359"/>
      <w:bookmarkEnd w:id="6640"/>
      <w:r>
        <w:rPr>
          <w:rtl/>
        </w:rPr>
        <w:t xml:space="preserve">מבינים </w:t>
      </w:r>
      <w:bookmarkStart w:id="6641" w:name="_ETM_Q14_284749"/>
      <w:bookmarkEnd w:id="6641"/>
      <w:r>
        <w:rPr>
          <w:rtl/>
        </w:rPr>
        <w:t xml:space="preserve">כמה </w:t>
      </w:r>
      <w:bookmarkStart w:id="6642" w:name="_ETM_Q14_285170"/>
      <w:bookmarkEnd w:id="6642"/>
      <w:r>
        <w:rPr>
          <w:rtl/>
        </w:rPr>
        <w:t>אפסים</w:t>
      </w:r>
      <w:r>
        <w:rPr>
          <w:rFonts w:hint="cs"/>
          <w:rtl/>
        </w:rPr>
        <w:t>,</w:t>
      </w:r>
      <w:r>
        <w:rPr>
          <w:rtl/>
        </w:rPr>
        <w:t xml:space="preserve"> </w:t>
      </w:r>
      <w:bookmarkStart w:id="6643" w:name="_ETM_Q14_286340"/>
      <w:bookmarkEnd w:id="6643"/>
      <w:r>
        <w:rPr>
          <w:rtl/>
        </w:rPr>
        <w:t xml:space="preserve">ואז </w:t>
      </w:r>
      <w:bookmarkStart w:id="6644" w:name="_ETM_Q14_286729"/>
      <w:bookmarkEnd w:id="6644"/>
      <w:r>
        <w:rPr>
          <w:rtl/>
        </w:rPr>
        <w:t xml:space="preserve">אני </w:t>
      </w:r>
      <w:bookmarkStart w:id="6645" w:name="_ETM_Q14_286939"/>
      <w:bookmarkEnd w:id="6645"/>
      <w:r>
        <w:rPr>
          <w:rtl/>
        </w:rPr>
        <w:t xml:space="preserve">נאלץ </w:t>
      </w:r>
      <w:bookmarkStart w:id="6646" w:name="_ETM_Q14_287420"/>
      <w:bookmarkEnd w:id="6646"/>
      <w:r>
        <w:rPr>
          <w:rtl/>
        </w:rPr>
        <w:t xml:space="preserve">להגיד </w:t>
      </w:r>
      <w:bookmarkStart w:id="6647" w:name="_ETM_Q14_287810"/>
      <w:bookmarkEnd w:id="6647"/>
      <w:r>
        <w:rPr>
          <w:rFonts w:hint="cs"/>
          <w:rtl/>
        </w:rPr>
        <w:t>"</w:t>
      </w:r>
      <w:r>
        <w:rPr>
          <w:rtl/>
        </w:rPr>
        <w:t xml:space="preserve">999 </w:t>
      </w:r>
      <w:bookmarkStart w:id="6648" w:name="_ETM_Q14_289130"/>
      <w:bookmarkEnd w:id="6648"/>
      <w:r>
        <w:rPr>
          <w:rtl/>
        </w:rPr>
        <w:t xml:space="preserve">מיליארד </w:t>
      </w:r>
      <w:bookmarkStart w:id="6649" w:name="_ETM_Q14_289700"/>
      <w:bookmarkEnd w:id="6649"/>
      <w:r>
        <w:rPr>
          <w:rtl/>
        </w:rPr>
        <w:t xml:space="preserve">ועוד </w:t>
      </w:r>
      <w:bookmarkStart w:id="6650" w:name="_ETM_Q14_290090"/>
      <w:bookmarkEnd w:id="6650"/>
      <w:r>
        <w:rPr>
          <w:rtl/>
        </w:rPr>
        <w:t>מיליארד</w:t>
      </w:r>
      <w:r>
        <w:rPr>
          <w:rFonts w:hint="cs"/>
          <w:rtl/>
        </w:rPr>
        <w:t>",</w:t>
      </w:r>
      <w:r>
        <w:rPr>
          <w:rtl/>
        </w:rPr>
        <w:t xml:space="preserve"> </w:t>
      </w:r>
      <w:bookmarkStart w:id="6651" w:name="_ETM_Q14_291430"/>
      <w:bookmarkEnd w:id="6651"/>
      <w:r>
        <w:rPr>
          <w:rtl/>
        </w:rPr>
        <w:t xml:space="preserve">או </w:t>
      </w:r>
      <w:bookmarkStart w:id="6652" w:name="_ETM_Q14_291670"/>
      <w:bookmarkEnd w:id="6652"/>
      <w:r>
        <w:rPr>
          <w:rtl/>
        </w:rPr>
        <w:t xml:space="preserve">להגיד </w:t>
      </w:r>
      <w:bookmarkStart w:id="6653" w:name="_ETM_Q14_292240"/>
      <w:bookmarkStart w:id="6654" w:name="_ETM_Q14_292659"/>
      <w:bookmarkEnd w:id="6653"/>
      <w:bookmarkEnd w:id="6654"/>
      <w:r>
        <w:rPr>
          <w:rFonts w:hint="cs"/>
          <w:rtl/>
        </w:rPr>
        <w:t xml:space="preserve">"אלף </w:t>
      </w:r>
      <w:r>
        <w:rPr>
          <w:rtl/>
        </w:rPr>
        <w:t>מיליארד</w:t>
      </w:r>
      <w:r>
        <w:rPr>
          <w:rFonts w:hint="cs"/>
          <w:rtl/>
        </w:rPr>
        <w:t>"</w:t>
      </w:r>
      <w:r>
        <w:rPr>
          <w:rtl/>
        </w:rPr>
        <w:t xml:space="preserve"> </w:t>
      </w:r>
      <w:bookmarkStart w:id="6655" w:name="_ETM_Q14_293409"/>
      <w:bookmarkEnd w:id="6655"/>
      <w:r>
        <w:rPr>
          <w:rtl/>
        </w:rPr>
        <w:t xml:space="preserve">כדי </w:t>
      </w:r>
      <w:bookmarkStart w:id="6656" w:name="_ETM_Q14_293710"/>
      <w:bookmarkEnd w:id="6656"/>
      <w:r>
        <w:rPr>
          <w:rtl/>
        </w:rPr>
        <w:t xml:space="preserve">שאנשים </w:t>
      </w:r>
      <w:bookmarkStart w:id="6657" w:name="_ETM_Q14_294369"/>
      <w:bookmarkEnd w:id="6657"/>
      <w:r>
        <w:rPr>
          <w:rtl/>
        </w:rPr>
        <w:t>יבינו</w:t>
      </w:r>
      <w:r>
        <w:rPr>
          <w:rFonts w:hint="cs"/>
          <w:rtl/>
        </w:rPr>
        <w:t>.</w:t>
      </w:r>
      <w:r>
        <w:rPr>
          <w:rtl/>
        </w:rPr>
        <w:t xml:space="preserve"> </w:t>
      </w:r>
      <w:bookmarkStart w:id="6658" w:name="_ETM_Q14_295850"/>
      <w:bookmarkEnd w:id="6658"/>
      <w:r>
        <w:rPr>
          <w:rtl/>
        </w:rPr>
        <w:t xml:space="preserve">אבל </w:t>
      </w:r>
      <w:bookmarkStart w:id="6659" w:name="_ETM_Q14_296179"/>
      <w:bookmarkEnd w:id="6659"/>
      <w:r>
        <w:rPr>
          <w:rtl/>
        </w:rPr>
        <w:t xml:space="preserve">החוב </w:t>
      </w:r>
      <w:bookmarkStart w:id="6660" w:name="_ETM_Q14_296420"/>
      <w:bookmarkEnd w:id="6660"/>
      <w:r>
        <w:rPr>
          <w:rtl/>
        </w:rPr>
        <w:t xml:space="preserve">החיצוני </w:t>
      </w:r>
      <w:bookmarkStart w:id="6661" w:name="_ETM_Q14_296899"/>
      <w:bookmarkEnd w:id="6661"/>
      <w:r>
        <w:rPr>
          <w:rtl/>
        </w:rPr>
        <w:t xml:space="preserve">של </w:t>
      </w:r>
      <w:bookmarkStart w:id="6662" w:name="_ETM_Q14_297079"/>
      <w:bookmarkEnd w:id="6662"/>
      <w:r>
        <w:rPr>
          <w:rtl/>
        </w:rPr>
        <w:t xml:space="preserve">הממשלה </w:t>
      </w:r>
      <w:bookmarkStart w:id="6663" w:name="_ETM_Q14_297649"/>
      <w:bookmarkEnd w:id="6663"/>
      <w:r>
        <w:rPr>
          <w:rtl/>
        </w:rPr>
        <w:t>הזו</w:t>
      </w:r>
      <w:r>
        <w:rPr>
          <w:rFonts w:hint="cs"/>
          <w:rtl/>
        </w:rPr>
        <w:t xml:space="preserve"> </w:t>
      </w:r>
      <w:r>
        <w:rPr>
          <w:rFonts w:hint="eastAsia"/>
          <w:rtl/>
        </w:rPr>
        <w:t xml:space="preserve">– </w:t>
      </w:r>
      <w:r>
        <w:rPr>
          <w:rFonts w:hint="cs"/>
          <w:rtl/>
        </w:rPr>
        <w:t xml:space="preserve">טריליון </w:t>
      </w:r>
      <w:bookmarkStart w:id="6664" w:name="_ETM_Q14_303367"/>
      <w:bookmarkEnd w:id="6664"/>
      <w:r>
        <w:rPr>
          <w:rFonts w:hint="cs"/>
          <w:rtl/>
        </w:rPr>
        <w:t>ו-250</w:t>
      </w:r>
      <w:r>
        <w:rPr>
          <w:rtl/>
        </w:rPr>
        <w:t xml:space="preserve"> </w:t>
      </w:r>
      <w:bookmarkStart w:id="6665" w:name="_ETM_Q14_301759"/>
      <w:bookmarkEnd w:id="6665"/>
      <w:r>
        <w:rPr>
          <w:rtl/>
        </w:rPr>
        <w:t xml:space="preserve">מיליארד </w:t>
      </w:r>
      <w:bookmarkStart w:id="6666" w:name="_ETM_Q14_302780"/>
      <w:bookmarkEnd w:id="6666"/>
      <w:r>
        <w:rPr>
          <w:rtl/>
        </w:rPr>
        <w:t>שקל</w:t>
      </w:r>
      <w:r>
        <w:rPr>
          <w:rFonts w:hint="cs"/>
          <w:rtl/>
        </w:rPr>
        <w:t>.</w:t>
      </w:r>
      <w:r>
        <w:rPr>
          <w:rtl/>
        </w:rPr>
        <w:t xml:space="preserve"> </w:t>
      </w:r>
      <w:bookmarkStart w:id="6667" w:name="_ETM_Q14_306720"/>
      <w:bookmarkEnd w:id="6667"/>
      <w:proofErr w:type="spellStart"/>
      <w:r>
        <w:rPr>
          <w:rFonts w:hint="cs"/>
          <w:rtl/>
        </w:rPr>
        <w:t>הבני</w:t>
      </w:r>
      <w:proofErr w:type="spellEnd"/>
      <w:r>
        <w:rPr>
          <w:rFonts w:hint="cs"/>
          <w:rtl/>
        </w:rPr>
        <w:t>-בני-בני-</w:t>
      </w:r>
      <w:r>
        <w:rPr>
          <w:rtl/>
        </w:rPr>
        <w:t>בני</w:t>
      </w:r>
      <w:r>
        <w:rPr>
          <w:rFonts w:hint="cs"/>
          <w:rtl/>
        </w:rPr>
        <w:t>-בני</w:t>
      </w:r>
      <w:r>
        <w:rPr>
          <w:rtl/>
        </w:rPr>
        <w:t xml:space="preserve"> </w:t>
      </w:r>
      <w:bookmarkStart w:id="6668" w:name="_ETM_Q14_307020"/>
      <w:bookmarkEnd w:id="6668"/>
      <w:r>
        <w:rPr>
          <w:rFonts w:hint="cs"/>
          <w:rtl/>
        </w:rPr>
        <w:t>נ</w:t>
      </w:r>
      <w:r>
        <w:rPr>
          <w:rtl/>
        </w:rPr>
        <w:t xml:space="preserve">ינים </w:t>
      </w:r>
      <w:bookmarkStart w:id="6669" w:name="_ETM_Q14_307380"/>
      <w:bookmarkEnd w:id="6669"/>
      <w:r>
        <w:rPr>
          <w:rtl/>
        </w:rPr>
        <w:t xml:space="preserve">שלנו </w:t>
      </w:r>
      <w:bookmarkStart w:id="6670" w:name="_ETM_Q14_307830"/>
      <w:bookmarkEnd w:id="6670"/>
      <w:r>
        <w:rPr>
          <w:rFonts w:hint="cs"/>
          <w:rtl/>
        </w:rPr>
        <w:t xml:space="preserve">– אין </w:t>
      </w:r>
      <w:bookmarkStart w:id="6671" w:name="_ETM_Q14_307950"/>
      <w:bookmarkEnd w:id="6671"/>
      <w:r>
        <w:rPr>
          <w:rtl/>
        </w:rPr>
        <w:t xml:space="preserve">לי </w:t>
      </w:r>
      <w:bookmarkStart w:id="6672" w:name="_ETM_Q14_308069"/>
      <w:bookmarkEnd w:id="6672"/>
      <w:r>
        <w:rPr>
          <w:rtl/>
        </w:rPr>
        <w:t xml:space="preserve">מספיק </w:t>
      </w:r>
      <w:bookmarkStart w:id="6673" w:name="_ETM_Q14_308550"/>
      <w:bookmarkEnd w:id="6673"/>
      <w:r>
        <w:rPr>
          <w:rtl/>
        </w:rPr>
        <w:t xml:space="preserve">מקום </w:t>
      </w:r>
      <w:bookmarkStart w:id="6674" w:name="_ETM_Q14_308880"/>
      <w:bookmarkEnd w:id="6674"/>
      <w:r>
        <w:rPr>
          <w:rtl/>
        </w:rPr>
        <w:t xml:space="preserve">להגיד </w:t>
      </w:r>
      <w:bookmarkStart w:id="6675" w:name="_ETM_Q14_309270"/>
      <w:bookmarkEnd w:id="6675"/>
      <w:r w:rsidR="008264C2">
        <w:rPr>
          <w:rFonts w:hint="cs"/>
          <w:rtl/>
        </w:rPr>
        <w:t>"</w:t>
      </w:r>
      <w:r>
        <w:rPr>
          <w:rtl/>
        </w:rPr>
        <w:t>בני</w:t>
      </w:r>
      <w:r w:rsidR="008264C2">
        <w:rPr>
          <w:rFonts w:hint="cs"/>
          <w:rtl/>
        </w:rPr>
        <w:t>",</w:t>
      </w:r>
      <w:r>
        <w:rPr>
          <w:rtl/>
        </w:rPr>
        <w:t xml:space="preserve"> </w:t>
      </w:r>
      <w:bookmarkStart w:id="6676" w:name="_ETM_Q14_309540"/>
      <w:bookmarkEnd w:id="6676"/>
      <w:r>
        <w:rPr>
          <w:rtl/>
        </w:rPr>
        <w:t xml:space="preserve">כמה </w:t>
      </w:r>
      <w:bookmarkStart w:id="6677" w:name="_ETM_Q14_311180"/>
      <w:bookmarkEnd w:id="6677"/>
      <w:r>
        <w:rPr>
          <w:rFonts w:hint="cs"/>
          <w:rtl/>
        </w:rPr>
        <w:t xml:space="preserve">– </w:t>
      </w:r>
      <w:r>
        <w:rPr>
          <w:rtl/>
        </w:rPr>
        <w:t xml:space="preserve">ישלמו </w:t>
      </w:r>
      <w:bookmarkStart w:id="6678" w:name="_ETM_Q14_311810"/>
      <w:bookmarkEnd w:id="6678"/>
      <w:r>
        <w:rPr>
          <w:rtl/>
        </w:rPr>
        <w:t xml:space="preserve">את </w:t>
      </w:r>
      <w:bookmarkStart w:id="6679" w:name="_ETM_Q14_311930"/>
      <w:bookmarkEnd w:id="6679"/>
      <w:r>
        <w:rPr>
          <w:rtl/>
        </w:rPr>
        <w:t xml:space="preserve">החובות </w:t>
      </w:r>
      <w:bookmarkStart w:id="6680" w:name="_ETM_Q14_312410"/>
      <w:bookmarkEnd w:id="6680"/>
      <w:r>
        <w:rPr>
          <w:rtl/>
        </w:rPr>
        <w:t>האלה</w:t>
      </w:r>
      <w:r>
        <w:rPr>
          <w:rFonts w:hint="cs"/>
          <w:rtl/>
        </w:rPr>
        <w:t>,</w:t>
      </w:r>
      <w:r>
        <w:rPr>
          <w:rtl/>
        </w:rPr>
        <w:t xml:space="preserve"> </w:t>
      </w:r>
      <w:bookmarkStart w:id="6681" w:name="_ETM_Q14_313490"/>
      <w:bookmarkEnd w:id="6681"/>
      <w:r>
        <w:rPr>
          <w:rtl/>
        </w:rPr>
        <w:t xml:space="preserve">את </w:t>
      </w:r>
      <w:bookmarkStart w:id="6682" w:name="_ETM_Q14_313669"/>
      <w:bookmarkEnd w:id="6682"/>
      <w:r>
        <w:rPr>
          <w:rtl/>
        </w:rPr>
        <w:t xml:space="preserve">חוסר </w:t>
      </w:r>
      <w:bookmarkStart w:id="6683" w:name="_ETM_Q14_314210"/>
      <w:bookmarkEnd w:id="6683"/>
      <w:r>
        <w:rPr>
          <w:rFonts w:hint="cs"/>
          <w:rtl/>
        </w:rPr>
        <w:t>ה</w:t>
      </w:r>
      <w:r>
        <w:rPr>
          <w:rtl/>
        </w:rPr>
        <w:t xml:space="preserve">אחריות </w:t>
      </w:r>
      <w:bookmarkStart w:id="6684" w:name="_ETM_Q14_314720"/>
      <w:bookmarkEnd w:id="6684"/>
      <w:r>
        <w:rPr>
          <w:rtl/>
        </w:rPr>
        <w:t xml:space="preserve">של </w:t>
      </w:r>
      <w:bookmarkStart w:id="6685" w:name="_ETM_Q14_314930"/>
      <w:bookmarkEnd w:id="6685"/>
      <w:r>
        <w:rPr>
          <w:rtl/>
        </w:rPr>
        <w:t xml:space="preserve">שר </w:t>
      </w:r>
      <w:bookmarkStart w:id="6686" w:name="_ETM_Q14_315350"/>
      <w:bookmarkEnd w:id="6686"/>
      <w:r>
        <w:rPr>
          <w:rtl/>
        </w:rPr>
        <w:t xml:space="preserve">האוצר </w:t>
      </w:r>
      <w:bookmarkStart w:id="6687" w:name="_ETM_Q14_315889"/>
      <w:bookmarkEnd w:id="6687"/>
      <w:r>
        <w:rPr>
          <w:rtl/>
        </w:rPr>
        <w:t>הזה</w:t>
      </w:r>
      <w:r>
        <w:rPr>
          <w:rFonts w:hint="cs"/>
          <w:rtl/>
        </w:rPr>
        <w:t>.</w:t>
      </w:r>
      <w:r>
        <w:rPr>
          <w:rtl/>
        </w:rPr>
        <w:t xml:space="preserve"> </w:t>
      </w:r>
      <w:bookmarkStart w:id="6688" w:name="_ETM_Q14_316730"/>
      <w:bookmarkStart w:id="6689" w:name="_ETM_Q14_320689"/>
      <w:bookmarkStart w:id="6690" w:name="_ETM_Q14_320769"/>
      <w:bookmarkStart w:id="6691" w:name="_ETM_Q14_320880"/>
      <w:bookmarkStart w:id="6692" w:name="_ETM_Q14_320942"/>
      <w:bookmarkEnd w:id="6688"/>
      <w:bookmarkEnd w:id="6689"/>
      <w:bookmarkEnd w:id="6690"/>
      <w:bookmarkEnd w:id="6691"/>
      <w:bookmarkEnd w:id="6692"/>
      <w:r>
        <w:rPr>
          <w:rtl/>
        </w:rPr>
        <w:t xml:space="preserve">כבר </w:t>
      </w:r>
      <w:bookmarkStart w:id="6693" w:name="_ETM_Q14_317060"/>
      <w:bookmarkEnd w:id="6693"/>
      <w:r>
        <w:rPr>
          <w:rtl/>
        </w:rPr>
        <w:t xml:space="preserve">לפני </w:t>
      </w:r>
      <w:bookmarkStart w:id="6694" w:name="_ETM_Q14_317540"/>
      <w:bookmarkEnd w:id="6694"/>
      <w:r>
        <w:rPr>
          <w:rtl/>
        </w:rPr>
        <w:t xml:space="preserve">המלחמה </w:t>
      </w:r>
      <w:bookmarkStart w:id="6695" w:name="_ETM_Q14_318320"/>
      <w:bookmarkEnd w:id="6695"/>
      <w:r>
        <w:rPr>
          <w:rtl/>
        </w:rPr>
        <w:t xml:space="preserve">הגענו </w:t>
      </w:r>
      <w:bookmarkStart w:id="6696" w:name="_ETM_Q14_318800"/>
      <w:bookmarkEnd w:id="6696"/>
      <w:r>
        <w:rPr>
          <w:rtl/>
        </w:rPr>
        <w:t xml:space="preserve">לגירעון </w:t>
      </w:r>
      <w:bookmarkStart w:id="6697" w:name="_ETM_Q14_319400"/>
      <w:bookmarkEnd w:id="6697"/>
      <w:r>
        <w:rPr>
          <w:rtl/>
        </w:rPr>
        <w:t xml:space="preserve">של </w:t>
      </w:r>
      <w:bookmarkStart w:id="6698" w:name="_ETM_Q14_319610"/>
      <w:bookmarkEnd w:id="6698"/>
      <w:r>
        <w:rPr>
          <w:rtl/>
        </w:rPr>
        <w:t>טריליון</w:t>
      </w:r>
      <w:r>
        <w:rPr>
          <w:rFonts w:hint="cs"/>
          <w:rtl/>
        </w:rPr>
        <w:t>.</w:t>
      </w:r>
      <w:r>
        <w:rPr>
          <w:rtl/>
        </w:rPr>
        <w:t xml:space="preserve"> </w:t>
      </w:r>
      <w:bookmarkStart w:id="6699" w:name="_ETM_Q14_324579"/>
      <w:bookmarkEnd w:id="6699"/>
    </w:p>
    <w:p w:rsidR="00841D8B" w:rsidRDefault="00841D8B" w:rsidP="008C4538">
      <w:pPr>
        <w:rPr>
          <w:rtl/>
        </w:rPr>
      </w:pPr>
      <w:bookmarkStart w:id="6700" w:name="_ETM_Q14_325537"/>
      <w:bookmarkStart w:id="6701" w:name="_ETM_Q14_325592"/>
      <w:bookmarkEnd w:id="6700"/>
      <w:bookmarkEnd w:id="6701"/>
    </w:p>
    <w:p w:rsidR="00841D8B" w:rsidRDefault="00841D8B" w:rsidP="005368A0">
      <w:pPr>
        <w:rPr>
          <w:rtl/>
        </w:rPr>
      </w:pPr>
      <w:bookmarkStart w:id="6702" w:name="_ETM_Q14_325697"/>
      <w:bookmarkStart w:id="6703" w:name="_ETM_Q14_325767"/>
      <w:bookmarkEnd w:id="6702"/>
      <w:bookmarkEnd w:id="6703"/>
      <w:r>
        <w:rPr>
          <w:rtl/>
        </w:rPr>
        <w:t xml:space="preserve">שר </w:t>
      </w:r>
      <w:bookmarkStart w:id="6704" w:name="_ETM_Q14_325059"/>
      <w:bookmarkEnd w:id="6704"/>
      <w:r>
        <w:rPr>
          <w:rtl/>
        </w:rPr>
        <w:t xml:space="preserve">הכלכלה </w:t>
      </w:r>
      <w:bookmarkStart w:id="6705" w:name="_ETM_Q14_326629"/>
      <w:bookmarkEnd w:id="6705"/>
      <w:r>
        <w:rPr>
          <w:rtl/>
        </w:rPr>
        <w:t xml:space="preserve">מתעופף </w:t>
      </w:r>
      <w:bookmarkStart w:id="6706" w:name="_ETM_Q14_327590"/>
      <w:bookmarkEnd w:id="6706"/>
      <w:r>
        <w:rPr>
          <w:rtl/>
        </w:rPr>
        <w:t>ל</w:t>
      </w:r>
      <w:r>
        <w:rPr>
          <w:rFonts w:hint="cs"/>
          <w:rtl/>
        </w:rPr>
        <w:t>ו</w:t>
      </w:r>
      <w:r>
        <w:rPr>
          <w:rtl/>
        </w:rPr>
        <w:t xml:space="preserve"> </w:t>
      </w:r>
      <w:bookmarkStart w:id="6707" w:name="_ETM_Q14_327859"/>
      <w:bookmarkEnd w:id="6707"/>
      <w:r>
        <w:rPr>
          <w:rtl/>
        </w:rPr>
        <w:t xml:space="preserve">במדינות </w:t>
      </w:r>
      <w:bookmarkStart w:id="6708" w:name="_ETM_Q14_328549"/>
      <w:bookmarkEnd w:id="6708"/>
      <w:r>
        <w:rPr>
          <w:rtl/>
        </w:rPr>
        <w:t xml:space="preserve">העולם </w:t>
      </w:r>
      <w:bookmarkStart w:id="6709" w:name="_ETM_Q14_330060"/>
      <w:bookmarkEnd w:id="6709"/>
      <w:r>
        <w:rPr>
          <w:rFonts w:hint="cs"/>
          <w:rtl/>
        </w:rPr>
        <w:t>ע</w:t>
      </w:r>
      <w:r>
        <w:rPr>
          <w:rtl/>
        </w:rPr>
        <w:t xml:space="preserve">ם </w:t>
      </w:r>
      <w:bookmarkStart w:id="6710" w:name="_ETM_Q14_330330"/>
      <w:bookmarkEnd w:id="6710"/>
      <w:r>
        <w:rPr>
          <w:rFonts w:hint="cs"/>
          <w:rtl/>
        </w:rPr>
        <w:t>ה</w:t>
      </w:r>
      <w:r>
        <w:rPr>
          <w:rtl/>
        </w:rPr>
        <w:t>סיסמה</w:t>
      </w:r>
      <w:r>
        <w:rPr>
          <w:rFonts w:hint="cs"/>
          <w:rtl/>
        </w:rPr>
        <w:t>,</w:t>
      </w:r>
      <w:r>
        <w:rPr>
          <w:rtl/>
        </w:rPr>
        <w:t xml:space="preserve"> </w:t>
      </w:r>
      <w:bookmarkStart w:id="6711" w:name="_ETM_Q14_332510"/>
      <w:bookmarkEnd w:id="6711"/>
      <w:r>
        <w:rPr>
          <w:rtl/>
        </w:rPr>
        <w:t xml:space="preserve">שאיננו </w:t>
      </w:r>
      <w:bookmarkStart w:id="6712" w:name="_ETM_Q14_333139"/>
      <w:bookmarkStart w:id="6713" w:name="_ETM_Q14_333560"/>
      <w:bookmarkEnd w:id="6712"/>
      <w:bookmarkEnd w:id="6713"/>
      <w:r>
        <w:rPr>
          <w:rtl/>
        </w:rPr>
        <w:t>רואים</w:t>
      </w:r>
      <w:r>
        <w:rPr>
          <w:rFonts w:hint="cs"/>
          <w:rtl/>
        </w:rPr>
        <w:t xml:space="preserve"> כרגע</w:t>
      </w:r>
      <w:r>
        <w:rPr>
          <w:rtl/>
        </w:rPr>
        <w:t xml:space="preserve"> </w:t>
      </w:r>
      <w:bookmarkStart w:id="6714" w:name="_ETM_Q14_333829"/>
      <w:bookmarkEnd w:id="6714"/>
      <w:r>
        <w:rPr>
          <w:rtl/>
        </w:rPr>
        <w:t xml:space="preserve">את </w:t>
      </w:r>
      <w:bookmarkStart w:id="6715" w:name="_ETM_Q14_333919"/>
      <w:bookmarkEnd w:id="6715"/>
      <w:r>
        <w:rPr>
          <w:rtl/>
        </w:rPr>
        <w:t xml:space="preserve">התוצאות </w:t>
      </w:r>
      <w:bookmarkStart w:id="6716" w:name="_ETM_Q14_334519"/>
      <w:bookmarkEnd w:id="6716"/>
      <w:r>
        <w:rPr>
          <w:rtl/>
        </w:rPr>
        <w:t>שלה</w:t>
      </w:r>
      <w:r>
        <w:rPr>
          <w:rFonts w:hint="cs"/>
          <w:rtl/>
        </w:rPr>
        <w:t>,</w:t>
      </w:r>
      <w:r>
        <w:rPr>
          <w:rtl/>
        </w:rPr>
        <w:t xml:space="preserve"> </w:t>
      </w:r>
      <w:bookmarkStart w:id="6717" w:name="_ETM_Q14_335560"/>
      <w:bookmarkEnd w:id="6717"/>
      <w:r>
        <w:rPr>
          <w:rFonts w:hint="cs"/>
          <w:rtl/>
        </w:rPr>
        <w:t>"</w:t>
      </w:r>
      <w:r>
        <w:rPr>
          <w:rtl/>
        </w:rPr>
        <w:t xml:space="preserve">מה </w:t>
      </w:r>
      <w:bookmarkStart w:id="6718" w:name="_ETM_Q14_335770"/>
      <w:bookmarkEnd w:id="6718"/>
      <w:r>
        <w:rPr>
          <w:rtl/>
        </w:rPr>
        <w:t xml:space="preserve">שטוב </w:t>
      </w:r>
      <w:bookmarkStart w:id="6719" w:name="_ETM_Q14_336280"/>
      <w:bookmarkEnd w:id="6719"/>
      <w:r>
        <w:rPr>
          <w:rtl/>
        </w:rPr>
        <w:t xml:space="preserve">לאירופה </w:t>
      </w:r>
      <w:bookmarkStart w:id="6720" w:name="_ETM_Q14_336880"/>
      <w:bookmarkEnd w:id="6720"/>
      <w:r>
        <w:rPr>
          <w:rtl/>
        </w:rPr>
        <w:t xml:space="preserve">טוב </w:t>
      </w:r>
      <w:bookmarkStart w:id="6721" w:name="_ETM_Q14_337180"/>
      <w:bookmarkEnd w:id="6721"/>
      <w:r>
        <w:rPr>
          <w:rtl/>
        </w:rPr>
        <w:t>לישראל</w:t>
      </w:r>
      <w:r>
        <w:rPr>
          <w:rFonts w:hint="cs"/>
          <w:rtl/>
        </w:rPr>
        <w:t>"</w:t>
      </w:r>
      <w:r w:rsidR="008264C2">
        <w:rPr>
          <w:rFonts w:hint="cs"/>
          <w:rtl/>
        </w:rPr>
        <w:t>.</w:t>
      </w:r>
      <w:r>
        <w:rPr>
          <w:rtl/>
        </w:rPr>
        <w:t xml:space="preserve"> </w:t>
      </w:r>
      <w:bookmarkStart w:id="6722" w:name="_ETM_Q14_338500"/>
      <w:bookmarkEnd w:id="6722"/>
      <w:r>
        <w:rPr>
          <w:rtl/>
        </w:rPr>
        <w:t xml:space="preserve">מה </w:t>
      </w:r>
      <w:bookmarkStart w:id="6723" w:name="_ETM_Q14_338709"/>
      <w:bookmarkStart w:id="6724" w:name="_ETM_Q14_338860"/>
      <w:bookmarkEnd w:id="6723"/>
      <w:bookmarkEnd w:id="6724"/>
      <w:r>
        <w:rPr>
          <w:rtl/>
        </w:rPr>
        <w:t xml:space="preserve">מסתתר </w:t>
      </w:r>
      <w:bookmarkStart w:id="6725" w:name="_ETM_Q14_339520"/>
      <w:bookmarkEnd w:id="6725"/>
      <w:r>
        <w:rPr>
          <w:rtl/>
        </w:rPr>
        <w:t>כאן</w:t>
      </w:r>
      <w:r>
        <w:rPr>
          <w:rFonts w:hint="cs"/>
          <w:rtl/>
        </w:rPr>
        <w:t>?</w:t>
      </w:r>
      <w:r>
        <w:rPr>
          <w:rtl/>
        </w:rPr>
        <w:t xml:space="preserve"> </w:t>
      </w:r>
      <w:bookmarkStart w:id="6726" w:name="_ETM_Q14_339819"/>
      <w:bookmarkEnd w:id="6726"/>
      <w:r>
        <w:rPr>
          <w:rtl/>
        </w:rPr>
        <w:t xml:space="preserve">מהלך </w:t>
      </w:r>
      <w:bookmarkStart w:id="6727" w:name="_ETM_Q14_340270"/>
      <w:bookmarkEnd w:id="6727"/>
      <w:r>
        <w:rPr>
          <w:rtl/>
        </w:rPr>
        <w:t xml:space="preserve">שעשתה </w:t>
      </w:r>
      <w:bookmarkStart w:id="6728" w:name="_ETM_Q14_340930"/>
      <w:bookmarkEnd w:id="6728"/>
      <w:r>
        <w:rPr>
          <w:rtl/>
        </w:rPr>
        <w:t>ה</w:t>
      </w:r>
      <w:r>
        <w:rPr>
          <w:rFonts w:hint="cs"/>
          <w:rtl/>
        </w:rPr>
        <w:t>שרה</w:t>
      </w:r>
      <w:r>
        <w:rPr>
          <w:rtl/>
        </w:rPr>
        <w:t xml:space="preserve"> </w:t>
      </w:r>
      <w:bookmarkStart w:id="6729" w:name="_ETM_Q14_341440"/>
      <w:bookmarkEnd w:id="6729"/>
      <w:r>
        <w:rPr>
          <w:rtl/>
        </w:rPr>
        <w:t xml:space="preserve">אורנה </w:t>
      </w:r>
      <w:bookmarkStart w:id="6730" w:name="_ETM_Q14_341860"/>
      <w:bookmarkEnd w:id="6730"/>
      <w:r>
        <w:rPr>
          <w:rtl/>
        </w:rPr>
        <w:t>ברביבאי</w:t>
      </w:r>
      <w:r>
        <w:rPr>
          <w:rFonts w:hint="cs"/>
          <w:rtl/>
        </w:rPr>
        <w:t>,</w:t>
      </w:r>
      <w:r>
        <w:rPr>
          <w:rtl/>
        </w:rPr>
        <w:t xml:space="preserve"> </w:t>
      </w:r>
      <w:bookmarkStart w:id="6731" w:name="_ETM_Q14_343250"/>
      <w:bookmarkEnd w:id="6731"/>
      <w:r>
        <w:rPr>
          <w:rtl/>
        </w:rPr>
        <w:t xml:space="preserve">אבל </w:t>
      </w:r>
      <w:bookmarkStart w:id="6732" w:name="_ETM_Q14_343550"/>
      <w:bookmarkEnd w:id="6732"/>
      <w:r>
        <w:rPr>
          <w:rtl/>
        </w:rPr>
        <w:t xml:space="preserve">הוא </w:t>
      </w:r>
      <w:bookmarkStart w:id="6733" w:name="_ETM_Q14_343669"/>
      <w:bookmarkEnd w:id="6733"/>
      <w:r>
        <w:rPr>
          <w:rtl/>
        </w:rPr>
        <w:t xml:space="preserve">אפילו </w:t>
      </w:r>
      <w:bookmarkStart w:id="6734" w:name="_ETM_Q14_344060"/>
      <w:bookmarkEnd w:id="6734"/>
      <w:r>
        <w:rPr>
          <w:rtl/>
        </w:rPr>
        <w:t xml:space="preserve">לא </w:t>
      </w:r>
      <w:bookmarkStart w:id="6735" w:name="_ETM_Q14_344330"/>
      <w:bookmarkEnd w:id="6735"/>
      <w:r>
        <w:rPr>
          <w:rtl/>
        </w:rPr>
        <w:t xml:space="preserve">אומר </w:t>
      </w:r>
      <w:bookmarkStart w:id="6736" w:name="_ETM_Q14_344630"/>
      <w:bookmarkEnd w:id="6736"/>
      <w:r>
        <w:rPr>
          <w:rtl/>
        </w:rPr>
        <w:t xml:space="preserve">שהיא </w:t>
      </w:r>
      <w:bookmarkStart w:id="6737" w:name="_ETM_Q14_345050"/>
      <w:bookmarkEnd w:id="6737"/>
      <w:r>
        <w:rPr>
          <w:rtl/>
        </w:rPr>
        <w:t xml:space="preserve">התחילה </w:t>
      </w:r>
      <w:bookmarkStart w:id="6738" w:name="_ETM_Q14_345530"/>
      <w:bookmarkEnd w:id="6738"/>
      <w:r>
        <w:rPr>
          <w:rtl/>
        </w:rPr>
        <w:t xml:space="preserve">את </w:t>
      </w:r>
      <w:bookmarkStart w:id="6739" w:name="_ETM_Q14_345680"/>
      <w:bookmarkEnd w:id="6739"/>
      <w:r>
        <w:rPr>
          <w:rtl/>
        </w:rPr>
        <w:t>זה</w:t>
      </w:r>
      <w:r>
        <w:rPr>
          <w:rFonts w:hint="cs"/>
          <w:rtl/>
        </w:rPr>
        <w:t>.</w:t>
      </w:r>
      <w:r>
        <w:rPr>
          <w:rtl/>
        </w:rPr>
        <w:t xml:space="preserve"> </w:t>
      </w:r>
      <w:bookmarkStart w:id="6740" w:name="_ETM_Q14_347139"/>
      <w:bookmarkEnd w:id="6740"/>
      <w:r>
        <w:rPr>
          <w:rtl/>
        </w:rPr>
        <w:t>ב</w:t>
      </w:r>
      <w:r>
        <w:rPr>
          <w:rFonts w:hint="cs"/>
          <w:rtl/>
        </w:rPr>
        <w:t>מה</w:t>
      </w:r>
      <w:r>
        <w:rPr>
          <w:rtl/>
        </w:rPr>
        <w:t xml:space="preserve"> </w:t>
      </w:r>
      <w:bookmarkStart w:id="6741" w:name="_ETM_Q14_347680"/>
      <w:bookmarkEnd w:id="6741"/>
      <w:r>
        <w:rPr>
          <w:rtl/>
        </w:rPr>
        <w:t>עסקינן</w:t>
      </w:r>
      <w:r>
        <w:rPr>
          <w:rFonts w:hint="cs"/>
          <w:rtl/>
        </w:rPr>
        <w:t>?</w:t>
      </w:r>
      <w:r>
        <w:rPr>
          <w:rtl/>
        </w:rPr>
        <w:t xml:space="preserve"> </w:t>
      </w:r>
      <w:bookmarkStart w:id="6742" w:name="_ETM_Q14_349299"/>
      <w:bookmarkEnd w:id="6742"/>
      <w:r>
        <w:rPr>
          <w:rtl/>
        </w:rPr>
        <w:t>הו</w:t>
      </w:r>
      <w:r>
        <w:rPr>
          <w:rFonts w:hint="cs"/>
          <w:rtl/>
        </w:rPr>
        <w:t>רד</w:t>
      </w:r>
      <w:r>
        <w:rPr>
          <w:rtl/>
        </w:rPr>
        <w:t xml:space="preserve">ת </w:t>
      </w:r>
      <w:bookmarkStart w:id="6743" w:name="_ETM_Q14_349750"/>
      <w:bookmarkEnd w:id="6743"/>
      <w:r>
        <w:rPr>
          <w:rtl/>
        </w:rPr>
        <w:t xml:space="preserve">חיוב </w:t>
      </w:r>
      <w:bookmarkStart w:id="6744" w:name="_ETM_Q14_350709"/>
      <w:bookmarkEnd w:id="6744"/>
      <w:r>
        <w:rPr>
          <w:rtl/>
        </w:rPr>
        <w:t xml:space="preserve">בדיקת </w:t>
      </w:r>
      <w:bookmarkStart w:id="6745" w:name="_ETM_Q14_351639"/>
      <w:bookmarkEnd w:id="6745"/>
      <w:r>
        <w:rPr>
          <w:rtl/>
        </w:rPr>
        <w:t xml:space="preserve">תקן </w:t>
      </w:r>
      <w:bookmarkStart w:id="6746" w:name="_ETM_Q14_352960"/>
      <w:bookmarkEnd w:id="6746"/>
      <w:r>
        <w:rPr>
          <w:rtl/>
        </w:rPr>
        <w:t xml:space="preserve">ישראלי </w:t>
      </w:r>
      <w:bookmarkStart w:id="6747" w:name="_ETM_Q14_354370"/>
      <w:bookmarkEnd w:id="6747"/>
      <w:r>
        <w:rPr>
          <w:rFonts w:hint="cs"/>
          <w:rtl/>
        </w:rPr>
        <w:t>ל</w:t>
      </w:r>
      <w:r>
        <w:rPr>
          <w:rtl/>
        </w:rPr>
        <w:t xml:space="preserve">מוצרים </w:t>
      </w:r>
      <w:bookmarkStart w:id="6748" w:name="_ETM_Q14_355270"/>
      <w:bookmarkEnd w:id="6748"/>
      <w:r>
        <w:rPr>
          <w:rtl/>
        </w:rPr>
        <w:t xml:space="preserve">שהתקן </w:t>
      </w:r>
      <w:bookmarkStart w:id="6749" w:name="_ETM_Q14_356020"/>
      <w:bookmarkEnd w:id="6749"/>
      <w:r>
        <w:rPr>
          <w:rtl/>
        </w:rPr>
        <w:t xml:space="preserve">שלהם </w:t>
      </w:r>
      <w:bookmarkStart w:id="6750" w:name="_ETM_Q14_356500"/>
      <w:bookmarkEnd w:id="6750"/>
      <w:r>
        <w:rPr>
          <w:rtl/>
        </w:rPr>
        <w:t>א</w:t>
      </w:r>
      <w:r>
        <w:rPr>
          <w:rFonts w:hint="cs"/>
          <w:rtl/>
        </w:rPr>
        <w:t>ירופי.</w:t>
      </w:r>
      <w:r>
        <w:rPr>
          <w:rtl/>
        </w:rPr>
        <w:t xml:space="preserve"> </w:t>
      </w:r>
      <w:bookmarkStart w:id="6751" w:name="_ETM_Q14_357820"/>
      <w:bookmarkEnd w:id="6751"/>
      <w:r>
        <w:rPr>
          <w:rtl/>
        </w:rPr>
        <w:t>נהדר</w:t>
      </w:r>
      <w:r>
        <w:rPr>
          <w:rFonts w:hint="cs"/>
          <w:rtl/>
        </w:rPr>
        <w:t>.</w:t>
      </w:r>
      <w:r>
        <w:rPr>
          <w:rtl/>
        </w:rPr>
        <w:t xml:space="preserve"> </w:t>
      </w:r>
      <w:bookmarkStart w:id="6752" w:name="_ETM_Q14_359260"/>
      <w:bookmarkEnd w:id="6752"/>
      <w:r>
        <w:rPr>
          <w:rtl/>
        </w:rPr>
        <w:t xml:space="preserve">כיסא </w:t>
      </w:r>
      <w:bookmarkStart w:id="6753" w:name="_ETM_Q14_359650"/>
      <w:bookmarkEnd w:id="6753"/>
      <w:r>
        <w:rPr>
          <w:rtl/>
        </w:rPr>
        <w:t xml:space="preserve">לתינוקות </w:t>
      </w:r>
      <w:bookmarkStart w:id="6754" w:name="_ETM_Q14_360370"/>
      <w:bookmarkEnd w:id="6754"/>
      <w:r>
        <w:rPr>
          <w:rtl/>
        </w:rPr>
        <w:t xml:space="preserve">למכונית </w:t>
      </w:r>
      <w:bookmarkStart w:id="6755" w:name="_ETM_Q14_360999"/>
      <w:bookmarkEnd w:id="6755"/>
      <w:r>
        <w:rPr>
          <w:rtl/>
        </w:rPr>
        <w:t xml:space="preserve">שאושר </w:t>
      </w:r>
      <w:bookmarkStart w:id="6756" w:name="_ETM_Q14_361599"/>
      <w:bookmarkEnd w:id="6756"/>
      <w:r>
        <w:rPr>
          <w:rtl/>
        </w:rPr>
        <w:t>ע</w:t>
      </w:r>
      <w:r>
        <w:rPr>
          <w:rFonts w:hint="cs"/>
          <w:rtl/>
        </w:rPr>
        <w:t>ל ידי</w:t>
      </w:r>
      <w:r>
        <w:rPr>
          <w:rtl/>
        </w:rPr>
        <w:t xml:space="preserve"> </w:t>
      </w:r>
      <w:bookmarkStart w:id="6757" w:name="_ETM_Q14_361870"/>
      <w:bookmarkEnd w:id="6757"/>
      <w:r>
        <w:rPr>
          <w:rtl/>
        </w:rPr>
        <w:t xml:space="preserve">התקן </w:t>
      </w:r>
      <w:bookmarkStart w:id="6758" w:name="_ETM_Q14_362319"/>
      <w:bookmarkEnd w:id="6758"/>
      <w:r>
        <w:rPr>
          <w:rtl/>
        </w:rPr>
        <w:t>האירופי</w:t>
      </w:r>
      <w:r w:rsidR="005368A0">
        <w:rPr>
          <w:rFonts w:hint="cs"/>
          <w:rtl/>
        </w:rPr>
        <w:t>,</w:t>
      </w:r>
      <w:r>
        <w:rPr>
          <w:rtl/>
        </w:rPr>
        <w:t xml:space="preserve"> </w:t>
      </w:r>
      <w:bookmarkStart w:id="6759" w:name="_ETM_Q14_363010"/>
      <w:bookmarkEnd w:id="6759"/>
      <w:r>
        <w:rPr>
          <w:rtl/>
        </w:rPr>
        <w:t xml:space="preserve">אין </w:t>
      </w:r>
      <w:bookmarkStart w:id="6760" w:name="_ETM_Q14_363249"/>
      <w:bookmarkEnd w:id="6760"/>
      <w:r>
        <w:rPr>
          <w:rtl/>
        </w:rPr>
        <w:t xml:space="preserve">שום </w:t>
      </w:r>
      <w:bookmarkStart w:id="6761" w:name="_ETM_Q14_363639"/>
      <w:bookmarkEnd w:id="6761"/>
      <w:r>
        <w:rPr>
          <w:rtl/>
        </w:rPr>
        <w:t xml:space="preserve">סיבה </w:t>
      </w:r>
      <w:bookmarkStart w:id="6762" w:name="_ETM_Q14_364630"/>
      <w:bookmarkEnd w:id="6762"/>
      <w:r>
        <w:rPr>
          <w:rtl/>
        </w:rPr>
        <w:t>ש</w:t>
      </w:r>
      <w:r>
        <w:rPr>
          <w:rFonts w:hint="cs"/>
          <w:rtl/>
        </w:rPr>
        <w:t>ת</w:t>
      </w:r>
      <w:r>
        <w:rPr>
          <w:rtl/>
        </w:rPr>
        <w:t xml:space="preserve">עבור </w:t>
      </w:r>
      <w:bookmarkStart w:id="6763" w:name="_ETM_Q14_365260"/>
      <w:bookmarkEnd w:id="6763"/>
      <w:r>
        <w:rPr>
          <w:rtl/>
        </w:rPr>
        <w:t xml:space="preserve">עוד </w:t>
      </w:r>
      <w:bookmarkStart w:id="6764" w:name="_ETM_Q14_365470"/>
      <w:bookmarkEnd w:id="6764"/>
      <w:r>
        <w:rPr>
          <w:rtl/>
        </w:rPr>
        <w:t xml:space="preserve">שנה </w:t>
      </w:r>
      <w:bookmarkStart w:id="6765" w:name="_ETM_Q14_366430"/>
      <w:bookmarkEnd w:id="6765"/>
      <w:r>
        <w:rPr>
          <w:rtl/>
        </w:rPr>
        <w:t xml:space="preserve">בתקן </w:t>
      </w:r>
      <w:bookmarkStart w:id="6766" w:name="_ETM_Q14_367000"/>
      <w:bookmarkEnd w:id="6766"/>
      <w:r>
        <w:rPr>
          <w:rtl/>
        </w:rPr>
        <w:t xml:space="preserve">ישראלי </w:t>
      </w:r>
      <w:bookmarkStart w:id="6767" w:name="_ETM_Q14_367780"/>
      <w:bookmarkEnd w:id="6767"/>
      <w:r>
        <w:rPr>
          <w:rtl/>
        </w:rPr>
        <w:t xml:space="preserve">של </w:t>
      </w:r>
      <w:bookmarkStart w:id="6768" w:name="_ETM_Q14_368110"/>
      <w:bookmarkEnd w:id="6768"/>
      <w:r>
        <w:rPr>
          <w:rtl/>
        </w:rPr>
        <w:t xml:space="preserve">ריסוק </w:t>
      </w:r>
      <w:bookmarkStart w:id="6769" w:name="_ETM_Q14_368710"/>
      <w:bookmarkEnd w:id="6769"/>
      <w:r>
        <w:rPr>
          <w:rtl/>
        </w:rPr>
        <w:t xml:space="preserve">ובדיקה </w:t>
      </w:r>
      <w:bookmarkStart w:id="6770" w:name="_ETM_Q14_370130"/>
      <w:bookmarkEnd w:id="6770"/>
      <w:r>
        <w:rPr>
          <w:rtl/>
        </w:rPr>
        <w:t xml:space="preserve">והמחיר </w:t>
      </w:r>
      <w:bookmarkStart w:id="6771" w:name="_ETM_Q14_370760"/>
      <w:bookmarkEnd w:id="6771"/>
      <w:r>
        <w:rPr>
          <w:rtl/>
        </w:rPr>
        <w:t xml:space="preserve">שלו </w:t>
      </w:r>
      <w:bookmarkStart w:id="6772" w:name="_ETM_Q14_371060"/>
      <w:bookmarkEnd w:id="6772"/>
      <w:r>
        <w:rPr>
          <w:rFonts w:hint="cs"/>
          <w:rtl/>
        </w:rPr>
        <w:t>יעלה</w:t>
      </w:r>
      <w:r>
        <w:rPr>
          <w:rtl/>
        </w:rPr>
        <w:t xml:space="preserve"> </w:t>
      </w:r>
      <w:bookmarkStart w:id="6773" w:name="_ETM_Q14_371510"/>
      <w:bookmarkEnd w:id="6773"/>
      <w:r>
        <w:rPr>
          <w:rtl/>
        </w:rPr>
        <w:t xml:space="preserve">בגלל </w:t>
      </w:r>
      <w:bookmarkStart w:id="6774" w:name="_ETM_Q14_371960"/>
      <w:bookmarkEnd w:id="6774"/>
      <w:r>
        <w:rPr>
          <w:rtl/>
        </w:rPr>
        <w:t>זה</w:t>
      </w:r>
      <w:r>
        <w:rPr>
          <w:rFonts w:hint="cs"/>
          <w:rtl/>
        </w:rPr>
        <w:t>.</w:t>
      </w:r>
      <w:r>
        <w:rPr>
          <w:rtl/>
        </w:rPr>
        <w:t xml:space="preserve"> </w:t>
      </w:r>
      <w:bookmarkStart w:id="6775" w:name="_ETM_Q14_373400"/>
      <w:bookmarkEnd w:id="6775"/>
      <w:r>
        <w:rPr>
          <w:rtl/>
        </w:rPr>
        <w:t>נהדר</w:t>
      </w:r>
      <w:r>
        <w:rPr>
          <w:rFonts w:hint="cs"/>
          <w:rtl/>
        </w:rPr>
        <w:t>.</w:t>
      </w:r>
      <w:r>
        <w:rPr>
          <w:rtl/>
        </w:rPr>
        <w:t xml:space="preserve"> </w:t>
      </w:r>
      <w:bookmarkStart w:id="6776" w:name="_ETM_Q14_374530"/>
      <w:bookmarkEnd w:id="6776"/>
      <w:r>
        <w:rPr>
          <w:rtl/>
        </w:rPr>
        <w:t xml:space="preserve">זה </w:t>
      </w:r>
      <w:bookmarkStart w:id="6777" w:name="_ETM_Q14_374770"/>
      <w:bookmarkEnd w:id="6777"/>
      <w:r>
        <w:rPr>
          <w:rtl/>
        </w:rPr>
        <w:t xml:space="preserve">ייקח </w:t>
      </w:r>
      <w:bookmarkStart w:id="6778" w:name="_ETM_Q14_375130"/>
      <w:bookmarkEnd w:id="6778"/>
      <w:r>
        <w:rPr>
          <w:rtl/>
        </w:rPr>
        <w:t>זמן</w:t>
      </w:r>
      <w:r>
        <w:rPr>
          <w:rFonts w:hint="cs"/>
          <w:rtl/>
        </w:rPr>
        <w:t>.</w:t>
      </w:r>
      <w:r>
        <w:rPr>
          <w:rtl/>
        </w:rPr>
        <w:t xml:space="preserve"> </w:t>
      </w:r>
      <w:bookmarkStart w:id="6779" w:name="_ETM_Q14_377130"/>
      <w:bookmarkEnd w:id="6779"/>
      <w:r>
        <w:rPr>
          <w:rtl/>
        </w:rPr>
        <w:t>אבל</w:t>
      </w:r>
      <w:r>
        <w:rPr>
          <w:rFonts w:hint="cs"/>
          <w:rtl/>
        </w:rPr>
        <w:t>,</w:t>
      </w:r>
      <w:r>
        <w:rPr>
          <w:rtl/>
        </w:rPr>
        <w:t xml:space="preserve"> </w:t>
      </w:r>
      <w:bookmarkStart w:id="6780" w:name="_ETM_Q14_377520"/>
      <w:bookmarkEnd w:id="6780"/>
      <w:r>
        <w:rPr>
          <w:rtl/>
        </w:rPr>
        <w:t xml:space="preserve">אדוני </w:t>
      </w:r>
      <w:bookmarkStart w:id="6781" w:name="_ETM_Q14_377970"/>
      <w:bookmarkEnd w:id="6781"/>
      <w:r>
        <w:rPr>
          <w:rtl/>
        </w:rPr>
        <w:t xml:space="preserve">שר </w:t>
      </w:r>
      <w:bookmarkStart w:id="6782" w:name="_ETM_Q14_378360"/>
      <w:bookmarkEnd w:id="6782"/>
      <w:r>
        <w:rPr>
          <w:rtl/>
        </w:rPr>
        <w:t>הכלכלה</w:t>
      </w:r>
      <w:r>
        <w:rPr>
          <w:rFonts w:hint="cs"/>
          <w:rtl/>
        </w:rPr>
        <w:t>,</w:t>
      </w:r>
      <w:r>
        <w:rPr>
          <w:rtl/>
        </w:rPr>
        <w:t xml:space="preserve"> </w:t>
      </w:r>
      <w:bookmarkStart w:id="6783" w:name="_ETM_Q14_380639"/>
      <w:bookmarkEnd w:id="6783"/>
      <w:r>
        <w:rPr>
          <w:rtl/>
        </w:rPr>
        <w:t xml:space="preserve">אתה </w:t>
      </w:r>
      <w:bookmarkStart w:id="6784" w:name="_ETM_Q14_381060"/>
      <w:bookmarkEnd w:id="6784"/>
      <w:r>
        <w:rPr>
          <w:rtl/>
        </w:rPr>
        <w:t xml:space="preserve">לא </w:t>
      </w:r>
      <w:bookmarkStart w:id="6785" w:name="_ETM_Q14_381209"/>
      <w:bookmarkEnd w:id="6785"/>
      <w:r>
        <w:rPr>
          <w:rtl/>
        </w:rPr>
        <w:t xml:space="preserve">עשית </w:t>
      </w:r>
      <w:bookmarkStart w:id="6786" w:name="_ETM_Q14_381780"/>
      <w:bookmarkEnd w:id="6786"/>
      <w:r>
        <w:rPr>
          <w:rtl/>
        </w:rPr>
        <w:t xml:space="preserve">כלום </w:t>
      </w:r>
      <w:bookmarkStart w:id="6787" w:name="_ETM_Q14_382139"/>
      <w:bookmarkEnd w:id="6787"/>
      <w:r>
        <w:rPr>
          <w:rtl/>
        </w:rPr>
        <w:t>שנתיים</w:t>
      </w:r>
      <w:r>
        <w:rPr>
          <w:rFonts w:hint="cs"/>
          <w:rtl/>
        </w:rPr>
        <w:t>.</w:t>
      </w:r>
      <w:r>
        <w:rPr>
          <w:rtl/>
        </w:rPr>
        <w:t xml:space="preserve"> </w:t>
      </w:r>
      <w:bookmarkStart w:id="6788" w:name="_ETM_Q14_385310"/>
      <w:bookmarkEnd w:id="6788"/>
    </w:p>
    <w:p w:rsidR="00841D8B" w:rsidRDefault="00841D8B" w:rsidP="008C4538">
      <w:pPr>
        <w:rPr>
          <w:rtl/>
        </w:rPr>
      </w:pPr>
    </w:p>
    <w:p w:rsidR="00841D8B" w:rsidRDefault="00841D8B" w:rsidP="005368A0">
      <w:pPr>
        <w:rPr>
          <w:rtl/>
        </w:rPr>
      </w:pPr>
      <w:r>
        <w:rPr>
          <w:rtl/>
        </w:rPr>
        <w:t xml:space="preserve">מדינת </w:t>
      </w:r>
      <w:bookmarkStart w:id="6789" w:name="_ETM_Q14_386300"/>
      <w:bookmarkEnd w:id="6789"/>
      <w:r>
        <w:rPr>
          <w:rtl/>
        </w:rPr>
        <w:t>ישראל</w:t>
      </w:r>
      <w:r>
        <w:rPr>
          <w:rFonts w:hint="cs"/>
          <w:rtl/>
        </w:rPr>
        <w:t>,</w:t>
      </w:r>
      <w:r>
        <w:rPr>
          <w:rtl/>
        </w:rPr>
        <w:t xml:space="preserve"> </w:t>
      </w:r>
      <w:bookmarkStart w:id="6790" w:name="_ETM_Q14_387260"/>
      <w:bookmarkEnd w:id="6790"/>
      <w:r>
        <w:rPr>
          <w:rtl/>
        </w:rPr>
        <w:t xml:space="preserve">על </w:t>
      </w:r>
      <w:bookmarkStart w:id="6791" w:name="_ETM_Q14_387440"/>
      <w:bookmarkEnd w:id="6791"/>
      <w:r>
        <w:rPr>
          <w:rtl/>
        </w:rPr>
        <w:t xml:space="preserve">פי </w:t>
      </w:r>
      <w:bookmarkStart w:id="6792" w:name="_ETM_Q14_387769"/>
      <w:bookmarkEnd w:id="6792"/>
      <w:r>
        <w:rPr>
          <w:rtl/>
        </w:rPr>
        <w:t xml:space="preserve">הבנק </w:t>
      </w:r>
      <w:bookmarkStart w:id="6793" w:name="_ETM_Q14_388340"/>
      <w:bookmarkEnd w:id="6793"/>
      <w:r>
        <w:rPr>
          <w:rtl/>
        </w:rPr>
        <w:t>העולמי</w:t>
      </w:r>
      <w:r>
        <w:rPr>
          <w:rFonts w:hint="cs"/>
          <w:rtl/>
        </w:rPr>
        <w:t>,</w:t>
      </w:r>
      <w:r>
        <w:rPr>
          <w:rtl/>
        </w:rPr>
        <w:t xml:space="preserve"> </w:t>
      </w:r>
      <w:bookmarkStart w:id="6794" w:name="_ETM_Q14_389879"/>
      <w:bookmarkEnd w:id="6794"/>
      <w:r>
        <w:rPr>
          <w:rtl/>
        </w:rPr>
        <w:t xml:space="preserve">במקום </w:t>
      </w:r>
      <w:bookmarkStart w:id="6795" w:name="_ETM_Q14_390659"/>
      <w:bookmarkEnd w:id="6795"/>
      <w:r>
        <w:rPr>
          <w:rtl/>
        </w:rPr>
        <w:t xml:space="preserve">השני </w:t>
      </w:r>
      <w:bookmarkStart w:id="6796" w:name="_ETM_Q14_391409"/>
      <w:bookmarkEnd w:id="6796"/>
      <w:r>
        <w:rPr>
          <w:rtl/>
        </w:rPr>
        <w:t xml:space="preserve">ביוקר </w:t>
      </w:r>
      <w:bookmarkStart w:id="6797" w:name="_ETM_Q14_392069"/>
      <w:bookmarkEnd w:id="6797"/>
      <w:r>
        <w:rPr>
          <w:rtl/>
        </w:rPr>
        <w:t xml:space="preserve">המחיה </w:t>
      </w:r>
      <w:bookmarkStart w:id="6798" w:name="_ETM_Q14_393659"/>
      <w:bookmarkEnd w:id="6798"/>
      <w:r>
        <w:rPr>
          <w:rtl/>
        </w:rPr>
        <w:t xml:space="preserve">בין </w:t>
      </w:r>
      <w:bookmarkStart w:id="6799" w:name="_ETM_Q14_394319"/>
      <w:bookmarkEnd w:id="6799"/>
      <w:r>
        <w:rPr>
          <w:rtl/>
        </w:rPr>
        <w:t xml:space="preserve">מדינות </w:t>
      </w:r>
      <w:bookmarkStart w:id="6800" w:name="_ETM_Q14_395159"/>
      <w:bookmarkEnd w:id="6800"/>
      <w:r>
        <w:rPr>
          <w:rtl/>
        </w:rPr>
        <w:t>העולם</w:t>
      </w:r>
      <w:r>
        <w:rPr>
          <w:rFonts w:hint="cs"/>
          <w:rtl/>
        </w:rPr>
        <w:t>.</w:t>
      </w:r>
      <w:r>
        <w:rPr>
          <w:rtl/>
        </w:rPr>
        <w:t xml:space="preserve"> </w:t>
      </w:r>
      <w:bookmarkStart w:id="6801" w:name="_ETM_Q14_397240"/>
      <w:bookmarkEnd w:id="6801"/>
      <w:r>
        <w:rPr>
          <w:rtl/>
        </w:rPr>
        <w:t xml:space="preserve">במקום </w:t>
      </w:r>
      <w:bookmarkStart w:id="6802" w:name="_ETM_Q14_398080"/>
      <w:bookmarkEnd w:id="6802"/>
      <w:r>
        <w:rPr>
          <w:rtl/>
        </w:rPr>
        <w:t xml:space="preserve">השני </w:t>
      </w:r>
      <w:bookmarkStart w:id="6803" w:name="_ETM_Q14_398650"/>
      <w:bookmarkEnd w:id="6803"/>
      <w:r>
        <w:rPr>
          <w:rtl/>
        </w:rPr>
        <w:t xml:space="preserve">ביוקר </w:t>
      </w:r>
      <w:bookmarkStart w:id="6804" w:name="_ETM_Q14_399250"/>
      <w:bookmarkEnd w:id="6804"/>
      <w:r>
        <w:rPr>
          <w:rtl/>
        </w:rPr>
        <w:t xml:space="preserve">המחיה </w:t>
      </w:r>
      <w:bookmarkStart w:id="6805" w:name="_ETM_Q14_399880"/>
      <w:bookmarkEnd w:id="6805"/>
      <w:r>
        <w:rPr>
          <w:rtl/>
        </w:rPr>
        <w:t xml:space="preserve">בין </w:t>
      </w:r>
      <w:bookmarkStart w:id="6806" w:name="_ETM_Q14_400150"/>
      <w:bookmarkEnd w:id="6806"/>
      <w:r>
        <w:rPr>
          <w:rtl/>
        </w:rPr>
        <w:t xml:space="preserve">מדינות </w:t>
      </w:r>
      <w:bookmarkStart w:id="6807" w:name="_ETM_Q14_400750"/>
      <w:bookmarkEnd w:id="6807"/>
      <w:r>
        <w:rPr>
          <w:rtl/>
        </w:rPr>
        <w:t>העולם</w:t>
      </w:r>
      <w:r>
        <w:rPr>
          <w:rFonts w:hint="cs"/>
          <w:rtl/>
        </w:rPr>
        <w:t>.</w:t>
      </w:r>
      <w:r>
        <w:rPr>
          <w:rtl/>
        </w:rPr>
        <w:t xml:space="preserve"> </w:t>
      </w:r>
      <w:bookmarkStart w:id="6808" w:name="_ETM_Q14_402819"/>
      <w:bookmarkEnd w:id="6808"/>
      <w:r>
        <w:rPr>
          <w:rtl/>
        </w:rPr>
        <w:t xml:space="preserve">לפנינו </w:t>
      </w:r>
      <w:bookmarkStart w:id="6809" w:name="_ETM_Q14_403480"/>
      <w:bookmarkEnd w:id="6809"/>
      <w:r>
        <w:rPr>
          <w:rtl/>
        </w:rPr>
        <w:t xml:space="preserve">רק </w:t>
      </w:r>
      <w:bookmarkStart w:id="6810" w:name="_ETM_Q14_403719"/>
      <w:bookmarkEnd w:id="6810"/>
      <w:r>
        <w:rPr>
          <w:rtl/>
        </w:rPr>
        <w:t>שווייץ</w:t>
      </w:r>
      <w:r>
        <w:rPr>
          <w:rFonts w:hint="cs"/>
          <w:rtl/>
        </w:rPr>
        <w:t>,</w:t>
      </w:r>
      <w:r>
        <w:rPr>
          <w:rtl/>
        </w:rPr>
        <w:t xml:space="preserve"> </w:t>
      </w:r>
      <w:bookmarkStart w:id="6811" w:name="_ETM_Q14_404199"/>
      <w:bookmarkEnd w:id="6811"/>
      <w:r>
        <w:rPr>
          <w:rtl/>
        </w:rPr>
        <w:t xml:space="preserve">אבל </w:t>
      </w:r>
      <w:bookmarkStart w:id="6812" w:name="_ETM_Q14_404469"/>
      <w:bookmarkEnd w:id="6812"/>
      <w:r>
        <w:rPr>
          <w:rtl/>
        </w:rPr>
        <w:t xml:space="preserve">ההבדל </w:t>
      </w:r>
      <w:bookmarkStart w:id="6813" w:name="_ETM_Q14_404829"/>
      <w:bookmarkEnd w:id="6813"/>
      <w:r>
        <w:rPr>
          <w:rtl/>
        </w:rPr>
        <w:t xml:space="preserve">הוא </w:t>
      </w:r>
      <w:bookmarkStart w:id="6814" w:name="_ETM_Q14_404919"/>
      <w:bookmarkEnd w:id="6814"/>
      <w:r>
        <w:rPr>
          <w:rtl/>
        </w:rPr>
        <w:t>קטן</w:t>
      </w:r>
      <w:r>
        <w:rPr>
          <w:rFonts w:hint="cs"/>
          <w:rtl/>
        </w:rPr>
        <w:t>,</w:t>
      </w:r>
      <w:r>
        <w:rPr>
          <w:rtl/>
        </w:rPr>
        <w:t xml:space="preserve"> </w:t>
      </w:r>
      <w:bookmarkStart w:id="6815" w:name="_ETM_Q14_405309"/>
      <w:bookmarkEnd w:id="6815"/>
      <w:r>
        <w:rPr>
          <w:rtl/>
        </w:rPr>
        <w:t xml:space="preserve">אדוני </w:t>
      </w:r>
      <w:bookmarkStart w:id="6816" w:name="_ETM_Q14_405639"/>
      <w:bookmarkEnd w:id="6816"/>
      <w:r>
        <w:rPr>
          <w:rtl/>
        </w:rPr>
        <w:t>היושב</w:t>
      </w:r>
      <w:bookmarkStart w:id="6817" w:name="_ETM_Q14_405969"/>
      <w:bookmarkEnd w:id="6817"/>
      <w:r>
        <w:rPr>
          <w:rFonts w:hint="cs"/>
          <w:rtl/>
        </w:rPr>
        <w:t xml:space="preserve"> </w:t>
      </w:r>
      <w:r>
        <w:rPr>
          <w:rtl/>
        </w:rPr>
        <w:t>בראש</w:t>
      </w:r>
      <w:r>
        <w:rPr>
          <w:rFonts w:hint="cs"/>
          <w:rtl/>
        </w:rPr>
        <w:t>.</w:t>
      </w:r>
      <w:r>
        <w:rPr>
          <w:rtl/>
        </w:rPr>
        <w:t xml:space="preserve"> </w:t>
      </w:r>
      <w:bookmarkStart w:id="6818" w:name="_ETM_Q14_408020"/>
      <w:bookmarkEnd w:id="6818"/>
      <w:r>
        <w:rPr>
          <w:rtl/>
        </w:rPr>
        <w:t xml:space="preserve">הכנסה </w:t>
      </w:r>
      <w:bookmarkStart w:id="6819" w:name="_ETM_Q14_408440"/>
      <w:bookmarkEnd w:id="6819"/>
      <w:r>
        <w:rPr>
          <w:rtl/>
        </w:rPr>
        <w:t>לנפש</w:t>
      </w:r>
      <w:r>
        <w:rPr>
          <w:rFonts w:hint="cs"/>
          <w:rtl/>
        </w:rPr>
        <w:t>,</w:t>
      </w:r>
      <w:r>
        <w:rPr>
          <w:rtl/>
        </w:rPr>
        <w:t xml:space="preserve"> </w:t>
      </w:r>
      <w:bookmarkStart w:id="6820" w:name="_ETM_Q14_409370"/>
      <w:bookmarkEnd w:id="6820"/>
      <w:r>
        <w:rPr>
          <w:rtl/>
        </w:rPr>
        <w:t xml:space="preserve">תוצר </w:t>
      </w:r>
      <w:bookmarkStart w:id="6821" w:name="_ETM_Q14_409820"/>
      <w:bookmarkEnd w:id="6821"/>
      <w:r>
        <w:rPr>
          <w:rtl/>
        </w:rPr>
        <w:t xml:space="preserve">גולמי </w:t>
      </w:r>
      <w:bookmarkStart w:id="6822" w:name="_ETM_Q14_410210"/>
      <w:bookmarkEnd w:id="6822"/>
      <w:r>
        <w:rPr>
          <w:rtl/>
        </w:rPr>
        <w:t>לנפש</w:t>
      </w:r>
      <w:r>
        <w:rPr>
          <w:rFonts w:hint="cs"/>
          <w:rtl/>
        </w:rPr>
        <w:t>:</w:t>
      </w:r>
      <w:r>
        <w:rPr>
          <w:rtl/>
        </w:rPr>
        <w:t xml:space="preserve"> </w:t>
      </w:r>
      <w:bookmarkStart w:id="6823" w:name="_ETM_Q14_410720"/>
      <w:bookmarkStart w:id="6824" w:name="_ETM_Q14_411680"/>
      <w:bookmarkStart w:id="6825" w:name="_ETM_Q14_412700"/>
      <w:bookmarkEnd w:id="6823"/>
      <w:bookmarkEnd w:id="6824"/>
      <w:bookmarkEnd w:id="6825"/>
      <w:r>
        <w:rPr>
          <w:rFonts w:hint="cs"/>
          <w:rtl/>
        </w:rPr>
        <w:t>4</w:t>
      </w:r>
      <w:r w:rsidR="005368A0">
        <w:rPr>
          <w:rFonts w:hint="cs"/>
          <w:rtl/>
        </w:rPr>
        <w:t>8</w:t>
      </w:r>
      <w:r>
        <w:rPr>
          <w:rFonts w:hint="cs"/>
          <w:rtl/>
        </w:rPr>
        <w:t>,000</w:t>
      </w:r>
      <w:r w:rsidR="005368A0">
        <w:rPr>
          <w:rFonts w:hint="eastAsia"/>
          <w:rtl/>
        </w:rPr>
        <w:t>–</w:t>
      </w:r>
      <w:r>
        <w:rPr>
          <w:rFonts w:hint="cs"/>
          <w:rtl/>
        </w:rPr>
        <w:t>4</w:t>
      </w:r>
      <w:r w:rsidR="005368A0">
        <w:rPr>
          <w:rFonts w:hint="cs"/>
          <w:rtl/>
        </w:rPr>
        <w:t>9</w:t>
      </w:r>
      <w:r>
        <w:rPr>
          <w:rFonts w:hint="cs"/>
          <w:rtl/>
        </w:rPr>
        <w:t xml:space="preserve">,000 </w:t>
      </w:r>
      <w:r>
        <w:rPr>
          <w:rtl/>
        </w:rPr>
        <w:t xml:space="preserve">דולר </w:t>
      </w:r>
      <w:bookmarkStart w:id="6826" w:name="_ETM_Q14_413030"/>
      <w:bookmarkEnd w:id="6826"/>
      <w:r>
        <w:rPr>
          <w:rtl/>
        </w:rPr>
        <w:t xml:space="preserve">לאזרחי </w:t>
      </w:r>
      <w:bookmarkStart w:id="6827" w:name="_ETM_Q14_413540"/>
      <w:bookmarkEnd w:id="6827"/>
      <w:r>
        <w:rPr>
          <w:rtl/>
        </w:rPr>
        <w:t xml:space="preserve">מדינת </w:t>
      </w:r>
      <w:bookmarkStart w:id="6828" w:name="_ETM_Q14_413990"/>
      <w:bookmarkEnd w:id="6828"/>
      <w:r>
        <w:rPr>
          <w:rtl/>
        </w:rPr>
        <w:t>ישראל</w:t>
      </w:r>
      <w:r>
        <w:rPr>
          <w:rFonts w:hint="cs"/>
          <w:rtl/>
        </w:rPr>
        <w:t>,</w:t>
      </w:r>
      <w:r>
        <w:rPr>
          <w:rtl/>
        </w:rPr>
        <w:t xml:space="preserve"> </w:t>
      </w:r>
      <w:bookmarkStart w:id="6829" w:name="_ETM_Q14_416830"/>
      <w:bookmarkEnd w:id="6829"/>
      <w:r>
        <w:rPr>
          <w:rtl/>
        </w:rPr>
        <w:t>ובשווייץ</w:t>
      </w:r>
      <w:r>
        <w:rPr>
          <w:rFonts w:hint="cs"/>
          <w:rtl/>
        </w:rPr>
        <w:t xml:space="preserve"> </w:t>
      </w:r>
      <w:r>
        <w:rPr>
          <w:rFonts w:hint="eastAsia"/>
          <w:rtl/>
        </w:rPr>
        <w:t>–</w:t>
      </w:r>
      <w:r>
        <w:rPr>
          <w:rtl/>
        </w:rPr>
        <w:t xml:space="preserve"> </w:t>
      </w:r>
      <w:bookmarkStart w:id="6830" w:name="_ETM_Q14_418600"/>
      <w:bookmarkStart w:id="6831" w:name="_ETM_Q14_419410"/>
      <w:bookmarkStart w:id="6832" w:name="_ETM_Q14_419500"/>
      <w:bookmarkStart w:id="6833" w:name="_ETM_Q14_420490"/>
      <w:bookmarkEnd w:id="6830"/>
      <w:bookmarkEnd w:id="6831"/>
      <w:bookmarkEnd w:id="6832"/>
      <w:bookmarkEnd w:id="6833"/>
      <w:r>
        <w:rPr>
          <w:rFonts w:hint="cs"/>
          <w:rtl/>
        </w:rPr>
        <w:t xml:space="preserve">101,000 או 102,000 </w:t>
      </w:r>
      <w:bookmarkStart w:id="6834" w:name="_ETM_Q14_415476"/>
      <w:bookmarkEnd w:id="6834"/>
      <w:r>
        <w:rPr>
          <w:rtl/>
        </w:rPr>
        <w:t>דולר</w:t>
      </w:r>
      <w:r>
        <w:rPr>
          <w:rFonts w:hint="cs"/>
          <w:rtl/>
        </w:rPr>
        <w:t>,</w:t>
      </w:r>
      <w:r>
        <w:rPr>
          <w:rtl/>
        </w:rPr>
        <w:t xml:space="preserve"> </w:t>
      </w:r>
      <w:bookmarkStart w:id="6835" w:name="_ETM_Q14_421700"/>
      <w:bookmarkEnd w:id="6835"/>
      <w:r>
        <w:rPr>
          <w:rtl/>
        </w:rPr>
        <w:t xml:space="preserve">ולכן </w:t>
      </w:r>
      <w:bookmarkStart w:id="6836" w:name="_ETM_Q14_422090"/>
      <w:bookmarkEnd w:id="6836"/>
      <w:r>
        <w:rPr>
          <w:rtl/>
        </w:rPr>
        <w:t xml:space="preserve">הם </w:t>
      </w:r>
      <w:bookmarkStart w:id="6837" w:name="_ETM_Q14_422209"/>
      <w:bookmarkEnd w:id="6837"/>
      <w:r>
        <w:rPr>
          <w:rtl/>
        </w:rPr>
        <w:t xml:space="preserve">יכולים </w:t>
      </w:r>
      <w:bookmarkStart w:id="6838" w:name="_ETM_Q14_422569"/>
      <w:bookmarkEnd w:id="6838"/>
      <w:r>
        <w:rPr>
          <w:rtl/>
        </w:rPr>
        <w:t xml:space="preserve">להרשות </w:t>
      </w:r>
      <w:bookmarkStart w:id="6839" w:name="_ETM_Q14_423020"/>
      <w:bookmarkEnd w:id="6839"/>
      <w:r>
        <w:rPr>
          <w:rtl/>
        </w:rPr>
        <w:t xml:space="preserve">לעצמם </w:t>
      </w:r>
      <w:bookmarkStart w:id="6840" w:name="_ETM_Q14_423560"/>
      <w:bookmarkEnd w:id="6840"/>
      <w:r>
        <w:rPr>
          <w:rtl/>
        </w:rPr>
        <w:t xml:space="preserve">לקנות </w:t>
      </w:r>
      <w:bookmarkStart w:id="6841" w:name="_ETM_Q14_423980"/>
      <w:bookmarkEnd w:id="6841"/>
      <w:r>
        <w:rPr>
          <w:rtl/>
        </w:rPr>
        <w:t xml:space="preserve">יותר </w:t>
      </w:r>
      <w:bookmarkStart w:id="6842" w:name="_ETM_Q14_424430"/>
      <w:bookmarkEnd w:id="6842"/>
      <w:r>
        <w:rPr>
          <w:rtl/>
        </w:rPr>
        <w:t>ביוקר</w:t>
      </w:r>
      <w:r>
        <w:rPr>
          <w:rFonts w:hint="cs"/>
          <w:rtl/>
        </w:rPr>
        <w:t>.</w:t>
      </w:r>
      <w:r>
        <w:rPr>
          <w:rtl/>
        </w:rPr>
        <w:t xml:space="preserve"> </w:t>
      </w:r>
      <w:bookmarkStart w:id="6843" w:name="_ETM_Q14_426900"/>
      <w:bookmarkEnd w:id="6843"/>
      <w:r>
        <w:rPr>
          <w:rtl/>
        </w:rPr>
        <w:t xml:space="preserve">לא </w:t>
      </w:r>
      <w:bookmarkStart w:id="6844" w:name="_ETM_Q14_427139"/>
      <w:bookmarkEnd w:id="6844"/>
      <w:r>
        <w:rPr>
          <w:rtl/>
        </w:rPr>
        <w:t>י</w:t>
      </w:r>
      <w:r>
        <w:rPr>
          <w:rFonts w:hint="cs"/>
          <w:rtl/>
        </w:rPr>
        <w:t>י</w:t>
      </w:r>
      <w:r>
        <w:rPr>
          <w:rtl/>
        </w:rPr>
        <w:t>אמן</w:t>
      </w:r>
      <w:r>
        <w:rPr>
          <w:rFonts w:hint="cs"/>
          <w:rtl/>
        </w:rPr>
        <w:t>.</w:t>
      </w:r>
      <w:r>
        <w:rPr>
          <w:rtl/>
        </w:rPr>
        <w:t xml:space="preserve"> </w:t>
      </w:r>
      <w:bookmarkStart w:id="6845" w:name="_ETM_Q14_427799"/>
      <w:bookmarkEnd w:id="6845"/>
      <w:r>
        <w:rPr>
          <w:rtl/>
        </w:rPr>
        <w:t xml:space="preserve">המדינה </w:t>
      </w:r>
      <w:bookmarkStart w:id="6846" w:name="_ETM_Q14_428339"/>
      <w:bookmarkEnd w:id="6846"/>
      <w:r>
        <w:rPr>
          <w:rtl/>
        </w:rPr>
        <w:t xml:space="preserve">השנייה </w:t>
      </w:r>
      <w:bookmarkStart w:id="6847" w:name="_ETM_Q14_428909"/>
      <w:bookmarkEnd w:id="6847"/>
      <w:r>
        <w:rPr>
          <w:rtl/>
        </w:rPr>
        <w:t xml:space="preserve">ביוקר </w:t>
      </w:r>
      <w:bookmarkStart w:id="6848" w:name="_ETM_Q14_429749"/>
      <w:bookmarkEnd w:id="6848"/>
      <w:r>
        <w:rPr>
          <w:rtl/>
        </w:rPr>
        <w:t xml:space="preserve">המחיה </w:t>
      </w:r>
      <w:bookmarkStart w:id="6849" w:name="_ETM_Q14_430199"/>
      <w:bookmarkEnd w:id="6849"/>
      <w:r>
        <w:rPr>
          <w:rtl/>
        </w:rPr>
        <w:t>בעולם</w:t>
      </w:r>
      <w:r>
        <w:rPr>
          <w:rFonts w:hint="cs"/>
          <w:rtl/>
        </w:rPr>
        <w:t>.</w:t>
      </w:r>
      <w:r>
        <w:rPr>
          <w:rtl/>
        </w:rPr>
        <w:t xml:space="preserve"> </w:t>
      </w:r>
      <w:bookmarkStart w:id="6850" w:name="_ETM_Q14_432790"/>
      <w:bookmarkEnd w:id="6850"/>
    </w:p>
    <w:p w:rsidR="00841D8B" w:rsidRDefault="00841D8B" w:rsidP="008C4538">
      <w:pPr>
        <w:rPr>
          <w:rtl/>
        </w:rPr>
      </w:pPr>
      <w:bookmarkStart w:id="6851" w:name="_ETM_Q14_435130"/>
      <w:bookmarkStart w:id="6852" w:name="_ETM_Q14_435222"/>
      <w:bookmarkEnd w:id="6851"/>
      <w:bookmarkEnd w:id="6852"/>
    </w:p>
    <w:p w:rsidR="00841D8B" w:rsidRDefault="00841D8B" w:rsidP="004373DB">
      <w:pPr>
        <w:rPr>
          <w:rtl/>
        </w:rPr>
      </w:pPr>
      <w:bookmarkStart w:id="6853" w:name="_ETM_Q14_435306"/>
      <w:bookmarkStart w:id="6854" w:name="_ETM_Q14_435360"/>
      <w:bookmarkStart w:id="6855" w:name="_ETM_Q14_433480"/>
      <w:bookmarkEnd w:id="6853"/>
      <w:bookmarkEnd w:id="6854"/>
      <w:bookmarkEnd w:id="6855"/>
      <w:r>
        <w:rPr>
          <w:rtl/>
        </w:rPr>
        <w:t xml:space="preserve">עם </w:t>
      </w:r>
      <w:bookmarkStart w:id="6856" w:name="_ETM_Q14_433690"/>
      <w:bookmarkEnd w:id="6856"/>
      <w:r>
        <w:rPr>
          <w:rtl/>
        </w:rPr>
        <w:t xml:space="preserve">תחילת </w:t>
      </w:r>
      <w:bookmarkStart w:id="6857" w:name="_ETM_Q14_434140"/>
      <w:bookmarkEnd w:id="6857"/>
      <w:r>
        <w:rPr>
          <w:rtl/>
        </w:rPr>
        <w:t xml:space="preserve">המלחמה </w:t>
      </w:r>
      <w:bookmarkStart w:id="6858" w:name="_ETM_Q14_434830"/>
      <w:bookmarkEnd w:id="6858"/>
      <w:r>
        <w:rPr>
          <w:rFonts w:hint="cs"/>
          <w:rtl/>
        </w:rPr>
        <w:t>באו הקמעונאים</w:t>
      </w:r>
      <w:r>
        <w:rPr>
          <w:rtl/>
        </w:rPr>
        <w:t xml:space="preserve"> </w:t>
      </w:r>
      <w:bookmarkStart w:id="6859" w:name="_ETM_Q14_436060"/>
      <w:bookmarkEnd w:id="6859"/>
      <w:r>
        <w:rPr>
          <w:rtl/>
        </w:rPr>
        <w:t xml:space="preserve">לשר </w:t>
      </w:r>
      <w:bookmarkStart w:id="6860" w:name="_ETM_Q14_436570"/>
      <w:bookmarkEnd w:id="6860"/>
      <w:r>
        <w:rPr>
          <w:rtl/>
        </w:rPr>
        <w:t xml:space="preserve">הכלכלה </w:t>
      </w:r>
      <w:bookmarkStart w:id="6861" w:name="_ETM_Q14_437080"/>
      <w:bookmarkStart w:id="6862" w:name="_ETM_Q14_437290"/>
      <w:bookmarkEnd w:id="6861"/>
      <w:bookmarkEnd w:id="6862"/>
      <w:r>
        <w:rPr>
          <w:rFonts w:hint="cs"/>
          <w:rtl/>
        </w:rPr>
        <w:t xml:space="preserve">ואמרו לו: </w:t>
      </w:r>
      <w:bookmarkStart w:id="6863" w:name="_ETM_Q14_437620"/>
      <w:bookmarkStart w:id="6864" w:name="_ETM_Q14_438540"/>
      <w:bookmarkEnd w:id="6863"/>
      <w:bookmarkEnd w:id="6864"/>
      <w:r>
        <w:rPr>
          <w:rtl/>
        </w:rPr>
        <w:t xml:space="preserve">אין </w:t>
      </w:r>
      <w:bookmarkStart w:id="6865" w:name="_ETM_Q14_438720"/>
      <w:bookmarkEnd w:id="6865"/>
      <w:r>
        <w:rPr>
          <w:rtl/>
        </w:rPr>
        <w:t xml:space="preserve">לנו </w:t>
      </w:r>
      <w:bookmarkStart w:id="6866" w:name="_ETM_Q14_438960"/>
      <w:bookmarkEnd w:id="6866"/>
      <w:r>
        <w:rPr>
          <w:rFonts w:hint="cs"/>
          <w:rtl/>
        </w:rPr>
        <w:t>כוח אדם.</w:t>
      </w:r>
      <w:r>
        <w:rPr>
          <w:rtl/>
        </w:rPr>
        <w:t xml:space="preserve"> </w:t>
      </w:r>
      <w:bookmarkStart w:id="6867" w:name="_ETM_Q14_439800"/>
      <w:bookmarkEnd w:id="6867"/>
      <w:r>
        <w:rPr>
          <w:rtl/>
        </w:rPr>
        <w:t xml:space="preserve">אנחנו </w:t>
      </w:r>
      <w:bookmarkStart w:id="6868" w:name="_ETM_Q14_440040"/>
      <w:bookmarkEnd w:id="6868"/>
      <w:r>
        <w:rPr>
          <w:rtl/>
        </w:rPr>
        <w:t xml:space="preserve">מבקשים </w:t>
      </w:r>
      <w:bookmarkStart w:id="6869" w:name="_ETM_Q14_440670"/>
      <w:bookmarkEnd w:id="6869"/>
      <w:r>
        <w:rPr>
          <w:rtl/>
        </w:rPr>
        <w:t xml:space="preserve">פטור </w:t>
      </w:r>
      <w:bookmarkStart w:id="6870" w:name="_ETM_Q14_441240"/>
      <w:bookmarkEnd w:id="6870"/>
      <w:r>
        <w:rPr>
          <w:rtl/>
        </w:rPr>
        <w:t xml:space="preserve">מהדבקת </w:t>
      </w:r>
      <w:bookmarkStart w:id="6871" w:name="_ETM_Q14_441990"/>
      <w:bookmarkEnd w:id="6871"/>
      <w:r>
        <w:rPr>
          <w:rtl/>
        </w:rPr>
        <w:t xml:space="preserve">המחיר </w:t>
      </w:r>
      <w:bookmarkStart w:id="6872" w:name="_ETM_Q14_442470"/>
      <w:bookmarkEnd w:id="6872"/>
      <w:r>
        <w:rPr>
          <w:rtl/>
        </w:rPr>
        <w:t xml:space="preserve">על </w:t>
      </w:r>
      <w:bookmarkStart w:id="6873" w:name="_ETM_Q14_442589"/>
      <w:bookmarkEnd w:id="6873"/>
      <w:r>
        <w:rPr>
          <w:rtl/>
        </w:rPr>
        <w:t>המוצרים</w:t>
      </w:r>
      <w:r>
        <w:rPr>
          <w:rFonts w:hint="cs"/>
          <w:rtl/>
        </w:rPr>
        <w:t>.</w:t>
      </w:r>
      <w:r>
        <w:rPr>
          <w:rtl/>
        </w:rPr>
        <w:t xml:space="preserve"> </w:t>
      </w:r>
      <w:bookmarkStart w:id="6874" w:name="_ETM_Q14_444160"/>
      <w:bookmarkEnd w:id="6874"/>
      <w:r>
        <w:rPr>
          <w:rtl/>
        </w:rPr>
        <w:t xml:space="preserve">הוא </w:t>
      </w:r>
      <w:bookmarkStart w:id="6875" w:name="_ETM_Q14_444310"/>
      <w:bookmarkEnd w:id="6875"/>
      <w:r>
        <w:rPr>
          <w:rtl/>
        </w:rPr>
        <w:t>נ</w:t>
      </w:r>
      <w:r>
        <w:rPr>
          <w:rFonts w:hint="cs"/>
          <w:rtl/>
        </w:rPr>
        <w:t>ע</w:t>
      </w:r>
      <w:r>
        <w:rPr>
          <w:rtl/>
        </w:rPr>
        <w:t xml:space="preserve">נה </w:t>
      </w:r>
      <w:bookmarkStart w:id="6876" w:name="_ETM_Q14_444790"/>
      <w:bookmarkEnd w:id="6876"/>
      <w:r>
        <w:rPr>
          <w:rFonts w:hint="cs"/>
          <w:rtl/>
        </w:rPr>
        <w:t>להם</w:t>
      </w:r>
      <w:r>
        <w:rPr>
          <w:rtl/>
        </w:rPr>
        <w:t xml:space="preserve"> </w:t>
      </w:r>
      <w:bookmarkStart w:id="6877" w:name="_ETM_Q14_446259"/>
      <w:bookmarkEnd w:id="6877"/>
      <w:r>
        <w:rPr>
          <w:rtl/>
        </w:rPr>
        <w:t>ואמר</w:t>
      </w:r>
      <w:r>
        <w:rPr>
          <w:rFonts w:hint="cs"/>
          <w:rtl/>
        </w:rPr>
        <w:t>: תשימו רק</w:t>
      </w:r>
      <w:r>
        <w:rPr>
          <w:rtl/>
        </w:rPr>
        <w:t xml:space="preserve"> </w:t>
      </w:r>
      <w:bookmarkStart w:id="6878" w:name="_ETM_Q14_447430"/>
      <w:bookmarkEnd w:id="6878"/>
      <w:r>
        <w:rPr>
          <w:rtl/>
        </w:rPr>
        <w:t xml:space="preserve">את </w:t>
      </w:r>
      <w:bookmarkStart w:id="6879" w:name="_ETM_Q14_447520"/>
      <w:bookmarkEnd w:id="6879"/>
      <w:r>
        <w:rPr>
          <w:rtl/>
        </w:rPr>
        <w:t xml:space="preserve">המחיר </w:t>
      </w:r>
      <w:bookmarkStart w:id="6880" w:name="_ETM_Q14_447909"/>
      <w:bookmarkEnd w:id="6880"/>
      <w:r>
        <w:rPr>
          <w:rtl/>
        </w:rPr>
        <w:t xml:space="preserve">על </w:t>
      </w:r>
      <w:bookmarkStart w:id="6881" w:name="_ETM_Q14_448029"/>
      <w:bookmarkEnd w:id="6881"/>
      <w:r>
        <w:rPr>
          <w:rtl/>
        </w:rPr>
        <w:t>המדף</w:t>
      </w:r>
      <w:r>
        <w:rPr>
          <w:rFonts w:hint="cs"/>
          <w:rtl/>
        </w:rPr>
        <w:t>.</w:t>
      </w:r>
      <w:r>
        <w:rPr>
          <w:rtl/>
        </w:rPr>
        <w:t xml:space="preserve"> </w:t>
      </w:r>
      <w:bookmarkStart w:id="6882" w:name="_ETM_Q14_449409"/>
      <w:bookmarkEnd w:id="6882"/>
      <w:r>
        <w:rPr>
          <w:rtl/>
        </w:rPr>
        <w:t xml:space="preserve">צלצלתי </w:t>
      </w:r>
      <w:bookmarkStart w:id="6883" w:name="_ETM_Q14_450219"/>
      <w:bookmarkEnd w:id="6883"/>
      <w:r>
        <w:rPr>
          <w:rtl/>
        </w:rPr>
        <w:t>אליו</w:t>
      </w:r>
      <w:r w:rsidR="005368A0">
        <w:rPr>
          <w:rFonts w:hint="cs"/>
          <w:rtl/>
        </w:rPr>
        <w:t>,</w:t>
      </w:r>
      <w:r>
        <w:rPr>
          <w:rtl/>
        </w:rPr>
        <w:t xml:space="preserve"> </w:t>
      </w:r>
      <w:bookmarkStart w:id="6884" w:name="_ETM_Q14_450460"/>
      <w:bookmarkEnd w:id="6884"/>
      <w:r>
        <w:rPr>
          <w:rtl/>
        </w:rPr>
        <w:t xml:space="preserve">והוא </w:t>
      </w:r>
      <w:bookmarkStart w:id="6885" w:name="_ETM_Q14_450580"/>
      <w:bookmarkEnd w:id="6885"/>
      <w:r>
        <w:rPr>
          <w:rtl/>
        </w:rPr>
        <w:t>אמר</w:t>
      </w:r>
      <w:r>
        <w:rPr>
          <w:rFonts w:hint="cs"/>
          <w:rtl/>
        </w:rPr>
        <w:t>:</w:t>
      </w:r>
      <w:r>
        <w:rPr>
          <w:rtl/>
        </w:rPr>
        <w:t xml:space="preserve"> </w:t>
      </w:r>
      <w:bookmarkStart w:id="6886" w:name="_ETM_Q14_450939"/>
      <w:bookmarkStart w:id="6887" w:name="_ETM_Q14_451270"/>
      <w:bookmarkEnd w:id="6886"/>
      <w:bookmarkEnd w:id="6887"/>
      <w:r>
        <w:rPr>
          <w:rtl/>
        </w:rPr>
        <w:t xml:space="preserve">דבר </w:t>
      </w:r>
      <w:bookmarkStart w:id="6888" w:name="_ETM_Q14_451599"/>
      <w:bookmarkEnd w:id="6888"/>
      <w:r>
        <w:rPr>
          <w:rtl/>
        </w:rPr>
        <w:t xml:space="preserve">עם </w:t>
      </w:r>
      <w:bookmarkStart w:id="6889" w:name="_ETM_Q14_451749"/>
      <w:bookmarkStart w:id="6890" w:name="_ETM_Q14_452870"/>
      <w:bookmarkEnd w:id="6889"/>
      <w:bookmarkEnd w:id="6890"/>
      <w:r>
        <w:rPr>
          <w:rFonts w:hint="cs"/>
          <w:rtl/>
        </w:rPr>
        <w:t>ה</w:t>
      </w:r>
      <w:r>
        <w:rPr>
          <w:rtl/>
        </w:rPr>
        <w:t xml:space="preserve">מנכ"ל </w:t>
      </w:r>
      <w:bookmarkStart w:id="6891" w:name="_ETM_Q14_453380"/>
      <w:bookmarkEnd w:id="6891"/>
      <w:r>
        <w:rPr>
          <w:rtl/>
        </w:rPr>
        <w:t>שלי</w:t>
      </w:r>
      <w:r>
        <w:rPr>
          <w:rFonts w:hint="cs"/>
          <w:rtl/>
        </w:rPr>
        <w:t>.</w:t>
      </w:r>
      <w:r>
        <w:rPr>
          <w:rtl/>
        </w:rPr>
        <w:t xml:space="preserve"> </w:t>
      </w:r>
      <w:bookmarkStart w:id="6892" w:name="_ETM_Q14_454310"/>
      <w:bookmarkEnd w:id="6892"/>
      <w:r>
        <w:rPr>
          <w:rtl/>
        </w:rPr>
        <w:t xml:space="preserve">דיברתי </w:t>
      </w:r>
      <w:bookmarkStart w:id="6893" w:name="_ETM_Q14_454880"/>
      <w:bookmarkEnd w:id="6893"/>
      <w:r>
        <w:rPr>
          <w:rtl/>
        </w:rPr>
        <w:t xml:space="preserve">עם </w:t>
      </w:r>
      <w:bookmarkStart w:id="6894" w:name="_ETM_Q14_455639"/>
      <w:bookmarkEnd w:id="6894"/>
      <w:r>
        <w:rPr>
          <w:rtl/>
        </w:rPr>
        <w:t xml:space="preserve">יושב-ראש </w:t>
      </w:r>
      <w:bookmarkStart w:id="6895" w:name="_ETM_Q14_456180"/>
      <w:bookmarkEnd w:id="6895"/>
      <w:r>
        <w:rPr>
          <w:rtl/>
        </w:rPr>
        <w:t xml:space="preserve">ועדת </w:t>
      </w:r>
      <w:bookmarkStart w:id="6896" w:name="_ETM_Q14_456569"/>
      <w:bookmarkEnd w:id="6896"/>
      <w:r>
        <w:rPr>
          <w:rtl/>
        </w:rPr>
        <w:t xml:space="preserve">הכלכלה </w:t>
      </w:r>
      <w:bookmarkStart w:id="6897" w:name="_ETM_Q14_458469"/>
      <w:bookmarkEnd w:id="6897"/>
      <w:r>
        <w:rPr>
          <w:rtl/>
        </w:rPr>
        <w:t>ואמרתי</w:t>
      </w:r>
      <w:r>
        <w:rPr>
          <w:rFonts w:hint="cs"/>
          <w:rtl/>
        </w:rPr>
        <w:t>:</w:t>
      </w:r>
      <w:r>
        <w:rPr>
          <w:rtl/>
        </w:rPr>
        <w:t xml:space="preserve"> </w:t>
      </w:r>
      <w:bookmarkStart w:id="6898" w:name="_ETM_Q14_459039"/>
      <w:bookmarkEnd w:id="6898"/>
      <w:r>
        <w:rPr>
          <w:rtl/>
        </w:rPr>
        <w:t xml:space="preserve">אני </w:t>
      </w:r>
      <w:bookmarkStart w:id="6899" w:name="_ETM_Q14_459189"/>
      <w:bookmarkEnd w:id="6899"/>
      <w:r>
        <w:rPr>
          <w:rtl/>
        </w:rPr>
        <w:t xml:space="preserve">מזהיר </w:t>
      </w:r>
      <w:bookmarkStart w:id="6900" w:name="_ETM_Q14_459550"/>
      <w:bookmarkEnd w:id="6900"/>
      <w:r>
        <w:rPr>
          <w:rtl/>
        </w:rPr>
        <w:t>אתכם</w:t>
      </w:r>
      <w:r>
        <w:rPr>
          <w:rFonts w:hint="cs"/>
          <w:rtl/>
        </w:rPr>
        <w:t>,</w:t>
      </w:r>
      <w:r>
        <w:rPr>
          <w:rtl/>
        </w:rPr>
        <w:t xml:space="preserve"> </w:t>
      </w:r>
      <w:bookmarkStart w:id="6901" w:name="_ETM_Q14_459939"/>
      <w:bookmarkEnd w:id="6901"/>
      <w:r>
        <w:rPr>
          <w:rtl/>
        </w:rPr>
        <w:t xml:space="preserve">תהיה </w:t>
      </w:r>
      <w:bookmarkStart w:id="6902" w:name="_ETM_Q14_460270"/>
      <w:bookmarkEnd w:id="6902"/>
      <w:r>
        <w:rPr>
          <w:rtl/>
        </w:rPr>
        <w:t xml:space="preserve">עליית </w:t>
      </w:r>
      <w:bookmarkStart w:id="6903" w:name="_ETM_Q14_460659"/>
      <w:bookmarkEnd w:id="6903"/>
      <w:r>
        <w:rPr>
          <w:rtl/>
        </w:rPr>
        <w:t>מחירים</w:t>
      </w:r>
      <w:r>
        <w:rPr>
          <w:rFonts w:hint="cs"/>
          <w:rtl/>
        </w:rPr>
        <w:t>.</w:t>
      </w:r>
      <w:r>
        <w:rPr>
          <w:rtl/>
        </w:rPr>
        <w:t xml:space="preserve"> </w:t>
      </w:r>
      <w:bookmarkStart w:id="6904" w:name="_ETM_Q14_461259"/>
      <w:bookmarkEnd w:id="6904"/>
      <w:r>
        <w:rPr>
          <w:rtl/>
        </w:rPr>
        <w:t xml:space="preserve">אמרו </w:t>
      </w:r>
      <w:bookmarkStart w:id="6905" w:name="_ETM_Q14_461469"/>
      <w:bookmarkEnd w:id="6905"/>
      <w:r>
        <w:rPr>
          <w:rtl/>
        </w:rPr>
        <w:t>לי</w:t>
      </w:r>
      <w:r>
        <w:rPr>
          <w:rFonts w:hint="cs"/>
          <w:rtl/>
        </w:rPr>
        <w:t>:</w:t>
      </w:r>
      <w:r>
        <w:rPr>
          <w:rtl/>
        </w:rPr>
        <w:t xml:space="preserve"> </w:t>
      </w:r>
      <w:bookmarkStart w:id="6906" w:name="_ETM_Q14_461589"/>
      <w:bookmarkEnd w:id="6906"/>
      <w:r>
        <w:rPr>
          <w:rtl/>
        </w:rPr>
        <w:t xml:space="preserve">מה </w:t>
      </w:r>
      <w:bookmarkStart w:id="6907" w:name="_ETM_Q14_461740"/>
      <w:bookmarkEnd w:id="6907"/>
      <w:r>
        <w:rPr>
          <w:rtl/>
        </w:rPr>
        <w:t>פתאום</w:t>
      </w:r>
      <w:r>
        <w:rPr>
          <w:rFonts w:hint="cs"/>
          <w:rtl/>
        </w:rPr>
        <w:t>?</w:t>
      </w:r>
      <w:r>
        <w:rPr>
          <w:rtl/>
        </w:rPr>
        <w:t xml:space="preserve"> </w:t>
      </w:r>
      <w:bookmarkStart w:id="6908" w:name="_ETM_Q14_462219"/>
      <w:bookmarkEnd w:id="6908"/>
      <w:r>
        <w:rPr>
          <w:rtl/>
        </w:rPr>
        <w:t xml:space="preserve">אנחנו </w:t>
      </w:r>
      <w:bookmarkStart w:id="6909" w:name="_ETM_Q14_462580"/>
      <w:bookmarkEnd w:id="6909"/>
      <w:r>
        <w:rPr>
          <w:rtl/>
        </w:rPr>
        <w:t>נפקח</w:t>
      </w:r>
      <w:r>
        <w:rPr>
          <w:rFonts w:hint="cs"/>
          <w:rtl/>
        </w:rPr>
        <w:t>.</w:t>
      </w:r>
      <w:r>
        <w:rPr>
          <w:rtl/>
        </w:rPr>
        <w:t xml:space="preserve"> </w:t>
      </w:r>
      <w:bookmarkStart w:id="6910" w:name="_ETM_Q14_464240"/>
      <w:bookmarkEnd w:id="6910"/>
      <w:r>
        <w:rPr>
          <w:rtl/>
        </w:rPr>
        <w:t xml:space="preserve">עברו </w:t>
      </w:r>
      <w:bookmarkStart w:id="6911" w:name="_ETM_Q14_464599"/>
      <w:bookmarkStart w:id="6912" w:name="_ETM_Q14_464990"/>
      <w:bookmarkEnd w:id="6911"/>
      <w:bookmarkEnd w:id="6912"/>
      <w:r>
        <w:rPr>
          <w:rFonts w:hint="cs"/>
          <w:rtl/>
        </w:rPr>
        <w:t xml:space="preserve">שלושה </w:t>
      </w:r>
      <w:r>
        <w:rPr>
          <w:rtl/>
        </w:rPr>
        <w:t>חודשים</w:t>
      </w:r>
      <w:r>
        <w:rPr>
          <w:rFonts w:hint="cs"/>
          <w:rtl/>
        </w:rPr>
        <w:t>,</w:t>
      </w:r>
      <w:r>
        <w:rPr>
          <w:rtl/>
        </w:rPr>
        <w:t xml:space="preserve"> </w:t>
      </w:r>
      <w:bookmarkStart w:id="6913" w:name="_ETM_Q14_466320"/>
      <w:bookmarkEnd w:id="6913"/>
      <w:r>
        <w:rPr>
          <w:rtl/>
        </w:rPr>
        <w:t xml:space="preserve">עבר </w:t>
      </w:r>
      <w:bookmarkStart w:id="6914" w:name="_ETM_Q14_466860"/>
      <w:bookmarkEnd w:id="6914"/>
      <w:r>
        <w:rPr>
          <w:rtl/>
        </w:rPr>
        <w:t xml:space="preserve">האישור </w:t>
      </w:r>
      <w:bookmarkStart w:id="6915" w:name="_ETM_Q14_468249"/>
      <w:bookmarkEnd w:id="6915"/>
      <w:r>
        <w:rPr>
          <w:rtl/>
        </w:rPr>
        <w:t xml:space="preserve">להוריד </w:t>
      </w:r>
      <w:bookmarkStart w:id="6916" w:name="_ETM_Q14_468699"/>
      <w:bookmarkEnd w:id="6916"/>
      <w:r>
        <w:rPr>
          <w:rtl/>
        </w:rPr>
        <w:t xml:space="preserve">את </w:t>
      </w:r>
      <w:bookmarkStart w:id="6917" w:name="_ETM_Q14_468849"/>
      <w:bookmarkEnd w:id="6917"/>
      <w:r>
        <w:rPr>
          <w:rtl/>
        </w:rPr>
        <w:t xml:space="preserve">המחירים </w:t>
      </w:r>
      <w:bookmarkStart w:id="6918" w:name="_ETM_Q14_469419"/>
      <w:bookmarkEnd w:id="6918"/>
      <w:r>
        <w:rPr>
          <w:rtl/>
        </w:rPr>
        <w:t>מהמוצרים</w:t>
      </w:r>
      <w:r>
        <w:rPr>
          <w:rFonts w:hint="cs"/>
          <w:rtl/>
        </w:rPr>
        <w:t>,</w:t>
      </w:r>
      <w:r>
        <w:rPr>
          <w:rtl/>
        </w:rPr>
        <w:t xml:space="preserve"> </w:t>
      </w:r>
      <w:bookmarkStart w:id="6919" w:name="_ETM_Q14_470689"/>
      <w:bookmarkEnd w:id="6919"/>
      <w:r>
        <w:rPr>
          <w:rtl/>
        </w:rPr>
        <w:t>ו</w:t>
      </w:r>
      <w:r>
        <w:rPr>
          <w:rFonts w:hint="cs"/>
          <w:rtl/>
        </w:rPr>
        <w:t xml:space="preserve">נחשו </w:t>
      </w:r>
      <w:r>
        <w:rPr>
          <w:rtl/>
        </w:rPr>
        <w:t xml:space="preserve">מה </w:t>
      </w:r>
      <w:bookmarkStart w:id="6920" w:name="_ETM_Q14_471050"/>
      <w:bookmarkEnd w:id="6920"/>
      <w:r>
        <w:rPr>
          <w:rtl/>
        </w:rPr>
        <w:t xml:space="preserve">קרה </w:t>
      </w:r>
      <w:bookmarkStart w:id="6921" w:name="_ETM_Q14_471349"/>
      <w:bookmarkStart w:id="6922" w:name="_ETM_Q14_471439"/>
      <w:bookmarkEnd w:id="6921"/>
      <w:bookmarkEnd w:id="6922"/>
      <w:r>
        <w:rPr>
          <w:rFonts w:hint="cs"/>
          <w:rtl/>
        </w:rPr>
        <w:t>ל</w:t>
      </w:r>
      <w:r>
        <w:rPr>
          <w:rtl/>
        </w:rPr>
        <w:t>מוצרים</w:t>
      </w:r>
      <w:r>
        <w:rPr>
          <w:rFonts w:hint="cs"/>
          <w:rtl/>
        </w:rPr>
        <w:t xml:space="preserve"> </w:t>
      </w:r>
      <w:bookmarkStart w:id="6923" w:name="_ETM_Q14_469184"/>
      <w:bookmarkEnd w:id="6923"/>
      <w:r>
        <w:rPr>
          <w:rFonts w:hint="eastAsia"/>
          <w:rtl/>
        </w:rPr>
        <w:t>–</w:t>
      </w:r>
      <w:bookmarkStart w:id="6924" w:name="_ETM_Q14_472069"/>
      <w:bookmarkEnd w:id="6924"/>
      <w:r>
        <w:rPr>
          <w:rtl/>
        </w:rPr>
        <w:t xml:space="preserve"> </w:t>
      </w:r>
      <w:bookmarkStart w:id="6925" w:name="_ETM_Q14_473520"/>
      <w:bookmarkEnd w:id="6925"/>
      <w:r>
        <w:rPr>
          <w:rtl/>
        </w:rPr>
        <w:t>כמובן</w:t>
      </w:r>
      <w:bookmarkStart w:id="6926" w:name="_ETM_Q14_474180"/>
      <w:bookmarkEnd w:id="6926"/>
      <w:r>
        <w:rPr>
          <w:rFonts w:hint="cs"/>
          <w:rtl/>
        </w:rPr>
        <w:t xml:space="preserve">, </w:t>
      </w:r>
      <w:r>
        <w:rPr>
          <w:rtl/>
        </w:rPr>
        <w:t>ה</w:t>
      </w:r>
      <w:r>
        <w:rPr>
          <w:rFonts w:hint="cs"/>
          <w:rtl/>
        </w:rPr>
        <w:t xml:space="preserve">ם עלו. </w:t>
      </w:r>
      <w:bookmarkStart w:id="6927" w:name="_ETM_Q14_475779"/>
      <w:bookmarkEnd w:id="6927"/>
      <w:r>
        <w:rPr>
          <w:rtl/>
        </w:rPr>
        <w:t xml:space="preserve">המוצרים </w:t>
      </w:r>
      <w:bookmarkStart w:id="6928" w:name="_ETM_Q14_476409"/>
      <w:bookmarkEnd w:id="6928"/>
      <w:r>
        <w:rPr>
          <w:rtl/>
        </w:rPr>
        <w:t xml:space="preserve">בסופר </w:t>
      </w:r>
      <w:bookmarkStart w:id="6929" w:name="_ETM_Q14_476949"/>
      <w:bookmarkEnd w:id="6929"/>
      <w:r>
        <w:rPr>
          <w:rFonts w:hint="cs"/>
          <w:rtl/>
        </w:rPr>
        <w:t>ע</w:t>
      </w:r>
      <w:r>
        <w:rPr>
          <w:rtl/>
        </w:rPr>
        <w:t>לו</w:t>
      </w:r>
      <w:r>
        <w:rPr>
          <w:rFonts w:hint="cs"/>
          <w:rtl/>
        </w:rPr>
        <w:t>,</w:t>
      </w:r>
      <w:r>
        <w:rPr>
          <w:rtl/>
        </w:rPr>
        <w:t xml:space="preserve"> </w:t>
      </w:r>
      <w:bookmarkStart w:id="6930" w:name="_ETM_Q14_478470"/>
      <w:bookmarkStart w:id="6931" w:name="_ETM_Q14_478680"/>
      <w:bookmarkEnd w:id="6930"/>
      <w:bookmarkEnd w:id="6931"/>
      <w:r>
        <w:rPr>
          <w:rFonts w:hint="cs"/>
          <w:rtl/>
        </w:rPr>
        <w:t>ו</w:t>
      </w:r>
      <w:r>
        <w:rPr>
          <w:rtl/>
        </w:rPr>
        <w:t xml:space="preserve">מה </w:t>
      </w:r>
      <w:bookmarkStart w:id="6932" w:name="_ETM_Q14_478860"/>
      <w:bookmarkEnd w:id="6932"/>
      <w:r>
        <w:rPr>
          <w:rtl/>
        </w:rPr>
        <w:t xml:space="preserve">עושה </w:t>
      </w:r>
      <w:bookmarkStart w:id="6933" w:name="_ETM_Q14_479250"/>
      <w:bookmarkEnd w:id="6933"/>
      <w:r>
        <w:rPr>
          <w:rtl/>
        </w:rPr>
        <w:t xml:space="preserve">שר </w:t>
      </w:r>
      <w:bookmarkStart w:id="6934" w:name="_ETM_Q14_479639"/>
      <w:bookmarkStart w:id="6935" w:name="_ETM_Q14_480060"/>
      <w:bookmarkStart w:id="6936" w:name="_ETM_Q14_480630"/>
      <w:bookmarkStart w:id="6937" w:name="_ETM_Q14_480810"/>
      <w:bookmarkStart w:id="6938" w:name="_ETM_Q14_481139"/>
      <w:bookmarkStart w:id="6939" w:name="_ETM_Q14_481620"/>
      <w:bookmarkStart w:id="6940" w:name="_ETM_Q14_481860"/>
      <w:bookmarkStart w:id="6941" w:name="_ETM_Q14_480000"/>
      <w:bookmarkStart w:id="6942" w:name="_ETM_Q14_480120"/>
      <w:bookmarkStart w:id="6943" w:name="_ETM_Q14_480510"/>
      <w:bookmarkStart w:id="6944" w:name="_ETM_Q14_480930"/>
      <w:bookmarkEnd w:id="6934"/>
      <w:bookmarkEnd w:id="6935"/>
      <w:bookmarkEnd w:id="6936"/>
      <w:bookmarkEnd w:id="6937"/>
      <w:bookmarkEnd w:id="6938"/>
      <w:bookmarkEnd w:id="6939"/>
      <w:bookmarkEnd w:id="6940"/>
      <w:bookmarkEnd w:id="6941"/>
      <w:bookmarkEnd w:id="6942"/>
      <w:bookmarkEnd w:id="6943"/>
      <w:bookmarkEnd w:id="6944"/>
      <w:r>
        <w:rPr>
          <w:rFonts w:hint="cs"/>
          <w:rtl/>
        </w:rPr>
        <w:t xml:space="preserve">הכלכלה כרגע? </w:t>
      </w:r>
      <w:bookmarkStart w:id="6945" w:name="_ETM_Q14_481500"/>
      <w:bookmarkEnd w:id="6945"/>
      <w:r>
        <w:rPr>
          <w:rtl/>
        </w:rPr>
        <w:t xml:space="preserve">זה </w:t>
      </w:r>
      <w:bookmarkStart w:id="6946" w:name="_ETM_Q14_481680"/>
      <w:bookmarkEnd w:id="6946"/>
      <w:r>
        <w:rPr>
          <w:rtl/>
        </w:rPr>
        <w:t xml:space="preserve">עובר </w:t>
      </w:r>
      <w:bookmarkStart w:id="6947" w:name="_ETM_Q14_482010"/>
      <w:bookmarkEnd w:id="6947"/>
      <w:r>
        <w:rPr>
          <w:rtl/>
        </w:rPr>
        <w:t xml:space="preserve">מתחת </w:t>
      </w:r>
      <w:bookmarkStart w:id="6948" w:name="_ETM_Q14_482490"/>
      <w:bookmarkStart w:id="6949" w:name="_ETM_Q14_482730"/>
      <w:bookmarkStart w:id="6950" w:name="_ETM_Q14_483149"/>
      <w:bookmarkStart w:id="6951" w:name="_ETM_Q14_483449"/>
      <w:bookmarkStart w:id="6952" w:name="_ETM_Q14_484020"/>
      <w:bookmarkStart w:id="6953" w:name="_ETM_Q14_484950"/>
      <w:bookmarkStart w:id="6954" w:name="_ETM_Q14_485160"/>
      <w:bookmarkStart w:id="6955" w:name="_ETM_Q14_485549"/>
      <w:bookmarkStart w:id="6956" w:name="_ETM_Q14_486089"/>
      <w:bookmarkEnd w:id="6948"/>
      <w:bookmarkEnd w:id="6949"/>
      <w:bookmarkEnd w:id="6950"/>
      <w:bookmarkEnd w:id="6951"/>
      <w:bookmarkEnd w:id="6952"/>
      <w:bookmarkEnd w:id="6953"/>
      <w:bookmarkEnd w:id="6954"/>
      <w:bookmarkEnd w:id="6955"/>
      <w:bookmarkEnd w:id="6956"/>
      <w:r>
        <w:rPr>
          <w:rtl/>
        </w:rPr>
        <w:t xml:space="preserve">לרדאר </w:t>
      </w:r>
      <w:bookmarkStart w:id="6957" w:name="_ETM_Q14_489529"/>
      <w:bookmarkEnd w:id="6957"/>
      <w:r>
        <w:rPr>
          <w:rFonts w:hint="cs"/>
          <w:rtl/>
        </w:rPr>
        <w:t xml:space="preserve">– </w:t>
      </w:r>
      <w:r>
        <w:rPr>
          <w:rtl/>
        </w:rPr>
        <w:t xml:space="preserve">מאשר </w:t>
      </w:r>
      <w:bookmarkStart w:id="6958" w:name="_ETM_Q14_490459"/>
      <w:bookmarkEnd w:id="6958"/>
      <w:r>
        <w:rPr>
          <w:rtl/>
        </w:rPr>
        <w:t xml:space="preserve">לקמעונאים </w:t>
      </w:r>
      <w:bookmarkStart w:id="6959" w:name="_ETM_Q14_492049"/>
      <w:bookmarkEnd w:id="6959"/>
      <w:r>
        <w:rPr>
          <w:rtl/>
        </w:rPr>
        <w:t xml:space="preserve">להניח </w:t>
      </w:r>
      <w:bookmarkStart w:id="6960" w:name="_ETM_Q14_493070"/>
      <w:bookmarkEnd w:id="6960"/>
      <w:r>
        <w:rPr>
          <w:rtl/>
        </w:rPr>
        <w:t xml:space="preserve">או </w:t>
      </w:r>
      <w:bookmarkStart w:id="6961" w:name="_ETM_Q14_493219"/>
      <w:bookmarkEnd w:id="6961"/>
      <w:r>
        <w:rPr>
          <w:rtl/>
        </w:rPr>
        <w:t xml:space="preserve">להטביע </w:t>
      </w:r>
      <w:bookmarkStart w:id="6962" w:name="_ETM_Q14_494150"/>
      <w:bookmarkEnd w:id="6962"/>
      <w:r>
        <w:rPr>
          <w:rtl/>
        </w:rPr>
        <w:t xml:space="preserve">על </w:t>
      </w:r>
      <w:bookmarkStart w:id="6963" w:name="_ETM_Q14_494629"/>
      <w:bookmarkEnd w:id="6963"/>
      <w:r>
        <w:rPr>
          <w:rtl/>
        </w:rPr>
        <w:t xml:space="preserve">צג </w:t>
      </w:r>
      <w:bookmarkStart w:id="6964" w:name="_ETM_Q14_495379"/>
      <w:bookmarkEnd w:id="6964"/>
      <w:r>
        <w:rPr>
          <w:rtl/>
        </w:rPr>
        <w:t xml:space="preserve">אלקטרוני </w:t>
      </w:r>
      <w:bookmarkStart w:id="6965" w:name="_ETM_Q14_496789"/>
      <w:bookmarkEnd w:id="6965"/>
      <w:r>
        <w:rPr>
          <w:rtl/>
        </w:rPr>
        <w:t xml:space="preserve">את </w:t>
      </w:r>
      <w:bookmarkStart w:id="6966" w:name="_ETM_Q14_497000"/>
      <w:bookmarkEnd w:id="6966"/>
      <w:r>
        <w:rPr>
          <w:rtl/>
        </w:rPr>
        <w:t xml:space="preserve">המחיר </w:t>
      </w:r>
      <w:bookmarkStart w:id="6967" w:name="_ETM_Q14_497419"/>
      <w:bookmarkEnd w:id="6967"/>
      <w:r>
        <w:rPr>
          <w:rtl/>
        </w:rPr>
        <w:t xml:space="preserve">של </w:t>
      </w:r>
      <w:bookmarkStart w:id="6968" w:name="_ETM_Q14_497599"/>
      <w:bookmarkEnd w:id="6968"/>
      <w:r>
        <w:rPr>
          <w:rtl/>
        </w:rPr>
        <w:t xml:space="preserve">המוצרים </w:t>
      </w:r>
      <w:bookmarkStart w:id="6969" w:name="_ETM_Q14_498110"/>
      <w:bookmarkEnd w:id="6969"/>
      <w:r>
        <w:rPr>
          <w:rtl/>
        </w:rPr>
        <w:t xml:space="preserve">על </w:t>
      </w:r>
      <w:bookmarkStart w:id="6970" w:name="_ETM_Q14_498230"/>
      <w:bookmarkEnd w:id="6970"/>
      <w:r>
        <w:rPr>
          <w:rtl/>
        </w:rPr>
        <w:t>המדף</w:t>
      </w:r>
      <w:r w:rsidR="005368A0">
        <w:rPr>
          <w:rFonts w:hint="cs"/>
          <w:rtl/>
        </w:rPr>
        <w:t>, ו</w:t>
      </w:r>
      <w:bookmarkStart w:id="6971" w:name="_ETM_Q14_499650"/>
      <w:bookmarkEnd w:id="6971"/>
      <w:r>
        <w:rPr>
          <w:rtl/>
        </w:rPr>
        <w:t xml:space="preserve">לא </w:t>
      </w:r>
      <w:bookmarkStart w:id="6972" w:name="_ETM_Q14_499890"/>
      <w:bookmarkEnd w:id="6972"/>
      <w:r>
        <w:rPr>
          <w:rtl/>
        </w:rPr>
        <w:t xml:space="preserve">על </w:t>
      </w:r>
      <w:bookmarkStart w:id="6973" w:name="_ETM_Q14_500130"/>
      <w:bookmarkEnd w:id="6973"/>
      <w:r>
        <w:rPr>
          <w:rtl/>
        </w:rPr>
        <w:t xml:space="preserve">כל </w:t>
      </w:r>
      <w:bookmarkStart w:id="6974" w:name="_ETM_Q14_500400"/>
      <w:bookmarkEnd w:id="6974"/>
      <w:r>
        <w:rPr>
          <w:rtl/>
        </w:rPr>
        <w:t>מוצר</w:t>
      </w:r>
      <w:r>
        <w:rPr>
          <w:rFonts w:hint="cs"/>
          <w:rtl/>
        </w:rPr>
        <w:t>,</w:t>
      </w:r>
      <w:r>
        <w:rPr>
          <w:rtl/>
        </w:rPr>
        <w:t xml:space="preserve"> </w:t>
      </w:r>
      <w:bookmarkStart w:id="6975" w:name="_ETM_Q14_500970"/>
      <w:bookmarkEnd w:id="6975"/>
      <w:r>
        <w:rPr>
          <w:rtl/>
        </w:rPr>
        <w:t xml:space="preserve">אדוני </w:t>
      </w:r>
      <w:bookmarkStart w:id="6976" w:name="_ETM_Q14_501300"/>
      <w:bookmarkEnd w:id="6976"/>
      <w:r>
        <w:rPr>
          <w:rtl/>
        </w:rPr>
        <w:t xml:space="preserve">היושב </w:t>
      </w:r>
      <w:bookmarkStart w:id="6977" w:name="_ETM_Q14_501660"/>
      <w:bookmarkEnd w:id="6977"/>
      <w:r>
        <w:rPr>
          <w:rtl/>
        </w:rPr>
        <w:t>בראש</w:t>
      </w:r>
      <w:r>
        <w:rPr>
          <w:rFonts w:hint="cs"/>
          <w:rtl/>
        </w:rPr>
        <w:t>.</w:t>
      </w:r>
      <w:r>
        <w:rPr>
          <w:rtl/>
        </w:rPr>
        <w:t xml:space="preserve"> </w:t>
      </w:r>
      <w:bookmarkStart w:id="6978" w:name="_ETM_Q14_503050"/>
      <w:bookmarkEnd w:id="6978"/>
      <w:r>
        <w:rPr>
          <w:rtl/>
        </w:rPr>
        <w:t xml:space="preserve">חשוב </w:t>
      </w:r>
      <w:bookmarkStart w:id="6979" w:name="_ETM_Q14_503529"/>
      <w:bookmarkEnd w:id="6979"/>
      <w:r>
        <w:rPr>
          <w:rtl/>
        </w:rPr>
        <w:t>ב</w:t>
      </w:r>
      <w:r>
        <w:rPr>
          <w:rFonts w:hint="cs"/>
          <w:rtl/>
        </w:rPr>
        <w:t xml:space="preserve">נפשך </w:t>
      </w:r>
      <w:r w:rsidR="004373DB">
        <w:rPr>
          <w:rFonts w:hint="cs"/>
          <w:rtl/>
        </w:rPr>
        <w:t>– – –</w:t>
      </w:r>
    </w:p>
    <w:p w:rsidR="00841D8B" w:rsidRDefault="00841D8B" w:rsidP="008C4538">
      <w:pPr>
        <w:rPr>
          <w:rtl/>
        </w:rPr>
      </w:pPr>
    </w:p>
    <w:p w:rsidR="00841D8B" w:rsidRDefault="00841D8B" w:rsidP="008C4538">
      <w:pPr>
        <w:pStyle w:val="af7"/>
        <w:keepNext/>
        <w:rPr>
          <w:rtl/>
        </w:rPr>
      </w:pPr>
      <w:bookmarkStart w:id="6980" w:name="_ETM_Q14_502358"/>
      <w:bookmarkStart w:id="6981" w:name="_ETM_Q14_502428"/>
      <w:bookmarkEnd w:id="6980"/>
      <w:bookmarkEnd w:id="6981"/>
      <w:r w:rsidRPr="00CC60A4">
        <w:rPr>
          <w:rStyle w:val="TagStyle"/>
          <w:rtl/>
        </w:rPr>
        <w:t xml:space="preserve"> &lt;&lt; יור &gt;&gt;</w:t>
      </w:r>
      <w:r w:rsidRPr="00890571">
        <w:rPr>
          <w:rStyle w:val="TagStyle"/>
          <w:rtl/>
        </w:rPr>
        <w:t xml:space="preserve"> </w:t>
      </w:r>
      <w:r>
        <w:rPr>
          <w:rtl/>
        </w:rPr>
        <w:t>היו"ר ארז מלול:</w:t>
      </w:r>
      <w:r w:rsidRPr="00890571">
        <w:rPr>
          <w:rStyle w:val="TagStyle"/>
          <w:rtl/>
        </w:rPr>
        <w:t xml:space="preserve"> </w:t>
      </w:r>
      <w:r w:rsidRPr="00CC60A4">
        <w:rPr>
          <w:rStyle w:val="TagStyle"/>
          <w:rtl/>
        </w:rPr>
        <w:t>&lt;&lt; יור &gt;&gt;</w:t>
      </w:r>
      <w:r>
        <w:rPr>
          <w:rtl/>
        </w:rPr>
        <w:t xml:space="preserve">  </w:t>
      </w:r>
    </w:p>
    <w:p w:rsidR="00841D8B" w:rsidRDefault="00841D8B" w:rsidP="004373DB">
      <w:pPr>
        <w:rPr>
          <w:rtl/>
        </w:rPr>
      </w:pPr>
    </w:p>
    <w:p w:rsidR="00841D8B" w:rsidRDefault="00841D8B" w:rsidP="008C4538">
      <w:pPr>
        <w:rPr>
          <w:rtl/>
        </w:rPr>
      </w:pPr>
      <w:bookmarkStart w:id="6982" w:name="_ETM_Q14_503900"/>
      <w:bookmarkStart w:id="6983" w:name="_ETM_Q14_505704"/>
      <w:bookmarkStart w:id="6984" w:name="_ETM_Q14_503740"/>
      <w:bookmarkStart w:id="6985" w:name="_ETM_Q14_504039"/>
      <w:bookmarkStart w:id="6986" w:name="_ETM_Q14_504610"/>
      <w:bookmarkEnd w:id="6982"/>
      <w:bookmarkEnd w:id="6983"/>
      <w:bookmarkEnd w:id="6984"/>
      <w:bookmarkEnd w:id="6985"/>
      <w:bookmarkEnd w:id="6986"/>
      <w:r>
        <w:rPr>
          <w:rFonts w:hint="cs"/>
          <w:rtl/>
        </w:rPr>
        <w:t xml:space="preserve">אבל </w:t>
      </w:r>
      <w:r>
        <w:rPr>
          <w:rtl/>
        </w:rPr>
        <w:t xml:space="preserve">לא </w:t>
      </w:r>
      <w:bookmarkStart w:id="6987" w:name="_ETM_Q14_504730"/>
      <w:bookmarkEnd w:id="6987"/>
      <w:r>
        <w:rPr>
          <w:rtl/>
        </w:rPr>
        <w:t xml:space="preserve">הבנתי </w:t>
      </w:r>
      <w:bookmarkStart w:id="6988" w:name="_ETM_Q14_505089"/>
      <w:bookmarkStart w:id="6989" w:name="_ETM_Q14_505270"/>
      <w:bookmarkEnd w:id="6988"/>
      <w:bookmarkEnd w:id="6989"/>
      <w:r>
        <w:rPr>
          <w:rtl/>
        </w:rPr>
        <w:t xml:space="preserve">מה </w:t>
      </w:r>
      <w:bookmarkStart w:id="6990" w:name="_ETM_Q14_505420"/>
      <w:bookmarkEnd w:id="6990"/>
      <w:r>
        <w:rPr>
          <w:rtl/>
        </w:rPr>
        <w:t xml:space="preserve">הקשר </w:t>
      </w:r>
      <w:bookmarkStart w:id="6991" w:name="_ETM_Q14_506080"/>
      <w:bookmarkEnd w:id="6991"/>
      <w:r>
        <w:rPr>
          <w:rFonts w:hint="cs"/>
          <w:rtl/>
        </w:rPr>
        <w:t xml:space="preserve">אליו, </w:t>
      </w:r>
      <w:bookmarkStart w:id="6992" w:name="_ETM_Q14_508028"/>
      <w:bookmarkEnd w:id="6992"/>
      <w:r>
        <w:rPr>
          <w:rFonts w:hint="cs"/>
          <w:rtl/>
        </w:rPr>
        <w:t>תסביר.</w:t>
      </w:r>
    </w:p>
    <w:p w:rsidR="00841D8B" w:rsidRDefault="00841D8B" w:rsidP="008C4538">
      <w:pPr>
        <w:rPr>
          <w:rtl/>
        </w:rPr>
      </w:pPr>
      <w:bookmarkStart w:id="6993" w:name="_ETM_Q14_509037"/>
      <w:bookmarkStart w:id="6994" w:name="_ETM_Q14_509113"/>
      <w:bookmarkEnd w:id="6993"/>
      <w:bookmarkEnd w:id="6994"/>
    </w:p>
    <w:p w:rsidR="00841D8B" w:rsidRDefault="00841D8B" w:rsidP="008C4538">
      <w:pPr>
        <w:pStyle w:val="-"/>
        <w:keepNext/>
        <w:rPr>
          <w:rtl/>
        </w:rPr>
      </w:pPr>
      <w:bookmarkStart w:id="6995" w:name="ET_speakercontinue_5084_5"/>
      <w:r w:rsidRPr="00CC60A4">
        <w:rPr>
          <w:rStyle w:val="TagStyle"/>
          <w:rtl/>
        </w:rPr>
        <w:t xml:space="preserve"> &lt;&lt; דובר_המשך &gt;&gt;</w:t>
      </w:r>
      <w:r w:rsidRPr="00890571">
        <w:rPr>
          <w:rStyle w:val="TagStyle"/>
          <w:rtl/>
        </w:rPr>
        <w:t xml:space="preserve"> </w:t>
      </w:r>
      <w:r>
        <w:rPr>
          <w:rtl/>
        </w:rPr>
        <w:t>מיקי לוי (יש עתיד):</w:t>
      </w:r>
      <w:r w:rsidRPr="00890571">
        <w:rPr>
          <w:rStyle w:val="TagStyle"/>
          <w:rtl/>
        </w:rPr>
        <w:t xml:space="preserve"> </w:t>
      </w:r>
      <w:r w:rsidRPr="00CC60A4">
        <w:rPr>
          <w:rStyle w:val="TagStyle"/>
          <w:rtl/>
        </w:rPr>
        <w:t>&lt;&lt; דובר_המשך &gt;&gt;</w:t>
      </w:r>
      <w:r>
        <w:rPr>
          <w:rtl/>
        </w:rPr>
        <w:t xml:space="preserve">  </w:t>
      </w:r>
      <w:bookmarkEnd w:id="6995"/>
    </w:p>
    <w:p w:rsidR="00841D8B" w:rsidRDefault="00841D8B" w:rsidP="004373DB">
      <w:pPr>
        <w:rPr>
          <w:rtl/>
        </w:rPr>
      </w:pPr>
    </w:p>
    <w:p w:rsidR="00841D8B" w:rsidRDefault="00841D8B" w:rsidP="004373DB">
      <w:pPr>
        <w:rPr>
          <w:rtl/>
        </w:rPr>
      </w:pPr>
      <w:bookmarkStart w:id="6996" w:name="_ETM_Q14_509790"/>
      <w:bookmarkStart w:id="6997" w:name="_ETM_Q14_506500"/>
      <w:bookmarkEnd w:id="6996"/>
      <w:bookmarkEnd w:id="6997"/>
      <w:r>
        <w:rPr>
          <w:rtl/>
        </w:rPr>
        <w:t xml:space="preserve">אני </w:t>
      </w:r>
      <w:bookmarkStart w:id="6998" w:name="_ETM_Q14_507039"/>
      <w:bookmarkEnd w:id="6998"/>
      <w:r>
        <w:rPr>
          <w:rtl/>
        </w:rPr>
        <w:t>אסביר</w:t>
      </w:r>
      <w:r>
        <w:rPr>
          <w:rFonts w:hint="cs"/>
          <w:rtl/>
        </w:rPr>
        <w:t>.</w:t>
      </w:r>
      <w:r>
        <w:rPr>
          <w:rtl/>
        </w:rPr>
        <w:t xml:space="preserve"> </w:t>
      </w:r>
      <w:bookmarkStart w:id="6999" w:name="_ETM_Q14_508240"/>
      <w:bookmarkEnd w:id="6999"/>
      <w:r>
        <w:rPr>
          <w:rtl/>
        </w:rPr>
        <w:t xml:space="preserve">מגיע </w:t>
      </w:r>
      <w:bookmarkStart w:id="7000" w:name="_ETM_Q14_509529"/>
      <w:bookmarkEnd w:id="7000"/>
      <w:r>
        <w:rPr>
          <w:rtl/>
        </w:rPr>
        <w:t xml:space="preserve">בבוקר </w:t>
      </w:r>
      <w:bookmarkStart w:id="7001" w:name="_ETM_Q14_510189"/>
      <w:bookmarkEnd w:id="7001"/>
      <w:r>
        <w:rPr>
          <w:rtl/>
        </w:rPr>
        <w:t xml:space="preserve">מנהל </w:t>
      </w:r>
      <w:bookmarkStart w:id="7002" w:name="_ETM_Q14_510700"/>
      <w:bookmarkEnd w:id="7002"/>
      <w:r>
        <w:rPr>
          <w:rtl/>
        </w:rPr>
        <w:t xml:space="preserve">הסופר </w:t>
      </w:r>
      <w:bookmarkStart w:id="7003" w:name="_ETM_Q14_512210"/>
      <w:bookmarkEnd w:id="7003"/>
      <w:r>
        <w:rPr>
          <w:rtl/>
        </w:rPr>
        <w:t>של</w:t>
      </w:r>
      <w:bookmarkStart w:id="7004" w:name="_ETM_Q14_512510"/>
      <w:bookmarkEnd w:id="7004"/>
      <w:r>
        <w:rPr>
          <w:rFonts w:hint="cs"/>
          <w:rtl/>
        </w:rPr>
        <w:t xml:space="preserve"> אחד</w:t>
      </w:r>
      <w:r>
        <w:rPr>
          <w:rtl/>
        </w:rPr>
        <w:t xml:space="preserve"> </w:t>
      </w:r>
      <w:bookmarkStart w:id="7005" w:name="_ETM_Q14_512870"/>
      <w:bookmarkEnd w:id="7005"/>
      <w:r>
        <w:rPr>
          <w:rtl/>
        </w:rPr>
        <w:t xml:space="preserve">מהסופרים </w:t>
      </w:r>
      <w:bookmarkStart w:id="7006" w:name="_ETM_Q14_513589"/>
      <w:bookmarkEnd w:id="7006"/>
      <w:r>
        <w:rPr>
          <w:rtl/>
        </w:rPr>
        <w:t xml:space="preserve">ומקבל </w:t>
      </w:r>
      <w:bookmarkStart w:id="7007" w:name="_ETM_Q14_514250"/>
      <w:bookmarkEnd w:id="7007"/>
      <w:r>
        <w:rPr>
          <w:rtl/>
        </w:rPr>
        <w:t xml:space="preserve">הוראה </w:t>
      </w:r>
      <w:bookmarkStart w:id="7008" w:name="_ETM_Q14_514910"/>
      <w:bookmarkEnd w:id="7008"/>
      <w:r>
        <w:rPr>
          <w:rtl/>
        </w:rPr>
        <w:t>מ</w:t>
      </w:r>
      <w:r>
        <w:rPr>
          <w:rFonts w:hint="cs"/>
          <w:rtl/>
        </w:rPr>
        <w:t>סופר האם</w:t>
      </w:r>
      <w:r>
        <w:rPr>
          <w:rtl/>
        </w:rPr>
        <w:t xml:space="preserve"> </w:t>
      </w:r>
      <w:bookmarkStart w:id="7009" w:name="_ETM_Q14_516790"/>
      <w:bookmarkEnd w:id="7009"/>
      <w:r>
        <w:rPr>
          <w:rtl/>
        </w:rPr>
        <w:t>שלו</w:t>
      </w:r>
      <w:r>
        <w:rPr>
          <w:rFonts w:hint="cs"/>
          <w:rtl/>
        </w:rPr>
        <w:t>, או</w:t>
      </w:r>
      <w:r>
        <w:rPr>
          <w:rtl/>
        </w:rPr>
        <w:t xml:space="preserve"> </w:t>
      </w:r>
      <w:bookmarkStart w:id="7010" w:name="_ETM_Q14_517150"/>
      <w:bookmarkEnd w:id="7010"/>
      <w:r>
        <w:rPr>
          <w:rtl/>
        </w:rPr>
        <w:t xml:space="preserve">מבעלי </w:t>
      </w:r>
      <w:bookmarkStart w:id="7011" w:name="_ETM_Q14_517630"/>
      <w:bookmarkEnd w:id="7011"/>
      <w:r>
        <w:rPr>
          <w:rtl/>
        </w:rPr>
        <w:t>המניות</w:t>
      </w:r>
      <w:r>
        <w:rPr>
          <w:rFonts w:hint="cs"/>
          <w:rtl/>
        </w:rPr>
        <w:t>,</w:t>
      </w:r>
      <w:r>
        <w:rPr>
          <w:rtl/>
        </w:rPr>
        <w:t xml:space="preserve"> </w:t>
      </w:r>
      <w:bookmarkStart w:id="7012" w:name="_ETM_Q14_518110"/>
      <w:bookmarkEnd w:id="7012"/>
      <w:r>
        <w:rPr>
          <w:rtl/>
        </w:rPr>
        <w:t>ל</w:t>
      </w:r>
      <w:r>
        <w:rPr>
          <w:rFonts w:hint="cs"/>
          <w:rtl/>
        </w:rPr>
        <w:t>ה</w:t>
      </w:r>
      <w:r>
        <w:rPr>
          <w:rtl/>
        </w:rPr>
        <w:t xml:space="preserve">עלות </w:t>
      </w:r>
      <w:bookmarkStart w:id="7013" w:name="_ETM_Q14_518980"/>
      <w:bookmarkEnd w:id="7013"/>
      <w:r>
        <w:rPr>
          <w:rtl/>
        </w:rPr>
        <w:t xml:space="preserve">בלחיצת </w:t>
      </w:r>
      <w:bookmarkStart w:id="7014" w:name="_ETM_Q14_519850"/>
      <w:bookmarkEnd w:id="7014"/>
      <w:r>
        <w:rPr>
          <w:rtl/>
        </w:rPr>
        <w:t xml:space="preserve">כפתור </w:t>
      </w:r>
      <w:bookmarkStart w:id="7015" w:name="_ETM_Q14_521080"/>
      <w:bookmarkEnd w:id="7015"/>
      <w:r>
        <w:rPr>
          <w:rtl/>
        </w:rPr>
        <w:t xml:space="preserve">את </w:t>
      </w:r>
      <w:bookmarkStart w:id="7016" w:name="_ETM_Q14_521320"/>
      <w:bookmarkEnd w:id="7016"/>
      <w:r>
        <w:rPr>
          <w:rtl/>
        </w:rPr>
        <w:t xml:space="preserve">המחיר </w:t>
      </w:r>
      <w:bookmarkStart w:id="7017" w:name="_ETM_Q14_523370"/>
      <w:bookmarkStart w:id="7018" w:name="_ETM_Q14_524510"/>
      <w:bookmarkEnd w:id="7017"/>
      <w:bookmarkEnd w:id="7018"/>
      <w:r>
        <w:rPr>
          <w:rtl/>
        </w:rPr>
        <w:t xml:space="preserve">על </w:t>
      </w:r>
      <w:bookmarkStart w:id="7019" w:name="_ETM_Q14_524629"/>
      <w:bookmarkEnd w:id="7019"/>
      <w:r>
        <w:rPr>
          <w:rtl/>
        </w:rPr>
        <w:t xml:space="preserve">כל </w:t>
      </w:r>
      <w:bookmarkStart w:id="7020" w:name="_ETM_Q14_524870"/>
      <w:bookmarkEnd w:id="7020"/>
      <w:r>
        <w:rPr>
          <w:rtl/>
        </w:rPr>
        <w:t>המוצרים</w:t>
      </w:r>
      <w:r w:rsidRPr="00C33FD3">
        <w:rPr>
          <w:rtl/>
        </w:rPr>
        <w:t xml:space="preserve"> </w:t>
      </w:r>
      <w:r>
        <w:rPr>
          <w:rtl/>
        </w:rPr>
        <w:t>באגורה</w:t>
      </w:r>
      <w:bookmarkStart w:id="7021" w:name="_ETM_Q14_524089"/>
      <w:bookmarkEnd w:id="7021"/>
      <w:r>
        <w:rPr>
          <w:rFonts w:hint="cs"/>
          <w:rtl/>
        </w:rPr>
        <w:t xml:space="preserve"> אחת.</w:t>
      </w:r>
      <w:r>
        <w:rPr>
          <w:rtl/>
        </w:rPr>
        <w:t xml:space="preserve"> </w:t>
      </w:r>
      <w:bookmarkStart w:id="7022" w:name="_ETM_Q14_525739"/>
      <w:bookmarkEnd w:id="7022"/>
      <w:r>
        <w:rPr>
          <w:rtl/>
        </w:rPr>
        <w:t xml:space="preserve">הוא </w:t>
      </w:r>
      <w:bookmarkStart w:id="7023" w:name="_ETM_Q14_525859"/>
      <w:bookmarkEnd w:id="7023"/>
      <w:r>
        <w:rPr>
          <w:rtl/>
        </w:rPr>
        <w:t xml:space="preserve">כבר </w:t>
      </w:r>
      <w:bookmarkStart w:id="7024" w:name="_ETM_Q14_526100"/>
      <w:bookmarkEnd w:id="7024"/>
      <w:r>
        <w:rPr>
          <w:rtl/>
        </w:rPr>
        <w:t xml:space="preserve">לא </w:t>
      </w:r>
      <w:bookmarkStart w:id="7025" w:name="_ETM_Q14_526249"/>
      <w:bookmarkEnd w:id="7025"/>
      <w:r>
        <w:rPr>
          <w:rtl/>
        </w:rPr>
        <w:t xml:space="preserve">צריך </w:t>
      </w:r>
      <w:bookmarkStart w:id="7026" w:name="_ETM_Q14_526519"/>
      <w:bookmarkEnd w:id="7026"/>
      <w:r>
        <w:rPr>
          <w:rtl/>
        </w:rPr>
        <w:t xml:space="preserve">לשלוח </w:t>
      </w:r>
      <w:bookmarkStart w:id="7027" w:name="_ETM_Q14_527000"/>
      <w:bookmarkEnd w:id="7027"/>
      <w:r>
        <w:rPr>
          <w:rtl/>
        </w:rPr>
        <w:t>ולה</w:t>
      </w:r>
      <w:r>
        <w:rPr>
          <w:rFonts w:hint="cs"/>
          <w:rtl/>
        </w:rPr>
        <w:t xml:space="preserve">דביק </w:t>
      </w:r>
      <w:r w:rsidR="004373DB">
        <w:rPr>
          <w:rFonts w:hint="cs"/>
          <w:rtl/>
        </w:rPr>
        <w:t>– – –</w:t>
      </w:r>
    </w:p>
    <w:p w:rsidR="00841D8B" w:rsidRDefault="00841D8B" w:rsidP="008C4538">
      <w:pPr>
        <w:rPr>
          <w:rtl/>
        </w:rPr>
      </w:pPr>
      <w:bookmarkStart w:id="7028" w:name="_ETM_Q14_528884"/>
      <w:bookmarkStart w:id="7029" w:name="_ETM_Q14_528944"/>
      <w:bookmarkEnd w:id="7028"/>
      <w:bookmarkEnd w:id="7029"/>
    </w:p>
    <w:p w:rsidR="00841D8B" w:rsidRDefault="00841D8B" w:rsidP="008C4538">
      <w:pPr>
        <w:pStyle w:val="af7"/>
        <w:keepNext/>
        <w:rPr>
          <w:rtl/>
        </w:rPr>
      </w:pPr>
      <w:r w:rsidRPr="00CC60A4">
        <w:rPr>
          <w:rStyle w:val="TagStyle"/>
          <w:rtl/>
        </w:rPr>
        <w:t xml:space="preserve"> &lt;&lt; יור &gt;&gt;</w:t>
      </w:r>
      <w:r w:rsidRPr="00890571">
        <w:rPr>
          <w:rStyle w:val="TagStyle"/>
          <w:rtl/>
        </w:rPr>
        <w:t xml:space="preserve"> </w:t>
      </w:r>
      <w:r>
        <w:rPr>
          <w:rtl/>
        </w:rPr>
        <w:t>היו"ר ארז מלול:</w:t>
      </w:r>
      <w:r w:rsidRPr="00890571">
        <w:rPr>
          <w:rStyle w:val="TagStyle"/>
          <w:rtl/>
        </w:rPr>
        <w:t xml:space="preserve"> </w:t>
      </w:r>
      <w:r w:rsidRPr="00CC60A4">
        <w:rPr>
          <w:rStyle w:val="TagStyle"/>
          <w:rtl/>
        </w:rPr>
        <w:t>&lt;&lt; יור &gt;&gt;</w:t>
      </w:r>
      <w:r>
        <w:rPr>
          <w:rtl/>
        </w:rPr>
        <w:t xml:space="preserve">  </w:t>
      </w:r>
    </w:p>
    <w:p w:rsidR="00841D8B" w:rsidRDefault="00841D8B" w:rsidP="004373DB">
      <w:pPr>
        <w:rPr>
          <w:rtl/>
        </w:rPr>
      </w:pPr>
    </w:p>
    <w:p w:rsidR="00841D8B" w:rsidRDefault="00841D8B" w:rsidP="008C4538">
      <w:pPr>
        <w:rPr>
          <w:rtl/>
        </w:rPr>
      </w:pPr>
      <w:bookmarkStart w:id="7030" w:name="_ETM_Q14_529595"/>
      <w:bookmarkStart w:id="7031" w:name="_ETM_Q14_527690"/>
      <w:bookmarkEnd w:id="7030"/>
      <w:bookmarkEnd w:id="7031"/>
      <w:r>
        <w:rPr>
          <w:rtl/>
        </w:rPr>
        <w:t xml:space="preserve">זה </w:t>
      </w:r>
      <w:bookmarkStart w:id="7032" w:name="_ETM_Q14_527870"/>
      <w:bookmarkEnd w:id="7032"/>
      <w:r>
        <w:rPr>
          <w:rtl/>
        </w:rPr>
        <w:t>שיקול</w:t>
      </w:r>
      <w:r>
        <w:rPr>
          <w:rFonts w:hint="cs"/>
          <w:rtl/>
        </w:rPr>
        <w:t xml:space="preserve"> אם</w:t>
      </w:r>
      <w:r>
        <w:rPr>
          <w:rtl/>
        </w:rPr>
        <w:t xml:space="preserve"> </w:t>
      </w:r>
      <w:bookmarkStart w:id="7033" w:name="_ETM_Q14_528379"/>
      <w:bookmarkEnd w:id="7033"/>
      <w:r>
        <w:rPr>
          <w:rtl/>
        </w:rPr>
        <w:t>ל</w:t>
      </w:r>
      <w:r>
        <w:rPr>
          <w:rFonts w:hint="cs"/>
          <w:rtl/>
        </w:rPr>
        <w:t>ה</w:t>
      </w:r>
      <w:r>
        <w:rPr>
          <w:rtl/>
        </w:rPr>
        <w:t xml:space="preserve">עלות </w:t>
      </w:r>
      <w:bookmarkStart w:id="7034" w:name="_ETM_Q14_528800"/>
      <w:bookmarkEnd w:id="7034"/>
      <w:r>
        <w:rPr>
          <w:rtl/>
        </w:rPr>
        <w:t xml:space="preserve">או </w:t>
      </w:r>
      <w:bookmarkStart w:id="7035" w:name="_ETM_Q14_528890"/>
      <w:bookmarkEnd w:id="7035"/>
      <w:r>
        <w:rPr>
          <w:rtl/>
        </w:rPr>
        <w:t>לא</w:t>
      </w:r>
      <w:r>
        <w:rPr>
          <w:rFonts w:hint="cs"/>
          <w:rtl/>
        </w:rPr>
        <w:t>?</w:t>
      </w:r>
      <w:r>
        <w:rPr>
          <w:rtl/>
        </w:rPr>
        <w:t xml:space="preserve"> </w:t>
      </w:r>
      <w:bookmarkStart w:id="7036" w:name="_ETM_Q14_529370"/>
      <w:bookmarkEnd w:id="7036"/>
      <w:r>
        <w:rPr>
          <w:rFonts w:hint="cs"/>
          <w:rtl/>
        </w:rPr>
        <w:t>ה</w:t>
      </w:r>
      <w:r>
        <w:rPr>
          <w:rtl/>
        </w:rPr>
        <w:t>הדבקה</w:t>
      </w:r>
      <w:r>
        <w:rPr>
          <w:rFonts w:hint="cs"/>
          <w:rtl/>
        </w:rPr>
        <w:t>?</w:t>
      </w:r>
      <w:bookmarkStart w:id="7037" w:name="_ETM_Q14_528900"/>
      <w:bookmarkEnd w:id="7037"/>
    </w:p>
    <w:p w:rsidR="00841D8B" w:rsidRDefault="00841D8B" w:rsidP="008C4538">
      <w:pPr>
        <w:rPr>
          <w:rtl/>
        </w:rPr>
      </w:pPr>
      <w:bookmarkStart w:id="7038" w:name="_ETM_Q14_528969"/>
      <w:bookmarkEnd w:id="7038"/>
    </w:p>
    <w:p w:rsidR="00841D8B" w:rsidRDefault="00841D8B" w:rsidP="008C4538">
      <w:pPr>
        <w:pStyle w:val="-"/>
        <w:keepNext/>
        <w:rPr>
          <w:rtl/>
        </w:rPr>
      </w:pPr>
      <w:bookmarkStart w:id="7039" w:name="ET_speakercontinue_5084_7"/>
      <w:r w:rsidRPr="00CC60A4">
        <w:rPr>
          <w:rStyle w:val="TagStyle"/>
          <w:rtl/>
        </w:rPr>
        <w:t xml:space="preserve"> &lt;&lt; דובר_המשך &gt;&gt;</w:t>
      </w:r>
      <w:r w:rsidRPr="00890571">
        <w:rPr>
          <w:rStyle w:val="TagStyle"/>
          <w:rtl/>
        </w:rPr>
        <w:t xml:space="preserve"> </w:t>
      </w:r>
      <w:r>
        <w:rPr>
          <w:rtl/>
        </w:rPr>
        <w:t>מיקי לוי (יש עתיד):</w:t>
      </w:r>
      <w:r w:rsidRPr="00890571">
        <w:rPr>
          <w:rStyle w:val="TagStyle"/>
          <w:rtl/>
        </w:rPr>
        <w:t xml:space="preserve"> </w:t>
      </w:r>
      <w:r w:rsidRPr="00CC60A4">
        <w:rPr>
          <w:rStyle w:val="TagStyle"/>
          <w:rtl/>
        </w:rPr>
        <w:t>&lt;&lt; דובר_המשך &gt;&gt;</w:t>
      </w:r>
      <w:r>
        <w:rPr>
          <w:rtl/>
        </w:rPr>
        <w:t xml:space="preserve">  </w:t>
      </w:r>
      <w:bookmarkEnd w:id="7039"/>
    </w:p>
    <w:p w:rsidR="00841D8B" w:rsidRDefault="00841D8B" w:rsidP="004373DB">
      <w:pPr>
        <w:rPr>
          <w:rtl/>
        </w:rPr>
      </w:pPr>
    </w:p>
    <w:p w:rsidR="00841D8B" w:rsidRDefault="00841D8B" w:rsidP="008C4538">
      <w:pPr>
        <w:rPr>
          <w:rtl/>
        </w:rPr>
      </w:pPr>
      <w:bookmarkStart w:id="7040" w:name="_ETM_Q14_529564"/>
      <w:bookmarkStart w:id="7041" w:name="_ETM_Q14_530420"/>
      <w:bookmarkEnd w:id="7040"/>
      <w:bookmarkEnd w:id="7041"/>
      <w:r>
        <w:rPr>
          <w:rtl/>
        </w:rPr>
        <w:t>בוודאי</w:t>
      </w:r>
      <w:r>
        <w:rPr>
          <w:rFonts w:hint="cs"/>
          <w:rtl/>
        </w:rPr>
        <w:t>.</w:t>
      </w:r>
      <w:r>
        <w:rPr>
          <w:rtl/>
        </w:rPr>
        <w:t xml:space="preserve"> </w:t>
      </w:r>
      <w:bookmarkStart w:id="7042" w:name="_ETM_Q14_531170"/>
      <w:bookmarkEnd w:id="7042"/>
      <w:r>
        <w:rPr>
          <w:rtl/>
        </w:rPr>
        <w:t>ז</w:t>
      </w:r>
      <w:r>
        <w:rPr>
          <w:rFonts w:hint="cs"/>
          <w:rtl/>
        </w:rPr>
        <w:t>ו</w:t>
      </w:r>
      <w:r>
        <w:rPr>
          <w:rtl/>
        </w:rPr>
        <w:t xml:space="preserve"> </w:t>
      </w:r>
      <w:bookmarkStart w:id="7043" w:name="_ETM_Q14_531409"/>
      <w:bookmarkEnd w:id="7043"/>
      <w:r>
        <w:rPr>
          <w:rtl/>
        </w:rPr>
        <w:t>עבודה</w:t>
      </w:r>
      <w:r>
        <w:rPr>
          <w:rFonts w:hint="cs"/>
          <w:rtl/>
        </w:rPr>
        <w:t>.</w:t>
      </w:r>
      <w:r>
        <w:rPr>
          <w:rtl/>
        </w:rPr>
        <w:t xml:space="preserve"> </w:t>
      </w:r>
      <w:bookmarkStart w:id="7044" w:name="_ETM_Q14_532339"/>
      <w:bookmarkEnd w:id="7044"/>
      <w:r>
        <w:rPr>
          <w:rtl/>
        </w:rPr>
        <w:t xml:space="preserve">בבוקר </w:t>
      </w:r>
      <w:bookmarkStart w:id="7045" w:name="_ETM_Q14_532879"/>
      <w:bookmarkEnd w:id="7045"/>
      <w:r>
        <w:rPr>
          <w:rtl/>
        </w:rPr>
        <w:t xml:space="preserve">הוא </w:t>
      </w:r>
      <w:bookmarkStart w:id="7046" w:name="_ETM_Q14_533000"/>
      <w:bookmarkEnd w:id="7046"/>
      <w:r>
        <w:rPr>
          <w:rtl/>
        </w:rPr>
        <w:t>בא</w:t>
      </w:r>
      <w:r>
        <w:rPr>
          <w:rFonts w:hint="cs"/>
          <w:rtl/>
        </w:rPr>
        <w:t>,</w:t>
      </w:r>
      <w:r>
        <w:rPr>
          <w:rtl/>
        </w:rPr>
        <w:t xml:space="preserve"> </w:t>
      </w:r>
      <w:bookmarkStart w:id="7047" w:name="_ETM_Q14_533359"/>
      <w:bookmarkEnd w:id="7047"/>
      <w:r>
        <w:rPr>
          <w:rtl/>
        </w:rPr>
        <w:t xml:space="preserve">אתה </w:t>
      </w:r>
      <w:bookmarkStart w:id="7048" w:name="_ETM_Q14_533539"/>
      <w:bookmarkEnd w:id="7048"/>
      <w:r>
        <w:rPr>
          <w:rtl/>
        </w:rPr>
        <w:t xml:space="preserve">לא </w:t>
      </w:r>
      <w:bookmarkStart w:id="7049" w:name="_ETM_Q14_533629"/>
      <w:bookmarkEnd w:id="7049"/>
      <w:r>
        <w:rPr>
          <w:rtl/>
        </w:rPr>
        <w:t>ת</w:t>
      </w:r>
      <w:r>
        <w:rPr>
          <w:rFonts w:hint="cs"/>
          <w:rtl/>
        </w:rPr>
        <w:t>רגיש</w:t>
      </w:r>
      <w:bookmarkStart w:id="7050" w:name="_ETM_Q14_532193"/>
      <w:bookmarkEnd w:id="7050"/>
      <w:r>
        <w:rPr>
          <w:rFonts w:hint="cs"/>
          <w:rtl/>
        </w:rPr>
        <w:t>.</w:t>
      </w:r>
      <w:r>
        <w:rPr>
          <w:rtl/>
        </w:rPr>
        <w:t xml:space="preserve"> </w:t>
      </w:r>
      <w:bookmarkStart w:id="7051" w:name="_ETM_Q14_534199"/>
      <w:bookmarkEnd w:id="7051"/>
      <w:r>
        <w:rPr>
          <w:rtl/>
        </w:rPr>
        <w:t xml:space="preserve">הוא </w:t>
      </w:r>
      <w:bookmarkStart w:id="7052" w:name="_ETM_Q14_534379"/>
      <w:bookmarkEnd w:id="7052"/>
      <w:r>
        <w:rPr>
          <w:rtl/>
        </w:rPr>
        <w:t xml:space="preserve">יעלה </w:t>
      </w:r>
      <w:bookmarkStart w:id="7053" w:name="_ETM_Q14_534739"/>
      <w:bookmarkEnd w:id="7053"/>
      <w:r>
        <w:rPr>
          <w:rtl/>
        </w:rPr>
        <w:t xml:space="preserve">באגורה </w:t>
      </w:r>
      <w:bookmarkStart w:id="7054" w:name="_ETM_Q14_535399"/>
      <w:bookmarkEnd w:id="7054"/>
      <w:r>
        <w:rPr>
          <w:rFonts w:hint="cs"/>
          <w:rtl/>
        </w:rPr>
        <w:t>אחת,</w:t>
      </w:r>
      <w:r>
        <w:rPr>
          <w:rtl/>
        </w:rPr>
        <w:t xml:space="preserve"> </w:t>
      </w:r>
      <w:bookmarkStart w:id="7055" w:name="_ETM_Q14_535760"/>
      <w:bookmarkEnd w:id="7055"/>
      <w:r>
        <w:rPr>
          <w:rtl/>
        </w:rPr>
        <w:t xml:space="preserve">אתה </w:t>
      </w:r>
      <w:bookmarkStart w:id="7056" w:name="_ETM_Q14_535940"/>
      <w:bookmarkEnd w:id="7056"/>
      <w:r>
        <w:rPr>
          <w:rtl/>
        </w:rPr>
        <w:t>תרגיש</w:t>
      </w:r>
      <w:r>
        <w:rPr>
          <w:rFonts w:hint="cs"/>
          <w:rtl/>
        </w:rPr>
        <w:t>?</w:t>
      </w:r>
      <w:r>
        <w:rPr>
          <w:rtl/>
        </w:rPr>
        <w:t xml:space="preserve"> </w:t>
      </w:r>
      <w:bookmarkStart w:id="7057" w:name="_ETM_Q14_537279"/>
      <w:bookmarkEnd w:id="7057"/>
      <w:r>
        <w:rPr>
          <w:rtl/>
        </w:rPr>
        <w:t xml:space="preserve">אני </w:t>
      </w:r>
      <w:bookmarkStart w:id="7058" w:name="_ETM_Q14_537520"/>
      <w:bookmarkEnd w:id="7058"/>
      <w:r>
        <w:rPr>
          <w:rtl/>
        </w:rPr>
        <w:t>שואל</w:t>
      </w:r>
      <w:r>
        <w:rPr>
          <w:rFonts w:hint="cs"/>
          <w:rtl/>
        </w:rPr>
        <w:t>,</w:t>
      </w:r>
      <w:r>
        <w:rPr>
          <w:rtl/>
        </w:rPr>
        <w:t xml:space="preserve"> </w:t>
      </w:r>
      <w:bookmarkStart w:id="7059" w:name="_ETM_Q14_538000"/>
      <w:bookmarkEnd w:id="7059"/>
      <w:r>
        <w:rPr>
          <w:rtl/>
        </w:rPr>
        <w:t>אדוני</w:t>
      </w:r>
      <w:r>
        <w:rPr>
          <w:rFonts w:hint="cs"/>
          <w:rtl/>
        </w:rPr>
        <w:t>,</w:t>
      </w:r>
      <w:r>
        <w:rPr>
          <w:rtl/>
        </w:rPr>
        <w:t xml:space="preserve"> </w:t>
      </w:r>
      <w:bookmarkStart w:id="7060" w:name="_ETM_Q14_538360"/>
      <w:bookmarkEnd w:id="7060"/>
      <w:r>
        <w:rPr>
          <w:rtl/>
        </w:rPr>
        <w:t xml:space="preserve">אם </w:t>
      </w:r>
      <w:bookmarkStart w:id="7061" w:name="_ETM_Q14_538449"/>
      <w:bookmarkEnd w:id="7061"/>
      <w:r>
        <w:rPr>
          <w:rtl/>
        </w:rPr>
        <w:t xml:space="preserve">אתה </w:t>
      </w:r>
      <w:bookmarkStart w:id="7062" w:name="_ETM_Q14_538629"/>
      <w:bookmarkEnd w:id="7062"/>
      <w:r>
        <w:rPr>
          <w:rtl/>
        </w:rPr>
        <w:t>תרגיש</w:t>
      </w:r>
      <w:r>
        <w:rPr>
          <w:rFonts w:hint="cs"/>
          <w:rtl/>
        </w:rPr>
        <w:t>.</w:t>
      </w:r>
      <w:r>
        <w:rPr>
          <w:rtl/>
        </w:rPr>
        <w:t xml:space="preserve"> </w:t>
      </w:r>
      <w:bookmarkStart w:id="7063" w:name="_ETM_Q14_539140"/>
      <w:bookmarkEnd w:id="7063"/>
      <w:r>
        <w:rPr>
          <w:rtl/>
        </w:rPr>
        <w:t xml:space="preserve">התשובה </w:t>
      </w:r>
      <w:bookmarkStart w:id="7064" w:name="_ETM_Q14_539589"/>
      <w:bookmarkEnd w:id="7064"/>
      <w:r>
        <w:rPr>
          <w:rFonts w:hint="cs"/>
          <w:rtl/>
        </w:rPr>
        <w:t xml:space="preserve">היא </w:t>
      </w:r>
      <w:r>
        <w:rPr>
          <w:rtl/>
        </w:rPr>
        <w:t>לא</w:t>
      </w:r>
      <w:r>
        <w:rPr>
          <w:rFonts w:hint="cs"/>
          <w:rtl/>
        </w:rPr>
        <w:t>.</w:t>
      </w:r>
      <w:r>
        <w:rPr>
          <w:rtl/>
        </w:rPr>
        <w:t xml:space="preserve"> </w:t>
      </w:r>
      <w:bookmarkStart w:id="7065" w:name="_ETM_Q14_540839"/>
      <w:bookmarkEnd w:id="7065"/>
      <w:r>
        <w:rPr>
          <w:rtl/>
        </w:rPr>
        <w:t xml:space="preserve">ברגע </w:t>
      </w:r>
      <w:bookmarkStart w:id="7066" w:name="_ETM_Q14_541230"/>
      <w:bookmarkEnd w:id="7066"/>
      <w:r>
        <w:rPr>
          <w:rtl/>
        </w:rPr>
        <w:t>ש</w:t>
      </w:r>
      <w:r>
        <w:rPr>
          <w:rFonts w:hint="cs"/>
          <w:rtl/>
        </w:rPr>
        <w:t>צריך</w:t>
      </w:r>
      <w:r>
        <w:rPr>
          <w:rtl/>
        </w:rPr>
        <w:t xml:space="preserve"> </w:t>
      </w:r>
      <w:bookmarkStart w:id="7067" w:name="_ETM_Q14_541620"/>
      <w:bookmarkEnd w:id="7067"/>
      <w:r>
        <w:rPr>
          <w:rtl/>
        </w:rPr>
        <w:t xml:space="preserve">להפוך </w:t>
      </w:r>
      <w:bookmarkStart w:id="7068" w:name="_ETM_Q14_542010"/>
      <w:bookmarkEnd w:id="7068"/>
      <w:r>
        <w:rPr>
          <w:rtl/>
        </w:rPr>
        <w:t xml:space="preserve">את </w:t>
      </w:r>
      <w:bookmarkStart w:id="7069" w:name="_ETM_Q14_542130"/>
      <w:bookmarkEnd w:id="7069"/>
      <w:r>
        <w:rPr>
          <w:rtl/>
        </w:rPr>
        <w:t xml:space="preserve">כל </w:t>
      </w:r>
      <w:bookmarkStart w:id="7070" w:name="_ETM_Q14_542370"/>
      <w:bookmarkEnd w:id="7070"/>
      <w:r>
        <w:rPr>
          <w:rtl/>
        </w:rPr>
        <w:t xml:space="preserve">המוצרים </w:t>
      </w:r>
      <w:bookmarkStart w:id="7071" w:name="_ETM_Q14_543300"/>
      <w:bookmarkEnd w:id="7071"/>
      <w:r>
        <w:rPr>
          <w:rtl/>
        </w:rPr>
        <w:t>ז</w:t>
      </w:r>
      <w:r>
        <w:rPr>
          <w:rFonts w:hint="cs"/>
          <w:rtl/>
        </w:rPr>
        <w:t>ו</w:t>
      </w:r>
      <w:r>
        <w:rPr>
          <w:rtl/>
        </w:rPr>
        <w:t xml:space="preserve"> </w:t>
      </w:r>
      <w:bookmarkStart w:id="7072" w:name="_ETM_Q14_543540"/>
      <w:bookmarkEnd w:id="7072"/>
      <w:r>
        <w:rPr>
          <w:rtl/>
        </w:rPr>
        <w:t>עבודה</w:t>
      </w:r>
      <w:r>
        <w:rPr>
          <w:rFonts w:hint="cs"/>
          <w:rtl/>
        </w:rPr>
        <w:t>,</w:t>
      </w:r>
      <w:r>
        <w:rPr>
          <w:rtl/>
        </w:rPr>
        <w:t xml:space="preserve"> </w:t>
      </w:r>
      <w:bookmarkStart w:id="7073" w:name="_ETM_Q14_544110"/>
      <w:bookmarkEnd w:id="7073"/>
      <w:r>
        <w:rPr>
          <w:rtl/>
        </w:rPr>
        <w:t xml:space="preserve">זה </w:t>
      </w:r>
      <w:bookmarkStart w:id="7074" w:name="_ETM_Q14_544260"/>
      <w:bookmarkEnd w:id="7074"/>
      <w:r>
        <w:rPr>
          <w:rtl/>
        </w:rPr>
        <w:t>עובדים</w:t>
      </w:r>
      <w:r>
        <w:rPr>
          <w:rFonts w:hint="cs"/>
          <w:rtl/>
        </w:rPr>
        <w:t>,</w:t>
      </w:r>
      <w:r>
        <w:rPr>
          <w:rtl/>
        </w:rPr>
        <w:t xml:space="preserve"> </w:t>
      </w:r>
      <w:bookmarkStart w:id="7075" w:name="_ETM_Q14_544680"/>
      <w:bookmarkEnd w:id="7075"/>
      <w:r>
        <w:rPr>
          <w:rtl/>
        </w:rPr>
        <w:t xml:space="preserve">זה </w:t>
      </w:r>
      <w:bookmarkStart w:id="7076" w:name="_ETM_Q14_544800"/>
      <w:bookmarkEnd w:id="7076"/>
      <w:r>
        <w:rPr>
          <w:rtl/>
        </w:rPr>
        <w:t>סיפורים</w:t>
      </w:r>
      <w:r>
        <w:rPr>
          <w:rFonts w:hint="cs"/>
          <w:rtl/>
        </w:rPr>
        <w:t>.</w:t>
      </w:r>
      <w:r>
        <w:rPr>
          <w:rtl/>
        </w:rPr>
        <w:t xml:space="preserve"> </w:t>
      </w:r>
      <w:bookmarkStart w:id="7077" w:name="_ETM_Q14_545610"/>
      <w:bookmarkEnd w:id="7077"/>
      <w:r>
        <w:rPr>
          <w:rtl/>
        </w:rPr>
        <w:t>כ</w:t>
      </w:r>
      <w:r>
        <w:rPr>
          <w:rFonts w:hint="cs"/>
          <w:rtl/>
        </w:rPr>
        <w:t>ך,</w:t>
      </w:r>
      <w:r>
        <w:rPr>
          <w:rtl/>
        </w:rPr>
        <w:t xml:space="preserve"> </w:t>
      </w:r>
      <w:bookmarkStart w:id="7078" w:name="_ETM_Q14_546450"/>
      <w:bookmarkEnd w:id="7078"/>
      <w:r>
        <w:rPr>
          <w:rtl/>
        </w:rPr>
        <w:t xml:space="preserve">בבוקר </w:t>
      </w:r>
      <w:bookmarkStart w:id="7079" w:name="_ETM_Q14_546990"/>
      <w:bookmarkEnd w:id="7079"/>
      <w:r>
        <w:rPr>
          <w:rtl/>
        </w:rPr>
        <w:t xml:space="preserve">הוא </w:t>
      </w:r>
      <w:bookmarkStart w:id="7080" w:name="_ETM_Q14_547110"/>
      <w:bookmarkEnd w:id="7080"/>
      <w:r>
        <w:rPr>
          <w:rtl/>
        </w:rPr>
        <w:t>בא</w:t>
      </w:r>
      <w:r>
        <w:rPr>
          <w:rFonts w:hint="cs"/>
          <w:rtl/>
        </w:rPr>
        <w:t>,</w:t>
      </w:r>
      <w:r>
        <w:rPr>
          <w:rtl/>
        </w:rPr>
        <w:t xml:space="preserve"> </w:t>
      </w:r>
      <w:bookmarkStart w:id="7081" w:name="_ETM_Q14_547440"/>
      <w:bookmarkEnd w:id="7081"/>
      <w:r>
        <w:rPr>
          <w:rtl/>
        </w:rPr>
        <w:t xml:space="preserve">על </w:t>
      </w:r>
      <w:bookmarkStart w:id="7082" w:name="_ETM_Q14_547620"/>
      <w:bookmarkEnd w:id="7082"/>
      <w:r>
        <w:rPr>
          <w:rtl/>
        </w:rPr>
        <w:t xml:space="preserve">כל </w:t>
      </w:r>
      <w:bookmarkStart w:id="7083" w:name="_ETM_Q14_547860"/>
      <w:bookmarkEnd w:id="7083"/>
      <w:r>
        <w:rPr>
          <w:rtl/>
        </w:rPr>
        <w:t xml:space="preserve">המוצרים </w:t>
      </w:r>
      <w:bookmarkStart w:id="7084" w:name="_ETM_Q14_548430"/>
      <w:bookmarkEnd w:id="7084"/>
      <w:r>
        <w:rPr>
          <w:rtl/>
        </w:rPr>
        <w:t xml:space="preserve">אגורה </w:t>
      </w:r>
      <w:bookmarkStart w:id="7085" w:name="_ETM_Q14_548910"/>
      <w:bookmarkEnd w:id="7085"/>
      <w:r>
        <w:rPr>
          <w:rFonts w:hint="cs"/>
          <w:rtl/>
        </w:rPr>
        <w:t xml:space="preserve">אחת </w:t>
      </w:r>
      <w:r>
        <w:rPr>
          <w:rtl/>
        </w:rPr>
        <w:t xml:space="preserve">– </w:t>
      </w:r>
      <w:bookmarkStart w:id="7086" w:name="_ETM_Q14_550000"/>
      <w:bookmarkEnd w:id="7086"/>
      <w:r>
        <w:rPr>
          <w:rtl/>
        </w:rPr>
        <w:t xml:space="preserve">מי </w:t>
      </w:r>
      <w:bookmarkStart w:id="7087" w:name="_ETM_Q14_550240"/>
      <w:bookmarkEnd w:id="7087"/>
      <w:r>
        <w:rPr>
          <w:rFonts w:hint="cs"/>
          <w:rtl/>
        </w:rPr>
        <w:t>י</w:t>
      </w:r>
      <w:r>
        <w:rPr>
          <w:rtl/>
        </w:rPr>
        <w:t>רגיש</w:t>
      </w:r>
      <w:r>
        <w:rPr>
          <w:rFonts w:hint="cs"/>
          <w:rtl/>
        </w:rPr>
        <w:t>?</w:t>
      </w:r>
      <w:r>
        <w:rPr>
          <w:rtl/>
        </w:rPr>
        <w:t xml:space="preserve"> </w:t>
      </w:r>
      <w:bookmarkStart w:id="7088" w:name="_ETM_Q14_551290"/>
      <w:bookmarkEnd w:id="7088"/>
      <w:r>
        <w:rPr>
          <w:rtl/>
        </w:rPr>
        <w:t xml:space="preserve">הכנסה </w:t>
      </w:r>
      <w:bookmarkStart w:id="7089" w:name="_ETM_Q14_551770"/>
      <w:bookmarkEnd w:id="7089"/>
      <w:r>
        <w:rPr>
          <w:rtl/>
        </w:rPr>
        <w:t xml:space="preserve">של </w:t>
      </w:r>
      <w:bookmarkStart w:id="7090" w:name="_ETM_Q14_551980"/>
      <w:bookmarkEnd w:id="7090"/>
      <w:r>
        <w:rPr>
          <w:rtl/>
        </w:rPr>
        <w:t xml:space="preserve">מיליונים </w:t>
      </w:r>
      <w:bookmarkStart w:id="7091" w:name="_ETM_Q14_552610"/>
      <w:bookmarkEnd w:id="7091"/>
      <w:r>
        <w:rPr>
          <w:rtl/>
        </w:rPr>
        <w:t xml:space="preserve">לאותם </w:t>
      </w:r>
      <w:bookmarkStart w:id="7092" w:name="_ETM_Q14_553150"/>
      <w:bookmarkEnd w:id="7092"/>
      <w:r>
        <w:rPr>
          <w:rtl/>
        </w:rPr>
        <w:t>בעלים</w:t>
      </w:r>
      <w:r>
        <w:rPr>
          <w:rFonts w:hint="cs"/>
          <w:rtl/>
        </w:rPr>
        <w:t>.</w:t>
      </w:r>
      <w:r>
        <w:rPr>
          <w:rtl/>
        </w:rPr>
        <w:t xml:space="preserve"> </w:t>
      </w:r>
      <w:bookmarkStart w:id="7093" w:name="_ETM_Q14_554670"/>
      <w:bookmarkEnd w:id="7093"/>
      <w:r>
        <w:rPr>
          <w:rtl/>
        </w:rPr>
        <w:t xml:space="preserve">אסור </w:t>
      </w:r>
      <w:bookmarkStart w:id="7094" w:name="_ETM_Q14_555150"/>
      <w:bookmarkEnd w:id="7094"/>
      <w:r>
        <w:rPr>
          <w:rtl/>
        </w:rPr>
        <w:t xml:space="preserve">היה </w:t>
      </w:r>
      <w:bookmarkStart w:id="7095" w:name="_ETM_Q14_555330"/>
      <w:bookmarkEnd w:id="7095"/>
      <w:r>
        <w:rPr>
          <w:rtl/>
        </w:rPr>
        <w:t xml:space="preserve">לעשות </w:t>
      </w:r>
      <w:bookmarkStart w:id="7096" w:name="_ETM_Q14_555930"/>
      <w:bookmarkEnd w:id="7096"/>
      <w:r>
        <w:rPr>
          <w:rtl/>
        </w:rPr>
        <w:t xml:space="preserve">את </w:t>
      </w:r>
      <w:bookmarkStart w:id="7097" w:name="_ETM_Q14_556049"/>
      <w:bookmarkEnd w:id="7097"/>
      <w:r>
        <w:rPr>
          <w:rtl/>
        </w:rPr>
        <w:t>זה</w:t>
      </w:r>
      <w:r>
        <w:rPr>
          <w:rFonts w:hint="cs"/>
          <w:rtl/>
        </w:rPr>
        <w:t>.</w:t>
      </w:r>
      <w:r>
        <w:rPr>
          <w:rtl/>
        </w:rPr>
        <w:t xml:space="preserve"> </w:t>
      </w:r>
      <w:bookmarkStart w:id="7098" w:name="_ETM_Q14_557200"/>
      <w:bookmarkEnd w:id="7098"/>
      <w:r>
        <w:rPr>
          <w:rtl/>
        </w:rPr>
        <w:t xml:space="preserve">אסור </w:t>
      </w:r>
      <w:bookmarkStart w:id="7099" w:name="_ETM_Q14_557830"/>
      <w:bookmarkEnd w:id="7099"/>
      <w:r>
        <w:rPr>
          <w:rtl/>
        </w:rPr>
        <w:t xml:space="preserve">היה </w:t>
      </w:r>
      <w:bookmarkStart w:id="7100" w:name="_ETM_Q14_558010"/>
      <w:bookmarkEnd w:id="7100"/>
      <w:r>
        <w:rPr>
          <w:rtl/>
        </w:rPr>
        <w:t xml:space="preserve">לעשות </w:t>
      </w:r>
      <w:bookmarkStart w:id="7101" w:name="_ETM_Q14_558610"/>
      <w:bookmarkEnd w:id="7101"/>
      <w:r>
        <w:rPr>
          <w:rtl/>
        </w:rPr>
        <w:t xml:space="preserve">את </w:t>
      </w:r>
      <w:bookmarkStart w:id="7102" w:name="_ETM_Q14_558730"/>
      <w:bookmarkEnd w:id="7102"/>
      <w:r>
        <w:rPr>
          <w:rtl/>
        </w:rPr>
        <w:t>זה</w:t>
      </w:r>
      <w:r>
        <w:rPr>
          <w:rFonts w:hint="cs"/>
          <w:rtl/>
        </w:rPr>
        <w:t>,</w:t>
      </w:r>
      <w:r>
        <w:rPr>
          <w:rtl/>
        </w:rPr>
        <w:t xml:space="preserve"> </w:t>
      </w:r>
      <w:bookmarkStart w:id="7103" w:name="_ETM_Q14_559210"/>
      <w:bookmarkEnd w:id="7103"/>
      <w:r>
        <w:rPr>
          <w:rtl/>
        </w:rPr>
        <w:t xml:space="preserve">ואמרתי </w:t>
      </w:r>
      <w:bookmarkStart w:id="7104" w:name="_ETM_Q14_560020"/>
      <w:bookmarkEnd w:id="7104"/>
      <w:r>
        <w:rPr>
          <w:rtl/>
        </w:rPr>
        <w:t xml:space="preserve">את </w:t>
      </w:r>
      <w:bookmarkStart w:id="7105" w:name="_ETM_Q14_560080"/>
      <w:bookmarkEnd w:id="7105"/>
      <w:r>
        <w:rPr>
          <w:rtl/>
        </w:rPr>
        <w:t xml:space="preserve">זה </w:t>
      </w:r>
      <w:bookmarkStart w:id="7106" w:name="_ETM_Q14_560620"/>
      <w:bookmarkEnd w:id="7106"/>
      <w:r>
        <w:rPr>
          <w:rtl/>
        </w:rPr>
        <w:t xml:space="preserve">לניר </w:t>
      </w:r>
      <w:bookmarkStart w:id="7107" w:name="_ETM_Q14_561040"/>
      <w:bookmarkEnd w:id="7107"/>
      <w:r>
        <w:rPr>
          <w:rtl/>
        </w:rPr>
        <w:t>ברקת</w:t>
      </w:r>
      <w:r>
        <w:rPr>
          <w:rFonts w:hint="cs"/>
          <w:rtl/>
        </w:rPr>
        <w:t>.</w:t>
      </w:r>
      <w:r>
        <w:rPr>
          <w:rtl/>
        </w:rPr>
        <w:t xml:space="preserve"> </w:t>
      </w:r>
      <w:bookmarkStart w:id="7108" w:name="_ETM_Q14_563439"/>
      <w:bookmarkEnd w:id="7108"/>
      <w:r>
        <w:rPr>
          <w:rtl/>
        </w:rPr>
        <w:t xml:space="preserve">אבל </w:t>
      </w:r>
      <w:bookmarkStart w:id="7109" w:name="_ETM_Q14_563770"/>
      <w:bookmarkEnd w:id="7109"/>
      <w:r>
        <w:rPr>
          <w:rtl/>
        </w:rPr>
        <w:t xml:space="preserve">הלחץ </w:t>
      </w:r>
      <w:bookmarkStart w:id="7110" w:name="_ETM_Q14_564189"/>
      <w:bookmarkEnd w:id="7110"/>
      <w:r>
        <w:rPr>
          <w:rtl/>
        </w:rPr>
        <w:t xml:space="preserve">של </w:t>
      </w:r>
      <w:bookmarkStart w:id="7111" w:name="_ETM_Q14_564369"/>
      <w:bookmarkEnd w:id="7111"/>
      <w:r>
        <w:rPr>
          <w:rtl/>
        </w:rPr>
        <w:t xml:space="preserve">הקמעונאים </w:t>
      </w:r>
      <w:bookmarkStart w:id="7112" w:name="_ETM_Q14_566259"/>
      <w:bookmarkEnd w:id="7112"/>
      <w:r>
        <w:rPr>
          <w:rtl/>
        </w:rPr>
        <w:t xml:space="preserve">הרג </w:t>
      </w:r>
      <w:bookmarkStart w:id="7113" w:name="_ETM_Q14_566710"/>
      <w:bookmarkEnd w:id="7113"/>
      <w:r>
        <w:rPr>
          <w:rtl/>
        </w:rPr>
        <w:t>אותו</w:t>
      </w:r>
      <w:r>
        <w:rPr>
          <w:rFonts w:hint="cs"/>
          <w:rtl/>
        </w:rPr>
        <w:t>,</w:t>
      </w:r>
      <w:r>
        <w:rPr>
          <w:rtl/>
        </w:rPr>
        <w:t xml:space="preserve"> </w:t>
      </w:r>
      <w:bookmarkStart w:id="7114" w:name="_ETM_Q14_568339"/>
      <w:bookmarkEnd w:id="7114"/>
      <w:r>
        <w:rPr>
          <w:rtl/>
        </w:rPr>
        <w:t xml:space="preserve">והמחירים </w:t>
      </w:r>
      <w:bookmarkStart w:id="7115" w:name="_ETM_Q14_569119"/>
      <w:bookmarkStart w:id="7116" w:name="_ETM_Q14_569689"/>
      <w:bookmarkEnd w:id="7115"/>
      <w:bookmarkEnd w:id="7116"/>
      <w:r>
        <w:rPr>
          <w:rFonts w:hint="cs"/>
          <w:rtl/>
        </w:rPr>
        <w:t>יעלו</w:t>
      </w:r>
      <w:r w:rsidRPr="006B46BF">
        <w:rPr>
          <w:rtl/>
        </w:rPr>
        <w:t xml:space="preserve"> </w:t>
      </w:r>
      <w:r>
        <w:rPr>
          <w:rtl/>
        </w:rPr>
        <w:t xml:space="preserve">עוד </w:t>
      </w:r>
      <w:bookmarkStart w:id="7117" w:name="_ETM_Q14_569329"/>
      <w:bookmarkEnd w:id="7117"/>
      <w:r>
        <w:rPr>
          <w:rtl/>
        </w:rPr>
        <w:t>פעם</w:t>
      </w:r>
      <w:r>
        <w:rPr>
          <w:rFonts w:hint="cs"/>
          <w:rtl/>
        </w:rPr>
        <w:t>,</w:t>
      </w:r>
      <w:r>
        <w:rPr>
          <w:rtl/>
        </w:rPr>
        <w:t xml:space="preserve"> </w:t>
      </w:r>
      <w:bookmarkStart w:id="7118" w:name="_ETM_Q14_570170"/>
      <w:bookmarkEnd w:id="7118"/>
      <w:r>
        <w:rPr>
          <w:rtl/>
        </w:rPr>
        <w:t xml:space="preserve">כמו </w:t>
      </w:r>
      <w:bookmarkStart w:id="7119" w:name="_ETM_Q14_570469"/>
      <w:bookmarkEnd w:id="7119"/>
      <w:r>
        <w:rPr>
          <w:rtl/>
        </w:rPr>
        <w:t xml:space="preserve">שהם </w:t>
      </w:r>
      <w:bookmarkStart w:id="7120" w:name="_ETM_Q14_570799"/>
      <w:bookmarkEnd w:id="7120"/>
      <w:r>
        <w:rPr>
          <w:rtl/>
        </w:rPr>
        <w:t xml:space="preserve">עלו </w:t>
      </w:r>
      <w:bookmarkStart w:id="7121" w:name="_ETM_Q14_571369"/>
      <w:bookmarkEnd w:id="7121"/>
      <w:r>
        <w:rPr>
          <w:rtl/>
        </w:rPr>
        <w:t xml:space="preserve">דקה </w:t>
      </w:r>
      <w:bookmarkStart w:id="7122" w:name="_ETM_Q14_571759"/>
      <w:bookmarkEnd w:id="7122"/>
      <w:r>
        <w:rPr>
          <w:rtl/>
        </w:rPr>
        <w:t xml:space="preserve">וחצי </w:t>
      </w:r>
      <w:bookmarkStart w:id="7123" w:name="_ETM_Q14_572329"/>
      <w:bookmarkEnd w:id="7123"/>
      <w:r>
        <w:rPr>
          <w:rtl/>
        </w:rPr>
        <w:t xml:space="preserve">אחרי </w:t>
      </w:r>
      <w:bookmarkStart w:id="7124" w:name="_ETM_Q14_572569"/>
      <w:bookmarkEnd w:id="7124"/>
      <w:r>
        <w:rPr>
          <w:rtl/>
        </w:rPr>
        <w:t xml:space="preserve">שהוא </w:t>
      </w:r>
      <w:bookmarkStart w:id="7125" w:name="_ETM_Q14_572719"/>
      <w:bookmarkEnd w:id="7125"/>
      <w:r>
        <w:rPr>
          <w:rtl/>
        </w:rPr>
        <w:t xml:space="preserve">נתן </w:t>
      </w:r>
      <w:bookmarkStart w:id="7126" w:name="_ETM_Q14_572990"/>
      <w:bookmarkEnd w:id="7126"/>
      <w:r>
        <w:rPr>
          <w:rtl/>
        </w:rPr>
        <w:t xml:space="preserve">להם </w:t>
      </w:r>
      <w:bookmarkStart w:id="7127" w:name="_ETM_Q14_573139"/>
      <w:bookmarkEnd w:id="7127"/>
      <w:r>
        <w:rPr>
          <w:rtl/>
        </w:rPr>
        <w:t xml:space="preserve">אישור </w:t>
      </w:r>
      <w:bookmarkStart w:id="7128" w:name="_ETM_Q14_574329"/>
      <w:bookmarkEnd w:id="7128"/>
      <w:r>
        <w:rPr>
          <w:rtl/>
        </w:rPr>
        <w:t>ל</w:t>
      </w:r>
      <w:r>
        <w:rPr>
          <w:rFonts w:hint="cs"/>
          <w:rtl/>
        </w:rPr>
        <w:t>שלושה</w:t>
      </w:r>
      <w:r>
        <w:rPr>
          <w:rtl/>
        </w:rPr>
        <w:t xml:space="preserve"> </w:t>
      </w:r>
      <w:bookmarkStart w:id="7129" w:name="_ETM_Q14_575079"/>
      <w:bookmarkEnd w:id="7129"/>
      <w:r>
        <w:rPr>
          <w:rtl/>
        </w:rPr>
        <w:t xml:space="preserve">חודשים </w:t>
      </w:r>
      <w:bookmarkStart w:id="7130" w:name="_ETM_Q14_575560"/>
      <w:bookmarkEnd w:id="7130"/>
      <w:r>
        <w:rPr>
          <w:rtl/>
        </w:rPr>
        <w:t xml:space="preserve">לא </w:t>
      </w:r>
      <w:bookmarkStart w:id="7131" w:name="_ETM_Q14_575710"/>
      <w:bookmarkEnd w:id="7131"/>
      <w:r>
        <w:rPr>
          <w:rtl/>
        </w:rPr>
        <w:t xml:space="preserve">להטביע </w:t>
      </w:r>
      <w:bookmarkStart w:id="7132" w:name="_ETM_Q14_576369"/>
      <w:bookmarkEnd w:id="7132"/>
      <w:r>
        <w:rPr>
          <w:rtl/>
        </w:rPr>
        <w:t xml:space="preserve">את </w:t>
      </w:r>
      <w:bookmarkStart w:id="7133" w:name="_ETM_Q14_576520"/>
      <w:bookmarkEnd w:id="7133"/>
      <w:r>
        <w:rPr>
          <w:rtl/>
        </w:rPr>
        <w:t>המחירים</w:t>
      </w:r>
      <w:r>
        <w:rPr>
          <w:rFonts w:hint="cs"/>
          <w:rtl/>
        </w:rPr>
        <w:t>. זה</w:t>
      </w:r>
      <w:r>
        <w:rPr>
          <w:rtl/>
        </w:rPr>
        <w:t xml:space="preserve"> </w:t>
      </w:r>
      <w:bookmarkStart w:id="7134" w:name="_ETM_Q14_579110"/>
      <w:bookmarkEnd w:id="7134"/>
      <w:r>
        <w:rPr>
          <w:rtl/>
        </w:rPr>
        <w:t xml:space="preserve">שר </w:t>
      </w:r>
      <w:bookmarkStart w:id="7135" w:name="_ETM_Q14_579770"/>
      <w:bookmarkEnd w:id="7135"/>
      <w:r>
        <w:rPr>
          <w:rtl/>
        </w:rPr>
        <w:t xml:space="preserve">הכלכלה </w:t>
      </w:r>
      <w:bookmarkStart w:id="7136" w:name="_ETM_Q14_580340"/>
      <w:bookmarkEnd w:id="7136"/>
      <w:r>
        <w:rPr>
          <w:rtl/>
        </w:rPr>
        <w:t xml:space="preserve">של </w:t>
      </w:r>
      <w:bookmarkStart w:id="7137" w:name="_ETM_Q14_580550"/>
      <w:bookmarkEnd w:id="7137"/>
      <w:r>
        <w:rPr>
          <w:rtl/>
        </w:rPr>
        <w:t xml:space="preserve">מדינת </w:t>
      </w:r>
      <w:bookmarkStart w:id="7138" w:name="_ETM_Q14_581560"/>
      <w:bookmarkEnd w:id="7138"/>
      <w:r>
        <w:rPr>
          <w:rtl/>
        </w:rPr>
        <w:t>ישראל</w:t>
      </w:r>
      <w:r>
        <w:rPr>
          <w:rFonts w:hint="cs"/>
          <w:rtl/>
        </w:rPr>
        <w:t>.</w:t>
      </w:r>
      <w:r>
        <w:rPr>
          <w:rtl/>
        </w:rPr>
        <w:t xml:space="preserve"> </w:t>
      </w:r>
      <w:bookmarkStart w:id="7139" w:name="_ETM_Q14_583079"/>
      <w:bookmarkEnd w:id="7139"/>
      <w:r>
        <w:rPr>
          <w:rtl/>
        </w:rPr>
        <w:t xml:space="preserve">בלחיצת </w:t>
      </w:r>
      <w:bookmarkStart w:id="7140" w:name="_ETM_Q14_583770"/>
      <w:bookmarkEnd w:id="7140"/>
      <w:r>
        <w:rPr>
          <w:rtl/>
        </w:rPr>
        <w:t xml:space="preserve">כפתור </w:t>
      </w:r>
      <w:bookmarkStart w:id="7141" w:name="_ETM_Q14_584250"/>
      <w:bookmarkEnd w:id="7141"/>
      <w:r>
        <w:rPr>
          <w:rtl/>
        </w:rPr>
        <w:t>י</w:t>
      </w:r>
      <w:r>
        <w:rPr>
          <w:rFonts w:hint="cs"/>
          <w:rtl/>
        </w:rPr>
        <w:t>היה אפשר</w:t>
      </w:r>
      <w:r>
        <w:rPr>
          <w:rtl/>
        </w:rPr>
        <w:t xml:space="preserve"> </w:t>
      </w:r>
      <w:bookmarkStart w:id="7142" w:name="_ETM_Q14_585649"/>
      <w:bookmarkEnd w:id="7142"/>
      <w:r>
        <w:rPr>
          <w:rtl/>
        </w:rPr>
        <w:t xml:space="preserve">להרים </w:t>
      </w:r>
      <w:bookmarkStart w:id="7143" w:name="_ETM_Q14_586249"/>
      <w:bookmarkEnd w:id="7143"/>
      <w:r>
        <w:rPr>
          <w:rtl/>
        </w:rPr>
        <w:t xml:space="preserve">את </w:t>
      </w:r>
      <w:bookmarkStart w:id="7144" w:name="_ETM_Q14_586339"/>
      <w:bookmarkEnd w:id="7144"/>
      <w:r>
        <w:rPr>
          <w:rtl/>
        </w:rPr>
        <w:t>זה</w:t>
      </w:r>
      <w:r>
        <w:rPr>
          <w:rFonts w:hint="cs"/>
          <w:rtl/>
        </w:rPr>
        <w:t>.</w:t>
      </w:r>
    </w:p>
    <w:p w:rsidR="00841D8B" w:rsidRDefault="00841D8B" w:rsidP="008C4538">
      <w:pPr>
        <w:rPr>
          <w:rtl/>
        </w:rPr>
      </w:pPr>
      <w:bookmarkStart w:id="7145" w:name="_ETM_Q14_590193"/>
      <w:bookmarkStart w:id="7146" w:name="_ETM_Q14_590273"/>
      <w:bookmarkEnd w:id="7145"/>
      <w:bookmarkEnd w:id="7146"/>
    </w:p>
    <w:p w:rsidR="00841D8B" w:rsidRDefault="00841D8B" w:rsidP="005368A0">
      <w:pPr>
        <w:rPr>
          <w:rtl/>
        </w:rPr>
      </w:pPr>
      <w:bookmarkStart w:id="7147" w:name="_ETM_Q14_590386"/>
      <w:bookmarkStart w:id="7148" w:name="_ETM_Q14_590447"/>
      <w:bookmarkStart w:id="7149" w:name="_ETM_Q14_589360"/>
      <w:bookmarkEnd w:id="7147"/>
      <w:bookmarkEnd w:id="7148"/>
      <w:bookmarkEnd w:id="7149"/>
      <w:r>
        <w:rPr>
          <w:rtl/>
        </w:rPr>
        <w:t xml:space="preserve">אני </w:t>
      </w:r>
      <w:bookmarkStart w:id="7150" w:name="_ETM_Q14_589450"/>
      <w:bookmarkEnd w:id="7150"/>
      <w:r>
        <w:rPr>
          <w:rtl/>
        </w:rPr>
        <w:t xml:space="preserve">צריך </w:t>
      </w:r>
      <w:bookmarkStart w:id="7151" w:name="_ETM_Q14_589810"/>
      <w:bookmarkEnd w:id="7151"/>
      <w:r>
        <w:rPr>
          <w:rtl/>
        </w:rPr>
        <w:t xml:space="preserve">עוד </w:t>
      </w:r>
      <w:bookmarkStart w:id="7152" w:name="_ETM_Q14_589990"/>
      <w:bookmarkEnd w:id="7152"/>
      <w:r>
        <w:rPr>
          <w:rtl/>
        </w:rPr>
        <w:t xml:space="preserve">איזה </w:t>
      </w:r>
      <w:bookmarkStart w:id="7153" w:name="_ETM_Q14_590170"/>
      <w:bookmarkEnd w:id="7153"/>
      <w:r>
        <w:rPr>
          <w:rtl/>
        </w:rPr>
        <w:t xml:space="preserve">חצי </w:t>
      </w:r>
      <w:bookmarkStart w:id="7154" w:name="_ETM_Q14_590500"/>
      <w:bookmarkEnd w:id="7154"/>
      <w:r>
        <w:rPr>
          <w:rtl/>
        </w:rPr>
        <w:t xml:space="preserve">שעה </w:t>
      </w:r>
      <w:bookmarkStart w:id="7155" w:name="_ETM_Q14_591130"/>
      <w:bookmarkEnd w:id="7155"/>
      <w:r>
        <w:rPr>
          <w:rtl/>
        </w:rPr>
        <w:t xml:space="preserve">להגיד </w:t>
      </w:r>
      <w:bookmarkStart w:id="7156" w:name="_ETM_Q14_591550"/>
      <w:bookmarkEnd w:id="7156"/>
      <w:r>
        <w:rPr>
          <w:rtl/>
        </w:rPr>
        <w:t xml:space="preserve">את </w:t>
      </w:r>
      <w:bookmarkStart w:id="7157" w:name="_ETM_Q14_591670"/>
      <w:bookmarkEnd w:id="7157"/>
      <w:r>
        <w:rPr>
          <w:rtl/>
        </w:rPr>
        <w:t xml:space="preserve">כל </w:t>
      </w:r>
      <w:bookmarkStart w:id="7158" w:name="_ETM_Q14_591909"/>
      <w:bookmarkEnd w:id="7158"/>
      <w:r>
        <w:rPr>
          <w:rtl/>
        </w:rPr>
        <w:t xml:space="preserve">מה </w:t>
      </w:r>
      <w:bookmarkStart w:id="7159" w:name="_ETM_Q14_592089"/>
      <w:bookmarkEnd w:id="7159"/>
      <w:r>
        <w:rPr>
          <w:rtl/>
        </w:rPr>
        <w:t xml:space="preserve">שאני </w:t>
      </w:r>
      <w:bookmarkStart w:id="7160" w:name="_ETM_Q14_592479"/>
      <w:bookmarkEnd w:id="7160"/>
      <w:r>
        <w:rPr>
          <w:rtl/>
        </w:rPr>
        <w:t>רוצה</w:t>
      </w:r>
      <w:r>
        <w:rPr>
          <w:rFonts w:hint="cs"/>
          <w:rtl/>
        </w:rPr>
        <w:t>,</w:t>
      </w:r>
      <w:r>
        <w:rPr>
          <w:rtl/>
        </w:rPr>
        <w:t xml:space="preserve"> </w:t>
      </w:r>
      <w:bookmarkStart w:id="7161" w:name="_ETM_Q14_594179"/>
      <w:bookmarkEnd w:id="7161"/>
      <w:r>
        <w:rPr>
          <w:rtl/>
        </w:rPr>
        <w:t xml:space="preserve">אבל </w:t>
      </w:r>
      <w:bookmarkStart w:id="7162" w:name="_ETM_Q14_599749"/>
      <w:bookmarkEnd w:id="7162"/>
      <w:r>
        <w:rPr>
          <w:rtl/>
        </w:rPr>
        <w:t xml:space="preserve">ראש </w:t>
      </w:r>
      <w:bookmarkStart w:id="7163" w:name="_ETM_Q14_600020"/>
      <w:bookmarkEnd w:id="7163"/>
      <w:r>
        <w:rPr>
          <w:rtl/>
        </w:rPr>
        <w:t xml:space="preserve">הממשלה </w:t>
      </w:r>
      <w:bookmarkStart w:id="7164" w:name="_ETM_Q14_600770"/>
      <w:bookmarkEnd w:id="7164"/>
      <w:r>
        <w:rPr>
          <w:rFonts w:hint="cs"/>
          <w:rtl/>
        </w:rPr>
        <w:t>רץ</w:t>
      </w:r>
      <w:r>
        <w:rPr>
          <w:rtl/>
        </w:rPr>
        <w:t xml:space="preserve"> </w:t>
      </w:r>
      <w:bookmarkStart w:id="7165" w:name="_ETM_Q14_600920"/>
      <w:bookmarkEnd w:id="7165"/>
      <w:r>
        <w:rPr>
          <w:rtl/>
        </w:rPr>
        <w:t xml:space="preserve">כל </w:t>
      </w:r>
      <w:bookmarkStart w:id="7166" w:name="_ETM_Q14_601189"/>
      <w:bookmarkEnd w:id="7166"/>
      <w:r>
        <w:rPr>
          <w:rtl/>
        </w:rPr>
        <w:t xml:space="preserve">פעם </w:t>
      </w:r>
      <w:bookmarkStart w:id="7167" w:name="_ETM_Q14_601589"/>
      <w:bookmarkEnd w:id="7167"/>
      <w:r>
        <w:rPr>
          <w:rFonts w:hint="cs"/>
          <w:rtl/>
        </w:rPr>
        <w:t>כש</w:t>
      </w:r>
      <w:r>
        <w:rPr>
          <w:rtl/>
        </w:rPr>
        <w:t xml:space="preserve">יש </w:t>
      </w:r>
      <w:bookmarkStart w:id="7168" w:name="_ETM_Q14_601829"/>
      <w:bookmarkEnd w:id="7168"/>
      <w:r>
        <w:rPr>
          <w:rtl/>
        </w:rPr>
        <w:t xml:space="preserve">הצלחות </w:t>
      </w:r>
      <w:bookmarkStart w:id="7169" w:name="_ETM_Q14_602520"/>
      <w:bookmarkEnd w:id="7169"/>
      <w:r>
        <w:rPr>
          <w:rtl/>
        </w:rPr>
        <w:t xml:space="preserve">להשמיע </w:t>
      </w:r>
      <w:bookmarkStart w:id="7170" w:name="_ETM_Q14_603179"/>
      <w:bookmarkEnd w:id="7170"/>
      <w:r>
        <w:rPr>
          <w:rtl/>
        </w:rPr>
        <w:t xml:space="preserve">את </w:t>
      </w:r>
      <w:bookmarkStart w:id="7171" w:name="_ETM_Q14_603359"/>
      <w:bookmarkEnd w:id="7171"/>
      <w:r>
        <w:rPr>
          <w:rtl/>
        </w:rPr>
        <w:t>קולו</w:t>
      </w:r>
      <w:r>
        <w:rPr>
          <w:rFonts w:hint="cs"/>
          <w:rtl/>
        </w:rPr>
        <w:t>:</w:t>
      </w:r>
      <w:r>
        <w:rPr>
          <w:rtl/>
        </w:rPr>
        <w:t xml:space="preserve"> </w:t>
      </w:r>
      <w:bookmarkStart w:id="7172" w:name="_ETM_Q14_604639"/>
      <w:bookmarkEnd w:id="7172"/>
      <w:r>
        <w:rPr>
          <w:rtl/>
        </w:rPr>
        <w:t>אני</w:t>
      </w:r>
      <w:bookmarkStart w:id="7173" w:name="_ETM_Q14_604969"/>
      <w:bookmarkEnd w:id="7173"/>
      <w:r>
        <w:rPr>
          <w:rFonts w:hint="cs"/>
          <w:rtl/>
        </w:rPr>
        <w:t xml:space="preserve">, </w:t>
      </w:r>
      <w:r>
        <w:rPr>
          <w:rtl/>
        </w:rPr>
        <w:t>אני</w:t>
      </w:r>
      <w:bookmarkStart w:id="7174" w:name="_ETM_Q14_605299"/>
      <w:bookmarkEnd w:id="7174"/>
      <w:r>
        <w:rPr>
          <w:rFonts w:hint="cs"/>
          <w:rtl/>
        </w:rPr>
        <w:t xml:space="preserve">, </w:t>
      </w:r>
      <w:r>
        <w:rPr>
          <w:rtl/>
        </w:rPr>
        <w:t>אני</w:t>
      </w:r>
      <w:bookmarkStart w:id="7175" w:name="_ETM_Q14_605659"/>
      <w:bookmarkEnd w:id="7175"/>
      <w:r>
        <w:rPr>
          <w:rFonts w:hint="cs"/>
          <w:rtl/>
        </w:rPr>
        <w:t xml:space="preserve">, </w:t>
      </w:r>
      <w:r>
        <w:rPr>
          <w:rtl/>
        </w:rPr>
        <w:t>אני</w:t>
      </w:r>
      <w:bookmarkStart w:id="7176" w:name="_ETM_Q14_605959"/>
      <w:bookmarkEnd w:id="7176"/>
      <w:r>
        <w:rPr>
          <w:rFonts w:hint="cs"/>
          <w:rtl/>
        </w:rPr>
        <w:t xml:space="preserve">, </w:t>
      </w:r>
      <w:r>
        <w:rPr>
          <w:rtl/>
        </w:rPr>
        <w:t>אני</w:t>
      </w:r>
      <w:r>
        <w:rPr>
          <w:rFonts w:hint="cs"/>
          <w:rtl/>
        </w:rPr>
        <w:t>.</w:t>
      </w:r>
      <w:r>
        <w:rPr>
          <w:rtl/>
        </w:rPr>
        <w:t xml:space="preserve"> </w:t>
      </w:r>
      <w:bookmarkStart w:id="7177" w:name="_ETM_Q14_606709"/>
      <w:bookmarkEnd w:id="7177"/>
      <w:r>
        <w:rPr>
          <w:rtl/>
        </w:rPr>
        <w:t>בסדר</w:t>
      </w:r>
      <w:r>
        <w:rPr>
          <w:rFonts w:hint="cs"/>
          <w:rtl/>
        </w:rPr>
        <w:t>,</w:t>
      </w:r>
      <w:r>
        <w:rPr>
          <w:rtl/>
        </w:rPr>
        <w:t xml:space="preserve"> </w:t>
      </w:r>
      <w:bookmarkStart w:id="7178" w:name="_ETM_Q14_607399"/>
      <w:bookmarkEnd w:id="7178"/>
      <w:r>
        <w:rPr>
          <w:rtl/>
        </w:rPr>
        <w:t>שמענו</w:t>
      </w:r>
      <w:r w:rsidR="005368A0">
        <w:rPr>
          <w:rFonts w:hint="cs"/>
          <w:rtl/>
        </w:rPr>
        <w:t>,</w:t>
      </w:r>
      <w:r>
        <w:rPr>
          <w:rtl/>
        </w:rPr>
        <w:t xml:space="preserve"> </w:t>
      </w:r>
      <w:bookmarkStart w:id="7179" w:name="_ETM_Q14_607939"/>
      <w:bookmarkEnd w:id="7179"/>
      <w:r>
        <w:rPr>
          <w:rtl/>
        </w:rPr>
        <w:t>אתה</w:t>
      </w:r>
      <w:r>
        <w:rPr>
          <w:rFonts w:hint="cs"/>
          <w:rtl/>
        </w:rPr>
        <w:t>.</w:t>
      </w:r>
      <w:r>
        <w:rPr>
          <w:rtl/>
        </w:rPr>
        <w:t xml:space="preserve"> </w:t>
      </w:r>
      <w:bookmarkStart w:id="7180" w:name="_ETM_Q14_610140"/>
      <w:bookmarkEnd w:id="7180"/>
      <w:r>
        <w:rPr>
          <w:rtl/>
        </w:rPr>
        <w:t xml:space="preserve">הוא </w:t>
      </w:r>
      <w:bookmarkStart w:id="7181" w:name="_ETM_Q14_610260"/>
      <w:bookmarkEnd w:id="7181"/>
      <w:r>
        <w:rPr>
          <w:rtl/>
        </w:rPr>
        <w:t xml:space="preserve">כבר </w:t>
      </w:r>
      <w:bookmarkStart w:id="7182" w:name="_ETM_Q14_610500"/>
      <w:bookmarkEnd w:id="7182"/>
      <w:r>
        <w:rPr>
          <w:rtl/>
        </w:rPr>
        <w:t xml:space="preserve">חילל </w:t>
      </w:r>
      <w:bookmarkStart w:id="7183" w:name="_ETM_Q14_610920"/>
      <w:bookmarkEnd w:id="7183"/>
      <w:r>
        <w:rPr>
          <w:rtl/>
        </w:rPr>
        <w:t>בעבר</w:t>
      </w:r>
      <w:r>
        <w:rPr>
          <w:rFonts w:hint="cs"/>
          <w:rtl/>
        </w:rPr>
        <w:t>,</w:t>
      </w:r>
      <w:r>
        <w:rPr>
          <w:rtl/>
        </w:rPr>
        <w:t xml:space="preserve"> </w:t>
      </w:r>
      <w:bookmarkStart w:id="7184" w:name="_ETM_Q14_611400"/>
      <w:bookmarkEnd w:id="7184"/>
      <w:r>
        <w:rPr>
          <w:rtl/>
        </w:rPr>
        <w:t xml:space="preserve">אדוני </w:t>
      </w:r>
      <w:bookmarkStart w:id="7185" w:name="_ETM_Q14_611940"/>
      <w:bookmarkEnd w:id="7185"/>
      <w:r>
        <w:rPr>
          <w:rtl/>
        </w:rPr>
        <w:t>היושב-ראש</w:t>
      </w:r>
      <w:r>
        <w:rPr>
          <w:rFonts w:hint="cs"/>
          <w:rtl/>
        </w:rPr>
        <w:t>,</w:t>
      </w:r>
      <w:r>
        <w:rPr>
          <w:rtl/>
        </w:rPr>
        <w:t xml:space="preserve"> </w:t>
      </w:r>
      <w:bookmarkStart w:id="7186" w:name="_ETM_Q14_613050"/>
      <w:bookmarkEnd w:id="7186"/>
      <w:r>
        <w:rPr>
          <w:rtl/>
        </w:rPr>
        <w:t xml:space="preserve">את </w:t>
      </w:r>
      <w:bookmarkStart w:id="7187" w:name="_ETM_Q14_613170"/>
      <w:bookmarkEnd w:id="7187"/>
      <w:r>
        <w:rPr>
          <w:rtl/>
        </w:rPr>
        <w:t xml:space="preserve">השבת </w:t>
      </w:r>
      <w:bookmarkStart w:id="7188" w:name="_ETM_Q14_613680"/>
      <w:bookmarkEnd w:id="7188"/>
      <w:r>
        <w:rPr>
          <w:rtl/>
        </w:rPr>
        <w:t xml:space="preserve">כאשר </w:t>
      </w:r>
      <w:bookmarkStart w:id="7189" w:name="_ETM_Q14_614100"/>
      <w:bookmarkEnd w:id="7189"/>
      <w:r>
        <w:rPr>
          <w:rtl/>
        </w:rPr>
        <w:t xml:space="preserve">חולצו </w:t>
      </w:r>
      <w:bookmarkStart w:id="7190" w:name="_ETM_Q14_614610"/>
      <w:bookmarkStart w:id="7191" w:name="_ETM_Q14_614970"/>
      <w:bookmarkEnd w:id="7190"/>
      <w:bookmarkEnd w:id="7191"/>
      <w:r>
        <w:rPr>
          <w:rFonts w:hint="cs"/>
          <w:rtl/>
        </w:rPr>
        <w:t xml:space="preserve">ארבעה </w:t>
      </w:r>
      <w:r>
        <w:rPr>
          <w:rtl/>
        </w:rPr>
        <w:t xml:space="preserve">חטופים </w:t>
      </w:r>
      <w:bookmarkStart w:id="7192" w:name="_ETM_Q14_615450"/>
      <w:bookmarkEnd w:id="7192"/>
      <w:r>
        <w:rPr>
          <w:rtl/>
        </w:rPr>
        <w:t xml:space="preserve">במבצע </w:t>
      </w:r>
      <w:bookmarkStart w:id="7193" w:name="_ETM_Q14_615990"/>
      <w:bookmarkEnd w:id="7193"/>
      <w:proofErr w:type="spellStart"/>
      <w:r>
        <w:rPr>
          <w:rtl/>
        </w:rPr>
        <w:t>ה</w:t>
      </w:r>
      <w:r w:rsidR="005368A0">
        <w:rPr>
          <w:rFonts w:hint="cs"/>
          <w:rtl/>
        </w:rPr>
        <w:t>י</w:t>
      </w:r>
      <w:r>
        <w:rPr>
          <w:rtl/>
        </w:rPr>
        <w:t>רואי</w:t>
      </w:r>
      <w:proofErr w:type="spellEnd"/>
      <w:r>
        <w:rPr>
          <w:rtl/>
        </w:rPr>
        <w:t xml:space="preserve"> </w:t>
      </w:r>
      <w:bookmarkStart w:id="7194" w:name="_ETM_Q14_617069"/>
      <w:bookmarkEnd w:id="7194"/>
      <w:r>
        <w:rPr>
          <w:rtl/>
        </w:rPr>
        <w:t>של</w:t>
      </w:r>
      <w:r>
        <w:rPr>
          <w:rFonts w:hint="cs"/>
          <w:rtl/>
        </w:rPr>
        <w:t xml:space="preserve"> ל</w:t>
      </w:r>
      <w:r>
        <w:rPr>
          <w:rtl/>
        </w:rPr>
        <w:t xml:space="preserve">וחמי </w:t>
      </w:r>
      <w:bookmarkStart w:id="7195" w:name="_ETM_Q14_617640"/>
      <w:bookmarkEnd w:id="7195"/>
      <w:r>
        <w:rPr>
          <w:rtl/>
        </w:rPr>
        <w:t>ה</w:t>
      </w:r>
      <w:r>
        <w:rPr>
          <w:rFonts w:hint="cs"/>
          <w:rtl/>
        </w:rPr>
        <w:t>ימ"מ</w:t>
      </w:r>
      <w:r>
        <w:rPr>
          <w:rtl/>
        </w:rPr>
        <w:t xml:space="preserve"> </w:t>
      </w:r>
      <w:bookmarkStart w:id="7196" w:name="_ETM_Q14_618060"/>
      <w:bookmarkEnd w:id="7196"/>
      <w:r>
        <w:rPr>
          <w:rtl/>
        </w:rPr>
        <w:t>ב</w:t>
      </w:r>
      <w:r>
        <w:rPr>
          <w:rFonts w:hint="cs"/>
          <w:rtl/>
        </w:rPr>
        <w:t>מבצע</w:t>
      </w:r>
      <w:r>
        <w:rPr>
          <w:rtl/>
        </w:rPr>
        <w:t xml:space="preserve"> </w:t>
      </w:r>
      <w:bookmarkStart w:id="7197" w:name="_ETM_Q14_618660"/>
      <w:bookmarkEnd w:id="7197"/>
      <w:r>
        <w:rPr>
          <w:rtl/>
        </w:rPr>
        <w:t>ארנון</w:t>
      </w:r>
      <w:r>
        <w:rPr>
          <w:rFonts w:hint="cs"/>
          <w:rtl/>
        </w:rPr>
        <w:t>.</w:t>
      </w:r>
      <w:r>
        <w:rPr>
          <w:rtl/>
        </w:rPr>
        <w:t xml:space="preserve"> </w:t>
      </w:r>
      <w:bookmarkStart w:id="7198" w:name="_ETM_Q14_619020"/>
      <w:bookmarkEnd w:id="7198"/>
      <w:r>
        <w:rPr>
          <w:rtl/>
        </w:rPr>
        <w:t xml:space="preserve">הוא </w:t>
      </w:r>
      <w:bookmarkStart w:id="7199" w:name="_ETM_Q14_619110"/>
      <w:bookmarkEnd w:id="7199"/>
      <w:r>
        <w:rPr>
          <w:rtl/>
        </w:rPr>
        <w:t xml:space="preserve">צלצל </w:t>
      </w:r>
      <w:bookmarkStart w:id="7200" w:name="_ETM_Q14_619560"/>
      <w:bookmarkEnd w:id="7200"/>
      <w:r>
        <w:rPr>
          <w:rtl/>
        </w:rPr>
        <w:t>בשבת</w:t>
      </w:r>
      <w:r>
        <w:rPr>
          <w:rFonts w:hint="cs"/>
          <w:rtl/>
        </w:rPr>
        <w:t>,</w:t>
      </w:r>
      <w:r>
        <w:rPr>
          <w:rtl/>
        </w:rPr>
        <w:t xml:space="preserve"> </w:t>
      </w:r>
      <w:bookmarkStart w:id="7201" w:name="_ETM_Q14_620620"/>
      <w:bookmarkEnd w:id="7201"/>
      <w:r>
        <w:rPr>
          <w:rtl/>
        </w:rPr>
        <w:t xml:space="preserve">אז </w:t>
      </w:r>
      <w:bookmarkStart w:id="7202" w:name="_ETM_Q14_620829"/>
      <w:bookmarkEnd w:id="7202"/>
      <w:r>
        <w:rPr>
          <w:rtl/>
        </w:rPr>
        <w:t xml:space="preserve">כל </w:t>
      </w:r>
      <w:bookmarkStart w:id="7203" w:name="_ETM_Q14_621400"/>
      <w:bookmarkEnd w:id="7203"/>
      <w:r>
        <w:rPr>
          <w:rtl/>
        </w:rPr>
        <w:t xml:space="preserve">ההצגות </w:t>
      </w:r>
      <w:bookmarkStart w:id="7204" w:name="_ETM_Q14_621939"/>
      <w:bookmarkEnd w:id="7204"/>
      <w:r>
        <w:rPr>
          <w:rtl/>
        </w:rPr>
        <w:t xml:space="preserve">האלה </w:t>
      </w:r>
      <w:bookmarkStart w:id="7205" w:name="_ETM_Q14_622239"/>
      <w:bookmarkEnd w:id="7205"/>
      <w:r>
        <w:rPr>
          <w:rtl/>
        </w:rPr>
        <w:t xml:space="preserve">לא </w:t>
      </w:r>
      <w:bookmarkStart w:id="7206" w:name="_ETM_Q14_622359"/>
      <w:bookmarkEnd w:id="7206"/>
      <w:r>
        <w:rPr>
          <w:rtl/>
        </w:rPr>
        <w:t>עובד</w:t>
      </w:r>
      <w:r>
        <w:rPr>
          <w:rFonts w:hint="cs"/>
          <w:rtl/>
        </w:rPr>
        <w:t>ות</w:t>
      </w:r>
      <w:r>
        <w:rPr>
          <w:rtl/>
        </w:rPr>
        <w:t xml:space="preserve"> </w:t>
      </w:r>
      <w:bookmarkStart w:id="7207" w:name="_ETM_Q14_622749"/>
      <w:bookmarkEnd w:id="7207"/>
      <w:r>
        <w:rPr>
          <w:rtl/>
        </w:rPr>
        <w:t>עלינו</w:t>
      </w:r>
      <w:r>
        <w:rPr>
          <w:rFonts w:hint="cs"/>
          <w:rtl/>
        </w:rPr>
        <w:t>.</w:t>
      </w:r>
      <w:r>
        <w:rPr>
          <w:rtl/>
        </w:rPr>
        <w:t xml:space="preserve"> </w:t>
      </w:r>
      <w:bookmarkStart w:id="7208" w:name="_ETM_Q14_623920"/>
      <w:bookmarkEnd w:id="7208"/>
      <w:r>
        <w:rPr>
          <w:rtl/>
        </w:rPr>
        <w:t xml:space="preserve">ולא </w:t>
      </w:r>
      <w:bookmarkStart w:id="7209" w:name="_ETM_Q14_624159"/>
      <w:bookmarkEnd w:id="7209"/>
      <w:r>
        <w:rPr>
          <w:rtl/>
        </w:rPr>
        <w:t xml:space="preserve">שמענו </w:t>
      </w:r>
      <w:bookmarkStart w:id="7210" w:name="_ETM_Q14_624670"/>
      <w:bookmarkEnd w:id="7210"/>
      <w:r>
        <w:rPr>
          <w:rtl/>
        </w:rPr>
        <w:t xml:space="preserve">אתכם </w:t>
      </w:r>
      <w:bookmarkStart w:id="7211" w:name="_ETM_Q14_624940"/>
      <w:bookmarkEnd w:id="7211"/>
      <w:r>
        <w:rPr>
          <w:rtl/>
        </w:rPr>
        <w:t>אומרים</w:t>
      </w:r>
      <w:r>
        <w:rPr>
          <w:rFonts w:hint="cs"/>
          <w:rtl/>
        </w:rPr>
        <w:t>:</w:t>
      </w:r>
      <w:r>
        <w:rPr>
          <w:rtl/>
        </w:rPr>
        <w:t xml:space="preserve"> </w:t>
      </w:r>
      <w:bookmarkStart w:id="7212" w:name="_ETM_Q14_625269"/>
      <w:bookmarkEnd w:id="7212"/>
      <w:r>
        <w:rPr>
          <w:rtl/>
        </w:rPr>
        <w:t>נו</w:t>
      </w:r>
      <w:r w:rsidR="005368A0">
        <w:rPr>
          <w:rFonts w:hint="cs"/>
          <w:rtl/>
        </w:rPr>
        <w:t xml:space="preserve"> </w:t>
      </w:r>
      <w:proofErr w:type="spellStart"/>
      <w:r>
        <w:rPr>
          <w:rFonts w:hint="cs"/>
          <w:rtl/>
        </w:rPr>
        <w:t>נו</w:t>
      </w:r>
      <w:proofErr w:type="spellEnd"/>
      <w:r w:rsidR="005368A0">
        <w:rPr>
          <w:rFonts w:hint="cs"/>
          <w:rtl/>
        </w:rPr>
        <w:t xml:space="preserve"> </w:t>
      </w:r>
      <w:proofErr w:type="spellStart"/>
      <w:r>
        <w:rPr>
          <w:rFonts w:hint="cs"/>
          <w:rtl/>
        </w:rPr>
        <w:t>נו</w:t>
      </w:r>
      <w:proofErr w:type="spellEnd"/>
      <w:r>
        <w:rPr>
          <w:rFonts w:hint="cs"/>
          <w:rtl/>
        </w:rPr>
        <w:t>,</w:t>
      </w:r>
      <w:r>
        <w:rPr>
          <w:rtl/>
        </w:rPr>
        <w:t xml:space="preserve"> </w:t>
      </w:r>
      <w:bookmarkStart w:id="7213" w:name="_ETM_Q14_626110"/>
      <w:bookmarkEnd w:id="7213"/>
      <w:r>
        <w:rPr>
          <w:rtl/>
        </w:rPr>
        <w:t xml:space="preserve">למה </w:t>
      </w:r>
      <w:bookmarkStart w:id="7214" w:name="_ETM_Q14_626379"/>
      <w:bookmarkEnd w:id="7214"/>
      <w:r>
        <w:rPr>
          <w:rtl/>
        </w:rPr>
        <w:t>צלצלת</w:t>
      </w:r>
      <w:r>
        <w:rPr>
          <w:rFonts w:hint="cs"/>
          <w:rtl/>
        </w:rPr>
        <w:t>?</w:t>
      </w:r>
      <w:r>
        <w:rPr>
          <w:rtl/>
        </w:rPr>
        <w:t xml:space="preserve"> </w:t>
      </w:r>
      <w:bookmarkStart w:id="7215" w:name="_ETM_Q14_627780"/>
      <w:bookmarkEnd w:id="7215"/>
      <w:r>
        <w:rPr>
          <w:rtl/>
        </w:rPr>
        <w:t xml:space="preserve">במקרה </w:t>
      </w:r>
      <w:bookmarkStart w:id="7216" w:name="_ETM_Q14_628290"/>
      <w:bookmarkEnd w:id="7216"/>
      <w:r>
        <w:rPr>
          <w:rtl/>
        </w:rPr>
        <w:t xml:space="preserve">הזה </w:t>
      </w:r>
      <w:bookmarkStart w:id="7217" w:name="_ETM_Q14_628650"/>
      <w:bookmarkEnd w:id="7217"/>
      <w:r>
        <w:rPr>
          <w:rtl/>
        </w:rPr>
        <w:t xml:space="preserve">חזרתו </w:t>
      </w:r>
      <w:bookmarkStart w:id="7218" w:name="_ETM_Q14_629280"/>
      <w:bookmarkEnd w:id="7218"/>
      <w:r>
        <w:rPr>
          <w:rtl/>
        </w:rPr>
        <w:t xml:space="preserve">הייתה </w:t>
      </w:r>
      <w:bookmarkStart w:id="7219" w:name="_ETM_Q14_629550"/>
      <w:bookmarkEnd w:id="7219"/>
      <w:r>
        <w:rPr>
          <w:rtl/>
        </w:rPr>
        <w:t>מחויבת</w:t>
      </w:r>
      <w:r>
        <w:rPr>
          <w:rFonts w:hint="cs"/>
          <w:rtl/>
        </w:rPr>
        <w:t>. הוא</w:t>
      </w:r>
      <w:r>
        <w:rPr>
          <w:rtl/>
        </w:rPr>
        <w:t xml:space="preserve"> </w:t>
      </w:r>
      <w:bookmarkStart w:id="7220" w:name="_ETM_Q14_630640"/>
      <w:bookmarkEnd w:id="7220"/>
      <w:r>
        <w:rPr>
          <w:rtl/>
        </w:rPr>
        <w:t xml:space="preserve">לא </w:t>
      </w:r>
      <w:bookmarkStart w:id="7221" w:name="_ETM_Q14_630970"/>
      <w:bookmarkEnd w:id="7221"/>
      <w:r>
        <w:rPr>
          <w:rFonts w:hint="cs"/>
          <w:rtl/>
        </w:rPr>
        <w:t xml:space="preserve">היה </w:t>
      </w:r>
      <w:r>
        <w:rPr>
          <w:rtl/>
        </w:rPr>
        <w:t xml:space="preserve">צריך </w:t>
      </w:r>
      <w:bookmarkStart w:id="7222" w:name="_ETM_Q14_631360"/>
      <w:bookmarkEnd w:id="7222"/>
      <w:r>
        <w:rPr>
          <w:rtl/>
        </w:rPr>
        <w:t>ל</w:t>
      </w:r>
      <w:r>
        <w:rPr>
          <w:rFonts w:hint="cs"/>
          <w:rtl/>
        </w:rPr>
        <w:t>נ</w:t>
      </w:r>
      <w:r>
        <w:rPr>
          <w:rtl/>
        </w:rPr>
        <w:t xml:space="preserve">סוע </w:t>
      </w:r>
      <w:bookmarkStart w:id="7223" w:name="_ETM_Q14_631960"/>
      <w:bookmarkEnd w:id="7223"/>
      <w:r>
        <w:rPr>
          <w:rtl/>
        </w:rPr>
        <w:t xml:space="preserve">בכלל </w:t>
      </w:r>
      <w:bookmarkStart w:id="7224" w:name="_ETM_Q14_632530"/>
      <w:bookmarkEnd w:id="7224"/>
      <w:r>
        <w:rPr>
          <w:rtl/>
        </w:rPr>
        <w:t xml:space="preserve">כשאלפי </w:t>
      </w:r>
      <w:bookmarkStart w:id="7225" w:name="_ETM_Q14_633100"/>
      <w:bookmarkEnd w:id="7225"/>
      <w:r>
        <w:rPr>
          <w:rtl/>
        </w:rPr>
        <w:t xml:space="preserve">טילים </w:t>
      </w:r>
      <w:bookmarkStart w:id="7226" w:name="_ETM_Q14_635779"/>
      <w:bookmarkEnd w:id="7226"/>
      <w:r>
        <w:rPr>
          <w:rFonts w:hint="cs"/>
          <w:rtl/>
        </w:rPr>
        <w:t>נ</w:t>
      </w:r>
      <w:r>
        <w:rPr>
          <w:rtl/>
        </w:rPr>
        <w:t xml:space="preserve">שלחים </w:t>
      </w:r>
      <w:bookmarkStart w:id="7227" w:name="_ETM_Q14_636319"/>
      <w:bookmarkEnd w:id="7227"/>
      <w:r>
        <w:rPr>
          <w:rtl/>
        </w:rPr>
        <w:t xml:space="preserve">למדינת </w:t>
      </w:r>
      <w:bookmarkStart w:id="7228" w:name="_ETM_Q14_636739"/>
      <w:bookmarkEnd w:id="7228"/>
      <w:r>
        <w:rPr>
          <w:rtl/>
        </w:rPr>
        <w:t>ישראל</w:t>
      </w:r>
      <w:r>
        <w:rPr>
          <w:rFonts w:hint="cs"/>
          <w:rtl/>
        </w:rPr>
        <w:t>.</w:t>
      </w:r>
      <w:r>
        <w:rPr>
          <w:rtl/>
        </w:rPr>
        <w:t xml:space="preserve"> </w:t>
      </w:r>
      <w:bookmarkStart w:id="7229" w:name="_ETM_Q14_637099"/>
      <w:bookmarkEnd w:id="7229"/>
      <w:r>
        <w:rPr>
          <w:rtl/>
        </w:rPr>
        <w:t xml:space="preserve">אני </w:t>
      </w:r>
      <w:bookmarkStart w:id="7230" w:name="_ETM_Q14_637279"/>
      <w:bookmarkEnd w:id="7230"/>
      <w:r>
        <w:rPr>
          <w:rtl/>
        </w:rPr>
        <w:t xml:space="preserve">התראיינתי </w:t>
      </w:r>
      <w:bookmarkStart w:id="7231" w:name="_ETM_Q14_637939"/>
      <w:bookmarkEnd w:id="7231"/>
      <w:r>
        <w:rPr>
          <w:rtl/>
        </w:rPr>
        <w:t xml:space="preserve">ואמרתי </w:t>
      </w:r>
      <w:bookmarkStart w:id="7232" w:name="_ETM_Q14_638719"/>
      <w:bookmarkEnd w:id="7232"/>
      <w:r>
        <w:rPr>
          <w:rtl/>
        </w:rPr>
        <w:t xml:space="preserve">שביום </w:t>
      </w:r>
      <w:bookmarkStart w:id="7233" w:name="_ETM_Q14_639169"/>
      <w:bookmarkEnd w:id="7233"/>
      <w:r>
        <w:rPr>
          <w:rtl/>
        </w:rPr>
        <w:t xml:space="preserve">שישי </w:t>
      </w:r>
      <w:bookmarkStart w:id="7234" w:name="_ETM_Q14_640040"/>
      <w:bookmarkEnd w:id="7234"/>
      <w:r>
        <w:rPr>
          <w:rFonts w:hint="cs"/>
          <w:rtl/>
        </w:rPr>
        <w:t xml:space="preserve">– </w:t>
      </w:r>
      <w:r>
        <w:rPr>
          <w:rtl/>
        </w:rPr>
        <w:t xml:space="preserve">התראיינתי </w:t>
      </w:r>
      <w:bookmarkStart w:id="7235" w:name="_ETM_Q14_640640"/>
      <w:bookmarkEnd w:id="7235"/>
      <w:r>
        <w:rPr>
          <w:rtl/>
        </w:rPr>
        <w:t xml:space="preserve">ביום </w:t>
      </w:r>
      <w:bookmarkStart w:id="7236" w:name="_ETM_Q14_640880"/>
      <w:bookmarkEnd w:id="7236"/>
      <w:r>
        <w:rPr>
          <w:rtl/>
        </w:rPr>
        <w:t xml:space="preserve">חמישי </w:t>
      </w:r>
      <w:bookmarkStart w:id="7237" w:name="_ETM_Q14_642290"/>
      <w:bookmarkEnd w:id="7237"/>
      <w:r>
        <w:rPr>
          <w:rFonts w:hint="cs"/>
          <w:rtl/>
        </w:rPr>
        <w:t xml:space="preserve">– </w:t>
      </w:r>
      <w:bookmarkStart w:id="7238" w:name="_ETM_Q14_642921"/>
      <w:bookmarkEnd w:id="7238"/>
      <w:r>
        <w:rPr>
          <w:rFonts w:hint="cs"/>
          <w:rtl/>
        </w:rPr>
        <w:t xml:space="preserve">אולם מליאת האו"ם יהיה ריק. </w:t>
      </w:r>
      <w:bookmarkStart w:id="7239" w:name="_ETM_Q14_642409"/>
      <w:bookmarkStart w:id="7240" w:name="_ETM_Q14_642560"/>
      <w:bookmarkStart w:id="7241" w:name="_ETM_Q14_642769"/>
      <w:bookmarkStart w:id="7242" w:name="_ETM_Q14_642920"/>
      <w:bookmarkStart w:id="7243" w:name="_ETM_Q14_643129"/>
      <w:bookmarkStart w:id="7244" w:name="_ETM_Q14_644480"/>
      <w:bookmarkEnd w:id="7239"/>
      <w:bookmarkEnd w:id="7240"/>
      <w:bookmarkEnd w:id="7241"/>
      <w:bookmarkEnd w:id="7242"/>
      <w:bookmarkEnd w:id="7243"/>
      <w:bookmarkEnd w:id="7244"/>
      <w:r>
        <w:rPr>
          <w:rtl/>
        </w:rPr>
        <w:t xml:space="preserve">וזה </w:t>
      </w:r>
      <w:bookmarkStart w:id="7245" w:name="_ETM_Q14_644779"/>
      <w:bookmarkEnd w:id="7245"/>
      <w:r>
        <w:rPr>
          <w:rtl/>
        </w:rPr>
        <w:t xml:space="preserve">מה </w:t>
      </w:r>
      <w:bookmarkStart w:id="7246" w:name="_ETM_Q14_644930"/>
      <w:bookmarkEnd w:id="7246"/>
      <w:r>
        <w:rPr>
          <w:rtl/>
        </w:rPr>
        <w:t>שקרה</w:t>
      </w:r>
      <w:r>
        <w:rPr>
          <w:rFonts w:hint="cs"/>
          <w:rtl/>
        </w:rPr>
        <w:t>,</w:t>
      </w:r>
      <w:r>
        <w:rPr>
          <w:rtl/>
        </w:rPr>
        <w:t xml:space="preserve"> </w:t>
      </w:r>
      <w:bookmarkStart w:id="7247" w:name="_ETM_Q14_645499"/>
      <w:bookmarkEnd w:id="7247"/>
      <w:r>
        <w:rPr>
          <w:rtl/>
        </w:rPr>
        <w:t xml:space="preserve">כי </w:t>
      </w:r>
      <w:bookmarkStart w:id="7248" w:name="_ETM_Q14_645680"/>
      <w:bookmarkEnd w:id="7248"/>
      <w:r>
        <w:rPr>
          <w:rtl/>
        </w:rPr>
        <w:t xml:space="preserve">כולם </w:t>
      </w:r>
      <w:bookmarkStart w:id="7249" w:name="_ETM_Q14_645980"/>
      <w:bookmarkStart w:id="7250" w:name="_ETM_Q14_646519"/>
      <w:bookmarkEnd w:id="7249"/>
      <w:bookmarkEnd w:id="7250"/>
      <w:r>
        <w:rPr>
          <w:rtl/>
        </w:rPr>
        <w:t>אינם</w:t>
      </w:r>
      <w:r w:rsidRPr="006B46BF">
        <w:rPr>
          <w:rtl/>
        </w:rPr>
        <w:t xml:space="preserve"> </w:t>
      </w:r>
      <w:r>
        <w:rPr>
          <w:rtl/>
        </w:rPr>
        <w:t xml:space="preserve">ביום </w:t>
      </w:r>
      <w:bookmarkStart w:id="7251" w:name="_ETM_Q14_646189"/>
      <w:bookmarkEnd w:id="7251"/>
      <w:r>
        <w:rPr>
          <w:rtl/>
        </w:rPr>
        <w:t>שישי</w:t>
      </w:r>
      <w:r>
        <w:rPr>
          <w:rFonts w:hint="cs"/>
          <w:rtl/>
        </w:rPr>
        <w:t>.</w:t>
      </w:r>
      <w:r>
        <w:rPr>
          <w:rtl/>
        </w:rPr>
        <w:t xml:space="preserve"> </w:t>
      </w:r>
      <w:bookmarkStart w:id="7252" w:name="_ETM_Q14_652599"/>
      <w:bookmarkEnd w:id="7252"/>
    </w:p>
    <w:p w:rsidR="00841D8B" w:rsidRDefault="00841D8B" w:rsidP="008C4538">
      <w:pPr>
        <w:rPr>
          <w:rtl/>
        </w:rPr>
      </w:pPr>
      <w:bookmarkStart w:id="7253" w:name="_ETM_Q14_650027"/>
      <w:bookmarkStart w:id="7254" w:name="_ETM_Q14_650089"/>
      <w:bookmarkEnd w:id="7253"/>
      <w:bookmarkEnd w:id="7254"/>
    </w:p>
    <w:p w:rsidR="00841D8B" w:rsidRDefault="00841D8B" w:rsidP="005368A0">
      <w:pPr>
        <w:rPr>
          <w:rtl/>
        </w:rPr>
      </w:pPr>
      <w:bookmarkStart w:id="7255" w:name="_ETM_Q14_650203"/>
      <w:bookmarkStart w:id="7256" w:name="_ETM_Q14_650260"/>
      <w:bookmarkEnd w:id="7255"/>
      <w:bookmarkEnd w:id="7256"/>
      <w:r>
        <w:rPr>
          <w:rtl/>
        </w:rPr>
        <w:t xml:space="preserve">כשיש </w:t>
      </w:r>
      <w:bookmarkStart w:id="7257" w:name="_ETM_Q14_653079"/>
      <w:bookmarkEnd w:id="7257"/>
      <w:r>
        <w:rPr>
          <w:rtl/>
        </w:rPr>
        <w:t xml:space="preserve">הצלחות </w:t>
      </w:r>
      <w:bookmarkStart w:id="7258" w:name="_ETM_Q14_653799"/>
      <w:bookmarkEnd w:id="7258"/>
      <w:r>
        <w:rPr>
          <w:rtl/>
        </w:rPr>
        <w:t>ר</w:t>
      </w:r>
      <w:r>
        <w:rPr>
          <w:rFonts w:hint="cs"/>
          <w:rtl/>
        </w:rPr>
        <w:t>אש הממשלה</w:t>
      </w:r>
      <w:r>
        <w:rPr>
          <w:rtl/>
        </w:rPr>
        <w:t xml:space="preserve"> </w:t>
      </w:r>
      <w:bookmarkStart w:id="7259" w:name="_ETM_Q14_654640"/>
      <w:bookmarkEnd w:id="7259"/>
      <w:r>
        <w:rPr>
          <w:rtl/>
        </w:rPr>
        <w:t xml:space="preserve">נעמד </w:t>
      </w:r>
      <w:bookmarkStart w:id="7260" w:name="_ETM_Q14_655990"/>
      <w:bookmarkEnd w:id="7260"/>
      <w:r>
        <w:rPr>
          <w:rtl/>
        </w:rPr>
        <w:t>ו</w:t>
      </w:r>
      <w:r>
        <w:rPr>
          <w:rFonts w:hint="cs"/>
          <w:rtl/>
        </w:rPr>
        <w:t>בקולו: "אזרחי</w:t>
      </w:r>
      <w:r>
        <w:rPr>
          <w:rtl/>
        </w:rPr>
        <w:t xml:space="preserve"> </w:t>
      </w:r>
      <w:bookmarkStart w:id="7261" w:name="_ETM_Q14_657430"/>
      <w:bookmarkEnd w:id="7261"/>
      <w:r>
        <w:rPr>
          <w:rtl/>
        </w:rPr>
        <w:t xml:space="preserve">מדינת </w:t>
      </w:r>
      <w:bookmarkStart w:id="7262" w:name="_ETM_Q14_657910"/>
      <w:bookmarkEnd w:id="7262"/>
      <w:r>
        <w:rPr>
          <w:rtl/>
        </w:rPr>
        <w:t>ישראל</w:t>
      </w:r>
      <w:r>
        <w:rPr>
          <w:rFonts w:hint="cs"/>
          <w:rtl/>
        </w:rPr>
        <w:t>"</w:t>
      </w:r>
      <w:r w:rsidR="005368A0">
        <w:rPr>
          <w:rFonts w:hint="cs"/>
          <w:rtl/>
        </w:rPr>
        <w:t>.</w:t>
      </w:r>
      <w:r>
        <w:rPr>
          <w:rtl/>
        </w:rPr>
        <w:t xml:space="preserve"> </w:t>
      </w:r>
      <w:bookmarkStart w:id="7263" w:name="_ETM_Q14_660640"/>
      <w:bookmarkEnd w:id="7263"/>
      <w:r>
        <w:rPr>
          <w:rtl/>
        </w:rPr>
        <w:t xml:space="preserve">לא </w:t>
      </w:r>
      <w:bookmarkStart w:id="7264" w:name="_ETM_Q14_660819"/>
      <w:bookmarkEnd w:id="7264"/>
      <w:r>
        <w:rPr>
          <w:rtl/>
        </w:rPr>
        <w:t xml:space="preserve">ראיתי </w:t>
      </w:r>
      <w:bookmarkStart w:id="7265" w:name="_ETM_Q14_661269"/>
      <w:bookmarkEnd w:id="7265"/>
      <w:r>
        <w:rPr>
          <w:rtl/>
        </w:rPr>
        <w:t xml:space="preserve">אותו </w:t>
      </w:r>
      <w:bookmarkStart w:id="7266" w:name="_ETM_Q14_661569"/>
      <w:bookmarkEnd w:id="7266"/>
      <w:r>
        <w:rPr>
          <w:rtl/>
        </w:rPr>
        <w:t xml:space="preserve">עומד </w:t>
      </w:r>
      <w:bookmarkStart w:id="7267" w:name="_ETM_Q14_661959"/>
      <w:bookmarkEnd w:id="7267"/>
      <w:r>
        <w:rPr>
          <w:rtl/>
        </w:rPr>
        <w:t xml:space="preserve">מול </w:t>
      </w:r>
      <w:bookmarkStart w:id="7268" w:name="_ETM_Q14_662170"/>
      <w:bookmarkEnd w:id="7268"/>
      <w:r>
        <w:rPr>
          <w:rtl/>
        </w:rPr>
        <w:t xml:space="preserve">אזרחי </w:t>
      </w:r>
      <w:bookmarkStart w:id="7269" w:name="_ETM_Q14_662590"/>
      <w:bookmarkEnd w:id="7269"/>
      <w:r>
        <w:rPr>
          <w:rtl/>
        </w:rPr>
        <w:t xml:space="preserve">מדינת </w:t>
      </w:r>
      <w:bookmarkStart w:id="7270" w:name="_ETM_Q14_663040"/>
      <w:bookmarkEnd w:id="7270"/>
      <w:r>
        <w:rPr>
          <w:rtl/>
        </w:rPr>
        <w:t xml:space="preserve">ישראל </w:t>
      </w:r>
      <w:bookmarkStart w:id="7271" w:name="_ETM_Q14_663430"/>
      <w:bookmarkEnd w:id="7271"/>
      <w:r>
        <w:rPr>
          <w:rtl/>
        </w:rPr>
        <w:t xml:space="preserve">אחרי </w:t>
      </w:r>
      <w:bookmarkStart w:id="7272" w:name="_ETM_Q14_663730"/>
      <w:bookmarkEnd w:id="7272"/>
      <w:r>
        <w:rPr>
          <w:rFonts w:hint="cs"/>
          <w:rtl/>
        </w:rPr>
        <w:t>7</w:t>
      </w:r>
      <w:r>
        <w:rPr>
          <w:rtl/>
        </w:rPr>
        <w:t xml:space="preserve"> </w:t>
      </w:r>
      <w:bookmarkStart w:id="7273" w:name="_ETM_Q14_664150"/>
      <w:bookmarkEnd w:id="7273"/>
      <w:r>
        <w:rPr>
          <w:rtl/>
        </w:rPr>
        <w:t>באוקטובר</w:t>
      </w:r>
      <w:r>
        <w:rPr>
          <w:rFonts w:hint="cs"/>
          <w:rtl/>
        </w:rPr>
        <w:t>. בכישלון</w:t>
      </w:r>
      <w:r>
        <w:rPr>
          <w:rtl/>
        </w:rPr>
        <w:t xml:space="preserve"> </w:t>
      </w:r>
      <w:bookmarkStart w:id="7274" w:name="_ETM_Q14_670170"/>
      <w:bookmarkEnd w:id="7274"/>
      <w:r>
        <w:rPr>
          <w:rtl/>
        </w:rPr>
        <w:t xml:space="preserve">כמו </w:t>
      </w:r>
      <w:bookmarkStart w:id="7275" w:name="_ETM_Q14_670500"/>
      <w:bookmarkEnd w:id="7275"/>
      <w:r>
        <w:rPr>
          <w:rtl/>
        </w:rPr>
        <w:t xml:space="preserve">אירוע </w:t>
      </w:r>
      <w:bookmarkStart w:id="7276" w:name="_ETM_Q14_670890"/>
      <w:bookmarkEnd w:id="7276"/>
      <w:r>
        <w:rPr>
          <w:rtl/>
        </w:rPr>
        <w:t xml:space="preserve">7 </w:t>
      </w:r>
      <w:bookmarkStart w:id="7277" w:name="_ETM_Q14_671280"/>
      <w:bookmarkEnd w:id="7277"/>
      <w:r>
        <w:rPr>
          <w:rtl/>
        </w:rPr>
        <w:t>באוקטובר</w:t>
      </w:r>
      <w:r>
        <w:rPr>
          <w:rFonts w:hint="cs"/>
          <w:rtl/>
        </w:rPr>
        <w:t>,</w:t>
      </w:r>
      <w:r>
        <w:rPr>
          <w:rtl/>
        </w:rPr>
        <w:t xml:space="preserve"> </w:t>
      </w:r>
      <w:bookmarkStart w:id="7278" w:name="_ETM_Q14_672000"/>
      <w:bookmarkEnd w:id="7278"/>
      <w:r>
        <w:rPr>
          <w:rtl/>
        </w:rPr>
        <w:t xml:space="preserve">האסון </w:t>
      </w:r>
      <w:bookmarkStart w:id="7279" w:name="_ETM_Q14_672450"/>
      <w:bookmarkEnd w:id="7279"/>
      <w:r>
        <w:rPr>
          <w:rtl/>
        </w:rPr>
        <w:t xml:space="preserve">הכי </w:t>
      </w:r>
      <w:bookmarkStart w:id="7280" w:name="_ETM_Q14_672659"/>
      <w:bookmarkEnd w:id="7280"/>
      <w:r>
        <w:rPr>
          <w:rtl/>
        </w:rPr>
        <w:t xml:space="preserve">גדול </w:t>
      </w:r>
      <w:bookmarkStart w:id="7281" w:name="_ETM_Q14_673049"/>
      <w:bookmarkStart w:id="7282" w:name="_ETM_Q14_673739"/>
      <w:bookmarkEnd w:id="7281"/>
      <w:bookmarkEnd w:id="7282"/>
      <w:r>
        <w:rPr>
          <w:rtl/>
        </w:rPr>
        <w:t xml:space="preserve">שקרה </w:t>
      </w:r>
      <w:bookmarkStart w:id="7283" w:name="_ETM_Q14_674189"/>
      <w:bookmarkEnd w:id="7283"/>
      <w:r>
        <w:rPr>
          <w:rtl/>
        </w:rPr>
        <w:t xml:space="preserve">למדינת </w:t>
      </w:r>
      <w:bookmarkStart w:id="7284" w:name="_ETM_Q14_674760"/>
      <w:bookmarkEnd w:id="7284"/>
      <w:r>
        <w:rPr>
          <w:rtl/>
        </w:rPr>
        <w:t>ישראל</w:t>
      </w:r>
      <w:r>
        <w:rPr>
          <w:rFonts w:hint="cs"/>
          <w:rtl/>
        </w:rPr>
        <w:t xml:space="preserve"> </w:t>
      </w:r>
      <w:r>
        <w:rPr>
          <w:rtl/>
        </w:rPr>
        <w:t>–</w:t>
      </w:r>
      <w:r>
        <w:rPr>
          <w:rFonts w:hint="cs"/>
          <w:rtl/>
        </w:rPr>
        <w:t xml:space="preserve"> </w:t>
      </w:r>
      <w:bookmarkStart w:id="7285" w:name="_ETM_Q14_673609"/>
      <w:bookmarkEnd w:id="7285"/>
      <w:r>
        <w:rPr>
          <w:rFonts w:hint="cs"/>
          <w:rtl/>
        </w:rPr>
        <w:t>רצח</w:t>
      </w:r>
      <w:r>
        <w:rPr>
          <w:rtl/>
        </w:rPr>
        <w:t xml:space="preserve"> </w:t>
      </w:r>
      <w:bookmarkStart w:id="7286" w:name="_ETM_Q14_676730"/>
      <w:bookmarkEnd w:id="7286"/>
      <w:r>
        <w:rPr>
          <w:rtl/>
        </w:rPr>
        <w:t>אזרחים</w:t>
      </w:r>
      <w:r>
        <w:rPr>
          <w:rFonts w:hint="cs"/>
          <w:rtl/>
        </w:rPr>
        <w:t>,</w:t>
      </w:r>
      <w:r>
        <w:rPr>
          <w:rtl/>
        </w:rPr>
        <w:t xml:space="preserve"> </w:t>
      </w:r>
      <w:bookmarkStart w:id="7287" w:name="_ETM_Q14_677390"/>
      <w:bookmarkEnd w:id="7287"/>
      <w:r>
        <w:rPr>
          <w:rtl/>
        </w:rPr>
        <w:t>או</w:t>
      </w:r>
      <w:bookmarkStart w:id="7288" w:name="_ETM_Q14_677599"/>
      <w:bookmarkEnd w:id="7288"/>
      <w:r>
        <w:rPr>
          <w:rtl/>
        </w:rPr>
        <w:t>נס</w:t>
      </w:r>
      <w:r>
        <w:rPr>
          <w:rFonts w:hint="cs"/>
          <w:rtl/>
        </w:rPr>
        <w:t>,</w:t>
      </w:r>
      <w:r>
        <w:rPr>
          <w:rtl/>
        </w:rPr>
        <w:t xml:space="preserve"> </w:t>
      </w:r>
      <w:bookmarkStart w:id="7289" w:name="_ETM_Q14_677840"/>
      <w:bookmarkEnd w:id="7289"/>
      <w:r>
        <w:rPr>
          <w:rtl/>
        </w:rPr>
        <w:t>חטיפה</w:t>
      </w:r>
      <w:r>
        <w:rPr>
          <w:rFonts w:hint="cs"/>
          <w:rtl/>
        </w:rPr>
        <w:t xml:space="preserve"> </w:t>
      </w:r>
      <w:r>
        <w:rPr>
          <w:rtl/>
        </w:rPr>
        <w:t xml:space="preserve">– </w:t>
      </w:r>
      <w:bookmarkStart w:id="7290" w:name="_ETM_Q14_679090"/>
      <w:bookmarkEnd w:id="7290"/>
      <w:r>
        <w:rPr>
          <w:rtl/>
        </w:rPr>
        <w:t xml:space="preserve">לא </w:t>
      </w:r>
      <w:bookmarkStart w:id="7291" w:name="_ETM_Q14_679270"/>
      <w:bookmarkEnd w:id="7291"/>
      <w:r>
        <w:rPr>
          <w:rtl/>
        </w:rPr>
        <w:t xml:space="preserve">שמענו </w:t>
      </w:r>
      <w:bookmarkStart w:id="7292" w:name="_ETM_Q14_679870"/>
      <w:bookmarkEnd w:id="7292"/>
      <w:r>
        <w:rPr>
          <w:rtl/>
        </w:rPr>
        <w:t xml:space="preserve">את </w:t>
      </w:r>
      <w:bookmarkStart w:id="7293" w:name="_ETM_Q14_680050"/>
      <w:bookmarkEnd w:id="7293"/>
      <w:r>
        <w:rPr>
          <w:rtl/>
        </w:rPr>
        <w:t>קולו</w:t>
      </w:r>
      <w:r>
        <w:rPr>
          <w:rFonts w:hint="cs"/>
          <w:rtl/>
        </w:rPr>
        <w:t>.</w:t>
      </w:r>
      <w:r>
        <w:rPr>
          <w:rtl/>
        </w:rPr>
        <w:t xml:space="preserve"> </w:t>
      </w:r>
      <w:bookmarkStart w:id="7294" w:name="_ETM_Q14_681540"/>
      <w:bookmarkEnd w:id="7294"/>
      <w:r>
        <w:rPr>
          <w:rtl/>
        </w:rPr>
        <w:t xml:space="preserve">אין </w:t>
      </w:r>
      <w:bookmarkStart w:id="7295" w:name="_ETM_Q14_681810"/>
      <w:bookmarkEnd w:id="7295"/>
      <w:r>
        <w:rPr>
          <w:rtl/>
        </w:rPr>
        <w:t xml:space="preserve">לו </w:t>
      </w:r>
      <w:bookmarkStart w:id="7296" w:name="_ETM_Q14_682019"/>
      <w:bookmarkEnd w:id="7296"/>
      <w:r>
        <w:rPr>
          <w:rtl/>
        </w:rPr>
        <w:t xml:space="preserve">את </w:t>
      </w:r>
      <w:bookmarkStart w:id="7297" w:name="_ETM_Q14_682200"/>
      <w:bookmarkEnd w:id="7297"/>
      <w:r>
        <w:rPr>
          <w:rtl/>
        </w:rPr>
        <w:t xml:space="preserve">האומץ </w:t>
      </w:r>
      <w:bookmarkStart w:id="7298" w:name="_ETM_Q14_682709"/>
      <w:bookmarkEnd w:id="7298"/>
      <w:r>
        <w:rPr>
          <w:rtl/>
        </w:rPr>
        <w:t xml:space="preserve">להגיד </w:t>
      </w:r>
      <w:bookmarkStart w:id="7299" w:name="_ETM_Q14_684090"/>
      <w:bookmarkStart w:id="7300" w:name="_ETM_Q14_685219"/>
      <w:bookmarkEnd w:id="7299"/>
      <w:bookmarkEnd w:id="7300"/>
      <w:r>
        <w:rPr>
          <w:rFonts w:hint="cs"/>
          <w:rtl/>
        </w:rPr>
        <w:t xml:space="preserve">שלוש </w:t>
      </w:r>
      <w:bookmarkStart w:id="7301" w:name="_ETM_Q14_686599"/>
      <w:bookmarkStart w:id="7302" w:name="_ETM_Q14_687739"/>
      <w:bookmarkEnd w:id="7301"/>
      <w:bookmarkEnd w:id="7302"/>
      <w:r>
        <w:rPr>
          <w:rtl/>
        </w:rPr>
        <w:t>מילים</w:t>
      </w:r>
      <w:r>
        <w:rPr>
          <w:rFonts w:hint="cs"/>
          <w:rtl/>
        </w:rPr>
        <w:t xml:space="preserve"> </w:t>
      </w:r>
      <w:r>
        <w:rPr>
          <w:rtl/>
        </w:rPr>
        <w:t>–</w:t>
      </w:r>
      <w:r>
        <w:rPr>
          <w:rFonts w:hint="cs"/>
          <w:rtl/>
        </w:rPr>
        <w:t xml:space="preserve"> שלוש מילים:</w:t>
      </w:r>
      <w:r>
        <w:rPr>
          <w:rtl/>
        </w:rPr>
        <w:t xml:space="preserve"> </w:t>
      </w:r>
      <w:bookmarkStart w:id="7303" w:name="_ETM_Q14_689279"/>
      <w:bookmarkEnd w:id="7303"/>
      <w:r>
        <w:rPr>
          <w:rtl/>
        </w:rPr>
        <w:t xml:space="preserve">אני </w:t>
      </w:r>
      <w:bookmarkStart w:id="7304" w:name="_ETM_Q14_690180"/>
      <w:bookmarkEnd w:id="7304"/>
      <w:r>
        <w:rPr>
          <w:rtl/>
        </w:rPr>
        <w:t xml:space="preserve">מקבל </w:t>
      </w:r>
      <w:bookmarkStart w:id="7305" w:name="_ETM_Q14_691110"/>
      <w:bookmarkEnd w:id="7305"/>
      <w:r>
        <w:rPr>
          <w:rtl/>
        </w:rPr>
        <w:t>אחריות</w:t>
      </w:r>
      <w:r>
        <w:rPr>
          <w:rFonts w:hint="cs"/>
          <w:rtl/>
        </w:rPr>
        <w:t>.</w:t>
      </w:r>
      <w:r>
        <w:rPr>
          <w:rtl/>
        </w:rPr>
        <w:t xml:space="preserve"> </w:t>
      </w:r>
      <w:bookmarkStart w:id="7306" w:name="_ETM_Q14_691980"/>
      <w:bookmarkEnd w:id="7306"/>
      <w:r>
        <w:rPr>
          <w:rtl/>
        </w:rPr>
        <w:t xml:space="preserve">מתי </w:t>
      </w:r>
      <w:bookmarkStart w:id="7307" w:name="_ETM_Q14_692370"/>
      <w:bookmarkEnd w:id="7307"/>
      <w:r>
        <w:rPr>
          <w:rtl/>
        </w:rPr>
        <w:t xml:space="preserve">הוא </w:t>
      </w:r>
      <w:bookmarkStart w:id="7308" w:name="_ETM_Q14_692460"/>
      <w:bookmarkEnd w:id="7308"/>
      <w:r>
        <w:rPr>
          <w:rtl/>
        </w:rPr>
        <w:t xml:space="preserve">אומר </w:t>
      </w:r>
      <w:bookmarkStart w:id="7309" w:name="_ETM_Q14_692730"/>
      <w:bookmarkEnd w:id="7309"/>
      <w:r>
        <w:rPr>
          <w:rtl/>
        </w:rPr>
        <w:t xml:space="preserve">את </w:t>
      </w:r>
      <w:bookmarkStart w:id="7310" w:name="_ETM_Q14_692820"/>
      <w:bookmarkEnd w:id="7310"/>
      <w:r>
        <w:rPr>
          <w:rtl/>
        </w:rPr>
        <w:t>זה</w:t>
      </w:r>
      <w:r>
        <w:rPr>
          <w:rFonts w:hint="cs"/>
          <w:rtl/>
        </w:rPr>
        <w:t>?</w:t>
      </w:r>
      <w:r>
        <w:rPr>
          <w:rtl/>
        </w:rPr>
        <w:t xml:space="preserve"> </w:t>
      </w:r>
      <w:bookmarkStart w:id="7311" w:name="_ETM_Q14_693120"/>
      <w:bookmarkEnd w:id="7311"/>
      <w:r>
        <w:rPr>
          <w:rtl/>
        </w:rPr>
        <w:t>כ</w:t>
      </w:r>
      <w:bookmarkStart w:id="7312" w:name="_ETM_Q14_693270"/>
      <w:bookmarkEnd w:id="7312"/>
      <w:r>
        <w:rPr>
          <w:rFonts w:hint="cs"/>
          <w:rtl/>
        </w:rPr>
        <w:t>ש</w:t>
      </w:r>
      <w:r>
        <w:rPr>
          <w:rtl/>
        </w:rPr>
        <w:t xml:space="preserve">יש </w:t>
      </w:r>
      <w:bookmarkStart w:id="7313" w:name="_ETM_Q14_693420"/>
      <w:bookmarkEnd w:id="7313"/>
      <w:r>
        <w:rPr>
          <w:rtl/>
        </w:rPr>
        <w:t>הצלחה</w:t>
      </w:r>
      <w:r>
        <w:rPr>
          <w:rFonts w:hint="cs"/>
          <w:rtl/>
        </w:rPr>
        <w:t>.</w:t>
      </w:r>
      <w:bookmarkStart w:id="7314" w:name="_ETM_Q14_693393"/>
      <w:bookmarkStart w:id="7315" w:name="_ETM_Q14_693462"/>
      <w:bookmarkStart w:id="7316" w:name="_ETM_Q14_693569"/>
      <w:bookmarkStart w:id="7317" w:name="_ETM_Q14_693629"/>
      <w:bookmarkStart w:id="7318" w:name="_ETM_Q14_694739"/>
      <w:bookmarkEnd w:id="7314"/>
      <w:bookmarkEnd w:id="7315"/>
      <w:bookmarkEnd w:id="7316"/>
      <w:bookmarkEnd w:id="7317"/>
      <w:bookmarkEnd w:id="7318"/>
      <w:r>
        <w:rPr>
          <w:rFonts w:hint="cs"/>
          <w:rtl/>
        </w:rPr>
        <w:t xml:space="preserve"> </w:t>
      </w:r>
      <w:r>
        <w:rPr>
          <w:rtl/>
        </w:rPr>
        <w:t xml:space="preserve">אז </w:t>
      </w:r>
      <w:bookmarkStart w:id="7319" w:name="_ETM_Q14_694980"/>
      <w:bookmarkEnd w:id="7319"/>
      <w:r>
        <w:rPr>
          <w:rtl/>
        </w:rPr>
        <w:t xml:space="preserve">אדוני </w:t>
      </w:r>
      <w:bookmarkStart w:id="7320" w:name="_ETM_Q14_695280"/>
      <w:bookmarkEnd w:id="7320"/>
      <w:r>
        <w:rPr>
          <w:rtl/>
        </w:rPr>
        <w:t xml:space="preserve">ראש </w:t>
      </w:r>
      <w:bookmarkStart w:id="7321" w:name="_ETM_Q14_695489"/>
      <w:bookmarkEnd w:id="7321"/>
      <w:r>
        <w:rPr>
          <w:rtl/>
        </w:rPr>
        <w:t>הממשלה</w:t>
      </w:r>
      <w:r>
        <w:rPr>
          <w:rFonts w:hint="cs"/>
          <w:rtl/>
        </w:rPr>
        <w:t>,</w:t>
      </w:r>
      <w:r>
        <w:rPr>
          <w:rtl/>
        </w:rPr>
        <w:t xml:space="preserve"> </w:t>
      </w:r>
      <w:bookmarkStart w:id="7322" w:name="_ETM_Q14_696450"/>
      <w:bookmarkEnd w:id="7322"/>
      <w:r>
        <w:rPr>
          <w:rtl/>
        </w:rPr>
        <w:t xml:space="preserve">אני </w:t>
      </w:r>
      <w:bookmarkStart w:id="7323" w:name="_ETM_Q14_696719"/>
      <w:bookmarkEnd w:id="7323"/>
      <w:r>
        <w:rPr>
          <w:rtl/>
        </w:rPr>
        <w:t xml:space="preserve">מודיע </w:t>
      </w:r>
      <w:bookmarkStart w:id="7324" w:name="_ETM_Q14_697170"/>
      <w:bookmarkEnd w:id="7324"/>
      <w:r>
        <w:rPr>
          <w:rtl/>
        </w:rPr>
        <w:t>לך</w:t>
      </w:r>
      <w:r>
        <w:rPr>
          <w:rFonts w:hint="cs"/>
          <w:rtl/>
        </w:rPr>
        <w:t>:</w:t>
      </w:r>
      <w:r>
        <w:rPr>
          <w:rtl/>
        </w:rPr>
        <w:t xml:space="preserve"> </w:t>
      </w:r>
      <w:bookmarkStart w:id="7325" w:name="_ETM_Q14_698389"/>
      <w:bookmarkEnd w:id="7325"/>
      <w:r>
        <w:rPr>
          <w:rtl/>
        </w:rPr>
        <w:t xml:space="preserve">אנחנו </w:t>
      </w:r>
      <w:bookmarkStart w:id="7326" w:name="_ETM_Q14_698689"/>
      <w:bookmarkEnd w:id="7326"/>
      <w:r>
        <w:rPr>
          <w:rtl/>
        </w:rPr>
        <w:t xml:space="preserve">לא </w:t>
      </w:r>
      <w:bookmarkStart w:id="7327" w:name="_ETM_Q14_698840"/>
      <w:bookmarkEnd w:id="7327"/>
      <w:r>
        <w:rPr>
          <w:rFonts w:hint="cs"/>
          <w:rtl/>
        </w:rPr>
        <w:t>נשקוט</w:t>
      </w:r>
      <w:r w:rsidR="005368A0">
        <w:rPr>
          <w:rFonts w:hint="cs"/>
          <w:rtl/>
        </w:rPr>
        <w:t>,</w:t>
      </w:r>
      <w:r>
        <w:rPr>
          <w:rFonts w:hint="cs"/>
          <w:rtl/>
        </w:rPr>
        <w:t xml:space="preserve"> </w:t>
      </w:r>
      <w:bookmarkStart w:id="7328" w:name="_ETM_Q14_700069"/>
      <w:bookmarkEnd w:id="7328"/>
      <w:r>
        <w:rPr>
          <w:rtl/>
        </w:rPr>
        <w:t>אני</w:t>
      </w:r>
      <w:r>
        <w:rPr>
          <w:rFonts w:hint="cs"/>
          <w:rtl/>
        </w:rPr>
        <w:t>,</w:t>
      </w:r>
      <w:r>
        <w:rPr>
          <w:rtl/>
        </w:rPr>
        <w:t xml:space="preserve"> </w:t>
      </w:r>
      <w:bookmarkStart w:id="7329" w:name="_ETM_Q14_700989"/>
      <w:bookmarkEnd w:id="7329"/>
      <w:r>
        <w:rPr>
          <w:rtl/>
        </w:rPr>
        <w:t>חבריי</w:t>
      </w:r>
      <w:r>
        <w:rPr>
          <w:rFonts w:hint="cs"/>
          <w:rtl/>
        </w:rPr>
        <w:t>,</w:t>
      </w:r>
      <w:r>
        <w:rPr>
          <w:rtl/>
        </w:rPr>
        <w:t xml:space="preserve"> </w:t>
      </w:r>
      <w:bookmarkStart w:id="7330" w:name="_ETM_Q14_702690"/>
      <w:bookmarkEnd w:id="7330"/>
      <w:r>
        <w:rPr>
          <w:rtl/>
        </w:rPr>
        <w:t xml:space="preserve">אזרחי </w:t>
      </w:r>
      <w:bookmarkStart w:id="7331" w:name="_ETM_Q14_703290"/>
      <w:bookmarkEnd w:id="7331"/>
      <w:r>
        <w:rPr>
          <w:rtl/>
        </w:rPr>
        <w:t xml:space="preserve">מדינת </w:t>
      </w:r>
      <w:bookmarkStart w:id="7332" w:name="_ETM_Q14_703830"/>
      <w:bookmarkEnd w:id="7332"/>
      <w:r>
        <w:rPr>
          <w:rtl/>
        </w:rPr>
        <w:t>ישראל</w:t>
      </w:r>
      <w:r>
        <w:rPr>
          <w:rFonts w:hint="cs"/>
          <w:rtl/>
        </w:rPr>
        <w:t>,</w:t>
      </w:r>
      <w:r>
        <w:rPr>
          <w:rtl/>
        </w:rPr>
        <w:t xml:space="preserve"> </w:t>
      </w:r>
      <w:bookmarkStart w:id="7333" w:name="_ETM_Q14_705569"/>
      <w:bookmarkEnd w:id="7333"/>
      <w:r>
        <w:rPr>
          <w:rtl/>
        </w:rPr>
        <w:t>החטופים</w:t>
      </w:r>
      <w:r>
        <w:rPr>
          <w:rFonts w:hint="cs"/>
          <w:rtl/>
        </w:rPr>
        <w:t>,</w:t>
      </w:r>
      <w:r>
        <w:rPr>
          <w:rtl/>
        </w:rPr>
        <w:t xml:space="preserve"> </w:t>
      </w:r>
      <w:bookmarkStart w:id="7334" w:name="_ETM_Q14_706860"/>
      <w:bookmarkEnd w:id="7334"/>
      <w:r>
        <w:rPr>
          <w:rtl/>
        </w:rPr>
        <w:t xml:space="preserve">בני </w:t>
      </w:r>
      <w:bookmarkStart w:id="7335" w:name="_ETM_Q14_707160"/>
      <w:bookmarkEnd w:id="7335"/>
      <w:r>
        <w:rPr>
          <w:rtl/>
        </w:rPr>
        <w:t>משפחות</w:t>
      </w:r>
      <w:r>
        <w:rPr>
          <w:rFonts w:hint="cs"/>
          <w:rtl/>
        </w:rPr>
        <w:t>יהם.</w:t>
      </w:r>
      <w:r>
        <w:rPr>
          <w:rtl/>
        </w:rPr>
        <w:t xml:space="preserve"> </w:t>
      </w:r>
      <w:bookmarkStart w:id="7336" w:name="_ETM_Q14_709030"/>
      <w:bookmarkEnd w:id="7336"/>
      <w:r>
        <w:rPr>
          <w:rtl/>
        </w:rPr>
        <w:t xml:space="preserve">לא </w:t>
      </w:r>
      <w:bookmarkStart w:id="7337" w:name="_ETM_Q14_709569"/>
      <w:bookmarkEnd w:id="7337"/>
      <w:r>
        <w:rPr>
          <w:rtl/>
        </w:rPr>
        <w:t xml:space="preserve">יעזור </w:t>
      </w:r>
      <w:bookmarkStart w:id="7338" w:name="_ETM_Q14_710170"/>
      <w:bookmarkEnd w:id="7338"/>
      <w:r>
        <w:rPr>
          <w:rtl/>
        </w:rPr>
        <w:t xml:space="preserve">לך </w:t>
      </w:r>
      <w:bookmarkStart w:id="7339" w:name="_ETM_Q14_710559"/>
      <w:bookmarkEnd w:id="7339"/>
      <w:r>
        <w:rPr>
          <w:rtl/>
        </w:rPr>
        <w:t>כלום</w:t>
      </w:r>
      <w:r>
        <w:rPr>
          <w:rFonts w:hint="cs"/>
          <w:rtl/>
        </w:rPr>
        <w:t>.</w:t>
      </w:r>
      <w:r>
        <w:rPr>
          <w:rtl/>
        </w:rPr>
        <w:t xml:space="preserve"> </w:t>
      </w:r>
      <w:bookmarkStart w:id="7340" w:name="_ETM_Q14_711650"/>
      <w:bookmarkEnd w:id="7340"/>
      <w:r>
        <w:rPr>
          <w:rtl/>
        </w:rPr>
        <w:t xml:space="preserve">תקום </w:t>
      </w:r>
      <w:bookmarkStart w:id="7341" w:name="_ETM_Q14_712459"/>
      <w:bookmarkEnd w:id="7341"/>
      <w:r>
        <w:rPr>
          <w:rtl/>
        </w:rPr>
        <w:t xml:space="preserve">ועדת </w:t>
      </w:r>
      <w:bookmarkStart w:id="7342" w:name="_ETM_Q14_713239"/>
      <w:bookmarkEnd w:id="7342"/>
      <w:r>
        <w:rPr>
          <w:rtl/>
        </w:rPr>
        <w:t xml:space="preserve">חקירה </w:t>
      </w:r>
      <w:bookmarkStart w:id="7343" w:name="_ETM_Q14_713989"/>
      <w:bookmarkEnd w:id="7343"/>
      <w:r>
        <w:rPr>
          <w:rtl/>
        </w:rPr>
        <w:t xml:space="preserve">ממלכתית </w:t>
      </w:r>
      <w:bookmarkStart w:id="7344" w:name="_ETM_Q14_714799"/>
      <w:bookmarkEnd w:id="7344"/>
      <w:r>
        <w:rPr>
          <w:rtl/>
        </w:rPr>
        <w:t xml:space="preserve">במדינת </w:t>
      </w:r>
      <w:bookmarkStart w:id="7345" w:name="_ETM_Q14_715730"/>
      <w:bookmarkEnd w:id="7345"/>
      <w:r>
        <w:rPr>
          <w:rtl/>
        </w:rPr>
        <w:t>ישראל</w:t>
      </w:r>
      <w:r>
        <w:rPr>
          <w:rFonts w:hint="cs"/>
          <w:rtl/>
        </w:rPr>
        <w:t>.</w:t>
      </w:r>
      <w:r>
        <w:rPr>
          <w:rtl/>
        </w:rPr>
        <w:t xml:space="preserve"> </w:t>
      </w:r>
      <w:bookmarkStart w:id="7346" w:name="_ETM_Q14_717339"/>
      <w:bookmarkEnd w:id="7346"/>
      <w:r>
        <w:rPr>
          <w:rtl/>
        </w:rPr>
        <w:t xml:space="preserve">שנה </w:t>
      </w:r>
      <w:bookmarkStart w:id="7347" w:name="_ETM_Q14_718089"/>
      <w:bookmarkEnd w:id="7347"/>
      <w:r>
        <w:rPr>
          <w:rtl/>
        </w:rPr>
        <w:t xml:space="preserve">שלמה </w:t>
      </w:r>
      <w:bookmarkStart w:id="7348" w:name="_ETM_Q14_718839"/>
      <w:bookmarkEnd w:id="7348"/>
      <w:r>
        <w:rPr>
          <w:rtl/>
        </w:rPr>
        <w:t xml:space="preserve">אין </w:t>
      </w:r>
      <w:bookmarkStart w:id="7349" w:name="_ETM_Q14_719079"/>
      <w:bookmarkEnd w:id="7349"/>
      <w:r>
        <w:rPr>
          <w:rtl/>
        </w:rPr>
        <w:t xml:space="preserve">לך </w:t>
      </w:r>
      <w:bookmarkStart w:id="7350" w:name="_ETM_Q14_719260"/>
      <w:bookmarkEnd w:id="7350"/>
      <w:r>
        <w:rPr>
          <w:rtl/>
        </w:rPr>
        <w:t xml:space="preserve">אומץ </w:t>
      </w:r>
      <w:bookmarkStart w:id="7351" w:name="_ETM_Q14_719769"/>
      <w:bookmarkEnd w:id="7351"/>
      <w:r>
        <w:rPr>
          <w:rtl/>
        </w:rPr>
        <w:t xml:space="preserve">להגיד </w:t>
      </w:r>
      <w:bookmarkStart w:id="7352" w:name="_ETM_Q14_720249"/>
      <w:bookmarkStart w:id="7353" w:name="_ETM_Q14_720759"/>
      <w:bookmarkEnd w:id="7352"/>
      <w:bookmarkEnd w:id="7353"/>
      <w:r>
        <w:rPr>
          <w:rFonts w:hint="cs"/>
          <w:rtl/>
        </w:rPr>
        <w:t xml:space="preserve">שלוש </w:t>
      </w:r>
      <w:r>
        <w:rPr>
          <w:rtl/>
        </w:rPr>
        <w:t>מילים</w:t>
      </w:r>
      <w:r>
        <w:rPr>
          <w:rFonts w:hint="cs"/>
          <w:rtl/>
        </w:rPr>
        <w:t>:</w:t>
      </w:r>
      <w:r>
        <w:rPr>
          <w:rtl/>
        </w:rPr>
        <w:t xml:space="preserve"> </w:t>
      </w:r>
      <w:bookmarkStart w:id="7354" w:name="_ETM_Q14_721809"/>
      <w:bookmarkEnd w:id="7354"/>
      <w:r>
        <w:rPr>
          <w:rtl/>
        </w:rPr>
        <w:t xml:space="preserve">אני </w:t>
      </w:r>
      <w:bookmarkStart w:id="7355" w:name="_ETM_Q14_722079"/>
      <w:bookmarkEnd w:id="7355"/>
      <w:r>
        <w:rPr>
          <w:rtl/>
        </w:rPr>
        <w:t xml:space="preserve">מקבל </w:t>
      </w:r>
      <w:bookmarkStart w:id="7356" w:name="_ETM_Q14_722619"/>
      <w:bookmarkEnd w:id="7356"/>
      <w:r>
        <w:rPr>
          <w:rtl/>
        </w:rPr>
        <w:t>אחריות</w:t>
      </w:r>
      <w:r>
        <w:rPr>
          <w:rFonts w:hint="cs"/>
          <w:rtl/>
        </w:rPr>
        <w:t>;</w:t>
      </w:r>
      <w:r>
        <w:rPr>
          <w:rtl/>
        </w:rPr>
        <w:t xml:space="preserve"> </w:t>
      </w:r>
      <w:bookmarkStart w:id="7357" w:name="_ETM_Q14_724220"/>
      <w:bookmarkEnd w:id="7357"/>
      <w:r>
        <w:rPr>
          <w:rtl/>
        </w:rPr>
        <w:t xml:space="preserve">תקום </w:t>
      </w:r>
      <w:bookmarkStart w:id="7358" w:name="_ETM_Q14_724910"/>
      <w:bookmarkEnd w:id="7358"/>
      <w:r>
        <w:rPr>
          <w:rtl/>
        </w:rPr>
        <w:t xml:space="preserve">ועדת </w:t>
      </w:r>
      <w:bookmarkStart w:id="7359" w:name="_ETM_Q14_725540"/>
      <w:bookmarkEnd w:id="7359"/>
      <w:r>
        <w:rPr>
          <w:rtl/>
        </w:rPr>
        <w:t xml:space="preserve">חקירה </w:t>
      </w:r>
      <w:bookmarkStart w:id="7360" w:name="_ETM_Q14_726200"/>
      <w:bookmarkEnd w:id="7360"/>
      <w:r>
        <w:rPr>
          <w:rtl/>
        </w:rPr>
        <w:t xml:space="preserve">ממלכתית </w:t>
      </w:r>
      <w:bookmarkStart w:id="7361" w:name="_ETM_Q14_726770"/>
      <w:bookmarkEnd w:id="7361"/>
      <w:r>
        <w:rPr>
          <w:rtl/>
        </w:rPr>
        <w:t xml:space="preserve">במדינת </w:t>
      </w:r>
      <w:bookmarkStart w:id="7362" w:name="_ETM_Q14_727250"/>
      <w:bookmarkEnd w:id="7362"/>
      <w:r>
        <w:rPr>
          <w:rtl/>
        </w:rPr>
        <w:t>ישראל</w:t>
      </w:r>
      <w:r>
        <w:rPr>
          <w:rFonts w:hint="cs"/>
          <w:rtl/>
        </w:rPr>
        <w:t>.</w:t>
      </w:r>
      <w:bookmarkStart w:id="7363" w:name="_ETM_Q14_729009"/>
      <w:bookmarkStart w:id="7364" w:name="_ETM_Q14_729077"/>
      <w:bookmarkStart w:id="7365" w:name="_ETM_Q14_729171"/>
      <w:bookmarkStart w:id="7366" w:name="_ETM_Q14_729225"/>
      <w:bookmarkStart w:id="7367" w:name="_ETM_Q14_727640"/>
      <w:bookmarkEnd w:id="7363"/>
      <w:bookmarkEnd w:id="7364"/>
      <w:bookmarkEnd w:id="7365"/>
      <w:bookmarkEnd w:id="7366"/>
      <w:bookmarkEnd w:id="7367"/>
      <w:r w:rsidR="005368A0">
        <w:rPr>
          <w:rFonts w:hint="cs"/>
          <w:rtl/>
        </w:rPr>
        <w:t xml:space="preserve"> </w:t>
      </w:r>
      <w:r>
        <w:rPr>
          <w:rtl/>
        </w:rPr>
        <w:t xml:space="preserve">כל </w:t>
      </w:r>
      <w:bookmarkStart w:id="7368" w:name="_ETM_Q14_727819"/>
      <w:bookmarkEnd w:id="7368"/>
      <w:r>
        <w:rPr>
          <w:rtl/>
        </w:rPr>
        <w:t xml:space="preserve">התרגילים </w:t>
      </w:r>
      <w:bookmarkStart w:id="7369" w:name="_ETM_Q14_728360"/>
      <w:bookmarkEnd w:id="7369"/>
      <w:r>
        <w:rPr>
          <w:rtl/>
        </w:rPr>
        <w:t xml:space="preserve">שלך </w:t>
      </w:r>
      <w:bookmarkStart w:id="7370" w:name="_ETM_Q14_729110"/>
      <w:bookmarkEnd w:id="7370"/>
      <w:r>
        <w:rPr>
          <w:rFonts w:hint="cs"/>
          <w:rtl/>
        </w:rPr>
        <w:t xml:space="preserve">על </w:t>
      </w:r>
      <w:r>
        <w:rPr>
          <w:rtl/>
        </w:rPr>
        <w:t xml:space="preserve">ועדת </w:t>
      </w:r>
      <w:bookmarkStart w:id="7371" w:name="_ETM_Q14_729620"/>
      <w:bookmarkEnd w:id="7371"/>
      <w:r>
        <w:rPr>
          <w:rtl/>
        </w:rPr>
        <w:t xml:space="preserve">חקירה </w:t>
      </w:r>
      <w:bookmarkStart w:id="7372" w:name="_ETM_Q14_730069"/>
      <w:bookmarkEnd w:id="7372"/>
      <w:r>
        <w:rPr>
          <w:rtl/>
        </w:rPr>
        <w:t xml:space="preserve">ממשלתית </w:t>
      </w:r>
      <w:bookmarkStart w:id="7373" w:name="_ETM_Q14_731000"/>
      <w:bookmarkEnd w:id="7373"/>
      <w:r>
        <w:rPr>
          <w:rtl/>
        </w:rPr>
        <w:t xml:space="preserve">וכל </w:t>
      </w:r>
      <w:bookmarkStart w:id="7374" w:name="_ETM_Q14_731330"/>
      <w:bookmarkEnd w:id="7374"/>
      <w:r>
        <w:rPr>
          <w:rtl/>
        </w:rPr>
        <w:t xml:space="preserve">הקשקושים </w:t>
      </w:r>
      <w:bookmarkStart w:id="7375" w:name="_ETM_Q14_731929"/>
      <w:bookmarkEnd w:id="7375"/>
      <w:r>
        <w:rPr>
          <w:rtl/>
        </w:rPr>
        <w:t xml:space="preserve">שלך </w:t>
      </w:r>
      <w:bookmarkStart w:id="7376" w:name="_ETM_Q14_732170"/>
      <w:bookmarkEnd w:id="7376"/>
      <w:r>
        <w:rPr>
          <w:rtl/>
        </w:rPr>
        <w:t xml:space="preserve">לא </w:t>
      </w:r>
      <w:bookmarkStart w:id="7377" w:name="_ETM_Q14_732290"/>
      <w:bookmarkEnd w:id="7377"/>
      <w:r>
        <w:rPr>
          <w:rtl/>
        </w:rPr>
        <w:t xml:space="preserve">יעזרו </w:t>
      </w:r>
      <w:bookmarkStart w:id="7378" w:name="_ETM_Q14_732709"/>
      <w:bookmarkEnd w:id="7378"/>
      <w:r>
        <w:rPr>
          <w:rtl/>
        </w:rPr>
        <w:t>לך</w:t>
      </w:r>
      <w:r>
        <w:rPr>
          <w:rFonts w:hint="cs"/>
          <w:rtl/>
        </w:rPr>
        <w:t>.</w:t>
      </w:r>
      <w:r>
        <w:rPr>
          <w:rtl/>
        </w:rPr>
        <w:t xml:space="preserve"> </w:t>
      </w:r>
      <w:bookmarkStart w:id="7379" w:name="_ETM_Q14_733250"/>
      <w:bookmarkEnd w:id="7379"/>
      <w:r>
        <w:rPr>
          <w:rtl/>
        </w:rPr>
        <w:t xml:space="preserve">אנחנו </w:t>
      </w:r>
      <w:bookmarkStart w:id="7380" w:name="_ETM_Q14_733730"/>
      <w:bookmarkEnd w:id="7380"/>
      <w:r>
        <w:rPr>
          <w:rtl/>
        </w:rPr>
        <w:t xml:space="preserve">לא </w:t>
      </w:r>
      <w:bookmarkStart w:id="7381" w:name="_ETM_Q14_733849"/>
      <w:bookmarkEnd w:id="7381"/>
      <w:r>
        <w:rPr>
          <w:rtl/>
        </w:rPr>
        <w:t xml:space="preserve">אוכלים </w:t>
      </w:r>
      <w:bookmarkStart w:id="7382" w:name="_ETM_Q14_734300"/>
      <w:bookmarkEnd w:id="7382"/>
      <w:r>
        <w:rPr>
          <w:rtl/>
        </w:rPr>
        <w:t xml:space="preserve">את </w:t>
      </w:r>
      <w:bookmarkStart w:id="7383" w:name="_ETM_Q14_734420"/>
      <w:bookmarkEnd w:id="7383"/>
      <w:r>
        <w:rPr>
          <w:rtl/>
        </w:rPr>
        <w:t>זה</w:t>
      </w:r>
      <w:r>
        <w:rPr>
          <w:rFonts w:hint="cs"/>
          <w:rtl/>
        </w:rPr>
        <w:t>.</w:t>
      </w:r>
      <w:r>
        <w:rPr>
          <w:rtl/>
        </w:rPr>
        <w:t xml:space="preserve"> </w:t>
      </w:r>
      <w:bookmarkStart w:id="7384" w:name="_ETM_Q14_734540"/>
      <w:bookmarkEnd w:id="7384"/>
      <w:r>
        <w:rPr>
          <w:rtl/>
        </w:rPr>
        <w:t xml:space="preserve">שתדע </w:t>
      </w:r>
      <w:bookmarkStart w:id="7385" w:name="_ETM_Q14_735019"/>
      <w:bookmarkEnd w:id="7385"/>
      <w:r>
        <w:rPr>
          <w:rtl/>
        </w:rPr>
        <w:t>לך</w:t>
      </w:r>
      <w:r>
        <w:rPr>
          <w:rFonts w:hint="cs"/>
          <w:rtl/>
        </w:rPr>
        <w:t>,</w:t>
      </w:r>
      <w:r>
        <w:rPr>
          <w:rtl/>
        </w:rPr>
        <w:t xml:space="preserve"> </w:t>
      </w:r>
      <w:bookmarkStart w:id="7386" w:name="_ETM_Q14_735790"/>
      <w:bookmarkEnd w:id="7386"/>
      <w:r>
        <w:rPr>
          <w:rtl/>
        </w:rPr>
        <w:t xml:space="preserve">אנחנו </w:t>
      </w:r>
      <w:bookmarkStart w:id="7387" w:name="_ETM_Q14_736179"/>
      <w:bookmarkEnd w:id="7387"/>
      <w:r>
        <w:rPr>
          <w:rtl/>
        </w:rPr>
        <w:t xml:space="preserve">נצא </w:t>
      </w:r>
      <w:bookmarkStart w:id="7388" w:name="_ETM_Q14_736450"/>
      <w:bookmarkEnd w:id="7388"/>
      <w:r>
        <w:rPr>
          <w:rtl/>
        </w:rPr>
        <w:t xml:space="preserve">על </w:t>
      </w:r>
      <w:bookmarkStart w:id="7389" w:name="_ETM_Q14_736929"/>
      <w:bookmarkEnd w:id="7389"/>
      <w:r>
        <w:rPr>
          <w:rtl/>
        </w:rPr>
        <w:t xml:space="preserve">זה </w:t>
      </w:r>
      <w:bookmarkStart w:id="7390" w:name="_ETM_Q14_737140"/>
      <w:bookmarkEnd w:id="7390"/>
      <w:r>
        <w:rPr>
          <w:rtl/>
        </w:rPr>
        <w:t>לרחובות</w:t>
      </w:r>
      <w:r>
        <w:rPr>
          <w:rFonts w:hint="cs"/>
          <w:rtl/>
        </w:rPr>
        <w:t>.</w:t>
      </w:r>
      <w:r>
        <w:rPr>
          <w:rtl/>
        </w:rPr>
        <w:t xml:space="preserve"> </w:t>
      </w:r>
      <w:bookmarkStart w:id="7391" w:name="_ETM_Q14_737800"/>
      <w:bookmarkEnd w:id="7391"/>
      <w:r>
        <w:rPr>
          <w:rtl/>
        </w:rPr>
        <w:t xml:space="preserve">תודה </w:t>
      </w:r>
      <w:bookmarkStart w:id="7392" w:name="_ETM_Q14_738100"/>
      <w:bookmarkEnd w:id="7392"/>
      <w:r>
        <w:rPr>
          <w:rtl/>
        </w:rPr>
        <w:t>רבה</w:t>
      </w:r>
      <w:r>
        <w:rPr>
          <w:rFonts w:hint="cs"/>
          <w:rtl/>
        </w:rPr>
        <w:t>.</w:t>
      </w:r>
    </w:p>
    <w:p w:rsidR="00841D8B" w:rsidRDefault="00841D8B" w:rsidP="008C4538">
      <w:pPr>
        <w:rPr>
          <w:rtl/>
        </w:rPr>
      </w:pPr>
    </w:p>
    <w:p w:rsidR="00841D8B" w:rsidRDefault="00841D8B" w:rsidP="008C4538">
      <w:pPr>
        <w:pStyle w:val="af7"/>
        <w:keepNext/>
        <w:rPr>
          <w:rtl/>
        </w:rPr>
      </w:pPr>
      <w:bookmarkStart w:id="7393" w:name="ET_yor_6307_9"/>
      <w:r w:rsidRPr="00CC60A4">
        <w:rPr>
          <w:rStyle w:val="TagStyle"/>
          <w:rtl/>
        </w:rPr>
        <w:t xml:space="preserve"> &lt;&lt; יור &gt;&gt; </w:t>
      </w:r>
      <w:r>
        <w:rPr>
          <w:rtl/>
        </w:rPr>
        <w:t>היו"ר יבגני סובה:</w:t>
      </w:r>
      <w:r w:rsidRPr="00CC60A4">
        <w:rPr>
          <w:rStyle w:val="TagStyle"/>
          <w:rtl/>
        </w:rPr>
        <w:t xml:space="preserve"> &lt;&lt; יור &gt;&gt;</w:t>
      </w:r>
      <w:r>
        <w:rPr>
          <w:rtl/>
        </w:rPr>
        <w:t xml:space="preserve">  </w:t>
      </w:r>
      <w:bookmarkEnd w:id="7393"/>
    </w:p>
    <w:p w:rsidR="00841D8B" w:rsidRDefault="00841D8B" w:rsidP="004373DB">
      <w:pPr>
        <w:rPr>
          <w:rtl/>
        </w:rPr>
      </w:pPr>
    </w:p>
    <w:p w:rsidR="00841D8B" w:rsidRDefault="00841D8B" w:rsidP="008C4538">
      <w:pPr>
        <w:rPr>
          <w:rtl/>
        </w:rPr>
      </w:pPr>
      <w:bookmarkStart w:id="7394" w:name="_ETM_Q14_740100"/>
      <w:bookmarkEnd w:id="7394"/>
      <w:r>
        <w:rPr>
          <w:rtl/>
        </w:rPr>
        <w:t xml:space="preserve">תודה </w:t>
      </w:r>
      <w:bookmarkStart w:id="7395" w:name="_ETM_Q14_740400"/>
      <w:bookmarkEnd w:id="7395"/>
      <w:r>
        <w:rPr>
          <w:rtl/>
        </w:rPr>
        <w:t xml:space="preserve">רבה </w:t>
      </w:r>
      <w:bookmarkStart w:id="7396" w:name="_ETM_Q14_740640"/>
      <w:bookmarkEnd w:id="7396"/>
      <w:r>
        <w:rPr>
          <w:rtl/>
        </w:rPr>
        <w:t xml:space="preserve">לחבר </w:t>
      </w:r>
      <w:bookmarkStart w:id="7397" w:name="_ETM_Q14_740970"/>
      <w:bookmarkEnd w:id="7397"/>
      <w:r>
        <w:rPr>
          <w:rtl/>
        </w:rPr>
        <w:t xml:space="preserve">הכנסת </w:t>
      </w:r>
      <w:bookmarkStart w:id="7398" w:name="_ETM_Q14_741270"/>
      <w:bookmarkEnd w:id="7398"/>
      <w:r>
        <w:rPr>
          <w:rtl/>
        </w:rPr>
        <w:t xml:space="preserve">מיקי </w:t>
      </w:r>
      <w:bookmarkStart w:id="7399" w:name="_ETM_Q14_741510"/>
      <w:bookmarkEnd w:id="7399"/>
      <w:r>
        <w:rPr>
          <w:rtl/>
        </w:rPr>
        <w:t>לוי</w:t>
      </w:r>
      <w:r>
        <w:rPr>
          <w:rFonts w:hint="cs"/>
          <w:rtl/>
        </w:rPr>
        <w:t>.</w:t>
      </w:r>
      <w:r>
        <w:rPr>
          <w:rtl/>
        </w:rPr>
        <w:t xml:space="preserve"> </w:t>
      </w:r>
      <w:bookmarkStart w:id="7400" w:name="_ETM_Q14_742809"/>
      <w:bookmarkEnd w:id="7400"/>
      <w:r>
        <w:rPr>
          <w:rtl/>
        </w:rPr>
        <w:t xml:space="preserve">הדוברת </w:t>
      </w:r>
      <w:bookmarkStart w:id="7401" w:name="_ETM_Q14_743410"/>
      <w:bookmarkEnd w:id="7401"/>
      <w:r>
        <w:rPr>
          <w:rtl/>
        </w:rPr>
        <w:t>הבאה</w:t>
      </w:r>
      <w:bookmarkStart w:id="7402" w:name="_ETM_Q14_743590"/>
      <w:bookmarkEnd w:id="7402"/>
      <w:r w:rsidR="005368A0">
        <w:rPr>
          <w:rFonts w:hint="cs"/>
          <w:rtl/>
        </w:rPr>
        <w:t>,</w:t>
      </w:r>
      <w:r>
        <w:rPr>
          <w:rFonts w:hint="cs"/>
          <w:rtl/>
        </w:rPr>
        <w:t xml:space="preserve"> </w:t>
      </w:r>
      <w:r>
        <w:rPr>
          <w:rtl/>
        </w:rPr>
        <w:t xml:space="preserve">חברת </w:t>
      </w:r>
      <w:bookmarkStart w:id="7403" w:name="_ETM_Q14_743860"/>
      <w:bookmarkEnd w:id="7403"/>
      <w:r>
        <w:rPr>
          <w:rtl/>
        </w:rPr>
        <w:t xml:space="preserve">הכנסת </w:t>
      </w:r>
      <w:bookmarkStart w:id="7404" w:name="_ETM_Q14_744400"/>
      <w:bookmarkEnd w:id="7404"/>
      <w:r>
        <w:rPr>
          <w:rtl/>
        </w:rPr>
        <w:t>ד</w:t>
      </w:r>
      <w:r>
        <w:rPr>
          <w:rFonts w:hint="cs"/>
          <w:rtl/>
        </w:rPr>
        <w:t>בי</w:t>
      </w:r>
      <w:r>
        <w:rPr>
          <w:rtl/>
        </w:rPr>
        <w:t xml:space="preserve"> </w:t>
      </w:r>
      <w:bookmarkStart w:id="7405" w:name="_ETM_Q14_744700"/>
      <w:bookmarkEnd w:id="7405"/>
      <w:r>
        <w:rPr>
          <w:rtl/>
        </w:rPr>
        <w:t>ביט</w:t>
      </w:r>
      <w:r>
        <w:rPr>
          <w:rFonts w:hint="cs"/>
          <w:rtl/>
        </w:rPr>
        <w:t>ו</w:t>
      </w:r>
      <w:r>
        <w:rPr>
          <w:rtl/>
        </w:rPr>
        <w:t>ן</w:t>
      </w:r>
      <w:r>
        <w:rPr>
          <w:rFonts w:hint="cs"/>
          <w:rtl/>
        </w:rPr>
        <w:t>.</w:t>
      </w:r>
      <w:r>
        <w:rPr>
          <w:rtl/>
        </w:rPr>
        <w:t xml:space="preserve"> </w:t>
      </w:r>
      <w:bookmarkStart w:id="7406" w:name="_ETM_Q14_744970"/>
      <w:bookmarkEnd w:id="7406"/>
      <w:r>
        <w:rPr>
          <w:rtl/>
        </w:rPr>
        <w:t>בבקשה</w:t>
      </w:r>
      <w:r>
        <w:rPr>
          <w:rFonts w:hint="cs"/>
          <w:rtl/>
        </w:rPr>
        <w:t>.</w:t>
      </w:r>
    </w:p>
    <w:p w:rsidR="00841D8B" w:rsidRDefault="00841D8B" w:rsidP="008C4538">
      <w:pPr>
        <w:rPr>
          <w:rtl/>
        </w:rPr>
      </w:pPr>
    </w:p>
    <w:p w:rsidR="00841D8B" w:rsidRDefault="00841D8B" w:rsidP="008C4538">
      <w:pPr>
        <w:pStyle w:val="a4"/>
        <w:keepNext/>
        <w:rPr>
          <w:rtl/>
        </w:rPr>
      </w:pPr>
      <w:bookmarkStart w:id="7407" w:name="_ETM_Q14_752332"/>
      <w:bookmarkStart w:id="7408" w:name="_ETM_Q14_752391"/>
      <w:bookmarkStart w:id="7409" w:name="ET_speaker_6341_1"/>
      <w:bookmarkEnd w:id="7407"/>
      <w:bookmarkEnd w:id="7408"/>
      <w:r w:rsidRPr="003456D5">
        <w:rPr>
          <w:rStyle w:val="TagStyle"/>
          <w:rtl/>
        </w:rPr>
        <w:t xml:space="preserve">&lt;&lt; דובר &gt;&gt; </w:t>
      </w:r>
      <w:bookmarkStart w:id="7410" w:name="_Toc178611885"/>
      <w:bookmarkStart w:id="7411" w:name="_Toc204776009"/>
      <w:bookmarkStart w:id="7412" w:name="_Toc204776100"/>
      <w:r>
        <w:rPr>
          <w:rtl/>
        </w:rPr>
        <w:t>דבי ביטון (יש עתיד):</w:t>
      </w:r>
      <w:bookmarkEnd w:id="7410"/>
      <w:bookmarkEnd w:id="7411"/>
      <w:bookmarkEnd w:id="7412"/>
      <w:r w:rsidRPr="003456D5">
        <w:rPr>
          <w:rStyle w:val="TagStyle"/>
          <w:rtl/>
        </w:rPr>
        <w:t xml:space="preserve"> &lt;&lt; דובר &gt;&gt;</w:t>
      </w:r>
      <w:r>
        <w:rPr>
          <w:rtl/>
        </w:rPr>
        <w:t xml:space="preserve">  </w:t>
      </w:r>
      <w:bookmarkEnd w:id="7409"/>
    </w:p>
    <w:p w:rsidR="00841D8B" w:rsidRDefault="00841D8B" w:rsidP="004373DB">
      <w:pPr>
        <w:rPr>
          <w:rtl/>
        </w:rPr>
      </w:pPr>
    </w:p>
    <w:p w:rsidR="00841D8B" w:rsidRDefault="00841D8B" w:rsidP="008C4538">
      <w:pPr>
        <w:rPr>
          <w:rtl/>
        </w:rPr>
      </w:pPr>
      <w:bookmarkStart w:id="7413" w:name="_ETM_Q15_116790"/>
      <w:bookmarkStart w:id="7414" w:name="_ETM_Q15_116829"/>
      <w:bookmarkStart w:id="7415" w:name="_ETM_Q15_101623"/>
      <w:bookmarkStart w:id="7416" w:name="_ETM_Q15_101689"/>
      <w:bookmarkEnd w:id="7413"/>
      <w:bookmarkEnd w:id="7414"/>
      <w:bookmarkEnd w:id="7415"/>
      <w:bookmarkEnd w:id="7416"/>
      <w:r>
        <w:rPr>
          <w:rFonts w:hint="cs"/>
          <w:rtl/>
        </w:rPr>
        <w:t xml:space="preserve">כבוד היושב-ראש, כבוד השר, כנסת נכבדה </w:t>
      </w:r>
      <w:r>
        <w:rPr>
          <w:rtl/>
        </w:rPr>
        <w:t>–</w:t>
      </w:r>
      <w:r>
        <w:rPr>
          <w:rFonts w:hint="cs"/>
          <w:rtl/>
        </w:rPr>
        <w:t xml:space="preserve"> בפתח דבריי אזכיר: 359 </w:t>
      </w:r>
      <w:bookmarkStart w:id="7417" w:name="_ETM_Q15_170059"/>
      <w:bookmarkEnd w:id="7417"/>
      <w:r>
        <w:rPr>
          <w:rFonts w:hint="cs"/>
          <w:rtl/>
        </w:rPr>
        <w:t xml:space="preserve">ימים, 101 חטופים וחטופות. 359 ימים, 101 חטופים וחטופות </w:t>
      </w:r>
      <w:bookmarkStart w:id="7418" w:name="_ETM_Q15_147990"/>
      <w:bookmarkStart w:id="7419" w:name="_ETM_Q15_148023"/>
      <w:bookmarkEnd w:id="7418"/>
      <w:bookmarkEnd w:id="7419"/>
      <w:r w:rsidRPr="003456D5">
        <w:rPr>
          <w:rtl/>
        </w:rPr>
        <w:t xml:space="preserve">שספונים </w:t>
      </w:r>
      <w:bookmarkStart w:id="7420" w:name="_ETM_Q15_180989"/>
      <w:bookmarkEnd w:id="7420"/>
      <w:r w:rsidRPr="003456D5">
        <w:rPr>
          <w:rtl/>
        </w:rPr>
        <w:t xml:space="preserve">במנהרות </w:t>
      </w:r>
      <w:bookmarkStart w:id="7421" w:name="_ETM_Q15_181650"/>
      <w:bookmarkEnd w:id="7421"/>
      <w:r w:rsidRPr="003456D5">
        <w:rPr>
          <w:rtl/>
        </w:rPr>
        <w:t xml:space="preserve">חשוכות </w:t>
      </w:r>
      <w:bookmarkStart w:id="7422" w:name="_ETM_Q15_182429"/>
      <w:bookmarkEnd w:id="7422"/>
      <w:r w:rsidRPr="003456D5">
        <w:rPr>
          <w:rtl/>
        </w:rPr>
        <w:t>ומ</w:t>
      </w:r>
      <w:r>
        <w:rPr>
          <w:rFonts w:hint="cs"/>
          <w:rtl/>
        </w:rPr>
        <w:t>ע</w:t>
      </w:r>
      <w:r w:rsidRPr="003456D5">
        <w:rPr>
          <w:rtl/>
        </w:rPr>
        <w:t xml:space="preserve">ופשות </w:t>
      </w:r>
      <w:bookmarkStart w:id="7423" w:name="_ETM_Q15_183850"/>
      <w:bookmarkEnd w:id="7423"/>
      <w:r w:rsidRPr="003456D5">
        <w:rPr>
          <w:rtl/>
        </w:rPr>
        <w:t xml:space="preserve">תחת </w:t>
      </w:r>
      <w:bookmarkStart w:id="7424" w:name="_ETM_Q15_184300"/>
      <w:bookmarkEnd w:id="7424"/>
      <w:r w:rsidRPr="003456D5">
        <w:rPr>
          <w:rtl/>
        </w:rPr>
        <w:t xml:space="preserve">אלימות </w:t>
      </w:r>
      <w:bookmarkStart w:id="7425" w:name="_ETM_Q15_184900"/>
      <w:bookmarkEnd w:id="7425"/>
      <w:r>
        <w:rPr>
          <w:rFonts w:hint="cs"/>
          <w:rtl/>
        </w:rPr>
        <w:t>ו</w:t>
      </w:r>
      <w:r w:rsidRPr="003456D5">
        <w:rPr>
          <w:rtl/>
        </w:rPr>
        <w:t>הר</w:t>
      </w:r>
      <w:r>
        <w:rPr>
          <w:rFonts w:hint="cs"/>
          <w:rtl/>
        </w:rPr>
        <w:t>עב</w:t>
      </w:r>
      <w:r w:rsidRPr="003456D5">
        <w:rPr>
          <w:rtl/>
        </w:rPr>
        <w:t xml:space="preserve">ה </w:t>
      </w:r>
      <w:bookmarkStart w:id="7426" w:name="_ETM_Q15_185529"/>
      <w:bookmarkEnd w:id="7426"/>
      <w:r w:rsidRPr="003456D5">
        <w:rPr>
          <w:rtl/>
        </w:rPr>
        <w:t xml:space="preserve">של </w:t>
      </w:r>
      <w:bookmarkStart w:id="7427" w:name="_ETM_Q15_185710"/>
      <w:bookmarkEnd w:id="7427"/>
      <w:r w:rsidRPr="003456D5">
        <w:rPr>
          <w:rtl/>
        </w:rPr>
        <w:t xml:space="preserve">מחבלי </w:t>
      </w:r>
      <w:bookmarkStart w:id="7428" w:name="_ETM_Q15_186729"/>
      <w:bookmarkEnd w:id="7428"/>
      <w:r w:rsidRPr="003456D5">
        <w:rPr>
          <w:rtl/>
        </w:rPr>
        <w:t xml:space="preserve">החמאס </w:t>
      </w:r>
      <w:bookmarkStart w:id="7429" w:name="_ETM_Q15_187419"/>
      <w:bookmarkStart w:id="7430" w:name="_ETM_Q15_187479"/>
      <w:bookmarkEnd w:id="7429"/>
      <w:bookmarkEnd w:id="7430"/>
      <w:r>
        <w:rPr>
          <w:rFonts w:hint="cs"/>
          <w:rtl/>
        </w:rPr>
        <w:t>המ</w:t>
      </w:r>
      <w:r w:rsidRPr="003456D5">
        <w:rPr>
          <w:rtl/>
        </w:rPr>
        <w:t>תועבים</w:t>
      </w:r>
      <w:r>
        <w:rPr>
          <w:rFonts w:hint="cs"/>
          <w:rtl/>
        </w:rPr>
        <w:t>.</w:t>
      </w:r>
      <w:r w:rsidRPr="003456D5">
        <w:rPr>
          <w:rtl/>
        </w:rPr>
        <w:t xml:space="preserve"> </w:t>
      </w:r>
      <w:bookmarkStart w:id="7431" w:name="_ETM_Q15_189070"/>
      <w:bookmarkEnd w:id="7431"/>
      <w:r w:rsidRPr="003456D5">
        <w:rPr>
          <w:rtl/>
        </w:rPr>
        <w:t xml:space="preserve">אין </w:t>
      </w:r>
      <w:bookmarkStart w:id="7432" w:name="_ETM_Q15_189400"/>
      <w:bookmarkEnd w:id="7432"/>
      <w:r w:rsidRPr="003456D5">
        <w:rPr>
          <w:rtl/>
        </w:rPr>
        <w:t xml:space="preserve">כאב </w:t>
      </w:r>
      <w:bookmarkStart w:id="7433" w:name="_ETM_Q15_189879"/>
      <w:bookmarkEnd w:id="7433"/>
      <w:r w:rsidRPr="003456D5">
        <w:rPr>
          <w:rtl/>
        </w:rPr>
        <w:t xml:space="preserve">גדול </w:t>
      </w:r>
      <w:bookmarkStart w:id="7434" w:name="_ETM_Q15_190480"/>
      <w:bookmarkEnd w:id="7434"/>
      <w:r w:rsidRPr="003456D5">
        <w:rPr>
          <w:rtl/>
        </w:rPr>
        <w:t xml:space="preserve">יותר </w:t>
      </w:r>
      <w:bookmarkStart w:id="7435" w:name="_ETM_Q15_190869"/>
      <w:bookmarkEnd w:id="7435"/>
      <w:r w:rsidRPr="003456D5">
        <w:rPr>
          <w:rtl/>
        </w:rPr>
        <w:t xml:space="preserve">מכאב </w:t>
      </w:r>
      <w:bookmarkStart w:id="7436" w:name="_ETM_Q15_191410"/>
      <w:bookmarkEnd w:id="7436"/>
      <w:r w:rsidRPr="003456D5">
        <w:rPr>
          <w:rtl/>
        </w:rPr>
        <w:t xml:space="preserve">של </w:t>
      </w:r>
      <w:bookmarkStart w:id="7437" w:name="_ETM_Q15_191679"/>
      <w:bookmarkEnd w:id="7437"/>
      <w:r>
        <w:rPr>
          <w:rFonts w:hint="cs"/>
          <w:rtl/>
        </w:rPr>
        <w:t>ה</w:t>
      </w:r>
      <w:r w:rsidRPr="003456D5">
        <w:rPr>
          <w:rtl/>
        </w:rPr>
        <w:t xml:space="preserve">משפחות </w:t>
      </w:r>
      <w:bookmarkStart w:id="7438" w:name="_ETM_Q15_192369"/>
      <w:bookmarkEnd w:id="7438"/>
      <w:r w:rsidRPr="003456D5">
        <w:rPr>
          <w:rtl/>
        </w:rPr>
        <w:t>שממתינות</w:t>
      </w:r>
      <w:r>
        <w:rPr>
          <w:rFonts w:hint="cs"/>
          <w:rtl/>
        </w:rPr>
        <w:t>,</w:t>
      </w:r>
      <w:r w:rsidRPr="003456D5">
        <w:rPr>
          <w:rtl/>
        </w:rPr>
        <w:t xml:space="preserve"> </w:t>
      </w:r>
      <w:bookmarkStart w:id="7439" w:name="_ETM_Q15_193269"/>
      <w:bookmarkEnd w:id="7439"/>
      <w:r w:rsidRPr="003456D5">
        <w:rPr>
          <w:rtl/>
        </w:rPr>
        <w:t xml:space="preserve">של </w:t>
      </w:r>
      <w:bookmarkStart w:id="7440" w:name="_ETM_Q15_193570"/>
      <w:bookmarkEnd w:id="7440"/>
      <w:r w:rsidRPr="003456D5">
        <w:rPr>
          <w:rtl/>
        </w:rPr>
        <w:t xml:space="preserve">עם </w:t>
      </w:r>
      <w:bookmarkStart w:id="7441" w:name="_ETM_Q15_193809"/>
      <w:bookmarkEnd w:id="7441"/>
      <w:r w:rsidRPr="003456D5">
        <w:rPr>
          <w:rtl/>
        </w:rPr>
        <w:t xml:space="preserve">שלם </w:t>
      </w:r>
      <w:bookmarkStart w:id="7442" w:name="_ETM_Q15_194349"/>
      <w:bookmarkEnd w:id="7442"/>
      <w:r w:rsidRPr="003456D5">
        <w:rPr>
          <w:rtl/>
        </w:rPr>
        <w:t xml:space="preserve">שממתין </w:t>
      </w:r>
      <w:bookmarkStart w:id="7443" w:name="_ETM_Q15_196000"/>
      <w:bookmarkEnd w:id="7443"/>
      <w:r w:rsidRPr="003456D5">
        <w:rPr>
          <w:rtl/>
        </w:rPr>
        <w:t>לשובם</w:t>
      </w:r>
      <w:r>
        <w:rPr>
          <w:rFonts w:hint="cs"/>
          <w:rtl/>
        </w:rPr>
        <w:t>.</w:t>
      </w:r>
      <w:r w:rsidRPr="003456D5">
        <w:rPr>
          <w:rtl/>
        </w:rPr>
        <w:t xml:space="preserve"> </w:t>
      </w:r>
      <w:bookmarkStart w:id="7444" w:name="_ETM_Q15_197360"/>
      <w:bookmarkEnd w:id="7444"/>
      <w:r w:rsidRPr="003456D5">
        <w:rPr>
          <w:rtl/>
        </w:rPr>
        <w:t xml:space="preserve">כולנו </w:t>
      </w:r>
      <w:bookmarkStart w:id="7445" w:name="_ETM_Q15_197930"/>
      <w:bookmarkEnd w:id="7445"/>
      <w:r w:rsidRPr="003456D5">
        <w:rPr>
          <w:rtl/>
        </w:rPr>
        <w:t xml:space="preserve">עדים </w:t>
      </w:r>
      <w:bookmarkStart w:id="7446" w:name="_ETM_Q15_198410"/>
      <w:bookmarkEnd w:id="7446"/>
      <w:r w:rsidRPr="003456D5">
        <w:rPr>
          <w:rtl/>
        </w:rPr>
        <w:t>לאימ</w:t>
      </w:r>
      <w:r>
        <w:rPr>
          <w:rFonts w:hint="cs"/>
          <w:rtl/>
        </w:rPr>
        <w:t>ה</w:t>
      </w:r>
      <w:r w:rsidRPr="003456D5">
        <w:rPr>
          <w:rtl/>
        </w:rPr>
        <w:t xml:space="preserve"> </w:t>
      </w:r>
      <w:bookmarkStart w:id="7447" w:name="_ETM_Q15_198980"/>
      <w:bookmarkEnd w:id="7447"/>
      <w:r w:rsidRPr="003456D5">
        <w:rPr>
          <w:rtl/>
        </w:rPr>
        <w:t>הזו</w:t>
      </w:r>
      <w:r>
        <w:rPr>
          <w:rFonts w:hint="cs"/>
          <w:rtl/>
        </w:rPr>
        <w:t>,</w:t>
      </w:r>
      <w:r w:rsidRPr="003456D5">
        <w:rPr>
          <w:rtl/>
        </w:rPr>
        <w:t xml:space="preserve"> </w:t>
      </w:r>
      <w:bookmarkStart w:id="7448" w:name="_ETM_Q15_199640"/>
      <w:bookmarkEnd w:id="7448"/>
      <w:r w:rsidRPr="003456D5">
        <w:rPr>
          <w:rtl/>
        </w:rPr>
        <w:t xml:space="preserve">לאובדן </w:t>
      </w:r>
      <w:bookmarkStart w:id="7449" w:name="_ETM_Q15_200300"/>
      <w:bookmarkEnd w:id="7449"/>
      <w:r w:rsidRPr="003456D5">
        <w:rPr>
          <w:rtl/>
        </w:rPr>
        <w:t xml:space="preserve">חיי </w:t>
      </w:r>
      <w:bookmarkStart w:id="7450" w:name="_ETM_Q15_200750"/>
      <w:bookmarkEnd w:id="7450"/>
      <w:r>
        <w:rPr>
          <w:rFonts w:hint="cs"/>
          <w:rtl/>
        </w:rPr>
        <w:t>ה</w:t>
      </w:r>
      <w:r w:rsidRPr="003456D5">
        <w:rPr>
          <w:rtl/>
        </w:rPr>
        <w:t xml:space="preserve">שגרה </w:t>
      </w:r>
      <w:bookmarkStart w:id="7451" w:name="_ETM_Q15_201290"/>
      <w:bookmarkEnd w:id="7451"/>
      <w:r w:rsidRPr="003456D5">
        <w:rPr>
          <w:rtl/>
        </w:rPr>
        <w:t xml:space="preserve">ולמתח </w:t>
      </w:r>
      <w:bookmarkStart w:id="7452" w:name="_ETM_Q15_201980"/>
      <w:bookmarkEnd w:id="7452"/>
      <w:r w:rsidRPr="003456D5">
        <w:rPr>
          <w:rtl/>
        </w:rPr>
        <w:t xml:space="preserve">המתמיד </w:t>
      </w:r>
      <w:bookmarkStart w:id="7453" w:name="_ETM_Q15_202730"/>
      <w:bookmarkEnd w:id="7453"/>
      <w:r w:rsidRPr="003456D5">
        <w:rPr>
          <w:rtl/>
        </w:rPr>
        <w:t xml:space="preserve">ולחוסר </w:t>
      </w:r>
      <w:bookmarkStart w:id="7454" w:name="_ETM_Q15_203450"/>
      <w:bookmarkEnd w:id="7454"/>
      <w:r w:rsidRPr="003456D5">
        <w:rPr>
          <w:rtl/>
        </w:rPr>
        <w:t>הו</w:t>
      </w:r>
      <w:r>
        <w:rPr>
          <w:rFonts w:hint="cs"/>
          <w:rtl/>
        </w:rPr>
        <w:t>ו</w:t>
      </w:r>
      <w:r w:rsidRPr="003456D5">
        <w:rPr>
          <w:rtl/>
        </w:rPr>
        <w:t>דאות</w:t>
      </w:r>
      <w:r>
        <w:rPr>
          <w:rFonts w:hint="cs"/>
          <w:rtl/>
        </w:rPr>
        <w:t>.</w:t>
      </w:r>
      <w:r w:rsidRPr="003456D5">
        <w:rPr>
          <w:rtl/>
        </w:rPr>
        <w:t xml:space="preserve"> </w:t>
      </w:r>
      <w:bookmarkStart w:id="7455" w:name="_ETM_Q15_204850"/>
      <w:bookmarkEnd w:id="7455"/>
      <w:r w:rsidRPr="003456D5">
        <w:rPr>
          <w:rtl/>
        </w:rPr>
        <w:t xml:space="preserve">חובתנו </w:t>
      </w:r>
      <w:bookmarkStart w:id="7456" w:name="_ETM_Q15_205570"/>
      <w:bookmarkEnd w:id="7456"/>
      <w:r w:rsidRPr="003456D5">
        <w:rPr>
          <w:rtl/>
        </w:rPr>
        <w:t>המוסרית</w:t>
      </w:r>
      <w:r>
        <w:rPr>
          <w:rFonts w:hint="cs"/>
          <w:rtl/>
        </w:rPr>
        <w:t>,</w:t>
      </w:r>
      <w:r w:rsidRPr="003456D5">
        <w:rPr>
          <w:rtl/>
        </w:rPr>
        <w:t xml:space="preserve"> </w:t>
      </w:r>
      <w:bookmarkStart w:id="7457" w:name="_ETM_Q15_206500"/>
      <w:bookmarkEnd w:id="7457"/>
      <w:r w:rsidRPr="003456D5">
        <w:rPr>
          <w:rtl/>
        </w:rPr>
        <w:t>הלאומית</w:t>
      </w:r>
      <w:r>
        <w:rPr>
          <w:rFonts w:hint="cs"/>
          <w:rtl/>
        </w:rPr>
        <w:t>,</w:t>
      </w:r>
      <w:r w:rsidRPr="003456D5">
        <w:rPr>
          <w:rtl/>
        </w:rPr>
        <w:t xml:space="preserve"> </w:t>
      </w:r>
      <w:bookmarkStart w:id="7458" w:name="_ETM_Q15_207160"/>
      <w:bookmarkEnd w:id="7458"/>
      <w:r w:rsidRPr="003456D5">
        <w:rPr>
          <w:rtl/>
        </w:rPr>
        <w:t xml:space="preserve">היא </w:t>
      </w:r>
      <w:bookmarkStart w:id="7459" w:name="_ETM_Q15_207310"/>
      <w:bookmarkEnd w:id="7459"/>
      <w:r w:rsidRPr="003456D5">
        <w:rPr>
          <w:rtl/>
        </w:rPr>
        <w:t>ברורה</w:t>
      </w:r>
      <w:r>
        <w:rPr>
          <w:rFonts w:hint="cs"/>
          <w:rtl/>
        </w:rPr>
        <w:t>:</w:t>
      </w:r>
      <w:r w:rsidRPr="003456D5">
        <w:rPr>
          <w:rtl/>
        </w:rPr>
        <w:t xml:space="preserve"> </w:t>
      </w:r>
      <w:bookmarkStart w:id="7460" w:name="_ETM_Q15_208270"/>
      <w:bookmarkEnd w:id="7460"/>
      <w:r w:rsidRPr="003456D5">
        <w:rPr>
          <w:rtl/>
        </w:rPr>
        <w:t xml:space="preserve">עלינו </w:t>
      </w:r>
      <w:bookmarkStart w:id="7461" w:name="_ETM_Q15_208990"/>
      <w:bookmarkEnd w:id="7461"/>
      <w:r w:rsidRPr="003456D5">
        <w:rPr>
          <w:rtl/>
        </w:rPr>
        <w:t xml:space="preserve">לפעול </w:t>
      </w:r>
      <w:bookmarkStart w:id="7462" w:name="_ETM_Q15_209590"/>
      <w:bookmarkEnd w:id="7462"/>
      <w:r w:rsidRPr="003456D5">
        <w:rPr>
          <w:rtl/>
        </w:rPr>
        <w:t xml:space="preserve">בכל </w:t>
      </w:r>
      <w:bookmarkStart w:id="7463" w:name="_ETM_Q15_210160"/>
      <w:bookmarkEnd w:id="7463"/>
      <w:r w:rsidRPr="003456D5">
        <w:rPr>
          <w:rtl/>
        </w:rPr>
        <w:t xml:space="preserve">דרך </w:t>
      </w:r>
      <w:bookmarkStart w:id="7464" w:name="_ETM_Q15_210699"/>
      <w:bookmarkEnd w:id="7464"/>
      <w:r w:rsidRPr="003456D5">
        <w:rPr>
          <w:rtl/>
        </w:rPr>
        <w:t>אפשרית</w:t>
      </w:r>
      <w:r>
        <w:rPr>
          <w:rFonts w:hint="cs"/>
          <w:rtl/>
        </w:rPr>
        <w:t>,</w:t>
      </w:r>
      <w:r w:rsidRPr="003456D5">
        <w:rPr>
          <w:rtl/>
        </w:rPr>
        <w:t xml:space="preserve"> </w:t>
      </w:r>
      <w:bookmarkStart w:id="7465" w:name="_ETM_Q15_211779"/>
      <w:bookmarkEnd w:id="7465"/>
      <w:r w:rsidRPr="003456D5">
        <w:rPr>
          <w:rtl/>
        </w:rPr>
        <w:t xml:space="preserve">ללא </w:t>
      </w:r>
      <w:bookmarkStart w:id="7466" w:name="_ETM_Q15_212229"/>
      <w:bookmarkEnd w:id="7466"/>
      <w:r w:rsidRPr="003456D5">
        <w:rPr>
          <w:rtl/>
        </w:rPr>
        <w:t>פשרות</w:t>
      </w:r>
      <w:r>
        <w:rPr>
          <w:rFonts w:hint="cs"/>
          <w:rtl/>
        </w:rPr>
        <w:t>,</w:t>
      </w:r>
      <w:r w:rsidRPr="003456D5">
        <w:rPr>
          <w:rtl/>
        </w:rPr>
        <w:t xml:space="preserve"> </w:t>
      </w:r>
      <w:bookmarkStart w:id="7467" w:name="_ETM_Q15_213190"/>
      <w:bookmarkEnd w:id="7467"/>
      <w:r w:rsidRPr="003456D5">
        <w:rPr>
          <w:rtl/>
        </w:rPr>
        <w:t xml:space="preserve">להחזיר </w:t>
      </w:r>
      <w:bookmarkStart w:id="7468" w:name="_ETM_Q15_214150"/>
      <w:bookmarkEnd w:id="7468"/>
      <w:r w:rsidRPr="003456D5">
        <w:rPr>
          <w:rtl/>
        </w:rPr>
        <w:t xml:space="preserve">את </w:t>
      </w:r>
      <w:bookmarkStart w:id="7469" w:name="_ETM_Q15_214390"/>
      <w:bookmarkEnd w:id="7469"/>
      <w:r w:rsidRPr="003456D5">
        <w:rPr>
          <w:rtl/>
        </w:rPr>
        <w:t xml:space="preserve">החטופים </w:t>
      </w:r>
      <w:bookmarkStart w:id="7470" w:name="_ETM_Q15_215229"/>
      <w:bookmarkEnd w:id="7470"/>
      <w:r w:rsidRPr="003456D5">
        <w:rPr>
          <w:rtl/>
        </w:rPr>
        <w:t>הביתה</w:t>
      </w:r>
      <w:r>
        <w:rPr>
          <w:rFonts w:hint="cs"/>
          <w:rtl/>
        </w:rPr>
        <w:t>.</w:t>
      </w:r>
      <w:r w:rsidRPr="003456D5">
        <w:rPr>
          <w:rtl/>
        </w:rPr>
        <w:t xml:space="preserve"> </w:t>
      </w:r>
      <w:bookmarkStart w:id="7471" w:name="_ETM_Q15_216500"/>
      <w:bookmarkEnd w:id="7471"/>
      <w:r w:rsidRPr="003456D5">
        <w:rPr>
          <w:rtl/>
        </w:rPr>
        <w:t xml:space="preserve">זה </w:t>
      </w:r>
      <w:bookmarkStart w:id="7472" w:name="_ETM_Q15_216800"/>
      <w:bookmarkEnd w:id="7472"/>
      <w:r w:rsidRPr="003456D5">
        <w:rPr>
          <w:rtl/>
        </w:rPr>
        <w:t xml:space="preserve">חוב </w:t>
      </w:r>
      <w:bookmarkStart w:id="7473" w:name="_ETM_Q15_217340"/>
      <w:bookmarkEnd w:id="7473"/>
      <w:r w:rsidRPr="003456D5">
        <w:rPr>
          <w:rtl/>
        </w:rPr>
        <w:t xml:space="preserve">שלא </w:t>
      </w:r>
      <w:bookmarkStart w:id="7474" w:name="_ETM_Q15_217909"/>
      <w:bookmarkEnd w:id="7474"/>
      <w:r w:rsidRPr="003456D5">
        <w:rPr>
          <w:rtl/>
        </w:rPr>
        <w:t xml:space="preserve">ניתן </w:t>
      </w:r>
      <w:bookmarkStart w:id="7475" w:name="_ETM_Q15_218449"/>
      <w:bookmarkEnd w:id="7475"/>
      <w:r w:rsidRPr="003456D5">
        <w:rPr>
          <w:rtl/>
        </w:rPr>
        <w:t xml:space="preserve">להתחמק </w:t>
      </w:r>
      <w:bookmarkStart w:id="7476" w:name="_ETM_Q15_219170"/>
      <w:bookmarkEnd w:id="7476"/>
      <w:r w:rsidRPr="003456D5">
        <w:rPr>
          <w:rtl/>
        </w:rPr>
        <w:t>ממנו</w:t>
      </w:r>
      <w:r>
        <w:rPr>
          <w:rFonts w:hint="cs"/>
          <w:rtl/>
        </w:rPr>
        <w:t>.</w:t>
      </w:r>
      <w:r w:rsidRPr="003456D5">
        <w:rPr>
          <w:rtl/>
        </w:rPr>
        <w:t xml:space="preserve"> </w:t>
      </w:r>
      <w:bookmarkStart w:id="7477" w:name="_ETM_Q15_220520"/>
      <w:bookmarkEnd w:id="7477"/>
      <w:r>
        <w:rPr>
          <w:rFonts w:hint="cs"/>
          <w:rtl/>
        </w:rPr>
        <w:t xml:space="preserve">זה </w:t>
      </w:r>
      <w:bookmarkStart w:id="7478" w:name="_ETM_Q15_221759"/>
      <w:bookmarkEnd w:id="7478"/>
      <w:r w:rsidRPr="003456D5">
        <w:rPr>
          <w:rtl/>
        </w:rPr>
        <w:t xml:space="preserve">חוב </w:t>
      </w:r>
      <w:bookmarkStart w:id="7479" w:name="_ETM_Q15_223820"/>
      <w:bookmarkEnd w:id="7479"/>
      <w:r w:rsidRPr="003456D5">
        <w:rPr>
          <w:rtl/>
        </w:rPr>
        <w:t xml:space="preserve">כלפי </w:t>
      </w:r>
      <w:bookmarkStart w:id="7480" w:name="_ETM_Q15_224329"/>
      <w:bookmarkEnd w:id="7480"/>
      <w:r w:rsidRPr="003456D5">
        <w:rPr>
          <w:rtl/>
        </w:rPr>
        <w:t>המשפחות</w:t>
      </w:r>
      <w:r>
        <w:rPr>
          <w:rFonts w:hint="cs"/>
          <w:rtl/>
        </w:rPr>
        <w:t>,</w:t>
      </w:r>
      <w:r w:rsidRPr="003456D5">
        <w:rPr>
          <w:rtl/>
        </w:rPr>
        <w:t xml:space="preserve"> </w:t>
      </w:r>
      <w:bookmarkStart w:id="7481" w:name="_ETM_Q15_225380"/>
      <w:bookmarkEnd w:id="7481"/>
      <w:r w:rsidRPr="003456D5">
        <w:rPr>
          <w:rtl/>
        </w:rPr>
        <w:t xml:space="preserve">כלפי </w:t>
      </w:r>
      <w:bookmarkStart w:id="7482" w:name="_ETM_Q15_225860"/>
      <w:bookmarkEnd w:id="7482"/>
      <w:r w:rsidRPr="003456D5">
        <w:rPr>
          <w:rtl/>
        </w:rPr>
        <w:t xml:space="preserve">החיילים </w:t>
      </w:r>
      <w:bookmarkStart w:id="7483" w:name="_ETM_Q15_226790"/>
      <w:bookmarkEnd w:id="7483"/>
      <w:r w:rsidRPr="003456D5">
        <w:rPr>
          <w:rtl/>
        </w:rPr>
        <w:t xml:space="preserve">וכלפי </w:t>
      </w:r>
      <w:bookmarkStart w:id="7484" w:name="_ETM_Q15_227390"/>
      <w:bookmarkEnd w:id="7484"/>
      <w:r w:rsidRPr="003456D5">
        <w:rPr>
          <w:rtl/>
        </w:rPr>
        <w:t xml:space="preserve">העם </w:t>
      </w:r>
      <w:bookmarkStart w:id="7485" w:name="_ETM_Q15_227750"/>
      <w:bookmarkEnd w:id="7485"/>
      <w:r w:rsidRPr="003456D5">
        <w:rPr>
          <w:rtl/>
        </w:rPr>
        <w:t>כולו</w:t>
      </w:r>
      <w:r>
        <w:rPr>
          <w:rFonts w:hint="cs"/>
          <w:rtl/>
        </w:rPr>
        <w:t>.</w:t>
      </w:r>
      <w:bookmarkStart w:id="7486" w:name="_ETM_Q15_229920"/>
      <w:bookmarkEnd w:id="7486"/>
    </w:p>
    <w:p w:rsidR="00841D8B" w:rsidRDefault="00841D8B" w:rsidP="008C4538">
      <w:pPr>
        <w:rPr>
          <w:rtl/>
        </w:rPr>
      </w:pPr>
    </w:p>
    <w:p w:rsidR="00841D8B" w:rsidRDefault="00841D8B" w:rsidP="005368A0">
      <w:pPr>
        <w:rPr>
          <w:rtl/>
        </w:rPr>
      </w:pPr>
      <w:bookmarkStart w:id="7487" w:name="_ETM_Q15_227575"/>
      <w:bookmarkEnd w:id="7487"/>
      <w:r w:rsidRPr="003456D5">
        <w:rPr>
          <w:rtl/>
        </w:rPr>
        <w:t xml:space="preserve">אמש </w:t>
      </w:r>
      <w:bookmarkStart w:id="7488" w:name="_ETM_Q15_230760"/>
      <w:bookmarkEnd w:id="7488"/>
      <w:r w:rsidRPr="003456D5">
        <w:rPr>
          <w:rtl/>
        </w:rPr>
        <w:t>התב</w:t>
      </w:r>
      <w:r>
        <w:rPr>
          <w:rFonts w:hint="cs"/>
          <w:rtl/>
        </w:rPr>
        <w:t>שרנו</w:t>
      </w:r>
      <w:r w:rsidRPr="003456D5">
        <w:rPr>
          <w:rtl/>
        </w:rPr>
        <w:t xml:space="preserve"> </w:t>
      </w:r>
      <w:bookmarkStart w:id="7489" w:name="_ETM_Q15_231159"/>
      <w:bookmarkStart w:id="7490" w:name="_ETM_Q15_231490"/>
      <w:bookmarkEnd w:id="7489"/>
      <w:bookmarkEnd w:id="7490"/>
      <w:r w:rsidRPr="003456D5">
        <w:rPr>
          <w:rtl/>
        </w:rPr>
        <w:t xml:space="preserve">על </w:t>
      </w:r>
      <w:bookmarkStart w:id="7491" w:name="_ETM_Q15_231579"/>
      <w:bookmarkEnd w:id="7491"/>
      <w:r w:rsidRPr="003456D5">
        <w:rPr>
          <w:rtl/>
        </w:rPr>
        <w:t xml:space="preserve">חיסולו </w:t>
      </w:r>
      <w:bookmarkStart w:id="7492" w:name="_ETM_Q15_232150"/>
      <w:bookmarkEnd w:id="7492"/>
      <w:r w:rsidRPr="003456D5">
        <w:rPr>
          <w:rtl/>
        </w:rPr>
        <w:t xml:space="preserve">של </w:t>
      </w:r>
      <w:bookmarkStart w:id="7493" w:name="_ETM_Q15_232360"/>
      <w:bookmarkEnd w:id="7493"/>
      <w:r w:rsidRPr="003456D5">
        <w:rPr>
          <w:rtl/>
        </w:rPr>
        <w:t xml:space="preserve">חסן </w:t>
      </w:r>
      <w:bookmarkStart w:id="7494" w:name="_ETM_Q15_232870"/>
      <w:bookmarkEnd w:id="7494"/>
      <w:r w:rsidRPr="003456D5">
        <w:rPr>
          <w:rtl/>
        </w:rPr>
        <w:t>נסראללה</w:t>
      </w:r>
      <w:r>
        <w:rPr>
          <w:rFonts w:hint="cs"/>
          <w:rtl/>
        </w:rPr>
        <w:t>,</w:t>
      </w:r>
      <w:r w:rsidRPr="003456D5">
        <w:rPr>
          <w:rtl/>
        </w:rPr>
        <w:t xml:space="preserve"> </w:t>
      </w:r>
      <w:bookmarkStart w:id="7495" w:name="_ETM_Q15_233890"/>
      <w:bookmarkEnd w:id="7495"/>
      <w:r w:rsidRPr="003456D5">
        <w:rPr>
          <w:rtl/>
        </w:rPr>
        <w:t xml:space="preserve">מזכ"ל </w:t>
      </w:r>
      <w:bookmarkStart w:id="7496" w:name="_ETM_Q15_234400"/>
      <w:bookmarkEnd w:id="7496"/>
      <w:r w:rsidRPr="003456D5">
        <w:rPr>
          <w:rtl/>
        </w:rPr>
        <w:t>חיזבאללה</w:t>
      </w:r>
      <w:r>
        <w:rPr>
          <w:rFonts w:hint="cs"/>
          <w:rtl/>
        </w:rPr>
        <w:t>,</w:t>
      </w:r>
      <w:r w:rsidRPr="003456D5">
        <w:rPr>
          <w:rtl/>
        </w:rPr>
        <w:t xml:space="preserve"> </w:t>
      </w:r>
      <w:bookmarkStart w:id="7497" w:name="_ETM_Q15_235570"/>
      <w:bookmarkEnd w:id="7497"/>
      <w:r w:rsidRPr="003456D5">
        <w:rPr>
          <w:rtl/>
        </w:rPr>
        <w:t xml:space="preserve">שהוביל </w:t>
      </w:r>
      <w:bookmarkStart w:id="7498" w:name="_ETM_Q15_236290"/>
      <w:bookmarkEnd w:id="7498"/>
      <w:r w:rsidRPr="003456D5">
        <w:rPr>
          <w:rtl/>
        </w:rPr>
        <w:t xml:space="preserve">את </w:t>
      </w:r>
      <w:bookmarkStart w:id="7499" w:name="_ETM_Q15_236470"/>
      <w:bookmarkEnd w:id="7499"/>
      <w:r w:rsidRPr="003456D5">
        <w:rPr>
          <w:rtl/>
        </w:rPr>
        <w:t xml:space="preserve">ציר </w:t>
      </w:r>
      <w:bookmarkStart w:id="7500" w:name="_ETM_Q15_236920"/>
      <w:bookmarkEnd w:id="7500"/>
      <w:r w:rsidRPr="003456D5">
        <w:rPr>
          <w:rtl/>
        </w:rPr>
        <w:t xml:space="preserve">הרשע </w:t>
      </w:r>
      <w:bookmarkStart w:id="7501" w:name="_ETM_Q15_237790"/>
      <w:bookmarkEnd w:id="7501"/>
      <w:r w:rsidRPr="003456D5">
        <w:rPr>
          <w:rtl/>
        </w:rPr>
        <w:t xml:space="preserve">והשנאה </w:t>
      </w:r>
      <w:bookmarkStart w:id="7502" w:name="_ETM_Q15_239290"/>
      <w:bookmarkEnd w:id="7502"/>
      <w:r w:rsidRPr="003456D5">
        <w:rPr>
          <w:rtl/>
        </w:rPr>
        <w:t xml:space="preserve">יחד </w:t>
      </w:r>
      <w:bookmarkStart w:id="7503" w:name="_ETM_Q15_239739"/>
      <w:bookmarkEnd w:id="7503"/>
      <w:r w:rsidRPr="003456D5">
        <w:rPr>
          <w:rtl/>
        </w:rPr>
        <w:t xml:space="preserve">עם </w:t>
      </w:r>
      <w:bookmarkStart w:id="7504" w:name="_ETM_Q15_239860"/>
      <w:bookmarkEnd w:id="7504"/>
      <w:r w:rsidRPr="003456D5">
        <w:rPr>
          <w:rtl/>
        </w:rPr>
        <w:t xml:space="preserve">איראן </w:t>
      </w:r>
      <w:bookmarkStart w:id="7505" w:name="_ETM_Q15_240280"/>
      <w:bookmarkStart w:id="7506" w:name="_ETM_Q15_240370"/>
      <w:bookmarkEnd w:id="7505"/>
      <w:bookmarkEnd w:id="7506"/>
      <w:r>
        <w:rPr>
          <w:rFonts w:hint="cs"/>
          <w:rtl/>
        </w:rPr>
        <w:t>ו</w:t>
      </w:r>
      <w:r w:rsidRPr="003456D5">
        <w:rPr>
          <w:rtl/>
        </w:rPr>
        <w:t xml:space="preserve">בעלי </w:t>
      </w:r>
      <w:bookmarkStart w:id="7507" w:name="_ETM_Q15_240700"/>
      <w:bookmarkEnd w:id="7507"/>
      <w:r w:rsidRPr="003456D5">
        <w:rPr>
          <w:rtl/>
        </w:rPr>
        <w:t>בריתם</w:t>
      </w:r>
      <w:r>
        <w:rPr>
          <w:rFonts w:hint="cs"/>
          <w:rtl/>
        </w:rPr>
        <w:t>,</w:t>
      </w:r>
      <w:r w:rsidRPr="003456D5">
        <w:rPr>
          <w:rtl/>
        </w:rPr>
        <w:t xml:space="preserve"> </w:t>
      </w:r>
      <w:bookmarkStart w:id="7508" w:name="_ETM_Q15_241940"/>
      <w:bookmarkEnd w:id="7508"/>
      <w:r w:rsidRPr="003456D5">
        <w:rPr>
          <w:rtl/>
        </w:rPr>
        <w:t xml:space="preserve">ששם </w:t>
      </w:r>
      <w:bookmarkStart w:id="7509" w:name="_ETM_Q15_242570"/>
      <w:bookmarkEnd w:id="7509"/>
      <w:r w:rsidRPr="003456D5">
        <w:rPr>
          <w:rtl/>
        </w:rPr>
        <w:t xml:space="preserve">לעצמו </w:t>
      </w:r>
      <w:bookmarkStart w:id="7510" w:name="_ETM_Q15_243230"/>
      <w:bookmarkEnd w:id="7510"/>
      <w:r w:rsidRPr="003456D5">
        <w:rPr>
          <w:rtl/>
        </w:rPr>
        <w:t xml:space="preserve">מטרה </w:t>
      </w:r>
      <w:bookmarkStart w:id="7511" w:name="_ETM_Q15_243829"/>
      <w:bookmarkEnd w:id="7511"/>
      <w:r w:rsidRPr="003456D5">
        <w:rPr>
          <w:rtl/>
        </w:rPr>
        <w:t xml:space="preserve">לפגוע </w:t>
      </w:r>
      <w:bookmarkStart w:id="7512" w:name="_ETM_Q15_244760"/>
      <w:bookmarkEnd w:id="7512"/>
      <w:r w:rsidRPr="003456D5">
        <w:rPr>
          <w:rtl/>
        </w:rPr>
        <w:t xml:space="preserve">במדינת </w:t>
      </w:r>
      <w:bookmarkStart w:id="7513" w:name="_ETM_Q15_245420"/>
      <w:bookmarkEnd w:id="7513"/>
      <w:r w:rsidRPr="003456D5">
        <w:rPr>
          <w:rtl/>
        </w:rPr>
        <w:t xml:space="preserve">ישראל </w:t>
      </w:r>
      <w:bookmarkStart w:id="7514" w:name="_ETM_Q15_245990"/>
      <w:bookmarkEnd w:id="7514"/>
      <w:r w:rsidRPr="003456D5">
        <w:rPr>
          <w:rtl/>
        </w:rPr>
        <w:t>ו</w:t>
      </w:r>
      <w:bookmarkStart w:id="7515" w:name="_ETM_Q15_246080"/>
      <w:bookmarkEnd w:id="7515"/>
      <w:r w:rsidRPr="003456D5">
        <w:rPr>
          <w:rtl/>
        </w:rPr>
        <w:t>באזרחיה</w:t>
      </w:r>
      <w:r>
        <w:rPr>
          <w:rFonts w:hint="cs"/>
          <w:rtl/>
        </w:rPr>
        <w:t>.</w:t>
      </w:r>
      <w:r w:rsidRPr="003456D5">
        <w:rPr>
          <w:rtl/>
        </w:rPr>
        <w:t xml:space="preserve"> </w:t>
      </w:r>
      <w:bookmarkStart w:id="7516" w:name="_ETM_Q15_247630"/>
      <w:bookmarkEnd w:id="7516"/>
      <w:r w:rsidRPr="003456D5">
        <w:rPr>
          <w:rtl/>
        </w:rPr>
        <w:t xml:space="preserve">חיסולו </w:t>
      </w:r>
      <w:bookmarkStart w:id="7517" w:name="_ETM_Q15_248500"/>
      <w:bookmarkEnd w:id="7517"/>
      <w:r w:rsidRPr="003456D5">
        <w:rPr>
          <w:rtl/>
        </w:rPr>
        <w:t xml:space="preserve">הוא </w:t>
      </w:r>
      <w:bookmarkStart w:id="7518" w:name="_ETM_Q15_248619"/>
      <w:bookmarkEnd w:id="7518"/>
      <w:r w:rsidRPr="003456D5">
        <w:rPr>
          <w:rtl/>
        </w:rPr>
        <w:t>ה</w:t>
      </w:r>
      <w:r>
        <w:rPr>
          <w:rFonts w:hint="cs"/>
          <w:rtl/>
        </w:rPr>
        <w:t>י</w:t>
      </w:r>
      <w:r w:rsidRPr="003456D5">
        <w:rPr>
          <w:rtl/>
        </w:rPr>
        <w:t xml:space="preserve">שג </w:t>
      </w:r>
      <w:bookmarkStart w:id="7519" w:name="_ETM_Q15_249069"/>
      <w:bookmarkEnd w:id="7519"/>
      <w:r w:rsidRPr="003456D5">
        <w:rPr>
          <w:rtl/>
        </w:rPr>
        <w:t xml:space="preserve">משמעותי </w:t>
      </w:r>
      <w:bookmarkStart w:id="7520" w:name="_ETM_Q15_250490"/>
      <w:bookmarkStart w:id="7521" w:name="_ETM_Q15_250939"/>
      <w:bookmarkEnd w:id="7520"/>
      <w:bookmarkEnd w:id="7521"/>
      <w:r w:rsidRPr="003456D5">
        <w:rPr>
          <w:rtl/>
        </w:rPr>
        <w:t xml:space="preserve">במאבק </w:t>
      </w:r>
      <w:bookmarkStart w:id="7522" w:name="_ETM_Q15_251600"/>
      <w:bookmarkEnd w:id="7522"/>
      <w:r w:rsidRPr="003456D5">
        <w:rPr>
          <w:rtl/>
        </w:rPr>
        <w:t xml:space="preserve">המתמשך </w:t>
      </w:r>
      <w:bookmarkStart w:id="7523" w:name="_ETM_Q15_252350"/>
      <w:bookmarkEnd w:id="7523"/>
      <w:r w:rsidRPr="003456D5">
        <w:rPr>
          <w:rtl/>
        </w:rPr>
        <w:t xml:space="preserve">נגד </w:t>
      </w:r>
      <w:bookmarkStart w:id="7524" w:name="_ETM_Q15_252740"/>
      <w:bookmarkEnd w:id="7524"/>
      <w:r w:rsidRPr="003456D5">
        <w:rPr>
          <w:rtl/>
        </w:rPr>
        <w:t xml:space="preserve">ארגוני </w:t>
      </w:r>
      <w:bookmarkStart w:id="7525" w:name="_ETM_Q15_253250"/>
      <w:bookmarkEnd w:id="7525"/>
      <w:r w:rsidRPr="003456D5">
        <w:rPr>
          <w:rtl/>
        </w:rPr>
        <w:t xml:space="preserve">הטרור </w:t>
      </w:r>
      <w:bookmarkStart w:id="7526" w:name="_ETM_Q15_253909"/>
      <w:bookmarkEnd w:id="7526"/>
      <w:r w:rsidRPr="003456D5">
        <w:rPr>
          <w:rtl/>
        </w:rPr>
        <w:t xml:space="preserve">שמבקשים </w:t>
      </w:r>
      <w:bookmarkStart w:id="7527" w:name="_ETM_Q15_254810"/>
      <w:bookmarkEnd w:id="7527"/>
      <w:r w:rsidRPr="003456D5">
        <w:rPr>
          <w:rtl/>
        </w:rPr>
        <w:t xml:space="preserve">להחליש </w:t>
      </w:r>
      <w:bookmarkStart w:id="7528" w:name="_ETM_Q15_255979"/>
      <w:bookmarkEnd w:id="7528"/>
      <w:r w:rsidRPr="003456D5">
        <w:rPr>
          <w:rtl/>
        </w:rPr>
        <w:t>אותנו</w:t>
      </w:r>
      <w:r>
        <w:rPr>
          <w:rFonts w:hint="cs"/>
          <w:rtl/>
        </w:rPr>
        <w:t>,</w:t>
      </w:r>
      <w:r w:rsidRPr="003456D5">
        <w:rPr>
          <w:rtl/>
        </w:rPr>
        <w:t xml:space="preserve"> </w:t>
      </w:r>
      <w:bookmarkStart w:id="7529" w:name="_ETM_Q15_257000"/>
      <w:bookmarkEnd w:id="7529"/>
      <w:r w:rsidRPr="003456D5">
        <w:rPr>
          <w:rtl/>
        </w:rPr>
        <w:t xml:space="preserve">שידעו </w:t>
      </w:r>
      <w:bookmarkStart w:id="7530" w:name="_ETM_Q15_257990"/>
      <w:bookmarkEnd w:id="7530"/>
      <w:r w:rsidRPr="003456D5">
        <w:rPr>
          <w:rtl/>
        </w:rPr>
        <w:t xml:space="preserve">כל </w:t>
      </w:r>
      <w:bookmarkStart w:id="7531" w:name="_ETM_Q15_258380"/>
      <w:bookmarkEnd w:id="7531"/>
      <w:r w:rsidRPr="003456D5">
        <w:rPr>
          <w:rtl/>
        </w:rPr>
        <w:t xml:space="preserve">מבקשי </w:t>
      </w:r>
      <w:bookmarkStart w:id="7532" w:name="_ETM_Q15_258950"/>
      <w:bookmarkEnd w:id="7532"/>
      <w:r w:rsidRPr="003456D5">
        <w:rPr>
          <w:rtl/>
        </w:rPr>
        <w:t xml:space="preserve">רעתנו </w:t>
      </w:r>
      <w:bookmarkStart w:id="7533" w:name="_ETM_Q15_260140"/>
      <w:bookmarkEnd w:id="7533"/>
      <w:r w:rsidRPr="003456D5">
        <w:rPr>
          <w:rtl/>
        </w:rPr>
        <w:t xml:space="preserve">שיומם </w:t>
      </w:r>
      <w:bookmarkStart w:id="7534" w:name="_ETM_Q15_261010"/>
      <w:bookmarkEnd w:id="7534"/>
      <w:r>
        <w:rPr>
          <w:rFonts w:hint="cs"/>
          <w:rtl/>
        </w:rPr>
        <w:t>וסופ</w:t>
      </w:r>
      <w:bookmarkStart w:id="7535" w:name="_ETM_Q15_261730"/>
      <w:bookmarkEnd w:id="7535"/>
      <w:r>
        <w:rPr>
          <w:rFonts w:hint="cs"/>
          <w:rtl/>
        </w:rPr>
        <w:t>ם</w:t>
      </w:r>
      <w:r w:rsidRPr="003456D5">
        <w:rPr>
          <w:rtl/>
        </w:rPr>
        <w:t xml:space="preserve"> </w:t>
      </w:r>
      <w:bookmarkStart w:id="7536" w:name="_ETM_Q15_261940"/>
      <w:bookmarkEnd w:id="7536"/>
      <w:r>
        <w:rPr>
          <w:rFonts w:hint="cs"/>
          <w:rtl/>
        </w:rPr>
        <w:t>י</w:t>
      </w:r>
      <w:r w:rsidRPr="003456D5">
        <w:rPr>
          <w:rtl/>
        </w:rPr>
        <w:t>גיע</w:t>
      </w:r>
      <w:r>
        <w:rPr>
          <w:rFonts w:hint="cs"/>
          <w:rtl/>
        </w:rPr>
        <w:t>.</w:t>
      </w:r>
      <w:r w:rsidR="005368A0">
        <w:rPr>
          <w:rFonts w:hint="cs"/>
          <w:rtl/>
        </w:rPr>
        <w:t xml:space="preserve"> </w:t>
      </w:r>
      <w:bookmarkStart w:id="7537" w:name="_ETM_Q15_264340"/>
      <w:bookmarkStart w:id="7538" w:name="_ETM_Q15_264463"/>
      <w:bookmarkStart w:id="7539" w:name="_ETM_Q15_264486"/>
      <w:bookmarkStart w:id="7540" w:name="_ETM_Q15_264577"/>
      <w:bookmarkStart w:id="7541" w:name="_ETM_Q15_263350"/>
      <w:bookmarkEnd w:id="7537"/>
      <w:bookmarkEnd w:id="7538"/>
      <w:bookmarkEnd w:id="7539"/>
      <w:bookmarkEnd w:id="7540"/>
      <w:bookmarkEnd w:id="7541"/>
      <w:r w:rsidRPr="003456D5">
        <w:rPr>
          <w:rtl/>
        </w:rPr>
        <w:t xml:space="preserve">חשוב </w:t>
      </w:r>
      <w:bookmarkStart w:id="7542" w:name="_ETM_Q15_263979"/>
      <w:bookmarkEnd w:id="7542"/>
      <w:r w:rsidRPr="003456D5">
        <w:rPr>
          <w:rtl/>
        </w:rPr>
        <w:t>לזכור</w:t>
      </w:r>
      <w:r>
        <w:rPr>
          <w:rFonts w:hint="cs"/>
          <w:rtl/>
        </w:rPr>
        <w:t>:</w:t>
      </w:r>
      <w:r w:rsidRPr="003456D5">
        <w:rPr>
          <w:rtl/>
        </w:rPr>
        <w:t xml:space="preserve"> </w:t>
      </w:r>
      <w:bookmarkStart w:id="7543" w:name="_ETM_Q15_265490"/>
      <w:bookmarkEnd w:id="7543"/>
      <w:r w:rsidRPr="003456D5">
        <w:rPr>
          <w:rtl/>
        </w:rPr>
        <w:t xml:space="preserve">ביטחון </w:t>
      </w:r>
      <w:bookmarkStart w:id="7544" w:name="_ETM_Q15_266240"/>
      <w:bookmarkEnd w:id="7544"/>
      <w:r w:rsidRPr="003456D5">
        <w:rPr>
          <w:rtl/>
        </w:rPr>
        <w:t xml:space="preserve">אמיתי </w:t>
      </w:r>
      <w:bookmarkStart w:id="7545" w:name="_ETM_Q15_267450"/>
      <w:bookmarkEnd w:id="7545"/>
      <w:r w:rsidRPr="003456D5">
        <w:rPr>
          <w:rtl/>
        </w:rPr>
        <w:t xml:space="preserve">הוא </w:t>
      </w:r>
      <w:bookmarkStart w:id="7546" w:name="_ETM_Q15_267689"/>
      <w:bookmarkEnd w:id="7546"/>
      <w:r w:rsidRPr="003456D5">
        <w:rPr>
          <w:rtl/>
        </w:rPr>
        <w:t xml:space="preserve">לא </w:t>
      </w:r>
      <w:bookmarkStart w:id="7547" w:name="_ETM_Q15_268049"/>
      <w:bookmarkEnd w:id="7547"/>
      <w:r w:rsidRPr="003456D5">
        <w:rPr>
          <w:rtl/>
        </w:rPr>
        <w:t xml:space="preserve">רק </w:t>
      </w:r>
      <w:bookmarkStart w:id="7548" w:name="_ETM_Q15_268259"/>
      <w:bookmarkEnd w:id="7548"/>
      <w:r w:rsidRPr="003456D5">
        <w:rPr>
          <w:rtl/>
        </w:rPr>
        <w:t xml:space="preserve">בחיסול </w:t>
      </w:r>
      <w:bookmarkStart w:id="7549" w:name="_ETM_Q15_268950"/>
      <w:bookmarkEnd w:id="7549"/>
      <w:r w:rsidRPr="003456D5">
        <w:rPr>
          <w:rtl/>
        </w:rPr>
        <w:t xml:space="preserve">מנהיגי </w:t>
      </w:r>
      <w:bookmarkStart w:id="7550" w:name="_ETM_Q15_269700"/>
      <w:bookmarkEnd w:id="7550"/>
      <w:r w:rsidRPr="003456D5">
        <w:rPr>
          <w:rtl/>
        </w:rPr>
        <w:t>טרור</w:t>
      </w:r>
      <w:r>
        <w:rPr>
          <w:rFonts w:hint="cs"/>
          <w:rtl/>
        </w:rPr>
        <w:t>.</w:t>
      </w:r>
      <w:r w:rsidRPr="003456D5">
        <w:rPr>
          <w:rtl/>
        </w:rPr>
        <w:t xml:space="preserve"> </w:t>
      </w:r>
      <w:bookmarkStart w:id="7551" w:name="_ETM_Q15_270569"/>
      <w:bookmarkEnd w:id="7551"/>
      <w:r w:rsidRPr="003456D5">
        <w:rPr>
          <w:rtl/>
        </w:rPr>
        <w:t xml:space="preserve">ביטחון </w:t>
      </w:r>
      <w:bookmarkStart w:id="7552" w:name="_ETM_Q15_271229"/>
      <w:bookmarkEnd w:id="7552"/>
      <w:r w:rsidRPr="003456D5">
        <w:rPr>
          <w:rtl/>
        </w:rPr>
        <w:t xml:space="preserve">אמיתי </w:t>
      </w:r>
      <w:bookmarkStart w:id="7553" w:name="_ETM_Q15_272130"/>
      <w:bookmarkEnd w:id="7553"/>
      <w:r w:rsidRPr="003456D5">
        <w:rPr>
          <w:rtl/>
        </w:rPr>
        <w:t xml:space="preserve">מתחיל </w:t>
      </w:r>
      <w:bookmarkStart w:id="7554" w:name="_ETM_Q15_273149"/>
      <w:bookmarkEnd w:id="7554"/>
      <w:r>
        <w:rPr>
          <w:rFonts w:hint="cs"/>
          <w:rtl/>
        </w:rPr>
        <w:t>ב</w:t>
      </w:r>
      <w:r w:rsidRPr="003456D5">
        <w:rPr>
          <w:rtl/>
        </w:rPr>
        <w:t xml:space="preserve">השבת </w:t>
      </w:r>
      <w:bookmarkStart w:id="7555" w:name="_ETM_Q15_273869"/>
      <w:bookmarkEnd w:id="7555"/>
      <w:r w:rsidRPr="003456D5">
        <w:rPr>
          <w:rtl/>
        </w:rPr>
        <w:t xml:space="preserve">השקט </w:t>
      </w:r>
      <w:bookmarkStart w:id="7556" w:name="_ETM_Q15_274979"/>
      <w:bookmarkEnd w:id="7556"/>
      <w:r w:rsidRPr="003456D5">
        <w:rPr>
          <w:rtl/>
        </w:rPr>
        <w:t xml:space="preserve">לתושבי </w:t>
      </w:r>
      <w:bookmarkStart w:id="7557" w:name="_ETM_Q15_275900"/>
      <w:bookmarkEnd w:id="7557"/>
      <w:r>
        <w:rPr>
          <w:rFonts w:hint="cs"/>
          <w:rtl/>
        </w:rPr>
        <w:t>ה</w:t>
      </w:r>
      <w:r w:rsidRPr="003456D5">
        <w:rPr>
          <w:rtl/>
        </w:rPr>
        <w:t xml:space="preserve">צפון </w:t>
      </w:r>
      <w:bookmarkStart w:id="7558" w:name="_ETM_Q15_276319"/>
      <w:bookmarkEnd w:id="7558"/>
      <w:r w:rsidRPr="003456D5">
        <w:rPr>
          <w:rtl/>
        </w:rPr>
        <w:t>והדרום</w:t>
      </w:r>
      <w:r>
        <w:rPr>
          <w:rFonts w:hint="cs"/>
          <w:rtl/>
        </w:rPr>
        <w:t>,</w:t>
      </w:r>
      <w:r w:rsidRPr="003456D5">
        <w:rPr>
          <w:rtl/>
        </w:rPr>
        <w:t xml:space="preserve"> </w:t>
      </w:r>
      <w:bookmarkStart w:id="7559" w:name="_ETM_Q15_277370"/>
      <w:bookmarkEnd w:id="7559"/>
      <w:r w:rsidRPr="003456D5">
        <w:rPr>
          <w:rtl/>
        </w:rPr>
        <w:t xml:space="preserve">בחיזוק </w:t>
      </w:r>
      <w:bookmarkStart w:id="7560" w:name="_ETM_Q15_278000"/>
      <w:bookmarkEnd w:id="7560"/>
      <w:r w:rsidRPr="003456D5">
        <w:rPr>
          <w:rtl/>
        </w:rPr>
        <w:t xml:space="preserve">תחושת </w:t>
      </w:r>
      <w:bookmarkStart w:id="7561" w:name="_ETM_Q15_278510"/>
      <w:bookmarkEnd w:id="7561"/>
      <w:r w:rsidRPr="003456D5">
        <w:rPr>
          <w:rtl/>
        </w:rPr>
        <w:t xml:space="preserve">הביטחון </w:t>
      </w:r>
      <w:bookmarkStart w:id="7562" w:name="_ETM_Q15_279200"/>
      <w:bookmarkEnd w:id="7562"/>
      <w:r w:rsidRPr="003456D5">
        <w:rPr>
          <w:rtl/>
        </w:rPr>
        <w:t xml:space="preserve">האישי </w:t>
      </w:r>
      <w:bookmarkStart w:id="7563" w:name="_ETM_Q15_280009"/>
      <w:bookmarkStart w:id="7564" w:name="_ETM_Q15_280220"/>
      <w:bookmarkEnd w:id="7563"/>
      <w:bookmarkEnd w:id="7564"/>
      <w:r>
        <w:rPr>
          <w:rFonts w:hint="cs"/>
          <w:rtl/>
        </w:rPr>
        <w:t>וה</w:t>
      </w:r>
      <w:r w:rsidRPr="003456D5">
        <w:rPr>
          <w:rtl/>
        </w:rPr>
        <w:t xml:space="preserve">ביטחון </w:t>
      </w:r>
      <w:bookmarkStart w:id="7565" w:name="_ETM_Q15_280850"/>
      <w:bookmarkEnd w:id="7565"/>
      <w:r w:rsidRPr="003456D5">
        <w:rPr>
          <w:rtl/>
        </w:rPr>
        <w:t xml:space="preserve">של </w:t>
      </w:r>
      <w:bookmarkStart w:id="7566" w:name="_ETM_Q15_281090"/>
      <w:bookmarkEnd w:id="7566"/>
      <w:r w:rsidRPr="003456D5">
        <w:rPr>
          <w:rtl/>
        </w:rPr>
        <w:t xml:space="preserve">תושבי </w:t>
      </w:r>
      <w:bookmarkStart w:id="7567" w:name="_ETM_Q15_281509"/>
      <w:bookmarkEnd w:id="7567"/>
      <w:r w:rsidRPr="003456D5">
        <w:rPr>
          <w:rtl/>
        </w:rPr>
        <w:t>הדרום</w:t>
      </w:r>
      <w:r>
        <w:rPr>
          <w:rFonts w:hint="cs"/>
          <w:rtl/>
        </w:rPr>
        <w:t>,</w:t>
      </w:r>
      <w:r w:rsidRPr="003456D5">
        <w:rPr>
          <w:rtl/>
        </w:rPr>
        <w:t xml:space="preserve"> </w:t>
      </w:r>
      <w:bookmarkStart w:id="7568" w:name="_ETM_Q15_282170"/>
      <w:bookmarkEnd w:id="7568"/>
      <w:r w:rsidRPr="003456D5">
        <w:rPr>
          <w:rtl/>
        </w:rPr>
        <w:t xml:space="preserve">ובעיקר </w:t>
      </w:r>
      <w:bookmarkStart w:id="7569" w:name="_ETM_Q15_283100"/>
      <w:bookmarkEnd w:id="7569"/>
      <w:r w:rsidRPr="003456D5">
        <w:rPr>
          <w:rtl/>
        </w:rPr>
        <w:t xml:space="preserve">הבטחת </w:t>
      </w:r>
      <w:bookmarkStart w:id="7570" w:name="_ETM_Q15_283819"/>
      <w:bookmarkEnd w:id="7570"/>
      <w:r w:rsidRPr="003456D5">
        <w:rPr>
          <w:rtl/>
        </w:rPr>
        <w:t>עתידם</w:t>
      </w:r>
      <w:r>
        <w:rPr>
          <w:rFonts w:hint="cs"/>
          <w:rtl/>
        </w:rPr>
        <w:t>.</w:t>
      </w:r>
      <w:bookmarkStart w:id="7571" w:name="_ETM_Q15_285229"/>
      <w:bookmarkEnd w:id="7571"/>
    </w:p>
    <w:p w:rsidR="00841D8B" w:rsidRDefault="00841D8B" w:rsidP="008C4538">
      <w:pPr>
        <w:rPr>
          <w:rtl/>
        </w:rPr>
      </w:pPr>
      <w:bookmarkStart w:id="7572" w:name="_ETM_Q15_286007"/>
      <w:bookmarkStart w:id="7573" w:name="_ETM_Q15_286124"/>
      <w:bookmarkEnd w:id="7572"/>
      <w:bookmarkEnd w:id="7573"/>
    </w:p>
    <w:p w:rsidR="00841D8B" w:rsidRDefault="00841D8B" w:rsidP="008C4538">
      <w:pPr>
        <w:rPr>
          <w:rtl/>
        </w:rPr>
      </w:pPr>
      <w:bookmarkStart w:id="7574" w:name="_ETM_Q15_286166"/>
      <w:bookmarkStart w:id="7575" w:name="_ETM_Q15_286206"/>
      <w:bookmarkEnd w:id="7574"/>
      <w:bookmarkEnd w:id="7575"/>
      <w:r>
        <w:rPr>
          <w:rFonts w:hint="cs"/>
          <w:rtl/>
        </w:rPr>
        <w:t>ב</w:t>
      </w:r>
      <w:r w:rsidRPr="003456D5">
        <w:rPr>
          <w:rtl/>
        </w:rPr>
        <w:t xml:space="preserve">-7 </w:t>
      </w:r>
      <w:bookmarkStart w:id="7576" w:name="_ETM_Q15_285770"/>
      <w:bookmarkEnd w:id="7576"/>
      <w:r w:rsidRPr="003456D5">
        <w:rPr>
          <w:rtl/>
        </w:rPr>
        <w:t xml:space="preserve">באוקטובר </w:t>
      </w:r>
      <w:bookmarkStart w:id="7577" w:name="_ETM_Q15_287000"/>
      <w:bookmarkEnd w:id="7577"/>
      <w:r w:rsidRPr="003456D5">
        <w:rPr>
          <w:rtl/>
        </w:rPr>
        <w:t xml:space="preserve">חווינו </w:t>
      </w:r>
      <w:bookmarkStart w:id="7578" w:name="_ETM_Q15_287600"/>
      <w:bookmarkEnd w:id="7578"/>
      <w:r w:rsidRPr="003456D5">
        <w:rPr>
          <w:rtl/>
        </w:rPr>
        <w:t>את</w:t>
      </w:r>
      <w:bookmarkStart w:id="7579" w:name="_ETM_Q15_287750"/>
      <w:bookmarkEnd w:id="7579"/>
      <w:r>
        <w:rPr>
          <w:rFonts w:hint="cs"/>
          <w:rtl/>
        </w:rPr>
        <w:t xml:space="preserve"> אחד</w:t>
      </w:r>
      <w:r w:rsidRPr="003456D5">
        <w:rPr>
          <w:rtl/>
        </w:rPr>
        <w:t xml:space="preserve"> </w:t>
      </w:r>
      <w:bookmarkStart w:id="7580" w:name="_ETM_Q15_288140"/>
      <w:bookmarkEnd w:id="7580"/>
      <w:r w:rsidRPr="003456D5">
        <w:rPr>
          <w:rtl/>
        </w:rPr>
        <w:t xml:space="preserve">האירועים </w:t>
      </w:r>
      <w:bookmarkStart w:id="7581" w:name="_ETM_Q15_288799"/>
      <w:bookmarkEnd w:id="7581"/>
      <w:r w:rsidRPr="003456D5">
        <w:rPr>
          <w:rtl/>
        </w:rPr>
        <w:t xml:space="preserve">המזעזעים </w:t>
      </w:r>
      <w:bookmarkStart w:id="7582" w:name="_ETM_Q15_289790"/>
      <w:bookmarkEnd w:id="7582"/>
      <w:r w:rsidRPr="003456D5">
        <w:rPr>
          <w:rtl/>
        </w:rPr>
        <w:t xml:space="preserve">בהיסטוריה </w:t>
      </w:r>
      <w:bookmarkStart w:id="7583" w:name="_ETM_Q15_290570"/>
      <w:bookmarkEnd w:id="7583"/>
      <w:r w:rsidRPr="003456D5">
        <w:rPr>
          <w:rtl/>
        </w:rPr>
        <w:t xml:space="preserve">של </w:t>
      </w:r>
      <w:bookmarkStart w:id="7584" w:name="_ETM_Q15_290750"/>
      <w:bookmarkEnd w:id="7584"/>
      <w:r w:rsidRPr="003456D5">
        <w:rPr>
          <w:rtl/>
        </w:rPr>
        <w:t xml:space="preserve">מדינת </w:t>
      </w:r>
      <w:bookmarkStart w:id="7585" w:name="_ETM_Q15_291290"/>
      <w:bookmarkEnd w:id="7585"/>
      <w:r w:rsidRPr="003456D5">
        <w:rPr>
          <w:rtl/>
        </w:rPr>
        <w:t>ישראל</w:t>
      </w:r>
      <w:r>
        <w:rPr>
          <w:rFonts w:hint="cs"/>
          <w:rtl/>
        </w:rPr>
        <w:t xml:space="preserve"> </w:t>
      </w:r>
      <w:r>
        <w:rPr>
          <w:rFonts w:hint="eastAsia"/>
        </w:rPr>
        <w:t>–</w:t>
      </w:r>
      <w:r w:rsidRPr="003456D5">
        <w:rPr>
          <w:rtl/>
        </w:rPr>
        <w:t xml:space="preserve"> </w:t>
      </w:r>
      <w:bookmarkStart w:id="7586" w:name="_ETM_Q15_292390"/>
      <w:bookmarkEnd w:id="7586"/>
      <w:r w:rsidRPr="003456D5">
        <w:rPr>
          <w:rtl/>
        </w:rPr>
        <w:t xml:space="preserve">טבח </w:t>
      </w:r>
      <w:bookmarkStart w:id="7587" w:name="_ETM_Q15_292869"/>
      <w:bookmarkEnd w:id="7587"/>
      <w:r w:rsidRPr="003456D5">
        <w:rPr>
          <w:rtl/>
        </w:rPr>
        <w:t xml:space="preserve">אכזרי </w:t>
      </w:r>
      <w:bookmarkStart w:id="7588" w:name="_ETM_Q15_293470"/>
      <w:bookmarkEnd w:id="7588"/>
      <w:r w:rsidRPr="003456D5">
        <w:rPr>
          <w:rtl/>
        </w:rPr>
        <w:t xml:space="preserve">ומטלטל </w:t>
      </w:r>
      <w:bookmarkStart w:id="7589" w:name="_ETM_Q15_294850"/>
      <w:bookmarkEnd w:id="7589"/>
      <w:r w:rsidRPr="003456D5">
        <w:rPr>
          <w:rtl/>
        </w:rPr>
        <w:t xml:space="preserve">שבוצע </w:t>
      </w:r>
      <w:bookmarkStart w:id="7590" w:name="_ETM_Q15_295570"/>
      <w:bookmarkEnd w:id="7590"/>
      <w:r w:rsidRPr="003456D5">
        <w:rPr>
          <w:rtl/>
        </w:rPr>
        <w:t>ע</w:t>
      </w:r>
      <w:r>
        <w:rPr>
          <w:rFonts w:hint="cs"/>
          <w:rtl/>
        </w:rPr>
        <w:t>ל ידי</w:t>
      </w:r>
      <w:r w:rsidRPr="003456D5">
        <w:rPr>
          <w:rtl/>
        </w:rPr>
        <w:t xml:space="preserve"> </w:t>
      </w:r>
      <w:bookmarkStart w:id="7591" w:name="_ETM_Q15_295899"/>
      <w:bookmarkEnd w:id="7591"/>
      <w:r w:rsidRPr="003456D5">
        <w:rPr>
          <w:rtl/>
        </w:rPr>
        <w:t xml:space="preserve">מרצחים </w:t>
      </w:r>
      <w:bookmarkStart w:id="7592" w:name="_ETM_Q15_296770"/>
      <w:bookmarkEnd w:id="7592"/>
      <w:r w:rsidRPr="003456D5">
        <w:rPr>
          <w:rtl/>
        </w:rPr>
        <w:t xml:space="preserve">מתועבים </w:t>
      </w:r>
      <w:bookmarkStart w:id="7593" w:name="_ETM_Q15_298210"/>
      <w:bookmarkEnd w:id="7593"/>
      <w:r w:rsidRPr="003456D5">
        <w:rPr>
          <w:rtl/>
        </w:rPr>
        <w:t>בעוטף</w:t>
      </w:r>
      <w:r>
        <w:rPr>
          <w:rFonts w:hint="cs"/>
          <w:rtl/>
        </w:rPr>
        <w:t>,</w:t>
      </w:r>
      <w:r w:rsidRPr="003456D5">
        <w:rPr>
          <w:rtl/>
        </w:rPr>
        <w:t xml:space="preserve"> </w:t>
      </w:r>
      <w:bookmarkStart w:id="7594" w:name="_ETM_Q15_299350"/>
      <w:bookmarkEnd w:id="7594"/>
      <w:r w:rsidRPr="003456D5">
        <w:rPr>
          <w:rtl/>
        </w:rPr>
        <w:t xml:space="preserve">שגבה </w:t>
      </w:r>
      <w:bookmarkStart w:id="7595" w:name="_ETM_Q15_299979"/>
      <w:bookmarkEnd w:id="7595"/>
      <w:r w:rsidRPr="003456D5">
        <w:rPr>
          <w:rtl/>
        </w:rPr>
        <w:t xml:space="preserve">את </w:t>
      </w:r>
      <w:bookmarkStart w:id="7596" w:name="_ETM_Q15_300130"/>
      <w:bookmarkEnd w:id="7596"/>
      <w:r w:rsidRPr="003456D5">
        <w:rPr>
          <w:rtl/>
        </w:rPr>
        <w:t xml:space="preserve">חייהם </w:t>
      </w:r>
      <w:bookmarkStart w:id="7597" w:name="_ETM_Q15_300759"/>
      <w:bookmarkEnd w:id="7597"/>
      <w:r w:rsidRPr="003456D5">
        <w:rPr>
          <w:rtl/>
        </w:rPr>
        <w:t xml:space="preserve">של </w:t>
      </w:r>
      <w:bookmarkStart w:id="7598" w:name="_ETM_Q15_301030"/>
      <w:bookmarkEnd w:id="7598"/>
      <w:r w:rsidRPr="003456D5">
        <w:rPr>
          <w:rtl/>
        </w:rPr>
        <w:t xml:space="preserve">עשרות </w:t>
      </w:r>
      <w:bookmarkStart w:id="7599" w:name="_ETM_Q15_301720"/>
      <w:bookmarkEnd w:id="7599"/>
      <w:r w:rsidRPr="003456D5">
        <w:rPr>
          <w:rtl/>
        </w:rPr>
        <w:t xml:space="preserve">רבות </w:t>
      </w:r>
      <w:bookmarkStart w:id="7600" w:name="_ETM_Q15_302380"/>
      <w:bookmarkEnd w:id="7600"/>
      <w:proofErr w:type="spellStart"/>
      <w:r w:rsidRPr="003456D5">
        <w:rPr>
          <w:rtl/>
        </w:rPr>
        <w:t>מאזרחינו</w:t>
      </w:r>
      <w:proofErr w:type="spellEnd"/>
      <w:r>
        <w:rPr>
          <w:rFonts w:hint="cs"/>
          <w:rtl/>
        </w:rPr>
        <w:t>.</w:t>
      </w:r>
      <w:r w:rsidRPr="003456D5">
        <w:rPr>
          <w:rtl/>
        </w:rPr>
        <w:t xml:space="preserve"> </w:t>
      </w:r>
      <w:bookmarkStart w:id="7601" w:name="_ETM_Q15_304149"/>
      <w:bookmarkEnd w:id="7601"/>
      <w:r w:rsidRPr="003456D5">
        <w:rPr>
          <w:rtl/>
        </w:rPr>
        <w:t xml:space="preserve">הטבח </w:t>
      </w:r>
      <w:bookmarkStart w:id="7602" w:name="_ETM_Q15_304790"/>
      <w:bookmarkStart w:id="7603" w:name="_ETM_Q15_304880"/>
      <w:bookmarkEnd w:id="7602"/>
      <w:bookmarkEnd w:id="7603"/>
      <w:r>
        <w:rPr>
          <w:rFonts w:hint="cs"/>
          <w:rtl/>
        </w:rPr>
        <w:t>ה</w:t>
      </w:r>
      <w:r w:rsidRPr="003456D5">
        <w:rPr>
          <w:rtl/>
        </w:rPr>
        <w:t xml:space="preserve">זה </w:t>
      </w:r>
      <w:bookmarkStart w:id="7604" w:name="_ETM_Q15_306409"/>
      <w:bookmarkEnd w:id="7604"/>
      <w:r w:rsidRPr="003456D5">
        <w:rPr>
          <w:rtl/>
        </w:rPr>
        <w:t xml:space="preserve">הוא </w:t>
      </w:r>
      <w:bookmarkStart w:id="7605" w:name="_ETM_Q15_306619"/>
      <w:bookmarkEnd w:id="7605"/>
      <w:r w:rsidRPr="003456D5">
        <w:rPr>
          <w:rtl/>
        </w:rPr>
        <w:t xml:space="preserve">תזכורת </w:t>
      </w:r>
      <w:bookmarkStart w:id="7606" w:name="_ETM_Q15_307369"/>
      <w:bookmarkEnd w:id="7606"/>
      <w:r w:rsidRPr="003456D5">
        <w:rPr>
          <w:rtl/>
        </w:rPr>
        <w:t xml:space="preserve">כואבת </w:t>
      </w:r>
      <w:bookmarkStart w:id="7607" w:name="_ETM_Q15_307969"/>
      <w:bookmarkEnd w:id="7607"/>
      <w:r w:rsidRPr="003456D5">
        <w:rPr>
          <w:rtl/>
        </w:rPr>
        <w:t xml:space="preserve">לכך </w:t>
      </w:r>
      <w:bookmarkStart w:id="7608" w:name="_ETM_Q15_308660"/>
      <w:bookmarkEnd w:id="7608"/>
      <w:r>
        <w:rPr>
          <w:rtl/>
        </w:rPr>
        <w:t>ש</w:t>
      </w:r>
      <w:r>
        <w:rPr>
          <w:rFonts w:hint="cs"/>
          <w:rtl/>
        </w:rPr>
        <w:t>הא</w:t>
      </w:r>
      <w:r w:rsidRPr="003456D5">
        <w:rPr>
          <w:rtl/>
        </w:rPr>
        <w:t xml:space="preserve">יום </w:t>
      </w:r>
      <w:bookmarkStart w:id="7609" w:name="_ETM_Q15_309530"/>
      <w:bookmarkEnd w:id="7609"/>
      <w:r w:rsidRPr="003456D5">
        <w:rPr>
          <w:rtl/>
        </w:rPr>
        <w:t xml:space="preserve">הוא </w:t>
      </w:r>
      <w:bookmarkStart w:id="7610" w:name="_ETM_Q15_309680"/>
      <w:bookmarkEnd w:id="7610"/>
      <w:r w:rsidRPr="003456D5">
        <w:rPr>
          <w:rtl/>
        </w:rPr>
        <w:t xml:space="preserve">ממשי </w:t>
      </w:r>
      <w:bookmarkStart w:id="7611" w:name="_ETM_Q15_310519"/>
      <w:bookmarkEnd w:id="7611"/>
      <w:r w:rsidRPr="003456D5">
        <w:rPr>
          <w:rtl/>
        </w:rPr>
        <w:t>וש</w:t>
      </w:r>
      <w:r>
        <w:rPr>
          <w:rFonts w:hint="cs"/>
          <w:rtl/>
        </w:rPr>
        <w:t>א</w:t>
      </w:r>
      <w:r w:rsidRPr="003456D5">
        <w:rPr>
          <w:rtl/>
        </w:rPr>
        <w:t>ס</w:t>
      </w:r>
      <w:r>
        <w:rPr>
          <w:rFonts w:hint="cs"/>
          <w:rtl/>
        </w:rPr>
        <w:t>ור</w:t>
      </w:r>
      <w:bookmarkStart w:id="7612" w:name="_ETM_Q15_311129"/>
      <w:bookmarkEnd w:id="7612"/>
      <w:r w:rsidRPr="003456D5">
        <w:rPr>
          <w:rtl/>
        </w:rPr>
        <w:t xml:space="preserve"> </w:t>
      </w:r>
      <w:bookmarkStart w:id="7613" w:name="_ETM_Q15_311459"/>
      <w:bookmarkEnd w:id="7613"/>
      <w:r w:rsidRPr="003456D5">
        <w:rPr>
          <w:rtl/>
        </w:rPr>
        <w:t xml:space="preserve">לנו </w:t>
      </w:r>
      <w:bookmarkStart w:id="7614" w:name="_ETM_Q15_312090"/>
      <w:bookmarkEnd w:id="7614"/>
      <w:r w:rsidRPr="003456D5">
        <w:rPr>
          <w:rtl/>
        </w:rPr>
        <w:t xml:space="preserve">להירדם </w:t>
      </w:r>
      <w:bookmarkStart w:id="7615" w:name="_ETM_Q15_312689"/>
      <w:bookmarkEnd w:id="7615"/>
      <w:r w:rsidRPr="003456D5">
        <w:rPr>
          <w:rtl/>
        </w:rPr>
        <w:t>במשמרת</w:t>
      </w:r>
      <w:r>
        <w:rPr>
          <w:rFonts w:hint="cs"/>
          <w:rtl/>
        </w:rPr>
        <w:t>.</w:t>
      </w:r>
      <w:r w:rsidRPr="003456D5">
        <w:rPr>
          <w:rtl/>
        </w:rPr>
        <w:t xml:space="preserve"> </w:t>
      </w:r>
      <w:bookmarkStart w:id="7616" w:name="_ETM_Q15_314520"/>
      <w:bookmarkEnd w:id="7616"/>
      <w:r w:rsidRPr="003456D5">
        <w:rPr>
          <w:rtl/>
        </w:rPr>
        <w:t xml:space="preserve">הגיע </w:t>
      </w:r>
      <w:bookmarkStart w:id="7617" w:name="_ETM_Q15_314970"/>
      <w:bookmarkEnd w:id="7617"/>
      <w:r w:rsidRPr="003456D5">
        <w:rPr>
          <w:rtl/>
        </w:rPr>
        <w:t xml:space="preserve">הזמן </w:t>
      </w:r>
      <w:bookmarkStart w:id="7618" w:name="_ETM_Q15_315360"/>
      <w:bookmarkEnd w:id="7618"/>
      <w:r w:rsidRPr="003456D5">
        <w:rPr>
          <w:rtl/>
        </w:rPr>
        <w:t xml:space="preserve">להשיב </w:t>
      </w:r>
      <w:bookmarkStart w:id="7619" w:name="_ETM_Q15_315780"/>
      <w:bookmarkEnd w:id="7619"/>
      <w:r w:rsidRPr="003456D5">
        <w:rPr>
          <w:rtl/>
        </w:rPr>
        <w:t xml:space="preserve">לתושבי </w:t>
      </w:r>
      <w:bookmarkStart w:id="7620" w:name="_ETM_Q15_316319"/>
      <w:bookmarkEnd w:id="7620"/>
      <w:r w:rsidRPr="003456D5">
        <w:rPr>
          <w:rtl/>
        </w:rPr>
        <w:t xml:space="preserve">שדרות </w:t>
      </w:r>
      <w:bookmarkStart w:id="7621" w:name="_ETM_Q15_316860"/>
      <w:bookmarkEnd w:id="7621"/>
      <w:r w:rsidRPr="003456D5">
        <w:rPr>
          <w:rtl/>
        </w:rPr>
        <w:t>ו</w:t>
      </w:r>
      <w:r>
        <w:rPr>
          <w:rFonts w:hint="cs"/>
          <w:rtl/>
        </w:rPr>
        <w:t>ה</w:t>
      </w:r>
      <w:r w:rsidRPr="003456D5">
        <w:rPr>
          <w:rtl/>
        </w:rPr>
        <w:t xml:space="preserve">עוטף </w:t>
      </w:r>
      <w:bookmarkStart w:id="7622" w:name="_ETM_Q15_317430"/>
      <w:bookmarkEnd w:id="7622"/>
      <w:r w:rsidRPr="003456D5">
        <w:rPr>
          <w:rtl/>
        </w:rPr>
        <w:t xml:space="preserve">את </w:t>
      </w:r>
      <w:bookmarkStart w:id="7623" w:name="_ETM_Q15_317580"/>
      <w:bookmarkEnd w:id="7623"/>
      <w:r w:rsidRPr="003456D5">
        <w:rPr>
          <w:rtl/>
        </w:rPr>
        <w:t xml:space="preserve">הביטחון </w:t>
      </w:r>
      <w:bookmarkStart w:id="7624" w:name="_ETM_Q15_318300"/>
      <w:bookmarkEnd w:id="7624"/>
      <w:r w:rsidRPr="003456D5">
        <w:rPr>
          <w:rtl/>
        </w:rPr>
        <w:t xml:space="preserve">אחרי </w:t>
      </w:r>
      <w:bookmarkStart w:id="7625" w:name="_ETM_Q15_318599"/>
      <w:bookmarkEnd w:id="7625"/>
      <w:r w:rsidRPr="003456D5">
        <w:rPr>
          <w:rtl/>
        </w:rPr>
        <w:t xml:space="preserve">שנים </w:t>
      </w:r>
      <w:bookmarkStart w:id="7626" w:name="_ETM_Q15_319110"/>
      <w:bookmarkEnd w:id="7626"/>
      <w:r w:rsidRPr="003456D5">
        <w:rPr>
          <w:rtl/>
        </w:rPr>
        <w:t xml:space="preserve">של </w:t>
      </w:r>
      <w:bookmarkStart w:id="7627" w:name="_ETM_Q15_319349"/>
      <w:bookmarkEnd w:id="7627"/>
      <w:r w:rsidRPr="003456D5">
        <w:rPr>
          <w:rtl/>
        </w:rPr>
        <w:t xml:space="preserve">הזנחה </w:t>
      </w:r>
      <w:bookmarkStart w:id="7628" w:name="_ETM_Q15_319889"/>
      <w:bookmarkEnd w:id="7628"/>
      <w:r w:rsidRPr="003456D5">
        <w:rPr>
          <w:rtl/>
        </w:rPr>
        <w:t>פושעת</w:t>
      </w:r>
      <w:r>
        <w:rPr>
          <w:rFonts w:hint="cs"/>
          <w:rtl/>
        </w:rPr>
        <w:t>.</w:t>
      </w:r>
      <w:r w:rsidRPr="003456D5">
        <w:rPr>
          <w:rtl/>
        </w:rPr>
        <w:t xml:space="preserve"> </w:t>
      </w:r>
      <w:bookmarkStart w:id="7629" w:name="_ETM_Q15_321100"/>
      <w:bookmarkEnd w:id="7629"/>
      <w:r w:rsidRPr="003456D5">
        <w:rPr>
          <w:rtl/>
        </w:rPr>
        <w:t xml:space="preserve">זו </w:t>
      </w:r>
      <w:bookmarkStart w:id="7630" w:name="_ETM_Q15_321400"/>
      <w:bookmarkEnd w:id="7630"/>
      <w:r w:rsidRPr="003456D5">
        <w:rPr>
          <w:rtl/>
        </w:rPr>
        <w:t xml:space="preserve">לא </w:t>
      </w:r>
      <w:bookmarkStart w:id="7631" w:name="_ETM_Q15_321610"/>
      <w:bookmarkEnd w:id="7631"/>
      <w:r w:rsidRPr="003456D5">
        <w:rPr>
          <w:rtl/>
        </w:rPr>
        <w:t xml:space="preserve">רק </w:t>
      </w:r>
      <w:bookmarkStart w:id="7632" w:name="_ETM_Q15_321820"/>
      <w:bookmarkEnd w:id="7632"/>
      <w:r w:rsidRPr="003456D5">
        <w:rPr>
          <w:rtl/>
        </w:rPr>
        <w:t xml:space="preserve">חובתנו </w:t>
      </w:r>
      <w:bookmarkStart w:id="7633" w:name="_ETM_Q15_322660"/>
      <w:bookmarkEnd w:id="7633"/>
      <w:r w:rsidRPr="003456D5">
        <w:rPr>
          <w:rtl/>
        </w:rPr>
        <w:t xml:space="preserve">להגן </w:t>
      </w:r>
      <w:bookmarkStart w:id="7634" w:name="_ETM_Q15_323470"/>
      <w:bookmarkEnd w:id="7634"/>
      <w:r w:rsidRPr="003456D5">
        <w:rPr>
          <w:rtl/>
        </w:rPr>
        <w:t xml:space="preserve">מפני </w:t>
      </w:r>
      <w:bookmarkStart w:id="7635" w:name="_ETM_Q15_323889"/>
      <w:bookmarkEnd w:id="7635"/>
      <w:r w:rsidRPr="003456D5">
        <w:rPr>
          <w:rtl/>
        </w:rPr>
        <w:t xml:space="preserve">התקפות </w:t>
      </w:r>
      <w:bookmarkStart w:id="7636" w:name="_ETM_Q15_324850"/>
      <w:bookmarkEnd w:id="7636"/>
      <w:r w:rsidRPr="003456D5">
        <w:rPr>
          <w:rtl/>
        </w:rPr>
        <w:t xml:space="preserve">אלא </w:t>
      </w:r>
      <w:bookmarkStart w:id="7637" w:name="_ETM_Q15_325120"/>
      <w:bookmarkEnd w:id="7637"/>
      <w:r w:rsidRPr="003456D5">
        <w:rPr>
          <w:rtl/>
        </w:rPr>
        <w:t xml:space="preserve">גם </w:t>
      </w:r>
      <w:bookmarkStart w:id="7638" w:name="_ETM_Q15_325360"/>
      <w:bookmarkEnd w:id="7638"/>
      <w:r w:rsidRPr="003456D5">
        <w:rPr>
          <w:rtl/>
        </w:rPr>
        <w:t xml:space="preserve">לדאוג </w:t>
      </w:r>
      <w:bookmarkStart w:id="7639" w:name="_ETM_Q15_325900"/>
      <w:bookmarkEnd w:id="7639"/>
      <w:r w:rsidRPr="003456D5">
        <w:rPr>
          <w:rtl/>
        </w:rPr>
        <w:t xml:space="preserve">לשיקום </w:t>
      </w:r>
      <w:bookmarkStart w:id="7640" w:name="_ETM_Q15_326500"/>
      <w:bookmarkEnd w:id="7640"/>
      <w:r w:rsidRPr="003456D5">
        <w:rPr>
          <w:rtl/>
        </w:rPr>
        <w:t xml:space="preserve">מלא </w:t>
      </w:r>
      <w:bookmarkStart w:id="7641" w:name="_ETM_Q15_327190"/>
      <w:bookmarkEnd w:id="7641"/>
      <w:r w:rsidRPr="003456D5">
        <w:rPr>
          <w:rtl/>
        </w:rPr>
        <w:t xml:space="preserve">של </w:t>
      </w:r>
      <w:bookmarkStart w:id="7642" w:name="_ETM_Q15_327400"/>
      <w:bookmarkEnd w:id="7642"/>
      <w:r w:rsidRPr="003456D5">
        <w:rPr>
          <w:rtl/>
        </w:rPr>
        <w:t xml:space="preserve">הקהילות </w:t>
      </w:r>
      <w:bookmarkStart w:id="7643" w:name="_ETM_Q15_328060"/>
      <w:bookmarkEnd w:id="7643"/>
      <w:r w:rsidRPr="003456D5">
        <w:rPr>
          <w:rtl/>
        </w:rPr>
        <w:t>האמיצות</w:t>
      </w:r>
      <w:r>
        <w:rPr>
          <w:rFonts w:hint="cs"/>
          <w:rtl/>
        </w:rPr>
        <w:t>,</w:t>
      </w:r>
      <w:r w:rsidRPr="003456D5">
        <w:rPr>
          <w:rtl/>
        </w:rPr>
        <w:t xml:space="preserve"> </w:t>
      </w:r>
      <w:bookmarkStart w:id="7644" w:name="_ETM_Q15_329139"/>
      <w:bookmarkEnd w:id="7644"/>
      <w:r w:rsidRPr="003456D5">
        <w:rPr>
          <w:rtl/>
        </w:rPr>
        <w:t xml:space="preserve">לאפשר </w:t>
      </w:r>
      <w:bookmarkStart w:id="7645" w:name="_ETM_Q15_329710"/>
      <w:bookmarkEnd w:id="7645"/>
      <w:r w:rsidRPr="003456D5">
        <w:rPr>
          <w:rtl/>
        </w:rPr>
        <w:t>לה</w:t>
      </w:r>
      <w:r>
        <w:rPr>
          <w:rFonts w:hint="cs"/>
          <w:rtl/>
        </w:rPr>
        <w:t>ן</w:t>
      </w:r>
      <w:r w:rsidRPr="003456D5">
        <w:rPr>
          <w:rtl/>
        </w:rPr>
        <w:t xml:space="preserve"> </w:t>
      </w:r>
      <w:bookmarkStart w:id="7646" w:name="_ETM_Q15_329980"/>
      <w:bookmarkEnd w:id="7646"/>
      <w:r w:rsidRPr="003456D5">
        <w:rPr>
          <w:rtl/>
        </w:rPr>
        <w:t xml:space="preserve">לחזור </w:t>
      </w:r>
      <w:bookmarkStart w:id="7647" w:name="_ETM_Q15_330400"/>
      <w:bookmarkEnd w:id="7647"/>
      <w:r w:rsidRPr="003456D5">
        <w:rPr>
          <w:rtl/>
        </w:rPr>
        <w:t xml:space="preserve">לשגרה </w:t>
      </w:r>
      <w:bookmarkStart w:id="7648" w:name="_ETM_Q15_330970"/>
      <w:bookmarkEnd w:id="7648"/>
      <w:r w:rsidRPr="003456D5">
        <w:rPr>
          <w:rtl/>
        </w:rPr>
        <w:t xml:space="preserve">ולחיים </w:t>
      </w:r>
      <w:bookmarkStart w:id="7649" w:name="_ETM_Q15_331960"/>
      <w:bookmarkEnd w:id="7649"/>
      <w:r w:rsidRPr="003456D5">
        <w:rPr>
          <w:rtl/>
        </w:rPr>
        <w:t>נורמליים</w:t>
      </w:r>
      <w:r>
        <w:rPr>
          <w:rFonts w:hint="cs"/>
          <w:rtl/>
        </w:rPr>
        <w:t>.</w:t>
      </w:r>
      <w:bookmarkStart w:id="7650" w:name="_ETM_Q15_333970"/>
      <w:bookmarkEnd w:id="7650"/>
    </w:p>
    <w:p w:rsidR="00841D8B" w:rsidRDefault="00841D8B" w:rsidP="008C4538">
      <w:pPr>
        <w:rPr>
          <w:rtl/>
        </w:rPr>
      </w:pPr>
      <w:bookmarkStart w:id="7651" w:name="_ETM_Q15_332533"/>
      <w:bookmarkStart w:id="7652" w:name="_ETM_Q15_332641"/>
      <w:bookmarkStart w:id="7653" w:name="_ETM_Q15_332677"/>
      <w:bookmarkEnd w:id="7651"/>
      <w:bookmarkEnd w:id="7652"/>
      <w:bookmarkEnd w:id="7653"/>
    </w:p>
    <w:p w:rsidR="00841D8B" w:rsidRDefault="00841D8B" w:rsidP="008C4538">
      <w:pPr>
        <w:rPr>
          <w:rtl/>
        </w:rPr>
      </w:pPr>
      <w:bookmarkStart w:id="7654" w:name="_ETM_Q15_332719"/>
      <w:bookmarkEnd w:id="7654"/>
      <w:r w:rsidRPr="003456D5">
        <w:rPr>
          <w:rtl/>
        </w:rPr>
        <w:t xml:space="preserve">במעבר </w:t>
      </w:r>
      <w:bookmarkStart w:id="7655" w:name="_ETM_Q15_334720"/>
      <w:bookmarkEnd w:id="7655"/>
      <w:r w:rsidRPr="003456D5">
        <w:rPr>
          <w:rtl/>
        </w:rPr>
        <w:t xml:space="preserve">חד </w:t>
      </w:r>
      <w:bookmarkStart w:id="7656" w:name="_ETM_Q15_335560"/>
      <w:bookmarkEnd w:id="7656"/>
      <w:r w:rsidRPr="003456D5">
        <w:rPr>
          <w:rtl/>
        </w:rPr>
        <w:t xml:space="preserve">ברצוני </w:t>
      </w:r>
      <w:bookmarkStart w:id="7657" w:name="_ETM_Q15_336129"/>
      <w:bookmarkEnd w:id="7657"/>
      <w:r w:rsidRPr="003456D5">
        <w:rPr>
          <w:rtl/>
        </w:rPr>
        <w:t xml:space="preserve">להתייחס </w:t>
      </w:r>
      <w:bookmarkStart w:id="7658" w:name="_ETM_Q15_336939"/>
      <w:bookmarkEnd w:id="7658"/>
      <w:r w:rsidRPr="003456D5">
        <w:rPr>
          <w:rtl/>
        </w:rPr>
        <w:t xml:space="preserve">לנושא </w:t>
      </w:r>
      <w:bookmarkStart w:id="7659" w:name="_ETM_Q15_338130"/>
      <w:bookmarkEnd w:id="7659"/>
      <w:r w:rsidRPr="003456D5">
        <w:rPr>
          <w:rtl/>
        </w:rPr>
        <w:t xml:space="preserve">שלשמו </w:t>
      </w:r>
      <w:bookmarkStart w:id="7660" w:name="_ETM_Q15_338760"/>
      <w:bookmarkEnd w:id="7660"/>
      <w:r w:rsidRPr="003456D5">
        <w:rPr>
          <w:rtl/>
        </w:rPr>
        <w:t xml:space="preserve">התכנסנו </w:t>
      </w:r>
      <w:bookmarkStart w:id="7661" w:name="_ETM_Q15_339959"/>
      <w:bookmarkEnd w:id="7661"/>
      <w:r w:rsidRPr="003456D5">
        <w:rPr>
          <w:rtl/>
        </w:rPr>
        <w:t>ו</w:t>
      </w:r>
      <w:r>
        <w:rPr>
          <w:rFonts w:hint="cs"/>
          <w:rtl/>
        </w:rPr>
        <w:t>ש</w:t>
      </w:r>
      <w:r w:rsidRPr="003456D5">
        <w:rPr>
          <w:rtl/>
        </w:rPr>
        <w:t xml:space="preserve">עליו </w:t>
      </w:r>
      <w:bookmarkStart w:id="7662" w:name="_ETM_Q15_340469"/>
      <w:bookmarkEnd w:id="7662"/>
      <w:r w:rsidRPr="003456D5">
        <w:rPr>
          <w:rtl/>
        </w:rPr>
        <w:t xml:space="preserve">נצביע </w:t>
      </w:r>
      <w:bookmarkStart w:id="7663" w:name="_ETM_Q15_341069"/>
      <w:bookmarkEnd w:id="7663"/>
      <w:r w:rsidRPr="003456D5">
        <w:rPr>
          <w:rtl/>
        </w:rPr>
        <w:t>היום</w:t>
      </w:r>
      <w:r>
        <w:rPr>
          <w:rFonts w:hint="cs"/>
          <w:rtl/>
        </w:rPr>
        <w:t>,</w:t>
      </w:r>
      <w:r w:rsidRPr="003456D5">
        <w:rPr>
          <w:rtl/>
        </w:rPr>
        <w:t xml:space="preserve"> </w:t>
      </w:r>
      <w:bookmarkStart w:id="7664" w:name="_ETM_Q15_341700"/>
      <w:bookmarkEnd w:id="7664"/>
      <w:r w:rsidRPr="003456D5">
        <w:rPr>
          <w:rtl/>
        </w:rPr>
        <w:t>תקציב</w:t>
      </w:r>
      <w:r>
        <w:rPr>
          <w:rFonts w:hint="cs"/>
          <w:rtl/>
        </w:rPr>
        <w:t xml:space="preserve"> 2024</w:t>
      </w:r>
      <w:bookmarkStart w:id="7665" w:name="_ETM_Q15_342450"/>
      <w:bookmarkStart w:id="7666" w:name="_ETM_Q15_342930"/>
      <w:bookmarkEnd w:id="7665"/>
      <w:bookmarkEnd w:id="7666"/>
      <w:r>
        <w:rPr>
          <w:rFonts w:hint="cs"/>
          <w:rtl/>
        </w:rPr>
        <w:t>.</w:t>
      </w:r>
      <w:r w:rsidRPr="003456D5">
        <w:rPr>
          <w:rtl/>
        </w:rPr>
        <w:t xml:space="preserve"> </w:t>
      </w:r>
      <w:bookmarkStart w:id="7667" w:name="_ETM_Q15_346000"/>
      <w:bookmarkEnd w:id="7667"/>
      <w:r w:rsidRPr="003456D5">
        <w:rPr>
          <w:rtl/>
        </w:rPr>
        <w:t xml:space="preserve">תקציב </w:t>
      </w:r>
      <w:bookmarkStart w:id="7668" w:name="_ETM_Q15_346540"/>
      <w:bookmarkEnd w:id="7668"/>
      <w:r w:rsidRPr="003456D5">
        <w:rPr>
          <w:rtl/>
        </w:rPr>
        <w:t xml:space="preserve">אמור </w:t>
      </w:r>
      <w:bookmarkStart w:id="7669" w:name="_ETM_Q15_347139"/>
      <w:bookmarkEnd w:id="7669"/>
      <w:r w:rsidRPr="003456D5">
        <w:rPr>
          <w:rtl/>
        </w:rPr>
        <w:t xml:space="preserve">לשקף </w:t>
      </w:r>
      <w:bookmarkStart w:id="7670" w:name="_ETM_Q15_347769"/>
      <w:bookmarkEnd w:id="7670"/>
      <w:r w:rsidRPr="003456D5">
        <w:rPr>
          <w:rtl/>
        </w:rPr>
        <w:t xml:space="preserve">את </w:t>
      </w:r>
      <w:bookmarkStart w:id="7671" w:name="_ETM_Q15_347860"/>
      <w:bookmarkEnd w:id="7671"/>
      <w:r w:rsidRPr="003456D5">
        <w:rPr>
          <w:rtl/>
        </w:rPr>
        <w:t xml:space="preserve">סדר </w:t>
      </w:r>
      <w:bookmarkStart w:id="7672" w:name="_ETM_Q15_348310"/>
      <w:bookmarkEnd w:id="7672"/>
      <w:r w:rsidRPr="003456D5">
        <w:rPr>
          <w:rtl/>
        </w:rPr>
        <w:t>העדיפו</w:t>
      </w:r>
      <w:r>
        <w:rPr>
          <w:rFonts w:hint="cs"/>
          <w:rtl/>
        </w:rPr>
        <w:t>יו</w:t>
      </w:r>
      <w:r w:rsidRPr="003456D5">
        <w:rPr>
          <w:rtl/>
        </w:rPr>
        <w:t xml:space="preserve">ת </w:t>
      </w:r>
      <w:bookmarkStart w:id="7673" w:name="_ETM_Q15_348849"/>
      <w:bookmarkEnd w:id="7673"/>
      <w:r w:rsidRPr="003456D5">
        <w:rPr>
          <w:rtl/>
        </w:rPr>
        <w:t xml:space="preserve">של </w:t>
      </w:r>
      <w:bookmarkStart w:id="7674" w:name="_ETM_Q15_349060"/>
      <w:bookmarkEnd w:id="7674"/>
      <w:r w:rsidRPr="003456D5">
        <w:rPr>
          <w:rtl/>
        </w:rPr>
        <w:t xml:space="preserve">המדינה </w:t>
      </w:r>
      <w:bookmarkStart w:id="7675" w:name="_ETM_Q15_349930"/>
      <w:bookmarkEnd w:id="7675"/>
      <w:r w:rsidRPr="003456D5">
        <w:rPr>
          <w:rtl/>
        </w:rPr>
        <w:t xml:space="preserve">ולשרת </w:t>
      </w:r>
      <w:bookmarkStart w:id="7676" w:name="_ETM_Q15_350590"/>
      <w:bookmarkEnd w:id="7676"/>
      <w:r w:rsidRPr="003456D5">
        <w:rPr>
          <w:rtl/>
        </w:rPr>
        <w:t xml:space="preserve">את </w:t>
      </w:r>
      <w:bookmarkStart w:id="7677" w:name="_ETM_Q15_350769"/>
      <w:bookmarkEnd w:id="7677"/>
      <w:r w:rsidRPr="003456D5">
        <w:rPr>
          <w:rtl/>
        </w:rPr>
        <w:t>האזרחים</w:t>
      </w:r>
      <w:bookmarkStart w:id="7678" w:name="_ETM_Q15_352110"/>
      <w:bookmarkEnd w:id="7678"/>
      <w:r w:rsidR="005368A0">
        <w:rPr>
          <w:rFonts w:hint="cs"/>
          <w:rtl/>
        </w:rPr>
        <w:t xml:space="preserve">, </w:t>
      </w:r>
      <w:r w:rsidRPr="003456D5">
        <w:rPr>
          <w:rtl/>
        </w:rPr>
        <w:t xml:space="preserve">אולם </w:t>
      </w:r>
      <w:bookmarkStart w:id="7679" w:name="_ETM_Q15_352500"/>
      <w:bookmarkEnd w:id="7679"/>
      <w:r w:rsidRPr="003456D5">
        <w:rPr>
          <w:rtl/>
        </w:rPr>
        <w:t xml:space="preserve">לצערי </w:t>
      </w:r>
      <w:bookmarkStart w:id="7680" w:name="_ETM_Q15_353069"/>
      <w:bookmarkEnd w:id="7680"/>
      <w:r w:rsidRPr="003456D5">
        <w:rPr>
          <w:rtl/>
        </w:rPr>
        <w:t>הרב</w:t>
      </w:r>
      <w:r>
        <w:rPr>
          <w:rFonts w:hint="cs"/>
          <w:rtl/>
        </w:rPr>
        <w:t>,</w:t>
      </w:r>
      <w:r w:rsidRPr="003456D5">
        <w:rPr>
          <w:rtl/>
        </w:rPr>
        <w:t xml:space="preserve"> </w:t>
      </w:r>
      <w:bookmarkStart w:id="7681" w:name="_ETM_Q15_353760"/>
      <w:bookmarkEnd w:id="7681"/>
      <w:r w:rsidRPr="003456D5">
        <w:rPr>
          <w:rtl/>
        </w:rPr>
        <w:t xml:space="preserve">תקציב </w:t>
      </w:r>
      <w:bookmarkStart w:id="7682" w:name="_ETM_Q15_354269"/>
      <w:bookmarkEnd w:id="7682"/>
      <w:r w:rsidRPr="003456D5">
        <w:rPr>
          <w:rtl/>
        </w:rPr>
        <w:t xml:space="preserve">זה </w:t>
      </w:r>
      <w:bookmarkStart w:id="7683" w:name="_ETM_Q15_354510"/>
      <w:bookmarkEnd w:id="7683"/>
      <w:r w:rsidRPr="003456D5">
        <w:rPr>
          <w:rtl/>
        </w:rPr>
        <w:t xml:space="preserve">נבנה </w:t>
      </w:r>
      <w:bookmarkStart w:id="7684" w:name="_ETM_Q15_355379"/>
      <w:bookmarkEnd w:id="7684"/>
      <w:r w:rsidRPr="003456D5">
        <w:rPr>
          <w:rtl/>
        </w:rPr>
        <w:t xml:space="preserve">מתוך </w:t>
      </w:r>
      <w:bookmarkStart w:id="7685" w:name="_ETM_Q15_355799"/>
      <w:bookmarkEnd w:id="7685"/>
      <w:r w:rsidRPr="003456D5">
        <w:rPr>
          <w:rtl/>
        </w:rPr>
        <w:t xml:space="preserve">שיקולים </w:t>
      </w:r>
      <w:bookmarkStart w:id="7686" w:name="_ETM_Q15_356400"/>
      <w:bookmarkEnd w:id="7686"/>
      <w:r w:rsidRPr="003456D5">
        <w:rPr>
          <w:rtl/>
        </w:rPr>
        <w:t xml:space="preserve">פוליטיים </w:t>
      </w:r>
      <w:bookmarkStart w:id="7687" w:name="_ETM_Q15_357090"/>
      <w:bookmarkEnd w:id="7687"/>
      <w:r w:rsidRPr="003456D5">
        <w:rPr>
          <w:rtl/>
        </w:rPr>
        <w:t xml:space="preserve">צרים </w:t>
      </w:r>
      <w:bookmarkStart w:id="7688" w:name="_ETM_Q15_358049"/>
      <w:bookmarkEnd w:id="7688"/>
      <w:r w:rsidRPr="003456D5">
        <w:rPr>
          <w:rtl/>
        </w:rPr>
        <w:t xml:space="preserve">ולא </w:t>
      </w:r>
      <w:bookmarkStart w:id="7689" w:name="_ETM_Q15_358439"/>
      <w:bookmarkEnd w:id="7689"/>
      <w:r w:rsidRPr="003456D5">
        <w:rPr>
          <w:rtl/>
        </w:rPr>
        <w:t xml:space="preserve">מתוך </w:t>
      </w:r>
      <w:bookmarkStart w:id="7690" w:name="_ETM_Q15_358889"/>
      <w:bookmarkEnd w:id="7690"/>
      <w:r w:rsidRPr="003456D5">
        <w:rPr>
          <w:rtl/>
        </w:rPr>
        <w:t xml:space="preserve">ראייה </w:t>
      </w:r>
      <w:bookmarkStart w:id="7691" w:name="_ETM_Q15_359370"/>
      <w:bookmarkEnd w:id="7691"/>
      <w:r w:rsidRPr="003456D5">
        <w:rPr>
          <w:rtl/>
        </w:rPr>
        <w:t xml:space="preserve">כוללת </w:t>
      </w:r>
      <w:bookmarkStart w:id="7692" w:name="_ETM_Q15_360000"/>
      <w:bookmarkEnd w:id="7692"/>
      <w:r w:rsidRPr="003456D5">
        <w:rPr>
          <w:rtl/>
        </w:rPr>
        <w:t xml:space="preserve">של </w:t>
      </w:r>
      <w:bookmarkStart w:id="7693" w:name="_ETM_Q15_360150"/>
      <w:bookmarkEnd w:id="7693"/>
      <w:r w:rsidRPr="003456D5">
        <w:rPr>
          <w:rtl/>
        </w:rPr>
        <w:t xml:space="preserve">צורכי </w:t>
      </w:r>
      <w:bookmarkStart w:id="7694" w:name="_ETM_Q15_360659"/>
      <w:bookmarkEnd w:id="7694"/>
      <w:r w:rsidRPr="003456D5">
        <w:rPr>
          <w:rtl/>
        </w:rPr>
        <w:t>האזרחים</w:t>
      </w:r>
      <w:r>
        <w:rPr>
          <w:rFonts w:hint="cs"/>
          <w:rtl/>
        </w:rPr>
        <w:t>.</w:t>
      </w:r>
      <w:r w:rsidRPr="003456D5">
        <w:rPr>
          <w:rtl/>
        </w:rPr>
        <w:t xml:space="preserve"> </w:t>
      </w:r>
      <w:bookmarkStart w:id="7695" w:name="_ETM_Q15_362120"/>
      <w:bookmarkEnd w:id="7695"/>
      <w:r w:rsidRPr="003456D5">
        <w:rPr>
          <w:rtl/>
        </w:rPr>
        <w:t xml:space="preserve">רק </w:t>
      </w:r>
      <w:bookmarkStart w:id="7696" w:name="_ETM_Q15_362419"/>
      <w:bookmarkEnd w:id="7696"/>
      <w:r w:rsidRPr="003456D5">
        <w:rPr>
          <w:rtl/>
        </w:rPr>
        <w:t xml:space="preserve">בימים </w:t>
      </w:r>
      <w:bookmarkStart w:id="7697" w:name="_ETM_Q15_363020"/>
      <w:bookmarkEnd w:id="7697"/>
      <w:r w:rsidRPr="003456D5">
        <w:rPr>
          <w:rtl/>
        </w:rPr>
        <w:t xml:space="preserve">האחרונים </w:t>
      </w:r>
      <w:bookmarkStart w:id="7698" w:name="_ETM_Q15_363650"/>
      <w:bookmarkEnd w:id="7698"/>
      <w:r w:rsidRPr="003456D5">
        <w:rPr>
          <w:rtl/>
        </w:rPr>
        <w:t xml:space="preserve">קיבלנו </w:t>
      </w:r>
      <w:bookmarkStart w:id="7699" w:name="_ETM_Q15_364099"/>
      <w:bookmarkEnd w:id="7699"/>
      <w:r w:rsidRPr="003456D5">
        <w:rPr>
          <w:rtl/>
        </w:rPr>
        <w:t xml:space="preserve">תזכורת </w:t>
      </w:r>
      <w:bookmarkStart w:id="7700" w:name="_ETM_Q15_364790"/>
      <w:bookmarkEnd w:id="7700"/>
      <w:r w:rsidRPr="003456D5">
        <w:rPr>
          <w:rtl/>
        </w:rPr>
        <w:t xml:space="preserve">לכך </w:t>
      </w:r>
      <w:bookmarkStart w:id="7701" w:name="_ETM_Q15_365790"/>
      <w:bookmarkEnd w:id="7701"/>
      <w:r w:rsidRPr="003456D5">
        <w:rPr>
          <w:rtl/>
        </w:rPr>
        <w:t xml:space="preserve">שדירוג </w:t>
      </w:r>
      <w:bookmarkStart w:id="7702" w:name="_ETM_Q15_366659"/>
      <w:bookmarkEnd w:id="7702"/>
      <w:r w:rsidRPr="003456D5">
        <w:rPr>
          <w:rtl/>
        </w:rPr>
        <w:t xml:space="preserve">האשראי </w:t>
      </w:r>
      <w:bookmarkStart w:id="7703" w:name="_ETM_Q15_367109"/>
      <w:bookmarkEnd w:id="7703"/>
      <w:r w:rsidRPr="003456D5">
        <w:rPr>
          <w:rtl/>
        </w:rPr>
        <w:t xml:space="preserve">של </w:t>
      </w:r>
      <w:bookmarkStart w:id="7704" w:name="_ETM_Q15_367290"/>
      <w:bookmarkEnd w:id="7704"/>
      <w:r w:rsidRPr="003456D5">
        <w:rPr>
          <w:rtl/>
        </w:rPr>
        <w:t xml:space="preserve">ישראל </w:t>
      </w:r>
      <w:bookmarkStart w:id="7705" w:name="_ETM_Q15_367799"/>
      <w:bookmarkEnd w:id="7705"/>
      <w:r w:rsidRPr="003456D5">
        <w:rPr>
          <w:rtl/>
        </w:rPr>
        <w:t>הו</w:t>
      </w:r>
      <w:r>
        <w:rPr>
          <w:rFonts w:hint="cs"/>
          <w:rtl/>
        </w:rPr>
        <w:t>רד</w:t>
      </w:r>
      <w:bookmarkStart w:id="7706" w:name="_ETM_Q15_367919"/>
      <w:bookmarkEnd w:id="7706"/>
      <w:r w:rsidR="005368A0">
        <w:rPr>
          <w:rFonts w:hint="cs"/>
          <w:rtl/>
        </w:rPr>
        <w:t>,</w:t>
      </w:r>
      <w:r w:rsidRPr="003456D5">
        <w:rPr>
          <w:rtl/>
        </w:rPr>
        <w:t xml:space="preserve"> </w:t>
      </w:r>
      <w:bookmarkStart w:id="7707" w:name="_ETM_Q15_368489"/>
      <w:bookmarkEnd w:id="7707"/>
      <w:r w:rsidRPr="003456D5">
        <w:rPr>
          <w:rtl/>
        </w:rPr>
        <w:t xml:space="preserve">והסיבה </w:t>
      </w:r>
      <w:bookmarkStart w:id="7708" w:name="_ETM_Q15_369060"/>
      <w:bookmarkEnd w:id="7708"/>
      <w:r w:rsidRPr="003456D5">
        <w:rPr>
          <w:rtl/>
        </w:rPr>
        <w:t xml:space="preserve">ברורה </w:t>
      </w:r>
      <w:bookmarkStart w:id="7709" w:name="_ETM_Q15_369450"/>
      <w:bookmarkEnd w:id="7709"/>
      <w:r w:rsidRPr="003456D5">
        <w:rPr>
          <w:rtl/>
        </w:rPr>
        <w:t>לכולם</w:t>
      </w:r>
      <w:r>
        <w:rPr>
          <w:rFonts w:hint="cs"/>
          <w:rtl/>
        </w:rPr>
        <w:t>:</w:t>
      </w:r>
      <w:r w:rsidRPr="003456D5">
        <w:rPr>
          <w:rtl/>
        </w:rPr>
        <w:t xml:space="preserve"> </w:t>
      </w:r>
      <w:bookmarkStart w:id="7710" w:name="_ETM_Q15_370560"/>
      <w:bookmarkEnd w:id="7710"/>
      <w:r w:rsidRPr="003456D5">
        <w:rPr>
          <w:rtl/>
        </w:rPr>
        <w:t xml:space="preserve">חוסר </w:t>
      </w:r>
      <w:bookmarkStart w:id="7711" w:name="_ETM_Q15_371279"/>
      <w:bookmarkEnd w:id="7711"/>
      <w:r w:rsidRPr="003456D5">
        <w:rPr>
          <w:rtl/>
        </w:rPr>
        <w:t xml:space="preserve">יציבות </w:t>
      </w:r>
      <w:bookmarkStart w:id="7712" w:name="_ETM_Q15_371909"/>
      <w:bookmarkEnd w:id="7712"/>
      <w:r w:rsidRPr="003456D5">
        <w:rPr>
          <w:rtl/>
        </w:rPr>
        <w:t>כלכלית</w:t>
      </w:r>
      <w:r>
        <w:rPr>
          <w:rFonts w:hint="cs"/>
          <w:rtl/>
        </w:rPr>
        <w:t>,</w:t>
      </w:r>
      <w:r w:rsidRPr="003456D5">
        <w:rPr>
          <w:rtl/>
        </w:rPr>
        <w:t xml:space="preserve"> </w:t>
      </w:r>
      <w:bookmarkStart w:id="7713" w:name="_ETM_Q15_373010"/>
      <w:bookmarkEnd w:id="7713"/>
      <w:r w:rsidRPr="003456D5">
        <w:rPr>
          <w:rtl/>
        </w:rPr>
        <w:t xml:space="preserve">פופוליזם </w:t>
      </w:r>
      <w:bookmarkStart w:id="7714" w:name="_ETM_Q15_374480"/>
      <w:bookmarkEnd w:id="7714"/>
      <w:r w:rsidRPr="003456D5">
        <w:rPr>
          <w:rtl/>
        </w:rPr>
        <w:t xml:space="preserve">פוליטי </w:t>
      </w:r>
      <w:bookmarkStart w:id="7715" w:name="_ETM_Q15_375320"/>
      <w:bookmarkEnd w:id="7715"/>
      <w:r w:rsidRPr="003456D5">
        <w:rPr>
          <w:rtl/>
        </w:rPr>
        <w:t>וה</w:t>
      </w:r>
      <w:r>
        <w:rPr>
          <w:rFonts w:hint="cs"/>
          <w:rtl/>
        </w:rPr>
        <w:t>י</w:t>
      </w:r>
      <w:r w:rsidRPr="003456D5">
        <w:rPr>
          <w:rtl/>
        </w:rPr>
        <w:t xml:space="preserve">עדר </w:t>
      </w:r>
      <w:bookmarkStart w:id="7716" w:name="_ETM_Q15_376130"/>
      <w:bookmarkEnd w:id="7716"/>
      <w:r w:rsidRPr="003456D5">
        <w:rPr>
          <w:rtl/>
        </w:rPr>
        <w:t xml:space="preserve">ניהול </w:t>
      </w:r>
      <w:bookmarkStart w:id="7717" w:name="_ETM_Q15_376610"/>
      <w:bookmarkEnd w:id="7717"/>
      <w:r w:rsidRPr="003456D5">
        <w:rPr>
          <w:rtl/>
        </w:rPr>
        <w:t>מקצועי</w:t>
      </w:r>
      <w:r>
        <w:rPr>
          <w:rFonts w:hint="cs"/>
          <w:rtl/>
        </w:rPr>
        <w:t>.</w:t>
      </w:r>
      <w:bookmarkStart w:id="7718" w:name="_ETM_Q15_377959"/>
      <w:bookmarkEnd w:id="7718"/>
    </w:p>
    <w:p w:rsidR="00841D8B" w:rsidRDefault="00841D8B" w:rsidP="008C4538">
      <w:pPr>
        <w:rPr>
          <w:rtl/>
        </w:rPr>
      </w:pPr>
      <w:bookmarkStart w:id="7719" w:name="_ETM_Q15_378847"/>
      <w:bookmarkStart w:id="7720" w:name="_ETM_Q15_378930"/>
      <w:bookmarkEnd w:id="7719"/>
      <w:bookmarkEnd w:id="7720"/>
    </w:p>
    <w:p w:rsidR="00841D8B" w:rsidRDefault="00841D8B" w:rsidP="005368A0">
      <w:pPr>
        <w:rPr>
          <w:rtl/>
        </w:rPr>
      </w:pPr>
      <w:r w:rsidRPr="003456D5">
        <w:rPr>
          <w:rtl/>
        </w:rPr>
        <w:t xml:space="preserve">במקום </w:t>
      </w:r>
      <w:bookmarkStart w:id="7721" w:name="_ETM_Q15_378470"/>
      <w:bookmarkEnd w:id="7721"/>
      <w:r w:rsidRPr="003456D5">
        <w:rPr>
          <w:rtl/>
        </w:rPr>
        <w:t xml:space="preserve">להשקיע </w:t>
      </w:r>
      <w:bookmarkStart w:id="7722" w:name="_ETM_Q15_379250"/>
      <w:bookmarkEnd w:id="7722"/>
      <w:r w:rsidRPr="003456D5">
        <w:rPr>
          <w:rtl/>
        </w:rPr>
        <w:t xml:space="preserve">במקומות </w:t>
      </w:r>
      <w:bookmarkStart w:id="7723" w:name="_ETM_Q15_380090"/>
      <w:bookmarkEnd w:id="7723"/>
      <w:r>
        <w:rPr>
          <w:rFonts w:hint="cs"/>
          <w:rtl/>
        </w:rPr>
        <w:t>ש</w:t>
      </w:r>
      <w:r w:rsidRPr="003456D5">
        <w:rPr>
          <w:rtl/>
        </w:rPr>
        <w:t xml:space="preserve">בהם </w:t>
      </w:r>
      <w:bookmarkStart w:id="7724" w:name="_ETM_Q15_380540"/>
      <w:bookmarkEnd w:id="7724"/>
      <w:r w:rsidRPr="003456D5">
        <w:rPr>
          <w:rtl/>
        </w:rPr>
        <w:t xml:space="preserve">הציבור </w:t>
      </w:r>
      <w:bookmarkStart w:id="7725" w:name="_ETM_Q15_381200"/>
      <w:bookmarkEnd w:id="7725"/>
      <w:r w:rsidRPr="003456D5">
        <w:rPr>
          <w:rtl/>
        </w:rPr>
        <w:t xml:space="preserve">זקוק </w:t>
      </w:r>
      <w:bookmarkStart w:id="7726" w:name="_ETM_Q15_381620"/>
      <w:bookmarkEnd w:id="7726"/>
      <w:r w:rsidRPr="003456D5">
        <w:rPr>
          <w:rtl/>
        </w:rPr>
        <w:t>לכך</w:t>
      </w:r>
      <w:r>
        <w:rPr>
          <w:rFonts w:hint="cs"/>
          <w:rtl/>
        </w:rPr>
        <w:t xml:space="preserve"> </w:t>
      </w:r>
      <w:r>
        <w:rPr>
          <w:rFonts w:hint="eastAsia"/>
        </w:rPr>
        <w:t>–</w:t>
      </w:r>
      <w:r w:rsidRPr="003456D5">
        <w:rPr>
          <w:rtl/>
        </w:rPr>
        <w:t xml:space="preserve"> </w:t>
      </w:r>
      <w:bookmarkStart w:id="7727" w:name="_ETM_Q15_382569"/>
      <w:bookmarkEnd w:id="7727"/>
      <w:r w:rsidRPr="003456D5">
        <w:rPr>
          <w:rtl/>
        </w:rPr>
        <w:t>חינוך</w:t>
      </w:r>
      <w:r>
        <w:rPr>
          <w:rFonts w:hint="cs"/>
          <w:rtl/>
        </w:rPr>
        <w:t>,</w:t>
      </w:r>
      <w:r w:rsidRPr="003456D5">
        <w:rPr>
          <w:rtl/>
        </w:rPr>
        <w:t xml:space="preserve"> </w:t>
      </w:r>
      <w:bookmarkStart w:id="7728" w:name="_ETM_Q15_383499"/>
      <w:bookmarkEnd w:id="7728"/>
      <w:r w:rsidRPr="003456D5">
        <w:rPr>
          <w:rtl/>
        </w:rPr>
        <w:t>בריאות</w:t>
      </w:r>
      <w:r>
        <w:rPr>
          <w:rFonts w:hint="cs"/>
          <w:rtl/>
        </w:rPr>
        <w:t>,</w:t>
      </w:r>
      <w:r w:rsidRPr="003456D5">
        <w:rPr>
          <w:rtl/>
        </w:rPr>
        <w:t xml:space="preserve"> </w:t>
      </w:r>
      <w:bookmarkStart w:id="7729" w:name="_ETM_Q15_384219"/>
      <w:bookmarkEnd w:id="7729"/>
      <w:r w:rsidRPr="003456D5">
        <w:rPr>
          <w:rtl/>
        </w:rPr>
        <w:t>רווחה</w:t>
      </w:r>
      <w:r>
        <w:rPr>
          <w:rFonts w:hint="cs"/>
          <w:rtl/>
        </w:rPr>
        <w:t xml:space="preserve"> </w:t>
      </w:r>
      <w:r>
        <w:rPr>
          <w:rFonts w:hint="eastAsia"/>
        </w:rPr>
        <w:t>–</w:t>
      </w:r>
      <w:r w:rsidRPr="003456D5">
        <w:rPr>
          <w:rtl/>
        </w:rPr>
        <w:t xml:space="preserve"> </w:t>
      </w:r>
      <w:bookmarkStart w:id="7730" w:name="_ETM_Q15_385909"/>
      <w:bookmarkEnd w:id="7730"/>
      <w:r w:rsidRPr="003456D5">
        <w:rPr>
          <w:rtl/>
        </w:rPr>
        <w:t xml:space="preserve">אנו </w:t>
      </w:r>
      <w:bookmarkStart w:id="7731" w:name="_ETM_Q15_386209"/>
      <w:bookmarkEnd w:id="7731"/>
      <w:r w:rsidRPr="003456D5">
        <w:rPr>
          <w:rtl/>
        </w:rPr>
        <w:t xml:space="preserve">עדים </w:t>
      </w:r>
      <w:bookmarkStart w:id="7732" w:name="_ETM_Q15_386749"/>
      <w:bookmarkEnd w:id="7732"/>
      <w:r w:rsidRPr="003456D5">
        <w:rPr>
          <w:rtl/>
        </w:rPr>
        <w:t xml:space="preserve">להחלטות </w:t>
      </w:r>
      <w:bookmarkStart w:id="7733" w:name="_ETM_Q15_387439"/>
      <w:bookmarkEnd w:id="7733"/>
      <w:r w:rsidRPr="003456D5">
        <w:rPr>
          <w:rtl/>
        </w:rPr>
        <w:t xml:space="preserve">שמתבצעות </w:t>
      </w:r>
      <w:bookmarkStart w:id="7734" w:name="_ETM_Q15_388879"/>
      <w:bookmarkEnd w:id="7734"/>
      <w:r w:rsidRPr="003456D5">
        <w:rPr>
          <w:rtl/>
        </w:rPr>
        <w:t xml:space="preserve">כדי </w:t>
      </w:r>
      <w:bookmarkStart w:id="7735" w:name="_ETM_Q15_389299"/>
      <w:bookmarkEnd w:id="7735"/>
      <w:r w:rsidRPr="003456D5">
        <w:rPr>
          <w:rtl/>
        </w:rPr>
        <w:t xml:space="preserve">לשמר </w:t>
      </w:r>
      <w:bookmarkStart w:id="7736" w:name="_ETM_Q15_389959"/>
      <w:bookmarkEnd w:id="7736"/>
      <w:r w:rsidRPr="003456D5">
        <w:rPr>
          <w:rtl/>
        </w:rPr>
        <w:t>קואליציה</w:t>
      </w:r>
      <w:r>
        <w:rPr>
          <w:rFonts w:hint="cs"/>
          <w:rtl/>
        </w:rPr>
        <w:t>,</w:t>
      </w:r>
      <w:r w:rsidRPr="003456D5">
        <w:rPr>
          <w:rtl/>
        </w:rPr>
        <w:t xml:space="preserve"> </w:t>
      </w:r>
      <w:bookmarkStart w:id="7737" w:name="_ETM_Q15_391049"/>
      <w:bookmarkEnd w:id="7737"/>
      <w:r w:rsidRPr="003456D5">
        <w:rPr>
          <w:rtl/>
        </w:rPr>
        <w:t xml:space="preserve">כדי </w:t>
      </w:r>
      <w:bookmarkStart w:id="7738" w:name="_ETM_Q15_391620"/>
      <w:bookmarkEnd w:id="7738"/>
      <w:r w:rsidRPr="003456D5">
        <w:rPr>
          <w:rtl/>
        </w:rPr>
        <w:t xml:space="preserve">להבטיח </w:t>
      </w:r>
      <w:bookmarkStart w:id="7739" w:name="_ETM_Q15_392729"/>
      <w:bookmarkEnd w:id="7739"/>
      <w:r w:rsidRPr="003456D5">
        <w:rPr>
          <w:rtl/>
        </w:rPr>
        <w:t xml:space="preserve">הישרדות </w:t>
      </w:r>
      <w:bookmarkStart w:id="7740" w:name="_ETM_Q15_393510"/>
      <w:bookmarkEnd w:id="7740"/>
      <w:r w:rsidRPr="003456D5">
        <w:rPr>
          <w:rtl/>
        </w:rPr>
        <w:t xml:space="preserve">פוליטית </w:t>
      </w:r>
      <w:bookmarkStart w:id="7741" w:name="_ETM_Q15_394389"/>
      <w:bookmarkEnd w:id="7741"/>
      <w:r w:rsidRPr="003456D5">
        <w:rPr>
          <w:rtl/>
        </w:rPr>
        <w:t xml:space="preserve">על </w:t>
      </w:r>
      <w:bookmarkStart w:id="7742" w:name="_ETM_Q15_394569"/>
      <w:bookmarkEnd w:id="7742"/>
      <w:r w:rsidRPr="003456D5">
        <w:rPr>
          <w:rtl/>
        </w:rPr>
        <w:t xml:space="preserve">חשבון </w:t>
      </w:r>
      <w:bookmarkStart w:id="7743" w:name="_ETM_Q15_395140"/>
      <w:bookmarkEnd w:id="7743"/>
      <w:r w:rsidRPr="003456D5">
        <w:rPr>
          <w:rtl/>
        </w:rPr>
        <w:t>הציבור</w:t>
      </w:r>
      <w:r>
        <w:rPr>
          <w:rFonts w:hint="cs"/>
          <w:rtl/>
        </w:rPr>
        <w:t>.</w:t>
      </w:r>
      <w:r w:rsidRPr="003456D5">
        <w:rPr>
          <w:rtl/>
        </w:rPr>
        <w:t xml:space="preserve"> </w:t>
      </w:r>
      <w:bookmarkStart w:id="7744" w:name="_ETM_Q15_396440"/>
      <w:bookmarkEnd w:id="7744"/>
      <w:r w:rsidRPr="003456D5">
        <w:rPr>
          <w:rtl/>
        </w:rPr>
        <w:t xml:space="preserve">התקציב </w:t>
      </w:r>
      <w:bookmarkStart w:id="7745" w:name="_ETM_Q15_397160"/>
      <w:bookmarkEnd w:id="7745"/>
      <w:r w:rsidRPr="003456D5">
        <w:rPr>
          <w:rtl/>
        </w:rPr>
        <w:t xml:space="preserve">הזה </w:t>
      </w:r>
      <w:bookmarkStart w:id="7746" w:name="_ETM_Q15_397460"/>
      <w:bookmarkEnd w:id="7746"/>
      <w:r w:rsidRPr="003456D5">
        <w:rPr>
          <w:rtl/>
        </w:rPr>
        <w:t xml:space="preserve">לא </w:t>
      </w:r>
      <w:bookmarkStart w:id="7747" w:name="_ETM_Q15_397730"/>
      <w:bookmarkEnd w:id="7747"/>
      <w:r w:rsidRPr="003456D5">
        <w:rPr>
          <w:rtl/>
        </w:rPr>
        <w:t xml:space="preserve">נוגע </w:t>
      </w:r>
      <w:bookmarkStart w:id="7748" w:name="_ETM_Q15_398720"/>
      <w:bookmarkEnd w:id="7748"/>
      <w:r w:rsidRPr="003456D5">
        <w:rPr>
          <w:rtl/>
        </w:rPr>
        <w:t xml:space="preserve">לחיי </w:t>
      </w:r>
      <w:bookmarkStart w:id="7749" w:name="_ETM_Q15_399410"/>
      <w:bookmarkEnd w:id="7749"/>
      <w:r w:rsidRPr="003456D5">
        <w:rPr>
          <w:rtl/>
        </w:rPr>
        <w:t xml:space="preserve">היום-יום </w:t>
      </w:r>
      <w:bookmarkStart w:id="7750" w:name="_ETM_Q15_400130"/>
      <w:bookmarkEnd w:id="7750"/>
      <w:r w:rsidRPr="003456D5">
        <w:rPr>
          <w:rtl/>
        </w:rPr>
        <w:t xml:space="preserve">של </w:t>
      </w:r>
      <w:bookmarkStart w:id="7751" w:name="_ETM_Q15_400370"/>
      <w:bookmarkEnd w:id="7751"/>
      <w:r w:rsidRPr="003456D5">
        <w:rPr>
          <w:rtl/>
        </w:rPr>
        <w:t xml:space="preserve">האזרחים </w:t>
      </w:r>
      <w:bookmarkStart w:id="7752" w:name="_ETM_Q15_401540"/>
      <w:bookmarkEnd w:id="7752"/>
      <w:r w:rsidRPr="003456D5">
        <w:rPr>
          <w:rtl/>
        </w:rPr>
        <w:t xml:space="preserve">אלא </w:t>
      </w:r>
      <w:bookmarkStart w:id="7753" w:name="_ETM_Q15_401870"/>
      <w:bookmarkEnd w:id="7753"/>
      <w:r w:rsidRPr="003456D5">
        <w:rPr>
          <w:rtl/>
        </w:rPr>
        <w:t xml:space="preserve">להישרדותם </w:t>
      </w:r>
      <w:bookmarkStart w:id="7754" w:name="_ETM_Q15_403370"/>
      <w:bookmarkEnd w:id="7754"/>
      <w:r w:rsidRPr="003456D5">
        <w:rPr>
          <w:rtl/>
        </w:rPr>
        <w:t xml:space="preserve">של </w:t>
      </w:r>
      <w:bookmarkStart w:id="7755" w:name="_ETM_Q15_403790"/>
      <w:bookmarkEnd w:id="7755"/>
      <w:r w:rsidRPr="003456D5">
        <w:rPr>
          <w:rtl/>
        </w:rPr>
        <w:t>פוליטיקאים</w:t>
      </w:r>
      <w:r>
        <w:rPr>
          <w:rFonts w:hint="cs"/>
          <w:rtl/>
        </w:rPr>
        <w:t>.</w:t>
      </w:r>
      <w:r w:rsidRPr="003456D5">
        <w:rPr>
          <w:rtl/>
        </w:rPr>
        <w:t xml:space="preserve"> </w:t>
      </w:r>
      <w:bookmarkStart w:id="7756" w:name="_ETM_Q15_405560"/>
      <w:bookmarkEnd w:id="7756"/>
      <w:r w:rsidRPr="003456D5">
        <w:rPr>
          <w:rtl/>
        </w:rPr>
        <w:t xml:space="preserve">אנחנו </w:t>
      </w:r>
      <w:bookmarkStart w:id="7757" w:name="_ETM_Q15_406010"/>
      <w:bookmarkEnd w:id="7757"/>
      <w:r w:rsidRPr="003456D5">
        <w:rPr>
          <w:rtl/>
        </w:rPr>
        <w:t xml:space="preserve">רואים </w:t>
      </w:r>
      <w:bookmarkStart w:id="7758" w:name="_ETM_Q15_406400"/>
      <w:bookmarkEnd w:id="7758"/>
      <w:r w:rsidRPr="003456D5">
        <w:rPr>
          <w:rtl/>
        </w:rPr>
        <w:t xml:space="preserve">כסף </w:t>
      </w:r>
      <w:bookmarkStart w:id="7759" w:name="_ETM_Q15_406880"/>
      <w:bookmarkEnd w:id="7759"/>
      <w:r w:rsidRPr="003456D5">
        <w:rPr>
          <w:rtl/>
        </w:rPr>
        <w:t xml:space="preserve">שנשפך </w:t>
      </w:r>
      <w:bookmarkStart w:id="7760" w:name="_ETM_Q15_407599"/>
      <w:bookmarkEnd w:id="7760"/>
      <w:r w:rsidRPr="003456D5">
        <w:rPr>
          <w:rtl/>
        </w:rPr>
        <w:t xml:space="preserve">על </w:t>
      </w:r>
      <w:bookmarkStart w:id="7761" w:name="_ETM_Q15_407720"/>
      <w:bookmarkEnd w:id="7761"/>
      <w:r w:rsidRPr="003456D5">
        <w:rPr>
          <w:rtl/>
        </w:rPr>
        <w:t xml:space="preserve">משרדים </w:t>
      </w:r>
      <w:bookmarkStart w:id="7762" w:name="_ETM_Q15_408380"/>
      <w:bookmarkEnd w:id="7762"/>
      <w:r w:rsidRPr="003456D5">
        <w:rPr>
          <w:rtl/>
        </w:rPr>
        <w:t>מיותרים</w:t>
      </w:r>
      <w:r>
        <w:rPr>
          <w:rFonts w:hint="cs"/>
          <w:rtl/>
        </w:rPr>
        <w:t>,</w:t>
      </w:r>
      <w:r w:rsidRPr="003456D5">
        <w:rPr>
          <w:rtl/>
        </w:rPr>
        <w:t xml:space="preserve"> </w:t>
      </w:r>
      <w:bookmarkStart w:id="7763" w:name="_ETM_Q15_409580"/>
      <w:bookmarkEnd w:id="7763"/>
      <w:r w:rsidRPr="003456D5">
        <w:rPr>
          <w:rtl/>
        </w:rPr>
        <w:t xml:space="preserve">משרות </w:t>
      </w:r>
      <w:bookmarkStart w:id="7764" w:name="_ETM_Q15_410300"/>
      <w:bookmarkEnd w:id="7764"/>
      <w:r w:rsidRPr="003456D5">
        <w:rPr>
          <w:rtl/>
        </w:rPr>
        <w:t xml:space="preserve">שנוצרו </w:t>
      </w:r>
      <w:bookmarkStart w:id="7765" w:name="_ETM_Q15_411080"/>
      <w:bookmarkEnd w:id="7765"/>
      <w:r w:rsidRPr="003456D5">
        <w:rPr>
          <w:rtl/>
        </w:rPr>
        <w:t xml:space="preserve">למטרות </w:t>
      </w:r>
      <w:bookmarkStart w:id="7766" w:name="_ETM_Q15_411860"/>
      <w:bookmarkEnd w:id="7766"/>
      <w:r w:rsidRPr="003456D5">
        <w:rPr>
          <w:rtl/>
        </w:rPr>
        <w:t xml:space="preserve">פוליטיות </w:t>
      </w:r>
      <w:bookmarkStart w:id="7767" w:name="_ETM_Q15_412730"/>
      <w:bookmarkEnd w:id="7767"/>
      <w:r w:rsidRPr="003456D5">
        <w:rPr>
          <w:rtl/>
        </w:rPr>
        <w:t xml:space="preserve">בלבד </w:t>
      </w:r>
      <w:bookmarkStart w:id="7768" w:name="_ETM_Q15_413639"/>
      <w:bookmarkEnd w:id="7768"/>
      <w:r w:rsidRPr="003456D5">
        <w:rPr>
          <w:rtl/>
        </w:rPr>
        <w:t xml:space="preserve">ושימוש </w:t>
      </w:r>
      <w:bookmarkStart w:id="7769" w:name="_ETM_Q15_414329"/>
      <w:bookmarkEnd w:id="7769"/>
      <w:r w:rsidRPr="003456D5">
        <w:rPr>
          <w:rtl/>
        </w:rPr>
        <w:t xml:space="preserve">במשאבים </w:t>
      </w:r>
      <w:bookmarkStart w:id="7770" w:name="_ETM_Q15_415019"/>
      <w:bookmarkEnd w:id="7770"/>
      <w:r w:rsidRPr="003456D5">
        <w:rPr>
          <w:rtl/>
        </w:rPr>
        <w:t xml:space="preserve">ציבוריים </w:t>
      </w:r>
      <w:bookmarkStart w:id="7771" w:name="_ETM_Q15_415859"/>
      <w:bookmarkEnd w:id="7771"/>
      <w:r w:rsidRPr="003456D5">
        <w:rPr>
          <w:rtl/>
        </w:rPr>
        <w:t xml:space="preserve">כדי </w:t>
      </w:r>
      <w:bookmarkStart w:id="7772" w:name="_ETM_Q15_416159"/>
      <w:bookmarkEnd w:id="7772"/>
      <w:r w:rsidRPr="003456D5">
        <w:rPr>
          <w:rtl/>
        </w:rPr>
        <w:t xml:space="preserve">לשרת </w:t>
      </w:r>
      <w:bookmarkStart w:id="7773" w:name="_ETM_Q15_416790"/>
      <w:bookmarkEnd w:id="7773"/>
      <w:r w:rsidRPr="003456D5">
        <w:rPr>
          <w:rtl/>
        </w:rPr>
        <w:t xml:space="preserve">קבוצות </w:t>
      </w:r>
      <w:bookmarkStart w:id="7774" w:name="_ETM_Q15_417480"/>
      <w:bookmarkEnd w:id="7774"/>
      <w:r w:rsidRPr="003456D5">
        <w:rPr>
          <w:rtl/>
        </w:rPr>
        <w:t xml:space="preserve">לחץ </w:t>
      </w:r>
      <w:bookmarkStart w:id="7775" w:name="_ETM_Q15_418439"/>
      <w:bookmarkEnd w:id="7775"/>
      <w:r w:rsidRPr="003456D5">
        <w:rPr>
          <w:rtl/>
        </w:rPr>
        <w:t xml:space="preserve">על </w:t>
      </w:r>
      <w:bookmarkStart w:id="7776" w:name="_ETM_Q15_418650"/>
      <w:bookmarkEnd w:id="7776"/>
      <w:r w:rsidRPr="003456D5">
        <w:rPr>
          <w:rtl/>
        </w:rPr>
        <w:t xml:space="preserve">חשבון </w:t>
      </w:r>
      <w:bookmarkStart w:id="7777" w:name="_ETM_Q15_419639"/>
      <w:bookmarkEnd w:id="7777"/>
      <w:r w:rsidRPr="003456D5">
        <w:rPr>
          <w:rtl/>
        </w:rPr>
        <w:t xml:space="preserve">הרוב </w:t>
      </w:r>
      <w:bookmarkStart w:id="7778" w:name="_ETM_Q15_420299"/>
      <w:bookmarkEnd w:id="7778"/>
      <w:r w:rsidRPr="003456D5">
        <w:rPr>
          <w:rtl/>
        </w:rPr>
        <w:t xml:space="preserve">המוחלט </w:t>
      </w:r>
      <w:bookmarkStart w:id="7779" w:name="_ETM_Q15_421260"/>
      <w:bookmarkEnd w:id="7779"/>
      <w:r w:rsidRPr="003456D5">
        <w:rPr>
          <w:rtl/>
        </w:rPr>
        <w:t xml:space="preserve">של </w:t>
      </w:r>
      <w:bookmarkStart w:id="7780" w:name="_ETM_Q15_421709"/>
      <w:bookmarkEnd w:id="7780"/>
      <w:r w:rsidRPr="003456D5">
        <w:rPr>
          <w:rtl/>
        </w:rPr>
        <w:t>האזרחים</w:t>
      </w:r>
      <w:r>
        <w:rPr>
          <w:rFonts w:hint="cs"/>
          <w:rtl/>
        </w:rPr>
        <w:t>,</w:t>
      </w:r>
      <w:r w:rsidRPr="003456D5">
        <w:rPr>
          <w:rtl/>
        </w:rPr>
        <w:t xml:space="preserve"> </w:t>
      </w:r>
      <w:bookmarkStart w:id="7781" w:name="_ETM_Q15_422879"/>
      <w:bookmarkEnd w:id="7781"/>
      <w:r w:rsidRPr="003456D5">
        <w:rPr>
          <w:rtl/>
        </w:rPr>
        <w:t xml:space="preserve">אותו </w:t>
      </w:r>
      <w:bookmarkStart w:id="7782" w:name="_ETM_Q15_423269"/>
      <w:bookmarkEnd w:id="7782"/>
      <w:r w:rsidRPr="003456D5">
        <w:rPr>
          <w:rtl/>
        </w:rPr>
        <w:t xml:space="preserve">מעמד </w:t>
      </w:r>
      <w:bookmarkStart w:id="7783" w:name="_ETM_Q15_423900"/>
      <w:bookmarkEnd w:id="7783"/>
      <w:r w:rsidRPr="003456D5">
        <w:rPr>
          <w:rtl/>
        </w:rPr>
        <w:t xml:space="preserve">ביניים </w:t>
      </w:r>
      <w:bookmarkStart w:id="7784" w:name="_ETM_Q15_424529"/>
      <w:bookmarkEnd w:id="7784"/>
      <w:r w:rsidRPr="003456D5">
        <w:rPr>
          <w:rtl/>
        </w:rPr>
        <w:t xml:space="preserve">שנושא </w:t>
      </w:r>
      <w:bookmarkStart w:id="7785" w:name="_ETM_Q15_425099"/>
      <w:bookmarkEnd w:id="7785"/>
      <w:r w:rsidRPr="003456D5">
        <w:rPr>
          <w:rtl/>
        </w:rPr>
        <w:t xml:space="preserve">זאת </w:t>
      </w:r>
      <w:bookmarkStart w:id="7786" w:name="_ETM_Q15_425489"/>
      <w:bookmarkEnd w:id="7786"/>
      <w:r w:rsidRPr="003456D5">
        <w:rPr>
          <w:rtl/>
        </w:rPr>
        <w:t xml:space="preserve">על </w:t>
      </w:r>
      <w:bookmarkStart w:id="7787" w:name="_ETM_Q15_425639"/>
      <w:bookmarkEnd w:id="7787"/>
      <w:r w:rsidRPr="003456D5">
        <w:rPr>
          <w:rtl/>
        </w:rPr>
        <w:t>גבו</w:t>
      </w:r>
      <w:r>
        <w:rPr>
          <w:rFonts w:hint="cs"/>
          <w:rtl/>
        </w:rPr>
        <w:t>.</w:t>
      </w:r>
      <w:bookmarkStart w:id="7788" w:name="_ETM_Q15_427280"/>
      <w:bookmarkEnd w:id="7788"/>
    </w:p>
    <w:p w:rsidR="00841D8B" w:rsidRDefault="00841D8B" w:rsidP="008C4538">
      <w:pPr>
        <w:rPr>
          <w:rtl/>
        </w:rPr>
      </w:pPr>
    </w:p>
    <w:p w:rsidR="00841D8B" w:rsidRDefault="00841D8B" w:rsidP="008C4538">
      <w:pPr>
        <w:rPr>
          <w:rtl/>
        </w:rPr>
      </w:pPr>
      <w:r w:rsidRPr="003456D5">
        <w:rPr>
          <w:rtl/>
        </w:rPr>
        <w:t xml:space="preserve">תושבי </w:t>
      </w:r>
      <w:bookmarkStart w:id="7789" w:name="_ETM_Q15_427879"/>
      <w:bookmarkEnd w:id="7789"/>
      <w:r w:rsidRPr="003456D5">
        <w:rPr>
          <w:rtl/>
        </w:rPr>
        <w:t xml:space="preserve">הדרום </w:t>
      </w:r>
      <w:bookmarkStart w:id="7790" w:name="_ETM_Q15_428420"/>
      <w:bookmarkEnd w:id="7790"/>
      <w:r w:rsidRPr="003456D5">
        <w:rPr>
          <w:rtl/>
        </w:rPr>
        <w:t xml:space="preserve">והצפון </w:t>
      </w:r>
      <w:bookmarkStart w:id="7791" w:name="_ETM_Q15_429140"/>
      <w:bookmarkEnd w:id="7791"/>
      <w:r w:rsidRPr="003456D5">
        <w:rPr>
          <w:rtl/>
        </w:rPr>
        <w:t xml:space="preserve">זקוקים </w:t>
      </w:r>
      <w:bookmarkStart w:id="7792" w:name="_ETM_Q15_429620"/>
      <w:bookmarkEnd w:id="7792"/>
      <w:r w:rsidRPr="003456D5">
        <w:rPr>
          <w:rtl/>
        </w:rPr>
        <w:t xml:space="preserve">לתמיכה </w:t>
      </w:r>
      <w:bookmarkStart w:id="7793" w:name="_ETM_Q15_430340"/>
      <w:bookmarkEnd w:id="7793"/>
      <w:r w:rsidRPr="003456D5">
        <w:rPr>
          <w:rtl/>
        </w:rPr>
        <w:t>אמיתית</w:t>
      </w:r>
      <w:r>
        <w:rPr>
          <w:rFonts w:hint="cs"/>
          <w:rtl/>
        </w:rPr>
        <w:t>.</w:t>
      </w:r>
      <w:r w:rsidRPr="003456D5">
        <w:rPr>
          <w:rtl/>
        </w:rPr>
        <w:t xml:space="preserve"> </w:t>
      </w:r>
      <w:bookmarkStart w:id="7794" w:name="_ETM_Q15_431239"/>
      <w:bookmarkEnd w:id="7794"/>
      <w:r w:rsidRPr="003456D5">
        <w:rPr>
          <w:rtl/>
        </w:rPr>
        <w:t xml:space="preserve">הם </w:t>
      </w:r>
      <w:bookmarkStart w:id="7795" w:name="_ETM_Q15_431510"/>
      <w:bookmarkEnd w:id="7795"/>
      <w:r w:rsidRPr="003456D5">
        <w:rPr>
          <w:rtl/>
        </w:rPr>
        <w:t xml:space="preserve">אינם </w:t>
      </w:r>
      <w:bookmarkStart w:id="7796" w:name="_ETM_Q15_431930"/>
      <w:bookmarkEnd w:id="7796"/>
      <w:r w:rsidRPr="003456D5">
        <w:rPr>
          <w:rtl/>
        </w:rPr>
        <w:t xml:space="preserve">צריכים </w:t>
      </w:r>
      <w:bookmarkStart w:id="7797" w:name="_ETM_Q15_432530"/>
      <w:bookmarkEnd w:id="7797"/>
      <w:r w:rsidRPr="003456D5">
        <w:rPr>
          <w:rtl/>
        </w:rPr>
        <w:t xml:space="preserve">הבטחות </w:t>
      </w:r>
      <w:bookmarkStart w:id="7798" w:name="_ETM_Q15_433219"/>
      <w:bookmarkEnd w:id="7798"/>
      <w:r w:rsidRPr="003456D5">
        <w:rPr>
          <w:rtl/>
        </w:rPr>
        <w:t>ריקות</w:t>
      </w:r>
      <w:r>
        <w:rPr>
          <w:rFonts w:hint="cs"/>
          <w:rtl/>
        </w:rPr>
        <w:t xml:space="preserve"> </w:t>
      </w:r>
      <w:r>
        <w:rPr>
          <w:rFonts w:hint="eastAsia"/>
        </w:rPr>
        <w:t>–</w:t>
      </w:r>
      <w:r w:rsidRPr="003456D5">
        <w:rPr>
          <w:rtl/>
        </w:rPr>
        <w:t xml:space="preserve"> </w:t>
      </w:r>
      <w:bookmarkStart w:id="7799" w:name="_ETM_Q15_434180"/>
      <w:bookmarkEnd w:id="7799"/>
      <w:r w:rsidRPr="003456D5">
        <w:rPr>
          <w:rtl/>
        </w:rPr>
        <w:t xml:space="preserve">הם </w:t>
      </w:r>
      <w:bookmarkStart w:id="7800" w:name="_ETM_Q15_434390"/>
      <w:bookmarkEnd w:id="7800"/>
      <w:r w:rsidRPr="003456D5">
        <w:rPr>
          <w:rtl/>
        </w:rPr>
        <w:t xml:space="preserve">צריכים </w:t>
      </w:r>
      <w:bookmarkStart w:id="7801" w:name="_ETM_Q15_434930"/>
      <w:bookmarkEnd w:id="7801"/>
      <w:r w:rsidRPr="003456D5">
        <w:rPr>
          <w:rtl/>
        </w:rPr>
        <w:t xml:space="preserve">תקציב </w:t>
      </w:r>
      <w:bookmarkStart w:id="7802" w:name="_ETM_Q15_436009"/>
      <w:bookmarkEnd w:id="7802"/>
      <w:r w:rsidRPr="003456D5">
        <w:rPr>
          <w:rtl/>
        </w:rPr>
        <w:t xml:space="preserve">שמכוון </w:t>
      </w:r>
      <w:bookmarkStart w:id="7803" w:name="_ETM_Q15_436910"/>
      <w:bookmarkEnd w:id="7803"/>
      <w:r w:rsidRPr="003456D5">
        <w:rPr>
          <w:rtl/>
        </w:rPr>
        <w:t>לשיקום</w:t>
      </w:r>
      <w:r>
        <w:rPr>
          <w:rFonts w:hint="cs"/>
          <w:rtl/>
        </w:rPr>
        <w:t>,</w:t>
      </w:r>
      <w:r w:rsidRPr="003456D5">
        <w:rPr>
          <w:rtl/>
        </w:rPr>
        <w:t xml:space="preserve"> </w:t>
      </w:r>
      <w:bookmarkStart w:id="7804" w:name="_ETM_Q15_437870"/>
      <w:bookmarkEnd w:id="7804"/>
      <w:r w:rsidRPr="003456D5">
        <w:rPr>
          <w:rtl/>
        </w:rPr>
        <w:t xml:space="preserve">לחיזוק </w:t>
      </w:r>
      <w:bookmarkStart w:id="7805" w:name="_ETM_Q15_438680"/>
      <w:bookmarkEnd w:id="7805"/>
      <w:r w:rsidRPr="003456D5">
        <w:rPr>
          <w:rtl/>
        </w:rPr>
        <w:t>תשתיות</w:t>
      </w:r>
      <w:r>
        <w:rPr>
          <w:rFonts w:hint="cs"/>
          <w:rtl/>
        </w:rPr>
        <w:t>,</w:t>
      </w:r>
      <w:r w:rsidRPr="003456D5">
        <w:rPr>
          <w:rtl/>
        </w:rPr>
        <w:t xml:space="preserve"> </w:t>
      </w:r>
      <w:bookmarkStart w:id="7806" w:name="_ETM_Q15_439580"/>
      <w:bookmarkEnd w:id="7806"/>
      <w:r w:rsidRPr="003456D5">
        <w:rPr>
          <w:rtl/>
        </w:rPr>
        <w:t xml:space="preserve">ליצירת </w:t>
      </w:r>
      <w:bookmarkStart w:id="7807" w:name="_ETM_Q15_440330"/>
      <w:bookmarkEnd w:id="7807"/>
      <w:r w:rsidRPr="003456D5">
        <w:rPr>
          <w:rtl/>
        </w:rPr>
        <w:t xml:space="preserve">מקומות </w:t>
      </w:r>
      <w:bookmarkStart w:id="7808" w:name="_ETM_Q15_440960"/>
      <w:bookmarkEnd w:id="7808"/>
      <w:r w:rsidRPr="003456D5">
        <w:rPr>
          <w:rtl/>
        </w:rPr>
        <w:t xml:space="preserve">עבודה </w:t>
      </w:r>
      <w:bookmarkStart w:id="7809" w:name="_ETM_Q15_441830"/>
      <w:bookmarkEnd w:id="7809"/>
      <w:r w:rsidRPr="003456D5">
        <w:rPr>
          <w:rtl/>
        </w:rPr>
        <w:t xml:space="preserve">ולבניית </w:t>
      </w:r>
      <w:bookmarkStart w:id="7810" w:name="_ETM_Q15_442610"/>
      <w:bookmarkEnd w:id="7810"/>
      <w:r w:rsidRPr="003456D5">
        <w:rPr>
          <w:rtl/>
        </w:rPr>
        <w:t xml:space="preserve">קהילות </w:t>
      </w:r>
      <w:bookmarkStart w:id="7811" w:name="_ETM_Q15_443210"/>
      <w:bookmarkEnd w:id="7811"/>
      <w:r w:rsidRPr="003456D5">
        <w:rPr>
          <w:rtl/>
        </w:rPr>
        <w:t xml:space="preserve">חזקות </w:t>
      </w:r>
      <w:bookmarkStart w:id="7812" w:name="_ETM_Q15_444500"/>
      <w:bookmarkEnd w:id="7812"/>
      <w:r w:rsidRPr="003456D5">
        <w:rPr>
          <w:rtl/>
        </w:rPr>
        <w:t>ובריאות</w:t>
      </w:r>
      <w:r>
        <w:rPr>
          <w:rFonts w:hint="cs"/>
          <w:rtl/>
        </w:rPr>
        <w:t>.</w:t>
      </w:r>
      <w:bookmarkStart w:id="7813" w:name="_ETM_Q15_445919"/>
      <w:bookmarkEnd w:id="7813"/>
      <w:r>
        <w:rPr>
          <w:rFonts w:hint="cs"/>
          <w:rtl/>
        </w:rPr>
        <w:t xml:space="preserve"> </w:t>
      </w:r>
      <w:bookmarkStart w:id="7814" w:name="_ETM_Q15_446670"/>
      <w:bookmarkStart w:id="7815" w:name="_ETM_Q15_446755"/>
      <w:bookmarkStart w:id="7816" w:name="_ETM_Q15_446796"/>
      <w:bookmarkStart w:id="7817" w:name="_ETM_Q15_446845"/>
      <w:bookmarkEnd w:id="7814"/>
      <w:bookmarkEnd w:id="7815"/>
      <w:bookmarkEnd w:id="7816"/>
      <w:bookmarkEnd w:id="7817"/>
      <w:r w:rsidRPr="003456D5">
        <w:rPr>
          <w:rtl/>
        </w:rPr>
        <w:t xml:space="preserve">ההשקעה </w:t>
      </w:r>
      <w:bookmarkStart w:id="7818" w:name="_ETM_Q15_446520"/>
      <w:bookmarkEnd w:id="7818"/>
      <w:r w:rsidRPr="003456D5">
        <w:rPr>
          <w:rtl/>
        </w:rPr>
        <w:t xml:space="preserve">בצפון </w:t>
      </w:r>
      <w:bookmarkStart w:id="7819" w:name="_ETM_Q15_447210"/>
      <w:bookmarkEnd w:id="7819"/>
      <w:r w:rsidRPr="003456D5">
        <w:rPr>
          <w:rtl/>
        </w:rPr>
        <w:t xml:space="preserve">ובמרכז </w:t>
      </w:r>
      <w:bookmarkStart w:id="7820" w:name="_ETM_Q15_448529"/>
      <w:bookmarkEnd w:id="7820"/>
      <w:r w:rsidRPr="003456D5">
        <w:rPr>
          <w:rtl/>
        </w:rPr>
        <w:t xml:space="preserve">ובדרום </w:t>
      </w:r>
      <w:bookmarkStart w:id="7821" w:name="_ETM_Q15_449639"/>
      <w:bookmarkEnd w:id="7821"/>
      <w:r w:rsidRPr="003456D5">
        <w:rPr>
          <w:rtl/>
        </w:rPr>
        <w:t xml:space="preserve">צריכה </w:t>
      </w:r>
      <w:bookmarkStart w:id="7822" w:name="_ETM_Q15_450120"/>
      <w:bookmarkEnd w:id="7822"/>
      <w:r w:rsidRPr="003456D5">
        <w:rPr>
          <w:rtl/>
        </w:rPr>
        <w:t xml:space="preserve">להיות </w:t>
      </w:r>
      <w:bookmarkStart w:id="7823" w:name="_ETM_Q15_450419"/>
      <w:bookmarkEnd w:id="7823"/>
      <w:r w:rsidRPr="003456D5">
        <w:rPr>
          <w:rtl/>
        </w:rPr>
        <w:t xml:space="preserve">בראש </w:t>
      </w:r>
      <w:bookmarkStart w:id="7824" w:name="_ETM_Q15_450930"/>
      <w:bookmarkEnd w:id="7824"/>
      <w:r w:rsidRPr="003456D5">
        <w:rPr>
          <w:rtl/>
        </w:rPr>
        <w:t xml:space="preserve">סדר </w:t>
      </w:r>
      <w:bookmarkStart w:id="7825" w:name="_ETM_Q15_451439"/>
      <w:bookmarkEnd w:id="7825"/>
      <w:r w:rsidRPr="003456D5">
        <w:rPr>
          <w:rtl/>
        </w:rPr>
        <w:t>העדיפו</w:t>
      </w:r>
      <w:r>
        <w:rPr>
          <w:rFonts w:hint="cs"/>
          <w:rtl/>
        </w:rPr>
        <w:t>יו</w:t>
      </w:r>
      <w:r w:rsidRPr="003456D5">
        <w:rPr>
          <w:rtl/>
        </w:rPr>
        <w:t>ת</w:t>
      </w:r>
      <w:r>
        <w:rPr>
          <w:rFonts w:hint="cs"/>
          <w:rtl/>
        </w:rPr>
        <w:t>,</w:t>
      </w:r>
      <w:r w:rsidRPr="003456D5">
        <w:rPr>
          <w:rtl/>
        </w:rPr>
        <w:t xml:space="preserve"> </w:t>
      </w:r>
      <w:bookmarkStart w:id="7826" w:name="_ETM_Q15_452300"/>
      <w:bookmarkEnd w:id="7826"/>
      <w:r w:rsidRPr="003456D5">
        <w:rPr>
          <w:rtl/>
        </w:rPr>
        <w:t xml:space="preserve">אך </w:t>
      </w:r>
      <w:bookmarkStart w:id="7827" w:name="_ETM_Q15_452570"/>
      <w:bookmarkEnd w:id="7827"/>
      <w:r w:rsidRPr="003456D5">
        <w:rPr>
          <w:rtl/>
        </w:rPr>
        <w:t>אנו</w:t>
      </w:r>
      <w:bookmarkStart w:id="7828" w:name="_ETM_Q15_452900"/>
      <w:bookmarkEnd w:id="7828"/>
      <w:r w:rsidRPr="003456D5">
        <w:rPr>
          <w:rtl/>
        </w:rPr>
        <w:t xml:space="preserve"> </w:t>
      </w:r>
      <w:bookmarkStart w:id="7829" w:name="_ETM_Q15_453770"/>
      <w:bookmarkEnd w:id="7829"/>
      <w:r w:rsidRPr="003456D5">
        <w:rPr>
          <w:rtl/>
        </w:rPr>
        <w:t xml:space="preserve">עדים </w:t>
      </w:r>
      <w:bookmarkStart w:id="7830" w:name="_ETM_Q15_454370"/>
      <w:bookmarkEnd w:id="7830"/>
      <w:r w:rsidRPr="003456D5">
        <w:rPr>
          <w:rtl/>
        </w:rPr>
        <w:t xml:space="preserve">לתקציב </w:t>
      </w:r>
      <w:bookmarkStart w:id="7831" w:name="_ETM_Q15_455360"/>
      <w:bookmarkEnd w:id="7831"/>
      <w:r w:rsidRPr="003456D5">
        <w:rPr>
          <w:rtl/>
        </w:rPr>
        <w:t xml:space="preserve">שמעוות </w:t>
      </w:r>
      <w:bookmarkStart w:id="7832" w:name="_ETM_Q15_456319"/>
      <w:bookmarkEnd w:id="7832"/>
      <w:r w:rsidRPr="003456D5">
        <w:rPr>
          <w:rtl/>
        </w:rPr>
        <w:t xml:space="preserve">את </w:t>
      </w:r>
      <w:bookmarkStart w:id="7833" w:name="_ETM_Q15_456469"/>
      <w:bookmarkEnd w:id="7833"/>
      <w:r w:rsidRPr="003456D5">
        <w:rPr>
          <w:rtl/>
        </w:rPr>
        <w:t xml:space="preserve">סדרי </w:t>
      </w:r>
      <w:bookmarkStart w:id="7834" w:name="_ETM_Q15_456919"/>
      <w:bookmarkEnd w:id="7834"/>
      <w:r w:rsidRPr="003456D5">
        <w:rPr>
          <w:rtl/>
        </w:rPr>
        <w:t xml:space="preserve">העדיפויות </w:t>
      </w:r>
      <w:bookmarkStart w:id="7835" w:name="_ETM_Q15_457520"/>
      <w:bookmarkEnd w:id="7835"/>
      <w:r w:rsidRPr="003456D5">
        <w:rPr>
          <w:rtl/>
        </w:rPr>
        <w:t xml:space="preserve">של </w:t>
      </w:r>
      <w:bookmarkStart w:id="7836" w:name="_ETM_Q15_457669"/>
      <w:bookmarkEnd w:id="7836"/>
      <w:r w:rsidRPr="003456D5">
        <w:rPr>
          <w:rtl/>
        </w:rPr>
        <w:t xml:space="preserve">המדינה </w:t>
      </w:r>
      <w:bookmarkStart w:id="7837" w:name="_ETM_Q15_458240"/>
      <w:bookmarkEnd w:id="7837"/>
      <w:r w:rsidRPr="003456D5">
        <w:rPr>
          <w:rtl/>
        </w:rPr>
        <w:t>שלנו</w:t>
      </w:r>
      <w:r>
        <w:rPr>
          <w:rFonts w:hint="cs"/>
          <w:rtl/>
        </w:rPr>
        <w:t>,</w:t>
      </w:r>
      <w:r w:rsidRPr="003456D5">
        <w:rPr>
          <w:rtl/>
        </w:rPr>
        <w:t xml:space="preserve"> </w:t>
      </w:r>
      <w:bookmarkStart w:id="7838" w:name="_ETM_Q15_459259"/>
      <w:bookmarkEnd w:id="7838"/>
      <w:r w:rsidRPr="003456D5">
        <w:rPr>
          <w:rtl/>
        </w:rPr>
        <w:t xml:space="preserve">מחזק </w:t>
      </w:r>
      <w:bookmarkStart w:id="7839" w:name="_ETM_Q15_459830"/>
      <w:bookmarkEnd w:id="7839"/>
      <w:r w:rsidRPr="003456D5">
        <w:rPr>
          <w:rtl/>
        </w:rPr>
        <w:t xml:space="preserve">את </w:t>
      </w:r>
      <w:bookmarkStart w:id="7840" w:name="_ETM_Q15_460009"/>
      <w:bookmarkEnd w:id="7840"/>
      <w:r w:rsidRPr="003456D5">
        <w:rPr>
          <w:rtl/>
        </w:rPr>
        <w:t xml:space="preserve">המקורבים </w:t>
      </w:r>
      <w:bookmarkStart w:id="7841" w:name="_ETM_Q15_461270"/>
      <w:bookmarkEnd w:id="7841"/>
      <w:r w:rsidRPr="003456D5">
        <w:rPr>
          <w:rtl/>
        </w:rPr>
        <w:t xml:space="preserve">ולא </w:t>
      </w:r>
      <w:bookmarkStart w:id="7842" w:name="_ETM_Q15_461629"/>
      <w:bookmarkEnd w:id="7842"/>
      <w:r w:rsidRPr="003456D5">
        <w:rPr>
          <w:rtl/>
        </w:rPr>
        <w:t xml:space="preserve">את </w:t>
      </w:r>
      <w:bookmarkStart w:id="7843" w:name="_ETM_Q15_461809"/>
      <w:bookmarkEnd w:id="7843"/>
      <w:r w:rsidRPr="003456D5">
        <w:rPr>
          <w:rtl/>
        </w:rPr>
        <w:t xml:space="preserve">אלה </w:t>
      </w:r>
      <w:bookmarkStart w:id="7844" w:name="_ETM_Q15_462349"/>
      <w:bookmarkEnd w:id="7844"/>
      <w:r w:rsidRPr="003456D5">
        <w:rPr>
          <w:rtl/>
        </w:rPr>
        <w:t xml:space="preserve">שבאמת </w:t>
      </w:r>
      <w:bookmarkStart w:id="7845" w:name="_ETM_Q15_463099"/>
      <w:bookmarkEnd w:id="7845"/>
      <w:r w:rsidRPr="003456D5">
        <w:rPr>
          <w:rtl/>
        </w:rPr>
        <w:t xml:space="preserve">צריכים </w:t>
      </w:r>
      <w:bookmarkStart w:id="7846" w:name="_ETM_Q15_463550"/>
      <w:bookmarkEnd w:id="7846"/>
      <w:r w:rsidRPr="003456D5">
        <w:rPr>
          <w:rtl/>
        </w:rPr>
        <w:t>סיוע</w:t>
      </w:r>
      <w:r>
        <w:rPr>
          <w:rFonts w:hint="cs"/>
          <w:rtl/>
        </w:rPr>
        <w:t>.</w:t>
      </w:r>
      <w:bookmarkStart w:id="7847" w:name="_ETM_Q15_464779"/>
      <w:bookmarkEnd w:id="7847"/>
    </w:p>
    <w:p w:rsidR="00841D8B" w:rsidRDefault="00841D8B" w:rsidP="008C4538">
      <w:pPr>
        <w:rPr>
          <w:rtl/>
        </w:rPr>
      </w:pPr>
    </w:p>
    <w:p w:rsidR="00841D8B" w:rsidRDefault="00841D8B" w:rsidP="008C4538">
      <w:pPr>
        <w:rPr>
          <w:rtl/>
        </w:rPr>
      </w:pPr>
      <w:bookmarkStart w:id="7848" w:name="_ETM_Q15_465077"/>
      <w:bookmarkStart w:id="7849" w:name="_ETM_Q15_465138"/>
      <w:bookmarkEnd w:id="7848"/>
      <w:bookmarkEnd w:id="7849"/>
      <w:r w:rsidRPr="003456D5">
        <w:rPr>
          <w:rtl/>
        </w:rPr>
        <w:t xml:space="preserve">התקציב </w:t>
      </w:r>
      <w:bookmarkStart w:id="7850" w:name="_ETM_Q15_465529"/>
      <w:bookmarkEnd w:id="7850"/>
      <w:r w:rsidRPr="003456D5">
        <w:rPr>
          <w:rtl/>
        </w:rPr>
        <w:t xml:space="preserve">הזה </w:t>
      </w:r>
      <w:bookmarkStart w:id="7851" w:name="_ETM_Q15_465770"/>
      <w:bookmarkEnd w:id="7851"/>
      <w:r w:rsidRPr="003456D5">
        <w:rPr>
          <w:rtl/>
        </w:rPr>
        <w:t xml:space="preserve">מגלם </w:t>
      </w:r>
      <w:bookmarkStart w:id="7852" w:name="_ETM_Q15_466790"/>
      <w:bookmarkEnd w:id="7852"/>
      <w:r w:rsidRPr="003456D5">
        <w:rPr>
          <w:rtl/>
        </w:rPr>
        <w:t xml:space="preserve">את </w:t>
      </w:r>
      <w:bookmarkStart w:id="7853" w:name="_ETM_Q15_466970"/>
      <w:bookmarkEnd w:id="7853"/>
      <w:r w:rsidRPr="003456D5">
        <w:rPr>
          <w:rtl/>
        </w:rPr>
        <w:t xml:space="preserve">חוסר </w:t>
      </w:r>
      <w:bookmarkStart w:id="7854" w:name="_ETM_Q15_467630"/>
      <w:bookmarkEnd w:id="7854"/>
      <w:r w:rsidRPr="003456D5">
        <w:rPr>
          <w:rtl/>
        </w:rPr>
        <w:t xml:space="preserve">ההשקעה </w:t>
      </w:r>
      <w:bookmarkStart w:id="7855" w:name="_ETM_Q15_468110"/>
      <w:bookmarkEnd w:id="7855"/>
      <w:r w:rsidRPr="003456D5">
        <w:rPr>
          <w:rtl/>
        </w:rPr>
        <w:t xml:space="preserve">במערכות </w:t>
      </w:r>
      <w:bookmarkStart w:id="7856" w:name="_ETM_Q15_468740"/>
      <w:bookmarkEnd w:id="7856"/>
      <w:r w:rsidRPr="003456D5">
        <w:rPr>
          <w:rtl/>
        </w:rPr>
        <w:t xml:space="preserve">החינוך </w:t>
      </w:r>
      <w:bookmarkStart w:id="7857" w:name="_ETM_Q15_469220"/>
      <w:bookmarkEnd w:id="7857"/>
      <w:r w:rsidRPr="003456D5">
        <w:rPr>
          <w:rtl/>
        </w:rPr>
        <w:t>שלנו</w:t>
      </w:r>
      <w:r>
        <w:rPr>
          <w:rFonts w:hint="cs"/>
          <w:rtl/>
        </w:rPr>
        <w:t>,</w:t>
      </w:r>
      <w:r w:rsidRPr="003456D5">
        <w:rPr>
          <w:rtl/>
        </w:rPr>
        <w:t xml:space="preserve"> </w:t>
      </w:r>
      <w:bookmarkStart w:id="7858" w:name="_ETM_Q15_469820"/>
      <w:bookmarkEnd w:id="7858"/>
      <w:r w:rsidRPr="003456D5">
        <w:rPr>
          <w:rtl/>
        </w:rPr>
        <w:t xml:space="preserve">שגם </w:t>
      </w:r>
      <w:bookmarkStart w:id="7859" w:name="_ETM_Q15_470210"/>
      <w:bookmarkEnd w:id="7859"/>
      <w:r w:rsidRPr="003456D5">
        <w:rPr>
          <w:rtl/>
        </w:rPr>
        <w:t xml:space="preserve">ככה </w:t>
      </w:r>
      <w:bookmarkStart w:id="7860" w:name="_ETM_Q15_470600"/>
      <w:bookmarkEnd w:id="7860"/>
      <w:r w:rsidRPr="003456D5">
        <w:rPr>
          <w:rtl/>
        </w:rPr>
        <w:t xml:space="preserve">נחלשות </w:t>
      </w:r>
      <w:bookmarkStart w:id="7861" w:name="_ETM_Q15_471260"/>
      <w:bookmarkEnd w:id="7861"/>
      <w:r w:rsidRPr="003456D5">
        <w:rPr>
          <w:rtl/>
        </w:rPr>
        <w:t xml:space="preserve">משנה </w:t>
      </w:r>
      <w:bookmarkStart w:id="7862" w:name="_ETM_Q15_471830"/>
      <w:bookmarkEnd w:id="7862"/>
      <w:r w:rsidRPr="003456D5">
        <w:rPr>
          <w:rtl/>
        </w:rPr>
        <w:t>לשנה</w:t>
      </w:r>
      <w:r>
        <w:rPr>
          <w:rFonts w:hint="cs"/>
          <w:rtl/>
        </w:rPr>
        <w:t>.</w:t>
      </w:r>
      <w:r w:rsidRPr="003456D5">
        <w:rPr>
          <w:rtl/>
        </w:rPr>
        <w:t xml:space="preserve"> </w:t>
      </w:r>
      <w:bookmarkStart w:id="7863" w:name="_ETM_Q15_472759"/>
      <w:bookmarkEnd w:id="7863"/>
      <w:r w:rsidRPr="003456D5">
        <w:rPr>
          <w:rtl/>
        </w:rPr>
        <w:t xml:space="preserve">מערכת </w:t>
      </w:r>
      <w:bookmarkStart w:id="7864" w:name="_ETM_Q15_473389"/>
      <w:bookmarkEnd w:id="7864"/>
      <w:r w:rsidRPr="003456D5">
        <w:rPr>
          <w:rtl/>
        </w:rPr>
        <w:t xml:space="preserve">הבריאות </w:t>
      </w:r>
      <w:bookmarkStart w:id="7865" w:name="_ETM_Q15_473930"/>
      <w:bookmarkEnd w:id="7865"/>
      <w:r w:rsidRPr="003456D5">
        <w:rPr>
          <w:rtl/>
        </w:rPr>
        <w:t xml:space="preserve">נשחקת </w:t>
      </w:r>
      <w:bookmarkStart w:id="7866" w:name="_ETM_Q15_474770"/>
      <w:bookmarkEnd w:id="7866"/>
      <w:r w:rsidRPr="003456D5">
        <w:rPr>
          <w:rtl/>
        </w:rPr>
        <w:t xml:space="preserve">והצוותים </w:t>
      </w:r>
      <w:bookmarkStart w:id="7867" w:name="_ETM_Q15_475430"/>
      <w:bookmarkEnd w:id="7867"/>
      <w:r w:rsidRPr="003456D5">
        <w:rPr>
          <w:rtl/>
        </w:rPr>
        <w:t xml:space="preserve">הרפואיים </w:t>
      </w:r>
      <w:bookmarkStart w:id="7868" w:name="_ETM_Q15_476089"/>
      <w:bookmarkEnd w:id="7868"/>
      <w:r w:rsidRPr="003456D5">
        <w:rPr>
          <w:rtl/>
        </w:rPr>
        <w:t>קורסים</w:t>
      </w:r>
      <w:r>
        <w:rPr>
          <w:rFonts w:hint="cs"/>
          <w:rtl/>
        </w:rPr>
        <w:t>.</w:t>
      </w:r>
      <w:r w:rsidRPr="003456D5">
        <w:rPr>
          <w:rtl/>
        </w:rPr>
        <w:t xml:space="preserve"> </w:t>
      </w:r>
      <w:bookmarkStart w:id="7869" w:name="_ETM_Q15_477290"/>
      <w:bookmarkEnd w:id="7869"/>
      <w:r w:rsidRPr="003456D5">
        <w:rPr>
          <w:rtl/>
        </w:rPr>
        <w:t xml:space="preserve">יש </w:t>
      </w:r>
      <w:bookmarkStart w:id="7870" w:name="_ETM_Q15_477589"/>
      <w:bookmarkEnd w:id="7870"/>
      <w:r w:rsidRPr="003456D5">
        <w:rPr>
          <w:rtl/>
        </w:rPr>
        <w:t xml:space="preserve">מחסור </w:t>
      </w:r>
      <w:bookmarkStart w:id="7871" w:name="_ETM_Q15_478279"/>
      <w:bookmarkEnd w:id="7871"/>
      <w:r w:rsidRPr="003456D5">
        <w:rPr>
          <w:rtl/>
        </w:rPr>
        <w:t xml:space="preserve">חמור </w:t>
      </w:r>
      <w:bookmarkStart w:id="7872" w:name="_ETM_Q15_478729"/>
      <w:bookmarkEnd w:id="7872"/>
      <w:r w:rsidRPr="003456D5">
        <w:rPr>
          <w:rtl/>
        </w:rPr>
        <w:t xml:space="preserve">בשירותים </w:t>
      </w:r>
      <w:bookmarkStart w:id="7873" w:name="_ETM_Q15_479389"/>
      <w:bookmarkEnd w:id="7873"/>
      <w:r w:rsidRPr="003456D5">
        <w:rPr>
          <w:rtl/>
        </w:rPr>
        <w:t xml:space="preserve">חברתיים </w:t>
      </w:r>
      <w:bookmarkStart w:id="7874" w:name="_ETM_Q15_480740"/>
      <w:bookmarkEnd w:id="7874"/>
      <w:r w:rsidRPr="003456D5">
        <w:rPr>
          <w:rtl/>
        </w:rPr>
        <w:t xml:space="preserve">ובתמיכה </w:t>
      </w:r>
      <w:bookmarkStart w:id="7875" w:name="_ETM_Q15_481550"/>
      <w:bookmarkEnd w:id="7875"/>
      <w:r w:rsidRPr="003456D5">
        <w:rPr>
          <w:rtl/>
        </w:rPr>
        <w:t xml:space="preserve">במשפחות </w:t>
      </w:r>
      <w:bookmarkStart w:id="7876" w:name="_ETM_Q15_480000"/>
      <w:bookmarkStart w:id="7877" w:name="_ETM_Q15_481250"/>
      <w:bookmarkEnd w:id="7876"/>
      <w:bookmarkEnd w:id="7877"/>
      <w:r>
        <w:rPr>
          <w:rFonts w:hint="cs"/>
          <w:rtl/>
        </w:rPr>
        <w:t>במצוקה,</w:t>
      </w:r>
      <w:bookmarkStart w:id="7878" w:name="_ETM_Q15_482089"/>
      <w:bookmarkStart w:id="7879" w:name="_ETM_Q15_482779"/>
      <w:bookmarkStart w:id="7880" w:name="_ETM_Q15_483189"/>
      <w:bookmarkEnd w:id="7878"/>
      <w:bookmarkEnd w:id="7879"/>
      <w:bookmarkEnd w:id="7880"/>
      <w:r w:rsidRPr="003456D5">
        <w:rPr>
          <w:rtl/>
        </w:rPr>
        <w:t xml:space="preserve"> </w:t>
      </w:r>
      <w:bookmarkStart w:id="7881" w:name="_ETM_Q15_483999"/>
      <w:bookmarkEnd w:id="7881"/>
      <w:r w:rsidRPr="003456D5">
        <w:rPr>
          <w:rtl/>
        </w:rPr>
        <w:t xml:space="preserve">בנוער </w:t>
      </w:r>
      <w:bookmarkStart w:id="7882" w:name="_ETM_Q15_484600"/>
      <w:bookmarkEnd w:id="7882"/>
      <w:r w:rsidRPr="003456D5">
        <w:rPr>
          <w:rtl/>
        </w:rPr>
        <w:t>בסיכון</w:t>
      </w:r>
      <w:r>
        <w:rPr>
          <w:rFonts w:hint="cs"/>
          <w:rtl/>
        </w:rPr>
        <w:t>,</w:t>
      </w:r>
      <w:r w:rsidRPr="003456D5">
        <w:rPr>
          <w:rtl/>
        </w:rPr>
        <w:t xml:space="preserve"> </w:t>
      </w:r>
      <w:bookmarkStart w:id="7883" w:name="_ETM_Q15_485649"/>
      <w:bookmarkEnd w:id="7883"/>
      <w:r w:rsidRPr="003456D5">
        <w:rPr>
          <w:rtl/>
        </w:rPr>
        <w:t xml:space="preserve">משפחות </w:t>
      </w:r>
      <w:bookmarkStart w:id="7884" w:name="_ETM_Q15_486490"/>
      <w:bookmarkEnd w:id="7884"/>
      <w:r w:rsidRPr="003456D5">
        <w:rPr>
          <w:rtl/>
        </w:rPr>
        <w:t xml:space="preserve">לילדים </w:t>
      </w:r>
      <w:bookmarkStart w:id="7885" w:name="_ETM_Q15_487599"/>
      <w:bookmarkEnd w:id="7885"/>
      <w:r w:rsidRPr="003456D5">
        <w:rPr>
          <w:rtl/>
        </w:rPr>
        <w:t xml:space="preserve">עם </w:t>
      </w:r>
      <w:bookmarkStart w:id="7886" w:name="_ETM_Q15_487750"/>
      <w:bookmarkEnd w:id="7886"/>
      <w:r w:rsidRPr="003456D5">
        <w:rPr>
          <w:rtl/>
        </w:rPr>
        <w:t xml:space="preserve">צרכים </w:t>
      </w:r>
      <w:bookmarkStart w:id="7887" w:name="_ETM_Q15_488290"/>
      <w:bookmarkEnd w:id="7887"/>
      <w:r w:rsidRPr="003456D5">
        <w:rPr>
          <w:rtl/>
        </w:rPr>
        <w:t>מיוחדים</w:t>
      </w:r>
      <w:r>
        <w:rPr>
          <w:rFonts w:hint="cs"/>
          <w:rtl/>
        </w:rPr>
        <w:t>,</w:t>
      </w:r>
      <w:r w:rsidRPr="003456D5">
        <w:rPr>
          <w:rtl/>
        </w:rPr>
        <w:t xml:space="preserve"> </w:t>
      </w:r>
      <w:bookmarkStart w:id="7888" w:name="_ETM_Q15_489309"/>
      <w:bookmarkEnd w:id="7888"/>
      <w:r w:rsidRPr="003456D5">
        <w:rPr>
          <w:rtl/>
        </w:rPr>
        <w:t xml:space="preserve">והרשימה </w:t>
      </w:r>
      <w:bookmarkStart w:id="7889" w:name="_ETM_Q15_490000"/>
      <w:bookmarkEnd w:id="7889"/>
      <w:r w:rsidRPr="003456D5">
        <w:rPr>
          <w:rtl/>
        </w:rPr>
        <w:t xml:space="preserve">עוד </w:t>
      </w:r>
      <w:bookmarkStart w:id="7890" w:name="_ETM_Q15_490179"/>
      <w:bookmarkEnd w:id="7890"/>
      <w:r w:rsidRPr="003456D5">
        <w:rPr>
          <w:rtl/>
        </w:rPr>
        <w:t>ארוכה</w:t>
      </w:r>
      <w:r>
        <w:rPr>
          <w:rFonts w:hint="cs"/>
          <w:rtl/>
        </w:rPr>
        <w:t>.</w:t>
      </w:r>
      <w:bookmarkStart w:id="7891" w:name="_ETM_Q15_491450"/>
      <w:bookmarkStart w:id="7892" w:name="_ETM_Q15_491326"/>
      <w:bookmarkStart w:id="7893" w:name="_ETM_Q15_491412"/>
      <w:bookmarkStart w:id="7894" w:name="_ETM_Q15_491452"/>
      <w:bookmarkStart w:id="7895" w:name="_ETM_Q15_491495"/>
      <w:bookmarkEnd w:id="7891"/>
      <w:bookmarkEnd w:id="7892"/>
      <w:bookmarkEnd w:id="7893"/>
      <w:bookmarkEnd w:id="7894"/>
      <w:bookmarkEnd w:id="7895"/>
      <w:r>
        <w:rPr>
          <w:rFonts w:hint="cs"/>
          <w:rtl/>
        </w:rPr>
        <w:t xml:space="preserve"> </w:t>
      </w:r>
      <w:r w:rsidRPr="003456D5">
        <w:rPr>
          <w:rtl/>
        </w:rPr>
        <w:t xml:space="preserve">איך </w:t>
      </w:r>
      <w:bookmarkStart w:id="7896" w:name="_ETM_Q15_491750"/>
      <w:bookmarkEnd w:id="7896"/>
      <w:r w:rsidRPr="003456D5">
        <w:rPr>
          <w:rtl/>
        </w:rPr>
        <w:t xml:space="preserve">ייתכן </w:t>
      </w:r>
      <w:bookmarkStart w:id="7897" w:name="_ETM_Q15_492860"/>
      <w:bookmarkEnd w:id="7897"/>
      <w:r w:rsidRPr="003456D5">
        <w:rPr>
          <w:rtl/>
        </w:rPr>
        <w:t xml:space="preserve">שדווקא </w:t>
      </w:r>
      <w:bookmarkStart w:id="7898" w:name="_ETM_Q15_493610"/>
      <w:bookmarkEnd w:id="7898"/>
      <w:r w:rsidRPr="003456D5">
        <w:rPr>
          <w:rtl/>
        </w:rPr>
        <w:t>עכשיו</w:t>
      </w:r>
      <w:r>
        <w:rPr>
          <w:rFonts w:hint="cs"/>
          <w:rtl/>
        </w:rPr>
        <w:t>,</w:t>
      </w:r>
      <w:r w:rsidRPr="003456D5">
        <w:rPr>
          <w:rtl/>
        </w:rPr>
        <w:t xml:space="preserve"> </w:t>
      </w:r>
      <w:bookmarkStart w:id="7899" w:name="_ETM_Q15_494270"/>
      <w:bookmarkEnd w:id="7899"/>
      <w:r w:rsidRPr="003456D5">
        <w:rPr>
          <w:rtl/>
        </w:rPr>
        <w:t xml:space="preserve">כאשר </w:t>
      </w:r>
      <w:bookmarkStart w:id="7900" w:name="_ETM_Q15_494839"/>
      <w:bookmarkEnd w:id="7900"/>
      <w:r w:rsidRPr="003456D5">
        <w:rPr>
          <w:rtl/>
        </w:rPr>
        <w:t xml:space="preserve">ההשלכות </w:t>
      </w:r>
      <w:bookmarkStart w:id="7901" w:name="_ETM_Q15_495650"/>
      <w:bookmarkEnd w:id="7901"/>
      <w:r w:rsidRPr="003456D5">
        <w:rPr>
          <w:rtl/>
        </w:rPr>
        <w:t xml:space="preserve">הכלכליות </w:t>
      </w:r>
      <w:bookmarkStart w:id="7902" w:name="_ETM_Q15_496550"/>
      <w:bookmarkEnd w:id="7902"/>
      <w:r w:rsidRPr="003456D5">
        <w:rPr>
          <w:rtl/>
        </w:rPr>
        <w:t xml:space="preserve">של </w:t>
      </w:r>
      <w:bookmarkStart w:id="7903" w:name="_ETM_Q15_496820"/>
      <w:bookmarkEnd w:id="7903"/>
      <w:r>
        <w:rPr>
          <w:rFonts w:hint="cs"/>
          <w:rtl/>
        </w:rPr>
        <w:t>ה</w:t>
      </w:r>
      <w:r w:rsidRPr="003456D5">
        <w:rPr>
          <w:rtl/>
        </w:rPr>
        <w:t xml:space="preserve">משברים </w:t>
      </w:r>
      <w:bookmarkStart w:id="7904" w:name="_ETM_Q15_497480"/>
      <w:bookmarkStart w:id="7905" w:name="_ETM_Q15_498210"/>
      <w:bookmarkEnd w:id="7904"/>
      <w:bookmarkEnd w:id="7905"/>
      <w:r>
        <w:rPr>
          <w:rFonts w:hint="cs"/>
          <w:rtl/>
        </w:rPr>
        <w:t>האחרונים</w:t>
      </w:r>
      <w:r w:rsidRPr="003456D5">
        <w:rPr>
          <w:rtl/>
        </w:rPr>
        <w:t xml:space="preserve"> </w:t>
      </w:r>
      <w:bookmarkStart w:id="7906" w:name="_ETM_Q15_499560"/>
      <w:bookmarkEnd w:id="7906"/>
      <w:r w:rsidRPr="003456D5">
        <w:rPr>
          <w:rtl/>
        </w:rPr>
        <w:t xml:space="preserve">מורגשות </w:t>
      </w:r>
      <w:bookmarkStart w:id="7907" w:name="_ETM_Q15_500310"/>
      <w:bookmarkEnd w:id="7907"/>
      <w:r w:rsidRPr="003456D5">
        <w:rPr>
          <w:rtl/>
        </w:rPr>
        <w:t xml:space="preserve">בכל </w:t>
      </w:r>
      <w:bookmarkStart w:id="7908" w:name="_ETM_Q15_500730"/>
      <w:bookmarkEnd w:id="7908"/>
      <w:r w:rsidRPr="003456D5">
        <w:rPr>
          <w:rtl/>
        </w:rPr>
        <w:t>בית</w:t>
      </w:r>
      <w:r>
        <w:rPr>
          <w:rFonts w:hint="cs"/>
          <w:rtl/>
        </w:rPr>
        <w:t>,</w:t>
      </w:r>
      <w:r w:rsidRPr="003456D5">
        <w:rPr>
          <w:rtl/>
        </w:rPr>
        <w:t xml:space="preserve"> </w:t>
      </w:r>
      <w:bookmarkStart w:id="7909" w:name="_ETM_Q15_501800"/>
      <w:bookmarkEnd w:id="7909"/>
      <w:r w:rsidRPr="003456D5">
        <w:rPr>
          <w:rtl/>
        </w:rPr>
        <w:t xml:space="preserve">אנו </w:t>
      </w:r>
      <w:bookmarkStart w:id="7910" w:name="_ETM_Q15_502130"/>
      <w:bookmarkEnd w:id="7910"/>
      <w:r w:rsidRPr="003456D5">
        <w:rPr>
          <w:rtl/>
        </w:rPr>
        <w:t xml:space="preserve">ממשיכים </w:t>
      </w:r>
      <w:bookmarkStart w:id="7911" w:name="_ETM_Q15_502970"/>
      <w:bookmarkEnd w:id="7911"/>
      <w:r w:rsidRPr="003456D5">
        <w:rPr>
          <w:rtl/>
        </w:rPr>
        <w:t xml:space="preserve">לראות </w:t>
      </w:r>
      <w:bookmarkStart w:id="7912" w:name="_ETM_Q15_503720"/>
      <w:bookmarkEnd w:id="7912"/>
      <w:r w:rsidRPr="003456D5">
        <w:rPr>
          <w:rtl/>
        </w:rPr>
        <w:t>ת</w:t>
      </w:r>
      <w:r>
        <w:rPr>
          <w:rFonts w:hint="cs"/>
          <w:rtl/>
        </w:rPr>
        <w:t>י</w:t>
      </w:r>
      <w:r w:rsidRPr="003456D5">
        <w:rPr>
          <w:rtl/>
        </w:rPr>
        <w:t xml:space="preserve">עדוף </w:t>
      </w:r>
      <w:bookmarkStart w:id="7913" w:name="_ETM_Q15_504380"/>
      <w:bookmarkEnd w:id="7913"/>
      <w:r w:rsidRPr="003456D5">
        <w:rPr>
          <w:rtl/>
        </w:rPr>
        <w:t xml:space="preserve">של </w:t>
      </w:r>
      <w:bookmarkStart w:id="7914" w:name="_ETM_Q15_504589"/>
      <w:bookmarkEnd w:id="7914"/>
      <w:r w:rsidRPr="003456D5">
        <w:rPr>
          <w:rtl/>
        </w:rPr>
        <w:t xml:space="preserve">קבוצות </w:t>
      </w:r>
      <w:bookmarkStart w:id="7915" w:name="_ETM_Q15_505220"/>
      <w:bookmarkEnd w:id="7915"/>
      <w:r w:rsidRPr="003456D5">
        <w:rPr>
          <w:rtl/>
        </w:rPr>
        <w:t xml:space="preserve">פוליטיות </w:t>
      </w:r>
      <w:bookmarkStart w:id="7916" w:name="_ETM_Q15_506060"/>
      <w:bookmarkEnd w:id="7916"/>
      <w:r w:rsidRPr="003456D5">
        <w:rPr>
          <w:rtl/>
        </w:rPr>
        <w:t>מצומצמות</w:t>
      </w:r>
      <w:r w:rsidR="00CC41F8">
        <w:rPr>
          <w:rFonts w:hint="cs"/>
          <w:rtl/>
        </w:rPr>
        <w:t>,</w:t>
      </w:r>
      <w:r w:rsidRPr="003456D5">
        <w:rPr>
          <w:rtl/>
        </w:rPr>
        <w:t xml:space="preserve"> </w:t>
      </w:r>
      <w:bookmarkStart w:id="7917" w:name="_ETM_Q15_507320"/>
      <w:bookmarkEnd w:id="7917"/>
      <w:r w:rsidRPr="003456D5">
        <w:rPr>
          <w:rtl/>
        </w:rPr>
        <w:t xml:space="preserve">על </w:t>
      </w:r>
      <w:bookmarkStart w:id="7918" w:name="_ETM_Q15_507529"/>
      <w:bookmarkEnd w:id="7918"/>
      <w:r w:rsidRPr="003456D5">
        <w:rPr>
          <w:rtl/>
        </w:rPr>
        <w:t xml:space="preserve">פני </w:t>
      </w:r>
      <w:bookmarkStart w:id="7919" w:name="_ETM_Q15_507830"/>
      <w:bookmarkEnd w:id="7919"/>
      <w:r w:rsidRPr="003456D5">
        <w:rPr>
          <w:rtl/>
        </w:rPr>
        <w:t xml:space="preserve">הציבור </w:t>
      </w:r>
      <w:bookmarkStart w:id="7920" w:name="_ETM_Q15_508460"/>
      <w:bookmarkEnd w:id="7920"/>
      <w:r w:rsidRPr="003456D5">
        <w:rPr>
          <w:rtl/>
        </w:rPr>
        <w:t>הרחב</w:t>
      </w:r>
      <w:r>
        <w:rPr>
          <w:rFonts w:hint="cs"/>
          <w:rtl/>
        </w:rPr>
        <w:t>?</w:t>
      </w:r>
      <w:r w:rsidRPr="003456D5">
        <w:rPr>
          <w:rtl/>
        </w:rPr>
        <w:t xml:space="preserve"> </w:t>
      </w:r>
      <w:bookmarkStart w:id="7921" w:name="_ETM_Q15_509990"/>
      <w:bookmarkEnd w:id="7921"/>
      <w:r w:rsidRPr="003456D5">
        <w:rPr>
          <w:rtl/>
        </w:rPr>
        <w:t xml:space="preserve">זהו </w:t>
      </w:r>
      <w:bookmarkStart w:id="7922" w:name="_ETM_Q15_510410"/>
      <w:bookmarkEnd w:id="7922"/>
      <w:r w:rsidRPr="003456D5">
        <w:rPr>
          <w:rtl/>
        </w:rPr>
        <w:t xml:space="preserve">תקציב </w:t>
      </w:r>
      <w:bookmarkStart w:id="7923" w:name="_ETM_Q15_511520"/>
      <w:bookmarkEnd w:id="7923"/>
      <w:r w:rsidRPr="003456D5">
        <w:rPr>
          <w:rtl/>
        </w:rPr>
        <w:t xml:space="preserve">של </w:t>
      </w:r>
      <w:bookmarkStart w:id="7924" w:name="_ETM_Q15_511850"/>
      <w:bookmarkEnd w:id="7924"/>
      <w:r w:rsidRPr="003456D5">
        <w:rPr>
          <w:rtl/>
        </w:rPr>
        <w:t xml:space="preserve">הישרדות </w:t>
      </w:r>
      <w:bookmarkStart w:id="7925" w:name="_ETM_Q15_512690"/>
      <w:bookmarkEnd w:id="7925"/>
      <w:r w:rsidRPr="003456D5">
        <w:rPr>
          <w:rtl/>
        </w:rPr>
        <w:t xml:space="preserve">פוליטית </w:t>
      </w:r>
      <w:bookmarkStart w:id="7926" w:name="_ETM_Q15_513589"/>
      <w:bookmarkEnd w:id="7926"/>
      <w:r w:rsidRPr="003456D5">
        <w:rPr>
          <w:rtl/>
        </w:rPr>
        <w:t xml:space="preserve">ולא </w:t>
      </w:r>
      <w:bookmarkStart w:id="7927" w:name="_ETM_Q15_513980"/>
      <w:bookmarkEnd w:id="7927"/>
      <w:r w:rsidRPr="003456D5">
        <w:rPr>
          <w:rtl/>
        </w:rPr>
        <w:t xml:space="preserve">של </w:t>
      </w:r>
      <w:bookmarkStart w:id="7928" w:name="_ETM_Q15_514220"/>
      <w:bookmarkEnd w:id="7928"/>
      <w:r w:rsidRPr="003456D5">
        <w:rPr>
          <w:rtl/>
        </w:rPr>
        <w:t>ח</w:t>
      </w:r>
      <w:r>
        <w:rPr>
          <w:rFonts w:hint="cs"/>
          <w:rtl/>
        </w:rPr>
        <w:t>ו</w:t>
      </w:r>
      <w:r w:rsidRPr="003456D5">
        <w:rPr>
          <w:rtl/>
        </w:rPr>
        <w:t>ס</w:t>
      </w:r>
      <w:r>
        <w:rPr>
          <w:rFonts w:hint="cs"/>
          <w:rtl/>
        </w:rPr>
        <w:t>ן</w:t>
      </w:r>
      <w:r w:rsidRPr="003456D5">
        <w:rPr>
          <w:rtl/>
        </w:rPr>
        <w:t xml:space="preserve"> </w:t>
      </w:r>
      <w:bookmarkStart w:id="7929" w:name="_ETM_Q15_514820"/>
      <w:bookmarkEnd w:id="7929"/>
      <w:r w:rsidRPr="003456D5">
        <w:rPr>
          <w:rtl/>
        </w:rPr>
        <w:t>חברתי</w:t>
      </w:r>
      <w:r>
        <w:rPr>
          <w:rFonts w:hint="cs"/>
          <w:rtl/>
        </w:rPr>
        <w:t>.</w:t>
      </w:r>
      <w:bookmarkStart w:id="7930" w:name="_ETM_Q15_516559"/>
      <w:bookmarkEnd w:id="7930"/>
      <w:r>
        <w:rPr>
          <w:rFonts w:hint="cs"/>
          <w:rtl/>
        </w:rPr>
        <w:t xml:space="preserve"> </w:t>
      </w:r>
      <w:bookmarkStart w:id="7931" w:name="_ETM_Q15_516683"/>
      <w:bookmarkStart w:id="7932" w:name="_ETM_Q15_516700"/>
      <w:bookmarkEnd w:id="7931"/>
      <w:bookmarkEnd w:id="7932"/>
      <w:r w:rsidRPr="003456D5">
        <w:rPr>
          <w:rtl/>
        </w:rPr>
        <w:t xml:space="preserve">אם </w:t>
      </w:r>
      <w:bookmarkStart w:id="7933" w:name="_ETM_Q15_516739"/>
      <w:bookmarkEnd w:id="7933"/>
      <w:r w:rsidRPr="003456D5">
        <w:rPr>
          <w:rtl/>
        </w:rPr>
        <w:t xml:space="preserve">לא </w:t>
      </w:r>
      <w:bookmarkStart w:id="7934" w:name="_ETM_Q15_516949"/>
      <w:bookmarkEnd w:id="7934"/>
      <w:r w:rsidRPr="003456D5">
        <w:rPr>
          <w:rtl/>
        </w:rPr>
        <w:t xml:space="preserve">נשנה </w:t>
      </w:r>
      <w:bookmarkStart w:id="7935" w:name="_ETM_Q15_517489"/>
      <w:bookmarkEnd w:id="7935"/>
      <w:r w:rsidRPr="003456D5">
        <w:rPr>
          <w:rtl/>
        </w:rPr>
        <w:t xml:space="preserve">את </w:t>
      </w:r>
      <w:bookmarkStart w:id="7936" w:name="_ETM_Q15_517579"/>
      <w:bookmarkEnd w:id="7936"/>
      <w:r w:rsidRPr="003456D5">
        <w:rPr>
          <w:rtl/>
        </w:rPr>
        <w:t xml:space="preserve">הכיוון </w:t>
      </w:r>
      <w:bookmarkStart w:id="7937" w:name="_ETM_Q15_518179"/>
      <w:bookmarkEnd w:id="7937"/>
      <w:r w:rsidRPr="003456D5">
        <w:rPr>
          <w:rtl/>
        </w:rPr>
        <w:t>הזה</w:t>
      </w:r>
      <w:r>
        <w:rPr>
          <w:rFonts w:hint="cs"/>
          <w:rtl/>
        </w:rPr>
        <w:t>,</w:t>
      </w:r>
      <w:r w:rsidRPr="003456D5">
        <w:rPr>
          <w:rtl/>
        </w:rPr>
        <w:t xml:space="preserve"> </w:t>
      </w:r>
      <w:bookmarkStart w:id="7938" w:name="_ETM_Q15_518960"/>
      <w:bookmarkEnd w:id="7938"/>
      <w:r w:rsidRPr="003456D5">
        <w:rPr>
          <w:rtl/>
        </w:rPr>
        <w:t xml:space="preserve">ישראל </w:t>
      </w:r>
      <w:bookmarkStart w:id="7939" w:name="_ETM_Q15_519499"/>
      <w:bookmarkEnd w:id="7939"/>
      <w:r w:rsidRPr="003456D5">
        <w:rPr>
          <w:rtl/>
        </w:rPr>
        <w:t xml:space="preserve">תמצא </w:t>
      </w:r>
      <w:bookmarkStart w:id="7940" w:name="_ETM_Q15_519920"/>
      <w:bookmarkEnd w:id="7940"/>
      <w:r w:rsidRPr="003456D5">
        <w:rPr>
          <w:rtl/>
        </w:rPr>
        <w:t xml:space="preserve">את </w:t>
      </w:r>
      <w:bookmarkStart w:id="7941" w:name="_ETM_Q15_520069"/>
      <w:bookmarkEnd w:id="7941"/>
      <w:r w:rsidRPr="003456D5">
        <w:rPr>
          <w:rtl/>
        </w:rPr>
        <w:t xml:space="preserve">עצמה </w:t>
      </w:r>
      <w:bookmarkStart w:id="7942" w:name="_ETM_Q15_520460"/>
      <w:bookmarkEnd w:id="7942"/>
      <w:r w:rsidRPr="003456D5">
        <w:rPr>
          <w:rtl/>
        </w:rPr>
        <w:t xml:space="preserve">בעוד </w:t>
      </w:r>
      <w:bookmarkStart w:id="7943" w:name="_ETM_Q15_520729"/>
      <w:bookmarkEnd w:id="7943"/>
      <w:r w:rsidRPr="003456D5">
        <w:rPr>
          <w:rtl/>
        </w:rPr>
        <w:t xml:space="preserve">כמה </w:t>
      </w:r>
      <w:bookmarkStart w:id="7944" w:name="_ETM_Q15_521089"/>
      <w:bookmarkEnd w:id="7944"/>
      <w:r w:rsidRPr="003456D5">
        <w:rPr>
          <w:rtl/>
        </w:rPr>
        <w:t xml:space="preserve">שנים </w:t>
      </w:r>
      <w:bookmarkStart w:id="7945" w:name="_ETM_Q15_521749"/>
      <w:bookmarkEnd w:id="7945"/>
      <w:r w:rsidRPr="003456D5">
        <w:rPr>
          <w:rtl/>
        </w:rPr>
        <w:t xml:space="preserve">בעיצומה </w:t>
      </w:r>
      <w:bookmarkStart w:id="7946" w:name="_ETM_Q15_522440"/>
      <w:bookmarkEnd w:id="7946"/>
      <w:r w:rsidRPr="003456D5">
        <w:rPr>
          <w:rtl/>
        </w:rPr>
        <w:t xml:space="preserve">של </w:t>
      </w:r>
      <w:bookmarkStart w:id="7947" w:name="_ETM_Q15_522649"/>
      <w:bookmarkEnd w:id="7947"/>
      <w:r w:rsidRPr="003456D5">
        <w:rPr>
          <w:rtl/>
        </w:rPr>
        <w:t xml:space="preserve">קריסה </w:t>
      </w:r>
      <w:bookmarkStart w:id="7948" w:name="_ETM_Q15_523219"/>
      <w:bookmarkEnd w:id="7948"/>
      <w:r w:rsidRPr="003456D5">
        <w:rPr>
          <w:rtl/>
        </w:rPr>
        <w:t xml:space="preserve">כלכלית </w:t>
      </w:r>
      <w:bookmarkStart w:id="7949" w:name="_ETM_Q15_524270"/>
      <w:bookmarkEnd w:id="7949"/>
      <w:r w:rsidRPr="003456D5">
        <w:rPr>
          <w:rtl/>
        </w:rPr>
        <w:t>ו</w:t>
      </w:r>
      <w:bookmarkStart w:id="7950" w:name="_ETM_Q15_524570"/>
      <w:bookmarkEnd w:id="7950"/>
      <w:r w:rsidRPr="003456D5">
        <w:rPr>
          <w:rtl/>
        </w:rPr>
        <w:t>מוסרית</w:t>
      </w:r>
      <w:r>
        <w:rPr>
          <w:rFonts w:hint="cs"/>
          <w:rtl/>
        </w:rPr>
        <w:t>.</w:t>
      </w:r>
      <w:r w:rsidRPr="003456D5">
        <w:rPr>
          <w:rtl/>
        </w:rPr>
        <w:t xml:space="preserve"> </w:t>
      </w:r>
      <w:bookmarkStart w:id="7951" w:name="_ETM_Q15_526389"/>
      <w:bookmarkEnd w:id="7951"/>
      <w:r w:rsidRPr="003456D5">
        <w:rPr>
          <w:rtl/>
        </w:rPr>
        <w:t xml:space="preserve">ומשום </w:t>
      </w:r>
      <w:bookmarkStart w:id="7952" w:name="_ETM_Q15_526899"/>
      <w:bookmarkEnd w:id="7952"/>
      <w:r w:rsidRPr="003456D5">
        <w:rPr>
          <w:rtl/>
        </w:rPr>
        <w:t>כך</w:t>
      </w:r>
      <w:r>
        <w:rPr>
          <w:rFonts w:hint="cs"/>
          <w:rtl/>
        </w:rPr>
        <w:t>,</w:t>
      </w:r>
      <w:r w:rsidRPr="003456D5">
        <w:rPr>
          <w:rtl/>
        </w:rPr>
        <w:t xml:space="preserve"> </w:t>
      </w:r>
      <w:bookmarkStart w:id="7953" w:name="_ETM_Q15_527949"/>
      <w:bookmarkEnd w:id="7953"/>
      <w:r w:rsidRPr="003456D5">
        <w:rPr>
          <w:rtl/>
        </w:rPr>
        <w:t xml:space="preserve">אני </w:t>
      </w:r>
      <w:bookmarkStart w:id="7954" w:name="_ETM_Q15_528279"/>
      <w:bookmarkEnd w:id="7954"/>
      <w:r w:rsidRPr="003456D5">
        <w:rPr>
          <w:rtl/>
        </w:rPr>
        <w:t xml:space="preserve">אצביע </w:t>
      </w:r>
      <w:bookmarkStart w:id="7955" w:name="_ETM_Q15_528969"/>
      <w:bookmarkEnd w:id="7955"/>
      <w:r w:rsidRPr="003456D5">
        <w:rPr>
          <w:rtl/>
        </w:rPr>
        <w:t xml:space="preserve">נגד </w:t>
      </w:r>
      <w:bookmarkStart w:id="7956" w:name="_ETM_Q15_529479"/>
      <w:bookmarkEnd w:id="7956"/>
      <w:r w:rsidRPr="003456D5">
        <w:rPr>
          <w:rtl/>
        </w:rPr>
        <w:t xml:space="preserve">התקציב </w:t>
      </w:r>
      <w:bookmarkStart w:id="7957" w:name="_ETM_Q15_530510"/>
      <w:bookmarkEnd w:id="7957"/>
      <w:r>
        <w:rPr>
          <w:rtl/>
        </w:rPr>
        <w:t>ש</w:t>
      </w:r>
      <w:r>
        <w:rPr>
          <w:rFonts w:hint="cs"/>
          <w:rtl/>
        </w:rPr>
        <w:t>ה</w:t>
      </w:r>
      <w:r w:rsidRPr="003456D5">
        <w:rPr>
          <w:rtl/>
        </w:rPr>
        <w:t xml:space="preserve">ינו </w:t>
      </w:r>
      <w:bookmarkStart w:id="7958" w:name="_ETM_Q15_531110"/>
      <w:bookmarkEnd w:id="7958"/>
      <w:r w:rsidRPr="003456D5">
        <w:rPr>
          <w:rtl/>
        </w:rPr>
        <w:t xml:space="preserve">תקציב </w:t>
      </w:r>
      <w:bookmarkStart w:id="7959" w:name="_ETM_Q15_531950"/>
      <w:bookmarkEnd w:id="7959"/>
      <w:r w:rsidRPr="003456D5">
        <w:rPr>
          <w:rtl/>
        </w:rPr>
        <w:t xml:space="preserve">נגד </w:t>
      </w:r>
      <w:bookmarkStart w:id="7960" w:name="_ETM_Q15_532550"/>
      <w:bookmarkEnd w:id="7960"/>
      <w:r w:rsidRPr="003456D5">
        <w:rPr>
          <w:rtl/>
        </w:rPr>
        <w:t xml:space="preserve">אזרחי </w:t>
      </w:r>
      <w:bookmarkStart w:id="7961" w:name="_ETM_Q15_533089"/>
      <w:bookmarkEnd w:id="7961"/>
      <w:r w:rsidRPr="003456D5">
        <w:rPr>
          <w:rtl/>
        </w:rPr>
        <w:t xml:space="preserve">מדינת </w:t>
      </w:r>
      <w:bookmarkStart w:id="7962" w:name="_ETM_Q15_533660"/>
      <w:bookmarkEnd w:id="7962"/>
      <w:r w:rsidRPr="003456D5">
        <w:rPr>
          <w:rtl/>
        </w:rPr>
        <w:t>ישראל</w:t>
      </w:r>
      <w:r>
        <w:rPr>
          <w:rFonts w:hint="cs"/>
          <w:rtl/>
        </w:rPr>
        <w:t>.</w:t>
      </w:r>
      <w:bookmarkStart w:id="7963" w:name="_ETM_Q15_538750"/>
      <w:bookmarkEnd w:id="7963"/>
    </w:p>
    <w:p w:rsidR="00841D8B" w:rsidRDefault="00841D8B" w:rsidP="008C4538">
      <w:pPr>
        <w:rPr>
          <w:rtl/>
        </w:rPr>
      </w:pPr>
    </w:p>
    <w:p w:rsidR="00841D8B" w:rsidRDefault="00841D8B" w:rsidP="00CC41F8">
      <w:pPr>
        <w:rPr>
          <w:rtl/>
        </w:rPr>
      </w:pPr>
      <w:r w:rsidRPr="003456D5">
        <w:rPr>
          <w:rtl/>
        </w:rPr>
        <w:t xml:space="preserve">אנו </w:t>
      </w:r>
      <w:bookmarkStart w:id="7964" w:name="_ETM_Q15_539050"/>
      <w:bookmarkStart w:id="7965" w:name="_ETM_Q15_540230"/>
      <w:bookmarkStart w:id="7966" w:name="_ETM_Q15_541250"/>
      <w:bookmarkEnd w:id="7964"/>
      <w:bookmarkEnd w:id="7965"/>
      <w:bookmarkEnd w:id="7966"/>
      <w:r w:rsidRPr="003456D5">
        <w:rPr>
          <w:rtl/>
        </w:rPr>
        <w:t xml:space="preserve">בפתחו </w:t>
      </w:r>
      <w:bookmarkStart w:id="7967" w:name="_ETM_Q15_541790"/>
      <w:bookmarkEnd w:id="7967"/>
      <w:r w:rsidRPr="003456D5">
        <w:rPr>
          <w:rtl/>
        </w:rPr>
        <w:t xml:space="preserve">של </w:t>
      </w:r>
      <w:bookmarkStart w:id="7968" w:name="_ETM_Q15_542000"/>
      <w:bookmarkEnd w:id="7968"/>
      <w:r w:rsidRPr="003456D5">
        <w:rPr>
          <w:rtl/>
        </w:rPr>
        <w:t xml:space="preserve">חג </w:t>
      </w:r>
      <w:bookmarkStart w:id="7969" w:name="_ETM_Q15_542390"/>
      <w:bookmarkEnd w:id="7969"/>
      <w:r w:rsidRPr="003456D5">
        <w:rPr>
          <w:rtl/>
        </w:rPr>
        <w:t xml:space="preserve">ראש </w:t>
      </w:r>
      <w:bookmarkStart w:id="7970" w:name="_ETM_Q15_542660"/>
      <w:bookmarkEnd w:id="7970"/>
      <w:r w:rsidRPr="003456D5">
        <w:rPr>
          <w:rtl/>
        </w:rPr>
        <w:t>השנה</w:t>
      </w:r>
      <w:r>
        <w:rPr>
          <w:rFonts w:hint="cs"/>
          <w:rtl/>
        </w:rPr>
        <w:t>.</w:t>
      </w:r>
      <w:r w:rsidRPr="003456D5">
        <w:rPr>
          <w:rtl/>
        </w:rPr>
        <w:t xml:space="preserve"> </w:t>
      </w:r>
      <w:bookmarkStart w:id="7971" w:name="_ETM_Q15_543910"/>
      <w:bookmarkEnd w:id="7971"/>
      <w:r w:rsidRPr="003456D5">
        <w:rPr>
          <w:rtl/>
        </w:rPr>
        <w:t xml:space="preserve">אני </w:t>
      </w:r>
      <w:bookmarkStart w:id="7972" w:name="_ETM_Q15_544150"/>
      <w:bookmarkEnd w:id="7972"/>
      <w:r w:rsidRPr="003456D5">
        <w:rPr>
          <w:rtl/>
        </w:rPr>
        <w:t xml:space="preserve">רוצה </w:t>
      </w:r>
      <w:bookmarkStart w:id="7973" w:name="_ETM_Q15_544510"/>
      <w:bookmarkEnd w:id="7973"/>
      <w:r w:rsidRPr="003456D5">
        <w:rPr>
          <w:rtl/>
        </w:rPr>
        <w:t>להזכיר</w:t>
      </w:r>
      <w:r>
        <w:rPr>
          <w:rFonts w:hint="cs"/>
          <w:rtl/>
        </w:rPr>
        <w:t>:</w:t>
      </w:r>
      <w:r w:rsidRPr="003456D5">
        <w:rPr>
          <w:rtl/>
        </w:rPr>
        <w:t xml:space="preserve"> </w:t>
      </w:r>
      <w:bookmarkStart w:id="7974" w:name="_ETM_Q15_545470"/>
      <w:bookmarkEnd w:id="7974"/>
      <w:r w:rsidRPr="003456D5">
        <w:rPr>
          <w:rtl/>
        </w:rPr>
        <w:t xml:space="preserve">השנה </w:t>
      </w:r>
      <w:bookmarkStart w:id="7975" w:name="_ETM_Q15_545950"/>
      <w:bookmarkEnd w:id="7975"/>
      <w:r w:rsidRPr="003456D5">
        <w:rPr>
          <w:rtl/>
        </w:rPr>
        <w:t xml:space="preserve">החולפת </w:t>
      </w:r>
      <w:bookmarkStart w:id="7976" w:name="_ETM_Q15_547130"/>
      <w:bookmarkEnd w:id="7976"/>
      <w:r w:rsidRPr="003456D5">
        <w:rPr>
          <w:rtl/>
        </w:rPr>
        <w:t xml:space="preserve">הייתה </w:t>
      </w:r>
      <w:bookmarkStart w:id="7977" w:name="_ETM_Q15_547490"/>
      <w:bookmarkEnd w:id="7977"/>
      <w:r w:rsidRPr="003456D5">
        <w:rPr>
          <w:rtl/>
        </w:rPr>
        <w:t xml:space="preserve">שנה </w:t>
      </w:r>
      <w:bookmarkStart w:id="7978" w:name="_ETM_Q15_548240"/>
      <w:bookmarkEnd w:id="7978"/>
      <w:r w:rsidRPr="003456D5">
        <w:rPr>
          <w:rtl/>
        </w:rPr>
        <w:t xml:space="preserve">קשה </w:t>
      </w:r>
      <w:bookmarkStart w:id="7979" w:name="_ETM_Q15_548779"/>
      <w:bookmarkEnd w:id="7979"/>
      <w:r w:rsidRPr="003456D5">
        <w:rPr>
          <w:rtl/>
        </w:rPr>
        <w:t>לכולנו</w:t>
      </w:r>
      <w:r>
        <w:rPr>
          <w:rFonts w:hint="cs"/>
          <w:rtl/>
        </w:rPr>
        <w:t xml:space="preserve"> </w:t>
      </w:r>
      <w:r>
        <w:rPr>
          <w:rtl/>
        </w:rPr>
        <w:t>–</w:t>
      </w:r>
      <w:r w:rsidRPr="003456D5">
        <w:rPr>
          <w:rtl/>
        </w:rPr>
        <w:t xml:space="preserve"> </w:t>
      </w:r>
      <w:bookmarkStart w:id="7980" w:name="_ETM_Q15_550680"/>
      <w:bookmarkEnd w:id="7980"/>
      <w:r w:rsidRPr="003456D5">
        <w:rPr>
          <w:rtl/>
        </w:rPr>
        <w:t xml:space="preserve">טבח </w:t>
      </w:r>
      <w:bookmarkStart w:id="7981" w:name="_ETM_Q15_551100"/>
      <w:bookmarkEnd w:id="7981"/>
      <w:r w:rsidRPr="003456D5">
        <w:rPr>
          <w:rtl/>
        </w:rPr>
        <w:t>נורא</w:t>
      </w:r>
      <w:r>
        <w:rPr>
          <w:rFonts w:hint="cs"/>
          <w:rtl/>
        </w:rPr>
        <w:t>,</w:t>
      </w:r>
      <w:r w:rsidRPr="003456D5">
        <w:rPr>
          <w:rtl/>
        </w:rPr>
        <w:t xml:space="preserve"> </w:t>
      </w:r>
      <w:bookmarkStart w:id="7982" w:name="_ETM_Q15_551820"/>
      <w:bookmarkEnd w:id="7982"/>
      <w:r w:rsidRPr="003456D5">
        <w:rPr>
          <w:rtl/>
        </w:rPr>
        <w:t xml:space="preserve">לחימה </w:t>
      </w:r>
      <w:bookmarkStart w:id="7983" w:name="_ETM_Q15_552329"/>
      <w:bookmarkEnd w:id="7983"/>
      <w:r w:rsidRPr="003456D5">
        <w:rPr>
          <w:rtl/>
        </w:rPr>
        <w:t>מתמשכת</w:t>
      </w:r>
      <w:r>
        <w:rPr>
          <w:rFonts w:hint="cs"/>
          <w:rtl/>
        </w:rPr>
        <w:t>,</w:t>
      </w:r>
      <w:r w:rsidRPr="003456D5">
        <w:rPr>
          <w:rtl/>
        </w:rPr>
        <w:t xml:space="preserve"> </w:t>
      </w:r>
      <w:bookmarkStart w:id="7984" w:name="_ETM_Q15_553380"/>
      <w:bookmarkEnd w:id="7984"/>
      <w:r w:rsidRPr="003456D5">
        <w:rPr>
          <w:rtl/>
        </w:rPr>
        <w:t xml:space="preserve">אובדן </w:t>
      </w:r>
      <w:bookmarkStart w:id="7985" w:name="_ETM_Q15_553829"/>
      <w:bookmarkEnd w:id="7985"/>
      <w:r w:rsidRPr="003456D5">
        <w:rPr>
          <w:rtl/>
        </w:rPr>
        <w:t xml:space="preserve">חיי </w:t>
      </w:r>
      <w:bookmarkStart w:id="7986" w:name="_ETM_Q15_554220"/>
      <w:bookmarkEnd w:id="7986"/>
      <w:r w:rsidRPr="003456D5">
        <w:rPr>
          <w:rtl/>
        </w:rPr>
        <w:t xml:space="preserve">אדם </w:t>
      </w:r>
      <w:bookmarkStart w:id="7987" w:name="_ETM_Q15_555240"/>
      <w:bookmarkEnd w:id="7987"/>
      <w:r w:rsidRPr="003456D5">
        <w:rPr>
          <w:rtl/>
        </w:rPr>
        <w:t xml:space="preserve">והמשבר </w:t>
      </w:r>
      <w:bookmarkStart w:id="7988" w:name="_ETM_Q15_555930"/>
      <w:bookmarkEnd w:id="7988"/>
      <w:r w:rsidRPr="003456D5">
        <w:rPr>
          <w:rtl/>
        </w:rPr>
        <w:t>הכלכלי</w:t>
      </w:r>
      <w:r w:rsidR="00CC41F8">
        <w:rPr>
          <w:rFonts w:hint="cs"/>
          <w:rtl/>
        </w:rPr>
        <w:t>,</w:t>
      </w:r>
      <w:r w:rsidRPr="003456D5">
        <w:rPr>
          <w:rtl/>
        </w:rPr>
        <w:t xml:space="preserve"> </w:t>
      </w:r>
      <w:bookmarkStart w:id="7989" w:name="_ETM_Q15_556529"/>
      <w:bookmarkEnd w:id="7989"/>
      <w:r w:rsidRPr="003456D5">
        <w:rPr>
          <w:rtl/>
        </w:rPr>
        <w:t xml:space="preserve">שמכביד </w:t>
      </w:r>
      <w:bookmarkStart w:id="7990" w:name="_ETM_Q15_557220"/>
      <w:bookmarkEnd w:id="7990"/>
      <w:r w:rsidRPr="003456D5">
        <w:rPr>
          <w:rtl/>
        </w:rPr>
        <w:t xml:space="preserve">על </w:t>
      </w:r>
      <w:bookmarkStart w:id="7991" w:name="_ETM_Q15_557370"/>
      <w:bookmarkEnd w:id="7991"/>
      <w:r w:rsidRPr="003456D5">
        <w:rPr>
          <w:rtl/>
        </w:rPr>
        <w:t xml:space="preserve">כל </w:t>
      </w:r>
      <w:bookmarkStart w:id="7992" w:name="_ETM_Q15_557700"/>
      <w:bookmarkEnd w:id="7992"/>
      <w:r w:rsidRPr="003456D5">
        <w:rPr>
          <w:rtl/>
        </w:rPr>
        <w:t xml:space="preserve">בית </w:t>
      </w:r>
      <w:bookmarkStart w:id="7993" w:name="_ETM_Q15_558120"/>
      <w:bookmarkEnd w:id="7993"/>
      <w:r w:rsidRPr="003456D5">
        <w:rPr>
          <w:rtl/>
        </w:rPr>
        <w:t>בישראל</w:t>
      </w:r>
      <w:r>
        <w:rPr>
          <w:rFonts w:hint="cs"/>
          <w:rtl/>
        </w:rPr>
        <w:t>.</w:t>
      </w:r>
      <w:r w:rsidRPr="003456D5">
        <w:rPr>
          <w:rtl/>
        </w:rPr>
        <w:t xml:space="preserve"> </w:t>
      </w:r>
      <w:bookmarkStart w:id="7994" w:name="_ETM_Q15_559600"/>
      <w:bookmarkEnd w:id="7994"/>
      <w:r w:rsidRPr="003456D5">
        <w:rPr>
          <w:rtl/>
        </w:rPr>
        <w:t xml:space="preserve">אבל </w:t>
      </w:r>
      <w:bookmarkStart w:id="7995" w:name="_ETM_Q15_559930"/>
      <w:bookmarkEnd w:id="7995"/>
      <w:r w:rsidRPr="003456D5">
        <w:rPr>
          <w:rtl/>
        </w:rPr>
        <w:t xml:space="preserve">דווקא </w:t>
      </w:r>
      <w:bookmarkStart w:id="7996" w:name="_ETM_Q15_560290"/>
      <w:bookmarkEnd w:id="7996"/>
      <w:r w:rsidRPr="003456D5">
        <w:rPr>
          <w:rtl/>
        </w:rPr>
        <w:t xml:space="preserve">מתוך </w:t>
      </w:r>
      <w:bookmarkStart w:id="7997" w:name="_ETM_Q15_560680"/>
      <w:bookmarkEnd w:id="7997"/>
      <w:r w:rsidRPr="003456D5">
        <w:rPr>
          <w:rtl/>
        </w:rPr>
        <w:t xml:space="preserve">הקשיים </w:t>
      </w:r>
      <w:bookmarkStart w:id="7998" w:name="_ETM_Q15_561220"/>
      <w:bookmarkEnd w:id="7998"/>
      <w:r w:rsidRPr="003456D5">
        <w:rPr>
          <w:rtl/>
        </w:rPr>
        <w:t xml:space="preserve">האלו </w:t>
      </w:r>
      <w:bookmarkStart w:id="7999" w:name="_ETM_Q15_562029"/>
      <w:bookmarkEnd w:id="7999"/>
      <w:r w:rsidRPr="003456D5">
        <w:rPr>
          <w:rtl/>
        </w:rPr>
        <w:t xml:space="preserve">אני </w:t>
      </w:r>
      <w:bookmarkStart w:id="8000" w:name="_ETM_Q15_562330"/>
      <w:bookmarkEnd w:id="8000"/>
      <w:r w:rsidRPr="003456D5">
        <w:rPr>
          <w:rtl/>
        </w:rPr>
        <w:t xml:space="preserve">מאמינה </w:t>
      </w:r>
      <w:bookmarkStart w:id="8001" w:name="_ETM_Q15_562869"/>
      <w:bookmarkEnd w:id="8001"/>
      <w:r w:rsidRPr="003456D5">
        <w:rPr>
          <w:rtl/>
        </w:rPr>
        <w:t xml:space="preserve">ביכולתנו </w:t>
      </w:r>
      <w:bookmarkStart w:id="8002" w:name="_ETM_Q15_563650"/>
      <w:bookmarkEnd w:id="8002"/>
      <w:r w:rsidRPr="003456D5">
        <w:rPr>
          <w:rtl/>
        </w:rPr>
        <w:t>לצמוח</w:t>
      </w:r>
      <w:r>
        <w:rPr>
          <w:rFonts w:hint="cs"/>
          <w:rtl/>
        </w:rPr>
        <w:t>,</w:t>
      </w:r>
      <w:r w:rsidRPr="003456D5">
        <w:rPr>
          <w:rtl/>
        </w:rPr>
        <w:t xml:space="preserve"> </w:t>
      </w:r>
      <w:bookmarkStart w:id="8003" w:name="_ETM_Q15_565000"/>
      <w:bookmarkEnd w:id="8003"/>
      <w:r w:rsidRPr="003456D5">
        <w:rPr>
          <w:rtl/>
        </w:rPr>
        <w:t>לשנות</w:t>
      </w:r>
      <w:r>
        <w:rPr>
          <w:rFonts w:hint="cs"/>
          <w:rtl/>
        </w:rPr>
        <w:t>,</w:t>
      </w:r>
      <w:r w:rsidRPr="003456D5">
        <w:rPr>
          <w:rtl/>
        </w:rPr>
        <w:t xml:space="preserve"> </w:t>
      </w:r>
      <w:bookmarkStart w:id="8004" w:name="_ETM_Q15_566110"/>
      <w:bookmarkEnd w:id="8004"/>
      <w:r w:rsidRPr="003456D5">
        <w:rPr>
          <w:rtl/>
        </w:rPr>
        <w:t>לתקן</w:t>
      </w:r>
      <w:r>
        <w:rPr>
          <w:rFonts w:hint="cs"/>
          <w:rtl/>
        </w:rPr>
        <w:t>,</w:t>
      </w:r>
      <w:r w:rsidRPr="003456D5">
        <w:rPr>
          <w:rtl/>
        </w:rPr>
        <w:t xml:space="preserve"> </w:t>
      </w:r>
      <w:bookmarkStart w:id="8005" w:name="_ETM_Q15_567640"/>
      <w:bookmarkEnd w:id="8005"/>
      <w:r w:rsidRPr="003456D5">
        <w:rPr>
          <w:rtl/>
        </w:rPr>
        <w:t xml:space="preserve">לחזק </w:t>
      </w:r>
      <w:bookmarkStart w:id="8006" w:name="_ETM_Q15_568300"/>
      <w:bookmarkEnd w:id="8006"/>
      <w:r w:rsidRPr="003456D5">
        <w:rPr>
          <w:rtl/>
        </w:rPr>
        <w:t xml:space="preserve">את </w:t>
      </w:r>
      <w:bookmarkStart w:id="8007" w:name="_ETM_Q15_568420"/>
      <w:bookmarkEnd w:id="8007"/>
      <w:r w:rsidRPr="003456D5">
        <w:rPr>
          <w:rtl/>
        </w:rPr>
        <w:t xml:space="preserve">החברה </w:t>
      </w:r>
      <w:bookmarkStart w:id="8008" w:name="_ETM_Q15_570189"/>
      <w:bookmarkEnd w:id="8008"/>
      <w:r w:rsidRPr="003456D5">
        <w:rPr>
          <w:rtl/>
        </w:rPr>
        <w:t xml:space="preserve">בהתחדשות </w:t>
      </w:r>
      <w:bookmarkStart w:id="8009" w:name="_ETM_Q15_571029"/>
      <w:bookmarkEnd w:id="8009"/>
      <w:r w:rsidRPr="003456D5">
        <w:rPr>
          <w:rtl/>
        </w:rPr>
        <w:t xml:space="preserve">ובנייה </w:t>
      </w:r>
      <w:bookmarkStart w:id="8010" w:name="_ETM_Q15_571450"/>
      <w:bookmarkEnd w:id="8010"/>
      <w:r w:rsidRPr="003456D5">
        <w:rPr>
          <w:rtl/>
        </w:rPr>
        <w:t>מחודשת</w:t>
      </w:r>
      <w:r>
        <w:rPr>
          <w:rFonts w:hint="cs"/>
          <w:rtl/>
        </w:rPr>
        <w:t>.</w:t>
      </w:r>
      <w:bookmarkStart w:id="8011" w:name="_ETM_Q15_572649"/>
      <w:bookmarkEnd w:id="8011"/>
      <w:r w:rsidR="00CC41F8">
        <w:rPr>
          <w:rFonts w:hint="cs"/>
          <w:rtl/>
        </w:rPr>
        <w:t xml:space="preserve"> </w:t>
      </w:r>
      <w:bookmarkStart w:id="8012" w:name="_ETM_Q15_572475"/>
      <w:bookmarkStart w:id="8013" w:name="_ETM_Q15_572545"/>
      <w:bookmarkStart w:id="8014" w:name="_ETM_Q15_572603"/>
      <w:bookmarkStart w:id="8015" w:name="_ETM_Q15_572673"/>
      <w:bookmarkEnd w:id="8012"/>
      <w:bookmarkEnd w:id="8013"/>
      <w:bookmarkEnd w:id="8014"/>
      <w:bookmarkEnd w:id="8015"/>
      <w:r w:rsidRPr="003456D5">
        <w:rPr>
          <w:rtl/>
        </w:rPr>
        <w:t xml:space="preserve">בשנה </w:t>
      </w:r>
      <w:bookmarkStart w:id="8016" w:name="_ETM_Q15_573310"/>
      <w:bookmarkEnd w:id="8016"/>
      <w:r w:rsidRPr="003456D5">
        <w:rPr>
          <w:rtl/>
        </w:rPr>
        <w:t xml:space="preserve">זו </w:t>
      </w:r>
      <w:bookmarkStart w:id="8017" w:name="_ETM_Q15_573490"/>
      <w:bookmarkEnd w:id="8017"/>
      <w:r w:rsidRPr="003456D5">
        <w:rPr>
          <w:rtl/>
        </w:rPr>
        <w:t xml:space="preserve">עלינו </w:t>
      </w:r>
      <w:bookmarkStart w:id="8018" w:name="_ETM_Q15_573850"/>
      <w:bookmarkEnd w:id="8018"/>
      <w:r w:rsidRPr="003456D5">
        <w:rPr>
          <w:rtl/>
        </w:rPr>
        <w:t xml:space="preserve">להבטיח </w:t>
      </w:r>
      <w:bookmarkStart w:id="8019" w:name="_ETM_Q15_574600"/>
      <w:bookmarkEnd w:id="8019"/>
      <w:r w:rsidRPr="003456D5">
        <w:rPr>
          <w:rtl/>
        </w:rPr>
        <w:t xml:space="preserve">שלא </w:t>
      </w:r>
      <w:bookmarkStart w:id="8020" w:name="_ETM_Q15_574990"/>
      <w:bookmarkEnd w:id="8020"/>
      <w:r w:rsidRPr="003456D5">
        <w:rPr>
          <w:rtl/>
        </w:rPr>
        <w:t xml:space="preserve">נוותר </w:t>
      </w:r>
      <w:bookmarkStart w:id="8021" w:name="_ETM_Q15_575860"/>
      <w:bookmarkEnd w:id="8021"/>
      <w:r w:rsidRPr="003456D5">
        <w:rPr>
          <w:rtl/>
        </w:rPr>
        <w:t xml:space="preserve">על </w:t>
      </w:r>
      <w:bookmarkStart w:id="8022" w:name="_ETM_Q15_576039"/>
      <w:bookmarkEnd w:id="8022"/>
      <w:r w:rsidRPr="003456D5">
        <w:rPr>
          <w:rtl/>
        </w:rPr>
        <w:t xml:space="preserve">השאיפה </w:t>
      </w:r>
      <w:bookmarkStart w:id="8023" w:name="_ETM_Q15_576549"/>
      <w:bookmarkEnd w:id="8023"/>
      <w:r w:rsidRPr="003456D5">
        <w:rPr>
          <w:rtl/>
        </w:rPr>
        <w:t xml:space="preserve">לחיים </w:t>
      </w:r>
      <w:bookmarkStart w:id="8024" w:name="_ETM_Q15_577119"/>
      <w:bookmarkEnd w:id="8024"/>
      <w:r w:rsidRPr="003456D5">
        <w:rPr>
          <w:rtl/>
        </w:rPr>
        <w:t xml:space="preserve">של </w:t>
      </w:r>
      <w:bookmarkStart w:id="8025" w:name="_ETM_Q15_577329"/>
      <w:bookmarkEnd w:id="8025"/>
      <w:r w:rsidRPr="003456D5">
        <w:rPr>
          <w:rtl/>
        </w:rPr>
        <w:t>תקווה</w:t>
      </w:r>
      <w:r>
        <w:rPr>
          <w:rFonts w:hint="cs"/>
          <w:rtl/>
        </w:rPr>
        <w:t>,</w:t>
      </w:r>
      <w:r w:rsidRPr="003456D5">
        <w:rPr>
          <w:rtl/>
        </w:rPr>
        <w:t xml:space="preserve"> </w:t>
      </w:r>
      <w:bookmarkStart w:id="8026" w:name="_ETM_Q15_578320"/>
      <w:bookmarkEnd w:id="8026"/>
      <w:r w:rsidRPr="003456D5">
        <w:rPr>
          <w:rtl/>
        </w:rPr>
        <w:t xml:space="preserve">שלום </w:t>
      </w:r>
      <w:bookmarkStart w:id="8027" w:name="_ETM_Q15_578829"/>
      <w:bookmarkEnd w:id="8027"/>
      <w:r w:rsidRPr="003456D5">
        <w:rPr>
          <w:rtl/>
        </w:rPr>
        <w:t xml:space="preserve">וביטחון </w:t>
      </w:r>
      <w:bookmarkStart w:id="8028" w:name="_ETM_Q15_579520"/>
      <w:bookmarkEnd w:id="8028"/>
      <w:r w:rsidRPr="003456D5">
        <w:rPr>
          <w:rtl/>
        </w:rPr>
        <w:t xml:space="preserve">לכל </w:t>
      </w:r>
      <w:bookmarkStart w:id="8029" w:name="_ETM_Q15_580000"/>
      <w:bookmarkEnd w:id="8029"/>
      <w:r w:rsidRPr="003456D5">
        <w:rPr>
          <w:rtl/>
        </w:rPr>
        <w:t xml:space="preserve">אזרחי </w:t>
      </w:r>
      <w:bookmarkStart w:id="8030" w:name="_ETM_Q15_580570"/>
      <w:bookmarkEnd w:id="8030"/>
      <w:r w:rsidRPr="003456D5">
        <w:rPr>
          <w:rtl/>
        </w:rPr>
        <w:t xml:space="preserve">מדינת </w:t>
      </w:r>
      <w:bookmarkStart w:id="8031" w:name="_ETM_Q15_581140"/>
      <w:bookmarkEnd w:id="8031"/>
      <w:r w:rsidRPr="003456D5">
        <w:rPr>
          <w:rtl/>
        </w:rPr>
        <w:t>ישראל</w:t>
      </w:r>
      <w:r>
        <w:rPr>
          <w:rFonts w:hint="cs"/>
          <w:rtl/>
        </w:rPr>
        <w:t>.</w:t>
      </w:r>
      <w:r w:rsidRPr="003456D5">
        <w:rPr>
          <w:rtl/>
        </w:rPr>
        <w:t xml:space="preserve"> </w:t>
      </w:r>
      <w:bookmarkStart w:id="8032" w:name="_ETM_Q15_582689"/>
      <w:bookmarkEnd w:id="8032"/>
      <w:r w:rsidRPr="003456D5">
        <w:rPr>
          <w:rtl/>
        </w:rPr>
        <w:t xml:space="preserve">אני </w:t>
      </w:r>
      <w:bookmarkStart w:id="8033" w:name="_ETM_Q15_582899"/>
      <w:bookmarkEnd w:id="8033"/>
      <w:r w:rsidRPr="003456D5">
        <w:rPr>
          <w:rtl/>
        </w:rPr>
        <w:t xml:space="preserve">מאחלת </w:t>
      </w:r>
      <w:bookmarkStart w:id="8034" w:name="_ETM_Q15_583439"/>
      <w:bookmarkEnd w:id="8034"/>
      <w:r w:rsidRPr="003456D5">
        <w:rPr>
          <w:rtl/>
        </w:rPr>
        <w:t xml:space="preserve">לכולנו </w:t>
      </w:r>
      <w:bookmarkStart w:id="8035" w:name="_ETM_Q15_584189"/>
      <w:bookmarkEnd w:id="8035"/>
      <w:r w:rsidRPr="003456D5">
        <w:rPr>
          <w:rtl/>
        </w:rPr>
        <w:t xml:space="preserve">שנה </w:t>
      </w:r>
      <w:bookmarkStart w:id="8036" w:name="_ETM_Q15_584640"/>
      <w:bookmarkEnd w:id="8036"/>
      <w:r w:rsidRPr="003456D5">
        <w:rPr>
          <w:rtl/>
        </w:rPr>
        <w:t xml:space="preserve">של </w:t>
      </w:r>
      <w:bookmarkStart w:id="8037" w:name="_ETM_Q15_584880"/>
      <w:bookmarkEnd w:id="8037"/>
      <w:r w:rsidRPr="003456D5">
        <w:rPr>
          <w:rtl/>
        </w:rPr>
        <w:t>אחדות</w:t>
      </w:r>
      <w:r>
        <w:rPr>
          <w:rFonts w:hint="cs"/>
          <w:rtl/>
        </w:rPr>
        <w:t>,</w:t>
      </w:r>
      <w:r w:rsidRPr="003456D5">
        <w:rPr>
          <w:rtl/>
        </w:rPr>
        <w:t xml:space="preserve"> </w:t>
      </w:r>
      <w:bookmarkStart w:id="8038" w:name="_ETM_Q15_586000"/>
      <w:bookmarkEnd w:id="8038"/>
      <w:r w:rsidRPr="003456D5">
        <w:rPr>
          <w:rtl/>
        </w:rPr>
        <w:t xml:space="preserve">שנה </w:t>
      </w:r>
      <w:bookmarkStart w:id="8039" w:name="_ETM_Q15_586479"/>
      <w:bookmarkEnd w:id="8039"/>
      <w:r w:rsidRPr="003456D5">
        <w:rPr>
          <w:rtl/>
        </w:rPr>
        <w:t xml:space="preserve">שבה </w:t>
      </w:r>
      <w:bookmarkStart w:id="8040" w:name="_ETM_Q15_586810"/>
      <w:bookmarkEnd w:id="8040"/>
      <w:r w:rsidRPr="003456D5">
        <w:rPr>
          <w:rtl/>
        </w:rPr>
        <w:t xml:space="preserve">נזכור </w:t>
      </w:r>
      <w:bookmarkStart w:id="8041" w:name="_ETM_Q15_587409"/>
      <w:bookmarkEnd w:id="8041"/>
      <w:r w:rsidRPr="003456D5">
        <w:rPr>
          <w:rtl/>
        </w:rPr>
        <w:t xml:space="preserve">את </w:t>
      </w:r>
      <w:bookmarkStart w:id="8042" w:name="_ETM_Q15_587560"/>
      <w:bookmarkEnd w:id="8042"/>
      <w:r w:rsidRPr="003456D5">
        <w:rPr>
          <w:rtl/>
        </w:rPr>
        <w:t xml:space="preserve">מה </w:t>
      </w:r>
      <w:bookmarkStart w:id="8043" w:name="_ETM_Q15_587770"/>
      <w:bookmarkEnd w:id="8043"/>
      <w:r w:rsidRPr="003456D5">
        <w:rPr>
          <w:rtl/>
        </w:rPr>
        <w:t xml:space="preserve">שחשוב </w:t>
      </w:r>
      <w:bookmarkStart w:id="8044" w:name="_ETM_Q15_588430"/>
      <w:bookmarkEnd w:id="8044"/>
      <w:r w:rsidRPr="003456D5">
        <w:rPr>
          <w:rtl/>
        </w:rPr>
        <w:t>באמת</w:t>
      </w:r>
      <w:r>
        <w:rPr>
          <w:rFonts w:hint="cs"/>
          <w:rtl/>
        </w:rPr>
        <w:t>:</w:t>
      </w:r>
      <w:r w:rsidRPr="003456D5">
        <w:rPr>
          <w:rtl/>
        </w:rPr>
        <w:t xml:space="preserve"> </w:t>
      </w:r>
      <w:bookmarkStart w:id="8045" w:name="_ETM_Q15_589540"/>
      <w:bookmarkEnd w:id="8045"/>
      <w:r w:rsidRPr="003456D5">
        <w:rPr>
          <w:rtl/>
        </w:rPr>
        <w:t>לדאוג</w:t>
      </w:r>
      <w:bookmarkStart w:id="8046" w:name="_ETM_Q15_590020"/>
      <w:bookmarkEnd w:id="8046"/>
      <w:r>
        <w:rPr>
          <w:rFonts w:hint="cs"/>
          <w:rtl/>
        </w:rPr>
        <w:t xml:space="preserve"> אחד</w:t>
      </w:r>
      <w:r w:rsidRPr="003456D5">
        <w:rPr>
          <w:rtl/>
        </w:rPr>
        <w:t xml:space="preserve"> </w:t>
      </w:r>
      <w:bookmarkStart w:id="8047" w:name="_ETM_Q15_590380"/>
      <w:bookmarkEnd w:id="8047"/>
      <w:r w:rsidRPr="003456D5">
        <w:rPr>
          <w:rtl/>
        </w:rPr>
        <w:t>לשני</w:t>
      </w:r>
      <w:r>
        <w:rPr>
          <w:rFonts w:hint="cs"/>
          <w:rtl/>
        </w:rPr>
        <w:t>,</w:t>
      </w:r>
      <w:r w:rsidRPr="003456D5">
        <w:rPr>
          <w:rtl/>
        </w:rPr>
        <w:t xml:space="preserve"> </w:t>
      </w:r>
      <w:bookmarkStart w:id="8048" w:name="_ETM_Q15_591369"/>
      <w:bookmarkEnd w:id="8048"/>
      <w:r w:rsidRPr="003456D5">
        <w:rPr>
          <w:rtl/>
        </w:rPr>
        <w:t xml:space="preserve">לדאוג </w:t>
      </w:r>
      <w:bookmarkStart w:id="8049" w:name="_ETM_Q15_591880"/>
      <w:bookmarkEnd w:id="8049"/>
      <w:r w:rsidRPr="003456D5">
        <w:rPr>
          <w:rtl/>
        </w:rPr>
        <w:t xml:space="preserve">לעתיד </w:t>
      </w:r>
      <w:bookmarkStart w:id="8050" w:name="_ETM_Q15_592330"/>
      <w:bookmarkEnd w:id="8050"/>
      <w:r w:rsidRPr="003456D5">
        <w:rPr>
          <w:rtl/>
        </w:rPr>
        <w:t xml:space="preserve">ילדינו </w:t>
      </w:r>
      <w:bookmarkStart w:id="8051" w:name="_ETM_Q15_593380"/>
      <w:bookmarkEnd w:id="8051"/>
      <w:r w:rsidRPr="003456D5">
        <w:rPr>
          <w:rtl/>
        </w:rPr>
        <w:t xml:space="preserve">ולבנות </w:t>
      </w:r>
      <w:bookmarkStart w:id="8052" w:name="_ETM_Q15_593979"/>
      <w:bookmarkEnd w:id="8052"/>
      <w:r w:rsidRPr="003456D5">
        <w:rPr>
          <w:rtl/>
        </w:rPr>
        <w:t xml:space="preserve">מדינה </w:t>
      </w:r>
      <w:bookmarkStart w:id="8053" w:name="_ETM_Q15_594979"/>
      <w:bookmarkEnd w:id="8053"/>
      <w:r w:rsidRPr="003456D5">
        <w:rPr>
          <w:rtl/>
        </w:rPr>
        <w:t xml:space="preserve">שיש </w:t>
      </w:r>
      <w:bookmarkStart w:id="8054" w:name="_ETM_Q15_595520"/>
      <w:bookmarkEnd w:id="8054"/>
      <w:r w:rsidRPr="003456D5">
        <w:rPr>
          <w:rtl/>
        </w:rPr>
        <w:t xml:space="preserve">בה </w:t>
      </w:r>
      <w:bookmarkStart w:id="8055" w:name="_ETM_Q15_595880"/>
      <w:bookmarkEnd w:id="8055"/>
      <w:r w:rsidRPr="003456D5">
        <w:rPr>
          <w:rtl/>
        </w:rPr>
        <w:t xml:space="preserve">מקום </w:t>
      </w:r>
      <w:bookmarkStart w:id="8056" w:name="_ETM_Q15_596329"/>
      <w:bookmarkEnd w:id="8056"/>
      <w:r w:rsidRPr="003456D5">
        <w:rPr>
          <w:rtl/>
        </w:rPr>
        <w:t>לכולם</w:t>
      </w:r>
      <w:r>
        <w:rPr>
          <w:rFonts w:hint="cs"/>
          <w:rtl/>
        </w:rPr>
        <w:t>.</w:t>
      </w:r>
      <w:r w:rsidRPr="003456D5">
        <w:rPr>
          <w:rtl/>
        </w:rPr>
        <w:t xml:space="preserve"> </w:t>
      </w:r>
      <w:bookmarkStart w:id="8057" w:name="_ETM_Q15_598000"/>
      <w:bookmarkEnd w:id="8057"/>
      <w:r w:rsidRPr="003456D5">
        <w:rPr>
          <w:rtl/>
        </w:rPr>
        <w:t xml:space="preserve">כפי </w:t>
      </w:r>
      <w:bookmarkStart w:id="8058" w:name="_ETM_Q15_598300"/>
      <w:bookmarkEnd w:id="8058"/>
      <w:r w:rsidRPr="003456D5">
        <w:rPr>
          <w:rtl/>
        </w:rPr>
        <w:t xml:space="preserve">שנאמר </w:t>
      </w:r>
      <w:bookmarkStart w:id="8059" w:name="_ETM_Q15_599050"/>
      <w:bookmarkEnd w:id="8059"/>
      <w:r w:rsidRPr="003456D5">
        <w:rPr>
          <w:rtl/>
        </w:rPr>
        <w:t xml:space="preserve">במילות </w:t>
      </w:r>
      <w:bookmarkStart w:id="8060" w:name="_ETM_Q15_599560"/>
      <w:bookmarkEnd w:id="8060"/>
      <w:r w:rsidRPr="003456D5">
        <w:rPr>
          <w:rtl/>
        </w:rPr>
        <w:t xml:space="preserve">שירו </w:t>
      </w:r>
      <w:bookmarkStart w:id="8061" w:name="_ETM_Q15_600660"/>
      <w:bookmarkEnd w:id="8061"/>
      <w:r w:rsidRPr="003456D5">
        <w:rPr>
          <w:rtl/>
        </w:rPr>
        <w:t xml:space="preserve">של </w:t>
      </w:r>
      <w:bookmarkStart w:id="8062" w:name="_ETM_Q15_601230"/>
      <w:bookmarkEnd w:id="8062"/>
      <w:r w:rsidRPr="003456D5">
        <w:rPr>
          <w:rtl/>
        </w:rPr>
        <w:t xml:space="preserve">המשורר </w:t>
      </w:r>
      <w:bookmarkStart w:id="8063" w:name="_ETM_Q15_602250"/>
      <w:bookmarkStart w:id="8064" w:name="_ETM_Q15_602580"/>
      <w:bookmarkEnd w:id="8063"/>
      <w:bookmarkEnd w:id="8064"/>
      <w:r>
        <w:rPr>
          <w:rFonts w:hint="cs"/>
          <w:rtl/>
        </w:rPr>
        <w:t>והמלחין</w:t>
      </w:r>
      <w:r w:rsidRPr="003456D5">
        <w:rPr>
          <w:rtl/>
        </w:rPr>
        <w:t xml:space="preserve"> </w:t>
      </w:r>
      <w:bookmarkStart w:id="8065" w:name="_ETM_Q15_603480"/>
      <w:bookmarkEnd w:id="8065"/>
      <w:r w:rsidRPr="003456D5">
        <w:rPr>
          <w:rtl/>
        </w:rPr>
        <w:t xml:space="preserve">אהוד </w:t>
      </w:r>
      <w:bookmarkStart w:id="8066" w:name="_ETM_Q15_603839"/>
      <w:bookmarkEnd w:id="8066"/>
      <w:r w:rsidRPr="003456D5">
        <w:rPr>
          <w:rtl/>
        </w:rPr>
        <w:t>מנור</w:t>
      </w:r>
      <w:r>
        <w:rPr>
          <w:rFonts w:hint="cs"/>
          <w:rtl/>
        </w:rPr>
        <w:t>:</w:t>
      </w:r>
      <w:r w:rsidRPr="003456D5">
        <w:rPr>
          <w:rtl/>
        </w:rPr>
        <w:t xml:space="preserve"> </w:t>
      </w:r>
      <w:bookmarkStart w:id="8067" w:name="_ETM_Q15_605090"/>
      <w:bookmarkEnd w:id="8067"/>
      <w:r>
        <w:rPr>
          <w:rFonts w:hint="cs"/>
          <w:rtl/>
        </w:rPr>
        <w:t>"</w:t>
      </w:r>
      <w:r w:rsidRPr="003456D5">
        <w:rPr>
          <w:rtl/>
        </w:rPr>
        <w:t xml:space="preserve">אין </w:t>
      </w:r>
      <w:bookmarkStart w:id="8068" w:name="_ETM_Q15_605330"/>
      <w:bookmarkEnd w:id="8068"/>
      <w:r w:rsidRPr="003456D5">
        <w:rPr>
          <w:rtl/>
        </w:rPr>
        <w:t xml:space="preserve">לי </w:t>
      </w:r>
      <w:bookmarkStart w:id="8069" w:name="_ETM_Q15_605600"/>
      <w:bookmarkEnd w:id="8069"/>
      <w:r w:rsidRPr="003456D5">
        <w:rPr>
          <w:rtl/>
        </w:rPr>
        <w:t xml:space="preserve">ארץ </w:t>
      </w:r>
      <w:bookmarkStart w:id="8070" w:name="_ETM_Q15_605900"/>
      <w:bookmarkEnd w:id="8070"/>
      <w:r w:rsidRPr="003456D5">
        <w:rPr>
          <w:rtl/>
        </w:rPr>
        <w:t>אחרת</w:t>
      </w:r>
      <w:r>
        <w:rPr>
          <w:rFonts w:hint="cs"/>
          <w:rtl/>
        </w:rPr>
        <w:t xml:space="preserve"> /</w:t>
      </w:r>
      <w:r w:rsidRPr="003456D5">
        <w:rPr>
          <w:rtl/>
        </w:rPr>
        <w:t xml:space="preserve"> </w:t>
      </w:r>
      <w:bookmarkStart w:id="8071" w:name="_ETM_Q15_606830"/>
      <w:bookmarkEnd w:id="8071"/>
      <w:r w:rsidRPr="003456D5">
        <w:rPr>
          <w:rtl/>
        </w:rPr>
        <w:t xml:space="preserve">גם </w:t>
      </w:r>
      <w:bookmarkStart w:id="8072" w:name="_ETM_Q15_607220"/>
      <w:bookmarkEnd w:id="8072"/>
      <w:r w:rsidRPr="003456D5">
        <w:rPr>
          <w:rtl/>
        </w:rPr>
        <w:t xml:space="preserve">אם </w:t>
      </w:r>
      <w:bookmarkStart w:id="8073" w:name="_ETM_Q15_607370"/>
      <w:bookmarkStart w:id="8074" w:name="_ETM_Q15_607520"/>
      <w:bookmarkEnd w:id="8073"/>
      <w:bookmarkEnd w:id="8074"/>
      <w:r>
        <w:rPr>
          <w:rFonts w:hint="cs"/>
          <w:rtl/>
        </w:rPr>
        <w:t>אד</w:t>
      </w:r>
      <w:r w:rsidRPr="003456D5">
        <w:rPr>
          <w:rtl/>
        </w:rPr>
        <w:t xml:space="preserve">מתי </w:t>
      </w:r>
      <w:bookmarkStart w:id="8075" w:name="_ETM_Q15_607910"/>
      <w:bookmarkEnd w:id="8075"/>
      <w:r w:rsidRPr="003456D5">
        <w:rPr>
          <w:rtl/>
        </w:rPr>
        <w:t>בוערת</w:t>
      </w:r>
      <w:r>
        <w:rPr>
          <w:rFonts w:hint="cs"/>
          <w:rtl/>
        </w:rPr>
        <w:t xml:space="preserve"> /</w:t>
      </w:r>
      <w:r w:rsidRPr="003456D5">
        <w:rPr>
          <w:rtl/>
        </w:rPr>
        <w:t xml:space="preserve"> </w:t>
      </w:r>
      <w:bookmarkStart w:id="8076" w:name="_ETM_Q15_609190"/>
      <w:bookmarkEnd w:id="8076"/>
      <w:r w:rsidRPr="003456D5">
        <w:rPr>
          <w:rtl/>
        </w:rPr>
        <w:t xml:space="preserve">רק </w:t>
      </w:r>
      <w:bookmarkStart w:id="8077" w:name="_ETM_Q15_609550"/>
      <w:bookmarkEnd w:id="8077"/>
      <w:r w:rsidRPr="003456D5">
        <w:rPr>
          <w:rtl/>
        </w:rPr>
        <w:t xml:space="preserve">מילה </w:t>
      </w:r>
      <w:bookmarkStart w:id="8078" w:name="_ETM_Q15_609940"/>
      <w:bookmarkEnd w:id="8078"/>
      <w:r w:rsidRPr="003456D5">
        <w:rPr>
          <w:rtl/>
        </w:rPr>
        <w:t xml:space="preserve">בעברית </w:t>
      </w:r>
      <w:bookmarkStart w:id="8079" w:name="_ETM_Q15_610690"/>
      <w:bookmarkEnd w:id="8079"/>
      <w:r w:rsidRPr="003456D5">
        <w:rPr>
          <w:rtl/>
        </w:rPr>
        <w:t>חודרת</w:t>
      </w:r>
      <w:r>
        <w:rPr>
          <w:rFonts w:hint="cs"/>
        </w:rPr>
        <w:t xml:space="preserve"> </w:t>
      </w:r>
      <w:r>
        <w:rPr>
          <w:rFonts w:hint="cs"/>
          <w:rtl/>
        </w:rPr>
        <w:t>/</w:t>
      </w:r>
      <w:r w:rsidRPr="003456D5">
        <w:rPr>
          <w:rtl/>
        </w:rPr>
        <w:t xml:space="preserve"> </w:t>
      </w:r>
      <w:bookmarkStart w:id="8080" w:name="_ETM_Q15_611710"/>
      <w:bookmarkEnd w:id="8080"/>
      <w:r w:rsidRPr="003456D5">
        <w:rPr>
          <w:rtl/>
        </w:rPr>
        <w:t xml:space="preserve">אל </w:t>
      </w:r>
      <w:bookmarkStart w:id="8081" w:name="_ETM_Q15_611920"/>
      <w:bookmarkEnd w:id="8081"/>
      <w:r w:rsidRPr="003456D5">
        <w:rPr>
          <w:rtl/>
        </w:rPr>
        <w:t>עורקיי</w:t>
      </w:r>
      <w:r>
        <w:rPr>
          <w:rFonts w:hint="cs"/>
          <w:rtl/>
        </w:rPr>
        <w:t>,</w:t>
      </w:r>
      <w:r w:rsidRPr="003456D5">
        <w:rPr>
          <w:rtl/>
        </w:rPr>
        <w:t xml:space="preserve"> </w:t>
      </w:r>
      <w:bookmarkStart w:id="8082" w:name="_ETM_Q15_612520"/>
      <w:bookmarkEnd w:id="8082"/>
      <w:r w:rsidRPr="003456D5">
        <w:rPr>
          <w:rtl/>
        </w:rPr>
        <w:t xml:space="preserve">אל </w:t>
      </w:r>
      <w:bookmarkStart w:id="8083" w:name="_ETM_Q15_612670"/>
      <w:bookmarkEnd w:id="8083"/>
      <w:r w:rsidRPr="003456D5">
        <w:rPr>
          <w:rtl/>
        </w:rPr>
        <w:t>נשמ</w:t>
      </w:r>
      <w:r>
        <w:rPr>
          <w:rFonts w:hint="cs"/>
          <w:rtl/>
        </w:rPr>
        <w:t>תי".</w:t>
      </w:r>
      <w:bookmarkStart w:id="8084" w:name="_ETM_Q15_614270"/>
      <w:bookmarkStart w:id="8085" w:name="_ETM_Q15_614274"/>
      <w:bookmarkStart w:id="8086" w:name="_ETM_Q15_614297"/>
      <w:bookmarkEnd w:id="8084"/>
      <w:bookmarkEnd w:id="8085"/>
      <w:bookmarkEnd w:id="8086"/>
      <w:r w:rsidR="00CC41F8">
        <w:rPr>
          <w:rFonts w:hint="cs"/>
          <w:rtl/>
        </w:rPr>
        <w:t xml:space="preserve"> </w:t>
      </w:r>
      <w:r w:rsidRPr="003456D5">
        <w:rPr>
          <w:rtl/>
        </w:rPr>
        <w:t xml:space="preserve">כולנו </w:t>
      </w:r>
      <w:bookmarkStart w:id="8087" w:name="_ETM_Q15_614840"/>
      <w:bookmarkEnd w:id="8087"/>
      <w:r w:rsidRPr="003456D5">
        <w:rPr>
          <w:rtl/>
        </w:rPr>
        <w:t xml:space="preserve">חייבים </w:t>
      </w:r>
      <w:bookmarkStart w:id="8088" w:name="_ETM_Q15_615500"/>
      <w:bookmarkEnd w:id="8088"/>
      <w:r w:rsidRPr="003456D5">
        <w:rPr>
          <w:rtl/>
        </w:rPr>
        <w:t xml:space="preserve">לזכור </w:t>
      </w:r>
      <w:bookmarkStart w:id="8089" w:name="_ETM_Q15_616550"/>
      <w:bookmarkEnd w:id="8089"/>
      <w:r w:rsidRPr="003456D5">
        <w:rPr>
          <w:rtl/>
        </w:rPr>
        <w:t xml:space="preserve">שישראל </w:t>
      </w:r>
      <w:bookmarkStart w:id="8090" w:name="_ETM_Q15_617390"/>
      <w:bookmarkEnd w:id="8090"/>
      <w:r w:rsidRPr="003456D5">
        <w:rPr>
          <w:rtl/>
        </w:rPr>
        <w:t xml:space="preserve">היא </w:t>
      </w:r>
      <w:bookmarkStart w:id="8091" w:name="_ETM_Q15_617480"/>
      <w:bookmarkEnd w:id="8091"/>
      <w:r w:rsidRPr="003456D5">
        <w:rPr>
          <w:rtl/>
        </w:rPr>
        <w:t xml:space="preserve">הבית </w:t>
      </w:r>
      <w:bookmarkStart w:id="8092" w:name="_ETM_Q15_617989"/>
      <w:bookmarkEnd w:id="8092"/>
      <w:r w:rsidRPr="003456D5">
        <w:rPr>
          <w:rtl/>
        </w:rPr>
        <w:t xml:space="preserve">שלנו </w:t>
      </w:r>
      <w:bookmarkStart w:id="8093" w:name="_ETM_Q15_618980"/>
      <w:bookmarkEnd w:id="8093"/>
      <w:r w:rsidRPr="003456D5">
        <w:rPr>
          <w:rtl/>
        </w:rPr>
        <w:t xml:space="preserve">ואין </w:t>
      </w:r>
      <w:bookmarkStart w:id="8094" w:name="_ETM_Q15_619400"/>
      <w:bookmarkEnd w:id="8094"/>
      <w:r w:rsidRPr="003456D5">
        <w:rPr>
          <w:rtl/>
        </w:rPr>
        <w:t xml:space="preserve">לנו </w:t>
      </w:r>
      <w:bookmarkStart w:id="8095" w:name="_ETM_Q15_619700"/>
      <w:bookmarkEnd w:id="8095"/>
      <w:r w:rsidRPr="003456D5">
        <w:rPr>
          <w:rtl/>
        </w:rPr>
        <w:t xml:space="preserve">ארץ </w:t>
      </w:r>
      <w:bookmarkStart w:id="8096" w:name="_ETM_Q15_620090"/>
      <w:bookmarkEnd w:id="8096"/>
      <w:r w:rsidRPr="003456D5">
        <w:rPr>
          <w:rtl/>
        </w:rPr>
        <w:t>אחרת</w:t>
      </w:r>
      <w:r>
        <w:rPr>
          <w:rFonts w:hint="cs"/>
          <w:rtl/>
        </w:rPr>
        <w:t>.</w:t>
      </w:r>
      <w:r w:rsidRPr="003456D5">
        <w:rPr>
          <w:rtl/>
        </w:rPr>
        <w:t xml:space="preserve"> </w:t>
      </w:r>
      <w:bookmarkStart w:id="8097" w:name="_ETM_Q15_623189"/>
      <w:bookmarkEnd w:id="8097"/>
      <w:r w:rsidRPr="003456D5">
        <w:rPr>
          <w:rtl/>
        </w:rPr>
        <w:t xml:space="preserve">אני </w:t>
      </w:r>
      <w:bookmarkStart w:id="8098" w:name="_ETM_Q15_623430"/>
      <w:bookmarkEnd w:id="8098"/>
      <w:r w:rsidRPr="003456D5">
        <w:rPr>
          <w:rtl/>
        </w:rPr>
        <w:t xml:space="preserve">מאחלת </w:t>
      </w:r>
      <w:bookmarkStart w:id="8099" w:name="_ETM_Q15_624000"/>
      <w:bookmarkEnd w:id="8099"/>
      <w:r w:rsidRPr="003456D5">
        <w:rPr>
          <w:rtl/>
        </w:rPr>
        <w:t xml:space="preserve">לכל </w:t>
      </w:r>
      <w:bookmarkStart w:id="8100" w:name="_ETM_Q15_624360"/>
      <w:bookmarkEnd w:id="8100"/>
      <w:r w:rsidRPr="003456D5">
        <w:rPr>
          <w:rtl/>
        </w:rPr>
        <w:t xml:space="preserve">אזרחי </w:t>
      </w:r>
      <w:bookmarkStart w:id="8101" w:name="_ETM_Q15_625319"/>
      <w:bookmarkEnd w:id="8101"/>
      <w:r w:rsidRPr="003456D5">
        <w:rPr>
          <w:rtl/>
        </w:rPr>
        <w:t>המדינה</w:t>
      </w:r>
      <w:r>
        <w:rPr>
          <w:rFonts w:hint="cs"/>
          <w:rtl/>
        </w:rPr>
        <w:t>,</w:t>
      </w:r>
      <w:r w:rsidRPr="003456D5">
        <w:rPr>
          <w:rtl/>
        </w:rPr>
        <w:t xml:space="preserve"> </w:t>
      </w:r>
      <w:bookmarkStart w:id="8102" w:name="_ETM_Q15_626530"/>
      <w:bookmarkEnd w:id="8102"/>
      <w:r w:rsidRPr="003456D5">
        <w:rPr>
          <w:rtl/>
        </w:rPr>
        <w:t xml:space="preserve">לחיילי </w:t>
      </w:r>
      <w:bookmarkStart w:id="8103" w:name="_ETM_Q15_627250"/>
      <w:bookmarkEnd w:id="8103"/>
      <w:r w:rsidRPr="003456D5">
        <w:rPr>
          <w:rtl/>
        </w:rPr>
        <w:t>צה"ל</w:t>
      </w:r>
      <w:r>
        <w:rPr>
          <w:rFonts w:hint="cs"/>
          <w:rtl/>
        </w:rPr>
        <w:t>,</w:t>
      </w:r>
      <w:r w:rsidRPr="003456D5">
        <w:rPr>
          <w:rtl/>
        </w:rPr>
        <w:t xml:space="preserve"> </w:t>
      </w:r>
      <w:bookmarkStart w:id="8104" w:name="_ETM_Q15_627940"/>
      <w:bookmarkEnd w:id="8104"/>
      <w:r>
        <w:rPr>
          <w:rtl/>
        </w:rPr>
        <w:t>ש</w:t>
      </w:r>
      <w:r w:rsidRPr="003456D5">
        <w:rPr>
          <w:rtl/>
        </w:rPr>
        <w:t xml:space="preserve">שנה </w:t>
      </w:r>
      <w:bookmarkStart w:id="8105" w:name="_ETM_Q15_628450"/>
      <w:bookmarkEnd w:id="8105"/>
      <w:r>
        <w:rPr>
          <w:rFonts w:hint="cs"/>
          <w:rtl/>
        </w:rPr>
        <w:t>זו</w:t>
      </w:r>
      <w:r w:rsidRPr="003456D5">
        <w:rPr>
          <w:rtl/>
        </w:rPr>
        <w:t xml:space="preserve"> </w:t>
      </w:r>
      <w:bookmarkStart w:id="8106" w:name="_ETM_Q15_628690"/>
      <w:bookmarkEnd w:id="8106"/>
      <w:r w:rsidRPr="003456D5">
        <w:rPr>
          <w:rtl/>
        </w:rPr>
        <w:t xml:space="preserve">תביא </w:t>
      </w:r>
      <w:bookmarkStart w:id="8107" w:name="_ETM_Q15_629050"/>
      <w:bookmarkEnd w:id="8107"/>
      <w:r>
        <w:rPr>
          <w:rFonts w:hint="cs"/>
          <w:rtl/>
        </w:rPr>
        <w:t>עי</w:t>
      </w:r>
      <w:r w:rsidRPr="003456D5">
        <w:rPr>
          <w:rtl/>
        </w:rPr>
        <w:t xml:space="preserve">מה </w:t>
      </w:r>
      <w:bookmarkStart w:id="8108" w:name="_ETM_Q15_629260"/>
      <w:bookmarkEnd w:id="8108"/>
      <w:r w:rsidRPr="003456D5">
        <w:rPr>
          <w:rtl/>
        </w:rPr>
        <w:t xml:space="preserve">בשורות </w:t>
      </w:r>
      <w:bookmarkStart w:id="8109" w:name="_ETM_Q15_629769"/>
      <w:bookmarkEnd w:id="8109"/>
      <w:r w:rsidRPr="003456D5">
        <w:rPr>
          <w:rtl/>
        </w:rPr>
        <w:t>טובות</w:t>
      </w:r>
      <w:r>
        <w:rPr>
          <w:rFonts w:hint="cs"/>
          <w:rtl/>
        </w:rPr>
        <w:t>,</w:t>
      </w:r>
      <w:r w:rsidRPr="003456D5">
        <w:rPr>
          <w:rtl/>
        </w:rPr>
        <w:t xml:space="preserve"> </w:t>
      </w:r>
      <w:bookmarkStart w:id="8110" w:name="_ETM_Q15_630560"/>
      <w:bookmarkStart w:id="8111" w:name="_ETM_Q15_630860"/>
      <w:bookmarkEnd w:id="8110"/>
      <w:bookmarkEnd w:id="8111"/>
      <w:r>
        <w:rPr>
          <w:rFonts w:hint="cs"/>
          <w:rtl/>
        </w:rPr>
        <w:t>ש</w:t>
      </w:r>
      <w:r w:rsidRPr="003456D5">
        <w:rPr>
          <w:rtl/>
        </w:rPr>
        <w:t xml:space="preserve">ערב </w:t>
      </w:r>
      <w:bookmarkStart w:id="8112" w:name="_ETM_Q15_631069"/>
      <w:bookmarkEnd w:id="8112"/>
      <w:r w:rsidRPr="003456D5">
        <w:rPr>
          <w:rtl/>
        </w:rPr>
        <w:t xml:space="preserve">ראש </w:t>
      </w:r>
      <w:bookmarkStart w:id="8113" w:name="_ETM_Q15_631400"/>
      <w:bookmarkEnd w:id="8113"/>
      <w:r w:rsidRPr="003456D5">
        <w:rPr>
          <w:rtl/>
        </w:rPr>
        <w:t xml:space="preserve">השנה </w:t>
      </w:r>
      <w:bookmarkStart w:id="8114" w:name="_ETM_Q15_631909"/>
      <w:bookmarkEnd w:id="8114"/>
      <w:r w:rsidRPr="003456D5">
        <w:rPr>
          <w:rtl/>
        </w:rPr>
        <w:t xml:space="preserve">נזכה </w:t>
      </w:r>
      <w:bookmarkStart w:id="8115" w:name="_ETM_Q15_632269"/>
      <w:bookmarkEnd w:id="8115"/>
      <w:r w:rsidRPr="003456D5">
        <w:rPr>
          <w:rtl/>
        </w:rPr>
        <w:t xml:space="preserve">לראות </w:t>
      </w:r>
      <w:bookmarkStart w:id="8116" w:name="_ETM_Q15_632629"/>
      <w:bookmarkEnd w:id="8116"/>
      <w:r w:rsidRPr="003456D5">
        <w:rPr>
          <w:rtl/>
        </w:rPr>
        <w:t xml:space="preserve">את </w:t>
      </w:r>
      <w:bookmarkStart w:id="8117" w:name="_ETM_Q15_632750"/>
      <w:bookmarkEnd w:id="8117"/>
      <w:proofErr w:type="spellStart"/>
      <w:r w:rsidRPr="003456D5">
        <w:rPr>
          <w:rtl/>
        </w:rPr>
        <w:t>חטופי</w:t>
      </w:r>
      <w:bookmarkStart w:id="8118" w:name="_ETM_Q15_633349"/>
      <w:bookmarkEnd w:id="8118"/>
      <w:r w:rsidRPr="003456D5">
        <w:rPr>
          <w:rtl/>
        </w:rPr>
        <w:t>נו</w:t>
      </w:r>
      <w:proofErr w:type="spellEnd"/>
      <w:r w:rsidRPr="003456D5">
        <w:rPr>
          <w:rtl/>
        </w:rPr>
        <w:t xml:space="preserve"> </w:t>
      </w:r>
      <w:bookmarkStart w:id="8119" w:name="_ETM_Q15_633560"/>
      <w:bookmarkEnd w:id="8119"/>
      <w:r w:rsidRPr="003456D5">
        <w:rPr>
          <w:rtl/>
        </w:rPr>
        <w:t xml:space="preserve">סביב </w:t>
      </w:r>
      <w:bookmarkStart w:id="8120" w:name="_ETM_Q15_633920"/>
      <w:bookmarkEnd w:id="8120"/>
      <w:r w:rsidRPr="003456D5">
        <w:rPr>
          <w:rtl/>
        </w:rPr>
        <w:t xml:space="preserve">שולחן </w:t>
      </w:r>
      <w:bookmarkStart w:id="8121" w:name="_ETM_Q15_634609"/>
      <w:bookmarkEnd w:id="8121"/>
      <w:r>
        <w:rPr>
          <w:rFonts w:hint="cs"/>
          <w:rtl/>
        </w:rPr>
        <w:t>ה</w:t>
      </w:r>
      <w:r w:rsidRPr="003456D5">
        <w:rPr>
          <w:rtl/>
        </w:rPr>
        <w:t xml:space="preserve">חג </w:t>
      </w:r>
      <w:bookmarkStart w:id="8122" w:name="_ETM_Q15_635490"/>
      <w:bookmarkEnd w:id="8122"/>
      <w:r w:rsidRPr="003456D5">
        <w:rPr>
          <w:rtl/>
        </w:rPr>
        <w:t xml:space="preserve">ואת </w:t>
      </w:r>
      <w:bookmarkStart w:id="8123" w:name="_ETM_Q15_635819"/>
      <w:bookmarkStart w:id="8124" w:name="_ETM_Q15_636360"/>
      <w:bookmarkEnd w:id="8123"/>
      <w:bookmarkEnd w:id="8124"/>
      <w:r>
        <w:rPr>
          <w:rFonts w:hint="cs"/>
          <w:rtl/>
        </w:rPr>
        <w:t>מתינו</w:t>
      </w:r>
      <w:r w:rsidRPr="003456D5">
        <w:rPr>
          <w:rtl/>
        </w:rPr>
        <w:t xml:space="preserve"> </w:t>
      </w:r>
      <w:bookmarkStart w:id="8125" w:name="_ETM_Q15_637230"/>
      <w:bookmarkEnd w:id="8125"/>
      <w:r w:rsidRPr="003456D5">
        <w:rPr>
          <w:rtl/>
        </w:rPr>
        <w:t xml:space="preserve">מובאים </w:t>
      </w:r>
      <w:bookmarkStart w:id="8126" w:name="_ETM_Q15_637920"/>
      <w:bookmarkEnd w:id="8126"/>
      <w:r w:rsidRPr="003456D5">
        <w:rPr>
          <w:rtl/>
        </w:rPr>
        <w:t xml:space="preserve">לקבורה </w:t>
      </w:r>
      <w:bookmarkStart w:id="8127" w:name="_ETM_Q15_639000"/>
      <w:bookmarkEnd w:id="8127"/>
      <w:r w:rsidRPr="003456D5">
        <w:rPr>
          <w:rtl/>
        </w:rPr>
        <w:t xml:space="preserve">מכובדת </w:t>
      </w:r>
      <w:bookmarkStart w:id="8128" w:name="_ETM_Q15_640550"/>
      <w:bookmarkEnd w:id="8128"/>
      <w:r w:rsidRPr="003456D5">
        <w:rPr>
          <w:rtl/>
        </w:rPr>
        <w:t xml:space="preserve">באדמת </w:t>
      </w:r>
      <w:bookmarkStart w:id="8129" w:name="_ETM_Q15_641210"/>
      <w:bookmarkEnd w:id="8129"/>
      <w:r w:rsidRPr="003456D5">
        <w:rPr>
          <w:rtl/>
        </w:rPr>
        <w:t>המדינה</w:t>
      </w:r>
      <w:r>
        <w:rPr>
          <w:rFonts w:hint="cs"/>
          <w:rtl/>
        </w:rPr>
        <w:t>.</w:t>
      </w:r>
      <w:r w:rsidRPr="003456D5">
        <w:rPr>
          <w:rtl/>
        </w:rPr>
        <w:t xml:space="preserve"> </w:t>
      </w:r>
      <w:bookmarkStart w:id="8130" w:name="_ETM_Q15_642489"/>
      <w:bookmarkEnd w:id="8130"/>
      <w:r w:rsidRPr="003456D5">
        <w:rPr>
          <w:rtl/>
        </w:rPr>
        <w:t>תכל</w:t>
      </w:r>
      <w:r>
        <w:rPr>
          <w:rFonts w:hint="cs"/>
          <w:rtl/>
        </w:rPr>
        <w:t>ה</w:t>
      </w:r>
      <w:r w:rsidRPr="003456D5">
        <w:rPr>
          <w:rtl/>
        </w:rPr>
        <w:t xml:space="preserve"> </w:t>
      </w:r>
      <w:bookmarkStart w:id="8131" w:name="_ETM_Q15_642970"/>
      <w:bookmarkEnd w:id="8131"/>
      <w:r w:rsidRPr="003456D5">
        <w:rPr>
          <w:rtl/>
        </w:rPr>
        <w:t xml:space="preserve">שנה </w:t>
      </w:r>
      <w:bookmarkStart w:id="8132" w:name="_ETM_Q15_643390"/>
      <w:bookmarkEnd w:id="8132"/>
      <w:r w:rsidRPr="003456D5">
        <w:rPr>
          <w:rtl/>
        </w:rPr>
        <w:t>וקללותיה</w:t>
      </w:r>
      <w:r>
        <w:rPr>
          <w:rFonts w:hint="cs"/>
          <w:rtl/>
        </w:rPr>
        <w:t>,</w:t>
      </w:r>
      <w:r w:rsidRPr="003456D5">
        <w:rPr>
          <w:rtl/>
        </w:rPr>
        <w:t xml:space="preserve"> </w:t>
      </w:r>
      <w:bookmarkStart w:id="8133" w:name="_ETM_Q15_644560"/>
      <w:bookmarkEnd w:id="8133"/>
      <w:r w:rsidRPr="003456D5">
        <w:rPr>
          <w:rtl/>
        </w:rPr>
        <w:t xml:space="preserve">תחל </w:t>
      </w:r>
      <w:bookmarkStart w:id="8134" w:name="_ETM_Q15_645129"/>
      <w:bookmarkEnd w:id="8134"/>
      <w:r w:rsidRPr="003456D5">
        <w:rPr>
          <w:rtl/>
        </w:rPr>
        <w:t xml:space="preserve">שנה </w:t>
      </w:r>
      <w:bookmarkStart w:id="8135" w:name="_ETM_Q15_645700"/>
      <w:bookmarkEnd w:id="8135"/>
      <w:r w:rsidRPr="003456D5">
        <w:rPr>
          <w:rtl/>
        </w:rPr>
        <w:t>וברכות</w:t>
      </w:r>
      <w:r>
        <w:rPr>
          <w:rFonts w:hint="cs"/>
          <w:rtl/>
        </w:rPr>
        <w:t>יה.</w:t>
      </w:r>
      <w:bookmarkStart w:id="8136" w:name="_ETM_Q15_646390"/>
      <w:bookmarkEnd w:id="8136"/>
    </w:p>
    <w:p w:rsidR="00841D8B" w:rsidRDefault="00841D8B" w:rsidP="008C4538">
      <w:pPr>
        <w:rPr>
          <w:rtl/>
        </w:rPr>
      </w:pPr>
      <w:bookmarkStart w:id="8137" w:name="_ETM_Q15_648037"/>
      <w:bookmarkStart w:id="8138" w:name="_ETM_Q15_648120"/>
      <w:bookmarkEnd w:id="8137"/>
      <w:bookmarkEnd w:id="8138"/>
    </w:p>
    <w:p w:rsidR="00841D8B" w:rsidRDefault="00841D8B" w:rsidP="00CC41F8">
      <w:pPr>
        <w:rPr>
          <w:rtl/>
        </w:rPr>
      </w:pPr>
      <w:bookmarkStart w:id="8139" w:name="_ETM_Q15_648180"/>
      <w:bookmarkStart w:id="8140" w:name="_ETM_Q15_648239"/>
      <w:bookmarkStart w:id="8141" w:name="_ETM_Q15_647680"/>
      <w:bookmarkEnd w:id="8139"/>
      <w:bookmarkEnd w:id="8140"/>
      <w:bookmarkEnd w:id="8141"/>
      <w:r w:rsidRPr="003456D5">
        <w:rPr>
          <w:rtl/>
        </w:rPr>
        <w:t xml:space="preserve">כבוד </w:t>
      </w:r>
      <w:bookmarkStart w:id="8142" w:name="_ETM_Q15_647950"/>
      <w:bookmarkEnd w:id="8142"/>
      <w:r w:rsidRPr="003456D5">
        <w:rPr>
          <w:rtl/>
        </w:rPr>
        <w:t>היושב-ראש</w:t>
      </w:r>
      <w:r>
        <w:rPr>
          <w:rFonts w:hint="cs"/>
          <w:rtl/>
        </w:rPr>
        <w:t>,</w:t>
      </w:r>
      <w:r w:rsidRPr="003456D5">
        <w:rPr>
          <w:rtl/>
        </w:rPr>
        <w:t xml:space="preserve"> </w:t>
      </w:r>
      <w:bookmarkStart w:id="8143" w:name="_ETM_Q15_650990"/>
      <w:bookmarkEnd w:id="8143"/>
      <w:r w:rsidRPr="003456D5">
        <w:rPr>
          <w:rtl/>
        </w:rPr>
        <w:t xml:space="preserve">אנחנו </w:t>
      </w:r>
      <w:bookmarkStart w:id="8144" w:name="_ETM_Q15_651920"/>
      <w:bookmarkEnd w:id="8144"/>
      <w:r w:rsidRPr="003456D5">
        <w:rPr>
          <w:rtl/>
        </w:rPr>
        <w:t xml:space="preserve">תכף </w:t>
      </w:r>
      <w:bookmarkStart w:id="8145" w:name="_ETM_Q15_652280"/>
      <w:bookmarkEnd w:id="8145"/>
      <w:r w:rsidRPr="003456D5">
        <w:rPr>
          <w:rtl/>
        </w:rPr>
        <w:t xml:space="preserve">נדון </w:t>
      </w:r>
      <w:bookmarkStart w:id="8146" w:name="_ETM_Q15_652910"/>
      <w:bookmarkEnd w:id="8146"/>
      <w:r w:rsidRPr="003456D5">
        <w:rPr>
          <w:rtl/>
        </w:rPr>
        <w:t xml:space="preserve">ונצביע </w:t>
      </w:r>
      <w:bookmarkStart w:id="8147" w:name="_ETM_Q15_654020"/>
      <w:bookmarkEnd w:id="8147"/>
      <w:r w:rsidRPr="003456D5">
        <w:rPr>
          <w:rtl/>
        </w:rPr>
        <w:t xml:space="preserve">על </w:t>
      </w:r>
      <w:bookmarkStart w:id="8148" w:name="_ETM_Q15_654170"/>
      <w:bookmarkEnd w:id="8148"/>
      <w:r w:rsidRPr="003456D5">
        <w:rPr>
          <w:rtl/>
        </w:rPr>
        <w:t>התקציב</w:t>
      </w:r>
      <w:r>
        <w:rPr>
          <w:rFonts w:hint="cs"/>
          <w:rtl/>
        </w:rPr>
        <w:t>.</w:t>
      </w:r>
      <w:bookmarkStart w:id="8149" w:name="_ETM_Q15_656010"/>
      <w:bookmarkEnd w:id="8149"/>
      <w:r w:rsidRPr="003456D5">
        <w:rPr>
          <w:rtl/>
        </w:rPr>
        <w:t xml:space="preserve"> </w:t>
      </w:r>
      <w:bookmarkStart w:id="8150" w:name="_ETM_Q15_656189"/>
      <w:bookmarkEnd w:id="8150"/>
      <w:r>
        <w:rPr>
          <w:rFonts w:hint="cs"/>
          <w:rtl/>
        </w:rPr>
        <w:t>ה</w:t>
      </w:r>
      <w:r w:rsidRPr="003456D5">
        <w:rPr>
          <w:rtl/>
        </w:rPr>
        <w:t xml:space="preserve">תחושה </w:t>
      </w:r>
      <w:bookmarkStart w:id="8151" w:name="_ETM_Q15_656609"/>
      <w:bookmarkEnd w:id="8151"/>
      <w:r w:rsidRPr="003456D5">
        <w:rPr>
          <w:rtl/>
        </w:rPr>
        <w:t>שלי</w:t>
      </w:r>
      <w:r>
        <w:rPr>
          <w:rFonts w:hint="cs"/>
          <w:rtl/>
        </w:rPr>
        <w:t xml:space="preserve"> היא</w:t>
      </w:r>
      <w:r w:rsidRPr="003456D5">
        <w:rPr>
          <w:rtl/>
        </w:rPr>
        <w:t xml:space="preserve"> </w:t>
      </w:r>
      <w:bookmarkStart w:id="8152" w:name="_ETM_Q15_658360"/>
      <w:bookmarkEnd w:id="8152"/>
      <w:r w:rsidRPr="003456D5">
        <w:rPr>
          <w:rtl/>
        </w:rPr>
        <w:t xml:space="preserve">שהממשלה </w:t>
      </w:r>
      <w:bookmarkStart w:id="8153" w:name="_ETM_Q15_660310"/>
      <w:bookmarkEnd w:id="8153"/>
      <w:r w:rsidRPr="003456D5">
        <w:rPr>
          <w:rtl/>
        </w:rPr>
        <w:t xml:space="preserve">קצת </w:t>
      </w:r>
      <w:bookmarkStart w:id="8154" w:name="_ETM_Q15_660730"/>
      <w:bookmarkEnd w:id="8154"/>
      <w:r w:rsidRPr="003456D5">
        <w:rPr>
          <w:rtl/>
        </w:rPr>
        <w:t xml:space="preserve">שוכחת </w:t>
      </w:r>
      <w:bookmarkStart w:id="8155" w:name="_ETM_Q15_661630"/>
      <w:bookmarkEnd w:id="8155"/>
      <w:r w:rsidRPr="003456D5">
        <w:rPr>
          <w:rtl/>
        </w:rPr>
        <w:t xml:space="preserve">את </w:t>
      </w:r>
      <w:bookmarkStart w:id="8156" w:name="_ETM_Q15_661810"/>
      <w:bookmarkEnd w:id="8156"/>
      <w:r w:rsidRPr="003456D5">
        <w:rPr>
          <w:rtl/>
        </w:rPr>
        <w:t xml:space="preserve">החטופים </w:t>
      </w:r>
      <w:bookmarkStart w:id="8157" w:name="_ETM_Q15_662440"/>
      <w:bookmarkEnd w:id="8157"/>
      <w:r w:rsidRPr="003456D5">
        <w:rPr>
          <w:rtl/>
        </w:rPr>
        <w:t>שלנו</w:t>
      </w:r>
      <w:r>
        <w:rPr>
          <w:rFonts w:hint="cs"/>
          <w:rtl/>
        </w:rPr>
        <w:t>.</w:t>
      </w:r>
      <w:r w:rsidRPr="003456D5">
        <w:rPr>
          <w:rtl/>
        </w:rPr>
        <w:t xml:space="preserve"> </w:t>
      </w:r>
      <w:bookmarkStart w:id="8158" w:name="_ETM_Q15_663550"/>
      <w:bookmarkStart w:id="8159" w:name="_ETM_Q15_663760"/>
      <w:bookmarkEnd w:id="8158"/>
      <w:bookmarkEnd w:id="8159"/>
      <w:r w:rsidRPr="003456D5">
        <w:rPr>
          <w:rtl/>
        </w:rPr>
        <w:t xml:space="preserve">עכשיו </w:t>
      </w:r>
      <w:bookmarkStart w:id="8160" w:name="_ETM_Q15_664150"/>
      <w:bookmarkEnd w:id="8160"/>
      <w:r w:rsidRPr="003456D5">
        <w:rPr>
          <w:rtl/>
        </w:rPr>
        <w:t xml:space="preserve">צמצמו </w:t>
      </w:r>
      <w:bookmarkStart w:id="8161" w:name="_ETM_Q15_665110"/>
      <w:bookmarkEnd w:id="8161"/>
      <w:r w:rsidRPr="003456D5">
        <w:rPr>
          <w:rtl/>
        </w:rPr>
        <w:t xml:space="preserve">את </w:t>
      </w:r>
      <w:bookmarkStart w:id="8162" w:name="_ETM_Q15_665350"/>
      <w:bookmarkEnd w:id="8162"/>
      <w:r w:rsidRPr="003456D5">
        <w:rPr>
          <w:rtl/>
        </w:rPr>
        <w:t xml:space="preserve">האפשרויות </w:t>
      </w:r>
      <w:bookmarkStart w:id="8163" w:name="_ETM_Q15_666070"/>
      <w:bookmarkEnd w:id="8163"/>
      <w:r w:rsidRPr="003456D5">
        <w:rPr>
          <w:rtl/>
        </w:rPr>
        <w:t>הב</w:t>
      </w:r>
      <w:r>
        <w:rPr>
          <w:rFonts w:hint="cs"/>
          <w:rtl/>
        </w:rPr>
        <w:t>י</w:t>
      </w:r>
      <w:r w:rsidRPr="003456D5">
        <w:rPr>
          <w:rtl/>
        </w:rPr>
        <w:t xml:space="preserve">טחוניות </w:t>
      </w:r>
      <w:bookmarkStart w:id="8164" w:name="_ETM_Q15_666940"/>
      <w:bookmarkEnd w:id="8164"/>
      <w:r w:rsidRPr="003456D5">
        <w:rPr>
          <w:rtl/>
        </w:rPr>
        <w:t xml:space="preserve">לכינוס </w:t>
      </w:r>
      <w:bookmarkStart w:id="8165" w:name="_ETM_Q15_667450"/>
      <w:bookmarkEnd w:id="8165"/>
      <w:r w:rsidRPr="003456D5">
        <w:rPr>
          <w:rtl/>
        </w:rPr>
        <w:t xml:space="preserve">של </w:t>
      </w:r>
      <w:bookmarkStart w:id="8166" w:name="_ETM_Q15_667600"/>
      <w:bookmarkEnd w:id="8166"/>
      <w:r w:rsidRPr="003456D5">
        <w:rPr>
          <w:rtl/>
        </w:rPr>
        <w:t>אנשים</w:t>
      </w:r>
      <w:r>
        <w:rPr>
          <w:rFonts w:hint="cs"/>
          <w:rtl/>
        </w:rPr>
        <w:t>,</w:t>
      </w:r>
      <w:r w:rsidRPr="003456D5">
        <w:rPr>
          <w:rtl/>
        </w:rPr>
        <w:t xml:space="preserve"> </w:t>
      </w:r>
      <w:bookmarkStart w:id="8167" w:name="_ETM_Q15_668980"/>
      <w:bookmarkEnd w:id="8167"/>
      <w:r w:rsidRPr="003456D5">
        <w:rPr>
          <w:rtl/>
        </w:rPr>
        <w:t xml:space="preserve">אז </w:t>
      </w:r>
      <w:bookmarkStart w:id="8168" w:name="_ETM_Q15_669129"/>
      <w:bookmarkEnd w:id="8168"/>
      <w:r w:rsidRPr="003456D5">
        <w:rPr>
          <w:rtl/>
        </w:rPr>
        <w:t xml:space="preserve">אפשר </w:t>
      </w:r>
      <w:bookmarkStart w:id="8169" w:name="_ETM_Q15_669430"/>
      <w:bookmarkEnd w:id="8169"/>
      <w:r w:rsidRPr="003456D5">
        <w:rPr>
          <w:rtl/>
        </w:rPr>
        <w:t xml:space="preserve">רק </w:t>
      </w:r>
      <w:bookmarkStart w:id="8170" w:name="_ETM_Q15_669669"/>
      <w:bookmarkEnd w:id="8170"/>
      <w:r w:rsidRPr="003456D5">
        <w:rPr>
          <w:rtl/>
        </w:rPr>
        <w:t>1</w:t>
      </w:r>
      <w:r>
        <w:rPr>
          <w:rFonts w:hint="cs"/>
          <w:rtl/>
        </w:rPr>
        <w:t>,</w:t>
      </w:r>
      <w:r w:rsidRPr="003456D5">
        <w:rPr>
          <w:rtl/>
        </w:rPr>
        <w:t>000</w:t>
      </w:r>
      <w:bookmarkStart w:id="8171" w:name="_ETM_Q15_670150"/>
      <w:bookmarkEnd w:id="8171"/>
      <w:r w:rsidR="00CC41F8">
        <w:rPr>
          <w:rFonts w:hint="cs"/>
          <w:rtl/>
        </w:rPr>
        <w:t>,</w:t>
      </w:r>
      <w:r>
        <w:rPr>
          <w:rFonts w:hint="cs"/>
          <w:rtl/>
        </w:rPr>
        <w:t xml:space="preserve"> </w:t>
      </w:r>
      <w:r w:rsidRPr="003456D5">
        <w:rPr>
          <w:rtl/>
        </w:rPr>
        <w:t xml:space="preserve">ואני </w:t>
      </w:r>
      <w:bookmarkStart w:id="8172" w:name="_ETM_Q15_670359"/>
      <w:bookmarkEnd w:id="8172"/>
      <w:r w:rsidRPr="003456D5">
        <w:rPr>
          <w:rtl/>
        </w:rPr>
        <w:t xml:space="preserve">רוצה </w:t>
      </w:r>
      <w:bookmarkStart w:id="8173" w:name="_ETM_Q15_670629"/>
      <w:bookmarkEnd w:id="8173"/>
      <w:r w:rsidRPr="003456D5">
        <w:rPr>
          <w:rtl/>
        </w:rPr>
        <w:t xml:space="preserve">לספר </w:t>
      </w:r>
      <w:bookmarkStart w:id="8174" w:name="_ETM_Q15_671200"/>
      <w:bookmarkEnd w:id="8174"/>
      <w:r w:rsidRPr="003456D5">
        <w:rPr>
          <w:rtl/>
        </w:rPr>
        <w:t xml:space="preserve">לך </w:t>
      </w:r>
      <w:bookmarkStart w:id="8175" w:name="_ETM_Q15_672130"/>
      <w:bookmarkEnd w:id="8175"/>
      <w:r w:rsidRPr="003456D5">
        <w:rPr>
          <w:rtl/>
        </w:rPr>
        <w:t>ש</w:t>
      </w:r>
      <w:r>
        <w:rPr>
          <w:rFonts w:hint="cs"/>
          <w:rtl/>
        </w:rPr>
        <w:t>א</w:t>
      </w:r>
      <w:r w:rsidRPr="003456D5">
        <w:rPr>
          <w:rtl/>
        </w:rPr>
        <w:t>מש</w:t>
      </w:r>
      <w:r>
        <w:rPr>
          <w:rFonts w:hint="cs"/>
          <w:rtl/>
        </w:rPr>
        <w:t>,</w:t>
      </w:r>
      <w:r w:rsidRPr="003456D5">
        <w:rPr>
          <w:rtl/>
        </w:rPr>
        <w:t xml:space="preserve"> </w:t>
      </w:r>
      <w:bookmarkStart w:id="8176" w:name="_ETM_Q15_672940"/>
      <w:bookmarkEnd w:id="8176"/>
      <w:r w:rsidRPr="003456D5">
        <w:rPr>
          <w:rtl/>
        </w:rPr>
        <w:t xml:space="preserve">בעצרת </w:t>
      </w:r>
      <w:bookmarkStart w:id="8177" w:name="_ETM_Q15_673630"/>
      <w:bookmarkEnd w:id="8177"/>
      <w:r w:rsidRPr="003456D5">
        <w:rPr>
          <w:rtl/>
        </w:rPr>
        <w:t xml:space="preserve">בשער </w:t>
      </w:r>
      <w:bookmarkStart w:id="8178" w:name="_ETM_Q15_674170"/>
      <w:bookmarkEnd w:id="8178"/>
      <w:r w:rsidRPr="003456D5">
        <w:rPr>
          <w:rtl/>
        </w:rPr>
        <w:t>הנגב</w:t>
      </w:r>
      <w:r>
        <w:rPr>
          <w:rFonts w:hint="cs"/>
          <w:rtl/>
        </w:rPr>
        <w:t>,</w:t>
      </w:r>
      <w:r w:rsidRPr="003456D5">
        <w:rPr>
          <w:rtl/>
        </w:rPr>
        <w:t xml:space="preserve"> </w:t>
      </w:r>
      <w:bookmarkStart w:id="8179" w:name="_ETM_Q15_675800"/>
      <w:bookmarkEnd w:id="8179"/>
      <w:r w:rsidRPr="003456D5">
        <w:rPr>
          <w:rtl/>
        </w:rPr>
        <w:t xml:space="preserve">היו </w:t>
      </w:r>
      <w:bookmarkStart w:id="8180" w:name="_ETM_Q15_676520"/>
      <w:bookmarkEnd w:id="8180"/>
      <w:r w:rsidRPr="003456D5">
        <w:rPr>
          <w:rtl/>
        </w:rPr>
        <w:t xml:space="preserve">מאות </w:t>
      </w:r>
      <w:bookmarkStart w:id="8181" w:name="_ETM_Q15_677210"/>
      <w:bookmarkEnd w:id="8181"/>
      <w:r w:rsidRPr="003456D5">
        <w:rPr>
          <w:rtl/>
        </w:rPr>
        <w:t xml:space="preserve">אנשים </w:t>
      </w:r>
      <w:bookmarkStart w:id="8182" w:name="_ETM_Q15_678170"/>
      <w:bookmarkEnd w:id="8182"/>
      <w:r w:rsidRPr="003456D5">
        <w:rPr>
          <w:rtl/>
        </w:rPr>
        <w:t>מ</w:t>
      </w:r>
      <w:bookmarkStart w:id="8183" w:name="_ETM_Q15_678410"/>
      <w:bookmarkEnd w:id="8183"/>
      <w:r w:rsidRPr="003456D5">
        <w:rPr>
          <w:rtl/>
        </w:rPr>
        <w:t xml:space="preserve">משפחות </w:t>
      </w:r>
      <w:bookmarkStart w:id="8184" w:name="_ETM_Q15_679070"/>
      <w:bookmarkEnd w:id="8184"/>
      <w:r w:rsidRPr="003456D5">
        <w:rPr>
          <w:rtl/>
        </w:rPr>
        <w:t xml:space="preserve">החטופים </w:t>
      </w:r>
      <w:bookmarkStart w:id="8185" w:name="_ETM_Q15_680510"/>
      <w:bookmarkEnd w:id="8185"/>
      <w:r w:rsidRPr="003456D5">
        <w:rPr>
          <w:rtl/>
        </w:rPr>
        <w:t xml:space="preserve">וגם </w:t>
      </w:r>
      <w:bookmarkStart w:id="8186" w:name="_ETM_Q15_680960"/>
      <w:bookmarkEnd w:id="8186"/>
      <w:r w:rsidRPr="003456D5">
        <w:rPr>
          <w:rtl/>
        </w:rPr>
        <w:t xml:space="preserve">מהציבור </w:t>
      </w:r>
      <w:bookmarkStart w:id="8187" w:name="_ETM_Q15_681620"/>
      <w:bookmarkEnd w:id="8187"/>
      <w:r w:rsidRPr="003456D5">
        <w:rPr>
          <w:rtl/>
        </w:rPr>
        <w:t xml:space="preserve">בכלל </w:t>
      </w:r>
      <w:bookmarkStart w:id="8188" w:name="_ETM_Q15_682640"/>
      <w:bookmarkEnd w:id="8188"/>
      <w:r w:rsidRPr="003456D5">
        <w:rPr>
          <w:rtl/>
        </w:rPr>
        <w:t xml:space="preserve">וזעקו </w:t>
      </w:r>
      <w:bookmarkStart w:id="8189" w:name="_ETM_Q15_683300"/>
      <w:bookmarkEnd w:id="8189"/>
      <w:r w:rsidRPr="003456D5">
        <w:rPr>
          <w:rtl/>
        </w:rPr>
        <w:t xml:space="preserve">את </w:t>
      </w:r>
      <w:bookmarkStart w:id="8190" w:name="_ETM_Q15_683390"/>
      <w:bookmarkEnd w:id="8190"/>
      <w:r>
        <w:rPr>
          <w:rtl/>
        </w:rPr>
        <w:t>זעקת</w:t>
      </w:r>
      <w:r>
        <w:rPr>
          <w:rFonts w:hint="cs"/>
          <w:rtl/>
        </w:rPr>
        <w:t>ם</w:t>
      </w:r>
      <w:r w:rsidRPr="003456D5">
        <w:rPr>
          <w:rtl/>
        </w:rPr>
        <w:t xml:space="preserve"> </w:t>
      </w:r>
      <w:bookmarkStart w:id="8191" w:name="_ETM_Q15_684380"/>
      <w:bookmarkEnd w:id="8191"/>
      <w:r w:rsidRPr="003456D5">
        <w:rPr>
          <w:rtl/>
        </w:rPr>
        <w:t xml:space="preserve">הכואבת </w:t>
      </w:r>
      <w:bookmarkStart w:id="8192" w:name="_ETM_Q15_685730"/>
      <w:bookmarkEnd w:id="8192"/>
      <w:r w:rsidRPr="003456D5">
        <w:rPr>
          <w:rtl/>
        </w:rPr>
        <w:t xml:space="preserve">להשבת </w:t>
      </w:r>
      <w:bookmarkStart w:id="8193" w:name="_ETM_Q15_686480"/>
      <w:bookmarkEnd w:id="8193"/>
      <w:r w:rsidRPr="003456D5">
        <w:rPr>
          <w:rtl/>
        </w:rPr>
        <w:t>החטופים</w:t>
      </w:r>
      <w:r>
        <w:rPr>
          <w:rFonts w:hint="cs"/>
          <w:rtl/>
        </w:rPr>
        <w:t>.</w:t>
      </w:r>
      <w:bookmarkStart w:id="8194" w:name="_ETM_Q15_687650"/>
      <w:bookmarkEnd w:id="8194"/>
    </w:p>
    <w:p w:rsidR="00841D8B" w:rsidRDefault="00841D8B" w:rsidP="008C4538">
      <w:pPr>
        <w:rPr>
          <w:rtl/>
        </w:rPr>
      </w:pPr>
      <w:bookmarkStart w:id="8195" w:name="_ETM_Q15_687828"/>
      <w:bookmarkStart w:id="8196" w:name="_ETM_Q15_687887"/>
      <w:bookmarkEnd w:id="8195"/>
      <w:bookmarkEnd w:id="8196"/>
    </w:p>
    <w:p w:rsidR="00841D8B" w:rsidRDefault="00841D8B" w:rsidP="00CC41F8">
      <w:pPr>
        <w:rPr>
          <w:rtl/>
        </w:rPr>
      </w:pPr>
      <w:bookmarkStart w:id="8197" w:name="_ETM_Q15_687956"/>
      <w:bookmarkStart w:id="8198" w:name="_ETM_Q15_688010"/>
      <w:bookmarkEnd w:id="8197"/>
      <w:bookmarkEnd w:id="8198"/>
      <w:r w:rsidRPr="003456D5">
        <w:rPr>
          <w:rtl/>
        </w:rPr>
        <w:t xml:space="preserve">אנחנו </w:t>
      </w:r>
      <w:bookmarkStart w:id="8199" w:name="_ETM_Q15_688070"/>
      <w:bookmarkEnd w:id="8199"/>
      <w:r w:rsidRPr="003456D5">
        <w:rPr>
          <w:rtl/>
        </w:rPr>
        <w:t xml:space="preserve">יודעים </w:t>
      </w:r>
      <w:bookmarkStart w:id="8200" w:name="_ETM_Q15_688460"/>
      <w:bookmarkEnd w:id="8200"/>
      <w:r w:rsidRPr="003456D5">
        <w:rPr>
          <w:rtl/>
        </w:rPr>
        <w:t xml:space="preserve">לחסל </w:t>
      </w:r>
      <w:bookmarkStart w:id="8201" w:name="_ETM_Q15_689510"/>
      <w:bookmarkEnd w:id="8201"/>
      <w:r w:rsidRPr="003456D5">
        <w:rPr>
          <w:rtl/>
        </w:rPr>
        <w:t xml:space="preserve">את </w:t>
      </w:r>
      <w:bookmarkStart w:id="8202" w:name="_ETM_Q15_689720"/>
      <w:bookmarkEnd w:id="8202"/>
      <w:r w:rsidRPr="003456D5">
        <w:rPr>
          <w:rtl/>
        </w:rPr>
        <w:t>נסראללה</w:t>
      </w:r>
      <w:r>
        <w:rPr>
          <w:rFonts w:hint="cs"/>
          <w:rtl/>
        </w:rPr>
        <w:t xml:space="preserve"> </w:t>
      </w:r>
      <w:bookmarkStart w:id="8203" w:name="_ETM_Q15_690895"/>
      <w:bookmarkEnd w:id="8203"/>
      <w:r>
        <w:rPr>
          <w:rFonts w:hint="eastAsia"/>
          <w:rtl/>
        </w:rPr>
        <w:t>–</w:t>
      </w:r>
      <w:r w:rsidRPr="003456D5">
        <w:rPr>
          <w:rtl/>
        </w:rPr>
        <w:t xml:space="preserve"> </w:t>
      </w:r>
      <w:bookmarkStart w:id="8204" w:name="_ETM_Q15_690920"/>
      <w:bookmarkEnd w:id="8204"/>
      <w:r w:rsidRPr="003456D5">
        <w:rPr>
          <w:rtl/>
        </w:rPr>
        <w:t xml:space="preserve">אנחנו </w:t>
      </w:r>
      <w:bookmarkStart w:id="8205" w:name="_ETM_Q15_691370"/>
      <w:bookmarkEnd w:id="8205"/>
      <w:r w:rsidRPr="003456D5">
        <w:rPr>
          <w:rtl/>
        </w:rPr>
        <w:t xml:space="preserve">שכחנו </w:t>
      </w:r>
      <w:bookmarkStart w:id="8206" w:name="_ETM_Q15_692120"/>
      <w:bookmarkEnd w:id="8206"/>
      <w:r w:rsidRPr="003456D5">
        <w:rPr>
          <w:rtl/>
        </w:rPr>
        <w:t xml:space="preserve">מה </w:t>
      </w:r>
      <w:bookmarkStart w:id="8207" w:name="_ETM_Q15_692300"/>
      <w:bookmarkEnd w:id="8207"/>
      <w:r w:rsidRPr="003456D5">
        <w:rPr>
          <w:rtl/>
        </w:rPr>
        <w:t xml:space="preserve">היה </w:t>
      </w:r>
      <w:bookmarkStart w:id="8208" w:name="_ETM_Q15_692510"/>
      <w:bookmarkEnd w:id="8208"/>
      <w:r w:rsidRPr="003456D5">
        <w:rPr>
          <w:rtl/>
        </w:rPr>
        <w:t xml:space="preserve">ב-7 </w:t>
      </w:r>
      <w:bookmarkStart w:id="8209" w:name="_ETM_Q15_693020"/>
      <w:bookmarkEnd w:id="8209"/>
      <w:r w:rsidRPr="003456D5">
        <w:rPr>
          <w:rtl/>
        </w:rPr>
        <w:t>באוקטובר</w:t>
      </w:r>
      <w:r>
        <w:rPr>
          <w:rFonts w:hint="cs"/>
          <w:rtl/>
        </w:rPr>
        <w:t>:</w:t>
      </w:r>
      <w:r w:rsidRPr="003456D5">
        <w:rPr>
          <w:rtl/>
        </w:rPr>
        <w:t xml:space="preserve"> </w:t>
      </w:r>
      <w:bookmarkStart w:id="8210" w:name="_ETM_Q15_695219"/>
      <w:bookmarkEnd w:id="8210"/>
      <w:r w:rsidRPr="003456D5">
        <w:rPr>
          <w:rtl/>
        </w:rPr>
        <w:t>מ</w:t>
      </w:r>
      <w:bookmarkStart w:id="8211" w:name="_ETM_Q15_695429"/>
      <w:bookmarkEnd w:id="8211"/>
      <w:r>
        <w:rPr>
          <w:rFonts w:hint="cs"/>
          <w:rtl/>
        </w:rPr>
        <w:t>חוז</w:t>
      </w:r>
      <w:r w:rsidRPr="003456D5">
        <w:rPr>
          <w:rtl/>
        </w:rPr>
        <w:t xml:space="preserve"> </w:t>
      </w:r>
      <w:bookmarkStart w:id="8212" w:name="_ETM_Q15_695790"/>
      <w:bookmarkEnd w:id="8212"/>
      <w:r w:rsidRPr="003456D5">
        <w:rPr>
          <w:rtl/>
        </w:rPr>
        <w:t xml:space="preserve">שלם </w:t>
      </w:r>
      <w:bookmarkStart w:id="8213" w:name="_ETM_Q15_696480"/>
      <w:bookmarkEnd w:id="8213"/>
      <w:r w:rsidRPr="003456D5">
        <w:rPr>
          <w:rtl/>
        </w:rPr>
        <w:t>הופקר</w:t>
      </w:r>
      <w:r>
        <w:rPr>
          <w:rFonts w:hint="cs"/>
          <w:rtl/>
        </w:rPr>
        <w:t>,</w:t>
      </w:r>
      <w:r w:rsidRPr="003456D5">
        <w:rPr>
          <w:rtl/>
        </w:rPr>
        <w:t xml:space="preserve"> </w:t>
      </w:r>
      <w:bookmarkStart w:id="8214" w:name="_ETM_Q15_697319"/>
      <w:bookmarkEnd w:id="8214"/>
      <w:r w:rsidRPr="003456D5">
        <w:rPr>
          <w:rtl/>
        </w:rPr>
        <w:t>נרצחו</w:t>
      </w:r>
      <w:r>
        <w:rPr>
          <w:rFonts w:hint="cs"/>
          <w:rtl/>
        </w:rPr>
        <w:t>,</w:t>
      </w:r>
      <w:r w:rsidRPr="003456D5">
        <w:rPr>
          <w:rtl/>
        </w:rPr>
        <w:t xml:space="preserve"> </w:t>
      </w:r>
      <w:bookmarkStart w:id="8215" w:name="_ETM_Q15_698489"/>
      <w:bookmarkEnd w:id="8215"/>
      <w:r w:rsidRPr="003456D5">
        <w:rPr>
          <w:rtl/>
        </w:rPr>
        <w:t xml:space="preserve">וכרגע </w:t>
      </w:r>
      <w:bookmarkStart w:id="8216" w:name="_ETM_Q15_699030"/>
      <w:bookmarkEnd w:id="8216"/>
      <w:r w:rsidRPr="003456D5">
        <w:rPr>
          <w:rtl/>
        </w:rPr>
        <w:t xml:space="preserve">יש </w:t>
      </w:r>
      <w:bookmarkStart w:id="8217" w:name="_ETM_Q15_699120"/>
      <w:bookmarkEnd w:id="8217"/>
      <w:r w:rsidRPr="003456D5">
        <w:rPr>
          <w:rtl/>
        </w:rPr>
        <w:t xml:space="preserve">לנו </w:t>
      </w:r>
      <w:bookmarkStart w:id="8218" w:name="_ETM_Q15_699360"/>
      <w:bookmarkEnd w:id="8218"/>
      <w:r w:rsidRPr="003456D5">
        <w:rPr>
          <w:rtl/>
        </w:rPr>
        <w:t xml:space="preserve">101 </w:t>
      </w:r>
      <w:bookmarkStart w:id="8219" w:name="_ETM_Q15_700170"/>
      <w:bookmarkEnd w:id="8219"/>
      <w:r w:rsidRPr="003456D5">
        <w:rPr>
          <w:rtl/>
        </w:rPr>
        <w:t>חטופים</w:t>
      </w:r>
      <w:r w:rsidR="00CC41F8">
        <w:rPr>
          <w:rFonts w:hint="cs"/>
          <w:rtl/>
        </w:rPr>
        <w:t>,</w:t>
      </w:r>
      <w:r w:rsidRPr="003456D5">
        <w:rPr>
          <w:rtl/>
        </w:rPr>
        <w:t xml:space="preserve"> </w:t>
      </w:r>
      <w:bookmarkStart w:id="8220" w:name="_ETM_Q15_701129"/>
      <w:bookmarkEnd w:id="8220"/>
      <w:r>
        <w:rPr>
          <w:rFonts w:hint="cs"/>
          <w:rtl/>
        </w:rPr>
        <w:t>ו</w:t>
      </w:r>
      <w:r w:rsidRPr="003456D5">
        <w:rPr>
          <w:rtl/>
        </w:rPr>
        <w:t xml:space="preserve">איננו </w:t>
      </w:r>
      <w:bookmarkStart w:id="8221" w:name="_ETM_Q15_701699"/>
      <w:bookmarkEnd w:id="8221"/>
      <w:r w:rsidRPr="003456D5">
        <w:rPr>
          <w:rtl/>
        </w:rPr>
        <w:t xml:space="preserve">יודעים </w:t>
      </w:r>
      <w:bookmarkStart w:id="8222" w:name="_ETM_Q15_702089"/>
      <w:bookmarkStart w:id="8223" w:name="_ETM_Q15_702419"/>
      <w:bookmarkEnd w:id="8222"/>
      <w:bookmarkEnd w:id="8223"/>
      <w:r>
        <w:rPr>
          <w:rFonts w:hint="cs"/>
          <w:rtl/>
        </w:rPr>
        <w:t>מי חי שם</w:t>
      </w:r>
      <w:r w:rsidRPr="003456D5">
        <w:rPr>
          <w:rtl/>
        </w:rPr>
        <w:t xml:space="preserve"> </w:t>
      </w:r>
      <w:bookmarkStart w:id="8224" w:name="_ETM_Q15_703169"/>
      <w:bookmarkEnd w:id="8224"/>
      <w:r w:rsidRPr="003456D5">
        <w:rPr>
          <w:rtl/>
        </w:rPr>
        <w:t>ומי</w:t>
      </w:r>
      <w:r>
        <w:rPr>
          <w:rFonts w:hint="cs"/>
          <w:rtl/>
        </w:rPr>
        <w:t xml:space="preserve"> מת.</w:t>
      </w:r>
      <w:r w:rsidRPr="003456D5">
        <w:rPr>
          <w:rtl/>
        </w:rPr>
        <w:t xml:space="preserve"> </w:t>
      </w:r>
      <w:bookmarkStart w:id="8225" w:name="_ETM_Q15_704380"/>
      <w:bookmarkEnd w:id="8225"/>
      <w:r w:rsidRPr="003456D5">
        <w:rPr>
          <w:rtl/>
        </w:rPr>
        <w:t xml:space="preserve">אני </w:t>
      </w:r>
      <w:bookmarkStart w:id="8226" w:name="_ETM_Q15_704679"/>
      <w:bookmarkEnd w:id="8226"/>
      <w:r w:rsidRPr="003456D5">
        <w:rPr>
          <w:rtl/>
        </w:rPr>
        <w:t xml:space="preserve">פונה </w:t>
      </w:r>
      <w:bookmarkStart w:id="8227" w:name="_ETM_Q15_705130"/>
      <w:bookmarkEnd w:id="8227"/>
      <w:r w:rsidRPr="003456D5">
        <w:rPr>
          <w:rtl/>
        </w:rPr>
        <w:t xml:space="preserve">מפה </w:t>
      </w:r>
      <w:bookmarkStart w:id="8228" w:name="_ETM_Q15_705520"/>
      <w:bookmarkEnd w:id="8228"/>
      <w:r w:rsidRPr="003456D5">
        <w:rPr>
          <w:rtl/>
        </w:rPr>
        <w:t xml:space="preserve">לראש </w:t>
      </w:r>
      <w:bookmarkStart w:id="8229" w:name="_ETM_Q15_706000"/>
      <w:bookmarkEnd w:id="8229"/>
      <w:r w:rsidRPr="003456D5">
        <w:rPr>
          <w:rtl/>
        </w:rPr>
        <w:t>הממשלה</w:t>
      </w:r>
      <w:r>
        <w:rPr>
          <w:rFonts w:hint="cs"/>
          <w:rtl/>
        </w:rPr>
        <w:t>:</w:t>
      </w:r>
      <w:r w:rsidRPr="003456D5">
        <w:rPr>
          <w:rtl/>
        </w:rPr>
        <w:t xml:space="preserve"> </w:t>
      </w:r>
      <w:bookmarkStart w:id="8230" w:name="_ETM_Q15_707360"/>
      <w:bookmarkEnd w:id="8230"/>
      <w:r w:rsidRPr="003456D5">
        <w:rPr>
          <w:rtl/>
        </w:rPr>
        <w:t xml:space="preserve">זה </w:t>
      </w:r>
      <w:bookmarkStart w:id="8231" w:name="_ETM_Q15_707959"/>
      <w:bookmarkEnd w:id="8231"/>
      <w:r w:rsidRPr="003456D5">
        <w:rPr>
          <w:rtl/>
        </w:rPr>
        <w:t xml:space="preserve">הזמן </w:t>
      </w:r>
      <w:bookmarkStart w:id="8232" w:name="_ETM_Q15_708650"/>
      <w:bookmarkEnd w:id="8232"/>
      <w:r w:rsidRPr="003456D5">
        <w:rPr>
          <w:rtl/>
        </w:rPr>
        <w:t xml:space="preserve">להשיב </w:t>
      </w:r>
      <w:bookmarkStart w:id="8233" w:name="_ETM_Q15_709280"/>
      <w:bookmarkEnd w:id="8233"/>
      <w:r w:rsidRPr="003456D5">
        <w:rPr>
          <w:rtl/>
        </w:rPr>
        <w:t>אותם</w:t>
      </w:r>
      <w:r>
        <w:rPr>
          <w:rFonts w:hint="cs"/>
          <w:rtl/>
        </w:rPr>
        <w:t>.</w:t>
      </w:r>
      <w:r w:rsidRPr="003456D5">
        <w:rPr>
          <w:rtl/>
        </w:rPr>
        <w:t xml:space="preserve"> </w:t>
      </w:r>
      <w:bookmarkStart w:id="8234" w:name="_ETM_Q15_710179"/>
      <w:bookmarkEnd w:id="8234"/>
      <w:r w:rsidRPr="003456D5">
        <w:rPr>
          <w:rtl/>
        </w:rPr>
        <w:t xml:space="preserve">עסקה </w:t>
      </w:r>
      <w:bookmarkStart w:id="8235" w:name="_ETM_Q15_710840"/>
      <w:bookmarkEnd w:id="8235"/>
      <w:r w:rsidRPr="003456D5">
        <w:rPr>
          <w:rtl/>
        </w:rPr>
        <w:t xml:space="preserve">עכשיו </w:t>
      </w:r>
      <w:bookmarkStart w:id="8236" w:name="_ETM_Q15_711379"/>
      <w:bookmarkEnd w:id="8236"/>
      <w:r w:rsidRPr="003456D5">
        <w:rPr>
          <w:rtl/>
        </w:rPr>
        <w:t xml:space="preserve">של </w:t>
      </w:r>
      <w:bookmarkStart w:id="8237" w:name="_ETM_Q15_711739"/>
      <w:bookmarkEnd w:id="8237"/>
      <w:r w:rsidRPr="003456D5">
        <w:rPr>
          <w:rtl/>
        </w:rPr>
        <w:t>כולם</w:t>
      </w:r>
      <w:r>
        <w:rPr>
          <w:rFonts w:hint="cs"/>
          <w:rtl/>
        </w:rPr>
        <w:t>,</w:t>
      </w:r>
      <w:r w:rsidRPr="003456D5">
        <w:rPr>
          <w:rtl/>
        </w:rPr>
        <w:t xml:space="preserve"> </w:t>
      </w:r>
      <w:bookmarkStart w:id="8238" w:name="_ETM_Q15_712459"/>
      <w:bookmarkEnd w:id="8238"/>
      <w:r w:rsidRPr="003456D5">
        <w:rPr>
          <w:rtl/>
        </w:rPr>
        <w:t xml:space="preserve">לא </w:t>
      </w:r>
      <w:bookmarkStart w:id="8239" w:name="_ETM_Q15_712730"/>
      <w:bookmarkEnd w:id="8239"/>
      <w:r w:rsidRPr="003456D5">
        <w:rPr>
          <w:rtl/>
        </w:rPr>
        <w:t xml:space="preserve">בחלקים </w:t>
      </w:r>
      <w:bookmarkStart w:id="8240" w:name="_ETM_Q15_713920"/>
      <w:bookmarkEnd w:id="8240"/>
      <w:r w:rsidRPr="003456D5">
        <w:rPr>
          <w:rtl/>
        </w:rPr>
        <w:t xml:space="preserve">ולא </w:t>
      </w:r>
      <w:bookmarkStart w:id="8241" w:name="_ETM_Q15_714340"/>
      <w:bookmarkEnd w:id="8241"/>
      <w:r w:rsidRPr="003456D5">
        <w:rPr>
          <w:rtl/>
        </w:rPr>
        <w:t>בשלבים</w:t>
      </w:r>
      <w:r>
        <w:rPr>
          <w:rFonts w:hint="cs"/>
          <w:rtl/>
        </w:rPr>
        <w:t>.</w:t>
      </w:r>
      <w:r w:rsidRPr="003456D5">
        <w:rPr>
          <w:rtl/>
        </w:rPr>
        <w:t xml:space="preserve"> </w:t>
      </w:r>
      <w:bookmarkStart w:id="8242" w:name="_ETM_Q15_715390"/>
      <w:bookmarkEnd w:id="8242"/>
      <w:r w:rsidRPr="003456D5">
        <w:rPr>
          <w:rtl/>
        </w:rPr>
        <w:t xml:space="preserve">יהיה </w:t>
      </w:r>
      <w:bookmarkStart w:id="8243" w:name="_ETM_Q15_715840"/>
      <w:bookmarkEnd w:id="8243"/>
      <w:r w:rsidRPr="003456D5">
        <w:rPr>
          <w:rtl/>
        </w:rPr>
        <w:t xml:space="preserve">המחיר </w:t>
      </w:r>
      <w:bookmarkStart w:id="8244" w:name="_ETM_Q15_716500"/>
      <w:bookmarkEnd w:id="8244"/>
      <w:r>
        <w:rPr>
          <w:rFonts w:hint="cs"/>
          <w:rtl/>
        </w:rPr>
        <w:t xml:space="preserve">אשר </w:t>
      </w:r>
      <w:r w:rsidRPr="003456D5">
        <w:rPr>
          <w:rtl/>
        </w:rPr>
        <w:t>יהיה</w:t>
      </w:r>
      <w:r>
        <w:rPr>
          <w:rFonts w:hint="cs"/>
          <w:rtl/>
        </w:rPr>
        <w:t>.</w:t>
      </w:r>
      <w:r w:rsidRPr="003456D5">
        <w:rPr>
          <w:rtl/>
        </w:rPr>
        <w:t xml:space="preserve"> </w:t>
      </w:r>
      <w:bookmarkStart w:id="8245" w:name="_ETM_Q15_717370"/>
      <w:bookmarkEnd w:id="8245"/>
      <w:r w:rsidRPr="003456D5">
        <w:rPr>
          <w:rtl/>
        </w:rPr>
        <w:t xml:space="preserve">אתם </w:t>
      </w:r>
      <w:bookmarkStart w:id="8246" w:name="_ETM_Q15_717670"/>
      <w:bookmarkEnd w:id="8246"/>
      <w:r w:rsidRPr="003456D5">
        <w:rPr>
          <w:rtl/>
        </w:rPr>
        <w:t xml:space="preserve">יודעים </w:t>
      </w:r>
      <w:bookmarkStart w:id="8247" w:name="_ETM_Q15_718059"/>
      <w:bookmarkEnd w:id="8247"/>
      <w:r w:rsidRPr="003456D5">
        <w:rPr>
          <w:rtl/>
        </w:rPr>
        <w:t xml:space="preserve">יפה </w:t>
      </w:r>
      <w:bookmarkStart w:id="8248" w:name="_ETM_Q15_718540"/>
      <w:bookmarkEnd w:id="8248"/>
      <w:r w:rsidRPr="003456D5">
        <w:rPr>
          <w:rtl/>
        </w:rPr>
        <w:t xml:space="preserve">מאוד </w:t>
      </w:r>
      <w:bookmarkStart w:id="8249" w:name="_ETM_Q15_718809"/>
      <w:bookmarkEnd w:id="8249"/>
      <w:r w:rsidRPr="003456D5">
        <w:rPr>
          <w:rtl/>
        </w:rPr>
        <w:t xml:space="preserve">לטפל </w:t>
      </w:r>
      <w:bookmarkStart w:id="8250" w:name="_ETM_Q15_719559"/>
      <w:bookmarkEnd w:id="8250"/>
      <w:r w:rsidRPr="003456D5">
        <w:rPr>
          <w:rtl/>
        </w:rPr>
        <w:t xml:space="preserve">כשאתם </w:t>
      </w:r>
      <w:bookmarkStart w:id="8251" w:name="_ETM_Q15_720129"/>
      <w:bookmarkEnd w:id="8251"/>
      <w:r w:rsidRPr="003456D5">
        <w:rPr>
          <w:rtl/>
        </w:rPr>
        <w:t>צריכים</w:t>
      </w:r>
      <w:r>
        <w:rPr>
          <w:rFonts w:hint="cs"/>
          <w:rtl/>
        </w:rPr>
        <w:t>.</w:t>
      </w:r>
      <w:bookmarkStart w:id="8252" w:name="_ETM_Q15_721420"/>
      <w:bookmarkStart w:id="8253" w:name="_ETM_Q15_720601"/>
      <w:bookmarkStart w:id="8254" w:name="_ETM_Q15_720652"/>
      <w:bookmarkStart w:id="8255" w:name="_ETM_Q15_720695"/>
      <w:bookmarkEnd w:id="8252"/>
      <w:bookmarkEnd w:id="8253"/>
      <w:bookmarkEnd w:id="8254"/>
      <w:bookmarkEnd w:id="8255"/>
      <w:r w:rsidR="00CC41F8">
        <w:rPr>
          <w:rFonts w:hint="cs"/>
          <w:rtl/>
        </w:rPr>
        <w:t xml:space="preserve"> </w:t>
      </w:r>
      <w:r w:rsidRPr="003456D5">
        <w:rPr>
          <w:rtl/>
        </w:rPr>
        <w:t xml:space="preserve">ועוד </w:t>
      </w:r>
      <w:bookmarkStart w:id="8256" w:name="_ETM_Q15_721870"/>
      <w:bookmarkEnd w:id="8256"/>
      <w:r w:rsidRPr="003456D5">
        <w:rPr>
          <w:rtl/>
        </w:rPr>
        <w:t xml:space="preserve">בקשה </w:t>
      </w:r>
      <w:bookmarkStart w:id="8257" w:name="_ETM_Q15_722410"/>
      <w:bookmarkEnd w:id="8257"/>
      <w:r>
        <w:rPr>
          <w:rFonts w:hint="cs"/>
          <w:rtl/>
        </w:rPr>
        <w:t>אחת</w:t>
      </w:r>
      <w:r w:rsidRPr="003456D5">
        <w:rPr>
          <w:rtl/>
        </w:rPr>
        <w:t xml:space="preserve"> </w:t>
      </w:r>
      <w:bookmarkStart w:id="8258" w:name="_ETM_Q15_722909"/>
      <w:bookmarkEnd w:id="8258"/>
      <w:r>
        <w:rPr>
          <w:rFonts w:hint="cs"/>
          <w:rtl/>
        </w:rPr>
        <w:t xml:space="preserve">– </w:t>
      </w:r>
      <w:r w:rsidRPr="003456D5">
        <w:rPr>
          <w:rtl/>
        </w:rPr>
        <w:t xml:space="preserve">תעמוד </w:t>
      </w:r>
      <w:bookmarkStart w:id="8259" w:name="_ETM_Q15_723500"/>
      <w:bookmarkEnd w:id="8259"/>
      <w:r w:rsidRPr="003456D5">
        <w:rPr>
          <w:rtl/>
        </w:rPr>
        <w:t xml:space="preserve">על </w:t>
      </w:r>
      <w:bookmarkStart w:id="8260" w:name="_ETM_Q15_723650"/>
      <w:bookmarkEnd w:id="8260"/>
      <w:r w:rsidRPr="003456D5">
        <w:rPr>
          <w:rtl/>
        </w:rPr>
        <w:t xml:space="preserve">הפודיום </w:t>
      </w:r>
      <w:bookmarkStart w:id="8261" w:name="_ETM_Q15_724280"/>
      <w:bookmarkEnd w:id="8261"/>
      <w:r w:rsidRPr="003456D5">
        <w:rPr>
          <w:rtl/>
        </w:rPr>
        <w:t xml:space="preserve">הזה </w:t>
      </w:r>
      <w:bookmarkStart w:id="8262" w:name="_ETM_Q15_724910"/>
      <w:bookmarkEnd w:id="8262"/>
      <w:r w:rsidRPr="003456D5">
        <w:rPr>
          <w:rtl/>
        </w:rPr>
        <w:t>ותגיד</w:t>
      </w:r>
      <w:r>
        <w:rPr>
          <w:rFonts w:hint="cs"/>
          <w:rtl/>
        </w:rPr>
        <w:t>:</w:t>
      </w:r>
      <w:r w:rsidRPr="003456D5">
        <w:rPr>
          <w:rtl/>
        </w:rPr>
        <w:t xml:space="preserve"> </w:t>
      </w:r>
      <w:bookmarkStart w:id="8263" w:name="_ETM_Q15_726370"/>
      <w:bookmarkEnd w:id="8263"/>
      <w:r w:rsidRPr="003456D5">
        <w:rPr>
          <w:rtl/>
        </w:rPr>
        <w:t xml:space="preserve">אני </w:t>
      </w:r>
      <w:bookmarkStart w:id="8264" w:name="_ETM_Q15_727270"/>
      <w:bookmarkEnd w:id="8264"/>
      <w:r w:rsidRPr="003456D5">
        <w:rPr>
          <w:rtl/>
        </w:rPr>
        <w:t>הראש</w:t>
      </w:r>
      <w:r>
        <w:rPr>
          <w:rFonts w:hint="cs"/>
          <w:rtl/>
        </w:rPr>
        <w:t>,</w:t>
      </w:r>
      <w:r w:rsidRPr="003456D5">
        <w:rPr>
          <w:rtl/>
        </w:rPr>
        <w:t xml:space="preserve"> </w:t>
      </w:r>
      <w:bookmarkStart w:id="8265" w:name="_ETM_Q15_728050"/>
      <w:bookmarkEnd w:id="8265"/>
      <w:r w:rsidRPr="003456D5">
        <w:rPr>
          <w:rtl/>
        </w:rPr>
        <w:t xml:space="preserve">אני </w:t>
      </w:r>
      <w:bookmarkStart w:id="8266" w:name="_ETM_Q15_728620"/>
      <w:bookmarkEnd w:id="8266"/>
      <w:r w:rsidRPr="003456D5">
        <w:rPr>
          <w:rtl/>
        </w:rPr>
        <w:t>אשם</w:t>
      </w:r>
      <w:r>
        <w:rPr>
          <w:rFonts w:hint="cs"/>
          <w:rtl/>
        </w:rPr>
        <w:t>.</w:t>
      </w:r>
      <w:r w:rsidRPr="003456D5">
        <w:rPr>
          <w:rtl/>
        </w:rPr>
        <w:t xml:space="preserve"> </w:t>
      </w:r>
      <w:bookmarkStart w:id="8267" w:name="_ETM_Q15_729479"/>
      <w:bookmarkEnd w:id="8267"/>
      <w:r w:rsidRPr="003456D5">
        <w:rPr>
          <w:rtl/>
        </w:rPr>
        <w:t xml:space="preserve">כפי </w:t>
      </w:r>
      <w:bookmarkStart w:id="8268" w:name="_ETM_Q15_729749"/>
      <w:bookmarkEnd w:id="8268"/>
      <w:r w:rsidRPr="003456D5">
        <w:rPr>
          <w:rtl/>
        </w:rPr>
        <w:t xml:space="preserve">שידעת </w:t>
      </w:r>
      <w:bookmarkStart w:id="8269" w:name="_ETM_Q15_730349"/>
      <w:bookmarkEnd w:id="8269"/>
      <w:r w:rsidRPr="003456D5">
        <w:rPr>
          <w:rtl/>
        </w:rPr>
        <w:t xml:space="preserve">להתרברב </w:t>
      </w:r>
      <w:bookmarkStart w:id="8270" w:name="_ETM_Q15_731599"/>
      <w:bookmarkEnd w:id="8270"/>
      <w:r w:rsidRPr="003456D5">
        <w:rPr>
          <w:rtl/>
        </w:rPr>
        <w:t xml:space="preserve">עכשיו </w:t>
      </w:r>
      <w:bookmarkStart w:id="8271" w:name="_ETM_Q15_732110"/>
      <w:bookmarkEnd w:id="8271"/>
      <w:r>
        <w:rPr>
          <w:rFonts w:hint="cs"/>
          <w:rtl/>
        </w:rPr>
        <w:t>ע</w:t>
      </w:r>
      <w:r w:rsidRPr="003456D5">
        <w:rPr>
          <w:rtl/>
        </w:rPr>
        <w:t xml:space="preserve">ם </w:t>
      </w:r>
      <w:bookmarkStart w:id="8272" w:name="_ETM_Q15_732260"/>
      <w:bookmarkEnd w:id="8272"/>
      <w:r w:rsidRPr="003456D5">
        <w:rPr>
          <w:rtl/>
        </w:rPr>
        <w:t xml:space="preserve">חיסולו </w:t>
      </w:r>
      <w:bookmarkStart w:id="8273" w:name="_ETM_Q15_732800"/>
      <w:bookmarkEnd w:id="8273"/>
      <w:r w:rsidRPr="003456D5">
        <w:rPr>
          <w:rtl/>
        </w:rPr>
        <w:t xml:space="preserve">של </w:t>
      </w:r>
      <w:bookmarkStart w:id="8274" w:name="_ETM_Q15_733010"/>
      <w:bookmarkEnd w:id="8274"/>
      <w:r w:rsidRPr="003456D5">
        <w:rPr>
          <w:rtl/>
        </w:rPr>
        <w:t>נסראללה</w:t>
      </w:r>
      <w:r>
        <w:rPr>
          <w:rFonts w:hint="cs"/>
          <w:rtl/>
        </w:rPr>
        <w:t>,</w:t>
      </w:r>
      <w:r w:rsidRPr="003456D5">
        <w:rPr>
          <w:rtl/>
        </w:rPr>
        <w:t xml:space="preserve"> </w:t>
      </w:r>
      <w:bookmarkStart w:id="8275" w:name="_ETM_Q15_733940"/>
      <w:bookmarkEnd w:id="8275"/>
      <w:r w:rsidRPr="003456D5">
        <w:rPr>
          <w:rtl/>
        </w:rPr>
        <w:t xml:space="preserve">נראה </w:t>
      </w:r>
      <w:bookmarkStart w:id="8276" w:name="_ETM_Q15_734300"/>
      <w:bookmarkEnd w:id="8276"/>
      <w:r w:rsidRPr="003456D5">
        <w:rPr>
          <w:rtl/>
        </w:rPr>
        <w:t xml:space="preserve">אותך </w:t>
      </w:r>
      <w:bookmarkStart w:id="8277" w:name="_ETM_Q15_734629"/>
      <w:bookmarkEnd w:id="8277"/>
      <w:r w:rsidRPr="003456D5">
        <w:rPr>
          <w:rtl/>
        </w:rPr>
        <w:t xml:space="preserve">לוקח </w:t>
      </w:r>
      <w:bookmarkStart w:id="8278" w:name="_ETM_Q15_735200"/>
      <w:bookmarkEnd w:id="8278"/>
      <w:r w:rsidRPr="003456D5">
        <w:rPr>
          <w:rtl/>
        </w:rPr>
        <w:t>אחריות</w:t>
      </w:r>
      <w:r>
        <w:rPr>
          <w:rFonts w:hint="cs"/>
          <w:rtl/>
        </w:rPr>
        <w:t>.</w:t>
      </w:r>
      <w:r w:rsidRPr="003456D5">
        <w:rPr>
          <w:rtl/>
        </w:rPr>
        <w:t xml:space="preserve"> </w:t>
      </w:r>
      <w:bookmarkStart w:id="8279" w:name="_ETM_Q15_736470"/>
      <w:bookmarkEnd w:id="8279"/>
      <w:r w:rsidRPr="003456D5">
        <w:rPr>
          <w:rtl/>
        </w:rPr>
        <w:t xml:space="preserve">שתהיה </w:t>
      </w:r>
      <w:bookmarkStart w:id="8280" w:name="_ETM_Q15_736920"/>
      <w:bookmarkEnd w:id="8280"/>
      <w:r w:rsidRPr="003456D5">
        <w:rPr>
          <w:rtl/>
        </w:rPr>
        <w:t>לכם</w:t>
      </w:r>
      <w:bookmarkStart w:id="8281" w:name="_ETM_Q15_737309"/>
      <w:bookmarkEnd w:id="8281"/>
      <w:r>
        <w:rPr>
          <w:rFonts w:hint="cs"/>
          <w:rtl/>
        </w:rPr>
        <w:t xml:space="preserve">, </w:t>
      </w:r>
      <w:r w:rsidRPr="003456D5">
        <w:rPr>
          <w:rtl/>
        </w:rPr>
        <w:t xml:space="preserve">אזרחי </w:t>
      </w:r>
      <w:bookmarkStart w:id="8282" w:name="_ETM_Q15_737700"/>
      <w:bookmarkEnd w:id="8282"/>
      <w:r w:rsidRPr="003456D5">
        <w:rPr>
          <w:rtl/>
        </w:rPr>
        <w:t xml:space="preserve">מדינת </w:t>
      </w:r>
      <w:bookmarkStart w:id="8283" w:name="_ETM_Q15_738210"/>
      <w:bookmarkEnd w:id="8283"/>
      <w:r w:rsidRPr="003456D5">
        <w:rPr>
          <w:rtl/>
        </w:rPr>
        <w:t>ישראל</w:t>
      </w:r>
      <w:r>
        <w:rPr>
          <w:rFonts w:hint="cs"/>
          <w:rtl/>
        </w:rPr>
        <w:t>,</w:t>
      </w:r>
      <w:r w:rsidRPr="003456D5">
        <w:rPr>
          <w:rtl/>
        </w:rPr>
        <w:t xml:space="preserve"> </w:t>
      </w:r>
      <w:bookmarkStart w:id="8284" w:name="_ETM_Q15_738720"/>
      <w:bookmarkEnd w:id="8284"/>
      <w:r w:rsidRPr="003456D5">
        <w:rPr>
          <w:rtl/>
        </w:rPr>
        <w:t xml:space="preserve">שנה </w:t>
      </w:r>
      <w:bookmarkStart w:id="8285" w:name="_ETM_Q15_739200"/>
      <w:bookmarkEnd w:id="8285"/>
      <w:r w:rsidRPr="003456D5">
        <w:rPr>
          <w:rtl/>
        </w:rPr>
        <w:t>טובה</w:t>
      </w:r>
      <w:r>
        <w:rPr>
          <w:rFonts w:hint="cs"/>
          <w:rtl/>
        </w:rPr>
        <w:t>.</w:t>
      </w:r>
      <w:bookmarkStart w:id="8286" w:name="_ETM_Q15_740439"/>
      <w:bookmarkStart w:id="8287" w:name="_ETM_Q15_740590"/>
      <w:bookmarkEnd w:id="8286"/>
      <w:bookmarkEnd w:id="8287"/>
      <w:r>
        <w:rPr>
          <w:rFonts w:hint="cs"/>
          <w:rtl/>
        </w:rPr>
        <w:t xml:space="preserve"> ו</w:t>
      </w:r>
      <w:r w:rsidRPr="003456D5">
        <w:rPr>
          <w:rtl/>
        </w:rPr>
        <w:t xml:space="preserve">הלוואי </w:t>
      </w:r>
      <w:bookmarkStart w:id="8288" w:name="_ETM_Q15_741009"/>
      <w:bookmarkEnd w:id="8288"/>
      <w:r>
        <w:rPr>
          <w:rFonts w:hint="cs"/>
          <w:rtl/>
        </w:rPr>
        <w:t>ש</w:t>
      </w:r>
      <w:r w:rsidRPr="003456D5">
        <w:rPr>
          <w:rtl/>
        </w:rPr>
        <w:t xml:space="preserve">נתבשר </w:t>
      </w:r>
      <w:bookmarkStart w:id="8289" w:name="_ETM_Q15_741699"/>
      <w:bookmarkEnd w:id="8289"/>
      <w:r w:rsidRPr="003456D5">
        <w:rPr>
          <w:rtl/>
        </w:rPr>
        <w:t xml:space="preserve">בשורות </w:t>
      </w:r>
      <w:bookmarkStart w:id="8290" w:name="_ETM_Q15_742120"/>
      <w:bookmarkEnd w:id="8290"/>
      <w:r w:rsidRPr="003456D5">
        <w:rPr>
          <w:rtl/>
        </w:rPr>
        <w:t>טובות</w:t>
      </w:r>
      <w:r>
        <w:rPr>
          <w:rFonts w:hint="cs"/>
          <w:rtl/>
        </w:rPr>
        <w:t>.</w:t>
      </w:r>
      <w:r w:rsidRPr="003456D5">
        <w:rPr>
          <w:rtl/>
        </w:rPr>
        <w:t xml:space="preserve"> </w:t>
      </w:r>
      <w:bookmarkStart w:id="8291" w:name="_ETM_Q15_742400"/>
      <w:bookmarkEnd w:id="8291"/>
      <w:r w:rsidRPr="003456D5">
        <w:rPr>
          <w:rtl/>
        </w:rPr>
        <w:t>תודה</w:t>
      </w:r>
      <w:r>
        <w:rPr>
          <w:rFonts w:hint="cs"/>
          <w:rtl/>
        </w:rPr>
        <w:t>.</w:t>
      </w:r>
    </w:p>
    <w:p w:rsidR="00841D8B" w:rsidRDefault="00841D8B" w:rsidP="008C4538">
      <w:pPr>
        <w:rPr>
          <w:rtl/>
        </w:rPr>
      </w:pPr>
      <w:bookmarkStart w:id="8292" w:name="_ETM_Q15_742395"/>
      <w:bookmarkStart w:id="8293" w:name="_ETM_Q15_742455"/>
      <w:bookmarkEnd w:id="8292"/>
      <w:bookmarkEnd w:id="8293"/>
    </w:p>
    <w:p w:rsidR="00841D8B" w:rsidRDefault="00841D8B" w:rsidP="008C4538">
      <w:pPr>
        <w:pStyle w:val="af7"/>
        <w:keepNext/>
        <w:rPr>
          <w:rtl/>
        </w:rPr>
      </w:pPr>
      <w:bookmarkStart w:id="8294" w:name="ET_yor_6307_2"/>
      <w:r w:rsidRPr="00D46F0D">
        <w:rPr>
          <w:rStyle w:val="TagStyle"/>
          <w:rtl/>
        </w:rPr>
        <w:t xml:space="preserve"> &lt;&lt; יור &gt;&gt; </w:t>
      </w:r>
      <w:r>
        <w:rPr>
          <w:rtl/>
        </w:rPr>
        <w:t>היו"ר יבגני סובה:</w:t>
      </w:r>
      <w:r w:rsidRPr="00D46F0D">
        <w:rPr>
          <w:rStyle w:val="TagStyle"/>
          <w:rtl/>
        </w:rPr>
        <w:t xml:space="preserve"> &lt;&lt; יור &gt;&gt;</w:t>
      </w:r>
      <w:r>
        <w:rPr>
          <w:rtl/>
        </w:rPr>
        <w:t xml:space="preserve">  </w:t>
      </w:r>
      <w:bookmarkEnd w:id="8294"/>
    </w:p>
    <w:p w:rsidR="00841D8B" w:rsidRDefault="00841D8B" w:rsidP="004373DB">
      <w:pPr>
        <w:rPr>
          <w:rtl/>
        </w:rPr>
      </w:pPr>
    </w:p>
    <w:p w:rsidR="00841D8B" w:rsidRDefault="00841D8B" w:rsidP="008C4538">
      <w:pPr>
        <w:rPr>
          <w:rtl/>
        </w:rPr>
      </w:pPr>
      <w:bookmarkStart w:id="8295" w:name="_ETM_Q15_744020"/>
      <w:bookmarkEnd w:id="8295"/>
      <w:r w:rsidRPr="003456D5">
        <w:rPr>
          <w:rtl/>
        </w:rPr>
        <w:t xml:space="preserve">תודה </w:t>
      </w:r>
      <w:bookmarkStart w:id="8296" w:name="_ETM_Q15_744290"/>
      <w:bookmarkEnd w:id="8296"/>
      <w:r w:rsidRPr="003456D5">
        <w:rPr>
          <w:rtl/>
        </w:rPr>
        <w:t xml:space="preserve">רבה </w:t>
      </w:r>
      <w:bookmarkStart w:id="8297" w:name="_ETM_Q15_744500"/>
      <w:bookmarkEnd w:id="8297"/>
      <w:r w:rsidRPr="003456D5">
        <w:rPr>
          <w:rtl/>
        </w:rPr>
        <w:t xml:space="preserve">לחברת </w:t>
      </w:r>
      <w:bookmarkStart w:id="8298" w:name="_ETM_Q15_744830"/>
      <w:bookmarkEnd w:id="8298"/>
      <w:r w:rsidRPr="003456D5">
        <w:rPr>
          <w:rtl/>
        </w:rPr>
        <w:t xml:space="preserve">הכנסת </w:t>
      </w:r>
      <w:bookmarkStart w:id="8299" w:name="_ETM_Q15_745340"/>
      <w:bookmarkEnd w:id="8299"/>
      <w:r>
        <w:rPr>
          <w:rFonts w:hint="cs"/>
          <w:rtl/>
        </w:rPr>
        <w:t>ד</w:t>
      </w:r>
      <w:r w:rsidRPr="003456D5">
        <w:rPr>
          <w:rtl/>
        </w:rPr>
        <w:t>ב</w:t>
      </w:r>
      <w:r>
        <w:rPr>
          <w:rFonts w:hint="cs"/>
          <w:rtl/>
        </w:rPr>
        <w:t xml:space="preserve">י </w:t>
      </w:r>
      <w:r w:rsidRPr="003456D5">
        <w:rPr>
          <w:rtl/>
        </w:rPr>
        <w:t>ביטון</w:t>
      </w:r>
      <w:r>
        <w:rPr>
          <w:rFonts w:hint="cs"/>
          <w:rtl/>
        </w:rPr>
        <w:t>.</w:t>
      </w:r>
      <w:r w:rsidRPr="003456D5">
        <w:rPr>
          <w:rtl/>
        </w:rPr>
        <w:t xml:space="preserve"> </w:t>
      </w:r>
      <w:bookmarkStart w:id="8300" w:name="_ETM_Q15_746120"/>
      <w:bookmarkEnd w:id="8300"/>
      <w:r w:rsidRPr="003456D5">
        <w:rPr>
          <w:rtl/>
        </w:rPr>
        <w:t xml:space="preserve">חבר </w:t>
      </w:r>
      <w:bookmarkStart w:id="8301" w:name="_ETM_Q15_746600"/>
      <w:bookmarkEnd w:id="8301"/>
      <w:r w:rsidRPr="003456D5">
        <w:rPr>
          <w:rtl/>
        </w:rPr>
        <w:t xml:space="preserve">הכנסת </w:t>
      </w:r>
      <w:bookmarkStart w:id="8302" w:name="_ETM_Q15_747139"/>
      <w:bookmarkEnd w:id="8302"/>
      <w:r>
        <w:rPr>
          <w:rFonts w:hint="cs"/>
          <w:rtl/>
        </w:rPr>
        <w:t xml:space="preserve">ירון לוי, </w:t>
      </w:r>
      <w:bookmarkStart w:id="8303" w:name="_ETM_Q15_747620"/>
      <w:bookmarkEnd w:id="8303"/>
      <w:r>
        <w:rPr>
          <w:rFonts w:hint="cs"/>
          <w:rtl/>
        </w:rPr>
        <w:t>ה</w:t>
      </w:r>
      <w:r w:rsidRPr="003456D5">
        <w:rPr>
          <w:rtl/>
        </w:rPr>
        <w:t xml:space="preserve">דובר </w:t>
      </w:r>
      <w:bookmarkStart w:id="8304" w:name="_ETM_Q15_748130"/>
      <w:bookmarkEnd w:id="8304"/>
      <w:r>
        <w:rPr>
          <w:rFonts w:hint="cs"/>
          <w:rtl/>
        </w:rPr>
        <w:t>ה</w:t>
      </w:r>
      <w:r w:rsidRPr="003456D5">
        <w:rPr>
          <w:rtl/>
        </w:rPr>
        <w:t>ב</w:t>
      </w:r>
      <w:r>
        <w:rPr>
          <w:rFonts w:hint="cs"/>
          <w:rtl/>
        </w:rPr>
        <w:t>א,</w:t>
      </w:r>
      <w:r w:rsidRPr="003456D5">
        <w:rPr>
          <w:rtl/>
        </w:rPr>
        <w:t xml:space="preserve"> </w:t>
      </w:r>
      <w:bookmarkStart w:id="8305" w:name="_ETM_Q15_748250"/>
      <w:bookmarkEnd w:id="8305"/>
      <w:r w:rsidRPr="003456D5">
        <w:rPr>
          <w:rtl/>
        </w:rPr>
        <w:t>בבקשה</w:t>
      </w:r>
      <w:r>
        <w:rPr>
          <w:rFonts w:hint="cs"/>
          <w:rtl/>
        </w:rPr>
        <w:t>,</w:t>
      </w:r>
      <w:r w:rsidRPr="003456D5">
        <w:rPr>
          <w:rtl/>
        </w:rPr>
        <w:t xml:space="preserve"> </w:t>
      </w:r>
      <w:bookmarkStart w:id="8306" w:name="_ETM_Q15_752700"/>
      <w:bookmarkEnd w:id="8306"/>
      <w:r>
        <w:rPr>
          <w:rtl/>
        </w:rPr>
        <w:t>ו</w:t>
      </w:r>
      <w:r w:rsidRPr="003456D5">
        <w:rPr>
          <w:rtl/>
        </w:rPr>
        <w:t>אחר</w:t>
      </w:r>
      <w:bookmarkStart w:id="8307" w:name="_ETM_Q15_753129"/>
      <w:bookmarkEnd w:id="8307"/>
      <w:r>
        <w:rPr>
          <w:rFonts w:hint="cs"/>
          <w:rtl/>
        </w:rPr>
        <w:t xml:space="preserve">יו </w:t>
      </w:r>
      <w:r>
        <w:rPr>
          <w:rFonts w:hint="eastAsia"/>
        </w:rPr>
        <w:t>–</w:t>
      </w:r>
      <w:r w:rsidRPr="003456D5">
        <w:rPr>
          <w:rtl/>
        </w:rPr>
        <w:t xml:space="preserve"> </w:t>
      </w:r>
      <w:bookmarkStart w:id="8308" w:name="_ETM_Q15_753600"/>
      <w:bookmarkEnd w:id="8308"/>
      <w:r>
        <w:rPr>
          <w:rFonts w:hint="cs"/>
          <w:rtl/>
        </w:rPr>
        <w:t xml:space="preserve">חברת הכנסת שלי טל מירון. חבר הכנסת לוי, יש </w:t>
      </w:r>
      <w:bookmarkStart w:id="8309" w:name="_ETM_Q15_761433"/>
      <w:bookmarkEnd w:id="8309"/>
      <w:r>
        <w:rPr>
          <w:rFonts w:hint="cs"/>
          <w:rtl/>
        </w:rPr>
        <w:t xml:space="preserve">לך </w:t>
      </w:r>
      <w:bookmarkStart w:id="8310" w:name="_ETM_Q15_759229"/>
      <w:bookmarkStart w:id="8311" w:name="_ETM_Q15_759296"/>
      <w:bookmarkStart w:id="8312" w:name="_ETM_Q15_754140"/>
      <w:bookmarkStart w:id="8313" w:name="_ETM_Q15_754350"/>
      <w:bookmarkStart w:id="8314" w:name="_ETM_Q15_754830"/>
      <w:bookmarkStart w:id="8315" w:name="_ETM_Q15_760319"/>
      <w:bookmarkStart w:id="8316" w:name="_ETM_Q15_760559"/>
      <w:bookmarkStart w:id="8317" w:name="_ETM_Q15_760800"/>
      <w:bookmarkStart w:id="8318" w:name="_ETM_Q15_760979"/>
      <w:bookmarkStart w:id="8319" w:name="_ETM_Q15_761099"/>
      <w:bookmarkStart w:id="8320" w:name="_ETM_Q15_761219"/>
      <w:bookmarkEnd w:id="8310"/>
      <w:bookmarkEnd w:id="8311"/>
      <w:bookmarkEnd w:id="8312"/>
      <w:bookmarkEnd w:id="8313"/>
      <w:bookmarkEnd w:id="8314"/>
      <w:bookmarkEnd w:id="8315"/>
      <w:bookmarkEnd w:id="8316"/>
      <w:bookmarkEnd w:id="8317"/>
      <w:bookmarkEnd w:id="8318"/>
      <w:bookmarkEnd w:id="8319"/>
      <w:bookmarkEnd w:id="8320"/>
      <w:r>
        <w:rPr>
          <w:rFonts w:hint="cs"/>
          <w:rtl/>
        </w:rPr>
        <w:t>עשר</w:t>
      </w:r>
      <w:r w:rsidRPr="003456D5">
        <w:rPr>
          <w:rtl/>
        </w:rPr>
        <w:t xml:space="preserve"> </w:t>
      </w:r>
      <w:bookmarkStart w:id="8321" w:name="_ETM_Q15_761429"/>
      <w:bookmarkEnd w:id="8321"/>
      <w:r w:rsidRPr="003456D5">
        <w:rPr>
          <w:rtl/>
        </w:rPr>
        <w:t>דקות</w:t>
      </w:r>
      <w:r>
        <w:rPr>
          <w:rFonts w:hint="cs"/>
          <w:rtl/>
        </w:rPr>
        <w:t>,</w:t>
      </w:r>
      <w:r w:rsidRPr="003456D5">
        <w:rPr>
          <w:rtl/>
        </w:rPr>
        <w:t xml:space="preserve"> </w:t>
      </w:r>
      <w:bookmarkStart w:id="8322" w:name="_ETM_Q15_761729"/>
      <w:bookmarkEnd w:id="8322"/>
      <w:r w:rsidRPr="003456D5">
        <w:rPr>
          <w:rtl/>
        </w:rPr>
        <w:t>נכון</w:t>
      </w:r>
      <w:r>
        <w:rPr>
          <w:rFonts w:hint="cs"/>
          <w:rtl/>
        </w:rPr>
        <w:t>?</w:t>
      </w:r>
      <w:r w:rsidRPr="003456D5">
        <w:rPr>
          <w:rtl/>
        </w:rPr>
        <w:t xml:space="preserve"> </w:t>
      </w:r>
      <w:bookmarkStart w:id="8323" w:name="_ETM_Q15_762569"/>
      <w:bookmarkEnd w:id="8323"/>
      <w:r w:rsidRPr="003456D5">
        <w:rPr>
          <w:rtl/>
        </w:rPr>
        <w:t xml:space="preserve">לפי </w:t>
      </w:r>
      <w:bookmarkStart w:id="8324" w:name="_ETM_Q15_763020"/>
      <w:bookmarkEnd w:id="8324"/>
      <w:r w:rsidRPr="003456D5">
        <w:rPr>
          <w:rtl/>
        </w:rPr>
        <w:t xml:space="preserve">איך </w:t>
      </w:r>
      <w:bookmarkStart w:id="8325" w:name="_ETM_Q15_763169"/>
      <w:bookmarkEnd w:id="8325"/>
      <w:r>
        <w:rPr>
          <w:rFonts w:hint="cs"/>
          <w:rtl/>
        </w:rPr>
        <w:t>שמתוכנן</w:t>
      </w:r>
      <w:bookmarkStart w:id="8326" w:name="_ETM_Q15_763889"/>
      <w:bookmarkEnd w:id="8326"/>
      <w:r>
        <w:rPr>
          <w:rFonts w:hint="cs"/>
          <w:rtl/>
        </w:rPr>
        <w:t>.</w:t>
      </w:r>
      <w:r w:rsidRPr="003456D5">
        <w:rPr>
          <w:rtl/>
        </w:rPr>
        <w:t xml:space="preserve"> </w:t>
      </w:r>
      <w:bookmarkStart w:id="8327" w:name="_ETM_Q15_764710"/>
      <w:bookmarkStart w:id="8328" w:name="_ETM_Q15_765280"/>
      <w:bookmarkEnd w:id="8327"/>
      <w:bookmarkEnd w:id="8328"/>
      <w:r w:rsidRPr="003456D5">
        <w:rPr>
          <w:rtl/>
        </w:rPr>
        <w:t xml:space="preserve">מוודא </w:t>
      </w:r>
      <w:bookmarkStart w:id="8329" w:name="_ETM_Q15_765729"/>
      <w:bookmarkEnd w:id="8329"/>
      <w:r w:rsidRPr="003456D5">
        <w:rPr>
          <w:rtl/>
        </w:rPr>
        <w:t xml:space="preserve">שאין </w:t>
      </w:r>
      <w:bookmarkStart w:id="8330" w:name="_ETM_Q15_765970"/>
      <w:bookmarkEnd w:id="8330"/>
      <w:r w:rsidRPr="003456D5">
        <w:rPr>
          <w:rtl/>
        </w:rPr>
        <w:t xml:space="preserve">שינויים </w:t>
      </w:r>
      <w:bookmarkStart w:id="8331" w:name="_ETM_Q15_767600"/>
      <w:bookmarkEnd w:id="8331"/>
      <w:r>
        <w:rPr>
          <w:rFonts w:hint="cs"/>
          <w:rtl/>
        </w:rPr>
        <w:t>ב</w:t>
      </w:r>
      <w:r w:rsidRPr="003456D5">
        <w:rPr>
          <w:rtl/>
        </w:rPr>
        <w:t xml:space="preserve">חלוקת </w:t>
      </w:r>
      <w:bookmarkStart w:id="8332" w:name="_ETM_Q15_768110"/>
      <w:bookmarkEnd w:id="8332"/>
      <w:r w:rsidRPr="003456D5">
        <w:rPr>
          <w:rtl/>
        </w:rPr>
        <w:t>הזמנים</w:t>
      </w:r>
      <w:r>
        <w:rPr>
          <w:rFonts w:hint="cs"/>
          <w:rtl/>
        </w:rPr>
        <w:t>.</w:t>
      </w:r>
      <w:bookmarkStart w:id="8333" w:name="_ETM_Q15_768679"/>
      <w:bookmarkEnd w:id="8333"/>
      <w:r>
        <w:rPr>
          <w:rFonts w:hint="cs"/>
          <w:rtl/>
        </w:rPr>
        <w:t xml:space="preserve"> עשר</w:t>
      </w:r>
      <w:r w:rsidRPr="003456D5">
        <w:rPr>
          <w:rtl/>
        </w:rPr>
        <w:t xml:space="preserve"> </w:t>
      </w:r>
      <w:bookmarkStart w:id="8334" w:name="_ETM_Q15_768979"/>
      <w:bookmarkEnd w:id="8334"/>
      <w:r w:rsidRPr="003456D5">
        <w:rPr>
          <w:rtl/>
        </w:rPr>
        <w:t>דקות</w:t>
      </w:r>
      <w:r>
        <w:rPr>
          <w:rFonts w:hint="cs"/>
          <w:rtl/>
        </w:rPr>
        <w:t>,</w:t>
      </w:r>
      <w:r w:rsidRPr="003456D5">
        <w:rPr>
          <w:rtl/>
        </w:rPr>
        <w:t xml:space="preserve"> </w:t>
      </w:r>
      <w:bookmarkStart w:id="8335" w:name="_ETM_Q15_769220"/>
      <w:bookmarkEnd w:id="8335"/>
      <w:r w:rsidRPr="003456D5">
        <w:rPr>
          <w:rtl/>
        </w:rPr>
        <w:t>בבקשה</w:t>
      </w:r>
      <w:r>
        <w:rPr>
          <w:rFonts w:hint="cs"/>
          <w:rtl/>
        </w:rPr>
        <w:t>.</w:t>
      </w:r>
    </w:p>
    <w:p w:rsidR="00841D8B" w:rsidRPr="00CC41F8" w:rsidRDefault="00841D8B" w:rsidP="008C4538">
      <w:pPr>
        <w:rPr>
          <w:rtl/>
        </w:rPr>
      </w:pPr>
      <w:bookmarkStart w:id="8336" w:name="_ETM_Q15_771538"/>
      <w:bookmarkStart w:id="8337" w:name="_ETM_Q15_771601"/>
      <w:bookmarkEnd w:id="8336"/>
      <w:bookmarkEnd w:id="8337"/>
    </w:p>
    <w:p w:rsidR="00841D8B" w:rsidRDefault="00841D8B" w:rsidP="008C4538">
      <w:pPr>
        <w:pStyle w:val="a4"/>
        <w:keepNext/>
        <w:rPr>
          <w:rtl/>
        </w:rPr>
      </w:pPr>
      <w:bookmarkStart w:id="8338" w:name="ET_speaker_6574_4"/>
      <w:r w:rsidRPr="007A0F2C">
        <w:rPr>
          <w:rStyle w:val="TagStyle"/>
          <w:rtl/>
        </w:rPr>
        <w:t xml:space="preserve"> &lt;&lt; דובר &gt;&gt; </w:t>
      </w:r>
      <w:bookmarkStart w:id="8339" w:name="_Toc178611886"/>
      <w:bookmarkStart w:id="8340" w:name="_Toc204776010"/>
      <w:bookmarkStart w:id="8341" w:name="_Toc204776101"/>
      <w:r>
        <w:rPr>
          <w:rtl/>
        </w:rPr>
        <w:t>ירון לוי (יש עתיד):</w:t>
      </w:r>
      <w:bookmarkEnd w:id="8339"/>
      <w:bookmarkEnd w:id="8340"/>
      <w:bookmarkEnd w:id="8341"/>
      <w:r w:rsidRPr="007A0F2C">
        <w:rPr>
          <w:rStyle w:val="TagStyle"/>
          <w:rtl/>
        </w:rPr>
        <w:t xml:space="preserve"> &lt;&lt; דובר &gt;&gt;</w:t>
      </w:r>
      <w:r>
        <w:rPr>
          <w:rtl/>
        </w:rPr>
        <w:t xml:space="preserve">  </w:t>
      </w:r>
      <w:bookmarkEnd w:id="8338"/>
    </w:p>
    <w:p w:rsidR="00841D8B" w:rsidRDefault="00841D8B" w:rsidP="004373DB">
      <w:pPr>
        <w:rPr>
          <w:rtl/>
        </w:rPr>
      </w:pPr>
    </w:p>
    <w:p w:rsidR="00841D8B" w:rsidRDefault="00841D8B" w:rsidP="008C4538">
      <w:pPr>
        <w:rPr>
          <w:rtl/>
        </w:rPr>
      </w:pPr>
      <w:bookmarkStart w:id="8342" w:name="_ETM_Q15_771960"/>
      <w:bookmarkEnd w:id="8342"/>
      <w:r>
        <w:rPr>
          <w:rFonts w:hint="cs"/>
          <w:rtl/>
        </w:rPr>
        <w:t>מייד</w:t>
      </w:r>
      <w:r w:rsidRPr="003456D5">
        <w:rPr>
          <w:rtl/>
        </w:rPr>
        <w:t xml:space="preserve"> </w:t>
      </w:r>
      <w:bookmarkStart w:id="8343" w:name="_ETM_Q15_772530"/>
      <w:bookmarkEnd w:id="8343"/>
      <w:r>
        <w:rPr>
          <w:rFonts w:hint="cs"/>
          <w:rtl/>
        </w:rPr>
        <w:t>נ</w:t>
      </w:r>
      <w:r w:rsidRPr="003456D5">
        <w:rPr>
          <w:rtl/>
        </w:rPr>
        <w:t>תחיל</w:t>
      </w:r>
      <w:r>
        <w:rPr>
          <w:rFonts w:hint="cs"/>
          <w:rtl/>
        </w:rPr>
        <w:t>, אדוני היושב-ראש.</w:t>
      </w:r>
    </w:p>
    <w:p w:rsidR="00841D8B" w:rsidRDefault="00841D8B" w:rsidP="008C4538">
      <w:pPr>
        <w:rPr>
          <w:rtl/>
        </w:rPr>
      </w:pPr>
    </w:p>
    <w:p w:rsidR="00841D8B" w:rsidRDefault="00841D8B" w:rsidP="008C4538">
      <w:pPr>
        <w:pStyle w:val="af7"/>
        <w:keepNext/>
        <w:rPr>
          <w:rtl/>
        </w:rPr>
      </w:pPr>
      <w:bookmarkStart w:id="8344" w:name="ET_yor_6307_5"/>
      <w:r w:rsidRPr="007A0F2C">
        <w:rPr>
          <w:rStyle w:val="TagStyle"/>
          <w:rtl/>
        </w:rPr>
        <w:t xml:space="preserve"> &lt;&lt; יור &gt;&gt; </w:t>
      </w:r>
      <w:r>
        <w:rPr>
          <w:rtl/>
        </w:rPr>
        <w:t>היו"ר יבגני סובה:</w:t>
      </w:r>
      <w:r w:rsidRPr="007A0F2C">
        <w:rPr>
          <w:rStyle w:val="TagStyle"/>
          <w:rtl/>
        </w:rPr>
        <w:t xml:space="preserve"> &lt;&lt; יור &gt;&gt;</w:t>
      </w:r>
      <w:r>
        <w:rPr>
          <w:rtl/>
        </w:rPr>
        <w:t xml:space="preserve">  </w:t>
      </w:r>
      <w:bookmarkEnd w:id="8344"/>
    </w:p>
    <w:p w:rsidR="00841D8B" w:rsidRDefault="00841D8B" w:rsidP="004373DB">
      <w:pPr>
        <w:rPr>
          <w:rtl/>
        </w:rPr>
      </w:pPr>
    </w:p>
    <w:p w:rsidR="00841D8B" w:rsidRDefault="00841D8B" w:rsidP="008C4538">
      <w:pPr>
        <w:rPr>
          <w:rtl/>
        </w:rPr>
      </w:pPr>
      <w:r>
        <w:rPr>
          <w:rFonts w:hint="cs"/>
          <w:rtl/>
        </w:rPr>
        <w:t>אל תדאג.</w:t>
      </w:r>
    </w:p>
    <w:p w:rsidR="00841D8B" w:rsidRDefault="00841D8B" w:rsidP="008C4538">
      <w:pPr>
        <w:rPr>
          <w:rtl/>
        </w:rPr>
      </w:pPr>
    </w:p>
    <w:p w:rsidR="00841D8B" w:rsidRDefault="00841D8B" w:rsidP="008C4538">
      <w:pPr>
        <w:pStyle w:val="-"/>
        <w:keepNext/>
        <w:rPr>
          <w:rtl/>
        </w:rPr>
      </w:pPr>
      <w:bookmarkStart w:id="8345" w:name="ET_speakercontinue_6574_6"/>
      <w:r w:rsidRPr="007A0F2C">
        <w:rPr>
          <w:rStyle w:val="TagStyle"/>
          <w:rtl/>
        </w:rPr>
        <w:t xml:space="preserve"> &lt;&lt; דובר_המשך &gt;&gt; </w:t>
      </w:r>
      <w:r>
        <w:rPr>
          <w:rtl/>
        </w:rPr>
        <w:t>ירון לוי (יש עתיד):</w:t>
      </w:r>
      <w:r w:rsidRPr="007A0F2C">
        <w:rPr>
          <w:rStyle w:val="TagStyle"/>
          <w:rtl/>
        </w:rPr>
        <w:t xml:space="preserve"> &lt;&lt; דובר_המשך &gt;&gt;</w:t>
      </w:r>
      <w:r>
        <w:rPr>
          <w:rtl/>
        </w:rPr>
        <w:t xml:space="preserve">  </w:t>
      </w:r>
      <w:bookmarkEnd w:id="8345"/>
    </w:p>
    <w:p w:rsidR="00841D8B" w:rsidRDefault="00841D8B" w:rsidP="004373DB">
      <w:pPr>
        <w:rPr>
          <w:rtl/>
        </w:rPr>
      </w:pPr>
    </w:p>
    <w:p w:rsidR="00841D8B" w:rsidRDefault="00841D8B" w:rsidP="008C4538">
      <w:pPr>
        <w:rPr>
          <w:rtl/>
        </w:rPr>
      </w:pPr>
      <w:r>
        <w:rPr>
          <w:rFonts w:hint="cs"/>
          <w:rtl/>
        </w:rPr>
        <w:t>מושכים זמן.</w:t>
      </w:r>
      <w:bookmarkStart w:id="8346" w:name="_ETM_Q15_775759"/>
      <w:bookmarkEnd w:id="8346"/>
    </w:p>
    <w:p w:rsidR="00841D8B" w:rsidRDefault="00841D8B" w:rsidP="008C4538">
      <w:pPr>
        <w:rPr>
          <w:rtl/>
        </w:rPr>
      </w:pPr>
      <w:bookmarkStart w:id="8347" w:name="_ETM_Q15_775816"/>
      <w:bookmarkEnd w:id="8347"/>
    </w:p>
    <w:p w:rsidR="00841D8B" w:rsidRDefault="00841D8B" w:rsidP="008C4538">
      <w:pPr>
        <w:pStyle w:val="af7"/>
        <w:keepNext/>
        <w:rPr>
          <w:rtl/>
        </w:rPr>
      </w:pPr>
      <w:bookmarkStart w:id="8348" w:name="ET_yor_6307_7"/>
      <w:r w:rsidRPr="007A0F2C">
        <w:rPr>
          <w:rStyle w:val="TagStyle"/>
          <w:rtl/>
        </w:rPr>
        <w:t xml:space="preserve"> &lt;&lt; יור &gt;&gt; </w:t>
      </w:r>
      <w:r>
        <w:rPr>
          <w:rtl/>
        </w:rPr>
        <w:t>היו"ר יבגני סובה:</w:t>
      </w:r>
      <w:r w:rsidRPr="007A0F2C">
        <w:rPr>
          <w:rStyle w:val="TagStyle"/>
          <w:rtl/>
        </w:rPr>
        <w:t xml:space="preserve"> &lt;&lt; יור &gt;&gt;</w:t>
      </w:r>
      <w:r>
        <w:rPr>
          <w:rtl/>
        </w:rPr>
        <w:t xml:space="preserve">  </w:t>
      </w:r>
      <w:bookmarkEnd w:id="8348"/>
    </w:p>
    <w:p w:rsidR="00841D8B" w:rsidRDefault="00841D8B" w:rsidP="004373DB">
      <w:pPr>
        <w:rPr>
          <w:rtl/>
        </w:rPr>
      </w:pPr>
    </w:p>
    <w:p w:rsidR="00841D8B" w:rsidRDefault="00841D8B" w:rsidP="008C4538">
      <w:pPr>
        <w:rPr>
          <w:rtl/>
        </w:rPr>
      </w:pPr>
      <w:bookmarkStart w:id="8349" w:name="_ETM_Q15_775787"/>
      <w:bookmarkEnd w:id="8349"/>
      <w:r>
        <w:rPr>
          <w:rFonts w:hint="cs"/>
          <w:rtl/>
        </w:rPr>
        <w:t xml:space="preserve">לא צריך למשוך זמן. </w:t>
      </w:r>
      <w:bookmarkStart w:id="8350" w:name="_ETM_Q15_778523"/>
      <w:bookmarkEnd w:id="8350"/>
      <w:r>
        <w:rPr>
          <w:rFonts w:hint="cs"/>
          <w:rtl/>
        </w:rPr>
        <w:t>יש לנו עשר שעות לאופוזיציה, אני חושב.</w:t>
      </w:r>
    </w:p>
    <w:p w:rsidR="00841D8B" w:rsidRDefault="00841D8B" w:rsidP="008C4538">
      <w:pPr>
        <w:rPr>
          <w:rtl/>
        </w:rPr>
      </w:pPr>
      <w:bookmarkStart w:id="8351" w:name="_ETM_Q15_782521"/>
      <w:bookmarkStart w:id="8352" w:name="_ETM_Q15_782593"/>
      <w:bookmarkEnd w:id="8351"/>
      <w:bookmarkEnd w:id="8352"/>
    </w:p>
    <w:p w:rsidR="00841D8B" w:rsidRPr="0095766D" w:rsidRDefault="00841D8B" w:rsidP="008C4538">
      <w:pPr>
        <w:pStyle w:val="-"/>
        <w:keepNext/>
        <w:rPr>
          <w:rtl/>
        </w:rPr>
      </w:pPr>
      <w:bookmarkStart w:id="8353" w:name="ET_speakercontinue_6574_4"/>
      <w:r w:rsidRPr="0095766D">
        <w:rPr>
          <w:rStyle w:val="TagStyle"/>
          <w:rtl/>
        </w:rPr>
        <w:t xml:space="preserve">&lt;&lt; דובר_המשך &gt;&gt; </w:t>
      </w:r>
      <w:r w:rsidRPr="0095766D">
        <w:rPr>
          <w:rtl/>
        </w:rPr>
        <w:t>ירון לוי (יש עתיד):</w:t>
      </w:r>
      <w:r w:rsidRPr="0095766D">
        <w:rPr>
          <w:rStyle w:val="TagStyle"/>
          <w:rtl/>
        </w:rPr>
        <w:t xml:space="preserve"> &lt;&lt; דובר_המשך &gt;&gt;</w:t>
      </w:r>
      <w:r>
        <w:rPr>
          <w:rtl/>
        </w:rPr>
        <w:t xml:space="preserve"> </w:t>
      </w:r>
      <w:r w:rsidRPr="0095766D">
        <w:rPr>
          <w:rtl/>
        </w:rPr>
        <w:t xml:space="preserve"> </w:t>
      </w:r>
      <w:bookmarkEnd w:id="8353"/>
    </w:p>
    <w:p w:rsidR="00841D8B" w:rsidRPr="0095766D" w:rsidRDefault="00841D8B" w:rsidP="004373DB">
      <w:pPr>
        <w:rPr>
          <w:rtl/>
          <w:lang w:eastAsia="he-IL"/>
        </w:rPr>
      </w:pPr>
    </w:p>
    <w:p w:rsidR="00841D8B" w:rsidRDefault="00841D8B" w:rsidP="008C4538">
      <w:pPr>
        <w:rPr>
          <w:rtl/>
          <w:lang w:eastAsia="he-IL"/>
        </w:rPr>
      </w:pPr>
      <w:bookmarkStart w:id="8354" w:name="_ETM_Q16_177000"/>
      <w:bookmarkStart w:id="8355" w:name="_ETM_Q16_173000"/>
      <w:bookmarkEnd w:id="8354"/>
      <w:bookmarkEnd w:id="8355"/>
      <w:r w:rsidRPr="0095766D">
        <w:rPr>
          <w:rFonts w:hint="cs"/>
          <w:rtl/>
          <w:lang w:eastAsia="he-IL"/>
        </w:rPr>
        <w:t>אדוני היושב-ראש, כנסת נכבדה,</w:t>
      </w:r>
      <w:r>
        <w:rPr>
          <w:rFonts w:hint="cs"/>
          <w:rtl/>
          <w:lang w:eastAsia="he-IL"/>
        </w:rPr>
        <w:t xml:space="preserve"> </w:t>
      </w:r>
      <w:r w:rsidRPr="00B80C21">
        <w:rPr>
          <w:rtl/>
          <w:lang w:eastAsia="he-IL"/>
        </w:rPr>
        <w:t>אני קודם כ</w:t>
      </w:r>
      <w:r>
        <w:rPr>
          <w:rFonts w:hint="cs"/>
          <w:rtl/>
          <w:lang w:eastAsia="he-IL"/>
        </w:rPr>
        <w:t>ו</w:t>
      </w:r>
      <w:r w:rsidRPr="00B80C21">
        <w:rPr>
          <w:rtl/>
          <w:lang w:eastAsia="he-IL"/>
        </w:rPr>
        <w:t>ל רוצה</w:t>
      </w:r>
      <w:r>
        <w:rPr>
          <w:rtl/>
          <w:lang w:eastAsia="he-IL"/>
        </w:rPr>
        <w:t xml:space="preserve"> לברך את כוחות הביטחון והממשלה </w:t>
      </w:r>
      <w:r>
        <w:rPr>
          <w:rFonts w:hint="cs"/>
          <w:rtl/>
          <w:lang w:eastAsia="he-IL"/>
        </w:rPr>
        <w:t>על ה</w:t>
      </w:r>
      <w:r w:rsidRPr="00B80C21">
        <w:rPr>
          <w:rtl/>
          <w:lang w:eastAsia="he-IL"/>
        </w:rPr>
        <w:t>חיסול המוצלח בלבנון</w:t>
      </w:r>
      <w:r>
        <w:rPr>
          <w:rFonts w:hint="cs"/>
          <w:rtl/>
          <w:lang w:eastAsia="he-IL"/>
        </w:rPr>
        <w:t>.</w:t>
      </w:r>
      <w:r w:rsidRPr="00B80C21">
        <w:rPr>
          <w:rtl/>
          <w:lang w:eastAsia="he-IL"/>
        </w:rPr>
        <w:t xml:space="preserve"> אין ספק כי חיל האוויר</w:t>
      </w:r>
      <w:r>
        <w:rPr>
          <w:rFonts w:hint="cs"/>
          <w:rtl/>
          <w:lang w:eastAsia="he-IL"/>
        </w:rPr>
        <w:t>,</w:t>
      </w:r>
      <w:r w:rsidRPr="00B80C21">
        <w:rPr>
          <w:rtl/>
          <w:lang w:eastAsia="he-IL"/>
        </w:rPr>
        <w:t xml:space="preserve"> המודיעין וכל זרועות הביטחון מוכי</w:t>
      </w:r>
      <w:r>
        <w:rPr>
          <w:rtl/>
          <w:lang w:eastAsia="he-IL"/>
        </w:rPr>
        <w:t>חים פעם אחר פעם את איכותו וחוזק</w:t>
      </w:r>
      <w:r>
        <w:rPr>
          <w:rFonts w:hint="cs"/>
          <w:rtl/>
          <w:lang w:eastAsia="he-IL"/>
        </w:rPr>
        <w:t>ו</w:t>
      </w:r>
      <w:r w:rsidRPr="00B80C21">
        <w:rPr>
          <w:rtl/>
          <w:lang w:eastAsia="he-IL"/>
        </w:rPr>
        <w:t xml:space="preserve"> של צה"ל</w:t>
      </w:r>
      <w:r>
        <w:rPr>
          <w:rFonts w:hint="cs"/>
          <w:rtl/>
          <w:lang w:eastAsia="he-IL"/>
        </w:rPr>
        <w:t>.</w:t>
      </w:r>
      <w:r w:rsidRPr="00B80C21">
        <w:rPr>
          <w:rtl/>
          <w:lang w:eastAsia="he-IL"/>
        </w:rPr>
        <w:t xml:space="preserve"> אני מתפלל ליום שבו אנחנו נוכל </w:t>
      </w:r>
      <w:r>
        <w:rPr>
          <w:rtl/>
          <w:lang w:eastAsia="he-IL"/>
        </w:rPr>
        <w:t>לשמוח כולנו כאן ביחד ברגע שנרא</w:t>
      </w:r>
      <w:r>
        <w:rPr>
          <w:rFonts w:hint="cs"/>
          <w:rtl/>
          <w:lang w:eastAsia="he-IL"/>
        </w:rPr>
        <w:t>ה</w:t>
      </w:r>
      <w:r w:rsidRPr="00B80C21">
        <w:rPr>
          <w:rtl/>
          <w:lang w:eastAsia="he-IL"/>
        </w:rPr>
        <w:t xml:space="preserve"> </w:t>
      </w:r>
      <w:r>
        <w:rPr>
          <w:rFonts w:hint="cs"/>
          <w:rtl/>
          <w:lang w:eastAsia="he-IL"/>
        </w:rPr>
        <w:t xml:space="preserve">את </w:t>
      </w:r>
      <w:r>
        <w:rPr>
          <w:rtl/>
          <w:lang w:eastAsia="he-IL"/>
        </w:rPr>
        <w:t>חזרת</w:t>
      </w:r>
      <w:r>
        <w:rPr>
          <w:rFonts w:hint="cs"/>
          <w:rtl/>
          <w:lang w:eastAsia="he-IL"/>
        </w:rPr>
        <w:t>ם</w:t>
      </w:r>
      <w:r w:rsidRPr="00B80C21">
        <w:rPr>
          <w:rtl/>
          <w:lang w:eastAsia="he-IL"/>
        </w:rPr>
        <w:t xml:space="preserve"> של 101 החטופים והחטופות</w:t>
      </w:r>
      <w:r>
        <w:rPr>
          <w:rFonts w:hint="cs"/>
          <w:rtl/>
          <w:lang w:eastAsia="he-IL"/>
        </w:rPr>
        <w:t>,</w:t>
      </w:r>
      <w:r w:rsidRPr="00B80C21">
        <w:rPr>
          <w:rtl/>
          <w:lang w:eastAsia="he-IL"/>
        </w:rPr>
        <w:t xml:space="preserve"> שנמקים כמעט שנה בשבי חמאס</w:t>
      </w:r>
      <w:r>
        <w:rPr>
          <w:rFonts w:hint="cs"/>
          <w:rtl/>
          <w:lang w:eastAsia="he-IL"/>
        </w:rPr>
        <w:t>.</w:t>
      </w:r>
      <w:r w:rsidRPr="00B80C21">
        <w:rPr>
          <w:rtl/>
          <w:lang w:eastAsia="he-IL"/>
        </w:rPr>
        <w:t xml:space="preserve"> עוצמתה של מדינת ישראל לא יכול</w:t>
      </w:r>
      <w:r>
        <w:rPr>
          <w:rFonts w:hint="cs"/>
          <w:rtl/>
          <w:lang w:eastAsia="he-IL"/>
        </w:rPr>
        <w:t>ה</w:t>
      </w:r>
      <w:r w:rsidRPr="00B80C21">
        <w:rPr>
          <w:rtl/>
          <w:lang w:eastAsia="he-IL"/>
        </w:rPr>
        <w:t xml:space="preserve"> להתבסס רק על צבא חזק</w:t>
      </w:r>
      <w:r>
        <w:rPr>
          <w:rFonts w:hint="cs"/>
          <w:rtl/>
          <w:lang w:eastAsia="he-IL"/>
        </w:rPr>
        <w:t>.</w:t>
      </w:r>
      <w:r w:rsidRPr="00B80C21">
        <w:rPr>
          <w:rtl/>
          <w:lang w:eastAsia="he-IL"/>
        </w:rPr>
        <w:t xml:space="preserve"> עוצמתה של מדינת ישראל מורכב</w:t>
      </w:r>
      <w:r>
        <w:rPr>
          <w:rFonts w:hint="cs"/>
          <w:rtl/>
          <w:lang w:eastAsia="he-IL"/>
        </w:rPr>
        <w:t>ת</w:t>
      </w:r>
      <w:r w:rsidRPr="00B80C21">
        <w:rPr>
          <w:rtl/>
          <w:lang w:eastAsia="he-IL"/>
        </w:rPr>
        <w:t xml:space="preserve"> גם מחברה חזקה</w:t>
      </w:r>
      <w:r>
        <w:rPr>
          <w:rFonts w:hint="cs"/>
          <w:rtl/>
          <w:lang w:eastAsia="he-IL"/>
        </w:rPr>
        <w:t>,</w:t>
      </w:r>
      <w:r w:rsidRPr="00B80C21">
        <w:rPr>
          <w:rtl/>
          <w:lang w:eastAsia="he-IL"/>
        </w:rPr>
        <w:t xml:space="preserve"> מ</w:t>
      </w:r>
      <w:r>
        <w:rPr>
          <w:rFonts w:hint="cs"/>
          <w:rtl/>
          <w:lang w:eastAsia="he-IL"/>
        </w:rPr>
        <w:t>ערבות ומ</w:t>
      </w:r>
      <w:r w:rsidRPr="00B80C21">
        <w:rPr>
          <w:rtl/>
          <w:lang w:eastAsia="he-IL"/>
        </w:rPr>
        <w:t>סולידריות</w:t>
      </w:r>
      <w:r>
        <w:rPr>
          <w:rFonts w:hint="cs"/>
          <w:rtl/>
          <w:lang w:eastAsia="he-IL"/>
        </w:rPr>
        <w:t>,</w:t>
      </w:r>
      <w:r>
        <w:rPr>
          <w:rtl/>
          <w:lang w:eastAsia="he-IL"/>
        </w:rPr>
        <w:t xml:space="preserve"> מ</w:t>
      </w:r>
      <w:r>
        <w:rPr>
          <w:rFonts w:hint="cs"/>
          <w:rtl/>
          <w:lang w:eastAsia="he-IL"/>
        </w:rPr>
        <w:t>ה</w:t>
      </w:r>
      <w:r w:rsidRPr="00B80C21">
        <w:rPr>
          <w:rtl/>
          <w:lang w:eastAsia="he-IL"/>
        </w:rPr>
        <w:t>מחויבות שלנו לא להפקיר ולא להשאיר אף</w:t>
      </w:r>
      <w:r>
        <w:rPr>
          <w:rFonts w:hint="cs"/>
          <w:rtl/>
          <w:lang w:eastAsia="he-IL"/>
        </w:rPr>
        <w:t xml:space="preserve"> אחד</w:t>
      </w:r>
      <w:r w:rsidRPr="00B80C21">
        <w:rPr>
          <w:rtl/>
          <w:lang w:eastAsia="he-IL"/>
        </w:rPr>
        <w:t xml:space="preserve"> מאחור</w:t>
      </w:r>
      <w:r>
        <w:rPr>
          <w:rFonts w:hint="cs"/>
          <w:rtl/>
          <w:lang w:eastAsia="he-IL"/>
        </w:rPr>
        <w:t>.</w:t>
      </w:r>
      <w:r w:rsidRPr="00B80C21">
        <w:rPr>
          <w:rtl/>
          <w:lang w:eastAsia="he-IL"/>
        </w:rPr>
        <w:t xml:space="preserve"> העוצמה של מדינת ישראל נשע</w:t>
      </w:r>
      <w:r>
        <w:rPr>
          <w:rFonts w:hint="cs"/>
          <w:rtl/>
          <w:lang w:eastAsia="he-IL"/>
        </w:rPr>
        <w:t>נת</w:t>
      </w:r>
      <w:r w:rsidRPr="00B80C21">
        <w:rPr>
          <w:rtl/>
          <w:lang w:eastAsia="he-IL"/>
        </w:rPr>
        <w:t xml:space="preserve"> על חוסנה וכוחה של החברה</w:t>
      </w:r>
      <w:r>
        <w:rPr>
          <w:rFonts w:hint="cs"/>
          <w:rtl/>
          <w:lang w:eastAsia="he-IL"/>
        </w:rPr>
        <w:t>.</w:t>
      </w:r>
      <w:r w:rsidRPr="00B80C21">
        <w:rPr>
          <w:rtl/>
          <w:lang w:eastAsia="he-IL"/>
        </w:rPr>
        <w:t xml:space="preserve"> הלב של החברה בישראל לא יחזור לפעום ללא כאב</w:t>
      </w:r>
      <w:r>
        <w:rPr>
          <w:rFonts w:hint="cs"/>
          <w:rtl/>
          <w:lang w:eastAsia="he-IL"/>
        </w:rPr>
        <w:t xml:space="preserve"> </w:t>
      </w:r>
      <w:bookmarkStart w:id="8356" w:name="_ETM_Q16_268000"/>
      <w:bookmarkEnd w:id="8356"/>
      <w:r>
        <w:rPr>
          <w:rtl/>
          <w:lang w:eastAsia="he-IL"/>
        </w:rPr>
        <w:t>–</w:t>
      </w:r>
      <w:r w:rsidRPr="00B80C21">
        <w:rPr>
          <w:rtl/>
          <w:lang w:eastAsia="he-IL"/>
        </w:rPr>
        <w:t xml:space="preserve"> רק אחרי שנראה את כל החטופים והחטופות חוזרים לביתם</w:t>
      </w:r>
      <w:r>
        <w:rPr>
          <w:rFonts w:hint="cs"/>
          <w:rtl/>
          <w:lang w:eastAsia="he-IL"/>
        </w:rPr>
        <w:t>.</w:t>
      </w:r>
      <w:r w:rsidRPr="00B80C21">
        <w:rPr>
          <w:rtl/>
          <w:lang w:eastAsia="he-IL"/>
        </w:rPr>
        <w:t xml:space="preserve"> זאת המחויבות שלנו</w:t>
      </w:r>
      <w:r>
        <w:rPr>
          <w:rFonts w:hint="cs"/>
          <w:rtl/>
          <w:lang w:eastAsia="he-IL"/>
        </w:rPr>
        <w:t>.</w:t>
      </w:r>
      <w:r>
        <w:rPr>
          <w:rtl/>
          <w:lang w:eastAsia="he-IL"/>
        </w:rPr>
        <w:t xml:space="preserve"> </w:t>
      </w:r>
    </w:p>
    <w:p w:rsidR="00841D8B" w:rsidRDefault="00841D8B" w:rsidP="008C4538">
      <w:pPr>
        <w:rPr>
          <w:rtl/>
          <w:lang w:eastAsia="he-IL"/>
        </w:rPr>
      </w:pPr>
    </w:p>
    <w:p w:rsidR="00841D8B" w:rsidRDefault="00841D8B" w:rsidP="008C4538">
      <w:pPr>
        <w:rPr>
          <w:rtl/>
          <w:lang w:eastAsia="he-IL"/>
        </w:rPr>
      </w:pPr>
      <w:r>
        <w:rPr>
          <w:rFonts w:hint="cs"/>
          <w:rtl/>
          <w:lang w:eastAsia="he-IL"/>
        </w:rPr>
        <w:t>ה</w:t>
      </w:r>
      <w:r w:rsidRPr="00B80C21">
        <w:rPr>
          <w:rtl/>
          <w:lang w:eastAsia="he-IL"/>
        </w:rPr>
        <w:t>שבו</w:t>
      </w:r>
      <w:r>
        <w:rPr>
          <w:rFonts w:hint="cs"/>
          <w:rtl/>
          <w:lang w:eastAsia="he-IL"/>
        </w:rPr>
        <w:t>ע</w:t>
      </w:r>
      <w:r w:rsidRPr="00B80C21">
        <w:rPr>
          <w:rtl/>
          <w:lang w:eastAsia="he-IL"/>
        </w:rPr>
        <w:t xml:space="preserve"> אנחנו נחגוג את ראש השנה</w:t>
      </w:r>
      <w:r>
        <w:rPr>
          <w:rFonts w:hint="cs"/>
          <w:rtl/>
          <w:lang w:eastAsia="he-IL"/>
        </w:rPr>
        <w:t>.</w:t>
      </w:r>
      <w:r w:rsidRPr="00B80C21">
        <w:rPr>
          <w:rtl/>
          <w:lang w:eastAsia="he-IL"/>
        </w:rPr>
        <w:t xml:space="preserve"> בחג הזה </w:t>
      </w:r>
      <w:r>
        <w:rPr>
          <w:rFonts w:hint="cs"/>
          <w:rtl/>
          <w:lang w:eastAsia="he-IL"/>
        </w:rPr>
        <w:t>י</w:t>
      </w:r>
      <w:r>
        <w:rPr>
          <w:rtl/>
          <w:lang w:eastAsia="he-IL"/>
        </w:rPr>
        <w:t>היו 101 משפחות ש</w:t>
      </w:r>
      <w:r w:rsidRPr="00B80C21">
        <w:rPr>
          <w:rtl/>
          <w:lang w:eastAsia="he-IL"/>
        </w:rPr>
        <w:t>לא יחגגו את החג בצורה שלמה</w:t>
      </w:r>
      <w:r>
        <w:rPr>
          <w:rFonts w:hint="cs"/>
          <w:rtl/>
          <w:lang w:eastAsia="he-IL"/>
        </w:rPr>
        <w:t>.</w:t>
      </w:r>
      <w:r w:rsidRPr="00B80C21">
        <w:rPr>
          <w:rtl/>
          <w:lang w:eastAsia="he-IL"/>
        </w:rPr>
        <w:t xml:space="preserve"> אבל </w:t>
      </w:r>
      <w:r>
        <w:rPr>
          <w:rFonts w:hint="cs"/>
          <w:rtl/>
          <w:lang w:eastAsia="he-IL"/>
        </w:rPr>
        <w:t>י</w:t>
      </w:r>
      <w:r w:rsidRPr="00B80C21">
        <w:rPr>
          <w:rtl/>
          <w:lang w:eastAsia="he-IL"/>
        </w:rPr>
        <w:t>היו גם משפחות שהגיבורים והגיבורות שלה</w:t>
      </w:r>
      <w:r>
        <w:rPr>
          <w:rFonts w:hint="cs"/>
          <w:rtl/>
          <w:lang w:eastAsia="he-IL"/>
        </w:rPr>
        <w:t xml:space="preserve">ן </w:t>
      </w:r>
      <w:r>
        <w:rPr>
          <w:rtl/>
          <w:lang w:eastAsia="he-IL"/>
        </w:rPr>
        <w:t>–</w:t>
      </w:r>
      <w:r w:rsidRPr="00B80C21">
        <w:rPr>
          <w:rtl/>
          <w:lang w:eastAsia="he-IL"/>
        </w:rPr>
        <w:t xml:space="preserve"> חג ראשון</w:t>
      </w:r>
      <w:r>
        <w:rPr>
          <w:rtl/>
          <w:lang w:eastAsia="he-IL"/>
        </w:rPr>
        <w:t xml:space="preserve"> שהם לא יח</w:t>
      </w:r>
      <w:r>
        <w:rPr>
          <w:rFonts w:hint="cs"/>
          <w:rtl/>
          <w:lang w:eastAsia="he-IL"/>
        </w:rPr>
        <w:t>ג</w:t>
      </w:r>
      <w:r>
        <w:rPr>
          <w:rtl/>
          <w:lang w:eastAsia="he-IL"/>
        </w:rPr>
        <w:t>גו אית</w:t>
      </w:r>
      <w:r>
        <w:rPr>
          <w:rFonts w:hint="cs"/>
          <w:rtl/>
          <w:lang w:eastAsia="he-IL"/>
        </w:rPr>
        <w:t>ם.</w:t>
      </w:r>
      <w:r w:rsidRPr="00B80C21">
        <w:rPr>
          <w:rtl/>
          <w:lang w:eastAsia="he-IL"/>
        </w:rPr>
        <w:t xml:space="preserve"> אנחנו נחגוג חג בכאב</w:t>
      </w:r>
      <w:r>
        <w:rPr>
          <w:rFonts w:hint="cs"/>
          <w:rtl/>
          <w:lang w:eastAsia="he-IL"/>
        </w:rPr>
        <w:t>.</w:t>
      </w:r>
      <w:r w:rsidRPr="00B80C21">
        <w:rPr>
          <w:rtl/>
          <w:lang w:eastAsia="he-IL"/>
        </w:rPr>
        <w:t xml:space="preserve"> ובחג הזה אנחנו צריכים בשולחן להזכיר שללא אותם אנשים שנלחמו בשביל שאנחנו נוכל לשבת עם המשפחות שלנו</w:t>
      </w:r>
      <w:r>
        <w:rPr>
          <w:rFonts w:hint="cs"/>
          <w:rtl/>
          <w:lang w:eastAsia="he-IL"/>
        </w:rPr>
        <w:t>,</w:t>
      </w:r>
      <w:r w:rsidRPr="00B80C21">
        <w:rPr>
          <w:rtl/>
          <w:lang w:eastAsia="he-IL"/>
        </w:rPr>
        <w:t xml:space="preserve"> אין לנו זכות קיום</w:t>
      </w:r>
      <w:r>
        <w:rPr>
          <w:rFonts w:hint="cs"/>
          <w:rtl/>
          <w:lang w:eastAsia="he-IL"/>
        </w:rPr>
        <w:t>.</w:t>
      </w:r>
      <w:r>
        <w:rPr>
          <w:rtl/>
          <w:lang w:eastAsia="he-IL"/>
        </w:rPr>
        <w:t xml:space="preserve"> והלוואי </w:t>
      </w:r>
      <w:r>
        <w:rPr>
          <w:rFonts w:hint="cs"/>
          <w:rtl/>
          <w:lang w:eastAsia="he-IL"/>
        </w:rPr>
        <w:t>ש</w:t>
      </w:r>
      <w:r w:rsidRPr="00B80C21">
        <w:rPr>
          <w:rtl/>
          <w:lang w:eastAsia="he-IL"/>
        </w:rPr>
        <w:t>אנחנו נהיה ראויים להקרבה שלהם</w:t>
      </w:r>
      <w:r>
        <w:rPr>
          <w:rFonts w:hint="cs"/>
          <w:rtl/>
          <w:lang w:eastAsia="he-IL"/>
        </w:rPr>
        <w:t>,</w:t>
      </w:r>
      <w:r w:rsidRPr="00B80C21">
        <w:rPr>
          <w:rtl/>
          <w:lang w:eastAsia="he-IL"/>
        </w:rPr>
        <w:t xml:space="preserve"> למוות שלהם</w:t>
      </w:r>
      <w:r>
        <w:rPr>
          <w:rFonts w:hint="cs"/>
          <w:rtl/>
          <w:lang w:eastAsia="he-IL"/>
        </w:rPr>
        <w:t>.</w:t>
      </w:r>
    </w:p>
    <w:p w:rsidR="00841D8B" w:rsidRDefault="00841D8B" w:rsidP="008C4538">
      <w:pPr>
        <w:rPr>
          <w:rtl/>
          <w:lang w:eastAsia="he-IL"/>
        </w:rPr>
      </w:pPr>
      <w:bookmarkStart w:id="8357" w:name="_ETM_Q16_323000"/>
      <w:bookmarkEnd w:id="8357"/>
    </w:p>
    <w:p w:rsidR="00841D8B" w:rsidRDefault="00841D8B" w:rsidP="00CC41F8">
      <w:pPr>
        <w:rPr>
          <w:rtl/>
          <w:lang w:eastAsia="he-IL"/>
        </w:rPr>
      </w:pPr>
      <w:bookmarkStart w:id="8358" w:name="_ETM_Q16_324000"/>
      <w:bookmarkEnd w:id="8358"/>
      <w:r w:rsidRPr="00B80C21">
        <w:rPr>
          <w:rtl/>
          <w:lang w:eastAsia="he-IL"/>
        </w:rPr>
        <w:t>אני רוצה לדבר</w:t>
      </w:r>
      <w:r>
        <w:rPr>
          <w:rFonts w:hint="cs"/>
          <w:rtl/>
          <w:lang w:eastAsia="he-IL"/>
        </w:rPr>
        <w:t>,</w:t>
      </w:r>
      <w:r w:rsidRPr="00B80C21">
        <w:rPr>
          <w:rtl/>
          <w:lang w:eastAsia="he-IL"/>
        </w:rPr>
        <w:t xml:space="preserve"> בהקשר של התקציב</w:t>
      </w:r>
      <w:r>
        <w:rPr>
          <w:rFonts w:hint="cs"/>
          <w:rtl/>
          <w:lang w:eastAsia="he-IL"/>
        </w:rPr>
        <w:t>,</w:t>
      </w:r>
      <w:r w:rsidRPr="00B80C21">
        <w:rPr>
          <w:rtl/>
          <w:lang w:eastAsia="he-IL"/>
        </w:rPr>
        <w:t xml:space="preserve"> על הקיצוץ המתקרב של </w:t>
      </w:r>
      <w:r>
        <w:rPr>
          <w:rFonts w:hint="cs"/>
          <w:rtl/>
          <w:lang w:eastAsia="he-IL"/>
        </w:rPr>
        <w:t>17 מיליון</w:t>
      </w:r>
      <w:r w:rsidRPr="00B80C21">
        <w:rPr>
          <w:rtl/>
          <w:lang w:eastAsia="he-IL"/>
        </w:rPr>
        <w:t xml:space="preserve"> שקל</w:t>
      </w:r>
      <w:r>
        <w:rPr>
          <w:rFonts w:hint="cs"/>
          <w:rtl/>
          <w:lang w:eastAsia="he-IL"/>
        </w:rPr>
        <w:t>ים</w:t>
      </w:r>
      <w:r w:rsidRPr="00B80C21">
        <w:rPr>
          <w:rtl/>
          <w:lang w:eastAsia="he-IL"/>
        </w:rPr>
        <w:t xml:space="preserve"> לשנות השירות</w:t>
      </w:r>
      <w:r>
        <w:rPr>
          <w:rFonts w:hint="cs"/>
          <w:rtl/>
          <w:lang w:eastAsia="he-IL"/>
        </w:rPr>
        <w:t xml:space="preserve">, </w:t>
      </w:r>
      <w:proofErr w:type="spellStart"/>
      <w:r>
        <w:rPr>
          <w:rFonts w:hint="cs"/>
          <w:rtl/>
          <w:lang w:eastAsia="he-IL"/>
        </w:rPr>
        <w:t>לשינשינים</w:t>
      </w:r>
      <w:proofErr w:type="spellEnd"/>
      <w:r>
        <w:rPr>
          <w:rFonts w:hint="cs"/>
          <w:rtl/>
          <w:lang w:eastAsia="he-IL"/>
        </w:rPr>
        <w:t>.</w:t>
      </w:r>
      <w:r w:rsidRPr="00B80C21">
        <w:rPr>
          <w:rtl/>
          <w:lang w:eastAsia="he-IL"/>
        </w:rPr>
        <w:t xml:space="preserve"> אם יש משהו שאנחנו צריכים להשקיע בו בימים המורכבים האלה</w:t>
      </w:r>
      <w:r>
        <w:rPr>
          <w:rFonts w:hint="cs"/>
          <w:rtl/>
          <w:lang w:eastAsia="he-IL"/>
        </w:rPr>
        <w:t>, הוא</w:t>
      </w:r>
      <w:r w:rsidRPr="00B80C21">
        <w:rPr>
          <w:rtl/>
          <w:lang w:eastAsia="he-IL"/>
        </w:rPr>
        <w:t xml:space="preserve"> ארגוני הנוער</w:t>
      </w:r>
      <w:r>
        <w:rPr>
          <w:rFonts w:hint="cs"/>
          <w:rtl/>
          <w:lang w:eastAsia="he-IL"/>
        </w:rPr>
        <w:t>,</w:t>
      </w:r>
      <w:r w:rsidRPr="00B80C21">
        <w:rPr>
          <w:rtl/>
          <w:lang w:eastAsia="he-IL"/>
        </w:rPr>
        <w:t xml:space="preserve"> תנועות הנוער</w:t>
      </w:r>
      <w:r>
        <w:rPr>
          <w:rFonts w:hint="cs"/>
          <w:rtl/>
          <w:lang w:eastAsia="he-IL"/>
        </w:rPr>
        <w:t>.</w:t>
      </w:r>
      <w:r w:rsidRPr="00B80C21">
        <w:rPr>
          <w:rtl/>
          <w:lang w:eastAsia="he-IL"/>
        </w:rPr>
        <w:t xml:space="preserve"> דווקא במקומות האלה שר האוצר מחליט לקצץ</w:t>
      </w:r>
      <w:r>
        <w:rPr>
          <w:rFonts w:hint="cs"/>
          <w:rtl/>
          <w:lang w:eastAsia="he-IL"/>
        </w:rPr>
        <w:t xml:space="preserve"> </w:t>
      </w:r>
      <w:bookmarkStart w:id="8359" w:name="_ETM_Q16_346000"/>
      <w:bookmarkEnd w:id="8359"/>
      <w:r>
        <w:rPr>
          <w:rFonts w:hint="cs"/>
          <w:rtl/>
          <w:lang w:eastAsia="he-IL"/>
        </w:rPr>
        <w:t>17 מיליון</w:t>
      </w:r>
      <w:r w:rsidRPr="00B80C21">
        <w:rPr>
          <w:rtl/>
          <w:lang w:eastAsia="he-IL"/>
        </w:rPr>
        <w:t xml:space="preserve"> שקלים</w:t>
      </w:r>
      <w:r>
        <w:rPr>
          <w:rFonts w:hint="cs"/>
          <w:rtl/>
          <w:lang w:eastAsia="he-IL"/>
        </w:rPr>
        <w:t>. מ</w:t>
      </w:r>
      <w:r w:rsidRPr="00B80C21">
        <w:rPr>
          <w:rtl/>
          <w:lang w:eastAsia="he-IL"/>
        </w:rPr>
        <w:t>כל התקציב הגדול הזה</w:t>
      </w:r>
      <w:r>
        <w:rPr>
          <w:rFonts w:hint="cs"/>
          <w:rtl/>
          <w:lang w:eastAsia="he-IL"/>
        </w:rPr>
        <w:t xml:space="preserve"> 17 מיליון שקלים</w:t>
      </w:r>
      <w:r w:rsidRPr="00B80C21">
        <w:rPr>
          <w:rtl/>
          <w:lang w:eastAsia="he-IL"/>
        </w:rPr>
        <w:t xml:space="preserve"> </w:t>
      </w:r>
      <w:r>
        <w:rPr>
          <w:rFonts w:hint="cs"/>
          <w:rtl/>
          <w:lang w:eastAsia="he-IL"/>
        </w:rPr>
        <w:t xml:space="preserve">הם </w:t>
      </w:r>
      <w:r>
        <w:rPr>
          <w:rtl/>
          <w:lang w:eastAsia="he-IL"/>
        </w:rPr>
        <w:t>מה שיגרום לאיזון ש</w:t>
      </w:r>
      <w:r w:rsidRPr="00B80C21">
        <w:rPr>
          <w:rtl/>
          <w:lang w:eastAsia="he-IL"/>
        </w:rPr>
        <w:t>כל כך מתבקש</w:t>
      </w:r>
      <w:r>
        <w:rPr>
          <w:rFonts w:hint="cs"/>
          <w:rtl/>
          <w:lang w:eastAsia="he-IL"/>
        </w:rPr>
        <w:t>.</w:t>
      </w:r>
      <w:r w:rsidRPr="00B80C21">
        <w:rPr>
          <w:rtl/>
          <w:lang w:eastAsia="he-IL"/>
        </w:rPr>
        <w:t xml:space="preserve"> </w:t>
      </w:r>
      <w:bookmarkStart w:id="8360" w:name="_ETM_Q16_356000"/>
      <w:bookmarkStart w:id="8361" w:name="_ETM_Q16_357000"/>
      <w:bookmarkEnd w:id="8360"/>
      <w:bookmarkEnd w:id="8361"/>
      <w:r w:rsidRPr="00B80C21">
        <w:rPr>
          <w:rtl/>
          <w:lang w:eastAsia="he-IL"/>
        </w:rPr>
        <w:t xml:space="preserve">אז </w:t>
      </w:r>
      <w:r>
        <w:rPr>
          <w:rtl/>
          <w:lang w:eastAsia="he-IL"/>
        </w:rPr>
        <w:t>אני רוצה</w:t>
      </w:r>
      <w:r w:rsidRPr="00B80C21">
        <w:rPr>
          <w:rtl/>
          <w:lang w:eastAsia="he-IL"/>
        </w:rPr>
        <w:t xml:space="preserve"> לפנות לשר החינוך </w:t>
      </w:r>
      <w:r>
        <w:rPr>
          <w:rtl/>
          <w:lang w:eastAsia="he-IL"/>
        </w:rPr>
        <w:t>יואב קיש</w:t>
      </w:r>
      <w:bookmarkStart w:id="8362" w:name="_ETM_Q16_362000"/>
      <w:bookmarkEnd w:id="8362"/>
      <w:r>
        <w:rPr>
          <w:rFonts w:hint="cs"/>
          <w:rtl/>
          <w:lang w:eastAsia="he-IL"/>
        </w:rPr>
        <w:t xml:space="preserve">: </w:t>
      </w:r>
      <w:r w:rsidRPr="00B80C21">
        <w:rPr>
          <w:rtl/>
          <w:lang w:eastAsia="he-IL"/>
        </w:rPr>
        <w:t>בינואר האחרון אתה נפגשת עם ראשי תנוע</w:t>
      </w:r>
      <w:r>
        <w:rPr>
          <w:rFonts w:hint="cs"/>
          <w:rtl/>
          <w:lang w:eastAsia="he-IL"/>
        </w:rPr>
        <w:t>ו</w:t>
      </w:r>
      <w:r w:rsidRPr="00B80C21">
        <w:rPr>
          <w:rtl/>
          <w:lang w:eastAsia="he-IL"/>
        </w:rPr>
        <w:t>ת הנוער</w:t>
      </w:r>
      <w:r>
        <w:rPr>
          <w:rFonts w:hint="cs"/>
          <w:rtl/>
          <w:lang w:eastAsia="he-IL"/>
        </w:rPr>
        <w:t>,</w:t>
      </w:r>
      <w:r w:rsidRPr="00B80C21">
        <w:rPr>
          <w:rtl/>
          <w:lang w:eastAsia="he-IL"/>
        </w:rPr>
        <w:t xml:space="preserve"> ואתה הבטחת להם</w:t>
      </w:r>
      <w:r>
        <w:rPr>
          <w:rFonts w:hint="cs"/>
          <w:rtl/>
          <w:lang w:eastAsia="he-IL"/>
        </w:rPr>
        <w:t>,</w:t>
      </w:r>
      <w:r w:rsidRPr="00B80C21">
        <w:rPr>
          <w:rtl/>
          <w:lang w:eastAsia="he-IL"/>
        </w:rPr>
        <w:t xml:space="preserve"> נתת את המילה שלך</w:t>
      </w:r>
      <w:r>
        <w:rPr>
          <w:rFonts w:hint="cs"/>
          <w:rtl/>
          <w:lang w:eastAsia="he-IL"/>
        </w:rPr>
        <w:t>:</w:t>
      </w:r>
      <w:r w:rsidRPr="00B80C21">
        <w:rPr>
          <w:rtl/>
          <w:lang w:eastAsia="he-IL"/>
        </w:rPr>
        <w:t xml:space="preserve"> אל תדאגו</w:t>
      </w:r>
      <w:r>
        <w:rPr>
          <w:rFonts w:hint="cs"/>
          <w:rtl/>
          <w:lang w:eastAsia="he-IL"/>
        </w:rPr>
        <w:t>,</w:t>
      </w:r>
      <w:r w:rsidRPr="00B80C21">
        <w:rPr>
          <w:rtl/>
          <w:lang w:eastAsia="he-IL"/>
        </w:rPr>
        <w:t xml:space="preserve"> מילה שלי</w:t>
      </w:r>
      <w:r>
        <w:rPr>
          <w:rFonts w:hint="cs"/>
          <w:rtl/>
          <w:lang w:eastAsia="he-IL"/>
        </w:rPr>
        <w:t>,</w:t>
      </w:r>
      <w:r w:rsidRPr="00B80C21">
        <w:rPr>
          <w:rtl/>
          <w:lang w:eastAsia="he-IL"/>
        </w:rPr>
        <w:t xml:space="preserve"> שקל לא ינ</w:t>
      </w:r>
      <w:r>
        <w:rPr>
          <w:rFonts w:hint="cs"/>
          <w:rtl/>
          <w:lang w:eastAsia="he-IL"/>
        </w:rPr>
        <w:t>ו</w:t>
      </w:r>
      <w:r>
        <w:rPr>
          <w:rtl/>
          <w:lang w:eastAsia="he-IL"/>
        </w:rPr>
        <w:t>כה</w:t>
      </w:r>
      <w:r>
        <w:rPr>
          <w:rFonts w:hint="cs"/>
          <w:rtl/>
          <w:lang w:eastAsia="he-IL"/>
        </w:rPr>
        <w:t xml:space="preserve">. </w:t>
      </w:r>
      <w:r w:rsidRPr="00B80C21">
        <w:rPr>
          <w:rtl/>
          <w:lang w:eastAsia="he-IL"/>
        </w:rPr>
        <w:t>כמה חודשים אחרי</w:t>
      </w:r>
      <w:r>
        <w:rPr>
          <w:rFonts w:hint="cs"/>
          <w:rtl/>
          <w:lang w:eastAsia="he-IL"/>
        </w:rPr>
        <w:t xml:space="preserve"> כן,</w:t>
      </w:r>
      <w:r w:rsidRPr="00B80C21">
        <w:rPr>
          <w:rtl/>
          <w:lang w:eastAsia="he-IL"/>
        </w:rPr>
        <w:t xml:space="preserve"> </w:t>
      </w:r>
      <w:r>
        <w:rPr>
          <w:rFonts w:hint="cs"/>
          <w:rtl/>
          <w:lang w:eastAsia="he-IL"/>
        </w:rPr>
        <w:t>כ</w:t>
      </w:r>
      <w:r w:rsidRPr="00B80C21">
        <w:rPr>
          <w:rtl/>
          <w:lang w:eastAsia="he-IL"/>
        </w:rPr>
        <w:t>שחזרו אליך</w:t>
      </w:r>
      <w:r>
        <w:rPr>
          <w:rFonts w:hint="cs"/>
          <w:rtl/>
          <w:lang w:eastAsia="he-IL"/>
        </w:rPr>
        <w:t>,</w:t>
      </w:r>
      <w:r w:rsidRPr="00B80C21">
        <w:rPr>
          <w:rtl/>
          <w:lang w:eastAsia="he-IL"/>
        </w:rPr>
        <w:t xml:space="preserve"> אתה אמרת</w:t>
      </w:r>
      <w:r>
        <w:rPr>
          <w:rFonts w:hint="cs"/>
          <w:rtl/>
          <w:lang w:eastAsia="he-IL"/>
        </w:rPr>
        <w:t xml:space="preserve">: אלה </w:t>
      </w:r>
      <w:r w:rsidRPr="00B80C21">
        <w:rPr>
          <w:rtl/>
          <w:lang w:eastAsia="he-IL"/>
        </w:rPr>
        <w:t>שיקולים של משרד האוצר</w:t>
      </w:r>
      <w:r>
        <w:rPr>
          <w:rFonts w:hint="cs"/>
          <w:rtl/>
          <w:lang w:eastAsia="he-IL"/>
        </w:rPr>
        <w:t>.</w:t>
      </w:r>
      <w:r w:rsidRPr="00B80C21">
        <w:rPr>
          <w:rtl/>
          <w:lang w:eastAsia="he-IL"/>
        </w:rPr>
        <w:t xml:space="preserve"> אבל אני זוכר שברגע שיש לך מילה אתה צריך לעמוד </w:t>
      </w:r>
      <w:r>
        <w:rPr>
          <w:rFonts w:hint="cs"/>
          <w:rtl/>
          <w:lang w:eastAsia="he-IL"/>
        </w:rPr>
        <w:t>מאחורי</w:t>
      </w:r>
      <w:r w:rsidRPr="00B80C21">
        <w:rPr>
          <w:rtl/>
          <w:lang w:eastAsia="he-IL"/>
        </w:rPr>
        <w:t xml:space="preserve"> המילה שלך</w:t>
      </w:r>
      <w:r>
        <w:rPr>
          <w:rFonts w:hint="cs"/>
          <w:rtl/>
          <w:lang w:eastAsia="he-IL"/>
        </w:rPr>
        <w:t>,</w:t>
      </w:r>
      <w:r w:rsidRPr="00B80C21">
        <w:rPr>
          <w:rtl/>
          <w:lang w:eastAsia="he-IL"/>
        </w:rPr>
        <w:t xml:space="preserve"> ולא להעביר את המילה למשרד האוצר</w:t>
      </w:r>
      <w:r>
        <w:rPr>
          <w:rFonts w:hint="cs"/>
          <w:rtl/>
          <w:lang w:eastAsia="he-IL"/>
        </w:rPr>
        <w:t>.</w:t>
      </w:r>
      <w:r w:rsidRPr="00B80C21">
        <w:rPr>
          <w:rtl/>
          <w:lang w:eastAsia="he-IL"/>
        </w:rPr>
        <w:t xml:space="preserve"> שר החינוך</w:t>
      </w:r>
      <w:r>
        <w:rPr>
          <w:rFonts w:hint="cs"/>
          <w:rtl/>
          <w:lang w:eastAsia="he-IL"/>
        </w:rPr>
        <w:t>,</w:t>
      </w:r>
      <w:r w:rsidRPr="00B80C21">
        <w:rPr>
          <w:rtl/>
          <w:lang w:eastAsia="he-IL"/>
        </w:rPr>
        <w:t xml:space="preserve"> אתה חייב לדאוג ל</w:t>
      </w:r>
      <w:r>
        <w:rPr>
          <w:rFonts w:hint="cs"/>
          <w:rtl/>
          <w:lang w:eastAsia="he-IL"/>
        </w:rPr>
        <w:t>-17 מיליון ה</w:t>
      </w:r>
      <w:r w:rsidRPr="00B80C21">
        <w:rPr>
          <w:rtl/>
          <w:lang w:eastAsia="he-IL"/>
        </w:rPr>
        <w:t>שקלים האלה</w:t>
      </w:r>
      <w:r>
        <w:rPr>
          <w:rFonts w:hint="cs"/>
          <w:rtl/>
          <w:lang w:eastAsia="he-IL"/>
        </w:rPr>
        <w:t>,</w:t>
      </w:r>
      <w:r>
        <w:rPr>
          <w:rtl/>
          <w:lang w:eastAsia="he-IL"/>
        </w:rPr>
        <w:t xml:space="preserve"> כדי</w:t>
      </w:r>
      <w:r>
        <w:rPr>
          <w:rFonts w:hint="cs"/>
          <w:rtl/>
          <w:lang w:eastAsia="he-IL"/>
        </w:rPr>
        <w:t xml:space="preserve"> </w:t>
      </w:r>
      <w:proofErr w:type="spellStart"/>
      <w:r>
        <w:rPr>
          <w:rFonts w:hint="cs"/>
          <w:rtl/>
          <w:lang w:eastAsia="he-IL"/>
        </w:rPr>
        <w:t>שהשינשינים</w:t>
      </w:r>
      <w:proofErr w:type="spellEnd"/>
      <w:r>
        <w:rPr>
          <w:rFonts w:hint="cs"/>
          <w:rtl/>
          <w:lang w:eastAsia="he-IL"/>
        </w:rPr>
        <w:t xml:space="preserve"> </w:t>
      </w:r>
      <w:bookmarkStart w:id="8363" w:name="_ETM_Q16_395000"/>
      <w:bookmarkEnd w:id="8363"/>
      <w:r>
        <w:rPr>
          <w:rtl/>
          <w:lang w:eastAsia="he-IL"/>
        </w:rPr>
        <w:t>–</w:t>
      </w:r>
      <w:r>
        <w:rPr>
          <w:rFonts w:hint="cs"/>
          <w:rtl/>
          <w:lang w:eastAsia="he-IL"/>
        </w:rPr>
        <w:t xml:space="preserve"> </w:t>
      </w:r>
      <w:r w:rsidRPr="00B80C21">
        <w:rPr>
          <w:rtl/>
          <w:lang w:eastAsia="he-IL"/>
        </w:rPr>
        <w:t>שנות השירות</w:t>
      </w:r>
      <w:r>
        <w:rPr>
          <w:rFonts w:hint="cs"/>
          <w:rtl/>
          <w:lang w:eastAsia="he-IL"/>
        </w:rPr>
        <w:t xml:space="preserve"> </w:t>
      </w:r>
      <w:r>
        <w:rPr>
          <w:rtl/>
          <w:lang w:eastAsia="he-IL"/>
        </w:rPr>
        <w:t>–</w:t>
      </w:r>
      <w:r>
        <w:rPr>
          <w:rFonts w:hint="cs"/>
          <w:rtl/>
          <w:lang w:eastAsia="he-IL"/>
        </w:rPr>
        <w:t xml:space="preserve"> </w:t>
      </w:r>
      <w:r w:rsidRPr="00B80C21">
        <w:rPr>
          <w:rtl/>
          <w:lang w:eastAsia="he-IL"/>
        </w:rPr>
        <w:t>לא ייפגעו</w:t>
      </w:r>
      <w:r>
        <w:rPr>
          <w:rFonts w:hint="cs"/>
          <w:rtl/>
          <w:lang w:eastAsia="he-IL"/>
        </w:rPr>
        <w:t>.</w:t>
      </w:r>
      <w:r w:rsidRPr="00B80C21">
        <w:rPr>
          <w:rtl/>
          <w:lang w:eastAsia="he-IL"/>
        </w:rPr>
        <w:t xml:space="preserve"> </w:t>
      </w:r>
      <w:r>
        <w:rPr>
          <w:rFonts w:hint="cs"/>
          <w:rtl/>
          <w:lang w:eastAsia="he-IL"/>
        </w:rPr>
        <w:t xml:space="preserve">הם נגרעו </w:t>
      </w:r>
      <w:r w:rsidRPr="00B80C21">
        <w:rPr>
          <w:rtl/>
          <w:lang w:eastAsia="he-IL"/>
        </w:rPr>
        <w:t>בפעם הקודמת לפני מספר חודשים</w:t>
      </w:r>
      <w:r>
        <w:rPr>
          <w:rFonts w:hint="cs"/>
          <w:rtl/>
          <w:lang w:eastAsia="he-IL"/>
        </w:rPr>
        <w:t>,</w:t>
      </w:r>
      <w:r w:rsidRPr="00B80C21">
        <w:rPr>
          <w:rtl/>
          <w:lang w:eastAsia="he-IL"/>
        </w:rPr>
        <w:t xml:space="preserve"> </w:t>
      </w:r>
      <w:r>
        <w:rPr>
          <w:rFonts w:hint="cs"/>
          <w:rtl/>
          <w:lang w:eastAsia="he-IL"/>
        </w:rPr>
        <w:t>כ</w:t>
      </w:r>
      <w:r w:rsidRPr="00B80C21">
        <w:rPr>
          <w:rtl/>
          <w:lang w:eastAsia="he-IL"/>
        </w:rPr>
        <w:t>שהם הפגינו כ</w:t>
      </w:r>
      <w:r>
        <w:rPr>
          <w:rFonts w:hint="cs"/>
          <w:rtl/>
          <w:lang w:eastAsia="he-IL"/>
        </w:rPr>
        <w:t>א</w:t>
      </w:r>
      <w:r w:rsidRPr="00B80C21">
        <w:rPr>
          <w:rtl/>
          <w:lang w:eastAsia="he-IL"/>
        </w:rPr>
        <w:t xml:space="preserve">ן מחוץ לכנסת </w:t>
      </w:r>
      <w:r>
        <w:rPr>
          <w:rFonts w:hint="cs"/>
          <w:rtl/>
          <w:lang w:eastAsia="he-IL"/>
        </w:rPr>
        <w:t xml:space="preserve">– </w:t>
      </w:r>
      <w:r w:rsidRPr="00B80C21">
        <w:rPr>
          <w:rtl/>
          <w:lang w:eastAsia="he-IL"/>
        </w:rPr>
        <w:t>הם רצו ש</w:t>
      </w:r>
      <w:r>
        <w:rPr>
          <w:rFonts w:hint="cs"/>
          <w:rtl/>
          <w:lang w:eastAsia="he-IL"/>
        </w:rPr>
        <w:t>ב</w:t>
      </w:r>
      <w:r w:rsidRPr="00B80C21">
        <w:rPr>
          <w:rtl/>
          <w:lang w:eastAsia="he-IL"/>
        </w:rPr>
        <w:t>סך הכ</w:t>
      </w:r>
      <w:r>
        <w:rPr>
          <w:rFonts w:hint="cs"/>
          <w:rtl/>
          <w:lang w:eastAsia="he-IL"/>
        </w:rPr>
        <w:t>ו</w:t>
      </w:r>
      <w:r w:rsidRPr="00B80C21">
        <w:rPr>
          <w:rtl/>
          <w:lang w:eastAsia="he-IL"/>
        </w:rPr>
        <w:t>ל תאפשרו להם לסיים שנה בהתנדבות למען המפונים</w:t>
      </w:r>
      <w:r>
        <w:rPr>
          <w:rFonts w:hint="cs"/>
          <w:rtl/>
          <w:lang w:eastAsia="he-IL"/>
        </w:rPr>
        <w:t>,</w:t>
      </w:r>
      <w:r w:rsidRPr="00B80C21">
        <w:rPr>
          <w:rtl/>
          <w:lang w:eastAsia="he-IL"/>
        </w:rPr>
        <w:t xml:space="preserve"> למען הקשישים</w:t>
      </w:r>
      <w:r>
        <w:rPr>
          <w:rFonts w:hint="cs"/>
          <w:rtl/>
          <w:lang w:eastAsia="he-IL"/>
        </w:rPr>
        <w:t>,</w:t>
      </w:r>
      <w:r w:rsidRPr="00B80C21">
        <w:rPr>
          <w:rtl/>
          <w:lang w:eastAsia="he-IL"/>
        </w:rPr>
        <w:t xml:space="preserve"> ברשויות המקומיות</w:t>
      </w:r>
      <w:r>
        <w:rPr>
          <w:rFonts w:hint="cs"/>
          <w:rtl/>
          <w:lang w:eastAsia="he-IL"/>
        </w:rPr>
        <w:t>.</w:t>
      </w:r>
      <w:r w:rsidRPr="00B80C21">
        <w:rPr>
          <w:rtl/>
          <w:lang w:eastAsia="he-IL"/>
        </w:rPr>
        <w:t xml:space="preserve"> הם נלחמו כי הם רוצים להתנדב שנה במדינה ואחרי זה להתגייס לצבא</w:t>
      </w:r>
      <w:r>
        <w:rPr>
          <w:rFonts w:hint="cs"/>
          <w:rtl/>
          <w:lang w:eastAsia="he-IL"/>
        </w:rPr>
        <w:t>.</w:t>
      </w:r>
      <w:r w:rsidRPr="00B80C21">
        <w:rPr>
          <w:rtl/>
          <w:lang w:eastAsia="he-IL"/>
        </w:rPr>
        <w:t xml:space="preserve"> </w:t>
      </w:r>
      <w:r>
        <w:rPr>
          <w:rFonts w:hint="cs"/>
          <w:rtl/>
          <w:lang w:eastAsia="he-IL"/>
        </w:rPr>
        <w:t>הם לא</w:t>
      </w:r>
      <w:r w:rsidRPr="00B80C21">
        <w:rPr>
          <w:rtl/>
          <w:lang w:eastAsia="he-IL"/>
        </w:rPr>
        <w:t xml:space="preserve"> הפגינו נגד שירות</w:t>
      </w:r>
      <w:r>
        <w:rPr>
          <w:rFonts w:hint="cs"/>
          <w:rtl/>
          <w:lang w:eastAsia="he-IL"/>
        </w:rPr>
        <w:t>.</w:t>
      </w:r>
      <w:r w:rsidRPr="00B80C21">
        <w:rPr>
          <w:rtl/>
          <w:lang w:eastAsia="he-IL"/>
        </w:rPr>
        <w:t xml:space="preserve"> הם הפגינו בעד התנדבות</w:t>
      </w:r>
      <w:r>
        <w:rPr>
          <w:rFonts w:hint="cs"/>
          <w:rtl/>
          <w:lang w:eastAsia="he-IL"/>
        </w:rPr>
        <w:t>.</w:t>
      </w:r>
      <w:r>
        <w:rPr>
          <w:rtl/>
          <w:lang w:eastAsia="he-IL"/>
        </w:rPr>
        <w:t xml:space="preserve"> </w:t>
      </w:r>
      <w:bookmarkStart w:id="8364" w:name="_ETM_Q16_432000"/>
      <w:bookmarkEnd w:id="8364"/>
      <w:r>
        <w:rPr>
          <w:rtl/>
          <w:lang w:eastAsia="he-IL"/>
        </w:rPr>
        <w:t>ב</w:t>
      </w:r>
      <w:r>
        <w:rPr>
          <w:rFonts w:hint="cs"/>
          <w:rtl/>
          <w:lang w:eastAsia="he-IL"/>
        </w:rPr>
        <w:t>ו</w:t>
      </w:r>
      <w:r>
        <w:rPr>
          <w:rtl/>
          <w:lang w:eastAsia="he-IL"/>
        </w:rPr>
        <w:t>או נ</w:t>
      </w:r>
      <w:r>
        <w:rPr>
          <w:rFonts w:hint="cs"/>
          <w:rtl/>
          <w:lang w:eastAsia="he-IL"/>
        </w:rPr>
        <w:t>ע</w:t>
      </w:r>
      <w:r w:rsidRPr="00B80C21">
        <w:rPr>
          <w:rtl/>
          <w:lang w:eastAsia="he-IL"/>
        </w:rPr>
        <w:t>ריך אותם</w:t>
      </w:r>
      <w:r>
        <w:rPr>
          <w:rFonts w:hint="cs"/>
          <w:rtl/>
          <w:lang w:eastAsia="he-IL"/>
        </w:rPr>
        <w:t>,</w:t>
      </w:r>
      <w:r w:rsidRPr="00B80C21">
        <w:rPr>
          <w:rtl/>
          <w:lang w:eastAsia="he-IL"/>
        </w:rPr>
        <w:t xml:space="preserve"> כי קרוב היום שבו הם כבר לא יאמינו בנו</w:t>
      </w:r>
      <w:r>
        <w:rPr>
          <w:rFonts w:hint="cs"/>
          <w:rtl/>
          <w:lang w:eastAsia="he-IL"/>
        </w:rPr>
        <w:t>.</w:t>
      </w:r>
      <w:r w:rsidRPr="00B80C21">
        <w:rPr>
          <w:rtl/>
          <w:lang w:eastAsia="he-IL"/>
        </w:rPr>
        <w:t xml:space="preserve"> ו</w:t>
      </w:r>
      <w:r>
        <w:rPr>
          <w:rFonts w:hint="cs"/>
          <w:rtl/>
          <w:lang w:eastAsia="he-IL"/>
        </w:rPr>
        <w:t>ביום ש</w:t>
      </w:r>
      <w:r w:rsidRPr="00B80C21">
        <w:rPr>
          <w:rtl/>
          <w:lang w:eastAsia="he-IL"/>
        </w:rPr>
        <w:t>הם לא יאמינו בנו</w:t>
      </w:r>
      <w:r>
        <w:rPr>
          <w:rFonts w:hint="cs"/>
          <w:rtl/>
          <w:lang w:eastAsia="he-IL"/>
        </w:rPr>
        <w:t>,</w:t>
      </w:r>
      <w:r w:rsidRPr="00B80C21">
        <w:rPr>
          <w:rtl/>
          <w:lang w:eastAsia="he-IL"/>
        </w:rPr>
        <w:t xml:space="preserve"> החברה שלנו</w:t>
      </w:r>
      <w:r>
        <w:rPr>
          <w:rFonts w:hint="cs"/>
          <w:rtl/>
          <w:lang w:eastAsia="he-IL"/>
        </w:rPr>
        <w:t xml:space="preserve"> ו</w:t>
      </w:r>
      <w:r>
        <w:rPr>
          <w:rtl/>
          <w:lang w:eastAsia="he-IL"/>
        </w:rPr>
        <w:t xml:space="preserve">הקיום של </w:t>
      </w:r>
      <w:r w:rsidRPr="00B80C21">
        <w:rPr>
          <w:rtl/>
          <w:lang w:eastAsia="he-IL"/>
        </w:rPr>
        <w:t>מדינת ישראל נמצא</w:t>
      </w:r>
      <w:r>
        <w:rPr>
          <w:rFonts w:hint="cs"/>
          <w:rtl/>
          <w:lang w:eastAsia="he-IL"/>
        </w:rPr>
        <w:t>ים</w:t>
      </w:r>
      <w:r w:rsidRPr="00B80C21">
        <w:rPr>
          <w:rtl/>
          <w:lang w:eastAsia="he-IL"/>
        </w:rPr>
        <w:t xml:space="preserve"> בסכנה</w:t>
      </w:r>
      <w:r>
        <w:rPr>
          <w:rFonts w:hint="cs"/>
          <w:rtl/>
          <w:lang w:eastAsia="he-IL"/>
        </w:rPr>
        <w:t>.</w:t>
      </w:r>
      <w:r w:rsidRPr="00B80C21">
        <w:rPr>
          <w:rtl/>
          <w:lang w:eastAsia="he-IL"/>
        </w:rPr>
        <w:t xml:space="preserve"> </w:t>
      </w:r>
    </w:p>
    <w:p w:rsidR="00841D8B" w:rsidRDefault="00841D8B" w:rsidP="008C4538">
      <w:pPr>
        <w:rPr>
          <w:rtl/>
          <w:lang w:eastAsia="he-IL"/>
        </w:rPr>
      </w:pPr>
      <w:bookmarkStart w:id="8365" w:name="_ETM_Q16_442000"/>
      <w:bookmarkEnd w:id="8365"/>
    </w:p>
    <w:p w:rsidR="00841D8B" w:rsidRDefault="00841D8B" w:rsidP="008C4538">
      <w:pPr>
        <w:rPr>
          <w:rtl/>
          <w:lang w:eastAsia="he-IL"/>
        </w:rPr>
      </w:pPr>
      <w:r w:rsidRPr="00B80C21">
        <w:rPr>
          <w:rtl/>
          <w:lang w:eastAsia="he-IL"/>
        </w:rPr>
        <w:t>ביום שישי בערב שמענו על הורדת דירוג האשראי</w:t>
      </w:r>
      <w:r>
        <w:rPr>
          <w:rFonts w:hint="cs"/>
          <w:rtl/>
          <w:lang w:eastAsia="he-IL"/>
        </w:rPr>
        <w:t>,</w:t>
      </w:r>
      <w:r>
        <w:rPr>
          <w:rtl/>
          <w:lang w:eastAsia="he-IL"/>
        </w:rPr>
        <w:t xml:space="preserve"> הורדה שמובילה לפגיעה אנושה </w:t>
      </w:r>
      <w:r>
        <w:rPr>
          <w:rFonts w:hint="cs"/>
          <w:rtl/>
          <w:lang w:eastAsia="he-IL"/>
        </w:rPr>
        <w:t>ב</w:t>
      </w:r>
      <w:r w:rsidRPr="00B80C21">
        <w:rPr>
          <w:rtl/>
          <w:lang w:eastAsia="he-IL"/>
        </w:rPr>
        <w:t>כלכלת ישראל</w:t>
      </w:r>
      <w:r>
        <w:rPr>
          <w:rFonts w:hint="cs"/>
          <w:rtl/>
          <w:lang w:eastAsia="he-IL"/>
        </w:rPr>
        <w:t xml:space="preserve"> </w:t>
      </w:r>
      <w:r>
        <w:rPr>
          <w:rFonts w:hint="eastAsia"/>
          <w:rtl/>
          <w:lang w:eastAsia="he-IL"/>
        </w:rPr>
        <w:t>–</w:t>
      </w:r>
      <w:r>
        <w:rPr>
          <w:rFonts w:hint="cs"/>
          <w:rtl/>
          <w:lang w:eastAsia="he-IL"/>
        </w:rPr>
        <w:t xml:space="preserve"> מ</w:t>
      </w:r>
      <w:r>
        <w:rPr>
          <w:rtl/>
          <w:lang w:eastAsia="he-IL"/>
        </w:rPr>
        <w:t xml:space="preserve">מדינה עם דירוג אשראי גבוה </w:t>
      </w:r>
      <w:r>
        <w:rPr>
          <w:rFonts w:hint="cs"/>
          <w:rtl/>
          <w:lang w:eastAsia="he-IL"/>
        </w:rPr>
        <w:t>וי</w:t>
      </w:r>
      <w:r w:rsidRPr="00B80C21">
        <w:rPr>
          <w:rtl/>
          <w:lang w:eastAsia="he-IL"/>
        </w:rPr>
        <w:t>ציב למדינה שנסחרת ברמה של פרו</w:t>
      </w:r>
      <w:r>
        <w:rPr>
          <w:rFonts w:hint="cs"/>
          <w:rtl/>
          <w:lang w:eastAsia="he-IL"/>
        </w:rPr>
        <w:t>,</w:t>
      </w:r>
      <w:r w:rsidRPr="00B80C21">
        <w:rPr>
          <w:rtl/>
          <w:lang w:eastAsia="he-IL"/>
        </w:rPr>
        <w:t xml:space="preserve"> אורוגוואי</w:t>
      </w:r>
      <w:r>
        <w:rPr>
          <w:rFonts w:hint="cs"/>
          <w:rtl/>
          <w:lang w:eastAsia="he-IL"/>
        </w:rPr>
        <w:t>.</w:t>
      </w:r>
      <w:r>
        <w:rPr>
          <w:rtl/>
          <w:lang w:eastAsia="he-IL"/>
        </w:rPr>
        <w:t xml:space="preserve"> הצפ</w:t>
      </w:r>
      <w:r>
        <w:rPr>
          <w:rFonts w:hint="cs"/>
          <w:rtl/>
          <w:lang w:eastAsia="he-IL"/>
        </w:rPr>
        <w:t>י</w:t>
      </w:r>
      <w:r>
        <w:rPr>
          <w:rtl/>
          <w:lang w:eastAsia="he-IL"/>
        </w:rPr>
        <w:t xml:space="preserve"> </w:t>
      </w:r>
      <w:r>
        <w:rPr>
          <w:rFonts w:hint="cs"/>
          <w:rtl/>
          <w:lang w:eastAsia="he-IL"/>
        </w:rPr>
        <w:t xml:space="preserve">של </w:t>
      </w:r>
      <w:r w:rsidRPr="00B80C21">
        <w:rPr>
          <w:rtl/>
          <w:lang w:eastAsia="he-IL"/>
        </w:rPr>
        <w:t>חברות הדירוג הוא המשך הורדת דירוג האשראי של מדינת ישראל</w:t>
      </w:r>
      <w:r>
        <w:rPr>
          <w:rFonts w:hint="cs"/>
          <w:rtl/>
          <w:lang w:eastAsia="he-IL"/>
        </w:rPr>
        <w:t>.</w:t>
      </w:r>
      <w:r w:rsidRPr="00B80C21">
        <w:rPr>
          <w:rtl/>
          <w:lang w:eastAsia="he-IL"/>
        </w:rPr>
        <w:t xml:space="preserve"> אז כמובן ששר האוצר חסר </w:t>
      </w:r>
      <w:r>
        <w:rPr>
          <w:rFonts w:hint="cs"/>
          <w:rtl/>
          <w:lang w:eastAsia="he-IL"/>
        </w:rPr>
        <w:t>ה</w:t>
      </w:r>
      <w:r w:rsidRPr="00B80C21">
        <w:rPr>
          <w:rtl/>
          <w:lang w:eastAsia="he-IL"/>
        </w:rPr>
        <w:t>אחריות יאשים את המלחמה</w:t>
      </w:r>
      <w:r>
        <w:rPr>
          <w:rFonts w:hint="cs"/>
          <w:rtl/>
          <w:lang w:eastAsia="he-IL"/>
        </w:rPr>
        <w:t>.</w:t>
      </w:r>
      <w:r w:rsidRPr="00B80C21">
        <w:rPr>
          <w:rtl/>
          <w:lang w:eastAsia="he-IL"/>
        </w:rPr>
        <w:t xml:space="preserve"> אבל זה לא רק המלחמה</w:t>
      </w:r>
      <w:r>
        <w:rPr>
          <w:rFonts w:hint="cs"/>
          <w:rtl/>
          <w:lang w:eastAsia="he-IL"/>
        </w:rPr>
        <w:t>;</w:t>
      </w:r>
      <w:r w:rsidRPr="00B80C21">
        <w:rPr>
          <w:rtl/>
          <w:lang w:eastAsia="he-IL"/>
        </w:rPr>
        <w:t xml:space="preserve"> זה הניהול הכושל</w:t>
      </w:r>
      <w:r>
        <w:rPr>
          <w:rFonts w:hint="cs"/>
          <w:rtl/>
          <w:lang w:eastAsia="he-IL"/>
        </w:rPr>
        <w:t>,</w:t>
      </w:r>
      <w:r w:rsidRPr="00B80C21">
        <w:rPr>
          <w:rtl/>
          <w:lang w:eastAsia="he-IL"/>
        </w:rPr>
        <w:t xml:space="preserve"> זה </w:t>
      </w:r>
      <w:r>
        <w:rPr>
          <w:rFonts w:hint="cs"/>
          <w:rtl/>
          <w:lang w:eastAsia="he-IL"/>
        </w:rPr>
        <w:t>ה</w:t>
      </w:r>
      <w:r w:rsidRPr="00B80C21">
        <w:rPr>
          <w:rtl/>
          <w:lang w:eastAsia="he-IL"/>
        </w:rPr>
        <w:t>חוסר של שר האוצר ושל הממשלה לשנות סדרי עדיפויות</w:t>
      </w:r>
      <w:r>
        <w:rPr>
          <w:rFonts w:hint="cs"/>
          <w:rtl/>
          <w:lang w:eastAsia="he-IL"/>
        </w:rPr>
        <w:t xml:space="preserve"> בעיקר </w:t>
      </w:r>
      <w:r w:rsidRPr="00B80C21">
        <w:rPr>
          <w:rtl/>
          <w:lang w:eastAsia="he-IL"/>
        </w:rPr>
        <w:t>בזמן מלחמה</w:t>
      </w:r>
      <w:r>
        <w:rPr>
          <w:rFonts w:hint="cs"/>
          <w:rtl/>
          <w:lang w:eastAsia="he-IL"/>
        </w:rPr>
        <w:t>.</w:t>
      </w:r>
      <w:r>
        <w:rPr>
          <w:rtl/>
          <w:lang w:eastAsia="he-IL"/>
        </w:rPr>
        <w:t xml:space="preserve"> מוזכרים שם </w:t>
      </w:r>
      <w:r w:rsidRPr="00B80C21">
        <w:rPr>
          <w:rtl/>
          <w:lang w:eastAsia="he-IL"/>
        </w:rPr>
        <w:t>גורמים</w:t>
      </w:r>
      <w:r>
        <w:rPr>
          <w:rtl/>
          <w:lang w:eastAsia="he-IL"/>
        </w:rPr>
        <w:t xml:space="preserve"> כמו ההתעסקות של שר המשפטים</w:t>
      </w:r>
      <w:r>
        <w:rPr>
          <w:rFonts w:hint="cs"/>
          <w:rtl/>
          <w:lang w:eastAsia="he-IL"/>
        </w:rPr>
        <w:t>,</w:t>
      </w:r>
      <w:r>
        <w:rPr>
          <w:rtl/>
          <w:lang w:eastAsia="he-IL"/>
        </w:rPr>
        <w:t xml:space="preserve"> של</w:t>
      </w:r>
      <w:r>
        <w:rPr>
          <w:rFonts w:hint="cs"/>
          <w:rtl/>
          <w:lang w:eastAsia="he-IL"/>
        </w:rPr>
        <w:t>א</w:t>
      </w:r>
      <w:r>
        <w:rPr>
          <w:rtl/>
          <w:lang w:eastAsia="he-IL"/>
        </w:rPr>
        <w:t xml:space="preserve"> </w:t>
      </w:r>
      <w:r>
        <w:rPr>
          <w:rFonts w:hint="cs"/>
          <w:rtl/>
          <w:lang w:eastAsia="he-IL"/>
        </w:rPr>
        <w:t>מ</w:t>
      </w:r>
      <w:r w:rsidRPr="00B80C21">
        <w:rPr>
          <w:rtl/>
          <w:lang w:eastAsia="he-IL"/>
        </w:rPr>
        <w:t>כנס את הוועדה למינוי שופטים וממשיך לפגוע ולערער את האמון במערכת המשפט</w:t>
      </w:r>
      <w:r>
        <w:rPr>
          <w:rFonts w:hint="cs"/>
          <w:rtl/>
          <w:lang w:eastAsia="he-IL"/>
        </w:rPr>
        <w:t>.</w:t>
      </w:r>
      <w:r w:rsidRPr="00B80C21">
        <w:rPr>
          <w:rtl/>
          <w:lang w:eastAsia="he-IL"/>
        </w:rPr>
        <w:t xml:space="preserve"> מוזכר שם חוק ההשתמטות</w:t>
      </w:r>
      <w:r>
        <w:rPr>
          <w:rFonts w:hint="cs"/>
          <w:rtl/>
          <w:lang w:eastAsia="he-IL"/>
        </w:rPr>
        <w:t>,</w:t>
      </w:r>
      <w:r w:rsidRPr="00B80C21">
        <w:rPr>
          <w:rtl/>
          <w:lang w:eastAsia="he-IL"/>
        </w:rPr>
        <w:t xml:space="preserve"> שהממשלה ממשיכה לקדם </w:t>
      </w:r>
      <w:proofErr w:type="spellStart"/>
      <w:r w:rsidRPr="00B80C21">
        <w:rPr>
          <w:rtl/>
          <w:lang w:eastAsia="he-IL"/>
        </w:rPr>
        <w:t>ולקמבן</w:t>
      </w:r>
      <w:proofErr w:type="spellEnd"/>
      <w:r w:rsidRPr="00B80C21">
        <w:rPr>
          <w:rtl/>
          <w:lang w:eastAsia="he-IL"/>
        </w:rPr>
        <w:t xml:space="preserve"> למרות שאין לנו מספיק חיילים בשטח</w:t>
      </w:r>
      <w:r>
        <w:rPr>
          <w:rFonts w:hint="cs"/>
          <w:rtl/>
          <w:lang w:eastAsia="he-IL"/>
        </w:rPr>
        <w:t xml:space="preserve">; </w:t>
      </w:r>
      <w:r w:rsidRPr="00B80C21">
        <w:rPr>
          <w:rtl/>
          <w:lang w:eastAsia="he-IL"/>
        </w:rPr>
        <w:t>מילואימנ</w:t>
      </w:r>
      <w:r>
        <w:rPr>
          <w:rtl/>
          <w:lang w:eastAsia="he-IL"/>
        </w:rPr>
        <w:t xml:space="preserve">יקים נקראים כבר בפעם השלישית </w:t>
      </w:r>
      <w:r>
        <w:rPr>
          <w:rFonts w:hint="cs"/>
          <w:rtl/>
          <w:lang w:eastAsia="he-IL"/>
        </w:rPr>
        <w:t>ב</w:t>
      </w:r>
      <w:r>
        <w:rPr>
          <w:rtl/>
          <w:lang w:eastAsia="he-IL"/>
        </w:rPr>
        <w:t>צו 8</w:t>
      </w:r>
      <w:r>
        <w:rPr>
          <w:rFonts w:hint="cs"/>
          <w:rtl/>
          <w:lang w:eastAsia="he-IL"/>
        </w:rPr>
        <w:t xml:space="preserve">, </w:t>
      </w:r>
      <w:r w:rsidRPr="00B80C21">
        <w:rPr>
          <w:rtl/>
          <w:lang w:eastAsia="he-IL"/>
        </w:rPr>
        <w:t>הם עוזבים את המשפחות</w:t>
      </w:r>
      <w:r>
        <w:rPr>
          <w:rFonts w:hint="cs"/>
          <w:rtl/>
          <w:lang w:eastAsia="he-IL"/>
        </w:rPr>
        <w:t>,</w:t>
      </w:r>
      <w:r w:rsidRPr="00B80C21">
        <w:rPr>
          <w:rtl/>
          <w:lang w:eastAsia="he-IL"/>
        </w:rPr>
        <w:t xml:space="preserve"> את העסקים שלהם ו</w:t>
      </w:r>
      <w:r>
        <w:rPr>
          <w:rFonts w:hint="cs"/>
          <w:rtl/>
          <w:lang w:eastAsia="he-IL"/>
        </w:rPr>
        <w:t xml:space="preserve">את </w:t>
      </w:r>
      <w:r w:rsidRPr="00B80C21">
        <w:rPr>
          <w:rtl/>
          <w:lang w:eastAsia="he-IL"/>
        </w:rPr>
        <w:t>החיים שלהם</w:t>
      </w:r>
      <w:r>
        <w:rPr>
          <w:rFonts w:hint="cs"/>
          <w:rtl/>
          <w:lang w:eastAsia="he-IL"/>
        </w:rPr>
        <w:t>. הם</w:t>
      </w:r>
      <w:r w:rsidRPr="00B80C21">
        <w:rPr>
          <w:rtl/>
          <w:lang w:eastAsia="he-IL"/>
        </w:rPr>
        <w:t xml:space="preserve"> נשארים שוב מאחור</w:t>
      </w:r>
      <w:r>
        <w:rPr>
          <w:rFonts w:hint="cs"/>
          <w:rtl/>
          <w:lang w:eastAsia="he-IL"/>
        </w:rPr>
        <w:t xml:space="preserve">. </w:t>
      </w:r>
      <w:bookmarkStart w:id="8366" w:name="_ETM_Q16_522000"/>
      <w:bookmarkEnd w:id="8366"/>
      <w:r>
        <w:rPr>
          <w:rFonts w:hint="cs"/>
          <w:rtl/>
          <w:lang w:eastAsia="he-IL"/>
        </w:rPr>
        <w:t xml:space="preserve">יש לנו </w:t>
      </w:r>
      <w:r w:rsidRPr="00B80C21">
        <w:rPr>
          <w:rtl/>
          <w:lang w:eastAsia="he-IL"/>
        </w:rPr>
        <w:t>משרדי ממשלה מיותרים</w:t>
      </w:r>
      <w:r>
        <w:rPr>
          <w:rtl/>
          <w:lang w:eastAsia="he-IL"/>
        </w:rPr>
        <w:t xml:space="preserve"> שעלות</w:t>
      </w:r>
      <w:r>
        <w:rPr>
          <w:rFonts w:hint="cs"/>
          <w:rtl/>
          <w:lang w:eastAsia="he-IL"/>
        </w:rPr>
        <w:t>ם</w:t>
      </w:r>
      <w:r>
        <w:rPr>
          <w:rtl/>
          <w:lang w:eastAsia="he-IL"/>
        </w:rPr>
        <w:t xml:space="preserve"> מסתכ</w:t>
      </w:r>
      <w:r>
        <w:rPr>
          <w:rFonts w:hint="cs"/>
          <w:rtl/>
          <w:lang w:eastAsia="he-IL"/>
        </w:rPr>
        <w:t>מת</w:t>
      </w:r>
      <w:r w:rsidRPr="00B80C21">
        <w:rPr>
          <w:rtl/>
          <w:lang w:eastAsia="he-IL"/>
        </w:rPr>
        <w:t xml:space="preserve"> במיליארדי שקלים</w:t>
      </w:r>
      <w:r>
        <w:rPr>
          <w:rFonts w:hint="cs"/>
          <w:rtl/>
          <w:lang w:eastAsia="he-IL"/>
        </w:rPr>
        <w:t>.</w:t>
      </w:r>
      <w:r w:rsidRPr="00B80C21">
        <w:rPr>
          <w:rtl/>
          <w:lang w:eastAsia="he-IL"/>
        </w:rPr>
        <w:t xml:space="preserve"> וכמובן הכספים הקואליציוניים</w:t>
      </w:r>
      <w:r>
        <w:rPr>
          <w:rFonts w:hint="cs"/>
          <w:rtl/>
          <w:lang w:eastAsia="he-IL"/>
        </w:rPr>
        <w:t xml:space="preserve"> </w:t>
      </w:r>
      <w:r>
        <w:rPr>
          <w:rtl/>
          <w:lang w:eastAsia="he-IL"/>
        </w:rPr>
        <w:t>–</w:t>
      </w:r>
      <w:r>
        <w:rPr>
          <w:rFonts w:hint="cs"/>
          <w:rtl/>
          <w:lang w:eastAsia="he-IL"/>
        </w:rPr>
        <w:t xml:space="preserve"> </w:t>
      </w:r>
      <w:r w:rsidRPr="00B80C21">
        <w:rPr>
          <w:rtl/>
          <w:lang w:eastAsia="he-IL"/>
        </w:rPr>
        <w:t>אותם כספים שמחולקים באופן שרירותי והתנודות שלהם עוברות משר לשר לפי דרגת האיום שלו מתי ואיך הוא יפרק את הממשלה</w:t>
      </w:r>
      <w:r>
        <w:rPr>
          <w:rFonts w:hint="cs"/>
          <w:rtl/>
          <w:lang w:eastAsia="he-IL"/>
        </w:rPr>
        <w:t>.</w:t>
      </w:r>
      <w:r w:rsidRPr="00B80C21">
        <w:rPr>
          <w:rtl/>
          <w:lang w:eastAsia="he-IL"/>
        </w:rPr>
        <w:t xml:space="preserve"> </w:t>
      </w:r>
    </w:p>
    <w:p w:rsidR="00841D8B" w:rsidRDefault="00841D8B" w:rsidP="008C4538">
      <w:pPr>
        <w:rPr>
          <w:rtl/>
          <w:lang w:eastAsia="he-IL"/>
        </w:rPr>
      </w:pPr>
    </w:p>
    <w:p w:rsidR="00841D8B" w:rsidRDefault="00841D8B" w:rsidP="008C4538">
      <w:pPr>
        <w:rPr>
          <w:rtl/>
          <w:lang w:eastAsia="he-IL"/>
        </w:rPr>
      </w:pPr>
      <w:bookmarkStart w:id="8367" w:name="_ETM_Q16_545000"/>
      <w:bookmarkEnd w:id="8367"/>
      <w:r w:rsidRPr="00B80C21">
        <w:rPr>
          <w:rtl/>
          <w:lang w:eastAsia="he-IL"/>
        </w:rPr>
        <w:t xml:space="preserve">ההחלטה של חברת </w:t>
      </w:r>
      <w:proofErr w:type="spellStart"/>
      <w:r w:rsidRPr="00B80C21">
        <w:rPr>
          <w:rtl/>
          <w:lang w:eastAsia="he-IL"/>
        </w:rPr>
        <w:t>מודי</w:t>
      </w:r>
      <w:r>
        <w:rPr>
          <w:rFonts w:hint="cs"/>
          <w:rtl/>
          <w:lang w:eastAsia="he-IL"/>
        </w:rPr>
        <w:t>'ס</w:t>
      </w:r>
      <w:proofErr w:type="spellEnd"/>
      <w:r>
        <w:rPr>
          <w:rFonts w:hint="cs"/>
          <w:rtl/>
          <w:lang w:eastAsia="he-IL"/>
        </w:rPr>
        <w:t xml:space="preserve"> </w:t>
      </w:r>
      <w:r w:rsidRPr="00B80C21">
        <w:rPr>
          <w:rtl/>
          <w:lang w:eastAsia="he-IL"/>
        </w:rPr>
        <w:t>להוריד את דירוג האשראי מראה לנו שאנחנו מ</w:t>
      </w:r>
      <w:r>
        <w:rPr>
          <w:rFonts w:hint="cs"/>
          <w:rtl/>
          <w:lang w:eastAsia="he-IL"/>
        </w:rPr>
        <w:t>י</w:t>
      </w:r>
      <w:r w:rsidRPr="00B80C21">
        <w:rPr>
          <w:rtl/>
          <w:lang w:eastAsia="he-IL"/>
        </w:rPr>
        <w:t xml:space="preserve">דרדרים </w:t>
      </w:r>
      <w:r>
        <w:rPr>
          <w:rFonts w:hint="cs"/>
          <w:rtl/>
          <w:lang w:eastAsia="he-IL"/>
        </w:rPr>
        <w:t xml:space="preserve">אל </w:t>
      </w:r>
      <w:r w:rsidRPr="00B80C21">
        <w:rPr>
          <w:rtl/>
          <w:lang w:eastAsia="he-IL"/>
        </w:rPr>
        <w:t>עבר תהום כלכלית</w:t>
      </w:r>
      <w:r>
        <w:rPr>
          <w:rFonts w:hint="cs"/>
          <w:rtl/>
          <w:lang w:eastAsia="he-IL"/>
        </w:rPr>
        <w:t>.</w:t>
      </w:r>
      <w:r w:rsidRPr="00B80C21">
        <w:rPr>
          <w:rtl/>
          <w:lang w:eastAsia="he-IL"/>
        </w:rPr>
        <w:t xml:space="preserve"> אנחנו</w:t>
      </w:r>
      <w:r>
        <w:rPr>
          <w:rFonts w:hint="cs"/>
          <w:rtl/>
          <w:lang w:eastAsia="he-IL"/>
        </w:rPr>
        <w:t>,</w:t>
      </w:r>
      <w:r w:rsidRPr="00B80C21">
        <w:rPr>
          <w:rtl/>
          <w:lang w:eastAsia="he-IL"/>
        </w:rPr>
        <w:t xml:space="preserve"> אזרחי המדינה</w:t>
      </w:r>
      <w:r>
        <w:rPr>
          <w:rFonts w:hint="cs"/>
          <w:rtl/>
          <w:lang w:eastAsia="he-IL"/>
        </w:rPr>
        <w:t>,</w:t>
      </w:r>
      <w:r>
        <w:rPr>
          <w:rtl/>
          <w:lang w:eastAsia="he-IL"/>
        </w:rPr>
        <w:t xml:space="preserve"> </w:t>
      </w:r>
      <w:r>
        <w:rPr>
          <w:rFonts w:hint="cs"/>
          <w:rtl/>
          <w:lang w:eastAsia="he-IL"/>
        </w:rPr>
        <w:t>נ</w:t>
      </w:r>
      <w:r w:rsidRPr="00B80C21">
        <w:rPr>
          <w:rtl/>
          <w:lang w:eastAsia="he-IL"/>
        </w:rPr>
        <w:t>שלם את המחיר</w:t>
      </w:r>
      <w:r>
        <w:rPr>
          <w:rFonts w:hint="cs"/>
          <w:rtl/>
          <w:lang w:eastAsia="he-IL"/>
        </w:rPr>
        <w:t>.</w:t>
      </w:r>
      <w:r w:rsidRPr="00B80C21">
        <w:rPr>
          <w:rtl/>
          <w:lang w:eastAsia="he-IL"/>
        </w:rPr>
        <w:t xml:space="preserve"> זה משפיע באופן ישיר על ההוצאות המשק של כולנו</w:t>
      </w:r>
      <w:r>
        <w:rPr>
          <w:rFonts w:hint="cs"/>
          <w:rtl/>
          <w:lang w:eastAsia="he-IL"/>
        </w:rPr>
        <w:t>.</w:t>
      </w:r>
      <w:r w:rsidRPr="00B80C21">
        <w:rPr>
          <w:rtl/>
          <w:lang w:eastAsia="he-IL"/>
        </w:rPr>
        <w:t xml:space="preserve"> כולנו נשלם על זה</w:t>
      </w:r>
      <w:r>
        <w:rPr>
          <w:rFonts w:hint="cs"/>
          <w:rtl/>
          <w:lang w:eastAsia="he-IL"/>
        </w:rPr>
        <w:t>.</w:t>
      </w:r>
      <w:r w:rsidRPr="00B80C21">
        <w:rPr>
          <w:rtl/>
          <w:lang w:eastAsia="he-IL"/>
        </w:rPr>
        <w:t xml:space="preserve"> אנחנו נשלם </w:t>
      </w:r>
      <w:r>
        <w:rPr>
          <w:rFonts w:hint="cs"/>
          <w:rtl/>
          <w:lang w:eastAsia="he-IL"/>
        </w:rPr>
        <w:t>על זה</w:t>
      </w:r>
      <w:r>
        <w:rPr>
          <w:rtl/>
          <w:lang w:eastAsia="he-IL"/>
        </w:rPr>
        <w:t xml:space="preserve"> </w:t>
      </w:r>
      <w:r>
        <w:rPr>
          <w:rFonts w:hint="cs"/>
          <w:rtl/>
          <w:lang w:eastAsia="he-IL"/>
        </w:rPr>
        <w:t>ב</w:t>
      </w:r>
      <w:r w:rsidRPr="00B80C21">
        <w:rPr>
          <w:rtl/>
          <w:lang w:eastAsia="he-IL"/>
        </w:rPr>
        <w:t>סופר</w:t>
      </w:r>
      <w:r>
        <w:rPr>
          <w:rFonts w:hint="cs"/>
          <w:rtl/>
          <w:lang w:eastAsia="he-IL"/>
        </w:rPr>
        <w:t>.</w:t>
      </w:r>
      <w:r w:rsidRPr="00B80C21">
        <w:rPr>
          <w:rtl/>
          <w:lang w:eastAsia="he-IL"/>
        </w:rPr>
        <w:t xml:space="preserve"> אנחנו נשלם על זה במחירי החשמל</w:t>
      </w:r>
      <w:r>
        <w:rPr>
          <w:rFonts w:hint="cs"/>
          <w:rtl/>
          <w:lang w:eastAsia="he-IL"/>
        </w:rPr>
        <w:t>,</w:t>
      </w:r>
      <w:r w:rsidRPr="00B80C21">
        <w:rPr>
          <w:rtl/>
          <w:lang w:eastAsia="he-IL"/>
        </w:rPr>
        <w:t xml:space="preserve"> </w:t>
      </w:r>
      <w:r>
        <w:rPr>
          <w:rFonts w:hint="cs"/>
          <w:rtl/>
          <w:lang w:eastAsia="he-IL"/>
        </w:rPr>
        <w:t>ב</w:t>
      </w:r>
      <w:r w:rsidRPr="00B80C21">
        <w:rPr>
          <w:rtl/>
          <w:lang w:eastAsia="he-IL"/>
        </w:rPr>
        <w:t>משכנתאות שלא מפסיקות לעלות</w:t>
      </w:r>
      <w:r>
        <w:rPr>
          <w:rFonts w:hint="cs"/>
          <w:rtl/>
          <w:lang w:eastAsia="he-IL"/>
        </w:rPr>
        <w:t>.</w:t>
      </w:r>
      <w:r w:rsidRPr="00B80C21">
        <w:rPr>
          <w:rtl/>
          <w:lang w:eastAsia="he-IL"/>
        </w:rPr>
        <w:t xml:space="preserve"> הכ</w:t>
      </w:r>
      <w:r>
        <w:rPr>
          <w:rFonts w:hint="cs"/>
          <w:rtl/>
          <w:lang w:eastAsia="he-IL"/>
        </w:rPr>
        <w:t>ו</w:t>
      </w:r>
      <w:r w:rsidRPr="00B80C21">
        <w:rPr>
          <w:rtl/>
          <w:lang w:eastAsia="he-IL"/>
        </w:rPr>
        <w:t xml:space="preserve">ל יעלה לנו </w:t>
      </w:r>
      <w:r>
        <w:rPr>
          <w:rFonts w:hint="cs"/>
          <w:rtl/>
          <w:lang w:eastAsia="he-IL"/>
        </w:rPr>
        <w:t>י</w:t>
      </w:r>
      <w:r w:rsidRPr="00B80C21">
        <w:rPr>
          <w:rtl/>
          <w:lang w:eastAsia="he-IL"/>
        </w:rPr>
        <w:t>ותר</w:t>
      </w:r>
      <w:r>
        <w:rPr>
          <w:rFonts w:hint="cs"/>
          <w:rtl/>
          <w:lang w:eastAsia="he-IL"/>
        </w:rPr>
        <w:t>.</w:t>
      </w:r>
      <w:r w:rsidRPr="00B80C21">
        <w:rPr>
          <w:rtl/>
          <w:lang w:eastAsia="he-IL"/>
        </w:rPr>
        <w:t xml:space="preserve"> </w:t>
      </w:r>
    </w:p>
    <w:p w:rsidR="00841D8B" w:rsidRDefault="00841D8B" w:rsidP="008C4538">
      <w:pPr>
        <w:rPr>
          <w:rtl/>
          <w:lang w:eastAsia="he-IL"/>
        </w:rPr>
      </w:pPr>
      <w:bookmarkStart w:id="8368" w:name="_ETM_Q16_574000"/>
      <w:bookmarkEnd w:id="8368"/>
    </w:p>
    <w:p w:rsidR="00841D8B" w:rsidRDefault="00841D8B" w:rsidP="008C4538">
      <w:pPr>
        <w:rPr>
          <w:rtl/>
          <w:lang w:eastAsia="he-IL"/>
        </w:rPr>
      </w:pPr>
      <w:r w:rsidRPr="00B80C21">
        <w:rPr>
          <w:rtl/>
          <w:lang w:eastAsia="he-IL"/>
        </w:rPr>
        <w:t>המלחמה הזאת תסתיים</w:t>
      </w:r>
      <w:r>
        <w:rPr>
          <w:rFonts w:hint="cs"/>
          <w:rtl/>
          <w:lang w:eastAsia="he-IL"/>
        </w:rPr>
        <w:t>,</w:t>
      </w:r>
      <w:r w:rsidRPr="00B80C21">
        <w:rPr>
          <w:rtl/>
          <w:lang w:eastAsia="he-IL"/>
        </w:rPr>
        <w:t xml:space="preserve"> ובתקווה שבקרוב</w:t>
      </w:r>
      <w:r>
        <w:rPr>
          <w:rFonts w:hint="cs"/>
          <w:rtl/>
          <w:lang w:eastAsia="he-IL"/>
        </w:rPr>
        <w:t>,</w:t>
      </w:r>
      <w:r w:rsidRPr="00B80C21">
        <w:rPr>
          <w:rtl/>
          <w:lang w:eastAsia="he-IL"/>
        </w:rPr>
        <w:t xml:space="preserve"> אבל המלחמה הכלכלית</w:t>
      </w:r>
      <w:r w:rsidR="00CC41F8">
        <w:rPr>
          <w:rFonts w:hint="cs"/>
          <w:rtl/>
          <w:lang w:eastAsia="he-IL"/>
        </w:rPr>
        <w:t>,</w:t>
      </w:r>
      <w:r w:rsidRPr="00B80C21">
        <w:rPr>
          <w:rtl/>
          <w:lang w:eastAsia="he-IL"/>
        </w:rPr>
        <w:t xml:space="preserve"> שבה משפחות רבות נמצאות בימים האלה</w:t>
      </w:r>
      <w:r w:rsidR="00CC41F8">
        <w:rPr>
          <w:rFonts w:hint="cs"/>
          <w:rtl/>
          <w:lang w:eastAsia="he-IL"/>
        </w:rPr>
        <w:t>,</w:t>
      </w:r>
      <w:r w:rsidRPr="00B80C21">
        <w:rPr>
          <w:rtl/>
          <w:lang w:eastAsia="he-IL"/>
        </w:rPr>
        <w:t xml:space="preserve"> רק תחריף</w:t>
      </w:r>
      <w:r>
        <w:rPr>
          <w:rFonts w:hint="cs"/>
          <w:rtl/>
          <w:lang w:eastAsia="he-IL"/>
        </w:rPr>
        <w:t>.</w:t>
      </w:r>
      <w:r w:rsidRPr="00B80C21">
        <w:rPr>
          <w:rtl/>
          <w:lang w:eastAsia="he-IL"/>
        </w:rPr>
        <w:t xml:space="preserve"> כבר היום אנחנו מרגישים את ההשפעה של הניהול הכושל של שר האוצר</w:t>
      </w:r>
      <w:r>
        <w:rPr>
          <w:rFonts w:hint="cs"/>
          <w:rtl/>
          <w:lang w:eastAsia="he-IL"/>
        </w:rPr>
        <w:t>.</w:t>
      </w:r>
      <w:r w:rsidRPr="00B80C21">
        <w:rPr>
          <w:rtl/>
          <w:lang w:eastAsia="he-IL"/>
        </w:rPr>
        <w:t xml:space="preserve"> כבר היום אזרחים רבים שואלים את עצמם</w:t>
      </w:r>
      <w:r>
        <w:rPr>
          <w:rFonts w:hint="cs"/>
          <w:rtl/>
          <w:lang w:eastAsia="he-IL"/>
        </w:rPr>
        <w:t>:</w:t>
      </w:r>
      <w:r w:rsidRPr="00B80C21">
        <w:rPr>
          <w:rtl/>
          <w:lang w:eastAsia="he-IL"/>
        </w:rPr>
        <w:t xml:space="preserve"> איך אנחנו מתחילים את החודש</w:t>
      </w:r>
      <w:r>
        <w:rPr>
          <w:rFonts w:hint="cs"/>
          <w:rtl/>
          <w:lang w:eastAsia="he-IL"/>
        </w:rPr>
        <w:t>?</w:t>
      </w:r>
      <w:r w:rsidRPr="00B80C21">
        <w:rPr>
          <w:rtl/>
          <w:lang w:eastAsia="he-IL"/>
        </w:rPr>
        <w:t xml:space="preserve"> איך קונים קניות מהסופר בלי תשלומים</w:t>
      </w:r>
      <w:r>
        <w:rPr>
          <w:rFonts w:hint="cs"/>
          <w:rtl/>
          <w:lang w:eastAsia="he-IL"/>
        </w:rPr>
        <w:t xml:space="preserve">? </w:t>
      </w:r>
      <w:bookmarkStart w:id="8369" w:name="_ETM_Q16_599000"/>
      <w:bookmarkEnd w:id="8369"/>
      <w:r>
        <w:rPr>
          <w:rFonts w:hint="cs"/>
          <w:rtl/>
          <w:lang w:eastAsia="he-IL"/>
        </w:rPr>
        <w:t xml:space="preserve">כי בעוד </w:t>
      </w:r>
      <w:r w:rsidRPr="00B80C21">
        <w:rPr>
          <w:rtl/>
          <w:lang w:eastAsia="he-IL"/>
        </w:rPr>
        <w:t>חצי שנה אותם תשלומים יהפכו להוראת קבע של מזון</w:t>
      </w:r>
      <w:r>
        <w:rPr>
          <w:rFonts w:hint="cs"/>
          <w:rtl/>
          <w:lang w:eastAsia="he-IL"/>
        </w:rPr>
        <w:t>.</w:t>
      </w:r>
      <w:r w:rsidRPr="00B80C21">
        <w:rPr>
          <w:rtl/>
          <w:lang w:eastAsia="he-IL"/>
        </w:rPr>
        <w:t xml:space="preserve"> ומאיפה נביא את הכסף</w:t>
      </w:r>
      <w:r>
        <w:rPr>
          <w:rFonts w:hint="cs"/>
          <w:rtl/>
          <w:lang w:eastAsia="he-IL"/>
        </w:rPr>
        <w:t>?</w:t>
      </w:r>
      <w:r w:rsidRPr="00B80C21">
        <w:rPr>
          <w:rtl/>
          <w:lang w:eastAsia="he-IL"/>
        </w:rPr>
        <w:t xml:space="preserve"> המיסים הולכים לעלות</w:t>
      </w:r>
      <w:r>
        <w:rPr>
          <w:rFonts w:hint="cs"/>
          <w:rtl/>
          <w:lang w:eastAsia="he-IL"/>
        </w:rPr>
        <w:t>,</w:t>
      </w:r>
      <w:r w:rsidRPr="00B80C21">
        <w:rPr>
          <w:rtl/>
          <w:lang w:eastAsia="he-IL"/>
        </w:rPr>
        <w:t xml:space="preserve"> הריבית לא תרד</w:t>
      </w:r>
      <w:r>
        <w:rPr>
          <w:rFonts w:hint="cs"/>
          <w:rtl/>
          <w:lang w:eastAsia="he-IL"/>
        </w:rPr>
        <w:t>.</w:t>
      </w:r>
      <w:r w:rsidRPr="00B80C21">
        <w:rPr>
          <w:rtl/>
          <w:lang w:eastAsia="he-IL"/>
        </w:rPr>
        <w:t xml:space="preserve"> </w:t>
      </w:r>
    </w:p>
    <w:p w:rsidR="00841D8B" w:rsidRDefault="00841D8B" w:rsidP="008C4538">
      <w:pPr>
        <w:rPr>
          <w:rtl/>
          <w:lang w:eastAsia="he-IL"/>
        </w:rPr>
      </w:pPr>
    </w:p>
    <w:p w:rsidR="00841D8B" w:rsidRDefault="00841D8B" w:rsidP="008C4538">
      <w:pPr>
        <w:rPr>
          <w:rtl/>
          <w:lang w:eastAsia="he-IL"/>
        </w:rPr>
      </w:pPr>
      <w:r w:rsidRPr="00B80C21">
        <w:rPr>
          <w:rtl/>
          <w:lang w:eastAsia="he-IL"/>
        </w:rPr>
        <w:t>אבל בצלאל</w:t>
      </w:r>
      <w:r>
        <w:rPr>
          <w:rFonts w:hint="cs"/>
          <w:rtl/>
          <w:lang w:eastAsia="he-IL"/>
        </w:rPr>
        <w:t>,</w:t>
      </w:r>
      <w:r w:rsidRPr="00B80C21">
        <w:rPr>
          <w:rtl/>
          <w:lang w:eastAsia="he-IL"/>
        </w:rPr>
        <w:t xml:space="preserve"> שר האוצר</w:t>
      </w:r>
      <w:r>
        <w:rPr>
          <w:rFonts w:hint="cs"/>
          <w:rtl/>
          <w:lang w:eastAsia="he-IL"/>
        </w:rPr>
        <w:t>,</w:t>
      </w:r>
      <w:r w:rsidRPr="00B80C21">
        <w:rPr>
          <w:rtl/>
          <w:lang w:eastAsia="he-IL"/>
        </w:rPr>
        <w:t xml:space="preserve"> יכול לדרוש מאזרחי המדינה להתגייס</w:t>
      </w:r>
      <w:r>
        <w:rPr>
          <w:rFonts w:hint="cs"/>
          <w:rtl/>
          <w:lang w:eastAsia="he-IL"/>
        </w:rPr>
        <w:t>,</w:t>
      </w:r>
      <w:r w:rsidRPr="00B80C21">
        <w:rPr>
          <w:rtl/>
          <w:lang w:eastAsia="he-IL"/>
        </w:rPr>
        <w:t xml:space="preserve"> להדק חגורות ולספוג </w:t>
      </w:r>
      <w:r>
        <w:rPr>
          <w:rFonts w:hint="cs"/>
          <w:rtl/>
          <w:lang w:eastAsia="he-IL"/>
        </w:rPr>
        <w:t xml:space="preserve">עוד </w:t>
      </w:r>
      <w:r w:rsidRPr="00B80C21">
        <w:rPr>
          <w:rtl/>
          <w:lang w:eastAsia="he-IL"/>
        </w:rPr>
        <w:t xml:space="preserve">מיסים בזמן שהוא ממשיך </w:t>
      </w:r>
      <w:r>
        <w:rPr>
          <w:rtl/>
          <w:lang w:eastAsia="he-IL"/>
        </w:rPr>
        <w:t xml:space="preserve">להזרים מיליארדי שקלים לסקטורים </w:t>
      </w:r>
      <w:r w:rsidRPr="00B80C21">
        <w:rPr>
          <w:rtl/>
          <w:lang w:eastAsia="he-IL"/>
        </w:rPr>
        <w:t>בקומבינות שמביישות אותנו כ</w:t>
      </w:r>
      <w:r>
        <w:rPr>
          <w:rFonts w:hint="cs"/>
          <w:rtl/>
          <w:lang w:eastAsia="he-IL"/>
        </w:rPr>
        <w:t>א</w:t>
      </w:r>
      <w:r w:rsidRPr="00B80C21">
        <w:rPr>
          <w:rtl/>
          <w:lang w:eastAsia="he-IL"/>
        </w:rPr>
        <w:t>ן</w:t>
      </w:r>
      <w:r>
        <w:rPr>
          <w:rFonts w:hint="cs"/>
          <w:rtl/>
          <w:lang w:eastAsia="he-IL"/>
        </w:rPr>
        <w:t>.</w:t>
      </w:r>
      <w:r w:rsidRPr="00B80C21">
        <w:rPr>
          <w:rtl/>
          <w:lang w:eastAsia="he-IL"/>
        </w:rPr>
        <w:t xml:space="preserve"> </w:t>
      </w:r>
      <w:bookmarkStart w:id="8370" w:name="_ETM_Q16_573000"/>
      <w:bookmarkEnd w:id="8370"/>
      <w:r w:rsidRPr="00B80C21">
        <w:rPr>
          <w:rtl/>
          <w:lang w:eastAsia="he-IL"/>
        </w:rPr>
        <w:t>זה לא יכול להמשיך</w:t>
      </w:r>
      <w:r>
        <w:rPr>
          <w:rFonts w:hint="cs"/>
          <w:rtl/>
          <w:lang w:eastAsia="he-IL"/>
        </w:rPr>
        <w:t>,</w:t>
      </w:r>
      <w:r w:rsidRPr="00B80C21">
        <w:rPr>
          <w:rtl/>
          <w:lang w:eastAsia="he-IL"/>
        </w:rPr>
        <w:t xml:space="preserve"> זה חייב להיעצר</w:t>
      </w:r>
      <w:r>
        <w:rPr>
          <w:rFonts w:hint="cs"/>
          <w:rtl/>
          <w:lang w:eastAsia="he-IL"/>
        </w:rPr>
        <w:t>.</w:t>
      </w:r>
      <w:r w:rsidRPr="00B80C21">
        <w:rPr>
          <w:rtl/>
          <w:lang w:eastAsia="he-IL"/>
        </w:rPr>
        <w:t xml:space="preserve"> </w:t>
      </w:r>
      <w:r>
        <w:rPr>
          <w:rFonts w:hint="cs"/>
          <w:rtl/>
          <w:lang w:eastAsia="he-IL"/>
        </w:rPr>
        <w:t xml:space="preserve">אסור </w:t>
      </w:r>
      <w:r w:rsidRPr="00B80C21">
        <w:rPr>
          <w:rtl/>
          <w:lang w:eastAsia="he-IL"/>
        </w:rPr>
        <w:t>לתקציב הזה לעבור כפי שהוא</w:t>
      </w:r>
      <w:r>
        <w:rPr>
          <w:rFonts w:hint="cs"/>
          <w:rtl/>
          <w:lang w:eastAsia="he-IL"/>
        </w:rPr>
        <w:t>.</w:t>
      </w:r>
      <w:r w:rsidRPr="00B80C21">
        <w:rPr>
          <w:rtl/>
          <w:lang w:eastAsia="he-IL"/>
        </w:rPr>
        <w:t xml:space="preserve"> זה תקציב שפוגע באופן ישיר באזרחי מדינת ישראל</w:t>
      </w:r>
      <w:r>
        <w:rPr>
          <w:rFonts w:hint="cs"/>
          <w:rtl/>
          <w:lang w:eastAsia="he-IL"/>
        </w:rPr>
        <w:t>,</w:t>
      </w:r>
      <w:r>
        <w:rPr>
          <w:rtl/>
          <w:lang w:eastAsia="he-IL"/>
        </w:rPr>
        <w:t xml:space="preserve"> ובטוח שיש שם </w:t>
      </w:r>
      <w:r w:rsidRPr="00B80C21">
        <w:rPr>
          <w:rtl/>
          <w:lang w:eastAsia="he-IL"/>
        </w:rPr>
        <w:t>כותרות מפוצצו</w:t>
      </w:r>
      <w:r>
        <w:rPr>
          <w:rFonts w:hint="cs"/>
          <w:rtl/>
          <w:lang w:eastAsia="he-IL"/>
        </w:rPr>
        <w:t xml:space="preserve">ת שהן </w:t>
      </w:r>
      <w:r>
        <w:rPr>
          <w:rtl/>
          <w:lang w:eastAsia="he-IL"/>
        </w:rPr>
        <w:t>על</w:t>
      </w:r>
      <w:r>
        <w:rPr>
          <w:rFonts w:hint="cs"/>
          <w:rtl/>
          <w:lang w:eastAsia="he-IL"/>
        </w:rPr>
        <w:t>ה</w:t>
      </w:r>
      <w:r w:rsidRPr="00B80C21">
        <w:rPr>
          <w:rtl/>
          <w:lang w:eastAsia="he-IL"/>
        </w:rPr>
        <w:t xml:space="preserve"> תאנה לסירחון שמתחת</w:t>
      </w:r>
      <w:r>
        <w:rPr>
          <w:rFonts w:hint="cs"/>
          <w:rtl/>
          <w:lang w:eastAsia="he-IL"/>
        </w:rPr>
        <w:t>.</w:t>
      </w:r>
      <w:r>
        <w:rPr>
          <w:rtl/>
          <w:lang w:eastAsia="he-IL"/>
        </w:rPr>
        <w:t xml:space="preserve"> זה תקציב ש</w:t>
      </w:r>
      <w:r w:rsidRPr="00B80C21">
        <w:rPr>
          <w:rtl/>
          <w:lang w:eastAsia="he-IL"/>
        </w:rPr>
        <w:t>יפגע בנו</w:t>
      </w:r>
      <w:r>
        <w:rPr>
          <w:rFonts w:hint="cs"/>
          <w:rtl/>
          <w:lang w:eastAsia="he-IL"/>
        </w:rPr>
        <w:t>,</w:t>
      </w:r>
      <w:r w:rsidRPr="00B80C21">
        <w:rPr>
          <w:rtl/>
          <w:lang w:eastAsia="he-IL"/>
        </w:rPr>
        <w:t xml:space="preserve"> יעמיק את הגירעון ואת חוסר האמון של האזרחים במדינה</w:t>
      </w:r>
      <w:r>
        <w:rPr>
          <w:rFonts w:hint="cs"/>
          <w:rtl/>
          <w:lang w:eastAsia="he-IL"/>
        </w:rPr>
        <w:t>,</w:t>
      </w:r>
      <w:r w:rsidRPr="00B80C21">
        <w:rPr>
          <w:rtl/>
          <w:lang w:eastAsia="he-IL"/>
        </w:rPr>
        <w:t xml:space="preserve"> אם נשאר בכלל אמון בבית הזה</w:t>
      </w:r>
      <w:r>
        <w:rPr>
          <w:rFonts w:hint="cs"/>
          <w:rtl/>
          <w:lang w:eastAsia="he-IL"/>
        </w:rPr>
        <w:t>.</w:t>
      </w:r>
      <w:r w:rsidRPr="00B80C21">
        <w:rPr>
          <w:rtl/>
          <w:lang w:eastAsia="he-IL"/>
        </w:rPr>
        <w:t xml:space="preserve"> </w:t>
      </w:r>
    </w:p>
    <w:p w:rsidR="00841D8B" w:rsidRDefault="00841D8B" w:rsidP="008C4538">
      <w:pPr>
        <w:rPr>
          <w:rtl/>
          <w:lang w:eastAsia="he-IL"/>
        </w:rPr>
      </w:pPr>
    </w:p>
    <w:p w:rsidR="00841D8B" w:rsidRDefault="00841D8B" w:rsidP="0067151F">
      <w:pPr>
        <w:rPr>
          <w:rtl/>
          <w:lang w:eastAsia="he-IL"/>
        </w:rPr>
      </w:pPr>
      <w:bookmarkStart w:id="8371" w:name="_ETM_Q16_672000"/>
      <w:bookmarkEnd w:id="8371"/>
      <w:r w:rsidRPr="00B80C21">
        <w:rPr>
          <w:rtl/>
          <w:lang w:eastAsia="he-IL"/>
        </w:rPr>
        <w:t>יש אמירה</w:t>
      </w:r>
      <w:r>
        <w:rPr>
          <w:rFonts w:hint="cs"/>
          <w:rtl/>
          <w:lang w:eastAsia="he-IL"/>
        </w:rPr>
        <w:t>:</w:t>
      </w:r>
      <w:r w:rsidRPr="00B80C21">
        <w:rPr>
          <w:rtl/>
          <w:lang w:eastAsia="he-IL"/>
        </w:rPr>
        <w:t xml:space="preserve"> נאה דורש</w:t>
      </w:r>
      <w:r>
        <w:rPr>
          <w:rFonts w:hint="cs"/>
          <w:rtl/>
          <w:lang w:eastAsia="he-IL"/>
        </w:rPr>
        <w:t>,</w:t>
      </w:r>
      <w:r w:rsidRPr="00B80C21">
        <w:rPr>
          <w:rtl/>
          <w:lang w:eastAsia="he-IL"/>
        </w:rPr>
        <w:t xml:space="preserve"> נאה מקיים</w:t>
      </w:r>
      <w:r>
        <w:rPr>
          <w:rFonts w:hint="cs"/>
          <w:rtl/>
          <w:lang w:eastAsia="he-IL"/>
        </w:rPr>
        <w:t>.</w:t>
      </w:r>
      <w:r w:rsidRPr="00B80C21">
        <w:rPr>
          <w:rtl/>
          <w:lang w:eastAsia="he-IL"/>
        </w:rPr>
        <w:t xml:space="preserve"> האמירה הזאת לא מתקיימת כ</w:t>
      </w:r>
      <w:r>
        <w:rPr>
          <w:rFonts w:hint="cs"/>
          <w:rtl/>
          <w:lang w:eastAsia="he-IL"/>
        </w:rPr>
        <w:t>א</w:t>
      </w:r>
      <w:r w:rsidRPr="00B80C21">
        <w:rPr>
          <w:rtl/>
          <w:lang w:eastAsia="he-IL"/>
        </w:rPr>
        <w:t>ן</w:t>
      </w:r>
      <w:r>
        <w:rPr>
          <w:rFonts w:hint="cs"/>
          <w:rtl/>
          <w:lang w:eastAsia="he-IL"/>
        </w:rPr>
        <w:t>.</w:t>
      </w:r>
      <w:r w:rsidRPr="00B80C21">
        <w:rPr>
          <w:rtl/>
          <w:lang w:eastAsia="he-IL"/>
        </w:rPr>
        <w:t xml:space="preserve"> האזרחים רואים הכ</w:t>
      </w:r>
      <w:r>
        <w:rPr>
          <w:rFonts w:hint="cs"/>
          <w:rtl/>
          <w:lang w:eastAsia="he-IL"/>
        </w:rPr>
        <w:t>ו</w:t>
      </w:r>
      <w:r w:rsidRPr="00B80C21">
        <w:rPr>
          <w:rtl/>
          <w:lang w:eastAsia="he-IL"/>
        </w:rPr>
        <w:t>ל</w:t>
      </w:r>
      <w:r>
        <w:rPr>
          <w:rFonts w:hint="cs"/>
          <w:rtl/>
          <w:lang w:eastAsia="he-IL"/>
        </w:rPr>
        <w:t>.</w:t>
      </w:r>
      <w:r w:rsidRPr="00B80C21">
        <w:rPr>
          <w:rtl/>
          <w:lang w:eastAsia="he-IL"/>
        </w:rPr>
        <w:t xml:space="preserve"> הם רואים את הקומבינות של </w:t>
      </w:r>
      <w:r>
        <w:rPr>
          <w:rFonts w:hint="cs"/>
          <w:rtl/>
          <w:lang w:eastAsia="he-IL"/>
        </w:rPr>
        <w:t>ה</w:t>
      </w:r>
      <w:r w:rsidRPr="00B80C21">
        <w:rPr>
          <w:rtl/>
          <w:lang w:eastAsia="he-IL"/>
        </w:rPr>
        <w:t>משרדים המיותרים</w:t>
      </w:r>
      <w:r>
        <w:rPr>
          <w:rFonts w:hint="cs"/>
          <w:rtl/>
          <w:lang w:eastAsia="he-IL"/>
        </w:rPr>
        <w:t>.</w:t>
      </w:r>
      <w:r w:rsidRPr="00B80C21">
        <w:rPr>
          <w:rtl/>
          <w:lang w:eastAsia="he-IL"/>
        </w:rPr>
        <w:t xml:space="preserve"> הם רואים את הטיסות לחו"ל של השרים </w:t>
      </w:r>
      <w:r>
        <w:rPr>
          <w:rFonts w:hint="cs"/>
          <w:rtl/>
          <w:lang w:eastAsia="he-IL"/>
        </w:rPr>
        <w:t xml:space="preserve">שנזכרו </w:t>
      </w:r>
      <w:r w:rsidRPr="00B80C21">
        <w:rPr>
          <w:rtl/>
          <w:lang w:eastAsia="he-IL"/>
        </w:rPr>
        <w:t>בזמן מלחמה לגלות את העולם</w:t>
      </w:r>
      <w:r>
        <w:rPr>
          <w:rFonts w:hint="cs"/>
          <w:rtl/>
          <w:lang w:eastAsia="he-IL"/>
        </w:rPr>
        <w:t>.</w:t>
      </w:r>
      <w:r w:rsidRPr="00B80C21">
        <w:rPr>
          <w:rtl/>
          <w:lang w:eastAsia="he-IL"/>
        </w:rPr>
        <w:t xml:space="preserve"> הם רו</w:t>
      </w:r>
      <w:r>
        <w:rPr>
          <w:rtl/>
          <w:lang w:eastAsia="he-IL"/>
        </w:rPr>
        <w:t>אים את חוק ההשתמטות</w:t>
      </w:r>
      <w:r>
        <w:rPr>
          <w:rFonts w:hint="cs"/>
          <w:rtl/>
          <w:lang w:eastAsia="he-IL"/>
        </w:rPr>
        <w:t xml:space="preserve">, </w:t>
      </w:r>
      <w:r>
        <w:rPr>
          <w:rtl/>
          <w:lang w:eastAsia="he-IL"/>
        </w:rPr>
        <w:t>שמנסים לתפו</w:t>
      </w:r>
      <w:r>
        <w:rPr>
          <w:rFonts w:hint="cs"/>
          <w:rtl/>
          <w:lang w:eastAsia="he-IL"/>
        </w:rPr>
        <w:t>ר</w:t>
      </w:r>
      <w:r w:rsidRPr="00B80C21">
        <w:rPr>
          <w:rtl/>
          <w:lang w:eastAsia="he-IL"/>
        </w:rPr>
        <w:t xml:space="preserve"> אותו בשקט בזמן מלחמה</w:t>
      </w:r>
      <w:r>
        <w:rPr>
          <w:rFonts w:hint="cs"/>
          <w:rtl/>
          <w:lang w:eastAsia="he-IL"/>
        </w:rPr>
        <w:t>.</w:t>
      </w:r>
      <w:r>
        <w:rPr>
          <w:rtl/>
          <w:lang w:eastAsia="he-IL"/>
        </w:rPr>
        <w:t xml:space="preserve"> </w:t>
      </w:r>
      <w:r>
        <w:rPr>
          <w:rFonts w:hint="cs"/>
          <w:rtl/>
          <w:lang w:eastAsia="he-IL"/>
        </w:rPr>
        <w:t xml:space="preserve">הם </w:t>
      </w:r>
      <w:r w:rsidRPr="00B80C21">
        <w:rPr>
          <w:rtl/>
          <w:lang w:eastAsia="he-IL"/>
        </w:rPr>
        <w:t>בעיקר רואים שהעסק לא מנוהל</w:t>
      </w:r>
      <w:r>
        <w:rPr>
          <w:rFonts w:hint="cs"/>
          <w:rtl/>
          <w:lang w:eastAsia="he-IL"/>
        </w:rPr>
        <w:t>.</w:t>
      </w:r>
      <w:r w:rsidRPr="00B80C21">
        <w:rPr>
          <w:rtl/>
          <w:lang w:eastAsia="he-IL"/>
        </w:rPr>
        <w:t xml:space="preserve"> אין לממשלה הזאת סדר עדיפויות חדש</w:t>
      </w:r>
      <w:r>
        <w:rPr>
          <w:rFonts w:hint="cs"/>
          <w:rtl/>
          <w:lang w:eastAsia="he-IL"/>
        </w:rPr>
        <w:t>.</w:t>
      </w:r>
      <w:r w:rsidRPr="00B80C21">
        <w:rPr>
          <w:rtl/>
          <w:lang w:eastAsia="he-IL"/>
        </w:rPr>
        <w:t xml:space="preserve"> התקציב הזה מראה את הניתוק שיש לממשלה מהעם</w:t>
      </w:r>
      <w:r>
        <w:rPr>
          <w:rFonts w:hint="cs"/>
          <w:rtl/>
          <w:lang w:eastAsia="he-IL"/>
        </w:rPr>
        <w:t>.</w:t>
      </w:r>
      <w:r w:rsidRPr="00B80C21">
        <w:rPr>
          <w:rtl/>
          <w:lang w:eastAsia="he-IL"/>
        </w:rPr>
        <w:t xml:space="preserve"> נכון שיש מלחמה</w:t>
      </w:r>
      <w:r>
        <w:rPr>
          <w:rFonts w:hint="cs"/>
          <w:rtl/>
          <w:lang w:eastAsia="he-IL"/>
        </w:rPr>
        <w:t>;</w:t>
      </w:r>
      <w:r>
        <w:rPr>
          <w:rtl/>
          <w:lang w:eastAsia="he-IL"/>
        </w:rPr>
        <w:t xml:space="preserve"> </w:t>
      </w:r>
      <w:r w:rsidRPr="00B80C21">
        <w:rPr>
          <w:rtl/>
          <w:lang w:eastAsia="he-IL"/>
        </w:rPr>
        <w:t xml:space="preserve">בעיקר </w:t>
      </w:r>
      <w:r>
        <w:rPr>
          <w:rFonts w:hint="cs"/>
          <w:rtl/>
          <w:lang w:eastAsia="he-IL"/>
        </w:rPr>
        <w:t>כ</w:t>
      </w:r>
      <w:r w:rsidRPr="00B80C21">
        <w:rPr>
          <w:rtl/>
          <w:lang w:eastAsia="he-IL"/>
        </w:rPr>
        <w:t>שיש מלחמה צריך לנהוג אחרת</w:t>
      </w:r>
      <w:r>
        <w:rPr>
          <w:rFonts w:hint="cs"/>
          <w:rtl/>
          <w:lang w:eastAsia="he-IL"/>
        </w:rPr>
        <w:t>,</w:t>
      </w:r>
      <w:r w:rsidRPr="00B80C21">
        <w:rPr>
          <w:rtl/>
          <w:lang w:eastAsia="he-IL"/>
        </w:rPr>
        <w:t xml:space="preserve"> באחריות גדולה יותר</w:t>
      </w:r>
      <w:r>
        <w:rPr>
          <w:rFonts w:hint="cs"/>
          <w:rtl/>
          <w:lang w:eastAsia="he-IL"/>
        </w:rPr>
        <w:t>,</w:t>
      </w:r>
      <w:r>
        <w:rPr>
          <w:rtl/>
          <w:lang w:eastAsia="he-IL"/>
        </w:rPr>
        <w:t xml:space="preserve"> ש</w:t>
      </w:r>
      <w:r>
        <w:rPr>
          <w:rFonts w:hint="cs"/>
          <w:rtl/>
          <w:lang w:eastAsia="he-IL"/>
        </w:rPr>
        <w:t xml:space="preserve">נפסיק </w:t>
      </w:r>
      <w:bookmarkStart w:id="8372" w:name="_ETM_Q16_711000"/>
      <w:bookmarkEnd w:id="8372"/>
      <w:r>
        <w:rPr>
          <w:rFonts w:hint="cs"/>
          <w:rtl/>
          <w:lang w:eastAsia="he-IL"/>
        </w:rPr>
        <w:t xml:space="preserve">עם </w:t>
      </w:r>
      <w:r w:rsidRPr="00B80C21">
        <w:rPr>
          <w:rtl/>
          <w:lang w:eastAsia="he-IL"/>
        </w:rPr>
        <w:t>הסקטורים ונסתכל על המדינה כחברה</w:t>
      </w:r>
      <w:r>
        <w:rPr>
          <w:rFonts w:hint="cs"/>
          <w:rtl/>
          <w:lang w:eastAsia="he-IL"/>
        </w:rPr>
        <w:t xml:space="preserve"> אחת </w:t>
      </w:r>
      <w:r w:rsidRPr="00B80C21">
        <w:rPr>
          <w:rtl/>
          <w:lang w:eastAsia="he-IL"/>
        </w:rPr>
        <w:t>גדולה</w:t>
      </w:r>
      <w:r>
        <w:rPr>
          <w:rFonts w:hint="cs"/>
          <w:rtl/>
          <w:lang w:eastAsia="he-IL"/>
        </w:rPr>
        <w:t>,</w:t>
      </w:r>
      <w:r>
        <w:rPr>
          <w:rtl/>
          <w:lang w:eastAsia="he-IL"/>
        </w:rPr>
        <w:t xml:space="preserve"> כמקשה</w:t>
      </w:r>
      <w:r>
        <w:rPr>
          <w:rFonts w:hint="cs"/>
          <w:rtl/>
          <w:lang w:eastAsia="he-IL"/>
        </w:rPr>
        <w:t xml:space="preserve">. כי </w:t>
      </w:r>
      <w:r w:rsidRPr="00B80C21">
        <w:rPr>
          <w:rtl/>
          <w:lang w:eastAsia="he-IL"/>
        </w:rPr>
        <w:t>מי שמשרת בקרבות</w:t>
      </w:r>
      <w:r>
        <w:rPr>
          <w:rFonts w:hint="cs"/>
          <w:rtl/>
          <w:lang w:eastAsia="he-IL"/>
        </w:rPr>
        <w:t>,</w:t>
      </w:r>
      <w:r w:rsidRPr="00B80C21">
        <w:rPr>
          <w:rtl/>
          <w:lang w:eastAsia="he-IL"/>
        </w:rPr>
        <w:t xml:space="preserve"> אף</w:t>
      </w:r>
      <w:r>
        <w:rPr>
          <w:rFonts w:hint="cs"/>
          <w:rtl/>
          <w:lang w:eastAsia="he-IL"/>
        </w:rPr>
        <w:t xml:space="preserve"> אחד</w:t>
      </w:r>
      <w:r w:rsidRPr="00B80C21">
        <w:rPr>
          <w:rtl/>
          <w:lang w:eastAsia="he-IL"/>
        </w:rPr>
        <w:t xml:space="preserve"> לא בודק </w:t>
      </w:r>
      <w:r>
        <w:rPr>
          <w:rFonts w:hint="cs"/>
          <w:rtl/>
          <w:lang w:eastAsia="he-IL"/>
        </w:rPr>
        <w:t xml:space="preserve">למי הוא </w:t>
      </w:r>
      <w:r w:rsidRPr="00B80C21">
        <w:rPr>
          <w:rtl/>
          <w:lang w:eastAsia="he-IL"/>
        </w:rPr>
        <w:t>הצביע</w:t>
      </w:r>
      <w:r>
        <w:rPr>
          <w:rFonts w:hint="cs"/>
          <w:rtl/>
          <w:lang w:eastAsia="he-IL"/>
        </w:rPr>
        <w:t>;</w:t>
      </w:r>
      <w:r>
        <w:rPr>
          <w:rtl/>
          <w:lang w:eastAsia="he-IL"/>
        </w:rPr>
        <w:t xml:space="preserve"> הם כולם </w:t>
      </w:r>
      <w:r>
        <w:rPr>
          <w:rFonts w:hint="cs"/>
          <w:rtl/>
          <w:lang w:eastAsia="he-IL"/>
        </w:rPr>
        <w:t>ב</w:t>
      </w:r>
      <w:r w:rsidRPr="00B80C21">
        <w:rPr>
          <w:rtl/>
          <w:lang w:eastAsia="he-IL"/>
        </w:rPr>
        <w:t>טנק ביחד נלחמים כדי שאנחנו נוכל להיות כאן ולנהל את חיינו</w:t>
      </w:r>
      <w:r>
        <w:rPr>
          <w:rFonts w:hint="cs"/>
          <w:rtl/>
          <w:lang w:eastAsia="he-IL"/>
        </w:rPr>
        <w:t>.</w:t>
      </w:r>
      <w:r w:rsidRPr="00B80C21">
        <w:rPr>
          <w:rtl/>
          <w:lang w:eastAsia="he-IL"/>
        </w:rPr>
        <w:t xml:space="preserve"> התקציב הזה לא מנוהל</w:t>
      </w:r>
      <w:r w:rsidR="00A76AF0">
        <w:rPr>
          <w:rFonts w:hint="cs"/>
          <w:rtl/>
          <w:lang w:eastAsia="he-IL"/>
        </w:rPr>
        <w:t>,</w:t>
      </w:r>
      <w:r>
        <w:rPr>
          <w:rFonts w:hint="cs"/>
          <w:rtl/>
          <w:lang w:eastAsia="he-IL"/>
        </w:rPr>
        <w:t xml:space="preserve"> כי </w:t>
      </w:r>
      <w:bookmarkStart w:id="8373" w:name="_ETM_Q16_731000"/>
      <w:bookmarkEnd w:id="8373"/>
      <w:r w:rsidRPr="00B80C21">
        <w:rPr>
          <w:rtl/>
          <w:lang w:eastAsia="he-IL"/>
        </w:rPr>
        <w:t>פוליטיקאים ציניים כמו שר האוצר שלנו</w:t>
      </w:r>
      <w:r>
        <w:rPr>
          <w:rFonts w:hint="cs"/>
          <w:rtl/>
          <w:lang w:eastAsia="he-IL"/>
        </w:rPr>
        <w:t xml:space="preserve"> </w:t>
      </w:r>
      <w:r w:rsidRPr="00B80C21">
        <w:rPr>
          <w:rtl/>
          <w:lang w:eastAsia="he-IL"/>
        </w:rPr>
        <w:t>יושבים על השיבר של הקופה הציבורית</w:t>
      </w:r>
      <w:r>
        <w:rPr>
          <w:rFonts w:hint="cs"/>
          <w:rtl/>
          <w:lang w:eastAsia="he-IL"/>
        </w:rPr>
        <w:t>,</w:t>
      </w:r>
      <w:r w:rsidRPr="00B80C21">
        <w:rPr>
          <w:rtl/>
          <w:lang w:eastAsia="he-IL"/>
        </w:rPr>
        <w:t xml:space="preserve"> </w:t>
      </w:r>
      <w:r>
        <w:rPr>
          <w:rFonts w:hint="cs"/>
          <w:rtl/>
          <w:lang w:eastAsia="he-IL"/>
        </w:rPr>
        <w:t>ו</w:t>
      </w:r>
      <w:r w:rsidRPr="00B80C21">
        <w:rPr>
          <w:rtl/>
          <w:lang w:eastAsia="he-IL"/>
        </w:rPr>
        <w:t>הם יכולים לעשות מה שבא להם בהצהרות לתקשורת</w:t>
      </w:r>
      <w:r>
        <w:rPr>
          <w:rFonts w:hint="cs"/>
          <w:rtl/>
          <w:lang w:eastAsia="he-IL"/>
        </w:rPr>
        <w:t>.</w:t>
      </w:r>
      <w:r w:rsidRPr="00B80C21">
        <w:rPr>
          <w:rtl/>
          <w:lang w:eastAsia="he-IL"/>
        </w:rPr>
        <w:t xml:space="preserve"> אבל תכלס אנחנו </w:t>
      </w:r>
      <w:r>
        <w:rPr>
          <w:rFonts w:hint="cs"/>
          <w:rtl/>
          <w:lang w:eastAsia="he-IL"/>
        </w:rPr>
        <w:t>רואים ש</w:t>
      </w:r>
      <w:r w:rsidRPr="00B80C21">
        <w:rPr>
          <w:rtl/>
          <w:lang w:eastAsia="he-IL"/>
        </w:rPr>
        <w:t>כלום לא קורה</w:t>
      </w:r>
      <w:r>
        <w:rPr>
          <w:rFonts w:hint="cs"/>
          <w:rtl/>
          <w:lang w:eastAsia="he-IL"/>
        </w:rPr>
        <w:t>.</w:t>
      </w:r>
      <w:r w:rsidRPr="00B80C21">
        <w:rPr>
          <w:rtl/>
          <w:lang w:eastAsia="he-IL"/>
        </w:rPr>
        <w:t xml:space="preserve"> </w:t>
      </w:r>
      <w:bookmarkStart w:id="8374" w:name="_ETM_Q16_746000"/>
      <w:bookmarkEnd w:id="8374"/>
      <w:r w:rsidRPr="00B80C21">
        <w:rPr>
          <w:rtl/>
          <w:lang w:eastAsia="he-IL"/>
        </w:rPr>
        <w:t>אסור לכם להעביר את התקציב הזה</w:t>
      </w:r>
      <w:r>
        <w:rPr>
          <w:rFonts w:hint="cs"/>
          <w:rtl/>
          <w:lang w:eastAsia="he-IL"/>
        </w:rPr>
        <w:t>.</w:t>
      </w:r>
      <w:r w:rsidRPr="00B80C21">
        <w:rPr>
          <w:rtl/>
          <w:lang w:eastAsia="he-IL"/>
        </w:rPr>
        <w:t xml:space="preserve"> אסור לכם להמשיך בהתנהלות הכלכלית הפושעת הזאת</w:t>
      </w:r>
      <w:r>
        <w:rPr>
          <w:rFonts w:hint="cs"/>
          <w:rtl/>
          <w:lang w:eastAsia="he-IL"/>
        </w:rPr>
        <w:t xml:space="preserve">. </w:t>
      </w:r>
      <w:bookmarkStart w:id="8375" w:name="TOR_Q17"/>
      <w:bookmarkEnd w:id="8375"/>
    </w:p>
    <w:p w:rsidR="00841D8B" w:rsidRDefault="00841D8B" w:rsidP="0067151F">
      <w:pPr>
        <w:rPr>
          <w:rtl/>
          <w:lang w:eastAsia="he-IL"/>
        </w:rPr>
      </w:pPr>
    </w:p>
    <w:p w:rsidR="00841D8B" w:rsidRDefault="00841D8B" w:rsidP="00A76AF0">
      <w:pPr>
        <w:rPr>
          <w:rtl/>
        </w:rPr>
      </w:pPr>
      <w:r w:rsidRPr="002A78D7">
        <w:rPr>
          <w:rtl/>
        </w:rPr>
        <w:t>אנחנו נקווה, בעזרת השם, שאנחנו נראה</w:t>
      </w:r>
      <w:r w:rsidR="00A76AF0">
        <w:rPr>
          <w:rFonts w:hint="cs"/>
          <w:rtl/>
        </w:rPr>
        <w:t xml:space="preserve"> במהרה</w:t>
      </w:r>
      <w:r w:rsidRPr="002A78D7">
        <w:rPr>
          <w:rtl/>
        </w:rPr>
        <w:t xml:space="preserve">, כמו שאמרתי, את החטופים </w:t>
      </w:r>
      <w:r>
        <w:rPr>
          <w:rFonts w:hint="cs"/>
          <w:rtl/>
        </w:rPr>
        <w:t xml:space="preserve">ואת החטופות שלנו </w:t>
      </w:r>
      <w:r w:rsidRPr="002A78D7">
        <w:rPr>
          <w:rtl/>
        </w:rPr>
        <w:t>חוזרים הביתה. אנחנו מציינים שאלה 101 חטופים וחטופות</w:t>
      </w:r>
      <w:r>
        <w:rPr>
          <w:rFonts w:hint="cs"/>
          <w:rtl/>
        </w:rPr>
        <w:t>, אבל לכל איש ולכל חטוף ולכל חטופה יש שם, יש משפחה, יש ילדים, יש סבא וסבתא, יש עולם שלם שנעצר</w:t>
      </w:r>
      <w:r w:rsidR="00A76AF0">
        <w:rPr>
          <w:rFonts w:hint="cs"/>
          <w:rtl/>
        </w:rPr>
        <w:t>,</w:t>
      </w:r>
      <w:r>
        <w:rPr>
          <w:rFonts w:hint="cs"/>
          <w:rtl/>
        </w:rPr>
        <w:t xml:space="preserve"> למשפחה ולהם.</w:t>
      </w:r>
      <w:bookmarkStart w:id="8376" w:name="_ETM_Q17_165383"/>
      <w:bookmarkStart w:id="8377" w:name="_ETM_Q17_165506"/>
      <w:bookmarkStart w:id="8378" w:name="_ETM_Q17_165628"/>
      <w:bookmarkStart w:id="8379" w:name="_ETM_Q17_165773"/>
      <w:bookmarkEnd w:id="8376"/>
      <w:bookmarkEnd w:id="8377"/>
      <w:bookmarkEnd w:id="8378"/>
      <w:bookmarkEnd w:id="8379"/>
      <w:r>
        <w:rPr>
          <w:rFonts w:hint="cs"/>
          <w:rtl/>
        </w:rPr>
        <w:t xml:space="preserve"> המחויבות שלנו כחברה, כבית המחוקקים, כחברי הכנסת, האחריות של הממשלה, היא לדאוג לכך שהם יחזרו</w:t>
      </w:r>
      <w:bookmarkStart w:id="8380" w:name="_ETM_Q17_180000"/>
      <w:bookmarkStart w:id="8381" w:name="_ETM_Q17_185309"/>
      <w:bookmarkEnd w:id="8380"/>
      <w:bookmarkEnd w:id="8381"/>
      <w:r>
        <w:rPr>
          <w:rFonts w:hint="cs"/>
          <w:rtl/>
        </w:rPr>
        <w:t xml:space="preserve"> </w:t>
      </w:r>
      <w:r w:rsidRPr="000D6D94">
        <w:rPr>
          <w:rtl/>
        </w:rPr>
        <w:t xml:space="preserve">במהרה </w:t>
      </w:r>
      <w:bookmarkStart w:id="8382" w:name="_ETM_Q17_185700"/>
      <w:bookmarkEnd w:id="8382"/>
      <w:r w:rsidRPr="000D6D94">
        <w:rPr>
          <w:rtl/>
        </w:rPr>
        <w:t xml:space="preserve">הביתה </w:t>
      </w:r>
      <w:bookmarkStart w:id="8383" w:name="_ETM_Q17_186929"/>
      <w:bookmarkEnd w:id="8383"/>
      <w:r w:rsidRPr="000D6D94">
        <w:rPr>
          <w:rtl/>
        </w:rPr>
        <w:t xml:space="preserve">כדי </w:t>
      </w:r>
      <w:bookmarkStart w:id="8384" w:name="_ETM_Q17_187139"/>
      <w:bookmarkEnd w:id="8384"/>
      <w:r w:rsidRPr="000D6D94">
        <w:rPr>
          <w:rtl/>
        </w:rPr>
        <w:t xml:space="preserve">שאנחנו </w:t>
      </w:r>
      <w:bookmarkStart w:id="8385" w:name="_ETM_Q17_187559"/>
      <w:bookmarkEnd w:id="8385"/>
      <w:r w:rsidRPr="000D6D94">
        <w:rPr>
          <w:rtl/>
        </w:rPr>
        <w:t xml:space="preserve">נוכל </w:t>
      </w:r>
      <w:bookmarkStart w:id="8386" w:name="_ETM_Q17_188099"/>
      <w:bookmarkEnd w:id="8386"/>
      <w:r w:rsidRPr="000D6D94">
        <w:rPr>
          <w:rtl/>
        </w:rPr>
        <w:t xml:space="preserve">לחזור </w:t>
      </w:r>
      <w:bookmarkStart w:id="8387" w:name="_ETM_Q17_188610"/>
      <w:bookmarkEnd w:id="8387"/>
      <w:r w:rsidRPr="000D6D94">
        <w:rPr>
          <w:rtl/>
        </w:rPr>
        <w:t xml:space="preserve">להיות </w:t>
      </w:r>
      <w:bookmarkStart w:id="8388" w:name="_ETM_Q17_188879"/>
      <w:bookmarkEnd w:id="8388"/>
      <w:r w:rsidRPr="000D6D94">
        <w:rPr>
          <w:rtl/>
        </w:rPr>
        <w:t xml:space="preserve">המדינה </w:t>
      </w:r>
      <w:bookmarkStart w:id="8389" w:name="_ETM_Q17_189450"/>
      <w:bookmarkEnd w:id="8389"/>
      <w:r w:rsidRPr="000D6D94">
        <w:rPr>
          <w:rtl/>
        </w:rPr>
        <w:t xml:space="preserve">שהיינו </w:t>
      </w:r>
      <w:bookmarkStart w:id="8390" w:name="_ETM_Q17_190410"/>
      <w:bookmarkEnd w:id="8390"/>
      <w:r w:rsidRPr="000D6D94">
        <w:rPr>
          <w:rtl/>
        </w:rPr>
        <w:t xml:space="preserve">לפני </w:t>
      </w:r>
      <w:bookmarkStart w:id="8391" w:name="_ETM_Q17_190860"/>
      <w:bookmarkEnd w:id="8391"/>
      <w:r w:rsidRPr="000D6D94">
        <w:rPr>
          <w:rtl/>
        </w:rPr>
        <w:t xml:space="preserve">7 </w:t>
      </w:r>
      <w:bookmarkStart w:id="8392" w:name="_ETM_Q17_191280"/>
      <w:bookmarkEnd w:id="8392"/>
      <w:r w:rsidRPr="000D6D94">
        <w:rPr>
          <w:rtl/>
        </w:rPr>
        <w:t>באוקטובר</w:t>
      </w:r>
      <w:r>
        <w:rPr>
          <w:rFonts w:hint="cs"/>
          <w:rtl/>
        </w:rPr>
        <w:t>,</w:t>
      </w:r>
      <w:r w:rsidRPr="000D6D94">
        <w:rPr>
          <w:rtl/>
        </w:rPr>
        <w:t xml:space="preserve"> </w:t>
      </w:r>
      <w:bookmarkStart w:id="8393" w:name="_ETM_Q17_191879"/>
      <w:bookmarkEnd w:id="8393"/>
      <w:r w:rsidRPr="000D6D94">
        <w:rPr>
          <w:rtl/>
        </w:rPr>
        <w:t xml:space="preserve">אם </w:t>
      </w:r>
      <w:bookmarkStart w:id="8394" w:name="_ETM_Q17_192000"/>
      <w:bookmarkEnd w:id="8394"/>
      <w:r w:rsidRPr="000D6D94">
        <w:rPr>
          <w:rtl/>
        </w:rPr>
        <w:t xml:space="preserve">בכלל </w:t>
      </w:r>
      <w:bookmarkStart w:id="8395" w:name="_ETM_Q17_192360"/>
      <w:bookmarkEnd w:id="8395"/>
      <w:r w:rsidRPr="000D6D94">
        <w:rPr>
          <w:rtl/>
        </w:rPr>
        <w:t>נצליח</w:t>
      </w:r>
      <w:r>
        <w:rPr>
          <w:rFonts w:hint="cs"/>
          <w:rtl/>
        </w:rPr>
        <w:t>.</w:t>
      </w:r>
      <w:r w:rsidRPr="000D6D94">
        <w:rPr>
          <w:rtl/>
        </w:rPr>
        <w:t xml:space="preserve"> </w:t>
      </w:r>
      <w:bookmarkStart w:id="8396" w:name="_ETM_Q17_194299"/>
      <w:bookmarkEnd w:id="8396"/>
      <w:r w:rsidRPr="000D6D94">
        <w:rPr>
          <w:rtl/>
        </w:rPr>
        <w:t xml:space="preserve">אבל </w:t>
      </w:r>
      <w:bookmarkStart w:id="8397" w:name="_ETM_Q17_194599"/>
      <w:bookmarkEnd w:id="8397"/>
      <w:r w:rsidRPr="000D6D94">
        <w:rPr>
          <w:rtl/>
        </w:rPr>
        <w:t xml:space="preserve">כדי </w:t>
      </w:r>
      <w:bookmarkStart w:id="8398" w:name="_ETM_Q17_194809"/>
      <w:bookmarkEnd w:id="8398"/>
      <w:r w:rsidRPr="000D6D94">
        <w:rPr>
          <w:rtl/>
        </w:rPr>
        <w:t xml:space="preserve">שנוכל </w:t>
      </w:r>
      <w:bookmarkStart w:id="8399" w:name="_ETM_Q17_195999"/>
      <w:bookmarkEnd w:id="8399"/>
      <w:r w:rsidRPr="000D6D94">
        <w:rPr>
          <w:rtl/>
        </w:rPr>
        <w:t xml:space="preserve">לחלום </w:t>
      </w:r>
      <w:bookmarkStart w:id="8400" w:name="_ETM_Q17_196570"/>
      <w:bookmarkEnd w:id="8400"/>
      <w:r w:rsidRPr="000D6D94">
        <w:rPr>
          <w:rtl/>
        </w:rPr>
        <w:t xml:space="preserve">על </w:t>
      </w:r>
      <w:bookmarkStart w:id="8401" w:name="_ETM_Q17_196660"/>
      <w:bookmarkEnd w:id="8401"/>
      <w:r w:rsidRPr="000D6D94">
        <w:rPr>
          <w:rtl/>
        </w:rPr>
        <w:t xml:space="preserve">הרגע </w:t>
      </w:r>
      <w:bookmarkStart w:id="8402" w:name="_ETM_Q17_196989"/>
      <w:bookmarkEnd w:id="8402"/>
      <w:r w:rsidRPr="000D6D94">
        <w:rPr>
          <w:rtl/>
        </w:rPr>
        <w:t>הזה</w:t>
      </w:r>
      <w:r>
        <w:rPr>
          <w:rFonts w:hint="cs"/>
          <w:rtl/>
        </w:rPr>
        <w:t>,</w:t>
      </w:r>
      <w:r w:rsidRPr="000D6D94">
        <w:rPr>
          <w:rtl/>
        </w:rPr>
        <w:t xml:space="preserve"> </w:t>
      </w:r>
      <w:bookmarkStart w:id="8403" w:name="_ETM_Q17_197140"/>
      <w:bookmarkEnd w:id="8403"/>
      <w:r w:rsidRPr="000D6D94">
        <w:rPr>
          <w:rtl/>
        </w:rPr>
        <w:t xml:space="preserve">אנחנו </w:t>
      </w:r>
      <w:bookmarkStart w:id="8404" w:name="_ETM_Q17_197349"/>
      <w:bookmarkEnd w:id="8404"/>
      <w:r w:rsidRPr="000D6D94">
        <w:rPr>
          <w:rtl/>
        </w:rPr>
        <w:t xml:space="preserve">צריכים </w:t>
      </w:r>
      <w:bookmarkStart w:id="8405" w:name="_ETM_Q17_197770"/>
      <w:bookmarkEnd w:id="8405"/>
      <w:r w:rsidRPr="000D6D94">
        <w:rPr>
          <w:rtl/>
        </w:rPr>
        <w:t xml:space="preserve">לראות </w:t>
      </w:r>
      <w:bookmarkStart w:id="8406" w:name="_ETM_Q17_198130"/>
      <w:bookmarkEnd w:id="8406"/>
      <w:r w:rsidRPr="000D6D94">
        <w:rPr>
          <w:rtl/>
        </w:rPr>
        <w:t xml:space="preserve">אותם </w:t>
      </w:r>
      <w:bookmarkStart w:id="8407" w:name="_ETM_Q17_198400"/>
      <w:bookmarkEnd w:id="8407"/>
      <w:r w:rsidRPr="000D6D94">
        <w:rPr>
          <w:rtl/>
        </w:rPr>
        <w:t xml:space="preserve">בביתם </w:t>
      </w:r>
      <w:bookmarkStart w:id="8408" w:name="_ETM_Q17_199470"/>
      <w:bookmarkEnd w:id="8408"/>
      <w:r w:rsidRPr="000D6D94">
        <w:rPr>
          <w:rtl/>
        </w:rPr>
        <w:t xml:space="preserve">כמה </w:t>
      </w:r>
      <w:bookmarkStart w:id="8409" w:name="_ETM_Q17_199770"/>
      <w:bookmarkEnd w:id="8409"/>
      <w:r w:rsidRPr="000D6D94">
        <w:rPr>
          <w:rtl/>
        </w:rPr>
        <w:t xml:space="preserve">שיותר </w:t>
      </w:r>
      <w:bookmarkStart w:id="8410" w:name="_ETM_Q17_200250"/>
      <w:bookmarkEnd w:id="8410"/>
      <w:r w:rsidRPr="000D6D94">
        <w:rPr>
          <w:rtl/>
        </w:rPr>
        <w:t>מהר</w:t>
      </w:r>
      <w:r>
        <w:rPr>
          <w:rFonts w:hint="cs"/>
          <w:rtl/>
        </w:rPr>
        <w:t>.</w:t>
      </w:r>
      <w:r w:rsidRPr="000D6D94">
        <w:rPr>
          <w:rtl/>
        </w:rPr>
        <w:t xml:space="preserve"> </w:t>
      </w:r>
      <w:bookmarkStart w:id="8411" w:name="_ETM_Q17_200790"/>
      <w:bookmarkEnd w:id="8411"/>
      <w:r w:rsidRPr="000D6D94">
        <w:rPr>
          <w:rtl/>
        </w:rPr>
        <w:t xml:space="preserve">תודה </w:t>
      </w:r>
      <w:bookmarkStart w:id="8412" w:name="_ETM_Q17_201090"/>
      <w:bookmarkEnd w:id="8412"/>
      <w:r w:rsidRPr="000D6D94">
        <w:rPr>
          <w:rtl/>
        </w:rPr>
        <w:t>רבה</w:t>
      </w:r>
      <w:r>
        <w:rPr>
          <w:rFonts w:hint="cs"/>
          <w:rtl/>
        </w:rPr>
        <w:t>.</w:t>
      </w:r>
      <w:r w:rsidRPr="000D6D94">
        <w:rPr>
          <w:rtl/>
        </w:rPr>
        <w:t xml:space="preserve"> </w:t>
      </w:r>
      <w:bookmarkStart w:id="8413" w:name="_ETM_Q17_202970"/>
      <w:bookmarkEnd w:id="8413"/>
    </w:p>
    <w:p w:rsidR="00841D8B" w:rsidRDefault="00841D8B" w:rsidP="008C4538">
      <w:pPr>
        <w:rPr>
          <w:rtl/>
        </w:rPr>
      </w:pPr>
      <w:bookmarkStart w:id="8414" w:name="_ETM_Q17_199425"/>
      <w:bookmarkStart w:id="8415" w:name="_ETM_Q17_199547"/>
      <w:bookmarkEnd w:id="8414"/>
      <w:bookmarkEnd w:id="8415"/>
    </w:p>
    <w:p w:rsidR="00841D8B" w:rsidRDefault="00841D8B" w:rsidP="008C4538">
      <w:pPr>
        <w:pStyle w:val="af7"/>
        <w:keepNext/>
        <w:rPr>
          <w:rtl/>
        </w:rPr>
      </w:pPr>
      <w:bookmarkStart w:id="8416" w:name="_ETM_Q17_199716"/>
      <w:bookmarkStart w:id="8417" w:name="_ETM_Q17_199794"/>
      <w:bookmarkEnd w:id="8416"/>
      <w:bookmarkEnd w:id="8417"/>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841D8B" w:rsidP="008C4538">
      <w:pPr>
        <w:rPr>
          <w:rtl/>
        </w:rPr>
      </w:pPr>
      <w:bookmarkStart w:id="8418" w:name="_ETM_Q17_200092"/>
      <w:bookmarkStart w:id="8419" w:name="_ETM_Q17_200167"/>
      <w:bookmarkEnd w:id="8418"/>
      <w:bookmarkEnd w:id="8419"/>
      <w:r w:rsidRPr="000D6D94">
        <w:rPr>
          <w:rtl/>
        </w:rPr>
        <w:t xml:space="preserve">תודה </w:t>
      </w:r>
      <w:bookmarkStart w:id="8420" w:name="_ETM_Q17_203270"/>
      <w:bookmarkEnd w:id="8420"/>
      <w:r w:rsidRPr="000D6D94">
        <w:rPr>
          <w:rtl/>
        </w:rPr>
        <w:t xml:space="preserve">לחבר </w:t>
      </w:r>
      <w:bookmarkStart w:id="8421" w:name="_ETM_Q17_203570"/>
      <w:bookmarkEnd w:id="8421"/>
      <w:r w:rsidRPr="000D6D94">
        <w:rPr>
          <w:rtl/>
        </w:rPr>
        <w:t xml:space="preserve">הכנסת </w:t>
      </w:r>
      <w:bookmarkStart w:id="8422" w:name="_ETM_Q17_204290"/>
      <w:bookmarkEnd w:id="8422"/>
      <w:r>
        <w:rPr>
          <w:rFonts w:hint="cs"/>
          <w:rtl/>
        </w:rPr>
        <w:t>ירון</w:t>
      </w:r>
      <w:r w:rsidRPr="000D6D94">
        <w:rPr>
          <w:rtl/>
        </w:rPr>
        <w:t xml:space="preserve"> </w:t>
      </w:r>
      <w:bookmarkStart w:id="8423" w:name="_ETM_Q17_204530"/>
      <w:bookmarkEnd w:id="8423"/>
      <w:r w:rsidRPr="000D6D94">
        <w:rPr>
          <w:rtl/>
        </w:rPr>
        <w:t>לוי</w:t>
      </w:r>
      <w:r>
        <w:rPr>
          <w:rFonts w:hint="cs"/>
          <w:rtl/>
        </w:rPr>
        <w:t>.</w:t>
      </w:r>
      <w:r w:rsidRPr="000D6D94">
        <w:rPr>
          <w:rtl/>
        </w:rPr>
        <w:t xml:space="preserve"> </w:t>
      </w:r>
      <w:bookmarkStart w:id="8424" w:name="_ETM_Q17_204950"/>
      <w:bookmarkEnd w:id="8424"/>
    </w:p>
    <w:p w:rsidR="00841D8B" w:rsidRDefault="00841D8B" w:rsidP="008C4538">
      <w:pPr>
        <w:rPr>
          <w:rtl/>
        </w:rPr>
      </w:pPr>
    </w:p>
    <w:p w:rsidR="00841D8B" w:rsidRDefault="00841D8B" w:rsidP="008C4538">
      <w:pPr>
        <w:rPr>
          <w:rtl/>
        </w:rPr>
      </w:pPr>
      <w:r w:rsidRPr="000D6D94">
        <w:rPr>
          <w:rtl/>
        </w:rPr>
        <w:t xml:space="preserve">אני </w:t>
      </w:r>
      <w:bookmarkStart w:id="8425" w:name="_ETM_Q17_205190"/>
      <w:bookmarkEnd w:id="8425"/>
      <w:r w:rsidRPr="000D6D94">
        <w:rPr>
          <w:rtl/>
        </w:rPr>
        <w:t xml:space="preserve">רק </w:t>
      </w:r>
      <w:bookmarkStart w:id="8426" w:name="_ETM_Q17_205579"/>
      <w:bookmarkEnd w:id="8426"/>
      <w:r w:rsidRPr="000D6D94">
        <w:rPr>
          <w:rtl/>
        </w:rPr>
        <w:t xml:space="preserve">רוצה </w:t>
      </w:r>
      <w:bookmarkStart w:id="8427" w:name="_ETM_Q17_205850"/>
      <w:bookmarkEnd w:id="8427"/>
      <w:r w:rsidRPr="000D6D94">
        <w:rPr>
          <w:rtl/>
        </w:rPr>
        <w:t xml:space="preserve">להגיד </w:t>
      </w:r>
      <w:bookmarkStart w:id="8428" w:name="_ETM_Q17_206060"/>
      <w:bookmarkEnd w:id="8428"/>
      <w:r w:rsidRPr="000D6D94">
        <w:rPr>
          <w:rtl/>
        </w:rPr>
        <w:t xml:space="preserve">לך </w:t>
      </w:r>
      <w:bookmarkStart w:id="8429" w:name="_ETM_Q17_206239"/>
      <w:bookmarkEnd w:id="8429"/>
      <w:r w:rsidRPr="000D6D94">
        <w:rPr>
          <w:rtl/>
        </w:rPr>
        <w:t xml:space="preserve">משהו </w:t>
      </w:r>
      <w:bookmarkStart w:id="8430" w:name="_ETM_Q17_206690"/>
      <w:bookmarkEnd w:id="8430"/>
      <w:r w:rsidRPr="000D6D94">
        <w:rPr>
          <w:rtl/>
        </w:rPr>
        <w:t xml:space="preserve">לפני </w:t>
      </w:r>
      <w:bookmarkStart w:id="8431" w:name="_ETM_Q17_207050"/>
      <w:bookmarkEnd w:id="8431"/>
      <w:r>
        <w:rPr>
          <w:rFonts w:hint="cs"/>
          <w:rtl/>
        </w:rPr>
        <w:t>שתהיה</w:t>
      </w:r>
      <w:r w:rsidRPr="000D6D94">
        <w:rPr>
          <w:rtl/>
        </w:rPr>
        <w:t xml:space="preserve"> </w:t>
      </w:r>
      <w:bookmarkStart w:id="8432" w:name="_ETM_Q17_207860"/>
      <w:bookmarkEnd w:id="8432"/>
      <w:r w:rsidRPr="000D6D94">
        <w:rPr>
          <w:rtl/>
        </w:rPr>
        <w:t xml:space="preserve">הדוברת </w:t>
      </w:r>
      <w:bookmarkStart w:id="8433" w:name="_ETM_Q17_208279"/>
      <w:bookmarkEnd w:id="8433"/>
      <w:r w:rsidRPr="000D6D94">
        <w:rPr>
          <w:rtl/>
        </w:rPr>
        <w:t>הבאה</w:t>
      </w:r>
      <w:r>
        <w:rPr>
          <w:rFonts w:hint="cs"/>
          <w:rtl/>
        </w:rPr>
        <w:t>,</w:t>
      </w:r>
      <w:r w:rsidRPr="000D6D94">
        <w:rPr>
          <w:rtl/>
        </w:rPr>
        <w:t xml:space="preserve"> </w:t>
      </w:r>
      <w:bookmarkStart w:id="8434" w:name="_ETM_Q17_208700"/>
      <w:bookmarkEnd w:id="8434"/>
      <w:r w:rsidRPr="000D6D94">
        <w:rPr>
          <w:rtl/>
        </w:rPr>
        <w:t xml:space="preserve">בנושא </w:t>
      </w:r>
      <w:bookmarkStart w:id="8435" w:name="_ETM_Q17_209150"/>
      <w:bookmarkEnd w:id="8435"/>
      <w:proofErr w:type="spellStart"/>
      <w:r w:rsidRPr="000D6D94">
        <w:rPr>
          <w:rtl/>
        </w:rPr>
        <w:t>השינשינים</w:t>
      </w:r>
      <w:proofErr w:type="spellEnd"/>
      <w:r>
        <w:rPr>
          <w:rFonts w:hint="cs"/>
          <w:rtl/>
        </w:rPr>
        <w:t>.</w:t>
      </w:r>
      <w:r w:rsidRPr="000D6D94">
        <w:rPr>
          <w:rtl/>
        </w:rPr>
        <w:t xml:space="preserve"> </w:t>
      </w:r>
      <w:bookmarkStart w:id="8436" w:name="_ETM_Q17_210020"/>
      <w:bookmarkEnd w:id="8436"/>
    </w:p>
    <w:p w:rsidR="00841D8B" w:rsidRDefault="00841D8B" w:rsidP="008C4538">
      <w:pPr>
        <w:rPr>
          <w:rtl/>
        </w:rPr>
      </w:pPr>
    </w:p>
    <w:p w:rsidR="00841D8B" w:rsidRDefault="00841D8B" w:rsidP="008C4538">
      <w:pPr>
        <w:pStyle w:val="-"/>
        <w:keepNext/>
        <w:rPr>
          <w:rtl/>
        </w:rPr>
      </w:pPr>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8C4538">
      <w:pPr>
        <w:rPr>
          <w:rtl/>
        </w:rPr>
      </w:pPr>
      <w:bookmarkStart w:id="8437" w:name="_ETM_Q17_213380"/>
      <w:bookmarkEnd w:id="8437"/>
      <w:r w:rsidRPr="000D6D94">
        <w:rPr>
          <w:rtl/>
        </w:rPr>
        <w:t xml:space="preserve">רק </w:t>
      </w:r>
      <w:bookmarkStart w:id="8438" w:name="_ETM_Q17_213590"/>
      <w:bookmarkEnd w:id="8438"/>
      <w:r w:rsidRPr="000D6D94">
        <w:rPr>
          <w:rtl/>
        </w:rPr>
        <w:t xml:space="preserve">אל </w:t>
      </w:r>
      <w:bookmarkStart w:id="8439" w:name="_ETM_Q17_213650"/>
      <w:bookmarkEnd w:id="8439"/>
      <w:r w:rsidRPr="000D6D94">
        <w:rPr>
          <w:rtl/>
        </w:rPr>
        <w:t xml:space="preserve">תגיד </w:t>
      </w:r>
      <w:bookmarkStart w:id="8440" w:name="_ETM_Q17_213860"/>
      <w:bookmarkEnd w:id="8440"/>
      <w:r w:rsidRPr="000D6D94">
        <w:rPr>
          <w:rtl/>
        </w:rPr>
        <w:t xml:space="preserve">לי </w:t>
      </w:r>
      <w:bookmarkStart w:id="8441" w:name="_ETM_Q17_213920"/>
      <w:bookmarkEnd w:id="8441"/>
      <w:r w:rsidRPr="000D6D94">
        <w:rPr>
          <w:rtl/>
        </w:rPr>
        <w:t xml:space="preserve">שהוא </w:t>
      </w:r>
      <w:bookmarkStart w:id="8442" w:name="_ETM_Q17_214070"/>
      <w:bookmarkEnd w:id="8442"/>
      <w:r w:rsidRPr="000D6D94">
        <w:rPr>
          <w:rtl/>
        </w:rPr>
        <w:t>טופל</w:t>
      </w:r>
      <w:r>
        <w:rPr>
          <w:rFonts w:hint="cs"/>
          <w:rtl/>
        </w:rPr>
        <w:t>.</w:t>
      </w:r>
      <w:r w:rsidRPr="000D6D94">
        <w:rPr>
          <w:rtl/>
        </w:rPr>
        <w:t xml:space="preserve"> </w:t>
      </w:r>
      <w:bookmarkStart w:id="8443" w:name="_ETM_Q17_214520"/>
      <w:bookmarkEnd w:id="8443"/>
    </w:p>
    <w:p w:rsidR="00841D8B" w:rsidRDefault="00841D8B" w:rsidP="008C4538">
      <w:pPr>
        <w:rPr>
          <w:rtl/>
        </w:rPr>
      </w:pPr>
    </w:p>
    <w:p w:rsidR="00841D8B" w:rsidRDefault="00841D8B" w:rsidP="008C4538">
      <w:pPr>
        <w:pStyle w:val="af7"/>
        <w:keepNext/>
        <w:rPr>
          <w:rtl/>
        </w:rPr>
      </w:pPr>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841D8B" w:rsidP="004373DB">
      <w:pPr>
        <w:rPr>
          <w:rtl/>
        </w:rPr>
      </w:pPr>
      <w:r w:rsidRPr="000D6D94">
        <w:rPr>
          <w:rtl/>
        </w:rPr>
        <w:t xml:space="preserve">לא </w:t>
      </w:r>
      <w:bookmarkStart w:id="8444" w:name="_ETM_Q17_214670"/>
      <w:bookmarkEnd w:id="8444"/>
      <w:proofErr w:type="spellStart"/>
      <w:r w:rsidRPr="000D6D94">
        <w:rPr>
          <w:rtl/>
        </w:rPr>
        <w:t>לא</w:t>
      </w:r>
      <w:proofErr w:type="spellEnd"/>
      <w:r w:rsidRPr="000D6D94">
        <w:rPr>
          <w:rtl/>
        </w:rPr>
        <w:t xml:space="preserve"> </w:t>
      </w:r>
      <w:bookmarkStart w:id="8445" w:name="_ETM_Q17_214820"/>
      <w:bookmarkEnd w:id="8445"/>
      <w:proofErr w:type="spellStart"/>
      <w:r w:rsidRPr="000D6D94">
        <w:rPr>
          <w:rtl/>
        </w:rPr>
        <w:t>לא</w:t>
      </w:r>
      <w:proofErr w:type="spellEnd"/>
      <w:r>
        <w:rPr>
          <w:rFonts w:hint="cs"/>
          <w:rtl/>
        </w:rPr>
        <w:t>,</w:t>
      </w:r>
      <w:r w:rsidRPr="000D6D94">
        <w:rPr>
          <w:rtl/>
        </w:rPr>
        <w:t xml:space="preserve"> </w:t>
      </w:r>
      <w:bookmarkStart w:id="8446" w:name="_ETM_Q17_214970"/>
      <w:bookmarkStart w:id="8447" w:name="_ETM_Q17_215390"/>
      <w:bookmarkEnd w:id="8446"/>
      <w:bookmarkEnd w:id="8447"/>
      <w:r w:rsidRPr="000D6D94">
        <w:rPr>
          <w:rtl/>
        </w:rPr>
        <w:t>להפך</w:t>
      </w:r>
      <w:r>
        <w:rPr>
          <w:rFonts w:hint="cs"/>
          <w:rtl/>
        </w:rPr>
        <w:t>.</w:t>
      </w:r>
      <w:r w:rsidRPr="000D6D94">
        <w:rPr>
          <w:rtl/>
        </w:rPr>
        <w:t xml:space="preserve"> </w:t>
      </w:r>
      <w:bookmarkStart w:id="8448" w:name="_ETM_Q17_215870"/>
      <w:bookmarkEnd w:id="8448"/>
      <w:r w:rsidRPr="000D6D94">
        <w:rPr>
          <w:rtl/>
        </w:rPr>
        <w:t xml:space="preserve">אני </w:t>
      </w:r>
      <w:bookmarkStart w:id="8449" w:name="_ETM_Q17_216020"/>
      <w:bookmarkEnd w:id="8449"/>
      <w:r w:rsidRPr="000D6D94">
        <w:rPr>
          <w:rtl/>
        </w:rPr>
        <w:t xml:space="preserve">רוצה </w:t>
      </w:r>
      <w:bookmarkStart w:id="8450" w:name="_ETM_Q17_216260"/>
      <w:bookmarkEnd w:id="8450"/>
      <w:r w:rsidRPr="000D6D94">
        <w:rPr>
          <w:rtl/>
        </w:rPr>
        <w:t xml:space="preserve">להגיד </w:t>
      </w:r>
      <w:bookmarkStart w:id="8451" w:name="_ETM_Q17_216830"/>
      <w:bookmarkEnd w:id="8451"/>
      <w:r>
        <w:rPr>
          <w:rFonts w:hint="cs"/>
          <w:rtl/>
        </w:rPr>
        <w:t xml:space="preserve">– </w:t>
      </w:r>
      <w:r w:rsidRPr="000D6D94">
        <w:rPr>
          <w:rtl/>
        </w:rPr>
        <w:t xml:space="preserve">וגם </w:t>
      </w:r>
      <w:bookmarkStart w:id="8452" w:name="_ETM_Q17_217220"/>
      <w:bookmarkEnd w:id="8452"/>
      <w:r w:rsidRPr="000D6D94">
        <w:rPr>
          <w:rtl/>
        </w:rPr>
        <w:t xml:space="preserve">שר </w:t>
      </w:r>
      <w:bookmarkStart w:id="8453" w:name="_ETM_Q17_217520"/>
      <w:bookmarkEnd w:id="8453"/>
      <w:r w:rsidRPr="000D6D94">
        <w:rPr>
          <w:rtl/>
        </w:rPr>
        <w:t xml:space="preserve">הפנים </w:t>
      </w:r>
      <w:bookmarkStart w:id="8454" w:name="_ETM_Q17_217850"/>
      <w:bookmarkEnd w:id="8454"/>
      <w:r w:rsidRPr="000D6D94">
        <w:rPr>
          <w:rtl/>
        </w:rPr>
        <w:t xml:space="preserve">שומע </w:t>
      </w:r>
      <w:bookmarkStart w:id="8455" w:name="_ETM_Q17_218150"/>
      <w:bookmarkEnd w:id="8455"/>
      <w:r w:rsidRPr="000D6D94">
        <w:rPr>
          <w:rtl/>
        </w:rPr>
        <w:t>אותך</w:t>
      </w:r>
      <w:r>
        <w:rPr>
          <w:rFonts w:hint="cs"/>
          <w:rtl/>
        </w:rPr>
        <w:t>,</w:t>
      </w:r>
      <w:r w:rsidRPr="000D6D94">
        <w:rPr>
          <w:rtl/>
        </w:rPr>
        <w:t xml:space="preserve"> </w:t>
      </w:r>
      <w:bookmarkStart w:id="8456" w:name="_ETM_Q17_219629"/>
      <w:bookmarkEnd w:id="8456"/>
      <w:r>
        <w:rPr>
          <w:rFonts w:hint="cs"/>
          <w:rtl/>
        </w:rPr>
        <w:t>ו</w:t>
      </w:r>
      <w:r w:rsidRPr="000D6D94">
        <w:rPr>
          <w:rtl/>
        </w:rPr>
        <w:t xml:space="preserve">הוא </w:t>
      </w:r>
      <w:bookmarkStart w:id="8457" w:name="_ETM_Q17_220199"/>
      <w:bookmarkEnd w:id="8457"/>
      <w:r w:rsidRPr="000D6D94">
        <w:rPr>
          <w:rtl/>
        </w:rPr>
        <w:t xml:space="preserve">בעיניי </w:t>
      </w:r>
      <w:bookmarkStart w:id="8458" w:name="_ETM_Q17_220649"/>
      <w:bookmarkEnd w:id="8458"/>
      <w:r w:rsidRPr="000D6D94">
        <w:rPr>
          <w:rtl/>
        </w:rPr>
        <w:t>ג</w:t>
      </w:r>
      <w:r>
        <w:rPr>
          <w:rFonts w:hint="cs"/>
          <w:rtl/>
        </w:rPr>
        <w:t>ם אחד השרים</w:t>
      </w:r>
      <w:r w:rsidRPr="000D6D94">
        <w:rPr>
          <w:rtl/>
        </w:rPr>
        <w:t xml:space="preserve"> </w:t>
      </w:r>
      <w:bookmarkStart w:id="8459" w:name="_ETM_Q17_221819"/>
      <w:bookmarkEnd w:id="8459"/>
      <w:r w:rsidRPr="000D6D94">
        <w:rPr>
          <w:rtl/>
        </w:rPr>
        <w:t xml:space="preserve">הכי </w:t>
      </w:r>
      <w:bookmarkStart w:id="8460" w:name="_ETM_Q17_222089"/>
      <w:bookmarkEnd w:id="8460"/>
      <w:r w:rsidRPr="000D6D94">
        <w:rPr>
          <w:rtl/>
        </w:rPr>
        <w:t xml:space="preserve">יוזמים </w:t>
      </w:r>
      <w:bookmarkStart w:id="8461" w:name="_ETM_Q17_222449"/>
      <w:bookmarkEnd w:id="8461"/>
      <w:r w:rsidRPr="000D6D94">
        <w:rPr>
          <w:rtl/>
        </w:rPr>
        <w:t>בממשלה</w:t>
      </w:r>
      <w:r>
        <w:rPr>
          <w:rFonts w:hint="cs"/>
          <w:rtl/>
        </w:rPr>
        <w:t xml:space="preserve"> </w:t>
      </w:r>
      <w:r>
        <w:rPr>
          <w:rFonts w:hint="eastAsia"/>
          <w:rtl/>
        </w:rPr>
        <w:t>–</w:t>
      </w:r>
      <w:r w:rsidRPr="000D6D94">
        <w:rPr>
          <w:rtl/>
        </w:rPr>
        <w:t xml:space="preserve"> </w:t>
      </w:r>
      <w:bookmarkStart w:id="8462" w:name="_ETM_Q17_223520"/>
      <w:bookmarkEnd w:id="8462"/>
      <w:r>
        <w:rPr>
          <w:rFonts w:hint="cs"/>
          <w:rtl/>
        </w:rPr>
        <w:t>ש</w:t>
      </w:r>
      <w:r w:rsidRPr="000D6D94">
        <w:rPr>
          <w:rtl/>
        </w:rPr>
        <w:t xml:space="preserve">יש </w:t>
      </w:r>
      <w:bookmarkStart w:id="8463" w:name="_ETM_Q17_223940"/>
      <w:bookmarkEnd w:id="8463"/>
      <w:r w:rsidRPr="000D6D94">
        <w:rPr>
          <w:rtl/>
        </w:rPr>
        <w:t xml:space="preserve">היום </w:t>
      </w:r>
      <w:bookmarkStart w:id="8464" w:name="_ETM_Q17_224360"/>
      <w:bookmarkEnd w:id="8464"/>
      <w:r w:rsidRPr="000D6D94">
        <w:rPr>
          <w:rtl/>
        </w:rPr>
        <w:t xml:space="preserve">גופים </w:t>
      </w:r>
      <w:bookmarkStart w:id="8465" w:name="_ETM_Q17_224870"/>
      <w:bookmarkEnd w:id="8465"/>
      <w:r w:rsidRPr="000D6D94">
        <w:rPr>
          <w:rtl/>
        </w:rPr>
        <w:t xml:space="preserve">שמעסיקים </w:t>
      </w:r>
      <w:bookmarkStart w:id="8466" w:name="_ETM_Q17_226579"/>
      <w:bookmarkEnd w:id="8466"/>
      <w:r w:rsidRPr="000D6D94">
        <w:rPr>
          <w:rtl/>
        </w:rPr>
        <w:t xml:space="preserve">את </w:t>
      </w:r>
      <w:bookmarkStart w:id="8467" w:name="_ETM_Q17_226729"/>
      <w:bookmarkEnd w:id="8467"/>
      <w:proofErr w:type="spellStart"/>
      <w:r w:rsidRPr="000D6D94">
        <w:rPr>
          <w:rtl/>
        </w:rPr>
        <w:t>השינשיני</w:t>
      </w:r>
      <w:r>
        <w:rPr>
          <w:rFonts w:hint="cs"/>
          <w:rtl/>
        </w:rPr>
        <w:t>ות</w:t>
      </w:r>
      <w:proofErr w:type="spellEnd"/>
      <w:r>
        <w:rPr>
          <w:rFonts w:hint="cs"/>
          <w:rtl/>
        </w:rPr>
        <w:t>,</w:t>
      </w:r>
      <w:r w:rsidRPr="000D6D94">
        <w:rPr>
          <w:rtl/>
        </w:rPr>
        <w:t xml:space="preserve"> </w:t>
      </w:r>
      <w:bookmarkStart w:id="8468" w:name="_ETM_Q17_227390"/>
      <w:bookmarkEnd w:id="8468"/>
      <w:r w:rsidRPr="000D6D94">
        <w:rPr>
          <w:rtl/>
        </w:rPr>
        <w:t xml:space="preserve">למשל </w:t>
      </w:r>
      <w:bookmarkStart w:id="8469" w:name="_ETM_Q17_227720"/>
      <w:bookmarkEnd w:id="8469"/>
      <w:r w:rsidRPr="000D6D94">
        <w:rPr>
          <w:rtl/>
        </w:rPr>
        <w:t xml:space="preserve">הסוכנות </w:t>
      </w:r>
      <w:bookmarkStart w:id="8470" w:name="_ETM_Q17_228140"/>
      <w:bookmarkEnd w:id="8470"/>
      <w:r w:rsidRPr="000D6D94">
        <w:rPr>
          <w:rtl/>
        </w:rPr>
        <w:t>היהודית</w:t>
      </w:r>
      <w:r>
        <w:rPr>
          <w:rFonts w:hint="cs"/>
          <w:rtl/>
        </w:rPr>
        <w:t>.</w:t>
      </w:r>
      <w:r w:rsidRPr="000D6D94">
        <w:rPr>
          <w:rtl/>
        </w:rPr>
        <w:t xml:space="preserve"> </w:t>
      </w:r>
      <w:bookmarkStart w:id="8471" w:name="_ETM_Q17_228890"/>
      <w:bookmarkEnd w:id="8471"/>
      <w:r w:rsidRPr="000D6D94">
        <w:rPr>
          <w:rtl/>
        </w:rPr>
        <w:t xml:space="preserve">אנחנו </w:t>
      </w:r>
      <w:bookmarkStart w:id="8472" w:name="_ETM_Q17_229309"/>
      <w:bookmarkEnd w:id="8472"/>
      <w:r w:rsidRPr="000D6D94">
        <w:rPr>
          <w:rtl/>
        </w:rPr>
        <w:t xml:space="preserve">במסגרת </w:t>
      </w:r>
      <w:bookmarkStart w:id="8473" w:name="_ETM_Q17_229879"/>
      <w:bookmarkStart w:id="8474" w:name="_ETM_Q17_231079"/>
      <w:bookmarkEnd w:id="8473"/>
      <w:bookmarkEnd w:id="8474"/>
      <w:r w:rsidRPr="009A0152">
        <w:rPr>
          <w:rtl/>
        </w:rPr>
        <w:t xml:space="preserve">שדולת העם היהודי </w:t>
      </w:r>
      <w:r>
        <w:rPr>
          <w:rFonts w:hint="cs"/>
          <w:rtl/>
        </w:rPr>
        <w:t>– והשר</w:t>
      </w:r>
      <w:r w:rsidRPr="000D6D94">
        <w:rPr>
          <w:rtl/>
        </w:rPr>
        <w:t xml:space="preserve"> </w:t>
      </w:r>
      <w:bookmarkStart w:id="8475" w:name="_ETM_Q17_232129"/>
      <w:bookmarkEnd w:id="8475"/>
      <w:r w:rsidRPr="000D6D94">
        <w:rPr>
          <w:rtl/>
        </w:rPr>
        <w:t xml:space="preserve">מכיר </w:t>
      </w:r>
      <w:bookmarkStart w:id="8476" w:name="_ETM_Q17_232430"/>
      <w:bookmarkEnd w:id="8476"/>
      <w:r w:rsidRPr="000D6D94">
        <w:rPr>
          <w:rtl/>
        </w:rPr>
        <w:t xml:space="preserve">את </w:t>
      </w:r>
      <w:bookmarkStart w:id="8477" w:name="_ETM_Q17_232520"/>
      <w:bookmarkEnd w:id="8477"/>
      <w:r w:rsidRPr="000D6D94">
        <w:rPr>
          <w:rtl/>
        </w:rPr>
        <w:t xml:space="preserve">זה </w:t>
      </w:r>
      <w:bookmarkStart w:id="8478" w:name="_ETM_Q17_232640"/>
      <w:bookmarkEnd w:id="8478"/>
      <w:r w:rsidRPr="000D6D94">
        <w:rPr>
          <w:rtl/>
        </w:rPr>
        <w:t>היטב</w:t>
      </w:r>
      <w:r>
        <w:rPr>
          <w:rFonts w:hint="cs"/>
          <w:rtl/>
        </w:rPr>
        <w:t xml:space="preserve"> </w:t>
      </w:r>
      <w:r>
        <w:rPr>
          <w:rFonts w:hint="eastAsia"/>
          <w:rtl/>
        </w:rPr>
        <w:t>–</w:t>
      </w:r>
      <w:bookmarkStart w:id="8479" w:name="_ETM_Q17_234390"/>
      <w:bookmarkEnd w:id="8479"/>
      <w:r>
        <w:rPr>
          <w:rFonts w:hint="cs"/>
          <w:rtl/>
        </w:rPr>
        <w:t xml:space="preserve"> </w:t>
      </w:r>
      <w:r w:rsidRPr="000D6D94">
        <w:rPr>
          <w:rtl/>
        </w:rPr>
        <w:t xml:space="preserve">פגשנו </w:t>
      </w:r>
      <w:bookmarkStart w:id="8480" w:name="_ETM_Q17_234989"/>
      <w:bookmarkEnd w:id="8480"/>
      <w:r w:rsidRPr="000D6D94">
        <w:rPr>
          <w:rtl/>
        </w:rPr>
        <w:t xml:space="preserve">את </w:t>
      </w:r>
      <w:bookmarkStart w:id="8481" w:name="_ETM_Q17_235140"/>
      <w:bookmarkStart w:id="8482" w:name="_ETM_Q17_235680"/>
      <w:bookmarkEnd w:id="8481"/>
      <w:bookmarkEnd w:id="8482"/>
      <w:proofErr w:type="spellStart"/>
      <w:r w:rsidRPr="000D6D94">
        <w:rPr>
          <w:rtl/>
        </w:rPr>
        <w:t>השינשיני</w:t>
      </w:r>
      <w:r>
        <w:rPr>
          <w:rFonts w:hint="cs"/>
          <w:rtl/>
        </w:rPr>
        <w:t>ות</w:t>
      </w:r>
      <w:bookmarkStart w:id="8483" w:name="_ETM_Q17_234950"/>
      <w:bookmarkStart w:id="8484" w:name="_ETM_Q17_235047"/>
      <w:bookmarkStart w:id="8485" w:name="_ETM_Q17_235231"/>
      <w:bookmarkStart w:id="8486" w:name="_ETM_Q17_235295"/>
      <w:bookmarkStart w:id="8487" w:name="_ETM_Q17_236969"/>
      <w:bookmarkEnd w:id="8483"/>
      <w:bookmarkEnd w:id="8484"/>
      <w:bookmarkEnd w:id="8485"/>
      <w:bookmarkEnd w:id="8486"/>
      <w:bookmarkEnd w:id="8487"/>
      <w:proofErr w:type="spellEnd"/>
      <w:r>
        <w:rPr>
          <w:rFonts w:hint="cs"/>
          <w:rtl/>
        </w:rPr>
        <w:t xml:space="preserve"> </w:t>
      </w:r>
      <w:r w:rsidRPr="00F61EC6">
        <w:rPr>
          <w:rFonts w:hint="cs"/>
          <w:rtl/>
        </w:rPr>
        <w:t>ב</w:t>
      </w:r>
      <w:r w:rsidRPr="00F61EC6">
        <w:rPr>
          <w:rtl/>
        </w:rPr>
        <w:t xml:space="preserve">כל </w:t>
      </w:r>
      <w:bookmarkStart w:id="8488" w:name="_ETM_Q17_237210"/>
      <w:bookmarkStart w:id="8489" w:name="_ETM_Q17_237690"/>
      <w:bookmarkEnd w:id="8488"/>
      <w:bookmarkEnd w:id="8489"/>
      <w:r w:rsidRPr="00F61EC6">
        <w:rPr>
          <w:rFonts w:hint="cs"/>
          <w:rtl/>
        </w:rPr>
        <w:t>רחבי העולם,</w:t>
      </w:r>
      <w:r w:rsidRPr="00F61EC6">
        <w:rPr>
          <w:rtl/>
        </w:rPr>
        <w:t xml:space="preserve"> </w:t>
      </w:r>
      <w:bookmarkStart w:id="8490" w:name="_ETM_Q17_238530"/>
      <w:bookmarkEnd w:id="8490"/>
      <w:r w:rsidRPr="00F61EC6">
        <w:rPr>
          <w:rtl/>
        </w:rPr>
        <w:t xml:space="preserve">במדינות </w:t>
      </w:r>
      <w:bookmarkStart w:id="8491" w:name="_ETM_Q17_239100"/>
      <w:bookmarkEnd w:id="8491"/>
      <w:r w:rsidRPr="00F61EC6">
        <w:rPr>
          <w:rtl/>
        </w:rPr>
        <w:t xml:space="preserve">שבהן </w:t>
      </w:r>
      <w:bookmarkStart w:id="8492" w:name="_ETM_Q17_239399"/>
      <w:bookmarkEnd w:id="8492"/>
      <w:r w:rsidRPr="00F61EC6">
        <w:rPr>
          <w:rtl/>
        </w:rPr>
        <w:t xml:space="preserve">יש </w:t>
      </w:r>
      <w:bookmarkStart w:id="8493" w:name="_ETM_Q17_239550"/>
      <w:bookmarkEnd w:id="8493"/>
      <w:r w:rsidRPr="00F61EC6">
        <w:rPr>
          <w:rtl/>
        </w:rPr>
        <w:t xml:space="preserve">קהילות </w:t>
      </w:r>
      <w:bookmarkStart w:id="8494" w:name="_ETM_Q17_239879"/>
      <w:bookmarkEnd w:id="8494"/>
      <w:r w:rsidRPr="00F61EC6">
        <w:rPr>
          <w:rtl/>
        </w:rPr>
        <w:t>גדולות</w:t>
      </w:r>
      <w:r w:rsidRPr="00F61EC6">
        <w:rPr>
          <w:rFonts w:hint="cs"/>
          <w:rtl/>
        </w:rPr>
        <w:t>.</w:t>
      </w:r>
      <w:r w:rsidRPr="00F61EC6">
        <w:rPr>
          <w:rtl/>
        </w:rPr>
        <w:t xml:space="preserve"> </w:t>
      </w:r>
      <w:bookmarkStart w:id="8495" w:name="_ETM_Q17_240570"/>
      <w:bookmarkEnd w:id="8495"/>
      <w:r w:rsidRPr="00F61EC6">
        <w:rPr>
          <w:rtl/>
        </w:rPr>
        <w:t xml:space="preserve">יש </w:t>
      </w:r>
      <w:bookmarkStart w:id="8496" w:name="_ETM_Q17_240750"/>
      <w:bookmarkStart w:id="8497" w:name="_ETM_Q17_240899"/>
      <w:bookmarkStart w:id="8498" w:name="_ETM_Q17_241410"/>
      <w:bookmarkEnd w:id="8496"/>
      <w:bookmarkEnd w:id="8497"/>
      <w:bookmarkEnd w:id="8498"/>
      <w:proofErr w:type="spellStart"/>
      <w:r w:rsidRPr="00F61EC6">
        <w:rPr>
          <w:rtl/>
        </w:rPr>
        <w:t>שינשיני</w:t>
      </w:r>
      <w:r w:rsidRPr="00F61EC6">
        <w:rPr>
          <w:rFonts w:hint="cs"/>
          <w:rtl/>
        </w:rPr>
        <w:t>ות</w:t>
      </w:r>
      <w:proofErr w:type="spellEnd"/>
      <w:r w:rsidRPr="00F61EC6">
        <w:rPr>
          <w:rFonts w:hint="cs"/>
          <w:rtl/>
        </w:rPr>
        <w:t xml:space="preserve"> </w:t>
      </w:r>
      <w:r w:rsidRPr="00F61EC6">
        <w:rPr>
          <w:rtl/>
        </w:rPr>
        <w:t>ש</w:t>
      </w:r>
      <w:r w:rsidRPr="00F61EC6">
        <w:rPr>
          <w:rFonts w:hint="cs"/>
          <w:rtl/>
        </w:rPr>
        <w:t>הן</w:t>
      </w:r>
      <w:r w:rsidRPr="00F61EC6">
        <w:rPr>
          <w:rtl/>
        </w:rPr>
        <w:t xml:space="preserve"> </w:t>
      </w:r>
      <w:bookmarkStart w:id="8499" w:name="_ETM_Q17_241530"/>
      <w:bookmarkEnd w:id="8499"/>
      <w:r w:rsidRPr="00F61EC6">
        <w:rPr>
          <w:rtl/>
        </w:rPr>
        <w:t xml:space="preserve">בתוך </w:t>
      </w:r>
      <w:bookmarkStart w:id="8500" w:name="_ETM_Q17_241890"/>
      <w:bookmarkEnd w:id="8500"/>
      <w:r w:rsidRPr="00F61EC6">
        <w:rPr>
          <w:rtl/>
        </w:rPr>
        <w:t xml:space="preserve">ישראל </w:t>
      </w:r>
      <w:bookmarkStart w:id="8501" w:name="_ETM_Q17_242250"/>
      <w:bookmarkEnd w:id="8501"/>
      <w:r w:rsidRPr="00F61EC6">
        <w:rPr>
          <w:rtl/>
        </w:rPr>
        <w:t xml:space="preserve">ויש </w:t>
      </w:r>
      <w:bookmarkStart w:id="8502" w:name="_ETM_Q17_242430"/>
      <w:bookmarkEnd w:id="8502"/>
      <w:r w:rsidRPr="00F61EC6">
        <w:rPr>
          <w:rtl/>
        </w:rPr>
        <w:t xml:space="preserve">גם </w:t>
      </w:r>
      <w:bookmarkStart w:id="8503" w:name="_ETM_Q17_242579"/>
      <w:bookmarkEnd w:id="8503"/>
      <w:r w:rsidRPr="000D6D94">
        <w:rPr>
          <w:rtl/>
        </w:rPr>
        <w:t xml:space="preserve">מחוץ </w:t>
      </w:r>
      <w:bookmarkStart w:id="8504" w:name="_ETM_Q17_242910"/>
      <w:bookmarkEnd w:id="8504"/>
      <w:r w:rsidRPr="000D6D94">
        <w:rPr>
          <w:rtl/>
        </w:rPr>
        <w:t>למדינה</w:t>
      </w:r>
      <w:r>
        <w:rPr>
          <w:rFonts w:hint="cs"/>
          <w:rtl/>
        </w:rPr>
        <w:t>.</w:t>
      </w:r>
      <w:r w:rsidRPr="000D6D94">
        <w:rPr>
          <w:rtl/>
        </w:rPr>
        <w:t xml:space="preserve"> </w:t>
      </w:r>
      <w:bookmarkStart w:id="8505" w:name="_ETM_Q17_243870"/>
      <w:bookmarkEnd w:id="8505"/>
      <w:r w:rsidRPr="000D6D94">
        <w:rPr>
          <w:rtl/>
        </w:rPr>
        <w:t xml:space="preserve">אני </w:t>
      </w:r>
      <w:bookmarkStart w:id="8506" w:name="_ETM_Q17_244080"/>
      <w:bookmarkEnd w:id="8506"/>
      <w:r w:rsidRPr="000D6D94">
        <w:rPr>
          <w:rtl/>
        </w:rPr>
        <w:t xml:space="preserve">חושב </w:t>
      </w:r>
      <w:bookmarkStart w:id="8507" w:name="_ETM_Q17_244350"/>
      <w:bookmarkEnd w:id="8507"/>
      <w:r w:rsidRPr="000D6D94">
        <w:rPr>
          <w:rtl/>
        </w:rPr>
        <w:t xml:space="preserve">שבעקבות </w:t>
      </w:r>
      <w:bookmarkStart w:id="8508" w:name="_ETM_Q17_244920"/>
      <w:bookmarkEnd w:id="8508"/>
      <w:r w:rsidRPr="000D6D94">
        <w:rPr>
          <w:rtl/>
        </w:rPr>
        <w:t>המלחמה</w:t>
      </w:r>
      <w:r>
        <w:rPr>
          <w:rFonts w:hint="cs"/>
          <w:rtl/>
        </w:rPr>
        <w:t>,</w:t>
      </w:r>
      <w:r w:rsidRPr="000D6D94">
        <w:rPr>
          <w:rtl/>
        </w:rPr>
        <w:t xml:space="preserve"> </w:t>
      </w:r>
      <w:bookmarkStart w:id="8509" w:name="_ETM_Q17_245670"/>
      <w:bookmarkEnd w:id="8509"/>
      <w:r w:rsidRPr="000D6D94">
        <w:rPr>
          <w:rtl/>
        </w:rPr>
        <w:t xml:space="preserve">בעקבות </w:t>
      </w:r>
      <w:bookmarkStart w:id="8510" w:name="_ETM_Q17_246090"/>
      <w:bookmarkEnd w:id="8510"/>
      <w:r w:rsidRPr="000D6D94">
        <w:rPr>
          <w:rtl/>
        </w:rPr>
        <w:t xml:space="preserve">מה </w:t>
      </w:r>
      <w:bookmarkStart w:id="8511" w:name="_ETM_Q17_246209"/>
      <w:bookmarkEnd w:id="8511"/>
      <w:r w:rsidRPr="000D6D94">
        <w:rPr>
          <w:rtl/>
        </w:rPr>
        <w:t xml:space="preserve">שאנחנו </w:t>
      </w:r>
      <w:bookmarkStart w:id="8512" w:name="_ETM_Q17_246600"/>
      <w:bookmarkEnd w:id="8512"/>
      <w:r w:rsidRPr="000D6D94">
        <w:rPr>
          <w:rtl/>
        </w:rPr>
        <w:t xml:space="preserve">עברנו </w:t>
      </w:r>
      <w:bookmarkStart w:id="8513" w:name="_ETM_Q17_246930"/>
      <w:bookmarkEnd w:id="8513"/>
      <w:r w:rsidRPr="000D6D94">
        <w:rPr>
          <w:rtl/>
        </w:rPr>
        <w:t xml:space="preserve">בשנה </w:t>
      </w:r>
      <w:bookmarkStart w:id="8514" w:name="_ETM_Q17_247380"/>
      <w:bookmarkEnd w:id="8514"/>
      <w:r w:rsidRPr="000D6D94">
        <w:rPr>
          <w:rtl/>
        </w:rPr>
        <w:t>הזאת</w:t>
      </w:r>
      <w:r>
        <w:rPr>
          <w:rFonts w:hint="cs"/>
          <w:rtl/>
        </w:rPr>
        <w:t>,</w:t>
      </w:r>
      <w:r w:rsidRPr="000D6D94">
        <w:rPr>
          <w:rtl/>
        </w:rPr>
        <w:t xml:space="preserve"> </w:t>
      </w:r>
      <w:bookmarkStart w:id="8515" w:name="_ETM_Q17_248010"/>
      <w:bookmarkEnd w:id="8515"/>
      <w:r w:rsidRPr="000D6D94">
        <w:rPr>
          <w:rtl/>
        </w:rPr>
        <w:t xml:space="preserve">בעקבות </w:t>
      </w:r>
      <w:bookmarkStart w:id="8516" w:name="_ETM_Q17_248430"/>
      <w:bookmarkEnd w:id="8516"/>
      <w:r w:rsidRPr="000D6D94">
        <w:rPr>
          <w:rtl/>
        </w:rPr>
        <w:t xml:space="preserve">מה </w:t>
      </w:r>
      <w:bookmarkStart w:id="8517" w:name="_ETM_Q17_248550"/>
      <w:bookmarkEnd w:id="8517"/>
      <w:r w:rsidRPr="000D6D94">
        <w:rPr>
          <w:rtl/>
        </w:rPr>
        <w:t xml:space="preserve">שקורה </w:t>
      </w:r>
      <w:bookmarkStart w:id="8518" w:name="_ETM_Q17_248880"/>
      <w:bookmarkEnd w:id="8518"/>
      <w:r w:rsidRPr="000D6D94">
        <w:rPr>
          <w:rtl/>
        </w:rPr>
        <w:t xml:space="preserve">בקהילות </w:t>
      </w:r>
      <w:bookmarkStart w:id="8519" w:name="_ETM_Q17_249420"/>
      <w:bookmarkStart w:id="8520" w:name="_ETM_Q17_250380"/>
      <w:bookmarkEnd w:id="8519"/>
      <w:bookmarkEnd w:id="8520"/>
      <w:r w:rsidRPr="000D6D94">
        <w:rPr>
          <w:rtl/>
        </w:rPr>
        <w:t xml:space="preserve">היהודיות </w:t>
      </w:r>
      <w:bookmarkStart w:id="8521" w:name="_ETM_Q17_250770"/>
      <w:bookmarkEnd w:id="8521"/>
      <w:r w:rsidRPr="000D6D94">
        <w:rPr>
          <w:rtl/>
        </w:rPr>
        <w:t>בעולם</w:t>
      </w:r>
      <w:r>
        <w:rPr>
          <w:rFonts w:hint="cs"/>
          <w:rtl/>
        </w:rPr>
        <w:t>,</w:t>
      </w:r>
      <w:r w:rsidRPr="000D6D94">
        <w:rPr>
          <w:rtl/>
        </w:rPr>
        <w:t xml:space="preserve"> </w:t>
      </w:r>
      <w:bookmarkStart w:id="8522" w:name="_ETM_Q17_251730"/>
      <w:bookmarkEnd w:id="8522"/>
      <w:r w:rsidRPr="000D6D94">
        <w:rPr>
          <w:rtl/>
        </w:rPr>
        <w:t xml:space="preserve">אין </w:t>
      </w:r>
      <w:bookmarkStart w:id="8523" w:name="_ETM_Q17_251970"/>
      <w:bookmarkEnd w:id="8523"/>
      <w:r w:rsidRPr="000D6D94">
        <w:rPr>
          <w:rtl/>
        </w:rPr>
        <w:t xml:space="preserve">מנוס </w:t>
      </w:r>
      <w:bookmarkStart w:id="8524" w:name="_ETM_Q17_252270"/>
      <w:bookmarkEnd w:id="8524"/>
      <w:r w:rsidRPr="000D6D94">
        <w:rPr>
          <w:rtl/>
        </w:rPr>
        <w:t>מ</w:t>
      </w:r>
      <w:bookmarkStart w:id="8525" w:name="_ETM_Q17_252420"/>
      <w:bookmarkEnd w:id="8525"/>
      <w:r w:rsidRPr="000D6D94">
        <w:rPr>
          <w:rtl/>
        </w:rPr>
        <w:t xml:space="preserve">להגדיל </w:t>
      </w:r>
      <w:bookmarkStart w:id="8526" w:name="_ETM_Q17_252959"/>
      <w:bookmarkEnd w:id="8526"/>
      <w:r w:rsidRPr="000D6D94">
        <w:rPr>
          <w:rtl/>
        </w:rPr>
        <w:t xml:space="preserve">את </w:t>
      </w:r>
      <w:bookmarkStart w:id="8527" w:name="_ETM_Q17_253080"/>
      <w:bookmarkEnd w:id="8527"/>
      <w:proofErr w:type="spellStart"/>
      <w:r w:rsidRPr="000D6D94">
        <w:rPr>
          <w:rtl/>
        </w:rPr>
        <w:t>השינשיני</w:t>
      </w:r>
      <w:r>
        <w:rPr>
          <w:rFonts w:hint="cs"/>
          <w:rtl/>
        </w:rPr>
        <w:t>ות</w:t>
      </w:r>
      <w:proofErr w:type="spellEnd"/>
      <w:r>
        <w:rPr>
          <w:rFonts w:hint="cs"/>
          <w:rtl/>
        </w:rPr>
        <w:t xml:space="preserve"> בחו"ל.</w:t>
      </w:r>
      <w:bookmarkStart w:id="8528" w:name="_ETM_Q17_254400"/>
      <w:bookmarkEnd w:id="8528"/>
      <w:r>
        <w:rPr>
          <w:rFonts w:hint="cs"/>
          <w:rtl/>
        </w:rPr>
        <w:t xml:space="preserve"> </w:t>
      </w:r>
      <w:r w:rsidRPr="000D6D94">
        <w:rPr>
          <w:rtl/>
        </w:rPr>
        <w:t xml:space="preserve">זה </w:t>
      </w:r>
      <w:bookmarkStart w:id="8529" w:name="_ETM_Q17_254610"/>
      <w:bookmarkEnd w:id="8529"/>
      <w:r w:rsidRPr="000D6D94">
        <w:rPr>
          <w:rtl/>
        </w:rPr>
        <w:t xml:space="preserve">גם </w:t>
      </w:r>
      <w:bookmarkStart w:id="8530" w:name="_ETM_Q17_254819"/>
      <w:bookmarkEnd w:id="8530"/>
      <w:r w:rsidRPr="000D6D94">
        <w:rPr>
          <w:rtl/>
        </w:rPr>
        <w:t xml:space="preserve">עבודה </w:t>
      </w:r>
      <w:bookmarkStart w:id="8531" w:name="_ETM_Q17_255120"/>
      <w:bookmarkEnd w:id="8531"/>
      <w:r w:rsidRPr="000D6D94">
        <w:rPr>
          <w:rtl/>
        </w:rPr>
        <w:t xml:space="preserve">מול </w:t>
      </w:r>
      <w:bookmarkStart w:id="8532" w:name="_ETM_Q17_255300"/>
      <w:bookmarkEnd w:id="8532"/>
      <w:r w:rsidRPr="000D6D94">
        <w:rPr>
          <w:rtl/>
        </w:rPr>
        <w:t>הקהילות</w:t>
      </w:r>
      <w:r>
        <w:rPr>
          <w:rFonts w:hint="cs"/>
          <w:rtl/>
        </w:rPr>
        <w:t>,</w:t>
      </w:r>
      <w:r w:rsidRPr="000D6D94">
        <w:rPr>
          <w:rtl/>
        </w:rPr>
        <w:t xml:space="preserve"> </w:t>
      </w:r>
      <w:bookmarkStart w:id="8533" w:name="_ETM_Q17_255930"/>
      <w:bookmarkEnd w:id="8533"/>
      <w:r w:rsidRPr="000D6D94">
        <w:rPr>
          <w:rtl/>
        </w:rPr>
        <w:t xml:space="preserve">זה </w:t>
      </w:r>
      <w:bookmarkStart w:id="8534" w:name="_ETM_Q17_256110"/>
      <w:bookmarkEnd w:id="8534"/>
      <w:r w:rsidRPr="000D6D94">
        <w:rPr>
          <w:rtl/>
        </w:rPr>
        <w:t xml:space="preserve">גם </w:t>
      </w:r>
      <w:bookmarkStart w:id="8535" w:name="_ETM_Q17_256319"/>
      <w:bookmarkEnd w:id="8535"/>
      <w:r w:rsidRPr="000D6D94">
        <w:rPr>
          <w:rtl/>
        </w:rPr>
        <w:t xml:space="preserve">עבודה </w:t>
      </w:r>
      <w:bookmarkStart w:id="8536" w:name="_ETM_Q17_257639"/>
      <w:bookmarkEnd w:id="8536"/>
      <w:r w:rsidR="00A76AF0">
        <w:rPr>
          <w:rFonts w:hint="cs"/>
          <w:rtl/>
        </w:rPr>
        <w:t xml:space="preserve">שלהן </w:t>
      </w:r>
      <w:r w:rsidRPr="000D6D94">
        <w:rPr>
          <w:rtl/>
        </w:rPr>
        <w:t>כ</w:t>
      </w:r>
      <w:bookmarkStart w:id="8537" w:name="_ETM_Q17_257819"/>
      <w:bookmarkEnd w:id="8537"/>
      <w:r w:rsidRPr="000D6D94">
        <w:rPr>
          <w:rtl/>
        </w:rPr>
        <w:t xml:space="preserve">שגרירות </w:t>
      </w:r>
      <w:bookmarkStart w:id="8538" w:name="_ETM_Q17_258689"/>
      <w:bookmarkEnd w:id="8538"/>
      <w:r w:rsidRPr="000D6D94">
        <w:rPr>
          <w:rtl/>
        </w:rPr>
        <w:t xml:space="preserve">של </w:t>
      </w:r>
      <w:bookmarkStart w:id="8539" w:name="_ETM_Q17_258929"/>
      <w:bookmarkEnd w:id="8539"/>
      <w:r w:rsidRPr="000D6D94">
        <w:rPr>
          <w:rtl/>
        </w:rPr>
        <w:t xml:space="preserve">מדינת </w:t>
      </w:r>
      <w:bookmarkStart w:id="8540" w:name="_ETM_Q17_259170"/>
      <w:bookmarkEnd w:id="8540"/>
      <w:r w:rsidRPr="000D6D94">
        <w:rPr>
          <w:rtl/>
        </w:rPr>
        <w:t>ישראל</w:t>
      </w:r>
      <w:r>
        <w:rPr>
          <w:rFonts w:hint="cs"/>
          <w:rtl/>
        </w:rPr>
        <w:t>,</w:t>
      </w:r>
      <w:r w:rsidRPr="000D6D94">
        <w:rPr>
          <w:rtl/>
        </w:rPr>
        <w:t xml:space="preserve"> </w:t>
      </w:r>
      <w:bookmarkStart w:id="8541" w:name="_ETM_Q17_259649"/>
      <w:bookmarkEnd w:id="8541"/>
      <w:r w:rsidRPr="000D6D94">
        <w:rPr>
          <w:rtl/>
        </w:rPr>
        <w:t xml:space="preserve">כי </w:t>
      </w:r>
      <w:bookmarkStart w:id="8542" w:name="_ETM_Q17_259740"/>
      <w:bookmarkEnd w:id="8542"/>
      <w:r w:rsidRPr="000D6D94">
        <w:rPr>
          <w:rtl/>
        </w:rPr>
        <w:t xml:space="preserve">הרבה </w:t>
      </w:r>
      <w:bookmarkStart w:id="8543" w:name="_ETM_Q17_259950"/>
      <w:bookmarkEnd w:id="8543"/>
      <w:r w:rsidRPr="000D6D94">
        <w:rPr>
          <w:rtl/>
        </w:rPr>
        <w:t xml:space="preserve">פעמים </w:t>
      </w:r>
      <w:bookmarkStart w:id="8544" w:name="_ETM_Q17_260310"/>
      <w:bookmarkEnd w:id="8544"/>
      <w:r w:rsidRPr="000D6D94">
        <w:rPr>
          <w:rtl/>
        </w:rPr>
        <w:t xml:space="preserve">אותה </w:t>
      </w:r>
      <w:bookmarkStart w:id="8545" w:name="_ETM_Q17_260579"/>
      <w:bookmarkEnd w:id="8545"/>
      <w:r w:rsidRPr="000D6D94">
        <w:rPr>
          <w:rtl/>
        </w:rPr>
        <w:t xml:space="preserve">הבחורה </w:t>
      </w:r>
      <w:bookmarkStart w:id="8546" w:name="_ETM_Q17_261240"/>
      <w:bookmarkEnd w:id="8546"/>
      <w:r w:rsidRPr="000D6D94">
        <w:rPr>
          <w:rtl/>
        </w:rPr>
        <w:t xml:space="preserve">בשנת </w:t>
      </w:r>
      <w:bookmarkStart w:id="8547" w:name="_ETM_Q17_261600"/>
      <w:bookmarkEnd w:id="8547"/>
      <w:r w:rsidRPr="000D6D94">
        <w:rPr>
          <w:rtl/>
        </w:rPr>
        <w:t>שירות</w:t>
      </w:r>
      <w:r>
        <w:rPr>
          <w:rFonts w:hint="cs"/>
          <w:rtl/>
        </w:rPr>
        <w:t xml:space="preserve"> </w:t>
      </w:r>
      <w:r>
        <w:rPr>
          <w:rFonts w:hint="eastAsia"/>
          <w:rtl/>
        </w:rPr>
        <w:t>–</w:t>
      </w:r>
      <w:r w:rsidRPr="000D6D94">
        <w:rPr>
          <w:rtl/>
        </w:rPr>
        <w:t xml:space="preserve"> </w:t>
      </w:r>
      <w:bookmarkStart w:id="8548" w:name="_ETM_Q17_263130"/>
      <w:bookmarkEnd w:id="8548"/>
      <w:r w:rsidRPr="000D6D94">
        <w:rPr>
          <w:rtl/>
        </w:rPr>
        <w:t xml:space="preserve">אני </w:t>
      </w:r>
      <w:bookmarkStart w:id="8549" w:name="_ETM_Q17_263369"/>
      <w:bookmarkEnd w:id="8549"/>
      <w:r w:rsidRPr="000D6D94">
        <w:rPr>
          <w:rtl/>
        </w:rPr>
        <w:t xml:space="preserve">אומר </w:t>
      </w:r>
      <w:bookmarkStart w:id="8550" w:name="_ETM_Q17_263640"/>
      <w:bookmarkEnd w:id="8550"/>
      <w:r w:rsidRPr="000D6D94">
        <w:rPr>
          <w:rtl/>
        </w:rPr>
        <w:t xml:space="preserve">את </w:t>
      </w:r>
      <w:bookmarkStart w:id="8551" w:name="_ETM_Q17_263700"/>
      <w:bookmarkEnd w:id="8551"/>
      <w:r w:rsidRPr="000D6D94">
        <w:rPr>
          <w:rtl/>
        </w:rPr>
        <w:t xml:space="preserve">זה </w:t>
      </w:r>
      <w:bookmarkStart w:id="8552" w:name="_ETM_Q17_263880"/>
      <w:bookmarkEnd w:id="8552"/>
      <w:r w:rsidRPr="000D6D94">
        <w:rPr>
          <w:rtl/>
        </w:rPr>
        <w:t xml:space="preserve">בלשון </w:t>
      </w:r>
      <w:bookmarkStart w:id="8553" w:name="_ETM_Q17_264630"/>
      <w:bookmarkEnd w:id="8553"/>
      <w:r w:rsidRPr="000D6D94">
        <w:rPr>
          <w:rtl/>
        </w:rPr>
        <w:t>נקבה</w:t>
      </w:r>
      <w:r>
        <w:rPr>
          <w:rFonts w:hint="cs"/>
          <w:rtl/>
        </w:rPr>
        <w:t>,</w:t>
      </w:r>
      <w:r w:rsidRPr="000D6D94">
        <w:rPr>
          <w:rtl/>
        </w:rPr>
        <w:t xml:space="preserve"> </w:t>
      </w:r>
      <w:bookmarkStart w:id="8554" w:name="_ETM_Q17_265049"/>
      <w:bookmarkEnd w:id="8554"/>
      <w:r w:rsidRPr="000D6D94">
        <w:rPr>
          <w:rtl/>
        </w:rPr>
        <w:t xml:space="preserve">כי </w:t>
      </w:r>
      <w:bookmarkStart w:id="8555" w:name="_ETM_Q17_265229"/>
      <w:bookmarkEnd w:id="8555"/>
      <w:r w:rsidRPr="000D6D94">
        <w:rPr>
          <w:rtl/>
        </w:rPr>
        <w:t xml:space="preserve">הרוב </w:t>
      </w:r>
      <w:bookmarkStart w:id="8556" w:name="_ETM_Q17_265530"/>
      <w:bookmarkEnd w:id="8556"/>
      <w:r w:rsidRPr="000D6D94">
        <w:rPr>
          <w:rtl/>
        </w:rPr>
        <w:t xml:space="preserve">זה </w:t>
      </w:r>
      <w:bookmarkStart w:id="8557" w:name="_ETM_Q17_266100"/>
      <w:bookmarkEnd w:id="8557"/>
      <w:r w:rsidRPr="000D6D94">
        <w:rPr>
          <w:rtl/>
        </w:rPr>
        <w:t xml:space="preserve">בנות </w:t>
      </w:r>
      <w:bookmarkStart w:id="8558" w:name="_ETM_Q17_266640"/>
      <w:bookmarkEnd w:id="8558"/>
      <w:r>
        <w:rPr>
          <w:rtl/>
        </w:rPr>
        <w:t>שה</w:t>
      </w:r>
      <w:r>
        <w:rPr>
          <w:rFonts w:hint="cs"/>
          <w:rtl/>
        </w:rPr>
        <w:t>ן</w:t>
      </w:r>
      <w:r w:rsidRPr="000D6D94">
        <w:rPr>
          <w:rtl/>
        </w:rPr>
        <w:t xml:space="preserve"> </w:t>
      </w:r>
      <w:bookmarkStart w:id="8559" w:name="_ETM_Q17_266880"/>
      <w:bookmarkEnd w:id="8559"/>
      <w:r w:rsidRPr="000D6D94">
        <w:rPr>
          <w:rtl/>
        </w:rPr>
        <w:t xml:space="preserve">עושות </w:t>
      </w:r>
      <w:bookmarkStart w:id="8560" w:name="_ETM_Q17_267119"/>
      <w:bookmarkEnd w:id="8560"/>
      <w:r>
        <w:rPr>
          <w:rtl/>
        </w:rPr>
        <w:t>שנ</w:t>
      </w:r>
      <w:r w:rsidRPr="000D6D94">
        <w:rPr>
          <w:rtl/>
        </w:rPr>
        <w:t xml:space="preserve">ת </w:t>
      </w:r>
      <w:bookmarkStart w:id="8561" w:name="_ETM_Q17_267390"/>
      <w:bookmarkEnd w:id="8561"/>
      <w:r w:rsidRPr="000D6D94">
        <w:rPr>
          <w:rtl/>
        </w:rPr>
        <w:t>שירות</w:t>
      </w:r>
      <w:r>
        <w:rPr>
          <w:rFonts w:hint="cs"/>
          <w:rtl/>
        </w:rPr>
        <w:t xml:space="preserve"> </w:t>
      </w:r>
      <w:r w:rsidR="004373DB">
        <w:rPr>
          <w:rFonts w:hint="cs"/>
          <w:rtl/>
        </w:rPr>
        <w:t>– – –</w:t>
      </w:r>
    </w:p>
    <w:p w:rsidR="00841D8B" w:rsidRDefault="00841D8B" w:rsidP="008C4538">
      <w:pPr>
        <w:rPr>
          <w:rtl/>
        </w:rPr>
      </w:pPr>
      <w:bookmarkStart w:id="8562" w:name="_ETM_Q17_265960"/>
      <w:bookmarkStart w:id="8563" w:name="_ETM_Q17_266047"/>
      <w:bookmarkEnd w:id="8562"/>
      <w:bookmarkEnd w:id="8563"/>
    </w:p>
    <w:p w:rsidR="00841D8B" w:rsidRDefault="00841D8B" w:rsidP="008C4538">
      <w:pPr>
        <w:pStyle w:val="-"/>
        <w:keepNext/>
        <w:rPr>
          <w:rtl/>
        </w:rPr>
      </w:pPr>
      <w:bookmarkStart w:id="8564" w:name="_ETM_Q17_266268"/>
      <w:bookmarkStart w:id="8565" w:name="_ETM_Q17_266326"/>
      <w:bookmarkEnd w:id="8564"/>
      <w:bookmarkEnd w:id="8565"/>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8C4538">
      <w:pPr>
        <w:rPr>
          <w:rtl/>
        </w:rPr>
      </w:pPr>
      <w:bookmarkStart w:id="8566" w:name="_ETM_Q17_266522"/>
      <w:bookmarkStart w:id="8567" w:name="_ETM_Q17_266582"/>
      <w:bookmarkEnd w:id="8566"/>
      <w:bookmarkEnd w:id="8567"/>
      <w:r w:rsidRPr="000D6D94">
        <w:rPr>
          <w:rtl/>
        </w:rPr>
        <w:t xml:space="preserve">גם </w:t>
      </w:r>
      <w:bookmarkStart w:id="8568" w:name="_ETM_Q17_268289"/>
      <w:bookmarkEnd w:id="8568"/>
      <w:r>
        <w:rPr>
          <w:rFonts w:hint="cs"/>
          <w:rtl/>
        </w:rPr>
        <w:t>וגם.</w:t>
      </w:r>
    </w:p>
    <w:p w:rsidR="00841D8B" w:rsidRDefault="00841D8B" w:rsidP="008C4538">
      <w:pPr>
        <w:rPr>
          <w:rtl/>
        </w:rPr>
      </w:pPr>
    </w:p>
    <w:p w:rsidR="00841D8B" w:rsidRDefault="00841D8B" w:rsidP="008C4538">
      <w:pPr>
        <w:pStyle w:val="af7"/>
        <w:keepNext/>
        <w:rPr>
          <w:rtl/>
        </w:rPr>
      </w:pPr>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841D8B" w:rsidP="008C4538">
      <w:pPr>
        <w:rPr>
          <w:rtl/>
        </w:rPr>
      </w:pPr>
      <w:r w:rsidRPr="000D6D94">
        <w:rPr>
          <w:rtl/>
        </w:rPr>
        <w:t>כן</w:t>
      </w:r>
      <w:r>
        <w:rPr>
          <w:rFonts w:hint="cs"/>
          <w:rtl/>
        </w:rPr>
        <w:t>,</w:t>
      </w:r>
      <w:r w:rsidRPr="000D6D94">
        <w:rPr>
          <w:rtl/>
        </w:rPr>
        <w:t xml:space="preserve"> </w:t>
      </w:r>
      <w:bookmarkStart w:id="8569" w:name="_ETM_Q17_268530"/>
      <w:bookmarkEnd w:id="8569"/>
      <w:r w:rsidRPr="000D6D94">
        <w:rPr>
          <w:rtl/>
        </w:rPr>
        <w:t xml:space="preserve">אבל </w:t>
      </w:r>
      <w:bookmarkStart w:id="8570" w:name="_ETM_Q17_268799"/>
      <w:bookmarkEnd w:id="8570"/>
      <w:r w:rsidRPr="000D6D94">
        <w:rPr>
          <w:rtl/>
        </w:rPr>
        <w:t>הרוב</w:t>
      </w:r>
      <w:r>
        <w:rPr>
          <w:rFonts w:hint="cs"/>
          <w:rtl/>
        </w:rPr>
        <w:t>,</w:t>
      </w:r>
      <w:r w:rsidRPr="000D6D94">
        <w:rPr>
          <w:rtl/>
        </w:rPr>
        <w:t xml:space="preserve"> </w:t>
      </w:r>
      <w:bookmarkStart w:id="8571" w:name="_ETM_Q17_269069"/>
      <w:bookmarkEnd w:id="8571"/>
      <w:r w:rsidRPr="000D6D94">
        <w:rPr>
          <w:rtl/>
        </w:rPr>
        <w:t xml:space="preserve">ולכן </w:t>
      </w:r>
      <w:bookmarkStart w:id="8572" w:name="_ETM_Q17_269429"/>
      <w:bookmarkStart w:id="8573" w:name="_ETM_Q17_269609"/>
      <w:bookmarkEnd w:id="8572"/>
      <w:bookmarkEnd w:id="8573"/>
      <w:r w:rsidRPr="000D6D94">
        <w:rPr>
          <w:rtl/>
        </w:rPr>
        <w:t xml:space="preserve">מותר </w:t>
      </w:r>
      <w:bookmarkStart w:id="8574" w:name="_ETM_Q17_269939"/>
      <w:bookmarkEnd w:id="8574"/>
      <w:r w:rsidRPr="000D6D94">
        <w:rPr>
          <w:rtl/>
        </w:rPr>
        <w:t>להגיד</w:t>
      </w:r>
      <w:r>
        <w:rPr>
          <w:rFonts w:hint="cs"/>
          <w:rtl/>
        </w:rPr>
        <w:t>,</w:t>
      </w:r>
      <w:r w:rsidRPr="000D6D94">
        <w:rPr>
          <w:rtl/>
        </w:rPr>
        <w:t xml:space="preserve"> </w:t>
      </w:r>
      <w:bookmarkStart w:id="8575" w:name="_ETM_Q17_270329"/>
      <w:bookmarkEnd w:id="8575"/>
      <w:r w:rsidRPr="000D6D94">
        <w:rPr>
          <w:rtl/>
        </w:rPr>
        <w:t xml:space="preserve">לפי </w:t>
      </w:r>
      <w:bookmarkStart w:id="8576" w:name="_ETM_Q17_270630"/>
      <w:bookmarkEnd w:id="8576"/>
      <w:r w:rsidRPr="000D6D94">
        <w:rPr>
          <w:rtl/>
        </w:rPr>
        <w:t xml:space="preserve">החוקים </w:t>
      </w:r>
      <w:bookmarkStart w:id="8577" w:name="_ETM_Q17_271289"/>
      <w:bookmarkEnd w:id="8577"/>
      <w:r w:rsidRPr="000D6D94">
        <w:rPr>
          <w:rtl/>
        </w:rPr>
        <w:t xml:space="preserve">של </w:t>
      </w:r>
      <w:bookmarkStart w:id="8578" w:name="_ETM_Q17_271500"/>
      <w:bookmarkEnd w:id="8578"/>
      <w:r w:rsidRPr="000D6D94">
        <w:rPr>
          <w:rtl/>
        </w:rPr>
        <w:t xml:space="preserve">האקדמיה </w:t>
      </w:r>
      <w:bookmarkStart w:id="8579" w:name="_ETM_Q17_272039"/>
      <w:bookmarkEnd w:id="8579"/>
      <w:r w:rsidRPr="000D6D94">
        <w:rPr>
          <w:rtl/>
        </w:rPr>
        <w:t>ללשון</w:t>
      </w:r>
      <w:r>
        <w:rPr>
          <w:rFonts w:hint="cs"/>
          <w:rtl/>
        </w:rPr>
        <w:t xml:space="preserve"> העברית, גם בלשון נקבה.</w:t>
      </w:r>
    </w:p>
    <w:p w:rsidR="00841D8B" w:rsidRDefault="00841D8B" w:rsidP="008C4538">
      <w:pPr>
        <w:rPr>
          <w:rtl/>
        </w:rPr>
      </w:pPr>
      <w:r>
        <w:rPr>
          <w:rtl/>
        </w:rPr>
        <w:t xml:space="preserve"> </w:t>
      </w:r>
    </w:p>
    <w:p w:rsidR="00841D8B" w:rsidRDefault="00841D8B" w:rsidP="008C4538">
      <w:pPr>
        <w:rPr>
          <w:rtl/>
        </w:rPr>
      </w:pPr>
      <w:r w:rsidRPr="000D6D94">
        <w:rPr>
          <w:rtl/>
        </w:rPr>
        <w:t xml:space="preserve">אני </w:t>
      </w:r>
      <w:bookmarkStart w:id="8580" w:name="_ETM_Q17_275759"/>
      <w:bookmarkEnd w:id="8580"/>
      <w:r w:rsidRPr="000D6D94">
        <w:rPr>
          <w:rtl/>
        </w:rPr>
        <w:t xml:space="preserve">באמת </w:t>
      </w:r>
      <w:bookmarkStart w:id="8581" w:name="_ETM_Q17_276600"/>
      <w:bookmarkEnd w:id="8581"/>
      <w:r w:rsidRPr="000D6D94">
        <w:rPr>
          <w:rtl/>
        </w:rPr>
        <w:t xml:space="preserve">מתחבר </w:t>
      </w:r>
      <w:bookmarkStart w:id="8582" w:name="_ETM_Q17_277229"/>
      <w:bookmarkEnd w:id="8582"/>
      <w:r>
        <w:rPr>
          <w:rFonts w:hint="cs"/>
          <w:rtl/>
        </w:rPr>
        <w:t>לקריאה</w:t>
      </w:r>
      <w:r w:rsidRPr="000D6D94">
        <w:rPr>
          <w:rtl/>
        </w:rPr>
        <w:t xml:space="preserve"> </w:t>
      </w:r>
      <w:bookmarkStart w:id="8583" w:name="_ETM_Q17_277619"/>
      <w:bookmarkEnd w:id="8583"/>
      <w:r w:rsidRPr="000D6D94">
        <w:rPr>
          <w:rtl/>
        </w:rPr>
        <w:t>שלך</w:t>
      </w:r>
      <w:r>
        <w:rPr>
          <w:rFonts w:hint="cs"/>
          <w:rtl/>
        </w:rPr>
        <w:t>.</w:t>
      </w:r>
      <w:r w:rsidRPr="000D6D94">
        <w:rPr>
          <w:rtl/>
        </w:rPr>
        <w:t xml:space="preserve"> </w:t>
      </w:r>
      <w:bookmarkStart w:id="8584" w:name="_ETM_Q17_278189"/>
      <w:bookmarkEnd w:id="8584"/>
      <w:r w:rsidRPr="000D6D94">
        <w:rPr>
          <w:rtl/>
        </w:rPr>
        <w:t xml:space="preserve">אני </w:t>
      </w:r>
      <w:bookmarkStart w:id="8585" w:name="_ETM_Q17_278399"/>
      <w:bookmarkEnd w:id="8585"/>
      <w:r w:rsidRPr="000D6D94">
        <w:rPr>
          <w:rtl/>
        </w:rPr>
        <w:t xml:space="preserve">גם </w:t>
      </w:r>
      <w:bookmarkStart w:id="8586" w:name="_ETM_Q17_278579"/>
      <w:bookmarkEnd w:id="8586"/>
      <w:r w:rsidRPr="000D6D94">
        <w:rPr>
          <w:rtl/>
        </w:rPr>
        <w:t xml:space="preserve">קורא </w:t>
      </w:r>
      <w:bookmarkStart w:id="8587" w:name="_ETM_Q17_278850"/>
      <w:bookmarkEnd w:id="8587"/>
      <w:r w:rsidRPr="000D6D94">
        <w:rPr>
          <w:rtl/>
        </w:rPr>
        <w:t xml:space="preserve">לממשלה </w:t>
      </w:r>
      <w:bookmarkStart w:id="8588" w:name="_ETM_Q17_280229"/>
      <w:bookmarkEnd w:id="8588"/>
      <w:r w:rsidRPr="000D6D94">
        <w:rPr>
          <w:rtl/>
        </w:rPr>
        <w:t xml:space="preserve">ולשר </w:t>
      </w:r>
      <w:bookmarkStart w:id="8589" w:name="_ETM_Q17_280679"/>
      <w:bookmarkEnd w:id="8589"/>
      <w:r w:rsidRPr="000D6D94">
        <w:rPr>
          <w:rtl/>
        </w:rPr>
        <w:t>האוצר</w:t>
      </w:r>
      <w:r>
        <w:rPr>
          <w:rFonts w:hint="cs"/>
          <w:rtl/>
        </w:rPr>
        <w:t>,</w:t>
      </w:r>
      <w:r w:rsidRPr="000D6D94">
        <w:rPr>
          <w:rtl/>
        </w:rPr>
        <w:t xml:space="preserve"> </w:t>
      </w:r>
      <w:bookmarkStart w:id="8590" w:name="_ETM_Q17_281459"/>
      <w:bookmarkEnd w:id="8590"/>
      <w:r w:rsidRPr="000D6D94">
        <w:rPr>
          <w:rtl/>
        </w:rPr>
        <w:t xml:space="preserve">וגם </w:t>
      </w:r>
      <w:bookmarkStart w:id="8591" w:name="_ETM_Q17_282359"/>
      <w:bookmarkEnd w:id="8591"/>
      <w:r w:rsidRPr="000D6D94">
        <w:rPr>
          <w:rtl/>
        </w:rPr>
        <w:t xml:space="preserve">לכל </w:t>
      </w:r>
      <w:bookmarkStart w:id="8592" w:name="_ETM_Q17_282750"/>
      <w:bookmarkEnd w:id="8592"/>
      <w:r w:rsidRPr="000D6D94">
        <w:rPr>
          <w:rtl/>
        </w:rPr>
        <w:t xml:space="preserve">מי </w:t>
      </w:r>
      <w:bookmarkStart w:id="8593" w:name="_ETM_Q17_282869"/>
      <w:bookmarkEnd w:id="8593"/>
      <w:r w:rsidRPr="000D6D94">
        <w:rPr>
          <w:rtl/>
        </w:rPr>
        <w:t xml:space="preserve">שקשור </w:t>
      </w:r>
      <w:bookmarkStart w:id="8594" w:name="_ETM_Q17_284409"/>
      <w:bookmarkEnd w:id="8594"/>
      <w:r w:rsidRPr="000D6D94">
        <w:rPr>
          <w:rtl/>
        </w:rPr>
        <w:t>לזה</w:t>
      </w:r>
      <w:r>
        <w:rPr>
          <w:rFonts w:hint="cs"/>
          <w:rtl/>
        </w:rPr>
        <w:t>,</w:t>
      </w:r>
      <w:r w:rsidRPr="000D6D94">
        <w:rPr>
          <w:rtl/>
        </w:rPr>
        <w:t xml:space="preserve"> </w:t>
      </w:r>
      <w:bookmarkStart w:id="8595" w:name="_ETM_Q17_284890"/>
      <w:bookmarkStart w:id="8596" w:name="_ETM_Q17_283395"/>
      <w:bookmarkEnd w:id="8595"/>
      <w:bookmarkEnd w:id="8596"/>
      <w:r>
        <w:rPr>
          <w:rFonts w:hint="cs"/>
          <w:rtl/>
        </w:rPr>
        <w:t>לשקול את זה שוב.</w:t>
      </w:r>
    </w:p>
    <w:p w:rsidR="00841D8B" w:rsidRDefault="00841D8B" w:rsidP="008C4538">
      <w:pPr>
        <w:rPr>
          <w:rtl/>
        </w:rPr>
      </w:pPr>
    </w:p>
    <w:p w:rsidR="00841D8B" w:rsidRDefault="00841D8B" w:rsidP="008C4538">
      <w:pPr>
        <w:pStyle w:val="-"/>
        <w:keepNext/>
        <w:rPr>
          <w:rtl/>
        </w:rPr>
      </w:pPr>
      <w:bookmarkStart w:id="8597" w:name="_ETM_Q17_283476"/>
      <w:bookmarkEnd w:id="8597"/>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8C4538">
      <w:pPr>
        <w:rPr>
          <w:rtl/>
        </w:rPr>
      </w:pPr>
      <w:bookmarkStart w:id="8598" w:name="_ETM_Q17_283288"/>
      <w:bookmarkStart w:id="8599" w:name="_ETM_Q17_283363"/>
      <w:bookmarkEnd w:id="8598"/>
      <w:bookmarkEnd w:id="8599"/>
      <w:r>
        <w:rPr>
          <w:rFonts w:hint="cs"/>
          <w:rtl/>
        </w:rPr>
        <w:t>שר החינוך, בעיקר שר החינוך.</w:t>
      </w:r>
      <w:bookmarkStart w:id="8600" w:name="_ETM_Q17_285891"/>
      <w:bookmarkEnd w:id="8600"/>
    </w:p>
    <w:p w:rsidR="00841D8B" w:rsidRDefault="00841D8B" w:rsidP="008C4538">
      <w:pPr>
        <w:rPr>
          <w:rtl/>
        </w:rPr>
      </w:pPr>
      <w:bookmarkStart w:id="8601" w:name="_ETM_Q17_285968"/>
      <w:bookmarkEnd w:id="8601"/>
    </w:p>
    <w:p w:rsidR="00841D8B" w:rsidRDefault="00841D8B" w:rsidP="008C4538">
      <w:pPr>
        <w:pStyle w:val="af7"/>
        <w:keepNext/>
        <w:rPr>
          <w:rtl/>
        </w:rPr>
      </w:pPr>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841D8B" w:rsidP="008C4538">
      <w:pPr>
        <w:rPr>
          <w:rtl/>
        </w:rPr>
      </w:pPr>
      <w:r>
        <w:rPr>
          <w:rFonts w:hint="cs"/>
          <w:rtl/>
        </w:rPr>
        <w:t>שר החינוך</w:t>
      </w:r>
      <w:bookmarkStart w:id="8602" w:name="_ETM_Q17_283587"/>
      <w:bookmarkStart w:id="8603" w:name="_ETM_Q17_283663"/>
      <w:bookmarkStart w:id="8604" w:name="_ETM_Q17_286840"/>
      <w:bookmarkEnd w:id="8602"/>
      <w:bookmarkEnd w:id="8603"/>
      <w:bookmarkEnd w:id="8604"/>
      <w:r>
        <w:rPr>
          <w:rFonts w:hint="cs"/>
          <w:rtl/>
        </w:rPr>
        <w:t xml:space="preserve">? </w:t>
      </w:r>
      <w:r w:rsidRPr="000D6D94">
        <w:rPr>
          <w:rtl/>
        </w:rPr>
        <w:t>לא</w:t>
      </w:r>
      <w:bookmarkStart w:id="8605" w:name="_ETM_Q17_286930"/>
      <w:bookmarkEnd w:id="8605"/>
      <w:r>
        <w:rPr>
          <w:rFonts w:hint="cs"/>
          <w:rtl/>
        </w:rPr>
        <w:t xml:space="preserve">, </w:t>
      </w:r>
      <w:r w:rsidRPr="000D6D94">
        <w:rPr>
          <w:rtl/>
        </w:rPr>
        <w:t xml:space="preserve">אבל </w:t>
      </w:r>
      <w:bookmarkStart w:id="8606" w:name="_ETM_Q17_287110"/>
      <w:bookmarkEnd w:id="8606"/>
      <w:r w:rsidRPr="000D6D94">
        <w:rPr>
          <w:rtl/>
        </w:rPr>
        <w:t xml:space="preserve">הכסף </w:t>
      </w:r>
      <w:bookmarkStart w:id="8607" w:name="_ETM_Q17_287530"/>
      <w:bookmarkEnd w:id="8607"/>
      <w:r w:rsidRPr="000D6D94">
        <w:rPr>
          <w:rtl/>
        </w:rPr>
        <w:t xml:space="preserve">בא </w:t>
      </w:r>
      <w:bookmarkStart w:id="8608" w:name="_ETM_Q17_287710"/>
      <w:bookmarkEnd w:id="8608"/>
      <w:r w:rsidRPr="000D6D94">
        <w:rPr>
          <w:rtl/>
        </w:rPr>
        <w:t xml:space="preserve">בעיקר </w:t>
      </w:r>
      <w:bookmarkStart w:id="8609" w:name="_ETM_Q17_288100"/>
      <w:bookmarkStart w:id="8610" w:name="_ETM_Q17_288280"/>
      <w:bookmarkEnd w:id="8609"/>
      <w:bookmarkEnd w:id="8610"/>
      <w:r>
        <w:rPr>
          <w:rFonts w:hint="cs"/>
          <w:rtl/>
        </w:rPr>
        <w:t>משם.</w:t>
      </w:r>
      <w:bookmarkStart w:id="8611" w:name="_ETM_Q17_282866"/>
      <w:bookmarkEnd w:id="8611"/>
    </w:p>
    <w:p w:rsidR="00841D8B" w:rsidRDefault="00841D8B" w:rsidP="008C4538">
      <w:pPr>
        <w:rPr>
          <w:rtl/>
        </w:rPr>
      </w:pPr>
      <w:bookmarkStart w:id="8612" w:name="_ETM_Q17_282937"/>
      <w:bookmarkEnd w:id="8612"/>
    </w:p>
    <w:p w:rsidR="00841D8B" w:rsidRDefault="00841D8B" w:rsidP="008C4538">
      <w:pPr>
        <w:pStyle w:val="-"/>
        <w:keepNext/>
        <w:rPr>
          <w:rtl/>
        </w:rPr>
      </w:pPr>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A76AF0">
      <w:pPr>
        <w:rPr>
          <w:rtl/>
        </w:rPr>
      </w:pPr>
      <w:r>
        <w:rPr>
          <w:rFonts w:hint="cs"/>
          <w:rtl/>
        </w:rPr>
        <w:t>כן,</w:t>
      </w:r>
      <w:r w:rsidRPr="000D6D94">
        <w:rPr>
          <w:rtl/>
        </w:rPr>
        <w:t xml:space="preserve"> </w:t>
      </w:r>
      <w:bookmarkStart w:id="8613" w:name="_ETM_Q17_288700"/>
      <w:bookmarkEnd w:id="8613"/>
      <w:r w:rsidRPr="000D6D94">
        <w:rPr>
          <w:rtl/>
        </w:rPr>
        <w:t>אבל</w:t>
      </w:r>
      <w:r>
        <w:rPr>
          <w:rFonts w:hint="cs"/>
          <w:rtl/>
        </w:rPr>
        <w:t xml:space="preserve"> על</w:t>
      </w:r>
      <w:r w:rsidRPr="000D6D94">
        <w:rPr>
          <w:rtl/>
        </w:rPr>
        <w:t xml:space="preserve"> </w:t>
      </w:r>
      <w:bookmarkStart w:id="8614" w:name="_ETM_Q17_289510"/>
      <w:bookmarkEnd w:id="8614"/>
      <w:r w:rsidRPr="000D6D94">
        <w:rPr>
          <w:rtl/>
        </w:rPr>
        <w:t xml:space="preserve">זה </w:t>
      </w:r>
      <w:bookmarkStart w:id="8615" w:name="_ETM_Q17_289720"/>
      <w:bookmarkEnd w:id="8615"/>
      <w:r w:rsidRPr="000D6D94">
        <w:rPr>
          <w:rtl/>
        </w:rPr>
        <w:t>הדיון</w:t>
      </w:r>
      <w:r>
        <w:rPr>
          <w:rFonts w:hint="cs"/>
          <w:rtl/>
        </w:rPr>
        <w:t>,</w:t>
      </w:r>
      <w:r w:rsidRPr="000D6D94">
        <w:rPr>
          <w:rtl/>
        </w:rPr>
        <w:t xml:space="preserve"> </w:t>
      </w:r>
      <w:bookmarkStart w:id="8616" w:name="_ETM_Q17_290110"/>
      <w:bookmarkEnd w:id="8616"/>
      <w:r w:rsidRPr="000D6D94">
        <w:rPr>
          <w:rtl/>
        </w:rPr>
        <w:t xml:space="preserve">שאם </w:t>
      </w:r>
      <w:bookmarkStart w:id="8617" w:name="_ETM_Q17_290320"/>
      <w:bookmarkEnd w:id="8617"/>
      <w:r w:rsidRPr="000D6D94">
        <w:rPr>
          <w:rtl/>
        </w:rPr>
        <w:t xml:space="preserve">אתה </w:t>
      </w:r>
      <w:bookmarkStart w:id="8618" w:name="_ETM_Q17_290470"/>
      <w:bookmarkEnd w:id="8618"/>
      <w:r w:rsidRPr="000D6D94">
        <w:rPr>
          <w:rtl/>
        </w:rPr>
        <w:t xml:space="preserve">שר </w:t>
      </w:r>
      <w:bookmarkStart w:id="8619" w:name="_ETM_Q17_290710"/>
      <w:bookmarkEnd w:id="8619"/>
      <w:r w:rsidRPr="000D6D94">
        <w:rPr>
          <w:rtl/>
        </w:rPr>
        <w:t xml:space="preserve">החינוך </w:t>
      </w:r>
      <w:bookmarkStart w:id="8620" w:name="_ETM_Q17_291070"/>
      <w:bookmarkEnd w:id="8620"/>
      <w:r>
        <w:rPr>
          <w:rFonts w:hint="cs"/>
          <w:rtl/>
        </w:rPr>
        <w:t>ו</w:t>
      </w:r>
      <w:r w:rsidRPr="000D6D94">
        <w:rPr>
          <w:rtl/>
        </w:rPr>
        <w:t xml:space="preserve">יש </w:t>
      </w:r>
      <w:bookmarkStart w:id="8621" w:name="_ETM_Q17_291220"/>
      <w:bookmarkEnd w:id="8621"/>
      <w:r w:rsidRPr="000D6D94">
        <w:rPr>
          <w:rtl/>
        </w:rPr>
        <w:t xml:space="preserve">לך </w:t>
      </w:r>
      <w:bookmarkStart w:id="8622" w:name="_ETM_Q17_291340"/>
      <w:bookmarkEnd w:id="8622"/>
      <w:r w:rsidRPr="000D6D94">
        <w:rPr>
          <w:rtl/>
        </w:rPr>
        <w:t>אחריות</w:t>
      </w:r>
      <w:r>
        <w:rPr>
          <w:rFonts w:hint="cs"/>
          <w:rtl/>
        </w:rPr>
        <w:t>,</w:t>
      </w:r>
      <w:r w:rsidRPr="000D6D94">
        <w:rPr>
          <w:rtl/>
        </w:rPr>
        <w:t xml:space="preserve"> </w:t>
      </w:r>
      <w:bookmarkStart w:id="8623" w:name="_ETM_Q17_291910"/>
      <w:bookmarkEnd w:id="8623"/>
      <w:r w:rsidRPr="000D6D94">
        <w:rPr>
          <w:rtl/>
        </w:rPr>
        <w:t xml:space="preserve">אתה </w:t>
      </w:r>
      <w:bookmarkStart w:id="8624" w:name="_ETM_Q17_292060"/>
      <w:bookmarkEnd w:id="8624"/>
      <w:r w:rsidRPr="000D6D94">
        <w:rPr>
          <w:rtl/>
        </w:rPr>
        <w:t xml:space="preserve">צריך </w:t>
      </w:r>
      <w:bookmarkStart w:id="8625" w:name="_ETM_Q17_292270"/>
      <w:bookmarkEnd w:id="8625"/>
      <w:r w:rsidRPr="000D6D94">
        <w:rPr>
          <w:rtl/>
        </w:rPr>
        <w:t>לדעת</w:t>
      </w:r>
      <w:r>
        <w:rPr>
          <w:rFonts w:hint="cs"/>
          <w:rtl/>
        </w:rPr>
        <w:t xml:space="preserve"> </w:t>
      </w:r>
      <w:bookmarkStart w:id="8626" w:name="_ETM_Q17_292570"/>
      <w:bookmarkEnd w:id="8626"/>
      <w:r>
        <w:rPr>
          <w:rFonts w:hint="cs"/>
          <w:rtl/>
        </w:rPr>
        <w:t xml:space="preserve">לקחת את </w:t>
      </w:r>
      <w:r w:rsidRPr="000D6D94">
        <w:rPr>
          <w:rtl/>
        </w:rPr>
        <w:t xml:space="preserve">הכסף </w:t>
      </w:r>
      <w:bookmarkStart w:id="8627" w:name="_ETM_Q17_294520"/>
      <w:bookmarkEnd w:id="8627"/>
      <w:r w:rsidRPr="000D6D94">
        <w:rPr>
          <w:rtl/>
        </w:rPr>
        <w:t xml:space="preserve">משר </w:t>
      </w:r>
      <w:bookmarkStart w:id="8628" w:name="_ETM_Q17_294850"/>
      <w:bookmarkEnd w:id="8628"/>
      <w:r w:rsidRPr="000D6D94">
        <w:rPr>
          <w:rtl/>
        </w:rPr>
        <w:t xml:space="preserve">האוצר </w:t>
      </w:r>
      <w:bookmarkStart w:id="8629" w:name="_ETM_Q17_292690"/>
      <w:bookmarkStart w:id="8630" w:name="_ETM_Q17_293170"/>
      <w:bookmarkStart w:id="8631" w:name="_ETM_Q17_294100"/>
      <w:bookmarkStart w:id="8632" w:name="_ETM_Q17_295300"/>
      <w:bookmarkEnd w:id="8629"/>
      <w:bookmarkEnd w:id="8630"/>
      <w:bookmarkEnd w:id="8631"/>
      <w:bookmarkEnd w:id="8632"/>
      <w:r w:rsidRPr="000D6D94">
        <w:rPr>
          <w:rtl/>
        </w:rPr>
        <w:t xml:space="preserve">כפי </w:t>
      </w:r>
      <w:bookmarkStart w:id="8633" w:name="_ETM_Q17_295540"/>
      <w:bookmarkEnd w:id="8633"/>
      <w:r w:rsidRPr="000D6D94">
        <w:rPr>
          <w:rtl/>
        </w:rPr>
        <w:t>שהתחייבת</w:t>
      </w:r>
      <w:r>
        <w:rPr>
          <w:rFonts w:hint="cs"/>
          <w:rtl/>
        </w:rPr>
        <w:t>.</w:t>
      </w:r>
      <w:r w:rsidRPr="000D6D94">
        <w:rPr>
          <w:rtl/>
        </w:rPr>
        <w:t xml:space="preserve"> </w:t>
      </w:r>
      <w:bookmarkStart w:id="8634" w:name="_ETM_Q17_296710"/>
      <w:bookmarkEnd w:id="8634"/>
      <w:r w:rsidRPr="000D6D94">
        <w:rPr>
          <w:rtl/>
        </w:rPr>
        <w:t xml:space="preserve">זה </w:t>
      </w:r>
      <w:bookmarkStart w:id="8635" w:name="_ETM_Q17_296920"/>
      <w:bookmarkEnd w:id="8635"/>
      <w:r w:rsidRPr="000D6D94">
        <w:rPr>
          <w:rtl/>
        </w:rPr>
        <w:t xml:space="preserve">לנוער </w:t>
      </w:r>
      <w:bookmarkStart w:id="8636" w:name="_ETM_Q17_297220"/>
      <w:bookmarkEnd w:id="8636"/>
      <w:r w:rsidRPr="000D6D94">
        <w:rPr>
          <w:rtl/>
        </w:rPr>
        <w:t>שלנו</w:t>
      </w:r>
      <w:r>
        <w:rPr>
          <w:rFonts w:hint="cs"/>
          <w:rtl/>
        </w:rPr>
        <w:t>,</w:t>
      </w:r>
      <w:r w:rsidRPr="000D6D94">
        <w:rPr>
          <w:rtl/>
        </w:rPr>
        <w:t xml:space="preserve"> </w:t>
      </w:r>
      <w:bookmarkStart w:id="8637" w:name="_ETM_Q17_297700"/>
      <w:bookmarkEnd w:id="8637"/>
      <w:r w:rsidRPr="000D6D94">
        <w:rPr>
          <w:rtl/>
        </w:rPr>
        <w:t xml:space="preserve">והנוער </w:t>
      </w:r>
      <w:bookmarkStart w:id="8638" w:name="_ETM_Q17_298030"/>
      <w:bookmarkEnd w:id="8638"/>
      <w:r w:rsidRPr="000D6D94">
        <w:rPr>
          <w:rtl/>
        </w:rPr>
        <w:t xml:space="preserve">שלנו </w:t>
      </w:r>
      <w:bookmarkStart w:id="8639" w:name="_ETM_Q17_298360"/>
      <w:bookmarkEnd w:id="8639"/>
      <w:r w:rsidRPr="000D6D94">
        <w:rPr>
          <w:rtl/>
        </w:rPr>
        <w:t xml:space="preserve">זה </w:t>
      </w:r>
      <w:bookmarkStart w:id="8640" w:name="_ETM_Q17_298510"/>
      <w:bookmarkEnd w:id="8640"/>
      <w:r w:rsidRPr="000D6D94">
        <w:rPr>
          <w:rtl/>
        </w:rPr>
        <w:t xml:space="preserve">העתיד </w:t>
      </w:r>
      <w:bookmarkStart w:id="8641" w:name="_ETM_Q17_298810"/>
      <w:bookmarkEnd w:id="8641"/>
      <w:r w:rsidRPr="000D6D94">
        <w:rPr>
          <w:rtl/>
        </w:rPr>
        <w:t xml:space="preserve">של </w:t>
      </w:r>
      <w:bookmarkStart w:id="8642" w:name="_ETM_Q17_298960"/>
      <w:bookmarkEnd w:id="8642"/>
      <w:r w:rsidRPr="000D6D94">
        <w:rPr>
          <w:rtl/>
        </w:rPr>
        <w:t>המדינה</w:t>
      </w:r>
      <w:r>
        <w:rPr>
          <w:rFonts w:hint="cs"/>
          <w:rtl/>
        </w:rPr>
        <w:t>.</w:t>
      </w:r>
      <w:r w:rsidRPr="000D6D94">
        <w:rPr>
          <w:rtl/>
        </w:rPr>
        <w:t xml:space="preserve"> </w:t>
      </w:r>
      <w:bookmarkStart w:id="8643" w:name="_ETM_Q17_299410"/>
      <w:bookmarkStart w:id="8644" w:name="_ETM_Q17_300701"/>
      <w:bookmarkStart w:id="8645" w:name="_ETM_Q17_300810"/>
      <w:bookmarkStart w:id="8646" w:name="_ETM_Q17_300959"/>
      <w:bookmarkEnd w:id="8643"/>
      <w:bookmarkEnd w:id="8644"/>
      <w:bookmarkEnd w:id="8645"/>
      <w:bookmarkEnd w:id="8646"/>
      <w:r w:rsidRPr="000D6D94">
        <w:rPr>
          <w:rtl/>
        </w:rPr>
        <w:t xml:space="preserve">בואו </w:t>
      </w:r>
      <w:bookmarkStart w:id="8647" w:name="_ETM_Q17_299890"/>
      <w:bookmarkEnd w:id="8647"/>
      <w:r w:rsidRPr="000D6D94">
        <w:rPr>
          <w:rtl/>
        </w:rPr>
        <w:t xml:space="preserve">ננהג </w:t>
      </w:r>
      <w:bookmarkStart w:id="8648" w:name="_ETM_Q17_300220"/>
      <w:bookmarkEnd w:id="8648"/>
      <w:r w:rsidRPr="000D6D94">
        <w:rPr>
          <w:rtl/>
        </w:rPr>
        <w:t>באחריות</w:t>
      </w:r>
      <w:r>
        <w:rPr>
          <w:rFonts w:hint="cs"/>
          <w:rtl/>
        </w:rPr>
        <w:t>.</w:t>
      </w:r>
      <w:r w:rsidRPr="000D6D94">
        <w:rPr>
          <w:rtl/>
        </w:rPr>
        <w:t xml:space="preserve"> </w:t>
      </w:r>
      <w:bookmarkStart w:id="8649" w:name="_ETM_Q17_300790"/>
      <w:bookmarkEnd w:id="8649"/>
    </w:p>
    <w:p w:rsidR="00841D8B" w:rsidRDefault="00841D8B" w:rsidP="008C4538">
      <w:pPr>
        <w:rPr>
          <w:rtl/>
        </w:rPr>
      </w:pPr>
    </w:p>
    <w:p w:rsidR="00841D8B" w:rsidRDefault="00841D8B" w:rsidP="008C4538">
      <w:pPr>
        <w:pStyle w:val="af7"/>
        <w:keepNext/>
        <w:rPr>
          <w:rtl/>
        </w:rPr>
      </w:pPr>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A76AF0" w:rsidP="004373DB">
      <w:pPr>
        <w:rPr>
          <w:rtl/>
        </w:rPr>
      </w:pPr>
      <w:r>
        <w:rPr>
          <w:rFonts w:hint="cs"/>
          <w:rtl/>
        </w:rPr>
        <w:t xml:space="preserve">אני מסכים איתך. </w:t>
      </w:r>
      <w:r w:rsidR="00841D8B">
        <w:rPr>
          <w:rFonts w:hint="cs"/>
          <w:rtl/>
        </w:rPr>
        <w:t xml:space="preserve">נכון. </w:t>
      </w:r>
      <w:r w:rsidR="00841D8B" w:rsidRPr="000D6D94">
        <w:rPr>
          <w:rtl/>
        </w:rPr>
        <w:t xml:space="preserve">אני </w:t>
      </w:r>
      <w:bookmarkStart w:id="8650" w:name="_ETM_Q17_301090"/>
      <w:bookmarkEnd w:id="8650"/>
      <w:r w:rsidR="00841D8B" w:rsidRPr="000D6D94">
        <w:rPr>
          <w:rtl/>
        </w:rPr>
        <w:t xml:space="preserve">באמת </w:t>
      </w:r>
      <w:bookmarkStart w:id="8651" w:name="_ETM_Q17_301420"/>
      <w:bookmarkEnd w:id="8651"/>
      <w:r w:rsidR="00841D8B" w:rsidRPr="000D6D94">
        <w:rPr>
          <w:rtl/>
        </w:rPr>
        <w:t xml:space="preserve">מסכים </w:t>
      </w:r>
      <w:bookmarkStart w:id="8652" w:name="_ETM_Q17_301810"/>
      <w:bookmarkEnd w:id="8652"/>
      <w:r w:rsidR="00841D8B" w:rsidRPr="000D6D94">
        <w:rPr>
          <w:rtl/>
        </w:rPr>
        <w:t xml:space="preserve">איתך </w:t>
      </w:r>
      <w:bookmarkStart w:id="8653" w:name="_ETM_Q17_302110"/>
      <w:bookmarkStart w:id="8654" w:name="_ETM_Q17_302890"/>
      <w:bookmarkEnd w:id="8653"/>
      <w:bookmarkEnd w:id="8654"/>
      <w:r w:rsidR="00841D8B" w:rsidRPr="000D6D94">
        <w:rPr>
          <w:rtl/>
        </w:rPr>
        <w:t xml:space="preserve">ומתחבר </w:t>
      </w:r>
      <w:bookmarkStart w:id="8655" w:name="_ETM_Q17_303520"/>
      <w:bookmarkEnd w:id="8655"/>
      <w:r w:rsidR="00841D8B" w:rsidRPr="000D6D94">
        <w:rPr>
          <w:rtl/>
        </w:rPr>
        <w:t xml:space="preserve">למה </w:t>
      </w:r>
      <w:bookmarkStart w:id="8656" w:name="_ETM_Q17_303700"/>
      <w:bookmarkEnd w:id="8656"/>
      <w:r w:rsidR="00841D8B" w:rsidRPr="000D6D94">
        <w:rPr>
          <w:rtl/>
        </w:rPr>
        <w:t xml:space="preserve">שאתה </w:t>
      </w:r>
      <w:bookmarkStart w:id="8657" w:name="_ETM_Q17_303880"/>
      <w:bookmarkEnd w:id="8657"/>
      <w:r w:rsidR="00841D8B" w:rsidRPr="000D6D94">
        <w:rPr>
          <w:rtl/>
        </w:rPr>
        <w:t>אומר</w:t>
      </w:r>
      <w:r w:rsidR="00841D8B">
        <w:rPr>
          <w:rFonts w:hint="cs"/>
          <w:rtl/>
        </w:rPr>
        <w:t>.</w:t>
      </w:r>
      <w:r w:rsidR="00841D8B" w:rsidRPr="000D6D94">
        <w:rPr>
          <w:rtl/>
        </w:rPr>
        <w:t xml:space="preserve"> </w:t>
      </w:r>
      <w:bookmarkStart w:id="8658" w:name="_ETM_Q17_304240"/>
      <w:bookmarkEnd w:id="8658"/>
      <w:r w:rsidR="00841D8B" w:rsidRPr="000D6D94">
        <w:rPr>
          <w:rtl/>
        </w:rPr>
        <w:t xml:space="preserve">אני </w:t>
      </w:r>
      <w:bookmarkStart w:id="8659" w:name="_ETM_Q17_304390"/>
      <w:bookmarkEnd w:id="8659"/>
      <w:r w:rsidR="00841D8B" w:rsidRPr="000D6D94">
        <w:rPr>
          <w:rtl/>
        </w:rPr>
        <w:t xml:space="preserve">מקווה </w:t>
      </w:r>
      <w:bookmarkStart w:id="8660" w:name="_ETM_Q17_304720"/>
      <w:bookmarkEnd w:id="8660"/>
      <w:r w:rsidR="00841D8B" w:rsidRPr="000D6D94">
        <w:rPr>
          <w:rtl/>
        </w:rPr>
        <w:t xml:space="preserve">מאוד </w:t>
      </w:r>
      <w:bookmarkStart w:id="8661" w:name="_ETM_Q17_304960"/>
      <w:bookmarkEnd w:id="8661"/>
      <w:r w:rsidR="00841D8B">
        <w:rPr>
          <w:rtl/>
        </w:rPr>
        <w:t>ש</w:t>
      </w:r>
      <w:r w:rsidR="00841D8B">
        <w:rPr>
          <w:rFonts w:hint="cs"/>
          <w:rtl/>
        </w:rPr>
        <w:t>ב</w:t>
      </w:r>
      <w:r w:rsidR="00841D8B" w:rsidRPr="000D6D94">
        <w:rPr>
          <w:rtl/>
        </w:rPr>
        <w:t xml:space="preserve">ממשלה </w:t>
      </w:r>
      <w:bookmarkStart w:id="8662" w:name="_ETM_Q17_305500"/>
      <w:bookmarkEnd w:id="8662"/>
      <w:r w:rsidR="00841D8B">
        <w:rPr>
          <w:rFonts w:hint="cs"/>
          <w:rtl/>
        </w:rPr>
        <w:t>יבינו</w:t>
      </w:r>
      <w:r w:rsidR="00841D8B" w:rsidRPr="000D6D94">
        <w:rPr>
          <w:rtl/>
        </w:rPr>
        <w:t xml:space="preserve"> </w:t>
      </w:r>
      <w:bookmarkStart w:id="8663" w:name="_ETM_Q17_305890"/>
      <w:bookmarkEnd w:id="8663"/>
      <w:r w:rsidR="00841D8B" w:rsidRPr="000D6D94">
        <w:rPr>
          <w:rtl/>
        </w:rPr>
        <w:t xml:space="preserve">את </w:t>
      </w:r>
      <w:bookmarkStart w:id="8664" w:name="_ETM_Q17_306310"/>
      <w:bookmarkEnd w:id="8664"/>
      <w:r w:rsidR="00841D8B" w:rsidRPr="000D6D94">
        <w:rPr>
          <w:rtl/>
        </w:rPr>
        <w:t xml:space="preserve">גודל </w:t>
      </w:r>
      <w:bookmarkStart w:id="8665" w:name="_ETM_Q17_306640"/>
      <w:bookmarkEnd w:id="8665"/>
      <w:r w:rsidR="00841D8B" w:rsidRPr="000D6D94">
        <w:rPr>
          <w:rtl/>
        </w:rPr>
        <w:t xml:space="preserve">השעה </w:t>
      </w:r>
      <w:bookmarkStart w:id="8666" w:name="_ETM_Q17_307060"/>
      <w:bookmarkEnd w:id="8666"/>
      <w:r w:rsidR="00841D8B">
        <w:rPr>
          <w:rFonts w:hint="cs"/>
          <w:rtl/>
        </w:rPr>
        <w:t>וימצאו</w:t>
      </w:r>
      <w:r w:rsidR="00841D8B" w:rsidRPr="000D6D94">
        <w:rPr>
          <w:rtl/>
        </w:rPr>
        <w:t xml:space="preserve"> </w:t>
      </w:r>
      <w:bookmarkStart w:id="8667" w:name="_ETM_Q17_308919"/>
      <w:bookmarkEnd w:id="8667"/>
      <w:r w:rsidR="00841D8B" w:rsidRPr="000D6D94">
        <w:rPr>
          <w:rtl/>
        </w:rPr>
        <w:t xml:space="preserve">מקור </w:t>
      </w:r>
      <w:bookmarkStart w:id="8668" w:name="_ETM_Q17_309519"/>
      <w:bookmarkEnd w:id="8668"/>
      <w:r w:rsidR="00841D8B" w:rsidRPr="000D6D94">
        <w:rPr>
          <w:rtl/>
        </w:rPr>
        <w:t xml:space="preserve">תקציבי </w:t>
      </w:r>
      <w:bookmarkStart w:id="8669" w:name="_ETM_Q17_309909"/>
      <w:bookmarkEnd w:id="8669"/>
      <w:r w:rsidR="00841D8B" w:rsidRPr="000D6D94">
        <w:rPr>
          <w:rtl/>
        </w:rPr>
        <w:t xml:space="preserve">לדבר </w:t>
      </w:r>
      <w:bookmarkStart w:id="8670" w:name="_ETM_Q17_310269"/>
      <w:bookmarkEnd w:id="8670"/>
      <w:r w:rsidR="00841D8B" w:rsidRPr="000D6D94">
        <w:rPr>
          <w:rtl/>
        </w:rPr>
        <w:t>הזה</w:t>
      </w:r>
      <w:r w:rsidR="00841D8B">
        <w:rPr>
          <w:rFonts w:hint="cs"/>
          <w:rtl/>
        </w:rPr>
        <w:t>,</w:t>
      </w:r>
      <w:r w:rsidR="00841D8B" w:rsidRPr="000D6D94">
        <w:rPr>
          <w:rtl/>
        </w:rPr>
        <w:t xml:space="preserve"> </w:t>
      </w:r>
      <w:bookmarkStart w:id="8671" w:name="_ETM_Q17_310450"/>
      <w:bookmarkEnd w:id="8671"/>
      <w:r w:rsidR="00841D8B" w:rsidRPr="000D6D94">
        <w:rPr>
          <w:rtl/>
        </w:rPr>
        <w:t xml:space="preserve">כי </w:t>
      </w:r>
      <w:bookmarkStart w:id="8672" w:name="_ETM_Q17_310599"/>
      <w:bookmarkEnd w:id="8672"/>
      <w:r w:rsidR="00841D8B" w:rsidRPr="000D6D94">
        <w:rPr>
          <w:rtl/>
        </w:rPr>
        <w:t xml:space="preserve">אין </w:t>
      </w:r>
      <w:bookmarkStart w:id="8673" w:name="_ETM_Q17_310959"/>
      <w:bookmarkEnd w:id="8673"/>
      <w:r w:rsidR="00841D8B" w:rsidRPr="000D6D94">
        <w:rPr>
          <w:rtl/>
        </w:rPr>
        <w:t>תחליף</w:t>
      </w:r>
      <w:r w:rsidR="00841D8B">
        <w:rPr>
          <w:rFonts w:hint="cs"/>
          <w:rtl/>
        </w:rPr>
        <w:t xml:space="preserve"> </w:t>
      </w:r>
      <w:r w:rsidR="004373DB">
        <w:rPr>
          <w:rFonts w:hint="cs"/>
          <w:rtl/>
        </w:rPr>
        <w:t>– –</w:t>
      </w:r>
      <w:r w:rsidR="00841D8B">
        <w:rPr>
          <w:rFonts w:hint="cs"/>
          <w:rtl/>
        </w:rPr>
        <w:t xml:space="preserve"> </w:t>
      </w:r>
    </w:p>
    <w:p w:rsidR="00841D8B" w:rsidRDefault="00841D8B" w:rsidP="008C4538">
      <w:pPr>
        <w:rPr>
          <w:rtl/>
        </w:rPr>
      </w:pPr>
    </w:p>
    <w:p w:rsidR="00841D8B" w:rsidRDefault="00841D8B" w:rsidP="008C4538">
      <w:pPr>
        <w:pStyle w:val="-"/>
        <w:keepNext/>
        <w:rPr>
          <w:rtl/>
        </w:rPr>
      </w:pPr>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8C4538">
      <w:pPr>
        <w:rPr>
          <w:rtl/>
        </w:rPr>
      </w:pPr>
      <w:r w:rsidRPr="000D6D94">
        <w:rPr>
          <w:rtl/>
        </w:rPr>
        <w:t>אין תחליף</w:t>
      </w:r>
      <w:r>
        <w:rPr>
          <w:rFonts w:hint="cs"/>
          <w:rtl/>
        </w:rPr>
        <w:t>.</w:t>
      </w:r>
    </w:p>
    <w:p w:rsidR="00841D8B" w:rsidRDefault="00841D8B" w:rsidP="008C4538">
      <w:pPr>
        <w:rPr>
          <w:rtl/>
        </w:rPr>
      </w:pPr>
    </w:p>
    <w:p w:rsidR="00841D8B" w:rsidRDefault="00841D8B" w:rsidP="008C4538">
      <w:pPr>
        <w:pStyle w:val="af7"/>
        <w:keepNext/>
        <w:rPr>
          <w:rtl/>
        </w:rPr>
      </w:pPr>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4373DB" w:rsidP="004373DB">
      <w:pPr>
        <w:rPr>
          <w:rtl/>
        </w:rPr>
      </w:pPr>
      <w:bookmarkStart w:id="8674" w:name="_ETM_Q17_311349"/>
      <w:bookmarkEnd w:id="8674"/>
      <w:r>
        <w:rPr>
          <w:rFonts w:hint="cs"/>
          <w:rtl/>
        </w:rPr>
        <w:t>– –</w:t>
      </w:r>
      <w:r w:rsidR="00841D8B">
        <w:rPr>
          <w:rFonts w:hint="cs"/>
          <w:rtl/>
        </w:rPr>
        <w:t xml:space="preserve"> </w:t>
      </w:r>
      <w:proofErr w:type="spellStart"/>
      <w:r w:rsidR="00841D8B">
        <w:rPr>
          <w:rFonts w:hint="cs"/>
          <w:rtl/>
        </w:rPr>
        <w:t>ל</w:t>
      </w:r>
      <w:bookmarkStart w:id="8675" w:name="_ETM_Q17_312549"/>
      <w:bookmarkEnd w:id="8675"/>
      <w:r w:rsidR="00841D8B" w:rsidRPr="000D6D94">
        <w:rPr>
          <w:rtl/>
        </w:rPr>
        <w:t>שינשיניות</w:t>
      </w:r>
      <w:proofErr w:type="spellEnd"/>
      <w:r w:rsidR="00841D8B">
        <w:rPr>
          <w:rFonts w:hint="cs"/>
          <w:rtl/>
        </w:rPr>
        <w:t>,</w:t>
      </w:r>
      <w:r w:rsidR="00841D8B" w:rsidRPr="000D6D94">
        <w:rPr>
          <w:rtl/>
        </w:rPr>
        <w:t xml:space="preserve"> </w:t>
      </w:r>
      <w:bookmarkStart w:id="8676" w:name="_ETM_Q17_313299"/>
      <w:bookmarkEnd w:id="8676"/>
      <w:r w:rsidR="00841D8B" w:rsidRPr="000D6D94">
        <w:rPr>
          <w:rtl/>
        </w:rPr>
        <w:t xml:space="preserve">אני </w:t>
      </w:r>
      <w:bookmarkStart w:id="8677" w:name="_ETM_Q17_313450"/>
      <w:bookmarkEnd w:id="8677"/>
      <w:r w:rsidR="00841D8B" w:rsidRPr="000D6D94">
        <w:rPr>
          <w:rtl/>
        </w:rPr>
        <w:t xml:space="preserve">מדבר </w:t>
      </w:r>
      <w:bookmarkStart w:id="8678" w:name="_ETM_Q17_313810"/>
      <w:bookmarkEnd w:id="8678"/>
      <w:r w:rsidR="00841D8B" w:rsidRPr="000D6D94">
        <w:rPr>
          <w:rtl/>
        </w:rPr>
        <w:t xml:space="preserve">בעיקר </w:t>
      </w:r>
      <w:bookmarkStart w:id="8679" w:name="_ETM_Q17_314260"/>
      <w:bookmarkEnd w:id="8679"/>
      <w:r w:rsidR="00841D8B">
        <w:rPr>
          <w:rFonts w:hint="cs"/>
          <w:rtl/>
        </w:rPr>
        <w:t xml:space="preserve">על </w:t>
      </w:r>
      <w:r w:rsidR="00841D8B" w:rsidRPr="000D6D94">
        <w:rPr>
          <w:rtl/>
        </w:rPr>
        <w:t>חו"ל</w:t>
      </w:r>
      <w:r w:rsidR="00841D8B">
        <w:rPr>
          <w:rFonts w:hint="cs"/>
          <w:rtl/>
        </w:rPr>
        <w:t>.</w:t>
      </w:r>
      <w:r w:rsidR="00841D8B" w:rsidRPr="000D6D94">
        <w:rPr>
          <w:rtl/>
        </w:rPr>
        <w:t xml:space="preserve"> </w:t>
      </w:r>
      <w:bookmarkStart w:id="8680" w:name="_ETM_Q17_314709"/>
      <w:bookmarkEnd w:id="8680"/>
    </w:p>
    <w:p w:rsidR="00841D8B" w:rsidRDefault="00841D8B" w:rsidP="008C4538">
      <w:pPr>
        <w:rPr>
          <w:rtl/>
        </w:rPr>
      </w:pPr>
      <w:bookmarkStart w:id="8681" w:name="_ETM_Q17_311639"/>
      <w:bookmarkStart w:id="8682" w:name="_ETM_Q17_316467"/>
      <w:bookmarkEnd w:id="8681"/>
      <w:bookmarkEnd w:id="8682"/>
    </w:p>
    <w:p w:rsidR="00841D8B" w:rsidRDefault="00841D8B" w:rsidP="008C4538">
      <w:pPr>
        <w:pStyle w:val="-"/>
        <w:keepNext/>
        <w:rPr>
          <w:rtl/>
        </w:rPr>
      </w:pPr>
      <w:bookmarkStart w:id="8683" w:name="_ETM_Q17_316561"/>
      <w:bookmarkEnd w:id="8683"/>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8C4538">
      <w:pPr>
        <w:rPr>
          <w:rtl/>
        </w:rPr>
      </w:pPr>
      <w:bookmarkStart w:id="8684" w:name="_ETM_Q17_316348"/>
      <w:bookmarkStart w:id="8685" w:name="_ETM_Q17_316419"/>
      <w:bookmarkEnd w:id="8684"/>
      <w:bookmarkEnd w:id="8685"/>
      <w:r w:rsidRPr="000D6D94">
        <w:rPr>
          <w:rtl/>
        </w:rPr>
        <w:t xml:space="preserve">אני </w:t>
      </w:r>
      <w:bookmarkStart w:id="8686" w:name="_ETM_Q17_314889"/>
      <w:bookmarkStart w:id="8687" w:name="_ETM_Q17_315430"/>
      <w:bookmarkEnd w:id="8686"/>
      <w:bookmarkEnd w:id="8687"/>
      <w:r>
        <w:rPr>
          <w:rFonts w:hint="cs"/>
          <w:rtl/>
        </w:rPr>
        <w:t>מדבר בעיקר על הארץ.</w:t>
      </w:r>
    </w:p>
    <w:p w:rsidR="00841D8B" w:rsidRDefault="00841D8B" w:rsidP="008C4538">
      <w:pPr>
        <w:rPr>
          <w:rtl/>
        </w:rPr>
      </w:pPr>
    </w:p>
    <w:p w:rsidR="00841D8B" w:rsidRDefault="00841D8B" w:rsidP="008C4538">
      <w:pPr>
        <w:pStyle w:val="af7"/>
        <w:keepNext/>
        <w:rPr>
          <w:rtl/>
        </w:rPr>
      </w:pPr>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841D8B" w:rsidP="008C4538">
      <w:pPr>
        <w:rPr>
          <w:rtl/>
        </w:rPr>
      </w:pPr>
      <w:bookmarkStart w:id="8688" w:name="_ETM_Q17_311837"/>
      <w:bookmarkStart w:id="8689" w:name="_ETM_Q17_311918"/>
      <w:bookmarkEnd w:id="8688"/>
      <w:bookmarkEnd w:id="8689"/>
      <w:r>
        <w:rPr>
          <w:rFonts w:hint="cs"/>
          <w:rtl/>
        </w:rPr>
        <w:t>אתה מתכוון גם לארץ</w:t>
      </w:r>
      <w:bookmarkStart w:id="8690" w:name="_ETM_Q17_314219"/>
      <w:bookmarkStart w:id="8691" w:name="_ETM_Q17_314284"/>
      <w:bookmarkStart w:id="8692" w:name="_ETM_Q17_313744"/>
      <w:bookmarkStart w:id="8693" w:name="_ETM_Q17_313853"/>
      <w:bookmarkStart w:id="8694" w:name="_ETM_Q17_317019"/>
      <w:bookmarkEnd w:id="8690"/>
      <w:bookmarkEnd w:id="8691"/>
      <w:bookmarkEnd w:id="8692"/>
      <w:bookmarkEnd w:id="8693"/>
      <w:bookmarkEnd w:id="8694"/>
      <w:r>
        <w:rPr>
          <w:rFonts w:hint="cs"/>
          <w:rtl/>
        </w:rPr>
        <w:t xml:space="preserve">. אבל </w:t>
      </w:r>
      <w:r w:rsidRPr="000D6D94">
        <w:rPr>
          <w:rtl/>
        </w:rPr>
        <w:t xml:space="preserve">אני </w:t>
      </w:r>
      <w:bookmarkStart w:id="8695" w:name="_ETM_Q17_317230"/>
      <w:bookmarkEnd w:id="8695"/>
      <w:r w:rsidRPr="000D6D94">
        <w:rPr>
          <w:rtl/>
        </w:rPr>
        <w:t xml:space="preserve">אומר </w:t>
      </w:r>
      <w:bookmarkStart w:id="8696" w:name="_ETM_Q17_317500"/>
      <w:bookmarkEnd w:id="8696"/>
      <w:r w:rsidRPr="000D6D94">
        <w:rPr>
          <w:rtl/>
        </w:rPr>
        <w:t xml:space="preserve">מה </w:t>
      </w:r>
      <w:bookmarkStart w:id="8697" w:name="_ETM_Q17_317620"/>
      <w:bookmarkEnd w:id="8697"/>
      <w:r w:rsidRPr="000D6D94">
        <w:rPr>
          <w:rtl/>
        </w:rPr>
        <w:t xml:space="preserve">שקורה </w:t>
      </w:r>
      <w:bookmarkStart w:id="8698" w:name="_ETM_Q17_317950"/>
      <w:bookmarkStart w:id="8699" w:name="_ETM_Q17_318069"/>
      <w:bookmarkEnd w:id="8698"/>
      <w:bookmarkEnd w:id="8699"/>
      <w:r>
        <w:rPr>
          <w:rFonts w:hint="cs"/>
          <w:rtl/>
        </w:rPr>
        <w:t>עם הקהילות היהודיות.</w:t>
      </w:r>
    </w:p>
    <w:p w:rsidR="00841D8B" w:rsidRDefault="00841D8B" w:rsidP="008C4538">
      <w:pPr>
        <w:rPr>
          <w:rtl/>
        </w:rPr>
      </w:pPr>
    </w:p>
    <w:p w:rsidR="00841D8B" w:rsidRDefault="00841D8B" w:rsidP="008C4538">
      <w:pPr>
        <w:pStyle w:val="-"/>
        <w:keepNext/>
        <w:rPr>
          <w:rtl/>
        </w:rPr>
      </w:pPr>
      <w:r w:rsidRPr="00326950">
        <w:rPr>
          <w:rStyle w:val="TagStyle"/>
          <w:rtl/>
        </w:rPr>
        <w:t xml:space="preserve">&lt;&lt; דובר_המשך &gt;&gt; </w:t>
      </w:r>
      <w:r>
        <w:rPr>
          <w:rtl/>
        </w:rPr>
        <w:t>ירון לוי (יש עתיד):</w:t>
      </w:r>
      <w:r w:rsidRPr="00326950">
        <w:rPr>
          <w:rStyle w:val="TagStyle"/>
          <w:rtl/>
        </w:rPr>
        <w:t xml:space="preserve"> &lt;&lt; דובר_המשך &gt;&gt;</w:t>
      </w:r>
      <w:r>
        <w:rPr>
          <w:rtl/>
        </w:rPr>
        <w:t xml:space="preserve">   </w:t>
      </w:r>
    </w:p>
    <w:p w:rsidR="00841D8B" w:rsidRDefault="00841D8B" w:rsidP="008C4538">
      <w:pPr>
        <w:rPr>
          <w:rtl/>
        </w:rPr>
      </w:pPr>
    </w:p>
    <w:p w:rsidR="00841D8B" w:rsidRDefault="00841D8B" w:rsidP="008C4538">
      <w:pPr>
        <w:rPr>
          <w:rtl/>
        </w:rPr>
      </w:pPr>
      <w:bookmarkStart w:id="8700" w:name="_ETM_Q17_318459"/>
      <w:bookmarkEnd w:id="8700"/>
      <w:r w:rsidRPr="000D6D94">
        <w:rPr>
          <w:rtl/>
        </w:rPr>
        <w:t xml:space="preserve">אני </w:t>
      </w:r>
      <w:bookmarkStart w:id="8701" w:name="_ETM_Q17_318610"/>
      <w:bookmarkEnd w:id="8701"/>
      <w:r w:rsidRPr="000D6D94">
        <w:rPr>
          <w:rtl/>
        </w:rPr>
        <w:t xml:space="preserve">רואה </w:t>
      </w:r>
      <w:bookmarkStart w:id="8702" w:name="_ETM_Q17_318760"/>
      <w:bookmarkEnd w:id="8702"/>
      <w:r>
        <w:rPr>
          <w:rtl/>
        </w:rPr>
        <w:t>אות</w:t>
      </w:r>
      <w:r>
        <w:rPr>
          <w:rFonts w:hint="cs"/>
          <w:rtl/>
        </w:rPr>
        <w:t>ם,</w:t>
      </w:r>
      <w:r w:rsidRPr="000D6D94">
        <w:rPr>
          <w:rtl/>
        </w:rPr>
        <w:t xml:space="preserve"> </w:t>
      </w:r>
      <w:bookmarkStart w:id="8703" w:name="_ETM_Q17_319000"/>
      <w:bookmarkEnd w:id="8703"/>
      <w:r w:rsidRPr="000D6D94">
        <w:rPr>
          <w:rtl/>
        </w:rPr>
        <w:t xml:space="preserve">אני </w:t>
      </w:r>
      <w:bookmarkStart w:id="8704" w:name="_ETM_Q17_319120"/>
      <w:bookmarkEnd w:id="8704"/>
      <w:r w:rsidRPr="000D6D94">
        <w:rPr>
          <w:rtl/>
        </w:rPr>
        <w:t xml:space="preserve">פוגש </w:t>
      </w:r>
      <w:bookmarkStart w:id="8705" w:name="_ETM_Q17_319450"/>
      <w:bookmarkEnd w:id="8705"/>
      <w:r>
        <w:rPr>
          <w:rtl/>
        </w:rPr>
        <w:t>אות</w:t>
      </w:r>
      <w:r>
        <w:rPr>
          <w:rFonts w:hint="cs"/>
          <w:rtl/>
        </w:rPr>
        <w:t>ם</w:t>
      </w:r>
      <w:r w:rsidRPr="000D6D94">
        <w:rPr>
          <w:rtl/>
        </w:rPr>
        <w:t xml:space="preserve"> </w:t>
      </w:r>
      <w:bookmarkStart w:id="8706" w:name="_ETM_Q17_319689"/>
      <w:bookmarkEnd w:id="8706"/>
      <w:r w:rsidRPr="000D6D94">
        <w:rPr>
          <w:rtl/>
        </w:rPr>
        <w:t xml:space="preserve">עם </w:t>
      </w:r>
      <w:bookmarkStart w:id="8707" w:name="_ETM_Q17_319810"/>
      <w:bookmarkEnd w:id="8707"/>
      <w:r w:rsidRPr="000D6D94">
        <w:rPr>
          <w:rtl/>
        </w:rPr>
        <w:t>המפונים</w:t>
      </w:r>
      <w:bookmarkStart w:id="8708" w:name="_ETM_Q17_321520"/>
      <w:bookmarkEnd w:id="8708"/>
      <w:r>
        <w:rPr>
          <w:rFonts w:hint="cs"/>
          <w:rtl/>
        </w:rPr>
        <w:t>, ו</w:t>
      </w:r>
      <w:r w:rsidRPr="000D6D94">
        <w:rPr>
          <w:rtl/>
        </w:rPr>
        <w:t xml:space="preserve">אנחנו </w:t>
      </w:r>
      <w:bookmarkStart w:id="8709" w:name="_ETM_Q17_321880"/>
      <w:bookmarkEnd w:id="8709"/>
      <w:r w:rsidRPr="000D6D94">
        <w:rPr>
          <w:rtl/>
        </w:rPr>
        <w:t xml:space="preserve">מבינים </w:t>
      </w:r>
      <w:bookmarkStart w:id="8710" w:name="_ETM_Q17_322300"/>
      <w:bookmarkEnd w:id="8710"/>
      <w:r w:rsidRPr="000D6D94">
        <w:rPr>
          <w:rtl/>
        </w:rPr>
        <w:t xml:space="preserve">את </w:t>
      </w:r>
      <w:bookmarkStart w:id="8711" w:name="_ETM_Q17_322480"/>
      <w:bookmarkEnd w:id="8711"/>
      <w:r w:rsidRPr="000D6D94">
        <w:rPr>
          <w:rtl/>
        </w:rPr>
        <w:t xml:space="preserve">העוצמה </w:t>
      </w:r>
      <w:bookmarkStart w:id="8712" w:name="_ETM_Q17_323110"/>
      <w:bookmarkEnd w:id="8712"/>
      <w:r w:rsidRPr="000D6D94">
        <w:rPr>
          <w:rtl/>
        </w:rPr>
        <w:t xml:space="preserve">שיש </w:t>
      </w:r>
      <w:bookmarkStart w:id="8713" w:name="_ETM_Q17_323350"/>
      <w:bookmarkEnd w:id="8713"/>
      <w:r>
        <w:rPr>
          <w:rtl/>
        </w:rPr>
        <w:t>לה</w:t>
      </w:r>
      <w:r>
        <w:rPr>
          <w:rFonts w:hint="cs"/>
          <w:rtl/>
        </w:rPr>
        <w:t>ם.</w:t>
      </w:r>
      <w:r w:rsidRPr="000D6D94">
        <w:rPr>
          <w:rtl/>
        </w:rPr>
        <w:t xml:space="preserve"> </w:t>
      </w:r>
      <w:bookmarkStart w:id="8714" w:name="_ETM_Q17_323530"/>
      <w:bookmarkEnd w:id="8714"/>
      <w:r w:rsidRPr="000D6D94">
        <w:rPr>
          <w:rtl/>
        </w:rPr>
        <w:t xml:space="preserve">שר </w:t>
      </w:r>
      <w:bookmarkStart w:id="8715" w:name="_ETM_Q17_324100"/>
      <w:bookmarkEnd w:id="8715"/>
      <w:r w:rsidRPr="000D6D94">
        <w:rPr>
          <w:rtl/>
        </w:rPr>
        <w:t xml:space="preserve">הפנים </w:t>
      </w:r>
      <w:bookmarkStart w:id="8716" w:name="_ETM_Q17_324580"/>
      <w:bookmarkEnd w:id="8716"/>
      <w:r w:rsidRPr="000D6D94">
        <w:rPr>
          <w:rtl/>
        </w:rPr>
        <w:t xml:space="preserve">נמצא </w:t>
      </w:r>
      <w:bookmarkStart w:id="8717" w:name="_ETM_Q17_324970"/>
      <w:bookmarkEnd w:id="8717"/>
      <w:r w:rsidRPr="000D6D94">
        <w:rPr>
          <w:rtl/>
        </w:rPr>
        <w:t>כאן</w:t>
      </w:r>
      <w:r>
        <w:rPr>
          <w:rFonts w:hint="cs"/>
          <w:rtl/>
        </w:rPr>
        <w:t>,</w:t>
      </w:r>
      <w:r w:rsidRPr="000D6D94">
        <w:rPr>
          <w:rtl/>
        </w:rPr>
        <w:t xml:space="preserve"> </w:t>
      </w:r>
      <w:bookmarkStart w:id="8718" w:name="_ETM_Q17_325210"/>
      <w:bookmarkEnd w:id="8718"/>
      <w:r w:rsidRPr="000D6D94">
        <w:rPr>
          <w:rtl/>
        </w:rPr>
        <w:t xml:space="preserve">הוא </w:t>
      </w:r>
      <w:bookmarkStart w:id="8719" w:name="_ETM_Q17_325270"/>
      <w:bookmarkEnd w:id="8719"/>
      <w:r w:rsidRPr="000D6D94">
        <w:rPr>
          <w:rtl/>
        </w:rPr>
        <w:t xml:space="preserve">יודע </w:t>
      </w:r>
      <w:bookmarkStart w:id="8720" w:name="_ETM_Q17_325600"/>
      <w:bookmarkEnd w:id="8720"/>
      <w:r w:rsidRPr="000D6D94">
        <w:rPr>
          <w:rtl/>
        </w:rPr>
        <w:t xml:space="preserve">מה </w:t>
      </w:r>
      <w:bookmarkStart w:id="8721" w:name="_ETM_Q17_325720"/>
      <w:bookmarkEnd w:id="8721"/>
      <w:r w:rsidRPr="000D6D94">
        <w:rPr>
          <w:rtl/>
        </w:rPr>
        <w:t xml:space="preserve">קורה </w:t>
      </w:r>
      <w:bookmarkStart w:id="8722" w:name="_ETM_Q17_325960"/>
      <w:bookmarkEnd w:id="8722"/>
      <w:r w:rsidRPr="000D6D94">
        <w:rPr>
          <w:rtl/>
        </w:rPr>
        <w:t xml:space="preserve">ברשויות </w:t>
      </w:r>
      <w:bookmarkStart w:id="8723" w:name="_ETM_Q17_326410"/>
      <w:bookmarkEnd w:id="8723"/>
      <w:r w:rsidRPr="000D6D94">
        <w:rPr>
          <w:rtl/>
        </w:rPr>
        <w:t>המקומיות</w:t>
      </w:r>
      <w:r>
        <w:rPr>
          <w:rFonts w:hint="cs"/>
          <w:rtl/>
        </w:rPr>
        <w:t>,</w:t>
      </w:r>
      <w:r w:rsidRPr="000D6D94">
        <w:rPr>
          <w:rtl/>
        </w:rPr>
        <w:t xml:space="preserve"> </w:t>
      </w:r>
      <w:bookmarkStart w:id="8724" w:name="_ETM_Q17_327010"/>
      <w:bookmarkEnd w:id="8724"/>
      <w:r w:rsidRPr="000D6D94">
        <w:rPr>
          <w:rtl/>
        </w:rPr>
        <w:t xml:space="preserve">עד </w:t>
      </w:r>
      <w:bookmarkStart w:id="8725" w:name="_ETM_Q17_327130"/>
      <w:bookmarkEnd w:id="8725"/>
      <w:r w:rsidRPr="000D6D94">
        <w:rPr>
          <w:rtl/>
        </w:rPr>
        <w:t xml:space="preserve">כמה </w:t>
      </w:r>
      <w:bookmarkStart w:id="8726" w:name="_ETM_Q17_327400"/>
      <w:bookmarkEnd w:id="8726"/>
      <w:r w:rsidRPr="000D6D94">
        <w:rPr>
          <w:rtl/>
        </w:rPr>
        <w:t xml:space="preserve">זה </w:t>
      </w:r>
      <w:bookmarkStart w:id="8727" w:name="_ETM_Q17_327520"/>
      <w:bookmarkEnd w:id="8727"/>
      <w:r w:rsidRPr="000D6D94">
        <w:rPr>
          <w:rtl/>
        </w:rPr>
        <w:t xml:space="preserve">עוזר </w:t>
      </w:r>
      <w:bookmarkStart w:id="8728" w:name="_ETM_Q17_327880"/>
      <w:bookmarkEnd w:id="8728"/>
      <w:r w:rsidRPr="000D6D94">
        <w:rPr>
          <w:rtl/>
        </w:rPr>
        <w:t xml:space="preserve">ועד </w:t>
      </w:r>
      <w:bookmarkStart w:id="8729" w:name="_ETM_Q17_328060"/>
      <w:bookmarkEnd w:id="8729"/>
      <w:r w:rsidRPr="000D6D94">
        <w:rPr>
          <w:rtl/>
        </w:rPr>
        <w:t xml:space="preserve">כמה </w:t>
      </w:r>
      <w:bookmarkStart w:id="8730" w:name="_ETM_Q17_328939"/>
      <w:bookmarkEnd w:id="8730"/>
      <w:r w:rsidRPr="000D6D94">
        <w:rPr>
          <w:rtl/>
        </w:rPr>
        <w:t xml:space="preserve">אנחנו </w:t>
      </w:r>
      <w:bookmarkStart w:id="8731" w:name="_ETM_Q17_329419"/>
      <w:bookmarkEnd w:id="8731"/>
      <w:r w:rsidRPr="000D6D94">
        <w:rPr>
          <w:rtl/>
        </w:rPr>
        <w:t xml:space="preserve">רוצים </w:t>
      </w:r>
      <w:bookmarkStart w:id="8732" w:name="_ETM_Q17_329749"/>
      <w:bookmarkEnd w:id="8732"/>
      <w:r w:rsidRPr="000D6D94">
        <w:rPr>
          <w:rtl/>
        </w:rPr>
        <w:t>נו</w:t>
      </w:r>
      <w:r>
        <w:rPr>
          <w:rFonts w:hint="cs"/>
          <w:rtl/>
        </w:rPr>
        <w:t>ער</w:t>
      </w:r>
      <w:r w:rsidRPr="000D6D94">
        <w:rPr>
          <w:rtl/>
        </w:rPr>
        <w:t xml:space="preserve"> </w:t>
      </w:r>
      <w:bookmarkStart w:id="8733" w:name="_ETM_Q17_330049"/>
      <w:bookmarkEnd w:id="8733"/>
      <w:r w:rsidRPr="000D6D94">
        <w:rPr>
          <w:rtl/>
        </w:rPr>
        <w:t xml:space="preserve">שיבוא </w:t>
      </w:r>
      <w:bookmarkStart w:id="8734" w:name="_ETM_Q17_331879"/>
      <w:bookmarkEnd w:id="8734"/>
      <w:r>
        <w:rPr>
          <w:rtl/>
        </w:rPr>
        <w:t>ו</w:t>
      </w:r>
      <w:r>
        <w:rPr>
          <w:rFonts w:hint="cs"/>
          <w:rtl/>
        </w:rPr>
        <w:t>י</w:t>
      </w:r>
      <w:r w:rsidRPr="000D6D94">
        <w:rPr>
          <w:rtl/>
        </w:rPr>
        <w:t xml:space="preserve">תגייס </w:t>
      </w:r>
      <w:bookmarkStart w:id="8735" w:name="_ETM_Q17_333200"/>
      <w:bookmarkEnd w:id="8735"/>
      <w:r w:rsidRPr="000D6D94">
        <w:rPr>
          <w:rtl/>
        </w:rPr>
        <w:t xml:space="preserve">לחברה </w:t>
      </w:r>
      <w:bookmarkStart w:id="8736" w:name="_ETM_Q17_333919"/>
      <w:bookmarkEnd w:id="8736"/>
      <w:r w:rsidRPr="000D6D94">
        <w:rPr>
          <w:rtl/>
        </w:rPr>
        <w:t xml:space="preserve">לפני </w:t>
      </w:r>
      <w:bookmarkStart w:id="8737" w:name="_ETM_Q17_334370"/>
      <w:bookmarkEnd w:id="8737"/>
      <w:r w:rsidRPr="000D6D94">
        <w:rPr>
          <w:rtl/>
        </w:rPr>
        <w:t xml:space="preserve">שהוא </w:t>
      </w:r>
      <w:bookmarkStart w:id="8738" w:name="_ETM_Q17_334550"/>
      <w:bookmarkEnd w:id="8738"/>
      <w:r w:rsidRPr="000D6D94">
        <w:rPr>
          <w:rtl/>
        </w:rPr>
        <w:t xml:space="preserve">בוחר </w:t>
      </w:r>
      <w:bookmarkStart w:id="8739" w:name="_ETM_Q17_334849"/>
      <w:bookmarkEnd w:id="8739"/>
      <w:r w:rsidRPr="000D6D94">
        <w:rPr>
          <w:rtl/>
        </w:rPr>
        <w:t xml:space="preserve">להתגייס </w:t>
      </w:r>
      <w:bookmarkStart w:id="8740" w:name="_ETM_Q17_335330"/>
      <w:bookmarkEnd w:id="8740"/>
      <w:r w:rsidRPr="000D6D94">
        <w:rPr>
          <w:rtl/>
        </w:rPr>
        <w:t>לצבא</w:t>
      </w:r>
      <w:r>
        <w:rPr>
          <w:rFonts w:hint="cs"/>
          <w:rtl/>
        </w:rPr>
        <w:t>.</w:t>
      </w:r>
      <w:r w:rsidRPr="000D6D94">
        <w:rPr>
          <w:rtl/>
        </w:rPr>
        <w:t xml:space="preserve"> </w:t>
      </w:r>
      <w:bookmarkStart w:id="8741" w:name="_ETM_Q17_336379"/>
      <w:bookmarkStart w:id="8742" w:name="_ETM_Q17_335924"/>
      <w:bookmarkStart w:id="8743" w:name="_ETM_Q17_336014"/>
      <w:bookmarkStart w:id="8744" w:name="_ETM_Q17_336178"/>
      <w:bookmarkStart w:id="8745" w:name="_ETM_Q17_336278"/>
      <w:bookmarkEnd w:id="8741"/>
      <w:bookmarkEnd w:id="8742"/>
      <w:bookmarkEnd w:id="8743"/>
      <w:bookmarkEnd w:id="8744"/>
      <w:bookmarkEnd w:id="8745"/>
      <w:r w:rsidRPr="000D6D94">
        <w:rPr>
          <w:rtl/>
        </w:rPr>
        <w:t xml:space="preserve">אז </w:t>
      </w:r>
      <w:bookmarkStart w:id="8746" w:name="_ETM_Q17_336530"/>
      <w:bookmarkEnd w:id="8746"/>
      <w:r w:rsidRPr="000D6D94">
        <w:rPr>
          <w:rtl/>
        </w:rPr>
        <w:t xml:space="preserve">בואו </w:t>
      </w:r>
      <w:bookmarkStart w:id="8747" w:name="_ETM_Q17_336709"/>
      <w:bookmarkStart w:id="8748" w:name="_ETM_Q17_336919"/>
      <w:bookmarkEnd w:id="8747"/>
      <w:bookmarkEnd w:id="8748"/>
      <w:r w:rsidRPr="000D6D94">
        <w:rPr>
          <w:rtl/>
        </w:rPr>
        <w:t xml:space="preserve">לא </w:t>
      </w:r>
      <w:bookmarkStart w:id="8749" w:name="_ETM_Q17_337040"/>
      <w:bookmarkEnd w:id="8749"/>
      <w:r w:rsidRPr="000D6D94">
        <w:rPr>
          <w:rtl/>
        </w:rPr>
        <w:t xml:space="preserve">נוריד </w:t>
      </w:r>
      <w:bookmarkStart w:id="8750" w:name="_ETM_Q17_337280"/>
      <w:bookmarkEnd w:id="8750"/>
      <w:r w:rsidRPr="000D6D94">
        <w:rPr>
          <w:rtl/>
        </w:rPr>
        <w:t xml:space="preserve">להם </w:t>
      </w:r>
      <w:bookmarkStart w:id="8751" w:name="_ETM_Q17_337459"/>
      <w:bookmarkEnd w:id="8751"/>
      <w:r w:rsidRPr="000D6D94">
        <w:rPr>
          <w:rtl/>
        </w:rPr>
        <w:t xml:space="preserve">את </w:t>
      </w:r>
      <w:bookmarkStart w:id="8752" w:name="_ETM_Q17_337550"/>
      <w:bookmarkEnd w:id="8752"/>
      <w:r w:rsidRPr="000D6D94">
        <w:rPr>
          <w:rtl/>
        </w:rPr>
        <w:t xml:space="preserve">הרוח </w:t>
      </w:r>
      <w:bookmarkStart w:id="8753" w:name="_ETM_Q17_337910"/>
      <w:bookmarkEnd w:id="8753"/>
      <w:r w:rsidRPr="000D6D94">
        <w:rPr>
          <w:rtl/>
        </w:rPr>
        <w:t xml:space="preserve">ובואו </w:t>
      </w:r>
      <w:bookmarkStart w:id="8754" w:name="_ETM_Q17_338209"/>
      <w:bookmarkEnd w:id="8754"/>
      <w:r w:rsidRPr="000D6D94">
        <w:rPr>
          <w:rtl/>
        </w:rPr>
        <w:t xml:space="preserve">נחזק </w:t>
      </w:r>
      <w:bookmarkStart w:id="8755" w:name="_ETM_Q17_338690"/>
      <w:bookmarkEnd w:id="8755"/>
      <w:r w:rsidRPr="000D6D94">
        <w:rPr>
          <w:rtl/>
        </w:rPr>
        <w:t>אותם</w:t>
      </w:r>
      <w:r>
        <w:rPr>
          <w:rFonts w:hint="cs"/>
          <w:rtl/>
        </w:rPr>
        <w:t>.</w:t>
      </w:r>
      <w:r w:rsidRPr="000D6D94">
        <w:rPr>
          <w:rtl/>
        </w:rPr>
        <w:t xml:space="preserve"> </w:t>
      </w:r>
      <w:bookmarkStart w:id="8756" w:name="_ETM_Q17_339560"/>
      <w:bookmarkStart w:id="8757" w:name="_ETM_Q17_340955"/>
      <w:bookmarkStart w:id="8758" w:name="_ETM_Q17_341026"/>
      <w:bookmarkStart w:id="8759" w:name="_ETM_Q17_341209"/>
      <w:bookmarkStart w:id="8760" w:name="_ETM_Q17_341277"/>
      <w:bookmarkEnd w:id="8756"/>
      <w:bookmarkEnd w:id="8757"/>
      <w:bookmarkEnd w:id="8758"/>
      <w:bookmarkEnd w:id="8759"/>
      <w:bookmarkEnd w:id="8760"/>
      <w:r w:rsidRPr="000D6D94">
        <w:rPr>
          <w:rtl/>
        </w:rPr>
        <w:t xml:space="preserve">וכמו </w:t>
      </w:r>
      <w:bookmarkStart w:id="8761" w:name="_ETM_Q17_339860"/>
      <w:bookmarkEnd w:id="8761"/>
      <w:r w:rsidRPr="000D6D94">
        <w:rPr>
          <w:rtl/>
        </w:rPr>
        <w:t>שאמרת</w:t>
      </w:r>
      <w:r>
        <w:rPr>
          <w:rFonts w:hint="cs"/>
          <w:rtl/>
        </w:rPr>
        <w:t>,</w:t>
      </w:r>
      <w:r w:rsidRPr="000D6D94">
        <w:rPr>
          <w:rtl/>
        </w:rPr>
        <w:t xml:space="preserve"> </w:t>
      </w:r>
      <w:bookmarkStart w:id="8762" w:name="_ETM_Q17_341110"/>
      <w:bookmarkEnd w:id="8762"/>
      <w:r w:rsidRPr="000D6D94">
        <w:rPr>
          <w:rtl/>
        </w:rPr>
        <w:t xml:space="preserve">הלוואי </w:t>
      </w:r>
      <w:bookmarkStart w:id="8763" w:name="_ETM_Q17_341440"/>
      <w:bookmarkEnd w:id="8763"/>
      <w:r w:rsidRPr="000D6D94">
        <w:rPr>
          <w:rtl/>
        </w:rPr>
        <w:t xml:space="preserve">ויגדילו </w:t>
      </w:r>
      <w:bookmarkStart w:id="8764" w:name="_ETM_Q17_342040"/>
      <w:bookmarkEnd w:id="8764"/>
      <w:r w:rsidRPr="000D6D94">
        <w:rPr>
          <w:rtl/>
        </w:rPr>
        <w:t xml:space="preserve">את </w:t>
      </w:r>
      <w:bookmarkStart w:id="8765" w:name="_ETM_Q17_342160"/>
      <w:bookmarkEnd w:id="8765"/>
      <w:r w:rsidRPr="000D6D94">
        <w:rPr>
          <w:rtl/>
        </w:rPr>
        <w:t xml:space="preserve">התקציב </w:t>
      </w:r>
      <w:bookmarkStart w:id="8766" w:name="_ETM_Q17_342610"/>
      <w:bookmarkEnd w:id="8766"/>
      <w:r w:rsidRPr="000D6D94">
        <w:rPr>
          <w:rtl/>
        </w:rPr>
        <w:t>הזה</w:t>
      </w:r>
      <w:r>
        <w:rPr>
          <w:rFonts w:hint="cs"/>
          <w:rtl/>
        </w:rPr>
        <w:t>.</w:t>
      </w:r>
      <w:r w:rsidRPr="000D6D94">
        <w:rPr>
          <w:rtl/>
        </w:rPr>
        <w:t xml:space="preserve"> </w:t>
      </w:r>
      <w:bookmarkStart w:id="8767" w:name="_ETM_Q17_342790"/>
      <w:bookmarkEnd w:id="8767"/>
      <w:r w:rsidRPr="000D6D94">
        <w:rPr>
          <w:rtl/>
        </w:rPr>
        <w:t xml:space="preserve">תודה </w:t>
      </w:r>
      <w:bookmarkStart w:id="8768" w:name="_ETM_Q17_343000"/>
      <w:bookmarkEnd w:id="8768"/>
      <w:r w:rsidRPr="000D6D94">
        <w:rPr>
          <w:rtl/>
        </w:rPr>
        <w:t xml:space="preserve">רבה </w:t>
      </w:r>
      <w:bookmarkStart w:id="8769" w:name="_ETM_Q17_343240"/>
      <w:bookmarkEnd w:id="8769"/>
      <w:r w:rsidRPr="000D6D94">
        <w:rPr>
          <w:rtl/>
        </w:rPr>
        <w:t>לך</w:t>
      </w:r>
      <w:r>
        <w:rPr>
          <w:rFonts w:hint="cs"/>
          <w:rtl/>
        </w:rPr>
        <w:t>.</w:t>
      </w:r>
      <w:r w:rsidRPr="000D6D94">
        <w:rPr>
          <w:rtl/>
        </w:rPr>
        <w:t xml:space="preserve"> </w:t>
      </w:r>
      <w:bookmarkStart w:id="8770" w:name="_ETM_Q17_343389"/>
      <w:bookmarkEnd w:id="8770"/>
    </w:p>
    <w:p w:rsidR="00841D8B" w:rsidRDefault="00841D8B" w:rsidP="008C4538">
      <w:pPr>
        <w:rPr>
          <w:rtl/>
        </w:rPr>
      </w:pPr>
    </w:p>
    <w:p w:rsidR="00841D8B" w:rsidRDefault="00841D8B" w:rsidP="008C4538">
      <w:pPr>
        <w:pStyle w:val="af7"/>
        <w:keepNext/>
        <w:rPr>
          <w:rtl/>
        </w:rPr>
      </w:pPr>
      <w:bookmarkStart w:id="8771" w:name="_ETM_Q17_342585"/>
      <w:bookmarkStart w:id="8772" w:name="_ETM_Q17_342651"/>
      <w:bookmarkEnd w:id="8771"/>
      <w:bookmarkEnd w:id="8772"/>
      <w:r w:rsidRPr="00326950">
        <w:rPr>
          <w:rStyle w:val="TagStyle"/>
          <w:rtl/>
        </w:rPr>
        <w:t xml:space="preserve">&lt;&lt; יור &gt;&gt; </w:t>
      </w:r>
      <w:r>
        <w:rPr>
          <w:rtl/>
        </w:rPr>
        <w:t>היו"ר יבגני סובה:</w:t>
      </w:r>
      <w:r w:rsidRPr="00326950">
        <w:rPr>
          <w:rStyle w:val="TagStyle"/>
          <w:rtl/>
        </w:rPr>
        <w:t xml:space="preserve"> &lt;&lt; יור &gt;&gt;</w:t>
      </w:r>
      <w:r>
        <w:rPr>
          <w:rtl/>
        </w:rPr>
        <w:t xml:space="preserve">   </w:t>
      </w:r>
    </w:p>
    <w:p w:rsidR="00841D8B" w:rsidRDefault="00841D8B" w:rsidP="008C4538">
      <w:pPr>
        <w:rPr>
          <w:rtl/>
        </w:rPr>
      </w:pPr>
    </w:p>
    <w:p w:rsidR="00841D8B" w:rsidRDefault="00841D8B" w:rsidP="008C4538">
      <w:pPr>
        <w:rPr>
          <w:rtl/>
        </w:rPr>
      </w:pPr>
      <w:r>
        <w:rPr>
          <w:rFonts w:hint="cs"/>
          <w:rtl/>
        </w:rPr>
        <w:t>מקווה</w:t>
      </w:r>
      <w:r w:rsidRPr="000D6D94">
        <w:rPr>
          <w:rtl/>
        </w:rPr>
        <w:t xml:space="preserve"> </w:t>
      </w:r>
      <w:bookmarkStart w:id="8773" w:name="_ETM_Q17_343630"/>
      <w:bookmarkEnd w:id="8773"/>
      <w:r w:rsidRPr="000D6D94">
        <w:rPr>
          <w:rtl/>
        </w:rPr>
        <w:t>מאוד</w:t>
      </w:r>
      <w:r>
        <w:rPr>
          <w:rFonts w:hint="cs"/>
          <w:rtl/>
        </w:rPr>
        <w:t>.</w:t>
      </w:r>
      <w:r w:rsidRPr="000D6D94">
        <w:rPr>
          <w:rtl/>
        </w:rPr>
        <w:t xml:space="preserve"> </w:t>
      </w:r>
      <w:bookmarkStart w:id="8774" w:name="_ETM_Q17_343810"/>
      <w:bookmarkEnd w:id="8774"/>
      <w:r w:rsidRPr="000D6D94">
        <w:rPr>
          <w:rtl/>
        </w:rPr>
        <w:t xml:space="preserve">תודה </w:t>
      </w:r>
      <w:bookmarkStart w:id="8775" w:name="_ETM_Q17_344050"/>
      <w:bookmarkEnd w:id="8775"/>
      <w:r w:rsidRPr="000D6D94">
        <w:rPr>
          <w:rtl/>
        </w:rPr>
        <w:t xml:space="preserve">רבה </w:t>
      </w:r>
      <w:bookmarkStart w:id="8776" w:name="_ETM_Q17_344290"/>
      <w:bookmarkEnd w:id="8776"/>
      <w:r w:rsidRPr="000D6D94">
        <w:rPr>
          <w:rtl/>
        </w:rPr>
        <w:t xml:space="preserve">לחבר </w:t>
      </w:r>
      <w:bookmarkStart w:id="8777" w:name="_ETM_Q17_344560"/>
      <w:bookmarkEnd w:id="8777"/>
      <w:r w:rsidRPr="000D6D94">
        <w:rPr>
          <w:rtl/>
        </w:rPr>
        <w:t xml:space="preserve">הכנסת </w:t>
      </w:r>
      <w:bookmarkStart w:id="8778" w:name="_ETM_Q17_344980"/>
      <w:bookmarkEnd w:id="8778"/>
      <w:r w:rsidRPr="000D6D94">
        <w:rPr>
          <w:rtl/>
        </w:rPr>
        <w:t>לוי</w:t>
      </w:r>
      <w:r>
        <w:rPr>
          <w:rFonts w:hint="cs"/>
          <w:rtl/>
        </w:rPr>
        <w:t>.</w:t>
      </w:r>
      <w:r w:rsidRPr="000D6D94">
        <w:rPr>
          <w:rtl/>
        </w:rPr>
        <w:t xml:space="preserve"> </w:t>
      </w:r>
      <w:bookmarkStart w:id="8779" w:name="_ETM_Q17_345669"/>
      <w:bookmarkEnd w:id="8779"/>
      <w:r w:rsidRPr="000D6D94">
        <w:rPr>
          <w:rtl/>
        </w:rPr>
        <w:t xml:space="preserve">חברת </w:t>
      </w:r>
      <w:bookmarkStart w:id="8780" w:name="_ETM_Q17_346030"/>
      <w:bookmarkEnd w:id="8780"/>
      <w:r w:rsidRPr="000D6D94">
        <w:rPr>
          <w:rtl/>
        </w:rPr>
        <w:t xml:space="preserve">הכנסת </w:t>
      </w:r>
      <w:bookmarkStart w:id="8781" w:name="_ETM_Q17_346419"/>
      <w:bookmarkStart w:id="8782" w:name="_ETM_Q17_347110"/>
      <w:bookmarkEnd w:id="8781"/>
      <w:bookmarkEnd w:id="8782"/>
      <w:r>
        <w:rPr>
          <w:rtl/>
        </w:rPr>
        <w:t>שלי טל מירון</w:t>
      </w:r>
      <w:r>
        <w:rPr>
          <w:rFonts w:hint="cs"/>
          <w:rtl/>
        </w:rPr>
        <w:t xml:space="preserve">, </w:t>
      </w:r>
      <w:r w:rsidRPr="000D6D94">
        <w:rPr>
          <w:rtl/>
        </w:rPr>
        <w:t>בבקשה</w:t>
      </w:r>
      <w:r>
        <w:rPr>
          <w:rFonts w:hint="cs"/>
          <w:rtl/>
        </w:rPr>
        <w:t>.</w:t>
      </w:r>
      <w:r w:rsidRPr="000D6D94">
        <w:rPr>
          <w:rtl/>
        </w:rPr>
        <w:t xml:space="preserve"> </w:t>
      </w:r>
      <w:bookmarkStart w:id="8783" w:name="_ETM_Q17_349350"/>
      <w:bookmarkStart w:id="8784" w:name="_ETM_Q17_347184"/>
      <w:bookmarkEnd w:id="8783"/>
      <w:bookmarkEnd w:id="8784"/>
    </w:p>
    <w:p w:rsidR="00841D8B" w:rsidRDefault="00841D8B" w:rsidP="008C4538">
      <w:pPr>
        <w:rPr>
          <w:rtl/>
        </w:rPr>
      </w:pPr>
      <w:bookmarkStart w:id="8785" w:name="_ETM_Q17_347283"/>
      <w:bookmarkEnd w:id="8785"/>
    </w:p>
    <w:p w:rsidR="00841D8B" w:rsidRDefault="00841D8B" w:rsidP="008C4538">
      <w:pPr>
        <w:rPr>
          <w:rtl/>
        </w:rPr>
      </w:pPr>
      <w:bookmarkStart w:id="8786" w:name="_ETM_Q17_347438"/>
      <w:bookmarkStart w:id="8787" w:name="_ETM_Q17_347560"/>
      <w:bookmarkEnd w:id="8786"/>
      <w:bookmarkEnd w:id="8787"/>
      <w:r w:rsidRPr="000D6D94">
        <w:rPr>
          <w:rtl/>
        </w:rPr>
        <w:t xml:space="preserve">שר </w:t>
      </w:r>
      <w:bookmarkStart w:id="8788" w:name="_ETM_Q17_349980"/>
      <w:bookmarkEnd w:id="8788"/>
      <w:r w:rsidRPr="000D6D94">
        <w:rPr>
          <w:rtl/>
        </w:rPr>
        <w:t>הפנים</w:t>
      </w:r>
      <w:r>
        <w:rPr>
          <w:rFonts w:hint="cs"/>
          <w:rtl/>
        </w:rPr>
        <w:t xml:space="preserve">, </w:t>
      </w:r>
      <w:r w:rsidRPr="000D6D94">
        <w:rPr>
          <w:rtl/>
        </w:rPr>
        <w:t xml:space="preserve">אני </w:t>
      </w:r>
      <w:bookmarkStart w:id="8789" w:name="_ETM_Q17_349500"/>
      <w:bookmarkEnd w:id="8789"/>
      <w:r w:rsidRPr="000D6D94">
        <w:rPr>
          <w:rtl/>
        </w:rPr>
        <w:t xml:space="preserve">חושב </w:t>
      </w:r>
      <w:bookmarkStart w:id="8790" w:name="_ETM_Q17_349680"/>
      <w:bookmarkEnd w:id="8790"/>
      <w:r w:rsidRPr="000D6D94">
        <w:rPr>
          <w:rtl/>
        </w:rPr>
        <w:t>ש</w:t>
      </w:r>
      <w:bookmarkStart w:id="8791" w:name="_ETM_Q17_350220"/>
      <w:bookmarkEnd w:id="8791"/>
      <w:r w:rsidRPr="000D6D94">
        <w:rPr>
          <w:rtl/>
        </w:rPr>
        <w:t xml:space="preserve">היית </w:t>
      </w:r>
      <w:bookmarkStart w:id="8792" w:name="_ETM_Q17_350490"/>
      <w:bookmarkEnd w:id="8792"/>
      <w:r>
        <w:rPr>
          <w:rtl/>
        </w:rPr>
        <w:t>ב</w:t>
      </w:r>
      <w:r>
        <w:rPr>
          <w:rFonts w:hint="cs"/>
          <w:rtl/>
        </w:rPr>
        <w:t>אחת</w:t>
      </w:r>
      <w:r w:rsidRPr="000D6D94">
        <w:rPr>
          <w:rtl/>
        </w:rPr>
        <w:t xml:space="preserve"> </w:t>
      </w:r>
      <w:bookmarkStart w:id="8793" w:name="_ETM_Q17_350850"/>
      <w:bookmarkEnd w:id="8793"/>
      <w:r w:rsidRPr="000D6D94">
        <w:rPr>
          <w:rtl/>
        </w:rPr>
        <w:t xml:space="preserve">הנסיעות </w:t>
      </w:r>
      <w:bookmarkStart w:id="8794" w:name="_ETM_Q17_351360"/>
      <w:bookmarkEnd w:id="8794"/>
      <w:r w:rsidRPr="000D6D94">
        <w:rPr>
          <w:rtl/>
        </w:rPr>
        <w:t xml:space="preserve">עם </w:t>
      </w:r>
      <w:bookmarkStart w:id="8795" w:name="_ETM_Q17_351480"/>
      <w:bookmarkEnd w:id="8795"/>
      <w:r w:rsidRPr="000D6D94">
        <w:rPr>
          <w:rtl/>
        </w:rPr>
        <w:t xml:space="preserve">הסוכנות </w:t>
      </w:r>
      <w:bookmarkStart w:id="8796" w:name="_ETM_Q17_352830"/>
      <w:bookmarkEnd w:id="8796"/>
      <w:r>
        <w:rPr>
          <w:rFonts w:hint="cs"/>
          <w:rtl/>
        </w:rPr>
        <w:t>כ</w:t>
      </w:r>
      <w:r w:rsidRPr="000D6D94">
        <w:rPr>
          <w:rtl/>
        </w:rPr>
        <w:t xml:space="preserve">שאנחנו </w:t>
      </w:r>
      <w:bookmarkStart w:id="8797" w:name="_ETM_Q17_353310"/>
      <w:bookmarkEnd w:id="8797"/>
      <w:r w:rsidRPr="000D6D94">
        <w:rPr>
          <w:rtl/>
        </w:rPr>
        <w:t xml:space="preserve">פגשנו </w:t>
      </w:r>
      <w:bookmarkStart w:id="8798" w:name="_ETM_Q17_353790"/>
      <w:bookmarkEnd w:id="8798"/>
      <w:r>
        <w:rPr>
          <w:rFonts w:hint="cs"/>
          <w:rtl/>
        </w:rPr>
        <w:t xml:space="preserve">– </w:t>
      </w:r>
      <w:r w:rsidRPr="000D6D94">
        <w:rPr>
          <w:rtl/>
        </w:rPr>
        <w:t xml:space="preserve">נדמה </w:t>
      </w:r>
      <w:bookmarkStart w:id="8799" w:name="_ETM_Q17_354000"/>
      <w:bookmarkEnd w:id="8799"/>
      <w:r w:rsidRPr="000D6D94">
        <w:rPr>
          <w:rtl/>
        </w:rPr>
        <w:t xml:space="preserve">לי </w:t>
      </w:r>
      <w:bookmarkStart w:id="8800" w:name="_ETM_Q17_354060"/>
      <w:bookmarkEnd w:id="8800"/>
      <w:r>
        <w:rPr>
          <w:rFonts w:hint="cs"/>
          <w:rtl/>
        </w:rPr>
        <w:t>ש</w:t>
      </w:r>
      <w:r w:rsidRPr="000D6D94">
        <w:rPr>
          <w:rtl/>
        </w:rPr>
        <w:t xml:space="preserve">זה </w:t>
      </w:r>
      <w:bookmarkStart w:id="8801" w:name="_ETM_Q17_354150"/>
      <w:bookmarkEnd w:id="8801"/>
      <w:r w:rsidRPr="000D6D94">
        <w:rPr>
          <w:rtl/>
        </w:rPr>
        <w:t xml:space="preserve">היה </w:t>
      </w:r>
      <w:bookmarkStart w:id="8802" w:name="_ETM_Q17_354240"/>
      <w:bookmarkEnd w:id="8802"/>
      <w:r w:rsidRPr="000D6D94">
        <w:rPr>
          <w:rtl/>
        </w:rPr>
        <w:t>בצרפת</w:t>
      </w:r>
      <w:r>
        <w:rPr>
          <w:rFonts w:hint="cs"/>
          <w:rtl/>
        </w:rPr>
        <w:t>.</w:t>
      </w:r>
      <w:r w:rsidRPr="000D6D94">
        <w:rPr>
          <w:rtl/>
        </w:rPr>
        <w:t xml:space="preserve"> </w:t>
      </w:r>
      <w:bookmarkStart w:id="8803" w:name="_ETM_Q17_355050"/>
      <w:bookmarkEnd w:id="8803"/>
      <w:r w:rsidRPr="000D6D94">
        <w:rPr>
          <w:rtl/>
        </w:rPr>
        <w:t xml:space="preserve">אני </w:t>
      </w:r>
      <w:bookmarkStart w:id="8804" w:name="_ETM_Q17_355230"/>
      <w:bookmarkEnd w:id="8804"/>
      <w:r w:rsidRPr="000D6D94">
        <w:rPr>
          <w:rtl/>
        </w:rPr>
        <w:t xml:space="preserve">חושב </w:t>
      </w:r>
      <w:bookmarkStart w:id="8805" w:name="_ETM_Q17_355590"/>
      <w:bookmarkEnd w:id="8805"/>
      <w:r>
        <w:rPr>
          <w:rFonts w:hint="cs"/>
          <w:rtl/>
        </w:rPr>
        <w:t>ש</w:t>
      </w:r>
      <w:r w:rsidRPr="000D6D94">
        <w:rPr>
          <w:rtl/>
        </w:rPr>
        <w:t xml:space="preserve">זה </w:t>
      </w:r>
      <w:bookmarkStart w:id="8806" w:name="_ETM_Q17_356010"/>
      <w:bookmarkEnd w:id="8806"/>
      <w:r w:rsidRPr="000D6D94">
        <w:rPr>
          <w:rtl/>
        </w:rPr>
        <w:t xml:space="preserve">דבר </w:t>
      </w:r>
      <w:bookmarkStart w:id="8807" w:name="_ETM_Q17_356280"/>
      <w:bookmarkEnd w:id="8807"/>
      <w:r w:rsidRPr="000D6D94">
        <w:rPr>
          <w:rtl/>
        </w:rPr>
        <w:t>מדהים</w:t>
      </w:r>
      <w:r>
        <w:rPr>
          <w:rFonts w:hint="cs"/>
          <w:rtl/>
        </w:rPr>
        <w:t>.</w:t>
      </w:r>
      <w:r w:rsidRPr="000D6D94">
        <w:rPr>
          <w:rtl/>
        </w:rPr>
        <w:t xml:space="preserve"> </w:t>
      </w:r>
      <w:bookmarkStart w:id="8808" w:name="_ETM_Q17_357000"/>
      <w:bookmarkEnd w:id="8808"/>
      <w:r>
        <w:rPr>
          <w:rFonts w:hint="cs"/>
          <w:rtl/>
        </w:rPr>
        <w:t xml:space="preserve">הם </w:t>
      </w:r>
      <w:r w:rsidRPr="000D6D94">
        <w:rPr>
          <w:rtl/>
        </w:rPr>
        <w:t xml:space="preserve">פשוט </w:t>
      </w:r>
      <w:bookmarkStart w:id="8809" w:name="_ETM_Q17_357300"/>
      <w:bookmarkEnd w:id="8809"/>
      <w:r w:rsidRPr="000D6D94">
        <w:rPr>
          <w:rtl/>
        </w:rPr>
        <w:t xml:space="preserve">עושים </w:t>
      </w:r>
      <w:bookmarkStart w:id="8810" w:name="_ETM_Q17_357690"/>
      <w:bookmarkEnd w:id="8810"/>
      <w:r w:rsidRPr="000D6D94">
        <w:rPr>
          <w:rtl/>
        </w:rPr>
        <w:t xml:space="preserve">עבודה </w:t>
      </w:r>
      <w:bookmarkStart w:id="8811" w:name="_ETM_Q17_358020"/>
      <w:bookmarkEnd w:id="8811"/>
      <w:r w:rsidRPr="000D6D94">
        <w:rPr>
          <w:rtl/>
        </w:rPr>
        <w:t>מדהימה</w:t>
      </w:r>
      <w:bookmarkStart w:id="8812" w:name="_ETM_Q17_359100"/>
      <w:bookmarkEnd w:id="8812"/>
      <w:r>
        <w:rPr>
          <w:rFonts w:hint="cs"/>
          <w:rtl/>
        </w:rPr>
        <w:t>, א</w:t>
      </w:r>
      <w:r w:rsidRPr="000D6D94">
        <w:rPr>
          <w:rtl/>
        </w:rPr>
        <w:t xml:space="preserve">ם </w:t>
      </w:r>
      <w:bookmarkStart w:id="8813" w:name="_ETM_Q17_359220"/>
      <w:bookmarkEnd w:id="8813"/>
      <w:r w:rsidRPr="000D6D94">
        <w:rPr>
          <w:rtl/>
        </w:rPr>
        <w:t xml:space="preserve">זה </w:t>
      </w:r>
      <w:bookmarkStart w:id="8814" w:name="_ETM_Q17_359370"/>
      <w:bookmarkEnd w:id="8814"/>
      <w:r w:rsidRPr="000D6D94">
        <w:rPr>
          <w:rtl/>
        </w:rPr>
        <w:t xml:space="preserve">בארצות </w:t>
      </w:r>
      <w:bookmarkStart w:id="8815" w:name="_ETM_Q17_359730"/>
      <w:bookmarkEnd w:id="8815"/>
      <w:r w:rsidRPr="000D6D94">
        <w:rPr>
          <w:rtl/>
        </w:rPr>
        <w:t>הברית</w:t>
      </w:r>
      <w:r>
        <w:rPr>
          <w:rFonts w:hint="cs"/>
          <w:rtl/>
        </w:rPr>
        <w:t>,</w:t>
      </w:r>
      <w:r w:rsidRPr="000D6D94">
        <w:rPr>
          <w:rtl/>
        </w:rPr>
        <w:t xml:space="preserve"> </w:t>
      </w:r>
      <w:bookmarkStart w:id="8816" w:name="_ETM_Q17_360030"/>
      <w:bookmarkEnd w:id="8816"/>
      <w:r w:rsidRPr="000D6D94">
        <w:rPr>
          <w:rtl/>
        </w:rPr>
        <w:t xml:space="preserve">אם </w:t>
      </w:r>
      <w:bookmarkStart w:id="8817" w:name="_ETM_Q17_360150"/>
      <w:bookmarkEnd w:id="8817"/>
      <w:r w:rsidRPr="000D6D94">
        <w:rPr>
          <w:rtl/>
        </w:rPr>
        <w:t xml:space="preserve">זה </w:t>
      </w:r>
      <w:bookmarkStart w:id="8818" w:name="_ETM_Q17_360270"/>
      <w:bookmarkEnd w:id="8818"/>
      <w:r>
        <w:rPr>
          <w:rFonts w:hint="cs"/>
          <w:rtl/>
        </w:rPr>
        <w:t>ב</w:t>
      </w:r>
      <w:r w:rsidRPr="000D6D94">
        <w:rPr>
          <w:rtl/>
        </w:rPr>
        <w:t>צרפת</w:t>
      </w:r>
      <w:r>
        <w:rPr>
          <w:rFonts w:hint="cs"/>
          <w:rtl/>
        </w:rPr>
        <w:t>,</w:t>
      </w:r>
      <w:r w:rsidRPr="000D6D94">
        <w:rPr>
          <w:rtl/>
        </w:rPr>
        <w:t xml:space="preserve"> </w:t>
      </w:r>
      <w:bookmarkStart w:id="8819" w:name="_ETM_Q17_360900"/>
      <w:bookmarkEnd w:id="8819"/>
      <w:r w:rsidRPr="000D6D94">
        <w:rPr>
          <w:rtl/>
        </w:rPr>
        <w:t xml:space="preserve">אם </w:t>
      </w:r>
      <w:bookmarkStart w:id="8820" w:name="_ETM_Q17_360990"/>
      <w:bookmarkEnd w:id="8820"/>
      <w:r w:rsidRPr="000D6D94">
        <w:rPr>
          <w:rtl/>
        </w:rPr>
        <w:t xml:space="preserve">זה </w:t>
      </w:r>
      <w:bookmarkStart w:id="8821" w:name="_ETM_Q17_361110"/>
      <w:bookmarkEnd w:id="8821"/>
      <w:r w:rsidRPr="000D6D94">
        <w:rPr>
          <w:rtl/>
        </w:rPr>
        <w:t>בספרד</w:t>
      </w:r>
      <w:r>
        <w:rPr>
          <w:rFonts w:hint="cs"/>
          <w:rtl/>
        </w:rPr>
        <w:t>.</w:t>
      </w:r>
      <w:r w:rsidRPr="000D6D94">
        <w:rPr>
          <w:rtl/>
        </w:rPr>
        <w:t xml:space="preserve"> </w:t>
      </w:r>
      <w:bookmarkStart w:id="8822" w:name="_ETM_Q17_362370"/>
      <w:bookmarkStart w:id="8823" w:name="_ETM_Q17_363389"/>
      <w:bookmarkEnd w:id="8822"/>
      <w:bookmarkEnd w:id="8823"/>
      <w:r w:rsidRPr="000D6D94">
        <w:rPr>
          <w:rtl/>
        </w:rPr>
        <w:t xml:space="preserve">אתה </w:t>
      </w:r>
      <w:bookmarkStart w:id="8824" w:name="_ETM_Q17_363659"/>
      <w:bookmarkEnd w:id="8824"/>
      <w:r w:rsidRPr="000D6D94">
        <w:rPr>
          <w:rtl/>
        </w:rPr>
        <w:t xml:space="preserve">רואה </w:t>
      </w:r>
      <w:bookmarkStart w:id="8825" w:name="_ETM_Q17_363900"/>
      <w:bookmarkEnd w:id="8825"/>
      <w:r w:rsidRPr="000D6D94">
        <w:rPr>
          <w:rtl/>
        </w:rPr>
        <w:t xml:space="preserve">את </w:t>
      </w:r>
      <w:bookmarkStart w:id="8826" w:name="_ETM_Q17_364080"/>
      <w:bookmarkEnd w:id="8826"/>
      <w:r w:rsidRPr="000D6D94">
        <w:rPr>
          <w:rtl/>
        </w:rPr>
        <w:t xml:space="preserve">העבודה </w:t>
      </w:r>
      <w:bookmarkStart w:id="8827" w:name="_ETM_Q17_364680"/>
      <w:bookmarkEnd w:id="8827"/>
      <w:r w:rsidRPr="000D6D94">
        <w:rPr>
          <w:rtl/>
        </w:rPr>
        <w:t>הזאת</w:t>
      </w:r>
      <w:r>
        <w:rPr>
          <w:rFonts w:hint="cs"/>
          <w:rtl/>
        </w:rPr>
        <w:t>,</w:t>
      </w:r>
      <w:r w:rsidRPr="000D6D94">
        <w:rPr>
          <w:rtl/>
        </w:rPr>
        <w:t xml:space="preserve"> </w:t>
      </w:r>
      <w:bookmarkStart w:id="8828" w:name="_ETM_Q17_364919"/>
      <w:bookmarkStart w:id="8829" w:name="_ETM_Q17_365930"/>
      <w:bookmarkEnd w:id="8828"/>
      <w:bookmarkEnd w:id="8829"/>
      <w:r w:rsidRPr="000D6D94">
        <w:rPr>
          <w:rtl/>
        </w:rPr>
        <w:t xml:space="preserve">עבודת </w:t>
      </w:r>
      <w:bookmarkStart w:id="8830" w:name="_ETM_Q17_366349"/>
      <w:bookmarkEnd w:id="8830"/>
      <w:r>
        <w:rPr>
          <w:rFonts w:hint="cs"/>
          <w:rtl/>
        </w:rPr>
        <w:t>ה</w:t>
      </w:r>
      <w:r w:rsidRPr="000D6D94">
        <w:rPr>
          <w:rtl/>
        </w:rPr>
        <w:t xml:space="preserve">הסברה </w:t>
      </w:r>
      <w:bookmarkStart w:id="8831" w:name="_ETM_Q17_366799"/>
      <w:bookmarkEnd w:id="8831"/>
      <w:r w:rsidRPr="000D6D94">
        <w:rPr>
          <w:rtl/>
        </w:rPr>
        <w:t xml:space="preserve">הכי </w:t>
      </w:r>
      <w:bookmarkStart w:id="8832" w:name="_ETM_Q17_367010"/>
      <w:bookmarkEnd w:id="8832"/>
      <w:r w:rsidRPr="000D6D94">
        <w:rPr>
          <w:rtl/>
        </w:rPr>
        <w:t>טובה</w:t>
      </w:r>
      <w:r>
        <w:rPr>
          <w:rFonts w:hint="cs"/>
          <w:rtl/>
        </w:rPr>
        <w:t>,</w:t>
      </w:r>
      <w:r w:rsidRPr="000D6D94">
        <w:rPr>
          <w:rtl/>
        </w:rPr>
        <w:t xml:space="preserve"> </w:t>
      </w:r>
      <w:bookmarkStart w:id="8833" w:name="_ETM_Q17_367340"/>
      <w:bookmarkEnd w:id="8833"/>
      <w:r w:rsidRPr="000D6D94">
        <w:rPr>
          <w:rtl/>
        </w:rPr>
        <w:t xml:space="preserve">מעבר </w:t>
      </w:r>
      <w:bookmarkStart w:id="8834" w:name="_ETM_Q17_367849"/>
      <w:bookmarkEnd w:id="8834"/>
      <w:r w:rsidRPr="000D6D94">
        <w:rPr>
          <w:rtl/>
        </w:rPr>
        <w:t>ל</w:t>
      </w:r>
      <w:bookmarkStart w:id="8835" w:name="_ETM_Q17_368540"/>
      <w:bookmarkEnd w:id="8835"/>
      <w:r w:rsidRPr="000D6D94">
        <w:rPr>
          <w:rtl/>
        </w:rPr>
        <w:t xml:space="preserve">קשר </w:t>
      </w:r>
      <w:bookmarkStart w:id="8836" w:name="_ETM_Q17_368959"/>
      <w:bookmarkEnd w:id="8836"/>
      <w:r>
        <w:rPr>
          <w:rFonts w:hint="cs"/>
          <w:rtl/>
        </w:rPr>
        <w:t>עם ה</w:t>
      </w:r>
      <w:r w:rsidRPr="000D6D94">
        <w:rPr>
          <w:rtl/>
        </w:rPr>
        <w:t xml:space="preserve">קהילות </w:t>
      </w:r>
      <w:bookmarkStart w:id="8837" w:name="_ETM_Q17_369650"/>
      <w:bookmarkEnd w:id="8837"/>
      <w:r w:rsidRPr="000D6D94">
        <w:rPr>
          <w:rtl/>
        </w:rPr>
        <w:t xml:space="preserve">היהודיות </w:t>
      </w:r>
      <w:bookmarkStart w:id="8838" w:name="_ETM_Q17_370219"/>
      <w:bookmarkEnd w:id="8838"/>
      <w:r w:rsidRPr="000D6D94">
        <w:rPr>
          <w:rtl/>
        </w:rPr>
        <w:t xml:space="preserve">בכל </w:t>
      </w:r>
      <w:bookmarkStart w:id="8839" w:name="_ETM_Q17_370549"/>
      <w:bookmarkEnd w:id="8839"/>
      <w:r w:rsidRPr="000D6D94">
        <w:rPr>
          <w:rtl/>
        </w:rPr>
        <w:t>העולם</w:t>
      </w:r>
      <w:r>
        <w:rPr>
          <w:rFonts w:hint="cs"/>
          <w:rtl/>
        </w:rPr>
        <w:t>.</w:t>
      </w:r>
      <w:r w:rsidRPr="000D6D94">
        <w:rPr>
          <w:rtl/>
        </w:rPr>
        <w:t xml:space="preserve"> </w:t>
      </w:r>
      <w:bookmarkStart w:id="8840" w:name="_ETM_Q17_371709"/>
      <w:bookmarkEnd w:id="8840"/>
    </w:p>
    <w:p w:rsidR="00841D8B" w:rsidRDefault="00841D8B" w:rsidP="008C4538">
      <w:pPr>
        <w:rPr>
          <w:rtl/>
        </w:rPr>
      </w:pPr>
      <w:bookmarkStart w:id="8841" w:name="_ETM_Q17_369166"/>
      <w:bookmarkStart w:id="8842" w:name="_ETM_Q17_369267"/>
      <w:bookmarkEnd w:id="8841"/>
      <w:bookmarkEnd w:id="8842"/>
    </w:p>
    <w:p w:rsidR="00841D8B" w:rsidRDefault="00841D8B" w:rsidP="008C4538">
      <w:pPr>
        <w:rPr>
          <w:rtl/>
        </w:rPr>
      </w:pPr>
      <w:bookmarkStart w:id="8843" w:name="_ETM_Q17_369401"/>
      <w:bookmarkStart w:id="8844" w:name="_ETM_Q17_369483"/>
      <w:bookmarkEnd w:id="8843"/>
      <w:bookmarkEnd w:id="8844"/>
      <w:r w:rsidRPr="000D6D94">
        <w:rPr>
          <w:rtl/>
        </w:rPr>
        <w:t>גברתי</w:t>
      </w:r>
      <w:r>
        <w:rPr>
          <w:rFonts w:hint="cs"/>
          <w:rtl/>
        </w:rPr>
        <w:t>,</w:t>
      </w:r>
      <w:r w:rsidRPr="000D6D94">
        <w:rPr>
          <w:rtl/>
        </w:rPr>
        <w:t xml:space="preserve"> </w:t>
      </w:r>
      <w:bookmarkStart w:id="8845" w:name="_ETM_Q17_372040"/>
      <w:bookmarkEnd w:id="8845"/>
      <w:r w:rsidRPr="000D6D94">
        <w:rPr>
          <w:rtl/>
        </w:rPr>
        <w:t xml:space="preserve">יש </w:t>
      </w:r>
      <w:bookmarkStart w:id="8846" w:name="_ETM_Q17_372129"/>
      <w:bookmarkEnd w:id="8846"/>
      <w:r w:rsidRPr="000D6D94">
        <w:rPr>
          <w:rtl/>
        </w:rPr>
        <w:t xml:space="preserve">לך </w:t>
      </w:r>
      <w:bookmarkStart w:id="8847" w:name="_ETM_Q17_372249"/>
      <w:bookmarkEnd w:id="8847"/>
      <w:r>
        <w:rPr>
          <w:rFonts w:hint="cs"/>
          <w:rtl/>
        </w:rPr>
        <w:t>עשר</w:t>
      </w:r>
      <w:r w:rsidRPr="000D6D94">
        <w:rPr>
          <w:rtl/>
        </w:rPr>
        <w:t xml:space="preserve"> </w:t>
      </w:r>
      <w:bookmarkStart w:id="8848" w:name="_ETM_Q17_372489"/>
      <w:bookmarkEnd w:id="8848"/>
      <w:r w:rsidRPr="000D6D94">
        <w:rPr>
          <w:rtl/>
        </w:rPr>
        <w:t>דקות</w:t>
      </w:r>
      <w:r>
        <w:rPr>
          <w:rFonts w:hint="cs"/>
          <w:rtl/>
        </w:rPr>
        <w:t>,</w:t>
      </w:r>
      <w:r w:rsidRPr="000D6D94">
        <w:rPr>
          <w:rtl/>
        </w:rPr>
        <w:t xml:space="preserve"> </w:t>
      </w:r>
      <w:bookmarkStart w:id="8849" w:name="_ETM_Q17_372819"/>
      <w:bookmarkEnd w:id="8849"/>
      <w:r w:rsidRPr="000D6D94">
        <w:rPr>
          <w:rtl/>
        </w:rPr>
        <w:t>בבקשה</w:t>
      </w:r>
      <w:r>
        <w:rPr>
          <w:rFonts w:hint="cs"/>
          <w:rtl/>
        </w:rPr>
        <w:t>.</w:t>
      </w:r>
      <w:r w:rsidRPr="000D6D94">
        <w:rPr>
          <w:rtl/>
        </w:rPr>
        <w:t xml:space="preserve"> </w:t>
      </w:r>
      <w:bookmarkStart w:id="8850" w:name="_ETM_Q17_380389"/>
      <w:bookmarkEnd w:id="8850"/>
    </w:p>
    <w:p w:rsidR="00841D8B" w:rsidRDefault="00841D8B" w:rsidP="008C4538">
      <w:pPr>
        <w:rPr>
          <w:rtl/>
        </w:rPr>
      </w:pPr>
    </w:p>
    <w:p w:rsidR="00841D8B" w:rsidRDefault="00841D8B" w:rsidP="008C4538">
      <w:pPr>
        <w:pStyle w:val="a4"/>
        <w:keepNext/>
        <w:rPr>
          <w:rtl/>
        </w:rPr>
      </w:pPr>
      <w:bookmarkStart w:id="8851" w:name="ET_speaker_6507_6"/>
      <w:r w:rsidRPr="00DC65BE">
        <w:rPr>
          <w:rStyle w:val="TagStyle"/>
          <w:rtl/>
        </w:rPr>
        <w:t xml:space="preserve">&lt;&lt; דובר &gt;&gt; </w:t>
      </w:r>
      <w:bookmarkStart w:id="8852" w:name="_Toc178611887"/>
      <w:bookmarkStart w:id="8853" w:name="_Toc204776011"/>
      <w:bookmarkStart w:id="8854" w:name="_Toc204776102"/>
      <w:r>
        <w:rPr>
          <w:rtl/>
        </w:rPr>
        <w:t>שלי טל מירון (יש עתיד):</w:t>
      </w:r>
      <w:bookmarkEnd w:id="8852"/>
      <w:bookmarkEnd w:id="8853"/>
      <w:bookmarkEnd w:id="8854"/>
      <w:r w:rsidRPr="00DC65BE">
        <w:rPr>
          <w:rStyle w:val="TagStyle"/>
          <w:rtl/>
        </w:rPr>
        <w:t xml:space="preserve"> &lt;&lt; דובר &gt;&gt;</w:t>
      </w:r>
      <w:r>
        <w:rPr>
          <w:rtl/>
        </w:rPr>
        <w:t xml:space="preserve">   </w:t>
      </w:r>
      <w:bookmarkEnd w:id="8851"/>
    </w:p>
    <w:p w:rsidR="00841D8B" w:rsidRDefault="00841D8B" w:rsidP="008C4538">
      <w:pPr>
        <w:rPr>
          <w:rtl/>
        </w:rPr>
      </w:pPr>
    </w:p>
    <w:p w:rsidR="00841D8B" w:rsidRDefault="00841D8B" w:rsidP="00A76AF0">
      <w:pPr>
        <w:rPr>
          <w:rtl/>
        </w:rPr>
      </w:pPr>
      <w:r w:rsidRPr="000D6D94">
        <w:rPr>
          <w:rtl/>
        </w:rPr>
        <w:t xml:space="preserve">תודה </w:t>
      </w:r>
      <w:bookmarkStart w:id="8855" w:name="_ETM_Q17_380659"/>
      <w:bookmarkEnd w:id="8855"/>
      <w:r w:rsidRPr="000D6D94">
        <w:rPr>
          <w:rtl/>
        </w:rPr>
        <w:t>רבה</w:t>
      </w:r>
      <w:r>
        <w:rPr>
          <w:rFonts w:hint="cs"/>
          <w:rtl/>
        </w:rPr>
        <w:t>.</w:t>
      </w:r>
      <w:r w:rsidRPr="000D6D94">
        <w:rPr>
          <w:rtl/>
        </w:rPr>
        <w:t xml:space="preserve"> </w:t>
      </w:r>
      <w:bookmarkStart w:id="8856" w:name="_ETM_Q17_381080"/>
      <w:bookmarkEnd w:id="8856"/>
      <w:r w:rsidRPr="000D6D94">
        <w:rPr>
          <w:rtl/>
        </w:rPr>
        <w:t xml:space="preserve">אדוני </w:t>
      </w:r>
      <w:bookmarkStart w:id="8857" w:name="_ETM_Q17_381379"/>
      <w:bookmarkEnd w:id="8857"/>
      <w:r w:rsidRPr="000D6D94">
        <w:rPr>
          <w:rtl/>
        </w:rPr>
        <w:t xml:space="preserve">היושב </w:t>
      </w:r>
      <w:bookmarkStart w:id="8858" w:name="_ETM_Q17_381769"/>
      <w:bookmarkEnd w:id="8858"/>
      <w:r w:rsidRPr="000D6D94">
        <w:rPr>
          <w:rtl/>
        </w:rPr>
        <w:t>בראש</w:t>
      </w:r>
      <w:r>
        <w:rPr>
          <w:rFonts w:hint="cs"/>
          <w:rtl/>
        </w:rPr>
        <w:t>,</w:t>
      </w:r>
      <w:r w:rsidRPr="000D6D94">
        <w:rPr>
          <w:rtl/>
        </w:rPr>
        <w:t xml:space="preserve"> </w:t>
      </w:r>
      <w:bookmarkStart w:id="8859" w:name="_ETM_Q17_382430"/>
      <w:bookmarkEnd w:id="8859"/>
      <w:r w:rsidRPr="000D6D94">
        <w:rPr>
          <w:rtl/>
        </w:rPr>
        <w:t xml:space="preserve">אדוני </w:t>
      </w:r>
      <w:bookmarkStart w:id="8860" w:name="_ETM_Q17_382790"/>
      <w:bookmarkEnd w:id="8860"/>
      <w:r w:rsidRPr="000D6D94">
        <w:rPr>
          <w:rtl/>
        </w:rPr>
        <w:t>השר</w:t>
      </w:r>
      <w:r>
        <w:rPr>
          <w:rFonts w:hint="cs"/>
          <w:rtl/>
        </w:rPr>
        <w:t>,</w:t>
      </w:r>
      <w:r w:rsidRPr="000D6D94">
        <w:rPr>
          <w:rtl/>
        </w:rPr>
        <w:t xml:space="preserve"> </w:t>
      </w:r>
      <w:bookmarkStart w:id="8861" w:name="_ETM_Q17_383419"/>
      <w:bookmarkEnd w:id="8861"/>
      <w:r w:rsidRPr="000D6D94">
        <w:rPr>
          <w:rtl/>
        </w:rPr>
        <w:t xml:space="preserve">חבריי </w:t>
      </w:r>
      <w:bookmarkStart w:id="8862" w:name="_ETM_Q17_383870"/>
      <w:bookmarkEnd w:id="8862"/>
      <w:r w:rsidRPr="000D6D94">
        <w:rPr>
          <w:rtl/>
        </w:rPr>
        <w:t xml:space="preserve">חברי </w:t>
      </w:r>
      <w:bookmarkStart w:id="8863" w:name="_ETM_Q17_384230"/>
      <w:bookmarkEnd w:id="8863"/>
      <w:r w:rsidRPr="000D6D94">
        <w:rPr>
          <w:rtl/>
        </w:rPr>
        <w:t>הכנסת</w:t>
      </w:r>
      <w:r>
        <w:rPr>
          <w:rFonts w:hint="cs"/>
          <w:rtl/>
        </w:rPr>
        <w:t>,</w:t>
      </w:r>
      <w:r w:rsidRPr="000D6D94">
        <w:rPr>
          <w:rtl/>
        </w:rPr>
        <w:t xml:space="preserve"> </w:t>
      </w:r>
      <w:bookmarkStart w:id="8864" w:name="_ETM_Q17_385010"/>
      <w:bookmarkEnd w:id="8864"/>
      <w:r w:rsidRPr="000D6D94">
        <w:rPr>
          <w:rtl/>
        </w:rPr>
        <w:t xml:space="preserve">כנסת </w:t>
      </w:r>
      <w:bookmarkStart w:id="8865" w:name="_ETM_Q17_385400"/>
      <w:bookmarkEnd w:id="8865"/>
      <w:r w:rsidRPr="000D6D94">
        <w:rPr>
          <w:rtl/>
        </w:rPr>
        <w:t>נכבדה</w:t>
      </w:r>
      <w:r>
        <w:rPr>
          <w:rFonts w:hint="cs"/>
          <w:rtl/>
        </w:rPr>
        <w:t>,</w:t>
      </w:r>
      <w:r w:rsidRPr="000D6D94">
        <w:rPr>
          <w:rtl/>
        </w:rPr>
        <w:t xml:space="preserve"> </w:t>
      </w:r>
      <w:bookmarkStart w:id="8866" w:name="_ETM_Q17_387650"/>
      <w:bookmarkEnd w:id="8866"/>
      <w:r w:rsidRPr="000D6D94">
        <w:rPr>
          <w:rtl/>
        </w:rPr>
        <w:t xml:space="preserve">אני </w:t>
      </w:r>
      <w:bookmarkStart w:id="8867" w:name="_ETM_Q17_387889"/>
      <w:bookmarkEnd w:id="8867"/>
      <w:r w:rsidRPr="000D6D94">
        <w:rPr>
          <w:rtl/>
        </w:rPr>
        <w:t xml:space="preserve">לא </w:t>
      </w:r>
      <w:bookmarkStart w:id="8868" w:name="_ETM_Q17_388010"/>
      <w:bookmarkEnd w:id="8868"/>
      <w:r w:rsidRPr="000D6D94">
        <w:rPr>
          <w:rtl/>
        </w:rPr>
        <w:t xml:space="preserve">יכולה </w:t>
      </w:r>
      <w:bookmarkStart w:id="8869" w:name="_ETM_Q17_388580"/>
      <w:bookmarkEnd w:id="8869"/>
      <w:r w:rsidRPr="000D6D94">
        <w:rPr>
          <w:rtl/>
        </w:rPr>
        <w:t xml:space="preserve">לפתוח </w:t>
      </w:r>
      <w:bookmarkStart w:id="8870" w:name="_ETM_Q17_389030"/>
      <w:bookmarkEnd w:id="8870"/>
      <w:r w:rsidRPr="000D6D94">
        <w:rPr>
          <w:rtl/>
        </w:rPr>
        <w:t xml:space="preserve">את </w:t>
      </w:r>
      <w:bookmarkStart w:id="8871" w:name="_ETM_Q17_389150"/>
      <w:bookmarkEnd w:id="8871"/>
      <w:r w:rsidRPr="000D6D94">
        <w:rPr>
          <w:rtl/>
        </w:rPr>
        <w:t xml:space="preserve">הדברים </w:t>
      </w:r>
      <w:bookmarkStart w:id="8872" w:name="_ETM_Q17_389569"/>
      <w:bookmarkEnd w:id="8872"/>
      <w:r w:rsidRPr="000D6D94">
        <w:rPr>
          <w:rtl/>
        </w:rPr>
        <w:t xml:space="preserve">שלי </w:t>
      </w:r>
      <w:bookmarkStart w:id="8873" w:name="_ETM_Q17_389870"/>
      <w:bookmarkEnd w:id="8873"/>
      <w:r w:rsidRPr="000D6D94">
        <w:rPr>
          <w:rtl/>
        </w:rPr>
        <w:t>בלי</w:t>
      </w:r>
      <w:r>
        <w:rPr>
          <w:rFonts w:hint="cs"/>
          <w:rtl/>
        </w:rPr>
        <w:t>,</w:t>
      </w:r>
      <w:r w:rsidRPr="000D6D94">
        <w:rPr>
          <w:rtl/>
        </w:rPr>
        <w:t xml:space="preserve"> </w:t>
      </w:r>
      <w:bookmarkStart w:id="8874" w:name="_ETM_Q17_390080"/>
      <w:bookmarkEnd w:id="8874"/>
      <w:r w:rsidRPr="000D6D94">
        <w:rPr>
          <w:rtl/>
        </w:rPr>
        <w:t>כמובן</w:t>
      </w:r>
      <w:r>
        <w:rPr>
          <w:rFonts w:hint="cs"/>
          <w:rtl/>
        </w:rPr>
        <w:t>,</w:t>
      </w:r>
      <w:r w:rsidRPr="000D6D94">
        <w:rPr>
          <w:rtl/>
        </w:rPr>
        <w:t xml:space="preserve"> </w:t>
      </w:r>
      <w:bookmarkStart w:id="8875" w:name="_ETM_Q17_391550"/>
      <w:bookmarkEnd w:id="8875"/>
      <w:r w:rsidRPr="000D6D94">
        <w:rPr>
          <w:rtl/>
        </w:rPr>
        <w:t xml:space="preserve">להתחיל </w:t>
      </w:r>
      <w:bookmarkStart w:id="8876" w:name="_ETM_Q17_391970"/>
      <w:bookmarkEnd w:id="8876"/>
      <w:r w:rsidRPr="000D6D94">
        <w:rPr>
          <w:rtl/>
        </w:rPr>
        <w:t xml:space="preserve">בהצדעה </w:t>
      </w:r>
      <w:bookmarkStart w:id="8877" w:name="_ETM_Q17_392810"/>
      <w:bookmarkEnd w:id="8877"/>
      <w:r w:rsidRPr="000D6D94">
        <w:rPr>
          <w:rtl/>
        </w:rPr>
        <w:t xml:space="preserve">לכוחות </w:t>
      </w:r>
      <w:bookmarkStart w:id="8878" w:name="_ETM_Q17_393290"/>
      <w:bookmarkEnd w:id="8878"/>
      <w:r w:rsidRPr="000D6D94">
        <w:rPr>
          <w:rtl/>
        </w:rPr>
        <w:t>הביטחון</w:t>
      </w:r>
      <w:r>
        <w:rPr>
          <w:rFonts w:hint="cs"/>
          <w:rtl/>
        </w:rPr>
        <w:t>,</w:t>
      </w:r>
      <w:r w:rsidRPr="000D6D94">
        <w:rPr>
          <w:rtl/>
        </w:rPr>
        <w:t xml:space="preserve"> </w:t>
      </w:r>
      <w:bookmarkStart w:id="8879" w:name="_ETM_Q17_394130"/>
      <w:bookmarkEnd w:id="8879"/>
      <w:r w:rsidRPr="000D6D94">
        <w:rPr>
          <w:rtl/>
        </w:rPr>
        <w:t xml:space="preserve">לחיל </w:t>
      </w:r>
      <w:bookmarkStart w:id="8880" w:name="_ETM_Q17_394459"/>
      <w:bookmarkEnd w:id="8880"/>
      <w:r w:rsidRPr="000D6D94">
        <w:rPr>
          <w:rtl/>
        </w:rPr>
        <w:t>האוויר</w:t>
      </w:r>
      <w:r>
        <w:rPr>
          <w:rFonts w:hint="cs"/>
          <w:rtl/>
        </w:rPr>
        <w:t>,</w:t>
      </w:r>
      <w:r w:rsidRPr="000D6D94">
        <w:rPr>
          <w:rtl/>
        </w:rPr>
        <w:t xml:space="preserve"> </w:t>
      </w:r>
      <w:bookmarkStart w:id="8881" w:name="_ETM_Q17_395000"/>
      <w:bookmarkEnd w:id="8881"/>
      <w:r w:rsidRPr="000D6D94">
        <w:rPr>
          <w:rtl/>
        </w:rPr>
        <w:t xml:space="preserve">לזרועות </w:t>
      </w:r>
      <w:bookmarkStart w:id="8882" w:name="_ETM_Q17_395510"/>
      <w:bookmarkEnd w:id="8882"/>
      <w:r w:rsidRPr="000D6D94">
        <w:rPr>
          <w:rtl/>
        </w:rPr>
        <w:t xml:space="preserve">המודיעין </w:t>
      </w:r>
      <w:bookmarkStart w:id="8883" w:name="_ETM_Q17_396020"/>
      <w:bookmarkEnd w:id="8883"/>
      <w:r w:rsidRPr="000D6D94">
        <w:rPr>
          <w:rtl/>
        </w:rPr>
        <w:t>השונות</w:t>
      </w:r>
      <w:r>
        <w:rPr>
          <w:rFonts w:hint="cs"/>
          <w:rtl/>
        </w:rPr>
        <w:t>,</w:t>
      </w:r>
      <w:r w:rsidRPr="000D6D94">
        <w:rPr>
          <w:rtl/>
        </w:rPr>
        <w:t xml:space="preserve"> </w:t>
      </w:r>
      <w:bookmarkStart w:id="8884" w:name="_ETM_Q17_398080"/>
      <w:bookmarkEnd w:id="8884"/>
      <w:r w:rsidRPr="000D6D94">
        <w:rPr>
          <w:rtl/>
        </w:rPr>
        <w:t xml:space="preserve">שבמהלך </w:t>
      </w:r>
      <w:bookmarkStart w:id="8885" w:name="_ETM_Q17_398739"/>
      <w:bookmarkEnd w:id="8885"/>
      <w:r w:rsidRPr="000D6D94">
        <w:rPr>
          <w:rtl/>
        </w:rPr>
        <w:t xml:space="preserve">השבת </w:t>
      </w:r>
      <w:bookmarkStart w:id="8886" w:name="_ETM_Q17_399430"/>
      <w:bookmarkEnd w:id="8886"/>
      <w:r w:rsidRPr="000D6D94">
        <w:rPr>
          <w:rtl/>
        </w:rPr>
        <w:t xml:space="preserve">באמת </w:t>
      </w:r>
      <w:bookmarkStart w:id="8887" w:name="_ETM_Q17_399880"/>
      <w:bookmarkEnd w:id="8887"/>
      <w:r w:rsidRPr="000D6D94">
        <w:rPr>
          <w:rtl/>
        </w:rPr>
        <w:t xml:space="preserve">הפכו </w:t>
      </w:r>
      <w:bookmarkStart w:id="8888" w:name="_ETM_Q17_400209"/>
      <w:bookmarkEnd w:id="8888"/>
      <w:r w:rsidRPr="000D6D94">
        <w:rPr>
          <w:rtl/>
        </w:rPr>
        <w:t xml:space="preserve">את </w:t>
      </w:r>
      <w:bookmarkStart w:id="8889" w:name="_ETM_Q17_400330"/>
      <w:bookmarkEnd w:id="8889"/>
      <w:r w:rsidRPr="000D6D94">
        <w:rPr>
          <w:rtl/>
        </w:rPr>
        <w:t xml:space="preserve">העולם </w:t>
      </w:r>
      <w:bookmarkStart w:id="8890" w:name="_ETM_Q17_400720"/>
      <w:bookmarkEnd w:id="8890"/>
      <w:r w:rsidRPr="000D6D94">
        <w:rPr>
          <w:rtl/>
        </w:rPr>
        <w:t xml:space="preserve">שלנו </w:t>
      </w:r>
      <w:bookmarkStart w:id="8891" w:name="_ETM_Q17_401650"/>
      <w:bookmarkEnd w:id="8891"/>
      <w:proofErr w:type="spellStart"/>
      <w:r w:rsidRPr="000D6D94">
        <w:rPr>
          <w:rtl/>
        </w:rPr>
        <w:t>לקצת</w:t>
      </w:r>
      <w:proofErr w:type="spellEnd"/>
      <w:r w:rsidRPr="000D6D94">
        <w:rPr>
          <w:rtl/>
        </w:rPr>
        <w:t xml:space="preserve"> </w:t>
      </w:r>
      <w:bookmarkStart w:id="8892" w:name="_ETM_Q17_402190"/>
      <w:bookmarkEnd w:id="8892"/>
      <w:r w:rsidRPr="000D6D94">
        <w:rPr>
          <w:rtl/>
        </w:rPr>
        <w:t xml:space="preserve">טוב </w:t>
      </w:r>
      <w:bookmarkStart w:id="8893" w:name="_ETM_Q17_402400"/>
      <w:bookmarkEnd w:id="8893"/>
      <w:r w:rsidRPr="000D6D94">
        <w:rPr>
          <w:rtl/>
        </w:rPr>
        <w:t>יותר</w:t>
      </w:r>
      <w:bookmarkStart w:id="8894" w:name="_ETM_Q17_403629"/>
      <w:bookmarkEnd w:id="8894"/>
      <w:r w:rsidRPr="000D6D94">
        <w:rPr>
          <w:rtl/>
        </w:rPr>
        <w:t xml:space="preserve"> </w:t>
      </w:r>
      <w:bookmarkStart w:id="8895" w:name="_ETM_Q17_403779"/>
      <w:bookmarkEnd w:id="8895"/>
      <w:r>
        <w:rPr>
          <w:rFonts w:hint="cs"/>
          <w:rtl/>
        </w:rPr>
        <w:t>ו</w:t>
      </w:r>
      <w:r w:rsidRPr="000D6D94">
        <w:rPr>
          <w:rtl/>
        </w:rPr>
        <w:t xml:space="preserve">שסילקו </w:t>
      </w:r>
      <w:bookmarkStart w:id="8896" w:name="_ETM_Q17_404439"/>
      <w:bookmarkEnd w:id="8896"/>
      <w:r w:rsidRPr="000D6D94">
        <w:rPr>
          <w:rtl/>
        </w:rPr>
        <w:t xml:space="preserve">מעל </w:t>
      </w:r>
      <w:bookmarkStart w:id="8897" w:name="_ETM_Q17_404709"/>
      <w:bookmarkEnd w:id="8897"/>
      <w:r w:rsidRPr="000D6D94">
        <w:rPr>
          <w:rtl/>
        </w:rPr>
        <w:t xml:space="preserve">פני </w:t>
      </w:r>
      <w:bookmarkStart w:id="8898" w:name="_ETM_Q17_404949"/>
      <w:bookmarkEnd w:id="8898"/>
      <w:r w:rsidRPr="000D6D94">
        <w:rPr>
          <w:rtl/>
        </w:rPr>
        <w:t xml:space="preserve">האדמה </w:t>
      </w:r>
      <w:bookmarkStart w:id="8899" w:name="_ETM_Q17_405489"/>
      <w:bookmarkEnd w:id="8899"/>
      <w:r w:rsidRPr="000D6D94">
        <w:rPr>
          <w:rtl/>
        </w:rPr>
        <w:t xml:space="preserve">את </w:t>
      </w:r>
      <w:bookmarkStart w:id="8900" w:name="_ETM_Q17_405639"/>
      <w:bookmarkEnd w:id="8900"/>
      <w:r w:rsidRPr="000D6D94">
        <w:rPr>
          <w:rtl/>
        </w:rPr>
        <w:t>הארכי</w:t>
      </w:r>
      <w:bookmarkStart w:id="8901" w:name="_ETM_Q17_406059"/>
      <w:bookmarkEnd w:id="8901"/>
      <w:r>
        <w:rPr>
          <w:rFonts w:hint="cs"/>
          <w:rtl/>
        </w:rPr>
        <w:t>-</w:t>
      </w:r>
      <w:r w:rsidRPr="000D6D94">
        <w:rPr>
          <w:rtl/>
        </w:rPr>
        <w:t xml:space="preserve">טרוריסט </w:t>
      </w:r>
      <w:bookmarkStart w:id="8902" w:name="_ETM_Q17_406809"/>
      <w:bookmarkStart w:id="8903" w:name="_ETM_Q17_408580"/>
      <w:bookmarkEnd w:id="8902"/>
      <w:bookmarkEnd w:id="8903"/>
      <w:r>
        <w:rPr>
          <w:rFonts w:hint="cs"/>
          <w:rtl/>
        </w:rPr>
        <w:t>נסראללה.</w:t>
      </w:r>
      <w:bookmarkStart w:id="8904" w:name="_ETM_Q17_409767"/>
      <w:bookmarkStart w:id="8905" w:name="_ETM_Q17_409904"/>
      <w:bookmarkEnd w:id="8904"/>
      <w:bookmarkEnd w:id="8905"/>
      <w:r>
        <w:rPr>
          <w:rFonts w:hint="cs"/>
          <w:rtl/>
        </w:rPr>
        <w:t xml:space="preserve"> </w:t>
      </w:r>
      <w:r w:rsidRPr="000D6D94">
        <w:rPr>
          <w:rtl/>
        </w:rPr>
        <w:t xml:space="preserve">כמי </w:t>
      </w:r>
      <w:bookmarkStart w:id="8906" w:name="_ETM_Q17_408879"/>
      <w:bookmarkEnd w:id="8906"/>
      <w:r w:rsidRPr="000D6D94">
        <w:rPr>
          <w:rtl/>
        </w:rPr>
        <w:t xml:space="preserve">ששירתה </w:t>
      </w:r>
      <w:bookmarkStart w:id="8907" w:name="_ETM_Q17_409599"/>
      <w:bookmarkEnd w:id="8907"/>
      <w:r w:rsidRPr="000D6D94">
        <w:rPr>
          <w:rtl/>
        </w:rPr>
        <w:t xml:space="preserve">בחיל </w:t>
      </w:r>
      <w:bookmarkStart w:id="8908" w:name="_ETM_Q17_409989"/>
      <w:bookmarkEnd w:id="8908"/>
      <w:r w:rsidRPr="000D6D94">
        <w:rPr>
          <w:rtl/>
        </w:rPr>
        <w:t xml:space="preserve">האוויר </w:t>
      </w:r>
      <w:bookmarkStart w:id="8909" w:name="_ETM_Q17_410349"/>
      <w:bookmarkEnd w:id="8909"/>
      <w:r w:rsidRPr="000D6D94">
        <w:rPr>
          <w:rtl/>
        </w:rPr>
        <w:t xml:space="preserve">לא </w:t>
      </w:r>
      <w:bookmarkStart w:id="8910" w:name="_ETM_Q17_410470"/>
      <w:bookmarkEnd w:id="8910"/>
      <w:r w:rsidRPr="000D6D94">
        <w:rPr>
          <w:rtl/>
        </w:rPr>
        <w:t xml:space="preserve">מעט </w:t>
      </w:r>
      <w:bookmarkStart w:id="8911" w:name="_ETM_Q17_410680"/>
      <w:bookmarkEnd w:id="8911"/>
      <w:r w:rsidRPr="000D6D94">
        <w:rPr>
          <w:rtl/>
        </w:rPr>
        <w:t>שנים</w:t>
      </w:r>
      <w:r>
        <w:rPr>
          <w:rFonts w:hint="cs"/>
          <w:rtl/>
        </w:rPr>
        <w:t>,</w:t>
      </w:r>
      <w:r w:rsidRPr="000D6D94">
        <w:rPr>
          <w:rtl/>
        </w:rPr>
        <w:t xml:space="preserve"> </w:t>
      </w:r>
      <w:bookmarkStart w:id="8912" w:name="_ETM_Q17_411190"/>
      <w:bookmarkEnd w:id="8912"/>
      <w:r w:rsidRPr="000D6D94">
        <w:rPr>
          <w:rtl/>
        </w:rPr>
        <w:t xml:space="preserve">אני </w:t>
      </w:r>
      <w:bookmarkStart w:id="8913" w:name="_ETM_Q17_411519"/>
      <w:bookmarkEnd w:id="8913"/>
      <w:r w:rsidRPr="000D6D94">
        <w:rPr>
          <w:rtl/>
        </w:rPr>
        <w:t xml:space="preserve">חשה </w:t>
      </w:r>
      <w:bookmarkStart w:id="8914" w:name="_ETM_Q17_412239"/>
      <w:bookmarkEnd w:id="8914"/>
      <w:r w:rsidRPr="000D6D94">
        <w:rPr>
          <w:rtl/>
        </w:rPr>
        <w:t xml:space="preserve">גאווה </w:t>
      </w:r>
      <w:bookmarkStart w:id="8915" w:name="_ETM_Q17_412870"/>
      <w:bookmarkEnd w:id="8915"/>
      <w:r w:rsidRPr="000D6D94">
        <w:rPr>
          <w:rtl/>
        </w:rPr>
        <w:t xml:space="preserve">אדירה </w:t>
      </w:r>
      <w:bookmarkStart w:id="8916" w:name="_ETM_Q17_413489"/>
      <w:bookmarkEnd w:id="8916"/>
      <w:r w:rsidRPr="000D6D94">
        <w:rPr>
          <w:rtl/>
        </w:rPr>
        <w:t xml:space="preserve">בכל </w:t>
      </w:r>
      <w:bookmarkStart w:id="8917" w:name="_ETM_Q17_413909"/>
      <w:bookmarkEnd w:id="8917"/>
      <w:r w:rsidRPr="000D6D94">
        <w:rPr>
          <w:rtl/>
        </w:rPr>
        <w:t xml:space="preserve">פעם </w:t>
      </w:r>
      <w:bookmarkStart w:id="8918" w:name="_ETM_Q17_414180"/>
      <w:bookmarkEnd w:id="8918"/>
      <w:r w:rsidRPr="000D6D94">
        <w:rPr>
          <w:rtl/>
        </w:rPr>
        <w:t xml:space="preserve">שמבצע </w:t>
      </w:r>
      <w:bookmarkStart w:id="8919" w:name="_ETM_Q17_414689"/>
      <w:bookmarkEnd w:id="8919"/>
      <w:r w:rsidRPr="000D6D94">
        <w:rPr>
          <w:rtl/>
        </w:rPr>
        <w:t xml:space="preserve">כזה </w:t>
      </w:r>
      <w:bookmarkStart w:id="8920" w:name="_ETM_Q17_415109"/>
      <w:bookmarkEnd w:id="8920"/>
      <w:r w:rsidRPr="000D6D94">
        <w:rPr>
          <w:rtl/>
        </w:rPr>
        <w:t xml:space="preserve">יוצא </w:t>
      </w:r>
      <w:bookmarkStart w:id="8921" w:name="_ETM_Q17_415469"/>
      <w:bookmarkEnd w:id="8921"/>
      <w:r w:rsidRPr="000D6D94">
        <w:rPr>
          <w:rtl/>
        </w:rPr>
        <w:t xml:space="preserve">לפועל </w:t>
      </w:r>
      <w:bookmarkStart w:id="8922" w:name="_ETM_Q17_416650"/>
      <w:bookmarkEnd w:id="8922"/>
      <w:r w:rsidRPr="000D6D94">
        <w:rPr>
          <w:rtl/>
        </w:rPr>
        <w:t xml:space="preserve">והצלחתו </w:t>
      </w:r>
      <w:bookmarkStart w:id="8923" w:name="_ETM_Q17_417400"/>
      <w:bookmarkEnd w:id="8923"/>
      <w:r w:rsidRPr="000D6D94">
        <w:rPr>
          <w:rtl/>
        </w:rPr>
        <w:t>כבירה</w:t>
      </w:r>
      <w:r>
        <w:rPr>
          <w:rFonts w:hint="cs"/>
          <w:rtl/>
        </w:rPr>
        <w:t>.</w:t>
      </w:r>
      <w:r w:rsidRPr="000D6D94">
        <w:rPr>
          <w:rtl/>
        </w:rPr>
        <w:t xml:space="preserve"> </w:t>
      </w:r>
      <w:bookmarkStart w:id="8924" w:name="_ETM_Q17_418810"/>
      <w:bookmarkEnd w:id="8924"/>
      <w:r w:rsidRPr="000D6D94">
        <w:rPr>
          <w:rtl/>
        </w:rPr>
        <w:t xml:space="preserve">הגאווה </w:t>
      </w:r>
      <w:bookmarkStart w:id="8925" w:name="_ETM_Q17_419740"/>
      <w:bookmarkEnd w:id="8925"/>
      <w:r w:rsidRPr="000D6D94">
        <w:rPr>
          <w:rtl/>
        </w:rPr>
        <w:t xml:space="preserve">עוד </w:t>
      </w:r>
      <w:bookmarkStart w:id="8926" w:name="_ETM_Q17_420010"/>
      <w:bookmarkEnd w:id="8926"/>
      <w:r w:rsidRPr="000D6D94">
        <w:rPr>
          <w:rtl/>
        </w:rPr>
        <w:t xml:space="preserve">יותר </w:t>
      </w:r>
      <w:bookmarkStart w:id="8927" w:name="_ETM_Q17_420370"/>
      <w:bookmarkEnd w:id="8927"/>
      <w:r w:rsidRPr="000D6D94">
        <w:rPr>
          <w:rtl/>
        </w:rPr>
        <w:t xml:space="preserve">גדולה </w:t>
      </w:r>
      <w:bookmarkStart w:id="8928" w:name="_ETM_Q17_420850"/>
      <w:bookmarkEnd w:id="8928"/>
      <w:r w:rsidRPr="000D6D94">
        <w:rPr>
          <w:rtl/>
        </w:rPr>
        <w:t xml:space="preserve">כאשר </w:t>
      </w:r>
      <w:bookmarkStart w:id="8929" w:name="_ETM_Q17_421240"/>
      <w:bookmarkEnd w:id="8929"/>
      <w:r w:rsidRPr="000D6D94">
        <w:rPr>
          <w:rtl/>
        </w:rPr>
        <w:t xml:space="preserve">נזכרים </w:t>
      </w:r>
      <w:bookmarkStart w:id="8930" w:name="_ETM_Q17_422629"/>
      <w:bookmarkEnd w:id="8930"/>
      <w:r w:rsidRPr="000D6D94">
        <w:rPr>
          <w:rtl/>
        </w:rPr>
        <w:t xml:space="preserve">ביחס </w:t>
      </w:r>
      <w:bookmarkStart w:id="8931" w:name="_ETM_Q17_423230"/>
      <w:bookmarkEnd w:id="8931"/>
      <w:r w:rsidRPr="000D6D94">
        <w:rPr>
          <w:rtl/>
        </w:rPr>
        <w:t xml:space="preserve">המבזה </w:t>
      </w:r>
      <w:bookmarkStart w:id="8932" w:name="_ETM_Q17_423919"/>
      <w:bookmarkEnd w:id="8932"/>
      <w:r w:rsidRPr="000D6D94">
        <w:rPr>
          <w:rtl/>
        </w:rPr>
        <w:t xml:space="preserve">והמשפיל </w:t>
      </w:r>
      <w:bookmarkStart w:id="8933" w:name="_ETM_Q17_424819"/>
      <w:bookmarkEnd w:id="8933"/>
      <w:r>
        <w:rPr>
          <w:rFonts w:hint="cs"/>
          <w:rtl/>
        </w:rPr>
        <w:t>ש</w:t>
      </w:r>
      <w:r>
        <w:rPr>
          <w:rtl/>
        </w:rPr>
        <w:t>ל</w:t>
      </w:r>
      <w:r>
        <w:rPr>
          <w:rFonts w:hint="cs"/>
          <w:rtl/>
        </w:rPr>
        <w:t>ו</w:t>
      </w:r>
      <w:r w:rsidRPr="000D6D94">
        <w:rPr>
          <w:rtl/>
        </w:rPr>
        <w:t xml:space="preserve"> </w:t>
      </w:r>
      <w:bookmarkStart w:id="8934" w:name="_ETM_Q17_424969"/>
      <w:bookmarkEnd w:id="8934"/>
      <w:r w:rsidRPr="000D6D94">
        <w:rPr>
          <w:rtl/>
        </w:rPr>
        <w:t xml:space="preserve">זכו </w:t>
      </w:r>
      <w:bookmarkStart w:id="8935" w:name="_ETM_Q17_425480"/>
      <w:bookmarkEnd w:id="8935"/>
      <w:r w:rsidRPr="000D6D94">
        <w:rPr>
          <w:rtl/>
        </w:rPr>
        <w:t xml:space="preserve">הטובים </w:t>
      </w:r>
      <w:bookmarkStart w:id="8936" w:name="_ETM_Q17_426109"/>
      <w:bookmarkEnd w:id="8936"/>
      <w:r w:rsidRPr="000D6D94">
        <w:rPr>
          <w:rtl/>
        </w:rPr>
        <w:t>ו</w:t>
      </w:r>
      <w:bookmarkStart w:id="8937" w:name="_ETM_Q17_426390"/>
      <w:bookmarkEnd w:id="8937"/>
      <w:r>
        <w:rPr>
          <w:rFonts w:hint="cs"/>
          <w:rtl/>
        </w:rPr>
        <w:t>ה</w:t>
      </w:r>
      <w:r w:rsidRPr="000D6D94">
        <w:rPr>
          <w:rtl/>
        </w:rPr>
        <w:t xml:space="preserve">טובות </w:t>
      </w:r>
      <w:bookmarkStart w:id="8938" w:name="_ETM_Q17_427459"/>
      <w:bookmarkEnd w:id="8938"/>
      <w:r w:rsidRPr="000D6D94">
        <w:rPr>
          <w:rtl/>
        </w:rPr>
        <w:t xml:space="preserve">שבבנינו </w:t>
      </w:r>
      <w:bookmarkStart w:id="8939" w:name="_ETM_Q17_428239"/>
      <w:bookmarkEnd w:id="8939"/>
      <w:r w:rsidRPr="000D6D94">
        <w:rPr>
          <w:rtl/>
        </w:rPr>
        <w:t xml:space="preserve">ובנותינו </w:t>
      </w:r>
      <w:bookmarkStart w:id="8940" w:name="_ETM_Q17_429709"/>
      <w:bookmarkEnd w:id="8940"/>
      <w:r w:rsidRPr="000D6D94">
        <w:rPr>
          <w:rtl/>
        </w:rPr>
        <w:t xml:space="preserve">כאשר </w:t>
      </w:r>
      <w:bookmarkStart w:id="8941" w:name="_ETM_Q17_430249"/>
      <w:bookmarkEnd w:id="8941"/>
      <w:r w:rsidRPr="000D6D94">
        <w:rPr>
          <w:rtl/>
        </w:rPr>
        <w:t xml:space="preserve">אתם </w:t>
      </w:r>
      <w:bookmarkStart w:id="8942" w:name="_ETM_Q17_430609"/>
      <w:bookmarkEnd w:id="8942"/>
      <w:r w:rsidRPr="000D6D94">
        <w:rPr>
          <w:rtl/>
        </w:rPr>
        <w:t xml:space="preserve">בממשלה </w:t>
      </w:r>
      <w:bookmarkStart w:id="8943" w:name="_ETM_Q17_431269"/>
      <w:bookmarkEnd w:id="8943"/>
      <w:r w:rsidRPr="000D6D94">
        <w:rPr>
          <w:rtl/>
        </w:rPr>
        <w:t xml:space="preserve">שלחתם </w:t>
      </w:r>
      <w:bookmarkStart w:id="8944" w:name="_ETM_Q17_431809"/>
      <w:bookmarkEnd w:id="8944"/>
      <w:r w:rsidRPr="000D6D94">
        <w:rPr>
          <w:rtl/>
        </w:rPr>
        <w:t xml:space="preserve">אותם </w:t>
      </w:r>
      <w:bookmarkStart w:id="8945" w:name="_ETM_Q17_432139"/>
      <w:bookmarkEnd w:id="8945"/>
      <w:r w:rsidRPr="000D6D94">
        <w:rPr>
          <w:rtl/>
        </w:rPr>
        <w:t>לעזאזל</w:t>
      </w:r>
      <w:r>
        <w:rPr>
          <w:rFonts w:hint="cs"/>
          <w:rtl/>
        </w:rPr>
        <w:t>,</w:t>
      </w:r>
      <w:r w:rsidRPr="000D6D94">
        <w:rPr>
          <w:rtl/>
        </w:rPr>
        <w:t xml:space="preserve"> </w:t>
      </w:r>
      <w:bookmarkStart w:id="8946" w:name="_ETM_Q17_433450"/>
      <w:bookmarkEnd w:id="8946"/>
      <w:r>
        <w:rPr>
          <w:rFonts w:hint="cs"/>
          <w:rtl/>
        </w:rPr>
        <w:t>הצהרתם</w:t>
      </w:r>
      <w:r w:rsidRPr="000D6D94">
        <w:rPr>
          <w:rtl/>
        </w:rPr>
        <w:t xml:space="preserve"> </w:t>
      </w:r>
      <w:bookmarkStart w:id="8947" w:name="_ETM_Q17_434260"/>
      <w:bookmarkEnd w:id="8947"/>
      <w:r w:rsidRPr="000D6D94">
        <w:rPr>
          <w:rtl/>
        </w:rPr>
        <w:t xml:space="preserve">שאין </w:t>
      </w:r>
      <w:bookmarkStart w:id="8948" w:name="_ETM_Q17_434620"/>
      <w:bookmarkEnd w:id="8948"/>
      <w:r w:rsidRPr="000D6D94">
        <w:rPr>
          <w:rtl/>
        </w:rPr>
        <w:t xml:space="preserve">צורך </w:t>
      </w:r>
      <w:bookmarkStart w:id="8949" w:name="_ETM_Q17_435010"/>
      <w:bookmarkEnd w:id="8949"/>
      <w:r w:rsidRPr="000D6D94">
        <w:rPr>
          <w:rtl/>
        </w:rPr>
        <w:t xml:space="preserve">בטייסות </w:t>
      </w:r>
      <w:bookmarkStart w:id="8950" w:name="_ETM_Q17_436440"/>
      <w:bookmarkEnd w:id="8950"/>
      <w:r w:rsidRPr="000D6D94">
        <w:rPr>
          <w:rtl/>
        </w:rPr>
        <w:t xml:space="preserve">וסימנתם </w:t>
      </w:r>
      <w:bookmarkStart w:id="8951" w:name="_ETM_Q17_437250"/>
      <w:bookmarkEnd w:id="8951"/>
      <w:r w:rsidRPr="000D6D94">
        <w:rPr>
          <w:rtl/>
        </w:rPr>
        <w:t xml:space="preserve">אותם </w:t>
      </w:r>
      <w:bookmarkStart w:id="8952" w:name="_ETM_Q17_437610"/>
      <w:bookmarkEnd w:id="8952"/>
      <w:r w:rsidRPr="000D6D94">
        <w:rPr>
          <w:rtl/>
        </w:rPr>
        <w:t xml:space="preserve">כמי </w:t>
      </w:r>
      <w:bookmarkStart w:id="8953" w:name="_ETM_Q17_437940"/>
      <w:bookmarkEnd w:id="8953"/>
      <w:r w:rsidRPr="000D6D94">
        <w:rPr>
          <w:rtl/>
        </w:rPr>
        <w:t xml:space="preserve">שיורים </w:t>
      </w:r>
      <w:bookmarkStart w:id="8954" w:name="_ETM_Q17_438750"/>
      <w:bookmarkEnd w:id="8954"/>
      <w:r w:rsidRPr="000D6D94">
        <w:rPr>
          <w:rtl/>
        </w:rPr>
        <w:t xml:space="preserve">על </w:t>
      </w:r>
      <w:bookmarkStart w:id="8955" w:name="_ETM_Q17_438930"/>
      <w:bookmarkEnd w:id="8955"/>
      <w:r w:rsidRPr="000D6D94">
        <w:rPr>
          <w:rtl/>
        </w:rPr>
        <w:t>כוחותינו</w:t>
      </w:r>
      <w:r>
        <w:rPr>
          <w:rFonts w:hint="cs"/>
          <w:rtl/>
        </w:rPr>
        <w:t>.</w:t>
      </w:r>
      <w:r w:rsidRPr="000D6D94">
        <w:rPr>
          <w:rtl/>
        </w:rPr>
        <w:t xml:space="preserve"> </w:t>
      </w:r>
      <w:bookmarkStart w:id="8956" w:name="_ETM_Q17_440850"/>
      <w:bookmarkEnd w:id="8956"/>
      <w:r w:rsidRPr="000D6D94">
        <w:rPr>
          <w:rtl/>
        </w:rPr>
        <w:t xml:space="preserve">אתם </w:t>
      </w:r>
      <w:bookmarkStart w:id="8957" w:name="_ETM_Q17_441180"/>
      <w:bookmarkEnd w:id="8957"/>
      <w:r w:rsidRPr="000D6D94">
        <w:rPr>
          <w:rtl/>
        </w:rPr>
        <w:t xml:space="preserve">שלחתם </w:t>
      </w:r>
      <w:bookmarkStart w:id="8958" w:name="_ETM_Q17_441690"/>
      <w:bookmarkEnd w:id="8958"/>
      <w:r w:rsidRPr="000D6D94">
        <w:rPr>
          <w:rtl/>
        </w:rPr>
        <w:t xml:space="preserve">אותם </w:t>
      </w:r>
      <w:bookmarkStart w:id="8959" w:name="_ETM_Q17_441960"/>
      <w:bookmarkEnd w:id="8959"/>
      <w:r w:rsidRPr="000D6D94">
        <w:rPr>
          <w:rtl/>
        </w:rPr>
        <w:t>לעזאזל</w:t>
      </w:r>
      <w:r>
        <w:rPr>
          <w:rFonts w:hint="cs"/>
          <w:rtl/>
        </w:rPr>
        <w:t>,</w:t>
      </w:r>
      <w:r w:rsidRPr="000D6D94">
        <w:rPr>
          <w:rtl/>
        </w:rPr>
        <w:t xml:space="preserve"> </w:t>
      </w:r>
      <w:bookmarkStart w:id="8960" w:name="_ETM_Q17_442980"/>
      <w:bookmarkEnd w:id="8960"/>
      <w:r w:rsidRPr="000D6D94">
        <w:rPr>
          <w:rtl/>
        </w:rPr>
        <w:t xml:space="preserve">והם </w:t>
      </w:r>
      <w:bookmarkStart w:id="8961" w:name="_ETM_Q17_443370"/>
      <w:bookmarkEnd w:id="8961"/>
      <w:r w:rsidRPr="000D6D94">
        <w:rPr>
          <w:rtl/>
        </w:rPr>
        <w:t xml:space="preserve">דאגו </w:t>
      </w:r>
      <w:bookmarkStart w:id="8962" w:name="_ETM_Q17_443790"/>
      <w:bookmarkEnd w:id="8962"/>
      <w:r w:rsidRPr="000D6D94">
        <w:rPr>
          <w:rtl/>
        </w:rPr>
        <w:t xml:space="preserve">לסגור </w:t>
      </w:r>
      <w:bookmarkStart w:id="8963" w:name="_ETM_Q17_444180"/>
      <w:bookmarkEnd w:id="8963"/>
      <w:r w:rsidRPr="000D6D94">
        <w:rPr>
          <w:rtl/>
        </w:rPr>
        <w:t xml:space="preserve">חשבון </w:t>
      </w:r>
      <w:bookmarkStart w:id="8964" w:name="_ETM_Q17_444600"/>
      <w:bookmarkStart w:id="8965" w:name="_ETM_Q17_444990"/>
      <w:bookmarkEnd w:id="8964"/>
      <w:bookmarkEnd w:id="8965"/>
      <w:r>
        <w:rPr>
          <w:rFonts w:hint="cs"/>
          <w:rtl/>
        </w:rPr>
        <w:t xml:space="preserve">עם אחד </w:t>
      </w:r>
      <w:r w:rsidRPr="000D6D94">
        <w:rPr>
          <w:rtl/>
        </w:rPr>
        <w:t xml:space="preserve">מגדולי </w:t>
      </w:r>
      <w:bookmarkStart w:id="8966" w:name="_ETM_Q17_445440"/>
      <w:bookmarkEnd w:id="8966"/>
      <w:r w:rsidRPr="000D6D94">
        <w:rPr>
          <w:rtl/>
        </w:rPr>
        <w:t xml:space="preserve">המרצחים </w:t>
      </w:r>
      <w:bookmarkStart w:id="8967" w:name="_ETM_Q17_446339"/>
      <w:bookmarkEnd w:id="8967"/>
      <w:r w:rsidRPr="000D6D94">
        <w:rPr>
          <w:rtl/>
        </w:rPr>
        <w:t xml:space="preserve">בעידן </w:t>
      </w:r>
      <w:bookmarkStart w:id="8968" w:name="_ETM_Q17_447150"/>
      <w:bookmarkEnd w:id="8968"/>
      <w:r w:rsidRPr="000D6D94">
        <w:rPr>
          <w:rtl/>
        </w:rPr>
        <w:t>הנוכחי</w:t>
      </w:r>
      <w:r>
        <w:rPr>
          <w:rFonts w:hint="cs"/>
          <w:rtl/>
        </w:rPr>
        <w:t>.</w:t>
      </w:r>
      <w:r w:rsidRPr="000D6D94">
        <w:rPr>
          <w:rtl/>
        </w:rPr>
        <w:t xml:space="preserve"> </w:t>
      </w:r>
      <w:bookmarkStart w:id="8969" w:name="_ETM_Q17_449560"/>
      <w:bookmarkEnd w:id="8969"/>
      <w:r w:rsidRPr="000D6D94">
        <w:rPr>
          <w:rtl/>
        </w:rPr>
        <w:t xml:space="preserve">אני </w:t>
      </w:r>
      <w:bookmarkStart w:id="8970" w:name="_ETM_Q17_449740"/>
      <w:bookmarkEnd w:id="8970"/>
      <w:r w:rsidRPr="000D6D94">
        <w:rPr>
          <w:rtl/>
        </w:rPr>
        <w:t xml:space="preserve">חושבת </w:t>
      </w:r>
      <w:bookmarkStart w:id="8971" w:name="_ETM_Q17_450100"/>
      <w:bookmarkEnd w:id="8971"/>
      <w:r w:rsidRPr="000D6D94">
        <w:rPr>
          <w:rtl/>
        </w:rPr>
        <w:t xml:space="preserve">שבחודש </w:t>
      </w:r>
      <w:bookmarkStart w:id="8972" w:name="_ETM_Q17_450670"/>
      <w:bookmarkEnd w:id="8972"/>
      <w:r w:rsidRPr="000D6D94">
        <w:rPr>
          <w:rtl/>
        </w:rPr>
        <w:t>כזה</w:t>
      </w:r>
      <w:r>
        <w:rPr>
          <w:rFonts w:hint="cs"/>
          <w:rtl/>
        </w:rPr>
        <w:t>,</w:t>
      </w:r>
      <w:r w:rsidRPr="000D6D94">
        <w:rPr>
          <w:rtl/>
        </w:rPr>
        <w:t xml:space="preserve"> </w:t>
      </w:r>
      <w:bookmarkStart w:id="8973" w:name="_ETM_Q17_451120"/>
      <w:bookmarkEnd w:id="8973"/>
      <w:r w:rsidRPr="000D6D94">
        <w:rPr>
          <w:rtl/>
        </w:rPr>
        <w:t xml:space="preserve">חודש </w:t>
      </w:r>
      <w:bookmarkStart w:id="8974" w:name="_ETM_Q17_451480"/>
      <w:bookmarkEnd w:id="8974"/>
      <w:r w:rsidRPr="000D6D94">
        <w:rPr>
          <w:rtl/>
        </w:rPr>
        <w:t>הסליחות</w:t>
      </w:r>
      <w:r>
        <w:rPr>
          <w:rFonts w:hint="cs"/>
          <w:rtl/>
        </w:rPr>
        <w:t>,</w:t>
      </w:r>
      <w:r w:rsidRPr="000D6D94">
        <w:rPr>
          <w:rtl/>
        </w:rPr>
        <w:t xml:space="preserve"> </w:t>
      </w:r>
      <w:bookmarkStart w:id="8975" w:name="_ETM_Q17_453050"/>
      <w:bookmarkEnd w:id="8975"/>
      <w:r w:rsidRPr="000D6D94">
        <w:rPr>
          <w:rtl/>
        </w:rPr>
        <w:t xml:space="preserve">מוטב </w:t>
      </w:r>
      <w:bookmarkStart w:id="8976" w:name="_ETM_Q17_453529"/>
      <w:bookmarkEnd w:id="8976"/>
      <w:r w:rsidRPr="000D6D94">
        <w:rPr>
          <w:rtl/>
        </w:rPr>
        <w:t xml:space="preserve">יהיה </w:t>
      </w:r>
      <w:bookmarkStart w:id="8977" w:name="_ETM_Q17_454809"/>
      <w:bookmarkEnd w:id="8977"/>
      <w:r w:rsidRPr="000D6D94">
        <w:rPr>
          <w:rtl/>
        </w:rPr>
        <w:t xml:space="preserve">אם </w:t>
      </w:r>
      <w:bookmarkStart w:id="8978" w:name="_ETM_Q17_454990"/>
      <w:bookmarkEnd w:id="8978"/>
      <w:r w:rsidRPr="000D6D94">
        <w:rPr>
          <w:rtl/>
        </w:rPr>
        <w:t xml:space="preserve">תבקשו </w:t>
      </w:r>
      <w:bookmarkStart w:id="8979" w:name="_ETM_Q17_455469"/>
      <w:bookmarkEnd w:id="8979"/>
      <w:r w:rsidRPr="000D6D94">
        <w:rPr>
          <w:rtl/>
        </w:rPr>
        <w:t>סליחה</w:t>
      </w:r>
      <w:r>
        <w:rPr>
          <w:rFonts w:hint="cs"/>
          <w:rtl/>
        </w:rPr>
        <w:t>.</w:t>
      </w:r>
      <w:r w:rsidRPr="000D6D94">
        <w:rPr>
          <w:rtl/>
        </w:rPr>
        <w:t xml:space="preserve"> </w:t>
      </w:r>
      <w:bookmarkStart w:id="8980" w:name="_ETM_Q17_457430"/>
      <w:bookmarkEnd w:id="8980"/>
      <w:r>
        <w:rPr>
          <w:rFonts w:hint="cs"/>
          <w:rtl/>
        </w:rPr>
        <w:t>ו</w:t>
      </w:r>
      <w:r w:rsidRPr="000D6D94">
        <w:rPr>
          <w:rtl/>
        </w:rPr>
        <w:t>כמי ששירתה</w:t>
      </w:r>
      <w:r>
        <w:rPr>
          <w:rFonts w:hint="cs"/>
          <w:rtl/>
        </w:rPr>
        <w:t xml:space="preserve"> שם,</w:t>
      </w:r>
      <w:bookmarkStart w:id="8981" w:name="_ETM_Q17_455357"/>
      <w:bookmarkStart w:id="8982" w:name="_ETM_Q17_455441"/>
      <w:bookmarkStart w:id="8983" w:name="_ETM_Q17_455628"/>
      <w:bookmarkStart w:id="8984" w:name="_ETM_Q17_455724"/>
      <w:bookmarkStart w:id="8985" w:name="_ETM_Q17_460320"/>
      <w:bookmarkEnd w:id="8981"/>
      <w:bookmarkEnd w:id="8982"/>
      <w:bookmarkEnd w:id="8983"/>
      <w:bookmarkEnd w:id="8984"/>
      <w:bookmarkEnd w:id="8985"/>
      <w:r>
        <w:rPr>
          <w:rFonts w:hint="cs"/>
          <w:rtl/>
        </w:rPr>
        <w:t xml:space="preserve"> </w:t>
      </w:r>
      <w:r w:rsidRPr="000D6D94">
        <w:rPr>
          <w:rtl/>
        </w:rPr>
        <w:t xml:space="preserve">אני </w:t>
      </w:r>
      <w:bookmarkStart w:id="8986" w:name="_ETM_Q17_460620"/>
      <w:bookmarkEnd w:id="8986"/>
      <w:r w:rsidRPr="000D6D94">
        <w:rPr>
          <w:rtl/>
        </w:rPr>
        <w:t xml:space="preserve">רק </w:t>
      </w:r>
      <w:bookmarkStart w:id="8987" w:name="_ETM_Q17_460800"/>
      <w:bookmarkEnd w:id="8987"/>
      <w:r w:rsidRPr="000D6D94">
        <w:rPr>
          <w:rtl/>
        </w:rPr>
        <w:t xml:space="preserve">יכולה </w:t>
      </w:r>
      <w:bookmarkStart w:id="8988" w:name="_ETM_Q17_461160"/>
      <w:bookmarkEnd w:id="8988"/>
      <w:r w:rsidRPr="000D6D94">
        <w:rPr>
          <w:rtl/>
        </w:rPr>
        <w:t xml:space="preserve">להגיד </w:t>
      </w:r>
      <w:bookmarkStart w:id="8989" w:name="_ETM_Q17_461700"/>
      <w:bookmarkEnd w:id="8989"/>
      <w:r w:rsidRPr="000D6D94">
        <w:rPr>
          <w:rtl/>
        </w:rPr>
        <w:t>ש</w:t>
      </w:r>
      <w:bookmarkStart w:id="8990" w:name="_ETM_Q17_463050"/>
      <w:bookmarkEnd w:id="8990"/>
      <w:r w:rsidRPr="000D6D94">
        <w:rPr>
          <w:rtl/>
        </w:rPr>
        <w:t xml:space="preserve">אם </w:t>
      </w:r>
      <w:bookmarkStart w:id="8991" w:name="_ETM_Q17_463199"/>
      <w:bookmarkEnd w:id="8991"/>
      <w:r w:rsidRPr="000D6D94">
        <w:rPr>
          <w:rtl/>
        </w:rPr>
        <w:t xml:space="preserve">יש </w:t>
      </w:r>
      <w:bookmarkStart w:id="8992" w:name="_ETM_Q17_463379"/>
      <w:bookmarkEnd w:id="8992"/>
      <w:r w:rsidRPr="000D6D94">
        <w:rPr>
          <w:rtl/>
        </w:rPr>
        <w:t xml:space="preserve">דבר </w:t>
      </w:r>
      <w:bookmarkStart w:id="8993" w:name="_ETM_Q17_463710"/>
      <w:bookmarkEnd w:id="8993"/>
      <w:r w:rsidRPr="000D6D94">
        <w:rPr>
          <w:rtl/>
        </w:rPr>
        <w:t xml:space="preserve">שאני </w:t>
      </w:r>
      <w:bookmarkStart w:id="8994" w:name="_ETM_Q17_464310"/>
      <w:bookmarkEnd w:id="8994"/>
      <w:r w:rsidRPr="000D6D94">
        <w:rPr>
          <w:rtl/>
        </w:rPr>
        <w:t>חש</w:t>
      </w:r>
      <w:bookmarkStart w:id="8995" w:name="_ETM_Q17_464610"/>
      <w:bookmarkEnd w:id="8995"/>
      <w:r w:rsidRPr="000D6D94">
        <w:rPr>
          <w:rtl/>
        </w:rPr>
        <w:t>ה</w:t>
      </w:r>
      <w:r>
        <w:rPr>
          <w:rFonts w:hint="cs"/>
          <w:rtl/>
        </w:rPr>
        <w:t xml:space="preserve"> </w:t>
      </w:r>
      <w:r w:rsidRPr="000D6D94">
        <w:rPr>
          <w:rtl/>
        </w:rPr>
        <w:t xml:space="preserve">געגוע </w:t>
      </w:r>
      <w:bookmarkStart w:id="8996" w:name="_ETM_Q17_465180"/>
      <w:bookmarkEnd w:id="8996"/>
      <w:r w:rsidRPr="000D6D94">
        <w:rPr>
          <w:rtl/>
        </w:rPr>
        <w:t>אליו</w:t>
      </w:r>
      <w:r>
        <w:rPr>
          <w:rFonts w:hint="cs"/>
          <w:rtl/>
        </w:rPr>
        <w:t>,</w:t>
      </w:r>
      <w:r w:rsidRPr="000D6D94">
        <w:rPr>
          <w:rtl/>
        </w:rPr>
        <w:t xml:space="preserve"> </w:t>
      </w:r>
      <w:bookmarkStart w:id="8997" w:name="_ETM_Q17_465479"/>
      <w:bookmarkEnd w:id="8997"/>
      <w:r w:rsidRPr="000D6D94">
        <w:rPr>
          <w:rtl/>
        </w:rPr>
        <w:t xml:space="preserve">זה </w:t>
      </w:r>
      <w:bookmarkStart w:id="8998" w:name="_ETM_Q17_465930"/>
      <w:bookmarkEnd w:id="8998"/>
      <w:r w:rsidRPr="000D6D94">
        <w:rPr>
          <w:rtl/>
        </w:rPr>
        <w:t xml:space="preserve">להגיע </w:t>
      </w:r>
      <w:bookmarkStart w:id="8999" w:name="_ETM_Q17_466319"/>
      <w:bookmarkEnd w:id="8999"/>
      <w:r w:rsidRPr="000D6D94">
        <w:rPr>
          <w:rtl/>
        </w:rPr>
        <w:t xml:space="preserve">למילואים </w:t>
      </w:r>
      <w:bookmarkStart w:id="9000" w:name="_ETM_Q17_467710"/>
      <w:bookmarkEnd w:id="9000"/>
      <w:r w:rsidRPr="000D6D94">
        <w:rPr>
          <w:rtl/>
        </w:rPr>
        <w:t xml:space="preserve">בימים </w:t>
      </w:r>
      <w:bookmarkStart w:id="9001" w:name="_ETM_Q17_468220"/>
      <w:bookmarkEnd w:id="9001"/>
      <w:r w:rsidRPr="000D6D94">
        <w:rPr>
          <w:rtl/>
        </w:rPr>
        <w:t>כאלה</w:t>
      </w:r>
      <w:r>
        <w:rPr>
          <w:rFonts w:hint="cs"/>
          <w:rtl/>
        </w:rPr>
        <w:t>;</w:t>
      </w:r>
      <w:r w:rsidRPr="000D6D94">
        <w:rPr>
          <w:rtl/>
        </w:rPr>
        <w:t xml:space="preserve"> </w:t>
      </w:r>
      <w:bookmarkStart w:id="9002" w:name="_ETM_Q17_469789"/>
      <w:bookmarkEnd w:id="9002"/>
      <w:r>
        <w:rPr>
          <w:rFonts w:hint="cs"/>
          <w:rtl/>
        </w:rPr>
        <w:t xml:space="preserve">אני שולחת </w:t>
      </w:r>
      <w:bookmarkStart w:id="9003" w:name="_ETM_Q17_470779"/>
      <w:bookmarkEnd w:id="9003"/>
      <w:r w:rsidRPr="000D6D94">
        <w:rPr>
          <w:rtl/>
        </w:rPr>
        <w:t>מכאן</w:t>
      </w:r>
      <w:bookmarkStart w:id="9004" w:name="_ETM_Q17_472370"/>
      <w:bookmarkStart w:id="9005" w:name="_ETM_Q17_472879"/>
      <w:bookmarkEnd w:id="9004"/>
      <w:bookmarkEnd w:id="9005"/>
      <w:r>
        <w:rPr>
          <w:rFonts w:hint="cs"/>
          <w:rtl/>
        </w:rPr>
        <w:t xml:space="preserve"> ל</w:t>
      </w:r>
      <w:r w:rsidRPr="000D6D94">
        <w:rPr>
          <w:rtl/>
        </w:rPr>
        <w:t xml:space="preserve">כל </w:t>
      </w:r>
      <w:bookmarkStart w:id="9006" w:name="_ETM_Q17_473150"/>
      <w:bookmarkEnd w:id="9006"/>
      <w:r w:rsidRPr="000D6D94">
        <w:rPr>
          <w:rtl/>
        </w:rPr>
        <w:t xml:space="preserve">כוחות </w:t>
      </w:r>
      <w:bookmarkStart w:id="9007" w:name="_ETM_Q17_473479"/>
      <w:bookmarkEnd w:id="9007"/>
      <w:r w:rsidRPr="000D6D94">
        <w:rPr>
          <w:rtl/>
        </w:rPr>
        <w:t>הביטחון</w:t>
      </w:r>
      <w:r>
        <w:rPr>
          <w:rFonts w:hint="cs"/>
          <w:rtl/>
        </w:rPr>
        <w:t>,</w:t>
      </w:r>
      <w:r w:rsidRPr="000D6D94">
        <w:rPr>
          <w:rtl/>
        </w:rPr>
        <w:t xml:space="preserve"> </w:t>
      </w:r>
      <w:bookmarkStart w:id="9008" w:name="_ETM_Q17_474139"/>
      <w:bookmarkEnd w:id="9008"/>
      <w:r w:rsidRPr="000D6D94">
        <w:rPr>
          <w:rtl/>
        </w:rPr>
        <w:t xml:space="preserve">ובפרט </w:t>
      </w:r>
      <w:bookmarkStart w:id="9009" w:name="_ETM_Q17_474740"/>
      <w:bookmarkEnd w:id="9009"/>
      <w:r w:rsidRPr="000D6D94">
        <w:rPr>
          <w:rtl/>
        </w:rPr>
        <w:t xml:space="preserve">לחיל </w:t>
      </w:r>
      <w:bookmarkStart w:id="9010" w:name="_ETM_Q17_475099"/>
      <w:bookmarkEnd w:id="9010"/>
      <w:r w:rsidRPr="000D6D94">
        <w:rPr>
          <w:rtl/>
        </w:rPr>
        <w:t xml:space="preserve">האוויר </w:t>
      </w:r>
      <w:bookmarkStart w:id="9011" w:name="_ETM_Q17_475789"/>
      <w:bookmarkEnd w:id="9011"/>
      <w:r w:rsidRPr="000D6D94">
        <w:rPr>
          <w:rtl/>
        </w:rPr>
        <w:t xml:space="preserve">על </w:t>
      </w:r>
      <w:bookmarkStart w:id="9012" w:name="_ETM_Q17_475939"/>
      <w:bookmarkEnd w:id="9012"/>
      <w:r w:rsidRPr="000D6D94">
        <w:rPr>
          <w:rtl/>
        </w:rPr>
        <w:t>לוחמיו</w:t>
      </w:r>
      <w:r>
        <w:rPr>
          <w:rFonts w:hint="cs"/>
          <w:rtl/>
        </w:rPr>
        <w:t>,</w:t>
      </w:r>
      <w:r w:rsidRPr="000D6D94">
        <w:rPr>
          <w:rtl/>
        </w:rPr>
        <w:t xml:space="preserve"> </w:t>
      </w:r>
      <w:bookmarkStart w:id="9013" w:name="_ETM_Q17_477080"/>
      <w:bookmarkEnd w:id="9013"/>
      <w:r w:rsidRPr="000D6D94">
        <w:rPr>
          <w:rtl/>
        </w:rPr>
        <w:t xml:space="preserve">תודה </w:t>
      </w:r>
      <w:bookmarkStart w:id="9014" w:name="_ETM_Q17_477409"/>
      <w:bookmarkEnd w:id="9014"/>
      <w:r w:rsidRPr="000D6D94">
        <w:rPr>
          <w:rtl/>
        </w:rPr>
        <w:t xml:space="preserve">גדולה </w:t>
      </w:r>
      <w:bookmarkStart w:id="9015" w:name="_ETM_Q17_477770"/>
      <w:bookmarkEnd w:id="9015"/>
      <w:r w:rsidRPr="000D6D94">
        <w:rPr>
          <w:rtl/>
        </w:rPr>
        <w:t xml:space="preserve">בשם </w:t>
      </w:r>
      <w:bookmarkStart w:id="9016" w:name="_ETM_Q17_478129"/>
      <w:bookmarkEnd w:id="9016"/>
      <w:r w:rsidRPr="000D6D94">
        <w:rPr>
          <w:rtl/>
        </w:rPr>
        <w:t xml:space="preserve">עם </w:t>
      </w:r>
      <w:bookmarkStart w:id="9017" w:name="_ETM_Q17_478279"/>
      <w:bookmarkEnd w:id="9017"/>
      <w:r w:rsidRPr="000D6D94">
        <w:rPr>
          <w:rtl/>
        </w:rPr>
        <w:t xml:space="preserve">ישראל </w:t>
      </w:r>
      <w:bookmarkStart w:id="9018" w:name="_ETM_Q17_478909"/>
      <w:bookmarkEnd w:id="9018"/>
      <w:r w:rsidRPr="000D6D94">
        <w:rPr>
          <w:rtl/>
        </w:rPr>
        <w:t xml:space="preserve">על </w:t>
      </w:r>
      <w:bookmarkStart w:id="9019" w:name="_ETM_Q17_479029"/>
      <w:bookmarkEnd w:id="9019"/>
      <w:r w:rsidRPr="000D6D94">
        <w:rPr>
          <w:rtl/>
        </w:rPr>
        <w:t xml:space="preserve">המסירות </w:t>
      </w:r>
      <w:bookmarkStart w:id="9020" w:name="_ETM_Q17_479569"/>
      <w:bookmarkEnd w:id="9020"/>
      <w:r w:rsidRPr="000D6D94">
        <w:rPr>
          <w:rtl/>
        </w:rPr>
        <w:t>שלהם</w:t>
      </w:r>
      <w:r>
        <w:rPr>
          <w:rFonts w:hint="cs"/>
          <w:rtl/>
        </w:rPr>
        <w:t>,</w:t>
      </w:r>
      <w:r w:rsidRPr="000D6D94">
        <w:rPr>
          <w:rtl/>
        </w:rPr>
        <w:t xml:space="preserve"> </w:t>
      </w:r>
      <w:bookmarkStart w:id="9021" w:name="_ETM_Q17_479990"/>
      <w:bookmarkEnd w:id="9021"/>
      <w:r w:rsidRPr="000D6D94">
        <w:rPr>
          <w:rtl/>
        </w:rPr>
        <w:t xml:space="preserve">על </w:t>
      </w:r>
      <w:bookmarkStart w:id="9022" w:name="_ETM_Q17_480080"/>
      <w:bookmarkEnd w:id="9022"/>
      <w:r w:rsidRPr="000D6D94">
        <w:rPr>
          <w:rtl/>
        </w:rPr>
        <w:t xml:space="preserve">העבודה </w:t>
      </w:r>
      <w:bookmarkStart w:id="9023" w:name="_ETM_Q17_480560"/>
      <w:bookmarkEnd w:id="9023"/>
      <w:r w:rsidRPr="000D6D94">
        <w:rPr>
          <w:rtl/>
        </w:rPr>
        <w:t xml:space="preserve">שלהם </w:t>
      </w:r>
      <w:bookmarkStart w:id="9024" w:name="_ETM_Q17_481740"/>
      <w:bookmarkEnd w:id="9024"/>
      <w:r w:rsidRPr="000D6D94">
        <w:rPr>
          <w:rtl/>
        </w:rPr>
        <w:t xml:space="preserve">ועל </w:t>
      </w:r>
      <w:bookmarkStart w:id="9025" w:name="_ETM_Q17_482010"/>
      <w:bookmarkStart w:id="9026" w:name="_ETM_Q17_480000"/>
      <w:bookmarkEnd w:id="9025"/>
      <w:bookmarkEnd w:id="9026"/>
      <w:r>
        <w:rPr>
          <w:rFonts w:hint="cs"/>
          <w:rtl/>
        </w:rPr>
        <w:t>המצוינות</w:t>
      </w:r>
      <w:bookmarkStart w:id="9027" w:name="_ETM_Q17_483290"/>
      <w:bookmarkEnd w:id="9027"/>
      <w:r>
        <w:rPr>
          <w:rFonts w:hint="cs"/>
          <w:rtl/>
        </w:rPr>
        <w:t xml:space="preserve"> </w:t>
      </w:r>
      <w:r w:rsidRPr="000D6D94">
        <w:rPr>
          <w:rtl/>
        </w:rPr>
        <w:t xml:space="preserve">שהם </w:t>
      </w:r>
      <w:bookmarkStart w:id="9028" w:name="_ETM_Q17_483620"/>
      <w:bookmarkEnd w:id="9028"/>
      <w:r w:rsidRPr="000D6D94">
        <w:rPr>
          <w:rtl/>
        </w:rPr>
        <w:t>מביאים</w:t>
      </w:r>
      <w:r>
        <w:rPr>
          <w:rFonts w:hint="cs"/>
          <w:rtl/>
        </w:rPr>
        <w:t>.</w:t>
      </w:r>
      <w:r w:rsidRPr="000D6D94">
        <w:rPr>
          <w:rtl/>
        </w:rPr>
        <w:t xml:space="preserve"> </w:t>
      </w:r>
      <w:bookmarkStart w:id="9029" w:name="_ETM_Q17_485210"/>
      <w:bookmarkEnd w:id="9029"/>
    </w:p>
    <w:p w:rsidR="00841D8B" w:rsidRDefault="00841D8B" w:rsidP="008C4538">
      <w:pPr>
        <w:rPr>
          <w:rtl/>
        </w:rPr>
      </w:pPr>
      <w:bookmarkStart w:id="9030" w:name="_ETM_Q17_482670"/>
      <w:bookmarkStart w:id="9031" w:name="_ETM_Q17_482763"/>
      <w:bookmarkStart w:id="9032" w:name="_ETM_Q17_482993"/>
      <w:bookmarkEnd w:id="9030"/>
      <w:bookmarkEnd w:id="9031"/>
      <w:bookmarkEnd w:id="9032"/>
    </w:p>
    <w:p w:rsidR="00841D8B" w:rsidRDefault="00841D8B" w:rsidP="00A76AF0">
      <w:pPr>
        <w:rPr>
          <w:rtl/>
        </w:rPr>
      </w:pPr>
      <w:bookmarkStart w:id="9033" w:name="_ETM_Q17_483062"/>
      <w:bookmarkEnd w:id="9033"/>
      <w:r w:rsidRPr="000D6D94">
        <w:rPr>
          <w:rtl/>
        </w:rPr>
        <w:t xml:space="preserve">אבל </w:t>
      </w:r>
      <w:bookmarkStart w:id="9034" w:name="_ETM_Q17_486140"/>
      <w:bookmarkEnd w:id="9034"/>
      <w:r w:rsidRPr="000D6D94">
        <w:rPr>
          <w:rtl/>
        </w:rPr>
        <w:t xml:space="preserve">גדולתו </w:t>
      </w:r>
      <w:bookmarkStart w:id="9035" w:name="_ETM_Q17_486680"/>
      <w:bookmarkEnd w:id="9035"/>
      <w:r w:rsidRPr="000D6D94">
        <w:rPr>
          <w:rtl/>
        </w:rPr>
        <w:t xml:space="preserve">של </w:t>
      </w:r>
      <w:bookmarkStart w:id="9036" w:name="_ETM_Q17_486860"/>
      <w:bookmarkEnd w:id="9036"/>
      <w:r w:rsidRPr="000D6D94">
        <w:rPr>
          <w:rtl/>
        </w:rPr>
        <w:t xml:space="preserve">חיל </w:t>
      </w:r>
      <w:bookmarkStart w:id="9037" w:name="_ETM_Q17_487100"/>
      <w:bookmarkEnd w:id="9037"/>
      <w:r w:rsidRPr="000D6D94">
        <w:rPr>
          <w:rtl/>
        </w:rPr>
        <w:t xml:space="preserve">האוויר </w:t>
      </w:r>
      <w:bookmarkStart w:id="9038" w:name="_ETM_Q17_487490"/>
      <w:bookmarkEnd w:id="9038"/>
      <w:r w:rsidRPr="000D6D94">
        <w:rPr>
          <w:rtl/>
        </w:rPr>
        <w:t xml:space="preserve">והיכולות </w:t>
      </w:r>
      <w:bookmarkStart w:id="9039" w:name="_ETM_Q17_488120"/>
      <w:bookmarkStart w:id="9040" w:name="_ETM_Q17_488420"/>
      <w:bookmarkEnd w:id="9039"/>
      <w:bookmarkEnd w:id="9040"/>
      <w:r>
        <w:rPr>
          <w:rFonts w:hint="cs"/>
          <w:rtl/>
        </w:rPr>
        <w:t xml:space="preserve">הבדיוניות </w:t>
      </w:r>
      <w:r w:rsidRPr="000D6D94">
        <w:rPr>
          <w:rtl/>
        </w:rPr>
        <w:t xml:space="preserve">ממש </w:t>
      </w:r>
      <w:bookmarkStart w:id="9041" w:name="_ETM_Q17_488750"/>
      <w:bookmarkStart w:id="9042" w:name="_ETM_Q17_489440"/>
      <w:bookmarkEnd w:id="9041"/>
      <w:bookmarkEnd w:id="9042"/>
      <w:r w:rsidRPr="000D6D94">
        <w:rPr>
          <w:rtl/>
        </w:rPr>
        <w:t xml:space="preserve">של </w:t>
      </w:r>
      <w:bookmarkStart w:id="9043" w:name="_ETM_Q17_489620"/>
      <w:bookmarkEnd w:id="9043"/>
      <w:r w:rsidRPr="000D6D94">
        <w:rPr>
          <w:rtl/>
        </w:rPr>
        <w:t xml:space="preserve">זרועות </w:t>
      </w:r>
      <w:bookmarkStart w:id="9044" w:name="_ETM_Q17_490010"/>
      <w:bookmarkEnd w:id="9044"/>
      <w:r w:rsidRPr="000D6D94">
        <w:rPr>
          <w:rtl/>
        </w:rPr>
        <w:t xml:space="preserve">הביטחון </w:t>
      </w:r>
      <w:bookmarkStart w:id="9045" w:name="_ETM_Q17_490580"/>
      <w:bookmarkEnd w:id="9045"/>
      <w:r w:rsidRPr="000D6D94">
        <w:rPr>
          <w:rtl/>
        </w:rPr>
        <w:t xml:space="preserve">והמודיעין </w:t>
      </w:r>
      <w:bookmarkStart w:id="9046" w:name="_ETM_Q17_491210"/>
      <w:bookmarkEnd w:id="9046"/>
      <w:r w:rsidRPr="000D6D94">
        <w:rPr>
          <w:rtl/>
        </w:rPr>
        <w:t>ה</w:t>
      </w:r>
      <w:r w:rsidR="00A76AF0">
        <w:rPr>
          <w:rFonts w:hint="cs"/>
          <w:rtl/>
        </w:rPr>
        <w:t>ן</w:t>
      </w:r>
      <w:r w:rsidRPr="000D6D94">
        <w:rPr>
          <w:rtl/>
        </w:rPr>
        <w:t xml:space="preserve"> </w:t>
      </w:r>
      <w:bookmarkStart w:id="9047" w:name="_ETM_Q17_491360"/>
      <w:bookmarkEnd w:id="9047"/>
      <w:r w:rsidRPr="000D6D94">
        <w:rPr>
          <w:rtl/>
        </w:rPr>
        <w:t xml:space="preserve">לא </w:t>
      </w:r>
      <w:bookmarkStart w:id="9048" w:name="_ETM_Q17_491480"/>
      <w:bookmarkEnd w:id="9048"/>
      <w:r w:rsidRPr="000D6D94">
        <w:rPr>
          <w:rtl/>
        </w:rPr>
        <w:t xml:space="preserve">הדבר </w:t>
      </w:r>
      <w:bookmarkStart w:id="9049" w:name="_ETM_Q17_491900"/>
      <w:bookmarkEnd w:id="9049"/>
      <w:r w:rsidRPr="000D6D94">
        <w:rPr>
          <w:rtl/>
        </w:rPr>
        <w:t xml:space="preserve">היחיד </w:t>
      </w:r>
      <w:bookmarkStart w:id="9050" w:name="_ETM_Q17_492320"/>
      <w:bookmarkEnd w:id="9050"/>
      <w:r w:rsidRPr="000D6D94">
        <w:rPr>
          <w:rtl/>
        </w:rPr>
        <w:t xml:space="preserve">שנחשף </w:t>
      </w:r>
      <w:bookmarkStart w:id="9051" w:name="_ETM_Q17_493040"/>
      <w:bookmarkEnd w:id="9051"/>
      <w:r w:rsidRPr="000D6D94">
        <w:rPr>
          <w:rtl/>
        </w:rPr>
        <w:t xml:space="preserve">בשבועות </w:t>
      </w:r>
      <w:bookmarkStart w:id="9052" w:name="_ETM_Q17_493580"/>
      <w:bookmarkEnd w:id="9052"/>
      <w:r w:rsidRPr="000D6D94">
        <w:rPr>
          <w:rtl/>
        </w:rPr>
        <w:t>האחרונים</w:t>
      </w:r>
      <w:r>
        <w:rPr>
          <w:rFonts w:hint="cs"/>
          <w:rtl/>
        </w:rPr>
        <w:t>.</w:t>
      </w:r>
      <w:r w:rsidRPr="000D6D94">
        <w:rPr>
          <w:rtl/>
        </w:rPr>
        <w:t xml:space="preserve"> </w:t>
      </w:r>
      <w:bookmarkStart w:id="9053" w:name="_ETM_Q17_494890"/>
      <w:bookmarkEnd w:id="9053"/>
      <w:r w:rsidRPr="000D6D94">
        <w:rPr>
          <w:rtl/>
        </w:rPr>
        <w:t xml:space="preserve">בשבועות </w:t>
      </w:r>
      <w:bookmarkStart w:id="9054" w:name="_ETM_Q17_495460"/>
      <w:bookmarkEnd w:id="9054"/>
      <w:r w:rsidRPr="000D6D94">
        <w:rPr>
          <w:rtl/>
        </w:rPr>
        <w:t>האחרונים</w:t>
      </w:r>
      <w:r>
        <w:rPr>
          <w:rFonts w:hint="cs"/>
          <w:rtl/>
        </w:rPr>
        <w:t>,</w:t>
      </w:r>
      <w:r w:rsidRPr="000D6D94">
        <w:rPr>
          <w:rtl/>
        </w:rPr>
        <w:t xml:space="preserve"> </w:t>
      </w:r>
      <w:bookmarkStart w:id="9055" w:name="_ETM_Q17_496060"/>
      <w:bookmarkStart w:id="9056" w:name="_ETM_Q17_496839"/>
      <w:bookmarkEnd w:id="9055"/>
      <w:bookmarkEnd w:id="9056"/>
      <w:r w:rsidRPr="000D6D94">
        <w:rPr>
          <w:rtl/>
        </w:rPr>
        <w:t xml:space="preserve">ככל </w:t>
      </w:r>
      <w:bookmarkStart w:id="9057" w:name="_ETM_Q17_497200"/>
      <w:bookmarkEnd w:id="9057"/>
      <w:r w:rsidRPr="000D6D94">
        <w:rPr>
          <w:rtl/>
        </w:rPr>
        <w:t xml:space="preserve">שהמלחמה </w:t>
      </w:r>
      <w:bookmarkStart w:id="9058" w:name="_ETM_Q17_497950"/>
      <w:bookmarkEnd w:id="9058"/>
      <w:r w:rsidRPr="000D6D94">
        <w:rPr>
          <w:rtl/>
        </w:rPr>
        <w:t>מתמשכת</w:t>
      </w:r>
      <w:r>
        <w:rPr>
          <w:rFonts w:hint="cs"/>
          <w:rtl/>
        </w:rPr>
        <w:t>,</w:t>
      </w:r>
      <w:r w:rsidRPr="000D6D94">
        <w:rPr>
          <w:rtl/>
        </w:rPr>
        <w:t xml:space="preserve"> </w:t>
      </w:r>
      <w:bookmarkStart w:id="9059" w:name="_ETM_Q17_499349"/>
      <w:bookmarkEnd w:id="9059"/>
      <w:r w:rsidRPr="000D6D94">
        <w:rPr>
          <w:rtl/>
        </w:rPr>
        <w:t xml:space="preserve">אנחנו </w:t>
      </w:r>
      <w:bookmarkStart w:id="9060" w:name="_ETM_Q17_499800"/>
      <w:bookmarkEnd w:id="9060"/>
      <w:r w:rsidRPr="000D6D94">
        <w:rPr>
          <w:rtl/>
        </w:rPr>
        <w:t>רואים</w:t>
      </w:r>
      <w:bookmarkStart w:id="9061" w:name="_ETM_Q17_500189"/>
      <w:bookmarkEnd w:id="9061"/>
      <w:r>
        <w:rPr>
          <w:rFonts w:hint="cs"/>
          <w:rtl/>
        </w:rPr>
        <w:t xml:space="preserve"> יותר ויותר </w:t>
      </w:r>
      <w:r w:rsidRPr="000D6D94">
        <w:rPr>
          <w:rtl/>
        </w:rPr>
        <w:t xml:space="preserve">את </w:t>
      </w:r>
      <w:bookmarkStart w:id="9062" w:name="_ETM_Q17_500339"/>
      <w:bookmarkEnd w:id="9062"/>
      <w:r w:rsidRPr="000D6D94">
        <w:rPr>
          <w:rtl/>
        </w:rPr>
        <w:t xml:space="preserve">הפער </w:t>
      </w:r>
      <w:bookmarkStart w:id="9063" w:name="_ETM_Q17_500820"/>
      <w:bookmarkEnd w:id="9063"/>
      <w:r w:rsidRPr="000D6D94">
        <w:rPr>
          <w:rtl/>
        </w:rPr>
        <w:t xml:space="preserve">העצום </w:t>
      </w:r>
      <w:bookmarkStart w:id="9064" w:name="_ETM_Q17_501570"/>
      <w:bookmarkEnd w:id="9064"/>
      <w:r w:rsidRPr="000D6D94">
        <w:rPr>
          <w:rtl/>
        </w:rPr>
        <w:t xml:space="preserve">בין </w:t>
      </w:r>
      <w:bookmarkStart w:id="9065" w:name="_ETM_Q17_501869"/>
      <w:bookmarkEnd w:id="9065"/>
      <w:r w:rsidRPr="000D6D94">
        <w:rPr>
          <w:rtl/>
        </w:rPr>
        <w:t xml:space="preserve">היכולות </w:t>
      </w:r>
      <w:bookmarkStart w:id="9066" w:name="_ETM_Q17_502410"/>
      <w:bookmarkEnd w:id="9066"/>
      <w:r w:rsidRPr="000D6D94">
        <w:rPr>
          <w:rtl/>
        </w:rPr>
        <w:t xml:space="preserve">הטקטיות </w:t>
      </w:r>
      <w:bookmarkStart w:id="9067" w:name="_ETM_Q17_503039"/>
      <w:bookmarkEnd w:id="9067"/>
      <w:r w:rsidRPr="000D6D94">
        <w:rPr>
          <w:rtl/>
        </w:rPr>
        <w:t xml:space="preserve">שלנו </w:t>
      </w:r>
      <w:bookmarkStart w:id="9068" w:name="_ETM_Q17_503609"/>
      <w:bookmarkEnd w:id="9068"/>
      <w:r w:rsidRPr="000D6D94">
        <w:rPr>
          <w:rtl/>
        </w:rPr>
        <w:t xml:space="preserve">בשדה </w:t>
      </w:r>
      <w:bookmarkStart w:id="9069" w:name="_ETM_Q17_503970"/>
      <w:bookmarkEnd w:id="9069"/>
      <w:r w:rsidRPr="000D6D94">
        <w:rPr>
          <w:rtl/>
        </w:rPr>
        <w:t xml:space="preserve">הקרב </w:t>
      </w:r>
      <w:bookmarkStart w:id="9070" w:name="_ETM_Q17_505119"/>
      <w:bookmarkEnd w:id="9070"/>
      <w:r w:rsidRPr="000D6D94">
        <w:rPr>
          <w:rtl/>
        </w:rPr>
        <w:t xml:space="preserve">לבין </w:t>
      </w:r>
      <w:bookmarkStart w:id="9071" w:name="_ETM_Q17_505449"/>
      <w:bookmarkEnd w:id="9071"/>
      <w:r w:rsidRPr="000D6D94">
        <w:rPr>
          <w:rtl/>
        </w:rPr>
        <w:t xml:space="preserve">הכישלון </w:t>
      </w:r>
      <w:bookmarkStart w:id="9072" w:name="_ETM_Q17_506080"/>
      <w:bookmarkEnd w:id="9072"/>
      <w:r>
        <w:rPr>
          <w:rFonts w:hint="cs"/>
          <w:rtl/>
        </w:rPr>
        <w:t>והיעדר</w:t>
      </w:r>
      <w:r w:rsidRPr="000D6D94">
        <w:rPr>
          <w:rtl/>
        </w:rPr>
        <w:t xml:space="preserve"> </w:t>
      </w:r>
      <w:bookmarkStart w:id="9073" w:name="_ETM_Q17_506410"/>
      <w:bookmarkEnd w:id="9073"/>
      <w:r w:rsidRPr="000D6D94">
        <w:rPr>
          <w:rtl/>
        </w:rPr>
        <w:t xml:space="preserve">האסטרטגיה </w:t>
      </w:r>
      <w:bookmarkStart w:id="9074" w:name="_ETM_Q17_507339"/>
      <w:bookmarkEnd w:id="9074"/>
      <w:r w:rsidRPr="000D6D94">
        <w:rPr>
          <w:rtl/>
        </w:rPr>
        <w:t xml:space="preserve">של </w:t>
      </w:r>
      <w:bookmarkStart w:id="9075" w:name="_ETM_Q17_507609"/>
      <w:bookmarkEnd w:id="9075"/>
      <w:r w:rsidRPr="000D6D94">
        <w:rPr>
          <w:rtl/>
        </w:rPr>
        <w:t xml:space="preserve">הדרג </w:t>
      </w:r>
      <w:bookmarkStart w:id="9076" w:name="_ETM_Q17_507970"/>
      <w:bookmarkEnd w:id="9076"/>
      <w:r w:rsidRPr="000D6D94">
        <w:rPr>
          <w:rtl/>
        </w:rPr>
        <w:t xml:space="preserve">המדיני </w:t>
      </w:r>
      <w:bookmarkStart w:id="9077" w:name="_ETM_Q17_508449"/>
      <w:bookmarkEnd w:id="9077"/>
      <w:r w:rsidRPr="000D6D94">
        <w:rPr>
          <w:rtl/>
        </w:rPr>
        <w:t xml:space="preserve">בתחומים </w:t>
      </w:r>
      <w:bookmarkStart w:id="9078" w:name="_ETM_Q17_508960"/>
      <w:bookmarkEnd w:id="9078"/>
      <w:r w:rsidRPr="000D6D94">
        <w:rPr>
          <w:rtl/>
        </w:rPr>
        <w:t>רבים</w:t>
      </w:r>
      <w:r>
        <w:rPr>
          <w:rFonts w:hint="cs"/>
          <w:rtl/>
        </w:rPr>
        <w:t>.</w:t>
      </w:r>
      <w:r w:rsidRPr="000D6D94">
        <w:rPr>
          <w:rtl/>
        </w:rPr>
        <w:t xml:space="preserve"> </w:t>
      </w:r>
      <w:bookmarkStart w:id="9079" w:name="_ETM_Q17_510339"/>
      <w:bookmarkEnd w:id="9079"/>
      <w:r w:rsidRPr="000D6D94">
        <w:rPr>
          <w:rtl/>
        </w:rPr>
        <w:t xml:space="preserve">מי </w:t>
      </w:r>
      <w:bookmarkStart w:id="9080" w:name="_ETM_Q17_510550"/>
      <w:bookmarkEnd w:id="9080"/>
      <w:r w:rsidRPr="000D6D94">
        <w:rPr>
          <w:rtl/>
        </w:rPr>
        <w:t xml:space="preserve">שכנראה </w:t>
      </w:r>
      <w:bookmarkStart w:id="9081" w:name="_ETM_Q17_511000"/>
      <w:bookmarkEnd w:id="9081"/>
      <w:r w:rsidRPr="000D6D94">
        <w:rPr>
          <w:rtl/>
        </w:rPr>
        <w:t xml:space="preserve">עוד </w:t>
      </w:r>
      <w:bookmarkStart w:id="9082" w:name="_ETM_Q17_511150"/>
      <w:bookmarkEnd w:id="9082"/>
      <w:r w:rsidRPr="000D6D94">
        <w:rPr>
          <w:rtl/>
        </w:rPr>
        <w:t xml:space="preserve">לא </w:t>
      </w:r>
      <w:bookmarkStart w:id="9083" w:name="_ETM_Q17_511270"/>
      <w:bookmarkEnd w:id="9083"/>
      <w:r w:rsidRPr="000D6D94">
        <w:rPr>
          <w:rtl/>
        </w:rPr>
        <w:t xml:space="preserve">הבינו </w:t>
      </w:r>
      <w:bookmarkStart w:id="9084" w:name="_ETM_Q17_511660"/>
      <w:bookmarkEnd w:id="9084"/>
      <w:r w:rsidRPr="000D6D94">
        <w:rPr>
          <w:rtl/>
        </w:rPr>
        <w:t xml:space="preserve">את </w:t>
      </w:r>
      <w:bookmarkStart w:id="9085" w:name="_ETM_Q17_511750"/>
      <w:bookmarkEnd w:id="9085"/>
      <w:r w:rsidRPr="000D6D94">
        <w:rPr>
          <w:rtl/>
        </w:rPr>
        <w:t xml:space="preserve">זה </w:t>
      </w:r>
      <w:bookmarkStart w:id="9086" w:name="_ETM_Q17_511869"/>
      <w:bookmarkEnd w:id="9086"/>
      <w:r w:rsidRPr="000D6D94">
        <w:rPr>
          <w:rtl/>
        </w:rPr>
        <w:t xml:space="preserve">הם </w:t>
      </w:r>
      <w:bookmarkStart w:id="9087" w:name="_ETM_Q17_511960"/>
      <w:bookmarkEnd w:id="9087"/>
      <w:r w:rsidRPr="000D6D94">
        <w:rPr>
          <w:rtl/>
        </w:rPr>
        <w:t xml:space="preserve">חברי </w:t>
      </w:r>
      <w:bookmarkStart w:id="9088" w:name="_ETM_Q17_512320"/>
      <w:bookmarkEnd w:id="9088"/>
      <w:r w:rsidRPr="000D6D94">
        <w:rPr>
          <w:rtl/>
        </w:rPr>
        <w:t>הממשלה</w:t>
      </w:r>
      <w:r>
        <w:rPr>
          <w:rFonts w:hint="cs"/>
          <w:rtl/>
        </w:rPr>
        <w:t>,</w:t>
      </w:r>
      <w:r w:rsidRPr="000D6D94">
        <w:rPr>
          <w:rtl/>
        </w:rPr>
        <w:t xml:space="preserve"> </w:t>
      </w:r>
      <w:bookmarkStart w:id="9089" w:name="_ETM_Q17_512860"/>
      <w:bookmarkEnd w:id="9089"/>
      <w:r w:rsidRPr="000D6D94">
        <w:rPr>
          <w:rtl/>
        </w:rPr>
        <w:t xml:space="preserve">שממשיכים </w:t>
      </w:r>
      <w:bookmarkStart w:id="9090" w:name="_ETM_Q17_513460"/>
      <w:bookmarkEnd w:id="9090"/>
      <w:r w:rsidRPr="000D6D94">
        <w:rPr>
          <w:rtl/>
        </w:rPr>
        <w:t xml:space="preserve">ללכת </w:t>
      </w:r>
      <w:bookmarkStart w:id="9091" w:name="_ETM_Q17_515000"/>
      <w:bookmarkEnd w:id="9091"/>
      <w:r w:rsidRPr="000D6D94">
        <w:rPr>
          <w:rtl/>
        </w:rPr>
        <w:t xml:space="preserve">כמו </w:t>
      </w:r>
      <w:bookmarkStart w:id="9092" w:name="_ETM_Q17_515270"/>
      <w:bookmarkEnd w:id="9092"/>
      <w:r w:rsidRPr="000D6D94">
        <w:rPr>
          <w:rtl/>
        </w:rPr>
        <w:t xml:space="preserve">עיוורים </w:t>
      </w:r>
      <w:bookmarkStart w:id="9093" w:name="_ETM_Q17_515690"/>
      <w:bookmarkEnd w:id="9093"/>
      <w:r w:rsidRPr="000D6D94">
        <w:rPr>
          <w:rtl/>
        </w:rPr>
        <w:t xml:space="preserve">היישר </w:t>
      </w:r>
      <w:bookmarkStart w:id="9094" w:name="_ETM_Q17_516140"/>
      <w:bookmarkEnd w:id="9094"/>
      <w:r w:rsidRPr="000D6D94">
        <w:rPr>
          <w:rtl/>
        </w:rPr>
        <w:t xml:space="preserve">לתוך </w:t>
      </w:r>
      <w:bookmarkStart w:id="9095" w:name="_ETM_Q17_516440"/>
      <w:bookmarkEnd w:id="9095"/>
      <w:r w:rsidRPr="000D6D94">
        <w:rPr>
          <w:rtl/>
        </w:rPr>
        <w:t>התהום</w:t>
      </w:r>
      <w:r>
        <w:rPr>
          <w:rFonts w:hint="cs"/>
          <w:rtl/>
        </w:rPr>
        <w:t>,</w:t>
      </w:r>
      <w:r w:rsidRPr="000D6D94">
        <w:rPr>
          <w:rtl/>
        </w:rPr>
        <w:t xml:space="preserve"> </w:t>
      </w:r>
      <w:bookmarkStart w:id="9096" w:name="_ETM_Q17_517489"/>
      <w:bookmarkEnd w:id="9096"/>
      <w:r w:rsidRPr="000D6D94">
        <w:rPr>
          <w:rtl/>
        </w:rPr>
        <w:t xml:space="preserve">ואף </w:t>
      </w:r>
      <w:bookmarkStart w:id="9097" w:name="_ETM_Q17_517850"/>
      <w:bookmarkEnd w:id="9097"/>
      <w:r>
        <w:rPr>
          <w:rFonts w:hint="cs"/>
          <w:rtl/>
        </w:rPr>
        <w:t>אחד</w:t>
      </w:r>
      <w:r w:rsidRPr="000D6D94">
        <w:rPr>
          <w:rtl/>
        </w:rPr>
        <w:t xml:space="preserve"> </w:t>
      </w:r>
      <w:bookmarkStart w:id="9098" w:name="_ETM_Q17_518149"/>
      <w:bookmarkEnd w:id="9098"/>
      <w:r w:rsidRPr="000D6D94">
        <w:rPr>
          <w:rtl/>
        </w:rPr>
        <w:t xml:space="preserve">מהם </w:t>
      </w:r>
      <w:bookmarkStart w:id="9099" w:name="_ETM_Q17_518390"/>
      <w:bookmarkEnd w:id="9099"/>
      <w:r w:rsidRPr="000D6D94">
        <w:rPr>
          <w:rtl/>
        </w:rPr>
        <w:t xml:space="preserve">לא </w:t>
      </w:r>
      <w:bookmarkStart w:id="9100" w:name="_ETM_Q17_518510"/>
      <w:bookmarkEnd w:id="9100"/>
      <w:r w:rsidRPr="000D6D94">
        <w:rPr>
          <w:rtl/>
        </w:rPr>
        <w:t xml:space="preserve">קם </w:t>
      </w:r>
      <w:bookmarkStart w:id="9101" w:name="_ETM_Q17_518870"/>
      <w:bookmarkEnd w:id="9101"/>
      <w:r w:rsidRPr="000D6D94">
        <w:rPr>
          <w:rtl/>
        </w:rPr>
        <w:t>וצועק</w:t>
      </w:r>
      <w:r>
        <w:rPr>
          <w:rFonts w:hint="cs"/>
          <w:rtl/>
        </w:rPr>
        <w:t>:</w:t>
      </w:r>
      <w:r w:rsidRPr="000D6D94">
        <w:rPr>
          <w:rtl/>
        </w:rPr>
        <w:t xml:space="preserve"> </w:t>
      </w:r>
      <w:bookmarkStart w:id="9102" w:name="_ETM_Q17_520069"/>
      <w:bookmarkEnd w:id="9102"/>
      <w:r w:rsidRPr="000D6D94">
        <w:rPr>
          <w:rtl/>
        </w:rPr>
        <w:t xml:space="preserve">מה </w:t>
      </w:r>
      <w:bookmarkStart w:id="9103" w:name="_ETM_Q17_520279"/>
      <w:bookmarkEnd w:id="9103"/>
      <w:r w:rsidRPr="000D6D94">
        <w:rPr>
          <w:rtl/>
        </w:rPr>
        <w:t>הכיוון</w:t>
      </w:r>
      <w:r>
        <w:rPr>
          <w:rFonts w:hint="cs"/>
          <w:rtl/>
        </w:rPr>
        <w:t>,</w:t>
      </w:r>
      <w:r w:rsidRPr="000D6D94">
        <w:rPr>
          <w:rtl/>
        </w:rPr>
        <w:t xml:space="preserve"> </w:t>
      </w:r>
      <w:bookmarkStart w:id="9104" w:name="_ETM_Q17_521620"/>
      <w:bookmarkEnd w:id="9104"/>
      <w:r w:rsidRPr="000D6D94">
        <w:rPr>
          <w:rtl/>
        </w:rPr>
        <w:t xml:space="preserve">לאן </w:t>
      </w:r>
      <w:bookmarkStart w:id="9105" w:name="_ETM_Q17_521949"/>
      <w:bookmarkEnd w:id="9105"/>
      <w:r w:rsidRPr="000D6D94">
        <w:rPr>
          <w:rtl/>
        </w:rPr>
        <w:t xml:space="preserve">אנחנו </w:t>
      </w:r>
      <w:bookmarkStart w:id="9106" w:name="_ETM_Q17_522219"/>
      <w:bookmarkEnd w:id="9106"/>
      <w:r w:rsidRPr="000D6D94">
        <w:rPr>
          <w:rtl/>
        </w:rPr>
        <w:t>הולכים</w:t>
      </w:r>
      <w:r>
        <w:rPr>
          <w:rFonts w:hint="cs"/>
          <w:rtl/>
        </w:rPr>
        <w:t>,</w:t>
      </w:r>
      <w:r w:rsidRPr="000D6D94">
        <w:rPr>
          <w:rtl/>
        </w:rPr>
        <w:t xml:space="preserve"> </w:t>
      </w:r>
      <w:bookmarkStart w:id="9107" w:name="_ETM_Q17_522699"/>
      <w:bookmarkEnd w:id="9107"/>
      <w:r w:rsidRPr="000D6D94">
        <w:rPr>
          <w:rtl/>
        </w:rPr>
        <w:t xml:space="preserve">מה </w:t>
      </w:r>
      <w:bookmarkStart w:id="9108" w:name="_ETM_Q17_522879"/>
      <w:bookmarkEnd w:id="9108"/>
      <w:r w:rsidRPr="000D6D94">
        <w:rPr>
          <w:rtl/>
        </w:rPr>
        <w:t>הת</w:t>
      </w:r>
      <w:r>
        <w:rPr>
          <w:rFonts w:hint="cs"/>
          <w:rtl/>
        </w:rPr>
        <w:t>ו</w:t>
      </w:r>
      <w:r w:rsidRPr="000D6D94">
        <w:rPr>
          <w:rtl/>
        </w:rPr>
        <w:t>כנית</w:t>
      </w:r>
      <w:r w:rsidR="00A76AF0">
        <w:rPr>
          <w:rFonts w:hint="cs"/>
          <w:rtl/>
        </w:rPr>
        <w:t>?</w:t>
      </w:r>
      <w:bookmarkStart w:id="9109" w:name="_ETM_Q17_524230"/>
      <w:bookmarkEnd w:id="9109"/>
      <w:r w:rsidR="00A76AF0">
        <w:rPr>
          <w:rFonts w:hint="cs"/>
          <w:rtl/>
        </w:rPr>
        <w:t xml:space="preserve"> </w:t>
      </w:r>
      <w:r w:rsidRPr="000D6D94">
        <w:rPr>
          <w:rtl/>
        </w:rPr>
        <w:t xml:space="preserve">וחשוב </w:t>
      </w:r>
      <w:bookmarkStart w:id="9110" w:name="_ETM_Q17_524770"/>
      <w:bookmarkEnd w:id="9110"/>
      <w:r w:rsidRPr="000D6D94">
        <w:rPr>
          <w:rtl/>
        </w:rPr>
        <w:t>מכ</w:t>
      </w:r>
      <w:r>
        <w:rPr>
          <w:rFonts w:hint="cs"/>
          <w:rtl/>
        </w:rPr>
        <w:t>ו</w:t>
      </w:r>
      <w:r w:rsidRPr="000D6D94">
        <w:rPr>
          <w:rtl/>
        </w:rPr>
        <w:t>ל</w:t>
      </w:r>
      <w:r>
        <w:rPr>
          <w:rFonts w:hint="cs"/>
          <w:rtl/>
        </w:rPr>
        <w:t>:</w:t>
      </w:r>
      <w:r w:rsidRPr="000D6D94">
        <w:rPr>
          <w:rtl/>
        </w:rPr>
        <w:t xml:space="preserve"> </w:t>
      </w:r>
      <w:bookmarkStart w:id="9111" w:name="_ETM_Q17_525990"/>
      <w:bookmarkEnd w:id="9111"/>
      <w:r w:rsidRPr="000D6D94">
        <w:rPr>
          <w:rtl/>
        </w:rPr>
        <w:t xml:space="preserve">איך </w:t>
      </w:r>
      <w:bookmarkStart w:id="9112" w:name="_ETM_Q17_526410"/>
      <w:bookmarkEnd w:id="9112"/>
      <w:r w:rsidRPr="000D6D94">
        <w:rPr>
          <w:rtl/>
        </w:rPr>
        <w:t xml:space="preserve">מחזירים </w:t>
      </w:r>
      <w:bookmarkStart w:id="9113" w:name="_ETM_Q17_527310"/>
      <w:bookmarkEnd w:id="9113"/>
      <w:r w:rsidRPr="000D6D94">
        <w:rPr>
          <w:rtl/>
        </w:rPr>
        <w:t xml:space="preserve">את </w:t>
      </w:r>
      <w:bookmarkStart w:id="9114" w:name="_ETM_Q17_527489"/>
      <w:bookmarkEnd w:id="9114"/>
      <w:r w:rsidRPr="000D6D94">
        <w:rPr>
          <w:rtl/>
        </w:rPr>
        <w:t xml:space="preserve">החטופים </w:t>
      </w:r>
      <w:bookmarkStart w:id="9115" w:name="_ETM_Q17_527970"/>
      <w:bookmarkEnd w:id="9115"/>
      <w:r w:rsidRPr="000D6D94">
        <w:rPr>
          <w:rtl/>
        </w:rPr>
        <w:t xml:space="preserve">שלנו </w:t>
      </w:r>
      <w:bookmarkStart w:id="9116" w:name="_ETM_Q17_528360"/>
      <w:bookmarkEnd w:id="9116"/>
      <w:r w:rsidRPr="000D6D94">
        <w:rPr>
          <w:rtl/>
        </w:rPr>
        <w:t>הביתה</w:t>
      </w:r>
      <w:r>
        <w:rPr>
          <w:rFonts w:hint="cs"/>
          <w:rtl/>
        </w:rPr>
        <w:t>?</w:t>
      </w:r>
      <w:r w:rsidRPr="000D6D94">
        <w:rPr>
          <w:rtl/>
        </w:rPr>
        <w:t xml:space="preserve"> </w:t>
      </w:r>
      <w:bookmarkStart w:id="9117" w:name="_ETM_Q17_529730"/>
      <w:bookmarkEnd w:id="9117"/>
    </w:p>
    <w:p w:rsidR="00841D8B" w:rsidRDefault="00841D8B" w:rsidP="008C4538">
      <w:pPr>
        <w:rPr>
          <w:rtl/>
        </w:rPr>
      </w:pPr>
      <w:bookmarkStart w:id="9118" w:name="_ETM_Q17_532450"/>
      <w:bookmarkStart w:id="9119" w:name="_ETM_Q17_532525"/>
      <w:bookmarkEnd w:id="9118"/>
      <w:bookmarkEnd w:id="9119"/>
    </w:p>
    <w:p w:rsidR="00841D8B" w:rsidRDefault="00841D8B" w:rsidP="00A76AF0">
      <w:pPr>
        <w:rPr>
          <w:rtl/>
        </w:rPr>
      </w:pPr>
      <w:bookmarkStart w:id="9120" w:name="_ETM_Q17_532698"/>
      <w:bookmarkStart w:id="9121" w:name="_ETM_Q17_532758"/>
      <w:bookmarkEnd w:id="9120"/>
      <w:bookmarkEnd w:id="9121"/>
      <w:r w:rsidRPr="000D6D94">
        <w:rPr>
          <w:rtl/>
        </w:rPr>
        <w:t xml:space="preserve">הצלחות </w:t>
      </w:r>
      <w:bookmarkStart w:id="9122" w:name="_ETM_Q17_530359"/>
      <w:bookmarkEnd w:id="9122"/>
      <w:r w:rsidRPr="000D6D94">
        <w:rPr>
          <w:rtl/>
        </w:rPr>
        <w:t>טקטיות</w:t>
      </w:r>
      <w:r>
        <w:rPr>
          <w:rFonts w:hint="cs"/>
          <w:rtl/>
        </w:rPr>
        <w:t>,</w:t>
      </w:r>
      <w:r w:rsidRPr="000D6D94">
        <w:rPr>
          <w:rtl/>
        </w:rPr>
        <w:t xml:space="preserve"> </w:t>
      </w:r>
      <w:bookmarkStart w:id="9123" w:name="_ETM_Q17_530929"/>
      <w:bookmarkEnd w:id="9123"/>
      <w:r w:rsidRPr="000D6D94">
        <w:rPr>
          <w:rtl/>
        </w:rPr>
        <w:t>למשל</w:t>
      </w:r>
      <w:r>
        <w:rPr>
          <w:rFonts w:hint="cs"/>
          <w:rtl/>
        </w:rPr>
        <w:t>,</w:t>
      </w:r>
      <w:r w:rsidRPr="000D6D94">
        <w:rPr>
          <w:rtl/>
        </w:rPr>
        <w:t xml:space="preserve"> </w:t>
      </w:r>
      <w:bookmarkStart w:id="9124" w:name="_ETM_Q17_531500"/>
      <w:bookmarkEnd w:id="9124"/>
      <w:r>
        <w:rPr>
          <w:rFonts w:hint="cs"/>
          <w:rtl/>
        </w:rPr>
        <w:t>הן</w:t>
      </w:r>
      <w:r w:rsidRPr="000D6D94">
        <w:rPr>
          <w:rtl/>
        </w:rPr>
        <w:t xml:space="preserve"> </w:t>
      </w:r>
      <w:bookmarkStart w:id="9125" w:name="_ETM_Q17_531710"/>
      <w:bookmarkEnd w:id="9125"/>
      <w:r w:rsidRPr="000D6D94">
        <w:rPr>
          <w:rtl/>
        </w:rPr>
        <w:t xml:space="preserve">היכולת </w:t>
      </w:r>
      <w:bookmarkStart w:id="9126" w:name="_ETM_Q17_532129"/>
      <w:bookmarkEnd w:id="9126"/>
      <w:r w:rsidRPr="000D6D94">
        <w:rPr>
          <w:rtl/>
        </w:rPr>
        <w:t xml:space="preserve">של </w:t>
      </w:r>
      <w:bookmarkStart w:id="9127" w:name="_ETM_Q17_532279"/>
      <w:bookmarkEnd w:id="9127"/>
      <w:r w:rsidRPr="000D6D94">
        <w:rPr>
          <w:rtl/>
        </w:rPr>
        <w:t xml:space="preserve">הצבא </w:t>
      </w:r>
      <w:bookmarkStart w:id="9128" w:name="_ETM_Q17_532910"/>
      <w:bookmarkEnd w:id="9128"/>
      <w:r w:rsidRPr="000D6D94">
        <w:rPr>
          <w:rtl/>
        </w:rPr>
        <w:t xml:space="preserve">לקום </w:t>
      </w:r>
      <w:bookmarkStart w:id="9129" w:name="_ETM_Q17_533329"/>
      <w:bookmarkEnd w:id="9129"/>
      <w:r>
        <w:rPr>
          <w:rFonts w:hint="cs"/>
          <w:rtl/>
        </w:rPr>
        <w:t>מ</w:t>
      </w:r>
      <w:r w:rsidRPr="000D6D94">
        <w:rPr>
          <w:rtl/>
        </w:rPr>
        <w:t xml:space="preserve">האסון </w:t>
      </w:r>
      <w:bookmarkStart w:id="9130" w:name="_ETM_Q17_533870"/>
      <w:bookmarkEnd w:id="9130"/>
      <w:r w:rsidRPr="000D6D94">
        <w:rPr>
          <w:rtl/>
        </w:rPr>
        <w:t xml:space="preserve">הגדול </w:t>
      </w:r>
      <w:bookmarkStart w:id="9131" w:name="_ETM_Q17_534230"/>
      <w:bookmarkEnd w:id="9131"/>
      <w:r w:rsidRPr="000D6D94">
        <w:rPr>
          <w:rtl/>
        </w:rPr>
        <w:t xml:space="preserve">ביותר </w:t>
      </w:r>
      <w:bookmarkStart w:id="9132" w:name="_ETM_Q17_534589"/>
      <w:bookmarkEnd w:id="9132"/>
      <w:r w:rsidRPr="000D6D94">
        <w:rPr>
          <w:rtl/>
        </w:rPr>
        <w:t xml:space="preserve">שקרה </w:t>
      </w:r>
      <w:bookmarkStart w:id="9133" w:name="_ETM_Q17_535070"/>
      <w:bookmarkEnd w:id="9133"/>
      <w:r w:rsidRPr="000D6D94">
        <w:rPr>
          <w:rtl/>
        </w:rPr>
        <w:t>כאן</w:t>
      </w:r>
      <w:r>
        <w:rPr>
          <w:rFonts w:hint="cs"/>
          <w:rtl/>
        </w:rPr>
        <w:t>,</w:t>
      </w:r>
      <w:r w:rsidRPr="000D6D94">
        <w:rPr>
          <w:rtl/>
        </w:rPr>
        <w:t xml:space="preserve"> </w:t>
      </w:r>
      <w:bookmarkStart w:id="9134" w:name="_ETM_Q17_535789"/>
      <w:bookmarkEnd w:id="9134"/>
      <w:r w:rsidRPr="000D6D94">
        <w:rPr>
          <w:rtl/>
        </w:rPr>
        <w:t xml:space="preserve">ובתוך </w:t>
      </w:r>
      <w:bookmarkStart w:id="9135" w:name="_ETM_Q17_536329"/>
      <w:bookmarkEnd w:id="9135"/>
      <w:r w:rsidRPr="000D6D94">
        <w:rPr>
          <w:rtl/>
        </w:rPr>
        <w:t xml:space="preserve">יממה </w:t>
      </w:r>
      <w:bookmarkStart w:id="9136" w:name="_ETM_Q17_536809"/>
      <w:bookmarkEnd w:id="9136"/>
      <w:r w:rsidRPr="000D6D94">
        <w:rPr>
          <w:rtl/>
        </w:rPr>
        <w:t xml:space="preserve">לא </w:t>
      </w:r>
      <w:bookmarkStart w:id="9137" w:name="_ETM_Q17_536930"/>
      <w:bookmarkEnd w:id="9137"/>
      <w:r w:rsidRPr="000D6D94">
        <w:rPr>
          <w:rtl/>
        </w:rPr>
        <w:t xml:space="preserve">רק </w:t>
      </w:r>
      <w:bookmarkStart w:id="9138" w:name="_ETM_Q17_537140"/>
      <w:bookmarkEnd w:id="9138"/>
      <w:r w:rsidRPr="000D6D94">
        <w:rPr>
          <w:rtl/>
        </w:rPr>
        <w:t xml:space="preserve">להדוף </w:t>
      </w:r>
      <w:bookmarkStart w:id="9139" w:name="_ETM_Q17_537589"/>
      <w:bookmarkEnd w:id="9139"/>
      <w:r w:rsidRPr="000D6D94">
        <w:rPr>
          <w:rtl/>
        </w:rPr>
        <w:t xml:space="preserve">את </w:t>
      </w:r>
      <w:bookmarkStart w:id="9140" w:name="_ETM_Q17_537710"/>
      <w:bookmarkEnd w:id="9140"/>
      <w:r w:rsidRPr="000D6D94">
        <w:rPr>
          <w:rtl/>
        </w:rPr>
        <w:t xml:space="preserve">האויב </w:t>
      </w:r>
      <w:bookmarkStart w:id="9141" w:name="_ETM_Q17_538070"/>
      <w:bookmarkEnd w:id="9141"/>
      <w:r w:rsidRPr="000D6D94">
        <w:rPr>
          <w:rtl/>
        </w:rPr>
        <w:t xml:space="preserve">שפלש </w:t>
      </w:r>
      <w:bookmarkStart w:id="9142" w:name="_ETM_Q17_538550"/>
      <w:bookmarkEnd w:id="9142"/>
      <w:r w:rsidRPr="000D6D94">
        <w:rPr>
          <w:rtl/>
        </w:rPr>
        <w:t xml:space="preserve">לתוך </w:t>
      </w:r>
      <w:bookmarkStart w:id="9143" w:name="_ETM_Q17_538850"/>
      <w:bookmarkEnd w:id="9143"/>
      <w:r w:rsidRPr="000D6D94">
        <w:rPr>
          <w:rtl/>
        </w:rPr>
        <w:t xml:space="preserve">שטחנו </w:t>
      </w:r>
      <w:bookmarkStart w:id="9144" w:name="_ETM_Q17_539750"/>
      <w:bookmarkEnd w:id="9144"/>
      <w:r w:rsidRPr="000D6D94">
        <w:rPr>
          <w:rtl/>
        </w:rPr>
        <w:t xml:space="preserve">אלא </w:t>
      </w:r>
      <w:bookmarkStart w:id="9145" w:name="_ETM_Q17_539989"/>
      <w:bookmarkEnd w:id="9145"/>
      <w:r w:rsidRPr="000D6D94">
        <w:rPr>
          <w:rtl/>
        </w:rPr>
        <w:t xml:space="preserve">גם </w:t>
      </w:r>
      <w:bookmarkStart w:id="9146" w:name="_ETM_Q17_540170"/>
      <w:bookmarkEnd w:id="9146"/>
      <w:r w:rsidRPr="000D6D94">
        <w:rPr>
          <w:rtl/>
        </w:rPr>
        <w:t xml:space="preserve">להפוך </w:t>
      </w:r>
      <w:bookmarkStart w:id="9147" w:name="_ETM_Q17_540589"/>
      <w:bookmarkEnd w:id="9147"/>
      <w:r w:rsidRPr="000D6D94">
        <w:rPr>
          <w:rtl/>
        </w:rPr>
        <w:t xml:space="preserve">אותם </w:t>
      </w:r>
      <w:bookmarkStart w:id="9148" w:name="_ETM_Q17_540890"/>
      <w:bookmarkEnd w:id="9148"/>
      <w:r w:rsidRPr="000D6D94">
        <w:rPr>
          <w:rtl/>
        </w:rPr>
        <w:t>ל</w:t>
      </w:r>
      <w:bookmarkStart w:id="9149" w:name="_ETM_Q17_541010"/>
      <w:bookmarkEnd w:id="9149"/>
      <w:r w:rsidRPr="000D6D94">
        <w:rPr>
          <w:rtl/>
        </w:rPr>
        <w:t>נרדפים</w:t>
      </w:r>
      <w:r>
        <w:rPr>
          <w:rFonts w:hint="cs"/>
          <w:rtl/>
        </w:rPr>
        <w:t>;</w:t>
      </w:r>
      <w:r w:rsidRPr="000D6D94">
        <w:rPr>
          <w:rtl/>
        </w:rPr>
        <w:t xml:space="preserve"> </w:t>
      </w:r>
      <w:bookmarkStart w:id="9150" w:name="_ETM_Q17_542289"/>
      <w:bookmarkEnd w:id="9150"/>
      <w:r w:rsidRPr="000D6D94">
        <w:rPr>
          <w:rtl/>
        </w:rPr>
        <w:t xml:space="preserve">כישלון </w:t>
      </w:r>
      <w:bookmarkStart w:id="9151" w:name="_ETM_Q17_542829"/>
      <w:bookmarkEnd w:id="9151"/>
      <w:r w:rsidRPr="000D6D94">
        <w:rPr>
          <w:rtl/>
        </w:rPr>
        <w:t xml:space="preserve">אסטרטגי </w:t>
      </w:r>
      <w:bookmarkStart w:id="9152" w:name="_ETM_Q17_543429"/>
      <w:bookmarkEnd w:id="9152"/>
      <w:r w:rsidRPr="000D6D94">
        <w:rPr>
          <w:rtl/>
        </w:rPr>
        <w:t xml:space="preserve">הוא </w:t>
      </w:r>
      <w:bookmarkStart w:id="9153" w:name="_ETM_Q17_543519"/>
      <w:bookmarkEnd w:id="9153"/>
      <w:r w:rsidRPr="000D6D94">
        <w:rPr>
          <w:rtl/>
        </w:rPr>
        <w:t xml:space="preserve">חוסר </w:t>
      </w:r>
      <w:bookmarkStart w:id="9154" w:name="_ETM_Q17_543999"/>
      <w:bookmarkEnd w:id="9154"/>
      <w:r w:rsidRPr="000D6D94">
        <w:rPr>
          <w:rtl/>
        </w:rPr>
        <w:t xml:space="preserve">יכולת </w:t>
      </w:r>
      <w:bookmarkStart w:id="9155" w:name="_ETM_Q17_544509"/>
      <w:bookmarkEnd w:id="9155"/>
      <w:r w:rsidRPr="000D6D94">
        <w:rPr>
          <w:rtl/>
        </w:rPr>
        <w:t xml:space="preserve">לגייס </w:t>
      </w:r>
      <w:bookmarkStart w:id="9156" w:name="_ETM_Q17_545020"/>
      <w:bookmarkEnd w:id="9156"/>
      <w:r w:rsidRPr="000D6D94">
        <w:rPr>
          <w:rtl/>
        </w:rPr>
        <w:t xml:space="preserve">את </w:t>
      </w:r>
      <w:bookmarkStart w:id="9157" w:name="_ETM_Q17_545140"/>
      <w:bookmarkEnd w:id="9157"/>
      <w:r w:rsidRPr="000D6D94">
        <w:rPr>
          <w:rtl/>
        </w:rPr>
        <w:t xml:space="preserve">תמיכת </w:t>
      </w:r>
      <w:bookmarkStart w:id="9158" w:name="_ETM_Q17_545560"/>
      <w:bookmarkEnd w:id="9158"/>
      <w:r w:rsidRPr="000D6D94">
        <w:rPr>
          <w:rtl/>
        </w:rPr>
        <w:t xml:space="preserve">העולם </w:t>
      </w:r>
      <w:bookmarkStart w:id="9159" w:name="_ETM_Q17_546600"/>
      <w:bookmarkEnd w:id="9159"/>
      <w:r w:rsidRPr="000D6D94">
        <w:rPr>
          <w:rtl/>
        </w:rPr>
        <w:t xml:space="preserve">מהרגע </w:t>
      </w:r>
      <w:bookmarkStart w:id="9160" w:name="_ETM_Q17_547170"/>
      <w:bookmarkEnd w:id="9160"/>
      <w:r>
        <w:rPr>
          <w:rFonts w:hint="cs"/>
          <w:rtl/>
        </w:rPr>
        <w:t>ש</w:t>
      </w:r>
      <w:r w:rsidRPr="000D6D94">
        <w:rPr>
          <w:rtl/>
        </w:rPr>
        <w:t xml:space="preserve">בו </w:t>
      </w:r>
      <w:bookmarkStart w:id="9161" w:name="_ETM_Q17_547350"/>
      <w:bookmarkEnd w:id="9161"/>
      <w:r w:rsidRPr="000D6D94">
        <w:rPr>
          <w:rtl/>
        </w:rPr>
        <w:t xml:space="preserve">מאזן </w:t>
      </w:r>
      <w:bookmarkStart w:id="9162" w:name="_ETM_Q17_547799"/>
      <w:bookmarkEnd w:id="9162"/>
      <w:r w:rsidRPr="000D6D94">
        <w:rPr>
          <w:rtl/>
        </w:rPr>
        <w:t xml:space="preserve">הכוחות </w:t>
      </w:r>
      <w:bookmarkStart w:id="9163" w:name="_ETM_Q17_548609"/>
      <w:bookmarkEnd w:id="9163"/>
      <w:r w:rsidRPr="000D6D94">
        <w:rPr>
          <w:rtl/>
        </w:rPr>
        <w:t>השתנה</w:t>
      </w:r>
      <w:r w:rsidR="00A76AF0">
        <w:rPr>
          <w:rFonts w:hint="cs"/>
          <w:rtl/>
        </w:rPr>
        <w:t>;</w:t>
      </w:r>
      <w:r w:rsidRPr="000D6D94">
        <w:rPr>
          <w:rtl/>
        </w:rPr>
        <w:t xml:space="preserve"> </w:t>
      </w:r>
      <w:bookmarkStart w:id="9164" w:name="_ETM_Q17_550139"/>
      <w:bookmarkEnd w:id="9164"/>
      <w:r>
        <w:rPr>
          <w:rFonts w:hint="cs"/>
          <w:rtl/>
        </w:rPr>
        <w:t>הישג</w:t>
      </w:r>
      <w:r w:rsidRPr="000D6D94">
        <w:rPr>
          <w:rtl/>
        </w:rPr>
        <w:t xml:space="preserve"> </w:t>
      </w:r>
      <w:bookmarkStart w:id="9165" w:name="_ETM_Q17_550529"/>
      <w:bookmarkEnd w:id="9165"/>
      <w:r>
        <w:rPr>
          <w:rtl/>
        </w:rPr>
        <w:t>אסטרטגי</w:t>
      </w:r>
      <w:r w:rsidRPr="000D6D94">
        <w:rPr>
          <w:rtl/>
        </w:rPr>
        <w:t xml:space="preserve"> </w:t>
      </w:r>
      <w:bookmarkStart w:id="9166" w:name="_ETM_Q17_551189"/>
      <w:bookmarkEnd w:id="9166"/>
      <w:r w:rsidRPr="000D6D94">
        <w:rPr>
          <w:rtl/>
        </w:rPr>
        <w:t xml:space="preserve">אדיר </w:t>
      </w:r>
      <w:bookmarkStart w:id="9167" w:name="_ETM_Q17_551520"/>
      <w:bookmarkEnd w:id="9167"/>
      <w:r w:rsidRPr="000D6D94">
        <w:rPr>
          <w:rtl/>
        </w:rPr>
        <w:t xml:space="preserve">הוא </w:t>
      </w:r>
      <w:bookmarkStart w:id="9168" w:name="_ETM_Q17_551609"/>
      <w:bookmarkEnd w:id="9168"/>
      <w:r w:rsidRPr="000D6D94">
        <w:rPr>
          <w:rtl/>
        </w:rPr>
        <w:t xml:space="preserve">הלחץ </w:t>
      </w:r>
      <w:bookmarkStart w:id="9169" w:name="_ETM_Q17_552029"/>
      <w:bookmarkEnd w:id="9169"/>
      <w:r w:rsidRPr="000D6D94">
        <w:rPr>
          <w:rtl/>
        </w:rPr>
        <w:t>הצבאי</w:t>
      </w:r>
      <w:r>
        <w:rPr>
          <w:rFonts w:hint="cs"/>
          <w:rtl/>
        </w:rPr>
        <w:t>,</w:t>
      </w:r>
      <w:r w:rsidRPr="000D6D94">
        <w:rPr>
          <w:rtl/>
        </w:rPr>
        <w:t xml:space="preserve"> </w:t>
      </w:r>
      <w:bookmarkStart w:id="9170" w:name="_ETM_Q17_552959"/>
      <w:bookmarkEnd w:id="9170"/>
      <w:r w:rsidRPr="000D6D94">
        <w:rPr>
          <w:rtl/>
        </w:rPr>
        <w:t xml:space="preserve">השתלטות </w:t>
      </w:r>
      <w:bookmarkStart w:id="9171" w:name="_ETM_Q17_553560"/>
      <w:bookmarkEnd w:id="9171"/>
      <w:r w:rsidRPr="000D6D94">
        <w:rPr>
          <w:rtl/>
        </w:rPr>
        <w:t xml:space="preserve">על </w:t>
      </w:r>
      <w:bookmarkStart w:id="9172" w:name="_ETM_Q17_553649"/>
      <w:bookmarkEnd w:id="9172"/>
      <w:r w:rsidRPr="000D6D94">
        <w:rPr>
          <w:rtl/>
        </w:rPr>
        <w:t xml:space="preserve">מוקדי </w:t>
      </w:r>
      <w:bookmarkStart w:id="9173" w:name="_ETM_Q17_554009"/>
      <w:bookmarkEnd w:id="9173"/>
      <w:r w:rsidRPr="000D6D94">
        <w:rPr>
          <w:rtl/>
        </w:rPr>
        <w:t xml:space="preserve">השלטון </w:t>
      </w:r>
      <w:bookmarkStart w:id="9174" w:name="_ETM_Q17_554490"/>
      <w:bookmarkEnd w:id="9174"/>
      <w:r w:rsidRPr="000D6D94">
        <w:rPr>
          <w:rtl/>
        </w:rPr>
        <w:t xml:space="preserve">ברצועת </w:t>
      </w:r>
      <w:bookmarkStart w:id="9175" w:name="_ETM_Q17_555029"/>
      <w:bookmarkEnd w:id="9175"/>
      <w:r w:rsidRPr="000D6D94">
        <w:rPr>
          <w:rtl/>
        </w:rPr>
        <w:t>עזה</w:t>
      </w:r>
      <w:r>
        <w:rPr>
          <w:rFonts w:hint="cs"/>
          <w:rtl/>
        </w:rPr>
        <w:t>,</w:t>
      </w:r>
      <w:r w:rsidRPr="000D6D94">
        <w:rPr>
          <w:rtl/>
        </w:rPr>
        <w:t xml:space="preserve"> </w:t>
      </w:r>
      <w:bookmarkStart w:id="9176" w:name="_ETM_Q17_555420"/>
      <w:bookmarkEnd w:id="9176"/>
      <w:r w:rsidRPr="000D6D94">
        <w:rPr>
          <w:rtl/>
        </w:rPr>
        <w:t xml:space="preserve">פירוק </w:t>
      </w:r>
      <w:bookmarkStart w:id="9177" w:name="_ETM_Q17_555839"/>
      <w:bookmarkEnd w:id="9177"/>
      <w:r w:rsidRPr="000D6D94">
        <w:rPr>
          <w:rtl/>
        </w:rPr>
        <w:t xml:space="preserve">צבא </w:t>
      </w:r>
      <w:bookmarkStart w:id="9178" w:name="_ETM_Q17_556109"/>
      <w:bookmarkEnd w:id="9178"/>
      <w:r w:rsidRPr="000D6D94">
        <w:rPr>
          <w:rtl/>
        </w:rPr>
        <w:t xml:space="preserve">החמאס </w:t>
      </w:r>
      <w:bookmarkStart w:id="9179" w:name="_ETM_Q17_557299"/>
      <w:bookmarkEnd w:id="9179"/>
      <w:r w:rsidRPr="000D6D94">
        <w:rPr>
          <w:rtl/>
        </w:rPr>
        <w:t xml:space="preserve">בכל </w:t>
      </w:r>
      <w:bookmarkStart w:id="9180" w:name="_ETM_Q17_557719"/>
      <w:bookmarkEnd w:id="9180"/>
      <w:r>
        <w:rPr>
          <w:rFonts w:hint="cs"/>
          <w:rtl/>
        </w:rPr>
        <w:t>גזרות</w:t>
      </w:r>
      <w:r w:rsidRPr="000D6D94">
        <w:rPr>
          <w:rtl/>
        </w:rPr>
        <w:t xml:space="preserve"> </w:t>
      </w:r>
      <w:bookmarkStart w:id="9181" w:name="_ETM_Q17_558079"/>
      <w:bookmarkEnd w:id="9181"/>
      <w:r w:rsidRPr="000D6D94">
        <w:rPr>
          <w:rtl/>
        </w:rPr>
        <w:t>הרצועה</w:t>
      </w:r>
      <w:r>
        <w:rPr>
          <w:rFonts w:hint="cs"/>
          <w:rtl/>
        </w:rPr>
        <w:t>;</w:t>
      </w:r>
      <w:r w:rsidRPr="000D6D94">
        <w:rPr>
          <w:rtl/>
        </w:rPr>
        <w:t xml:space="preserve"> </w:t>
      </w:r>
      <w:bookmarkStart w:id="9182" w:name="_ETM_Q17_559099"/>
      <w:bookmarkEnd w:id="9182"/>
      <w:r>
        <w:rPr>
          <w:rtl/>
        </w:rPr>
        <w:t>מול</w:t>
      </w:r>
      <w:r>
        <w:rPr>
          <w:rFonts w:hint="cs"/>
          <w:rtl/>
        </w:rPr>
        <w:t>ו</w:t>
      </w:r>
      <w:r w:rsidRPr="000D6D94">
        <w:rPr>
          <w:rtl/>
        </w:rPr>
        <w:t xml:space="preserve"> </w:t>
      </w:r>
      <w:bookmarkStart w:id="9183" w:name="_ETM_Q17_559490"/>
      <w:bookmarkEnd w:id="9183"/>
      <w:r w:rsidRPr="000D6D94">
        <w:rPr>
          <w:rtl/>
        </w:rPr>
        <w:t xml:space="preserve">עומד </w:t>
      </w:r>
      <w:bookmarkStart w:id="9184" w:name="_ETM_Q17_559819"/>
      <w:bookmarkEnd w:id="9184"/>
      <w:r w:rsidRPr="000D6D94">
        <w:rPr>
          <w:rtl/>
        </w:rPr>
        <w:t xml:space="preserve">הכישלון </w:t>
      </w:r>
      <w:bookmarkStart w:id="9185" w:name="_ETM_Q17_560359"/>
      <w:bookmarkEnd w:id="9185"/>
      <w:r w:rsidRPr="000D6D94">
        <w:rPr>
          <w:rtl/>
        </w:rPr>
        <w:t xml:space="preserve">האסטרטגי </w:t>
      </w:r>
      <w:bookmarkStart w:id="9186" w:name="_ETM_Q17_560990"/>
      <w:bookmarkEnd w:id="9186"/>
      <w:r w:rsidRPr="000D6D94">
        <w:rPr>
          <w:rtl/>
        </w:rPr>
        <w:t xml:space="preserve">לייצר </w:t>
      </w:r>
      <w:bookmarkStart w:id="9187" w:name="_ETM_Q17_561529"/>
      <w:bookmarkEnd w:id="9187"/>
      <w:r w:rsidRPr="000D6D94">
        <w:rPr>
          <w:rtl/>
        </w:rPr>
        <w:t xml:space="preserve">עסקה </w:t>
      </w:r>
      <w:bookmarkStart w:id="9188" w:name="_ETM_Q17_562799"/>
      <w:bookmarkEnd w:id="9188"/>
      <w:r w:rsidRPr="000D6D94">
        <w:rPr>
          <w:rtl/>
        </w:rPr>
        <w:t xml:space="preserve">שתציל </w:t>
      </w:r>
      <w:bookmarkStart w:id="9189" w:name="_ETM_Q17_563670"/>
      <w:bookmarkEnd w:id="9189"/>
      <w:r w:rsidRPr="000D6D94">
        <w:rPr>
          <w:rtl/>
        </w:rPr>
        <w:t xml:space="preserve">את </w:t>
      </w:r>
      <w:bookmarkStart w:id="9190" w:name="_ETM_Q17_563850"/>
      <w:bookmarkEnd w:id="9190"/>
      <w:r w:rsidRPr="000D6D94">
        <w:rPr>
          <w:rtl/>
        </w:rPr>
        <w:t xml:space="preserve">חייהם </w:t>
      </w:r>
      <w:bookmarkStart w:id="9191" w:name="_ETM_Q17_564359"/>
      <w:bookmarkEnd w:id="9191"/>
      <w:r w:rsidRPr="000D6D94">
        <w:rPr>
          <w:rtl/>
        </w:rPr>
        <w:t xml:space="preserve">של </w:t>
      </w:r>
      <w:bookmarkStart w:id="9192" w:name="_ETM_Q17_564600"/>
      <w:bookmarkEnd w:id="9192"/>
      <w:r w:rsidRPr="000D6D94">
        <w:rPr>
          <w:rtl/>
        </w:rPr>
        <w:t>החטופים</w:t>
      </w:r>
      <w:r>
        <w:rPr>
          <w:rFonts w:hint="cs"/>
          <w:rtl/>
        </w:rPr>
        <w:t>,</w:t>
      </w:r>
      <w:r w:rsidRPr="000D6D94">
        <w:rPr>
          <w:rtl/>
        </w:rPr>
        <w:t xml:space="preserve"> </w:t>
      </w:r>
      <w:bookmarkStart w:id="9193" w:name="_ETM_Q17_566080"/>
      <w:bookmarkEnd w:id="9193"/>
      <w:r w:rsidRPr="000D6D94">
        <w:rPr>
          <w:rtl/>
        </w:rPr>
        <w:t xml:space="preserve">שהאסטרטגיה </w:t>
      </w:r>
      <w:bookmarkStart w:id="9194" w:name="_ETM_Q17_567070"/>
      <w:bookmarkEnd w:id="9194"/>
      <w:r w:rsidRPr="000D6D94">
        <w:rPr>
          <w:rtl/>
        </w:rPr>
        <w:t xml:space="preserve">הכושלת </w:t>
      </w:r>
      <w:bookmarkStart w:id="9195" w:name="_ETM_Q17_567730"/>
      <w:bookmarkEnd w:id="9195"/>
      <w:r w:rsidRPr="000D6D94">
        <w:rPr>
          <w:rtl/>
        </w:rPr>
        <w:t xml:space="preserve">של </w:t>
      </w:r>
      <w:bookmarkStart w:id="9196" w:name="_ETM_Q17_567940"/>
      <w:bookmarkEnd w:id="9196"/>
      <w:r w:rsidRPr="000D6D94">
        <w:rPr>
          <w:rtl/>
        </w:rPr>
        <w:t xml:space="preserve">הממשלה </w:t>
      </w:r>
      <w:bookmarkStart w:id="9197" w:name="_ETM_Q17_568510"/>
      <w:bookmarkEnd w:id="9197"/>
      <w:r w:rsidRPr="000D6D94">
        <w:rPr>
          <w:rtl/>
        </w:rPr>
        <w:t xml:space="preserve">הזאת </w:t>
      </w:r>
      <w:bookmarkStart w:id="9198" w:name="_ETM_Q17_569080"/>
      <w:bookmarkEnd w:id="9198"/>
      <w:r w:rsidRPr="000D6D94">
        <w:rPr>
          <w:rtl/>
        </w:rPr>
        <w:t xml:space="preserve">הפקירה </w:t>
      </w:r>
      <w:bookmarkStart w:id="9199" w:name="_ETM_Q17_569650"/>
      <w:bookmarkEnd w:id="9199"/>
      <w:r w:rsidRPr="000D6D94">
        <w:rPr>
          <w:rtl/>
        </w:rPr>
        <w:t xml:space="preserve">אותם </w:t>
      </w:r>
      <w:bookmarkStart w:id="9200" w:name="_ETM_Q17_571130"/>
      <w:bookmarkEnd w:id="9200"/>
      <w:r w:rsidRPr="000D6D94">
        <w:rPr>
          <w:rtl/>
        </w:rPr>
        <w:t xml:space="preserve">ביום </w:t>
      </w:r>
      <w:bookmarkStart w:id="9201" w:name="_ETM_Q17_571549"/>
      <w:bookmarkEnd w:id="9201"/>
      <w:r w:rsidRPr="000D6D94">
        <w:rPr>
          <w:rtl/>
        </w:rPr>
        <w:t xml:space="preserve">שבת </w:t>
      </w:r>
      <w:bookmarkStart w:id="9202" w:name="_ETM_Q17_573439"/>
      <w:bookmarkEnd w:id="9202"/>
      <w:r w:rsidRPr="000D6D94">
        <w:rPr>
          <w:rtl/>
        </w:rPr>
        <w:t xml:space="preserve">לפני </w:t>
      </w:r>
      <w:bookmarkStart w:id="9203" w:name="_ETM_Q17_573860"/>
      <w:bookmarkEnd w:id="9203"/>
      <w:r w:rsidRPr="000D6D94">
        <w:rPr>
          <w:rtl/>
        </w:rPr>
        <w:t xml:space="preserve">כמעט </w:t>
      </w:r>
      <w:bookmarkStart w:id="9204" w:name="_ETM_Q17_574189"/>
      <w:bookmarkEnd w:id="9204"/>
      <w:r w:rsidRPr="000D6D94">
        <w:rPr>
          <w:rtl/>
        </w:rPr>
        <w:t xml:space="preserve">שנה </w:t>
      </w:r>
      <w:bookmarkStart w:id="9205" w:name="_ETM_Q17_575779"/>
      <w:bookmarkEnd w:id="9205"/>
      <w:r w:rsidRPr="000D6D94">
        <w:rPr>
          <w:rtl/>
        </w:rPr>
        <w:t xml:space="preserve">ומאז </w:t>
      </w:r>
      <w:bookmarkStart w:id="9206" w:name="_ETM_Q17_576469"/>
      <w:bookmarkEnd w:id="9206"/>
      <w:r w:rsidRPr="000D6D94">
        <w:rPr>
          <w:rtl/>
        </w:rPr>
        <w:t xml:space="preserve">כל </w:t>
      </w:r>
      <w:bookmarkStart w:id="9207" w:name="_ETM_Q17_576740"/>
      <w:bookmarkEnd w:id="9207"/>
      <w:r w:rsidRPr="000D6D94">
        <w:rPr>
          <w:rtl/>
        </w:rPr>
        <w:t>יום</w:t>
      </w:r>
      <w:r>
        <w:rPr>
          <w:rFonts w:hint="cs"/>
          <w:rtl/>
        </w:rPr>
        <w:t>.</w:t>
      </w:r>
      <w:r w:rsidRPr="000D6D94">
        <w:rPr>
          <w:rtl/>
        </w:rPr>
        <w:t xml:space="preserve"> </w:t>
      </w:r>
      <w:bookmarkStart w:id="9208" w:name="_ETM_Q17_577969"/>
      <w:bookmarkEnd w:id="9208"/>
    </w:p>
    <w:p w:rsidR="00841D8B" w:rsidRDefault="00841D8B" w:rsidP="008C4538">
      <w:pPr>
        <w:rPr>
          <w:rtl/>
        </w:rPr>
      </w:pPr>
    </w:p>
    <w:p w:rsidR="00A76AF0" w:rsidRDefault="00841D8B" w:rsidP="00A76AF0">
      <w:pPr>
        <w:rPr>
          <w:rtl/>
        </w:rPr>
      </w:pPr>
      <w:r w:rsidRPr="000D6D94">
        <w:rPr>
          <w:rtl/>
        </w:rPr>
        <w:t xml:space="preserve">ואיך </w:t>
      </w:r>
      <w:bookmarkStart w:id="9209" w:name="_ETM_Q17_578240"/>
      <w:bookmarkEnd w:id="9209"/>
      <w:r w:rsidRPr="000D6D94">
        <w:rPr>
          <w:rtl/>
        </w:rPr>
        <w:t xml:space="preserve">נולדה </w:t>
      </w:r>
      <w:bookmarkStart w:id="9210" w:name="_ETM_Q17_578659"/>
      <w:bookmarkEnd w:id="9210"/>
      <w:r w:rsidRPr="000D6D94">
        <w:rPr>
          <w:rtl/>
        </w:rPr>
        <w:t xml:space="preserve">המלחמה </w:t>
      </w:r>
      <w:bookmarkStart w:id="9211" w:name="_ETM_Q17_579200"/>
      <w:bookmarkEnd w:id="9211"/>
      <w:r w:rsidRPr="000D6D94">
        <w:rPr>
          <w:rtl/>
        </w:rPr>
        <w:t>הזאת</w:t>
      </w:r>
      <w:r>
        <w:rPr>
          <w:rFonts w:hint="cs"/>
          <w:rtl/>
        </w:rPr>
        <w:t>?</w:t>
      </w:r>
      <w:r w:rsidRPr="000D6D94">
        <w:rPr>
          <w:rtl/>
        </w:rPr>
        <w:t xml:space="preserve"> </w:t>
      </w:r>
      <w:bookmarkStart w:id="9212" w:name="_ETM_Q17_579710"/>
      <w:bookmarkEnd w:id="9212"/>
      <w:r w:rsidRPr="000D6D94">
        <w:rPr>
          <w:rtl/>
        </w:rPr>
        <w:t xml:space="preserve">מכישלון </w:t>
      </w:r>
      <w:bookmarkStart w:id="9213" w:name="_ETM_Q17_580490"/>
      <w:bookmarkEnd w:id="9213"/>
      <w:r w:rsidRPr="000D6D94">
        <w:rPr>
          <w:rtl/>
        </w:rPr>
        <w:t xml:space="preserve">אסטרטגי </w:t>
      </w:r>
      <w:bookmarkStart w:id="9214" w:name="_ETM_Q17_581179"/>
      <w:bookmarkEnd w:id="9214"/>
      <w:r w:rsidRPr="000D6D94">
        <w:rPr>
          <w:rtl/>
        </w:rPr>
        <w:t>אדיר</w:t>
      </w:r>
      <w:r>
        <w:rPr>
          <w:rFonts w:hint="cs"/>
          <w:rtl/>
        </w:rPr>
        <w:t>,</w:t>
      </w:r>
      <w:r w:rsidRPr="000D6D94">
        <w:rPr>
          <w:rtl/>
        </w:rPr>
        <w:t xml:space="preserve"> </w:t>
      </w:r>
      <w:bookmarkStart w:id="9215" w:name="_ETM_Q17_581539"/>
      <w:bookmarkEnd w:id="9215"/>
      <w:r w:rsidRPr="000D6D94">
        <w:rPr>
          <w:rtl/>
        </w:rPr>
        <w:t xml:space="preserve">מחדל </w:t>
      </w:r>
      <w:bookmarkStart w:id="9216" w:name="_ETM_Q17_582079"/>
      <w:bookmarkEnd w:id="9216"/>
      <w:r w:rsidRPr="000D6D94">
        <w:rPr>
          <w:rtl/>
        </w:rPr>
        <w:t>מהנורא</w:t>
      </w:r>
      <w:r w:rsidR="00A76AF0">
        <w:rPr>
          <w:rFonts w:hint="cs"/>
          <w:rtl/>
        </w:rPr>
        <w:t>י</w:t>
      </w:r>
      <w:r w:rsidRPr="000D6D94">
        <w:rPr>
          <w:rtl/>
        </w:rPr>
        <w:t xml:space="preserve">ים </w:t>
      </w:r>
      <w:bookmarkStart w:id="9217" w:name="_ETM_Q17_582710"/>
      <w:bookmarkEnd w:id="9217"/>
      <w:r w:rsidRPr="000D6D94">
        <w:rPr>
          <w:rtl/>
        </w:rPr>
        <w:t xml:space="preserve">שהיו </w:t>
      </w:r>
      <w:bookmarkStart w:id="9218" w:name="_ETM_Q17_583130"/>
      <w:bookmarkEnd w:id="9218"/>
      <w:r w:rsidRPr="000D6D94">
        <w:rPr>
          <w:rtl/>
        </w:rPr>
        <w:t xml:space="preserve">כאן </w:t>
      </w:r>
      <w:bookmarkStart w:id="9219" w:name="_ETM_Q17_583339"/>
      <w:bookmarkEnd w:id="9219"/>
      <w:r w:rsidRPr="000D6D94">
        <w:rPr>
          <w:rtl/>
        </w:rPr>
        <w:t>אי</w:t>
      </w:r>
      <w:r>
        <w:rPr>
          <w:rFonts w:hint="cs"/>
          <w:rtl/>
        </w:rPr>
        <w:t xml:space="preserve"> </w:t>
      </w:r>
      <w:r w:rsidRPr="000D6D94">
        <w:rPr>
          <w:rtl/>
        </w:rPr>
        <w:t>פעם</w:t>
      </w:r>
      <w:r>
        <w:rPr>
          <w:rFonts w:hint="cs"/>
          <w:rtl/>
        </w:rPr>
        <w:t>,</w:t>
      </w:r>
      <w:r w:rsidRPr="000D6D94">
        <w:rPr>
          <w:rtl/>
        </w:rPr>
        <w:t xml:space="preserve"> </w:t>
      </w:r>
      <w:bookmarkStart w:id="9220" w:name="_ETM_Q17_584499"/>
      <w:bookmarkEnd w:id="9220"/>
      <w:r w:rsidRPr="000D6D94">
        <w:rPr>
          <w:rtl/>
        </w:rPr>
        <w:t xml:space="preserve">שבו </w:t>
      </w:r>
      <w:bookmarkStart w:id="9221" w:name="_ETM_Q17_585069"/>
      <w:bookmarkEnd w:id="9221"/>
      <w:r w:rsidRPr="000D6D94">
        <w:rPr>
          <w:rtl/>
        </w:rPr>
        <w:t xml:space="preserve">אתם </w:t>
      </w:r>
      <w:bookmarkStart w:id="9222" w:name="_ETM_Q17_585429"/>
      <w:bookmarkEnd w:id="9222"/>
      <w:r w:rsidRPr="000D6D94">
        <w:rPr>
          <w:rtl/>
        </w:rPr>
        <w:t xml:space="preserve">ראיתם </w:t>
      </w:r>
      <w:bookmarkStart w:id="9223" w:name="_ETM_Q17_585999"/>
      <w:bookmarkEnd w:id="9223"/>
      <w:r w:rsidRPr="000D6D94">
        <w:rPr>
          <w:rtl/>
        </w:rPr>
        <w:t xml:space="preserve">בחמאס </w:t>
      </w:r>
      <w:bookmarkStart w:id="9224" w:name="_ETM_Q17_586719"/>
      <w:bookmarkEnd w:id="9224"/>
      <w:r w:rsidRPr="000D6D94">
        <w:rPr>
          <w:rtl/>
        </w:rPr>
        <w:t xml:space="preserve">נכס </w:t>
      </w:r>
      <w:bookmarkStart w:id="9225" w:name="_ETM_Q17_587380"/>
      <w:bookmarkEnd w:id="9225"/>
      <w:r w:rsidRPr="000D6D94">
        <w:rPr>
          <w:rtl/>
        </w:rPr>
        <w:t xml:space="preserve">גדול </w:t>
      </w:r>
      <w:bookmarkStart w:id="9226" w:name="_ETM_Q17_587829"/>
      <w:bookmarkEnd w:id="9226"/>
      <w:r w:rsidRPr="000D6D94">
        <w:rPr>
          <w:rtl/>
        </w:rPr>
        <w:t>וחשוב</w:t>
      </w:r>
      <w:r>
        <w:rPr>
          <w:rFonts w:hint="cs"/>
          <w:rtl/>
        </w:rPr>
        <w:t xml:space="preserve">. </w:t>
      </w:r>
      <w:bookmarkStart w:id="9227" w:name="_ETM_Q17_589159"/>
      <w:bookmarkEnd w:id="9227"/>
      <w:r w:rsidRPr="000D6D94">
        <w:rPr>
          <w:rtl/>
        </w:rPr>
        <w:t xml:space="preserve">אם </w:t>
      </w:r>
      <w:bookmarkStart w:id="9228" w:name="_ETM_Q17_589310"/>
      <w:bookmarkEnd w:id="9228"/>
      <w:r w:rsidRPr="000D6D94">
        <w:rPr>
          <w:rtl/>
        </w:rPr>
        <w:t xml:space="preserve">רק </w:t>
      </w:r>
      <w:bookmarkStart w:id="9229" w:name="_ETM_Q17_589549"/>
      <w:bookmarkEnd w:id="9229"/>
      <w:r w:rsidRPr="000D6D94">
        <w:rPr>
          <w:rtl/>
        </w:rPr>
        <w:t xml:space="preserve">הייתם </w:t>
      </w:r>
      <w:bookmarkStart w:id="9230" w:name="_ETM_Q17_589909"/>
      <w:bookmarkEnd w:id="9230"/>
      <w:r w:rsidRPr="000D6D94">
        <w:rPr>
          <w:rtl/>
        </w:rPr>
        <w:t xml:space="preserve">מקבלים </w:t>
      </w:r>
      <w:bookmarkStart w:id="9231" w:name="_ETM_Q17_590359"/>
      <w:bookmarkEnd w:id="9231"/>
      <w:r w:rsidRPr="000D6D94">
        <w:rPr>
          <w:rtl/>
        </w:rPr>
        <w:t xml:space="preserve">את </w:t>
      </w:r>
      <w:bookmarkStart w:id="9232" w:name="_ETM_Q17_590509"/>
      <w:bookmarkEnd w:id="9232"/>
      <w:r w:rsidRPr="000D6D94">
        <w:rPr>
          <w:rtl/>
        </w:rPr>
        <w:t xml:space="preserve">ההחלטה </w:t>
      </w:r>
      <w:bookmarkStart w:id="9233" w:name="_ETM_Q17_591170"/>
      <w:bookmarkEnd w:id="9233"/>
      <w:r w:rsidRPr="000D6D94">
        <w:rPr>
          <w:rtl/>
        </w:rPr>
        <w:t xml:space="preserve">להפנות </w:t>
      </w:r>
      <w:bookmarkStart w:id="9234" w:name="_ETM_Q17_591740"/>
      <w:bookmarkEnd w:id="9234"/>
      <w:r w:rsidRPr="000D6D94">
        <w:rPr>
          <w:rtl/>
        </w:rPr>
        <w:t xml:space="preserve">קצת </w:t>
      </w:r>
      <w:bookmarkStart w:id="9235" w:name="_ETM_Q17_592099"/>
      <w:bookmarkEnd w:id="9235"/>
      <w:r w:rsidRPr="000D6D94">
        <w:rPr>
          <w:rtl/>
        </w:rPr>
        <w:t xml:space="preserve">יותר </w:t>
      </w:r>
      <w:bookmarkStart w:id="9236" w:name="_ETM_Q17_592429"/>
      <w:bookmarkEnd w:id="9236"/>
      <w:r w:rsidRPr="000D6D94">
        <w:rPr>
          <w:rtl/>
        </w:rPr>
        <w:t xml:space="preserve">תשומת </w:t>
      </w:r>
      <w:bookmarkStart w:id="9237" w:name="_ETM_Q17_592819"/>
      <w:bookmarkEnd w:id="9237"/>
      <w:r w:rsidRPr="000D6D94">
        <w:rPr>
          <w:rtl/>
        </w:rPr>
        <w:t xml:space="preserve">לב </w:t>
      </w:r>
      <w:bookmarkStart w:id="9238" w:name="_ETM_Q17_594010"/>
      <w:bookmarkEnd w:id="9238"/>
      <w:r w:rsidRPr="000D6D94">
        <w:rPr>
          <w:rtl/>
        </w:rPr>
        <w:t xml:space="preserve">למפלצת </w:t>
      </w:r>
      <w:bookmarkStart w:id="9239" w:name="_ETM_Q17_594760"/>
      <w:bookmarkEnd w:id="9239"/>
      <w:proofErr w:type="spellStart"/>
      <w:r w:rsidRPr="000D6D94">
        <w:rPr>
          <w:rtl/>
        </w:rPr>
        <w:t>החמאסית</w:t>
      </w:r>
      <w:proofErr w:type="spellEnd"/>
      <w:r>
        <w:rPr>
          <w:rFonts w:hint="cs"/>
          <w:rtl/>
        </w:rPr>
        <w:t>,</w:t>
      </w:r>
      <w:r w:rsidRPr="000D6D94">
        <w:rPr>
          <w:rtl/>
        </w:rPr>
        <w:t xml:space="preserve"> </w:t>
      </w:r>
      <w:bookmarkStart w:id="9240" w:name="_ETM_Q17_595360"/>
      <w:bookmarkEnd w:id="9240"/>
      <w:r w:rsidRPr="000D6D94">
        <w:rPr>
          <w:rtl/>
        </w:rPr>
        <w:t xml:space="preserve">שקמה </w:t>
      </w:r>
      <w:bookmarkStart w:id="9241" w:name="_ETM_Q17_595840"/>
      <w:bookmarkEnd w:id="9241"/>
      <w:r w:rsidRPr="000D6D94">
        <w:rPr>
          <w:rtl/>
        </w:rPr>
        <w:t xml:space="preserve">בעזה </w:t>
      </w:r>
      <w:bookmarkStart w:id="9242" w:name="_ETM_Q17_596380"/>
      <w:bookmarkEnd w:id="9242"/>
      <w:r w:rsidRPr="000D6D94">
        <w:rPr>
          <w:rtl/>
        </w:rPr>
        <w:t xml:space="preserve">גם </w:t>
      </w:r>
      <w:bookmarkStart w:id="9243" w:name="_ETM_Q17_596680"/>
      <w:bookmarkEnd w:id="9243"/>
      <w:r w:rsidRPr="000D6D94">
        <w:rPr>
          <w:rtl/>
        </w:rPr>
        <w:t xml:space="preserve">בעזרתכם </w:t>
      </w:r>
      <w:bookmarkStart w:id="9244" w:name="_ETM_Q17_597430"/>
      <w:bookmarkEnd w:id="9244"/>
      <w:r w:rsidRPr="000D6D94">
        <w:rPr>
          <w:rtl/>
        </w:rPr>
        <w:t xml:space="preserve">והכספים </w:t>
      </w:r>
      <w:bookmarkStart w:id="9245" w:name="_ETM_Q17_598060"/>
      <w:bookmarkEnd w:id="9245"/>
      <w:r>
        <w:rPr>
          <w:rFonts w:hint="cs"/>
          <w:rtl/>
        </w:rPr>
        <w:t>שהעברתם</w:t>
      </w:r>
      <w:r w:rsidRPr="000D6D94">
        <w:rPr>
          <w:rtl/>
        </w:rPr>
        <w:t xml:space="preserve"> </w:t>
      </w:r>
      <w:bookmarkStart w:id="9246" w:name="_ETM_Q17_598750"/>
      <w:bookmarkEnd w:id="9246"/>
      <w:r w:rsidRPr="000D6D94">
        <w:rPr>
          <w:rtl/>
        </w:rPr>
        <w:t>להם</w:t>
      </w:r>
      <w:r>
        <w:rPr>
          <w:rFonts w:hint="cs"/>
          <w:rtl/>
        </w:rPr>
        <w:t>,</w:t>
      </w:r>
      <w:r w:rsidRPr="000D6D94">
        <w:rPr>
          <w:rtl/>
        </w:rPr>
        <w:t xml:space="preserve"> </w:t>
      </w:r>
      <w:bookmarkStart w:id="9247" w:name="_ETM_Q17_599440"/>
      <w:bookmarkEnd w:id="9247"/>
      <w:r w:rsidRPr="000D6D94">
        <w:rPr>
          <w:rtl/>
        </w:rPr>
        <w:t xml:space="preserve">אם </w:t>
      </w:r>
      <w:bookmarkStart w:id="9248" w:name="_ETM_Q17_599620"/>
      <w:bookmarkEnd w:id="9248"/>
      <w:r w:rsidRPr="000D6D94">
        <w:rPr>
          <w:rtl/>
        </w:rPr>
        <w:t xml:space="preserve">הייתם </w:t>
      </w:r>
      <w:bookmarkStart w:id="9249" w:name="_ETM_Q17_599920"/>
      <w:bookmarkEnd w:id="9249"/>
      <w:r w:rsidRPr="000D6D94">
        <w:rPr>
          <w:rtl/>
        </w:rPr>
        <w:t>מקשיבים</w:t>
      </w:r>
      <w:r>
        <w:rPr>
          <w:rFonts w:hint="cs"/>
          <w:rtl/>
        </w:rPr>
        <w:t>,</w:t>
      </w:r>
      <w:r w:rsidRPr="000D6D94">
        <w:rPr>
          <w:rtl/>
        </w:rPr>
        <w:t xml:space="preserve"> </w:t>
      </w:r>
      <w:bookmarkStart w:id="9250" w:name="_ETM_Q17_600460"/>
      <w:bookmarkEnd w:id="9250"/>
      <w:r w:rsidRPr="000D6D94">
        <w:rPr>
          <w:rtl/>
        </w:rPr>
        <w:t>למשל</w:t>
      </w:r>
      <w:r>
        <w:rPr>
          <w:rFonts w:hint="cs"/>
          <w:rtl/>
        </w:rPr>
        <w:t>,</w:t>
      </w:r>
      <w:r w:rsidRPr="000D6D94">
        <w:rPr>
          <w:rtl/>
        </w:rPr>
        <w:t xml:space="preserve"> </w:t>
      </w:r>
      <w:bookmarkStart w:id="9251" w:name="_ETM_Q17_600970"/>
      <w:bookmarkEnd w:id="9251"/>
      <w:r>
        <w:rPr>
          <w:rFonts w:hint="cs"/>
          <w:rtl/>
        </w:rPr>
        <w:t>ל</w:t>
      </w:r>
      <w:bookmarkStart w:id="9252" w:name="_ETM_Q17_601540"/>
      <w:bookmarkEnd w:id="9252"/>
      <w:r w:rsidRPr="000D6D94">
        <w:rPr>
          <w:rtl/>
        </w:rPr>
        <w:t xml:space="preserve">תצפיתניות </w:t>
      </w:r>
      <w:bookmarkStart w:id="9253" w:name="_ETM_Q17_602500"/>
      <w:bookmarkEnd w:id="9253"/>
      <w:r w:rsidRPr="000D6D94">
        <w:rPr>
          <w:rtl/>
        </w:rPr>
        <w:t xml:space="preserve">שהזהירו </w:t>
      </w:r>
      <w:bookmarkStart w:id="9254" w:name="_ETM_Q17_603730"/>
      <w:bookmarkEnd w:id="9254"/>
      <w:r w:rsidRPr="000D6D94">
        <w:rPr>
          <w:rtl/>
        </w:rPr>
        <w:t xml:space="preserve">שוב </w:t>
      </w:r>
      <w:bookmarkStart w:id="9255" w:name="_ETM_Q17_604150"/>
      <w:bookmarkEnd w:id="9255"/>
      <w:r w:rsidRPr="000D6D94">
        <w:rPr>
          <w:rtl/>
        </w:rPr>
        <w:t>ושוב</w:t>
      </w:r>
      <w:r w:rsidR="00A76AF0">
        <w:rPr>
          <w:rFonts w:hint="cs"/>
          <w:rtl/>
        </w:rPr>
        <w:t>,</w:t>
      </w:r>
      <w:r w:rsidRPr="000D6D94">
        <w:rPr>
          <w:rtl/>
        </w:rPr>
        <w:t xml:space="preserve"> </w:t>
      </w:r>
      <w:bookmarkStart w:id="9256" w:name="_ETM_Q17_605149"/>
      <w:bookmarkEnd w:id="9256"/>
      <w:r w:rsidRPr="000D6D94">
        <w:rPr>
          <w:rtl/>
        </w:rPr>
        <w:t xml:space="preserve">אולי </w:t>
      </w:r>
      <w:bookmarkStart w:id="9257" w:name="_ETM_Q17_605569"/>
      <w:bookmarkEnd w:id="9257"/>
      <w:r w:rsidRPr="000D6D94">
        <w:rPr>
          <w:rtl/>
        </w:rPr>
        <w:t xml:space="preserve">היינו </w:t>
      </w:r>
      <w:bookmarkStart w:id="9258" w:name="_ETM_Q17_605839"/>
      <w:bookmarkEnd w:id="9258"/>
      <w:r w:rsidRPr="000D6D94">
        <w:rPr>
          <w:rtl/>
        </w:rPr>
        <w:t xml:space="preserve">מונעים </w:t>
      </w:r>
      <w:bookmarkStart w:id="9259" w:name="_ETM_Q17_606619"/>
      <w:bookmarkEnd w:id="9259"/>
      <w:r w:rsidRPr="000D6D94">
        <w:rPr>
          <w:rtl/>
        </w:rPr>
        <w:t xml:space="preserve">את </w:t>
      </w:r>
      <w:bookmarkStart w:id="9260" w:name="_ETM_Q17_606829"/>
      <w:bookmarkEnd w:id="9260"/>
      <w:r w:rsidRPr="000D6D94">
        <w:rPr>
          <w:rtl/>
        </w:rPr>
        <w:t xml:space="preserve">כל </w:t>
      </w:r>
      <w:bookmarkStart w:id="9261" w:name="_ETM_Q17_607069"/>
      <w:bookmarkEnd w:id="9261"/>
      <w:r w:rsidRPr="000D6D94">
        <w:rPr>
          <w:rtl/>
        </w:rPr>
        <w:t xml:space="preserve">השבת </w:t>
      </w:r>
      <w:bookmarkStart w:id="9262" w:name="_ETM_Q17_607489"/>
      <w:bookmarkEnd w:id="9262"/>
      <w:r w:rsidRPr="000D6D94">
        <w:rPr>
          <w:rtl/>
        </w:rPr>
        <w:t>השחורה</w:t>
      </w:r>
      <w:r>
        <w:rPr>
          <w:rFonts w:hint="cs"/>
          <w:rtl/>
        </w:rPr>
        <w:t>.</w:t>
      </w:r>
      <w:r w:rsidRPr="000D6D94">
        <w:rPr>
          <w:rtl/>
        </w:rPr>
        <w:t xml:space="preserve"> </w:t>
      </w:r>
      <w:bookmarkStart w:id="9263" w:name="_ETM_Q17_608830"/>
      <w:bookmarkStart w:id="9264" w:name="_ETM_Q17_605338"/>
      <w:bookmarkStart w:id="9265" w:name="_ETM_Q17_605441"/>
      <w:bookmarkStart w:id="9266" w:name="_ETM_Q17_605605"/>
      <w:bookmarkStart w:id="9267" w:name="_ETM_Q17_605706"/>
      <w:bookmarkEnd w:id="9263"/>
      <w:bookmarkEnd w:id="9264"/>
      <w:bookmarkEnd w:id="9265"/>
      <w:bookmarkEnd w:id="9266"/>
      <w:bookmarkEnd w:id="9267"/>
      <w:r w:rsidRPr="000D6D94">
        <w:rPr>
          <w:rtl/>
        </w:rPr>
        <w:t xml:space="preserve">אחרי </w:t>
      </w:r>
      <w:bookmarkStart w:id="9268" w:name="_ETM_Q17_609160"/>
      <w:bookmarkEnd w:id="9268"/>
      <w:r w:rsidRPr="000D6D94">
        <w:rPr>
          <w:rtl/>
        </w:rPr>
        <w:t xml:space="preserve">שראינו </w:t>
      </w:r>
      <w:bookmarkStart w:id="9269" w:name="_ETM_Q17_609640"/>
      <w:bookmarkEnd w:id="9269"/>
      <w:r w:rsidRPr="000D6D94">
        <w:rPr>
          <w:rtl/>
        </w:rPr>
        <w:t xml:space="preserve">מה </w:t>
      </w:r>
      <w:bookmarkStart w:id="9270" w:name="_ETM_Q17_609760"/>
      <w:bookmarkEnd w:id="9270"/>
      <w:r w:rsidRPr="000D6D94">
        <w:rPr>
          <w:rtl/>
        </w:rPr>
        <w:t xml:space="preserve">אנחנו </w:t>
      </w:r>
      <w:bookmarkStart w:id="9271" w:name="_ETM_Q17_610030"/>
      <w:bookmarkEnd w:id="9271"/>
      <w:r w:rsidRPr="000D6D94">
        <w:rPr>
          <w:rtl/>
        </w:rPr>
        <w:t xml:space="preserve">מסוגלים </w:t>
      </w:r>
      <w:bookmarkStart w:id="9272" w:name="_ETM_Q17_610540"/>
      <w:bookmarkEnd w:id="9272"/>
      <w:r w:rsidRPr="000D6D94">
        <w:rPr>
          <w:rtl/>
        </w:rPr>
        <w:t xml:space="preserve">לעשות </w:t>
      </w:r>
      <w:bookmarkStart w:id="9273" w:name="_ETM_Q17_610900"/>
      <w:bookmarkEnd w:id="9273"/>
      <w:r w:rsidRPr="000D6D94">
        <w:rPr>
          <w:rtl/>
        </w:rPr>
        <w:t>לחיזבאללה</w:t>
      </w:r>
      <w:r>
        <w:rPr>
          <w:rFonts w:hint="cs"/>
          <w:rtl/>
        </w:rPr>
        <w:t>,</w:t>
      </w:r>
      <w:r w:rsidRPr="000D6D94">
        <w:rPr>
          <w:rtl/>
        </w:rPr>
        <w:t xml:space="preserve"> </w:t>
      </w:r>
      <w:bookmarkStart w:id="9274" w:name="_ETM_Q17_611470"/>
      <w:bookmarkEnd w:id="9274"/>
      <w:r w:rsidRPr="000D6D94">
        <w:rPr>
          <w:rtl/>
        </w:rPr>
        <w:t xml:space="preserve">תארו </w:t>
      </w:r>
      <w:bookmarkStart w:id="9275" w:name="_ETM_Q17_611980"/>
      <w:bookmarkEnd w:id="9275"/>
      <w:r w:rsidRPr="000D6D94">
        <w:rPr>
          <w:rtl/>
        </w:rPr>
        <w:t xml:space="preserve">לכם </w:t>
      </w:r>
      <w:bookmarkStart w:id="9276" w:name="_ETM_Q17_612430"/>
      <w:bookmarkEnd w:id="9276"/>
      <w:r w:rsidRPr="000D6D94">
        <w:rPr>
          <w:rtl/>
        </w:rPr>
        <w:t xml:space="preserve">איזה </w:t>
      </w:r>
      <w:bookmarkStart w:id="9277" w:name="_ETM_Q17_612760"/>
      <w:bookmarkEnd w:id="9277"/>
      <w:r w:rsidRPr="000D6D94">
        <w:rPr>
          <w:rtl/>
        </w:rPr>
        <w:t xml:space="preserve">ניצחון </w:t>
      </w:r>
      <w:bookmarkStart w:id="9278" w:name="_ETM_Q17_613300"/>
      <w:bookmarkEnd w:id="9278"/>
      <w:r w:rsidRPr="000D6D94">
        <w:rPr>
          <w:rtl/>
        </w:rPr>
        <w:t xml:space="preserve">טקטי </w:t>
      </w:r>
      <w:bookmarkStart w:id="9279" w:name="_ETM_Q17_613690"/>
      <w:bookmarkEnd w:id="9279"/>
      <w:r w:rsidRPr="000D6D94">
        <w:rPr>
          <w:rtl/>
        </w:rPr>
        <w:t xml:space="preserve">אדיר </w:t>
      </w:r>
      <w:bookmarkStart w:id="9280" w:name="_ETM_Q17_614560"/>
      <w:bookmarkEnd w:id="9280"/>
      <w:r w:rsidRPr="000D6D94">
        <w:rPr>
          <w:rtl/>
        </w:rPr>
        <w:t xml:space="preserve">זה </w:t>
      </w:r>
      <w:bookmarkStart w:id="9281" w:name="_ETM_Q17_614769"/>
      <w:bookmarkEnd w:id="9281"/>
      <w:r w:rsidRPr="000D6D94">
        <w:rPr>
          <w:rtl/>
        </w:rPr>
        <w:t xml:space="preserve">היה </w:t>
      </w:r>
      <w:bookmarkStart w:id="9282" w:name="_ETM_Q17_615069"/>
      <w:bookmarkEnd w:id="9282"/>
      <w:r>
        <w:rPr>
          <w:rFonts w:hint="cs"/>
          <w:rtl/>
        </w:rPr>
        <w:t>א</w:t>
      </w:r>
      <w:r w:rsidRPr="000D6D94">
        <w:rPr>
          <w:rtl/>
        </w:rPr>
        <w:t xml:space="preserve">ם </w:t>
      </w:r>
      <w:bookmarkStart w:id="9283" w:name="_ETM_Q17_615189"/>
      <w:bookmarkEnd w:id="9283"/>
      <w:r w:rsidRPr="000D6D94">
        <w:rPr>
          <w:rtl/>
        </w:rPr>
        <w:t xml:space="preserve">פלישת </w:t>
      </w:r>
      <w:bookmarkStart w:id="9284" w:name="_ETM_Q17_615640"/>
      <w:bookmarkEnd w:id="9284"/>
      <w:r w:rsidRPr="000D6D94">
        <w:rPr>
          <w:rtl/>
        </w:rPr>
        <w:t xml:space="preserve">החמאס </w:t>
      </w:r>
      <w:bookmarkStart w:id="9285" w:name="_ETM_Q17_616120"/>
      <w:bookmarkEnd w:id="9285"/>
      <w:r w:rsidRPr="000D6D94">
        <w:rPr>
          <w:rtl/>
        </w:rPr>
        <w:t xml:space="preserve">הייתה </w:t>
      </w:r>
      <w:bookmarkStart w:id="9286" w:name="_ETM_Q17_616360"/>
      <w:bookmarkEnd w:id="9286"/>
      <w:r w:rsidRPr="000D6D94">
        <w:rPr>
          <w:rtl/>
        </w:rPr>
        <w:t xml:space="preserve">נעצרת </w:t>
      </w:r>
      <w:bookmarkStart w:id="9287" w:name="_ETM_Q17_616900"/>
      <w:bookmarkEnd w:id="9287"/>
      <w:r w:rsidRPr="000D6D94">
        <w:rPr>
          <w:rtl/>
        </w:rPr>
        <w:t>בזמן</w:t>
      </w:r>
      <w:r>
        <w:rPr>
          <w:rFonts w:hint="cs"/>
          <w:rtl/>
        </w:rPr>
        <w:t>.</w:t>
      </w:r>
      <w:r w:rsidRPr="000D6D94">
        <w:rPr>
          <w:rtl/>
        </w:rPr>
        <w:t xml:space="preserve"> </w:t>
      </w:r>
      <w:bookmarkStart w:id="9288" w:name="_ETM_Q17_617790"/>
      <w:bookmarkEnd w:id="9288"/>
      <w:r w:rsidRPr="000D6D94">
        <w:rPr>
          <w:rtl/>
        </w:rPr>
        <w:t xml:space="preserve">כמה </w:t>
      </w:r>
      <w:bookmarkStart w:id="9289" w:name="_ETM_Q17_618540"/>
      <w:bookmarkEnd w:id="9289"/>
      <w:r w:rsidRPr="000D6D94">
        <w:rPr>
          <w:rtl/>
        </w:rPr>
        <w:t xml:space="preserve">חיים </w:t>
      </w:r>
      <w:bookmarkStart w:id="9290" w:name="_ETM_Q17_619379"/>
      <w:bookmarkEnd w:id="9290"/>
      <w:r w:rsidRPr="000D6D94">
        <w:rPr>
          <w:rtl/>
        </w:rPr>
        <w:t xml:space="preserve">היינו </w:t>
      </w:r>
      <w:bookmarkStart w:id="9291" w:name="_ETM_Q17_619800"/>
      <w:bookmarkEnd w:id="9291"/>
      <w:r w:rsidRPr="000D6D94">
        <w:rPr>
          <w:rtl/>
        </w:rPr>
        <w:t>מצילים</w:t>
      </w:r>
      <w:r>
        <w:rPr>
          <w:rFonts w:hint="cs"/>
          <w:rtl/>
        </w:rPr>
        <w:t>.</w:t>
      </w:r>
      <w:r w:rsidRPr="000D6D94">
        <w:rPr>
          <w:rtl/>
        </w:rPr>
        <w:t xml:space="preserve"> </w:t>
      </w:r>
      <w:bookmarkStart w:id="9292" w:name="_ETM_Q17_622140"/>
      <w:bookmarkEnd w:id="9292"/>
    </w:p>
    <w:p w:rsidR="00A76AF0" w:rsidRDefault="00A76AF0" w:rsidP="00A76AF0">
      <w:pPr>
        <w:rPr>
          <w:rtl/>
        </w:rPr>
      </w:pPr>
    </w:p>
    <w:p w:rsidR="00841D8B" w:rsidRDefault="00841D8B" w:rsidP="00A76AF0">
      <w:pPr>
        <w:rPr>
          <w:rtl/>
        </w:rPr>
      </w:pPr>
      <w:r w:rsidRPr="000D6D94">
        <w:rPr>
          <w:rtl/>
        </w:rPr>
        <w:t xml:space="preserve">כישלון </w:t>
      </w:r>
      <w:bookmarkStart w:id="9293" w:name="_ETM_Q17_622620"/>
      <w:bookmarkEnd w:id="9293"/>
      <w:r w:rsidRPr="000D6D94">
        <w:rPr>
          <w:rtl/>
        </w:rPr>
        <w:t xml:space="preserve">אסטרטגי </w:t>
      </w:r>
      <w:bookmarkStart w:id="9294" w:name="_ETM_Q17_623190"/>
      <w:bookmarkEnd w:id="9294"/>
      <w:r w:rsidRPr="000D6D94">
        <w:rPr>
          <w:rtl/>
        </w:rPr>
        <w:t xml:space="preserve">אדיר </w:t>
      </w:r>
      <w:bookmarkStart w:id="9295" w:name="_ETM_Q17_623430"/>
      <w:bookmarkEnd w:id="9295"/>
      <w:r w:rsidRPr="000D6D94">
        <w:rPr>
          <w:rtl/>
        </w:rPr>
        <w:t>שלכם</w:t>
      </w:r>
      <w:r>
        <w:rPr>
          <w:rFonts w:hint="cs"/>
          <w:rtl/>
        </w:rPr>
        <w:t>,</w:t>
      </w:r>
      <w:r w:rsidRPr="000D6D94">
        <w:rPr>
          <w:rtl/>
        </w:rPr>
        <w:t xml:space="preserve"> </w:t>
      </w:r>
      <w:bookmarkStart w:id="9296" w:name="_ETM_Q17_623850"/>
      <w:bookmarkEnd w:id="9296"/>
      <w:r w:rsidRPr="000D6D94">
        <w:rPr>
          <w:rtl/>
        </w:rPr>
        <w:t xml:space="preserve">שעוד </w:t>
      </w:r>
      <w:bookmarkStart w:id="9297" w:name="_ETM_Q17_624090"/>
      <w:bookmarkEnd w:id="9297"/>
      <w:r w:rsidRPr="000D6D94">
        <w:rPr>
          <w:rtl/>
        </w:rPr>
        <w:t xml:space="preserve">לא </w:t>
      </w:r>
      <w:bookmarkStart w:id="9298" w:name="_ETM_Q17_624180"/>
      <w:bookmarkEnd w:id="9298"/>
      <w:r w:rsidRPr="000D6D94">
        <w:rPr>
          <w:rtl/>
        </w:rPr>
        <w:t>התפכחת</w:t>
      </w:r>
      <w:r>
        <w:rPr>
          <w:rFonts w:hint="cs"/>
          <w:rtl/>
        </w:rPr>
        <w:t>ם</w:t>
      </w:r>
      <w:r w:rsidRPr="000D6D94">
        <w:rPr>
          <w:rtl/>
        </w:rPr>
        <w:t xml:space="preserve"> </w:t>
      </w:r>
      <w:bookmarkStart w:id="9299" w:name="_ETM_Q17_624750"/>
      <w:bookmarkEnd w:id="9299"/>
      <w:r w:rsidRPr="000D6D94">
        <w:rPr>
          <w:rtl/>
        </w:rPr>
        <w:t>ממנו</w:t>
      </w:r>
      <w:r>
        <w:rPr>
          <w:rFonts w:hint="cs"/>
          <w:rtl/>
        </w:rPr>
        <w:t>,</w:t>
      </w:r>
      <w:r w:rsidRPr="000D6D94">
        <w:rPr>
          <w:rtl/>
        </w:rPr>
        <w:t xml:space="preserve"> </w:t>
      </w:r>
      <w:bookmarkStart w:id="9300" w:name="_ETM_Q17_625170"/>
      <w:bookmarkEnd w:id="9300"/>
      <w:r w:rsidRPr="000D6D94">
        <w:rPr>
          <w:rtl/>
        </w:rPr>
        <w:t xml:space="preserve">הוא </w:t>
      </w:r>
      <w:bookmarkStart w:id="9301" w:name="_ETM_Q17_625319"/>
      <w:bookmarkEnd w:id="9301"/>
      <w:r w:rsidRPr="000D6D94">
        <w:rPr>
          <w:rtl/>
        </w:rPr>
        <w:t xml:space="preserve">ייבוש </w:t>
      </w:r>
      <w:bookmarkStart w:id="9302" w:name="_ETM_Q17_625890"/>
      <w:bookmarkEnd w:id="9302"/>
      <w:r w:rsidRPr="000D6D94">
        <w:rPr>
          <w:rtl/>
        </w:rPr>
        <w:t xml:space="preserve">מוחלט </w:t>
      </w:r>
      <w:bookmarkStart w:id="9303" w:name="_ETM_Q17_626970"/>
      <w:bookmarkEnd w:id="9303"/>
      <w:r w:rsidRPr="000D6D94">
        <w:rPr>
          <w:rtl/>
        </w:rPr>
        <w:t xml:space="preserve">של </w:t>
      </w:r>
      <w:bookmarkStart w:id="9304" w:name="_ETM_Q17_627180"/>
      <w:bookmarkEnd w:id="9304"/>
      <w:r w:rsidRPr="000D6D94">
        <w:rPr>
          <w:rtl/>
        </w:rPr>
        <w:t xml:space="preserve">רשת </w:t>
      </w:r>
      <w:bookmarkStart w:id="9305" w:name="_ETM_Q17_627540"/>
      <w:bookmarkEnd w:id="9305"/>
      <w:r w:rsidRPr="000D6D94">
        <w:rPr>
          <w:rtl/>
        </w:rPr>
        <w:t xml:space="preserve">הביטחון </w:t>
      </w:r>
      <w:bookmarkStart w:id="9306" w:name="_ETM_Q17_627990"/>
      <w:bookmarkEnd w:id="9306"/>
      <w:r w:rsidRPr="000D6D94">
        <w:rPr>
          <w:rtl/>
        </w:rPr>
        <w:t>הסוציאלית</w:t>
      </w:r>
      <w:r>
        <w:rPr>
          <w:rFonts w:hint="cs"/>
          <w:rtl/>
        </w:rPr>
        <w:t>,</w:t>
      </w:r>
      <w:r w:rsidRPr="000D6D94">
        <w:rPr>
          <w:rtl/>
        </w:rPr>
        <w:t xml:space="preserve"> </w:t>
      </w:r>
      <w:bookmarkStart w:id="9307" w:name="_ETM_Q17_629250"/>
      <w:bookmarkEnd w:id="9307"/>
      <w:r w:rsidRPr="000D6D94">
        <w:rPr>
          <w:rtl/>
        </w:rPr>
        <w:t xml:space="preserve">פגיעה </w:t>
      </w:r>
      <w:bookmarkStart w:id="9308" w:name="_ETM_Q17_629670"/>
      <w:bookmarkEnd w:id="9308"/>
      <w:r w:rsidRPr="000D6D94">
        <w:rPr>
          <w:rtl/>
        </w:rPr>
        <w:t xml:space="preserve">בשירותי </w:t>
      </w:r>
      <w:bookmarkStart w:id="9309" w:name="_ETM_Q17_630300"/>
      <w:bookmarkEnd w:id="9309"/>
      <w:r w:rsidRPr="000D6D94">
        <w:rPr>
          <w:rtl/>
        </w:rPr>
        <w:t xml:space="preserve">הבריאות </w:t>
      </w:r>
      <w:bookmarkStart w:id="9310" w:name="_ETM_Q17_630780"/>
      <w:bookmarkEnd w:id="9310"/>
      <w:r w:rsidRPr="000D6D94">
        <w:rPr>
          <w:rtl/>
        </w:rPr>
        <w:t xml:space="preserve">והרווחה </w:t>
      </w:r>
      <w:bookmarkStart w:id="9311" w:name="_ETM_Q17_631470"/>
      <w:bookmarkEnd w:id="9311"/>
      <w:r w:rsidRPr="000D6D94">
        <w:rPr>
          <w:rtl/>
        </w:rPr>
        <w:t>כאידיאולוגיה</w:t>
      </w:r>
      <w:r>
        <w:rPr>
          <w:rFonts w:hint="cs"/>
          <w:rtl/>
        </w:rPr>
        <w:t>,</w:t>
      </w:r>
      <w:r w:rsidRPr="000D6D94">
        <w:rPr>
          <w:rtl/>
        </w:rPr>
        <w:t xml:space="preserve"> </w:t>
      </w:r>
      <w:bookmarkStart w:id="9312" w:name="_ETM_Q17_632460"/>
      <w:bookmarkEnd w:id="9312"/>
      <w:r w:rsidRPr="000D6D94">
        <w:rPr>
          <w:rtl/>
        </w:rPr>
        <w:t xml:space="preserve">שדורשת </w:t>
      </w:r>
      <w:bookmarkStart w:id="9313" w:name="_ETM_Q17_633060"/>
      <w:bookmarkEnd w:id="9313"/>
      <w:r w:rsidRPr="000D6D94">
        <w:rPr>
          <w:rtl/>
        </w:rPr>
        <w:t>מהאזרחים</w:t>
      </w:r>
      <w:bookmarkStart w:id="9314" w:name="_ETM_Q17_634310"/>
      <w:bookmarkEnd w:id="9314"/>
      <w:r>
        <w:rPr>
          <w:rFonts w:hint="cs"/>
          <w:rtl/>
        </w:rPr>
        <w:t xml:space="preserve">: </w:t>
      </w:r>
      <w:r w:rsidRPr="000D6D94">
        <w:rPr>
          <w:rtl/>
        </w:rPr>
        <w:t xml:space="preserve">פשוט </w:t>
      </w:r>
      <w:bookmarkStart w:id="9315" w:name="_ETM_Q17_634640"/>
      <w:bookmarkEnd w:id="9315"/>
      <w:r w:rsidRPr="000D6D94">
        <w:rPr>
          <w:rtl/>
        </w:rPr>
        <w:t xml:space="preserve">תסתדרו </w:t>
      </w:r>
      <w:bookmarkStart w:id="9316" w:name="_ETM_Q17_635120"/>
      <w:bookmarkEnd w:id="9316"/>
      <w:r w:rsidRPr="000D6D94">
        <w:rPr>
          <w:rtl/>
        </w:rPr>
        <w:t>לבד</w:t>
      </w:r>
      <w:r>
        <w:rPr>
          <w:rFonts w:hint="cs"/>
          <w:rtl/>
        </w:rPr>
        <w:t>.</w:t>
      </w:r>
      <w:r w:rsidRPr="000D6D94">
        <w:rPr>
          <w:rtl/>
        </w:rPr>
        <w:t xml:space="preserve"> </w:t>
      </w:r>
      <w:bookmarkStart w:id="9317" w:name="_ETM_Q17_636540"/>
      <w:bookmarkEnd w:id="9317"/>
      <w:r w:rsidRPr="000D6D94">
        <w:rPr>
          <w:rtl/>
        </w:rPr>
        <w:t>ובהחלט</w:t>
      </w:r>
      <w:r>
        <w:rPr>
          <w:rFonts w:hint="cs"/>
          <w:rtl/>
        </w:rPr>
        <w:t>,</w:t>
      </w:r>
      <w:r w:rsidRPr="000D6D94">
        <w:rPr>
          <w:rtl/>
        </w:rPr>
        <w:t xml:space="preserve"> </w:t>
      </w:r>
      <w:bookmarkStart w:id="9318" w:name="_ETM_Q17_637260"/>
      <w:bookmarkEnd w:id="9318"/>
      <w:r w:rsidRPr="000D6D94">
        <w:rPr>
          <w:rtl/>
        </w:rPr>
        <w:t xml:space="preserve">הציבור </w:t>
      </w:r>
      <w:bookmarkStart w:id="9319" w:name="_ETM_Q17_637710"/>
      <w:bookmarkEnd w:id="9319"/>
      <w:r w:rsidRPr="000D6D94">
        <w:rPr>
          <w:rtl/>
        </w:rPr>
        <w:t xml:space="preserve">האזרחי </w:t>
      </w:r>
      <w:bookmarkStart w:id="9320" w:name="_ETM_Q17_638400"/>
      <w:bookmarkEnd w:id="9320"/>
      <w:r w:rsidRPr="000D6D94">
        <w:rPr>
          <w:rtl/>
        </w:rPr>
        <w:t xml:space="preserve">קם </w:t>
      </w:r>
      <w:bookmarkStart w:id="9321" w:name="_ETM_Q17_638880"/>
      <w:bookmarkEnd w:id="9321"/>
      <w:r w:rsidRPr="000D6D94">
        <w:rPr>
          <w:rtl/>
        </w:rPr>
        <w:t xml:space="preserve">והסתדר </w:t>
      </w:r>
      <w:bookmarkStart w:id="9322" w:name="_ETM_Q17_639510"/>
      <w:bookmarkEnd w:id="9322"/>
      <w:r w:rsidRPr="000D6D94">
        <w:rPr>
          <w:rtl/>
        </w:rPr>
        <w:t>לבד</w:t>
      </w:r>
      <w:r>
        <w:rPr>
          <w:rFonts w:hint="cs"/>
          <w:rtl/>
        </w:rPr>
        <w:t>.</w:t>
      </w:r>
      <w:r w:rsidRPr="000D6D94">
        <w:rPr>
          <w:rtl/>
        </w:rPr>
        <w:t xml:space="preserve"> </w:t>
      </w:r>
      <w:bookmarkStart w:id="9323" w:name="_ETM_Q17_640350"/>
      <w:bookmarkEnd w:id="9323"/>
      <w:r w:rsidRPr="000D6D94">
        <w:rPr>
          <w:rtl/>
        </w:rPr>
        <w:t xml:space="preserve">דקות </w:t>
      </w:r>
      <w:bookmarkStart w:id="9324" w:name="_ETM_Q17_640860"/>
      <w:bookmarkEnd w:id="9324"/>
      <w:r w:rsidRPr="000D6D94">
        <w:rPr>
          <w:rtl/>
        </w:rPr>
        <w:t xml:space="preserve">אחרי </w:t>
      </w:r>
      <w:bookmarkStart w:id="9325" w:name="_ETM_Q17_641130"/>
      <w:bookmarkEnd w:id="9325"/>
      <w:r w:rsidRPr="000D6D94">
        <w:rPr>
          <w:rtl/>
        </w:rPr>
        <w:t xml:space="preserve">שהבנו </w:t>
      </w:r>
      <w:bookmarkStart w:id="9326" w:name="_ETM_Q17_641700"/>
      <w:bookmarkEnd w:id="9326"/>
      <w:r w:rsidRPr="000D6D94">
        <w:rPr>
          <w:rtl/>
        </w:rPr>
        <w:t xml:space="preserve">איזה </w:t>
      </w:r>
      <w:bookmarkStart w:id="9327" w:name="_ETM_Q17_641910"/>
      <w:bookmarkEnd w:id="9327"/>
      <w:r w:rsidRPr="000D6D94">
        <w:rPr>
          <w:rtl/>
        </w:rPr>
        <w:t xml:space="preserve">אסון </w:t>
      </w:r>
      <w:bookmarkStart w:id="9328" w:name="_ETM_Q17_642330"/>
      <w:bookmarkEnd w:id="9328"/>
      <w:r w:rsidRPr="002F46DE">
        <w:rPr>
          <w:rtl/>
        </w:rPr>
        <w:t>המטתם</w:t>
      </w:r>
      <w:r w:rsidRPr="000D6D94">
        <w:rPr>
          <w:rtl/>
        </w:rPr>
        <w:t xml:space="preserve"> </w:t>
      </w:r>
      <w:bookmarkStart w:id="9329" w:name="_ETM_Q17_643200"/>
      <w:bookmarkEnd w:id="9329"/>
      <w:r w:rsidRPr="000D6D94">
        <w:rPr>
          <w:rtl/>
        </w:rPr>
        <w:t>עלינו</w:t>
      </w:r>
      <w:r>
        <w:rPr>
          <w:rFonts w:hint="cs"/>
          <w:rtl/>
        </w:rPr>
        <w:t>,</w:t>
      </w:r>
      <w:r w:rsidRPr="000D6D94">
        <w:rPr>
          <w:rtl/>
        </w:rPr>
        <w:t xml:space="preserve"> </w:t>
      </w:r>
      <w:bookmarkStart w:id="9330" w:name="_ETM_Q17_644739"/>
      <w:bookmarkEnd w:id="9330"/>
      <w:r w:rsidRPr="000D6D94">
        <w:rPr>
          <w:rtl/>
        </w:rPr>
        <w:t xml:space="preserve">נפתחו </w:t>
      </w:r>
      <w:bookmarkStart w:id="9331" w:name="_ETM_Q17_645340"/>
      <w:bookmarkEnd w:id="9331"/>
      <w:proofErr w:type="spellStart"/>
      <w:r w:rsidRPr="000D6D94">
        <w:rPr>
          <w:rtl/>
        </w:rPr>
        <w:t>חמ</w:t>
      </w:r>
      <w:r>
        <w:rPr>
          <w:rFonts w:hint="cs"/>
          <w:rtl/>
        </w:rPr>
        <w:t>"</w:t>
      </w:r>
      <w:r w:rsidRPr="000D6D94">
        <w:rPr>
          <w:rtl/>
        </w:rPr>
        <w:t>ל</w:t>
      </w:r>
      <w:bookmarkStart w:id="9332" w:name="_ETM_Q17_645730"/>
      <w:bookmarkStart w:id="9333" w:name="_ETM_Q17_645849"/>
      <w:bookmarkEnd w:id="9332"/>
      <w:bookmarkEnd w:id="9333"/>
      <w:r>
        <w:rPr>
          <w:rFonts w:hint="cs"/>
          <w:rtl/>
        </w:rPr>
        <w:t>ים</w:t>
      </w:r>
      <w:proofErr w:type="spellEnd"/>
      <w:r>
        <w:rPr>
          <w:rFonts w:hint="cs"/>
          <w:rtl/>
        </w:rPr>
        <w:t xml:space="preserve"> </w:t>
      </w:r>
      <w:r w:rsidRPr="000D6D94">
        <w:rPr>
          <w:rtl/>
        </w:rPr>
        <w:t>אזרחי</w:t>
      </w:r>
      <w:r>
        <w:rPr>
          <w:rFonts w:hint="cs"/>
          <w:rtl/>
        </w:rPr>
        <w:t>י</w:t>
      </w:r>
      <w:r w:rsidRPr="000D6D94">
        <w:rPr>
          <w:rtl/>
        </w:rPr>
        <w:t>ם</w:t>
      </w:r>
      <w:r>
        <w:rPr>
          <w:rFonts w:hint="cs"/>
          <w:rtl/>
        </w:rPr>
        <w:t>,</w:t>
      </w:r>
      <w:r w:rsidRPr="000D6D94">
        <w:rPr>
          <w:rtl/>
        </w:rPr>
        <w:t xml:space="preserve"> </w:t>
      </w:r>
      <w:bookmarkStart w:id="9334" w:name="_ETM_Q17_646420"/>
      <w:bookmarkEnd w:id="9334"/>
      <w:r w:rsidRPr="000D6D94">
        <w:rPr>
          <w:rtl/>
        </w:rPr>
        <w:t xml:space="preserve">קבוצות </w:t>
      </w:r>
      <w:bookmarkStart w:id="9335" w:name="_ETM_Q17_646900"/>
      <w:bookmarkEnd w:id="9335"/>
      <w:r w:rsidRPr="000D6D94">
        <w:rPr>
          <w:rtl/>
        </w:rPr>
        <w:t>מתנדבים</w:t>
      </w:r>
      <w:r>
        <w:rPr>
          <w:rFonts w:hint="cs"/>
          <w:rtl/>
        </w:rPr>
        <w:t>,</w:t>
      </w:r>
      <w:r w:rsidRPr="000D6D94">
        <w:rPr>
          <w:rtl/>
        </w:rPr>
        <w:t xml:space="preserve"> </w:t>
      </w:r>
      <w:bookmarkStart w:id="9336" w:name="_ETM_Q17_647530"/>
      <w:bookmarkEnd w:id="9336"/>
      <w:r w:rsidRPr="000D6D94">
        <w:rPr>
          <w:rtl/>
        </w:rPr>
        <w:t xml:space="preserve">אחוזי </w:t>
      </w:r>
      <w:bookmarkStart w:id="9337" w:name="_ETM_Q17_647890"/>
      <w:bookmarkEnd w:id="9337"/>
      <w:r w:rsidRPr="000D6D94">
        <w:rPr>
          <w:rtl/>
        </w:rPr>
        <w:t xml:space="preserve">גיוס </w:t>
      </w:r>
      <w:bookmarkStart w:id="9338" w:name="_ETM_Q17_648250"/>
      <w:bookmarkEnd w:id="9338"/>
      <w:r w:rsidRPr="000D6D94">
        <w:rPr>
          <w:rtl/>
        </w:rPr>
        <w:t xml:space="preserve">למילואים </w:t>
      </w:r>
      <w:bookmarkStart w:id="9339" w:name="_ETM_Q17_648670"/>
      <w:bookmarkEnd w:id="9339"/>
      <w:r w:rsidRPr="000D6D94">
        <w:rPr>
          <w:rtl/>
        </w:rPr>
        <w:t xml:space="preserve">שלא </w:t>
      </w:r>
      <w:bookmarkStart w:id="9340" w:name="_ETM_Q17_648940"/>
      <w:bookmarkEnd w:id="9340"/>
      <w:r w:rsidRPr="000D6D94">
        <w:rPr>
          <w:rtl/>
        </w:rPr>
        <w:t xml:space="preserve">נראו </w:t>
      </w:r>
      <w:bookmarkStart w:id="9341" w:name="_ETM_Q17_649270"/>
      <w:bookmarkEnd w:id="9341"/>
      <w:r w:rsidRPr="000D6D94">
        <w:rPr>
          <w:rtl/>
        </w:rPr>
        <w:t xml:space="preserve">כאן </w:t>
      </w:r>
      <w:bookmarkStart w:id="9342" w:name="_ETM_Q17_649480"/>
      <w:bookmarkEnd w:id="9342"/>
      <w:r w:rsidRPr="000D6D94">
        <w:rPr>
          <w:rtl/>
        </w:rPr>
        <w:t>מעולם</w:t>
      </w:r>
      <w:r>
        <w:rPr>
          <w:rFonts w:hint="cs"/>
          <w:rtl/>
        </w:rPr>
        <w:t>.</w:t>
      </w:r>
      <w:r w:rsidRPr="000D6D94">
        <w:rPr>
          <w:rtl/>
        </w:rPr>
        <w:t xml:space="preserve"> </w:t>
      </w:r>
      <w:bookmarkStart w:id="9343" w:name="_ETM_Q17_650540"/>
      <w:bookmarkEnd w:id="9343"/>
      <w:r w:rsidRPr="000D6D94">
        <w:rPr>
          <w:rtl/>
        </w:rPr>
        <w:t xml:space="preserve">כל </w:t>
      </w:r>
      <w:bookmarkStart w:id="9344" w:name="_ETM_Q17_650840"/>
      <w:bookmarkEnd w:id="9344"/>
      <w:r w:rsidRPr="000D6D94">
        <w:rPr>
          <w:rtl/>
        </w:rPr>
        <w:t xml:space="preserve">זה </w:t>
      </w:r>
      <w:bookmarkStart w:id="9345" w:name="_ETM_Q17_651049"/>
      <w:bookmarkEnd w:id="9345"/>
      <w:r w:rsidRPr="000D6D94">
        <w:rPr>
          <w:rtl/>
        </w:rPr>
        <w:t xml:space="preserve">לא </w:t>
      </w:r>
      <w:bookmarkStart w:id="9346" w:name="_ETM_Q17_651230"/>
      <w:bookmarkEnd w:id="9346"/>
      <w:r w:rsidRPr="000D6D94">
        <w:rPr>
          <w:rtl/>
        </w:rPr>
        <w:t xml:space="preserve">קרה </w:t>
      </w:r>
      <w:bookmarkStart w:id="9347" w:name="_ETM_Q17_651680"/>
      <w:bookmarkEnd w:id="9347"/>
      <w:r w:rsidRPr="000D6D94">
        <w:rPr>
          <w:rtl/>
        </w:rPr>
        <w:t xml:space="preserve">בזכות </w:t>
      </w:r>
      <w:bookmarkStart w:id="9348" w:name="_ETM_Q17_652219"/>
      <w:bookmarkEnd w:id="9348"/>
      <w:r w:rsidRPr="000D6D94">
        <w:rPr>
          <w:rtl/>
        </w:rPr>
        <w:t>הממשלה</w:t>
      </w:r>
      <w:r>
        <w:rPr>
          <w:rFonts w:hint="cs"/>
          <w:rtl/>
        </w:rPr>
        <w:t>,</w:t>
      </w:r>
      <w:r w:rsidRPr="000D6D94">
        <w:rPr>
          <w:rtl/>
        </w:rPr>
        <w:t xml:space="preserve"> </w:t>
      </w:r>
      <w:bookmarkStart w:id="9349" w:name="_ETM_Q17_652939"/>
      <w:bookmarkEnd w:id="9349"/>
      <w:r w:rsidRPr="000D6D94">
        <w:rPr>
          <w:rtl/>
        </w:rPr>
        <w:t xml:space="preserve">אלא </w:t>
      </w:r>
      <w:bookmarkStart w:id="9350" w:name="_ETM_Q17_653180"/>
      <w:bookmarkEnd w:id="9350"/>
      <w:r w:rsidRPr="000D6D94">
        <w:rPr>
          <w:rtl/>
        </w:rPr>
        <w:t xml:space="preserve">למרות </w:t>
      </w:r>
      <w:bookmarkStart w:id="9351" w:name="_ETM_Q17_654300"/>
      <w:bookmarkEnd w:id="9351"/>
      <w:r w:rsidRPr="000D6D94">
        <w:rPr>
          <w:rtl/>
        </w:rPr>
        <w:t xml:space="preserve">שאתם </w:t>
      </w:r>
      <w:bookmarkStart w:id="9352" w:name="_ETM_Q17_654840"/>
      <w:bookmarkEnd w:id="9352"/>
      <w:r w:rsidRPr="000D6D94">
        <w:rPr>
          <w:rtl/>
        </w:rPr>
        <w:t xml:space="preserve">הייתם </w:t>
      </w:r>
      <w:bookmarkStart w:id="9353" w:name="_ETM_Q17_655230"/>
      <w:bookmarkEnd w:id="9353"/>
      <w:r w:rsidRPr="000D6D94">
        <w:rPr>
          <w:rtl/>
        </w:rPr>
        <w:t xml:space="preserve">בשלטון </w:t>
      </w:r>
      <w:bookmarkStart w:id="9354" w:name="_ETM_Q17_656200"/>
      <w:bookmarkEnd w:id="9354"/>
      <w:r w:rsidRPr="000D6D94">
        <w:rPr>
          <w:rtl/>
        </w:rPr>
        <w:t xml:space="preserve">ברגע </w:t>
      </w:r>
      <w:bookmarkStart w:id="9355" w:name="_ETM_Q17_656830"/>
      <w:bookmarkEnd w:id="9355"/>
      <w:r w:rsidRPr="000D6D94">
        <w:rPr>
          <w:rtl/>
        </w:rPr>
        <w:t xml:space="preserve">הקשה </w:t>
      </w:r>
      <w:bookmarkStart w:id="9356" w:name="_ETM_Q17_657250"/>
      <w:bookmarkEnd w:id="9356"/>
      <w:r w:rsidRPr="000D6D94">
        <w:rPr>
          <w:rtl/>
        </w:rPr>
        <w:t xml:space="preserve">הזה </w:t>
      </w:r>
      <w:bookmarkStart w:id="9357" w:name="_ETM_Q17_658230"/>
      <w:bookmarkEnd w:id="9357"/>
      <w:r w:rsidRPr="000D6D94">
        <w:rPr>
          <w:rtl/>
        </w:rPr>
        <w:t xml:space="preserve">שהובלתם </w:t>
      </w:r>
      <w:bookmarkStart w:id="9358" w:name="_ETM_Q17_658980"/>
      <w:bookmarkEnd w:id="9358"/>
      <w:r w:rsidRPr="000D6D94">
        <w:rPr>
          <w:rtl/>
        </w:rPr>
        <w:t>אליו</w:t>
      </w:r>
      <w:r>
        <w:rPr>
          <w:rFonts w:hint="cs"/>
          <w:rtl/>
        </w:rPr>
        <w:t>.</w:t>
      </w:r>
      <w:r w:rsidRPr="000D6D94">
        <w:rPr>
          <w:rtl/>
        </w:rPr>
        <w:t xml:space="preserve"> </w:t>
      </w:r>
      <w:bookmarkStart w:id="9359" w:name="_ETM_Q17_660000"/>
      <w:bookmarkEnd w:id="9359"/>
    </w:p>
    <w:p w:rsidR="00841D8B" w:rsidRDefault="00841D8B" w:rsidP="008C4538">
      <w:pPr>
        <w:rPr>
          <w:rtl/>
        </w:rPr>
      </w:pPr>
    </w:p>
    <w:p w:rsidR="00841D8B" w:rsidRDefault="00841D8B" w:rsidP="008C4538">
      <w:pPr>
        <w:rPr>
          <w:rtl/>
        </w:rPr>
      </w:pPr>
      <w:r w:rsidRPr="000D6D94">
        <w:rPr>
          <w:rtl/>
        </w:rPr>
        <w:t xml:space="preserve">אבל </w:t>
      </w:r>
      <w:bookmarkStart w:id="9360" w:name="_ETM_Q17_660270"/>
      <w:bookmarkEnd w:id="9360"/>
      <w:r w:rsidRPr="000D6D94">
        <w:rPr>
          <w:rtl/>
        </w:rPr>
        <w:t xml:space="preserve">לא </w:t>
      </w:r>
      <w:bookmarkStart w:id="9361" w:name="_ETM_Q17_660390"/>
      <w:bookmarkEnd w:id="9361"/>
      <w:r w:rsidRPr="000D6D94">
        <w:rPr>
          <w:rtl/>
        </w:rPr>
        <w:t xml:space="preserve">רק </w:t>
      </w:r>
      <w:bookmarkStart w:id="9362" w:name="_ETM_Q17_660660"/>
      <w:bookmarkEnd w:id="9362"/>
      <w:r w:rsidRPr="000D6D94">
        <w:rPr>
          <w:rtl/>
        </w:rPr>
        <w:t xml:space="preserve">במלחמה </w:t>
      </w:r>
      <w:bookmarkStart w:id="9363" w:name="_ETM_Q17_661349"/>
      <w:bookmarkEnd w:id="9363"/>
      <w:r w:rsidRPr="000D6D94">
        <w:rPr>
          <w:rtl/>
        </w:rPr>
        <w:t xml:space="preserve">נחשף </w:t>
      </w:r>
      <w:bookmarkStart w:id="9364" w:name="_ETM_Q17_661800"/>
      <w:bookmarkEnd w:id="9364"/>
      <w:r w:rsidRPr="000D6D94">
        <w:rPr>
          <w:rtl/>
        </w:rPr>
        <w:t xml:space="preserve">הכישלון </w:t>
      </w:r>
      <w:bookmarkStart w:id="9365" w:name="_ETM_Q17_662340"/>
      <w:bookmarkEnd w:id="9365"/>
      <w:r>
        <w:rPr>
          <w:rtl/>
        </w:rPr>
        <w:t>האסטרטגי</w:t>
      </w:r>
      <w:r w:rsidRPr="000D6D94">
        <w:rPr>
          <w:rtl/>
        </w:rPr>
        <w:t xml:space="preserve"> </w:t>
      </w:r>
      <w:bookmarkStart w:id="9366" w:name="_ETM_Q17_663090"/>
      <w:bookmarkEnd w:id="9366"/>
      <w:r>
        <w:rPr>
          <w:rFonts w:hint="cs"/>
          <w:rtl/>
        </w:rPr>
        <w:t>ה</w:t>
      </w:r>
      <w:r w:rsidRPr="000D6D94">
        <w:rPr>
          <w:rtl/>
        </w:rPr>
        <w:t xml:space="preserve">אדיר </w:t>
      </w:r>
      <w:bookmarkStart w:id="9367" w:name="_ETM_Q17_663360"/>
      <w:bookmarkEnd w:id="9367"/>
      <w:r w:rsidRPr="000D6D94">
        <w:rPr>
          <w:rtl/>
        </w:rPr>
        <w:t xml:space="preserve">שלכם </w:t>
      </w:r>
      <w:bookmarkStart w:id="9368" w:name="_ETM_Q17_663840"/>
      <w:bookmarkEnd w:id="9368"/>
      <w:r w:rsidRPr="000D6D94">
        <w:rPr>
          <w:rtl/>
        </w:rPr>
        <w:t xml:space="preserve">אל </w:t>
      </w:r>
      <w:bookmarkStart w:id="9369" w:name="_ETM_Q17_663959"/>
      <w:bookmarkEnd w:id="9369"/>
      <w:r w:rsidRPr="000D6D94">
        <w:rPr>
          <w:rtl/>
        </w:rPr>
        <w:t xml:space="preserve">מול </w:t>
      </w:r>
      <w:bookmarkStart w:id="9370" w:name="_ETM_Q17_664170"/>
      <w:bookmarkEnd w:id="9370"/>
      <w:r w:rsidRPr="000D6D94">
        <w:rPr>
          <w:rtl/>
        </w:rPr>
        <w:t xml:space="preserve">הניצחון </w:t>
      </w:r>
      <w:bookmarkStart w:id="9371" w:name="_ETM_Q17_664769"/>
      <w:bookmarkEnd w:id="9371"/>
      <w:r w:rsidRPr="000D6D94">
        <w:rPr>
          <w:rtl/>
        </w:rPr>
        <w:t xml:space="preserve">הטקטי </w:t>
      </w:r>
      <w:bookmarkStart w:id="9372" w:name="_ETM_Q17_665340"/>
      <w:bookmarkEnd w:id="9372"/>
      <w:r w:rsidRPr="000D6D94">
        <w:rPr>
          <w:rtl/>
        </w:rPr>
        <w:t xml:space="preserve">האדיר </w:t>
      </w:r>
      <w:bookmarkStart w:id="9373" w:name="_ETM_Q17_666420"/>
      <w:bookmarkEnd w:id="9373"/>
      <w:r w:rsidRPr="000D6D94">
        <w:rPr>
          <w:rtl/>
        </w:rPr>
        <w:t xml:space="preserve">שהכוח </w:t>
      </w:r>
      <w:bookmarkStart w:id="9374" w:name="_ETM_Q17_667050"/>
      <w:bookmarkEnd w:id="9374"/>
      <w:r w:rsidRPr="000D6D94">
        <w:rPr>
          <w:rtl/>
        </w:rPr>
        <w:t>האזרחי</w:t>
      </w:r>
      <w:bookmarkStart w:id="9375" w:name="_ETM_Q17_667709"/>
      <w:bookmarkEnd w:id="9375"/>
      <w:r>
        <w:rPr>
          <w:rFonts w:hint="cs"/>
          <w:rtl/>
        </w:rPr>
        <w:t xml:space="preserve"> מ</w:t>
      </w:r>
      <w:r w:rsidRPr="000D6D94">
        <w:rPr>
          <w:rtl/>
        </w:rPr>
        <w:t xml:space="preserve">ציג </w:t>
      </w:r>
      <w:bookmarkStart w:id="9376" w:name="_ETM_Q17_668160"/>
      <w:bookmarkEnd w:id="9376"/>
      <w:r w:rsidRPr="000D6D94">
        <w:rPr>
          <w:rtl/>
        </w:rPr>
        <w:t xml:space="preserve">לתפארת </w:t>
      </w:r>
      <w:bookmarkStart w:id="9377" w:name="_ETM_Q17_668790"/>
      <w:bookmarkEnd w:id="9377"/>
      <w:r w:rsidRPr="000D6D94">
        <w:rPr>
          <w:rtl/>
        </w:rPr>
        <w:t xml:space="preserve">כבר </w:t>
      </w:r>
      <w:bookmarkStart w:id="9378" w:name="_ETM_Q17_669030"/>
      <w:bookmarkEnd w:id="9378"/>
      <w:r w:rsidRPr="000D6D94">
        <w:rPr>
          <w:rtl/>
        </w:rPr>
        <w:t xml:space="preserve">שנה </w:t>
      </w:r>
      <w:bookmarkStart w:id="9379" w:name="_ETM_Q17_669629"/>
      <w:bookmarkEnd w:id="9379"/>
      <w:r w:rsidRPr="000D6D94">
        <w:rPr>
          <w:rtl/>
        </w:rPr>
        <w:t>ארוכה</w:t>
      </w:r>
      <w:r>
        <w:rPr>
          <w:rFonts w:hint="cs"/>
          <w:rtl/>
        </w:rPr>
        <w:t>.</w:t>
      </w:r>
      <w:r w:rsidRPr="000D6D94">
        <w:rPr>
          <w:rtl/>
        </w:rPr>
        <w:t xml:space="preserve"> </w:t>
      </w:r>
      <w:bookmarkStart w:id="9380" w:name="_ETM_Q17_671150"/>
      <w:bookmarkEnd w:id="9380"/>
      <w:r w:rsidRPr="000D6D94">
        <w:rPr>
          <w:rtl/>
        </w:rPr>
        <w:t xml:space="preserve">כבר </w:t>
      </w:r>
      <w:bookmarkStart w:id="9381" w:name="_ETM_Q17_671569"/>
      <w:bookmarkEnd w:id="9381"/>
      <w:r w:rsidRPr="000D6D94">
        <w:rPr>
          <w:rtl/>
        </w:rPr>
        <w:t xml:space="preserve">מהרגע </w:t>
      </w:r>
      <w:bookmarkStart w:id="9382" w:name="_ETM_Q17_672080"/>
      <w:bookmarkEnd w:id="9382"/>
      <w:r w:rsidRPr="000D6D94">
        <w:rPr>
          <w:rtl/>
        </w:rPr>
        <w:t xml:space="preserve">שקמה </w:t>
      </w:r>
      <w:bookmarkStart w:id="9383" w:name="_ETM_Q17_672560"/>
      <w:bookmarkEnd w:id="9383"/>
      <w:r w:rsidRPr="000D6D94">
        <w:rPr>
          <w:rtl/>
        </w:rPr>
        <w:t xml:space="preserve">ממשלת </w:t>
      </w:r>
      <w:bookmarkStart w:id="9384" w:name="_ETM_Q17_673099"/>
      <w:bookmarkEnd w:id="9384"/>
      <w:r w:rsidRPr="000D6D94">
        <w:rPr>
          <w:rtl/>
        </w:rPr>
        <w:t xml:space="preserve">הכישלון </w:t>
      </w:r>
      <w:bookmarkStart w:id="9385" w:name="_ETM_Q17_674150"/>
      <w:bookmarkEnd w:id="9385"/>
      <w:r w:rsidRPr="000D6D94">
        <w:rPr>
          <w:rtl/>
        </w:rPr>
        <w:t xml:space="preserve">היה </w:t>
      </w:r>
      <w:bookmarkStart w:id="9386" w:name="_ETM_Q17_674390"/>
      <w:bookmarkEnd w:id="9386"/>
      <w:r w:rsidRPr="000D6D94">
        <w:rPr>
          <w:rtl/>
        </w:rPr>
        <w:t xml:space="preserve">ברור </w:t>
      </w:r>
      <w:bookmarkStart w:id="9387" w:name="_ETM_Q17_674870"/>
      <w:bookmarkEnd w:id="9387"/>
      <w:r w:rsidRPr="000D6D94">
        <w:rPr>
          <w:rtl/>
        </w:rPr>
        <w:t xml:space="preserve">שאין </w:t>
      </w:r>
      <w:bookmarkStart w:id="9388" w:name="_ETM_Q17_675260"/>
      <w:bookmarkEnd w:id="9388"/>
      <w:r w:rsidRPr="000D6D94">
        <w:rPr>
          <w:rtl/>
        </w:rPr>
        <w:t>עתיד</w:t>
      </w:r>
      <w:r>
        <w:rPr>
          <w:rFonts w:hint="cs"/>
          <w:rtl/>
        </w:rPr>
        <w:t>,</w:t>
      </w:r>
      <w:r w:rsidRPr="000D6D94">
        <w:rPr>
          <w:rtl/>
        </w:rPr>
        <w:t xml:space="preserve"> </w:t>
      </w:r>
      <w:bookmarkStart w:id="9389" w:name="_ETM_Q17_675680"/>
      <w:bookmarkEnd w:id="9389"/>
      <w:r w:rsidRPr="000D6D94">
        <w:rPr>
          <w:rtl/>
        </w:rPr>
        <w:t xml:space="preserve">אין </w:t>
      </w:r>
      <w:bookmarkStart w:id="9390" w:name="_ETM_Q17_675830"/>
      <w:bookmarkEnd w:id="9390"/>
      <w:r w:rsidRPr="000D6D94">
        <w:rPr>
          <w:rtl/>
        </w:rPr>
        <w:t xml:space="preserve">תקווה </w:t>
      </w:r>
      <w:bookmarkStart w:id="9391" w:name="_ETM_Q17_676430"/>
      <w:bookmarkEnd w:id="9391"/>
      <w:r w:rsidRPr="000D6D94">
        <w:rPr>
          <w:rtl/>
        </w:rPr>
        <w:t xml:space="preserve">ואין </w:t>
      </w:r>
      <w:bookmarkStart w:id="9392" w:name="_ETM_Q17_676730"/>
      <w:bookmarkEnd w:id="9392"/>
      <w:r w:rsidRPr="000D6D94">
        <w:rPr>
          <w:rtl/>
        </w:rPr>
        <w:t>חלום</w:t>
      </w:r>
      <w:r>
        <w:rPr>
          <w:rFonts w:hint="cs"/>
          <w:rtl/>
        </w:rPr>
        <w:t>.</w:t>
      </w:r>
      <w:r w:rsidRPr="000D6D94">
        <w:rPr>
          <w:rtl/>
        </w:rPr>
        <w:t xml:space="preserve"> </w:t>
      </w:r>
      <w:bookmarkStart w:id="9393" w:name="_ETM_Q17_677660"/>
      <w:bookmarkEnd w:id="9393"/>
      <w:r w:rsidRPr="000D6D94">
        <w:rPr>
          <w:rtl/>
        </w:rPr>
        <w:t xml:space="preserve">מיניתם </w:t>
      </w:r>
      <w:bookmarkStart w:id="9394" w:name="_ETM_Q17_678269"/>
      <w:bookmarkEnd w:id="9394"/>
      <w:r w:rsidRPr="000D6D94">
        <w:rPr>
          <w:rtl/>
        </w:rPr>
        <w:t xml:space="preserve">שר </w:t>
      </w:r>
      <w:bookmarkStart w:id="9395" w:name="_ETM_Q17_678569"/>
      <w:bookmarkEnd w:id="9395"/>
      <w:r w:rsidRPr="000D6D94">
        <w:rPr>
          <w:rtl/>
        </w:rPr>
        <w:t xml:space="preserve">אוצר </w:t>
      </w:r>
      <w:bookmarkStart w:id="9396" w:name="_ETM_Q17_679109"/>
      <w:bookmarkEnd w:id="9396"/>
      <w:r w:rsidRPr="000D6D94">
        <w:rPr>
          <w:rtl/>
        </w:rPr>
        <w:t xml:space="preserve">שלא </w:t>
      </w:r>
      <w:bookmarkStart w:id="9397" w:name="_ETM_Q17_679469"/>
      <w:bookmarkEnd w:id="9397"/>
      <w:r w:rsidRPr="000D6D94">
        <w:rPr>
          <w:rtl/>
        </w:rPr>
        <w:t xml:space="preserve">מבין </w:t>
      </w:r>
      <w:bookmarkStart w:id="9398" w:name="_ETM_Q17_679829"/>
      <w:bookmarkEnd w:id="9398"/>
      <w:r w:rsidRPr="000D6D94">
        <w:rPr>
          <w:rtl/>
        </w:rPr>
        <w:t>בכלכלה</w:t>
      </w:r>
      <w:r>
        <w:rPr>
          <w:rFonts w:hint="cs"/>
          <w:rtl/>
        </w:rPr>
        <w:t>,</w:t>
      </w:r>
      <w:r w:rsidRPr="000D6D94">
        <w:rPr>
          <w:rtl/>
        </w:rPr>
        <w:t xml:space="preserve"> </w:t>
      </w:r>
      <w:bookmarkStart w:id="9399" w:name="_ETM_Q17_680939"/>
      <w:bookmarkEnd w:id="9399"/>
      <w:r w:rsidRPr="000D6D94">
        <w:rPr>
          <w:rtl/>
        </w:rPr>
        <w:t xml:space="preserve">חסר </w:t>
      </w:r>
      <w:bookmarkStart w:id="9400" w:name="_ETM_Q17_681449"/>
      <w:bookmarkEnd w:id="9400"/>
      <w:r w:rsidRPr="000D6D94">
        <w:rPr>
          <w:rtl/>
        </w:rPr>
        <w:t xml:space="preserve">מושג </w:t>
      </w:r>
      <w:bookmarkStart w:id="9401" w:name="_ETM_Q17_681930"/>
      <w:bookmarkEnd w:id="9401"/>
      <w:r w:rsidRPr="000D6D94">
        <w:rPr>
          <w:rtl/>
        </w:rPr>
        <w:t>בניהול</w:t>
      </w:r>
      <w:r>
        <w:rPr>
          <w:rFonts w:hint="cs"/>
          <w:rtl/>
        </w:rPr>
        <w:t>,</w:t>
      </w:r>
      <w:r w:rsidRPr="000D6D94">
        <w:rPr>
          <w:rtl/>
        </w:rPr>
        <w:t xml:space="preserve"> </w:t>
      </w:r>
      <w:bookmarkStart w:id="9402" w:name="_ETM_Q17_682529"/>
      <w:bookmarkEnd w:id="9402"/>
      <w:r w:rsidRPr="000D6D94">
        <w:rPr>
          <w:rtl/>
        </w:rPr>
        <w:t xml:space="preserve">שאת </w:t>
      </w:r>
      <w:bookmarkStart w:id="9403" w:name="_ETM_Q17_682829"/>
      <w:bookmarkEnd w:id="9403"/>
      <w:r w:rsidRPr="000D6D94">
        <w:rPr>
          <w:rtl/>
        </w:rPr>
        <w:t xml:space="preserve">כל </w:t>
      </w:r>
      <w:bookmarkStart w:id="9404" w:name="_ETM_Q17_683189"/>
      <w:bookmarkEnd w:id="9404"/>
      <w:r w:rsidRPr="000D6D94">
        <w:rPr>
          <w:rtl/>
        </w:rPr>
        <w:t xml:space="preserve">הידע </w:t>
      </w:r>
      <w:bookmarkStart w:id="9405" w:name="_ETM_Q17_683519"/>
      <w:bookmarkEnd w:id="9405"/>
      <w:r w:rsidRPr="000D6D94">
        <w:rPr>
          <w:rtl/>
        </w:rPr>
        <w:t xml:space="preserve">שלו </w:t>
      </w:r>
      <w:bookmarkStart w:id="9406" w:name="_ETM_Q17_683790"/>
      <w:bookmarkEnd w:id="9406"/>
      <w:r w:rsidRPr="000D6D94">
        <w:rPr>
          <w:rtl/>
        </w:rPr>
        <w:t xml:space="preserve">בתחום </w:t>
      </w:r>
      <w:bookmarkStart w:id="9407" w:name="_ETM_Q17_684180"/>
      <w:bookmarkEnd w:id="9407"/>
      <w:r w:rsidRPr="000D6D94">
        <w:rPr>
          <w:rtl/>
        </w:rPr>
        <w:t xml:space="preserve">משרדו </w:t>
      </w:r>
      <w:bookmarkStart w:id="9408" w:name="_ETM_Q17_685049"/>
      <w:bookmarkEnd w:id="9408"/>
      <w:r w:rsidRPr="000D6D94">
        <w:rPr>
          <w:rtl/>
        </w:rPr>
        <w:t xml:space="preserve">הוא </w:t>
      </w:r>
      <w:bookmarkStart w:id="9409" w:name="_ETM_Q17_685169"/>
      <w:bookmarkEnd w:id="9409"/>
      <w:r w:rsidRPr="000D6D94">
        <w:rPr>
          <w:rtl/>
        </w:rPr>
        <w:t xml:space="preserve">מקבל </w:t>
      </w:r>
      <w:bookmarkStart w:id="9410" w:name="_ETM_Q17_685799"/>
      <w:bookmarkEnd w:id="9410"/>
      <w:r w:rsidRPr="000D6D94">
        <w:rPr>
          <w:rtl/>
        </w:rPr>
        <w:t xml:space="preserve">מספר </w:t>
      </w:r>
      <w:bookmarkStart w:id="9411" w:name="_ETM_Q17_686370"/>
      <w:bookmarkEnd w:id="9411"/>
      <w:r w:rsidRPr="000D6D94">
        <w:rPr>
          <w:rtl/>
        </w:rPr>
        <w:t xml:space="preserve">שנקרא </w:t>
      </w:r>
      <w:bookmarkStart w:id="9412" w:name="_ETM_Q17_687389"/>
      <w:bookmarkEnd w:id="9412"/>
      <w:r>
        <w:rPr>
          <w:rFonts w:hint="cs"/>
          <w:rtl/>
        </w:rPr>
        <w:t>"</w:t>
      </w:r>
      <w:r>
        <w:rPr>
          <w:rtl/>
        </w:rPr>
        <w:t>ה</w:t>
      </w:r>
      <w:r w:rsidRPr="000D6D94">
        <w:rPr>
          <w:rtl/>
        </w:rPr>
        <w:t xml:space="preserve">שקעות </w:t>
      </w:r>
      <w:bookmarkStart w:id="9413" w:name="_ETM_Q17_688139"/>
      <w:bookmarkEnd w:id="9413"/>
      <w:r w:rsidRPr="000D6D94">
        <w:rPr>
          <w:rtl/>
        </w:rPr>
        <w:t>לעצלנים</w:t>
      </w:r>
      <w:r>
        <w:rPr>
          <w:rFonts w:hint="cs"/>
          <w:rtl/>
        </w:rPr>
        <w:t>".</w:t>
      </w:r>
      <w:r w:rsidRPr="000D6D94">
        <w:rPr>
          <w:rtl/>
        </w:rPr>
        <w:t xml:space="preserve"> </w:t>
      </w:r>
      <w:bookmarkStart w:id="9414" w:name="_ETM_Q17_689520"/>
      <w:bookmarkEnd w:id="9414"/>
      <w:r w:rsidRPr="000D6D94">
        <w:rPr>
          <w:rtl/>
        </w:rPr>
        <w:t xml:space="preserve">אז </w:t>
      </w:r>
      <w:bookmarkStart w:id="9415" w:name="_ETM_Q17_689730"/>
      <w:bookmarkEnd w:id="9415"/>
      <w:r w:rsidRPr="000D6D94">
        <w:rPr>
          <w:rtl/>
        </w:rPr>
        <w:t xml:space="preserve">לא </w:t>
      </w:r>
      <w:bookmarkStart w:id="9416" w:name="_ETM_Q17_689880"/>
      <w:bookmarkEnd w:id="9416"/>
      <w:r w:rsidRPr="000D6D94">
        <w:rPr>
          <w:rtl/>
        </w:rPr>
        <w:t xml:space="preserve">רק </w:t>
      </w:r>
      <w:bookmarkStart w:id="9417" w:name="_ETM_Q17_690030"/>
      <w:bookmarkEnd w:id="9417"/>
      <w:r w:rsidRPr="000D6D94">
        <w:rPr>
          <w:rtl/>
        </w:rPr>
        <w:t xml:space="preserve">שיש </w:t>
      </w:r>
      <w:bookmarkStart w:id="9418" w:name="_ETM_Q17_690330"/>
      <w:bookmarkEnd w:id="9418"/>
      <w:r w:rsidRPr="000D6D94">
        <w:rPr>
          <w:rtl/>
        </w:rPr>
        <w:t xml:space="preserve">לנו </w:t>
      </w:r>
      <w:bookmarkStart w:id="9419" w:name="_ETM_Q17_690540"/>
      <w:bookmarkEnd w:id="9419"/>
      <w:r w:rsidRPr="000D6D94">
        <w:rPr>
          <w:rtl/>
        </w:rPr>
        <w:t xml:space="preserve">שר </w:t>
      </w:r>
      <w:bookmarkStart w:id="9420" w:name="_ETM_Q17_690840"/>
      <w:bookmarkEnd w:id="9420"/>
      <w:r w:rsidRPr="000D6D94">
        <w:rPr>
          <w:rtl/>
        </w:rPr>
        <w:t xml:space="preserve">אוצר </w:t>
      </w:r>
      <w:bookmarkStart w:id="9421" w:name="_ETM_Q17_691230"/>
      <w:bookmarkEnd w:id="9421"/>
      <w:r w:rsidRPr="000D6D94">
        <w:rPr>
          <w:rtl/>
        </w:rPr>
        <w:t xml:space="preserve">גרוע </w:t>
      </w:r>
      <w:bookmarkStart w:id="9422" w:name="_ETM_Q17_691709"/>
      <w:bookmarkEnd w:id="9422"/>
      <w:r w:rsidRPr="000D6D94">
        <w:rPr>
          <w:rtl/>
        </w:rPr>
        <w:t xml:space="preserve">שלא </w:t>
      </w:r>
      <w:bookmarkStart w:id="9423" w:name="_ETM_Q17_691980"/>
      <w:bookmarkEnd w:id="9423"/>
      <w:r w:rsidRPr="000D6D94">
        <w:rPr>
          <w:rtl/>
        </w:rPr>
        <w:t xml:space="preserve">מבין </w:t>
      </w:r>
      <w:bookmarkStart w:id="9424" w:name="_ETM_Q17_692370"/>
      <w:bookmarkEnd w:id="9424"/>
      <w:r w:rsidRPr="000D6D94">
        <w:rPr>
          <w:rtl/>
        </w:rPr>
        <w:t xml:space="preserve">בעבודת </w:t>
      </w:r>
      <w:bookmarkStart w:id="9425" w:name="_ETM_Q17_692849"/>
      <w:bookmarkEnd w:id="9425"/>
      <w:r w:rsidRPr="000D6D94">
        <w:rPr>
          <w:rtl/>
        </w:rPr>
        <w:t xml:space="preserve">המשרד </w:t>
      </w:r>
      <w:bookmarkStart w:id="9426" w:name="_ETM_Q17_693330"/>
      <w:bookmarkEnd w:id="9426"/>
      <w:r w:rsidRPr="000D6D94">
        <w:rPr>
          <w:rtl/>
        </w:rPr>
        <w:t>שלו</w:t>
      </w:r>
      <w:r>
        <w:rPr>
          <w:rFonts w:hint="cs"/>
          <w:rtl/>
        </w:rPr>
        <w:t>,</w:t>
      </w:r>
      <w:r w:rsidRPr="000D6D94">
        <w:rPr>
          <w:rtl/>
        </w:rPr>
        <w:t xml:space="preserve"> </w:t>
      </w:r>
      <w:bookmarkStart w:id="9427" w:name="_ETM_Q17_694140"/>
      <w:bookmarkEnd w:id="9427"/>
      <w:r w:rsidRPr="000D6D94">
        <w:rPr>
          <w:rtl/>
        </w:rPr>
        <w:t xml:space="preserve">הוא </w:t>
      </w:r>
      <w:bookmarkStart w:id="9428" w:name="_ETM_Q17_694230"/>
      <w:bookmarkEnd w:id="9428"/>
      <w:r w:rsidRPr="000D6D94">
        <w:rPr>
          <w:rtl/>
        </w:rPr>
        <w:t xml:space="preserve">גם </w:t>
      </w:r>
      <w:bookmarkStart w:id="9429" w:name="_ETM_Q17_694470"/>
      <w:bookmarkStart w:id="9430" w:name="_ETM_Q17_694700"/>
      <w:bookmarkEnd w:id="9429"/>
      <w:bookmarkEnd w:id="9430"/>
      <w:r w:rsidRPr="000D6D94">
        <w:rPr>
          <w:rtl/>
        </w:rPr>
        <w:t>עצל</w:t>
      </w:r>
      <w:r>
        <w:rPr>
          <w:rFonts w:hint="cs"/>
          <w:rtl/>
        </w:rPr>
        <w:t>ן</w:t>
      </w:r>
      <w:bookmarkStart w:id="9431" w:name="_ETM_Q17_695450"/>
      <w:bookmarkEnd w:id="9431"/>
      <w:r>
        <w:rPr>
          <w:rFonts w:hint="cs"/>
          <w:rtl/>
        </w:rPr>
        <w:t xml:space="preserve">, </w:t>
      </w:r>
      <w:r w:rsidRPr="000D6D94">
        <w:rPr>
          <w:rtl/>
        </w:rPr>
        <w:t>כל</w:t>
      </w:r>
      <w:bookmarkStart w:id="9432" w:name="_ETM_Q17_695629"/>
      <w:bookmarkEnd w:id="9432"/>
      <w:r>
        <w:rPr>
          <w:rFonts w:hint="cs"/>
          <w:rtl/>
        </w:rPr>
        <w:t xml:space="preserve"> </w:t>
      </w:r>
      <w:r w:rsidRPr="000D6D94">
        <w:rPr>
          <w:rtl/>
        </w:rPr>
        <w:t xml:space="preserve">כך </w:t>
      </w:r>
      <w:bookmarkStart w:id="9433" w:name="_ETM_Q17_695840"/>
      <w:bookmarkEnd w:id="9433"/>
      <w:r w:rsidRPr="000D6D94">
        <w:rPr>
          <w:rtl/>
        </w:rPr>
        <w:t xml:space="preserve">עצלן </w:t>
      </w:r>
      <w:bookmarkStart w:id="9434" w:name="_ETM_Q17_696230"/>
      <w:bookmarkEnd w:id="9434"/>
      <w:r w:rsidRPr="000D6D94">
        <w:rPr>
          <w:rtl/>
        </w:rPr>
        <w:t xml:space="preserve">שהוא </w:t>
      </w:r>
      <w:bookmarkStart w:id="9435" w:name="_ETM_Q17_696410"/>
      <w:bookmarkEnd w:id="9435"/>
      <w:r w:rsidRPr="000D6D94">
        <w:rPr>
          <w:rtl/>
        </w:rPr>
        <w:t xml:space="preserve">לא </w:t>
      </w:r>
      <w:bookmarkStart w:id="9436" w:name="_ETM_Q17_696830"/>
      <w:bookmarkEnd w:id="9436"/>
      <w:r w:rsidRPr="000D6D94">
        <w:rPr>
          <w:rtl/>
        </w:rPr>
        <w:t xml:space="preserve">מסוגל </w:t>
      </w:r>
      <w:bookmarkStart w:id="9437" w:name="_ETM_Q17_697429"/>
      <w:bookmarkEnd w:id="9437"/>
      <w:r w:rsidRPr="000D6D94">
        <w:rPr>
          <w:rtl/>
        </w:rPr>
        <w:t xml:space="preserve">לקרוא </w:t>
      </w:r>
      <w:bookmarkStart w:id="9438" w:name="_ETM_Q17_697760"/>
      <w:bookmarkEnd w:id="9438"/>
      <w:r w:rsidRPr="000D6D94">
        <w:rPr>
          <w:rtl/>
        </w:rPr>
        <w:t xml:space="preserve">את </w:t>
      </w:r>
      <w:bookmarkStart w:id="9439" w:name="_ETM_Q17_697879"/>
      <w:bookmarkEnd w:id="9439"/>
      <w:r w:rsidRPr="000D6D94">
        <w:rPr>
          <w:rtl/>
        </w:rPr>
        <w:t xml:space="preserve">הדוח </w:t>
      </w:r>
      <w:bookmarkStart w:id="9440" w:name="_ETM_Q17_698179"/>
      <w:bookmarkEnd w:id="9440"/>
      <w:r w:rsidRPr="000D6D94">
        <w:rPr>
          <w:rtl/>
        </w:rPr>
        <w:t xml:space="preserve">של </w:t>
      </w:r>
      <w:bookmarkStart w:id="9441" w:name="_ETM_Q17_698360"/>
      <w:bookmarkStart w:id="9442" w:name="_ETM_Q17_699290"/>
      <w:bookmarkEnd w:id="9441"/>
      <w:bookmarkEnd w:id="9442"/>
      <w:proofErr w:type="spellStart"/>
      <w:r w:rsidRPr="00F72488">
        <w:rPr>
          <w:rtl/>
        </w:rPr>
        <w:t>מודי'ס</w:t>
      </w:r>
      <w:bookmarkStart w:id="9443" w:name="_ETM_Q17_700464"/>
      <w:bookmarkStart w:id="9444" w:name="_ETM_Q17_700546"/>
      <w:bookmarkEnd w:id="9443"/>
      <w:bookmarkEnd w:id="9444"/>
      <w:proofErr w:type="spellEnd"/>
      <w:r>
        <w:rPr>
          <w:rFonts w:hint="cs"/>
          <w:rtl/>
        </w:rPr>
        <w:t xml:space="preserve">, </w:t>
      </w:r>
      <w:r w:rsidRPr="000D6D94">
        <w:rPr>
          <w:rtl/>
        </w:rPr>
        <w:t xml:space="preserve">והוא </w:t>
      </w:r>
      <w:bookmarkStart w:id="9445" w:name="_ETM_Q17_699530"/>
      <w:bookmarkEnd w:id="9445"/>
      <w:r w:rsidRPr="000D6D94">
        <w:rPr>
          <w:rtl/>
        </w:rPr>
        <w:t xml:space="preserve">מפזר </w:t>
      </w:r>
      <w:bookmarkStart w:id="9446" w:name="_ETM_Q17_700010"/>
      <w:bookmarkEnd w:id="9446"/>
      <w:r w:rsidRPr="000D6D94">
        <w:rPr>
          <w:rtl/>
        </w:rPr>
        <w:t xml:space="preserve">לנו </w:t>
      </w:r>
      <w:bookmarkStart w:id="9447" w:name="_ETM_Q17_700250"/>
      <w:bookmarkEnd w:id="9447"/>
      <w:r w:rsidRPr="000D6D94">
        <w:rPr>
          <w:rtl/>
        </w:rPr>
        <w:t xml:space="preserve">הצהרות </w:t>
      </w:r>
      <w:bookmarkStart w:id="9448" w:name="_ETM_Q17_700790"/>
      <w:bookmarkEnd w:id="9448"/>
      <w:r w:rsidRPr="000D6D94">
        <w:rPr>
          <w:rtl/>
        </w:rPr>
        <w:t xml:space="preserve">שהקשר </w:t>
      </w:r>
      <w:bookmarkStart w:id="9449" w:name="_ETM_Q17_701239"/>
      <w:bookmarkEnd w:id="9449"/>
      <w:r>
        <w:rPr>
          <w:rtl/>
        </w:rPr>
        <w:t>בינ</w:t>
      </w:r>
      <w:r>
        <w:rPr>
          <w:rFonts w:hint="cs"/>
          <w:rtl/>
        </w:rPr>
        <w:t>ן</w:t>
      </w:r>
      <w:r w:rsidRPr="000D6D94">
        <w:rPr>
          <w:rtl/>
        </w:rPr>
        <w:t xml:space="preserve"> </w:t>
      </w:r>
      <w:bookmarkStart w:id="9450" w:name="_ETM_Q17_701569"/>
      <w:bookmarkEnd w:id="9450"/>
      <w:r w:rsidRPr="000D6D94">
        <w:rPr>
          <w:rtl/>
        </w:rPr>
        <w:t xml:space="preserve">לבין </w:t>
      </w:r>
      <w:bookmarkStart w:id="9451" w:name="_ETM_Q17_701840"/>
      <w:bookmarkEnd w:id="9451"/>
      <w:r w:rsidRPr="000D6D94">
        <w:rPr>
          <w:rtl/>
        </w:rPr>
        <w:t xml:space="preserve">המציאות </w:t>
      </w:r>
      <w:bookmarkStart w:id="9452" w:name="_ETM_Q17_702349"/>
      <w:bookmarkEnd w:id="9452"/>
      <w:r w:rsidRPr="000D6D94">
        <w:rPr>
          <w:rtl/>
        </w:rPr>
        <w:t xml:space="preserve">הוא </w:t>
      </w:r>
      <w:bookmarkStart w:id="9453" w:name="_ETM_Q17_702440"/>
      <w:bookmarkEnd w:id="9453"/>
      <w:r w:rsidRPr="000D6D94">
        <w:rPr>
          <w:rtl/>
        </w:rPr>
        <w:t xml:space="preserve">מקרי </w:t>
      </w:r>
      <w:bookmarkStart w:id="9454" w:name="_ETM_Q17_702800"/>
      <w:bookmarkEnd w:id="9454"/>
      <w:r w:rsidRPr="000D6D94">
        <w:rPr>
          <w:rtl/>
        </w:rPr>
        <w:t>בהחלט</w:t>
      </w:r>
      <w:r>
        <w:rPr>
          <w:rFonts w:hint="cs"/>
          <w:rtl/>
        </w:rPr>
        <w:t>;</w:t>
      </w:r>
      <w:r w:rsidRPr="000D6D94">
        <w:rPr>
          <w:rtl/>
        </w:rPr>
        <w:t xml:space="preserve"> </w:t>
      </w:r>
      <w:bookmarkStart w:id="9455" w:name="_ETM_Q17_704120"/>
      <w:bookmarkEnd w:id="9455"/>
      <w:r w:rsidRPr="000D6D94">
        <w:rPr>
          <w:rtl/>
        </w:rPr>
        <w:t xml:space="preserve">שר </w:t>
      </w:r>
      <w:bookmarkStart w:id="9456" w:name="_ETM_Q17_704420"/>
      <w:bookmarkEnd w:id="9456"/>
      <w:r>
        <w:rPr>
          <w:rtl/>
        </w:rPr>
        <w:t>כוש</w:t>
      </w:r>
      <w:r>
        <w:rPr>
          <w:rFonts w:hint="cs"/>
          <w:rtl/>
        </w:rPr>
        <w:t>ל</w:t>
      </w:r>
      <w:r w:rsidRPr="000D6D94">
        <w:rPr>
          <w:rtl/>
        </w:rPr>
        <w:t xml:space="preserve"> </w:t>
      </w:r>
      <w:bookmarkStart w:id="9457" w:name="_ETM_Q17_704840"/>
      <w:bookmarkEnd w:id="9457"/>
      <w:r w:rsidRPr="000D6D94">
        <w:rPr>
          <w:rtl/>
        </w:rPr>
        <w:t xml:space="preserve">שבטוח </w:t>
      </w:r>
      <w:bookmarkStart w:id="9458" w:name="_ETM_Q17_705350"/>
      <w:bookmarkEnd w:id="9458"/>
      <w:r w:rsidRPr="000D6D94">
        <w:rPr>
          <w:rtl/>
        </w:rPr>
        <w:t xml:space="preserve">שהוא </w:t>
      </w:r>
      <w:bookmarkStart w:id="9459" w:name="_ETM_Q17_705500"/>
      <w:bookmarkEnd w:id="9459"/>
      <w:r w:rsidRPr="000D6D94">
        <w:rPr>
          <w:rtl/>
        </w:rPr>
        <w:t xml:space="preserve">חכם </w:t>
      </w:r>
      <w:bookmarkStart w:id="9460" w:name="_ETM_Q17_705890"/>
      <w:bookmarkEnd w:id="9460"/>
      <w:r w:rsidRPr="000D6D94">
        <w:rPr>
          <w:rtl/>
        </w:rPr>
        <w:t xml:space="preserve">יותר </w:t>
      </w:r>
      <w:bookmarkStart w:id="9461" w:name="_ETM_Q17_706160"/>
      <w:bookmarkEnd w:id="9461"/>
      <w:r w:rsidRPr="000D6D94">
        <w:rPr>
          <w:rtl/>
        </w:rPr>
        <w:t>מכולם</w:t>
      </w:r>
      <w:r>
        <w:rPr>
          <w:rFonts w:hint="cs"/>
          <w:rtl/>
        </w:rPr>
        <w:t>,</w:t>
      </w:r>
      <w:r w:rsidRPr="000D6D94">
        <w:rPr>
          <w:rtl/>
        </w:rPr>
        <w:t xml:space="preserve"> </w:t>
      </w:r>
      <w:bookmarkStart w:id="9462" w:name="_ETM_Q17_707239"/>
      <w:bookmarkEnd w:id="9462"/>
      <w:r w:rsidRPr="000D6D94">
        <w:rPr>
          <w:rtl/>
        </w:rPr>
        <w:t xml:space="preserve">אבל </w:t>
      </w:r>
      <w:bookmarkStart w:id="9463" w:name="_ETM_Q17_707510"/>
      <w:bookmarkEnd w:id="9463"/>
      <w:r w:rsidRPr="000D6D94">
        <w:rPr>
          <w:rtl/>
        </w:rPr>
        <w:t xml:space="preserve">לא </w:t>
      </w:r>
      <w:bookmarkStart w:id="9464" w:name="_ETM_Q17_707599"/>
      <w:bookmarkEnd w:id="9464"/>
      <w:r w:rsidRPr="000D6D94">
        <w:rPr>
          <w:rtl/>
        </w:rPr>
        <w:t xml:space="preserve">מצליח </w:t>
      </w:r>
      <w:bookmarkStart w:id="9465" w:name="_ETM_Q17_708109"/>
      <w:bookmarkEnd w:id="9465"/>
      <w:r w:rsidRPr="000D6D94">
        <w:rPr>
          <w:rtl/>
        </w:rPr>
        <w:t xml:space="preserve">להבין </w:t>
      </w:r>
      <w:bookmarkStart w:id="9466" w:name="_ETM_Q17_708650"/>
      <w:bookmarkEnd w:id="9466"/>
      <w:r w:rsidRPr="000D6D94">
        <w:rPr>
          <w:rtl/>
        </w:rPr>
        <w:t xml:space="preserve">את </w:t>
      </w:r>
      <w:bookmarkStart w:id="9467" w:name="_ETM_Q17_708799"/>
      <w:bookmarkEnd w:id="9467"/>
      <w:r w:rsidRPr="000D6D94">
        <w:rPr>
          <w:rtl/>
        </w:rPr>
        <w:t xml:space="preserve">ההבדל </w:t>
      </w:r>
      <w:bookmarkStart w:id="9468" w:name="_ETM_Q17_709219"/>
      <w:bookmarkEnd w:id="9468"/>
      <w:r w:rsidRPr="000D6D94">
        <w:rPr>
          <w:rtl/>
        </w:rPr>
        <w:t xml:space="preserve">בין </w:t>
      </w:r>
      <w:bookmarkStart w:id="9469" w:name="_ETM_Q17_709519"/>
      <w:bookmarkStart w:id="9470" w:name="_ETM_Q17_709879"/>
      <w:bookmarkEnd w:id="9469"/>
      <w:bookmarkEnd w:id="9470"/>
      <w:r>
        <w:t>A</w:t>
      </w:r>
      <w:r>
        <w:rPr>
          <w:rFonts w:hint="cs"/>
          <w:rtl/>
        </w:rPr>
        <w:t xml:space="preserve"> ל-</w:t>
      </w:r>
      <w:r>
        <w:t>B</w:t>
      </w:r>
      <w:r>
        <w:rPr>
          <w:rFonts w:hint="cs"/>
          <w:rtl/>
        </w:rPr>
        <w:t xml:space="preserve">. </w:t>
      </w:r>
      <w:r w:rsidRPr="000D6D94">
        <w:rPr>
          <w:rtl/>
        </w:rPr>
        <w:t xml:space="preserve">העיקר </w:t>
      </w:r>
      <w:bookmarkStart w:id="9471" w:name="_ETM_Q17_710940"/>
      <w:bookmarkEnd w:id="9471"/>
      <w:r w:rsidRPr="000D6D94">
        <w:rPr>
          <w:rtl/>
        </w:rPr>
        <w:t xml:space="preserve">שהוא </w:t>
      </w:r>
      <w:bookmarkStart w:id="9472" w:name="_ETM_Q17_711120"/>
      <w:bookmarkEnd w:id="9472"/>
      <w:r w:rsidRPr="000D6D94">
        <w:rPr>
          <w:rtl/>
        </w:rPr>
        <w:t xml:space="preserve">מוכר </w:t>
      </w:r>
      <w:bookmarkStart w:id="9473" w:name="_ETM_Q17_711510"/>
      <w:bookmarkEnd w:id="9473"/>
      <w:r w:rsidRPr="000D6D94">
        <w:rPr>
          <w:rtl/>
        </w:rPr>
        <w:t xml:space="preserve">לנו </w:t>
      </w:r>
      <w:bookmarkStart w:id="9474" w:name="_ETM_Q17_711750"/>
      <w:bookmarkEnd w:id="9474"/>
      <w:r w:rsidRPr="000D6D94">
        <w:rPr>
          <w:rtl/>
        </w:rPr>
        <w:t xml:space="preserve">סיפורי </w:t>
      </w:r>
      <w:bookmarkStart w:id="9475" w:name="_ETM_Q17_712230"/>
      <w:bookmarkEnd w:id="9475"/>
      <w:proofErr w:type="spellStart"/>
      <w:r>
        <w:rPr>
          <w:rtl/>
        </w:rPr>
        <w:t>גרנדמייזר</w:t>
      </w:r>
      <w:proofErr w:type="spellEnd"/>
      <w:r>
        <w:rPr>
          <w:rFonts w:hint="cs"/>
          <w:rtl/>
        </w:rPr>
        <w:t>.</w:t>
      </w:r>
      <w:r w:rsidRPr="000D6D94">
        <w:rPr>
          <w:rtl/>
        </w:rPr>
        <w:t xml:space="preserve"> </w:t>
      </w:r>
      <w:bookmarkStart w:id="9476" w:name="_ETM_Q17_712530"/>
      <w:bookmarkStart w:id="9477" w:name="_ETM_Q17_713629"/>
      <w:bookmarkEnd w:id="9476"/>
      <w:bookmarkEnd w:id="9477"/>
      <w:r w:rsidRPr="000D6D94">
        <w:rPr>
          <w:rtl/>
        </w:rPr>
        <w:t xml:space="preserve">ולמרות </w:t>
      </w:r>
      <w:bookmarkStart w:id="9478" w:name="_ETM_Q17_714109"/>
      <w:bookmarkEnd w:id="9478"/>
      <w:r w:rsidRPr="000D6D94">
        <w:rPr>
          <w:rtl/>
        </w:rPr>
        <w:t xml:space="preserve">הכישלון </w:t>
      </w:r>
      <w:bookmarkStart w:id="9479" w:name="_ETM_Q17_714679"/>
      <w:bookmarkEnd w:id="9479"/>
      <w:r w:rsidRPr="000D6D94">
        <w:rPr>
          <w:rtl/>
        </w:rPr>
        <w:t xml:space="preserve">האסטרטגי </w:t>
      </w:r>
      <w:bookmarkStart w:id="9480" w:name="_ETM_Q17_715429"/>
      <w:bookmarkEnd w:id="9480"/>
      <w:r w:rsidRPr="000D6D94">
        <w:rPr>
          <w:rtl/>
        </w:rPr>
        <w:t xml:space="preserve">במינוי </w:t>
      </w:r>
      <w:bookmarkStart w:id="9481" w:name="_ETM_Q17_715909"/>
      <w:bookmarkEnd w:id="9481"/>
      <w:r w:rsidRPr="000D6D94">
        <w:rPr>
          <w:rtl/>
        </w:rPr>
        <w:t xml:space="preserve">הזה </w:t>
      </w:r>
      <w:bookmarkStart w:id="9482" w:name="_ETM_Q17_716790"/>
      <w:bookmarkEnd w:id="9482"/>
      <w:r w:rsidRPr="000D6D94">
        <w:rPr>
          <w:rtl/>
        </w:rPr>
        <w:t xml:space="preserve">עדיין </w:t>
      </w:r>
      <w:bookmarkStart w:id="9483" w:name="_ETM_Q17_717359"/>
      <w:bookmarkEnd w:id="9483"/>
      <w:r w:rsidRPr="000D6D94">
        <w:rPr>
          <w:rtl/>
        </w:rPr>
        <w:t xml:space="preserve">יש </w:t>
      </w:r>
      <w:bookmarkStart w:id="9484" w:name="_ETM_Q17_717629"/>
      <w:bookmarkEnd w:id="9484"/>
      <w:r w:rsidRPr="000D6D94">
        <w:rPr>
          <w:rtl/>
        </w:rPr>
        <w:t xml:space="preserve">פה </w:t>
      </w:r>
      <w:bookmarkStart w:id="9485" w:name="_ETM_Q17_717809"/>
      <w:bookmarkEnd w:id="9485"/>
      <w:r w:rsidRPr="000D6D94">
        <w:rPr>
          <w:rtl/>
        </w:rPr>
        <w:t xml:space="preserve">קטר </w:t>
      </w:r>
      <w:bookmarkStart w:id="9486" w:name="_ETM_Q17_718319"/>
      <w:bookmarkEnd w:id="9486"/>
      <w:r w:rsidRPr="000D6D94">
        <w:rPr>
          <w:rtl/>
        </w:rPr>
        <w:t xml:space="preserve">כלכלי </w:t>
      </w:r>
      <w:bookmarkStart w:id="9487" w:name="_ETM_Q17_718919"/>
      <w:bookmarkEnd w:id="9487"/>
      <w:r w:rsidRPr="000D6D94">
        <w:rPr>
          <w:rtl/>
        </w:rPr>
        <w:t>אדיר</w:t>
      </w:r>
      <w:r>
        <w:rPr>
          <w:rFonts w:hint="cs"/>
          <w:rtl/>
        </w:rPr>
        <w:t>,</w:t>
      </w:r>
      <w:r w:rsidRPr="000D6D94">
        <w:rPr>
          <w:rtl/>
        </w:rPr>
        <w:t xml:space="preserve"> </w:t>
      </w:r>
      <w:bookmarkStart w:id="9488" w:name="_ETM_Q17_719279"/>
      <w:bookmarkEnd w:id="9488"/>
      <w:r w:rsidRPr="000D6D94">
        <w:rPr>
          <w:rtl/>
        </w:rPr>
        <w:t xml:space="preserve">שכנגד </w:t>
      </w:r>
      <w:bookmarkStart w:id="9489" w:name="_ETM_Q17_719939"/>
      <w:bookmarkEnd w:id="9489"/>
      <w:r w:rsidRPr="000D6D94">
        <w:rPr>
          <w:rtl/>
        </w:rPr>
        <w:t xml:space="preserve">כל </w:t>
      </w:r>
      <w:bookmarkStart w:id="9490" w:name="_ETM_Q17_720299"/>
      <w:bookmarkEnd w:id="9490"/>
      <w:r w:rsidRPr="000D6D94">
        <w:rPr>
          <w:rtl/>
        </w:rPr>
        <w:t xml:space="preserve">הסיכויים </w:t>
      </w:r>
      <w:bookmarkStart w:id="9491" w:name="_ETM_Q17_721439"/>
      <w:bookmarkEnd w:id="9491"/>
      <w:r w:rsidRPr="000D6D94">
        <w:rPr>
          <w:rtl/>
        </w:rPr>
        <w:t xml:space="preserve">מצליח </w:t>
      </w:r>
      <w:bookmarkStart w:id="9492" w:name="_ETM_Q17_722010"/>
      <w:bookmarkEnd w:id="9492"/>
      <w:r w:rsidRPr="000D6D94">
        <w:rPr>
          <w:rtl/>
        </w:rPr>
        <w:t xml:space="preserve">להשאיר </w:t>
      </w:r>
      <w:bookmarkStart w:id="9493" w:name="_ETM_Q17_722370"/>
      <w:bookmarkEnd w:id="9493"/>
      <w:r w:rsidRPr="000D6D94">
        <w:rPr>
          <w:rtl/>
        </w:rPr>
        <w:t xml:space="preserve">את </w:t>
      </w:r>
      <w:bookmarkStart w:id="9494" w:name="_ETM_Q17_722489"/>
      <w:bookmarkEnd w:id="9494"/>
      <w:r w:rsidRPr="000D6D94">
        <w:rPr>
          <w:rtl/>
        </w:rPr>
        <w:t xml:space="preserve">מדינת </w:t>
      </w:r>
      <w:bookmarkStart w:id="9495" w:name="_ETM_Q17_722909"/>
      <w:bookmarkEnd w:id="9495"/>
      <w:r w:rsidRPr="000D6D94">
        <w:rPr>
          <w:rtl/>
        </w:rPr>
        <w:t xml:space="preserve">ישראל </w:t>
      </w:r>
      <w:bookmarkStart w:id="9496" w:name="_ETM_Q17_723329"/>
      <w:bookmarkEnd w:id="9496"/>
      <w:r>
        <w:rPr>
          <w:rFonts w:hint="cs"/>
          <w:rtl/>
        </w:rPr>
        <w:t>עם עוד</w:t>
      </w:r>
      <w:r w:rsidRPr="000D6D94">
        <w:rPr>
          <w:rtl/>
        </w:rPr>
        <w:t xml:space="preserve"> </w:t>
      </w:r>
      <w:bookmarkStart w:id="9497" w:name="_ETM_Q17_723629"/>
      <w:bookmarkEnd w:id="9497"/>
      <w:r w:rsidRPr="000D6D94">
        <w:rPr>
          <w:rtl/>
        </w:rPr>
        <w:t xml:space="preserve">אוויר </w:t>
      </w:r>
      <w:bookmarkStart w:id="9498" w:name="_ETM_Q17_723929"/>
      <w:bookmarkEnd w:id="9498"/>
      <w:r w:rsidRPr="000D6D94">
        <w:rPr>
          <w:rtl/>
        </w:rPr>
        <w:t>לנשימה</w:t>
      </w:r>
      <w:r>
        <w:rPr>
          <w:rFonts w:hint="cs"/>
          <w:rtl/>
        </w:rPr>
        <w:t>;</w:t>
      </w:r>
      <w:r w:rsidRPr="000D6D94">
        <w:rPr>
          <w:rtl/>
        </w:rPr>
        <w:t xml:space="preserve"> </w:t>
      </w:r>
      <w:bookmarkStart w:id="9499" w:name="_ETM_Q17_725129"/>
      <w:bookmarkEnd w:id="9499"/>
      <w:r w:rsidRPr="000D6D94">
        <w:rPr>
          <w:rtl/>
        </w:rPr>
        <w:t xml:space="preserve">כוח </w:t>
      </w:r>
      <w:bookmarkStart w:id="9500" w:name="_ETM_Q17_725459"/>
      <w:bookmarkEnd w:id="9500"/>
      <w:r w:rsidRPr="000D6D94">
        <w:rPr>
          <w:rtl/>
        </w:rPr>
        <w:t xml:space="preserve">אזרחי </w:t>
      </w:r>
      <w:bookmarkStart w:id="9501" w:name="_ETM_Q17_725999"/>
      <w:bookmarkEnd w:id="9501"/>
      <w:r w:rsidRPr="000D6D94">
        <w:rPr>
          <w:rtl/>
        </w:rPr>
        <w:t>אדיר</w:t>
      </w:r>
      <w:r>
        <w:rPr>
          <w:rFonts w:hint="cs"/>
          <w:rtl/>
        </w:rPr>
        <w:t>,</w:t>
      </w:r>
      <w:r w:rsidRPr="000D6D94">
        <w:rPr>
          <w:rtl/>
        </w:rPr>
        <w:t xml:space="preserve"> </w:t>
      </w:r>
      <w:bookmarkStart w:id="9502" w:name="_ETM_Q17_726450"/>
      <w:bookmarkEnd w:id="9502"/>
      <w:r w:rsidRPr="000D6D94">
        <w:rPr>
          <w:rtl/>
        </w:rPr>
        <w:t xml:space="preserve">שממשיך </w:t>
      </w:r>
      <w:bookmarkStart w:id="9503" w:name="_ETM_Q17_727079"/>
      <w:bookmarkEnd w:id="9503"/>
      <w:r w:rsidRPr="000D6D94">
        <w:rPr>
          <w:rtl/>
        </w:rPr>
        <w:t xml:space="preserve">חרף </w:t>
      </w:r>
      <w:bookmarkStart w:id="9504" w:name="_ETM_Q17_727409"/>
      <w:bookmarkEnd w:id="9504"/>
      <w:r w:rsidRPr="000D6D94">
        <w:rPr>
          <w:rtl/>
        </w:rPr>
        <w:t xml:space="preserve">כל </w:t>
      </w:r>
      <w:bookmarkStart w:id="9505" w:name="_ETM_Q17_727650"/>
      <w:bookmarkEnd w:id="9505"/>
      <w:r w:rsidRPr="000D6D94">
        <w:rPr>
          <w:rtl/>
        </w:rPr>
        <w:t xml:space="preserve">הכעס </w:t>
      </w:r>
      <w:bookmarkStart w:id="9506" w:name="_ETM_Q17_728099"/>
      <w:bookmarkEnd w:id="9506"/>
      <w:r w:rsidRPr="000D6D94">
        <w:rPr>
          <w:rtl/>
        </w:rPr>
        <w:t xml:space="preserve">והשנאה </w:t>
      </w:r>
      <w:bookmarkStart w:id="9507" w:name="_ETM_Q17_729150"/>
      <w:bookmarkEnd w:id="9507"/>
      <w:r w:rsidRPr="000D6D94">
        <w:rPr>
          <w:rtl/>
        </w:rPr>
        <w:t xml:space="preserve">שאתם </w:t>
      </w:r>
      <w:bookmarkStart w:id="9508" w:name="_ETM_Q17_729540"/>
      <w:bookmarkEnd w:id="9508"/>
      <w:r w:rsidRPr="000D6D94">
        <w:rPr>
          <w:rtl/>
        </w:rPr>
        <w:t xml:space="preserve">מנסים </w:t>
      </w:r>
      <w:bookmarkStart w:id="9509" w:name="_ETM_Q17_729929"/>
      <w:bookmarkEnd w:id="9509"/>
      <w:r w:rsidRPr="000D6D94">
        <w:rPr>
          <w:rtl/>
        </w:rPr>
        <w:t xml:space="preserve">לפזר </w:t>
      </w:r>
      <w:bookmarkStart w:id="9510" w:name="_ETM_Q17_730439"/>
      <w:bookmarkEnd w:id="9510"/>
      <w:r w:rsidRPr="000D6D94">
        <w:rPr>
          <w:rtl/>
        </w:rPr>
        <w:t>כנגדם</w:t>
      </w:r>
      <w:r>
        <w:rPr>
          <w:rFonts w:hint="cs"/>
          <w:rtl/>
        </w:rPr>
        <w:t>.</w:t>
      </w:r>
      <w:r w:rsidRPr="000D6D94">
        <w:rPr>
          <w:rtl/>
        </w:rPr>
        <w:t xml:space="preserve"> </w:t>
      </w:r>
      <w:bookmarkStart w:id="9511" w:name="_ETM_Q17_731830"/>
      <w:bookmarkEnd w:id="9511"/>
    </w:p>
    <w:p w:rsidR="00841D8B" w:rsidRDefault="00841D8B" w:rsidP="008C4538">
      <w:pPr>
        <w:rPr>
          <w:rtl/>
        </w:rPr>
      </w:pPr>
      <w:bookmarkStart w:id="9512" w:name="_ETM_Q17_734729"/>
      <w:bookmarkStart w:id="9513" w:name="_ETM_Q17_734806"/>
      <w:bookmarkEnd w:id="9512"/>
      <w:bookmarkEnd w:id="9513"/>
    </w:p>
    <w:p w:rsidR="00841D8B" w:rsidRDefault="00841D8B" w:rsidP="0067151F">
      <w:pPr>
        <w:rPr>
          <w:rtl/>
        </w:rPr>
      </w:pPr>
      <w:r w:rsidRPr="000D6D94">
        <w:rPr>
          <w:rtl/>
        </w:rPr>
        <w:t>מינית</w:t>
      </w:r>
      <w:bookmarkStart w:id="9514" w:name="_ETM_Q17_732220"/>
      <w:bookmarkEnd w:id="9514"/>
      <w:r w:rsidRPr="000D6D94">
        <w:rPr>
          <w:rtl/>
        </w:rPr>
        <w:t xml:space="preserve">ם </w:t>
      </w:r>
      <w:bookmarkStart w:id="9515" w:name="_ETM_Q17_732340"/>
      <w:bookmarkEnd w:id="9515"/>
      <w:r w:rsidRPr="000D6D94">
        <w:rPr>
          <w:rtl/>
        </w:rPr>
        <w:t xml:space="preserve">עבריין </w:t>
      </w:r>
      <w:bookmarkStart w:id="9516" w:name="_ETM_Q17_733000"/>
      <w:bookmarkEnd w:id="9516"/>
      <w:r w:rsidRPr="000D6D94">
        <w:rPr>
          <w:rtl/>
        </w:rPr>
        <w:t xml:space="preserve">מורשע </w:t>
      </w:r>
      <w:bookmarkStart w:id="9517" w:name="_ETM_Q17_733569"/>
      <w:bookmarkEnd w:id="9517"/>
      <w:r w:rsidRPr="000D6D94">
        <w:rPr>
          <w:rtl/>
        </w:rPr>
        <w:t>בטרור</w:t>
      </w:r>
      <w:r>
        <w:rPr>
          <w:rFonts w:hint="cs"/>
          <w:rtl/>
        </w:rPr>
        <w:t>,</w:t>
      </w:r>
      <w:r w:rsidRPr="000D6D94">
        <w:rPr>
          <w:rtl/>
        </w:rPr>
        <w:t xml:space="preserve"> </w:t>
      </w:r>
      <w:bookmarkStart w:id="9518" w:name="_ETM_Q17_734350"/>
      <w:bookmarkEnd w:id="9518"/>
      <w:r w:rsidRPr="000D6D94">
        <w:rPr>
          <w:rtl/>
        </w:rPr>
        <w:t>אלים</w:t>
      </w:r>
      <w:r>
        <w:rPr>
          <w:rFonts w:hint="cs"/>
          <w:rtl/>
        </w:rPr>
        <w:t>,</w:t>
      </w:r>
      <w:r w:rsidRPr="000D6D94">
        <w:rPr>
          <w:rtl/>
        </w:rPr>
        <w:t xml:space="preserve"> </w:t>
      </w:r>
      <w:bookmarkStart w:id="9519" w:name="_ETM_Q17_734800"/>
      <w:bookmarkEnd w:id="9519"/>
      <w:r w:rsidRPr="000D6D94">
        <w:rPr>
          <w:rtl/>
        </w:rPr>
        <w:t>משיחי</w:t>
      </w:r>
      <w:r>
        <w:rPr>
          <w:rFonts w:hint="cs"/>
          <w:rtl/>
        </w:rPr>
        <w:t>,</w:t>
      </w:r>
      <w:r w:rsidRPr="000D6D94">
        <w:rPr>
          <w:rtl/>
        </w:rPr>
        <w:t xml:space="preserve"> </w:t>
      </w:r>
      <w:bookmarkStart w:id="9520" w:name="_ETM_Q17_735400"/>
      <w:bookmarkEnd w:id="9520"/>
      <w:r w:rsidRPr="000D6D94">
        <w:rPr>
          <w:rtl/>
        </w:rPr>
        <w:t>פשיסט</w:t>
      </w:r>
      <w:r>
        <w:rPr>
          <w:rFonts w:hint="cs"/>
          <w:rtl/>
        </w:rPr>
        <w:t>,</w:t>
      </w:r>
      <w:r w:rsidRPr="000D6D94">
        <w:rPr>
          <w:rtl/>
        </w:rPr>
        <w:t xml:space="preserve"> </w:t>
      </w:r>
      <w:bookmarkStart w:id="9521" w:name="_ETM_Q17_736570"/>
      <w:bookmarkEnd w:id="9521"/>
      <w:r w:rsidRPr="000D6D94">
        <w:rPr>
          <w:rtl/>
        </w:rPr>
        <w:t xml:space="preserve">לתפקיד </w:t>
      </w:r>
      <w:bookmarkStart w:id="9522" w:name="_ETM_Q17_737110"/>
      <w:bookmarkEnd w:id="9522"/>
      <w:r w:rsidRPr="000D6D94">
        <w:rPr>
          <w:rtl/>
        </w:rPr>
        <w:t xml:space="preserve">של </w:t>
      </w:r>
      <w:bookmarkStart w:id="9523" w:name="_ETM_Q17_737290"/>
      <w:bookmarkEnd w:id="9523"/>
      <w:r w:rsidRPr="000D6D94">
        <w:rPr>
          <w:rtl/>
        </w:rPr>
        <w:t xml:space="preserve">שר </w:t>
      </w:r>
      <w:bookmarkStart w:id="9524" w:name="_ETM_Q17_737710"/>
      <w:bookmarkEnd w:id="9524"/>
      <w:r w:rsidRPr="000D6D94">
        <w:rPr>
          <w:rtl/>
        </w:rPr>
        <w:t xml:space="preserve">הממונה </w:t>
      </w:r>
      <w:bookmarkStart w:id="9525" w:name="_ETM_Q17_738220"/>
      <w:bookmarkEnd w:id="9525"/>
      <w:r w:rsidRPr="000D6D94">
        <w:rPr>
          <w:rtl/>
        </w:rPr>
        <w:t xml:space="preserve">על </w:t>
      </w:r>
      <w:bookmarkStart w:id="9526" w:name="_ETM_Q17_738340"/>
      <w:bookmarkEnd w:id="9526"/>
      <w:r w:rsidRPr="000D6D94">
        <w:rPr>
          <w:rtl/>
        </w:rPr>
        <w:t>המשטרה</w:t>
      </w:r>
      <w:r>
        <w:rPr>
          <w:rFonts w:hint="cs"/>
          <w:rtl/>
        </w:rPr>
        <w:t>.</w:t>
      </w:r>
      <w:r w:rsidRPr="000D6D94">
        <w:rPr>
          <w:rtl/>
        </w:rPr>
        <w:t xml:space="preserve"> </w:t>
      </w:r>
      <w:bookmarkStart w:id="9527" w:name="_ETM_Q17_739559"/>
      <w:bookmarkEnd w:id="9527"/>
      <w:r w:rsidRPr="000D6D94">
        <w:rPr>
          <w:rtl/>
        </w:rPr>
        <w:t xml:space="preserve">נתתם </w:t>
      </w:r>
      <w:bookmarkStart w:id="9528" w:name="_ETM_Q17_740280"/>
      <w:bookmarkEnd w:id="9528"/>
      <w:r w:rsidRPr="000D6D94">
        <w:rPr>
          <w:rtl/>
        </w:rPr>
        <w:t>ל</w:t>
      </w:r>
      <w:bookmarkStart w:id="9529" w:name="_ETM_Q17_740370"/>
      <w:bookmarkEnd w:id="9529"/>
      <w:r w:rsidRPr="000D6D94">
        <w:rPr>
          <w:rtl/>
        </w:rPr>
        <w:t xml:space="preserve">גוף </w:t>
      </w:r>
      <w:bookmarkStart w:id="9530" w:name="_ETM_Q17_740699"/>
      <w:bookmarkEnd w:id="9530"/>
      <w:r w:rsidRPr="000D6D94">
        <w:rPr>
          <w:rtl/>
        </w:rPr>
        <w:t xml:space="preserve">החשוב </w:t>
      </w:r>
      <w:bookmarkStart w:id="9531" w:name="_ETM_Q17_741210"/>
      <w:bookmarkEnd w:id="9531"/>
      <w:r w:rsidRPr="000D6D94">
        <w:rPr>
          <w:rtl/>
        </w:rPr>
        <w:t xml:space="preserve">הזה </w:t>
      </w:r>
      <w:bookmarkStart w:id="9532" w:name="_ETM_Q17_742390"/>
      <w:bookmarkEnd w:id="9532"/>
      <w:r w:rsidRPr="000D6D94">
        <w:rPr>
          <w:rtl/>
        </w:rPr>
        <w:t xml:space="preserve">לקרוס </w:t>
      </w:r>
      <w:bookmarkStart w:id="9533" w:name="_ETM_Q17_743140"/>
      <w:bookmarkEnd w:id="9533"/>
      <w:r w:rsidRPr="000D6D94">
        <w:rPr>
          <w:rtl/>
        </w:rPr>
        <w:t xml:space="preserve">במשך </w:t>
      </w:r>
      <w:bookmarkStart w:id="9534" w:name="_ETM_Q17_743530"/>
      <w:bookmarkEnd w:id="9534"/>
      <w:r w:rsidRPr="000D6D94">
        <w:rPr>
          <w:rtl/>
        </w:rPr>
        <w:t xml:space="preserve">שנה </w:t>
      </w:r>
      <w:bookmarkStart w:id="9535" w:name="_ETM_Q17_743830"/>
      <w:bookmarkEnd w:id="9535"/>
      <w:r w:rsidRPr="000D6D94">
        <w:rPr>
          <w:rtl/>
        </w:rPr>
        <w:t xml:space="preserve">שלמה </w:t>
      </w:r>
      <w:bookmarkStart w:id="9536" w:name="_ETM_Q17_744670"/>
      <w:bookmarkEnd w:id="9536"/>
      <w:r>
        <w:rPr>
          <w:rFonts w:hint="cs"/>
          <w:rtl/>
        </w:rPr>
        <w:t>ולסור</w:t>
      </w:r>
      <w:r w:rsidRPr="000D6D94">
        <w:rPr>
          <w:rtl/>
        </w:rPr>
        <w:t xml:space="preserve"> </w:t>
      </w:r>
      <w:bookmarkStart w:id="9537" w:name="_ETM_Q17_745240"/>
      <w:bookmarkEnd w:id="9537"/>
      <w:r w:rsidRPr="000D6D94">
        <w:rPr>
          <w:rtl/>
        </w:rPr>
        <w:t xml:space="preserve">למרותו </w:t>
      </w:r>
      <w:bookmarkStart w:id="9538" w:name="_ETM_Q17_745780"/>
      <w:bookmarkEnd w:id="9538"/>
      <w:r w:rsidRPr="000D6D94">
        <w:rPr>
          <w:rtl/>
        </w:rPr>
        <w:t xml:space="preserve">של </w:t>
      </w:r>
      <w:bookmarkStart w:id="9539" w:name="_ETM_Q17_746020"/>
      <w:bookmarkEnd w:id="9539"/>
      <w:r w:rsidRPr="000D6D94">
        <w:rPr>
          <w:rtl/>
        </w:rPr>
        <w:t xml:space="preserve">אדם </w:t>
      </w:r>
      <w:bookmarkStart w:id="9540" w:name="_ETM_Q17_746710"/>
      <w:bookmarkEnd w:id="9540"/>
      <w:r w:rsidRPr="000D6D94">
        <w:rPr>
          <w:rtl/>
        </w:rPr>
        <w:t xml:space="preserve">שלא </w:t>
      </w:r>
      <w:bookmarkStart w:id="9541" w:name="_ETM_Q17_746980"/>
      <w:bookmarkEnd w:id="9541"/>
      <w:r w:rsidRPr="000D6D94">
        <w:rPr>
          <w:rtl/>
        </w:rPr>
        <w:t xml:space="preserve">לבש </w:t>
      </w:r>
      <w:bookmarkStart w:id="9542" w:name="_ETM_Q17_747370"/>
      <w:bookmarkEnd w:id="9542"/>
      <w:r w:rsidRPr="000D6D94">
        <w:rPr>
          <w:rtl/>
        </w:rPr>
        <w:t xml:space="preserve">מדים </w:t>
      </w:r>
      <w:bookmarkStart w:id="9543" w:name="_ETM_Q17_747730"/>
      <w:bookmarkEnd w:id="9543"/>
      <w:r w:rsidRPr="000D6D94">
        <w:rPr>
          <w:rtl/>
        </w:rPr>
        <w:t>מעולם</w:t>
      </w:r>
      <w:r w:rsidR="00513EED">
        <w:rPr>
          <w:rFonts w:hint="cs"/>
          <w:rtl/>
        </w:rPr>
        <w:t>,</w:t>
      </w:r>
      <w:r w:rsidRPr="000D6D94">
        <w:rPr>
          <w:rtl/>
        </w:rPr>
        <w:t xml:space="preserve"> </w:t>
      </w:r>
      <w:bookmarkStart w:id="9544" w:name="_ETM_Q17_748929"/>
      <w:bookmarkEnd w:id="9544"/>
      <w:r w:rsidRPr="000D6D94">
        <w:rPr>
          <w:rtl/>
        </w:rPr>
        <w:t xml:space="preserve">בגלל </w:t>
      </w:r>
      <w:bookmarkStart w:id="9545" w:name="_ETM_Q17_749319"/>
      <w:bookmarkEnd w:id="9545"/>
      <w:r w:rsidRPr="000D6D94">
        <w:rPr>
          <w:rtl/>
        </w:rPr>
        <w:t xml:space="preserve">שאף </w:t>
      </w:r>
      <w:bookmarkStart w:id="9546" w:name="_ETM_Q17_749710"/>
      <w:bookmarkEnd w:id="9546"/>
      <w:r>
        <w:rPr>
          <w:rFonts w:hint="cs"/>
          <w:rtl/>
        </w:rPr>
        <w:t>אחד</w:t>
      </w:r>
      <w:r w:rsidRPr="000D6D94">
        <w:rPr>
          <w:rtl/>
        </w:rPr>
        <w:t xml:space="preserve"> </w:t>
      </w:r>
      <w:bookmarkStart w:id="9547" w:name="_ETM_Q17_750009"/>
      <w:bookmarkEnd w:id="9547"/>
      <w:r w:rsidRPr="000D6D94">
        <w:rPr>
          <w:rtl/>
        </w:rPr>
        <w:t xml:space="preserve">לא </w:t>
      </w:r>
      <w:bookmarkStart w:id="9548" w:name="_ETM_Q17_750129"/>
      <w:bookmarkEnd w:id="9548"/>
      <w:r w:rsidRPr="000D6D94">
        <w:rPr>
          <w:rtl/>
        </w:rPr>
        <w:t xml:space="preserve">חשב </w:t>
      </w:r>
      <w:bookmarkStart w:id="9549" w:name="_ETM_Q17_750580"/>
      <w:bookmarkEnd w:id="9549"/>
      <w:r w:rsidRPr="000D6D94">
        <w:rPr>
          <w:rtl/>
        </w:rPr>
        <w:t xml:space="preserve">שהוא </w:t>
      </w:r>
      <w:bookmarkStart w:id="9550" w:name="_ETM_Q17_750909"/>
      <w:bookmarkEnd w:id="9550"/>
      <w:r w:rsidRPr="000D6D94">
        <w:rPr>
          <w:rtl/>
        </w:rPr>
        <w:t xml:space="preserve">ראוי </w:t>
      </w:r>
      <w:bookmarkStart w:id="9551" w:name="_ETM_Q17_751840"/>
      <w:bookmarkEnd w:id="9551"/>
      <w:r w:rsidRPr="000D6D94">
        <w:rPr>
          <w:rtl/>
        </w:rPr>
        <w:t xml:space="preserve">לשים </w:t>
      </w:r>
      <w:bookmarkStart w:id="9552" w:name="_ETM_Q17_752620"/>
      <w:bookmarkEnd w:id="9552"/>
      <w:r w:rsidRPr="000D6D94">
        <w:rPr>
          <w:rtl/>
        </w:rPr>
        <w:t xml:space="preserve">את </w:t>
      </w:r>
      <w:bookmarkStart w:id="9553" w:name="_ETM_Q17_752830"/>
      <w:bookmarkEnd w:id="9553"/>
      <w:r w:rsidRPr="000D6D94">
        <w:rPr>
          <w:rtl/>
        </w:rPr>
        <w:t xml:space="preserve">המדים </w:t>
      </w:r>
      <w:bookmarkStart w:id="9554" w:name="_ETM_Q17_753250"/>
      <w:bookmarkEnd w:id="9554"/>
      <w:r w:rsidRPr="000D6D94">
        <w:rPr>
          <w:rtl/>
        </w:rPr>
        <w:t>שלנו</w:t>
      </w:r>
      <w:r>
        <w:rPr>
          <w:rFonts w:hint="cs"/>
          <w:rtl/>
        </w:rPr>
        <w:t>.</w:t>
      </w:r>
      <w:r w:rsidRPr="000D6D94">
        <w:rPr>
          <w:rtl/>
        </w:rPr>
        <w:t xml:space="preserve"> </w:t>
      </w:r>
      <w:bookmarkStart w:id="9555" w:name="_ETM_Q17_754830"/>
      <w:bookmarkEnd w:id="9555"/>
      <w:r w:rsidRPr="000D6D94">
        <w:rPr>
          <w:rtl/>
        </w:rPr>
        <w:t xml:space="preserve">מול </w:t>
      </w:r>
      <w:bookmarkStart w:id="9556" w:name="_ETM_Q17_755100"/>
      <w:bookmarkEnd w:id="9556"/>
      <w:r w:rsidRPr="000D6D94">
        <w:rPr>
          <w:rtl/>
        </w:rPr>
        <w:t xml:space="preserve">העבריין </w:t>
      </w:r>
      <w:bookmarkStart w:id="9557" w:name="_ETM_Q17_755730"/>
      <w:bookmarkEnd w:id="9557"/>
      <w:r>
        <w:rPr>
          <w:rFonts w:hint="cs"/>
          <w:rtl/>
        </w:rPr>
        <w:t>קמו</w:t>
      </w:r>
      <w:r w:rsidRPr="000D6D94">
        <w:rPr>
          <w:rtl/>
        </w:rPr>
        <w:t xml:space="preserve"> </w:t>
      </w:r>
      <w:bookmarkStart w:id="9558" w:name="_ETM_Q17_756090"/>
      <w:bookmarkEnd w:id="9558"/>
      <w:r w:rsidRPr="000D6D94">
        <w:rPr>
          <w:rtl/>
        </w:rPr>
        <w:t xml:space="preserve">מאות </w:t>
      </w:r>
      <w:bookmarkStart w:id="9559" w:name="_ETM_Q17_756480"/>
      <w:bookmarkEnd w:id="9559"/>
      <w:r w:rsidRPr="000D6D94">
        <w:rPr>
          <w:rtl/>
        </w:rPr>
        <w:t xml:space="preserve">אלפי </w:t>
      </w:r>
      <w:bookmarkStart w:id="9560" w:name="_ETM_Q17_757140"/>
      <w:bookmarkEnd w:id="9560"/>
      <w:r w:rsidRPr="000D6D94">
        <w:rPr>
          <w:rtl/>
        </w:rPr>
        <w:t xml:space="preserve">אזרחים </w:t>
      </w:r>
      <w:bookmarkStart w:id="9561" w:name="_ETM_Q17_757770"/>
      <w:bookmarkEnd w:id="9561"/>
      <w:r w:rsidRPr="000D6D94">
        <w:rPr>
          <w:rtl/>
        </w:rPr>
        <w:t xml:space="preserve">שקוראים </w:t>
      </w:r>
      <w:bookmarkStart w:id="9562" w:name="_ETM_Q17_758250"/>
      <w:bookmarkEnd w:id="9562"/>
      <w:r w:rsidRPr="000D6D94">
        <w:rPr>
          <w:rtl/>
        </w:rPr>
        <w:t>לצדק</w:t>
      </w:r>
      <w:r>
        <w:rPr>
          <w:rFonts w:hint="cs"/>
          <w:rtl/>
        </w:rPr>
        <w:t>,</w:t>
      </w:r>
      <w:r w:rsidRPr="000D6D94">
        <w:rPr>
          <w:rtl/>
        </w:rPr>
        <w:t xml:space="preserve"> </w:t>
      </w:r>
      <w:bookmarkStart w:id="9563" w:name="_ETM_Q17_759150"/>
      <w:bookmarkEnd w:id="9563"/>
      <w:r w:rsidRPr="000D6D94">
        <w:rPr>
          <w:rtl/>
        </w:rPr>
        <w:t xml:space="preserve">שרוצים </w:t>
      </w:r>
      <w:bookmarkStart w:id="9564" w:name="_ETM_Q17_759660"/>
      <w:bookmarkEnd w:id="9564"/>
      <w:r w:rsidRPr="000D6D94">
        <w:rPr>
          <w:rtl/>
        </w:rPr>
        <w:t xml:space="preserve">משטרה </w:t>
      </w:r>
      <w:bookmarkStart w:id="9565" w:name="_ETM_Q17_760140"/>
      <w:bookmarkEnd w:id="9565"/>
      <w:r w:rsidRPr="000D6D94">
        <w:rPr>
          <w:rtl/>
        </w:rPr>
        <w:t xml:space="preserve">מתפקדת </w:t>
      </w:r>
      <w:bookmarkStart w:id="9566" w:name="_ETM_Q17_760770"/>
      <w:bookmarkEnd w:id="9566"/>
      <w:r w:rsidRPr="000D6D94">
        <w:rPr>
          <w:rtl/>
        </w:rPr>
        <w:t xml:space="preserve">שאפשר </w:t>
      </w:r>
      <w:bookmarkStart w:id="9567" w:name="_ETM_Q17_761160"/>
      <w:bookmarkEnd w:id="9567"/>
      <w:r w:rsidRPr="000D6D94">
        <w:rPr>
          <w:rtl/>
        </w:rPr>
        <w:t xml:space="preserve">לסמוך </w:t>
      </w:r>
      <w:bookmarkStart w:id="9568" w:name="_ETM_Q17_761640"/>
      <w:bookmarkEnd w:id="9568"/>
      <w:r w:rsidRPr="000D6D94">
        <w:rPr>
          <w:rtl/>
        </w:rPr>
        <w:t>עליה</w:t>
      </w:r>
      <w:r>
        <w:rPr>
          <w:rFonts w:hint="cs"/>
          <w:rtl/>
        </w:rPr>
        <w:t>,</w:t>
      </w:r>
      <w:r w:rsidRPr="000D6D94">
        <w:rPr>
          <w:rtl/>
        </w:rPr>
        <w:t xml:space="preserve"> </w:t>
      </w:r>
      <w:bookmarkStart w:id="9569" w:name="_ETM_Q17_762240"/>
      <w:bookmarkEnd w:id="9569"/>
      <w:r w:rsidRPr="000D6D94">
        <w:rPr>
          <w:rtl/>
        </w:rPr>
        <w:t xml:space="preserve">שלא </w:t>
      </w:r>
      <w:bookmarkStart w:id="9570" w:name="_ETM_Q17_762540"/>
      <w:bookmarkEnd w:id="9570"/>
      <w:r w:rsidRPr="000D6D94">
        <w:rPr>
          <w:rtl/>
        </w:rPr>
        <w:t xml:space="preserve">רוצים </w:t>
      </w:r>
      <w:bookmarkStart w:id="9571" w:name="_ETM_Q17_762870"/>
      <w:bookmarkEnd w:id="9571"/>
      <w:r>
        <w:rPr>
          <w:rFonts w:hint="cs"/>
          <w:rtl/>
        </w:rPr>
        <w:t>ל</w:t>
      </w:r>
      <w:r w:rsidRPr="000D6D94">
        <w:rPr>
          <w:rtl/>
        </w:rPr>
        <w:t xml:space="preserve">פחד </w:t>
      </w:r>
      <w:bookmarkStart w:id="9572" w:name="_ETM_Q17_763350"/>
      <w:bookmarkEnd w:id="9572"/>
      <w:r w:rsidRPr="000D6D94">
        <w:rPr>
          <w:rtl/>
        </w:rPr>
        <w:t xml:space="preserve">בכל </w:t>
      </w:r>
      <w:bookmarkStart w:id="9573" w:name="_ETM_Q17_763650"/>
      <w:bookmarkEnd w:id="9573"/>
      <w:r w:rsidRPr="000D6D94">
        <w:rPr>
          <w:rtl/>
        </w:rPr>
        <w:t xml:space="preserve">פעם </w:t>
      </w:r>
      <w:bookmarkStart w:id="9574" w:name="_ETM_Q17_763890"/>
      <w:bookmarkEnd w:id="9574"/>
      <w:r w:rsidRPr="000D6D94">
        <w:rPr>
          <w:rtl/>
        </w:rPr>
        <w:t xml:space="preserve">שהם </w:t>
      </w:r>
      <w:bookmarkStart w:id="9575" w:name="_ETM_Q17_764100"/>
      <w:bookmarkEnd w:id="9575"/>
      <w:r w:rsidRPr="000D6D94">
        <w:rPr>
          <w:rtl/>
        </w:rPr>
        <w:t xml:space="preserve">מגיעים </w:t>
      </w:r>
      <w:bookmarkStart w:id="9576" w:name="_ETM_Q17_764460"/>
      <w:bookmarkEnd w:id="9576"/>
      <w:r w:rsidRPr="000D6D94">
        <w:rPr>
          <w:rtl/>
        </w:rPr>
        <w:t>להפגנה</w:t>
      </w:r>
      <w:bookmarkStart w:id="9577" w:name="_ETM_Q17_765570"/>
      <w:bookmarkStart w:id="9578" w:name="_ETM_Q17_765870"/>
      <w:bookmarkEnd w:id="9577"/>
      <w:bookmarkEnd w:id="9578"/>
      <w:r>
        <w:rPr>
          <w:rFonts w:hint="cs"/>
          <w:rtl/>
        </w:rPr>
        <w:t xml:space="preserve"> שמא </w:t>
      </w:r>
      <w:r w:rsidRPr="000D6D94">
        <w:rPr>
          <w:rtl/>
        </w:rPr>
        <w:t xml:space="preserve">שוטר </w:t>
      </w:r>
      <w:bookmarkStart w:id="9579" w:name="_ETM_Q17_766830"/>
      <w:bookmarkEnd w:id="9579"/>
      <w:r w:rsidRPr="000D6D94">
        <w:rPr>
          <w:rtl/>
        </w:rPr>
        <w:t xml:space="preserve">אלים </w:t>
      </w:r>
      <w:bookmarkStart w:id="9580" w:name="_ETM_Q17_767280"/>
      <w:bookmarkEnd w:id="9580"/>
      <w:r w:rsidRPr="000D6D94">
        <w:rPr>
          <w:rtl/>
        </w:rPr>
        <w:t xml:space="preserve">ולא </w:t>
      </w:r>
      <w:bookmarkStart w:id="9581" w:name="_ETM_Q17_767520"/>
      <w:bookmarkEnd w:id="9581"/>
      <w:r w:rsidRPr="000D6D94">
        <w:rPr>
          <w:rtl/>
        </w:rPr>
        <w:t xml:space="preserve">ראוי </w:t>
      </w:r>
      <w:bookmarkStart w:id="9582" w:name="_ETM_Q17_767910"/>
      <w:bookmarkEnd w:id="9582"/>
      <w:r w:rsidRPr="000D6D94">
        <w:rPr>
          <w:rtl/>
        </w:rPr>
        <w:t xml:space="preserve">יסמן </w:t>
      </w:r>
      <w:bookmarkStart w:id="9583" w:name="_ETM_Q17_768390"/>
      <w:bookmarkEnd w:id="9583"/>
      <w:r w:rsidRPr="000D6D94">
        <w:rPr>
          <w:rtl/>
        </w:rPr>
        <w:t>אותם</w:t>
      </w:r>
      <w:bookmarkStart w:id="9584" w:name="_ETM_Q17_768690"/>
      <w:bookmarkEnd w:id="9584"/>
      <w:r>
        <w:rPr>
          <w:rFonts w:hint="cs"/>
          <w:rtl/>
        </w:rPr>
        <w:t>, י</w:t>
      </w:r>
      <w:r w:rsidRPr="000D6D94">
        <w:rPr>
          <w:rtl/>
        </w:rPr>
        <w:t xml:space="preserve">רתק </w:t>
      </w:r>
      <w:bookmarkStart w:id="9585" w:name="_ETM_Q17_769080"/>
      <w:bookmarkEnd w:id="9585"/>
      <w:r w:rsidRPr="000D6D94">
        <w:rPr>
          <w:rtl/>
        </w:rPr>
        <w:t xml:space="preserve">אותם </w:t>
      </w:r>
      <w:bookmarkStart w:id="9586" w:name="_ETM_Q17_769320"/>
      <w:bookmarkEnd w:id="9586"/>
      <w:r w:rsidRPr="000D6D94">
        <w:rPr>
          <w:rtl/>
        </w:rPr>
        <w:t xml:space="preserve">לקרקע </w:t>
      </w:r>
      <w:bookmarkStart w:id="9587" w:name="_ETM_Q17_769800"/>
      <w:bookmarkEnd w:id="9587"/>
      <w:r w:rsidRPr="000D6D94">
        <w:rPr>
          <w:rtl/>
        </w:rPr>
        <w:t xml:space="preserve">ויעצור </w:t>
      </w:r>
      <w:bookmarkStart w:id="9588" w:name="_ETM_Q17_770309"/>
      <w:bookmarkEnd w:id="9588"/>
      <w:r w:rsidRPr="000D6D94">
        <w:rPr>
          <w:rtl/>
        </w:rPr>
        <w:t xml:space="preserve">אותם </w:t>
      </w:r>
      <w:bookmarkStart w:id="9589" w:name="_ETM_Q17_770730"/>
      <w:bookmarkEnd w:id="9589"/>
      <w:r w:rsidRPr="000D6D94">
        <w:rPr>
          <w:rtl/>
        </w:rPr>
        <w:t xml:space="preserve">על </w:t>
      </w:r>
      <w:bookmarkStart w:id="9590" w:name="_ETM_Q17_770880"/>
      <w:bookmarkEnd w:id="9590"/>
      <w:r w:rsidRPr="000D6D94">
        <w:rPr>
          <w:rtl/>
        </w:rPr>
        <w:t xml:space="preserve">לא </w:t>
      </w:r>
      <w:bookmarkStart w:id="9591" w:name="_ETM_Q17_771059"/>
      <w:bookmarkEnd w:id="9591"/>
      <w:r w:rsidRPr="000D6D94">
        <w:rPr>
          <w:rtl/>
        </w:rPr>
        <w:t xml:space="preserve">עוול </w:t>
      </w:r>
      <w:bookmarkStart w:id="9592" w:name="_ETM_Q17_771360"/>
      <w:bookmarkEnd w:id="9592"/>
      <w:r w:rsidRPr="000D6D94">
        <w:rPr>
          <w:rtl/>
        </w:rPr>
        <w:t>בכפם</w:t>
      </w:r>
      <w:r>
        <w:rPr>
          <w:rFonts w:hint="cs"/>
          <w:rtl/>
        </w:rPr>
        <w:t>.</w:t>
      </w:r>
      <w:r w:rsidRPr="000D6D94">
        <w:rPr>
          <w:rtl/>
        </w:rPr>
        <w:t xml:space="preserve"> </w:t>
      </w:r>
      <w:bookmarkStart w:id="9593" w:name="_ETM_Q17_772419"/>
      <w:bookmarkStart w:id="9594" w:name="_ETM_Q17_774600"/>
      <w:bookmarkStart w:id="9595" w:name="_ETM_Q17_774736"/>
      <w:bookmarkStart w:id="9596" w:name="TOR_Q18"/>
      <w:bookmarkStart w:id="9597" w:name="_ETM_Q18_180000"/>
      <w:bookmarkEnd w:id="9593"/>
      <w:bookmarkEnd w:id="9594"/>
      <w:bookmarkEnd w:id="9595"/>
      <w:bookmarkEnd w:id="9596"/>
      <w:bookmarkEnd w:id="9597"/>
      <w:r>
        <w:rPr>
          <w:rFonts w:hint="cs"/>
          <w:rtl/>
        </w:rPr>
        <w:t>השוטרים שלנו היו גיבורים ב-7 באוקטובר</w:t>
      </w:r>
      <w:r w:rsidR="00513EED">
        <w:rPr>
          <w:rFonts w:hint="cs"/>
          <w:rtl/>
        </w:rPr>
        <w:t>,</w:t>
      </w:r>
      <w:r>
        <w:rPr>
          <w:rFonts w:hint="cs"/>
          <w:rtl/>
        </w:rPr>
        <w:t xml:space="preserve"> והם גיבורים עד היום, אבל אסור שרוחו של </w:t>
      </w:r>
      <w:bookmarkStart w:id="9598" w:name="_ETM_Q18_180210"/>
      <w:bookmarkEnd w:id="9598"/>
      <w:r>
        <w:rPr>
          <w:rFonts w:hint="cs"/>
          <w:rtl/>
        </w:rPr>
        <w:t xml:space="preserve">השר </w:t>
      </w:r>
      <w:bookmarkStart w:id="9599" w:name="_ETM_Q18_179861"/>
      <w:bookmarkEnd w:id="9599"/>
      <w:r>
        <w:rPr>
          <w:rtl/>
        </w:rPr>
        <w:t xml:space="preserve">הכושל </w:t>
      </w:r>
      <w:bookmarkStart w:id="9600" w:name="_ETM_Q18_181329"/>
      <w:bookmarkEnd w:id="9600"/>
      <w:r>
        <w:rPr>
          <w:rtl/>
        </w:rPr>
        <w:t>תשר</w:t>
      </w:r>
      <w:r>
        <w:rPr>
          <w:rFonts w:hint="cs"/>
          <w:rtl/>
        </w:rPr>
        <w:t>ה</w:t>
      </w:r>
      <w:r>
        <w:rPr>
          <w:rtl/>
        </w:rPr>
        <w:t xml:space="preserve"> </w:t>
      </w:r>
      <w:bookmarkStart w:id="9601" w:name="_ETM_Q18_181839"/>
      <w:bookmarkEnd w:id="9601"/>
      <w:r>
        <w:rPr>
          <w:rtl/>
        </w:rPr>
        <w:t xml:space="preserve">על </w:t>
      </w:r>
      <w:bookmarkStart w:id="9602" w:name="_ETM_Q18_181959"/>
      <w:bookmarkEnd w:id="9602"/>
      <w:r>
        <w:rPr>
          <w:rtl/>
        </w:rPr>
        <w:t xml:space="preserve">הארגון </w:t>
      </w:r>
      <w:bookmarkStart w:id="9603" w:name="_ETM_Q18_182440"/>
      <w:bookmarkEnd w:id="9603"/>
      <w:r>
        <w:rPr>
          <w:rtl/>
        </w:rPr>
        <w:t xml:space="preserve">הזה </w:t>
      </w:r>
      <w:bookmarkStart w:id="9604" w:name="_ETM_Q18_182860"/>
      <w:bookmarkEnd w:id="9604"/>
      <w:r>
        <w:rPr>
          <w:rtl/>
        </w:rPr>
        <w:t xml:space="preserve">ותפורר </w:t>
      </w:r>
      <w:bookmarkStart w:id="9605" w:name="_ETM_Q18_183489"/>
      <w:bookmarkEnd w:id="9605"/>
      <w:r>
        <w:rPr>
          <w:rtl/>
        </w:rPr>
        <w:t>אותו</w:t>
      </w:r>
      <w:r>
        <w:rPr>
          <w:rFonts w:hint="cs"/>
          <w:rtl/>
        </w:rPr>
        <w:t>.</w:t>
      </w:r>
      <w:r>
        <w:rPr>
          <w:rtl/>
        </w:rPr>
        <w:t xml:space="preserve"> </w:t>
      </w:r>
      <w:bookmarkStart w:id="9606" w:name="_ETM_Q18_184470"/>
      <w:bookmarkEnd w:id="9606"/>
    </w:p>
    <w:p w:rsidR="00841D8B" w:rsidRDefault="00841D8B" w:rsidP="008C4538">
      <w:pPr>
        <w:rPr>
          <w:rtl/>
        </w:rPr>
      </w:pPr>
    </w:p>
    <w:p w:rsidR="00841D8B" w:rsidRDefault="00841D8B" w:rsidP="008C4538">
      <w:pPr>
        <w:rPr>
          <w:rtl/>
        </w:rPr>
      </w:pPr>
      <w:r>
        <w:rPr>
          <w:rtl/>
        </w:rPr>
        <w:t xml:space="preserve">עוד בימי ההפיכה המשטרית, ימים אפלים שאתם עדיין פועלים ללא לאות כדי לקדם אותה, נחלתם כישלון אסטרטגי אדיר. ההיבריס האדיר שלכם, המחשבה שאין אף אחד שיכול לעצור אתכם והיהירות המטורללת שלכם הביאו אותנו אל </w:t>
      </w:r>
      <w:proofErr w:type="spellStart"/>
      <w:r>
        <w:rPr>
          <w:rtl/>
        </w:rPr>
        <w:t>סיפה</w:t>
      </w:r>
      <w:proofErr w:type="spellEnd"/>
      <w:r>
        <w:rPr>
          <w:rtl/>
        </w:rPr>
        <w:t xml:space="preserve"> של מלחמת אזרחים, לפירוק החברה לרסיסים וכמעט לחורבן מוחלט</w:t>
      </w:r>
      <w:r>
        <w:rPr>
          <w:rFonts w:hint="cs"/>
          <w:rtl/>
        </w:rPr>
        <w:t>,</w:t>
      </w:r>
      <w:r>
        <w:rPr>
          <w:rtl/>
        </w:rPr>
        <w:t xml:space="preserve"> כשסימנתם לאויב</w:t>
      </w:r>
      <w:r>
        <w:rPr>
          <w:rFonts w:hint="cs"/>
          <w:rtl/>
        </w:rPr>
        <w:t>י</w:t>
      </w:r>
      <w:r>
        <w:rPr>
          <w:rtl/>
        </w:rPr>
        <w:t>נו שאנחנו חלשים</w:t>
      </w:r>
      <w:r w:rsidR="00513EED">
        <w:rPr>
          <w:rFonts w:hint="cs"/>
          <w:rtl/>
        </w:rPr>
        <w:t>,</w:t>
      </w:r>
      <w:r>
        <w:rPr>
          <w:rtl/>
        </w:rPr>
        <w:t xml:space="preserve"> והם תקפו אותנו מכל החזיתות.</w:t>
      </w:r>
    </w:p>
    <w:p w:rsidR="00841D8B" w:rsidRDefault="00841D8B" w:rsidP="008C4538">
      <w:pPr>
        <w:rPr>
          <w:rtl/>
        </w:rPr>
      </w:pPr>
    </w:p>
    <w:p w:rsidR="00841D8B" w:rsidRDefault="00841D8B" w:rsidP="008C4538">
      <w:pPr>
        <w:rPr>
          <w:rtl/>
        </w:rPr>
      </w:pPr>
      <w:r>
        <w:rPr>
          <w:rtl/>
        </w:rPr>
        <w:t>אבל מול ההזיות המשיחיות, מול הסטיות המשטריות שאתם מקדמים קם פה כוח אזרח</w:t>
      </w:r>
      <w:r w:rsidR="00513EED">
        <w:rPr>
          <w:rFonts w:hint="cs"/>
          <w:rtl/>
        </w:rPr>
        <w:t>י</w:t>
      </w:r>
      <w:r>
        <w:rPr>
          <w:rtl/>
        </w:rPr>
        <w:t xml:space="preserve"> אדיר ומופלא של האנשים</w:t>
      </w:r>
      <w:r>
        <w:rPr>
          <w:rFonts w:hint="cs"/>
          <w:rtl/>
        </w:rPr>
        <w:t xml:space="preserve"> </w:t>
      </w:r>
      <w:r>
        <w:rPr>
          <w:rtl/>
        </w:rPr>
        <w:t>הכי טובים שחיים במדינה הזו, שאוהבים אותה מכל הלב ומאמינים שהיא עוד תחזור להיות מדינת מופת כפי שהייתה במשך שנים</w:t>
      </w:r>
      <w:r>
        <w:rPr>
          <w:rFonts w:hint="cs"/>
          <w:rtl/>
        </w:rPr>
        <w:t>,</w:t>
      </w:r>
      <w:r>
        <w:rPr>
          <w:rtl/>
        </w:rPr>
        <w:t xml:space="preserve"> עד שהגעתם וה</w:t>
      </w:r>
      <w:r>
        <w:rPr>
          <w:rFonts w:hint="cs"/>
          <w:rtl/>
        </w:rPr>
        <w:t>תחל</w:t>
      </w:r>
      <w:r>
        <w:rPr>
          <w:rtl/>
        </w:rPr>
        <w:t>תם להחריב כל דבר טוב שנבנה כאן.</w:t>
      </w:r>
      <w:r>
        <w:rPr>
          <w:rFonts w:hint="cs"/>
          <w:rtl/>
        </w:rPr>
        <w:t xml:space="preserve"> </w:t>
      </w:r>
      <w:r>
        <w:rPr>
          <w:rtl/>
        </w:rPr>
        <w:t>אין תחום בחיים שבו לא נחלתם כישלון</w:t>
      </w:r>
      <w:r>
        <w:rPr>
          <w:rFonts w:hint="cs"/>
          <w:rtl/>
        </w:rPr>
        <w:t>,</w:t>
      </w:r>
      <w:r>
        <w:rPr>
          <w:rtl/>
        </w:rPr>
        <w:t xml:space="preserve"> אבל מעל הכול נכשלתם בלהציע לאזרחי המדינה עתיד. אין לכם מושג לאן אתם רוצים להגיע בסופה של המלחמה, אין לכם תוכנית אמיתית איך להפוך את המדינה הזו לטובה יותר, מכילה יותר, שכל אזרחיה מרגישים שייכים, מקובלים ושווי</w:t>
      </w:r>
      <w:r>
        <w:rPr>
          <w:rFonts w:hint="cs"/>
          <w:rtl/>
        </w:rPr>
        <w:t>ם</w:t>
      </w:r>
      <w:r>
        <w:rPr>
          <w:rtl/>
        </w:rPr>
        <w:t>.</w:t>
      </w:r>
    </w:p>
    <w:p w:rsidR="00841D8B" w:rsidRDefault="00841D8B" w:rsidP="008C4538">
      <w:pPr>
        <w:rPr>
          <w:rtl/>
        </w:rPr>
      </w:pPr>
    </w:p>
    <w:p w:rsidR="00841D8B" w:rsidRDefault="00841D8B" w:rsidP="00513EED">
      <w:pPr>
        <w:rPr>
          <w:rtl/>
        </w:rPr>
      </w:pPr>
      <w:r>
        <w:rPr>
          <w:rtl/>
        </w:rPr>
        <w:t xml:space="preserve">יצחק נבון, הנשיא החמישי של המדינה, כתב בתחילת המילניום מאמר על המפריד והמאחד בעמנו, ובתוך המאמר הוא כותב כך: </w:t>
      </w:r>
      <w:r w:rsidR="00513EED">
        <w:rPr>
          <w:rFonts w:hint="cs"/>
          <w:rtl/>
        </w:rPr>
        <w:t>"</w:t>
      </w:r>
      <w:r>
        <w:rPr>
          <w:rtl/>
        </w:rPr>
        <w:t>אם יקומו לנו מנהיגים בעלי חזון ושאר רוח המכירים את חוכמת הפשרה, שיעלה בידם לקרב לבבות של המחנות היריבים, יהיה זה בבחינת נס. הרבה ניסים התרחשו בארצנו, אולי גם יתחולל נס זה</w:t>
      </w:r>
      <w:r w:rsidR="00513EED">
        <w:rPr>
          <w:rFonts w:hint="cs"/>
          <w:rtl/>
        </w:rPr>
        <w:t>"</w:t>
      </w:r>
      <w:r>
        <w:rPr>
          <w:rtl/>
        </w:rPr>
        <w:t>. ומפה אני פונה לאזרחי ישראל, הנכס האסטרטגי החשוב ביותר והמשמעותי ביותר שיש לנו במדינה הזו: יש מנהיגים בעלי חזון שעוד יובילו את המדינה הזאת והעם הזה, אנשים שיהיו מסוגלים לחבר במקום להפריד. כבר עשינו את זה פעם אחת, ובכל יום שעובר אנחנו מתקרבים לפעם הבאה שבה תקום פה ממשלה שלפני טובתה האישית</w:t>
      </w:r>
      <w:r>
        <w:rPr>
          <w:rFonts w:hint="cs"/>
          <w:rtl/>
        </w:rPr>
        <w:t>,</w:t>
      </w:r>
      <w:r>
        <w:rPr>
          <w:rtl/>
        </w:rPr>
        <w:t xml:space="preserve"> לפני הישרדותה הפוליטית</w:t>
      </w:r>
      <w:r>
        <w:rPr>
          <w:rFonts w:hint="cs"/>
          <w:rtl/>
        </w:rPr>
        <w:t>,</w:t>
      </w:r>
      <w:r>
        <w:rPr>
          <w:rtl/>
        </w:rPr>
        <w:t xml:space="preserve"> תראה את הציבור, את המדינה, את העתיד.</w:t>
      </w:r>
      <w:r>
        <w:rPr>
          <w:rFonts w:hint="cs"/>
          <w:rtl/>
        </w:rPr>
        <w:t xml:space="preserve"> </w:t>
      </w:r>
      <w:r>
        <w:rPr>
          <w:rtl/>
        </w:rPr>
        <w:t>כמו שעשינו את זה אז</w:t>
      </w:r>
      <w:r>
        <w:rPr>
          <w:rFonts w:hint="cs"/>
          <w:rtl/>
        </w:rPr>
        <w:t>,</w:t>
      </w:r>
      <w:r>
        <w:rPr>
          <w:rtl/>
        </w:rPr>
        <w:t xml:space="preserve"> נעשה את זה גם עכשיו ביחד</w:t>
      </w:r>
      <w:r w:rsidR="00513EED">
        <w:rPr>
          <w:rFonts w:hint="cs"/>
          <w:rtl/>
        </w:rPr>
        <w:t>,</w:t>
      </w:r>
      <w:r>
        <w:rPr>
          <w:rFonts w:hint="cs"/>
          <w:rtl/>
        </w:rPr>
        <w:t xml:space="preserve"> </w:t>
      </w:r>
      <w:r>
        <w:rPr>
          <w:rtl/>
        </w:rPr>
        <w:t>בזכותכם ולמענכם. לא לוותר אפילו לרגע אחד.</w:t>
      </w:r>
    </w:p>
    <w:p w:rsidR="00841D8B" w:rsidRDefault="00841D8B" w:rsidP="008C4538">
      <w:pPr>
        <w:rPr>
          <w:rtl/>
        </w:rPr>
      </w:pPr>
      <w:bookmarkStart w:id="9607" w:name="_ETM_Q18_326250"/>
      <w:bookmarkEnd w:id="9607"/>
    </w:p>
    <w:p w:rsidR="00841D8B" w:rsidRDefault="00841D8B" w:rsidP="008C4538">
      <w:pPr>
        <w:rPr>
          <w:rtl/>
        </w:rPr>
      </w:pPr>
      <w:r>
        <w:rPr>
          <w:rFonts w:hint="cs"/>
          <w:rtl/>
        </w:rPr>
        <w:t xml:space="preserve">ולפני </w:t>
      </w:r>
      <w:r>
        <w:rPr>
          <w:rtl/>
        </w:rPr>
        <w:t xml:space="preserve">שאני </w:t>
      </w:r>
      <w:bookmarkStart w:id="9608" w:name="_ETM_Q18_326580"/>
      <w:bookmarkEnd w:id="9608"/>
      <w:r>
        <w:rPr>
          <w:rtl/>
        </w:rPr>
        <w:t>מסיימת</w:t>
      </w:r>
      <w:r>
        <w:rPr>
          <w:rFonts w:hint="cs"/>
          <w:rtl/>
        </w:rPr>
        <w:t>,</w:t>
      </w:r>
      <w:r>
        <w:rPr>
          <w:rtl/>
        </w:rPr>
        <w:t xml:space="preserve"> </w:t>
      </w:r>
      <w:bookmarkStart w:id="9609" w:name="_ETM_Q18_328280"/>
      <w:bookmarkEnd w:id="9609"/>
      <w:r>
        <w:rPr>
          <w:rtl/>
        </w:rPr>
        <w:t xml:space="preserve">אני </w:t>
      </w:r>
      <w:bookmarkStart w:id="9610" w:name="_ETM_Q18_328490"/>
      <w:bookmarkEnd w:id="9610"/>
      <w:r>
        <w:rPr>
          <w:rtl/>
        </w:rPr>
        <w:t xml:space="preserve">רוצה </w:t>
      </w:r>
      <w:bookmarkStart w:id="9611" w:name="_ETM_Q18_328760"/>
      <w:bookmarkEnd w:id="9611"/>
      <w:r>
        <w:rPr>
          <w:rtl/>
        </w:rPr>
        <w:t xml:space="preserve">להקריא </w:t>
      </w:r>
      <w:bookmarkStart w:id="9612" w:name="_ETM_Q18_329150"/>
      <w:bookmarkEnd w:id="9612"/>
      <w:r>
        <w:rPr>
          <w:rtl/>
        </w:rPr>
        <w:t xml:space="preserve">ציוץ </w:t>
      </w:r>
      <w:bookmarkStart w:id="9613" w:name="_ETM_Q18_329510"/>
      <w:bookmarkStart w:id="9614" w:name="_ETM_Q18_330720"/>
      <w:bookmarkEnd w:id="9613"/>
      <w:bookmarkEnd w:id="9614"/>
      <w:r>
        <w:rPr>
          <w:rtl/>
        </w:rPr>
        <w:t xml:space="preserve">של </w:t>
      </w:r>
      <w:bookmarkStart w:id="9615" w:name="_ETM_Q18_330990"/>
      <w:bookmarkEnd w:id="9615"/>
      <w:r>
        <w:rPr>
          <w:rtl/>
        </w:rPr>
        <w:t xml:space="preserve">טל </w:t>
      </w:r>
      <w:bookmarkStart w:id="9616" w:name="_ETM_Q18_331200"/>
      <w:bookmarkEnd w:id="9616"/>
      <w:r>
        <w:rPr>
          <w:rtl/>
        </w:rPr>
        <w:t xml:space="preserve">פרידמן </w:t>
      </w:r>
      <w:bookmarkStart w:id="9617" w:name="_ETM_Q18_331710"/>
      <w:bookmarkEnd w:id="9617"/>
      <w:r>
        <w:rPr>
          <w:rtl/>
        </w:rPr>
        <w:t>שקראתי</w:t>
      </w:r>
      <w:r>
        <w:rPr>
          <w:rFonts w:hint="cs"/>
          <w:rtl/>
        </w:rPr>
        <w:t>,</w:t>
      </w:r>
      <w:r>
        <w:rPr>
          <w:rtl/>
        </w:rPr>
        <w:t xml:space="preserve"> שבעיניי </w:t>
      </w:r>
      <w:bookmarkStart w:id="9618" w:name="_ETM_Q18_332340"/>
      <w:bookmarkEnd w:id="9618"/>
      <w:r>
        <w:rPr>
          <w:rtl/>
        </w:rPr>
        <w:t xml:space="preserve">הוא </w:t>
      </w:r>
      <w:bookmarkStart w:id="9619" w:name="_ETM_Q18_332580"/>
      <w:bookmarkEnd w:id="9619"/>
      <w:r>
        <w:rPr>
          <w:rtl/>
        </w:rPr>
        <w:t xml:space="preserve">מזקק </w:t>
      </w:r>
      <w:bookmarkStart w:id="9620" w:name="_ETM_Q18_333930"/>
      <w:bookmarkEnd w:id="9620"/>
      <w:r>
        <w:rPr>
          <w:rtl/>
        </w:rPr>
        <w:t xml:space="preserve">את </w:t>
      </w:r>
      <w:bookmarkStart w:id="9621" w:name="_ETM_Q18_334139"/>
      <w:bookmarkEnd w:id="9621"/>
      <w:r>
        <w:rPr>
          <w:rtl/>
        </w:rPr>
        <w:t xml:space="preserve">היממה </w:t>
      </w:r>
      <w:bookmarkStart w:id="9622" w:name="_ETM_Q18_334650"/>
      <w:bookmarkEnd w:id="9622"/>
      <w:r>
        <w:rPr>
          <w:rtl/>
        </w:rPr>
        <w:t>האחרונה</w:t>
      </w:r>
      <w:r>
        <w:rPr>
          <w:rFonts w:hint="cs"/>
          <w:rtl/>
        </w:rPr>
        <w:t>:</w:t>
      </w:r>
      <w:r>
        <w:rPr>
          <w:rtl/>
        </w:rPr>
        <w:t xml:space="preserve"> </w:t>
      </w:r>
      <w:bookmarkStart w:id="9623" w:name="_ETM_Q18_336180"/>
      <w:bookmarkEnd w:id="9623"/>
      <w:r>
        <w:rPr>
          <w:rFonts w:hint="cs"/>
          <w:rtl/>
        </w:rPr>
        <w:t>"</w:t>
      </w:r>
      <w:r>
        <w:rPr>
          <w:rtl/>
        </w:rPr>
        <w:t xml:space="preserve">מבצעי </w:t>
      </w:r>
      <w:bookmarkStart w:id="9624" w:name="_ETM_Q18_336720"/>
      <w:bookmarkEnd w:id="9624"/>
      <w:r>
        <w:rPr>
          <w:rtl/>
        </w:rPr>
        <w:t xml:space="preserve">חיסול </w:t>
      </w:r>
      <w:bookmarkStart w:id="9625" w:name="_ETM_Q18_337200"/>
      <w:bookmarkEnd w:id="9625"/>
      <w:r>
        <w:rPr>
          <w:rtl/>
        </w:rPr>
        <w:t xml:space="preserve">מטורפים </w:t>
      </w:r>
      <w:bookmarkStart w:id="9626" w:name="_ETM_Q18_337980"/>
      <w:bookmarkEnd w:id="9626"/>
      <w:r>
        <w:rPr>
          <w:rtl/>
        </w:rPr>
        <w:t xml:space="preserve">באיראן </w:t>
      </w:r>
      <w:bookmarkStart w:id="9627" w:name="_ETM_Q18_338430"/>
      <w:bookmarkEnd w:id="9627"/>
      <w:r>
        <w:rPr>
          <w:rtl/>
        </w:rPr>
        <w:t>ו</w:t>
      </w:r>
      <w:r>
        <w:rPr>
          <w:rFonts w:hint="cs"/>
          <w:rtl/>
        </w:rPr>
        <w:t>ב</w:t>
      </w:r>
      <w:r>
        <w:rPr>
          <w:rtl/>
        </w:rPr>
        <w:t xml:space="preserve">לבנון </w:t>
      </w:r>
      <w:bookmarkStart w:id="9628" w:name="_ETM_Q18_339000"/>
      <w:bookmarkEnd w:id="9628"/>
      <w:r>
        <w:rPr>
          <w:rtl/>
        </w:rPr>
        <w:t xml:space="preserve">שלא </w:t>
      </w:r>
      <w:bookmarkStart w:id="9629" w:name="_ETM_Q18_339270"/>
      <w:bookmarkEnd w:id="9629"/>
      <w:r>
        <w:rPr>
          <w:rtl/>
        </w:rPr>
        <w:t xml:space="preserve">נראו </w:t>
      </w:r>
      <w:bookmarkStart w:id="9630" w:name="_ETM_Q18_339510"/>
      <w:bookmarkEnd w:id="9630"/>
      <w:r>
        <w:rPr>
          <w:rtl/>
        </w:rPr>
        <w:t>מעולם</w:t>
      </w:r>
      <w:r>
        <w:rPr>
          <w:rFonts w:hint="cs"/>
          <w:rtl/>
        </w:rPr>
        <w:t>,</w:t>
      </w:r>
      <w:r>
        <w:rPr>
          <w:rtl/>
        </w:rPr>
        <w:t xml:space="preserve"> </w:t>
      </w:r>
      <w:bookmarkStart w:id="9631" w:name="_ETM_Q18_340419"/>
      <w:bookmarkEnd w:id="9631"/>
      <w:r>
        <w:rPr>
          <w:rtl/>
        </w:rPr>
        <w:t xml:space="preserve">דברים </w:t>
      </w:r>
      <w:bookmarkStart w:id="9632" w:name="_ETM_Q18_340870"/>
      <w:bookmarkEnd w:id="9632"/>
      <w:r>
        <w:rPr>
          <w:rtl/>
        </w:rPr>
        <w:t xml:space="preserve">שלקוחים </w:t>
      </w:r>
      <w:bookmarkStart w:id="9633" w:name="_ETM_Q18_341530"/>
      <w:bookmarkEnd w:id="9633"/>
      <w:r>
        <w:rPr>
          <w:rtl/>
        </w:rPr>
        <w:t xml:space="preserve">מסרטי </w:t>
      </w:r>
      <w:bookmarkStart w:id="9634" w:name="_ETM_Q18_342040"/>
      <w:bookmarkEnd w:id="9634"/>
      <w:r>
        <w:rPr>
          <w:rtl/>
        </w:rPr>
        <w:t xml:space="preserve">מדע </w:t>
      </w:r>
      <w:bookmarkStart w:id="9635" w:name="_ETM_Q18_342370"/>
      <w:bookmarkEnd w:id="9635"/>
      <w:r>
        <w:rPr>
          <w:rtl/>
        </w:rPr>
        <w:t>בדיוני</w:t>
      </w:r>
      <w:r>
        <w:rPr>
          <w:rFonts w:hint="cs"/>
          <w:rtl/>
        </w:rPr>
        <w:t>,</w:t>
      </w:r>
      <w:r>
        <w:rPr>
          <w:rtl/>
        </w:rPr>
        <w:t xml:space="preserve"> </w:t>
      </w:r>
      <w:bookmarkStart w:id="9636" w:name="_ETM_Q18_343590"/>
      <w:bookmarkEnd w:id="9636"/>
      <w:r>
        <w:rPr>
          <w:rtl/>
        </w:rPr>
        <w:t>והעיקר</w:t>
      </w:r>
      <w:bookmarkStart w:id="9637" w:name="_ETM_Q18_344280"/>
      <w:bookmarkEnd w:id="9637"/>
      <w:r>
        <w:rPr>
          <w:rFonts w:hint="cs"/>
          <w:rtl/>
        </w:rPr>
        <w:t xml:space="preserve">, </w:t>
      </w:r>
      <w:r>
        <w:rPr>
          <w:rtl/>
        </w:rPr>
        <w:t xml:space="preserve">מסר </w:t>
      </w:r>
      <w:bookmarkStart w:id="9638" w:name="_ETM_Q18_344730"/>
      <w:bookmarkEnd w:id="9638"/>
      <w:r>
        <w:rPr>
          <w:rtl/>
        </w:rPr>
        <w:t xml:space="preserve">חד </w:t>
      </w:r>
      <w:bookmarkStart w:id="9639" w:name="_ETM_Q18_345000"/>
      <w:bookmarkEnd w:id="9639"/>
      <w:r>
        <w:rPr>
          <w:rtl/>
        </w:rPr>
        <w:t>וברור</w:t>
      </w:r>
      <w:r>
        <w:rPr>
          <w:rFonts w:hint="cs"/>
          <w:rtl/>
        </w:rPr>
        <w:t>:</w:t>
      </w:r>
      <w:r>
        <w:rPr>
          <w:rtl/>
        </w:rPr>
        <w:t xml:space="preserve"> </w:t>
      </w:r>
      <w:bookmarkStart w:id="9640" w:name="_ETM_Q18_345569"/>
      <w:bookmarkEnd w:id="9640"/>
      <w:r>
        <w:rPr>
          <w:rtl/>
        </w:rPr>
        <w:t xml:space="preserve">אל </w:t>
      </w:r>
      <w:bookmarkStart w:id="9641" w:name="_ETM_Q18_345780"/>
      <w:bookmarkEnd w:id="9641"/>
      <w:r>
        <w:rPr>
          <w:rtl/>
        </w:rPr>
        <w:t xml:space="preserve">תתעסקו </w:t>
      </w:r>
      <w:bookmarkStart w:id="9642" w:name="_ETM_Q18_346379"/>
      <w:bookmarkEnd w:id="9642"/>
      <w:r>
        <w:rPr>
          <w:rtl/>
        </w:rPr>
        <w:t xml:space="preserve">עם </w:t>
      </w:r>
      <w:bookmarkStart w:id="9643" w:name="_ETM_Q18_346469"/>
      <w:bookmarkEnd w:id="9643"/>
      <w:r>
        <w:rPr>
          <w:rtl/>
        </w:rPr>
        <w:t>ישראל</w:t>
      </w:r>
      <w:r>
        <w:rPr>
          <w:rFonts w:hint="cs"/>
          <w:rtl/>
        </w:rPr>
        <w:t>.</w:t>
      </w:r>
      <w:r>
        <w:rPr>
          <w:rtl/>
        </w:rPr>
        <w:t xml:space="preserve"> </w:t>
      </w:r>
      <w:bookmarkStart w:id="9644" w:name="_ETM_Q18_347400"/>
      <w:bookmarkEnd w:id="9644"/>
      <w:r>
        <w:rPr>
          <w:rtl/>
        </w:rPr>
        <w:t xml:space="preserve">התוצאה </w:t>
      </w:r>
      <w:bookmarkStart w:id="9645" w:name="_ETM_Q18_348030"/>
      <w:bookmarkEnd w:id="9645"/>
      <w:r>
        <w:rPr>
          <w:rtl/>
        </w:rPr>
        <w:t>כרג</w:t>
      </w:r>
      <w:r>
        <w:rPr>
          <w:rFonts w:hint="cs"/>
          <w:rtl/>
        </w:rPr>
        <w:t>ע:</w:t>
      </w:r>
      <w:r>
        <w:rPr>
          <w:rtl/>
        </w:rPr>
        <w:t xml:space="preserve"> </w:t>
      </w:r>
      <w:bookmarkStart w:id="9646" w:name="_ETM_Q18_349019"/>
      <w:bookmarkStart w:id="9647" w:name="_ETM_Q18_349409"/>
      <w:bookmarkEnd w:id="9646"/>
      <w:bookmarkEnd w:id="9647"/>
      <w:r>
        <w:rPr>
          <w:rFonts w:hint="cs"/>
          <w:rtl/>
        </w:rPr>
        <w:t>100 לנו –</w:t>
      </w:r>
      <w:r>
        <w:rPr>
          <w:rtl/>
        </w:rPr>
        <w:t xml:space="preserve"> </w:t>
      </w:r>
      <w:bookmarkStart w:id="9648" w:name="_ETM_Q18_350620"/>
      <w:bookmarkEnd w:id="9648"/>
      <w:r>
        <w:rPr>
          <w:rtl/>
        </w:rPr>
        <w:t xml:space="preserve">101 </w:t>
      </w:r>
      <w:bookmarkStart w:id="9649" w:name="_ETM_Q18_351489"/>
      <w:bookmarkEnd w:id="9649"/>
      <w:r>
        <w:rPr>
          <w:rtl/>
        </w:rPr>
        <w:t xml:space="preserve">חטופים </w:t>
      </w:r>
      <w:bookmarkStart w:id="9650" w:name="_ETM_Q18_352030"/>
      <w:bookmarkEnd w:id="9650"/>
      <w:r>
        <w:rPr>
          <w:rtl/>
        </w:rPr>
        <w:t>אצלם</w:t>
      </w:r>
      <w:r>
        <w:rPr>
          <w:rFonts w:hint="cs"/>
          <w:rtl/>
        </w:rPr>
        <w:t>".</w:t>
      </w:r>
      <w:r>
        <w:rPr>
          <w:rtl/>
        </w:rPr>
        <w:t xml:space="preserve"> </w:t>
      </w:r>
      <w:bookmarkStart w:id="9651" w:name="_ETM_Q18_353099"/>
      <w:bookmarkEnd w:id="9651"/>
      <w:r>
        <w:rPr>
          <w:rtl/>
        </w:rPr>
        <w:t>תודה</w:t>
      </w:r>
      <w:r>
        <w:rPr>
          <w:rFonts w:hint="cs"/>
          <w:rtl/>
        </w:rPr>
        <w:t>.</w:t>
      </w:r>
    </w:p>
    <w:p w:rsidR="00841D8B" w:rsidRDefault="00841D8B" w:rsidP="008C4538">
      <w:pPr>
        <w:rPr>
          <w:rtl/>
        </w:rPr>
      </w:pPr>
    </w:p>
    <w:p w:rsidR="00841D8B" w:rsidRDefault="00841D8B" w:rsidP="008C4538">
      <w:pPr>
        <w:pStyle w:val="af7"/>
        <w:keepNext/>
        <w:rPr>
          <w:rtl/>
        </w:rPr>
      </w:pPr>
      <w:r w:rsidRPr="00993A41">
        <w:rPr>
          <w:rStyle w:val="TagStyle"/>
          <w:rtl/>
        </w:rPr>
        <w:t xml:space="preserve"> &lt;&lt; יור &gt;&gt; </w:t>
      </w:r>
      <w:r>
        <w:rPr>
          <w:rtl/>
        </w:rPr>
        <w:t>היו"ר יבגני סובה:</w:t>
      </w:r>
      <w:r w:rsidRPr="00993A41">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bookmarkStart w:id="9652" w:name="_ETM_Q18_356447"/>
      <w:bookmarkStart w:id="9653" w:name="_ETM_Q18_356601"/>
      <w:bookmarkStart w:id="9654" w:name="_ETM_Q18_355389"/>
      <w:bookmarkEnd w:id="9652"/>
      <w:bookmarkEnd w:id="9653"/>
      <w:bookmarkEnd w:id="9654"/>
      <w:r>
        <w:rPr>
          <w:rtl/>
        </w:rPr>
        <w:t xml:space="preserve">תודה </w:t>
      </w:r>
      <w:bookmarkStart w:id="9655" w:name="_ETM_Q18_355630"/>
      <w:bookmarkEnd w:id="9655"/>
      <w:r>
        <w:rPr>
          <w:rtl/>
        </w:rPr>
        <w:t xml:space="preserve">רבה </w:t>
      </w:r>
      <w:bookmarkStart w:id="9656" w:name="_ETM_Q18_355840"/>
      <w:bookmarkEnd w:id="9656"/>
      <w:r>
        <w:rPr>
          <w:rtl/>
        </w:rPr>
        <w:t xml:space="preserve">לחברת </w:t>
      </w:r>
      <w:bookmarkStart w:id="9657" w:name="_ETM_Q18_356230"/>
      <w:bookmarkEnd w:id="9657"/>
      <w:r>
        <w:rPr>
          <w:rtl/>
        </w:rPr>
        <w:t xml:space="preserve">הכנסת </w:t>
      </w:r>
      <w:bookmarkStart w:id="9658" w:name="_ETM_Q18_356590"/>
      <w:bookmarkEnd w:id="9658"/>
      <w:r>
        <w:rPr>
          <w:rtl/>
        </w:rPr>
        <w:t>של</w:t>
      </w:r>
      <w:r>
        <w:rPr>
          <w:rFonts w:hint="cs"/>
          <w:rtl/>
        </w:rPr>
        <w:t xml:space="preserve">י טל </w:t>
      </w:r>
      <w:bookmarkStart w:id="9659" w:name="_ETM_Q18_356523"/>
      <w:bookmarkEnd w:id="9659"/>
      <w:r>
        <w:rPr>
          <w:rFonts w:hint="cs"/>
          <w:rtl/>
        </w:rPr>
        <w:t xml:space="preserve">מירון. </w:t>
      </w:r>
      <w:bookmarkStart w:id="9660" w:name="_ETM_Q18_356770"/>
      <w:bookmarkStart w:id="9661" w:name="_ETM_Q18_357069"/>
      <w:bookmarkStart w:id="9662" w:name="_ETM_Q18_357810"/>
      <w:bookmarkEnd w:id="9660"/>
      <w:bookmarkEnd w:id="9661"/>
      <w:bookmarkEnd w:id="9662"/>
      <w:r>
        <w:rPr>
          <w:rtl/>
        </w:rPr>
        <w:t xml:space="preserve">חבר </w:t>
      </w:r>
      <w:bookmarkStart w:id="9663" w:name="_ETM_Q18_358169"/>
      <w:bookmarkEnd w:id="9663"/>
      <w:r>
        <w:rPr>
          <w:rtl/>
        </w:rPr>
        <w:t xml:space="preserve">הכנסת </w:t>
      </w:r>
      <w:bookmarkStart w:id="9664" w:name="_ETM_Q18_358560"/>
      <w:bookmarkEnd w:id="9664"/>
      <w:r>
        <w:rPr>
          <w:rtl/>
        </w:rPr>
        <w:t xml:space="preserve">מתן </w:t>
      </w:r>
      <w:bookmarkStart w:id="9665" w:name="_ETM_Q18_358860"/>
      <w:bookmarkEnd w:id="9665"/>
      <w:r>
        <w:rPr>
          <w:rtl/>
        </w:rPr>
        <w:t>כהנא</w:t>
      </w:r>
      <w:r>
        <w:rPr>
          <w:rFonts w:hint="cs"/>
          <w:rtl/>
        </w:rPr>
        <w:t>,</w:t>
      </w:r>
      <w:r>
        <w:rPr>
          <w:rtl/>
        </w:rPr>
        <w:t xml:space="preserve"> </w:t>
      </w:r>
      <w:bookmarkStart w:id="9666" w:name="_ETM_Q18_359500"/>
      <w:bookmarkEnd w:id="9666"/>
      <w:r>
        <w:rPr>
          <w:rtl/>
        </w:rPr>
        <w:t>בבקשה</w:t>
      </w:r>
      <w:r>
        <w:rPr>
          <w:rFonts w:hint="cs"/>
          <w:rtl/>
        </w:rPr>
        <w:t>.</w:t>
      </w:r>
      <w:r>
        <w:rPr>
          <w:rtl/>
        </w:rPr>
        <w:t xml:space="preserve"> </w:t>
      </w:r>
      <w:bookmarkStart w:id="9667" w:name="_ETM_Q18_379780"/>
      <w:bookmarkEnd w:id="9667"/>
      <w:r>
        <w:rPr>
          <w:rFonts w:hint="cs"/>
          <w:rtl/>
        </w:rPr>
        <w:t>עשר</w:t>
      </w:r>
      <w:r>
        <w:rPr>
          <w:rtl/>
        </w:rPr>
        <w:t xml:space="preserve"> </w:t>
      </w:r>
      <w:bookmarkStart w:id="9668" w:name="_ETM_Q18_380050"/>
      <w:bookmarkEnd w:id="9668"/>
      <w:r>
        <w:rPr>
          <w:rtl/>
        </w:rPr>
        <w:t xml:space="preserve">דקות </w:t>
      </w:r>
      <w:bookmarkStart w:id="9669" w:name="_ETM_Q18_380349"/>
      <w:bookmarkEnd w:id="9669"/>
      <w:r>
        <w:rPr>
          <w:rFonts w:hint="cs"/>
          <w:rtl/>
        </w:rPr>
        <w:t xml:space="preserve">לרשותך. </w:t>
      </w:r>
    </w:p>
    <w:p w:rsidR="00841D8B" w:rsidRDefault="00841D8B" w:rsidP="008C4538">
      <w:pPr>
        <w:rPr>
          <w:rtl/>
        </w:rPr>
      </w:pPr>
      <w:bookmarkStart w:id="9670" w:name="_ETM_Q18_383221"/>
      <w:bookmarkStart w:id="9671" w:name="_ETM_Q18_383324"/>
      <w:bookmarkEnd w:id="9670"/>
      <w:bookmarkEnd w:id="9671"/>
    </w:p>
    <w:p w:rsidR="00841D8B" w:rsidRPr="00D30198" w:rsidRDefault="00841D8B" w:rsidP="008C4538">
      <w:pPr>
        <w:pStyle w:val="a4"/>
        <w:keepNext/>
        <w:rPr>
          <w:rtl/>
        </w:rPr>
      </w:pPr>
      <w:bookmarkStart w:id="9672" w:name="ET_speaker_5855_8"/>
      <w:r w:rsidRPr="007016BF">
        <w:rPr>
          <w:rStyle w:val="TagStyle"/>
          <w:rtl/>
        </w:rPr>
        <w:t xml:space="preserve"> </w:t>
      </w:r>
      <w:r w:rsidRPr="00D30198">
        <w:rPr>
          <w:rStyle w:val="TagStyle"/>
          <w:rtl/>
        </w:rPr>
        <w:t xml:space="preserve">&lt;&lt; דובר &gt;&gt; </w:t>
      </w:r>
      <w:bookmarkStart w:id="9673" w:name="_Toc178611888"/>
      <w:bookmarkStart w:id="9674" w:name="_Toc204776012"/>
      <w:bookmarkStart w:id="9675" w:name="_Toc204776103"/>
      <w:r w:rsidRPr="00D30198">
        <w:rPr>
          <w:rtl/>
        </w:rPr>
        <w:t>מתן כהנא (המחנה הממלכתי):</w:t>
      </w:r>
      <w:bookmarkEnd w:id="9673"/>
      <w:bookmarkEnd w:id="9674"/>
      <w:bookmarkEnd w:id="9675"/>
      <w:r w:rsidRPr="00D30198">
        <w:rPr>
          <w:rStyle w:val="TagStyle"/>
          <w:rtl/>
        </w:rPr>
        <w:t xml:space="preserve"> &lt;&lt; דובר &gt;&gt;</w:t>
      </w:r>
      <w:r w:rsidRPr="00D30198">
        <w:rPr>
          <w:rtl/>
        </w:rPr>
        <w:t xml:space="preserve">   </w:t>
      </w:r>
      <w:bookmarkEnd w:id="9672"/>
    </w:p>
    <w:p w:rsidR="00841D8B" w:rsidRPr="00D30198" w:rsidRDefault="00841D8B" w:rsidP="004373DB">
      <w:pPr>
        <w:rPr>
          <w:rtl/>
        </w:rPr>
      </w:pPr>
    </w:p>
    <w:p w:rsidR="00841D8B" w:rsidRPr="00D30198" w:rsidRDefault="00841D8B" w:rsidP="008C4538">
      <w:pPr>
        <w:rPr>
          <w:rtl/>
        </w:rPr>
      </w:pPr>
      <w:r w:rsidRPr="00D30198">
        <w:rPr>
          <w:rFonts w:hint="cs"/>
          <w:rtl/>
        </w:rPr>
        <w:t>נתת לי דקה יותר</w:t>
      </w:r>
      <w:bookmarkStart w:id="9676" w:name="_ETM_Q18_382557"/>
      <w:bookmarkEnd w:id="9676"/>
      <w:r>
        <w:rPr>
          <w:rFonts w:hint="cs"/>
          <w:rtl/>
        </w:rPr>
        <w:t xml:space="preserve">. </w:t>
      </w:r>
    </w:p>
    <w:p w:rsidR="00841D8B" w:rsidRPr="00D30198" w:rsidRDefault="00841D8B" w:rsidP="008C4538">
      <w:pPr>
        <w:rPr>
          <w:rtl/>
        </w:rPr>
      </w:pPr>
      <w:bookmarkStart w:id="9677" w:name="_ETM_Q18_383228"/>
      <w:bookmarkStart w:id="9678" w:name="_ETM_Q18_383315"/>
      <w:bookmarkEnd w:id="9677"/>
      <w:bookmarkEnd w:id="9678"/>
    </w:p>
    <w:p w:rsidR="00841D8B" w:rsidRPr="00D30198" w:rsidRDefault="00841D8B" w:rsidP="008C4538">
      <w:pPr>
        <w:pStyle w:val="af7"/>
        <w:keepNext/>
        <w:rPr>
          <w:rtl/>
        </w:rPr>
      </w:pPr>
      <w:r w:rsidRPr="00D30198">
        <w:rPr>
          <w:rStyle w:val="TagStyle"/>
          <w:rtl/>
        </w:rPr>
        <w:t xml:space="preserve"> &lt;&lt; יור &gt;&gt; </w:t>
      </w:r>
      <w:r w:rsidRPr="00D30198">
        <w:rPr>
          <w:rtl/>
        </w:rPr>
        <w:t>היו"ר יבגני סובה:</w:t>
      </w:r>
      <w:r w:rsidRPr="00D30198">
        <w:rPr>
          <w:rStyle w:val="TagStyle"/>
          <w:rtl/>
        </w:rPr>
        <w:t xml:space="preserve"> &lt;&lt; יור &gt;&gt;</w:t>
      </w:r>
      <w:r w:rsidRPr="00D30198">
        <w:rPr>
          <w:rtl/>
        </w:rPr>
        <w:t xml:space="preserve">   </w:t>
      </w:r>
    </w:p>
    <w:p w:rsidR="00841D8B" w:rsidRPr="00D30198" w:rsidRDefault="00841D8B" w:rsidP="004373DB">
      <w:pPr>
        <w:rPr>
          <w:rtl/>
        </w:rPr>
      </w:pPr>
    </w:p>
    <w:p w:rsidR="00841D8B" w:rsidRPr="00D30198" w:rsidRDefault="00841D8B" w:rsidP="008C4538">
      <w:pPr>
        <w:rPr>
          <w:rtl/>
        </w:rPr>
      </w:pPr>
      <w:bookmarkStart w:id="9679" w:name="_ETM_Q18_384464"/>
      <w:bookmarkEnd w:id="9679"/>
      <w:r w:rsidRPr="00D30198">
        <w:rPr>
          <w:rFonts w:hint="cs"/>
          <w:rtl/>
        </w:rPr>
        <w:t xml:space="preserve">אני אתן לך עוד דקה אם אתה רוצה. </w:t>
      </w:r>
      <w:r>
        <w:rPr>
          <w:rFonts w:hint="cs"/>
          <w:rtl/>
        </w:rPr>
        <w:t xml:space="preserve">בגלל שאתה טייס, אני אתן לך עוד דקה. </w:t>
      </w:r>
    </w:p>
    <w:p w:rsidR="00841D8B" w:rsidRPr="00D30198" w:rsidRDefault="00841D8B" w:rsidP="008C4538">
      <w:pPr>
        <w:rPr>
          <w:rtl/>
        </w:rPr>
      </w:pPr>
      <w:bookmarkStart w:id="9680" w:name="_ETM_Q18_388880"/>
      <w:bookmarkStart w:id="9681" w:name="_ETM_Q18_388965"/>
      <w:bookmarkEnd w:id="9680"/>
      <w:bookmarkEnd w:id="9681"/>
    </w:p>
    <w:p w:rsidR="00841D8B" w:rsidRPr="00D30198" w:rsidRDefault="00841D8B" w:rsidP="008C4538">
      <w:pPr>
        <w:pStyle w:val="-"/>
        <w:keepNext/>
        <w:rPr>
          <w:rtl/>
        </w:rPr>
      </w:pPr>
      <w:bookmarkStart w:id="9682" w:name="ET_speakercontinue_5855_10"/>
      <w:r w:rsidRPr="00D30198">
        <w:rPr>
          <w:rStyle w:val="TagStyle"/>
          <w:rtl/>
        </w:rPr>
        <w:t xml:space="preserve"> &lt;&lt; דובר_המשך &gt;&gt; </w:t>
      </w:r>
      <w:r w:rsidRPr="00D30198">
        <w:rPr>
          <w:rtl/>
        </w:rPr>
        <w:t>מתן כהנא (המחנה הממלכתי):</w:t>
      </w:r>
      <w:r w:rsidRPr="00D30198">
        <w:rPr>
          <w:rStyle w:val="TagStyle"/>
          <w:rtl/>
        </w:rPr>
        <w:t xml:space="preserve"> &lt;&lt; דובר_המשך &gt;&gt;</w:t>
      </w:r>
      <w:r w:rsidRPr="00D30198">
        <w:rPr>
          <w:rtl/>
        </w:rPr>
        <w:t xml:space="preserve">   </w:t>
      </w:r>
      <w:bookmarkEnd w:id="9682"/>
    </w:p>
    <w:p w:rsidR="00841D8B" w:rsidRPr="00D30198" w:rsidRDefault="00841D8B" w:rsidP="004373DB">
      <w:pPr>
        <w:rPr>
          <w:rtl/>
        </w:rPr>
      </w:pPr>
    </w:p>
    <w:p w:rsidR="00841D8B" w:rsidRDefault="00841D8B" w:rsidP="008C4538">
      <w:pPr>
        <w:rPr>
          <w:rtl/>
        </w:rPr>
      </w:pPr>
      <w:bookmarkStart w:id="9683" w:name="_ETM_Q18_390325"/>
      <w:bookmarkEnd w:id="9683"/>
      <w:r w:rsidRPr="00D30198">
        <w:rPr>
          <w:rFonts w:hint="cs"/>
          <w:rtl/>
        </w:rPr>
        <w:t>אתה אומר</w:t>
      </w:r>
      <w:bookmarkStart w:id="9684" w:name="_ETM_Q18_383502"/>
      <w:bookmarkEnd w:id="9684"/>
      <w:r>
        <w:rPr>
          <w:rFonts w:hint="cs"/>
          <w:rtl/>
        </w:rPr>
        <w:t>,</w:t>
      </w:r>
      <w:r w:rsidRPr="00D30198">
        <w:rPr>
          <w:rFonts w:hint="cs"/>
          <w:rtl/>
        </w:rPr>
        <w:t xml:space="preserve"> זה יום טוב לטייסים.</w:t>
      </w:r>
      <w:r>
        <w:rPr>
          <w:rFonts w:hint="cs"/>
          <w:rtl/>
        </w:rPr>
        <w:t xml:space="preserve"> </w:t>
      </w:r>
    </w:p>
    <w:p w:rsidR="00841D8B" w:rsidRDefault="00841D8B" w:rsidP="008C4538">
      <w:pPr>
        <w:rPr>
          <w:rtl/>
        </w:rPr>
      </w:pPr>
      <w:bookmarkStart w:id="9685" w:name="_ETM_Q18_403331"/>
      <w:bookmarkStart w:id="9686" w:name="_ETM_Q18_403425"/>
      <w:bookmarkEnd w:id="9685"/>
      <w:bookmarkEnd w:id="9686"/>
    </w:p>
    <w:p w:rsidR="00841D8B" w:rsidRDefault="00841D8B" w:rsidP="004373DB">
      <w:pPr>
        <w:rPr>
          <w:rtl/>
        </w:rPr>
      </w:pPr>
      <w:r>
        <w:rPr>
          <w:rFonts w:hint="cs"/>
          <w:rtl/>
        </w:rPr>
        <w:t xml:space="preserve">אדוני היושב-ראש, חבריי חברי הכנסת, אדוני השר </w:t>
      </w:r>
      <w:r w:rsidR="004373DB">
        <w:rPr>
          <w:rFonts w:hint="cs"/>
          <w:rtl/>
        </w:rPr>
        <w:t>– – –</w:t>
      </w:r>
      <w:r>
        <w:rPr>
          <w:rFonts w:hint="cs"/>
          <w:rtl/>
        </w:rPr>
        <w:t xml:space="preserve"> </w:t>
      </w:r>
    </w:p>
    <w:p w:rsidR="00841D8B" w:rsidRDefault="00841D8B" w:rsidP="008C4538">
      <w:pPr>
        <w:rPr>
          <w:rtl/>
        </w:rPr>
      </w:pPr>
    </w:p>
    <w:p w:rsidR="00841D8B" w:rsidRDefault="00841D8B" w:rsidP="008C4538">
      <w:pPr>
        <w:pStyle w:val="af6"/>
        <w:keepNext/>
        <w:rPr>
          <w:rtl/>
        </w:rPr>
      </w:pPr>
      <w:bookmarkStart w:id="9687" w:name="ET_interruption_6553_12"/>
      <w:r w:rsidRPr="00D54447">
        <w:rPr>
          <w:rStyle w:val="TagStyle"/>
          <w:rtl/>
        </w:rPr>
        <w:t xml:space="preserve"> &lt;&lt; קריאה &gt;&gt; </w:t>
      </w:r>
      <w:r>
        <w:rPr>
          <w:rtl/>
        </w:rPr>
        <w:t>שר הפנים משה ארבל:</w:t>
      </w:r>
      <w:r w:rsidRPr="00D54447">
        <w:rPr>
          <w:rStyle w:val="TagStyle"/>
          <w:rtl/>
        </w:rPr>
        <w:t xml:space="preserve"> &lt;&lt; קריאה &gt;&gt;</w:t>
      </w:r>
      <w:r>
        <w:rPr>
          <w:rtl/>
        </w:rPr>
        <w:t xml:space="preserve">   </w:t>
      </w:r>
      <w:bookmarkEnd w:id="9687"/>
    </w:p>
    <w:p w:rsidR="00841D8B" w:rsidRDefault="00841D8B" w:rsidP="004373DB">
      <w:pPr>
        <w:rPr>
          <w:rtl/>
        </w:rPr>
      </w:pPr>
    </w:p>
    <w:p w:rsidR="00841D8B" w:rsidRDefault="00841D8B" w:rsidP="008C4538">
      <w:pPr>
        <w:rPr>
          <w:rtl/>
        </w:rPr>
      </w:pPr>
      <w:r>
        <w:rPr>
          <w:rFonts w:hint="cs"/>
          <w:rtl/>
        </w:rPr>
        <w:t xml:space="preserve">השרים. </w:t>
      </w:r>
    </w:p>
    <w:p w:rsidR="00841D8B" w:rsidRDefault="00841D8B" w:rsidP="008C4538">
      <w:pPr>
        <w:rPr>
          <w:rtl/>
        </w:rPr>
      </w:pPr>
    </w:p>
    <w:p w:rsidR="00841D8B" w:rsidRDefault="00841D8B" w:rsidP="008C4538">
      <w:pPr>
        <w:pStyle w:val="-"/>
        <w:keepNext/>
        <w:rPr>
          <w:rtl/>
        </w:rPr>
      </w:pPr>
      <w:bookmarkStart w:id="9688" w:name="ET_speakercontinue_5855_13"/>
      <w:r w:rsidRPr="00D54447">
        <w:rPr>
          <w:rStyle w:val="TagStyle"/>
          <w:rtl/>
        </w:rPr>
        <w:t xml:space="preserve"> &lt;&lt; דובר_המשך &gt;&gt; </w:t>
      </w:r>
      <w:r>
        <w:rPr>
          <w:rtl/>
        </w:rPr>
        <w:t>מתן כהנא (המחנה הממלכתי):</w:t>
      </w:r>
      <w:r w:rsidRPr="00D54447">
        <w:rPr>
          <w:rStyle w:val="TagStyle"/>
          <w:rtl/>
        </w:rPr>
        <w:t xml:space="preserve"> &lt;&lt; דובר_המשך &gt;&gt;</w:t>
      </w:r>
      <w:r>
        <w:rPr>
          <w:rtl/>
        </w:rPr>
        <w:t xml:space="preserve">   </w:t>
      </w:r>
      <w:bookmarkEnd w:id="9688"/>
    </w:p>
    <w:p w:rsidR="00841D8B" w:rsidRDefault="00841D8B" w:rsidP="004373DB">
      <w:pPr>
        <w:rPr>
          <w:rtl/>
        </w:rPr>
      </w:pPr>
    </w:p>
    <w:p w:rsidR="00841D8B" w:rsidRDefault="00841D8B" w:rsidP="008C4538">
      <w:pPr>
        <w:rPr>
          <w:rtl/>
        </w:rPr>
      </w:pPr>
      <w:r>
        <w:rPr>
          <w:rFonts w:hint="cs"/>
          <w:rtl/>
        </w:rPr>
        <w:t>אני רוצה להקריא</w:t>
      </w:r>
      <w:bookmarkStart w:id="9689" w:name="_ETM_Q18_404068"/>
      <w:bookmarkStart w:id="9690" w:name="_ETM_Q18_389709"/>
      <w:bookmarkStart w:id="9691" w:name="_ETM_Q18_389801"/>
      <w:bookmarkStart w:id="9692" w:name="_ETM_Q18_396492"/>
      <w:bookmarkStart w:id="9693" w:name="_ETM_Q18_386077"/>
      <w:bookmarkStart w:id="9694" w:name="_ETM_Q18_386176"/>
      <w:bookmarkEnd w:id="9689"/>
      <w:bookmarkEnd w:id="9690"/>
      <w:bookmarkEnd w:id="9691"/>
      <w:bookmarkEnd w:id="9692"/>
      <w:bookmarkEnd w:id="9693"/>
      <w:bookmarkEnd w:id="9694"/>
      <w:r>
        <w:rPr>
          <w:rFonts w:hint="cs"/>
          <w:rtl/>
        </w:rPr>
        <w:t xml:space="preserve"> </w:t>
      </w:r>
      <w:bookmarkStart w:id="9695" w:name="_ETM_Q18_401920"/>
      <w:bookmarkEnd w:id="9695"/>
      <w:r>
        <w:rPr>
          <w:rtl/>
        </w:rPr>
        <w:t xml:space="preserve">פה </w:t>
      </w:r>
      <w:bookmarkStart w:id="9696" w:name="_ETM_Q18_403810"/>
      <w:bookmarkEnd w:id="9696"/>
      <w:r>
        <w:rPr>
          <w:rtl/>
        </w:rPr>
        <w:t>דו</w:t>
      </w:r>
      <w:r>
        <w:rPr>
          <w:rFonts w:hint="cs"/>
          <w:rtl/>
        </w:rPr>
        <w:t>-</w:t>
      </w:r>
      <w:r>
        <w:rPr>
          <w:rtl/>
        </w:rPr>
        <w:t xml:space="preserve">שיח </w:t>
      </w:r>
      <w:bookmarkStart w:id="9697" w:name="_ETM_Q18_404379"/>
      <w:bookmarkEnd w:id="9697"/>
      <w:r>
        <w:rPr>
          <w:rtl/>
        </w:rPr>
        <w:t xml:space="preserve">שתמללתי </w:t>
      </w:r>
      <w:bookmarkStart w:id="9698" w:name="_ETM_Q18_405760"/>
      <w:bookmarkEnd w:id="9698"/>
      <w:r>
        <w:rPr>
          <w:rtl/>
        </w:rPr>
        <w:t xml:space="preserve">בין </w:t>
      </w:r>
      <w:bookmarkStart w:id="9699" w:name="_ETM_Q18_406870"/>
      <w:bookmarkEnd w:id="9699"/>
      <w:r>
        <w:rPr>
          <w:rtl/>
        </w:rPr>
        <w:t>לל</w:t>
      </w:r>
      <w:r>
        <w:rPr>
          <w:rFonts w:hint="cs"/>
          <w:rtl/>
        </w:rPr>
        <w:t>י</w:t>
      </w:r>
      <w:r>
        <w:rPr>
          <w:rtl/>
        </w:rPr>
        <w:t xml:space="preserve"> </w:t>
      </w:r>
      <w:bookmarkStart w:id="9700" w:name="_ETM_Q18_407170"/>
      <w:bookmarkEnd w:id="9700"/>
      <w:r>
        <w:rPr>
          <w:rtl/>
        </w:rPr>
        <w:t>דרעי</w:t>
      </w:r>
      <w:r>
        <w:rPr>
          <w:rFonts w:hint="cs"/>
          <w:rtl/>
        </w:rPr>
        <w:t>,</w:t>
      </w:r>
      <w:r>
        <w:rPr>
          <w:rtl/>
        </w:rPr>
        <w:t xml:space="preserve"> </w:t>
      </w:r>
      <w:bookmarkStart w:id="9701" w:name="_ETM_Q18_408069"/>
      <w:bookmarkEnd w:id="9701"/>
      <w:r>
        <w:rPr>
          <w:rtl/>
        </w:rPr>
        <w:t>ש</w:t>
      </w:r>
      <w:r>
        <w:rPr>
          <w:rFonts w:hint="cs"/>
          <w:rtl/>
        </w:rPr>
        <w:t xml:space="preserve">היא </w:t>
      </w:r>
      <w:r>
        <w:rPr>
          <w:rtl/>
        </w:rPr>
        <w:t xml:space="preserve">חברה </w:t>
      </w:r>
      <w:bookmarkStart w:id="9702" w:name="_ETM_Q18_408819"/>
      <w:bookmarkEnd w:id="9702"/>
      <w:r>
        <w:rPr>
          <w:rtl/>
        </w:rPr>
        <w:t xml:space="preserve">יקרה </w:t>
      </w:r>
      <w:bookmarkStart w:id="9703" w:name="_ETM_Q18_409870"/>
      <w:bookmarkEnd w:id="9703"/>
      <w:r>
        <w:rPr>
          <w:rtl/>
        </w:rPr>
        <w:t xml:space="preserve">שאיבדה </w:t>
      </w:r>
      <w:bookmarkStart w:id="9704" w:name="_ETM_Q18_410439"/>
      <w:bookmarkEnd w:id="9704"/>
      <w:r>
        <w:rPr>
          <w:rtl/>
        </w:rPr>
        <w:t xml:space="preserve">את </w:t>
      </w:r>
      <w:bookmarkStart w:id="9705" w:name="_ETM_Q18_410950"/>
      <w:bookmarkEnd w:id="9705"/>
      <w:r>
        <w:rPr>
          <w:rtl/>
        </w:rPr>
        <w:t xml:space="preserve">בנה </w:t>
      </w:r>
      <w:bookmarkStart w:id="9706" w:name="_ETM_Q18_412129"/>
      <w:bookmarkEnd w:id="9706"/>
      <w:r>
        <w:rPr>
          <w:rtl/>
        </w:rPr>
        <w:t>במלחמה</w:t>
      </w:r>
      <w:r>
        <w:rPr>
          <w:rFonts w:hint="cs"/>
          <w:rtl/>
        </w:rPr>
        <w:t>,</w:t>
      </w:r>
      <w:r>
        <w:rPr>
          <w:rtl/>
        </w:rPr>
        <w:t xml:space="preserve"> </w:t>
      </w:r>
      <w:bookmarkStart w:id="9707" w:name="_ETM_Q18_413650"/>
      <w:bookmarkStart w:id="9708" w:name="_ETM_Q18_413920"/>
      <w:bookmarkEnd w:id="9707"/>
      <w:bookmarkEnd w:id="9708"/>
      <w:r>
        <w:rPr>
          <w:rFonts w:hint="cs"/>
          <w:rtl/>
        </w:rPr>
        <w:t>ל</w:t>
      </w:r>
      <w:r>
        <w:rPr>
          <w:rtl/>
        </w:rPr>
        <w:t xml:space="preserve">בין </w:t>
      </w:r>
      <w:bookmarkStart w:id="9709" w:name="_ETM_Q18_414790"/>
      <w:bookmarkEnd w:id="9709"/>
      <w:r>
        <w:rPr>
          <w:rtl/>
        </w:rPr>
        <w:t xml:space="preserve">עמית </w:t>
      </w:r>
      <w:bookmarkStart w:id="9710" w:name="_ETM_Q18_415060"/>
      <w:bookmarkEnd w:id="9710"/>
      <w:r>
        <w:rPr>
          <w:rtl/>
        </w:rPr>
        <w:t xml:space="preserve">סגל </w:t>
      </w:r>
      <w:bookmarkStart w:id="9711" w:name="_ETM_Q18_415959"/>
      <w:bookmarkEnd w:id="9711"/>
      <w:r>
        <w:rPr>
          <w:rtl/>
        </w:rPr>
        <w:t xml:space="preserve">בכנס </w:t>
      </w:r>
      <w:bookmarkStart w:id="9712" w:name="_ETM_Q18_416680"/>
      <w:bookmarkEnd w:id="9712"/>
      <w:r>
        <w:rPr>
          <w:rtl/>
        </w:rPr>
        <w:t>ירושלים</w:t>
      </w:r>
      <w:r>
        <w:rPr>
          <w:rFonts w:hint="cs"/>
          <w:rtl/>
        </w:rPr>
        <w:t>,</w:t>
      </w:r>
      <w:r>
        <w:rPr>
          <w:rtl/>
        </w:rPr>
        <w:t xml:space="preserve"> </w:t>
      </w:r>
      <w:bookmarkStart w:id="9713" w:name="_ETM_Q18_418219"/>
      <w:bookmarkStart w:id="9714" w:name="_ETM_Q18_418489"/>
      <w:bookmarkStart w:id="9715" w:name="_ETM_Q18_418790"/>
      <w:bookmarkStart w:id="9716" w:name="_ETM_Q18_418969"/>
      <w:bookmarkStart w:id="9717" w:name="_ETM_Q18_419389"/>
      <w:bookmarkStart w:id="9718" w:name="_ETM_Q18_419659"/>
      <w:bookmarkEnd w:id="9713"/>
      <w:bookmarkEnd w:id="9714"/>
      <w:bookmarkEnd w:id="9715"/>
      <w:bookmarkEnd w:id="9716"/>
      <w:bookmarkEnd w:id="9717"/>
      <w:bookmarkEnd w:id="9718"/>
      <w:r>
        <w:rPr>
          <w:rtl/>
        </w:rPr>
        <w:t>ש</w:t>
      </w:r>
      <w:r>
        <w:rPr>
          <w:rFonts w:hint="cs"/>
          <w:rtl/>
        </w:rPr>
        <w:t>ה</w:t>
      </w:r>
      <w:r>
        <w:rPr>
          <w:rtl/>
        </w:rPr>
        <w:t xml:space="preserve">תקיים </w:t>
      </w:r>
      <w:bookmarkStart w:id="9719" w:name="_ETM_Q18_420000"/>
      <w:bookmarkEnd w:id="9719"/>
      <w:r>
        <w:rPr>
          <w:rtl/>
        </w:rPr>
        <w:t>בשדרות</w:t>
      </w:r>
      <w:r>
        <w:rPr>
          <w:rFonts w:hint="cs"/>
          <w:rtl/>
        </w:rPr>
        <w:t>.</w:t>
      </w:r>
      <w:r>
        <w:rPr>
          <w:rtl/>
        </w:rPr>
        <w:t xml:space="preserve"> </w:t>
      </w:r>
      <w:bookmarkStart w:id="9720" w:name="_ETM_Q18_423390"/>
      <w:bookmarkEnd w:id="9720"/>
      <w:r>
        <w:rPr>
          <w:rtl/>
        </w:rPr>
        <w:t xml:space="preserve">נמשיך </w:t>
      </w:r>
      <w:bookmarkStart w:id="9721" w:name="_ETM_Q18_423870"/>
      <w:bookmarkEnd w:id="9721"/>
      <w:r>
        <w:rPr>
          <w:rtl/>
        </w:rPr>
        <w:t xml:space="preserve">מתוך </w:t>
      </w:r>
      <w:bookmarkStart w:id="9722" w:name="_ETM_Q18_424230"/>
      <w:bookmarkEnd w:id="9722"/>
      <w:r>
        <w:rPr>
          <w:rtl/>
        </w:rPr>
        <w:t xml:space="preserve">הדברים </w:t>
      </w:r>
      <w:bookmarkStart w:id="9723" w:name="_ETM_Q18_424770"/>
      <w:bookmarkEnd w:id="9723"/>
      <w:r>
        <w:rPr>
          <w:rtl/>
        </w:rPr>
        <w:t>שלל</w:t>
      </w:r>
      <w:r>
        <w:rPr>
          <w:rFonts w:hint="cs"/>
          <w:rtl/>
        </w:rPr>
        <w:t>י</w:t>
      </w:r>
      <w:r>
        <w:rPr>
          <w:rtl/>
        </w:rPr>
        <w:t xml:space="preserve"> </w:t>
      </w:r>
      <w:bookmarkStart w:id="9724" w:name="_ETM_Q18_427010"/>
      <w:bookmarkEnd w:id="9724"/>
      <w:r>
        <w:rPr>
          <w:rtl/>
        </w:rPr>
        <w:t>אמרה</w:t>
      </w:r>
      <w:r>
        <w:rPr>
          <w:rFonts w:hint="cs"/>
          <w:rtl/>
        </w:rPr>
        <w:t>.</w:t>
      </w:r>
      <w:r>
        <w:rPr>
          <w:rtl/>
        </w:rPr>
        <w:t xml:space="preserve"> </w:t>
      </w:r>
      <w:bookmarkStart w:id="9725" w:name="_ETM_Q18_427980"/>
      <w:bookmarkStart w:id="9726" w:name="_ETM_Q18_428249"/>
      <w:bookmarkEnd w:id="9725"/>
      <w:bookmarkEnd w:id="9726"/>
      <w:r>
        <w:rPr>
          <w:rtl/>
        </w:rPr>
        <w:t xml:space="preserve">היא </w:t>
      </w:r>
      <w:bookmarkStart w:id="9727" w:name="_ETM_Q18_428340"/>
      <w:bookmarkEnd w:id="9727"/>
      <w:r>
        <w:rPr>
          <w:rtl/>
        </w:rPr>
        <w:t xml:space="preserve">אומרת </w:t>
      </w:r>
      <w:bookmarkStart w:id="9728" w:name="_ETM_Q18_428639"/>
      <w:bookmarkEnd w:id="9728"/>
      <w:r>
        <w:rPr>
          <w:rtl/>
        </w:rPr>
        <w:t>ל</w:t>
      </w:r>
      <w:bookmarkStart w:id="9729" w:name="_ETM_Q18_428730"/>
      <w:bookmarkEnd w:id="9729"/>
      <w:r>
        <w:rPr>
          <w:rFonts w:hint="cs"/>
          <w:rtl/>
        </w:rPr>
        <w:t xml:space="preserve">עמית סגל </w:t>
      </w:r>
      <w:bookmarkStart w:id="9730" w:name="_ETM_Q18_429059"/>
      <w:bookmarkEnd w:id="9730"/>
      <w:r>
        <w:rPr>
          <w:rtl/>
        </w:rPr>
        <w:t>כך</w:t>
      </w:r>
      <w:r>
        <w:rPr>
          <w:rFonts w:hint="cs"/>
          <w:rtl/>
        </w:rPr>
        <w:t>:</w:t>
      </w:r>
      <w:r>
        <w:rPr>
          <w:rtl/>
        </w:rPr>
        <w:t xml:space="preserve"> </w:t>
      </w:r>
      <w:bookmarkStart w:id="9731" w:name="_ETM_Q18_430970"/>
      <w:bookmarkEnd w:id="9731"/>
      <w:r>
        <w:rPr>
          <w:rtl/>
        </w:rPr>
        <w:t xml:space="preserve">אני </w:t>
      </w:r>
      <w:bookmarkStart w:id="9732" w:name="_ETM_Q18_431450"/>
      <w:bookmarkStart w:id="9733" w:name="_ETM_Q18_431930"/>
      <w:bookmarkEnd w:id="9732"/>
      <w:bookmarkEnd w:id="9733"/>
      <w:r>
        <w:rPr>
          <w:rtl/>
        </w:rPr>
        <w:t xml:space="preserve">עכשיו </w:t>
      </w:r>
      <w:bookmarkStart w:id="9734" w:name="_ETM_Q18_432260"/>
      <w:bookmarkEnd w:id="9734"/>
      <w:r>
        <w:rPr>
          <w:rFonts w:hint="cs"/>
          <w:rtl/>
        </w:rPr>
        <w:t xml:space="preserve">בעיקר </w:t>
      </w:r>
      <w:r>
        <w:rPr>
          <w:rtl/>
        </w:rPr>
        <w:t>עוסק</w:t>
      </w:r>
      <w:bookmarkStart w:id="9735" w:name="_ETM_Q18_432709"/>
      <w:bookmarkEnd w:id="9735"/>
      <w:r>
        <w:rPr>
          <w:rtl/>
        </w:rPr>
        <w:t>ת בלחבר, בלדבר על האחדות, בלדבר על האחווה, כי אנחנו</w:t>
      </w:r>
      <w:r>
        <w:rPr>
          <w:rFonts w:hint="cs"/>
          <w:rtl/>
        </w:rPr>
        <w:t>,</w:t>
      </w:r>
      <w:r>
        <w:rPr>
          <w:rtl/>
        </w:rPr>
        <w:t xml:space="preserve"> הקטנים, חוץ ממך – היא פונה לעמית סגל – אתה</w:t>
      </w:r>
      <w:r>
        <w:rPr>
          <w:rFonts w:hint="cs"/>
          <w:rtl/>
        </w:rPr>
        <w:t>,</w:t>
      </w:r>
      <w:r>
        <w:rPr>
          <w:rtl/>
        </w:rPr>
        <w:t xml:space="preserve"> יש לך תפקיד. הק</w:t>
      </w:r>
      <w:r>
        <w:rPr>
          <w:rFonts w:hint="cs"/>
          <w:rtl/>
        </w:rPr>
        <w:t xml:space="preserve">דוש ברוך הוא </w:t>
      </w:r>
      <w:r>
        <w:rPr>
          <w:rtl/>
        </w:rPr>
        <w:t>שם אותך במקום שלך לא סתם, אבל אנחנו הקטנים</w:t>
      </w:r>
      <w:r>
        <w:rPr>
          <w:rFonts w:hint="cs"/>
          <w:rtl/>
        </w:rPr>
        <w:t>,</w:t>
      </w:r>
      <w:r>
        <w:rPr>
          <w:rtl/>
        </w:rPr>
        <w:t xml:space="preserve"> שלא יושבים בקבינט, אנחנו הקטנים, מה יש לנו חוץ מלהתרכז בדבר הזה שנקרא אחדות? אבל לא אחדות מזויפת, יש עולם של דעות.</w:t>
      </w:r>
      <w:r>
        <w:rPr>
          <w:rFonts w:hint="cs"/>
          <w:rtl/>
        </w:rPr>
        <w:t xml:space="preserve"> </w:t>
      </w:r>
      <w:bookmarkStart w:id="9736" w:name="_ETM_Q18_379387"/>
      <w:bookmarkStart w:id="9737" w:name="_ETM_Q18_379520"/>
      <w:bookmarkEnd w:id="9736"/>
      <w:bookmarkEnd w:id="9737"/>
      <w:r>
        <w:rPr>
          <w:rtl/>
        </w:rPr>
        <w:t>ואז עמית סגל שואל אותה: אנחנו לא סתם מדברים</w:t>
      </w:r>
      <w:r>
        <w:rPr>
          <w:rFonts w:hint="cs"/>
          <w:rtl/>
        </w:rPr>
        <w:t>.</w:t>
      </w:r>
      <w:r>
        <w:rPr>
          <w:rtl/>
        </w:rPr>
        <w:t xml:space="preserve"> אותו סיפור על הקב</w:t>
      </w:r>
      <w:r>
        <w:rPr>
          <w:rFonts w:hint="cs"/>
          <w:rtl/>
        </w:rPr>
        <w:t>"</w:t>
      </w:r>
      <w:r>
        <w:rPr>
          <w:rtl/>
        </w:rPr>
        <w:t xml:space="preserve">נית מחטיבת </w:t>
      </w:r>
      <w:proofErr w:type="spellStart"/>
      <w:r>
        <w:rPr>
          <w:rtl/>
        </w:rPr>
        <w:t>אלכסנדרוני</w:t>
      </w:r>
      <w:proofErr w:type="spellEnd"/>
      <w:r>
        <w:rPr>
          <w:rtl/>
        </w:rPr>
        <w:t xml:space="preserve"> שאומרת</w:t>
      </w:r>
      <w:r>
        <w:rPr>
          <w:rFonts w:hint="cs"/>
          <w:rtl/>
        </w:rPr>
        <w:t>,</w:t>
      </w:r>
      <w:r>
        <w:rPr>
          <w:rtl/>
        </w:rPr>
        <w:t xml:space="preserve"> כת של אוכלי מוות</w:t>
      </w:r>
      <w:r>
        <w:rPr>
          <w:rFonts w:hint="cs"/>
          <w:rtl/>
        </w:rPr>
        <w:t xml:space="preserve"> –</w:t>
      </w:r>
      <w:r>
        <w:rPr>
          <w:rtl/>
        </w:rPr>
        <w:t xml:space="preserve"> היא אומרת את זה עלייך, כשהבן שלך לחם </w:t>
      </w:r>
      <w:proofErr w:type="spellStart"/>
      <w:r>
        <w:rPr>
          <w:rtl/>
        </w:rPr>
        <w:t>באלכסנדרוני</w:t>
      </w:r>
      <w:proofErr w:type="spellEnd"/>
      <w:r>
        <w:rPr>
          <w:rtl/>
        </w:rPr>
        <w:t>. אז יש הבדלים בכל זאת</w:t>
      </w:r>
      <w:r>
        <w:rPr>
          <w:rFonts w:hint="cs"/>
          <w:rtl/>
        </w:rPr>
        <w:t>.</w:t>
      </w:r>
      <w:bookmarkStart w:id="9738" w:name="_ETM_Q18_384695"/>
      <w:bookmarkStart w:id="9739" w:name="_ETM_Q18_384819"/>
      <w:bookmarkEnd w:id="9738"/>
      <w:bookmarkEnd w:id="9739"/>
    </w:p>
    <w:p w:rsidR="00841D8B" w:rsidRDefault="00841D8B" w:rsidP="008C4538">
      <w:pPr>
        <w:rPr>
          <w:rtl/>
        </w:rPr>
      </w:pPr>
    </w:p>
    <w:p w:rsidR="00841D8B" w:rsidRDefault="00841D8B" w:rsidP="00513EED">
      <w:pPr>
        <w:rPr>
          <w:rtl/>
        </w:rPr>
      </w:pPr>
      <w:r>
        <w:rPr>
          <w:rtl/>
        </w:rPr>
        <w:t xml:space="preserve">תראו איזו תשובה היא עונה לו. היא עונה לו כך: </w:t>
      </w:r>
      <w:r>
        <w:rPr>
          <w:rFonts w:hint="cs"/>
          <w:rtl/>
        </w:rPr>
        <w:t>ב</w:t>
      </w:r>
      <w:r>
        <w:rPr>
          <w:rtl/>
        </w:rPr>
        <w:t xml:space="preserve">שבעה של הבן שלנו, אומרת ללי דרעי, </w:t>
      </w:r>
      <w:r>
        <w:rPr>
          <w:rFonts w:hint="cs"/>
          <w:rtl/>
        </w:rPr>
        <w:t xml:space="preserve">היא </w:t>
      </w:r>
      <w:r w:rsidRPr="0075111C">
        <w:rPr>
          <w:rtl/>
        </w:rPr>
        <w:t>הייתה בגינה</w:t>
      </w:r>
      <w:r w:rsidRPr="0075111C">
        <w:rPr>
          <w:rFonts w:hint="cs"/>
          <w:rtl/>
        </w:rPr>
        <w:t>,</w:t>
      </w:r>
      <w:r w:rsidRPr="0075111C">
        <w:rPr>
          <w:rtl/>
        </w:rPr>
        <w:t xml:space="preserve"> מה שנקרא הגינה</w:t>
      </w:r>
      <w:r>
        <w:rPr>
          <w:rFonts w:hint="cs"/>
          <w:rtl/>
        </w:rPr>
        <w:t xml:space="preserve"> –</w:t>
      </w:r>
      <w:r w:rsidRPr="0075111C">
        <w:rPr>
          <w:rtl/>
        </w:rPr>
        <w:t xml:space="preserve"> </w:t>
      </w:r>
      <w:r>
        <w:rPr>
          <w:rtl/>
        </w:rPr>
        <w:t>הייתה נראית כמו ג</w:t>
      </w:r>
      <w:r>
        <w:rPr>
          <w:rFonts w:hint="cs"/>
          <w:rtl/>
        </w:rPr>
        <w:t>'</w:t>
      </w:r>
      <w:r>
        <w:rPr>
          <w:rtl/>
        </w:rPr>
        <w:t>ונגל. לא טיפחנו את הגינה שלנו בעלי. לצערי</w:t>
      </w:r>
      <w:r>
        <w:rPr>
          <w:rFonts w:hint="cs"/>
          <w:rtl/>
        </w:rPr>
        <w:t>,</w:t>
      </w:r>
      <w:r>
        <w:rPr>
          <w:rtl/>
        </w:rPr>
        <w:t xml:space="preserve"> לא היה לנו זמן, מחשבה </w:t>
      </w:r>
      <w:proofErr w:type="spellStart"/>
      <w:r>
        <w:rPr>
          <w:rtl/>
        </w:rPr>
        <w:t>וכו</w:t>
      </w:r>
      <w:proofErr w:type="spellEnd"/>
      <w:r>
        <w:rPr>
          <w:rFonts w:hint="cs"/>
          <w:rtl/>
        </w:rPr>
        <w:t>'</w:t>
      </w:r>
      <w:r>
        <w:rPr>
          <w:rtl/>
        </w:rPr>
        <w:t>. הסתיימה השבעה</w:t>
      </w:r>
      <w:r>
        <w:rPr>
          <w:rFonts w:hint="cs"/>
          <w:rtl/>
        </w:rPr>
        <w:t>,</w:t>
      </w:r>
      <w:r>
        <w:rPr>
          <w:rtl/>
        </w:rPr>
        <w:t xml:space="preserve"> והחלטנו לגדל ולטפח את הגינה. אני מביאה גנן</w:t>
      </w:r>
      <w:r>
        <w:rPr>
          <w:rFonts w:hint="cs"/>
          <w:rtl/>
        </w:rPr>
        <w:t>,</w:t>
      </w:r>
      <w:r>
        <w:rPr>
          <w:rtl/>
        </w:rPr>
        <w:t xml:space="preserve"> ואני אומרת לו: אבל מה אנחנו עושים עם כל העשבים השוטים פה? זה נראה ממש אין-סופי.</w:t>
      </w:r>
      <w:r>
        <w:rPr>
          <w:rFonts w:hint="cs"/>
          <w:rtl/>
        </w:rPr>
        <w:t xml:space="preserve"> </w:t>
      </w:r>
      <w:r>
        <w:rPr>
          <w:rtl/>
        </w:rPr>
        <w:t>אז הוא א</w:t>
      </w:r>
      <w:r>
        <w:rPr>
          <w:rFonts w:hint="cs"/>
          <w:rtl/>
        </w:rPr>
        <w:t>ו</w:t>
      </w:r>
      <w:r>
        <w:rPr>
          <w:rtl/>
        </w:rPr>
        <w:t>מר לי</w:t>
      </w:r>
      <w:r>
        <w:rPr>
          <w:rFonts w:hint="cs"/>
          <w:rtl/>
        </w:rPr>
        <w:t xml:space="preserve"> –</w:t>
      </w:r>
      <w:r>
        <w:rPr>
          <w:rtl/>
        </w:rPr>
        <w:t xml:space="preserve"> לא במילים האלה</w:t>
      </w:r>
      <w:r>
        <w:rPr>
          <w:rFonts w:hint="cs"/>
          <w:rtl/>
        </w:rPr>
        <w:t>,</w:t>
      </w:r>
      <w:r>
        <w:rPr>
          <w:rtl/>
        </w:rPr>
        <w:t xml:space="preserve"> אבל ככה הבנתי את זה</w:t>
      </w:r>
      <w:r>
        <w:rPr>
          <w:rFonts w:hint="cs"/>
          <w:rtl/>
        </w:rPr>
        <w:t xml:space="preserve"> –</w:t>
      </w:r>
      <w:r>
        <w:rPr>
          <w:rtl/>
        </w:rPr>
        <w:t xml:space="preserve"> ככה הוא ענה לה: אפשר לבזבז חיים שלמים בלהדביר ולנ</w:t>
      </w:r>
      <w:r>
        <w:rPr>
          <w:rFonts w:hint="cs"/>
          <w:rtl/>
        </w:rPr>
        <w:t>כ</w:t>
      </w:r>
      <w:r>
        <w:rPr>
          <w:rtl/>
        </w:rPr>
        <w:t>ש את העשבים השוטים. כל היום אתה יכול לומר</w:t>
      </w:r>
      <w:r>
        <w:rPr>
          <w:rFonts w:hint="cs"/>
          <w:rtl/>
        </w:rPr>
        <w:t>,</w:t>
      </w:r>
      <w:r>
        <w:rPr>
          <w:rtl/>
        </w:rPr>
        <w:t xml:space="preserve"> ההוא אשם, ביבי אשם, גלנט אשם, אחים לנשק אשמים. כל היום אתה יכול לעסוק בעשבים השוטים, ואז השיח, תרתי משמע, לא גדל. הדבר היחיד שמגדל את השיח ב</w:t>
      </w:r>
      <w:r>
        <w:rPr>
          <w:rFonts w:hint="cs"/>
          <w:rtl/>
        </w:rPr>
        <w:t>י</w:t>
      </w:r>
      <w:r>
        <w:rPr>
          <w:rtl/>
        </w:rPr>
        <w:t>נינו ה</w:t>
      </w:r>
      <w:r>
        <w:rPr>
          <w:rFonts w:hint="cs"/>
          <w:rtl/>
        </w:rPr>
        <w:t>וא</w:t>
      </w:r>
      <w:r>
        <w:rPr>
          <w:rtl/>
        </w:rPr>
        <w:t xml:space="preserve"> אור ומים ותשומת לב כדי לגדל את השיח הזה. העשבים השוטים תמיד יהיו שם.</w:t>
      </w:r>
      <w:r>
        <w:rPr>
          <w:rFonts w:hint="cs"/>
          <w:rtl/>
        </w:rPr>
        <w:t xml:space="preserve"> </w:t>
      </w:r>
      <w:r>
        <w:rPr>
          <w:rtl/>
        </w:rPr>
        <w:t>זה ממכר, אני מכירה את זה. אנחנו, האנשים הקטנים, פשוט צריכים לעסוק בשיח שאנחנו</w:t>
      </w:r>
      <w:r>
        <w:rPr>
          <w:rFonts w:hint="cs"/>
          <w:rtl/>
        </w:rPr>
        <w:t xml:space="preserve"> </w:t>
      </w:r>
      <w:r>
        <w:rPr>
          <w:rtl/>
        </w:rPr>
        <w:t>רוצים לגדל.</w:t>
      </w:r>
      <w:r>
        <w:rPr>
          <w:rFonts w:hint="cs"/>
          <w:rtl/>
        </w:rPr>
        <w:t xml:space="preserve"> </w:t>
      </w:r>
      <w:bookmarkStart w:id="9740" w:name="_ETM_Q18_486300"/>
      <w:bookmarkStart w:id="9741" w:name="_ETM_Q18_558070"/>
      <w:bookmarkStart w:id="9742" w:name="_ETM_Q18_558279"/>
      <w:bookmarkEnd w:id="9740"/>
      <w:bookmarkEnd w:id="9741"/>
      <w:bookmarkEnd w:id="9742"/>
    </w:p>
    <w:p w:rsidR="00841D8B" w:rsidRDefault="00841D8B" w:rsidP="008C4538">
      <w:pPr>
        <w:rPr>
          <w:rtl/>
        </w:rPr>
      </w:pPr>
    </w:p>
    <w:p w:rsidR="00841D8B" w:rsidRDefault="00841D8B" w:rsidP="00513EED">
      <w:pPr>
        <w:rPr>
          <w:rtl/>
        </w:rPr>
      </w:pPr>
      <w:r>
        <w:rPr>
          <w:rtl/>
        </w:rPr>
        <w:t xml:space="preserve">את </w:t>
      </w:r>
      <w:bookmarkStart w:id="9743" w:name="_ETM_Q18_558399"/>
      <w:bookmarkEnd w:id="9743"/>
      <w:r>
        <w:rPr>
          <w:rtl/>
        </w:rPr>
        <w:t xml:space="preserve">הדברים </w:t>
      </w:r>
      <w:bookmarkStart w:id="9744" w:name="_ETM_Q18_558759"/>
      <w:bookmarkEnd w:id="9744"/>
      <w:r>
        <w:rPr>
          <w:rtl/>
        </w:rPr>
        <w:t>האלה</w:t>
      </w:r>
      <w:r>
        <w:rPr>
          <w:rFonts w:hint="cs"/>
          <w:rtl/>
        </w:rPr>
        <w:t>,</w:t>
      </w:r>
      <w:r>
        <w:rPr>
          <w:rtl/>
        </w:rPr>
        <w:t xml:space="preserve"> </w:t>
      </w:r>
      <w:bookmarkStart w:id="9745" w:name="_ETM_Q18_559060"/>
      <w:bookmarkEnd w:id="9745"/>
      <w:r>
        <w:rPr>
          <w:rtl/>
        </w:rPr>
        <w:t>כאמור</w:t>
      </w:r>
      <w:r>
        <w:rPr>
          <w:rFonts w:hint="cs"/>
          <w:rtl/>
        </w:rPr>
        <w:t>,</w:t>
      </w:r>
      <w:r>
        <w:rPr>
          <w:rtl/>
        </w:rPr>
        <w:t xml:space="preserve"> </w:t>
      </w:r>
      <w:bookmarkStart w:id="9746" w:name="_ETM_Q18_559420"/>
      <w:bookmarkEnd w:id="9746"/>
      <w:r>
        <w:rPr>
          <w:rtl/>
        </w:rPr>
        <w:t xml:space="preserve">אמרה </w:t>
      </w:r>
      <w:bookmarkStart w:id="9747" w:name="_ETM_Q18_559659"/>
      <w:bookmarkEnd w:id="9747"/>
      <w:r>
        <w:rPr>
          <w:rtl/>
        </w:rPr>
        <w:t xml:space="preserve">אישה </w:t>
      </w:r>
      <w:bookmarkStart w:id="9748" w:name="_ETM_Q18_559960"/>
      <w:bookmarkEnd w:id="9748"/>
      <w:r>
        <w:rPr>
          <w:rtl/>
        </w:rPr>
        <w:t xml:space="preserve">מאוד </w:t>
      </w:r>
      <w:bookmarkStart w:id="9749" w:name="_ETM_Q18_560319"/>
      <w:bookmarkEnd w:id="9749"/>
      <w:r>
        <w:rPr>
          <w:rtl/>
        </w:rPr>
        <w:t xml:space="preserve">מאוד </w:t>
      </w:r>
      <w:bookmarkStart w:id="9750" w:name="_ETM_Q18_560529"/>
      <w:bookmarkEnd w:id="9750"/>
      <w:r>
        <w:rPr>
          <w:rtl/>
        </w:rPr>
        <w:t xml:space="preserve">לא </w:t>
      </w:r>
      <w:bookmarkStart w:id="9751" w:name="_ETM_Q18_560619"/>
      <w:bookmarkEnd w:id="9751"/>
      <w:r>
        <w:rPr>
          <w:rtl/>
        </w:rPr>
        <w:t>קטנה</w:t>
      </w:r>
      <w:r>
        <w:rPr>
          <w:rFonts w:hint="cs"/>
          <w:rtl/>
        </w:rPr>
        <w:t>,</w:t>
      </w:r>
      <w:r>
        <w:rPr>
          <w:rtl/>
        </w:rPr>
        <w:t xml:space="preserve"> </w:t>
      </w:r>
      <w:bookmarkStart w:id="9752" w:name="_ETM_Q18_561579"/>
      <w:bookmarkEnd w:id="9752"/>
      <w:r>
        <w:rPr>
          <w:rtl/>
        </w:rPr>
        <w:t>ל</w:t>
      </w:r>
      <w:r>
        <w:rPr>
          <w:rFonts w:hint="cs"/>
          <w:rtl/>
        </w:rPr>
        <w:t>ל</w:t>
      </w:r>
      <w:bookmarkStart w:id="9753" w:name="_ETM_Q18_561789"/>
      <w:bookmarkEnd w:id="9753"/>
      <w:r>
        <w:rPr>
          <w:rFonts w:hint="cs"/>
          <w:rtl/>
        </w:rPr>
        <w:t xml:space="preserve">י </w:t>
      </w:r>
      <w:bookmarkStart w:id="9754" w:name="_ETM_Q18_561846"/>
      <w:bookmarkEnd w:id="9754"/>
      <w:r>
        <w:rPr>
          <w:rtl/>
        </w:rPr>
        <w:t>דרעי</w:t>
      </w:r>
      <w:r>
        <w:rPr>
          <w:rFonts w:hint="cs"/>
          <w:rtl/>
        </w:rPr>
        <w:t>,</w:t>
      </w:r>
      <w:r>
        <w:rPr>
          <w:rtl/>
        </w:rPr>
        <w:t xml:space="preserve"> </w:t>
      </w:r>
      <w:bookmarkStart w:id="9755" w:name="_ETM_Q18_563479"/>
      <w:bookmarkEnd w:id="9755"/>
      <w:r>
        <w:rPr>
          <w:rtl/>
        </w:rPr>
        <w:t xml:space="preserve">ובעצם </w:t>
      </w:r>
      <w:bookmarkStart w:id="9756" w:name="_ETM_Q18_563930"/>
      <w:bookmarkEnd w:id="9756"/>
      <w:r>
        <w:rPr>
          <w:rtl/>
        </w:rPr>
        <w:t xml:space="preserve">המסר </w:t>
      </w:r>
      <w:bookmarkStart w:id="9757" w:name="_ETM_Q18_564290"/>
      <w:bookmarkEnd w:id="9757"/>
      <w:r>
        <w:rPr>
          <w:rtl/>
        </w:rPr>
        <w:t>של</w:t>
      </w:r>
      <w:r>
        <w:rPr>
          <w:rFonts w:hint="cs"/>
          <w:rtl/>
        </w:rPr>
        <w:t>ה</w:t>
      </w:r>
      <w:r>
        <w:rPr>
          <w:rtl/>
        </w:rPr>
        <w:t xml:space="preserve"> </w:t>
      </w:r>
      <w:bookmarkStart w:id="9758" w:name="_ETM_Q18_564950"/>
      <w:bookmarkEnd w:id="9758"/>
      <w:r>
        <w:rPr>
          <w:rtl/>
        </w:rPr>
        <w:t>ה</w:t>
      </w:r>
      <w:r>
        <w:rPr>
          <w:rFonts w:hint="cs"/>
          <w:rtl/>
        </w:rPr>
        <w:t>וא:</w:t>
      </w:r>
      <w:r>
        <w:rPr>
          <w:rtl/>
        </w:rPr>
        <w:t xml:space="preserve"> </w:t>
      </w:r>
      <w:bookmarkStart w:id="9759" w:name="_ETM_Q18_565460"/>
      <w:bookmarkEnd w:id="9759"/>
      <w:r>
        <w:rPr>
          <w:rtl/>
        </w:rPr>
        <w:t>בוא</w:t>
      </w:r>
      <w:r>
        <w:rPr>
          <w:rFonts w:hint="cs"/>
          <w:rtl/>
        </w:rPr>
        <w:t>ו</w:t>
      </w:r>
      <w:r>
        <w:rPr>
          <w:rtl/>
        </w:rPr>
        <w:t xml:space="preserve"> </w:t>
      </w:r>
      <w:bookmarkStart w:id="9760" w:name="_ETM_Q18_565909"/>
      <w:bookmarkEnd w:id="9760"/>
      <w:r>
        <w:rPr>
          <w:rtl/>
        </w:rPr>
        <w:t xml:space="preserve">נפסיק </w:t>
      </w:r>
      <w:bookmarkStart w:id="9761" w:name="_ETM_Q18_566330"/>
      <w:bookmarkEnd w:id="9761"/>
      <w:r>
        <w:rPr>
          <w:rtl/>
        </w:rPr>
        <w:t xml:space="preserve">להתעסק </w:t>
      </w:r>
      <w:bookmarkStart w:id="9762" w:name="_ETM_Q18_566900"/>
      <w:bookmarkEnd w:id="9762"/>
      <w:r>
        <w:rPr>
          <w:rtl/>
        </w:rPr>
        <w:t xml:space="preserve">במה </w:t>
      </w:r>
      <w:bookmarkStart w:id="9763" w:name="_ETM_Q18_567350"/>
      <w:bookmarkEnd w:id="9763"/>
      <w:r>
        <w:rPr>
          <w:rtl/>
        </w:rPr>
        <w:t xml:space="preserve">שמפריד </w:t>
      </w:r>
      <w:bookmarkStart w:id="9764" w:name="_ETM_Q18_568549"/>
      <w:bookmarkEnd w:id="9764"/>
      <w:r>
        <w:rPr>
          <w:rtl/>
        </w:rPr>
        <w:t xml:space="preserve">ומפצל </w:t>
      </w:r>
      <w:bookmarkStart w:id="9765" w:name="_ETM_Q18_569180"/>
      <w:bookmarkEnd w:id="9765"/>
      <w:r>
        <w:rPr>
          <w:rtl/>
        </w:rPr>
        <w:t xml:space="preserve">ומפלג </w:t>
      </w:r>
      <w:bookmarkStart w:id="9766" w:name="_ETM_Q18_569720"/>
      <w:bookmarkEnd w:id="9766"/>
      <w:r>
        <w:rPr>
          <w:rtl/>
        </w:rPr>
        <w:t>בינינו</w:t>
      </w:r>
      <w:bookmarkStart w:id="9767" w:name="_ETM_Q18_570610"/>
      <w:bookmarkEnd w:id="9767"/>
      <w:r w:rsidR="00513EED">
        <w:rPr>
          <w:rFonts w:hint="cs"/>
          <w:rtl/>
        </w:rPr>
        <w:t xml:space="preserve"> </w:t>
      </w:r>
      <w:r>
        <w:rPr>
          <w:rtl/>
        </w:rPr>
        <w:t xml:space="preserve">ונתחיל </w:t>
      </w:r>
      <w:bookmarkStart w:id="9768" w:name="_ETM_Q18_571540"/>
      <w:bookmarkEnd w:id="9768"/>
      <w:r>
        <w:rPr>
          <w:rtl/>
        </w:rPr>
        <w:t xml:space="preserve">לדבר </w:t>
      </w:r>
      <w:bookmarkStart w:id="9769" w:name="_ETM_Q18_572790"/>
      <w:bookmarkEnd w:id="9769"/>
      <w:r>
        <w:rPr>
          <w:rFonts w:hint="cs"/>
          <w:rtl/>
        </w:rPr>
        <w:t>ול</w:t>
      </w:r>
      <w:r>
        <w:rPr>
          <w:rtl/>
        </w:rPr>
        <w:t xml:space="preserve">חזק </w:t>
      </w:r>
      <w:bookmarkStart w:id="9770" w:name="_ETM_Q18_573960"/>
      <w:bookmarkEnd w:id="9770"/>
      <w:r>
        <w:rPr>
          <w:rtl/>
        </w:rPr>
        <w:t xml:space="preserve">את </w:t>
      </w:r>
      <w:bookmarkStart w:id="9771" w:name="_ETM_Q18_574140"/>
      <w:bookmarkEnd w:id="9771"/>
      <w:r>
        <w:rPr>
          <w:rtl/>
        </w:rPr>
        <w:t>מה</w:t>
      </w:r>
      <w:r>
        <w:rPr>
          <w:rFonts w:hint="cs"/>
          <w:rtl/>
        </w:rPr>
        <w:t xml:space="preserve"> </w:t>
      </w:r>
      <w:r>
        <w:rPr>
          <w:rtl/>
        </w:rPr>
        <w:t>ש</w:t>
      </w:r>
      <w:bookmarkStart w:id="9772" w:name="_ETM_Q18_575279"/>
      <w:bookmarkEnd w:id="9772"/>
      <w:r>
        <w:rPr>
          <w:rtl/>
        </w:rPr>
        <w:t>מ</w:t>
      </w:r>
      <w:r>
        <w:rPr>
          <w:rFonts w:hint="cs"/>
          <w:rtl/>
        </w:rPr>
        <w:t xml:space="preserve">אחד בינינו. </w:t>
      </w:r>
      <w:bookmarkStart w:id="9773" w:name="_ETM_Q18_577110"/>
      <w:bookmarkEnd w:id="9773"/>
    </w:p>
    <w:p w:rsidR="00841D8B" w:rsidRDefault="00841D8B" w:rsidP="008C4538">
      <w:pPr>
        <w:rPr>
          <w:rtl/>
        </w:rPr>
      </w:pPr>
      <w:bookmarkStart w:id="9774" w:name="_ETM_Q18_575547"/>
      <w:bookmarkStart w:id="9775" w:name="_ETM_Q18_575737"/>
      <w:bookmarkEnd w:id="9774"/>
      <w:bookmarkEnd w:id="9775"/>
    </w:p>
    <w:p w:rsidR="00513EED" w:rsidRDefault="00841D8B" w:rsidP="00513EED">
      <w:pPr>
        <w:rPr>
          <w:rtl/>
        </w:rPr>
      </w:pPr>
      <w:bookmarkStart w:id="9776" w:name="_ETM_Q18_575829"/>
      <w:bookmarkStart w:id="9777" w:name="_ETM_Q18_575908"/>
      <w:bookmarkEnd w:id="9776"/>
      <w:bookmarkEnd w:id="9777"/>
      <w:r>
        <w:rPr>
          <w:rtl/>
        </w:rPr>
        <w:t xml:space="preserve">אני </w:t>
      </w:r>
      <w:bookmarkStart w:id="9778" w:name="_ETM_Q18_578100"/>
      <w:bookmarkEnd w:id="9778"/>
      <w:r>
        <w:rPr>
          <w:rtl/>
        </w:rPr>
        <w:t xml:space="preserve">מנצל </w:t>
      </w:r>
      <w:bookmarkStart w:id="9779" w:name="_ETM_Q18_578880"/>
      <w:bookmarkEnd w:id="9779"/>
      <w:r>
        <w:rPr>
          <w:rtl/>
        </w:rPr>
        <w:t xml:space="preserve">את </w:t>
      </w:r>
      <w:bookmarkStart w:id="9780" w:name="_ETM_Q18_579089"/>
      <w:bookmarkEnd w:id="9780"/>
      <w:r>
        <w:rPr>
          <w:rtl/>
        </w:rPr>
        <w:t xml:space="preserve">הבמה </w:t>
      </w:r>
      <w:bookmarkStart w:id="9781" w:name="_ETM_Q18_579600"/>
      <w:bookmarkEnd w:id="9781"/>
      <w:r>
        <w:rPr>
          <w:rtl/>
        </w:rPr>
        <w:t xml:space="preserve">היום </w:t>
      </w:r>
      <w:bookmarkStart w:id="9782" w:name="_ETM_Q18_581110"/>
      <w:bookmarkEnd w:id="9782"/>
      <w:r>
        <w:rPr>
          <w:rtl/>
        </w:rPr>
        <w:t xml:space="preserve">דווקא </w:t>
      </w:r>
      <w:bookmarkStart w:id="9783" w:name="_ETM_Q18_581529"/>
      <w:bookmarkEnd w:id="9783"/>
      <w:r>
        <w:rPr>
          <w:rtl/>
        </w:rPr>
        <w:t xml:space="preserve">אחרי </w:t>
      </w:r>
      <w:bookmarkStart w:id="9784" w:name="_ETM_Q18_581860"/>
      <w:bookmarkEnd w:id="9784"/>
      <w:r>
        <w:rPr>
          <w:rtl/>
        </w:rPr>
        <w:t xml:space="preserve">הפעולה </w:t>
      </w:r>
      <w:bookmarkStart w:id="9785" w:name="_ETM_Q18_582759"/>
      <w:bookmarkEnd w:id="9785"/>
      <w:r>
        <w:rPr>
          <w:rtl/>
        </w:rPr>
        <w:t>המאוד</w:t>
      </w:r>
      <w:bookmarkStart w:id="9786" w:name="_ETM_Q18_583119"/>
      <w:bookmarkEnd w:id="9786"/>
      <w:r>
        <w:rPr>
          <w:rFonts w:hint="cs"/>
          <w:rtl/>
        </w:rPr>
        <w:t>-</w:t>
      </w:r>
      <w:r>
        <w:rPr>
          <w:rtl/>
        </w:rPr>
        <w:t xml:space="preserve">מאוד </w:t>
      </w:r>
      <w:bookmarkStart w:id="9787" w:name="_ETM_Q18_583810"/>
      <w:bookmarkEnd w:id="9787"/>
      <w:r>
        <w:rPr>
          <w:rtl/>
        </w:rPr>
        <w:t xml:space="preserve">מוצלחת </w:t>
      </w:r>
      <w:bookmarkStart w:id="9788" w:name="_ETM_Q18_584979"/>
      <w:bookmarkEnd w:id="9788"/>
      <w:r>
        <w:rPr>
          <w:rtl/>
        </w:rPr>
        <w:t xml:space="preserve">ביום </w:t>
      </w:r>
      <w:bookmarkStart w:id="9789" w:name="_ETM_Q18_585250"/>
      <w:bookmarkEnd w:id="9789"/>
      <w:r>
        <w:rPr>
          <w:rtl/>
        </w:rPr>
        <w:t xml:space="preserve">שישי </w:t>
      </w:r>
      <w:bookmarkStart w:id="9790" w:name="_ETM_Q18_586479"/>
      <w:bookmarkEnd w:id="9790"/>
      <w:r>
        <w:rPr>
          <w:rtl/>
        </w:rPr>
        <w:t xml:space="preserve">של </w:t>
      </w:r>
      <w:bookmarkStart w:id="9791" w:name="_ETM_Q18_587760"/>
      <w:bookmarkEnd w:id="9791"/>
      <w:r>
        <w:rPr>
          <w:rtl/>
        </w:rPr>
        <w:t>ט</w:t>
      </w:r>
      <w:r>
        <w:rPr>
          <w:rFonts w:hint="cs"/>
          <w:rtl/>
        </w:rPr>
        <w:t>י</w:t>
      </w:r>
      <w:r>
        <w:rPr>
          <w:rtl/>
        </w:rPr>
        <w:t xml:space="preserve">יסת </w:t>
      </w:r>
      <w:bookmarkStart w:id="9792" w:name="_ETM_Q18_588210"/>
      <w:bookmarkEnd w:id="9792"/>
      <w:r>
        <w:rPr>
          <w:rtl/>
        </w:rPr>
        <w:t xml:space="preserve">69 </w:t>
      </w:r>
      <w:bookmarkStart w:id="9793" w:name="_ETM_Q18_589589"/>
      <w:bookmarkEnd w:id="9793"/>
      <w:r>
        <w:rPr>
          <w:rtl/>
        </w:rPr>
        <w:t xml:space="preserve">וכל </w:t>
      </w:r>
      <w:bookmarkStart w:id="9794" w:name="_ETM_Q18_591240"/>
      <w:bookmarkStart w:id="9795" w:name="_ETM_Q18_591600"/>
      <w:bookmarkEnd w:id="9794"/>
      <w:bookmarkEnd w:id="9795"/>
      <w:r>
        <w:rPr>
          <w:rtl/>
        </w:rPr>
        <w:t xml:space="preserve">האורגן </w:t>
      </w:r>
      <w:bookmarkStart w:id="9796" w:name="_ETM_Q18_592260"/>
      <w:bookmarkEnd w:id="9796"/>
      <w:r>
        <w:rPr>
          <w:rtl/>
        </w:rPr>
        <w:t xml:space="preserve">הזה </w:t>
      </w:r>
      <w:bookmarkStart w:id="9797" w:name="_ETM_Q18_592470"/>
      <w:bookmarkEnd w:id="9797"/>
      <w:r>
        <w:rPr>
          <w:rtl/>
        </w:rPr>
        <w:t xml:space="preserve">שעטף </w:t>
      </w:r>
      <w:bookmarkStart w:id="9798" w:name="_ETM_Q18_593520"/>
      <w:bookmarkEnd w:id="9798"/>
      <w:r>
        <w:rPr>
          <w:rtl/>
        </w:rPr>
        <w:t xml:space="preserve">את </w:t>
      </w:r>
      <w:bookmarkStart w:id="9799" w:name="_ETM_Q18_594120"/>
      <w:bookmarkEnd w:id="9799"/>
      <w:r>
        <w:rPr>
          <w:rtl/>
        </w:rPr>
        <w:t xml:space="preserve">הפעולה </w:t>
      </w:r>
      <w:bookmarkStart w:id="9800" w:name="_ETM_Q18_594660"/>
      <w:bookmarkEnd w:id="9800"/>
      <w:r>
        <w:rPr>
          <w:rtl/>
        </w:rPr>
        <w:t>הזו</w:t>
      </w:r>
      <w:r w:rsidR="00513EED">
        <w:rPr>
          <w:rFonts w:hint="cs"/>
          <w:rtl/>
        </w:rPr>
        <w:t>.</w:t>
      </w:r>
      <w:r>
        <w:rPr>
          <w:rtl/>
        </w:rPr>
        <w:t xml:space="preserve"> </w:t>
      </w:r>
      <w:bookmarkStart w:id="9801" w:name="_ETM_Q18_597029"/>
      <w:bookmarkEnd w:id="9801"/>
      <w:r>
        <w:rPr>
          <w:rtl/>
        </w:rPr>
        <w:t>ט</w:t>
      </w:r>
      <w:r>
        <w:rPr>
          <w:rFonts w:hint="cs"/>
          <w:rtl/>
        </w:rPr>
        <w:t>י</w:t>
      </w:r>
      <w:r>
        <w:rPr>
          <w:rtl/>
        </w:rPr>
        <w:t xml:space="preserve">יסת </w:t>
      </w:r>
      <w:bookmarkStart w:id="9802" w:name="_ETM_Q18_597390"/>
      <w:bookmarkEnd w:id="9802"/>
      <w:r>
        <w:rPr>
          <w:rtl/>
        </w:rPr>
        <w:t xml:space="preserve">69 </w:t>
      </w:r>
      <w:bookmarkStart w:id="9803" w:name="_ETM_Q18_598200"/>
      <w:bookmarkEnd w:id="9803"/>
      <w:r>
        <w:rPr>
          <w:rtl/>
        </w:rPr>
        <w:t xml:space="preserve">הייתה </w:t>
      </w:r>
      <w:bookmarkStart w:id="9804" w:name="_ETM_Q18_599250"/>
      <w:bookmarkEnd w:id="9804"/>
      <w:r>
        <w:rPr>
          <w:rtl/>
        </w:rPr>
        <w:t xml:space="preserve">בלב </w:t>
      </w:r>
      <w:bookmarkStart w:id="9805" w:name="_ETM_Q18_599579"/>
      <w:bookmarkEnd w:id="9805"/>
      <w:r>
        <w:rPr>
          <w:rtl/>
        </w:rPr>
        <w:t>הסערה</w:t>
      </w:r>
      <w:r>
        <w:rPr>
          <w:rFonts w:hint="cs"/>
          <w:rtl/>
        </w:rPr>
        <w:t>,</w:t>
      </w:r>
      <w:r>
        <w:rPr>
          <w:rtl/>
        </w:rPr>
        <w:t xml:space="preserve"> </w:t>
      </w:r>
      <w:bookmarkStart w:id="9806" w:name="_ETM_Q18_601029"/>
      <w:bookmarkEnd w:id="9806"/>
      <w:r>
        <w:rPr>
          <w:rtl/>
        </w:rPr>
        <w:t xml:space="preserve">ויש </w:t>
      </w:r>
      <w:bookmarkStart w:id="9807" w:name="_ETM_Q18_601480"/>
      <w:bookmarkEnd w:id="9807"/>
      <w:r>
        <w:rPr>
          <w:rtl/>
        </w:rPr>
        <w:t xml:space="preserve">אנשים </w:t>
      </w:r>
      <w:bookmarkStart w:id="9808" w:name="_ETM_Q18_602050"/>
      <w:bookmarkEnd w:id="9808"/>
      <w:r>
        <w:rPr>
          <w:rtl/>
        </w:rPr>
        <w:t xml:space="preserve">שמקפידים </w:t>
      </w:r>
      <w:bookmarkStart w:id="9809" w:name="_ETM_Q18_604420"/>
      <w:bookmarkEnd w:id="9809"/>
      <w:r>
        <w:rPr>
          <w:rtl/>
        </w:rPr>
        <w:t xml:space="preserve">בכל </w:t>
      </w:r>
      <w:bookmarkStart w:id="9810" w:name="_ETM_Q18_604810"/>
      <w:bookmarkEnd w:id="9810"/>
      <w:r>
        <w:rPr>
          <w:rtl/>
        </w:rPr>
        <w:t xml:space="preserve">כוחם </w:t>
      </w:r>
      <w:bookmarkStart w:id="9811" w:name="_ETM_Q18_605820"/>
      <w:bookmarkEnd w:id="9811"/>
      <w:r>
        <w:rPr>
          <w:rtl/>
        </w:rPr>
        <w:t xml:space="preserve">לנסות </w:t>
      </w:r>
      <w:bookmarkStart w:id="9812" w:name="_ETM_Q18_606479"/>
      <w:bookmarkEnd w:id="9812"/>
      <w:r>
        <w:rPr>
          <w:rtl/>
        </w:rPr>
        <w:t xml:space="preserve">להחזיר </w:t>
      </w:r>
      <w:bookmarkStart w:id="9813" w:name="_ETM_Q18_606960"/>
      <w:bookmarkEnd w:id="9813"/>
      <w:r>
        <w:rPr>
          <w:rtl/>
        </w:rPr>
        <w:t xml:space="preserve">אותנו </w:t>
      </w:r>
      <w:bookmarkStart w:id="9814" w:name="_ETM_Q18_607320"/>
      <w:bookmarkEnd w:id="9814"/>
      <w:r>
        <w:rPr>
          <w:rtl/>
        </w:rPr>
        <w:t xml:space="preserve">לימים </w:t>
      </w:r>
      <w:bookmarkStart w:id="9815" w:name="_ETM_Q18_607950"/>
      <w:bookmarkEnd w:id="9815"/>
      <w:r>
        <w:rPr>
          <w:rtl/>
        </w:rPr>
        <w:t xml:space="preserve">שלפני </w:t>
      </w:r>
      <w:bookmarkStart w:id="9816" w:name="_ETM_Q18_608489"/>
      <w:bookmarkEnd w:id="9816"/>
      <w:r>
        <w:rPr>
          <w:rtl/>
        </w:rPr>
        <w:t xml:space="preserve">7 </w:t>
      </w:r>
      <w:bookmarkStart w:id="9817" w:name="_ETM_Q18_608879"/>
      <w:bookmarkEnd w:id="9817"/>
      <w:r>
        <w:rPr>
          <w:rtl/>
        </w:rPr>
        <w:t>באוקטובר</w:t>
      </w:r>
      <w:r>
        <w:rPr>
          <w:rFonts w:hint="cs"/>
          <w:rtl/>
        </w:rPr>
        <w:t>,</w:t>
      </w:r>
      <w:r>
        <w:rPr>
          <w:rtl/>
        </w:rPr>
        <w:t xml:space="preserve"> </w:t>
      </w:r>
      <w:bookmarkStart w:id="9818" w:name="_ETM_Q18_609569"/>
      <w:bookmarkEnd w:id="9818"/>
      <w:r>
        <w:rPr>
          <w:rtl/>
        </w:rPr>
        <w:t xml:space="preserve">לשיח </w:t>
      </w:r>
      <w:bookmarkStart w:id="9819" w:name="_ETM_Q18_610200"/>
      <w:bookmarkEnd w:id="9819"/>
      <w:r>
        <w:rPr>
          <w:rtl/>
        </w:rPr>
        <w:t xml:space="preserve">של </w:t>
      </w:r>
      <w:bookmarkStart w:id="9820" w:name="_ETM_Q18_610620"/>
      <w:bookmarkEnd w:id="9820"/>
      <w:r>
        <w:rPr>
          <w:rtl/>
        </w:rPr>
        <w:t xml:space="preserve">6 </w:t>
      </w:r>
      <w:bookmarkStart w:id="9821" w:name="_ETM_Q18_610920"/>
      <w:bookmarkEnd w:id="9821"/>
      <w:r>
        <w:rPr>
          <w:rtl/>
        </w:rPr>
        <w:t>באוקטובר</w:t>
      </w:r>
      <w:r>
        <w:rPr>
          <w:rFonts w:hint="cs"/>
          <w:rtl/>
        </w:rPr>
        <w:t xml:space="preserve">, </w:t>
      </w:r>
      <w:bookmarkStart w:id="9822" w:name="_ETM_Q18_611200"/>
      <w:bookmarkStart w:id="9823" w:name="_ETM_Q18_611290"/>
      <w:bookmarkStart w:id="9824" w:name="_ETM_Q18_612430"/>
      <w:bookmarkEnd w:id="9822"/>
      <w:bookmarkEnd w:id="9823"/>
      <w:bookmarkEnd w:id="9824"/>
      <w:r>
        <w:rPr>
          <w:rFonts w:hint="cs"/>
          <w:rtl/>
        </w:rPr>
        <w:t>ו</w:t>
      </w:r>
      <w:r>
        <w:rPr>
          <w:rtl/>
        </w:rPr>
        <w:t xml:space="preserve">כל </w:t>
      </w:r>
      <w:bookmarkStart w:id="9825" w:name="_ETM_Q18_612819"/>
      <w:bookmarkEnd w:id="9825"/>
      <w:r>
        <w:rPr>
          <w:rtl/>
        </w:rPr>
        <w:t xml:space="preserve">הזמן </w:t>
      </w:r>
      <w:bookmarkStart w:id="9826" w:name="_ETM_Q18_613150"/>
      <w:bookmarkEnd w:id="9826"/>
      <w:r w:rsidRPr="0075111C">
        <w:rPr>
          <w:rtl/>
        </w:rPr>
        <w:t xml:space="preserve">עסוקים </w:t>
      </w:r>
      <w:bookmarkStart w:id="9827" w:name="_ETM_Q18_614220"/>
      <w:bookmarkEnd w:id="9827"/>
      <w:r w:rsidRPr="0075111C">
        <w:rPr>
          <w:rFonts w:hint="cs"/>
          <w:rtl/>
        </w:rPr>
        <w:t>ב</w:t>
      </w:r>
      <w:r w:rsidRPr="0075111C">
        <w:rPr>
          <w:rtl/>
        </w:rPr>
        <w:t xml:space="preserve">להשמיץ </w:t>
      </w:r>
      <w:bookmarkStart w:id="9828" w:name="_ETM_Q18_615480"/>
      <w:bookmarkEnd w:id="9828"/>
      <w:r w:rsidRPr="0075111C">
        <w:rPr>
          <w:rtl/>
        </w:rPr>
        <w:t xml:space="preserve">את </w:t>
      </w:r>
      <w:bookmarkStart w:id="9829" w:name="_ETM_Q18_615690"/>
      <w:bookmarkEnd w:id="9829"/>
      <w:r w:rsidRPr="0075111C">
        <w:rPr>
          <w:rtl/>
        </w:rPr>
        <w:t xml:space="preserve">חיל </w:t>
      </w:r>
      <w:bookmarkStart w:id="9830" w:name="_ETM_Q18_615960"/>
      <w:bookmarkEnd w:id="9830"/>
      <w:r w:rsidRPr="0075111C">
        <w:rPr>
          <w:rtl/>
        </w:rPr>
        <w:t>האוויר</w:t>
      </w:r>
      <w:r>
        <w:rPr>
          <w:rFonts w:hint="cs"/>
          <w:rtl/>
        </w:rPr>
        <w:t>,</w:t>
      </w:r>
      <w:r w:rsidRPr="0075111C">
        <w:rPr>
          <w:rtl/>
        </w:rPr>
        <w:t xml:space="preserve"> </w:t>
      </w:r>
      <w:bookmarkStart w:id="9831" w:name="_ETM_Q18_616800"/>
      <w:bookmarkEnd w:id="9831"/>
      <w:r>
        <w:rPr>
          <w:rFonts w:hint="cs"/>
          <w:rtl/>
        </w:rPr>
        <w:t>ב</w:t>
      </w:r>
      <w:r w:rsidRPr="0075111C">
        <w:rPr>
          <w:rtl/>
        </w:rPr>
        <w:t xml:space="preserve">להשמיץ </w:t>
      </w:r>
      <w:bookmarkStart w:id="9832" w:name="_ETM_Q18_617610"/>
      <w:bookmarkEnd w:id="9832"/>
      <w:r w:rsidRPr="0075111C">
        <w:rPr>
          <w:rtl/>
        </w:rPr>
        <w:t xml:space="preserve">את </w:t>
      </w:r>
      <w:bookmarkStart w:id="9833" w:name="_ETM_Q18_617760"/>
      <w:bookmarkEnd w:id="9833"/>
      <w:r w:rsidRPr="0075111C">
        <w:rPr>
          <w:rtl/>
        </w:rPr>
        <w:t>טייסי</w:t>
      </w:r>
      <w:r>
        <w:rPr>
          <w:rtl/>
        </w:rPr>
        <w:t xml:space="preserve"> </w:t>
      </w:r>
      <w:bookmarkStart w:id="9834" w:name="_ETM_Q18_618210"/>
      <w:bookmarkEnd w:id="9834"/>
      <w:r>
        <w:rPr>
          <w:rtl/>
        </w:rPr>
        <w:t xml:space="preserve">חיל </w:t>
      </w:r>
      <w:bookmarkStart w:id="9835" w:name="_ETM_Q18_618480"/>
      <w:bookmarkEnd w:id="9835"/>
      <w:r>
        <w:rPr>
          <w:rtl/>
        </w:rPr>
        <w:t>האוויר</w:t>
      </w:r>
      <w:r>
        <w:rPr>
          <w:rFonts w:hint="cs"/>
          <w:rtl/>
        </w:rPr>
        <w:t>.</w:t>
      </w:r>
      <w:r>
        <w:rPr>
          <w:rtl/>
        </w:rPr>
        <w:t xml:space="preserve"> </w:t>
      </w:r>
      <w:bookmarkStart w:id="9836" w:name="_ETM_Q18_620330"/>
      <w:bookmarkEnd w:id="9836"/>
      <w:r>
        <w:rPr>
          <w:rtl/>
        </w:rPr>
        <w:t>ואני</w:t>
      </w:r>
      <w:r w:rsidR="00513EED">
        <w:rPr>
          <w:rFonts w:hint="cs"/>
          <w:rtl/>
        </w:rPr>
        <w:t>,</w:t>
      </w:r>
      <w:r>
        <w:rPr>
          <w:rtl/>
        </w:rPr>
        <w:t xml:space="preserve"> </w:t>
      </w:r>
      <w:bookmarkStart w:id="9837" w:name="_ETM_Q18_621779"/>
      <w:bookmarkEnd w:id="9837"/>
      <w:r>
        <w:rPr>
          <w:rtl/>
        </w:rPr>
        <w:t>לפחות</w:t>
      </w:r>
      <w:r w:rsidR="00513EED">
        <w:rPr>
          <w:rFonts w:hint="cs"/>
          <w:rtl/>
        </w:rPr>
        <w:t>,</w:t>
      </w:r>
      <w:r>
        <w:rPr>
          <w:rtl/>
        </w:rPr>
        <w:t xml:space="preserve"> </w:t>
      </w:r>
      <w:bookmarkStart w:id="9838" w:name="_ETM_Q18_622200"/>
      <w:bookmarkEnd w:id="9838"/>
      <w:r>
        <w:rPr>
          <w:rtl/>
        </w:rPr>
        <w:t xml:space="preserve">קיבלתי </w:t>
      </w:r>
      <w:bookmarkStart w:id="9839" w:name="_ETM_Q18_622620"/>
      <w:bookmarkEnd w:id="9839"/>
      <w:r>
        <w:rPr>
          <w:rtl/>
        </w:rPr>
        <w:t xml:space="preserve">על </w:t>
      </w:r>
      <w:bookmarkStart w:id="9840" w:name="_ETM_Q18_622680"/>
      <w:bookmarkEnd w:id="9840"/>
      <w:r>
        <w:rPr>
          <w:rtl/>
        </w:rPr>
        <w:t xml:space="preserve">עצמי </w:t>
      </w:r>
      <w:bookmarkStart w:id="9841" w:name="_ETM_Q18_622859"/>
      <w:bookmarkEnd w:id="9841"/>
      <w:r>
        <w:rPr>
          <w:rtl/>
        </w:rPr>
        <w:t xml:space="preserve">לנסות </w:t>
      </w:r>
      <w:bookmarkStart w:id="9842" w:name="_ETM_Q18_623340"/>
      <w:bookmarkEnd w:id="9842"/>
      <w:r>
        <w:rPr>
          <w:rFonts w:hint="cs"/>
          <w:rtl/>
        </w:rPr>
        <w:t xml:space="preserve">– </w:t>
      </w:r>
      <w:r>
        <w:rPr>
          <w:rtl/>
        </w:rPr>
        <w:t xml:space="preserve">זה </w:t>
      </w:r>
      <w:bookmarkStart w:id="9843" w:name="_ETM_Q18_623489"/>
      <w:bookmarkEnd w:id="9843"/>
      <w:r>
        <w:rPr>
          <w:rtl/>
        </w:rPr>
        <w:t xml:space="preserve">לא </w:t>
      </w:r>
      <w:bookmarkStart w:id="9844" w:name="_ETM_Q18_623549"/>
      <w:bookmarkEnd w:id="9844"/>
      <w:r>
        <w:rPr>
          <w:rtl/>
        </w:rPr>
        <w:t xml:space="preserve">תמיד </w:t>
      </w:r>
      <w:bookmarkStart w:id="9845" w:name="_ETM_Q18_623989"/>
      <w:bookmarkEnd w:id="9845"/>
      <w:r>
        <w:rPr>
          <w:rtl/>
        </w:rPr>
        <w:t xml:space="preserve">מצליח </w:t>
      </w:r>
      <w:bookmarkStart w:id="9846" w:name="_ETM_Q18_624710"/>
      <w:bookmarkEnd w:id="9846"/>
      <w:r>
        <w:rPr>
          <w:rFonts w:hint="cs"/>
          <w:rtl/>
        </w:rPr>
        <w:t>–</w:t>
      </w:r>
      <w:bookmarkStart w:id="9847" w:name="_ETM_Q18_626520"/>
      <w:bookmarkEnd w:id="9847"/>
      <w:r>
        <w:rPr>
          <w:rFonts w:hint="cs"/>
          <w:rtl/>
        </w:rPr>
        <w:t xml:space="preserve"> </w:t>
      </w:r>
      <w:r>
        <w:rPr>
          <w:rtl/>
        </w:rPr>
        <w:t xml:space="preserve">לבחון </w:t>
      </w:r>
      <w:bookmarkStart w:id="9848" w:name="_ETM_Q18_627330"/>
      <w:bookmarkEnd w:id="9848"/>
      <w:r>
        <w:rPr>
          <w:rtl/>
        </w:rPr>
        <w:t xml:space="preserve">אנשים </w:t>
      </w:r>
      <w:bookmarkStart w:id="9849" w:name="_ETM_Q18_628470"/>
      <w:bookmarkEnd w:id="9849"/>
      <w:r>
        <w:rPr>
          <w:rtl/>
        </w:rPr>
        <w:t xml:space="preserve">וגופים </w:t>
      </w:r>
      <w:bookmarkStart w:id="9850" w:name="_ETM_Q18_630100"/>
      <w:bookmarkEnd w:id="9850"/>
      <w:r>
        <w:rPr>
          <w:rtl/>
        </w:rPr>
        <w:t xml:space="preserve">בהתאם </w:t>
      </w:r>
      <w:bookmarkStart w:id="9851" w:name="_ETM_Q18_630550"/>
      <w:bookmarkEnd w:id="9851"/>
      <w:proofErr w:type="spellStart"/>
      <w:r>
        <w:rPr>
          <w:rtl/>
        </w:rPr>
        <w:t>לאיך</w:t>
      </w:r>
      <w:proofErr w:type="spellEnd"/>
      <w:r>
        <w:rPr>
          <w:rtl/>
        </w:rPr>
        <w:t xml:space="preserve"> </w:t>
      </w:r>
      <w:bookmarkStart w:id="9852" w:name="_ETM_Q18_630760"/>
      <w:bookmarkEnd w:id="9852"/>
      <w:r>
        <w:rPr>
          <w:rtl/>
        </w:rPr>
        <w:t>ש</w:t>
      </w:r>
      <w:r>
        <w:rPr>
          <w:rFonts w:hint="cs"/>
          <w:rtl/>
        </w:rPr>
        <w:t xml:space="preserve">הם </w:t>
      </w:r>
      <w:r>
        <w:rPr>
          <w:rtl/>
        </w:rPr>
        <w:t>מדברים</w:t>
      </w:r>
      <w:r>
        <w:rPr>
          <w:rFonts w:hint="cs"/>
          <w:rtl/>
        </w:rPr>
        <w:t>,</w:t>
      </w:r>
      <w:r>
        <w:rPr>
          <w:rtl/>
        </w:rPr>
        <w:t xml:space="preserve"> </w:t>
      </w:r>
      <w:bookmarkStart w:id="9853" w:name="_ETM_Q18_631690"/>
      <w:bookmarkEnd w:id="9853"/>
      <w:r>
        <w:rPr>
          <w:rtl/>
        </w:rPr>
        <w:t xml:space="preserve">בהתאם </w:t>
      </w:r>
      <w:bookmarkStart w:id="9854" w:name="_ETM_Q18_632110"/>
      <w:bookmarkEnd w:id="9854"/>
      <w:proofErr w:type="spellStart"/>
      <w:r>
        <w:rPr>
          <w:rtl/>
        </w:rPr>
        <w:t>לאיך</w:t>
      </w:r>
      <w:proofErr w:type="spellEnd"/>
      <w:r>
        <w:rPr>
          <w:rtl/>
        </w:rPr>
        <w:t xml:space="preserve"> </w:t>
      </w:r>
      <w:bookmarkStart w:id="9855" w:name="_ETM_Q18_632290"/>
      <w:bookmarkEnd w:id="9855"/>
      <w:r>
        <w:rPr>
          <w:rtl/>
        </w:rPr>
        <w:t xml:space="preserve">שהם </w:t>
      </w:r>
      <w:bookmarkStart w:id="9856" w:name="_ETM_Q18_632500"/>
      <w:bookmarkEnd w:id="9856"/>
      <w:r>
        <w:rPr>
          <w:rtl/>
        </w:rPr>
        <w:t xml:space="preserve">פועלים </w:t>
      </w:r>
      <w:bookmarkStart w:id="9857" w:name="_ETM_Q18_633660"/>
      <w:bookmarkEnd w:id="9857"/>
      <w:r>
        <w:rPr>
          <w:rtl/>
        </w:rPr>
        <w:t xml:space="preserve">מאז </w:t>
      </w:r>
      <w:bookmarkStart w:id="9858" w:name="_ETM_Q18_634710"/>
      <w:bookmarkEnd w:id="9858"/>
      <w:r>
        <w:rPr>
          <w:rtl/>
        </w:rPr>
        <w:t xml:space="preserve">תחילת </w:t>
      </w:r>
      <w:bookmarkStart w:id="9859" w:name="_ETM_Q18_635130"/>
      <w:bookmarkEnd w:id="9859"/>
      <w:r>
        <w:rPr>
          <w:rtl/>
        </w:rPr>
        <w:t>המלחמה</w:t>
      </w:r>
      <w:r>
        <w:rPr>
          <w:rFonts w:hint="cs"/>
          <w:rtl/>
        </w:rPr>
        <w:t>,</w:t>
      </w:r>
      <w:r>
        <w:rPr>
          <w:rtl/>
        </w:rPr>
        <w:t xml:space="preserve"> </w:t>
      </w:r>
      <w:bookmarkStart w:id="9860" w:name="_ETM_Q18_635640"/>
      <w:bookmarkEnd w:id="9860"/>
      <w:r>
        <w:rPr>
          <w:rtl/>
        </w:rPr>
        <w:t xml:space="preserve">מאז </w:t>
      </w:r>
      <w:bookmarkStart w:id="9861" w:name="_ETM_Q18_636000"/>
      <w:bookmarkEnd w:id="9861"/>
      <w:r>
        <w:rPr>
          <w:rtl/>
        </w:rPr>
        <w:t xml:space="preserve">7 </w:t>
      </w:r>
      <w:bookmarkStart w:id="9862" w:name="_ETM_Q18_636240"/>
      <w:bookmarkEnd w:id="9862"/>
      <w:r>
        <w:rPr>
          <w:rtl/>
        </w:rPr>
        <w:t>באוקטובר</w:t>
      </w:r>
      <w:r w:rsidRPr="0075111C">
        <w:rPr>
          <w:rFonts w:hint="cs"/>
          <w:rtl/>
        </w:rPr>
        <w:t>.</w:t>
      </w:r>
      <w:r w:rsidRPr="0075111C">
        <w:rPr>
          <w:rtl/>
        </w:rPr>
        <w:t xml:space="preserve"> </w:t>
      </w:r>
      <w:bookmarkStart w:id="9863" w:name="_ETM_Q18_636810"/>
      <w:bookmarkEnd w:id="9863"/>
      <w:r w:rsidRPr="0075111C">
        <w:rPr>
          <w:rtl/>
        </w:rPr>
        <w:t xml:space="preserve">לעשות </w:t>
      </w:r>
      <w:bookmarkStart w:id="9864" w:name="_ETM_Q18_637260"/>
      <w:bookmarkEnd w:id="9864"/>
      <w:r w:rsidRPr="0075111C">
        <w:rPr>
          <w:rtl/>
        </w:rPr>
        <w:t xml:space="preserve">מעין </w:t>
      </w:r>
      <w:bookmarkStart w:id="9865" w:name="_ETM_Q18_638320"/>
      <w:bookmarkEnd w:id="9865"/>
      <w:r>
        <w:t>reset</w:t>
      </w:r>
      <w:r w:rsidRPr="0075111C">
        <w:rPr>
          <w:rtl/>
        </w:rPr>
        <w:t xml:space="preserve"> </w:t>
      </w:r>
      <w:bookmarkStart w:id="9866" w:name="_ETM_Q18_639040"/>
      <w:bookmarkEnd w:id="9866"/>
      <w:r w:rsidRPr="0075111C">
        <w:rPr>
          <w:rtl/>
        </w:rPr>
        <w:t>עד</w:t>
      </w:r>
      <w:r>
        <w:rPr>
          <w:rtl/>
        </w:rPr>
        <w:t xml:space="preserve"> </w:t>
      </w:r>
      <w:bookmarkStart w:id="9867" w:name="_ETM_Q18_639250"/>
      <w:bookmarkEnd w:id="9867"/>
      <w:r>
        <w:rPr>
          <w:rtl/>
        </w:rPr>
        <w:t xml:space="preserve">כמה </w:t>
      </w:r>
      <w:bookmarkStart w:id="9868" w:name="_ETM_Q18_639520"/>
      <w:bookmarkEnd w:id="9868"/>
      <w:r>
        <w:rPr>
          <w:rtl/>
        </w:rPr>
        <w:t>שאפשר</w:t>
      </w:r>
      <w:r>
        <w:rPr>
          <w:rFonts w:hint="cs"/>
          <w:rtl/>
        </w:rPr>
        <w:t>,</w:t>
      </w:r>
      <w:r>
        <w:rPr>
          <w:rtl/>
        </w:rPr>
        <w:t xml:space="preserve"> </w:t>
      </w:r>
      <w:bookmarkStart w:id="9869" w:name="_ETM_Q18_640180"/>
      <w:bookmarkEnd w:id="9869"/>
      <w:r>
        <w:rPr>
          <w:rtl/>
        </w:rPr>
        <w:t xml:space="preserve">לעשות </w:t>
      </w:r>
      <w:bookmarkStart w:id="9870" w:name="_ETM_Q18_640480"/>
      <w:bookmarkEnd w:id="9870"/>
      <w:r>
        <w:t>reset</w:t>
      </w:r>
      <w:r>
        <w:rPr>
          <w:rtl/>
        </w:rPr>
        <w:t xml:space="preserve"> </w:t>
      </w:r>
      <w:bookmarkStart w:id="9871" w:name="_ETM_Q18_640750"/>
      <w:bookmarkStart w:id="9872" w:name="_ETM_Q18_640900"/>
      <w:bookmarkEnd w:id="9871"/>
      <w:bookmarkEnd w:id="9872"/>
      <w:r>
        <w:rPr>
          <w:rtl/>
        </w:rPr>
        <w:t xml:space="preserve">למה </w:t>
      </w:r>
      <w:bookmarkStart w:id="9873" w:name="_ETM_Q18_641110"/>
      <w:bookmarkEnd w:id="9873"/>
      <w:r>
        <w:rPr>
          <w:rtl/>
        </w:rPr>
        <w:t xml:space="preserve">שהיה </w:t>
      </w:r>
      <w:bookmarkStart w:id="9874" w:name="_ETM_Q18_641320"/>
      <w:bookmarkEnd w:id="9874"/>
      <w:r>
        <w:rPr>
          <w:rtl/>
        </w:rPr>
        <w:t>לפני</w:t>
      </w:r>
      <w:r>
        <w:rPr>
          <w:rFonts w:hint="cs"/>
          <w:rtl/>
        </w:rPr>
        <w:t>,</w:t>
      </w:r>
      <w:r>
        <w:rPr>
          <w:rtl/>
        </w:rPr>
        <w:t xml:space="preserve"> </w:t>
      </w:r>
      <w:bookmarkStart w:id="9875" w:name="_ETM_Q18_642459"/>
      <w:bookmarkEnd w:id="9875"/>
      <w:r>
        <w:rPr>
          <w:rtl/>
        </w:rPr>
        <w:t xml:space="preserve">כי </w:t>
      </w:r>
      <w:bookmarkStart w:id="9876" w:name="_ETM_Q18_642609"/>
      <w:bookmarkEnd w:id="9876"/>
      <w:r>
        <w:rPr>
          <w:rtl/>
        </w:rPr>
        <w:t xml:space="preserve">באמת </w:t>
      </w:r>
      <w:bookmarkStart w:id="9877" w:name="_ETM_Q18_643090"/>
      <w:bookmarkEnd w:id="9877"/>
      <w:r>
        <w:rPr>
          <w:rtl/>
        </w:rPr>
        <w:t xml:space="preserve">לפני </w:t>
      </w:r>
      <w:bookmarkStart w:id="9878" w:name="_ETM_Q18_644110"/>
      <w:bookmarkEnd w:id="9878"/>
      <w:r>
        <w:rPr>
          <w:rtl/>
        </w:rPr>
        <w:t xml:space="preserve">הגענו </w:t>
      </w:r>
      <w:bookmarkStart w:id="9879" w:name="_ETM_Q18_644950"/>
      <w:bookmarkEnd w:id="9879"/>
      <w:r>
        <w:rPr>
          <w:rtl/>
        </w:rPr>
        <w:t xml:space="preserve">לנקודה </w:t>
      </w:r>
      <w:bookmarkStart w:id="9880" w:name="_ETM_Q18_645609"/>
      <w:bookmarkStart w:id="9881" w:name="_ETM_Q18_645849"/>
      <w:bookmarkEnd w:id="9880"/>
      <w:bookmarkEnd w:id="9881"/>
      <w:r>
        <w:rPr>
          <w:rtl/>
        </w:rPr>
        <w:t xml:space="preserve">החברתית </w:t>
      </w:r>
      <w:bookmarkStart w:id="9882" w:name="_ETM_Q18_646480"/>
      <w:bookmarkEnd w:id="9882"/>
      <w:r>
        <w:rPr>
          <w:rFonts w:hint="cs"/>
          <w:rtl/>
        </w:rPr>
        <w:t xml:space="preserve">אולי </w:t>
      </w:r>
      <w:r>
        <w:rPr>
          <w:rtl/>
        </w:rPr>
        <w:t xml:space="preserve">הכי </w:t>
      </w:r>
      <w:bookmarkStart w:id="9883" w:name="_ETM_Q18_646810"/>
      <w:bookmarkEnd w:id="9883"/>
      <w:r>
        <w:rPr>
          <w:rtl/>
        </w:rPr>
        <w:t xml:space="preserve">נמוכה </w:t>
      </w:r>
      <w:bookmarkStart w:id="9884" w:name="_ETM_Q18_647349"/>
      <w:bookmarkEnd w:id="9884"/>
      <w:r>
        <w:rPr>
          <w:rtl/>
        </w:rPr>
        <w:t xml:space="preserve">שהיינו </w:t>
      </w:r>
      <w:bookmarkStart w:id="9885" w:name="_ETM_Q18_647739"/>
      <w:bookmarkEnd w:id="9885"/>
      <w:r>
        <w:rPr>
          <w:rtl/>
        </w:rPr>
        <w:t>ב</w:t>
      </w:r>
      <w:r>
        <w:rPr>
          <w:rFonts w:hint="cs"/>
          <w:rtl/>
        </w:rPr>
        <w:t xml:space="preserve">ה </w:t>
      </w:r>
      <w:bookmarkStart w:id="9886" w:name="_ETM_Q18_650526"/>
      <w:bookmarkEnd w:id="9886"/>
      <w:r>
        <w:rPr>
          <w:rtl/>
        </w:rPr>
        <w:t xml:space="preserve">מאז </w:t>
      </w:r>
      <w:bookmarkStart w:id="9887" w:name="_ETM_Q18_649100"/>
      <w:bookmarkEnd w:id="9887"/>
      <w:r>
        <w:rPr>
          <w:rtl/>
        </w:rPr>
        <w:t xml:space="preserve">הקמת </w:t>
      </w:r>
      <w:bookmarkStart w:id="9888" w:name="_ETM_Q18_649490"/>
      <w:bookmarkEnd w:id="9888"/>
      <w:r>
        <w:rPr>
          <w:rtl/>
        </w:rPr>
        <w:t>המדינה</w:t>
      </w:r>
      <w:r>
        <w:rPr>
          <w:rFonts w:hint="cs"/>
          <w:rtl/>
        </w:rPr>
        <w:t>.</w:t>
      </w:r>
      <w:r>
        <w:rPr>
          <w:rtl/>
        </w:rPr>
        <w:t xml:space="preserve"> </w:t>
      </w:r>
      <w:bookmarkStart w:id="9889" w:name="_ETM_Q18_651189"/>
      <w:bookmarkEnd w:id="9889"/>
      <w:r>
        <w:rPr>
          <w:rtl/>
        </w:rPr>
        <w:t xml:space="preserve">אבל </w:t>
      </w:r>
      <w:bookmarkStart w:id="9890" w:name="_ETM_Q18_651430"/>
      <w:bookmarkEnd w:id="9890"/>
      <w:r>
        <w:rPr>
          <w:rtl/>
        </w:rPr>
        <w:t xml:space="preserve">צריכים </w:t>
      </w:r>
      <w:bookmarkStart w:id="9891" w:name="_ETM_Q18_651670"/>
      <w:bookmarkEnd w:id="9891"/>
      <w:r>
        <w:rPr>
          <w:rtl/>
        </w:rPr>
        <w:t xml:space="preserve">לעשות </w:t>
      </w:r>
      <w:bookmarkStart w:id="9892" w:name="_ETM_Q18_651939"/>
      <w:bookmarkStart w:id="9893" w:name="_ETM_Q18_651999"/>
      <w:bookmarkEnd w:id="9892"/>
      <w:bookmarkEnd w:id="9893"/>
      <w:r>
        <w:rPr>
          <w:rFonts w:hint="cs"/>
          <w:rtl/>
        </w:rPr>
        <w:t>ל</w:t>
      </w:r>
      <w:r>
        <w:rPr>
          <w:rtl/>
        </w:rPr>
        <w:t xml:space="preserve">דבר </w:t>
      </w:r>
      <w:bookmarkStart w:id="9894" w:name="_ETM_Q18_652269"/>
      <w:bookmarkEnd w:id="9894"/>
      <w:r>
        <w:rPr>
          <w:rtl/>
        </w:rPr>
        <w:t xml:space="preserve">הזה </w:t>
      </w:r>
      <w:bookmarkStart w:id="9895" w:name="_ETM_Q18_652480"/>
      <w:bookmarkEnd w:id="9895"/>
      <w:r>
        <w:t>reset</w:t>
      </w:r>
      <w:r>
        <w:rPr>
          <w:rtl/>
        </w:rPr>
        <w:t xml:space="preserve"> </w:t>
      </w:r>
      <w:bookmarkStart w:id="9896" w:name="_ETM_Q18_652989"/>
      <w:bookmarkEnd w:id="9896"/>
      <w:r>
        <w:rPr>
          <w:rtl/>
        </w:rPr>
        <w:t xml:space="preserve">ולהסתכל </w:t>
      </w:r>
      <w:bookmarkStart w:id="9897" w:name="_ETM_Q18_653590"/>
      <w:bookmarkEnd w:id="9897"/>
      <w:r>
        <w:rPr>
          <w:rtl/>
        </w:rPr>
        <w:t>קדימה</w:t>
      </w:r>
      <w:r>
        <w:rPr>
          <w:rFonts w:hint="cs"/>
          <w:rtl/>
        </w:rPr>
        <w:t>,</w:t>
      </w:r>
      <w:r>
        <w:rPr>
          <w:rtl/>
        </w:rPr>
        <w:t xml:space="preserve"> </w:t>
      </w:r>
      <w:bookmarkStart w:id="9898" w:name="_ETM_Q18_654750"/>
      <w:bookmarkEnd w:id="9898"/>
      <w:r>
        <w:rPr>
          <w:rtl/>
        </w:rPr>
        <w:t xml:space="preserve">ולהסתכל </w:t>
      </w:r>
      <w:bookmarkStart w:id="9899" w:name="_ETM_Q18_655319"/>
      <w:bookmarkEnd w:id="9899"/>
      <w:r>
        <w:rPr>
          <w:rtl/>
        </w:rPr>
        <w:t xml:space="preserve">על </w:t>
      </w:r>
      <w:bookmarkStart w:id="9900" w:name="_ETM_Q18_655379"/>
      <w:bookmarkEnd w:id="9900"/>
      <w:r>
        <w:rPr>
          <w:rtl/>
        </w:rPr>
        <w:t xml:space="preserve">אנשים </w:t>
      </w:r>
      <w:bookmarkStart w:id="9901" w:name="_ETM_Q18_656400"/>
      <w:bookmarkEnd w:id="9901"/>
      <w:r>
        <w:rPr>
          <w:rtl/>
        </w:rPr>
        <w:t xml:space="preserve">לפי </w:t>
      </w:r>
      <w:bookmarkStart w:id="9902" w:name="_ETM_Q18_656820"/>
      <w:bookmarkEnd w:id="9902"/>
      <w:r>
        <w:rPr>
          <w:rtl/>
        </w:rPr>
        <w:t xml:space="preserve">איך </w:t>
      </w:r>
      <w:bookmarkStart w:id="9903" w:name="_ETM_Q18_656940"/>
      <w:bookmarkEnd w:id="9903"/>
      <w:r>
        <w:rPr>
          <w:rtl/>
        </w:rPr>
        <w:t xml:space="preserve">שהם </w:t>
      </w:r>
      <w:bookmarkStart w:id="9904" w:name="_ETM_Q18_657150"/>
      <w:bookmarkEnd w:id="9904"/>
      <w:r>
        <w:rPr>
          <w:rtl/>
        </w:rPr>
        <w:t xml:space="preserve">פועלים </w:t>
      </w:r>
      <w:bookmarkStart w:id="9905" w:name="_ETM_Q18_657720"/>
      <w:bookmarkEnd w:id="9905"/>
      <w:r>
        <w:rPr>
          <w:rtl/>
        </w:rPr>
        <w:t xml:space="preserve">ולפי </w:t>
      </w:r>
      <w:bookmarkStart w:id="9906" w:name="_ETM_Q18_658080"/>
      <w:bookmarkEnd w:id="9906"/>
      <w:r>
        <w:rPr>
          <w:rtl/>
        </w:rPr>
        <w:t xml:space="preserve">איך </w:t>
      </w:r>
      <w:bookmarkStart w:id="9907" w:name="_ETM_Q18_658170"/>
      <w:bookmarkEnd w:id="9907"/>
      <w:r>
        <w:rPr>
          <w:rtl/>
        </w:rPr>
        <w:t>ש</w:t>
      </w:r>
      <w:r>
        <w:rPr>
          <w:rFonts w:hint="cs"/>
          <w:rtl/>
        </w:rPr>
        <w:t xml:space="preserve">הם </w:t>
      </w:r>
      <w:r>
        <w:rPr>
          <w:rtl/>
        </w:rPr>
        <w:t xml:space="preserve">מדברים </w:t>
      </w:r>
      <w:bookmarkStart w:id="9908" w:name="_ETM_Q18_659739"/>
      <w:bookmarkEnd w:id="9908"/>
      <w:r>
        <w:rPr>
          <w:rtl/>
        </w:rPr>
        <w:t xml:space="preserve">מאז </w:t>
      </w:r>
      <w:bookmarkStart w:id="9909" w:name="_ETM_Q18_660310"/>
      <w:bookmarkEnd w:id="9909"/>
      <w:r>
        <w:rPr>
          <w:rtl/>
        </w:rPr>
        <w:t xml:space="preserve">אותו </w:t>
      </w:r>
      <w:bookmarkStart w:id="9910" w:name="_ETM_Q18_661380"/>
      <w:bookmarkEnd w:id="9910"/>
      <w:r>
        <w:rPr>
          <w:rtl/>
        </w:rPr>
        <w:t xml:space="preserve">יום </w:t>
      </w:r>
      <w:bookmarkStart w:id="9911" w:name="_ETM_Q18_661800"/>
      <w:bookmarkEnd w:id="9911"/>
      <w:r>
        <w:rPr>
          <w:rtl/>
        </w:rPr>
        <w:t>נוראי</w:t>
      </w:r>
      <w:r>
        <w:rPr>
          <w:rFonts w:hint="cs"/>
          <w:rtl/>
        </w:rPr>
        <w:t>.</w:t>
      </w:r>
      <w:r>
        <w:rPr>
          <w:rtl/>
        </w:rPr>
        <w:t xml:space="preserve"> </w:t>
      </w:r>
      <w:bookmarkStart w:id="9912" w:name="_ETM_Q18_664380"/>
      <w:bookmarkEnd w:id="9912"/>
      <w:r>
        <w:rPr>
          <w:rtl/>
        </w:rPr>
        <w:t xml:space="preserve">לוחמי </w:t>
      </w:r>
      <w:bookmarkStart w:id="9913" w:name="_ETM_Q18_664890"/>
      <w:bookmarkEnd w:id="9913"/>
      <w:r>
        <w:rPr>
          <w:rtl/>
        </w:rPr>
        <w:t>צה"ל</w:t>
      </w:r>
      <w:r w:rsidR="00513EED">
        <w:rPr>
          <w:rFonts w:hint="cs"/>
          <w:rtl/>
        </w:rPr>
        <w:t>,</w:t>
      </w:r>
      <w:r>
        <w:rPr>
          <w:rtl/>
        </w:rPr>
        <w:t xml:space="preserve"> </w:t>
      </w:r>
      <w:bookmarkStart w:id="9914" w:name="_ETM_Q18_665940"/>
      <w:bookmarkEnd w:id="9914"/>
      <w:r>
        <w:rPr>
          <w:rtl/>
        </w:rPr>
        <w:t xml:space="preserve">ובתוכם </w:t>
      </w:r>
      <w:bookmarkStart w:id="9915" w:name="_ETM_Q18_667060"/>
      <w:bookmarkEnd w:id="9915"/>
      <w:r>
        <w:rPr>
          <w:rtl/>
        </w:rPr>
        <w:t xml:space="preserve">כמובן </w:t>
      </w:r>
      <w:bookmarkStart w:id="9916" w:name="_ETM_Q18_667690"/>
      <w:bookmarkEnd w:id="9916"/>
      <w:r>
        <w:rPr>
          <w:rtl/>
        </w:rPr>
        <w:t xml:space="preserve">טייסי </w:t>
      </w:r>
      <w:bookmarkStart w:id="9917" w:name="_ETM_Q18_668110"/>
      <w:bookmarkEnd w:id="9917"/>
      <w:r>
        <w:rPr>
          <w:rtl/>
        </w:rPr>
        <w:t xml:space="preserve">חיל </w:t>
      </w:r>
      <w:bookmarkStart w:id="9918" w:name="_ETM_Q18_668350"/>
      <w:bookmarkEnd w:id="9918"/>
      <w:r>
        <w:rPr>
          <w:rtl/>
        </w:rPr>
        <w:t xml:space="preserve">האוויר </w:t>
      </w:r>
      <w:bookmarkStart w:id="9919" w:name="_ETM_Q18_668770"/>
      <w:bookmarkEnd w:id="9919"/>
      <w:r>
        <w:rPr>
          <w:rtl/>
        </w:rPr>
        <w:t xml:space="preserve">וטייסי </w:t>
      </w:r>
      <w:bookmarkStart w:id="9920" w:name="_ETM_Q18_669340"/>
      <w:bookmarkEnd w:id="9920"/>
      <w:r>
        <w:rPr>
          <w:rtl/>
        </w:rPr>
        <w:t>ט</w:t>
      </w:r>
      <w:r>
        <w:rPr>
          <w:rFonts w:hint="cs"/>
          <w:rtl/>
        </w:rPr>
        <w:t>י</w:t>
      </w:r>
      <w:r>
        <w:rPr>
          <w:rtl/>
        </w:rPr>
        <w:t xml:space="preserve">יסת </w:t>
      </w:r>
      <w:bookmarkStart w:id="9921" w:name="_ETM_Q18_669730"/>
      <w:bookmarkEnd w:id="9921"/>
      <w:r>
        <w:rPr>
          <w:rtl/>
        </w:rPr>
        <w:t>69</w:t>
      </w:r>
      <w:r>
        <w:rPr>
          <w:rFonts w:hint="cs"/>
          <w:rtl/>
        </w:rPr>
        <w:t>,</w:t>
      </w:r>
      <w:r>
        <w:rPr>
          <w:rtl/>
        </w:rPr>
        <w:t xml:space="preserve"> </w:t>
      </w:r>
      <w:bookmarkStart w:id="9922" w:name="_ETM_Q18_671200"/>
      <w:bookmarkEnd w:id="9922"/>
      <w:r>
        <w:rPr>
          <w:rtl/>
        </w:rPr>
        <w:t xml:space="preserve">מאז </w:t>
      </w:r>
      <w:bookmarkStart w:id="9923" w:name="_ETM_Q18_671530"/>
      <w:bookmarkEnd w:id="9923"/>
      <w:r>
        <w:rPr>
          <w:rtl/>
        </w:rPr>
        <w:t xml:space="preserve">אותו </w:t>
      </w:r>
      <w:bookmarkStart w:id="9924" w:name="_ETM_Q18_671769"/>
      <w:bookmarkEnd w:id="9924"/>
      <w:r>
        <w:rPr>
          <w:rtl/>
        </w:rPr>
        <w:t xml:space="preserve">יום </w:t>
      </w:r>
      <w:bookmarkStart w:id="9925" w:name="_ETM_Q18_672650"/>
      <w:bookmarkEnd w:id="9925"/>
      <w:r>
        <w:rPr>
          <w:rFonts w:hint="cs"/>
          <w:rtl/>
        </w:rPr>
        <w:t>ה</w:t>
      </w:r>
      <w:r>
        <w:rPr>
          <w:rtl/>
        </w:rPr>
        <w:t xml:space="preserve">ם </w:t>
      </w:r>
      <w:bookmarkStart w:id="9926" w:name="_ETM_Q18_672830"/>
      <w:bookmarkEnd w:id="9926"/>
      <w:r>
        <w:rPr>
          <w:rtl/>
        </w:rPr>
        <w:t>כל</w:t>
      </w:r>
      <w:bookmarkStart w:id="9927" w:name="_ETM_Q18_673220"/>
      <w:bookmarkEnd w:id="9927"/>
      <w:r>
        <w:rPr>
          <w:rFonts w:hint="cs"/>
          <w:rtl/>
        </w:rPr>
        <w:t>-</w:t>
      </w:r>
      <w:r>
        <w:rPr>
          <w:rtl/>
        </w:rPr>
        <w:t xml:space="preserve">כולם </w:t>
      </w:r>
      <w:bookmarkStart w:id="9928" w:name="_ETM_Q18_674090"/>
      <w:bookmarkEnd w:id="9928"/>
      <w:r>
        <w:rPr>
          <w:rtl/>
        </w:rPr>
        <w:t xml:space="preserve">בתוך </w:t>
      </w:r>
      <w:bookmarkStart w:id="9929" w:name="_ETM_Q18_674810"/>
      <w:bookmarkEnd w:id="9929"/>
      <w:r>
        <w:rPr>
          <w:rtl/>
        </w:rPr>
        <w:t xml:space="preserve">המלחמה </w:t>
      </w:r>
      <w:bookmarkStart w:id="9930" w:name="_ETM_Q18_675380"/>
      <w:bookmarkEnd w:id="9930"/>
      <w:r>
        <w:rPr>
          <w:rtl/>
        </w:rPr>
        <w:t>הזו</w:t>
      </w:r>
      <w:r>
        <w:rPr>
          <w:rFonts w:hint="cs"/>
          <w:rtl/>
        </w:rPr>
        <w:t>.</w:t>
      </w:r>
      <w:r>
        <w:rPr>
          <w:rtl/>
        </w:rPr>
        <w:t xml:space="preserve"> </w:t>
      </w:r>
      <w:bookmarkStart w:id="9931" w:name="_ETM_Q18_675680"/>
      <w:bookmarkStart w:id="9932" w:name="_ETM_Q18_678234"/>
      <w:bookmarkStart w:id="9933" w:name="_ETM_Q18_678369"/>
      <w:bookmarkStart w:id="9934" w:name="_ETM_Q18_678417"/>
      <w:bookmarkStart w:id="9935" w:name="_ETM_Q18_678499"/>
      <w:bookmarkStart w:id="9936" w:name="_ETM_Q18_676470"/>
      <w:bookmarkEnd w:id="9931"/>
      <w:bookmarkEnd w:id="9932"/>
      <w:bookmarkEnd w:id="9933"/>
      <w:bookmarkEnd w:id="9934"/>
      <w:bookmarkEnd w:id="9935"/>
      <w:bookmarkEnd w:id="9936"/>
      <w:r>
        <w:rPr>
          <w:rtl/>
        </w:rPr>
        <w:t xml:space="preserve">יצא </w:t>
      </w:r>
      <w:bookmarkStart w:id="9937" w:name="_ETM_Q18_677220"/>
      <w:bookmarkEnd w:id="9937"/>
      <w:r>
        <w:rPr>
          <w:rtl/>
        </w:rPr>
        <w:t xml:space="preserve">שאחרי </w:t>
      </w:r>
      <w:bookmarkStart w:id="9938" w:name="_ETM_Q18_679000"/>
      <w:bookmarkEnd w:id="9938"/>
      <w:r>
        <w:rPr>
          <w:rtl/>
        </w:rPr>
        <w:t xml:space="preserve">הפעולה </w:t>
      </w:r>
      <w:bookmarkStart w:id="9939" w:name="_ETM_Q18_679390"/>
      <w:bookmarkEnd w:id="9939"/>
      <w:r>
        <w:rPr>
          <w:rtl/>
        </w:rPr>
        <w:t xml:space="preserve">של </w:t>
      </w:r>
      <w:bookmarkStart w:id="9940" w:name="_ETM_Q18_679540"/>
      <w:bookmarkEnd w:id="9940"/>
      <w:r>
        <w:rPr>
          <w:rtl/>
        </w:rPr>
        <w:t xml:space="preserve">יום </w:t>
      </w:r>
      <w:bookmarkStart w:id="9941" w:name="_ETM_Q18_679660"/>
      <w:bookmarkEnd w:id="9941"/>
      <w:r>
        <w:rPr>
          <w:rtl/>
        </w:rPr>
        <w:t>שישי</w:t>
      </w:r>
      <w:r>
        <w:rPr>
          <w:rFonts w:hint="cs"/>
          <w:rtl/>
        </w:rPr>
        <w:t>,</w:t>
      </w:r>
      <w:r>
        <w:rPr>
          <w:rtl/>
        </w:rPr>
        <w:t xml:space="preserve"> </w:t>
      </w:r>
      <w:bookmarkStart w:id="9942" w:name="_ETM_Q18_680050"/>
      <w:bookmarkEnd w:id="9942"/>
      <w:r>
        <w:rPr>
          <w:rtl/>
        </w:rPr>
        <w:t xml:space="preserve">אחרי </w:t>
      </w:r>
      <w:bookmarkStart w:id="9943" w:name="_ETM_Q18_680290"/>
      <w:bookmarkEnd w:id="9943"/>
      <w:proofErr w:type="spellStart"/>
      <w:r>
        <w:rPr>
          <w:rFonts w:hint="cs"/>
          <w:rtl/>
        </w:rPr>
        <w:t>הפ"מ</w:t>
      </w:r>
      <w:proofErr w:type="spellEnd"/>
      <w:r>
        <w:rPr>
          <w:rFonts w:hint="cs"/>
          <w:rtl/>
        </w:rPr>
        <w:t xml:space="preserve">, פקודת המבצע </w:t>
      </w:r>
      <w:bookmarkStart w:id="9944" w:name="_ETM_Q18_681130"/>
      <w:bookmarkStart w:id="9945" w:name="_ETM_Q18_682529"/>
      <w:bookmarkStart w:id="9946" w:name="_ETM_Q18_682769"/>
      <w:bookmarkStart w:id="9947" w:name="_ETM_Q18_683129"/>
      <w:bookmarkEnd w:id="9944"/>
      <w:bookmarkEnd w:id="9945"/>
      <w:bookmarkEnd w:id="9946"/>
      <w:bookmarkEnd w:id="9947"/>
      <w:r>
        <w:rPr>
          <w:rtl/>
        </w:rPr>
        <w:t>הז</w:t>
      </w:r>
      <w:r>
        <w:rPr>
          <w:rFonts w:hint="cs"/>
          <w:rtl/>
        </w:rPr>
        <w:t>ו</w:t>
      </w:r>
      <w:r>
        <w:rPr>
          <w:rtl/>
        </w:rPr>
        <w:t xml:space="preserve"> </w:t>
      </w:r>
      <w:bookmarkStart w:id="9948" w:name="_ETM_Q18_684170"/>
      <w:bookmarkEnd w:id="9948"/>
      <w:r>
        <w:rPr>
          <w:rtl/>
        </w:rPr>
        <w:t>ש</w:t>
      </w:r>
      <w:r>
        <w:rPr>
          <w:rFonts w:hint="cs"/>
          <w:rtl/>
        </w:rPr>
        <w:t xml:space="preserve">ל </w:t>
      </w:r>
      <w:r>
        <w:rPr>
          <w:rtl/>
        </w:rPr>
        <w:t xml:space="preserve">יום </w:t>
      </w:r>
      <w:bookmarkStart w:id="9949" w:name="_ETM_Q18_684500"/>
      <w:bookmarkEnd w:id="9949"/>
      <w:r>
        <w:rPr>
          <w:rtl/>
        </w:rPr>
        <w:t>שישי</w:t>
      </w:r>
      <w:r>
        <w:rPr>
          <w:rFonts w:hint="cs"/>
          <w:rtl/>
        </w:rPr>
        <w:t>,</w:t>
      </w:r>
      <w:r>
        <w:rPr>
          <w:rtl/>
        </w:rPr>
        <w:t xml:space="preserve"> </w:t>
      </w:r>
      <w:bookmarkStart w:id="9950" w:name="_ETM_Q18_684800"/>
      <w:bookmarkStart w:id="9951" w:name="_ETM_Q18_684980"/>
      <w:bookmarkEnd w:id="9950"/>
      <w:bookmarkEnd w:id="9951"/>
      <w:r>
        <w:rPr>
          <w:rtl/>
        </w:rPr>
        <w:t xml:space="preserve">כולם </w:t>
      </w:r>
      <w:bookmarkStart w:id="9952" w:name="_ETM_Q18_685250"/>
      <w:bookmarkEnd w:id="9952"/>
      <w:r>
        <w:rPr>
          <w:rtl/>
        </w:rPr>
        <w:t xml:space="preserve">מדברים </w:t>
      </w:r>
      <w:bookmarkStart w:id="9953" w:name="_ETM_Q18_685640"/>
      <w:bookmarkEnd w:id="9953"/>
      <w:r>
        <w:rPr>
          <w:rtl/>
        </w:rPr>
        <w:t xml:space="preserve">על </w:t>
      </w:r>
      <w:bookmarkStart w:id="9954" w:name="_ETM_Q18_685730"/>
      <w:bookmarkEnd w:id="9954"/>
      <w:r>
        <w:rPr>
          <w:rtl/>
        </w:rPr>
        <w:t>זה</w:t>
      </w:r>
      <w:r>
        <w:rPr>
          <w:rFonts w:hint="cs"/>
          <w:rtl/>
        </w:rPr>
        <w:t>,</w:t>
      </w:r>
      <w:r>
        <w:rPr>
          <w:rtl/>
        </w:rPr>
        <w:t xml:space="preserve"> </w:t>
      </w:r>
      <w:bookmarkStart w:id="9955" w:name="_ETM_Q18_686430"/>
      <w:bookmarkEnd w:id="9955"/>
      <w:r>
        <w:rPr>
          <w:rtl/>
        </w:rPr>
        <w:t xml:space="preserve">אבל </w:t>
      </w:r>
      <w:bookmarkStart w:id="9956" w:name="_ETM_Q18_686760"/>
      <w:bookmarkEnd w:id="9956"/>
      <w:r>
        <w:rPr>
          <w:rtl/>
        </w:rPr>
        <w:t xml:space="preserve">טייסי </w:t>
      </w:r>
      <w:bookmarkStart w:id="9957" w:name="_ETM_Q18_687150"/>
      <w:bookmarkEnd w:id="9957"/>
      <w:r>
        <w:rPr>
          <w:rtl/>
        </w:rPr>
        <w:t xml:space="preserve">חיל </w:t>
      </w:r>
      <w:bookmarkStart w:id="9958" w:name="_ETM_Q18_687360"/>
      <w:bookmarkEnd w:id="9958"/>
      <w:r>
        <w:rPr>
          <w:rtl/>
        </w:rPr>
        <w:t xml:space="preserve">האוויר </w:t>
      </w:r>
      <w:bookmarkStart w:id="9959" w:name="_ETM_Q18_687840"/>
      <w:bookmarkEnd w:id="9959"/>
      <w:r>
        <w:rPr>
          <w:rtl/>
        </w:rPr>
        <w:t xml:space="preserve">כולם </w:t>
      </w:r>
      <w:bookmarkStart w:id="9960" w:name="_ETM_Q18_688500"/>
      <w:bookmarkEnd w:id="9960"/>
      <w:r>
        <w:rPr>
          <w:rtl/>
        </w:rPr>
        <w:t xml:space="preserve">בתוך </w:t>
      </w:r>
      <w:bookmarkStart w:id="9961" w:name="_ETM_Q18_688890"/>
      <w:bookmarkEnd w:id="9961"/>
      <w:r>
        <w:rPr>
          <w:rtl/>
        </w:rPr>
        <w:t xml:space="preserve">המלחמה </w:t>
      </w:r>
      <w:bookmarkStart w:id="9962" w:name="_ETM_Q18_689370"/>
      <w:bookmarkEnd w:id="9962"/>
      <w:r>
        <w:rPr>
          <w:rtl/>
        </w:rPr>
        <w:t xml:space="preserve">הזו </w:t>
      </w:r>
      <w:bookmarkStart w:id="9963" w:name="_ETM_Q18_690489"/>
      <w:bookmarkEnd w:id="9963"/>
      <w:r>
        <w:rPr>
          <w:rtl/>
        </w:rPr>
        <w:t xml:space="preserve">מאז </w:t>
      </w:r>
      <w:bookmarkStart w:id="9964" w:name="_ETM_Q18_690939"/>
      <w:bookmarkEnd w:id="9964"/>
      <w:r>
        <w:rPr>
          <w:rtl/>
        </w:rPr>
        <w:t xml:space="preserve">7 </w:t>
      </w:r>
      <w:bookmarkStart w:id="9965" w:name="_ETM_Q18_691269"/>
      <w:bookmarkEnd w:id="9965"/>
      <w:r>
        <w:rPr>
          <w:rtl/>
        </w:rPr>
        <w:t>באוקטובר</w:t>
      </w:r>
      <w:r>
        <w:rPr>
          <w:rFonts w:hint="cs"/>
          <w:rtl/>
        </w:rPr>
        <w:t>.</w:t>
      </w:r>
      <w:r>
        <w:rPr>
          <w:rtl/>
        </w:rPr>
        <w:t xml:space="preserve"> </w:t>
      </w:r>
      <w:bookmarkStart w:id="9966" w:name="_ETM_Q18_691749"/>
      <w:bookmarkEnd w:id="9966"/>
      <w:r>
        <w:rPr>
          <w:rtl/>
        </w:rPr>
        <w:t>תשאלו</w:t>
      </w:r>
      <w:bookmarkStart w:id="9967" w:name="_ETM_Q18_692529"/>
      <w:bookmarkEnd w:id="9967"/>
      <w:r>
        <w:rPr>
          <w:rtl/>
        </w:rPr>
        <w:t xml:space="preserve"> </w:t>
      </w:r>
      <w:bookmarkStart w:id="9968" w:name="_ETM_Q18_692829"/>
      <w:bookmarkStart w:id="9969" w:name="_ETM_Q18_693309"/>
      <w:bookmarkEnd w:id="9968"/>
      <w:bookmarkEnd w:id="9969"/>
      <w:r>
        <w:rPr>
          <w:rFonts w:hint="cs"/>
          <w:rtl/>
        </w:rPr>
        <w:t>א</w:t>
      </w:r>
      <w:r>
        <w:rPr>
          <w:rtl/>
        </w:rPr>
        <w:t xml:space="preserve">ת </w:t>
      </w:r>
      <w:bookmarkStart w:id="9970" w:name="_ETM_Q18_693429"/>
      <w:bookmarkEnd w:id="9970"/>
      <w:r>
        <w:rPr>
          <w:rtl/>
        </w:rPr>
        <w:t xml:space="preserve">לוחמי </w:t>
      </w:r>
      <w:bookmarkStart w:id="9971" w:name="_ETM_Q18_694290"/>
      <w:bookmarkEnd w:id="9971"/>
      <w:proofErr w:type="spellStart"/>
      <w:r>
        <w:rPr>
          <w:rFonts w:hint="cs"/>
          <w:rtl/>
        </w:rPr>
        <w:t>החי"ר</w:t>
      </w:r>
      <w:proofErr w:type="spellEnd"/>
      <w:r>
        <w:rPr>
          <w:rtl/>
        </w:rPr>
        <w:t xml:space="preserve"> </w:t>
      </w:r>
      <w:bookmarkStart w:id="9972" w:name="_ETM_Q18_694980"/>
      <w:bookmarkEnd w:id="9972"/>
      <w:r>
        <w:rPr>
          <w:rtl/>
        </w:rPr>
        <w:t xml:space="preserve">והשריון </w:t>
      </w:r>
      <w:bookmarkStart w:id="9973" w:name="_ETM_Q18_695640"/>
      <w:bookmarkEnd w:id="9973"/>
      <w:r>
        <w:rPr>
          <w:rFonts w:hint="cs"/>
          <w:rtl/>
        </w:rPr>
        <w:t>וה</w:t>
      </w:r>
      <w:r>
        <w:rPr>
          <w:rtl/>
        </w:rPr>
        <w:t>הנדסה</w:t>
      </w:r>
      <w:r>
        <w:rPr>
          <w:rFonts w:hint="cs"/>
          <w:rtl/>
        </w:rPr>
        <w:t>,</w:t>
      </w:r>
      <w:r>
        <w:rPr>
          <w:rtl/>
        </w:rPr>
        <w:t xml:space="preserve"> </w:t>
      </w:r>
      <w:bookmarkStart w:id="9974" w:name="_ETM_Q18_697059"/>
      <w:bookmarkEnd w:id="9974"/>
      <w:r>
        <w:rPr>
          <w:rtl/>
        </w:rPr>
        <w:t xml:space="preserve">תשאלו </w:t>
      </w:r>
      <w:bookmarkStart w:id="9975" w:name="_ETM_Q18_697420"/>
      <w:bookmarkEnd w:id="9975"/>
      <w:r>
        <w:rPr>
          <w:rtl/>
        </w:rPr>
        <w:t xml:space="preserve">אותם </w:t>
      </w:r>
      <w:bookmarkStart w:id="9976" w:name="_ETM_Q18_697980"/>
      <w:bookmarkEnd w:id="9976"/>
      <w:r>
        <w:rPr>
          <w:rtl/>
        </w:rPr>
        <w:t>איז</w:t>
      </w:r>
      <w:r>
        <w:rPr>
          <w:rFonts w:hint="cs"/>
          <w:rtl/>
        </w:rPr>
        <w:t>ו</w:t>
      </w:r>
      <w:r>
        <w:rPr>
          <w:rtl/>
        </w:rPr>
        <w:t xml:space="preserve"> </w:t>
      </w:r>
      <w:bookmarkStart w:id="9977" w:name="_ETM_Q18_698340"/>
      <w:bookmarkEnd w:id="9977"/>
      <w:r>
        <w:rPr>
          <w:rtl/>
        </w:rPr>
        <w:t>עזרה</w:t>
      </w:r>
      <w:r>
        <w:rPr>
          <w:rFonts w:hint="cs"/>
          <w:rtl/>
        </w:rPr>
        <w:t>,</w:t>
      </w:r>
      <w:r>
        <w:rPr>
          <w:rtl/>
        </w:rPr>
        <w:t xml:space="preserve"> </w:t>
      </w:r>
      <w:bookmarkStart w:id="9978" w:name="_ETM_Q18_698730"/>
      <w:bookmarkEnd w:id="9978"/>
      <w:r>
        <w:rPr>
          <w:rtl/>
        </w:rPr>
        <w:t xml:space="preserve">איזה </w:t>
      </w:r>
      <w:bookmarkStart w:id="9979" w:name="_ETM_Q18_698939"/>
      <w:bookmarkEnd w:id="9979"/>
      <w:r>
        <w:rPr>
          <w:rtl/>
        </w:rPr>
        <w:t xml:space="preserve">סיוע </w:t>
      </w:r>
      <w:bookmarkStart w:id="9980" w:name="_ETM_Q18_699689"/>
      <w:bookmarkEnd w:id="9980"/>
      <w:r>
        <w:rPr>
          <w:rtl/>
        </w:rPr>
        <w:t xml:space="preserve">הם </w:t>
      </w:r>
      <w:bookmarkStart w:id="9981" w:name="_ETM_Q18_699840"/>
      <w:bookmarkEnd w:id="9981"/>
      <w:r>
        <w:rPr>
          <w:rtl/>
        </w:rPr>
        <w:t xml:space="preserve">מקבלים </w:t>
      </w:r>
      <w:bookmarkStart w:id="9982" w:name="_ETM_Q18_700290"/>
      <w:bookmarkEnd w:id="9982"/>
      <w:r>
        <w:rPr>
          <w:rtl/>
        </w:rPr>
        <w:t xml:space="preserve">מחיל </w:t>
      </w:r>
      <w:bookmarkStart w:id="9983" w:name="_ETM_Q18_700620"/>
      <w:bookmarkEnd w:id="9983"/>
      <w:r>
        <w:rPr>
          <w:rtl/>
        </w:rPr>
        <w:t>האוויר</w:t>
      </w:r>
      <w:r>
        <w:rPr>
          <w:rFonts w:hint="cs"/>
          <w:rtl/>
        </w:rPr>
        <w:t>,</w:t>
      </w:r>
      <w:r>
        <w:rPr>
          <w:rtl/>
        </w:rPr>
        <w:t xml:space="preserve"> </w:t>
      </w:r>
      <w:bookmarkStart w:id="9984" w:name="_ETM_Q18_701679"/>
      <w:bookmarkEnd w:id="9984"/>
      <w:r>
        <w:rPr>
          <w:rtl/>
        </w:rPr>
        <w:t xml:space="preserve">איך </w:t>
      </w:r>
      <w:bookmarkStart w:id="9985" w:name="_ETM_Q18_702069"/>
      <w:bookmarkEnd w:id="9985"/>
      <w:r>
        <w:rPr>
          <w:rtl/>
        </w:rPr>
        <w:t>הכ</w:t>
      </w:r>
      <w:r>
        <w:rPr>
          <w:rFonts w:hint="cs"/>
          <w:rtl/>
        </w:rPr>
        <w:t>ו</w:t>
      </w:r>
      <w:r>
        <w:rPr>
          <w:rtl/>
        </w:rPr>
        <w:t xml:space="preserve">ל </w:t>
      </w:r>
      <w:bookmarkStart w:id="9986" w:name="_ETM_Q18_703179"/>
      <w:bookmarkEnd w:id="9986"/>
      <w:r>
        <w:rPr>
          <w:rtl/>
        </w:rPr>
        <w:t>צמוד</w:t>
      </w:r>
      <w:r>
        <w:rPr>
          <w:rFonts w:hint="cs"/>
          <w:rtl/>
        </w:rPr>
        <w:t>,</w:t>
      </w:r>
      <w:r>
        <w:rPr>
          <w:rtl/>
        </w:rPr>
        <w:t xml:space="preserve"> </w:t>
      </w:r>
      <w:bookmarkStart w:id="9987" w:name="_ETM_Q18_703689"/>
      <w:bookmarkEnd w:id="9987"/>
      <w:r>
        <w:rPr>
          <w:rtl/>
        </w:rPr>
        <w:t>הכ</w:t>
      </w:r>
      <w:r>
        <w:rPr>
          <w:rFonts w:hint="cs"/>
          <w:rtl/>
        </w:rPr>
        <w:t>ו</w:t>
      </w:r>
      <w:r>
        <w:rPr>
          <w:rtl/>
        </w:rPr>
        <w:t xml:space="preserve">ל </w:t>
      </w:r>
      <w:bookmarkStart w:id="9988" w:name="_ETM_Q18_703959"/>
      <w:bookmarkEnd w:id="9988"/>
      <w:r>
        <w:rPr>
          <w:rtl/>
        </w:rPr>
        <w:t>קרוב</w:t>
      </w:r>
      <w:r>
        <w:rPr>
          <w:rFonts w:hint="cs"/>
          <w:rtl/>
        </w:rPr>
        <w:t>,</w:t>
      </w:r>
      <w:r>
        <w:rPr>
          <w:rtl/>
        </w:rPr>
        <w:t xml:space="preserve"> </w:t>
      </w:r>
      <w:bookmarkStart w:id="9989" w:name="_ETM_Q18_704409"/>
      <w:bookmarkStart w:id="9990" w:name="_ETM_Q18_704679"/>
      <w:bookmarkEnd w:id="9989"/>
      <w:bookmarkEnd w:id="9990"/>
      <w:r>
        <w:rPr>
          <w:rFonts w:hint="cs"/>
          <w:rtl/>
        </w:rPr>
        <w:t xml:space="preserve">על הכול הם </w:t>
      </w:r>
      <w:bookmarkStart w:id="9991" w:name="_ETM_Q18_704799"/>
      <w:bookmarkEnd w:id="9991"/>
      <w:r>
        <w:rPr>
          <w:rtl/>
        </w:rPr>
        <w:t xml:space="preserve">עובדים </w:t>
      </w:r>
      <w:bookmarkStart w:id="9992" w:name="_ETM_Q18_705219"/>
      <w:bookmarkEnd w:id="9992"/>
      <w:r>
        <w:rPr>
          <w:rtl/>
        </w:rPr>
        <w:t xml:space="preserve">ביחד </w:t>
      </w:r>
      <w:bookmarkStart w:id="9993" w:name="_ETM_Q18_706240"/>
      <w:bookmarkEnd w:id="9993"/>
      <w:r>
        <w:rPr>
          <w:rtl/>
        </w:rPr>
        <w:t xml:space="preserve">כאיש </w:t>
      </w:r>
      <w:bookmarkStart w:id="9994" w:name="_ETM_Q18_706600"/>
      <w:bookmarkEnd w:id="9994"/>
      <w:r>
        <w:rPr>
          <w:rFonts w:hint="cs"/>
          <w:rtl/>
        </w:rPr>
        <w:t>אחד</w:t>
      </w:r>
      <w:r>
        <w:rPr>
          <w:rtl/>
        </w:rPr>
        <w:t xml:space="preserve"> </w:t>
      </w:r>
      <w:bookmarkStart w:id="9995" w:name="_ETM_Q18_706960"/>
      <w:bookmarkEnd w:id="9995"/>
      <w:r>
        <w:rPr>
          <w:rtl/>
        </w:rPr>
        <w:t xml:space="preserve">כדי </w:t>
      </w:r>
      <w:bookmarkStart w:id="9996" w:name="_ETM_Q18_707200"/>
      <w:bookmarkEnd w:id="9996"/>
      <w:r>
        <w:rPr>
          <w:rtl/>
        </w:rPr>
        <w:t xml:space="preserve">להשיג </w:t>
      </w:r>
      <w:bookmarkStart w:id="9997" w:name="_ETM_Q18_707559"/>
      <w:bookmarkEnd w:id="9997"/>
      <w:r>
        <w:rPr>
          <w:rtl/>
        </w:rPr>
        <w:t xml:space="preserve">את </w:t>
      </w:r>
      <w:bookmarkStart w:id="9998" w:name="_ETM_Q18_707680"/>
      <w:bookmarkEnd w:id="9998"/>
      <w:r>
        <w:rPr>
          <w:rtl/>
        </w:rPr>
        <w:t xml:space="preserve">הניצחון </w:t>
      </w:r>
      <w:bookmarkStart w:id="9999" w:name="_ETM_Q18_708370"/>
      <w:bookmarkEnd w:id="9999"/>
      <w:r>
        <w:rPr>
          <w:rtl/>
        </w:rPr>
        <w:t>הזה</w:t>
      </w:r>
      <w:r>
        <w:rPr>
          <w:rFonts w:hint="cs"/>
          <w:rtl/>
        </w:rPr>
        <w:t>.</w:t>
      </w:r>
      <w:r>
        <w:rPr>
          <w:rtl/>
        </w:rPr>
        <w:t xml:space="preserve"> </w:t>
      </w:r>
      <w:bookmarkStart w:id="10000" w:name="_ETM_Q18_709540"/>
      <w:bookmarkEnd w:id="10000"/>
      <w:r>
        <w:rPr>
          <w:rFonts w:hint="cs"/>
          <w:rtl/>
        </w:rPr>
        <w:t xml:space="preserve">תראו </w:t>
      </w:r>
      <w:bookmarkStart w:id="10001" w:name="_ETM_Q18_710019"/>
      <w:bookmarkEnd w:id="10001"/>
      <w:r>
        <w:rPr>
          <w:rFonts w:hint="cs"/>
          <w:rtl/>
        </w:rPr>
        <w:t xml:space="preserve">את לוחמי </w:t>
      </w:r>
      <w:bookmarkStart w:id="10002" w:name="_ETM_Q18_711600"/>
      <w:bookmarkStart w:id="10003" w:name="_ETM_Q18_710109"/>
      <w:bookmarkStart w:id="10004" w:name="_ETM_Q18_710379"/>
      <w:bookmarkEnd w:id="10002"/>
      <w:bookmarkEnd w:id="10003"/>
      <w:bookmarkEnd w:id="10004"/>
      <w:r>
        <w:rPr>
          <w:rtl/>
        </w:rPr>
        <w:t xml:space="preserve">חיל </w:t>
      </w:r>
      <w:bookmarkStart w:id="10005" w:name="_ETM_Q18_710559"/>
      <w:bookmarkEnd w:id="10005"/>
      <w:r>
        <w:rPr>
          <w:rtl/>
        </w:rPr>
        <w:t>האוויר</w:t>
      </w:r>
      <w:r>
        <w:rPr>
          <w:rFonts w:hint="cs"/>
          <w:rtl/>
        </w:rPr>
        <w:t>,</w:t>
      </w:r>
      <w:r>
        <w:rPr>
          <w:rtl/>
        </w:rPr>
        <w:t xml:space="preserve"> </w:t>
      </w:r>
      <w:bookmarkStart w:id="10006" w:name="_ETM_Q18_710889"/>
      <w:bookmarkEnd w:id="10006"/>
      <w:r>
        <w:rPr>
          <w:rtl/>
        </w:rPr>
        <w:t xml:space="preserve">כמה </w:t>
      </w:r>
      <w:bookmarkStart w:id="10007" w:name="_ETM_Q18_711159"/>
      <w:bookmarkEnd w:id="10007"/>
      <w:r>
        <w:rPr>
          <w:rtl/>
        </w:rPr>
        <w:t xml:space="preserve">הם </w:t>
      </w:r>
      <w:bookmarkStart w:id="10008" w:name="_ETM_Q18_711700"/>
      <w:bookmarkEnd w:id="10008"/>
      <w:r>
        <w:rPr>
          <w:rtl/>
        </w:rPr>
        <w:t xml:space="preserve">מושקעים </w:t>
      </w:r>
      <w:bookmarkStart w:id="10009" w:name="_ETM_Q18_712269"/>
      <w:bookmarkEnd w:id="10009"/>
      <w:r>
        <w:rPr>
          <w:rtl/>
        </w:rPr>
        <w:t xml:space="preserve">בתוך </w:t>
      </w:r>
      <w:bookmarkStart w:id="10010" w:name="_ETM_Q18_712569"/>
      <w:bookmarkEnd w:id="10010"/>
      <w:r>
        <w:rPr>
          <w:rtl/>
        </w:rPr>
        <w:t xml:space="preserve">המלחמה </w:t>
      </w:r>
      <w:bookmarkStart w:id="10011" w:name="_ETM_Q18_713139"/>
      <w:bookmarkEnd w:id="10011"/>
      <w:r>
        <w:rPr>
          <w:rtl/>
        </w:rPr>
        <w:t>הזו</w:t>
      </w:r>
      <w:r>
        <w:rPr>
          <w:rFonts w:hint="cs"/>
          <w:rtl/>
        </w:rPr>
        <w:t>.</w:t>
      </w:r>
      <w:r>
        <w:rPr>
          <w:rtl/>
        </w:rPr>
        <w:t xml:space="preserve"> </w:t>
      </w:r>
      <w:bookmarkStart w:id="10012" w:name="_ETM_Q18_713549"/>
      <w:bookmarkEnd w:id="10012"/>
      <w:r>
        <w:rPr>
          <w:rtl/>
        </w:rPr>
        <w:t xml:space="preserve">אבל </w:t>
      </w:r>
      <w:bookmarkStart w:id="10013" w:name="_ETM_Q18_713699"/>
      <w:bookmarkEnd w:id="10013"/>
      <w:r>
        <w:rPr>
          <w:rtl/>
        </w:rPr>
        <w:t xml:space="preserve">יש </w:t>
      </w:r>
      <w:bookmarkStart w:id="10014" w:name="_ETM_Q18_713879"/>
      <w:bookmarkEnd w:id="10014"/>
      <w:r>
        <w:rPr>
          <w:rtl/>
        </w:rPr>
        <w:t xml:space="preserve">אנשים </w:t>
      </w:r>
      <w:bookmarkStart w:id="10015" w:name="_ETM_Q18_715189"/>
      <w:bookmarkEnd w:id="10015"/>
      <w:r>
        <w:rPr>
          <w:rtl/>
        </w:rPr>
        <w:t xml:space="preserve">שעדיין </w:t>
      </w:r>
      <w:bookmarkStart w:id="10016" w:name="_ETM_Q18_716120"/>
      <w:bookmarkEnd w:id="10016"/>
      <w:r>
        <w:rPr>
          <w:rtl/>
        </w:rPr>
        <w:t xml:space="preserve">כל </w:t>
      </w:r>
      <w:bookmarkStart w:id="10017" w:name="_ETM_Q18_716510"/>
      <w:bookmarkEnd w:id="10017"/>
      <w:r>
        <w:rPr>
          <w:rtl/>
        </w:rPr>
        <w:t xml:space="preserve">הזמן </w:t>
      </w:r>
      <w:bookmarkStart w:id="10018" w:name="_ETM_Q18_716870"/>
      <w:bookmarkEnd w:id="10018"/>
      <w:r>
        <w:rPr>
          <w:rtl/>
        </w:rPr>
        <w:t>עסוקים</w:t>
      </w:r>
      <w:r w:rsidR="00513EED">
        <w:rPr>
          <w:rFonts w:hint="cs"/>
          <w:rtl/>
        </w:rPr>
        <w:t>:</w:t>
      </w:r>
      <w:r>
        <w:rPr>
          <w:rtl/>
        </w:rPr>
        <w:t xml:space="preserve"> </w:t>
      </w:r>
      <w:bookmarkStart w:id="10019" w:name="_ETM_Q18_718500"/>
      <w:bookmarkEnd w:id="10019"/>
      <w:r>
        <w:rPr>
          <w:rtl/>
        </w:rPr>
        <w:t xml:space="preserve">איפה </w:t>
      </w:r>
      <w:bookmarkStart w:id="10020" w:name="_ETM_Q18_718830"/>
      <w:bookmarkEnd w:id="10020"/>
      <w:r>
        <w:rPr>
          <w:rtl/>
        </w:rPr>
        <w:t>הייתם</w:t>
      </w:r>
      <w:r>
        <w:rPr>
          <w:rFonts w:hint="cs"/>
          <w:rtl/>
        </w:rPr>
        <w:t>,</w:t>
      </w:r>
      <w:r>
        <w:rPr>
          <w:rtl/>
        </w:rPr>
        <w:t xml:space="preserve"> </w:t>
      </w:r>
      <w:bookmarkStart w:id="10021" w:name="_ETM_Q18_719400"/>
      <w:bookmarkEnd w:id="10021"/>
      <w:r>
        <w:rPr>
          <w:rtl/>
        </w:rPr>
        <w:t xml:space="preserve">מה </w:t>
      </w:r>
      <w:bookmarkStart w:id="10022" w:name="_ETM_Q18_719550"/>
      <w:bookmarkEnd w:id="10022"/>
      <w:r>
        <w:rPr>
          <w:rtl/>
        </w:rPr>
        <w:t>עשיתם</w:t>
      </w:r>
      <w:r>
        <w:rPr>
          <w:rFonts w:hint="cs"/>
          <w:rtl/>
        </w:rPr>
        <w:t>,</w:t>
      </w:r>
      <w:r>
        <w:rPr>
          <w:rtl/>
        </w:rPr>
        <w:t xml:space="preserve"> </w:t>
      </w:r>
      <w:bookmarkStart w:id="10023" w:name="_ETM_Q18_720870"/>
      <w:bookmarkEnd w:id="10023"/>
      <w:r>
        <w:rPr>
          <w:rtl/>
        </w:rPr>
        <w:t xml:space="preserve">מה </w:t>
      </w:r>
      <w:bookmarkStart w:id="10024" w:name="_ETM_Q18_721170"/>
      <w:bookmarkEnd w:id="10024"/>
      <w:r>
        <w:rPr>
          <w:rtl/>
        </w:rPr>
        <w:t>פה</w:t>
      </w:r>
      <w:r>
        <w:rPr>
          <w:rFonts w:hint="cs"/>
          <w:rtl/>
        </w:rPr>
        <w:t>,</w:t>
      </w:r>
      <w:r>
        <w:rPr>
          <w:rtl/>
        </w:rPr>
        <w:t xml:space="preserve"> </w:t>
      </w:r>
      <w:bookmarkStart w:id="10025" w:name="_ETM_Q18_721440"/>
      <w:bookmarkEnd w:id="10025"/>
      <w:r>
        <w:rPr>
          <w:rtl/>
        </w:rPr>
        <w:t xml:space="preserve">מה </w:t>
      </w:r>
      <w:bookmarkStart w:id="10026" w:name="_ETM_Q18_721620"/>
      <w:bookmarkEnd w:id="10026"/>
      <w:r>
        <w:rPr>
          <w:rtl/>
        </w:rPr>
        <w:t>שם</w:t>
      </w:r>
      <w:r>
        <w:rPr>
          <w:rFonts w:hint="cs"/>
          <w:rtl/>
        </w:rPr>
        <w:t>.</w:t>
      </w:r>
      <w:r>
        <w:rPr>
          <w:rtl/>
        </w:rPr>
        <w:t xml:space="preserve"> </w:t>
      </w:r>
      <w:bookmarkStart w:id="10027" w:name="_ETM_Q18_722340"/>
      <w:bookmarkEnd w:id="10027"/>
      <w:r>
        <w:rPr>
          <w:rtl/>
        </w:rPr>
        <w:t xml:space="preserve">מדברים </w:t>
      </w:r>
      <w:bookmarkStart w:id="10028" w:name="_ETM_Q18_722880"/>
      <w:bookmarkEnd w:id="10028"/>
      <w:r>
        <w:rPr>
          <w:rtl/>
        </w:rPr>
        <w:t xml:space="preserve">עליהם </w:t>
      </w:r>
      <w:bookmarkStart w:id="10029" w:name="_ETM_Q18_723120"/>
      <w:bookmarkEnd w:id="10029"/>
      <w:r>
        <w:rPr>
          <w:rtl/>
        </w:rPr>
        <w:t>בזלזול</w:t>
      </w:r>
      <w:r>
        <w:rPr>
          <w:rFonts w:hint="cs"/>
          <w:rtl/>
        </w:rPr>
        <w:t>.</w:t>
      </w:r>
      <w:r>
        <w:rPr>
          <w:rtl/>
        </w:rPr>
        <w:t xml:space="preserve"> </w:t>
      </w:r>
      <w:bookmarkStart w:id="10030" w:name="_ETM_Q18_723720"/>
      <w:bookmarkEnd w:id="10030"/>
    </w:p>
    <w:p w:rsidR="00513EED" w:rsidRDefault="00513EED" w:rsidP="00513EED">
      <w:pPr>
        <w:rPr>
          <w:rtl/>
        </w:rPr>
      </w:pPr>
    </w:p>
    <w:p w:rsidR="00841D8B" w:rsidRDefault="00841D8B" w:rsidP="00513EED">
      <w:pPr>
        <w:rPr>
          <w:rtl/>
        </w:rPr>
      </w:pPr>
      <w:r>
        <w:rPr>
          <w:rtl/>
        </w:rPr>
        <w:t>לצערי</w:t>
      </w:r>
      <w:r>
        <w:rPr>
          <w:rFonts w:hint="cs"/>
          <w:rtl/>
        </w:rPr>
        <w:t>,</w:t>
      </w:r>
      <w:r>
        <w:rPr>
          <w:rtl/>
        </w:rPr>
        <w:t xml:space="preserve"> </w:t>
      </w:r>
      <w:bookmarkStart w:id="10031" w:name="_ETM_Q18_724320"/>
      <w:bookmarkEnd w:id="10031"/>
      <w:r>
        <w:rPr>
          <w:rtl/>
        </w:rPr>
        <w:t xml:space="preserve">זה </w:t>
      </w:r>
      <w:bookmarkStart w:id="10032" w:name="_ETM_Q18_724440"/>
      <w:bookmarkEnd w:id="10032"/>
      <w:r>
        <w:rPr>
          <w:rtl/>
        </w:rPr>
        <w:t xml:space="preserve">קורה </w:t>
      </w:r>
      <w:bookmarkStart w:id="10033" w:name="_ETM_Q18_724680"/>
      <w:bookmarkEnd w:id="10033"/>
      <w:r>
        <w:rPr>
          <w:rtl/>
        </w:rPr>
        <w:t xml:space="preserve">גם </w:t>
      </w:r>
      <w:bookmarkStart w:id="10034" w:name="_ETM_Q18_724920"/>
      <w:bookmarkEnd w:id="10034"/>
      <w:r>
        <w:rPr>
          <w:rtl/>
        </w:rPr>
        <w:t>כ</w:t>
      </w:r>
      <w:r>
        <w:rPr>
          <w:rFonts w:hint="cs"/>
          <w:rtl/>
        </w:rPr>
        <w:t>א</w:t>
      </w:r>
      <w:r>
        <w:rPr>
          <w:rtl/>
        </w:rPr>
        <w:t>ן</w:t>
      </w:r>
      <w:r>
        <w:rPr>
          <w:rFonts w:hint="cs"/>
          <w:rtl/>
        </w:rPr>
        <w:t>,</w:t>
      </w:r>
      <w:r>
        <w:rPr>
          <w:rtl/>
        </w:rPr>
        <w:t xml:space="preserve"> </w:t>
      </w:r>
      <w:bookmarkStart w:id="10035" w:name="_ETM_Q18_725190"/>
      <w:bookmarkEnd w:id="10035"/>
      <w:r>
        <w:rPr>
          <w:rtl/>
        </w:rPr>
        <w:t xml:space="preserve">בתוך </w:t>
      </w:r>
      <w:bookmarkStart w:id="10036" w:name="_ETM_Q18_725490"/>
      <w:bookmarkEnd w:id="10036"/>
      <w:r>
        <w:rPr>
          <w:rtl/>
        </w:rPr>
        <w:t xml:space="preserve">המשכן </w:t>
      </w:r>
      <w:bookmarkStart w:id="10037" w:name="_ETM_Q18_725940"/>
      <w:bookmarkEnd w:id="10037"/>
      <w:r>
        <w:rPr>
          <w:rtl/>
        </w:rPr>
        <w:t>הזה</w:t>
      </w:r>
      <w:r>
        <w:rPr>
          <w:rFonts w:hint="cs"/>
          <w:rtl/>
        </w:rPr>
        <w:t>.</w:t>
      </w:r>
      <w:r>
        <w:rPr>
          <w:rtl/>
        </w:rPr>
        <w:t xml:space="preserve"> </w:t>
      </w:r>
      <w:bookmarkStart w:id="10038" w:name="_ETM_Q18_726489"/>
      <w:bookmarkEnd w:id="10038"/>
      <w:r>
        <w:rPr>
          <w:rtl/>
        </w:rPr>
        <w:t xml:space="preserve">חברי </w:t>
      </w:r>
      <w:bookmarkStart w:id="10039" w:name="_ETM_Q18_727000"/>
      <w:bookmarkEnd w:id="10039"/>
      <w:r>
        <w:rPr>
          <w:rtl/>
        </w:rPr>
        <w:t xml:space="preserve">כנסת </w:t>
      </w:r>
      <w:bookmarkStart w:id="10040" w:name="_ETM_Q18_727920"/>
      <w:bookmarkEnd w:id="10040"/>
      <w:r>
        <w:rPr>
          <w:rtl/>
        </w:rPr>
        <w:t xml:space="preserve">עסוקים </w:t>
      </w:r>
      <w:bookmarkStart w:id="10041" w:name="_ETM_Q18_728730"/>
      <w:bookmarkEnd w:id="10041"/>
      <w:r>
        <w:rPr>
          <w:rtl/>
        </w:rPr>
        <w:t xml:space="preserve">רק </w:t>
      </w:r>
      <w:bookmarkStart w:id="10042" w:name="_ETM_Q18_729330"/>
      <w:bookmarkEnd w:id="10042"/>
      <w:r>
        <w:rPr>
          <w:rtl/>
        </w:rPr>
        <w:t xml:space="preserve">במה </w:t>
      </w:r>
      <w:bookmarkStart w:id="10043" w:name="_ETM_Q18_729720"/>
      <w:bookmarkEnd w:id="10043"/>
      <w:r>
        <w:rPr>
          <w:rtl/>
        </w:rPr>
        <w:t xml:space="preserve">שהיה </w:t>
      </w:r>
      <w:bookmarkStart w:id="10044" w:name="_ETM_Q18_730050"/>
      <w:bookmarkEnd w:id="10044"/>
      <w:r>
        <w:rPr>
          <w:rtl/>
        </w:rPr>
        <w:t xml:space="preserve">כאן </w:t>
      </w:r>
      <w:bookmarkStart w:id="10045" w:name="_ETM_Q18_730319"/>
      <w:bookmarkEnd w:id="10045"/>
      <w:r>
        <w:rPr>
          <w:rtl/>
        </w:rPr>
        <w:t xml:space="preserve">לפני </w:t>
      </w:r>
      <w:bookmarkStart w:id="10046" w:name="_ETM_Q18_731610"/>
      <w:bookmarkEnd w:id="10046"/>
      <w:r>
        <w:rPr>
          <w:rtl/>
        </w:rPr>
        <w:t xml:space="preserve">7 </w:t>
      </w:r>
      <w:bookmarkStart w:id="10047" w:name="_ETM_Q18_732120"/>
      <w:bookmarkEnd w:id="10047"/>
      <w:r>
        <w:rPr>
          <w:rtl/>
        </w:rPr>
        <w:t>באוקטובר</w:t>
      </w:r>
      <w:r>
        <w:rPr>
          <w:rFonts w:hint="cs"/>
          <w:rtl/>
        </w:rPr>
        <w:t>.</w:t>
      </w:r>
      <w:r>
        <w:rPr>
          <w:rtl/>
        </w:rPr>
        <w:t xml:space="preserve"> </w:t>
      </w:r>
      <w:bookmarkStart w:id="10048" w:name="_ETM_Q18_732750"/>
      <w:bookmarkStart w:id="10049" w:name="_ETM_Q18_735000"/>
      <w:bookmarkEnd w:id="10048"/>
      <w:bookmarkEnd w:id="10049"/>
      <w:r>
        <w:rPr>
          <w:rtl/>
        </w:rPr>
        <w:t xml:space="preserve">הם </w:t>
      </w:r>
      <w:bookmarkStart w:id="10050" w:name="_ETM_Q18_735150"/>
      <w:bookmarkEnd w:id="10050"/>
      <w:r>
        <w:rPr>
          <w:rtl/>
        </w:rPr>
        <w:t xml:space="preserve">כל </w:t>
      </w:r>
      <w:bookmarkStart w:id="10051" w:name="_ETM_Q18_735599"/>
      <w:bookmarkEnd w:id="10051"/>
      <w:r>
        <w:rPr>
          <w:rtl/>
        </w:rPr>
        <w:t xml:space="preserve">הזמן </w:t>
      </w:r>
      <w:bookmarkStart w:id="10052" w:name="_ETM_Q18_735989"/>
      <w:bookmarkEnd w:id="10052"/>
      <w:r>
        <w:rPr>
          <w:rtl/>
        </w:rPr>
        <w:t xml:space="preserve">עסוקים </w:t>
      </w:r>
      <w:bookmarkStart w:id="10053" w:name="_ETM_Q18_736620"/>
      <w:bookmarkEnd w:id="10053"/>
      <w:r>
        <w:rPr>
          <w:rFonts w:hint="cs"/>
          <w:rtl/>
        </w:rPr>
        <w:t>ב</w:t>
      </w:r>
      <w:r>
        <w:rPr>
          <w:rtl/>
        </w:rPr>
        <w:t xml:space="preserve">לפלג </w:t>
      </w:r>
      <w:bookmarkStart w:id="10054" w:name="_ETM_Q18_737520"/>
      <w:bookmarkStart w:id="10055" w:name="_ETM_Q18_737669"/>
      <w:bookmarkEnd w:id="10054"/>
      <w:bookmarkEnd w:id="10055"/>
      <w:r>
        <w:rPr>
          <w:rFonts w:hint="cs"/>
          <w:rtl/>
        </w:rPr>
        <w:t>ול</w:t>
      </w:r>
      <w:r>
        <w:rPr>
          <w:rtl/>
        </w:rPr>
        <w:t xml:space="preserve">שסות </w:t>
      </w:r>
      <w:bookmarkStart w:id="10056" w:name="_ETM_Q18_739420"/>
      <w:bookmarkEnd w:id="10056"/>
      <w:r>
        <w:rPr>
          <w:rtl/>
        </w:rPr>
        <w:t>ו</w:t>
      </w:r>
      <w:bookmarkStart w:id="10057" w:name="_ETM_Q18_740380"/>
      <w:bookmarkEnd w:id="10057"/>
      <w:r>
        <w:rPr>
          <w:rtl/>
        </w:rPr>
        <w:t xml:space="preserve">להפריד </w:t>
      </w:r>
      <w:bookmarkStart w:id="10058" w:name="_ETM_Q18_741040"/>
      <w:bookmarkEnd w:id="10058"/>
      <w:r>
        <w:rPr>
          <w:rtl/>
        </w:rPr>
        <w:t xml:space="preserve">בינינו </w:t>
      </w:r>
      <w:bookmarkStart w:id="10059" w:name="_ETM_Q18_742219"/>
      <w:bookmarkEnd w:id="10059"/>
      <w:r>
        <w:rPr>
          <w:rtl/>
        </w:rPr>
        <w:t xml:space="preserve">במקום </w:t>
      </w:r>
      <w:bookmarkStart w:id="10060" w:name="_ETM_Q18_742610"/>
      <w:bookmarkEnd w:id="10060"/>
      <w:r>
        <w:rPr>
          <w:rtl/>
        </w:rPr>
        <w:t xml:space="preserve">להסתכל </w:t>
      </w:r>
      <w:bookmarkStart w:id="10061" w:name="_ETM_Q18_742999"/>
      <w:bookmarkEnd w:id="10061"/>
      <w:r>
        <w:rPr>
          <w:rtl/>
        </w:rPr>
        <w:t xml:space="preserve">קדימה </w:t>
      </w:r>
      <w:bookmarkStart w:id="10062" w:name="_ETM_Q18_743360"/>
      <w:bookmarkEnd w:id="10062"/>
      <w:r>
        <w:rPr>
          <w:rtl/>
        </w:rPr>
        <w:t xml:space="preserve">ולראות </w:t>
      </w:r>
      <w:bookmarkStart w:id="10063" w:name="_ETM_Q18_743719"/>
      <w:bookmarkEnd w:id="10063"/>
      <w:r>
        <w:rPr>
          <w:rtl/>
        </w:rPr>
        <w:t xml:space="preserve">את </w:t>
      </w:r>
      <w:bookmarkStart w:id="10064" w:name="_ETM_Q18_743870"/>
      <w:bookmarkEnd w:id="10064"/>
      <w:r>
        <w:rPr>
          <w:rtl/>
        </w:rPr>
        <w:t xml:space="preserve">הלוחמים </w:t>
      </w:r>
      <w:bookmarkStart w:id="10065" w:name="_ETM_Q18_744979"/>
      <w:bookmarkEnd w:id="10065"/>
      <w:r>
        <w:rPr>
          <w:rtl/>
        </w:rPr>
        <w:t xml:space="preserve">האלה </w:t>
      </w:r>
      <w:bookmarkStart w:id="10066" w:name="_ETM_Q18_745249"/>
      <w:bookmarkEnd w:id="10066"/>
      <w:r>
        <w:rPr>
          <w:rtl/>
        </w:rPr>
        <w:t xml:space="preserve">מכל </w:t>
      </w:r>
      <w:bookmarkStart w:id="10067" w:name="_ETM_Q18_745909"/>
      <w:bookmarkStart w:id="10068" w:name="_ETM_Q18_746300"/>
      <w:bookmarkEnd w:id="10067"/>
      <w:bookmarkEnd w:id="10068"/>
      <w:r>
        <w:rPr>
          <w:rtl/>
        </w:rPr>
        <w:t xml:space="preserve">הצבא </w:t>
      </w:r>
      <w:bookmarkStart w:id="10069" w:name="_ETM_Q18_746900"/>
      <w:bookmarkEnd w:id="10069"/>
      <w:r>
        <w:rPr>
          <w:rtl/>
        </w:rPr>
        <w:t xml:space="preserve">וגם </w:t>
      </w:r>
      <w:bookmarkStart w:id="10070" w:name="_ETM_Q18_747379"/>
      <w:bookmarkEnd w:id="10070"/>
      <w:r>
        <w:rPr>
          <w:rtl/>
        </w:rPr>
        <w:t xml:space="preserve">כמובן </w:t>
      </w:r>
      <w:bookmarkStart w:id="10071" w:name="_ETM_Q18_747740"/>
      <w:bookmarkEnd w:id="10071"/>
      <w:r>
        <w:rPr>
          <w:rtl/>
        </w:rPr>
        <w:t xml:space="preserve">מתוך </w:t>
      </w:r>
      <w:bookmarkStart w:id="10072" w:name="_ETM_Q18_748039"/>
      <w:bookmarkEnd w:id="10072"/>
      <w:r>
        <w:rPr>
          <w:rtl/>
        </w:rPr>
        <w:t xml:space="preserve">חיל </w:t>
      </w:r>
      <w:bookmarkStart w:id="10073" w:name="_ETM_Q18_748219"/>
      <w:bookmarkEnd w:id="10073"/>
      <w:r>
        <w:rPr>
          <w:rtl/>
        </w:rPr>
        <w:t>האוויר</w:t>
      </w:r>
      <w:r>
        <w:rPr>
          <w:rFonts w:hint="cs"/>
          <w:rtl/>
        </w:rPr>
        <w:t>,</w:t>
      </w:r>
      <w:r>
        <w:rPr>
          <w:rtl/>
        </w:rPr>
        <w:t xml:space="preserve"> </w:t>
      </w:r>
      <w:bookmarkStart w:id="10074" w:name="_ETM_Q18_749870"/>
      <w:bookmarkEnd w:id="10074"/>
      <w:r>
        <w:rPr>
          <w:rtl/>
        </w:rPr>
        <w:t xml:space="preserve">ובתוכם </w:t>
      </w:r>
      <w:bookmarkStart w:id="10075" w:name="_ETM_Q18_750530"/>
      <w:bookmarkEnd w:id="10075"/>
      <w:r>
        <w:rPr>
          <w:rtl/>
        </w:rPr>
        <w:t xml:space="preserve">טייסי </w:t>
      </w:r>
      <w:bookmarkStart w:id="10076" w:name="_ETM_Q18_750979"/>
      <w:bookmarkEnd w:id="10076"/>
      <w:r>
        <w:rPr>
          <w:rtl/>
        </w:rPr>
        <w:t xml:space="preserve">ונווטי </w:t>
      </w:r>
      <w:bookmarkStart w:id="10077" w:name="_ETM_Q18_751429"/>
      <w:bookmarkEnd w:id="10077"/>
      <w:r>
        <w:rPr>
          <w:rtl/>
        </w:rPr>
        <w:t>ט</w:t>
      </w:r>
      <w:r>
        <w:rPr>
          <w:rFonts w:hint="cs"/>
          <w:rtl/>
        </w:rPr>
        <w:t>י</w:t>
      </w:r>
      <w:r>
        <w:rPr>
          <w:rtl/>
        </w:rPr>
        <w:t xml:space="preserve">יסת </w:t>
      </w:r>
      <w:bookmarkStart w:id="10078" w:name="_ETM_Q18_751699"/>
      <w:bookmarkEnd w:id="10078"/>
      <w:r>
        <w:rPr>
          <w:rtl/>
        </w:rPr>
        <w:t>69</w:t>
      </w:r>
      <w:bookmarkStart w:id="10079" w:name="_ETM_Q18_752419"/>
      <w:bookmarkEnd w:id="10079"/>
      <w:r>
        <w:rPr>
          <w:rFonts w:hint="cs"/>
          <w:rtl/>
        </w:rPr>
        <w:t xml:space="preserve">, </w:t>
      </w:r>
      <w:r>
        <w:rPr>
          <w:rtl/>
        </w:rPr>
        <w:t xml:space="preserve">איך </w:t>
      </w:r>
      <w:bookmarkStart w:id="10080" w:name="_ETM_Q18_752539"/>
      <w:bookmarkEnd w:id="10080"/>
      <w:r>
        <w:rPr>
          <w:rtl/>
        </w:rPr>
        <w:t xml:space="preserve">הם </w:t>
      </w:r>
      <w:bookmarkStart w:id="10081" w:name="_ETM_Q18_752720"/>
      <w:bookmarkStart w:id="10082" w:name="_ETM_Q18_752840"/>
      <w:bookmarkStart w:id="10083" w:name="_ETM_Q18_752960"/>
      <w:bookmarkEnd w:id="10081"/>
      <w:bookmarkEnd w:id="10082"/>
      <w:bookmarkEnd w:id="10083"/>
      <w:r>
        <w:rPr>
          <w:rtl/>
        </w:rPr>
        <w:t xml:space="preserve">פועלים </w:t>
      </w:r>
      <w:bookmarkStart w:id="10084" w:name="_ETM_Q18_753319"/>
      <w:bookmarkEnd w:id="10084"/>
      <w:r>
        <w:rPr>
          <w:rtl/>
        </w:rPr>
        <w:t>ביחד</w:t>
      </w:r>
      <w:r>
        <w:rPr>
          <w:rFonts w:hint="cs"/>
          <w:rtl/>
        </w:rPr>
        <w:t xml:space="preserve"> –</w:t>
      </w:r>
      <w:r>
        <w:rPr>
          <w:rtl/>
        </w:rPr>
        <w:t xml:space="preserve"> </w:t>
      </w:r>
      <w:bookmarkStart w:id="10085" w:name="_ETM_Q18_754890"/>
      <w:bookmarkEnd w:id="10085"/>
      <w:r>
        <w:rPr>
          <w:rtl/>
        </w:rPr>
        <w:t xml:space="preserve">פועלים </w:t>
      </w:r>
      <w:bookmarkStart w:id="10086" w:name="_ETM_Q18_755220"/>
      <w:bookmarkEnd w:id="10086"/>
      <w:r>
        <w:rPr>
          <w:rtl/>
        </w:rPr>
        <w:t xml:space="preserve">ביחד </w:t>
      </w:r>
      <w:bookmarkStart w:id="10087" w:name="_ETM_Q18_755760"/>
      <w:bookmarkEnd w:id="10087"/>
      <w:r>
        <w:rPr>
          <w:rtl/>
        </w:rPr>
        <w:t xml:space="preserve">כדי </w:t>
      </w:r>
      <w:bookmarkStart w:id="10088" w:name="_ETM_Q18_756630"/>
      <w:bookmarkEnd w:id="10088"/>
      <w:r>
        <w:rPr>
          <w:rtl/>
        </w:rPr>
        <w:t xml:space="preserve">לרסק </w:t>
      </w:r>
      <w:bookmarkStart w:id="10089" w:name="_ETM_Q18_757290"/>
      <w:bookmarkEnd w:id="10089"/>
      <w:r>
        <w:rPr>
          <w:rtl/>
        </w:rPr>
        <w:t xml:space="preserve">את </w:t>
      </w:r>
      <w:bookmarkStart w:id="10090" w:name="_ETM_Q18_757440"/>
      <w:bookmarkEnd w:id="10090"/>
      <w:r>
        <w:rPr>
          <w:rtl/>
        </w:rPr>
        <w:t xml:space="preserve">האויבים </w:t>
      </w:r>
      <w:bookmarkStart w:id="10091" w:name="_ETM_Q18_757800"/>
      <w:bookmarkEnd w:id="10091"/>
      <w:r>
        <w:rPr>
          <w:rtl/>
        </w:rPr>
        <w:t>שלנו</w:t>
      </w:r>
      <w:r>
        <w:rPr>
          <w:rFonts w:hint="cs"/>
          <w:rtl/>
        </w:rPr>
        <w:t>,</w:t>
      </w:r>
      <w:r>
        <w:rPr>
          <w:rtl/>
        </w:rPr>
        <w:t xml:space="preserve"> </w:t>
      </w:r>
      <w:bookmarkStart w:id="10092" w:name="_ETM_Q18_758340"/>
      <w:bookmarkEnd w:id="10092"/>
      <w:r>
        <w:rPr>
          <w:rtl/>
        </w:rPr>
        <w:t xml:space="preserve">מסכנים </w:t>
      </w:r>
      <w:bookmarkStart w:id="10093" w:name="_ETM_Q18_758790"/>
      <w:bookmarkEnd w:id="10093"/>
      <w:r>
        <w:rPr>
          <w:rtl/>
        </w:rPr>
        <w:t xml:space="preserve">את </w:t>
      </w:r>
      <w:bookmarkStart w:id="10094" w:name="_ETM_Q18_758910"/>
      <w:bookmarkEnd w:id="10094"/>
      <w:r>
        <w:rPr>
          <w:rtl/>
        </w:rPr>
        <w:t>החיים</w:t>
      </w:r>
      <w:r>
        <w:rPr>
          <w:rFonts w:hint="cs"/>
          <w:rtl/>
        </w:rPr>
        <w:t xml:space="preserve"> שלהם.</w:t>
      </w:r>
      <w:r>
        <w:rPr>
          <w:rtl/>
        </w:rPr>
        <w:t xml:space="preserve"> </w:t>
      </w:r>
      <w:bookmarkStart w:id="10095" w:name="_ETM_Q18_759210"/>
      <w:bookmarkStart w:id="10096" w:name="_ETM_Q18_763403"/>
      <w:bookmarkStart w:id="10097" w:name="_ETM_Q18_763533"/>
      <w:bookmarkEnd w:id="10095"/>
      <w:bookmarkEnd w:id="10096"/>
      <w:bookmarkEnd w:id="10097"/>
    </w:p>
    <w:p w:rsidR="00841D8B" w:rsidRDefault="00841D8B" w:rsidP="008C4538">
      <w:pPr>
        <w:rPr>
          <w:rtl/>
        </w:rPr>
      </w:pPr>
      <w:bookmarkStart w:id="10098" w:name="_ETM_Q18_763634"/>
      <w:bookmarkStart w:id="10099" w:name="_ETM_Q18_763748"/>
      <w:bookmarkStart w:id="10100" w:name="_ETM_Q18_761240"/>
      <w:bookmarkStart w:id="10101" w:name="_ETM_Q18_761450"/>
      <w:bookmarkEnd w:id="10098"/>
      <w:bookmarkEnd w:id="10099"/>
      <w:bookmarkEnd w:id="10100"/>
      <w:bookmarkEnd w:id="10101"/>
    </w:p>
    <w:p w:rsidR="00841D8B" w:rsidRDefault="00841D8B" w:rsidP="0067151F">
      <w:pPr>
        <w:rPr>
          <w:rtl/>
        </w:rPr>
      </w:pPr>
      <w:bookmarkStart w:id="10102" w:name="TOR_Q19"/>
      <w:bookmarkStart w:id="10103" w:name="_ETM_Q19_502550"/>
      <w:bookmarkEnd w:id="10102"/>
      <w:bookmarkEnd w:id="10103"/>
      <w:r>
        <w:rPr>
          <w:rFonts w:hint="cs"/>
          <w:rtl/>
        </w:rPr>
        <w:t>אז אני רוצה להגיד לכם משהו: טייסת 69 היא לא סתם טייסת</w:t>
      </w:r>
      <w:bookmarkStart w:id="10104" w:name="_ETM_Q19_163059"/>
      <w:bookmarkEnd w:id="10104"/>
      <w:r>
        <w:rPr>
          <w:rFonts w:hint="cs"/>
          <w:rtl/>
        </w:rPr>
        <w:t xml:space="preserve"> </w:t>
      </w:r>
      <w:r>
        <w:rPr>
          <w:rFonts w:hint="eastAsia"/>
          <w:rtl/>
        </w:rPr>
        <w:t>–</w:t>
      </w:r>
      <w:r>
        <w:rPr>
          <w:rFonts w:hint="cs"/>
          <w:rtl/>
        </w:rPr>
        <w:t xml:space="preserve"> זאת הטייסת האסטרטגית של חיל האוויר.</w:t>
      </w:r>
      <w:bookmarkStart w:id="10105" w:name="_ETM_Q19_166710"/>
      <w:bookmarkEnd w:id="10105"/>
      <w:r>
        <w:rPr>
          <w:rFonts w:hint="cs"/>
          <w:rtl/>
        </w:rPr>
        <w:t xml:space="preserve"> בגדול, כל פעם שאתם שומעים שיש איזשהו פיצוץ במזרח התיכון ואף אחד לא מבין </w:t>
      </w:r>
      <w:bookmarkStart w:id="10106" w:name="_ETM_Q19_171720"/>
      <w:bookmarkEnd w:id="10106"/>
      <w:r>
        <w:rPr>
          <w:rFonts w:hint="cs"/>
          <w:rtl/>
        </w:rPr>
        <w:t xml:space="preserve">מה </w:t>
      </w:r>
      <w:bookmarkStart w:id="10107" w:name="_ETM_Q19_172506"/>
      <w:bookmarkEnd w:id="10107"/>
      <w:r>
        <w:rPr>
          <w:rFonts w:hint="cs"/>
          <w:rtl/>
        </w:rPr>
        <w:t>קרה, כנראה שהם היו שם. זה מטוס מיוחד, עם הלוחמים הכי מוכשרים שיש ל</w:t>
      </w:r>
      <w:r>
        <w:rPr>
          <w:rtl/>
        </w:rPr>
        <w:t>חיל האוויר. ואני מציע</w:t>
      </w:r>
      <w:r w:rsidRPr="00290B17">
        <w:rPr>
          <w:rtl/>
        </w:rPr>
        <w:t xml:space="preserve"> פה</w:t>
      </w:r>
      <w:r>
        <w:rPr>
          <w:rFonts w:hint="cs"/>
          <w:rtl/>
        </w:rPr>
        <w:t>,</w:t>
      </w:r>
      <w:r w:rsidRPr="00290B17">
        <w:rPr>
          <w:rtl/>
        </w:rPr>
        <w:t xml:space="preserve"> במיוחד לחברים ולחברות במשכן, להפסיק לזלזל, להפסיק לקטב, להפסיק לדבר בשפה כל כך של שנאה ופירוד, ולהתחיל לבחון אנשים מאז 7 באוקטובר – מה היה מאז 7 באוקטובר, ולהעריך את האנשים האלה.</w:t>
      </w:r>
    </w:p>
    <w:p w:rsidR="00841D8B" w:rsidRDefault="00841D8B" w:rsidP="008C4538">
      <w:pPr>
        <w:rPr>
          <w:rtl/>
        </w:rPr>
      </w:pPr>
    </w:p>
    <w:p w:rsidR="00841D8B" w:rsidRDefault="00841D8B" w:rsidP="004373DB">
      <w:pPr>
        <w:rPr>
          <w:rtl/>
        </w:rPr>
      </w:pPr>
      <w:r>
        <w:rPr>
          <w:rtl/>
        </w:rPr>
        <w:t xml:space="preserve">ואני </w:t>
      </w:r>
      <w:bookmarkStart w:id="10108" w:name="_ETM_Q19_201760"/>
      <w:bookmarkEnd w:id="10108"/>
      <w:r>
        <w:rPr>
          <w:rtl/>
        </w:rPr>
        <w:t xml:space="preserve">רוצה </w:t>
      </w:r>
      <w:bookmarkStart w:id="10109" w:name="_ETM_Q19_202599"/>
      <w:bookmarkEnd w:id="10109"/>
      <w:r>
        <w:rPr>
          <w:rtl/>
        </w:rPr>
        <w:t xml:space="preserve">להקריא </w:t>
      </w:r>
      <w:bookmarkStart w:id="10110" w:name="_ETM_Q19_203019"/>
      <w:bookmarkEnd w:id="10110"/>
      <w:r>
        <w:rPr>
          <w:rtl/>
        </w:rPr>
        <w:t xml:space="preserve">משהו </w:t>
      </w:r>
      <w:bookmarkStart w:id="10111" w:name="_ETM_Q19_203260"/>
      <w:bookmarkEnd w:id="10111"/>
      <w:r>
        <w:rPr>
          <w:rtl/>
        </w:rPr>
        <w:t xml:space="preserve">שכבר </w:t>
      </w:r>
      <w:bookmarkStart w:id="10112" w:name="_ETM_Q19_203590"/>
      <w:bookmarkEnd w:id="10112"/>
      <w:r>
        <w:rPr>
          <w:rtl/>
        </w:rPr>
        <w:t xml:space="preserve">קראתי </w:t>
      </w:r>
      <w:bookmarkStart w:id="10113" w:name="_ETM_Q19_203980"/>
      <w:bookmarkEnd w:id="10113"/>
      <w:r>
        <w:rPr>
          <w:rtl/>
        </w:rPr>
        <w:t xml:space="preserve">כאן </w:t>
      </w:r>
      <w:bookmarkStart w:id="10114" w:name="_ETM_Q19_204160"/>
      <w:bookmarkEnd w:id="10114"/>
      <w:r>
        <w:rPr>
          <w:rtl/>
        </w:rPr>
        <w:t xml:space="preserve">מעל </w:t>
      </w:r>
      <w:bookmarkStart w:id="10115" w:name="_ETM_Q19_204369"/>
      <w:bookmarkEnd w:id="10115"/>
      <w:r>
        <w:rPr>
          <w:rtl/>
        </w:rPr>
        <w:t xml:space="preserve">הבמה </w:t>
      </w:r>
      <w:bookmarkStart w:id="10116" w:name="_ETM_Q19_204670"/>
      <w:bookmarkEnd w:id="10116"/>
      <w:r>
        <w:rPr>
          <w:rtl/>
        </w:rPr>
        <w:t>הזו</w:t>
      </w:r>
      <w:r>
        <w:rPr>
          <w:rFonts w:hint="cs"/>
          <w:rtl/>
        </w:rPr>
        <w:t>,</w:t>
      </w:r>
      <w:r>
        <w:rPr>
          <w:rtl/>
        </w:rPr>
        <w:t xml:space="preserve"> </w:t>
      </w:r>
      <w:bookmarkStart w:id="10117" w:name="_ETM_Q19_205960"/>
      <w:bookmarkEnd w:id="10117"/>
      <w:r>
        <w:rPr>
          <w:rFonts w:hint="cs"/>
          <w:rtl/>
        </w:rPr>
        <w:t>ויכול להיות</w:t>
      </w:r>
      <w:r>
        <w:rPr>
          <w:rtl/>
        </w:rPr>
        <w:t xml:space="preserve"> </w:t>
      </w:r>
      <w:bookmarkStart w:id="10118" w:name="_ETM_Q19_206380"/>
      <w:bookmarkEnd w:id="10118"/>
      <w:r>
        <w:rPr>
          <w:rtl/>
        </w:rPr>
        <w:t xml:space="preserve">שאני </w:t>
      </w:r>
      <w:bookmarkStart w:id="10119" w:name="_ETM_Q19_206560"/>
      <w:bookmarkEnd w:id="10119"/>
      <w:r>
        <w:rPr>
          <w:rtl/>
        </w:rPr>
        <w:t>צריך</w:t>
      </w:r>
      <w:r>
        <w:rPr>
          <w:rFonts w:hint="cs"/>
          <w:rtl/>
        </w:rPr>
        <w:t xml:space="preserve"> בשביל זה</w:t>
      </w:r>
      <w:bookmarkStart w:id="10120" w:name="_ETM_Q19_206739"/>
      <w:bookmarkEnd w:id="10120"/>
      <w:r>
        <w:rPr>
          <w:rtl/>
        </w:rPr>
        <w:t xml:space="preserve"> </w:t>
      </w:r>
      <w:bookmarkStart w:id="10121" w:name="_ETM_Q19_206980"/>
      <w:bookmarkEnd w:id="10121"/>
      <w:r>
        <w:rPr>
          <w:rtl/>
        </w:rPr>
        <w:t xml:space="preserve">עוד </w:t>
      </w:r>
      <w:bookmarkStart w:id="10122" w:name="_ETM_Q19_207070"/>
      <w:bookmarkEnd w:id="10122"/>
      <w:r>
        <w:rPr>
          <w:rtl/>
        </w:rPr>
        <w:t>דקה</w:t>
      </w:r>
      <w:r>
        <w:rPr>
          <w:rFonts w:hint="cs"/>
          <w:rtl/>
        </w:rPr>
        <w:t>,</w:t>
      </w:r>
      <w:bookmarkStart w:id="10123" w:name="_ETM_Q19_207389"/>
      <w:bookmarkEnd w:id="10123"/>
      <w:r>
        <w:rPr>
          <w:rtl/>
        </w:rPr>
        <w:t xml:space="preserve"> </w:t>
      </w:r>
      <w:bookmarkStart w:id="10124" w:name="_ETM_Q19_207310"/>
      <w:bookmarkEnd w:id="10124"/>
      <w:r>
        <w:rPr>
          <w:rtl/>
        </w:rPr>
        <w:t xml:space="preserve">אדוני </w:t>
      </w:r>
      <w:bookmarkStart w:id="10125" w:name="_ETM_Q19_207610"/>
      <w:bookmarkEnd w:id="10125"/>
      <w:r>
        <w:rPr>
          <w:rtl/>
        </w:rPr>
        <w:t>היושב-ראש</w:t>
      </w:r>
      <w:bookmarkStart w:id="10126" w:name="_ETM_Q19_209180"/>
      <w:bookmarkEnd w:id="10126"/>
      <w:r>
        <w:rPr>
          <w:rFonts w:hint="cs"/>
          <w:rtl/>
        </w:rPr>
        <w:t xml:space="preserve">. </w:t>
      </w:r>
      <w:r>
        <w:rPr>
          <w:rtl/>
        </w:rPr>
        <w:t xml:space="preserve">זה </w:t>
      </w:r>
      <w:bookmarkStart w:id="10127" w:name="_ETM_Q19_209360"/>
      <w:bookmarkEnd w:id="10127"/>
      <w:r>
        <w:rPr>
          <w:rtl/>
        </w:rPr>
        <w:t xml:space="preserve">פוסט </w:t>
      </w:r>
      <w:bookmarkStart w:id="10128" w:name="_ETM_Q19_209810"/>
      <w:bookmarkEnd w:id="10128"/>
      <w:r>
        <w:rPr>
          <w:rtl/>
        </w:rPr>
        <w:t>שכתב</w:t>
      </w:r>
      <w:r>
        <w:rPr>
          <w:rFonts w:hint="cs"/>
          <w:rtl/>
        </w:rPr>
        <w:t xml:space="preserve"> </w:t>
      </w:r>
      <w:r w:rsidR="004373DB">
        <w:rPr>
          <w:rFonts w:hint="cs"/>
          <w:rtl/>
        </w:rPr>
        <w:t>– – –</w:t>
      </w:r>
    </w:p>
    <w:p w:rsidR="00841D8B" w:rsidRDefault="00841D8B" w:rsidP="008C4538">
      <w:pPr>
        <w:rPr>
          <w:rtl/>
        </w:rPr>
      </w:pPr>
    </w:p>
    <w:p w:rsidR="00841D8B" w:rsidRDefault="00841D8B" w:rsidP="008C4538">
      <w:pPr>
        <w:pStyle w:val="af7"/>
        <w:keepNext/>
        <w:rPr>
          <w:rtl/>
        </w:rPr>
      </w:pPr>
      <w:r w:rsidRPr="00617E17">
        <w:rPr>
          <w:rStyle w:val="TagStyle"/>
          <w:rtl/>
        </w:rPr>
        <w:t xml:space="preserve"> &lt;&lt; יור &gt;&gt; </w:t>
      </w:r>
      <w:r>
        <w:rPr>
          <w:rtl/>
        </w:rPr>
        <w:t>היו"ר יבגני סובה:</w:t>
      </w:r>
      <w:r w:rsidRPr="00617E17">
        <w:rPr>
          <w:rStyle w:val="TagStyle"/>
          <w:rtl/>
        </w:rPr>
        <w:t xml:space="preserve"> &lt;&lt; יור &gt;&gt;</w:t>
      </w:r>
      <w:r>
        <w:rPr>
          <w:rtl/>
        </w:rPr>
        <w:t xml:space="preserve"> </w:t>
      </w:r>
    </w:p>
    <w:p w:rsidR="00841D8B" w:rsidRDefault="00841D8B" w:rsidP="008C4538">
      <w:pPr>
        <w:pStyle w:val="af7"/>
        <w:keepNext/>
        <w:rPr>
          <w:rtl/>
        </w:rPr>
      </w:pPr>
      <w:r>
        <w:rPr>
          <w:rtl/>
        </w:rPr>
        <w:t xml:space="preserve">  </w:t>
      </w:r>
    </w:p>
    <w:p w:rsidR="00841D8B" w:rsidRDefault="00841D8B" w:rsidP="004373DB">
      <w:pPr>
        <w:rPr>
          <w:rtl/>
          <w:lang w:eastAsia="he-IL"/>
        </w:rPr>
      </w:pPr>
      <w:r>
        <w:rPr>
          <w:rFonts w:hint="cs"/>
          <w:rtl/>
        </w:rPr>
        <w:t>אמר</w:t>
      </w:r>
      <w:r>
        <w:rPr>
          <w:rtl/>
        </w:rPr>
        <w:t>תי לך</w:t>
      </w:r>
      <w:r w:rsidR="00513EED">
        <w:rPr>
          <w:rFonts w:hint="cs"/>
          <w:rtl/>
        </w:rPr>
        <w:t>,</w:t>
      </w:r>
      <w:r>
        <w:rPr>
          <w:rFonts w:hint="cs"/>
          <w:rtl/>
        </w:rPr>
        <w:t xml:space="preserve"> </w:t>
      </w:r>
      <w:r>
        <w:rPr>
          <w:rtl/>
        </w:rPr>
        <w:t>כל מה שקשור לטיי</w:t>
      </w:r>
      <w:r>
        <w:rPr>
          <w:rFonts w:hint="cs"/>
          <w:rtl/>
        </w:rPr>
        <w:t xml:space="preserve">סת </w:t>
      </w:r>
      <w:r>
        <w:rPr>
          <w:rtl/>
        </w:rPr>
        <w:t>תקבל</w:t>
      </w:r>
      <w:r>
        <w:rPr>
          <w:rFonts w:hint="cs"/>
          <w:rtl/>
        </w:rPr>
        <w:t xml:space="preserve"> אצלי.</w:t>
      </w:r>
    </w:p>
    <w:p w:rsidR="00841D8B" w:rsidRDefault="00841D8B" w:rsidP="008C4538">
      <w:pPr>
        <w:pStyle w:val="-"/>
        <w:keepNext/>
        <w:rPr>
          <w:rtl/>
        </w:rPr>
      </w:pPr>
      <w:r>
        <w:rPr>
          <w:rFonts w:hint="cs"/>
          <w:rtl/>
        </w:rPr>
        <w:t xml:space="preserve"> </w:t>
      </w:r>
    </w:p>
    <w:p w:rsidR="00841D8B" w:rsidRDefault="00841D8B" w:rsidP="008C4538">
      <w:pPr>
        <w:pStyle w:val="-"/>
        <w:keepNext/>
        <w:rPr>
          <w:rtl/>
        </w:rPr>
      </w:pPr>
      <w:bookmarkStart w:id="10129" w:name="ET_speakercontinue_5855_4"/>
      <w:r w:rsidRPr="00617E17">
        <w:rPr>
          <w:rStyle w:val="TagStyle"/>
          <w:rtl/>
        </w:rPr>
        <w:t xml:space="preserve"> &lt;&lt; דובר_המשך &gt;&gt; </w:t>
      </w:r>
      <w:r>
        <w:rPr>
          <w:rtl/>
        </w:rPr>
        <w:t>מתן כהנא (המחנה הממלכתי):</w:t>
      </w:r>
      <w:r w:rsidRPr="00617E17">
        <w:rPr>
          <w:rStyle w:val="TagStyle"/>
          <w:rtl/>
        </w:rPr>
        <w:t xml:space="preserve"> &lt;&lt; דובר_המשך &gt;&gt;</w:t>
      </w:r>
      <w:r>
        <w:rPr>
          <w:rtl/>
        </w:rPr>
        <w:t xml:space="preserve">   </w:t>
      </w:r>
      <w:bookmarkEnd w:id="10129"/>
    </w:p>
    <w:p w:rsidR="00841D8B" w:rsidRDefault="00841D8B" w:rsidP="004373DB">
      <w:pPr>
        <w:rPr>
          <w:rtl/>
          <w:lang w:eastAsia="he-IL"/>
        </w:rPr>
      </w:pPr>
    </w:p>
    <w:p w:rsidR="00841D8B" w:rsidRDefault="00841D8B" w:rsidP="00505B0B">
      <w:pPr>
        <w:rPr>
          <w:rtl/>
          <w:lang w:eastAsia="he-IL"/>
        </w:rPr>
      </w:pPr>
      <w:r w:rsidRPr="009334F0">
        <w:rPr>
          <w:rtl/>
        </w:rPr>
        <w:t xml:space="preserve"> </w:t>
      </w:r>
      <w:r w:rsidR="00513EED">
        <w:rPr>
          <w:rFonts w:hint="cs"/>
          <w:rtl/>
        </w:rPr>
        <w:t>כן, כן.</w:t>
      </w:r>
      <w:r w:rsidRPr="009334F0">
        <w:rPr>
          <w:rtl/>
        </w:rPr>
        <w:t xml:space="preserve"> לא, אז עכשיו אני מדבר על שריון. זה פוסט שכתב מ"פ שריון שקוראים לו איתי סימן טוב, ופרסם אותו חנוך </w:t>
      </w:r>
      <w:proofErr w:type="spellStart"/>
      <w:r w:rsidRPr="009334F0">
        <w:rPr>
          <w:rtl/>
        </w:rPr>
        <w:t>דאום</w:t>
      </w:r>
      <w:proofErr w:type="spellEnd"/>
      <w:r w:rsidRPr="009334F0">
        <w:rPr>
          <w:rtl/>
        </w:rPr>
        <w:t>, אז זה הגיע בתפוצה מאוד רחבה. והוא כותב את הדברים הבאים</w:t>
      </w:r>
      <w:r>
        <w:rPr>
          <w:rFonts w:hint="cs"/>
          <w:rtl/>
        </w:rPr>
        <w:t xml:space="preserve"> בערך חודש וחצי מתחילת המלחמה</w:t>
      </w:r>
      <w:r w:rsidRPr="009334F0">
        <w:rPr>
          <w:rtl/>
        </w:rPr>
        <w:t xml:space="preserve">: </w:t>
      </w:r>
      <w:r w:rsidR="00505B0B">
        <w:rPr>
          <w:rFonts w:hint="cs"/>
          <w:rtl/>
        </w:rPr>
        <w:t>"</w:t>
      </w:r>
      <w:r w:rsidRPr="009334F0">
        <w:rPr>
          <w:rtl/>
        </w:rPr>
        <w:t xml:space="preserve">החמאס יותר חזק מהשמאל, הוא </w:t>
      </w:r>
      <w:r>
        <w:rPr>
          <w:rtl/>
        </w:rPr>
        <w:t>גם יותר חזק מהימין, ומהימין מלא</w:t>
      </w:r>
      <w:r>
        <w:rPr>
          <w:rFonts w:hint="cs"/>
          <w:rtl/>
        </w:rPr>
        <w:t xml:space="preserve"> </w:t>
      </w:r>
      <w:proofErr w:type="spellStart"/>
      <w:r w:rsidRPr="009334F0">
        <w:rPr>
          <w:rtl/>
        </w:rPr>
        <w:t>מלא</w:t>
      </w:r>
      <w:proofErr w:type="spellEnd"/>
      <w:r w:rsidRPr="009334F0">
        <w:rPr>
          <w:rtl/>
        </w:rPr>
        <w:t xml:space="preserve">, ומביבי </w:t>
      </w:r>
      <w:r w:rsidR="00505B0B">
        <w:rPr>
          <w:rFonts w:hint="cs"/>
          <w:rtl/>
        </w:rPr>
        <w:t>+</w:t>
      </w:r>
      <w:r w:rsidRPr="009334F0">
        <w:rPr>
          <w:rtl/>
        </w:rPr>
        <w:t xml:space="preserve"> בן גביר</w:t>
      </w:r>
      <w:r>
        <w:rPr>
          <w:rFonts w:hint="cs"/>
          <w:rtl/>
        </w:rPr>
        <w:t xml:space="preserve">, </w:t>
      </w:r>
      <w:r>
        <w:t>big love forever</w:t>
      </w:r>
      <w:r w:rsidRPr="009334F0">
        <w:rPr>
          <w:rtl/>
        </w:rPr>
        <w:t>. האויב שלנו יותר חזק מ</w:t>
      </w:r>
      <w:r>
        <w:rPr>
          <w:rFonts w:hint="cs"/>
          <w:rtl/>
        </w:rPr>
        <w:t>ה</w:t>
      </w:r>
      <w:r w:rsidRPr="009334F0">
        <w:rPr>
          <w:rtl/>
        </w:rPr>
        <w:t xml:space="preserve">הייטק ישראלי, </w:t>
      </w:r>
      <w:r>
        <w:rPr>
          <w:rtl/>
        </w:rPr>
        <w:t>ויותר חזק ממפעל ההתנחלויות. לתל</w:t>
      </w:r>
      <w:r>
        <w:rPr>
          <w:rFonts w:hint="cs"/>
          <w:rtl/>
        </w:rPr>
        <w:t xml:space="preserve"> </w:t>
      </w:r>
      <w:r w:rsidRPr="009334F0">
        <w:rPr>
          <w:rtl/>
        </w:rPr>
        <w:t>אביבים יפי הנפש אין שום סיכוי נגדם, וגם לא לפריפריה. אבל לחמאס אין שום סיכוי מול ישראל</w:t>
      </w:r>
      <w:r w:rsidR="00505B0B">
        <w:rPr>
          <w:rFonts w:hint="cs"/>
          <w:rtl/>
        </w:rPr>
        <w:t>.</w:t>
      </w:r>
      <w:r w:rsidRPr="009334F0">
        <w:rPr>
          <w:rtl/>
        </w:rPr>
        <w:t xml:space="preserve"> כשאנחנו כולנו מאוחדים ומגויסים הם חוזרים לתוך המחילות שלהם ומתפללים להפסקת אש.</w:t>
      </w:r>
    </w:p>
    <w:p w:rsidR="00841D8B" w:rsidRDefault="00841D8B" w:rsidP="004373DB">
      <w:pPr>
        <w:rPr>
          <w:rtl/>
        </w:rPr>
      </w:pPr>
    </w:p>
    <w:p w:rsidR="00841D8B" w:rsidRDefault="00505B0B" w:rsidP="00505B0B">
      <w:pPr>
        <w:rPr>
          <w:rtl/>
        </w:rPr>
      </w:pPr>
      <w:r>
        <w:rPr>
          <w:rFonts w:hint="cs"/>
          <w:rtl/>
        </w:rPr>
        <w:t>"</w:t>
      </w:r>
      <w:bookmarkStart w:id="10130" w:name="_ETM_Q19_251670"/>
      <w:bookmarkEnd w:id="10130"/>
      <w:r w:rsidR="00841D8B">
        <w:rPr>
          <w:rtl/>
        </w:rPr>
        <w:t xml:space="preserve">המלחמה </w:t>
      </w:r>
      <w:bookmarkStart w:id="10131" w:name="_ETM_Q19_252180"/>
      <w:bookmarkEnd w:id="10131"/>
      <w:r w:rsidR="00841D8B">
        <w:rPr>
          <w:rtl/>
        </w:rPr>
        <w:t xml:space="preserve">הזו </w:t>
      </w:r>
      <w:bookmarkStart w:id="10132" w:name="_ETM_Q19_252450"/>
      <w:bookmarkEnd w:id="10132"/>
      <w:r w:rsidR="00841D8B">
        <w:rPr>
          <w:rtl/>
        </w:rPr>
        <w:t>תקע</w:t>
      </w:r>
      <w:r w:rsidR="00841D8B">
        <w:rPr>
          <w:rFonts w:hint="cs"/>
          <w:rtl/>
        </w:rPr>
        <w:t>ה</w:t>
      </w:r>
      <w:r w:rsidR="00841D8B">
        <w:rPr>
          <w:rtl/>
        </w:rPr>
        <w:t xml:space="preserve"> </w:t>
      </w:r>
      <w:bookmarkStart w:id="10133" w:name="_ETM_Q19_252810"/>
      <w:bookmarkEnd w:id="10133"/>
      <w:r w:rsidR="00841D8B">
        <w:rPr>
          <w:rtl/>
        </w:rPr>
        <w:t xml:space="preserve">אותי </w:t>
      </w:r>
      <w:bookmarkStart w:id="10134" w:name="_ETM_Q19_253050"/>
      <w:bookmarkEnd w:id="10134"/>
      <w:r w:rsidR="00841D8B">
        <w:rPr>
          <w:rtl/>
        </w:rPr>
        <w:t>בתוך</w:t>
      </w:r>
      <w:r w:rsidR="00841D8B">
        <w:rPr>
          <w:rFonts w:hint="cs"/>
          <w:rtl/>
        </w:rPr>
        <w:t xml:space="preserve"> טנק,</w:t>
      </w:r>
      <w:r w:rsidR="00841D8B">
        <w:rPr>
          <w:rtl/>
        </w:rPr>
        <w:t xml:space="preserve"> </w:t>
      </w:r>
      <w:bookmarkStart w:id="10135" w:name="_ETM_Q19_254010"/>
      <w:bookmarkEnd w:id="10135"/>
      <w:r w:rsidR="00841D8B">
        <w:rPr>
          <w:rtl/>
        </w:rPr>
        <w:t>ל</w:t>
      </w:r>
      <w:r w:rsidR="00841D8B">
        <w:rPr>
          <w:rFonts w:hint="cs"/>
          <w:rtl/>
        </w:rPr>
        <w:t>כ</w:t>
      </w:r>
      <w:r w:rsidR="00841D8B">
        <w:rPr>
          <w:rtl/>
        </w:rPr>
        <w:t>ו</w:t>
      </w:r>
      <w:r w:rsidR="00841D8B">
        <w:rPr>
          <w:rFonts w:hint="cs"/>
          <w:rtl/>
        </w:rPr>
        <w:t>ד</w:t>
      </w:r>
      <w:r w:rsidR="00841D8B">
        <w:rPr>
          <w:rtl/>
        </w:rPr>
        <w:t xml:space="preserve"> </w:t>
      </w:r>
      <w:bookmarkStart w:id="10136" w:name="_ETM_Q19_254490"/>
      <w:bookmarkEnd w:id="10136"/>
      <w:r w:rsidR="00841D8B">
        <w:rPr>
          <w:rFonts w:hint="cs"/>
          <w:rtl/>
        </w:rPr>
        <w:t xml:space="preserve">עם </w:t>
      </w:r>
      <w:r w:rsidR="00841D8B">
        <w:rPr>
          <w:rtl/>
        </w:rPr>
        <w:t xml:space="preserve">שני </w:t>
      </w:r>
      <w:bookmarkStart w:id="10137" w:name="_ETM_Q19_254760"/>
      <w:bookmarkEnd w:id="10137"/>
      <w:r w:rsidR="00841D8B">
        <w:rPr>
          <w:rtl/>
        </w:rPr>
        <w:t>דוסים</w:t>
      </w:r>
      <w:r w:rsidR="00841D8B">
        <w:rPr>
          <w:rFonts w:hint="cs"/>
          <w:rtl/>
        </w:rPr>
        <w:t xml:space="preserve"> </w:t>
      </w:r>
      <w:r w:rsidR="00841D8B">
        <w:rPr>
          <w:rFonts w:hint="eastAsia"/>
          <w:rtl/>
        </w:rPr>
        <w:t>–</w:t>
      </w:r>
      <w:r w:rsidR="00841D8B">
        <w:rPr>
          <w:rtl/>
        </w:rPr>
        <w:t xml:space="preserve"> </w:t>
      </w:r>
      <w:bookmarkStart w:id="10138" w:name="_ETM_Q19_255510"/>
      <w:bookmarkEnd w:id="10138"/>
      <w:proofErr w:type="spellStart"/>
      <w:r w:rsidR="00841D8B">
        <w:rPr>
          <w:rtl/>
        </w:rPr>
        <w:t>ב</w:t>
      </w:r>
      <w:bookmarkStart w:id="10139" w:name="_ETM_Q19_255810"/>
      <w:bookmarkEnd w:id="10139"/>
      <w:r w:rsidR="00841D8B">
        <w:rPr>
          <w:rFonts w:hint="cs"/>
          <w:rtl/>
        </w:rPr>
        <w:t>יי</w:t>
      </w:r>
      <w:r w:rsidR="00841D8B">
        <w:rPr>
          <w:rtl/>
        </w:rPr>
        <w:t>נ</w:t>
      </w:r>
      <w:r w:rsidR="00841D8B">
        <w:rPr>
          <w:rFonts w:hint="cs"/>
          <w:rtl/>
        </w:rPr>
        <w:t>י</w:t>
      </w:r>
      <w:r>
        <w:rPr>
          <w:rFonts w:hint="cs"/>
          <w:rtl/>
        </w:rPr>
        <w:t>"</w:t>
      </w:r>
      <w:r w:rsidR="00841D8B">
        <w:rPr>
          <w:rtl/>
        </w:rPr>
        <w:t>שים</w:t>
      </w:r>
      <w:proofErr w:type="spellEnd"/>
      <w:r w:rsidR="00841D8B">
        <w:rPr>
          <w:rtl/>
        </w:rPr>
        <w:t xml:space="preserve"> </w:t>
      </w:r>
      <w:bookmarkStart w:id="10140" w:name="_ETM_Q19_256049"/>
      <w:bookmarkEnd w:id="10140"/>
      <w:r w:rsidR="00841D8B">
        <w:rPr>
          <w:rtl/>
        </w:rPr>
        <w:t>שעק</w:t>
      </w:r>
      <w:bookmarkStart w:id="10141" w:name="_ETM_Q19_255859"/>
      <w:bookmarkEnd w:id="10141"/>
      <w:r w:rsidR="00841D8B">
        <w:rPr>
          <w:rtl/>
        </w:rPr>
        <w:t xml:space="preserve">צו </w:t>
      </w:r>
      <w:bookmarkStart w:id="10142" w:name="_ETM_Q19_256530"/>
      <w:bookmarkEnd w:id="10142"/>
      <w:r w:rsidR="00841D8B">
        <w:rPr>
          <w:rtl/>
        </w:rPr>
        <w:t xml:space="preserve">שירות </w:t>
      </w:r>
      <w:bookmarkStart w:id="10143" w:name="_ETM_Q19_256860"/>
      <w:bookmarkEnd w:id="10143"/>
      <w:r w:rsidR="00841D8B">
        <w:rPr>
          <w:rtl/>
        </w:rPr>
        <w:t xml:space="preserve">של </w:t>
      </w:r>
      <w:bookmarkStart w:id="10144" w:name="_ETM_Q19_256950"/>
      <w:bookmarkEnd w:id="10144"/>
      <w:r w:rsidR="00841D8B">
        <w:rPr>
          <w:rtl/>
        </w:rPr>
        <w:t>שנה</w:t>
      </w:r>
      <w:bookmarkStart w:id="10145" w:name="_ETM_Q19_257220"/>
      <w:bookmarkEnd w:id="10145"/>
      <w:r w:rsidR="00841D8B">
        <w:rPr>
          <w:rFonts w:hint="cs"/>
          <w:rtl/>
        </w:rPr>
        <w:t xml:space="preserve"> וארבע,</w:t>
      </w:r>
      <w:r w:rsidR="00841D8B">
        <w:rPr>
          <w:rtl/>
        </w:rPr>
        <w:t xml:space="preserve"> </w:t>
      </w:r>
      <w:bookmarkStart w:id="10146" w:name="_ETM_Q19_258060"/>
      <w:bookmarkEnd w:id="10146"/>
      <w:r w:rsidR="00841D8B">
        <w:rPr>
          <w:rtl/>
        </w:rPr>
        <w:t>מצביע</w:t>
      </w:r>
      <w:r w:rsidR="00841D8B">
        <w:rPr>
          <w:rFonts w:hint="cs"/>
          <w:rtl/>
        </w:rPr>
        <w:t>י</w:t>
      </w:r>
      <w:r w:rsidR="00841D8B">
        <w:rPr>
          <w:rtl/>
        </w:rPr>
        <w:t xml:space="preserve"> </w:t>
      </w:r>
      <w:bookmarkStart w:id="10147" w:name="_ETM_Q19_258540"/>
      <w:bookmarkEnd w:id="10147"/>
      <w:r w:rsidR="00841D8B">
        <w:rPr>
          <w:rtl/>
        </w:rPr>
        <w:t xml:space="preserve">סמוטריץ' </w:t>
      </w:r>
      <w:bookmarkStart w:id="10148" w:name="_ETM_Q19_259080"/>
      <w:bookmarkEnd w:id="10148"/>
      <w:r w:rsidR="00841D8B">
        <w:rPr>
          <w:rFonts w:hint="cs"/>
          <w:rtl/>
        </w:rPr>
        <w:t>ו</w:t>
      </w:r>
      <w:r w:rsidR="00841D8B">
        <w:rPr>
          <w:rtl/>
        </w:rPr>
        <w:t xml:space="preserve">בן </w:t>
      </w:r>
      <w:bookmarkStart w:id="10149" w:name="_ETM_Q19_259259"/>
      <w:bookmarkEnd w:id="10149"/>
      <w:r w:rsidR="00841D8B">
        <w:rPr>
          <w:rtl/>
        </w:rPr>
        <w:t>גביר</w:t>
      </w:r>
      <w:r w:rsidR="00841D8B">
        <w:rPr>
          <w:rFonts w:hint="cs"/>
          <w:rtl/>
        </w:rPr>
        <w:t>,</w:t>
      </w:r>
      <w:bookmarkStart w:id="10150" w:name="_ETM_Q19_258578"/>
      <w:bookmarkEnd w:id="10150"/>
      <w:r w:rsidR="00841D8B">
        <w:rPr>
          <w:rtl/>
        </w:rPr>
        <w:t xml:space="preserve"> </w:t>
      </w:r>
      <w:bookmarkStart w:id="10151" w:name="_ETM_Q19_259439"/>
      <w:bookmarkEnd w:id="10151"/>
      <w:r w:rsidR="00841D8B">
        <w:rPr>
          <w:rtl/>
        </w:rPr>
        <w:t xml:space="preserve">שלכאורה </w:t>
      </w:r>
      <w:bookmarkStart w:id="10152" w:name="_ETM_Q19_260580"/>
      <w:bookmarkEnd w:id="10152"/>
      <w:r w:rsidR="00841D8B">
        <w:rPr>
          <w:rtl/>
        </w:rPr>
        <w:t xml:space="preserve">אין </w:t>
      </w:r>
      <w:bookmarkStart w:id="10153" w:name="_ETM_Q19_260819"/>
      <w:bookmarkEnd w:id="10153"/>
      <w:r w:rsidR="00841D8B">
        <w:rPr>
          <w:rtl/>
        </w:rPr>
        <w:t xml:space="preserve">חצי </w:t>
      </w:r>
      <w:bookmarkStart w:id="10154" w:name="_ETM_Q19_261390"/>
      <w:bookmarkEnd w:id="10154"/>
      <w:r w:rsidR="00841D8B">
        <w:rPr>
          <w:rtl/>
        </w:rPr>
        <w:t xml:space="preserve">דבר </w:t>
      </w:r>
      <w:bookmarkStart w:id="10155" w:name="_ETM_Q19_261780"/>
      <w:bookmarkEnd w:id="10155"/>
      <w:r w:rsidR="00841D8B">
        <w:rPr>
          <w:rtl/>
        </w:rPr>
        <w:t xml:space="preserve">משותף </w:t>
      </w:r>
      <w:bookmarkStart w:id="10156" w:name="_ETM_Q19_262259"/>
      <w:bookmarkEnd w:id="10156"/>
      <w:r w:rsidR="00841D8B">
        <w:rPr>
          <w:rtl/>
        </w:rPr>
        <w:t>איתם</w:t>
      </w:r>
      <w:r w:rsidR="00841D8B">
        <w:rPr>
          <w:rFonts w:hint="cs"/>
          <w:rtl/>
        </w:rPr>
        <w:t>,</w:t>
      </w:r>
      <w:r w:rsidR="00841D8B">
        <w:rPr>
          <w:rtl/>
        </w:rPr>
        <w:t xml:space="preserve"> </w:t>
      </w:r>
      <w:bookmarkStart w:id="10157" w:name="_ETM_Q19_262950"/>
      <w:bookmarkEnd w:id="10157"/>
      <w:r w:rsidR="00841D8B">
        <w:rPr>
          <w:rtl/>
        </w:rPr>
        <w:t xml:space="preserve">אבל </w:t>
      </w:r>
      <w:bookmarkStart w:id="10158" w:name="_ETM_Q19_263220"/>
      <w:bookmarkEnd w:id="10158"/>
      <w:r w:rsidR="00841D8B">
        <w:rPr>
          <w:rtl/>
        </w:rPr>
        <w:t xml:space="preserve">כור </w:t>
      </w:r>
      <w:bookmarkStart w:id="10159" w:name="_ETM_Q19_263430"/>
      <w:bookmarkEnd w:id="10159"/>
      <w:r w:rsidR="00841D8B">
        <w:rPr>
          <w:rtl/>
        </w:rPr>
        <w:t xml:space="preserve">ההיתוך </w:t>
      </w:r>
      <w:bookmarkStart w:id="10160" w:name="_ETM_Q19_263700"/>
      <w:bookmarkEnd w:id="10160"/>
      <w:r w:rsidR="00841D8B">
        <w:rPr>
          <w:rtl/>
        </w:rPr>
        <w:t xml:space="preserve">של </w:t>
      </w:r>
      <w:bookmarkStart w:id="10161" w:name="_ETM_Q19_263850"/>
      <w:bookmarkEnd w:id="10161"/>
      <w:r w:rsidR="00841D8B">
        <w:rPr>
          <w:rtl/>
        </w:rPr>
        <w:t>הצבא</w:t>
      </w:r>
      <w:bookmarkStart w:id="10162" w:name="_ETM_Q19_263988"/>
      <w:bookmarkEnd w:id="10162"/>
      <w:r w:rsidR="00841D8B">
        <w:rPr>
          <w:rtl/>
        </w:rPr>
        <w:t xml:space="preserve"> </w:t>
      </w:r>
      <w:bookmarkStart w:id="10163" w:name="_ETM_Q19_264209"/>
      <w:bookmarkEnd w:id="10163"/>
      <w:r w:rsidR="00841D8B">
        <w:rPr>
          <w:rtl/>
        </w:rPr>
        <w:t xml:space="preserve">יצק </w:t>
      </w:r>
      <w:bookmarkStart w:id="10164" w:name="_ETM_Q19_264600"/>
      <w:bookmarkEnd w:id="10164"/>
      <w:r w:rsidR="00841D8B">
        <w:rPr>
          <w:rtl/>
        </w:rPr>
        <w:t xml:space="preserve">אותנו </w:t>
      </w:r>
      <w:bookmarkStart w:id="10165" w:name="_ETM_Q19_264869"/>
      <w:bookmarkEnd w:id="10165"/>
      <w:r w:rsidR="00841D8B">
        <w:rPr>
          <w:rtl/>
        </w:rPr>
        <w:t xml:space="preserve">מחדש </w:t>
      </w:r>
      <w:bookmarkStart w:id="10166" w:name="_ETM_Q19_265650"/>
      <w:bookmarkEnd w:id="10166"/>
      <w:r w:rsidR="00841D8B">
        <w:rPr>
          <w:rtl/>
        </w:rPr>
        <w:t xml:space="preserve">ליחידה </w:t>
      </w:r>
      <w:bookmarkStart w:id="10167" w:name="_ETM_Q19_266220"/>
      <w:bookmarkEnd w:id="10167"/>
      <w:r w:rsidR="00841D8B">
        <w:rPr>
          <w:rFonts w:hint="cs"/>
          <w:rtl/>
        </w:rPr>
        <w:t>אחת,</w:t>
      </w:r>
      <w:r w:rsidR="00841D8B">
        <w:rPr>
          <w:rtl/>
        </w:rPr>
        <w:t xml:space="preserve"> </w:t>
      </w:r>
      <w:bookmarkStart w:id="10168" w:name="_ETM_Q19_266580"/>
      <w:bookmarkEnd w:id="10168"/>
      <w:r w:rsidR="00841D8B">
        <w:rPr>
          <w:rtl/>
        </w:rPr>
        <w:t xml:space="preserve">לצוות </w:t>
      </w:r>
      <w:bookmarkStart w:id="10169" w:name="_ETM_Q19_267090"/>
      <w:bookmarkEnd w:id="10169"/>
      <w:r w:rsidR="00841D8B">
        <w:rPr>
          <w:rtl/>
        </w:rPr>
        <w:t>טנק</w:t>
      </w:r>
      <w:r w:rsidR="00841D8B">
        <w:rPr>
          <w:rFonts w:hint="cs"/>
          <w:rtl/>
        </w:rPr>
        <w:t>.</w:t>
      </w:r>
      <w:r w:rsidR="00841D8B">
        <w:rPr>
          <w:rFonts w:hint="cs"/>
          <w:rtl/>
          <w:lang w:eastAsia="he-IL"/>
        </w:rPr>
        <w:t xml:space="preserve"> </w:t>
      </w:r>
      <w:bookmarkStart w:id="10170" w:name="_ETM_Q19_267159"/>
      <w:bookmarkStart w:id="10171" w:name="_ETM_Q19_268069"/>
      <w:bookmarkEnd w:id="10170"/>
      <w:bookmarkEnd w:id="10171"/>
      <w:r w:rsidR="00841D8B">
        <w:rPr>
          <w:rtl/>
        </w:rPr>
        <w:t xml:space="preserve">בשלב </w:t>
      </w:r>
      <w:bookmarkStart w:id="10172" w:name="_ETM_Q19_268459"/>
      <w:bookmarkEnd w:id="10172"/>
      <w:r w:rsidR="00841D8B">
        <w:rPr>
          <w:rtl/>
        </w:rPr>
        <w:t xml:space="preserve">מסוים </w:t>
      </w:r>
      <w:bookmarkStart w:id="10173" w:name="_ETM_Q19_268880"/>
      <w:bookmarkEnd w:id="10173"/>
      <w:r w:rsidR="00841D8B">
        <w:rPr>
          <w:rFonts w:hint="cs"/>
          <w:rtl/>
        </w:rPr>
        <w:t>א</w:t>
      </w:r>
      <w:r w:rsidR="00841D8B">
        <w:rPr>
          <w:rtl/>
        </w:rPr>
        <w:t xml:space="preserve">זרנו </w:t>
      </w:r>
      <w:bookmarkStart w:id="10174" w:name="_ETM_Q19_269270"/>
      <w:bookmarkEnd w:id="10174"/>
      <w:r w:rsidR="00841D8B">
        <w:rPr>
          <w:rtl/>
        </w:rPr>
        <w:t xml:space="preserve">אומץ </w:t>
      </w:r>
      <w:bookmarkStart w:id="10175" w:name="_ETM_Q19_269540"/>
      <w:bookmarkEnd w:id="10175"/>
      <w:r w:rsidR="00841D8B">
        <w:rPr>
          <w:rtl/>
        </w:rPr>
        <w:t xml:space="preserve">והתחלנו </w:t>
      </w:r>
      <w:bookmarkStart w:id="10176" w:name="_ETM_Q19_269959"/>
      <w:bookmarkEnd w:id="10176"/>
      <w:r w:rsidR="00841D8B">
        <w:rPr>
          <w:rtl/>
        </w:rPr>
        <w:t xml:space="preserve">לדבר </w:t>
      </w:r>
      <w:bookmarkStart w:id="10177" w:name="_ETM_Q19_270350"/>
      <w:bookmarkEnd w:id="10177"/>
      <w:r w:rsidR="00841D8B">
        <w:rPr>
          <w:rtl/>
        </w:rPr>
        <w:t xml:space="preserve">על </w:t>
      </w:r>
      <w:bookmarkStart w:id="10178" w:name="_ETM_Q19_270500"/>
      <w:bookmarkEnd w:id="10178"/>
      <w:r w:rsidR="00841D8B">
        <w:rPr>
          <w:rtl/>
        </w:rPr>
        <w:t>הכ</w:t>
      </w:r>
      <w:r w:rsidR="00841D8B">
        <w:rPr>
          <w:rFonts w:hint="cs"/>
          <w:rtl/>
        </w:rPr>
        <w:t>ו</w:t>
      </w:r>
      <w:bookmarkStart w:id="10179" w:name="_ETM_Q19_270389"/>
      <w:bookmarkEnd w:id="10179"/>
      <w:r w:rsidR="00841D8B">
        <w:rPr>
          <w:rtl/>
        </w:rPr>
        <w:t>ל</w:t>
      </w:r>
      <w:r>
        <w:rPr>
          <w:rFonts w:hint="cs"/>
          <w:rtl/>
        </w:rPr>
        <w:t>",</w:t>
      </w:r>
      <w:r w:rsidR="00841D8B">
        <w:rPr>
          <w:rtl/>
        </w:rPr>
        <w:t xml:space="preserve"> </w:t>
      </w:r>
      <w:bookmarkStart w:id="10180" w:name="_ETM_Q19_271250"/>
      <w:bookmarkEnd w:id="10180"/>
      <w:r w:rsidR="00841D8B">
        <w:rPr>
          <w:rFonts w:hint="cs"/>
          <w:rtl/>
        </w:rPr>
        <w:t xml:space="preserve">על </w:t>
      </w:r>
      <w:r w:rsidR="00841D8B">
        <w:rPr>
          <w:rtl/>
        </w:rPr>
        <w:t>להט"בים</w:t>
      </w:r>
      <w:r w:rsidR="00841D8B">
        <w:rPr>
          <w:rFonts w:hint="cs"/>
          <w:rtl/>
        </w:rPr>
        <w:t>,</w:t>
      </w:r>
      <w:r w:rsidR="00841D8B">
        <w:rPr>
          <w:rtl/>
        </w:rPr>
        <w:t xml:space="preserve"> </w:t>
      </w:r>
      <w:bookmarkStart w:id="10181" w:name="_ETM_Q19_272000"/>
      <w:bookmarkEnd w:id="10181"/>
      <w:r w:rsidR="00841D8B">
        <w:rPr>
          <w:rtl/>
        </w:rPr>
        <w:t xml:space="preserve">על </w:t>
      </w:r>
      <w:bookmarkStart w:id="10182" w:name="_ETM_Q19_272149"/>
      <w:bookmarkEnd w:id="10182"/>
      <w:r w:rsidR="00841D8B">
        <w:rPr>
          <w:rtl/>
        </w:rPr>
        <w:t>בג"ץ</w:t>
      </w:r>
      <w:r w:rsidR="00841D8B">
        <w:rPr>
          <w:rFonts w:hint="cs"/>
          <w:rtl/>
        </w:rPr>
        <w:t>,</w:t>
      </w:r>
      <w:bookmarkStart w:id="10183" w:name="_ETM_Q19_272458"/>
      <w:bookmarkEnd w:id="10183"/>
      <w:r w:rsidR="00841D8B">
        <w:rPr>
          <w:rtl/>
        </w:rPr>
        <w:t xml:space="preserve"> </w:t>
      </w:r>
      <w:bookmarkStart w:id="10184" w:name="_ETM_Q19_272600"/>
      <w:bookmarkEnd w:id="10184"/>
      <w:r w:rsidR="00841D8B">
        <w:rPr>
          <w:rtl/>
        </w:rPr>
        <w:t xml:space="preserve">על </w:t>
      </w:r>
      <w:bookmarkStart w:id="10185" w:name="_ETM_Q19_272689"/>
      <w:bookmarkEnd w:id="10185"/>
      <w:r w:rsidR="00841D8B">
        <w:rPr>
          <w:rtl/>
        </w:rPr>
        <w:t xml:space="preserve">תחבורה </w:t>
      </w:r>
      <w:bookmarkStart w:id="10186" w:name="_ETM_Q19_273020"/>
      <w:bookmarkEnd w:id="10186"/>
      <w:r w:rsidR="00841D8B">
        <w:rPr>
          <w:rtl/>
        </w:rPr>
        <w:t xml:space="preserve">ציבורית </w:t>
      </w:r>
      <w:bookmarkStart w:id="10187" w:name="_ETM_Q19_273380"/>
      <w:bookmarkEnd w:id="10187"/>
      <w:r w:rsidR="00841D8B">
        <w:rPr>
          <w:rtl/>
        </w:rPr>
        <w:t>בשבת</w:t>
      </w:r>
      <w:r w:rsidR="00841D8B">
        <w:rPr>
          <w:rFonts w:hint="cs"/>
          <w:rtl/>
        </w:rPr>
        <w:t>,</w:t>
      </w:r>
      <w:r w:rsidR="00841D8B">
        <w:rPr>
          <w:rtl/>
        </w:rPr>
        <w:t xml:space="preserve"> </w:t>
      </w:r>
      <w:bookmarkStart w:id="10188" w:name="_ETM_Q19_273890"/>
      <w:bookmarkEnd w:id="10188"/>
      <w:r w:rsidR="00841D8B">
        <w:rPr>
          <w:rtl/>
        </w:rPr>
        <w:t xml:space="preserve">על </w:t>
      </w:r>
      <w:bookmarkStart w:id="10189" w:name="_ETM_Q19_273979"/>
      <w:bookmarkEnd w:id="10189"/>
      <w:r w:rsidR="00841D8B">
        <w:rPr>
          <w:rtl/>
        </w:rPr>
        <w:t xml:space="preserve">לימודי </w:t>
      </w:r>
      <w:bookmarkStart w:id="10190" w:name="_ETM_Q19_274280"/>
      <w:bookmarkEnd w:id="10190"/>
      <w:r w:rsidR="00841D8B">
        <w:rPr>
          <w:rtl/>
        </w:rPr>
        <w:t>ליבה</w:t>
      </w:r>
      <w:r w:rsidR="00841D8B">
        <w:rPr>
          <w:rFonts w:hint="cs"/>
          <w:rtl/>
        </w:rPr>
        <w:t>,</w:t>
      </w:r>
      <w:r w:rsidR="00841D8B">
        <w:rPr>
          <w:rtl/>
        </w:rPr>
        <w:t xml:space="preserve"> </w:t>
      </w:r>
      <w:bookmarkStart w:id="10191" w:name="_ETM_Q19_274759"/>
      <w:bookmarkEnd w:id="10191"/>
      <w:r w:rsidR="00841D8B">
        <w:rPr>
          <w:rtl/>
        </w:rPr>
        <w:t xml:space="preserve">על </w:t>
      </w:r>
      <w:bookmarkStart w:id="10192" w:name="_ETM_Q19_274939"/>
      <w:bookmarkEnd w:id="10192"/>
      <w:r w:rsidR="00841D8B">
        <w:rPr>
          <w:rtl/>
        </w:rPr>
        <w:t>מיניות</w:t>
      </w:r>
      <w:r w:rsidR="00841D8B">
        <w:rPr>
          <w:rFonts w:hint="cs"/>
          <w:rtl/>
        </w:rPr>
        <w:t>,</w:t>
      </w:r>
      <w:r w:rsidR="00841D8B">
        <w:rPr>
          <w:rtl/>
        </w:rPr>
        <w:t xml:space="preserve"> </w:t>
      </w:r>
      <w:bookmarkStart w:id="10193" w:name="_ETM_Q19_275450"/>
      <w:bookmarkEnd w:id="10193"/>
      <w:r w:rsidR="00841D8B">
        <w:rPr>
          <w:rtl/>
        </w:rPr>
        <w:t xml:space="preserve">על </w:t>
      </w:r>
      <w:bookmarkStart w:id="10194" w:name="_ETM_Q19_275600"/>
      <w:bookmarkEnd w:id="10194"/>
      <w:r w:rsidR="00841D8B">
        <w:rPr>
          <w:rtl/>
        </w:rPr>
        <w:t>הכ</w:t>
      </w:r>
      <w:r w:rsidR="00841D8B">
        <w:rPr>
          <w:rFonts w:hint="cs"/>
          <w:rtl/>
        </w:rPr>
        <w:t>ו</w:t>
      </w:r>
      <w:r w:rsidR="00841D8B">
        <w:rPr>
          <w:rtl/>
        </w:rPr>
        <w:t>ל</w:t>
      </w:r>
      <w:r w:rsidR="00841D8B">
        <w:rPr>
          <w:rFonts w:hint="cs"/>
          <w:rtl/>
        </w:rPr>
        <w:t>,</w:t>
      </w:r>
      <w:r w:rsidR="00841D8B">
        <w:rPr>
          <w:rtl/>
        </w:rPr>
        <w:t xml:space="preserve"> </w:t>
      </w:r>
      <w:bookmarkStart w:id="10195" w:name="_ETM_Q19_276550"/>
      <w:bookmarkEnd w:id="10195"/>
      <w:r>
        <w:rPr>
          <w:rFonts w:hint="cs"/>
          <w:rtl/>
        </w:rPr>
        <w:t>"</w:t>
      </w:r>
      <w:r w:rsidR="00841D8B">
        <w:rPr>
          <w:rtl/>
        </w:rPr>
        <w:t xml:space="preserve">ומה </w:t>
      </w:r>
      <w:bookmarkStart w:id="10196" w:name="_ETM_Q19_276790"/>
      <w:bookmarkEnd w:id="10196"/>
      <w:r w:rsidR="00841D8B">
        <w:rPr>
          <w:rtl/>
        </w:rPr>
        <w:t>גילינו</w:t>
      </w:r>
      <w:r w:rsidR="00841D8B">
        <w:rPr>
          <w:rFonts w:hint="cs"/>
          <w:rtl/>
        </w:rPr>
        <w:t>?</w:t>
      </w:r>
      <w:bookmarkStart w:id="10197" w:name="_ETM_Q19_275179"/>
      <w:bookmarkEnd w:id="10197"/>
      <w:r w:rsidR="00841D8B">
        <w:rPr>
          <w:rtl/>
        </w:rPr>
        <w:t xml:space="preserve"> </w:t>
      </w:r>
      <w:bookmarkStart w:id="10198" w:name="_ETM_Q19_277480"/>
      <w:bookmarkEnd w:id="10198"/>
      <w:r w:rsidR="00841D8B">
        <w:rPr>
          <w:rtl/>
        </w:rPr>
        <w:t xml:space="preserve">שאנחנו </w:t>
      </w:r>
      <w:bookmarkStart w:id="10199" w:name="_ETM_Q19_277870"/>
      <w:bookmarkEnd w:id="10199"/>
      <w:r w:rsidR="00841D8B">
        <w:rPr>
          <w:rtl/>
        </w:rPr>
        <w:t xml:space="preserve">מסכימים </w:t>
      </w:r>
      <w:bookmarkStart w:id="10200" w:name="_ETM_Q19_278290"/>
      <w:bookmarkEnd w:id="10200"/>
      <w:r w:rsidR="00841D8B">
        <w:rPr>
          <w:rtl/>
        </w:rPr>
        <w:t xml:space="preserve">על </w:t>
      </w:r>
      <w:bookmarkStart w:id="10201" w:name="_ETM_Q19_278350"/>
      <w:bookmarkEnd w:id="10201"/>
      <w:r w:rsidR="00841D8B">
        <w:rPr>
          <w:rtl/>
        </w:rPr>
        <w:t xml:space="preserve">בערך </w:t>
      </w:r>
      <w:bookmarkStart w:id="10202" w:name="_ETM_Q19_278650"/>
      <w:bookmarkEnd w:id="10202"/>
      <w:r w:rsidR="00841D8B">
        <w:rPr>
          <w:rtl/>
        </w:rPr>
        <w:t xml:space="preserve">90% </w:t>
      </w:r>
      <w:bookmarkStart w:id="10203" w:name="_ETM_Q19_279340"/>
      <w:bookmarkEnd w:id="10203"/>
      <w:r w:rsidR="00841D8B">
        <w:rPr>
          <w:rtl/>
        </w:rPr>
        <w:t>מהנושאים</w:t>
      </w:r>
      <w:r w:rsidR="00841D8B">
        <w:rPr>
          <w:rFonts w:hint="cs"/>
          <w:rtl/>
        </w:rPr>
        <w:t>;</w:t>
      </w:r>
      <w:r w:rsidR="00841D8B">
        <w:rPr>
          <w:rtl/>
        </w:rPr>
        <w:t xml:space="preserve"> </w:t>
      </w:r>
      <w:bookmarkStart w:id="10204" w:name="_ETM_Q19_280360"/>
      <w:bookmarkEnd w:id="10204"/>
      <w:r w:rsidR="00841D8B">
        <w:rPr>
          <w:rtl/>
        </w:rPr>
        <w:t xml:space="preserve">בואו </w:t>
      </w:r>
      <w:bookmarkStart w:id="10205" w:name="_ETM_Q19_280600"/>
      <w:bookmarkEnd w:id="10205"/>
      <w:r w:rsidR="00841D8B">
        <w:rPr>
          <w:rtl/>
        </w:rPr>
        <w:t xml:space="preserve">נניח </w:t>
      </w:r>
      <w:bookmarkStart w:id="10206" w:name="_ETM_Q19_280900"/>
      <w:bookmarkEnd w:id="10206"/>
      <w:r w:rsidR="00841D8B">
        <w:rPr>
          <w:rtl/>
        </w:rPr>
        <w:t xml:space="preserve">שהם </w:t>
      </w:r>
      <w:bookmarkStart w:id="10207" w:name="_ETM_Q19_281080"/>
      <w:bookmarkEnd w:id="10207"/>
      <w:r w:rsidR="00841D8B">
        <w:rPr>
          <w:rtl/>
        </w:rPr>
        <w:t xml:space="preserve">נורא </w:t>
      </w:r>
      <w:bookmarkStart w:id="10208" w:name="_ETM_Q19_281290"/>
      <w:bookmarkEnd w:id="10208"/>
      <w:r w:rsidR="00841D8B">
        <w:rPr>
          <w:rtl/>
        </w:rPr>
        <w:t>נחמדים</w:t>
      </w:r>
      <w:bookmarkStart w:id="10209" w:name="_ETM_Q19_281388"/>
      <w:bookmarkEnd w:id="10209"/>
      <w:r w:rsidR="00841D8B">
        <w:rPr>
          <w:rtl/>
        </w:rPr>
        <w:t xml:space="preserve"> </w:t>
      </w:r>
      <w:bookmarkStart w:id="10210" w:name="_ETM_Q19_281740"/>
      <w:bookmarkEnd w:id="10210"/>
      <w:r w:rsidR="00841D8B">
        <w:rPr>
          <w:rtl/>
        </w:rPr>
        <w:t xml:space="preserve">ולא </w:t>
      </w:r>
      <w:bookmarkStart w:id="10211" w:name="_ETM_Q19_281920"/>
      <w:bookmarkEnd w:id="10211"/>
      <w:r w:rsidR="00841D8B">
        <w:rPr>
          <w:rtl/>
        </w:rPr>
        <w:t xml:space="preserve">נכנסו </w:t>
      </w:r>
      <w:bookmarkStart w:id="10212" w:name="_ETM_Q19_282280"/>
      <w:bookmarkEnd w:id="10212"/>
      <w:r w:rsidR="00841D8B">
        <w:rPr>
          <w:rtl/>
        </w:rPr>
        <w:t xml:space="preserve">איתי </w:t>
      </w:r>
      <w:bookmarkStart w:id="10213" w:name="_ETM_Q19_282430"/>
      <w:bookmarkEnd w:id="10213"/>
      <w:r w:rsidR="00841D8B">
        <w:rPr>
          <w:rtl/>
        </w:rPr>
        <w:t>לפינות</w:t>
      </w:r>
      <w:r w:rsidR="00841D8B">
        <w:rPr>
          <w:rFonts w:hint="cs"/>
          <w:rtl/>
        </w:rPr>
        <w:t xml:space="preserve"> </w:t>
      </w:r>
      <w:r w:rsidR="00841D8B">
        <w:rPr>
          <w:rtl/>
        </w:rPr>
        <w:t xml:space="preserve">– </w:t>
      </w:r>
      <w:bookmarkStart w:id="10214" w:name="_ETM_Q19_282850"/>
      <w:bookmarkEnd w:id="10214"/>
      <w:r w:rsidR="00841D8B">
        <w:rPr>
          <w:rtl/>
        </w:rPr>
        <w:t>א</w:t>
      </w:r>
      <w:r w:rsidR="00841D8B">
        <w:rPr>
          <w:rFonts w:hint="cs"/>
          <w:rtl/>
        </w:rPr>
        <w:t>ז על</w:t>
      </w:r>
      <w:r w:rsidR="00841D8B">
        <w:rPr>
          <w:rtl/>
        </w:rPr>
        <w:t xml:space="preserve"> </w:t>
      </w:r>
      <w:bookmarkStart w:id="10215" w:name="_ETM_Q19_283060"/>
      <w:bookmarkEnd w:id="10215"/>
      <w:r w:rsidR="00841D8B">
        <w:rPr>
          <w:rtl/>
        </w:rPr>
        <w:t xml:space="preserve">80% </w:t>
      </w:r>
      <w:bookmarkStart w:id="10216" w:name="_ETM_Q19_283690"/>
      <w:bookmarkEnd w:id="10216"/>
      <w:r w:rsidR="00841D8B">
        <w:rPr>
          <w:rtl/>
        </w:rPr>
        <w:t>מהנושאים</w:t>
      </w:r>
      <w:r>
        <w:rPr>
          <w:rFonts w:hint="cs"/>
          <w:rtl/>
        </w:rPr>
        <w:t>"</w:t>
      </w:r>
      <w:r w:rsidR="00841D8B">
        <w:rPr>
          <w:rFonts w:hint="cs"/>
          <w:rtl/>
        </w:rPr>
        <w:t>.</w:t>
      </w:r>
      <w:bookmarkStart w:id="10217" w:name="_ETM_Q19_284218"/>
      <w:bookmarkEnd w:id="10217"/>
    </w:p>
    <w:p w:rsidR="00841D8B" w:rsidRDefault="00841D8B" w:rsidP="008C4538">
      <w:pPr>
        <w:rPr>
          <w:rtl/>
        </w:rPr>
      </w:pPr>
    </w:p>
    <w:p w:rsidR="00841D8B" w:rsidRDefault="00841D8B" w:rsidP="00505B0B">
      <w:pPr>
        <w:rPr>
          <w:rtl/>
        </w:rPr>
      </w:pPr>
      <w:r>
        <w:rPr>
          <w:rtl/>
        </w:rPr>
        <w:t>תקשיב</w:t>
      </w:r>
      <w:r>
        <w:rPr>
          <w:rFonts w:hint="cs"/>
          <w:rtl/>
        </w:rPr>
        <w:t>ו</w:t>
      </w:r>
      <w:r>
        <w:rPr>
          <w:rtl/>
        </w:rPr>
        <w:t xml:space="preserve"> למה שהוא אומר</w:t>
      </w:r>
      <w:r>
        <w:rPr>
          <w:rFonts w:hint="cs"/>
          <w:rtl/>
        </w:rPr>
        <w:t>:</w:t>
      </w:r>
      <w:r>
        <w:rPr>
          <w:rtl/>
        </w:rPr>
        <w:t xml:space="preserve"> </w:t>
      </w:r>
      <w:r w:rsidR="00505B0B">
        <w:rPr>
          <w:rFonts w:hint="cs"/>
          <w:rtl/>
        </w:rPr>
        <w:t>"</w:t>
      </w:r>
      <w:r>
        <w:rPr>
          <w:rtl/>
        </w:rPr>
        <w:t>עד לפני חודש וחצי בערך הם היו האויב. נפגשנו משני הצדדים של קפלן, וה</w:t>
      </w:r>
      <w:r>
        <w:rPr>
          <w:rFonts w:hint="cs"/>
          <w:rtl/>
        </w:rPr>
        <w:t>י</w:t>
      </w:r>
      <w:r>
        <w:rPr>
          <w:rtl/>
        </w:rPr>
        <w:t>נה החמאס הזכיר לנו שאנחנו בעצם באותו צד. הפוליטיקאים שלנו ש</w:t>
      </w:r>
      <w:r>
        <w:rPr>
          <w:rFonts w:hint="cs"/>
          <w:rtl/>
        </w:rPr>
        <w:t>ו</w:t>
      </w:r>
      <w:r>
        <w:rPr>
          <w:rtl/>
        </w:rPr>
        <w:t>אבים את הכוח שלהם מ</w:t>
      </w:r>
      <w:r>
        <w:rPr>
          <w:rFonts w:hint="cs"/>
          <w:rtl/>
        </w:rPr>
        <w:t>ה</w:t>
      </w:r>
      <w:r>
        <w:rPr>
          <w:rtl/>
        </w:rPr>
        <w:t xml:space="preserve">הפרדה בינינו. הם לוקחים </w:t>
      </w:r>
      <w:r>
        <w:rPr>
          <w:rFonts w:hint="cs"/>
          <w:rtl/>
        </w:rPr>
        <w:t>10%</w:t>
      </w:r>
      <w:r w:rsidR="00505B0B">
        <w:rPr>
          <w:rFonts w:hint="cs"/>
          <w:rtl/>
        </w:rPr>
        <w:t>–</w:t>
      </w:r>
      <w:r>
        <w:rPr>
          <w:rtl/>
        </w:rPr>
        <w:t xml:space="preserve">20% של חוסר ההסכמה בינינו, והופכים אותו לעיקר, כי זה מה שנותן להם את המנדט </w:t>
      </w:r>
      <w:r w:rsidR="00505B0B">
        <w:rPr>
          <w:rFonts w:hint="cs"/>
          <w:rtl/>
        </w:rPr>
        <w:t>'</w:t>
      </w:r>
      <w:r>
        <w:rPr>
          <w:rtl/>
        </w:rPr>
        <w:t>לייצג</w:t>
      </w:r>
      <w:r w:rsidR="00505B0B">
        <w:rPr>
          <w:rFonts w:hint="cs"/>
          <w:rtl/>
        </w:rPr>
        <w:t>'</w:t>
      </w:r>
      <w:r>
        <w:rPr>
          <w:rtl/>
        </w:rPr>
        <w:t xml:space="preserve"> אותנו, לריב בשמנו. הם עושים את זה על חשבון הביטחון שלנו, על חשבון הרווחה שלנו, על חשבון המיסים שלנו, ועל חשבון החופש שלנו</w:t>
      </w:r>
      <w:r w:rsidR="00505B0B">
        <w:rPr>
          <w:rFonts w:hint="cs"/>
          <w:rtl/>
        </w:rPr>
        <w:t xml:space="preserve"> (</w:t>
      </w:r>
      <w:r>
        <w:rPr>
          <w:rtl/>
        </w:rPr>
        <w:t>גם החופש שלנו להתפלל, דרך אגב</w:t>
      </w:r>
      <w:r w:rsidR="00505B0B">
        <w:rPr>
          <w:rFonts w:hint="cs"/>
          <w:rtl/>
        </w:rPr>
        <w:t>)</w:t>
      </w:r>
      <w:r>
        <w:rPr>
          <w:rtl/>
        </w:rPr>
        <w:t>.</w:t>
      </w:r>
    </w:p>
    <w:p w:rsidR="00841D8B" w:rsidRDefault="00841D8B" w:rsidP="008C4538">
      <w:pPr>
        <w:rPr>
          <w:rtl/>
        </w:rPr>
      </w:pPr>
    </w:p>
    <w:p w:rsidR="00841D8B" w:rsidRDefault="00505B0B" w:rsidP="00505B0B">
      <w:pPr>
        <w:rPr>
          <w:rtl/>
        </w:rPr>
      </w:pPr>
      <w:r>
        <w:rPr>
          <w:rFonts w:hint="cs"/>
          <w:rtl/>
        </w:rPr>
        <w:t>"</w:t>
      </w:r>
      <w:r w:rsidR="00841D8B">
        <w:rPr>
          <w:rtl/>
        </w:rPr>
        <w:t xml:space="preserve">אני </w:t>
      </w:r>
      <w:bookmarkStart w:id="10218" w:name="_ETM_Q19_320270"/>
      <w:bookmarkEnd w:id="10218"/>
      <w:r w:rsidR="00841D8B">
        <w:rPr>
          <w:rtl/>
        </w:rPr>
        <w:t xml:space="preserve">רואה </w:t>
      </w:r>
      <w:bookmarkStart w:id="10219" w:name="_ETM_Q19_320450"/>
      <w:bookmarkEnd w:id="10219"/>
      <w:r w:rsidR="00841D8B">
        <w:rPr>
          <w:rtl/>
        </w:rPr>
        <w:t xml:space="preserve">הרבה </w:t>
      </w:r>
      <w:bookmarkStart w:id="10220" w:name="_ETM_Q19_320690"/>
      <w:bookmarkEnd w:id="10220"/>
      <w:r w:rsidR="00841D8B">
        <w:rPr>
          <w:rtl/>
        </w:rPr>
        <w:t xml:space="preserve">אנשים </w:t>
      </w:r>
      <w:bookmarkStart w:id="10221" w:name="_ETM_Q19_321020"/>
      <w:bookmarkEnd w:id="10221"/>
      <w:r w:rsidR="00841D8B">
        <w:rPr>
          <w:rtl/>
        </w:rPr>
        <w:t xml:space="preserve">שמחפשים </w:t>
      </w:r>
      <w:bookmarkStart w:id="10222" w:name="_ETM_Q19_321500"/>
      <w:bookmarkEnd w:id="10222"/>
      <w:r w:rsidR="00841D8B">
        <w:rPr>
          <w:rtl/>
        </w:rPr>
        <w:t xml:space="preserve">איך </w:t>
      </w:r>
      <w:bookmarkStart w:id="10223" w:name="_ETM_Q19_321590"/>
      <w:bookmarkEnd w:id="10223"/>
      <w:r w:rsidR="00841D8B">
        <w:rPr>
          <w:rtl/>
        </w:rPr>
        <w:t xml:space="preserve">לתרום </w:t>
      </w:r>
      <w:bookmarkStart w:id="10224" w:name="_ETM_Q19_321889"/>
      <w:bookmarkEnd w:id="10224"/>
      <w:r w:rsidR="00841D8B">
        <w:rPr>
          <w:rtl/>
        </w:rPr>
        <w:t xml:space="preserve">למאמץ </w:t>
      </w:r>
      <w:bookmarkStart w:id="10225" w:name="_ETM_Q19_322250"/>
      <w:bookmarkEnd w:id="10225"/>
      <w:r w:rsidR="00841D8B">
        <w:rPr>
          <w:rtl/>
        </w:rPr>
        <w:t>המלחמתי</w:t>
      </w:r>
      <w:r w:rsidR="00841D8B">
        <w:rPr>
          <w:rFonts w:hint="cs"/>
          <w:rtl/>
        </w:rPr>
        <w:t xml:space="preserve"> </w:t>
      </w:r>
      <w:r w:rsidR="00841D8B">
        <w:rPr>
          <w:rFonts w:hint="eastAsia"/>
          <w:rtl/>
        </w:rPr>
        <w:t>–</w:t>
      </w:r>
      <w:r w:rsidR="00841D8B">
        <w:rPr>
          <w:rtl/>
        </w:rPr>
        <w:t xml:space="preserve"> </w:t>
      </w:r>
      <w:bookmarkStart w:id="10226" w:name="_ETM_Q19_322790"/>
      <w:bookmarkEnd w:id="10226"/>
      <w:r w:rsidR="00841D8B">
        <w:rPr>
          <w:rtl/>
        </w:rPr>
        <w:t>תחתונים</w:t>
      </w:r>
      <w:r w:rsidR="00841D8B">
        <w:rPr>
          <w:rFonts w:hint="cs"/>
          <w:rtl/>
        </w:rPr>
        <w:t>,</w:t>
      </w:r>
      <w:r w:rsidR="00841D8B">
        <w:rPr>
          <w:rtl/>
        </w:rPr>
        <w:t xml:space="preserve"> </w:t>
      </w:r>
      <w:bookmarkStart w:id="10227" w:name="_ETM_Q19_323300"/>
      <w:bookmarkEnd w:id="10227"/>
      <w:r w:rsidR="00841D8B">
        <w:rPr>
          <w:rtl/>
        </w:rPr>
        <w:t>גרביים</w:t>
      </w:r>
      <w:r w:rsidR="00841D8B">
        <w:rPr>
          <w:rFonts w:hint="cs"/>
          <w:rtl/>
        </w:rPr>
        <w:t>,</w:t>
      </w:r>
      <w:r w:rsidR="00841D8B">
        <w:rPr>
          <w:rtl/>
        </w:rPr>
        <w:t xml:space="preserve"> </w:t>
      </w:r>
      <w:bookmarkStart w:id="10228" w:name="_ETM_Q19_323630"/>
      <w:bookmarkEnd w:id="10228"/>
      <w:r w:rsidR="00841D8B">
        <w:rPr>
          <w:rtl/>
        </w:rPr>
        <w:t>סיגריות</w:t>
      </w:r>
      <w:r w:rsidR="00841D8B">
        <w:rPr>
          <w:rFonts w:hint="cs"/>
          <w:rtl/>
        </w:rPr>
        <w:t>,</w:t>
      </w:r>
      <w:bookmarkStart w:id="10229" w:name="_ETM_Q19_323447"/>
      <w:bookmarkEnd w:id="10229"/>
      <w:r w:rsidR="00841D8B">
        <w:rPr>
          <w:rtl/>
        </w:rPr>
        <w:t xml:space="preserve"> </w:t>
      </w:r>
      <w:bookmarkStart w:id="10230" w:name="_ETM_Q19_324080"/>
      <w:bookmarkEnd w:id="10230"/>
      <w:r w:rsidR="00841D8B">
        <w:rPr>
          <w:rtl/>
        </w:rPr>
        <w:t xml:space="preserve">ציוד </w:t>
      </w:r>
      <w:bookmarkStart w:id="10231" w:name="_ETM_Q19_324349"/>
      <w:bookmarkEnd w:id="10231"/>
      <w:r w:rsidR="00841D8B">
        <w:rPr>
          <w:rtl/>
        </w:rPr>
        <w:t>לחימה</w:t>
      </w:r>
      <w:r w:rsidR="00841D8B">
        <w:rPr>
          <w:rFonts w:hint="cs"/>
          <w:rtl/>
        </w:rPr>
        <w:t>;</w:t>
      </w:r>
      <w:r w:rsidR="00841D8B">
        <w:rPr>
          <w:rtl/>
        </w:rPr>
        <w:t xml:space="preserve"> </w:t>
      </w:r>
      <w:bookmarkStart w:id="10232" w:name="_ETM_Q19_325010"/>
      <w:bookmarkEnd w:id="10232"/>
      <w:r w:rsidR="00841D8B">
        <w:rPr>
          <w:rtl/>
        </w:rPr>
        <w:t>מ</w:t>
      </w:r>
      <w:bookmarkStart w:id="10233" w:name="_ETM_Q19_325190"/>
      <w:bookmarkEnd w:id="10233"/>
      <w:r w:rsidR="00841D8B">
        <w:rPr>
          <w:rFonts w:hint="cs"/>
          <w:rtl/>
        </w:rPr>
        <w:t>אמות</w:t>
      </w:r>
      <w:r w:rsidR="00841D8B">
        <w:rPr>
          <w:rtl/>
        </w:rPr>
        <w:t xml:space="preserve"> </w:t>
      </w:r>
      <w:bookmarkStart w:id="10234" w:name="_ETM_Q19_325370"/>
      <w:bookmarkEnd w:id="10234"/>
      <w:r w:rsidR="00841D8B">
        <w:rPr>
          <w:rtl/>
        </w:rPr>
        <w:t>מרוקאי</w:t>
      </w:r>
      <w:r w:rsidR="00841D8B">
        <w:rPr>
          <w:rFonts w:hint="cs"/>
          <w:rtl/>
        </w:rPr>
        <w:t>ו</w:t>
      </w:r>
      <w:r w:rsidR="00841D8B">
        <w:rPr>
          <w:rtl/>
        </w:rPr>
        <w:t xml:space="preserve">ת </w:t>
      </w:r>
      <w:bookmarkStart w:id="10235" w:name="_ETM_Q19_325880"/>
      <w:bookmarkEnd w:id="10235"/>
      <w:r w:rsidR="00841D8B">
        <w:rPr>
          <w:rtl/>
        </w:rPr>
        <w:t xml:space="preserve">ששלחו </w:t>
      </w:r>
      <w:bookmarkStart w:id="10236" w:name="_ETM_Q19_326239"/>
      <w:bookmarkEnd w:id="10236"/>
      <w:r w:rsidR="00841D8B">
        <w:rPr>
          <w:rtl/>
        </w:rPr>
        <w:t xml:space="preserve">לנו </w:t>
      </w:r>
      <w:bookmarkStart w:id="10237" w:name="_ETM_Q19_326450"/>
      <w:bookmarkEnd w:id="10237"/>
      <w:r w:rsidR="00841D8B">
        <w:rPr>
          <w:rtl/>
        </w:rPr>
        <w:t xml:space="preserve">דג </w:t>
      </w:r>
      <w:bookmarkStart w:id="10238" w:name="_ETM_Q19_326660"/>
      <w:bookmarkEnd w:id="10238"/>
      <w:r w:rsidR="00841D8B">
        <w:rPr>
          <w:rtl/>
        </w:rPr>
        <w:t xml:space="preserve">וקוסקוס </w:t>
      </w:r>
      <w:bookmarkStart w:id="10239" w:name="_ETM_Q19_327139"/>
      <w:bookmarkEnd w:id="10239"/>
      <w:r w:rsidR="00841D8B">
        <w:rPr>
          <w:rtl/>
        </w:rPr>
        <w:t>לשבת</w:t>
      </w:r>
      <w:r w:rsidR="00841D8B">
        <w:rPr>
          <w:rFonts w:hint="cs"/>
          <w:rtl/>
        </w:rPr>
        <w:t>,</w:t>
      </w:r>
      <w:bookmarkStart w:id="10240" w:name="_ETM_Q19_325908"/>
      <w:bookmarkEnd w:id="10240"/>
      <w:r w:rsidR="00841D8B">
        <w:rPr>
          <w:rtl/>
        </w:rPr>
        <w:t xml:space="preserve"> </w:t>
      </w:r>
      <w:bookmarkStart w:id="10241" w:name="_ETM_Q19_327500"/>
      <w:bookmarkEnd w:id="10241"/>
      <w:r w:rsidR="00841D8B">
        <w:rPr>
          <w:rtl/>
        </w:rPr>
        <w:t xml:space="preserve">וקיבוצניקים </w:t>
      </w:r>
      <w:bookmarkStart w:id="10242" w:name="_ETM_Q19_328130"/>
      <w:bookmarkEnd w:id="10242"/>
      <w:r w:rsidR="00841D8B">
        <w:rPr>
          <w:rtl/>
        </w:rPr>
        <w:t xml:space="preserve">פנסיונרים </w:t>
      </w:r>
      <w:bookmarkStart w:id="10243" w:name="_ETM_Q19_328610"/>
      <w:bookmarkEnd w:id="10243"/>
      <w:r w:rsidR="00841D8B">
        <w:rPr>
          <w:rtl/>
        </w:rPr>
        <w:t xml:space="preserve">שהסיעו </w:t>
      </w:r>
      <w:bookmarkStart w:id="10244" w:name="_ETM_Q19_329000"/>
      <w:bookmarkEnd w:id="10244"/>
      <w:r w:rsidR="00841D8B">
        <w:rPr>
          <w:rtl/>
        </w:rPr>
        <w:t xml:space="preserve">את </w:t>
      </w:r>
      <w:bookmarkStart w:id="10245" w:name="_ETM_Q19_329060"/>
      <w:bookmarkEnd w:id="10245"/>
      <w:r w:rsidR="00841D8B">
        <w:rPr>
          <w:rtl/>
        </w:rPr>
        <w:t xml:space="preserve">הסירים </w:t>
      </w:r>
      <w:bookmarkStart w:id="10246" w:name="_ETM_Q19_329360"/>
      <w:bookmarkEnd w:id="10246"/>
      <w:r w:rsidR="00841D8B">
        <w:rPr>
          <w:rtl/>
        </w:rPr>
        <w:t xml:space="preserve">האלה </w:t>
      </w:r>
      <w:bookmarkStart w:id="10247" w:name="_ETM_Q19_329510"/>
      <w:bookmarkEnd w:id="10247"/>
      <w:r w:rsidR="00841D8B">
        <w:rPr>
          <w:rtl/>
        </w:rPr>
        <w:t xml:space="preserve">לקצוות </w:t>
      </w:r>
      <w:bookmarkStart w:id="10248" w:name="_ETM_Q19_329900"/>
      <w:bookmarkEnd w:id="10248"/>
      <w:r w:rsidR="00841D8B">
        <w:rPr>
          <w:rtl/>
        </w:rPr>
        <w:t>המדינה</w:t>
      </w:r>
      <w:r w:rsidR="00841D8B">
        <w:rPr>
          <w:rFonts w:hint="cs"/>
          <w:rtl/>
        </w:rPr>
        <w:t xml:space="preserve"> </w:t>
      </w:r>
      <w:bookmarkStart w:id="10249" w:name="_ETM_Q19_330560"/>
      <w:bookmarkEnd w:id="10249"/>
      <w:r>
        <w:rPr>
          <w:rFonts w:hint="cs"/>
          <w:rtl/>
        </w:rPr>
        <w:t>(</w:t>
      </w:r>
      <w:r w:rsidR="00841D8B">
        <w:rPr>
          <w:rFonts w:hint="cs"/>
          <w:rtl/>
        </w:rPr>
        <w:t xml:space="preserve">כי </w:t>
      </w:r>
      <w:bookmarkStart w:id="10250" w:name="_ETM_Q19_331268"/>
      <w:bookmarkEnd w:id="10250"/>
      <w:r w:rsidR="00841D8B">
        <w:rPr>
          <w:rtl/>
        </w:rPr>
        <w:t xml:space="preserve">אולי </w:t>
      </w:r>
      <w:bookmarkStart w:id="10251" w:name="_ETM_Q19_330860"/>
      <w:bookmarkEnd w:id="10251"/>
      <w:r w:rsidR="00841D8B">
        <w:rPr>
          <w:rtl/>
        </w:rPr>
        <w:t xml:space="preserve">עדיף </w:t>
      </w:r>
      <w:bookmarkStart w:id="10252" w:name="_ETM_Q19_331069"/>
      <w:bookmarkEnd w:id="10252"/>
      <w:r w:rsidR="00841D8B">
        <w:rPr>
          <w:rtl/>
        </w:rPr>
        <w:t xml:space="preserve">שהם </w:t>
      </w:r>
      <w:bookmarkStart w:id="10253" w:name="_ETM_Q19_331220"/>
      <w:bookmarkEnd w:id="10253"/>
      <w:r w:rsidR="00841D8B">
        <w:rPr>
          <w:rtl/>
        </w:rPr>
        <w:t xml:space="preserve">לא </w:t>
      </w:r>
      <w:bookmarkStart w:id="10254" w:name="_ETM_Q19_331280"/>
      <w:bookmarkEnd w:id="10254"/>
      <w:r w:rsidR="00841D8B">
        <w:rPr>
          <w:rtl/>
        </w:rPr>
        <w:t>יבשלו</w:t>
      </w:r>
      <w:bookmarkStart w:id="10255" w:name="_ETM_Q19_332080"/>
      <w:bookmarkEnd w:id="10255"/>
      <w:r>
        <w:rPr>
          <w:rFonts w:hint="cs"/>
          <w:rtl/>
        </w:rPr>
        <w:t>...),</w:t>
      </w:r>
      <w:r w:rsidR="00841D8B">
        <w:rPr>
          <w:rFonts w:hint="cs"/>
          <w:rtl/>
        </w:rPr>
        <w:t xml:space="preserve"> </w:t>
      </w:r>
      <w:proofErr w:type="spellStart"/>
      <w:r w:rsidR="00841D8B">
        <w:rPr>
          <w:rtl/>
        </w:rPr>
        <w:t>היי</w:t>
      </w:r>
      <w:bookmarkStart w:id="10256" w:name="_ETM_Q19_332410"/>
      <w:bookmarkEnd w:id="10256"/>
      <w:r w:rsidR="00841D8B">
        <w:rPr>
          <w:rFonts w:hint="cs"/>
          <w:rtl/>
        </w:rPr>
        <w:t>טק</w:t>
      </w:r>
      <w:r w:rsidR="00841D8B">
        <w:rPr>
          <w:rtl/>
        </w:rPr>
        <w:t>יסט</w:t>
      </w:r>
      <w:bookmarkStart w:id="10257" w:name="_ETM_Q19_332779"/>
      <w:bookmarkEnd w:id="10257"/>
      <w:r w:rsidR="00841D8B">
        <w:rPr>
          <w:rtl/>
        </w:rPr>
        <w:t>ים</w:t>
      </w:r>
      <w:proofErr w:type="spellEnd"/>
      <w:r w:rsidR="00841D8B">
        <w:rPr>
          <w:rtl/>
        </w:rPr>
        <w:t xml:space="preserve"> </w:t>
      </w:r>
      <w:bookmarkStart w:id="10258" w:name="_ETM_Q19_332800"/>
      <w:bookmarkEnd w:id="10258"/>
      <w:r w:rsidR="00841D8B">
        <w:rPr>
          <w:rtl/>
        </w:rPr>
        <w:t xml:space="preserve">שבאו </w:t>
      </w:r>
      <w:bookmarkStart w:id="10259" w:name="_ETM_Q19_333100"/>
      <w:bookmarkEnd w:id="10259"/>
      <w:r w:rsidR="00841D8B">
        <w:rPr>
          <w:rtl/>
        </w:rPr>
        <w:t xml:space="preserve">להתקין </w:t>
      </w:r>
      <w:bookmarkStart w:id="10260" w:name="_ETM_Q19_333400"/>
      <w:bookmarkEnd w:id="10260"/>
      <w:r w:rsidR="00841D8B">
        <w:rPr>
          <w:rtl/>
        </w:rPr>
        <w:t xml:space="preserve">לנו </w:t>
      </w:r>
      <w:bookmarkStart w:id="10261" w:name="_ETM_Q19_333550"/>
      <w:bookmarkEnd w:id="10261"/>
      <w:r w:rsidR="00841D8B">
        <w:rPr>
          <w:rtl/>
        </w:rPr>
        <w:t xml:space="preserve">מצלמות </w:t>
      </w:r>
      <w:bookmarkStart w:id="10262" w:name="_ETM_Q19_333910"/>
      <w:bookmarkEnd w:id="10262"/>
      <w:r w:rsidR="00841D8B">
        <w:rPr>
          <w:rtl/>
        </w:rPr>
        <w:t>ה</w:t>
      </w:r>
      <w:r w:rsidR="00841D8B">
        <w:rPr>
          <w:rFonts w:hint="cs"/>
          <w:rtl/>
        </w:rPr>
        <w:t>יקפ</w:t>
      </w:r>
      <w:r w:rsidR="00841D8B">
        <w:rPr>
          <w:rtl/>
        </w:rPr>
        <w:t>יות</w:t>
      </w:r>
      <w:r w:rsidR="00841D8B">
        <w:rPr>
          <w:rFonts w:hint="cs"/>
          <w:rtl/>
        </w:rPr>
        <w:t xml:space="preserve"> </w:t>
      </w:r>
      <w:bookmarkStart w:id="10263" w:name="_ETM_Q19_334300"/>
      <w:bookmarkEnd w:id="10263"/>
      <w:r w:rsidR="00841D8B">
        <w:rPr>
          <w:rtl/>
        </w:rPr>
        <w:t xml:space="preserve">360 </w:t>
      </w:r>
      <w:bookmarkStart w:id="10264" w:name="_ETM_Q19_334870"/>
      <w:bookmarkEnd w:id="10264"/>
      <w:r w:rsidR="00841D8B">
        <w:rPr>
          <w:rtl/>
        </w:rPr>
        <w:t xml:space="preserve">על </w:t>
      </w:r>
      <w:bookmarkStart w:id="10265" w:name="_ETM_Q19_334959"/>
      <w:bookmarkEnd w:id="10265"/>
      <w:r w:rsidR="00841D8B">
        <w:rPr>
          <w:rtl/>
        </w:rPr>
        <w:t>הטנק</w:t>
      </w:r>
      <w:bookmarkStart w:id="10266" w:name="_ETM_Q19_334318"/>
      <w:bookmarkEnd w:id="10266"/>
      <w:r>
        <w:rPr>
          <w:rFonts w:hint="cs"/>
          <w:rtl/>
        </w:rPr>
        <w:t>,</w:t>
      </w:r>
      <w:r w:rsidR="00841D8B">
        <w:rPr>
          <w:rtl/>
        </w:rPr>
        <w:t xml:space="preserve"> </w:t>
      </w:r>
      <w:bookmarkStart w:id="10267" w:name="_ETM_Q19_335530"/>
      <w:bookmarkEnd w:id="10267"/>
      <w:r w:rsidR="00841D8B">
        <w:rPr>
          <w:rtl/>
        </w:rPr>
        <w:t xml:space="preserve">מה </w:t>
      </w:r>
      <w:bookmarkStart w:id="10268" w:name="_ETM_Q19_335680"/>
      <w:bookmarkEnd w:id="10268"/>
      <w:r w:rsidR="00841D8B">
        <w:rPr>
          <w:rtl/>
        </w:rPr>
        <w:t xml:space="preserve">שהצבא </w:t>
      </w:r>
      <w:bookmarkStart w:id="10269" w:name="_ETM_Q19_336130"/>
      <w:bookmarkEnd w:id="10269"/>
      <w:r w:rsidR="00841D8B">
        <w:rPr>
          <w:rtl/>
        </w:rPr>
        <w:t xml:space="preserve">לא </w:t>
      </w:r>
      <w:bookmarkStart w:id="10270" w:name="_ETM_Q19_336220"/>
      <w:bookmarkEnd w:id="10270"/>
      <w:r w:rsidR="00841D8B">
        <w:rPr>
          <w:rtl/>
        </w:rPr>
        <w:t xml:space="preserve">מספיק </w:t>
      </w:r>
      <w:bookmarkStart w:id="10271" w:name="_ETM_Q19_336490"/>
      <w:bookmarkEnd w:id="10271"/>
      <w:r w:rsidR="00841D8B">
        <w:rPr>
          <w:rtl/>
        </w:rPr>
        <w:t xml:space="preserve">זריז </w:t>
      </w:r>
      <w:bookmarkStart w:id="10272" w:name="_ETM_Q19_336819"/>
      <w:bookmarkEnd w:id="10272"/>
      <w:r w:rsidR="00841D8B">
        <w:rPr>
          <w:rtl/>
        </w:rPr>
        <w:t>וג</w:t>
      </w:r>
      <w:bookmarkStart w:id="10273" w:name="_ETM_Q19_337030"/>
      <w:bookmarkEnd w:id="10273"/>
      <w:r w:rsidR="00841D8B">
        <w:rPr>
          <w:rFonts w:hint="cs"/>
          <w:rtl/>
        </w:rPr>
        <w:t>מ</w:t>
      </w:r>
      <w:r w:rsidR="00841D8B">
        <w:rPr>
          <w:rtl/>
        </w:rPr>
        <w:t xml:space="preserve">יש </w:t>
      </w:r>
      <w:bookmarkStart w:id="10274" w:name="_ETM_Q19_337120"/>
      <w:bookmarkEnd w:id="10274"/>
      <w:r w:rsidR="00841D8B">
        <w:rPr>
          <w:rtl/>
        </w:rPr>
        <w:t xml:space="preserve">לעשות </w:t>
      </w:r>
      <w:bookmarkStart w:id="10275" w:name="_ETM_Q19_337419"/>
      <w:bookmarkEnd w:id="10275"/>
      <w:r w:rsidR="00841D8B">
        <w:rPr>
          <w:rtl/>
        </w:rPr>
        <w:t>בעצמו</w:t>
      </w:r>
      <w:bookmarkStart w:id="10276" w:name="_ETM_Q19_338230"/>
      <w:bookmarkEnd w:id="10276"/>
      <w:r>
        <w:rPr>
          <w:rFonts w:hint="cs"/>
          <w:rtl/>
        </w:rPr>
        <w:t xml:space="preserve">. </w:t>
      </w:r>
      <w:r w:rsidR="00841D8B">
        <w:rPr>
          <w:rtl/>
        </w:rPr>
        <w:t>ונ</w:t>
      </w:r>
      <w:r w:rsidR="00841D8B">
        <w:rPr>
          <w:rFonts w:hint="cs"/>
          <w:rtl/>
        </w:rPr>
        <w:t>ע</w:t>
      </w:r>
      <w:r w:rsidR="00841D8B">
        <w:rPr>
          <w:rtl/>
        </w:rPr>
        <w:t xml:space="preserve">רי </w:t>
      </w:r>
      <w:bookmarkStart w:id="10277" w:name="_ETM_Q19_338740"/>
      <w:bookmarkEnd w:id="10277"/>
      <w:r w:rsidR="00841D8B">
        <w:rPr>
          <w:rtl/>
        </w:rPr>
        <w:t>גבעות</w:t>
      </w:r>
      <w:r w:rsidR="00841D8B">
        <w:rPr>
          <w:rFonts w:hint="cs"/>
          <w:rtl/>
        </w:rPr>
        <w:t>,</w:t>
      </w:r>
      <w:bookmarkStart w:id="10278" w:name="_ETM_Q19_337708"/>
      <w:bookmarkEnd w:id="10278"/>
      <w:r w:rsidR="00841D8B">
        <w:rPr>
          <w:rtl/>
        </w:rPr>
        <w:t xml:space="preserve"> </w:t>
      </w:r>
      <w:bookmarkStart w:id="10279" w:name="_ETM_Q19_339130"/>
      <w:bookmarkEnd w:id="10279"/>
      <w:r w:rsidR="00841D8B">
        <w:rPr>
          <w:rtl/>
        </w:rPr>
        <w:t xml:space="preserve">שהצבא </w:t>
      </w:r>
      <w:bookmarkStart w:id="10280" w:name="_ETM_Q19_339520"/>
      <w:bookmarkEnd w:id="10280"/>
      <w:r w:rsidR="00841D8B">
        <w:rPr>
          <w:rtl/>
        </w:rPr>
        <w:t xml:space="preserve">לא </w:t>
      </w:r>
      <w:bookmarkStart w:id="10281" w:name="_ETM_Q19_339610"/>
      <w:bookmarkEnd w:id="10281"/>
      <w:r w:rsidR="00841D8B">
        <w:rPr>
          <w:rtl/>
        </w:rPr>
        <w:t xml:space="preserve">הסכים </w:t>
      </w:r>
      <w:bookmarkStart w:id="10282" w:name="_ETM_Q19_339970"/>
      <w:bookmarkEnd w:id="10282"/>
      <w:r w:rsidR="00841D8B">
        <w:rPr>
          <w:rtl/>
        </w:rPr>
        <w:t xml:space="preserve">בכלל </w:t>
      </w:r>
      <w:bookmarkStart w:id="10283" w:name="_ETM_Q19_340240"/>
      <w:bookmarkEnd w:id="10283"/>
      <w:r w:rsidR="00841D8B">
        <w:rPr>
          <w:rtl/>
        </w:rPr>
        <w:t>לגייס</w:t>
      </w:r>
      <w:r w:rsidR="00841D8B">
        <w:rPr>
          <w:rFonts w:hint="cs"/>
          <w:rtl/>
        </w:rPr>
        <w:t>,</w:t>
      </w:r>
      <w:r w:rsidR="00841D8B">
        <w:rPr>
          <w:rtl/>
        </w:rPr>
        <w:t xml:space="preserve"> </w:t>
      </w:r>
      <w:bookmarkStart w:id="10284" w:name="_ETM_Q19_341050"/>
      <w:bookmarkStart w:id="10285" w:name="_ETM_Q19_341230"/>
      <w:bookmarkEnd w:id="10284"/>
      <w:bookmarkEnd w:id="10285"/>
      <w:r w:rsidR="00841D8B">
        <w:rPr>
          <w:rFonts w:hint="cs"/>
          <w:rtl/>
        </w:rPr>
        <w:t>באו ב</w:t>
      </w:r>
      <w:bookmarkStart w:id="10286" w:name="_ETM_Q19_341380"/>
      <w:bookmarkEnd w:id="10286"/>
      <w:r w:rsidR="00841D8B">
        <w:rPr>
          <w:rtl/>
        </w:rPr>
        <w:t xml:space="preserve">יום </w:t>
      </w:r>
      <w:bookmarkStart w:id="10287" w:name="_ETM_Q19_341500"/>
      <w:bookmarkEnd w:id="10287"/>
      <w:r w:rsidR="00841D8B">
        <w:rPr>
          <w:rtl/>
        </w:rPr>
        <w:t>שבת</w:t>
      </w:r>
      <w:bookmarkStart w:id="10288" w:name="_ETM_Q19_342040"/>
      <w:bookmarkEnd w:id="10288"/>
      <w:r>
        <w:rPr>
          <w:rFonts w:hint="cs"/>
          <w:rtl/>
        </w:rPr>
        <w:t>,</w:t>
      </w:r>
      <w:r w:rsidR="00841D8B">
        <w:rPr>
          <w:rFonts w:hint="cs"/>
          <w:rtl/>
        </w:rPr>
        <w:t xml:space="preserve"> </w:t>
      </w:r>
      <w:r w:rsidR="00841D8B">
        <w:rPr>
          <w:rtl/>
        </w:rPr>
        <w:t>חתכו</w:t>
      </w:r>
      <w:r w:rsidR="00841D8B">
        <w:rPr>
          <w:rFonts w:hint="cs"/>
          <w:rtl/>
        </w:rPr>
        <w:t>,</w:t>
      </w:r>
      <w:r w:rsidR="00841D8B">
        <w:rPr>
          <w:rtl/>
        </w:rPr>
        <w:t xml:space="preserve"> </w:t>
      </w:r>
      <w:bookmarkStart w:id="10289" w:name="_ETM_Q19_342520"/>
      <w:bookmarkEnd w:id="10289"/>
      <w:r w:rsidR="00841D8B">
        <w:rPr>
          <w:rtl/>
        </w:rPr>
        <w:t>ניס</w:t>
      </w:r>
      <w:r w:rsidR="00841D8B">
        <w:rPr>
          <w:rFonts w:hint="cs"/>
          <w:rtl/>
        </w:rPr>
        <w:t>ר</w:t>
      </w:r>
      <w:r w:rsidR="00841D8B">
        <w:rPr>
          <w:rtl/>
        </w:rPr>
        <w:t>ו</w:t>
      </w:r>
      <w:bookmarkStart w:id="10290" w:name="_ETM_Q19_342880"/>
      <w:bookmarkEnd w:id="10290"/>
      <w:r>
        <w:rPr>
          <w:rFonts w:hint="cs"/>
          <w:rtl/>
        </w:rPr>
        <w:t xml:space="preserve"> ו</w:t>
      </w:r>
      <w:r w:rsidR="00841D8B">
        <w:rPr>
          <w:rFonts w:hint="cs"/>
          <w:rtl/>
        </w:rPr>
        <w:t>ריתכו</w:t>
      </w:r>
      <w:bookmarkStart w:id="10291" w:name="_ETM_Q19_342458"/>
      <w:bookmarkStart w:id="10292" w:name="_ETM_Q19_343569"/>
      <w:bookmarkEnd w:id="10291"/>
      <w:bookmarkEnd w:id="10292"/>
      <w:r w:rsidR="00841D8B">
        <w:rPr>
          <w:rFonts w:hint="cs"/>
          <w:rtl/>
        </w:rPr>
        <w:t>, כדי שלא ני</w:t>
      </w:r>
      <w:r w:rsidR="00841D8B">
        <w:rPr>
          <w:rtl/>
        </w:rPr>
        <w:t xml:space="preserve">כנס </w:t>
      </w:r>
      <w:bookmarkStart w:id="10293" w:name="_ETM_Q19_343870"/>
      <w:bookmarkEnd w:id="10293"/>
      <w:r w:rsidR="00841D8B">
        <w:rPr>
          <w:rtl/>
        </w:rPr>
        <w:t xml:space="preserve">לעזה </w:t>
      </w:r>
      <w:bookmarkStart w:id="10294" w:name="_ETM_Q19_344230"/>
      <w:bookmarkEnd w:id="10294"/>
      <w:r w:rsidR="00841D8B">
        <w:rPr>
          <w:rtl/>
        </w:rPr>
        <w:t xml:space="preserve">בלי </w:t>
      </w:r>
      <w:bookmarkStart w:id="10295" w:name="_ETM_Q19_344380"/>
      <w:bookmarkEnd w:id="10295"/>
      <w:r w:rsidR="00841D8B">
        <w:rPr>
          <w:rtl/>
        </w:rPr>
        <w:t xml:space="preserve">גגונים </w:t>
      </w:r>
      <w:bookmarkStart w:id="10296" w:name="_ETM_Q19_344770"/>
      <w:bookmarkEnd w:id="10296"/>
      <w:proofErr w:type="spellStart"/>
      <w:r w:rsidR="00841D8B">
        <w:rPr>
          <w:rtl/>
        </w:rPr>
        <w:t>שמג</w:t>
      </w:r>
      <w:r w:rsidR="00841D8B">
        <w:rPr>
          <w:rFonts w:hint="cs"/>
          <w:rtl/>
        </w:rPr>
        <w:t>י</w:t>
      </w:r>
      <w:r w:rsidR="00841D8B">
        <w:rPr>
          <w:rtl/>
        </w:rPr>
        <w:t>נים</w:t>
      </w:r>
      <w:proofErr w:type="spellEnd"/>
      <w:r w:rsidR="00841D8B">
        <w:rPr>
          <w:rtl/>
        </w:rPr>
        <w:t xml:space="preserve"> </w:t>
      </w:r>
      <w:bookmarkStart w:id="10297" w:name="_ETM_Q19_345250"/>
      <w:bookmarkEnd w:id="10297"/>
      <w:r w:rsidR="00841D8B">
        <w:rPr>
          <w:rtl/>
        </w:rPr>
        <w:t>ע</w:t>
      </w:r>
      <w:bookmarkStart w:id="10298" w:name="_ETM_Q19_344458"/>
      <w:bookmarkEnd w:id="10298"/>
      <w:r w:rsidR="00841D8B">
        <w:rPr>
          <w:rtl/>
        </w:rPr>
        <w:t xml:space="preserve">לינו </w:t>
      </w:r>
      <w:bookmarkStart w:id="10299" w:name="_ETM_Q19_345459"/>
      <w:bookmarkEnd w:id="10299"/>
      <w:proofErr w:type="spellStart"/>
      <w:r w:rsidR="00841D8B">
        <w:rPr>
          <w:rtl/>
        </w:rPr>
        <w:t>מרחפנים</w:t>
      </w:r>
      <w:proofErr w:type="spellEnd"/>
      <w:r w:rsidR="00841D8B">
        <w:rPr>
          <w:rFonts w:hint="cs"/>
          <w:rtl/>
        </w:rPr>
        <w:t>.</w:t>
      </w:r>
      <w:r w:rsidR="00841D8B">
        <w:rPr>
          <w:rtl/>
        </w:rPr>
        <w:t xml:space="preserve"> </w:t>
      </w:r>
      <w:bookmarkStart w:id="10300" w:name="_ETM_Q19_346700"/>
      <w:bookmarkEnd w:id="10300"/>
    </w:p>
    <w:p w:rsidR="00841D8B" w:rsidRDefault="00841D8B" w:rsidP="008C4538">
      <w:pPr>
        <w:rPr>
          <w:rtl/>
        </w:rPr>
      </w:pPr>
    </w:p>
    <w:p w:rsidR="00841D8B" w:rsidRDefault="00505B0B" w:rsidP="004373DB">
      <w:pPr>
        <w:rPr>
          <w:rtl/>
        </w:rPr>
      </w:pPr>
      <w:r>
        <w:rPr>
          <w:rFonts w:hint="cs"/>
          <w:rtl/>
        </w:rPr>
        <w:t>"</w:t>
      </w:r>
      <w:r w:rsidR="00841D8B">
        <w:rPr>
          <w:rtl/>
        </w:rPr>
        <w:t xml:space="preserve">מבחינתי </w:t>
      </w:r>
      <w:bookmarkStart w:id="10301" w:name="_ETM_Q19_347329"/>
      <w:bookmarkEnd w:id="10301"/>
      <w:r w:rsidR="00841D8B">
        <w:rPr>
          <w:rtl/>
        </w:rPr>
        <w:t xml:space="preserve">התרומה </w:t>
      </w:r>
      <w:bookmarkStart w:id="10302" w:name="_ETM_Q19_347810"/>
      <w:bookmarkEnd w:id="10302"/>
      <w:r w:rsidR="00841D8B">
        <w:rPr>
          <w:rtl/>
        </w:rPr>
        <w:t xml:space="preserve">החשובה </w:t>
      </w:r>
      <w:bookmarkStart w:id="10303" w:name="_ETM_Q19_348290"/>
      <w:bookmarkEnd w:id="10303"/>
      <w:r w:rsidR="00841D8B">
        <w:rPr>
          <w:rtl/>
        </w:rPr>
        <w:t xml:space="preserve">ביותר </w:t>
      </w:r>
      <w:bookmarkStart w:id="10304" w:name="_ETM_Q19_348650"/>
      <w:bookmarkEnd w:id="10304"/>
      <w:r w:rsidR="00841D8B">
        <w:rPr>
          <w:rFonts w:hint="cs"/>
          <w:rtl/>
        </w:rPr>
        <w:t>היא</w:t>
      </w:r>
      <w:r w:rsidR="00841D8B">
        <w:rPr>
          <w:rtl/>
        </w:rPr>
        <w:t xml:space="preserve"> </w:t>
      </w:r>
      <w:bookmarkStart w:id="10305" w:name="_ETM_Q19_348889"/>
      <w:bookmarkEnd w:id="10305"/>
      <w:r w:rsidR="00841D8B">
        <w:rPr>
          <w:rFonts w:hint="cs"/>
          <w:rtl/>
        </w:rPr>
        <w:t>ש</w:t>
      </w:r>
      <w:r w:rsidR="00841D8B">
        <w:rPr>
          <w:rtl/>
        </w:rPr>
        <w:t xml:space="preserve">תתאחדו </w:t>
      </w:r>
      <w:bookmarkStart w:id="10306" w:name="_ETM_Q19_349430"/>
      <w:bookmarkEnd w:id="10306"/>
      <w:r w:rsidR="00841D8B">
        <w:rPr>
          <w:rtl/>
        </w:rPr>
        <w:t>כעם</w:t>
      </w:r>
      <w:r w:rsidR="00841D8B">
        <w:rPr>
          <w:rFonts w:hint="cs"/>
          <w:rtl/>
        </w:rPr>
        <w:t>;</w:t>
      </w:r>
      <w:bookmarkStart w:id="10307" w:name="_ETM_Q19_350177"/>
      <w:bookmarkEnd w:id="10307"/>
      <w:r w:rsidR="00841D8B">
        <w:rPr>
          <w:rtl/>
        </w:rPr>
        <w:t xml:space="preserve"> </w:t>
      </w:r>
      <w:bookmarkStart w:id="10308" w:name="_ETM_Q19_350329"/>
      <w:bookmarkEnd w:id="10308"/>
      <w:r w:rsidR="00841D8B">
        <w:rPr>
          <w:rtl/>
        </w:rPr>
        <w:t xml:space="preserve">שתפעלו </w:t>
      </w:r>
      <w:bookmarkStart w:id="10309" w:name="_ETM_Q19_350870"/>
      <w:bookmarkEnd w:id="10309"/>
      <w:r w:rsidR="00841D8B">
        <w:rPr>
          <w:rtl/>
        </w:rPr>
        <w:t>להתקרב</w:t>
      </w:r>
      <w:r w:rsidR="00841D8B">
        <w:rPr>
          <w:rFonts w:hint="cs"/>
          <w:rtl/>
        </w:rPr>
        <w:t xml:space="preserve"> </w:t>
      </w:r>
      <w:r w:rsidR="00841D8B">
        <w:rPr>
          <w:rFonts w:hint="eastAsia"/>
          <w:rtl/>
        </w:rPr>
        <w:t>–</w:t>
      </w:r>
      <w:r w:rsidR="00841D8B">
        <w:rPr>
          <w:rtl/>
        </w:rPr>
        <w:t xml:space="preserve"> </w:t>
      </w:r>
      <w:bookmarkStart w:id="10310" w:name="_ETM_Q19_351709"/>
      <w:bookmarkEnd w:id="10310"/>
      <w:r w:rsidR="00841D8B">
        <w:rPr>
          <w:rtl/>
        </w:rPr>
        <w:t xml:space="preserve">תתמקדו </w:t>
      </w:r>
      <w:bookmarkStart w:id="10311" w:name="_ETM_Q19_352280"/>
      <w:bookmarkEnd w:id="10311"/>
      <w:r w:rsidR="00841D8B">
        <w:rPr>
          <w:rtl/>
        </w:rPr>
        <w:t xml:space="preserve">בדומה </w:t>
      </w:r>
      <w:bookmarkStart w:id="10312" w:name="_ETM_Q19_352849"/>
      <w:bookmarkEnd w:id="10312"/>
      <w:r w:rsidR="00841D8B">
        <w:rPr>
          <w:rtl/>
        </w:rPr>
        <w:t xml:space="preserve">ותניחו </w:t>
      </w:r>
      <w:bookmarkStart w:id="10313" w:name="_ETM_Q19_353359"/>
      <w:bookmarkEnd w:id="10313"/>
      <w:r w:rsidR="00841D8B">
        <w:rPr>
          <w:rtl/>
        </w:rPr>
        <w:t xml:space="preserve">קצת </w:t>
      </w:r>
      <w:bookmarkStart w:id="10314" w:name="_ETM_Q19_353659"/>
      <w:bookmarkEnd w:id="10314"/>
      <w:r w:rsidR="00841D8B">
        <w:rPr>
          <w:rtl/>
        </w:rPr>
        <w:t>לשונה</w:t>
      </w:r>
      <w:r w:rsidR="00841D8B">
        <w:rPr>
          <w:rFonts w:hint="cs"/>
          <w:rtl/>
        </w:rPr>
        <w:t>.</w:t>
      </w:r>
      <w:bookmarkStart w:id="10315" w:name="_ETM_Q19_354607"/>
      <w:bookmarkEnd w:id="10315"/>
      <w:r w:rsidR="00841D8B">
        <w:rPr>
          <w:rtl/>
        </w:rPr>
        <w:t xml:space="preserve"> </w:t>
      </w:r>
      <w:bookmarkStart w:id="10316" w:name="_ETM_Q19_354590"/>
      <w:bookmarkEnd w:id="10316"/>
      <w:r w:rsidR="00841D8B">
        <w:rPr>
          <w:rtl/>
        </w:rPr>
        <w:t xml:space="preserve">תמציאו </w:t>
      </w:r>
      <w:bookmarkStart w:id="10317" w:name="_ETM_Q19_355129"/>
      <w:bookmarkEnd w:id="10317"/>
      <w:r w:rsidR="00841D8B">
        <w:rPr>
          <w:rtl/>
        </w:rPr>
        <w:t xml:space="preserve">את </w:t>
      </w:r>
      <w:bookmarkStart w:id="10318" w:name="_ETM_Q19_355219"/>
      <w:bookmarkEnd w:id="10318"/>
      <w:r w:rsidR="00841D8B">
        <w:rPr>
          <w:rtl/>
        </w:rPr>
        <w:t xml:space="preserve">המסגרות </w:t>
      </w:r>
      <w:bookmarkStart w:id="10319" w:name="_ETM_Q19_355669"/>
      <w:bookmarkEnd w:id="10319"/>
      <w:r w:rsidR="00841D8B">
        <w:rPr>
          <w:rtl/>
        </w:rPr>
        <w:t xml:space="preserve">שיפגישו </w:t>
      </w:r>
      <w:bookmarkStart w:id="10320" w:name="_ETM_Q19_356120"/>
      <w:bookmarkEnd w:id="10320"/>
      <w:r w:rsidR="00841D8B">
        <w:rPr>
          <w:rtl/>
        </w:rPr>
        <w:t xml:space="preserve">אותנו </w:t>
      </w:r>
      <w:bookmarkStart w:id="10321" w:name="_ETM_Q19_356359"/>
      <w:bookmarkEnd w:id="10321"/>
      <w:r w:rsidR="00841D8B">
        <w:rPr>
          <w:rtl/>
        </w:rPr>
        <w:t xml:space="preserve">גם </w:t>
      </w:r>
      <w:bookmarkStart w:id="10322" w:name="_ETM_Q19_356480"/>
      <w:bookmarkEnd w:id="10322"/>
      <w:r w:rsidR="00841D8B">
        <w:rPr>
          <w:rtl/>
        </w:rPr>
        <w:t xml:space="preserve">מחוץ </w:t>
      </w:r>
      <w:bookmarkStart w:id="10323" w:name="_ETM_Q19_356750"/>
      <w:bookmarkEnd w:id="10323"/>
      <w:r w:rsidR="00841D8B">
        <w:rPr>
          <w:rtl/>
        </w:rPr>
        <w:t xml:space="preserve">לצבא </w:t>
      </w:r>
      <w:bookmarkStart w:id="10324" w:name="_ETM_Q19_358269"/>
      <w:bookmarkEnd w:id="10324"/>
      <w:r w:rsidR="004373DB">
        <w:rPr>
          <w:rFonts w:hint="cs"/>
          <w:rtl/>
        </w:rPr>
        <w:t>– – –</w:t>
      </w:r>
      <w:r>
        <w:rPr>
          <w:rFonts w:hint="cs"/>
          <w:rtl/>
        </w:rPr>
        <w:t xml:space="preserve"> </w:t>
      </w:r>
      <w:r w:rsidR="00841D8B">
        <w:rPr>
          <w:rFonts w:hint="cs"/>
          <w:rtl/>
        </w:rPr>
        <w:t xml:space="preserve">זה </w:t>
      </w:r>
      <w:r w:rsidR="00841D8B">
        <w:rPr>
          <w:rtl/>
        </w:rPr>
        <w:t xml:space="preserve">הכי </w:t>
      </w:r>
      <w:bookmarkStart w:id="10325" w:name="_ETM_Q19_358719"/>
      <w:bookmarkEnd w:id="10325"/>
      <w:r w:rsidR="00841D8B">
        <w:rPr>
          <w:rtl/>
        </w:rPr>
        <w:t xml:space="preserve">חשוב </w:t>
      </w:r>
      <w:bookmarkStart w:id="10326" w:name="_ETM_Q19_359200"/>
      <w:bookmarkEnd w:id="10326"/>
      <w:r w:rsidR="00841D8B">
        <w:rPr>
          <w:rFonts w:hint="cs"/>
          <w:rtl/>
        </w:rPr>
        <w:t xml:space="preserve">– </w:t>
      </w:r>
      <w:bookmarkStart w:id="10327" w:name="_ETM_Q19_359028"/>
      <w:bookmarkEnd w:id="10327"/>
      <w:r w:rsidR="00841D8B">
        <w:rPr>
          <w:rtl/>
        </w:rPr>
        <w:t xml:space="preserve">שנהיה </w:t>
      </w:r>
      <w:bookmarkStart w:id="10328" w:name="_ETM_Q19_359620"/>
      <w:bookmarkEnd w:id="10328"/>
      <w:r w:rsidR="00841D8B">
        <w:rPr>
          <w:rtl/>
        </w:rPr>
        <w:t>עם</w:t>
      </w:r>
      <w:r w:rsidR="00841D8B">
        <w:rPr>
          <w:rFonts w:hint="cs"/>
          <w:rtl/>
        </w:rPr>
        <w:t>,</w:t>
      </w:r>
      <w:r w:rsidR="00841D8B">
        <w:rPr>
          <w:rtl/>
        </w:rPr>
        <w:t xml:space="preserve"> </w:t>
      </w:r>
      <w:bookmarkStart w:id="10329" w:name="_ETM_Q19_359950"/>
      <w:bookmarkEnd w:id="10329"/>
      <w:r w:rsidR="00841D8B">
        <w:rPr>
          <w:rtl/>
        </w:rPr>
        <w:t xml:space="preserve">כי </w:t>
      </w:r>
      <w:bookmarkStart w:id="10330" w:name="_ETM_Q19_360129"/>
      <w:bookmarkEnd w:id="10330"/>
      <w:r w:rsidR="00841D8B">
        <w:rPr>
          <w:rtl/>
        </w:rPr>
        <w:t>אנחנ</w:t>
      </w:r>
      <w:r>
        <w:rPr>
          <w:rFonts w:hint="cs"/>
          <w:rtl/>
        </w:rPr>
        <w:t>ו,</w:t>
      </w:r>
      <w:r w:rsidR="00841D8B">
        <w:rPr>
          <w:rtl/>
        </w:rPr>
        <w:t xml:space="preserve"> </w:t>
      </w:r>
      <w:bookmarkStart w:id="10331" w:name="_ETM_Q19_360459"/>
      <w:bookmarkEnd w:id="10331"/>
      <w:r>
        <w:rPr>
          <w:rFonts w:hint="cs"/>
          <w:rtl/>
        </w:rPr>
        <w:t>ה</w:t>
      </w:r>
      <w:r w:rsidR="00841D8B">
        <w:rPr>
          <w:rtl/>
        </w:rPr>
        <w:t xml:space="preserve">חיילים </w:t>
      </w:r>
      <w:bookmarkStart w:id="10332" w:name="_ETM_Q19_360819"/>
      <w:bookmarkEnd w:id="10332"/>
      <w:r w:rsidR="00841D8B">
        <w:rPr>
          <w:rtl/>
        </w:rPr>
        <w:t xml:space="preserve">מכל </w:t>
      </w:r>
      <w:bookmarkStart w:id="10333" w:name="_ETM_Q19_361060"/>
      <w:bookmarkEnd w:id="10333"/>
      <w:r w:rsidR="00841D8B">
        <w:rPr>
          <w:rtl/>
        </w:rPr>
        <w:t xml:space="preserve">קשת </w:t>
      </w:r>
      <w:bookmarkStart w:id="10334" w:name="_ETM_Q19_361329"/>
      <w:bookmarkEnd w:id="10334"/>
      <w:r w:rsidR="00841D8B">
        <w:rPr>
          <w:rtl/>
        </w:rPr>
        <w:t>השבטים</w:t>
      </w:r>
      <w:r w:rsidR="00841D8B">
        <w:rPr>
          <w:rFonts w:hint="cs"/>
          <w:rtl/>
        </w:rPr>
        <w:t>,</w:t>
      </w:r>
      <w:bookmarkStart w:id="10335" w:name="_ETM_Q19_361597"/>
      <w:bookmarkEnd w:id="10335"/>
      <w:r w:rsidR="00841D8B">
        <w:rPr>
          <w:rtl/>
        </w:rPr>
        <w:t xml:space="preserve"> </w:t>
      </w:r>
      <w:bookmarkStart w:id="10336" w:name="_ETM_Q19_362159"/>
      <w:bookmarkEnd w:id="10336"/>
      <w:r w:rsidR="00841D8B">
        <w:rPr>
          <w:rtl/>
        </w:rPr>
        <w:t xml:space="preserve">נכנסים </w:t>
      </w:r>
      <w:bookmarkStart w:id="10337" w:name="_ETM_Q19_362580"/>
      <w:bookmarkEnd w:id="10337"/>
      <w:r w:rsidR="00841D8B">
        <w:rPr>
          <w:rtl/>
        </w:rPr>
        <w:t xml:space="preserve">לשטח </w:t>
      </w:r>
      <w:bookmarkStart w:id="10338" w:name="_ETM_Q19_362909"/>
      <w:bookmarkEnd w:id="10338"/>
      <w:r w:rsidR="00841D8B">
        <w:rPr>
          <w:rtl/>
        </w:rPr>
        <w:t xml:space="preserve">אויב </w:t>
      </w:r>
      <w:bookmarkStart w:id="10339" w:name="_ETM_Q19_363120"/>
      <w:bookmarkEnd w:id="10339"/>
      <w:r w:rsidR="00841D8B">
        <w:rPr>
          <w:rtl/>
        </w:rPr>
        <w:t xml:space="preserve">ומסכנים </w:t>
      </w:r>
      <w:bookmarkStart w:id="10340" w:name="_ETM_Q19_363720"/>
      <w:bookmarkEnd w:id="10340"/>
      <w:r w:rsidR="00841D8B">
        <w:rPr>
          <w:rtl/>
        </w:rPr>
        <w:t xml:space="preserve">את </w:t>
      </w:r>
      <w:bookmarkStart w:id="10341" w:name="_ETM_Q19_363810"/>
      <w:bookmarkEnd w:id="10341"/>
      <w:r w:rsidR="00841D8B">
        <w:rPr>
          <w:rtl/>
        </w:rPr>
        <w:t>חיינ</w:t>
      </w:r>
      <w:bookmarkStart w:id="10342" w:name="_ETM_Q19_363718"/>
      <w:bookmarkEnd w:id="10342"/>
      <w:r w:rsidR="00841D8B">
        <w:rPr>
          <w:rtl/>
        </w:rPr>
        <w:t xml:space="preserve">ו </w:t>
      </w:r>
      <w:bookmarkStart w:id="10343" w:name="_ETM_Q19_364560"/>
      <w:bookmarkEnd w:id="10343"/>
      <w:r w:rsidR="00841D8B">
        <w:rPr>
          <w:rtl/>
        </w:rPr>
        <w:t xml:space="preserve">לא </w:t>
      </w:r>
      <w:bookmarkStart w:id="10344" w:name="_ETM_Q19_364769"/>
      <w:bookmarkEnd w:id="10344"/>
      <w:r w:rsidR="00841D8B">
        <w:rPr>
          <w:rtl/>
        </w:rPr>
        <w:t xml:space="preserve">בשביל </w:t>
      </w:r>
      <w:bookmarkStart w:id="10345" w:name="_ETM_Q19_365129"/>
      <w:bookmarkEnd w:id="10345"/>
      <w:r w:rsidR="00841D8B">
        <w:rPr>
          <w:rtl/>
        </w:rPr>
        <w:t xml:space="preserve">אף </w:t>
      </w:r>
      <w:bookmarkStart w:id="10346" w:name="_ETM_Q19_365370"/>
      <w:bookmarkEnd w:id="10346"/>
      <w:r w:rsidR="00841D8B">
        <w:rPr>
          <w:rtl/>
        </w:rPr>
        <w:t xml:space="preserve">ממשלה </w:t>
      </w:r>
      <w:bookmarkStart w:id="10347" w:name="_ETM_Q19_365909"/>
      <w:bookmarkEnd w:id="10347"/>
      <w:r w:rsidR="00841D8B">
        <w:rPr>
          <w:rtl/>
        </w:rPr>
        <w:t xml:space="preserve">או </w:t>
      </w:r>
      <w:bookmarkStart w:id="10348" w:name="_ETM_Q19_366000"/>
      <w:bookmarkEnd w:id="10348"/>
      <w:r w:rsidR="00841D8B">
        <w:rPr>
          <w:rtl/>
        </w:rPr>
        <w:t xml:space="preserve">פוליטיקאי </w:t>
      </w:r>
      <w:bookmarkStart w:id="10349" w:name="_ETM_Q19_366629"/>
      <w:bookmarkEnd w:id="10349"/>
      <w:r w:rsidR="00841D8B">
        <w:rPr>
          <w:rtl/>
        </w:rPr>
        <w:t xml:space="preserve">זה </w:t>
      </w:r>
      <w:bookmarkStart w:id="10350" w:name="_ETM_Q19_366810"/>
      <w:bookmarkEnd w:id="10350"/>
      <w:r w:rsidR="00841D8B">
        <w:rPr>
          <w:rtl/>
        </w:rPr>
        <w:t xml:space="preserve">או </w:t>
      </w:r>
      <w:bookmarkStart w:id="10351" w:name="_ETM_Q19_366930"/>
      <w:bookmarkEnd w:id="10351"/>
      <w:r w:rsidR="00841D8B">
        <w:rPr>
          <w:rtl/>
        </w:rPr>
        <w:t>אחר</w:t>
      </w:r>
      <w:r w:rsidR="00841D8B">
        <w:rPr>
          <w:rFonts w:hint="cs"/>
          <w:rtl/>
        </w:rPr>
        <w:t>.</w:t>
      </w:r>
      <w:r w:rsidR="00841D8B">
        <w:rPr>
          <w:rtl/>
        </w:rPr>
        <w:t xml:space="preserve"> </w:t>
      </w:r>
      <w:bookmarkStart w:id="10352" w:name="_ETM_Q19_367560"/>
      <w:bookmarkEnd w:id="10352"/>
      <w:r w:rsidR="00841D8B">
        <w:rPr>
          <w:rtl/>
        </w:rPr>
        <w:t xml:space="preserve">אנחנו </w:t>
      </w:r>
      <w:bookmarkStart w:id="10353" w:name="_ETM_Q19_368010"/>
      <w:bookmarkEnd w:id="10353"/>
      <w:r w:rsidR="00841D8B">
        <w:rPr>
          <w:rtl/>
        </w:rPr>
        <w:t xml:space="preserve">עושים </w:t>
      </w:r>
      <w:bookmarkStart w:id="10354" w:name="_ETM_Q19_368280"/>
      <w:bookmarkEnd w:id="10354"/>
      <w:r w:rsidR="00841D8B">
        <w:rPr>
          <w:rtl/>
        </w:rPr>
        <w:t xml:space="preserve">את </w:t>
      </w:r>
      <w:bookmarkStart w:id="10355" w:name="_ETM_Q19_368370"/>
      <w:bookmarkEnd w:id="10355"/>
      <w:r w:rsidR="00841D8B">
        <w:rPr>
          <w:rtl/>
        </w:rPr>
        <w:t xml:space="preserve">זה </w:t>
      </w:r>
      <w:bookmarkStart w:id="10356" w:name="_ETM_Q19_368580"/>
      <w:bookmarkEnd w:id="10356"/>
      <w:r w:rsidR="00841D8B">
        <w:rPr>
          <w:rtl/>
        </w:rPr>
        <w:t xml:space="preserve">בשביל </w:t>
      </w:r>
      <w:bookmarkStart w:id="10357" w:name="_ETM_Q19_369209"/>
      <w:bookmarkEnd w:id="10357"/>
      <w:r w:rsidR="00841D8B">
        <w:rPr>
          <w:rtl/>
        </w:rPr>
        <w:t xml:space="preserve">עם </w:t>
      </w:r>
      <w:bookmarkStart w:id="10358" w:name="_ETM_Q19_369450"/>
      <w:bookmarkEnd w:id="10358"/>
      <w:r w:rsidR="00841D8B">
        <w:rPr>
          <w:rtl/>
        </w:rPr>
        <w:t>ישראל</w:t>
      </w:r>
      <w:r w:rsidR="00841D8B">
        <w:rPr>
          <w:rFonts w:hint="cs"/>
          <w:rtl/>
        </w:rPr>
        <w:t>.</w:t>
      </w:r>
      <w:bookmarkStart w:id="10359" w:name="_ETM_Q19_370767"/>
      <w:bookmarkEnd w:id="10359"/>
      <w:r w:rsidR="00841D8B">
        <w:rPr>
          <w:rtl/>
        </w:rPr>
        <w:t xml:space="preserve"> </w:t>
      </w:r>
      <w:bookmarkStart w:id="10360" w:name="_ETM_Q19_370330"/>
      <w:bookmarkEnd w:id="10360"/>
      <w:r w:rsidR="00841D8B">
        <w:rPr>
          <w:rtl/>
        </w:rPr>
        <w:t>בבקשה</w:t>
      </w:r>
      <w:r>
        <w:rPr>
          <w:rFonts w:hint="cs"/>
          <w:rtl/>
        </w:rPr>
        <w:t>,</w:t>
      </w:r>
      <w:r w:rsidR="00841D8B">
        <w:rPr>
          <w:rtl/>
        </w:rPr>
        <w:t xml:space="preserve"> </w:t>
      </w:r>
      <w:bookmarkStart w:id="10361" w:name="_ETM_Q19_371319"/>
      <w:bookmarkEnd w:id="10361"/>
      <w:r w:rsidR="00841D8B">
        <w:rPr>
          <w:rtl/>
        </w:rPr>
        <w:t xml:space="preserve">תשאירו </w:t>
      </w:r>
      <w:bookmarkStart w:id="10362" w:name="_ETM_Q19_372040"/>
      <w:bookmarkEnd w:id="10362"/>
      <w:r w:rsidR="00841D8B">
        <w:rPr>
          <w:rtl/>
        </w:rPr>
        <w:t xml:space="preserve">לנו </w:t>
      </w:r>
      <w:bookmarkStart w:id="10363" w:name="_ETM_Q19_372700"/>
      <w:bookmarkEnd w:id="10363"/>
      <w:r w:rsidR="00841D8B">
        <w:rPr>
          <w:rtl/>
        </w:rPr>
        <w:t xml:space="preserve">עם </w:t>
      </w:r>
      <w:bookmarkStart w:id="10364" w:name="_ETM_Q19_373180"/>
      <w:bookmarkEnd w:id="10364"/>
      <w:r w:rsidR="00841D8B">
        <w:rPr>
          <w:rtl/>
        </w:rPr>
        <w:t xml:space="preserve">לחזור </w:t>
      </w:r>
      <w:bookmarkStart w:id="10365" w:name="_ETM_Q19_373660"/>
      <w:bookmarkEnd w:id="10365"/>
      <w:r w:rsidR="00841D8B">
        <w:rPr>
          <w:rtl/>
        </w:rPr>
        <w:t>אליו</w:t>
      </w:r>
      <w:r>
        <w:rPr>
          <w:rFonts w:hint="cs"/>
          <w:rtl/>
        </w:rPr>
        <w:t>"</w:t>
      </w:r>
      <w:r w:rsidR="00841D8B">
        <w:rPr>
          <w:rFonts w:hint="cs"/>
          <w:rtl/>
        </w:rPr>
        <w:t>.</w:t>
      </w:r>
      <w:r w:rsidR="00841D8B">
        <w:rPr>
          <w:rtl/>
        </w:rPr>
        <w:t xml:space="preserve"> </w:t>
      </w:r>
      <w:bookmarkStart w:id="10366" w:name="_ETM_Q19_374739"/>
      <w:bookmarkEnd w:id="10366"/>
      <w:r w:rsidR="00841D8B">
        <w:rPr>
          <w:rtl/>
        </w:rPr>
        <w:t xml:space="preserve">זה </w:t>
      </w:r>
      <w:bookmarkStart w:id="10367" w:name="_ETM_Q19_374919"/>
      <w:bookmarkEnd w:id="10367"/>
      <w:r w:rsidR="00841D8B">
        <w:rPr>
          <w:rtl/>
        </w:rPr>
        <w:t xml:space="preserve">מה </w:t>
      </w:r>
      <w:bookmarkStart w:id="10368" w:name="_ETM_Q19_375010"/>
      <w:bookmarkEnd w:id="10368"/>
      <w:r w:rsidR="00841D8B">
        <w:rPr>
          <w:rtl/>
        </w:rPr>
        <w:t xml:space="preserve">שהוא </w:t>
      </w:r>
      <w:bookmarkStart w:id="10369" w:name="_ETM_Q19_375159"/>
      <w:bookmarkEnd w:id="10369"/>
      <w:r w:rsidR="00841D8B">
        <w:rPr>
          <w:rtl/>
        </w:rPr>
        <w:t>כתב</w:t>
      </w:r>
      <w:r w:rsidR="00841D8B">
        <w:rPr>
          <w:rFonts w:hint="cs"/>
          <w:rtl/>
        </w:rPr>
        <w:t>.</w:t>
      </w:r>
      <w:r w:rsidR="00841D8B">
        <w:rPr>
          <w:rtl/>
        </w:rPr>
        <w:t xml:space="preserve"> </w:t>
      </w:r>
      <w:bookmarkStart w:id="10370" w:name="_ETM_Q19_375519"/>
      <w:bookmarkEnd w:id="10370"/>
      <w:r w:rsidR="00841D8B">
        <w:rPr>
          <w:rtl/>
        </w:rPr>
        <w:t xml:space="preserve">אני </w:t>
      </w:r>
      <w:bookmarkStart w:id="10371" w:name="_ETM_Q19_375639"/>
      <w:bookmarkEnd w:id="10371"/>
      <w:r w:rsidR="00841D8B">
        <w:rPr>
          <w:rtl/>
        </w:rPr>
        <w:t xml:space="preserve">חושב </w:t>
      </w:r>
      <w:bookmarkStart w:id="10372" w:name="_ETM_Q19_375819"/>
      <w:bookmarkEnd w:id="10372"/>
      <w:r w:rsidR="00841D8B">
        <w:rPr>
          <w:rtl/>
        </w:rPr>
        <w:t xml:space="preserve">שכל </w:t>
      </w:r>
      <w:bookmarkStart w:id="10373" w:name="_ETM_Q19_376060"/>
      <w:bookmarkEnd w:id="10373"/>
      <w:r w:rsidR="00841D8B">
        <w:rPr>
          <w:rtl/>
        </w:rPr>
        <w:t xml:space="preserve">מילה </w:t>
      </w:r>
      <w:bookmarkStart w:id="10374" w:name="_ETM_Q19_376239"/>
      <w:bookmarkStart w:id="10375" w:name="_ETM_Q19_376068"/>
      <w:bookmarkEnd w:id="10374"/>
      <w:bookmarkEnd w:id="10375"/>
      <w:r w:rsidR="00841D8B">
        <w:rPr>
          <w:rtl/>
        </w:rPr>
        <w:t xml:space="preserve">מדברת </w:t>
      </w:r>
      <w:bookmarkStart w:id="10376" w:name="_ETM_Q19_376629"/>
      <w:bookmarkEnd w:id="10376"/>
      <w:r w:rsidR="00841D8B">
        <w:rPr>
          <w:rtl/>
        </w:rPr>
        <w:t xml:space="preserve">בעד </w:t>
      </w:r>
      <w:bookmarkStart w:id="10377" w:name="_ETM_Q19_376810"/>
      <w:bookmarkEnd w:id="10377"/>
      <w:r w:rsidR="00841D8B">
        <w:rPr>
          <w:rtl/>
        </w:rPr>
        <w:t>עצמה</w:t>
      </w:r>
      <w:r w:rsidR="00841D8B">
        <w:rPr>
          <w:rFonts w:hint="cs"/>
          <w:rtl/>
        </w:rPr>
        <w:t>.</w:t>
      </w:r>
    </w:p>
    <w:p w:rsidR="00841D8B" w:rsidRDefault="00841D8B" w:rsidP="008C4538">
      <w:pPr>
        <w:rPr>
          <w:rtl/>
        </w:rPr>
      </w:pPr>
    </w:p>
    <w:p w:rsidR="00841D8B" w:rsidRDefault="00841D8B" w:rsidP="008C4538">
      <w:pPr>
        <w:rPr>
          <w:rtl/>
          <w:lang w:eastAsia="he-IL"/>
        </w:rPr>
      </w:pPr>
      <w:r>
        <w:rPr>
          <w:rFonts w:hint="cs"/>
          <w:rtl/>
        </w:rPr>
        <w:t>המחליף שלי פה?</w:t>
      </w:r>
      <w:bookmarkStart w:id="10378" w:name="_ETM_Q19_377737"/>
      <w:bookmarkStart w:id="10379" w:name="_ETM_Q19_288168"/>
      <w:bookmarkStart w:id="10380" w:name="_ETM_Q19_251899"/>
      <w:bookmarkEnd w:id="10378"/>
      <w:bookmarkEnd w:id="10379"/>
      <w:bookmarkEnd w:id="10380"/>
    </w:p>
    <w:p w:rsidR="00841D8B" w:rsidRDefault="00841D8B" w:rsidP="008C4538">
      <w:pPr>
        <w:rPr>
          <w:rtl/>
          <w:lang w:eastAsia="he-IL"/>
        </w:rPr>
      </w:pPr>
    </w:p>
    <w:p w:rsidR="00841D8B" w:rsidRDefault="00841D8B" w:rsidP="008C4538">
      <w:pPr>
        <w:pStyle w:val="af7"/>
        <w:keepNext/>
        <w:rPr>
          <w:rtl/>
        </w:rPr>
      </w:pPr>
      <w:r w:rsidRPr="00617E17">
        <w:rPr>
          <w:rStyle w:val="TagStyle"/>
          <w:rtl/>
        </w:rPr>
        <w:t xml:space="preserve"> &lt;&lt; יור &gt;&gt; </w:t>
      </w:r>
      <w:r>
        <w:rPr>
          <w:rtl/>
        </w:rPr>
        <w:t>היו"ר יבגני סובה:</w:t>
      </w:r>
      <w:r w:rsidRPr="00617E17">
        <w:rPr>
          <w:rStyle w:val="TagStyle"/>
          <w:rtl/>
        </w:rPr>
        <w:t xml:space="preserve"> &lt;&lt; יור &gt;&gt;</w:t>
      </w:r>
      <w:r>
        <w:rPr>
          <w:rtl/>
        </w:rPr>
        <w:t xml:space="preserve">   </w:t>
      </w:r>
    </w:p>
    <w:p w:rsidR="00841D8B" w:rsidRDefault="00841D8B" w:rsidP="004373DB">
      <w:pPr>
        <w:rPr>
          <w:rtl/>
          <w:lang w:eastAsia="he-IL"/>
        </w:rPr>
      </w:pPr>
    </w:p>
    <w:p w:rsidR="00841D8B" w:rsidRDefault="00841D8B" w:rsidP="00505B0B">
      <w:pPr>
        <w:rPr>
          <w:rtl/>
          <w:lang w:eastAsia="he-IL"/>
        </w:rPr>
      </w:pPr>
      <w:r>
        <w:rPr>
          <w:rFonts w:hint="cs"/>
          <w:rtl/>
          <w:lang w:eastAsia="he-IL"/>
        </w:rPr>
        <w:t>כן.</w:t>
      </w:r>
      <w:r w:rsidR="00505B0B">
        <w:rPr>
          <w:rFonts w:hint="cs"/>
          <w:rtl/>
          <w:lang w:eastAsia="he-IL"/>
        </w:rPr>
        <w:t xml:space="preserve"> </w:t>
      </w:r>
      <w:r>
        <w:rPr>
          <w:rFonts w:hint="cs"/>
          <w:rtl/>
          <w:lang w:eastAsia="he-IL"/>
        </w:rPr>
        <w:t xml:space="preserve">הדוברת הבאה </w:t>
      </w:r>
      <w:r>
        <w:rPr>
          <w:rFonts w:hint="eastAsia"/>
          <w:rtl/>
          <w:lang w:eastAsia="he-IL"/>
        </w:rPr>
        <w:t>–</w:t>
      </w:r>
      <w:r>
        <w:rPr>
          <w:rFonts w:hint="cs"/>
          <w:rtl/>
          <w:lang w:eastAsia="he-IL"/>
        </w:rPr>
        <w:t xml:space="preserve"> ח'טיב יאסין</w:t>
      </w:r>
      <w:bookmarkStart w:id="10381" w:name="_ETM_Q19_384057"/>
      <w:bookmarkEnd w:id="10381"/>
      <w:r>
        <w:rPr>
          <w:rFonts w:hint="cs"/>
          <w:rtl/>
          <w:lang w:eastAsia="he-IL"/>
        </w:rPr>
        <w:t xml:space="preserve">. </w:t>
      </w:r>
    </w:p>
    <w:p w:rsidR="00841D8B" w:rsidRDefault="00841D8B" w:rsidP="008C4538">
      <w:pPr>
        <w:rPr>
          <w:rtl/>
          <w:lang w:eastAsia="he-IL"/>
        </w:rPr>
      </w:pPr>
    </w:p>
    <w:p w:rsidR="00841D8B" w:rsidRDefault="00841D8B" w:rsidP="008C4538">
      <w:pPr>
        <w:pStyle w:val="-"/>
        <w:keepNext/>
        <w:rPr>
          <w:rtl/>
        </w:rPr>
      </w:pPr>
      <w:bookmarkStart w:id="10382" w:name="ET_speakercontinue_5855_12"/>
      <w:r w:rsidRPr="008F7C8F">
        <w:rPr>
          <w:rStyle w:val="TagStyle"/>
          <w:rtl/>
        </w:rPr>
        <w:t xml:space="preserve"> &lt;&lt; דובר_המשך &gt;&gt; </w:t>
      </w:r>
      <w:r>
        <w:rPr>
          <w:rtl/>
        </w:rPr>
        <w:t>מתן כהנא (המחנה הממלכתי):</w:t>
      </w:r>
      <w:r w:rsidRPr="008F7C8F">
        <w:rPr>
          <w:rStyle w:val="TagStyle"/>
          <w:rtl/>
        </w:rPr>
        <w:t xml:space="preserve"> &lt;&lt; דובר_המשך &gt;&gt;</w:t>
      </w:r>
      <w:r>
        <w:rPr>
          <w:rtl/>
        </w:rPr>
        <w:t xml:space="preserve">   </w:t>
      </w:r>
      <w:bookmarkEnd w:id="10382"/>
    </w:p>
    <w:p w:rsidR="00841D8B" w:rsidRDefault="00841D8B" w:rsidP="004373DB">
      <w:pPr>
        <w:rPr>
          <w:rtl/>
          <w:lang w:eastAsia="he-IL"/>
        </w:rPr>
      </w:pPr>
    </w:p>
    <w:p w:rsidR="00841D8B" w:rsidRDefault="00841D8B" w:rsidP="008C4538">
      <w:pPr>
        <w:rPr>
          <w:rtl/>
          <w:lang w:eastAsia="he-IL"/>
        </w:rPr>
      </w:pPr>
      <w:r>
        <w:rPr>
          <w:rFonts w:hint="cs"/>
          <w:rtl/>
          <w:lang w:eastAsia="he-IL"/>
        </w:rPr>
        <w:t>אז תודה, אדוני.</w:t>
      </w:r>
    </w:p>
    <w:p w:rsidR="00841D8B" w:rsidRDefault="00841D8B" w:rsidP="008C4538">
      <w:pPr>
        <w:rPr>
          <w:rtl/>
          <w:lang w:eastAsia="he-IL"/>
        </w:rPr>
      </w:pPr>
    </w:p>
    <w:p w:rsidR="00841D8B" w:rsidRDefault="00841D8B" w:rsidP="008C4538">
      <w:pPr>
        <w:pStyle w:val="af7"/>
        <w:keepNext/>
        <w:rPr>
          <w:rtl/>
        </w:rPr>
      </w:pPr>
      <w:bookmarkStart w:id="10383" w:name="ET_yor_6307_13"/>
      <w:r w:rsidRPr="008F7C8F">
        <w:rPr>
          <w:rStyle w:val="TagStyle"/>
          <w:rtl/>
        </w:rPr>
        <w:t xml:space="preserve">&lt;&lt; יור &gt;&gt; </w:t>
      </w:r>
      <w:r>
        <w:rPr>
          <w:rtl/>
        </w:rPr>
        <w:t>היו"ר יבגני סובה:</w:t>
      </w:r>
      <w:r w:rsidRPr="008F7C8F">
        <w:rPr>
          <w:rStyle w:val="TagStyle"/>
          <w:rtl/>
        </w:rPr>
        <w:t xml:space="preserve"> &lt;&lt; יור &gt;&gt;</w:t>
      </w:r>
      <w:r>
        <w:rPr>
          <w:rtl/>
        </w:rPr>
        <w:t xml:space="preserve">   </w:t>
      </w:r>
      <w:bookmarkEnd w:id="10383"/>
    </w:p>
    <w:p w:rsidR="00841D8B" w:rsidRDefault="00841D8B" w:rsidP="008C4538">
      <w:pPr>
        <w:rPr>
          <w:rtl/>
          <w:lang w:eastAsia="he-IL"/>
        </w:rPr>
      </w:pPr>
      <w:bookmarkStart w:id="10384" w:name="_ETM_Q19_386268"/>
      <w:bookmarkEnd w:id="10384"/>
    </w:p>
    <w:p w:rsidR="00841D8B" w:rsidRDefault="00841D8B" w:rsidP="008C4538">
      <w:pPr>
        <w:rPr>
          <w:rtl/>
          <w:lang w:eastAsia="he-IL"/>
        </w:rPr>
      </w:pPr>
      <w:r w:rsidRPr="008F7C8F">
        <w:rPr>
          <w:rtl/>
          <w:lang w:eastAsia="he-IL"/>
        </w:rPr>
        <w:t>תודה רבה לחבר הכנסת מתן כהנא. חברת הכנסת אימאן ח'טיב יאסין</w:t>
      </w:r>
      <w:r>
        <w:rPr>
          <w:rFonts w:hint="cs"/>
          <w:rtl/>
          <w:lang w:eastAsia="he-IL"/>
        </w:rPr>
        <w:t>,</w:t>
      </w:r>
      <w:r w:rsidRPr="008F7C8F">
        <w:rPr>
          <w:rtl/>
          <w:lang w:eastAsia="he-IL"/>
        </w:rPr>
        <w:t xml:space="preserve"> הדוברת הבאה</w:t>
      </w:r>
      <w:r>
        <w:rPr>
          <w:rFonts w:hint="cs"/>
          <w:rtl/>
          <w:lang w:eastAsia="he-IL"/>
        </w:rPr>
        <w:t>,</w:t>
      </w:r>
      <w:r w:rsidRPr="008F7C8F">
        <w:rPr>
          <w:rtl/>
          <w:lang w:eastAsia="he-IL"/>
        </w:rPr>
        <w:t xml:space="preserve"> בבקשה</w:t>
      </w:r>
      <w:bookmarkStart w:id="10385" w:name="_ETM_Q19_394887"/>
      <w:bookmarkEnd w:id="10385"/>
      <w:r>
        <w:rPr>
          <w:rFonts w:hint="cs"/>
          <w:rtl/>
          <w:lang w:eastAsia="he-IL"/>
        </w:rPr>
        <w:t xml:space="preserve">. </w:t>
      </w:r>
      <w:r>
        <w:rPr>
          <w:rtl/>
        </w:rPr>
        <w:t xml:space="preserve">אבל </w:t>
      </w:r>
      <w:bookmarkStart w:id="10386" w:name="_ETM_Q19_394609"/>
      <w:bookmarkEnd w:id="10386"/>
      <w:r>
        <w:rPr>
          <w:rtl/>
        </w:rPr>
        <w:t xml:space="preserve">אתה </w:t>
      </w:r>
      <w:bookmarkStart w:id="10387" w:name="_ETM_Q19_394760"/>
      <w:bookmarkEnd w:id="10387"/>
      <w:r>
        <w:rPr>
          <w:rtl/>
        </w:rPr>
        <w:t>ממושמע</w:t>
      </w:r>
      <w:r>
        <w:rPr>
          <w:rFonts w:hint="cs"/>
          <w:rtl/>
        </w:rPr>
        <w:t>,</w:t>
      </w:r>
      <w:bookmarkStart w:id="10388" w:name="_ETM_Q19_397464"/>
      <w:bookmarkEnd w:id="10388"/>
      <w:r>
        <w:rPr>
          <w:rtl/>
        </w:rPr>
        <w:t xml:space="preserve"> </w:t>
      </w:r>
      <w:bookmarkStart w:id="10389" w:name="_ETM_Q19_395420"/>
      <w:bookmarkEnd w:id="10389"/>
      <w:r>
        <w:rPr>
          <w:rtl/>
        </w:rPr>
        <w:t>מתן</w:t>
      </w:r>
      <w:bookmarkStart w:id="10390" w:name="_ETM_Q19_400614"/>
      <w:bookmarkEnd w:id="10390"/>
      <w:r>
        <w:rPr>
          <w:rFonts w:hint="cs"/>
          <w:rtl/>
        </w:rPr>
        <w:t>.</w:t>
      </w:r>
      <w:r>
        <w:rPr>
          <w:rtl/>
        </w:rPr>
        <w:t xml:space="preserve"> </w:t>
      </w:r>
      <w:bookmarkStart w:id="10391" w:name="_ETM_Q19_411330"/>
      <w:bookmarkEnd w:id="10391"/>
      <w:r>
        <w:rPr>
          <w:rtl/>
        </w:rPr>
        <w:t xml:space="preserve">לרשותך </w:t>
      </w:r>
      <w:bookmarkStart w:id="10392" w:name="_ETM_Q19_411870"/>
      <w:bookmarkEnd w:id="10392"/>
      <w:r>
        <w:rPr>
          <w:rtl/>
        </w:rPr>
        <w:t xml:space="preserve">15 </w:t>
      </w:r>
      <w:bookmarkStart w:id="10393" w:name="_ETM_Q19_412290"/>
      <w:bookmarkEnd w:id="10393"/>
      <w:r>
        <w:rPr>
          <w:rtl/>
        </w:rPr>
        <w:t>דקות</w:t>
      </w:r>
      <w:r>
        <w:rPr>
          <w:rFonts w:hint="cs"/>
          <w:rtl/>
        </w:rPr>
        <w:t>.</w:t>
      </w:r>
      <w:bookmarkStart w:id="10394" w:name="_ETM_Q19_412164"/>
      <w:bookmarkStart w:id="10395" w:name="_ETM_Q19_419344"/>
      <w:bookmarkEnd w:id="10394"/>
      <w:bookmarkEnd w:id="10395"/>
    </w:p>
    <w:p w:rsidR="00841D8B" w:rsidRDefault="00841D8B" w:rsidP="008C4538">
      <w:pPr>
        <w:rPr>
          <w:rtl/>
          <w:lang w:eastAsia="he-IL"/>
        </w:rPr>
      </w:pPr>
    </w:p>
    <w:p w:rsidR="00841D8B" w:rsidRDefault="00841D8B" w:rsidP="008C4538">
      <w:pPr>
        <w:pStyle w:val="a4"/>
        <w:keepNext/>
        <w:rPr>
          <w:rtl/>
        </w:rPr>
      </w:pPr>
      <w:bookmarkStart w:id="10396" w:name="ET_speaker_5918_8"/>
      <w:r w:rsidRPr="00617E17">
        <w:rPr>
          <w:rStyle w:val="TagStyle"/>
          <w:rtl/>
        </w:rPr>
        <w:t xml:space="preserve"> &lt;&lt; דובר &gt;&gt; </w:t>
      </w:r>
      <w:bookmarkStart w:id="10397" w:name="_Toc178611889"/>
      <w:bookmarkStart w:id="10398" w:name="_Toc204776013"/>
      <w:bookmarkStart w:id="10399" w:name="_Toc204776104"/>
      <w:r>
        <w:rPr>
          <w:rtl/>
        </w:rPr>
        <w:t>אימאן ח'טיב יאסין (רע"מ – הרשימה הערבית המאוחדת):</w:t>
      </w:r>
      <w:bookmarkEnd w:id="10397"/>
      <w:bookmarkEnd w:id="10398"/>
      <w:bookmarkEnd w:id="10399"/>
      <w:r w:rsidRPr="00617E17">
        <w:rPr>
          <w:rStyle w:val="TagStyle"/>
          <w:rtl/>
        </w:rPr>
        <w:t xml:space="preserve"> &lt;&lt; דובר &gt;&gt;</w:t>
      </w:r>
      <w:r>
        <w:rPr>
          <w:rtl/>
        </w:rPr>
        <w:t xml:space="preserve">  </w:t>
      </w:r>
    </w:p>
    <w:p w:rsidR="00841D8B" w:rsidRDefault="00841D8B" w:rsidP="008C4538">
      <w:pPr>
        <w:pStyle w:val="a4"/>
        <w:keepNext/>
        <w:rPr>
          <w:rtl/>
        </w:rPr>
      </w:pPr>
      <w:r>
        <w:rPr>
          <w:rtl/>
        </w:rPr>
        <w:t xml:space="preserve"> </w:t>
      </w:r>
      <w:bookmarkEnd w:id="10396"/>
    </w:p>
    <w:p w:rsidR="00841D8B" w:rsidRDefault="00841D8B" w:rsidP="008C4538">
      <w:pPr>
        <w:rPr>
          <w:rtl/>
          <w:lang w:eastAsia="he-IL"/>
        </w:rPr>
      </w:pPr>
      <w:bookmarkStart w:id="10400" w:name="_ETM_Q19_418280"/>
      <w:bookmarkEnd w:id="10400"/>
      <w:r>
        <w:rPr>
          <w:rtl/>
        </w:rPr>
        <w:t xml:space="preserve">כבוד </w:t>
      </w:r>
      <w:bookmarkStart w:id="10401" w:name="_ETM_Q19_418640"/>
      <w:bookmarkEnd w:id="10401"/>
      <w:r>
        <w:rPr>
          <w:rtl/>
        </w:rPr>
        <w:t>היו"ר</w:t>
      </w:r>
      <w:r>
        <w:rPr>
          <w:rFonts w:hint="cs"/>
          <w:rtl/>
        </w:rPr>
        <w:t>,</w:t>
      </w:r>
      <w:r>
        <w:rPr>
          <w:rtl/>
        </w:rPr>
        <w:t xml:space="preserve"> </w:t>
      </w:r>
      <w:bookmarkStart w:id="10402" w:name="_ETM_Q19_419420"/>
      <w:bookmarkEnd w:id="10402"/>
      <w:r>
        <w:rPr>
          <w:rtl/>
        </w:rPr>
        <w:t xml:space="preserve">כנסת </w:t>
      </w:r>
      <w:bookmarkStart w:id="10403" w:name="_ETM_Q19_419989"/>
      <w:bookmarkEnd w:id="10403"/>
      <w:r>
        <w:rPr>
          <w:rtl/>
        </w:rPr>
        <w:t>נ</w:t>
      </w:r>
      <w:r>
        <w:rPr>
          <w:rFonts w:hint="cs"/>
          <w:rtl/>
        </w:rPr>
        <w:t>כב</w:t>
      </w:r>
      <w:r>
        <w:rPr>
          <w:rtl/>
        </w:rPr>
        <w:t>דה</w:t>
      </w:r>
      <w:r>
        <w:rPr>
          <w:rFonts w:hint="cs"/>
          <w:rtl/>
        </w:rPr>
        <w:t xml:space="preserve"> </w:t>
      </w:r>
      <w:r>
        <w:rPr>
          <w:rtl/>
        </w:rPr>
        <w:t>–</w:t>
      </w:r>
      <w:r>
        <w:rPr>
          <w:rFonts w:hint="cs"/>
          <w:rtl/>
        </w:rPr>
        <w:t xml:space="preserve"> לא,</w:t>
      </w:r>
      <w:r>
        <w:rPr>
          <w:rtl/>
        </w:rPr>
        <w:t xml:space="preserve"> </w:t>
      </w:r>
      <w:bookmarkStart w:id="10404" w:name="_ETM_Q19_423819"/>
      <w:bookmarkEnd w:id="10404"/>
      <w:r>
        <w:rPr>
          <w:rtl/>
        </w:rPr>
        <w:t xml:space="preserve">זה </w:t>
      </w:r>
      <w:bookmarkStart w:id="10405" w:name="_ETM_Q19_424030"/>
      <w:bookmarkEnd w:id="10405"/>
      <w:r>
        <w:rPr>
          <w:rtl/>
        </w:rPr>
        <w:t>לא</w:t>
      </w:r>
      <w:r>
        <w:rPr>
          <w:rFonts w:hint="cs"/>
          <w:rtl/>
        </w:rPr>
        <w:t xml:space="preserve"> זה, תן לי דקה,</w:t>
      </w:r>
      <w:r>
        <w:rPr>
          <w:rtl/>
        </w:rPr>
        <w:t xml:space="preserve"> </w:t>
      </w:r>
      <w:r>
        <w:rPr>
          <w:rFonts w:hint="cs"/>
          <w:rtl/>
          <w:lang w:eastAsia="he-IL"/>
        </w:rPr>
        <w:t>ברשותך.</w:t>
      </w:r>
      <w:r w:rsidR="00505B0B">
        <w:rPr>
          <w:rFonts w:hint="cs"/>
          <w:rtl/>
          <w:lang w:eastAsia="he-IL"/>
        </w:rPr>
        <w:t xml:space="preserve"> סליחה. </w:t>
      </w:r>
    </w:p>
    <w:p w:rsidR="00841D8B" w:rsidRDefault="00841D8B" w:rsidP="008C4538">
      <w:pPr>
        <w:rPr>
          <w:rtl/>
          <w:lang w:eastAsia="he-IL"/>
        </w:rPr>
      </w:pPr>
    </w:p>
    <w:p w:rsidR="00841D8B" w:rsidRDefault="00841D8B" w:rsidP="008C4538">
      <w:pPr>
        <w:pStyle w:val="af7"/>
        <w:keepNext/>
        <w:rPr>
          <w:rtl/>
        </w:rPr>
      </w:pPr>
      <w:r w:rsidRPr="00617E17">
        <w:rPr>
          <w:rStyle w:val="TagStyle"/>
          <w:rtl/>
        </w:rPr>
        <w:t xml:space="preserve"> &lt;&lt; יור &gt;&gt; </w:t>
      </w:r>
      <w:r>
        <w:rPr>
          <w:rtl/>
        </w:rPr>
        <w:t>היו"ר יבגני סובה:</w:t>
      </w:r>
      <w:r w:rsidRPr="00617E17">
        <w:rPr>
          <w:rStyle w:val="TagStyle"/>
          <w:rtl/>
        </w:rPr>
        <w:t xml:space="preserve"> &lt;&lt; יור &gt;&gt;</w:t>
      </w:r>
      <w:r>
        <w:rPr>
          <w:rtl/>
        </w:rPr>
        <w:t xml:space="preserve">   </w:t>
      </w:r>
    </w:p>
    <w:p w:rsidR="00841D8B" w:rsidRDefault="00841D8B" w:rsidP="004373DB">
      <w:pPr>
        <w:rPr>
          <w:rtl/>
          <w:lang w:eastAsia="he-IL"/>
        </w:rPr>
      </w:pPr>
    </w:p>
    <w:p w:rsidR="00841D8B" w:rsidRPr="009F017B" w:rsidRDefault="00841D8B" w:rsidP="00505B0B">
      <w:pPr>
        <w:rPr>
          <w:rtl/>
          <w:lang w:eastAsia="he-IL"/>
        </w:rPr>
      </w:pPr>
      <w:r>
        <w:rPr>
          <w:rFonts w:hint="cs"/>
          <w:rtl/>
          <w:lang w:eastAsia="he-IL"/>
        </w:rPr>
        <w:t>בסדר.</w:t>
      </w:r>
      <w:r w:rsidR="00505B0B">
        <w:rPr>
          <w:rFonts w:hint="cs"/>
          <w:rtl/>
          <w:lang w:eastAsia="he-IL"/>
        </w:rPr>
        <w:t xml:space="preserve"> </w:t>
      </w:r>
      <w:r>
        <w:rPr>
          <w:rFonts w:hint="cs"/>
          <w:rtl/>
          <w:lang w:eastAsia="he-IL"/>
        </w:rPr>
        <w:t>בבקשה.</w:t>
      </w:r>
    </w:p>
    <w:p w:rsidR="00841D8B" w:rsidRPr="009F017B" w:rsidRDefault="00841D8B" w:rsidP="008C4538">
      <w:pPr>
        <w:rPr>
          <w:rtl/>
          <w:lang w:eastAsia="he-IL"/>
        </w:rPr>
      </w:pPr>
    </w:p>
    <w:p w:rsidR="00841D8B" w:rsidRDefault="00841D8B" w:rsidP="008C4538">
      <w:pPr>
        <w:pStyle w:val="-"/>
        <w:keepNext/>
        <w:rPr>
          <w:rtl/>
        </w:rPr>
      </w:pPr>
      <w:bookmarkStart w:id="10406" w:name="ET_speakercontinue_5918_10"/>
      <w:r w:rsidRPr="00617E17">
        <w:rPr>
          <w:rStyle w:val="TagStyle"/>
          <w:rtl/>
        </w:rPr>
        <w:t xml:space="preserve"> &lt;&lt; דובר_המשך &gt;&gt; </w:t>
      </w:r>
      <w:r>
        <w:rPr>
          <w:rtl/>
        </w:rPr>
        <w:t>אימאן ח'טיב יאסין (רע"מ – הרשימה הערבית המאוחדת):</w:t>
      </w:r>
      <w:r w:rsidRPr="00617E17">
        <w:rPr>
          <w:rStyle w:val="TagStyle"/>
          <w:rtl/>
        </w:rPr>
        <w:t xml:space="preserve"> &lt;&lt; דובר_המשך &gt;&gt;</w:t>
      </w:r>
      <w:r>
        <w:rPr>
          <w:rtl/>
        </w:rPr>
        <w:t xml:space="preserve">   </w:t>
      </w:r>
      <w:bookmarkEnd w:id="10406"/>
    </w:p>
    <w:p w:rsidR="00841D8B" w:rsidRDefault="00841D8B" w:rsidP="004373DB">
      <w:pPr>
        <w:rPr>
          <w:rtl/>
        </w:rPr>
      </w:pPr>
    </w:p>
    <w:p w:rsidR="00841D8B" w:rsidRDefault="00841D8B" w:rsidP="004373DB">
      <w:pPr>
        <w:rPr>
          <w:rtl/>
        </w:rPr>
      </w:pPr>
      <w:bookmarkStart w:id="10407" w:name="_ETM_Q19_377469"/>
      <w:bookmarkStart w:id="10408" w:name="_ETM_Q19_394430"/>
      <w:bookmarkStart w:id="10409" w:name="_ETM_Q19_425214"/>
      <w:bookmarkStart w:id="10410" w:name="_ETM_Q19_448779"/>
      <w:bookmarkStart w:id="10411" w:name="_ETM_Q19_448633"/>
      <w:bookmarkEnd w:id="10407"/>
      <w:bookmarkEnd w:id="10408"/>
      <w:bookmarkEnd w:id="10409"/>
      <w:bookmarkEnd w:id="10410"/>
      <w:bookmarkEnd w:id="10411"/>
      <w:r>
        <w:rPr>
          <w:rtl/>
        </w:rPr>
        <w:t xml:space="preserve">כבוד </w:t>
      </w:r>
      <w:bookmarkStart w:id="10412" w:name="_ETM_Q19_449139"/>
      <w:bookmarkEnd w:id="10412"/>
      <w:r>
        <w:rPr>
          <w:rtl/>
        </w:rPr>
        <w:t>היו</w:t>
      </w:r>
      <w:bookmarkStart w:id="10413" w:name="_ETM_Q19_449979"/>
      <w:bookmarkEnd w:id="10413"/>
      <w:r>
        <w:rPr>
          <w:rFonts w:hint="cs"/>
          <w:rtl/>
        </w:rPr>
        <w:t xml:space="preserve">"ר, </w:t>
      </w:r>
      <w:bookmarkStart w:id="10414" w:name="_ETM_Q19_450414"/>
      <w:bookmarkEnd w:id="10414"/>
      <w:r>
        <w:rPr>
          <w:rtl/>
        </w:rPr>
        <w:t xml:space="preserve">כנסת </w:t>
      </w:r>
      <w:bookmarkStart w:id="10415" w:name="_ETM_Q19_450370"/>
      <w:bookmarkEnd w:id="10415"/>
      <w:r>
        <w:rPr>
          <w:rtl/>
        </w:rPr>
        <w:t>נכבדה</w:t>
      </w:r>
      <w:r>
        <w:rPr>
          <w:rFonts w:hint="cs"/>
          <w:rtl/>
        </w:rPr>
        <w:t>,</w:t>
      </w:r>
      <w:r>
        <w:rPr>
          <w:rtl/>
        </w:rPr>
        <w:t xml:space="preserve"> </w:t>
      </w:r>
      <w:bookmarkStart w:id="10416" w:name="_ETM_Q19_452430"/>
      <w:bookmarkEnd w:id="10416"/>
      <w:r>
        <w:rPr>
          <w:rtl/>
        </w:rPr>
        <w:t xml:space="preserve">היום </w:t>
      </w:r>
      <w:bookmarkStart w:id="10417" w:name="_ETM_Q19_453270"/>
      <w:bookmarkEnd w:id="10417"/>
      <w:r>
        <w:rPr>
          <w:rtl/>
        </w:rPr>
        <w:t xml:space="preserve">אנחנו </w:t>
      </w:r>
      <w:bookmarkStart w:id="10418" w:name="_ETM_Q19_453720"/>
      <w:bookmarkEnd w:id="10418"/>
      <w:r>
        <w:rPr>
          <w:rtl/>
        </w:rPr>
        <w:t xml:space="preserve">מצביעים </w:t>
      </w:r>
      <w:bookmarkStart w:id="10419" w:name="_ETM_Q19_454350"/>
      <w:bookmarkEnd w:id="10419"/>
      <w:r>
        <w:rPr>
          <w:rtl/>
        </w:rPr>
        <w:t xml:space="preserve">על </w:t>
      </w:r>
      <w:bookmarkStart w:id="10420" w:name="_ETM_Q19_454500"/>
      <w:bookmarkEnd w:id="10420"/>
      <w:r>
        <w:rPr>
          <w:rtl/>
        </w:rPr>
        <w:t xml:space="preserve">תקציב </w:t>
      </w:r>
      <w:bookmarkStart w:id="10421" w:name="_ETM_Q19_454980"/>
      <w:bookmarkEnd w:id="10421"/>
      <w:r>
        <w:rPr>
          <w:rtl/>
        </w:rPr>
        <w:t xml:space="preserve">נוסף </w:t>
      </w:r>
      <w:bookmarkStart w:id="10422" w:name="_ETM_Q19_455520"/>
      <w:bookmarkEnd w:id="10422"/>
      <w:r>
        <w:rPr>
          <w:rtl/>
        </w:rPr>
        <w:t xml:space="preserve">לשנת </w:t>
      </w:r>
      <w:bookmarkStart w:id="10423" w:name="_ETM_Q19_456529"/>
      <w:bookmarkEnd w:id="10423"/>
      <w:r>
        <w:rPr>
          <w:rFonts w:hint="cs"/>
          <w:rtl/>
        </w:rPr>
        <w:t>2024,</w:t>
      </w:r>
      <w:r>
        <w:rPr>
          <w:rtl/>
        </w:rPr>
        <w:t xml:space="preserve"> </w:t>
      </w:r>
      <w:bookmarkStart w:id="10424" w:name="_ETM_Q19_460020"/>
      <w:bookmarkEnd w:id="10424"/>
      <w:r>
        <w:rPr>
          <w:rtl/>
        </w:rPr>
        <w:t xml:space="preserve">ובו </w:t>
      </w:r>
      <w:bookmarkStart w:id="10425" w:name="_ETM_Q19_460350"/>
      <w:bookmarkEnd w:id="10425"/>
      <w:r>
        <w:rPr>
          <w:rtl/>
        </w:rPr>
        <w:t>זמנית</w:t>
      </w:r>
      <w:r>
        <w:rPr>
          <w:rFonts w:hint="cs"/>
          <w:rtl/>
        </w:rPr>
        <w:t xml:space="preserve"> </w:t>
      </w:r>
      <w:bookmarkStart w:id="10426" w:name="_ETM_Q19_461130"/>
      <w:bookmarkEnd w:id="10426"/>
      <w:r>
        <w:rPr>
          <w:rtl/>
        </w:rPr>
        <w:t xml:space="preserve">אני </w:t>
      </w:r>
      <w:bookmarkStart w:id="10427" w:name="_ETM_Q19_461430"/>
      <w:bookmarkEnd w:id="10427"/>
      <w:r>
        <w:rPr>
          <w:rtl/>
        </w:rPr>
        <w:t xml:space="preserve">בטוחה </w:t>
      </w:r>
      <w:bookmarkStart w:id="10428" w:name="_ETM_Q19_462270"/>
      <w:bookmarkEnd w:id="10428"/>
      <w:r>
        <w:rPr>
          <w:rtl/>
        </w:rPr>
        <w:t xml:space="preserve">שבעוד </w:t>
      </w:r>
      <w:bookmarkStart w:id="10429" w:name="_ETM_Q19_462870"/>
      <w:bookmarkEnd w:id="10429"/>
      <w:r>
        <w:rPr>
          <w:rtl/>
        </w:rPr>
        <w:t>חודש</w:t>
      </w:r>
      <w:r>
        <w:rPr>
          <w:rFonts w:hint="cs"/>
          <w:rtl/>
        </w:rPr>
        <w:t>,</w:t>
      </w:r>
      <w:bookmarkStart w:id="10430" w:name="_ETM_Q19_464100"/>
      <w:bookmarkEnd w:id="10430"/>
      <w:r>
        <w:rPr>
          <w:rFonts w:hint="cs"/>
          <w:rtl/>
        </w:rPr>
        <w:t xml:space="preserve"> </w:t>
      </w:r>
      <w:r>
        <w:rPr>
          <w:rtl/>
        </w:rPr>
        <w:t xml:space="preserve">חודש </w:t>
      </w:r>
      <w:bookmarkStart w:id="10431" w:name="_ETM_Q19_464460"/>
      <w:bookmarkEnd w:id="10431"/>
      <w:r>
        <w:rPr>
          <w:rtl/>
        </w:rPr>
        <w:t>וחצי</w:t>
      </w:r>
      <w:r>
        <w:rPr>
          <w:rFonts w:hint="cs"/>
          <w:rtl/>
        </w:rPr>
        <w:t>,</w:t>
      </w:r>
      <w:bookmarkStart w:id="10432" w:name="_ETM_Q19_467453"/>
      <w:bookmarkEnd w:id="10432"/>
      <w:r>
        <w:rPr>
          <w:rtl/>
        </w:rPr>
        <w:t xml:space="preserve"> </w:t>
      </w:r>
      <w:bookmarkStart w:id="10433" w:name="_ETM_Q19_465930"/>
      <w:bookmarkEnd w:id="10433"/>
      <w:r>
        <w:rPr>
          <w:rtl/>
        </w:rPr>
        <w:t xml:space="preserve">יביאו </w:t>
      </w:r>
      <w:bookmarkStart w:id="10434" w:name="_ETM_Q19_466350"/>
      <w:bookmarkEnd w:id="10434"/>
      <w:r>
        <w:rPr>
          <w:rtl/>
        </w:rPr>
        <w:t xml:space="preserve">להצבעה </w:t>
      </w:r>
      <w:bookmarkStart w:id="10435" w:name="_ETM_Q19_467870"/>
      <w:bookmarkEnd w:id="10435"/>
      <w:r>
        <w:rPr>
          <w:rtl/>
        </w:rPr>
        <w:t xml:space="preserve">תקציב </w:t>
      </w:r>
      <w:bookmarkStart w:id="10436" w:name="_ETM_Q19_468529"/>
      <w:bookmarkEnd w:id="10436"/>
      <w:r>
        <w:rPr>
          <w:rtl/>
        </w:rPr>
        <w:t>נוסף</w:t>
      </w:r>
      <w:r>
        <w:rPr>
          <w:rFonts w:hint="cs"/>
          <w:rtl/>
        </w:rPr>
        <w:t>,</w:t>
      </w:r>
      <w:r>
        <w:rPr>
          <w:rtl/>
        </w:rPr>
        <w:t xml:space="preserve"> </w:t>
      </w:r>
      <w:bookmarkStart w:id="10437" w:name="_ETM_Q19_469010"/>
      <w:bookmarkEnd w:id="10437"/>
      <w:r>
        <w:rPr>
          <w:rtl/>
        </w:rPr>
        <w:t>רביעי</w:t>
      </w:r>
      <w:r>
        <w:rPr>
          <w:rFonts w:hint="cs"/>
          <w:rtl/>
        </w:rPr>
        <w:t>,</w:t>
      </w:r>
      <w:r>
        <w:rPr>
          <w:rtl/>
        </w:rPr>
        <w:t xml:space="preserve"> </w:t>
      </w:r>
      <w:bookmarkStart w:id="10438" w:name="_ETM_Q19_470560"/>
      <w:bookmarkEnd w:id="10438"/>
      <w:r>
        <w:rPr>
          <w:rtl/>
        </w:rPr>
        <w:t xml:space="preserve">וזאת </w:t>
      </w:r>
      <w:bookmarkStart w:id="10439" w:name="_ETM_Q19_471070"/>
      <w:bookmarkEnd w:id="10439"/>
      <w:r>
        <w:rPr>
          <w:rtl/>
        </w:rPr>
        <w:t xml:space="preserve">לאור </w:t>
      </w:r>
      <w:bookmarkStart w:id="10440" w:name="_ETM_Q19_471640"/>
      <w:bookmarkEnd w:id="10440"/>
      <w:r>
        <w:rPr>
          <w:rtl/>
        </w:rPr>
        <w:t>עצ</w:t>
      </w:r>
      <w:r>
        <w:rPr>
          <w:rFonts w:hint="cs"/>
          <w:rtl/>
        </w:rPr>
        <w:t>י</w:t>
      </w:r>
      <w:r>
        <w:rPr>
          <w:rtl/>
        </w:rPr>
        <w:t>מו</w:t>
      </w:r>
      <w:r>
        <w:rPr>
          <w:rFonts w:hint="cs"/>
          <w:rtl/>
        </w:rPr>
        <w:t>ת</w:t>
      </w:r>
      <w:r>
        <w:rPr>
          <w:rtl/>
        </w:rPr>
        <w:t xml:space="preserve"> </w:t>
      </w:r>
      <w:bookmarkStart w:id="10441" w:name="_ETM_Q19_472300"/>
      <w:bookmarkStart w:id="10442" w:name="_ETM_Q19_472779"/>
      <w:bookmarkEnd w:id="10441"/>
      <w:bookmarkEnd w:id="10442"/>
      <w:r>
        <w:rPr>
          <w:rtl/>
        </w:rPr>
        <w:t xml:space="preserve">המלחמה </w:t>
      </w:r>
      <w:bookmarkStart w:id="10443" w:name="_ETM_Q19_473529"/>
      <w:bookmarkEnd w:id="10443"/>
      <w:r>
        <w:rPr>
          <w:rFonts w:hint="cs"/>
          <w:rtl/>
        </w:rPr>
        <w:t>וה</w:t>
      </w:r>
      <w:r>
        <w:rPr>
          <w:rtl/>
        </w:rPr>
        <w:t xml:space="preserve">הסלמה </w:t>
      </w:r>
      <w:bookmarkStart w:id="10444" w:name="_ETM_Q19_474220"/>
      <w:bookmarkEnd w:id="10444"/>
      <w:r>
        <w:rPr>
          <w:rtl/>
        </w:rPr>
        <w:t>בצפון</w:t>
      </w:r>
      <w:r>
        <w:rPr>
          <w:rFonts w:hint="cs"/>
          <w:rtl/>
        </w:rPr>
        <w:t>.</w:t>
      </w:r>
      <w:bookmarkStart w:id="10445" w:name="_ETM_Q19_474114"/>
      <w:bookmarkEnd w:id="10445"/>
      <w:r>
        <w:rPr>
          <w:rtl/>
        </w:rPr>
        <w:t xml:space="preserve"> </w:t>
      </w:r>
      <w:bookmarkStart w:id="10446" w:name="_ETM_Q19_476349"/>
      <w:bookmarkEnd w:id="10446"/>
      <w:r>
        <w:rPr>
          <w:rtl/>
        </w:rPr>
        <w:t xml:space="preserve">למרות </w:t>
      </w:r>
      <w:bookmarkStart w:id="10447" w:name="_ETM_Q19_476830"/>
      <w:bookmarkEnd w:id="10447"/>
      <w:r>
        <w:rPr>
          <w:rtl/>
        </w:rPr>
        <w:t xml:space="preserve">שהעדכון </w:t>
      </w:r>
      <w:bookmarkStart w:id="10448" w:name="_ETM_Q19_477580"/>
      <w:bookmarkEnd w:id="10448"/>
      <w:r>
        <w:rPr>
          <w:rtl/>
        </w:rPr>
        <w:t>הזה</w:t>
      </w:r>
      <w:r>
        <w:rPr>
          <w:rFonts w:hint="cs"/>
          <w:rtl/>
        </w:rPr>
        <w:t>,</w:t>
      </w:r>
      <w:r>
        <w:rPr>
          <w:rtl/>
        </w:rPr>
        <w:t xml:space="preserve"> </w:t>
      </w:r>
      <w:bookmarkStart w:id="10449" w:name="_ETM_Q19_478029"/>
      <w:bookmarkEnd w:id="10449"/>
      <w:r>
        <w:rPr>
          <w:rtl/>
        </w:rPr>
        <w:t xml:space="preserve">בעיקר </w:t>
      </w:r>
      <w:bookmarkStart w:id="10450" w:name="_ETM_Q19_479439"/>
      <w:bookmarkEnd w:id="10450"/>
      <w:r>
        <w:rPr>
          <w:rtl/>
        </w:rPr>
        <w:t xml:space="preserve">בגלל </w:t>
      </w:r>
      <w:bookmarkStart w:id="10451" w:name="_ETM_Q19_480159"/>
      <w:bookmarkEnd w:id="10451"/>
      <w:r>
        <w:rPr>
          <w:rtl/>
        </w:rPr>
        <w:t xml:space="preserve">ההוצאות </w:t>
      </w:r>
      <w:bookmarkStart w:id="10452" w:name="_ETM_Q19_481089"/>
      <w:bookmarkEnd w:id="10452"/>
      <w:r>
        <w:rPr>
          <w:rtl/>
        </w:rPr>
        <w:t xml:space="preserve">וההשלכות </w:t>
      </w:r>
      <w:bookmarkStart w:id="10453" w:name="_ETM_Q19_481809"/>
      <w:bookmarkStart w:id="10454" w:name="_ETM_Q19_480060"/>
      <w:bookmarkEnd w:id="10453"/>
      <w:bookmarkEnd w:id="10454"/>
      <w:r>
        <w:rPr>
          <w:rFonts w:hint="cs"/>
          <w:rtl/>
        </w:rPr>
        <w:t>ו</w:t>
      </w:r>
      <w:bookmarkStart w:id="10455" w:name="_ETM_Q19_483484"/>
      <w:bookmarkEnd w:id="10455"/>
      <w:r>
        <w:rPr>
          <w:rtl/>
        </w:rPr>
        <w:t xml:space="preserve">ההוצאות </w:t>
      </w:r>
      <w:bookmarkStart w:id="10456" w:name="_ETM_Q19_480960"/>
      <w:bookmarkStart w:id="10457" w:name="_ETM_Q19_481650"/>
      <w:bookmarkEnd w:id="10456"/>
      <w:bookmarkEnd w:id="10457"/>
      <w:r>
        <w:rPr>
          <w:rtl/>
        </w:rPr>
        <w:t xml:space="preserve">של </w:t>
      </w:r>
      <w:bookmarkStart w:id="10458" w:name="_ETM_Q19_481860"/>
      <w:bookmarkEnd w:id="10458"/>
      <w:r>
        <w:rPr>
          <w:rtl/>
        </w:rPr>
        <w:t>המלחמה</w:t>
      </w:r>
      <w:r>
        <w:rPr>
          <w:rFonts w:hint="cs"/>
          <w:rtl/>
        </w:rPr>
        <w:t>,</w:t>
      </w:r>
      <w:bookmarkStart w:id="10459" w:name="_ETM_Q19_484694"/>
      <w:bookmarkEnd w:id="10459"/>
      <w:r>
        <w:rPr>
          <w:rtl/>
        </w:rPr>
        <w:t xml:space="preserve"> </w:t>
      </w:r>
      <w:bookmarkStart w:id="10460" w:name="_ETM_Q19_483250"/>
      <w:bookmarkEnd w:id="10460"/>
      <w:r>
        <w:rPr>
          <w:rtl/>
        </w:rPr>
        <w:t xml:space="preserve">אמור </w:t>
      </w:r>
      <w:bookmarkStart w:id="10461" w:name="_ETM_Q19_483820"/>
      <w:bookmarkEnd w:id="10461"/>
      <w:r>
        <w:rPr>
          <w:rtl/>
        </w:rPr>
        <w:t xml:space="preserve">לתת </w:t>
      </w:r>
      <w:bookmarkStart w:id="10462" w:name="_ETM_Q19_484630"/>
      <w:bookmarkEnd w:id="10462"/>
      <w:r>
        <w:rPr>
          <w:rtl/>
        </w:rPr>
        <w:t xml:space="preserve">מענה </w:t>
      </w:r>
      <w:bookmarkStart w:id="10463" w:name="_ETM_Q19_485859"/>
      <w:bookmarkEnd w:id="10463"/>
      <w:r>
        <w:rPr>
          <w:rtl/>
        </w:rPr>
        <w:t xml:space="preserve">לפחות </w:t>
      </w:r>
      <w:bookmarkStart w:id="10464" w:name="_ETM_Q19_486580"/>
      <w:bookmarkEnd w:id="10464"/>
      <w:r>
        <w:rPr>
          <w:rtl/>
        </w:rPr>
        <w:t>בפ</w:t>
      </w:r>
      <w:r>
        <w:rPr>
          <w:rFonts w:hint="cs"/>
          <w:rtl/>
        </w:rPr>
        <w:t>ן</w:t>
      </w:r>
      <w:r>
        <w:rPr>
          <w:rtl/>
        </w:rPr>
        <w:t xml:space="preserve"> </w:t>
      </w:r>
      <w:bookmarkStart w:id="10465" w:name="_ETM_Q19_487029"/>
      <w:bookmarkEnd w:id="10465"/>
      <w:r>
        <w:rPr>
          <w:rtl/>
        </w:rPr>
        <w:t xml:space="preserve">הזה </w:t>
      </w:r>
      <w:bookmarkStart w:id="10466" w:name="_ETM_Q19_487390"/>
      <w:bookmarkEnd w:id="10466"/>
      <w:r>
        <w:rPr>
          <w:rtl/>
        </w:rPr>
        <w:t xml:space="preserve">לכלל </w:t>
      </w:r>
      <w:bookmarkStart w:id="10467" w:name="_ETM_Q19_487959"/>
      <w:bookmarkEnd w:id="10467"/>
      <w:r>
        <w:rPr>
          <w:rtl/>
        </w:rPr>
        <w:t>האזרחים</w:t>
      </w:r>
      <w:r>
        <w:rPr>
          <w:rFonts w:hint="cs"/>
          <w:rtl/>
        </w:rPr>
        <w:t>,</w:t>
      </w:r>
      <w:r>
        <w:rPr>
          <w:rtl/>
        </w:rPr>
        <w:t xml:space="preserve"> </w:t>
      </w:r>
      <w:bookmarkStart w:id="10468" w:name="_ETM_Q19_489450"/>
      <w:bookmarkEnd w:id="10468"/>
      <w:r>
        <w:rPr>
          <w:rtl/>
        </w:rPr>
        <w:t xml:space="preserve">אבל </w:t>
      </w:r>
      <w:bookmarkStart w:id="10469" w:name="_ETM_Q19_490469"/>
      <w:bookmarkEnd w:id="10469"/>
      <w:r>
        <w:rPr>
          <w:rtl/>
        </w:rPr>
        <w:t>לא</w:t>
      </w:r>
      <w:r>
        <w:rPr>
          <w:rFonts w:hint="cs"/>
          <w:rtl/>
        </w:rPr>
        <w:t xml:space="preserve"> </w:t>
      </w:r>
      <w:r>
        <w:rPr>
          <w:rFonts w:hint="eastAsia"/>
          <w:rtl/>
        </w:rPr>
        <w:t>–</w:t>
      </w:r>
      <w:r>
        <w:rPr>
          <w:rtl/>
        </w:rPr>
        <w:t xml:space="preserve"> </w:t>
      </w:r>
      <w:bookmarkStart w:id="10470" w:name="_ETM_Q19_492669"/>
      <w:bookmarkEnd w:id="10470"/>
      <w:r>
        <w:rPr>
          <w:rtl/>
        </w:rPr>
        <w:t xml:space="preserve">לא </w:t>
      </w:r>
      <w:bookmarkStart w:id="10471" w:name="_ETM_Q19_492940"/>
      <w:bookmarkEnd w:id="10471"/>
      <w:r>
        <w:rPr>
          <w:rtl/>
        </w:rPr>
        <w:t>ל</w:t>
      </w:r>
      <w:r>
        <w:rPr>
          <w:rFonts w:hint="cs"/>
          <w:rtl/>
        </w:rPr>
        <w:t>טע</w:t>
      </w:r>
      <w:bookmarkStart w:id="10472" w:name="_ETM_Q19_494923"/>
      <w:bookmarkEnd w:id="10472"/>
      <w:r>
        <w:rPr>
          <w:rtl/>
        </w:rPr>
        <w:t>ות</w:t>
      </w:r>
      <w:r>
        <w:rPr>
          <w:rFonts w:hint="cs"/>
          <w:rtl/>
        </w:rPr>
        <w:t>,</w:t>
      </w:r>
      <w:r>
        <w:rPr>
          <w:rtl/>
        </w:rPr>
        <w:t xml:space="preserve"> </w:t>
      </w:r>
      <w:bookmarkStart w:id="10473" w:name="_ETM_Q19_494079"/>
      <w:bookmarkEnd w:id="10473"/>
      <w:r>
        <w:rPr>
          <w:rtl/>
        </w:rPr>
        <w:t xml:space="preserve">בפועל </w:t>
      </w:r>
      <w:bookmarkStart w:id="10474" w:name="_ETM_Q19_495190"/>
      <w:bookmarkEnd w:id="10474"/>
      <w:r>
        <w:rPr>
          <w:rtl/>
        </w:rPr>
        <w:t xml:space="preserve">העדכון </w:t>
      </w:r>
      <w:bookmarkStart w:id="10475" w:name="_ETM_Q19_495759"/>
      <w:bookmarkEnd w:id="10475"/>
      <w:r>
        <w:rPr>
          <w:rtl/>
        </w:rPr>
        <w:t xml:space="preserve">הזה </w:t>
      </w:r>
      <w:bookmarkStart w:id="10476" w:name="_ETM_Q19_496390"/>
      <w:bookmarkEnd w:id="10476"/>
      <w:r>
        <w:rPr>
          <w:rtl/>
        </w:rPr>
        <w:t>לא</w:t>
      </w:r>
      <w:bookmarkStart w:id="10477" w:name="_ETM_Q19_496779"/>
      <w:bookmarkStart w:id="10478" w:name="_ETM_Q19_498413"/>
      <w:bookmarkStart w:id="10479" w:name="_ETM_Q19_501733"/>
      <w:bookmarkEnd w:id="10477"/>
      <w:bookmarkEnd w:id="10478"/>
      <w:bookmarkEnd w:id="10479"/>
      <w:r>
        <w:rPr>
          <w:rtl/>
        </w:rPr>
        <w:t xml:space="preserve"> </w:t>
      </w:r>
      <w:bookmarkStart w:id="10480" w:name="_ETM_Q19_497410"/>
      <w:bookmarkEnd w:id="10480"/>
      <w:r>
        <w:rPr>
          <w:rtl/>
        </w:rPr>
        <w:t xml:space="preserve">לוקח </w:t>
      </w:r>
      <w:bookmarkStart w:id="10481" w:name="_ETM_Q19_498039"/>
      <w:bookmarkEnd w:id="10481"/>
      <w:r>
        <w:rPr>
          <w:rtl/>
        </w:rPr>
        <w:t xml:space="preserve">את </w:t>
      </w:r>
      <w:bookmarkStart w:id="10482" w:name="_ETM_Q19_499740"/>
      <w:bookmarkEnd w:id="10482"/>
      <w:r>
        <w:rPr>
          <w:rtl/>
        </w:rPr>
        <w:t xml:space="preserve">כולנו </w:t>
      </w:r>
      <w:bookmarkStart w:id="10483" w:name="_ETM_Q19_500580"/>
      <w:bookmarkEnd w:id="10483"/>
      <w:r>
        <w:rPr>
          <w:rtl/>
        </w:rPr>
        <w:t>בחשבון</w:t>
      </w:r>
      <w:r>
        <w:rPr>
          <w:rFonts w:hint="cs"/>
          <w:rtl/>
        </w:rPr>
        <w:t>.</w:t>
      </w:r>
      <w:r w:rsidR="00AC4699">
        <w:rPr>
          <w:rFonts w:hint="cs"/>
          <w:rtl/>
        </w:rPr>
        <w:t xml:space="preserve"> </w:t>
      </w:r>
      <w:r>
        <w:rPr>
          <w:rtl/>
        </w:rPr>
        <w:t xml:space="preserve">חשוב </w:t>
      </w:r>
      <w:bookmarkStart w:id="10484" w:name="_ETM_Q19_503000"/>
      <w:bookmarkEnd w:id="10484"/>
      <w:r>
        <w:rPr>
          <w:rtl/>
        </w:rPr>
        <w:t xml:space="preserve">להדגיש </w:t>
      </w:r>
      <w:bookmarkStart w:id="10485" w:name="_ETM_Q19_504390"/>
      <w:bookmarkEnd w:id="10485"/>
      <w:r>
        <w:rPr>
          <w:rtl/>
        </w:rPr>
        <w:t>שהתקציב</w:t>
      </w:r>
      <w:bookmarkStart w:id="10486" w:name="_ETM_Q19_571203"/>
      <w:bookmarkEnd w:id="10486"/>
      <w:r>
        <w:rPr>
          <w:rtl/>
        </w:rPr>
        <w:t xml:space="preserve"> </w:t>
      </w:r>
      <w:bookmarkStart w:id="10487" w:name="_ETM_Q19_506039"/>
      <w:bookmarkEnd w:id="10487"/>
      <w:r>
        <w:rPr>
          <w:rtl/>
        </w:rPr>
        <w:t xml:space="preserve">הזה </w:t>
      </w:r>
      <w:bookmarkStart w:id="10488" w:name="_ETM_Q19_507060"/>
      <w:bookmarkEnd w:id="10488"/>
      <w:r>
        <w:rPr>
          <w:rtl/>
        </w:rPr>
        <w:t xml:space="preserve">מתעלם </w:t>
      </w:r>
      <w:bookmarkStart w:id="10489" w:name="_ETM_Q19_507689"/>
      <w:bookmarkEnd w:id="10489"/>
      <w:r>
        <w:rPr>
          <w:rtl/>
        </w:rPr>
        <w:t xml:space="preserve">התעלמות </w:t>
      </w:r>
      <w:bookmarkStart w:id="10490" w:name="_ETM_Q19_508320"/>
      <w:bookmarkEnd w:id="10490"/>
      <w:r>
        <w:rPr>
          <w:rtl/>
        </w:rPr>
        <w:t xml:space="preserve">טוטלית </w:t>
      </w:r>
      <w:bookmarkStart w:id="10491" w:name="_ETM_Q19_509400"/>
      <w:bookmarkEnd w:id="10491"/>
      <w:r>
        <w:rPr>
          <w:rtl/>
        </w:rPr>
        <w:t xml:space="preserve">מחיי </w:t>
      </w:r>
      <w:bookmarkStart w:id="10492" w:name="_ETM_Q19_509970"/>
      <w:bookmarkStart w:id="10493" w:name="_ETM_Q19_510630"/>
      <w:bookmarkEnd w:id="10492"/>
      <w:bookmarkEnd w:id="10493"/>
      <w:r>
        <w:rPr>
          <w:rtl/>
        </w:rPr>
        <w:t xml:space="preserve">האזרחים </w:t>
      </w:r>
      <w:bookmarkStart w:id="10494" w:name="_ETM_Q19_511320"/>
      <w:bookmarkEnd w:id="10494"/>
      <w:r>
        <w:rPr>
          <w:rtl/>
        </w:rPr>
        <w:t xml:space="preserve">הערבים </w:t>
      </w:r>
      <w:bookmarkStart w:id="10495" w:name="_ETM_Q19_512450"/>
      <w:bookmarkEnd w:id="10495"/>
      <w:r>
        <w:rPr>
          <w:rtl/>
        </w:rPr>
        <w:t xml:space="preserve">בצפון </w:t>
      </w:r>
      <w:bookmarkStart w:id="10496" w:name="_ETM_Q19_513110"/>
      <w:bookmarkEnd w:id="10496"/>
      <w:r>
        <w:rPr>
          <w:rtl/>
        </w:rPr>
        <w:t xml:space="preserve">ובדרום </w:t>
      </w:r>
      <w:bookmarkStart w:id="10497" w:name="_ETM_Q19_515089"/>
      <w:bookmarkEnd w:id="10497"/>
      <w:r>
        <w:rPr>
          <w:rFonts w:hint="cs"/>
          <w:rtl/>
        </w:rPr>
        <w:t>בסוגיה</w:t>
      </w:r>
      <w:r>
        <w:rPr>
          <w:rtl/>
        </w:rPr>
        <w:t xml:space="preserve"> </w:t>
      </w:r>
      <w:bookmarkStart w:id="10498" w:name="_ETM_Q19_515779"/>
      <w:bookmarkEnd w:id="10498"/>
      <w:r>
        <w:rPr>
          <w:rtl/>
        </w:rPr>
        <w:t xml:space="preserve">הכי </w:t>
      </w:r>
      <w:bookmarkStart w:id="10499" w:name="_ETM_Q19_516080"/>
      <w:bookmarkEnd w:id="10499"/>
      <w:r>
        <w:rPr>
          <w:rtl/>
        </w:rPr>
        <w:t>בסיסית</w:t>
      </w:r>
      <w:bookmarkStart w:id="10500" w:name="_ETM_Q19_517122"/>
      <w:bookmarkStart w:id="10501" w:name="_ETM_Q19_517460"/>
      <w:bookmarkEnd w:id="10500"/>
      <w:bookmarkEnd w:id="10501"/>
      <w:r w:rsidR="00AC4699">
        <w:rPr>
          <w:rFonts w:hint="cs"/>
          <w:rtl/>
        </w:rPr>
        <w:t>,</w:t>
      </w:r>
      <w:r>
        <w:rPr>
          <w:rFonts w:hint="cs"/>
          <w:rtl/>
        </w:rPr>
        <w:t xml:space="preserve"> </w:t>
      </w:r>
      <w:r>
        <w:rPr>
          <w:rtl/>
        </w:rPr>
        <w:t xml:space="preserve">להישאר </w:t>
      </w:r>
      <w:bookmarkStart w:id="10502" w:name="_ETM_Q19_518420"/>
      <w:bookmarkEnd w:id="10502"/>
      <w:r>
        <w:rPr>
          <w:rtl/>
        </w:rPr>
        <w:t>בחיים</w:t>
      </w:r>
      <w:r>
        <w:rPr>
          <w:rFonts w:hint="cs"/>
          <w:rtl/>
        </w:rPr>
        <w:t>.</w:t>
      </w:r>
      <w:r>
        <w:rPr>
          <w:rtl/>
        </w:rPr>
        <w:t xml:space="preserve"> </w:t>
      </w:r>
      <w:bookmarkStart w:id="10503" w:name="_ETM_Q19_519940"/>
      <w:bookmarkEnd w:id="10503"/>
      <w:proofErr w:type="spellStart"/>
      <w:r>
        <w:rPr>
          <w:rtl/>
        </w:rPr>
        <w:t>המ</w:t>
      </w:r>
      <w:r>
        <w:rPr>
          <w:rFonts w:hint="cs"/>
          <w:rtl/>
        </w:rPr>
        <w:t>י</w:t>
      </w:r>
      <w:r>
        <w:rPr>
          <w:rtl/>
        </w:rPr>
        <w:t>ג</w:t>
      </w:r>
      <w:r>
        <w:rPr>
          <w:rFonts w:hint="cs"/>
          <w:rtl/>
        </w:rPr>
        <w:t>ו</w:t>
      </w:r>
      <w:r>
        <w:rPr>
          <w:rtl/>
        </w:rPr>
        <w:t>ניות</w:t>
      </w:r>
      <w:bookmarkStart w:id="10504" w:name="_ETM_Q19_521922"/>
      <w:bookmarkEnd w:id="10504"/>
      <w:proofErr w:type="spellEnd"/>
      <w:r>
        <w:rPr>
          <w:rtl/>
        </w:rPr>
        <w:t xml:space="preserve"> </w:t>
      </w:r>
      <w:bookmarkStart w:id="10505" w:name="_ETM_Q19_520750"/>
      <w:bookmarkEnd w:id="10505"/>
      <w:r>
        <w:rPr>
          <w:rtl/>
        </w:rPr>
        <w:t xml:space="preserve">אמורות </w:t>
      </w:r>
      <w:bookmarkStart w:id="10506" w:name="_ETM_Q19_521560"/>
      <w:bookmarkEnd w:id="10506"/>
      <w:r>
        <w:rPr>
          <w:rtl/>
        </w:rPr>
        <w:t xml:space="preserve">לתת </w:t>
      </w:r>
      <w:bookmarkStart w:id="10507" w:name="_ETM_Q19_522130"/>
      <w:bookmarkStart w:id="10508" w:name="_ETM_Q19_523329"/>
      <w:bookmarkEnd w:id="10507"/>
      <w:bookmarkEnd w:id="10508"/>
      <w:r>
        <w:rPr>
          <w:rtl/>
        </w:rPr>
        <w:t>מ</w:t>
      </w:r>
      <w:r>
        <w:rPr>
          <w:rFonts w:hint="cs"/>
          <w:rtl/>
        </w:rPr>
        <w:t>ח</w:t>
      </w:r>
      <w:r>
        <w:rPr>
          <w:rtl/>
        </w:rPr>
        <w:t xml:space="preserve">סה </w:t>
      </w:r>
      <w:bookmarkStart w:id="10509" w:name="_ETM_Q19_524469"/>
      <w:bookmarkEnd w:id="10509"/>
      <w:r>
        <w:rPr>
          <w:rtl/>
        </w:rPr>
        <w:t xml:space="preserve">לאנשים </w:t>
      </w:r>
      <w:bookmarkStart w:id="10510" w:name="_ETM_Q19_525339"/>
      <w:bookmarkEnd w:id="10510"/>
      <w:r>
        <w:rPr>
          <w:rtl/>
        </w:rPr>
        <w:t xml:space="preserve">בזמן </w:t>
      </w:r>
      <w:bookmarkStart w:id="10511" w:name="_ETM_Q19_525820"/>
      <w:bookmarkEnd w:id="10511"/>
      <w:r>
        <w:rPr>
          <w:rtl/>
        </w:rPr>
        <w:t xml:space="preserve">הפגזות </w:t>
      </w:r>
      <w:bookmarkStart w:id="10512" w:name="_ETM_Q19_526659"/>
      <w:bookmarkEnd w:id="10512"/>
      <w:r>
        <w:rPr>
          <w:rtl/>
        </w:rPr>
        <w:t xml:space="preserve">ולהציל </w:t>
      </w:r>
      <w:bookmarkStart w:id="10513" w:name="_ETM_Q19_527320"/>
      <w:bookmarkEnd w:id="10513"/>
      <w:r>
        <w:rPr>
          <w:rtl/>
        </w:rPr>
        <w:t>חיים</w:t>
      </w:r>
      <w:r>
        <w:rPr>
          <w:rFonts w:hint="cs"/>
          <w:rtl/>
        </w:rPr>
        <w:t>.</w:t>
      </w:r>
    </w:p>
    <w:p w:rsidR="00841D8B" w:rsidRDefault="00841D8B" w:rsidP="008C4538">
      <w:pPr>
        <w:rPr>
          <w:rtl/>
        </w:rPr>
      </w:pPr>
    </w:p>
    <w:p w:rsidR="00841D8B" w:rsidRDefault="00841D8B" w:rsidP="00AC4699">
      <w:pPr>
        <w:rPr>
          <w:rtl/>
        </w:rPr>
      </w:pPr>
      <w:bookmarkStart w:id="10514" w:name="_ETM_Q19_528233"/>
      <w:bookmarkEnd w:id="10514"/>
      <w:r>
        <w:rPr>
          <w:rtl/>
        </w:rPr>
        <w:t xml:space="preserve"> </w:t>
      </w:r>
      <w:bookmarkStart w:id="10515" w:name="_ETM_Q19_528779"/>
      <w:bookmarkEnd w:id="10515"/>
      <w:r>
        <w:rPr>
          <w:rtl/>
        </w:rPr>
        <w:t xml:space="preserve">התקציב </w:t>
      </w:r>
      <w:bookmarkStart w:id="10516" w:name="_ETM_Q19_529410"/>
      <w:bookmarkEnd w:id="10516"/>
      <w:r>
        <w:rPr>
          <w:rtl/>
        </w:rPr>
        <w:t xml:space="preserve">הזה </w:t>
      </w:r>
      <w:bookmarkStart w:id="10517" w:name="_ETM_Q19_530580"/>
      <w:bookmarkStart w:id="10518" w:name="_ETM_Q19_530910"/>
      <w:bookmarkEnd w:id="10517"/>
      <w:bookmarkEnd w:id="10518"/>
      <w:r>
        <w:rPr>
          <w:rFonts w:hint="cs"/>
          <w:rtl/>
        </w:rPr>
        <w:t>בעיקרו</w:t>
      </w:r>
      <w:bookmarkStart w:id="10519" w:name="_ETM_Q19_532173"/>
      <w:bookmarkEnd w:id="10519"/>
      <w:r>
        <w:rPr>
          <w:rtl/>
        </w:rPr>
        <w:t xml:space="preserve"> </w:t>
      </w:r>
      <w:bookmarkStart w:id="10520" w:name="_ETM_Q19_531810"/>
      <w:bookmarkEnd w:id="10520"/>
      <w:r>
        <w:rPr>
          <w:rtl/>
        </w:rPr>
        <w:t xml:space="preserve">משקף </w:t>
      </w:r>
      <w:bookmarkStart w:id="10521" w:name="_ETM_Q19_533070"/>
      <w:bookmarkEnd w:id="10521"/>
      <w:r>
        <w:rPr>
          <w:rFonts w:hint="cs"/>
          <w:rtl/>
        </w:rPr>
        <w:t xml:space="preserve">את </w:t>
      </w:r>
      <w:r>
        <w:rPr>
          <w:rtl/>
        </w:rPr>
        <w:t xml:space="preserve">האידיאולוגיה </w:t>
      </w:r>
      <w:bookmarkStart w:id="10522" w:name="_ETM_Q19_534089"/>
      <w:bookmarkEnd w:id="10522"/>
      <w:proofErr w:type="spellStart"/>
      <w:r>
        <w:rPr>
          <w:rtl/>
        </w:rPr>
        <w:t>ההתנחלותי</w:t>
      </w:r>
      <w:r>
        <w:rPr>
          <w:rFonts w:hint="cs"/>
          <w:rtl/>
        </w:rPr>
        <w:t>ת</w:t>
      </w:r>
      <w:bookmarkStart w:id="10523" w:name="_ETM_Q19_535723"/>
      <w:bookmarkEnd w:id="10523"/>
      <w:proofErr w:type="spellEnd"/>
      <w:r>
        <w:rPr>
          <w:rFonts w:hint="cs"/>
          <w:rtl/>
        </w:rPr>
        <w:t>,</w:t>
      </w:r>
      <w:r>
        <w:rPr>
          <w:rtl/>
        </w:rPr>
        <w:t xml:space="preserve"> </w:t>
      </w:r>
      <w:bookmarkStart w:id="10524" w:name="_ETM_Q19_535019"/>
      <w:bookmarkEnd w:id="10524"/>
      <w:r>
        <w:rPr>
          <w:rtl/>
        </w:rPr>
        <w:t xml:space="preserve">המקדשת </w:t>
      </w:r>
      <w:bookmarkStart w:id="10525" w:name="_ETM_Q19_535769"/>
      <w:bookmarkEnd w:id="10525"/>
      <w:r>
        <w:rPr>
          <w:rtl/>
        </w:rPr>
        <w:t>כיבוש</w:t>
      </w:r>
      <w:r>
        <w:rPr>
          <w:rFonts w:hint="cs"/>
          <w:rtl/>
        </w:rPr>
        <w:t>.</w:t>
      </w:r>
      <w:bookmarkStart w:id="10526" w:name="_ETM_Q19_540523"/>
      <w:bookmarkEnd w:id="10526"/>
      <w:r>
        <w:rPr>
          <w:rtl/>
        </w:rPr>
        <w:t xml:space="preserve"> </w:t>
      </w:r>
      <w:bookmarkStart w:id="10527" w:name="_ETM_Q19_537559"/>
      <w:bookmarkEnd w:id="10527"/>
      <w:r>
        <w:rPr>
          <w:rtl/>
        </w:rPr>
        <w:t xml:space="preserve">כולם </w:t>
      </w:r>
      <w:bookmarkStart w:id="10528" w:name="_ETM_Q19_537979"/>
      <w:bookmarkEnd w:id="10528"/>
      <w:r>
        <w:rPr>
          <w:rtl/>
        </w:rPr>
        <w:t xml:space="preserve">חושבים </w:t>
      </w:r>
      <w:bookmarkStart w:id="10529" w:name="_ETM_Q19_539310"/>
      <w:bookmarkEnd w:id="10529"/>
      <w:r>
        <w:rPr>
          <w:rtl/>
        </w:rPr>
        <w:t xml:space="preserve">שחיסולים </w:t>
      </w:r>
      <w:bookmarkStart w:id="10530" w:name="_ETM_Q19_540420"/>
      <w:bookmarkEnd w:id="10530"/>
      <w:r>
        <w:rPr>
          <w:rtl/>
        </w:rPr>
        <w:t xml:space="preserve">וכיבוש </w:t>
      </w:r>
      <w:bookmarkStart w:id="10531" w:name="_ETM_Q19_541170"/>
      <w:bookmarkEnd w:id="10531"/>
      <w:r>
        <w:rPr>
          <w:rtl/>
        </w:rPr>
        <w:t xml:space="preserve">יכולים </w:t>
      </w:r>
      <w:bookmarkStart w:id="10532" w:name="_ETM_Q19_541650"/>
      <w:bookmarkEnd w:id="10532"/>
      <w:r>
        <w:rPr>
          <w:rtl/>
        </w:rPr>
        <w:t xml:space="preserve">להביא </w:t>
      </w:r>
      <w:bookmarkStart w:id="10533" w:name="_ETM_Q19_542160"/>
      <w:bookmarkEnd w:id="10533"/>
      <w:r>
        <w:rPr>
          <w:rtl/>
        </w:rPr>
        <w:t>פתרונות</w:t>
      </w:r>
      <w:r>
        <w:rPr>
          <w:rFonts w:hint="cs"/>
          <w:rtl/>
        </w:rPr>
        <w:t>,</w:t>
      </w:r>
      <w:r>
        <w:rPr>
          <w:rtl/>
        </w:rPr>
        <w:t xml:space="preserve"> </w:t>
      </w:r>
      <w:bookmarkStart w:id="10534" w:name="_ETM_Q19_542880"/>
      <w:bookmarkEnd w:id="10534"/>
      <w:r>
        <w:rPr>
          <w:rtl/>
        </w:rPr>
        <w:t xml:space="preserve">אבל </w:t>
      </w:r>
      <w:bookmarkStart w:id="10535" w:name="_ETM_Q19_543240"/>
      <w:bookmarkEnd w:id="10535"/>
      <w:r>
        <w:rPr>
          <w:rtl/>
        </w:rPr>
        <w:t>מה</w:t>
      </w:r>
      <w:r>
        <w:rPr>
          <w:rFonts w:hint="cs"/>
          <w:rtl/>
        </w:rPr>
        <w:t>?</w:t>
      </w:r>
      <w:r>
        <w:rPr>
          <w:rtl/>
        </w:rPr>
        <w:t xml:space="preserve"> </w:t>
      </w:r>
      <w:bookmarkStart w:id="10536" w:name="_ETM_Q19_544939"/>
      <w:bookmarkEnd w:id="10536"/>
      <w:r>
        <w:rPr>
          <w:rtl/>
        </w:rPr>
        <w:t xml:space="preserve">הם </w:t>
      </w:r>
      <w:bookmarkStart w:id="10537" w:name="_ETM_Q19_545630"/>
      <w:bookmarkEnd w:id="10537"/>
      <w:r>
        <w:rPr>
          <w:rtl/>
        </w:rPr>
        <w:t xml:space="preserve">גם </w:t>
      </w:r>
      <w:bookmarkStart w:id="10538" w:name="_ETM_Q19_545990"/>
      <w:bookmarkEnd w:id="10538"/>
      <w:r>
        <w:rPr>
          <w:rFonts w:hint="cs"/>
          <w:rtl/>
        </w:rPr>
        <w:t>יק</w:t>
      </w:r>
      <w:r>
        <w:rPr>
          <w:rtl/>
        </w:rPr>
        <w:t xml:space="preserve">רים </w:t>
      </w:r>
      <w:bookmarkStart w:id="10539" w:name="_ETM_Q19_546950"/>
      <w:bookmarkEnd w:id="10539"/>
      <w:r>
        <w:rPr>
          <w:rtl/>
        </w:rPr>
        <w:t xml:space="preserve">וגם </w:t>
      </w:r>
      <w:bookmarkStart w:id="10540" w:name="_ETM_Q19_547430"/>
      <w:bookmarkEnd w:id="10540"/>
      <w:r>
        <w:rPr>
          <w:rtl/>
        </w:rPr>
        <w:t>זמניים</w:t>
      </w:r>
      <w:r>
        <w:rPr>
          <w:rFonts w:hint="cs"/>
          <w:rtl/>
        </w:rPr>
        <w:t>.</w:t>
      </w:r>
      <w:r>
        <w:rPr>
          <w:rtl/>
        </w:rPr>
        <w:t xml:space="preserve"> </w:t>
      </w:r>
      <w:bookmarkStart w:id="10541" w:name="_ETM_Q19_549260"/>
      <w:bookmarkEnd w:id="10541"/>
      <w:r>
        <w:rPr>
          <w:rtl/>
        </w:rPr>
        <w:t>לדאבוני</w:t>
      </w:r>
      <w:r>
        <w:rPr>
          <w:rFonts w:hint="cs"/>
          <w:rtl/>
        </w:rPr>
        <w:t>,</w:t>
      </w:r>
      <w:r>
        <w:rPr>
          <w:rtl/>
        </w:rPr>
        <w:t xml:space="preserve"> </w:t>
      </w:r>
      <w:bookmarkStart w:id="10542" w:name="_ETM_Q19_550950"/>
      <w:bookmarkEnd w:id="10542"/>
      <w:r>
        <w:rPr>
          <w:rtl/>
        </w:rPr>
        <w:t xml:space="preserve">רוב </w:t>
      </w:r>
      <w:bookmarkStart w:id="10543" w:name="_ETM_Q19_551310"/>
      <w:bookmarkEnd w:id="10543"/>
      <w:r>
        <w:rPr>
          <w:rtl/>
        </w:rPr>
        <w:t>גדול</w:t>
      </w:r>
      <w:r>
        <w:rPr>
          <w:rFonts w:hint="cs"/>
          <w:rtl/>
        </w:rPr>
        <w:t>,</w:t>
      </w:r>
      <w:bookmarkStart w:id="10544" w:name="_ETM_Q19_552183"/>
      <w:bookmarkEnd w:id="10544"/>
      <w:r>
        <w:rPr>
          <w:rtl/>
        </w:rPr>
        <w:t xml:space="preserve"> </w:t>
      </w:r>
      <w:bookmarkStart w:id="10545" w:name="_ETM_Q19_552000"/>
      <w:bookmarkEnd w:id="10545"/>
      <w:r>
        <w:rPr>
          <w:rtl/>
        </w:rPr>
        <w:t xml:space="preserve">גם </w:t>
      </w:r>
      <w:bookmarkStart w:id="10546" w:name="_ETM_Q19_552360"/>
      <w:bookmarkEnd w:id="10546"/>
      <w:r>
        <w:rPr>
          <w:rtl/>
        </w:rPr>
        <w:t xml:space="preserve">בעולם </w:t>
      </w:r>
      <w:bookmarkStart w:id="10547" w:name="_ETM_Q19_552900"/>
      <w:bookmarkEnd w:id="10547"/>
      <w:r>
        <w:rPr>
          <w:rtl/>
        </w:rPr>
        <w:t>הזה</w:t>
      </w:r>
      <w:r>
        <w:rPr>
          <w:rFonts w:hint="cs"/>
          <w:rtl/>
        </w:rPr>
        <w:t>,</w:t>
      </w:r>
      <w:r>
        <w:rPr>
          <w:rtl/>
        </w:rPr>
        <w:t xml:space="preserve"> </w:t>
      </w:r>
      <w:bookmarkStart w:id="10548" w:name="_ETM_Q19_553900"/>
      <w:bookmarkEnd w:id="10548"/>
      <w:r>
        <w:rPr>
          <w:rtl/>
        </w:rPr>
        <w:t xml:space="preserve">מנסה </w:t>
      </w:r>
      <w:bookmarkStart w:id="10549" w:name="_ETM_Q19_554470"/>
      <w:bookmarkEnd w:id="10549"/>
      <w:r>
        <w:rPr>
          <w:rtl/>
        </w:rPr>
        <w:t xml:space="preserve">להתעלם </w:t>
      </w:r>
      <w:bookmarkStart w:id="10550" w:name="_ETM_Q19_555190"/>
      <w:bookmarkEnd w:id="10550"/>
      <w:r>
        <w:rPr>
          <w:rtl/>
        </w:rPr>
        <w:t xml:space="preserve">מהפתרון </w:t>
      </w:r>
      <w:bookmarkStart w:id="10551" w:name="_ETM_Q19_555970"/>
      <w:bookmarkEnd w:id="10551"/>
      <w:r>
        <w:rPr>
          <w:rtl/>
        </w:rPr>
        <w:t>המדיני</w:t>
      </w:r>
      <w:r>
        <w:rPr>
          <w:rFonts w:hint="cs"/>
          <w:rtl/>
        </w:rPr>
        <w:t>,</w:t>
      </w:r>
      <w:r>
        <w:rPr>
          <w:rtl/>
        </w:rPr>
        <w:t xml:space="preserve"> </w:t>
      </w:r>
      <w:bookmarkStart w:id="10552" w:name="_ETM_Q19_557049"/>
      <w:bookmarkEnd w:id="10552"/>
      <w:r>
        <w:rPr>
          <w:rtl/>
        </w:rPr>
        <w:t xml:space="preserve">שיכול </w:t>
      </w:r>
      <w:bookmarkStart w:id="10553" w:name="_ETM_Q19_557770"/>
      <w:bookmarkEnd w:id="10553"/>
      <w:r>
        <w:rPr>
          <w:rtl/>
        </w:rPr>
        <w:t xml:space="preserve">להביא </w:t>
      </w:r>
      <w:bookmarkStart w:id="10554" w:name="_ETM_Q19_558189"/>
      <w:bookmarkEnd w:id="10554"/>
      <w:r>
        <w:rPr>
          <w:rtl/>
        </w:rPr>
        <w:t>שלום</w:t>
      </w:r>
      <w:r w:rsidR="00AC4699">
        <w:rPr>
          <w:rFonts w:hint="cs"/>
          <w:rtl/>
        </w:rPr>
        <w:t>,</w:t>
      </w:r>
      <w:r>
        <w:rPr>
          <w:rtl/>
        </w:rPr>
        <w:t xml:space="preserve"> </w:t>
      </w:r>
      <w:bookmarkStart w:id="10555" w:name="_ETM_Q19_559720"/>
      <w:bookmarkEnd w:id="10555"/>
      <w:r>
        <w:rPr>
          <w:rtl/>
        </w:rPr>
        <w:t xml:space="preserve">שלום </w:t>
      </w:r>
      <w:bookmarkStart w:id="10556" w:name="_ETM_Q19_560800"/>
      <w:bookmarkEnd w:id="10556"/>
      <w:r>
        <w:rPr>
          <w:rtl/>
        </w:rPr>
        <w:t xml:space="preserve">שמשמעותו </w:t>
      </w:r>
      <w:bookmarkStart w:id="10557" w:name="_ETM_Q19_562380"/>
      <w:bookmarkEnd w:id="10557"/>
      <w:r>
        <w:rPr>
          <w:rtl/>
        </w:rPr>
        <w:t xml:space="preserve">ביטחון </w:t>
      </w:r>
      <w:bookmarkStart w:id="10558" w:name="_ETM_Q19_563339"/>
      <w:bookmarkEnd w:id="10558"/>
      <w:r>
        <w:rPr>
          <w:rtl/>
        </w:rPr>
        <w:t>אזרחי</w:t>
      </w:r>
      <w:r>
        <w:rPr>
          <w:rFonts w:hint="cs"/>
          <w:rtl/>
        </w:rPr>
        <w:t>,</w:t>
      </w:r>
      <w:r>
        <w:rPr>
          <w:rtl/>
        </w:rPr>
        <w:t xml:space="preserve"> </w:t>
      </w:r>
      <w:bookmarkStart w:id="10559" w:name="_ETM_Q19_564000"/>
      <w:bookmarkEnd w:id="10559"/>
      <w:r>
        <w:rPr>
          <w:rtl/>
        </w:rPr>
        <w:t xml:space="preserve">כלכלי </w:t>
      </w:r>
      <w:bookmarkStart w:id="10560" w:name="_ETM_Q19_565110"/>
      <w:bookmarkEnd w:id="10560"/>
      <w:r>
        <w:rPr>
          <w:rtl/>
        </w:rPr>
        <w:t xml:space="preserve">וחברתי </w:t>
      </w:r>
      <w:bookmarkStart w:id="10561" w:name="_ETM_Q19_566160"/>
      <w:bookmarkEnd w:id="10561"/>
      <w:r>
        <w:rPr>
          <w:rtl/>
        </w:rPr>
        <w:t xml:space="preserve">לכלל </w:t>
      </w:r>
      <w:bookmarkStart w:id="10562" w:name="_ETM_Q19_566790"/>
      <w:bookmarkEnd w:id="10562"/>
      <w:r>
        <w:rPr>
          <w:rtl/>
        </w:rPr>
        <w:t xml:space="preserve">תושבי </w:t>
      </w:r>
      <w:bookmarkStart w:id="10563" w:name="_ETM_Q19_567390"/>
      <w:bookmarkEnd w:id="10563"/>
      <w:r>
        <w:rPr>
          <w:rtl/>
        </w:rPr>
        <w:t>האזור</w:t>
      </w:r>
      <w:r>
        <w:rPr>
          <w:rFonts w:hint="cs"/>
          <w:rtl/>
        </w:rPr>
        <w:t>.</w:t>
      </w:r>
    </w:p>
    <w:p w:rsidR="00841D8B" w:rsidRDefault="00841D8B" w:rsidP="008C4538">
      <w:pPr>
        <w:rPr>
          <w:rtl/>
        </w:rPr>
      </w:pPr>
    </w:p>
    <w:p w:rsidR="00841D8B" w:rsidRDefault="00841D8B" w:rsidP="004373DB">
      <w:pPr>
        <w:rPr>
          <w:rtl/>
        </w:rPr>
      </w:pPr>
      <w:r>
        <w:rPr>
          <w:rtl/>
        </w:rPr>
        <w:t xml:space="preserve">ברצוני </w:t>
      </w:r>
      <w:bookmarkStart w:id="10564" w:name="_ETM_Q19_569760"/>
      <w:bookmarkEnd w:id="10564"/>
      <w:r>
        <w:rPr>
          <w:rtl/>
        </w:rPr>
        <w:t xml:space="preserve">להצביע </w:t>
      </w:r>
      <w:bookmarkStart w:id="10565" w:name="_ETM_Q19_571020"/>
      <w:bookmarkEnd w:id="10565"/>
      <w:r>
        <w:rPr>
          <w:rtl/>
        </w:rPr>
        <w:t xml:space="preserve">על </w:t>
      </w:r>
      <w:bookmarkStart w:id="10566" w:name="_ETM_Q19_571260"/>
      <w:bookmarkEnd w:id="10566"/>
      <w:r>
        <w:rPr>
          <w:rtl/>
        </w:rPr>
        <w:t xml:space="preserve">העובדות </w:t>
      </w:r>
      <w:bookmarkStart w:id="10567" w:name="_ETM_Q19_571860"/>
      <w:bookmarkEnd w:id="10567"/>
      <w:r>
        <w:rPr>
          <w:rtl/>
        </w:rPr>
        <w:t xml:space="preserve">הקשות </w:t>
      </w:r>
      <w:bookmarkStart w:id="10568" w:name="_ETM_Q19_572700"/>
      <w:bookmarkEnd w:id="10568"/>
      <w:r>
        <w:rPr>
          <w:rtl/>
        </w:rPr>
        <w:t xml:space="preserve">המלוות </w:t>
      </w:r>
      <w:bookmarkStart w:id="10569" w:name="_ETM_Q19_573570"/>
      <w:bookmarkEnd w:id="10569"/>
      <w:r>
        <w:rPr>
          <w:rtl/>
        </w:rPr>
        <w:t xml:space="preserve">את </w:t>
      </w:r>
      <w:bookmarkStart w:id="10570" w:name="_ETM_Q19_573720"/>
      <w:bookmarkEnd w:id="10570"/>
      <w:r>
        <w:rPr>
          <w:rtl/>
        </w:rPr>
        <w:t xml:space="preserve">התקציב </w:t>
      </w:r>
      <w:bookmarkStart w:id="10571" w:name="_ETM_Q19_574320"/>
      <w:bookmarkEnd w:id="10571"/>
      <w:r>
        <w:rPr>
          <w:rtl/>
        </w:rPr>
        <w:t xml:space="preserve">הזה </w:t>
      </w:r>
      <w:bookmarkStart w:id="10572" w:name="_ETM_Q19_575370"/>
      <w:bookmarkEnd w:id="10572"/>
      <w:r>
        <w:rPr>
          <w:rFonts w:hint="eastAsia"/>
          <w:rtl/>
        </w:rPr>
        <w:t>–</w:t>
      </w:r>
      <w:bookmarkStart w:id="10573" w:name="_ETM_Q19_578576"/>
      <w:bookmarkEnd w:id="10573"/>
      <w:r>
        <w:rPr>
          <w:rFonts w:hint="cs"/>
          <w:rtl/>
        </w:rPr>
        <w:t xml:space="preserve"> </w:t>
      </w:r>
      <w:r>
        <w:rPr>
          <w:rtl/>
        </w:rPr>
        <w:t xml:space="preserve">לא </w:t>
      </w:r>
      <w:bookmarkStart w:id="10574" w:name="_ETM_Q19_575640"/>
      <w:bookmarkEnd w:id="10574"/>
      <w:r>
        <w:rPr>
          <w:rtl/>
        </w:rPr>
        <w:t xml:space="preserve">רק </w:t>
      </w:r>
      <w:bookmarkStart w:id="10575" w:name="_ETM_Q19_575880"/>
      <w:bookmarkEnd w:id="10575"/>
      <w:r>
        <w:rPr>
          <w:rtl/>
        </w:rPr>
        <w:t xml:space="preserve">בתחום </w:t>
      </w:r>
      <w:bookmarkStart w:id="10576" w:name="_ETM_Q19_576299"/>
      <w:bookmarkEnd w:id="10576"/>
      <w:r>
        <w:rPr>
          <w:rtl/>
        </w:rPr>
        <w:t>הכלכלה</w:t>
      </w:r>
      <w:r>
        <w:rPr>
          <w:rFonts w:hint="cs"/>
          <w:rtl/>
        </w:rPr>
        <w:t>,</w:t>
      </w:r>
      <w:r>
        <w:rPr>
          <w:rtl/>
        </w:rPr>
        <w:t xml:space="preserve"> </w:t>
      </w:r>
      <w:bookmarkStart w:id="10577" w:name="_ETM_Q19_577440"/>
      <w:bookmarkEnd w:id="10577"/>
      <w:r>
        <w:rPr>
          <w:rtl/>
        </w:rPr>
        <w:t xml:space="preserve">אלא </w:t>
      </w:r>
      <w:bookmarkStart w:id="10578" w:name="_ETM_Q19_577830"/>
      <w:bookmarkEnd w:id="10578"/>
      <w:r>
        <w:rPr>
          <w:rtl/>
        </w:rPr>
        <w:t xml:space="preserve">גם </w:t>
      </w:r>
      <w:bookmarkStart w:id="10579" w:name="_ETM_Q19_578670"/>
      <w:bookmarkEnd w:id="10579"/>
      <w:r>
        <w:rPr>
          <w:rFonts w:hint="cs"/>
          <w:rtl/>
        </w:rPr>
        <w:t>ב</w:t>
      </w:r>
      <w:r>
        <w:rPr>
          <w:rtl/>
        </w:rPr>
        <w:t xml:space="preserve">ביטחון </w:t>
      </w:r>
      <w:bookmarkStart w:id="10580" w:name="_ETM_Q19_579659"/>
      <w:bookmarkEnd w:id="10580"/>
      <w:r>
        <w:rPr>
          <w:rtl/>
        </w:rPr>
        <w:t>האי</w:t>
      </w:r>
      <w:bookmarkStart w:id="10581" w:name="_ETM_Q19_580710"/>
      <w:bookmarkEnd w:id="10581"/>
      <w:r>
        <w:rPr>
          <w:rFonts w:hint="cs"/>
          <w:rtl/>
        </w:rPr>
        <w:t>שי</w:t>
      </w:r>
      <w:bookmarkStart w:id="10582" w:name="_ETM_Q19_581343"/>
      <w:bookmarkEnd w:id="10582"/>
      <w:r>
        <w:rPr>
          <w:rtl/>
        </w:rPr>
        <w:t xml:space="preserve"> </w:t>
      </w:r>
      <w:bookmarkStart w:id="10583" w:name="_ETM_Q19_581549"/>
      <w:bookmarkEnd w:id="10583"/>
      <w:r>
        <w:rPr>
          <w:rtl/>
        </w:rPr>
        <w:t>והחברתי</w:t>
      </w:r>
      <w:r>
        <w:rPr>
          <w:rFonts w:hint="cs"/>
          <w:rtl/>
        </w:rPr>
        <w:t>,</w:t>
      </w:r>
      <w:r>
        <w:rPr>
          <w:rtl/>
        </w:rPr>
        <w:t xml:space="preserve"> </w:t>
      </w:r>
      <w:bookmarkStart w:id="10584" w:name="_ETM_Q19_582689"/>
      <w:bookmarkEnd w:id="10584"/>
      <w:r>
        <w:rPr>
          <w:rtl/>
        </w:rPr>
        <w:t xml:space="preserve">שממשיך </w:t>
      </w:r>
      <w:bookmarkStart w:id="10585" w:name="_ETM_Q19_583740"/>
      <w:bookmarkEnd w:id="10585"/>
      <w:r>
        <w:rPr>
          <w:rtl/>
        </w:rPr>
        <w:t>להידרדר</w:t>
      </w:r>
      <w:r>
        <w:rPr>
          <w:rFonts w:hint="cs"/>
          <w:rtl/>
        </w:rPr>
        <w:t>,</w:t>
      </w:r>
      <w:r>
        <w:rPr>
          <w:rtl/>
        </w:rPr>
        <w:t xml:space="preserve"> </w:t>
      </w:r>
      <w:bookmarkStart w:id="10586" w:name="_ETM_Q19_585060"/>
      <w:bookmarkEnd w:id="10586"/>
      <w:r>
        <w:rPr>
          <w:rtl/>
        </w:rPr>
        <w:t xml:space="preserve">ובמיוחד </w:t>
      </w:r>
      <w:bookmarkStart w:id="10587" w:name="_ETM_Q19_586109"/>
      <w:bookmarkEnd w:id="10587"/>
      <w:r>
        <w:rPr>
          <w:rtl/>
        </w:rPr>
        <w:t xml:space="preserve">בתוך </w:t>
      </w:r>
      <w:bookmarkStart w:id="10588" w:name="_ETM_Q19_586560"/>
      <w:bookmarkEnd w:id="10588"/>
      <w:r>
        <w:rPr>
          <w:rtl/>
        </w:rPr>
        <w:t xml:space="preserve">החברה </w:t>
      </w:r>
      <w:bookmarkStart w:id="10589" w:name="_ETM_Q19_587009"/>
      <w:bookmarkEnd w:id="10589"/>
      <w:r>
        <w:rPr>
          <w:rtl/>
        </w:rPr>
        <w:t>הערבית</w:t>
      </w:r>
      <w:r>
        <w:rPr>
          <w:rFonts w:hint="cs"/>
          <w:rtl/>
        </w:rPr>
        <w:t>.</w:t>
      </w:r>
      <w:r w:rsidR="004373DB">
        <w:rPr>
          <w:rFonts w:hint="cs"/>
          <w:rtl/>
        </w:rPr>
        <w:t xml:space="preserve"> </w:t>
      </w:r>
      <w:bookmarkStart w:id="10590" w:name="_ETM_Q19_589310"/>
      <w:bookmarkEnd w:id="10590"/>
      <w:r>
        <w:rPr>
          <w:rtl/>
        </w:rPr>
        <w:t>כלכלית</w:t>
      </w:r>
      <w:r>
        <w:rPr>
          <w:rFonts w:hint="cs"/>
          <w:rtl/>
        </w:rPr>
        <w:t xml:space="preserve"> </w:t>
      </w:r>
      <w:r>
        <w:rPr>
          <w:rtl/>
        </w:rPr>
        <w:t xml:space="preserve">– </w:t>
      </w:r>
      <w:bookmarkStart w:id="10591" w:name="_ETM_Q19_590539"/>
      <w:bookmarkEnd w:id="10591"/>
      <w:r>
        <w:rPr>
          <w:rtl/>
        </w:rPr>
        <w:t>ר</w:t>
      </w:r>
      <w:bookmarkStart w:id="10592" w:name="_ETM_Q19_590654"/>
      <w:bookmarkEnd w:id="10592"/>
      <w:r>
        <w:rPr>
          <w:rtl/>
        </w:rPr>
        <w:t xml:space="preserve">ק </w:t>
      </w:r>
      <w:bookmarkStart w:id="10593" w:name="_ETM_Q19_590899"/>
      <w:bookmarkEnd w:id="10593"/>
      <w:r>
        <w:rPr>
          <w:rtl/>
        </w:rPr>
        <w:t xml:space="preserve">אתמול </w:t>
      </w:r>
      <w:bookmarkStart w:id="10594" w:name="_ETM_Q19_591439"/>
      <w:bookmarkEnd w:id="10594"/>
      <w:r>
        <w:rPr>
          <w:rtl/>
        </w:rPr>
        <w:t>הודיע</w:t>
      </w:r>
      <w:r w:rsidR="00AC4699">
        <w:rPr>
          <w:rFonts w:hint="cs"/>
          <w:rtl/>
        </w:rPr>
        <w:t>ה</w:t>
      </w:r>
      <w:r>
        <w:rPr>
          <w:rtl/>
        </w:rPr>
        <w:t xml:space="preserve"> </w:t>
      </w:r>
      <w:bookmarkStart w:id="10595" w:name="_ETM_Q19_591829"/>
      <w:bookmarkEnd w:id="10595"/>
      <w:r>
        <w:rPr>
          <w:rtl/>
        </w:rPr>
        <w:t xml:space="preserve">הסוכנות </w:t>
      </w:r>
      <w:bookmarkStart w:id="10596" w:name="_ETM_Q19_592700"/>
      <w:bookmarkEnd w:id="10596"/>
      <w:r>
        <w:rPr>
          <w:rtl/>
        </w:rPr>
        <w:t xml:space="preserve">הדירוג </w:t>
      </w:r>
      <w:bookmarkStart w:id="10597" w:name="_ETM_Q19_593299"/>
      <w:bookmarkEnd w:id="10597"/>
      <w:proofErr w:type="spellStart"/>
      <w:r>
        <w:rPr>
          <w:rtl/>
        </w:rPr>
        <w:t>מודי</w:t>
      </w:r>
      <w:r>
        <w:rPr>
          <w:rFonts w:hint="cs"/>
          <w:rtl/>
        </w:rPr>
        <w:t>'ס</w:t>
      </w:r>
      <w:bookmarkStart w:id="10598" w:name="_ETM_Q19_596613"/>
      <w:bookmarkEnd w:id="10598"/>
      <w:proofErr w:type="spellEnd"/>
      <w:r>
        <w:rPr>
          <w:rtl/>
        </w:rPr>
        <w:t xml:space="preserve"> </w:t>
      </w:r>
      <w:bookmarkStart w:id="10599" w:name="_ETM_Q19_594319"/>
      <w:bookmarkEnd w:id="10599"/>
      <w:r>
        <w:rPr>
          <w:rtl/>
        </w:rPr>
        <w:t xml:space="preserve">שהיא </w:t>
      </w:r>
      <w:bookmarkStart w:id="10600" w:name="_ETM_Q19_594709"/>
      <w:bookmarkEnd w:id="10600"/>
      <w:r>
        <w:rPr>
          <w:rtl/>
        </w:rPr>
        <w:t xml:space="preserve">מורידה </w:t>
      </w:r>
      <w:bookmarkStart w:id="10601" w:name="_ETM_Q19_595189"/>
      <w:bookmarkEnd w:id="10601"/>
      <w:r>
        <w:rPr>
          <w:rtl/>
        </w:rPr>
        <w:t xml:space="preserve">את </w:t>
      </w:r>
      <w:bookmarkStart w:id="10602" w:name="_ETM_Q19_595700"/>
      <w:bookmarkEnd w:id="10602"/>
      <w:r>
        <w:rPr>
          <w:rtl/>
        </w:rPr>
        <w:t xml:space="preserve">דירוג </w:t>
      </w:r>
      <w:bookmarkStart w:id="10603" w:name="_ETM_Q19_596179"/>
      <w:bookmarkEnd w:id="10603"/>
      <w:r>
        <w:rPr>
          <w:rtl/>
        </w:rPr>
        <w:t xml:space="preserve">האשראי </w:t>
      </w:r>
      <w:bookmarkStart w:id="10604" w:name="_ETM_Q19_596719"/>
      <w:bookmarkEnd w:id="10604"/>
      <w:r>
        <w:rPr>
          <w:rtl/>
        </w:rPr>
        <w:t xml:space="preserve">של </w:t>
      </w:r>
      <w:bookmarkStart w:id="10605" w:name="_ETM_Q19_596989"/>
      <w:bookmarkEnd w:id="10605"/>
      <w:r>
        <w:rPr>
          <w:rtl/>
        </w:rPr>
        <w:t xml:space="preserve">מדינת </w:t>
      </w:r>
      <w:bookmarkStart w:id="10606" w:name="_ETM_Q19_597439"/>
      <w:bookmarkEnd w:id="10606"/>
      <w:r>
        <w:rPr>
          <w:rtl/>
        </w:rPr>
        <w:t xml:space="preserve">ישראל </w:t>
      </w:r>
      <w:bookmarkStart w:id="10607" w:name="_ETM_Q19_598560"/>
      <w:bookmarkEnd w:id="10607"/>
      <w:r>
        <w:rPr>
          <w:rtl/>
        </w:rPr>
        <w:t xml:space="preserve">בשתי </w:t>
      </w:r>
      <w:bookmarkStart w:id="10608" w:name="_ETM_Q19_599070"/>
      <w:bookmarkEnd w:id="10608"/>
      <w:r>
        <w:rPr>
          <w:rtl/>
        </w:rPr>
        <w:t>דרגות</w:t>
      </w:r>
      <w:bookmarkStart w:id="10609" w:name="_ETM_Q19_600610"/>
      <w:bookmarkEnd w:id="10609"/>
      <w:r>
        <w:rPr>
          <w:rFonts w:hint="cs"/>
          <w:rtl/>
        </w:rPr>
        <w:t xml:space="preserve">; </w:t>
      </w:r>
      <w:r>
        <w:rPr>
          <w:rtl/>
        </w:rPr>
        <w:t xml:space="preserve">הדירוג </w:t>
      </w:r>
      <w:bookmarkStart w:id="10610" w:name="_ETM_Q19_601119"/>
      <w:bookmarkEnd w:id="10610"/>
      <w:r>
        <w:rPr>
          <w:rtl/>
        </w:rPr>
        <w:t>הנמוך</w:t>
      </w:r>
      <w:bookmarkStart w:id="10611" w:name="_ETM_Q19_601509"/>
      <w:bookmarkStart w:id="10612" w:name="_ETM_Q19_601749"/>
      <w:bookmarkEnd w:id="10611"/>
      <w:bookmarkEnd w:id="10612"/>
      <w:r>
        <w:rPr>
          <w:rFonts w:hint="cs"/>
          <w:rtl/>
        </w:rPr>
        <w:t xml:space="preserve"> </w:t>
      </w:r>
      <w:r>
        <w:rPr>
          <w:rtl/>
        </w:rPr>
        <w:t xml:space="preserve">בתולדות </w:t>
      </w:r>
      <w:bookmarkStart w:id="10613" w:name="_ETM_Q19_602380"/>
      <w:bookmarkEnd w:id="10613"/>
      <w:r>
        <w:rPr>
          <w:rtl/>
        </w:rPr>
        <w:t>המדינה</w:t>
      </w:r>
      <w:r>
        <w:rPr>
          <w:rFonts w:hint="cs"/>
          <w:rtl/>
        </w:rPr>
        <w:t>.</w:t>
      </w:r>
      <w:bookmarkStart w:id="10614" w:name="_ETM_Q19_604853"/>
      <w:bookmarkEnd w:id="10614"/>
      <w:r>
        <w:rPr>
          <w:rtl/>
        </w:rPr>
        <w:t xml:space="preserve"> </w:t>
      </w:r>
      <w:bookmarkStart w:id="10615" w:name="_ETM_Q19_603979"/>
      <w:bookmarkEnd w:id="10615"/>
      <w:r>
        <w:rPr>
          <w:rtl/>
        </w:rPr>
        <w:t xml:space="preserve">זוהי </w:t>
      </w:r>
      <w:bookmarkStart w:id="10616" w:name="_ETM_Q19_604700"/>
      <w:bookmarkEnd w:id="10616"/>
      <w:r>
        <w:rPr>
          <w:rtl/>
        </w:rPr>
        <w:t xml:space="preserve">הפעם </w:t>
      </w:r>
      <w:bookmarkStart w:id="10617" w:name="_ETM_Q19_605210"/>
      <w:bookmarkEnd w:id="10617"/>
      <w:r>
        <w:rPr>
          <w:rtl/>
        </w:rPr>
        <w:t xml:space="preserve">השנייה </w:t>
      </w:r>
      <w:bookmarkStart w:id="10618" w:name="_ETM_Q19_606020"/>
      <w:bookmarkEnd w:id="10618"/>
      <w:r>
        <w:rPr>
          <w:rtl/>
        </w:rPr>
        <w:t xml:space="preserve">במשך </w:t>
      </w:r>
      <w:bookmarkStart w:id="10619" w:name="_ETM_Q19_606589"/>
      <w:bookmarkEnd w:id="10619"/>
      <w:r>
        <w:rPr>
          <w:rtl/>
        </w:rPr>
        <w:t xml:space="preserve">השנה </w:t>
      </w:r>
      <w:bookmarkStart w:id="10620" w:name="_ETM_Q19_607100"/>
      <w:bookmarkEnd w:id="10620"/>
      <w:proofErr w:type="spellStart"/>
      <w:r>
        <w:rPr>
          <w:rtl/>
        </w:rPr>
        <w:t>שמ</w:t>
      </w:r>
      <w:bookmarkStart w:id="10621" w:name="_ETM_Q19_607700"/>
      <w:bookmarkEnd w:id="10621"/>
      <w:r>
        <w:rPr>
          <w:rFonts w:hint="cs"/>
          <w:rtl/>
        </w:rPr>
        <w:t>וד'יס</w:t>
      </w:r>
      <w:proofErr w:type="spellEnd"/>
      <w:r>
        <w:rPr>
          <w:rFonts w:hint="cs"/>
          <w:rtl/>
        </w:rPr>
        <w:t xml:space="preserve"> </w:t>
      </w:r>
      <w:bookmarkStart w:id="10622" w:name="_ETM_Q19_608293"/>
      <w:bookmarkEnd w:id="10622"/>
      <w:r>
        <w:rPr>
          <w:rtl/>
        </w:rPr>
        <w:t xml:space="preserve">מבצעת </w:t>
      </w:r>
      <w:bookmarkStart w:id="10623" w:name="_ETM_Q19_608569"/>
      <w:bookmarkEnd w:id="10623"/>
      <w:r>
        <w:rPr>
          <w:rtl/>
        </w:rPr>
        <w:t xml:space="preserve">הורדה </w:t>
      </w:r>
      <w:bookmarkStart w:id="10624" w:name="_ETM_Q19_608959"/>
      <w:bookmarkEnd w:id="10624"/>
      <w:r>
        <w:rPr>
          <w:rtl/>
        </w:rPr>
        <w:t>כזו</w:t>
      </w:r>
      <w:r>
        <w:rPr>
          <w:rFonts w:hint="cs"/>
          <w:rtl/>
        </w:rPr>
        <w:t xml:space="preserve"> </w:t>
      </w:r>
      <w:r>
        <w:rPr>
          <w:rFonts w:hint="eastAsia"/>
          <w:rtl/>
        </w:rPr>
        <w:t>–</w:t>
      </w:r>
      <w:r>
        <w:rPr>
          <w:rtl/>
        </w:rPr>
        <w:t xml:space="preserve"> </w:t>
      </w:r>
      <w:bookmarkStart w:id="10625" w:name="_ETM_Q19_609989"/>
      <w:bookmarkEnd w:id="10625"/>
      <w:r>
        <w:rPr>
          <w:rtl/>
        </w:rPr>
        <w:t xml:space="preserve">מה </w:t>
      </w:r>
      <w:bookmarkStart w:id="10626" w:name="_ETM_Q19_610230"/>
      <w:bookmarkEnd w:id="10626"/>
      <w:r>
        <w:rPr>
          <w:rtl/>
        </w:rPr>
        <w:t xml:space="preserve">שמעיד </w:t>
      </w:r>
      <w:bookmarkStart w:id="10627" w:name="_ETM_Q19_611550"/>
      <w:bookmarkEnd w:id="10627"/>
      <w:r>
        <w:rPr>
          <w:rtl/>
        </w:rPr>
        <w:t xml:space="preserve">על </w:t>
      </w:r>
      <w:bookmarkStart w:id="10628" w:name="_ETM_Q19_611790"/>
      <w:bookmarkEnd w:id="10628"/>
      <w:r>
        <w:rPr>
          <w:rtl/>
        </w:rPr>
        <w:t xml:space="preserve">חוסר </w:t>
      </w:r>
      <w:bookmarkStart w:id="10629" w:name="_ETM_Q19_612300"/>
      <w:bookmarkEnd w:id="10629"/>
      <w:r>
        <w:rPr>
          <w:rtl/>
        </w:rPr>
        <w:t xml:space="preserve">יציבות </w:t>
      </w:r>
      <w:bookmarkStart w:id="10630" w:name="_ETM_Q19_612840"/>
      <w:bookmarkEnd w:id="10630"/>
      <w:r>
        <w:rPr>
          <w:rtl/>
        </w:rPr>
        <w:t xml:space="preserve">כלכלית </w:t>
      </w:r>
      <w:bookmarkStart w:id="10631" w:name="_ETM_Q19_613590"/>
      <w:bookmarkEnd w:id="10631"/>
      <w:r>
        <w:rPr>
          <w:rtl/>
        </w:rPr>
        <w:t xml:space="preserve">חריפה </w:t>
      </w:r>
      <w:bookmarkStart w:id="10632" w:name="_ETM_Q19_614760"/>
      <w:bookmarkEnd w:id="10632"/>
      <w:r>
        <w:rPr>
          <w:rtl/>
        </w:rPr>
        <w:t>ו</w:t>
      </w:r>
      <w:bookmarkStart w:id="10633" w:name="_ETM_Q19_615030"/>
      <w:bookmarkEnd w:id="10633"/>
      <w:r>
        <w:rPr>
          <w:rFonts w:hint="cs"/>
          <w:rtl/>
        </w:rPr>
        <w:t>על</w:t>
      </w:r>
      <w:bookmarkStart w:id="10634" w:name="_ETM_Q19_616543"/>
      <w:bookmarkEnd w:id="10634"/>
      <w:r>
        <w:rPr>
          <w:rtl/>
        </w:rPr>
        <w:t xml:space="preserve"> </w:t>
      </w:r>
      <w:bookmarkStart w:id="10635" w:name="_ETM_Q19_615120"/>
      <w:bookmarkEnd w:id="10635"/>
      <w:r>
        <w:rPr>
          <w:rtl/>
        </w:rPr>
        <w:t xml:space="preserve">סיכון </w:t>
      </w:r>
      <w:bookmarkStart w:id="10636" w:name="_ETM_Q19_615689"/>
      <w:bookmarkEnd w:id="10636"/>
      <w:r>
        <w:rPr>
          <w:rtl/>
        </w:rPr>
        <w:t xml:space="preserve">גבוה </w:t>
      </w:r>
      <w:bookmarkStart w:id="10637" w:name="_ETM_Q19_616470"/>
      <w:bookmarkEnd w:id="10637"/>
      <w:r>
        <w:rPr>
          <w:rFonts w:hint="cs"/>
          <w:rtl/>
        </w:rPr>
        <w:t>לעתיד</w:t>
      </w:r>
      <w:bookmarkStart w:id="10638" w:name="_ETM_Q19_617400"/>
      <w:bookmarkEnd w:id="10638"/>
      <w:r>
        <w:rPr>
          <w:rFonts w:hint="cs"/>
          <w:rtl/>
        </w:rPr>
        <w:t xml:space="preserve"> ה</w:t>
      </w:r>
      <w:bookmarkStart w:id="10639" w:name="_ETM_Q19_617670"/>
      <w:bookmarkEnd w:id="10639"/>
      <w:r>
        <w:rPr>
          <w:rtl/>
        </w:rPr>
        <w:t>כלכלי</w:t>
      </w:r>
      <w:r>
        <w:rPr>
          <w:rFonts w:hint="cs"/>
          <w:rtl/>
        </w:rPr>
        <w:t>.</w:t>
      </w:r>
      <w:bookmarkStart w:id="10640" w:name="_ETM_Q19_618353"/>
      <w:bookmarkEnd w:id="10640"/>
      <w:r>
        <w:rPr>
          <w:rtl/>
        </w:rPr>
        <w:t xml:space="preserve"> </w:t>
      </w:r>
      <w:bookmarkStart w:id="10641" w:name="_ETM_Q19_619620"/>
      <w:bookmarkEnd w:id="10641"/>
      <w:r>
        <w:rPr>
          <w:rtl/>
        </w:rPr>
        <w:t xml:space="preserve">התחזיות </w:t>
      </w:r>
      <w:bookmarkStart w:id="10642" w:name="_ETM_Q19_621000"/>
      <w:bookmarkEnd w:id="10642"/>
      <w:r>
        <w:rPr>
          <w:rtl/>
        </w:rPr>
        <w:t xml:space="preserve">שלהם </w:t>
      </w:r>
      <w:bookmarkStart w:id="10643" w:name="_ETM_Q19_622170"/>
      <w:bookmarkEnd w:id="10643"/>
      <w:r>
        <w:rPr>
          <w:rtl/>
        </w:rPr>
        <w:t xml:space="preserve">מצביעות </w:t>
      </w:r>
      <w:bookmarkStart w:id="10644" w:name="_ETM_Q19_623010"/>
      <w:bookmarkEnd w:id="10644"/>
      <w:r>
        <w:rPr>
          <w:rtl/>
        </w:rPr>
        <w:t xml:space="preserve">על </w:t>
      </w:r>
      <w:bookmarkStart w:id="10645" w:name="_ETM_Q19_623189"/>
      <w:bookmarkEnd w:id="10645"/>
      <w:r>
        <w:rPr>
          <w:rtl/>
        </w:rPr>
        <w:t xml:space="preserve">גירעון </w:t>
      </w:r>
      <w:bookmarkStart w:id="10646" w:name="_ETM_Q19_623790"/>
      <w:bookmarkEnd w:id="10646"/>
      <w:r>
        <w:rPr>
          <w:rtl/>
        </w:rPr>
        <w:t xml:space="preserve">שיגיע </w:t>
      </w:r>
      <w:bookmarkStart w:id="10647" w:name="_ETM_Q19_624900"/>
      <w:bookmarkEnd w:id="10647"/>
      <w:r>
        <w:rPr>
          <w:rtl/>
        </w:rPr>
        <w:t>ל</w:t>
      </w:r>
      <w:bookmarkStart w:id="10648" w:name="_ETM_Q19_625590"/>
      <w:bookmarkEnd w:id="10648"/>
      <w:r>
        <w:rPr>
          <w:rtl/>
        </w:rPr>
        <w:t xml:space="preserve">יותר </w:t>
      </w:r>
      <w:bookmarkStart w:id="10649" w:name="_ETM_Q19_626040"/>
      <w:bookmarkEnd w:id="10649"/>
      <w:r>
        <w:rPr>
          <w:rtl/>
        </w:rPr>
        <w:t xml:space="preserve">מ-6% </w:t>
      </w:r>
      <w:bookmarkStart w:id="10650" w:name="_ETM_Q19_627450"/>
      <w:bookmarkEnd w:id="10650"/>
      <w:r>
        <w:rPr>
          <w:rtl/>
        </w:rPr>
        <w:t xml:space="preserve">בשנת </w:t>
      </w:r>
      <w:bookmarkStart w:id="10651" w:name="_ETM_Q19_628470"/>
      <w:bookmarkEnd w:id="10651"/>
      <w:r>
        <w:rPr>
          <w:rtl/>
        </w:rPr>
        <w:t>20</w:t>
      </w:r>
      <w:bookmarkStart w:id="10652" w:name="_ETM_Q19_628890"/>
      <w:bookmarkStart w:id="10653" w:name="_ETM_Q19_630030"/>
      <w:bookmarkEnd w:id="10652"/>
      <w:bookmarkEnd w:id="10653"/>
      <w:r>
        <w:rPr>
          <w:rFonts w:hint="cs"/>
          <w:rtl/>
        </w:rPr>
        <w:t>24</w:t>
      </w:r>
      <w:bookmarkStart w:id="10654" w:name="_ETM_Q19_628252"/>
      <w:bookmarkEnd w:id="10654"/>
      <w:r>
        <w:rPr>
          <w:rFonts w:hint="cs"/>
          <w:rtl/>
        </w:rPr>
        <w:t xml:space="preserve"> </w:t>
      </w:r>
      <w:bookmarkStart w:id="10655" w:name="_ETM_Q19_630330"/>
      <w:bookmarkEnd w:id="10655"/>
      <w:r>
        <w:rPr>
          <w:rFonts w:hint="cs"/>
          <w:rtl/>
        </w:rPr>
        <w:t>ו</w:t>
      </w:r>
      <w:r>
        <w:rPr>
          <w:rtl/>
        </w:rPr>
        <w:t xml:space="preserve">יותר </w:t>
      </w:r>
      <w:bookmarkStart w:id="10656" w:name="_ETM_Q19_630660"/>
      <w:bookmarkEnd w:id="10656"/>
      <w:r>
        <w:rPr>
          <w:rtl/>
        </w:rPr>
        <w:t>מ-7.5</w:t>
      </w:r>
      <w:r w:rsidR="00AC4699">
        <w:rPr>
          <w:rFonts w:hint="cs"/>
          <w:rtl/>
        </w:rPr>
        <w:t>%</w:t>
      </w:r>
      <w:r>
        <w:rPr>
          <w:rtl/>
        </w:rPr>
        <w:t xml:space="preserve"> </w:t>
      </w:r>
      <w:bookmarkStart w:id="10657" w:name="_ETM_Q19_631800"/>
      <w:bookmarkEnd w:id="10657"/>
      <w:r>
        <w:rPr>
          <w:rtl/>
        </w:rPr>
        <w:t xml:space="preserve">בשנת </w:t>
      </w:r>
      <w:bookmarkStart w:id="10658" w:name="_ETM_Q19_632280"/>
      <w:bookmarkEnd w:id="10658"/>
      <w:r>
        <w:rPr>
          <w:rtl/>
        </w:rPr>
        <w:t>20</w:t>
      </w:r>
      <w:r>
        <w:rPr>
          <w:rFonts w:hint="cs"/>
          <w:rtl/>
        </w:rPr>
        <w:t>25</w:t>
      </w:r>
      <w:bookmarkStart w:id="10659" w:name="_ETM_Q19_633743"/>
      <w:bookmarkEnd w:id="10659"/>
      <w:r>
        <w:rPr>
          <w:rFonts w:hint="cs"/>
          <w:rtl/>
        </w:rPr>
        <w:t xml:space="preserve">, </w:t>
      </w:r>
      <w:bookmarkStart w:id="10660" w:name="_ETM_Q19_634200"/>
      <w:bookmarkEnd w:id="10660"/>
      <w:r>
        <w:rPr>
          <w:rtl/>
        </w:rPr>
        <w:t xml:space="preserve">מה </w:t>
      </w:r>
      <w:bookmarkStart w:id="10661" w:name="_ETM_Q19_634469"/>
      <w:bookmarkEnd w:id="10661"/>
      <w:r>
        <w:rPr>
          <w:rtl/>
        </w:rPr>
        <w:t xml:space="preserve">שיהיו </w:t>
      </w:r>
      <w:bookmarkStart w:id="10662" w:name="_ETM_Q19_635159"/>
      <w:bookmarkEnd w:id="10662"/>
      <w:r>
        <w:rPr>
          <w:rtl/>
        </w:rPr>
        <w:t xml:space="preserve">יגרום </w:t>
      </w:r>
      <w:bookmarkStart w:id="10663" w:name="_ETM_Q19_635909"/>
      <w:bookmarkEnd w:id="10663"/>
      <w:r>
        <w:rPr>
          <w:rtl/>
        </w:rPr>
        <w:t xml:space="preserve">להכבדה </w:t>
      </w:r>
      <w:bookmarkStart w:id="10664" w:name="_ETM_Q19_636599"/>
      <w:bookmarkEnd w:id="10664"/>
      <w:r>
        <w:rPr>
          <w:rtl/>
        </w:rPr>
        <w:t xml:space="preserve">נוספת </w:t>
      </w:r>
      <w:bookmarkStart w:id="10665" w:name="_ETM_Q19_637650"/>
      <w:bookmarkEnd w:id="10665"/>
      <w:r>
        <w:rPr>
          <w:rtl/>
        </w:rPr>
        <w:t xml:space="preserve">על </w:t>
      </w:r>
      <w:bookmarkStart w:id="10666" w:name="_ETM_Q19_637829"/>
      <w:bookmarkEnd w:id="10666"/>
      <w:r>
        <w:rPr>
          <w:rtl/>
        </w:rPr>
        <w:t xml:space="preserve">תקציב </w:t>
      </w:r>
      <w:bookmarkStart w:id="10667" w:name="_ETM_Q19_638310"/>
      <w:bookmarkEnd w:id="10667"/>
      <w:r>
        <w:rPr>
          <w:rtl/>
        </w:rPr>
        <w:t>המדינה</w:t>
      </w:r>
      <w:r>
        <w:rPr>
          <w:rFonts w:hint="cs"/>
          <w:rtl/>
        </w:rPr>
        <w:t>,</w:t>
      </w:r>
      <w:bookmarkStart w:id="10668" w:name="_ETM_Q19_639062"/>
      <w:bookmarkEnd w:id="10668"/>
      <w:r>
        <w:rPr>
          <w:rtl/>
        </w:rPr>
        <w:t xml:space="preserve"> </w:t>
      </w:r>
      <w:bookmarkStart w:id="10669" w:name="_ETM_Q19_639180"/>
      <w:bookmarkEnd w:id="10669"/>
      <w:r>
        <w:rPr>
          <w:rtl/>
        </w:rPr>
        <w:t xml:space="preserve">במיוחד </w:t>
      </w:r>
      <w:bookmarkStart w:id="10670" w:name="_ETM_Q19_640230"/>
      <w:bookmarkEnd w:id="10670"/>
      <w:r>
        <w:rPr>
          <w:rtl/>
        </w:rPr>
        <w:t xml:space="preserve">בהוצאות </w:t>
      </w:r>
      <w:bookmarkStart w:id="10671" w:name="_ETM_Q19_641099"/>
      <w:bookmarkEnd w:id="10671"/>
      <w:r>
        <w:rPr>
          <w:rtl/>
        </w:rPr>
        <w:t xml:space="preserve">את </w:t>
      </w:r>
      <w:bookmarkStart w:id="10672" w:name="_ETM_Q19_641459"/>
      <w:bookmarkEnd w:id="10672"/>
      <w:r>
        <w:rPr>
          <w:rtl/>
        </w:rPr>
        <w:t xml:space="preserve">ריבית </w:t>
      </w:r>
      <w:bookmarkStart w:id="10673" w:name="_ETM_Q19_641909"/>
      <w:bookmarkEnd w:id="10673"/>
      <w:r>
        <w:rPr>
          <w:rtl/>
        </w:rPr>
        <w:t>עתידיות</w:t>
      </w:r>
      <w:r>
        <w:rPr>
          <w:rFonts w:hint="cs"/>
          <w:rtl/>
        </w:rPr>
        <w:t>.</w:t>
      </w:r>
    </w:p>
    <w:p w:rsidR="00841D8B" w:rsidRDefault="00841D8B" w:rsidP="008C4538">
      <w:pPr>
        <w:rPr>
          <w:rtl/>
        </w:rPr>
      </w:pPr>
    </w:p>
    <w:p w:rsidR="00841D8B" w:rsidRDefault="00841D8B" w:rsidP="004373DB">
      <w:pPr>
        <w:rPr>
          <w:rtl/>
        </w:rPr>
      </w:pPr>
      <w:r>
        <w:rPr>
          <w:rtl/>
        </w:rPr>
        <w:t xml:space="preserve"> </w:t>
      </w:r>
      <w:bookmarkStart w:id="10674" w:name="_ETM_Q19_643390"/>
      <w:bookmarkEnd w:id="10674"/>
      <w:r>
        <w:rPr>
          <w:rtl/>
        </w:rPr>
        <w:t xml:space="preserve">זה </w:t>
      </w:r>
      <w:bookmarkStart w:id="10675" w:name="_ETM_Q19_643840"/>
      <w:bookmarkEnd w:id="10675"/>
      <w:r>
        <w:rPr>
          <w:rFonts w:hint="cs"/>
          <w:rtl/>
        </w:rPr>
        <w:t>י</w:t>
      </w:r>
      <w:bookmarkStart w:id="10676" w:name="_ETM_Q19_644562"/>
      <w:bookmarkEnd w:id="10676"/>
      <w:r>
        <w:rPr>
          <w:rtl/>
        </w:rPr>
        <w:t xml:space="preserve">שתקף </w:t>
      </w:r>
      <w:bookmarkStart w:id="10677" w:name="_ETM_Q19_644560"/>
      <w:bookmarkEnd w:id="10677"/>
      <w:r>
        <w:rPr>
          <w:rtl/>
        </w:rPr>
        <w:t xml:space="preserve">וימשיך </w:t>
      </w:r>
      <w:bookmarkStart w:id="10678" w:name="_ETM_Q19_645250"/>
      <w:bookmarkEnd w:id="10678"/>
      <w:r>
        <w:rPr>
          <w:rtl/>
        </w:rPr>
        <w:t xml:space="preserve">להשתקף </w:t>
      </w:r>
      <w:bookmarkStart w:id="10679" w:name="_ETM_Q19_646740"/>
      <w:bookmarkEnd w:id="10679"/>
      <w:r>
        <w:rPr>
          <w:rtl/>
        </w:rPr>
        <w:t xml:space="preserve">בסגירת </w:t>
      </w:r>
      <w:bookmarkStart w:id="10680" w:name="_ETM_Q19_647400"/>
      <w:bookmarkEnd w:id="10680"/>
      <w:r>
        <w:rPr>
          <w:rtl/>
        </w:rPr>
        <w:t xml:space="preserve">העסקים </w:t>
      </w:r>
      <w:bookmarkStart w:id="10681" w:name="_ETM_Q19_648390"/>
      <w:bookmarkEnd w:id="10681"/>
      <w:r>
        <w:rPr>
          <w:rtl/>
        </w:rPr>
        <w:t xml:space="preserve">או </w:t>
      </w:r>
      <w:bookmarkStart w:id="10682" w:name="_ETM_Q19_648480"/>
      <w:bookmarkEnd w:id="10682"/>
      <w:r>
        <w:rPr>
          <w:rtl/>
        </w:rPr>
        <w:t xml:space="preserve">בבריחת </w:t>
      </w:r>
      <w:bookmarkStart w:id="10683" w:name="_ETM_Q19_649110"/>
      <w:bookmarkEnd w:id="10683"/>
      <w:r>
        <w:rPr>
          <w:rtl/>
        </w:rPr>
        <w:t xml:space="preserve">משקיעים </w:t>
      </w:r>
      <w:bookmarkStart w:id="10684" w:name="_ETM_Q19_650220"/>
      <w:bookmarkEnd w:id="10684"/>
      <w:r>
        <w:rPr>
          <w:rtl/>
        </w:rPr>
        <w:t xml:space="preserve">והשקעות </w:t>
      </w:r>
      <w:bookmarkStart w:id="10685" w:name="_ETM_Q19_651000"/>
      <w:bookmarkEnd w:id="10685"/>
      <w:r>
        <w:rPr>
          <w:rtl/>
        </w:rPr>
        <w:t>מהארץ</w:t>
      </w:r>
      <w:r>
        <w:rPr>
          <w:rFonts w:hint="cs"/>
          <w:rtl/>
        </w:rPr>
        <w:t>,</w:t>
      </w:r>
      <w:r>
        <w:rPr>
          <w:rtl/>
        </w:rPr>
        <w:t xml:space="preserve"> </w:t>
      </w:r>
      <w:bookmarkStart w:id="10686" w:name="_ETM_Q19_652200"/>
      <w:bookmarkEnd w:id="10686"/>
      <w:r>
        <w:rPr>
          <w:rtl/>
        </w:rPr>
        <w:t xml:space="preserve">העלאת </w:t>
      </w:r>
      <w:bookmarkStart w:id="10687" w:name="_ETM_Q19_652860"/>
      <w:bookmarkEnd w:id="10687"/>
      <w:r>
        <w:rPr>
          <w:rtl/>
        </w:rPr>
        <w:t>מ</w:t>
      </w:r>
      <w:r w:rsidR="00C85237">
        <w:rPr>
          <w:rFonts w:hint="cs"/>
          <w:rtl/>
        </w:rPr>
        <w:t>י</w:t>
      </w:r>
      <w:r>
        <w:rPr>
          <w:rtl/>
        </w:rPr>
        <w:t>סים</w:t>
      </w:r>
      <w:r w:rsidR="00AC4699">
        <w:rPr>
          <w:rFonts w:hint="cs"/>
          <w:rtl/>
        </w:rPr>
        <w:t>,</w:t>
      </w:r>
      <w:r>
        <w:rPr>
          <w:rtl/>
        </w:rPr>
        <w:t xml:space="preserve"> </w:t>
      </w:r>
      <w:bookmarkStart w:id="10688" w:name="_ETM_Q19_653700"/>
      <w:bookmarkEnd w:id="10688"/>
      <w:r>
        <w:rPr>
          <w:rtl/>
        </w:rPr>
        <w:t xml:space="preserve">הקפאת </w:t>
      </w:r>
      <w:bookmarkStart w:id="10689" w:name="_ETM_Q19_654840"/>
      <w:bookmarkEnd w:id="10689"/>
      <w:r>
        <w:rPr>
          <w:rtl/>
        </w:rPr>
        <w:t xml:space="preserve">הסכמים </w:t>
      </w:r>
      <w:bookmarkStart w:id="10690" w:name="_ETM_Q19_655350"/>
      <w:bookmarkEnd w:id="10690"/>
      <w:r>
        <w:rPr>
          <w:rtl/>
        </w:rPr>
        <w:t>קיבוציים</w:t>
      </w:r>
      <w:bookmarkStart w:id="10691" w:name="_ETM_Q19_655412"/>
      <w:bookmarkEnd w:id="10691"/>
      <w:r>
        <w:rPr>
          <w:rFonts w:hint="cs"/>
          <w:rtl/>
        </w:rPr>
        <w:t>.</w:t>
      </w:r>
      <w:r>
        <w:rPr>
          <w:rtl/>
        </w:rPr>
        <w:t xml:space="preserve"> </w:t>
      </w:r>
      <w:bookmarkStart w:id="10692" w:name="_ETM_Q19_656400"/>
      <w:bookmarkEnd w:id="10692"/>
      <w:r>
        <w:rPr>
          <w:rtl/>
        </w:rPr>
        <w:t xml:space="preserve">ומה </w:t>
      </w:r>
      <w:bookmarkStart w:id="10693" w:name="_ETM_Q19_657330"/>
      <w:bookmarkEnd w:id="10693"/>
      <w:r>
        <w:rPr>
          <w:rtl/>
        </w:rPr>
        <w:t>גם</w:t>
      </w:r>
      <w:r>
        <w:rPr>
          <w:rFonts w:hint="cs"/>
          <w:rtl/>
        </w:rPr>
        <w:t>,</w:t>
      </w:r>
      <w:r>
        <w:rPr>
          <w:rtl/>
        </w:rPr>
        <w:t xml:space="preserve"> </w:t>
      </w:r>
      <w:bookmarkStart w:id="10694" w:name="_ETM_Q19_658420"/>
      <w:bookmarkEnd w:id="10694"/>
      <w:r>
        <w:rPr>
          <w:rtl/>
        </w:rPr>
        <w:t xml:space="preserve">אם </w:t>
      </w:r>
      <w:bookmarkStart w:id="10695" w:name="_ETM_Q19_658599"/>
      <w:bookmarkEnd w:id="10695"/>
      <w:r>
        <w:rPr>
          <w:rtl/>
        </w:rPr>
        <w:t xml:space="preserve">לא </w:t>
      </w:r>
      <w:bookmarkStart w:id="10696" w:name="_ETM_Q19_658870"/>
      <w:bookmarkEnd w:id="10696"/>
      <w:r>
        <w:rPr>
          <w:rtl/>
        </w:rPr>
        <w:t xml:space="preserve">הצעת </w:t>
      </w:r>
      <w:bookmarkStart w:id="10697" w:name="_ETM_Q19_659439"/>
      <w:bookmarkEnd w:id="10697"/>
      <w:r>
        <w:rPr>
          <w:rtl/>
        </w:rPr>
        <w:t xml:space="preserve">השר </w:t>
      </w:r>
      <w:bookmarkStart w:id="10698" w:name="_ETM_Q19_659859"/>
      <w:bookmarkEnd w:id="10698"/>
      <w:r>
        <w:rPr>
          <w:rtl/>
        </w:rPr>
        <w:t xml:space="preserve">הגאון </w:t>
      </w:r>
      <w:bookmarkStart w:id="10699" w:name="_ETM_Q19_660549"/>
      <w:bookmarkEnd w:id="10699"/>
      <w:r>
        <w:rPr>
          <w:rtl/>
        </w:rPr>
        <w:t xml:space="preserve">להקפאת </w:t>
      </w:r>
      <w:bookmarkStart w:id="10700" w:name="_ETM_Q19_661770"/>
      <w:bookmarkEnd w:id="10700"/>
      <w:r>
        <w:rPr>
          <w:rFonts w:hint="cs"/>
          <w:rtl/>
        </w:rPr>
        <w:t>ק</w:t>
      </w:r>
      <w:r>
        <w:rPr>
          <w:rtl/>
        </w:rPr>
        <w:t>צבאות</w:t>
      </w:r>
      <w:r>
        <w:rPr>
          <w:rFonts w:hint="cs"/>
          <w:rtl/>
        </w:rPr>
        <w:t>,</w:t>
      </w:r>
      <w:r w:rsidR="004373DB">
        <w:rPr>
          <w:rFonts w:hint="cs"/>
          <w:rtl/>
        </w:rPr>
        <w:t xml:space="preserve"> </w:t>
      </w:r>
      <w:bookmarkStart w:id="10701" w:name="_ETM_Q19_662879"/>
      <w:bookmarkEnd w:id="10701"/>
      <w:r>
        <w:rPr>
          <w:rtl/>
        </w:rPr>
        <w:t xml:space="preserve">כאילו </w:t>
      </w:r>
      <w:bookmarkStart w:id="10702" w:name="_ETM_Q19_663840"/>
      <w:bookmarkEnd w:id="10702"/>
      <w:r>
        <w:rPr>
          <w:rtl/>
        </w:rPr>
        <w:t>חסר</w:t>
      </w:r>
      <w:r>
        <w:rPr>
          <w:rFonts w:hint="cs"/>
          <w:rtl/>
        </w:rPr>
        <w:t>ים</w:t>
      </w:r>
      <w:r>
        <w:rPr>
          <w:rtl/>
        </w:rPr>
        <w:t xml:space="preserve"> </w:t>
      </w:r>
      <w:bookmarkStart w:id="10703" w:name="_ETM_Q19_664319"/>
      <w:bookmarkEnd w:id="10703"/>
      <w:r>
        <w:rPr>
          <w:rFonts w:hint="cs"/>
          <w:rtl/>
        </w:rPr>
        <w:t>ע</w:t>
      </w:r>
      <w:r>
        <w:rPr>
          <w:rtl/>
        </w:rPr>
        <w:t>נ</w:t>
      </w:r>
      <w:r>
        <w:rPr>
          <w:rFonts w:hint="cs"/>
          <w:rtl/>
        </w:rPr>
        <w:t>י</w:t>
      </w:r>
      <w:r>
        <w:rPr>
          <w:rtl/>
        </w:rPr>
        <w:t xml:space="preserve">ים </w:t>
      </w:r>
      <w:bookmarkStart w:id="10704" w:name="_ETM_Q19_665040"/>
      <w:bookmarkEnd w:id="10704"/>
      <w:r>
        <w:rPr>
          <w:rtl/>
        </w:rPr>
        <w:t>ור</w:t>
      </w:r>
      <w:r>
        <w:rPr>
          <w:rFonts w:hint="cs"/>
          <w:rtl/>
        </w:rPr>
        <w:t>ע</w:t>
      </w:r>
      <w:bookmarkStart w:id="10705" w:name="_ETM_Q19_665783"/>
      <w:bookmarkEnd w:id="10705"/>
      <w:r>
        <w:rPr>
          <w:rtl/>
        </w:rPr>
        <w:t xml:space="preserve">בים </w:t>
      </w:r>
      <w:bookmarkStart w:id="10706" w:name="_ETM_Q19_665790"/>
      <w:bookmarkEnd w:id="10706"/>
      <w:r>
        <w:rPr>
          <w:rtl/>
        </w:rPr>
        <w:t xml:space="preserve">במדינה </w:t>
      </w:r>
      <w:bookmarkStart w:id="10707" w:name="_ETM_Q19_666299"/>
      <w:bookmarkEnd w:id="10707"/>
      <w:r>
        <w:rPr>
          <w:rtl/>
        </w:rPr>
        <w:t>הזאת</w:t>
      </w:r>
      <w:r>
        <w:rPr>
          <w:rFonts w:hint="cs"/>
          <w:rtl/>
        </w:rPr>
        <w:t>.</w:t>
      </w:r>
      <w:r>
        <w:rPr>
          <w:rtl/>
        </w:rPr>
        <w:t xml:space="preserve"> </w:t>
      </w:r>
      <w:bookmarkStart w:id="10708" w:name="_ETM_Q19_667610"/>
      <w:bookmarkEnd w:id="10708"/>
      <w:r>
        <w:rPr>
          <w:rtl/>
        </w:rPr>
        <w:t xml:space="preserve">אבל </w:t>
      </w:r>
      <w:bookmarkStart w:id="10709" w:name="_ETM_Q19_668000"/>
      <w:bookmarkEnd w:id="10709"/>
      <w:r>
        <w:rPr>
          <w:rtl/>
        </w:rPr>
        <w:t xml:space="preserve">לאותו </w:t>
      </w:r>
      <w:bookmarkStart w:id="10710" w:name="_ETM_Q19_668390"/>
      <w:bookmarkEnd w:id="10710"/>
      <w:r>
        <w:rPr>
          <w:rtl/>
        </w:rPr>
        <w:t xml:space="preserve">שר </w:t>
      </w:r>
      <w:bookmarkStart w:id="10711" w:name="_ETM_Q19_668690"/>
      <w:bookmarkEnd w:id="10711"/>
      <w:r>
        <w:rPr>
          <w:rtl/>
        </w:rPr>
        <w:t xml:space="preserve">גאון </w:t>
      </w:r>
      <w:bookmarkStart w:id="10712" w:name="_ETM_Q19_669650"/>
      <w:bookmarkEnd w:id="10712"/>
      <w:r>
        <w:rPr>
          <w:rtl/>
        </w:rPr>
        <w:t xml:space="preserve">לא </w:t>
      </w:r>
      <w:bookmarkStart w:id="10713" w:name="_ETM_Q19_669890"/>
      <w:bookmarkEnd w:id="10713"/>
      <w:r>
        <w:rPr>
          <w:rtl/>
        </w:rPr>
        <w:t xml:space="preserve">אכפת </w:t>
      </w:r>
      <w:bookmarkStart w:id="10714" w:name="_ETM_Q19_670370"/>
      <w:bookmarkEnd w:id="10714"/>
      <w:r>
        <w:rPr>
          <w:rtl/>
        </w:rPr>
        <w:t xml:space="preserve">מאותם </w:t>
      </w:r>
      <w:bookmarkStart w:id="10715" w:name="_ETM_Q19_670910"/>
      <w:bookmarkEnd w:id="10715"/>
      <w:r>
        <w:rPr>
          <w:rtl/>
        </w:rPr>
        <w:t xml:space="preserve">נזקקים </w:t>
      </w:r>
      <w:bookmarkStart w:id="10716" w:name="_ETM_Q19_671630"/>
      <w:bookmarkEnd w:id="10716"/>
      <w:r>
        <w:rPr>
          <w:rtl/>
        </w:rPr>
        <w:t>ומוחלשים</w:t>
      </w:r>
      <w:r>
        <w:rPr>
          <w:rFonts w:hint="cs"/>
          <w:rtl/>
        </w:rPr>
        <w:t>.</w:t>
      </w:r>
      <w:bookmarkStart w:id="10717" w:name="_ETM_Q19_672852"/>
      <w:bookmarkEnd w:id="10717"/>
      <w:r>
        <w:rPr>
          <w:rtl/>
        </w:rPr>
        <w:t xml:space="preserve"> </w:t>
      </w:r>
      <w:bookmarkStart w:id="10718" w:name="_ETM_Q19_673000"/>
      <w:bookmarkEnd w:id="10718"/>
      <w:r>
        <w:rPr>
          <w:rtl/>
        </w:rPr>
        <w:t xml:space="preserve">האמירה </w:t>
      </w:r>
      <w:bookmarkStart w:id="10719" w:name="_ETM_Q19_673630"/>
      <w:bookmarkEnd w:id="10719"/>
      <w:r>
        <w:rPr>
          <w:rtl/>
        </w:rPr>
        <w:t xml:space="preserve">שלו </w:t>
      </w:r>
      <w:bookmarkStart w:id="10720" w:name="_ETM_Q19_674440"/>
      <w:bookmarkEnd w:id="10720"/>
      <w:r>
        <w:rPr>
          <w:rtl/>
        </w:rPr>
        <w:t>ה</w:t>
      </w:r>
      <w:r>
        <w:rPr>
          <w:rFonts w:hint="cs"/>
          <w:rtl/>
        </w:rPr>
        <w:t>יי</w:t>
      </w:r>
      <w:r>
        <w:rPr>
          <w:rtl/>
        </w:rPr>
        <w:t xml:space="preserve">תה </w:t>
      </w:r>
      <w:bookmarkStart w:id="10721" w:name="_ETM_Q19_674800"/>
      <w:bookmarkEnd w:id="10721"/>
      <w:r>
        <w:rPr>
          <w:rtl/>
        </w:rPr>
        <w:t xml:space="preserve">ברורה </w:t>
      </w:r>
      <w:bookmarkStart w:id="10722" w:name="_ETM_Q19_675250"/>
      <w:bookmarkEnd w:id="10722"/>
      <w:r>
        <w:rPr>
          <w:rtl/>
        </w:rPr>
        <w:t xml:space="preserve">מהרגע </w:t>
      </w:r>
      <w:bookmarkStart w:id="10723" w:name="_ETM_Q19_675880"/>
      <w:bookmarkEnd w:id="10723"/>
      <w:r>
        <w:rPr>
          <w:rtl/>
        </w:rPr>
        <w:t xml:space="preserve">הראשון </w:t>
      </w:r>
      <w:bookmarkStart w:id="10724" w:name="_ETM_Q19_676930"/>
      <w:bookmarkEnd w:id="10724"/>
      <w:r>
        <w:rPr>
          <w:rtl/>
        </w:rPr>
        <w:t xml:space="preserve">שהציג </w:t>
      </w:r>
      <w:bookmarkStart w:id="10725" w:name="_ETM_Q19_677830"/>
      <w:bookmarkEnd w:id="10725"/>
      <w:r>
        <w:rPr>
          <w:rtl/>
        </w:rPr>
        <w:t xml:space="preserve">את </w:t>
      </w:r>
      <w:bookmarkStart w:id="10726" w:name="_ETM_Q19_678520"/>
      <w:bookmarkEnd w:id="10726"/>
      <w:r>
        <w:rPr>
          <w:rtl/>
        </w:rPr>
        <w:t xml:space="preserve">התקציב </w:t>
      </w:r>
      <w:bookmarkStart w:id="10727" w:name="_ETM_Q19_679090"/>
      <w:bookmarkEnd w:id="10727"/>
      <w:r>
        <w:rPr>
          <w:rtl/>
        </w:rPr>
        <w:t xml:space="preserve">הראשון </w:t>
      </w:r>
      <w:bookmarkStart w:id="10728" w:name="_ETM_Q19_679990"/>
      <w:bookmarkEnd w:id="10728"/>
      <w:r>
        <w:rPr>
          <w:rtl/>
        </w:rPr>
        <w:t xml:space="preserve">של </w:t>
      </w:r>
      <w:bookmarkStart w:id="10729" w:name="_ETM_Q19_680320"/>
      <w:bookmarkEnd w:id="10729"/>
      <w:r>
        <w:rPr>
          <w:rtl/>
        </w:rPr>
        <w:t>20</w:t>
      </w:r>
      <w:bookmarkStart w:id="10730" w:name="_ETM_Q19_680830"/>
      <w:bookmarkEnd w:id="10730"/>
      <w:r>
        <w:rPr>
          <w:rFonts w:hint="cs"/>
          <w:rtl/>
        </w:rPr>
        <w:t>24.</w:t>
      </w:r>
      <w:bookmarkStart w:id="10731" w:name="_ETM_Q19_683163"/>
      <w:bookmarkEnd w:id="10731"/>
      <w:r>
        <w:rPr>
          <w:rtl/>
        </w:rPr>
        <w:t xml:space="preserve"> </w:t>
      </w:r>
      <w:bookmarkStart w:id="10732" w:name="_ETM_Q19_682480"/>
      <w:bookmarkStart w:id="10733" w:name="_ETM_Q19_683620"/>
      <w:bookmarkEnd w:id="10732"/>
      <w:bookmarkEnd w:id="10733"/>
      <w:r>
        <w:rPr>
          <w:rtl/>
        </w:rPr>
        <w:t xml:space="preserve">הוא </w:t>
      </w:r>
      <w:bookmarkStart w:id="10734" w:name="_ETM_Q19_683860"/>
      <w:bookmarkEnd w:id="10734"/>
      <w:r>
        <w:rPr>
          <w:rtl/>
        </w:rPr>
        <w:t>אמר</w:t>
      </w:r>
      <w:r>
        <w:rPr>
          <w:rFonts w:hint="cs"/>
          <w:rtl/>
        </w:rPr>
        <w:t>:</w:t>
      </w:r>
      <w:r>
        <w:rPr>
          <w:rtl/>
        </w:rPr>
        <w:t xml:space="preserve"> </w:t>
      </w:r>
      <w:bookmarkStart w:id="10735" w:name="_ETM_Q19_684739"/>
      <w:bookmarkEnd w:id="10735"/>
      <w:r>
        <w:rPr>
          <w:rtl/>
        </w:rPr>
        <w:t xml:space="preserve">אני </w:t>
      </w:r>
      <w:bookmarkStart w:id="10736" w:name="_ETM_Q19_685040"/>
      <w:bookmarkEnd w:id="10736"/>
      <w:r>
        <w:rPr>
          <w:rtl/>
        </w:rPr>
        <w:t xml:space="preserve">מביא </w:t>
      </w:r>
      <w:bookmarkStart w:id="10737" w:name="_ETM_Q19_685609"/>
      <w:bookmarkEnd w:id="10737"/>
      <w:r>
        <w:rPr>
          <w:rtl/>
        </w:rPr>
        <w:t xml:space="preserve">כאן </w:t>
      </w:r>
      <w:bookmarkStart w:id="10738" w:name="_ETM_Q19_686359"/>
      <w:bookmarkEnd w:id="10738"/>
      <w:r>
        <w:rPr>
          <w:rtl/>
        </w:rPr>
        <w:t xml:space="preserve">תקציב </w:t>
      </w:r>
      <w:bookmarkStart w:id="10739" w:name="_ETM_Q19_687140"/>
      <w:bookmarkEnd w:id="10739"/>
      <w:r>
        <w:rPr>
          <w:rtl/>
        </w:rPr>
        <w:t>איד</w:t>
      </w:r>
      <w:r w:rsidR="00AC4699">
        <w:rPr>
          <w:rFonts w:hint="cs"/>
          <w:rtl/>
        </w:rPr>
        <w:t>י</w:t>
      </w:r>
      <w:r>
        <w:rPr>
          <w:rtl/>
        </w:rPr>
        <w:t>אולוגי</w:t>
      </w:r>
      <w:r>
        <w:rPr>
          <w:rFonts w:hint="cs"/>
          <w:rtl/>
        </w:rPr>
        <w:t>.</w:t>
      </w:r>
      <w:r>
        <w:rPr>
          <w:rtl/>
        </w:rPr>
        <w:t xml:space="preserve"> </w:t>
      </w:r>
      <w:bookmarkStart w:id="10740" w:name="_ETM_Q19_689059"/>
      <w:bookmarkEnd w:id="10740"/>
      <w:r>
        <w:rPr>
          <w:rtl/>
        </w:rPr>
        <w:t>במילותיו</w:t>
      </w:r>
      <w:r w:rsidR="00AC4699">
        <w:rPr>
          <w:rFonts w:hint="cs"/>
          <w:rtl/>
        </w:rPr>
        <w:t>,</w:t>
      </w:r>
      <w:r>
        <w:rPr>
          <w:rtl/>
        </w:rPr>
        <w:t xml:space="preserve"> </w:t>
      </w:r>
      <w:bookmarkStart w:id="10741" w:name="_ETM_Q19_689809"/>
      <w:bookmarkEnd w:id="10741"/>
      <w:r>
        <w:rPr>
          <w:rtl/>
        </w:rPr>
        <w:t xml:space="preserve">זאת </w:t>
      </w:r>
      <w:bookmarkStart w:id="10742" w:name="_ETM_Q19_690019"/>
      <w:bookmarkEnd w:id="10742"/>
      <w:r>
        <w:rPr>
          <w:rtl/>
        </w:rPr>
        <w:t>אומרת</w:t>
      </w:r>
      <w:r>
        <w:rPr>
          <w:rFonts w:hint="cs"/>
          <w:rtl/>
        </w:rPr>
        <w:t>:</w:t>
      </w:r>
      <w:r>
        <w:rPr>
          <w:rtl/>
        </w:rPr>
        <w:t xml:space="preserve"> </w:t>
      </w:r>
      <w:bookmarkStart w:id="10743" w:name="_ETM_Q19_691010"/>
      <w:bookmarkEnd w:id="10743"/>
      <w:r>
        <w:rPr>
          <w:rtl/>
        </w:rPr>
        <w:t xml:space="preserve">תקציב </w:t>
      </w:r>
      <w:bookmarkStart w:id="10744" w:name="_ETM_Q19_691790"/>
      <w:bookmarkEnd w:id="10744"/>
      <w:r>
        <w:rPr>
          <w:rtl/>
        </w:rPr>
        <w:t xml:space="preserve">התנחלותי </w:t>
      </w:r>
      <w:bookmarkStart w:id="10745" w:name="_ETM_Q19_693019"/>
      <w:bookmarkEnd w:id="10745"/>
      <w:r>
        <w:rPr>
          <w:rFonts w:hint="cs"/>
          <w:rtl/>
        </w:rPr>
        <w:t>ע</w:t>
      </w:r>
      <w:r>
        <w:rPr>
          <w:rtl/>
        </w:rPr>
        <w:t xml:space="preserve">ם </w:t>
      </w:r>
      <w:bookmarkStart w:id="10746" w:name="_ETM_Q19_693379"/>
      <w:bookmarkStart w:id="10747" w:name="_ETM_Q19_694953"/>
      <w:bookmarkEnd w:id="10746"/>
      <w:bookmarkEnd w:id="10747"/>
      <w:r>
        <w:rPr>
          <w:rtl/>
        </w:rPr>
        <w:t xml:space="preserve">אידיאולוגיה </w:t>
      </w:r>
      <w:bookmarkStart w:id="10748" w:name="_ETM_Q19_695349"/>
      <w:bookmarkEnd w:id="10748"/>
      <w:r>
        <w:rPr>
          <w:rtl/>
        </w:rPr>
        <w:t xml:space="preserve">מבוססת </w:t>
      </w:r>
      <w:bookmarkStart w:id="10749" w:name="_ETM_Q19_696309"/>
      <w:bookmarkEnd w:id="10749"/>
      <w:r>
        <w:rPr>
          <w:rtl/>
        </w:rPr>
        <w:t>כיבוש</w:t>
      </w:r>
      <w:r w:rsidR="00AC4699">
        <w:rPr>
          <w:rFonts w:hint="cs"/>
          <w:rtl/>
        </w:rPr>
        <w:t>.</w:t>
      </w:r>
      <w:r>
        <w:rPr>
          <w:rtl/>
        </w:rPr>
        <w:t xml:space="preserve"> </w:t>
      </w:r>
      <w:bookmarkStart w:id="10750" w:name="_ETM_Q19_697269"/>
      <w:bookmarkEnd w:id="10750"/>
      <w:r>
        <w:rPr>
          <w:rtl/>
        </w:rPr>
        <w:t xml:space="preserve">וזה </w:t>
      </w:r>
      <w:bookmarkStart w:id="10751" w:name="_ETM_Q19_697720"/>
      <w:bookmarkEnd w:id="10751"/>
      <w:r>
        <w:rPr>
          <w:rtl/>
        </w:rPr>
        <w:t xml:space="preserve">ממשיך </w:t>
      </w:r>
      <w:bookmarkStart w:id="10752" w:name="_ETM_Q19_699739"/>
      <w:bookmarkEnd w:id="10752"/>
      <w:r>
        <w:rPr>
          <w:rtl/>
        </w:rPr>
        <w:t xml:space="preserve">עד </w:t>
      </w:r>
      <w:bookmarkStart w:id="10753" w:name="_ETM_Q19_699949"/>
      <w:bookmarkEnd w:id="10753"/>
      <w:r>
        <w:rPr>
          <w:rtl/>
        </w:rPr>
        <w:t>עכשיו</w:t>
      </w:r>
      <w:r>
        <w:rPr>
          <w:rFonts w:hint="cs"/>
          <w:rtl/>
        </w:rPr>
        <w:t xml:space="preserve">. </w:t>
      </w:r>
      <w:bookmarkStart w:id="10754" w:name="_ETM_Q19_701419"/>
      <w:bookmarkEnd w:id="10754"/>
      <w:r>
        <w:rPr>
          <w:rtl/>
        </w:rPr>
        <w:t xml:space="preserve">לא </w:t>
      </w:r>
      <w:bookmarkStart w:id="10755" w:name="_ETM_Q19_701659"/>
      <w:bookmarkEnd w:id="10755"/>
      <w:r>
        <w:rPr>
          <w:rtl/>
        </w:rPr>
        <w:t xml:space="preserve">אכפת </w:t>
      </w:r>
      <w:bookmarkStart w:id="10756" w:name="_ETM_Q19_702169"/>
      <w:bookmarkEnd w:id="10756"/>
      <w:r>
        <w:rPr>
          <w:rtl/>
        </w:rPr>
        <w:t xml:space="preserve">לו </w:t>
      </w:r>
      <w:bookmarkStart w:id="10757" w:name="_ETM_Q19_702469"/>
      <w:bookmarkEnd w:id="10757"/>
      <w:r>
        <w:rPr>
          <w:rtl/>
        </w:rPr>
        <w:t>ממנו</w:t>
      </w:r>
      <w:r>
        <w:rPr>
          <w:rFonts w:hint="cs"/>
          <w:rtl/>
        </w:rPr>
        <w:t>ף הצמיחה</w:t>
      </w:r>
      <w:bookmarkStart w:id="10758" w:name="_ETM_Q19_703103"/>
      <w:bookmarkStart w:id="10759" w:name="_ETM_Q19_703159"/>
      <w:bookmarkStart w:id="10760" w:name="_ETM_Q19_703370"/>
      <w:bookmarkStart w:id="10761" w:name="_ETM_Q19_703819"/>
      <w:bookmarkEnd w:id="10758"/>
      <w:bookmarkEnd w:id="10759"/>
      <w:bookmarkEnd w:id="10760"/>
      <w:bookmarkEnd w:id="10761"/>
      <w:r>
        <w:rPr>
          <w:rFonts w:hint="cs"/>
          <w:rtl/>
        </w:rPr>
        <w:t xml:space="preserve"> </w:t>
      </w:r>
      <w:r>
        <w:rPr>
          <w:rtl/>
        </w:rPr>
        <w:t xml:space="preserve">המרכזי </w:t>
      </w:r>
      <w:bookmarkStart w:id="10762" w:name="_ETM_Q19_704389"/>
      <w:bookmarkEnd w:id="10762"/>
      <w:r>
        <w:rPr>
          <w:rtl/>
        </w:rPr>
        <w:t xml:space="preserve">של </w:t>
      </w:r>
      <w:bookmarkStart w:id="10763" w:name="_ETM_Q19_704629"/>
      <w:bookmarkEnd w:id="10763"/>
      <w:r>
        <w:rPr>
          <w:rtl/>
        </w:rPr>
        <w:t xml:space="preserve">הכלכלה </w:t>
      </w:r>
      <w:bookmarkStart w:id="10764" w:name="_ETM_Q19_705290"/>
      <w:bookmarkEnd w:id="10764"/>
      <w:r>
        <w:rPr>
          <w:rtl/>
        </w:rPr>
        <w:t xml:space="preserve">הישראלית </w:t>
      </w:r>
      <w:bookmarkStart w:id="10765" w:name="_ETM_Q19_706219"/>
      <w:bookmarkEnd w:id="10765"/>
      <w:r>
        <w:rPr>
          <w:rtl/>
        </w:rPr>
        <w:t xml:space="preserve">אשר </w:t>
      </w:r>
      <w:bookmarkStart w:id="10766" w:name="_ETM_Q19_706639"/>
      <w:bookmarkEnd w:id="10766"/>
      <w:r>
        <w:rPr>
          <w:rtl/>
        </w:rPr>
        <w:t xml:space="preserve">טמון </w:t>
      </w:r>
      <w:bookmarkStart w:id="10767" w:name="_ETM_Q19_707590"/>
      <w:bookmarkEnd w:id="10767"/>
      <w:r>
        <w:rPr>
          <w:rtl/>
        </w:rPr>
        <w:t>בהש</w:t>
      </w:r>
      <w:bookmarkStart w:id="10768" w:name="_ETM_Q19_706822"/>
      <w:bookmarkEnd w:id="10768"/>
      <w:r>
        <w:rPr>
          <w:rtl/>
        </w:rPr>
        <w:t xml:space="preserve">קעה </w:t>
      </w:r>
      <w:bookmarkStart w:id="10769" w:name="_ETM_Q19_708309"/>
      <w:bookmarkEnd w:id="10769"/>
      <w:r>
        <w:rPr>
          <w:rtl/>
        </w:rPr>
        <w:t xml:space="preserve">בחברה </w:t>
      </w:r>
      <w:bookmarkStart w:id="10770" w:name="_ETM_Q19_708910"/>
      <w:bookmarkEnd w:id="10770"/>
      <w:r>
        <w:rPr>
          <w:rtl/>
        </w:rPr>
        <w:t>הערבית</w:t>
      </w:r>
      <w:r>
        <w:rPr>
          <w:rFonts w:hint="cs"/>
          <w:rtl/>
        </w:rPr>
        <w:t>.</w:t>
      </w:r>
      <w:bookmarkStart w:id="10771" w:name="_ETM_Q19_717387"/>
      <w:bookmarkEnd w:id="10771"/>
    </w:p>
    <w:p w:rsidR="00841D8B" w:rsidRDefault="00841D8B" w:rsidP="008C4538">
      <w:pPr>
        <w:rPr>
          <w:rtl/>
        </w:rPr>
      </w:pPr>
      <w:bookmarkStart w:id="10772" w:name="_ETM_Q19_717419"/>
      <w:bookmarkEnd w:id="10772"/>
    </w:p>
    <w:p w:rsidR="00841D8B" w:rsidRDefault="00841D8B" w:rsidP="00AC4699">
      <w:pPr>
        <w:rPr>
          <w:rtl/>
        </w:rPr>
      </w:pPr>
      <w:bookmarkStart w:id="10773" w:name="_ETM_Q19_717627"/>
      <w:bookmarkStart w:id="10774" w:name="_ETM_Q19_717666"/>
      <w:bookmarkEnd w:id="10773"/>
      <w:bookmarkEnd w:id="10774"/>
      <w:r>
        <w:rPr>
          <w:rtl/>
        </w:rPr>
        <w:t xml:space="preserve"> </w:t>
      </w:r>
      <w:bookmarkStart w:id="10775" w:name="_ETM_Q19_711340"/>
      <w:bookmarkEnd w:id="10775"/>
      <w:r>
        <w:rPr>
          <w:rtl/>
        </w:rPr>
        <w:t xml:space="preserve">ומה </w:t>
      </w:r>
      <w:bookmarkStart w:id="10776" w:name="_ETM_Q19_711760"/>
      <w:bookmarkEnd w:id="10776"/>
      <w:r>
        <w:rPr>
          <w:rtl/>
        </w:rPr>
        <w:t xml:space="preserve">לגבי </w:t>
      </w:r>
      <w:bookmarkStart w:id="10777" w:name="_ETM_Q19_712240"/>
      <w:bookmarkEnd w:id="10777"/>
      <w:r>
        <w:rPr>
          <w:rtl/>
        </w:rPr>
        <w:t xml:space="preserve">הביטחון </w:t>
      </w:r>
      <w:bookmarkStart w:id="10778" w:name="_ETM_Q19_712960"/>
      <w:bookmarkEnd w:id="10778"/>
      <w:r>
        <w:rPr>
          <w:rtl/>
        </w:rPr>
        <w:t xml:space="preserve">האישי </w:t>
      </w:r>
      <w:bookmarkStart w:id="10779" w:name="_ETM_Q19_713710"/>
      <w:bookmarkEnd w:id="10779"/>
      <w:r>
        <w:rPr>
          <w:rtl/>
        </w:rPr>
        <w:t xml:space="preserve">של </w:t>
      </w:r>
      <w:bookmarkStart w:id="10780" w:name="_ETM_Q19_713980"/>
      <w:bookmarkEnd w:id="10780"/>
      <w:r>
        <w:rPr>
          <w:rtl/>
        </w:rPr>
        <w:t>האזרחים</w:t>
      </w:r>
      <w:r>
        <w:rPr>
          <w:rFonts w:hint="cs"/>
          <w:rtl/>
        </w:rPr>
        <w:t>?</w:t>
      </w:r>
      <w:r>
        <w:rPr>
          <w:rtl/>
        </w:rPr>
        <w:t xml:space="preserve"> </w:t>
      </w:r>
      <w:bookmarkStart w:id="10781" w:name="_ETM_Q19_715650"/>
      <w:bookmarkEnd w:id="10781"/>
      <w:r>
        <w:rPr>
          <w:rtl/>
        </w:rPr>
        <w:t xml:space="preserve">בשנה </w:t>
      </w:r>
      <w:bookmarkStart w:id="10782" w:name="_ETM_Q19_716160"/>
      <w:bookmarkEnd w:id="10782"/>
      <w:r>
        <w:rPr>
          <w:rtl/>
        </w:rPr>
        <w:t xml:space="preserve">האחרונה </w:t>
      </w:r>
      <w:bookmarkStart w:id="10783" w:name="_ETM_Q19_717300"/>
      <w:bookmarkEnd w:id="10783"/>
      <w:r>
        <w:rPr>
          <w:rtl/>
        </w:rPr>
        <w:t xml:space="preserve">החברה </w:t>
      </w:r>
      <w:bookmarkStart w:id="10784" w:name="_ETM_Q19_717900"/>
      <w:bookmarkEnd w:id="10784"/>
      <w:r>
        <w:rPr>
          <w:rtl/>
        </w:rPr>
        <w:t xml:space="preserve">הערבית </w:t>
      </w:r>
      <w:bookmarkStart w:id="10785" w:name="_ETM_Q19_718440"/>
      <w:bookmarkEnd w:id="10785"/>
      <w:r>
        <w:rPr>
          <w:rtl/>
        </w:rPr>
        <w:t>מתמוד</w:t>
      </w:r>
      <w:bookmarkStart w:id="10786" w:name="_ETM_Q19_718443"/>
      <w:bookmarkEnd w:id="10786"/>
      <w:r>
        <w:rPr>
          <w:rtl/>
        </w:rPr>
        <w:t xml:space="preserve">דת </w:t>
      </w:r>
      <w:bookmarkStart w:id="10787" w:name="_ETM_Q19_719190"/>
      <w:bookmarkEnd w:id="10787"/>
      <w:r>
        <w:rPr>
          <w:rtl/>
        </w:rPr>
        <w:t xml:space="preserve">עם </w:t>
      </w:r>
      <w:bookmarkStart w:id="10788" w:name="_ETM_Q19_719340"/>
      <w:bookmarkEnd w:id="10788"/>
      <w:r>
        <w:rPr>
          <w:rtl/>
        </w:rPr>
        <w:t xml:space="preserve">תופעת </w:t>
      </w:r>
      <w:bookmarkStart w:id="10789" w:name="_ETM_Q19_719910"/>
      <w:bookmarkEnd w:id="10789"/>
      <w:r>
        <w:rPr>
          <w:rtl/>
        </w:rPr>
        <w:t xml:space="preserve">פשיעה </w:t>
      </w:r>
      <w:bookmarkStart w:id="10790" w:name="_ETM_Q19_720270"/>
      <w:bookmarkEnd w:id="10790"/>
      <w:r>
        <w:rPr>
          <w:rtl/>
        </w:rPr>
        <w:t xml:space="preserve">ואלימות </w:t>
      </w:r>
      <w:bookmarkStart w:id="10791" w:name="_ETM_Q19_720840"/>
      <w:bookmarkEnd w:id="10791"/>
      <w:r>
        <w:rPr>
          <w:rtl/>
        </w:rPr>
        <w:t xml:space="preserve">חסרות </w:t>
      </w:r>
      <w:bookmarkStart w:id="10792" w:name="_ETM_Q19_721410"/>
      <w:bookmarkEnd w:id="10792"/>
      <w:r>
        <w:rPr>
          <w:rtl/>
        </w:rPr>
        <w:t>תקדים</w:t>
      </w:r>
      <w:r>
        <w:rPr>
          <w:rFonts w:hint="cs"/>
          <w:rtl/>
        </w:rPr>
        <w:t>.</w:t>
      </w:r>
      <w:r>
        <w:rPr>
          <w:rtl/>
        </w:rPr>
        <w:t xml:space="preserve"> </w:t>
      </w:r>
      <w:bookmarkStart w:id="10793" w:name="_ETM_Q19_722549"/>
      <w:bookmarkEnd w:id="10793"/>
      <w:r>
        <w:rPr>
          <w:rtl/>
        </w:rPr>
        <w:t xml:space="preserve">בשנת </w:t>
      </w:r>
      <w:bookmarkStart w:id="10794" w:name="_ETM_Q19_723029"/>
      <w:bookmarkEnd w:id="10794"/>
      <w:r>
        <w:rPr>
          <w:rtl/>
        </w:rPr>
        <w:t>2</w:t>
      </w:r>
      <w:r>
        <w:rPr>
          <w:rFonts w:hint="cs"/>
          <w:rtl/>
        </w:rPr>
        <w:t>02</w:t>
      </w:r>
      <w:r>
        <w:rPr>
          <w:rtl/>
        </w:rPr>
        <w:t>3</w:t>
      </w:r>
      <w:bookmarkStart w:id="10795" w:name="_ETM_Q19_725393"/>
      <w:bookmarkEnd w:id="10795"/>
      <w:r>
        <w:rPr>
          <w:rtl/>
        </w:rPr>
        <w:t xml:space="preserve"> </w:t>
      </w:r>
      <w:bookmarkStart w:id="10796" w:name="_ETM_Q19_724169"/>
      <w:bookmarkEnd w:id="10796"/>
      <w:r>
        <w:rPr>
          <w:rtl/>
        </w:rPr>
        <w:t xml:space="preserve">נרשמו </w:t>
      </w:r>
      <w:bookmarkStart w:id="10797" w:name="_ETM_Q19_724799"/>
      <w:bookmarkEnd w:id="10797"/>
      <w:r>
        <w:rPr>
          <w:rtl/>
        </w:rPr>
        <w:t xml:space="preserve">244 </w:t>
      </w:r>
      <w:bookmarkStart w:id="10798" w:name="_ETM_Q19_726900"/>
      <w:bookmarkEnd w:id="10798"/>
      <w:r>
        <w:rPr>
          <w:rtl/>
        </w:rPr>
        <w:t xml:space="preserve">מקרי </w:t>
      </w:r>
      <w:bookmarkStart w:id="10799" w:name="_ETM_Q19_727349"/>
      <w:bookmarkEnd w:id="10799"/>
      <w:r>
        <w:rPr>
          <w:rtl/>
        </w:rPr>
        <w:t>רצח</w:t>
      </w:r>
      <w:r>
        <w:rPr>
          <w:rFonts w:hint="cs"/>
          <w:rtl/>
        </w:rPr>
        <w:t xml:space="preserve"> </w:t>
      </w:r>
      <w:r>
        <w:rPr>
          <w:rFonts w:hint="eastAsia"/>
          <w:rtl/>
        </w:rPr>
        <w:t>–</w:t>
      </w:r>
      <w:r>
        <w:rPr>
          <w:rtl/>
        </w:rPr>
        <w:t xml:space="preserve"> </w:t>
      </w:r>
      <w:bookmarkStart w:id="10800" w:name="_ETM_Q19_728520"/>
      <w:bookmarkEnd w:id="10800"/>
      <w:r>
        <w:rPr>
          <w:rtl/>
        </w:rPr>
        <w:t>על</w:t>
      </w:r>
      <w:r>
        <w:rPr>
          <w:rFonts w:hint="cs"/>
          <w:rtl/>
        </w:rPr>
        <w:t>י</w:t>
      </w:r>
      <w:r>
        <w:rPr>
          <w:rtl/>
        </w:rPr>
        <w:t xml:space="preserve">יה </w:t>
      </w:r>
      <w:bookmarkStart w:id="10801" w:name="_ETM_Q19_729000"/>
      <w:bookmarkEnd w:id="10801"/>
      <w:r>
        <w:rPr>
          <w:rtl/>
        </w:rPr>
        <w:t xml:space="preserve">של </w:t>
      </w:r>
      <w:bookmarkStart w:id="10802" w:name="_ETM_Q19_729270"/>
      <w:bookmarkEnd w:id="10802"/>
      <w:r>
        <w:rPr>
          <w:rtl/>
        </w:rPr>
        <w:t xml:space="preserve">יותר </w:t>
      </w:r>
      <w:bookmarkStart w:id="10803" w:name="_ETM_Q19_729840"/>
      <w:bookmarkEnd w:id="10803"/>
      <w:r>
        <w:rPr>
          <w:rtl/>
        </w:rPr>
        <w:t>מפי</w:t>
      </w:r>
      <w:r>
        <w:rPr>
          <w:rFonts w:hint="cs"/>
          <w:rtl/>
        </w:rPr>
        <w:t xml:space="preserve"> שניים</w:t>
      </w:r>
      <w:bookmarkStart w:id="10804" w:name="_ETM_Q19_730323"/>
      <w:bookmarkStart w:id="10805" w:name="_ETM_Q19_730200"/>
      <w:bookmarkEnd w:id="10804"/>
      <w:bookmarkEnd w:id="10805"/>
      <w:r>
        <w:rPr>
          <w:rtl/>
        </w:rPr>
        <w:t xml:space="preserve"> </w:t>
      </w:r>
      <w:bookmarkStart w:id="10806" w:name="_ETM_Q19_731040"/>
      <w:bookmarkEnd w:id="10806"/>
      <w:r>
        <w:rPr>
          <w:rtl/>
        </w:rPr>
        <w:t xml:space="preserve">לעומת </w:t>
      </w:r>
      <w:bookmarkStart w:id="10807" w:name="_ETM_Q19_732090"/>
      <w:bookmarkEnd w:id="10807"/>
      <w:r>
        <w:rPr>
          <w:rtl/>
        </w:rPr>
        <w:t>שנת</w:t>
      </w:r>
      <w:bookmarkStart w:id="10808" w:name="_ETM_Q19_732569"/>
      <w:bookmarkStart w:id="10809" w:name="_ETM_Q19_733049"/>
      <w:bookmarkEnd w:id="10808"/>
      <w:bookmarkEnd w:id="10809"/>
      <w:r>
        <w:rPr>
          <w:rFonts w:hint="cs"/>
          <w:rtl/>
        </w:rPr>
        <w:t xml:space="preserve"> </w:t>
      </w:r>
      <w:r>
        <w:rPr>
          <w:rtl/>
        </w:rPr>
        <w:t>2</w:t>
      </w:r>
      <w:r>
        <w:rPr>
          <w:rFonts w:hint="cs"/>
          <w:rtl/>
        </w:rPr>
        <w:t>02</w:t>
      </w:r>
      <w:bookmarkStart w:id="10810" w:name="_ETM_Q19_733162"/>
      <w:bookmarkEnd w:id="10810"/>
      <w:r>
        <w:rPr>
          <w:rtl/>
        </w:rPr>
        <w:t>2</w:t>
      </w:r>
      <w:r>
        <w:rPr>
          <w:rFonts w:hint="cs"/>
          <w:rtl/>
        </w:rPr>
        <w:t>,</w:t>
      </w:r>
      <w:r>
        <w:rPr>
          <w:rtl/>
        </w:rPr>
        <w:t xml:space="preserve"> </w:t>
      </w:r>
      <w:bookmarkStart w:id="10811" w:name="_ETM_Q19_734909"/>
      <w:bookmarkEnd w:id="10811"/>
      <w:r>
        <w:rPr>
          <w:rtl/>
        </w:rPr>
        <w:t>שהי</w:t>
      </w:r>
      <w:r>
        <w:rPr>
          <w:rFonts w:hint="cs"/>
          <w:rtl/>
        </w:rPr>
        <w:t>ו</w:t>
      </w:r>
      <w:r>
        <w:rPr>
          <w:rtl/>
        </w:rPr>
        <w:t xml:space="preserve"> </w:t>
      </w:r>
      <w:bookmarkStart w:id="10812" w:name="_ETM_Q19_735480"/>
      <w:bookmarkEnd w:id="10812"/>
      <w:r>
        <w:rPr>
          <w:rtl/>
        </w:rPr>
        <w:t xml:space="preserve">בה </w:t>
      </w:r>
      <w:bookmarkStart w:id="10813" w:name="_ETM_Q19_735929"/>
      <w:bookmarkEnd w:id="10813"/>
      <w:r>
        <w:rPr>
          <w:rFonts w:hint="cs"/>
          <w:rtl/>
        </w:rPr>
        <w:t>109</w:t>
      </w:r>
      <w:r>
        <w:rPr>
          <w:rtl/>
        </w:rPr>
        <w:t xml:space="preserve"> </w:t>
      </w:r>
      <w:bookmarkStart w:id="10814" w:name="_ETM_Q19_736860"/>
      <w:bookmarkEnd w:id="10814"/>
      <w:r>
        <w:rPr>
          <w:rtl/>
        </w:rPr>
        <w:t>נרצחים</w:t>
      </w:r>
      <w:r>
        <w:rPr>
          <w:rFonts w:hint="cs"/>
          <w:rtl/>
        </w:rPr>
        <w:t>.</w:t>
      </w:r>
      <w:bookmarkStart w:id="10815" w:name="_ETM_Q19_742082"/>
      <w:bookmarkEnd w:id="10815"/>
      <w:r>
        <w:rPr>
          <w:rtl/>
        </w:rPr>
        <w:t xml:space="preserve"> </w:t>
      </w:r>
      <w:bookmarkStart w:id="10816" w:name="_ETM_Q19_738270"/>
      <w:bookmarkEnd w:id="10816"/>
      <w:r>
        <w:rPr>
          <w:rtl/>
        </w:rPr>
        <w:t xml:space="preserve">היום </w:t>
      </w:r>
      <w:bookmarkStart w:id="10817" w:name="_ETM_Q19_738720"/>
      <w:bookmarkEnd w:id="10817"/>
      <w:r>
        <w:rPr>
          <w:rtl/>
        </w:rPr>
        <w:t xml:space="preserve">מספר </w:t>
      </w:r>
      <w:bookmarkStart w:id="10818" w:name="_ETM_Q19_739200"/>
      <w:bookmarkEnd w:id="10818"/>
      <w:r>
        <w:rPr>
          <w:rtl/>
        </w:rPr>
        <w:t xml:space="preserve">הנרצחים </w:t>
      </w:r>
      <w:bookmarkStart w:id="10819" w:name="_ETM_Q19_740100"/>
      <w:bookmarkEnd w:id="10819"/>
      <w:r>
        <w:rPr>
          <w:rtl/>
        </w:rPr>
        <w:t xml:space="preserve">בחברה </w:t>
      </w:r>
      <w:bookmarkStart w:id="10820" w:name="_ETM_Q19_740610"/>
      <w:bookmarkEnd w:id="10820"/>
      <w:r>
        <w:rPr>
          <w:rtl/>
        </w:rPr>
        <w:t xml:space="preserve">הערבית </w:t>
      </w:r>
      <w:bookmarkStart w:id="10821" w:name="_ETM_Q19_741330"/>
      <w:bookmarkEnd w:id="10821"/>
      <w:r>
        <w:rPr>
          <w:rtl/>
        </w:rPr>
        <w:t xml:space="preserve">כבר </w:t>
      </w:r>
      <w:bookmarkStart w:id="10822" w:name="_ETM_Q19_742559"/>
      <w:bookmarkEnd w:id="10822"/>
      <w:r>
        <w:rPr>
          <w:rtl/>
        </w:rPr>
        <w:t xml:space="preserve">עולה </w:t>
      </w:r>
      <w:bookmarkStart w:id="10823" w:name="_ETM_Q19_743069"/>
      <w:bookmarkEnd w:id="10823"/>
      <w:r>
        <w:rPr>
          <w:rtl/>
        </w:rPr>
        <w:t xml:space="preserve">על </w:t>
      </w:r>
      <w:bookmarkStart w:id="10824" w:name="_ETM_Q19_743339"/>
      <w:bookmarkEnd w:id="10824"/>
      <w:r>
        <w:rPr>
          <w:rtl/>
        </w:rPr>
        <w:t>183</w:t>
      </w:r>
      <w:r>
        <w:rPr>
          <w:rFonts w:hint="cs"/>
          <w:rtl/>
        </w:rPr>
        <w:t>.</w:t>
      </w:r>
      <w:bookmarkStart w:id="10825" w:name="_ETM_Q19_744762"/>
      <w:bookmarkEnd w:id="10825"/>
      <w:r>
        <w:rPr>
          <w:rtl/>
        </w:rPr>
        <w:t xml:space="preserve"> </w:t>
      </w:r>
      <w:bookmarkStart w:id="10826" w:name="_ETM_Q19_745449"/>
      <w:bookmarkEnd w:id="10826"/>
      <w:r>
        <w:rPr>
          <w:rtl/>
        </w:rPr>
        <w:t xml:space="preserve">הפשיעה </w:t>
      </w:r>
      <w:bookmarkStart w:id="10827" w:name="_ETM_Q19_746050"/>
      <w:bookmarkEnd w:id="10827"/>
      <w:r>
        <w:rPr>
          <w:rtl/>
        </w:rPr>
        <w:t xml:space="preserve">והרצח </w:t>
      </w:r>
      <w:bookmarkStart w:id="10828" w:name="_ETM_Q19_747279"/>
      <w:bookmarkEnd w:id="10828"/>
      <w:r>
        <w:rPr>
          <w:rtl/>
        </w:rPr>
        <w:t>אינ</w:t>
      </w:r>
      <w:r>
        <w:rPr>
          <w:rFonts w:hint="cs"/>
          <w:rtl/>
        </w:rPr>
        <w:t>ם</w:t>
      </w:r>
      <w:r>
        <w:rPr>
          <w:rtl/>
        </w:rPr>
        <w:t xml:space="preserve"> </w:t>
      </w:r>
      <w:bookmarkStart w:id="10829" w:name="_ETM_Q19_747639"/>
      <w:bookmarkEnd w:id="10829"/>
      <w:r>
        <w:rPr>
          <w:rtl/>
        </w:rPr>
        <w:t xml:space="preserve">גזרת </w:t>
      </w:r>
      <w:bookmarkStart w:id="10830" w:name="_ETM_Q19_748960"/>
      <w:bookmarkEnd w:id="10830"/>
      <w:r>
        <w:rPr>
          <w:rtl/>
        </w:rPr>
        <w:t>גורל</w:t>
      </w:r>
      <w:r>
        <w:rPr>
          <w:rFonts w:hint="cs"/>
          <w:rtl/>
        </w:rPr>
        <w:t xml:space="preserve"> </w:t>
      </w:r>
      <w:r>
        <w:rPr>
          <w:rtl/>
        </w:rPr>
        <w:t xml:space="preserve">– </w:t>
      </w:r>
      <w:bookmarkStart w:id="10831" w:name="_ETM_Q19_750270"/>
      <w:bookmarkEnd w:id="10831"/>
      <w:r>
        <w:rPr>
          <w:rtl/>
        </w:rPr>
        <w:t xml:space="preserve">הם </w:t>
      </w:r>
      <w:bookmarkStart w:id="10832" w:name="_ETM_Q19_750630"/>
      <w:bookmarkEnd w:id="10832"/>
      <w:r>
        <w:rPr>
          <w:rtl/>
        </w:rPr>
        <w:t xml:space="preserve">תוצאה </w:t>
      </w:r>
      <w:bookmarkStart w:id="10833" w:name="_ETM_Q19_751260"/>
      <w:bookmarkEnd w:id="10833"/>
      <w:r>
        <w:rPr>
          <w:rtl/>
        </w:rPr>
        <w:t xml:space="preserve">ישירה </w:t>
      </w:r>
      <w:bookmarkStart w:id="10834" w:name="_ETM_Q19_752250"/>
      <w:bookmarkEnd w:id="10834"/>
      <w:r>
        <w:rPr>
          <w:rtl/>
        </w:rPr>
        <w:t xml:space="preserve">של </w:t>
      </w:r>
      <w:bookmarkStart w:id="10835" w:name="_ETM_Q19_752550"/>
      <w:bookmarkEnd w:id="10835"/>
      <w:r>
        <w:rPr>
          <w:rtl/>
        </w:rPr>
        <w:t xml:space="preserve">מדיניות </w:t>
      </w:r>
      <w:bookmarkStart w:id="10836" w:name="_ETM_Q19_753630"/>
      <w:bookmarkEnd w:id="10836"/>
      <w:r>
        <w:rPr>
          <w:rtl/>
        </w:rPr>
        <w:t>מובנ</w:t>
      </w:r>
      <w:r>
        <w:rPr>
          <w:rFonts w:hint="cs"/>
          <w:rtl/>
        </w:rPr>
        <w:t>י</w:t>
      </w:r>
      <w:r>
        <w:rPr>
          <w:rtl/>
        </w:rPr>
        <w:t xml:space="preserve">ת </w:t>
      </w:r>
      <w:bookmarkStart w:id="10837" w:name="_ETM_Q19_754500"/>
      <w:bookmarkEnd w:id="10837"/>
      <w:r>
        <w:rPr>
          <w:rtl/>
        </w:rPr>
        <w:t>וה</w:t>
      </w:r>
      <w:r>
        <w:rPr>
          <w:rFonts w:hint="cs"/>
          <w:rtl/>
        </w:rPr>
        <w:t>י</w:t>
      </w:r>
      <w:r>
        <w:rPr>
          <w:rtl/>
        </w:rPr>
        <w:t xml:space="preserve">עדר </w:t>
      </w:r>
      <w:bookmarkStart w:id="10838" w:name="_ETM_Q19_755250"/>
      <w:bookmarkEnd w:id="10838"/>
      <w:r>
        <w:rPr>
          <w:rtl/>
        </w:rPr>
        <w:t xml:space="preserve">טיפול </w:t>
      </w:r>
      <w:bookmarkStart w:id="10839" w:name="_ETM_Q19_756179"/>
      <w:bookmarkEnd w:id="10839"/>
      <w:r>
        <w:rPr>
          <w:rtl/>
        </w:rPr>
        <w:t xml:space="preserve">מערכתי </w:t>
      </w:r>
      <w:bookmarkStart w:id="10840" w:name="_ETM_Q19_756900"/>
      <w:bookmarkEnd w:id="10840"/>
      <w:r>
        <w:rPr>
          <w:rtl/>
        </w:rPr>
        <w:t xml:space="preserve">מכוון </w:t>
      </w:r>
      <w:bookmarkStart w:id="10841" w:name="_ETM_Q19_757890"/>
      <w:bookmarkEnd w:id="10841"/>
      <w:r>
        <w:rPr>
          <w:rtl/>
        </w:rPr>
        <w:t xml:space="preserve">במגפה </w:t>
      </w:r>
      <w:bookmarkStart w:id="10842" w:name="_ETM_Q19_758610"/>
      <w:bookmarkEnd w:id="10842"/>
      <w:r>
        <w:rPr>
          <w:rtl/>
        </w:rPr>
        <w:t>הזאת</w:t>
      </w:r>
      <w:r>
        <w:rPr>
          <w:rFonts w:hint="cs"/>
          <w:rtl/>
        </w:rPr>
        <w:t xml:space="preserve">. </w:t>
      </w:r>
      <w:bookmarkStart w:id="10843" w:name="TOR_Q20"/>
      <w:bookmarkEnd w:id="10843"/>
      <w:r>
        <w:rPr>
          <w:rFonts w:hint="cs"/>
          <w:rtl/>
        </w:rPr>
        <w:t>יותר מ-75% ממקרי הרצח בחברה הערבית קשורים לפשיעה המאורגנת. הבעיה החריפה עוד יותר היא שיותר מ-92% ממקרי הרצח הללו נותרו בלי פ</w:t>
      </w:r>
      <w:r w:rsidR="00AC4699">
        <w:rPr>
          <w:rFonts w:hint="cs"/>
          <w:rtl/>
        </w:rPr>
        <w:t>י</w:t>
      </w:r>
      <w:r>
        <w:rPr>
          <w:rFonts w:hint="cs"/>
          <w:rtl/>
        </w:rPr>
        <w:t xml:space="preserve">ענוחים. המשמעות היא חוסר אכיפה, חוסר אמון והמשך הידרדרות הביטחון האישי של האזרחים הערבים בישראל. </w:t>
      </w:r>
    </w:p>
    <w:p w:rsidR="00841D8B" w:rsidRDefault="00841D8B" w:rsidP="008C4538">
      <w:pPr>
        <w:rPr>
          <w:rtl/>
        </w:rPr>
      </w:pPr>
    </w:p>
    <w:p w:rsidR="00841D8B" w:rsidRDefault="00841D8B" w:rsidP="008C4538">
      <w:pPr>
        <w:rPr>
          <w:rtl/>
        </w:rPr>
      </w:pPr>
      <w:r>
        <w:rPr>
          <w:rFonts w:hint="cs"/>
          <w:rtl/>
        </w:rPr>
        <w:t xml:space="preserve">אני שואלת אתכם, האם התקציב הזה נותן מענה למציאות הזאת? האם הממשלה הזאת </w:t>
      </w:r>
      <w:bookmarkStart w:id="10844" w:name="_ETM_Q20_200195"/>
      <w:bookmarkEnd w:id="10844"/>
      <w:r>
        <w:rPr>
          <w:rFonts w:hint="cs"/>
          <w:rtl/>
        </w:rPr>
        <w:t>מוכנה סוף-סוף להקצות את המשאבים הדרושים להילחם בפשיעה בחברה הערבית, או שמא היא ממשיכה להגיש תקציבים נוספים שאין בהם דבר מלבד הבטחות ריקות? כחברה בוועדת</w:t>
      </w:r>
      <w:bookmarkStart w:id="10845" w:name="_ETM_Q20_217067"/>
      <w:bookmarkEnd w:id="10845"/>
      <w:r>
        <w:rPr>
          <w:rFonts w:hint="cs"/>
          <w:rtl/>
        </w:rPr>
        <w:t xml:space="preserve"> הכספים אני יכולה להגיד ולומר בוודאות: התקציב הזה לא משקף את הצרכים של האזרחים. במקום זאת אנחנו רואים גזרות שמחמירות את המצוקות הקיימות, אשר תשתקפנה בהשלכות</w:t>
      </w:r>
      <w:bookmarkStart w:id="10846" w:name="_ETM_Q20_235947"/>
      <w:bookmarkEnd w:id="10846"/>
      <w:r>
        <w:rPr>
          <w:rFonts w:hint="cs"/>
          <w:rtl/>
        </w:rPr>
        <w:t xml:space="preserve"> חברתיות קשות על כלל האזרחים, בדגש על המוחלשים שביניהם. במקום לתמוך בצעירים הערבים להרחיב אפשרויות להשכלה ולעבודה, אנו רואים הקפאת תקציבי תוכנית החומש של החברה הערבית </w:t>
      </w:r>
      <w:r>
        <w:rPr>
          <w:rtl/>
        </w:rPr>
        <w:t>–</w:t>
      </w:r>
      <w:r>
        <w:rPr>
          <w:rFonts w:hint="cs"/>
          <w:rtl/>
        </w:rPr>
        <w:t xml:space="preserve"> </w:t>
      </w:r>
      <w:bookmarkStart w:id="10847" w:name="_ETM_Q20_252625"/>
      <w:bookmarkEnd w:id="10847"/>
      <w:proofErr w:type="spellStart"/>
      <w:r>
        <w:rPr>
          <w:rFonts w:hint="cs"/>
          <w:rtl/>
        </w:rPr>
        <w:t>תקאדום</w:t>
      </w:r>
      <w:proofErr w:type="spellEnd"/>
      <w:r>
        <w:rPr>
          <w:rFonts w:hint="cs"/>
          <w:rtl/>
        </w:rPr>
        <w:t xml:space="preserve">. במקום לייצר מדיניות כלכלית צודקת אנחנו רואים מדיניות של אפליה והדרה. </w:t>
      </w:r>
    </w:p>
    <w:p w:rsidR="00841D8B" w:rsidRDefault="00841D8B" w:rsidP="008C4538">
      <w:pPr>
        <w:rPr>
          <w:rtl/>
        </w:rPr>
      </w:pPr>
    </w:p>
    <w:p w:rsidR="00841D8B" w:rsidRDefault="00841D8B" w:rsidP="008C4538">
      <w:pPr>
        <w:rPr>
          <w:rtl/>
        </w:rPr>
      </w:pPr>
      <w:r>
        <w:rPr>
          <w:rFonts w:hint="cs"/>
          <w:rtl/>
        </w:rPr>
        <w:t>אני קוראת מכאן לחברי הכנסת מכל סיעות הבית: אל תאפשרו לתקציב הזה לעבור. כל אזרח במדינה ראוי לקבל הזדמנות שווה, כל ילד ראוי לחינוך איכותי, כל אישה – ביטחון תעסוקתי ואישי. אני אצביע נגד התקציב הזה. גם</w:t>
      </w:r>
      <w:r w:rsidR="00AC4699">
        <w:rPr>
          <w:rFonts w:hint="cs"/>
          <w:rtl/>
        </w:rPr>
        <w:t>,</w:t>
      </w:r>
      <w:r>
        <w:rPr>
          <w:rFonts w:hint="cs"/>
          <w:rtl/>
        </w:rPr>
        <w:t xml:space="preserve"> בעיניי התקציב הזה</w:t>
      </w:r>
      <w:r w:rsidR="00AC4699">
        <w:rPr>
          <w:rFonts w:hint="cs"/>
          <w:rtl/>
        </w:rPr>
        <w:t>,</w:t>
      </w:r>
      <w:r>
        <w:rPr>
          <w:rFonts w:hint="cs"/>
          <w:rtl/>
        </w:rPr>
        <w:t xml:space="preserve"> וכל תקציב</w:t>
      </w:r>
      <w:r w:rsidR="00AC4699">
        <w:rPr>
          <w:rFonts w:hint="cs"/>
          <w:rtl/>
        </w:rPr>
        <w:t>,</w:t>
      </w:r>
      <w:r>
        <w:rPr>
          <w:rFonts w:hint="cs"/>
          <w:rtl/>
        </w:rPr>
        <w:t xml:space="preserve"> אינו רק מספרים; תקציב אמור לעסוק במהות של</w:t>
      </w:r>
      <w:bookmarkStart w:id="10848" w:name="_ETM_Q20_296317"/>
      <w:bookmarkEnd w:id="10848"/>
      <w:r>
        <w:rPr>
          <w:rFonts w:hint="cs"/>
          <w:rtl/>
        </w:rPr>
        <w:t xml:space="preserve"> החיים – בחיים עצמם, ולא באינטרסים הפוליטיים של קואליציה כזאת או אחרת. מגיע לכולנו תקציב שעושה או לפחות חותר לצדק חלוקתי,</w:t>
      </w:r>
      <w:bookmarkStart w:id="10849" w:name="_ETM_Q20_310156"/>
      <w:bookmarkEnd w:id="10849"/>
      <w:r>
        <w:rPr>
          <w:rFonts w:hint="cs"/>
          <w:rtl/>
        </w:rPr>
        <w:t xml:space="preserve"> תקציב שמקדם עתיד טוב יותר לכולם, ולא רק </w:t>
      </w:r>
      <w:proofErr w:type="spellStart"/>
      <w:r>
        <w:rPr>
          <w:rFonts w:hint="cs"/>
          <w:rtl/>
        </w:rPr>
        <w:t>לפריבילגים</w:t>
      </w:r>
      <w:proofErr w:type="spellEnd"/>
      <w:r>
        <w:rPr>
          <w:rFonts w:hint="cs"/>
          <w:rtl/>
        </w:rPr>
        <w:t xml:space="preserve">. </w:t>
      </w:r>
    </w:p>
    <w:p w:rsidR="00841D8B" w:rsidRDefault="00841D8B" w:rsidP="008C4538">
      <w:pPr>
        <w:rPr>
          <w:rtl/>
        </w:rPr>
      </w:pPr>
    </w:p>
    <w:p w:rsidR="00841D8B" w:rsidRDefault="00841D8B" w:rsidP="00AC4699">
      <w:pPr>
        <w:rPr>
          <w:rtl/>
        </w:rPr>
      </w:pPr>
      <w:r>
        <w:rPr>
          <w:rFonts w:hint="cs"/>
          <w:rtl/>
        </w:rPr>
        <w:t>לסיכום, חשוב לי להגיד</w:t>
      </w:r>
      <w:r w:rsidR="00AC4699">
        <w:rPr>
          <w:rFonts w:hint="cs"/>
          <w:rtl/>
        </w:rPr>
        <w:t>:</w:t>
      </w:r>
      <w:r>
        <w:rPr>
          <w:rFonts w:hint="cs"/>
          <w:rtl/>
        </w:rPr>
        <w:t xml:space="preserve"> מספיק לנו עם שפיכות דמים, רציחות, רעב והרס. הגיע</w:t>
      </w:r>
      <w:bookmarkStart w:id="10850" w:name="_ETM_Q20_323913"/>
      <w:bookmarkEnd w:id="10850"/>
      <w:r>
        <w:rPr>
          <w:rFonts w:hint="cs"/>
          <w:rtl/>
        </w:rPr>
        <w:t xml:space="preserve"> הזמן להתחיל תהליך מדיני שיביא שלום לכלל תושבי האזור, ובטוח בטוח אז התקציב באמת יעסוק במהות החיים. תודה רבה. </w:t>
      </w:r>
    </w:p>
    <w:p w:rsidR="00841D8B" w:rsidRDefault="00841D8B" w:rsidP="008C4538">
      <w:pPr>
        <w:rPr>
          <w:rtl/>
        </w:rPr>
      </w:pPr>
    </w:p>
    <w:p w:rsidR="00841D8B" w:rsidRDefault="00841D8B" w:rsidP="008C4538">
      <w:pPr>
        <w:pStyle w:val="af7"/>
        <w:keepNext/>
        <w:rPr>
          <w:rtl/>
        </w:rPr>
      </w:pPr>
      <w:bookmarkStart w:id="10851" w:name="ET_yor_6307_3"/>
      <w:r w:rsidRPr="00DE0B30">
        <w:rPr>
          <w:rStyle w:val="TagStyle"/>
          <w:rtl/>
        </w:rPr>
        <w:t xml:space="preserve"> &lt;&lt; יור &gt;&gt;</w:t>
      </w:r>
      <w:r w:rsidRPr="00FF0652">
        <w:rPr>
          <w:rStyle w:val="TagStyle"/>
          <w:rtl/>
        </w:rPr>
        <w:t xml:space="preserve"> </w:t>
      </w:r>
      <w:r>
        <w:rPr>
          <w:rtl/>
        </w:rPr>
        <w:t>היו"ר יבגני סובה:</w:t>
      </w:r>
      <w:r w:rsidRPr="00FF0652">
        <w:rPr>
          <w:rStyle w:val="TagStyle"/>
          <w:rtl/>
        </w:rPr>
        <w:t xml:space="preserve"> </w:t>
      </w:r>
      <w:r w:rsidRPr="00DE0B30">
        <w:rPr>
          <w:rStyle w:val="TagStyle"/>
          <w:rtl/>
        </w:rPr>
        <w:t>&lt;&lt; יור &gt;&gt;</w:t>
      </w:r>
      <w:r>
        <w:rPr>
          <w:rtl/>
        </w:rPr>
        <w:t xml:space="preserve">   </w:t>
      </w:r>
      <w:bookmarkEnd w:id="10851"/>
    </w:p>
    <w:p w:rsidR="00841D8B" w:rsidRDefault="00841D8B" w:rsidP="004373DB">
      <w:pPr>
        <w:rPr>
          <w:rtl/>
        </w:rPr>
      </w:pPr>
    </w:p>
    <w:p w:rsidR="00841D8B" w:rsidRDefault="00841D8B" w:rsidP="008C4538">
      <w:pPr>
        <w:rPr>
          <w:rtl/>
        </w:rPr>
      </w:pPr>
      <w:r>
        <w:rPr>
          <w:rFonts w:hint="cs"/>
          <w:rtl/>
        </w:rPr>
        <w:t xml:space="preserve">תודה רבה לחברת הכנסת אימאן ח'טיב יאסין. חברת הכנסת עאידה תומא סלימאן, בבקשה, גם לך יש 15 דקות. </w:t>
      </w:r>
    </w:p>
    <w:p w:rsidR="00841D8B" w:rsidRDefault="00841D8B" w:rsidP="008C4538">
      <w:pPr>
        <w:rPr>
          <w:rtl/>
        </w:rPr>
      </w:pPr>
    </w:p>
    <w:p w:rsidR="00841D8B" w:rsidRDefault="00841D8B" w:rsidP="008C4538">
      <w:pPr>
        <w:pStyle w:val="a4"/>
        <w:keepNext/>
        <w:rPr>
          <w:rtl/>
        </w:rPr>
      </w:pPr>
      <w:bookmarkStart w:id="10852" w:name="ET_speaker_5761_4"/>
      <w:r w:rsidRPr="00DE0B30">
        <w:rPr>
          <w:rStyle w:val="TagStyle"/>
          <w:rtl/>
        </w:rPr>
        <w:t xml:space="preserve"> &lt;&lt; דובר &gt;&gt;</w:t>
      </w:r>
      <w:r w:rsidRPr="00FF0652">
        <w:rPr>
          <w:rStyle w:val="TagStyle"/>
          <w:rtl/>
        </w:rPr>
        <w:t xml:space="preserve"> </w:t>
      </w:r>
      <w:bookmarkStart w:id="10853" w:name="_Toc178611890"/>
      <w:bookmarkStart w:id="10854" w:name="_Toc204776014"/>
      <w:bookmarkStart w:id="10855" w:name="_Toc204776105"/>
      <w:r>
        <w:rPr>
          <w:rtl/>
        </w:rPr>
        <w:t>עאידה תומא סלימאן (חד"ש-תע"ל):</w:t>
      </w:r>
      <w:bookmarkEnd w:id="10853"/>
      <w:bookmarkEnd w:id="10854"/>
      <w:bookmarkEnd w:id="10855"/>
      <w:r w:rsidRPr="00FF0652">
        <w:rPr>
          <w:rStyle w:val="TagStyle"/>
          <w:rtl/>
        </w:rPr>
        <w:t xml:space="preserve"> </w:t>
      </w:r>
      <w:r w:rsidRPr="00DE0B30">
        <w:rPr>
          <w:rStyle w:val="TagStyle"/>
          <w:rtl/>
        </w:rPr>
        <w:t>&lt;&lt; דובר &gt;&gt;</w:t>
      </w:r>
      <w:r>
        <w:rPr>
          <w:rtl/>
        </w:rPr>
        <w:t xml:space="preserve">   </w:t>
      </w:r>
      <w:bookmarkEnd w:id="10852"/>
    </w:p>
    <w:p w:rsidR="00841D8B" w:rsidRDefault="00841D8B" w:rsidP="004373DB">
      <w:pPr>
        <w:rPr>
          <w:rtl/>
        </w:rPr>
      </w:pPr>
    </w:p>
    <w:p w:rsidR="00841D8B" w:rsidRDefault="00841D8B" w:rsidP="00045794">
      <w:pPr>
        <w:rPr>
          <w:rtl/>
        </w:rPr>
      </w:pPr>
      <w:r>
        <w:rPr>
          <w:rFonts w:hint="cs"/>
          <w:rtl/>
        </w:rPr>
        <w:t xml:space="preserve">תודה, כבוד היושב-ראש. חברי </w:t>
      </w:r>
      <w:bookmarkStart w:id="10856" w:name="_ETM_Q20_367349"/>
      <w:bookmarkEnd w:id="10856"/>
      <w:r>
        <w:rPr>
          <w:rFonts w:hint="cs"/>
          <w:rtl/>
        </w:rPr>
        <w:t>וחברות הכנסת, האמת, זה היה יכול להיות דיון רציני בשינויים דרסטיים בתקציב המדינה לשנת 2024, ותאמינו לי, יש הרבה במה לדון</w:t>
      </w:r>
      <w:r w:rsidR="00AC4699">
        <w:rPr>
          <w:rFonts w:hint="cs"/>
          <w:rtl/>
        </w:rPr>
        <w:t>;</w:t>
      </w:r>
      <w:r>
        <w:rPr>
          <w:rFonts w:hint="cs"/>
          <w:rtl/>
        </w:rPr>
        <w:t xml:space="preserve"> תקציב שהתחיל כשאושר </w:t>
      </w:r>
      <w:r w:rsidR="00045794">
        <w:rPr>
          <w:rFonts w:hint="cs"/>
          <w:rtl/>
        </w:rPr>
        <w:t>כ</w:t>
      </w:r>
      <w:r>
        <w:rPr>
          <w:rFonts w:hint="cs"/>
          <w:rtl/>
        </w:rPr>
        <w:t xml:space="preserve">שיקוף מוחלט למדיניות הממשלה המיליטריסטית, </w:t>
      </w:r>
      <w:proofErr w:type="spellStart"/>
      <w:r>
        <w:rPr>
          <w:rFonts w:hint="cs"/>
          <w:rtl/>
        </w:rPr>
        <w:t>ההתנחלותית</w:t>
      </w:r>
      <w:proofErr w:type="spellEnd"/>
      <w:r>
        <w:rPr>
          <w:rFonts w:hint="cs"/>
          <w:rtl/>
        </w:rPr>
        <w:t>, הנאו-ליברלית הכי אגרסיבית שהכירה</w:t>
      </w:r>
      <w:bookmarkStart w:id="10857" w:name="_ETM_Q20_396464"/>
      <w:bookmarkEnd w:id="10857"/>
      <w:r>
        <w:rPr>
          <w:rFonts w:hint="cs"/>
          <w:rtl/>
        </w:rPr>
        <w:t xml:space="preserve"> המדינה</w:t>
      </w:r>
      <w:r w:rsidR="00AC4699">
        <w:rPr>
          <w:rFonts w:hint="cs"/>
          <w:rtl/>
        </w:rPr>
        <w:t>,</w:t>
      </w:r>
      <w:r>
        <w:rPr>
          <w:rFonts w:hint="cs"/>
          <w:rtl/>
        </w:rPr>
        <w:t xml:space="preserve"> מנסים עכשיו לשנות אותו כדי להעמיק את כל הגישות האנטי-דמוקרטיות, אנטי-אנושיות. </w:t>
      </w:r>
      <w:bookmarkStart w:id="10858" w:name="_ETM_Q20_406895"/>
      <w:bookmarkEnd w:id="10858"/>
    </w:p>
    <w:p w:rsidR="00841D8B" w:rsidRDefault="00841D8B" w:rsidP="008C4538">
      <w:pPr>
        <w:rPr>
          <w:rtl/>
        </w:rPr>
      </w:pPr>
    </w:p>
    <w:p w:rsidR="00841D8B" w:rsidRDefault="00841D8B" w:rsidP="00045794">
      <w:pPr>
        <w:rPr>
          <w:rtl/>
        </w:rPr>
      </w:pPr>
      <w:bookmarkStart w:id="10859" w:name="_ETM_Q20_406991"/>
      <w:bookmarkEnd w:id="10859"/>
      <w:r>
        <w:rPr>
          <w:rFonts w:hint="cs"/>
          <w:rtl/>
        </w:rPr>
        <w:t xml:space="preserve">להביא שינויים שבנויים על העמקת הגירעון התקציבי </w:t>
      </w:r>
      <w:r>
        <w:rPr>
          <w:rtl/>
        </w:rPr>
        <w:t>–</w:t>
      </w:r>
      <w:r>
        <w:rPr>
          <w:rFonts w:hint="cs"/>
          <w:rtl/>
        </w:rPr>
        <w:t xml:space="preserve"> ז</w:t>
      </w:r>
      <w:bookmarkStart w:id="10860" w:name="_ETM_Q20_414325"/>
      <w:bookmarkEnd w:id="10860"/>
      <w:r>
        <w:rPr>
          <w:rFonts w:hint="cs"/>
          <w:rtl/>
        </w:rPr>
        <w:t xml:space="preserve">ה היה אמור להיות אחרי שנה של מלחמה עקובה מדם </w:t>
      </w:r>
      <w:r w:rsidR="00045794">
        <w:rPr>
          <w:rFonts w:hint="cs"/>
          <w:rtl/>
        </w:rPr>
        <w:t xml:space="preserve">עם </w:t>
      </w:r>
      <w:r>
        <w:rPr>
          <w:rFonts w:hint="cs"/>
          <w:rtl/>
        </w:rPr>
        <w:t>רציונל מסוים כדי לשקם את כל אלה שסבלו בישראל מהמלחמה הזאת. שינויים בתקציב היו אמורים להתבצע כדי לעזור</w:t>
      </w:r>
      <w:bookmarkStart w:id="10861" w:name="_ETM_Q20_431479"/>
      <w:bookmarkEnd w:id="10861"/>
      <w:r>
        <w:rPr>
          <w:rFonts w:hint="cs"/>
          <w:rtl/>
        </w:rPr>
        <w:t xml:space="preserve"> ולתמוך גם במפונים מהצפון ומהדרום, כדי להשקיע בשכבות המוחלשות</w:t>
      </w:r>
      <w:r w:rsidR="00AC4699">
        <w:rPr>
          <w:rFonts w:hint="cs"/>
          <w:rtl/>
        </w:rPr>
        <w:t>,</w:t>
      </w:r>
      <w:r>
        <w:rPr>
          <w:rFonts w:hint="cs"/>
          <w:rtl/>
        </w:rPr>
        <w:t xml:space="preserve"> אשר סבלו ועוד יסבלו מהמשך המלחמה הזאת</w:t>
      </w:r>
      <w:r w:rsidR="00AC4699">
        <w:rPr>
          <w:rFonts w:hint="cs"/>
          <w:rtl/>
        </w:rPr>
        <w:t>, ו</w:t>
      </w:r>
      <w:r>
        <w:rPr>
          <w:rFonts w:hint="cs"/>
          <w:rtl/>
        </w:rPr>
        <w:t xml:space="preserve">לעסקים אשר סוגרים </w:t>
      </w:r>
      <w:bookmarkStart w:id="10862" w:name="_ETM_Q20_443724"/>
      <w:bookmarkEnd w:id="10862"/>
      <w:r>
        <w:rPr>
          <w:rFonts w:hint="cs"/>
          <w:rtl/>
        </w:rPr>
        <w:t xml:space="preserve">את דלתותיהם. אתם יודעים שבצפון 50% מהמסעדות סגרו את הדלתות – חלק לצמיתות, 23% לצמיתות – ולשאר אולי </w:t>
      </w:r>
      <w:proofErr w:type="spellStart"/>
      <w:r>
        <w:rPr>
          <w:rFonts w:hint="cs"/>
          <w:rtl/>
        </w:rPr>
        <w:t>אולי</w:t>
      </w:r>
      <w:proofErr w:type="spellEnd"/>
      <w:r>
        <w:rPr>
          <w:rFonts w:hint="cs"/>
          <w:rtl/>
        </w:rPr>
        <w:t xml:space="preserve"> תהיה אפשרות לפתוח בחזרה. </w:t>
      </w:r>
      <w:bookmarkStart w:id="10863" w:name="_ETM_Q20_464044"/>
      <w:bookmarkEnd w:id="10863"/>
    </w:p>
    <w:p w:rsidR="00841D8B" w:rsidRDefault="00841D8B" w:rsidP="008C4538">
      <w:pPr>
        <w:rPr>
          <w:rtl/>
        </w:rPr>
      </w:pPr>
      <w:bookmarkStart w:id="10864" w:name="_ETM_Q20_464129"/>
      <w:bookmarkStart w:id="10865" w:name="_ETM_Q20_464508"/>
      <w:bookmarkEnd w:id="10864"/>
      <w:bookmarkEnd w:id="10865"/>
    </w:p>
    <w:p w:rsidR="00841D8B" w:rsidRDefault="00841D8B" w:rsidP="008C4538">
      <w:pPr>
        <w:rPr>
          <w:rtl/>
        </w:rPr>
      </w:pPr>
      <w:bookmarkStart w:id="10866" w:name="_ETM_Q20_464578"/>
      <w:bookmarkEnd w:id="10866"/>
      <w:r>
        <w:rPr>
          <w:rFonts w:hint="cs"/>
          <w:rtl/>
        </w:rPr>
        <w:t>את השינויים בתקציב היו</w:t>
      </w:r>
      <w:bookmarkStart w:id="10867" w:name="_ETM_Q20_467314"/>
      <w:bookmarkEnd w:id="10867"/>
      <w:r>
        <w:rPr>
          <w:rFonts w:hint="cs"/>
          <w:rtl/>
        </w:rPr>
        <w:t xml:space="preserve"> אמורים להביא כדי לעזור לענף החקלאות והתיירות. לפני חודש פניתי גם ליושב-ראש ועדת הכלכלה וגם לשר התיירות והשמעתי את צעקתם של בעלי</w:t>
      </w:r>
      <w:bookmarkStart w:id="10868" w:name="_ETM_Q20_485756"/>
      <w:bookmarkEnd w:id="10868"/>
      <w:r>
        <w:rPr>
          <w:rFonts w:hint="cs"/>
          <w:rtl/>
        </w:rPr>
        <w:t xml:space="preserve"> העסקים בתיירות ובמלונאות גם בנצרת וגם בעכו, עוד לפני שנכנסנו למעגל הסכנה. אני מזמינה אתכם ללכת לבקר שם ולראות את הדלתות הסגורות, לראות אנשים שמאבדים את חלום חייהם, עסקים שהם בנו שנה אחרי שנה. האם השר מודע לזה שאין תיירות במדינת ישראל, ושבתי </w:t>
      </w:r>
      <w:bookmarkStart w:id="10869" w:name="_ETM_Q20_518353"/>
      <w:bookmarkEnd w:id="10869"/>
      <w:r>
        <w:rPr>
          <w:rFonts w:hint="cs"/>
          <w:rtl/>
        </w:rPr>
        <w:t xml:space="preserve">מלון, אם הם בנצרת או אם הם בירושלים או אם הם בכל מקום, ולא רק בגליל העליון – מאבדים את ההכנסה שלהם ונכנסים לחובות? האם חשבו לענות </w:t>
      </w:r>
      <w:bookmarkStart w:id="10870" w:name="_ETM_Q20_534472"/>
      <w:bookmarkEnd w:id="10870"/>
      <w:r>
        <w:rPr>
          <w:rFonts w:hint="cs"/>
          <w:rtl/>
        </w:rPr>
        <w:t xml:space="preserve">לפנייה הזאת? כמובן שלא. </w:t>
      </w:r>
    </w:p>
    <w:p w:rsidR="00841D8B" w:rsidRDefault="00841D8B" w:rsidP="008C4538">
      <w:pPr>
        <w:rPr>
          <w:rtl/>
        </w:rPr>
      </w:pPr>
    </w:p>
    <w:p w:rsidR="00841D8B" w:rsidRDefault="00841D8B" w:rsidP="00045794">
      <w:pPr>
        <w:rPr>
          <w:rtl/>
        </w:rPr>
      </w:pPr>
      <w:r>
        <w:rPr>
          <w:rFonts w:hint="cs"/>
          <w:rtl/>
        </w:rPr>
        <w:t>האם התקציב הזה בא כדי לתקן את המציאות הזאת? גם כן לא. עסקים קטנים מתמוטטים. האם באו לתקן את המציאות שבה רשויות מקומיות ערביות קורסות בגלל הקיצוץ הרחב, שהוא הרבה יותר מהקיצוץ?</w:t>
      </w:r>
      <w:bookmarkStart w:id="10871" w:name="_ETM_Q20_563489"/>
      <w:bookmarkEnd w:id="10871"/>
      <w:r>
        <w:rPr>
          <w:rFonts w:hint="cs"/>
          <w:rtl/>
        </w:rPr>
        <w:t xml:space="preserve"> הקיצוץ הרוחבי היה 5%</w:t>
      </w:r>
      <w:r w:rsidR="00045794">
        <w:rPr>
          <w:rFonts w:hint="cs"/>
          <w:rtl/>
        </w:rPr>
        <w:t>,</w:t>
      </w:r>
      <w:r>
        <w:rPr>
          <w:rFonts w:hint="cs"/>
          <w:rtl/>
        </w:rPr>
        <w:t xml:space="preserve"> </w:t>
      </w:r>
      <w:r w:rsidR="00045794">
        <w:rPr>
          <w:rFonts w:hint="cs"/>
          <w:rtl/>
        </w:rPr>
        <w:t>ב</w:t>
      </w:r>
      <w:r>
        <w:rPr>
          <w:rFonts w:hint="cs"/>
          <w:rtl/>
        </w:rPr>
        <w:t xml:space="preserve">תוכניות לאוכלוסייה הערבית </w:t>
      </w:r>
      <w:r>
        <w:rPr>
          <w:rFonts w:hint="eastAsia"/>
          <w:rtl/>
        </w:rPr>
        <w:t>–</w:t>
      </w:r>
      <w:r>
        <w:rPr>
          <w:rFonts w:hint="cs"/>
          <w:rtl/>
        </w:rPr>
        <w:t xml:space="preserve"> 15%</w:t>
      </w:r>
      <w:r w:rsidR="00AC4699">
        <w:rPr>
          <w:rFonts w:hint="cs"/>
          <w:rtl/>
        </w:rPr>
        <w:t>;</w:t>
      </w:r>
      <w:r>
        <w:rPr>
          <w:rFonts w:hint="cs"/>
          <w:rtl/>
        </w:rPr>
        <w:t xml:space="preserve"> מישהו חשב על זה</w:t>
      </w:r>
      <w:bookmarkStart w:id="10872" w:name="_ETM_Q20_574149"/>
      <w:bookmarkEnd w:id="10872"/>
      <w:r>
        <w:rPr>
          <w:rFonts w:hint="cs"/>
          <w:rtl/>
        </w:rPr>
        <w:t xml:space="preserve"> כשהכניס את כולנו למעגל הסכנה? חשבו שברוב הערים והכפרים הערביים</w:t>
      </w:r>
      <w:r w:rsidR="00AC4699">
        <w:rPr>
          <w:rFonts w:hint="cs"/>
          <w:rtl/>
        </w:rPr>
        <w:t>,</w:t>
      </w:r>
      <w:r>
        <w:rPr>
          <w:rFonts w:hint="cs"/>
          <w:rtl/>
        </w:rPr>
        <w:t xml:space="preserve"> במיוחד בנגב</w:t>
      </w:r>
      <w:r w:rsidR="00AC4699">
        <w:rPr>
          <w:rFonts w:hint="cs"/>
          <w:rtl/>
        </w:rPr>
        <w:t>,</w:t>
      </w:r>
      <w:r>
        <w:rPr>
          <w:rFonts w:hint="cs"/>
          <w:rtl/>
        </w:rPr>
        <w:t xml:space="preserve"> אין מיגון לאוכלוסייה הערבית? האם בתיקונים שהביאו באוצר לקחו</w:t>
      </w:r>
      <w:bookmarkStart w:id="10873" w:name="_ETM_Q20_590751"/>
      <w:bookmarkEnd w:id="10873"/>
      <w:r>
        <w:rPr>
          <w:rFonts w:hint="cs"/>
          <w:rtl/>
        </w:rPr>
        <w:t xml:space="preserve"> בחשבון ס</w:t>
      </w:r>
      <w:r w:rsidR="00AC4699">
        <w:rPr>
          <w:rFonts w:hint="cs"/>
          <w:rtl/>
        </w:rPr>
        <w:t xml:space="preserve">יוע לאוכלוסייה הזאת כדי שתגן על עצמה </w:t>
      </w:r>
      <w:r>
        <w:rPr>
          <w:rFonts w:hint="cs"/>
          <w:rtl/>
        </w:rPr>
        <w:t xml:space="preserve">בזמן של מלחמה? מלחמה עם 172 נרצחים באוכלוסייה הערבית, מתוכם 14 נשים – ועוד מקצצים וחוסמים תקציבים לטיפול בפשיעה. </w:t>
      </w:r>
    </w:p>
    <w:p w:rsidR="00841D8B" w:rsidRDefault="00841D8B" w:rsidP="008C4538">
      <w:pPr>
        <w:rPr>
          <w:rtl/>
        </w:rPr>
      </w:pPr>
    </w:p>
    <w:p w:rsidR="00841D8B" w:rsidRDefault="00841D8B" w:rsidP="00045794">
      <w:pPr>
        <w:rPr>
          <w:rtl/>
        </w:rPr>
      </w:pPr>
      <w:r>
        <w:rPr>
          <w:rFonts w:hint="cs"/>
          <w:rtl/>
        </w:rPr>
        <w:t xml:space="preserve">כל השינויים שמובאים בפנינו היו אמורים להיות דווקא </w:t>
      </w:r>
      <w:bookmarkStart w:id="10874" w:name="_ETM_Q20_623225"/>
      <w:bookmarkEnd w:id="10874"/>
      <w:r>
        <w:rPr>
          <w:rFonts w:hint="cs"/>
          <w:rtl/>
        </w:rPr>
        <w:t xml:space="preserve">בכיוון של קיצוץ בתקציבים הקואליציוניים, להוריד מכל שפיכת התקציבים על ההתנחלויות והרחבת התנחלויות. אבל שר האוצר החכם – כנראה בגלל החינוך של </w:t>
      </w:r>
      <w:proofErr w:type="spellStart"/>
      <w:r>
        <w:rPr>
          <w:rFonts w:hint="cs"/>
          <w:rtl/>
        </w:rPr>
        <w:t>הגרנדמייזר</w:t>
      </w:r>
      <w:proofErr w:type="spellEnd"/>
      <w:r>
        <w:rPr>
          <w:rFonts w:hint="cs"/>
          <w:rtl/>
        </w:rPr>
        <w:t xml:space="preserve"> שלו הוא כל כך חכם –</w:t>
      </w:r>
      <w:bookmarkStart w:id="10875" w:name="_ETM_Q20_640625"/>
      <w:bookmarkEnd w:id="10875"/>
      <w:r>
        <w:rPr>
          <w:rFonts w:hint="cs"/>
          <w:rtl/>
        </w:rPr>
        <w:t xml:space="preserve"> אומר שמה בכך אם מורידים את דירוג האשראי</w:t>
      </w:r>
      <w:bookmarkStart w:id="10876" w:name="_ETM_Q20_641153"/>
      <w:bookmarkEnd w:id="10876"/>
      <w:r>
        <w:rPr>
          <w:rFonts w:hint="cs"/>
          <w:rtl/>
        </w:rPr>
        <w:t xml:space="preserve"> של ישראל, זה עוד יתוקן אחרי המלחמה. כבר הזהירו אותו שזה עלול לקרות בהמשך המלחמה, אבל לא, מה אכפת לו. זאת ממשלה שהחליטה להפקיר את כל אזרחי מדינת ישראל, אבל לא את המתנחלים. אפשר להפקיר את החטופים, אפשר להפקיר את האזרחים הערבים, אפשר להפקיר את הצפון ואת הדרום</w:t>
      </w:r>
      <w:r w:rsidR="00AC4699">
        <w:rPr>
          <w:rFonts w:hint="cs"/>
          <w:rtl/>
        </w:rPr>
        <w:t>,</w:t>
      </w:r>
      <w:r>
        <w:rPr>
          <w:rFonts w:hint="cs"/>
          <w:rtl/>
        </w:rPr>
        <w:t xml:space="preserve"> רק לא לגעת במתנחלים</w:t>
      </w:r>
      <w:r w:rsidR="00045794">
        <w:rPr>
          <w:rFonts w:hint="cs"/>
          <w:rtl/>
        </w:rPr>
        <w:t>, ו</w:t>
      </w:r>
      <w:r>
        <w:rPr>
          <w:rFonts w:hint="cs"/>
          <w:rtl/>
        </w:rPr>
        <w:t xml:space="preserve">להפך, לתת להם עוד ועוד כוח. </w:t>
      </w:r>
    </w:p>
    <w:p w:rsidR="00841D8B" w:rsidRDefault="00841D8B" w:rsidP="008C4538">
      <w:pPr>
        <w:rPr>
          <w:rtl/>
        </w:rPr>
      </w:pPr>
    </w:p>
    <w:p w:rsidR="00841D8B" w:rsidRDefault="00841D8B" w:rsidP="00AC4699">
      <w:pPr>
        <w:rPr>
          <w:rtl/>
        </w:rPr>
      </w:pPr>
      <w:r>
        <w:rPr>
          <w:rFonts w:hint="cs"/>
          <w:rtl/>
        </w:rPr>
        <w:t xml:space="preserve">האמת, </w:t>
      </w:r>
      <w:bookmarkStart w:id="10877" w:name="_ETM_Q20_691357"/>
      <w:bookmarkEnd w:id="10877"/>
      <w:r>
        <w:rPr>
          <w:rFonts w:hint="cs"/>
          <w:rtl/>
        </w:rPr>
        <w:t>לעמוד על הדוכן הזה ולהשמיע את האמת לפי התפיסה שלנו, שלי, הופך כל יום למשימה כמעט בלתי אפשרית. האווירה השוררת במדינה מזה שנה נשלטת על ידי שיח מתלהם, אלים</w:t>
      </w:r>
      <w:r w:rsidR="00045794">
        <w:rPr>
          <w:rFonts w:hint="cs"/>
          <w:rtl/>
        </w:rPr>
        <w:t>,</w:t>
      </w:r>
      <w:r>
        <w:rPr>
          <w:rFonts w:hint="cs"/>
          <w:rtl/>
        </w:rPr>
        <w:t xml:space="preserve"> </w:t>
      </w:r>
      <w:r w:rsidR="00AC4699">
        <w:rPr>
          <w:rFonts w:hint="cs"/>
          <w:rtl/>
        </w:rPr>
        <w:t>ה</w:t>
      </w:r>
      <w:r>
        <w:rPr>
          <w:rFonts w:hint="cs"/>
          <w:rtl/>
        </w:rPr>
        <w:t xml:space="preserve">מתעלם מעובדה פשוטה </w:t>
      </w:r>
      <w:r>
        <w:rPr>
          <w:rFonts w:hint="eastAsia"/>
          <w:rtl/>
        </w:rPr>
        <w:t>–</w:t>
      </w:r>
      <w:bookmarkStart w:id="10878" w:name="_ETM_Q20_718086"/>
      <w:bookmarkEnd w:id="10878"/>
      <w:r>
        <w:rPr>
          <w:rFonts w:hint="cs"/>
          <w:rtl/>
        </w:rPr>
        <w:t xml:space="preserve"> הממשלה החליטה להקריב את כולנו, את כלל אזרחי המדינה. נתניהו מקיים את הבטחתו</w:t>
      </w:r>
      <w:bookmarkStart w:id="10879" w:name="_ETM_Q20_728546"/>
      <w:bookmarkEnd w:id="10879"/>
      <w:r>
        <w:rPr>
          <w:rFonts w:hint="cs"/>
          <w:rtl/>
        </w:rPr>
        <w:t xml:space="preserve">: לעולם נחיה על חרבנו. הוא רוצה להמשיך במלחמה הזאת. </w:t>
      </w:r>
    </w:p>
    <w:p w:rsidR="00841D8B" w:rsidRDefault="00841D8B" w:rsidP="008C4538">
      <w:pPr>
        <w:rPr>
          <w:rtl/>
        </w:rPr>
      </w:pPr>
    </w:p>
    <w:p w:rsidR="00841D8B" w:rsidRDefault="00841D8B" w:rsidP="00045794">
      <w:pPr>
        <w:rPr>
          <w:rtl/>
        </w:rPr>
      </w:pPr>
      <w:r>
        <w:rPr>
          <w:rFonts w:hint="cs"/>
          <w:rtl/>
        </w:rPr>
        <w:t>לפני שבוע</w:t>
      </w:r>
      <w:r w:rsidR="00AC4699">
        <w:rPr>
          <w:rFonts w:hint="cs"/>
          <w:rtl/>
        </w:rPr>
        <w:t>,</w:t>
      </w:r>
      <w:r>
        <w:rPr>
          <w:rFonts w:hint="cs"/>
          <w:rtl/>
        </w:rPr>
        <w:t xml:space="preserve"> וגם עכשיו בדיונים על התקציב</w:t>
      </w:r>
      <w:r w:rsidR="00AC4699">
        <w:rPr>
          <w:rFonts w:hint="cs"/>
          <w:rtl/>
        </w:rPr>
        <w:t>,</w:t>
      </w:r>
      <w:r>
        <w:rPr>
          <w:rFonts w:hint="cs"/>
          <w:rtl/>
        </w:rPr>
        <w:t xml:space="preserve"> חזרו חברי האופוזיציה על ביקורת חריפה על </w:t>
      </w:r>
      <w:r w:rsidR="00045794">
        <w:rPr>
          <w:rFonts w:hint="cs"/>
          <w:rtl/>
        </w:rPr>
        <w:t>ה</w:t>
      </w:r>
      <w:r>
        <w:rPr>
          <w:rFonts w:hint="cs"/>
          <w:rtl/>
        </w:rPr>
        <w:t>נטיש</w:t>
      </w:r>
      <w:r w:rsidR="00045794">
        <w:rPr>
          <w:rFonts w:hint="cs"/>
          <w:rtl/>
        </w:rPr>
        <w:t>ה</w:t>
      </w:r>
      <w:r>
        <w:rPr>
          <w:rFonts w:hint="cs"/>
          <w:rtl/>
        </w:rPr>
        <w:t xml:space="preserve"> ו</w:t>
      </w:r>
      <w:r w:rsidR="00045794">
        <w:rPr>
          <w:rFonts w:hint="cs"/>
          <w:rtl/>
        </w:rPr>
        <w:t>ה</w:t>
      </w:r>
      <w:r>
        <w:rPr>
          <w:rFonts w:hint="cs"/>
          <w:rtl/>
        </w:rPr>
        <w:t xml:space="preserve">סיכון </w:t>
      </w:r>
      <w:r w:rsidR="00045794">
        <w:rPr>
          <w:rFonts w:hint="cs"/>
          <w:rtl/>
        </w:rPr>
        <w:t xml:space="preserve">של </w:t>
      </w:r>
      <w:r>
        <w:rPr>
          <w:rFonts w:hint="cs"/>
          <w:rtl/>
        </w:rPr>
        <w:t xml:space="preserve">תושבי הצפון ועל הפקרת החטופים </w:t>
      </w:r>
      <w:bookmarkStart w:id="10880" w:name="_ETM_Q20_747323"/>
      <w:bookmarkEnd w:id="10880"/>
      <w:r>
        <w:rPr>
          <w:rFonts w:hint="cs"/>
          <w:rtl/>
        </w:rPr>
        <w:t>בעזה</w:t>
      </w:r>
      <w:r w:rsidR="00AC4699">
        <w:rPr>
          <w:rFonts w:hint="cs"/>
          <w:rtl/>
        </w:rPr>
        <w:t>;</w:t>
      </w:r>
      <w:r>
        <w:rPr>
          <w:rFonts w:hint="cs"/>
          <w:rtl/>
        </w:rPr>
        <w:t xml:space="preserve"> עלו קולות הדורשים</w:t>
      </w:r>
      <w:r w:rsidR="00AC4699">
        <w:rPr>
          <w:rFonts w:hint="cs"/>
          <w:rtl/>
        </w:rPr>
        <w:t>,</w:t>
      </w:r>
      <w:r>
        <w:rPr>
          <w:rFonts w:hint="cs"/>
          <w:rtl/>
        </w:rPr>
        <w:t xml:space="preserve"> ובצדק</w:t>
      </w:r>
      <w:r w:rsidR="00AC4699">
        <w:rPr>
          <w:rFonts w:hint="cs"/>
          <w:rtl/>
        </w:rPr>
        <w:t>,</w:t>
      </w:r>
      <w:r>
        <w:rPr>
          <w:rFonts w:hint="cs"/>
          <w:rtl/>
        </w:rPr>
        <w:t xml:space="preserve"> להגיע לעסקת חילופי</w:t>
      </w:r>
      <w:r w:rsidR="00AC4699">
        <w:rPr>
          <w:rFonts w:hint="cs"/>
          <w:rtl/>
        </w:rPr>
        <w:t>ם</w:t>
      </w:r>
      <w:r>
        <w:rPr>
          <w:rFonts w:hint="cs"/>
          <w:rtl/>
        </w:rPr>
        <w:t xml:space="preserve"> המשחררת את החטופים, מחזירה אותם ומפסיקה את המלחמה. הסימנים היו שעסקה</w:t>
      </w:r>
      <w:bookmarkStart w:id="10881" w:name="_ETM_Q20_760053"/>
      <w:bookmarkEnd w:id="10881"/>
      <w:r>
        <w:rPr>
          <w:rFonts w:hint="cs"/>
          <w:rtl/>
        </w:rPr>
        <w:t xml:space="preserve"> בדרום תרגיע גם את הצפון. </w:t>
      </w:r>
      <w:bookmarkStart w:id="10882" w:name="TOR_Q21"/>
      <w:bookmarkEnd w:id="10882"/>
      <w:r>
        <w:rPr>
          <w:rFonts w:hint="cs"/>
          <w:rtl/>
        </w:rPr>
        <w:t xml:space="preserve">לנתניהו וממשלתו היה חשוב להוריד את השיח הזה מהאג'נדה הציבורית, למשוך את תשומת הלב הרחק מאיפה שהיא צריכה להיות ולהעביר אותה למקום אחר. והוא העביר את המשקל לצפון. כבר שבוע </w:t>
      </w:r>
      <w:r>
        <w:rPr>
          <w:rtl/>
        </w:rPr>
        <w:t xml:space="preserve">שתשומת הלב מתמקדת בצפון ובהפצצות וחיסולים </w:t>
      </w:r>
      <w:r>
        <w:rPr>
          <w:rFonts w:hint="cs"/>
          <w:rtl/>
        </w:rPr>
        <w:t>שם</w:t>
      </w:r>
      <w:r>
        <w:rPr>
          <w:rtl/>
        </w:rPr>
        <w:t>, וענ</w:t>
      </w:r>
      <w:r>
        <w:rPr>
          <w:rFonts w:hint="cs"/>
          <w:rtl/>
        </w:rPr>
        <w:t>י</w:t>
      </w:r>
      <w:r>
        <w:rPr>
          <w:rtl/>
        </w:rPr>
        <w:t xml:space="preserve">ין החטופים ירד מתשומת הלב הציבורית. ובאותה מידה גם </w:t>
      </w:r>
      <w:r w:rsidR="00AC4699">
        <w:rPr>
          <w:rFonts w:hint="cs"/>
          <w:rtl/>
        </w:rPr>
        <w:t>ב</w:t>
      </w:r>
      <w:r>
        <w:rPr>
          <w:rtl/>
        </w:rPr>
        <w:t xml:space="preserve">מלחמה על עזה </w:t>
      </w:r>
      <w:r>
        <w:rPr>
          <w:rFonts w:hint="cs"/>
          <w:rtl/>
        </w:rPr>
        <w:t>ה</w:t>
      </w:r>
      <w:r>
        <w:rPr>
          <w:rtl/>
        </w:rPr>
        <w:t>עזתים</w:t>
      </w:r>
      <w:r>
        <w:rPr>
          <w:rFonts w:hint="cs"/>
          <w:rtl/>
        </w:rPr>
        <w:t>,</w:t>
      </w:r>
      <w:r>
        <w:rPr>
          <w:rtl/>
        </w:rPr>
        <w:t xml:space="preserve"> </w:t>
      </w:r>
      <w:r>
        <w:rPr>
          <w:rFonts w:hint="cs"/>
          <w:rtl/>
        </w:rPr>
        <w:t>ה</w:t>
      </w:r>
      <w:r>
        <w:rPr>
          <w:rtl/>
        </w:rPr>
        <w:t>ילדים ו</w:t>
      </w:r>
      <w:r>
        <w:rPr>
          <w:rFonts w:hint="cs"/>
          <w:rtl/>
        </w:rPr>
        <w:t>ה</w:t>
      </w:r>
      <w:r>
        <w:rPr>
          <w:rtl/>
        </w:rPr>
        <w:t xml:space="preserve">נשים, </w:t>
      </w:r>
      <w:r>
        <w:rPr>
          <w:rFonts w:hint="cs"/>
          <w:rtl/>
        </w:rPr>
        <w:t>ה</w:t>
      </w:r>
      <w:r>
        <w:rPr>
          <w:rtl/>
        </w:rPr>
        <w:t>זקנים ו</w:t>
      </w:r>
      <w:r>
        <w:rPr>
          <w:rFonts w:hint="cs"/>
          <w:rtl/>
        </w:rPr>
        <w:t>ה</w:t>
      </w:r>
      <w:r>
        <w:rPr>
          <w:rtl/>
        </w:rPr>
        <w:t xml:space="preserve">צעירים </w:t>
      </w:r>
      <w:r w:rsidR="00AC4699">
        <w:rPr>
          <w:rFonts w:hint="cs"/>
          <w:rtl/>
        </w:rPr>
        <w:t xml:space="preserve">– </w:t>
      </w:r>
      <w:r>
        <w:rPr>
          <w:rFonts w:hint="cs"/>
          <w:rtl/>
        </w:rPr>
        <w:t xml:space="preserve">גם </w:t>
      </w:r>
      <w:r w:rsidR="00AC4699">
        <w:rPr>
          <w:rFonts w:hint="cs"/>
          <w:rtl/>
        </w:rPr>
        <w:t xml:space="preserve">הם </w:t>
      </w:r>
      <w:r>
        <w:rPr>
          <w:rFonts w:hint="cs"/>
          <w:rtl/>
        </w:rPr>
        <w:t xml:space="preserve">ירדו מסדר-היום הכללי, והם עדיין </w:t>
      </w:r>
      <w:r>
        <w:rPr>
          <w:rtl/>
        </w:rPr>
        <w:t>נהרגים בהפצצות</w:t>
      </w:r>
      <w:r>
        <w:rPr>
          <w:rFonts w:hint="cs"/>
          <w:rtl/>
        </w:rPr>
        <w:t>.</w:t>
      </w:r>
    </w:p>
    <w:p w:rsidR="00841D8B" w:rsidRDefault="00841D8B" w:rsidP="008C4538">
      <w:pPr>
        <w:rPr>
          <w:rtl/>
        </w:rPr>
      </w:pPr>
    </w:p>
    <w:p w:rsidR="00841D8B" w:rsidRDefault="00841D8B" w:rsidP="008C4538">
      <w:pPr>
        <w:rPr>
          <w:rtl/>
        </w:rPr>
      </w:pPr>
      <w:bookmarkStart w:id="10883" w:name="_ETM_Q21_211000"/>
      <w:bookmarkEnd w:id="10883"/>
      <w:r>
        <w:rPr>
          <w:rFonts w:hint="cs"/>
          <w:rtl/>
        </w:rPr>
        <w:t xml:space="preserve">עוד דבר השתנה </w:t>
      </w:r>
      <w:bookmarkStart w:id="10884" w:name="_ETM_Q21_212000"/>
      <w:bookmarkEnd w:id="10884"/>
      <w:r>
        <w:rPr>
          <w:rFonts w:hint="cs"/>
          <w:rtl/>
        </w:rPr>
        <w:t xml:space="preserve">בשבוע הזה </w:t>
      </w:r>
      <w:bookmarkStart w:id="10885" w:name="_ETM_Q21_225000"/>
      <w:bookmarkEnd w:id="10885"/>
      <w:r>
        <w:rPr>
          <w:rFonts w:hint="eastAsia"/>
          <w:rtl/>
        </w:rPr>
        <w:t>–</w:t>
      </w:r>
      <w:r>
        <w:rPr>
          <w:rFonts w:hint="cs"/>
          <w:rtl/>
        </w:rPr>
        <w:t xml:space="preserve"> כל מי שביקר את הממשלה, כולל אלה הטוענים </w:t>
      </w:r>
      <w:bookmarkStart w:id="10886" w:name="_ETM_Q21_217000"/>
      <w:bookmarkEnd w:id="10886"/>
      <w:r>
        <w:rPr>
          <w:rFonts w:hint="cs"/>
          <w:rtl/>
        </w:rPr>
        <w:t xml:space="preserve">שהם האלטרנטיבה לממשלת המלחמה, הפכו </w:t>
      </w:r>
      <w:proofErr w:type="spellStart"/>
      <w:r>
        <w:rPr>
          <w:rFonts w:hint="cs"/>
          <w:rtl/>
        </w:rPr>
        <w:t>למשבחי</w:t>
      </w:r>
      <w:proofErr w:type="spellEnd"/>
      <w:r>
        <w:rPr>
          <w:rFonts w:hint="cs"/>
          <w:rtl/>
        </w:rPr>
        <w:t xml:space="preserve"> המלחמה בצפון ומצדדים בה. </w:t>
      </w:r>
      <w:bookmarkStart w:id="10887" w:name="_ETM_Q21_227000"/>
      <w:bookmarkStart w:id="10888" w:name="_ETM_Q21_98000"/>
      <w:bookmarkEnd w:id="10887"/>
      <w:bookmarkEnd w:id="10888"/>
      <w:r>
        <w:rPr>
          <w:rtl/>
        </w:rPr>
        <w:t xml:space="preserve">לפני 32 שנים, כשישראל </w:t>
      </w:r>
      <w:r>
        <w:rPr>
          <w:rFonts w:hint="cs"/>
          <w:rtl/>
        </w:rPr>
        <w:t>ח</w:t>
      </w:r>
      <w:r>
        <w:rPr>
          <w:rtl/>
        </w:rPr>
        <w:t>יסלה את אל-</w:t>
      </w:r>
      <w:proofErr w:type="spellStart"/>
      <w:r>
        <w:rPr>
          <w:rtl/>
        </w:rPr>
        <w:t>מוס</w:t>
      </w:r>
      <w:r>
        <w:rPr>
          <w:rFonts w:hint="cs"/>
          <w:rtl/>
        </w:rPr>
        <w:t>א</w:t>
      </w:r>
      <w:r>
        <w:rPr>
          <w:rtl/>
        </w:rPr>
        <w:t>ווי</w:t>
      </w:r>
      <w:proofErr w:type="spellEnd"/>
      <w:r>
        <w:rPr>
          <w:rtl/>
        </w:rPr>
        <w:t xml:space="preserve">, הכריזו בתקשורת הישראלית שנגמר עידן הקונפליקט עם חיזבאללה. </w:t>
      </w:r>
      <w:r>
        <w:rPr>
          <w:rFonts w:hint="cs"/>
          <w:rtl/>
        </w:rPr>
        <w:t xml:space="preserve">כנראה </w:t>
      </w:r>
      <w:r>
        <w:rPr>
          <w:rtl/>
        </w:rPr>
        <w:t>רצון הנקמה מוביל לעיוורון, ושכרון הכו</w:t>
      </w:r>
      <w:r>
        <w:rPr>
          <w:rFonts w:hint="cs"/>
          <w:rtl/>
        </w:rPr>
        <w:t>ח</w:t>
      </w:r>
      <w:r>
        <w:rPr>
          <w:rtl/>
        </w:rPr>
        <w:t xml:space="preserve"> מש</w:t>
      </w:r>
      <w:r>
        <w:rPr>
          <w:rFonts w:hint="cs"/>
          <w:rtl/>
        </w:rPr>
        <w:t>כיח</w:t>
      </w:r>
      <w:r>
        <w:rPr>
          <w:rtl/>
        </w:rPr>
        <w:t xml:space="preserve"> את שיעורי</w:t>
      </w:r>
      <w:r>
        <w:rPr>
          <w:rFonts w:hint="cs"/>
          <w:rtl/>
        </w:rPr>
        <w:t xml:space="preserve"> </w:t>
      </w:r>
      <w:r>
        <w:rPr>
          <w:rtl/>
        </w:rPr>
        <w:t>ההיסטוריה</w:t>
      </w:r>
      <w:r>
        <w:rPr>
          <w:rFonts w:hint="cs"/>
          <w:rtl/>
        </w:rPr>
        <w:t>,</w:t>
      </w:r>
      <w:r>
        <w:rPr>
          <w:rtl/>
        </w:rPr>
        <w:t xml:space="preserve"> וגם את השבויים ו</w:t>
      </w:r>
      <w:r>
        <w:rPr>
          <w:rFonts w:hint="cs"/>
          <w:rtl/>
        </w:rPr>
        <w:t>את הח</w:t>
      </w:r>
      <w:r>
        <w:rPr>
          <w:rtl/>
        </w:rPr>
        <w:t>טופים</w:t>
      </w:r>
      <w:r>
        <w:rPr>
          <w:rFonts w:hint="cs"/>
          <w:rtl/>
        </w:rPr>
        <w:t xml:space="preserve"> </w:t>
      </w:r>
      <w:r>
        <w:rPr>
          <w:rFonts w:hint="eastAsia"/>
          <w:rtl/>
        </w:rPr>
        <w:t xml:space="preserve">– </w:t>
      </w:r>
      <w:r>
        <w:rPr>
          <w:rFonts w:hint="cs"/>
          <w:rtl/>
        </w:rPr>
        <w:t>משכיח אותם, אין מה לעשות.</w:t>
      </w:r>
      <w:r>
        <w:rPr>
          <w:rtl/>
        </w:rPr>
        <w:t xml:space="preserve"> והמלחמה נמשכת כבר שנה.</w:t>
      </w:r>
    </w:p>
    <w:p w:rsidR="00841D8B" w:rsidRDefault="00841D8B" w:rsidP="008C4538">
      <w:pPr>
        <w:rPr>
          <w:rtl/>
        </w:rPr>
      </w:pPr>
      <w:bookmarkStart w:id="10889" w:name="_ETM_Q21_255000"/>
      <w:bookmarkEnd w:id="10889"/>
    </w:p>
    <w:p w:rsidR="00841D8B" w:rsidRDefault="00841D8B" w:rsidP="00045794">
      <w:pPr>
        <w:rPr>
          <w:rtl/>
        </w:rPr>
      </w:pPr>
      <w:r>
        <w:rPr>
          <w:rtl/>
        </w:rPr>
        <w:t>מדיניות החיסולים לא רק עוברת על החוק הבי</w:t>
      </w:r>
      <w:r>
        <w:rPr>
          <w:rFonts w:hint="cs"/>
          <w:rtl/>
        </w:rPr>
        <w:t>ן-לאומי</w:t>
      </w:r>
      <w:r>
        <w:rPr>
          <w:rtl/>
        </w:rPr>
        <w:t xml:space="preserve"> אלא גם </w:t>
      </w:r>
      <w:r>
        <w:rPr>
          <w:rFonts w:hint="cs"/>
          <w:rtl/>
        </w:rPr>
        <w:t>לא</w:t>
      </w:r>
      <w:r>
        <w:rPr>
          <w:rtl/>
        </w:rPr>
        <w:t xml:space="preserve"> מקרבת אותנו</w:t>
      </w:r>
      <w:r>
        <w:rPr>
          <w:rFonts w:hint="cs"/>
          <w:rtl/>
        </w:rPr>
        <w:t xml:space="preserve">, כלל </w:t>
      </w:r>
      <w:bookmarkStart w:id="10890" w:name="_ETM_Q21_264000"/>
      <w:bookmarkEnd w:id="10890"/>
      <w:r>
        <w:rPr>
          <w:rFonts w:hint="cs"/>
          <w:rtl/>
        </w:rPr>
        <w:t>אזרחי מדינת ישראל,</w:t>
      </w:r>
      <w:r>
        <w:rPr>
          <w:rtl/>
        </w:rPr>
        <w:t xml:space="preserve"> לביטחון אמיתי או לפתרון יציב, </w:t>
      </w:r>
      <w:r>
        <w:rPr>
          <w:rFonts w:hint="cs"/>
          <w:rtl/>
        </w:rPr>
        <w:t xml:space="preserve">אלא </w:t>
      </w:r>
      <w:r>
        <w:rPr>
          <w:rtl/>
        </w:rPr>
        <w:t xml:space="preserve">גוררת את האזור לסף </w:t>
      </w:r>
      <w:r>
        <w:rPr>
          <w:rFonts w:hint="cs"/>
          <w:rtl/>
        </w:rPr>
        <w:t>ה</w:t>
      </w:r>
      <w:r>
        <w:rPr>
          <w:rtl/>
        </w:rPr>
        <w:t>תהום של</w:t>
      </w:r>
      <w:r>
        <w:rPr>
          <w:rFonts w:hint="cs"/>
          <w:rtl/>
        </w:rPr>
        <w:t xml:space="preserve"> מלחמה אזורית </w:t>
      </w:r>
      <w:r>
        <w:rPr>
          <w:rtl/>
        </w:rPr>
        <w:t xml:space="preserve">כוללת. </w:t>
      </w:r>
      <w:bookmarkStart w:id="10891" w:name="_ETM_Q21_279000"/>
      <w:bookmarkStart w:id="10892" w:name="_ETM_Q21_280000"/>
      <w:bookmarkEnd w:id="10891"/>
      <w:bookmarkEnd w:id="10892"/>
      <w:r>
        <w:rPr>
          <w:rFonts w:hint="cs"/>
          <w:rtl/>
        </w:rPr>
        <w:t xml:space="preserve">תאמינו לי, </w:t>
      </w:r>
      <w:r>
        <w:rPr>
          <w:rtl/>
        </w:rPr>
        <w:t>אני מגיעה למליאה מביתי בצפון</w:t>
      </w:r>
      <w:r>
        <w:rPr>
          <w:rFonts w:hint="cs"/>
          <w:rtl/>
        </w:rPr>
        <w:t xml:space="preserve">, בעכו, </w:t>
      </w:r>
      <w:bookmarkStart w:id="10893" w:name="_ETM_Q21_287000"/>
      <w:bookmarkEnd w:id="10893"/>
      <w:r>
        <w:rPr>
          <w:rFonts w:hint="cs"/>
          <w:rtl/>
        </w:rPr>
        <w:t xml:space="preserve">ואני אומרת לכם שאנו בצפון, ובטוחה שבכל הארץ, לא מרגישים </w:t>
      </w:r>
      <w:r>
        <w:rPr>
          <w:rtl/>
        </w:rPr>
        <w:t xml:space="preserve">בשבוע </w:t>
      </w:r>
      <w:r>
        <w:rPr>
          <w:rFonts w:hint="cs"/>
          <w:rtl/>
        </w:rPr>
        <w:t xml:space="preserve">הזה </w:t>
      </w:r>
      <w:r>
        <w:rPr>
          <w:rtl/>
        </w:rPr>
        <w:t>יותר בטוחים</w:t>
      </w:r>
      <w:r>
        <w:rPr>
          <w:rFonts w:hint="cs"/>
          <w:rtl/>
        </w:rPr>
        <w:t>.</w:t>
      </w:r>
      <w:r>
        <w:rPr>
          <w:rtl/>
        </w:rPr>
        <w:t xml:space="preserve"> ההפך</w:t>
      </w:r>
      <w:r>
        <w:rPr>
          <w:rFonts w:hint="cs"/>
          <w:rtl/>
        </w:rPr>
        <w:t>,</w:t>
      </w:r>
      <w:r>
        <w:rPr>
          <w:rtl/>
        </w:rPr>
        <w:t xml:space="preserve"> הכנסת כל</w:t>
      </w:r>
      <w:r>
        <w:rPr>
          <w:rFonts w:hint="cs"/>
          <w:rtl/>
        </w:rPr>
        <w:t>ל</w:t>
      </w:r>
      <w:r>
        <w:rPr>
          <w:rtl/>
        </w:rPr>
        <w:t xml:space="preserve"> תושבי </w:t>
      </w:r>
      <w:r>
        <w:rPr>
          <w:rFonts w:hint="cs"/>
          <w:rtl/>
        </w:rPr>
        <w:t>ה</w:t>
      </w:r>
      <w:r>
        <w:rPr>
          <w:rtl/>
        </w:rPr>
        <w:t>ארץ למעגל האימה והדמים לא יכולה להיות הדרך.</w:t>
      </w:r>
      <w:bookmarkStart w:id="10894" w:name="_ETM_Q21_306000"/>
      <w:bookmarkEnd w:id="10894"/>
      <w:r>
        <w:rPr>
          <w:rFonts w:hint="cs"/>
          <w:rtl/>
        </w:rPr>
        <w:t xml:space="preserve"> </w:t>
      </w:r>
      <w:r>
        <w:rPr>
          <w:rtl/>
        </w:rPr>
        <w:t>הפוליטיקאים הקטנים</w:t>
      </w:r>
      <w:r>
        <w:rPr>
          <w:rFonts w:hint="cs"/>
          <w:rtl/>
        </w:rPr>
        <w:t xml:space="preserve"> משני הצדדים, גם אופוזיציה וגם </w:t>
      </w:r>
      <w:r>
        <w:rPr>
          <w:rtl/>
        </w:rPr>
        <w:t>קואליציה, ממשיכים להציע דבר א</w:t>
      </w:r>
      <w:r>
        <w:rPr>
          <w:rFonts w:hint="cs"/>
          <w:rtl/>
        </w:rPr>
        <w:t xml:space="preserve">חד: </w:t>
      </w:r>
      <w:bookmarkStart w:id="10895" w:name="_ETM_Q21_317000"/>
      <w:bookmarkEnd w:id="10895"/>
      <w:r>
        <w:rPr>
          <w:rFonts w:hint="cs"/>
          <w:rtl/>
        </w:rPr>
        <w:t>ע</w:t>
      </w:r>
      <w:r>
        <w:rPr>
          <w:rtl/>
        </w:rPr>
        <w:t xml:space="preserve">וד </w:t>
      </w:r>
      <w:r>
        <w:rPr>
          <w:rFonts w:hint="cs"/>
          <w:rtl/>
        </w:rPr>
        <w:t>חיי</w:t>
      </w:r>
      <w:r>
        <w:rPr>
          <w:rtl/>
        </w:rPr>
        <w:t xml:space="preserve">ם על החרב ועוד נקמה. רק כשיהיה מי שיבין שהפתרון לעולם </w:t>
      </w:r>
      <w:r>
        <w:rPr>
          <w:rFonts w:hint="cs"/>
          <w:rtl/>
        </w:rPr>
        <w:t xml:space="preserve">הינו פתרון </w:t>
      </w:r>
      <w:r>
        <w:rPr>
          <w:rtl/>
        </w:rPr>
        <w:t>מדיני ו</w:t>
      </w:r>
      <w:r>
        <w:rPr>
          <w:rFonts w:hint="cs"/>
          <w:rtl/>
        </w:rPr>
        <w:t>לא</w:t>
      </w:r>
      <w:r>
        <w:rPr>
          <w:rtl/>
        </w:rPr>
        <w:t xml:space="preserve"> צבאי, </w:t>
      </w:r>
      <w:r>
        <w:rPr>
          <w:rFonts w:hint="cs"/>
          <w:rtl/>
        </w:rPr>
        <w:t>תיפס</w:t>
      </w:r>
      <w:r>
        <w:rPr>
          <w:rtl/>
        </w:rPr>
        <w:t>ק שפיכות הדמים.</w:t>
      </w:r>
    </w:p>
    <w:p w:rsidR="00841D8B" w:rsidRDefault="00841D8B" w:rsidP="008C4538">
      <w:pPr>
        <w:rPr>
          <w:rtl/>
        </w:rPr>
      </w:pPr>
      <w:bookmarkStart w:id="10896" w:name="_ETM_Q21_330000"/>
      <w:bookmarkEnd w:id="10896"/>
    </w:p>
    <w:p w:rsidR="00841D8B" w:rsidRDefault="00841D8B" w:rsidP="00045794">
      <w:pPr>
        <w:rPr>
          <w:rtl/>
        </w:rPr>
      </w:pPr>
      <w:r>
        <w:rPr>
          <w:rFonts w:hint="cs"/>
          <w:rtl/>
        </w:rPr>
        <w:t xml:space="preserve">אני יודעת שלא רואים </w:t>
      </w:r>
      <w:r w:rsidR="00045794">
        <w:rPr>
          <w:rFonts w:hint="eastAsia"/>
          <w:rtl/>
        </w:rPr>
        <w:t>–</w:t>
      </w:r>
      <w:r w:rsidR="00045794">
        <w:rPr>
          <w:rFonts w:hint="cs"/>
          <w:rtl/>
        </w:rPr>
        <w:t xml:space="preserve"> </w:t>
      </w:r>
      <w:r>
        <w:rPr>
          <w:rFonts w:hint="cs"/>
          <w:rtl/>
        </w:rPr>
        <w:t xml:space="preserve">יש פה ושם הערות </w:t>
      </w:r>
      <w:bookmarkStart w:id="10897" w:name="_ETM_Q21_339000"/>
      <w:bookmarkEnd w:id="10897"/>
      <w:r>
        <w:rPr>
          <w:rFonts w:hint="cs"/>
          <w:rtl/>
        </w:rPr>
        <w:t xml:space="preserve">בתקשורת על שיכרון הכוח ועל האופוריה, אבל אף אחד </w:t>
      </w:r>
      <w:bookmarkStart w:id="10898" w:name="_ETM_Q21_348000"/>
      <w:bookmarkEnd w:id="10898"/>
      <w:r>
        <w:rPr>
          <w:rFonts w:hint="cs"/>
          <w:rtl/>
        </w:rPr>
        <w:t>לא מדבר, לצערי הרב, על</w:t>
      </w:r>
      <w:r>
        <w:rPr>
          <w:rtl/>
        </w:rPr>
        <w:t xml:space="preserve"> ההשחתה המוסרית העמוקה</w:t>
      </w:r>
      <w:r w:rsidR="00AC4699">
        <w:rPr>
          <w:rFonts w:hint="cs"/>
          <w:rtl/>
        </w:rPr>
        <w:t>.</w:t>
      </w:r>
      <w:r>
        <w:rPr>
          <w:rtl/>
        </w:rPr>
        <w:t xml:space="preserve"> שנים של כיבוש נתנו את אותותיה</w:t>
      </w:r>
      <w:r>
        <w:rPr>
          <w:rFonts w:hint="cs"/>
          <w:rtl/>
        </w:rPr>
        <w:t>ן</w:t>
      </w:r>
      <w:r>
        <w:rPr>
          <w:rtl/>
        </w:rPr>
        <w:t xml:space="preserve"> פנימה</w:t>
      </w:r>
      <w:r>
        <w:rPr>
          <w:rFonts w:hint="cs"/>
          <w:rtl/>
        </w:rPr>
        <w:t xml:space="preserve"> בתוך החברה.</w:t>
      </w:r>
      <w:r>
        <w:rPr>
          <w:rtl/>
        </w:rPr>
        <w:t xml:space="preserve"> אפילו </w:t>
      </w:r>
      <w:r>
        <w:rPr>
          <w:rFonts w:hint="cs"/>
          <w:rtl/>
        </w:rPr>
        <w:t xml:space="preserve">הזילות בחיי בני אדם </w:t>
      </w:r>
      <w:bookmarkStart w:id="10899" w:name="_ETM_Q21_365000"/>
      <w:bookmarkEnd w:id="10899"/>
      <w:r>
        <w:rPr>
          <w:rFonts w:hint="cs"/>
          <w:rtl/>
        </w:rPr>
        <w:t xml:space="preserve">כבר עברה לא רק לצד השני, לא כלפי הצד השני, </w:t>
      </w:r>
      <w:bookmarkStart w:id="10900" w:name="_ETM_Q21_371000"/>
      <w:bookmarkEnd w:id="10900"/>
      <w:r>
        <w:rPr>
          <w:rFonts w:hint="cs"/>
          <w:rtl/>
        </w:rPr>
        <w:t xml:space="preserve">אלא גם לחלקים מתוך האוכלוסייה הערבית. ככה פתאום אין חטופות </w:t>
      </w:r>
      <w:bookmarkStart w:id="10901" w:name="_ETM_Q21_378000"/>
      <w:bookmarkEnd w:id="10901"/>
      <w:r>
        <w:rPr>
          <w:rFonts w:hint="cs"/>
          <w:rtl/>
        </w:rPr>
        <w:t xml:space="preserve">וחטופים שצריך להציל, אין אזרחים ואזרחיות הזכאים לחיים נורמליים, לשלום </w:t>
      </w:r>
      <w:bookmarkStart w:id="10902" w:name="_ETM_Q21_386000"/>
      <w:bookmarkEnd w:id="10902"/>
      <w:r>
        <w:rPr>
          <w:rFonts w:hint="cs"/>
          <w:rtl/>
        </w:rPr>
        <w:t xml:space="preserve">אמיתי, לביטחון אמיתי, לא ביטחון מדומיין, לתקופה מסוימת </w:t>
      </w:r>
      <w:r>
        <w:rPr>
          <w:rFonts w:hint="eastAsia"/>
          <w:rtl/>
        </w:rPr>
        <w:t>–</w:t>
      </w:r>
      <w:r>
        <w:rPr>
          <w:rFonts w:hint="cs"/>
          <w:rtl/>
        </w:rPr>
        <w:t xml:space="preserve"> והוא בנוי </w:t>
      </w:r>
      <w:bookmarkStart w:id="10903" w:name="_ETM_Q21_395000"/>
      <w:bookmarkEnd w:id="10903"/>
      <w:r>
        <w:rPr>
          <w:rFonts w:hint="cs"/>
          <w:rtl/>
        </w:rPr>
        <w:t>על גופות של ילדים ואנשים.</w:t>
      </w:r>
    </w:p>
    <w:p w:rsidR="00841D8B" w:rsidRDefault="00841D8B" w:rsidP="008C4538">
      <w:pPr>
        <w:rPr>
          <w:rtl/>
        </w:rPr>
      </w:pPr>
    </w:p>
    <w:p w:rsidR="00841D8B" w:rsidRDefault="00841D8B" w:rsidP="00AC4699">
      <w:pPr>
        <w:rPr>
          <w:rtl/>
        </w:rPr>
      </w:pPr>
      <w:bookmarkStart w:id="10904" w:name="_ETM_Q21_396000"/>
      <w:bookmarkEnd w:id="10904"/>
      <w:r>
        <w:rPr>
          <w:rFonts w:hint="cs"/>
          <w:rtl/>
        </w:rPr>
        <w:t xml:space="preserve">אז כן, אנחנו נגד מלחמות, </w:t>
      </w:r>
      <w:bookmarkStart w:id="10905" w:name="_ETM_Q21_400000"/>
      <w:bookmarkEnd w:id="10905"/>
      <w:r>
        <w:rPr>
          <w:rFonts w:hint="cs"/>
          <w:rtl/>
        </w:rPr>
        <w:t xml:space="preserve">אנחנו נגד הריגת אזרחים, כל האזרחים, ובמיוחד נשים וילדים מכל </w:t>
      </w:r>
      <w:bookmarkStart w:id="10906" w:name="_ETM_Q21_408000"/>
      <w:bookmarkEnd w:id="10906"/>
      <w:r>
        <w:rPr>
          <w:rFonts w:hint="cs"/>
          <w:rtl/>
        </w:rPr>
        <w:t xml:space="preserve">הצדדים. </w:t>
      </w:r>
      <w:bookmarkStart w:id="10907" w:name="_ETM_Q21_409000"/>
      <w:bookmarkStart w:id="10908" w:name="_ETM_Q21_410000"/>
      <w:bookmarkEnd w:id="10907"/>
      <w:bookmarkEnd w:id="10908"/>
      <w:r>
        <w:rPr>
          <w:rFonts w:hint="cs"/>
          <w:rtl/>
        </w:rPr>
        <w:t xml:space="preserve">נכון, מה שקורה עכשיו </w:t>
      </w:r>
      <w:r w:rsidR="00AC4699">
        <w:rPr>
          <w:rFonts w:hint="cs"/>
          <w:rtl/>
        </w:rPr>
        <w:t>הוא</w:t>
      </w:r>
      <w:r>
        <w:rPr>
          <w:rFonts w:hint="cs"/>
          <w:rtl/>
        </w:rPr>
        <w:t xml:space="preserve"> שאם </w:t>
      </w:r>
      <w:r>
        <w:rPr>
          <w:rtl/>
        </w:rPr>
        <w:t>יש מידע מודיעיני שאפשר לחסל</w:t>
      </w:r>
      <w:r>
        <w:rPr>
          <w:rFonts w:hint="cs"/>
          <w:rtl/>
        </w:rPr>
        <w:t xml:space="preserve">, יאללה, מייד, לא </w:t>
      </w:r>
      <w:bookmarkStart w:id="10909" w:name="_ETM_Q21_418000"/>
      <w:bookmarkEnd w:id="10909"/>
      <w:r>
        <w:rPr>
          <w:rFonts w:hint="cs"/>
          <w:rtl/>
        </w:rPr>
        <w:t xml:space="preserve">משנה כמה חפים מפשע יש. </w:t>
      </w:r>
      <w:r>
        <w:rPr>
          <w:rtl/>
        </w:rPr>
        <w:t>פצצות של טונות, לחיצה, שניות</w:t>
      </w:r>
      <w:r w:rsidR="00AC4699">
        <w:rPr>
          <w:rFonts w:hint="cs"/>
          <w:rtl/>
        </w:rPr>
        <w:t>,</w:t>
      </w:r>
      <w:r>
        <w:rPr>
          <w:rtl/>
        </w:rPr>
        <w:t xml:space="preserve"> ולעזאזל </w:t>
      </w:r>
      <w:r>
        <w:rPr>
          <w:rFonts w:hint="cs"/>
          <w:rtl/>
        </w:rPr>
        <w:t>ה</w:t>
      </w:r>
      <w:r>
        <w:rPr>
          <w:rtl/>
        </w:rPr>
        <w:t>מאות ו</w:t>
      </w:r>
      <w:r>
        <w:rPr>
          <w:rFonts w:hint="cs"/>
          <w:rtl/>
        </w:rPr>
        <w:t>ה</w:t>
      </w:r>
      <w:r>
        <w:rPr>
          <w:rtl/>
        </w:rPr>
        <w:t>אלפים שיכולים</w:t>
      </w:r>
      <w:r>
        <w:rPr>
          <w:rFonts w:hint="cs"/>
          <w:rtl/>
        </w:rPr>
        <w:t xml:space="preserve"> להירצח. </w:t>
      </w:r>
      <w:bookmarkStart w:id="10910" w:name="_ETM_Q21_433000"/>
      <w:bookmarkStart w:id="10911" w:name="_ETM_Q21_440000"/>
      <w:bookmarkEnd w:id="10910"/>
      <w:bookmarkEnd w:id="10911"/>
      <w:r>
        <w:rPr>
          <w:rFonts w:hint="cs"/>
          <w:rtl/>
        </w:rPr>
        <w:t>מ</w:t>
      </w:r>
      <w:r>
        <w:rPr>
          <w:rtl/>
        </w:rPr>
        <w:t>ה שווים חייהם של בנ</w:t>
      </w:r>
      <w:r>
        <w:rPr>
          <w:rFonts w:hint="cs"/>
          <w:rtl/>
        </w:rPr>
        <w:t>י</w:t>
      </w:r>
      <w:r>
        <w:rPr>
          <w:rtl/>
        </w:rPr>
        <w:t xml:space="preserve"> אדם אם המטרה כבר סומנה</w:t>
      </w:r>
      <w:r>
        <w:rPr>
          <w:rFonts w:hint="cs"/>
          <w:rtl/>
        </w:rPr>
        <w:t>?</w:t>
      </w:r>
      <w:bookmarkStart w:id="10912" w:name="_ETM_Q21_439000"/>
      <w:bookmarkEnd w:id="10912"/>
      <w:r>
        <w:rPr>
          <w:rFonts w:hint="cs"/>
          <w:rtl/>
        </w:rPr>
        <w:t xml:space="preserve"> </w:t>
      </w:r>
      <w:r>
        <w:rPr>
          <w:rtl/>
        </w:rPr>
        <w:t xml:space="preserve">זה הביטוי הכי מובהק למילה ולרעיון של </w:t>
      </w:r>
      <w:r>
        <w:rPr>
          <w:rFonts w:hint="cs"/>
          <w:rtl/>
        </w:rPr>
        <w:t>ה</w:t>
      </w:r>
      <w:r>
        <w:rPr>
          <w:rtl/>
        </w:rPr>
        <w:t>עליונות</w:t>
      </w:r>
      <w:r>
        <w:rPr>
          <w:rFonts w:hint="cs"/>
          <w:rtl/>
        </w:rPr>
        <w:t>,</w:t>
      </w:r>
      <w:r>
        <w:rPr>
          <w:rtl/>
        </w:rPr>
        <w:t xml:space="preserve"> אבל כפי שתמיד אמרנו</w:t>
      </w:r>
      <w:r>
        <w:rPr>
          <w:rFonts w:hint="cs"/>
          <w:rtl/>
        </w:rPr>
        <w:t>:</w:t>
      </w:r>
      <w:r>
        <w:rPr>
          <w:rtl/>
        </w:rPr>
        <w:t xml:space="preserve"> מפלצת הכיבוש לא עוצרת –</w:t>
      </w:r>
      <w:r>
        <w:rPr>
          <w:rFonts w:hint="cs"/>
          <w:rtl/>
        </w:rPr>
        <w:t xml:space="preserve"> </w:t>
      </w:r>
      <w:r>
        <w:rPr>
          <w:rtl/>
        </w:rPr>
        <w:t>לא בקו הירוק</w:t>
      </w:r>
      <w:r>
        <w:rPr>
          <w:rFonts w:hint="cs"/>
          <w:rtl/>
        </w:rPr>
        <w:t>,</w:t>
      </w:r>
      <w:r>
        <w:rPr>
          <w:rtl/>
        </w:rPr>
        <w:t xml:space="preserve"> לא בראש הנקרה ולא בצבע העור</w:t>
      </w:r>
      <w:r>
        <w:rPr>
          <w:rFonts w:hint="cs"/>
          <w:rtl/>
        </w:rPr>
        <w:t>.</w:t>
      </w:r>
      <w:r>
        <w:rPr>
          <w:rtl/>
        </w:rPr>
        <w:t xml:space="preserve"> זה מחלחל פנימה. הזילות בחיים</w:t>
      </w:r>
      <w:r>
        <w:rPr>
          <w:rFonts w:hint="cs"/>
          <w:rtl/>
        </w:rPr>
        <w:t xml:space="preserve"> הגיעה לפתח ביתנו. </w:t>
      </w:r>
    </w:p>
    <w:p w:rsidR="00841D8B" w:rsidRDefault="00841D8B" w:rsidP="008C4538">
      <w:pPr>
        <w:rPr>
          <w:rtl/>
        </w:rPr>
      </w:pPr>
    </w:p>
    <w:p w:rsidR="00841D8B" w:rsidRDefault="00841D8B" w:rsidP="00045794">
      <w:pPr>
        <w:rPr>
          <w:rtl/>
        </w:rPr>
      </w:pPr>
      <w:bookmarkStart w:id="10913" w:name="_ETM_Q21_460000"/>
      <w:bookmarkEnd w:id="10913"/>
      <w:r>
        <w:rPr>
          <w:rtl/>
        </w:rPr>
        <w:t xml:space="preserve">עזבו שנייה את העם הפלסטיני והעם הלבנוני </w:t>
      </w:r>
      <w:r w:rsidR="00AC4699">
        <w:rPr>
          <w:rFonts w:hint="cs"/>
          <w:rtl/>
        </w:rPr>
        <w:t xml:space="preserve">– </w:t>
      </w:r>
      <w:r>
        <w:rPr>
          <w:rFonts w:hint="cs"/>
          <w:rtl/>
        </w:rPr>
        <w:t>ש</w:t>
      </w:r>
      <w:r>
        <w:rPr>
          <w:rtl/>
        </w:rPr>
        <w:t xml:space="preserve">אותם כבר דורסים במגף </w:t>
      </w:r>
      <w:r>
        <w:rPr>
          <w:rFonts w:hint="cs"/>
          <w:rtl/>
        </w:rPr>
        <w:t xml:space="preserve">כבר </w:t>
      </w:r>
      <w:r>
        <w:rPr>
          <w:rtl/>
        </w:rPr>
        <w:t>שנים</w:t>
      </w:r>
      <w:r>
        <w:rPr>
          <w:rFonts w:hint="cs"/>
          <w:rtl/>
        </w:rPr>
        <w:t xml:space="preserve"> –</w:t>
      </w:r>
      <w:r>
        <w:rPr>
          <w:rtl/>
        </w:rPr>
        <w:t xml:space="preserve"> כדי שיני</w:t>
      </w:r>
      <w:r>
        <w:rPr>
          <w:rFonts w:hint="cs"/>
          <w:rtl/>
        </w:rPr>
        <w:t>ח</w:t>
      </w:r>
      <w:r>
        <w:rPr>
          <w:rtl/>
        </w:rPr>
        <w:t>ו לזכותם ל</w:t>
      </w:r>
      <w:r>
        <w:rPr>
          <w:rFonts w:hint="cs"/>
          <w:rtl/>
        </w:rPr>
        <w:t>ח</w:t>
      </w:r>
      <w:r>
        <w:rPr>
          <w:rtl/>
        </w:rPr>
        <w:t>יות בחירות ובחופש. שנייה</w:t>
      </w:r>
      <w:r>
        <w:rPr>
          <w:rFonts w:hint="cs"/>
          <w:rtl/>
        </w:rPr>
        <w:t xml:space="preserve"> תעזבו אותם. </w:t>
      </w:r>
      <w:r>
        <w:rPr>
          <w:rtl/>
        </w:rPr>
        <w:t>מה אתם מציעים</w:t>
      </w:r>
      <w:r>
        <w:rPr>
          <w:rFonts w:hint="cs"/>
          <w:rtl/>
        </w:rPr>
        <w:t xml:space="preserve"> בממשלה הזאת? כל תומכי </w:t>
      </w:r>
      <w:bookmarkStart w:id="10914" w:name="_ETM_Q21_480000"/>
      <w:bookmarkEnd w:id="10914"/>
      <w:r>
        <w:rPr>
          <w:rFonts w:hint="cs"/>
          <w:rtl/>
        </w:rPr>
        <w:t xml:space="preserve">המלחמה, גם </w:t>
      </w:r>
      <w:r w:rsidR="00045794">
        <w:rPr>
          <w:rFonts w:hint="cs"/>
          <w:rtl/>
        </w:rPr>
        <w:t xml:space="preserve">מי </w:t>
      </w:r>
      <w:r>
        <w:rPr>
          <w:rFonts w:hint="cs"/>
          <w:rtl/>
        </w:rPr>
        <w:t xml:space="preserve">שלא נמצאים בממשלה, מה אתם מציעים </w:t>
      </w:r>
      <w:r>
        <w:rPr>
          <w:rtl/>
        </w:rPr>
        <w:t>לאזרחי ואזר</w:t>
      </w:r>
      <w:r>
        <w:rPr>
          <w:rFonts w:hint="cs"/>
          <w:rtl/>
        </w:rPr>
        <w:t>ח</w:t>
      </w:r>
      <w:r>
        <w:rPr>
          <w:rtl/>
        </w:rPr>
        <w:t>יות ה</w:t>
      </w:r>
      <w:r>
        <w:rPr>
          <w:rFonts w:hint="cs"/>
          <w:rtl/>
        </w:rPr>
        <w:t>מדינה</w:t>
      </w:r>
      <w:r>
        <w:rPr>
          <w:rtl/>
        </w:rPr>
        <w:t>? איזה עתיד אתם פועלים להבטי</w:t>
      </w:r>
      <w:r>
        <w:rPr>
          <w:rFonts w:hint="cs"/>
          <w:rtl/>
        </w:rPr>
        <w:t>ח</w:t>
      </w:r>
      <w:r>
        <w:rPr>
          <w:rtl/>
        </w:rPr>
        <w:t xml:space="preserve"> להם ולהן? עוד מל</w:t>
      </w:r>
      <w:r>
        <w:rPr>
          <w:rFonts w:hint="cs"/>
          <w:rtl/>
        </w:rPr>
        <w:t>ח</w:t>
      </w:r>
      <w:r>
        <w:rPr>
          <w:rtl/>
        </w:rPr>
        <w:t>מות</w:t>
      </w:r>
      <w:r w:rsidR="00045794">
        <w:rPr>
          <w:rFonts w:hint="cs"/>
          <w:rtl/>
        </w:rPr>
        <w:t>,</w:t>
      </w:r>
      <w:r>
        <w:rPr>
          <w:rtl/>
        </w:rPr>
        <w:t xml:space="preserve"> עוד </w:t>
      </w:r>
      <w:r>
        <w:rPr>
          <w:rFonts w:hint="cs"/>
          <w:rtl/>
        </w:rPr>
        <w:t>חי</w:t>
      </w:r>
      <w:r>
        <w:rPr>
          <w:rtl/>
        </w:rPr>
        <w:t>ים על ה</w:t>
      </w:r>
      <w:r>
        <w:rPr>
          <w:rFonts w:hint="cs"/>
          <w:rtl/>
        </w:rPr>
        <w:t>ח</w:t>
      </w:r>
      <w:r>
        <w:rPr>
          <w:rtl/>
        </w:rPr>
        <w:t>רב</w:t>
      </w:r>
      <w:r w:rsidR="00045794">
        <w:rPr>
          <w:rFonts w:hint="cs"/>
          <w:rtl/>
        </w:rPr>
        <w:t>,</w:t>
      </w:r>
      <w:r>
        <w:rPr>
          <w:rtl/>
        </w:rPr>
        <w:t xml:space="preserve"> עוד סבב ועוד משפ</w:t>
      </w:r>
      <w:r>
        <w:rPr>
          <w:rFonts w:hint="cs"/>
          <w:rtl/>
        </w:rPr>
        <w:t>ח</w:t>
      </w:r>
      <w:r>
        <w:rPr>
          <w:rtl/>
        </w:rPr>
        <w:t xml:space="preserve">ות שכולות? עוד מיליארדים </w:t>
      </w:r>
      <w:proofErr w:type="spellStart"/>
      <w:r>
        <w:rPr>
          <w:rtl/>
        </w:rPr>
        <w:t>ל</w:t>
      </w:r>
      <w:r>
        <w:rPr>
          <w:rFonts w:hint="cs"/>
          <w:rtl/>
        </w:rPr>
        <w:t>ח</w:t>
      </w:r>
      <w:r>
        <w:rPr>
          <w:rtl/>
        </w:rPr>
        <w:t>ימושים</w:t>
      </w:r>
      <w:proofErr w:type="spellEnd"/>
      <w:r>
        <w:rPr>
          <w:rtl/>
        </w:rPr>
        <w:t xml:space="preserve"> במקום</w:t>
      </w:r>
      <w:r>
        <w:rPr>
          <w:rFonts w:hint="cs"/>
          <w:rtl/>
        </w:rPr>
        <w:t xml:space="preserve"> </w:t>
      </w:r>
      <w:bookmarkStart w:id="10915" w:name="_ETM_Q21_506000"/>
      <w:bookmarkEnd w:id="10915"/>
      <w:r>
        <w:rPr>
          <w:rFonts w:hint="cs"/>
          <w:rtl/>
        </w:rPr>
        <w:t xml:space="preserve">לרווחה ולחינוך? </w:t>
      </w:r>
      <w:r>
        <w:rPr>
          <w:rtl/>
        </w:rPr>
        <w:t>עוד אנשים בטראומה ובפוסט</w:t>
      </w:r>
      <w:r>
        <w:rPr>
          <w:rFonts w:hint="cs"/>
          <w:rtl/>
        </w:rPr>
        <w:t>-</w:t>
      </w:r>
      <w:r>
        <w:rPr>
          <w:rtl/>
        </w:rPr>
        <w:t xml:space="preserve">טראומה? עוד שנאה </w:t>
      </w:r>
      <w:r>
        <w:rPr>
          <w:rFonts w:hint="cs"/>
          <w:rtl/>
        </w:rPr>
        <w:t xml:space="preserve">ופילוג? </w:t>
      </w:r>
    </w:p>
    <w:p w:rsidR="00841D8B" w:rsidRDefault="00841D8B" w:rsidP="008C4538">
      <w:pPr>
        <w:rPr>
          <w:rtl/>
        </w:rPr>
      </w:pPr>
    </w:p>
    <w:p w:rsidR="00841D8B" w:rsidRDefault="00841D8B" w:rsidP="008C4538">
      <w:pPr>
        <w:rPr>
          <w:rtl/>
        </w:rPr>
      </w:pPr>
      <w:bookmarkStart w:id="10916" w:name="_ETM_Q21_515000"/>
      <w:bookmarkEnd w:id="10916"/>
      <w:r>
        <w:rPr>
          <w:rtl/>
        </w:rPr>
        <w:t xml:space="preserve">אפשר להמשיך </w:t>
      </w:r>
      <w:r>
        <w:rPr>
          <w:rFonts w:hint="cs"/>
          <w:rtl/>
        </w:rPr>
        <w:t>ו</w:t>
      </w:r>
      <w:r>
        <w:rPr>
          <w:rtl/>
        </w:rPr>
        <w:t>להסתובב עם תחושת אבו עלי של המזרח</w:t>
      </w:r>
      <w:r>
        <w:rPr>
          <w:rFonts w:hint="cs"/>
          <w:rtl/>
        </w:rPr>
        <w:t xml:space="preserve"> </w:t>
      </w:r>
      <w:r>
        <w:rPr>
          <w:rtl/>
        </w:rPr>
        <w:t>התיכון</w:t>
      </w:r>
      <w:r>
        <w:rPr>
          <w:rFonts w:hint="cs"/>
          <w:rtl/>
        </w:rPr>
        <w:t xml:space="preserve">, אבל כל מלחמה תמיד הסתיימה בהסכם </w:t>
      </w:r>
      <w:bookmarkStart w:id="10917" w:name="_ETM_Q21_529000"/>
      <w:bookmarkEnd w:id="10917"/>
      <w:r>
        <w:rPr>
          <w:rFonts w:hint="cs"/>
          <w:rtl/>
        </w:rPr>
        <w:t xml:space="preserve">מדיני. אי-אפשר להמשיך להרעיב ולהפציץ, אי-אפשר להמשיך להכניס את כולנו </w:t>
      </w:r>
      <w:bookmarkStart w:id="10918" w:name="_ETM_Q21_537000"/>
      <w:bookmarkEnd w:id="10918"/>
      <w:r>
        <w:rPr>
          <w:rFonts w:hint="cs"/>
          <w:rtl/>
        </w:rPr>
        <w:t xml:space="preserve">למעגל הסכנה. רק מטומטם יחזור על אותה התנהגות ושגיאה אלף </w:t>
      </w:r>
      <w:bookmarkStart w:id="10919" w:name="_ETM_Q21_545000"/>
      <w:bookmarkEnd w:id="10919"/>
      <w:r>
        <w:rPr>
          <w:rFonts w:hint="cs"/>
          <w:rtl/>
        </w:rPr>
        <w:t xml:space="preserve">פעמים, וכל פעם יחשוב שיקבל תוצאה אחרת. </w:t>
      </w:r>
      <w:bookmarkStart w:id="10920" w:name="_ETM_Q21_556000"/>
      <w:bookmarkEnd w:id="10920"/>
      <w:r>
        <w:rPr>
          <w:rFonts w:hint="cs"/>
          <w:rtl/>
        </w:rPr>
        <w:t xml:space="preserve">כל </w:t>
      </w:r>
      <w:bookmarkStart w:id="10921" w:name="_ETM_Q21_549000"/>
      <w:bookmarkEnd w:id="10921"/>
      <w:r>
        <w:rPr>
          <w:rFonts w:hint="cs"/>
          <w:rtl/>
        </w:rPr>
        <w:t xml:space="preserve">המלחמות מסתיימות בהסכם מדיני. אני קוראת עכשיו: תעשו הסכם חילופים </w:t>
      </w:r>
      <w:bookmarkStart w:id="10922" w:name="_ETM_Q21_560000"/>
      <w:bookmarkEnd w:id="10922"/>
      <w:r>
        <w:rPr>
          <w:rFonts w:hint="cs"/>
          <w:rtl/>
        </w:rPr>
        <w:t xml:space="preserve">לשחרור החטופים והחזרתם הביתה. תכירו במדינה הפלסטינית לצד מדינת ישראל. </w:t>
      </w:r>
      <w:bookmarkStart w:id="10923" w:name="_ETM_Q21_569000"/>
      <w:bookmarkEnd w:id="10923"/>
      <w:r>
        <w:rPr>
          <w:rFonts w:hint="cs"/>
          <w:rtl/>
        </w:rPr>
        <w:t xml:space="preserve">מדינות העולם ברובן המוחץ כבר עשו את זה. הגיע הזמן </w:t>
      </w:r>
      <w:bookmarkStart w:id="10924" w:name="_ETM_Q21_576000"/>
      <w:bookmarkEnd w:id="10924"/>
      <w:r>
        <w:rPr>
          <w:rFonts w:hint="cs"/>
          <w:rtl/>
        </w:rPr>
        <w:t xml:space="preserve">שנבטיח דווקא לציבור בישראל וגם לעמים באזור חיים של חופש </w:t>
      </w:r>
      <w:bookmarkStart w:id="10925" w:name="_ETM_Q21_587000"/>
      <w:bookmarkEnd w:id="10925"/>
      <w:r>
        <w:rPr>
          <w:rFonts w:hint="cs"/>
          <w:rtl/>
        </w:rPr>
        <w:t>וביטחון.</w:t>
      </w:r>
    </w:p>
    <w:p w:rsidR="00841D8B" w:rsidRDefault="00841D8B" w:rsidP="008C4538">
      <w:pPr>
        <w:rPr>
          <w:rtl/>
        </w:rPr>
      </w:pPr>
    </w:p>
    <w:p w:rsidR="00841D8B" w:rsidRDefault="00841D8B" w:rsidP="00045794">
      <w:pPr>
        <w:rPr>
          <w:rtl/>
        </w:rPr>
      </w:pPr>
      <w:bookmarkStart w:id="10926" w:name="_ETM_Q21_589000"/>
      <w:bookmarkEnd w:id="10926"/>
      <w:r>
        <w:rPr>
          <w:rFonts w:hint="cs"/>
          <w:rtl/>
        </w:rPr>
        <w:t>התקציב הזה</w:t>
      </w:r>
      <w:r w:rsidR="00334505">
        <w:rPr>
          <w:rFonts w:hint="cs"/>
          <w:rtl/>
        </w:rPr>
        <w:t>,</w:t>
      </w:r>
      <w:r>
        <w:rPr>
          <w:rFonts w:hint="cs"/>
          <w:rtl/>
        </w:rPr>
        <w:t xml:space="preserve"> המונח בפנינו</w:t>
      </w:r>
      <w:r w:rsidR="00334505">
        <w:rPr>
          <w:rFonts w:hint="cs"/>
          <w:rtl/>
        </w:rPr>
        <w:t>,</w:t>
      </w:r>
      <w:r>
        <w:rPr>
          <w:rFonts w:hint="cs"/>
          <w:rtl/>
        </w:rPr>
        <w:t xml:space="preserve"> הוא תקציב ההישרדות של נתניהו </w:t>
      </w:r>
      <w:bookmarkStart w:id="10927" w:name="_ETM_Q21_596000"/>
      <w:bookmarkEnd w:id="10927"/>
      <w:r>
        <w:rPr>
          <w:rFonts w:hint="cs"/>
          <w:rtl/>
        </w:rPr>
        <w:t xml:space="preserve">וממשלתו. </w:t>
      </w:r>
      <w:r>
        <w:rPr>
          <w:rtl/>
        </w:rPr>
        <w:t>התקציב הזה לא רק מפקיר את האזרחים</w:t>
      </w:r>
      <w:r>
        <w:rPr>
          <w:rFonts w:hint="cs"/>
          <w:rtl/>
        </w:rPr>
        <w:t xml:space="preserve">, הוא </w:t>
      </w:r>
      <w:r>
        <w:rPr>
          <w:rtl/>
        </w:rPr>
        <w:t>הכרזת מלחמה על הרווחה והחינוך והעבודה</w:t>
      </w:r>
      <w:r>
        <w:rPr>
          <w:rFonts w:hint="cs"/>
          <w:rtl/>
        </w:rPr>
        <w:t>,</w:t>
      </w:r>
      <w:r>
        <w:rPr>
          <w:rtl/>
        </w:rPr>
        <w:t xml:space="preserve"> הכרזת מלחמה </w:t>
      </w:r>
      <w:r>
        <w:rPr>
          <w:rFonts w:hint="cs"/>
          <w:rtl/>
        </w:rPr>
        <w:t>ע</w:t>
      </w:r>
      <w:r>
        <w:rPr>
          <w:rtl/>
        </w:rPr>
        <w:t>ל מעמד הפועלים ומעמד הביניים</w:t>
      </w:r>
      <w:r>
        <w:rPr>
          <w:rFonts w:hint="cs"/>
          <w:rtl/>
        </w:rPr>
        <w:t xml:space="preserve">. אנחנו עוד נסבול בשנה הבאה. מכינים </w:t>
      </w:r>
      <w:bookmarkStart w:id="10928" w:name="_ETM_Q21_618000"/>
      <w:bookmarkEnd w:id="10928"/>
      <w:r>
        <w:rPr>
          <w:rFonts w:hint="cs"/>
          <w:rtl/>
        </w:rPr>
        <w:t xml:space="preserve">לנו עוד מכות כלכליות: העלאת מיסים, העלאת מחירים. כולנו נשלם </w:t>
      </w:r>
      <w:bookmarkStart w:id="10929" w:name="_ETM_Q21_625000"/>
      <w:bookmarkEnd w:id="10929"/>
      <w:r>
        <w:rPr>
          <w:rFonts w:hint="cs"/>
          <w:rtl/>
        </w:rPr>
        <w:t xml:space="preserve">עבור המלחמה שאנחנו לא רוצים בה. </w:t>
      </w:r>
      <w:bookmarkStart w:id="10930" w:name="_ETM_Q21_631000"/>
      <w:bookmarkEnd w:id="10930"/>
      <w:r>
        <w:rPr>
          <w:rFonts w:hint="cs"/>
          <w:rtl/>
        </w:rPr>
        <w:t xml:space="preserve">והגיע הזמן גם להצביע </w:t>
      </w:r>
      <w:bookmarkStart w:id="10931" w:name="_ETM_Q21_633000"/>
      <w:bookmarkEnd w:id="10931"/>
      <w:r>
        <w:rPr>
          <w:rFonts w:hint="cs"/>
          <w:rtl/>
        </w:rPr>
        <w:t xml:space="preserve">נגד התקציב הזה, </w:t>
      </w:r>
      <w:r w:rsidR="00045794">
        <w:rPr>
          <w:rFonts w:hint="cs"/>
          <w:rtl/>
        </w:rPr>
        <w:t>ו</w:t>
      </w:r>
      <w:r>
        <w:rPr>
          <w:rFonts w:hint="cs"/>
          <w:rtl/>
        </w:rPr>
        <w:t>לעבוד כדי להפ</w:t>
      </w:r>
      <w:r>
        <w:rPr>
          <w:rtl/>
        </w:rPr>
        <w:t>יל</w:t>
      </w:r>
      <w:r>
        <w:rPr>
          <w:rFonts w:hint="cs"/>
          <w:rtl/>
        </w:rPr>
        <w:t xml:space="preserve"> את הממשלה הזאת, </w:t>
      </w:r>
      <w:bookmarkStart w:id="10932" w:name="_ETM_Q21_640000"/>
      <w:bookmarkEnd w:id="10932"/>
      <w:r>
        <w:rPr>
          <w:rFonts w:hint="cs"/>
          <w:rtl/>
        </w:rPr>
        <w:t>לשחרר אותנו מהממשלה הזאת ומהמדיניות שלה.</w:t>
      </w:r>
    </w:p>
    <w:p w:rsidR="00841D8B" w:rsidRDefault="00841D8B" w:rsidP="009635F5">
      <w:pPr>
        <w:rPr>
          <w:rtl/>
        </w:rPr>
      </w:pPr>
    </w:p>
    <w:p w:rsidR="00841D8B" w:rsidRDefault="00841D8B" w:rsidP="008C4538">
      <w:pPr>
        <w:pStyle w:val="af7"/>
        <w:keepNext/>
        <w:rPr>
          <w:rtl/>
        </w:rPr>
      </w:pPr>
      <w:r w:rsidRPr="005A2BC3">
        <w:rPr>
          <w:rStyle w:val="TagStyle"/>
          <w:rtl/>
        </w:rPr>
        <w:t xml:space="preserve"> &lt;&lt; יור &gt;&gt; </w:t>
      </w:r>
      <w:r>
        <w:rPr>
          <w:rtl/>
        </w:rPr>
        <w:t>היו"ר יבגני סובה:</w:t>
      </w:r>
      <w:r w:rsidRPr="005A2BC3">
        <w:rPr>
          <w:rStyle w:val="TagStyle"/>
          <w:rtl/>
        </w:rPr>
        <w:t xml:space="preserve"> &lt;&lt; יור &gt;&gt;</w:t>
      </w:r>
      <w:r>
        <w:rPr>
          <w:rtl/>
        </w:rPr>
        <w:t xml:space="preserve">   </w:t>
      </w:r>
    </w:p>
    <w:p w:rsidR="00841D8B" w:rsidRDefault="00841D8B" w:rsidP="004373DB">
      <w:pPr>
        <w:rPr>
          <w:rtl/>
          <w:lang w:eastAsia="he-IL"/>
        </w:rPr>
      </w:pPr>
    </w:p>
    <w:p w:rsidR="00841D8B" w:rsidRDefault="00841D8B" w:rsidP="008C4538">
      <w:pPr>
        <w:rPr>
          <w:rtl/>
          <w:lang w:eastAsia="he-IL"/>
        </w:rPr>
      </w:pPr>
      <w:r>
        <w:rPr>
          <w:rFonts w:hint="cs"/>
          <w:rtl/>
          <w:lang w:eastAsia="he-IL"/>
        </w:rPr>
        <w:t xml:space="preserve">תודה רבה לחברת הכנסת עאידה </w:t>
      </w:r>
      <w:bookmarkStart w:id="10933" w:name="_ETM_Q21_647000"/>
      <w:bookmarkEnd w:id="10933"/>
      <w:r>
        <w:rPr>
          <w:rFonts w:hint="cs"/>
          <w:rtl/>
          <w:lang w:eastAsia="he-IL"/>
        </w:rPr>
        <w:t>תומא סלימאן. חברת הכנסת מיכל שיר סגמן, בבקשה. עשר דקות לרשותך.</w:t>
      </w:r>
    </w:p>
    <w:p w:rsidR="00841D8B" w:rsidRDefault="00841D8B" w:rsidP="008C4538">
      <w:pPr>
        <w:rPr>
          <w:rtl/>
          <w:lang w:eastAsia="he-IL"/>
        </w:rPr>
      </w:pPr>
      <w:bookmarkStart w:id="10934" w:name="_ETM_Q21_648000"/>
      <w:bookmarkEnd w:id="10934"/>
    </w:p>
    <w:p w:rsidR="00841D8B" w:rsidRDefault="00841D8B" w:rsidP="008C4538">
      <w:pPr>
        <w:pStyle w:val="a4"/>
        <w:keepNext/>
        <w:rPr>
          <w:rtl/>
        </w:rPr>
      </w:pPr>
      <w:bookmarkStart w:id="10935" w:name="ET_speaker_5809_4"/>
      <w:r w:rsidRPr="005A2BC3">
        <w:rPr>
          <w:rStyle w:val="TagStyle"/>
          <w:rtl/>
        </w:rPr>
        <w:t xml:space="preserve"> &lt;&lt; דובר &gt;&gt; </w:t>
      </w:r>
      <w:bookmarkStart w:id="10936" w:name="_Toc178611891"/>
      <w:bookmarkStart w:id="10937" w:name="_Toc204776015"/>
      <w:bookmarkStart w:id="10938" w:name="_Toc204776106"/>
      <w:r>
        <w:rPr>
          <w:rtl/>
        </w:rPr>
        <w:t>מיכל שיר סגמן (יש עתיד):</w:t>
      </w:r>
      <w:bookmarkEnd w:id="10936"/>
      <w:bookmarkEnd w:id="10937"/>
      <w:bookmarkEnd w:id="10938"/>
      <w:r w:rsidRPr="005A2BC3">
        <w:rPr>
          <w:rStyle w:val="TagStyle"/>
          <w:rtl/>
        </w:rPr>
        <w:t xml:space="preserve"> &lt;&lt; דובר &gt;&gt;</w:t>
      </w:r>
      <w:r>
        <w:rPr>
          <w:rtl/>
        </w:rPr>
        <w:t xml:space="preserve">   </w:t>
      </w:r>
      <w:bookmarkEnd w:id="10935"/>
    </w:p>
    <w:p w:rsidR="00841D8B" w:rsidRDefault="00841D8B" w:rsidP="004373DB">
      <w:pPr>
        <w:rPr>
          <w:rtl/>
          <w:lang w:eastAsia="he-IL"/>
        </w:rPr>
      </w:pPr>
    </w:p>
    <w:p w:rsidR="00841D8B" w:rsidRDefault="00841D8B" w:rsidP="00334505">
      <w:pPr>
        <w:rPr>
          <w:rtl/>
          <w:lang w:eastAsia="he-IL"/>
        </w:rPr>
      </w:pPr>
      <w:r>
        <w:rPr>
          <w:rFonts w:hint="cs"/>
          <w:rtl/>
          <w:lang w:eastAsia="he-IL"/>
        </w:rPr>
        <w:t xml:space="preserve">אדוני היושב-ראש, חבריי חברי הכנסת, לפני שאני אדבר על התקציב שמונח כאן לפנינו, אני רוצה לומר </w:t>
      </w:r>
      <w:bookmarkStart w:id="10939" w:name="_ETM_Q21_671000"/>
      <w:bookmarkEnd w:id="10939"/>
      <w:r>
        <w:rPr>
          <w:rFonts w:hint="cs"/>
          <w:rtl/>
          <w:lang w:eastAsia="he-IL"/>
        </w:rPr>
        <w:t xml:space="preserve">תודה, תודה </w:t>
      </w:r>
      <w:bookmarkStart w:id="10940" w:name="_ETM_Q21_646000"/>
      <w:bookmarkEnd w:id="10940"/>
      <w:r>
        <w:rPr>
          <w:rFonts w:hint="cs"/>
          <w:rtl/>
          <w:lang w:eastAsia="he-IL"/>
        </w:rPr>
        <w:t>לחיילים הגיבורים שלנו, תודה לטייסים המדהימים שלנו, תודה לכל כוחות הביטחון</w:t>
      </w:r>
      <w:r w:rsidR="00334505">
        <w:rPr>
          <w:rFonts w:hint="cs"/>
          <w:rtl/>
          <w:lang w:eastAsia="he-IL"/>
        </w:rPr>
        <w:t>,</w:t>
      </w:r>
      <w:r>
        <w:rPr>
          <w:rFonts w:hint="cs"/>
          <w:rtl/>
          <w:lang w:eastAsia="he-IL"/>
        </w:rPr>
        <w:t xml:space="preserve"> שעובדים לילות וימים כדי לשמור עלינו ועל </w:t>
      </w:r>
      <w:bookmarkStart w:id="10941" w:name="_ETM_Q21_685000"/>
      <w:bookmarkEnd w:id="10941"/>
      <w:r>
        <w:rPr>
          <w:rFonts w:hint="cs"/>
          <w:rtl/>
          <w:lang w:eastAsia="he-IL"/>
        </w:rPr>
        <w:t xml:space="preserve">הילדים שלנו. הם כולם גיבורים שאתמול חיסלו אויב מר. ובאמת </w:t>
      </w:r>
      <w:bookmarkStart w:id="10942" w:name="_ETM_Q21_692000"/>
      <w:bookmarkEnd w:id="10942"/>
      <w:r>
        <w:rPr>
          <w:rFonts w:hint="cs"/>
          <w:rtl/>
          <w:lang w:eastAsia="he-IL"/>
        </w:rPr>
        <w:t>הגיע הזמן, טוב מאוחר מאשר לעולם לא.</w:t>
      </w:r>
      <w:r w:rsidR="00334505">
        <w:rPr>
          <w:rFonts w:hint="cs"/>
          <w:rtl/>
          <w:lang w:eastAsia="he-IL"/>
        </w:rPr>
        <w:t xml:space="preserve"> </w:t>
      </w:r>
      <w:bookmarkStart w:id="10943" w:name="_ETM_Q21_696000"/>
      <w:bookmarkEnd w:id="10943"/>
      <w:r>
        <w:rPr>
          <w:rFonts w:hint="cs"/>
          <w:rtl/>
          <w:lang w:eastAsia="he-IL"/>
        </w:rPr>
        <w:t xml:space="preserve">ובאותה נשימה אני </w:t>
      </w:r>
      <w:bookmarkStart w:id="10944" w:name="_ETM_Q21_697000"/>
      <w:bookmarkEnd w:id="10944"/>
      <w:r>
        <w:rPr>
          <w:rFonts w:hint="cs"/>
          <w:rtl/>
          <w:lang w:eastAsia="he-IL"/>
        </w:rPr>
        <w:t xml:space="preserve">רוצה לחבק ולחזק את אזרחי מדינת ישראל דווקא בימים האלה, </w:t>
      </w:r>
      <w:bookmarkStart w:id="10945" w:name="_ETM_Q21_705000"/>
      <w:bookmarkEnd w:id="10945"/>
      <w:r>
        <w:rPr>
          <w:rFonts w:hint="cs"/>
          <w:rtl/>
          <w:lang w:eastAsia="he-IL"/>
        </w:rPr>
        <w:t xml:space="preserve">שנה לטבח, שנה לחטיפות, שנה למחדל, למלחמה ולהעמקת הנטל על מערך המילואים, שנה שבה כל אזרח ואזרחית במדינה נלחם, כל אחד בזירה שלו, </w:t>
      </w:r>
      <w:bookmarkStart w:id="10946" w:name="_ETM_Q21_718000"/>
      <w:bookmarkEnd w:id="10946"/>
      <w:r>
        <w:rPr>
          <w:rFonts w:hint="cs"/>
          <w:rtl/>
          <w:lang w:eastAsia="he-IL"/>
        </w:rPr>
        <w:t>כל אחד ואחת ואתגר החיים האישי שלו, במציאות הקשה והמאתגרת. אתם מדהימים. אתם ואתן גיבורים, והמדינה הזאת מיוחדת ומדהימה בזכותכם. תודה לכם.</w:t>
      </w:r>
    </w:p>
    <w:p w:rsidR="00841D8B" w:rsidRDefault="00841D8B" w:rsidP="008C4538">
      <w:pPr>
        <w:rPr>
          <w:rtl/>
          <w:lang w:eastAsia="he-IL"/>
        </w:rPr>
      </w:pPr>
      <w:bookmarkStart w:id="10947" w:name="_ETM_Q21_736000"/>
      <w:bookmarkEnd w:id="10947"/>
    </w:p>
    <w:p w:rsidR="00841D8B" w:rsidRDefault="00841D8B" w:rsidP="0067151F">
      <w:pPr>
        <w:rPr>
          <w:rtl/>
        </w:rPr>
      </w:pPr>
      <w:r>
        <w:rPr>
          <w:rFonts w:hint="cs"/>
          <w:rtl/>
          <w:lang w:eastAsia="he-IL"/>
        </w:rPr>
        <w:t xml:space="preserve">גם בימים האלה, </w:t>
      </w:r>
      <w:bookmarkStart w:id="10948" w:name="_ETM_Q21_737000"/>
      <w:bookmarkEnd w:id="10948"/>
      <w:r>
        <w:rPr>
          <w:rFonts w:hint="cs"/>
          <w:rtl/>
          <w:lang w:eastAsia="he-IL"/>
        </w:rPr>
        <w:t xml:space="preserve">שנעים בין ניצחון מבצעי אדיר לבין כישלון כלכלי, שתכף נדבר </w:t>
      </w:r>
      <w:bookmarkStart w:id="10949" w:name="_ETM_Q21_744000"/>
      <w:bookmarkEnd w:id="10949"/>
      <w:r>
        <w:rPr>
          <w:rFonts w:hint="cs"/>
          <w:rtl/>
          <w:lang w:eastAsia="he-IL"/>
        </w:rPr>
        <w:t xml:space="preserve">עליו, אי-אפשר שלא לזכור את האחים והאחיות שלנו שנמקים במנהרות </w:t>
      </w:r>
      <w:bookmarkStart w:id="10950" w:name="_ETM_Q21_749000"/>
      <w:bookmarkEnd w:id="10950"/>
      <w:r>
        <w:rPr>
          <w:rFonts w:hint="cs"/>
          <w:rtl/>
          <w:lang w:eastAsia="he-IL"/>
        </w:rPr>
        <w:t xml:space="preserve">בעזה, אי-אפשר שלא להזכיר את המשפחות שלהם, שבזמן שכולנו חוגגים, </w:t>
      </w:r>
      <w:bookmarkStart w:id="10951" w:name="_ETM_Q21_756000"/>
      <w:bookmarkEnd w:id="10951"/>
      <w:r>
        <w:rPr>
          <w:rFonts w:hint="cs"/>
          <w:rtl/>
          <w:lang w:eastAsia="he-IL"/>
        </w:rPr>
        <w:t xml:space="preserve">הם – למרות השמחה המשותפת </w:t>
      </w:r>
      <w:r>
        <w:rPr>
          <w:rFonts w:hint="eastAsia"/>
          <w:rtl/>
          <w:lang w:eastAsia="he-IL"/>
        </w:rPr>
        <w:t>–</w:t>
      </w:r>
      <w:r>
        <w:rPr>
          <w:rFonts w:hint="cs"/>
          <w:rtl/>
          <w:lang w:eastAsia="he-IL"/>
        </w:rPr>
        <w:t xml:space="preserve"> חרדים ודואגים ליקיריהם. </w:t>
      </w:r>
      <w:bookmarkStart w:id="10952" w:name="TOR_Q22"/>
      <w:bookmarkEnd w:id="10952"/>
      <w:r>
        <w:rPr>
          <w:rFonts w:hint="cs"/>
          <w:rtl/>
        </w:rPr>
        <w:t xml:space="preserve">אנחנו איתכם. אין ניצחון בלעדיכם, ושום שמחה היא לא שלמה בלי רומי, בלי לירי, בלי נעמה, בלי כל שאר החטופות </w:t>
      </w:r>
      <w:bookmarkStart w:id="10953" w:name="_ETM_Q22_177000"/>
      <w:bookmarkEnd w:id="10953"/>
      <w:r>
        <w:rPr>
          <w:rFonts w:hint="cs"/>
          <w:rtl/>
        </w:rPr>
        <w:t>והחטופים.</w:t>
      </w:r>
    </w:p>
    <w:p w:rsidR="00841D8B" w:rsidRDefault="00841D8B" w:rsidP="008C4538">
      <w:pPr>
        <w:rPr>
          <w:rtl/>
        </w:rPr>
      </w:pPr>
      <w:bookmarkStart w:id="10954" w:name="_ETM_Q22_179000"/>
      <w:bookmarkEnd w:id="10954"/>
    </w:p>
    <w:p w:rsidR="00841D8B" w:rsidRDefault="00841D8B" w:rsidP="00045794">
      <w:pPr>
        <w:rPr>
          <w:rtl/>
        </w:rPr>
      </w:pPr>
      <w:r>
        <w:rPr>
          <w:rFonts w:hint="cs"/>
          <w:rtl/>
        </w:rPr>
        <w:t xml:space="preserve">חברי הכנסת, היום, יומיים לאחר שדירוג האשראי של ישראל הורד בשתי רמות, בחרה הממשלה להביא לכנסת את תקציב 2025. </w:t>
      </w:r>
      <w:bookmarkStart w:id="10955" w:name="_ETM_Q22_191000"/>
      <w:bookmarkEnd w:id="10955"/>
      <w:r>
        <w:rPr>
          <w:rFonts w:hint="cs"/>
          <w:rtl/>
        </w:rPr>
        <w:t>ברור לכולם שבמצב שבו דירוג האשראי של ישראל רק מידרדר, התקציב שאנחנו מדברים עליו עכשיו</w:t>
      </w:r>
      <w:r w:rsidR="00045794">
        <w:rPr>
          <w:rFonts w:hint="cs"/>
          <w:rtl/>
        </w:rPr>
        <w:t xml:space="preserve"> הוא,</w:t>
      </w:r>
      <w:r>
        <w:rPr>
          <w:rFonts w:hint="cs"/>
          <w:rtl/>
        </w:rPr>
        <w:t xml:space="preserve"> איך לומר</w:t>
      </w:r>
      <w:bookmarkStart w:id="10956" w:name="_ETM_Q22_198000"/>
      <w:bookmarkEnd w:id="10956"/>
      <w:r w:rsidR="00045794">
        <w:rPr>
          <w:rFonts w:hint="cs"/>
          <w:rtl/>
        </w:rPr>
        <w:t>,</w:t>
      </w:r>
      <w:r>
        <w:rPr>
          <w:rFonts w:hint="cs"/>
          <w:rtl/>
        </w:rPr>
        <w:t xml:space="preserve"> כבר לא רלוונטי. החוב הישראלי יקר יותר, וכל תחשיבי האוצר פשוט מנותקים מהמציאות. ועדיין, באיזושהי מין יוהרה או</w:t>
      </w:r>
      <w:bookmarkStart w:id="10957" w:name="_ETM_Q22_211000"/>
      <w:bookmarkEnd w:id="10957"/>
      <w:r>
        <w:rPr>
          <w:rFonts w:hint="cs"/>
          <w:rtl/>
        </w:rPr>
        <w:t xml:space="preserve"> קונספציה שהכול יהיה בסדר, הממשלה עדיין מבקשת מאיתנו לאשר את הנייר החובבני הזה.</w:t>
      </w:r>
      <w:r w:rsidR="00334505">
        <w:rPr>
          <w:rFonts w:hint="cs"/>
          <w:rtl/>
        </w:rPr>
        <w:t xml:space="preserve"> </w:t>
      </w:r>
      <w:r>
        <w:rPr>
          <w:rFonts w:hint="cs"/>
          <w:rtl/>
        </w:rPr>
        <w:t>בתקופה הזאת, שבה כולנו מאוחדים בשמחה שלנו על חיסול האויב, בימים שבהם אזרחי</w:t>
      </w:r>
      <w:bookmarkStart w:id="10958" w:name="_ETM_Q22_224000"/>
      <w:bookmarkEnd w:id="10958"/>
      <w:r>
        <w:rPr>
          <w:rFonts w:hint="cs"/>
          <w:rtl/>
        </w:rPr>
        <w:t xml:space="preserve"> ישראל דרוכים מול המסכים, בימים שבהם חנויות האשראי מביעות אי-אמון במדיניות הכלכלית</w:t>
      </w:r>
      <w:r w:rsidR="00045794">
        <w:rPr>
          <w:rFonts w:hint="cs"/>
          <w:rtl/>
        </w:rPr>
        <w:t>,</w:t>
      </w:r>
      <w:r>
        <w:rPr>
          <w:rFonts w:hint="cs"/>
          <w:rtl/>
        </w:rPr>
        <w:t xml:space="preserve"> או בעצם בחוסר המדיניות הכלכלית</w:t>
      </w:r>
      <w:r w:rsidR="00045794">
        <w:rPr>
          <w:rFonts w:hint="cs"/>
          <w:rtl/>
        </w:rPr>
        <w:t>,</w:t>
      </w:r>
      <w:r>
        <w:rPr>
          <w:rFonts w:hint="cs"/>
          <w:rtl/>
        </w:rPr>
        <w:t xml:space="preserve"> </w:t>
      </w:r>
      <w:bookmarkStart w:id="10959" w:name="_ETM_Q22_236000"/>
      <w:bookmarkEnd w:id="10959"/>
      <w:r>
        <w:rPr>
          <w:rFonts w:hint="cs"/>
          <w:rtl/>
        </w:rPr>
        <w:t xml:space="preserve">של הממשלה ובהתנהלות של השרים שלה וראשה </w:t>
      </w:r>
      <w:r w:rsidR="00045794">
        <w:rPr>
          <w:rFonts w:hint="eastAsia"/>
          <w:rtl/>
        </w:rPr>
        <w:t>–</w:t>
      </w:r>
      <w:r w:rsidR="00045794">
        <w:rPr>
          <w:rFonts w:hint="cs"/>
          <w:rtl/>
        </w:rPr>
        <w:t xml:space="preserve"> </w:t>
      </w:r>
      <w:r>
        <w:rPr>
          <w:rFonts w:hint="cs"/>
          <w:rtl/>
        </w:rPr>
        <w:t>דווקא ביום</w:t>
      </w:r>
      <w:bookmarkStart w:id="10960" w:name="_ETM_Q22_243000"/>
      <w:bookmarkEnd w:id="10960"/>
      <w:r>
        <w:rPr>
          <w:rFonts w:hint="cs"/>
          <w:rtl/>
        </w:rPr>
        <w:t xml:space="preserve"> הזה בחרה הממשלה להביא תקציב שמנתק את המדינה עוד יותר</w:t>
      </w:r>
      <w:bookmarkStart w:id="10961" w:name="_ETM_Q22_247000"/>
      <w:bookmarkEnd w:id="10961"/>
      <w:r>
        <w:rPr>
          <w:rFonts w:hint="cs"/>
          <w:rtl/>
        </w:rPr>
        <w:t xml:space="preserve"> מהאזרחים שחיים בה.</w:t>
      </w:r>
    </w:p>
    <w:p w:rsidR="00841D8B" w:rsidRDefault="00841D8B" w:rsidP="008C4538">
      <w:pPr>
        <w:rPr>
          <w:rtl/>
        </w:rPr>
      </w:pPr>
    </w:p>
    <w:p w:rsidR="00841D8B" w:rsidRDefault="00841D8B" w:rsidP="00045794">
      <w:pPr>
        <w:rPr>
          <w:rtl/>
        </w:rPr>
      </w:pPr>
      <w:r>
        <w:rPr>
          <w:rFonts w:hint="cs"/>
          <w:rtl/>
        </w:rPr>
        <w:t xml:space="preserve">תקציב 2025 </w:t>
      </w:r>
      <w:bookmarkStart w:id="10962" w:name="_ETM_Q22_252000"/>
      <w:bookmarkEnd w:id="10962"/>
      <w:r>
        <w:rPr>
          <w:rFonts w:hint="cs"/>
          <w:rtl/>
        </w:rPr>
        <w:t>הוא לא רק רשימת מספרים, הוא סיפור. הוא סיפור על מצוקה ועל חוסר צדק. תקציב עיוור, שלא</w:t>
      </w:r>
      <w:bookmarkStart w:id="10963" w:name="_ETM_Q22_265000"/>
      <w:bookmarkEnd w:id="10963"/>
      <w:r>
        <w:rPr>
          <w:rFonts w:hint="cs"/>
          <w:rtl/>
        </w:rPr>
        <w:t xml:space="preserve"> רואה את האישה בממ"ד, שיושבת כבר כמה חודשים שם ומנסה לחיות חיים של שגרה.</w:t>
      </w:r>
      <w:bookmarkStart w:id="10964" w:name="_ETM_Q22_273000"/>
      <w:bookmarkEnd w:id="10964"/>
      <w:r>
        <w:rPr>
          <w:rFonts w:hint="cs"/>
          <w:rtl/>
        </w:rPr>
        <w:t xml:space="preserve"> זה תקציב שמדלג מעל המפונים, השורדים, החטופים, המשפחות שלהם, המילואימניקים. התקציב הזה לא רואה את המילואימניקית שחזרה מסבבים </w:t>
      </w:r>
      <w:bookmarkStart w:id="10965" w:name="_ETM_Q22_282000"/>
      <w:bookmarkEnd w:id="10965"/>
      <w:r>
        <w:rPr>
          <w:rFonts w:hint="cs"/>
          <w:rtl/>
        </w:rPr>
        <w:t>שוטפים בהגנה על המולדת, ואז היא מגלה שהעסק שלה, או החסכונות שלה, בסכנה.</w:t>
      </w:r>
      <w:r w:rsidR="00334505">
        <w:rPr>
          <w:rFonts w:hint="cs"/>
          <w:rtl/>
        </w:rPr>
        <w:t xml:space="preserve"> </w:t>
      </w:r>
      <w:r>
        <w:rPr>
          <w:rFonts w:hint="cs"/>
          <w:rtl/>
        </w:rPr>
        <w:t>הממשלה הזו, דרך התקציב, מראה עד</w:t>
      </w:r>
      <w:bookmarkStart w:id="10966" w:name="_ETM_Q22_291000"/>
      <w:bookmarkEnd w:id="10966"/>
      <w:r>
        <w:rPr>
          <w:rFonts w:hint="cs"/>
          <w:rtl/>
        </w:rPr>
        <w:t xml:space="preserve"> כמה היא מנותקת מהאנשים שעובדים פה ימים ולילות, מגדלים פה ילדים במציאות לא</w:t>
      </w:r>
      <w:bookmarkStart w:id="10967" w:name="_ETM_Q22_301000"/>
      <w:bookmarkEnd w:id="10967"/>
      <w:r>
        <w:rPr>
          <w:rFonts w:hint="cs"/>
          <w:rtl/>
        </w:rPr>
        <w:t xml:space="preserve"> פשוטה, וכל אחד ואחד מהם הופך פשוט למספר יבש בתקציב אטום. התקציב הזה הוא לא פחות מאשר פגיעה בחוסן הלאומי שלנו. כי כשתקציב נוגע בכיס, </w:t>
      </w:r>
      <w:bookmarkStart w:id="10968" w:name="_ETM_Q22_318000"/>
      <w:bookmarkEnd w:id="10968"/>
      <w:r>
        <w:rPr>
          <w:rFonts w:hint="cs"/>
          <w:rtl/>
        </w:rPr>
        <w:t xml:space="preserve">הוא נוגע בנפש ובחוסן של אזרחי ישראל מכל המגזרים, מכל מקום. זה תקציב "נדמה לי", תקציב וירטואלי. הרי ברור לנו שבעוד כמה חודשים אתם, הממשלה, הרי תבואו להתחנן עוד פעם לפריצת מסגרת התקציב, לעוד גזרות. </w:t>
      </w:r>
    </w:p>
    <w:p w:rsidR="00841D8B" w:rsidRDefault="00841D8B" w:rsidP="008C4538">
      <w:pPr>
        <w:rPr>
          <w:rtl/>
        </w:rPr>
      </w:pPr>
    </w:p>
    <w:p w:rsidR="00841D8B" w:rsidRDefault="00841D8B" w:rsidP="008C4538">
      <w:pPr>
        <w:rPr>
          <w:rtl/>
        </w:rPr>
      </w:pPr>
      <w:r>
        <w:rPr>
          <w:rFonts w:hint="cs"/>
          <w:rtl/>
        </w:rPr>
        <w:t>חברים, חיסולים זה דבר שחשוב</w:t>
      </w:r>
      <w:bookmarkStart w:id="10969" w:name="_ETM_Q22_343000"/>
      <w:bookmarkEnd w:id="10969"/>
      <w:r>
        <w:rPr>
          <w:rFonts w:hint="cs"/>
          <w:rtl/>
        </w:rPr>
        <w:t xml:space="preserve"> מאוד לביטחון המדינה, אבל חשוב לא פחות גם החוסן האישי. ובתקציב הזה הממשלה, במקום לבנות חברה</w:t>
      </w:r>
      <w:bookmarkStart w:id="10970" w:name="_ETM_Q22_351000"/>
      <w:bookmarkEnd w:id="10970"/>
      <w:r>
        <w:rPr>
          <w:rFonts w:hint="cs"/>
          <w:rtl/>
        </w:rPr>
        <w:t xml:space="preserve"> חזקה שמעניקה לאזרחיה ביטחון כלכלי, בוחרת לפגוע בפנסיות ובחסכונות של האנשים שחיים פה. התקציב הזה הוא הרבה </w:t>
      </w:r>
      <w:proofErr w:type="spellStart"/>
      <w:r>
        <w:rPr>
          <w:rFonts w:hint="cs"/>
          <w:rtl/>
        </w:rPr>
        <w:t>הרבה</w:t>
      </w:r>
      <w:bookmarkStart w:id="10971" w:name="_ETM_Q22_365000"/>
      <w:bookmarkEnd w:id="10971"/>
      <w:proofErr w:type="spellEnd"/>
      <w:r>
        <w:rPr>
          <w:rFonts w:hint="cs"/>
          <w:rtl/>
        </w:rPr>
        <w:t xml:space="preserve"> מעבר למיסים וקרנות. לא מדובר פה רק על פגיעה כספית, אלא ממש </w:t>
      </w:r>
      <w:r w:rsidR="007074BD">
        <w:rPr>
          <w:rFonts w:hint="cs"/>
          <w:rtl/>
        </w:rPr>
        <w:t>ב</w:t>
      </w:r>
      <w:r>
        <w:rPr>
          <w:rFonts w:hint="cs"/>
          <w:rtl/>
        </w:rPr>
        <w:t>פגיעה אישית בתחושת הביטחון ובתקווה</w:t>
      </w:r>
      <w:bookmarkStart w:id="10972" w:name="_ETM_Q22_377000"/>
      <w:bookmarkEnd w:id="10972"/>
      <w:r>
        <w:rPr>
          <w:rFonts w:hint="cs"/>
          <w:rtl/>
        </w:rPr>
        <w:t xml:space="preserve"> לעתיד. הרי על מי אנחנו מדברים פה? אנחנו מדברים פה על האימא שחוסכת לילדים שלה; אנחנו מדברים פה על הקצין שרוצה להתחיל חיים חדשים כשהוא מסיים את השירות</w:t>
      </w:r>
      <w:bookmarkStart w:id="10973" w:name="_ETM_Q22_387000"/>
      <w:bookmarkEnd w:id="10973"/>
      <w:r>
        <w:rPr>
          <w:rFonts w:hint="cs"/>
          <w:rtl/>
        </w:rPr>
        <w:t xml:space="preserve"> שלו; אנחנו מדברים על האזרח הוותיק שרוצה לשמור על הכבוד שלו לעת זקנה. </w:t>
      </w:r>
    </w:p>
    <w:p w:rsidR="00841D8B" w:rsidRDefault="00841D8B" w:rsidP="008C4538">
      <w:pPr>
        <w:rPr>
          <w:rtl/>
        </w:rPr>
      </w:pPr>
    </w:p>
    <w:p w:rsidR="00841D8B" w:rsidRDefault="00841D8B" w:rsidP="00045794">
      <w:pPr>
        <w:rPr>
          <w:rtl/>
        </w:rPr>
      </w:pPr>
      <w:r>
        <w:rPr>
          <w:rFonts w:hint="cs"/>
          <w:rtl/>
        </w:rPr>
        <w:t xml:space="preserve">לא משנה איזה סיפור יספרו </w:t>
      </w:r>
      <w:bookmarkStart w:id="10974" w:name="_ETM_Q22_397000"/>
      <w:bookmarkEnd w:id="10974"/>
      <w:r>
        <w:rPr>
          <w:rFonts w:hint="cs"/>
          <w:rtl/>
        </w:rPr>
        <w:t>לכם, התקציב הזה הוא לא גזרת גורל. החסכונות</w:t>
      </w:r>
      <w:bookmarkStart w:id="10975" w:name="_ETM_Q22_402000"/>
      <w:bookmarkEnd w:id="10975"/>
      <w:r>
        <w:rPr>
          <w:rFonts w:hint="cs"/>
          <w:rtl/>
        </w:rPr>
        <w:t xml:space="preserve"> שלכם, אזרחי ישראל, שעבדתם קשה עבורם, </w:t>
      </w:r>
      <w:r w:rsidR="00045794">
        <w:rPr>
          <w:rFonts w:hint="cs"/>
          <w:rtl/>
        </w:rPr>
        <w:t>ו</w:t>
      </w:r>
      <w:r>
        <w:rPr>
          <w:rFonts w:hint="cs"/>
          <w:rtl/>
        </w:rPr>
        <w:t>ירקתם דם כדי לחסוך שקל לשקל – החסכונות האלה הם לא הפתרון</w:t>
      </w:r>
      <w:bookmarkStart w:id="10976" w:name="_ETM_Q22_413000"/>
      <w:bookmarkEnd w:id="10976"/>
      <w:r>
        <w:rPr>
          <w:rFonts w:hint="cs"/>
          <w:rtl/>
        </w:rPr>
        <w:t xml:space="preserve"> לגירעון בעקבות המלחמה. האמת היא צינית הרבה יותר: בדם וביזע ובדמעות של אזרחי ישראל משתמשת הממשלה כמגן אנושי לממשלה.</w:t>
      </w:r>
    </w:p>
    <w:p w:rsidR="00841D8B" w:rsidRDefault="00841D8B" w:rsidP="008C4538">
      <w:pPr>
        <w:rPr>
          <w:rtl/>
        </w:rPr>
      </w:pPr>
    </w:p>
    <w:p w:rsidR="00841D8B" w:rsidRDefault="00841D8B" w:rsidP="007074BD">
      <w:pPr>
        <w:rPr>
          <w:rtl/>
        </w:rPr>
      </w:pPr>
      <w:r>
        <w:rPr>
          <w:rFonts w:hint="cs"/>
          <w:rtl/>
        </w:rPr>
        <w:t xml:space="preserve">חברים, אפשר לייצר תקציב שייבנה על עידוד </w:t>
      </w:r>
      <w:bookmarkStart w:id="10977" w:name="_ETM_Q22_435000"/>
      <w:bookmarkEnd w:id="10977"/>
      <w:r>
        <w:rPr>
          <w:rFonts w:hint="cs"/>
          <w:rtl/>
        </w:rPr>
        <w:t>וצמיחה, במקום תקציב של המשך שימון מגזרים סקטוריאליים והעמקת האי-שוויון בנטל; אפשר להשקיע בתשתיות ובמקומות עבודה במקום במגזר שלא עובד ודורש מימון; אפשר לבנות תקציב שתומך במעמד הביניים ובצ</w:t>
      </w:r>
      <w:bookmarkStart w:id="10978" w:name="_ETM_Q22_454000"/>
      <w:bookmarkEnd w:id="10978"/>
      <w:r>
        <w:rPr>
          <w:rFonts w:hint="cs"/>
          <w:rtl/>
        </w:rPr>
        <w:t>עירים במקום לגדל עוד משרד ממשלתי מיותר או להמשיך לשלם פרוטקשן של הסכמים קואליציוניים שנחתמו</w:t>
      </w:r>
      <w:bookmarkStart w:id="10979" w:name="_ETM_Q22_458000"/>
      <w:bookmarkEnd w:id="10979"/>
      <w:r>
        <w:rPr>
          <w:rFonts w:hint="cs"/>
          <w:rtl/>
        </w:rPr>
        <w:t xml:space="preserve"> עוד לפני המלחמה; אפשר להעביר תקציב לבניית מרחב מוגן לקשיש מצפת </w:t>
      </w:r>
      <w:bookmarkStart w:id="10980" w:name="_ETM_Q22_468000"/>
      <w:bookmarkEnd w:id="10980"/>
      <w:r>
        <w:rPr>
          <w:rFonts w:hint="cs"/>
          <w:rtl/>
        </w:rPr>
        <w:t>שאין לו לאן להתפנות, ואין לו מרחב מוגן, וכל אזעקה אצלו היא רולטה רוסית; אפשר להעביר תקציב אליו במקום לתחזק שוב בריכה או עוד מעון</w:t>
      </w:r>
      <w:bookmarkStart w:id="10981" w:name="_ETM_Q22_482000"/>
      <w:bookmarkEnd w:id="10981"/>
      <w:r>
        <w:rPr>
          <w:rFonts w:hint="cs"/>
          <w:rtl/>
        </w:rPr>
        <w:t xml:space="preserve"> לשיפוץ. </w:t>
      </w:r>
      <w:bookmarkStart w:id="10982" w:name="_ETM_Q22_486000"/>
      <w:bookmarkEnd w:id="10982"/>
      <w:r>
        <w:rPr>
          <w:rFonts w:hint="cs"/>
          <w:rtl/>
        </w:rPr>
        <w:t>אפשר להעביר תקציב שדואג לעסקים ולא מכביד עליהם, תקציב שמבין</w:t>
      </w:r>
      <w:bookmarkStart w:id="10983" w:name="_ETM_Q22_488000"/>
      <w:bookmarkEnd w:id="10983"/>
      <w:r>
        <w:rPr>
          <w:rFonts w:hint="cs"/>
          <w:rtl/>
        </w:rPr>
        <w:t xml:space="preserve"> את הצרכים של כל מי שיוצא לעבוד בבוקר וחולם על </w:t>
      </w:r>
      <w:bookmarkStart w:id="10984" w:name="_ETM_Q22_492000"/>
      <w:bookmarkEnd w:id="10984"/>
      <w:r>
        <w:rPr>
          <w:rFonts w:hint="cs"/>
          <w:rtl/>
        </w:rPr>
        <w:t>עתיד טוב יותר. ובעיקר, אפשר לבנות תקציב שסומך על העם שלנו ורואה בו את הכוח לצמיחה וביטחון לא פחות ממה שהוא סומך על</w:t>
      </w:r>
      <w:bookmarkStart w:id="10985" w:name="_ETM_Q22_506000"/>
      <w:bookmarkEnd w:id="10985"/>
      <w:r>
        <w:rPr>
          <w:rFonts w:hint="cs"/>
          <w:rtl/>
        </w:rPr>
        <w:t xml:space="preserve"> הפצצה על הבונקר של נסראללה. תזכרו שבסוף המדינה היא לא רק הנשק, אלא בעיקר מי שמחזיק בנשק, ומי שתומך באותו אחד </w:t>
      </w:r>
      <w:bookmarkStart w:id="10986" w:name="_ETM_Q22_516000"/>
      <w:bookmarkEnd w:id="10986"/>
      <w:r>
        <w:rPr>
          <w:rFonts w:hint="cs"/>
          <w:rtl/>
        </w:rPr>
        <w:t>שמחזיק את הנשק; ואם הם יקרסו, לא יהיה מי שיטיל את הפצצה</w:t>
      </w:r>
      <w:bookmarkStart w:id="10987" w:name="_ETM_Q22_526000"/>
      <w:bookmarkEnd w:id="10987"/>
      <w:r>
        <w:rPr>
          <w:rFonts w:hint="cs"/>
          <w:rtl/>
        </w:rPr>
        <w:t xml:space="preserve"> הבאה. </w:t>
      </w:r>
    </w:p>
    <w:p w:rsidR="00841D8B" w:rsidRDefault="00841D8B" w:rsidP="008C4538">
      <w:pPr>
        <w:rPr>
          <w:rtl/>
        </w:rPr>
      </w:pPr>
    </w:p>
    <w:p w:rsidR="00841D8B" w:rsidRDefault="00841D8B" w:rsidP="007074BD">
      <w:pPr>
        <w:rPr>
          <w:rtl/>
        </w:rPr>
      </w:pPr>
      <w:r>
        <w:rPr>
          <w:rFonts w:hint="cs"/>
          <w:rtl/>
        </w:rPr>
        <w:t xml:space="preserve">התקציב הזה הוא לא רק שגיאה כלכלית, הוא מכה ישירה לכל אחד ואחד מאיתנו שמנסה להיאחז בתקווה וביכולת לשרוד ולבנות פה עתיד. יש יותר מדרך אחת להעביר תקציב, ולצערי הממשלה בחרה בתקציב רע על חשבון העורף </w:t>
      </w:r>
      <w:bookmarkStart w:id="10988" w:name="_ETM_Q22_542000"/>
      <w:bookmarkEnd w:id="10988"/>
      <w:r>
        <w:rPr>
          <w:rFonts w:hint="cs"/>
          <w:rtl/>
        </w:rPr>
        <w:t>האזרחי. אבל אני וחבריי לא נוותר; אנחנו מאמינים שאפשר לבנות תקציב שמאזן בין אחריות כלכלית לדאגה</w:t>
      </w:r>
      <w:bookmarkStart w:id="10989" w:name="_ETM_Q22_554000"/>
      <w:bookmarkEnd w:id="10989"/>
      <w:r>
        <w:rPr>
          <w:rFonts w:hint="cs"/>
          <w:rtl/>
        </w:rPr>
        <w:t xml:space="preserve"> אמיתית לכל אחד ואחד מאיתנו.</w:t>
      </w:r>
    </w:p>
    <w:p w:rsidR="00841D8B" w:rsidRDefault="00841D8B" w:rsidP="008C4538">
      <w:pPr>
        <w:rPr>
          <w:rtl/>
        </w:rPr>
      </w:pPr>
    </w:p>
    <w:p w:rsidR="00841D8B" w:rsidRDefault="00841D8B" w:rsidP="008C4538">
      <w:pPr>
        <w:rPr>
          <w:rtl/>
        </w:rPr>
      </w:pPr>
      <w:r>
        <w:rPr>
          <w:rFonts w:hint="cs"/>
          <w:rtl/>
        </w:rPr>
        <w:t xml:space="preserve">חברי הכנסת, התקציב הזה פוגע בכולנו </w:t>
      </w:r>
      <w:r>
        <w:rPr>
          <w:rtl/>
        </w:rPr>
        <w:t>–</w:t>
      </w:r>
      <w:r>
        <w:rPr>
          <w:rFonts w:hint="cs"/>
          <w:rtl/>
        </w:rPr>
        <w:t xml:space="preserve"> ימין ושמאל, דתיים וחילונים, וגם בחרדים. בואו נעמוד ביחד</w:t>
      </w:r>
      <w:bookmarkStart w:id="10990" w:name="_ETM_Q22_569000"/>
      <w:bookmarkEnd w:id="10990"/>
      <w:r>
        <w:rPr>
          <w:rFonts w:hint="cs"/>
          <w:rtl/>
        </w:rPr>
        <w:t xml:space="preserve"> ונאמר שיש דרך אחרת. כי תקציב צריך לבנות עתיד,</w:t>
      </w:r>
      <w:bookmarkStart w:id="10991" w:name="_ETM_Q22_571000"/>
      <w:bookmarkEnd w:id="10991"/>
      <w:r>
        <w:rPr>
          <w:rFonts w:hint="cs"/>
          <w:rtl/>
        </w:rPr>
        <w:t xml:space="preserve"> ולא להרוס אותו. הוא צריך להגן על מי שעובד, ולא להכביד עליו. אני וחבריי מיש עתיד נמשיך להיאבק למען העתיד של כל אחד ואחד מהאזרחים.</w:t>
      </w:r>
      <w:bookmarkStart w:id="10992" w:name="_ETM_Q22_582000"/>
      <w:bookmarkEnd w:id="10992"/>
      <w:r>
        <w:rPr>
          <w:rFonts w:hint="cs"/>
          <w:rtl/>
        </w:rPr>
        <w:t xml:space="preserve"> אנחנו ניאבק למען ביטחון כלכלי ולמען חברה חזקה </w:t>
      </w:r>
      <w:bookmarkStart w:id="10993" w:name="_ETM_Q22_591000"/>
      <w:bookmarkEnd w:id="10993"/>
      <w:r>
        <w:rPr>
          <w:rFonts w:hint="cs"/>
          <w:rtl/>
        </w:rPr>
        <w:t>שמדינת ישראל יכולה להתגאות בה. תודה רבה.</w:t>
      </w:r>
    </w:p>
    <w:p w:rsidR="00841D8B" w:rsidRDefault="00841D8B" w:rsidP="008C4538">
      <w:pPr>
        <w:rPr>
          <w:rtl/>
        </w:rPr>
      </w:pPr>
    </w:p>
    <w:p w:rsidR="00841D8B" w:rsidRDefault="00841D8B" w:rsidP="008C4538">
      <w:pPr>
        <w:pStyle w:val="af7"/>
        <w:keepNext/>
        <w:rPr>
          <w:rtl/>
        </w:rPr>
      </w:pPr>
      <w:r w:rsidRPr="002C1722">
        <w:rPr>
          <w:rStyle w:val="TagStyle"/>
          <w:rtl/>
        </w:rPr>
        <w:t xml:space="preserve"> &lt;&lt; יור &gt;&gt; </w:t>
      </w:r>
      <w:r>
        <w:rPr>
          <w:rtl/>
        </w:rPr>
        <w:t>היו"ר יבגני סובה:</w:t>
      </w:r>
      <w:r w:rsidRPr="002C1722">
        <w:rPr>
          <w:rStyle w:val="TagStyle"/>
          <w:rtl/>
        </w:rPr>
        <w:t xml:space="preserve"> &lt;&lt; יור &gt;&gt;</w:t>
      </w:r>
      <w:r>
        <w:rPr>
          <w:rtl/>
        </w:rPr>
        <w:t xml:space="preserve"> </w:t>
      </w:r>
    </w:p>
    <w:p w:rsidR="00841D8B" w:rsidRDefault="00841D8B" w:rsidP="004373DB">
      <w:pPr>
        <w:rPr>
          <w:rtl/>
        </w:rPr>
      </w:pPr>
    </w:p>
    <w:p w:rsidR="00841D8B" w:rsidRDefault="00841D8B" w:rsidP="008C4538">
      <w:pPr>
        <w:rPr>
          <w:rtl/>
        </w:rPr>
      </w:pPr>
      <w:r>
        <w:rPr>
          <w:rFonts w:hint="cs"/>
          <w:rtl/>
        </w:rPr>
        <w:t>תודה רבה לחברת הכנסת מיכל שיר סגמן. חבר הכנסת איימן עודה, הדובר הבא, בבקשה.</w:t>
      </w:r>
    </w:p>
    <w:p w:rsidR="00841D8B" w:rsidRDefault="00841D8B" w:rsidP="008C4538">
      <w:pPr>
        <w:rPr>
          <w:rtl/>
        </w:rPr>
      </w:pPr>
    </w:p>
    <w:p w:rsidR="00841D8B" w:rsidRDefault="00841D8B" w:rsidP="008C4538">
      <w:pPr>
        <w:pStyle w:val="a4"/>
        <w:keepNext/>
        <w:rPr>
          <w:rtl/>
        </w:rPr>
      </w:pPr>
      <w:bookmarkStart w:id="10994" w:name="ET_speaker_5293_4"/>
      <w:r w:rsidRPr="002C1722">
        <w:rPr>
          <w:rStyle w:val="TagStyle"/>
          <w:rtl/>
        </w:rPr>
        <w:t xml:space="preserve"> &lt;&lt; דובר &gt;&gt; </w:t>
      </w:r>
      <w:bookmarkStart w:id="10995" w:name="_Toc178611892"/>
      <w:bookmarkStart w:id="10996" w:name="_Toc204776016"/>
      <w:bookmarkStart w:id="10997" w:name="_Toc204776107"/>
      <w:r>
        <w:rPr>
          <w:rtl/>
        </w:rPr>
        <w:t>איימן עודה (חד"ש-תע"ל):</w:t>
      </w:r>
      <w:bookmarkEnd w:id="10995"/>
      <w:bookmarkEnd w:id="10996"/>
      <w:bookmarkEnd w:id="10997"/>
      <w:r w:rsidRPr="002C1722">
        <w:rPr>
          <w:rStyle w:val="TagStyle"/>
          <w:rtl/>
        </w:rPr>
        <w:t xml:space="preserve"> &lt;&lt; דובר &gt;&gt;</w:t>
      </w:r>
      <w:bookmarkEnd w:id="10994"/>
    </w:p>
    <w:p w:rsidR="00841D8B" w:rsidRDefault="00841D8B" w:rsidP="004373DB">
      <w:pPr>
        <w:rPr>
          <w:rtl/>
        </w:rPr>
      </w:pPr>
    </w:p>
    <w:p w:rsidR="00841D8B" w:rsidRDefault="00841D8B" w:rsidP="007074BD">
      <w:pPr>
        <w:rPr>
          <w:rtl/>
        </w:rPr>
      </w:pPr>
      <w:r>
        <w:rPr>
          <w:rFonts w:hint="cs"/>
          <w:rtl/>
        </w:rPr>
        <w:t xml:space="preserve">כבוד היושב-ראש, עמיתיי חברי הכנסת וחברות הכנסת, אני רוצה לדבר באופן מדעי ביותר ולהביא דוגמאות מאין-ספור חיסולים שביצעה </w:t>
      </w:r>
      <w:r>
        <w:rPr>
          <w:rFonts w:hint="cs"/>
          <w:rtl/>
          <w:lang w:eastAsia="he-IL"/>
        </w:rPr>
        <w:t>מדינת ישראל</w:t>
      </w:r>
      <w:r>
        <w:rPr>
          <w:rFonts w:hint="cs"/>
          <w:rtl/>
        </w:rPr>
        <w:t xml:space="preserve"> נגד הנהגת העם הפלסטיני. אפשר </w:t>
      </w:r>
      <w:r w:rsidRPr="006532E5">
        <w:rPr>
          <w:rFonts w:hint="cs"/>
          <w:rtl/>
        </w:rPr>
        <w:t>לסקור</w:t>
      </w:r>
      <w:r>
        <w:rPr>
          <w:rFonts w:hint="cs"/>
          <w:rtl/>
        </w:rPr>
        <w:t xml:space="preserve"> שמות כמו כמאל </w:t>
      </w:r>
      <w:proofErr w:type="spellStart"/>
      <w:r>
        <w:rPr>
          <w:rFonts w:hint="cs"/>
          <w:rtl/>
        </w:rPr>
        <w:t>עדואן</w:t>
      </w:r>
      <w:proofErr w:type="spellEnd"/>
      <w:r>
        <w:rPr>
          <w:rFonts w:hint="cs"/>
          <w:rtl/>
        </w:rPr>
        <w:t xml:space="preserve">, </w:t>
      </w:r>
      <w:bookmarkStart w:id="10998" w:name="_ETM_Q22_637000"/>
      <w:bookmarkEnd w:id="10998"/>
      <w:r>
        <w:rPr>
          <w:rFonts w:hint="cs"/>
          <w:rtl/>
        </w:rPr>
        <w:t xml:space="preserve">כמאל נאצר, מוחמד </w:t>
      </w:r>
      <w:proofErr w:type="spellStart"/>
      <w:r>
        <w:rPr>
          <w:rFonts w:hint="cs"/>
          <w:rtl/>
        </w:rPr>
        <w:t>יוסוף</w:t>
      </w:r>
      <w:proofErr w:type="spellEnd"/>
      <w:r>
        <w:rPr>
          <w:rFonts w:hint="cs"/>
          <w:rtl/>
        </w:rPr>
        <w:t xml:space="preserve"> אל-</w:t>
      </w:r>
      <w:proofErr w:type="spellStart"/>
      <w:r>
        <w:rPr>
          <w:rFonts w:hint="cs"/>
          <w:rtl/>
        </w:rPr>
        <w:t>נג'אר</w:t>
      </w:r>
      <w:proofErr w:type="spellEnd"/>
      <w:r>
        <w:rPr>
          <w:rFonts w:hint="cs"/>
          <w:rtl/>
        </w:rPr>
        <w:t xml:space="preserve"> – מה שנקרא אביב</w:t>
      </w:r>
      <w:bookmarkStart w:id="10999" w:name="_ETM_Q22_648000"/>
      <w:bookmarkEnd w:id="10999"/>
      <w:r>
        <w:rPr>
          <w:rFonts w:hint="cs"/>
          <w:rtl/>
        </w:rPr>
        <w:t xml:space="preserve"> נעורים; אפשר לדבר על החיסולים של </w:t>
      </w:r>
      <w:r w:rsidRPr="003116E0">
        <w:rPr>
          <w:rtl/>
        </w:rPr>
        <w:t>מחמוד אל-</w:t>
      </w:r>
      <w:proofErr w:type="spellStart"/>
      <w:r w:rsidRPr="003116E0">
        <w:rPr>
          <w:rtl/>
        </w:rPr>
        <w:t>המשארי</w:t>
      </w:r>
      <w:proofErr w:type="spellEnd"/>
      <w:r>
        <w:rPr>
          <w:rFonts w:hint="cs"/>
          <w:rtl/>
        </w:rPr>
        <w:t xml:space="preserve">, של סעיד </w:t>
      </w:r>
      <w:proofErr w:type="spellStart"/>
      <w:r>
        <w:rPr>
          <w:rFonts w:hint="cs"/>
          <w:rtl/>
        </w:rPr>
        <w:t>חמאמי</w:t>
      </w:r>
      <w:proofErr w:type="spellEnd"/>
      <w:r>
        <w:rPr>
          <w:rFonts w:hint="cs"/>
          <w:rtl/>
        </w:rPr>
        <w:t>, של עז א-דין אל-</w:t>
      </w:r>
      <w:proofErr w:type="spellStart"/>
      <w:r>
        <w:rPr>
          <w:rFonts w:hint="cs"/>
          <w:rtl/>
        </w:rPr>
        <w:t>קאלאק</w:t>
      </w:r>
      <w:proofErr w:type="spellEnd"/>
      <w:r>
        <w:rPr>
          <w:rFonts w:hint="cs"/>
          <w:rtl/>
        </w:rPr>
        <w:t xml:space="preserve">, של </w:t>
      </w:r>
      <w:r w:rsidRPr="006532E5">
        <w:rPr>
          <w:rFonts w:hint="cs"/>
          <w:rtl/>
        </w:rPr>
        <w:t xml:space="preserve">נעים </w:t>
      </w:r>
      <w:proofErr w:type="spellStart"/>
      <w:r w:rsidRPr="006532E5">
        <w:rPr>
          <w:rFonts w:hint="cs"/>
          <w:rtl/>
        </w:rPr>
        <w:t>ח'דר</w:t>
      </w:r>
      <w:proofErr w:type="spellEnd"/>
      <w:r w:rsidRPr="006532E5">
        <w:rPr>
          <w:rFonts w:hint="cs"/>
          <w:rtl/>
        </w:rPr>
        <w:t>,</w:t>
      </w:r>
      <w:r>
        <w:rPr>
          <w:rFonts w:hint="cs"/>
          <w:rtl/>
        </w:rPr>
        <w:t xml:space="preserve"> של מג'ד אבו שרר; אפשר לדבר על החיסול של אבו ג'יהאד, </w:t>
      </w:r>
      <w:proofErr w:type="spellStart"/>
      <w:r>
        <w:rPr>
          <w:rFonts w:hint="cs"/>
          <w:rtl/>
        </w:rPr>
        <w:t>ח'ליל</w:t>
      </w:r>
      <w:proofErr w:type="spellEnd"/>
      <w:r>
        <w:rPr>
          <w:rFonts w:hint="cs"/>
          <w:rtl/>
        </w:rPr>
        <w:t xml:space="preserve"> אל-וזיר; אפשר לדבר על חיסולים בקרב החזית העממית </w:t>
      </w:r>
      <w:r>
        <w:rPr>
          <w:rFonts w:hint="eastAsia"/>
          <w:rtl/>
        </w:rPr>
        <w:t>–</w:t>
      </w:r>
      <w:r>
        <w:rPr>
          <w:rFonts w:hint="cs"/>
          <w:rtl/>
        </w:rPr>
        <w:t xml:space="preserve"> המזכ"ל אבו עלי </w:t>
      </w:r>
      <w:proofErr w:type="spellStart"/>
      <w:r w:rsidRPr="002F7D92">
        <w:rPr>
          <w:rtl/>
        </w:rPr>
        <w:t>מוסטפא</w:t>
      </w:r>
      <w:proofErr w:type="spellEnd"/>
      <w:r>
        <w:rPr>
          <w:rFonts w:hint="cs"/>
          <w:rtl/>
        </w:rPr>
        <w:t xml:space="preserve">; אפשר </w:t>
      </w:r>
      <w:bookmarkStart w:id="11000" w:name="_ETM_Q22_680000"/>
      <w:bookmarkEnd w:id="11000"/>
      <w:r>
        <w:rPr>
          <w:rFonts w:hint="cs"/>
          <w:rtl/>
        </w:rPr>
        <w:t>לדבר על חיסולים נגד מנהיג הג'יהאד האסלאמי</w:t>
      </w:r>
      <w:r w:rsidRPr="002F7D92">
        <w:rPr>
          <w:rFonts w:hint="cs"/>
          <w:rtl/>
        </w:rPr>
        <w:t xml:space="preserve"> </w:t>
      </w:r>
      <w:r>
        <w:rPr>
          <w:rFonts w:hint="cs"/>
          <w:rtl/>
        </w:rPr>
        <w:t>והמייסד שלו, פתחי אל-</w:t>
      </w:r>
      <w:proofErr w:type="spellStart"/>
      <w:r>
        <w:rPr>
          <w:rFonts w:hint="cs"/>
          <w:rtl/>
        </w:rPr>
        <w:t>שקאקי</w:t>
      </w:r>
      <w:proofErr w:type="spellEnd"/>
      <w:r>
        <w:rPr>
          <w:rFonts w:hint="cs"/>
          <w:rtl/>
        </w:rPr>
        <w:t>; אפשר לדבר על חיסול מנהיגי חמאס, המייסד אחמד יאסין, אל-</w:t>
      </w:r>
      <w:proofErr w:type="spellStart"/>
      <w:r>
        <w:rPr>
          <w:rFonts w:hint="cs"/>
          <w:rtl/>
        </w:rPr>
        <w:t>רנתיסי</w:t>
      </w:r>
      <w:proofErr w:type="spellEnd"/>
      <w:r>
        <w:rPr>
          <w:rFonts w:hint="cs"/>
          <w:rtl/>
        </w:rPr>
        <w:t xml:space="preserve">, סאלח שחאדה, </w:t>
      </w:r>
      <w:proofErr w:type="spellStart"/>
      <w:r>
        <w:rPr>
          <w:rFonts w:hint="cs"/>
          <w:rtl/>
        </w:rPr>
        <w:t>איסמאעיל</w:t>
      </w:r>
      <w:proofErr w:type="spellEnd"/>
      <w:r>
        <w:rPr>
          <w:rFonts w:hint="cs"/>
          <w:rtl/>
        </w:rPr>
        <w:t xml:space="preserve"> אבו שנב, אחמד אל-</w:t>
      </w:r>
      <w:proofErr w:type="spellStart"/>
      <w:r>
        <w:rPr>
          <w:rFonts w:hint="cs"/>
          <w:rtl/>
        </w:rPr>
        <w:t>ג'עברי</w:t>
      </w:r>
      <w:proofErr w:type="spellEnd"/>
      <w:r>
        <w:rPr>
          <w:rFonts w:hint="cs"/>
          <w:rtl/>
        </w:rPr>
        <w:t>.</w:t>
      </w:r>
    </w:p>
    <w:p w:rsidR="00841D8B" w:rsidRDefault="00841D8B" w:rsidP="008C4538">
      <w:pPr>
        <w:rPr>
          <w:rtl/>
        </w:rPr>
      </w:pPr>
    </w:p>
    <w:p w:rsidR="00841D8B" w:rsidRDefault="00841D8B" w:rsidP="007074BD">
      <w:pPr>
        <w:rPr>
          <w:rtl/>
        </w:rPr>
      </w:pPr>
      <w:bookmarkStart w:id="11001" w:name="_ETM_Q22_707000"/>
      <w:bookmarkStart w:id="11002" w:name="_ETM_Q22_708000"/>
      <w:bookmarkEnd w:id="11001"/>
      <w:bookmarkEnd w:id="11002"/>
      <w:r>
        <w:rPr>
          <w:rFonts w:hint="cs"/>
          <w:rtl/>
        </w:rPr>
        <w:t xml:space="preserve">ואחרי כל הדוגמאות שהבאתי, שהן חלק מאין-ספור מנהיגים שישראל חיסלה, אני חושב שכל אזרח במדינה צריך לשאול את עצמו שאלה אמיתית: האם זה עזר? או שנהפוך הוא </w:t>
      </w:r>
      <w:r>
        <w:rPr>
          <w:rtl/>
        </w:rPr>
        <w:t>–</w:t>
      </w:r>
      <w:r>
        <w:rPr>
          <w:rFonts w:hint="cs"/>
          <w:rtl/>
        </w:rPr>
        <w:t xml:space="preserve"> ואני מדגיש, נהפ</w:t>
      </w:r>
      <w:bookmarkStart w:id="11003" w:name="_ETM_Q22_729000"/>
      <w:bookmarkEnd w:id="11003"/>
      <w:r>
        <w:rPr>
          <w:rFonts w:hint="cs"/>
          <w:rtl/>
        </w:rPr>
        <w:t xml:space="preserve">וך הוא </w:t>
      </w:r>
      <w:r>
        <w:rPr>
          <w:rFonts w:hint="eastAsia"/>
          <w:rtl/>
        </w:rPr>
        <w:t>–</w:t>
      </w:r>
      <w:r>
        <w:rPr>
          <w:rFonts w:hint="cs"/>
          <w:rtl/>
        </w:rPr>
        <w:t xml:space="preserve"> כולם הפכו לסמלים בקרב העם הפלסטיני? ואני שואל </w:t>
      </w:r>
      <w:r>
        <w:rPr>
          <w:rFonts w:hint="eastAsia"/>
          <w:rtl/>
        </w:rPr>
        <w:t>–</w:t>
      </w:r>
      <w:r>
        <w:rPr>
          <w:rFonts w:hint="cs"/>
          <w:rtl/>
        </w:rPr>
        <w:t xml:space="preserve"> את מה צריך לחסל באמת? צריך לחסל את העליונות. צריך לחסל את הגזענות. צריך לחסל כיבוש עם אחר. צריך לחתור לשלום אמת, שרק הוא </w:t>
      </w:r>
      <w:r>
        <w:rPr>
          <w:rtl/>
        </w:rPr>
        <w:t>–</w:t>
      </w:r>
      <w:r>
        <w:rPr>
          <w:rFonts w:hint="cs"/>
          <w:rtl/>
        </w:rPr>
        <w:t xml:space="preserve"> אבל</w:t>
      </w:r>
      <w:bookmarkStart w:id="11004" w:name="_ETM_Q22_763000"/>
      <w:bookmarkEnd w:id="11004"/>
      <w:r>
        <w:rPr>
          <w:rFonts w:hint="cs"/>
          <w:rtl/>
        </w:rPr>
        <w:t xml:space="preserve"> רק הוא </w:t>
      </w:r>
      <w:r>
        <w:rPr>
          <w:rtl/>
        </w:rPr>
        <w:t>–</w:t>
      </w:r>
      <w:r>
        <w:rPr>
          <w:rFonts w:hint="cs"/>
          <w:rtl/>
        </w:rPr>
        <w:t xml:space="preserve"> יביא ביטחון אמת.</w:t>
      </w:r>
    </w:p>
    <w:p w:rsidR="00841D8B" w:rsidRDefault="00841D8B" w:rsidP="008C4538">
      <w:pPr>
        <w:rPr>
          <w:rtl/>
        </w:rPr>
      </w:pPr>
    </w:p>
    <w:p w:rsidR="00841D8B" w:rsidRDefault="00841D8B" w:rsidP="0067151F">
      <w:pPr>
        <w:rPr>
          <w:rtl/>
          <w:lang w:eastAsia="he-IL"/>
        </w:rPr>
      </w:pPr>
      <w:bookmarkStart w:id="11005" w:name="TOR_Q23"/>
      <w:bookmarkEnd w:id="11005"/>
      <w:r>
        <w:rPr>
          <w:rFonts w:hint="cs"/>
          <w:rtl/>
          <w:lang w:eastAsia="he-IL"/>
        </w:rPr>
        <w:t xml:space="preserve">נתניהו הצליח לחסל את תהליך השלום </w:t>
      </w:r>
      <w:r>
        <w:rPr>
          <w:rtl/>
          <w:lang w:eastAsia="he-IL"/>
        </w:rPr>
        <w:t>–</w:t>
      </w:r>
      <w:r>
        <w:rPr>
          <w:rFonts w:hint="cs"/>
          <w:rtl/>
          <w:lang w:eastAsia="he-IL"/>
        </w:rPr>
        <w:t xml:space="preserve"> זה כן – אבל הוא אף פעם לא הצליח ולא יצליח לחסל את הצדק ואת הכמיהה של העם הפלסטיני לחירות. בזה הוא לא הצליח ולא יצליח. </w:t>
      </w:r>
    </w:p>
    <w:p w:rsidR="00841D8B" w:rsidRDefault="00841D8B" w:rsidP="008C4538">
      <w:pPr>
        <w:rPr>
          <w:rtl/>
          <w:lang w:eastAsia="he-IL"/>
        </w:rPr>
      </w:pPr>
      <w:bookmarkStart w:id="11006" w:name="_ETM_Q23_189427"/>
      <w:bookmarkStart w:id="11007" w:name="_ETM_Q23_189473"/>
      <w:bookmarkEnd w:id="11006"/>
      <w:bookmarkEnd w:id="11007"/>
    </w:p>
    <w:p w:rsidR="00841D8B" w:rsidRDefault="00841D8B" w:rsidP="007074BD">
      <w:pPr>
        <w:rPr>
          <w:rtl/>
          <w:lang w:eastAsia="he-IL"/>
        </w:rPr>
      </w:pPr>
      <w:bookmarkStart w:id="11008" w:name="_ETM_Q23_189582"/>
      <w:bookmarkStart w:id="11009" w:name="_ETM_Q23_189626"/>
      <w:bookmarkEnd w:id="11008"/>
      <w:bookmarkEnd w:id="11009"/>
      <w:r>
        <w:rPr>
          <w:rFonts w:hint="cs"/>
          <w:rtl/>
          <w:lang w:eastAsia="he-IL"/>
        </w:rPr>
        <w:t>אנחנו מציעים לאזרחי המדינה דרך אחרת; דרך שת</w:t>
      </w:r>
      <w:r w:rsidR="007074BD">
        <w:rPr>
          <w:rFonts w:hint="cs"/>
          <w:rtl/>
          <w:lang w:eastAsia="he-IL"/>
        </w:rPr>
        <w:t>י</w:t>
      </w:r>
      <w:r>
        <w:rPr>
          <w:rFonts w:hint="cs"/>
          <w:rtl/>
          <w:lang w:eastAsia="he-IL"/>
        </w:rPr>
        <w:t xml:space="preserve">טיב עם כל אזרח ואזרחית במדינה, דרך שמתבוננת במציאות ואומרת: כתוצאה מהתפתחות היסטורית יש פה שני עמים; יש מי שרצה, יש מי שלא רצה, יש מי שאהב, </w:t>
      </w:r>
      <w:bookmarkStart w:id="11010" w:name="_ETM_Q23_216583"/>
      <w:bookmarkEnd w:id="11010"/>
      <w:r>
        <w:rPr>
          <w:rFonts w:hint="cs"/>
          <w:rtl/>
          <w:lang w:eastAsia="he-IL"/>
        </w:rPr>
        <w:t xml:space="preserve">יש מי שלא אהב, אבל יש עובדה קיימת: בין הים לנהר יש שבעה וחצי מיליון פלסטינים ושבעה מיליון וחצי יהודים, לא יעזור </w:t>
      </w:r>
      <w:bookmarkStart w:id="11011" w:name="_ETM_Q23_231026"/>
      <w:bookmarkEnd w:id="11011"/>
      <w:r>
        <w:rPr>
          <w:rFonts w:hint="cs"/>
          <w:rtl/>
          <w:lang w:eastAsia="he-IL"/>
        </w:rPr>
        <w:t xml:space="preserve">לאף אחד. אז או שאנחנו רוצים מדינת אפרטהייד גם בפועל וגם רשמית – השתלטות על עם אחר; או שאנחנו רוצים מדינה דמוקרטית, שיחיו בה כולם בשוויון מלא. </w:t>
      </w:r>
    </w:p>
    <w:p w:rsidR="00841D8B" w:rsidRDefault="00841D8B" w:rsidP="008C4538">
      <w:pPr>
        <w:rPr>
          <w:rtl/>
          <w:lang w:eastAsia="he-IL"/>
        </w:rPr>
      </w:pPr>
      <w:bookmarkStart w:id="11012" w:name="_ETM_Q23_252243"/>
      <w:bookmarkStart w:id="11013" w:name="_ETM_Q23_252394"/>
      <w:bookmarkEnd w:id="11012"/>
      <w:bookmarkEnd w:id="11013"/>
    </w:p>
    <w:p w:rsidR="00841D8B" w:rsidRDefault="00841D8B" w:rsidP="007074BD">
      <w:pPr>
        <w:rPr>
          <w:rtl/>
          <w:lang w:eastAsia="he-IL"/>
        </w:rPr>
      </w:pPr>
      <w:bookmarkStart w:id="11014" w:name="_ETM_Q23_252490"/>
      <w:bookmarkStart w:id="11015" w:name="_ETM_Q23_252573"/>
      <w:bookmarkEnd w:id="11014"/>
      <w:bookmarkEnd w:id="11015"/>
      <w:r>
        <w:rPr>
          <w:rFonts w:hint="cs"/>
          <w:rtl/>
          <w:lang w:eastAsia="he-IL"/>
        </w:rPr>
        <w:t xml:space="preserve">אני אישית, אם יש לי את </w:t>
      </w:r>
      <w:proofErr w:type="spellStart"/>
      <w:r>
        <w:rPr>
          <w:rFonts w:hint="cs"/>
          <w:rtl/>
          <w:lang w:eastAsia="he-IL"/>
        </w:rPr>
        <w:t>הג'יני</w:t>
      </w:r>
      <w:proofErr w:type="spellEnd"/>
      <w:r>
        <w:rPr>
          <w:rFonts w:hint="cs"/>
          <w:rtl/>
          <w:lang w:eastAsia="he-IL"/>
        </w:rPr>
        <w:t xml:space="preserve"> של </w:t>
      </w:r>
      <w:proofErr w:type="spellStart"/>
      <w:r>
        <w:rPr>
          <w:rFonts w:hint="cs"/>
          <w:rtl/>
          <w:lang w:eastAsia="he-IL"/>
        </w:rPr>
        <w:t>אלאדין</w:t>
      </w:r>
      <w:proofErr w:type="spellEnd"/>
      <w:r>
        <w:rPr>
          <w:rFonts w:hint="cs"/>
          <w:rtl/>
          <w:lang w:eastAsia="he-IL"/>
        </w:rPr>
        <w:t xml:space="preserve">, אני </w:t>
      </w:r>
      <w:r w:rsidR="007074BD">
        <w:rPr>
          <w:rFonts w:hint="cs"/>
          <w:rtl/>
          <w:lang w:eastAsia="he-IL"/>
        </w:rPr>
        <w:t>מ</w:t>
      </w:r>
      <w:r>
        <w:rPr>
          <w:rFonts w:hint="cs"/>
          <w:rtl/>
          <w:lang w:eastAsia="he-IL"/>
        </w:rPr>
        <w:t>בקש ממנו</w:t>
      </w:r>
      <w:r w:rsidR="007074BD">
        <w:rPr>
          <w:rFonts w:hint="cs"/>
          <w:rtl/>
          <w:lang w:eastAsia="he-IL"/>
        </w:rPr>
        <w:t>:</w:t>
      </w:r>
      <w:r>
        <w:rPr>
          <w:rFonts w:hint="cs"/>
          <w:rtl/>
          <w:lang w:eastAsia="he-IL"/>
        </w:rPr>
        <w:t xml:space="preserve"> אולי תשכנע </w:t>
      </w:r>
      <w:r w:rsidR="007074BD">
        <w:rPr>
          <w:rFonts w:hint="cs"/>
          <w:rtl/>
          <w:lang w:eastAsia="he-IL"/>
        </w:rPr>
        <w:t>100%</w:t>
      </w:r>
      <w:r>
        <w:rPr>
          <w:rFonts w:hint="cs"/>
          <w:rtl/>
          <w:lang w:eastAsia="he-IL"/>
        </w:rPr>
        <w:t xml:space="preserve"> משני העמים לחיות יחד, במדינה אחת. אבל בגלל שאני יודע שבמציאות אין </w:t>
      </w:r>
      <w:proofErr w:type="spellStart"/>
      <w:r>
        <w:rPr>
          <w:rFonts w:hint="cs"/>
          <w:rtl/>
          <w:lang w:eastAsia="he-IL"/>
        </w:rPr>
        <w:t>ג'יני</w:t>
      </w:r>
      <w:proofErr w:type="spellEnd"/>
      <w:r>
        <w:rPr>
          <w:rFonts w:hint="cs"/>
          <w:rtl/>
          <w:lang w:eastAsia="he-IL"/>
        </w:rPr>
        <w:t xml:space="preserve"> של </w:t>
      </w:r>
      <w:proofErr w:type="spellStart"/>
      <w:r>
        <w:rPr>
          <w:rFonts w:hint="cs"/>
          <w:rtl/>
          <w:lang w:eastAsia="he-IL"/>
        </w:rPr>
        <w:t>אלאדין</w:t>
      </w:r>
      <w:proofErr w:type="spellEnd"/>
      <w:r>
        <w:rPr>
          <w:rFonts w:hint="cs"/>
          <w:rtl/>
          <w:lang w:eastAsia="he-IL"/>
        </w:rPr>
        <w:t xml:space="preserve">, ואני </w:t>
      </w:r>
      <w:bookmarkStart w:id="11016" w:name="_ETM_Q23_270474"/>
      <w:bookmarkEnd w:id="11016"/>
      <w:r>
        <w:rPr>
          <w:rFonts w:hint="cs"/>
          <w:rtl/>
          <w:lang w:eastAsia="he-IL"/>
        </w:rPr>
        <w:t xml:space="preserve">יודע שיש רוב מוחץ בקרב שני העמים שרוצה מימוש זכות ההגדרה העצמית, לכן אני רואה שהפתרון המציאותי הוא מדינה לצד מדינה. </w:t>
      </w:r>
      <w:bookmarkStart w:id="11017" w:name="_ETM_Q23_286856"/>
      <w:bookmarkStart w:id="11018" w:name="_ETM_Q23_286927"/>
      <w:bookmarkStart w:id="11019" w:name="_ETM_Q23_287176"/>
      <w:bookmarkStart w:id="11020" w:name="_ETM_Q23_287225"/>
      <w:bookmarkEnd w:id="11017"/>
      <w:bookmarkEnd w:id="11018"/>
      <w:bookmarkEnd w:id="11019"/>
      <w:bookmarkEnd w:id="11020"/>
      <w:r>
        <w:rPr>
          <w:rFonts w:hint="cs"/>
          <w:rtl/>
          <w:lang w:eastAsia="he-IL"/>
        </w:rPr>
        <w:t xml:space="preserve">הלוואי שיבוא יום ששני העמים יגידו: אנחנו יכולים לחיות בלי גבולות; או ששני העמים יגידו: </w:t>
      </w:r>
      <w:bookmarkStart w:id="11021" w:name="_ETM_Q23_292239"/>
      <w:bookmarkEnd w:id="11021"/>
      <w:r>
        <w:rPr>
          <w:rFonts w:hint="cs"/>
          <w:rtl/>
          <w:lang w:eastAsia="he-IL"/>
        </w:rPr>
        <w:t>וא</w:t>
      </w:r>
      <w:r w:rsidR="007074BD">
        <w:rPr>
          <w:rFonts w:hint="cs"/>
          <w:rtl/>
          <w:lang w:eastAsia="he-IL"/>
        </w:rPr>
        <w:t>ל</w:t>
      </w:r>
      <w:r>
        <w:rPr>
          <w:rFonts w:hint="cs"/>
          <w:rtl/>
          <w:lang w:eastAsia="he-IL"/>
        </w:rPr>
        <w:t>לה</w:t>
      </w:r>
      <w:r w:rsidR="007074BD">
        <w:rPr>
          <w:rFonts w:hint="cs"/>
          <w:rtl/>
          <w:lang w:eastAsia="he-IL"/>
        </w:rPr>
        <w:t>,</w:t>
      </w:r>
      <w:r>
        <w:rPr>
          <w:rFonts w:hint="cs"/>
          <w:rtl/>
          <w:lang w:eastAsia="he-IL"/>
        </w:rPr>
        <w:t xml:space="preserve"> זה מצליח, בוא</w:t>
      </w:r>
      <w:r w:rsidR="007074BD">
        <w:rPr>
          <w:rFonts w:hint="cs"/>
          <w:rtl/>
          <w:lang w:eastAsia="he-IL"/>
        </w:rPr>
        <w:t>ו</w:t>
      </w:r>
      <w:r>
        <w:rPr>
          <w:rFonts w:hint="cs"/>
          <w:rtl/>
          <w:lang w:eastAsia="he-IL"/>
        </w:rPr>
        <w:t xml:space="preserve"> נחשוב ביחד על קונפדרציה. </w:t>
      </w:r>
      <w:bookmarkStart w:id="11022" w:name="_ETM_Q23_297136"/>
      <w:bookmarkStart w:id="11023" w:name="_ETM_Q23_297176"/>
      <w:bookmarkStart w:id="11024" w:name="_ETM_Q23_297273"/>
      <w:bookmarkStart w:id="11025" w:name="_ETM_Q23_297319"/>
      <w:bookmarkEnd w:id="11022"/>
      <w:bookmarkEnd w:id="11023"/>
      <w:bookmarkEnd w:id="11024"/>
      <w:bookmarkEnd w:id="11025"/>
      <w:r>
        <w:rPr>
          <w:rFonts w:hint="cs"/>
          <w:rtl/>
          <w:lang w:eastAsia="he-IL"/>
        </w:rPr>
        <w:t>כל זה אפשרי, אבל יש דבר שאי</w:t>
      </w:r>
      <w:r w:rsidR="007074BD">
        <w:rPr>
          <w:rFonts w:hint="cs"/>
          <w:rtl/>
          <w:lang w:eastAsia="he-IL"/>
        </w:rPr>
        <w:t>-</w:t>
      </w:r>
      <w:r>
        <w:rPr>
          <w:rFonts w:hint="cs"/>
          <w:rtl/>
          <w:lang w:eastAsia="he-IL"/>
        </w:rPr>
        <w:t>אפשר לקפוץ מעליו</w:t>
      </w:r>
      <w:r w:rsidR="007074BD">
        <w:rPr>
          <w:rFonts w:hint="cs"/>
          <w:rtl/>
          <w:lang w:eastAsia="he-IL"/>
        </w:rPr>
        <w:t>,</w:t>
      </w:r>
      <w:r>
        <w:rPr>
          <w:rFonts w:hint="cs"/>
          <w:rtl/>
          <w:lang w:eastAsia="he-IL"/>
        </w:rPr>
        <w:t xml:space="preserve"> והוא שלעם הפלסטיני מגיעה הזכות להגדרה עצמית להקים מדינה פלסטינית בגבולות 67' לצד מדינת ישראל. </w:t>
      </w:r>
    </w:p>
    <w:p w:rsidR="00841D8B" w:rsidRDefault="00841D8B" w:rsidP="008C4538">
      <w:pPr>
        <w:rPr>
          <w:rtl/>
          <w:lang w:eastAsia="he-IL"/>
        </w:rPr>
      </w:pPr>
    </w:p>
    <w:p w:rsidR="00841D8B" w:rsidRDefault="00841D8B" w:rsidP="008C4538">
      <w:pPr>
        <w:rPr>
          <w:rtl/>
          <w:lang w:eastAsia="he-IL"/>
        </w:rPr>
      </w:pPr>
      <w:r>
        <w:rPr>
          <w:rFonts w:hint="cs"/>
          <w:rtl/>
          <w:lang w:eastAsia="he-IL"/>
        </w:rPr>
        <w:t xml:space="preserve">אני שומע את האנשים שמתנגדים. בגלל שהם </w:t>
      </w:r>
      <w:bookmarkStart w:id="11026" w:name="_ETM_Q23_317841"/>
      <w:bookmarkEnd w:id="11026"/>
      <w:r>
        <w:rPr>
          <w:rFonts w:hint="cs"/>
          <w:rtl/>
          <w:lang w:eastAsia="he-IL"/>
        </w:rPr>
        <w:t xml:space="preserve">יודעים שהטיעונים שלהם כל כך חלשים, הם פונים לשקר. מה זאת אומרת פונים לשקר? אומרים: לא, הם לא רוצים מדינה לצד מדינה; הם רוצים מדינה אחת; הבעיה היא לא זכויות הפלסטיניים, הבעיה היא זכויות היהודים. הם משקרים במצח נחושה. הפרוגרמה הרשמית של אש"ף מאז 1988 – אם כי היו לה </w:t>
      </w:r>
      <w:bookmarkStart w:id="11027" w:name="_ETM_Q23_350120"/>
      <w:bookmarkEnd w:id="11027"/>
      <w:r>
        <w:rPr>
          <w:rFonts w:hint="cs"/>
          <w:rtl/>
          <w:lang w:eastAsia="he-IL"/>
        </w:rPr>
        <w:t xml:space="preserve">ניצנים גם קודם לכך – לפחות מבחינה מאוד רשמית וקוהרנטית, היא מדינה לצד מדינה ולחיות בשלום. זה המצע הצודק בנסיבות של 100 השנים </w:t>
      </w:r>
      <w:bookmarkStart w:id="11028" w:name="_ETM_Q23_365955"/>
      <w:bookmarkEnd w:id="11028"/>
      <w:r>
        <w:rPr>
          <w:rFonts w:hint="cs"/>
          <w:rtl/>
          <w:lang w:eastAsia="he-IL"/>
        </w:rPr>
        <w:t xml:space="preserve">האחרונות. </w:t>
      </w:r>
      <w:bookmarkStart w:id="11029" w:name="_ETM_Q23_370235"/>
      <w:bookmarkEnd w:id="11029"/>
    </w:p>
    <w:p w:rsidR="00841D8B" w:rsidRDefault="00841D8B" w:rsidP="008C4538">
      <w:pPr>
        <w:rPr>
          <w:rtl/>
          <w:lang w:eastAsia="he-IL"/>
        </w:rPr>
      </w:pPr>
      <w:bookmarkStart w:id="11030" w:name="_ETM_Q23_370275"/>
      <w:bookmarkEnd w:id="11030"/>
    </w:p>
    <w:p w:rsidR="00841D8B" w:rsidRDefault="00841D8B" w:rsidP="00045794">
      <w:pPr>
        <w:rPr>
          <w:rtl/>
          <w:lang w:eastAsia="he-IL"/>
        </w:rPr>
      </w:pPr>
      <w:bookmarkStart w:id="11031" w:name="_ETM_Q23_370364"/>
      <w:bookmarkStart w:id="11032" w:name="_ETM_Q23_370405"/>
      <w:bookmarkEnd w:id="11031"/>
      <w:bookmarkEnd w:id="11032"/>
      <w:r>
        <w:rPr>
          <w:rFonts w:hint="cs"/>
          <w:rtl/>
          <w:lang w:eastAsia="he-IL"/>
        </w:rPr>
        <w:t xml:space="preserve">אני רוצה לפנות לכל האזרחים ולהגיד להם: ראו את הקשר בין הכיבוש, בין המלחמות לבין המצב הכלכלי שלכם. ראו את הקשר. רק השלום יטיב עם כל אחד ואחת מכם, גם מהמקום הכלכלי וגם מהמקום הדמוקרטי. אתם יודעים מה? גם מהמקום של שוויון בין גברים ונשים. המלחמה מחזקת את הגבר הלוחם. המלחמה היא האנטיתזה לכל דבר חברתי נכון. </w:t>
      </w:r>
      <w:bookmarkStart w:id="11033" w:name="_ETM_Q23_415356"/>
      <w:bookmarkEnd w:id="11033"/>
      <w:r>
        <w:rPr>
          <w:rFonts w:hint="cs"/>
          <w:rtl/>
          <w:lang w:eastAsia="he-IL"/>
        </w:rPr>
        <w:t>השלום הוא בדיוק הדלת הגדולה ביותר להשגת חיים נורמליים וחברתיים נכונים. אתם תכעסו עליי כשאגיד לכם, שכל זה הוא מס</w:t>
      </w:r>
      <w:r w:rsidR="00045794">
        <w:rPr>
          <w:rFonts w:hint="cs"/>
          <w:rtl/>
          <w:lang w:eastAsia="he-IL"/>
        </w:rPr>
        <w:t>'</w:t>
      </w:r>
      <w:r>
        <w:rPr>
          <w:rFonts w:hint="cs"/>
          <w:rtl/>
          <w:lang w:eastAsia="he-IL"/>
        </w:rPr>
        <w:t xml:space="preserve"> </w:t>
      </w:r>
      <w:r w:rsidR="00045794">
        <w:rPr>
          <w:rFonts w:hint="cs"/>
          <w:rtl/>
          <w:lang w:eastAsia="he-IL"/>
        </w:rPr>
        <w:t>2</w:t>
      </w:r>
      <w:r>
        <w:rPr>
          <w:rFonts w:hint="cs"/>
          <w:rtl/>
          <w:lang w:eastAsia="he-IL"/>
        </w:rPr>
        <w:t>, כי מס</w:t>
      </w:r>
      <w:r w:rsidR="00045794">
        <w:rPr>
          <w:rFonts w:hint="cs"/>
          <w:rtl/>
          <w:lang w:eastAsia="he-IL"/>
        </w:rPr>
        <w:t>'</w:t>
      </w:r>
      <w:r>
        <w:rPr>
          <w:rFonts w:hint="cs"/>
          <w:rtl/>
          <w:lang w:eastAsia="he-IL"/>
        </w:rPr>
        <w:t xml:space="preserve"> </w:t>
      </w:r>
      <w:r w:rsidR="007074BD">
        <w:rPr>
          <w:rFonts w:hint="cs"/>
          <w:rtl/>
          <w:lang w:eastAsia="he-IL"/>
        </w:rPr>
        <w:t>1</w:t>
      </w:r>
      <w:r>
        <w:rPr>
          <w:rFonts w:hint="cs"/>
          <w:rtl/>
          <w:lang w:eastAsia="he-IL"/>
        </w:rPr>
        <w:t xml:space="preserve"> הוא שמגיעה לעם הפלסטיני זכות להגדרה </w:t>
      </w:r>
      <w:bookmarkStart w:id="11034" w:name="_ETM_Q23_433347"/>
      <w:bookmarkEnd w:id="11034"/>
      <w:r>
        <w:rPr>
          <w:rFonts w:hint="cs"/>
          <w:rtl/>
          <w:lang w:eastAsia="he-IL"/>
        </w:rPr>
        <w:t xml:space="preserve">עצמית. זה מס' </w:t>
      </w:r>
      <w:r w:rsidR="007074BD">
        <w:rPr>
          <w:rFonts w:hint="cs"/>
          <w:rtl/>
          <w:lang w:eastAsia="he-IL"/>
        </w:rPr>
        <w:t>1</w:t>
      </w:r>
      <w:r>
        <w:rPr>
          <w:rFonts w:hint="cs"/>
          <w:rtl/>
          <w:lang w:eastAsia="he-IL"/>
        </w:rPr>
        <w:t xml:space="preserve">. </w:t>
      </w:r>
    </w:p>
    <w:p w:rsidR="00841D8B" w:rsidRDefault="00841D8B" w:rsidP="008C4538">
      <w:pPr>
        <w:rPr>
          <w:rtl/>
          <w:lang w:eastAsia="he-IL"/>
        </w:rPr>
      </w:pPr>
    </w:p>
    <w:p w:rsidR="00841D8B" w:rsidRDefault="00841D8B" w:rsidP="00045794">
      <w:pPr>
        <w:rPr>
          <w:rtl/>
          <w:lang w:eastAsia="he-IL"/>
        </w:rPr>
      </w:pPr>
      <w:r>
        <w:rPr>
          <w:rFonts w:hint="cs"/>
          <w:rtl/>
          <w:lang w:eastAsia="he-IL"/>
        </w:rPr>
        <w:t>אני רוצה לפנות לאזרחים הערבים ולהגיד להם: תוקפים אותנו על זה שאנחנו מדברים על הסוגיה הפלסטינית</w:t>
      </w:r>
      <w:bookmarkStart w:id="11035" w:name="_ETM_Q23_449231"/>
      <w:bookmarkEnd w:id="11035"/>
      <w:r>
        <w:rPr>
          <w:rFonts w:hint="cs"/>
          <w:rtl/>
          <w:lang w:eastAsia="he-IL"/>
        </w:rPr>
        <w:t>. אני רוצה להגיד לכם, לאזרחים הערבים,</w:t>
      </w:r>
      <w:r w:rsidRPr="002346C1">
        <w:rPr>
          <w:rFonts w:hint="cs"/>
          <w:rtl/>
          <w:lang w:eastAsia="he-IL"/>
        </w:rPr>
        <w:t xml:space="preserve"> </w:t>
      </w:r>
      <w:r>
        <w:rPr>
          <w:rFonts w:hint="cs"/>
          <w:rtl/>
          <w:lang w:eastAsia="he-IL"/>
        </w:rPr>
        <w:t xml:space="preserve">שני דברים: </w:t>
      </w:r>
      <w:r w:rsidR="00045794">
        <w:rPr>
          <w:rFonts w:hint="cs"/>
          <w:rtl/>
          <w:lang w:eastAsia="he-IL"/>
        </w:rPr>
        <w:t>אחד</w:t>
      </w:r>
      <w:r>
        <w:rPr>
          <w:rFonts w:hint="cs"/>
          <w:rtl/>
          <w:lang w:eastAsia="he-IL"/>
        </w:rPr>
        <w:t xml:space="preserve"> </w:t>
      </w:r>
      <w:bookmarkStart w:id="11036" w:name="_ETM_Q23_452296"/>
      <w:bookmarkEnd w:id="11036"/>
      <w:r>
        <w:rPr>
          <w:rFonts w:hint="cs"/>
          <w:rtl/>
          <w:lang w:eastAsia="he-IL"/>
        </w:rPr>
        <w:t xml:space="preserve">אתם בטח לא שמעתם מראיין אחד אחד פונה לחבר כנסת יהודי ואומר </w:t>
      </w:r>
      <w:bookmarkStart w:id="11037" w:name="_ETM_Q23_457694"/>
      <w:bookmarkEnd w:id="11037"/>
      <w:r>
        <w:rPr>
          <w:rFonts w:hint="cs"/>
          <w:rtl/>
          <w:lang w:eastAsia="he-IL"/>
        </w:rPr>
        <w:t>לו: למה אתה מדבר על עזה? למה אתה מדבר על הגדה המערבית? למה אתה מדבר על העם הפלסטיני? אלו שאלות שמופנות אך ורק לח"כים הערבים. אתם יודעים למה? כי הם רוצים לבנות מאיתנו מ</w:t>
      </w:r>
      <w:bookmarkStart w:id="11038" w:name="_ETM_Q23_476371"/>
      <w:bookmarkEnd w:id="11038"/>
      <w:r>
        <w:rPr>
          <w:rFonts w:hint="cs"/>
          <w:rtl/>
          <w:lang w:eastAsia="he-IL"/>
        </w:rPr>
        <w:t xml:space="preserve">ין יצור כזה שהוא ערבי ישראלי, ואין לו שייכות לאומית לעם הערבי הפלסטיני. הוא גם לא יכול להיות </w:t>
      </w:r>
      <w:bookmarkStart w:id="11039" w:name="_ETM_Q23_484585"/>
      <w:bookmarkEnd w:id="11039"/>
      <w:r>
        <w:rPr>
          <w:rFonts w:hint="cs"/>
          <w:rtl/>
          <w:lang w:eastAsia="he-IL"/>
        </w:rPr>
        <w:t xml:space="preserve">ישראלי במאה אחוז, בגלל שישראל היא מדינת היהודים. הם רוצים אזרח מעוות מבחינה לאומית ומעוות מבחינה </w:t>
      </w:r>
      <w:bookmarkStart w:id="11040" w:name="_ETM_Q23_494375"/>
      <w:bookmarkEnd w:id="11040"/>
      <w:r>
        <w:rPr>
          <w:rFonts w:hint="cs"/>
          <w:rtl/>
          <w:lang w:eastAsia="he-IL"/>
        </w:rPr>
        <w:t xml:space="preserve">אזרחית. לכן מה שמקומם אותם זה שאנחנו נאבקים למען הזכות האלמנטרית של העם הפלסטיני </w:t>
      </w:r>
      <w:bookmarkStart w:id="11041" w:name="_ETM_Q23_504392"/>
      <w:bookmarkEnd w:id="11041"/>
      <w:r>
        <w:rPr>
          <w:rFonts w:hint="cs"/>
          <w:rtl/>
          <w:lang w:eastAsia="he-IL"/>
        </w:rPr>
        <w:t xml:space="preserve">– כמו כל עמי העולם – לחיות חופשי בארצו. </w:t>
      </w:r>
    </w:p>
    <w:p w:rsidR="00841D8B" w:rsidRDefault="00841D8B" w:rsidP="008C4538">
      <w:pPr>
        <w:rPr>
          <w:rtl/>
          <w:lang w:eastAsia="he-IL"/>
        </w:rPr>
      </w:pPr>
    </w:p>
    <w:p w:rsidR="00841D8B" w:rsidRDefault="00841D8B" w:rsidP="00AF0D3E">
      <w:pPr>
        <w:rPr>
          <w:rtl/>
          <w:lang w:eastAsia="he-IL"/>
        </w:rPr>
      </w:pPr>
      <w:r>
        <w:rPr>
          <w:rFonts w:hint="cs"/>
          <w:rtl/>
          <w:lang w:eastAsia="he-IL"/>
        </w:rPr>
        <w:t xml:space="preserve">עכשיו אני רוצה לפנות לאזרחים הערבים ולהגיד להם: אתם רואים את הקשר בין המצב הכלכלי לבין </w:t>
      </w:r>
      <w:bookmarkStart w:id="11042" w:name="_ETM_Q23_521225"/>
      <w:bookmarkEnd w:id="11042"/>
      <w:r>
        <w:rPr>
          <w:rFonts w:hint="cs"/>
          <w:rtl/>
          <w:lang w:eastAsia="he-IL"/>
        </w:rPr>
        <w:t xml:space="preserve">המצב של הכיבוש והמלחמה? אני פונה לאזרחים הערבים ושואל אותם: אתם רואים את הקשר בין הגזענות לבין המצב של הכיבוש והמלחמה? אתם רואים את הקשר </w:t>
      </w:r>
      <w:r w:rsidR="00AF0D3E">
        <w:rPr>
          <w:rFonts w:hint="cs"/>
          <w:rtl/>
          <w:lang w:eastAsia="he-IL"/>
        </w:rPr>
        <w:t>ל</w:t>
      </w:r>
      <w:r>
        <w:rPr>
          <w:rFonts w:hint="cs"/>
          <w:rtl/>
          <w:lang w:eastAsia="he-IL"/>
        </w:rPr>
        <w:t xml:space="preserve">עניין המאבק בפשיעה, או חוסר המאבק בפשיעה? זה כי רואים </w:t>
      </w:r>
      <w:bookmarkStart w:id="11043" w:name="_ETM_Q23_542264"/>
      <w:bookmarkEnd w:id="11043"/>
      <w:r>
        <w:rPr>
          <w:rFonts w:hint="cs"/>
          <w:rtl/>
          <w:lang w:eastAsia="he-IL"/>
        </w:rPr>
        <w:t xml:space="preserve">בנו סוגיה ביטחונית ולא אזרחית; כי זה חלק מהסכסוך הזה. </w:t>
      </w:r>
    </w:p>
    <w:p w:rsidR="00841D8B" w:rsidRDefault="00841D8B" w:rsidP="008C4538">
      <w:pPr>
        <w:rPr>
          <w:rtl/>
          <w:lang w:eastAsia="he-IL"/>
        </w:rPr>
      </w:pPr>
    </w:p>
    <w:p w:rsidR="00841D8B" w:rsidRDefault="00841D8B" w:rsidP="00045794">
      <w:pPr>
        <w:rPr>
          <w:rtl/>
          <w:lang w:eastAsia="he-IL"/>
        </w:rPr>
      </w:pPr>
      <w:r>
        <w:rPr>
          <w:rFonts w:hint="cs"/>
          <w:rtl/>
          <w:lang w:eastAsia="he-IL"/>
        </w:rPr>
        <w:t xml:space="preserve">לכן אנחנו עומדים פה ונאבקים למען הזכויות היום-יומיות של האזרחים שלנו, כמו תוכנית 922, כמו הרבה חוקים שאנחנו מצליחים להעביר, אבל אין מצב בעולם שאנחנו נפנה </w:t>
      </w:r>
      <w:bookmarkStart w:id="11044" w:name="_ETM_Q23_565065"/>
      <w:bookmarkEnd w:id="11044"/>
      <w:r>
        <w:rPr>
          <w:rFonts w:hint="cs"/>
          <w:rtl/>
          <w:lang w:eastAsia="he-IL"/>
        </w:rPr>
        <w:t>עורף לסוגיה הכללית: סוגיית סיום הכיבוש וכינון שלום אמת. זה גם ייטיב איתנו ישירות; אבל גם</w:t>
      </w:r>
      <w:r w:rsidR="00045794">
        <w:rPr>
          <w:rFonts w:hint="cs"/>
          <w:rtl/>
          <w:lang w:eastAsia="he-IL"/>
        </w:rPr>
        <w:t>, ו</w:t>
      </w:r>
      <w:r>
        <w:rPr>
          <w:rFonts w:hint="cs"/>
          <w:rtl/>
          <w:lang w:eastAsia="he-IL"/>
        </w:rPr>
        <w:t>עוד פעם אני אומר שזה לא העיקר</w:t>
      </w:r>
      <w:r w:rsidR="00045794">
        <w:rPr>
          <w:rFonts w:hint="cs"/>
          <w:rtl/>
          <w:lang w:eastAsia="he-IL"/>
        </w:rPr>
        <w:t>;</w:t>
      </w:r>
      <w:r>
        <w:rPr>
          <w:rFonts w:hint="cs"/>
          <w:rtl/>
          <w:lang w:eastAsia="he-IL"/>
        </w:rPr>
        <w:t xml:space="preserve"> העיקר זה שמגיע לעם הפלסטיני לממש את זכותו להגדרה עצמית. תודה רבה. </w:t>
      </w:r>
    </w:p>
    <w:p w:rsidR="00841D8B" w:rsidRDefault="00841D8B" w:rsidP="008C4538">
      <w:pPr>
        <w:rPr>
          <w:rtl/>
          <w:lang w:eastAsia="he-IL"/>
        </w:rPr>
      </w:pPr>
    </w:p>
    <w:p w:rsidR="00841D8B" w:rsidRDefault="00841D8B" w:rsidP="008C4538">
      <w:pPr>
        <w:pStyle w:val="af7"/>
        <w:keepNext/>
        <w:rPr>
          <w:rtl/>
        </w:rPr>
      </w:pPr>
      <w:r w:rsidRPr="00F27964">
        <w:rPr>
          <w:rStyle w:val="TagStyle"/>
          <w:rtl/>
        </w:rPr>
        <w:t xml:space="preserve"> &lt;&lt; יור &gt;&gt; </w:t>
      </w:r>
      <w:r>
        <w:rPr>
          <w:rtl/>
        </w:rPr>
        <w:t>היו"ר יבגני סובה:</w:t>
      </w:r>
      <w:r w:rsidRPr="00F27964">
        <w:rPr>
          <w:rStyle w:val="TagStyle"/>
          <w:rtl/>
        </w:rPr>
        <w:t xml:space="preserve"> &lt;&lt; יור &gt;&gt;</w:t>
      </w:r>
      <w:r>
        <w:rPr>
          <w:rtl/>
        </w:rPr>
        <w:t xml:space="preserve">   </w:t>
      </w:r>
    </w:p>
    <w:p w:rsidR="00841D8B" w:rsidRDefault="00841D8B" w:rsidP="004373DB">
      <w:pPr>
        <w:rPr>
          <w:rtl/>
          <w:lang w:eastAsia="he-IL"/>
        </w:rPr>
      </w:pPr>
    </w:p>
    <w:p w:rsidR="00841D8B" w:rsidRDefault="00841D8B" w:rsidP="008A644D">
      <w:pPr>
        <w:rPr>
          <w:rtl/>
          <w:lang w:eastAsia="he-IL"/>
        </w:rPr>
      </w:pPr>
      <w:r>
        <w:rPr>
          <w:rFonts w:hint="cs"/>
          <w:rtl/>
          <w:lang w:eastAsia="he-IL"/>
        </w:rPr>
        <w:t xml:space="preserve">תודה רבה לחבר הכנסת איימן עודה. חבר הכנסת אחמד טיבי, בבקשה. </w:t>
      </w:r>
    </w:p>
    <w:p w:rsidR="00841D8B" w:rsidRDefault="00841D8B" w:rsidP="008C4538">
      <w:pPr>
        <w:rPr>
          <w:rtl/>
          <w:lang w:eastAsia="he-IL"/>
        </w:rPr>
      </w:pPr>
      <w:bookmarkStart w:id="11045" w:name="_ETM_Q23_598674"/>
      <w:bookmarkStart w:id="11046" w:name="_ETM_Q23_598719"/>
      <w:bookmarkEnd w:id="11045"/>
      <w:bookmarkEnd w:id="11046"/>
    </w:p>
    <w:p w:rsidR="00841D8B" w:rsidRDefault="00841D8B" w:rsidP="004373DB">
      <w:pPr>
        <w:rPr>
          <w:rtl/>
          <w:lang w:eastAsia="he-IL"/>
        </w:rPr>
      </w:pPr>
      <w:bookmarkStart w:id="11047" w:name="_ETM_Q23_598818"/>
      <w:bookmarkStart w:id="11048" w:name="_ETM_Q23_598874"/>
      <w:bookmarkEnd w:id="11047"/>
      <w:bookmarkEnd w:id="11048"/>
      <w:r>
        <w:rPr>
          <w:rFonts w:hint="cs"/>
          <w:rtl/>
          <w:lang w:eastAsia="he-IL"/>
        </w:rPr>
        <w:t xml:space="preserve">בדקה שלא ניצלת, רציתי לשאול אותך </w:t>
      </w:r>
      <w:r>
        <w:rPr>
          <w:rFonts w:hint="eastAsia"/>
          <w:rtl/>
          <w:lang w:eastAsia="he-IL"/>
        </w:rPr>
        <w:t xml:space="preserve">– </w:t>
      </w:r>
      <w:r>
        <w:rPr>
          <w:rFonts w:hint="cs"/>
          <w:rtl/>
          <w:lang w:eastAsia="he-IL"/>
        </w:rPr>
        <w:t xml:space="preserve">אבל אדוני ירד </w:t>
      </w:r>
      <w:r>
        <w:rPr>
          <w:rFonts w:hint="eastAsia"/>
          <w:rtl/>
          <w:lang w:eastAsia="he-IL"/>
        </w:rPr>
        <w:t xml:space="preserve">– </w:t>
      </w:r>
      <w:r>
        <w:rPr>
          <w:rFonts w:hint="cs"/>
          <w:rtl/>
          <w:lang w:eastAsia="he-IL"/>
        </w:rPr>
        <w:t xml:space="preserve">איך אתה מסביר את השמחה </w:t>
      </w:r>
      <w:proofErr w:type="spellStart"/>
      <w:r>
        <w:rPr>
          <w:rFonts w:hint="cs"/>
          <w:rtl/>
          <w:lang w:eastAsia="he-IL"/>
        </w:rPr>
        <w:t>באידליב</w:t>
      </w:r>
      <w:proofErr w:type="spellEnd"/>
      <w:r>
        <w:rPr>
          <w:rFonts w:hint="cs"/>
          <w:rtl/>
          <w:lang w:eastAsia="he-IL"/>
        </w:rPr>
        <w:t xml:space="preserve"> </w:t>
      </w:r>
      <w:bookmarkStart w:id="11049" w:name="_ETM_Q23_603103"/>
      <w:bookmarkEnd w:id="11049"/>
      <w:r>
        <w:rPr>
          <w:rFonts w:hint="cs"/>
          <w:rtl/>
          <w:lang w:eastAsia="he-IL"/>
        </w:rPr>
        <w:t xml:space="preserve">בקשר לחיסול של נסראללה? </w:t>
      </w:r>
      <w:proofErr w:type="spellStart"/>
      <w:r>
        <w:rPr>
          <w:rFonts w:hint="cs"/>
          <w:rtl/>
          <w:lang w:eastAsia="he-IL"/>
        </w:rPr>
        <w:t>באידליב</w:t>
      </w:r>
      <w:proofErr w:type="spellEnd"/>
      <w:r>
        <w:rPr>
          <w:rFonts w:hint="cs"/>
          <w:rtl/>
          <w:lang w:eastAsia="he-IL"/>
        </w:rPr>
        <w:t xml:space="preserve"> הסורית. אתה קורא לשלום</w:t>
      </w:r>
      <w:r w:rsidRPr="002346C1">
        <w:rPr>
          <w:rFonts w:hint="cs"/>
          <w:rtl/>
          <w:lang w:eastAsia="he-IL"/>
        </w:rPr>
        <w:t xml:space="preserve"> </w:t>
      </w:r>
      <w:r>
        <w:rPr>
          <w:rFonts w:hint="cs"/>
          <w:rtl/>
          <w:lang w:eastAsia="he-IL"/>
        </w:rPr>
        <w:t xml:space="preserve">פה, אבל גם אין שלום בצד השני; יש מחלוקת קשה </w:t>
      </w:r>
      <w:bookmarkStart w:id="11050" w:name="_ETM_Q23_613052"/>
      <w:bookmarkEnd w:id="11050"/>
      <w:r>
        <w:rPr>
          <w:rFonts w:hint="cs"/>
          <w:rtl/>
          <w:lang w:eastAsia="he-IL"/>
        </w:rPr>
        <w:t>סביב החיסול הזה שהיה בבירות, אתה כאחד שמכיר, ולא רק</w:t>
      </w:r>
      <w:r w:rsidR="00AF0D3E">
        <w:rPr>
          <w:rFonts w:hint="cs"/>
          <w:rtl/>
          <w:lang w:eastAsia="he-IL"/>
        </w:rPr>
        <w:t>,</w:t>
      </w:r>
      <w:r>
        <w:rPr>
          <w:rFonts w:hint="cs"/>
          <w:rtl/>
          <w:lang w:eastAsia="he-IL"/>
        </w:rPr>
        <w:t xml:space="preserve"> ספג </w:t>
      </w:r>
      <w:bookmarkStart w:id="11051" w:name="_ETM_Q23_617987"/>
      <w:bookmarkEnd w:id="11051"/>
      <w:r>
        <w:rPr>
          <w:rFonts w:hint="cs"/>
          <w:rtl/>
          <w:lang w:eastAsia="he-IL"/>
        </w:rPr>
        <w:t xml:space="preserve">גם את המנטליות </w:t>
      </w:r>
      <w:r w:rsidR="004373DB">
        <w:rPr>
          <w:rFonts w:hint="cs"/>
          <w:rtl/>
          <w:lang w:eastAsia="he-IL"/>
        </w:rPr>
        <w:t>– – –</w:t>
      </w:r>
    </w:p>
    <w:p w:rsidR="00841D8B" w:rsidRDefault="00841D8B" w:rsidP="008C4538">
      <w:pPr>
        <w:rPr>
          <w:rtl/>
          <w:lang w:eastAsia="he-IL"/>
        </w:rPr>
      </w:pPr>
    </w:p>
    <w:p w:rsidR="00841D8B" w:rsidRDefault="00841D8B" w:rsidP="008C4538">
      <w:pPr>
        <w:pStyle w:val="af6"/>
        <w:keepNext/>
        <w:rPr>
          <w:rtl/>
        </w:rPr>
      </w:pPr>
      <w:bookmarkStart w:id="11052" w:name="ET_interruption_5293_4"/>
      <w:r w:rsidRPr="00F27964">
        <w:rPr>
          <w:rStyle w:val="TagStyle"/>
          <w:rtl/>
        </w:rPr>
        <w:t xml:space="preserve"> &lt;&lt; קריאה &gt;&gt; </w:t>
      </w:r>
      <w:r>
        <w:rPr>
          <w:rtl/>
        </w:rPr>
        <w:t>איימן עודה (חד"ש-תע"ל):</w:t>
      </w:r>
      <w:r w:rsidRPr="00F27964">
        <w:rPr>
          <w:rStyle w:val="TagStyle"/>
          <w:rtl/>
        </w:rPr>
        <w:t xml:space="preserve"> &lt;&lt; קריאה &gt;&gt;</w:t>
      </w:r>
      <w:r>
        <w:rPr>
          <w:rtl/>
        </w:rPr>
        <w:t xml:space="preserve">   </w:t>
      </w:r>
      <w:bookmarkEnd w:id="11052"/>
    </w:p>
    <w:p w:rsidR="00841D8B" w:rsidRDefault="00841D8B" w:rsidP="004373DB">
      <w:pPr>
        <w:rPr>
          <w:rtl/>
          <w:lang w:eastAsia="he-IL"/>
        </w:rPr>
      </w:pPr>
    </w:p>
    <w:p w:rsidR="00841D8B" w:rsidRDefault="00841D8B" w:rsidP="008A644D">
      <w:pPr>
        <w:rPr>
          <w:rtl/>
          <w:lang w:eastAsia="he-IL"/>
        </w:rPr>
      </w:pPr>
      <w:r>
        <w:rPr>
          <w:rFonts w:hint="cs"/>
          <w:rtl/>
          <w:lang w:eastAsia="he-IL"/>
        </w:rPr>
        <w:t xml:space="preserve">כנראה </w:t>
      </w:r>
      <w:proofErr w:type="spellStart"/>
      <w:r>
        <w:rPr>
          <w:rFonts w:hint="cs"/>
          <w:rtl/>
          <w:lang w:eastAsia="he-IL"/>
        </w:rPr>
        <w:t>שהטיקטוק</w:t>
      </w:r>
      <w:proofErr w:type="spellEnd"/>
      <w:r>
        <w:rPr>
          <w:rFonts w:hint="cs"/>
          <w:rtl/>
          <w:lang w:eastAsia="he-IL"/>
        </w:rPr>
        <w:t xml:space="preserve"> מעוור קצת </w:t>
      </w:r>
      <w:r>
        <w:rPr>
          <w:rFonts w:hint="eastAsia"/>
          <w:rtl/>
          <w:lang w:eastAsia="he-IL"/>
        </w:rPr>
        <w:t xml:space="preserve">– </w:t>
      </w:r>
      <w:r>
        <w:rPr>
          <w:rFonts w:hint="cs"/>
          <w:rtl/>
          <w:lang w:eastAsia="he-IL"/>
        </w:rPr>
        <w:t>חושבים שה-1% הוא 99%</w:t>
      </w:r>
      <w:bookmarkStart w:id="11053" w:name="_ETM_Q23_622512"/>
      <w:bookmarkEnd w:id="11053"/>
      <w:r>
        <w:rPr>
          <w:rFonts w:hint="cs"/>
          <w:rtl/>
          <w:lang w:eastAsia="he-IL"/>
        </w:rPr>
        <w:t xml:space="preserve">. זה לא המצב במציאות.  </w:t>
      </w:r>
    </w:p>
    <w:p w:rsidR="00841D8B" w:rsidRDefault="00841D8B" w:rsidP="008C4538">
      <w:pPr>
        <w:rPr>
          <w:rtl/>
          <w:lang w:eastAsia="he-IL"/>
        </w:rPr>
      </w:pPr>
    </w:p>
    <w:p w:rsidR="00841D8B" w:rsidRDefault="00841D8B" w:rsidP="008C4538">
      <w:pPr>
        <w:pStyle w:val="af7"/>
        <w:keepNext/>
        <w:rPr>
          <w:rtl/>
        </w:rPr>
      </w:pPr>
      <w:r w:rsidRPr="00F27964">
        <w:rPr>
          <w:rStyle w:val="TagStyle"/>
          <w:rtl/>
        </w:rPr>
        <w:t xml:space="preserve"> &lt;&lt; יור &gt;&gt; </w:t>
      </w:r>
      <w:r>
        <w:rPr>
          <w:rtl/>
        </w:rPr>
        <w:t>היו"ר יבגני סובה:</w:t>
      </w:r>
      <w:r w:rsidRPr="00F27964">
        <w:rPr>
          <w:rStyle w:val="TagStyle"/>
          <w:rtl/>
        </w:rPr>
        <w:t xml:space="preserve"> &lt;&lt; יור &gt;&gt;</w:t>
      </w:r>
      <w:r>
        <w:rPr>
          <w:rtl/>
        </w:rPr>
        <w:t xml:space="preserve">   </w:t>
      </w:r>
    </w:p>
    <w:p w:rsidR="00841D8B" w:rsidRDefault="00841D8B" w:rsidP="004373DB">
      <w:pPr>
        <w:rPr>
          <w:rtl/>
          <w:lang w:eastAsia="he-IL"/>
        </w:rPr>
      </w:pPr>
    </w:p>
    <w:p w:rsidR="00841D8B" w:rsidRDefault="00841D8B" w:rsidP="008C4538">
      <w:pPr>
        <w:rPr>
          <w:rtl/>
          <w:lang w:eastAsia="he-IL"/>
        </w:rPr>
      </w:pPr>
      <w:r>
        <w:rPr>
          <w:rFonts w:hint="cs"/>
          <w:rtl/>
          <w:lang w:eastAsia="he-IL"/>
        </w:rPr>
        <w:t>אבל ז</w:t>
      </w:r>
      <w:bookmarkStart w:id="11054" w:name="_ETM_Q23_626262"/>
      <w:bookmarkEnd w:id="11054"/>
      <w:r>
        <w:rPr>
          <w:rFonts w:hint="cs"/>
          <w:rtl/>
          <w:lang w:eastAsia="he-IL"/>
        </w:rPr>
        <w:t>ה כן קרה בצפון סוריה, או לא קרה?</w:t>
      </w:r>
    </w:p>
    <w:p w:rsidR="00841D8B" w:rsidRDefault="00841D8B" w:rsidP="008C4538">
      <w:pPr>
        <w:rPr>
          <w:rtl/>
          <w:lang w:eastAsia="he-IL"/>
        </w:rPr>
      </w:pPr>
      <w:bookmarkStart w:id="11055" w:name="_ETM_Q23_625777"/>
      <w:bookmarkStart w:id="11056" w:name="_ETM_Q23_625835"/>
      <w:bookmarkEnd w:id="11055"/>
      <w:bookmarkEnd w:id="11056"/>
    </w:p>
    <w:p w:rsidR="00841D8B" w:rsidRDefault="00841D8B" w:rsidP="008A644D">
      <w:pPr>
        <w:rPr>
          <w:rtl/>
          <w:lang w:eastAsia="he-IL"/>
        </w:rPr>
      </w:pPr>
      <w:bookmarkStart w:id="11057" w:name="_ETM_Q23_626658"/>
      <w:bookmarkEnd w:id="11057"/>
      <w:r>
        <w:rPr>
          <w:rFonts w:hint="cs"/>
          <w:rtl/>
          <w:lang w:eastAsia="he-IL"/>
        </w:rPr>
        <w:t xml:space="preserve">בבקשה, אדוני, </w:t>
      </w:r>
      <w:bookmarkStart w:id="11058" w:name="_ETM_Q23_628389"/>
      <w:bookmarkStart w:id="11059" w:name="_ETM_Q23_625922"/>
      <w:bookmarkStart w:id="11060" w:name="_ETM_Q23_625995"/>
      <w:bookmarkEnd w:id="11058"/>
      <w:bookmarkEnd w:id="11059"/>
      <w:bookmarkEnd w:id="11060"/>
      <w:r>
        <w:rPr>
          <w:rFonts w:hint="cs"/>
          <w:rtl/>
          <w:lang w:eastAsia="he-IL"/>
        </w:rPr>
        <w:t xml:space="preserve">עשר דקות. </w:t>
      </w:r>
    </w:p>
    <w:p w:rsidR="00841D8B" w:rsidRDefault="00841D8B" w:rsidP="008C4538">
      <w:pPr>
        <w:rPr>
          <w:rtl/>
          <w:lang w:eastAsia="he-IL"/>
        </w:rPr>
      </w:pPr>
    </w:p>
    <w:p w:rsidR="00841D8B" w:rsidRDefault="00841D8B" w:rsidP="008C4538">
      <w:pPr>
        <w:pStyle w:val="a4"/>
        <w:keepNext/>
        <w:rPr>
          <w:rtl/>
        </w:rPr>
      </w:pPr>
      <w:bookmarkStart w:id="11061" w:name="ET_speaker_5264_6"/>
      <w:r w:rsidRPr="00F27964">
        <w:rPr>
          <w:rStyle w:val="TagStyle"/>
          <w:rtl/>
        </w:rPr>
        <w:t xml:space="preserve"> &lt;&lt; דובר &gt;&gt; </w:t>
      </w:r>
      <w:bookmarkStart w:id="11062" w:name="_Toc178611893"/>
      <w:bookmarkStart w:id="11063" w:name="_Toc204776017"/>
      <w:bookmarkStart w:id="11064" w:name="_Toc204776108"/>
      <w:r>
        <w:rPr>
          <w:rtl/>
        </w:rPr>
        <w:t>אחמד טיבי (חד"ש-תע"ל):</w:t>
      </w:r>
      <w:bookmarkEnd w:id="11062"/>
      <w:bookmarkEnd w:id="11063"/>
      <w:bookmarkEnd w:id="11064"/>
      <w:r w:rsidRPr="00F27964">
        <w:rPr>
          <w:rStyle w:val="TagStyle"/>
          <w:rtl/>
        </w:rPr>
        <w:t xml:space="preserve"> &lt;&lt; דובר &gt;&gt;</w:t>
      </w:r>
      <w:r>
        <w:rPr>
          <w:rtl/>
        </w:rPr>
        <w:t xml:space="preserve">   </w:t>
      </w:r>
      <w:bookmarkEnd w:id="11061"/>
    </w:p>
    <w:p w:rsidR="00841D8B" w:rsidRDefault="00841D8B" w:rsidP="004373DB">
      <w:pPr>
        <w:rPr>
          <w:rtl/>
          <w:lang w:eastAsia="he-IL"/>
        </w:rPr>
      </w:pPr>
    </w:p>
    <w:p w:rsidR="00841D8B" w:rsidRDefault="00841D8B" w:rsidP="00424CCC">
      <w:pPr>
        <w:rPr>
          <w:rtl/>
          <w:lang w:eastAsia="he-IL"/>
        </w:rPr>
      </w:pPr>
      <w:r>
        <w:rPr>
          <w:rFonts w:hint="cs"/>
          <w:rtl/>
          <w:lang w:eastAsia="he-IL"/>
        </w:rPr>
        <w:t xml:space="preserve">תודה </w:t>
      </w:r>
      <w:bookmarkStart w:id="11065" w:name="_ETM_Q23_632597"/>
      <w:bookmarkEnd w:id="11065"/>
      <w:r>
        <w:rPr>
          <w:rFonts w:hint="cs"/>
          <w:rtl/>
          <w:lang w:eastAsia="he-IL"/>
        </w:rPr>
        <w:t xml:space="preserve">רבה. כבוד היושב-ראש, הלילה נזרקו שני רימונים לעבר ביתו של ראש עיריית טייבה יחיא חאג' יחיא. בנס לא נגרמו נזקים. לפני כמה ימים נזרק רימון לביתו של עבד אל-חכים </w:t>
      </w:r>
      <w:proofErr w:type="spellStart"/>
      <w:r>
        <w:rPr>
          <w:rFonts w:hint="cs"/>
          <w:rtl/>
          <w:lang w:eastAsia="he-IL"/>
        </w:rPr>
        <w:t>ג'בארה</w:t>
      </w:r>
      <w:proofErr w:type="spellEnd"/>
      <w:r>
        <w:rPr>
          <w:rFonts w:hint="cs"/>
          <w:rtl/>
          <w:lang w:eastAsia="he-IL"/>
        </w:rPr>
        <w:t xml:space="preserve">, ממלא מקום ראש </w:t>
      </w:r>
      <w:bookmarkStart w:id="11066" w:name="_ETM_Q23_663170"/>
      <w:bookmarkStart w:id="11067" w:name="_ETM_Q23_663235"/>
      <w:bookmarkEnd w:id="11066"/>
      <w:bookmarkEnd w:id="11067"/>
      <w:r>
        <w:rPr>
          <w:rFonts w:hint="cs"/>
          <w:rtl/>
          <w:lang w:eastAsia="he-IL"/>
        </w:rPr>
        <w:t xml:space="preserve">עיריית טייבה. מה זה הדבר הזה של </w:t>
      </w:r>
      <w:bookmarkStart w:id="11068" w:name="_ETM_Q23_663310"/>
      <w:bookmarkEnd w:id="11068"/>
      <w:r>
        <w:rPr>
          <w:rFonts w:hint="cs"/>
          <w:rtl/>
          <w:lang w:eastAsia="he-IL"/>
        </w:rPr>
        <w:t>החופש והקלות הבלתי-נסבלת לזרוק רימונים על נבחרי ציבורי ו</w:t>
      </w:r>
      <w:bookmarkStart w:id="11069" w:name="_ETM_Q23_674518"/>
      <w:bookmarkEnd w:id="11069"/>
      <w:r>
        <w:rPr>
          <w:rFonts w:hint="cs"/>
          <w:rtl/>
          <w:lang w:eastAsia="he-IL"/>
        </w:rPr>
        <w:t xml:space="preserve">על אזרחים רגילים? הפשע משתולל, הנשק בכל מקום, אבל </w:t>
      </w:r>
      <w:bookmarkStart w:id="11070" w:name="_ETM_Q23_683302"/>
      <w:bookmarkEnd w:id="11070"/>
      <w:r>
        <w:rPr>
          <w:rFonts w:hint="cs"/>
          <w:rtl/>
          <w:lang w:eastAsia="he-IL"/>
        </w:rPr>
        <w:t xml:space="preserve">ניסיונות ההפחדה והפגיעה בנבחרי ציבור – במקרה הזה ראש העיר טייבה </w:t>
      </w:r>
      <w:proofErr w:type="spellStart"/>
      <w:r>
        <w:rPr>
          <w:rFonts w:hint="cs"/>
          <w:rtl/>
          <w:lang w:eastAsia="he-IL"/>
        </w:rPr>
        <w:t>וסגנו</w:t>
      </w:r>
      <w:proofErr w:type="spellEnd"/>
      <w:r>
        <w:rPr>
          <w:rFonts w:hint="cs"/>
          <w:rtl/>
          <w:lang w:eastAsia="he-IL"/>
        </w:rPr>
        <w:t xml:space="preserve"> </w:t>
      </w:r>
      <w:bookmarkStart w:id="11071" w:name="_ETM_Q23_673628"/>
      <w:bookmarkEnd w:id="11071"/>
      <w:r>
        <w:rPr>
          <w:rFonts w:hint="cs"/>
          <w:rtl/>
          <w:lang w:eastAsia="he-IL"/>
        </w:rPr>
        <w:t>– כפי שהיה עם ראשי רשויות נוספים, הם עוד חצי</w:t>
      </w:r>
      <w:r w:rsidR="00045794">
        <w:rPr>
          <w:rFonts w:hint="cs"/>
          <w:rtl/>
          <w:lang w:eastAsia="he-IL"/>
        </w:rPr>
        <w:t>י</w:t>
      </w:r>
      <w:r>
        <w:rPr>
          <w:rFonts w:hint="cs"/>
          <w:rtl/>
          <w:lang w:eastAsia="he-IL"/>
        </w:rPr>
        <w:t>ה של קו אדום לאחרונה. עוד חצי</w:t>
      </w:r>
      <w:r w:rsidR="00045794">
        <w:rPr>
          <w:rFonts w:hint="cs"/>
          <w:rtl/>
          <w:lang w:eastAsia="he-IL"/>
        </w:rPr>
        <w:t>י</w:t>
      </w:r>
      <w:r>
        <w:rPr>
          <w:rFonts w:hint="cs"/>
          <w:rtl/>
          <w:lang w:eastAsia="he-IL"/>
        </w:rPr>
        <w:t xml:space="preserve">ה. אני מקווה שהמשטרה, שלא מצליחה למנוע פשעים כאלה, תצליח לפחות לטפל בנושא הזה, ולהגיע לפושעים. אני שוחחתי הבוקר עם שר הפנים ארבל בנושא הזה, ואני יודע שהוא שוחח עם ראש עיריית טייבה. שוחחתי גם עם עבד אל-חכים </w:t>
      </w:r>
      <w:proofErr w:type="spellStart"/>
      <w:r>
        <w:rPr>
          <w:rFonts w:hint="cs"/>
          <w:rtl/>
          <w:lang w:eastAsia="he-IL"/>
        </w:rPr>
        <w:t>ג'בארה</w:t>
      </w:r>
      <w:proofErr w:type="spellEnd"/>
      <w:r>
        <w:rPr>
          <w:rFonts w:hint="cs"/>
          <w:rtl/>
          <w:lang w:eastAsia="he-IL"/>
        </w:rPr>
        <w:t>, ממלא מקום ראש העיר. חייבים לאפשר סביבה נורמלית, בטוחה</w:t>
      </w:r>
      <w:r w:rsidR="00AF0D3E">
        <w:rPr>
          <w:rFonts w:hint="cs"/>
          <w:rtl/>
          <w:lang w:eastAsia="he-IL"/>
        </w:rPr>
        <w:t>,</w:t>
      </w:r>
      <w:r>
        <w:rPr>
          <w:rFonts w:hint="cs"/>
          <w:rtl/>
          <w:lang w:eastAsia="he-IL"/>
        </w:rPr>
        <w:t xml:space="preserve"> לנבחרי הציבור, במיוחד בשלטון המקומי המאוים, כדי שיוכלו לתת את השירותים לציבור, לכלל הציבור. </w:t>
      </w:r>
    </w:p>
    <w:p w:rsidR="00841D8B" w:rsidRDefault="00841D8B" w:rsidP="008C4538">
      <w:pPr>
        <w:rPr>
          <w:rtl/>
          <w:lang w:eastAsia="he-IL"/>
        </w:rPr>
      </w:pPr>
      <w:bookmarkStart w:id="11072" w:name="_ETM_Q23_717828"/>
      <w:bookmarkStart w:id="11073" w:name="_ETM_Q23_717878"/>
      <w:bookmarkEnd w:id="11072"/>
      <w:bookmarkEnd w:id="11073"/>
    </w:p>
    <w:p w:rsidR="00841D8B" w:rsidRDefault="00841D8B" w:rsidP="00424CCC">
      <w:pPr>
        <w:rPr>
          <w:rtl/>
        </w:rPr>
      </w:pPr>
      <w:bookmarkStart w:id="11074" w:name="_ETM_Q23_717949"/>
      <w:bookmarkStart w:id="11075" w:name="_ETM_Q23_717992"/>
      <w:bookmarkEnd w:id="11074"/>
      <w:bookmarkEnd w:id="11075"/>
      <w:r>
        <w:rPr>
          <w:rFonts w:hint="cs"/>
          <w:rtl/>
          <w:lang w:eastAsia="he-IL"/>
        </w:rPr>
        <w:t xml:space="preserve">אפרופו פשיעה, עקומת הפשיעה כל הזמן עולה. זה קשור בתקציב שבגללו אנחנו נמצאים כאן. </w:t>
      </w:r>
      <w:bookmarkStart w:id="11076" w:name="TOR_Q24"/>
      <w:bookmarkEnd w:id="11076"/>
      <w:r>
        <w:rPr>
          <w:rFonts w:hint="cs"/>
          <w:rtl/>
        </w:rPr>
        <w:t>האם זה נמצא בסדר העדיפויות של ממשלת ישראל, ראש ממשלת ישראל, המשרד לביטחון פנים</w:t>
      </w:r>
      <w:bookmarkStart w:id="11077" w:name="_ETM_Q24_176610"/>
      <w:bookmarkEnd w:id="11077"/>
      <w:r>
        <w:rPr>
          <w:rFonts w:hint="cs"/>
          <w:rtl/>
        </w:rPr>
        <w:t>, משרד האוצר, שר האוצר? לא כך מראות התוצאות בשטח. פשע רודף פשע רודף פשע, רצח רודף רצח</w:t>
      </w:r>
      <w:r w:rsidR="00424CCC">
        <w:rPr>
          <w:rFonts w:hint="cs"/>
          <w:rtl/>
        </w:rPr>
        <w:t>,</w:t>
      </w:r>
      <w:r>
        <w:rPr>
          <w:rFonts w:hint="cs"/>
          <w:rtl/>
        </w:rPr>
        <w:t xml:space="preserve"> והרציחות מתחילות </w:t>
      </w:r>
      <w:bookmarkStart w:id="11078" w:name="_ETM_Q24_191194"/>
      <w:bookmarkEnd w:id="11078"/>
      <w:r>
        <w:rPr>
          <w:rFonts w:hint="cs"/>
          <w:rtl/>
        </w:rPr>
        <w:t xml:space="preserve">להיות מכוערות יותר, אכזריות יותר, קשות יותר, כי ארגוני </w:t>
      </w:r>
      <w:bookmarkStart w:id="11079" w:name="_ETM_Q24_197563"/>
      <w:bookmarkEnd w:id="11079"/>
      <w:r>
        <w:rPr>
          <w:rFonts w:hint="cs"/>
          <w:rtl/>
        </w:rPr>
        <w:t>הפשיעה משתוללים ומרגישים חופשי מול ממשלה נכשלת מרצון.</w:t>
      </w:r>
    </w:p>
    <w:p w:rsidR="00841D8B" w:rsidRDefault="00841D8B" w:rsidP="008C4538">
      <w:pPr>
        <w:rPr>
          <w:rtl/>
        </w:rPr>
      </w:pPr>
      <w:bookmarkStart w:id="11080" w:name="_ETM_Q24_213682"/>
      <w:bookmarkStart w:id="11081" w:name="_ETM_Q24_213771"/>
      <w:bookmarkEnd w:id="11080"/>
      <w:bookmarkEnd w:id="11081"/>
    </w:p>
    <w:p w:rsidR="00841D8B" w:rsidRDefault="00841D8B" w:rsidP="00AF0D3E">
      <w:pPr>
        <w:rPr>
          <w:rtl/>
        </w:rPr>
      </w:pPr>
      <w:bookmarkStart w:id="11082" w:name="_ETM_Q24_213890"/>
      <w:bookmarkStart w:id="11083" w:name="_ETM_Q24_213952"/>
      <w:bookmarkEnd w:id="11082"/>
      <w:bookmarkEnd w:id="11083"/>
      <w:r>
        <w:rPr>
          <w:rFonts w:hint="cs"/>
          <w:rtl/>
        </w:rPr>
        <w:t xml:space="preserve">כחבר ועדת הכספים, </w:t>
      </w:r>
      <w:bookmarkStart w:id="11084" w:name="_ETM_Q24_215556"/>
      <w:bookmarkEnd w:id="11084"/>
      <w:r>
        <w:rPr>
          <w:rFonts w:hint="cs"/>
          <w:rtl/>
        </w:rPr>
        <w:t xml:space="preserve">מכובדי היושב-ראש, דנו בסעיפי התקציב. בתקציב הזה אתה רואה מדיניות </w:t>
      </w:r>
      <w:bookmarkStart w:id="11085" w:name="_ETM_Q24_226507"/>
      <w:bookmarkEnd w:id="11085"/>
      <w:r>
        <w:rPr>
          <w:rFonts w:hint="cs"/>
          <w:rtl/>
        </w:rPr>
        <w:t xml:space="preserve">כושלת של השר. גירעון שהגיע ל-8.4% ותוכנית של הקפאת קצבאות, </w:t>
      </w:r>
      <w:bookmarkStart w:id="11086" w:name="_ETM_Q24_238656"/>
      <w:bookmarkEnd w:id="11086"/>
      <w:r>
        <w:rPr>
          <w:rFonts w:hint="cs"/>
          <w:rtl/>
        </w:rPr>
        <w:t xml:space="preserve">העלאת מיסים, הקפאת שכר ציבורי, ובנוסף, קיצוצים לציבור הערבי, שהוא </w:t>
      </w:r>
      <w:bookmarkStart w:id="11087" w:name="_ETM_Q24_248314"/>
      <w:bookmarkEnd w:id="11087"/>
      <w:r>
        <w:rPr>
          <w:rFonts w:hint="cs"/>
          <w:rtl/>
        </w:rPr>
        <w:t xml:space="preserve">הציבור הכי נזקק לעזרה </w:t>
      </w:r>
      <w:bookmarkStart w:id="11088" w:name="_ETM_Q24_263648"/>
      <w:bookmarkEnd w:id="11088"/>
      <w:r>
        <w:rPr>
          <w:rFonts w:hint="cs"/>
          <w:rtl/>
        </w:rPr>
        <w:t xml:space="preserve">במדינה </w:t>
      </w:r>
      <w:r>
        <w:rPr>
          <w:rFonts w:hint="eastAsia"/>
          <w:rtl/>
        </w:rPr>
        <w:t>–</w:t>
      </w:r>
      <w:r>
        <w:rPr>
          <w:rFonts w:hint="cs"/>
          <w:rtl/>
        </w:rPr>
        <w:t xml:space="preserve"> 15% בתוכניות שהממשלה אישרה</w:t>
      </w:r>
      <w:r w:rsidR="00AF0D3E">
        <w:rPr>
          <w:rFonts w:hint="cs"/>
          <w:rtl/>
        </w:rPr>
        <w:t>, כלומר</w:t>
      </w:r>
      <w:r>
        <w:rPr>
          <w:rFonts w:hint="cs"/>
          <w:rtl/>
        </w:rPr>
        <w:t xml:space="preserve"> בתוכנית 550, שהיא המשך של תוכנית 922, שהייתה בממשלה של נתניהו כאשר הייתה הרשימה המשותפת.</w:t>
      </w:r>
    </w:p>
    <w:p w:rsidR="00841D8B" w:rsidRDefault="00841D8B" w:rsidP="004373DB">
      <w:pPr>
        <w:rPr>
          <w:rtl/>
        </w:rPr>
      </w:pPr>
    </w:p>
    <w:p w:rsidR="00841D8B" w:rsidRDefault="00841D8B" w:rsidP="008C4538">
      <w:pPr>
        <w:pStyle w:val="af6"/>
        <w:keepNext/>
        <w:rPr>
          <w:rtl/>
        </w:rPr>
      </w:pPr>
      <w:bookmarkStart w:id="11089" w:name="ET_interruption_5293_6"/>
      <w:r w:rsidRPr="000D1459">
        <w:rPr>
          <w:rStyle w:val="TagStyle"/>
          <w:rtl/>
        </w:rPr>
        <w:t xml:space="preserve"> &lt;&lt; קריאה &gt;&gt; </w:t>
      </w:r>
      <w:r>
        <w:rPr>
          <w:rtl/>
        </w:rPr>
        <w:t>איימן עודה (חד"ש-תע"ל):</w:t>
      </w:r>
      <w:r w:rsidRPr="000D1459">
        <w:rPr>
          <w:rStyle w:val="TagStyle"/>
          <w:rtl/>
        </w:rPr>
        <w:t xml:space="preserve"> &lt;&lt; קריאה &gt;&gt;</w:t>
      </w:r>
      <w:r>
        <w:rPr>
          <w:rtl/>
        </w:rPr>
        <w:t xml:space="preserve">   </w:t>
      </w:r>
      <w:bookmarkEnd w:id="11089"/>
    </w:p>
    <w:p w:rsidR="00841D8B" w:rsidRDefault="00841D8B" w:rsidP="004373DB">
      <w:pPr>
        <w:rPr>
          <w:rtl/>
        </w:rPr>
      </w:pPr>
    </w:p>
    <w:p w:rsidR="00841D8B" w:rsidRDefault="00841D8B" w:rsidP="008C4538">
      <w:pPr>
        <w:rPr>
          <w:rtl/>
        </w:rPr>
      </w:pPr>
      <w:r>
        <w:rPr>
          <w:rFonts w:hint="cs"/>
          <w:rtl/>
        </w:rPr>
        <w:t>כשהיינו באופוזיצי</w:t>
      </w:r>
      <w:r>
        <w:rPr>
          <w:rFonts w:hint="eastAsia"/>
          <w:rtl/>
        </w:rPr>
        <w:t>ה</w:t>
      </w:r>
      <w:r>
        <w:rPr>
          <w:rFonts w:hint="cs"/>
          <w:rtl/>
        </w:rPr>
        <w:t>.</w:t>
      </w:r>
    </w:p>
    <w:p w:rsidR="00841D8B" w:rsidRDefault="00841D8B" w:rsidP="008C4538">
      <w:pPr>
        <w:rPr>
          <w:rtl/>
        </w:rPr>
      </w:pPr>
    </w:p>
    <w:p w:rsidR="00841D8B" w:rsidRDefault="00841D8B" w:rsidP="008C4538">
      <w:pPr>
        <w:pStyle w:val="-"/>
        <w:keepNext/>
        <w:rPr>
          <w:rtl/>
        </w:rPr>
      </w:pPr>
      <w:bookmarkStart w:id="11090" w:name="ET_speakercontinue_5264_7"/>
      <w:r w:rsidRPr="000D1459">
        <w:rPr>
          <w:rStyle w:val="TagStyle"/>
          <w:rtl/>
        </w:rPr>
        <w:t xml:space="preserve"> &lt;&lt; דובר_המשך &gt;&gt; </w:t>
      </w:r>
      <w:r>
        <w:rPr>
          <w:rtl/>
        </w:rPr>
        <w:t>אחמד טיבי (חד"ש-תע"ל):</w:t>
      </w:r>
      <w:r w:rsidRPr="000D1459">
        <w:rPr>
          <w:rStyle w:val="TagStyle"/>
          <w:rtl/>
        </w:rPr>
        <w:t xml:space="preserve"> &lt;&lt; דובר_המשך &gt;&gt;</w:t>
      </w:r>
      <w:r>
        <w:rPr>
          <w:rtl/>
        </w:rPr>
        <w:t xml:space="preserve">   </w:t>
      </w:r>
      <w:bookmarkEnd w:id="11090"/>
    </w:p>
    <w:p w:rsidR="00841D8B" w:rsidRDefault="00841D8B" w:rsidP="004373DB">
      <w:pPr>
        <w:rPr>
          <w:rtl/>
        </w:rPr>
      </w:pPr>
    </w:p>
    <w:p w:rsidR="00841D8B" w:rsidRDefault="00841D8B" w:rsidP="008C4538">
      <w:pPr>
        <w:rPr>
          <w:rtl/>
        </w:rPr>
      </w:pPr>
      <w:r>
        <w:rPr>
          <w:rFonts w:hint="cs"/>
          <w:rtl/>
        </w:rPr>
        <w:t xml:space="preserve">היינו באופוזיציה, </w:t>
      </w:r>
      <w:bookmarkStart w:id="11091" w:name="_ETM_Q24_274201"/>
      <w:bookmarkEnd w:id="11091"/>
      <w:r>
        <w:rPr>
          <w:rFonts w:hint="cs"/>
          <w:rtl/>
        </w:rPr>
        <w:t xml:space="preserve">בהחלט. והם באו בדברים איתנו. </w:t>
      </w:r>
    </w:p>
    <w:p w:rsidR="00841D8B" w:rsidRDefault="00841D8B" w:rsidP="008C4538">
      <w:pPr>
        <w:rPr>
          <w:rtl/>
        </w:rPr>
      </w:pPr>
      <w:bookmarkStart w:id="11092" w:name="_ETM_Q24_282674"/>
      <w:bookmarkStart w:id="11093" w:name="_ETM_Q24_282720"/>
      <w:bookmarkEnd w:id="11092"/>
      <w:bookmarkEnd w:id="11093"/>
    </w:p>
    <w:p w:rsidR="00841D8B" w:rsidRDefault="00841D8B" w:rsidP="008C4538">
      <w:pPr>
        <w:rPr>
          <w:rtl/>
        </w:rPr>
      </w:pPr>
      <w:bookmarkStart w:id="11094" w:name="_ETM_Q24_282842"/>
      <w:bookmarkStart w:id="11095" w:name="_ETM_Q24_282891"/>
      <w:bookmarkEnd w:id="11094"/>
      <w:bookmarkEnd w:id="11095"/>
      <w:r>
        <w:rPr>
          <w:rFonts w:hint="cs"/>
          <w:rtl/>
        </w:rPr>
        <w:t xml:space="preserve">השאלה: מה יכול להביא </w:t>
      </w:r>
      <w:bookmarkStart w:id="11096" w:name="_ETM_Q24_283749"/>
      <w:bookmarkEnd w:id="11096"/>
      <w:r>
        <w:rPr>
          <w:rFonts w:hint="cs"/>
          <w:rtl/>
        </w:rPr>
        <w:t xml:space="preserve">שר אוצר לקבל החלטות כאלה לגבי ילדים ערבים, מערכת חינוך </w:t>
      </w:r>
      <w:bookmarkStart w:id="11097" w:name="_ETM_Q24_293533"/>
      <w:bookmarkEnd w:id="11097"/>
      <w:r>
        <w:rPr>
          <w:rFonts w:hint="cs"/>
          <w:rtl/>
        </w:rPr>
        <w:t xml:space="preserve">ערבית, משרדי רווחה ברשויות הערביות, נשים ערביות, פועלים ערבים, נהגים </w:t>
      </w:r>
      <w:bookmarkStart w:id="11098" w:name="_ETM_Q24_300929"/>
      <w:bookmarkEnd w:id="11098"/>
      <w:r>
        <w:rPr>
          <w:rFonts w:hint="cs"/>
          <w:rtl/>
        </w:rPr>
        <w:t xml:space="preserve">ערבים? כל רובדי האוכלוסייה </w:t>
      </w:r>
      <w:r>
        <w:rPr>
          <w:rFonts w:hint="eastAsia"/>
          <w:rtl/>
        </w:rPr>
        <w:t>–</w:t>
      </w:r>
      <w:r>
        <w:rPr>
          <w:rFonts w:hint="cs"/>
          <w:rtl/>
        </w:rPr>
        <w:t xml:space="preserve"> כאשר בישיבת הממשלה ההיא אפילו </w:t>
      </w:r>
      <w:bookmarkStart w:id="11099" w:name="_ETM_Q24_314173"/>
      <w:bookmarkEnd w:id="11099"/>
      <w:r>
        <w:rPr>
          <w:rFonts w:hint="cs"/>
          <w:rtl/>
        </w:rPr>
        <w:t xml:space="preserve">נתניהו אמר: לא לקיצוץ. אמר. מס שפתיים. </w:t>
      </w:r>
    </w:p>
    <w:p w:rsidR="00841D8B" w:rsidRDefault="00841D8B" w:rsidP="008C4538">
      <w:pPr>
        <w:rPr>
          <w:rtl/>
        </w:rPr>
      </w:pPr>
      <w:bookmarkStart w:id="11100" w:name="_ETM_Q24_319558"/>
      <w:bookmarkStart w:id="11101" w:name="_ETM_Q24_319610"/>
      <w:bookmarkEnd w:id="11100"/>
      <w:bookmarkEnd w:id="11101"/>
    </w:p>
    <w:p w:rsidR="00841D8B" w:rsidRDefault="00841D8B" w:rsidP="00BE481A">
      <w:pPr>
        <w:rPr>
          <w:rtl/>
        </w:rPr>
      </w:pPr>
      <w:bookmarkStart w:id="11102" w:name="_ETM_Q24_319993"/>
      <w:bookmarkStart w:id="11103" w:name="_ETM_Q24_320034"/>
      <w:bookmarkEnd w:id="11102"/>
      <w:bookmarkEnd w:id="11103"/>
      <w:r>
        <w:rPr>
          <w:rFonts w:hint="cs"/>
          <w:rtl/>
        </w:rPr>
        <w:t>שר</w:t>
      </w:r>
      <w:bookmarkStart w:id="11104" w:name="_ETM_Q24_320822"/>
      <w:bookmarkEnd w:id="11104"/>
      <w:r>
        <w:rPr>
          <w:rFonts w:hint="cs"/>
          <w:rtl/>
        </w:rPr>
        <w:t xml:space="preserve"> הפנים מתנגד בתוקף לקיצוץ הזה, יושב-ראש ועדת הכספים גפני מתנגד, </w:t>
      </w:r>
      <w:bookmarkStart w:id="11105" w:name="_ETM_Q24_327096"/>
      <w:bookmarkEnd w:id="11105"/>
      <w:r>
        <w:rPr>
          <w:rFonts w:hint="cs"/>
          <w:rtl/>
        </w:rPr>
        <w:t>ואנשי מקצוע מתנגדים. בזמנו אמיר לוי, ראש אגף תקציבים, אמר</w:t>
      </w:r>
      <w:bookmarkStart w:id="11106" w:name="_ETM_Q24_334673"/>
      <w:bookmarkEnd w:id="11106"/>
      <w:r>
        <w:rPr>
          <w:rFonts w:hint="cs"/>
          <w:rtl/>
        </w:rPr>
        <w:t xml:space="preserve"> שתמיכה כלכלית בחברה הערבית תביא לשגשוג, והיא </w:t>
      </w:r>
      <w:r>
        <w:t>win-win</w:t>
      </w:r>
      <w:r>
        <w:rPr>
          <w:rFonts w:hint="cs"/>
          <w:rtl/>
        </w:rPr>
        <w:t xml:space="preserve"> לכלכלה </w:t>
      </w:r>
      <w:bookmarkStart w:id="11107" w:name="_ETM_Q24_346828"/>
      <w:bookmarkEnd w:id="11107"/>
      <w:r>
        <w:rPr>
          <w:rFonts w:hint="cs"/>
          <w:rtl/>
        </w:rPr>
        <w:t xml:space="preserve">הכוללת. </w:t>
      </w:r>
      <w:r>
        <w:t>win-win</w:t>
      </w:r>
      <w:r>
        <w:rPr>
          <w:rFonts w:hint="cs"/>
          <w:rtl/>
        </w:rPr>
        <w:t xml:space="preserve">, כולם מרוויחים, גם בעל עסק קטן בחברה הערבית, </w:t>
      </w:r>
      <w:bookmarkStart w:id="11108" w:name="_ETM_Q24_360586"/>
      <w:bookmarkEnd w:id="11108"/>
      <w:r>
        <w:rPr>
          <w:rFonts w:hint="cs"/>
          <w:rtl/>
        </w:rPr>
        <w:t xml:space="preserve">גם השוק, גם שני הורים עובדים, אחד עובד, שניים עובדים. </w:t>
      </w:r>
      <w:bookmarkStart w:id="11109" w:name="_ETM_Q24_374475"/>
      <w:bookmarkEnd w:id="11109"/>
      <w:r>
        <w:rPr>
          <w:rFonts w:hint="cs"/>
          <w:rtl/>
        </w:rPr>
        <w:t xml:space="preserve">אבל בתחבורה יש קיצוץ, בחינוך יש קיצוץ, משרד הפנים </w:t>
      </w:r>
      <w:bookmarkStart w:id="11110" w:name="_ETM_Q24_377131"/>
      <w:bookmarkEnd w:id="11110"/>
      <w:r>
        <w:rPr>
          <w:rFonts w:hint="eastAsia"/>
          <w:rtl/>
        </w:rPr>
        <w:t>–</w:t>
      </w:r>
      <w:r>
        <w:rPr>
          <w:rFonts w:hint="cs"/>
          <w:rtl/>
        </w:rPr>
        <w:t xml:space="preserve"> יש קיצוץ; תקציבי פיתוח </w:t>
      </w:r>
      <w:r>
        <w:rPr>
          <w:rFonts w:hint="eastAsia"/>
          <w:rtl/>
        </w:rPr>
        <w:t>–</w:t>
      </w:r>
      <w:r>
        <w:rPr>
          <w:rFonts w:hint="cs"/>
          <w:rtl/>
        </w:rPr>
        <w:t xml:space="preserve"> קיצוץ</w:t>
      </w:r>
      <w:bookmarkStart w:id="11111" w:name="_ETM_Q24_383387"/>
      <w:bookmarkEnd w:id="11111"/>
      <w:r>
        <w:rPr>
          <w:rFonts w:hint="cs"/>
          <w:rtl/>
        </w:rPr>
        <w:t xml:space="preserve">; מענקי איזון </w:t>
      </w:r>
      <w:r>
        <w:rPr>
          <w:rFonts w:hint="eastAsia"/>
          <w:rtl/>
        </w:rPr>
        <w:t>–</w:t>
      </w:r>
      <w:r>
        <w:rPr>
          <w:rFonts w:hint="cs"/>
          <w:rtl/>
        </w:rPr>
        <w:t xml:space="preserve"> קיצוץ. והפשיעה ממשיכה להשתולל. ואז בוועדת </w:t>
      </w:r>
      <w:bookmarkStart w:id="11112" w:name="_ETM_Q24_395130"/>
      <w:bookmarkEnd w:id="11112"/>
      <w:r>
        <w:rPr>
          <w:rFonts w:hint="cs"/>
          <w:rtl/>
        </w:rPr>
        <w:t>הכספים, מעבירים מאות מיליונים להתנחלויות. ואז אומרים לנו, כמו שאמר</w:t>
      </w:r>
      <w:bookmarkStart w:id="11113" w:name="_ETM_Q24_400552"/>
      <w:bookmarkEnd w:id="11113"/>
      <w:r>
        <w:rPr>
          <w:rFonts w:hint="cs"/>
          <w:rtl/>
        </w:rPr>
        <w:t xml:space="preserve">ת: אתם אל תדברו על התנחלויות ועל העניין הפלסטיני </w:t>
      </w:r>
      <w:bookmarkStart w:id="11114" w:name="_ETM_Q24_408240"/>
      <w:bookmarkEnd w:id="11114"/>
      <w:r>
        <w:rPr>
          <w:rFonts w:hint="cs"/>
          <w:rtl/>
        </w:rPr>
        <w:t xml:space="preserve">ועל הכיבוש, למרות שאתם קושרים. אנחנו אמרנו כל הזמן שזה </w:t>
      </w:r>
      <w:bookmarkStart w:id="11115" w:name="_ETM_Q24_411543"/>
      <w:bookmarkEnd w:id="11115"/>
      <w:r>
        <w:rPr>
          <w:rFonts w:hint="cs"/>
          <w:rtl/>
        </w:rPr>
        <w:t xml:space="preserve">שזור ביחד, אחד משפיע על השני. הכיבוש המתמשך, לא </w:t>
      </w:r>
      <w:bookmarkStart w:id="11116" w:name="_ETM_Q24_417336"/>
      <w:bookmarkEnd w:id="11116"/>
      <w:r>
        <w:rPr>
          <w:rFonts w:hint="cs"/>
          <w:rtl/>
        </w:rPr>
        <w:t xml:space="preserve">רק שהוא עבירה על החוק הבין-לאומי ופשע מלחמה וכדומה, </w:t>
      </w:r>
      <w:bookmarkStart w:id="11117" w:name="_ETM_Q24_424408"/>
      <w:bookmarkEnd w:id="11117"/>
      <w:r>
        <w:rPr>
          <w:rFonts w:hint="cs"/>
          <w:rtl/>
        </w:rPr>
        <w:t xml:space="preserve">הוא משפיע לא רק על מי שנמצא תחת כיבוש, אלא </w:t>
      </w:r>
      <w:bookmarkStart w:id="11118" w:name="_ETM_Q24_428234"/>
      <w:bookmarkEnd w:id="11118"/>
      <w:r>
        <w:rPr>
          <w:rFonts w:hint="cs"/>
          <w:rtl/>
        </w:rPr>
        <w:t xml:space="preserve">על כלל האזרחים כאן, על הכלכלה. המתנחלים מקבלים מאות </w:t>
      </w:r>
      <w:bookmarkStart w:id="11119" w:name="_ETM_Q24_433867"/>
      <w:bookmarkEnd w:id="11119"/>
      <w:r>
        <w:rPr>
          <w:rFonts w:hint="cs"/>
          <w:rtl/>
        </w:rPr>
        <w:t xml:space="preserve">מיליונים ומיליארדים וחלקים אחרים של החברה בישראל לא </w:t>
      </w:r>
      <w:bookmarkStart w:id="11120" w:name="_ETM_Q24_441036"/>
      <w:bookmarkEnd w:id="11120"/>
      <w:r>
        <w:rPr>
          <w:rFonts w:hint="cs"/>
          <w:rtl/>
        </w:rPr>
        <w:t>מקבלים, ומקצצים לנו בתקציבים.</w:t>
      </w:r>
    </w:p>
    <w:p w:rsidR="00841D8B" w:rsidRDefault="00841D8B" w:rsidP="008C4538">
      <w:pPr>
        <w:rPr>
          <w:rtl/>
        </w:rPr>
      </w:pPr>
      <w:bookmarkStart w:id="11121" w:name="_ETM_Q24_446779"/>
      <w:bookmarkStart w:id="11122" w:name="_ETM_Q24_446832"/>
      <w:bookmarkEnd w:id="11121"/>
      <w:bookmarkEnd w:id="11122"/>
    </w:p>
    <w:p w:rsidR="00841D8B" w:rsidRDefault="00841D8B" w:rsidP="00BE481A">
      <w:pPr>
        <w:rPr>
          <w:rtl/>
        </w:rPr>
      </w:pPr>
      <w:bookmarkStart w:id="11123" w:name="_ETM_Q24_447035"/>
      <w:bookmarkStart w:id="11124" w:name="_ETM_Q24_447078"/>
      <w:bookmarkEnd w:id="11123"/>
      <w:bookmarkEnd w:id="11124"/>
      <w:r>
        <w:rPr>
          <w:rFonts w:hint="cs"/>
          <w:rtl/>
        </w:rPr>
        <w:t>אבל הם לא מקצצים למשל</w:t>
      </w:r>
      <w:bookmarkStart w:id="11125" w:name="_ETM_Q24_449102"/>
      <w:bookmarkEnd w:id="11125"/>
      <w:r>
        <w:rPr>
          <w:rFonts w:hint="cs"/>
          <w:rtl/>
        </w:rPr>
        <w:t xml:space="preserve"> לערים שתומכות באופוזיציה, הם לא אומרים לתל אביב</w:t>
      </w:r>
      <w:r w:rsidR="00BE481A">
        <w:rPr>
          <w:rFonts w:hint="cs"/>
          <w:rtl/>
        </w:rPr>
        <w:t>:</w:t>
      </w:r>
      <w:r>
        <w:rPr>
          <w:rFonts w:hint="cs"/>
          <w:rtl/>
        </w:rPr>
        <w:t xml:space="preserve"> היות </w:t>
      </w:r>
      <w:bookmarkStart w:id="11126" w:name="_ETM_Q24_453964"/>
      <w:bookmarkEnd w:id="11126"/>
      <w:r w:rsidR="00BE481A">
        <w:rPr>
          <w:rFonts w:hint="cs"/>
          <w:rtl/>
        </w:rPr>
        <w:t>ש</w:t>
      </w:r>
      <w:r>
        <w:rPr>
          <w:rFonts w:hint="cs"/>
          <w:rtl/>
        </w:rPr>
        <w:t xml:space="preserve">לא תמכת בממשלה, אנחנו מקצצים לכם בחינוך. את זה לא יגידו, </w:t>
      </w:r>
      <w:bookmarkStart w:id="11127" w:name="_ETM_Q24_458026"/>
      <w:bookmarkEnd w:id="11127"/>
      <w:r>
        <w:rPr>
          <w:rFonts w:hint="cs"/>
          <w:rtl/>
        </w:rPr>
        <w:t xml:space="preserve">למה? כי בתל אביב גרים יהודים. אבל יכולים לקצץ לערבים </w:t>
      </w:r>
      <w:bookmarkStart w:id="11128" w:name="_ETM_Q24_468403"/>
      <w:bookmarkEnd w:id="11128"/>
      <w:r>
        <w:rPr>
          <w:rFonts w:hint="cs"/>
          <w:rtl/>
        </w:rPr>
        <w:t>מסיבות דומות.</w:t>
      </w:r>
    </w:p>
    <w:p w:rsidR="00841D8B" w:rsidRDefault="00841D8B" w:rsidP="008C4538">
      <w:pPr>
        <w:rPr>
          <w:rtl/>
        </w:rPr>
      </w:pPr>
      <w:bookmarkStart w:id="11129" w:name="_ETM_Q24_471285"/>
      <w:bookmarkStart w:id="11130" w:name="_ETM_Q24_471341"/>
      <w:bookmarkEnd w:id="11129"/>
      <w:bookmarkEnd w:id="11130"/>
    </w:p>
    <w:p w:rsidR="00841D8B" w:rsidRDefault="00841D8B" w:rsidP="008C4538">
      <w:pPr>
        <w:pStyle w:val="af7"/>
        <w:keepNext/>
        <w:rPr>
          <w:rtl/>
        </w:rPr>
      </w:pPr>
      <w:bookmarkStart w:id="11131" w:name="ET_yor_6307_10"/>
      <w:r w:rsidRPr="007D1747">
        <w:rPr>
          <w:rStyle w:val="TagStyle"/>
          <w:rtl/>
        </w:rPr>
        <w:t xml:space="preserve"> &lt;&lt; יור &gt;&gt; </w:t>
      </w:r>
      <w:r>
        <w:rPr>
          <w:rtl/>
        </w:rPr>
        <w:t>היו"ר יבגני סובה:</w:t>
      </w:r>
      <w:r w:rsidRPr="007D1747">
        <w:rPr>
          <w:rStyle w:val="TagStyle"/>
          <w:rtl/>
        </w:rPr>
        <w:t xml:space="preserve"> &lt;&lt; יור &gt;&gt;</w:t>
      </w:r>
      <w:r>
        <w:rPr>
          <w:rtl/>
        </w:rPr>
        <w:t xml:space="preserve">   </w:t>
      </w:r>
      <w:bookmarkEnd w:id="11131"/>
    </w:p>
    <w:p w:rsidR="00841D8B" w:rsidRDefault="00841D8B" w:rsidP="004373DB">
      <w:pPr>
        <w:rPr>
          <w:rtl/>
        </w:rPr>
      </w:pPr>
    </w:p>
    <w:p w:rsidR="00841D8B" w:rsidRDefault="00841D8B" w:rsidP="008C4538">
      <w:pPr>
        <w:rPr>
          <w:rtl/>
        </w:rPr>
      </w:pPr>
      <w:r>
        <w:rPr>
          <w:rFonts w:hint="cs"/>
          <w:rtl/>
        </w:rPr>
        <w:t xml:space="preserve">דווקא תל אביב זה לא דוגמה, כי ערבים גרים </w:t>
      </w:r>
      <w:bookmarkStart w:id="11132" w:name="_ETM_Q24_472898"/>
      <w:bookmarkEnd w:id="11132"/>
      <w:r>
        <w:rPr>
          <w:rFonts w:hint="cs"/>
          <w:rtl/>
        </w:rPr>
        <w:t>גם בתל אביב-יפו.</w:t>
      </w:r>
    </w:p>
    <w:p w:rsidR="00841D8B" w:rsidRDefault="00841D8B" w:rsidP="008C4538">
      <w:pPr>
        <w:rPr>
          <w:rtl/>
        </w:rPr>
      </w:pPr>
      <w:bookmarkStart w:id="11133" w:name="_ETM_Q24_472520"/>
      <w:bookmarkEnd w:id="11133"/>
    </w:p>
    <w:p w:rsidR="00841D8B" w:rsidRDefault="00841D8B" w:rsidP="008C4538">
      <w:pPr>
        <w:pStyle w:val="-"/>
        <w:keepNext/>
        <w:rPr>
          <w:rtl/>
        </w:rPr>
      </w:pPr>
      <w:bookmarkStart w:id="11134" w:name="ET_speakercontinue_5264_11"/>
      <w:r w:rsidRPr="007D1747">
        <w:rPr>
          <w:rStyle w:val="TagStyle"/>
          <w:rtl/>
        </w:rPr>
        <w:t xml:space="preserve"> &lt;&lt; דובר_המשך &gt;&gt; </w:t>
      </w:r>
      <w:r>
        <w:rPr>
          <w:rtl/>
        </w:rPr>
        <w:t>אחמד טיבי (חד"ש-תע"ל):</w:t>
      </w:r>
      <w:r w:rsidRPr="007D1747">
        <w:rPr>
          <w:rStyle w:val="TagStyle"/>
          <w:rtl/>
        </w:rPr>
        <w:t xml:space="preserve"> &lt;&lt; דובר_המשך &gt;&gt;</w:t>
      </w:r>
      <w:r>
        <w:rPr>
          <w:rtl/>
        </w:rPr>
        <w:t xml:space="preserve">   </w:t>
      </w:r>
      <w:bookmarkEnd w:id="11134"/>
    </w:p>
    <w:p w:rsidR="00841D8B" w:rsidRDefault="00841D8B" w:rsidP="004373DB">
      <w:pPr>
        <w:rPr>
          <w:rtl/>
        </w:rPr>
      </w:pPr>
    </w:p>
    <w:p w:rsidR="00841D8B" w:rsidRDefault="00841D8B" w:rsidP="004373DB">
      <w:pPr>
        <w:rPr>
          <w:rtl/>
        </w:rPr>
      </w:pPr>
      <w:bookmarkStart w:id="11135" w:name="_ETM_Q24_473589"/>
      <w:bookmarkEnd w:id="11135"/>
      <w:r>
        <w:rPr>
          <w:rFonts w:hint="cs"/>
          <w:rtl/>
        </w:rPr>
        <w:t xml:space="preserve">לא, אני התכוונתי לתל אביב, לא ליפו. </w:t>
      </w:r>
      <w:r w:rsidR="00BE481A">
        <w:rPr>
          <w:rFonts w:hint="cs"/>
          <w:rtl/>
        </w:rPr>
        <w:t xml:space="preserve">בירוחם </w:t>
      </w:r>
      <w:r w:rsidR="004373DB">
        <w:rPr>
          <w:rFonts w:hint="cs"/>
          <w:rtl/>
        </w:rPr>
        <w:t>– –</w:t>
      </w:r>
      <w:r w:rsidR="00BE481A">
        <w:rPr>
          <w:rFonts w:hint="cs"/>
          <w:rtl/>
        </w:rPr>
        <w:t xml:space="preserve"> </w:t>
      </w:r>
    </w:p>
    <w:p w:rsidR="00841D8B" w:rsidRDefault="00841D8B" w:rsidP="008C4538">
      <w:pPr>
        <w:rPr>
          <w:rtl/>
        </w:rPr>
      </w:pPr>
      <w:bookmarkStart w:id="11136" w:name="_ETM_Q24_477557"/>
      <w:bookmarkStart w:id="11137" w:name="_ETM_Q24_477599"/>
      <w:bookmarkEnd w:id="11136"/>
      <w:bookmarkEnd w:id="11137"/>
    </w:p>
    <w:p w:rsidR="00841D8B" w:rsidRDefault="00841D8B" w:rsidP="008C4538">
      <w:pPr>
        <w:pStyle w:val="af7"/>
        <w:keepNext/>
        <w:rPr>
          <w:rtl/>
        </w:rPr>
      </w:pPr>
      <w:bookmarkStart w:id="11138" w:name="ET_yor_6307_12"/>
      <w:r w:rsidRPr="007D1747">
        <w:rPr>
          <w:rStyle w:val="TagStyle"/>
          <w:rtl/>
        </w:rPr>
        <w:t xml:space="preserve"> &lt;&lt; יור &gt;&gt; </w:t>
      </w:r>
      <w:r>
        <w:rPr>
          <w:rtl/>
        </w:rPr>
        <w:t>היו"ר יבגני סובה:</w:t>
      </w:r>
      <w:r w:rsidRPr="007D1747">
        <w:rPr>
          <w:rStyle w:val="TagStyle"/>
          <w:rtl/>
        </w:rPr>
        <w:t xml:space="preserve"> &lt;&lt; יור &gt;&gt;</w:t>
      </w:r>
      <w:r>
        <w:rPr>
          <w:rtl/>
        </w:rPr>
        <w:t xml:space="preserve">   </w:t>
      </w:r>
      <w:bookmarkEnd w:id="11138"/>
    </w:p>
    <w:p w:rsidR="00841D8B" w:rsidRDefault="00841D8B" w:rsidP="004373DB">
      <w:pPr>
        <w:rPr>
          <w:rtl/>
        </w:rPr>
      </w:pPr>
    </w:p>
    <w:p w:rsidR="00841D8B" w:rsidRDefault="00841D8B" w:rsidP="00BE481A">
      <w:pPr>
        <w:rPr>
          <w:rtl/>
        </w:rPr>
      </w:pPr>
      <w:bookmarkStart w:id="11139" w:name="_ETM_Q24_478217"/>
      <w:bookmarkEnd w:id="11139"/>
      <w:r>
        <w:rPr>
          <w:rFonts w:hint="cs"/>
          <w:rtl/>
        </w:rPr>
        <w:t>אוקיי.</w:t>
      </w:r>
      <w:r w:rsidR="00BE481A">
        <w:rPr>
          <w:rFonts w:hint="cs"/>
          <w:rtl/>
        </w:rPr>
        <w:t xml:space="preserve"> </w:t>
      </w:r>
      <w:bookmarkStart w:id="11140" w:name="_ETM_Q24_479654"/>
      <w:bookmarkStart w:id="11141" w:name="_ETM_Q24_479696"/>
      <w:bookmarkStart w:id="11142" w:name="_ETM_Q24_480248"/>
      <w:bookmarkEnd w:id="11140"/>
      <w:bookmarkEnd w:id="11141"/>
      <w:bookmarkEnd w:id="11142"/>
      <w:r>
        <w:rPr>
          <w:rFonts w:hint="cs"/>
          <w:rtl/>
        </w:rPr>
        <w:t>אני רק רוצה להראות לך שאני מקשיב לך</w:t>
      </w:r>
      <w:bookmarkStart w:id="11143" w:name="_ETM_Q24_483076"/>
      <w:bookmarkEnd w:id="11143"/>
      <w:r>
        <w:rPr>
          <w:rFonts w:hint="cs"/>
          <w:rtl/>
        </w:rPr>
        <w:t xml:space="preserve"> בקשב רב למה שאתה אומר.</w:t>
      </w:r>
    </w:p>
    <w:p w:rsidR="00841D8B" w:rsidRDefault="00841D8B" w:rsidP="008C4538">
      <w:pPr>
        <w:rPr>
          <w:rtl/>
        </w:rPr>
      </w:pPr>
      <w:bookmarkStart w:id="11144" w:name="_ETM_Q24_482971"/>
      <w:bookmarkStart w:id="11145" w:name="_ETM_Q24_483024"/>
      <w:bookmarkEnd w:id="11144"/>
      <w:bookmarkEnd w:id="11145"/>
    </w:p>
    <w:p w:rsidR="00841D8B" w:rsidRDefault="00841D8B" w:rsidP="008C4538">
      <w:pPr>
        <w:pStyle w:val="-"/>
        <w:keepNext/>
        <w:rPr>
          <w:rtl/>
        </w:rPr>
      </w:pPr>
      <w:bookmarkStart w:id="11146" w:name="ET_speakercontinue_5264_15"/>
      <w:r w:rsidRPr="007D1747">
        <w:rPr>
          <w:rStyle w:val="TagStyle"/>
          <w:rtl/>
        </w:rPr>
        <w:t xml:space="preserve"> &lt;&lt; דובר_המשך &gt;&gt; </w:t>
      </w:r>
      <w:r>
        <w:rPr>
          <w:rtl/>
        </w:rPr>
        <w:t>אחמד טיבי (חד"ש-תע"ל):</w:t>
      </w:r>
      <w:r w:rsidRPr="007D1747">
        <w:rPr>
          <w:rStyle w:val="TagStyle"/>
          <w:rtl/>
        </w:rPr>
        <w:t xml:space="preserve"> &lt;&lt; דובר_המשך &gt;&gt;</w:t>
      </w:r>
      <w:r>
        <w:rPr>
          <w:rtl/>
        </w:rPr>
        <w:t xml:space="preserve">   </w:t>
      </w:r>
      <w:bookmarkEnd w:id="11146"/>
    </w:p>
    <w:p w:rsidR="00841D8B" w:rsidRDefault="00841D8B" w:rsidP="004373DB">
      <w:pPr>
        <w:rPr>
          <w:rtl/>
        </w:rPr>
      </w:pPr>
    </w:p>
    <w:p w:rsidR="00841D8B" w:rsidRDefault="00841D8B" w:rsidP="008C4538">
      <w:pPr>
        <w:rPr>
          <w:rtl/>
        </w:rPr>
      </w:pPr>
      <w:bookmarkStart w:id="11147" w:name="_ETM_Q24_484491"/>
      <w:bookmarkEnd w:id="11147"/>
      <w:r>
        <w:rPr>
          <w:rFonts w:hint="cs"/>
          <w:rtl/>
        </w:rPr>
        <w:t xml:space="preserve">תודה רבה. אתה בדרך כלל עושה </w:t>
      </w:r>
      <w:bookmarkStart w:id="11148" w:name="_ETM_Q24_486710"/>
      <w:bookmarkEnd w:id="11148"/>
      <w:r>
        <w:rPr>
          <w:rFonts w:hint="cs"/>
          <w:rtl/>
        </w:rPr>
        <w:t xml:space="preserve">את זה. </w:t>
      </w:r>
    </w:p>
    <w:p w:rsidR="00841D8B" w:rsidRDefault="00841D8B" w:rsidP="008C4538">
      <w:pPr>
        <w:rPr>
          <w:rtl/>
        </w:rPr>
      </w:pPr>
      <w:bookmarkStart w:id="11149" w:name="_ETM_Q24_488079"/>
      <w:bookmarkStart w:id="11150" w:name="_ETM_Q24_488124"/>
      <w:bookmarkEnd w:id="11149"/>
      <w:bookmarkEnd w:id="11150"/>
    </w:p>
    <w:p w:rsidR="00841D8B" w:rsidRDefault="00841D8B" w:rsidP="008C4538">
      <w:pPr>
        <w:pStyle w:val="af6"/>
        <w:keepNext/>
        <w:rPr>
          <w:rtl/>
        </w:rPr>
      </w:pPr>
      <w:bookmarkStart w:id="11151" w:name="ET_interruption_5293_16"/>
      <w:r w:rsidRPr="007D1747">
        <w:rPr>
          <w:rStyle w:val="TagStyle"/>
          <w:rtl/>
        </w:rPr>
        <w:t xml:space="preserve"> &lt;&lt; קריאה &gt;&gt; </w:t>
      </w:r>
      <w:r>
        <w:rPr>
          <w:rtl/>
        </w:rPr>
        <w:t>איימן עודה (חד"ש-תע"ל):</w:t>
      </w:r>
      <w:r w:rsidRPr="007D1747">
        <w:rPr>
          <w:rStyle w:val="TagStyle"/>
          <w:rtl/>
        </w:rPr>
        <w:t xml:space="preserve"> &lt;&lt; קריאה &gt;&gt;</w:t>
      </w:r>
      <w:r>
        <w:rPr>
          <w:rtl/>
        </w:rPr>
        <w:t xml:space="preserve">   </w:t>
      </w:r>
      <w:bookmarkEnd w:id="11151"/>
    </w:p>
    <w:p w:rsidR="00841D8B" w:rsidRDefault="00841D8B" w:rsidP="004373DB">
      <w:pPr>
        <w:rPr>
          <w:rtl/>
        </w:rPr>
      </w:pPr>
    </w:p>
    <w:p w:rsidR="00841D8B" w:rsidRDefault="00841D8B" w:rsidP="008C4538">
      <w:pPr>
        <w:rPr>
          <w:rtl/>
        </w:rPr>
      </w:pPr>
      <w:r>
        <w:rPr>
          <w:rFonts w:hint="cs"/>
          <w:rtl/>
        </w:rPr>
        <w:t>לא תתמודד בכנסת הבאה.</w:t>
      </w:r>
    </w:p>
    <w:p w:rsidR="00841D8B" w:rsidRDefault="00841D8B" w:rsidP="008C4538">
      <w:pPr>
        <w:rPr>
          <w:rtl/>
        </w:rPr>
      </w:pPr>
      <w:bookmarkStart w:id="11152" w:name="_ETM_Q24_492117"/>
      <w:bookmarkEnd w:id="11152"/>
    </w:p>
    <w:p w:rsidR="00841D8B" w:rsidRDefault="00841D8B" w:rsidP="008C4538">
      <w:pPr>
        <w:pStyle w:val="-"/>
        <w:keepNext/>
        <w:rPr>
          <w:rtl/>
        </w:rPr>
      </w:pPr>
      <w:bookmarkStart w:id="11153" w:name="ET_speakercontinue_5264_17"/>
      <w:r w:rsidRPr="007D1747">
        <w:rPr>
          <w:rStyle w:val="TagStyle"/>
          <w:rtl/>
        </w:rPr>
        <w:t xml:space="preserve"> &lt;&lt; דובר_המשך &gt;&gt; </w:t>
      </w:r>
      <w:r>
        <w:rPr>
          <w:rtl/>
        </w:rPr>
        <w:t>אחמד טיבי (חד"ש-תע"ל):</w:t>
      </w:r>
      <w:r w:rsidRPr="007D1747">
        <w:rPr>
          <w:rStyle w:val="TagStyle"/>
          <w:rtl/>
        </w:rPr>
        <w:t xml:space="preserve"> &lt;&lt; דובר_המשך &gt;&gt;</w:t>
      </w:r>
      <w:r>
        <w:rPr>
          <w:rtl/>
        </w:rPr>
        <w:t xml:space="preserve">   </w:t>
      </w:r>
      <w:bookmarkEnd w:id="11153"/>
    </w:p>
    <w:p w:rsidR="00841D8B" w:rsidRDefault="00841D8B" w:rsidP="004373DB">
      <w:pPr>
        <w:rPr>
          <w:rtl/>
        </w:rPr>
      </w:pPr>
    </w:p>
    <w:p w:rsidR="00841D8B" w:rsidRDefault="00841D8B" w:rsidP="004373DB">
      <w:pPr>
        <w:rPr>
          <w:rtl/>
        </w:rPr>
      </w:pPr>
      <w:bookmarkStart w:id="11154" w:name="_ETM_Q24_492974"/>
      <w:bookmarkEnd w:id="11154"/>
      <w:r>
        <w:rPr>
          <w:rFonts w:hint="cs"/>
          <w:rtl/>
        </w:rPr>
        <w:t xml:space="preserve">הנקודה השנייה </w:t>
      </w:r>
      <w:r>
        <w:rPr>
          <w:rFonts w:hint="eastAsia"/>
          <w:rtl/>
        </w:rPr>
        <w:t>–</w:t>
      </w:r>
      <w:r>
        <w:rPr>
          <w:rFonts w:hint="cs"/>
          <w:rtl/>
        </w:rPr>
        <w:t xml:space="preserve"> אני </w:t>
      </w:r>
      <w:bookmarkStart w:id="11155" w:name="_ETM_Q24_498183"/>
      <w:bookmarkEnd w:id="11155"/>
      <w:r>
        <w:rPr>
          <w:rFonts w:hint="cs"/>
          <w:rtl/>
        </w:rPr>
        <w:t xml:space="preserve">רוצה לדבר על </w:t>
      </w:r>
      <w:proofErr w:type="spellStart"/>
      <w:r>
        <w:rPr>
          <w:rFonts w:hint="cs"/>
          <w:rtl/>
        </w:rPr>
        <w:t>הדז'ה</w:t>
      </w:r>
      <w:proofErr w:type="spellEnd"/>
      <w:r>
        <w:rPr>
          <w:rFonts w:hint="cs"/>
          <w:rtl/>
        </w:rPr>
        <w:t xml:space="preserve"> וו. לפני 32 שנה </w:t>
      </w:r>
      <w:bookmarkStart w:id="11156" w:name="_ETM_Q24_503669"/>
      <w:bookmarkEnd w:id="11156"/>
      <w:r>
        <w:rPr>
          <w:rFonts w:hint="cs"/>
          <w:rtl/>
        </w:rPr>
        <w:t xml:space="preserve">עיתון חדשות פרסם כותרת: </w:t>
      </w:r>
      <w:proofErr w:type="spellStart"/>
      <w:r>
        <w:rPr>
          <w:rFonts w:hint="cs"/>
          <w:rtl/>
        </w:rPr>
        <w:t>מוסאווי</w:t>
      </w:r>
      <w:proofErr w:type="spellEnd"/>
      <w:r>
        <w:rPr>
          <w:rFonts w:hint="cs"/>
          <w:rtl/>
        </w:rPr>
        <w:t xml:space="preserve"> חוסל </w:t>
      </w:r>
      <w:r w:rsidR="004373DB">
        <w:rPr>
          <w:rFonts w:hint="cs"/>
          <w:rtl/>
        </w:rPr>
        <w:t>– –</w:t>
      </w:r>
      <w:r>
        <w:rPr>
          <w:rFonts w:hint="cs"/>
          <w:rtl/>
        </w:rPr>
        <w:t xml:space="preserve">   </w:t>
      </w:r>
    </w:p>
    <w:p w:rsidR="00841D8B" w:rsidRDefault="00841D8B" w:rsidP="008C4538">
      <w:pPr>
        <w:rPr>
          <w:rtl/>
        </w:rPr>
      </w:pPr>
      <w:bookmarkStart w:id="11157" w:name="_ETM_Q24_488229"/>
      <w:bookmarkStart w:id="11158" w:name="_ETM_Q24_488270"/>
      <w:bookmarkEnd w:id="11157"/>
      <w:bookmarkEnd w:id="11158"/>
    </w:p>
    <w:p w:rsidR="00841D8B" w:rsidRDefault="00841D8B" w:rsidP="008C4538">
      <w:pPr>
        <w:pStyle w:val="af6"/>
        <w:keepNext/>
        <w:rPr>
          <w:rtl/>
        </w:rPr>
      </w:pPr>
      <w:bookmarkStart w:id="11159" w:name="ET_interruption_5761_18"/>
      <w:r w:rsidRPr="007D1747">
        <w:rPr>
          <w:rStyle w:val="TagStyle"/>
          <w:rtl/>
        </w:rPr>
        <w:t xml:space="preserve"> &lt;&lt; קריאה &gt;&gt; </w:t>
      </w:r>
      <w:r>
        <w:rPr>
          <w:rtl/>
        </w:rPr>
        <w:t>עאידה תומא סלימאן (חד"ש-תע"ל):</w:t>
      </w:r>
      <w:r w:rsidRPr="007D1747">
        <w:rPr>
          <w:rStyle w:val="TagStyle"/>
          <w:rtl/>
        </w:rPr>
        <w:t xml:space="preserve"> &lt;&lt; קריאה &gt;&gt;</w:t>
      </w:r>
      <w:r>
        <w:rPr>
          <w:rtl/>
        </w:rPr>
        <w:t xml:space="preserve">   </w:t>
      </w:r>
      <w:bookmarkEnd w:id="11159"/>
    </w:p>
    <w:p w:rsidR="00841D8B" w:rsidRDefault="00841D8B" w:rsidP="004373DB">
      <w:pPr>
        <w:rPr>
          <w:rtl/>
        </w:rPr>
      </w:pPr>
    </w:p>
    <w:p w:rsidR="00841D8B" w:rsidRDefault="00841D8B" w:rsidP="004373DB">
      <w:pPr>
        <w:rPr>
          <w:rtl/>
        </w:rPr>
      </w:pPr>
      <w:r w:rsidRPr="0002500D">
        <w:rPr>
          <w:rFonts w:hint="cs"/>
          <w:rtl/>
        </w:rPr>
        <w:t xml:space="preserve">נגמר עידן </w:t>
      </w:r>
      <w:r w:rsidR="004373DB">
        <w:rPr>
          <w:rFonts w:hint="cs"/>
          <w:rtl/>
        </w:rPr>
        <w:t>– – –</w:t>
      </w:r>
    </w:p>
    <w:p w:rsidR="00841D8B" w:rsidRDefault="00841D8B" w:rsidP="008C4538">
      <w:pPr>
        <w:rPr>
          <w:rtl/>
        </w:rPr>
      </w:pPr>
      <w:bookmarkStart w:id="11160" w:name="_ETM_Q24_514521"/>
      <w:bookmarkStart w:id="11161" w:name="_ETM_Q24_514566"/>
      <w:bookmarkEnd w:id="11160"/>
      <w:bookmarkEnd w:id="11161"/>
    </w:p>
    <w:p w:rsidR="00841D8B" w:rsidRDefault="00841D8B" w:rsidP="008C4538">
      <w:pPr>
        <w:pStyle w:val="-"/>
        <w:keepNext/>
        <w:rPr>
          <w:rtl/>
        </w:rPr>
      </w:pPr>
      <w:bookmarkStart w:id="11162" w:name="ET_speakercontinue_5264_19"/>
      <w:r w:rsidRPr="007D1747">
        <w:rPr>
          <w:rStyle w:val="TagStyle"/>
          <w:rtl/>
        </w:rPr>
        <w:t xml:space="preserve"> &lt;&lt; דובר_המשך &gt;&gt; </w:t>
      </w:r>
      <w:r>
        <w:rPr>
          <w:rtl/>
        </w:rPr>
        <w:t>אחמד טיבי (חד"ש-תע"ל):</w:t>
      </w:r>
      <w:r w:rsidRPr="007D1747">
        <w:rPr>
          <w:rStyle w:val="TagStyle"/>
          <w:rtl/>
        </w:rPr>
        <w:t xml:space="preserve"> &lt;&lt; דובר_המשך &gt;&gt;</w:t>
      </w:r>
      <w:r>
        <w:rPr>
          <w:rtl/>
        </w:rPr>
        <w:t xml:space="preserve">   </w:t>
      </w:r>
      <w:bookmarkEnd w:id="11162"/>
    </w:p>
    <w:p w:rsidR="00841D8B" w:rsidRDefault="00841D8B" w:rsidP="008C4538">
      <w:pPr>
        <w:rPr>
          <w:rtl/>
        </w:rPr>
      </w:pPr>
    </w:p>
    <w:p w:rsidR="00841D8B" w:rsidRPr="007D1747" w:rsidRDefault="004373DB" w:rsidP="004373DB">
      <w:pPr>
        <w:rPr>
          <w:rtl/>
        </w:rPr>
      </w:pPr>
      <w:bookmarkStart w:id="11163" w:name="_ETM_Q24_513999"/>
      <w:bookmarkEnd w:id="11163"/>
      <w:r>
        <w:rPr>
          <w:rFonts w:hint="cs"/>
          <w:rtl/>
        </w:rPr>
        <w:t>– –</w:t>
      </w:r>
      <w:r w:rsidR="00841D8B">
        <w:rPr>
          <w:rFonts w:hint="cs"/>
          <w:rtl/>
        </w:rPr>
        <w:t xml:space="preserve"> </w:t>
      </w:r>
      <w:r w:rsidR="00841D8B" w:rsidRPr="007D1747">
        <w:rPr>
          <w:rFonts w:hint="cs"/>
          <w:rtl/>
        </w:rPr>
        <w:t xml:space="preserve">תם עידן הסכסוך עם חיזבאללה. כותרת. כך גם </w:t>
      </w:r>
      <w:bookmarkStart w:id="11164" w:name="_ETM_Q24_521734"/>
      <w:bookmarkEnd w:id="11164"/>
      <w:r w:rsidR="00841D8B" w:rsidRPr="007D1747">
        <w:rPr>
          <w:rFonts w:hint="cs"/>
          <w:rtl/>
        </w:rPr>
        <w:t xml:space="preserve">אמרו כל דוברי הממשלה. אחרי </w:t>
      </w:r>
      <w:proofErr w:type="spellStart"/>
      <w:r w:rsidR="00841D8B" w:rsidRPr="007D1747">
        <w:rPr>
          <w:rFonts w:hint="cs"/>
          <w:rtl/>
        </w:rPr>
        <w:t>מוסאווי</w:t>
      </w:r>
      <w:proofErr w:type="spellEnd"/>
      <w:r w:rsidR="00841D8B" w:rsidRPr="007D1747">
        <w:rPr>
          <w:rFonts w:hint="cs"/>
          <w:rtl/>
        </w:rPr>
        <w:t xml:space="preserve"> הגיע סייד שייח' חסן </w:t>
      </w:r>
      <w:bookmarkStart w:id="11165" w:name="_ETM_Q24_524865"/>
      <w:bookmarkEnd w:id="11165"/>
      <w:r w:rsidR="00841D8B" w:rsidRPr="007D1747">
        <w:rPr>
          <w:rFonts w:hint="cs"/>
          <w:rtl/>
        </w:rPr>
        <w:t>נסראללה</w:t>
      </w:r>
      <w:r w:rsidR="00BE481A">
        <w:rPr>
          <w:rFonts w:hint="cs"/>
          <w:rtl/>
        </w:rPr>
        <w:t>,</w:t>
      </w:r>
      <w:r w:rsidR="00841D8B" w:rsidRPr="007D1747">
        <w:rPr>
          <w:rFonts w:hint="cs"/>
          <w:rtl/>
        </w:rPr>
        <w:t xml:space="preserve"> והוא היה יותר רדיקלי </w:t>
      </w:r>
      <w:proofErr w:type="spellStart"/>
      <w:r w:rsidR="00841D8B" w:rsidRPr="007D1747">
        <w:rPr>
          <w:rFonts w:hint="cs"/>
          <w:rtl/>
        </w:rPr>
        <w:t>ממוסאווי</w:t>
      </w:r>
      <w:proofErr w:type="spellEnd"/>
      <w:r w:rsidR="00841D8B" w:rsidRPr="007D1747">
        <w:rPr>
          <w:rFonts w:hint="cs"/>
          <w:rtl/>
        </w:rPr>
        <w:t>. כיום מדברים על האשם ספי א-דין</w:t>
      </w:r>
      <w:r w:rsidR="00841D8B">
        <w:rPr>
          <w:rFonts w:hint="cs"/>
          <w:rtl/>
        </w:rPr>
        <w:t xml:space="preserve">, שיבוא במקומו, והוא </w:t>
      </w:r>
      <w:bookmarkStart w:id="11166" w:name="_ETM_Q24_542539"/>
      <w:bookmarkEnd w:id="11166"/>
      <w:r w:rsidR="00841D8B">
        <w:rPr>
          <w:rFonts w:hint="cs"/>
          <w:rtl/>
        </w:rPr>
        <w:t xml:space="preserve">יותר רדיקלי מחסן נסראללה. </w:t>
      </w:r>
      <w:proofErr w:type="spellStart"/>
      <w:r w:rsidR="00841D8B">
        <w:rPr>
          <w:rFonts w:hint="cs"/>
          <w:rtl/>
        </w:rPr>
        <w:t>רא'אד</w:t>
      </w:r>
      <w:proofErr w:type="spellEnd"/>
      <w:r w:rsidR="00841D8B">
        <w:rPr>
          <w:rFonts w:hint="cs"/>
          <w:rtl/>
        </w:rPr>
        <w:t xml:space="preserve"> אל-כרמי </w:t>
      </w:r>
      <w:proofErr w:type="spellStart"/>
      <w:r w:rsidR="00841D8B">
        <w:rPr>
          <w:rFonts w:hint="cs"/>
          <w:rtl/>
        </w:rPr>
        <w:t>בטולכרם</w:t>
      </w:r>
      <w:proofErr w:type="spellEnd"/>
      <w:r w:rsidR="00841D8B">
        <w:rPr>
          <w:rFonts w:hint="cs"/>
          <w:rtl/>
        </w:rPr>
        <w:t xml:space="preserve"> חוסל ואז </w:t>
      </w:r>
      <w:bookmarkStart w:id="11167" w:name="_ETM_Q24_551727"/>
      <w:bookmarkEnd w:id="11167"/>
      <w:r w:rsidR="00841D8B">
        <w:rPr>
          <w:rFonts w:hint="cs"/>
          <w:rtl/>
        </w:rPr>
        <w:t>פרצה האינתיפאדה.</w:t>
      </w:r>
    </w:p>
    <w:p w:rsidR="00841D8B" w:rsidRDefault="00841D8B" w:rsidP="008C4538">
      <w:pPr>
        <w:rPr>
          <w:rtl/>
        </w:rPr>
      </w:pPr>
    </w:p>
    <w:p w:rsidR="00841D8B" w:rsidRDefault="00841D8B" w:rsidP="008C4538">
      <w:pPr>
        <w:pStyle w:val="af6"/>
        <w:keepNext/>
        <w:rPr>
          <w:rtl/>
        </w:rPr>
      </w:pPr>
      <w:bookmarkStart w:id="11168" w:name="ET_interruption_5293_20"/>
      <w:r w:rsidRPr="00815E08">
        <w:rPr>
          <w:rStyle w:val="TagStyle"/>
          <w:rtl/>
        </w:rPr>
        <w:t xml:space="preserve"> &lt;&lt; קריאה &gt;&gt; </w:t>
      </w:r>
      <w:r>
        <w:rPr>
          <w:rtl/>
        </w:rPr>
        <w:t>איימן עודה (חד"ש-תע"ל):</w:t>
      </w:r>
      <w:r w:rsidRPr="00815E08">
        <w:rPr>
          <w:rStyle w:val="TagStyle"/>
          <w:rtl/>
        </w:rPr>
        <w:t xml:space="preserve"> &lt;&lt; קריאה &gt;&gt;</w:t>
      </w:r>
      <w:r>
        <w:rPr>
          <w:rtl/>
        </w:rPr>
        <w:t xml:space="preserve">   </w:t>
      </w:r>
      <w:bookmarkEnd w:id="11168"/>
    </w:p>
    <w:p w:rsidR="00841D8B" w:rsidRDefault="00841D8B" w:rsidP="004373DB">
      <w:pPr>
        <w:rPr>
          <w:rtl/>
        </w:rPr>
      </w:pPr>
    </w:p>
    <w:p w:rsidR="00841D8B" w:rsidRPr="00815E08" w:rsidRDefault="00841D8B" w:rsidP="008C4538">
      <w:pPr>
        <w:rPr>
          <w:rtl/>
        </w:rPr>
      </w:pPr>
      <w:r>
        <w:rPr>
          <w:rFonts w:hint="cs"/>
          <w:rtl/>
        </w:rPr>
        <w:t>חודשה האינתיפאד</w:t>
      </w:r>
      <w:r>
        <w:rPr>
          <w:rFonts w:hint="eastAsia"/>
          <w:rtl/>
        </w:rPr>
        <w:t>ה</w:t>
      </w:r>
      <w:r>
        <w:rPr>
          <w:rFonts w:hint="cs"/>
          <w:rtl/>
        </w:rPr>
        <w:t>.</w:t>
      </w:r>
    </w:p>
    <w:p w:rsidR="00841D8B" w:rsidRDefault="00841D8B" w:rsidP="008C4538">
      <w:pPr>
        <w:rPr>
          <w:rtl/>
        </w:rPr>
      </w:pPr>
    </w:p>
    <w:p w:rsidR="00841D8B" w:rsidRDefault="00841D8B" w:rsidP="008C4538">
      <w:pPr>
        <w:pStyle w:val="-"/>
        <w:keepNext/>
        <w:rPr>
          <w:rtl/>
        </w:rPr>
      </w:pPr>
      <w:bookmarkStart w:id="11169" w:name="ET_speakercontinue_5264_21"/>
      <w:r w:rsidRPr="002E001D">
        <w:rPr>
          <w:rStyle w:val="TagStyle"/>
          <w:rtl/>
        </w:rPr>
        <w:t xml:space="preserve"> &lt;&lt; דובר_המשך &gt;&gt; </w:t>
      </w:r>
      <w:r>
        <w:rPr>
          <w:rtl/>
        </w:rPr>
        <w:t>אחמד טיבי (חד"ש-תע"ל):</w:t>
      </w:r>
      <w:r w:rsidRPr="002E001D">
        <w:rPr>
          <w:rStyle w:val="TagStyle"/>
          <w:rtl/>
        </w:rPr>
        <w:t xml:space="preserve"> &lt;&lt; דובר_המשך &gt;&gt;</w:t>
      </w:r>
      <w:r>
        <w:rPr>
          <w:rtl/>
        </w:rPr>
        <w:t xml:space="preserve">   </w:t>
      </w:r>
      <w:bookmarkEnd w:id="11169"/>
    </w:p>
    <w:p w:rsidR="00841D8B" w:rsidRDefault="00841D8B" w:rsidP="004373DB">
      <w:pPr>
        <w:rPr>
          <w:rtl/>
        </w:rPr>
      </w:pPr>
    </w:p>
    <w:p w:rsidR="00841D8B" w:rsidRDefault="00841D8B" w:rsidP="00424CCC">
      <w:pPr>
        <w:rPr>
          <w:rtl/>
        </w:rPr>
      </w:pPr>
      <w:r>
        <w:rPr>
          <w:rFonts w:hint="cs"/>
          <w:rtl/>
        </w:rPr>
        <w:t xml:space="preserve">חודשה האינתיפאדה השנייה. אחמד </w:t>
      </w:r>
      <w:proofErr w:type="spellStart"/>
      <w:r>
        <w:rPr>
          <w:rFonts w:hint="cs"/>
          <w:rtl/>
        </w:rPr>
        <w:t>ג'עברי</w:t>
      </w:r>
      <w:proofErr w:type="spellEnd"/>
      <w:r>
        <w:rPr>
          <w:rFonts w:hint="cs"/>
          <w:rtl/>
        </w:rPr>
        <w:t xml:space="preserve"> הוביל בסופו של </w:t>
      </w:r>
      <w:bookmarkStart w:id="11170" w:name="_ETM_Q24_559412"/>
      <w:bookmarkEnd w:id="11170"/>
      <w:r>
        <w:rPr>
          <w:rFonts w:hint="cs"/>
          <w:rtl/>
        </w:rPr>
        <w:t xml:space="preserve">דבר ליחיא סנוואר. והשמות רבים. אין ספק שמדינת ישראל מצטיינת </w:t>
      </w:r>
      <w:bookmarkStart w:id="11171" w:name="_ETM_Q24_567926"/>
      <w:bookmarkEnd w:id="11171"/>
      <w:r>
        <w:rPr>
          <w:rFonts w:hint="cs"/>
          <w:rtl/>
        </w:rPr>
        <w:t xml:space="preserve">בחיסולים. היא יודעת לחסל. יש לה כלים, יש לה טכנולוגיה, </w:t>
      </w:r>
      <w:bookmarkStart w:id="11172" w:name="_ETM_Q24_576709"/>
      <w:bookmarkEnd w:id="11172"/>
      <w:r>
        <w:rPr>
          <w:rFonts w:hint="cs"/>
          <w:rtl/>
        </w:rPr>
        <w:t>יש מודיעין, יש חיל אוויר וארצות הברית.</w:t>
      </w:r>
      <w:bookmarkStart w:id="11173" w:name="_ETM_Q24_586269"/>
      <w:bookmarkStart w:id="11174" w:name="_ETM_Q24_586329"/>
      <w:bookmarkStart w:id="11175" w:name="_ETM_Q24_586999"/>
      <w:bookmarkStart w:id="11176" w:name="_ETM_Q24_587050"/>
      <w:bookmarkEnd w:id="11173"/>
      <w:bookmarkEnd w:id="11174"/>
      <w:bookmarkEnd w:id="11175"/>
      <w:bookmarkEnd w:id="11176"/>
      <w:r w:rsidR="00424CCC">
        <w:rPr>
          <w:rFonts w:hint="cs"/>
          <w:rtl/>
        </w:rPr>
        <w:t xml:space="preserve"> </w:t>
      </w:r>
      <w:r>
        <w:rPr>
          <w:rFonts w:hint="cs"/>
          <w:rtl/>
        </w:rPr>
        <w:t>אני מעדיף שאנשים</w:t>
      </w:r>
      <w:bookmarkStart w:id="11177" w:name="_ETM_Q24_590710"/>
      <w:bookmarkEnd w:id="11177"/>
      <w:r>
        <w:rPr>
          <w:rFonts w:hint="cs"/>
          <w:rtl/>
        </w:rPr>
        <w:t xml:space="preserve"> יביאו הסדרים ולא חיסולים. חיסולים לא מביאים ביטחון. הסדרים מביאים </w:t>
      </w:r>
      <w:bookmarkStart w:id="11178" w:name="_ETM_Q24_597703"/>
      <w:bookmarkEnd w:id="11178"/>
      <w:r>
        <w:rPr>
          <w:rFonts w:hint="cs"/>
          <w:rtl/>
        </w:rPr>
        <w:t>ביטחון, יציבות, שלום ושגשוג. יש מי</w:t>
      </w:r>
      <w:r w:rsidR="00424CCC">
        <w:rPr>
          <w:rFonts w:hint="cs"/>
          <w:rtl/>
        </w:rPr>
        <w:t xml:space="preserve"> </w:t>
      </w:r>
      <w:r>
        <w:rPr>
          <w:rFonts w:hint="cs"/>
          <w:rtl/>
        </w:rPr>
        <w:t xml:space="preserve">שחושב: לנצח תאכל </w:t>
      </w:r>
      <w:bookmarkStart w:id="11179" w:name="_ETM_Q24_604590"/>
      <w:bookmarkEnd w:id="11179"/>
      <w:r>
        <w:rPr>
          <w:rFonts w:hint="cs"/>
          <w:rtl/>
        </w:rPr>
        <w:t>חרב, על החרב לבד</w:t>
      </w:r>
      <w:r w:rsidR="00BE481A">
        <w:rPr>
          <w:rFonts w:hint="cs"/>
          <w:rtl/>
        </w:rPr>
        <w:t>ה</w:t>
      </w:r>
      <w:r>
        <w:rPr>
          <w:rFonts w:hint="cs"/>
          <w:rtl/>
        </w:rPr>
        <w:t xml:space="preserve"> נחיה</w:t>
      </w:r>
      <w:r w:rsidR="00BE481A">
        <w:rPr>
          <w:rFonts w:hint="cs"/>
          <w:rtl/>
        </w:rPr>
        <w:t>;</w:t>
      </w:r>
      <w:r>
        <w:rPr>
          <w:rFonts w:hint="cs"/>
          <w:rtl/>
        </w:rPr>
        <w:t xml:space="preserve"> אפשר אחרת וצריך אחרת. </w:t>
      </w:r>
      <w:bookmarkStart w:id="11180" w:name="_ETM_Q24_616343"/>
      <w:bookmarkStart w:id="11181" w:name="_ETM_Q24_620656"/>
      <w:bookmarkEnd w:id="11180"/>
      <w:bookmarkEnd w:id="11181"/>
      <w:r>
        <w:rPr>
          <w:rFonts w:hint="cs"/>
          <w:rtl/>
        </w:rPr>
        <w:t xml:space="preserve">והדבר החמור ביותר בחיסולים, </w:t>
      </w:r>
      <w:r w:rsidR="00BE481A">
        <w:rPr>
          <w:rFonts w:hint="cs"/>
          <w:rtl/>
        </w:rPr>
        <w:t>ו</w:t>
      </w:r>
      <w:r>
        <w:rPr>
          <w:rFonts w:hint="cs"/>
          <w:rtl/>
        </w:rPr>
        <w:t xml:space="preserve">כך גם בחיסול האחרון, אבל כל </w:t>
      </w:r>
      <w:bookmarkStart w:id="11182" w:name="_ETM_Q24_624515"/>
      <w:bookmarkEnd w:id="11182"/>
      <w:r>
        <w:rPr>
          <w:rFonts w:hint="cs"/>
          <w:rtl/>
        </w:rPr>
        <w:t xml:space="preserve">הזמן בעזה: כאשר נהרגים אזרחים, נשים וילדים </w:t>
      </w:r>
      <w:r>
        <w:rPr>
          <w:rFonts w:hint="eastAsia"/>
          <w:rtl/>
        </w:rPr>
        <w:t>–</w:t>
      </w:r>
      <w:r>
        <w:rPr>
          <w:rFonts w:hint="cs"/>
          <w:rtl/>
        </w:rPr>
        <w:t xml:space="preserve"> במקרה האחרון, כ-300 </w:t>
      </w:r>
      <w:r>
        <w:rPr>
          <w:rFonts w:hint="eastAsia"/>
          <w:rtl/>
        </w:rPr>
        <w:t>–</w:t>
      </w:r>
      <w:r>
        <w:rPr>
          <w:rFonts w:hint="cs"/>
          <w:rtl/>
        </w:rPr>
        <w:t xml:space="preserve"> </w:t>
      </w:r>
      <w:bookmarkStart w:id="11183" w:name="_ETM_Q24_632254"/>
      <w:bookmarkEnd w:id="11183"/>
      <w:r>
        <w:rPr>
          <w:rFonts w:hint="cs"/>
          <w:rtl/>
        </w:rPr>
        <w:t xml:space="preserve">אומרים: נהרגו או נפגעו בלתי מעורבים. אין משפט יותר קרימינלי </w:t>
      </w:r>
      <w:bookmarkStart w:id="11184" w:name="_ETM_Q24_640435"/>
      <w:bookmarkEnd w:id="11184"/>
      <w:r>
        <w:rPr>
          <w:rFonts w:hint="cs"/>
          <w:rtl/>
        </w:rPr>
        <w:t xml:space="preserve">מהמשפט הזה. למה אני אומר את זה? כי הכלל הוא </w:t>
      </w:r>
      <w:bookmarkStart w:id="11185" w:name="_ETM_Q24_646432"/>
      <w:bookmarkEnd w:id="11185"/>
      <w:r>
        <w:rPr>
          <w:rFonts w:hint="cs"/>
          <w:rtl/>
        </w:rPr>
        <w:t xml:space="preserve">מעורבים והיוצא מן הכלל הוא בלתי מעורבים. רק בישראל יש </w:t>
      </w:r>
      <w:bookmarkStart w:id="11186" w:name="_ETM_Q24_652727"/>
      <w:bookmarkEnd w:id="11186"/>
      <w:r>
        <w:rPr>
          <w:rFonts w:hint="cs"/>
          <w:rtl/>
        </w:rPr>
        <w:t xml:space="preserve">ביטוי כזה. אפשר להגיד </w:t>
      </w:r>
      <w:r w:rsidR="00424CCC">
        <w:rPr>
          <w:rFonts w:hint="cs"/>
          <w:rtl/>
        </w:rPr>
        <w:t>"</w:t>
      </w:r>
      <w:r>
        <w:rPr>
          <w:rFonts w:hint="cs"/>
          <w:rtl/>
        </w:rPr>
        <w:t>חפים מפשע</w:t>
      </w:r>
      <w:r w:rsidR="00424CCC">
        <w:rPr>
          <w:rFonts w:hint="cs"/>
          <w:rtl/>
        </w:rPr>
        <w:t>"</w:t>
      </w:r>
      <w:r>
        <w:rPr>
          <w:rFonts w:hint="cs"/>
          <w:rtl/>
        </w:rPr>
        <w:t xml:space="preserve">, שזה הרוב, רוב </w:t>
      </w:r>
      <w:bookmarkStart w:id="11187" w:name="_ETM_Q24_657215"/>
      <w:bookmarkEnd w:id="11187"/>
      <w:r>
        <w:rPr>
          <w:rFonts w:hint="cs"/>
          <w:rtl/>
        </w:rPr>
        <w:t>ההרוגים. הכי קל, הכי קל, בעברית פשוטה</w:t>
      </w:r>
      <w:r w:rsidR="00424CCC">
        <w:rPr>
          <w:rFonts w:hint="cs"/>
          <w:rtl/>
        </w:rPr>
        <w:t>, "</w:t>
      </w:r>
      <w:r>
        <w:rPr>
          <w:rFonts w:hint="cs"/>
          <w:rtl/>
        </w:rPr>
        <w:t>חפים מפשע</w:t>
      </w:r>
      <w:r w:rsidR="00424CCC">
        <w:rPr>
          <w:rFonts w:hint="cs"/>
          <w:rtl/>
        </w:rPr>
        <w:t>"</w:t>
      </w:r>
      <w:r>
        <w:rPr>
          <w:rFonts w:hint="cs"/>
          <w:rtl/>
        </w:rPr>
        <w:t xml:space="preserve">. </w:t>
      </w:r>
      <w:bookmarkStart w:id="11188" w:name="_ETM_Q24_659925"/>
      <w:bookmarkEnd w:id="11188"/>
      <w:r>
        <w:rPr>
          <w:rFonts w:hint="cs"/>
          <w:rtl/>
        </w:rPr>
        <w:t xml:space="preserve">מה זה </w:t>
      </w:r>
      <w:r w:rsidR="00424CCC">
        <w:rPr>
          <w:rFonts w:hint="cs"/>
          <w:rtl/>
        </w:rPr>
        <w:t>"</w:t>
      </w:r>
      <w:r>
        <w:rPr>
          <w:rFonts w:hint="cs"/>
          <w:rtl/>
        </w:rPr>
        <w:t>בלתי מעורבים</w:t>
      </w:r>
      <w:r w:rsidR="00424CCC">
        <w:rPr>
          <w:rFonts w:hint="cs"/>
          <w:rtl/>
        </w:rPr>
        <w:t>"</w:t>
      </w:r>
      <w:r>
        <w:rPr>
          <w:rFonts w:hint="cs"/>
          <w:rtl/>
        </w:rPr>
        <w:t xml:space="preserve">? </w:t>
      </w:r>
    </w:p>
    <w:p w:rsidR="00841D8B" w:rsidRDefault="00841D8B" w:rsidP="008C4538">
      <w:pPr>
        <w:rPr>
          <w:rtl/>
        </w:rPr>
      </w:pPr>
      <w:bookmarkStart w:id="11189" w:name="_ETM_Q24_620703"/>
      <w:bookmarkEnd w:id="11189"/>
    </w:p>
    <w:p w:rsidR="00841D8B" w:rsidRDefault="00841D8B" w:rsidP="008C4538">
      <w:pPr>
        <w:pStyle w:val="af6"/>
        <w:keepNext/>
        <w:rPr>
          <w:rtl/>
        </w:rPr>
      </w:pPr>
      <w:bookmarkStart w:id="11190" w:name="ET_interruption_5761_22"/>
      <w:r w:rsidRPr="002E001D">
        <w:rPr>
          <w:rStyle w:val="TagStyle"/>
          <w:rtl/>
        </w:rPr>
        <w:t xml:space="preserve"> &lt;&lt; קריאה &gt;&gt; </w:t>
      </w:r>
      <w:r>
        <w:rPr>
          <w:rtl/>
        </w:rPr>
        <w:t>עאידה תומא סלימאן (חד"ש-תע"ל):</w:t>
      </w:r>
      <w:r w:rsidRPr="002E001D">
        <w:rPr>
          <w:rStyle w:val="TagStyle"/>
          <w:rtl/>
        </w:rPr>
        <w:t xml:space="preserve"> &lt;&lt; קריאה &gt;&gt;</w:t>
      </w:r>
      <w:r>
        <w:rPr>
          <w:rtl/>
        </w:rPr>
        <w:t xml:space="preserve">   </w:t>
      </w:r>
      <w:bookmarkEnd w:id="11190"/>
    </w:p>
    <w:p w:rsidR="00841D8B" w:rsidRDefault="00841D8B" w:rsidP="004373DB">
      <w:pPr>
        <w:rPr>
          <w:rtl/>
        </w:rPr>
      </w:pPr>
    </w:p>
    <w:p w:rsidR="00841D8B" w:rsidRPr="002E001D" w:rsidRDefault="00841D8B" w:rsidP="008C4538">
      <w:pPr>
        <w:rPr>
          <w:rtl/>
        </w:rPr>
      </w:pPr>
      <w:r>
        <w:rPr>
          <w:rFonts w:hint="cs"/>
          <w:rtl/>
        </w:rPr>
        <w:t>זה נזק אגבי.</w:t>
      </w:r>
    </w:p>
    <w:p w:rsidR="00841D8B" w:rsidRDefault="00841D8B" w:rsidP="004373DB">
      <w:pPr>
        <w:rPr>
          <w:rtl/>
        </w:rPr>
      </w:pPr>
    </w:p>
    <w:p w:rsidR="00841D8B" w:rsidRDefault="00841D8B" w:rsidP="008C4538">
      <w:pPr>
        <w:pStyle w:val="-"/>
        <w:keepNext/>
        <w:rPr>
          <w:rtl/>
        </w:rPr>
      </w:pPr>
      <w:bookmarkStart w:id="11191" w:name="ET_speakercontinue_5264_24"/>
      <w:r w:rsidRPr="002E001D">
        <w:rPr>
          <w:rStyle w:val="TagStyle"/>
          <w:rtl/>
        </w:rPr>
        <w:t xml:space="preserve"> &lt;&lt; דובר_המשך &gt;&gt; </w:t>
      </w:r>
      <w:r>
        <w:rPr>
          <w:rtl/>
        </w:rPr>
        <w:t>אחמד טיבי (חד"ש-תע"ל):</w:t>
      </w:r>
      <w:r w:rsidRPr="002E001D">
        <w:rPr>
          <w:rStyle w:val="TagStyle"/>
          <w:rtl/>
        </w:rPr>
        <w:t xml:space="preserve"> &lt;&lt; דובר_המשך &gt;&gt;</w:t>
      </w:r>
      <w:r>
        <w:rPr>
          <w:rtl/>
        </w:rPr>
        <w:t xml:space="preserve">   </w:t>
      </w:r>
      <w:bookmarkEnd w:id="11191"/>
    </w:p>
    <w:p w:rsidR="00841D8B" w:rsidRDefault="00841D8B" w:rsidP="004373DB">
      <w:pPr>
        <w:rPr>
          <w:rtl/>
        </w:rPr>
      </w:pPr>
    </w:p>
    <w:p w:rsidR="00841D8B" w:rsidRDefault="00841D8B" w:rsidP="00BE481A">
      <w:pPr>
        <w:rPr>
          <w:rtl/>
        </w:rPr>
      </w:pPr>
      <w:r>
        <w:rPr>
          <w:rFonts w:hint="cs"/>
          <w:rtl/>
        </w:rPr>
        <w:t xml:space="preserve">או נזק, או </w:t>
      </w:r>
      <w:bookmarkStart w:id="11192" w:name="_ETM_Q24_666465"/>
      <w:bookmarkEnd w:id="11192"/>
      <w:r>
        <w:t>collateral damage</w:t>
      </w:r>
      <w:r>
        <w:rPr>
          <w:rFonts w:hint="cs"/>
          <w:rtl/>
        </w:rPr>
        <w:t xml:space="preserve">, נזק אגבי. אבל </w:t>
      </w:r>
      <w:r w:rsidR="00424CCC">
        <w:rPr>
          <w:rFonts w:hint="cs"/>
          <w:rtl/>
        </w:rPr>
        <w:t>"</w:t>
      </w:r>
      <w:r>
        <w:rPr>
          <w:rFonts w:hint="cs"/>
          <w:rtl/>
        </w:rPr>
        <w:t>בלתי מעורבים</w:t>
      </w:r>
      <w:r w:rsidR="00424CCC">
        <w:rPr>
          <w:rFonts w:hint="cs"/>
          <w:rtl/>
        </w:rPr>
        <w:t>"</w:t>
      </w:r>
      <w:r>
        <w:rPr>
          <w:rFonts w:hint="cs"/>
          <w:rtl/>
        </w:rPr>
        <w:t xml:space="preserve"> </w:t>
      </w:r>
      <w:r>
        <w:rPr>
          <w:rFonts w:hint="eastAsia"/>
          <w:rtl/>
        </w:rPr>
        <w:t>–</w:t>
      </w:r>
      <w:r>
        <w:rPr>
          <w:rFonts w:hint="cs"/>
          <w:rtl/>
        </w:rPr>
        <w:t xml:space="preserve"> </w:t>
      </w:r>
      <w:bookmarkStart w:id="11193" w:name="_ETM_Q24_670382"/>
      <w:bookmarkEnd w:id="11193"/>
      <w:r>
        <w:rPr>
          <w:rFonts w:hint="cs"/>
          <w:rtl/>
        </w:rPr>
        <w:t xml:space="preserve">יעני כולם מעורבים ויש כמה שהם בלתי מעורבים שנהרגים. 300 </w:t>
      </w:r>
      <w:bookmarkStart w:id="11194" w:name="_ETM_Q24_676984"/>
      <w:bookmarkEnd w:id="11194"/>
      <w:r>
        <w:rPr>
          <w:rFonts w:hint="cs"/>
          <w:rtl/>
        </w:rPr>
        <w:t xml:space="preserve">ילדים. ראיתם את התמונה של ארבעת הילדים היפים מדרום </w:t>
      </w:r>
      <w:bookmarkStart w:id="11195" w:name="_ETM_Q24_680119"/>
      <w:bookmarkEnd w:id="11195"/>
      <w:r>
        <w:rPr>
          <w:rFonts w:hint="cs"/>
          <w:rtl/>
        </w:rPr>
        <w:t xml:space="preserve">לבנון. כואב הלב, כואב הלב על כל ילד. וחברי הכנסת </w:t>
      </w:r>
      <w:bookmarkStart w:id="11196" w:name="_ETM_Q24_692002"/>
      <w:bookmarkEnd w:id="11196"/>
      <w:r>
        <w:rPr>
          <w:rFonts w:hint="cs"/>
          <w:rtl/>
        </w:rPr>
        <w:t xml:space="preserve">הערבים אמרו את זה גם על הילדים בעוטף, למי </w:t>
      </w:r>
      <w:bookmarkStart w:id="11197" w:name="_ETM_Q24_696630"/>
      <w:bookmarkEnd w:id="11197"/>
      <w:r>
        <w:rPr>
          <w:rFonts w:hint="cs"/>
          <w:rtl/>
        </w:rPr>
        <w:t xml:space="preserve">שמקשיב. היחידים שדיברו נגד פגיעה בילדים באשר הם ילדים זה </w:t>
      </w:r>
      <w:bookmarkStart w:id="11198" w:name="_ETM_Q24_703717"/>
      <w:bookmarkEnd w:id="11198"/>
      <w:r>
        <w:rPr>
          <w:rFonts w:hint="cs"/>
          <w:rtl/>
        </w:rPr>
        <w:t xml:space="preserve">אנחנו. יש אנשים שבכל פעם שיש יותר ויותר </w:t>
      </w:r>
      <w:r>
        <w:rPr>
          <w:rFonts w:hint="eastAsia"/>
          <w:rtl/>
        </w:rPr>
        <w:t>–</w:t>
      </w:r>
      <w:r>
        <w:rPr>
          <w:rFonts w:hint="cs"/>
          <w:rtl/>
        </w:rPr>
        <w:t xml:space="preserve"> מספר הרוגים </w:t>
      </w:r>
      <w:r>
        <w:rPr>
          <w:rFonts w:hint="eastAsia"/>
          <w:rtl/>
        </w:rPr>
        <w:t>–</w:t>
      </w:r>
      <w:r>
        <w:rPr>
          <w:rFonts w:hint="cs"/>
          <w:rtl/>
        </w:rPr>
        <w:t xml:space="preserve"> </w:t>
      </w:r>
      <w:bookmarkStart w:id="11199" w:name="_ETM_Q24_713944"/>
      <w:bookmarkEnd w:id="11199"/>
      <w:r>
        <w:rPr>
          <w:rFonts w:hint="cs"/>
          <w:rtl/>
        </w:rPr>
        <w:t xml:space="preserve">נכנסים לאקסטזה, לאופוריה. משהו פתולוגי. </w:t>
      </w:r>
    </w:p>
    <w:p w:rsidR="00841D8B" w:rsidRDefault="00841D8B" w:rsidP="008C4538">
      <w:pPr>
        <w:rPr>
          <w:rtl/>
        </w:rPr>
      </w:pPr>
      <w:bookmarkStart w:id="11200" w:name="_ETM_Q24_720124"/>
      <w:bookmarkStart w:id="11201" w:name="_ETM_Q24_720171"/>
      <w:bookmarkEnd w:id="11200"/>
      <w:bookmarkEnd w:id="11201"/>
    </w:p>
    <w:p w:rsidR="00841D8B" w:rsidRDefault="00841D8B" w:rsidP="008C4538">
      <w:pPr>
        <w:pStyle w:val="af7"/>
        <w:keepNext/>
        <w:rPr>
          <w:rtl/>
        </w:rPr>
      </w:pPr>
      <w:bookmarkStart w:id="11202" w:name="ET_yor_6253_28"/>
      <w:r w:rsidRPr="004652F5">
        <w:rPr>
          <w:rStyle w:val="TagStyle"/>
          <w:rtl/>
        </w:rPr>
        <w:t xml:space="preserve"> &lt;&lt; יור &gt;&gt; </w:t>
      </w:r>
      <w:r>
        <w:rPr>
          <w:rtl/>
        </w:rPr>
        <w:t>היו"ר משה טור פז:</w:t>
      </w:r>
      <w:r w:rsidRPr="004652F5">
        <w:rPr>
          <w:rStyle w:val="TagStyle"/>
          <w:rtl/>
        </w:rPr>
        <w:t xml:space="preserve"> &lt;&lt; יור &gt;&gt;</w:t>
      </w:r>
      <w:r>
        <w:rPr>
          <w:rtl/>
        </w:rPr>
        <w:t xml:space="preserve">   </w:t>
      </w:r>
      <w:bookmarkEnd w:id="11202"/>
    </w:p>
    <w:p w:rsidR="00841D8B" w:rsidRDefault="00841D8B" w:rsidP="004373DB">
      <w:pPr>
        <w:rPr>
          <w:rtl/>
        </w:rPr>
      </w:pPr>
    </w:p>
    <w:p w:rsidR="00841D8B" w:rsidRDefault="00841D8B" w:rsidP="008C4538">
      <w:pPr>
        <w:rPr>
          <w:rtl/>
        </w:rPr>
      </w:pPr>
      <w:r>
        <w:rPr>
          <w:rFonts w:hint="cs"/>
          <w:rtl/>
        </w:rPr>
        <w:t>נא לסיים, בבקשה.</w:t>
      </w:r>
    </w:p>
    <w:p w:rsidR="00841D8B" w:rsidRDefault="00841D8B" w:rsidP="008C4538">
      <w:pPr>
        <w:rPr>
          <w:rtl/>
        </w:rPr>
      </w:pPr>
      <w:bookmarkStart w:id="11203" w:name="_ETM_Q24_691361"/>
      <w:bookmarkStart w:id="11204" w:name="_ETM_Q24_691413"/>
      <w:bookmarkEnd w:id="11203"/>
      <w:bookmarkEnd w:id="11204"/>
    </w:p>
    <w:p w:rsidR="00841D8B" w:rsidRDefault="00841D8B" w:rsidP="008C4538">
      <w:pPr>
        <w:pStyle w:val="-"/>
        <w:keepNext/>
        <w:rPr>
          <w:rtl/>
        </w:rPr>
      </w:pPr>
      <w:bookmarkStart w:id="11205" w:name="ET_speakercontinue_5264_26"/>
      <w:r w:rsidRPr="0079761E">
        <w:rPr>
          <w:rStyle w:val="TagStyle"/>
          <w:rtl/>
        </w:rPr>
        <w:t xml:space="preserve"> &lt;&lt; דובר_המשך &gt;&gt; </w:t>
      </w:r>
      <w:r>
        <w:rPr>
          <w:rtl/>
        </w:rPr>
        <w:t>אחמד טיבי (חד"ש-תע"ל):</w:t>
      </w:r>
      <w:r w:rsidRPr="0079761E">
        <w:rPr>
          <w:rStyle w:val="TagStyle"/>
          <w:rtl/>
        </w:rPr>
        <w:t xml:space="preserve"> &lt;&lt; דובר_המשך &gt;&gt;</w:t>
      </w:r>
      <w:r>
        <w:rPr>
          <w:rtl/>
        </w:rPr>
        <w:t xml:space="preserve">   </w:t>
      </w:r>
      <w:bookmarkEnd w:id="11205"/>
    </w:p>
    <w:p w:rsidR="00841D8B" w:rsidRDefault="00841D8B" w:rsidP="004373DB">
      <w:pPr>
        <w:rPr>
          <w:rtl/>
        </w:rPr>
      </w:pPr>
    </w:p>
    <w:p w:rsidR="00841D8B" w:rsidRDefault="00841D8B" w:rsidP="00424CCC">
      <w:pPr>
        <w:rPr>
          <w:rtl/>
        </w:rPr>
      </w:pPr>
      <w:bookmarkStart w:id="11206" w:name="_ETM_Q24_692970"/>
      <w:bookmarkEnd w:id="11206"/>
      <w:r>
        <w:rPr>
          <w:rFonts w:hint="cs"/>
          <w:rtl/>
        </w:rPr>
        <w:t xml:space="preserve">אני אסיים. משהו </w:t>
      </w:r>
      <w:bookmarkStart w:id="11207" w:name="_ETM_Q24_724793"/>
      <w:bookmarkEnd w:id="11207"/>
      <w:r>
        <w:rPr>
          <w:rFonts w:hint="cs"/>
          <w:rtl/>
        </w:rPr>
        <w:t xml:space="preserve">פתולוגי. הגיע הזמן </w:t>
      </w:r>
      <w:r>
        <w:rPr>
          <w:rFonts w:hint="eastAsia"/>
          <w:rtl/>
        </w:rPr>
        <w:t>–</w:t>
      </w:r>
      <w:r>
        <w:rPr>
          <w:rFonts w:hint="cs"/>
          <w:rtl/>
        </w:rPr>
        <w:t xml:space="preserve"> ואני אדבר עכשיו על עזה והגדה </w:t>
      </w:r>
      <w:r>
        <w:rPr>
          <w:rFonts w:hint="eastAsia"/>
          <w:rtl/>
        </w:rPr>
        <w:t>–</w:t>
      </w:r>
      <w:r>
        <w:rPr>
          <w:rFonts w:hint="cs"/>
          <w:rtl/>
        </w:rPr>
        <w:t xml:space="preserve"> </w:t>
      </w:r>
      <w:bookmarkStart w:id="11208" w:name="_ETM_Q24_729751"/>
      <w:bookmarkEnd w:id="11208"/>
      <w:r>
        <w:rPr>
          <w:rFonts w:hint="cs"/>
          <w:rtl/>
        </w:rPr>
        <w:t xml:space="preserve">לסיים את הכיבוש הזה. כיבוש הוא תמיד אכזר, הוא מאלץ </w:t>
      </w:r>
      <w:bookmarkStart w:id="11209" w:name="_ETM_Q24_735913"/>
      <w:bookmarkEnd w:id="11209"/>
      <w:r w:rsidR="00424CCC">
        <w:rPr>
          <w:rFonts w:hint="eastAsia"/>
          <w:rtl/>
        </w:rPr>
        <w:t>–</w:t>
      </w:r>
      <w:r>
        <w:rPr>
          <w:rFonts w:hint="cs"/>
          <w:rtl/>
        </w:rPr>
        <w:t xml:space="preserve"> או שהכיבוש הוא ביוזמתו אכזר </w:t>
      </w:r>
      <w:r w:rsidR="00424CCC">
        <w:rPr>
          <w:rFonts w:hint="eastAsia"/>
          <w:rtl/>
        </w:rPr>
        <w:t>–</w:t>
      </w:r>
      <w:r w:rsidR="00424CCC">
        <w:rPr>
          <w:rFonts w:hint="cs"/>
          <w:rtl/>
        </w:rPr>
        <w:t xml:space="preserve"> </w:t>
      </w:r>
      <w:r>
        <w:rPr>
          <w:rFonts w:hint="cs"/>
          <w:rtl/>
        </w:rPr>
        <w:t xml:space="preserve">לפגוע בילד, </w:t>
      </w:r>
      <w:bookmarkStart w:id="11210" w:name="_ETM_Q24_739525"/>
      <w:bookmarkEnd w:id="11210"/>
      <w:r>
        <w:rPr>
          <w:rFonts w:hint="cs"/>
          <w:rtl/>
        </w:rPr>
        <w:t xml:space="preserve">בקשיש, באישה, לשים מחסומים; הגבלת תנועה; מחנק; הפצצות </w:t>
      </w:r>
      <w:bookmarkStart w:id="11211" w:name="_ETM_Q24_744015"/>
      <w:bookmarkEnd w:id="11211"/>
      <w:proofErr w:type="spellStart"/>
      <w:r>
        <w:rPr>
          <w:rFonts w:hint="cs"/>
          <w:rtl/>
        </w:rPr>
        <w:t>בכטב"מים</w:t>
      </w:r>
      <w:proofErr w:type="spellEnd"/>
      <w:r>
        <w:rPr>
          <w:rFonts w:hint="cs"/>
          <w:rtl/>
        </w:rPr>
        <w:t xml:space="preserve"> מהאוויר; וכל הזמן שדרוג של האכזריות. </w:t>
      </w:r>
      <w:bookmarkStart w:id="11212" w:name="TOR_Q25"/>
      <w:bookmarkStart w:id="11213" w:name="_ETM_Q25_180599"/>
      <w:bookmarkEnd w:id="11212"/>
      <w:bookmarkEnd w:id="11213"/>
      <w:r>
        <w:rPr>
          <w:rFonts w:hint="cs"/>
          <w:rtl/>
        </w:rPr>
        <w:t xml:space="preserve">יש אפשרות אחרת, יש אפשרות לעתיד אחר. אי-אפשר שאנשים ילחצו </w:t>
      </w:r>
      <w:bookmarkStart w:id="11214" w:name="_ETM_Q25_167000"/>
      <w:bookmarkEnd w:id="11214"/>
      <w:r>
        <w:rPr>
          <w:rFonts w:hint="cs"/>
          <w:rtl/>
        </w:rPr>
        <w:t xml:space="preserve">על כפתור ויחשבו על סקרים. </w:t>
      </w:r>
    </w:p>
    <w:p w:rsidR="00841D8B" w:rsidRDefault="00841D8B" w:rsidP="008C4538">
      <w:pPr>
        <w:rPr>
          <w:rtl/>
        </w:rPr>
      </w:pPr>
    </w:p>
    <w:p w:rsidR="00841D8B" w:rsidRDefault="00841D8B" w:rsidP="008C4538">
      <w:pPr>
        <w:pStyle w:val="af7"/>
        <w:keepNext/>
        <w:rPr>
          <w:rtl/>
        </w:rPr>
      </w:pPr>
      <w:bookmarkStart w:id="11215" w:name="ET_yor_6253_1"/>
      <w:r w:rsidRPr="0094507F">
        <w:rPr>
          <w:rStyle w:val="TagStyle"/>
          <w:rtl/>
        </w:rPr>
        <w:t xml:space="preserve"> &lt;&lt; יור &gt;&gt; </w:t>
      </w:r>
      <w:r>
        <w:rPr>
          <w:rtl/>
        </w:rPr>
        <w:t>היו"ר משה טור פז:</w:t>
      </w:r>
      <w:r w:rsidRPr="0094507F">
        <w:rPr>
          <w:rStyle w:val="TagStyle"/>
          <w:rtl/>
        </w:rPr>
        <w:t xml:space="preserve"> &lt;&lt; יור &gt;&gt;</w:t>
      </w:r>
      <w:r>
        <w:rPr>
          <w:rtl/>
        </w:rPr>
        <w:t xml:space="preserve">  </w:t>
      </w:r>
      <w:bookmarkEnd w:id="11215"/>
    </w:p>
    <w:p w:rsidR="00841D8B" w:rsidRDefault="00841D8B" w:rsidP="004373DB">
      <w:pPr>
        <w:rPr>
          <w:rtl/>
        </w:rPr>
      </w:pPr>
    </w:p>
    <w:p w:rsidR="00841D8B" w:rsidRDefault="00841D8B" w:rsidP="008C4538">
      <w:pPr>
        <w:rPr>
          <w:rtl/>
        </w:rPr>
      </w:pPr>
      <w:r>
        <w:rPr>
          <w:rFonts w:hint="cs"/>
          <w:rtl/>
        </w:rPr>
        <w:t xml:space="preserve">תודה רבה. </w:t>
      </w:r>
    </w:p>
    <w:p w:rsidR="00841D8B" w:rsidRDefault="00841D8B" w:rsidP="008C4538">
      <w:pPr>
        <w:rPr>
          <w:rtl/>
        </w:rPr>
      </w:pPr>
      <w:bookmarkStart w:id="11216" w:name="_ETM_Q25_168000"/>
      <w:bookmarkEnd w:id="11216"/>
    </w:p>
    <w:p w:rsidR="00841D8B" w:rsidRDefault="00841D8B" w:rsidP="008C4538">
      <w:pPr>
        <w:pStyle w:val="-"/>
        <w:keepNext/>
        <w:rPr>
          <w:rtl/>
        </w:rPr>
      </w:pPr>
      <w:bookmarkStart w:id="11217" w:name="ET_speakercontinue_5264_2"/>
      <w:r w:rsidRPr="0094507F">
        <w:rPr>
          <w:rStyle w:val="TagStyle"/>
          <w:rtl/>
        </w:rPr>
        <w:t xml:space="preserve"> &lt;&lt; דובר_המשך &gt;&gt; </w:t>
      </w:r>
      <w:r>
        <w:rPr>
          <w:rtl/>
        </w:rPr>
        <w:t>אחמד טיבי (חד"ש-תע"ל):</w:t>
      </w:r>
      <w:r w:rsidRPr="0094507F">
        <w:rPr>
          <w:rStyle w:val="TagStyle"/>
          <w:rtl/>
        </w:rPr>
        <w:t xml:space="preserve"> &lt;&lt; דובר_המשך &gt;&gt;</w:t>
      </w:r>
      <w:r>
        <w:rPr>
          <w:rtl/>
        </w:rPr>
        <w:t xml:space="preserve">  </w:t>
      </w:r>
      <w:bookmarkEnd w:id="11217"/>
    </w:p>
    <w:p w:rsidR="00841D8B" w:rsidRDefault="00841D8B" w:rsidP="004373DB">
      <w:pPr>
        <w:rPr>
          <w:rtl/>
        </w:rPr>
      </w:pPr>
    </w:p>
    <w:p w:rsidR="00841D8B" w:rsidRDefault="00841D8B" w:rsidP="00BE481A">
      <w:pPr>
        <w:rPr>
          <w:rtl/>
        </w:rPr>
      </w:pPr>
      <w:r>
        <w:rPr>
          <w:rFonts w:hint="cs"/>
          <w:rtl/>
        </w:rPr>
        <w:t xml:space="preserve">זה </w:t>
      </w:r>
      <w:bookmarkStart w:id="11218" w:name="_ETM_Q25_172000"/>
      <w:bookmarkEnd w:id="11218"/>
      <w:r>
        <w:rPr>
          <w:rFonts w:hint="cs"/>
          <w:rtl/>
        </w:rPr>
        <w:t>קורה כאן בישראל; ומי שאחראי למחלת הסקרים</w:t>
      </w:r>
      <w:bookmarkStart w:id="11219" w:name="_ETM_Q25_178000"/>
      <w:bookmarkEnd w:id="11219"/>
      <w:r>
        <w:rPr>
          <w:rFonts w:hint="cs"/>
          <w:rtl/>
        </w:rPr>
        <w:t xml:space="preserve"> ואי-נטילת האחריות, ובסופו של דבר למחדל הגדול ביותר, זה בנימין נתניהו ואנשים רבים בבית הזה. </w:t>
      </w:r>
      <w:bookmarkStart w:id="11220" w:name="_ETM_Q25_192000"/>
      <w:bookmarkEnd w:id="11220"/>
    </w:p>
    <w:p w:rsidR="00841D8B" w:rsidRDefault="00841D8B" w:rsidP="008C4538">
      <w:pPr>
        <w:rPr>
          <w:rtl/>
        </w:rPr>
      </w:pPr>
    </w:p>
    <w:p w:rsidR="00841D8B" w:rsidRDefault="00841D8B" w:rsidP="00424CCC">
      <w:pPr>
        <w:rPr>
          <w:rtl/>
        </w:rPr>
      </w:pPr>
      <w:r>
        <w:rPr>
          <w:rFonts w:hint="cs"/>
          <w:rtl/>
        </w:rPr>
        <w:t xml:space="preserve">אני חוזר ואומר </w:t>
      </w:r>
      <w:r>
        <w:rPr>
          <w:rFonts w:hint="eastAsia"/>
          <w:rtl/>
        </w:rPr>
        <w:t>– מ</w:t>
      </w:r>
      <w:r>
        <w:rPr>
          <w:rFonts w:hint="cs"/>
          <w:rtl/>
        </w:rPr>
        <w:t>שפט אחרון, ברשותך</w:t>
      </w:r>
      <w:bookmarkStart w:id="11221" w:name="_ETM_Q25_190000"/>
      <w:bookmarkEnd w:id="11221"/>
      <w:r>
        <w:rPr>
          <w:rFonts w:hint="cs"/>
          <w:rtl/>
        </w:rPr>
        <w:t xml:space="preserve">, אדוני. אני אתייחס למה שאמר איימן על העובדה שאומרים </w:t>
      </w:r>
      <w:bookmarkStart w:id="11222" w:name="_ETM_Q25_198000"/>
      <w:bookmarkEnd w:id="11222"/>
      <w:r>
        <w:rPr>
          <w:rFonts w:hint="cs"/>
          <w:rtl/>
        </w:rPr>
        <w:t xml:space="preserve">לנו: אל תדברו. מה עשו </w:t>
      </w:r>
      <w:bookmarkStart w:id="11223" w:name="_ETM_Q25_199000"/>
      <w:bookmarkEnd w:id="11223"/>
      <w:r>
        <w:rPr>
          <w:rFonts w:hint="cs"/>
          <w:rtl/>
        </w:rPr>
        <w:t xml:space="preserve">הח"כים הערבים? מדברים על העניין הפלסטיני. מדי פעם אני </w:t>
      </w:r>
      <w:bookmarkStart w:id="11224" w:name="_ETM_Q25_206000"/>
      <w:bookmarkEnd w:id="11224"/>
      <w:r>
        <w:rPr>
          <w:rFonts w:hint="cs"/>
          <w:rtl/>
        </w:rPr>
        <w:t xml:space="preserve">שומע. אין ח"כ יהודי כאן שלא מדבר על העניין הפלסטיני, על התנחלויות, ומעבירים להם כספים. אבל אף אחד לא </w:t>
      </w:r>
      <w:bookmarkStart w:id="11225" w:name="_ETM_Q25_212000"/>
      <w:bookmarkEnd w:id="11225"/>
      <w:r>
        <w:rPr>
          <w:rFonts w:hint="cs"/>
          <w:rtl/>
        </w:rPr>
        <w:t>נשאל על זה. אף אחד</w:t>
      </w:r>
      <w:r w:rsidR="00BE481A">
        <w:rPr>
          <w:rFonts w:hint="cs"/>
          <w:rtl/>
        </w:rPr>
        <w:t>,</w:t>
      </w:r>
      <w:r>
        <w:rPr>
          <w:rFonts w:hint="cs"/>
          <w:rtl/>
        </w:rPr>
        <w:t xml:space="preserve"> לא אומרים לו: למה אתה עוסק בזה? זה לגיטימי שיהודי יעסוק בזה, </w:t>
      </w:r>
      <w:bookmarkStart w:id="11226" w:name="_ETM_Q25_218000"/>
      <w:bookmarkEnd w:id="11226"/>
      <w:r>
        <w:rPr>
          <w:rFonts w:hint="cs"/>
          <w:rtl/>
        </w:rPr>
        <w:t xml:space="preserve">לא לגיטימי שערבי יעסוק בזה. </w:t>
      </w:r>
      <w:bookmarkStart w:id="11227" w:name="_ETM_Q25_228999"/>
      <w:bookmarkStart w:id="11228" w:name="_ETM_Q25_229146"/>
      <w:bookmarkStart w:id="11229" w:name="_ETM_Q25_229782"/>
      <w:bookmarkStart w:id="11230" w:name="_ETM_Q25_229901"/>
      <w:bookmarkEnd w:id="11227"/>
      <w:bookmarkEnd w:id="11228"/>
      <w:bookmarkEnd w:id="11229"/>
      <w:bookmarkEnd w:id="11230"/>
      <w:r>
        <w:rPr>
          <w:rFonts w:hint="cs"/>
          <w:rtl/>
        </w:rPr>
        <w:t>נעסוק בזה, עסקנו בזה, גם נ</w:t>
      </w:r>
      <w:bookmarkStart w:id="11231" w:name="_ETM_Q25_227000"/>
      <w:bookmarkEnd w:id="11231"/>
      <w:r>
        <w:rPr>
          <w:rFonts w:hint="cs"/>
          <w:rtl/>
        </w:rPr>
        <w:t xml:space="preserve">משיך לומר את מה שיש לנו לומר על הצורך </w:t>
      </w:r>
      <w:bookmarkStart w:id="11232" w:name="_ETM_Q25_230000"/>
      <w:bookmarkEnd w:id="11232"/>
      <w:r>
        <w:rPr>
          <w:rFonts w:hint="cs"/>
          <w:rtl/>
        </w:rPr>
        <w:t xml:space="preserve">להקים מדינה פלסטינית. חזון שתי המדינות הוא אולי האפשרות </w:t>
      </w:r>
      <w:bookmarkStart w:id="11233" w:name="_ETM_Q25_240000"/>
      <w:bookmarkEnd w:id="11233"/>
      <w:r>
        <w:rPr>
          <w:rFonts w:hint="cs"/>
          <w:rtl/>
        </w:rPr>
        <w:t>הסבירה, למרות שקוטלים אותה יום אחרי יום, טיל אחרי טיל</w:t>
      </w:r>
      <w:bookmarkStart w:id="11234" w:name="_ETM_Q25_244000"/>
      <w:bookmarkEnd w:id="11234"/>
      <w:r>
        <w:rPr>
          <w:rFonts w:hint="cs"/>
          <w:rtl/>
        </w:rPr>
        <w:t xml:space="preserve">, מחסום אחרי מחסום והתנחלות אחרי התנחלות. אבל בדרך כלל אפשר לחסל אנשים, עמים אי-אפשר לחסל. </w:t>
      </w:r>
    </w:p>
    <w:p w:rsidR="00841D8B" w:rsidRDefault="00841D8B" w:rsidP="008C4538">
      <w:pPr>
        <w:rPr>
          <w:rtl/>
        </w:rPr>
      </w:pPr>
    </w:p>
    <w:p w:rsidR="00841D8B" w:rsidRDefault="00841D8B" w:rsidP="008C4538">
      <w:pPr>
        <w:pStyle w:val="af7"/>
        <w:keepNext/>
        <w:rPr>
          <w:rtl/>
        </w:rPr>
      </w:pPr>
      <w:bookmarkStart w:id="11235" w:name="ET_yor_6253_3"/>
      <w:r w:rsidRPr="0094507F">
        <w:rPr>
          <w:rStyle w:val="TagStyle"/>
          <w:rtl/>
        </w:rPr>
        <w:t xml:space="preserve">&lt;&lt; יור &gt;&gt; </w:t>
      </w:r>
      <w:r>
        <w:rPr>
          <w:rtl/>
        </w:rPr>
        <w:t>היו"ר משה טור פז:</w:t>
      </w:r>
      <w:r w:rsidRPr="0094507F">
        <w:rPr>
          <w:rStyle w:val="TagStyle"/>
          <w:rtl/>
        </w:rPr>
        <w:t xml:space="preserve"> &lt;&lt; יור &gt;&gt;</w:t>
      </w:r>
      <w:r>
        <w:rPr>
          <w:rtl/>
        </w:rPr>
        <w:t xml:space="preserve">  </w:t>
      </w:r>
      <w:bookmarkEnd w:id="11235"/>
    </w:p>
    <w:p w:rsidR="00841D8B" w:rsidRDefault="00841D8B" w:rsidP="004373DB">
      <w:pPr>
        <w:rPr>
          <w:rtl/>
        </w:rPr>
      </w:pPr>
    </w:p>
    <w:p w:rsidR="00841D8B" w:rsidRDefault="00841D8B" w:rsidP="008C4538">
      <w:pPr>
        <w:rPr>
          <w:rtl/>
        </w:rPr>
      </w:pPr>
      <w:r>
        <w:rPr>
          <w:rFonts w:hint="cs"/>
          <w:rtl/>
        </w:rPr>
        <w:t>תודה.</w:t>
      </w:r>
    </w:p>
    <w:p w:rsidR="00841D8B" w:rsidRDefault="00841D8B" w:rsidP="008C4538">
      <w:pPr>
        <w:rPr>
          <w:rtl/>
        </w:rPr>
      </w:pPr>
    </w:p>
    <w:p w:rsidR="00841D8B" w:rsidRDefault="00841D8B" w:rsidP="008C4538">
      <w:pPr>
        <w:pStyle w:val="-"/>
        <w:keepNext/>
        <w:rPr>
          <w:rtl/>
        </w:rPr>
      </w:pPr>
      <w:bookmarkStart w:id="11236" w:name="ET_speakercontinue_5264_4"/>
      <w:r w:rsidRPr="0094507F">
        <w:rPr>
          <w:rStyle w:val="TagStyle"/>
          <w:rtl/>
        </w:rPr>
        <w:t xml:space="preserve"> &lt;&lt; דובר_המשך &gt;&gt; </w:t>
      </w:r>
      <w:r>
        <w:rPr>
          <w:rtl/>
        </w:rPr>
        <w:t>אחמד טיבי (חד"ש-תע"ל):</w:t>
      </w:r>
      <w:r w:rsidRPr="0094507F">
        <w:rPr>
          <w:rStyle w:val="TagStyle"/>
          <w:rtl/>
        </w:rPr>
        <w:t xml:space="preserve"> &lt;&lt; דובר_המשך &gt;&gt;</w:t>
      </w:r>
      <w:r>
        <w:rPr>
          <w:rtl/>
        </w:rPr>
        <w:t xml:space="preserve">  </w:t>
      </w:r>
      <w:bookmarkEnd w:id="11236"/>
    </w:p>
    <w:p w:rsidR="00841D8B" w:rsidRDefault="00841D8B" w:rsidP="004373DB">
      <w:pPr>
        <w:rPr>
          <w:rtl/>
        </w:rPr>
      </w:pPr>
    </w:p>
    <w:p w:rsidR="00841D8B" w:rsidRDefault="00841D8B" w:rsidP="008A644D">
      <w:pPr>
        <w:rPr>
          <w:rtl/>
        </w:rPr>
      </w:pPr>
      <w:r>
        <w:rPr>
          <w:rFonts w:hint="cs"/>
          <w:rtl/>
        </w:rPr>
        <w:t>(אומר בערבית:</w:t>
      </w:r>
      <w:r w:rsidR="009D1706">
        <w:rPr>
          <w:rFonts w:hint="cs"/>
          <w:rtl/>
        </w:rPr>
        <w:t xml:space="preserve"> אפשר לחסל אדם, פרט, אבל אי-אפשר לחסל עמים.</w:t>
      </w:r>
      <w:r>
        <w:rPr>
          <w:rFonts w:hint="cs"/>
          <w:rtl/>
        </w:rPr>
        <w:t>)</w:t>
      </w:r>
    </w:p>
    <w:p w:rsidR="00841D8B" w:rsidRDefault="00841D8B" w:rsidP="008C4538">
      <w:pPr>
        <w:rPr>
          <w:rtl/>
        </w:rPr>
      </w:pPr>
      <w:bookmarkStart w:id="11237" w:name="_ETM_Q25_261000"/>
      <w:bookmarkEnd w:id="11237"/>
    </w:p>
    <w:p w:rsidR="00841D8B" w:rsidRDefault="00841D8B" w:rsidP="008C4538">
      <w:pPr>
        <w:pStyle w:val="af7"/>
        <w:keepNext/>
        <w:rPr>
          <w:rtl/>
        </w:rPr>
      </w:pPr>
      <w:bookmarkStart w:id="11238" w:name="ET_yor_6253_5"/>
      <w:r w:rsidRPr="0094507F">
        <w:rPr>
          <w:rStyle w:val="TagStyle"/>
          <w:rtl/>
        </w:rPr>
        <w:t xml:space="preserve"> &lt;&lt; יור &gt;&gt; </w:t>
      </w:r>
      <w:r>
        <w:rPr>
          <w:rtl/>
        </w:rPr>
        <w:t>היו"ר משה טור פז:</w:t>
      </w:r>
      <w:r w:rsidRPr="0094507F">
        <w:rPr>
          <w:rStyle w:val="TagStyle"/>
          <w:rtl/>
        </w:rPr>
        <w:t xml:space="preserve"> &lt;&lt; יור &gt;&gt;</w:t>
      </w:r>
      <w:r>
        <w:rPr>
          <w:rtl/>
        </w:rPr>
        <w:t xml:space="preserve">  </w:t>
      </w:r>
      <w:bookmarkEnd w:id="11238"/>
    </w:p>
    <w:p w:rsidR="00841D8B" w:rsidRDefault="00841D8B" w:rsidP="004373DB">
      <w:pPr>
        <w:rPr>
          <w:rtl/>
        </w:rPr>
      </w:pPr>
    </w:p>
    <w:p w:rsidR="00841D8B" w:rsidRDefault="00841D8B" w:rsidP="008A644D">
      <w:pPr>
        <w:rPr>
          <w:rtl/>
        </w:rPr>
      </w:pPr>
      <w:bookmarkStart w:id="11239" w:name="_ETM_Q25_262000"/>
      <w:bookmarkEnd w:id="11239"/>
      <w:r>
        <w:rPr>
          <w:rFonts w:hint="cs"/>
          <w:rtl/>
        </w:rPr>
        <w:t xml:space="preserve">תודה רבה. הדוברת הבאה </w:t>
      </w:r>
      <w:r>
        <w:rPr>
          <w:rFonts w:hint="eastAsia"/>
          <w:rtl/>
        </w:rPr>
        <w:t xml:space="preserve">– </w:t>
      </w:r>
      <w:r>
        <w:rPr>
          <w:rFonts w:hint="cs"/>
          <w:rtl/>
        </w:rPr>
        <w:t xml:space="preserve">חברת הכנסת שרן מרים השכל. לרשותך 35 דקות, בבקשה. </w:t>
      </w:r>
    </w:p>
    <w:p w:rsidR="00841D8B" w:rsidRDefault="00841D8B" w:rsidP="008C4538">
      <w:pPr>
        <w:rPr>
          <w:rtl/>
        </w:rPr>
      </w:pPr>
      <w:bookmarkStart w:id="11240" w:name="_ETM_Q25_288000"/>
      <w:bookmarkEnd w:id="11240"/>
    </w:p>
    <w:p w:rsidR="00841D8B" w:rsidRDefault="00841D8B" w:rsidP="008C4538">
      <w:pPr>
        <w:pStyle w:val="a4"/>
        <w:keepNext/>
        <w:rPr>
          <w:rtl/>
        </w:rPr>
      </w:pPr>
      <w:bookmarkStart w:id="11241" w:name="ET_speaker_5519_6"/>
      <w:r w:rsidRPr="0094507F">
        <w:rPr>
          <w:rStyle w:val="TagStyle"/>
          <w:rtl/>
        </w:rPr>
        <w:t xml:space="preserve"> &lt;&lt; דובר &gt;&gt; </w:t>
      </w:r>
      <w:bookmarkStart w:id="11242" w:name="_Toc178611894"/>
      <w:bookmarkStart w:id="11243" w:name="_Toc204776018"/>
      <w:bookmarkStart w:id="11244" w:name="_Toc204776109"/>
      <w:r>
        <w:rPr>
          <w:rtl/>
        </w:rPr>
        <w:t>שרן מרים השכל (הימין הממלכתי):</w:t>
      </w:r>
      <w:bookmarkEnd w:id="11242"/>
      <w:bookmarkEnd w:id="11243"/>
      <w:bookmarkEnd w:id="11244"/>
      <w:r w:rsidRPr="0094507F">
        <w:rPr>
          <w:rStyle w:val="TagStyle"/>
          <w:rtl/>
        </w:rPr>
        <w:t xml:space="preserve"> &lt;&lt; דובר &gt;&gt;</w:t>
      </w:r>
      <w:r>
        <w:rPr>
          <w:rtl/>
        </w:rPr>
        <w:t xml:space="preserve">  </w:t>
      </w:r>
      <w:bookmarkEnd w:id="11241"/>
    </w:p>
    <w:p w:rsidR="00841D8B" w:rsidRDefault="00841D8B" w:rsidP="004373DB">
      <w:pPr>
        <w:rPr>
          <w:rtl/>
        </w:rPr>
      </w:pPr>
    </w:p>
    <w:p w:rsidR="00841D8B" w:rsidRDefault="00841D8B" w:rsidP="00424CCC">
      <w:pPr>
        <w:rPr>
          <w:rtl/>
        </w:rPr>
      </w:pPr>
      <w:bookmarkStart w:id="11245" w:name="_ETM_Q25_289000"/>
      <w:bookmarkEnd w:id="11245"/>
      <w:r>
        <w:rPr>
          <w:rFonts w:hint="cs"/>
          <w:rtl/>
        </w:rPr>
        <w:t xml:space="preserve">תודה רבה. האמת היא </w:t>
      </w:r>
      <w:r>
        <w:rPr>
          <w:rFonts w:hint="eastAsia"/>
          <w:rtl/>
        </w:rPr>
        <w:t>–</w:t>
      </w:r>
      <w:r>
        <w:rPr>
          <w:rFonts w:hint="cs"/>
          <w:rtl/>
        </w:rPr>
        <w:t xml:space="preserve"> </w:t>
      </w:r>
      <w:bookmarkStart w:id="11246" w:name="_ETM_Q25_301000"/>
      <w:bookmarkEnd w:id="11246"/>
      <w:r>
        <w:rPr>
          <w:rFonts w:hint="cs"/>
          <w:rtl/>
        </w:rPr>
        <w:t xml:space="preserve">ממש חבל לי שחבריי חברי הכנסת שדיברו ממש לפניי </w:t>
      </w:r>
      <w:bookmarkStart w:id="11247" w:name="_ETM_Q25_305000"/>
      <w:bookmarkEnd w:id="11247"/>
      <w:r>
        <w:rPr>
          <w:rFonts w:hint="cs"/>
          <w:rtl/>
        </w:rPr>
        <w:t xml:space="preserve">יצאו ככה מהאולם. כי יש לא מעט דברים שאולי חשוב שהם ישמעו. </w:t>
      </w:r>
      <w:bookmarkStart w:id="11248" w:name="_ETM_Q25_206460"/>
      <w:bookmarkStart w:id="11249" w:name="_ETM_Q25_231310"/>
      <w:bookmarkStart w:id="11250" w:name="_ETM_Q25_263780"/>
      <w:bookmarkStart w:id="11251" w:name="_ETM_Q25_310739"/>
      <w:bookmarkEnd w:id="11248"/>
      <w:bookmarkEnd w:id="11249"/>
      <w:bookmarkEnd w:id="11250"/>
      <w:bookmarkEnd w:id="11251"/>
      <w:r>
        <w:rPr>
          <w:rtl/>
        </w:rPr>
        <w:t>ה</w:t>
      </w:r>
      <w:r>
        <w:rPr>
          <w:rFonts w:hint="cs"/>
          <w:rtl/>
        </w:rPr>
        <w:t>י</w:t>
      </w:r>
      <w:r>
        <w:rPr>
          <w:rtl/>
        </w:rPr>
        <w:t xml:space="preserve">נה </w:t>
      </w:r>
      <w:bookmarkStart w:id="11252" w:name="_ETM_Q25_311040"/>
      <w:bookmarkEnd w:id="11252"/>
      <w:r>
        <w:rPr>
          <w:rtl/>
        </w:rPr>
        <w:t>אתם</w:t>
      </w:r>
      <w:r>
        <w:rPr>
          <w:rFonts w:hint="cs"/>
          <w:rtl/>
        </w:rPr>
        <w:t>,</w:t>
      </w:r>
      <w:r>
        <w:rPr>
          <w:rtl/>
        </w:rPr>
        <w:t xml:space="preserve"> </w:t>
      </w:r>
      <w:bookmarkStart w:id="11253" w:name="_ETM_Q25_311580"/>
      <w:bookmarkEnd w:id="11253"/>
      <w:r>
        <w:rPr>
          <w:rtl/>
        </w:rPr>
        <w:t xml:space="preserve">אני </w:t>
      </w:r>
      <w:bookmarkStart w:id="11254" w:name="_ETM_Q25_311819"/>
      <w:bookmarkEnd w:id="11254"/>
      <w:r>
        <w:rPr>
          <w:rtl/>
        </w:rPr>
        <w:t xml:space="preserve">אשמח </w:t>
      </w:r>
      <w:bookmarkStart w:id="11255" w:name="_ETM_Q25_312120"/>
      <w:bookmarkEnd w:id="11255"/>
      <w:r>
        <w:rPr>
          <w:rtl/>
        </w:rPr>
        <w:t xml:space="preserve">שאולי </w:t>
      </w:r>
      <w:bookmarkStart w:id="11256" w:name="_ETM_Q25_312419"/>
      <w:bookmarkEnd w:id="11256"/>
      <w:r>
        <w:rPr>
          <w:rtl/>
        </w:rPr>
        <w:t>תשמעו</w:t>
      </w:r>
      <w:r>
        <w:rPr>
          <w:rFonts w:hint="cs"/>
          <w:rtl/>
        </w:rPr>
        <w:t>.</w:t>
      </w:r>
      <w:r>
        <w:rPr>
          <w:rtl/>
        </w:rPr>
        <w:t xml:space="preserve"> </w:t>
      </w:r>
      <w:bookmarkStart w:id="11257" w:name="_ETM_Q25_314570"/>
      <w:bookmarkEnd w:id="11257"/>
      <w:r>
        <w:rPr>
          <w:rtl/>
        </w:rPr>
        <w:t xml:space="preserve">אתם </w:t>
      </w:r>
      <w:bookmarkStart w:id="11258" w:name="_ETM_Q25_314810"/>
      <w:bookmarkEnd w:id="11258"/>
      <w:r>
        <w:rPr>
          <w:rtl/>
        </w:rPr>
        <w:t xml:space="preserve">עומדים </w:t>
      </w:r>
      <w:bookmarkStart w:id="11259" w:name="_ETM_Q25_315200"/>
      <w:bookmarkEnd w:id="11259"/>
      <w:r>
        <w:rPr>
          <w:rtl/>
        </w:rPr>
        <w:t xml:space="preserve">כאן </w:t>
      </w:r>
      <w:bookmarkStart w:id="11260" w:name="_ETM_Q25_315530"/>
      <w:bookmarkEnd w:id="11260"/>
      <w:r>
        <w:rPr>
          <w:rtl/>
        </w:rPr>
        <w:t xml:space="preserve">ומדברים </w:t>
      </w:r>
      <w:bookmarkStart w:id="11261" w:name="_ETM_Q25_316160"/>
      <w:bookmarkEnd w:id="11261"/>
      <w:r>
        <w:rPr>
          <w:rtl/>
        </w:rPr>
        <w:t xml:space="preserve">על </w:t>
      </w:r>
      <w:bookmarkStart w:id="11262" w:name="_ETM_Q25_316250"/>
      <w:bookmarkEnd w:id="11262"/>
      <w:r>
        <w:rPr>
          <w:rtl/>
        </w:rPr>
        <w:t xml:space="preserve">כיבוש </w:t>
      </w:r>
      <w:bookmarkStart w:id="11263" w:name="_ETM_Q25_316850"/>
      <w:bookmarkEnd w:id="11263"/>
      <w:r>
        <w:rPr>
          <w:rtl/>
        </w:rPr>
        <w:t>וכיבוש</w:t>
      </w:r>
      <w:r>
        <w:rPr>
          <w:rFonts w:hint="cs"/>
          <w:rtl/>
        </w:rPr>
        <w:t>,</w:t>
      </w:r>
      <w:r>
        <w:rPr>
          <w:rtl/>
        </w:rPr>
        <w:t xml:space="preserve"> </w:t>
      </w:r>
      <w:bookmarkStart w:id="11264" w:name="_ETM_Q25_317480"/>
      <w:bookmarkEnd w:id="11264"/>
      <w:r>
        <w:rPr>
          <w:rtl/>
        </w:rPr>
        <w:t xml:space="preserve">וכיבוש </w:t>
      </w:r>
      <w:bookmarkStart w:id="11265" w:name="_ETM_Q25_318050"/>
      <w:bookmarkEnd w:id="11265"/>
      <w:proofErr w:type="spellStart"/>
      <w:r>
        <w:rPr>
          <w:rtl/>
        </w:rPr>
        <w:t>וכיבוש</w:t>
      </w:r>
      <w:proofErr w:type="spellEnd"/>
      <w:r>
        <w:rPr>
          <w:rFonts w:hint="cs"/>
          <w:rtl/>
        </w:rPr>
        <w:t>,</w:t>
      </w:r>
      <w:r>
        <w:rPr>
          <w:rtl/>
        </w:rPr>
        <w:t xml:space="preserve"> </w:t>
      </w:r>
      <w:bookmarkStart w:id="11266" w:name="_ETM_Q25_319130"/>
      <w:bookmarkEnd w:id="11266"/>
      <w:r>
        <w:rPr>
          <w:rtl/>
        </w:rPr>
        <w:t xml:space="preserve">ועד </w:t>
      </w:r>
      <w:bookmarkStart w:id="11267" w:name="_ETM_Q25_319370"/>
      <w:bookmarkEnd w:id="11267"/>
      <w:r>
        <w:rPr>
          <w:rtl/>
        </w:rPr>
        <w:t xml:space="preserve">כמה </w:t>
      </w:r>
      <w:bookmarkStart w:id="11268" w:name="_ETM_Q25_319669"/>
      <w:bookmarkEnd w:id="11268"/>
      <w:r>
        <w:rPr>
          <w:rFonts w:hint="cs"/>
          <w:rtl/>
        </w:rPr>
        <w:t>זה רע.</w:t>
      </w:r>
      <w:r>
        <w:rPr>
          <w:rtl/>
        </w:rPr>
        <w:t xml:space="preserve"> </w:t>
      </w:r>
      <w:bookmarkStart w:id="11269" w:name="_ETM_Q25_320889"/>
      <w:bookmarkEnd w:id="11269"/>
      <w:r>
        <w:rPr>
          <w:rtl/>
        </w:rPr>
        <w:t xml:space="preserve">אבל </w:t>
      </w:r>
      <w:bookmarkStart w:id="11270" w:name="_ETM_Q25_321189"/>
      <w:bookmarkEnd w:id="11270"/>
      <w:r>
        <w:rPr>
          <w:rtl/>
        </w:rPr>
        <w:t xml:space="preserve">עם </w:t>
      </w:r>
      <w:bookmarkStart w:id="11271" w:name="_ETM_Q25_321310"/>
      <w:bookmarkEnd w:id="11271"/>
      <w:r>
        <w:rPr>
          <w:rtl/>
        </w:rPr>
        <w:t xml:space="preserve">כל </w:t>
      </w:r>
      <w:bookmarkStart w:id="11272" w:name="_ETM_Q25_321549"/>
      <w:bookmarkEnd w:id="11272"/>
      <w:r>
        <w:rPr>
          <w:rtl/>
        </w:rPr>
        <w:t>הכבוד</w:t>
      </w:r>
      <w:bookmarkStart w:id="11273" w:name="_ETM_Q25_322719"/>
      <w:bookmarkStart w:id="11274" w:name="_ETM_Q25_323019"/>
      <w:bookmarkEnd w:id="11273"/>
      <w:bookmarkEnd w:id="11274"/>
      <w:r>
        <w:rPr>
          <w:rFonts w:hint="cs"/>
          <w:rtl/>
        </w:rPr>
        <w:t xml:space="preserve">, חבר </w:t>
      </w:r>
      <w:r>
        <w:rPr>
          <w:rtl/>
        </w:rPr>
        <w:t xml:space="preserve">הכנסת </w:t>
      </w:r>
      <w:bookmarkStart w:id="11275" w:name="_ETM_Q25_323409"/>
      <w:bookmarkEnd w:id="11275"/>
      <w:r>
        <w:rPr>
          <w:rtl/>
        </w:rPr>
        <w:t xml:space="preserve">אחמד </w:t>
      </w:r>
      <w:bookmarkStart w:id="11276" w:name="_ETM_Q25_323739"/>
      <w:bookmarkEnd w:id="11276"/>
      <w:r>
        <w:rPr>
          <w:rtl/>
        </w:rPr>
        <w:t>טיבי</w:t>
      </w:r>
      <w:r>
        <w:rPr>
          <w:rFonts w:hint="cs"/>
          <w:rtl/>
        </w:rPr>
        <w:t>,</w:t>
      </w:r>
      <w:r>
        <w:rPr>
          <w:rtl/>
        </w:rPr>
        <w:t xml:space="preserve"> </w:t>
      </w:r>
      <w:bookmarkStart w:id="11277" w:name="_ETM_Q25_324279"/>
      <w:bookmarkEnd w:id="11277"/>
      <w:r>
        <w:rPr>
          <w:rtl/>
        </w:rPr>
        <w:t xml:space="preserve">מילה </w:t>
      </w:r>
      <w:bookmarkStart w:id="11278" w:name="_ETM_Q25_324760"/>
      <w:bookmarkEnd w:id="11278"/>
      <w:r>
        <w:rPr>
          <w:rFonts w:hint="cs"/>
          <w:rtl/>
        </w:rPr>
        <w:t>אחת</w:t>
      </w:r>
      <w:r>
        <w:rPr>
          <w:rtl/>
        </w:rPr>
        <w:t xml:space="preserve"> </w:t>
      </w:r>
      <w:bookmarkStart w:id="11279" w:name="_ETM_Q25_325930"/>
      <w:bookmarkEnd w:id="11279"/>
      <w:r>
        <w:rPr>
          <w:rtl/>
        </w:rPr>
        <w:t xml:space="preserve">על </w:t>
      </w:r>
      <w:bookmarkStart w:id="11280" w:name="_ETM_Q25_326110"/>
      <w:bookmarkEnd w:id="11280"/>
      <w:r>
        <w:rPr>
          <w:rtl/>
        </w:rPr>
        <w:t xml:space="preserve">הכיבוש </w:t>
      </w:r>
      <w:bookmarkStart w:id="11281" w:name="_ETM_Q25_326680"/>
      <w:bookmarkEnd w:id="11281"/>
      <w:r>
        <w:rPr>
          <w:rtl/>
        </w:rPr>
        <w:t xml:space="preserve">של </w:t>
      </w:r>
      <w:bookmarkStart w:id="11282" w:name="_ETM_Q25_326799"/>
      <w:bookmarkEnd w:id="11282"/>
      <w:r>
        <w:rPr>
          <w:rtl/>
        </w:rPr>
        <w:t xml:space="preserve">משמרות </w:t>
      </w:r>
      <w:bookmarkStart w:id="11283" w:name="_ETM_Q25_327370"/>
      <w:bookmarkEnd w:id="11283"/>
      <w:r>
        <w:rPr>
          <w:rtl/>
        </w:rPr>
        <w:t xml:space="preserve">המהפכה </w:t>
      </w:r>
      <w:bookmarkStart w:id="11284" w:name="_ETM_Q25_328120"/>
      <w:bookmarkEnd w:id="11284"/>
      <w:r>
        <w:rPr>
          <w:rFonts w:hint="cs"/>
          <w:rtl/>
        </w:rPr>
        <w:t>על איראן לא אמרת,</w:t>
      </w:r>
      <w:r>
        <w:rPr>
          <w:rtl/>
        </w:rPr>
        <w:t xml:space="preserve"> </w:t>
      </w:r>
      <w:bookmarkStart w:id="11285" w:name="_ETM_Q25_330560"/>
      <w:bookmarkEnd w:id="11285"/>
      <w:r>
        <w:rPr>
          <w:rtl/>
        </w:rPr>
        <w:t xml:space="preserve">על </w:t>
      </w:r>
      <w:bookmarkStart w:id="11286" w:name="_ETM_Q25_330739"/>
      <w:bookmarkEnd w:id="11286"/>
      <w:r>
        <w:rPr>
          <w:rtl/>
        </w:rPr>
        <w:t xml:space="preserve">דריסה </w:t>
      </w:r>
      <w:bookmarkStart w:id="11287" w:name="_ETM_Q25_331310"/>
      <w:bookmarkEnd w:id="11287"/>
      <w:r>
        <w:rPr>
          <w:rtl/>
        </w:rPr>
        <w:t xml:space="preserve">ורמיסה </w:t>
      </w:r>
      <w:bookmarkStart w:id="11288" w:name="_ETM_Q25_332060"/>
      <w:bookmarkEnd w:id="11288"/>
      <w:r>
        <w:rPr>
          <w:rtl/>
        </w:rPr>
        <w:t>ש</w:t>
      </w:r>
      <w:r>
        <w:rPr>
          <w:rFonts w:hint="cs"/>
          <w:rtl/>
        </w:rPr>
        <w:t xml:space="preserve">ל </w:t>
      </w:r>
      <w:bookmarkStart w:id="11289" w:name="_ETM_Q25_334000"/>
      <w:bookmarkEnd w:id="11289"/>
      <w:r>
        <w:rPr>
          <w:rtl/>
        </w:rPr>
        <w:t xml:space="preserve">זכויות </w:t>
      </w:r>
      <w:bookmarkStart w:id="11290" w:name="_ETM_Q25_332780"/>
      <w:bookmarkEnd w:id="11290"/>
      <w:r>
        <w:rPr>
          <w:rtl/>
        </w:rPr>
        <w:t xml:space="preserve">אדם </w:t>
      </w:r>
      <w:bookmarkStart w:id="11291" w:name="_ETM_Q25_333139"/>
      <w:bookmarkEnd w:id="11291"/>
      <w:r>
        <w:rPr>
          <w:rtl/>
        </w:rPr>
        <w:t xml:space="preserve">ובטח </w:t>
      </w:r>
      <w:bookmarkStart w:id="11292" w:name="_ETM_Q25_333590"/>
      <w:bookmarkEnd w:id="11292"/>
      <w:r>
        <w:rPr>
          <w:rtl/>
        </w:rPr>
        <w:t xml:space="preserve">זכויות </w:t>
      </w:r>
      <w:bookmarkStart w:id="11293" w:name="_ETM_Q25_334040"/>
      <w:bookmarkEnd w:id="11293"/>
      <w:r>
        <w:rPr>
          <w:rtl/>
        </w:rPr>
        <w:t xml:space="preserve">נשים </w:t>
      </w:r>
      <w:bookmarkStart w:id="11294" w:name="_ETM_Q25_334639"/>
      <w:bookmarkEnd w:id="11294"/>
      <w:r>
        <w:rPr>
          <w:rtl/>
        </w:rPr>
        <w:t>באיראן</w:t>
      </w:r>
      <w:r>
        <w:rPr>
          <w:rFonts w:hint="cs"/>
          <w:rtl/>
        </w:rPr>
        <w:t>,</w:t>
      </w:r>
      <w:r>
        <w:rPr>
          <w:rtl/>
        </w:rPr>
        <w:t xml:space="preserve"> </w:t>
      </w:r>
      <w:bookmarkStart w:id="11295" w:name="_ETM_Q25_335510"/>
      <w:bookmarkEnd w:id="11295"/>
      <w:r>
        <w:rPr>
          <w:rtl/>
        </w:rPr>
        <w:t xml:space="preserve">ושלטון </w:t>
      </w:r>
      <w:bookmarkStart w:id="11296" w:name="_ETM_Q25_336290"/>
      <w:bookmarkEnd w:id="11296"/>
      <w:r>
        <w:rPr>
          <w:rtl/>
        </w:rPr>
        <w:t xml:space="preserve">טרור </w:t>
      </w:r>
      <w:bookmarkStart w:id="11297" w:name="_ETM_Q25_336769"/>
      <w:bookmarkEnd w:id="11297"/>
      <w:r>
        <w:rPr>
          <w:rtl/>
        </w:rPr>
        <w:t>ש</w:t>
      </w:r>
      <w:r>
        <w:rPr>
          <w:rFonts w:hint="cs"/>
          <w:rtl/>
        </w:rPr>
        <w:t xml:space="preserve">הם </w:t>
      </w:r>
      <w:r>
        <w:rPr>
          <w:rtl/>
        </w:rPr>
        <w:t xml:space="preserve">משליטים </w:t>
      </w:r>
      <w:bookmarkStart w:id="11298" w:name="_ETM_Q25_337760"/>
      <w:bookmarkEnd w:id="11298"/>
      <w:r>
        <w:rPr>
          <w:rtl/>
        </w:rPr>
        <w:t xml:space="preserve">שם </w:t>
      </w:r>
      <w:bookmarkStart w:id="11299" w:name="_ETM_Q25_338300"/>
      <w:bookmarkEnd w:id="11299"/>
      <w:r>
        <w:rPr>
          <w:rtl/>
        </w:rPr>
        <w:t xml:space="preserve">כבר </w:t>
      </w:r>
      <w:bookmarkStart w:id="11300" w:name="_ETM_Q25_338510"/>
      <w:bookmarkEnd w:id="11300"/>
      <w:r>
        <w:rPr>
          <w:rtl/>
        </w:rPr>
        <w:t xml:space="preserve">עשרות </w:t>
      </w:r>
      <w:bookmarkStart w:id="11301" w:name="_ETM_Q25_338959"/>
      <w:bookmarkEnd w:id="11301"/>
      <w:r>
        <w:rPr>
          <w:rtl/>
        </w:rPr>
        <w:t>שנים</w:t>
      </w:r>
      <w:r>
        <w:rPr>
          <w:rFonts w:hint="cs"/>
          <w:rtl/>
        </w:rPr>
        <w:t>.</w:t>
      </w:r>
      <w:r>
        <w:rPr>
          <w:rtl/>
        </w:rPr>
        <w:t xml:space="preserve"> </w:t>
      </w:r>
      <w:bookmarkStart w:id="11302" w:name="_ETM_Q25_340130"/>
      <w:bookmarkEnd w:id="11302"/>
      <w:r>
        <w:rPr>
          <w:rtl/>
        </w:rPr>
        <w:t>ש</w:t>
      </w:r>
      <w:bookmarkStart w:id="11303" w:name="_ETM_Q25_340460"/>
      <w:bookmarkEnd w:id="11303"/>
      <w:r>
        <w:rPr>
          <w:rFonts w:hint="cs"/>
          <w:rtl/>
        </w:rPr>
        <w:t xml:space="preserve">ם </w:t>
      </w:r>
      <w:r>
        <w:rPr>
          <w:rtl/>
        </w:rPr>
        <w:t xml:space="preserve">זה </w:t>
      </w:r>
      <w:bookmarkStart w:id="11304" w:name="_ETM_Q25_340580"/>
      <w:bookmarkEnd w:id="11304"/>
      <w:r>
        <w:rPr>
          <w:rtl/>
        </w:rPr>
        <w:t>בסדר</w:t>
      </w:r>
      <w:r>
        <w:rPr>
          <w:rFonts w:hint="cs"/>
          <w:rtl/>
        </w:rPr>
        <w:t>?</w:t>
      </w:r>
      <w:r>
        <w:rPr>
          <w:rtl/>
        </w:rPr>
        <w:t xml:space="preserve"> </w:t>
      </w:r>
      <w:bookmarkStart w:id="11305" w:name="_ETM_Q25_341030"/>
      <w:bookmarkEnd w:id="11305"/>
      <w:r>
        <w:rPr>
          <w:rFonts w:hint="cs"/>
          <w:rtl/>
        </w:rPr>
        <w:t>מה,</w:t>
      </w:r>
      <w:r>
        <w:rPr>
          <w:rtl/>
        </w:rPr>
        <w:t xml:space="preserve"> </w:t>
      </w:r>
      <w:bookmarkStart w:id="11306" w:name="_ETM_Q25_342620"/>
      <w:bookmarkEnd w:id="11306"/>
      <w:r>
        <w:rPr>
          <w:rtl/>
        </w:rPr>
        <w:t>ש</w:t>
      </w:r>
      <w:r>
        <w:rPr>
          <w:rFonts w:hint="cs"/>
          <w:rtl/>
        </w:rPr>
        <w:t>ם</w:t>
      </w:r>
      <w:r>
        <w:rPr>
          <w:rtl/>
        </w:rPr>
        <w:t xml:space="preserve"> </w:t>
      </w:r>
      <w:bookmarkStart w:id="11307" w:name="_ETM_Q25_342919"/>
      <w:bookmarkEnd w:id="11307"/>
      <w:r>
        <w:rPr>
          <w:rtl/>
        </w:rPr>
        <w:t xml:space="preserve">זה </w:t>
      </w:r>
      <w:bookmarkStart w:id="11308" w:name="_ETM_Q25_343040"/>
      <w:bookmarkEnd w:id="11308"/>
      <w:r>
        <w:rPr>
          <w:rtl/>
        </w:rPr>
        <w:t xml:space="preserve">חברים </w:t>
      </w:r>
      <w:bookmarkStart w:id="11309" w:name="_ETM_Q25_343520"/>
      <w:bookmarkEnd w:id="11309"/>
      <w:r>
        <w:rPr>
          <w:rtl/>
        </w:rPr>
        <w:t>של</w:t>
      </w:r>
      <w:r>
        <w:rPr>
          <w:rFonts w:hint="cs"/>
          <w:rtl/>
        </w:rPr>
        <w:t>כם?</w:t>
      </w:r>
      <w:r>
        <w:rPr>
          <w:rtl/>
        </w:rPr>
        <w:t xml:space="preserve"> </w:t>
      </w:r>
      <w:bookmarkStart w:id="11310" w:name="_ETM_Q25_343810"/>
      <w:bookmarkStart w:id="11311" w:name="_ETM_Q25_344800"/>
      <w:bookmarkEnd w:id="11310"/>
      <w:bookmarkEnd w:id="11311"/>
      <w:r>
        <w:rPr>
          <w:rtl/>
        </w:rPr>
        <w:t xml:space="preserve">ומה </w:t>
      </w:r>
      <w:bookmarkStart w:id="11312" w:name="_ETM_Q25_345040"/>
      <w:bookmarkEnd w:id="11312"/>
      <w:r>
        <w:rPr>
          <w:rtl/>
        </w:rPr>
        <w:t xml:space="preserve">עם </w:t>
      </w:r>
      <w:bookmarkStart w:id="11313" w:name="_ETM_Q25_345160"/>
      <w:bookmarkEnd w:id="11313"/>
      <w:r>
        <w:rPr>
          <w:rtl/>
        </w:rPr>
        <w:t xml:space="preserve">הכיבוש </w:t>
      </w:r>
      <w:bookmarkStart w:id="11314" w:name="_ETM_Q25_345669"/>
      <w:bookmarkEnd w:id="11314"/>
      <w:r>
        <w:rPr>
          <w:rtl/>
        </w:rPr>
        <w:t xml:space="preserve">האמיתי </w:t>
      </w:r>
      <w:bookmarkStart w:id="11315" w:name="_ETM_Q25_346150"/>
      <w:bookmarkEnd w:id="11315"/>
      <w:r>
        <w:rPr>
          <w:rtl/>
        </w:rPr>
        <w:t>בלבנון</w:t>
      </w:r>
      <w:r>
        <w:rPr>
          <w:rFonts w:hint="cs"/>
          <w:rtl/>
        </w:rPr>
        <w:t>,</w:t>
      </w:r>
      <w:r>
        <w:rPr>
          <w:rtl/>
        </w:rPr>
        <w:t xml:space="preserve"> </w:t>
      </w:r>
      <w:bookmarkStart w:id="11316" w:name="_ETM_Q25_346930"/>
      <w:bookmarkEnd w:id="11316"/>
      <w:r>
        <w:rPr>
          <w:rtl/>
        </w:rPr>
        <w:t xml:space="preserve">כיבוש </w:t>
      </w:r>
      <w:bookmarkStart w:id="11317" w:name="_ETM_Q25_347560"/>
      <w:bookmarkEnd w:id="11317"/>
      <w:r>
        <w:rPr>
          <w:rtl/>
        </w:rPr>
        <w:t xml:space="preserve">איראני </w:t>
      </w:r>
      <w:bookmarkStart w:id="11318" w:name="_ETM_Q25_348220"/>
      <w:bookmarkEnd w:id="11318"/>
      <w:r>
        <w:rPr>
          <w:rFonts w:hint="cs"/>
          <w:rtl/>
        </w:rPr>
        <w:t>ב</w:t>
      </w:r>
      <w:r>
        <w:rPr>
          <w:rtl/>
        </w:rPr>
        <w:t>לבנון</w:t>
      </w:r>
      <w:r>
        <w:rPr>
          <w:rFonts w:hint="cs"/>
          <w:rtl/>
        </w:rPr>
        <w:t>?</w:t>
      </w:r>
      <w:r>
        <w:rPr>
          <w:rtl/>
        </w:rPr>
        <w:t xml:space="preserve"> </w:t>
      </w:r>
      <w:bookmarkStart w:id="11319" w:name="_ETM_Q25_349000"/>
      <w:bookmarkEnd w:id="11319"/>
      <w:r>
        <w:rPr>
          <w:rtl/>
        </w:rPr>
        <w:t xml:space="preserve">הרי </w:t>
      </w:r>
      <w:bookmarkStart w:id="11320" w:name="_ETM_Q25_349239"/>
      <w:bookmarkEnd w:id="11320"/>
      <w:r>
        <w:rPr>
          <w:rtl/>
        </w:rPr>
        <w:t xml:space="preserve">נסראללה </w:t>
      </w:r>
      <w:bookmarkStart w:id="11321" w:name="_ETM_Q25_350470"/>
      <w:bookmarkEnd w:id="11321"/>
      <w:r>
        <w:rPr>
          <w:rtl/>
        </w:rPr>
        <w:t xml:space="preserve">הוא </w:t>
      </w:r>
      <w:bookmarkStart w:id="11322" w:name="_ETM_Q25_350650"/>
      <w:bookmarkEnd w:id="11322"/>
      <w:r>
        <w:rPr>
          <w:rtl/>
        </w:rPr>
        <w:t xml:space="preserve">רק </w:t>
      </w:r>
      <w:bookmarkStart w:id="11323" w:name="_ETM_Q25_350889"/>
      <w:bookmarkEnd w:id="11323"/>
      <w:r>
        <w:rPr>
          <w:rtl/>
        </w:rPr>
        <w:t xml:space="preserve">חייל </w:t>
      </w:r>
      <w:bookmarkStart w:id="11324" w:name="_ETM_Q25_351550"/>
      <w:bookmarkEnd w:id="11324"/>
      <w:r>
        <w:rPr>
          <w:rtl/>
        </w:rPr>
        <w:t xml:space="preserve">של </w:t>
      </w:r>
      <w:bookmarkStart w:id="11325" w:name="_ETM_Q25_351849"/>
      <w:bookmarkEnd w:id="11325"/>
      <w:r>
        <w:rPr>
          <w:rtl/>
        </w:rPr>
        <w:t>איראן</w:t>
      </w:r>
      <w:r>
        <w:rPr>
          <w:rFonts w:hint="cs"/>
          <w:rtl/>
        </w:rPr>
        <w:t>,</w:t>
      </w:r>
      <w:r>
        <w:rPr>
          <w:rtl/>
        </w:rPr>
        <w:t xml:space="preserve"> </w:t>
      </w:r>
      <w:bookmarkStart w:id="11326" w:name="_ETM_Q25_352630"/>
      <w:bookmarkEnd w:id="11326"/>
      <w:r>
        <w:rPr>
          <w:rtl/>
        </w:rPr>
        <w:t xml:space="preserve">של </w:t>
      </w:r>
      <w:bookmarkStart w:id="11327" w:name="_ETM_Q25_352840"/>
      <w:bookmarkEnd w:id="11327"/>
      <w:r>
        <w:rPr>
          <w:rtl/>
        </w:rPr>
        <w:t xml:space="preserve">משמרות </w:t>
      </w:r>
      <w:bookmarkStart w:id="11328" w:name="_ETM_Q25_353349"/>
      <w:bookmarkEnd w:id="11328"/>
      <w:r>
        <w:rPr>
          <w:rtl/>
        </w:rPr>
        <w:t>המהפכה</w:t>
      </w:r>
      <w:r>
        <w:rPr>
          <w:rFonts w:hint="cs"/>
          <w:rtl/>
        </w:rPr>
        <w:t>.</w:t>
      </w:r>
      <w:r>
        <w:rPr>
          <w:rtl/>
        </w:rPr>
        <w:t xml:space="preserve"> </w:t>
      </w:r>
      <w:bookmarkStart w:id="11329" w:name="_ETM_Q25_353720"/>
      <w:bookmarkStart w:id="11330" w:name="_ETM_Q25_354650"/>
      <w:bookmarkEnd w:id="11329"/>
      <w:bookmarkEnd w:id="11330"/>
      <w:r>
        <w:rPr>
          <w:rtl/>
        </w:rPr>
        <w:t xml:space="preserve">הלבנונים </w:t>
      </w:r>
      <w:bookmarkStart w:id="11331" w:name="_ETM_Q25_355340"/>
      <w:bookmarkEnd w:id="11331"/>
      <w:r>
        <w:rPr>
          <w:rtl/>
        </w:rPr>
        <w:t>ש</w:t>
      </w:r>
      <w:bookmarkStart w:id="11332" w:name="_ETM_Q25_356000"/>
      <w:bookmarkEnd w:id="11332"/>
      <w:r>
        <w:rPr>
          <w:rFonts w:hint="cs"/>
          <w:rtl/>
        </w:rPr>
        <w:t xml:space="preserve">ם סבלו </w:t>
      </w:r>
      <w:bookmarkStart w:id="11333" w:name="_ETM_Q25_356120"/>
      <w:bookmarkEnd w:id="11333"/>
      <w:r>
        <w:rPr>
          <w:rtl/>
        </w:rPr>
        <w:t xml:space="preserve">תחת </w:t>
      </w:r>
      <w:bookmarkStart w:id="11334" w:name="_ETM_Q25_356600"/>
      <w:bookmarkEnd w:id="11334"/>
      <w:r>
        <w:rPr>
          <w:rtl/>
        </w:rPr>
        <w:t xml:space="preserve">ידיו </w:t>
      </w:r>
      <w:bookmarkStart w:id="11335" w:name="_ETM_Q25_357560"/>
      <w:bookmarkEnd w:id="11335"/>
      <w:r>
        <w:rPr>
          <w:rtl/>
        </w:rPr>
        <w:t xml:space="preserve">במשך </w:t>
      </w:r>
      <w:bookmarkStart w:id="11336" w:name="_ETM_Q25_358040"/>
      <w:bookmarkEnd w:id="11336"/>
      <w:r>
        <w:rPr>
          <w:rtl/>
        </w:rPr>
        <w:t xml:space="preserve">עשרות </w:t>
      </w:r>
      <w:bookmarkStart w:id="11337" w:name="_ETM_Q25_358769"/>
      <w:bookmarkEnd w:id="11337"/>
      <w:r>
        <w:rPr>
          <w:rtl/>
        </w:rPr>
        <w:t>שנים</w:t>
      </w:r>
      <w:r>
        <w:rPr>
          <w:rFonts w:hint="cs"/>
          <w:rtl/>
        </w:rPr>
        <w:t>,</w:t>
      </w:r>
      <w:r>
        <w:rPr>
          <w:rtl/>
        </w:rPr>
        <w:t xml:space="preserve"> </w:t>
      </w:r>
      <w:bookmarkStart w:id="11338" w:name="_ETM_Q25_359790"/>
      <w:bookmarkEnd w:id="11338"/>
      <w:r>
        <w:rPr>
          <w:rtl/>
        </w:rPr>
        <w:t xml:space="preserve">הכלכלה </w:t>
      </w:r>
      <w:bookmarkStart w:id="11339" w:name="_ETM_Q25_360540"/>
      <w:bookmarkEnd w:id="11339"/>
      <w:r>
        <w:rPr>
          <w:rFonts w:hint="cs"/>
          <w:rtl/>
        </w:rPr>
        <w:t>התרסקה,</w:t>
      </w:r>
      <w:r>
        <w:rPr>
          <w:rtl/>
        </w:rPr>
        <w:t xml:space="preserve"> </w:t>
      </w:r>
      <w:bookmarkStart w:id="11340" w:name="_ETM_Q25_361199"/>
      <w:bookmarkEnd w:id="11340"/>
      <w:r>
        <w:rPr>
          <w:rtl/>
        </w:rPr>
        <w:t xml:space="preserve">האנשים </w:t>
      </w:r>
      <w:bookmarkStart w:id="11341" w:name="_ETM_Q25_361680"/>
      <w:bookmarkEnd w:id="11341"/>
      <w:r>
        <w:rPr>
          <w:rtl/>
        </w:rPr>
        <w:t xml:space="preserve">עמדו </w:t>
      </w:r>
      <w:bookmarkStart w:id="11342" w:name="_ETM_Q25_362040"/>
      <w:bookmarkEnd w:id="11342"/>
      <w:r>
        <w:rPr>
          <w:rtl/>
        </w:rPr>
        <w:t xml:space="preserve">בפני </w:t>
      </w:r>
      <w:bookmarkStart w:id="11343" w:name="_ETM_Q25_362459"/>
      <w:bookmarkEnd w:id="11343"/>
      <w:r>
        <w:rPr>
          <w:rtl/>
        </w:rPr>
        <w:t>רעב</w:t>
      </w:r>
      <w:r>
        <w:rPr>
          <w:rFonts w:hint="cs"/>
          <w:rtl/>
        </w:rPr>
        <w:t>.</w:t>
      </w:r>
      <w:r>
        <w:rPr>
          <w:rtl/>
        </w:rPr>
        <w:t xml:space="preserve"> </w:t>
      </w:r>
      <w:bookmarkStart w:id="11344" w:name="_ETM_Q25_364419"/>
      <w:bookmarkEnd w:id="11344"/>
      <w:r>
        <w:rPr>
          <w:rtl/>
        </w:rPr>
        <w:t xml:space="preserve">האנשים </w:t>
      </w:r>
      <w:bookmarkStart w:id="11345" w:name="_ETM_Q25_364989"/>
      <w:bookmarkStart w:id="11346" w:name="_ETM_Q25_365379"/>
      <w:bookmarkEnd w:id="11345"/>
      <w:bookmarkEnd w:id="11346"/>
      <w:r>
        <w:rPr>
          <w:rtl/>
        </w:rPr>
        <w:t>של</w:t>
      </w:r>
      <w:r>
        <w:rPr>
          <w:rFonts w:hint="cs"/>
          <w:rtl/>
        </w:rPr>
        <w:t>ו</w:t>
      </w:r>
      <w:r>
        <w:rPr>
          <w:rtl/>
        </w:rPr>
        <w:t xml:space="preserve"> </w:t>
      </w:r>
      <w:bookmarkStart w:id="11347" w:name="_ETM_Q25_365859"/>
      <w:bookmarkEnd w:id="11347"/>
      <w:r>
        <w:rPr>
          <w:rtl/>
        </w:rPr>
        <w:t xml:space="preserve">שם חיסלו </w:t>
      </w:r>
      <w:bookmarkStart w:id="11348" w:name="_ETM_Q25_366609"/>
      <w:bookmarkEnd w:id="11348"/>
      <w:r>
        <w:rPr>
          <w:rtl/>
        </w:rPr>
        <w:t xml:space="preserve">את </w:t>
      </w:r>
      <w:bookmarkStart w:id="11349" w:name="_ETM_Q25_366700"/>
      <w:bookmarkEnd w:id="11349"/>
      <w:r>
        <w:rPr>
          <w:rtl/>
        </w:rPr>
        <w:t xml:space="preserve">הקהילה </w:t>
      </w:r>
      <w:bookmarkStart w:id="11350" w:name="_ETM_Q25_367329"/>
      <w:bookmarkEnd w:id="11350"/>
      <w:r>
        <w:rPr>
          <w:rtl/>
        </w:rPr>
        <w:t>הנוצרית</w:t>
      </w:r>
      <w:r>
        <w:rPr>
          <w:rFonts w:hint="cs"/>
          <w:rtl/>
        </w:rPr>
        <w:t>,</w:t>
      </w:r>
      <w:r>
        <w:rPr>
          <w:rtl/>
        </w:rPr>
        <w:t xml:space="preserve"> </w:t>
      </w:r>
      <w:bookmarkStart w:id="11351" w:name="_ETM_Q25_367900"/>
      <w:bookmarkEnd w:id="11351"/>
      <w:r>
        <w:rPr>
          <w:rtl/>
        </w:rPr>
        <w:t xml:space="preserve">חיסלו </w:t>
      </w:r>
      <w:bookmarkStart w:id="11352" w:name="_ETM_Q25_368330"/>
      <w:bookmarkEnd w:id="11352"/>
      <w:r>
        <w:rPr>
          <w:rtl/>
        </w:rPr>
        <w:t xml:space="preserve">את </w:t>
      </w:r>
      <w:bookmarkStart w:id="11353" w:name="_ETM_Q25_368540"/>
      <w:bookmarkEnd w:id="11353"/>
      <w:r>
        <w:rPr>
          <w:rtl/>
        </w:rPr>
        <w:t>התרבות</w:t>
      </w:r>
      <w:r>
        <w:rPr>
          <w:rFonts w:hint="cs"/>
          <w:rtl/>
        </w:rPr>
        <w:t>,</w:t>
      </w:r>
      <w:r>
        <w:rPr>
          <w:rtl/>
        </w:rPr>
        <w:t xml:space="preserve"> </w:t>
      </w:r>
      <w:bookmarkStart w:id="11354" w:name="_ETM_Q25_369350"/>
      <w:bookmarkEnd w:id="11354"/>
      <w:r>
        <w:rPr>
          <w:rtl/>
        </w:rPr>
        <w:t xml:space="preserve">חיסלו </w:t>
      </w:r>
      <w:bookmarkStart w:id="11355" w:name="_ETM_Q25_369980"/>
      <w:bookmarkEnd w:id="11355"/>
      <w:r>
        <w:rPr>
          <w:rtl/>
        </w:rPr>
        <w:t xml:space="preserve">את </w:t>
      </w:r>
      <w:bookmarkStart w:id="11356" w:name="_ETM_Q25_370100"/>
      <w:bookmarkEnd w:id="11356"/>
      <w:r>
        <w:rPr>
          <w:rtl/>
        </w:rPr>
        <w:t xml:space="preserve">המדינה </w:t>
      </w:r>
      <w:bookmarkStart w:id="11357" w:name="_ETM_Q25_370639"/>
      <w:bookmarkEnd w:id="11357"/>
      <w:r>
        <w:rPr>
          <w:rtl/>
        </w:rPr>
        <w:t xml:space="preserve">המודרנית </w:t>
      </w:r>
      <w:bookmarkStart w:id="11358" w:name="_ETM_Q25_371450"/>
      <w:bookmarkEnd w:id="11358"/>
      <w:r>
        <w:rPr>
          <w:rtl/>
        </w:rPr>
        <w:t xml:space="preserve">הזו </w:t>
      </w:r>
      <w:bookmarkStart w:id="11359" w:name="_ETM_Q25_371690"/>
      <w:bookmarkEnd w:id="11359"/>
      <w:r>
        <w:rPr>
          <w:rtl/>
        </w:rPr>
        <w:t xml:space="preserve">שהייתה </w:t>
      </w:r>
      <w:bookmarkStart w:id="11360" w:name="_ETM_Q25_372200"/>
      <w:bookmarkEnd w:id="11360"/>
      <w:r>
        <w:rPr>
          <w:rtl/>
        </w:rPr>
        <w:t>לבנון</w:t>
      </w:r>
      <w:r>
        <w:rPr>
          <w:rFonts w:hint="cs"/>
          <w:rtl/>
        </w:rPr>
        <w:t>.</w:t>
      </w:r>
      <w:r>
        <w:rPr>
          <w:rtl/>
        </w:rPr>
        <w:t xml:space="preserve"> </w:t>
      </w:r>
      <w:bookmarkStart w:id="11361" w:name="_ETM_Q25_373220"/>
      <w:bookmarkEnd w:id="11361"/>
      <w:r>
        <w:rPr>
          <w:rtl/>
        </w:rPr>
        <w:t xml:space="preserve">כיבוש </w:t>
      </w:r>
      <w:bookmarkStart w:id="11362" w:name="_ETM_Q25_373880"/>
      <w:bookmarkEnd w:id="11362"/>
      <w:r>
        <w:rPr>
          <w:rtl/>
        </w:rPr>
        <w:t xml:space="preserve">איראני </w:t>
      </w:r>
      <w:bookmarkStart w:id="11363" w:name="_ETM_Q25_374570"/>
      <w:bookmarkEnd w:id="11363"/>
      <w:r>
        <w:rPr>
          <w:rtl/>
        </w:rPr>
        <w:t xml:space="preserve">אמיתי </w:t>
      </w:r>
      <w:bookmarkStart w:id="11364" w:name="_ETM_Q25_375159"/>
      <w:bookmarkEnd w:id="11364"/>
      <w:r>
        <w:rPr>
          <w:rtl/>
        </w:rPr>
        <w:t>בלבנון</w:t>
      </w:r>
      <w:r w:rsidR="00BE481A">
        <w:rPr>
          <w:rFonts w:hint="cs"/>
          <w:rtl/>
        </w:rPr>
        <w:t>,</w:t>
      </w:r>
      <w:r>
        <w:rPr>
          <w:rtl/>
        </w:rPr>
        <w:t xml:space="preserve"> </w:t>
      </w:r>
      <w:bookmarkStart w:id="11365" w:name="_ETM_Q25_376329"/>
      <w:bookmarkEnd w:id="11365"/>
      <w:r>
        <w:rPr>
          <w:rtl/>
        </w:rPr>
        <w:t>ועדיין</w:t>
      </w:r>
      <w:r>
        <w:rPr>
          <w:rFonts w:hint="cs"/>
          <w:rtl/>
        </w:rPr>
        <w:t xml:space="preserve"> –</w:t>
      </w:r>
      <w:r>
        <w:rPr>
          <w:rtl/>
        </w:rPr>
        <w:t xml:space="preserve"> </w:t>
      </w:r>
      <w:bookmarkStart w:id="11366" w:name="_ETM_Q25_377169"/>
      <w:bookmarkEnd w:id="11366"/>
      <w:r>
        <w:rPr>
          <w:rFonts w:hint="cs"/>
          <w:rtl/>
        </w:rPr>
        <w:t>אף</w:t>
      </w:r>
      <w:r>
        <w:rPr>
          <w:rtl/>
        </w:rPr>
        <w:t xml:space="preserve"> </w:t>
      </w:r>
      <w:bookmarkStart w:id="11367" w:name="_ETM_Q25_377409"/>
      <w:bookmarkEnd w:id="11367"/>
      <w:r>
        <w:rPr>
          <w:rtl/>
        </w:rPr>
        <w:t xml:space="preserve">מילה </w:t>
      </w:r>
      <w:bookmarkStart w:id="11368" w:name="_ETM_Q25_377889"/>
      <w:bookmarkEnd w:id="11368"/>
      <w:r>
        <w:rPr>
          <w:rtl/>
        </w:rPr>
        <w:t xml:space="preserve">מאותם </w:t>
      </w:r>
      <w:bookmarkStart w:id="11369" w:name="_ETM_Q25_378489"/>
      <w:bookmarkEnd w:id="11369"/>
      <w:r>
        <w:rPr>
          <w:rtl/>
        </w:rPr>
        <w:t xml:space="preserve">חברי </w:t>
      </w:r>
      <w:bookmarkStart w:id="11370" w:name="_ETM_Q25_378969"/>
      <w:bookmarkEnd w:id="11370"/>
      <w:r>
        <w:rPr>
          <w:rtl/>
        </w:rPr>
        <w:t>כנסת</w:t>
      </w:r>
      <w:r>
        <w:rPr>
          <w:rFonts w:hint="cs"/>
          <w:rtl/>
        </w:rPr>
        <w:t>.</w:t>
      </w:r>
      <w:bookmarkStart w:id="11371" w:name="_ETM_Q25_380620"/>
      <w:bookmarkEnd w:id="11371"/>
      <w:r>
        <w:rPr>
          <w:rFonts w:hint="cs"/>
          <w:rtl/>
        </w:rPr>
        <w:t xml:space="preserve"> </w:t>
      </w:r>
      <w:r>
        <w:rPr>
          <w:rtl/>
        </w:rPr>
        <w:t xml:space="preserve">אז </w:t>
      </w:r>
      <w:bookmarkStart w:id="11372" w:name="_ETM_Q25_380830"/>
      <w:bookmarkEnd w:id="11372"/>
      <w:r>
        <w:rPr>
          <w:rFonts w:hint="cs"/>
          <w:rtl/>
        </w:rPr>
        <w:t>הוא בכלל לא מדבר על אותו</w:t>
      </w:r>
      <w:r>
        <w:rPr>
          <w:rtl/>
        </w:rPr>
        <w:t xml:space="preserve"> </w:t>
      </w:r>
      <w:bookmarkStart w:id="11373" w:name="_ETM_Q25_382389"/>
      <w:bookmarkEnd w:id="11373"/>
      <w:r>
        <w:rPr>
          <w:rtl/>
        </w:rPr>
        <w:t xml:space="preserve">כיבוש </w:t>
      </w:r>
      <w:bookmarkStart w:id="11374" w:name="_ETM_Q25_383230"/>
      <w:bookmarkEnd w:id="11374"/>
      <w:r>
        <w:rPr>
          <w:rtl/>
        </w:rPr>
        <w:t xml:space="preserve">איראני </w:t>
      </w:r>
      <w:bookmarkStart w:id="11375" w:name="_ETM_Q25_384430"/>
      <w:bookmarkEnd w:id="11375"/>
      <w:r>
        <w:rPr>
          <w:rtl/>
        </w:rPr>
        <w:t>בעיראק</w:t>
      </w:r>
      <w:r>
        <w:rPr>
          <w:rFonts w:hint="cs"/>
          <w:rtl/>
        </w:rPr>
        <w:t>,</w:t>
      </w:r>
      <w:r>
        <w:rPr>
          <w:rtl/>
        </w:rPr>
        <w:t xml:space="preserve"> </w:t>
      </w:r>
      <w:bookmarkStart w:id="11376" w:name="_ETM_Q25_385330"/>
      <w:bookmarkEnd w:id="11376"/>
      <w:r>
        <w:rPr>
          <w:rtl/>
        </w:rPr>
        <w:t>בסוריה</w:t>
      </w:r>
      <w:r>
        <w:rPr>
          <w:rFonts w:hint="cs"/>
          <w:rtl/>
        </w:rPr>
        <w:t>,</w:t>
      </w:r>
      <w:r>
        <w:rPr>
          <w:rtl/>
        </w:rPr>
        <w:t xml:space="preserve"> </w:t>
      </w:r>
      <w:bookmarkStart w:id="11377" w:name="_ETM_Q25_386470"/>
      <w:bookmarkEnd w:id="11377"/>
      <w:r>
        <w:rPr>
          <w:rtl/>
        </w:rPr>
        <w:t>בתימן</w:t>
      </w:r>
      <w:r>
        <w:rPr>
          <w:rFonts w:hint="cs"/>
          <w:rtl/>
        </w:rPr>
        <w:t>,</w:t>
      </w:r>
      <w:r>
        <w:rPr>
          <w:rtl/>
        </w:rPr>
        <w:t xml:space="preserve"> </w:t>
      </w:r>
      <w:bookmarkStart w:id="11378" w:name="_ETM_Q25_388500"/>
      <w:bookmarkEnd w:id="11378"/>
      <w:r>
        <w:rPr>
          <w:rtl/>
        </w:rPr>
        <w:t xml:space="preserve">הציר </w:t>
      </w:r>
      <w:bookmarkStart w:id="11379" w:name="_ETM_Q25_389220"/>
      <w:bookmarkEnd w:id="11379"/>
      <w:r>
        <w:rPr>
          <w:rtl/>
        </w:rPr>
        <w:t xml:space="preserve">המרושע </w:t>
      </w:r>
      <w:bookmarkStart w:id="11380" w:name="_ETM_Q25_390150"/>
      <w:bookmarkEnd w:id="11380"/>
      <w:r>
        <w:rPr>
          <w:rtl/>
        </w:rPr>
        <w:t xml:space="preserve">הזה </w:t>
      </w:r>
      <w:bookmarkStart w:id="11381" w:name="_ETM_Q25_390810"/>
      <w:bookmarkEnd w:id="11381"/>
      <w:r>
        <w:rPr>
          <w:rtl/>
        </w:rPr>
        <w:t xml:space="preserve">שפשוט </w:t>
      </w:r>
      <w:bookmarkStart w:id="11382" w:name="_ETM_Q25_391379"/>
      <w:bookmarkEnd w:id="11382"/>
      <w:r>
        <w:rPr>
          <w:rtl/>
        </w:rPr>
        <w:t>שול</w:t>
      </w:r>
      <w:r>
        <w:rPr>
          <w:rFonts w:hint="cs"/>
          <w:rtl/>
        </w:rPr>
        <w:t>ט</w:t>
      </w:r>
      <w:r>
        <w:rPr>
          <w:rtl/>
        </w:rPr>
        <w:t xml:space="preserve"> </w:t>
      </w:r>
      <w:bookmarkStart w:id="11383" w:name="_ETM_Q25_391919"/>
      <w:bookmarkEnd w:id="11383"/>
      <w:r>
        <w:rPr>
          <w:rtl/>
        </w:rPr>
        <w:t xml:space="preserve">ומשליט </w:t>
      </w:r>
      <w:bookmarkStart w:id="11384" w:name="_ETM_Q25_392459"/>
      <w:bookmarkEnd w:id="11384"/>
      <w:r>
        <w:rPr>
          <w:rtl/>
        </w:rPr>
        <w:t xml:space="preserve">טרור </w:t>
      </w:r>
      <w:bookmarkStart w:id="11385" w:name="_ETM_Q25_392910"/>
      <w:bookmarkEnd w:id="11385"/>
      <w:r>
        <w:rPr>
          <w:rtl/>
        </w:rPr>
        <w:t xml:space="preserve">ואימה </w:t>
      </w:r>
      <w:bookmarkStart w:id="11386" w:name="_ETM_Q25_394110"/>
      <w:bookmarkEnd w:id="11386"/>
      <w:r>
        <w:rPr>
          <w:rtl/>
        </w:rPr>
        <w:t xml:space="preserve">על </w:t>
      </w:r>
      <w:bookmarkStart w:id="11387" w:name="_ETM_Q25_394590"/>
      <w:bookmarkEnd w:id="11387"/>
      <w:r>
        <w:rPr>
          <w:rtl/>
        </w:rPr>
        <w:t xml:space="preserve">עשרות </w:t>
      </w:r>
      <w:bookmarkStart w:id="11388" w:name="_ETM_Q25_395190"/>
      <w:bookmarkEnd w:id="11388"/>
      <w:r>
        <w:rPr>
          <w:rtl/>
        </w:rPr>
        <w:t>מיליוני</w:t>
      </w:r>
      <w:r w:rsidR="00BE481A">
        <w:rPr>
          <w:rFonts w:hint="cs"/>
          <w:rtl/>
        </w:rPr>
        <w:t>ם</w:t>
      </w:r>
      <w:r>
        <w:rPr>
          <w:rtl/>
        </w:rPr>
        <w:t xml:space="preserve"> </w:t>
      </w:r>
      <w:bookmarkStart w:id="11389" w:name="_ETM_Q25_395730"/>
      <w:bookmarkEnd w:id="11389"/>
      <w:r>
        <w:rPr>
          <w:rtl/>
        </w:rPr>
        <w:t xml:space="preserve">אם </w:t>
      </w:r>
      <w:bookmarkStart w:id="11390" w:name="_ETM_Q25_395819"/>
      <w:bookmarkEnd w:id="11390"/>
      <w:r>
        <w:rPr>
          <w:rtl/>
        </w:rPr>
        <w:t xml:space="preserve">לא </w:t>
      </w:r>
      <w:bookmarkStart w:id="11391" w:name="_ETM_Q25_395970"/>
      <w:bookmarkEnd w:id="11391"/>
      <w:r>
        <w:rPr>
          <w:rtl/>
        </w:rPr>
        <w:t xml:space="preserve">מאות </w:t>
      </w:r>
      <w:bookmarkStart w:id="11392" w:name="_ETM_Q25_396360"/>
      <w:bookmarkEnd w:id="11392"/>
      <w:r>
        <w:rPr>
          <w:rtl/>
        </w:rPr>
        <w:t>מיליוני</w:t>
      </w:r>
      <w:r w:rsidR="00BE481A">
        <w:rPr>
          <w:rFonts w:hint="cs"/>
          <w:rtl/>
        </w:rPr>
        <w:t>ם של</w:t>
      </w:r>
      <w:r>
        <w:rPr>
          <w:rtl/>
        </w:rPr>
        <w:t xml:space="preserve"> </w:t>
      </w:r>
      <w:bookmarkStart w:id="11393" w:name="_ETM_Q25_396900"/>
      <w:bookmarkEnd w:id="11393"/>
      <w:r>
        <w:rPr>
          <w:rtl/>
        </w:rPr>
        <w:t xml:space="preserve">אנשים </w:t>
      </w:r>
      <w:bookmarkStart w:id="11394" w:name="_ETM_Q25_397319"/>
      <w:bookmarkEnd w:id="11394"/>
      <w:r>
        <w:rPr>
          <w:rtl/>
        </w:rPr>
        <w:t xml:space="preserve">ברחבי </w:t>
      </w:r>
      <w:bookmarkStart w:id="11395" w:name="_ETM_Q25_397920"/>
      <w:bookmarkEnd w:id="11395"/>
      <w:r>
        <w:rPr>
          <w:rtl/>
        </w:rPr>
        <w:t>העולם</w:t>
      </w:r>
      <w:r>
        <w:rPr>
          <w:rFonts w:hint="cs"/>
          <w:rtl/>
        </w:rPr>
        <w:t>,</w:t>
      </w:r>
      <w:r>
        <w:rPr>
          <w:rtl/>
        </w:rPr>
        <w:t xml:space="preserve"> </w:t>
      </w:r>
      <w:bookmarkStart w:id="11396" w:name="_ETM_Q25_398370"/>
      <w:bookmarkEnd w:id="11396"/>
      <w:r>
        <w:rPr>
          <w:rtl/>
        </w:rPr>
        <w:t xml:space="preserve">כולל </w:t>
      </w:r>
      <w:bookmarkStart w:id="11397" w:name="_ETM_Q25_398670"/>
      <w:bookmarkEnd w:id="11397"/>
      <w:r>
        <w:rPr>
          <w:rtl/>
        </w:rPr>
        <w:t xml:space="preserve">מרכז </w:t>
      </w:r>
      <w:bookmarkStart w:id="11398" w:name="_ETM_Q25_399239"/>
      <w:bookmarkEnd w:id="11398"/>
      <w:r>
        <w:rPr>
          <w:rtl/>
        </w:rPr>
        <w:t xml:space="preserve">ודרום </w:t>
      </w:r>
      <w:bookmarkStart w:id="11399" w:name="_ETM_Q25_399690"/>
      <w:bookmarkEnd w:id="11399"/>
      <w:r>
        <w:rPr>
          <w:rtl/>
        </w:rPr>
        <w:t>אמריקה</w:t>
      </w:r>
      <w:r>
        <w:rPr>
          <w:rFonts w:hint="cs"/>
          <w:rtl/>
        </w:rPr>
        <w:t>,</w:t>
      </w:r>
      <w:r>
        <w:rPr>
          <w:rtl/>
        </w:rPr>
        <w:t xml:space="preserve"> </w:t>
      </w:r>
      <w:bookmarkStart w:id="11400" w:name="_ETM_Q25_400290"/>
      <w:bookmarkEnd w:id="11400"/>
      <w:r>
        <w:rPr>
          <w:rtl/>
        </w:rPr>
        <w:t>באירופה</w:t>
      </w:r>
      <w:r>
        <w:rPr>
          <w:rFonts w:hint="cs"/>
          <w:rtl/>
        </w:rPr>
        <w:t>,</w:t>
      </w:r>
      <w:r>
        <w:rPr>
          <w:rtl/>
        </w:rPr>
        <w:t xml:space="preserve"> </w:t>
      </w:r>
      <w:bookmarkStart w:id="11401" w:name="_ETM_Q25_400799"/>
      <w:bookmarkStart w:id="11402" w:name="_ETM_Q25_401309"/>
      <w:bookmarkEnd w:id="11401"/>
      <w:bookmarkEnd w:id="11402"/>
      <w:r>
        <w:rPr>
          <w:rtl/>
        </w:rPr>
        <w:t xml:space="preserve">ובטח </w:t>
      </w:r>
      <w:bookmarkStart w:id="11403" w:name="_ETM_Q25_401849"/>
      <w:bookmarkEnd w:id="11403"/>
      <w:proofErr w:type="spellStart"/>
      <w:r>
        <w:rPr>
          <w:rtl/>
        </w:rPr>
        <w:t>ובטח</w:t>
      </w:r>
      <w:proofErr w:type="spellEnd"/>
      <w:r>
        <w:rPr>
          <w:rtl/>
        </w:rPr>
        <w:t xml:space="preserve"> </w:t>
      </w:r>
      <w:bookmarkStart w:id="11404" w:name="_ETM_Q25_402329"/>
      <w:bookmarkEnd w:id="11404"/>
      <w:r>
        <w:rPr>
          <w:rtl/>
        </w:rPr>
        <w:t>בישראל</w:t>
      </w:r>
      <w:r>
        <w:rPr>
          <w:rFonts w:hint="cs"/>
          <w:rtl/>
        </w:rPr>
        <w:t>.</w:t>
      </w:r>
      <w:r>
        <w:rPr>
          <w:rtl/>
        </w:rPr>
        <w:t xml:space="preserve"> </w:t>
      </w:r>
      <w:bookmarkStart w:id="11405" w:name="_ETM_Q25_403860"/>
      <w:bookmarkEnd w:id="11405"/>
      <w:r>
        <w:rPr>
          <w:rtl/>
        </w:rPr>
        <w:t xml:space="preserve">להזכיר </w:t>
      </w:r>
      <w:bookmarkStart w:id="11406" w:name="_ETM_Q25_406670"/>
      <w:bookmarkEnd w:id="11406"/>
      <w:r>
        <w:rPr>
          <w:rtl/>
        </w:rPr>
        <w:t xml:space="preserve">שרק </w:t>
      </w:r>
      <w:bookmarkStart w:id="11407" w:name="_ETM_Q25_407180"/>
      <w:bookmarkEnd w:id="11407"/>
      <w:r>
        <w:rPr>
          <w:rtl/>
        </w:rPr>
        <w:t xml:space="preserve">לפני </w:t>
      </w:r>
      <w:bookmarkStart w:id="11408" w:name="_ETM_Q25_407569"/>
      <w:bookmarkEnd w:id="11408"/>
      <w:r>
        <w:rPr>
          <w:rtl/>
        </w:rPr>
        <w:t xml:space="preserve">חודשיים </w:t>
      </w:r>
      <w:bookmarkStart w:id="11409" w:name="_ETM_Q25_408230"/>
      <w:bookmarkEnd w:id="11409"/>
      <w:r>
        <w:rPr>
          <w:rtl/>
        </w:rPr>
        <w:t xml:space="preserve">נטבחו </w:t>
      </w:r>
      <w:bookmarkStart w:id="11410" w:name="_ETM_Q25_408680"/>
      <w:bookmarkEnd w:id="11410"/>
      <w:r>
        <w:rPr>
          <w:rtl/>
        </w:rPr>
        <w:t xml:space="preserve">12 </w:t>
      </w:r>
      <w:bookmarkStart w:id="11411" w:name="_ETM_Q25_409340"/>
      <w:bookmarkEnd w:id="11411"/>
      <w:r>
        <w:rPr>
          <w:rtl/>
        </w:rPr>
        <w:t xml:space="preserve">ילדים </w:t>
      </w:r>
      <w:bookmarkStart w:id="11412" w:name="_ETM_Q25_410670"/>
      <w:bookmarkEnd w:id="11412"/>
      <w:r>
        <w:rPr>
          <w:rFonts w:hint="cs"/>
          <w:rtl/>
        </w:rPr>
        <w:t>על ידי</w:t>
      </w:r>
      <w:r>
        <w:rPr>
          <w:rtl/>
        </w:rPr>
        <w:t xml:space="preserve"> </w:t>
      </w:r>
      <w:bookmarkStart w:id="11413" w:name="_ETM_Q25_411150"/>
      <w:bookmarkEnd w:id="11413"/>
      <w:r>
        <w:rPr>
          <w:rtl/>
        </w:rPr>
        <w:t xml:space="preserve">אותו </w:t>
      </w:r>
      <w:bookmarkStart w:id="11414" w:name="_ETM_Q25_412340"/>
      <w:bookmarkEnd w:id="11414"/>
      <w:r>
        <w:rPr>
          <w:rtl/>
        </w:rPr>
        <w:t>שטן</w:t>
      </w:r>
      <w:r>
        <w:rPr>
          <w:rFonts w:hint="cs"/>
          <w:rtl/>
        </w:rPr>
        <w:t>.</w:t>
      </w:r>
    </w:p>
    <w:p w:rsidR="00841D8B" w:rsidRDefault="00841D8B" w:rsidP="008C4538">
      <w:pPr>
        <w:rPr>
          <w:rtl/>
        </w:rPr>
      </w:pPr>
    </w:p>
    <w:p w:rsidR="00841D8B" w:rsidRDefault="00841D8B" w:rsidP="00BE481A">
      <w:pPr>
        <w:rPr>
          <w:rtl/>
        </w:rPr>
      </w:pPr>
      <w:bookmarkStart w:id="11415" w:name="_ETM_Q25_416950"/>
      <w:bookmarkEnd w:id="11415"/>
      <w:r>
        <w:rPr>
          <w:rtl/>
        </w:rPr>
        <w:t xml:space="preserve">ואז </w:t>
      </w:r>
      <w:bookmarkStart w:id="11416" w:name="_ETM_Q25_417370"/>
      <w:bookmarkEnd w:id="11416"/>
      <w:r>
        <w:rPr>
          <w:rtl/>
        </w:rPr>
        <w:t xml:space="preserve">אנחנו </w:t>
      </w:r>
      <w:bookmarkStart w:id="11417" w:name="_ETM_Q25_417640"/>
      <w:bookmarkEnd w:id="11417"/>
      <w:r>
        <w:rPr>
          <w:rtl/>
        </w:rPr>
        <w:t xml:space="preserve">שומעים </w:t>
      </w:r>
      <w:bookmarkStart w:id="11418" w:name="_ETM_Q25_418060"/>
      <w:bookmarkEnd w:id="11418"/>
      <w:r>
        <w:rPr>
          <w:rFonts w:hint="cs"/>
          <w:rtl/>
        </w:rPr>
        <w:t xml:space="preserve">מהם עוד </w:t>
      </w:r>
      <w:bookmarkStart w:id="11419" w:name="_ETM_Q25_418420"/>
      <w:bookmarkEnd w:id="11419"/>
      <w:r>
        <w:rPr>
          <w:rtl/>
        </w:rPr>
        <w:t xml:space="preserve">כמה </w:t>
      </w:r>
      <w:bookmarkStart w:id="11420" w:name="_ETM_Q25_418690"/>
      <w:bookmarkEnd w:id="11420"/>
      <w:r>
        <w:rPr>
          <w:rtl/>
        </w:rPr>
        <w:t>דברים</w:t>
      </w:r>
      <w:r>
        <w:rPr>
          <w:rFonts w:hint="cs"/>
          <w:rtl/>
        </w:rPr>
        <w:t>,</w:t>
      </w:r>
      <w:r>
        <w:rPr>
          <w:rtl/>
        </w:rPr>
        <w:t xml:space="preserve"> </w:t>
      </w:r>
      <w:bookmarkStart w:id="11421" w:name="_ETM_Q25_419080"/>
      <w:bookmarkEnd w:id="11421"/>
      <w:r>
        <w:rPr>
          <w:rtl/>
        </w:rPr>
        <w:t xml:space="preserve">אדוני </w:t>
      </w:r>
      <w:bookmarkStart w:id="11422" w:name="_ETM_Q25_419349"/>
      <w:bookmarkEnd w:id="11422"/>
      <w:r>
        <w:rPr>
          <w:rtl/>
        </w:rPr>
        <w:t xml:space="preserve">היושב </w:t>
      </w:r>
      <w:bookmarkStart w:id="11423" w:name="_ETM_Q25_419799"/>
      <w:bookmarkEnd w:id="11423"/>
      <w:r>
        <w:rPr>
          <w:rtl/>
        </w:rPr>
        <w:t>בראש</w:t>
      </w:r>
      <w:r>
        <w:rPr>
          <w:rFonts w:hint="cs"/>
          <w:rtl/>
        </w:rPr>
        <w:t>.</w:t>
      </w:r>
      <w:r>
        <w:rPr>
          <w:rtl/>
        </w:rPr>
        <w:t xml:space="preserve"> </w:t>
      </w:r>
      <w:bookmarkStart w:id="11424" w:name="_ETM_Q25_421110"/>
      <w:bookmarkEnd w:id="11424"/>
      <w:r>
        <w:rPr>
          <w:rtl/>
        </w:rPr>
        <w:t xml:space="preserve">אנחנו </w:t>
      </w:r>
      <w:bookmarkStart w:id="11425" w:name="_ETM_Q25_421320"/>
      <w:bookmarkEnd w:id="11425"/>
      <w:r>
        <w:rPr>
          <w:rtl/>
        </w:rPr>
        <w:t>שומעים</w:t>
      </w:r>
      <w:r>
        <w:rPr>
          <w:rFonts w:hint="cs"/>
          <w:rtl/>
        </w:rPr>
        <w:t xml:space="preserve"> מהם</w:t>
      </w:r>
      <w:r>
        <w:rPr>
          <w:rtl/>
        </w:rPr>
        <w:t xml:space="preserve"> </w:t>
      </w:r>
      <w:bookmarkStart w:id="11426" w:name="_ETM_Q25_421860"/>
      <w:bookmarkEnd w:id="11426"/>
      <w:r>
        <w:rPr>
          <w:rtl/>
        </w:rPr>
        <w:t xml:space="preserve">על </w:t>
      </w:r>
      <w:bookmarkStart w:id="11427" w:name="_ETM_Q25_421980"/>
      <w:bookmarkEnd w:id="11427"/>
      <w:r>
        <w:rPr>
          <w:rtl/>
        </w:rPr>
        <w:t xml:space="preserve">מצב </w:t>
      </w:r>
      <w:bookmarkStart w:id="11428" w:name="_ETM_Q25_422310"/>
      <w:bookmarkEnd w:id="11428"/>
      <w:r>
        <w:rPr>
          <w:rtl/>
        </w:rPr>
        <w:t xml:space="preserve">החברה </w:t>
      </w:r>
      <w:bookmarkStart w:id="11429" w:name="_ETM_Q25_423060"/>
      <w:bookmarkEnd w:id="11429"/>
      <w:r>
        <w:rPr>
          <w:rtl/>
        </w:rPr>
        <w:t>הערבית</w:t>
      </w:r>
      <w:r>
        <w:rPr>
          <w:rFonts w:hint="cs"/>
          <w:rtl/>
        </w:rPr>
        <w:t>,</w:t>
      </w:r>
      <w:r>
        <w:rPr>
          <w:rtl/>
        </w:rPr>
        <w:t xml:space="preserve"> </w:t>
      </w:r>
      <w:bookmarkStart w:id="11430" w:name="_ETM_Q25_423900"/>
      <w:bookmarkEnd w:id="11430"/>
      <w:r>
        <w:rPr>
          <w:rtl/>
        </w:rPr>
        <w:t>נכון</w:t>
      </w:r>
      <w:r>
        <w:rPr>
          <w:rFonts w:hint="cs"/>
          <w:rtl/>
        </w:rPr>
        <w:t>?</w:t>
      </w:r>
      <w:r>
        <w:rPr>
          <w:rtl/>
        </w:rPr>
        <w:t xml:space="preserve"> </w:t>
      </w:r>
      <w:bookmarkStart w:id="11431" w:name="_ETM_Q25_424800"/>
      <w:bookmarkEnd w:id="11431"/>
      <w:r>
        <w:rPr>
          <w:rtl/>
        </w:rPr>
        <w:t xml:space="preserve">על </w:t>
      </w:r>
      <w:bookmarkStart w:id="11432" w:name="_ETM_Q25_424920"/>
      <w:bookmarkEnd w:id="11432"/>
      <w:r>
        <w:rPr>
          <w:rtl/>
        </w:rPr>
        <w:t xml:space="preserve">מצב </w:t>
      </w:r>
      <w:bookmarkStart w:id="11433" w:name="_ETM_Q25_425250"/>
      <w:bookmarkEnd w:id="11433"/>
      <w:r>
        <w:rPr>
          <w:rtl/>
        </w:rPr>
        <w:t xml:space="preserve">הפשיעה </w:t>
      </w:r>
      <w:bookmarkStart w:id="11434" w:name="_ETM_Q25_425820"/>
      <w:bookmarkEnd w:id="11434"/>
      <w:r>
        <w:rPr>
          <w:rtl/>
        </w:rPr>
        <w:t xml:space="preserve">בחברה </w:t>
      </w:r>
      <w:bookmarkStart w:id="11435" w:name="_ETM_Q25_426360"/>
      <w:bookmarkEnd w:id="11435"/>
      <w:r>
        <w:rPr>
          <w:rtl/>
        </w:rPr>
        <w:t>הערבית</w:t>
      </w:r>
      <w:r>
        <w:rPr>
          <w:rFonts w:hint="cs"/>
          <w:rtl/>
        </w:rPr>
        <w:t>.</w:t>
      </w:r>
      <w:r>
        <w:rPr>
          <w:rtl/>
        </w:rPr>
        <w:t xml:space="preserve"> </w:t>
      </w:r>
      <w:bookmarkStart w:id="11436" w:name="_ETM_Q25_426780"/>
      <w:bookmarkEnd w:id="11436"/>
      <w:r>
        <w:rPr>
          <w:rtl/>
        </w:rPr>
        <w:t xml:space="preserve">מצב </w:t>
      </w:r>
      <w:bookmarkStart w:id="11437" w:name="_ETM_Q25_427260"/>
      <w:bookmarkEnd w:id="11437"/>
      <w:r>
        <w:rPr>
          <w:rtl/>
        </w:rPr>
        <w:t xml:space="preserve">מאוד </w:t>
      </w:r>
      <w:bookmarkStart w:id="11438" w:name="_ETM_Q25_427590"/>
      <w:bookmarkEnd w:id="11438"/>
      <w:r>
        <w:rPr>
          <w:rtl/>
        </w:rPr>
        <w:t>קשה</w:t>
      </w:r>
      <w:r>
        <w:rPr>
          <w:rFonts w:hint="cs"/>
          <w:rtl/>
        </w:rPr>
        <w:t>,</w:t>
      </w:r>
      <w:r>
        <w:rPr>
          <w:rtl/>
        </w:rPr>
        <w:t xml:space="preserve"> </w:t>
      </w:r>
      <w:bookmarkStart w:id="11439" w:name="_ETM_Q25_428600"/>
      <w:bookmarkEnd w:id="11439"/>
      <w:r>
        <w:rPr>
          <w:rtl/>
        </w:rPr>
        <w:t>עלי</w:t>
      </w:r>
      <w:r>
        <w:rPr>
          <w:rFonts w:hint="cs"/>
          <w:rtl/>
        </w:rPr>
        <w:t>י</w:t>
      </w:r>
      <w:r>
        <w:rPr>
          <w:rtl/>
        </w:rPr>
        <w:t xml:space="preserve">ה </w:t>
      </w:r>
      <w:bookmarkStart w:id="11440" w:name="_ETM_Q25_429530"/>
      <w:bookmarkEnd w:id="11440"/>
      <w:r>
        <w:rPr>
          <w:rtl/>
        </w:rPr>
        <w:t>דרמטית</w:t>
      </w:r>
      <w:r>
        <w:rPr>
          <w:rFonts w:hint="cs"/>
          <w:rtl/>
        </w:rPr>
        <w:t>,</w:t>
      </w:r>
      <w:r>
        <w:rPr>
          <w:rtl/>
        </w:rPr>
        <w:t xml:space="preserve"> </w:t>
      </w:r>
      <w:bookmarkStart w:id="11441" w:name="_ETM_Q25_430310"/>
      <w:bookmarkEnd w:id="11441"/>
      <w:r>
        <w:rPr>
          <w:rtl/>
        </w:rPr>
        <w:t>משמעותית</w:t>
      </w:r>
      <w:r>
        <w:rPr>
          <w:rFonts w:hint="cs"/>
          <w:rtl/>
        </w:rPr>
        <w:t xml:space="preserve"> –</w:t>
      </w:r>
      <w:r>
        <w:rPr>
          <w:rtl/>
        </w:rPr>
        <w:t xml:space="preserve"> </w:t>
      </w:r>
      <w:bookmarkStart w:id="11442" w:name="_ETM_Q25_431420"/>
      <w:bookmarkEnd w:id="11442"/>
      <w:r>
        <w:rPr>
          <w:rtl/>
        </w:rPr>
        <w:t xml:space="preserve">נשים </w:t>
      </w:r>
      <w:bookmarkStart w:id="11443" w:name="_ETM_Q25_431840"/>
      <w:bookmarkEnd w:id="11443"/>
      <w:r>
        <w:rPr>
          <w:rtl/>
        </w:rPr>
        <w:t>נרצחות</w:t>
      </w:r>
      <w:r>
        <w:rPr>
          <w:rFonts w:hint="cs"/>
          <w:rtl/>
        </w:rPr>
        <w:t>,</w:t>
      </w:r>
      <w:r>
        <w:rPr>
          <w:rtl/>
        </w:rPr>
        <w:t xml:space="preserve"> </w:t>
      </w:r>
      <w:bookmarkStart w:id="11444" w:name="_ETM_Q25_432530"/>
      <w:bookmarkEnd w:id="11444"/>
      <w:r>
        <w:rPr>
          <w:rtl/>
        </w:rPr>
        <w:t xml:space="preserve">ילדים </w:t>
      </w:r>
      <w:bookmarkStart w:id="11445" w:name="_ETM_Q25_432950"/>
      <w:bookmarkEnd w:id="11445"/>
      <w:r>
        <w:rPr>
          <w:rtl/>
        </w:rPr>
        <w:t>נרצחים</w:t>
      </w:r>
      <w:r>
        <w:rPr>
          <w:rFonts w:hint="cs"/>
          <w:rtl/>
        </w:rPr>
        <w:t>,</w:t>
      </w:r>
      <w:r>
        <w:rPr>
          <w:rtl/>
        </w:rPr>
        <w:t xml:space="preserve"> </w:t>
      </w:r>
      <w:bookmarkStart w:id="11446" w:name="_ETM_Q25_433790"/>
      <w:bookmarkEnd w:id="11446"/>
      <w:r>
        <w:rPr>
          <w:rtl/>
        </w:rPr>
        <w:t>נכון</w:t>
      </w:r>
      <w:r>
        <w:rPr>
          <w:rFonts w:hint="cs"/>
          <w:rtl/>
        </w:rPr>
        <w:t>.</w:t>
      </w:r>
      <w:r>
        <w:rPr>
          <w:rtl/>
        </w:rPr>
        <w:t xml:space="preserve"> </w:t>
      </w:r>
      <w:bookmarkStart w:id="11447" w:name="_ETM_Q25_434690"/>
      <w:bookmarkEnd w:id="11447"/>
      <w:r>
        <w:rPr>
          <w:rtl/>
        </w:rPr>
        <w:t xml:space="preserve">המצב </w:t>
      </w:r>
      <w:bookmarkStart w:id="11448" w:name="_ETM_Q25_435110"/>
      <w:bookmarkEnd w:id="11448"/>
      <w:r>
        <w:rPr>
          <w:rtl/>
        </w:rPr>
        <w:t xml:space="preserve">הכלכלי </w:t>
      </w:r>
      <w:bookmarkStart w:id="11449" w:name="_ETM_Q25_435739"/>
      <w:bookmarkEnd w:id="11449"/>
      <w:r>
        <w:rPr>
          <w:rtl/>
        </w:rPr>
        <w:t xml:space="preserve">קשה </w:t>
      </w:r>
      <w:bookmarkStart w:id="11450" w:name="_ETM_Q25_436160"/>
      <w:bookmarkEnd w:id="11450"/>
      <w:r>
        <w:rPr>
          <w:rtl/>
        </w:rPr>
        <w:t xml:space="preserve">בחברה </w:t>
      </w:r>
      <w:bookmarkStart w:id="11451" w:name="_ETM_Q25_436730"/>
      <w:bookmarkEnd w:id="11451"/>
      <w:r>
        <w:rPr>
          <w:rtl/>
        </w:rPr>
        <w:t>הערבית</w:t>
      </w:r>
      <w:r>
        <w:rPr>
          <w:rFonts w:hint="cs"/>
          <w:rtl/>
        </w:rPr>
        <w:t>,</w:t>
      </w:r>
      <w:r>
        <w:rPr>
          <w:rtl/>
        </w:rPr>
        <w:t xml:space="preserve"> </w:t>
      </w:r>
      <w:bookmarkStart w:id="11452" w:name="_ETM_Q25_437630"/>
      <w:bookmarkEnd w:id="11452"/>
      <w:r>
        <w:rPr>
          <w:rtl/>
        </w:rPr>
        <w:t>נכון</w:t>
      </w:r>
      <w:r>
        <w:rPr>
          <w:rFonts w:hint="cs"/>
          <w:rtl/>
        </w:rPr>
        <w:t>.</w:t>
      </w:r>
      <w:r>
        <w:rPr>
          <w:rtl/>
        </w:rPr>
        <w:t xml:space="preserve"> </w:t>
      </w:r>
      <w:bookmarkStart w:id="11453" w:name="_ETM_Q25_439320"/>
      <w:bookmarkEnd w:id="11453"/>
      <w:r>
        <w:rPr>
          <w:rtl/>
        </w:rPr>
        <w:t xml:space="preserve">אבל </w:t>
      </w:r>
      <w:bookmarkStart w:id="11454" w:name="_ETM_Q25_439589"/>
      <w:bookmarkEnd w:id="11454"/>
      <w:r>
        <w:rPr>
          <w:rtl/>
        </w:rPr>
        <w:t xml:space="preserve">יש </w:t>
      </w:r>
      <w:bookmarkStart w:id="11455" w:name="_ETM_Q25_439740"/>
      <w:bookmarkEnd w:id="11455"/>
      <w:r>
        <w:rPr>
          <w:rtl/>
        </w:rPr>
        <w:t xml:space="preserve">לי </w:t>
      </w:r>
      <w:bookmarkStart w:id="11456" w:name="_ETM_Q25_439890"/>
      <w:bookmarkEnd w:id="11456"/>
      <w:r>
        <w:rPr>
          <w:rtl/>
        </w:rPr>
        <w:t>שאלה</w:t>
      </w:r>
      <w:r>
        <w:rPr>
          <w:rFonts w:hint="cs"/>
          <w:rtl/>
        </w:rPr>
        <w:t>:</w:t>
      </w:r>
      <w:r>
        <w:rPr>
          <w:rtl/>
        </w:rPr>
        <w:t xml:space="preserve"> </w:t>
      </w:r>
      <w:bookmarkStart w:id="11457" w:name="_ETM_Q25_441310"/>
      <w:bookmarkEnd w:id="11457"/>
      <w:r>
        <w:rPr>
          <w:rtl/>
        </w:rPr>
        <w:t xml:space="preserve">הרי </w:t>
      </w:r>
      <w:bookmarkStart w:id="11458" w:name="_ETM_Q25_442400"/>
      <w:bookmarkEnd w:id="11458"/>
      <w:r>
        <w:rPr>
          <w:rFonts w:hint="cs"/>
          <w:rtl/>
        </w:rPr>
        <w:t>בממשלת השינוי</w:t>
      </w:r>
      <w:r>
        <w:rPr>
          <w:rtl/>
        </w:rPr>
        <w:t xml:space="preserve"> </w:t>
      </w:r>
      <w:bookmarkStart w:id="11459" w:name="_ETM_Q25_443300"/>
      <w:bookmarkEnd w:id="11459"/>
      <w:r>
        <w:rPr>
          <w:rtl/>
        </w:rPr>
        <w:t xml:space="preserve">הם </w:t>
      </w:r>
      <w:bookmarkStart w:id="11460" w:name="_ETM_Q25_443389"/>
      <w:bookmarkEnd w:id="11460"/>
      <w:r>
        <w:rPr>
          <w:rtl/>
        </w:rPr>
        <w:t xml:space="preserve">נכנסו </w:t>
      </w:r>
      <w:bookmarkStart w:id="11461" w:name="_ETM_Q25_443870"/>
      <w:bookmarkEnd w:id="11461"/>
      <w:r>
        <w:rPr>
          <w:rtl/>
        </w:rPr>
        <w:t xml:space="preserve">בדיוק </w:t>
      </w:r>
      <w:bookmarkStart w:id="11462" w:name="_ETM_Q25_444470"/>
      <w:bookmarkEnd w:id="11462"/>
      <w:r>
        <w:rPr>
          <w:rtl/>
        </w:rPr>
        <w:t xml:space="preserve">כדי </w:t>
      </w:r>
      <w:bookmarkStart w:id="11463" w:name="_ETM_Q25_444740"/>
      <w:bookmarkEnd w:id="11463"/>
      <w:r>
        <w:rPr>
          <w:rtl/>
        </w:rPr>
        <w:t xml:space="preserve">לשנות </w:t>
      </w:r>
      <w:bookmarkStart w:id="11464" w:name="_ETM_Q25_445310"/>
      <w:bookmarkEnd w:id="11464"/>
      <w:r>
        <w:rPr>
          <w:rtl/>
        </w:rPr>
        <w:t xml:space="preserve">את </w:t>
      </w:r>
      <w:bookmarkStart w:id="11465" w:name="_ETM_Q25_445460"/>
      <w:bookmarkEnd w:id="11465"/>
      <w:r>
        <w:rPr>
          <w:rtl/>
        </w:rPr>
        <w:t>זה</w:t>
      </w:r>
      <w:r>
        <w:rPr>
          <w:rFonts w:hint="cs"/>
          <w:rtl/>
        </w:rPr>
        <w:t>,</w:t>
      </w:r>
      <w:r>
        <w:rPr>
          <w:rtl/>
        </w:rPr>
        <w:t xml:space="preserve"> </w:t>
      </w:r>
      <w:bookmarkStart w:id="11466" w:name="_ETM_Q25_446449"/>
      <w:bookmarkEnd w:id="11466"/>
      <w:r>
        <w:rPr>
          <w:rtl/>
        </w:rPr>
        <w:t xml:space="preserve">בדיוק </w:t>
      </w:r>
      <w:bookmarkStart w:id="11467" w:name="_ETM_Q25_446930"/>
      <w:bookmarkEnd w:id="11467"/>
      <w:r>
        <w:rPr>
          <w:rtl/>
        </w:rPr>
        <w:t xml:space="preserve">בשביל </w:t>
      </w:r>
      <w:bookmarkStart w:id="11468" w:name="_ETM_Q25_447199"/>
      <w:bookmarkEnd w:id="11468"/>
      <w:r>
        <w:rPr>
          <w:rtl/>
        </w:rPr>
        <w:t>זה</w:t>
      </w:r>
      <w:r>
        <w:rPr>
          <w:rFonts w:hint="cs"/>
          <w:rtl/>
        </w:rPr>
        <w:t>.</w:t>
      </w:r>
      <w:r>
        <w:rPr>
          <w:rtl/>
        </w:rPr>
        <w:t xml:space="preserve"> </w:t>
      </w:r>
      <w:bookmarkStart w:id="11469" w:name="_ETM_Q25_447350"/>
      <w:bookmarkEnd w:id="11469"/>
      <w:r>
        <w:rPr>
          <w:rtl/>
        </w:rPr>
        <w:t xml:space="preserve">אבל </w:t>
      </w:r>
      <w:bookmarkStart w:id="11470" w:name="_ETM_Q25_447650"/>
      <w:bookmarkEnd w:id="11470"/>
      <w:r>
        <w:rPr>
          <w:rtl/>
        </w:rPr>
        <w:t>מה</w:t>
      </w:r>
      <w:r>
        <w:rPr>
          <w:rFonts w:hint="cs"/>
          <w:rtl/>
        </w:rPr>
        <w:t>?</w:t>
      </w:r>
      <w:r>
        <w:rPr>
          <w:rtl/>
        </w:rPr>
        <w:t xml:space="preserve"> </w:t>
      </w:r>
      <w:bookmarkStart w:id="11471" w:name="_ETM_Q25_448690"/>
      <w:bookmarkStart w:id="11472" w:name="_ETM_Q25_449159"/>
      <w:bookmarkStart w:id="11473" w:name="_ETM_Q25_449819"/>
      <w:bookmarkEnd w:id="11471"/>
      <w:bookmarkEnd w:id="11472"/>
      <w:bookmarkEnd w:id="11473"/>
      <w:r>
        <w:rPr>
          <w:rtl/>
        </w:rPr>
        <w:t xml:space="preserve">היה </w:t>
      </w:r>
      <w:bookmarkStart w:id="11474" w:name="_ETM_Q25_450120"/>
      <w:bookmarkEnd w:id="11474"/>
      <w:r>
        <w:rPr>
          <w:rtl/>
        </w:rPr>
        <w:t xml:space="preserve">להם </w:t>
      </w:r>
      <w:bookmarkStart w:id="11475" w:name="_ETM_Q25_450629"/>
      <w:bookmarkEnd w:id="11475"/>
      <w:r>
        <w:rPr>
          <w:rFonts w:hint="cs"/>
          <w:rtl/>
        </w:rPr>
        <w:t>יותר חשוב</w:t>
      </w:r>
      <w:r>
        <w:rPr>
          <w:rtl/>
        </w:rPr>
        <w:t xml:space="preserve"> לעמוד </w:t>
      </w:r>
      <w:bookmarkStart w:id="11476" w:name="_ETM_Q25_451180"/>
      <w:bookmarkStart w:id="11477" w:name="_ETM_Q25_451630"/>
      <w:bookmarkEnd w:id="11476"/>
      <w:bookmarkEnd w:id="11477"/>
      <w:r>
        <w:rPr>
          <w:rtl/>
        </w:rPr>
        <w:t xml:space="preserve">על </w:t>
      </w:r>
      <w:bookmarkStart w:id="11478" w:name="_ETM_Q25_451810"/>
      <w:bookmarkEnd w:id="11478"/>
      <w:r>
        <w:rPr>
          <w:rtl/>
        </w:rPr>
        <w:t xml:space="preserve">הנושא </w:t>
      </w:r>
      <w:bookmarkStart w:id="11479" w:name="_ETM_Q25_452229"/>
      <w:bookmarkEnd w:id="11479"/>
      <w:r>
        <w:rPr>
          <w:rtl/>
        </w:rPr>
        <w:t>המדיני</w:t>
      </w:r>
      <w:r>
        <w:rPr>
          <w:rFonts w:hint="cs"/>
          <w:rtl/>
        </w:rPr>
        <w:t>-</w:t>
      </w:r>
      <w:bookmarkStart w:id="11480" w:name="_ETM_Q25_452740"/>
      <w:bookmarkEnd w:id="11480"/>
      <w:r>
        <w:rPr>
          <w:rtl/>
        </w:rPr>
        <w:t>ביטחוני</w:t>
      </w:r>
      <w:r>
        <w:rPr>
          <w:rFonts w:hint="cs"/>
          <w:rtl/>
        </w:rPr>
        <w:t>,</w:t>
      </w:r>
      <w:r>
        <w:rPr>
          <w:rtl/>
        </w:rPr>
        <w:t xml:space="preserve"> </w:t>
      </w:r>
      <w:bookmarkStart w:id="11481" w:name="_ETM_Q25_453339"/>
      <w:bookmarkEnd w:id="11481"/>
      <w:r>
        <w:rPr>
          <w:rtl/>
        </w:rPr>
        <w:t xml:space="preserve">על </w:t>
      </w:r>
      <w:bookmarkStart w:id="11482" w:name="_ETM_Q25_453430"/>
      <w:bookmarkEnd w:id="11482"/>
      <w:r>
        <w:rPr>
          <w:rtl/>
        </w:rPr>
        <w:t xml:space="preserve">הנושא </w:t>
      </w:r>
      <w:bookmarkStart w:id="11483" w:name="_ETM_Q25_453820"/>
      <w:bookmarkEnd w:id="11483"/>
      <w:r>
        <w:rPr>
          <w:rtl/>
        </w:rPr>
        <w:t xml:space="preserve">אל </w:t>
      </w:r>
      <w:bookmarkStart w:id="11484" w:name="_ETM_Q25_453880"/>
      <w:bookmarkEnd w:id="11484"/>
      <w:r>
        <w:rPr>
          <w:rtl/>
        </w:rPr>
        <w:t xml:space="preserve">מול </w:t>
      </w:r>
      <w:bookmarkStart w:id="11485" w:name="_ETM_Q25_454089"/>
      <w:bookmarkEnd w:id="11485"/>
      <w:r>
        <w:rPr>
          <w:rtl/>
        </w:rPr>
        <w:t>הפלסטינים</w:t>
      </w:r>
      <w:r>
        <w:rPr>
          <w:rFonts w:hint="cs"/>
          <w:rtl/>
        </w:rPr>
        <w:t>,</w:t>
      </w:r>
      <w:r>
        <w:rPr>
          <w:rtl/>
        </w:rPr>
        <w:t xml:space="preserve"> </w:t>
      </w:r>
      <w:bookmarkStart w:id="11486" w:name="_ETM_Q25_455190"/>
      <w:bookmarkEnd w:id="11486"/>
      <w:r>
        <w:rPr>
          <w:rtl/>
        </w:rPr>
        <w:t xml:space="preserve">על </w:t>
      </w:r>
      <w:bookmarkStart w:id="11487" w:name="_ETM_Q25_455460"/>
      <w:bookmarkEnd w:id="11487"/>
      <w:r>
        <w:rPr>
          <w:rtl/>
        </w:rPr>
        <w:t xml:space="preserve">הנושא </w:t>
      </w:r>
      <w:bookmarkStart w:id="11488" w:name="_ETM_Q25_455790"/>
      <w:bookmarkEnd w:id="11488"/>
      <w:r>
        <w:rPr>
          <w:rtl/>
        </w:rPr>
        <w:t xml:space="preserve">של </w:t>
      </w:r>
      <w:bookmarkStart w:id="11489" w:name="_ETM_Q25_455970"/>
      <w:bookmarkEnd w:id="11489"/>
      <w:r>
        <w:rPr>
          <w:rtl/>
        </w:rPr>
        <w:t xml:space="preserve">יהודה </w:t>
      </w:r>
      <w:bookmarkStart w:id="11490" w:name="_ETM_Q25_456330"/>
      <w:bookmarkEnd w:id="11490"/>
      <w:r>
        <w:rPr>
          <w:rtl/>
        </w:rPr>
        <w:t>ושומרון</w:t>
      </w:r>
      <w:r w:rsidR="00BE481A">
        <w:rPr>
          <w:rFonts w:hint="cs"/>
          <w:rtl/>
        </w:rPr>
        <w:t>,</w:t>
      </w:r>
      <w:r>
        <w:rPr>
          <w:rtl/>
        </w:rPr>
        <w:t xml:space="preserve"> </w:t>
      </w:r>
      <w:bookmarkStart w:id="11491" w:name="_ETM_Q25_456960"/>
      <w:bookmarkEnd w:id="11491"/>
      <w:r>
        <w:rPr>
          <w:rtl/>
        </w:rPr>
        <w:t xml:space="preserve">מאשר </w:t>
      </w:r>
      <w:bookmarkStart w:id="11492" w:name="_ETM_Q25_457560"/>
      <w:bookmarkEnd w:id="11492"/>
      <w:r>
        <w:rPr>
          <w:rtl/>
        </w:rPr>
        <w:t xml:space="preserve">לדאוג </w:t>
      </w:r>
      <w:bookmarkStart w:id="11493" w:name="_ETM_Q25_458100"/>
      <w:bookmarkEnd w:id="11493"/>
      <w:r>
        <w:rPr>
          <w:rtl/>
        </w:rPr>
        <w:t xml:space="preserve">לחברה </w:t>
      </w:r>
      <w:bookmarkStart w:id="11494" w:name="_ETM_Q25_458640"/>
      <w:bookmarkEnd w:id="11494"/>
      <w:r>
        <w:rPr>
          <w:rtl/>
        </w:rPr>
        <w:t>שלהם</w:t>
      </w:r>
      <w:r>
        <w:rPr>
          <w:rFonts w:hint="cs"/>
          <w:rtl/>
        </w:rPr>
        <w:t>,</w:t>
      </w:r>
      <w:r>
        <w:rPr>
          <w:rtl/>
        </w:rPr>
        <w:t xml:space="preserve"> </w:t>
      </w:r>
      <w:bookmarkStart w:id="11495" w:name="_ETM_Q25_459270"/>
      <w:bookmarkEnd w:id="11495"/>
      <w:r>
        <w:rPr>
          <w:rtl/>
        </w:rPr>
        <w:t xml:space="preserve">למשפחות </w:t>
      </w:r>
      <w:bookmarkStart w:id="11496" w:name="_ETM_Q25_459930"/>
      <w:bookmarkEnd w:id="11496"/>
      <w:r>
        <w:rPr>
          <w:rtl/>
        </w:rPr>
        <w:t>שלהם</w:t>
      </w:r>
      <w:r>
        <w:rPr>
          <w:rFonts w:hint="cs"/>
          <w:rtl/>
        </w:rPr>
        <w:t>,</w:t>
      </w:r>
      <w:r>
        <w:rPr>
          <w:rtl/>
        </w:rPr>
        <w:t xml:space="preserve"> </w:t>
      </w:r>
      <w:bookmarkStart w:id="11497" w:name="_ETM_Q25_460529"/>
      <w:bookmarkEnd w:id="11497"/>
      <w:r>
        <w:rPr>
          <w:rtl/>
        </w:rPr>
        <w:t xml:space="preserve">לערים </w:t>
      </w:r>
      <w:bookmarkStart w:id="11498" w:name="_ETM_Q25_461100"/>
      <w:bookmarkEnd w:id="11498"/>
      <w:r>
        <w:rPr>
          <w:rtl/>
        </w:rPr>
        <w:t xml:space="preserve">שלהם </w:t>
      </w:r>
      <w:bookmarkStart w:id="11499" w:name="_ETM_Q25_461670"/>
      <w:bookmarkEnd w:id="11499"/>
      <w:r>
        <w:rPr>
          <w:rtl/>
        </w:rPr>
        <w:t xml:space="preserve">ולילדים </w:t>
      </w:r>
      <w:bookmarkStart w:id="11500" w:name="_ETM_Q25_462450"/>
      <w:bookmarkEnd w:id="11500"/>
      <w:r>
        <w:rPr>
          <w:rtl/>
        </w:rPr>
        <w:t>שלהם</w:t>
      </w:r>
      <w:r>
        <w:rPr>
          <w:rFonts w:hint="cs"/>
          <w:rtl/>
        </w:rPr>
        <w:t>.</w:t>
      </w:r>
      <w:r>
        <w:rPr>
          <w:rtl/>
        </w:rPr>
        <w:t xml:space="preserve"> </w:t>
      </w:r>
      <w:bookmarkStart w:id="11501" w:name="_ETM_Q25_463630"/>
      <w:bookmarkEnd w:id="11501"/>
      <w:r>
        <w:rPr>
          <w:rtl/>
        </w:rPr>
        <w:t xml:space="preserve">הרי </w:t>
      </w:r>
      <w:bookmarkStart w:id="11502" w:name="_ETM_Q25_463870"/>
      <w:bookmarkEnd w:id="11502"/>
      <w:r>
        <w:rPr>
          <w:rtl/>
        </w:rPr>
        <w:t xml:space="preserve">ההסכמים </w:t>
      </w:r>
      <w:bookmarkStart w:id="11503" w:name="_ETM_Q25_464560"/>
      <w:bookmarkEnd w:id="11503"/>
      <w:r>
        <w:rPr>
          <w:rtl/>
        </w:rPr>
        <w:t xml:space="preserve">מההתחלה </w:t>
      </w:r>
      <w:bookmarkStart w:id="11504" w:name="_ETM_Q25_465550"/>
      <w:bookmarkEnd w:id="11504"/>
      <w:r>
        <w:rPr>
          <w:rtl/>
        </w:rPr>
        <w:t xml:space="preserve">אמרו </w:t>
      </w:r>
      <w:bookmarkStart w:id="11505" w:name="_ETM_Q25_466550"/>
      <w:bookmarkEnd w:id="11505"/>
      <w:r>
        <w:rPr>
          <w:rtl/>
        </w:rPr>
        <w:t xml:space="preserve">שאנחנו </w:t>
      </w:r>
      <w:bookmarkStart w:id="11506" w:name="_ETM_Q25_466819"/>
      <w:bookmarkEnd w:id="11506"/>
      <w:r>
        <w:rPr>
          <w:rtl/>
        </w:rPr>
        <w:t xml:space="preserve">משאירים </w:t>
      </w:r>
      <w:bookmarkStart w:id="11507" w:name="_ETM_Q25_467270"/>
      <w:bookmarkEnd w:id="11507"/>
      <w:r>
        <w:rPr>
          <w:rtl/>
        </w:rPr>
        <w:t>סטטוס</w:t>
      </w:r>
      <w:r>
        <w:rPr>
          <w:rFonts w:hint="cs"/>
          <w:rtl/>
        </w:rPr>
        <w:t xml:space="preserve"> </w:t>
      </w:r>
      <w:r>
        <w:rPr>
          <w:rtl/>
        </w:rPr>
        <w:t xml:space="preserve">קוו </w:t>
      </w:r>
      <w:bookmarkStart w:id="11508" w:name="_ETM_Q25_468680"/>
      <w:bookmarkEnd w:id="11508"/>
      <w:r>
        <w:rPr>
          <w:rtl/>
        </w:rPr>
        <w:t xml:space="preserve">בנושא </w:t>
      </w:r>
      <w:bookmarkStart w:id="11509" w:name="_ETM_Q25_469189"/>
      <w:bookmarkEnd w:id="11509"/>
      <w:r>
        <w:rPr>
          <w:rFonts w:hint="cs"/>
          <w:rtl/>
        </w:rPr>
        <w:t>המדיני-פל</w:t>
      </w:r>
      <w:r>
        <w:rPr>
          <w:rtl/>
        </w:rPr>
        <w:t>סטיני</w:t>
      </w:r>
      <w:r>
        <w:rPr>
          <w:rFonts w:hint="cs"/>
          <w:rtl/>
        </w:rPr>
        <w:t>,</w:t>
      </w:r>
      <w:r>
        <w:rPr>
          <w:rtl/>
        </w:rPr>
        <w:t xml:space="preserve"> </w:t>
      </w:r>
      <w:bookmarkStart w:id="11510" w:name="_ETM_Q25_470300"/>
      <w:bookmarkEnd w:id="11510"/>
      <w:r>
        <w:rPr>
          <w:rtl/>
        </w:rPr>
        <w:t xml:space="preserve">אבל </w:t>
      </w:r>
      <w:bookmarkStart w:id="11511" w:name="_ETM_Q25_470449"/>
      <w:bookmarkEnd w:id="11511"/>
      <w:r>
        <w:rPr>
          <w:rtl/>
        </w:rPr>
        <w:t xml:space="preserve">הם </w:t>
      </w:r>
      <w:bookmarkStart w:id="11512" w:name="_ETM_Q25_470569"/>
      <w:bookmarkEnd w:id="11512"/>
      <w:r>
        <w:rPr>
          <w:rtl/>
        </w:rPr>
        <w:t xml:space="preserve">לא </w:t>
      </w:r>
      <w:bookmarkStart w:id="11513" w:name="_ETM_Q25_470659"/>
      <w:bookmarkEnd w:id="11513"/>
      <w:r>
        <w:rPr>
          <w:rtl/>
        </w:rPr>
        <w:t xml:space="preserve">היו </w:t>
      </w:r>
      <w:bookmarkStart w:id="11514" w:name="_ETM_Q25_470850"/>
      <w:bookmarkStart w:id="11515" w:name="_ETM_Q25_470940"/>
      <w:bookmarkEnd w:id="11514"/>
      <w:bookmarkEnd w:id="11515"/>
      <w:r>
        <w:rPr>
          <w:rtl/>
        </w:rPr>
        <w:t xml:space="preserve">מסוגלים </w:t>
      </w:r>
      <w:bookmarkStart w:id="11516" w:name="_ETM_Q25_472140"/>
      <w:bookmarkEnd w:id="11516"/>
      <w:r>
        <w:rPr>
          <w:rtl/>
        </w:rPr>
        <w:t xml:space="preserve">לעשות </w:t>
      </w:r>
      <w:bookmarkStart w:id="11517" w:name="_ETM_Q25_472770"/>
      <w:bookmarkEnd w:id="11517"/>
      <w:r>
        <w:rPr>
          <w:rtl/>
        </w:rPr>
        <w:t xml:space="preserve">את </w:t>
      </w:r>
      <w:bookmarkStart w:id="11518" w:name="_ETM_Q25_472890"/>
      <w:bookmarkEnd w:id="11518"/>
      <w:r>
        <w:rPr>
          <w:rtl/>
        </w:rPr>
        <w:t>זה</w:t>
      </w:r>
      <w:r>
        <w:rPr>
          <w:rFonts w:hint="cs"/>
          <w:rtl/>
        </w:rPr>
        <w:t>.</w:t>
      </w:r>
      <w:r>
        <w:rPr>
          <w:rtl/>
        </w:rPr>
        <w:t xml:space="preserve"> </w:t>
      </w:r>
      <w:bookmarkStart w:id="11519" w:name="_ETM_Q25_473770"/>
      <w:bookmarkEnd w:id="11519"/>
      <w:r>
        <w:rPr>
          <w:rtl/>
        </w:rPr>
        <w:t xml:space="preserve">פחות </w:t>
      </w:r>
      <w:bookmarkStart w:id="11520" w:name="_ETM_Q25_474159"/>
      <w:bookmarkEnd w:id="11520"/>
      <w:r>
        <w:rPr>
          <w:rtl/>
        </w:rPr>
        <w:t>חשוב</w:t>
      </w:r>
      <w:r w:rsidR="00BE481A">
        <w:rPr>
          <w:rFonts w:hint="cs"/>
          <w:rtl/>
        </w:rPr>
        <w:t>ה</w:t>
      </w:r>
      <w:r>
        <w:rPr>
          <w:rtl/>
        </w:rPr>
        <w:t xml:space="preserve"> </w:t>
      </w:r>
      <w:bookmarkStart w:id="11521" w:name="_ETM_Q25_474550"/>
      <w:bookmarkEnd w:id="11521"/>
      <w:r w:rsidR="00BE481A">
        <w:rPr>
          <w:rFonts w:hint="cs"/>
          <w:rtl/>
        </w:rPr>
        <w:t>הייתה</w:t>
      </w:r>
      <w:r>
        <w:rPr>
          <w:rtl/>
        </w:rPr>
        <w:t xml:space="preserve"> </w:t>
      </w:r>
      <w:bookmarkStart w:id="11522" w:name="_ETM_Q25_474669"/>
      <w:bookmarkEnd w:id="11522"/>
      <w:r>
        <w:rPr>
          <w:rFonts w:hint="cs"/>
          <w:rtl/>
        </w:rPr>
        <w:t>ל</w:t>
      </w:r>
      <w:r>
        <w:rPr>
          <w:rtl/>
        </w:rPr>
        <w:t xml:space="preserve">הם </w:t>
      </w:r>
      <w:bookmarkStart w:id="11523" w:name="_ETM_Q25_474939"/>
      <w:bookmarkEnd w:id="11523"/>
      <w:r>
        <w:rPr>
          <w:rtl/>
        </w:rPr>
        <w:t xml:space="preserve">האלימות </w:t>
      </w:r>
      <w:bookmarkStart w:id="11524" w:name="_ETM_Q25_475419"/>
      <w:bookmarkEnd w:id="11524"/>
      <w:r>
        <w:rPr>
          <w:rtl/>
        </w:rPr>
        <w:t xml:space="preserve">בחברה </w:t>
      </w:r>
      <w:bookmarkStart w:id="11525" w:name="_ETM_Q25_475930"/>
      <w:bookmarkEnd w:id="11525"/>
      <w:r>
        <w:rPr>
          <w:rtl/>
        </w:rPr>
        <w:t>הערבית</w:t>
      </w:r>
      <w:r>
        <w:rPr>
          <w:rFonts w:hint="cs"/>
          <w:rtl/>
        </w:rPr>
        <w:t>,</w:t>
      </w:r>
      <w:r>
        <w:rPr>
          <w:rtl/>
        </w:rPr>
        <w:t xml:space="preserve"> </w:t>
      </w:r>
      <w:bookmarkStart w:id="11526" w:name="_ETM_Q25_476760"/>
      <w:bookmarkEnd w:id="11526"/>
      <w:r>
        <w:rPr>
          <w:rtl/>
        </w:rPr>
        <w:t xml:space="preserve">פחות </w:t>
      </w:r>
      <w:bookmarkStart w:id="11527" w:name="_ETM_Q25_477300"/>
      <w:bookmarkEnd w:id="11527"/>
      <w:r>
        <w:rPr>
          <w:rtl/>
        </w:rPr>
        <w:t xml:space="preserve">חשוב </w:t>
      </w:r>
      <w:bookmarkStart w:id="11528" w:name="_ETM_Q25_477660"/>
      <w:bookmarkEnd w:id="11528"/>
      <w:r>
        <w:rPr>
          <w:rFonts w:hint="cs"/>
          <w:rtl/>
        </w:rPr>
        <w:t>היה להם</w:t>
      </w:r>
      <w:r>
        <w:rPr>
          <w:rtl/>
        </w:rPr>
        <w:t xml:space="preserve"> </w:t>
      </w:r>
      <w:bookmarkStart w:id="11529" w:name="_ETM_Q25_477990"/>
      <w:bookmarkEnd w:id="11529"/>
      <w:r>
        <w:rPr>
          <w:rtl/>
        </w:rPr>
        <w:t xml:space="preserve">המצב </w:t>
      </w:r>
      <w:bookmarkStart w:id="11530" w:name="_ETM_Q25_478380"/>
      <w:bookmarkEnd w:id="11530"/>
      <w:r>
        <w:rPr>
          <w:rtl/>
        </w:rPr>
        <w:t xml:space="preserve">הכלכלי </w:t>
      </w:r>
      <w:bookmarkStart w:id="11531" w:name="_ETM_Q25_479070"/>
      <w:bookmarkEnd w:id="11531"/>
      <w:r>
        <w:rPr>
          <w:rtl/>
        </w:rPr>
        <w:t xml:space="preserve">בחברה </w:t>
      </w:r>
      <w:bookmarkStart w:id="11532" w:name="_ETM_Q25_479760"/>
      <w:bookmarkEnd w:id="11532"/>
      <w:r>
        <w:rPr>
          <w:rtl/>
        </w:rPr>
        <w:t xml:space="preserve">הערבית </w:t>
      </w:r>
      <w:bookmarkStart w:id="11533" w:name="_ETM_Q25_480419"/>
      <w:bookmarkEnd w:id="11533"/>
      <w:r>
        <w:rPr>
          <w:rtl/>
        </w:rPr>
        <w:t xml:space="preserve">או </w:t>
      </w:r>
      <w:bookmarkStart w:id="11534" w:name="_ETM_Q25_480540"/>
      <w:bookmarkEnd w:id="11534"/>
      <w:r>
        <w:rPr>
          <w:rtl/>
        </w:rPr>
        <w:t xml:space="preserve">כל </w:t>
      </w:r>
      <w:bookmarkStart w:id="11535" w:name="_ETM_Q25_480690"/>
      <w:bookmarkStart w:id="11536" w:name="_ETM_Q25_480839"/>
      <w:bookmarkEnd w:id="11535"/>
      <w:bookmarkEnd w:id="11536"/>
      <w:r>
        <w:rPr>
          <w:rtl/>
        </w:rPr>
        <w:t xml:space="preserve">דבר </w:t>
      </w:r>
      <w:bookmarkStart w:id="11537" w:name="_ETM_Q25_481230"/>
      <w:bookmarkEnd w:id="11537"/>
      <w:r>
        <w:rPr>
          <w:rtl/>
        </w:rPr>
        <w:t>נוסף</w:t>
      </w:r>
      <w:r>
        <w:rPr>
          <w:rFonts w:hint="cs"/>
          <w:rtl/>
        </w:rPr>
        <w:t>.</w:t>
      </w:r>
      <w:r>
        <w:rPr>
          <w:rtl/>
        </w:rPr>
        <w:t xml:space="preserve"> </w:t>
      </w:r>
      <w:bookmarkStart w:id="11538" w:name="_ETM_Q25_481620"/>
      <w:bookmarkEnd w:id="11538"/>
    </w:p>
    <w:p w:rsidR="00841D8B" w:rsidRDefault="00841D8B" w:rsidP="008C4538">
      <w:pPr>
        <w:rPr>
          <w:rtl/>
        </w:rPr>
      </w:pPr>
    </w:p>
    <w:p w:rsidR="00841D8B" w:rsidRDefault="00841D8B" w:rsidP="008C4538">
      <w:pPr>
        <w:rPr>
          <w:rtl/>
        </w:rPr>
      </w:pPr>
      <w:r>
        <w:rPr>
          <w:rtl/>
        </w:rPr>
        <w:t xml:space="preserve">אז מאוד </w:t>
      </w:r>
      <w:bookmarkStart w:id="11539" w:name="_ETM_Q25_480240"/>
      <w:bookmarkEnd w:id="11539"/>
      <w:r>
        <w:rPr>
          <w:rFonts w:hint="cs"/>
          <w:rtl/>
        </w:rPr>
        <w:t>קל</w:t>
      </w:r>
      <w:r>
        <w:rPr>
          <w:rtl/>
        </w:rPr>
        <w:t xml:space="preserve"> </w:t>
      </w:r>
      <w:bookmarkStart w:id="11540" w:name="_ETM_Q25_481770"/>
      <w:bookmarkStart w:id="11541" w:name="_ETM_Q25_482880"/>
      <w:bookmarkEnd w:id="11540"/>
      <w:bookmarkEnd w:id="11541"/>
      <w:r>
        <w:rPr>
          <w:rtl/>
        </w:rPr>
        <w:t xml:space="preserve">לקום </w:t>
      </w:r>
      <w:bookmarkStart w:id="11542" w:name="_ETM_Q25_483480"/>
      <w:bookmarkEnd w:id="11542"/>
      <w:r>
        <w:rPr>
          <w:rtl/>
        </w:rPr>
        <w:t xml:space="preserve">ולהתחיל </w:t>
      </w:r>
      <w:bookmarkStart w:id="11543" w:name="_ETM_Q25_484020"/>
      <w:bookmarkEnd w:id="11543"/>
      <w:r>
        <w:rPr>
          <w:rtl/>
        </w:rPr>
        <w:t xml:space="preserve">לדבר </w:t>
      </w:r>
      <w:bookmarkStart w:id="11544" w:name="_ETM_Q25_484500"/>
      <w:bookmarkEnd w:id="11544"/>
      <w:r>
        <w:rPr>
          <w:rtl/>
        </w:rPr>
        <w:t>גבוהה</w:t>
      </w:r>
      <w:r>
        <w:rPr>
          <w:rFonts w:hint="cs"/>
          <w:rtl/>
        </w:rPr>
        <w:t>-</w:t>
      </w:r>
      <w:bookmarkStart w:id="11545" w:name="_ETM_Q25_484950"/>
      <w:bookmarkEnd w:id="11545"/>
      <w:r>
        <w:rPr>
          <w:rtl/>
        </w:rPr>
        <w:t>גבוהה</w:t>
      </w:r>
      <w:r>
        <w:rPr>
          <w:rFonts w:hint="cs"/>
          <w:rtl/>
        </w:rPr>
        <w:t xml:space="preserve"> על</w:t>
      </w:r>
      <w:r>
        <w:rPr>
          <w:rtl/>
        </w:rPr>
        <w:t xml:space="preserve"> </w:t>
      </w:r>
      <w:bookmarkStart w:id="11546" w:name="_ETM_Q25_485399"/>
      <w:bookmarkStart w:id="11547" w:name="_ETM_Q25_485490"/>
      <w:bookmarkEnd w:id="11546"/>
      <w:bookmarkEnd w:id="11547"/>
      <w:r>
        <w:rPr>
          <w:rtl/>
        </w:rPr>
        <w:t xml:space="preserve">מה </w:t>
      </w:r>
      <w:bookmarkStart w:id="11548" w:name="_ETM_Q25_485670"/>
      <w:bookmarkEnd w:id="11548"/>
      <w:r>
        <w:rPr>
          <w:rtl/>
        </w:rPr>
        <w:t xml:space="preserve">צריך </w:t>
      </w:r>
      <w:bookmarkStart w:id="11549" w:name="_ETM_Q25_486120"/>
      <w:bookmarkEnd w:id="11549"/>
      <w:r>
        <w:rPr>
          <w:rtl/>
        </w:rPr>
        <w:t>לעשות</w:t>
      </w:r>
      <w:r>
        <w:rPr>
          <w:rFonts w:hint="cs"/>
          <w:rtl/>
        </w:rPr>
        <w:t>.</w:t>
      </w:r>
      <w:r>
        <w:rPr>
          <w:rtl/>
        </w:rPr>
        <w:t xml:space="preserve"> </w:t>
      </w:r>
      <w:bookmarkStart w:id="11550" w:name="_ETM_Q25_487359"/>
      <w:bookmarkEnd w:id="11550"/>
      <w:r>
        <w:rPr>
          <w:rtl/>
        </w:rPr>
        <w:t xml:space="preserve">אבל </w:t>
      </w:r>
      <w:bookmarkStart w:id="11551" w:name="_ETM_Q25_487629"/>
      <w:bookmarkEnd w:id="11551"/>
      <w:r>
        <w:rPr>
          <w:rtl/>
        </w:rPr>
        <w:t xml:space="preserve">הכוח </w:t>
      </w:r>
      <w:bookmarkStart w:id="11552" w:name="_ETM_Q25_487899"/>
      <w:bookmarkEnd w:id="11552"/>
      <w:r>
        <w:rPr>
          <w:rtl/>
        </w:rPr>
        <w:t xml:space="preserve">ממש </w:t>
      </w:r>
      <w:bookmarkStart w:id="11553" w:name="_ETM_Q25_488260"/>
      <w:bookmarkEnd w:id="11553"/>
      <w:r>
        <w:rPr>
          <w:rtl/>
        </w:rPr>
        <w:t xml:space="preserve">לפני </w:t>
      </w:r>
      <w:bookmarkStart w:id="11554" w:name="_ETM_Q25_488559"/>
      <w:bookmarkEnd w:id="11554"/>
      <w:r>
        <w:rPr>
          <w:rtl/>
        </w:rPr>
        <w:t xml:space="preserve">שנתיים </w:t>
      </w:r>
      <w:bookmarkStart w:id="11555" w:name="_ETM_Q25_489040"/>
      <w:bookmarkEnd w:id="11555"/>
      <w:r>
        <w:rPr>
          <w:rtl/>
        </w:rPr>
        <w:t xml:space="preserve">היה </w:t>
      </w:r>
      <w:bookmarkStart w:id="11556" w:name="_ETM_Q25_489219"/>
      <w:bookmarkEnd w:id="11556"/>
      <w:r>
        <w:rPr>
          <w:rtl/>
        </w:rPr>
        <w:t xml:space="preserve">בידיים </w:t>
      </w:r>
      <w:bookmarkStart w:id="11557" w:name="_ETM_Q25_489670"/>
      <w:bookmarkEnd w:id="11557"/>
      <w:r>
        <w:rPr>
          <w:rtl/>
        </w:rPr>
        <w:t>שלהם</w:t>
      </w:r>
      <w:r w:rsidR="00BE481A">
        <w:rPr>
          <w:rFonts w:hint="cs"/>
          <w:rtl/>
        </w:rPr>
        <w:t>,</w:t>
      </w:r>
      <w:r>
        <w:rPr>
          <w:rtl/>
        </w:rPr>
        <w:t xml:space="preserve"> </w:t>
      </w:r>
      <w:bookmarkStart w:id="11558" w:name="_ETM_Q25_490880"/>
      <w:bookmarkEnd w:id="11558"/>
      <w:r>
        <w:rPr>
          <w:rtl/>
        </w:rPr>
        <w:t xml:space="preserve">ומה </w:t>
      </w:r>
      <w:bookmarkStart w:id="11559" w:name="_ETM_Q25_491210"/>
      <w:bookmarkEnd w:id="11559"/>
      <w:r>
        <w:rPr>
          <w:rtl/>
        </w:rPr>
        <w:t xml:space="preserve">הם </w:t>
      </w:r>
      <w:bookmarkStart w:id="11560" w:name="_ETM_Q25_491330"/>
      <w:bookmarkEnd w:id="11560"/>
      <w:r>
        <w:rPr>
          <w:rtl/>
        </w:rPr>
        <w:t xml:space="preserve">עשו </w:t>
      </w:r>
      <w:bookmarkStart w:id="11561" w:name="_ETM_Q25_491720"/>
      <w:bookmarkEnd w:id="11561"/>
      <w:r>
        <w:rPr>
          <w:rtl/>
        </w:rPr>
        <w:t>איתו</w:t>
      </w:r>
      <w:r>
        <w:rPr>
          <w:rFonts w:hint="cs"/>
          <w:rtl/>
        </w:rPr>
        <w:t>?</w:t>
      </w:r>
      <w:r>
        <w:rPr>
          <w:rtl/>
        </w:rPr>
        <w:t xml:space="preserve"> </w:t>
      </w:r>
      <w:bookmarkStart w:id="11562" w:name="_ETM_Q25_493019"/>
      <w:bookmarkEnd w:id="11562"/>
      <w:r>
        <w:rPr>
          <w:rtl/>
        </w:rPr>
        <w:t xml:space="preserve">הם </w:t>
      </w:r>
      <w:bookmarkStart w:id="11563" w:name="_ETM_Q25_493259"/>
      <w:bookmarkEnd w:id="11563"/>
      <w:r>
        <w:rPr>
          <w:rtl/>
        </w:rPr>
        <w:t xml:space="preserve">העדיפו </w:t>
      </w:r>
      <w:bookmarkStart w:id="11564" w:name="_ETM_Q25_494129"/>
      <w:bookmarkEnd w:id="11564"/>
      <w:r>
        <w:rPr>
          <w:rtl/>
        </w:rPr>
        <w:t xml:space="preserve">את </w:t>
      </w:r>
      <w:bookmarkStart w:id="11565" w:name="_ETM_Q25_494250"/>
      <w:bookmarkEnd w:id="11565"/>
      <w:r>
        <w:rPr>
          <w:rtl/>
        </w:rPr>
        <w:t xml:space="preserve">נושא </w:t>
      </w:r>
      <w:bookmarkStart w:id="11566" w:name="_ETM_Q25_494580"/>
      <w:bookmarkEnd w:id="11566"/>
      <w:r>
        <w:rPr>
          <w:rtl/>
        </w:rPr>
        <w:t xml:space="preserve">הסכסוך </w:t>
      </w:r>
      <w:bookmarkStart w:id="11567" w:name="_ETM_Q25_495269"/>
      <w:bookmarkEnd w:id="11567"/>
      <w:r>
        <w:rPr>
          <w:rtl/>
        </w:rPr>
        <w:t>הישראלי</w:t>
      </w:r>
      <w:bookmarkStart w:id="11568" w:name="_ETM_Q25_495900"/>
      <w:bookmarkEnd w:id="11568"/>
      <w:r>
        <w:rPr>
          <w:rFonts w:hint="cs"/>
          <w:rtl/>
        </w:rPr>
        <w:t>–</w:t>
      </w:r>
      <w:r>
        <w:rPr>
          <w:rtl/>
        </w:rPr>
        <w:t>פל</w:t>
      </w:r>
      <w:r>
        <w:rPr>
          <w:rFonts w:hint="cs"/>
          <w:rtl/>
        </w:rPr>
        <w:t>סט</w:t>
      </w:r>
      <w:r>
        <w:rPr>
          <w:rtl/>
        </w:rPr>
        <w:t>יני</w:t>
      </w:r>
      <w:r>
        <w:rPr>
          <w:rFonts w:hint="cs"/>
          <w:rtl/>
        </w:rPr>
        <w:t xml:space="preserve">, הקשחה </w:t>
      </w:r>
      <w:bookmarkStart w:id="11569" w:name="_ETM_Q25_497720"/>
      <w:bookmarkStart w:id="11570" w:name="_ETM_Q25_498119"/>
      <w:bookmarkStart w:id="11571" w:name="_ETM_Q25_498539"/>
      <w:bookmarkEnd w:id="11569"/>
      <w:bookmarkEnd w:id="11570"/>
      <w:bookmarkEnd w:id="11571"/>
      <w:r>
        <w:rPr>
          <w:rtl/>
        </w:rPr>
        <w:t xml:space="preserve">של </w:t>
      </w:r>
      <w:bookmarkStart w:id="11572" w:name="_ETM_Q25_498749"/>
      <w:bookmarkEnd w:id="11572"/>
      <w:r>
        <w:rPr>
          <w:rtl/>
        </w:rPr>
        <w:t xml:space="preserve">המצב </w:t>
      </w:r>
      <w:bookmarkStart w:id="11573" w:name="_ETM_Q25_499189"/>
      <w:bookmarkEnd w:id="11573"/>
      <w:r>
        <w:rPr>
          <w:rtl/>
        </w:rPr>
        <w:t xml:space="preserve">ביטחוני </w:t>
      </w:r>
      <w:bookmarkStart w:id="11574" w:name="_ETM_Q25_499789"/>
      <w:bookmarkEnd w:id="11574"/>
      <w:r>
        <w:rPr>
          <w:rtl/>
        </w:rPr>
        <w:t xml:space="preserve">במדינת </w:t>
      </w:r>
      <w:bookmarkStart w:id="11575" w:name="_ETM_Q25_500390"/>
      <w:bookmarkEnd w:id="11575"/>
      <w:r>
        <w:rPr>
          <w:rtl/>
        </w:rPr>
        <w:t xml:space="preserve">ישראל </w:t>
      </w:r>
      <w:bookmarkStart w:id="11576" w:name="_ETM_Q25_501529"/>
      <w:bookmarkEnd w:id="11576"/>
      <w:r>
        <w:rPr>
          <w:rtl/>
        </w:rPr>
        <w:t xml:space="preserve">על </w:t>
      </w:r>
      <w:bookmarkStart w:id="11577" w:name="_ETM_Q25_501710"/>
      <w:bookmarkEnd w:id="11577"/>
      <w:r>
        <w:rPr>
          <w:rtl/>
        </w:rPr>
        <w:t xml:space="preserve">פני </w:t>
      </w:r>
      <w:bookmarkStart w:id="11578" w:name="_ETM_Q25_502099"/>
      <w:bookmarkEnd w:id="11578"/>
      <w:r>
        <w:rPr>
          <w:rtl/>
        </w:rPr>
        <w:t xml:space="preserve">טובת </w:t>
      </w:r>
      <w:bookmarkStart w:id="11579" w:name="_ETM_Q25_502759"/>
      <w:bookmarkEnd w:id="11579"/>
      <w:r>
        <w:rPr>
          <w:rtl/>
        </w:rPr>
        <w:t xml:space="preserve">החברה </w:t>
      </w:r>
      <w:bookmarkStart w:id="11580" w:name="_ETM_Q25_503419"/>
      <w:bookmarkEnd w:id="11580"/>
      <w:r>
        <w:rPr>
          <w:rtl/>
        </w:rPr>
        <w:t>הערבית</w:t>
      </w:r>
      <w:r>
        <w:rPr>
          <w:rFonts w:hint="cs"/>
          <w:rtl/>
        </w:rPr>
        <w:t>.</w:t>
      </w:r>
      <w:r>
        <w:rPr>
          <w:rtl/>
        </w:rPr>
        <w:t xml:space="preserve"> </w:t>
      </w:r>
      <w:bookmarkStart w:id="11581" w:name="_ETM_Q25_504349"/>
      <w:bookmarkEnd w:id="11581"/>
      <w:r>
        <w:rPr>
          <w:rFonts w:hint="cs"/>
          <w:rtl/>
        </w:rPr>
        <w:t xml:space="preserve">אז </w:t>
      </w:r>
      <w:r>
        <w:rPr>
          <w:rtl/>
        </w:rPr>
        <w:t xml:space="preserve">סליחה </w:t>
      </w:r>
      <w:bookmarkStart w:id="11582" w:name="_ETM_Q25_504890"/>
      <w:bookmarkEnd w:id="11582"/>
      <w:r>
        <w:rPr>
          <w:rtl/>
        </w:rPr>
        <w:t xml:space="preserve">אם </w:t>
      </w:r>
      <w:bookmarkStart w:id="11583" w:name="_ETM_Q25_505039"/>
      <w:bookmarkEnd w:id="11583"/>
      <w:r>
        <w:rPr>
          <w:rtl/>
        </w:rPr>
        <w:t>ל</w:t>
      </w:r>
      <w:r>
        <w:rPr>
          <w:rFonts w:hint="cs"/>
          <w:rtl/>
        </w:rPr>
        <w:t>י</w:t>
      </w:r>
      <w:r>
        <w:rPr>
          <w:rtl/>
        </w:rPr>
        <w:t xml:space="preserve">בי </w:t>
      </w:r>
      <w:bookmarkStart w:id="11584" w:name="_ETM_Q25_505429"/>
      <w:bookmarkEnd w:id="11584"/>
      <w:r>
        <w:rPr>
          <w:rtl/>
        </w:rPr>
        <w:t xml:space="preserve">לא </w:t>
      </w:r>
      <w:bookmarkStart w:id="11585" w:name="_ETM_Q25_505609"/>
      <w:bookmarkEnd w:id="11585"/>
      <w:r>
        <w:rPr>
          <w:rtl/>
        </w:rPr>
        <w:t>נשבר</w:t>
      </w:r>
      <w:r>
        <w:rPr>
          <w:rFonts w:hint="cs"/>
          <w:rtl/>
        </w:rPr>
        <w:t>.</w:t>
      </w:r>
      <w:r>
        <w:rPr>
          <w:rtl/>
        </w:rPr>
        <w:t xml:space="preserve"> </w:t>
      </w:r>
      <w:bookmarkStart w:id="11586" w:name="_ETM_Q25_506909"/>
      <w:bookmarkEnd w:id="11586"/>
      <w:r>
        <w:rPr>
          <w:rtl/>
        </w:rPr>
        <w:t>וכן</w:t>
      </w:r>
      <w:r>
        <w:rPr>
          <w:rFonts w:hint="cs"/>
          <w:rtl/>
        </w:rPr>
        <w:t>,</w:t>
      </w:r>
      <w:r>
        <w:rPr>
          <w:rtl/>
        </w:rPr>
        <w:t xml:space="preserve"> </w:t>
      </w:r>
      <w:bookmarkStart w:id="11587" w:name="_ETM_Q25_507929"/>
      <w:bookmarkEnd w:id="11587"/>
      <w:r>
        <w:rPr>
          <w:rtl/>
        </w:rPr>
        <w:t xml:space="preserve">גם </w:t>
      </w:r>
      <w:bookmarkStart w:id="11588" w:name="_ETM_Q25_508289"/>
      <w:bookmarkEnd w:id="11588"/>
      <w:r>
        <w:rPr>
          <w:rtl/>
        </w:rPr>
        <w:t xml:space="preserve">הרשימה </w:t>
      </w:r>
      <w:bookmarkStart w:id="11589" w:name="_ETM_Q25_508859"/>
      <w:bookmarkEnd w:id="11589"/>
      <w:r>
        <w:rPr>
          <w:rtl/>
        </w:rPr>
        <w:t>המשותפת</w:t>
      </w:r>
      <w:r>
        <w:rPr>
          <w:rFonts w:hint="cs"/>
          <w:rtl/>
        </w:rPr>
        <w:t>,</w:t>
      </w:r>
      <w:r>
        <w:rPr>
          <w:rtl/>
        </w:rPr>
        <w:t xml:space="preserve"> </w:t>
      </w:r>
      <w:bookmarkStart w:id="11590" w:name="_ETM_Q25_509789"/>
      <w:bookmarkEnd w:id="11590"/>
      <w:r>
        <w:rPr>
          <w:rtl/>
        </w:rPr>
        <w:t>עאידה</w:t>
      </w:r>
      <w:r>
        <w:rPr>
          <w:rFonts w:hint="cs"/>
          <w:rtl/>
        </w:rPr>
        <w:t>,</w:t>
      </w:r>
      <w:r>
        <w:rPr>
          <w:rtl/>
        </w:rPr>
        <w:t xml:space="preserve"> </w:t>
      </w:r>
      <w:bookmarkStart w:id="11591" w:name="_ETM_Q25_510650"/>
      <w:bookmarkEnd w:id="11591"/>
      <w:r>
        <w:rPr>
          <w:rtl/>
        </w:rPr>
        <w:t xml:space="preserve">גם </w:t>
      </w:r>
      <w:bookmarkStart w:id="11592" w:name="_ETM_Q25_511070"/>
      <w:bookmarkEnd w:id="11592"/>
      <w:r>
        <w:rPr>
          <w:rtl/>
        </w:rPr>
        <w:t xml:space="preserve">הם </w:t>
      </w:r>
      <w:bookmarkStart w:id="11593" w:name="_ETM_Q25_511339"/>
      <w:bookmarkEnd w:id="11593"/>
      <w:r>
        <w:rPr>
          <w:rtl/>
        </w:rPr>
        <w:t xml:space="preserve">פעלו </w:t>
      </w:r>
      <w:bookmarkStart w:id="11594" w:name="_ETM_Q25_511910"/>
      <w:bookmarkStart w:id="11595" w:name="_ETM_Q25_512300"/>
      <w:bookmarkEnd w:id="11594"/>
      <w:bookmarkEnd w:id="11595"/>
      <w:r>
        <w:rPr>
          <w:rtl/>
        </w:rPr>
        <w:t xml:space="preserve">בשיתוף </w:t>
      </w:r>
      <w:bookmarkStart w:id="11596" w:name="_ETM_Q25_512630"/>
      <w:bookmarkEnd w:id="11596"/>
      <w:r>
        <w:rPr>
          <w:rtl/>
        </w:rPr>
        <w:t xml:space="preserve">פעולה </w:t>
      </w:r>
      <w:bookmarkStart w:id="11597" w:name="_ETM_Q25_513500"/>
      <w:bookmarkEnd w:id="11597"/>
      <w:r>
        <w:rPr>
          <w:rtl/>
        </w:rPr>
        <w:t xml:space="preserve">עם </w:t>
      </w:r>
      <w:bookmarkStart w:id="11598" w:name="_ETM_Q25_513649"/>
      <w:bookmarkEnd w:id="11598"/>
      <w:r>
        <w:rPr>
          <w:rtl/>
        </w:rPr>
        <w:t xml:space="preserve">בנימין </w:t>
      </w:r>
      <w:bookmarkStart w:id="11599" w:name="_ETM_Q25_514089"/>
      <w:bookmarkEnd w:id="11599"/>
      <w:r>
        <w:rPr>
          <w:rtl/>
        </w:rPr>
        <w:t xml:space="preserve">נתניהו </w:t>
      </w:r>
      <w:bookmarkStart w:id="11600" w:name="_ETM_Q25_515010"/>
      <w:bookmarkEnd w:id="11600"/>
      <w:r>
        <w:rPr>
          <w:rtl/>
        </w:rPr>
        <w:t xml:space="preserve">פעם </w:t>
      </w:r>
      <w:bookmarkStart w:id="11601" w:name="_ETM_Q25_515370"/>
      <w:bookmarkEnd w:id="11601"/>
      <w:r>
        <w:rPr>
          <w:rtl/>
        </w:rPr>
        <w:t xml:space="preserve">אחר </w:t>
      </w:r>
      <w:bookmarkStart w:id="11602" w:name="_ETM_Q25_515820"/>
      <w:bookmarkEnd w:id="11602"/>
      <w:r>
        <w:rPr>
          <w:rtl/>
        </w:rPr>
        <w:t xml:space="preserve">פעם </w:t>
      </w:r>
      <w:bookmarkStart w:id="11603" w:name="_ETM_Q25_516520"/>
      <w:bookmarkEnd w:id="11603"/>
      <w:r>
        <w:rPr>
          <w:rtl/>
        </w:rPr>
        <w:t xml:space="preserve">כדי </w:t>
      </w:r>
      <w:bookmarkStart w:id="11604" w:name="_ETM_Q25_516850"/>
      <w:bookmarkEnd w:id="11604"/>
      <w:r>
        <w:rPr>
          <w:rtl/>
        </w:rPr>
        <w:t xml:space="preserve">לשנות </w:t>
      </w:r>
      <w:bookmarkStart w:id="11605" w:name="_ETM_Q25_517180"/>
      <w:bookmarkEnd w:id="11605"/>
      <w:r>
        <w:rPr>
          <w:rtl/>
        </w:rPr>
        <w:t xml:space="preserve">את </w:t>
      </w:r>
      <w:bookmarkStart w:id="11606" w:name="_ETM_Q25_517270"/>
      <w:bookmarkEnd w:id="11606"/>
      <w:r>
        <w:rPr>
          <w:rtl/>
        </w:rPr>
        <w:t xml:space="preserve">המציאות </w:t>
      </w:r>
      <w:bookmarkStart w:id="11607" w:name="_ETM_Q25_517810"/>
      <w:bookmarkEnd w:id="11607"/>
      <w:r>
        <w:rPr>
          <w:rtl/>
        </w:rPr>
        <w:t>הזאת</w:t>
      </w:r>
      <w:r>
        <w:rPr>
          <w:rFonts w:hint="cs"/>
          <w:rtl/>
        </w:rPr>
        <w:t>.</w:t>
      </w:r>
      <w:r>
        <w:rPr>
          <w:rtl/>
        </w:rPr>
        <w:t xml:space="preserve"> </w:t>
      </w:r>
      <w:bookmarkStart w:id="11608" w:name="_ETM_Q25_518999"/>
      <w:bookmarkEnd w:id="11608"/>
      <w:r>
        <w:rPr>
          <w:rtl/>
        </w:rPr>
        <w:t xml:space="preserve">הם </w:t>
      </w:r>
      <w:bookmarkStart w:id="11609" w:name="_ETM_Q25_519269"/>
      <w:bookmarkEnd w:id="11609"/>
      <w:r>
        <w:rPr>
          <w:rtl/>
        </w:rPr>
        <w:t xml:space="preserve">סייעו </w:t>
      </w:r>
      <w:bookmarkStart w:id="11610" w:name="_ETM_Q25_519719"/>
      <w:bookmarkEnd w:id="11610"/>
      <w:r>
        <w:rPr>
          <w:rtl/>
        </w:rPr>
        <w:t xml:space="preserve">לבנימין </w:t>
      </w:r>
      <w:bookmarkStart w:id="11611" w:name="_ETM_Q25_520260"/>
      <w:bookmarkEnd w:id="11611"/>
      <w:r>
        <w:rPr>
          <w:rtl/>
        </w:rPr>
        <w:t xml:space="preserve">נתניהו </w:t>
      </w:r>
      <w:bookmarkStart w:id="11612" w:name="_ETM_Q25_520829"/>
      <w:bookmarkEnd w:id="11612"/>
      <w:r>
        <w:rPr>
          <w:rtl/>
        </w:rPr>
        <w:t xml:space="preserve">להפיל </w:t>
      </w:r>
      <w:bookmarkStart w:id="11613" w:name="_ETM_Q25_521390"/>
      <w:bookmarkEnd w:id="11613"/>
      <w:r>
        <w:rPr>
          <w:rFonts w:hint="cs"/>
          <w:rtl/>
        </w:rPr>
        <w:t>את ממשלת</w:t>
      </w:r>
      <w:r>
        <w:rPr>
          <w:rtl/>
        </w:rPr>
        <w:t xml:space="preserve"> </w:t>
      </w:r>
      <w:bookmarkStart w:id="11614" w:name="_ETM_Q25_521870"/>
      <w:bookmarkStart w:id="11615" w:name="_ETM_Q25_522020"/>
      <w:bookmarkEnd w:id="11614"/>
      <w:bookmarkEnd w:id="11615"/>
      <w:r>
        <w:rPr>
          <w:rtl/>
        </w:rPr>
        <w:t xml:space="preserve">השינוי </w:t>
      </w:r>
      <w:bookmarkStart w:id="11616" w:name="_ETM_Q25_523379"/>
      <w:bookmarkEnd w:id="11616"/>
      <w:r>
        <w:rPr>
          <w:rtl/>
        </w:rPr>
        <w:t xml:space="preserve">כדי </w:t>
      </w:r>
      <w:bookmarkStart w:id="11617" w:name="_ETM_Q25_523710"/>
      <w:bookmarkEnd w:id="11617"/>
      <w:r>
        <w:rPr>
          <w:rFonts w:hint="cs"/>
          <w:rtl/>
        </w:rPr>
        <w:t>שרע"מ</w:t>
      </w:r>
      <w:r>
        <w:rPr>
          <w:rtl/>
        </w:rPr>
        <w:t xml:space="preserve"> </w:t>
      </w:r>
      <w:bookmarkStart w:id="11618" w:name="_ETM_Q25_524560"/>
      <w:bookmarkEnd w:id="11618"/>
      <w:r>
        <w:rPr>
          <w:rtl/>
        </w:rPr>
        <w:t xml:space="preserve">לא </w:t>
      </w:r>
      <w:bookmarkStart w:id="11619" w:name="_ETM_Q25_524680"/>
      <w:bookmarkEnd w:id="11619"/>
      <w:r>
        <w:rPr>
          <w:rtl/>
        </w:rPr>
        <w:t xml:space="preserve">יוכלו </w:t>
      </w:r>
      <w:bookmarkStart w:id="11620" w:name="_ETM_Q25_525250"/>
      <w:bookmarkEnd w:id="11620"/>
      <w:r>
        <w:rPr>
          <w:rtl/>
        </w:rPr>
        <w:t xml:space="preserve">לדאוג </w:t>
      </w:r>
      <w:bookmarkStart w:id="11621" w:name="_ETM_Q25_525730"/>
      <w:bookmarkEnd w:id="11621"/>
      <w:r>
        <w:rPr>
          <w:rtl/>
        </w:rPr>
        <w:t xml:space="preserve">לחברה </w:t>
      </w:r>
      <w:bookmarkStart w:id="11622" w:name="_ETM_Q25_526390"/>
      <w:bookmarkEnd w:id="11622"/>
      <w:r>
        <w:rPr>
          <w:rFonts w:hint="cs"/>
          <w:rtl/>
        </w:rPr>
        <w:t>הערבית, העיקר שלא ייקחו קרדיט.</w:t>
      </w:r>
      <w:r>
        <w:rPr>
          <w:rtl/>
        </w:rPr>
        <w:t xml:space="preserve"> </w:t>
      </w:r>
      <w:bookmarkStart w:id="11623" w:name="_ETM_Q25_529010"/>
      <w:bookmarkEnd w:id="11623"/>
      <w:r>
        <w:rPr>
          <w:rtl/>
        </w:rPr>
        <w:t xml:space="preserve">אז </w:t>
      </w:r>
      <w:bookmarkStart w:id="11624" w:name="_ETM_Q25_529279"/>
      <w:bookmarkEnd w:id="11624"/>
      <w:r>
        <w:rPr>
          <w:rtl/>
        </w:rPr>
        <w:t xml:space="preserve">על </w:t>
      </w:r>
      <w:bookmarkStart w:id="11625" w:name="_ETM_Q25_529399"/>
      <w:bookmarkEnd w:id="11625"/>
      <w:r>
        <w:rPr>
          <w:rtl/>
        </w:rPr>
        <w:t xml:space="preserve">מה </w:t>
      </w:r>
      <w:bookmarkStart w:id="11626" w:name="_ETM_Q25_529639"/>
      <w:bookmarkEnd w:id="11626"/>
      <w:r>
        <w:rPr>
          <w:rtl/>
        </w:rPr>
        <w:t xml:space="preserve">הם </w:t>
      </w:r>
      <w:bookmarkStart w:id="11627" w:name="_ETM_Q25_529819"/>
      <w:bookmarkEnd w:id="11627"/>
      <w:r>
        <w:rPr>
          <w:rtl/>
        </w:rPr>
        <w:t>בוכים</w:t>
      </w:r>
      <w:r>
        <w:rPr>
          <w:rFonts w:hint="cs"/>
          <w:rtl/>
        </w:rPr>
        <w:t>?</w:t>
      </w:r>
      <w:r>
        <w:rPr>
          <w:rtl/>
        </w:rPr>
        <w:t xml:space="preserve"> </w:t>
      </w:r>
      <w:bookmarkStart w:id="11628" w:name="_ETM_Q25_530870"/>
      <w:bookmarkStart w:id="11629" w:name="_ETM_Q25_531129"/>
      <w:bookmarkEnd w:id="11628"/>
      <w:bookmarkEnd w:id="11629"/>
      <w:r>
        <w:rPr>
          <w:rFonts w:hint="cs"/>
          <w:rtl/>
        </w:rPr>
        <w:t xml:space="preserve">על </w:t>
      </w:r>
      <w:r>
        <w:rPr>
          <w:rtl/>
        </w:rPr>
        <w:t>מה</w:t>
      </w:r>
      <w:r>
        <w:rPr>
          <w:rFonts w:hint="cs"/>
          <w:rtl/>
        </w:rPr>
        <w:t>?</w:t>
      </w:r>
      <w:r>
        <w:rPr>
          <w:rtl/>
        </w:rPr>
        <w:t xml:space="preserve"> </w:t>
      </w:r>
      <w:bookmarkStart w:id="11630" w:name="_ETM_Q25_531760"/>
      <w:bookmarkEnd w:id="11630"/>
      <w:r>
        <w:rPr>
          <w:rtl/>
        </w:rPr>
        <w:t xml:space="preserve">הם </w:t>
      </w:r>
      <w:bookmarkStart w:id="11631" w:name="_ETM_Q25_531940"/>
      <w:bookmarkEnd w:id="11631"/>
      <w:r>
        <w:rPr>
          <w:rtl/>
        </w:rPr>
        <w:t>עולים</w:t>
      </w:r>
      <w:r>
        <w:rPr>
          <w:rFonts w:hint="cs"/>
          <w:rtl/>
        </w:rPr>
        <w:t xml:space="preserve"> כאן</w:t>
      </w:r>
      <w:r>
        <w:rPr>
          <w:rtl/>
        </w:rPr>
        <w:t xml:space="preserve"> </w:t>
      </w:r>
      <w:bookmarkStart w:id="11632" w:name="_ETM_Q25_532370"/>
      <w:bookmarkStart w:id="11633" w:name="_ETM_Q25_532730"/>
      <w:bookmarkEnd w:id="11632"/>
      <w:bookmarkEnd w:id="11633"/>
      <w:r>
        <w:rPr>
          <w:rFonts w:hint="cs"/>
          <w:rtl/>
        </w:rPr>
        <w:t>ל</w:t>
      </w:r>
      <w:r>
        <w:rPr>
          <w:rtl/>
        </w:rPr>
        <w:t xml:space="preserve">במה </w:t>
      </w:r>
      <w:bookmarkStart w:id="11634" w:name="_ETM_Q25_533149"/>
      <w:bookmarkEnd w:id="11634"/>
      <w:r>
        <w:rPr>
          <w:rtl/>
        </w:rPr>
        <w:t xml:space="preserve">הזו </w:t>
      </w:r>
      <w:bookmarkStart w:id="11635" w:name="_ETM_Q25_533449"/>
      <w:bookmarkEnd w:id="11635"/>
      <w:r>
        <w:rPr>
          <w:rtl/>
        </w:rPr>
        <w:t xml:space="preserve">ונואמים </w:t>
      </w:r>
      <w:bookmarkStart w:id="11636" w:name="_ETM_Q25_533960"/>
      <w:bookmarkEnd w:id="11636"/>
      <w:r>
        <w:rPr>
          <w:rFonts w:hint="cs"/>
          <w:rtl/>
        </w:rPr>
        <w:t>אחד</w:t>
      </w:r>
      <w:r>
        <w:rPr>
          <w:rtl/>
        </w:rPr>
        <w:t xml:space="preserve"> </w:t>
      </w:r>
      <w:bookmarkStart w:id="11637" w:name="_ETM_Q25_534230"/>
      <w:bookmarkEnd w:id="11637"/>
      <w:r>
        <w:rPr>
          <w:rtl/>
        </w:rPr>
        <w:t xml:space="preserve">אחרי </w:t>
      </w:r>
      <w:bookmarkStart w:id="11638" w:name="_ETM_Q25_534559"/>
      <w:bookmarkEnd w:id="11638"/>
      <w:r>
        <w:rPr>
          <w:rtl/>
        </w:rPr>
        <w:t xml:space="preserve">השני </w:t>
      </w:r>
      <w:bookmarkStart w:id="11639" w:name="_ETM_Q25_535219"/>
      <w:bookmarkEnd w:id="11639"/>
      <w:r>
        <w:rPr>
          <w:rtl/>
        </w:rPr>
        <w:t xml:space="preserve">במשך </w:t>
      </w:r>
      <w:bookmarkStart w:id="11640" w:name="_ETM_Q25_535610"/>
      <w:bookmarkEnd w:id="11640"/>
      <w:r>
        <w:rPr>
          <w:rtl/>
        </w:rPr>
        <w:t xml:space="preserve">שעה </w:t>
      </w:r>
      <w:bookmarkStart w:id="11641" w:name="_ETM_Q25_536089"/>
      <w:bookmarkEnd w:id="11641"/>
      <w:r>
        <w:rPr>
          <w:rtl/>
        </w:rPr>
        <w:t xml:space="preserve">שלמה </w:t>
      </w:r>
      <w:bookmarkStart w:id="11642" w:name="_ETM_Q25_537410"/>
      <w:bookmarkEnd w:id="11642"/>
      <w:r>
        <w:rPr>
          <w:rFonts w:hint="cs"/>
          <w:rtl/>
        </w:rPr>
        <w:t xml:space="preserve">– </w:t>
      </w:r>
      <w:r>
        <w:rPr>
          <w:rtl/>
        </w:rPr>
        <w:t xml:space="preserve">כשהכוח </w:t>
      </w:r>
      <w:bookmarkStart w:id="11643" w:name="_ETM_Q25_537920"/>
      <w:bookmarkEnd w:id="11643"/>
      <w:r>
        <w:rPr>
          <w:rtl/>
        </w:rPr>
        <w:t xml:space="preserve">היה </w:t>
      </w:r>
      <w:bookmarkStart w:id="11644" w:name="_ETM_Q25_538100"/>
      <w:bookmarkEnd w:id="11644"/>
      <w:r>
        <w:rPr>
          <w:rtl/>
        </w:rPr>
        <w:t xml:space="preserve">בידיים </w:t>
      </w:r>
      <w:bookmarkStart w:id="11645" w:name="_ETM_Q25_538520"/>
      <w:bookmarkEnd w:id="11645"/>
      <w:r>
        <w:rPr>
          <w:rtl/>
        </w:rPr>
        <w:t>שלהם</w:t>
      </w:r>
      <w:r>
        <w:rPr>
          <w:rFonts w:hint="cs"/>
          <w:rtl/>
        </w:rPr>
        <w:t>.</w:t>
      </w:r>
      <w:r>
        <w:rPr>
          <w:rtl/>
        </w:rPr>
        <w:t xml:space="preserve"> </w:t>
      </w:r>
      <w:bookmarkStart w:id="11646" w:name="_ETM_Q25_539540"/>
      <w:bookmarkEnd w:id="11646"/>
      <w:r>
        <w:rPr>
          <w:rtl/>
        </w:rPr>
        <w:t xml:space="preserve">אבל </w:t>
      </w:r>
      <w:bookmarkStart w:id="11647" w:name="_ETM_Q25_539930"/>
      <w:bookmarkEnd w:id="11647"/>
      <w:r>
        <w:rPr>
          <w:rtl/>
        </w:rPr>
        <w:t xml:space="preserve">זה </w:t>
      </w:r>
      <w:bookmarkStart w:id="11648" w:name="_ETM_Q25_540050"/>
      <w:bookmarkEnd w:id="11648"/>
      <w:r>
        <w:rPr>
          <w:rtl/>
        </w:rPr>
        <w:t xml:space="preserve">לא </w:t>
      </w:r>
      <w:bookmarkStart w:id="11649" w:name="_ETM_Q25_540200"/>
      <w:bookmarkEnd w:id="11649"/>
      <w:r>
        <w:rPr>
          <w:rFonts w:hint="cs"/>
          <w:rtl/>
        </w:rPr>
        <w:t xml:space="preserve">עניין </w:t>
      </w:r>
      <w:bookmarkStart w:id="11650" w:name="_ETM_Q25_540000"/>
      <w:bookmarkEnd w:id="11650"/>
      <w:r>
        <w:rPr>
          <w:rFonts w:hint="cs"/>
          <w:rtl/>
        </w:rPr>
        <w:t>אותם</w:t>
      </w:r>
      <w:r>
        <w:rPr>
          <w:rtl/>
        </w:rPr>
        <w:t xml:space="preserve"> </w:t>
      </w:r>
      <w:bookmarkStart w:id="11651" w:name="_ETM_Q25_540750"/>
      <w:bookmarkStart w:id="11652" w:name="_ETM_Q25_541589"/>
      <w:bookmarkEnd w:id="11651"/>
      <w:bookmarkEnd w:id="11652"/>
      <w:r>
        <w:rPr>
          <w:rFonts w:hint="cs"/>
          <w:rtl/>
        </w:rPr>
        <w:t>כ</w:t>
      </w:r>
      <w:r>
        <w:rPr>
          <w:rtl/>
        </w:rPr>
        <w:t xml:space="preserve">שנתנו </w:t>
      </w:r>
      <w:bookmarkStart w:id="11653" w:name="_ETM_Q25_541980"/>
      <w:bookmarkEnd w:id="11653"/>
      <w:r>
        <w:rPr>
          <w:rtl/>
        </w:rPr>
        <w:t xml:space="preserve">להם </w:t>
      </w:r>
      <w:bookmarkStart w:id="11654" w:name="_ETM_Q25_542160"/>
      <w:bookmarkEnd w:id="11654"/>
      <w:r>
        <w:rPr>
          <w:rtl/>
        </w:rPr>
        <w:t xml:space="preserve">את </w:t>
      </w:r>
      <w:bookmarkStart w:id="11655" w:name="_ETM_Q25_542250"/>
      <w:bookmarkEnd w:id="11655"/>
      <w:r>
        <w:rPr>
          <w:rtl/>
        </w:rPr>
        <w:t xml:space="preserve">האמצעים </w:t>
      </w:r>
      <w:bookmarkStart w:id="11656" w:name="_ETM_Q25_542670"/>
      <w:bookmarkEnd w:id="11656"/>
      <w:r>
        <w:rPr>
          <w:rtl/>
        </w:rPr>
        <w:t xml:space="preserve">הכלכליים </w:t>
      </w:r>
      <w:bookmarkStart w:id="11657" w:name="_ETM_Q25_543809"/>
      <w:bookmarkEnd w:id="11657"/>
      <w:r>
        <w:rPr>
          <w:rtl/>
        </w:rPr>
        <w:t xml:space="preserve">לדאוג </w:t>
      </w:r>
      <w:bookmarkStart w:id="11658" w:name="_ETM_Q25_544440"/>
      <w:bookmarkEnd w:id="11658"/>
      <w:r>
        <w:rPr>
          <w:rtl/>
        </w:rPr>
        <w:t>לפשיעה</w:t>
      </w:r>
      <w:r>
        <w:rPr>
          <w:rFonts w:hint="cs"/>
          <w:rtl/>
        </w:rPr>
        <w:t>,</w:t>
      </w:r>
      <w:r>
        <w:rPr>
          <w:rtl/>
        </w:rPr>
        <w:t xml:space="preserve"> </w:t>
      </w:r>
      <w:bookmarkStart w:id="11659" w:name="_ETM_Q25_544860"/>
      <w:bookmarkEnd w:id="11659"/>
      <w:r>
        <w:rPr>
          <w:rtl/>
        </w:rPr>
        <w:t xml:space="preserve">כשהייתה </w:t>
      </w:r>
      <w:bookmarkStart w:id="11660" w:name="_ETM_Q25_545130"/>
      <w:bookmarkEnd w:id="11660"/>
      <w:r>
        <w:rPr>
          <w:rtl/>
        </w:rPr>
        <w:t xml:space="preserve">תוכנית </w:t>
      </w:r>
      <w:bookmarkStart w:id="11661" w:name="_ETM_Q25_545540"/>
      <w:bookmarkEnd w:id="11661"/>
      <w:r>
        <w:rPr>
          <w:rFonts w:hint="cs"/>
          <w:rtl/>
        </w:rPr>
        <w:t>מוסדרת</w:t>
      </w:r>
      <w:r>
        <w:rPr>
          <w:rtl/>
        </w:rPr>
        <w:t xml:space="preserve"> </w:t>
      </w:r>
      <w:bookmarkStart w:id="11662" w:name="_ETM_Q25_546500"/>
      <w:bookmarkEnd w:id="11662"/>
      <w:r>
        <w:rPr>
          <w:rtl/>
        </w:rPr>
        <w:t xml:space="preserve">כדי </w:t>
      </w:r>
      <w:bookmarkStart w:id="11663" w:name="_ETM_Q25_546710"/>
      <w:bookmarkEnd w:id="11663"/>
      <w:r>
        <w:rPr>
          <w:rtl/>
        </w:rPr>
        <w:t xml:space="preserve">להילחם </w:t>
      </w:r>
      <w:bookmarkStart w:id="11664" w:name="_ETM_Q25_547279"/>
      <w:bookmarkEnd w:id="11664"/>
      <w:r>
        <w:rPr>
          <w:rtl/>
        </w:rPr>
        <w:t xml:space="preserve">בפשיעה </w:t>
      </w:r>
      <w:bookmarkStart w:id="11665" w:name="_ETM_Q25_547810"/>
      <w:bookmarkEnd w:id="11665"/>
      <w:r>
        <w:rPr>
          <w:rtl/>
        </w:rPr>
        <w:t xml:space="preserve">בחברה </w:t>
      </w:r>
      <w:bookmarkStart w:id="11666" w:name="_ETM_Q25_548560"/>
      <w:bookmarkEnd w:id="11666"/>
      <w:r>
        <w:rPr>
          <w:rtl/>
        </w:rPr>
        <w:t>הערבית</w:t>
      </w:r>
      <w:r>
        <w:rPr>
          <w:rFonts w:hint="cs"/>
          <w:rtl/>
        </w:rPr>
        <w:t>,</w:t>
      </w:r>
      <w:r>
        <w:rPr>
          <w:rtl/>
        </w:rPr>
        <w:t xml:space="preserve"> </w:t>
      </w:r>
      <w:bookmarkStart w:id="11667" w:name="_ETM_Q25_549279"/>
      <w:bookmarkEnd w:id="11667"/>
      <w:r>
        <w:rPr>
          <w:rtl/>
        </w:rPr>
        <w:t>כשהיית</w:t>
      </w:r>
      <w:r>
        <w:rPr>
          <w:rFonts w:hint="cs"/>
          <w:rtl/>
        </w:rPr>
        <w:t>ה</w:t>
      </w:r>
      <w:r>
        <w:rPr>
          <w:rtl/>
        </w:rPr>
        <w:t xml:space="preserve"> </w:t>
      </w:r>
      <w:bookmarkStart w:id="11668" w:name="_ETM_Q25_549549"/>
      <w:bookmarkEnd w:id="11668"/>
      <w:r>
        <w:rPr>
          <w:rtl/>
        </w:rPr>
        <w:t xml:space="preserve">תוכנית </w:t>
      </w:r>
      <w:bookmarkStart w:id="11669" w:name="_ETM_Q25_549939"/>
      <w:bookmarkEnd w:id="11669"/>
      <w:r>
        <w:rPr>
          <w:rtl/>
        </w:rPr>
        <w:t xml:space="preserve">כלכלית </w:t>
      </w:r>
      <w:bookmarkStart w:id="11670" w:name="_ETM_Q25_551320"/>
      <w:bookmarkEnd w:id="11670"/>
      <w:r>
        <w:rPr>
          <w:rtl/>
        </w:rPr>
        <w:t>לחינוך</w:t>
      </w:r>
      <w:r>
        <w:rPr>
          <w:rFonts w:hint="cs"/>
          <w:rtl/>
        </w:rPr>
        <w:t>,</w:t>
      </w:r>
      <w:r>
        <w:rPr>
          <w:rtl/>
        </w:rPr>
        <w:t xml:space="preserve"> </w:t>
      </w:r>
      <w:bookmarkStart w:id="11671" w:name="_ETM_Q25_552430"/>
      <w:bookmarkEnd w:id="11671"/>
      <w:r>
        <w:rPr>
          <w:rtl/>
        </w:rPr>
        <w:t xml:space="preserve">להוצאה </w:t>
      </w:r>
      <w:bookmarkStart w:id="11672" w:name="_ETM_Q25_552939"/>
      <w:bookmarkEnd w:id="11672"/>
      <w:r>
        <w:rPr>
          <w:rtl/>
        </w:rPr>
        <w:t xml:space="preserve">ממצב </w:t>
      </w:r>
      <w:bookmarkStart w:id="11673" w:name="_ETM_Q25_553390"/>
      <w:bookmarkEnd w:id="11673"/>
      <w:r>
        <w:rPr>
          <w:rtl/>
        </w:rPr>
        <w:t xml:space="preserve">של </w:t>
      </w:r>
      <w:bookmarkStart w:id="11674" w:name="_ETM_Q25_553600"/>
      <w:bookmarkEnd w:id="11674"/>
      <w:r>
        <w:rPr>
          <w:rFonts w:hint="cs"/>
          <w:rtl/>
        </w:rPr>
        <w:t xml:space="preserve">עוני. זה לא עניין אתכם, לא עניין אתכם. העיקר תקנות </w:t>
      </w:r>
      <w:proofErr w:type="spellStart"/>
      <w:r>
        <w:rPr>
          <w:rFonts w:hint="cs"/>
          <w:rtl/>
        </w:rPr>
        <w:t>איו"ש</w:t>
      </w:r>
      <w:proofErr w:type="spellEnd"/>
      <w:r>
        <w:rPr>
          <w:rFonts w:hint="cs"/>
          <w:rtl/>
        </w:rPr>
        <w:t xml:space="preserve">, משהו </w:t>
      </w:r>
      <w:bookmarkStart w:id="11675" w:name="_ETM_Q25_562000"/>
      <w:bookmarkEnd w:id="11675"/>
      <w:r>
        <w:rPr>
          <w:rFonts w:hint="cs"/>
          <w:rtl/>
        </w:rPr>
        <w:t xml:space="preserve">שהיה מייצר כאוס מוחלט במדינת ישראל. </w:t>
      </w:r>
    </w:p>
    <w:p w:rsidR="00841D8B" w:rsidRDefault="00841D8B" w:rsidP="008C4538">
      <w:pPr>
        <w:rPr>
          <w:rtl/>
        </w:rPr>
      </w:pPr>
    </w:p>
    <w:p w:rsidR="00841D8B" w:rsidRDefault="00841D8B" w:rsidP="00BE481A">
      <w:pPr>
        <w:rPr>
          <w:rtl/>
        </w:rPr>
      </w:pPr>
      <w:r>
        <w:rPr>
          <w:rFonts w:hint="cs"/>
          <w:rtl/>
        </w:rPr>
        <w:t xml:space="preserve">אגב </w:t>
      </w:r>
      <w:r>
        <w:rPr>
          <w:rFonts w:hint="eastAsia"/>
          <w:rtl/>
        </w:rPr>
        <w:t>–</w:t>
      </w:r>
      <w:r>
        <w:rPr>
          <w:rFonts w:hint="cs"/>
          <w:rtl/>
        </w:rPr>
        <w:t xml:space="preserve"> לומר </w:t>
      </w:r>
      <w:bookmarkStart w:id="11676" w:name="_ETM_Q25_564000"/>
      <w:bookmarkEnd w:id="11676"/>
      <w:r>
        <w:rPr>
          <w:rFonts w:hint="cs"/>
          <w:rtl/>
        </w:rPr>
        <w:t xml:space="preserve">ביושר </w:t>
      </w:r>
      <w:r>
        <w:rPr>
          <w:rFonts w:hint="eastAsia"/>
          <w:rtl/>
        </w:rPr>
        <w:t>–</w:t>
      </w:r>
      <w:r>
        <w:rPr>
          <w:rFonts w:hint="cs"/>
          <w:rtl/>
        </w:rPr>
        <w:t xml:space="preserve"> גדעון סער היה זה שקם ואמר: חבר'ה, אם הדבר הזה, הסטטוס קוו, לא נשמר והמדינה הופכת לכאוס, אז אין ממשלה, אי-אפשר להמשיך. ואתם בחרתם לנסות לייצר מצב </w:t>
      </w:r>
      <w:bookmarkStart w:id="11677" w:name="_ETM_Q25_577000"/>
      <w:bookmarkEnd w:id="11677"/>
      <w:r>
        <w:rPr>
          <w:rFonts w:hint="cs"/>
          <w:rtl/>
        </w:rPr>
        <w:t xml:space="preserve">של כאוס ביטחוני. בחרתם עוד פעם את הבעיה </w:t>
      </w:r>
      <w:bookmarkStart w:id="11678" w:name="_ETM_Q25_584000"/>
      <w:bookmarkEnd w:id="11678"/>
      <w:r>
        <w:rPr>
          <w:rFonts w:hint="cs"/>
          <w:rtl/>
        </w:rPr>
        <w:t xml:space="preserve">הפלסטינית על פני הקהילות שלכם, על פני </w:t>
      </w:r>
      <w:bookmarkStart w:id="11679" w:name="_ETM_Q25_560140"/>
      <w:bookmarkStart w:id="11680" w:name="_ETM_Q25_586339"/>
      <w:bookmarkEnd w:id="11679"/>
      <w:bookmarkEnd w:id="11680"/>
      <w:r>
        <w:rPr>
          <w:rtl/>
        </w:rPr>
        <w:t xml:space="preserve">העוני </w:t>
      </w:r>
      <w:bookmarkStart w:id="11681" w:name="_ETM_Q25_586789"/>
      <w:bookmarkEnd w:id="11681"/>
      <w:r>
        <w:rPr>
          <w:rtl/>
        </w:rPr>
        <w:t xml:space="preserve">בחברה </w:t>
      </w:r>
      <w:bookmarkStart w:id="11682" w:name="_ETM_Q25_587270"/>
      <w:bookmarkEnd w:id="11682"/>
      <w:r>
        <w:rPr>
          <w:rtl/>
        </w:rPr>
        <w:t>הערבית</w:t>
      </w:r>
      <w:r>
        <w:rPr>
          <w:rFonts w:hint="cs"/>
          <w:rtl/>
        </w:rPr>
        <w:t>,</w:t>
      </w:r>
      <w:r>
        <w:rPr>
          <w:rtl/>
        </w:rPr>
        <w:t xml:space="preserve"> </w:t>
      </w:r>
      <w:bookmarkStart w:id="11683" w:name="_ETM_Q25_587899"/>
      <w:bookmarkEnd w:id="11683"/>
      <w:r>
        <w:rPr>
          <w:rtl/>
        </w:rPr>
        <w:t xml:space="preserve">על </w:t>
      </w:r>
      <w:bookmarkStart w:id="11684" w:name="_ETM_Q25_588049"/>
      <w:bookmarkEnd w:id="11684"/>
      <w:r>
        <w:rPr>
          <w:rtl/>
        </w:rPr>
        <w:t xml:space="preserve">פני </w:t>
      </w:r>
      <w:bookmarkStart w:id="11685" w:name="_ETM_Q25_588259"/>
      <w:bookmarkEnd w:id="11685"/>
      <w:r>
        <w:rPr>
          <w:rtl/>
        </w:rPr>
        <w:t xml:space="preserve">הפשיעה </w:t>
      </w:r>
      <w:bookmarkStart w:id="11686" w:name="_ETM_Q25_588790"/>
      <w:bookmarkEnd w:id="11686"/>
      <w:r>
        <w:rPr>
          <w:rtl/>
        </w:rPr>
        <w:t xml:space="preserve">בחברה </w:t>
      </w:r>
      <w:bookmarkStart w:id="11687" w:name="_ETM_Q25_589420"/>
      <w:bookmarkEnd w:id="11687"/>
      <w:r>
        <w:rPr>
          <w:rtl/>
        </w:rPr>
        <w:t>הערבית</w:t>
      </w:r>
      <w:r>
        <w:rPr>
          <w:rFonts w:hint="cs"/>
          <w:rtl/>
        </w:rPr>
        <w:t>,</w:t>
      </w:r>
      <w:r>
        <w:rPr>
          <w:rtl/>
        </w:rPr>
        <w:t xml:space="preserve"> </w:t>
      </w:r>
      <w:bookmarkStart w:id="11688" w:name="_ETM_Q25_589990"/>
      <w:bookmarkEnd w:id="11688"/>
      <w:r>
        <w:rPr>
          <w:rtl/>
        </w:rPr>
        <w:t xml:space="preserve">על </w:t>
      </w:r>
      <w:bookmarkStart w:id="11689" w:name="_ETM_Q25_590140"/>
      <w:bookmarkEnd w:id="11689"/>
      <w:r>
        <w:rPr>
          <w:rtl/>
        </w:rPr>
        <w:t xml:space="preserve">פני </w:t>
      </w:r>
      <w:bookmarkStart w:id="11690" w:name="_ETM_Q25_590440"/>
      <w:bookmarkEnd w:id="11690"/>
      <w:r>
        <w:rPr>
          <w:rtl/>
        </w:rPr>
        <w:t xml:space="preserve">הילדים </w:t>
      </w:r>
      <w:bookmarkStart w:id="11691" w:name="_ETM_Q25_590980"/>
      <w:bookmarkEnd w:id="11691"/>
      <w:r>
        <w:rPr>
          <w:rtl/>
        </w:rPr>
        <w:t>שלכם</w:t>
      </w:r>
      <w:r>
        <w:rPr>
          <w:rFonts w:hint="cs"/>
          <w:rtl/>
        </w:rPr>
        <w:t>.</w:t>
      </w:r>
      <w:r>
        <w:rPr>
          <w:rtl/>
        </w:rPr>
        <w:t xml:space="preserve"> </w:t>
      </w:r>
      <w:bookmarkStart w:id="11692" w:name="_ETM_Q25_592479"/>
      <w:bookmarkEnd w:id="11692"/>
      <w:r>
        <w:rPr>
          <w:rFonts w:hint="cs"/>
          <w:rtl/>
        </w:rPr>
        <w:t>ו</w:t>
      </w:r>
      <w:r>
        <w:rPr>
          <w:rtl/>
        </w:rPr>
        <w:t xml:space="preserve">אני </w:t>
      </w:r>
      <w:bookmarkStart w:id="11693" w:name="_ETM_Q25_592600"/>
      <w:bookmarkEnd w:id="11693"/>
      <w:r>
        <w:rPr>
          <w:rtl/>
        </w:rPr>
        <w:t xml:space="preserve">אומרת </w:t>
      </w:r>
      <w:bookmarkStart w:id="11694" w:name="_ETM_Q25_592929"/>
      <w:bookmarkEnd w:id="11694"/>
      <w:r>
        <w:rPr>
          <w:rtl/>
        </w:rPr>
        <w:t xml:space="preserve">דבר </w:t>
      </w:r>
      <w:bookmarkStart w:id="11695" w:name="_ETM_Q25_593319"/>
      <w:bookmarkEnd w:id="11695"/>
      <w:r>
        <w:rPr>
          <w:rtl/>
        </w:rPr>
        <w:t>כזה</w:t>
      </w:r>
      <w:r>
        <w:rPr>
          <w:rFonts w:hint="cs"/>
          <w:rtl/>
        </w:rPr>
        <w:t>,</w:t>
      </w:r>
      <w:r>
        <w:rPr>
          <w:rtl/>
        </w:rPr>
        <w:t xml:space="preserve"> </w:t>
      </w:r>
      <w:bookmarkStart w:id="11696" w:name="_ETM_Q25_594929"/>
      <w:bookmarkEnd w:id="11696"/>
      <w:r>
        <w:rPr>
          <w:rtl/>
        </w:rPr>
        <w:t>א</w:t>
      </w:r>
      <w:bookmarkStart w:id="11697" w:name="_ETM_Q25_596729"/>
      <w:bookmarkEnd w:id="11697"/>
      <w:r>
        <w:rPr>
          <w:rFonts w:hint="cs"/>
          <w:rtl/>
        </w:rPr>
        <w:t xml:space="preserve">ימאן, כשלכם יהיה </w:t>
      </w:r>
      <w:bookmarkStart w:id="11698" w:name="_ETM_Q25_597000"/>
      <w:bookmarkEnd w:id="11698"/>
      <w:r>
        <w:rPr>
          <w:rFonts w:hint="cs"/>
          <w:rtl/>
        </w:rPr>
        <w:t>אכפת מהילדים שלכם יותר מהסכסוך הישראלי</w:t>
      </w:r>
      <w:r>
        <w:rPr>
          <w:rFonts w:hint="eastAsia"/>
          <w:rtl/>
        </w:rPr>
        <w:t>–</w:t>
      </w:r>
      <w:r>
        <w:rPr>
          <w:rFonts w:hint="cs"/>
          <w:rtl/>
        </w:rPr>
        <w:t>פלסטיני אז יהיה שינוי</w:t>
      </w:r>
      <w:r w:rsidR="00BE481A">
        <w:rPr>
          <w:rFonts w:hint="cs"/>
          <w:rtl/>
        </w:rPr>
        <w:t>.</w:t>
      </w:r>
      <w:r>
        <w:rPr>
          <w:rFonts w:hint="cs"/>
          <w:rtl/>
        </w:rPr>
        <w:t xml:space="preserve"> </w:t>
      </w:r>
      <w:bookmarkStart w:id="11699" w:name="_ETM_Q25_606000"/>
      <w:bookmarkEnd w:id="11699"/>
      <w:r>
        <w:rPr>
          <w:rFonts w:hint="cs"/>
          <w:rtl/>
        </w:rPr>
        <w:t xml:space="preserve">עד אז אין להם אל מי לבוא בטענות מלבד לעצמם. </w:t>
      </w:r>
    </w:p>
    <w:p w:rsidR="00841D8B" w:rsidRDefault="00841D8B" w:rsidP="008C4538">
      <w:pPr>
        <w:rPr>
          <w:rtl/>
        </w:rPr>
      </w:pPr>
    </w:p>
    <w:p w:rsidR="00841D8B" w:rsidRDefault="00841D8B" w:rsidP="00BE481A">
      <w:pPr>
        <w:rPr>
          <w:rtl/>
        </w:rPr>
      </w:pPr>
      <w:bookmarkStart w:id="11700" w:name="_ETM_Q25_614000"/>
      <w:bookmarkStart w:id="11701" w:name="_ETM_Q25_614360"/>
      <w:bookmarkEnd w:id="11700"/>
      <w:bookmarkEnd w:id="11701"/>
      <w:r>
        <w:rPr>
          <w:rtl/>
        </w:rPr>
        <w:t xml:space="preserve">ובמעבר </w:t>
      </w:r>
      <w:bookmarkStart w:id="11702" w:name="_ETM_Q25_615830"/>
      <w:bookmarkEnd w:id="11702"/>
      <w:r>
        <w:rPr>
          <w:rtl/>
        </w:rPr>
        <w:t xml:space="preserve">למצב </w:t>
      </w:r>
      <w:bookmarkStart w:id="11703" w:name="_ETM_Q25_617700"/>
      <w:bookmarkEnd w:id="11703"/>
      <w:r>
        <w:rPr>
          <w:rtl/>
        </w:rPr>
        <w:t xml:space="preserve">הביטחוני </w:t>
      </w:r>
      <w:bookmarkStart w:id="11704" w:name="_ETM_Q25_620360"/>
      <w:bookmarkEnd w:id="11704"/>
      <w:r>
        <w:rPr>
          <w:rtl/>
        </w:rPr>
        <w:t xml:space="preserve">אני </w:t>
      </w:r>
      <w:bookmarkStart w:id="11705" w:name="_ETM_Q25_620600"/>
      <w:bookmarkEnd w:id="11705"/>
      <w:r>
        <w:rPr>
          <w:rtl/>
        </w:rPr>
        <w:t>רוצה</w:t>
      </w:r>
      <w:r>
        <w:rPr>
          <w:rFonts w:hint="cs"/>
          <w:rtl/>
        </w:rPr>
        <w:t>,</w:t>
      </w:r>
      <w:r>
        <w:rPr>
          <w:rtl/>
        </w:rPr>
        <w:t xml:space="preserve"> </w:t>
      </w:r>
      <w:bookmarkStart w:id="11706" w:name="_ETM_Q25_620930"/>
      <w:bookmarkEnd w:id="11706"/>
      <w:r>
        <w:rPr>
          <w:rtl/>
        </w:rPr>
        <w:t>באמת</w:t>
      </w:r>
      <w:r>
        <w:rPr>
          <w:rFonts w:hint="cs"/>
          <w:rtl/>
        </w:rPr>
        <w:t>,</w:t>
      </w:r>
      <w:r>
        <w:rPr>
          <w:rtl/>
        </w:rPr>
        <w:t xml:space="preserve"> </w:t>
      </w:r>
      <w:bookmarkStart w:id="11707" w:name="_ETM_Q25_622010"/>
      <w:bookmarkEnd w:id="11707"/>
      <w:r>
        <w:rPr>
          <w:rtl/>
        </w:rPr>
        <w:t xml:space="preserve">אחרי </w:t>
      </w:r>
      <w:bookmarkStart w:id="11708" w:name="_ETM_Q25_622460"/>
      <w:bookmarkEnd w:id="11708"/>
      <w:r>
        <w:rPr>
          <w:rtl/>
        </w:rPr>
        <w:t xml:space="preserve">סוף </w:t>
      </w:r>
      <w:bookmarkStart w:id="11709" w:name="_ETM_Q25_622790"/>
      <w:bookmarkEnd w:id="11709"/>
      <w:r>
        <w:rPr>
          <w:rtl/>
        </w:rPr>
        <w:t xml:space="preserve">השבוע </w:t>
      </w:r>
      <w:bookmarkStart w:id="11710" w:name="_ETM_Q25_624000"/>
      <w:bookmarkEnd w:id="11710"/>
      <w:r>
        <w:rPr>
          <w:rtl/>
        </w:rPr>
        <w:t>ש</w:t>
      </w:r>
      <w:r>
        <w:rPr>
          <w:rFonts w:hint="cs"/>
          <w:rtl/>
        </w:rPr>
        <w:t xml:space="preserve">בו </w:t>
      </w:r>
      <w:r>
        <w:rPr>
          <w:rtl/>
        </w:rPr>
        <w:t xml:space="preserve">מדינת </w:t>
      </w:r>
      <w:bookmarkStart w:id="11711" w:name="_ETM_Q25_624630"/>
      <w:bookmarkEnd w:id="11711"/>
      <w:r>
        <w:rPr>
          <w:rtl/>
        </w:rPr>
        <w:t xml:space="preserve">ישראל </w:t>
      </w:r>
      <w:bookmarkStart w:id="11712" w:name="_ETM_Q25_626120"/>
      <w:bookmarkEnd w:id="11712"/>
      <w:r>
        <w:rPr>
          <w:rtl/>
        </w:rPr>
        <w:t xml:space="preserve">הוכיחה </w:t>
      </w:r>
      <w:bookmarkStart w:id="11713" w:name="_ETM_Q25_626689"/>
      <w:bookmarkEnd w:id="11713"/>
      <w:r>
        <w:rPr>
          <w:rtl/>
        </w:rPr>
        <w:t xml:space="preserve">את </w:t>
      </w:r>
      <w:bookmarkStart w:id="11714" w:name="_ETM_Q25_626840"/>
      <w:bookmarkEnd w:id="11714"/>
      <w:r>
        <w:rPr>
          <w:rtl/>
        </w:rPr>
        <w:t xml:space="preserve">היכולות </w:t>
      </w:r>
      <w:bookmarkStart w:id="11715" w:name="_ETM_Q25_627500"/>
      <w:bookmarkEnd w:id="11715"/>
      <w:r>
        <w:rPr>
          <w:rtl/>
        </w:rPr>
        <w:t>שלה</w:t>
      </w:r>
      <w:r>
        <w:rPr>
          <w:rFonts w:hint="cs"/>
          <w:rtl/>
        </w:rPr>
        <w:t>,</w:t>
      </w:r>
      <w:r>
        <w:rPr>
          <w:rtl/>
        </w:rPr>
        <w:t xml:space="preserve"> </w:t>
      </w:r>
      <w:bookmarkStart w:id="11716" w:name="_ETM_Q25_628930"/>
      <w:bookmarkEnd w:id="11716"/>
      <w:r>
        <w:rPr>
          <w:rtl/>
        </w:rPr>
        <w:t>אנ</w:t>
      </w:r>
      <w:r w:rsidR="00BE481A">
        <w:rPr>
          <w:rFonts w:hint="cs"/>
          <w:rtl/>
        </w:rPr>
        <w:t>י</w:t>
      </w:r>
      <w:r>
        <w:rPr>
          <w:rtl/>
        </w:rPr>
        <w:t xml:space="preserve"> </w:t>
      </w:r>
      <w:bookmarkStart w:id="11717" w:name="_ETM_Q25_629140"/>
      <w:bookmarkEnd w:id="11717"/>
      <w:r>
        <w:rPr>
          <w:rtl/>
        </w:rPr>
        <w:t xml:space="preserve">קודם </w:t>
      </w:r>
      <w:bookmarkStart w:id="11718" w:name="_ETM_Q25_629379"/>
      <w:bookmarkEnd w:id="11718"/>
      <w:r>
        <w:rPr>
          <w:rtl/>
        </w:rPr>
        <w:t>כ</w:t>
      </w:r>
      <w:r>
        <w:rPr>
          <w:rFonts w:hint="cs"/>
          <w:rtl/>
        </w:rPr>
        <w:t>ו</w:t>
      </w:r>
      <w:r>
        <w:rPr>
          <w:rtl/>
        </w:rPr>
        <w:t xml:space="preserve">ל </w:t>
      </w:r>
      <w:bookmarkStart w:id="11719" w:name="_ETM_Q25_629500"/>
      <w:bookmarkEnd w:id="11719"/>
      <w:r>
        <w:rPr>
          <w:rtl/>
        </w:rPr>
        <w:t xml:space="preserve">רוצה </w:t>
      </w:r>
      <w:bookmarkStart w:id="11720" w:name="_ETM_Q25_629799"/>
      <w:bookmarkStart w:id="11721" w:name="_ETM_Q25_630129"/>
      <w:bookmarkEnd w:id="11720"/>
      <w:bookmarkEnd w:id="11721"/>
      <w:r>
        <w:rPr>
          <w:rtl/>
        </w:rPr>
        <w:t xml:space="preserve">לברך </w:t>
      </w:r>
      <w:bookmarkStart w:id="11722" w:name="_ETM_Q25_630640"/>
      <w:bookmarkEnd w:id="11722"/>
      <w:r>
        <w:rPr>
          <w:rtl/>
        </w:rPr>
        <w:t xml:space="preserve">גם </w:t>
      </w:r>
      <w:bookmarkStart w:id="11723" w:name="_ETM_Q25_630849"/>
      <w:bookmarkEnd w:id="11723"/>
      <w:r>
        <w:rPr>
          <w:rtl/>
        </w:rPr>
        <w:t xml:space="preserve">את </w:t>
      </w:r>
      <w:bookmarkStart w:id="11724" w:name="_ETM_Q25_630970"/>
      <w:bookmarkEnd w:id="11724"/>
      <w:r>
        <w:rPr>
          <w:rtl/>
        </w:rPr>
        <w:t xml:space="preserve">ראש </w:t>
      </w:r>
      <w:bookmarkStart w:id="11725" w:name="_ETM_Q25_631209"/>
      <w:bookmarkEnd w:id="11725"/>
      <w:r>
        <w:rPr>
          <w:rtl/>
        </w:rPr>
        <w:t>הממשלה</w:t>
      </w:r>
      <w:r>
        <w:rPr>
          <w:rFonts w:hint="cs"/>
          <w:rtl/>
        </w:rPr>
        <w:t>,</w:t>
      </w:r>
      <w:r>
        <w:rPr>
          <w:rtl/>
        </w:rPr>
        <w:t xml:space="preserve"> </w:t>
      </w:r>
      <w:bookmarkStart w:id="11726" w:name="_ETM_Q25_631870"/>
      <w:bookmarkEnd w:id="11726"/>
      <w:r>
        <w:rPr>
          <w:rtl/>
        </w:rPr>
        <w:t>גם</w:t>
      </w:r>
      <w:r>
        <w:rPr>
          <w:rFonts w:hint="cs"/>
          <w:rtl/>
        </w:rPr>
        <w:t xml:space="preserve"> את</w:t>
      </w:r>
      <w:r>
        <w:rPr>
          <w:rtl/>
        </w:rPr>
        <w:t xml:space="preserve"> </w:t>
      </w:r>
      <w:bookmarkStart w:id="11727" w:name="_ETM_Q25_632170"/>
      <w:bookmarkEnd w:id="11727"/>
      <w:r>
        <w:rPr>
          <w:rtl/>
        </w:rPr>
        <w:t xml:space="preserve">שר </w:t>
      </w:r>
      <w:bookmarkStart w:id="11728" w:name="_ETM_Q25_632409"/>
      <w:bookmarkEnd w:id="11728"/>
      <w:r>
        <w:rPr>
          <w:rtl/>
        </w:rPr>
        <w:t>הביטחון</w:t>
      </w:r>
      <w:r>
        <w:rPr>
          <w:rFonts w:hint="cs"/>
          <w:rtl/>
        </w:rPr>
        <w:t>,</w:t>
      </w:r>
      <w:r>
        <w:rPr>
          <w:rtl/>
        </w:rPr>
        <w:t xml:space="preserve"> </w:t>
      </w:r>
      <w:bookmarkStart w:id="11729" w:name="_ETM_Q25_633069"/>
      <w:bookmarkEnd w:id="11729"/>
      <w:r>
        <w:rPr>
          <w:rFonts w:hint="cs"/>
          <w:rtl/>
        </w:rPr>
        <w:t xml:space="preserve">את צה"ל, את חיל </w:t>
      </w:r>
      <w:bookmarkStart w:id="11730" w:name="_ETM_Q25_634519"/>
      <w:bookmarkEnd w:id="11730"/>
      <w:r>
        <w:rPr>
          <w:rtl/>
        </w:rPr>
        <w:t>האוויר</w:t>
      </w:r>
      <w:r>
        <w:rPr>
          <w:rFonts w:hint="cs"/>
          <w:rtl/>
        </w:rPr>
        <w:t>,</w:t>
      </w:r>
      <w:r>
        <w:rPr>
          <w:rtl/>
        </w:rPr>
        <w:t xml:space="preserve"> </w:t>
      </w:r>
      <w:bookmarkStart w:id="11731" w:name="_ETM_Q25_635090"/>
      <w:bookmarkEnd w:id="11731"/>
      <w:r>
        <w:rPr>
          <w:rtl/>
        </w:rPr>
        <w:t xml:space="preserve">המודיעין </w:t>
      </w:r>
      <w:bookmarkStart w:id="11732" w:name="_ETM_Q25_636019"/>
      <w:bookmarkEnd w:id="11732"/>
      <w:r>
        <w:rPr>
          <w:rtl/>
        </w:rPr>
        <w:t xml:space="preserve">ובכלל </w:t>
      </w:r>
      <w:bookmarkStart w:id="11733" w:name="_ETM_Q25_636529"/>
      <w:bookmarkEnd w:id="11733"/>
      <w:r>
        <w:rPr>
          <w:rtl/>
        </w:rPr>
        <w:t xml:space="preserve">את </w:t>
      </w:r>
      <w:bookmarkStart w:id="11734" w:name="_ETM_Q25_636620"/>
      <w:bookmarkEnd w:id="11734"/>
      <w:r>
        <w:rPr>
          <w:rtl/>
        </w:rPr>
        <w:t xml:space="preserve">כל </w:t>
      </w:r>
      <w:bookmarkStart w:id="11735" w:name="_ETM_Q25_636790"/>
      <w:bookmarkEnd w:id="11735"/>
      <w:r>
        <w:rPr>
          <w:rtl/>
        </w:rPr>
        <w:t xml:space="preserve">מערכת </w:t>
      </w:r>
      <w:bookmarkStart w:id="11736" w:name="_ETM_Q25_637299"/>
      <w:bookmarkEnd w:id="11736"/>
      <w:r>
        <w:rPr>
          <w:rtl/>
        </w:rPr>
        <w:t>הביטחון</w:t>
      </w:r>
      <w:r>
        <w:rPr>
          <w:rFonts w:hint="cs"/>
          <w:rtl/>
        </w:rPr>
        <w:t>,</w:t>
      </w:r>
      <w:r>
        <w:rPr>
          <w:rtl/>
        </w:rPr>
        <w:t xml:space="preserve"> </w:t>
      </w:r>
      <w:bookmarkStart w:id="11737" w:name="_ETM_Q25_638439"/>
      <w:bookmarkEnd w:id="11737"/>
      <w:r>
        <w:rPr>
          <w:rtl/>
        </w:rPr>
        <w:t xml:space="preserve">על </w:t>
      </w:r>
      <w:bookmarkStart w:id="11738" w:name="_ETM_Q25_638620"/>
      <w:bookmarkEnd w:id="11738"/>
      <w:r>
        <w:rPr>
          <w:rtl/>
        </w:rPr>
        <w:t xml:space="preserve">המבצע </w:t>
      </w:r>
      <w:bookmarkStart w:id="11739" w:name="_ETM_Q25_639159"/>
      <w:bookmarkEnd w:id="11739"/>
      <w:r>
        <w:rPr>
          <w:rtl/>
        </w:rPr>
        <w:t xml:space="preserve">ההיסטורי </w:t>
      </w:r>
      <w:bookmarkStart w:id="11740" w:name="_ETM_Q25_639939"/>
      <w:bookmarkEnd w:id="11740"/>
      <w:r>
        <w:rPr>
          <w:rtl/>
        </w:rPr>
        <w:t>הזה</w:t>
      </w:r>
      <w:r>
        <w:rPr>
          <w:rFonts w:hint="cs"/>
          <w:rtl/>
        </w:rPr>
        <w:t>.</w:t>
      </w:r>
      <w:r>
        <w:rPr>
          <w:rtl/>
        </w:rPr>
        <w:t xml:space="preserve"> </w:t>
      </w:r>
      <w:bookmarkStart w:id="11741" w:name="_ETM_Q25_640659"/>
      <w:bookmarkEnd w:id="11741"/>
      <w:r>
        <w:rPr>
          <w:rtl/>
        </w:rPr>
        <w:t xml:space="preserve">זה </w:t>
      </w:r>
      <w:bookmarkStart w:id="11742" w:name="_ETM_Q25_640810"/>
      <w:bookmarkEnd w:id="11742"/>
      <w:r>
        <w:rPr>
          <w:rtl/>
        </w:rPr>
        <w:t xml:space="preserve">מבצע </w:t>
      </w:r>
      <w:bookmarkStart w:id="11743" w:name="_ETM_Q25_641319"/>
      <w:bookmarkEnd w:id="11743"/>
      <w:r>
        <w:rPr>
          <w:rtl/>
        </w:rPr>
        <w:t xml:space="preserve">שתוכנן </w:t>
      </w:r>
      <w:bookmarkStart w:id="11744" w:name="_ETM_Q25_642010"/>
      <w:bookmarkEnd w:id="11744"/>
      <w:r>
        <w:rPr>
          <w:rtl/>
        </w:rPr>
        <w:t xml:space="preserve">במשך </w:t>
      </w:r>
      <w:bookmarkStart w:id="11745" w:name="_ETM_Q25_642640"/>
      <w:bookmarkEnd w:id="11745"/>
      <w:r>
        <w:rPr>
          <w:rtl/>
        </w:rPr>
        <w:t xml:space="preserve">עשור </w:t>
      </w:r>
      <w:bookmarkStart w:id="11746" w:name="_ETM_Q25_643180"/>
      <w:bookmarkEnd w:id="11746"/>
      <w:r>
        <w:rPr>
          <w:rtl/>
        </w:rPr>
        <w:t>שלם</w:t>
      </w:r>
      <w:r w:rsidR="00BE481A">
        <w:rPr>
          <w:rFonts w:hint="cs"/>
          <w:rtl/>
        </w:rPr>
        <w:t>,</w:t>
      </w:r>
      <w:r>
        <w:rPr>
          <w:rtl/>
        </w:rPr>
        <w:t xml:space="preserve"> </w:t>
      </w:r>
      <w:bookmarkStart w:id="11747" w:name="_ETM_Q25_644299"/>
      <w:bookmarkEnd w:id="11747"/>
      <w:r>
        <w:rPr>
          <w:rtl/>
        </w:rPr>
        <w:t>ו</w:t>
      </w:r>
      <w:r>
        <w:rPr>
          <w:rFonts w:hint="cs"/>
          <w:rtl/>
        </w:rPr>
        <w:t>ה</w:t>
      </w:r>
      <w:r>
        <w:rPr>
          <w:rtl/>
        </w:rPr>
        <w:t xml:space="preserve">סתיים </w:t>
      </w:r>
      <w:bookmarkStart w:id="11748" w:name="_ETM_Q25_644930"/>
      <w:bookmarkEnd w:id="11748"/>
      <w:r>
        <w:rPr>
          <w:rtl/>
        </w:rPr>
        <w:t xml:space="preserve">פשוט </w:t>
      </w:r>
      <w:bookmarkStart w:id="11749" w:name="_ETM_Q25_645290"/>
      <w:bookmarkEnd w:id="11749"/>
      <w:r>
        <w:rPr>
          <w:rtl/>
        </w:rPr>
        <w:t>ב</w:t>
      </w:r>
      <w:r>
        <w:rPr>
          <w:rFonts w:hint="cs"/>
          <w:rtl/>
        </w:rPr>
        <w:t>עשר</w:t>
      </w:r>
      <w:r>
        <w:rPr>
          <w:rtl/>
        </w:rPr>
        <w:t xml:space="preserve"> </w:t>
      </w:r>
      <w:bookmarkStart w:id="11750" w:name="_ETM_Q25_645739"/>
      <w:bookmarkEnd w:id="11750"/>
      <w:r>
        <w:rPr>
          <w:rtl/>
        </w:rPr>
        <w:t>שניות</w:t>
      </w:r>
      <w:r>
        <w:rPr>
          <w:rFonts w:hint="cs"/>
          <w:rtl/>
        </w:rPr>
        <w:t>.</w:t>
      </w:r>
      <w:r>
        <w:rPr>
          <w:rtl/>
        </w:rPr>
        <w:t xml:space="preserve"> </w:t>
      </w:r>
      <w:bookmarkStart w:id="11751" w:name="_ETM_Q25_647040"/>
      <w:bookmarkEnd w:id="11751"/>
      <w:r>
        <w:rPr>
          <w:rtl/>
        </w:rPr>
        <w:t xml:space="preserve">זה </w:t>
      </w:r>
      <w:bookmarkStart w:id="11752" w:name="_ETM_Q25_647250"/>
      <w:bookmarkEnd w:id="11752"/>
      <w:r>
        <w:rPr>
          <w:rFonts w:hint="cs"/>
          <w:rtl/>
        </w:rPr>
        <w:t>אחד</w:t>
      </w:r>
      <w:r>
        <w:rPr>
          <w:rtl/>
        </w:rPr>
        <w:t xml:space="preserve"> </w:t>
      </w:r>
      <w:bookmarkStart w:id="11753" w:name="_ETM_Q25_647549"/>
      <w:bookmarkEnd w:id="11753"/>
      <w:r>
        <w:rPr>
          <w:rtl/>
        </w:rPr>
        <w:t xml:space="preserve">הימים </w:t>
      </w:r>
      <w:bookmarkStart w:id="11754" w:name="_ETM_Q25_647939"/>
      <w:bookmarkEnd w:id="11754"/>
      <w:r>
        <w:rPr>
          <w:rtl/>
        </w:rPr>
        <w:t xml:space="preserve">המשמעותיים </w:t>
      </w:r>
      <w:bookmarkStart w:id="11755" w:name="_ETM_Q25_648959"/>
      <w:bookmarkEnd w:id="11755"/>
      <w:r>
        <w:rPr>
          <w:rtl/>
        </w:rPr>
        <w:t xml:space="preserve">ביותר </w:t>
      </w:r>
      <w:bookmarkStart w:id="11756" w:name="_ETM_Q25_649999"/>
      <w:bookmarkEnd w:id="11756"/>
      <w:r>
        <w:rPr>
          <w:rtl/>
        </w:rPr>
        <w:t xml:space="preserve">עבור </w:t>
      </w:r>
      <w:bookmarkStart w:id="11757" w:name="_ETM_Q25_650569"/>
      <w:bookmarkEnd w:id="11757"/>
      <w:r>
        <w:rPr>
          <w:rtl/>
        </w:rPr>
        <w:t xml:space="preserve">המזרח </w:t>
      </w:r>
      <w:bookmarkStart w:id="11758" w:name="_ETM_Q25_651200"/>
      <w:bookmarkEnd w:id="11758"/>
      <w:r>
        <w:rPr>
          <w:rtl/>
        </w:rPr>
        <w:t xml:space="preserve">התיכון </w:t>
      </w:r>
      <w:bookmarkStart w:id="11759" w:name="_ETM_Q25_651799"/>
      <w:bookmarkEnd w:id="11759"/>
      <w:r>
        <w:rPr>
          <w:rtl/>
        </w:rPr>
        <w:t>כולו</w:t>
      </w:r>
      <w:r>
        <w:rPr>
          <w:rFonts w:hint="cs"/>
          <w:rtl/>
        </w:rPr>
        <w:t>.</w:t>
      </w:r>
      <w:bookmarkStart w:id="11760" w:name="_ETM_Q25_653099"/>
      <w:bookmarkEnd w:id="11760"/>
      <w:r>
        <w:rPr>
          <w:rFonts w:hint="cs"/>
          <w:rtl/>
        </w:rPr>
        <w:t xml:space="preserve"> נסראללה </w:t>
      </w:r>
      <w:bookmarkStart w:id="11761" w:name="_ETM_Q25_654000"/>
      <w:bookmarkEnd w:id="11761"/>
      <w:r>
        <w:rPr>
          <w:rFonts w:hint="cs"/>
          <w:rtl/>
        </w:rPr>
        <w:t>וחי</w:t>
      </w:r>
      <w:r>
        <w:rPr>
          <w:rtl/>
        </w:rPr>
        <w:t xml:space="preserve">זבאללה </w:t>
      </w:r>
      <w:bookmarkStart w:id="11762" w:name="_ETM_Q25_654629"/>
      <w:bookmarkEnd w:id="11762"/>
      <w:r>
        <w:rPr>
          <w:rtl/>
        </w:rPr>
        <w:t xml:space="preserve">הטילו </w:t>
      </w:r>
      <w:bookmarkStart w:id="11763" w:name="_ETM_Q25_655290"/>
      <w:bookmarkEnd w:id="11763"/>
      <w:r>
        <w:rPr>
          <w:rtl/>
        </w:rPr>
        <w:t xml:space="preserve">אימה </w:t>
      </w:r>
      <w:bookmarkStart w:id="11764" w:name="_ETM_Q25_656430"/>
      <w:bookmarkEnd w:id="11764"/>
      <w:r>
        <w:rPr>
          <w:rtl/>
        </w:rPr>
        <w:t xml:space="preserve">וטרור </w:t>
      </w:r>
      <w:bookmarkStart w:id="11765" w:name="_ETM_Q25_657269"/>
      <w:bookmarkEnd w:id="11765"/>
      <w:r>
        <w:rPr>
          <w:rtl/>
        </w:rPr>
        <w:t xml:space="preserve">על </w:t>
      </w:r>
      <w:bookmarkStart w:id="11766" w:name="_ETM_Q25_657450"/>
      <w:bookmarkEnd w:id="11766"/>
      <w:r>
        <w:rPr>
          <w:rtl/>
        </w:rPr>
        <w:t xml:space="preserve">העם </w:t>
      </w:r>
      <w:bookmarkStart w:id="11767" w:name="_ETM_Q25_657689"/>
      <w:bookmarkEnd w:id="11767"/>
      <w:r>
        <w:rPr>
          <w:rtl/>
        </w:rPr>
        <w:t xml:space="preserve">הלבנוני </w:t>
      </w:r>
      <w:bookmarkStart w:id="11768" w:name="_ETM_Q25_658409"/>
      <w:bookmarkEnd w:id="11768"/>
      <w:r>
        <w:rPr>
          <w:rtl/>
        </w:rPr>
        <w:t xml:space="preserve">מאז </w:t>
      </w:r>
      <w:bookmarkStart w:id="11769" w:name="_ETM_Q25_658769"/>
      <w:bookmarkEnd w:id="11769"/>
      <w:r>
        <w:rPr>
          <w:rtl/>
        </w:rPr>
        <w:t xml:space="preserve">שנות </w:t>
      </w:r>
      <w:bookmarkStart w:id="11770" w:name="_ETM_Q25_659099"/>
      <w:bookmarkEnd w:id="11770"/>
      <w:r>
        <w:rPr>
          <w:rtl/>
        </w:rPr>
        <w:t>ה</w:t>
      </w:r>
      <w:r>
        <w:rPr>
          <w:rFonts w:hint="cs"/>
          <w:rtl/>
        </w:rPr>
        <w:t>שמונים.</w:t>
      </w:r>
      <w:r>
        <w:rPr>
          <w:rtl/>
        </w:rPr>
        <w:t xml:space="preserve"> </w:t>
      </w:r>
      <w:bookmarkStart w:id="11771" w:name="_ETM_Q25_660420"/>
      <w:bookmarkEnd w:id="11771"/>
      <w:r>
        <w:rPr>
          <w:rtl/>
        </w:rPr>
        <w:t xml:space="preserve">הוא </w:t>
      </w:r>
      <w:bookmarkStart w:id="11772" w:name="_ETM_Q25_660629"/>
      <w:bookmarkEnd w:id="11772"/>
      <w:r>
        <w:rPr>
          <w:rtl/>
        </w:rPr>
        <w:t xml:space="preserve">אחראי </w:t>
      </w:r>
      <w:bookmarkStart w:id="11773" w:name="_ETM_Q25_661200"/>
      <w:bookmarkEnd w:id="11773"/>
      <w:r>
        <w:rPr>
          <w:rtl/>
        </w:rPr>
        <w:t xml:space="preserve">להידרדרות </w:t>
      </w:r>
      <w:bookmarkStart w:id="11774" w:name="_ETM_Q25_661920"/>
      <w:bookmarkEnd w:id="11774"/>
      <w:r>
        <w:rPr>
          <w:rtl/>
        </w:rPr>
        <w:t xml:space="preserve">המתמשכת </w:t>
      </w:r>
      <w:bookmarkStart w:id="11775" w:name="_ETM_Q25_662640"/>
      <w:bookmarkEnd w:id="11775"/>
      <w:r>
        <w:rPr>
          <w:rtl/>
        </w:rPr>
        <w:t xml:space="preserve">של </w:t>
      </w:r>
      <w:bookmarkStart w:id="11776" w:name="_ETM_Q25_662790"/>
      <w:bookmarkEnd w:id="11776"/>
      <w:r>
        <w:rPr>
          <w:rtl/>
        </w:rPr>
        <w:t xml:space="preserve">כלכלת </w:t>
      </w:r>
      <w:bookmarkStart w:id="11777" w:name="_ETM_Q25_663269"/>
      <w:bookmarkEnd w:id="11777"/>
      <w:r>
        <w:rPr>
          <w:rtl/>
        </w:rPr>
        <w:t xml:space="preserve">לבנון </w:t>
      </w:r>
      <w:bookmarkStart w:id="11778" w:name="_ETM_Q25_663780"/>
      <w:bookmarkEnd w:id="11778"/>
      <w:r>
        <w:rPr>
          <w:rtl/>
        </w:rPr>
        <w:t xml:space="preserve">והשתלטות </w:t>
      </w:r>
      <w:bookmarkStart w:id="11779" w:name="_ETM_Q25_664530"/>
      <w:bookmarkEnd w:id="11779"/>
      <w:r>
        <w:rPr>
          <w:rtl/>
        </w:rPr>
        <w:t xml:space="preserve">איראן </w:t>
      </w:r>
      <w:bookmarkStart w:id="11780" w:name="_ETM_Q25_665099"/>
      <w:bookmarkEnd w:id="11780"/>
      <w:r>
        <w:rPr>
          <w:rFonts w:hint="cs"/>
          <w:rtl/>
        </w:rPr>
        <w:t xml:space="preserve">על </w:t>
      </w:r>
      <w:r>
        <w:rPr>
          <w:rtl/>
        </w:rPr>
        <w:t>לבנון</w:t>
      </w:r>
      <w:r>
        <w:rPr>
          <w:rFonts w:hint="cs"/>
          <w:rtl/>
        </w:rPr>
        <w:t>,</w:t>
      </w:r>
      <w:r>
        <w:rPr>
          <w:rtl/>
        </w:rPr>
        <w:t xml:space="preserve"> </w:t>
      </w:r>
      <w:bookmarkStart w:id="11781" w:name="_ETM_Q25_666120"/>
      <w:bookmarkEnd w:id="11781"/>
      <w:r>
        <w:rPr>
          <w:rtl/>
        </w:rPr>
        <w:t xml:space="preserve">כיבוש </w:t>
      </w:r>
      <w:bookmarkStart w:id="11782" w:name="_ETM_Q25_666720"/>
      <w:bookmarkEnd w:id="11782"/>
      <w:r>
        <w:rPr>
          <w:rtl/>
        </w:rPr>
        <w:t xml:space="preserve">איראני </w:t>
      </w:r>
      <w:bookmarkStart w:id="11783" w:name="_ETM_Q25_667260"/>
      <w:bookmarkEnd w:id="11783"/>
      <w:r>
        <w:rPr>
          <w:rtl/>
        </w:rPr>
        <w:t>בלבנון</w:t>
      </w:r>
      <w:r>
        <w:rPr>
          <w:rFonts w:hint="cs"/>
          <w:rtl/>
        </w:rPr>
        <w:t>,</w:t>
      </w:r>
      <w:r>
        <w:rPr>
          <w:rtl/>
        </w:rPr>
        <w:t xml:space="preserve"> </w:t>
      </w:r>
      <w:bookmarkStart w:id="11784" w:name="_ETM_Q25_667950"/>
      <w:bookmarkEnd w:id="11784"/>
      <w:r>
        <w:rPr>
          <w:rtl/>
        </w:rPr>
        <w:t>אמיתי</w:t>
      </w:r>
      <w:r>
        <w:rPr>
          <w:rFonts w:hint="cs"/>
          <w:rtl/>
        </w:rPr>
        <w:t>.</w:t>
      </w:r>
    </w:p>
    <w:p w:rsidR="00841D8B" w:rsidRDefault="00841D8B" w:rsidP="008C4538">
      <w:pPr>
        <w:rPr>
          <w:rtl/>
        </w:rPr>
      </w:pPr>
      <w:bookmarkStart w:id="11785" w:name="_ETM_Q25_669000"/>
      <w:bookmarkEnd w:id="11785"/>
    </w:p>
    <w:p w:rsidR="00841D8B" w:rsidRDefault="00841D8B" w:rsidP="008C4538">
      <w:pPr>
        <w:rPr>
          <w:rtl/>
        </w:rPr>
      </w:pPr>
      <w:bookmarkStart w:id="11786" w:name="_ETM_Q25_669230"/>
      <w:bookmarkEnd w:id="11786"/>
      <w:r>
        <w:rPr>
          <w:rtl/>
        </w:rPr>
        <w:t xml:space="preserve">תחת </w:t>
      </w:r>
      <w:bookmarkStart w:id="11787" w:name="_ETM_Q25_669650"/>
      <w:bookmarkEnd w:id="11787"/>
      <w:r>
        <w:rPr>
          <w:rtl/>
        </w:rPr>
        <w:t xml:space="preserve">ידיו </w:t>
      </w:r>
      <w:bookmarkStart w:id="11788" w:name="_ETM_Q25_669980"/>
      <w:bookmarkEnd w:id="11788"/>
      <w:r>
        <w:rPr>
          <w:rtl/>
        </w:rPr>
        <w:t xml:space="preserve">של </w:t>
      </w:r>
      <w:bookmarkStart w:id="11789" w:name="_ETM_Q25_670189"/>
      <w:bookmarkEnd w:id="11789"/>
      <w:r>
        <w:rPr>
          <w:rtl/>
        </w:rPr>
        <w:t xml:space="preserve">נסראללה </w:t>
      </w:r>
      <w:bookmarkStart w:id="11790" w:name="_ETM_Q25_670760"/>
      <w:bookmarkEnd w:id="11790"/>
      <w:r>
        <w:rPr>
          <w:rtl/>
        </w:rPr>
        <w:t xml:space="preserve">נרצחו </w:t>
      </w:r>
      <w:bookmarkStart w:id="11791" w:name="_ETM_Q25_671359"/>
      <w:bookmarkEnd w:id="11791"/>
      <w:r>
        <w:rPr>
          <w:rtl/>
        </w:rPr>
        <w:t xml:space="preserve">ונחטפו </w:t>
      </w:r>
      <w:bookmarkStart w:id="11792" w:name="_ETM_Q25_671989"/>
      <w:bookmarkEnd w:id="11792"/>
      <w:r>
        <w:rPr>
          <w:rtl/>
        </w:rPr>
        <w:t xml:space="preserve">ישראלים </w:t>
      </w:r>
      <w:bookmarkStart w:id="11793" w:name="_ETM_Q25_672650"/>
      <w:bookmarkEnd w:id="11793"/>
      <w:r>
        <w:rPr>
          <w:rtl/>
        </w:rPr>
        <w:t xml:space="preserve">רבים </w:t>
      </w:r>
      <w:bookmarkStart w:id="11794" w:name="_ETM_Q25_673040"/>
      <w:bookmarkEnd w:id="11794"/>
      <w:r>
        <w:rPr>
          <w:rtl/>
        </w:rPr>
        <w:t xml:space="preserve">לאורך </w:t>
      </w:r>
      <w:bookmarkStart w:id="11795" w:name="_ETM_Q25_673400"/>
      <w:bookmarkEnd w:id="11795"/>
      <w:r>
        <w:rPr>
          <w:rtl/>
        </w:rPr>
        <w:t xml:space="preserve">עשרות </w:t>
      </w:r>
      <w:bookmarkStart w:id="11796" w:name="_ETM_Q25_673849"/>
      <w:bookmarkEnd w:id="11796"/>
      <w:r>
        <w:rPr>
          <w:rtl/>
        </w:rPr>
        <w:t>שנים</w:t>
      </w:r>
      <w:r>
        <w:rPr>
          <w:rFonts w:hint="cs"/>
          <w:rtl/>
        </w:rPr>
        <w:t>.</w:t>
      </w:r>
      <w:r>
        <w:rPr>
          <w:rtl/>
        </w:rPr>
        <w:t xml:space="preserve"> </w:t>
      </w:r>
      <w:bookmarkStart w:id="11797" w:name="_ETM_Q25_674850"/>
      <w:bookmarkEnd w:id="11797"/>
      <w:r>
        <w:rPr>
          <w:rtl/>
        </w:rPr>
        <w:t>נ</w:t>
      </w:r>
      <w:bookmarkStart w:id="11798" w:name="_ETM_Q25_675360"/>
      <w:bookmarkEnd w:id="11798"/>
      <w:r>
        <w:rPr>
          <w:rFonts w:hint="cs"/>
          <w:rtl/>
        </w:rPr>
        <w:t xml:space="preserve">סראללה </w:t>
      </w:r>
      <w:r>
        <w:rPr>
          <w:rtl/>
        </w:rPr>
        <w:t xml:space="preserve">היה </w:t>
      </w:r>
      <w:bookmarkStart w:id="11799" w:name="_ETM_Q25_675690"/>
      <w:bookmarkEnd w:id="11799"/>
      <w:r>
        <w:rPr>
          <w:rtl/>
        </w:rPr>
        <w:t xml:space="preserve">אחראי </w:t>
      </w:r>
      <w:bookmarkStart w:id="11800" w:name="_ETM_Q25_676080"/>
      <w:bookmarkEnd w:id="11800"/>
      <w:r>
        <w:rPr>
          <w:rtl/>
        </w:rPr>
        <w:t xml:space="preserve">לטבח </w:t>
      </w:r>
      <w:bookmarkStart w:id="11801" w:name="_ETM_Q25_677100"/>
      <w:bookmarkEnd w:id="11801"/>
      <w:r>
        <w:rPr>
          <w:rtl/>
        </w:rPr>
        <w:t xml:space="preserve">של </w:t>
      </w:r>
      <w:bookmarkStart w:id="11802" w:name="_ETM_Q25_677370"/>
      <w:bookmarkEnd w:id="11802"/>
      <w:r>
        <w:rPr>
          <w:rtl/>
        </w:rPr>
        <w:t xml:space="preserve">אלפי </w:t>
      </w:r>
      <w:bookmarkStart w:id="11803" w:name="_ETM_Q25_677910"/>
      <w:bookmarkEnd w:id="11803"/>
      <w:r>
        <w:rPr>
          <w:rtl/>
        </w:rPr>
        <w:t>ילדים</w:t>
      </w:r>
      <w:r>
        <w:rPr>
          <w:rFonts w:hint="cs"/>
          <w:rtl/>
        </w:rPr>
        <w:t>,</w:t>
      </w:r>
      <w:r>
        <w:rPr>
          <w:rtl/>
        </w:rPr>
        <w:t xml:space="preserve"> </w:t>
      </w:r>
      <w:bookmarkStart w:id="11804" w:name="_ETM_Q25_678570"/>
      <w:bookmarkEnd w:id="11804"/>
      <w:r>
        <w:rPr>
          <w:rtl/>
        </w:rPr>
        <w:t xml:space="preserve">נשים </w:t>
      </w:r>
      <w:bookmarkStart w:id="11805" w:name="_ETM_Q25_679080"/>
      <w:bookmarkEnd w:id="11805"/>
      <w:r>
        <w:rPr>
          <w:rtl/>
        </w:rPr>
        <w:t xml:space="preserve">וגברים </w:t>
      </w:r>
      <w:bookmarkStart w:id="11806" w:name="_ETM_Q25_679620"/>
      <w:bookmarkEnd w:id="11806"/>
      <w:r>
        <w:rPr>
          <w:rtl/>
        </w:rPr>
        <w:t xml:space="preserve">סורים </w:t>
      </w:r>
      <w:bookmarkStart w:id="11807" w:name="_ETM_Q25_680550"/>
      <w:bookmarkEnd w:id="11807"/>
      <w:r>
        <w:rPr>
          <w:rtl/>
        </w:rPr>
        <w:t xml:space="preserve">ולזוועות </w:t>
      </w:r>
      <w:bookmarkStart w:id="11808" w:name="_ETM_Q25_681300"/>
      <w:bookmarkEnd w:id="11808"/>
      <w:r>
        <w:rPr>
          <w:rtl/>
        </w:rPr>
        <w:t xml:space="preserve">נוספות </w:t>
      </w:r>
      <w:bookmarkStart w:id="11809" w:name="_ETM_Q25_681900"/>
      <w:bookmarkEnd w:id="11809"/>
      <w:r>
        <w:rPr>
          <w:rtl/>
        </w:rPr>
        <w:t xml:space="preserve">ברחבי </w:t>
      </w:r>
      <w:bookmarkStart w:id="11810" w:name="_ETM_Q25_682470"/>
      <w:bookmarkEnd w:id="11810"/>
      <w:r>
        <w:rPr>
          <w:rtl/>
        </w:rPr>
        <w:t xml:space="preserve">המזרח </w:t>
      </w:r>
      <w:bookmarkStart w:id="11811" w:name="_ETM_Q25_682980"/>
      <w:bookmarkEnd w:id="11811"/>
      <w:r>
        <w:rPr>
          <w:rtl/>
        </w:rPr>
        <w:t>התיכון</w:t>
      </w:r>
      <w:r>
        <w:rPr>
          <w:rFonts w:hint="cs"/>
          <w:rtl/>
        </w:rPr>
        <w:t>.</w:t>
      </w:r>
      <w:r>
        <w:rPr>
          <w:rtl/>
        </w:rPr>
        <w:t xml:space="preserve"> </w:t>
      </w:r>
      <w:bookmarkStart w:id="11812" w:name="_ETM_Q25_684879"/>
      <w:bookmarkEnd w:id="11812"/>
      <w:r>
        <w:rPr>
          <w:rtl/>
        </w:rPr>
        <w:t xml:space="preserve">כל </w:t>
      </w:r>
      <w:bookmarkStart w:id="11813" w:name="_ETM_Q25_685209"/>
      <w:bookmarkEnd w:id="11813"/>
      <w:r>
        <w:rPr>
          <w:rtl/>
        </w:rPr>
        <w:t xml:space="preserve">אדם </w:t>
      </w:r>
      <w:bookmarkStart w:id="11814" w:name="_ETM_Q25_685659"/>
      <w:bookmarkEnd w:id="11814"/>
      <w:r>
        <w:rPr>
          <w:rtl/>
        </w:rPr>
        <w:t xml:space="preserve">הגון </w:t>
      </w:r>
      <w:bookmarkStart w:id="11815" w:name="_ETM_Q25_686760"/>
      <w:bookmarkEnd w:id="11815"/>
      <w:r>
        <w:rPr>
          <w:rtl/>
        </w:rPr>
        <w:t xml:space="preserve">צריך </w:t>
      </w:r>
      <w:bookmarkStart w:id="11816" w:name="_ETM_Q25_687120"/>
      <w:bookmarkEnd w:id="11816"/>
      <w:r>
        <w:rPr>
          <w:rtl/>
        </w:rPr>
        <w:t xml:space="preserve">לחוש </w:t>
      </w:r>
      <w:bookmarkStart w:id="11817" w:name="_ETM_Q25_687570"/>
      <w:bookmarkEnd w:id="11817"/>
      <w:r>
        <w:rPr>
          <w:rtl/>
        </w:rPr>
        <w:t xml:space="preserve">שמחה </w:t>
      </w:r>
      <w:bookmarkStart w:id="11818" w:name="_ETM_Q25_688110"/>
      <w:bookmarkEnd w:id="11818"/>
      <w:r>
        <w:rPr>
          <w:rtl/>
        </w:rPr>
        <w:t xml:space="preserve">לנוכח </w:t>
      </w:r>
      <w:bookmarkStart w:id="11819" w:name="_ETM_Q25_688530"/>
      <w:bookmarkEnd w:id="11819"/>
      <w:r>
        <w:rPr>
          <w:rtl/>
        </w:rPr>
        <w:t xml:space="preserve">נפילתו </w:t>
      </w:r>
      <w:bookmarkStart w:id="11820" w:name="_ETM_Q25_689190"/>
      <w:bookmarkEnd w:id="11820"/>
      <w:r>
        <w:rPr>
          <w:rtl/>
        </w:rPr>
        <w:t xml:space="preserve">של </w:t>
      </w:r>
      <w:bookmarkStart w:id="11821" w:name="_ETM_Q25_689400"/>
      <w:bookmarkEnd w:id="11821"/>
      <w:r>
        <w:rPr>
          <w:rFonts w:hint="cs"/>
          <w:rtl/>
        </w:rPr>
        <w:t>אחד</w:t>
      </w:r>
      <w:r>
        <w:rPr>
          <w:rtl/>
        </w:rPr>
        <w:t xml:space="preserve"> </w:t>
      </w:r>
      <w:bookmarkStart w:id="11822" w:name="_ETM_Q25_689700"/>
      <w:bookmarkEnd w:id="11822"/>
      <w:r>
        <w:rPr>
          <w:rtl/>
        </w:rPr>
        <w:t xml:space="preserve">הרוצחים </w:t>
      </w:r>
      <w:bookmarkStart w:id="11823" w:name="_ETM_Q25_690300"/>
      <w:bookmarkEnd w:id="11823"/>
      <w:r>
        <w:rPr>
          <w:rtl/>
        </w:rPr>
        <w:t xml:space="preserve">הגדולים </w:t>
      </w:r>
      <w:bookmarkStart w:id="11824" w:name="_ETM_Q25_690810"/>
      <w:bookmarkEnd w:id="11824"/>
      <w:r>
        <w:rPr>
          <w:rtl/>
        </w:rPr>
        <w:t xml:space="preserve">של </w:t>
      </w:r>
      <w:bookmarkStart w:id="11825" w:name="_ETM_Q25_691050"/>
      <w:bookmarkEnd w:id="11825"/>
      <w:r>
        <w:rPr>
          <w:rtl/>
        </w:rPr>
        <w:t>זמננו</w:t>
      </w:r>
      <w:r>
        <w:rPr>
          <w:rFonts w:hint="cs"/>
          <w:rtl/>
        </w:rPr>
        <w:t>,</w:t>
      </w:r>
      <w:r>
        <w:rPr>
          <w:rtl/>
        </w:rPr>
        <w:t xml:space="preserve"> </w:t>
      </w:r>
      <w:bookmarkStart w:id="11826" w:name="_ETM_Q25_692010"/>
      <w:bookmarkEnd w:id="11826"/>
      <w:r>
        <w:rPr>
          <w:rtl/>
        </w:rPr>
        <w:t xml:space="preserve">שאיים </w:t>
      </w:r>
      <w:bookmarkStart w:id="11827" w:name="_ETM_Q25_692490"/>
      <w:bookmarkEnd w:id="11827"/>
      <w:r>
        <w:rPr>
          <w:rtl/>
        </w:rPr>
        <w:t xml:space="preserve">על </w:t>
      </w:r>
      <w:bookmarkStart w:id="11828" w:name="_ETM_Q25_692580"/>
      <w:bookmarkEnd w:id="11828"/>
      <w:r>
        <w:rPr>
          <w:rtl/>
        </w:rPr>
        <w:t xml:space="preserve">החברה </w:t>
      </w:r>
      <w:bookmarkStart w:id="11829" w:name="_ETM_Q25_693120"/>
      <w:bookmarkEnd w:id="11829"/>
      <w:r>
        <w:rPr>
          <w:rFonts w:hint="cs"/>
          <w:rtl/>
        </w:rPr>
        <w:t>ה</w:t>
      </w:r>
      <w:r>
        <w:rPr>
          <w:rtl/>
        </w:rPr>
        <w:t xml:space="preserve">חופשית </w:t>
      </w:r>
      <w:bookmarkStart w:id="11830" w:name="_ETM_Q25_694020"/>
      <w:bookmarkEnd w:id="11830"/>
      <w:r>
        <w:rPr>
          <w:rtl/>
        </w:rPr>
        <w:t xml:space="preserve">בכל </w:t>
      </w:r>
      <w:bookmarkStart w:id="11831" w:name="_ETM_Q25_694500"/>
      <w:bookmarkEnd w:id="11831"/>
      <w:r>
        <w:rPr>
          <w:rtl/>
        </w:rPr>
        <w:t xml:space="preserve">מקום </w:t>
      </w:r>
      <w:bookmarkStart w:id="11832" w:name="_ETM_Q25_694920"/>
      <w:bookmarkEnd w:id="11832"/>
      <w:r>
        <w:rPr>
          <w:rtl/>
        </w:rPr>
        <w:t>בעולם</w:t>
      </w:r>
      <w:r>
        <w:rPr>
          <w:rFonts w:hint="cs"/>
          <w:rtl/>
        </w:rPr>
        <w:t>.</w:t>
      </w:r>
      <w:r>
        <w:rPr>
          <w:rtl/>
        </w:rPr>
        <w:t xml:space="preserve"> </w:t>
      </w:r>
      <w:bookmarkStart w:id="11833" w:name="_ETM_Q25_696069"/>
      <w:bookmarkEnd w:id="11833"/>
      <w:r>
        <w:rPr>
          <w:rtl/>
        </w:rPr>
        <w:t xml:space="preserve">מדינת </w:t>
      </w:r>
      <w:bookmarkStart w:id="11834" w:name="_ETM_Q25_696579"/>
      <w:bookmarkEnd w:id="11834"/>
      <w:r>
        <w:rPr>
          <w:rtl/>
        </w:rPr>
        <w:t>ישראל</w:t>
      </w:r>
      <w:r>
        <w:rPr>
          <w:rFonts w:hint="cs"/>
          <w:rtl/>
        </w:rPr>
        <w:t>,</w:t>
      </w:r>
      <w:r>
        <w:rPr>
          <w:rtl/>
        </w:rPr>
        <w:t xml:space="preserve"> </w:t>
      </w:r>
      <w:bookmarkStart w:id="11835" w:name="_ETM_Q25_697299"/>
      <w:bookmarkEnd w:id="11835"/>
      <w:r>
        <w:rPr>
          <w:rtl/>
        </w:rPr>
        <w:t xml:space="preserve">צה"ל </w:t>
      </w:r>
      <w:bookmarkStart w:id="11836" w:name="_ETM_Q25_697749"/>
      <w:bookmarkEnd w:id="11836"/>
      <w:r>
        <w:rPr>
          <w:rtl/>
        </w:rPr>
        <w:t xml:space="preserve">וכוחות </w:t>
      </w:r>
      <w:bookmarkStart w:id="11837" w:name="_ETM_Q25_698169"/>
      <w:bookmarkEnd w:id="11837"/>
      <w:r>
        <w:rPr>
          <w:rtl/>
        </w:rPr>
        <w:t xml:space="preserve">הביטחון </w:t>
      </w:r>
      <w:bookmarkStart w:id="11838" w:name="_ETM_Q25_699309"/>
      <w:bookmarkEnd w:id="11838"/>
      <w:r>
        <w:rPr>
          <w:rtl/>
        </w:rPr>
        <w:t xml:space="preserve">עשו </w:t>
      </w:r>
      <w:bookmarkStart w:id="11839" w:name="_ETM_Q25_699699"/>
      <w:bookmarkEnd w:id="11839"/>
      <w:r>
        <w:rPr>
          <w:rtl/>
        </w:rPr>
        <w:t xml:space="preserve">את </w:t>
      </w:r>
      <w:bookmarkStart w:id="11840" w:name="_ETM_Q25_699849"/>
      <w:bookmarkEnd w:id="11840"/>
      <w:r>
        <w:rPr>
          <w:rtl/>
        </w:rPr>
        <w:t xml:space="preserve">העבודה </w:t>
      </w:r>
      <w:bookmarkStart w:id="11841" w:name="_ETM_Q25_700419"/>
      <w:bookmarkEnd w:id="11841"/>
      <w:r>
        <w:rPr>
          <w:rtl/>
        </w:rPr>
        <w:t xml:space="preserve">השחורה </w:t>
      </w:r>
      <w:bookmarkStart w:id="11842" w:name="_ETM_Q25_700900"/>
      <w:bookmarkEnd w:id="11842"/>
      <w:r>
        <w:rPr>
          <w:rtl/>
        </w:rPr>
        <w:t xml:space="preserve">של </w:t>
      </w:r>
      <w:bookmarkStart w:id="11843" w:name="_ETM_Q25_701079"/>
      <w:bookmarkEnd w:id="11843"/>
      <w:r>
        <w:rPr>
          <w:rtl/>
        </w:rPr>
        <w:t xml:space="preserve">העולם </w:t>
      </w:r>
      <w:bookmarkStart w:id="11844" w:name="_ETM_Q25_701409"/>
      <w:bookmarkEnd w:id="11844"/>
      <w:r>
        <w:rPr>
          <w:rtl/>
        </w:rPr>
        <w:t xml:space="preserve">המערבי </w:t>
      </w:r>
      <w:bookmarkStart w:id="11845" w:name="_ETM_Q25_702069"/>
      <w:bookmarkEnd w:id="11845"/>
      <w:r>
        <w:rPr>
          <w:rtl/>
        </w:rPr>
        <w:t>והחופשי</w:t>
      </w:r>
      <w:r>
        <w:rPr>
          <w:rFonts w:hint="cs"/>
          <w:rtl/>
        </w:rPr>
        <w:t>.</w:t>
      </w:r>
      <w:r>
        <w:rPr>
          <w:rtl/>
        </w:rPr>
        <w:t xml:space="preserve"> </w:t>
      </w:r>
      <w:bookmarkStart w:id="11846" w:name="_ETM_Q25_703429"/>
      <w:bookmarkEnd w:id="11846"/>
      <w:r>
        <w:rPr>
          <w:rtl/>
        </w:rPr>
        <w:t xml:space="preserve">פעולות </w:t>
      </w:r>
      <w:bookmarkStart w:id="11847" w:name="_ETM_Q25_703939"/>
      <w:bookmarkEnd w:id="11847"/>
      <w:r>
        <w:rPr>
          <w:rtl/>
        </w:rPr>
        <w:t xml:space="preserve">טרור </w:t>
      </w:r>
      <w:bookmarkStart w:id="11848" w:name="_ETM_Q25_704359"/>
      <w:bookmarkEnd w:id="11848"/>
      <w:r>
        <w:rPr>
          <w:rtl/>
        </w:rPr>
        <w:t xml:space="preserve">של </w:t>
      </w:r>
      <w:bookmarkStart w:id="11849" w:name="_ETM_Q25_704540"/>
      <w:bookmarkEnd w:id="11849"/>
      <w:r>
        <w:rPr>
          <w:rtl/>
        </w:rPr>
        <w:t xml:space="preserve">חיזבאללה </w:t>
      </w:r>
      <w:bookmarkStart w:id="11850" w:name="_ETM_Q25_705530"/>
      <w:bookmarkEnd w:id="11850"/>
      <w:r>
        <w:rPr>
          <w:rtl/>
        </w:rPr>
        <w:t xml:space="preserve">סוכלו </w:t>
      </w:r>
      <w:bookmarkStart w:id="11851" w:name="_ETM_Q25_705950"/>
      <w:bookmarkEnd w:id="11851"/>
      <w:r>
        <w:rPr>
          <w:rtl/>
        </w:rPr>
        <w:t xml:space="preserve">בכל </w:t>
      </w:r>
      <w:bookmarkStart w:id="11852" w:name="_ETM_Q25_706340"/>
      <w:bookmarkEnd w:id="11852"/>
      <w:r>
        <w:rPr>
          <w:rtl/>
        </w:rPr>
        <w:t xml:space="preserve">היבשות </w:t>
      </w:r>
      <w:bookmarkStart w:id="11853" w:name="_ETM_Q25_707030"/>
      <w:bookmarkEnd w:id="11853"/>
      <w:r>
        <w:rPr>
          <w:rtl/>
        </w:rPr>
        <w:t xml:space="preserve">ובעשרות </w:t>
      </w:r>
      <w:bookmarkStart w:id="11854" w:name="_ETM_Q25_707749"/>
      <w:bookmarkEnd w:id="11854"/>
      <w:r>
        <w:rPr>
          <w:rtl/>
        </w:rPr>
        <w:t xml:space="preserve">מדינות </w:t>
      </w:r>
      <w:bookmarkStart w:id="11855" w:name="_ETM_Q25_708620"/>
      <w:bookmarkEnd w:id="11855"/>
      <w:r>
        <w:rPr>
          <w:rFonts w:hint="cs"/>
          <w:rtl/>
        </w:rPr>
        <w:t>ש</w:t>
      </w:r>
      <w:r>
        <w:rPr>
          <w:rtl/>
        </w:rPr>
        <w:t xml:space="preserve">בהן </w:t>
      </w:r>
      <w:bookmarkStart w:id="11856" w:name="_ETM_Q25_709159"/>
      <w:bookmarkEnd w:id="11856"/>
      <w:r>
        <w:rPr>
          <w:rtl/>
        </w:rPr>
        <w:t xml:space="preserve">פעל </w:t>
      </w:r>
      <w:bookmarkStart w:id="11857" w:name="_ETM_Q25_710150"/>
      <w:bookmarkEnd w:id="11857"/>
      <w:r>
        <w:rPr>
          <w:rtl/>
        </w:rPr>
        <w:t>ופעלו</w:t>
      </w:r>
      <w:r>
        <w:rPr>
          <w:rFonts w:hint="cs"/>
          <w:rtl/>
        </w:rPr>
        <w:t>.</w:t>
      </w:r>
    </w:p>
    <w:p w:rsidR="00841D8B" w:rsidRDefault="00841D8B" w:rsidP="008C4538">
      <w:pPr>
        <w:rPr>
          <w:rtl/>
        </w:rPr>
      </w:pPr>
    </w:p>
    <w:p w:rsidR="00841D8B" w:rsidRDefault="00841D8B" w:rsidP="00424CCC">
      <w:pPr>
        <w:rPr>
          <w:rtl/>
        </w:rPr>
      </w:pPr>
      <w:bookmarkStart w:id="11858" w:name="_ETM_Q25_719000"/>
      <w:bookmarkStart w:id="11859" w:name="_ETM_Q25_714080"/>
      <w:bookmarkEnd w:id="11858"/>
      <w:bookmarkEnd w:id="11859"/>
      <w:r>
        <w:rPr>
          <w:rtl/>
        </w:rPr>
        <w:t xml:space="preserve">המבצע </w:t>
      </w:r>
      <w:bookmarkStart w:id="11860" w:name="_ETM_Q25_714799"/>
      <w:bookmarkEnd w:id="11860"/>
      <w:r>
        <w:rPr>
          <w:rtl/>
        </w:rPr>
        <w:t>הזה</w:t>
      </w:r>
      <w:r>
        <w:rPr>
          <w:rFonts w:hint="cs"/>
          <w:rtl/>
        </w:rPr>
        <w:t xml:space="preserve"> הוא מבצע</w:t>
      </w:r>
      <w:r>
        <w:rPr>
          <w:rtl/>
        </w:rPr>
        <w:t xml:space="preserve"> </w:t>
      </w:r>
      <w:bookmarkStart w:id="11861" w:name="_ETM_Q25_715280"/>
      <w:bookmarkStart w:id="11862" w:name="_ETM_Q25_715370"/>
      <w:bookmarkEnd w:id="11861"/>
      <w:bookmarkEnd w:id="11862"/>
      <w:r>
        <w:rPr>
          <w:rFonts w:hint="cs"/>
          <w:rtl/>
        </w:rPr>
        <w:t>ש</w:t>
      </w:r>
      <w:r>
        <w:rPr>
          <w:rtl/>
        </w:rPr>
        <w:t xml:space="preserve">בהחלט </w:t>
      </w:r>
      <w:bookmarkStart w:id="11863" w:name="_ETM_Q25_716989"/>
      <w:bookmarkEnd w:id="11863"/>
      <w:r>
        <w:rPr>
          <w:rtl/>
        </w:rPr>
        <w:t xml:space="preserve">פשוט </w:t>
      </w:r>
      <w:bookmarkStart w:id="11864" w:name="_ETM_Q25_717439"/>
      <w:bookmarkEnd w:id="11864"/>
      <w:r>
        <w:rPr>
          <w:rtl/>
        </w:rPr>
        <w:t xml:space="preserve">משנה </w:t>
      </w:r>
      <w:bookmarkStart w:id="11865" w:name="_ETM_Q25_718129"/>
      <w:bookmarkEnd w:id="11865"/>
      <w:r>
        <w:rPr>
          <w:rtl/>
        </w:rPr>
        <w:t xml:space="preserve">את </w:t>
      </w:r>
      <w:bookmarkStart w:id="11866" w:name="_ETM_Q25_718280"/>
      <w:bookmarkEnd w:id="11866"/>
      <w:r>
        <w:rPr>
          <w:rtl/>
        </w:rPr>
        <w:t xml:space="preserve">המערכה </w:t>
      </w:r>
      <w:bookmarkStart w:id="11867" w:name="_ETM_Q25_718849"/>
      <w:bookmarkEnd w:id="11867"/>
      <w:r>
        <w:rPr>
          <w:rtl/>
        </w:rPr>
        <w:t xml:space="preserve">במזרח </w:t>
      </w:r>
      <w:bookmarkStart w:id="11868" w:name="_ETM_Q25_719360"/>
      <w:bookmarkEnd w:id="11868"/>
      <w:r>
        <w:rPr>
          <w:rtl/>
        </w:rPr>
        <w:t>התיכון</w:t>
      </w:r>
      <w:r>
        <w:rPr>
          <w:rFonts w:hint="cs"/>
          <w:rtl/>
        </w:rPr>
        <w:t>,</w:t>
      </w:r>
      <w:r>
        <w:rPr>
          <w:rtl/>
        </w:rPr>
        <w:t xml:space="preserve"> </w:t>
      </w:r>
      <w:bookmarkStart w:id="11869" w:name="_ETM_Q25_720980"/>
      <w:bookmarkEnd w:id="11869"/>
      <w:r>
        <w:rPr>
          <w:rtl/>
        </w:rPr>
        <w:t xml:space="preserve">אבל </w:t>
      </w:r>
      <w:bookmarkStart w:id="11870" w:name="_ETM_Q25_721250"/>
      <w:bookmarkEnd w:id="11870"/>
      <w:r>
        <w:rPr>
          <w:rtl/>
        </w:rPr>
        <w:t xml:space="preserve">אני </w:t>
      </w:r>
      <w:bookmarkStart w:id="11871" w:name="_ETM_Q25_721370"/>
      <w:bookmarkEnd w:id="11871"/>
      <w:r>
        <w:rPr>
          <w:rtl/>
        </w:rPr>
        <w:t xml:space="preserve">חושבת </w:t>
      </w:r>
      <w:bookmarkStart w:id="11872" w:name="_ETM_Q25_722720"/>
      <w:bookmarkEnd w:id="11872"/>
      <w:r>
        <w:rPr>
          <w:rtl/>
        </w:rPr>
        <w:t xml:space="preserve">שחלק </w:t>
      </w:r>
      <w:bookmarkStart w:id="11873" w:name="_ETM_Q25_723470"/>
      <w:bookmarkEnd w:id="11873"/>
      <w:r>
        <w:rPr>
          <w:rtl/>
        </w:rPr>
        <w:t>מידידינו</w:t>
      </w:r>
      <w:r>
        <w:rPr>
          <w:rFonts w:hint="cs"/>
          <w:rtl/>
        </w:rPr>
        <w:t>,</w:t>
      </w:r>
      <w:r>
        <w:rPr>
          <w:rtl/>
        </w:rPr>
        <w:t xml:space="preserve"> </w:t>
      </w:r>
      <w:bookmarkStart w:id="11874" w:name="_ETM_Q25_724250"/>
      <w:bookmarkEnd w:id="11874"/>
      <w:r>
        <w:rPr>
          <w:rtl/>
        </w:rPr>
        <w:t xml:space="preserve">ידידינו </w:t>
      </w:r>
      <w:bookmarkStart w:id="11875" w:name="_ETM_Q25_724760"/>
      <w:bookmarkEnd w:id="11875"/>
      <w:r>
        <w:rPr>
          <w:rtl/>
        </w:rPr>
        <w:t>הגדולים</w:t>
      </w:r>
      <w:r>
        <w:rPr>
          <w:rFonts w:hint="cs"/>
          <w:rtl/>
        </w:rPr>
        <w:t>,</w:t>
      </w:r>
      <w:r>
        <w:rPr>
          <w:rtl/>
        </w:rPr>
        <w:t xml:space="preserve"> </w:t>
      </w:r>
      <w:bookmarkStart w:id="11876" w:name="_ETM_Q25_725420"/>
      <w:bookmarkEnd w:id="11876"/>
      <w:r>
        <w:rPr>
          <w:rtl/>
        </w:rPr>
        <w:t xml:space="preserve">כמו </w:t>
      </w:r>
      <w:bookmarkStart w:id="11877" w:name="_ETM_Q25_725660"/>
      <w:bookmarkEnd w:id="11877"/>
      <w:r>
        <w:rPr>
          <w:rtl/>
        </w:rPr>
        <w:t xml:space="preserve">למשל </w:t>
      </w:r>
      <w:bookmarkStart w:id="11878" w:name="_ETM_Q25_726170"/>
      <w:bookmarkEnd w:id="11878"/>
      <w:r>
        <w:rPr>
          <w:rtl/>
        </w:rPr>
        <w:t xml:space="preserve">גם </w:t>
      </w:r>
      <w:bookmarkStart w:id="11879" w:name="_ETM_Q25_726410"/>
      <w:bookmarkEnd w:id="11879"/>
      <w:r>
        <w:rPr>
          <w:rtl/>
        </w:rPr>
        <w:t xml:space="preserve">האמריקאים </w:t>
      </w:r>
      <w:bookmarkStart w:id="11880" w:name="_ETM_Q25_727160"/>
      <w:bookmarkEnd w:id="11880"/>
      <w:r>
        <w:rPr>
          <w:rtl/>
        </w:rPr>
        <w:t xml:space="preserve">וגם </w:t>
      </w:r>
      <w:bookmarkStart w:id="11881" w:name="_ETM_Q25_727520"/>
      <w:bookmarkEnd w:id="11881"/>
      <w:r>
        <w:rPr>
          <w:rtl/>
        </w:rPr>
        <w:t>הקנדים</w:t>
      </w:r>
      <w:r>
        <w:rPr>
          <w:rFonts w:hint="cs"/>
          <w:rtl/>
        </w:rPr>
        <w:t xml:space="preserve"> –</w:t>
      </w:r>
      <w:r>
        <w:rPr>
          <w:rtl/>
        </w:rPr>
        <w:t xml:space="preserve"> </w:t>
      </w:r>
      <w:bookmarkStart w:id="11882" w:name="_ETM_Q25_729090"/>
      <w:bookmarkEnd w:id="11882"/>
      <w:r>
        <w:rPr>
          <w:rtl/>
        </w:rPr>
        <w:t xml:space="preserve">עם </w:t>
      </w:r>
      <w:bookmarkStart w:id="11883" w:name="_ETM_Q25_729270"/>
      <w:bookmarkEnd w:id="11883"/>
      <w:r>
        <w:rPr>
          <w:rtl/>
        </w:rPr>
        <w:t xml:space="preserve">הודעות </w:t>
      </w:r>
      <w:bookmarkStart w:id="11884" w:name="_ETM_Q25_729870"/>
      <w:bookmarkEnd w:id="11884"/>
      <w:r>
        <w:rPr>
          <w:rtl/>
        </w:rPr>
        <w:t xml:space="preserve">באמת </w:t>
      </w:r>
      <w:bookmarkStart w:id="11885" w:name="_ETM_Q25_730319"/>
      <w:bookmarkEnd w:id="11885"/>
      <w:r>
        <w:rPr>
          <w:rtl/>
        </w:rPr>
        <w:t xml:space="preserve">נחרצות </w:t>
      </w:r>
      <w:bookmarkStart w:id="11886" w:name="_ETM_Q25_731040"/>
      <w:bookmarkEnd w:id="11886"/>
      <w:r>
        <w:rPr>
          <w:rtl/>
        </w:rPr>
        <w:t xml:space="preserve">מתוך </w:t>
      </w:r>
      <w:bookmarkStart w:id="11887" w:name="_ETM_Q25_731370"/>
      <w:bookmarkEnd w:id="11887"/>
      <w:r>
        <w:rPr>
          <w:rtl/>
        </w:rPr>
        <w:t xml:space="preserve">הבנה </w:t>
      </w:r>
      <w:bookmarkStart w:id="11888" w:name="_ETM_Q25_731760"/>
      <w:bookmarkEnd w:id="11888"/>
      <w:r>
        <w:rPr>
          <w:rtl/>
        </w:rPr>
        <w:t xml:space="preserve">כי </w:t>
      </w:r>
      <w:bookmarkStart w:id="11889" w:name="_ETM_Q25_731880"/>
      <w:bookmarkEnd w:id="11889"/>
      <w:r>
        <w:rPr>
          <w:rtl/>
        </w:rPr>
        <w:t xml:space="preserve">גם </w:t>
      </w:r>
      <w:bookmarkStart w:id="11890" w:name="_ETM_Q25_732090"/>
      <w:bookmarkEnd w:id="11890"/>
      <w:r>
        <w:rPr>
          <w:rtl/>
        </w:rPr>
        <w:t xml:space="preserve">המדינות </w:t>
      </w:r>
      <w:bookmarkStart w:id="11891" w:name="_ETM_Q25_732569"/>
      <w:bookmarkEnd w:id="11891"/>
      <w:r>
        <w:rPr>
          <w:rtl/>
        </w:rPr>
        <w:t>שלה</w:t>
      </w:r>
      <w:r>
        <w:rPr>
          <w:rFonts w:hint="cs"/>
          <w:rtl/>
        </w:rPr>
        <w:t>ם</w:t>
      </w:r>
      <w:r>
        <w:rPr>
          <w:rtl/>
        </w:rPr>
        <w:t xml:space="preserve"> </w:t>
      </w:r>
      <w:bookmarkStart w:id="11892" w:name="_ETM_Q25_733609"/>
      <w:bookmarkEnd w:id="11892"/>
      <w:r>
        <w:rPr>
          <w:rtl/>
        </w:rPr>
        <w:t xml:space="preserve">הכריזו </w:t>
      </w:r>
      <w:bookmarkStart w:id="11893" w:name="_ETM_Q25_734389"/>
      <w:bookmarkEnd w:id="11893"/>
      <w:r>
        <w:rPr>
          <w:rtl/>
        </w:rPr>
        <w:t xml:space="preserve">על </w:t>
      </w:r>
      <w:bookmarkStart w:id="11894" w:name="_ETM_Q25_734480"/>
      <w:bookmarkEnd w:id="11894"/>
      <w:r>
        <w:rPr>
          <w:rtl/>
        </w:rPr>
        <w:t xml:space="preserve">חיזבאללה </w:t>
      </w:r>
      <w:bookmarkStart w:id="11895" w:name="_ETM_Q25_735079"/>
      <w:bookmarkEnd w:id="11895"/>
      <w:r>
        <w:rPr>
          <w:rtl/>
        </w:rPr>
        <w:t>כארגו</w:t>
      </w:r>
      <w:r w:rsidR="00424CCC">
        <w:rPr>
          <w:rFonts w:hint="cs"/>
          <w:rtl/>
        </w:rPr>
        <w:t>ן</w:t>
      </w:r>
      <w:r>
        <w:rPr>
          <w:rtl/>
        </w:rPr>
        <w:t xml:space="preserve"> </w:t>
      </w:r>
      <w:bookmarkStart w:id="11896" w:name="_ETM_Q25_735799"/>
      <w:bookmarkEnd w:id="11896"/>
      <w:r>
        <w:rPr>
          <w:rtl/>
        </w:rPr>
        <w:t xml:space="preserve">טרור </w:t>
      </w:r>
      <w:bookmarkStart w:id="11897" w:name="_ETM_Q25_736990"/>
      <w:bookmarkEnd w:id="11897"/>
      <w:r>
        <w:rPr>
          <w:rFonts w:hint="cs"/>
          <w:rtl/>
        </w:rPr>
        <w:t xml:space="preserve">– </w:t>
      </w:r>
      <w:r>
        <w:rPr>
          <w:rtl/>
        </w:rPr>
        <w:t xml:space="preserve">ממשיכים </w:t>
      </w:r>
      <w:bookmarkStart w:id="11898" w:name="_ETM_Q25_737860"/>
      <w:bookmarkEnd w:id="11898"/>
      <w:r>
        <w:rPr>
          <w:rtl/>
        </w:rPr>
        <w:t xml:space="preserve">לבוא </w:t>
      </w:r>
      <w:bookmarkStart w:id="11899" w:name="_ETM_Q25_738309"/>
      <w:bookmarkEnd w:id="11899"/>
      <w:r>
        <w:rPr>
          <w:rtl/>
        </w:rPr>
        <w:t xml:space="preserve">ולומר </w:t>
      </w:r>
      <w:bookmarkStart w:id="11900" w:name="_ETM_Q25_738819"/>
      <w:bookmarkEnd w:id="11900"/>
      <w:r>
        <w:rPr>
          <w:rtl/>
        </w:rPr>
        <w:t xml:space="preserve">שעל </w:t>
      </w:r>
      <w:bookmarkStart w:id="11901" w:name="_ETM_Q25_739059"/>
      <w:bookmarkEnd w:id="11901"/>
      <w:r>
        <w:rPr>
          <w:rtl/>
        </w:rPr>
        <w:t xml:space="preserve">מדינת </w:t>
      </w:r>
      <w:bookmarkStart w:id="11902" w:name="_ETM_Q25_739509"/>
      <w:bookmarkEnd w:id="11902"/>
      <w:r>
        <w:rPr>
          <w:rtl/>
        </w:rPr>
        <w:t xml:space="preserve">ישראל </w:t>
      </w:r>
      <w:bookmarkStart w:id="11903" w:name="_ETM_Q25_740110"/>
      <w:bookmarkEnd w:id="11903"/>
      <w:r>
        <w:rPr>
          <w:rtl/>
        </w:rPr>
        <w:t xml:space="preserve">לצאת </w:t>
      </w:r>
      <w:bookmarkStart w:id="11904" w:name="_ETM_Q25_740469"/>
      <w:bookmarkEnd w:id="11904"/>
      <w:r>
        <w:rPr>
          <w:rtl/>
        </w:rPr>
        <w:t xml:space="preserve">להפסקת </w:t>
      </w:r>
      <w:bookmarkStart w:id="11905" w:name="_ETM_Q25_741129"/>
      <w:bookmarkEnd w:id="11905"/>
      <w:r>
        <w:rPr>
          <w:rtl/>
        </w:rPr>
        <w:t>אש</w:t>
      </w:r>
      <w:bookmarkStart w:id="11906" w:name="_ETM_Q25_743979"/>
      <w:bookmarkStart w:id="11907" w:name="_ETM_Q25_757120"/>
      <w:bookmarkEnd w:id="11906"/>
      <w:bookmarkEnd w:id="11907"/>
      <w:r>
        <w:rPr>
          <w:rFonts w:hint="cs"/>
          <w:rtl/>
        </w:rPr>
        <w:t>.</w:t>
      </w:r>
    </w:p>
    <w:p w:rsidR="00841D8B" w:rsidRDefault="00841D8B" w:rsidP="008C4538">
      <w:pPr>
        <w:rPr>
          <w:rtl/>
        </w:rPr>
      </w:pPr>
    </w:p>
    <w:p w:rsidR="00424CCC" w:rsidRDefault="00841D8B" w:rsidP="004B0C08">
      <w:pPr>
        <w:rPr>
          <w:rtl/>
          <w:lang w:eastAsia="he-IL"/>
        </w:rPr>
      </w:pPr>
      <w:bookmarkStart w:id="11908" w:name="TOR_Q26"/>
      <w:bookmarkStart w:id="11909" w:name="_ETM_Q26_180000"/>
      <w:bookmarkEnd w:id="11908"/>
      <w:bookmarkEnd w:id="11909"/>
      <w:r>
        <w:rPr>
          <w:rFonts w:hint="cs"/>
          <w:rtl/>
          <w:lang w:eastAsia="he-IL"/>
        </w:rPr>
        <w:t xml:space="preserve">אני רוצה לקרוא לכם באנגלית חלק מאותן הצהרות. הראשונה היא הצהרה של ג'סטין </w:t>
      </w:r>
      <w:proofErr w:type="spellStart"/>
      <w:r>
        <w:rPr>
          <w:rFonts w:hint="cs"/>
          <w:rtl/>
          <w:lang w:eastAsia="he-IL"/>
        </w:rPr>
        <w:t>טרודו</w:t>
      </w:r>
      <w:proofErr w:type="spellEnd"/>
      <w:r>
        <w:rPr>
          <w:rFonts w:hint="cs"/>
          <w:rtl/>
          <w:lang w:eastAsia="he-IL"/>
        </w:rPr>
        <w:t xml:space="preserve">, ראש ממשלת קנדה, שבאמת </w:t>
      </w:r>
      <w:bookmarkStart w:id="11910" w:name="_ETM_Q26_156126"/>
      <w:bookmarkEnd w:id="11910"/>
      <w:r>
        <w:rPr>
          <w:rFonts w:hint="cs"/>
          <w:rtl/>
          <w:lang w:eastAsia="he-IL"/>
        </w:rPr>
        <w:t>אומר:</w:t>
      </w:r>
    </w:p>
    <w:p w:rsidR="00424CCC" w:rsidRDefault="00424CCC" w:rsidP="004B0C08">
      <w:pPr>
        <w:rPr>
          <w:rtl/>
          <w:lang w:eastAsia="he-IL"/>
        </w:rPr>
      </w:pPr>
    </w:p>
    <w:p w:rsidR="00841D8B" w:rsidRPr="005756BF" w:rsidRDefault="00841D8B" w:rsidP="00424CCC">
      <w:pPr>
        <w:bidi w:val="0"/>
        <w:rPr>
          <w:rtl/>
          <w:lang w:eastAsia="he-IL"/>
        </w:rPr>
      </w:pPr>
      <w:r w:rsidRPr="005756BF">
        <w:rPr>
          <w:lang w:eastAsia="he-IL"/>
        </w:rPr>
        <w:t>Hezbollah’s leader, Hassan Nasrallah, has been killed. He was the leader of a terrorist organization that attacked and killed innocent civilians, causing immense suffering across the region</w:t>
      </w:r>
      <w:r>
        <w:rPr>
          <w:lang w:eastAsia="he-IL"/>
        </w:rPr>
        <w:t>.</w:t>
      </w:r>
      <w:r>
        <w:rPr>
          <w:rFonts w:hint="cs"/>
          <w:lang w:eastAsia="he-IL"/>
        </w:rPr>
        <w:t xml:space="preserve"> </w:t>
      </w:r>
      <w:r w:rsidRPr="005756BF">
        <w:rPr>
          <w:lang w:eastAsia="he-IL"/>
        </w:rPr>
        <w:t>More must be done immediately to protect civilians. We urge calm and restraint during this critical time</w:t>
      </w:r>
      <w:bookmarkStart w:id="11911" w:name="_ETM_Q26_175517"/>
      <w:bookmarkStart w:id="11912" w:name="_ETM_Q26_175717"/>
      <w:bookmarkEnd w:id="11911"/>
      <w:bookmarkEnd w:id="11912"/>
      <w:r>
        <w:rPr>
          <w:lang w:eastAsia="he-IL"/>
        </w:rPr>
        <w:t>.</w:t>
      </w:r>
      <w:r>
        <w:rPr>
          <w:rFonts w:hint="cs"/>
          <w:rtl/>
          <w:lang w:eastAsia="he-IL"/>
        </w:rPr>
        <w:t xml:space="preserve"> </w:t>
      </w:r>
      <w:r w:rsidRPr="005756BF">
        <w:rPr>
          <w:lang w:eastAsia="he-IL"/>
        </w:rPr>
        <w:t>Canada is working toward a diplomatic solution that allows people to return home safely to Israel and Lebanon. We want pea</w:t>
      </w:r>
      <w:r>
        <w:rPr>
          <w:lang w:eastAsia="he-IL"/>
        </w:rPr>
        <w:t>ce and stability in the region,</w:t>
      </w:r>
      <w:r w:rsidRPr="005756BF">
        <w:rPr>
          <w:lang w:eastAsia="he-IL"/>
        </w:rPr>
        <w:t xml:space="preserve"> and we reiterate our calls for urgent ceasefire</w:t>
      </w:r>
      <w:r w:rsidRPr="005756BF">
        <w:rPr>
          <w:rtl/>
          <w:lang w:eastAsia="he-IL"/>
        </w:rPr>
        <w:t>.</w:t>
      </w:r>
    </w:p>
    <w:p w:rsidR="00841D8B" w:rsidRDefault="00841D8B" w:rsidP="004B0C08">
      <w:pPr>
        <w:rPr>
          <w:rtl/>
          <w:lang w:eastAsia="he-IL"/>
        </w:rPr>
      </w:pPr>
    </w:p>
    <w:p w:rsidR="00841D8B" w:rsidRDefault="00841D8B" w:rsidP="004B0C08">
      <w:pPr>
        <w:rPr>
          <w:rtl/>
          <w:lang w:eastAsia="he-IL"/>
        </w:rPr>
      </w:pPr>
      <w:bookmarkStart w:id="11913" w:name="_ETM_Q26_199476"/>
      <w:bookmarkStart w:id="11914" w:name="_ETM_Q26_199690"/>
      <w:bookmarkEnd w:id="11913"/>
      <w:bookmarkEnd w:id="11914"/>
      <w:r w:rsidRPr="00D522C1">
        <w:rPr>
          <w:rtl/>
          <w:lang w:eastAsia="he-IL"/>
        </w:rPr>
        <w:t xml:space="preserve">במשך 11 חודשים החזיקה מדינת ישראל את </w:t>
      </w:r>
      <w:r>
        <w:rPr>
          <w:rFonts w:hint="cs"/>
          <w:rtl/>
          <w:lang w:eastAsia="he-IL"/>
        </w:rPr>
        <w:t xml:space="preserve">כוחה. </w:t>
      </w:r>
      <w:r w:rsidRPr="00D522C1">
        <w:rPr>
          <w:rtl/>
          <w:lang w:eastAsia="he-IL"/>
        </w:rPr>
        <w:t>אגב</w:t>
      </w:r>
      <w:r>
        <w:rPr>
          <w:rFonts w:hint="cs"/>
          <w:rtl/>
          <w:lang w:eastAsia="he-IL"/>
        </w:rPr>
        <w:t>,</w:t>
      </w:r>
      <w:r w:rsidRPr="00D522C1">
        <w:rPr>
          <w:rtl/>
          <w:lang w:eastAsia="he-IL"/>
        </w:rPr>
        <w:t xml:space="preserve"> עצוב לי שאחרי 11 חודשים סוף כל סוף אנחנו מנחיתים את המכה הזו</w:t>
      </w:r>
      <w:r>
        <w:rPr>
          <w:rFonts w:hint="cs"/>
          <w:rtl/>
          <w:lang w:eastAsia="he-IL"/>
        </w:rPr>
        <w:t>,</w:t>
      </w:r>
      <w:r w:rsidRPr="00D522C1">
        <w:rPr>
          <w:rtl/>
          <w:lang w:eastAsia="he-IL"/>
        </w:rPr>
        <w:t xml:space="preserve"> שהייתה צריכה להגיע חודשים לפני כן</w:t>
      </w:r>
      <w:r>
        <w:rPr>
          <w:rFonts w:hint="cs"/>
          <w:rtl/>
          <w:lang w:eastAsia="he-IL"/>
        </w:rPr>
        <w:t>.</w:t>
      </w:r>
      <w:r w:rsidRPr="00D522C1">
        <w:rPr>
          <w:rtl/>
          <w:lang w:eastAsia="he-IL"/>
        </w:rPr>
        <w:t xml:space="preserve"> עמדנו פה על הבמה הזו יום אחרי יום</w:t>
      </w:r>
      <w:r>
        <w:rPr>
          <w:rFonts w:hint="cs"/>
          <w:rtl/>
          <w:lang w:eastAsia="he-IL"/>
        </w:rPr>
        <w:t>,</w:t>
      </w:r>
      <w:r w:rsidRPr="00D522C1">
        <w:rPr>
          <w:rtl/>
          <w:lang w:eastAsia="he-IL"/>
        </w:rPr>
        <w:t xml:space="preserve"> חודש אחרי חודש</w:t>
      </w:r>
      <w:r>
        <w:rPr>
          <w:rFonts w:hint="cs"/>
          <w:rtl/>
          <w:lang w:eastAsia="he-IL"/>
        </w:rPr>
        <w:t>,</w:t>
      </w:r>
      <w:r w:rsidRPr="00D522C1">
        <w:rPr>
          <w:rtl/>
          <w:lang w:eastAsia="he-IL"/>
        </w:rPr>
        <w:t xml:space="preserve"> שבוע אחרי שבוע</w:t>
      </w:r>
      <w:r>
        <w:rPr>
          <w:rFonts w:hint="cs"/>
          <w:rtl/>
          <w:lang w:eastAsia="he-IL"/>
        </w:rPr>
        <w:t>,</w:t>
      </w:r>
      <w:r w:rsidRPr="00D522C1">
        <w:rPr>
          <w:rtl/>
          <w:lang w:eastAsia="he-IL"/>
        </w:rPr>
        <w:t xml:space="preserve"> וקראנו לממשלה לפעול בצורה אקטיבית </w:t>
      </w:r>
      <w:r>
        <w:rPr>
          <w:rFonts w:hint="cs"/>
          <w:rtl/>
          <w:lang w:eastAsia="he-IL"/>
        </w:rPr>
        <w:t>ו</w:t>
      </w:r>
      <w:r w:rsidRPr="00D522C1">
        <w:rPr>
          <w:rtl/>
          <w:lang w:eastAsia="he-IL"/>
        </w:rPr>
        <w:t>להגן על תושבי הצפון</w:t>
      </w:r>
      <w:r>
        <w:rPr>
          <w:rFonts w:hint="cs"/>
          <w:rtl/>
          <w:lang w:eastAsia="he-IL"/>
        </w:rPr>
        <w:t>,</w:t>
      </w:r>
      <w:r w:rsidRPr="00D522C1">
        <w:rPr>
          <w:rtl/>
          <w:lang w:eastAsia="he-IL"/>
        </w:rPr>
        <w:t xml:space="preserve"> לקחת חזרה את רצועת הביטחון שחיזבאללה השתלטו עליה</w:t>
      </w:r>
      <w:r>
        <w:rPr>
          <w:rFonts w:hint="cs"/>
          <w:rtl/>
          <w:lang w:eastAsia="he-IL"/>
        </w:rPr>
        <w:t>, שלטו בה,</w:t>
      </w:r>
      <w:r w:rsidRPr="00D522C1">
        <w:rPr>
          <w:rtl/>
          <w:lang w:eastAsia="he-IL"/>
        </w:rPr>
        <w:t xml:space="preserve"> כבשו את </w:t>
      </w:r>
      <w:r>
        <w:rPr>
          <w:rFonts w:hint="cs"/>
          <w:rtl/>
          <w:lang w:eastAsia="he-IL"/>
        </w:rPr>
        <w:t>ה</w:t>
      </w:r>
      <w:r w:rsidRPr="00D522C1">
        <w:rPr>
          <w:rtl/>
          <w:lang w:eastAsia="he-IL"/>
        </w:rPr>
        <w:t>גליל</w:t>
      </w:r>
      <w:r>
        <w:rPr>
          <w:rFonts w:hint="cs"/>
          <w:rtl/>
          <w:lang w:eastAsia="he-IL"/>
        </w:rPr>
        <w:t xml:space="preserve">. </w:t>
      </w:r>
      <w:bookmarkStart w:id="11915" w:name="_ETM_Q26_234953"/>
      <w:bookmarkEnd w:id="11915"/>
      <w:r>
        <w:rPr>
          <w:rFonts w:hint="cs"/>
          <w:rtl/>
          <w:lang w:eastAsia="he-IL"/>
        </w:rPr>
        <w:t>קראנו ל</w:t>
      </w:r>
      <w:r w:rsidRPr="00D522C1">
        <w:rPr>
          <w:rtl/>
          <w:lang w:eastAsia="he-IL"/>
        </w:rPr>
        <w:t>ממשלה הזו להגן על אזרחי ישראל</w:t>
      </w:r>
      <w:r>
        <w:rPr>
          <w:rFonts w:hint="cs"/>
          <w:rtl/>
          <w:lang w:eastAsia="he-IL"/>
        </w:rPr>
        <w:t>,</w:t>
      </w:r>
      <w:r>
        <w:rPr>
          <w:rtl/>
          <w:lang w:eastAsia="he-IL"/>
        </w:rPr>
        <w:t xml:space="preserve"> ופעם אחר פעם נכנ</w:t>
      </w:r>
      <w:r>
        <w:rPr>
          <w:rFonts w:hint="cs"/>
          <w:rtl/>
          <w:lang w:eastAsia="he-IL"/>
        </w:rPr>
        <w:t>ע</w:t>
      </w:r>
      <w:r w:rsidRPr="00D522C1">
        <w:rPr>
          <w:rtl/>
          <w:lang w:eastAsia="he-IL"/>
        </w:rPr>
        <w:t>ו ללחץ הבין-לאומי הזה</w:t>
      </w:r>
      <w:r>
        <w:rPr>
          <w:rFonts w:hint="cs"/>
          <w:rtl/>
          <w:lang w:eastAsia="he-IL"/>
        </w:rPr>
        <w:t>.</w:t>
      </w:r>
      <w:r w:rsidRPr="00D522C1">
        <w:rPr>
          <w:rtl/>
          <w:lang w:eastAsia="he-IL"/>
        </w:rPr>
        <w:t xml:space="preserve"> </w:t>
      </w:r>
    </w:p>
    <w:p w:rsidR="00841D8B" w:rsidRDefault="00841D8B" w:rsidP="004B0C08">
      <w:pPr>
        <w:rPr>
          <w:rtl/>
          <w:lang w:eastAsia="he-IL"/>
        </w:rPr>
      </w:pPr>
      <w:bookmarkStart w:id="11916" w:name="_ETM_Q26_256621"/>
      <w:bookmarkStart w:id="11917" w:name="_ETM_Q26_256701"/>
      <w:bookmarkEnd w:id="11916"/>
      <w:bookmarkEnd w:id="11917"/>
    </w:p>
    <w:p w:rsidR="00AF0963" w:rsidRDefault="00841D8B" w:rsidP="00BE481A">
      <w:pPr>
        <w:rPr>
          <w:rtl/>
          <w:lang w:eastAsia="he-IL"/>
        </w:rPr>
      </w:pPr>
      <w:bookmarkStart w:id="11918" w:name="_ETM_Q26_256952"/>
      <w:bookmarkStart w:id="11919" w:name="_ETM_Q26_257005"/>
      <w:bookmarkEnd w:id="11918"/>
      <w:bookmarkEnd w:id="11919"/>
      <w:r w:rsidRPr="00D522C1">
        <w:rPr>
          <w:rtl/>
          <w:lang w:eastAsia="he-IL"/>
        </w:rPr>
        <w:t xml:space="preserve">אנחנו לא </w:t>
      </w:r>
      <w:r>
        <w:rPr>
          <w:rFonts w:hint="cs"/>
          <w:rtl/>
          <w:lang w:eastAsia="he-IL"/>
        </w:rPr>
        <w:t xml:space="preserve">הראינו </w:t>
      </w:r>
      <w:r w:rsidRPr="00D522C1">
        <w:rPr>
          <w:rtl/>
          <w:lang w:eastAsia="he-IL"/>
        </w:rPr>
        <w:t>איפוק</w:t>
      </w:r>
      <w:r>
        <w:rPr>
          <w:rFonts w:hint="cs"/>
          <w:rtl/>
          <w:lang w:eastAsia="he-IL"/>
        </w:rPr>
        <w:t>?</w:t>
      </w:r>
      <w:r w:rsidRPr="00D522C1">
        <w:rPr>
          <w:rtl/>
          <w:lang w:eastAsia="he-IL"/>
        </w:rPr>
        <w:t xml:space="preserve"> אנחנו לא נתנו להם 11 חודשים לדון בהפסקת אש</w:t>
      </w:r>
      <w:r>
        <w:rPr>
          <w:rFonts w:hint="cs"/>
          <w:rtl/>
          <w:lang w:eastAsia="he-IL"/>
        </w:rPr>
        <w:t>?</w:t>
      </w:r>
      <w:r w:rsidRPr="00D522C1">
        <w:rPr>
          <w:rtl/>
          <w:lang w:eastAsia="he-IL"/>
        </w:rPr>
        <w:t xml:space="preserve"> איפה הם היו</w:t>
      </w:r>
      <w:r>
        <w:rPr>
          <w:rFonts w:hint="cs"/>
          <w:rtl/>
          <w:lang w:eastAsia="he-IL"/>
        </w:rPr>
        <w:t xml:space="preserve">? </w:t>
      </w:r>
      <w:bookmarkStart w:id="11920" w:name="_ETM_Q26_255508"/>
      <w:bookmarkStart w:id="11921" w:name="_ETM_Q26_255639"/>
      <w:bookmarkStart w:id="11922" w:name="_ETM_Q26_255675"/>
      <w:bookmarkStart w:id="11923" w:name="_ETM_Q26_255735"/>
      <w:bookmarkEnd w:id="11920"/>
      <w:bookmarkEnd w:id="11921"/>
      <w:bookmarkEnd w:id="11922"/>
      <w:bookmarkEnd w:id="11923"/>
      <w:r w:rsidRPr="00D522C1">
        <w:rPr>
          <w:rtl/>
          <w:lang w:eastAsia="he-IL"/>
        </w:rPr>
        <w:t xml:space="preserve">אותה הצהרה של </w:t>
      </w:r>
      <w:proofErr w:type="spellStart"/>
      <w:r>
        <w:rPr>
          <w:rFonts w:hint="cs"/>
          <w:rtl/>
          <w:lang w:eastAsia="he-IL"/>
        </w:rPr>
        <w:t>ביידן</w:t>
      </w:r>
      <w:proofErr w:type="spellEnd"/>
      <w:r>
        <w:rPr>
          <w:rFonts w:hint="cs"/>
          <w:rtl/>
          <w:lang w:eastAsia="he-IL"/>
        </w:rPr>
        <w:t xml:space="preserve"> </w:t>
      </w:r>
      <w:r w:rsidRPr="00D522C1">
        <w:rPr>
          <w:rtl/>
          <w:lang w:eastAsia="he-IL"/>
        </w:rPr>
        <w:t>מוושינגטון</w:t>
      </w:r>
      <w:r>
        <w:rPr>
          <w:rFonts w:hint="cs"/>
          <w:rtl/>
          <w:lang w:eastAsia="he-IL"/>
        </w:rPr>
        <w:t xml:space="preserve"> – </w:t>
      </w:r>
      <w:r w:rsidRPr="00D522C1">
        <w:rPr>
          <w:rtl/>
          <w:lang w:eastAsia="he-IL"/>
        </w:rPr>
        <w:t>הצהרה שמתארת בעצם את חיזבאללה כארגון טרור</w:t>
      </w:r>
      <w:r>
        <w:rPr>
          <w:rFonts w:hint="cs"/>
          <w:rtl/>
          <w:lang w:eastAsia="he-IL"/>
        </w:rPr>
        <w:t>,</w:t>
      </w:r>
      <w:r w:rsidRPr="00D522C1">
        <w:rPr>
          <w:rtl/>
          <w:lang w:eastAsia="he-IL"/>
        </w:rPr>
        <w:t xml:space="preserve"> את הרצח המסיבי </w:t>
      </w:r>
      <w:r>
        <w:rPr>
          <w:rFonts w:hint="cs"/>
          <w:rtl/>
          <w:lang w:eastAsia="he-IL"/>
        </w:rPr>
        <w:t xml:space="preserve">שנסראללה </w:t>
      </w:r>
      <w:r w:rsidRPr="00D522C1">
        <w:rPr>
          <w:rtl/>
          <w:lang w:eastAsia="he-IL"/>
        </w:rPr>
        <w:t>הורה עליו</w:t>
      </w:r>
      <w:r>
        <w:rPr>
          <w:rFonts w:hint="cs"/>
          <w:rtl/>
          <w:lang w:eastAsia="he-IL"/>
        </w:rPr>
        <w:t>,</w:t>
      </w:r>
      <w:r w:rsidRPr="00D522C1">
        <w:rPr>
          <w:rtl/>
          <w:lang w:eastAsia="he-IL"/>
        </w:rPr>
        <w:t xml:space="preserve"> ידיו מגואלות בדם</w:t>
      </w:r>
      <w:r w:rsidR="00BE481A">
        <w:rPr>
          <w:rFonts w:hint="cs"/>
          <w:rtl/>
          <w:lang w:eastAsia="he-IL"/>
        </w:rPr>
        <w:t>:</w:t>
      </w:r>
      <w:r w:rsidRPr="00D522C1">
        <w:rPr>
          <w:rtl/>
          <w:lang w:eastAsia="he-IL"/>
        </w:rPr>
        <w:t xml:space="preserve"> לישראל יש את הזכות להגן על עצמה כנגד חיזבאללה וחמאס</w:t>
      </w:r>
      <w:r w:rsidR="00BE481A">
        <w:rPr>
          <w:rFonts w:hint="cs"/>
          <w:rtl/>
          <w:lang w:eastAsia="he-IL"/>
        </w:rPr>
        <w:t xml:space="preserve"> </w:t>
      </w:r>
      <w:r w:rsidR="00BE481A">
        <w:rPr>
          <w:rFonts w:hint="eastAsia"/>
          <w:rtl/>
          <w:lang w:eastAsia="he-IL"/>
        </w:rPr>
        <w:t>–</w:t>
      </w:r>
      <w:r w:rsidR="00BE481A">
        <w:rPr>
          <w:rFonts w:hint="cs"/>
          <w:rtl/>
          <w:lang w:eastAsia="he-IL"/>
        </w:rPr>
        <w:t xml:space="preserve"> </w:t>
      </w:r>
      <w:r>
        <w:rPr>
          <w:rFonts w:hint="cs"/>
          <w:rtl/>
          <w:lang w:eastAsia="he-IL"/>
        </w:rPr>
        <w:t xml:space="preserve">אבל </w:t>
      </w:r>
      <w:r w:rsidRPr="00D522C1">
        <w:rPr>
          <w:rtl/>
          <w:lang w:eastAsia="he-IL"/>
        </w:rPr>
        <w:t>מה מוסיפים בסוף</w:t>
      </w:r>
      <w:r>
        <w:rPr>
          <w:rFonts w:hint="cs"/>
          <w:rtl/>
          <w:lang w:eastAsia="he-IL"/>
        </w:rPr>
        <w:t>?</w:t>
      </w:r>
      <w:r w:rsidRPr="00D522C1">
        <w:rPr>
          <w:rtl/>
          <w:lang w:eastAsia="he-IL"/>
        </w:rPr>
        <w:t xml:space="preserve"> את אותה </w:t>
      </w:r>
      <w:r>
        <w:rPr>
          <w:rFonts w:hint="cs"/>
          <w:rtl/>
          <w:lang w:eastAsia="he-IL"/>
        </w:rPr>
        <w:t>פסקה:</w:t>
      </w:r>
    </w:p>
    <w:p w:rsidR="00AF0963" w:rsidRDefault="00AF0963" w:rsidP="00BE481A">
      <w:pPr>
        <w:rPr>
          <w:rtl/>
          <w:lang w:eastAsia="he-IL"/>
        </w:rPr>
      </w:pPr>
    </w:p>
    <w:p w:rsidR="00841D8B" w:rsidRPr="00EB4AB0" w:rsidRDefault="00841D8B" w:rsidP="004373DB">
      <w:pPr>
        <w:rPr>
          <w:lang w:eastAsia="he-IL"/>
        </w:rPr>
      </w:pPr>
      <w:r>
        <w:rPr>
          <w:rFonts w:hint="cs"/>
          <w:rtl/>
          <w:lang w:eastAsia="he-IL"/>
        </w:rPr>
        <w:t xml:space="preserve"> </w:t>
      </w:r>
      <w:r w:rsidRPr="00EB4AB0">
        <w:rPr>
          <w:lang w:eastAsia="he-IL"/>
        </w:rPr>
        <w:t>Ultimately, our aim is to de-escalate the ongoing conflicts in both Gaza and Lebanon through diplomatic means</w:t>
      </w:r>
      <w:r>
        <w:rPr>
          <w:lang w:eastAsia="he-IL"/>
        </w:rPr>
        <w:t>.</w:t>
      </w:r>
      <w:r w:rsidRPr="00EB4AB0">
        <w:t xml:space="preserve"> </w:t>
      </w:r>
      <w:r w:rsidRPr="00EB4AB0">
        <w:rPr>
          <w:lang w:eastAsia="he-IL"/>
        </w:rPr>
        <w:t>In Gaza, we have been pursuing a deal backed by the UN Security Council for a ceasefire and the release of hostages.</w:t>
      </w:r>
      <w:r w:rsidR="004373DB">
        <w:rPr>
          <w:lang w:eastAsia="he-IL"/>
        </w:rPr>
        <w:t xml:space="preserve"> </w:t>
      </w:r>
      <w:r w:rsidRPr="00EB4AB0">
        <w:rPr>
          <w:lang w:eastAsia="he-IL"/>
        </w:rPr>
        <w:t>In Lebanon, we have been negotiating a deal that would return people safely to their homes in Israel and southern Lebanon. It is time for these deals to close, for the threats to Israel to be removed, and for the broader Middle East region to gain greater stability</w:t>
      </w:r>
      <w:r w:rsidRPr="00EB4AB0">
        <w:rPr>
          <w:rtl/>
          <w:lang w:eastAsia="he-IL"/>
        </w:rPr>
        <w:t>.</w:t>
      </w:r>
    </w:p>
    <w:p w:rsidR="00841D8B" w:rsidRPr="00EB4AB0" w:rsidRDefault="00841D8B" w:rsidP="004B0C08">
      <w:pPr>
        <w:rPr>
          <w:lang w:eastAsia="he-IL"/>
        </w:rPr>
      </w:pPr>
      <w:r>
        <w:rPr>
          <w:lang w:eastAsia="he-IL"/>
        </w:rPr>
        <w:t xml:space="preserve"> </w:t>
      </w:r>
    </w:p>
    <w:p w:rsidR="00841D8B" w:rsidRDefault="00841D8B" w:rsidP="004B0C08">
      <w:pPr>
        <w:rPr>
          <w:rtl/>
          <w:lang w:eastAsia="he-IL"/>
        </w:rPr>
      </w:pPr>
      <w:bookmarkStart w:id="11924" w:name="_ETM_Q26_279947"/>
      <w:bookmarkStart w:id="11925" w:name="_ETM_Q26_280022"/>
      <w:bookmarkEnd w:id="11924"/>
      <w:bookmarkEnd w:id="11925"/>
      <w:r>
        <w:rPr>
          <w:rFonts w:hint="cs"/>
          <w:rtl/>
          <w:lang w:eastAsia="he-IL"/>
        </w:rPr>
        <w:t xml:space="preserve">עכשיו, </w:t>
      </w:r>
      <w:bookmarkStart w:id="11926" w:name="_ETM_Q26_315307"/>
      <w:bookmarkEnd w:id="11926"/>
      <w:r w:rsidRPr="00D522C1">
        <w:rPr>
          <w:rtl/>
          <w:lang w:eastAsia="he-IL"/>
        </w:rPr>
        <w:t>הם חוזרים פעם אחר פעם על הנושא הזה של הפסקת אש</w:t>
      </w:r>
      <w:r>
        <w:rPr>
          <w:rFonts w:hint="cs"/>
          <w:rtl/>
          <w:lang w:eastAsia="he-IL"/>
        </w:rPr>
        <w:t>,</w:t>
      </w:r>
      <w:r w:rsidRPr="00D522C1">
        <w:rPr>
          <w:rtl/>
          <w:lang w:eastAsia="he-IL"/>
        </w:rPr>
        <w:t xml:space="preserve"> ואני רוצה לשאול אותם</w:t>
      </w:r>
      <w:r>
        <w:rPr>
          <w:rFonts w:hint="cs"/>
          <w:rtl/>
          <w:lang w:eastAsia="he-IL"/>
        </w:rPr>
        <w:t>:</w:t>
      </w:r>
      <w:r>
        <w:rPr>
          <w:rtl/>
          <w:lang w:eastAsia="he-IL"/>
        </w:rPr>
        <w:t xml:space="preserve"> עמוס </w:t>
      </w:r>
      <w:proofErr w:type="spellStart"/>
      <w:r>
        <w:rPr>
          <w:rtl/>
          <w:lang w:eastAsia="he-IL"/>
        </w:rPr>
        <w:t>הוכשטיין</w:t>
      </w:r>
      <w:proofErr w:type="spellEnd"/>
      <w:r>
        <w:rPr>
          <w:rtl/>
          <w:lang w:eastAsia="he-IL"/>
        </w:rPr>
        <w:t xml:space="preserve"> פעם אחר פעם נ</w:t>
      </w:r>
      <w:r w:rsidRPr="00D522C1">
        <w:rPr>
          <w:rtl/>
          <w:lang w:eastAsia="he-IL"/>
        </w:rPr>
        <w:t>סע ללבנון</w:t>
      </w:r>
      <w:r>
        <w:rPr>
          <w:rFonts w:hint="cs"/>
          <w:rtl/>
          <w:lang w:eastAsia="he-IL"/>
        </w:rPr>
        <w:t>.</w:t>
      </w:r>
      <w:r w:rsidRPr="00D522C1">
        <w:rPr>
          <w:rtl/>
          <w:lang w:eastAsia="he-IL"/>
        </w:rPr>
        <w:t xml:space="preserve"> איפה הם</w:t>
      </w:r>
      <w:r>
        <w:rPr>
          <w:rFonts w:hint="cs"/>
          <w:rtl/>
          <w:lang w:eastAsia="he-IL"/>
        </w:rPr>
        <w:t>?</w:t>
      </w:r>
      <w:r w:rsidRPr="00D522C1">
        <w:rPr>
          <w:rtl/>
          <w:lang w:eastAsia="he-IL"/>
        </w:rPr>
        <w:t xml:space="preserve"> הם רוצים </w:t>
      </w:r>
      <w:r>
        <w:rPr>
          <w:rFonts w:hint="cs"/>
          <w:rtl/>
          <w:lang w:eastAsia="he-IL"/>
        </w:rPr>
        <w:t>ש</w:t>
      </w:r>
      <w:r w:rsidRPr="00D522C1">
        <w:rPr>
          <w:rtl/>
          <w:lang w:eastAsia="he-IL"/>
        </w:rPr>
        <w:t>מועצת הביטחון הלאומי למעשה תגבה את הפסקת האש הזו</w:t>
      </w:r>
      <w:r>
        <w:rPr>
          <w:rFonts w:hint="cs"/>
          <w:rtl/>
          <w:lang w:eastAsia="he-IL"/>
        </w:rPr>
        <w:t>?</w:t>
      </w:r>
      <w:r w:rsidRPr="00D522C1">
        <w:rPr>
          <w:rtl/>
          <w:lang w:eastAsia="he-IL"/>
        </w:rPr>
        <w:t xml:space="preserve"> הרי </w:t>
      </w:r>
      <w:r>
        <w:rPr>
          <w:rFonts w:hint="cs"/>
          <w:rtl/>
          <w:lang w:eastAsia="he-IL"/>
        </w:rPr>
        <w:t>יוניפי"ל –</w:t>
      </w:r>
      <w:r w:rsidRPr="00D522C1">
        <w:rPr>
          <w:rtl/>
          <w:lang w:eastAsia="he-IL"/>
        </w:rPr>
        <w:t xml:space="preserve"> כוח חסר משמעות</w:t>
      </w:r>
      <w:r>
        <w:rPr>
          <w:rFonts w:hint="cs"/>
          <w:rtl/>
          <w:lang w:eastAsia="he-IL"/>
        </w:rPr>
        <w:t>,</w:t>
      </w:r>
      <w:r w:rsidRPr="00D522C1">
        <w:rPr>
          <w:rtl/>
          <w:lang w:eastAsia="he-IL"/>
        </w:rPr>
        <w:t xml:space="preserve"> חסר יכולת</w:t>
      </w:r>
      <w:r>
        <w:rPr>
          <w:rFonts w:hint="cs"/>
          <w:rtl/>
          <w:lang w:eastAsia="he-IL"/>
        </w:rPr>
        <w:t xml:space="preserve"> –</w:t>
      </w:r>
      <w:r w:rsidRPr="00D522C1">
        <w:rPr>
          <w:rtl/>
          <w:lang w:eastAsia="he-IL"/>
        </w:rPr>
        <w:t xml:space="preserve"> או כוחות בי</w:t>
      </w:r>
      <w:r>
        <w:rPr>
          <w:rFonts w:hint="cs"/>
          <w:rtl/>
          <w:lang w:eastAsia="he-IL"/>
        </w:rPr>
        <w:t>ן-</w:t>
      </w:r>
      <w:r w:rsidRPr="00D522C1">
        <w:rPr>
          <w:rtl/>
          <w:lang w:eastAsia="he-IL"/>
        </w:rPr>
        <w:t xml:space="preserve">לאומיים אחרים על הגבול עם </w:t>
      </w:r>
      <w:r>
        <w:rPr>
          <w:rFonts w:hint="cs"/>
          <w:rtl/>
          <w:lang w:eastAsia="he-IL"/>
        </w:rPr>
        <w:t xml:space="preserve">סוריה </w:t>
      </w:r>
      <w:r w:rsidRPr="00D522C1">
        <w:rPr>
          <w:rtl/>
          <w:lang w:eastAsia="he-IL"/>
        </w:rPr>
        <w:t>נזקקו לעזרת ישראל כדי לחלץ אותם</w:t>
      </w:r>
      <w:r>
        <w:rPr>
          <w:rFonts w:hint="cs"/>
          <w:rtl/>
          <w:lang w:eastAsia="he-IL"/>
        </w:rPr>
        <w:t>. הם חסרי</w:t>
      </w:r>
      <w:r w:rsidRPr="00D522C1">
        <w:rPr>
          <w:rtl/>
          <w:lang w:eastAsia="he-IL"/>
        </w:rPr>
        <w:t xml:space="preserve"> יכולת</w:t>
      </w:r>
      <w:r>
        <w:rPr>
          <w:rFonts w:hint="cs"/>
          <w:rtl/>
          <w:lang w:eastAsia="he-IL"/>
        </w:rPr>
        <w:t>. הרי יוניפי"ל</w:t>
      </w:r>
      <w:r w:rsidRPr="00D522C1">
        <w:rPr>
          <w:rtl/>
          <w:lang w:eastAsia="he-IL"/>
        </w:rPr>
        <w:t xml:space="preserve"> נמצא בגבול לבנון</w:t>
      </w:r>
      <w:r>
        <w:rPr>
          <w:rFonts w:hint="cs"/>
          <w:rtl/>
          <w:lang w:eastAsia="he-IL"/>
        </w:rPr>
        <w:t>.</w:t>
      </w:r>
      <w:r w:rsidRPr="00D522C1">
        <w:rPr>
          <w:rtl/>
          <w:lang w:eastAsia="he-IL"/>
        </w:rPr>
        <w:t xml:space="preserve"> יש החלטה של מועצת </w:t>
      </w:r>
      <w:r>
        <w:rPr>
          <w:rtl/>
          <w:lang w:eastAsia="he-IL"/>
        </w:rPr>
        <w:t>האו"ם של</w:t>
      </w:r>
      <w:r w:rsidRPr="00D522C1">
        <w:rPr>
          <w:rtl/>
          <w:lang w:eastAsia="he-IL"/>
        </w:rPr>
        <w:t xml:space="preserve">חיזבאללה אסור לעבור את קו </w:t>
      </w:r>
      <w:r>
        <w:rPr>
          <w:rFonts w:hint="cs"/>
          <w:rtl/>
          <w:lang w:eastAsia="he-IL"/>
        </w:rPr>
        <w:t xml:space="preserve">הליטני. </w:t>
      </w:r>
      <w:r w:rsidRPr="00D522C1">
        <w:rPr>
          <w:rtl/>
          <w:lang w:eastAsia="he-IL"/>
        </w:rPr>
        <w:t xml:space="preserve">במשך </w:t>
      </w:r>
      <w:r>
        <w:rPr>
          <w:rFonts w:hint="cs"/>
          <w:rtl/>
          <w:lang w:eastAsia="he-IL"/>
        </w:rPr>
        <w:t xml:space="preserve">שנים הם הפירו את זה. </w:t>
      </w:r>
      <w:r w:rsidRPr="00D522C1">
        <w:rPr>
          <w:rtl/>
          <w:lang w:eastAsia="he-IL"/>
        </w:rPr>
        <w:t>יוני</w:t>
      </w:r>
      <w:r>
        <w:rPr>
          <w:rFonts w:hint="cs"/>
          <w:rtl/>
          <w:lang w:eastAsia="he-IL"/>
        </w:rPr>
        <w:t>פי"ל</w:t>
      </w:r>
      <w:r w:rsidRPr="00D522C1">
        <w:rPr>
          <w:rtl/>
          <w:lang w:eastAsia="he-IL"/>
        </w:rPr>
        <w:t xml:space="preserve"> ידע את זה</w:t>
      </w:r>
      <w:r>
        <w:rPr>
          <w:rFonts w:hint="cs"/>
          <w:rtl/>
          <w:lang w:eastAsia="he-IL"/>
        </w:rPr>
        <w:t>.</w:t>
      </w:r>
      <w:r w:rsidRPr="00D522C1">
        <w:rPr>
          <w:rtl/>
          <w:lang w:eastAsia="he-IL"/>
        </w:rPr>
        <w:t xml:space="preserve"> חיזבאללה נתן את ההוראות ליוני</w:t>
      </w:r>
      <w:r>
        <w:rPr>
          <w:rFonts w:hint="cs"/>
          <w:rtl/>
          <w:lang w:eastAsia="he-IL"/>
        </w:rPr>
        <w:t>פי"ל</w:t>
      </w:r>
      <w:r w:rsidRPr="00D522C1">
        <w:rPr>
          <w:rtl/>
          <w:lang w:eastAsia="he-IL"/>
        </w:rPr>
        <w:t xml:space="preserve"> לאיפה להיכנס ולאיפה לא להיכנס</w:t>
      </w:r>
      <w:r>
        <w:rPr>
          <w:rFonts w:hint="cs"/>
          <w:rtl/>
          <w:lang w:eastAsia="he-IL"/>
        </w:rPr>
        <w:t>,</w:t>
      </w:r>
      <w:r w:rsidRPr="00D522C1">
        <w:rPr>
          <w:rtl/>
          <w:lang w:eastAsia="he-IL"/>
        </w:rPr>
        <w:t xml:space="preserve"> לאיזה כפר להיכנס</w:t>
      </w:r>
      <w:r>
        <w:rPr>
          <w:rFonts w:hint="cs"/>
          <w:rtl/>
          <w:lang w:eastAsia="he-IL"/>
        </w:rPr>
        <w:t>,</w:t>
      </w:r>
      <w:r w:rsidRPr="00D522C1">
        <w:rPr>
          <w:rtl/>
          <w:lang w:eastAsia="he-IL"/>
        </w:rPr>
        <w:t xml:space="preserve"> באיזה רחוב להיכנס</w:t>
      </w:r>
      <w:r>
        <w:rPr>
          <w:rFonts w:hint="cs"/>
          <w:rtl/>
          <w:lang w:eastAsia="he-IL"/>
        </w:rPr>
        <w:t>.</w:t>
      </w:r>
      <w:r w:rsidRPr="00D522C1">
        <w:rPr>
          <w:rtl/>
          <w:lang w:eastAsia="he-IL"/>
        </w:rPr>
        <w:t xml:space="preserve"> מה זה עוזר לנו שמועצת הביטחון מגבה את זה</w:t>
      </w:r>
      <w:r>
        <w:rPr>
          <w:rFonts w:hint="cs"/>
          <w:rtl/>
          <w:lang w:eastAsia="he-IL"/>
        </w:rPr>
        <w:t>?</w:t>
      </w:r>
      <w:r w:rsidRPr="00D522C1">
        <w:rPr>
          <w:rtl/>
          <w:lang w:eastAsia="he-IL"/>
        </w:rPr>
        <w:t xml:space="preserve"> </w:t>
      </w:r>
    </w:p>
    <w:p w:rsidR="00841D8B" w:rsidRDefault="00841D8B" w:rsidP="004B0C08">
      <w:pPr>
        <w:rPr>
          <w:rtl/>
          <w:lang w:eastAsia="he-IL"/>
        </w:rPr>
      </w:pPr>
    </w:p>
    <w:p w:rsidR="00841D8B" w:rsidRDefault="00841D8B" w:rsidP="004B0C08">
      <w:pPr>
        <w:rPr>
          <w:rtl/>
          <w:lang w:eastAsia="he-IL"/>
        </w:rPr>
      </w:pPr>
      <w:r w:rsidRPr="00D522C1">
        <w:rPr>
          <w:rtl/>
          <w:lang w:eastAsia="he-IL"/>
        </w:rPr>
        <w:t>מה זו הקריאה הזו להפסקת אש פעם אחר פעם</w:t>
      </w:r>
      <w:r>
        <w:rPr>
          <w:rFonts w:hint="cs"/>
          <w:rtl/>
          <w:lang w:eastAsia="he-IL"/>
        </w:rPr>
        <w:t>?</w:t>
      </w:r>
      <w:r w:rsidRPr="00D522C1">
        <w:rPr>
          <w:rtl/>
          <w:lang w:eastAsia="he-IL"/>
        </w:rPr>
        <w:t xml:space="preserve"> אם אתם מאמינים שמדינת ישראל צריכה להגן על עצמה</w:t>
      </w:r>
      <w:r>
        <w:rPr>
          <w:rFonts w:hint="cs"/>
          <w:rtl/>
          <w:lang w:eastAsia="he-IL"/>
        </w:rPr>
        <w:t>,</w:t>
      </w:r>
      <w:r w:rsidRPr="00D522C1">
        <w:rPr>
          <w:rtl/>
          <w:lang w:eastAsia="he-IL"/>
        </w:rPr>
        <w:t xml:space="preserve"> פשוט אל תפריעו לנו</w:t>
      </w:r>
      <w:r>
        <w:rPr>
          <w:rFonts w:hint="cs"/>
          <w:rtl/>
          <w:lang w:eastAsia="he-IL"/>
        </w:rPr>
        <w:t>,</w:t>
      </w:r>
      <w:r w:rsidRPr="00D522C1">
        <w:rPr>
          <w:rtl/>
          <w:lang w:eastAsia="he-IL"/>
        </w:rPr>
        <w:t xml:space="preserve"> כי מה שקרה בסוף השבוע הזה</w:t>
      </w:r>
      <w:r>
        <w:rPr>
          <w:rFonts w:hint="cs"/>
          <w:rtl/>
          <w:lang w:eastAsia="he-IL"/>
        </w:rPr>
        <w:t>,</w:t>
      </w:r>
      <w:r w:rsidRPr="00D522C1">
        <w:rPr>
          <w:rtl/>
          <w:lang w:eastAsia="he-IL"/>
        </w:rPr>
        <w:t xml:space="preserve"> </w:t>
      </w:r>
      <w:r>
        <w:rPr>
          <w:rFonts w:hint="cs"/>
          <w:rtl/>
          <w:lang w:eastAsia="he-IL"/>
        </w:rPr>
        <w:t>ו</w:t>
      </w:r>
      <w:r w:rsidRPr="00D522C1">
        <w:rPr>
          <w:rtl/>
          <w:lang w:eastAsia="he-IL"/>
        </w:rPr>
        <w:t xml:space="preserve">החיסולים של ששת השבועות האחרונים של </w:t>
      </w:r>
      <w:r>
        <w:rPr>
          <w:rFonts w:hint="cs"/>
          <w:rtl/>
          <w:lang w:eastAsia="he-IL"/>
        </w:rPr>
        <w:t xml:space="preserve">ארכי-מחבלים, </w:t>
      </w:r>
      <w:r>
        <w:rPr>
          <w:rtl/>
          <w:lang w:eastAsia="he-IL"/>
        </w:rPr>
        <w:t>שנמצאים ברשימת המבוקשים האמריק</w:t>
      </w:r>
      <w:r>
        <w:rPr>
          <w:rFonts w:hint="cs"/>
          <w:rtl/>
          <w:lang w:eastAsia="he-IL"/>
        </w:rPr>
        <w:t>נ</w:t>
      </w:r>
      <w:r w:rsidRPr="00D522C1">
        <w:rPr>
          <w:rtl/>
          <w:lang w:eastAsia="he-IL"/>
        </w:rPr>
        <w:t>ית במשך עשרות שנים</w:t>
      </w:r>
      <w:r>
        <w:rPr>
          <w:rFonts w:hint="cs"/>
          <w:rtl/>
          <w:lang w:eastAsia="he-IL"/>
        </w:rPr>
        <w:t xml:space="preserve"> –</w:t>
      </w:r>
      <w:r w:rsidRPr="00D522C1">
        <w:rPr>
          <w:rtl/>
          <w:lang w:eastAsia="he-IL"/>
        </w:rPr>
        <w:t xml:space="preserve"> גם </w:t>
      </w:r>
      <w:r>
        <w:rPr>
          <w:rFonts w:hint="cs"/>
          <w:rtl/>
          <w:lang w:eastAsia="he-IL"/>
        </w:rPr>
        <w:t xml:space="preserve">20 </w:t>
      </w:r>
      <w:r w:rsidRPr="00D522C1">
        <w:rPr>
          <w:rtl/>
          <w:lang w:eastAsia="he-IL"/>
        </w:rPr>
        <w:t>שנים האמריק</w:t>
      </w:r>
      <w:r>
        <w:rPr>
          <w:rFonts w:hint="cs"/>
          <w:rtl/>
          <w:lang w:eastAsia="he-IL"/>
        </w:rPr>
        <w:t>נ</w:t>
      </w:r>
      <w:r w:rsidRPr="00D522C1">
        <w:rPr>
          <w:rtl/>
          <w:lang w:eastAsia="he-IL"/>
        </w:rPr>
        <w:t xml:space="preserve">ים לא </w:t>
      </w:r>
      <w:r>
        <w:rPr>
          <w:rFonts w:hint="cs"/>
          <w:rtl/>
          <w:lang w:eastAsia="he-IL"/>
        </w:rPr>
        <w:t xml:space="preserve">נטרלו </w:t>
      </w:r>
      <w:r w:rsidRPr="00D522C1">
        <w:rPr>
          <w:rtl/>
          <w:lang w:eastAsia="he-IL"/>
        </w:rPr>
        <w:t>את אותו איום</w:t>
      </w:r>
      <w:r>
        <w:rPr>
          <w:rFonts w:hint="cs"/>
          <w:rtl/>
          <w:lang w:eastAsia="he-IL"/>
        </w:rPr>
        <w:t>,</w:t>
      </w:r>
      <w:r w:rsidRPr="00D522C1">
        <w:rPr>
          <w:rtl/>
          <w:lang w:eastAsia="he-IL"/>
        </w:rPr>
        <w:t xml:space="preserve"> ומדינת ישראל הצליחה </w:t>
      </w:r>
      <w:r>
        <w:rPr>
          <w:rFonts w:hint="cs"/>
          <w:rtl/>
          <w:lang w:eastAsia="he-IL"/>
        </w:rPr>
        <w:t xml:space="preserve">בשישה </w:t>
      </w:r>
      <w:r w:rsidRPr="00D522C1">
        <w:rPr>
          <w:rtl/>
          <w:lang w:eastAsia="he-IL"/>
        </w:rPr>
        <w:t>שבועות לעשות את זה</w:t>
      </w:r>
      <w:r>
        <w:rPr>
          <w:rFonts w:hint="cs"/>
          <w:rtl/>
          <w:lang w:eastAsia="he-IL"/>
        </w:rPr>
        <w:t>.</w:t>
      </w:r>
      <w:r w:rsidRPr="00D522C1">
        <w:rPr>
          <w:rtl/>
          <w:lang w:eastAsia="he-IL"/>
        </w:rPr>
        <w:t xml:space="preserve"> </w:t>
      </w:r>
    </w:p>
    <w:p w:rsidR="00841D8B" w:rsidRDefault="00841D8B" w:rsidP="004B0C08">
      <w:pPr>
        <w:rPr>
          <w:rtl/>
          <w:lang w:eastAsia="he-IL"/>
        </w:rPr>
      </w:pPr>
      <w:bookmarkStart w:id="11927" w:name="_ETM_Q26_409866"/>
      <w:bookmarkStart w:id="11928" w:name="_ETM_Q26_409935"/>
      <w:bookmarkEnd w:id="11927"/>
      <w:bookmarkEnd w:id="11928"/>
    </w:p>
    <w:p w:rsidR="00841D8B" w:rsidRDefault="00841D8B" w:rsidP="004B0C08">
      <w:pPr>
        <w:rPr>
          <w:rtl/>
          <w:lang w:eastAsia="he-IL"/>
        </w:rPr>
      </w:pPr>
      <w:bookmarkStart w:id="11929" w:name="_ETM_Q26_410235"/>
      <w:bookmarkStart w:id="11930" w:name="_ETM_Q26_410288"/>
      <w:bookmarkEnd w:id="11929"/>
      <w:bookmarkEnd w:id="11930"/>
      <w:r w:rsidRPr="00D522C1">
        <w:rPr>
          <w:rtl/>
          <w:lang w:eastAsia="he-IL"/>
        </w:rPr>
        <w:t xml:space="preserve">מה שמדינת ישראל עשתה </w:t>
      </w:r>
      <w:r>
        <w:rPr>
          <w:rFonts w:hint="cs"/>
          <w:rtl/>
          <w:lang w:eastAsia="he-IL"/>
        </w:rPr>
        <w:t xml:space="preserve">הוא </w:t>
      </w:r>
      <w:r w:rsidRPr="00D522C1">
        <w:rPr>
          <w:rtl/>
          <w:lang w:eastAsia="he-IL"/>
        </w:rPr>
        <w:t>לייצר עולם טוב יותר</w:t>
      </w:r>
      <w:r>
        <w:rPr>
          <w:rFonts w:hint="cs"/>
          <w:rtl/>
          <w:lang w:eastAsia="he-IL"/>
        </w:rPr>
        <w:t>,</w:t>
      </w:r>
      <w:r w:rsidRPr="00D522C1">
        <w:rPr>
          <w:rtl/>
          <w:lang w:eastAsia="he-IL"/>
        </w:rPr>
        <w:t xml:space="preserve"> מזרח תיכון יציב יותר ובטוח יותר</w:t>
      </w:r>
      <w:r>
        <w:rPr>
          <w:rFonts w:hint="cs"/>
          <w:rtl/>
          <w:lang w:eastAsia="he-IL"/>
        </w:rPr>
        <w:t>.</w:t>
      </w:r>
      <w:r w:rsidRPr="00D522C1">
        <w:rPr>
          <w:rtl/>
          <w:lang w:eastAsia="he-IL"/>
        </w:rPr>
        <w:t xml:space="preserve"> אם </w:t>
      </w:r>
      <w:r>
        <w:rPr>
          <w:rFonts w:hint="cs"/>
          <w:rtl/>
          <w:lang w:eastAsia="he-IL"/>
        </w:rPr>
        <w:t xml:space="preserve">הם </w:t>
      </w:r>
      <w:r w:rsidRPr="00D522C1">
        <w:rPr>
          <w:rtl/>
          <w:lang w:eastAsia="he-IL"/>
        </w:rPr>
        <w:t>באמת חפצי שלום</w:t>
      </w:r>
      <w:r>
        <w:rPr>
          <w:rFonts w:hint="cs"/>
          <w:rtl/>
          <w:lang w:eastAsia="he-IL"/>
        </w:rPr>
        <w:t>,</w:t>
      </w:r>
      <w:r w:rsidRPr="00D522C1">
        <w:rPr>
          <w:rtl/>
          <w:lang w:eastAsia="he-IL"/>
        </w:rPr>
        <w:t xml:space="preserve"> חיים</w:t>
      </w:r>
      <w:r>
        <w:rPr>
          <w:rFonts w:hint="cs"/>
          <w:rtl/>
          <w:lang w:eastAsia="he-IL"/>
        </w:rPr>
        <w:t>,</w:t>
      </w:r>
      <w:r w:rsidRPr="00D522C1">
        <w:rPr>
          <w:rtl/>
          <w:lang w:eastAsia="he-IL"/>
        </w:rPr>
        <w:t xml:space="preserve"> ביטחון</w:t>
      </w:r>
      <w:r>
        <w:rPr>
          <w:rFonts w:hint="cs"/>
          <w:rtl/>
          <w:lang w:eastAsia="he-IL"/>
        </w:rPr>
        <w:t>,</w:t>
      </w:r>
      <w:r w:rsidRPr="00D522C1">
        <w:rPr>
          <w:rtl/>
          <w:lang w:eastAsia="he-IL"/>
        </w:rPr>
        <w:t xml:space="preserve"> הם פשוט צריכים לגבות את ישראל ולתת לה את האפשרות ואת היכולת להגן על עצמה אל מול האיומים הרצחניים האלו</w:t>
      </w:r>
      <w:r>
        <w:rPr>
          <w:rFonts w:hint="cs"/>
          <w:rtl/>
          <w:lang w:eastAsia="he-IL"/>
        </w:rPr>
        <w:t>.</w:t>
      </w:r>
      <w:bookmarkStart w:id="11931" w:name="_ETM_Q26_434439"/>
      <w:bookmarkStart w:id="11932" w:name="_ETM_Q26_434679"/>
      <w:bookmarkStart w:id="11933" w:name="_ETM_Q26_434703"/>
      <w:bookmarkStart w:id="11934" w:name="_ETM_Q26_434769"/>
      <w:bookmarkEnd w:id="11931"/>
      <w:bookmarkEnd w:id="11932"/>
      <w:bookmarkEnd w:id="11933"/>
      <w:bookmarkEnd w:id="11934"/>
      <w:r>
        <w:rPr>
          <w:rFonts w:hint="cs"/>
          <w:rtl/>
          <w:lang w:eastAsia="he-IL"/>
        </w:rPr>
        <w:t xml:space="preserve"> </w:t>
      </w:r>
      <w:r w:rsidRPr="00D522C1">
        <w:rPr>
          <w:rtl/>
          <w:lang w:eastAsia="he-IL"/>
        </w:rPr>
        <w:t xml:space="preserve">עצוב </w:t>
      </w:r>
      <w:r>
        <w:rPr>
          <w:rFonts w:hint="cs"/>
          <w:rtl/>
          <w:lang w:eastAsia="he-IL"/>
        </w:rPr>
        <w:t xml:space="preserve">דווקא </w:t>
      </w:r>
      <w:bookmarkStart w:id="11935" w:name="_ETM_Q26_432867"/>
      <w:bookmarkEnd w:id="11935"/>
      <w:r w:rsidRPr="00D522C1">
        <w:rPr>
          <w:rtl/>
          <w:lang w:eastAsia="he-IL"/>
        </w:rPr>
        <w:t>שאותם ידידים גדולים שלנו לא מבינים את המשמעות הזו</w:t>
      </w:r>
      <w:r>
        <w:rPr>
          <w:rFonts w:hint="cs"/>
          <w:rtl/>
          <w:lang w:eastAsia="he-IL"/>
        </w:rPr>
        <w:t>.</w:t>
      </w:r>
      <w:bookmarkStart w:id="11936" w:name="_ETM_Q26_438907"/>
      <w:bookmarkEnd w:id="11936"/>
    </w:p>
    <w:p w:rsidR="00841D8B" w:rsidRDefault="00841D8B" w:rsidP="004B0C08">
      <w:pPr>
        <w:rPr>
          <w:rtl/>
          <w:lang w:eastAsia="he-IL"/>
        </w:rPr>
      </w:pPr>
      <w:bookmarkStart w:id="11937" w:name="_ETM_Q26_439000"/>
      <w:bookmarkEnd w:id="11937"/>
    </w:p>
    <w:p w:rsidR="00841D8B" w:rsidRDefault="00841D8B" w:rsidP="004B0C08">
      <w:pPr>
        <w:rPr>
          <w:rtl/>
          <w:lang w:eastAsia="he-IL"/>
        </w:rPr>
      </w:pPr>
      <w:bookmarkStart w:id="11938" w:name="_ETM_Q26_439035"/>
      <w:bookmarkStart w:id="11939" w:name="_ETM_Q26_439128"/>
      <w:bookmarkEnd w:id="11938"/>
      <w:bookmarkEnd w:id="11939"/>
      <w:r w:rsidRPr="00D522C1">
        <w:rPr>
          <w:rtl/>
          <w:lang w:eastAsia="he-IL"/>
        </w:rPr>
        <w:t>בניגוד לכך</w:t>
      </w:r>
      <w:r>
        <w:rPr>
          <w:rFonts w:hint="cs"/>
          <w:rtl/>
          <w:lang w:eastAsia="he-IL"/>
        </w:rPr>
        <w:t>,</w:t>
      </w:r>
      <w:r w:rsidRPr="00D522C1">
        <w:rPr>
          <w:rtl/>
          <w:lang w:eastAsia="he-IL"/>
        </w:rPr>
        <w:t xml:space="preserve"> אני רוצה </w:t>
      </w:r>
      <w:r>
        <w:rPr>
          <w:rFonts w:hint="cs"/>
          <w:rtl/>
          <w:lang w:eastAsia="he-IL"/>
        </w:rPr>
        <w:t xml:space="preserve">לקרוא לכם הצהרה – </w:t>
      </w:r>
      <w:r w:rsidRPr="00D522C1">
        <w:rPr>
          <w:rtl/>
          <w:lang w:eastAsia="he-IL"/>
        </w:rPr>
        <w:t xml:space="preserve">או יותר נכון פוסט </w:t>
      </w:r>
      <w:r>
        <w:rPr>
          <w:rFonts w:hint="cs"/>
          <w:rtl/>
          <w:lang w:eastAsia="he-IL"/>
        </w:rPr>
        <w:t xml:space="preserve">– </w:t>
      </w:r>
      <w:proofErr w:type="spellStart"/>
      <w:r>
        <w:rPr>
          <w:rtl/>
          <w:lang w:eastAsia="he-IL"/>
        </w:rPr>
        <w:t>שג'</w:t>
      </w:r>
      <w:r>
        <w:rPr>
          <w:rFonts w:hint="cs"/>
          <w:rtl/>
          <w:lang w:eastAsia="he-IL"/>
        </w:rPr>
        <w:t>א</w:t>
      </w:r>
      <w:r>
        <w:rPr>
          <w:rtl/>
          <w:lang w:eastAsia="he-IL"/>
        </w:rPr>
        <w:t>ר</w:t>
      </w:r>
      <w:r>
        <w:rPr>
          <w:rFonts w:hint="cs"/>
          <w:rtl/>
          <w:lang w:eastAsia="he-IL"/>
        </w:rPr>
        <w:t>ד</w:t>
      </w:r>
      <w:proofErr w:type="spellEnd"/>
      <w:r w:rsidRPr="00D522C1">
        <w:rPr>
          <w:rtl/>
          <w:lang w:eastAsia="he-IL"/>
        </w:rPr>
        <w:t xml:space="preserve"> </w:t>
      </w:r>
      <w:proofErr w:type="spellStart"/>
      <w:r w:rsidRPr="00D522C1">
        <w:rPr>
          <w:rtl/>
          <w:lang w:eastAsia="he-IL"/>
        </w:rPr>
        <w:t>קושנר</w:t>
      </w:r>
      <w:proofErr w:type="spellEnd"/>
      <w:r w:rsidRPr="00D522C1">
        <w:rPr>
          <w:rtl/>
          <w:lang w:eastAsia="he-IL"/>
        </w:rPr>
        <w:t xml:space="preserve"> כתב ופרסם אתמול</w:t>
      </w:r>
      <w:r>
        <w:rPr>
          <w:rFonts w:hint="cs"/>
          <w:rtl/>
          <w:lang w:eastAsia="he-IL"/>
        </w:rPr>
        <w:t>,</w:t>
      </w:r>
      <w:r w:rsidRPr="00D522C1">
        <w:rPr>
          <w:rtl/>
          <w:lang w:eastAsia="he-IL"/>
        </w:rPr>
        <w:t xml:space="preserve"> והוא נוגע בדיוק בנקודות האלו</w:t>
      </w:r>
      <w:r>
        <w:rPr>
          <w:rFonts w:hint="cs"/>
          <w:rtl/>
          <w:lang w:eastAsia="he-IL"/>
        </w:rPr>
        <w:t>. הוא</w:t>
      </w:r>
      <w:r w:rsidRPr="00D522C1">
        <w:rPr>
          <w:rtl/>
          <w:lang w:eastAsia="he-IL"/>
        </w:rPr>
        <w:t xml:space="preserve"> מדויק</w:t>
      </w:r>
      <w:r>
        <w:rPr>
          <w:rFonts w:hint="cs"/>
          <w:rtl/>
          <w:lang w:eastAsia="he-IL"/>
        </w:rPr>
        <w:t xml:space="preserve">. </w:t>
      </w:r>
      <w:r w:rsidRPr="00D522C1">
        <w:rPr>
          <w:rtl/>
          <w:lang w:eastAsia="he-IL"/>
        </w:rPr>
        <w:t xml:space="preserve">זה טקסט </w:t>
      </w:r>
      <w:r>
        <w:rPr>
          <w:rFonts w:hint="cs"/>
          <w:rtl/>
          <w:lang w:eastAsia="he-IL"/>
        </w:rPr>
        <w:t xml:space="preserve">שכל </w:t>
      </w:r>
      <w:r w:rsidRPr="00D522C1">
        <w:rPr>
          <w:rtl/>
          <w:lang w:eastAsia="he-IL"/>
        </w:rPr>
        <w:t>העולם החופשי צריך לשמוע</w:t>
      </w:r>
      <w:r>
        <w:rPr>
          <w:rFonts w:hint="cs"/>
          <w:rtl/>
          <w:lang w:eastAsia="he-IL"/>
        </w:rPr>
        <w:t>,</w:t>
      </w:r>
      <w:r w:rsidRPr="00D522C1">
        <w:rPr>
          <w:rtl/>
          <w:lang w:eastAsia="he-IL"/>
        </w:rPr>
        <w:t xml:space="preserve"> כל המדינות הדמוקרטיות</w:t>
      </w:r>
      <w:r>
        <w:rPr>
          <w:rFonts w:hint="cs"/>
          <w:rtl/>
          <w:lang w:eastAsia="he-IL"/>
        </w:rPr>
        <w:t xml:space="preserve">. מי </w:t>
      </w:r>
      <w:bookmarkStart w:id="11940" w:name="_ETM_Q26_467310"/>
      <w:bookmarkEnd w:id="11940"/>
      <w:r>
        <w:rPr>
          <w:rFonts w:hint="cs"/>
          <w:rtl/>
          <w:lang w:eastAsia="he-IL"/>
        </w:rPr>
        <w:t>ש</w:t>
      </w:r>
      <w:r w:rsidRPr="00D522C1">
        <w:rPr>
          <w:rtl/>
          <w:lang w:eastAsia="he-IL"/>
        </w:rPr>
        <w:t>חירות בנפשו</w:t>
      </w:r>
      <w:r>
        <w:rPr>
          <w:rFonts w:hint="cs"/>
          <w:rtl/>
          <w:lang w:eastAsia="he-IL"/>
        </w:rPr>
        <w:t>,</w:t>
      </w:r>
      <w:r>
        <w:rPr>
          <w:rtl/>
          <w:lang w:eastAsia="he-IL"/>
        </w:rPr>
        <w:t xml:space="preserve"> מדינות חפצ</w:t>
      </w:r>
      <w:r>
        <w:rPr>
          <w:rFonts w:hint="cs"/>
          <w:rtl/>
          <w:lang w:eastAsia="he-IL"/>
        </w:rPr>
        <w:t>ות</w:t>
      </w:r>
      <w:r w:rsidRPr="00D522C1">
        <w:rPr>
          <w:rtl/>
          <w:lang w:eastAsia="he-IL"/>
        </w:rPr>
        <w:t xml:space="preserve"> חיים צריכות לקרוא את </w:t>
      </w:r>
      <w:r>
        <w:rPr>
          <w:rFonts w:hint="cs"/>
          <w:rtl/>
          <w:lang w:eastAsia="he-IL"/>
        </w:rPr>
        <w:t>ה</w:t>
      </w:r>
      <w:r w:rsidRPr="00D522C1">
        <w:rPr>
          <w:rtl/>
          <w:lang w:eastAsia="he-IL"/>
        </w:rPr>
        <w:t>טקסט הזה</w:t>
      </w:r>
      <w:r>
        <w:rPr>
          <w:rFonts w:hint="cs"/>
          <w:rtl/>
          <w:lang w:eastAsia="he-IL"/>
        </w:rPr>
        <w:t>.</w:t>
      </w:r>
      <w:r w:rsidRPr="00D522C1">
        <w:rPr>
          <w:rtl/>
          <w:lang w:eastAsia="he-IL"/>
        </w:rPr>
        <w:t xml:space="preserve"> לכן היה לי חשוב גם לעמוד כאן היום ולקרוא אותו בפניכם</w:t>
      </w:r>
      <w:r>
        <w:rPr>
          <w:rFonts w:hint="cs"/>
          <w:rtl/>
          <w:lang w:eastAsia="he-IL"/>
        </w:rPr>
        <w:t>,</w:t>
      </w:r>
      <w:r w:rsidRPr="00D522C1">
        <w:rPr>
          <w:rtl/>
          <w:lang w:eastAsia="he-IL"/>
        </w:rPr>
        <w:t xml:space="preserve"> חברי הכנסת שנמצאים פה במליאה</w:t>
      </w:r>
      <w:r>
        <w:rPr>
          <w:rFonts w:hint="cs"/>
          <w:rtl/>
          <w:lang w:eastAsia="he-IL"/>
        </w:rPr>
        <w:t>.</w:t>
      </w:r>
    </w:p>
    <w:p w:rsidR="00841D8B" w:rsidRDefault="00841D8B" w:rsidP="004B0C08">
      <w:pPr>
        <w:rPr>
          <w:rtl/>
          <w:lang w:eastAsia="he-IL"/>
        </w:rPr>
      </w:pPr>
      <w:bookmarkStart w:id="11941" w:name="_ETM_Q26_479056"/>
      <w:bookmarkStart w:id="11942" w:name="_ETM_Q26_479170"/>
      <w:bookmarkStart w:id="11943" w:name="_ETM_Q26_481263"/>
      <w:bookmarkEnd w:id="11941"/>
      <w:bookmarkEnd w:id="11942"/>
      <w:bookmarkEnd w:id="11943"/>
    </w:p>
    <w:p w:rsidR="00841D8B" w:rsidRDefault="00841D8B" w:rsidP="00AF0963">
      <w:pPr>
        <w:bidi w:val="0"/>
        <w:rPr>
          <w:lang w:eastAsia="he-IL"/>
        </w:rPr>
      </w:pPr>
      <w:bookmarkStart w:id="11944" w:name="_ETM_Q26_481342"/>
      <w:bookmarkEnd w:id="11944"/>
      <w:r>
        <w:rPr>
          <w:lang w:eastAsia="he-IL"/>
        </w:rPr>
        <w:t>"September 27</w:t>
      </w:r>
      <w:r w:rsidRPr="00334B27">
        <w:rPr>
          <w:vertAlign w:val="superscript"/>
          <w:lang w:eastAsia="he-IL"/>
        </w:rPr>
        <w:t>th</w:t>
      </w:r>
      <w:r>
        <w:rPr>
          <w:lang w:eastAsia="he-IL"/>
        </w:rPr>
        <w:t xml:space="preserve"> is the most important day in the Middle East since the Abraham Accords breakthrough</w:t>
      </w:r>
      <w:r w:rsidR="00AF0963">
        <w:rPr>
          <w:lang w:eastAsia="he-IL"/>
        </w:rPr>
        <w:t xml:space="preserve">. </w:t>
      </w:r>
      <w:r>
        <w:rPr>
          <w:lang w:eastAsia="he-IL"/>
        </w:rPr>
        <w:t>I have spent countless hours studying Hezbollah, and there is not an expert on earth who thought that what Israel has done to decapitate and degrade them was possible</w:t>
      </w:r>
      <w:r>
        <w:rPr>
          <w:rtl/>
          <w:lang w:eastAsia="he-IL"/>
        </w:rPr>
        <w:t>.</w:t>
      </w:r>
      <w:r w:rsidR="00AF0963">
        <w:rPr>
          <w:lang w:eastAsia="he-IL"/>
        </w:rPr>
        <w:t xml:space="preserve"> </w:t>
      </w:r>
      <w:r>
        <w:rPr>
          <w:lang w:eastAsia="he-IL"/>
        </w:rPr>
        <w:t>This is significant because Iran is now fully exposed. The reason why their nuclear facilities have not been destroyed, despite weak air defense systems, is because Hezbollah has been a loaded gun pointed at Israel. Iran spent the last forty years building this capability as its deterrent</w:t>
      </w:r>
      <w:r>
        <w:rPr>
          <w:rtl/>
          <w:lang w:eastAsia="he-IL"/>
        </w:rPr>
        <w:t>.</w:t>
      </w:r>
    </w:p>
    <w:p w:rsidR="00841D8B" w:rsidRDefault="00841D8B" w:rsidP="004B0C08">
      <w:pPr>
        <w:rPr>
          <w:lang w:eastAsia="he-IL"/>
        </w:rPr>
      </w:pPr>
    </w:p>
    <w:p w:rsidR="00841D8B" w:rsidRPr="00334B27" w:rsidRDefault="00841D8B" w:rsidP="00AF0963">
      <w:pPr>
        <w:bidi w:val="0"/>
        <w:rPr>
          <w:spacing w:val="-2"/>
          <w:lang w:eastAsia="he-IL"/>
        </w:rPr>
      </w:pPr>
      <w:r>
        <w:rPr>
          <w:lang w:eastAsia="he-IL"/>
        </w:rPr>
        <w:t>"President Trump would often say, 'Iran has never won a war but never lost a negotiation'. The Islamic Republic’s regime is much tougher when risking Hamas, Hezbollah, Syrian and Houthi lives than when risking their own. Their foolish efforts to assassinate President Trump and hack his campaign reek of desperation and are hardening a large coalition against them</w:t>
      </w:r>
      <w:r>
        <w:rPr>
          <w:rtl/>
          <w:lang w:eastAsia="he-IL"/>
        </w:rPr>
        <w:t>.</w:t>
      </w:r>
      <w:r w:rsidR="00AF0963">
        <w:rPr>
          <w:lang w:eastAsia="he-IL"/>
        </w:rPr>
        <w:t xml:space="preserve"> </w:t>
      </w:r>
      <w:r w:rsidRPr="00334B27">
        <w:rPr>
          <w:spacing w:val="-2"/>
          <w:lang w:eastAsia="he-IL"/>
        </w:rPr>
        <w:t>Iranian leadership is stuck in the old Middle East, while their neighbors in the GCC are sprinting toward the future by investing in their populations and infrastructure. They are becoming dynamic magnets for talent and investment while Iran falls further behind. As the Iranian proxies and threats dissipate, regional security and prosperity will rise for Christians, Muslims and Jews alike</w:t>
      </w:r>
      <w:r w:rsidRPr="00334B27">
        <w:rPr>
          <w:spacing w:val="-2"/>
          <w:rtl/>
          <w:lang w:eastAsia="he-IL"/>
        </w:rPr>
        <w:t>.</w:t>
      </w:r>
    </w:p>
    <w:p w:rsidR="00841D8B" w:rsidRDefault="00841D8B" w:rsidP="004B0C08">
      <w:pPr>
        <w:rPr>
          <w:lang w:eastAsia="he-IL"/>
        </w:rPr>
      </w:pPr>
    </w:p>
    <w:p w:rsidR="00841D8B" w:rsidRDefault="00841D8B" w:rsidP="00AF0963">
      <w:pPr>
        <w:bidi w:val="0"/>
        <w:rPr>
          <w:lang w:eastAsia="he-IL"/>
        </w:rPr>
      </w:pPr>
      <w:r>
        <w:rPr>
          <w:lang w:eastAsia="he-IL"/>
        </w:rPr>
        <w:t>"Israel now finds itself with the threat from Gaza mostly neutralized and the opportunity to neutralize Hezbollah in the north. It’s unfortunate how we got here but maybe there can be a silver lining in the end</w:t>
      </w:r>
      <w:r>
        <w:rPr>
          <w:rtl/>
          <w:lang w:eastAsia="he-IL"/>
        </w:rPr>
        <w:t>.</w:t>
      </w:r>
      <w:r w:rsidR="00AF0963">
        <w:rPr>
          <w:lang w:eastAsia="he-IL"/>
        </w:rPr>
        <w:t xml:space="preserve"> </w:t>
      </w:r>
      <w:r>
        <w:rPr>
          <w:lang w:eastAsia="he-IL"/>
        </w:rPr>
        <w:t>Anyone who has been calling for a ceasefire in the North is wrong. There is no going back for Israel. They cannot afford now not to finish the job and completely dismantle the arsenal that has been aimed at them. They will never get another chance</w:t>
      </w:r>
      <w:r>
        <w:rPr>
          <w:rtl/>
          <w:lang w:eastAsia="he-IL"/>
        </w:rPr>
        <w:t>.</w:t>
      </w:r>
    </w:p>
    <w:p w:rsidR="00841D8B" w:rsidRDefault="00841D8B" w:rsidP="004B0C08">
      <w:pPr>
        <w:rPr>
          <w:lang w:eastAsia="he-IL"/>
        </w:rPr>
      </w:pPr>
    </w:p>
    <w:p w:rsidR="00841D8B" w:rsidRDefault="00841D8B" w:rsidP="004B0C08">
      <w:pPr>
        <w:bidi w:val="0"/>
        <w:rPr>
          <w:lang w:eastAsia="he-IL"/>
        </w:rPr>
      </w:pPr>
      <w:r>
        <w:rPr>
          <w:lang w:eastAsia="he-IL"/>
        </w:rPr>
        <w:t>"After the brilliant, rapid-fire tactical successes of the pagers, radios, and targeting of leadership, Hezbollah’s massive weapon cache is unguarded and unmanned. Most of Hezbollah fighters are hiding in their tunnels. Anyone still around was not important enough to carry a pager or be invited to a leadership meeting. Iran is reeling, as well, insecure and unsure how deeply its own intelligence has been penetrated. Failing to take full advantage of this opportunity to neutralize the threat is irresponsible</w:t>
      </w:r>
      <w:r>
        <w:rPr>
          <w:rtl/>
          <w:lang w:eastAsia="he-IL"/>
        </w:rPr>
        <w:t>.</w:t>
      </w:r>
    </w:p>
    <w:p w:rsidR="00841D8B" w:rsidRDefault="00841D8B" w:rsidP="004B0C08">
      <w:pPr>
        <w:rPr>
          <w:lang w:eastAsia="he-IL"/>
        </w:rPr>
      </w:pPr>
    </w:p>
    <w:p w:rsidR="00841D8B" w:rsidRDefault="00841D8B" w:rsidP="00AF0963">
      <w:pPr>
        <w:bidi w:val="0"/>
        <w:rPr>
          <w:lang w:eastAsia="he-IL"/>
        </w:rPr>
      </w:pPr>
      <w:r>
        <w:rPr>
          <w:lang w:eastAsia="he-IL"/>
        </w:rPr>
        <w:t>"I have been hearing some amazing stories about how Israel has been collecting intelligence over the past 10 months with some brilliant technology and crowdsourcing initiatives</w:t>
      </w:r>
      <w:r>
        <w:rPr>
          <w:rtl/>
          <w:lang w:eastAsia="he-IL"/>
        </w:rPr>
        <w:t>.</w:t>
      </w:r>
      <w:r w:rsidR="00AF0963">
        <w:rPr>
          <w:lang w:eastAsia="he-IL"/>
        </w:rPr>
        <w:t xml:space="preserve"> </w:t>
      </w:r>
      <w:r>
        <w:rPr>
          <w:lang w:eastAsia="he-IL"/>
        </w:rPr>
        <w:t>But today, with the confirmed killing of Nasrallah and at least 16 top commanders eliminated in just nine days, was the first day I started thinking about a Middle East without Iran’s fully loaded arsenal aimed at Israel. So many more positive outcomes are possible</w:t>
      </w:r>
      <w:r>
        <w:rPr>
          <w:rtl/>
          <w:lang w:eastAsia="he-IL"/>
        </w:rPr>
        <w:t xml:space="preserve">. </w:t>
      </w:r>
    </w:p>
    <w:p w:rsidR="00841D8B" w:rsidRDefault="00841D8B" w:rsidP="004B0C08">
      <w:pPr>
        <w:rPr>
          <w:lang w:eastAsia="he-IL"/>
        </w:rPr>
      </w:pPr>
    </w:p>
    <w:p w:rsidR="00841D8B" w:rsidRDefault="00841D8B" w:rsidP="004B0C08">
      <w:pPr>
        <w:bidi w:val="0"/>
        <w:rPr>
          <w:lang w:eastAsia="he-IL"/>
        </w:rPr>
      </w:pPr>
      <w:r>
        <w:rPr>
          <w:lang w:eastAsia="he-IL"/>
        </w:rPr>
        <w:t>"This is a moment to stand behind the peace-seeking nation of Israel and the large portion of the Lebanese who have been plagued by Hezbollah and who want to return to the times when their country was thriving, and Beirut a cosmopolitan city. The main issue between Lebanon and Israel is Iran; otherwise there is a lot of benefit for the people of both countries from working together</w:t>
      </w:r>
      <w:r>
        <w:rPr>
          <w:rtl/>
          <w:lang w:eastAsia="he-IL"/>
        </w:rPr>
        <w:t>.</w:t>
      </w:r>
    </w:p>
    <w:p w:rsidR="00841D8B" w:rsidRDefault="00841D8B" w:rsidP="004B0C08">
      <w:pPr>
        <w:rPr>
          <w:lang w:eastAsia="he-IL"/>
        </w:rPr>
      </w:pPr>
    </w:p>
    <w:p w:rsidR="00841D8B" w:rsidRDefault="00841D8B" w:rsidP="00AF0963">
      <w:pPr>
        <w:bidi w:val="0"/>
      </w:pPr>
      <w:r>
        <w:rPr>
          <w:lang w:eastAsia="he-IL"/>
        </w:rPr>
        <w:t>"The right move now for America would be to tell Israel to finish the job. It’s long overdue. And it’s not only Israel’s fight</w:t>
      </w:r>
      <w:r>
        <w:rPr>
          <w:rtl/>
          <w:lang w:eastAsia="he-IL"/>
        </w:rPr>
        <w:t>.</w:t>
      </w:r>
      <w:r w:rsidR="00AF0963">
        <w:rPr>
          <w:lang w:eastAsia="he-IL"/>
        </w:rPr>
        <w:t xml:space="preserve"> </w:t>
      </w:r>
      <w:r>
        <w:rPr>
          <w:lang w:eastAsia="he-IL"/>
        </w:rPr>
        <w:t>More than 40 years ago, Hezbollah killed 241 US military personnel, including 220 Marines. That remains the single deadliest day for the U.S. Marine Corps since the Battle of Iwo Jima.</w:t>
      </w:r>
      <w:bookmarkStart w:id="11945" w:name="_ETM_Q26_780009"/>
      <w:bookmarkStart w:id="11946" w:name="TOR_Q27"/>
      <w:bookmarkEnd w:id="11945"/>
      <w:bookmarkEnd w:id="11946"/>
      <w:r>
        <w:t xml:space="preserve"> Later that same day, Hezbollah killed 58 French paratroopers.</w:t>
      </w:r>
      <w:r w:rsidR="00AF0963">
        <w:t xml:space="preserve"> </w:t>
      </w:r>
      <w:r>
        <w:t xml:space="preserve">And now, over the past six weeks or so, Israel has eliminated as much terrorists on the US list of wanted terrorists as the US has done in the last 20 years. Including Ibrahim </w:t>
      </w:r>
      <w:proofErr w:type="spellStart"/>
      <w:r>
        <w:t>Aqil</w:t>
      </w:r>
      <w:proofErr w:type="spellEnd"/>
      <w:r>
        <w:t>, the leader of Hezbollah's Islamic Jihad Organization who masterminded the 1983 killing of those Marines".</w:t>
      </w:r>
    </w:p>
    <w:p w:rsidR="00841D8B" w:rsidRPr="00C238FB" w:rsidRDefault="00841D8B" w:rsidP="004B0C08">
      <w:pPr>
        <w:rPr>
          <w:rtl/>
        </w:rPr>
      </w:pPr>
    </w:p>
    <w:p w:rsidR="00841D8B" w:rsidRDefault="00841D8B" w:rsidP="00D103C5">
      <w:pPr>
        <w:rPr>
          <w:rtl/>
        </w:rPr>
      </w:pPr>
      <w:r>
        <w:rPr>
          <w:rtl/>
        </w:rPr>
        <w:t xml:space="preserve">זו </w:t>
      </w:r>
      <w:bookmarkStart w:id="11947" w:name="_ETM_Q27_220810"/>
      <w:bookmarkEnd w:id="11947"/>
      <w:r>
        <w:rPr>
          <w:rtl/>
        </w:rPr>
        <w:t xml:space="preserve">ההצהרה </w:t>
      </w:r>
      <w:bookmarkStart w:id="11948" w:name="_ETM_Q27_221260"/>
      <w:bookmarkEnd w:id="11948"/>
      <w:r>
        <w:rPr>
          <w:rtl/>
        </w:rPr>
        <w:t xml:space="preserve">של </w:t>
      </w:r>
      <w:bookmarkStart w:id="11949" w:name="_ETM_Q27_221409"/>
      <w:bookmarkEnd w:id="11949"/>
      <w:proofErr w:type="spellStart"/>
      <w:r>
        <w:rPr>
          <w:rtl/>
        </w:rPr>
        <w:t>ג'ארד</w:t>
      </w:r>
      <w:proofErr w:type="spellEnd"/>
      <w:r>
        <w:rPr>
          <w:rtl/>
        </w:rPr>
        <w:t xml:space="preserve"> </w:t>
      </w:r>
      <w:bookmarkStart w:id="11950" w:name="_ETM_Q27_221800"/>
      <w:bookmarkEnd w:id="11950"/>
      <w:proofErr w:type="spellStart"/>
      <w:r>
        <w:rPr>
          <w:rtl/>
        </w:rPr>
        <w:t>קושנר</w:t>
      </w:r>
      <w:proofErr w:type="spellEnd"/>
      <w:r>
        <w:rPr>
          <w:rFonts w:hint="cs"/>
          <w:rtl/>
        </w:rPr>
        <w:t>.</w:t>
      </w:r>
      <w:r>
        <w:rPr>
          <w:rtl/>
        </w:rPr>
        <w:t xml:space="preserve"> </w:t>
      </w:r>
      <w:bookmarkStart w:id="11951" w:name="_ETM_Q27_223070"/>
      <w:bookmarkEnd w:id="11951"/>
      <w:r>
        <w:rPr>
          <w:rtl/>
        </w:rPr>
        <w:t xml:space="preserve">אני </w:t>
      </w:r>
      <w:bookmarkStart w:id="11952" w:name="_ETM_Q27_223310"/>
      <w:bookmarkEnd w:id="11952"/>
      <w:r>
        <w:rPr>
          <w:rtl/>
        </w:rPr>
        <w:t xml:space="preserve">חושבת </w:t>
      </w:r>
      <w:bookmarkStart w:id="11953" w:name="_ETM_Q27_223880"/>
      <w:bookmarkEnd w:id="11953"/>
      <w:r>
        <w:rPr>
          <w:rtl/>
        </w:rPr>
        <w:t xml:space="preserve">שיהיה </w:t>
      </w:r>
      <w:bookmarkStart w:id="11954" w:name="_ETM_Q27_224300"/>
      <w:bookmarkEnd w:id="11954"/>
      <w:r>
        <w:rPr>
          <w:rtl/>
        </w:rPr>
        <w:t xml:space="preserve">טוב </w:t>
      </w:r>
      <w:bookmarkStart w:id="11955" w:name="_ETM_Q27_224720"/>
      <w:bookmarkEnd w:id="11955"/>
      <w:r>
        <w:rPr>
          <w:rFonts w:hint="cs"/>
          <w:rtl/>
        </w:rPr>
        <w:t>א</w:t>
      </w:r>
      <w:r>
        <w:rPr>
          <w:rtl/>
        </w:rPr>
        <w:t xml:space="preserve">ם </w:t>
      </w:r>
      <w:bookmarkStart w:id="11956" w:name="_ETM_Q27_224870"/>
      <w:bookmarkEnd w:id="11956"/>
      <w:r>
        <w:rPr>
          <w:rtl/>
        </w:rPr>
        <w:t xml:space="preserve">מנהיגי </w:t>
      </w:r>
      <w:bookmarkStart w:id="11957" w:name="_ETM_Q27_225380"/>
      <w:bookmarkEnd w:id="11957"/>
      <w:r>
        <w:rPr>
          <w:rtl/>
        </w:rPr>
        <w:t xml:space="preserve">העולם </w:t>
      </w:r>
      <w:bookmarkStart w:id="11958" w:name="_ETM_Q27_225740"/>
      <w:bookmarkEnd w:id="11958"/>
      <w:r>
        <w:rPr>
          <w:rtl/>
        </w:rPr>
        <w:t xml:space="preserve">החופשי </w:t>
      </w:r>
      <w:bookmarkStart w:id="11959" w:name="_ETM_Q27_226790"/>
      <w:bookmarkEnd w:id="11959"/>
      <w:r>
        <w:rPr>
          <w:rtl/>
        </w:rPr>
        <w:t xml:space="preserve">יקראו </w:t>
      </w:r>
      <w:bookmarkStart w:id="11960" w:name="_ETM_Q27_227630"/>
      <w:bookmarkEnd w:id="11960"/>
      <w:r>
        <w:rPr>
          <w:rtl/>
        </w:rPr>
        <w:t xml:space="preserve">את </w:t>
      </w:r>
      <w:bookmarkStart w:id="11961" w:name="_ETM_Q27_227989"/>
      <w:bookmarkEnd w:id="11961"/>
      <w:r>
        <w:rPr>
          <w:rFonts w:hint="cs"/>
          <w:rtl/>
        </w:rPr>
        <w:t xml:space="preserve">אותו </w:t>
      </w:r>
      <w:bookmarkStart w:id="11962" w:name="_ETM_Q27_225249"/>
      <w:bookmarkStart w:id="11963" w:name="_ETM_Q27_229489"/>
      <w:bookmarkEnd w:id="11962"/>
      <w:bookmarkEnd w:id="11963"/>
      <w:r>
        <w:rPr>
          <w:rtl/>
        </w:rPr>
        <w:t xml:space="preserve">כתב </w:t>
      </w:r>
      <w:bookmarkStart w:id="11964" w:name="_ETM_Q27_230899"/>
      <w:bookmarkEnd w:id="11964"/>
      <w:r>
        <w:rPr>
          <w:rtl/>
        </w:rPr>
        <w:t xml:space="preserve">שהוא </w:t>
      </w:r>
      <w:bookmarkStart w:id="11965" w:name="_ETM_Q27_231289"/>
      <w:bookmarkEnd w:id="11965"/>
      <w:r>
        <w:rPr>
          <w:rtl/>
        </w:rPr>
        <w:t>הוציא</w:t>
      </w:r>
      <w:r>
        <w:rPr>
          <w:rFonts w:hint="cs"/>
          <w:rtl/>
        </w:rPr>
        <w:t>.</w:t>
      </w:r>
      <w:bookmarkStart w:id="11966" w:name="_ETM_Q27_234706"/>
      <w:bookmarkStart w:id="11967" w:name="_ETM_Q27_234802"/>
      <w:bookmarkStart w:id="11968" w:name="_ETM_Q27_234835"/>
      <w:bookmarkStart w:id="11969" w:name="_ETM_Q27_234916"/>
      <w:bookmarkStart w:id="11970" w:name="_ETM_Q27_232649"/>
      <w:bookmarkEnd w:id="11966"/>
      <w:bookmarkEnd w:id="11967"/>
      <w:bookmarkEnd w:id="11968"/>
      <w:bookmarkEnd w:id="11969"/>
      <w:bookmarkEnd w:id="11970"/>
      <w:r>
        <w:rPr>
          <w:rFonts w:hint="cs"/>
          <w:rtl/>
        </w:rPr>
        <w:t xml:space="preserve"> </w:t>
      </w:r>
      <w:r>
        <w:rPr>
          <w:rtl/>
        </w:rPr>
        <w:t xml:space="preserve">אני </w:t>
      </w:r>
      <w:bookmarkStart w:id="11971" w:name="_ETM_Q27_232829"/>
      <w:bookmarkEnd w:id="11971"/>
      <w:r>
        <w:rPr>
          <w:rtl/>
        </w:rPr>
        <w:t xml:space="preserve">חושבת </w:t>
      </w:r>
      <w:bookmarkStart w:id="11972" w:name="_ETM_Q27_233219"/>
      <w:bookmarkEnd w:id="11972"/>
      <w:r>
        <w:rPr>
          <w:rtl/>
        </w:rPr>
        <w:t xml:space="preserve">יותר </w:t>
      </w:r>
      <w:bookmarkStart w:id="11973" w:name="_ETM_Q27_233579"/>
      <w:bookmarkEnd w:id="11973"/>
      <w:r>
        <w:rPr>
          <w:rtl/>
        </w:rPr>
        <w:t xml:space="preserve">מזה </w:t>
      </w:r>
      <w:bookmarkStart w:id="11974" w:name="_ETM_Q27_234730"/>
      <w:bookmarkEnd w:id="11974"/>
      <w:r>
        <w:rPr>
          <w:rFonts w:hint="cs"/>
          <w:rtl/>
        </w:rPr>
        <w:t xml:space="preserve">– </w:t>
      </w:r>
      <w:r>
        <w:rPr>
          <w:rtl/>
        </w:rPr>
        <w:t xml:space="preserve">הממשלה </w:t>
      </w:r>
      <w:bookmarkStart w:id="11975" w:name="_ETM_Q27_235450"/>
      <w:bookmarkEnd w:id="11975"/>
      <w:r>
        <w:rPr>
          <w:rtl/>
        </w:rPr>
        <w:t>הישראלית</w:t>
      </w:r>
      <w:r>
        <w:rPr>
          <w:rFonts w:hint="cs"/>
          <w:rtl/>
        </w:rPr>
        <w:t>, הממשלה הישראלית</w:t>
      </w:r>
      <w:r>
        <w:rPr>
          <w:rtl/>
        </w:rPr>
        <w:t xml:space="preserve"> </w:t>
      </w:r>
      <w:bookmarkStart w:id="11976" w:name="_ETM_Q27_237170"/>
      <w:bookmarkStart w:id="11977" w:name="_ETM_Q27_238130"/>
      <w:bookmarkStart w:id="11978" w:name="_ETM_Q27_239180"/>
      <w:bookmarkEnd w:id="11976"/>
      <w:bookmarkEnd w:id="11977"/>
      <w:bookmarkEnd w:id="11978"/>
      <w:r>
        <w:rPr>
          <w:rtl/>
        </w:rPr>
        <w:t xml:space="preserve">חייבת </w:t>
      </w:r>
      <w:bookmarkStart w:id="11979" w:name="_ETM_Q27_239990"/>
      <w:bookmarkEnd w:id="11979"/>
      <w:r>
        <w:rPr>
          <w:rtl/>
        </w:rPr>
        <w:t xml:space="preserve">לשמוע </w:t>
      </w:r>
      <w:bookmarkStart w:id="11980" w:name="_ETM_Q27_240739"/>
      <w:bookmarkEnd w:id="11980"/>
      <w:r>
        <w:rPr>
          <w:rtl/>
        </w:rPr>
        <w:t xml:space="preserve">את </w:t>
      </w:r>
      <w:bookmarkStart w:id="11981" w:name="_ETM_Q27_241010"/>
      <w:bookmarkEnd w:id="11981"/>
      <w:r>
        <w:rPr>
          <w:rtl/>
        </w:rPr>
        <w:t xml:space="preserve">הקול </w:t>
      </w:r>
      <w:bookmarkStart w:id="11982" w:name="_ETM_Q27_241370"/>
      <w:bookmarkEnd w:id="11982"/>
      <w:r>
        <w:rPr>
          <w:rtl/>
        </w:rPr>
        <w:t>הזה</w:t>
      </w:r>
      <w:r>
        <w:rPr>
          <w:rFonts w:hint="cs"/>
          <w:rtl/>
        </w:rPr>
        <w:t>.</w:t>
      </w:r>
      <w:r>
        <w:rPr>
          <w:rtl/>
        </w:rPr>
        <w:t xml:space="preserve"> </w:t>
      </w:r>
      <w:bookmarkStart w:id="11983" w:name="_ETM_Q27_243100"/>
      <w:bookmarkEnd w:id="11983"/>
      <w:r>
        <w:rPr>
          <w:rtl/>
        </w:rPr>
        <w:t xml:space="preserve">אם </w:t>
      </w:r>
      <w:bookmarkStart w:id="11984" w:name="_ETM_Q27_243309"/>
      <w:bookmarkEnd w:id="11984"/>
      <w:r>
        <w:rPr>
          <w:rtl/>
        </w:rPr>
        <w:t xml:space="preserve">יש </w:t>
      </w:r>
      <w:bookmarkStart w:id="11985" w:name="_ETM_Q27_243579"/>
      <w:bookmarkEnd w:id="11985"/>
      <w:r>
        <w:rPr>
          <w:rtl/>
        </w:rPr>
        <w:t xml:space="preserve">איזשהו </w:t>
      </w:r>
      <w:bookmarkStart w:id="11986" w:name="_ETM_Q27_244720"/>
      <w:bookmarkEnd w:id="11986"/>
      <w:r>
        <w:rPr>
          <w:rtl/>
        </w:rPr>
        <w:t xml:space="preserve">סימן </w:t>
      </w:r>
      <w:bookmarkStart w:id="11987" w:name="_ETM_Q27_245500"/>
      <w:bookmarkEnd w:id="11987"/>
      <w:r>
        <w:rPr>
          <w:rtl/>
        </w:rPr>
        <w:t>לשבירה</w:t>
      </w:r>
      <w:r>
        <w:rPr>
          <w:rFonts w:hint="cs"/>
          <w:rtl/>
        </w:rPr>
        <w:t xml:space="preserve">, לכניעה </w:t>
      </w:r>
      <w:bookmarkStart w:id="11988" w:name="_ETM_Q27_246640"/>
      <w:bookmarkStart w:id="11989" w:name="_ETM_Q27_248049"/>
      <w:bookmarkEnd w:id="11988"/>
      <w:bookmarkEnd w:id="11989"/>
      <w:r>
        <w:rPr>
          <w:rtl/>
        </w:rPr>
        <w:t xml:space="preserve">ללחץ </w:t>
      </w:r>
      <w:bookmarkStart w:id="11990" w:name="_ETM_Q27_248530"/>
      <w:bookmarkEnd w:id="11990"/>
      <w:r>
        <w:rPr>
          <w:rtl/>
        </w:rPr>
        <w:t xml:space="preserve">הבין-לאומי </w:t>
      </w:r>
      <w:bookmarkStart w:id="11991" w:name="_ETM_Q27_249399"/>
      <w:bookmarkStart w:id="11992" w:name="_ETM_Q27_249909"/>
      <w:bookmarkStart w:id="11993" w:name="_ETM_Q27_250329"/>
      <w:bookmarkStart w:id="11994" w:name="_ETM_Q27_250959"/>
      <w:bookmarkEnd w:id="11991"/>
      <w:bookmarkEnd w:id="11992"/>
      <w:bookmarkEnd w:id="11993"/>
      <w:bookmarkEnd w:id="11994"/>
      <w:r>
        <w:rPr>
          <w:rtl/>
        </w:rPr>
        <w:t>שוב</w:t>
      </w:r>
      <w:r>
        <w:rPr>
          <w:rFonts w:hint="cs"/>
          <w:rtl/>
        </w:rPr>
        <w:t>,</w:t>
      </w:r>
      <w:r>
        <w:rPr>
          <w:rtl/>
        </w:rPr>
        <w:t xml:space="preserve"> </w:t>
      </w:r>
      <w:bookmarkStart w:id="11995" w:name="_ETM_Q27_251319"/>
      <w:bookmarkStart w:id="11996" w:name="_ETM_Q27_252190"/>
      <w:bookmarkEnd w:id="11995"/>
      <w:bookmarkEnd w:id="11996"/>
      <w:r>
        <w:rPr>
          <w:rtl/>
        </w:rPr>
        <w:t xml:space="preserve">לעולם </w:t>
      </w:r>
      <w:bookmarkStart w:id="11997" w:name="_ETM_Q27_253090"/>
      <w:bookmarkEnd w:id="11997"/>
      <w:r>
        <w:rPr>
          <w:rtl/>
        </w:rPr>
        <w:t xml:space="preserve">לא </w:t>
      </w:r>
      <w:bookmarkStart w:id="11998" w:name="_ETM_Q27_253300"/>
      <w:bookmarkEnd w:id="11998"/>
      <w:r>
        <w:rPr>
          <w:rtl/>
        </w:rPr>
        <w:t xml:space="preserve">תהיה </w:t>
      </w:r>
      <w:bookmarkStart w:id="11999" w:name="_ETM_Q27_253690"/>
      <w:bookmarkEnd w:id="11999"/>
      <w:r>
        <w:rPr>
          <w:rtl/>
        </w:rPr>
        <w:t xml:space="preserve">לנו </w:t>
      </w:r>
      <w:bookmarkStart w:id="12000" w:name="_ETM_Q27_254050"/>
      <w:bookmarkEnd w:id="12000"/>
      <w:r>
        <w:rPr>
          <w:rtl/>
        </w:rPr>
        <w:t xml:space="preserve">הזדמנות </w:t>
      </w:r>
      <w:bookmarkStart w:id="12001" w:name="_ETM_Q27_254530"/>
      <w:bookmarkEnd w:id="12001"/>
      <w:r>
        <w:rPr>
          <w:rtl/>
        </w:rPr>
        <w:t xml:space="preserve">נוספת </w:t>
      </w:r>
      <w:bookmarkStart w:id="12002" w:name="_ETM_Q27_255220"/>
      <w:bookmarkEnd w:id="12002"/>
      <w:r>
        <w:rPr>
          <w:rFonts w:hint="cs"/>
          <w:rtl/>
        </w:rPr>
        <w:t>ל</w:t>
      </w:r>
      <w:r>
        <w:rPr>
          <w:rtl/>
        </w:rPr>
        <w:t xml:space="preserve">סיים </w:t>
      </w:r>
      <w:bookmarkStart w:id="12003" w:name="_ETM_Q27_255729"/>
      <w:bookmarkEnd w:id="12003"/>
      <w:r>
        <w:rPr>
          <w:rtl/>
        </w:rPr>
        <w:t xml:space="preserve">את </w:t>
      </w:r>
      <w:bookmarkStart w:id="12004" w:name="_ETM_Q27_255850"/>
      <w:bookmarkEnd w:id="12004"/>
      <w:r>
        <w:rPr>
          <w:rtl/>
        </w:rPr>
        <w:t xml:space="preserve">המשימה </w:t>
      </w:r>
      <w:bookmarkStart w:id="12005" w:name="_ETM_Q27_256479"/>
      <w:bookmarkEnd w:id="12005"/>
      <w:r>
        <w:rPr>
          <w:rtl/>
        </w:rPr>
        <w:t>הזו</w:t>
      </w:r>
      <w:r>
        <w:rPr>
          <w:rFonts w:hint="cs"/>
          <w:rtl/>
        </w:rPr>
        <w:t>.</w:t>
      </w:r>
      <w:r>
        <w:rPr>
          <w:rtl/>
        </w:rPr>
        <w:t xml:space="preserve"> </w:t>
      </w:r>
      <w:bookmarkStart w:id="12006" w:name="_ETM_Q27_257759"/>
      <w:bookmarkEnd w:id="12006"/>
      <w:r>
        <w:rPr>
          <w:rtl/>
        </w:rPr>
        <w:t xml:space="preserve">במשך </w:t>
      </w:r>
      <w:bookmarkStart w:id="12007" w:name="_ETM_Q27_258209"/>
      <w:bookmarkEnd w:id="12007"/>
      <w:r>
        <w:rPr>
          <w:rtl/>
        </w:rPr>
        <w:t xml:space="preserve">עשרות </w:t>
      </w:r>
      <w:bookmarkStart w:id="12008" w:name="_ETM_Q27_258780"/>
      <w:bookmarkEnd w:id="12008"/>
      <w:r>
        <w:rPr>
          <w:rtl/>
        </w:rPr>
        <w:t>שנים</w:t>
      </w:r>
      <w:bookmarkStart w:id="12009" w:name="_ETM_Q27_260030"/>
      <w:bookmarkStart w:id="12010" w:name="_ETM_Q27_260869"/>
      <w:bookmarkEnd w:id="12009"/>
      <w:bookmarkEnd w:id="12010"/>
      <w:r>
        <w:rPr>
          <w:rFonts w:hint="cs"/>
          <w:rtl/>
        </w:rPr>
        <w:t xml:space="preserve"> </w:t>
      </w:r>
      <w:r>
        <w:rPr>
          <w:rtl/>
        </w:rPr>
        <w:t xml:space="preserve">ממשלת </w:t>
      </w:r>
      <w:bookmarkStart w:id="12011" w:name="_ETM_Q27_261350"/>
      <w:bookmarkEnd w:id="12011"/>
      <w:r>
        <w:rPr>
          <w:rtl/>
        </w:rPr>
        <w:t xml:space="preserve">ישראל </w:t>
      </w:r>
      <w:bookmarkStart w:id="12012" w:name="_ETM_Q27_261890"/>
      <w:bookmarkEnd w:id="12012"/>
      <w:r>
        <w:rPr>
          <w:rtl/>
        </w:rPr>
        <w:t xml:space="preserve">נכשלה </w:t>
      </w:r>
      <w:bookmarkStart w:id="12013" w:name="_ETM_Q27_263329"/>
      <w:bookmarkEnd w:id="12013"/>
      <w:r>
        <w:rPr>
          <w:rtl/>
        </w:rPr>
        <w:t xml:space="preserve">ביכולת </w:t>
      </w:r>
      <w:bookmarkStart w:id="12014" w:name="_ETM_Q27_264259"/>
      <w:bookmarkEnd w:id="12014"/>
      <w:r>
        <w:rPr>
          <w:rtl/>
        </w:rPr>
        <w:t xml:space="preserve">למנוע </w:t>
      </w:r>
      <w:bookmarkStart w:id="12015" w:name="_ETM_Q27_265180"/>
      <w:bookmarkEnd w:id="12015"/>
      <w:r>
        <w:rPr>
          <w:rtl/>
        </w:rPr>
        <w:t xml:space="preserve">מלבנון </w:t>
      </w:r>
      <w:bookmarkStart w:id="12016" w:name="_ETM_Q27_265990"/>
      <w:bookmarkEnd w:id="12016"/>
      <w:r>
        <w:rPr>
          <w:rtl/>
        </w:rPr>
        <w:t>התחמשות</w:t>
      </w:r>
      <w:r>
        <w:rPr>
          <w:rFonts w:hint="cs"/>
          <w:rtl/>
        </w:rPr>
        <w:t>,</w:t>
      </w:r>
      <w:r>
        <w:rPr>
          <w:rtl/>
        </w:rPr>
        <w:t xml:space="preserve"> </w:t>
      </w:r>
      <w:bookmarkStart w:id="12017" w:name="_ETM_Q27_266709"/>
      <w:bookmarkEnd w:id="12017"/>
      <w:r>
        <w:rPr>
          <w:rtl/>
        </w:rPr>
        <w:t xml:space="preserve">למנוע </w:t>
      </w:r>
      <w:bookmarkStart w:id="12018" w:name="_ETM_Q27_267189"/>
      <w:bookmarkEnd w:id="12018"/>
      <w:r>
        <w:rPr>
          <w:rtl/>
        </w:rPr>
        <w:t xml:space="preserve">מאיראן </w:t>
      </w:r>
      <w:bookmarkStart w:id="12019" w:name="_ETM_Q27_267909"/>
      <w:bookmarkEnd w:id="12019"/>
      <w:r>
        <w:rPr>
          <w:rtl/>
        </w:rPr>
        <w:t xml:space="preserve">להוות </w:t>
      </w:r>
      <w:bookmarkStart w:id="12020" w:name="_ETM_Q27_268420"/>
      <w:bookmarkEnd w:id="12020"/>
      <w:r>
        <w:rPr>
          <w:rtl/>
        </w:rPr>
        <w:t xml:space="preserve">איום </w:t>
      </w:r>
      <w:bookmarkStart w:id="12021" w:name="_ETM_Q27_268840"/>
      <w:bookmarkEnd w:id="12021"/>
      <w:r>
        <w:rPr>
          <w:rtl/>
        </w:rPr>
        <w:t xml:space="preserve">קיומי </w:t>
      </w:r>
      <w:bookmarkStart w:id="12022" w:name="_ETM_Q27_269700"/>
      <w:bookmarkEnd w:id="12022"/>
      <w:r>
        <w:rPr>
          <w:rtl/>
        </w:rPr>
        <w:t xml:space="preserve">על </w:t>
      </w:r>
      <w:bookmarkStart w:id="12023" w:name="_ETM_Q27_269850"/>
      <w:bookmarkEnd w:id="12023"/>
      <w:r>
        <w:rPr>
          <w:rtl/>
        </w:rPr>
        <w:t xml:space="preserve">הגבול </w:t>
      </w:r>
      <w:bookmarkStart w:id="12024" w:name="_ETM_Q27_270240"/>
      <w:bookmarkEnd w:id="12024"/>
      <w:r>
        <w:rPr>
          <w:rtl/>
        </w:rPr>
        <w:t xml:space="preserve">הצפוני </w:t>
      </w:r>
      <w:bookmarkStart w:id="12025" w:name="_ETM_Q27_270780"/>
      <w:bookmarkEnd w:id="12025"/>
      <w:r>
        <w:rPr>
          <w:rtl/>
        </w:rPr>
        <w:t>שלנו</w:t>
      </w:r>
      <w:r>
        <w:rPr>
          <w:rFonts w:hint="cs"/>
          <w:rtl/>
        </w:rPr>
        <w:t>.</w:t>
      </w:r>
      <w:r>
        <w:rPr>
          <w:rtl/>
        </w:rPr>
        <w:t xml:space="preserve"> </w:t>
      </w:r>
      <w:bookmarkStart w:id="12026" w:name="_ETM_Q27_271980"/>
      <w:bookmarkStart w:id="12027" w:name="_ETM_Q27_271157"/>
      <w:bookmarkStart w:id="12028" w:name="_ETM_Q27_271228"/>
      <w:bookmarkStart w:id="12029" w:name="_ETM_Q27_271301"/>
      <w:bookmarkStart w:id="12030" w:name="_ETM_Q27_271355"/>
      <w:bookmarkEnd w:id="12026"/>
      <w:bookmarkEnd w:id="12027"/>
      <w:bookmarkEnd w:id="12028"/>
      <w:bookmarkEnd w:id="12029"/>
      <w:bookmarkEnd w:id="12030"/>
      <w:r>
        <w:rPr>
          <w:rtl/>
        </w:rPr>
        <w:t xml:space="preserve">אסור </w:t>
      </w:r>
      <w:bookmarkStart w:id="12031" w:name="_ETM_Q27_272370"/>
      <w:bookmarkEnd w:id="12031"/>
      <w:r>
        <w:rPr>
          <w:rtl/>
        </w:rPr>
        <w:t xml:space="preserve">לחזור </w:t>
      </w:r>
      <w:bookmarkStart w:id="12032" w:name="_ETM_Q27_272730"/>
      <w:bookmarkEnd w:id="12032"/>
      <w:r>
        <w:rPr>
          <w:rtl/>
        </w:rPr>
        <w:t xml:space="preserve">לזה </w:t>
      </w:r>
      <w:bookmarkStart w:id="12033" w:name="_ETM_Q27_272970"/>
      <w:bookmarkEnd w:id="12033"/>
      <w:r>
        <w:rPr>
          <w:rtl/>
        </w:rPr>
        <w:t xml:space="preserve">עוד </w:t>
      </w:r>
      <w:bookmarkStart w:id="12034" w:name="_ETM_Q27_273090"/>
      <w:bookmarkEnd w:id="12034"/>
      <w:r>
        <w:rPr>
          <w:rtl/>
        </w:rPr>
        <w:t>פעם</w:t>
      </w:r>
      <w:r>
        <w:rPr>
          <w:rFonts w:hint="cs"/>
          <w:rtl/>
        </w:rPr>
        <w:t>.</w:t>
      </w:r>
      <w:r>
        <w:rPr>
          <w:rtl/>
        </w:rPr>
        <w:t xml:space="preserve"> </w:t>
      </w:r>
      <w:bookmarkStart w:id="12035" w:name="_ETM_Q27_274100"/>
      <w:bookmarkEnd w:id="12035"/>
      <w:r>
        <w:rPr>
          <w:rtl/>
        </w:rPr>
        <w:t xml:space="preserve">זו </w:t>
      </w:r>
      <w:bookmarkStart w:id="12036" w:name="_ETM_Q27_274280"/>
      <w:bookmarkEnd w:id="12036"/>
      <w:r>
        <w:rPr>
          <w:rtl/>
        </w:rPr>
        <w:t xml:space="preserve">הזדמנות </w:t>
      </w:r>
      <w:bookmarkStart w:id="12037" w:name="_ETM_Q27_274700"/>
      <w:bookmarkEnd w:id="12037"/>
      <w:r>
        <w:rPr>
          <w:rtl/>
        </w:rPr>
        <w:t>חד</w:t>
      </w:r>
      <w:r>
        <w:rPr>
          <w:rFonts w:hint="cs"/>
          <w:rtl/>
        </w:rPr>
        <w:t>-</w:t>
      </w:r>
      <w:bookmarkStart w:id="12038" w:name="_ETM_Q27_275030"/>
      <w:bookmarkEnd w:id="12038"/>
      <w:r>
        <w:rPr>
          <w:rtl/>
        </w:rPr>
        <w:t>פעמית</w:t>
      </w:r>
      <w:r>
        <w:rPr>
          <w:rFonts w:hint="cs"/>
          <w:rtl/>
        </w:rPr>
        <w:t>,</w:t>
      </w:r>
      <w:r>
        <w:rPr>
          <w:rtl/>
        </w:rPr>
        <w:t xml:space="preserve"> </w:t>
      </w:r>
      <w:bookmarkStart w:id="12039" w:name="_ETM_Q27_275950"/>
      <w:bookmarkEnd w:id="12039"/>
      <w:r>
        <w:rPr>
          <w:rtl/>
        </w:rPr>
        <w:t xml:space="preserve">וכל </w:t>
      </w:r>
      <w:bookmarkStart w:id="12040" w:name="_ETM_Q27_276520"/>
      <w:bookmarkEnd w:id="12040"/>
      <w:r>
        <w:rPr>
          <w:rtl/>
        </w:rPr>
        <w:t xml:space="preserve">כניעה </w:t>
      </w:r>
      <w:bookmarkStart w:id="12041" w:name="_ETM_Q27_277000"/>
      <w:bookmarkEnd w:id="12041"/>
      <w:r>
        <w:rPr>
          <w:rtl/>
        </w:rPr>
        <w:t xml:space="preserve">ללחץ </w:t>
      </w:r>
      <w:bookmarkStart w:id="12042" w:name="_ETM_Q27_277479"/>
      <w:bookmarkEnd w:id="12042"/>
      <w:r>
        <w:rPr>
          <w:rtl/>
        </w:rPr>
        <w:t>בי</w:t>
      </w:r>
      <w:r>
        <w:rPr>
          <w:rFonts w:hint="cs"/>
          <w:rtl/>
        </w:rPr>
        <w:t>ן-</w:t>
      </w:r>
      <w:r>
        <w:rPr>
          <w:rtl/>
        </w:rPr>
        <w:t>ל</w:t>
      </w:r>
      <w:r>
        <w:rPr>
          <w:rFonts w:hint="cs"/>
          <w:rtl/>
        </w:rPr>
        <w:t>אומי</w:t>
      </w:r>
      <w:r>
        <w:rPr>
          <w:rtl/>
        </w:rPr>
        <w:t xml:space="preserve"> </w:t>
      </w:r>
      <w:bookmarkStart w:id="12043" w:name="_ETM_Q27_278670"/>
      <w:bookmarkEnd w:id="12043"/>
      <w:r>
        <w:rPr>
          <w:rtl/>
        </w:rPr>
        <w:t xml:space="preserve">או </w:t>
      </w:r>
      <w:bookmarkStart w:id="12044" w:name="_ETM_Q27_278819"/>
      <w:bookmarkEnd w:id="12044"/>
      <w:r>
        <w:rPr>
          <w:rtl/>
        </w:rPr>
        <w:t xml:space="preserve">עצירה </w:t>
      </w:r>
      <w:bookmarkStart w:id="12045" w:name="_ETM_Q27_279390"/>
      <w:bookmarkEnd w:id="12045"/>
      <w:r>
        <w:rPr>
          <w:rtl/>
        </w:rPr>
        <w:t xml:space="preserve">בדרך </w:t>
      </w:r>
      <w:bookmarkStart w:id="12046" w:name="_ETM_Q27_280450"/>
      <w:bookmarkEnd w:id="12046"/>
      <w:r>
        <w:rPr>
          <w:rFonts w:hint="cs"/>
          <w:rtl/>
        </w:rPr>
        <w:t xml:space="preserve">יהיו </w:t>
      </w:r>
      <w:bookmarkStart w:id="12047" w:name="_ETM_Q27_281079"/>
      <w:bookmarkEnd w:id="12047"/>
      <w:r>
        <w:rPr>
          <w:rtl/>
        </w:rPr>
        <w:t xml:space="preserve">כישלון </w:t>
      </w:r>
      <w:bookmarkStart w:id="12048" w:name="_ETM_Q27_282209"/>
      <w:bookmarkEnd w:id="12048"/>
      <w:r>
        <w:rPr>
          <w:rtl/>
        </w:rPr>
        <w:t xml:space="preserve">מוחלט </w:t>
      </w:r>
      <w:bookmarkStart w:id="12049" w:name="_ETM_Q27_282840"/>
      <w:bookmarkEnd w:id="12049"/>
      <w:r>
        <w:rPr>
          <w:rtl/>
        </w:rPr>
        <w:t xml:space="preserve">של </w:t>
      </w:r>
      <w:bookmarkStart w:id="12050" w:name="_ETM_Q27_283020"/>
      <w:bookmarkEnd w:id="12050"/>
      <w:r>
        <w:rPr>
          <w:rtl/>
        </w:rPr>
        <w:t xml:space="preserve">המערכה </w:t>
      </w:r>
      <w:bookmarkStart w:id="12051" w:name="_ETM_Q27_284069"/>
      <w:bookmarkEnd w:id="12051"/>
      <w:r>
        <w:rPr>
          <w:rtl/>
        </w:rPr>
        <w:t>כולה</w:t>
      </w:r>
      <w:r>
        <w:rPr>
          <w:rFonts w:hint="cs"/>
          <w:rtl/>
        </w:rPr>
        <w:t>.</w:t>
      </w:r>
      <w:r>
        <w:rPr>
          <w:rtl/>
        </w:rPr>
        <w:t xml:space="preserve"> </w:t>
      </w:r>
      <w:bookmarkStart w:id="12052" w:name="_ETM_Q27_286259"/>
      <w:bookmarkEnd w:id="12052"/>
      <w:r>
        <w:rPr>
          <w:rtl/>
        </w:rPr>
        <w:t xml:space="preserve">ובשביל </w:t>
      </w:r>
      <w:bookmarkStart w:id="12053" w:name="_ETM_Q27_286770"/>
      <w:bookmarkEnd w:id="12053"/>
      <w:r>
        <w:rPr>
          <w:rtl/>
        </w:rPr>
        <w:t>כך</w:t>
      </w:r>
      <w:r>
        <w:rPr>
          <w:rFonts w:hint="cs"/>
          <w:rtl/>
        </w:rPr>
        <w:t>,</w:t>
      </w:r>
      <w:r>
        <w:rPr>
          <w:rtl/>
        </w:rPr>
        <w:t xml:space="preserve"> </w:t>
      </w:r>
      <w:bookmarkStart w:id="12054" w:name="_ETM_Q27_287909"/>
      <w:bookmarkEnd w:id="12054"/>
      <w:r>
        <w:rPr>
          <w:rtl/>
        </w:rPr>
        <w:t xml:space="preserve">אני </w:t>
      </w:r>
      <w:bookmarkStart w:id="12055" w:name="_ETM_Q27_288240"/>
      <w:bookmarkEnd w:id="12055"/>
      <w:r>
        <w:rPr>
          <w:rtl/>
        </w:rPr>
        <w:t xml:space="preserve">רוצה </w:t>
      </w:r>
      <w:bookmarkStart w:id="12056" w:name="_ETM_Q27_288569"/>
      <w:bookmarkEnd w:id="12056"/>
      <w:r>
        <w:rPr>
          <w:rtl/>
        </w:rPr>
        <w:t>ל</w:t>
      </w:r>
      <w:bookmarkStart w:id="12057" w:name="_ETM_Q27_288640"/>
      <w:bookmarkStart w:id="12058" w:name="_ETM_Q27_288700"/>
      <w:bookmarkEnd w:id="12057"/>
      <w:bookmarkEnd w:id="12058"/>
      <w:r>
        <w:rPr>
          <w:rtl/>
        </w:rPr>
        <w:t xml:space="preserve">הוסיף </w:t>
      </w:r>
      <w:bookmarkStart w:id="12059" w:name="_ETM_Q27_289479"/>
      <w:bookmarkEnd w:id="12059"/>
      <w:r>
        <w:rPr>
          <w:rtl/>
        </w:rPr>
        <w:t xml:space="preserve">עוד </w:t>
      </w:r>
      <w:bookmarkStart w:id="12060" w:name="_ETM_Q27_289750"/>
      <w:bookmarkEnd w:id="12060"/>
      <w:r>
        <w:rPr>
          <w:rtl/>
        </w:rPr>
        <w:t xml:space="preserve">כמה </w:t>
      </w:r>
      <w:bookmarkStart w:id="12061" w:name="_ETM_Q27_291140"/>
      <w:bookmarkEnd w:id="12061"/>
      <w:r>
        <w:rPr>
          <w:rtl/>
        </w:rPr>
        <w:t>פיגועים</w:t>
      </w:r>
      <w:r>
        <w:rPr>
          <w:rFonts w:hint="cs"/>
          <w:rtl/>
        </w:rPr>
        <w:t>,</w:t>
      </w:r>
      <w:r>
        <w:rPr>
          <w:rtl/>
        </w:rPr>
        <w:t xml:space="preserve"> </w:t>
      </w:r>
      <w:bookmarkStart w:id="12062" w:name="_ETM_Q27_292640"/>
      <w:bookmarkEnd w:id="12062"/>
      <w:r>
        <w:rPr>
          <w:rtl/>
        </w:rPr>
        <w:t xml:space="preserve">רצח </w:t>
      </w:r>
      <w:bookmarkStart w:id="12063" w:name="_ETM_Q27_293480"/>
      <w:bookmarkEnd w:id="12063"/>
      <w:r>
        <w:rPr>
          <w:rtl/>
        </w:rPr>
        <w:t xml:space="preserve">ודם </w:t>
      </w:r>
      <w:bookmarkStart w:id="12064" w:name="_ETM_Q27_294650"/>
      <w:bookmarkEnd w:id="12064"/>
      <w:r>
        <w:rPr>
          <w:rtl/>
        </w:rPr>
        <w:t xml:space="preserve">שיש </w:t>
      </w:r>
      <w:bookmarkStart w:id="12065" w:name="_ETM_Q27_295040"/>
      <w:bookmarkEnd w:id="12065"/>
      <w:r>
        <w:rPr>
          <w:rtl/>
        </w:rPr>
        <w:t xml:space="preserve">על </w:t>
      </w:r>
      <w:bookmarkStart w:id="12066" w:name="_ETM_Q27_295160"/>
      <w:bookmarkEnd w:id="12066"/>
      <w:r>
        <w:rPr>
          <w:rtl/>
        </w:rPr>
        <w:t xml:space="preserve">הידיים </w:t>
      </w:r>
      <w:bookmarkStart w:id="12067" w:name="_ETM_Q27_295610"/>
      <w:bookmarkEnd w:id="12067"/>
      <w:r>
        <w:rPr>
          <w:rtl/>
        </w:rPr>
        <w:t xml:space="preserve">של </w:t>
      </w:r>
      <w:bookmarkStart w:id="12068" w:name="_ETM_Q27_295820"/>
      <w:bookmarkEnd w:id="12068"/>
      <w:r>
        <w:rPr>
          <w:rtl/>
        </w:rPr>
        <w:t xml:space="preserve">נסראללה </w:t>
      </w:r>
      <w:bookmarkStart w:id="12069" w:name="_ETM_Q27_296810"/>
      <w:bookmarkEnd w:id="12069"/>
      <w:proofErr w:type="spellStart"/>
      <w:r>
        <w:rPr>
          <w:rtl/>
        </w:rPr>
        <w:t>שג'</w:t>
      </w:r>
      <w:r>
        <w:rPr>
          <w:rFonts w:hint="cs"/>
          <w:rtl/>
        </w:rPr>
        <w:t>א</w:t>
      </w:r>
      <w:r>
        <w:rPr>
          <w:rtl/>
        </w:rPr>
        <w:t>רד</w:t>
      </w:r>
      <w:proofErr w:type="spellEnd"/>
      <w:r>
        <w:rPr>
          <w:rtl/>
        </w:rPr>
        <w:t xml:space="preserve"> </w:t>
      </w:r>
      <w:bookmarkStart w:id="12070" w:name="_ETM_Q27_297320"/>
      <w:bookmarkEnd w:id="12070"/>
      <w:proofErr w:type="spellStart"/>
      <w:r>
        <w:rPr>
          <w:rtl/>
        </w:rPr>
        <w:t>קושנר</w:t>
      </w:r>
      <w:proofErr w:type="spellEnd"/>
      <w:r>
        <w:rPr>
          <w:rtl/>
        </w:rPr>
        <w:t xml:space="preserve"> </w:t>
      </w:r>
      <w:bookmarkStart w:id="12071" w:name="_ETM_Q27_298310"/>
      <w:bookmarkEnd w:id="12071"/>
      <w:r>
        <w:rPr>
          <w:rtl/>
        </w:rPr>
        <w:t xml:space="preserve">שכח </w:t>
      </w:r>
      <w:bookmarkStart w:id="12072" w:name="_ETM_Q27_298760"/>
      <w:bookmarkEnd w:id="12072"/>
      <w:r>
        <w:rPr>
          <w:rtl/>
        </w:rPr>
        <w:t>להזכיר</w:t>
      </w:r>
      <w:r>
        <w:rPr>
          <w:rFonts w:hint="cs"/>
          <w:rtl/>
        </w:rPr>
        <w:t>,</w:t>
      </w:r>
      <w:r>
        <w:rPr>
          <w:rtl/>
        </w:rPr>
        <w:t xml:space="preserve"> </w:t>
      </w:r>
      <w:bookmarkStart w:id="12073" w:name="_ETM_Q27_299360"/>
      <w:bookmarkEnd w:id="12073"/>
      <w:r>
        <w:rPr>
          <w:rtl/>
        </w:rPr>
        <w:t xml:space="preserve">או </w:t>
      </w:r>
      <w:bookmarkStart w:id="12074" w:name="_ETM_Q27_299450"/>
      <w:bookmarkEnd w:id="12074"/>
      <w:r>
        <w:rPr>
          <w:rtl/>
        </w:rPr>
        <w:t xml:space="preserve">יותר </w:t>
      </w:r>
      <w:bookmarkStart w:id="12075" w:name="_ETM_Q27_299690"/>
      <w:bookmarkEnd w:id="12075"/>
      <w:r>
        <w:rPr>
          <w:rtl/>
        </w:rPr>
        <w:t xml:space="preserve">נכון </w:t>
      </w:r>
      <w:bookmarkStart w:id="12076" w:name="_ETM_Q27_300470"/>
      <w:bookmarkEnd w:id="12076"/>
      <w:proofErr w:type="spellStart"/>
      <w:r>
        <w:rPr>
          <w:rtl/>
        </w:rPr>
        <w:t>בטוויטר</w:t>
      </w:r>
      <w:proofErr w:type="spellEnd"/>
      <w:r>
        <w:rPr>
          <w:rtl/>
        </w:rPr>
        <w:t xml:space="preserve"> </w:t>
      </w:r>
      <w:bookmarkStart w:id="12077" w:name="_ETM_Q27_301549"/>
      <w:bookmarkEnd w:id="12077"/>
      <w:r>
        <w:rPr>
          <w:rtl/>
        </w:rPr>
        <w:t xml:space="preserve">צריך </w:t>
      </w:r>
      <w:bookmarkStart w:id="12078" w:name="_ETM_Q27_301790"/>
      <w:bookmarkEnd w:id="12078"/>
      <w:r>
        <w:rPr>
          <w:rtl/>
        </w:rPr>
        <w:t xml:space="preserve">לנסות </w:t>
      </w:r>
      <w:bookmarkStart w:id="12079" w:name="_ETM_Q27_302060"/>
      <w:bookmarkEnd w:id="12079"/>
      <w:r>
        <w:rPr>
          <w:rtl/>
        </w:rPr>
        <w:t xml:space="preserve">לצמצם </w:t>
      </w:r>
      <w:bookmarkStart w:id="12080" w:name="_ETM_Q27_302540"/>
      <w:bookmarkEnd w:id="12080"/>
      <w:r>
        <w:rPr>
          <w:rtl/>
        </w:rPr>
        <w:t xml:space="preserve">במילים </w:t>
      </w:r>
      <w:bookmarkStart w:id="12081" w:name="_ETM_Q27_303020"/>
      <w:bookmarkEnd w:id="12081"/>
      <w:r>
        <w:rPr>
          <w:rFonts w:hint="cs"/>
          <w:rtl/>
        </w:rPr>
        <w:t xml:space="preserve">אז </w:t>
      </w:r>
      <w:bookmarkStart w:id="12082" w:name="_ETM_Q27_303229"/>
      <w:bookmarkEnd w:id="12082"/>
      <w:r>
        <w:rPr>
          <w:rFonts w:hint="cs"/>
          <w:rtl/>
        </w:rPr>
        <w:t xml:space="preserve">הוא </w:t>
      </w:r>
      <w:r>
        <w:rPr>
          <w:rtl/>
        </w:rPr>
        <w:t xml:space="preserve">כנראה </w:t>
      </w:r>
      <w:bookmarkStart w:id="12083" w:name="_ETM_Q27_303680"/>
      <w:bookmarkEnd w:id="12083"/>
      <w:r>
        <w:rPr>
          <w:rtl/>
        </w:rPr>
        <w:t xml:space="preserve">לא </w:t>
      </w:r>
      <w:bookmarkStart w:id="12084" w:name="_ETM_Q27_303920"/>
      <w:bookmarkEnd w:id="12084"/>
      <w:r>
        <w:rPr>
          <w:rtl/>
        </w:rPr>
        <w:t>ה</w:t>
      </w:r>
      <w:r>
        <w:rPr>
          <w:rFonts w:hint="cs"/>
          <w:rtl/>
        </w:rPr>
        <w:t>א</w:t>
      </w:r>
      <w:r>
        <w:rPr>
          <w:rtl/>
        </w:rPr>
        <w:t xml:space="preserve">ריך </w:t>
      </w:r>
      <w:bookmarkStart w:id="12085" w:name="_ETM_Q27_304280"/>
      <w:bookmarkEnd w:id="12085"/>
      <w:r>
        <w:rPr>
          <w:rtl/>
        </w:rPr>
        <w:t xml:space="preserve">אלא </w:t>
      </w:r>
      <w:bookmarkStart w:id="12086" w:name="_ETM_Q27_304729"/>
      <w:bookmarkEnd w:id="12086"/>
      <w:r>
        <w:rPr>
          <w:rtl/>
        </w:rPr>
        <w:t xml:space="preserve">התייחס </w:t>
      </w:r>
      <w:bookmarkStart w:id="12087" w:name="_ETM_Q27_305329"/>
      <w:bookmarkEnd w:id="12087"/>
      <w:r>
        <w:rPr>
          <w:rtl/>
        </w:rPr>
        <w:t xml:space="preserve">רק </w:t>
      </w:r>
      <w:bookmarkStart w:id="12088" w:name="_ETM_Q27_306069"/>
      <w:bookmarkStart w:id="12089" w:name="_ETM_Q27_307569"/>
      <w:bookmarkEnd w:id="12088"/>
      <w:bookmarkEnd w:id="12089"/>
      <w:r>
        <w:rPr>
          <w:rtl/>
        </w:rPr>
        <w:t xml:space="preserve">לאירועים </w:t>
      </w:r>
      <w:bookmarkStart w:id="12090" w:name="_ETM_Q27_308260"/>
      <w:bookmarkEnd w:id="12090"/>
      <w:r>
        <w:rPr>
          <w:rtl/>
        </w:rPr>
        <w:t xml:space="preserve">המשמעותיים </w:t>
      </w:r>
      <w:bookmarkStart w:id="12091" w:name="_ETM_Q27_309159"/>
      <w:bookmarkEnd w:id="12091"/>
      <w:r>
        <w:rPr>
          <w:rtl/>
        </w:rPr>
        <w:t>ביותר</w:t>
      </w:r>
      <w:r>
        <w:rPr>
          <w:rFonts w:hint="cs"/>
          <w:rtl/>
        </w:rPr>
        <w:t>.</w:t>
      </w:r>
    </w:p>
    <w:p w:rsidR="00841D8B" w:rsidRDefault="00841D8B" w:rsidP="004B0C08">
      <w:pPr>
        <w:rPr>
          <w:rtl/>
        </w:rPr>
      </w:pPr>
      <w:bookmarkStart w:id="12092" w:name="_ETM_Q27_313138"/>
      <w:bookmarkEnd w:id="12092"/>
    </w:p>
    <w:p w:rsidR="00841D8B" w:rsidRDefault="00841D8B" w:rsidP="004B0C08">
      <w:pPr>
        <w:rPr>
          <w:rtl/>
        </w:rPr>
      </w:pPr>
      <w:bookmarkStart w:id="12093" w:name="_ETM_Q27_313301"/>
      <w:bookmarkStart w:id="12094" w:name="_ETM_Q27_313321"/>
      <w:bookmarkStart w:id="12095" w:name="_ETM_Q27_313380"/>
      <w:bookmarkStart w:id="12096" w:name="_ETM_Q27_311930"/>
      <w:bookmarkEnd w:id="12093"/>
      <w:bookmarkEnd w:id="12094"/>
      <w:bookmarkEnd w:id="12095"/>
      <w:bookmarkEnd w:id="12096"/>
      <w:r>
        <w:rPr>
          <w:rtl/>
        </w:rPr>
        <w:t xml:space="preserve">מאז </w:t>
      </w:r>
      <w:bookmarkStart w:id="12097" w:name="_ETM_Q27_312469"/>
      <w:bookmarkEnd w:id="12097"/>
      <w:r>
        <w:rPr>
          <w:rtl/>
        </w:rPr>
        <w:t xml:space="preserve">1982 </w:t>
      </w:r>
      <w:bookmarkStart w:id="12098" w:name="_ETM_Q27_314090"/>
      <w:bookmarkEnd w:id="12098"/>
      <w:r>
        <w:rPr>
          <w:rtl/>
        </w:rPr>
        <w:t>חיזבאללה</w:t>
      </w:r>
      <w:r>
        <w:rPr>
          <w:rFonts w:hint="cs"/>
          <w:rtl/>
        </w:rPr>
        <w:t xml:space="preserve"> </w:t>
      </w:r>
      <w:r>
        <w:rPr>
          <w:rFonts w:hint="eastAsia"/>
          <w:rtl/>
        </w:rPr>
        <w:t>–</w:t>
      </w:r>
      <w:r>
        <w:rPr>
          <w:rFonts w:hint="cs"/>
          <w:rtl/>
        </w:rPr>
        <w:t xml:space="preserve"> אולי אני </w:t>
      </w:r>
      <w:bookmarkStart w:id="12099" w:name="_ETM_Q27_313381"/>
      <w:bookmarkEnd w:id="12099"/>
      <w:r>
        <w:rPr>
          <w:rFonts w:hint="cs"/>
          <w:rtl/>
        </w:rPr>
        <w:t xml:space="preserve">אקרא </w:t>
      </w:r>
      <w:bookmarkStart w:id="12100" w:name="_ETM_Q27_315230"/>
      <w:bookmarkStart w:id="12101" w:name="_ETM_Q27_315439"/>
      <w:bookmarkStart w:id="12102" w:name="_ETM_Q27_315799"/>
      <w:bookmarkEnd w:id="12100"/>
      <w:bookmarkEnd w:id="12101"/>
      <w:bookmarkEnd w:id="12102"/>
      <w:r>
        <w:rPr>
          <w:rtl/>
        </w:rPr>
        <w:t xml:space="preserve">את </w:t>
      </w:r>
      <w:bookmarkStart w:id="12103" w:name="_ETM_Q27_315859"/>
      <w:bookmarkEnd w:id="12103"/>
      <w:r>
        <w:rPr>
          <w:rtl/>
        </w:rPr>
        <w:t xml:space="preserve">זה </w:t>
      </w:r>
      <w:bookmarkStart w:id="12104" w:name="_ETM_Q27_315980"/>
      <w:bookmarkEnd w:id="12104"/>
      <w:r>
        <w:rPr>
          <w:rtl/>
        </w:rPr>
        <w:t xml:space="preserve">גם </w:t>
      </w:r>
      <w:bookmarkStart w:id="12105" w:name="_ETM_Q27_316159"/>
      <w:bookmarkEnd w:id="12105"/>
      <w:r>
        <w:rPr>
          <w:rtl/>
        </w:rPr>
        <w:t>באנגלית</w:t>
      </w:r>
      <w:r>
        <w:rPr>
          <w:rFonts w:hint="cs"/>
          <w:rtl/>
        </w:rPr>
        <w:t>,</w:t>
      </w:r>
      <w:r>
        <w:rPr>
          <w:rtl/>
        </w:rPr>
        <w:t xml:space="preserve"> </w:t>
      </w:r>
      <w:bookmarkStart w:id="12106" w:name="_ETM_Q27_316790"/>
      <w:bookmarkEnd w:id="12106"/>
      <w:r>
        <w:rPr>
          <w:rtl/>
        </w:rPr>
        <w:t xml:space="preserve">כדי </w:t>
      </w:r>
      <w:bookmarkStart w:id="12107" w:name="_ETM_Q27_317090"/>
      <w:bookmarkEnd w:id="12107"/>
      <w:r>
        <w:rPr>
          <w:rtl/>
        </w:rPr>
        <w:t>ש</w:t>
      </w:r>
      <w:bookmarkStart w:id="12108" w:name="_ETM_Q27_317830"/>
      <w:bookmarkEnd w:id="12108"/>
      <w:r>
        <w:rPr>
          <w:rtl/>
        </w:rPr>
        <w:t xml:space="preserve">אם </w:t>
      </w:r>
      <w:bookmarkStart w:id="12109" w:name="_ETM_Q27_318010"/>
      <w:bookmarkEnd w:id="12109"/>
      <w:r>
        <w:rPr>
          <w:rtl/>
        </w:rPr>
        <w:t xml:space="preserve">יש </w:t>
      </w:r>
      <w:bookmarkStart w:id="12110" w:name="_ETM_Q27_318220"/>
      <w:bookmarkEnd w:id="12110"/>
      <w:r>
        <w:rPr>
          <w:rtl/>
        </w:rPr>
        <w:t>צופים</w:t>
      </w:r>
      <w:r>
        <w:rPr>
          <w:rFonts w:hint="cs"/>
          <w:rtl/>
        </w:rPr>
        <w:t>, יהיה</w:t>
      </w:r>
      <w:bookmarkStart w:id="12111" w:name="_ETM_Q27_318910"/>
      <w:bookmarkStart w:id="12112" w:name="_ETM_Q27_319030"/>
      <w:bookmarkEnd w:id="12111"/>
      <w:bookmarkEnd w:id="12112"/>
      <w:r>
        <w:rPr>
          <w:rFonts w:hint="cs"/>
          <w:rtl/>
        </w:rPr>
        <w:t xml:space="preserve"> </w:t>
      </w:r>
      <w:r>
        <w:rPr>
          <w:rtl/>
        </w:rPr>
        <w:t xml:space="preserve">אפשר </w:t>
      </w:r>
      <w:bookmarkStart w:id="12113" w:name="_ETM_Q27_320110"/>
      <w:bookmarkEnd w:id="12113"/>
      <w:r>
        <w:rPr>
          <w:rtl/>
        </w:rPr>
        <w:t xml:space="preserve">להסביר </w:t>
      </w:r>
      <w:bookmarkStart w:id="12114" w:name="_ETM_Q27_320800"/>
      <w:bookmarkEnd w:id="12114"/>
      <w:r>
        <w:rPr>
          <w:rtl/>
        </w:rPr>
        <w:t xml:space="preserve">להם </w:t>
      </w:r>
      <w:bookmarkStart w:id="12115" w:name="_ETM_Q27_321489"/>
      <w:bookmarkEnd w:id="12115"/>
      <w:r>
        <w:rPr>
          <w:rtl/>
        </w:rPr>
        <w:t xml:space="preserve">כמה </w:t>
      </w:r>
      <w:bookmarkStart w:id="12116" w:name="_ETM_Q27_321790"/>
      <w:bookmarkEnd w:id="12116"/>
      <w:r>
        <w:rPr>
          <w:rtl/>
        </w:rPr>
        <w:t xml:space="preserve">פיגועי </w:t>
      </w:r>
      <w:bookmarkStart w:id="12117" w:name="_ETM_Q27_322330"/>
      <w:bookmarkEnd w:id="12117"/>
      <w:r>
        <w:rPr>
          <w:rtl/>
        </w:rPr>
        <w:t xml:space="preserve">טרור </w:t>
      </w:r>
      <w:bookmarkStart w:id="12118" w:name="_ETM_Q27_323410"/>
      <w:bookmarkEnd w:id="12118"/>
      <w:r>
        <w:rPr>
          <w:rtl/>
        </w:rPr>
        <w:t xml:space="preserve">וכמה </w:t>
      </w:r>
      <w:bookmarkStart w:id="12119" w:name="_ETM_Q27_323980"/>
      <w:bookmarkEnd w:id="12119"/>
      <w:r>
        <w:rPr>
          <w:rtl/>
        </w:rPr>
        <w:t xml:space="preserve">רצח </w:t>
      </w:r>
      <w:bookmarkStart w:id="12120" w:name="_ETM_Q27_324970"/>
      <w:bookmarkEnd w:id="12120"/>
      <w:r>
        <w:rPr>
          <w:rtl/>
        </w:rPr>
        <w:t xml:space="preserve">חיזבאללה </w:t>
      </w:r>
      <w:bookmarkStart w:id="12121" w:name="_ETM_Q27_325569"/>
      <w:bookmarkEnd w:id="12121"/>
      <w:r>
        <w:rPr>
          <w:rtl/>
        </w:rPr>
        <w:t xml:space="preserve">עשו </w:t>
      </w:r>
      <w:bookmarkStart w:id="12122" w:name="_ETM_Q27_325900"/>
      <w:bookmarkEnd w:id="12122"/>
      <w:r>
        <w:rPr>
          <w:rtl/>
        </w:rPr>
        <w:t xml:space="preserve">ברחבי </w:t>
      </w:r>
      <w:bookmarkStart w:id="12123" w:name="_ETM_Q27_326500"/>
      <w:bookmarkEnd w:id="12123"/>
      <w:r>
        <w:rPr>
          <w:rtl/>
        </w:rPr>
        <w:t>העולם</w:t>
      </w:r>
      <w:r>
        <w:rPr>
          <w:rFonts w:hint="cs"/>
          <w:rtl/>
        </w:rPr>
        <w:t>.</w:t>
      </w:r>
    </w:p>
    <w:p w:rsidR="00841D8B" w:rsidRDefault="00841D8B" w:rsidP="004B0C08">
      <w:pPr>
        <w:rPr>
          <w:rtl/>
        </w:rPr>
      </w:pPr>
      <w:bookmarkStart w:id="12124" w:name="_ETM_Q27_327648"/>
      <w:bookmarkStart w:id="12125" w:name="_ETM_Q27_327736"/>
      <w:bookmarkEnd w:id="12124"/>
      <w:bookmarkEnd w:id="12125"/>
    </w:p>
    <w:p w:rsidR="00841D8B" w:rsidRDefault="00841D8B" w:rsidP="004B0C08">
      <w:pPr>
        <w:bidi w:val="0"/>
      </w:pPr>
      <w:r>
        <w:t xml:space="preserve">So I want to add to Jared Kushner list of terrorist event and blood that was </w:t>
      </w:r>
      <w:bookmarkStart w:id="12126" w:name="_ETM_Q27_337003"/>
      <w:bookmarkEnd w:id="12126"/>
      <w:r>
        <w:t xml:space="preserve">spilled by Hezbollah, and specifically by </w:t>
      </w:r>
      <w:proofErr w:type="spellStart"/>
      <w:r>
        <w:t>Nassrallah</w:t>
      </w:r>
      <w:proofErr w:type="spellEnd"/>
      <w:r>
        <w:t xml:space="preserve"> since 1992</w:t>
      </w:r>
      <w:bookmarkStart w:id="12127" w:name="_ETM_Q27_338602"/>
      <w:bookmarkEnd w:id="12127"/>
      <w:r>
        <w:t xml:space="preserve">, since </w:t>
      </w:r>
      <w:proofErr w:type="spellStart"/>
      <w:r>
        <w:t>Hezbolla</w:t>
      </w:r>
      <w:proofErr w:type="spellEnd"/>
      <w:r>
        <w:t xml:space="preserve"> was actually formed:</w:t>
      </w:r>
    </w:p>
    <w:p w:rsidR="00841D8B" w:rsidRDefault="00841D8B" w:rsidP="004B0C08">
      <w:pPr>
        <w:bidi w:val="0"/>
        <w:rPr>
          <w:rtl/>
        </w:rPr>
      </w:pPr>
    </w:p>
    <w:p w:rsidR="00841D8B" w:rsidRDefault="00841D8B" w:rsidP="004373DB">
      <w:bookmarkStart w:id="12128" w:name="_ETM_Q27_347806"/>
      <w:bookmarkStart w:id="12129" w:name="_ETM_Q27_347901"/>
      <w:bookmarkEnd w:id="12128"/>
      <w:bookmarkEnd w:id="12129"/>
      <w:r>
        <w:t xml:space="preserve">So in 1983, a suicide truck bombing of the US Embassy in Beirut </w:t>
      </w:r>
      <w:bookmarkStart w:id="12130" w:name="_ETM_Q27_354439"/>
      <w:bookmarkEnd w:id="12130"/>
      <w:r>
        <w:t>killed 83 people; Again in 1983, bombing of US and French Marine barrack in Beirut, 299 were killed; In 1984, bombing of a restaurant near US Air Force base in Spain killed 18 people; In 1984, car bombing of US</w:t>
      </w:r>
      <w:r w:rsidR="00D103C5">
        <w:rPr>
          <w:rFonts w:hint="cs"/>
          <w:rtl/>
        </w:rPr>
        <w:t xml:space="preserve"> </w:t>
      </w:r>
      <w:r>
        <w:t xml:space="preserve">Embassy Annex in Beirut killing 24 people; In 1985, hijacking of Kuwait Airlines plane, four were killed; In 1985, hijacking of TWA Flight 847 from Athens; IN 1986, abduction and killing of three Lebanese Jews; 1988, murder of three Saudi diplomats; 1989, suspected murder of Third secretary of Saudi Arabia in Bangkok; 1990, suspected murder of two Saudi diplomats and a Telex operator; 1990, </w:t>
      </w:r>
      <w:bookmarkStart w:id="12131" w:name="_ETM_Q27_431258"/>
      <w:bookmarkEnd w:id="12131"/>
      <w:r>
        <w:t xml:space="preserve">suspected kidnapping of Saudi businessman who mysteriously disappeared; 1992, murder of security chief at the Israeli Embassy in Turkey; 1992, suicide bombing at Israel's Embassy in Buenos Aires, killing 29 people; </w:t>
      </w:r>
      <w:r w:rsidRPr="00510382">
        <w:t>1993</w:t>
      </w:r>
      <w:r>
        <w:t>,</w:t>
      </w:r>
      <w:r w:rsidRPr="00510382">
        <w:t xml:space="preserve"> </w:t>
      </w:r>
      <w:r>
        <w:t>a</w:t>
      </w:r>
      <w:r w:rsidRPr="00510382">
        <w:t>ttempted murder of head of Turkish Jewish community</w:t>
      </w:r>
      <w:r>
        <w:t xml:space="preserve">; </w:t>
      </w:r>
      <w:r w:rsidRPr="00510382">
        <w:t>1994</w:t>
      </w:r>
      <w:r>
        <w:t>,</w:t>
      </w:r>
      <w:r w:rsidRPr="00510382">
        <w:t xml:space="preserve"> Attempted bombing of Israeli </w:t>
      </w:r>
      <w:r>
        <w:t>E</w:t>
      </w:r>
      <w:r w:rsidRPr="00510382">
        <w:t>mbassy in Thailand</w:t>
      </w:r>
      <w:r>
        <w:t xml:space="preserve">; </w:t>
      </w:r>
      <w:r w:rsidRPr="00510382">
        <w:t>1994</w:t>
      </w:r>
      <w:r>
        <w:t>,</w:t>
      </w:r>
      <w:r w:rsidRPr="00510382">
        <w:t xml:space="preserve"> Suicide bombing of AMIA in Buenos Aires, 85</w:t>
      </w:r>
      <w:r w:rsidR="004373DB">
        <w:t xml:space="preserve"> </w:t>
      </w:r>
      <w:r>
        <w:t xml:space="preserve">were </w:t>
      </w:r>
      <w:r w:rsidRPr="00510382">
        <w:t>killed</w:t>
      </w:r>
      <w:r>
        <w:t xml:space="preserve">; </w:t>
      </w:r>
      <w:r w:rsidRPr="00510382">
        <w:t>1994</w:t>
      </w:r>
      <w:r>
        <w:t>,</w:t>
      </w:r>
      <w:r w:rsidRPr="00510382">
        <w:t xml:space="preserve"> </w:t>
      </w:r>
      <w:r>
        <w:t>b</w:t>
      </w:r>
      <w:r w:rsidRPr="00510382">
        <w:t xml:space="preserve">ombing of Alas </w:t>
      </w:r>
      <w:proofErr w:type="spellStart"/>
      <w:r w:rsidRPr="00510382">
        <w:t>Chircan</w:t>
      </w:r>
      <w:r>
        <w:t>as</w:t>
      </w:r>
      <w:proofErr w:type="spellEnd"/>
      <w:r>
        <w:t xml:space="preserve"> domestic flights in Panama, killing 21 </w:t>
      </w:r>
      <w:bookmarkStart w:id="12132" w:name="_ETM_Q27_489181"/>
      <w:bookmarkEnd w:id="12132"/>
      <w:r>
        <w:t xml:space="preserve">people; In </w:t>
      </w:r>
      <w:r w:rsidRPr="00510382">
        <w:t>1996</w:t>
      </w:r>
      <w:r>
        <w:t>,</w:t>
      </w:r>
      <w:r w:rsidRPr="00510382">
        <w:t xml:space="preserve"> </w:t>
      </w:r>
      <w:r>
        <w:t>f</w:t>
      </w:r>
      <w:r w:rsidRPr="00510382">
        <w:t xml:space="preserve">iring of 44 Katyusha </w:t>
      </w:r>
      <w:r>
        <w:t xml:space="preserve">rockets into Northern Israel, injuring 36 people; </w:t>
      </w:r>
      <w:r w:rsidRPr="00510382">
        <w:t>1996</w:t>
      </w:r>
      <w:r>
        <w:t>, t</w:t>
      </w:r>
      <w:r w:rsidRPr="00510382">
        <w:t xml:space="preserve">ruck bombing at American portion of </w:t>
      </w:r>
      <w:proofErr w:type="spellStart"/>
      <w:r w:rsidRPr="00510382">
        <w:t>Khobar</w:t>
      </w:r>
      <w:proofErr w:type="spellEnd"/>
      <w:r w:rsidRPr="00510382">
        <w:t xml:space="preserve"> towers in Saudi Ar</w:t>
      </w:r>
      <w:r>
        <w:t xml:space="preserve">abia, it </w:t>
      </w:r>
      <w:bookmarkStart w:id="12133" w:name="_ETM_Q27_509867"/>
      <w:bookmarkEnd w:id="12133"/>
      <w:r w:rsidRPr="00510382">
        <w:t>killed</w:t>
      </w:r>
      <w:r>
        <w:t xml:space="preserve"> 19 people; In </w:t>
      </w:r>
      <w:r w:rsidRPr="00510382">
        <w:t>2000</w:t>
      </w:r>
      <w:r>
        <w:t>,</w:t>
      </w:r>
      <w:r w:rsidRPr="00510382">
        <w:t xml:space="preserve"> Suspected murder of American officer and </w:t>
      </w:r>
      <w:r>
        <w:t xml:space="preserve">a </w:t>
      </w:r>
      <w:r w:rsidRPr="00510382">
        <w:t>high-ranking Turkish officer</w:t>
      </w:r>
      <w:r>
        <w:t>; Again in 2000, a</w:t>
      </w:r>
      <w:r w:rsidRPr="00510382">
        <w:t xml:space="preserve">bduction of three Israeli soldiers and Israeli businessman, </w:t>
      </w:r>
      <w:r>
        <w:t xml:space="preserve">three </w:t>
      </w:r>
      <w:bookmarkStart w:id="12134" w:name="_ETM_Q27_526243"/>
      <w:bookmarkEnd w:id="12134"/>
      <w:r w:rsidRPr="00510382">
        <w:t xml:space="preserve">soldiers </w:t>
      </w:r>
      <w:r>
        <w:t xml:space="preserve">were </w:t>
      </w:r>
      <w:r w:rsidRPr="00510382">
        <w:t>killed</w:t>
      </w:r>
      <w:r>
        <w:t xml:space="preserve">; In </w:t>
      </w:r>
      <w:r w:rsidRPr="00510382">
        <w:t>2000</w:t>
      </w:r>
      <w:r>
        <w:t>,</w:t>
      </w:r>
      <w:r w:rsidRPr="00510382">
        <w:t xml:space="preserve"> </w:t>
      </w:r>
      <w:r>
        <w:t>a</w:t>
      </w:r>
      <w:r w:rsidRPr="00510382">
        <w:t xml:space="preserve">ttack of Israeli vehicles near Lebanese border, </w:t>
      </w:r>
      <w:r>
        <w:t>six were</w:t>
      </w:r>
      <w:r w:rsidRPr="00510382">
        <w:t xml:space="preserve"> killed</w:t>
      </w:r>
      <w:r>
        <w:t xml:space="preserve">; In </w:t>
      </w:r>
      <w:r w:rsidRPr="00510382">
        <w:t>2005</w:t>
      </w:r>
      <w:r>
        <w:t>,</w:t>
      </w:r>
      <w:r w:rsidRPr="00510382">
        <w:t xml:space="preserve"> </w:t>
      </w:r>
      <w:r>
        <w:t>a</w:t>
      </w:r>
      <w:r w:rsidRPr="00510382">
        <w:t>ssassination of former Lebanese pri</w:t>
      </w:r>
      <w:r>
        <w:t xml:space="preserve">me minister </w:t>
      </w:r>
      <w:proofErr w:type="spellStart"/>
      <w:r>
        <w:t>Rafiq</w:t>
      </w:r>
      <w:proofErr w:type="spellEnd"/>
      <w:r>
        <w:t xml:space="preserve"> al-Hariri, </w:t>
      </w:r>
      <w:r w:rsidRPr="00510382">
        <w:t>k</w:t>
      </w:r>
      <w:r>
        <w:t xml:space="preserve">illing 22 people; In </w:t>
      </w:r>
      <w:r w:rsidRPr="00510382">
        <w:t>2006</w:t>
      </w:r>
      <w:r>
        <w:t>,</w:t>
      </w:r>
      <w:r w:rsidRPr="00510382">
        <w:t xml:space="preserve"> Killing</w:t>
      </w:r>
      <w:r>
        <w:t xml:space="preserve"> </w:t>
      </w:r>
      <w:r w:rsidRPr="00510382">
        <w:t xml:space="preserve">of </w:t>
      </w:r>
      <w:r>
        <w:t>eight</w:t>
      </w:r>
      <w:r w:rsidRPr="00510382">
        <w:t xml:space="preserve"> Israeli soldiers and kidnapping two others</w:t>
      </w:r>
      <w:r>
        <w:t xml:space="preserve">; </w:t>
      </w:r>
      <w:r w:rsidRPr="00510382">
        <w:t>2006</w:t>
      </w:r>
      <w:r>
        <w:t>, a</w:t>
      </w:r>
      <w:r w:rsidRPr="00510382">
        <w:t xml:space="preserve"> </w:t>
      </w:r>
      <w:r>
        <w:t>w</w:t>
      </w:r>
      <w:r w:rsidRPr="00510382">
        <w:t>ar with Israel</w:t>
      </w:r>
      <w:r>
        <w:t xml:space="preserve">; </w:t>
      </w:r>
      <w:r w:rsidRPr="00510382">
        <w:t>2011</w:t>
      </w:r>
      <w:r>
        <w:t>,</w:t>
      </w:r>
      <w:r w:rsidRPr="00510382">
        <w:t xml:space="preserve"> </w:t>
      </w:r>
      <w:r>
        <w:t>A</w:t>
      </w:r>
      <w:r w:rsidRPr="00510382">
        <w:t>tte</w:t>
      </w:r>
      <w:r>
        <w:t>mpted assassination of Israeli C</w:t>
      </w:r>
      <w:r w:rsidRPr="00510382">
        <w:t>onsul</w:t>
      </w:r>
      <w:r>
        <w:t xml:space="preserve">; </w:t>
      </w:r>
      <w:r w:rsidRPr="00510382">
        <w:t>2012</w:t>
      </w:r>
      <w:r>
        <w:t>,</w:t>
      </w:r>
      <w:r w:rsidRPr="00510382">
        <w:t xml:space="preserve"> </w:t>
      </w:r>
      <w:r>
        <w:t>f</w:t>
      </w:r>
      <w:r w:rsidRPr="00510382">
        <w:t>ailed attempt to bomb Bangkok tourism site frequented by Israelis</w:t>
      </w:r>
      <w:r>
        <w:t>; Again in</w:t>
      </w:r>
      <w:r w:rsidRPr="00510382">
        <w:t xml:space="preserve"> 2012</w:t>
      </w:r>
      <w:r>
        <w:t>, f</w:t>
      </w:r>
      <w:r w:rsidRPr="00510382">
        <w:t>ailed attack on Israeli ambassador to Azerbaijan and two Chabad members</w:t>
      </w:r>
      <w:r>
        <w:t>; Again in</w:t>
      </w:r>
      <w:r w:rsidRPr="00510382">
        <w:t xml:space="preserve"> 2012</w:t>
      </w:r>
      <w:r>
        <w:t>,</w:t>
      </w:r>
      <w:r w:rsidRPr="00510382">
        <w:t xml:space="preserve"> </w:t>
      </w:r>
      <w:r>
        <w:t>s</w:t>
      </w:r>
      <w:r w:rsidRPr="00510382">
        <w:t xml:space="preserve">uspected attack on Israeli </w:t>
      </w:r>
      <w:r>
        <w:t>E</w:t>
      </w:r>
      <w:r w:rsidRPr="00510382">
        <w:t>mbassy and defense minister in Georgia and India</w:t>
      </w:r>
      <w:r>
        <w:t>;</w:t>
      </w:r>
      <w:r w:rsidRPr="00510382">
        <w:t xml:space="preserve"> 2012</w:t>
      </w:r>
      <w:r>
        <w:t>,</w:t>
      </w:r>
      <w:r w:rsidRPr="00510382">
        <w:t xml:space="preserve"> </w:t>
      </w:r>
      <w:r>
        <w:t>s</w:t>
      </w:r>
      <w:r w:rsidRPr="00510382">
        <w:t>uspected planting an IED on an Israeli vehicle in Bangkok</w:t>
      </w:r>
      <w:r>
        <w:t xml:space="preserve">; </w:t>
      </w:r>
      <w:r w:rsidRPr="00510382">
        <w:t>2012</w:t>
      </w:r>
      <w:r>
        <w:t>,</w:t>
      </w:r>
      <w:r w:rsidRPr="00510382">
        <w:t xml:space="preserve"> </w:t>
      </w:r>
      <w:r>
        <w:t>s</w:t>
      </w:r>
      <w:r w:rsidRPr="00510382">
        <w:t>uspected suicide bombing on bus of Isr</w:t>
      </w:r>
      <w:r>
        <w:t xml:space="preserve">aeli vacationers in Bulgaria, six people killed; </w:t>
      </w:r>
      <w:r w:rsidRPr="00510382">
        <w:t>2014</w:t>
      </w:r>
      <w:r>
        <w:t>,</w:t>
      </w:r>
      <w:r w:rsidRPr="00510382">
        <w:t xml:space="preserve"> </w:t>
      </w:r>
      <w:r>
        <w:t>f</w:t>
      </w:r>
      <w:r w:rsidRPr="00510382">
        <w:t>ailed attempt to attack Israelis in Bangkok over Passover</w:t>
      </w:r>
      <w:r>
        <w:t xml:space="preserve">; </w:t>
      </w:r>
      <w:r w:rsidRPr="00510382">
        <w:t>2015</w:t>
      </w:r>
      <w:r>
        <w:t>,</w:t>
      </w:r>
      <w:r w:rsidRPr="00510382">
        <w:t xml:space="preserve"> </w:t>
      </w:r>
      <w:r>
        <w:t>f</w:t>
      </w:r>
      <w:r w:rsidRPr="00510382">
        <w:t>ailed attempt to stockpile bombs in London</w:t>
      </w:r>
      <w:r>
        <w:t xml:space="preserve">; </w:t>
      </w:r>
      <w:r w:rsidRPr="00510382">
        <w:t>2015</w:t>
      </w:r>
      <w:r>
        <w:t>,</w:t>
      </w:r>
      <w:r w:rsidRPr="00510382">
        <w:t xml:space="preserve"> </w:t>
      </w:r>
      <w:r>
        <w:t>f</w:t>
      </w:r>
      <w:r w:rsidRPr="00510382">
        <w:t>ailed attempt to stockpile bombs in Cyprus</w:t>
      </w:r>
      <w:r>
        <w:t xml:space="preserve">; </w:t>
      </w:r>
      <w:bookmarkStart w:id="12135" w:name="_ETM_Q27_624866"/>
      <w:bookmarkEnd w:id="12135"/>
      <w:r w:rsidRPr="00510382">
        <w:t>2023</w:t>
      </w:r>
      <w:r>
        <w:t>,</w:t>
      </w:r>
      <w:r w:rsidRPr="00510382">
        <w:t xml:space="preserve"> </w:t>
      </w:r>
      <w:r>
        <w:t>f</w:t>
      </w:r>
      <w:r w:rsidRPr="00510382">
        <w:t>ailed terror attempt against the Jewish community in Brazil</w:t>
      </w:r>
      <w:r>
        <w:t xml:space="preserve">; </w:t>
      </w:r>
      <w:r w:rsidRPr="00510382">
        <w:t>2024</w:t>
      </w:r>
      <w:r>
        <w:t>,</w:t>
      </w:r>
      <w:r w:rsidRPr="00510382">
        <w:t xml:space="preserve"> </w:t>
      </w:r>
      <w:r>
        <w:t>d</w:t>
      </w:r>
      <w:r w:rsidRPr="00510382">
        <w:t xml:space="preserve">rone attack at Druze village in Northern Israel, </w:t>
      </w:r>
      <w:r>
        <w:t>massacring 12 kids.</w:t>
      </w:r>
    </w:p>
    <w:p w:rsidR="00841D8B" w:rsidRDefault="00841D8B" w:rsidP="004B0C08">
      <w:pPr>
        <w:bidi w:val="0"/>
      </w:pPr>
    </w:p>
    <w:p w:rsidR="00841D8B" w:rsidRDefault="00841D8B" w:rsidP="004B0C08">
      <w:pPr>
        <w:pStyle w:val="af7"/>
        <w:keepNext/>
        <w:rPr>
          <w:rtl/>
        </w:rPr>
      </w:pPr>
      <w:bookmarkStart w:id="12136" w:name="ET_yor_6253_4"/>
      <w:r w:rsidRPr="00B052F1">
        <w:rPr>
          <w:rStyle w:val="TagStyle"/>
          <w:rtl/>
        </w:rPr>
        <w:t xml:space="preserve"> &lt;&lt; יור &gt;&gt;</w:t>
      </w:r>
      <w:r w:rsidRPr="00224460">
        <w:rPr>
          <w:rStyle w:val="TagStyle"/>
          <w:rtl/>
        </w:rPr>
        <w:t xml:space="preserve"> </w:t>
      </w:r>
      <w:r>
        <w:rPr>
          <w:rtl/>
        </w:rPr>
        <w:t>היו"ר משה טור פז:</w:t>
      </w:r>
      <w:r w:rsidRPr="00224460">
        <w:rPr>
          <w:rStyle w:val="TagStyle"/>
          <w:rtl/>
        </w:rPr>
        <w:t xml:space="preserve"> </w:t>
      </w:r>
      <w:r w:rsidRPr="00B052F1">
        <w:rPr>
          <w:rStyle w:val="TagStyle"/>
          <w:rtl/>
        </w:rPr>
        <w:t>&lt;&lt; יור &gt;&gt;</w:t>
      </w:r>
      <w:r>
        <w:rPr>
          <w:rtl/>
        </w:rPr>
        <w:t xml:space="preserve">   </w:t>
      </w:r>
      <w:bookmarkEnd w:id="12136"/>
    </w:p>
    <w:p w:rsidR="00841D8B" w:rsidRDefault="00841D8B" w:rsidP="004373DB">
      <w:pPr>
        <w:rPr>
          <w:rtl/>
        </w:rPr>
      </w:pPr>
    </w:p>
    <w:p w:rsidR="00841D8B" w:rsidRDefault="00841D8B" w:rsidP="004B0C08">
      <w:pPr>
        <w:rPr>
          <w:rtl/>
        </w:rPr>
      </w:pPr>
      <w:bookmarkStart w:id="12137" w:name="_ETM_Q27_635327"/>
      <w:bookmarkEnd w:id="12137"/>
      <w:r>
        <w:rPr>
          <w:rFonts w:hint="cs"/>
          <w:rtl/>
        </w:rPr>
        <w:t>רשימה מזעזעת, ממש.</w:t>
      </w:r>
    </w:p>
    <w:p w:rsidR="00841D8B" w:rsidRDefault="00841D8B" w:rsidP="004B0C08">
      <w:pPr>
        <w:rPr>
          <w:rtl/>
        </w:rPr>
      </w:pPr>
      <w:bookmarkStart w:id="12138" w:name="_ETM_Q27_637097"/>
      <w:bookmarkStart w:id="12139" w:name="_ETM_Q27_637180"/>
      <w:bookmarkEnd w:id="12138"/>
      <w:bookmarkEnd w:id="12139"/>
    </w:p>
    <w:p w:rsidR="00841D8B" w:rsidRDefault="00841D8B" w:rsidP="004B0C08">
      <w:pPr>
        <w:pStyle w:val="-"/>
        <w:keepNext/>
        <w:rPr>
          <w:rtl/>
        </w:rPr>
      </w:pPr>
      <w:bookmarkStart w:id="12140" w:name="ET_speakercontinue_5519_5"/>
      <w:r w:rsidRPr="00B052F1">
        <w:rPr>
          <w:rStyle w:val="TagStyle"/>
          <w:rtl/>
        </w:rPr>
        <w:t xml:space="preserve"> &lt;&lt; דובר_המשך &gt;&gt;</w:t>
      </w:r>
      <w:r w:rsidRPr="00224460">
        <w:rPr>
          <w:rStyle w:val="TagStyle"/>
          <w:rtl/>
        </w:rPr>
        <w:t xml:space="preserve"> </w:t>
      </w:r>
      <w:r>
        <w:rPr>
          <w:rtl/>
        </w:rPr>
        <w:t>שרן מרים השכל (הימין הממלכתי):</w:t>
      </w:r>
      <w:r w:rsidRPr="00224460">
        <w:rPr>
          <w:rStyle w:val="TagStyle"/>
          <w:rtl/>
        </w:rPr>
        <w:t xml:space="preserve"> </w:t>
      </w:r>
      <w:r w:rsidRPr="00B052F1">
        <w:rPr>
          <w:rStyle w:val="TagStyle"/>
          <w:rtl/>
        </w:rPr>
        <w:t>&lt;&lt; דובר_המשך &gt;&gt;</w:t>
      </w:r>
      <w:r>
        <w:rPr>
          <w:rtl/>
        </w:rPr>
        <w:t xml:space="preserve">   </w:t>
      </w:r>
      <w:bookmarkEnd w:id="12140"/>
    </w:p>
    <w:p w:rsidR="00841D8B" w:rsidRDefault="00841D8B" w:rsidP="004373DB">
      <w:pPr>
        <w:rPr>
          <w:rtl/>
        </w:rPr>
      </w:pPr>
    </w:p>
    <w:p w:rsidR="00841D8B" w:rsidRDefault="00841D8B" w:rsidP="004B0C08">
      <w:pPr>
        <w:rPr>
          <w:rtl/>
        </w:rPr>
      </w:pPr>
      <w:bookmarkStart w:id="12141" w:name="_ETM_Q27_638086"/>
      <w:bookmarkStart w:id="12142" w:name="_ETM_Q27_321055"/>
      <w:bookmarkStart w:id="12143" w:name="_ETM_Q27_321143"/>
      <w:bookmarkStart w:id="12144" w:name="_ETM_Q27_327809"/>
      <w:bookmarkStart w:id="12145" w:name="_ETM_Q27_327882"/>
      <w:bookmarkEnd w:id="12141"/>
      <w:bookmarkEnd w:id="12142"/>
      <w:bookmarkEnd w:id="12143"/>
      <w:bookmarkEnd w:id="12144"/>
      <w:bookmarkEnd w:id="12145"/>
      <w:r>
        <w:rPr>
          <w:rFonts w:hint="cs"/>
          <w:rtl/>
        </w:rPr>
        <w:t>זה גם לא הכול.</w:t>
      </w:r>
    </w:p>
    <w:p w:rsidR="00841D8B" w:rsidRDefault="00841D8B" w:rsidP="004B0C08">
      <w:pPr>
        <w:rPr>
          <w:rtl/>
        </w:rPr>
      </w:pPr>
    </w:p>
    <w:p w:rsidR="00841D8B" w:rsidRDefault="00841D8B" w:rsidP="004B0C08">
      <w:pPr>
        <w:pStyle w:val="af7"/>
        <w:keepNext/>
        <w:rPr>
          <w:rtl/>
        </w:rPr>
      </w:pPr>
      <w:bookmarkStart w:id="12146" w:name="ET_yor_6253_6"/>
      <w:r w:rsidRPr="00B052F1">
        <w:rPr>
          <w:rStyle w:val="TagStyle"/>
          <w:rtl/>
        </w:rPr>
        <w:t xml:space="preserve"> &lt;&lt; יור &gt;&gt;</w:t>
      </w:r>
      <w:r w:rsidRPr="00224460">
        <w:rPr>
          <w:rStyle w:val="TagStyle"/>
          <w:rtl/>
        </w:rPr>
        <w:t xml:space="preserve"> </w:t>
      </w:r>
      <w:r>
        <w:rPr>
          <w:rtl/>
        </w:rPr>
        <w:t>היו"ר משה טור פז:</w:t>
      </w:r>
      <w:r w:rsidRPr="00224460">
        <w:rPr>
          <w:rStyle w:val="TagStyle"/>
          <w:rtl/>
        </w:rPr>
        <w:t xml:space="preserve"> </w:t>
      </w:r>
      <w:r w:rsidRPr="00B052F1">
        <w:rPr>
          <w:rStyle w:val="TagStyle"/>
          <w:rtl/>
        </w:rPr>
        <w:t>&lt;&lt; יור &gt;&gt;</w:t>
      </w:r>
      <w:r>
        <w:rPr>
          <w:rtl/>
        </w:rPr>
        <w:t xml:space="preserve">   </w:t>
      </w:r>
      <w:bookmarkEnd w:id="12146"/>
    </w:p>
    <w:p w:rsidR="00841D8B" w:rsidRDefault="00841D8B" w:rsidP="004373DB">
      <w:pPr>
        <w:rPr>
          <w:rtl/>
        </w:rPr>
      </w:pPr>
    </w:p>
    <w:p w:rsidR="00841D8B" w:rsidRDefault="00841D8B" w:rsidP="004B0C08">
      <w:pPr>
        <w:rPr>
          <w:rtl/>
        </w:rPr>
      </w:pPr>
      <w:r>
        <w:rPr>
          <w:rFonts w:hint="cs"/>
          <w:rtl/>
        </w:rPr>
        <w:t>ברור.</w:t>
      </w:r>
    </w:p>
    <w:p w:rsidR="00841D8B" w:rsidRDefault="00841D8B" w:rsidP="004B0C08">
      <w:pPr>
        <w:rPr>
          <w:rtl/>
        </w:rPr>
      </w:pPr>
      <w:bookmarkStart w:id="12147" w:name="_ETM_Q27_638973"/>
      <w:bookmarkStart w:id="12148" w:name="_ETM_Q27_639041"/>
      <w:bookmarkEnd w:id="12147"/>
      <w:bookmarkEnd w:id="12148"/>
    </w:p>
    <w:p w:rsidR="00841D8B" w:rsidRDefault="00841D8B" w:rsidP="004B0C08">
      <w:pPr>
        <w:pStyle w:val="-"/>
        <w:keepNext/>
        <w:rPr>
          <w:rtl/>
        </w:rPr>
      </w:pPr>
      <w:bookmarkStart w:id="12149" w:name="ET_speakercontinue_5519_7"/>
      <w:r w:rsidRPr="00B052F1">
        <w:rPr>
          <w:rStyle w:val="TagStyle"/>
          <w:rtl/>
        </w:rPr>
        <w:t xml:space="preserve"> &lt;&lt; דובר_המשך &gt;&gt;</w:t>
      </w:r>
      <w:r w:rsidRPr="00224460">
        <w:rPr>
          <w:rStyle w:val="TagStyle"/>
          <w:rtl/>
        </w:rPr>
        <w:t xml:space="preserve"> </w:t>
      </w:r>
      <w:r>
        <w:rPr>
          <w:rtl/>
        </w:rPr>
        <w:t>שרן מרים השכל (הימין הממלכתי):</w:t>
      </w:r>
      <w:r w:rsidRPr="00224460">
        <w:rPr>
          <w:rStyle w:val="TagStyle"/>
          <w:rtl/>
        </w:rPr>
        <w:t xml:space="preserve"> </w:t>
      </w:r>
      <w:r w:rsidRPr="00B052F1">
        <w:rPr>
          <w:rStyle w:val="TagStyle"/>
          <w:rtl/>
        </w:rPr>
        <w:t>&lt;&lt; דובר_המשך &gt;&gt;</w:t>
      </w:r>
      <w:r>
        <w:rPr>
          <w:rtl/>
        </w:rPr>
        <w:t xml:space="preserve">   </w:t>
      </w:r>
      <w:bookmarkEnd w:id="12149"/>
    </w:p>
    <w:p w:rsidR="00841D8B" w:rsidRDefault="00841D8B" w:rsidP="004373DB">
      <w:pPr>
        <w:rPr>
          <w:rtl/>
        </w:rPr>
      </w:pPr>
    </w:p>
    <w:p w:rsidR="00841D8B" w:rsidRDefault="00841D8B" w:rsidP="004B0C08">
      <w:pPr>
        <w:rPr>
          <w:rtl/>
        </w:rPr>
      </w:pPr>
      <w:bookmarkStart w:id="12150" w:name="_ETM_Q27_639965"/>
      <w:bookmarkStart w:id="12151" w:name="_ETM_Q27_328330"/>
      <w:bookmarkStart w:id="12152" w:name="_ETM_Q27_641740"/>
      <w:bookmarkStart w:id="12153" w:name="_ETM_Q27_641860"/>
      <w:bookmarkStart w:id="12154" w:name="_ETM_Q27_642010"/>
      <w:bookmarkStart w:id="12155" w:name="_ETM_Q27_642870"/>
      <w:bookmarkStart w:id="12156" w:name="_ETM_Q27_643530"/>
      <w:bookmarkEnd w:id="12150"/>
      <w:bookmarkEnd w:id="12151"/>
      <w:bookmarkEnd w:id="12152"/>
      <w:bookmarkEnd w:id="12153"/>
      <w:bookmarkEnd w:id="12154"/>
      <w:bookmarkEnd w:id="12155"/>
      <w:bookmarkEnd w:id="12156"/>
      <w:r>
        <w:rPr>
          <w:rtl/>
        </w:rPr>
        <w:t xml:space="preserve">אני </w:t>
      </w:r>
      <w:bookmarkStart w:id="12157" w:name="_ETM_Q27_643739"/>
      <w:bookmarkEnd w:id="12157"/>
      <w:r>
        <w:rPr>
          <w:rtl/>
        </w:rPr>
        <w:t xml:space="preserve">חייבת </w:t>
      </w:r>
      <w:bookmarkStart w:id="12158" w:name="_ETM_Q27_644190"/>
      <w:bookmarkEnd w:id="12158"/>
      <w:r>
        <w:rPr>
          <w:rtl/>
        </w:rPr>
        <w:t>לספר</w:t>
      </w:r>
      <w:bookmarkStart w:id="12159" w:name="_ETM_Q27_646480"/>
      <w:bookmarkEnd w:id="12159"/>
      <w:r>
        <w:rPr>
          <w:rFonts w:hint="cs"/>
          <w:rtl/>
        </w:rPr>
        <w:t xml:space="preserve"> </w:t>
      </w:r>
      <w:r>
        <w:rPr>
          <w:rtl/>
        </w:rPr>
        <w:t xml:space="preserve">שיש </w:t>
      </w:r>
      <w:bookmarkStart w:id="12160" w:name="_ETM_Q27_646900"/>
      <w:bookmarkEnd w:id="12160"/>
      <w:r>
        <w:rPr>
          <w:rtl/>
        </w:rPr>
        <w:t xml:space="preserve">עוד </w:t>
      </w:r>
      <w:bookmarkStart w:id="12161" w:name="_ETM_Q27_647110"/>
      <w:bookmarkEnd w:id="12161"/>
      <w:r>
        <w:rPr>
          <w:rtl/>
        </w:rPr>
        <w:t xml:space="preserve">המון </w:t>
      </w:r>
      <w:bookmarkStart w:id="12162" w:name="_ETM_Q27_647920"/>
      <w:bookmarkEnd w:id="12162"/>
      <w:proofErr w:type="spellStart"/>
      <w:r>
        <w:rPr>
          <w:rtl/>
        </w:rPr>
        <w:t>המון</w:t>
      </w:r>
      <w:proofErr w:type="spellEnd"/>
      <w:r>
        <w:rPr>
          <w:rtl/>
        </w:rPr>
        <w:t xml:space="preserve"> </w:t>
      </w:r>
      <w:bookmarkStart w:id="12163" w:name="_ETM_Q27_648310"/>
      <w:bookmarkEnd w:id="12163"/>
      <w:r>
        <w:rPr>
          <w:rtl/>
        </w:rPr>
        <w:t>פיגועים</w:t>
      </w:r>
      <w:r>
        <w:rPr>
          <w:rFonts w:hint="cs"/>
          <w:rtl/>
        </w:rPr>
        <w:t>,</w:t>
      </w:r>
      <w:r>
        <w:rPr>
          <w:rtl/>
        </w:rPr>
        <w:t xml:space="preserve"> </w:t>
      </w:r>
      <w:bookmarkStart w:id="12164" w:name="_ETM_Q27_649480"/>
      <w:bookmarkEnd w:id="12164"/>
      <w:r>
        <w:rPr>
          <w:rtl/>
        </w:rPr>
        <w:t xml:space="preserve">גם </w:t>
      </w:r>
      <w:bookmarkStart w:id="12165" w:name="_ETM_Q27_649840"/>
      <w:bookmarkEnd w:id="12165"/>
      <w:r>
        <w:rPr>
          <w:rtl/>
        </w:rPr>
        <w:t>באירופה</w:t>
      </w:r>
      <w:r>
        <w:rPr>
          <w:rFonts w:hint="cs"/>
          <w:rtl/>
        </w:rPr>
        <w:t>,</w:t>
      </w:r>
      <w:r>
        <w:rPr>
          <w:rtl/>
        </w:rPr>
        <w:t xml:space="preserve"> </w:t>
      </w:r>
      <w:bookmarkStart w:id="12166" w:name="_ETM_Q27_650889"/>
      <w:bookmarkEnd w:id="12166"/>
      <w:r>
        <w:rPr>
          <w:rtl/>
        </w:rPr>
        <w:t xml:space="preserve">בדרום </w:t>
      </w:r>
      <w:bookmarkStart w:id="12167" w:name="_ETM_Q27_651309"/>
      <w:bookmarkEnd w:id="12167"/>
      <w:r>
        <w:rPr>
          <w:rFonts w:hint="cs"/>
          <w:rtl/>
        </w:rPr>
        <w:t>ו</w:t>
      </w:r>
      <w:r>
        <w:rPr>
          <w:rtl/>
        </w:rPr>
        <w:t xml:space="preserve">במרכז </w:t>
      </w:r>
      <w:bookmarkStart w:id="12168" w:name="_ETM_Q27_651819"/>
      <w:bookmarkEnd w:id="12168"/>
      <w:r>
        <w:rPr>
          <w:rtl/>
        </w:rPr>
        <w:t>אמריקה</w:t>
      </w:r>
      <w:r>
        <w:rPr>
          <w:rFonts w:hint="cs"/>
          <w:rtl/>
        </w:rPr>
        <w:t>,</w:t>
      </w:r>
      <w:r>
        <w:rPr>
          <w:rtl/>
        </w:rPr>
        <w:t xml:space="preserve"> </w:t>
      </w:r>
      <w:bookmarkStart w:id="12169" w:name="_ETM_Q27_652419"/>
      <w:bookmarkEnd w:id="12169"/>
      <w:r>
        <w:rPr>
          <w:rtl/>
        </w:rPr>
        <w:t xml:space="preserve">כולל </w:t>
      </w:r>
      <w:bookmarkStart w:id="12170" w:name="_ETM_Q27_652719"/>
      <w:bookmarkEnd w:id="12170"/>
      <w:r>
        <w:rPr>
          <w:rtl/>
        </w:rPr>
        <w:t xml:space="preserve">בקנדה </w:t>
      </w:r>
      <w:bookmarkStart w:id="12171" w:name="_ETM_Q27_653230"/>
      <w:bookmarkEnd w:id="12171"/>
      <w:r>
        <w:rPr>
          <w:rtl/>
        </w:rPr>
        <w:t xml:space="preserve">ובארצות </w:t>
      </w:r>
      <w:bookmarkStart w:id="12172" w:name="_ETM_Q27_653829"/>
      <w:bookmarkEnd w:id="12172"/>
      <w:r>
        <w:rPr>
          <w:rtl/>
        </w:rPr>
        <w:t>הברית</w:t>
      </w:r>
      <w:r>
        <w:rPr>
          <w:rFonts w:hint="cs"/>
          <w:rtl/>
        </w:rPr>
        <w:t>,</w:t>
      </w:r>
      <w:r>
        <w:rPr>
          <w:rtl/>
        </w:rPr>
        <w:t xml:space="preserve"> </w:t>
      </w:r>
      <w:bookmarkStart w:id="12173" w:name="_ETM_Q27_654730"/>
      <w:bookmarkEnd w:id="12173"/>
      <w:r>
        <w:rPr>
          <w:rtl/>
        </w:rPr>
        <w:t xml:space="preserve">עם </w:t>
      </w:r>
      <w:bookmarkStart w:id="12174" w:name="_ETM_Q27_654909"/>
      <w:bookmarkEnd w:id="12174"/>
      <w:r>
        <w:rPr>
          <w:rtl/>
        </w:rPr>
        <w:t xml:space="preserve">טביעות </w:t>
      </w:r>
      <w:bookmarkStart w:id="12175" w:name="_ETM_Q27_655599"/>
      <w:bookmarkEnd w:id="12175"/>
      <w:r>
        <w:rPr>
          <w:rtl/>
        </w:rPr>
        <w:t xml:space="preserve">אצבע </w:t>
      </w:r>
      <w:bookmarkStart w:id="12176" w:name="_ETM_Q27_656260"/>
      <w:bookmarkEnd w:id="12176"/>
      <w:r>
        <w:rPr>
          <w:rtl/>
        </w:rPr>
        <w:t xml:space="preserve">של </w:t>
      </w:r>
      <w:bookmarkStart w:id="12177" w:name="_ETM_Q27_656500"/>
      <w:bookmarkEnd w:id="12177"/>
      <w:r>
        <w:rPr>
          <w:rtl/>
        </w:rPr>
        <w:t xml:space="preserve">תחמושת </w:t>
      </w:r>
      <w:bookmarkStart w:id="12178" w:name="_ETM_Q27_657340"/>
      <w:bookmarkEnd w:id="12178"/>
      <w:r>
        <w:rPr>
          <w:rtl/>
        </w:rPr>
        <w:t xml:space="preserve">של </w:t>
      </w:r>
      <w:bookmarkStart w:id="12179" w:name="_ETM_Q27_657489"/>
      <w:bookmarkEnd w:id="12179"/>
      <w:r>
        <w:rPr>
          <w:rtl/>
        </w:rPr>
        <w:t>חיזבאללה</w:t>
      </w:r>
      <w:r>
        <w:rPr>
          <w:rFonts w:hint="cs"/>
          <w:rtl/>
        </w:rPr>
        <w:t>.</w:t>
      </w:r>
      <w:r>
        <w:rPr>
          <w:rtl/>
        </w:rPr>
        <w:t xml:space="preserve"> </w:t>
      </w:r>
      <w:bookmarkStart w:id="12180" w:name="_ETM_Q27_658390"/>
      <w:bookmarkEnd w:id="12180"/>
      <w:r>
        <w:rPr>
          <w:rtl/>
        </w:rPr>
        <w:t xml:space="preserve">הרי </w:t>
      </w:r>
      <w:bookmarkStart w:id="12181" w:name="_ETM_Q27_658689"/>
      <w:bookmarkEnd w:id="12181"/>
      <w:r>
        <w:rPr>
          <w:rtl/>
        </w:rPr>
        <w:t xml:space="preserve">חיזבאללה </w:t>
      </w:r>
      <w:bookmarkStart w:id="12182" w:name="_ETM_Q27_659349"/>
      <w:bookmarkEnd w:id="12182"/>
      <w:r>
        <w:rPr>
          <w:rtl/>
        </w:rPr>
        <w:t xml:space="preserve">הוא </w:t>
      </w:r>
      <w:bookmarkStart w:id="12183" w:name="_ETM_Q27_659470"/>
      <w:bookmarkEnd w:id="12183"/>
      <w:r>
        <w:rPr>
          <w:rtl/>
        </w:rPr>
        <w:t xml:space="preserve">זרוע </w:t>
      </w:r>
      <w:bookmarkStart w:id="12184" w:name="_ETM_Q27_659980"/>
      <w:bookmarkEnd w:id="12184"/>
      <w:r>
        <w:rPr>
          <w:rtl/>
        </w:rPr>
        <w:t xml:space="preserve">הביצוע </w:t>
      </w:r>
      <w:bookmarkStart w:id="12185" w:name="_ETM_Q27_660459"/>
      <w:bookmarkEnd w:id="12185"/>
      <w:r>
        <w:rPr>
          <w:rtl/>
        </w:rPr>
        <w:t xml:space="preserve">של </w:t>
      </w:r>
      <w:bookmarkStart w:id="12186" w:name="_ETM_Q27_660700"/>
      <w:bookmarkEnd w:id="12186"/>
      <w:r>
        <w:rPr>
          <w:rtl/>
        </w:rPr>
        <w:t xml:space="preserve">איראן </w:t>
      </w:r>
      <w:bookmarkStart w:id="12187" w:name="_ETM_Q27_661090"/>
      <w:bookmarkEnd w:id="12187"/>
      <w:r>
        <w:rPr>
          <w:rtl/>
        </w:rPr>
        <w:t xml:space="preserve">בכל </w:t>
      </w:r>
      <w:bookmarkStart w:id="12188" w:name="_ETM_Q27_661420"/>
      <w:bookmarkEnd w:id="12188"/>
      <w:r>
        <w:rPr>
          <w:rtl/>
        </w:rPr>
        <w:t>העולם</w:t>
      </w:r>
      <w:r>
        <w:rPr>
          <w:rFonts w:hint="cs"/>
          <w:rtl/>
        </w:rPr>
        <w:t>,</w:t>
      </w:r>
      <w:r>
        <w:rPr>
          <w:rtl/>
        </w:rPr>
        <w:t xml:space="preserve"> </w:t>
      </w:r>
      <w:bookmarkStart w:id="12189" w:name="_ETM_Q27_662360"/>
      <w:bookmarkEnd w:id="12189"/>
      <w:r>
        <w:rPr>
          <w:rtl/>
        </w:rPr>
        <w:t xml:space="preserve">עם </w:t>
      </w:r>
      <w:bookmarkStart w:id="12190" w:name="_ETM_Q27_662480"/>
      <w:bookmarkEnd w:id="12190"/>
      <w:r>
        <w:rPr>
          <w:rtl/>
        </w:rPr>
        <w:t xml:space="preserve">טביעות </w:t>
      </w:r>
      <w:bookmarkStart w:id="12191" w:name="_ETM_Q27_662959"/>
      <w:bookmarkEnd w:id="12191"/>
      <w:r>
        <w:rPr>
          <w:rtl/>
        </w:rPr>
        <w:t>אצבע</w:t>
      </w:r>
      <w:r>
        <w:rPr>
          <w:rFonts w:hint="cs"/>
          <w:rtl/>
        </w:rPr>
        <w:t>,</w:t>
      </w:r>
      <w:r>
        <w:rPr>
          <w:rtl/>
        </w:rPr>
        <w:t xml:space="preserve"> </w:t>
      </w:r>
      <w:bookmarkStart w:id="12192" w:name="_ETM_Q27_663769"/>
      <w:bookmarkEnd w:id="12192"/>
      <w:r>
        <w:rPr>
          <w:rtl/>
        </w:rPr>
        <w:t xml:space="preserve">אבל </w:t>
      </w:r>
      <w:bookmarkStart w:id="12193" w:name="_ETM_Q27_664010"/>
      <w:bookmarkEnd w:id="12193"/>
      <w:r>
        <w:rPr>
          <w:rtl/>
        </w:rPr>
        <w:t xml:space="preserve">הם </w:t>
      </w:r>
      <w:bookmarkStart w:id="12194" w:name="_ETM_Q27_664069"/>
      <w:bookmarkEnd w:id="12194"/>
      <w:r>
        <w:rPr>
          <w:rtl/>
        </w:rPr>
        <w:t xml:space="preserve">לא </w:t>
      </w:r>
      <w:bookmarkStart w:id="12195" w:name="_ETM_Q27_664159"/>
      <w:bookmarkEnd w:id="12195"/>
      <w:r>
        <w:rPr>
          <w:rtl/>
        </w:rPr>
        <w:t xml:space="preserve">נמצאים </w:t>
      </w:r>
      <w:bookmarkStart w:id="12196" w:name="_ETM_Q27_664700"/>
      <w:bookmarkEnd w:id="12196"/>
      <w:r>
        <w:rPr>
          <w:rtl/>
        </w:rPr>
        <w:t>שם</w:t>
      </w:r>
      <w:r>
        <w:rPr>
          <w:rFonts w:hint="cs"/>
          <w:rtl/>
        </w:rPr>
        <w:t>,</w:t>
      </w:r>
      <w:r>
        <w:rPr>
          <w:rtl/>
        </w:rPr>
        <w:t xml:space="preserve"> </w:t>
      </w:r>
      <w:bookmarkStart w:id="12197" w:name="_ETM_Q27_665030"/>
      <w:bookmarkEnd w:id="12197"/>
      <w:r>
        <w:rPr>
          <w:rtl/>
        </w:rPr>
        <w:t xml:space="preserve">כי </w:t>
      </w:r>
      <w:bookmarkStart w:id="12198" w:name="_ETM_Q27_665209"/>
      <w:bookmarkEnd w:id="12198"/>
      <w:r>
        <w:rPr>
          <w:rtl/>
        </w:rPr>
        <w:t xml:space="preserve">היה </w:t>
      </w:r>
      <w:bookmarkStart w:id="12199" w:name="_ETM_Q27_665300"/>
      <w:bookmarkEnd w:id="12199"/>
      <w:r>
        <w:rPr>
          <w:rtl/>
        </w:rPr>
        <w:t xml:space="preserve">מאוד </w:t>
      </w:r>
      <w:bookmarkStart w:id="12200" w:name="_ETM_Q27_665569"/>
      <w:bookmarkEnd w:id="12200"/>
      <w:r>
        <w:rPr>
          <w:rtl/>
        </w:rPr>
        <w:t xml:space="preserve">קשה </w:t>
      </w:r>
      <w:bookmarkStart w:id="12201" w:name="_ETM_Q27_665870"/>
      <w:bookmarkEnd w:id="12201"/>
      <w:r>
        <w:rPr>
          <w:rtl/>
        </w:rPr>
        <w:t xml:space="preserve">להוכיח </w:t>
      </w:r>
      <w:bookmarkStart w:id="12202" w:name="_ETM_Q27_666379"/>
      <w:bookmarkEnd w:id="12202"/>
      <w:r>
        <w:rPr>
          <w:rtl/>
        </w:rPr>
        <w:t xml:space="preserve">את </w:t>
      </w:r>
      <w:bookmarkStart w:id="12203" w:name="_ETM_Q27_666500"/>
      <w:bookmarkEnd w:id="12203"/>
      <w:r>
        <w:rPr>
          <w:rtl/>
        </w:rPr>
        <w:t>זה</w:t>
      </w:r>
      <w:r>
        <w:rPr>
          <w:rFonts w:hint="cs"/>
          <w:rtl/>
        </w:rPr>
        <w:t>.</w:t>
      </w:r>
    </w:p>
    <w:p w:rsidR="00841D8B" w:rsidRDefault="00841D8B" w:rsidP="004B0C08">
      <w:pPr>
        <w:rPr>
          <w:rtl/>
        </w:rPr>
      </w:pPr>
    </w:p>
    <w:p w:rsidR="00841D8B" w:rsidRDefault="00841D8B" w:rsidP="004373DB">
      <w:pPr>
        <w:rPr>
          <w:rtl/>
        </w:rPr>
      </w:pPr>
      <w:bookmarkStart w:id="12204" w:name="_ETM_Q27_663404"/>
      <w:bookmarkStart w:id="12205" w:name="_ETM_Q27_667280"/>
      <w:bookmarkEnd w:id="12204"/>
      <w:bookmarkEnd w:id="12205"/>
      <w:r>
        <w:rPr>
          <w:rtl/>
        </w:rPr>
        <w:t>אגב</w:t>
      </w:r>
      <w:r>
        <w:rPr>
          <w:rFonts w:hint="cs"/>
          <w:rtl/>
        </w:rPr>
        <w:t>,</w:t>
      </w:r>
      <w:r>
        <w:rPr>
          <w:rtl/>
        </w:rPr>
        <w:t xml:space="preserve"> </w:t>
      </w:r>
      <w:bookmarkStart w:id="12206" w:name="_ETM_Q27_667879"/>
      <w:bookmarkEnd w:id="12206"/>
      <w:r>
        <w:rPr>
          <w:rtl/>
        </w:rPr>
        <w:t xml:space="preserve">הפיצוץ </w:t>
      </w:r>
      <w:bookmarkStart w:id="12207" w:name="_ETM_Q27_669099"/>
      <w:bookmarkEnd w:id="12207"/>
      <w:r>
        <w:rPr>
          <w:rtl/>
        </w:rPr>
        <w:t>ב</w:t>
      </w:r>
      <w:r>
        <w:rPr>
          <w:rFonts w:hint="cs"/>
          <w:rtl/>
        </w:rPr>
        <w:t xml:space="preserve">נמל </w:t>
      </w:r>
      <w:r>
        <w:rPr>
          <w:rtl/>
        </w:rPr>
        <w:t>ב</w:t>
      </w:r>
      <w:r>
        <w:rPr>
          <w:rFonts w:hint="cs"/>
          <w:rtl/>
        </w:rPr>
        <w:t>י</w:t>
      </w:r>
      <w:r>
        <w:rPr>
          <w:rtl/>
        </w:rPr>
        <w:t xml:space="preserve">ירות </w:t>
      </w:r>
      <w:bookmarkStart w:id="12208" w:name="_ETM_Q27_670239"/>
      <w:bookmarkStart w:id="12209" w:name="_ETM_Q27_671409"/>
      <w:bookmarkEnd w:id="12208"/>
      <w:bookmarkEnd w:id="12209"/>
      <w:r>
        <w:rPr>
          <w:rFonts w:hint="cs"/>
          <w:rtl/>
        </w:rPr>
        <w:t>ה</w:t>
      </w:r>
      <w:r>
        <w:rPr>
          <w:rtl/>
        </w:rPr>
        <w:t>ו</w:t>
      </w:r>
      <w:r>
        <w:rPr>
          <w:rFonts w:hint="cs"/>
          <w:rtl/>
        </w:rPr>
        <w:t xml:space="preserve">א </w:t>
      </w:r>
      <w:bookmarkStart w:id="12210" w:name="_ETM_Q27_672429"/>
      <w:bookmarkEnd w:id="12210"/>
      <w:r>
        <w:rPr>
          <w:rtl/>
        </w:rPr>
        <w:t xml:space="preserve">למעשה </w:t>
      </w:r>
      <w:bookmarkStart w:id="12211" w:name="_ETM_Q27_672249"/>
      <w:bookmarkEnd w:id="12211"/>
      <w:r>
        <w:rPr>
          <w:rtl/>
        </w:rPr>
        <w:t xml:space="preserve">כנראה </w:t>
      </w:r>
      <w:bookmarkStart w:id="12212" w:name="_ETM_Q27_673329"/>
      <w:bookmarkEnd w:id="12212"/>
      <w:r>
        <w:rPr>
          <w:rtl/>
        </w:rPr>
        <w:t xml:space="preserve">תחמושת </w:t>
      </w:r>
      <w:bookmarkStart w:id="12213" w:name="_ETM_Q27_674199"/>
      <w:bookmarkEnd w:id="12213"/>
      <w:r>
        <w:rPr>
          <w:rtl/>
        </w:rPr>
        <w:t xml:space="preserve">אדירה </w:t>
      </w:r>
      <w:bookmarkStart w:id="12214" w:name="_ETM_Q27_675110"/>
      <w:bookmarkEnd w:id="12214"/>
      <w:r>
        <w:rPr>
          <w:rtl/>
        </w:rPr>
        <w:t xml:space="preserve">שהייתה </w:t>
      </w:r>
      <w:bookmarkStart w:id="12215" w:name="_ETM_Q27_675620"/>
      <w:bookmarkEnd w:id="12215"/>
      <w:r>
        <w:rPr>
          <w:rtl/>
        </w:rPr>
        <w:t xml:space="preserve">של </w:t>
      </w:r>
      <w:bookmarkStart w:id="12216" w:name="_ETM_Q27_675829"/>
      <w:bookmarkEnd w:id="12216"/>
      <w:r>
        <w:rPr>
          <w:rtl/>
        </w:rPr>
        <w:t>חיזבאללה</w:t>
      </w:r>
      <w:r>
        <w:rPr>
          <w:rFonts w:hint="cs"/>
          <w:rtl/>
        </w:rPr>
        <w:t>,</w:t>
      </w:r>
      <w:r>
        <w:rPr>
          <w:rtl/>
        </w:rPr>
        <w:t xml:space="preserve"> </w:t>
      </w:r>
      <w:bookmarkStart w:id="12217" w:name="_ETM_Q27_676400"/>
      <w:bookmarkEnd w:id="12217"/>
      <w:r>
        <w:rPr>
          <w:rtl/>
        </w:rPr>
        <w:t>מאוחס</w:t>
      </w:r>
      <w:r>
        <w:rPr>
          <w:rFonts w:hint="cs"/>
          <w:rtl/>
        </w:rPr>
        <w:t>נת</w:t>
      </w:r>
      <w:r>
        <w:rPr>
          <w:rtl/>
        </w:rPr>
        <w:t xml:space="preserve"> </w:t>
      </w:r>
      <w:bookmarkStart w:id="12218" w:name="_ETM_Q27_677030"/>
      <w:bookmarkStart w:id="12219" w:name="_ETM_Q27_677150"/>
      <w:bookmarkEnd w:id="12218"/>
      <w:bookmarkEnd w:id="12219"/>
      <w:r>
        <w:rPr>
          <w:rtl/>
        </w:rPr>
        <w:t>שם</w:t>
      </w:r>
      <w:r>
        <w:rPr>
          <w:rFonts w:hint="cs"/>
          <w:rtl/>
        </w:rPr>
        <w:t xml:space="preserve">. </w:t>
      </w:r>
      <w:bookmarkStart w:id="12220" w:name="_ETM_Q27_678400"/>
      <w:bookmarkStart w:id="12221" w:name="_ETM_Q27_679120"/>
      <w:bookmarkStart w:id="12222" w:name="_ETM_Q27_679750"/>
      <w:bookmarkEnd w:id="12220"/>
      <w:bookmarkEnd w:id="12221"/>
      <w:bookmarkEnd w:id="12222"/>
      <w:r>
        <w:rPr>
          <w:rtl/>
        </w:rPr>
        <w:t xml:space="preserve">כמות </w:t>
      </w:r>
      <w:bookmarkStart w:id="12223" w:name="_ETM_Q27_680349"/>
      <w:bookmarkEnd w:id="12223"/>
      <w:r>
        <w:rPr>
          <w:rtl/>
        </w:rPr>
        <w:t xml:space="preserve">הרצח </w:t>
      </w:r>
      <w:bookmarkStart w:id="12224" w:name="_ETM_Q27_681040"/>
      <w:bookmarkEnd w:id="12224"/>
      <w:r>
        <w:rPr>
          <w:rtl/>
        </w:rPr>
        <w:t>של</w:t>
      </w:r>
      <w:r>
        <w:rPr>
          <w:rFonts w:hint="cs"/>
          <w:rtl/>
        </w:rPr>
        <w:t xml:space="preserve"> לבנונים שעל </w:t>
      </w:r>
      <w:bookmarkStart w:id="12225" w:name="_ETM_Q27_681849"/>
      <w:bookmarkStart w:id="12226" w:name="_ETM_Q27_682239"/>
      <w:bookmarkEnd w:id="12225"/>
      <w:bookmarkEnd w:id="12226"/>
      <w:r>
        <w:rPr>
          <w:rtl/>
        </w:rPr>
        <w:t xml:space="preserve">ידיו </w:t>
      </w:r>
      <w:bookmarkStart w:id="12227" w:name="_ETM_Q27_682569"/>
      <w:bookmarkEnd w:id="12227"/>
      <w:r>
        <w:rPr>
          <w:rtl/>
        </w:rPr>
        <w:t>ש</w:t>
      </w:r>
      <w:r>
        <w:rPr>
          <w:rFonts w:hint="cs"/>
          <w:rtl/>
        </w:rPr>
        <w:t xml:space="preserve">ל נסראללה </w:t>
      </w:r>
      <w:bookmarkStart w:id="12228" w:name="_ETM_Q27_683110"/>
      <w:bookmarkStart w:id="12229" w:name="_ETM_Q27_683500"/>
      <w:bookmarkEnd w:id="12228"/>
      <w:bookmarkEnd w:id="12229"/>
      <w:r>
        <w:rPr>
          <w:rFonts w:hint="cs"/>
          <w:rtl/>
        </w:rPr>
        <w:t xml:space="preserve">היא </w:t>
      </w:r>
      <w:bookmarkStart w:id="12230" w:name="_ETM_Q27_683620"/>
      <w:bookmarkEnd w:id="12230"/>
      <w:r>
        <w:rPr>
          <w:rtl/>
        </w:rPr>
        <w:t xml:space="preserve">בלתי </w:t>
      </w:r>
      <w:bookmarkStart w:id="12231" w:name="_ETM_Q27_683980"/>
      <w:bookmarkEnd w:id="12231"/>
      <w:r>
        <w:rPr>
          <w:rtl/>
        </w:rPr>
        <w:t>נתפס</w:t>
      </w:r>
      <w:r>
        <w:rPr>
          <w:rFonts w:hint="cs"/>
          <w:rtl/>
        </w:rPr>
        <w:t>ת.</w:t>
      </w:r>
      <w:r>
        <w:rPr>
          <w:rtl/>
        </w:rPr>
        <w:t xml:space="preserve"> </w:t>
      </w:r>
      <w:bookmarkStart w:id="12232" w:name="_ETM_Q27_685260"/>
      <w:bookmarkEnd w:id="12232"/>
      <w:r>
        <w:rPr>
          <w:rtl/>
        </w:rPr>
        <w:t>במלח</w:t>
      </w:r>
      <w:r>
        <w:rPr>
          <w:rFonts w:hint="cs"/>
          <w:rtl/>
        </w:rPr>
        <w:t xml:space="preserve">מה </w:t>
      </w:r>
      <w:bookmarkStart w:id="12233" w:name="_ETM_Q27_685560"/>
      <w:bookmarkStart w:id="12234" w:name="_ETM_Q27_685890"/>
      <w:bookmarkEnd w:id="12233"/>
      <w:bookmarkEnd w:id="12234"/>
      <w:r>
        <w:rPr>
          <w:rtl/>
        </w:rPr>
        <w:t>הסורית</w:t>
      </w:r>
      <w:r>
        <w:rPr>
          <w:rFonts w:hint="cs"/>
          <w:rtl/>
        </w:rPr>
        <w:t xml:space="preserve"> </w:t>
      </w:r>
      <w:r>
        <w:rPr>
          <w:rFonts w:hint="eastAsia"/>
          <w:rtl/>
        </w:rPr>
        <w:t>–</w:t>
      </w:r>
      <w:r>
        <w:rPr>
          <w:rtl/>
        </w:rPr>
        <w:t xml:space="preserve"> </w:t>
      </w:r>
      <w:bookmarkStart w:id="12235" w:name="_ETM_Q27_686489"/>
      <w:bookmarkEnd w:id="12235"/>
      <w:r>
        <w:rPr>
          <w:rtl/>
        </w:rPr>
        <w:t xml:space="preserve">הרי </w:t>
      </w:r>
      <w:bookmarkStart w:id="12236" w:name="_ETM_Q27_687150"/>
      <w:bookmarkEnd w:id="12236"/>
      <w:r>
        <w:rPr>
          <w:rtl/>
        </w:rPr>
        <w:t xml:space="preserve">אנחנו </w:t>
      </w:r>
      <w:bookmarkStart w:id="12237" w:name="_ETM_Q27_687569"/>
      <w:bookmarkEnd w:id="12237"/>
      <w:r>
        <w:rPr>
          <w:rtl/>
        </w:rPr>
        <w:t xml:space="preserve">רואים </w:t>
      </w:r>
      <w:bookmarkStart w:id="12238" w:name="_ETM_Q27_687769"/>
      <w:bookmarkStart w:id="12239" w:name="_ETM_Q27_687919"/>
      <w:bookmarkEnd w:id="12238"/>
      <w:bookmarkEnd w:id="12239"/>
      <w:r>
        <w:rPr>
          <w:rtl/>
        </w:rPr>
        <w:t xml:space="preserve">עכשיו </w:t>
      </w:r>
      <w:bookmarkStart w:id="12240" w:name="_ETM_Q27_688370"/>
      <w:bookmarkEnd w:id="12240"/>
      <w:r>
        <w:rPr>
          <w:rtl/>
        </w:rPr>
        <w:t xml:space="preserve">את </w:t>
      </w:r>
      <w:bookmarkStart w:id="12241" w:name="_ETM_Q27_688489"/>
      <w:bookmarkEnd w:id="12241"/>
      <w:r>
        <w:rPr>
          <w:rtl/>
        </w:rPr>
        <w:t xml:space="preserve">כל </w:t>
      </w:r>
      <w:bookmarkStart w:id="12242" w:name="_ETM_Q27_689209"/>
      <w:bookmarkEnd w:id="12242"/>
      <w:r>
        <w:rPr>
          <w:rFonts w:hint="cs"/>
          <w:rtl/>
        </w:rPr>
        <w:t>ה</w:t>
      </w:r>
      <w:r>
        <w:rPr>
          <w:rtl/>
        </w:rPr>
        <w:t xml:space="preserve">חגיגות </w:t>
      </w:r>
      <w:bookmarkStart w:id="12243" w:name="_ETM_Q27_690469"/>
      <w:bookmarkEnd w:id="12243"/>
      <w:proofErr w:type="spellStart"/>
      <w:r>
        <w:rPr>
          <w:rtl/>
        </w:rPr>
        <w:t>ב</w:t>
      </w:r>
      <w:r>
        <w:rPr>
          <w:rFonts w:hint="cs"/>
          <w:rtl/>
        </w:rPr>
        <w:t>אידליב</w:t>
      </w:r>
      <w:bookmarkStart w:id="12244" w:name="_ETM_Q27_689703"/>
      <w:bookmarkEnd w:id="12244"/>
      <w:proofErr w:type="spellEnd"/>
      <w:r>
        <w:rPr>
          <w:rFonts w:hint="cs"/>
          <w:rtl/>
        </w:rPr>
        <w:t xml:space="preserve">, </w:t>
      </w:r>
      <w:bookmarkStart w:id="12245" w:name="_ETM_Q27_690919"/>
      <w:bookmarkStart w:id="12246" w:name="_ETM_Q27_691069"/>
      <w:bookmarkEnd w:id="12245"/>
      <w:bookmarkEnd w:id="12246"/>
      <w:r>
        <w:rPr>
          <w:rtl/>
        </w:rPr>
        <w:t xml:space="preserve">בכל </w:t>
      </w:r>
      <w:bookmarkStart w:id="12247" w:name="_ETM_Q27_691279"/>
      <w:bookmarkEnd w:id="12247"/>
      <w:r>
        <w:rPr>
          <w:rtl/>
        </w:rPr>
        <w:t xml:space="preserve">כך </w:t>
      </w:r>
      <w:bookmarkStart w:id="12248" w:name="_ETM_Q27_691430"/>
      <w:bookmarkEnd w:id="12248"/>
      <w:r>
        <w:rPr>
          <w:rtl/>
        </w:rPr>
        <w:t xml:space="preserve">הרבה </w:t>
      </w:r>
      <w:bookmarkStart w:id="12249" w:name="_ETM_Q27_691699"/>
      <w:bookmarkEnd w:id="12249"/>
      <w:r>
        <w:rPr>
          <w:rtl/>
        </w:rPr>
        <w:t xml:space="preserve">ערים </w:t>
      </w:r>
      <w:bookmarkStart w:id="12250" w:name="_ETM_Q27_691999"/>
      <w:bookmarkEnd w:id="12250"/>
      <w:r>
        <w:rPr>
          <w:rtl/>
        </w:rPr>
        <w:t>סוריות</w:t>
      </w:r>
      <w:r>
        <w:rPr>
          <w:rFonts w:hint="cs"/>
          <w:rtl/>
        </w:rPr>
        <w:t>.</w:t>
      </w:r>
      <w:r>
        <w:rPr>
          <w:rtl/>
        </w:rPr>
        <w:t xml:space="preserve"> </w:t>
      </w:r>
      <w:bookmarkStart w:id="12251" w:name="_ETM_Q27_693260"/>
      <w:bookmarkEnd w:id="12251"/>
      <w:r>
        <w:rPr>
          <w:rtl/>
        </w:rPr>
        <w:t xml:space="preserve">למה </w:t>
      </w:r>
      <w:bookmarkStart w:id="12252" w:name="_ETM_Q27_693620"/>
      <w:bookmarkEnd w:id="12252"/>
      <w:r>
        <w:rPr>
          <w:rtl/>
        </w:rPr>
        <w:t xml:space="preserve">הסורים </w:t>
      </w:r>
      <w:bookmarkStart w:id="12253" w:name="_ETM_Q27_694159"/>
      <w:bookmarkEnd w:id="12253"/>
      <w:r>
        <w:rPr>
          <w:rtl/>
        </w:rPr>
        <w:t xml:space="preserve">חוגגים </w:t>
      </w:r>
      <w:bookmarkStart w:id="12254" w:name="_ETM_Q27_694669"/>
      <w:bookmarkEnd w:id="12254"/>
      <w:r>
        <w:rPr>
          <w:rtl/>
        </w:rPr>
        <w:t xml:space="preserve">את </w:t>
      </w:r>
      <w:bookmarkStart w:id="12255" w:name="_ETM_Q27_694790"/>
      <w:bookmarkEnd w:id="12255"/>
      <w:r>
        <w:rPr>
          <w:rtl/>
        </w:rPr>
        <w:t xml:space="preserve">מותו </w:t>
      </w:r>
      <w:bookmarkStart w:id="12256" w:name="_ETM_Q27_695059"/>
      <w:bookmarkEnd w:id="12256"/>
      <w:r>
        <w:rPr>
          <w:rtl/>
        </w:rPr>
        <w:t xml:space="preserve">של </w:t>
      </w:r>
      <w:bookmarkStart w:id="12257" w:name="_ETM_Q27_695269"/>
      <w:bookmarkEnd w:id="12257"/>
      <w:r>
        <w:rPr>
          <w:rtl/>
        </w:rPr>
        <w:t>נסראללה</w:t>
      </w:r>
      <w:r>
        <w:rPr>
          <w:rFonts w:hint="cs"/>
          <w:rtl/>
        </w:rPr>
        <w:t>?</w:t>
      </w:r>
      <w:r>
        <w:rPr>
          <w:rtl/>
        </w:rPr>
        <w:t xml:space="preserve"> </w:t>
      </w:r>
      <w:bookmarkStart w:id="12258" w:name="_ETM_Q27_696380"/>
      <w:bookmarkEnd w:id="12258"/>
      <w:r>
        <w:rPr>
          <w:rtl/>
        </w:rPr>
        <w:t xml:space="preserve">למה </w:t>
      </w:r>
      <w:bookmarkStart w:id="12259" w:name="_ETM_Q27_696680"/>
      <w:bookmarkEnd w:id="12259"/>
      <w:r>
        <w:rPr>
          <w:rtl/>
        </w:rPr>
        <w:t xml:space="preserve">לבנונים </w:t>
      </w:r>
      <w:bookmarkStart w:id="12260" w:name="_ETM_Q27_697610"/>
      <w:bookmarkEnd w:id="12260"/>
      <w:r>
        <w:rPr>
          <w:rtl/>
        </w:rPr>
        <w:t xml:space="preserve">חוגגים </w:t>
      </w:r>
      <w:bookmarkStart w:id="12261" w:name="_ETM_Q27_698090"/>
      <w:bookmarkEnd w:id="12261"/>
      <w:r>
        <w:rPr>
          <w:rtl/>
        </w:rPr>
        <w:t xml:space="preserve">את </w:t>
      </w:r>
      <w:bookmarkStart w:id="12262" w:name="_ETM_Q27_698210"/>
      <w:bookmarkEnd w:id="12262"/>
      <w:r>
        <w:rPr>
          <w:rtl/>
        </w:rPr>
        <w:t xml:space="preserve">מותו </w:t>
      </w:r>
      <w:bookmarkStart w:id="12263" w:name="_ETM_Q27_698510"/>
      <w:bookmarkEnd w:id="12263"/>
      <w:r>
        <w:rPr>
          <w:rtl/>
        </w:rPr>
        <w:t xml:space="preserve">של </w:t>
      </w:r>
      <w:bookmarkStart w:id="12264" w:name="_ETM_Q27_698720"/>
      <w:bookmarkEnd w:id="12264"/>
      <w:r>
        <w:rPr>
          <w:rtl/>
        </w:rPr>
        <w:t>נס</w:t>
      </w:r>
      <w:r>
        <w:rPr>
          <w:rFonts w:hint="cs"/>
          <w:rtl/>
        </w:rPr>
        <w:t xml:space="preserve">ראללה? </w:t>
      </w:r>
      <w:bookmarkStart w:id="12265" w:name="_ETM_Q27_699200"/>
      <w:bookmarkStart w:id="12266" w:name="_ETM_Q27_700260"/>
      <w:bookmarkEnd w:id="12265"/>
      <w:bookmarkEnd w:id="12266"/>
      <w:r>
        <w:rPr>
          <w:rtl/>
        </w:rPr>
        <w:t xml:space="preserve">כי </w:t>
      </w:r>
      <w:bookmarkStart w:id="12267" w:name="_ETM_Q27_700470"/>
      <w:bookmarkEnd w:id="12267"/>
      <w:r>
        <w:rPr>
          <w:rtl/>
        </w:rPr>
        <w:t xml:space="preserve">הוא </w:t>
      </w:r>
      <w:bookmarkStart w:id="12268" w:name="_ETM_Q27_700709"/>
      <w:bookmarkEnd w:id="12268"/>
      <w:r>
        <w:rPr>
          <w:rtl/>
        </w:rPr>
        <w:t xml:space="preserve">רצח </w:t>
      </w:r>
      <w:bookmarkStart w:id="12269" w:name="_ETM_Q27_701429"/>
      <w:bookmarkEnd w:id="12269"/>
      <w:r>
        <w:rPr>
          <w:rtl/>
        </w:rPr>
        <w:t xml:space="preserve">יותר </w:t>
      </w:r>
      <w:bookmarkStart w:id="12270" w:name="_ETM_Q27_701790"/>
      <w:bookmarkEnd w:id="12270"/>
      <w:r>
        <w:rPr>
          <w:rtl/>
        </w:rPr>
        <w:t xml:space="preserve">סורים </w:t>
      </w:r>
      <w:bookmarkStart w:id="12271" w:name="_ETM_Q27_702390"/>
      <w:bookmarkEnd w:id="12271"/>
      <w:r>
        <w:rPr>
          <w:rtl/>
        </w:rPr>
        <w:t>ו</w:t>
      </w:r>
      <w:r>
        <w:rPr>
          <w:rFonts w:hint="cs"/>
          <w:rtl/>
        </w:rPr>
        <w:t>יותר</w:t>
      </w:r>
      <w:r w:rsidR="004373DB">
        <w:rPr>
          <w:rFonts w:hint="cs"/>
          <w:rtl/>
        </w:rPr>
        <w:t xml:space="preserve"> </w:t>
      </w:r>
      <w:bookmarkStart w:id="12272" w:name="_ETM_Q27_702840"/>
      <w:bookmarkEnd w:id="12272"/>
      <w:r>
        <w:rPr>
          <w:rtl/>
        </w:rPr>
        <w:t>לבנוני</w:t>
      </w:r>
      <w:r>
        <w:rPr>
          <w:rFonts w:hint="cs"/>
          <w:rtl/>
        </w:rPr>
        <w:t>ם</w:t>
      </w:r>
      <w:r>
        <w:rPr>
          <w:rtl/>
        </w:rPr>
        <w:t xml:space="preserve"> </w:t>
      </w:r>
      <w:bookmarkStart w:id="12273" w:name="_ETM_Q27_703469"/>
      <w:bookmarkEnd w:id="12273"/>
      <w:r>
        <w:rPr>
          <w:rtl/>
        </w:rPr>
        <w:t xml:space="preserve">מאשר </w:t>
      </w:r>
      <w:bookmarkStart w:id="12274" w:name="_ETM_Q27_703890"/>
      <w:bookmarkEnd w:id="12274"/>
      <w:r>
        <w:rPr>
          <w:rtl/>
        </w:rPr>
        <w:t xml:space="preserve">ישראלים </w:t>
      </w:r>
      <w:bookmarkStart w:id="12275" w:name="_ETM_Q27_704489"/>
      <w:bookmarkEnd w:id="12275"/>
      <w:r>
        <w:rPr>
          <w:rtl/>
        </w:rPr>
        <w:t xml:space="preserve">ואמריקאים </w:t>
      </w:r>
      <w:bookmarkStart w:id="12276" w:name="_ETM_Q27_705239"/>
      <w:bookmarkEnd w:id="12276"/>
      <w:r>
        <w:rPr>
          <w:rtl/>
        </w:rPr>
        <w:t>יחד</w:t>
      </w:r>
      <w:r>
        <w:rPr>
          <w:rFonts w:hint="cs"/>
          <w:rtl/>
        </w:rPr>
        <w:t>.</w:t>
      </w:r>
      <w:r>
        <w:rPr>
          <w:rtl/>
        </w:rPr>
        <w:t xml:space="preserve"> </w:t>
      </w:r>
      <w:bookmarkStart w:id="12277" w:name="_ETM_Q27_706540"/>
      <w:bookmarkEnd w:id="12277"/>
      <w:r>
        <w:rPr>
          <w:rtl/>
        </w:rPr>
        <w:t xml:space="preserve">חיזבאללה </w:t>
      </w:r>
      <w:bookmarkStart w:id="12278" w:name="_ETM_Q27_707459"/>
      <w:bookmarkEnd w:id="12278"/>
      <w:r>
        <w:rPr>
          <w:rFonts w:hint="cs"/>
          <w:rtl/>
        </w:rPr>
        <w:t xml:space="preserve">הרעיב, </w:t>
      </w:r>
      <w:bookmarkStart w:id="12279" w:name="_ETM_Q27_707879"/>
      <w:bookmarkEnd w:id="12279"/>
      <w:r>
        <w:rPr>
          <w:rtl/>
        </w:rPr>
        <w:t>טבח</w:t>
      </w:r>
      <w:r>
        <w:rPr>
          <w:rFonts w:hint="cs"/>
          <w:rtl/>
        </w:rPr>
        <w:t>, שחט</w:t>
      </w:r>
      <w:bookmarkStart w:id="12280" w:name="_ETM_Q27_709420"/>
      <w:bookmarkEnd w:id="12280"/>
      <w:r>
        <w:rPr>
          <w:rtl/>
        </w:rPr>
        <w:t xml:space="preserve"> </w:t>
      </w:r>
      <w:bookmarkStart w:id="12281" w:name="_ETM_Q27_710050"/>
      <w:bookmarkEnd w:id="12281"/>
      <w:r>
        <w:rPr>
          <w:rtl/>
        </w:rPr>
        <w:t xml:space="preserve">ילדים </w:t>
      </w:r>
      <w:bookmarkStart w:id="12282" w:name="_ETM_Q27_710400"/>
      <w:bookmarkStart w:id="12283" w:name="_ETM_Q27_710549"/>
      <w:bookmarkEnd w:id="12282"/>
      <w:bookmarkEnd w:id="12283"/>
      <w:r>
        <w:rPr>
          <w:rtl/>
        </w:rPr>
        <w:t>סורים</w:t>
      </w:r>
      <w:r>
        <w:rPr>
          <w:rFonts w:hint="cs"/>
          <w:rtl/>
        </w:rPr>
        <w:t>,</w:t>
      </w:r>
      <w:r>
        <w:rPr>
          <w:rtl/>
        </w:rPr>
        <w:t xml:space="preserve"> </w:t>
      </w:r>
      <w:bookmarkStart w:id="12284" w:name="_ETM_Q27_712019"/>
      <w:bookmarkEnd w:id="12284"/>
      <w:r>
        <w:rPr>
          <w:rtl/>
        </w:rPr>
        <w:t xml:space="preserve">והעולם </w:t>
      </w:r>
      <w:bookmarkStart w:id="12285" w:name="_ETM_Q27_712499"/>
      <w:bookmarkEnd w:id="12285"/>
      <w:r>
        <w:rPr>
          <w:rtl/>
        </w:rPr>
        <w:t xml:space="preserve">עמד </w:t>
      </w:r>
      <w:bookmarkStart w:id="12286" w:name="_ETM_Q27_712799"/>
      <w:bookmarkEnd w:id="12286"/>
      <w:r>
        <w:rPr>
          <w:rtl/>
        </w:rPr>
        <w:t xml:space="preserve">מן </w:t>
      </w:r>
      <w:bookmarkStart w:id="12287" w:name="_ETM_Q27_712950"/>
      <w:bookmarkEnd w:id="12287"/>
      <w:r>
        <w:rPr>
          <w:rtl/>
        </w:rPr>
        <w:t xml:space="preserve">הצד </w:t>
      </w:r>
      <w:bookmarkStart w:id="12288" w:name="_ETM_Q27_713340"/>
      <w:bookmarkEnd w:id="12288"/>
      <w:r>
        <w:rPr>
          <w:rtl/>
        </w:rPr>
        <w:t xml:space="preserve">ולא </w:t>
      </w:r>
      <w:bookmarkStart w:id="12289" w:name="_ETM_Q27_713700"/>
      <w:bookmarkEnd w:id="12289"/>
      <w:r>
        <w:rPr>
          <w:rtl/>
        </w:rPr>
        <w:t xml:space="preserve">עשה </w:t>
      </w:r>
      <w:bookmarkStart w:id="12290" w:name="_ETM_Q27_714510"/>
      <w:bookmarkEnd w:id="12290"/>
      <w:r>
        <w:rPr>
          <w:rtl/>
        </w:rPr>
        <w:t>כלום</w:t>
      </w:r>
      <w:r>
        <w:rPr>
          <w:rFonts w:hint="cs"/>
          <w:rtl/>
        </w:rPr>
        <w:t>.</w:t>
      </w:r>
      <w:bookmarkStart w:id="12291" w:name="_ETM_Q27_715615"/>
      <w:bookmarkStart w:id="12292" w:name="_ETM_Q27_715708"/>
      <w:bookmarkStart w:id="12293" w:name="_ETM_Q27_715744"/>
      <w:bookmarkStart w:id="12294" w:name="_ETM_Q27_715826"/>
      <w:bookmarkStart w:id="12295" w:name="_ETM_Q27_716100"/>
      <w:bookmarkEnd w:id="12291"/>
      <w:bookmarkEnd w:id="12292"/>
      <w:bookmarkEnd w:id="12293"/>
      <w:bookmarkEnd w:id="12294"/>
      <w:bookmarkEnd w:id="12295"/>
      <w:r>
        <w:rPr>
          <w:rFonts w:hint="cs"/>
          <w:rtl/>
        </w:rPr>
        <w:t xml:space="preserve"> </w:t>
      </w:r>
      <w:r>
        <w:rPr>
          <w:rtl/>
        </w:rPr>
        <w:t xml:space="preserve">ישראל </w:t>
      </w:r>
      <w:bookmarkStart w:id="12296" w:name="_ETM_Q27_716760"/>
      <w:bookmarkEnd w:id="12296"/>
      <w:r>
        <w:rPr>
          <w:rtl/>
        </w:rPr>
        <w:t xml:space="preserve">עשתה </w:t>
      </w:r>
      <w:bookmarkStart w:id="12297" w:name="_ETM_Q27_717180"/>
      <w:bookmarkEnd w:id="12297"/>
      <w:r>
        <w:rPr>
          <w:rtl/>
        </w:rPr>
        <w:t xml:space="preserve">את </w:t>
      </w:r>
      <w:bookmarkStart w:id="12298" w:name="_ETM_Q27_717330"/>
      <w:bookmarkEnd w:id="12298"/>
      <w:r>
        <w:rPr>
          <w:rtl/>
        </w:rPr>
        <w:t xml:space="preserve">עבודתה </w:t>
      </w:r>
      <w:bookmarkStart w:id="12299" w:name="_ETM_Q27_717870"/>
      <w:bookmarkEnd w:id="12299"/>
      <w:r>
        <w:rPr>
          <w:rtl/>
        </w:rPr>
        <w:t xml:space="preserve">המלוכלכת </w:t>
      </w:r>
      <w:bookmarkStart w:id="12300" w:name="_ETM_Q27_719190"/>
      <w:bookmarkEnd w:id="12300"/>
      <w:r>
        <w:rPr>
          <w:rtl/>
        </w:rPr>
        <w:t xml:space="preserve">של </w:t>
      </w:r>
      <w:bookmarkStart w:id="12301" w:name="_ETM_Q27_719400"/>
      <w:bookmarkEnd w:id="12301"/>
      <w:r>
        <w:rPr>
          <w:rtl/>
        </w:rPr>
        <w:t xml:space="preserve">החברה </w:t>
      </w:r>
      <w:bookmarkStart w:id="12302" w:name="_ETM_Q27_719940"/>
      <w:bookmarkEnd w:id="12302"/>
      <w:r>
        <w:rPr>
          <w:rtl/>
        </w:rPr>
        <w:t xml:space="preserve">החופשית </w:t>
      </w:r>
      <w:bookmarkStart w:id="12303" w:name="_ETM_Q27_720540"/>
      <w:bookmarkEnd w:id="12303"/>
      <w:r>
        <w:rPr>
          <w:rtl/>
        </w:rPr>
        <w:t>העולמית</w:t>
      </w:r>
      <w:r>
        <w:rPr>
          <w:rFonts w:hint="cs"/>
          <w:rtl/>
        </w:rPr>
        <w:t>.</w:t>
      </w:r>
      <w:r>
        <w:rPr>
          <w:rtl/>
        </w:rPr>
        <w:t xml:space="preserve"> </w:t>
      </w:r>
      <w:bookmarkStart w:id="12304" w:name="_ETM_Q27_721950"/>
      <w:bookmarkEnd w:id="12304"/>
      <w:r>
        <w:rPr>
          <w:rtl/>
        </w:rPr>
        <w:t xml:space="preserve">הצהלות </w:t>
      </w:r>
      <w:bookmarkStart w:id="12305" w:name="_ETM_Q27_722700"/>
      <w:bookmarkEnd w:id="12305"/>
      <w:r>
        <w:rPr>
          <w:rtl/>
        </w:rPr>
        <w:t>שרו</w:t>
      </w:r>
      <w:r>
        <w:rPr>
          <w:rFonts w:hint="cs"/>
          <w:rtl/>
        </w:rPr>
        <w:t>א</w:t>
      </w:r>
      <w:r>
        <w:rPr>
          <w:rtl/>
        </w:rPr>
        <w:t xml:space="preserve">ים </w:t>
      </w:r>
      <w:bookmarkStart w:id="12306" w:name="_ETM_Q27_723269"/>
      <w:bookmarkEnd w:id="12306"/>
      <w:r>
        <w:rPr>
          <w:rtl/>
        </w:rPr>
        <w:t xml:space="preserve">בעולם </w:t>
      </w:r>
      <w:bookmarkStart w:id="12307" w:name="_ETM_Q27_723780"/>
      <w:bookmarkEnd w:id="12307"/>
      <w:r>
        <w:rPr>
          <w:rtl/>
        </w:rPr>
        <w:t xml:space="preserve">הערבי </w:t>
      </w:r>
      <w:bookmarkStart w:id="12308" w:name="_ETM_Q27_725059"/>
      <w:bookmarkEnd w:id="12308"/>
      <w:r>
        <w:rPr>
          <w:rFonts w:hint="cs"/>
          <w:rtl/>
        </w:rPr>
        <w:t xml:space="preserve">הן צהלות </w:t>
      </w:r>
      <w:bookmarkStart w:id="12309" w:name="_ETM_Q27_725844"/>
      <w:bookmarkStart w:id="12310" w:name="_ETM_Q27_725239"/>
      <w:bookmarkStart w:id="12311" w:name="_ETM_Q27_725779"/>
      <w:bookmarkStart w:id="12312" w:name="_ETM_Q27_726659"/>
      <w:bookmarkEnd w:id="12309"/>
      <w:bookmarkEnd w:id="12310"/>
      <w:bookmarkEnd w:id="12311"/>
      <w:bookmarkEnd w:id="12312"/>
      <w:r>
        <w:rPr>
          <w:rFonts w:hint="cs"/>
          <w:rtl/>
        </w:rPr>
        <w:t>פ</w:t>
      </w:r>
      <w:r>
        <w:rPr>
          <w:rtl/>
        </w:rPr>
        <w:t xml:space="preserve">טירה </w:t>
      </w:r>
      <w:bookmarkStart w:id="12313" w:name="_ETM_Q27_727139"/>
      <w:bookmarkEnd w:id="12313"/>
      <w:r>
        <w:rPr>
          <w:rtl/>
        </w:rPr>
        <w:t>מ</w:t>
      </w:r>
      <w:r>
        <w:rPr>
          <w:rFonts w:hint="cs"/>
          <w:rtl/>
        </w:rPr>
        <w:t>ש</w:t>
      </w:r>
      <w:r>
        <w:rPr>
          <w:rtl/>
        </w:rPr>
        <w:t>טן</w:t>
      </w:r>
      <w:r>
        <w:rPr>
          <w:rFonts w:hint="cs"/>
          <w:rtl/>
        </w:rPr>
        <w:t xml:space="preserve">, מרוע </w:t>
      </w:r>
      <w:bookmarkStart w:id="12314" w:name="_ETM_Q27_727979"/>
      <w:bookmarkStart w:id="12315" w:name="_ETM_Q27_728669"/>
      <w:bookmarkEnd w:id="12314"/>
      <w:bookmarkEnd w:id="12315"/>
      <w:r>
        <w:rPr>
          <w:rFonts w:hint="cs"/>
          <w:rtl/>
        </w:rPr>
        <w:t xml:space="preserve">שלא ברא </w:t>
      </w:r>
      <w:bookmarkStart w:id="12316" w:name="_ETM_Q27_728999"/>
      <w:bookmarkEnd w:id="12316"/>
      <w:r>
        <w:rPr>
          <w:rtl/>
        </w:rPr>
        <w:t>השטן</w:t>
      </w:r>
      <w:r>
        <w:rPr>
          <w:rFonts w:hint="cs"/>
          <w:rtl/>
        </w:rPr>
        <w:t>,</w:t>
      </w:r>
      <w:r>
        <w:rPr>
          <w:rtl/>
        </w:rPr>
        <w:t xml:space="preserve"> </w:t>
      </w:r>
      <w:bookmarkStart w:id="12317" w:name="_ETM_Q27_730719"/>
      <w:bookmarkEnd w:id="12317"/>
      <w:r>
        <w:rPr>
          <w:rtl/>
        </w:rPr>
        <w:t xml:space="preserve">ממש </w:t>
      </w:r>
      <w:bookmarkStart w:id="12318" w:name="_ETM_Q27_731230"/>
      <w:bookmarkEnd w:id="12318"/>
      <w:r>
        <w:rPr>
          <w:rtl/>
        </w:rPr>
        <w:t>ככה</w:t>
      </w:r>
      <w:r>
        <w:rPr>
          <w:rFonts w:hint="cs"/>
          <w:rtl/>
        </w:rPr>
        <w:t>.</w:t>
      </w:r>
    </w:p>
    <w:p w:rsidR="00841D8B" w:rsidRDefault="00841D8B" w:rsidP="004B0C08">
      <w:pPr>
        <w:rPr>
          <w:rtl/>
        </w:rPr>
      </w:pPr>
      <w:bookmarkStart w:id="12319" w:name="_ETM_Q27_735189"/>
      <w:bookmarkStart w:id="12320" w:name="_ETM_Q27_735277"/>
      <w:bookmarkEnd w:id="12319"/>
      <w:bookmarkEnd w:id="12320"/>
    </w:p>
    <w:p w:rsidR="00841D8B" w:rsidRDefault="00841D8B" w:rsidP="004B0C08">
      <w:pPr>
        <w:rPr>
          <w:rtl/>
        </w:rPr>
      </w:pPr>
      <w:bookmarkStart w:id="12321" w:name="_ETM_Q27_735334"/>
      <w:bookmarkStart w:id="12322" w:name="_ETM_Q27_735406"/>
      <w:bookmarkStart w:id="12323" w:name="_ETM_Q27_735300"/>
      <w:bookmarkEnd w:id="12321"/>
      <w:bookmarkEnd w:id="12322"/>
      <w:bookmarkEnd w:id="12323"/>
      <w:r>
        <w:rPr>
          <w:rtl/>
        </w:rPr>
        <w:t xml:space="preserve">וחשוב </w:t>
      </w:r>
      <w:bookmarkStart w:id="12324" w:name="_ETM_Q27_737730"/>
      <w:bookmarkEnd w:id="12324"/>
      <w:r>
        <w:rPr>
          <w:rtl/>
        </w:rPr>
        <w:t xml:space="preserve">לומר </w:t>
      </w:r>
      <w:bookmarkStart w:id="12325" w:name="_ETM_Q27_738660"/>
      <w:bookmarkEnd w:id="12325"/>
      <w:r>
        <w:rPr>
          <w:rtl/>
        </w:rPr>
        <w:t xml:space="preserve">שחיזבאללה </w:t>
      </w:r>
      <w:bookmarkStart w:id="12326" w:name="_ETM_Q27_739199"/>
      <w:bookmarkEnd w:id="12326"/>
      <w:r>
        <w:rPr>
          <w:rtl/>
        </w:rPr>
        <w:t xml:space="preserve">לא </w:t>
      </w:r>
      <w:bookmarkStart w:id="12327" w:name="_ETM_Q27_739529"/>
      <w:bookmarkEnd w:id="12327"/>
      <w:r>
        <w:rPr>
          <w:rtl/>
        </w:rPr>
        <w:t xml:space="preserve">רק </w:t>
      </w:r>
      <w:bookmarkStart w:id="12328" w:name="_ETM_Q27_739740"/>
      <w:bookmarkEnd w:id="12328"/>
      <w:r>
        <w:rPr>
          <w:rtl/>
        </w:rPr>
        <w:t xml:space="preserve">מבוסס </w:t>
      </w:r>
      <w:bookmarkStart w:id="12329" w:name="_ETM_Q27_740610"/>
      <w:bookmarkEnd w:id="12329"/>
      <w:r>
        <w:rPr>
          <w:rtl/>
        </w:rPr>
        <w:t xml:space="preserve">באירופה </w:t>
      </w:r>
      <w:bookmarkStart w:id="12330" w:name="_ETM_Q27_741809"/>
      <w:bookmarkEnd w:id="12330"/>
      <w:r>
        <w:rPr>
          <w:rtl/>
        </w:rPr>
        <w:t xml:space="preserve">ובמזרח </w:t>
      </w:r>
      <w:bookmarkStart w:id="12331" w:name="_ETM_Q27_742439"/>
      <w:bookmarkEnd w:id="12331"/>
      <w:r>
        <w:rPr>
          <w:rtl/>
        </w:rPr>
        <w:t>התיכון</w:t>
      </w:r>
      <w:r>
        <w:rPr>
          <w:rFonts w:hint="cs"/>
          <w:rtl/>
        </w:rPr>
        <w:t>.</w:t>
      </w:r>
      <w:bookmarkStart w:id="12332" w:name="_ETM_Q27_743490"/>
      <w:bookmarkEnd w:id="12332"/>
      <w:r>
        <w:rPr>
          <w:rtl/>
        </w:rPr>
        <w:t xml:space="preserve"> </w:t>
      </w:r>
      <w:bookmarkStart w:id="12333" w:name="_ETM_Q27_744879"/>
      <w:bookmarkEnd w:id="12333"/>
      <w:r>
        <w:rPr>
          <w:rtl/>
        </w:rPr>
        <w:t xml:space="preserve">אתם </w:t>
      </w:r>
      <w:bookmarkStart w:id="12334" w:name="_ETM_Q27_745270"/>
      <w:bookmarkEnd w:id="12334"/>
      <w:r>
        <w:rPr>
          <w:rtl/>
        </w:rPr>
        <w:t xml:space="preserve">יודעים </w:t>
      </w:r>
      <w:bookmarkStart w:id="12335" w:name="_ETM_Q27_745599"/>
      <w:bookmarkEnd w:id="12335"/>
      <w:r>
        <w:rPr>
          <w:rtl/>
        </w:rPr>
        <w:t xml:space="preserve">איפה </w:t>
      </w:r>
      <w:bookmarkStart w:id="12336" w:name="_ETM_Q27_745840"/>
      <w:bookmarkEnd w:id="12336"/>
      <w:r>
        <w:rPr>
          <w:rtl/>
        </w:rPr>
        <w:t xml:space="preserve">חיזבאללה </w:t>
      </w:r>
      <w:bookmarkStart w:id="12337" w:name="_ETM_Q27_746409"/>
      <w:bookmarkEnd w:id="12337"/>
      <w:r>
        <w:rPr>
          <w:rtl/>
        </w:rPr>
        <w:t xml:space="preserve">הולך </w:t>
      </w:r>
      <w:bookmarkStart w:id="12338" w:name="_ETM_Q27_746710"/>
      <w:bookmarkEnd w:id="12338"/>
      <w:r>
        <w:rPr>
          <w:rtl/>
        </w:rPr>
        <w:t xml:space="preserve">כדי </w:t>
      </w:r>
      <w:bookmarkStart w:id="12339" w:name="_ETM_Q27_746979"/>
      <w:bookmarkEnd w:id="12339"/>
      <w:r>
        <w:rPr>
          <w:rtl/>
        </w:rPr>
        <w:t xml:space="preserve">לגייס </w:t>
      </w:r>
      <w:bookmarkStart w:id="12340" w:name="_ETM_Q27_747729"/>
      <w:bookmarkEnd w:id="12340"/>
      <w:r>
        <w:rPr>
          <w:rtl/>
        </w:rPr>
        <w:t>תרומות</w:t>
      </w:r>
      <w:r>
        <w:rPr>
          <w:rFonts w:hint="cs"/>
          <w:rtl/>
        </w:rPr>
        <w:t>,</w:t>
      </w:r>
      <w:r>
        <w:rPr>
          <w:rtl/>
        </w:rPr>
        <w:t xml:space="preserve"> </w:t>
      </w:r>
      <w:bookmarkStart w:id="12341" w:name="_ETM_Q27_748860"/>
      <w:bookmarkEnd w:id="12341"/>
      <w:r>
        <w:rPr>
          <w:rtl/>
        </w:rPr>
        <w:t xml:space="preserve">איפה </w:t>
      </w:r>
      <w:bookmarkStart w:id="12342" w:name="_ETM_Q27_749159"/>
      <w:bookmarkEnd w:id="12342"/>
      <w:r>
        <w:rPr>
          <w:rtl/>
        </w:rPr>
        <w:t xml:space="preserve">המקום </w:t>
      </w:r>
      <w:bookmarkStart w:id="12343" w:name="_ETM_Q27_750150"/>
      <w:bookmarkEnd w:id="12343"/>
      <w:r>
        <w:rPr>
          <w:rtl/>
        </w:rPr>
        <w:t xml:space="preserve">הכי </w:t>
      </w:r>
      <w:bookmarkStart w:id="12344" w:name="_ETM_Q27_750509"/>
      <w:bookmarkEnd w:id="12344"/>
      <w:r>
        <w:rPr>
          <w:rtl/>
        </w:rPr>
        <w:t xml:space="preserve">נחשק </w:t>
      </w:r>
      <w:bookmarkStart w:id="12345" w:name="_ETM_Q27_751139"/>
      <w:bookmarkEnd w:id="12345"/>
      <w:r>
        <w:rPr>
          <w:rtl/>
        </w:rPr>
        <w:t xml:space="preserve">מבחינת </w:t>
      </w:r>
      <w:bookmarkStart w:id="12346" w:name="_ETM_Q27_751740"/>
      <w:bookmarkEnd w:id="12346"/>
      <w:r>
        <w:rPr>
          <w:rtl/>
        </w:rPr>
        <w:t xml:space="preserve">חיזבאללה </w:t>
      </w:r>
      <w:bookmarkStart w:id="12347" w:name="_ETM_Q27_752309"/>
      <w:bookmarkEnd w:id="12347"/>
      <w:r>
        <w:rPr>
          <w:rtl/>
        </w:rPr>
        <w:t xml:space="preserve">כדי </w:t>
      </w:r>
      <w:bookmarkStart w:id="12348" w:name="_ETM_Q27_752520"/>
      <w:bookmarkEnd w:id="12348"/>
      <w:r>
        <w:rPr>
          <w:rtl/>
        </w:rPr>
        <w:t xml:space="preserve">לגייס </w:t>
      </w:r>
      <w:bookmarkStart w:id="12349" w:name="_ETM_Q27_752999"/>
      <w:bookmarkEnd w:id="12349"/>
      <w:r>
        <w:rPr>
          <w:rtl/>
        </w:rPr>
        <w:t>תרומות</w:t>
      </w:r>
      <w:r>
        <w:rPr>
          <w:rFonts w:hint="cs"/>
          <w:rtl/>
        </w:rPr>
        <w:t>?</w:t>
      </w:r>
    </w:p>
    <w:p w:rsidR="00841D8B" w:rsidRDefault="00841D8B" w:rsidP="004B0C08">
      <w:pPr>
        <w:rPr>
          <w:rtl/>
        </w:rPr>
      </w:pPr>
    </w:p>
    <w:p w:rsidR="00841D8B" w:rsidRDefault="00841D8B" w:rsidP="004B0C08">
      <w:pPr>
        <w:pStyle w:val="af7"/>
        <w:keepNext/>
        <w:rPr>
          <w:rtl/>
        </w:rPr>
      </w:pPr>
      <w:bookmarkStart w:id="12350" w:name="ET_yor_6253_8"/>
      <w:r w:rsidRPr="00B052F1">
        <w:rPr>
          <w:rStyle w:val="TagStyle"/>
          <w:rtl/>
        </w:rPr>
        <w:t xml:space="preserve"> &lt;&lt; יור &gt;&gt;</w:t>
      </w:r>
      <w:r w:rsidRPr="00A40446">
        <w:rPr>
          <w:rStyle w:val="TagStyle"/>
          <w:rtl/>
        </w:rPr>
        <w:t xml:space="preserve"> </w:t>
      </w:r>
      <w:r>
        <w:rPr>
          <w:rtl/>
        </w:rPr>
        <w:t>היו"ר משה טור פז:</w:t>
      </w:r>
      <w:r w:rsidRPr="00A40446">
        <w:rPr>
          <w:rStyle w:val="TagStyle"/>
          <w:rtl/>
        </w:rPr>
        <w:t xml:space="preserve"> </w:t>
      </w:r>
      <w:r w:rsidRPr="00B052F1">
        <w:rPr>
          <w:rStyle w:val="TagStyle"/>
          <w:rtl/>
        </w:rPr>
        <w:t>&lt;&lt; יור &gt;&gt;</w:t>
      </w:r>
      <w:r>
        <w:rPr>
          <w:rtl/>
        </w:rPr>
        <w:t xml:space="preserve">   </w:t>
      </w:r>
      <w:bookmarkEnd w:id="12350"/>
    </w:p>
    <w:p w:rsidR="00841D8B" w:rsidRDefault="00841D8B" w:rsidP="004373DB">
      <w:pPr>
        <w:rPr>
          <w:rtl/>
        </w:rPr>
      </w:pPr>
    </w:p>
    <w:p w:rsidR="00841D8B" w:rsidRDefault="00841D8B" w:rsidP="004B0C08">
      <w:pPr>
        <w:rPr>
          <w:rtl/>
        </w:rPr>
      </w:pPr>
      <w:bookmarkStart w:id="12351" w:name="_ETM_Q27_753850"/>
      <w:bookmarkEnd w:id="12351"/>
      <w:r>
        <w:rPr>
          <w:rtl/>
        </w:rPr>
        <w:t xml:space="preserve">ארצות </w:t>
      </w:r>
      <w:bookmarkStart w:id="12352" w:name="_ETM_Q27_754150"/>
      <w:bookmarkEnd w:id="12352"/>
      <w:r>
        <w:rPr>
          <w:rtl/>
        </w:rPr>
        <w:t>הברית</w:t>
      </w:r>
      <w:r>
        <w:rPr>
          <w:rFonts w:hint="cs"/>
          <w:rtl/>
        </w:rPr>
        <w:t>.</w:t>
      </w:r>
      <w:bookmarkStart w:id="12353" w:name="_ETM_Q27_753062"/>
      <w:bookmarkEnd w:id="12353"/>
    </w:p>
    <w:p w:rsidR="00841D8B" w:rsidRDefault="00841D8B" w:rsidP="004B0C08">
      <w:pPr>
        <w:rPr>
          <w:rtl/>
        </w:rPr>
      </w:pPr>
      <w:bookmarkStart w:id="12354" w:name="_ETM_Q27_753145"/>
      <w:bookmarkEnd w:id="12354"/>
    </w:p>
    <w:p w:rsidR="00841D8B" w:rsidRDefault="00841D8B" w:rsidP="004B0C08">
      <w:pPr>
        <w:pStyle w:val="-"/>
        <w:keepNext/>
        <w:rPr>
          <w:rtl/>
        </w:rPr>
      </w:pPr>
      <w:bookmarkStart w:id="12355" w:name="ET_speakercontinue_5519_9"/>
      <w:r w:rsidRPr="0088536B">
        <w:rPr>
          <w:rStyle w:val="TagStyle"/>
          <w:rtl/>
        </w:rPr>
        <w:t xml:space="preserve"> &lt;&lt; דובר_המשך &gt;&gt; </w:t>
      </w:r>
      <w:r>
        <w:rPr>
          <w:rtl/>
        </w:rPr>
        <w:t>שרן מרים השכל (הימין הממלכתי):</w:t>
      </w:r>
      <w:r w:rsidRPr="0088536B">
        <w:rPr>
          <w:rStyle w:val="TagStyle"/>
          <w:rtl/>
        </w:rPr>
        <w:t xml:space="preserve"> &lt;&lt; דובר_המשך &gt;&gt;</w:t>
      </w:r>
      <w:r>
        <w:rPr>
          <w:rtl/>
        </w:rPr>
        <w:t xml:space="preserve">   </w:t>
      </w:r>
      <w:bookmarkEnd w:id="12355"/>
    </w:p>
    <w:p w:rsidR="00841D8B" w:rsidRDefault="00841D8B" w:rsidP="004373DB">
      <w:pPr>
        <w:rPr>
          <w:rtl/>
        </w:rPr>
      </w:pPr>
    </w:p>
    <w:p w:rsidR="00841D8B" w:rsidRDefault="00841D8B" w:rsidP="004B0C08">
      <w:pPr>
        <w:rPr>
          <w:rtl/>
        </w:rPr>
      </w:pPr>
      <w:bookmarkStart w:id="12356" w:name="_ETM_Q27_754859"/>
      <w:bookmarkStart w:id="12357" w:name="_ETM_Q27_753190"/>
      <w:bookmarkStart w:id="12358" w:name="_ETM_Q27_753257"/>
      <w:bookmarkStart w:id="12359" w:name="_ETM_Q27_754570"/>
      <w:bookmarkEnd w:id="12356"/>
      <w:bookmarkEnd w:id="12357"/>
      <w:bookmarkEnd w:id="12358"/>
      <w:bookmarkEnd w:id="12359"/>
      <w:r>
        <w:rPr>
          <w:rFonts w:hint="cs"/>
          <w:rtl/>
        </w:rPr>
        <w:t>ב</w:t>
      </w:r>
      <w:r>
        <w:rPr>
          <w:rtl/>
        </w:rPr>
        <w:t>קנדה</w:t>
      </w:r>
      <w:r>
        <w:rPr>
          <w:rFonts w:hint="cs"/>
          <w:rtl/>
        </w:rPr>
        <w:t>.</w:t>
      </w:r>
      <w:bookmarkStart w:id="12360" w:name="_ETM_Q27_752739"/>
      <w:bookmarkEnd w:id="12360"/>
    </w:p>
    <w:p w:rsidR="00841D8B" w:rsidRDefault="00841D8B" w:rsidP="004B0C08">
      <w:pPr>
        <w:rPr>
          <w:rtl/>
        </w:rPr>
      </w:pPr>
      <w:bookmarkStart w:id="12361" w:name="_ETM_Q27_752800"/>
      <w:bookmarkEnd w:id="12361"/>
    </w:p>
    <w:p w:rsidR="00841D8B" w:rsidRDefault="00841D8B" w:rsidP="004B0C08">
      <w:pPr>
        <w:pStyle w:val="af7"/>
        <w:keepNext/>
        <w:rPr>
          <w:rtl/>
        </w:rPr>
      </w:pPr>
      <w:bookmarkStart w:id="12362" w:name="ET_yor_6253_10"/>
      <w:r w:rsidRPr="00B052F1">
        <w:rPr>
          <w:rStyle w:val="TagStyle"/>
          <w:rtl/>
        </w:rPr>
        <w:t xml:space="preserve"> &lt;&lt; יור &gt;&gt;</w:t>
      </w:r>
      <w:r w:rsidRPr="00A40446">
        <w:rPr>
          <w:rStyle w:val="TagStyle"/>
          <w:rtl/>
        </w:rPr>
        <w:t xml:space="preserve"> </w:t>
      </w:r>
      <w:r>
        <w:rPr>
          <w:rtl/>
        </w:rPr>
        <w:t>היו"ר משה טור פז:</w:t>
      </w:r>
      <w:r w:rsidRPr="00A40446">
        <w:rPr>
          <w:rStyle w:val="TagStyle"/>
          <w:rtl/>
        </w:rPr>
        <w:t xml:space="preserve"> </w:t>
      </w:r>
      <w:r w:rsidRPr="00B052F1">
        <w:rPr>
          <w:rStyle w:val="TagStyle"/>
          <w:rtl/>
        </w:rPr>
        <w:t>&lt;&lt; יור &gt;&gt;</w:t>
      </w:r>
      <w:r>
        <w:rPr>
          <w:rtl/>
        </w:rPr>
        <w:t xml:space="preserve">   </w:t>
      </w:r>
      <w:bookmarkEnd w:id="12362"/>
    </w:p>
    <w:p w:rsidR="00841D8B" w:rsidRDefault="00841D8B" w:rsidP="004373DB">
      <w:pPr>
        <w:rPr>
          <w:rtl/>
        </w:rPr>
      </w:pPr>
    </w:p>
    <w:p w:rsidR="00841D8B" w:rsidRDefault="00841D8B" w:rsidP="004B0C08">
      <w:pPr>
        <w:rPr>
          <w:rtl/>
        </w:rPr>
      </w:pPr>
      <w:bookmarkStart w:id="12363" w:name="_ETM_Q27_754591"/>
      <w:bookmarkEnd w:id="12363"/>
      <w:r>
        <w:rPr>
          <w:rFonts w:hint="cs"/>
          <w:rtl/>
        </w:rPr>
        <w:t>קנדה? וואו.</w:t>
      </w:r>
    </w:p>
    <w:p w:rsidR="00841D8B" w:rsidRDefault="00841D8B" w:rsidP="004B0C08">
      <w:pPr>
        <w:rPr>
          <w:rtl/>
        </w:rPr>
      </w:pPr>
      <w:bookmarkStart w:id="12364" w:name="_ETM_Q27_753782"/>
      <w:bookmarkStart w:id="12365" w:name="_ETM_Q27_753873"/>
      <w:bookmarkEnd w:id="12364"/>
      <w:bookmarkEnd w:id="12365"/>
    </w:p>
    <w:p w:rsidR="00841D8B" w:rsidRDefault="00841D8B" w:rsidP="004B0C08">
      <w:pPr>
        <w:pStyle w:val="-"/>
        <w:keepNext/>
        <w:rPr>
          <w:rtl/>
        </w:rPr>
      </w:pPr>
      <w:bookmarkStart w:id="12366" w:name="_ETM_Q27_753910"/>
      <w:bookmarkStart w:id="12367" w:name="_ETM_Q27_753976"/>
      <w:bookmarkStart w:id="12368" w:name="ET_speakercontinue_5519_11"/>
      <w:bookmarkEnd w:id="12366"/>
      <w:bookmarkEnd w:id="12367"/>
      <w:r w:rsidRPr="00B052F1">
        <w:rPr>
          <w:rStyle w:val="TagStyle"/>
          <w:rtl/>
        </w:rPr>
        <w:t xml:space="preserve"> &lt;&lt; דובר_המשך &gt;&gt;</w:t>
      </w:r>
      <w:r w:rsidRPr="00A40446">
        <w:rPr>
          <w:rStyle w:val="TagStyle"/>
          <w:rtl/>
        </w:rPr>
        <w:t xml:space="preserve"> </w:t>
      </w:r>
      <w:r>
        <w:rPr>
          <w:rtl/>
        </w:rPr>
        <w:t>שרן מרים השכל (הימין הממלכתי):</w:t>
      </w:r>
      <w:r w:rsidRPr="00A40446">
        <w:rPr>
          <w:rStyle w:val="TagStyle"/>
          <w:rtl/>
        </w:rPr>
        <w:t xml:space="preserve"> </w:t>
      </w:r>
      <w:r w:rsidRPr="00B052F1">
        <w:rPr>
          <w:rStyle w:val="TagStyle"/>
          <w:rtl/>
        </w:rPr>
        <w:t>&lt;&lt; דובר_המשך &gt;&gt;</w:t>
      </w:r>
      <w:r>
        <w:rPr>
          <w:rtl/>
        </w:rPr>
        <w:t xml:space="preserve">   </w:t>
      </w:r>
      <w:bookmarkEnd w:id="12368"/>
    </w:p>
    <w:p w:rsidR="00841D8B" w:rsidRDefault="00841D8B" w:rsidP="004373DB">
      <w:pPr>
        <w:rPr>
          <w:rtl/>
        </w:rPr>
      </w:pPr>
    </w:p>
    <w:p w:rsidR="00841D8B" w:rsidRDefault="00841D8B" w:rsidP="00D103C5">
      <w:pPr>
        <w:rPr>
          <w:rtl/>
        </w:rPr>
      </w:pPr>
      <w:bookmarkStart w:id="12369" w:name="_ETM_Q27_754826"/>
      <w:bookmarkStart w:id="12370" w:name="_ETM_Q27_752883"/>
      <w:bookmarkStart w:id="12371" w:name="_ETM_Q27_752953"/>
      <w:bookmarkEnd w:id="12369"/>
      <w:bookmarkEnd w:id="12370"/>
      <w:bookmarkEnd w:id="12371"/>
      <w:r>
        <w:rPr>
          <w:rFonts w:hint="cs"/>
          <w:rtl/>
        </w:rPr>
        <w:t xml:space="preserve">קנדה היא </w:t>
      </w:r>
      <w:bookmarkStart w:id="12372" w:name="_ETM_Q27_756260"/>
      <w:bookmarkStart w:id="12373" w:name="_ETM_Q27_756740"/>
      <w:bookmarkEnd w:id="12372"/>
      <w:bookmarkEnd w:id="12373"/>
      <w:r>
        <w:rPr>
          <w:rtl/>
        </w:rPr>
        <w:t xml:space="preserve">מרכז </w:t>
      </w:r>
      <w:bookmarkStart w:id="12374" w:name="_ETM_Q27_757150"/>
      <w:bookmarkStart w:id="12375" w:name="_ETM_Q27_757270"/>
      <w:bookmarkEnd w:id="12374"/>
      <w:bookmarkEnd w:id="12375"/>
      <w:r>
        <w:rPr>
          <w:rtl/>
        </w:rPr>
        <w:t>הת</w:t>
      </w:r>
      <w:r>
        <w:rPr>
          <w:rFonts w:hint="cs"/>
          <w:rtl/>
        </w:rPr>
        <w:t>רו</w:t>
      </w:r>
      <w:r>
        <w:rPr>
          <w:rtl/>
        </w:rPr>
        <w:t xml:space="preserve">מות </w:t>
      </w:r>
      <w:bookmarkStart w:id="12376" w:name="_ETM_Q27_757960"/>
      <w:bookmarkEnd w:id="12376"/>
      <w:r>
        <w:rPr>
          <w:rtl/>
        </w:rPr>
        <w:t xml:space="preserve">של </w:t>
      </w:r>
      <w:bookmarkStart w:id="12377" w:name="_ETM_Q27_758139"/>
      <w:bookmarkEnd w:id="12377"/>
      <w:r>
        <w:rPr>
          <w:rtl/>
        </w:rPr>
        <w:t>חיזבאללה</w:t>
      </w:r>
      <w:r>
        <w:rPr>
          <w:rFonts w:hint="cs"/>
          <w:rtl/>
        </w:rPr>
        <w:t>.</w:t>
      </w:r>
      <w:r>
        <w:rPr>
          <w:rtl/>
        </w:rPr>
        <w:t xml:space="preserve"> </w:t>
      </w:r>
      <w:bookmarkStart w:id="12378" w:name="_ETM_Q27_759309"/>
      <w:bookmarkEnd w:id="12378"/>
      <w:r>
        <w:rPr>
          <w:rtl/>
        </w:rPr>
        <w:t xml:space="preserve">שאלתם </w:t>
      </w:r>
      <w:bookmarkStart w:id="12379" w:name="_ETM_Q27_759789"/>
      <w:bookmarkEnd w:id="12379"/>
      <w:r>
        <w:rPr>
          <w:rtl/>
        </w:rPr>
        <w:t xml:space="preserve">את </w:t>
      </w:r>
      <w:bookmarkStart w:id="12380" w:name="_ETM_Q27_759879"/>
      <w:bookmarkEnd w:id="12380"/>
      <w:r>
        <w:rPr>
          <w:rtl/>
        </w:rPr>
        <w:t xml:space="preserve">עצמכם </w:t>
      </w:r>
      <w:bookmarkStart w:id="12381" w:name="_ETM_Q27_760300"/>
      <w:bookmarkEnd w:id="12381"/>
      <w:r>
        <w:rPr>
          <w:rtl/>
        </w:rPr>
        <w:t xml:space="preserve">למה </w:t>
      </w:r>
      <w:bookmarkStart w:id="12382" w:name="_ETM_Q27_761419"/>
      <w:bookmarkStart w:id="12383" w:name="TOR_Q28"/>
      <w:bookmarkStart w:id="12384" w:name="_ETM_Q28_37022"/>
      <w:bookmarkStart w:id="12385" w:name="_ETM_Q28_37084"/>
      <w:bookmarkEnd w:id="12382"/>
      <w:bookmarkEnd w:id="12383"/>
      <w:bookmarkEnd w:id="12384"/>
      <w:bookmarkEnd w:id="12385"/>
      <w:r>
        <w:rPr>
          <w:rFonts w:hint="cs"/>
          <w:rtl/>
          <w:lang w:eastAsia="he-IL"/>
        </w:rPr>
        <w:t xml:space="preserve">במרכז ובדרום אמריקה </w:t>
      </w:r>
      <w:r w:rsidR="00D103C5">
        <w:rPr>
          <w:rFonts w:hint="cs"/>
          <w:rtl/>
          <w:lang w:eastAsia="he-IL"/>
        </w:rPr>
        <w:t>ה</w:t>
      </w:r>
      <w:r>
        <w:rPr>
          <w:rFonts w:hint="cs"/>
          <w:rtl/>
          <w:lang w:eastAsia="he-IL"/>
        </w:rPr>
        <w:t xml:space="preserve">מרכזים </w:t>
      </w:r>
      <w:bookmarkStart w:id="12386" w:name="_ETM_Q28_163867"/>
      <w:bookmarkEnd w:id="12386"/>
      <w:r>
        <w:rPr>
          <w:rFonts w:hint="cs"/>
          <w:rtl/>
          <w:lang w:eastAsia="he-IL"/>
        </w:rPr>
        <w:t>או דרכי הסחר הבלתי-חוקי של</w:t>
      </w:r>
      <w:bookmarkStart w:id="12387" w:name="_ETM_Q28_169860"/>
      <w:bookmarkEnd w:id="12387"/>
      <w:r>
        <w:rPr>
          <w:rFonts w:hint="cs"/>
          <w:rtl/>
          <w:lang w:eastAsia="he-IL"/>
        </w:rPr>
        <w:t xml:space="preserve"> סמים ונש</w:t>
      </w:r>
      <w:bookmarkStart w:id="12388" w:name="_ETM_Q28_168087"/>
      <w:bookmarkEnd w:id="12388"/>
      <w:r>
        <w:rPr>
          <w:rFonts w:hint="cs"/>
          <w:rtl/>
          <w:lang w:eastAsia="he-IL"/>
        </w:rPr>
        <w:t>ק בלתי חוקי</w:t>
      </w:r>
      <w:bookmarkStart w:id="12389" w:name="_ETM_Q28_167807"/>
      <w:bookmarkStart w:id="12390" w:name="_ETM_Q28_168078"/>
      <w:bookmarkEnd w:id="12389"/>
      <w:bookmarkEnd w:id="12390"/>
      <w:r>
        <w:rPr>
          <w:rFonts w:hint="cs"/>
          <w:rtl/>
          <w:lang w:eastAsia="he-IL"/>
        </w:rPr>
        <w:t xml:space="preserve"> נשלטים על ידי חיזבאללה. למה? כי האיום של חיזבאללה</w:t>
      </w:r>
      <w:bookmarkStart w:id="12391" w:name="_ETM_Q28_175828"/>
      <w:bookmarkEnd w:id="12391"/>
      <w:r>
        <w:rPr>
          <w:rFonts w:hint="cs"/>
          <w:rtl/>
          <w:lang w:eastAsia="he-IL"/>
        </w:rPr>
        <w:t xml:space="preserve"> במרכז </w:t>
      </w:r>
      <w:bookmarkStart w:id="12392" w:name="_ETM_Q28_171128"/>
      <w:bookmarkStart w:id="12393" w:name="_ETM_Q28_172678"/>
      <w:bookmarkEnd w:id="12392"/>
      <w:bookmarkEnd w:id="12393"/>
      <w:r>
        <w:rPr>
          <w:rFonts w:hint="cs"/>
          <w:rtl/>
          <w:lang w:eastAsia="he-IL"/>
        </w:rPr>
        <w:t>וב</w:t>
      </w:r>
      <w:bookmarkStart w:id="12394" w:name="_ETM_Q28_172619"/>
      <w:bookmarkEnd w:id="12394"/>
      <w:r>
        <w:rPr>
          <w:rFonts w:hint="cs"/>
          <w:rtl/>
          <w:lang w:eastAsia="he-IL"/>
        </w:rPr>
        <w:t>רום</w:t>
      </w:r>
      <w:bookmarkStart w:id="12395" w:name="_ETM_Q28_173919"/>
      <w:bookmarkEnd w:id="12395"/>
      <w:r>
        <w:rPr>
          <w:rFonts w:hint="cs"/>
          <w:rtl/>
          <w:lang w:eastAsia="he-IL"/>
        </w:rPr>
        <w:t xml:space="preserve"> אמריקה הוא איום ממשי </w:t>
      </w:r>
      <w:bookmarkStart w:id="12396" w:name="_ETM_Q28_181281"/>
      <w:bookmarkStart w:id="12397" w:name="_ETM_Q28_176457"/>
      <w:bookmarkEnd w:id="12396"/>
      <w:bookmarkEnd w:id="12397"/>
      <w:proofErr w:type="spellStart"/>
      <w:r>
        <w:rPr>
          <w:rFonts w:hint="cs"/>
          <w:rtl/>
          <w:lang w:eastAsia="he-IL"/>
        </w:rPr>
        <w:t>ומיידי</w:t>
      </w:r>
      <w:proofErr w:type="spellEnd"/>
      <w:r>
        <w:rPr>
          <w:rFonts w:hint="cs"/>
          <w:rtl/>
          <w:lang w:eastAsia="he-IL"/>
        </w:rPr>
        <w:t xml:space="preserve"> על ארצות הברית.</w:t>
      </w:r>
      <w:bookmarkStart w:id="12398" w:name="_ETM_Q28_177778"/>
      <w:bookmarkEnd w:id="12398"/>
      <w:r>
        <w:rPr>
          <w:rFonts w:hint="cs"/>
          <w:rtl/>
          <w:lang w:eastAsia="he-IL"/>
        </w:rPr>
        <w:t xml:space="preserve"> </w:t>
      </w:r>
      <w:bookmarkStart w:id="12399" w:name="_ETM_Q28_180598"/>
      <w:bookmarkEnd w:id="12399"/>
      <w:r>
        <w:rPr>
          <w:rFonts w:hint="cs"/>
          <w:rtl/>
          <w:lang w:eastAsia="he-IL"/>
        </w:rPr>
        <w:t>המעורבות של</w:t>
      </w:r>
      <w:bookmarkStart w:id="12400" w:name="_ETM_Q28_10872"/>
      <w:bookmarkStart w:id="12401" w:name="_ETM_Q28_10969"/>
      <w:bookmarkStart w:id="12402" w:name="_ETM_Q28_11027"/>
      <w:bookmarkStart w:id="12403" w:name="_ETM_Q28_11184"/>
      <w:bookmarkStart w:id="12404" w:name="_ETM_Q28_180679"/>
      <w:bookmarkEnd w:id="12400"/>
      <w:bookmarkEnd w:id="12401"/>
      <w:bookmarkEnd w:id="12402"/>
      <w:bookmarkEnd w:id="12403"/>
      <w:bookmarkEnd w:id="12404"/>
      <w:r>
        <w:rPr>
          <w:rFonts w:hint="cs"/>
          <w:rtl/>
          <w:lang w:eastAsia="he-IL"/>
        </w:rPr>
        <w:t xml:space="preserve">הם </w:t>
      </w:r>
      <w:bookmarkStart w:id="12405" w:name="_ETM_Q28_179549"/>
      <w:bookmarkStart w:id="12406" w:name="_ETM_Q28_181369"/>
      <w:bookmarkStart w:id="12407" w:name="_ETM_Q28_181849"/>
      <w:bookmarkEnd w:id="12405"/>
      <w:bookmarkEnd w:id="12406"/>
      <w:bookmarkEnd w:id="12407"/>
      <w:r>
        <w:rPr>
          <w:rtl/>
        </w:rPr>
        <w:t xml:space="preserve">בוונצואלה </w:t>
      </w:r>
      <w:bookmarkStart w:id="12408" w:name="_ETM_Q28_182730"/>
      <w:bookmarkEnd w:id="12408"/>
      <w:r>
        <w:rPr>
          <w:rtl/>
        </w:rPr>
        <w:t>הקומוניסטי</w:t>
      </w:r>
      <w:r>
        <w:rPr>
          <w:rFonts w:hint="cs"/>
          <w:rtl/>
        </w:rPr>
        <w:t>ת</w:t>
      </w:r>
      <w:r>
        <w:rPr>
          <w:rtl/>
        </w:rPr>
        <w:t xml:space="preserve"> </w:t>
      </w:r>
      <w:bookmarkStart w:id="12409" w:name="_ETM_Q28_183500"/>
      <w:bookmarkEnd w:id="12409"/>
      <w:r>
        <w:rPr>
          <w:rFonts w:hint="cs"/>
          <w:rtl/>
        </w:rPr>
        <w:t>זה אותו סי</w:t>
      </w:r>
      <w:bookmarkStart w:id="12410" w:name="_ETM_Q28_183830"/>
      <w:bookmarkStart w:id="12411" w:name="_ETM_Q28_184070"/>
      <w:bookmarkStart w:id="12412" w:name="_ETM_Q28_184460"/>
      <w:bookmarkStart w:id="12413" w:name="_ETM_Q28_181570"/>
      <w:bookmarkEnd w:id="12410"/>
      <w:bookmarkEnd w:id="12411"/>
      <w:bookmarkEnd w:id="12412"/>
      <w:bookmarkEnd w:id="12413"/>
      <w:r>
        <w:rPr>
          <w:rtl/>
        </w:rPr>
        <w:t>פור</w:t>
      </w:r>
      <w:r>
        <w:rPr>
          <w:rFonts w:hint="cs"/>
          <w:rtl/>
        </w:rPr>
        <w:t>.</w:t>
      </w:r>
      <w:r>
        <w:rPr>
          <w:rtl/>
        </w:rPr>
        <w:t xml:space="preserve"> </w:t>
      </w:r>
      <w:bookmarkStart w:id="12414" w:name="_ETM_Q28_185120"/>
      <w:bookmarkEnd w:id="12414"/>
      <w:r>
        <w:rPr>
          <w:rtl/>
        </w:rPr>
        <w:t xml:space="preserve">הם </w:t>
      </w:r>
      <w:bookmarkStart w:id="12415" w:name="_ETM_Q28_185390"/>
      <w:bookmarkEnd w:id="12415"/>
      <w:r>
        <w:rPr>
          <w:rtl/>
        </w:rPr>
        <w:t xml:space="preserve">מרוויחים </w:t>
      </w:r>
      <w:bookmarkStart w:id="12416" w:name="_ETM_Q28_186050"/>
      <w:bookmarkEnd w:id="12416"/>
      <w:r>
        <w:rPr>
          <w:rtl/>
        </w:rPr>
        <w:t xml:space="preserve">המון </w:t>
      </w:r>
      <w:bookmarkStart w:id="12417" w:name="_ETM_Q28_186399"/>
      <w:bookmarkStart w:id="12418" w:name="_ETM_Q28_186609"/>
      <w:bookmarkEnd w:id="12417"/>
      <w:bookmarkEnd w:id="12418"/>
      <w:r>
        <w:rPr>
          <w:rtl/>
        </w:rPr>
        <w:t xml:space="preserve">כסף </w:t>
      </w:r>
      <w:bookmarkStart w:id="12419" w:name="_ETM_Q28_187599"/>
      <w:bookmarkEnd w:id="12419"/>
      <w:r>
        <w:rPr>
          <w:rtl/>
        </w:rPr>
        <w:t xml:space="preserve">מחברה </w:t>
      </w:r>
      <w:bookmarkStart w:id="12420" w:name="_ETM_Q28_188289"/>
      <w:bookmarkEnd w:id="12420"/>
      <w:r>
        <w:rPr>
          <w:rtl/>
        </w:rPr>
        <w:t>מדוכאת</w:t>
      </w:r>
      <w:r>
        <w:rPr>
          <w:rFonts w:hint="cs"/>
          <w:rtl/>
        </w:rPr>
        <w:t>,</w:t>
      </w:r>
      <w:r>
        <w:rPr>
          <w:rtl/>
        </w:rPr>
        <w:t xml:space="preserve"> </w:t>
      </w:r>
      <w:bookmarkStart w:id="12421" w:name="_ETM_Q28_189559"/>
      <w:bookmarkEnd w:id="12421"/>
      <w:r>
        <w:rPr>
          <w:rtl/>
        </w:rPr>
        <w:t xml:space="preserve">על </w:t>
      </w:r>
      <w:bookmarkStart w:id="12422" w:name="_ETM_Q28_189740"/>
      <w:bookmarkEnd w:id="12422"/>
      <w:r>
        <w:rPr>
          <w:rtl/>
        </w:rPr>
        <w:t xml:space="preserve">סף </w:t>
      </w:r>
      <w:bookmarkStart w:id="12423" w:name="_ETM_Q28_190369"/>
      <w:bookmarkEnd w:id="12423"/>
      <w:r>
        <w:rPr>
          <w:rtl/>
        </w:rPr>
        <w:t xml:space="preserve">רעב </w:t>
      </w:r>
      <w:bookmarkStart w:id="12424" w:name="_ETM_Q28_191769"/>
      <w:bookmarkEnd w:id="12424"/>
      <w:r>
        <w:rPr>
          <w:rFonts w:hint="cs"/>
          <w:rtl/>
        </w:rPr>
        <w:t>ו</w:t>
      </w:r>
      <w:bookmarkStart w:id="12425" w:name="_ETM_Q28_190300"/>
      <w:bookmarkEnd w:id="12425"/>
      <w:r>
        <w:rPr>
          <w:rtl/>
        </w:rPr>
        <w:t>נח</w:t>
      </w:r>
      <w:bookmarkStart w:id="12426" w:name="_ETM_Q28_192460"/>
      <w:bookmarkStart w:id="12427" w:name="_ETM_Q28_192789"/>
      <w:bookmarkStart w:id="12428" w:name="_ETM_Q28_189850"/>
      <w:bookmarkEnd w:id="12426"/>
      <w:bookmarkEnd w:id="12427"/>
      <w:bookmarkEnd w:id="12428"/>
      <w:r>
        <w:rPr>
          <w:rFonts w:hint="cs"/>
          <w:rtl/>
        </w:rPr>
        <w:t>של</w:t>
      </w:r>
      <w:r>
        <w:rPr>
          <w:rtl/>
        </w:rPr>
        <w:t>ות</w:t>
      </w:r>
      <w:r>
        <w:rPr>
          <w:rFonts w:hint="cs"/>
          <w:rtl/>
        </w:rPr>
        <w:t>.</w:t>
      </w:r>
      <w:r>
        <w:rPr>
          <w:rtl/>
        </w:rPr>
        <w:t xml:space="preserve"> </w:t>
      </w:r>
      <w:bookmarkStart w:id="12429" w:name="_ETM_Q28_193849"/>
      <w:bookmarkEnd w:id="12429"/>
      <w:r>
        <w:rPr>
          <w:rtl/>
        </w:rPr>
        <w:t xml:space="preserve">הם </w:t>
      </w:r>
      <w:bookmarkStart w:id="12430" w:name="_ETM_Q28_194269"/>
      <w:bookmarkEnd w:id="12430"/>
      <w:r>
        <w:rPr>
          <w:rFonts w:hint="cs"/>
          <w:rtl/>
        </w:rPr>
        <w:t>ה</w:t>
      </w:r>
      <w:r>
        <w:rPr>
          <w:rtl/>
        </w:rPr>
        <w:t xml:space="preserve">מרוויחים </w:t>
      </w:r>
      <w:bookmarkStart w:id="12431" w:name="_ETM_Q28_194840"/>
      <w:bookmarkEnd w:id="12431"/>
      <w:r>
        <w:rPr>
          <w:rtl/>
        </w:rPr>
        <w:t>העיקריי</w:t>
      </w:r>
      <w:bookmarkStart w:id="12432" w:name="_ETM_Q28_191589"/>
      <w:bookmarkEnd w:id="12432"/>
      <w:r>
        <w:rPr>
          <w:rtl/>
        </w:rPr>
        <w:t xml:space="preserve">ם </w:t>
      </w:r>
      <w:bookmarkStart w:id="12433" w:name="_ETM_Q28_195559"/>
      <w:bookmarkEnd w:id="12433"/>
      <w:r>
        <w:rPr>
          <w:rtl/>
        </w:rPr>
        <w:t>מכך</w:t>
      </w:r>
      <w:r>
        <w:rPr>
          <w:rFonts w:hint="cs"/>
          <w:rtl/>
        </w:rPr>
        <w:t>.</w:t>
      </w:r>
      <w:bookmarkStart w:id="12434" w:name="_ETM_Q28_197370"/>
      <w:bookmarkEnd w:id="12434"/>
    </w:p>
    <w:p w:rsidR="00841D8B" w:rsidRDefault="00841D8B" w:rsidP="004B0C08">
      <w:pPr>
        <w:rPr>
          <w:rtl/>
        </w:rPr>
      </w:pPr>
      <w:bookmarkStart w:id="12435" w:name="_ETM_Q28_198348"/>
      <w:bookmarkStart w:id="12436" w:name="_ETM_Q28_198451"/>
      <w:bookmarkEnd w:id="12435"/>
      <w:bookmarkEnd w:id="12436"/>
    </w:p>
    <w:p w:rsidR="00841D8B" w:rsidRDefault="00841D8B" w:rsidP="00D103C5">
      <w:pPr>
        <w:rPr>
          <w:rtl/>
        </w:rPr>
      </w:pPr>
      <w:bookmarkStart w:id="12437" w:name="_ETM_Q28_198507"/>
      <w:bookmarkStart w:id="12438" w:name="_ETM_Q28_198560"/>
      <w:bookmarkEnd w:id="12437"/>
      <w:bookmarkEnd w:id="12438"/>
      <w:r>
        <w:rPr>
          <w:rtl/>
        </w:rPr>
        <w:t>לכן</w:t>
      </w:r>
      <w:bookmarkStart w:id="12439" w:name="_ETM_Q28_197699"/>
      <w:bookmarkStart w:id="12440" w:name="_ETM_Q28_198600"/>
      <w:bookmarkEnd w:id="12439"/>
      <w:bookmarkEnd w:id="12440"/>
      <w:r>
        <w:rPr>
          <w:rFonts w:hint="cs"/>
          <w:rtl/>
        </w:rPr>
        <w:t xml:space="preserve">, </w:t>
      </w:r>
      <w:r>
        <w:rPr>
          <w:rtl/>
        </w:rPr>
        <w:t xml:space="preserve">מה </w:t>
      </w:r>
      <w:bookmarkStart w:id="12441" w:name="_ETM_Q28_198840"/>
      <w:bookmarkEnd w:id="12441"/>
      <w:r>
        <w:rPr>
          <w:rtl/>
        </w:rPr>
        <w:t>ש</w:t>
      </w:r>
      <w:bookmarkStart w:id="12442" w:name="_ETM_Q28_199189"/>
      <w:bookmarkEnd w:id="12442"/>
      <w:r>
        <w:rPr>
          <w:rtl/>
        </w:rPr>
        <w:t xml:space="preserve">כולנו </w:t>
      </w:r>
      <w:bookmarkStart w:id="12443" w:name="_ETM_Q28_199999"/>
      <w:bookmarkEnd w:id="12443"/>
      <w:r>
        <w:rPr>
          <w:rtl/>
        </w:rPr>
        <w:t xml:space="preserve">בחדר </w:t>
      </w:r>
      <w:bookmarkStart w:id="12444" w:name="_ETM_Q28_200539"/>
      <w:bookmarkEnd w:id="12444"/>
      <w:r>
        <w:rPr>
          <w:rtl/>
        </w:rPr>
        <w:t xml:space="preserve">הזה </w:t>
      </w:r>
      <w:bookmarkStart w:id="12445" w:name="_ETM_Q28_200839"/>
      <w:bookmarkEnd w:id="12445"/>
      <w:r>
        <w:rPr>
          <w:rFonts w:hint="cs"/>
          <w:rtl/>
        </w:rPr>
        <w:t>ו</w:t>
      </w:r>
      <w:r>
        <w:rPr>
          <w:rtl/>
        </w:rPr>
        <w:t xml:space="preserve">בבית </w:t>
      </w:r>
      <w:bookmarkStart w:id="12446" w:name="_ETM_Q28_201349"/>
      <w:bookmarkEnd w:id="12446"/>
      <w:r>
        <w:rPr>
          <w:rtl/>
        </w:rPr>
        <w:t xml:space="preserve">הזה </w:t>
      </w:r>
      <w:bookmarkStart w:id="12447" w:name="_ETM_Q28_201619"/>
      <w:bookmarkEnd w:id="12447"/>
      <w:r>
        <w:rPr>
          <w:rtl/>
        </w:rPr>
        <w:t>יודעים</w:t>
      </w:r>
      <w:r>
        <w:rPr>
          <w:rFonts w:hint="cs"/>
          <w:rtl/>
        </w:rPr>
        <w:t xml:space="preserve"> </w:t>
      </w:r>
      <w:r>
        <w:rPr>
          <w:rFonts w:hint="eastAsia"/>
          <w:rtl/>
        </w:rPr>
        <w:t>–</w:t>
      </w:r>
      <w:bookmarkStart w:id="12448" w:name="_ETM_Q28_202849"/>
      <w:bookmarkEnd w:id="12448"/>
      <w:r>
        <w:rPr>
          <w:rtl/>
        </w:rPr>
        <w:t xml:space="preserve"> </w:t>
      </w:r>
      <w:bookmarkStart w:id="12449" w:name="_ETM_Q28_202810"/>
      <w:bookmarkEnd w:id="12449"/>
      <w:r>
        <w:rPr>
          <w:rtl/>
        </w:rPr>
        <w:t xml:space="preserve">רציתי </w:t>
      </w:r>
      <w:bookmarkStart w:id="12450" w:name="_ETM_Q28_203170"/>
      <w:bookmarkEnd w:id="12450"/>
      <w:r>
        <w:rPr>
          <w:rtl/>
        </w:rPr>
        <w:t xml:space="preserve">לקרוא </w:t>
      </w:r>
      <w:bookmarkStart w:id="12451" w:name="_ETM_Q28_203500"/>
      <w:bookmarkEnd w:id="12451"/>
      <w:r>
        <w:rPr>
          <w:rtl/>
        </w:rPr>
        <w:t xml:space="preserve">לכם </w:t>
      </w:r>
      <w:bookmarkStart w:id="12452" w:name="_ETM_Q28_204130"/>
      <w:bookmarkEnd w:id="12452"/>
      <w:r>
        <w:rPr>
          <w:rtl/>
        </w:rPr>
        <w:t xml:space="preserve">את </w:t>
      </w:r>
      <w:bookmarkStart w:id="12453" w:name="_ETM_Q28_204279"/>
      <w:bookmarkEnd w:id="12453"/>
      <w:r>
        <w:rPr>
          <w:rtl/>
        </w:rPr>
        <w:t xml:space="preserve">משל </w:t>
      </w:r>
      <w:bookmarkStart w:id="12454" w:name="_ETM_Q28_204670"/>
      <w:bookmarkEnd w:id="12454"/>
      <w:r>
        <w:rPr>
          <w:rtl/>
        </w:rPr>
        <w:t xml:space="preserve">החתול </w:t>
      </w:r>
      <w:bookmarkStart w:id="12455" w:name="_ETM_Q28_205119"/>
      <w:bookmarkEnd w:id="12455"/>
      <w:r>
        <w:rPr>
          <w:rtl/>
        </w:rPr>
        <w:t>והעכברים</w:t>
      </w:r>
      <w:r>
        <w:rPr>
          <w:rFonts w:hint="cs"/>
          <w:rtl/>
        </w:rPr>
        <w:t>,</w:t>
      </w:r>
      <w:bookmarkStart w:id="12456" w:name="_ETM_Q28_208228"/>
      <w:bookmarkEnd w:id="12456"/>
      <w:r>
        <w:rPr>
          <w:rtl/>
        </w:rPr>
        <w:t xml:space="preserve"> </w:t>
      </w:r>
      <w:bookmarkStart w:id="12457" w:name="_ETM_Q28_206560"/>
      <w:bookmarkEnd w:id="12457"/>
      <w:r>
        <w:rPr>
          <w:rtl/>
        </w:rPr>
        <w:t xml:space="preserve">בעניין </w:t>
      </w:r>
      <w:bookmarkStart w:id="12458" w:name="_ETM_Q28_207070"/>
      <w:bookmarkEnd w:id="12458"/>
      <w:r>
        <w:rPr>
          <w:rtl/>
        </w:rPr>
        <w:t xml:space="preserve">הקהילה </w:t>
      </w:r>
      <w:bookmarkStart w:id="12459" w:name="_ETM_Q28_207669"/>
      <w:bookmarkEnd w:id="12459"/>
      <w:r>
        <w:rPr>
          <w:rtl/>
        </w:rPr>
        <w:t>הבי</w:t>
      </w:r>
      <w:r>
        <w:rPr>
          <w:rFonts w:hint="cs"/>
          <w:rtl/>
        </w:rPr>
        <w:t>ן-</w:t>
      </w:r>
      <w:bookmarkStart w:id="12460" w:name="_ETM_Q28_206138"/>
      <w:bookmarkStart w:id="12461" w:name="_ETM_Q28_201869"/>
      <w:bookmarkEnd w:id="12460"/>
      <w:bookmarkEnd w:id="12461"/>
      <w:r>
        <w:rPr>
          <w:rtl/>
        </w:rPr>
        <w:t xml:space="preserve">לאומית </w:t>
      </w:r>
      <w:bookmarkStart w:id="12462" w:name="_ETM_Q28_208920"/>
      <w:bookmarkEnd w:id="12462"/>
      <w:r>
        <w:rPr>
          <w:rtl/>
        </w:rPr>
        <w:t xml:space="preserve">שפעם </w:t>
      </w:r>
      <w:bookmarkStart w:id="12463" w:name="_ETM_Q28_209460"/>
      <w:bookmarkEnd w:id="12463"/>
      <w:r>
        <w:rPr>
          <w:rtl/>
        </w:rPr>
        <w:t xml:space="preserve">אחר </w:t>
      </w:r>
      <w:bookmarkStart w:id="12464" w:name="_ETM_Q28_209789"/>
      <w:bookmarkEnd w:id="12464"/>
      <w:r>
        <w:rPr>
          <w:rtl/>
        </w:rPr>
        <w:t xml:space="preserve">פעם </w:t>
      </w:r>
      <w:bookmarkStart w:id="12465" w:name="_ETM_Q28_210090"/>
      <w:bookmarkEnd w:id="12465"/>
      <w:r>
        <w:rPr>
          <w:rtl/>
        </w:rPr>
        <w:t xml:space="preserve">מבקשת </w:t>
      </w:r>
      <w:bookmarkStart w:id="12466" w:name="_ETM_Q28_210630"/>
      <w:bookmarkEnd w:id="12466"/>
      <w:r>
        <w:rPr>
          <w:rtl/>
        </w:rPr>
        <w:t>מא</w:t>
      </w:r>
      <w:r>
        <w:rPr>
          <w:rFonts w:hint="cs"/>
          <w:rtl/>
        </w:rPr>
        <w:t>י</w:t>
      </w:r>
      <w:r>
        <w:rPr>
          <w:rtl/>
        </w:rPr>
        <w:t xml:space="preserve">תנו </w:t>
      </w:r>
      <w:bookmarkStart w:id="12467" w:name="_ETM_Q28_211109"/>
      <w:bookmarkEnd w:id="12467"/>
      <w:r>
        <w:rPr>
          <w:rtl/>
        </w:rPr>
        <w:t xml:space="preserve">פשוט </w:t>
      </w:r>
      <w:bookmarkStart w:id="12468" w:name="_ETM_Q28_211439"/>
      <w:bookmarkEnd w:id="12468"/>
      <w:r>
        <w:rPr>
          <w:rtl/>
        </w:rPr>
        <w:t>להתחבא</w:t>
      </w:r>
      <w:r>
        <w:rPr>
          <w:rFonts w:hint="cs"/>
          <w:rtl/>
        </w:rPr>
        <w:t>,</w:t>
      </w:r>
      <w:r>
        <w:rPr>
          <w:rtl/>
        </w:rPr>
        <w:t xml:space="preserve"> </w:t>
      </w:r>
      <w:bookmarkStart w:id="12469" w:name="_ETM_Q28_212680"/>
      <w:bookmarkEnd w:id="12469"/>
      <w:r>
        <w:rPr>
          <w:rtl/>
        </w:rPr>
        <w:t xml:space="preserve">לא </w:t>
      </w:r>
      <w:bookmarkStart w:id="12470" w:name="_ETM_Q28_212800"/>
      <w:bookmarkEnd w:id="12470"/>
      <w:r>
        <w:rPr>
          <w:rtl/>
        </w:rPr>
        <w:t xml:space="preserve">להתגונן </w:t>
      </w:r>
      <w:bookmarkStart w:id="12471" w:name="_ETM_Q28_213399"/>
      <w:bookmarkEnd w:id="12471"/>
      <w:r>
        <w:rPr>
          <w:rtl/>
        </w:rPr>
        <w:t>באמת</w:t>
      </w:r>
      <w:r>
        <w:rPr>
          <w:rFonts w:hint="cs"/>
          <w:rtl/>
        </w:rPr>
        <w:t>,</w:t>
      </w:r>
      <w:r>
        <w:rPr>
          <w:rtl/>
        </w:rPr>
        <w:t xml:space="preserve"> </w:t>
      </w:r>
      <w:bookmarkStart w:id="12472" w:name="_ETM_Q28_214500"/>
      <w:bookmarkEnd w:id="12472"/>
      <w:r>
        <w:rPr>
          <w:rtl/>
        </w:rPr>
        <w:t xml:space="preserve">אלא </w:t>
      </w:r>
      <w:bookmarkStart w:id="12473" w:name="_ETM_Q28_214890"/>
      <w:bookmarkEnd w:id="12473"/>
      <w:r>
        <w:rPr>
          <w:rtl/>
        </w:rPr>
        <w:t>ל</w:t>
      </w:r>
      <w:bookmarkStart w:id="12474" w:name="_ETM_Q28_213588"/>
      <w:bookmarkEnd w:id="12474"/>
      <w:r>
        <w:rPr>
          <w:rFonts w:hint="cs"/>
          <w:rtl/>
        </w:rPr>
        <w:t>התחבא,</w:t>
      </w:r>
      <w:r>
        <w:rPr>
          <w:rtl/>
        </w:rPr>
        <w:t xml:space="preserve"> </w:t>
      </w:r>
      <w:bookmarkStart w:id="12475" w:name="_ETM_Q28_216280"/>
      <w:bookmarkEnd w:id="12475"/>
      <w:r>
        <w:rPr>
          <w:rtl/>
        </w:rPr>
        <w:t xml:space="preserve">ולמנוע </w:t>
      </w:r>
      <w:bookmarkStart w:id="12476" w:name="_ETM_Q28_217780"/>
      <w:bookmarkEnd w:id="12476"/>
      <w:r>
        <w:rPr>
          <w:rtl/>
        </w:rPr>
        <w:t xml:space="preserve">בעצם </w:t>
      </w:r>
      <w:bookmarkStart w:id="12477" w:name="_ETM_Q28_218680"/>
      <w:bookmarkEnd w:id="12477"/>
      <w:r>
        <w:rPr>
          <w:rtl/>
        </w:rPr>
        <w:t xml:space="preserve">את </w:t>
      </w:r>
      <w:bookmarkStart w:id="12478" w:name="_ETM_Q28_218860"/>
      <w:bookmarkEnd w:id="12478"/>
      <w:r>
        <w:rPr>
          <w:rtl/>
        </w:rPr>
        <w:t xml:space="preserve">היכולת </w:t>
      </w:r>
      <w:bookmarkStart w:id="12479" w:name="_ETM_Q28_219310"/>
      <w:bookmarkEnd w:id="12479"/>
      <w:r>
        <w:rPr>
          <w:rtl/>
        </w:rPr>
        <w:t xml:space="preserve">שלנו </w:t>
      </w:r>
      <w:bookmarkStart w:id="12480" w:name="_ETM_Q28_219610"/>
      <w:bookmarkEnd w:id="12480"/>
      <w:r>
        <w:rPr>
          <w:rtl/>
        </w:rPr>
        <w:t xml:space="preserve">להגן </w:t>
      </w:r>
      <w:bookmarkStart w:id="12481" w:name="_ETM_Q28_220030"/>
      <w:bookmarkEnd w:id="12481"/>
      <w:r>
        <w:rPr>
          <w:rtl/>
        </w:rPr>
        <w:t xml:space="preserve">על </w:t>
      </w:r>
      <w:bookmarkStart w:id="12482" w:name="_ETM_Q28_220150"/>
      <w:bookmarkEnd w:id="12482"/>
      <w:r>
        <w:rPr>
          <w:rtl/>
        </w:rPr>
        <w:t>עצמנו</w:t>
      </w:r>
      <w:r>
        <w:rPr>
          <w:rFonts w:hint="cs"/>
          <w:rtl/>
        </w:rPr>
        <w:t>.</w:t>
      </w:r>
      <w:r>
        <w:rPr>
          <w:rtl/>
        </w:rPr>
        <w:t xml:space="preserve"> </w:t>
      </w:r>
      <w:bookmarkStart w:id="12483" w:name="_ETM_Q28_222010"/>
      <w:bookmarkEnd w:id="12483"/>
      <w:r>
        <w:rPr>
          <w:rtl/>
        </w:rPr>
        <w:t xml:space="preserve">קראתי </w:t>
      </w:r>
      <w:bookmarkStart w:id="12484" w:name="_ETM_Q28_222490"/>
      <w:bookmarkEnd w:id="12484"/>
      <w:r>
        <w:rPr>
          <w:rtl/>
        </w:rPr>
        <w:t xml:space="preserve">את </w:t>
      </w:r>
      <w:bookmarkStart w:id="12485" w:name="_ETM_Q28_222550"/>
      <w:bookmarkEnd w:id="12485"/>
      <w:r>
        <w:rPr>
          <w:rtl/>
        </w:rPr>
        <w:t xml:space="preserve">המשל </w:t>
      </w:r>
      <w:bookmarkStart w:id="12486" w:name="_ETM_Q28_223030"/>
      <w:bookmarkEnd w:id="12486"/>
      <w:r>
        <w:rPr>
          <w:rtl/>
        </w:rPr>
        <w:t>הזה</w:t>
      </w:r>
      <w:r>
        <w:rPr>
          <w:rFonts w:hint="cs"/>
          <w:rtl/>
        </w:rPr>
        <w:t>,</w:t>
      </w:r>
      <w:r>
        <w:rPr>
          <w:rtl/>
        </w:rPr>
        <w:t xml:space="preserve"> </w:t>
      </w:r>
      <w:bookmarkStart w:id="12487" w:name="_ETM_Q28_223330"/>
      <w:bookmarkEnd w:id="12487"/>
      <w:r>
        <w:rPr>
          <w:rtl/>
        </w:rPr>
        <w:t>ש</w:t>
      </w:r>
      <w:bookmarkStart w:id="12488" w:name="_ETM_Q28_223570"/>
      <w:bookmarkEnd w:id="12488"/>
      <w:r>
        <w:rPr>
          <w:rtl/>
        </w:rPr>
        <w:t xml:space="preserve">אקרא </w:t>
      </w:r>
      <w:bookmarkStart w:id="12489" w:name="_ETM_Q28_223780"/>
      <w:bookmarkEnd w:id="12489"/>
      <w:r>
        <w:rPr>
          <w:rtl/>
        </w:rPr>
        <w:t xml:space="preserve">לכם </w:t>
      </w:r>
      <w:bookmarkStart w:id="12490" w:name="_ETM_Q28_224080"/>
      <w:bookmarkEnd w:id="12490"/>
      <w:r>
        <w:rPr>
          <w:rtl/>
        </w:rPr>
        <w:t>עכשיו</w:t>
      </w:r>
      <w:bookmarkStart w:id="12491" w:name="_ETM_Q28_225930"/>
      <w:bookmarkStart w:id="12492" w:name="_ETM_Q28_226723"/>
      <w:bookmarkEnd w:id="12491"/>
      <w:bookmarkEnd w:id="12492"/>
      <w:r w:rsidR="00D103C5">
        <w:rPr>
          <w:rFonts w:hint="cs"/>
          <w:rtl/>
        </w:rPr>
        <w:t xml:space="preserve">: </w:t>
      </w:r>
      <w:bookmarkStart w:id="12493" w:name="_ETM_Q28_226798"/>
      <w:bookmarkStart w:id="12494" w:name="_ETM_Q28_226882"/>
      <w:bookmarkStart w:id="12495" w:name="_ETM_Q28_226933"/>
      <w:bookmarkEnd w:id="12493"/>
      <w:bookmarkEnd w:id="12494"/>
      <w:bookmarkEnd w:id="12495"/>
      <w:r>
        <w:rPr>
          <w:rtl/>
        </w:rPr>
        <w:t xml:space="preserve">בין </w:t>
      </w:r>
      <w:bookmarkStart w:id="12496" w:name="_ETM_Q28_226320"/>
      <w:bookmarkEnd w:id="12496"/>
      <w:r>
        <w:rPr>
          <w:rtl/>
        </w:rPr>
        <w:t xml:space="preserve">החתולים </w:t>
      </w:r>
      <w:bookmarkStart w:id="12497" w:name="_ETM_Q28_227520"/>
      <w:bookmarkEnd w:id="12497"/>
      <w:r>
        <w:rPr>
          <w:rtl/>
        </w:rPr>
        <w:t xml:space="preserve">עברה </w:t>
      </w:r>
      <w:bookmarkStart w:id="12498" w:name="_ETM_Q28_227969"/>
      <w:bookmarkEnd w:id="12498"/>
      <w:r>
        <w:rPr>
          <w:rtl/>
        </w:rPr>
        <w:t>שמועה</w:t>
      </w:r>
      <w:bookmarkStart w:id="12499" w:name="_ETM_Q28_229538"/>
      <w:bookmarkEnd w:id="12499"/>
      <w:r>
        <w:rPr>
          <w:rFonts w:hint="cs"/>
          <w:rtl/>
        </w:rPr>
        <w:t xml:space="preserve"> </w:t>
      </w:r>
      <w:r>
        <w:rPr>
          <w:rFonts w:hint="eastAsia"/>
          <w:rtl/>
        </w:rPr>
        <w:t>–</w:t>
      </w:r>
      <w:r>
        <w:rPr>
          <w:rtl/>
        </w:rPr>
        <w:t xml:space="preserve"> </w:t>
      </w:r>
      <w:bookmarkStart w:id="12500" w:name="_ETM_Q28_229979"/>
      <w:bookmarkEnd w:id="12500"/>
      <w:r>
        <w:rPr>
          <w:rtl/>
        </w:rPr>
        <w:t>סליחה</w:t>
      </w:r>
      <w:r>
        <w:rPr>
          <w:rFonts w:hint="cs"/>
          <w:rtl/>
        </w:rPr>
        <w:t>,</w:t>
      </w:r>
      <w:r>
        <w:rPr>
          <w:rtl/>
        </w:rPr>
        <w:t xml:space="preserve"> </w:t>
      </w:r>
      <w:bookmarkStart w:id="12501" w:name="_ETM_Q28_230370"/>
      <w:bookmarkEnd w:id="12501"/>
      <w:r>
        <w:rPr>
          <w:rtl/>
        </w:rPr>
        <w:t xml:space="preserve">זה </w:t>
      </w:r>
      <w:bookmarkStart w:id="12502" w:name="_ETM_Q28_230489"/>
      <w:bookmarkEnd w:id="12502"/>
      <w:r>
        <w:rPr>
          <w:rtl/>
        </w:rPr>
        <w:t xml:space="preserve">לא </w:t>
      </w:r>
      <w:bookmarkStart w:id="12503" w:name="_ETM_Q28_230610"/>
      <w:bookmarkStart w:id="12504" w:name="_ETM_Q28_230729"/>
      <w:bookmarkEnd w:id="12503"/>
      <w:bookmarkEnd w:id="12504"/>
      <w:r>
        <w:rPr>
          <w:rtl/>
        </w:rPr>
        <w:t>זה</w:t>
      </w:r>
      <w:r>
        <w:rPr>
          <w:rFonts w:hint="cs"/>
          <w:rtl/>
        </w:rPr>
        <w:t>.</w:t>
      </w:r>
      <w:r>
        <w:rPr>
          <w:rtl/>
        </w:rPr>
        <w:t xml:space="preserve"> </w:t>
      </w:r>
      <w:bookmarkStart w:id="12505" w:name="_ETM_Q28_234190"/>
      <w:bookmarkEnd w:id="12505"/>
      <w:r>
        <w:rPr>
          <w:rtl/>
        </w:rPr>
        <w:t xml:space="preserve">הדפיסו </w:t>
      </w:r>
      <w:bookmarkStart w:id="12506" w:name="_ETM_Q28_234670"/>
      <w:bookmarkEnd w:id="12506"/>
      <w:r>
        <w:rPr>
          <w:rtl/>
        </w:rPr>
        <w:t xml:space="preserve">לי </w:t>
      </w:r>
      <w:bookmarkStart w:id="12507" w:name="_ETM_Q28_234760"/>
      <w:bookmarkEnd w:id="12507"/>
      <w:r>
        <w:rPr>
          <w:rtl/>
        </w:rPr>
        <w:t xml:space="preserve">את </w:t>
      </w:r>
      <w:bookmarkStart w:id="12508" w:name="_ETM_Q28_234820"/>
      <w:bookmarkEnd w:id="12508"/>
      <w:r>
        <w:rPr>
          <w:rtl/>
        </w:rPr>
        <w:t xml:space="preserve">הדף </w:t>
      </w:r>
      <w:bookmarkStart w:id="12509" w:name="_ETM_Q28_235060"/>
      <w:bookmarkEnd w:id="12509"/>
      <w:r>
        <w:rPr>
          <w:rtl/>
        </w:rPr>
        <w:t>הלא</w:t>
      </w:r>
      <w:bookmarkStart w:id="12510" w:name="_ETM_Q28_235270"/>
      <w:bookmarkEnd w:id="12510"/>
      <w:r>
        <w:rPr>
          <w:rFonts w:hint="cs"/>
          <w:rtl/>
        </w:rPr>
        <w:t>-</w:t>
      </w:r>
      <w:bookmarkStart w:id="12511" w:name="_ETM_Q28_237988"/>
      <w:bookmarkEnd w:id="12511"/>
      <w:r>
        <w:rPr>
          <w:rtl/>
        </w:rPr>
        <w:t>נכון</w:t>
      </w:r>
      <w:r>
        <w:rPr>
          <w:rFonts w:hint="cs"/>
          <w:rtl/>
        </w:rPr>
        <w:t>.</w:t>
      </w:r>
      <w:r>
        <w:rPr>
          <w:rtl/>
        </w:rPr>
        <w:t xml:space="preserve"> </w:t>
      </w:r>
      <w:bookmarkStart w:id="12512" w:name="_ETM_Q28_239600"/>
      <w:bookmarkEnd w:id="12512"/>
      <w:r>
        <w:rPr>
          <w:rtl/>
        </w:rPr>
        <w:t>א</w:t>
      </w:r>
      <w:bookmarkStart w:id="12513" w:name="_ETM_Q28_239840"/>
      <w:bookmarkEnd w:id="12513"/>
      <w:r>
        <w:rPr>
          <w:rFonts w:hint="cs"/>
          <w:rtl/>
        </w:rPr>
        <w:t>ז</w:t>
      </w:r>
      <w:r>
        <w:rPr>
          <w:rtl/>
        </w:rPr>
        <w:t xml:space="preserve"> </w:t>
      </w:r>
      <w:bookmarkStart w:id="12514" w:name="_ETM_Q28_240170"/>
      <w:bookmarkStart w:id="12515" w:name="_ETM_Q28_240320"/>
      <w:bookmarkEnd w:id="12514"/>
      <w:bookmarkEnd w:id="12515"/>
      <w:r>
        <w:rPr>
          <w:rtl/>
        </w:rPr>
        <w:t xml:space="preserve">אספר </w:t>
      </w:r>
      <w:bookmarkStart w:id="12516" w:name="_ETM_Q28_240649"/>
      <w:bookmarkEnd w:id="12516"/>
      <w:r>
        <w:rPr>
          <w:rtl/>
        </w:rPr>
        <w:t xml:space="preserve">לכם </w:t>
      </w:r>
      <w:bookmarkStart w:id="12517" w:name="_ETM_Q28_240920"/>
      <w:bookmarkEnd w:id="12517"/>
      <w:r>
        <w:rPr>
          <w:rFonts w:hint="cs"/>
          <w:rtl/>
        </w:rPr>
        <w:t xml:space="preserve">את </w:t>
      </w:r>
      <w:bookmarkStart w:id="12518" w:name="_ETM_Q28_239538"/>
      <w:bookmarkEnd w:id="12518"/>
      <w:r>
        <w:rPr>
          <w:rFonts w:hint="cs"/>
          <w:rtl/>
        </w:rPr>
        <w:t>ה</w:t>
      </w:r>
      <w:r>
        <w:rPr>
          <w:rtl/>
        </w:rPr>
        <w:t xml:space="preserve">משל </w:t>
      </w:r>
      <w:bookmarkStart w:id="12519" w:name="_ETM_Q28_241760"/>
      <w:bookmarkEnd w:id="12519"/>
      <w:r>
        <w:rPr>
          <w:rtl/>
        </w:rPr>
        <w:t>בעל</w:t>
      </w:r>
      <w:bookmarkStart w:id="12520" w:name="_ETM_Q28_242030"/>
      <w:bookmarkEnd w:id="12520"/>
      <w:r>
        <w:rPr>
          <w:rFonts w:hint="cs"/>
          <w:rtl/>
        </w:rPr>
        <w:t xml:space="preserve"> </w:t>
      </w:r>
      <w:r>
        <w:rPr>
          <w:rtl/>
        </w:rPr>
        <w:t>פה</w:t>
      </w:r>
      <w:r>
        <w:rPr>
          <w:rFonts w:hint="cs"/>
          <w:rtl/>
        </w:rPr>
        <w:t>,</w:t>
      </w:r>
      <w:r>
        <w:rPr>
          <w:rtl/>
        </w:rPr>
        <w:t xml:space="preserve"> </w:t>
      </w:r>
      <w:bookmarkStart w:id="12521" w:name="_ETM_Q28_242239"/>
      <w:bookmarkStart w:id="12522" w:name="_ETM_Q28_242539"/>
      <w:bookmarkStart w:id="12523" w:name="_ETM_Q28_243289"/>
      <w:bookmarkStart w:id="12524" w:name="_ETM_Q28_243440"/>
      <w:bookmarkStart w:id="12525" w:name="_ETM_Q28_240897"/>
      <w:bookmarkEnd w:id="12521"/>
      <w:bookmarkEnd w:id="12522"/>
      <w:bookmarkEnd w:id="12523"/>
      <w:bookmarkEnd w:id="12524"/>
      <w:bookmarkEnd w:id="12525"/>
      <w:r>
        <w:rPr>
          <w:rFonts w:hint="cs"/>
          <w:rtl/>
        </w:rPr>
        <w:t xml:space="preserve">מהזיכרון שלי, </w:t>
      </w:r>
      <w:r>
        <w:rPr>
          <w:rtl/>
        </w:rPr>
        <w:t xml:space="preserve">אם </w:t>
      </w:r>
      <w:bookmarkStart w:id="12526" w:name="_ETM_Q28_243500"/>
      <w:bookmarkEnd w:id="12526"/>
      <w:r>
        <w:rPr>
          <w:rtl/>
        </w:rPr>
        <w:t>ז</w:t>
      </w:r>
      <w:r>
        <w:rPr>
          <w:rFonts w:hint="cs"/>
          <w:rtl/>
        </w:rPr>
        <w:t>י</w:t>
      </w:r>
      <w:r>
        <w:rPr>
          <w:rtl/>
        </w:rPr>
        <w:t xml:space="preserve">כרוני </w:t>
      </w:r>
      <w:bookmarkStart w:id="12527" w:name="_ETM_Q28_243890"/>
      <w:bookmarkEnd w:id="12527"/>
      <w:r>
        <w:rPr>
          <w:rtl/>
        </w:rPr>
        <w:t xml:space="preserve">לא </w:t>
      </w:r>
      <w:bookmarkStart w:id="12528" w:name="_ETM_Q28_244009"/>
      <w:bookmarkEnd w:id="12528"/>
      <w:r>
        <w:rPr>
          <w:rtl/>
        </w:rPr>
        <w:t xml:space="preserve">מטעה </w:t>
      </w:r>
      <w:bookmarkStart w:id="12529" w:name="_ETM_Q28_244369"/>
      <w:bookmarkEnd w:id="12529"/>
      <w:r>
        <w:rPr>
          <w:rtl/>
        </w:rPr>
        <w:t>אותי</w:t>
      </w:r>
      <w:r>
        <w:rPr>
          <w:rFonts w:hint="cs"/>
          <w:rtl/>
        </w:rPr>
        <w:t>.</w:t>
      </w:r>
      <w:bookmarkStart w:id="12530" w:name="_ETM_Q28_247590"/>
      <w:bookmarkStart w:id="12531" w:name="_ETM_Q28_243794"/>
      <w:bookmarkEnd w:id="12530"/>
      <w:bookmarkEnd w:id="12531"/>
    </w:p>
    <w:p w:rsidR="00841D8B" w:rsidRDefault="00841D8B" w:rsidP="004B0C08">
      <w:pPr>
        <w:rPr>
          <w:rtl/>
        </w:rPr>
      </w:pPr>
      <w:bookmarkStart w:id="12532" w:name="_ETM_Q28_243854"/>
      <w:bookmarkStart w:id="12533" w:name="_ETM_Q28_243955"/>
      <w:bookmarkEnd w:id="12532"/>
      <w:bookmarkEnd w:id="12533"/>
    </w:p>
    <w:p w:rsidR="00841D8B" w:rsidRDefault="00841D8B" w:rsidP="004B0C08">
      <w:pPr>
        <w:pStyle w:val="af6"/>
        <w:keepNext/>
        <w:rPr>
          <w:rtl/>
        </w:rPr>
      </w:pPr>
      <w:bookmarkStart w:id="12534" w:name="ET_interruption_5792_3"/>
      <w:r w:rsidRPr="007F7898">
        <w:rPr>
          <w:rStyle w:val="TagStyle"/>
          <w:rtl/>
        </w:rPr>
        <w:t xml:space="preserve"> &lt;&lt; קריאה &gt;&gt; </w:t>
      </w:r>
      <w:r>
        <w:rPr>
          <w:rtl/>
        </w:rPr>
        <w:t>יבגני סובה (ישראל ביתנו):</w:t>
      </w:r>
      <w:r w:rsidRPr="007F7898">
        <w:rPr>
          <w:rStyle w:val="TagStyle"/>
          <w:rtl/>
        </w:rPr>
        <w:t xml:space="preserve"> &lt;&lt; קריאה &gt;&gt;</w:t>
      </w:r>
      <w:r>
        <w:rPr>
          <w:rtl/>
        </w:rPr>
        <w:t xml:space="preserve">   </w:t>
      </w:r>
      <w:bookmarkEnd w:id="12534"/>
    </w:p>
    <w:p w:rsidR="00841D8B" w:rsidRDefault="00841D8B" w:rsidP="004373DB">
      <w:pPr>
        <w:rPr>
          <w:rtl/>
          <w:lang w:eastAsia="he-IL"/>
        </w:rPr>
      </w:pPr>
    </w:p>
    <w:p w:rsidR="00841D8B" w:rsidRDefault="00841D8B" w:rsidP="004B0C08">
      <w:pPr>
        <w:rPr>
          <w:rtl/>
          <w:lang w:eastAsia="he-IL"/>
        </w:rPr>
      </w:pPr>
      <w:bookmarkStart w:id="12535" w:name="_ETM_Q28_241547"/>
      <w:bookmarkEnd w:id="12535"/>
      <w:r>
        <w:rPr>
          <w:rFonts w:hint="cs"/>
          <w:rtl/>
          <w:lang w:eastAsia="he-IL"/>
        </w:rPr>
        <w:t>לחזור לאנגלית.</w:t>
      </w:r>
      <w:bookmarkStart w:id="12536" w:name="_ETM_Q28_247401"/>
      <w:bookmarkEnd w:id="12536"/>
    </w:p>
    <w:p w:rsidR="00841D8B" w:rsidRDefault="00841D8B" w:rsidP="004B0C08">
      <w:pPr>
        <w:rPr>
          <w:rtl/>
          <w:lang w:eastAsia="he-IL"/>
        </w:rPr>
      </w:pPr>
      <w:bookmarkStart w:id="12537" w:name="_ETM_Q28_247470"/>
      <w:bookmarkEnd w:id="12537"/>
    </w:p>
    <w:p w:rsidR="00841D8B" w:rsidRDefault="00841D8B" w:rsidP="004B0C08">
      <w:pPr>
        <w:pStyle w:val="-"/>
        <w:keepNext/>
        <w:rPr>
          <w:rtl/>
        </w:rPr>
      </w:pPr>
      <w:bookmarkStart w:id="12538" w:name="ET_speakercontinue_5519_4"/>
      <w:r w:rsidRPr="007F7898">
        <w:rPr>
          <w:rStyle w:val="TagStyle"/>
          <w:rtl/>
        </w:rPr>
        <w:t xml:space="preserve"> &lt;&lt; דובר_המשך &gt;&gt; </w:t>
      </w:r>
      <w:r>
        <w:rPr>
          <w:rtl/>
        </w:rPr>
        <w:t>שרן מרים השכל (הימין הממלכתי):</w:t>
      </w:r>
      <w:r w:rsidRPr="007F7898">
        <w:rPr>
          <w:rStyle w:val="TagStyle"/>
          <w:rtl/>
        </w:rPr>
        <w:t xml:space="preserve"> &lt;&lt; דובר_המשך &gt;&gt;</w:t>
      </w:r>
      <w:r>
        <w:rPr>
          <w:rtl/>
        </w:rPr>
        <w:t xml:space="preserve">   </w:t>
      </w:r>
      <w:bookmarkEnd w:id="12538"/>
    </w:p>
    <w:p w:rsidR="00841D8B" w:rsidRDefault="00841D8B" w:rsidP="004373DB">
      <w:pPr>
        <w:rPr>
          <w:rtl/>
          <w:lang w:eastAsia="he-IL"/>
        </w:rPr>
      </w:pPr>
    </w:p>
    <w:p w:rsidR="00841D8B" w:rsidRDefault="00841D8B" w:rsidP="004B0C08">
      <w:pPr>
        <w:rPr>
          <w:rtl/>
        </w:rPr>
      </w:pPr>
      <w:bookmarkStart w:id="12539" w:name="_ETM_Q28_248904"/>
      <w:bookmarkEnd w:id="12539"/>
      <w:r>
        <w:rPr>
          <w:rFonts w:hint="cs"/>
          <w:rtl/>
          <w:lang w:eastAsia="he-IL"/>
        </w:rPr>
        <w:t>לא</w:t>
      </w:r>
      <w:bookmarkStart w:id="12540" w:name="_ETM_Q28_245837"/>
      <w:bookmarkEnd w:id="12540"/>
      <w:r>
        <w:rPr>
          <w:rFonts w:hint="cs"/>
          <w:rtl/>
          <w:lang w:eastAsia="he-IL"/>
        </w:rPr>
        <w:t xml:space="preserve">. </w:t>
      </w:r>
      <w:bookmarkStart w:id="12541" w:name="_ETM_Q28_244008"/>
      <w:bookmarkEnd w:id="12541"/>
      <w:r>
        <w:rPr>
          <w:rtl/>
        </w:rPr>
        <w:t xml:space="preserve">אתה </w:t>
      </w:r>
      <w:bookmarkStart w:id="12542" w:name="_ETM_Q28_247770"/>
      <w:bookmarkEnd w:id="12542"/>
      <w:r>
        <w:rPr>
          <w:rtl/>
        </w:rPr>
        <w:t>יודע</w:t>
      </w:r>
      <w:r>
        <w:rPr>
          <w:rFonts w:hint="cs"/>
          <w:rtl/>
        </w:rPr>
        <w:t>,</w:t>
      </w:r>
      <w:r>
        <w:rPr>
          <w:rtl/>
        </w:rPr>
        <w:t xml:space="preserve"> </w:t>
      </w:r>
      <w:bookmarkStart w:id="12543" w:name="_ETM_Q28_248100"/>
      <w:bookmarkEnd w:id="12543"/>
      <w:r>
        <w:rPr>
          <w:rtl/>
        </w:rPr>
        <w:t xml:space="preserve">אחרי </w:t>
      </w:r>
      <w:bookmarkStart w:id="12544" w:name="_ETM_Q28_248490"/>
      <w:bookmarkStart w:id="12545" w:name="_ETM_Q28_246666"/>
      <w:bookmarkEnd w:id="12544"/>
      <w:bookmarkEnd w:id="12545"/>
      <w:r>
        <w:rPr>
          <w:rFonts w:hint="cs"/>
          <w:rtl/>
        </w:rPr>
        <w:t>הריו</w:t>
      </w:r>
      <w:r>
        <w:rPr>
          <w:rtl/>
        </w:rPr>
        <w:t xml:space="preserve">נות </w:t>
      </w:r>
      <w:bookmarkStart w:id="12546" w:name="_ETM_Q28_249270"/>
      <w:bookmarkEnd w:id="12546"/>
      <w:r>
        <w:rPr>
          <w:rtl/>
        </w:rPr>
        <w:t xml:space="preserve">אצל </w:t>
      </w:r>
      <w:bookmarkStart w:id="12547" w:name="_ETM_Q28_249600"/>
      <w:bookmarkEnd w:id="12547"/>
      <w:r>
        <w:rPr>
          <w:rtl/>
        </w:rPr>
        <w:t>נשים</w:t>
      </w:r>
      <w:r>
        <w:rPr>
          <w:rFonts w:hint="cs"/>
          <w:rtl/>
        </w:rPr>
        <w:t>,</w:t>
      </w:r>
      <w:bookmarkStart w:id="12548" w:name="_ETM_Q28_248236"/>
      <w:bookmarkEnd w:id="12548"/>
      <w:r>
        <w:rPr>
          <w:rtl/>
        </w:rPr>
        <w:t xml:space="preserve"> </w:t>
      </w:r>
      <w:bookmarkStart w:id="12549" w:name="_ETM_Q28_250500"/>
      <w:bookmarkEnd w:id="12549"/>
      <w:r>
        <w:rPr>
          <w:rtl/>
        </w:rPr>
        <w:t xml:space="preserve">לפעמים </w:t>
      </w:r>
      <w:bookmarkStart w:id="12550" w:name="_ETM_Q28_250770"/>
      <w:bookmarkEnd w:id="12550"/>
      <w:r>
        <w:rPr>
          <w:rtl/>
        </w:rPr>
        <w:t xml:space="preserve">נאבד </w:t>
      </w:r>
      <w:bookmarkStart w:id="12551" w:name="_ETM_Q28_251069"/>
      <w:bookmarkEnd w:id="12551"/>
      <w:r>
        <w:rPr>
          <w:rtl/>
        </w:rPr>
        <w:t>הז</w:t>
      </w:r>
      <w:r>
        <w:rPr>
          <w:rFonts w:hint="cs"/>
          <w:rtl/>
        </w:rPr>
        <w:t>י</w:t>
      </w:r>
      <w:r>
        <w:rPr>
          <w:rtl/>
        </w:rPr>
        <w:t xml:space="preserve">כרון </w:t>
      </w:r>
      <w:bookmarkStart w:id="12552" w:name="_ETM_Q28_251700"/>
      <w:bookmarkEnd w:id="12552"/>
      <w:r>
        <w:rPr>
          <w:rtl/>
        </w:rPr>
        <w:t>קצת</w:t>
      </w:r>
      <w:bookmarkStart w:id="12553" w:name="_ETM_Q28_249416"/>
      <w:bookmarkEnd w:id="12553"/>
      <w:r>
        <w:rPr>
          <w:rFonts w:hint="cs"/>
          <w:rtl/>
        </w:rPr>
        <w:t>.</w:t>
      </w:r>
      <w:bookmarkStart w:id="12554" w:name="_ETM_Q28_252390"/>
      <w:bookmarkStart w:id="12555" w:name="_ETM_Q28_250414"/>
      <w:bookmarkEnd w:id="12554"/>
      <w:bookmarkEnd w:id="12555"/>
    </w:p>
    <w:p w:rsidR="00841D8B" w:rsidRDefault="00841D8B" w:rsidP="004B0C08">
      <w:pPr>
        <w:rPr>
          <w:rtl/>
        </w:rPr>
      </w:pPr>
      <w:bookmarkStart w:id="12556" w:name="_ETM_Q28_250482"/>
      <w:bookmarkEnd w:id="12556"/>
    </w:p>
    <w:p w:rsidR="00841D8B" w:rsidRDefault="00841D8B" w:rsidP="004B0C08">
      <w:pPr>
        <w:pStyle w:val="af7"/>
        <w:keepNext/>
        <w:rPr>
          <w:rtl/>
        </w:rPr>
      </w:pPr>
      <w:r w:rsidRPr="007F7898">
        <w:rPr>
          <w:rStyle w:val="TagStyle"/>
          <w:rtl/>
        </w:rPr>
        <w:t xml:space="preserve"> &lt;&lt; יור &gt;&gt; </w:t>
      </w:r>
      <w:r>
        <w:rPr>
          <w:rtl/>
        </w:rPr>
        <w:t>היו"ר משה טור פז:</w:t>
      </w:r>
      <w:r w:rsidRPr="007F7898">
        <w:rPr>
          <w:rStyle w:val="TagStyle"/>
          <w:rtl/>
        </w:rPr>
        <w:t xml:space="preserve"> &lt;&lt; יור &gt;&gt;</w:t>
      </w:r>
      <w:r>
        <w:rPr>
          <w:rtl/>
        </w:rPr>
        <w:t xml:space="preserve">   </w:t>
      </w:r>
    </w:p>
    <w:p w:rsidR="00841D8B" w:rsidRDefault="00841D8B" w:rsidP="004373DB">
      <w:pPr>
        <w:rPr>
          <w:rtl/>
          <w:lang w:eastAsia="he-IL"/>
        </w:rPr>
      </w:pPr>
    </w:p>
    <w:p w:rsidR="00841D8B" w:rsidRDefault="00841D8B" w:rsidP="004B0C08">
      <w:pPr>
        <w:rPr>
          <w:rtl/>
          <w:lang w:eastAsia="he-IL"/>
        </w:rPr>
      </w:pPr>
      <w:bookmarkStart w:id="12557" w:name="_ETM_Q28_251546"/>
      <w:bookmarkEnd w:id="12557"/>
      <w:r>
        <w:rPr>
          <w:rFonts w:hint="cs"/>
          <w:rtl/>
          <w:lang w:eastAsia="he-IL"/>
        </w:rPr>
        <w:t xml:space="preserve">השאלה היא אם זה משליך </w:t>
      </w:r>
      <w:bookmarkStart w:id="12558" w:name="_ETM_Q28_250755"/>
      <w:bookmarkEnd w:id="12558"/>
      <w:r>
        <w:rPr>
          <w:rFonts w:hint="cs"/>
          <w:rtl/>
          <w:lang w:eastAsia="he-IL"/>
        </w:rPr>
        <w:t>גם על הצוות</w:t>
      </w:r>
      <w:bookmarkStart w:id="12559" w:name="_ETM_Q28_252004"/>
      <w:bookmarkEnd w:id="12559"/>
      <w:r>
        <w:rPr>
          <w:rFonts w:hint="cs"/>
          <w:rtl/>
          <w:lang w:eastAsia="he-IL"/>
        </w:rPr>
        <w:t>.</w:t>
      </w:r>
      <w:bookmarkStart w:id="12560" w:name="_ETM_Q28_253668"/>
      <w:bookmarkEnd w:id="12560"/>
    </w:p>
    <w:p w:rsidR="00841D8B" w:rsidRDefault="00841D8B" w:rsidP="004B0C08">
      <w:pPr>
        <w:rPr>
          <w:rtl/>
          <w:lang w:eastAsia="he-IL"/>
        </w:rPr>
      </w:pPr>
      <w:bookmarkStart w:id="12561" w:name="_ETM_Q28_253735"/>
      <w:bookmarkStart w:id="12562" w:name="_ETM_Q28_251114"/>
      <w:bookmarkEnd w:id="12561"/>
      <w:bookmarkEnd w:id="12562"/>
    </w:p>
    <w:p w:rsidR="00841D8B" w:rsidRDefault="00841D8B" w:rsidP="004B0C08">
      <w:pPr>
        <w:pStyle w:val="-"/>
        <w:keepNext/>
        <w:rPr>
          <w:rtl/>
        </w:rPr>
      </w:pPr>
      <w:bookmarkStart w:id="12563" w:name="ET_speakercontinue_5519_6"/>
      <w:r w:rsidRPr="007F7898">
        <w:rPr>
          <w:rStyle w:val="TagStyle"/>
          <w:rtl/>
        </w:rPr>
        <w:t xml:space="preserve"> &lt;&lt; דובר_המשך &gt;&gt; </w:t>
      </w:r>
      <w:r>
        <w:rPr>
          <w:rtl/>
        </w:rPr>
        <w:t>שרן מרים השכל (הימין הממלכתי):</w:t>
      </w:r>
      <w:r w:rsidRPr="007F7898">
        <w:rPr>
          <w:rStyle w:val="TagStyle"/>
          <w:rtl/>
        </w:rPr>
        <w:t xml:space="preserve"> &lt;&lt; דובר_המשך &gt;&gt;</w:t>
      </w:r>
      <w:r>
        <w:rPr>
          <w:rtl/>
        </w:rPr>
        <w:t xml:space="preserve">   </w:t>
      </w:r>
      <w:bookmarkEnd w:id="12563"/>
    </w:p>
    <w:p w:rsidR="00841D8B" w:rsidRDefault="00841D8B" w:rsidP="004373DB">
      <w:pPr>
        <w:rPr>
          <w:rtl/>
          <w:lang w:eastAsia="he-IL"/>
        </w:rPr>
      </w:pPr>
    </w:p>
    <w:p w:rsidR="00841D8B" w:rsidRDefault="00841D8B" w:rsidP="004B0C08">
      <w:pPr>
        <w:rPr>
          <w:rtl/>
        </w:rPr>
      </w:pPr>
      <w:bookmarkStart w:id="12564" w:name="_ETM_Q28_252028"/>
      <w:bookmarkStart w:id="12565" w:name="_ETM_Q28_250605"/>
      <w:bookmarkStart w:id="12566" w:name="_ETM_Q28_250661"/>
      <w:bookmarkEnd w:id="12564"/>
      <w:bookmarkEnd w:id="12565"/>
      <w:bookmarkEnd w:id="12566"/>
      <w:r>
        <w:rPr>
          <w:rFonts w:hint="cs"/>
          <w:rtl/>
        </w:rPr>
        <w:t>אז אני</w:t>
      </w:r>
      <w:r>
        <w:rPr>
          <w:rtl/>
        </w:rPr>
        <w:t xml:space="preserve"> </w:t>
      </w:r>
      <w:bookmarkStart w:id="12567" w:name="_ETM_Q28_252690"/>
      <w:bookmarkEnd w:id="12567"/>
      <w:r>
        <w:rPr>
          <w:rtl/>
        </w:rPr>
        <w:t xml:space="preserve">דואגת </w:t>
      </w:r>
      <w:bookmarkStart w:id="12568" w:name="_ETM_Q28_252990"/>
      <w:bookmarkEnd w:id="12568"/>
      <w:r>
        <w:rPr>
          <w:rtl/>
        </w:rPr>
        <w:t>להביא</w:t>
      </w:r>
      <w:r>
        <w:rPr>
          <w:rFonts w:hint="cs"/>
          <w:rtl/>
        </w:rPr>
        <w:t xml:space="preserve"> את הדפים</w:t>
      </w:r>
      <w:bookmarkStart w:id="12569" w:name="_ETM_Q28_251804"/>
      <w:bookmarkEnd w:id="12569"/>
      <w:r>
        <w:rPr>
          <w:rFonts w:hint="cs"/>
          <w:rtl/>
        </w:rPr>
        <w:t>.</w:t>
      </w:r>
      <w:r>
        <w:rPr>
          <w:rtl/>
        </w:rPr>
        <w:t xml:space="preserve"> </w:t>
      </w:r>
      <w:bookmarkStart w:id="12570" w:name="_ETM_Q28_253230"/>
      <w:bookmarkStart w:id="12571" w:name="_ETM_Q28_253500"/>
      <w:bookmarkStart w:id="12572" w:name="_ETM_Q28_253590"/>
      <w:bookmarkStart w:id="12573" w:name="_ETM_Q28_253740"/>
      <w:bookmarkStart w:id="12574" w:name="_ETM_Q28_254100"/>
      <w:bookmarkStart w:id="12575" w:name="_ETM_Q28_254220"/>
      <w:bookmarkStart w:id="12576" w:name="_ETM_Q28_254670"/>
      <w:bookmarkStart w:id="12577" w:name="_ETM_Q28_255420"/>
      <w:bookmarkStart w:id="12578" w:name="_ETM_Q28_253474"/>
      <w:bookmarkEnd w:id="12570"/>
      <w:bookmarkEnd w:id="12571"/>
      <w:bookmarkEnd w:id="12572"/>
      <w:bookmarkEnd w:id="12573"/>
      <w:bookmarkEnd w:id="12574"/>
      <w:bookmarkEnd w:id="12575"/>
      <w:bookmarkEnd w:id="12576"/>
      <w:bookmarkEnd w:id="12577"/>
      <w:bookmarkEnd w:id="12578"/>
      <w:r>
        <w:rPr>
          <w:rtl/>
        </w:rPr>
        <w:t xml:space="preserve">הכי </w:t>
      </w:r>
      <w:bookmarkStart w:id="12579" w:name="_ETM_Q28_255750"/>
      <w:bookmarkEnd w:id="12579"/>
      <w:r>
        <w:rPr>
          <w:rFonts w:hint="cs"/>
          <w:rtl/>
        </w:rPr>
        <w:t>ק</w:t>
      </w:r>
      <w:r>
        <w:rPr>
          <w:rtl/>
        </w:rPr>
        <w:t xml:space="preserve">ל </w:t>
      </w:r>
      <w:bookmarkStart w:id="12580" w:name="_ETM_Q28_256140"/>
      <w:bookmarkEnd w:id="12580"/>
      <w:r>
        <w:rPr>
          <w:rtl/>
        </w:rPr>
        <w:t xml:space="preserve">זה </w:t>
      </w:r>
      <w:bookmarkStart w:id="12581" w:name="_ETM_Q28_256290"/>
      <w:bookmarkEnd w:id="12581"/>
      <w:r>
        <w:rPr>
          <w:rtl/>
        </w:rPr>
        <w:t xml:space="preserve">לכתוב </w:t>
      </w:r>
      <w:bookmarkStart w:id="12582" w:name="_ETM_Q28_256800"/>
      <w:bookmarkEnd w:id="12582"/>
      <w:r>
        <w:rPr>
          <w:rtl/>
        </w:rPr>
        <w:t xml:space="preserve">את </w:t>
      </w:r>
      <w:bookmarkStart w:id="12583" w:name="_ETM_Q28_256980"/>
      <w:bookmarkEnd w:id="12583"/>
      <w:r>
        <w:rPr>
          <w:rtl/>
        </w:rPr>
        <w:t>הכ</w:t>
      </w:r>
      <w:r>
        <w:rPr>
          <w:rFonts w:hint="cs"/>
          <w:rtl/>
        </w:rPr>
        <w:t>ו</w:t>
      </w:r>
      <w:bookmarkStart w:id="12584" w:name="_ETM_Q28_254113"/>
      <w:bookmarkEnd w:id="12584"/>
      <w:r>
        <w:rPr>
          <w:rtl/>
        </w:rPr>
        <w:t>ל</w:t>
      </w:r>
      <w:r>
        <w:rPr>
          <w:rFonts w:hint="cs"/>
          <w:rtl/>
        </w:rPr>
        <w:t>.</w:t>
      </w:r>
      <w:r>
        <w:rPr>
          <w:rtl/>
        </w:rPr>
        <w:t xml:space="preserve"> </w:t>
      </w:r>
      <w:bookmarkStart w:id="12585" w:name="_ETM_Q28_257580"/>
      <w:bookmarkEnd w:id="12585"/>
      <w:r>
        <w:rPr>
          <w:rtl/>
        </w:rPr>
        <w:t xml:space="preserve">אני </w:t>
      </w:r>
      <w:bookmarkStart w:id="12586" w:name="_ETM_Q28_257730"/>
      <w:bookmarkEnd w:id="12586"/>
      <w:r>
        <w:rPr>
          <w:rtl/>
        </w:rPr>
        <w:t xml:space="preserve">מסדרת </w:t>
      </w:r>
      <w:bookmarkStart w:id="12587" w:name="_ETM_Q28_258180"/>
      <w:bookmarkEnd w:id="12587"/>
      <w:r>
        <w:rPr>
          <w:rtl/>
        </w:rPr>
        <w:t xml:space="preserve">לי </w:t>
      </w:r>
      <w:bookmarkStart w:id="12588" w:name="_ETM_Q28_258270"/>
      <w:bookmarkEnd w:id="12588"/>
      <w:r>
        <w:rPr>
          <w:rtl/>
        </w:rPr>
        <w:t xml:space="preserve">את </w:t>
      </w:r>
      <w:bookmarkStart w:id="12589" w:name="_ETM_Q28_258330"/>
      <w:bookmarkEnd w:id="12589"/>
      <w:r>
        <w:rPr>
          <w:rtl/>
        </w:rPr>
        <w:t xml:space="preserve">זה </w:t>
      </w:r>
      <w:bookmarkStart w:id="12590" w:name="_ETM_Q28_258450"/>
      <w:bookmarkEnd w:id="12590"/>
      <w:r>
        <w:rPr>
          <w:rtl/>
        </w:rPr>
        <w:t>ביומן</w:t>
      </w:r>
      <w:bookmarkStart w:id="12591" w:name="_ETM_Q28_256913"/>
      <w:bookmarkStart w:id="12592" w:name="_ETM_Q28_259410"/>
      <w:bookmarkEnd w:id="12591"/>
      <w:bookmarkEnd w:id="12592"/>
      <w:r>
        <w:rPr>
          <w:rFonts w:hint="cs"/>
          <w:rtl/>
        </w:rPr>
        <w:t xml:space="preserve">, </w:t>
      </w:r>
      <w:bookmarkStart w:id="12593" w:name="_ETM_Q28_255633"/>
      <w:bookmarkEnd w:id="12593"/>
      <w:r>
        <w:rPr>
          <w:rtl/>
        </w:rPr>
        <w:t xml:space="preserve">אני </w:t>
      </w:r>
      <w:bookmarkStart w:id="12594" w:name="_ETM_Q28_259530"/>
      <w:bookmarkEnd w:id="12594"/>
      <w:r>
        <w:rPr>
          <w:rtl/>
        </w:rPr>
        <w:t>מסדר</w:t>
      </w:r>
      <w:r>
        <w:rPr>
          <w:rFonts w:hint="cs"/>
          <w:rtl/>
        </w:rPr>
        <w:t>ת</w:t>
      </w:r>
      <w:r>
        <w:rPr>
          <w:rtl/>
        </w:rPr>
        <w:t xml:space="preserve"> </w:t>
      </w:r>
      <w:bookmarkStart w:id="12595" w:name="_ETM_Q28_259830"/>
      <w:bookmarkEnd w:id="12595"/>
      <w:r>
        <w:rPr>
          <w:rtl/>
        </w:rPr>
        <w:t xml:space="preserve">לי </w:t>
      </w:r>
      <w:bookmarkStart w:id="12596" w:name="_ETM_Q28_260010"/>
      <w:bookmarkEnd w:id="12596"/>
      <w:r>
        <w:rPr>
          <w:rtl/>
        </w:rPr>
        <w:t xml:space="preserve">את </w:t>
      </w:r>
      <w:bookmarkStart w:id="12597" w:name="_ETM_Q28_260069"/>
      <w:bookmarkEnd w:id="12597"/>
      <w:r>
        <w:rPr>
          <w:rtl/>
        </w:rPr>
        <w:t>זה</w:t>
      </w:r>
      <w:bookmarkStart w:id="12598" w:name="_ETM_Q28_256343"/>
      <w:bookmarkEnd w:id="12598"/>
      <w:r>
        <w:rPr>
          <w:rtl/>
        </w:rPr>
        <w:t xml:space="preserve"> </w:t>
      </w:r>
      <w:bookmarkStart w:id="12599" w:name="_ETM_Q28_260190"/>
      <w:bookmarkEnd w:id="12599"/>
      <w:r>
        <w:rPr>
          <w:rtl/>
        </w:rPr>
        <w:t>בכתב</w:t>
      </w:r>
      <w:r>
        <w:rPr>
          <w:rFonts w:hint="cs"/>
          <w:rtl/>
        </w:rPr>
        <w:t>,</w:t>
      </w:r>
      <w:r>
        <w:rPr>
          <w:rtl/>
        </w:rPr>
        <w:t xml:space="preserve"> </w:t>
      </w:r>
      <w:bookmarkStart w:id="12600" w:name="_ETM_Q28_261030"/>
      <w:bookmarkStart w:id="12601" w:name="_ETM_Q28_261360"/>
      <w:bookmarkStart w:id="12602" w:name="_ETM_Q28_261660"/>
      <w:bookmarkStart w:id="12603" w:name="_ETM_Q28_261720"/>
      <w:bookmarkStart w:id="12604" w:name="_ETM_Q28_262200"/>
      <w:bookmarkStart w:id="12605" w:name="_ETM_Q28_262920"/>
      <w:bookmarkStart w:id="12606" w:name="_ETM_Q28_257803"/>
      <w:bookmarkEnd w:id="12600"/>
      <w:bookmarkEnd w:id="12601"/>
      <w:bookmarkEnd w:id="12602"/>
      <w:bookmarkEnd w:id="12603"/>
      <w:bookmarkEnd w:id="12604"/>
      <w:bookmarkEnd w:id="12605"/>
      <w:bookmarkEnd w:id="12606"/>
      <w:r>
        <w:rPr>
          <w:rFonts w:hint="cs"/>
          <w:rtl/>
        </w:rPr>
        <w:t>מארגנת לי את זה</w:t>
      </w:r>
      <w:bookmarkStart w:id="12607" w:name="_ETM_Q28_259183"/>
      <w:bookmarkEnd w:id="12607"/>
      <w:r>
        <w:rPr>
          <w:rFonts w:hint="cs"/>
          <w:rtl/>
        </w:rPr>
        <w:t>,</w:t>
      </w:r>
      <w:bookmarkStart w:id="12608" w:name="_ETM_Q28_263176"/>
      <w:bookmarkEnd w:id="12608"/>
      <w:r>
        <w:rPr>
          <w:rFonts w:hint="cs"/>
          <w:rtl/>
        </w:rPr>
        <w:t xml:space="preserve"> ואז א</w:t>
      </w:r>
      <w:bookmarkStart w:id="12609" w:name="_ETM_Q28_259403"/>
      <w:bookmarkEnd w:id="12609"/>
      <w:r>
        <w:rPr>
          <w:rFonts w:hint="cs"/>
          <w:rtl/>
        </w:rPr>
        <w:t>ני יודעת שהכול בסדר.</w:t>
      </w:r>
      <w:bookmarkStart w:id="12610" w:name="_ETM_Q28_259673"/>
      <w:bookmarkStart w:id="12611" w:name="_ETM_Q28_263220"/>
      <w:bookmarkEnd w:id="12610"/>
      <w:bookmarkEnd w:id="12611"/>
    </w:p>
    <w:p w:rsidR="00841D8B" w:rsidRDefault="00841D8B" w:rsidP="004B0C08">
      <w:pPr>
        <w:rPr>
          <w:rtl/>
        </w:rPr>
      </w:pPr>
      <w:bookmarkStart w:id="12612" w:name="_ETM_Q28_260008"/>
      <w:bookmarkStart w:id="12613" w:name="_ETM_Q28_260083"/>
      <w:bookmarkEnd w:id="12612"/>
      <w:bookmarkEnd w:id="12613"/>
    </w:p>
    <w:p w:rsidR="00841D8B" w:rsidRDefault="00841D8B" w:rsidP="004B0C08">
      <w:pPr>
        <w:pStyle w:val="af7"/>
        <w:keepNext/>
        <w:rPr>
          <w:rtl/>
        </w:rPr>
      </w:pPr>
      <w:bookmarkStart w:id="12614" w:name="ET_yor_6253_7"/>
      <w:r w:rsidRPr="007F7898">
        <w:rPr>
          <w:rStyle w:val="TagStyle"/>
          <w:rtl/>
        </w:rPr>
        <w:t xml:space="preserve"> &lt;&lt; יור &gt;&gt; </w:t>
      </w:r>
      <w:r>
        <w:rPr>
          <w:rtl/>
        </w:rPr>
        <w:t>היו"ר משה טור פז:</w:t>
      </w:r>
      <w:r w:rsidRPr="007F7898">
        <w:rPr>
          <w:rStyle w:val="TagStyle"/>
          <w:rtl/>
        </w:rPr>
        <w:t xml:space="preserve"> &lt;&lt; יור &gt;&gt;</w:t>
      </w:r>
      <w:r>
        <w:rPr>
          <w:rtl/>
        </w:rPr>
        <w:t xml:space="preserve">   </w:t>
      </w:r>
      <w:bookmarkEnd w:id="12614"/>
    </w:p>
    <w:p w:rsidR="00841D8B" w:rsidRDefault="00841D8B" w:rsidP="004373DB">
      <w:pPr>
        <w:rPr>
          <w:rtl/>
          <w:lang w:eastAsia="he-IL"/>
        </w:rPr>
      </w:pPr>
    </w:p>
    <w:p w:rsidR="00841D8B" w:rsidRDefault="00841D8B" w:rsidP="004B0C08">
      <w:pPr>
        <w:rPr>
          <w:rtl/>
          <w:lang w:eastAsia="he-IL"/>
        </w:rPr>
      </w:pPr>
      <w:bookmarkStart w:id="12615" w:name="_ETM_Q28_257630"/>
      <w:bookmarkStart w:id="12616" w:name="_ETM_Q28_260842"/>
      <w:bookmarkStart w:id="12617" w:name="_ETM_Q28_259744"/>
      <w:bookmarkEnd w:id="12615"/>
      <w:bookmarkEnd w:id="12616"/>
      <w:bookmarkEnd w:id="12617"/>
      <w:r>
        <w:rPr>
          <w:rFonts w:hint="cs"/>
          <w:rtl/>
          <w:lang w:eastAsia="he-IL"/>
        </w:rPr>
        <w:t>אנחנו מאבדים את הזיכרון</w:t>
      </w:r>
      <w:bookmarkStart w:id="12618" w:name="_ETM_Q28_258523"/>
      <w:bookmarkEnd w:id="12618"/>
      <w:r>
        <w:rPr>
          <w:rFonts w:hint="cs"/>
          <w:rtl/>
          <w:lang w:eastAsia="he-IL"/>
        </w:rPr>
        <w:t xml:space="preserve"> גם בלי לידות. נכון, יבגני</w:t>
      </w:r>
      <w:bookmarkStart w:id="12619" w:name="_ETM_Q28_264880"/>
      <w:bookmarkStart w:id="12620" w:name="_ETM_Q28_264959"/>
      <w:bookmarkEnd w:id="12619"/>
      <w:bookmarkEnd w:id="12620"/>
      <w:r>
        <w:rPr>
          <w:rFonts w:hint="cs"/>
          <w:rtl/>
          <w:lang w:eastAsia="he-IL"/>
        </w:rPr>
        <w:t>?</w:t>
      </w:r>
    </w:p>
    <w:p w:rsidR="00841D8B" w:rsidRDefault="00841D8B" w:rsidP="004B0C08">
      <w:pPr>
        <w:rPr>
          <w:rtl/>
          <w:lang w:eastAsia="he-IL"/>
        </w:rPr>
      </w:pPr>
      <w:bookmarkStart w:id="12621" w:name="_ETM_Q28_260773"/>
      <w:bookmarkStart w:id="12622" w:name="_ETM_Q28_260840"/>
      <w:bookmarkStart w:id="12623" w:name="_ETM_Q28_260603"/>
      <w:bookmarkStart w:id="12624" w:name="_ETM_Q28_260993"/>
      <w:bookmarkEnd w:id="12621"/>
      <w:bookmarkEnd w:id="12622"/>
      <w:bookmarkEnd w:id="12623"/>
      <w:bookmarkEnd w:id="12624"/>
    </w:p>
    <w:p w:rsidR="00841D8B" w:rsidRDefault="00841D8B" w:rsidP="004B0C08">
      <w:pPr>
        <w:pStyle w:val="af6"/>
        <w:keepNext/>
        <w:rPr>
          <w:rtl/>
        </w:rPr>
      </w:pPr>
      <w:bookmarkStart w:id="12625" w:name="ET_interruption_5792_8"/>
      <w:r w:rsidRPr="008A442B">
        <w:rPr>
          <w:rStyle w:val="TagStyle"/>
          <w:rtl/>
        </w:rPr>
        <w:t xml:space="preserve"> &lt;&lt; קריאה &gt;&gt; </w:t>
      </w:r>
      <w:r>
        <w:rPr>
          <w:rtl/>
        </w:rPr>
        <w:t>יבגני סובה (ישראל ביתנו):</w:t>
      </w:r>
      <w:r w:rsidRPr="008A442B">
        <w:rPr>
          <w:rStyle w:val="TagStyle"/>
          <w:rtl/>
        </w:rPr>
        <w:t xml:space="preserve"> &lt;&lt; קריאה &gt;&gt;</w:t>
      </w:r>
      <w:r>
        <w:rPr>
          <w:rtl/>
        </w:rPr>
        <w:t xml:space="preserve">   </w:t>
      </w:r>
      <w:bookmarkEnd w:id="12625"/>
    </w:p>
    <w:p w:rsidR="00841D8B" w:rsidRDefault="00841D8B" w:rsidP="004373DB">
      <w:pPr>
        <w:rPr>
          <w:rtl/>
          <w:lang w:eastAsia="he-IL"/>
        </w:rPr>
      </w:pPr>
    </w:p>
    <w:p w:rsidR="00841D8B" w:rsidRDefault="00841D8B" w:rsidP="004B0C08">
      <w:pPr>
        <w:rPr>
          <w:rtl/>
          <w:lang w:eastAsia="he-IL"/>
        </w:rPr>
      </w:pPr>
      <w:bookmarkStart w:id="12626" w:name="_ETM_Q28_272480"/>
      <w:bookmarkStart w:id="12627" w:name="_ETM_Q28_267793"/>
      <w:bookmarkStart w:id="12628" w:name="_ETM_Q28_262913"/>
      <w:bookmarkStart w:id="12629" w:name="_ETM_Q28_261453"/>
      <w:bookmarkEnd w:id="12626"/>
      <w:bookmarkEnd w:id="12627"/>
      <w:bookmarkEnd w:id="12628"/>
      <w:bookmarkEnd w:id="12629"/>
      <w:r>
        <w:rPr>
          <w:rFonts w:hint="cs"/>
          <w:rtl/>
          <w:lang w:eastAsia="he-IL"/>
        </w:rPr>
        <w:t>אני באתי לשאול</w:t>
      </w:r>
      <w:bookmarkStart w:id="12630" w:name="_ETM_Q28_260253"/>
      <w:bookmarkEnd w:id="12630"/>
      <w:r>
        <w:rPr>
          <w:rFonts w:hint="cs"/>
          <w:rtl/>
          <w:lang w:eastAsia="he-IL"/>
        </w:rPr>
        <w:t xml:space="preserve">, שתספר לנו </w:t>
      </w:r>
      <w:bookmarkStart w:id="12631" w:name="_ETM_Q28_262917"/>
      <w:bookmarkStart w:id="12632" w:name="_ETM_Q28_260986"/>
      <w:bookmarkEnd w:id="12631"/>
      <w:bookmarkEnd w:id="12632"/>
      <w:r>
        <w:rPr>
          <w:rFonts w:hint="cs"/>
          <w:rtl/>
          <w:lang w:eastAsia="he-IL"/>
        </w:rPr>
        <w:t>מאין האנגלית שלה</w:t>
      </w:r>
      <w:bookmarkStart w:id="12633" w:name="_ETM_Q28_261552"/>
      <w:bookmarkEnd w:id="12633"/>
      <w:r>
        <w:rPr>
          <w:rFonts w:hint="cs"/>
          <w:rtl/>
          <w:lang w:eastAsia="he-IL"/>
        </w:rPr>
        <w:t>.</w:t>
      </w:r>
      <w:bookmarkStart w:id="12634" w:name="_ETM_Q28_266749"/>
      <w:bookmarkEnd w:id="12634"/>
    </w:p>
    <w:p w:rsidR="00841D8B" w:rsidRDefault="00841D8B" w:rsidP="004B0C08">
      <w:pPr>
        <w:rPr>
          <w:rtl/>
          <w:lang w:eastAsia="he-IL"/>
        </w:rPr>
      </w:pPr>
      <w:bookmarkStart w:id="12635" w:name="_ETM_Q28_266842"/>
      <w:bookmarkStart w:id="12636" w:name="_ETM_Q28_264902"/>
      <w:bookmarkEnd w:id="12635"/>
      <w:bookmarkEnd w:id="12636"/>
    </w:p>
    <w:p w:rsidR="00841D8B" w:rsidRDefault="00841D8B" w:rsidP="004B0C08">
      <w:pPr>
        <w:pStyle w:val="af7"/>
        <w:keepNext/>
        <w:rPr>
          <w:rtl/>
        </w:rPr>
      </w:pPr>
      <w:r w:rsidRPr="008A442B">
        <w:rPr>
          <w:rStyle w:val="TagStyle"/>
          <w:rtl/>
        </w:rPr>
        <w:t xml:space="preserve"> &lt;&lt; יור &gt;&gt; </w:t>
      </w:r>
      <w:r>
        <w:rPr>
          <w:rtl/>
        </w:rPr>
        <w:t>היו"ר משה טור פז:</w:t>
      </w:r>
      <w:r w:rsidRPr="008A442B">
        <w:rPr>
          <w:rStyle w:val="TagStyle"/>
          <w:rtl/>
        </w:rPr>
        <w:t xml:space="preserve"> &lt;&lt; יור &gt;&gt;</w:t>
      </w:r>
      <w:r>
        <w:rPr>
          <w:rtl/>
        </w:rPr>
        <w:t xml:space="preserve">   </w:t>
      </w:r>
    </w:p>
    <w:p w:rsidR="00841D8B" w:rsidRDefault="00841D8B" w:rsidP="004373DB">
      <w:pPr>
        <w:rPr>
          <w:rtl/>
          <w:lang w:eastAsia="he-IL"/>
        </w:rPr>
      </w:pPr>
    </w:p>
    <w:p w:rsidR="00841D8B" w:rsidRDefault="00841D8B" w:rsidP="004B0C08">
      <w:pPr>
        <w:rPr>
          <w:rtl/>
          <w:lang w:eastAsia="he-IL"/>
        </w:rPr>
      </w:pPr>
      <w:bookmarkStart w:id="12637" w:name="_ETM_Q28_263374"/>
      <w:bookmarkEnd w:id="12637"/>
      <w:r>
        <w:rPr>
          <w:rFonts w:hint="cs"/>
          <w:rtl/>
          <w:lang w:eastAsia="he-IL"/>
        </w:rPr>
        <w:t>אבל זה ידוע.</w:t>
      </w:r>
      <w:bookmarkStart w:id="12638" w:name="_ETM_Q28_267049"/>
      <w:bookmarkEnd w:id="12638"/>
    </w:p>
    <w:p w:rsidR="00841D8B" w:rsidRPr="008A442B" w:rsidRDefault="00841D8B" w:rsidP="004B0C08">
      <w:pPr>
        <w:rPr>
          <w:rtl/>
          <w:lang w:eastAsia="he-IL"/>
        </w:rPr>
      </w:pPr>
      <w:bookmarkStart w:id="12639" w:name="_ETM_Q28_267119"/>
      <w:bookmarkEnd w:id="12639"/>
    </w:p>
    <w:p w:rsidR="00841D8B" w:rsidRDefault="0063012B" w:rsidP="004B0C08">
      <w:pPr>
        <w:pStyle w:val="af7"/>
        <w:keepNext/>
        <w:rPr>
          <w:rtl/>
        </w:rPr>
      </w:pPr>
      <w:r w:rsidRPr="007F7898">
        <w:rPr>
          <w:rStyle w:val="TagStyle"/>
          <w:rtl/>
        </w:rPr>
        <w:t xml:space="preserve">&lt;&lt; דובר_המשך &gt;&gt; </w:t>
      </w:r>
      <w:r>
        <w:rPr>
          <w:rtl/>
        </w:rPr>
        <w:t>שרן מרים השכל (הימין הממלכתי):</w:t>
      </w:r>
      <w:r w:rsidRPr="007F789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D103C5">
      <w:pPr>
        <w:rPr>
          <w:rtl/>
        </w:rPr>
      </w:pPr>
      <w:bookmarkStart w:id="12640" w:name="_ETM_Q28_267627"/>
      <w:bookmarkStart w:id="12641" w:name="_ETM_Q28_260184"/>
      <w:bookmarkStart w:id="12642" w:name="_ETM_Q28_260238"/>
      <w:bookmarkStart w:id="12643" w:name="_ETM_Q28_267810"/>
      <w:bookmarkEnd w:id="12640"/>
      <w:bookmarkEnd w:id="12641"/>
      <w:bookmarkEnd w:id="12642"/>
      <w:bookmarkEnd w:id="12643"/>
      <w:r>
        <w:rPr>
          <w:rFonts w:hint="cs"/>
          <w:rtl/>
        </w:rPr>
        <w:t>א</w:t>
      </w:r>
      <w:r>
        <w:rPr>
          <w:rtl/>
        </w:rPr>
        <w:t xml:space="preserve">ני </w:t>
      </w:r>
      <w:bookmarkStart w:id="12644" w:name="_ETM_Q28_268079"/>
      <w:bookmarkEnd w:id="12644"/>
      <w:r>
        <w:rPr>
          <w:rtl/>
        </w:rPr>
        <w:t xml:space="preserve">אגיד </w:t>
      </w:r>
      <w:bookmarkStart w:id="12645" w:name="_ETM_Q28_268350"/>
      <w:bookmarkEnd w:id="12645"/>
      <w:r>
        <w:rPr>
          <w:rtl/>
        </w:rPr>
        <w:t>ככה</w:t>
      </w:r>
      <w:bookmarkStart w:id="12646" w:name="_ETM_Q28_272790"/>
      <w:bookmarkEnd w:id="12646"/>
      <w:r>
        <w:rPr>
          <w:rFonts w:hint="cs"/>
          <w:rtl/>
        </w:rPr>
        <w:t>:</w:t>
      </w:r>
      <w:r>
        <w:rPr>
          <w:rtl/>
        </w:rPr>
        <w:t xml:space="preserve"> </w:t>
      </w:r>
      <w:bookmarkStart w:id="12647" w:name="_ETM_Q28_270330"/>
      <w:bookmarkEnd w:id="12647"/>
      <w:r>
        <w:rPr>
          <w:rtl/>
        </w:rPr>
        <w:t xml:space="preserve">יש </w:t>
      </w:r>
      <w:bookmarkStart w:id="12648" w:name="_ETM_Q28_270600"/>
      <w:bookmarkEnd w:id="12648"/>
      <w:r>
        <w:rPr>
          <w:rtl/>
        </w:rPr>
        <w:t xml:space="preserve">משל </w:t>
      </w:r>
      <w:bookmarkStart w:id="12649" w:name="_ETM_Q28_271830"/>
      <w:bookmarkStart w:id="12650" w:name="_ETM_Q28_273350"/>
      <w:bookmarkStart w:id="12651" w:name="_ETM_Q28_269373"/>
      <w:bookmarkEnd w:id="12649"/>
      <w:bookmarkEnd w:id="12650"/>
      <w:bookmarkEnd w:id="12651"/>
      <w:r>
        <w:rPr>
          <w:rFonts w:hint="cs"/>
          <w:rtl/>
        </w:rPr>
        <w:t>י</w:t>
      </w:r>
      <w:r>
        <w:rPr>
          <w:rtl/>
        </w:rPr>
        <w:t xml:space="preserve">ווני </w:t>
      </w:r>
      <w:bookmarkStart w:id="12652" w:name="_ETM_Q28_274689"/>
      <w:bookmarkEnd w:id="12652"/>
      <w:r>
        <w:rPr>
          <w:rtl/>
        </w:rPr>
        <w:t xml:space="preserve">על </w:t>
      </w:r>
      <w:bookmarkStart w:id="12653" w:name="_ETM_Q28_274869"/>
      <w:bookmarkEnd w:id="12653"/>
      <w:r>
        <w:rPr>
          <w:rtl/>
        </w:rPr>
        <w:t xml:space="preserve">ועידת </w:t>
      </w:r>
      <w:bookmarkStart w:id="12654" w:name="_ETM_Q28_275409"/>
      <w:bookmarkEnd w:id="12654"/>
      <w:r>
        <w:rPr>
          <w:rtl/>
        </w:rPr>
        <w:t>העכברים</w:t>
      </w:r>
      <w:r>
        <w:rPr>
          <w:rFonts w:hint="cs"/>
          <w:rtl/>
        </w:rPr>
        <w:t>,</w:t>
      </w:r>
      <w:r>
        <w:rPr>
          <w:rtl/>
        </w:rPr>
        <w:t xml:space="preserve"> </w:t>
      </w:r>
      <w:bookmarkStart w:id="12655" w:name="_ETM_Q28_276100"/>
      <w:bookmarkEnd w:id="12655"/>
      <w:r>
        <w:rPr>
          <w:rtl/>
        </w:rPr>
        <w:t xml:space="preserve">או </w:t>
      </w:r>
      <w:bookmarkStart w:id="12656" w:name="_ETM_Q28_276189"/>
      <w:bookmarkEnd w:id="12656"/>
      <w:r>
        <w:rPr>
          <w:rtl/>
        </w:rPr>
        <w:t xml:space="preserve">יותר </w:t>
      </w:r>
      <w:bookmarkStart w:id="12657" w:name="_ETM_Q28_276399"/>
      <w:bookmarkEnd w:id="12657"/>
      <w:r>
        <w:rPr>
          <w:rtl/>
        </w:rPr>
        <w:t>נכון</w:t>
      </w:r>
      <w:r>
        <w:rPr>
          <w:rFonts w:hint="cs"/>
          <w:rtl/>
        </w:rPr>
        <w:t>,</w:t>
      </w:r>
      <w:r>
        <w:rPr>
          <w:rtl/>
        </w:rPr>
        <w:t xml:space="preserve"> </w:t>
      </w:r>
      <w:bookmarkStart w:id="12658" w:name="_ETM_Q28_277299"/>
      <w:bookmarkEnd w:id="12658"/>
      <w:r>
        <w:rPr>
          <w:rtl/>
        </w:rPr>
        <w:t xml:space="preserve">ממשלת </w:t>
      </w:r>
      <w:bookmarkStart w:id="12659" w:name="_ETM_Q28_277899"/>
      <w:bookmarkEnd w:id="12659"/>
      <w:r>
        <w:rPr>
          <w:rtl/>
        </w:rPr>
        <w:t>העכברים</w:t>
      </w:r>
      <w:r>
        <w:rPr>
          <w:rFonts w:hint="cs"/>
          <w:rtl/>
        </w:rPr>
        <w:t>,</w:t>
      </w:r>
      <w:r>
        <w:rPr>
          <w:rtl/>
        </w:rPr>
        <w:t xml:space="preserve"> </w:t>
      </w:r>
      <w:bookmarkStart w:id="12660" w:name="_ETM_Q28_279220"/>
      <w:bookmarkEnd w:id="12660"/>
      <w:r>
        <w:rPr>
          <w:rtl/>
        </w:rPr>
        <w:t xml:space="preserve">ששוקלת </w:t>
      </w:r>
      <w:bookmarkStart w:id="12661" w:name="_ETM_Q28_279940"/>
      <w:bookmarkEnd w:id="12661"/>
      <w:r>
        <w:rPr>
          <w:rtl/>
        </w:rPr>
        <w:t xml:space="preserve">ושואלת </w:t>
      </w:r>
      <w:bookmarkStart w:id="12662" w:name="_ETM_Q28_280390"/>
      <w:bookmarkEnd w:id="12662"/>
      <w:r>
        <w:rPr>
          <w:rtl/>
        </w:rPr>
        <w:t xml:space="preserve">את </w:t>
      </w:r>
      <w:bookmarkStart w:id="12663" w:name="_ETM_Q28_280450"/>
      <w:bookmarkEnd w:id="12663"/>
      <w:r>
        <w:rPr>
          <w:rtl/>
        </w:rPr>
        <w:t xml:space="preserve">עצמה </w:t>
      </w:r>
      <w:bookmarkStart w:id="12664" w:name="_ETM_Q28_280780"/>
      <w:bookmarkEnd w:id="12664"/>
      <w:r>
        <w:rPr>
          <w:rtl/>
        </w:rPr>
        <w:t xml:space="preserve">איך </w:t>
      </w:r>
      <w:bookmarkStart w:id="12665" w:name="_ETM_Q28_280900"/>
      <w:bookmarkEnd w:id="12665"/>
      <w:r>
        <w:rPr>
          <w:rtl/>
        </w:rPr>
        <w:t>אנחנ</w:t>
      </w:r>
      <w:bookmarkStart w:id="12666" w:name="_ETM_Q28_280381"/>
      <w:bookmarkEnd w:id="12666"/>
      <w:r>
        <w:rPr>
          <w:rtl/>
        </w:rPr>
        <w:t xml:space="preserve">ו </w:t>
      </w:r>
      <w:bookmarkStart w:id="12667" w:name="_ETM_Q28_281170"/>
      <w:bookmarkEnd w:id="12667"/>
      <w:r>
        <w:rPr>
          <w:rtl/>
        </w:rPr>
        <w:t xml:space="preserve">יכולים </w:t>
      </w:r>
      <w:bookmarkStart w:id="12668" w:name="_ETM_Q28_281590"/>
      <w:bookmarkEnd w:id="12668"/>
      <w:r>
        <w:rPr>
          <w:rtl/>
        </w:rPr>
        <w:t xml:space="preserve">להיפטר </w:t>
      </w:r>
      <w:bookmarkStart w:id="12669" w:name="_ETM_Q28_282159"/>
      <w:bookmarkEnd w:id="12669"/>
      <w:r>
        <w:rPr>
          <w:rtl/>
        </w:rPr>
        <w:t xml:space="preserve">מאותו </w:t>
      </w:r>
      <w:bookmarkStart w:id="12670" w:name="_ETM_Q28_282520"/>
      <w:bookmarkEnd w:id="12670"/>
      <w:r>
        <w:rPr>
          <w:rtl/>
        </w:rPr>
        <w:t xml:space="preserve">חתול </w:t>
      </w:r>
      <w:bookmarkStart w:id="12671" w:name="_ETM_Q28_283000"/>
      <w:bookmarkEnd w:id="12671"/>
      <w:r>
        <w:rPr>
          <w:rFonts w:hint="cs"/>
          <w:rtl/>
        </w:rPr>
        <w:t>ר</w:t>
      </w:r>
      <w:r>
        <w:rPr>
          <w:rtl/>
        </w:rPr>
        <w:t>שע</w:t>
      </w:r>
      <w:bookmarkStart w:id="12672" w:name="_ETM_Q28_277724"/>
      <w:bookmarkEnd w:id="12672"/>
      <w:r>
        <w:rPr>
          <w:rFonts w:hint="cs"/>
          <w:rtl/>
        </w:rPr>
        <w:t>,</w:t>
      </w:r>
      <w:r>
        <w:rPr>
          <w:rtl/>
        </w:rPr>
        <w:t xml:space="preserve"> </w:t>
      </w:r>
      <w:bookmarkStart w:id="12673" w:name="_ETM_Q28_283420"/>
      <w:bookmarkEnd w:id="12673"/>
      <w:r>
        <w:rPr>
          <w:rtl/>
        </w:rPr>
        <w:t xml:space="preserve">שרוצה </w:t>
      </w:r>
      <w:bookmarkStart w:id="12674" w:name="_ETM_Q28_283900"/>
      <w:bookmarkStart w:id="12675" w:name="_ETM_Q28_284799"/>
      <w:bookmarkStart w:id="12676" w:name="_ETM_Q28_285220"/>
      <w:bookmarkEnd w:id="12674"/>
      <w:bookmarkEnd w:id="12675"/>
      <w:bookmarkEnd w:id="12676"/>
      <w:r>
        <w:rPr>
          <w:rFonts w:hint="cs"/>
          <w:rtl/>
        </w:rPr>
        <w:t xml:space="preserve">בעצם </w:t>
      </w:r>
      <w:bookmarkStart w:id="12677" w:name="_ETM_Q28_281774"/>
      <w:bookmarkEnd w:id="12677"/>
      <w:r>
        <w:rPr>
          <w:rtl/>
        </w:rPr>
        <w:t xml:space="preserve">להרוג </w:t>
      </w:r>
      <w:bookmarkStart w:id="12678" w:name="_ETM_Q28_285640"/>
      <w:bookmarkEnd w:id="12678"/>
      <w:r>
        <w:rPr>
          <w:rtl/>
        </w:rPr>
        <w:t>אותנו</w:t>
      </w:r>
      <w:r>
        <w:rPr>
          <w:rFonts w:hint="cs"/>
          <w:rtl/>
        </w:rPr>
        <w:t>.</w:t>
      </w:r>
      <w:r>
        <w:rPr>
          <w:rtl/>
        </w:rPr>
        <w:t xml:space="preserve"> </w:t>
      </w:r>
      <w:bookmarkStart w:id="12679" w:name="_ETM_Q28_286569"/>
      <w:bookmarkEnd w:id="12679"/>
      <w:r>
        <w:rPr>
          <w:rFonts w:hint="cs"/>
          <w:rtl/>
        </w:rPr>
        <w:t>כל פעם</w:t>
      </w:r>
      <w:r>
        <w:rPr>
          <w:rtl/>
        </w:rPr>
        <w:t xml:space="preserve"> </w:t>
      </w:r>
      <w:bookmarkStart w:id="12680" w:name="_ETM_Q28_286870"/>
      <w:bookmarkEnd w:id="12680"/>
      <w:r>
        <w:rPr>
          <w:rtl/>
        </w:rPr>
        <w:t xml:space="preserve">שהחתול </w:t>
      </w:r>
      <w:bookmarkStart w:id="12681" w:name="_ETM_Q28_287350"/>
      <w:bookmarkEnd w:id="12681"/>
      <w:r>
        <w:rPr>
          <w:rtl/>
        </w:rPr>
        <w:t>מגיע</w:t>
      </w:r>
      <w:bookmarkStart w:id="12682" w:name="_ETM_Q28_283950"/>
      <w:bookmarkEnd w:id="12682"/>
      <w:r>
        <w:rPr>
          <w:rFonts w:hint="cs"/>
          <w:rtl/>
        </w:rPr>
        <w:t>,</w:t>
      </w:r>
      <w:r>
        <w:rPr>
          <w:rtl/>
        </w:rPr>
        <w:t xml:space="preserve"> </w:t>
      </w:r>
      <w:bookmarkStart w:id="12683" w:name="_ETM_Q28_287710"/>
      <w:bookmarkEnd w:id="12683"/>
      <w:r>
        <w:rPr>
          <w:rtl/>
        </w:rPr>
        <w:t xml:space="preserve">הם </w:t>
      </w:r>
      <w:bookmarkStart w:id="12684" w:name="_ETM_Q28_287799"/>
      <w:bookmarkEnd w:id="12684"/>
      <w:r>
        <w:rPr>
          <w:rtl/>
        </w:rPr>
        <w:t xml:space="preserve">מתחבאים </w:t>
      </w:r>
      <w:bookmarkStart w:id="12685" w:name="_ETM_Q28_288340"/>
      <w:bookmarkEnd w:id="12685"/>
      <w:r>
        <w:rPr>
          <w:rtl/>
        </w:rPr>
        <w:t>בחורים</w:t>
      </w:r>
      <w:r>
        <w:rPr>
          <w:rFonts w:hint="cs"/>
          <w:rtl/>
        </w:rPr>
        <w:t>,</w:t>
      </w:r>
      <w:r>
        <w:rPr>
          <w:rtl/>
        </w:rPr>
        <w:t xml:space="preserve"> </w:t>
      </w:r>
      <w:bookmarkStart w:id="12686" w:name="_ETM_Q28_289310"/>
      <w:bookmarkEnd w:id="12686"/>
      <w:r>
        <w:rPr>
          <w:rtl/>
        </w:rPr>
        <w:t xml:space="preserve">והם </w:t>
      </w:r>
      <w:bookmarkStart w:id="12687" w:name="_ETM_Q28_289490"/>
      <w:bookmarkEnd w:id="12687"/>
      <w:r>
        <w:rPr>
          <w:rtl/>
        </w:rPr>
        <w:t xml:space="preserve">מנסים </w:t>
      </w:r>
      <w:bookmarkStart w:id="12688" w:name="_ETM_Q28_289820"/>
      <w:bookmarkStart w:id="12689" w:name="_ETM_Q28_290210"/>
      <w:bookmarkEnd w:id="12688"/>
      <w:bookmarkEnd w:id="12689"/>
      <w:r>
        <w:rPr>
          <w:rtl/>
        </w:rPr>
        <w:t xml:space="preserve">לחשוב </w:t>
      </w:r>
      <w:bookmarkStart w:id="12690" w:name="_ETM_Q28_290689"/>
      <w:bookmarkEnd w:id="12690"/>
      <w:r>
        <w:rPr>
          <w:rtl/>
        </w:rPr>
        <w:t xml:space="preserve">יחד איך </w:t>
      </w:r>
      <w:bookmarkStart w:id="12691" w:name="_ETM_Q28_290900"/>
      <w:bookmarkStart w:id="12692" w:name="_ETM_Q28_291500"/>
      <w:bookmarkEnd w:id="12691"/>
      <w:bookmarkEnd w:id="12692"/>
      <w:r>
        <w:rPr>
          <w:rtl/>
        </w:rPr>
        <w:t xml:space="preserve">אפשר </w:t>
      </w:r>
      <w:bookmarkStart w:id="12693" w:name="_ETM_Q28_293340"/>
      <w:bookmarkEnd w:id="12693"/>
      <w:r>
        <w:rPr>
          <w:rtl/>
        </w:rPr>
        <w:t xml:space="preserve">להיפטר </w:t>
      </w:r>
      <w:bookmarkStart w:id="12694" w:name="_ETM_Q28_294060"/>
      <w:bookmarkEnd w:id="12694"/>
      <w:r>
        <w:rPr>
          <w:rtl/>
        </w:rPr>
        <w:t>מהאיום</w:t>
      </w:r>
      <w:r>
        <w:rPr>
          <w:rFonts w:hint="cs"/>
          <w:rtl/>
        </w:rPr>
        <w:t>. מהאיום</w:t>
      </w:r>
      <w:r>
        <w:rPr>
          <w:rtl/>
        </w:rPr>
        <w:t xml:space="preserve"> </w:t>
      </w:r>
      <w:bookmarkStart w:id="12695" w:name="_ETM_Q28_295020"/>
      <w:bookmarkStart w:id="12696" w:name="_ETM_Q28_295740"/>
      <w:bookmarkEnd w:id="12695"/>
      <w:bookmarkEnd w:id="12696"/>
      <w:r>
        <w:rPr>
          <w:rtl/>
        </w:rPr>
        <w:t xml:space="preserve">של </w:t>
      </w:r>
      <w:bookmarkStart w:id="12697" w:name="_ETM_Q28_295950"/>
      <w:bookmarkEnd w:id="12697"/>
      <w:r>
        <w:rPr>
          <w:rtl/>
        </w:rPr>
        <w:t>החתול</w:t>
      </w:r>
      <w:r>
        <w:rPr>
          <w:rFonts w:hint="cs"/>
          <w:rtl/>
        </w:rPr>
        <w:t>.</w:t>
      </w:r>
      <w:bookmarkStart w:id="12698" w:name="_ETM_Q28_292523"/>
      <w:bookmarkEnd w:id="12698"/>
      <w:r>
        <w:rPr>
          <w:rtl/>
        </w:rPr>
        <w:t xml:space="preserve"> </w:t>
      </w:r>
      <w:bookmarkStart w:id="12699" w:name="_ETM_Q28_297380"/>
      <w:bookmarkEnd w:id="12699"/>
      <w:r>
        <w:rPr>
          <w:rtl/>
        </w:rPr>
        <w:t xml:space="preserve">אז </w:t>
      </w:r>
      <w:bookmarkStart w:id="12700" w:name="_ETM_Q28_297560"/>
      <w:bookmarkEnd w:id="12700"/>
      <w:r>
        <w:rPr>
          <w:rFonts w:hint="cs"/>
          <w:rtl/>
        </w:rPr>
        <w:t>בא</w:t>
      </w:r>
      <w:r>
        <w:rPr>
          <w:rtl/>
        </w:rPr>
        <w:t xml:space="preserve"> </w:t>
      </w:r>
      <w:bookmarkStart w:id="12701" w:name="_ETM_Q28_297710"/>
      <w:bookmarkEnd w:id="12701"/>
      <w:r>
        <w:rPr>
          <w:rtl/>
        </w:rPr>
        <w:t xml:space="preserve">עכבר </w:t>
      </w:r>
      <w:bookmarkStart w:id="12702" w:name="_ETM_Q28_298100"/>
      <w:bookmarkEnd w:id="12702"/>
      <w:r>
        <w:rPr>
          <w:rtl/>
        </w:rPr>
        <w:t>זקן</w:t>
      </w:r>
      <w:r>
        <w:rPr>
          <w:rFonts w:hint="cs"/>
          <w:rtl/>
        </w:rPr>
        <w:t>,</w:t>
      </w:r>
      <w:r>
        <w:rPr>
          <w:rtl/>
        </w:rPr>
        <w:t xml:space="preserve"> </w:t>
      </w:r>
      <w:bookmarkStart w:id="12703" w:name="_ETM_Q28_298700"/>
      <w:bookmarkEnd w:id="12703"/>
      <w:r>
        <w:rPr>
          <w:rtl/>
        </w:rPr>
        <w:t xml:space="preserve">חכם </w:t>
      </w:r>
      <w:bookmarkStart w:id="12704" w:name="_ETM_Q28_299420"/>
      <w:bookmarkEnd w:id="12704"/>
      <w:r>
        <w:rPr>
          <w:rtl/>
        </w:rPr>
        <w:t>מאוד</w:t>
      </w:r>
      <w:r>
        <w:rPr>
          <w:rFonts w:hint="cs"/>
          <w:rtl/>
        </w:rPr>
        <w:t>,</w:t>
      </w:r>
      <w:r>
        <w:rPr>
          <w:rtl/>
        </w:rPr>
        <w:t xml:space="preserve"> </w:t>
      </w:r>
      <w:bookmarkStart w:id="12705" w:name="_ETM_Q28_300600"/>
      <w:bookmarkEnd w:id="12705"/>
      <w:r>
        <w:rPr>
          <w:rtl/>
        </w:rPr>
        <w:t xml:space="preserve">ואמר </w:t>
      </w:r>
      <w:bookmarkStart w:id="12706" w:name="_ETM_Q28_301200"/>
      <w:bookmarkEnd w:id="12706"/>
      <w:r>
        <w:rPr>
          <w:rtl/>
        </w:rPr>
        <w:t>ל</w:t>
      </w:r>
      <w:bookmarkStart w:id="12707" w:name="_ETM_Q28_301770"/>
      <w:bookmarkEnd w:id="12707"/>
      <w:r>
        <w:rPr>
          <w:rtl/>
        </w:rPr>
        <w:t xml:space="preserve">מועצת </w:t>
      </w:r>
      <w:bookmarkStart w:id="12708" w:name="_ETM_Q28_302819"/>
      <w:bookmarkStart w:id="12709" w:name="_ETM_Q28_304500"/>
      <w:bookmarkEnd w:id="12708"/>
      <w:bookmarkEnd w:id="12709"/>
      <w:r>
        <w:rPr>
          <w:rFonts w:hint="cs"/>
          <w:rtl/>
        </w:rPr>
        <w:t>העכברים</w:t>
      </w:r>
      <w:bookmarkStart w:id="12710" w:name="_ETM_Q28_301132"/>
      <w:bookmarkStart w:id="12711" w:name="_ETM_Q28_305100"/>
      <w:bookmarkStart w:id="12712" w:name="_ETM_Q28_305250"/>
      <w:bookmarkStart w:id="12713" w:name="_ETM_Q28_305310"/>
      <w:bookmarkStart w:id="12714" w:name="_ETM_Q28_305520"/>
      <w:bookmarkEnd w:id="12710"/>
      <w:bookmarkEnd w:id="12711"/>
      <w:bookmarkEnd w:id="12712"/>
      <w:bookmarkEnd w:id="12713"/>
      <w:bookmarkEnd w:id="12714"/>
      <w:r>
        <w:rPr>
          <w:rFonts w:hint="cs"/>
          <w:rtl/>
        </w:rPr>
        <w:t>:</w:t>
      </w:r>
      <w:r>
        <w:rPr>
          <w:rtl/>
        </w:rPr>
        <w:t xml:space="preserve"> </w:t>
      </w:r>
      <w:bookmarkStart w:id="12715" w:name="_ETM_Q28_306090"/>
      <w:bookmarkEnd w:id="12715"/>
      <w:r>
        <w:rPr>
          <w:rtl/>
        </w:rPr>
        <w:t xml:space="preserve">יש </w:t>
      </w:r>
      <w:bookmarkStart w:id="12716" w:name="_ETM_Q28_306330"/>
      <w:bookmarkEnd w:id="12716"/>
      <w:r>
        <w:rPr>
          <w:rtl/>
        </w:rPr>
        <w:t xml:space="preserve">לי </w:t>
      </w:r>
      <w:bookmarkStart w:id="12717" w:name="_ETM_Q28_306479"/>
      <w:bookmarkEnd w:id="12717"/>
      <w:r>
        <w:rPr>
          <w:rtl/>
        </w:rPr>
        <w:t xml:space="preserve">רעיון </w:t>
      </w:r>
      <w:bookmarkStart w:id="12718" w:name="_ETM_Q28_307349"/>
      <w:bookmarkEnd w:id="12718"/>
      <w:r>
        <w:rPr>
          <w:rtl/>
        </w:rPr>
        <w:t xml:space="preserve">איך </w:t>
      </w:r>
      <w:bookmarkStart w:id="12719" w:name="_ETM_Q28_307619"/>
      <w:bookmarkEnd w:id="12719"/>
      <w:r>
        <w:rPr>
          <w:rFonts w:hint="cs"/>
          <w:rtl/>
        </w:rPr>
        <w:t>להיפטר</w:t>
      </w:r>
      <w:r>
        <w:rPr>
          <w:rtl/>
        </w:rPr>
        <w:t xml:space="preserve"> </w:t>
      </w:r>
      <w:bookmarkStart w:id="12720" w:name="_ETM_Q28_308069"/>
      <w:bookmarkEnd w:id="12720"/>
      <w:r>
        <w:rPr>
          <w:rtl/>
        </w:rPr>
        <w:t>מהחתול</w:t>
      </w:r>
      <w:bookmarkStart w:id="12721" w:name="_ETM_Q28_302843"/>
      <w:bookmarkEnd w:id="12721"/>
      <w:r>
        <w:rPr>
          <w:rFonts w:hint="cs"/>
          <w:rtl/>
        </w:rPr>
        <w:t>;</w:t>
      </w:r>
      <w:bookmarkStart w:id="12722" w:name="_ETM_Q28_317044"/>
      <w:bookmarkEnd w:id="12722"/>
      <w:r>
        <w:rPr>
          <w:rtl/>
        </w:rPr>
        <w:t xml:space="preserve"> </w:t>
      </w:r>
      <w:bookmarkStart w:id="12723" w:name="_ETM_Q28_308760"/>
      <w:bookmarkEnd w:id="12723"/>
      <w:r>
        <w:rPr>
          <w:rtl/>
        </w:rPr>
        <w:t xml:space="preserve">אנחנו </w:t>
      </w:r>
      <w:bookmarkStart w:id="12724" w:name="_ETM_Q28_308970"/>
      <w:bookmarkEnd w:id="12724"/>
      <w:r>
        <w:rPr>
          <w:rtl/>
        </w:rPr>
        <w:t xml:space="preserve">לא </w:t>
      </w:r>
      <w:bookmarkStart w:id="12725" w:name="_ETM_Q28_309030"/>
      <w:bookmarkEnd w:id="12725"/>
      <w:r>
        <w:rPr>
          <w:rtl/>
        </w:rPr>
        <w:t xml:space="preserve">יכולים </w:t>
      </w:r>
      <w:bookmarkStart w:id="12726" w:name="_ETM_Q28_309360"/>
      <w:bookmarkEnd w:id="12726"/>
      <w:r>
        <w:rPr>
          <w:rtl/>
        </w:rPr>
        <w:t xml:space="preserve">להיפטר </w:t>
      </w:r>
      <w:bookmarkStart w:id="12727" w:name="_ETM_Q28_309750"/>
      <w:bookmarkEnd w:id="12727"/>
      <w:r>
        <w:rPr>
          <w:rtl/>
        </w:rPr>
        <w:t>מהחתול</w:t>
      </w:r>
      <w:r>
        <w:rPr>
          <w:rFonts w:hint="cs"/>
          <w:rtl/>
        </w:rPr>
        <w:t>, אבל</w:t>
      </w:r>
      <w:r>
        <w:rPr>
          <w:rtl/>
        </w:rPr>
        <w:t xml:space="preserve"> </w:t>
      </w:r>
      <w:bookmarkStart w:id="12728" w:name="_ETM_Q28_310439"/>
      <w:bookmarkEnd w:id="12728"/>
      <w:r>
        <w:rPr>
          <w:rtl/>
        </w:rPr>
        <w:t xml:space="preserve">מה </w:t>
      </w:r>
      <w:bookmarkStart w:id="12729" w:name="_ETM_Q28_310590"/>
      <w:bookmarkEnd w:id="12729"/>
      <w:r>
        <w:rPr>
          <w:rtl/>
        </w:rPr>
        <w:t>נעשה</w:t>
      </w:r>
      <w:r>
        <w:rPr>
          <w:rFonts w:hint="cs"/>
          <w:rtl/>
        </w:rPr>
        <w:t>?</w:t>
      </w:r>
      <w:bookmarkStart w:id="12730" w:name="_ETM_Q28_307506"/>
      <w:bookmarkEnd w:id="12730"/>
      <w:r>
        <w:rPr>
          <w:rtl/>
        </w:rPr>
        <w:t xml:space="preserve"> </w:t>
      </w:r>
      <w:bookmarkStart w:id="12731" w:name="_ETM_Q28_311770"/>
      <w:bookmarkStart w:id="12732" w:name="_ETM_Q28_311919"/>
      <w:bookmarkEnd w:id="12731"/>
      <w:bookmarkEnd w:id="12732"/>
      <w:r>
        <w:rPr>
          <w:rFonts w:hint="cs"/>
          <w:rtl/>
        </w:rPr>
        <w:t>נכרוך ונקשור</w:t>
      </w:r>
      <w:bookmarkStart w:id="12733" w:name="_ETM_Q28_307118"/>
      <w:bookmarkEnd w:id="12733"/>
      <w:r>
        <w:rPr>
          <w:rtl/>
        </w:rPr>
        <w:t xml:space="preserve"> </w:t>
      </w:r>
      <w:bookmarkStart w:id="12734" w:name="_ETM_Q28_312310"/>
      <w:bookmarkEnd w:id="12734"/>
      <w:r>
        <w:rPr>
          <w:rtl/>
        </w:rPr>
        <w:t xml:space="preserve">סביבו </w:t>
      </w:r>
      <w:bookmarkStart w:id="12735" w:name="_ETM_Q28_312880"/>
      <w:bookmarkStart w:id="12736" w:name="_ETM_Q28_313330"/>
      <w:bookmarkStart w:id="12737" w:name="_ETM_Q28_313750"/>
      <w:bookmarkStart w:id="12738" w:name="_ETM_Q28_310792"/>
      <w:bookmarkEnd w:id="12735"/>
      <w:bookmarkEnd w:id="12736"/>
      <w:bookmarkEnd w:id="12737"/>
      <w:bookmarkEnd w:id="12738"/>
      <w:r>
        <w:rPr>
          <w:rtl/>
        </w:rPr>
        <w:t>פעמון</w:t>
      </w:r>
      <w:r>
        <w:rPr>
          <w:rFonts w:hint="cs"/>
          <w:rtl/>
        </w:rPr>
        <w:t>,</w:t>
      </w:r>
      <w:r>
        <w:rPr>
          <w:rtl/>
        </w:rPr>
        <w:t xml:space="preserve"> </w:t>
      </w:r>
      <w:bookmarkStart w:id="12739" w:name="_ETM_Q28_314870"/>
      <w:bookmarkEnd w:id="12739"/>
      <w:r>
        <w:rPr>
          <w:rtl/>
        </w:rPr>
        <w:t xml:space="preserve">ואז </w:t>
      </w:r>
      <w:bookmarkStart w:id="12740" w:name="_ETM_Q28_315200"/>
      <w:bookmarkEnd w:id="12740"/>
      <w:r>
        <w:rPr>
          <w:rtl/>
        </w:rPr>
        <w:t xml:space="preserve">כל </w:t>
      </w:r>
      <w:bookmarkStart w:id="12741" w:name="_ETM_Q28_315500"/>
      <w:bookmarkEnd w:id="12741"/>
      <w:r>
        <w:rPr>
          <w:rtl/>
        </w:rPr>
        <w:t xml:space="preserve">פעם </w:t>
      </w:r>
      <w:bookmarkStart w:id="12742" w:name="_ETM_Q28_315829"/>
      <w:bookmarkEnd w:id="12742"/>
      <w:r>
        <w:rPr>
          <w:rtl/>
        </w:rPr>
        <w:t>ש</w:t>
      </w:r>
      <w:bookmarkStart w:id="12743" w:name="_ETM_Q28_316310"/>
      <w:bookmarkEnd w:id="12743"/>
      <w:r>
        <w:rPr>
          <w:rFonts w:hint="cs"/>
          <w:rtl/>
        </w:rPr>
        <w:t xml:space="preserve">החתול </w:t>
      </w:r>
      <w:bookmarkStart w:id="12744" w:name="_ETM_Q28_312090"/>
      <w:bookmarkEnd w:id="12744"/>
      <w:r>
        <w:rPr>
          <w:rtl/>
        </w:rPr>
        <w:t>יגיע</w:t>
      </w:r>
      <w:r>
        <w:rPr>
          <w:rFonts w:hint="cs"/>
          <w:rtl/>
        </w:rPr>
        <w:t>,</w:t>
      </w:r>
      <w:r>
        <w:rPr>
          <w:rtl/>
        </w:rPr>
        <w:t xml:space="preserve"> </w:t>
      </w:r>
      <w:bookmarkStart w:id="12745" w:name="_ETM_Q28_317290"/>
      <w:bookmarkEnd w:id="12745"/>
      <w:r>
        <w:rPr>
          <w:rFonts w:hint="cs"/>
          <w:rtl/>
        </w:rPr>
        <w:t>נוכל</w:t>
      </w:r>
      <w:r>
        <w:rPr>
          <w:rtl/>
        </w:rPr>
        <w:t xml:space="preserve"> </w:t>
      </w:r>
      <w:bookmarkStart w:id="12746" w:name="_ETM_Q28_317980"/>
      <w:bookmarkEnd w:id="12746"/>
      <w:r>
        <w:rPr>
          <w:rtl/>
        </w:rPr>
        <w:t xml:space="preserve">ללכת </w:t>
      </w:r>
      <w:bookmarkStart w:id="12747" w:name="_ETM_Q28_318310"/>
      <w:bookmarkEnd w:id="12747"/>
      <w:r>
        <w:rPr>
          <w:rtl/>
        </w:rPr>
        <w:t xml:space="preserve">להתחבא </w:t>
      </w:r>
      <w:bookmarkStart w:id="12748" w:name="_ETM_Q28_318880"/>
      <w:bookmarkEnd w:id="12748"/>
      <w:r>
        <w:rPr>
          <w:rtl/>
        </w:rPr>
        <w:t>ו</w:t>
      </w:r>
      <w:bookmarkStart w:id="12749" w:name="_ETM_Q28_314202"/>
      <w:bookmarkEnd w:id="12749"/>
      <w:r>
        <w:rPr>
          <w:rFonts w:hint="cs"/>
          <w:rtl/>
        </w:rPr>
        <w:t>ל</w:t>
      </w:r>
      <w:r>
        <w:rPr>
          <w:rtl/>
        </w:rPr>
        <w:t>מנ</w:t>
      </w:r>
      <w:r>
        <w:rPr>
          <w:rFonts w:hint="cs"/>
          <w:rtl/>
        </w:rPr>
        <w:t>ו</w:t>
      </w:r>
      <w:r>
        <w:rPr>
          <w:rtl/>
        </w:rPr>
        <w:t xml:space="preserve">ע </w:t>
      </w:r>
      <w:bookmarkStart w:id="12750" w:name="_ETM_Q28_319569"/>
      <w:bookmarkEnd w:id="12750"/>
      <w:r>
        <w:rPr>
          <w:rtl/>
        </w:rPr>
        <w:t xml:space="preserve">בעצם </w:t>
      </w:r>
      <w:bookmarkStart w:id="12751" w:name="_ETM_Q28_319930"/>
      <w:bookmarkEnd w:id="12751"/>
      <w:r>
        <w:rPr>
          <w:rtl/>
        </w:rPr>
        <w:t xml:space="preserve">את </w:t>
      </w:r>
      <w:bookmarkStart w:id="12752" w:name="_ETM_Q28_320050"/>
      <w:bookmarkEnd w:id="12752"/>
      <w:r>
        <w:rPr>
          <w:rtl/>
        </w:rPr>
        <w:t xml:space="preserve">האסון </w:t>
      </w:r>
      <w:bookmarkStart w:id="12753" w:name="_ETM_Q28_320440"/>
      <w:bookmarkEnd w:id="12753"/>
      <w:r>
        <w:rPr>
          <w:rtl/>
        </w:rPr>
        <w:t>ש</w:t>
      </w:r>
      <w:bookmarkStart w:id="12754" w:name="_ETM_Q28_320790"/>
      <w:bookmarkStart w:id="12755" w:name="_ETM_Q28_320939"/>
      <w:bookmarkEnd w:id="12754"/>
      <w:bookmarkEnd w:id="12755"/>
      <w:r>
        <w:rPr>
          <w:rFonts w:hint="cs"/>
          <w:rtl/>
        </w:rPr>
        <w:t>החתול ירדוף</w:t>
      </w:r>
      <w:bookmarkStart w:id="12756" w:name="_ETM_Q28_316196"/>
      <w:bookmarkEnd w:id="12756"/>
      <w:r>
        <w:rPr>
          <w:rtl/>
        </w:rPr>
        <w:t xml:space="preserve"> </w:t>
      </w:r>
      <w:bookmarkStart w:id="12757" w:name="_ETM_Q28_321450"/>
      <w:bookmarkEnd w:id="12757"/>
      <w:r>
        <w:rPr>
          <w:rtl/>
        </w:rPr>
        <w:t xml:space="preserve">אותנו </w:t>
      </w:r>
      <w:bookmarkStart w:id="12758" w:name="_ETM_Q28_323400"/>
      <w:bookmarkEnd w:id="12758"/>
      <w:r>
        <w:rPr>
          <w:rtl/>
        </w:rPr>
        <w:t>וי</w:t>
      </w:r>
      <w:r>
        <w:rPr>
          <w:rFonts w:hint="cs"/>
          <w:rtl/>
        </w:rPr>
        <w:t>א</w:t>
      </w:r>
      <w:r>
        <w:rPr>
          <w:rtl/>
        </w:rPr>
        <w:t xml:space="preserve">כל </w:t>
      </w:r>
      <w:bookmarkStart w:id="12759" w:name="_ETM_Q28_323970"/>
      <w:bookmarkEnd w:id="12759"/>
      <w:r>
        <w:rPr>
          <w:rtl/>
        </w:rPr>
        <w:t>אותנו</w:t>
      </w:r>
      <w:r>
        <w:rPr>
          <w:rFonts w:hint="cs"/>
          <w:rtl/>
        </w:rPr>
        <w:t>.</w:t>
      </w:r>
      <w:bookmarkStart w:id="12760" w:name="_ETM_Q28_325660"/>
      <w:bookmarkStart w:id="12761" w:name="_ETM_Q28_321245"/>
      <w:bookmarkStart w:id="12762" w:name="_ETM_Q28_321334"/>
      <w:bookmarkStart w:id="12763" w:name="_ETM_Q28_321422"/>
      <w:bookmarkStart w:id="12764" w:name="_ETM_Q28_321495"/>
      <w:bookmarkEnd w:id="12760"/>
      <w:bookmarkEnd w:id="12761"/>
      <w:bookmarkEnd w:id="12762"/>
      <w:bookmarkEnd w:id="12763"/>
      <w:bookmarkEnd w:id="12764"/>
      <w:r w:rsidR="00D103C5">
        <w:rPr>
          <w:rFonts w:hint="cs"/>
          <w:rtl/>
        </w:rPr>
        <w:t xml:space="preserve"> </w:t>
      </w:r>
      <w:r>
        <w:rPr>
          <w:rtl/>
        </w:rPr>
        <w:t xml:space="preserve">הם </w:t>
      </w:r>
      <w:bookmarkStart w:id="12765" w:name="_ETM_Q28_325780"/>
      <w:bookmarkEnd w:id="12765"/>
      <w:r>
        <w:rPr>
          <w:rtl/>
        </w:rPr>
        <w:t xml:space="preserve">כולם </w:t>
      </w:r>
      <w:bookmarkStart w:id="12766" w:name="_ETM_Q28_326110"/>
      <w:bookmarkEnd w:id="12766"/>
      <w:r>
        <w:rPr>
          <w:rtl/>
        </w:rPr>
        <w:t>חושבים</w:t>
      </w:r>
      <w:bookmarkStart w:id="12767" w:name="_ETM_Q28_326530"/>
      <w:bookmarkEnd w:id="12767"/>
      <w:r>
        <w:rPr>
          <w:rFonts w:hint="cs"/>
          <w:rtl/>
        </w:rPr>
        <w:t xml:space="preserve"> ו</w:t>
      </w:r>
      <w:bookmarkStart w:id="12768" w:name="_ETM_Q28_322650"/>
      <w:bookmarkEnd w:id="12768"/>
      <w:r>
        <w:rPr>
          <w:rtl/>
        </w:rPr>
        <w:t>אומרים</w:t>
      </w:r>
      <w:r>
        <w:rPr>
          <w:rFonts w:hint="cs"/>
          <w:rtl/>
        </w:rPr>
        <w:t>, ווא</w:t>
      </w:r>
      <w:bookmarkStart w:id="12769" w:name="_ETM_Q28_321500"/>
      <w:bookmarkEnd w:id="12769"/>
      <w:r>
        <w:rPr>
          <w:rFonts w:hint="cs"/>
          <w:rtl/>
        </w:rPr>
        <w:t>ו,</w:t>
      </w:r>
      <w:r>
        <w:rPr>
          <w:rtl/>
        </w:rPr>
        <w:t xml:space="preserve"> </w:t>
      </w:r>
      <w:bookmarkStart w:id="12770" w:name="_ETM_Q28_326889"/>
      <w:bookmarkStart w:id="12771" w:name="_ETM_Q28_327010"/>
      <w:bookmarkStart w:id="12772" w:name="_ETM_Q28_327250"/>
      <w:bookmarkEnd w:id="12770"/>
      <w:bookmarkEnd w:id="12771"/>
      <w:bookmarkEnd w:id="12772"/>
      <w:r>
        <w:rPr>
          <w:rtl/>
        </w:rPr>
        <w:t xml:space="preserve">הרעיון </w:t>
      </w:r>
      <w:bookmarkStart w:id="12773" w:name="_ETM_Q28_327760"/>
      <w:bookmarkEnd w:id="12773"/>
      <w:r>
        <w:rPr>
          <w:rtl/>
        </w:rPr>
        <w:t xml:space="preserve">הזה </w:t>
      </w:r>
      <w:bookmarkStart w:id="12774" w:name="_ETM_Q28_328000"/>
      <w:bookmarkEnd w:id="12774"/>
      <w:r>
        <w:rPr>
          <w:rtl/>
        </w:rPr>
        <w:t xml:space="preserve">פשוט </w:t>
      </w:r>
      <w:bookmarkStart w:id="12775" w:name="_ETM_Q28_328300"/>
      <w:bookmarkEnd w:id="12775"/>
      <w:r>
        <w:rPr>
          <w:rtl/>
        </w:rPr>
        <w:t xml:space="preserve">רעיון </w:t>
      </w:r>
      <w:bookmarkStart w:id="12776" w:name="_ETM_Q28_328690"/>
      <w:bookmarkEnd w:id="12776"/>
      <w:r>
        <w:rPr>
          <w:rtl/>
        </w:rPr>
        <w:t>מצוין</w:t>
      </w:r>
      <w:r>
        <w:rPr>
          <w:rFonts w:hint="cs"/>
          <w:rtl/>
        </w:rPr>
        <w:t>,</w:t>
      </w:r>
      <w:r>
        <w:rPr>
          <w:rtl/>
        </w:rPr>
        <w:t xml:space="preserve"> </w:t>
      </w:r>
      <w:bookmarkStart w:id="12777" w:name="_ETM_Q28_329500"/>
      <w:bookmarkEnd w:id="12777"/>
      <w:r>
        <w:rPr>
          <w:rtl/>
        </w:rPr>
        <w:t>נהדר</w:t>
      </w:r>
      <w:r>
        <w:rPr>
          <w:rFonts w:hint="cs"/>
          <w:rtl/>
        </w:rPr>
        <w:t>,</w:t>
      </w:r>
      <w:bookmarkStart w:id="12778" w:name="_ETM_Q28_326153"/>
      <w:bookmarkEnd w:id="12778"/>
      <w:r>
        <w:rPr>
          <w:rtl/>
        </w:rPr>
        <w:t xml:space="preserve"> </w:t>
      </w:r>
      <w:bookmarkStart w:id="12779" w:name="_ETM_Q28_330100"/>
      <w:bookmarkEnd w:id="12779"/>
      <w:r>
        <w:rPr>
          <w:rtl/>
        </w:rPr>
        <w:t>מופלא</w:t>
      </w:r>
      <w:r>
        <w:rPr>
          <w:rFonts w:hint="cs"/>
          <w:rtl/>
        </w:rPr>
        <w:t>,</w:t>
      </w:r>
      <w:r>
        <w:rPr>
          <w:rtl/>
        </w:rPr>
        <w:t xml:space="preserve"> </w:t>
      </w:r>
      <w:bookmarkStart w:id="12780" w:name="_ETM_Q28_330910"/>
      <w:bookmarkEnd w:id="12780"/>
      <w:r>
        <w:rPr>
          <w:rtl/>
        </w:rPr>
        <w:t xml:space="preserve">ממש </w:t>
      </w:r>
      <w:bookmarkStart w:id="12781" w:name="_ETM_Q28_331240"/>
      <w:bookmarkEnd w:id="12781"/>
      <w:r>
        <w:rPr>
          <w:rFonts w:hint="cs"/>
          <w:rtl/>
        </w:rPr>
        <w:t>י</w:t>
      </w:r>
      <w:r>
        <w:rPr>
          <w:rtl/>
        </w:rPr>
        <w:t xml:space="preserve">ציל </w:t>
      </w:r>
      <w:bookmarkStart w:id="12782" w:name="_ETM_Q28_331600"/>
      <w:bookmarkEnd w:id="12782"/>
      <w:r>
        <w:rPr>
          <w:rtl/>
        </w:rPr>
        <w:t>אותנו</w:t>
      </w:r>
      <w:r>
        <w:rPr>
          <w:rFonts w:hint="cs"/>
          <w:rtl/>
        </w:rPr>
        <w:t>.</w:t>
      </w:r>
      <w:r>
        <w:rPr>
          <w:rtl/>
        </w:rPr>
        <w:t xml:space="preserve"> </w:t>
      </w:r>
      <w:bookmarkStart w:id="12783" w:name="_ETM_Q28_332880"/>
      <w:bookmarkEnd w:id="12783"/>
      <w:r>
        <w:rPr>
          <w:rtl/>
        </w:rPr>
        <w:t xml:space="preserve">ואז </w:t>
      </w:r>
      <w:bookmarkStart w:id="12784" w:name="_ETM_Q28_333270"/>
      <w:bookmarkEnd w:id="12784"/>
      <w:r>
        <w:rPr>
          <w:rtl/>
        </w:rPr>
        <w:t xml:space="preserve">בא </w:t>
      </w:r>
      <w:bookmarkStart w:id="12785" w:name="_ETM_Q28_333450"/>
      <w:bookmarkEnd w:id="12785"/>
      <w:r>
        <w:rPr>
          <w:rtl/>
        </w:rPr>
        <w:t xml:space="preserve">עכבר </w:t>
      </w:r>
      <w:bookmarkStart w:id="12786" w:name="_ETM_Q28_333900"/>
      <w:bookmarkEnd w:id="12786"/>
      <w:r>
        <w:rPr>
          <w:rtl/>
        </w:rPr>
        <w:t xml:space="preserve">חכם </w:t>
      </w:r>
      <w:bookmarkStart w:id="12787" w:name="_ETM_Q28_334380"/>
      <w:bookmarkEnd w:id="12787"/>
      <w:r>
        <w:rPr>
          <w:rtl/>
        </w:rPr>
        <w:t>אח</w:t>
      </w:r>
      <w:bookmarkStart w:id="12788" w:name="_ETM_Q28_331923"/>
      <w:bookmarkEnd w:id="12788"/>
      <w:r>
        <w:rPr>
          <w:rtl/>
        </w:rPr>
        <w:t>ר</w:t>
      </w:r>
      <w:r>
        <w:rPr>
          <w:rFonts w:hint="cs"/>
          <w:rtl/>
        </w:rPr>
        <w:t>,</w:t>
      </w:r>
      <w:r>
        <w:rPr>
          <w:rtl/>
        </w:rPr>
        <w:t xml:space="preserve"> </w:t>
      </w:r>
      <w:bookmarkStart w:id="12789" w:name="_ETM_Q28_335400"/>
      <w:bookmarkEnd w:id="12789"/>
      <w:r>
        <w:rPr>
          <w:rtl/>
        </w:rPr>
        <w:t xml:space="preserve">ושואל </w:t>
      </w:r>
      <w:bookmarkStart w:id="12790" w:name="_ETM_Q28_335880"/>
      <w:bookmarkEnd w:id="12790"/>
      <w:r>
        <w:rPr>
          <w:rtl/>
        </w:rPr>
        <w:t>אותם</w:t>
      </w:r>
      <w:r>
        <w:rPr>
          <w:rFonts w:hint="cs"/>
          <w:rtl/>
        </w:rPr>
        <w:t>,</w:t>
      </w:r>
      <w:r>
        <w:rPr>
          <w:rtl/>
        </w:rPr>
        <w:t xml:space="preserve"> </w:t>
      </w:r>
      <w:bookmarkStart w:id="12791" w:name="_ETM_Q28_336730"/>
      <w:bookmarkEnd w:id="12791"/>
      <w:r>
        <w:rPr>
          <w:rtl/>
        </w:rPr>
        <w:t xml:space="preserve">אבל </w:t>
      </w:r>
      <w:bookmarkStart w:id="12792" w:name="_ETM_Q28_336999"/>
      <w:bookmarkEnd w:id="12792"/>
      <w:r>
        <w:rPr>
          <w:rtl/>
        </w:rPr>
        <w:t>מ</w:t>
      </w:r>
      <w:r>
        <w:rPr>
          <w:rFonts w:hint="cs"/>
          <w:rtl/>
        </w:rPr>
        <w:t xml:space="preserve">י </w:t>
      </w:r>
      <w:bookmarkStart w:id="12793" w:name="_ETM_Q28_335276"/>
      <w:bookmarkEnd w:id="12793"/>
      <w:r>
        <w:rPr>
          <w:rtl/>
        </w:rPr>
        <w:t xml:space="preserve">העכבר </w:t>
      </w:r>
      <w:bookmarkStart w:id="12794" w:name="_ETM_Q28_337629"/>
      <w:bookmarkEnd w:id="12794"/>
      <w:r>
        <w:rPr>
          <w:rtl/>
        </w:rPr>
        <w:t>ש</w:t>
      </w:r>
      <w:r>
        <w:rPr>
          <w:rFonts w:hint="cs"/>
          <w:rtl/>
        </w:rPr>
        <w:t>י</w:t>
      </w:r>
      <w:r>
        <w:rPr>
          <w:rtl/>
        </w:rPr>
        <w:t xml:space="preserve">לך </w:t>
      </w:r>
      <w:bookmarkStart w:id="12795" w:name="_ETM_Q28_338590"/>
      <w:bookmarkEnd w:id="12795"/>
      <w:r>
        <w:rPr>
          <w:rtl/>
        </w:rPr>
        <w:t xml:space="preserve">לקשור </w:t>
      </w:r>
      <w:bookmarkStart w:id="12796" w:name="_ETM_Q28_339669"/>
      <w:bookmarkEnd w:id="12796"/>
      <w:r>
        <w:rPr>
          <w:rtl/>
        </w:rPr>
        <w:t xml:space="preserve">את </w:t>
      </w:r>
      <w:bookmarkStart w:id="12797" w:name="_ETM_Q28_339849"/>
      <w:bookmarkEnd w:id="12797"/>
      <w:r>
        <w:rPr>
          <w:rtl/>
        </w:rPr>
        <w:t xml:space="preserve">הפעמון </w:t>
      </w:r>
      <w:bookmarkStart w:id="12798" w:name="_ETM_Q28_340480"/>
      <w:bookmarkEnd w:id="12798"/>
      <w:r>
        <w:rPr>
          <w:rtl/>
        </w:rPr>
        <w:t xml:space="preserve">מסביב </w:t>
      </w:r>
      <w:bookmarkStart w:id="12799" w:name="_ETM_Q28_341139"/>
      <w:bookmarkEnd w:id="12799"/>
      <w:r>
        <w:rPr>
          <w:rtl/>
        </w:rPr>
        <w:t xml:space="preserve">לראשו </w:t>
      </w:r>
      <w:bookmarkStart w:id="12800" w:name="_ETM_Q28_341620"/>
      <w:bookmarkEnd w:id="12800"/>
      <w:r>
        <w:rPr>
          <w:rtl/>
        </w:rPr>
        <w:t xml:space="preserve">של </w:t>
      </w:r>
      <w:bookmarkStart w:id="12801" w:name="_ETM_Q28_341829"/>
      <w:bookmarkEnd w:id="12801"/>
      <w:r>
        <w:rPr>
          <w:rtl/>
        </w:rPr>
        <w:t>החתול</w:t>
      </w:r>
      <w:r>
        <w:rPr>
          <w:rFonts w:hint="cs"/>
          <w:rtl/>
        </w:rPr>
        <w:t>,</w:t>
      </w:r>
      <w:r>
        <w:rPr>
          <w:rtl/>
        </w:rPr>
        <w:t xml:space="preserve"> </w:t>
      </w:r>
      <w:bookmarkStart w:id="12802" w:name="_ETM_Q28_342310"/>
      <w:bookmarkEnd w:id="12802"/>
      <w:r>
        <w:rPr>
          <w:rtl/>
        </w:rPr>
        <w:t xml:space="preserve">כדי </w:t>
      </w:r>
      <w:bookmarkStart w:id="12803" w:name="_ETM_Q28_342549"/>
      <w:bookmarkEnd w:id="12803"/>
      <w:r>
        <w:rPr>
          <w:rtl/>
        </w:rPr>
        <w:t xml:space="preserve">להזהיר </w:t>
      </w:r>
      <w:bookmarkStart w:id="12804" w:name="_ETM_Q28_342969"/>
      <w:bookmarkEnd w:id="12804"/>
      <w:r>
        <w:rPr>
          <w:rtl/>
        </w:rPr>
        <w:t>אותנו</w:t>
      </w:r>
      <w:r>
        <w:rPr>
          <w:rFonts w:hint="cs"/>
          <w:rtl/>
        </w:rPr>
        <w:t>?</w:t>
      </w:r>
      <w:bookmarkStart w:id="12805" w:name="_ETM_Q28_338756"/>
      <w:bookmarkStart w:id="12806" w:name="_ETM_Q28_344510"/>
      <w:bookmarkEnd w:id="12805"/>
      <w:bookmarkEnd w:id="12806"/>
    </w:p>
    <w:p w:rsidR="00841D8B" w:rsidRDefault="00841D8B" w:rsidP="004B0C08">
      <w:pPr>
        <w:rPr>
          <w:rtl/>
        </w:rPr>
      </w:pPr>
      <w:bookmarkStart w:id="12807" w:name="_ETM_Q28_339653"/>
      <w:bookmarkStart w:id="12808" w:name="_ETM_Q28_339713"/>
      <w:bookmarkEnd w:id="12807"/>
      <w:bookmarkEnd w:id="12808"/>
    </w:p>
    <w:p w:rsidR="00841D8B" w:rsidRDefault="00841D8B" w:rsidP="00D103C5">
      <w:pPr>
        <w:rPr>
          <w:rtl/>
        </w:rPr>
      </w:pPr>
      <w:bookmarkStart w:id="12809" w:name="_ETM_Q28_339830"/>
      <w:bookmarkStart w:id="12810" w:name="_ETM_Q28_339876"/>
      <w:bookmarkStart w:id="12811" w:name="_ETM_Q28_344800"/>
      <w:bookmarkEnd w:id="12809"/>
      <w:bookmarkEnd w:id="12810"/>
      <w:bookmarkEnd w:id="12811"/>
      <w:r>
        <w:rPr>
          <w:rFonts w:hint="cs"/>
          <w:rtl/>
        </w:rPr>
        <w:t>המשל</w:t>
      </w:r>
      <w:r>
        <w:rPr>
          <w:rtl/>
        </w:rPr>
        <w:t xml:space="preserve"> </w:t>
      </w:r>
      <w:bookmarkStart w:id="12812" w:name="_ETM_Q28_344980"/>
      <w:bookmarkEnd w:id="12812"/>
      <w:r>
        <w:rPr>
          <w:rtl/>
        </w:rPr>
        <w:t xml:space="preserve">הזה </w:t>
      </w:r>
      <w:bookmarkStart w:id="12813" w:name="_ETM_Q28_345280"/>
      <w:bookmarkStart w:id="12814" w:name="_ETM_Q28_345639"/>
      <w:bookmarkStart w:id="12815" w:name="_ETM_Q28_345880"/>
      <w:bookmarkStart w:id="12816" w:name="_ETM_Q28_346090"/>
      <w:bookmarkStart w:id="12817" w:name="_ETM_Q28_341863"/>
      <w:bookmarkStart w:id="12818" w:name="_ETM_Q28_341924"/>
      <w:bookmarkEnd w:id="12813"/>
      <w:bookmarkEnd w:id="12814"/>
      <w:bookmarkEnd w:id="12815"/>
      <w:bookmarkEnd w:id="12816"/>
      <w:bookmarkEnd w:id="12817"/>
      <w:bookmarkEnd w:id="12818"/>
      <w:r>
        <w:rPr>
          <w:rFonts w:hint="cs"/>
          <w:rtl/>
        </w:rPr>
        <w:t xml:space="preserve">דימה מאוד </w:t>
      </w:r>
      <w:bookmarkStart w:id="12819" w:name="_ETM_Q28_340175"/>
      <w:bookmarkEnd w:id="12819"/>
      <w:r>
        <w:rPr>
          <w:rFonts w:hint="cs"/>
          <w:rtl/>
        </w:rPr>
        <w:t xml:space="preserve">לי </w:t>
      </w:r>
      <w:r>
        <w:rPr>
          <w:rtl/>
        </w:rPr>
        <w:t xml:space="preserve">את </w:t>
      </w:r>
      <w:bookmarkStart w:id="12820" w:name="_ETM_Q28_346210"/>
      <w:bookmarkEnd w:id="12820"/>
      <w:r>
        <w:rPr>
          <w:rtl/>
        </w:rPr>
        <w:t xml:space="preserve">המצב </w:t>
      </w:r>
      <w:bookmarkStart w:id="12821" w:name="_ETM_Q28_346480"/>
      <w:bookmarkEnd w:id="12821"/>
      <w:r>
        <w:rPr>
          <w:rtl/>
        </w:rPr>
        <w:t xml:space="preserve">בקהילה </w:t>
      </w:r>
      <w:bookmarkStart w:id="12822" w:name="_ETM_Q28_347020"/>
      <w:bookmarkEnd w:id="12822"/>
      <w:r>
        <w:rPr>
          <w:rtl/>
        </w:rPr>
        <w:t>הבי</w:t>
      </w:r>
      <w:r>
        <w:rPr>
          <w:rFonts w:hint="cs"/>
          <w:rtl/>
        </w:rPr>
        <w:t>ן-</w:t>
      </w:r>
      <w:r>
        <w:rPr>
          <w:rtl/>
        </w:rPr>
        <w:t>לאומית</w:t>
      </w:r>
      <w:r>
        <w:rPr>
          <w:rFonts w:hint="cs"/>
          <w:rtl/>
        </w:rPr>
        <w:t>.</w:t>
      </w:r>
      <w:bookmarkStart w:id="12823" w:name="_ETM_Q28_344486"/>
      <w:bookmarkEnd w:id="12823"/>
      <w:r>
        <w:rPr>
          <w:rtl/>
        </w:rPr>
        <w:t xml:space="preserve"> </w:t>
      </w:r>
      <w:bookmarkStart w:id="12824" w:name="_ETM_Q28_347770"/>
      <w:bookmarkStart w:id="12825" w:name="_ETM_Q28_348070"/>
      <w:bookmarkStart w:id="12826" w:name="_ETM_Q28_348669"/>
      <w:bookmarkStart w:id="12827" w:name="_ETM_Q28_344440"/>
      <w:bookmarkEnd w:id="12824"/>
      <w:bookmarkEnd w:id="12825"/>
      <w:bookmarkEnd w:id="12826"/>
      <w:bookmarkEnd w:id="12827"/>
      <w:r>
        <w:rPr>
          <w:rFonts w:hint="cs"/>
          <w:rtl/>
        </w:rPr>
        <w:t xml:space="preserve">אנחנו מנסים – </w:t>
      </w:r>
      <w:r>
        <w:rPr>
          <w:rtl/>
        </w:rPr>
        <w:t xml:space="preserve">איך </w:t>
      </w:r>
      <w:bookmarkStart w:id="12828" w:name="_ETM_Q28_348870"/>
      <w:bookmarkEnd w:id="12828"/>
      <w:r>
        <w:rPr>
          <w:rtl/>
        </w:rPr>
        <w:t xml:space="preserve">אנחנו </w:t>
      </w:r>
      <w:bookmarkStart w:id="12829" w:name="_ETM_Q28_349830"/>
      <w:bookmarkEnd w:id="12829"/>
      <w:r>
        <w:rPr>
          <w:rtl/>
        </w:rPr>
        <w:t>מג</w:t>
      </w:r>
      <w:r>
        <w:rPr>
          <w:rFonts w:hint="cs"/>
          <w:rtl/>
        </w:rPr>
        <w:t>י</w:t>
      </w:r>
      <w:r>
        <w:rPr>
          <w:rtl/>
        </w:rPr>
        <w:t xml:space="preserve">נים </w:t>
      </w:r>
      <w:bookmarkStart w:id="12830" w:name="_ETM_Q28_350430"/>
      <w:bookmarkEnd w:id="12830"/>
      <w:r>
        <w:rPr>
          <w:rtl/>
        </w:rPr>
        <w:t xml:space="preserve">על </w:t>
      </w:r>
      <w:bookmarkStart w:id="12831" w:name="_ETM_Q28_350549"/>
      <w:bookmarkEnd w:id="12831"/>
      <w:r>
        <w:rPr>
          <w:rtl/>
        </w:rPr>
        <w:t xml:space="preserve">עצמנו </w:t>
      </w:r>
      <w:bookmarkStart w:id="12832" w:name="_ETM_Q28_350940"/>
      <w:bookmarkEnd w:id="12832"/>
      <w:r>
        <w:rPr>
          <w:rtl/>
        </w:rPr>
        <w:t xml:space="preserve">מפני </w:t>
      </w:r>
      <w:bookmarkStart w:id="12833" w:name="_ETM_Q28_351209"/>
      <w:bookmarkEnd w:id="12833"/>
      <w:r>
        <w:rPr>
          <w:rtl/>
        </w:rPr>
        <w:t xml:space="preserve">החתול </w:t>
      </w:r>
      <w:bookmarkStart w:id="12834" w:name="_ETM_Q28_351690"/>
      <w:bookmarkEnd w:id="12834"/>
      <w:r>
        <w:rPr>
          <w:rtl/>
        </w:rPr>
        <w:t>הרשע</w:t>
      </w:r>
      <w:r>
        <w:rPr>
          <w:rFonts w:hint="cs"/>
          <w:rtl/>
        </w:rPr>
        <w:t>,</w:t>
      </w:r>
      <w:r>
        <w:rPr>
          <w:rtl/>
        </w:rPr>
        <w:t xml:space="preserve"> </w:t>
      </w:r>
      <w:bookmarkStart w:id="12835" w:name="_ETM_Q28_352049"/>
      <w:bookmarkEnd w:id="12835"/>
      <w:r>
        <w:rPr>
          <w:rtl/>
        </w:rPr>
        <w:t xml:space="preserve">אותו </w:t>
      </w:r>
      <w:bookmarkStart w:id="12836" w:name="_ETM_Q28_352290"/>
      <w:bookmarkStart w:id="12837" w:name="_ETM_Q28_347899"/>
      <w:bookmarkEnd w:id="12836"/>
      <w:bookmarkEnd w:id="12837"/>
      <w:r>
        <w:rPr>
          <w:rFonts w:hint="cs"/>
          <w:rtl/>
        </w:rPr>
        <w:t>שטן</w:t>
      </w:r>
      <w:r>
        <w:rPr>
          <w:rtl/>
        </w:rPr>
        <w:t xml:space="preserve"> </w:t>
      </w:r>
      <w:bookmarkStart w:id="12838" w:name="_ETM_Q28_352889"/>
      <w:bookmarkEnd w:id="12838"/>
      <w:r>
        <w:rPr>
          <w:rtl/>
        </w:rPr>
        <w:t xml:space="preserve">שאנחנו </w:t>
      </w:r>
      <w:bookmarkStart w:id="12839" w:name="_ETM_Q28_353250"/>
      <w:bookmarkEnd w:id="12839"/>
      <w:r>
        <w:rPr>
          <w:rtl/>
        </w:rPr>
        <w:t xml:space="preserve">יודעים </w:t>
      </w:r>
      <w:bookmarkStart w:id="12840" w:name="_ETM_Q28_353610"/>
      <w:bookmarkEnd w:id="12840"/>
      <w:r>
        <w:rPr>
          <w:rtl/>
        </w:rPr>
        <w:t xml:space="preserve">שזה </w:t>
      </w:r>
      <w:bookmarkStart w:id="12841" w:name="_ETM_Q28_353940"/>
      <w:bookmarkEnd w:id="12841"/>
      <w:r>
        <w:rPr>
          <w:rtl/>
        </w:rPr>
        <w:t>איראן</w:t>
      </w:r>
      <w:r>
        <w:rPr>
          <w:rFonts w:hint="cs"/>
          <w:rtl/>
        </w:rPr>
        <w:t>,</w:t>
      </w:r>
      <w:r>
        <w:rPr>
          <w:rtl/>
        </w:rPr>
        <w:t xml:space="preserve"> </w:t>
      </w:r>
      <w:bookmarkStart w:id="12842" w:name="_ETM_Q28_354389"/>
      <w:bookmarkEnd w:id="12842"/>
      <w:r>
        <w:rPr>
          <w:rtl/>
        </w:rPr>
        <w:t xml:space="preserve">ברור </w:t>
      </w:r>
      <w:bookmarkStart w:id="12843" w:name="_ETM_Q28_354840"/>
      <w:bookmarkEnd w:id="12843"/>
      <w:r>
        <w:rPr>
          <w:rtl/>
        </w:rPr>
        <w:t>לנו</w:t>
      </w:r>
      <w:bookmarkStart w:id="12844" w:name="_ETM_Q28_349639"/>
      <w:bookmarkStart w:id="12845" w:name="_ETM_Q28_348833"/>
      <w:bookmarkEnd w:id="12844"/>
      <w:bookmarkEnd w:id="12845"/>
      <w:r>
        <w:rPr>
          <w:rFonts w:hint="cs"/>
          <w:rtl/>
        </w:rPr>
        <w:t>;</w:t>
      </w:r>
      <w:r>
        <w:rPr>
          <w:rtl/>
        </w:rPr>
        <w:t xml:space="preserve"> </w:t>
      </w:r>
      <w:bookmarkStart w:id="12846" w:name="_ETM_Q28_355709"/>
      <w:bookmarkEnd w:id="12846"/>
      <w:r>
        <w:rPr>
          <w:rtl/>
        </w:rPr>
        <w:t xml:space="preserve">ופעם </w:t>
      </w:r>
      <w:bookmarkStart w:id="12847" w:name="_ETM_Q28_356069"/>
      <w:bookmarkEnd w:id="12847"/>
      <w:r>
        <w:rPr>
          <w:rtl/>
        </w:rPr>
        <w:t xml:space="preserve">אחר </w:t>
      </w:r>
      <w:bookmarkStart w:id="12848" w:name="_ETM_Q28_356340"/>
      <w:bookmarkEnd w:id="12848"/>
      <w:r>
        <w:rPr>
          <w:rtl/>
        </w:rPr>
        <w:t>פעם</w:t>
      </w:r>
      <w:r>
        <w:rPr>
          <w:rFonts w:hint="cs"/>
          <w:rtl/>
        </w:rPr>
        <w:t>,</w:t>
      </w:r>
      <w:r>
        <w:rPr>
          <w:rtl/>
        </w:rPr>
        <w:t xml:space="preserve"> </w:t>
      </w:r>
      <w:bookmarkStart w:id="12849" w:name="_ETM_Q28_356579"/>
      <w:bookmarkEnd w:id="12849"/>
      <w:r>
        <w:rPr>
          <w:rtl/>
        </w:rPr>
        <w:t xml:space="preserve">אותה </w:t>
      </w:r>
      <w:bookmarkStart w:id="12850" w:name="_ETM_Q28_356790"/>
      <w:bookmarkEnd w:id="12850"/>
      <w:r>
        <w:rPr>
          <w:rtl/>
        </w:rPr>
        <w:t xml:space="preserve">מועצת </w:t>
      </w:r>
      <w:bookmarkStart w:id="12851" w:name="_ETM_Q28_357180"/>
      <w:bookmarkEnd w:id="12851"/>
      <w:r>
        <w:rPr>
          <w:rtl/>
        </w:rPr>
        <w:t>עכברים</w:t>
      </w:r>
      <w:r>
        <w:rPr>
          <w:rFonts w:hint="cs"/>
          <w:rtl/>
        </w:rPr>
        <w:t>,</w:t>
      </w:r>
      <w:r>
        <w:rPr>
          <w:rtl/>
        </w:rPr>
        <w:t xml:space="preserve"> </w:t>
      </w:r>
      <w:bookmarkStart w:id="12852" w:name="_ETM_Q28_357689"/>
      <w:bookmarkEnd w:id="12852"/>
      <w:r>
        <w:rPr>
          <w:rtl/>
        </w:rPr>
        <w:t xml:space="preserve">הקהילה </w:t>
      </w:r>
      <w:bookmarkStart w:id="12853" w:name="_ETM_Q28_358139"/>
      <w:bookmarkEnd w:id="12853"/>
      <w:r>
        <w:rPr>
          <w:rtl/>
        </w:rPr>
        <w:t>הבי</w:t>
      </w:r>
      <w:r>
        <w:rPr>
          <w:rFonts w:hint="cs"/>
          <w:rtl/>
        </w:rPr>
        <w:t>ן-</w:t>
      </w:r>
      <w:r>
        <w:rPr>
          <w:rtl/>
        </w:rPr>
        <w:t>לאומית</w:t>
      </w:r>
      <w:bookmarkStart w:id="12854" w:name="_ETM_Q28_354607"/>
      <w:bookmarkEnd w:id="12854"/>
      <w:r>
        <w:rPr>
          <w:rtl/>
        </w:rPr>
        <w:t xml:space="preserve"> </w:t>
      </w:r>
      <w:bookmarkStart w:id="12855" w:name="_ETM_Q28_358799"/>
      <w:bookmarkEnd w:id="12855"/>
      <w:r>
        <w:rPr>
          <w:rFonts w:hint="cs"/>
          <w:rtl/>
        </w:rPr>
        <w:t>ו</w:t>
      </w:r>
      <w:r>
        <w:rPr>
          <w:rtl/>
        </w:rPr>
        <w:t xml:space="preserve">מועצת </w:t>
      </w:r>
      <w:bookmarkStart w:id="12856" w:name="_ETM_Q28_359129"/>
      <w:bookmarkEnd w:id="12856"/>
      <w:r>
        <w:rPr>
          <w:rtl/>
        </w:rPr>
        <w:t xml:space="preserve">הביטחון </w:t>
      </w:r>
      <w:bookmarkStart w:id="12857" w:name="_ETM_Q28_359549"/>
      <w:bookmarkEnd w:id="12857"/>
      <w:r>
        <w:rPr>
          <w:rtl/>
        </w:rPr>
        <w:t>אומר</w:t>
      </w:r>
      <w:r>
        <w:rPr>
          <w:rFonts w:hint="cs"/>
          <w:rtl/>
        </w:rPr>
        <w:t>ו</w:t>
      </w:r>
      <w:bookmarkStart w:id="12858" w:name="_ETM_Q28_354973"/>
      <w:bookmarkEnd w:id="12858"/>
      <w:r>
        <w:rPr>
          <w:rtl/>
        </w:rPr>
        <w:t xml:space="preserve">ת </w:t>
      </w:r>
      <w:bookmarkStart w:id="12859" w:name="_ETM_Q28_359790"/>
      <w:bookmarkEnd w:id="12859"/>
      <w:r>
        <w:rPr>
          <w:rFonts w:hint="cs"/>
          <w:rtl/>
        </w:rPr>
        <w:t>לנו</w:t>
      </w:r>
      <w:r w:rsidR="00D103C5">
        <w:rPr>
          <w:rFonts w:hint="cs"/>
          <w:rtl/>
        </w:rPr>
        <w:t>:</w:t>
      </w:r>
      <w:r>
        <w:rPr>
          <w:rFonts w:hint="cs"/>
          <w:rtl/>
        </w:rPr>
        <w:t xml:space="preserve"> לכו</w:t>
      </w:r>
      <w:r>
        <w:rPr>
          <w:rtl/>
        </w:rPr>
        <w:t xml:space="preserve"> </w:t>
      </w:r>
      <w:bookmarkStart w:id="12860" w:name="_ETM_Q28_359939"/>
      <w:bookmarkStart w:id="12861" w:name="_ETM_Q28_360209"/>
      <w:bookmarkStart w:id="12862" w:name="_ETM_Q28_356037"/>
      <w:bookmarkEnd w:id="12860"/>
      <w:bookmarkEnd w:id="12861"/>
      <w:bookmarkEnd w:id="12862"/>
      <w:r>
        <w:rPr>
          <w:rtl/>
        </w:rPr>
        <w:t>תתחב</w:t>
      </w:r>
      <w:r>
        <w:rPr>
          <w:rFonts w:hint="cs"/>
          <w:rtl/>
        </w:rPr>
        <w:t>א</w:t>
      </w:r>
      <w:r>
        <w:rPr>
          <w:rtl/>
        </w:rPr>
        <w:t>ו</w:t>
      </w:r>
      <w:r>
        <w:rPr>
          <w:rFonts w:hint="cs"/>
          <w:rtl/>
        </w:rPr>
        <w:t>.</w:t>
      </w:r>
      <w:r>
        <w:rPr>
          <w:rtl/>
        </w:rPr>
        <w:t xml:space="preserve"> </w:t>
      </w:r>
      <w:bookmarkStart w:id="12863" w:name="_ETM_Q28_360749"/>
      <w:bookmarkEnd w:id="12863"/>
      <w:r>
        <w:rPr>
          <w:rtl/>
        </w:rPr>
        <w:t xml:space="preserve">אנחנו </w:t>
      </w:r>
      <w:bookmarkStart w:id="12864" w:name="_ETM_Q28_361019"/>
      <w:bookmarkEnd w:id="12864"/>
      <w:r>
        <w:rPr>
          <w:rtl/>
        </w:rPr>
        <w:t>מתחבאים</w:t>
      </w:r>
      <w:r>
        <w:rPr>
          <w:rFonts w:hint="cs"/>
          <w:rtl/>
        </w:rPr>
        <w:t>,</w:t>
      </w:r>
      <w:r>
        <w:rPr>
          <w:rtl/>
        </w:rPr>
        <w:t xml:space="preserve"> </w:t>
      </w:r>
      <w:bookmarkStart w:id="12865" w:name="_ETM_Q28_361980"/>
      <w:bookmarkEnd w:id="12865"/>
      <w:r>
        <w:rPr>
          <w:rtl/>
        </w:rPr>
        <w:t xml:space="preserve">ואז </w:t>
      </w:r>
      <w:bookmarkStart w:id="12866" w:name="_ETM_Q28_362430"/>
      <w:bookmarkEnd w:id="12866"/>
      <w:r>
        <w:rPr>
          <w:rtl/>
        </w:rPr>
        <w:t xml:space="preserve">בא </w:t>
      </w:r>
      <w:bookmarkStart w:id="12867" w:name="_ETM_Q28_362610"/>
      <w:bookmarkEnd w:id="12867"/>
      <w:r>
        <w:rPr>
          <w:rtl/>
        </w:rPr>
        <w:t xml:space="preserve">החכם </w:t>
      </w:r>
      <w:bookmarkStart w:id="12868" w:name="_ETM_Q28_363000"/>
      <w:bookmarkEnd w:id="12868"/>
      <w:r>
        <w:rPr>
          <w:rtl/>
        </w:rPr>
        <w:t xml:space="preserve">הגדול </w:t>
      </w:r>
      <w:bookmarkStart w:id="12869" w:name="_ETM_Q28_363330"/>
      <w:bookmarkEnd w:id="12869"/>
      <w:r>
        <w:rPr>
          <w:rtl/>
        </w:rPr>
        <w:t>ו</w:t>
      </w:r>
      <w:bookmarkStart w:id="12870" w:name="_ETM_Q28_363480"/>
      <w:bookmarkStart w:id="12871" w:name="_ETM_Q28_359701"/>
      <w:bookmarkEnd w:id="12870"/>
      <w:bookmarkEnd w:id="12871"/>
      <w:r>
        <w:rPr>
          <w:rtl/>
        </w:rPr>
        <w:t>אומר</w:t>
      </w:r>
      <w:r>
        <w:rPr>
          <w:rFonts w:hint="cs"/>
          <w:rtl/>
        </w:rPr>
        <w:t>,</w:t>
      </w:r>
      <w:r>
        <w:rPr>
          <w:rtl/>
        </w:rPr>
        <w:t xml:space="preserve"> </w:t>
      </w:r>
      <w:bookmarkStart w:id="12872" w:name="_ETM_Q28_363690"/>
      <w:bookmarkEnd w:id="12872"/>
      <w:r>
        <w:rPr>
          <w:rtl/>
        </w:rPr>
        <w:t>ת</w:t>
      </w:r>
      <w:r>
        <w:rPr>
          <w:rFonts w:hint="cs"/>
          <w:rtl/>
        </w:rPr>
        <w:t>כרכ</w:t>
      </w:r>
      <w:bookmarkStart w:id="12873" w:name="_ETM_Q28_360143"/>
      <w:bookmarkEnd w:id="12873"/>
      <w:r>
        <w:rPr>
          <w:rtl/>
        </w:rPr>
        <w:t xml:space="preserve">ו </w:t>
      </w:r>
      <w:bookmarkStart w:id="12874" w:name="_ETM_Q28_364139"/>
      <w:bookmarkEnd w:id="12874"/>
      <w:r>
        <w:rPr>
          <w:rtl/>
        </w:rPr>
        <w:t xml:space="preserve">סביבו </w:t>
      </w:r>
      <w:bookmarkStart w:id="12875" w:name="_ETM_Q28_364500"/>
      <w:bookmarkEnd w:id="12875"/>
      <w:r>
        <w:rPr>
          <w:rtl/>
        </w:rPr>
        <w:t xml:space="preserve">איזשהו </w:t>
      </w:r>
      <w:bookmarkStart w:id="12876" w:name="_ETM_Q28_365060"/>
      <w:bookmarkEnd w:id="12876"/>
      <w:r>
        <w:rPr>
          <w:rtl/>
        </w:rPr>
        <w:t>פע</w:t>
      </w:r>
      <w:r>
        <w:rPr>
          <w:rFonts w:hint="cs"/>
          <w:rtl/>
        </w:rPr>
        <w:t>מון</w:t>
      </w:r>
      <w:bookmarkStart w:id="12877" w:name="_ETM_Q28_359736"/>
      <w:bookmarkEnd w:id="12877"/>
      <w:r>
        <w:rPr>
          <w:rFonts w:hint="cs"/>
          <w:rtl/>
        </w:rPr>
        <w:t>, ואז</w:t>
      </w:r>
      <w:r>
        <w:rPr>
          <w:rtl/>
        </w:rPr>
        <w:t xml:space="preserve"> </w:t>
      </w:r>
      <w:bookmarkStart w:id="12878" w:name="_ETM_Q28_365480"/>
      <w:bookmarkStart w:id="12879" w:name="_ETM_Q28_365720"/>
      <w:bookmarkStart w:id="12880" w:name="_ETM_Q28_365780"/>
      <w:bookmarkEnd w:id="12878"/>
      <w:bookmarkEnd w:id="12879"/>
      <w:bookmarkEnd w:id="12880"/>
      <w:r>
        <w:rPr>
          <w:rtl/>
        </w:rPr>
        <w:t xml:space="preserve">כל </w:t>
      </w:r>
      <w:bookmarkStart w:id="12881" w:name="_ETM_Q28_365930"/>
      <w:bookmarkEnd w:id="12881"/>
      <w:r>
        <w:rPr>
          <w:rtl/>
        </w:rPr>
        <w:t xml:space="preserve">פעם </w:t>
      </w:r>
      <w:bookmarkStart w:id="12882" w:name="_ETM_Q28_366050"/>
      <w:bookmarkEnd w:id="12882"/>
      <w:r>
        <w:rPr>
          <w:rtl/>
        </w:rPr>
        <w:t xml:space="preserve">שזה </w:t>
      </w:r>
      <w:bookmarkStart w:id="12883" w:name="_ETM_Q28_366230"/>
      <w:bookmarkEnd w:id="12883"/>
      <w:r>
        <w:rPr>
          <w:rFonts w:hint="cs"/>
          <w:rtl/>
        </w:rPr>
        <w:t>יצל</w:t>
      </w:r>
      <w:r>
        <w:rPr>
          <w:rtl/>
        </w:rPr>
        <w:t>צל</w:t>
      </w:r>
      <w:r>
        <w:rPr>
          <w:rFonts w:hint="cs"/>
          <w:rtl/>
        </w:rPr>
        <w:t>,</w:t>
      </w:r>
      <w:r>
        <w:rPr>
          <w:rtl/>
        </w:rPr>
        <w:t xml:space="preserve"> </w:t>
      </w:r>
      <w:bookmarkStart w:id="12884" w:name="_ETM_Q28_366519"/>
      <w:bookmarkStart w:id="12885" w:name="_ETM_Q28_367209"/>
      <w:bookmarkStart w:id="12886" w:name="_ETM_Q28_362140"/>
      <w:bookmarkEnd w:id="12884"/>
      <w:bookmarkEnd w:id="12885"/>
      <w:bookmarkEnd w:id="12886"/>
      <w:r>
        <w:rPr>
          <w:rtl/>
        </w:rPr>
        <w:t xml:space="preserve">אתם </w:t>
      </w:r>
      <w:bookmarkStart w:id="12887" w:name="_ETM_Q28_367389"/>
      <w:bookmarkEnd w:id="12887"/>
      <w:r>
        <w:rPr>
          <w:rtl/>
        </w:rPr>
        <w:t xml:space="preserve">תוכל </w:t>
      </w:r>
      <w:bookmarkStart w:id="12888" w:name="_ETM_Q28_367659"/>
      <w:bookmarkEnd w:id="12888"/>
      <w:r>
        <w:rPr>
          <w:rtl/>
        </w:rPr>
        <w:t>לברוח</w:t>
      </w:r>
      <w:r>
        <w:rPr>
          <w:rFonts w:hint="cs"/>
          <w:rtl/>
        </w:rPr>
        <w:t>.</w:t>
      </w:r>
      <w:r>
        <w:rPr>
          <w:rtl/>
        </w:rPr>
        <w:t xml:space="preserve"> </w:t>
      </w:r>
      <w:bookmarkStart w:id="12889" w:name="_ETM_Q28_369610"/>
      <w:bookmarkEnd w:id="12889"/>
      <w:r>
        <w:rPr>
          <w:rtl/>
        </w:rPr>
        <w:t xml:space="preserve">אבל </w:t>
      </w:r>
      <w:bookmarkStart w:id="12890" w:name="_ETM_Q28_369879"/>
      <w:bookmarkStart w:id="12891" w:name="_ETM_Q28_370000"/>
      <w:bookmarkEnd w:id="12890"/>
      <w:bookmarkEnd w:id="12891"/>
      <w:r>
        <w:rPr>
          <w:rtl/>
        </w:rPr>
        <w:t xml:space="preserve">פעם </w:t>
      </w:r>
      <w:bookmarkStart w:id="12892" w:name="_ETM_Q28_370269"/>
      <w:bookmarkEnd w:id="12892"/>
      <w:r>
        <w:rPr>
          <w:rtl/>
        </w:rPr>
        <w:t xml:space="preserve">אחר </w:t>
      </w:r>
      <w:bookmarkStart w:id="12893" w:name="_ETM_Q28_370540"/>
      <w:bookmarkEnd w:id="12893"/>
      <w:r>
        <w:rPr>
          <w:rtl/>
        </w:rPr>
        <w:t xml:space="preserve">פעם </w:t>
      </w:r>
      <w:bookmarkStart w:id="12894" w:name="_ETM_Q28_370780"/>
      <w:bookmarkEnd w:id="12894"/>
      <w:r>
        <w:rPr>
          <w:rFonts w:hint="cs"/>
          <w:rtl/>
        </w:rPr>
        <w:t>ה</w:t>
      </w:r>
      <w:r>
        <w:rPr>
          <w:rtl/>
        </w:rPr>
        <w:t xml:space="preserve">ם מסכנים </w:t>
      </w:r>
      <w:bookmarkStart w:id="12895" w:name="_ETM_Q28_371290"/>
      <w:bookmarkEnd w:id="12895"/>
      <w:r>
        <w:rPr>
          <w:rtl/>
        </w:rPr>
        <w:t xml:space="preserve">אותנו </w:t>
      </w:r>
      <w:bookmarkStart w:id="12896" w:name="_ETM_Q28_372230"/>
      <w:bookmarkEnd w:id="12896"/>
      <w:r>
        <w:rPr>
          <w:rtl/>
        </w:rPr>
        <w:t>בעניי</w:t>
      </w:r>
      <w:bookmarkStart w:id="12897" w:name="_ETM_Q28_368721"/>
      <w:bookmarkEnd w:id="12897"/>
      <w:r>
        <w:rPr>
          <w:rtl/>
        </w:rPr>
        <w:t xml:space="preserve">ן </w:t>
      </w:r>
      <w:bookmarkStart w:id="12898" w:name="_ETM_Q28_372650"/>
      <w:bookmarkEnd w:id="12898"/>
      <w:r>
        <w:rPr>
          <w:rtl/>
        </w:rPr>
        <w:t xml:space="preserve">הזה </w:t>
      </w:r>
      <w:bookmarkStart w:id="12899" w:name="_ETM_Q28_372799"/>
      <w:bookmarkEnd w:id="12899"/>
      <w:r>
        <w:rPr>
          <w:rtl/>
        </w:rPr>
        <w:t>של</w:t>
      </w:r>
      <w:r>
        <w:rPr>
          <w:rFonts w:hint="cs"/>
          <w:rtl/>
        </w:rPr>
        <w:t xml:space="preserve"> לכרוך</w:t>
      </w:r>
      <w:r>
        <w:rPr>
          <w:rtl/>
        </w:rPr>
        <w:t xml:space="preserve"> </w:t>
      </w:r>
      <w:bookmarkStart w:id="12900" w:name="_ETM_Q28_373400"/>
      <w:bookmarkStart w:id="12901" w:name="_ETM_Q28_369471"/>
      <w:bookmarkStart w:id="12902" w:name="_ETM_Q28_374330"/>
      <w:bookmarkEnd w:id="12900"/>
      <w:bookmarkEnd w:id="12901"/>
      <w:bookmarkEnd w:id="12902"/>
      <w:r>
        <w:rPr>
          <w:rtl/>
        </w:rPr>
        <w:t xml:space="preserve">את </w:t>
      </w:r>
      <w:bookmarkStart w:id="12903" w:name="_ETM_Q28_374569"/>
      <w:bookmarkEnd w:id="12903"/>
      <w:r>
        <w:rPr>
          <w:rtl/>
        </w:rPr>
        <w:t xml:space="preserve">הפעמון </w:t>
      </w:r>
      <w:bookmarkStart w:id="12904" w:name="_ETM_Q28_375200"/>
      <w:bookmarkEnd w:id="12904"/>
      <w:r>
        <w:rPr>
          <w:rtl/>
        </w:rPr>
        <w:t xml:space="preserve">סביב </w:t>
      </w:r>
      <w:bookmarkStart w:id="12905" w:name="_ETM_Q28_375470"/>
      <w:bookmarkEnd w:id="12905"/>
      <w:r>
        <w:rPr>
          <w:rtl/>
        </w:rPr>
        <w:t xml:space="preserve">צווארו </w:t>
      </w:r>
      <w:bookmarkStart w:id="12906" w:name="_ETM_Q28_375889"/>
      <w:bookmarkEnd w:id="12906"/>
      <w:r>
        <w:rPr>
          <w:rtl/>
        </w:rPr>
        <w:t xml:space="preserve">של </w:t>
      </w:r>
      <w:bookmarkStart w:id="12907" w:name="_ETM_Q28_376100"/>
      <w:bookmarkEnd w:id="12907"/>
      <w:r>
        <w:rPr>
          <w:rtl/>
        </w:rPr>
        <w:t>החתול</w:t>
      </w:r>
      <w:r>
        <w:rPr>
          <w:rFonts w:hint="cs"/>
          <w:rtl/>
        </w:rPr>
        <w:t>,</w:t>
      </w:r>
      <w:r>
        <w:rPr>
          <w:rtl/>
        </w:rPr>
        <w:t xml:space="preserve"> </w:t>
      </w:r>
      <w:bookmarkStart w:id="12908" w:name="_ETM_Q28_376550"/>
      <w:bookmarkStart w:id="12909" w:name="_ETM_Q28_376760"/>
      <w:bookmarkStart w:id="12910" w:name="_ETM_Q28_372173"/>
      <w:bookmarkEnd w:id="12908"/>
      <w:bookmarkEnd w:id="12909"/>
      <w:bookmarkEnd w:id="12910"/>
      <w:r>
        <w:rPr>
          <w:rFonts w:hint="cs"/>
          <w:rtl/>
        </w:rPr>
        <w:t>סביב</w:t>
      </w:r>
      <w:bookmarkStart w:id="12911" w:name="_ETM_Q28_373518"/>
      <w:bookmarkEnd w:id="12911"/>
      <w:r>
        <w:rPr>
          <w:rFonts w:hint="cs"/>
          <w:rtl/>
        </w:rPr>
        <w:t xml:space="preserve"> </w:t>
      </w:r>
      <w:r>
        <w:rPr>
          <w:rtl/>
        </w:rPr>
        <w:t>צוואר</w:t>
      </w:r>
      <w:bookmarkStart w:id="12912" w:name="_ETM_Q28_373813"/>
      <w:bookmarkEnd w:id="12912"/>
      <w:r>
        <w:rPr>
          <w:rFonts w:hint="cs"/>
          <w:rtl/>
        </w:rPr>
        <w:t>ה</w:t>
      </w:r>
      <w:r>
        <w:rPr>
          <w:rtl/>
        </w:rPr>
        <w:t xml:space="preserve"> </w:t>
      </w:r>
      <w:bookmarkStart w:id="12913" w:name="_ETM_Q28_377180"/>
      <w:bookmarkEnd w:id="12913"/>
      <w:r>
        <w:rPr>
          <w:rtl/>
        </w:rPr>
        <w:t xml:space="preserve">של </w:t>
      </w:r>
      <w:bookmarkStart w:id="12914" w:name="_ETM_Q28_377389"/>
      <w:bookmarkEnd w:id="12914"/>
      <w:r>
        <w:rPr>
          <w:rtl/>
        </w:rPr>
        <w:t>איראן</w:t>
      </w:r>
      <w:r>
        <w:rPr>
          <w:rFonts w:hint="cs"/>
          <w:rtl/>
        </w:rPr>
        <w:t>,</w:t>
      </w:r>
      <w:r>
        <w:rPr>
          <w:rtl/>
        </w:rPr>
        <w:t xml:space="preserve"> </w:t>
      </w:r>
      <w:bookmarkStart w:id="12915" w:name="_ETM_Q28_377720"/>
      <w:bookmarkEnd w:id="12915"/>
      <w:r>
        <w:rPr>
          <w:rFonts w:hint="cs"/>
          <w:rtl/>
        </w:rPr>
        <w:t xml:space="preserve">סביב </w:t>
      </w:r>
      <w:r>
        <w:rPr>
          <w:rtl/>
        </w:rPr>
        <w:t>צוואר</w:t>
      </w:r>
      <w:r>
        <w:rPr>
          <w:rFonts w:hint="cs"/>
          <w:rtl/>
        </w:rPr>
        <w:t>ה</w:t>
      </w:r>
      <w:r>
        <w:rPr>
          <w:rtl/>
        </w:rPr>
        <w:t xml:space="preserve"> </w:t>
      </w:r>
      <w:bookmarkStart w:id="12916" w:name="_ETM_Q28_378350"/>
      <w:bookmarkEnd w:id="12916"/>
      <w:r>
        <w:rPr>
          <w:rtl/>
        </w:rPr>
        <w:t xml:space="preserve">של </w:t>
      </w:r>
      <w:bookmarkStart w:id="12917" w:name="_ETM_Q28_378470"/>
      <w:bookmarkEnd w:id="12917"/>
      <w:r>
        <w:rPr>
          <w:rtl/>
        </w:rPr>
        <w:t>חיזבאללה</w:t>
      </w:r>
      <w:r>
        <w:rPr>
          <w:rFonts w:hint="cs"/>
          <w:rtl/>
        </w:rPr>
        <w:t>.</w:t>
      </w:r>
      <w:bookmarkStart w:id="12918" w:name="_ETM_Q28_379930"/>
      <w:bookmarkStart w:id="12919" w:name="_ETM_Q28_381629"/>
      <w:bookmarkEnd w:id="12918"/>
      <w:bookmarkEnd w:id="12919"/>
      <w:r w:rsidR="00D103C5">
        <w:rPr>
          <w:rFonts w:hint="cs"/>
          <w:rtl/>
        </w:rPr>
        <w:t xml:space="preserve"> </w:t>
      </w:r>
      <w:bookmarkStart w:id="12920" w:name="_ETM_Q28_381687"/>
      <w:bookmarkStart w:id="12921" w:name="_ETM_Q28_381790"/>
      <w:bookmarkStart w:id="12922" w:name="_ETM_Q28_381829"/>
      <w:bookmarkStart w:id="12923" w:name="_ETM_Q28_376984"/>
      <w:bookmarkEnd w:id="12920"/>
      <w:bookmarkEnd w:id="12921"/>
      <w:bookmarkEnd w:id="12922"/>
      <w:bookmarkEnd w:id="12923"/>
      <w:r>
        <w:rPr>
          <w:rtl/>
        </w:rPr>
        <w:t xml:space="preserve">אנחנו </w:t>
      </w:r>
      <w:bookmarkStart w:id="12924" w:name="_ETM_Q28_380139"/>
      <w:bookmarkEnd w:id="12924"/>
      <w:r>
        <w:rPr>
          <w:rtl/>
        </w:rPr>
        <w:t xml:space="preserve">חייבים </w:t>
      </w:r>
      <w:bookmarkStart w:id="12925" w:name="_ETM_Q28_380439"/>
      <w:bookmarkEnd w:id="12925"/>
      <w:r>
        <w:rPr>
          <w:rtl/>
        </w:rPr>
        <w:t>לומר</w:t>
      </w:r>
      <w:r>
        <w:rPr>
          <w:rFonts w:hint="cs"/>
          <w:rtl/>
        </w:rPr>
        <w:t>,</w:t>
      </w:r>
      <w:r>
        <w:rPr>
          <w:rtl/>
        </w:rPr>
        <w:t xml:space="preserve"> </w:t>
      </w:r>
      <w:bookmarkStart w:id="12926" w:name="_ETM_Q28_380980"/>
      <w:bookmarkEnd w:id="12926"/>
      <w:r>
        <w:rPr>
          <w:rtl/>
        </w:rPr>
        <w:t>די</w:t>
      </w:r>
      <w:r>
        <w:rPr>
          <w:rFonts w:hint="cs"/>
          <w:rtl/>
        </w:rPr>
        <w:t>.</w:t>
      </w:r>
      <w:r>
        <w:rPr>
          <w:rtl/>
        </w:rPr>
        <w:t xml:space="preserve"> </w:t>
      </w:r>
      <w:bookmarkStart w:id="12927" w:name="_ETM_Q28_382030"/>
      <w:bookmarkEnd w:id="12927"/>
      <w:r>
        <w:rPr>
          <w:rtl/>
        </w:rPr>
        <w:t xml:space="preserve">הגיע </w:t>
      </w:r>
      <w:bookmarkStart w:id="12928" w:name="_ETM_Q28_382450"/>
      <w:bookmarkEnd w:id="12928"/>
      <w:r>
        <w:rPr>
          <w:rtl/>
        </w:rPr>
        <w:t xml:space="preserve">הזמן </w:t>
      </w:r>
      <w:bookmarkStart w:id="12929" w:name="_ETM_Q28_383110"/>
      <w:bookmarkEnd w:id="12929"/>
      <w:r>
        <w:rPr>
          <w:rtl/>
        </w:rPr>
        <w:t xml:space="preserve">לבטל </w:t>
      </w:r>
      <w:bookmarkStart w:id="12930" w:name="_ETM_Q28_383680"/>
      <w:bookmarkEnd w:id="12930"/>
      <w:r>
        <w:rPr>
          <w:rtl/>
        </w:rPr>
        <w:t xml:space="preserve">לחלוטין </w:t>
      </w:r>
      <w:bookmarkStart w:id="12931" w:name="_ETM_Q28_384519"/>
      <w:bookmarkEnd w:id="12931"/>
      <w:r>
        <w:rPr>
          <w:rtl/>
        </w:rPr>
        <w:t xml:space="preserve">את </w:t>
      </w:r>
      <w:bookmarkStart w:id="12932" w:name="_ETM_Q28_384730"/>
      <w:bookmarkEnd w:id="12932"/>
      <w:r>
        <w:rPr>
          <w:rtl/>
        </w:rPr>
        <w:t xml:space="preserve">אותו </w:t>
      </w:r>
      <w:bookmarkStart w:id="12933" w:name="_ETM_Q28_385449"/>
      <w:bookmarkEnd w:id="12933"/>
      <w:r>
        <w:rPr>
          <w:rtl/>
        </w:rPr>
        <w:t xml:space="preserve">איום </w:t>
      </w:r>
      <w:bookmarkStart w:id="12934" w:name="_ETM_Q28_385930"/>
      <w:bookmarkEnd w:id="12934"/>
      <w:r>
        <w:rPr>
          <w:rtl/>
        </w:rPr>
        <w:t xml:space="preserve">של </w:t>
      </w:r>
      <w:bookmarkStart w:id="12935" w:name="_ETM_Q28_386199"/>
      <w:bookmarkEnd w:id="12935"/>
      <w:r>
        <w:rPr>
          <w:rtl/>
        </w:rPr>
        <w:t>החתול</w:t>
      </w:r>
      <w:r>
        <w:rPr>
          <w:rFonts w:hint="cs"/>
          <w:rtl/>
        </w:rPr>
        <w:t>.</w:t>
      </w:r>
      <w:r>
        <w:rPr>
          <w:rtl/>
        </w:rPr>
        <w:t xml:space="preserve"> </w:t>
      </w:r>
      <w:bookmarkStart w:id="12936" w:name="_ETM_Q28_387419"/>
      <w:bookmarkEnd w:id="12936"/>
      <w:r>
        <w:rPr>
          <w:rtl/>
        </w:rPr>
        <w:t xml:space="preserve">הקהילה </w:t>
      </w:r>
      <w:bookmarkStart w:id="12937" w:name="_ETM_Q28_387959"/>
      <w:bookmarkEnd w:id="12937"/>
      <w:r>
        <w:rPr>
          <w:rtl/>
        </w:rPr>
        <w:t>הבי</w:t>
      </w:r>
      <w:r>
        <w:rPr>
          <w:rFonts w:hint="cs"/>
          <w:rtl/>
        </w:rPr>
        <w:t>ן-</w:t>
      </w:r>
      <w:r>
        <w:rPr>
          <w:rtl/>
        </w:rPr>
        <w:t xml:space="preserve">לאומית </w:t>
      </w:r>
      <w:bookmarkStart w:id="12938" w:name="_ETM_Q28_388860"/>
      <w:bookmarkEnd w:id="12938"/>
      <w:r>
        <w:rPr>
          <w:rtl/>
        </w:rPr>
        <w:t xml:space="preserve">לא </w:t>
      </w:r>
      <w:bookmarkStart w:id="12939" w:name="_ETM_Q28_389069"/>
      <w:bookmarkEnd w:id="12939"/>
      <w:r>
        <w:rPr>
          <w:rtl/>
        </w:rPr>
        <w:t>יכולה</w:t>
      </w:r>
      <w:r>
        <w:rPr>
          <w:rFonts w:hint="cs"/>
          <w:rtl/>
        </w:rPr>
        <w:t>,</w:t>
      </w:r>
      <w:bookmarkStart w:id="12940" w:name="_ETM_Q28_386020"/>
      <w:bookmarkEnd w:id="12940"/>
      <w:r>
        <w:rPr>
          <w:rtl/>
        </w:rPr>
        <w:t xml:space="preserve"> </w:t>
      </w:r>
      <w:bookmarkStart w:id="12941" w:name="_ETM_Q28_390150"/>
      <w:bookmarkEnd w:id="12941"/>
      <w:r>
        <w:rPr>
          <w:rtl/>
        </w:rPr>
        <w:t xml:space="preserve">לא </w:t>
      </w:r>
      <w:bookmarkStart w:id="12942" w:name="_ETM_Q28_390330"/>
      <w:bookmarkEnd w:id="12942"/>
      <w:r>
        <w:rPr>
          <w:rtl/>
        </w:rPr>
        <w:t xml:space="preserve">תעמוד </w:t>
      </w:r>
      <w:bookmarkStart w:id="12943" w:name="_ETM_Q28_391310"/>
      <w:bookmarkEnd w:id="12943"/>
      <w:r>
        <w:rPr>
          <w:rtl/>
        </w:rPr>
        <w:t xml:space="preserve">ולא </w:t>
      </w:r>
      <w:bookmarkStart w:id="12944" w:name="_ETM_Q28_391579"/>
      <w:bookmarkEnd w:id="12944"/>
      <w:r>
        <w:rPr>
          <w:rtl/>
        </w:rPr>
        <w:t xml:space="preserve">תיכנס </w:t>
      </w:r>
      <w:bookmarkStart w:id="12945" w:name="_ETM_Q28_392180"/>
      <w:bookmarkEnd w:id="12945"/>
      <w:r>
        <w:rPr>
          <w:rtl/>
        </w:rPr>
        <w:t xml:space="preserve">כדי </w:t>
      </w:r>
      <w:bookmarkStart w:id="12946" w:name="_ETM_Q28_392419"/>
      <w:bookmarkEnd w:id="12946"/>
      <w:r>
        <w:rPr>
          <w:rtl/>
        </w:rPr>
        <w:t xml:space="preserve">להגן </w:t>
      </w:r>
      <w:bookmarkStart w:id="12947" w:name="_ETM_Q28_392840"/>
      <w:bookmarkEnd w:id="12947"/>
      <w:r>
        <w:rPr>
          <w:rtl/>
        </w:rPr>
        <w:t>על</w:t>
      </w:r>
      <w:bookmarkStart w:id="12948" w:name="_ETM_Q28_392959"/>
      <w:bookmarkStart w:id="12949" w:name="_ETM_Q28_393379"/>
      <w:bookmarkEnd w:id="12948"/>
      <w:bookmarkEnd w:id="12949"/>
      <w:r>
        <w:rPr>
          <w:rFonts w:hint="cs"/>
          <w:rtl/>
        </w:rPr>
        <w:t xml:space="preserve">ינו </w:t>
      </w:r>
      <w:r>
        <w:rPr>
          <w:rtl/>
        </w:rPr>
        <w:t xml:space="preserve">במצב </w:t>
      </w:r>
      <w:bookmarkStart w:id="12950" w:name="_ETM_Q28_393799"/>
      <w:bookmarkEnd w:id="12950"/>
      <w:r>
        <w:rPr>
          <w:rtl/>
        </w:rPr>
        <w:t xml:space="preserve">של </w:t>
      </w:r>
      <w:bookmarkStart w:id="12951" w:name="_ETM_Q28_394010"/>
      <w:bookmarkEnd w:id="12951"/>
      <w:r>
        <w:rPr>
          <w:rtl/>
        </w:rPr>
        <w:t xml:space="preserve">איום </w:t>
      </w:r>
      <w:bookmarkStart w:id="12952" w:name="_ETM_Q28_394340"/>
      <w:bookmarkEnd w:id="12952"/>
      <w:r>
        <w:rPr>
          <w:rtl/>
        </w:rPr>
        <w:t xml:space="preserve">קיומי </w:t>
      </w:r>
      <w:bookmarkStart w:id="12953" w:name="_ETM_Q28_394969"/>
      <w:bookmarkEnd w:id="12953"/>
      <w:r>
        <w:rPr>
          <w:rtl/>
        </w:rPr>
        <w:t>אמיתי</w:t>
      </w:r>
      <w:r>
        <w:rPr>
          <w:rFonts w:hint="cs"/>
          <w:rtl/>
        </w:rPr>
        <w:t>.</w:t>
      </w:r>
      <w:r>
        <w:rPr>
          <w:rtl/>
        </w:rPr>
        <w:t xml:space="preserve"> </w:t>
      </w:r>
      <w:bookmarkStart w:id="12954" w:name="_ETM_Q28_395870"/>
      <w:bookmarkEnd w:id="12954"/>
      <w:r>
        <w:rPr>
          <w:rtl/>
        </w:rPr>
        <w:t xml:space="preserve">רק </w:t>
      </w:r>
      <w:bookmarkStart w:id="12955" w:name="_ETM_Q28_396290"/>
      <w:bookmarkEnd w:id="12955"/>
      <w:r>
        <w:rPr>
          <w:rtl/>
        </w:rPr>
        <w:t xml:space="preserve">אנחנו </w:t>
      </w:r>
      <w:bookmarkStart w:id="12956" w:name="_ETM_Q28_397189"/>
      <w:bookmarkEnd w:id="12956"/>
      <w:r>
        <w:rPr>
          <w:rtl/>
        </w:rPr>
        <w:t xml:space="preserve">בעצמנו </w:t>
      </w:r>
      <w:bookmarkStart w:id="12957" w:name="_ETM_Q28_398329"/>
      <w:bookmarkEnd w:id="12957"/>
      <w:r>
        <w:rPr>
          <w:rtl/>
        </w:rPr>
        <w:t xml:space="preserve">יכולים </w:t>
      </w:r>
      <w:bookmarkStart w:id="12958" w:name="_ETM_Q28_398780"/>
      <w:bookmarkEnd w:id="12958"/>
      <w:r>
        <w:rPr>
          <w:rtl/>
        </w:rPr>
        <w:t xml:space="preserve">להגן </w:t>
      </w:r>
      <w:bookmarkStart w:id="12959" w:name="_ETM_Q28_399139"/>
      <w:bookmarkEnd w:id="12959"/>
      <w:r>
        <w:rPr>
          <w:rtl/>
        </w:rPr>
        <w:t xml:space="preserve">על </w:t>
      </w:r>
      <w:bookmarkStart w:id="12960" w:name="_ETM_Q28_399260"/>
      <w:bookmarkEnd w:id="12960"/>
      <w:r>
        <w:rPr>
          <w:rtl/>
        </w:rPr>
        <w:t>עצמנו</w:t>
      </w:r>
      <w:r>
        <w:rPr>
          <w:rFonts w:hint="cs"/>
          <w:rtl/>
        </w:rPr>
        <w:t>.</w:t>
      </w:r>
      <w:bookmarkStart w:id="12961" w:name="_ETM_Q28_402640"/>
      <w:bookmarkEnd w:id="12961"/>
    </w:p>
    <w:p w:rsidR="00841D8B" w:rsidRDefault="00841D8B" w:rsidP="004B0C08">
      <w:pPr>
        <w:rPr>
          <w:rtl/>
        </w:rPr>
      </w:pPr>
      <w:bookmarkStart w:id="12962" w:name="_ETM_Q28_399053"/>
      <w:bookmarkStart w:id="12963" w:name="_ETM_Q28_399113"/>
      <w:bookmarkStart w:id="12964" w:name="_ETM_Q28_399234"/>
      <w:bookmarkEnd w:id="12962"/>
      <w:bookmarkEnd w:id="12963"/>
      <w:bookmarkEnd w:id="12964"/>
    </w:p>
    <w:p w:rsidR="00841D8B" w:rsidRDefault="00841D8B" w:rsidP="00D103C5">
      <w:pPr>
        <w:rPr>
          <w:rtl/>
        </w:rPr>
      </w:pPr>
      <w:bookmarkStart w:id="12965" w:name="_ETM_Q28_399271"/>
      <w:bookmarkEnd w:id="12965"/>
      <w:r>
        <w:rPr>
          <w:rtl/>
        </w:rPr>
        <w:t xml:space="preserve">יש </w:t>
      </w:r>
      <w:bookmarkStart w:id="12966" w:name="_ETM_Q28_402820"/>
      <w:bookmarkEnd w:id="12966"/>
      <w:r>
        <w:rPr>
          <w:rtl/>
        </w:rPr>
        <w:t xml:space="preserve">לי </w:t>
      </w:r>
      <w:bookmarkStart w:id="12967" w:name="_ETM_Q28_402910"/>
      <w:bookmarkEnd w:id="12967"/>
      <w:r>
        <w:rPr>
          <w:rtl/>
        </w:rPr>
        <w:t xml:space="preserve">עוד </w:t>
      </w:r>
      <w:bookmarkStart w:id="12968" w:name="_ETM_Q28_403030"/>
      <w:bookmarkEnd w:id="12968"/>
      <w:r>
        <w:rPr>
          <w:rtl/>
        </w:rPr>
        <w:t xml:space="preserve">שני </w:t>
      </w:r>
      <w:bookmarkStart w:id="12969" w:name="_ETM_Q28_403210"/>
      <w:bookmarkEnd w:id="12969"/>
      <w:r>
        <w:rPr>
          <w:rtl/>
        </w:rPr>
        <w:t xml:space="preserve">נאומים </w:t>
      </w:r>
      <w:bookmarkStart w:id="12970" w:name="_ETM_Q28_403630"/>
      <w:bookmarkEnd w:id="12970"/>
      <w:r>
        <w:rPr>
          <w:rtl/>
        </w:rPr>
        <w:t>ארוכים</w:t>
      </w:r>
      <w:r>
        <w:rPr>
          <w:rFonts w:hint="cs"/>
          <w:rtl/>
        </w:rPr>
        <w:t>,</w:t>
      </w:r>
      <w:r>
        <w:rPr>
          <w:rtl/>
        </w:rPr>
        <w:t xml:space="preserve"> </w:t>
      </w:r>
      <w:bookmarkStart w:id="12971" w:name="_ETM_Q28_404080"/>
      <w:bookmarkEnd w:id="12971"/>
      <w:r>
        <w:rPr>
          <w:rFonts w:hint="cs"/>
          <w:rtl/>
        </w:rPr>
        <w:t xml:space="preserve">אבל </w:t>
      </w:r>
      <w:bookmarkStart w:id="12972" w:name="_ETM_Q28_400018"/>
      <w:bookmarkEnd w:id="12972"/>
      <w:r>
        <w:rPr>
          <w:rtl/>
        </w:rPr>
        <w:t xml:space="preserve">אני </w:t>
      </w:r>
      <w:bookmarkStart w:id="12973" w:name="_ETM_Q28_404350"/>
      <w:bookmarkEnd w:id="12973"/>
      <w:r>
        <w:rPr>
          <w:rtl/>
        </w:rPr>
        <w:t xml:space="preserve">רואה </w:t>
      </w:r>
      <w:bookmarkStart w:id="12974" w:name="_ETM_Q28_404530"/>
      <w:bookmarkEnd w:id="12974"/>
      <w:r>
        <w:rPr>
          <w:rtl/>
        </w:rPr>
        <w:t>שנשארו</w:t>
      </w:r>
      <w:r>
        <w:rPr>
          <w:rFonts w:hint="cs"/>
          <w:rtl/>
        </w:rPr>
        <w:t xml:space="preserve"> לי רק</w:t>
      </w:r>
      <w:bookmarkStart w:id="12975" w:name="_ETM_Q28_404510"/>
      <w:bookmarkStart w:id="12976" w:name="_ETM_Q28_404584"/>
      <w:bookmarkStart w:id="12977" w:name="_ETM_Q28_404706"/>
      <w:bookmarkStart w:id="12978" w:name="_ETM_Q28_404823"/>
      <w:bookmarkEnd w:id="12975"/>
      <w:bookmarkEnd w:id="12976"/>
      <w:bookmarkEnd w:id="12977"/>
      <w:bookmarkEnd w:id="12978"/>
      <w:r>
        <w:rPr>
          <w:rtl/>
        </w:rPr>
        <w:t xml:space="preserve"> </w:t>
      </w:r>
      <w:bookmarkStart w:id="12979" w:name="_ETM_Q28_405250"/>
      <w:bookmarkEnd w:id="12979"/>
      <w:r>
        <w:rPr>
          <w:rFonts w:hint="cs"/>
          <w:rtl/>
        </w:rPr>
        <w:t>שלוש</w:t>
      </w:r>
      <w:bookmarkStart w:id="12980" w:name="_ETM_Q28_404405"/>
      <w:bookmarkEnd w:id="12980"/>
      <w:r>
        <w:rPr>
          <w:rtl/>
        </w:rPr>
        <w:t xml:space="preserve"> </w:t>
      </w:r>
      <w:bookmarkStart w:id="12981" w:name="_ETM_Q28_405520"/>
      <w:bookmarkEnd w:id="12981"/>
      <w:r>
        <w:rPr>
          <w:rtl/>
        </w:rPr>
        <w:t>דקות</w:t>
      </w:r>
      <w:r>
        <w:rPr>
          <w:rFonts w:hint="cs"/>
          <w:rtl/>
        </w:rPr>
        <w:t>.</w:t>
      </w:r>
      <w:r>
        <w:rPr>
          <w:rtl/>
        </w:rPr>
        <w:t xml:space="preserve"> </w:t>
      </w:r>
      <w:bookmarkStart w:id="12982" w:name="_ETM_Q28_407280"/>
      <w:bookmarkStart w:id="12983" w:name="_ETM_Q28_407490"/>
      <w:bookmarkStart w:id="12984" w:name="_ETM_Q28_407940"/>
      <w:bookmarkStart w:id="12985" w:name="_ETM_Q28_408780"/>
      <w:bookmarkStart w:id="12986" w:name="_ETM_Q28_404184"/>
      <w:bookmarkEnd w:id="12982"/>
      <w:bookmarkEnd w:id="12983"/>
      <w:bookmarkEnd w:id="12984"/>
      <w:bookmarkEnd w:id="12985"/>
      <w:bookmarkEnd w:id="12986"/>
      <w:r>
        <w:rPr>
          <w:rtl/>
        </w:rPr>
        <w:t xml:space="preserve">חשוב </w:t>
      </w:r>
      <w:bookmarkStart w:id="12987" w:name="_ETM_Q28_409260"/>
      <w:bookmarkEnd w:id="12987"/>
      <w:r>
        <w:rPr>
          <w:rtl/>
        </w:rPr>
        <w:t xml:space="preserve">לי </w:t>
      </w:r>
      <w:bookmarkStart w:id="12988" w:name="_ETM_Q28_409410"/>
      <w:bookmarkEnd w:id="12988"/>
      <w:r>
        <w:rPr>
          <w:rtl/>
        </w:rPr>
        <w:t>לומר</w:t>
      </w:r>
      <w:r>
        <w:rPr>
          <w:rFonts w:hint="cs"/>
          <w:rtl/>
        </w:rPr>
        <w:t>,</w:t>
      </w:r>
      <w:r>
        <w:rPr>
          <w:rtl/>
        </w:rPr>
        <w:t xml:space="preserve"> </w:t>
      </w:r>
      <w:bookmarkStart w:id="12989" w:name="_ETM_Q28_409920"/>
      <w:bookmarkEnd w:id="12989"/>
      <w:r>
        <w:rPr>
          <w:rFonts w:hint="cs"/>
          <w:rtl/>
        </w:rPr>
        <w:t>ו</w:t>
      </w:r>
      <w:r>
        <w:rPr>
          <w:rtl/>
        </w:rPr>
        <w:t xml:space="preserve">אני </w:t>
      </w:r>
      <w:bookmarkStart w:id="12990" w:name="_ETM_Q28_410040"/>
      <w:bookmarkEnd w:id="12990"/>
      <w:r>
        <w:rPr>
          <w:rtl/>
        </w:rPr>
        <w:t>אנסה</w:t>
      </w:r>
      <w:bookmarkStart w:id="12991" w:name="_ETM_Q28_410310"/>
      <w:bookmarkStart w:id="12992" w:name="_ETM_Q28_407569"/>
      <w:bookmarkEnd w:id="12991"/>
      <w:bookmarkEnd w:id="12992"/>
      <w:r>
        <w:rPr>
          <w:rtl/>
        </w:rPr>
        <w:t xml:space="preserve"> </w:t>
      </w:r>
      <w:bookmarkStart w:id="12993" w:name="_ETM_Q28_410580"/>
      <w:bookmarkEnd w:id="12993"/>
      <w:r>
        <w:rPr>
          <w:rFonts w:hint="cs"/>
          <w:rtl/>
        </w:rPr>
        <w:t xml:space="preserve">ככה </w:t>
      </w:r>
      <w:bookmarkStart w:id="12994" w:name="_ETM_Q28_413553"/>
      <w:bookmarkEnd w:id="12994"/>
      <w:r>
        <w:rPr>
          <w:rtl/>
        </w:rPr>
        <w:t>בקצרה</w:t>
      </w:r>
      <w:r>
        <w:rPr>
          <w:rFonts w:hint="cs"/>
          <w:rtl/>
        </w:rPr>
        <w:t>,</w:t>
      </w:r>
      <w:r>
        <w:rPr>
          <w:rtl/>
        </w:rPr>
        <w:t xml:space="preserve"> </w:t>
      </w:r>
      <w:bookmarkStart w:id="12995" w:name="_ETM_Q28_411210"/>
      <w:bookmarkEnd w:id="12995"/>
      <w:r>
        <w:rPr>
          <w:rtl/>
        </w:rPr>
        <w:t xml:space="preserve">לא </w:t>
      </w:r>
      <w:bookmarkStart w:id="12996" w:name="_ETM_Q28_411330"/>
      <w:bookmarkEnd w:id="12996"/>
      <w:r>
        <w:rPr>
          <w:rtl/>
        </w:rPr>
        <w:t xml:space="preserve">להאריך </w:t>
      </w:r>
      <w:bookmarkStart w:id="12997" w:name="_ETM_Q28_411810"/>
      <w:bookmarkEnd w:id="12997"/>
      <w:r>
        <w:rPr>
          <w:rtl/>
        </w:rPr>
        <w:t xml:space="preserve">יותר </w:t>
      </w:r>
      <w:bookmarkStart w:id="12998" w:name="_ETM_Q28_412080"/>
      <w:bookmarkEnd w:id="12998"/>
      <w:r>
        <w:rPr>
          <w:rtl/>
        </w:rPr>
        <w:t>מדי</w:t>
      </w:r>
      <w:bookmarkStart w:id="12999" w:name="_ETM_Q28_408210"/>
      <w:bookmarkEnd w:id="12999"/>
      <w:r>
        <w:rPr>
          <w:rFonts w:hint="cs"/>
          <w:rtl/>
        </w:rPr>
        <w:t>.</w:t>
      </w:r>
      <w:r>
        <w:rPr>
          <w:rtl/>
        </w:rPr>
        <w:t xml:space="preserve"> </w:t>
      </w:r>
      <w:bookmarkStart w:id="13000" w:name="_ETM_Q28_412470"/>
      <w:bookmarkStart w:id="13001" w:name="_ETM_Q28_413070"/>
      <w:bookmarkStart w:id="13002" w:name="_ETM_Q28_413280"/>
      <w:bookmarkEnd w:id="13000"/>
      <w:bookmarkEnd w:id="13001"/>
      <w:bookmarkEnd w:id="13002"/>
      <w:r>
        <w:rPr>
          <w:rtl/>
        </w:rPr>
        <w:t xml:space="preserve">לפני </w:t>
      </w:r>
      <w:bookmarkStart w:id="13003" w:name="_ETM_Q28_413580"/>
      <w:bookmarkEnd w:id="13003"/>
      <w:r>
        <w:rPr>
          <w:rtl/>
        </w:rPr>
        <w:t xml:space="preserve">שבועיים </w:t>
      </w:r>
      <w:bookmarkStart w:id="13004" w:name="_ETM_Q28_414210"/>
      <w:bookmarkEnd w:id="13004"/>
      <w:r>
        <w:rPr>
          <w:rtl/>
        </w:rPr>
        <w:t xml:space="preserve">הגעתי </w:t>
      </w:r>
      <w:bookmarkStart w:id="13005" w:name="_ETM_Q28_415230"/>
      <w:bookmarkEnd w:id="13005"/>
      <w:r>
        <w:rPr>
          <w:rFonts w:hint="cs"/>
          <w:rtl/>
        </w:rPr>
        <w:t>לסייר</w:t>
      </w:r>
      <w:r>
        <w:rPr>
          <w:rtl/>
        </w:rPr>
        <w:t xml:space="preserve"> </w:t>
      </w:r>
      <w:bookmarkStart w:id="13006" w:name="_ETM_Q28_416010"/>
      <w:bookmarkEnd w:id="13006"/>
      <w:r>
        <w:rPr>
          <w:rtl/>
        </w:rPr>
        <w:t xml:space="preserve">בקו </w:t>
      </w:r>
      <w:bookmarkStart w:id="13007" w:name="_ETM_Q28_416370"/>
      <w:bookmarkEnd w:id="13007"/>
      <w:r>
        <w:rPr>
          <w:rtl/>
        </w:rPr>
        <w:t>התפר</w:t>
      </w:r>
      <w:r>
        <w:rPr>
          <w:rFonts w:hint="cs"/>
          <w:rtl/>
        </w:rPr>
        <w:t>,</w:t>
      </w:r>
      <w:bookmarkStart w:id="13008" w:name="_ETM_Q28_413871"/>
      <w:bookmarkEnd w:id="13008"/>
      <w:r>
        <w:rPr>
          <w:rtl/>
        </w:rPr>
        <w:t xml:space="preserve"> </w:t>
      </w:r>
      <w:bookmarkStart w:id="13009" w:name="_ETM_Q28_417840"/>
      <w:bookmarkEnd w:id="13009"/>
      <w:r>
        <w:rPr>
          <w:rFonts w:hint="cs"/>
          <w:rtl/>
        </w:rPr>
        <w:t>ו</w:t>
      </w:r>
      <w:r>
        <w:rPr>
          <w:rtl/>
        </w:rPr>
        <w:t xml:space="preserve">אני </w:t>
      </w:r>
      <w:bookmarkStart w:id="13010" w:name="_ETM_Q28_418079"/>
      <w:bookmarkEnd w:id="13010"/>
      <w:r>
        <w:rPr>
          <w:rtl/>
        </w:rPr>
        <w:t xml:space="preserve">חייבת </w:t>
      </w:r>
      <w:bookmarkStart w:id="13011" w:name="_ETM_Q28_418319"/>
      <w:bookmarkEnd w:id="13011"/>
      <w:r>
        <w:rPr>
          <w:rtl/>
        </w:rPr>
        <w:t xml:space="preserve">לומר </w:t>
      </w:r>
      <w:bookmarkStart w:id="13012" w:name="_ETM_Q28_418620"/>
      <w:bookmarkEnd w:id="13012"/>
      <w:r>
        <w:rPr>
          <w:rtl/>
        </w:rPr>
        <w:t xml:space="preserve">לכם </w:t>
      </w:r>
      <w:bookmarkStart w:id="13013" w:name="_ETM_Q28_418950"/>
      <w:bookmarkEnd w:id="13013"/>
      <w:r>
        <w:rPr>
          <w:rtl/>
        </w:rPr>
        <w:t xml:space="preserve">שבחסות </w:t>
      </w:r>
      <w:bookmarkStart w:id="13014" w:name="_ETM_Q28_419879"/>
      <w:bookmarkEnd w:id="13014"/>
      <w:r>
        <w:rPr>
          <w:rtl/>
        </w:rPr>
        <w:t>המלח</w:t>
      </w:r>
      <w:bookmarkStart w:id="13015" w:name="_ETM_Q28_405867"/>
      <w:bookmarkEnd w:id="13015"/>
      <w:r>
        <w:rPr>
          <w:rtl/>
        </w:rPr>
        <w:t xml:space="preserve">מה </w:t>
      </w:r>
      <w:bookmarkStart w:id="13016" w:name="_ETM_Q28_421040"/>
      <w:bookmarkEnd w:id="13016"/>
      <w:r>
        <w:rPr>
          <w:rtl/>
        </w:rPr>
        <w:t xml:space="preserve">יש </w:t>
      </w:r>
      <w:bookmarkStart w:id="13017" w:name="_ETM_Q28_421340"/>
      <w:bookmarkEnd w:id="13017"/>
      <w:r>
        <w:rPr>
          <w:rtl/>
        </w:rPr>
        <w:t>ט</w:t>
      </w:r>
      <w:bookmarkStart w:id="13018" w:name="_ETM_Q28_445183"/>
      <w:bookmarkEnd w:id="13018"/>
      <w:r>
        <w:rPr>
          <w:rtl/>
        </w:rPr>
        <w:t xml:space="preserve">רור </w:t>
      </w:r>
      <w:bookmarkStart w:id="13019" w:name="_ETM_Q28_421819"/>
      <w:bookmarkEnd w:id="13019"/>
      <w:r>
        <w:rPr>
          <w:rtl/>
        </w:rPr>
        <w:t xml:space="preserve">סביבתי </w:t>
      </w:r>
      <w:bookmarkStart w:id="13020" w:name="_ETM_Q28_422659"/>
      <w:bookmarkEnd w:id="13020"/>
      <w:r>
        <w:rPr>
          <w:rtl/>
        </w:rPr>
        <w:t xml:space="preserve">אמיתי </w:t>
      </w:r>
      <w:bookmarkStart w:id="13021" w:name="_ETM_Q28_423850"/>
      <w:bookmarkEnd w:id="13021"/>
      <w:r>
        <w:rPr>
          <w:rtl/>
        </w:rPr>
        <w:t xml:space="preserve">שהפלסטינים </w:t>
      </w:r>
      <w:bookmarkStart w:id="13022" w:name="_ETM_Q28_424630"/>
      <w:bookmarkEnd w:id="13022"/>
      <w:r>
        <w:rPr>
          <w:rtl/>
        </w:rPr>
        <w:t xml:space="preserve">משתמשים </w:t>
      </w:r>
      <w:bookmarkStart w:id="13023" w:name="_ETM_Q28_425320"/>
      <w:bookmarkEnd w:id="13023"/>
      <w:r>
        <w:rPr>
          <w:rtl/>
        </w:rPr>
        <w:t xml:space="preserve">בו </w:t>
      </w:r>
      <w:bookmarkStart w:id="13024" w:name="_ETM_Q28_425470"/>
      <w:bookmarkEnd w:id="13024"/>
      <w:r>
        <w:rPr>
          <w:rtl/>
        </w:rPr>
        <w:t>נגדנו</w:t>
      </w:r>
      <w:r>
        <w:rPr>
          <w:rFonts w:hint="cs"/>
          <w:rtl/>
        </w:rPr>
        <w:t>,</w:t>
      </w:r>
      <w:r>
        <w:rPr>
          <w:rtl/>
        </w:rPr>
        <w:t xml:space="preserve"> </w:t>
      </w:r>
      <w:bookmarkStart w:id="13025" w:name="_ETM_Q28_426319"/>
      <w:bookmarkStart w:id="13026" w:name="_ETM_Q28_426620"/>
      <w:bookmarkStart w:id="13027" w:name="_ETM_Q28_421777"/>
      <w:bookmarkEnd w:id="13025"/>
      <w:bookmarkEnd w:id="13026"/>
      <w:bookmarkEnd w:id="13027"/>
      <w:r>
        <w:rPr>
          <w:rtl/>
        </w:rPr>
        <w:t xml:space="preserve">כמעט </w:t>
      </w:r>
      <w:bookmarkStart w:id="13028" w:name="_ETM_Q28_426920"/>
      <w:bookmarkEnd w:id="13028"/>
      <w:r>
        <w:rPr>
          <w:rtl/>
        </w:rPr>
        <w:t xml:space="preserve">בכל </w:t>
      </w:r>
      <w:bookmarkStart w:id="13029" w:name="_ETM_Q28_427249"/>
      <w:bookmarkEnd w:id="13029"/>
      <w:r>
        <w:rPr>
          <w:rtl/>
        </w:rPr>
        <w:t xml:space="preserve">ערי </w:t>
      </w:r>
      <w:bookmarkStart w:id="13030" w:name="_ETM_Q28_427430"/>
      <w:bookmarkEnd w:id="13030"/>
      <w:r>
        <w:rPr>
          <w:rtl/>
        </w:rPr>
        <w:t>ישראל</w:t>
      </w:r>
      <w:r>
        <w:rPr>
          <w:rFonts w:hint="cs"/>
          <w:rtl/>
        </w:rPr>
        <w:t>,</w:t>
      </w:r>
      <w:r>
        <w:rPr>
          <w:rtl/>
        </w:rPr>
        <w:t xml:space="preserve"> </w:t>
      </w:r>
      <w:bookmarkStart w:id="13031" w:name="_ETM_Q28_427700"/>
      <w:bookmarkEnd w:id="13031"/>
      <w:r>
        <w:rPr>
          <w:rtl/>
        </w:rPr>
        <w:t xml:space="preserve">לאורך </w:t>
      </w:r>
      <w:bookmarkStart w:id="13032" w:name="_ETM_Q28_427909"/>
      <w:bookmarkEnd w:id="13032"/>
      <w:r>
        <w:rPr>
          <w:rtl/>
        </w:rPr>
        <w:t xml:space="preserve">כל </w:t>
      </w:r>
      <w:bookmarkStart w:id="13033" w:name="_ETM_Q28_428180"/>
      <w:bookmarkEnd w:id="13033"/>
      <w:r>
        <w:rPr>
          <w:rtl/>
        </w:rPr>
        <w:t xml:space="preserve">קו </w:t>
      </w:r>
      <w:bookmarkStart w:id="13034" w:name="_ETM_Q28_428420"/>
      <w:bookmarkEnd w:id="13034"/>
      <w:r>
        <w:rPr>
          <w:rtl/>
        </w:rPr>
        <w:t>התפר</w:t>
      </w:r>
      <w:r>
        <w:rPr>
          <w:rFonts w:hint="cs"/>
          <w:rtl/>
        </w:rPr>
        <w:t>.</w:t>
      </w:r>
      <w:bookmarkStart w:id="13035" w:name="_ETM_Q28_424984"/>
      <w:bookmarkStart w:id="13036" w:name="_ETM_Q28_427186"/>
      <w:bookmarkStart w:id="13037" w:name="_ETM_Q28_429720"/>
      <w:bookmarkStart w:id="13038" w:name="_ETM_Q28_429866"/>
      <w:bookmarkStart w:id="13039" w:name="_ETM_Q28_430012"/>
      <w:bookmarkStart w:id="13040" w:name="_ETM_Q28_430051"/>
      <w:bookmarkStart w:id="13041" w:name="_ETM_Q28_430117"/>
      <w:bookmarkEnd w:id="13035"/>
      <w:bookmarkEnd w:id="13036"/>
      <w:bookmarkEnd w:id="13037"/>
      <w:bookmarkEnd w:id="13038"/>
      <w:bookmarkEnd w:id="13039"/>
      <w:bookmarkEnd w:id="13040"/>
      <w:bookmarkEnd w:id="13041"/>
      <w:r w:rsidR="00D103C5">
        <w:rPr>
          <w:rFonts w:hint="cs"/>
          <w:rtl/>
        </w:rPr>
        <w:t xml:space="preserve"> </w:t>
      </w:r>
      <w:r>
        <w:rPr>
          <w:rtl/>
        </w:rPr>
        <w:t>מ</w:t>
      </w:r>
      <w:bookmarkStart w:id="13042" w:name="_ETM_Q28_425186"/>
      <w:bookmarkEnd w:id="13042"/>
      <w:r>
        <w:rPr>
          <w:rtl/>
        </w:rPr>
        <w:t xml:space="preserve">מש </w:t>
      </w:r>
      <w:bookmarkStart w:id="13043" w:name="_ETM_Q28_429960"/>
      <w:bookmarkEnd w:id="13043"/>
      <w:r>
        <w:rPr>
          <w:rtl/>
        </w:rPr>
        <w:t xml:space="preserve">לפני </w:t>
      </w:r>
      <w:bookmarkStart w:id="13044" w:name="_ETM_Q28_430230"/>
      <w:bookmarkEnd w:id="13044"/>
      <w:r>
        <w:rPr>
          <w:rtl/>
        </w:rPr>
        <w:t>שבועיים</w:t>
      </w:r>
      <w:r>
        <w:rPr>
          <w:rFonts w:hint="cs"/>
          <w:rtl/>
        </w:rPr>
        <w:t>,</w:t>
      </w:r>
      <w:bookmarkStart w:id="13045" w:name="_ETM_Q28_427720"/>
      <w:bookmarkEnd w:id="13045"/>
      <w:r>
        <w:rPr>
          <w:rtl/>
        </w:rPr>
        <w:t xml:space="preserve"> </w:t>
      </w:r>
      <w:bookmarkStart w:id="13046" w:name="_ETM_Q28_430650"/>
      <w:bookmarkEnd w:id="13046"/>
      <w:r>
        <w:rPr>
          <w:rFonts w:hint="cs"/>
          <w:rtl/>
        </w:rPr>
        <w:t>כ</w:t>
      </w:r>
      <w:bookmarkStart w:id="13047" w:name="_ETM_Q28_424566"/>
      <w:bookmarkEnd w:id="13047"/>
      <w:r>
        <w:rPr>
          <w:rtl/>
        </w:rPr>
        <w:t xml:space="preserve">שהגעתי </w:t>
      </w:r>
      <w:bookmarkStart w:id="13048" w:name="_ETM_Q28_431070"/>
      <w:bookmarkEnd w:id="13048"/>
      <w:r>
        <w:rPr>
          <w:rtl/>
        </w:rPr>
        <w:t xml:space="preserve">לעשות </w:t>
      </w:r>
      <w:bookmarkStart w:id="13049" w:name="_ETM_Q28_431400"/>
      <w:bookmarkEnd w:id="13049"/>
      <w:r>
        <w:rPr>
          <w:rtl/>
        </w:rPr>
        <w:t>סי</w:t>
      </w:r>
      <w:bookmarkStart w:id="13050" w:name="_ETM_Q28_431760"/>
      <w:bookmarkStart w:id="13051" w:name="_ETM_Q28_432390"/>
      <w:bookmarkStart w:id="13052" w:name="_ETM_Q28_426933"/>
      <w:bookmarkEnd w:id="13050"/>
      <w:bookmarkEnd w:id="13051"/>
      <w:bookmarkEnd w:id="13052"/>
      <w:r>
        <w:rPr>
          <w:rtl/>
        </w:rPr>
        <w:t xml:space="preserve">ור </w:t>
      </w:r>
      <w:bookmarkStart w:id="13053" w:name="_ETM_Q28_432750"/>
      <w:bookmarkEnd w:id="13053"/>
      <w:r>
        <w:rPr>
          <w:rtl/>
        </w:rPr>
        <w:t xml:space="preserve">בקו </w:t>
      </w:r>
      <w:bookmarkStart w:id="13054" w:name="_ETM_Q28_433020"/>
      <w:bookmarkEnd w:id="13054"/>
      <w:r>
        <w:rPr>
          <w:rtl/>
        </w:rPr>
        <w:t>התפר</w:t>
      </w:r>
      <w:r>
        <w:rPr>
          <w:rFonts w:hint="cs"/>
          <w:rtl/>
        </w:rPr>
        <w:t>,</w:t>
      </w:r>
      <w:r>
        <w:rPr>
          <w:rtl/>
        </w:rPr>
        <w:t xml:space="preserve"> </w:t>
      </w:r>
      <w:bookmarkStart w:id="13055" w:name="_ETM_Q28_433470"/>
      <w:bookmarkEnd w:id="13055"/>
      <w:r>
        <w:rPr>
          <w:rtl/>
        </w:rPr>
        <w:t>בנקוד</w:t>
      </w:r>
      <w:bookmarkStart w:id="13056" w:name="_ETM_Q28_430978"/>
      <w:bookmarkEnd w:id="13056"/>
      <w:r>
        <w:rPr>
          <w:rtl/>
        </w:rPr>
        <w:t xml:space="preserve">ה </w:t>
      </w:r>
      <w:bookmarkStart w:id="13057" w:name="_ETM_Q28_434430"/>
      <w:bookmarkStart w:id="13058" w:name="_ETM_Q28_434760"/>
      <w:bookmarkEnd w:id="13057"/>
      <w:bookmarkEnd w:id="13058"/>
      <w:r>
        <w:rPr>
          <w:rFonts w:hint="cs"/>
          <w:rtl/>
        </w:rPr>
        <w:t xml:space="preserve">שהיא ממש </w:t>
      </w:r>
      <w:r>
        <w:rPr>
          <w:rtl/>
        </w:rPr>
        <w:t xml:space="preserve">בראש </w:t>
      </w:r>
      <w:bookmarkStart w:id="13059" w:name="_ETM_Q28_435210"/>
      <w:bookmarkEnd w:id="13059"/>
      <w:r>
        <w:rPr>
          <w:rtl/>
        </w:rPr>
        <w:t>העין</w:t>
      </w:r>
      <w:bookmarkStart w:id="13060" w:name="_ETM_Q28_432462"/>
      <w:bookmarkEnd w:id="13060"/>
      <w:r>
        <w:rPr>
          <w:rFonts w:hint="cs"/>
          <w:rtl/>
        </w:rPr>
        <w:t>,</w:t>
      </w:r>
      <w:r>
        <w:rPr>
          <w:rtl/>
        </w:rPr>
        <w:t xml:space="preserve"> </w:t>
      </w:r>
      <w:bookmarkStart w:id="13061" w:name="_ETM_Q28_436800"/>
      <w:bookmarkEnd w:id="13061"/>
      <w:r>
        <w:rPr>
          <w:rtl/>
        </w:rPr>
        <w:t xml:space="preserve">במרחק </w:t>
      </w:r>
      <w:bookmarkStart w:id="13062" w:name="_ETM_Q28_437339"/>
      <w:bookmarkEnd w:id="13062"/>
      <w:r>
        <w:rPr>
          <w:rtl/>
        </w:rPr>
        <w:t xml:space="preserve">של </w:t>
      </w:r>
      <w:bookmarkStart w:id="13063" w:name="_ETM_Q28_437490"/>
      <w:bookmarkEnd w:id="13063"/>
      <w:r>
        <w:rPr>
          <w:rtl/>
        </w:rPr>
        <w:t xml:space="preserve">כמה </w:t>
      </w:r>
      <w:bookmarkStart w:id="13064" w:name="_ETM_Q28_437790"/>
      <w:bookmarkEnd w:id="13064"/>
      <w:r>
        <w:rPr>
          <w:rtl/>
        </w:rPr>
        <w:t xml:space="preserve">מטרים </w:t>
      </w:r>
      <w:bookmarkStart w:id="13065" w:name="_ETM_Q28_438540"/>
      <w:bookmarkEnd w:id="13065"/>
      <w:r>
        <w:rPr>
          <w:rtl/>
        </w:rPr>
        <w:t>בודדים</w:t>
      </w:r>
      <w:bookmarkStart w:id="13066" w:name="_ETM_Q28_439800"/>
      <w:bookmarkStart w:id="13067" w:name="_ETM_Q28_440219"/>
      <w:bookmarkEnd w:id="13066"/>
      <w:bookmarkEnd w:id="13067"/>
      <w:r>
        <w:rPr>
          <w:rFonts w:hint="cs"/>
          <w:rtl/>
        </w:rPr>
        <w:t xml:space="preserve"> ששם </w:t>
      </w:r>
      <w:r>
        <w:rPr>
          <w:rtl/>
        </w:rPr>
        <w:t>מתחיל</w:t>
      </w:r>
      <w:bookmarkStart w:id="13068" w:name="_ETM_Q28_440699"/>
      <w:bookmarkStart w:id="13069" w:name="_ETM_Q28_441330"/>
      <w:bookmarkEnd w:id="13068"/>
      <w:bookmarkEnd w:id="13069"/>
      <w:r>
        <w:rPr>
          <w:rFonts w:hint="cs"/>
          <w:rtl/>
        </w:rPr>
        <w:t>ים אום אל-חמאם</w:t>
      </w:r>
      <w:bookmarkStart w:id="13070" w:name="_ETM_Q28_436763"/>
      <w:bookmarkEnd w:id="13070"/>
      <w:r>
        <w:rPr>
          <w:rFonts w:hint="cs"/>
          <w:rtl/>
        </w:rPr>
        <w:t>,</w:t>
      </w:r>
      <w:bookmarkStart w:id="13071" w:name="_ETM_Q28_433315"/>
      <w:bookmarkStart w:id="13072" w:name="_ETM_Q28_437084"/>
      <w:bookmarkEnd w:id="13071"/>
      <w:bookmarkEnd w:id="13072"/>
      <w:r>
        <w:rPr>
          <w:rtl/>
        </w:rPr>
        <w:t xml:space="preserve"> </w:t>
      </w:r>
      <w:bookmarkStart w:id="13073" w:name="_ETM_Q28_442289"/>
      <w:bookmarkEnd w:id="13073"/>
      <w:proofErr w:type="spellStart"/>
      <w:r>
        <w:rPr>
          <w:rtl/>
        </w:rPr>
        <w:t>ג'ב</w:t>
      </w:r>
      <w:r>
        <w:rPr>
          <w:rFonts w:hint="cs"/>
          <w:rtl/>
        </w:rPr>
        <w:t>ו</w:t>
      </w:r>
      <w:r>
        <w:rPr>
          <w:rtl/>
        </w:rPr>
        <w:t>רי</w:t>
      </w:r>
      <w:proofErr w:type="spellEnd"/>
      <w:r>
        <w:rPr>
          <w:rFonts w:hint="cs"/>
          <w:rtl/>
        </w:rPr>
        <w:t xml:space="preserve"> </w:t>
      </w:r>
      <w:proofErr w:type="spellStart"/>
      <w:r>
        <w:rPr>
          <w:rFonts w:hint="cs"/>
          <w:rtl/>
        </w:rPr>
        <w:t>ענאני</w:t>
      </w:r>
      <w:proofErr w:type="spellEnd"/>
      <w:r>
        <w:rPr>
          <w:rtl/>
        </w:rPr>
        <w:t xml:space="preserve"> </w:t>
      </w:r>
      <w:bookmarkStart w:id="13074" w:name="_ETM_Q28_443099"/>
      <w:bookmarkStart w:id="13075" w:name="_ETM_Q28_443400"/>
      <w:bookmarkStart w:id="13076" w:name="_ETM_Q28_443580"/>
      <w:bookmarkStart w:id="13077" w:name="_ETM_Q28_439137"/>
      <w:bookmarkEnd w:id="13074"/>
      <w:bookmarkEnd w:id="13075"/>
      <w:bookmarkEnd w:id="13076"/>
      <w:bookmarkEnd w:id="13077"/>
      <w:r>
        <w:rPr>
          <w:rtl/>
        </w:rPr>
        <w:t xml:space="preserve">ודיר </w:t>
      </w:r>
      <w:bookmarkStart w:id="13078" w:name="_ETM_Q28_443969"/>
      <w:bookmarkEnd w:id="13078"/>
      <w:r>
        <w:rPr>
          <w:rtl/>
        </w:rPr>
        <w:t>בלו</w:t>
      </w:r>
      <w:r>
        <w:rPr>
          <w:rFonts w:hint="cs"/>
          <w:rtl/>
        </w:rPr>
        <w:t>ט,</w:t>
      </w:r>
      <w:r>
        <w:rPr>
          <w:rtl/>
        </w:rPr>
        <w:t xml:space="preserve"> </w:t>
      </w:r>
      <w:bookmarkStart w:id="13079" w:name="_ETM_Q28_444919"/>
      <w:bookmarkEnd w:id="13079"/>
      <w:r>
        <w:rPr>
          <w:rtl/>
        </w:rPr>
        <w:t xml:space="preserve">כפרים </w:t>
      </w:r>
      <w:bookmarkStart w:id="13080" w:name="_ETM_Q28_445400"/>
      <w:bookmarkEnd w:id="13080"/>
      <w:r>
        <w:rPr>
          <w:rtl/>
        </w:rPr>
        <w:t xml:space="preserve">שבהם </w:t>
      </w:r>
      <w:bookmarkStart w:id="13081" w:name="_ETM_Q28_445880"/>
      <w:bookmarkEnd w:id="13081"/>
      <w:r>
        <w:rPr>
          <w:rtl/>
        </w:rPr>
        <w:t xml:space="preserve">מתנהל </w:t>
      </w:r>
      <w:bookmarkStart w:id="13082" w:name="_ETM_Q28_446330"/>
      <w:bookmarkEnd w:id="13082"/>
      <w:r>
        <w:rPr>
          <w:rtl/>
        </w:rPr>
        <w:t xml:space="preserve">לא </w:t>
      </w:r>
      <w:bookmarkStart w:id="13083" w:name="_ETM_Q28_446419"/>
      <w:bookmarkEnd w:id="13083"/>
      <w:r>
        <w:rPr>
          <w:rtl/>
        </w:rPr>
        <w:t xml:space="preserve">פחות </w:t>
      </w:r>
      <w:bookmarkStart w:id="13084" w:name="_ETM_Q28_446839"/>
      <w:bookmarkEnd w:id="13084"/>
      <w:r>
        <w:rPr>
          <w:rtl/>
        </w:rPr>
        <w:t xml:space="preserve">מטרור </w:t>
      </w:r>
      <w:bookmarkStart w:id="13085" w:name="_ETM_Q28_447589"/>
      <w:bookmarkEnd w:id="13085"/>
      <w:r>
        <w:rPr>
          <w:rtl/>
        </w:rPr>
        <w:t>בריאותי</w:t>
      </w:r>
      <w:bookmarkStart w:id="13086" w:name="_ETM_Q28_448190"/>
      <w:bookmarkEnd w:id="13086"/>
      <w:r>
        <w:rPr>
          <w:rFonts w:hint="cs"/>
          <w:rtl/>
        </w:rPr>
        <w:t>-</w:t>
      </w:r>
      <w:r>
        <w:rPr>
          <w:rtl/>
        </w:rPr>
        <w:t xml:space="preserve">סביבתי </w:t>
      </w:r>
      <w:bookmarkStart w:id="13087" w:name="_ETM_Q28_448790"/>
      <w:bookmarkStart w:id="13088" w:name="_ETM_Q28_449300"/>
      <w:bookmarkEnd w:id="13087"/>
      <w:bookmarkEnd w:id="13088"/>
      <w:r>
        <w:rPr>
          <w:rtl/>
        </w:rPr>
        <w:t xml:space="preserve">כנגד </w:t>
      </w:r>
      <w:bookmarkStart w:id="13089" w:name="_ETM_Q28_449720"/>
      <w:bookmarkEnd w:id="13089"/>
      <w:r>
        <w:rPr>
          <w:rtl/>
        </w:rPr>
        <w:t xml:space="preserve">תושבי </w:t>
      </w:r>
      <w:bookmarkStart w:id="13090" w:name="_ETM_Q28_450170"/>
      <w:bookmarkEnd w:id="13090"/>
      <w:r>
        <w:rPr>
          <w:rtl/>
        </w:rPr>
        <w:t xml:space="preserve">ראש </w:t>
      </w:r>
      <w:bookmarkStart w:id="13091" w:name="_ETM_Q28_450529"/>
      <w:bookmarkEnd w:id="13091"/>
      <w:r>
        <w:rPr>
          <w:rtl/>
        </w:rPr>
        <w:t>העין</w:t>
      </w:r>
      <w:bookmarkStart w:id="13092" w:name="_ETM_Q28_446161"/>
      <w:bookmarkEnd w:id="13092"/>
      <w:r>
        <w:rPr>
          <w:rFonts w:hint="cs"/>
          <w:rtl/>
        </w:rPr>
        <w:t>,</w:t>
      </w:r>
      <w:r>
        <w:rPr>
          <w:rtl/>
        </w:rPr>
        <w:t xml:space="preserve"> </w:t>
      </w:r>
      <w:bookmarkStart w:id="13093" w:name="_ETM_Q28_450980"/>
      <w:bookmarkEnd w:id="13093"/>
      <w:r>
        <w:rPr>
          <w:rFonts w:hint="cs"/>
          <w:rtl/>
        </w:rPr>
        <w:t>אלע</w:t>
      </w:r>
      <w:r>
        <w:rPr>
          <w:rtl/>
        </w:rPr>
        <w:t xml:space="preserve">ד </w:t>
      </w:r>
      <w:bookmarkStart w:id="13094" w:name="_ETM_Q28_451370"/>
      <w:bookmarkEnd w:id="13094"/>
      <w:r>
        <w:rPr>
          <w:rFonts w:hint="cs"/>
          <w:rtl/>
        </w:rPr>
        <w:t>ו</w:t>
      </w:r>
      <w:bookmarkStart w:id="13095" w:name="_ETM_Q28_446529"/>
      <w:bookmarkEnd w:id="13095"/>
      <w:r>
        <w:rPr>
          <w:rtl/>
        </w:rPr>
        <w:t xml:space="preserve">כפר </w:t>
      </w:r>
      <w:bookmarkStart w:id="13096" w:name="_ETM_Q28_451760"/>
      <w:bookmarkEnd w:id="13096"/>
      <w:r>
        <w:rPr>
          <w:rtl/>
        </w:rPr>
        <w:t>קאסם</w:t>
      </w:r>
      <w:r>
        <w:rPr>
          <w:rFonts w:hint="cs"/>
          <w:rtl/>
        </w:rPr>
        <w:t>.</w:t>
      </w:r>
      <w:r>
        <w:rPr>
          <w:rtl/>
        </w:rPr>
        <w:t xml:space="preserve"> </w:t>
      </w:r>
      <w:bookmarkStart w:id="13097" w:name="_ETM_Q28_452960"/>
      <w:bookmarkEnd w:id="13097"/>
      <w:r>
        <w:rPr>
          <w:rtl/>
        </w:rPr>
        <w:t>לע</w:t>
      </w:r>
      <w:r>
        <w:rPr>
          <w:rFonts w:hint="cs"/>
          <w:rtl/>
        </w:rPr>
        <w:t>י</w:t>
      </w:r>
      <w:r>
        <w:rPr>
          <w:rtl/>
        </w:rPr>
        <w:t xml:space="preserve">תים </w:t>
      </w:r>
      <w:bookmarkStart w:id="13098" w:name="_ETM_Q28_453410"/>
      <w:bookmarkEnd w:id="13098"/>
      <w:r>
        <w:rPr>
          <w:rtl/>
        </w:rPr>
        <w:t>קרובות</w:t>
      </w:r>
      <w:r>
        <w:rPr>
          <w:rFonts w:hint="cs"/>
          <w:rtl/>
        </w:rPr>
        <w:t>,</w:t>
      </w:r>
      <w:r>
        <w:rPr>
          <w:rtl/>
        </w:rPr>
        <w:t xml:space="preserve"> </w:t>
      </w:r>
      <w:bookmarkStart w:id="13099" w:name="_ETM_Q28_454100"/>
      <w:bookmarkEnd w:id="13099"/>
      <w:r>
        <w:rPr>
          <w:rtl/>
        </w:rPr>
        <w:t xml:space="preserve">לפעמים </w:t>
      </w:r>
      <w:bookmarkStart w:id="13100" w:name="_ETM_Q28_454520"/>
      <w:bookmarkEnd w:id="13100"/>
      <w:r>
        <w:rPr>
          <w:rtl/>
        </w:rPr>
        <w:t xml:space="preserve">על </w:t>
      </w:r>
      <w:bookmarkStart w:id="13101" w:name="_ETM_Q28_454610"/>
      <w:bookmarkEnd w:id="13101"/>
      <w:r>
        <w:rPr>
          <w:rtl/>
        </w:rPr>
        <w:t xml:space="preserve">בסיס </w:t>
      </w:r>
      <w:bookmarkStart w:id="13102" w:name="_ETM_Q28_455029"/>
      <w:bookmarkEnd w:id="13102"/>
      <w:r>
        <w:rPr>
          <w:rtl/>
        </w:rPr>
        <w:t>יומי</w:t>
      </w:r>
      <w:r>
        <w:rPr>
          <w:rFonts w:hint="cs"/>
          <w:rtl/>
        </w:rPr>
        <w:t>,</w:t>
      </w:r>
      <w:bookmarkStart w:id="13103" w:name="_ETM_Q28_451790"/>
      <w:bookmarkEnd w:id="13103"/>
      <w:r>
        <w:rPr>
          <w:rtl/>
        </w:rPr>
        <w:t xml:space="preserve"> </w:t>
      </w:r>
      <w:bookmarkStart w:id="13104" w:name="_ETM_Q28_455839"/>
      <w:bookmarkEnd w:id="13104"/>
      <w:r>
        <w:rPr>
          <w:rtl/>
        </w:rPr>
        <w:t xml:space="preserve">מודלקות </w:t>
      </w:r>
      <w:bookmarkStart w:id="13105" w:name="_ETM_Q28_456379"/>
      <w:bookmarkEnd w:id="13105"/>
      <w:r>
        <w:rPr>
          <w:rtl/>
        </w:rPr>
        <w:t xml:space="preserve">בכפרים </w:t>
      </w:r>
      <w:bookmarkStart w:id="13106" w:name="_ETM_Q28_456949"/>
      <w:bookmarkEnd w:id="13106"/>
      <w:r>
        <w:rPr>
          <w:rtl/>
        </w:rPr>
        <w:t xml:space="preserve">האלו </w:t>
      </w:r>
      <w:bookmarkStart w:id="13107" w:name="_ETM_Q28_457249"/>
      <w:bookmarkEnd w:id="13107"/>
      <w:r>
        <w:rPr>
          <w:rtl/>
        </w:rPr>
        <w:t xml:space="preserve">שרפות </w:t>
      </w:r>
      <w:bookmarkStart w:id="13108" w:name="_ETM_Q28_457849"/>
      <w:bookmarkEnd w:id="13108"/>
      <w:r>
        <w:rPr>
          <w:rtl/>
        </w:rPr>
        <w:t>בלתי</w:t>
      </w:r>
      <w:bookmarkStart w:id="13109" w:name="_ETM_Q28_458320"/>
      <w:bookmarkEnd w:id="13109"/>
      <w:r>
        <w:rPr>
          <w:rFonts w:hint="cs"/>
          <w:rtl/>
        </w:rPr>
        <w:t xml:space="preserve"> </w:t>
      </w:r>
      <w:r>
        <w:rPr>
          <w:rtl/>
        </w:rPr>
        <w:t>חוקיות</w:t>
      </w:r>
      <w:r>
        <w:rPr>
          <w:rFonts w:hint="cs"/>
          <w:rtl/>
        </w:rPr>
        <w:t>,</w:t>
      </w:r>
      <w:r>
        <w:rPr>
          <w:rtl/>
        </w:rPr>
        <w:t xml:space="preserve"> </w:t>
      </w:r>
      <w:bookmarkStart w:id="13110" w:name="_ETM_Q28_459310"/>
      <w:bookmarkEnd w:id="13110"/>
      <w:r>
        <w:rPr>
          <w:rFonts w:hint="cs"/>
          <w:rtl/>
        </w:rPr>
        <w:t xml:space="preserve">של </w:t>
      </w:r>
      <w:r>
        <w:rPr>
          <w:rtl/>
        </w:rPr>
        <w:t>ה</w:t>
      </w:r>
      <w:r>
        <w:rPr>
          <w:rFonts w:hint="cs"/>
          <w:rtl/>
        </w:rPr>
        <w:t>ר</w:t>
      </w:r>
      <w:r>
        <w:rPr>
          <w:rtl/>
        </w:rPr>
        <w:t xml:space="preserve">רי </w:t>
      </w:r>
      <w:bookmarkStart w:id="13111" w:name="_ETM_Q28_459760"/>
      <w:bookmarkEnd w:id="13111"/>
      <w:r>
        <w:rPr>
          <w:rtl/>
        </w:rPr>
        <w:t xml:space="preserve">זבל </w:t>
      </w:r>
      <w:bookmarkStart w:id="13112" w:name="_ETM_Q28_460330"/>
      <w:bookmarkEnd w:id="13112"/>
      <w:r>
        <w:rPr>
          <w:rtl/>
        </w:rPr>
        <w:t xml:space="preserve">ופסולת </w:t>
      </w:r>
      <w:bookmarkStart w:id="13113" w:name="_ETM_Q28_460930"/>
      <w:bookmarkEnd w:id="13113"/>
      <w:r>
        <w:rPr>
          <w:rtl/>
        </w:rPr>
        <w:t>ביתיים</w:t>
      </w:r>
      <w:bookmarkStart w:id="13114" w:name="_ETM_Q28_457142"/>
      <w:bookmarkStart w:id="13115" w:name="_ETM_Q28_461560"/>
      <w:bookmarkEnd w:id="13114"/>
      <w:bookmarkEnd w:id="13115"/>
      <w:r>
        <w:rPr>
          <w:rFonts w:hint="cs"/>
          <w:rtl/>
        </w:rPr>
        <w:t xml:space="preserve"> </w:t>
      </w:r>
      <w:r>
        <w:rPr>
          <w:rtl/>
        </w:rPr>
        <w:t xml:space="preserve">עירוניים </w:t>
      </w:r>
      <w:bookmarkStart w:id="13116" w:name="_ETM_Q28_462130"/>
      <w:bookmarkEnd w:id="13116"/>
      <w:r>
        <w:rPr>
          <w:rtl/>
        </w:rPr>
        <w:t>ותעשייתיים</w:t>
      </w:r>
      <w:r>
        <w:rPr>
          <w:rFonts w:hint="cs"/>
          <w:rtl/>
        </w:rPr>
        <w:t>.</w:t>
      </w:r>
      <w:bookmarkStart w:id="13117" w:name="_ETM_Q28_463660"/>
      <w:bookmarkStart w:id="13118" w:name="_ETM_Q28_461065"/>
      <w:bookmarkEnd w:id="13117"/>
      <w:bookmarkEnd w:id="13118"/>
      <w:r w:rsidR="00D103C5">
        <w:rPr>
          <w:rFonts w:hint="cs"/>
          <w:rtl/>
        </w:rPr>
        <w:t xml:space="preserve"> </w:t>
      </w:r>
      <w:bookmarkStart w:id="13119" w:name="_ETM_Q28_461149"/>
      <w:bookmarkStart w:id="13120" w:name="_ETM_Q28_461245"/>
      <w:bookmarkStart w:id="13121" w:name="_ETM_Q28_461305"/>
      <w:bookmarkEnd w:id="13119"/>
      <w:bookmarkEnd w:id="13120"/>
      <w:bookmarkEnd w:id="13121"/>
      <w:r>
        <w:rPr>
          <w:rtl/>
        </w:rPr>
        <w:t xml:space="preserve">כתוצאה </w:t>
      </w:r>
      <w:bookmarkStart w:id="13122" w:name="_ETM_Q28_464200"/>
      <w:bookmarkEnd w:id="13122"/>
      <w:r>
        <w:rPr>
          <w:rtl/>
        </w:rPr>
        <w:t>מכך</w:t>
      </w:r>
      <w:bookmarkStart w:id="13123" w:name="_ETM_Q28_465790"/>
      <w:bookmarkEnd w:id="13123"/>
      <w:r>
        <w:rPr>
          <w:rFonts w:hint="cs"/>
          <w:rtl/>
        </w:rPr>
        <w:t xml:space="preserve">, </w:t>
      </w:r>
      <w:r>
        <w:rPr>
          <w:rtl/>
        </w:rPr>
        <w:t xml:space="preserve">עשן </w:t>
      </w:r>
      <w:bookmarkStart w:id="13124" w:name="_ETM_Q28_466240"/>
      <w:bookmarkEnd w:id="13124"/>
      <w:r>
        <w:rPr>
          <w:rtl/>
        </w:rPr>
        <w:t>השרפות</w:t>
      </w:r>
      <w:bookmarkStart w:id="13125" w:name="_ETM_Q28_467230"/>
      <w:bookmarkStart w:id="13126" w:name="_ETM_Q28_462366"/>
      <w:bookmarkEnd w:id="13125"/>
      <w:bookmarkEnd w:id="13126"/>
      <w:r>
        <w:rPr>
          <w:rFonts w:hint="cs"/>
          <w:rtl/>
        </w:rPr>
        <w:t xml:space="preserve"> הוא</w:t>
      </w:r>
      <w:r>
        <w:rPr>
          <w:rtl/>
        </w:rPr>
        <w:t xml:space="preserve"> </w:t>
      </w:r>
      <w:bookmarkStart w:id="13127" w:name="_ETM_Q28_467770"/>
      <w:bookmarkEnd w:id="13127"/>
      <w:r>
        <w:rPr>
          <w:rtl/>
        </w:rPr>
        <w:t xml:space="preserve">76% </w:t>
      </w:r>
      <w:bookmarkStart w:id="13128" w:name="_ETM_Q28_469870"/>
      <w:bookmarkEnd w:id="13128"/>
      <w:r>
        <w:rPr>
          <w:rtl/>
        </w:rPr>
        <w:t xml:space="preserve">מהחומרים </w:t>
      </w:r>
      <w:bookmarkStart w:id="13129" w:name="_ETM_Q28_470710"/>
      <w:bookmarkEnd w:id="13129"/>
      <w:r>
        <w:rPr>
          <w:rtl/>
        </w:rPr>
        <w:t>ה</w:t>
      </w:r>
      <w:r>
        <w:rPr>
          <w:rFonts w:hint="cs"/>
          <w:rtl/>
        </w:rPr>
        <w:t>מ</w:t>
      </w:r>
      <w:r>
        <w:rPr>
          <w:rtl/>
        </w:rPr>
        <w:t xml:space="preserve">סרטנים </w:t>
      </w:r>
      <w:bookmarkStart w:id="13130" w:name="_ETM_Q28_471310"/>
      <w:bookmarkEnd w:id="13130"/>
      <w:r>
        <w:rPr>
          <w:rtl/>
        </w:rPr>
        <w:t xml:space="preserve">שנמצאים </w:t>
      </w:r>
      <w:bookmarkStart w:id="13131" w:name="_ETM_Q28_471940"/>
      <w:bookmarkEnd w:id="13131"/>
      <w:r>
        <w:rPr>
          <w:rtl/>
        </w:rPr>
        <w:t>באוויר</w:t>
      </w:r>
      <w:r>
        <w:rPr>
          <w:rFonts w:hint="cs"/>
          <w:rtl/>
        </w:rPr>
        <w:t>,</w:t>
      </w:r>
      <w:r>
        <w:rPr>
          <w:rtl/>
        </w:rPr>
        <w:t xml:space="preserve"> </w:t>
      </w:r>
      <w:bookmarkStart w:id="13132" w:name="_ETM_Q28_472900"/>
      <w:bookmarkEnd w:id="13132"/>
      <w:r>
        <w:rPr>
          <w:rtl/>
        </w:rPr>
        <w:t xml:space="preserve">וזה </w:t>
      </w:r>
      <w:bookmarkStart w:id="13133" w:name="_ETM_Q28_473140"/>
      <w:bookmarkEnd w:id="13133"/>
      <w:r>
        <w:rPr>
          <w:rtl/>
        </w:rPr>
        <w:t xml:space="preserve">מגיע </w:t>
      </w:r>
      <w:bookmarkStart w:id="13134" w:name="_ETM_Q28_473440"/>
      <w:bookmarkEnd w:id="13134"/>
      <w:r>
        <w:rPr>
          <w:rtl/>
        </w:rPr>
        <w:t xml:space="preserve">ישירות </w:t>
      </w:r>
      <w:bookmarkStart w:id="13135" w:name="_ETM_Q28_474010"/>
      <w:bookmarkEnd w:id="13135"/>
      <w:r>
        <w:rPr>
          <w:rFonts w:hint="cs"/>
          <w:rtl/>
        </w:rPr>
        <w:t>ל</w:t>
      </w:r>
      <w:bookmarkStart w:id="13136" w:name="_ETM_Q28_469824"/>
      <w:bookmarkEnd w:id="13136"/>
      <w:r>
        <w:rPr>
          <w:rtl/>
        </w:rPr>
        <w:t xml:space="preserve">ישובים </w:t>
      </w:r>
      <w:bookmarkStart w:id="13137" w:name="_ETM_Q28_474520"/>
      <w:bookmarkEnd w:id="13137"/>
      <w:r>
        <w:rPr>
          <w:rtl/>
        </w:rPr>
        <w:t>הישראליים</w:t>
      </w:r>
      <w:r>
        <w:rPr>
          <w:rFonts w:hint="cs"/>
          <w:rtl/>
        </w:rPr>
        <w:t>.</w:t>
      </w:r>
      <w:r>
        <w:rPr>
          <w:rtl/>
        </w:rPr>
        <w:t xml:space="preserve"> </w:t>
      </w:r>
      <w:bookmarkStart w:id="13138" w:name="_ETM_Q28_475630"/>
      <w:bookmarkEnd w:id="13138"/>
      <w:r>
        <w:rPr>
          <w:rtl/>
        </w:rPr>
        <w:t xml:space="preserve">הם </w:t>
      </w:r>
      <w:bookmarkStart w:id="13139" w:name="_ETM_Q28_475750"/>
      <w:bookmarkEnd w:id="13139"/>
      <w:r>
        <w:rPr>
          <w:rtl/>
        </w:rPr>
        <w:t xml:space="preserve">נאלצים </w:t>
      </w:r>
      <w:bookmarkStart w:id="13140" w:name="_ETM_Q28_476200"/>
      <w:bookmarkEnd w:id="13140"/>
      <w:r>
        <w:rPr>
          <w:rtl/>
        </w:rPr>
        <w:t xml:space="preserve">לחיות </w:t>
      </w:r>
      <w:bookmarkStart w:id="13141" w:name="_ETM_Q28_476710"/>
      <w:bookmarkEnd w:id="13141"/>
      <w:r>
        <w:rPr>
          <w:rtl/>
        </w:rPr>
        <w:t xml:space="preserve">עם </w:t>
      </w:r>
      <w:bookmarkStart w:id="13142" w:name="_ETM_Q28_476830"/>
      <w:bookmarkEnd w:id="13142"/>
      <w:r>
        <w:rPr>
          <w:rtl/>
        </w:rPr>
        <w:t xml:space="preserve">מטרד </w:t>
      </w:r>
      <w:bookmarkStart w:id="13143" w:name="_ETM_Q28_477190"/>
      <w:bookmarkEnd w:id="13143"/>
      <w:r>
        <w:rPr>
          <w:rtl/>
        </w:rPr>
        <w:t xml:space="preserve">מסוכן </w:t>
      </w:r>
      <w:bookmarkStart w:id="13144" w:name="_ETM_Q28_477730"/>
      <w:bookmarkEnd w:id="13144"/>
      <w:r>
        <w:rPr>
          <w:rtl/>
        </w:rPr>
        <w:t>כל</w:t>
      </w:r>
      <w:bookmarkStart w:id="13145" w:name="_ETM_Q28_477940"/>
      <w:bookmarkEnd w:id="13145"/>
      <w:r>
        <w:rPr>
          <w:rFonts w:hint="cs"/>
          <w:rtl/>
        </w:rPr>
        <w:t xml:space="preserve"> </w:t>
      </w:r>
      <w:r>
        <w:rPr>
          <w:rtl/>
        </w:rPr>
        <w:t>כך</w:t>
      </w:r>
      <w:r>
        <w:rPr>
          <w:rFonts w:hint="cs"/>
          <w:rtl/>
        </w:rPr>
        <w:t>,</w:t>
      </w:r>
      <w:r>
        <w:rPr>
          <w:rtl/>
        </w:rPr>
        <w:t xml:space="preserve"> </w:t>
      </w:r>
      <w:bookmarkStart w:id="13146" w:name="_ETM_Q28_478600"/>
      <w:bookmarkEnd w:id="13146"/>
      <w:r>
        <w:rPr>
          <w:rtl/>
        </w:rPr>
        <w:t xml:space="preserve">להוציא </w:t>
      </w:r>
      <w:bookmarkStart w:id="13147" w:name="_ETM_Q28_479140"/>
      <w:bookmarkEnd w:id="13147"/>
      <w:r>
        <w:rPr>
          <w:rtl/>
        </w:rPr>
        <w:t xml:space="preserve">אלפי </w:t>
      </w:r>
      <w:bookmarkStart w:id="13148" w:name="_ETM_Q28_479620"/>
      <w:bookmarkEnd w:id="13148"/>
      <w:r>
        <w:rPr>
          <w:rtl/>
        </w:rPr>
        <w:t xml:space="preserve">ועשרות </w:t>
      </w:r>
      <w:bookmarkStart w:id="13149" w:name="_ETM_Q28_480370"/>
      <w:bookmarkEnd w:id="13149"/>
      <w:r>
        <w:rPr>
          <w:rtl/>
        </w:rPr>
        <w:t xml:space="preserve">אלפי </w:t>
      </w:r>
      <w:bookmarkStart w:id="13150" w:name="_ETM_Q28_480820"/>
      <w:bookmarkEnd w:id="13150"/>
      <w:r>
        <w:rPr>
          <w:rtl/>
        </w:rPr>
        <w:t xml:space="preserve">שקלים </w:t>
      </w:r>
      <w:bookmarkStart w:id="13151" w:name="_ETM_Q28_481330"/>
      <w:bookmarkEnd w:id="13151"/>
      <w:r>
        <w:rPr>
          <w:rtl/>
        </w:rPr>
        <w:t xml:space="preserve">מכיסם </w:t>
      </w:r>
      <w:bookmarkStart w:id="13152" w:name="_ETM_Q28_481810"/>
      <w:bookmarkEnd w:id="13152"/>
      <w:r>
        <w:rPr>
          <w:rtl/>
        </w:rPr>
        <w:t>הפרטי</w:t>
      </w:r>
      <w:bookmarkStart w:id="13153" w:name="_ETM_Q28_480000"/>
      <w:bookmarkStart w:id="13154" w:name="_ETM_Q28_480359"/>
      <w:bookmarkStart w:id="13155" w:name="_ETM_Q28_480870"/>
      <w:bookmarkStart w:id="13156" w:name="_ETM_Q28_481350"/>
      <w:bookmarkStart w:id="13157" w:name="_ETM_Q28_482250"/>
      <w:bookmarkStart w:id="13158" w:name="_ETM_Q28_478402"/>
      <w:bookmarkEnd w:id="13153"/>
      <w:bookmarkEnd w:id="13154"/>
      <w:bookmarkEnd w:id="13155"/>
      <w:bookmarkEnd w:id="13156"/>
      <w:bookmarkEnd w:id="13157"/>
      <w:bookmarkEnd w:id="13158"/>
      <w:r>
        <w:rPr>
          <w:rFonts w:hint="cs"/>
          <w:rtl/>
        </w:rPr>
        <w:t xml:space="preserve"> עבור</w:t>
      </w:r>
      <w:r>
        <w:rPr>
          <w:rtl/>
        </w:rPr>
        <w:t xml:space="preserve"> </w:t>
      </w:r>
      <w:bookmarkStart w:id="13159" w:name="_ETM_Q28_482610"/>
      <w:bookmarkEnd w:id="13159"/>
      <w:r>
        <w:rPr>
          <w:rtl/>
        </w:rPr>
        <w:t xml:space="preserve">פילטרים </w:t>
      </w:r>
      <w:bookmarkStart w:id="13160" w:name="_ETM_Q28_483240"/>
      <w:bookmarkEnd w:id="13160"/>
      <w:r>
        <w:rPr>
          <w:rtl/>
        </w:rPr>
        <w:t xml:space="preserve">ברמה </w:t>
      </w:r>
      <w:bookmarkStart w:id="13161" w:name="_ETM_Q28_483689"/>
      <w:bookmarkEnd w:id="13161"/>
      <w:r>
        <w:rPr>
          <w:rtl/>
        </w:rPr>
        <w:t>התעשייתית</w:t>
      </w:r>
      <w:r>
        <w:rPr>
          <w:rFonts w:hint="cs"/>
          <w:rtl/>
        </w:rPr>
        <w:t>,</w:t>
      </w:r>
      <w:r>
        <w:rPr>
          <w:rtl/>
        </w:rPr>
        <w:t xml:space="preserve"> </w:t>
      </w:r>
      <w:bookmarkStart w:id="13162" w:name="_ETM_Q28_484980"/>
      <w:bookmarkEnd w:id="13162"/>
      <w:r>
        <w:rPr>
          <w:rFonts w:hint="cs"/>
          <w:rtl/>
        </w:rPr>
        <w:t>ש</w:t>
      </w:r>
      <w:r>
        <w:rPr>
          <w:rtl/>
        </w:rPr>
        <w:t xml:space="preserve">הם </w:t>
      </w:r>
      <w:bookmarkStart w:id="13163" w:name="_ETM_Q28_485130"/>
      <w:bookmarkEnd w:id="13163"/>
      <w:r>
        <w:rPr>
          <w:rtl/>
        </w:rPr>
        <w:t xml:space="preserve">מתקינים </w:t>
      </w:r>
      <w:bookmarkStart w:id="13164" w:name="_ETM_Q28_485549"/>
      <w:bookmarkStart w:id="13165" w:name="_ETM_Q28_485759"/>
      <w:bookmarkEnd w:id="13164"/>
      <w:bookmarkEnd w:id="13165"/>
      <w:r>
        <w:rPr>
          <w:rtl/>
        </w:rPr>
        <w:t xml:space="preserve">על </w:t>
      </w:r>
      <w:bookmarkStart w:id="13166" w:name="_ETM_Q28_485850"/>
      <w:bookmarkEnd w:id="13166"/>
      <w:r>
        <w:rPr>
          <w:rtl/>
        </w:rPr>
        <w:t xml:space="preserve">חלונות </w:t>
      </w:r>
      <w:bookmarkStart w:id="13167" w:name="_ETM_Q28_486210"/>
      <w:bookmarkEnd w:id="13167"/>
      <w:r>
        <w:rPr>
          <w:rtl/>
        </w:rPr>
        <w:t>ביתם</w:t>
      </w:r>
      <w:r>
        <w:rPr>
          <w:rFonts w:hint="cs"/>
          <w:rtl/>
        </w:rPr>
        <w:t>,</w:t>
      </w:r>
      <w:r>
        <w:rPr>
          <w:rtl/>
        </w:rPr>
        <w:t xml:space="preserve"> </w:t>
      </w:r>
      <w:bookmarkStart w:id="13168" w:name="_ETM_Q28_487020"/>
      <w:bookmarkEnd w:id="13168"/>
      <w:r>
        <w:rPr>
          <w:rtl/>
        </w:rPr>
        <w:t xml:space="preserve">או </w:t>
      </w:r>
      <w:bookmarkStart w:id="13169" w:name="_ETM_Q28_487140"/>
      <w:bookmarkEnd w:id="13169"/>
      <w:r>
        <w:rPr>
          <w:rtl/>
        </w:rPr>
        <w:t xml:space="preserve">שהם </w:t>
      </w:r>
      <w:bookmarkStart w:id="13170" w:name="_ETM_Q28_487319"/>
      <w:bookmarkEnd w:id="13170"/>
      <w:r>
        <w:rPr>
          <w:rtl/>
        </w:rPr>
        <w:t xml:space="preserve">פשוט </w:t>
      </w:r>
      <w:bookmarkStart w:id="13171" w:name="_ETM_Q28_487620"/>
      <w:bookmarkEnd w:id="13171"/>
      <w:r>
        <w:rPr>
          <w:rtl/>
        </w:rPr>
        <w:t xml:space="preserve">מוותרים </w:t>
      </w:r>
      <w:bookmarkStart w:id="13172" w:name="_ETM_Q28_488160"/>
      <w:bookmarkEnd w:id="13172"/>
      <w:r>
        <w:rPr>
          <w:rFonts w:hint="cs"/>
          <w:rtl/>
        </w:rPr>
        <w:t>כ</w:t>
      </w:r>
      <w:bookmarkStart w:id="13173" w:name="_ETM_Q28_483853"/>
      <w:bookmarkEnd w:id="13173"/>
      <w:r>
        <w:rPr>
          <w:rtl/>
        </w:rPr>
        <w:t xml:space="preserve">ליל </w:t>
      </w:r>
      <w:bookmarkStart w:id="13174" w:name="_ETM_Q28_488550"/>
      <w:bookmarkEnd w:id="13174"/>
      <w:r>
        <w:rPr>
          <w:rtl/>
        </w:rPr>
        <w:t xml:space="preserve">על </w:t>
      </w:r>
      <w:bookmarkStart w:id="13175" w:name="_ETM_Q28_488639"/>
      <w:bookmarkEnd w:id="13175"/>
      <w:r>
        <w:rPr>
          <w:rtl/>
        </w:rPr>
        <w:t xml:space="preserve">האפשרות </w:t>
      </w:r>
      <w:bookmarkStart w:id="13176" w:name="_ETM_Q28_489179"/>
      <w:bookmarkEnd w:id="13176"/>
      <w:r>
        <w:rPr>
          <w:rtl/>
        </w:rPr>
        <w:t xml:space="preserve">לגור </w:t>
      </w:r>
      <w:bookmarkStart w:id="13177" w:name="_ETM_Q28_489510"/>
      <w:bookmarkEnd w:id="13177"/>
      <w:r>
        <w:rPr>
          <w:rtl/>
        </w:rPr>
        <w:t xml:space="preserve">באזור </w:t>
      </w:r>
      <w:bookmarkStart w:id="13178" w:name="_ETM_Q28_490410"/>
      <w:bookmarkEnd w:id="13178"/>
      <w:r>
        <w:rPr>
          <w:rtl/>
        </w:rPr>
        <w:t xml:space="preserve">ועוברים </w:t>
      </w:r>
      <w:bookmarkStart w:id="13179" w:name="_ETM_Q28_490950"/>
      <w:bookmarkEnd w:id="13179"/>
      <w:r>
        <w:rPr>
          <w:rtl/>
        </w:rPr>
        <w:t xml:space="preserve">לערים </w:t>
      </w:r>
      <w:bookmarkStart w:id="13180" w:name="_ETM_Q28_491309"/>
      <w:bookmarkEnd w:id="13180"/>
      <w:r>
        <w:rPr>
          <w:rtl/>
        </w:rPr>
        <w:t>אחרות</w:t>
      </w:r>
      <w:r>
        <w:rPr>
          <w:rFonts w:hint="cs"/>
          <w:rtl/>
        </w:rPr>
        <w:t>.</w:t>
      </w:r>
      <w:bookmarkStart w:id="13181" w:name="_ETM_Q28_493060"/>
      <w:bookmarkStart w:id="13182" w:name="_ETM_Q28_491669"/>
      <w:bookmarkEnd w:id="13181"/>
      <w:bookmarkEnd w:id="13182"/>
    </w:p>
    <w:p w:rsidR="00841D8B" w:rsidRDefault="00841D8B" w:rsidP="004B0C08">
      <w:pPr>
        <w:rPr>
          <w:rtl/>
        </w:rPr>
      </w:pPr>
      <w:bookmarkStart w:id="13183" w:name="_ETM_Q28_491734"/>
      <w:bookmarkStart w:id="13184" w:name="_ETM_Q28_491865"/>
      <w:bookmarkEnd w:id="13183"/>
      <w:bookmarkEnd w:id="13184"/>
    </w:p>
    <w:p w:rsidR="00841D8B" w:rsidRDefault="00841D8B" w:rsidP="004B0C08">
      <w:pPr>
        <w:rPr>
          <w:rtl/>
        </w:rPr>
      </w:pPr>
      <w:bookmarkStart w:id="13185" w:name="_ETM_Q28_491915"/>
      <w:bookmarkEnd w:id="13185"/>
      <w:r>
        <w:rPr>
          <w:rtl/>
        </w:rPr>
        <w:t xml:space="preserve">לא </w:t>
      </w:r>
      <w:bookmarkStart w:id="13186" w:name="_ETM_Q28_493240"/>
      <w:bookmarkEnd w:id="13186"/>
      <w:r>
        <w:rPr>
          <w:rtl/>
        </w:rPr>
        <w:t xml:space="preserve">מדובר </w:t>
      </w:r>
      <w:bookmarkStart w:id="13187" w:name="_ETM_Q28_493600"/>
      <w:bookmarkEnd w:id="13187"/>
      <w:r>
        <w:rPr>
          <w:rtl/>
        </w:rPr>
        <w:t xml:space="preserve">פה </w:t>
      </w:r>
      <w:bookmarkStart w:id="13188" w:name="_ETM_Q28_493720"/>
      <w:bookmarkEnd w:id="13188"/>
      <w:r>
        <w:rPr>
          <w:rtl/>
        </w:rPr>
        <w:t xml:space="preserve">בתופעה </w:t>
      </w:r>
      <w:bookmarkStart w:id="13189" w:name="_ETM_Q28_494200"/>
      <w:bookmarkEnd w:id="13189"/>
      <w:r>
        <w:rPr>
          <w:rtl/>
        </w:rPr>
        <w:t>שולית</w:t>
      </w:r>
      <w:r>
        <w:rPr>
          <w:rFonts w:hint="cs"/>
          <w:rtl/>
        </w:rPr>
        <w:t>.</w:t>
      </w:r>
      <w:r>
        <w:rPr>
          <w:rtl/>
        </w:rPr>
        <w:t xml:space="preserve"> </w:t>
      </w:r>
      <w:bookmarkStart w:id="13190" w:name="_ETM_Q28_494770"/>
      <w:bookmarkEnd w:id="13190"/>
      <w:r>
        <w:rPr>
          <w:rFonts w:hint="cs"/>
          <w:rtl/>
        </w:rPr>
        <w:t>אלה</w:t>
      </w:r>
      <w:r>
        <w:rPr>
          <w:rtl/>
        </w:rPr>
        <w:t xml:space="preserve"> </w:t>
      </w:r>
      <w:bookmarkStart w:id="13191" w:name="_ETM_Q28_494950"/>
      <w:bookmarkEnd w:id="13191"/>
      <w:r>
        <w:rPr>
          <w:rtl/>
        </w:rPr>
        <w:t xml:space="preserve">ממדים </w:t>
      </w:r>
      <w:bookmarkStart w:id="13192" w:name="_ETM_Q28_495400"/>
      <w:bookmarkEnd w:id="13192"/>
      <w:r>
        <w:rPr>
          <w:rtl/>
        </w:rPr>
        <w:t xml:space="preserve">פשוט </w:t>
      </w:r>
      <w:bookmarkStart w:id="13193" w:name="_ETM_Q28_495700"/>
      <w:bookmarkEnd w:id="13193"/>
      <w:r>
        <w:rPr>
          <w:rtl/>
        </w:rPr>
        <w:t xml:space="preserve">בלתי </w:t>
      </w:r>
      <w:bookmarkStart w:id="13194" w:name="_ETM_Q28_496180"/>
      <w:bookmarkEnd w:id="13194"/>
      <w:r>
        <w:rPr>
          <w:rtl/>
        </w:rPr>
        <w:t xml:space="preserve">אפשריים </w:t>
      </w:r>
      <w:bookmarkStart w:id="13195" w:name="_ETM_Q28_496720"/>
      <w:bookmarkEnd w:id="13195"/>
      <w:r>
        <w:rPr>
          <w:rtl/>
        </w:rPr>
        <w:t xml:space="preserve">ובלתי </w:t>
      </w:r>
      <w:bookmarkStart w:id="13196" w:name="_ETM_Q28_497140"/>
      <w:bookmarkEnd w:id="13196"/>
      <w:r>
        <w:rPr>
          <w:rtl/>
        </w:rPr>
        <w:t xml:space="preserve">נתפסים </w:t>
      </w:r>
      <w:bookmarkStart w:id="13197" w:name="_ETM_Q28_498220"/>
      <w:bookmarkEnd w:id="13197"/>
      <w:r>
        <w:rPr>
          <w:rtl/>
        </w:rPr>
        <w:t xml:space="preserve">של </w:t>
      </w:r>
      <w:bookmarkStart w:id="13198" w:name="_ETM_Q28_498430"/>
      <w:bookmarkStart w:id="13199" w:name="_ETM_Q28_499130"/>
      <w:bookmarkStart w:id="13200" w:name="_ETM_Q28_499519"/>
      <w:bookmarkStart w:id="13201" w:name="_ETM_Q28_500000"/>
      <w:bookmarkEnd w:id="13198"/>
      <w:bookmarkEnd w:id="13199"/>
      <w:bookmarkEnd w:id="13200"/>
      <w:bookmarkEnd w:id="13201"/>
      <w:r>
        <w:rPr>
          <w:rFonts w:hint="cs"/>
          <w:rtl/>
        </w:rPr>
        <w:t xml:space="preserve">14,000 </w:t>
      </w:r>
      <w:bookmarkStart w:id="13202" w:name="_ETM_Q28_494414"/>
      <w:bookmarkEnd w:id="13202"/>
      <w:r>
        <w:rPr>
          <w:rtl/>
        </w:rPr>
        <w:t xml:space="preserve">הצתות </w:t>
      </w:r>
      <w:bookmarkStart w:id="13203" w:name="_ETM_Q28_500539"/>
      <w:bookmarkEnd w:id="13203"/>
      <w:r>
        <w:rPr>
          <w:rtl/>
        </w:rPr>
        <w:t xml:space="preserve">פסולת </w:t>
      </w:r>
      <w:bookmarkStart w:id="13204" w:name="_ETM_Q28_501050"/>
      <w:bookmarkEnd w:id="13204"/>
      <w:r>
        <w:rPr>
          <w:rtl/>
        </w:rPr>
        <w:t xml:space="preserve">מדי </w:t>
      </w:r>
      <w:bookmarkStart w:id="13205" w:name="_ETM_Q28_501410"/>
      <w:bookmarkEnd w:id="13205"/>
      <w:r>
        <w:rPr>
          <w:rtl/>
        </w:rPr>
        <w:t>שנה</w:t>
      </w:r>
      <w:r>
        <w:rPr>
          <w:rFonts w:hint="cs"/>
          <w:rtl/>
        </w:rPr>
        <w:t>,</w:t>
      </w:r>
      <w:r>
        <w:rPr>
          <w:rtl/>
        </w:rPr>
        <w:t xml:space="preserve"> </w:t>
      </w:r>
      <w:bookmarkStart w:id="13206" w:name="_ETM_Q28_502250"/>
      <w:bookmarkEnd w:id="13206"/>
      <w:r>
        <w:rPr>
          <w:rFonts w:hint="cs"/>
          <w:rtl/>
        </w:rPr>
        <w:t>ש</w:t>
      </w:r>
      <w:bookmarkStart w:id="13207" w:name="_ETM_Q28_498441"/>
      <w:bookmarkEnd w:id="13207"/>
      <w:r>
        <w:rPr>
          <w:rtl/>
        </w:rPr>
        <w:t>בה</w:t>
      </w:r>
      <w:r>
        <w:rPr>
          <w:rFonts w:hint="cs"/>
          <w:rtl/>
        </w:rPr>
        <w:t>ן</w:t>
      </w:r>
      <w:r>
        <w:rPr>
          <w:rtl/>
        </w:rPr>
        <w:t xml:space="preserve"> </w:t>
      </w:r>
      <w:bookmarkStart w:id="13208" w:name="_ETM_Q28_502609"/>
      <w:bookmarkEnd w:id="13208"/>
      <w:r>
        <w:rPr>
          <w:rtl/>
        </w:rPr>
        <w:t xml:space="preserve">נשרפות </w:t>
      </w:r>
      <w:bookmarkStart w:id="13209" w:name="_ETM_Q28_503630"/>
      <w:bookmarkEnd w:id="13209"/>
      <w:r>
        <w:rPr>
          <w:rtl/>
        </w:rPr>
        <w:t>כ-250</w:t>
      </w:r>
      <w:r>
        <w:rPr>
          <w:rFonts w:hint="cs"/>
          <w:rtl/>
        </w:rPr>
        <w:t>,</w:t>
      </w:r>
      <w:r>
        <w:rPr>
          <w:rtl/>
        </w:rPr>
        <w:t xml:space="preserve">000 </w:t>
      </w:r>
      <w:bookmarkStart w:id="13210" w:name="_ETM_Q28_505339"/>
      <w:bookmarkStart w:id="13211" w:name="_ETM_Q28_505609"/>
      <w:bookmarkEnd w:id="13210"/>
      <w:bookmarkEnd w:id="13211"/>
      <w:r>
        <w:rPr>
          <w:rtl/>
        </w:rPr>
        <w:t xml:space="preserve">טונות </w:t>
      </w:r>
      <w:bookmarkStart w:id="13212" w:name="_ETM_Q28_506060"/>
      <w:bookmarkEnd w:id="13212"/>
      <w:r>
        <w:rPr>
          <w:rtl/>
        </w:rPr>
        <w:t xml:space="preserve">של </w:t>
      </w:r>
      <w:bookmarkStart w:id="13213" w:name="_ETM_Q28_506239"/>
      <w:bookmarkEnd w:id="13213"/>
      <w:r>
        <w:rPr>
          <w:rtl/>
        </w:rPr>
        <w:t>פסולת</w:t>
      </w:r>
      <w:r>
        <w:rPr>
          <w:rFonts w:hint="cs"/>
          <w:rtl/>
        </w:rPr>
        <w:t>,</w:t>
      </w:r>
      <w:r>
        <w:rPr>
          <w:rtl/>
        </w:rPr>
        <w:t xml:space="preserve"> </w:t>
      </w:r>
      <w:bookmarkStart w:id="13214" w:name="_ETM_Q28_507169"/>
      <w:bookmarkEnd w:id="13214"/>
      <w:r>
        <w:rPr>
          <w:rtl/>
        </w:rPr>
        <w:t>שרוב</w:t>
      </w:r>
      <w:r>
        <w:rPr>
          <w:rFonts w:hint="cs"/>
          <w:rtl/>
        </w:rPr>
        <w:t>ה</w:t>
      </w:r>
      <w:r>
        <w:rPr>
          <w:rtl/>
        </w:rPr>
        <w:t xml:space="preserve"> </w:t>
      </w:r>
      <w:bookmarkStart w:id="13215" w:name="_ETM_Q28_507769"/>
      <w:bookmarkStart w:id="13216" w:name="_ETM_Q28_504238"/>
      <w:bookmarkEnd w:id="13215"/>
      <w:bookmarkEnd w:id="13216"/>
      <w:r>
        <w:rPr>
          <w:rtl/>
        </w:rPr>
        <w:t>המוחלט</w:t>
      </w:r>
      <w:r>
        <w:rPr>
          <w:rFonts w:hint="cs"/>
          <w:rtl/>
        </w:rPr>
        <w:t>,</w:t>
      </w:r>
      <w:r>
        <w:rPr>
          <w:rtl/>
        </w:rPr>
        <w:t xml:space="preserve"> </w:t>
      </w:r>
      <w:bookmarkStart w:id="13217" w:name="_ETM_Q28_508309"/>
      <w:bookmarkEnd w:id="13217"/>
      <w:r>
        <w:rPr>
          <w:rtl/>
        </w:rPr>
        <w:t xml:space="preserve">באופן </w:t>
      </w:r>
      <w:bookmarkStart w:id="13218" w:name="_ETM_Q28_508730"/>
      <w:bookmarkEnd w:id="13218"/>
      <w:r>
        <w:rPr>
          <w:rtl/>
        </w:rPr>
        <w:t xml:space="preserve">אבסורדי </w:t>
      </w:r>
      <w:bookmarkStart w:id="13219" w:name="_ETM_Q28_509239"/>
      <w:bookmarkEnd w:id="13219"/>
      <w:r>
        <w:rPr>
          <w:rtl/>
        </w:rPr>
        <w:t>למדי</w:t>
      </w:r>
      <w:r>
        <w:rPr>
          <w:rFonts w:hint="cs"/>
          <w:rtl/>
        </w:rPr>
        <w:t>,</w:t>
      </w:r>
      <w:r>
        <w:rPr>
          <w:rtl/>
        </w:rPr>
        <w:t xml:space="preserve"> </w:t>
      </w:r>
      <w:bookmarkStart w:id="13220" w:name="_ETM_Q28_509660"/>
      <w:bookmarkEnd w:id="13220"/>
      <w:r>
        <w:rPr>
          <w:rtl/>
        </w:rPr>
        <w:t xml:space="preserve">מגיע </w:t>
      </w:r>
      <w:bookmarkStart w:id="13221" w:name="_ETM_Q28_510079"/>
      <w:bookmarkEnd w:id="13221"/>
      <w:r>
        <w:rPr>
          <w:rtl/>
        </w:rPr>
        <w:t xml:space="preserve">מתוך </w:t>
      </w:r>
      <w:bookmarkStart w:id="13222" w:name="_ETM_Q28_510439"/>
      <w:bookmarkEnd w:id="13222"/>
      <w:r>
        <w:rPr>
          <w:rtl/>
        </w:rPr>
        <w:t xml:space="preserve">שטחי </w:t>
      </w:r>
      <w:bookmarkStart w:id="13223" w:name="_ETM_Q28_510859"/>
      <w:bookmarkEnd w:id="13223"/>
      <w:r>
        <w:rPr>
          <w:rtl/>
        </w:rPr>
        <w:t>ישראל</w:t>
      </w:r>
      <w:r>
        <w:rPr>
          <w:rFonts w:hint="cs"/>
          <w:rtl/>
        </w:rPr>
        <w:t>.</w:t>
      </w:r>
      <w:bookmarkStart w:id="13224" w:name="_ETM_Q28_512129"/>
      <w:bookmarkStart w:id="13225" w:name="_ETM_Q28_511323"/>
      <w:bookmarkEnd w:id="13224"/>
      <w:bookmarkEnd w:id="13225"/>
    </w:p>
    <w:p w:rsidR="00841D8B" w:rsidRDefault="00841D8B" w:rsidP="004B0C08">
      <w:pPr>
        <w:rPr>
          <w:rtl/>
        </w:rPr>
      </w:pPr>
      <w:bookmarkStart w:id="13226" w:name="_ETM_Q28_511389"/>
      <w:bookmarkEnd w:id="13226"/>
    </w:p>
    <w:p w:rsidR="00841D8B" w:rsidRDefault="00841D8B" w:rsidP="004B0C08">
      <w:pPr>
        <w:rPr>
          <w:rtl/>
        </w:rPr>
      </w:pPr>
      <w:bookmarkStart w:id="13227" w:name="_ETM_Q28_511498"/>
      <w:bookmarkStart w:id="13228" w:name="_ETM_Q28_511549"/>
      <w:bookmarkEnd w:id="13227"/>
      <w:bookmarkEnd w:id="13228"/>
      <w:r>
        <w:rPr>
          <w:rtl/>
        </w:rPr>
        <w:t xml:space="preserve">הממשלה </w:t>
      </w:r>
      <w:bookmarkStart w:id="13229" w:name="_ETM_Q28_512910"/>
      <w:bookmarkEnd w:id="13229"/>
      <w:r>
        <w:rPr>
          <w:rtl/>
        </w:rPr>
        <w:t xml:space="preserve">הזו </w:t>
      </w:r>
      <w:bookmarkStart w:id="13230" w:name="_ETM_Q28_513180"/>
      <w:bookmarkEnd w:id="13230"/>
      <w:r>
        <w:rPr>
          <w:rtl/>
        </w:rPr>
        <w:t xml:space="preserve">פשוט </w:t>
      </w:r>
      <w:bookmarkStart w:id="13231" w:name="_ETM_Q28_513480"/>
      <w:bookmarkEnd w:id="13231"/>
      <w:r>
        <w:rPr>
          <w:rtl/>
        </w:rPr>
        <w:t xml:space="preserve">מפקירה </w:t>
      </w:r>
      <w:bookmarkStart w:id="13232" w:name="_ETM_Q28_514020"/>
      <w:bookmarkEnd w:id="13232"/>
      <w:r>
        <w:rPr>
          <w:rtl/>
        </w:rPr>
        <w:t xml:space="preserve">את </w:t>
      </w:r>
      <w:bookmarkStart w:id="13233" w:name="_ETM_Q28_514140"/>
      <w:bookmarkEnd w:id="13233"/>
      <w:r>
        <w:rPr>
          <w:rtl/>
        </w:rPr>
        <w:t xml:space="preserve">תושבי </w:t>
      </w:r>
      <w:bookmarkStart w:id="13234" w:name="_ETM_Q28_514529"/>
      <w:bookmarkEnd w:id="13234"/>
      <w:r>
        <w:rPr>
          <w:rtl/>
        </w:rPr>
        <w:t xml:space="preserve">קו </w:t>
      </w:r>
      <w:bookmarkStart w:id="13235" w:name="_ETM_Q28_514770"/>
      <w:bookmarkEnd w:id="13235"/>
      <w:r>
        <w:rPr>
          <w:rtl/>
        </w:rPr>
        <w:t>התפר</w:t>
      </w:r>
      <w:r>
        <w:rPr>
          <w:rFonts w:hint="cs"/>
          <w:rtl/>
        </w:rPr>
        <w:t>,</w:t>
      </w:r>
      <w:r>
        <w:rPr>
          <w:rtl/>
        </w:rPr>
        <w:t xml:space="preserve"> </w:t>
      </w:r>
      <w:bookmarkStart w:id="13236" w:name="_ETM_Q28_515730"/>
      <w:bookmarkStart w:id="13237" w:name="_ETM_Q28_517770"/>
      <w:bookmarkEnd w:id="13236"/>
      <w:bookmarkEnd w:id="13237"/>
      <w:r>
        <w:rPr>
          <w:rtl/>
        </w:rPr>
        <w:t xml:space="preserve">במובן </w:t>
      </w:r>
      <w:bookmarkStart w:id="13238" w:name="_ETM_Q28_518190"/>
      <w:bookmarkEnd w:id="13238"/>
      <w:r>
        <w:rPr>
          <w:rtl/>
        </w:rPr>
        <w:t>הביטחוני</w:t>
      </w:r>
      <w:r w:rsidRPr="0005779E">
        <w:rPr>
          <w:rtl/>
        </w:rPr>
        <w:t xml:space="preserve"> </w:t>
      </w:r>
      <w:r>
        <w:rPr>
          <w:rFonts w:hint="cs"/>
          <w:rtl/>
        </w:rPr>
        <w:t xml:space="preserve">– </w:t>
      </w:r>
      <w:r>
        <w:rPr>
          <w:rtl/>
        </w:rPr>
        <w:t xml:space="preserve">ואת </w:t>
      </w:r>
      <w:bookmarkStart w:id="13239" w:name="_ETM_Q28_516059"/>
      <w:bookmarkEnd w:id="13239"/>
      <w:r>
        <w:rPr>
          <w:rtl/>
        </w:rPr>
        <w:t xml:space="preserve">זה </w:t>
      </w:r>
      <w:bookmarkStart w:id="13240" w:name="_ETM_Q28_516360"/>
      <w:bookmarkEnd w:id="13240"/>
      <w:r>
        <w:rPr>
          <w:rtl/>
        </w:rPr>
        <w:t xml:space="preserve">אני </w:t>
      </w:r>
      <w:bookmarkStart w:id="13241" w:name="_ETM_Q28_516570"/>
      <w:bookmarkEnd w:id="13241"/>
      <w:r>
        <w:rPr>
          <w:rtl/>
        </w:rPr>
        <w:t xml:space="preserve">אומרת </w:t>
      </w:r>
      <w:bookmarkStart w:id="13242" w:name="_ETM_Q28_516870"/>
      <w:bookmarkEnd w:id="13242"/>
      <w:r>
        <w:rPr>
          <w:rtl/>
        </w:rPr>
        <w:t xml:space="preserve">כבר </w:t>
      </w:r>
      <w:bookmarkStart w:id="13243" w:name="_ETM_Q28_517110"/>
      <w:bookmarkEnd w:id="13243"/>
      <w:r>
        <w:rPr>
          <w:rtl/>
        </w:rPr>
        <w:t xml:space="preserve">הרבה </w:t>
      </w:r>
      <w:bookmarkStart w:id="13244" w:name="_ETM_Q28_517410"/>
      <w:bookmarkEnd w:id="13244"/>
      <w:r>
        <w:rPr>
          <w:rtl/>
        </w:rPr>
        <w:t>זמן</w:t>
      </w:r>
      <w:r>
        <w:rPr>
          <w:rFonts w:hint="cs"/>
          <w:rtl/>
        </w:rPr>
        <w:t xml:space="preserve"> –</w:t>
      </w:r>
      <w:r>
        <w:rPr>
          <w:rtl/>
        </w:rPr>
        <w:t xml:space="preserve"> </w:t>
      </w:r>
      <w:bookmarkStart w:id="13245" w:name="_ETM_Q28_519180"/>
      <w:bookmarkEnd w:id="13245"/>
      <w:r>
        <w:rPr>
          <w:rtl/>
        </w:rPr>
        <w:t xml:space="preserve">וכעת </w:t>
      </w:r>
      <w:bookmarkStart w:id="13246" w:name="_ETM_Q28_519960"/>
      <w:bookmarkEnd w:id="13246"/>
      <w:r>
        <w:rPr>
          <w:rtl/>
        </w:rPr>
        <w:t xml:space="preserve">ברור </w:t>
      </w:r>
      <w:bookmarkStart w:id="13247" w:name="_ETM_Q28_520379"/>
      <w:bookmarkEnd w:id="13247"/>
      <w:r>
        <w:rPr>
          <w:rtl/>
        </w:rPr>
        <w:t xml:space="preserve">שזה </w:t>
      </w:r>
      <w:bookmarkStart w:id="13248" w:name="_ETM_Q28_520649"/>
      <w:bookmarkEnd w:id="13248"/>
      <w:r>
        <w:rPr>
          <w:rtl/>
        </w:rPr>
        <w:t xml:space="preserve">גם </w:t>
      </w:r>
      <w:bookmarkStart w:id="13249" w:name="_ETM_Q28_520860"/>
      <w:bookmarkEnd w:id="13249"/>
      <w:r>
        <w:rPr>
          <w:rtl/>
        </w:rPr>
        <w:t xml:space="preserve">במובן </w:t>
      </w:r>
      <w:bookmarkStart w:id="13250" w:name="_ETM_Q28_521309"/>
      <w:bookmarkEnd w:id="13250"/>
      <w:r>
        <w:rPr>
          <w:rtl/>
        </w:rPr>
        <w:t xml:space="preserve">הבריאותי </w:t>
      </w:r>
      <w:bookmarkStart w:id="13251" w:name="_ETM_Q28_521879"/>
      <w:bookmarkEnd w:id="13251"/>
      <w:r>
        <w:rPr>
          <w:rtl/>
        </w:rPr>
        <w:t>והסביבתי</w:t>
      </w:r>
      <w:r>
        <w:rPr>
          <w:rFonts w:hint="cs"/>
          <w:rtl/>
        </w:rPr>
        <w:t>.</w:t>
      </w:r>
      <w:r>
        <w:rPr>
          <w:rtl/>
        </w:rPr>
        <w:t xml:space="preserve"> </w:t>
      </w:r>
      <w:bookmarkStart w:id="13252" w:name="_ETM_Q28_523190"/>
      <w:bookmarkEnd w:id="13252"/>
      <w:r>
        <w:rPr>
          <w:rtl/>
        </w:rPr>
        <w:t xml:space="preserve">במקום </w:t>
      </w:r>
      <w:bookmarkStart w:id="13253" w:name="_ETM_Q28_523609"/>
      <w:bookmarkEnd w:id="13253"/>
      <w:r>
        <w:rPr>
          <w:rtl/>
        </w:rPr>
        <w:t xml:space="preserve">לפעול </w:t>
      </w:r>
      <w:bookmarkStart w:id="13254" w:name="_ETM_Q28_524029"/>
      <w:bookmarkEnd w:id="13254"/>
      <w:r>
        <w:rPr>
          <w:rtl/>
        </w:rPr>
        <w:t xml:space="preserve">בכל </w:t>
      </w:r>
      <w:bookmarkStart w:id="13255" w:name="_ETM_Q28_524480"/>
      <w:bookmarkEnd w:id="13255"/>
      <w:r>
        <w:rPr>
          <w:rtl/>
        </w:rPr>
        <w:t xml:space="preserve">דרך </w:t>
      </w:r>
      <w:bookmarkStart w:id="13256" w:name="_ETM_Q28_524809"/>
      <w:bookmarkEnd w:id="13256"/>
      <w:r>
        <w:rPr>
          <w:rtl/>
        </w:rPr>
        <w:t xml:space="preserve">אפשרית </w:t>
      </w:r>
      <w:bookmarkStart w:id="13257" w:name="_ETM_Q28_525289"/>
      <w:bookmarkEnd w:id="13257"/>
      <w:r>
        <w:rPr>
          <w:rtl/>
        </w:rPr>
        <w:t xml:space="preserve">כדי </w:t>
      </w:r>
      <w:bookmarkStart w:id="13258" w:name="_ETM_Q28_525529"/>
      <w:bookmarkEnd w:id="13258"/>
      <w:r>
        <w:rPr>
          <w:rtl/>
        </w:rPr>
        <w:t xml:space="preserve">לעצור </w:t>
      </w:r>
      <w:bookmarkStart w:id="13259" w:name="_ETM_Q28_526010"/>
      <w:bookmarkEnd w:id="13259"/>
      <w:r>
        <w:rPr>
          <w:rtl/>
        </w:rPr>
        <w:t xml:space="preserve">באופן </w:t>
      </w:r>
      <w:bookmarkStart w:id="13260" w:name="_ETM_Q28_526460"/>
      <w:bookmarkEnd w:id="13260"/>
      <w:r>
        <w:rPr>
          <w:rtl/>
        </w:rPr>
        <w:t>מ</w:t>
      </w:r>
      <w:r>
        <w:rPr>
          <w:rFonts w:hint="cs"/>
          <w:rtl/>
        </w:rPr>
        <w:t>י</w:t>
      </w:r>
      <w:r>
        <w:rPr>
          <w:rtl/>
        </w:rPr>
        <w:t xml:space="preserve">ידי </w:t>
      </w:r>
      <w:bookmarkStart w:id="13261" w:name="_ETM_Q28_527359"/>
      <w:bookmarkEnd w:id="13261"/>
      <w:r>
        <w:rPr>
          <w:rtl/>
        </w:rPr>
        <w:t xml:space="preserve">את </w:t>
      </w:r>
      <w:bookmarkStart w:id="13262" w:name="_ETM_Q28_527539"/>
      <w:bookmarkEnd w:id="13262"/>
      <w:r>
        <w:rPr>
          <w:rtl/>
        </w:rPr>
        <w:t xml:space="preserve">העברת </w:t>
      </w:r>
      <w:bookmarkStart w:id="13263" w:name="_ETM_Q28_528019"/>
      <w:bookmarkEnd w:id="13263"/>
      <w:r>
        <w:rPr>
          <w:rtl/>
        </w:rPr>
        <w:t xml:space="preserve">הפסולת </w:t>
      </w:r>
      <w:bookmarkStart w:id="13264" w:name="_ETM_Q28_528500"/>
      <w:bookmarkEnd w:id="13264"/>
      <w:r>
        <w:rPr>
          <w:rtl/>
        </w:rPr>
        <w:t xml:space="preserve">ליהודה </w:t>
      </w:r>
      <w:bookmarkStart w:id="13265" w:name="_ETM_Q28_528829"/>
      <w:bookmarkEnd w:id="13265"/>
      <w:r>
        <w:rPr>
          <w:rtl/>
        </w:rPr>
        <w:t>ושומרון</w:t>
      </w:r>
      <w:r>
        <w:rPr>
          <w:rFonts w:hint="cs"/>
          <w:rtl/>
        </w:rPr>
        <w:t>,</w:t>
      </w:r>
      <w:r>
        <w:rPr>
          <w:rtl/>
        </w:rPr>
        <w:t xml:space="preserve"> </w:t>
      </w:r>
      <w:bookmarkStart w:id="13266" w:name="_ETM_Q28_529839"/>
      <w:bookmarkEnd w:id="13266"/>
      <w:r>
        <w:rPr>
          <w:rtl/>
        </w:rPr>
        <w:t xml:space="preserve">ולפעול </w:t>
      </w:r>
      <w:bookmarkStart w:id="13267" w:name="_ETM_Q28_530589"/>
      <w:bookmarkEnd w:id="13267"/>
      <w:r>
        <w:rPr>
          <w:rtl/>
        </w:rPr>
        <w:t xml:space="preserve">למחזרה </w:t>
      </w:r>
      <w:bookmarkStart w:id="13268" w:name="_ETM_Q28_531639"/>
      <w:bookmarkEnd w:id="13268"/>
      <w:r>
        <w:rPr>
          <w:rFonts w:hint="cs"/>
          <w:rtl/>
        </w:rPr>
        <w:t xml:space="preserve">או </w:t>
      </w:r>
      <w:bookmarkStart w:id="13269" w:name="_ETM_Q28_532780"/>
      <w:bookmarkStart w:id="13270" w:name="_ETM_Q28_527964"/>
      <w:bookmarkStart w:id="13271" w:name="_ETM_Q28_530944"/>
      <w:bookmarkEnd w:id="13269"/>
      <w:bookmarkEnd w:id="13270"/>
      <w:bookmarkEnd w:id="13271"/>
      <w:r>
        <w:rPr>
          <w:rtl/>
        </w:rPr>
        <w:t xml:space="preserve">לטפל </w:t>
      </w:r>
      <w:bookmarkStart w:id="13272" w:name="_ETM_Q28_532209"/>
      <w:bookmarkEnd w:id="13272"/>
      <w:r>
        <w:rPr>
          <w:rtl/>
        </w:rPr>
        <w:t>ב</w:t>
      </w:r>
      <w:r>
        <w:rPr>
          <w:rFonts w:hint="cs"/>
          <w:rtl/>
        </w:rPr>
        <w:t>ה</w:t>
      </w:r>
      <w:bookmarkStart w:id="13273" w:name="_ETM_Q28_528580"/>
      <w:bookmarkEnd w:id="13273"/>
      <w:r>
        <w:rPr>
          <w:rtl/>
        </w:rPr>
        <w:t xml:space="preserve"> </w:t>
      </w:r>
      <w:bookmarkStart w:id="13274" w:name="_ETM_Q28_532329"/>
      <w:bookmarkEnd w:id="13274"/>
      <w:r>
        <w:rPr>
          <w:rtl/>
        </w:rPr>
        <w:t xml:space="preserve">בדרך </w:t>
      </w:r>
      <w:bookmarkStart w:id="13275" w:name="_ETM_Q28_532690"/>
      <w:bookmarkEnd w:id="13275"/>
      <w:r>
        <w:rPr>
          <w:rtl/>
        </w:rPr>
        <w:t xml:space="preserve">סביבתית </w:t>
      </w:r>
      <w:bookmarkStart w:id="13276" w:name="_ETM_Q28_533170"/>
      <w:bookmarkEnd w:id="13276"/>
      <w:r>
        <w:rPr>
          <w:rtl/>
        </w:rPr>
        <w:t xml:space="preserve">אחרת </w:t>
      </w:r>
      <w:bookmarkStart w:id="13277" w:name="_ETM_Q28_533619"/>
      <w:bookmarkEnd w:id="13277"/>
      <w:r>
        <w:rPr>
          <w:rtl/>
        </w:rPr>
        <w:t>ב</w:t>
      </w:r>
      <w:bookmarkStart w:id="13278" w:name="_ETM_Q28_526224"/>
      <w:bookmarkEnd w:id="13278"/>
      <w:r>
        <w:rPr>
          <w:rtl/>
        </w:rPr>
        <w:t xml:space="preserve">עסקים </w:t>
      </w:r>
      <w:bookmarkStart w:id="13279" w:name="_ETM_Q28_534190"/>
      <w:bookmarkEnd w:id="13279"/>
      <w:r>
        <w:rPr>
          <w:rtl/>
        </w:rPr>
        <w:t>ישראלי</w:t>
      </w:r>
      <w:r>
        <w:rPr>
          <w:rFonts w:hint="cs"/>
          <w:rtl/>
        </w:rPr>
        <w:t>י</w:t>
      </w:r>
      <w:bookmarkStart w:id="13280" w:name="_ETM_Q28_530684"/>
      <w:bookmarkEnd w:id="13280"/>
      <w:r>
        <w:rPr>
          <w:rtl/>
        </w:rPr>
        <w:t>ם</w:t>
      </w:r>
      <w:r>
        <w:rPr>
          <w:rFonts w:hint="cs"/>
          <w:rtl/>
        </w:rPr>
        <w:t>,</w:t>
      </w:r>
      <w:bookmarkStart w:id="13281" w:name="_ETM_Q28_531376"/>
      <w:bookmarkEnd w:id="13281"/>
      <w:r>
        <w:rPr>
          <w:rtl/>
        </w:rPr>
        <w:t xml:space="preserve"> </w:t>
      </w:r>
      <w:bookmarkStart w:id="13282" w:name="_ETM_Q28_535269"/>
      <w:bookmarkEnd w:id="13282"/>
      <w:r>
        <w:rPr>
          <w:rtl/>
        </w:rPr>
        <w:t xml:space="preserve">במקום </w:t>
      </w:r>
      <w:bookmarkStart w:id="13283" w:name="_ETM_Q28_535629"/>
      <w:bookmarkEnd w:id="13283"/>
      <w:r>
        <w:rPr>
          <w:rtl/>
        </w:rPr>
        <w:t xml:space="preserve">לתגבר </w:t>
      </w:r>
      <w:bookmarkStart w:id="13284" w:name="_ETM_Q28_536170"/>
      <w:bookmarkEnd w:id="13284"/>
      <w:r>
        <w:rPr>
          <w:rtl/>
        </w:rPr>
        <w:t xml:space="preserve">את </w:t>
      </w:r>
      <w:bookmarkStart w:id="13285" w:name="_ETM_Q28_536260"/>
      <w:bookmarkEnd w:id="13285"/>
      <w:r>
        <w:rPr>
          <w:rtl/>
        </w:rPr>
        <w:t xml:space="preserve">כוח </w:t>
      </w:r>
      <w:bookmarkStart w:id="13286" w:name="_ETM_Q28_536619"/>
      <w:bookmarkEnd w:id="13286"/>
      <w:r>
        <w:rPr>
          <w:rtl/>
        </w:rPr>
        <w:t xml:space="preserve">האדם </w:t>
      </w:r>
      <w:bookmarkStart w:id="13287" w:name="_ETM_Q28_536979"/>
      <w:bookmarkEnd w:id="13287"/>
      <w:r>
        <w:rPr>
          <w:rtl/>
        </w:rPr>
        <w:t xml:space="preserve">הנדרש </w:t>
      </w:r>
      <w:bookmarkStart w:id="13288" w:name="_ETM_Q28_537429"/>
      <w:bookmarkEnd w:id="13288"/>
      <w:r>
        <w:rPr>
          <w:rFonts w:hint="cs"/>
          <w:rtl/>
        </w:rPr>
        <w:t>ל</w:t>
      </w:r>
      <w:r>
        <w:rPr>
          <w:rtl/>
        </w:rPr>
        <w:t>מנ</w:t>
      </w:r>
      <w:r>
        <w:rPr>
          <w:rFonts w:hint="cs"/>
          <w:rtl/>
        </w:rPr>
        <w:t>י</w:t>
      </w:r>
      <w:bookmarkStart w:id="13289" w:name="_ETM_Q28_534924"/>
      <w:bookmarkEnd w:id="13289"/>
      <w:r>
        <w:rPr>
          <w:rtl/>
        </w:rPr>
        <w:t xml:space="preserve">עה </w:t>
      </w:r>
      <w:bookmarkStart w:id="13290" w:name="_ETM_Q28_537999"/>
      <w:bookmarkEnd w:id="13290"/>
      <w:r>
        <w:rPr>
          <w:rtl/>
        </w:rPr>
        <w:t xml:space="preserve">וכיבוי </w:t>
      </w:r>
      <w:bookmarkStart w:id="13291" w:name="_ETM_Q28_538569"/>
      <w:bookmarkEnd w:id="13291"/>
      <w:r>
        <w:rPr>
          <w:rtl/>
        </w:rPr>
        <w:t xml:space="preserve">של </w:t>
      </w:r>
      <w:bookmarkStart w:id="13292" w:name="_ETM_Q28_538779"/>
      <w:bookmarkEnd w:id="13292"/>
      <w:r>
        <w:rPr>
          <w:rtl/>
        </w:rPr>
        <w:t xml:space="preserve">הצתות </w:t>
      </w:r>
      <w:bookmarkStart w:id="13293" w:name="_ETM_Q28_539619"/>
      <w:bookmarkEnd w:id="13293"/>
      <w:r>
        <w:rPr>
          <w:rtl/>
        </w:rPr>
        <w:t xml:space="preserve">סמוך </w:t>
      </w:r>
      <w:bookmarkStart w:id="13294" w:name="_ETM_Q28_540039"/>
      <w:bookmarkEnd w:id="13294"/>
      <w:r>
        <w:rPr>
          <w:rtl/>
        </w:rPr>
        <w:t xml:space="preserve">ככל </w:t>
      </w:r>
      <w:bookmarkStart w:id="13295" w:name="_ETM_Q28_540369"/>
      <w:bookmarkEnd w:id="13295"/>
      <w:r>
        <w:rPr>
          <w:rtl/>
        </w:rPr>
        <w:t xml:space="preserve">הניתן </w:t>
      </w:r>
      <w:bookmarkStart w:id="13296" w:name="_ETM_Q28_540699"/>
      <w:bookmarkEnd w:id="13296"/>
      <w:r>
        <w:rPr>
          <w:rtl/>
        </w:rPr>
        <w:t>ל</w:t>
      </w:r>
      <w:bookmarkStart w:id="13297" w:name="_ETM_Q28_540939"/>
      <w:bookmarkEnd w:id="13297"/>
      <w:r>
        <w:rPr>
          <w:rFonts w:hint="cs"/>
          <w:rtl/>
        </w:rPr>
        <w:t>הצתת</w:t>
      </w:r>
      <w:bookmarkStart w:id="13298" w:name="_ETM_Q28_535463"/>
      <w:bookmarkEnd w:id="13298"/>
      <w:r>
        <w:rPr>
          <w:rtl/>
        </w:rPr>
        <w:t>ן</w:t>
      </w:r>
      <w:bookmarkStart w:id="13299" w:name="_ETM_Q28_541600"/>
      <w:bookmarkStart w:id="13300" w:name="_ETM_Q28_538069"/>
      <w:bookmarkEnd w:id="13299"/>
      <w:bookmarkEnd w:id="13300"/>
      <w:r>
        <w:rPr>
          <w:rFonts w:hint="cs"/>
          <w:rtl/>
        </w:rPr>
        <w:t>,</w:t>
      </w:r>
      <w:bookmarkStart w:id="13301" w:name="_ETM_Q28_538899"/>
      <w:bookmarkEnd w:id="13301"/>
      <w:r>
        <w:rPr>
          <w:rtl/>
        </w:rPr>
        <w:t xml:space="preserve"> </w:t>
      </w:r>
      <w:bookmarkStart w:id="13302" w:name="_ETM_Q28_543069"/>
      <w:bookmarkEnd w:id="13302"/>
      <w:r>
        <w:rPr>
          <w:rtl/>
        </w:rPr>
        <w:t xml:space="preserve">היא </w:t>
      </w:r>
      <w:bookmarkStart w:id="13303" w:name="_ETM_Q28_543189"/>
      <w:bookmarkEnd w:id="13303"/>
      <w:r>
        <w:rPr>
          <w:rtl/>
        </w:rPr>
        <w:t xml:space="preserve">עושה </w:t>
      </w:r>
      <w:bookmarkStart w:id="13304" w:name="_ETM_Q28_543519"/>
      <w:bookmarkEnd w:id="13304"/>
      <w:r>
        <w:rPr>
          <w:rtl/>
        </w:rPr>
        <w:t xml:space="preserve">מיקור </w:t>
      </w:r>
      <w:bookmarkStart w:id="13305" w:name="_ETM_Q28_543939"/>
      <w:bookmarkEnd w:id="13305"/>
      <w:r>
        <w:rPr>
          <w:rtl/>
        </w:rPr>
        <w:t>חוץ</w:t>
      </w:r>
      <w:r>
        <w:rPr>
          <w:rFonts w:hint="cs"/>
          <w:rtl/>
        </w:rPr>
        <w:t>,</w:t>
      </w:r>
      <w:r>
        <w:rPr>
          <w:rtl/>
        </w:rPr>
        <w:t xml:space="preserve"> </w:t>
      </w:r>
      <w:bookmarkStart w:id="13306" w:name="_ETM_Q28_544659"/>
      <w:bookmarkEnd w:id="13306"/>
      <w:r>
        <w:rPr>
          <w:rtl/>
        </w:rPr>
        <w:t xml:space="preserve">שרק </w:t>
      </w:r>
      <w:bookmarkStart w:id="13307" w:name="_ETM_Q28_545289"/>
      <w:bookmarkEnd w:id="13307"/>
      <w:r>
        <w:rPr>
          <w:rtl/>
        </w:rPr>
        <w:t xml:space="preserve">עולה </w:t>
      </w:r>
      <w:bookmarkStart w:id="13308" w:name="_ETM_Q28_545560"/>
      <w:bookmarkEnd w:id="13308"/>
      <w:r>
        <w:rPr>
          <w:rtl/>
        </w:rPr>
        <w:t xml:space="preserve">לנו </w:t>
      </w:r>
      <w:bookmarkStart w:id="13309" w:name="_ETM_Q28_545859"/>
      <w:bookmarkEnd w:id="13309"/>
      <w:r>
        <w:rPr>
          <w:rtl/>
        </w:rPr>
        <w:t xml:space="preserve">בבריאות </w:t>
      </w:r>
      <w:bookmarkStart w:id="13310" w:name="_ETM_Q28_546429"/>
      <w:bookmarkEnd w:id="13310"/>
      <w:r>
        <w:rPr>
          <w:rtl/>
        </w:rPr>
        <w:t xml:space="preserve">של </w:t>
      </w:r>
      <w:bookmarkStart w:id="13311" w:name="_ETM_Q28_546609"/>
      <w:bookmarkEnd w:id="13311"/>
      <w:r>
        <w:rPr>
          <w:rtl/>
        </w:rPr>
        <w:t xml:space="preserve">אזרחי </w:t>
      </w:r>
      <w:bookmarkStart w:id="13312" w:name="_ETM_Q28_547119"/>
      <w:bookmarkEnd w:id="13312"/>
      <w:r>
        <w:rPr>
          <w:rtl/>
        </w:rPr>
        <w:t xml:space="preserve">מדינת </w:t>
      </w:r>
      <w:bookmarkStart w:id="13313" w:name="_ETM_Q28_547779"/>
      <w:bookmarkEnd w:id="13313"/>
      <w:r>
        <w:rPr>
          <w:rtl/>
        </w:rPr>
        <w:t>ישראל</w:t>
      </w:r>
      <w:r>
        <w:rPr>
          <w:rFonts w:hint="cs"/>
          <w:rtl/>
        </w:rPr>
        <w:t>.</w:t>
      </w:r>
      <w:bookmarkStart w:id="13314" w:name="_ETM_Q28_549750"/>
      <w:bookmarkStart w:id="13315" w:name="_ETM_Q28_547871"/>
      <w:bookmarkEnd w:id="13314"/>
      <w:bookmarkEnd w:id="13315"/>
    </w:p>
    <w:p w:rsidR="00841D8B" w:rsidRDefault="00841D8B" w:rsidP="004B0C08">
      <w:pPr>
        <w:rPr>
          <w:rtl/>
        </w:rPr>
      </w:pPr>
      <w:bookmarkStart w:id="13316" w:name="_ETM_Q28_547920"/>
      <w:bookmarkEnd w:id="13316"/>
    </w:p>
    <w:p w:rsidR="00841D8B" w:rsidRDefault="00841D8B" w:rsidP="00D103C5">
      <w:pPr>
        <w:rPr>
          <w:rtl/>
        </w:rPr>
      </w:pPr>
      <w:bookmarkStart w:id="13317" w:name="_ETM_Q28_548024"/>
      <w:bookmarkStart w:id="13318" w:name="_ETM_Q28_548066"/>
      <w:bookmarkEnd w:id="13317"/>
      <w:bookmarkEnd w:id="13318"/>
      <w:r>
        <w:rPr>
          <w:rtl/>
        </w:rPr>
        <w:t xml:space="preserve">יש </w:t>
      </w:r>
      <w:bookmarkStart w:id="13319" w:name="_ETM_Q28_549930"/>
      <w:bookmarkEnd w:id="13319"/>
      <w:r>
        <w:rPr>
          <w:rtl/>
        </w:rPr>
        <w:t xml:space="preserve">לי </w:t>
      </w:r>
      <w:bookmarkStart w:id="13320" w:name="_ETM_Q28_550049"/>
      <w:bookmarkEnd w:id="13320"/>
      <w:r>
        <w:rPr>
          <w:rtl/>
        </w:rPr>
        <w:t xml:space="preserve">פה </w:t>
      </w:r>
      <w:bookmarkStart w:id="13321" w:name="_ETM_Q28_550470"/>
      <w:bookmarkEnd w:id="13321"/>
      <w:r>
        <w:rPr>
          <w:rtl/>
        </w:rPr>
        <w:t xml:space="preserve">גם </w:t>
      </w:r>
      <w:bookmarkStart w:id="13322" w:name="_ETM_Q28_550710"/>
      <w:bookmarkEnd w:id="13322"/>
      <w:r>
        <w:rPr>
          <w:rtl/>
        </w:rPr>
        <w:t>מפות</w:t>
      </w:r>
      <w:bookmarkStart w:id="13323" w:name="_ETM_Q28_548036"/>
      <w:bookmarkEnd w:id="13323"/>
      <w:r>
        <w:rPr>
          <w:rFonts w:hint="cs"/>
          <w:rtl/>
        </w:rPr>
        <w:t>,</w:t>
      </w:r>
      <w:r>
        <w:rPr>
          <w:rtl/>
        </w:rPr>
        <w:t xml:space="preserve"> </w:t>
      </w:r>
      <w:bookmarkStart w:id="13324" w:name="_ETM_Q28_551430"/>
      <w:bookmarkEnd w:id="13324"/>
      <w:r>
        <w:rPr>
          <w:rtl/>
        </w:rPr>
        <w:t xml:space="preserve">שאני </w:t>
      </w:r>
      <w:bookmarkStart w:id="13325" w:name="_ETM_Q28_552089"/>
      <w:bookmarkEnd w:id="13325"/>
      <w:r>
        <w:rPr>
          <w:rtl/>
        </w:rPr>
        <w:t xml:space="preserve">מניחה </w:t>
      </w:r>
      <w:bookmarkStart w:id="13326" w:name="_ETM_Q28_552360"/>
      <w:bookmarkEnd w:id="13326"/>
      <w:r>
        <w:rPr>
          <w:rtl/>
        </w:rPr>
        <w:t xml:space="preserve">שאסור </w:t>
      </w:r>
      <w:bookmarkStart w:id="13327" w:name="_ETM_Q28_552720"/>
      <w:bookmarkEnd w:id="13327"/>
      <w:r>
        <w:rPr>
          <w:rtl/>
        </w:rPr>
        <w:t xml:space="preserve">כרגע </w:t>
      </w:r>
      <w:bookmarkStart w:id="13328" w:name="_ETM_Q28_553020"/>
      <w:bookmarkEnd w:id="13328"/>
      <w:r>
        <w:rPr>
          <w:rtl/>
        </w:rPr>
        <w:t xml:space="preserve">להראות </w:t>
      </w:r>
      <w:bookmarkStart w:id="13329" w:name="_ETM_Q28_553409"/>
      <w:bookmarkEnd w:id="13329"/>
      <w:r>
        <w:rPr>
          <w:rtl/>
        </w:rPr>
        <w:t xml:space="preserve">מעל </w:t>
      </w:r>
      <w:bookmarkStart w:id="13330" w:name="_ETM_Q28_553649"/>
      <w:bookmarkEnd w:id="13330"/>
      <w:r>
        <w:rPr>
          <w:rtl/>
        </w:rPr>
        <w:t>הבמה</w:t>
      </w:r>
      <w:r>
        <w:rPr>
          <w:rFonts w:hint="cs"/>
          <w:rtl/>
        </w:rPr>
        <w:t>,</w:t>
      </w:r>
      <w:r>
        <w:rPr>
          <w:rtl/>
        </w:rPr>
        <w:t xml:space="preserve"> </w:t>
      </w:r>
      <w:bookmarkStart w:id="13331" w:name="_ETM_Q28_555279"/>
      <w:bookmarkEnd w:id="13331"/>
      <w:r>
        <w:rPr>
          <w:rtl/>
        </w:rPr>
        <w:t xml:space="preserve">אדוני </w:t>
      </w:r>
      <w:bookmarkStart w:id="13332" w:name="_ETM_Q28_555610"/>
      <w:bookmarkEnd w:id="13332"/>
      <w:r>
        <w:rPr>
          <w:rtl/>
        </w:rPr>
        <w:t>היושב</w:t>
      </w:r>
      <w:bookmarkStart w:id="13333" w:name="_ETM_Q28_556029"/>
      <w:bookmarkEnd w:id="13333"/>
      <w:r>
        <w:rPr>
          <w:rFonts w:hint="cs"/>
          <w:rtl/>
        </w:rPr>
        <w:t xml:space="preserve"> ב</w:t>
      </w:r>
      <w:r>
        <w:rPr>
          <w:rtl/>
        </w:rPr>
        <w:t>ראש</w:t>
      </w:r>
      <w:r>
        <w:rPr>
          <w:rFonts w:hint="cs"/>
          <w:rtl/>
        </w:rPr>
        <w:t>,</w:t>
      </w:r>
      <w:r>
        <w:rPr>
          <w:rtl/>
        </w:rPr>
        <w:t xml:space="preserve"> </w:t>
      </w:r>
      <w:bookmarkStart w:id="13334" w:name="_ETM_Q28_556450"/>
      <w:bookmarkEnd w:id="13334"/>
      <w:r>
        <w:rPr>
          <w:rtl/>
        </w:rPr>
        <w:t xml:space="preserve">שממש </w:t>
      </w:r>
      <w:bookmarkStart w:id="13335" w:name="_ETM_Q28_556869"/>
      <w:bookmarkEnd w:id="13335"/>
      <w:r>
        <w:rPr>
          <w:rtl/>
        </w:rPr>
        <w:t xml:space="preserve">מראות </w:t>
      </w:r>
      <w:bookmarkStart w:id="13336" w:name="_ETM_Q28_557229"/>
      <w:bookmarkEnd w:id="13336"/>
      <w:r>
        <w:rPr>
          <w:rtl/>
        </w:rPr>
        <w:t xml:space="preserve">את </w:t>
      </w:r>
      <w:bookmarkStart w:id="13337" w:name="_ETM_Q28_557350"/>
      <w:bookmarkEnd w:id="13337"/>
      <w:r>
        <w:rPr>
          <w:rtl/>
        </w:rPr>
        <w:t xml:space="preserve">הקרבה </w:t>
      </w:r>
      <w:bookmarkStart w:id="13338" w:name="_ETM_Q28_558250"/>
      <w:bookmarkEnd w:id="13338"/>
      <w:r>
        <w:rPr>
          <w:rtl/>
        </w:rPr>
        <w:t xml:space="preserve">ואיפה </w:t>
      </w:r>
      <w:bookmarkStart w:id="13339" w:name="_ETM_Q28_558729"/>
      <w:bookmarkEnd w:id="13339"/>
      <w:r>
        <w:rPr>
          <w:rtl/>
        </w:rPr>
        <w:t xml:space="preserve">הם </w:t>
      </w:r>
      <w:bookmarkStart w:id="13340" w:name="_ETM_Q28_558820"/>
      <w:bookmarkEnd w:id="13340"/>
      <w:r>
        <w:rPr>
          <w:rtl/>
        </w:rPr>
        <w:t>מב</w:t>
      </w:r>
      <w:r>
        <w:rPr>
          <w:rFonts w:hint="cs"/>
          <w:rtl/>
        </w:rPr>
        <w:t>ע</w:t>
      </w:r>
      <w:bookmarkStart w:id="13341" w:name="_ETM_Q28_554727"/>
      <w:bookmarkEnd w:id="13341"/>
      <w:r>
        <w:rPr>
          <w:rtl/>
        </w:rPr>
        <w:t xml:space="preserve">ירים </w:t>
      </w:r>
      <w:bookmarkStart w:id="13342" w:name="_ETM_Q28_559270"/>
      <w:bookmarkEnd w:id="13342"/>
      <w:r>
        <w:rPr>
          <w:rtl/>
        </w:rPr>
        <w:t xml:space="preserve">את </w:t>
      </w:r>
      <w:bookmarkStart w:id="13343" w:name="_ETM_Q28_559390"/>
      <w:bookmarkEnd w:id="13343"/>
      <w:r>
        <w:rPr>
          <w:rtl/>
        </w:rPr>
        <w:t>הש</w:t>
      </w:r>
      <w:r>
        <w:rPr>
          <w:rFonts w:hint="cs"/>
          <w:rtl/>
        </w:rPr>
        <w:t>ר</w:t>
      </w:r>
      <w:r>
        <w:rPr>
          <w:rtl/>
        </w:rPr>
        <w:t>פות</w:t>
      </w:r>
      <w:r>
        <w:rPr>
          <w:rFonts w:hint="cs"/>
          <w:rtl/>
        </w:rPr>
        <w:t>. זה</w:t>
      </w:r>
      <w:r>
        <w:rPr>
          <w:rtl/>
        </w:rPr>
        <w:t xml:space="preserve"> </w:t>
      </w:r>
      <w:bookmarkStart w:id="13344" w:name="_ETM_Q28_560400"/>
      <w:bookmarkEnd w:id="13344"/>
      <w:r>
        <w:rPr>
          <w:rtl/>
        </w:rPr>
        <w:t xml:space="preserve">ממש </w:t>
      </w:r>
      <w:bookmarkStart w:id="13345" w:name="_ETM_Q28_561150"/>
      <w:bookmarkEnd w:id="13345"/>
      <w:r>
        <w:rPr>
          <w:rtl/>
        </w:rPr>
        <w:t xml:space="preserve">על </w:t>
      </w:r>
      <w:bookmarkStart w:id="13346" w:name="_ETM_Q28_561270"/>
      <w:bookmarkEnd w:id="13346"/>
      <w:r>
        <w:rPr>
          <w:rtl/>
        </w:rPr>
        <w:t>הגבול</w:t>
      </w:r>
      <w:r>
        <w:rPr>
          <w:rFonts w:hint="cs"/>
          <w:rtl/>
        </w:rPr>
        <w:t>,</w:t>
      </w:r>
      <w:r>
        <w:rPr>
          <w:rtl/>
        </w:rPr>
        <w:t xml:space="preserve"> </w:t>
      </w:r>
      <w:bookmarkStart w:id="13347" w:name="_ETM_Q28_561690"/>
      <w:bookmarkEnd w:id="13347"/>
      <w:r>
        <w:rPr>
          <w:rtl/>
        </w:rPr>
        <w:t xml:space="preserve">על </w:t>
      </w:r>
      <w:bookmarkStart w:id="13348" w:name="_ETM_Q28_561779"/>
      <w:bookmarkEnd w:id="13348"/>
      <w:r>
        <w:rPr>
          <w:rtl/>
        </w:rPr>
        <w:t xml:space="preserve">קו </w:t>
      </w:r>
      <w:bookmarkStart w:id="13349" w:name="_ETM_Q28_562020"/>
      <w:bookmarkEnd w:id="13349"/>
      <w:r>
        <w:rPr>
          <w:rtl/>
        </w:rPr>
        <w:t xml:space="preserve">התפר </w:t>
      </w:r>
      <w:bookmarkStart w:id="13350" w:name="_ETM_Q28_562500"/>
      <w:bookmarkEnd w:id="13350"/>
      <w:r>
        <w:rPr>
          <w:rtl/>
        </w:rPr>
        <w:t xml:space="preserve">במרחק </w:t>
      </w:r>
      <w:bookmarkStart w:id="13351" w:name="_ETM_Q28_562950"/>
      <w:bookmarkEnd w:id="13351"/>
      <w:r>
        <w:rPr>
          <w:rtl/>
        </w:rPr>
        <w:t>של</w:t>
      </w:r>
      <w:bookmarkStart w:id="13352" w:name="_ETM_Q28_559859"/>
      <w:bookmarkEnd w:id="13352"/>
      <w:r>
        <w:rPr>
          <w:rtl/>
        </w:rPr>
        <w:t xml:space="preserve"> </w:t>
      </w:r>
      <w:bookmarkStart w:id="13353" w:name="_ETM_Q28_563130"/>
      <w:bookmarkEnd w:id="13353"/>
      <w:r>
        <w:rPr>
          <w:rtl/>
        </w:rPr>
        <w:t xml:space="preserve">מטרים </w:t>
      </w:r>
      <w:bookmarkStart w:id="13354" w:name="_ETM_Q28_563730"/>
      <w:bookmarkEnd w:id="13354"/>
      <w:r>
        <w:rPr>
          <w:rtl/>
        </w:rPr>
        <w:t xml:space="preserve">ספורים </w:t>
      </w:r>
      <w:bookmarkStart w:id="13355" w:name="_ETM_Q28_564660"/>
      <w:bookmarkEnd w:id="13355"/>
      <w:r>
        <w:rPr>
          <w:rtl/>
        </w:rPr>
        <w:t>מערים</w:t>
      </w:r>
      <w:r>
        <w:rPr>
          <w:rFonts w:hint="cs"/>
          <w:rtl/>
        </w:rPr>
        <w:t>,</w:t>
      </w:r>
      <w:r>
        <w:rPr>
          <w:rtl/>
        </w:rPr>
        <w:t xml:space="preserve"> </w:t>
      </w:r>
      <w:bookmarkStart w:id="13356" w:name="_ETM_Q28_565290"/>
      <w:bookmarkEnd w:id="13356"/>
      <w:r>
        <w:rPr>
          <w:rtl/>
        </w:rPr>
        <w:t>מבתי</w:t>
      </w:r>
      <w:bookmarkStart w:id="13357" w:name="_ETM_Q28_565710"/>
      <w:bookmarkEnd w:id="13357"/>
      <w:r>
        <w:rPr>
          <w:rFonts w:hint="cs"/>
          <w:rtl/>
        </w:rPr>
        <w:t xml:space="preserve"> </w:t>
      </w:r>
      <w:bookmarkStart w:id="13358" w:name="_ETM_Q28_568715"/>
      <w:bookmarkEnd w:id="13358"/>
      <w:r>
        <w:rPr>
          <w:rtl/>
        </w:rPr>
        <w:t>ספר</w:t>
      </w:r>
      <w:r>
        <w:rPr>
          <w:rFonts w:hint="cs"/>
          <w:rtl/>
        </w:rPr>
        <w:t>,</w:t>
      </w:r>
      <w:r>
        <w:rPr>
          <w:rtl/>
        </w:rPr>
        <w:t xml:space="preserve"> </w:t>
      </w:r>
      <w:bookmarkStart w:id="13359" w:name="_ETM_Q28_566190"/>
      <w:bookmarkEnd w:id="13359"/>
      <w:r>
        <w:rPr>
          <w:rtl/>
        </w:rPr>
        <w:t xml:space="preserve">מגני </w:t>
      </w:r>
      <w:bookmarkStart w:id="13360" w:name="_ETM_Q28_566700"/>
      <w:bookmarkEnd w:id="13360"/>
      <w:r>
        <w:rPr>
          <w:rtl/>
        </w:rPr>
        <w:t>ילדים</w:t>
      </w:r>
      <w:r>
        <w:rPr>
          <w:rFonts w:hint="cs"/>
          <w:rtl/>
        </w:rPr>
        <w:t>.</w:t>
      </w:r>
      <w:bookmarkStart w:id="13361" w:name="_ETM_Q28_564896"/>
      <w:bookmarkEnd w:id="13361"/>
      <w:r>
        <w:rPr>
          <w:rtl/>
        </w:rPr>
        <w:t xml:space="preserve"> </w:t>
      </w:r>
      <w:bookmarkStart w:id="13362" w:name="_ETM_Q28_567779"/>
      <w:bookmarkEnd w:id="13362"/>
      <w:r>
        <w:rPr>
          <w:rtl/>
        </w:rPr>
        <w:t xml:space="preserve">מחלות </w:t>
      </w:r>
      <w:bookmarkStart w:id="13363" w:name="_ETM_Q28_568500"/>
      <w:bookmarkEnd w:id="13363"/>
      <w:proofErr w:type="spellStart"/>
      <w:r>
        <w:rPr>
          <w:rtl/>
        </w:rPr>
        <w:t>ר</w:t>
      </w:r>
      <w:r>
        <w:rPr>
          <w:rFonts w:hint="cs"/>
          <w:rtl/>
        </w:rPr>
        <w:t>י</w:t>
      </w:r>
      <w:r>
        <w:rPr>
          <w:rtl/>
        </w:rPr>
        <w:t>אתיות</w:t>
      </w:r>
      <w:proofErr w:type="spellEnd"/>
      <w:r>
        <w:rPr>
          <w:rFonts w:hint="cs"/>
          <w:rtl/>
        </w:rPr>
        <w:t>,</w:t>
      </w:r>
      <w:r>
        <w:rPr>
          <w:rtl/>
        </w:rPr>
        <w:t xml:space="preserve"> </w:t>
      </w:r>
      <w:bookmarkStart w:id="13364" w:name="_ETM_Q28_569160"/>
      <w:bookmarkEnd w:id="13364"/>
      <w:r>
        <w:rPr>
          <w:rtl/>
        </w:rPr>
        <w:t xml:space="preserve">מחלות </w:t>
      </w:r>
      <w:bookmarkStart w:id="13365" w:name="_ETM_Q28_569550"/>
      <w:bookmarkEnd w:id="13365"/>
      <w:r>
        <w:rPr>
          <w:rtl/>
        </w:rPr>
        <w:t>סרטן</w:t>
      </w:r>
      <w:r>
        <w:rPr>
          <w:rFonts w:hint="cs"/>
          <w:rtl/>
        </w:rPr>
        <w:t>,</w:t>
      </w:r>
      <w:r>
        <w:rPr>
          <w:rtl/>
        </w:rPr>
        <w:t xml:space="preserve"> </w:t>
      </w:r>
      <w:bookmarkStart w:id="13366" w:name="_ETM_Q28_570450"/>
      <w:bookmarkEnd w:id="13366"/>
      <w:r>
        <w:rPr>
          <w:rFonts w:hint="cs"/>
          <w:rtl/>
        </w:rPr>
        <w:t>הן</w:t>
      </w:r>
      <w:r>
        <w:rPr>
          <w:rtl/>
        </w:rPr>
        <w:t xml:space="preserve"> </w:t>
      </w:r>
      <w:bookmarkStart w:id="13367" w:name="_ETM_Q28_570660"/>
      <w:bookmarkEnd w:id="13367"/>
      <w:r>
        <w:rPr>
          <w:rtl/>
        </w:rPr>
        <w:t xml:space="preserve">התוצאה </w:t>
      </w:r>
      <w:bookmarkStart w:id="13368" w:name="_ETM_Q28_571170"/>
      <w:bookmarkEnd w:id="13368"/>
      <w:r>
        <w:rPr>
          <w:rtl/>
        </w:rPr>
        <w:t xml:space="preserve">של </w:t>
      </w:r>
      <w:bookmarkStart w:id="13369" w:name="_ETM_Q28_571380"/>
      <w:bookmarkEnd w:id="13369"/>
      <w:r>
        <w:rPr>
          <w:rtl/>
        </w:rPr>
        <w:t>זה</w:t>
      </w:r>
      <w:r>
        <w:rPr>
          <w:rFonts w:hint="cs"/>
          <w:rtl/>
        </w:rPr>
        <w:t>.</w:t>
      </w:r>
      <w:bookmarkStart w:id="13370" w:name="_ETM_Q28_568204"/>
      <w:bookmarkEnd w:id="13370"/>
      <w:r>
        <w:rPr>
          <w:rtl/>
        </w:rPr>
        <w:t xml:space="preserve"> </w:t>
      </w:r>
      <w:bookmarkStart w:id="13371" w:name="_ETM_Q28_571979"/>
      <w:bookmarkEnd w:id="13371"/>
      <w:r>
        <w:rPr>
          <w:rtl/>
        </w:rPr>
        <w:t>ז</w:t>
      </w:r>
      <w:bookmarkStart w:id="13372" w:name="_ETM_Q28_572100"/>
      <w:bookmarkEnd w:id="13372"/>
      <w:r>
        <w:rPr>
          <w:rFonts w:hint="cs"/>
          <w:rtl/>
        </w:rPr>
        <w:t xml:space="preserve">ו </w:t>
      </w:r>
      <w:r>
        <w:rPr>
          <w:rtl/>
        </w:rPr>
        <w:t xml:space="preserve">פשוט </w:t>
      </w:r>
      <w:bookmarkStart w:id="13373" w:name="_ETM_Q28_572460"/>
      <w:bookmarkEnd w:id="13373"/>
      <w:r>
        <w:rPr>
          <w:rFonts w:hint="cs"/>
          <w:rtl/>
        </w:rPr>
        <w:t>ה</w:t>
      </w:r>
      <w:r>
        <w:rPr>
          <w:rtl/>
        </w:rPr>
        <w:t xml:space="preserve">בריאות </w:t>
      </w:r>
      <w:bookmarkStart w:id="13374" w:name="_ETM_Q28_572850"/>
      <w:bookmarkEnd w:id="13374"/>
      <w:r>
        <w:rPr>
          <w:rtl/>
        </w:rPr>
        <w:t xml:space="preserve">של </w:t>
      </w:r>
      <w:bookmarkStart w:id="13375" w:name="_ETM_Q28_573029"/>
      <w:bookmarkEnd w:id="13375"/>
      <w:r>
        <w:rPr>
          <w:rtl/>
        </w:rPr>
        <w:t xml:space="preserve">הילדים </w:t>
      </w:r>
      <w:bookmarkStart w:id="13376" w:name="_ETM_Q28_573540"/>
      <w:bookmarkEnd w:id="13376"/>
      <w:r>
        <w:rPr>
          <w:rtl/>
        </w:rPr>
        <w:t>שלנו</w:t>
      </w:r>
      <w:r>
        <w:rPr>
          <w:rFonts w:hint="cs"/>
          <w:rtl/>
        </w:rPr>
        <w:t>.</w:t>
      </w:r>
      <w:bookmarkStart w:id="13377" w:name="_ETM_Q28_575909"/>
      <w:bookmarkStart w:id="13378" w:name="_ETM_Q28_572449"/>
      <w:bookmarkEnd w:id="13377"/>
      <w:bookmarkEnd w:id="13378"/>
    </w:p>
    <w:p w:rsidR="00841D8B" w:rsidRDefault="00841D8B" w:rsidP="004B0C08">
      <w:pPr>
        <w:rPr>
          <w:rtl/>
        </w:rPr>
      </w:pPr>
      <w:bookmarkStart w:id="13379" w:name="_ETM_Q28_572514"/>
      <w:bookmarkEnd w:id="13379"/>
    </w:p>
    <w:p w:rsidR="00841D8B" w:rsidRDefault="00841D8B" w:rsidP="004B0C08">
      <w:pPr>
        <w:rPr>
          <w:rtl/>
        </w:rPr>
      </w:pPr>
      <w:bookmarkStart w:id="13380" w:name="_ETM_Q28_572607"/>
      <w:bookmarkStart w:id="13381" w:name="_ETM_Q28_572645"/>
      <w:bookmarkStart w:id="13382" w:name="_ETM_Q28_568122"/>
      <w:bookmarkStart w:id="13383" w:name="_ETM_Q28_576390"/>
      <w:bookmarkStart w:id="13384" w:name="_ETM_Q28_576689"/>
      <w:bookmarkStart w:id="13385" w:name="_ETM_Q28_577200"/>
      <w:bookmarkStart w:id="13386" w:name="_ETM_Q28_575458"/>
      <w:bookmarkEnd w:id="13380"/>
      <w:bookmarkEnd w:id="13381"/>
      <w:bookmarkEnd w:id="13382"/>
      <w:bookmarkEnd w:id="13383"/>
      <w:bookmarkEnd w:id="13384"/>
      <w:bookmarkEnd w:id="13385"/>
      <w:bookmarkEnd w:id="13386"/>
      <w:r>
        <w:rPr>
          <w:rtl/>
        </w:rPr>
        <w:t xml:space="preserve">יש </w:t>
      </w:r>
      <w:bookmarkStart w:id="13387" w:name="_ETM_Q28_577409"/>
      <w:bookmarkEnd w:id="13387"/>
      <w:r>
        <w:rPr>
          <w:rtl/>
        </w:rPr>
        <w:t xml:space="preserve">לי </w:t>
      </w:r>
      <w:bookmarkStart w:id="13388" w:name="_ETM_Q28_577529"/>
      <w:bookmarkEnd w:id="13388"/>
      <w:r>
        <w:rPr>
          <w:rtl/>
        </w:rPr>
        <w:t xml:space="preserve">פה </w:t>
      </w:r>
      <w:bookmarkStart w:id="13389" w:name="_ETM_Q28_577740"/>
      <w:bookmarkEnd w:id="13389"/>
      <w:r>
        <w:rPr>
          <w:rtl/>
        </w:rPr>
        <w:t>עוד</w:t>
      </w:r>
      <w:r>
        <w:rPr>
          <w:rFonts w:hint="cs"/>
          <w:rtl/>
        </w:rPr>
        <w:t>,</w:t>
      </w:r>
      <w:r>
        <w:rPr>
          <w:rtl/>
        </w:rPr>
        <w:t xml:space="preserve"> </w:t>
      </w:r>
      <w:bookmarkStart w:id="13390" w:name="_ETM_Q28_578460"/>
      <w:bookmarkEnd w:id="13390"/>
      <w:r>
        <w:rPr>
          <w:rtl/>
        </w:rPr>
        <w:t xml:space="preserve">ואם </w:t>
      </w:r>
      <w:bookmarkStart w:id="13391" w:name="_ETM_Q28_579029"/>
      <w:bookmarkEnd w:id="13391"/>
      <w:r>
        <w:rPr>
          <w:rtl/>
        </w:rPr>
        <w:t xml:space="preserve">יינתן </w:t>
      </w:r>
      <w:bookmarkStart w:id="13392" w:name="_ETM_Q28_579390"/>
      <w:bookmarkEnd w:id="13392"/>
      <w:r>
        <w:rPr>
          <w:rtl/>
        </w:rPr>
        <w:t xml:space="preserve">לי </w:t>
      </w:r>
      <w:bookmarkStart w:id="13393" w:name="_ETM_Q28_579450"/>
      <w:bookmarkEnd w:id="13393"/>
      <w:r>
        <w:rPr>
          <w:rtl/>
        </w:rPr>
        <w:t xml:space="preserve">עוד </w:t>
      </w:r>
      <w:bookmarkStart w:id="13394" w:name="_ETM_Q28_579570"/>
      <w:bookmarkEnd w:id="13394"/>
      <w:r>
        <w:rPr>
          <w:rtl/>
        </w:rPr>
        <w:t xml:space="preserve">זמן </w:t>
      </w:r>
      <w:bookmarkStart w:id="13395" w:name="_ETM_Q28_579839"/>
      <w:bookmarkEnd w:id="13395"/>
      <w:r>
        <w:rPr>
          <w:rtl/>
        </w:rPr>
        <w:t>אחר</w:t>
      </w:r>
      <w:bookmarkStart w:id="13396" w:name="_ETM_Q28_580079"/>
      <w:bookmarkStart w:id="13397" w:name="_ETM_Q28_576434"/>
      <w:bookmarkEnd w:id="13396"/>
      <w:bookmarkEnd w:id="13397"/>
      <w:r>
        <w:rPr>
          <w:rFonts w:hint="cs"/>
          <w:rtl/>
        </w:rPr>
        <w:t xml:space="preserve"> </w:t>
      </w:r>
      <w:r>
        <w:rPr>
          <w:rtl/>
        </w:rPr>
        <w:t>כך</w:t>
      </w:r>
      <w:r>
        <w:rPr>
          <w:rFonts w:hint="cs"/>
          <w:rtl/>
        </w:rPr>
        <w:t>,</w:t>
      </w:r>
      <w:r>
        <w:rPr>
          <w:rtl/>
        </w:rPr>
        <w:t xml:space="preserve"> </w:t>
      </w:r>
      <w:bookmarkStart w:id="13398" w:name="_ETM_Q28_580229"/>
      <w:bookmarkEnd w:id="13398"/>
      <w:r>
        <w:rPr>
          <w:rtl/>
        </w:rPr>
        <w:t xml:space="preserve">אני </w:t>
      </w:r>
      <w:bookmarkStart w:id="13399" w:name="_ETM_Q28_580380"/>
      <w:bookmarkEnd w:id="13399"/>
      <w:r>
        <w:rPr>
          <w:rtl/>
        </w:rPr>
        <w:t xml:space="preserve">אשמח </w:t>
      </w:r>
      <w:bookmarkStart w:id="13400" w:name="_ETM_Q28_580649"/>
      <w:bookmarkEnd w:id="13400"/>
      <w:r>
        <w:rPr>
          <w:rtl/>
        </w:rPr>
        <w:t xml:space="preserve">לשתף </w:t>
      </w:r>
      <w:bookmarkStart w:id="13401" w:name="_ETM_Q28_580950"/>
      <w:bookmarkEnd w:id="13401"/>
      <w:r>
        <w:rPr>
          <w:rtl/>
        </w:rPr>
        <w:t xml:space="preserve">אתכם </w:t>
      </w:r>
      <w:bookmarkStart w:id="13402" w:name="_ETM_Q28_581220"/>
      <w:bookmarkEnd w:id="13402"/>
      <w:r>
        <w:rPr>
          <w:rtl/>
        </w:rPr>
        <w:t xml:space="preserve">גם </w:t>
      </w:r>
      <w:bookmarkStart w:id="13403" w:name="_ETM_Q28_581520"/>
      <w:bookmarkEnd w:id="13403"/>
      <w:r>
        <w:rPr>
          <w:rtl/>
        </w:rPr>
        <w:t xml:space="preserve">בעמדה </w:t>
      </w:r>
      <w:bookmarkStart w:id="13404" w:name="_ETM_Q28_581970"/>
      <w:bookmarkEnd w:id="13404"/>
      <w:r>
        <w:rPr>
          <w:rtl/>
        </w:rPr>
        <w:t xml:space="preserve">שלי </w:t>
      </w:r>
      <w:bookmarkStart w:id="13405" w:name="_ETM_Q28_582180"/>
      <w:bookmarkEnd w:id="13405"/>
      <w:r>
        <w:rPr>
          <w:rtl/>
        </w:rPr>
        <w:t>ב</w:t>
      </w:r>
      <w:r>
        <w:rPr>
          <w:rFonts w:hint="cs"/>
          <w:rtl/>
        </w:rPr>
        <w:t>עני</w:t>
      </w:r>
      <w:r>
        <w:rPr>
          <w:rtl/>
        </w:rPr>
        <w:t xml:space="preserve">ין </w:t>
      </w:r>
      <w:bookmarkStart w:id="13406" w:name="_ETM_Q28_582420"/>
      <w:bookmarkEnd w:id="13406"/>
      <w:r>
        <w:rPr>
          <w:rtl/>
        </w:rPr>
        <w:t xml:space="preserve">פקודת </w:t>
      </w:r>
      <w:bookmarkStart w:id="13407" w:name="_ETM_Q28_582779"/>
      <w:bookmarkEnd w:id="13407"/>
      <w:r>
        <w:rPr>
          <w:rtl/>
        </w:rPr>
        <w:t xml:space="preserve">מס </w:t>
      </w:r>
      <w:bookmarkStart w:id="13408" w:name="_ETM_Q28_582990"/>
      <w:bookmarkEnd w:id="13408"/>
      <w:r>
        <w:rPr>
          <w:rtl/>
        </w:rPr>
        <w:t>הכנסה</w:t>
      </w:r>
      <w:r>
        <w:rPr>
          <w:rFonts w:hint="cs"/>
          <w:rtl/>
        </w:rPr>
        <w:t>,</w:t>
      </w:r>
      <w:r>
        <w:rPr>
          <w:rtl/>
        </w:rPr>
        <w:t xml:space="preserve"> </w:t>
      </w:r>
      <w:bookmarkStart w:id="13409" w:name="_ETM_Q28_584420"/>
      <w:bookmarkEnd w:id="13409"/>
      <w:r>
        <w:rPr>
          <w:rtl/>
        </w:rPr>
        <w:t xml:space="preserve">לעניין </w:t>
      </w:r>
      <w:bookmarkStart w:id="13410" w:name="_ETM_Q28_584750"/>
      <w:bookmarkEnd w:id="13410"/>
      <w:r>
        <w:rPr>
          <w:rtl/>
        </w:rPr>
        <w:t>החוק</w:t>
      </w:r>
      <w:r>
        <w:rPr>
          <w:rFonts w:hint="cs"/>
          <w:rtl/>
        </w:rPr>
        <w:t>.</w:t>
      </w:r>
      <w:r>
        <w:rPr>
          <w:rtl/>
        </w:rPr>
        <w:t xml:space="preserve"> </w:t>
      </w:r>
      <w:bookmarkStart w:id="13411" w:name="_ETM_Q28_585140"/>
      <w:bookmarkEnd w:id="13411"/>
      <w:r>
        <w:rPr>
          <w:rtl/>
        </w:rPr>
        <w:t xml:space="preserve">תודה </w:t>
      </w:r>
      <w:bookmarkStart w:id="13412" w:name="_ETM_Q28_585409"/>
      <w:bookmarkEnd w:id="13412"/>
      <w:r>
        <w:rPr>
          <w:rtl/>
        </w:rPr>
        <w:t xml:space="preserve">רבה </w:t>
      </w:r>
      <w:bookmarkStart w:id="13413" w:name="_ETM_Q28_585710"/>
      <w:bookmarkEnd w:id="13413"/>
      <w:r>
        <w:rPr>
          <w:rtl/>
        </w:rPr>
        <w:t>לכם</w:t>
      </w:r>
      <w:r>
        <w:rPr>
          <w:rFonts w:hint="cs"/>
          <w:rtl/>
        </w:rPr>
        <w:t>.</w:t>
      </w:r>
      <w:bookmarkStart w:id="13414" w:name="_ETM_Q28_586680"/>
      <w:bookmarkEnd w:id="13414"/>
    </w:p>
    <w:p w:rsidR="00841D8B" w:rsidRDefault="00841D8B" w:rsidP="004B0C08">
      <w:pPr>
        <w:rPr>
          <w:rtl/>
        </w:rPr>
      </w:pPr>
    </w:p>
    <w:p w:rsidR="00841D8B" w:rsidRDefault="00841D8B" w:rsidP="004B0C08">
      <w:pPr>
        <w:pStyle w:val="af7"/>
        <w:keepNext/>
        <w:rPr>
          <w:rtl/>
        </w:rPr>
      </w:pPr>
      <w:bookmarkStart w:id="13415" w:name="ET_yor_6253_11"/>
      <w:r w:rsidRPr="000849CA">
        <w:rPr>
          <w:rStyle w:val="TagStyle"/>
          <w:rtl/>
        </w:rPr>
        <w:t xml:space="preserve"> &lt;&lt; יור &gt;&gt; </w:t>
      </w:r>
      <w:r>
        <w:rPr>
          <w:rtl/>
        </w:rPr>
        <w:t>היו"ר משה טור פז:</w:t>
      </w:r>
      <w:r w:rsidRPr="000849CA">
        <w:rPr>
          <w:rStyle w:val="TagStyle"/>
          <w:rtl/>
        </w:rPr>
        <w:t xml:space="preserve"> &lt;&lt; יור &gt;&gt;</w:t>
      </w:r>
      <w:r>
        <w:rPr>
          <w:rtl/>
        </w:rPr>
        <w:t xml:space="preserve">   </w:t>
      </w:r>
      <w:bookmarkEnd w:id="13415"/>
    </w:p>
    <w:p w:rsidR="00841D8B" w:rsidRDefault="00841D8B" w:rsidP="004373DB">
      <w:pPr>
        <w:rPr>
          <w:rtl/>
          <w:lang w:eastAsia="he-IL"/>
        </w:rPr>
      </w:pPr>
    </w:p>
    <w:p w:rsidR="00841D8B" w:rsidRDefault="00841D8B" w:rsidP="004B0C08">
      <w:pPr>
        <w:rPr>
          <w:rtl/>
        </w:rPr>
      </w:pPr>
      <w:r>
        <w:rPr>
          <w:rtl/>
        </w:rPr>
        <w:t xml:space="preserve">תודה </w:t>
      </w:r>
      <w:bookmarkStart w:id="13416" w:name="_ETM_Q28_587040"/>
      <w:bookmarkEnd w:id="13416"/>
      <w:r>
        <w:rPr>
          <w:rtl/>
        </w:rPr>
        <w:t>רב</w:t>
      </w:r>
      <w:bookmarkStart w:id="13417" w:name="_ETM_Q28_582657"/>
      <w:bookmarkEnd w:id="13417"/>
      <w:r>
        <w:rPr>
          <w:rtl/>
        </w:rPr>
        <w:t>ה</w:t>
      </w:r>
      <w:r>
        <w:rPr>
          <w:rFonts w:hint="cs"/>
          <w:rtl/>
        </w:rPr>
        <w:t>.</w:t>
      </w:r>
      <w:r>
        <w:rPr>
          <w:rtl/>
        </w:rPr>
        <w:t xml:space="preserve"> </w:t>
      </w:r>
      <w:bookmarkStart w:id="13418" w:name="_ETM_Q28_587940"/>
      <w:bookmarkEnd w:id="13418"/>
      <w:r>
        <w:rPr>
          <w:rtl/>
        </w:rPr>
        <w:t xml:space="preserve">הדוברת </w:t>
      </w:r>
      <w:bookmarkStart w:id="13419" w:name="_ETM_Q28_588600"/>
      <w:bookmarkEnd w:id="13419"/>
      <w:r>
        <w:rPr>
          <w:rtl/>
        </w:rPr>
        <w:t xml:space="preserve">הבאה </w:t>
      </w:r>
      <w:bookmarkStart w:id="13420" w:name="_ETM_Q28_589110"/>
      <w:bookmarkEnd w:id="13420"/>
      <w:r>
        <w:rPr>
          <w:rFonts w:hint="cs"/>
          <w:rtl/>
        </w:rPr>
        <w:t xml:space="preserve">– </w:t>
      </w:r>
      <w:r>
        <w:rPr>
          <w:rtl/>
        </w:rPr>
        <w:t xml:space="preserve">חברת </w:t>
      </w:r>
      <w:bookmarkStart w:id="13421" w:name="_ETM_Q28_589529"/>
      <w:bookmarkEnd w:id="13421"/>
      <w:r>
        <w:rPr>
          <w:rtl/>
        </w:rPr>
        <w:t xml:space="preserve">הכנסת </w:t>
      </w:r>
      <w:bookmarkStart w:id="13422" w:name="_ETM_Q28_590010"/>
      <w:bookmarkEnd w:id="13422"/>
      <w:r>
        <w:rPr>
          <w:rtl/>
        </w:rPr>
        <w:t xml:space="preserve">טטיאנה </w:t>
      </w:r>
      <w:bookmarkStart w:id="13423" w:name="_ETM_Q28_590460"/>
      <w:bookmarkEnd w:id="13423"/>
      <w:r>
        <w:rPr>
          <w:rtl/>
        </w:rPr>
        <w:t>מזרסקי</w:t>
      </w:r>
      <w:r>
        <w:rPr>
          <w:rFonts w:hint="cs"/>
          <w:rtl/>
        </w:rPr>
        <w:t>.</w:t>
      </w:r>
      <w:r>
        <w:rPr>
          <w:rtl/>
        </w:rPr>
        <w:t xml:space="preserve"> </w:t>
      </w:r>
      <w:bookmarkStart w:id="13424" w:name="_ETM_Q28_598479"/>
      <w:bookmarkEnd w:id="13424"/>
      <w:r>
        <w:rPr>
          <w:rtl/>
        </w:rPr>
        <w:t xml:space="preserve">כל </w:t>
      </w:r>
      <w:bookmarkStart w:id="13425" w:name="_ETM_Q28_598929"/>
      <w:bookmarkEnd w:id="13425"/>
      <w:r>
        <w:rPr>
          <w:rtl/>
        </w:rPr>
        <w:t xml:space="preserve">הכבוד </w:t>
      </w:r>
      <w:bookmarkStart w:id="13426" w:name="_ETM_Q28_599259"/>
      <w:bookmarkEnd w:id="13426"/>
      <w:r>
        <w:rPr>
          <w:rtl/>
        </w:rPr>
        <w:t xml:space="preserve">על </w:t>
      </w:r>
      <w:bookmarkStart w:id="13427" w:name="_ETM_Q28_599380"/>
      <w:bookmarkEnd w:id="13427"/>
      <w:r>
        <w:rPr>
          <w:rtl/>
        </w:rPr>
        <w:t xml:space="preserve">העמידה </w:t>
      </w:r>
      <w:bookmarkStart w:id="13428" w:name="_ETM_Q28_599740"/>
      <w:bookmarkEnd w:id="13428"/>
      <w:r>
        <w:rPr>
          <w:rtl/>
        </w:rPr>
        <w:t>בזמנים</w:t>
      </w:r>
      <w:r>
        <w:rPr>
          <w:rFonts w:hint="cs"/>
          <w:rtl/>
        </w:rPr>
        <w:t>,</w:t>
      </w:r>
      <w:r>
        <w:rPr>
          <w:rtl/>
        </w:rPr>
        <w:t xml:space="preserve"> </w:t>
      </w:r>
      <w:bookmarkStart w:id="13429" w:name="_ETM_Q28_600339"/>
      <w:bookmarkEnd w:id="13429"/>
      <w:r>
        <w:rPr>
          <w:rtl/>
        </w:rPr>
        <w:t xml:space="preserve">חברת </w:t>
      </w:r>
      <w:bookmarkStart w:id="13430" w:name="_ETM_Q28_600700"/>
      <w:bookmarkEnd w:id="13430"/>
      <w:r>
        <w:rPr>
          <w:rtl/>
        </w:rPr>
        <w:t xml:space="preserve">הכנסת </w:t>
      </w:r>
      <w:bookmarkStart w:id="13431" w:name="_ETM_Q28_601210"/>
      <w:bookmarkEnd w:id="13431"/>
      <w:r>
        <w:rPr>
          <w:rtl/>
        </w:rPr>
        <w:t>שר</w:t>
      </w:r>
      <w:r>
        <w:rPr>
          <w:rFonts w:hint="cs"/>
          <w:rtl/>
        </w:rPr>
        <w:t>ן מרים השכל.</w:t>
      </w:r>
      <w:r>
        <w:rPr>
          <w:rtl/>
        </w:rPr>
        <w:t xml:space="preserve"> </w:t>
      </w:r>
      <w:bookmarkStart w:id="13432" w:name="_ETM_Q28_601659"/>
      <w:bookmarkStart w:id="13433" w:name="_ETM_Q28_601929"/>
      <w:bookmarkStart w:id="13434" w:name="_ETM_Q28_602500"/>
      <w:bookmarkEnd w:id="13432"/>
      <w:bookmarkEnd w:id="13433"/>
      <w:bookmarkEnd w:id="13434"/>
      <w:r>
        <w:rPr>
          <w:rtl/>
        </w:rPr>
        <w:t>תודה</w:t>
      </w:r>
      <w:r>
        <w:rPr>
          <w:rFonts w:hint="cs"/>
          <w:rtl/>
        </w:rPr>
        <w:t>.</w:t>
      </w:r>
      <w:bookmarkStart w:id="13435" w:name="_ETM_Q28_604310"/>
      <w:bookmarkStart w:id="13436" w:name="_ETM_Q28_610510"/>
      <w:bookmarkEnd w:id="13435"/>
      <w:bookmarkEnd w:id="13436"/>
    </w:p>
    <w:p w:rsidR="00841D8B" w:rsidRDefault="00841D8B" w:rsidP="004B0C08">
      <w:pPr>
        <w:rPr>
          <w:rtl/>
        </w:rPr>
      </w:pPr>
      <w:bookmarkStart w:id="13437" w:name="_ETM_Q28_610576"/>
      <w:bookmarkEnd w:id="13437"/>
    </w:p>
    <w:p w:rsidR="00841D8B" w:rsidRDefault="00841D8B" w:rsidP="004B0C08">
      <w:pPr>
        <w:pStyle w:val="a4"/>
        <w:keepNext/>
        <w:rPr>
          <w:rtl/>
        </w:rPr>
      </w:pPr>
      <w:bookmarkStart w:id="13438" w:name="ET_speaker_6228_12"/>
      <w:r w:rsidRPr="000849CA">
        <w:rPr>
          <w:rStyle w:val="TagStyle"/>
          <w:rtl/>
        </w:rPr>
        <w:t xml:space="preserve"> &lt;&lt; דובר &gt;&gt; </w:t>
      </w:r>
      <w:bookmarkStart w:id="13439" w:name="_Toc178611895"/>
      <w:bookmarkStart w:id="13440" w:name="_Toc204776019"/>
      <w:bookmarkStart w:id="13441" w:name="_Toc204776110"/>
      <w:r>
        <w:rPr>
          <w:rtl/>
        </w:rPr>
        <w:t>טטיאנה מזרסקי (יש עתיד):</w:t>
      </w:r>
      <w:bookmarkEnd w:id="13439"/>
      <w:bookmarkEnd w:id="13440"/>
      <w:bookmarkEnd w:id="13441"/>
      <w:r w:rsidRPr="000849CA">
        <w:rPr>
          <w:rStyle w:val="TagStyle"/>
          <w:rtl/>
        </w:rPr>
        <w:t xml:space="preserve"> &lt;&lt; דובר &gt;&gt;</w:t>
      </w:r>
      <w:r>
        <w:rPr>
          <w:rtl/>
        </w:rPr>
        <w:t xml:space="preserve">   </w:t>
      </w:r>
      <w:bookmarkEnd w:id="13438"/>
    </w:p>
    <w:p w:rsidR="00841D8B" w:rsidRDefault="00841D8B" w:rsidP="004373DB">
      <w:pPr>
        <w:rPr>
          <w:rtl/>
          <w:lang w:eastAsia="he-IL"/>
        </w:rPr>
      </w:pPr>
    </w:p>
    <w:p w:rsidR="00841D8B" w:rsidRDefault="00841D8B" w:rsidP="0063012B">
      <w:pPr>
        <w:rPr>
          <w:rtl/>
        </w:rPr>
      </w:pPr>
      <w:bookmarkStart w:id="13442" w:name="_ETM_Q28_613931"/>
      <w:bookmarkStart w:id="13443" w:name="_ETM_Q28_613983"/>
      <w:bookmarkStart w:id="13444" w:name="_ETM_Q28_610674"/>
      <w:bookmarkStart w:id="13445" w:name="_ETM_Q28_610718"/>
      <w:bookmarkStart w:id="13446" w:name="_ETM_Q28_613069"/>
      <w:bookmarkEnd w:id="13442"/>
      <w:bookmarkEnd w:id="13443"/>
      <w:bookmarkEnd w:id="13444"/>
      <w:bookmarkEnd w:id="13445"/>
      <w:bookmarkEnd w:id="13446"/>
      <w:r>
        <w:rPr>
          <w:rtl/>
        </w:rPr>
        <w:t xml:space="preserve">אדוני </w:t>
      </w:r>
      <w:bookmarkStart w:id="13447" w:name="_ETM_Q28_613459"/>
      <w:bookmarkEnd w:id="13447"/>
      <w:r>
        <w:rPr>
          <w:rtl/>
        </w:rPr>
        <w:t>היושב-ראש</w:t>
      </w:r>
      <w:bookmarkStart w:id="13448" w:name="_ETM_Q28_611921"/>
      <w:bookmarkEnd w:id="13448"/>
      <w:r>
        <w:rPr>
          <w:rFonts w:hint="cs"/>
          <w:rtl/>
        </w:rPr>
        <w:t>, כנסת נכבדה,</w:t>
      </w:r>
      <w:bookmarkStart w:id="13449" w:name="_ETM_Q28_614469"/>
      <w:bookmarkStart w:id="13450" w:name="_ETM_Q28_614860"/>
      <w:bookmarkEnd w:id="13449"/>
      <w:bookmarkEnd w:id="13450"/>
      <w:r>
        <w:rPr>
          <w:rtl/>
        </w:rPr>
        <w:t xml:space="preserve"> </w:t>
      </w:r>
      <w:bookmarkStart w:id="13451" w:name="_ETM_Q28_617269"/>
      <w:bookmarkEnd w:id="13451"/>
      <w:r>
        <w:rPr>
          <w:rtl/>
        </w:rPr>
        <w:t xml:space="preserve">בפתח </w:t>
      </w:r>
      <w:bookmarkStart w:id="13452" w:name="_ETM_Q28_617959"/>
      <w:bookmarkEnd w:id="13452"/>
      <w:r>
        <w:rPr>
          <w:rtl/>
        </w:rPr>
        <w:t xml:space="preserve">הדברים </w:t>
      </w:r>
      <w:bookmarkStart w:id="13453" w:name="_ETM_Q28_618469"/>
      <w:bookmarkEnd w:id="13453"/>
      <w:r>
        <w:rPr>
          <w:rtl/>
        </w:rPr>
        <w:t xml:space="preserve">אני </w:t>
      </w:r>
      <w:bookmarkStart w:id="13454" w:name="_ETM_Q28_618680"/>
      <w:bookmarkEnd w:id="13454"/>
      <w:r>
        <w:rPr>
          <w:rtl/>
        </w:rPr>
        <w:t xml:space="preserve">רוצה </w:t>
      </w:r>
      <w:bookmarkStart w:id="13455" w:name="_ETM_Q28_619010"/>
      <w:bookmarkEnd w:id="13455"/>
      <w:r>
        <w:rPr>
          <w:rtl/>
        </w:rPr>
        <w:t xml:space="preserve">לדבר </w:t>
      </w:r>
      <w:bookmarkStart w:id="13456" w:name="_ETM_Q28_619549"/>
      <w:bookmarkEnd w:id="13456"/>
      <w:r>
        <w:rPr>
          <w:rtl/>
        </w:rPr>
        <w:t xml:space="preserve">על </w:t>
      </w:r>
      <w:bookmarkStart w:id="13457" w:name="_ETM_Q28_619849"/>
      <w:bookmarkEnd w:id="13457"/>
      <w:r>
        <w:rPr>
          <w:rtl/>
        </w:rPr>
        <w:t xml:space="preserve">מערכת </w:t>
      </w:r>
      <w:bookmarkStart w:id="13458" w:name="_ETM_Q28_620389"/>
      <w:bookmarkEnd w:id="13458"/>
      <w:r>
        <w:rPr>
          <w:rtl/>
        </w:rPr>
        <w:t xml:space="preserve">הביטחון </w:t>
      </w:r>
      <w:bookmarkStart w:id="13459" w:name="_ETM_Q28_621109"/>
      <w:bookmarkEnd w:id="13459"/>
      <w:r>
        <w:rPr>
          <w:rtl/>
        </w:rPr>
        <w:t>של</w:t>
      </w:r>
      <w:bookmarkStart w:id="13460" w:name="_ETM_Q28_621499"/>
      <w:bookmarkEnd w:id="13460"/>
      <w:r>
        <w:rPr>
          <w:rFonts w:hint="cs"/>
          <w:rtl/>
        </w:rPr>
        <w:t>נו</w:t>
      </w:r>
      <w:bookmarkStart w:id="13461" w:name="_ETM_Q28_616699"/>
      <w:bookmarkEnd w:id="13461"/>
      <w:r>
        <w:rPr>
          <w:rFonts w:hint="cs"/>
          <w:rtl/>
        </w:rPr>
        <w:t xml:space="preserve">, </w:t>
      </w:r>
      <w:r w:rsidR="00D103C5">
        <w:rPr>
          <w:rFonts w:hint="cs"/>
          <w:rtl/>
        </w:rPr>
        <w:t xml:space="preserve">לברך </w:t>
      </w:r>
      <w:r>
        <w:rPr>
          <w:rFonts w:hint="cs"/>
          <w:rtl/>
        </w:rPr>
        <w:t>את</w:t>
      </w:r>
      <w:bookmarkStart w:id="13462" w:name="_ETM_Q28_615487"/>
      <w:bookmarkEnd w:id="13462"/>
      <w:r>
        <w:rPr>
          <w:rtl/>
        </w:rPr>
        <w:t xml:space="preserve"> </w:t>
      </w:r>
      <w:bookmarkStart w:id="13463" w:name="_ETM_Q28_621889"/>
      <w:bookmarkEnd w:id="13463"/>
      <w:r>
        <w:rPr>
          <w:rFonts w:hint="cs"/>
          <w:rtl/>
        </w:rPr>
        <w:t>ה</w:t>
      </w:r>
      <w:bookmarkStart w:id="13464" w:name="_ETM_Q28_612417"/>
      <w:bookmarkEnd w:id="13464"/>
      <w:r>
        <w:rPr>
          <w:rtl/>
        </w:rPr>
        <w:t>רמטכ"ל</w:t>
      </w:r>
      <w:bookmarkStart w:id="13465" w:name="_ETM_Q28_623299"/>
      <w:bookmarkEnd w:id="13465"/>
      <w:r>
        <w:rPr>
          <w:rFonts w:hint="cs"/>
          <w:rtl/>
        </w:rPr>
        <w:t xml:space="preserve">, </w:t>
      </w:r>
      <w:bookmarkStart w:id="13466" w:name="_ETM_Q28_619383"/>
      <w:bookmarkEnd w:id="13466"/>
      <w:r w:rsidR="0063012B">
        <w:rPr>
          <w:rFonts w:hint="cs"/>
          <w:rtl/>
        </w:rPr>
        <w:t>ה</w:t>
      </w:r>
      <w:r>
        <w:rPr>
          <w:rtl/>
        </w:rPr>
        <w:t>מפקדים</w:t>
      </w:r>
      <w:bookmarkStart w:id="13467" w:name="_ETM_Q28_624079"/>
      <w:bookmarkEnd w:id="13467"/>
      <w:r>
        <w:rPr>
          <w:rFonts w:hint="cs"/>
          <w:rtl/>
        </w:rPr>
        <w:t xml:space="preserve">, </w:t>
      </w:r>
      <w:r w:rsidR="0063012B">
        <w:rPr>
          <w:rFonts w:hint="cs"/>
          <w:rtl/>
        </w:rPr>
        <w:t>ה</w:t>
      </w:r>
      <w:r>
        <w:rPr>
          <w:rtl/>
        </w:rPr>
        <w:t xml:space="preserve">חיילים </w:t>
      </w:r>
      <w:bookmarkStart w:id="13468" w:name="_ETM_Q28_624650"/>
      <w:bookmarkEnd w:id="13468"/>
      <w:r>
        <w:rPr>
          <w:rtl/>
        </w:rPr>
        <w:t>והדר</w:t>
      </w:r>
      <w:r>
        <w:rPr>
          <w:rFonts w:hint="cs"/>
          <w:rtl/>
        </w:rPr>
        <w:t>ג</w:t>
      </w:r>
      <w:r>
        <w:rPr>
          <w:rtl/>
        </w:rPr>
        <w:t xml:space="preserve"> </w:t>
      </w:r>
      <w:bookmarkStart w:id="13469" w:name="_ETM_Q28_625069"/>
      <w:bookmarkEnd w:id="13469"/>
      <w:r>
        <w:rPr>
          <w:rtl/>
        </w:rPr>
        <w:t>המדינ</w:t>
      </w:r>
      <w:r>
        <w:rPr>
          <w:rFonts w:hint="cs"/>
          <w:rtl/>
        </w:rPr>
        <w:t>י</w:t>
      </w:r>
      <w:bookmarkStart w:id="13470" w:name="_ETM_Q28_622980"/>
      <w:bookmarkEnd w:id="13470"/>
      <w:r>
        <w:rPr>
          <w:rFonts w:hint="cs"/>
          <w:rtl/>
        </w:rPr>
        <w:t>,</w:t>
      </w:r>
      <w:r>
        <w:rPr>
          <w:rtl/>
        </w:rPr>
        <w:t xml:space="preserve"> </w:t>
      </w:r>
      <w:bookmarkStart w:id="13471" w:name="_ETM_Q28_625639"/>
      <w:bookmarkStart w:id="13472" w:name="_ETM_Q28_626059"/>
      <w:bookmarkStart w:id="13473" w:name="_ETM_Q28_627160"/>
      <w:bookmarkEnd w:id="13471"/>
      <w:bookmarkEnd w:id="13472"/>
      <w:bookmarkEnd w:id="13473"/>
      <w:r>
        <w:rPr>
          <w:rtl/>
        </w:rPr>
        <w:t xml:space="preserve">על </w:t>
      </w:r>
      <w:bookmarkStart w:id="13474" w:name="_ETM_Q28_627370"/>
      <w:bookmarkEnd w:id="13474"/>
      <w:r>
        <w:rPr>
          <w:rtl/>
        </w:rPr>
        <w:t xml:space="preserve">כל </w:t>
      </w:r>
      <w:bookmarkStart w:id="13475" w:name="_ETM_Q28_627640"/>
      <w:bookmarkEnd w:id="13475"/>
      <w:r>
        <w:rPr>
          <w:rtl/>
        </w:rPr>
        <w:t xml:space="preserve">המבצעים </w:t>
      </w:r>
      <w:bookmarkStart w:id="13476" w:name="_ETM_Q28_628510"/>
      <w:bookmarkEnd w:id="13476"/>
      <w:r>
        <w:rPr>
          <w:rtl/>
        </w:rPr>
        <w:t xml:space="preserve">המוצלחים </w:t>
      </w:r>
      <w:bookmarkStart w:id="13477" w:name="_ETM_Q28_629230"/>
      <w:bookmarkEnd w:id="13477"/>
      <w:r>
        <w:rPr>
          <w:rtl/>
        </w:rPr>
        <w:t xml:space="preserve">שבוצעו </w:t>
      </w:r>
      <w:bookmarkStart w:id="13478" w:name="_ETM_Q28_630100"/>
      <w:bookmarkEnd w:id="13478"/>
      <w:r>
        <w:rPr>
          <w:rtl/>
        </w:rPr>
        <w:t xml:space="preserve">על </w:t>
      </w:r>
      <w:bookmarkStart w:id="13479" w:name="_ETM_Q28_630280"/>
      <w:bookmarkEnd w:id="13479"/>
      <w:r>
        <w:rPr>
          <w:rtl/>
        </w:rPr>
        <w:t xml:space="preserve">אדמת </w:t>
      </w:r>
      <w:bookmarkStart w:id="13480" w:name="_ETM_Q28_630640"/>
      <w:bookmarkEnd w:id="13480"/>
      <w:r>
        <w:rPr>
          <w:rtl/>
        </w:rPr>
        <w:t xml:space="preserve">לבנון </w:t>
      </w:r>
      <w:bookmarkStart w:id="13481" w:name="_ETM_Q28_631930"/>
      <w:bookmarkEnd w:id="13481"/>
      <w:r>
        <w:rPr>
          <w:rtl/>
        </w:rPr>
        <w:t xml:space="preserve">בשבועות </w:t>
      </w:r>
      <w:bookmarkStart w:id="13482" w:name="_ETM_Q28_633040"/>
      <w:bookmarkEnd w:id="13482"/>
      <w:r>
        <w:rPr>
          <w:rtl/>
        </w:rPr>
        <w:t>האחרונים</w:t>
      </w:r>
      <w:r>
        <w:rPr>
          <w:rFonts w:hint="cs"/>
          <w:rtl/>
        </w:rPr>
        <w:t>.</w:t>
      </w:r>
      <w:bookmarkStart w:id="13483" w:name="_ETM_Q28_634560"/>
      <w:bookmarkStart w:id="13484" w:name="_ETM_Q28_633126"/>
      <w:bookmarkEnd w:id="13483"/>
      <w:bookmarkEnd w:id="13484"/>
      <w:r>
        <w:rPr>
          <w:rFonts w:hint="cs"/>
          <w:rtl/>
        </w:rPr>
        <w:t xml:space="preserve"> </w:t>
      </w:r>
      <w:bookmarkStart w:id="13485" w:name="_ETM_Q28_633194"/>
      <w:bookmarkStart w:id="13486" w:name="_ETM_Q28_633266"/>
      <w:bookmarkStart w:id="13487" w:name="_ETM_Q28_633320"/>
      <w:bookmarkEnd w:id="13485"/>
      <w:bookmarkEnd w:id="13486"/>
      <w:bookmarkEnd w:id="13487"/>
      <w:r>
        <w:rPr>
          <w:rtl/>
        </w:rPr>
        <w:t xml:space="preserve">חיסול </w:t>
      </w:r>
      <w:bookmarkStart w:id="13488" w:name="_ETM_Q28_634980"/>
      <w:bookmarkEnd w:id="13488"/>
      <w:r>
        <w:rPr>
          <w:rtl/>
        </w:rPr>
        <w:t>נסר</w:t>
      </w:r>
      <w:r>
        <w:rPr>
          <w:rFonts w:hint="cs"/>
          <w:rtl/>
        </w:rPr>
        <w:t>אלל</w:t>
      </w:r>
      <w:bookmarkStart w:id="13489" w:name="_ETM_Q28_630485"/>
      <w:bookmarkEnd w:id="13489"/>
      <w:r>
        <w:rPr>
          <w:rtl/>
        </w:rPr>
        <w:t xml:space="preserve">ה </w:t>
      </w:r>
      <w:bookmarkStart w:id="13490" w:name="_ETM_Q28_635459"/>
      <w:bookmarkEnd w:id="13490"/>
      <w:r>
        <w:rPr>
          <w:rFonts w:hint="cs"/>
          <w:rtl/>
        </w:rPr>
        <w:t>הו</w:t>
      </w:r>
      <w:r>
        <w:rPr>
          <w:rtl/>
        </w:rPr>
        <w:t xml:space="preserve">א </w:t>
      </w:r>
      <w:bookmarkStart w:id="13491" w:name="_ETM_Q28_635670"/>
      <w:bookmarkEnd w:id="13491"/>
      <w:r>
        <w:rPr>
          <w:rtl/>
        </w:rPr>
        <w:t xml:space="preserve">סגירת </w:t>
      </w:r>
      <w:bookmarkStart w:id="13492" w:name="_ETM_Q28_636209"/>
      <w:bookmarkEnd w:id="13492"/>
      <w:r>
        <w:rPr>
          <w:rtl/>
        </w:rPr>
        <w:t xml:space="preserve">מעגל </w:t>
      </w:r>
      <w:bookmarkStart w:id="13493" w:name="_ETM_Q28_636779"/>
      <w:bookmarkStart w:id="13494" w:name="_ETM_Q28_637319"/>
      <w:bookmarkStart w:id="13495" w:name="_ETM_Q28_632945"/>
      <w:bookmarkEnd w:id="13493"/>
      <w:bookmarkEnd w:id="13494"/>
      <w:bookmarkEnd w:id="13495"/>
      <w:r>
        <w:rPr>
          <w:rFonts w:hint="cs"/>
          <w:rtl/>
        </w:rPr>
        <w:t>היסטורי</w:t>
      </w:r>
      <w:r w:rsidR="00D103C5">
        <w:rPr>
          <w:rFonts w:hint="cs"/>
          <w:rtl/>
        </w:rPr>
        <w:t>ת</w:t>
      </w:r>
      <w:r>
        <w:rPr>
          <w:rtl/>
        </w:rPr>
        <w:t xml:space="preserve"> </w:t>
      </w:r>
      <w:bookmarkStart w:id="13496" w:name="_ETM_Q28_637499"/>
      <w:bookmarkEnd w:id="13496"/>
      <w:r>
        <w:rPr>
          <w:rtl/>
        </w:rPr>
        <w:t xml:space="preserve">ומעשה </w:t>
      </w:r>
      <w:bookmarkStart w:id="13497" w:name="_ETM_Q28_638279"/>
      <w:bookmarkEnd w:id="13497"/>
      <w:r>
        <w:rPr>
          <w:rtl/>
        </w:rPr>
        <w:t xml:space="preserve">צדק </w:t>
      </w:r>
      <w:bookmarkStart w:id="13498" w:name="_ETM_Q28_639120"/>
      <w:bookmarkEnd w:id="13498"/>
      <w:r>
        <w:rPr>
          <w:rtl/>
        </w:rPr>
        <w:t xml:space="preserve">אמיתי </w:t>
      </w:r>
      <w:bookmarkStart w:id="13499" w:name="_ETM_Q28_640349"/>
      <w:bookmarkEnd w:id="13499"/>
      <w:r>
        <w:rPr>
          <w:rFonts w:hint="cs"/>
          <w:rtl/>
        </w:rPr>
        <w:t>ב</w:t>
      </w:r>
      <w:r>
        <w:rPr>
          <w:rtl/>
        </w:rPr>
        <w:t xml:space="preserve">עבור </w:t>
      </w:r>
      <w:bookmarkStart w:id="13500" w:name="_ETM_Q28_640709"/>
      <w:bookmarkEnd w:id="13500"/>
      <w:r>
        <w:rPr>
          <w:rtl/>
        </w:rPr>
        <w:t xml:space="preserve">מאות </w:t>
      </w:r>
      <w:bookmarkStart w:id="13501" w:name="_ETM_Q28_641069"/>
      <w:bookmarkEnd w:id="13501"/>
      <w:r>
        <w:rPr>
          <w:rtl/>
        </w:rPr>
        <w:t xml:space="preserve">משפחות </w:t>
      </w:r>
      <w:bookmarkStart w:id="13502" w:name="_ETM_Q28_641579"/>
      <w:bookmarkEnd w:id="13502"/>
      <w:r>
        <w:rPr>
          <w:rtl/>
        </w:rPr>
        <w:t>ש</w:t>
      </w:r>
      <w:r>
        <w:rPr>
          <w:rFonts w:hint="cs"/>
          <w:rtl/>
        </w:rPr>
        <w:t>כ</w:t>
      </w:r>
      <w:r>
        <w:rPr>
          <w:rtl/>
        </w:rPr>
        <w:t xml:space="preserve">ולות </w:t>
      </w:r>
      <w:bookmarkStart w:id="13503" w:name="_ETM_Q28_642359"/>
      <w:bookmarkEnd w:id="13503"/>
      <w:r>
        <w:rPr>
          <w:rtl/>
        </w:rPr>
        <w:t xml:space="preserve">ואלפי </w:t>
      </w:r>
      <w:bookmarkStart w:id="13504" w:name="_ETM_Q28_643319"/>
      <w:bookmarkEnd w:id="13504"/>
      <w:r>
        <w:rPr>
          <w:rtl/>
        </w:rPr>
        <w:t xml:space="preserve">תושבים </w:t>
      </w:r>
      <w:bookmarkStart w:id="13505" w:name="_ETM_Q28_644579"/>
      <w:bookmarkEnd w:id="13505"/>
      <w:r>
        <w:rPr>
          <w:rtl/>
        </w:rPr>
        <w:t>מפונים</w:t>
      </w:r>
      <w:r>
        <w:rPr>
          <w:rFonts w:hint="cs"/>
          <w:rtl/>
        </w:rPr>
        <w:t>,</w:t>
      </w:r>
      <w:r>
        <w:rPr>
          <w:rtl/>
        </w:rPr>
        <w:t xml:space="preserve"> </w:t>
      </w:r>
      <w:bookmarkStart w:id="13506" w:name="_ETM_Q28_645719"/>
      <w:bookmarkEnd w:id="13506"/>
      <w:r>
        <w:rPr>
          <w:rtl/>
        </w:rPr>
        <w:t xml:space="preserve">תושבי </w:t>
      </w:r>
      <w:bookmarkStart w:id="13507" w:name="_ETM_Q28_646109"/>
      <w:bookmarkEnd w:id="13507"/>
      <w:r>
        <w:rPr>
          <w:rtl/>
        </w:rPr>
        <w:t>הצפון</w:t>
      </w:r>
      <w:r>
        <w:rPr>
          <w:rFonts w:hint="cs"/>
          <w:rtl/>
        </w:rPr>
        <w:t>.</w:t>
      </w:r>
      <w:r>
        <w:rPr>
          <w:rtl/>
        </w:rPr>
        <w:t xml:space="preserve"> </w:t>
      </w:r>
      <w:bookmarkStart w:id="13508" w:name="_ETM_Q28_647650"/>
      <w:bookmarkEnd w:id="13508"/>
      <w:r>
        <w:rPr>
          <w:rtl/>
        </w:rPr>
        <w:t xml:space="preserve">על </w:t>
      </w:r>
      <w:bookmarkStart w:id="13509" w:name="_ETM_Q28_647950"/>
      <w:bookmarkEnd w:id="13509"/>
      <w:r>
        <w:rPr>
          <w:rtl/>
        </w:rPr>
        <w:t xml:space="preserve">כל </w:t>
      </w:r>
      <w:bookmarkStart w:id="13510" w:name="_ETM_Q28_648519"/>
      <w:bookmarkEnd w:id="13510"/>
      <w:r>
        <w:rPr>
          <w:rtl/>
        </w:rPr>
        <w:t xml:space="preserve">אויב </w:t>
      </w:r>
      <w:bookmarkStart w:id="13511" w:name="_ETM_Q28_649150"/>
      <w:bookmarkEnd w:id="13511"/>
      <w:r>
        <w:rPr>
          <w:rtl/>
        </w:rPr>
        <w:t xml:space="preserve">של </w:t>
      </w:r>
      <w:bookmarkStart w:id="13512" w:name="_ETM_Q28_649420"/>
      <w:bookmarkEnd w:id="13512"/>
      <w:r>
        <w:rPr>
          <w:rtl/>
        </w:rPr>
        <w:t>ישראל</w:t>
      </w:r>
      <w:r>
        <w:rPr>
          <w:rFonts w:hint="cs"/>
          <w:rtl/>
        </w:rPr>
        <w:t>,</w:t>
      </w:r>
      <w:r>
        <w:rPr>
          <w:rtl/>
        </w:rPr>
        <w:t xml:space="preserve"> </w:t>
      </w:r>
      <w:bookmarkStart w:id="13513" w:name="_ETM_Q28_650080"/>
      <w:bookmarkEnd w:id="13513"/>
      <w:r>
        <w:rPr>
          <w:rtl/>
        </w:rPr>
        <w:t xml:space="preserve">בכל </w:t>
      </w:r>
      <w:bookmarkStart w:id="13514" w:name="_ETM_Q28_650530"/>
      <w:bookmarkEnd w:id="13514"/>
      <w:r>
        <w:rPr>
          <w:rtl/>
        </w:rPr>
        <w:t>נקוד</w:t>
      </w:r>
      <w:r>
        <w:rPr>
          <w:rFonts w:hint="cs"/>
          <w:rtl/>
        </w:rPr>
        <w:t>ה</w:t>
      </w:r>
      <w:r>
        <w:rPr>
          <w:rtl/>
        </w:rPr>
        <w:t xml:space="preserve"> </w:t>
      </w:r>
      <w:bookmarkStart w:id="13515" w:name="_ETM_Q28_651159"/>
      <w:bookmarkEnd w:id="13515"/>
      <w:r>
        <w:rPr>
          <w:rFonts w:hint="cs"/>
          <w:rtl/>
        </w:rPr>
        <w:t>ב</w:t>
      </w:r>
      <w:r>
        <w:rPr>
          <w:rtl/>
        </w:rPr>
        <w:t>עולם</w:t>
      </w:r>
      <w:bookmarkStart w:id="13516" w:name="_ETM_Q28_647783"/>
      <w:bookmarkStart w:id="13517" w:name="_ETM_Q28_647797"/>
      <w:bookmarkEnd w:id="13516"/>
      <w:bookmarkEnd w:id="13517"/>
      <w:r>
        <w:rPr>
          <w:rFonts w:hint="cs"/>
          <w:rtl/>
        </w:rPr>
        <w:t>,</w:t>
      </w:r>
      <w:r>
        <w:rPr>
          <w:rtl/>
        </w:rPr>
        <w:t xml:space="preserve"> </w:t>
      </w:r>
      <w:bookmarkStart w:id="13518" w:name="_ETM_Q28_651760"/>
      <w:bookmarkEnd w:id="13518"/>
      <w:r>
        <w:rPr>
          <w:rtl/>
        </w:rPr>
        <w:t xml:space="preserve">לדעת </w:t>
      </w:r>
      <w:bookmarkStart w:id="13519" w:name="_ETM_Q28_652360"/>
      <w:bookmarkEnd w:id="13519"/>
      <w:r>
        <w:rPr>
          <w:rtl/>
        </w:rPr>
        <w:t xml:space="preserve">שסופו </w:t>
      </w:r>
      <w:bookmarkStart w:id="13520" w:name="_ETM_Q28_653320"/>
      <w:bookmarkEnd w:id="13520"/>
      <w:r>
        <w:rPr>
          <w:rFonts w:hint="cs"/>
          <w:rtl/>
        </w:rPr>
        <w:t>ה</w:t>
      </w:r>
      <w:r>
        <w:rPr>
          <w:rtl/>
        </w:rPr>
        <w:t xml:space="preserve">מר </w:t>
      </w:r>
      <w:bookmarkStart w:id="13521" w:name="_ETM_Q28_653800"/>
      <w:bookmarkEnd w:id="13521"/>
      <w:r>
        <w:rPr>
          <w:rtl/>
        </w:rPr>
        <w:t>יגיע</w:t>
      </w:r>
      <w:r>
        <w:rPr>
          <w:rFonts w:hint="cs"/>
          <w:rtl/>
        </w:rPr>
        <w:t>,</w:t>
      </w:r>
      <w:r>
        <w:rPr>
          <w:rtl/>
        </w:rPr>
        <w:t xml:space="preserve"> </w:t>
      </w:r>
      <w:bookmarkStart w:id="13522" w:name="_ETM_Q28_655200"/>
      <w:bookmarkEnd w:id="13522"/>
      <w:r>
        <w:rPr>
          <w:rtl/>
        </w:rPr>
        <w:t>וש</w:t>
      </w:r>
      <w:bookmarkStart w:id="13523" w:name="_ETM_Q28_655680"/>
      <w:bookmarkEnd w:id="13523"/>
      <w:r>
        <w:rPr>
          <w:rFonts w:hint="cs"/>
          <w:rtl/>
        </w:rPr>
        <w:t>ה</w:t>
      </w:r>
      <w:r>
        <w:rPr>
          <w:rtl/>
        </w:rPr>
        <w:t xml:space="preserve">מדינה </w:t>
      </w:r>
      <w:bookmarkStart w:id="13524" w:name="_ETM_Q28_656069"/>
      <w:bookmarkEnd w:id="13524"/>
      <w:r>
        <w:rPr>
          <w:rtl/>
        </w:rPr>
        <w:t xml:space="preserve">שלנו </w:t>
      </w:r>
      <w:bookmarkStart w:id="13525" w:name="_ETM_Q28_656970"/>
      <w:bookmarkEnd w:id="13525"/>
      <w:r>
        <w:rPr>
          <w:rtl/>
        </w:rPr>
        <w:t xml:space="preserve">תבוא </w:t>
      </w:r>
      <w:bookmarkStart w:id="13526" w:name="_ETM_Q28_657390"/>
      <w:bookmarkEnd w:id="13526"/>
      <w:r>
        <w:rPr>
          <w:rtl/>
        </w:rPr>
        <w:t xml:space="preserve">איתו </w:t>
      </w:r>
      <w:bookmarkStart w:id="13527" w:name="_ETM_Q28_657870"/>
      <w:bookmarkEnd w:id="13527"/>
      <w:r>
        <w:rPr>
          <w:rtl/>
        </w:rPr>
        <w:t>חשבון</w:t>
      </w:r>
      <w:r>
        <w:rPr>
          <w:rFonts w:hint="cs"/>
          <w:rtl/>
        </w:rPr>
        <w:t>.</w:t>
      </w:r>
      <w:bookmarkStart w:id="13528" w:name="_ETM_Q28_659860"/>
      <w:bookmarkStart w:id="13529" w:name="_ETM_Q28_660183"/>
      <w:bookmarkStart w:id="13530" w:name="_ETM_Q28_660244"/>
      <w:bookmarkStart w:id="13531" w:name="_ETM_Q28_660325"/>
      <w:bookmarkStart w:id="13532" w:name="_ETM_Q28_660383"/>
      <w:bookmarkEnd w:id="13528"/>
      <w:bookmarkEnd w:id="13529"/>
      <w:bookmarkEnd w:id="13530"/>
      <w:bookmarkEnd w:id="13531"/>
      <w:bookmarkEnd w:id="13532"/>
      <w:r w:rsidR="0063012B">
        <w:rPr>
          <w:rFonts w:hint="cs"/>
          <w:rtl/>
        </w:rPr>
        <w:t xml:space="preserve"> </w:t>
      </w:r>
      <w:r>
        <w:rPr>
          <w:rtl/>
        </w:rPr>
        <w:t>כעת</w:t>
      </w:r>
      <w:bookmarkStart w:id="13533" w:name="_ETM_Q28_656216"/>
      <w:bookmarkEnd w:id="13533"/>
      <w:r>
        <w:rPr>
          <w:rFonts w:hint="cs"/>
          <w:rtl/>
        </w:rPr>
        <w:t>,</w:t>
      </w:r>
      <w:r>
        <w:rPr>
          <w:rtl/>
        </w:rPr>
        <w:t xml:space="preserve"> </w:t>
      </w:r>
      <w:bookmarkStart w:id="13534" w:name="_ETM_Q28_660340"/>
      <w:bookmarkEnd w:id="13534"/>
      <w:r>
        <w:rPr>
          <w:rtl/>
        </w:rPr>
        <w:t xml:space="preserve">כאשר </w:t>
      </w:r>
      <w:bookmarkStart w:id="13535" w:name="_ETM_Q28_660850"/>
      <w:bookmarkEnd w:id="13535"/>
      <w:r>
        <w:rPr>
          <w:rtl/>
        </w:rPr>
        <w:t xml:space="preserve">הצלחנו </w:t>
      </w:r>
      <w:bookmarkStart w:id="13536" w:name="_ETM_Q28_661420"/>
      <w:bookmarkEnd w:id="13536"/>
      <w:r>
        <w:rPr>
          <w:rtl/>
        </w:rPr>
        <w:t xml:space="preserve">להביא </w:t>
      </w:r>
      <w:bookmarkStart w:id="13537" w:name="_ETM_Q28_661840"/>
      <w:bookmarkEnd w:id="13537"/>
      <w:r>
        <w:rPr>
          <w:rFonts w:hint="cs"/>
          <w:rtl/>
        </w:rPr>
        <w:t>הישג</w:t>
      </w:r>
      <w:r>
        <w:rPr>
          <w:rtl/>
        </w:rPr>
        <w:t xml:space="preserve"> </w:t>
      </w:r>
      <w:bookmarkStart w:id="13538" w:name="_ETM_Q28_662020"/>
      <w:bookmarkStart w:id="13539" w:name="_ETM_Q28_662980"/>
      <w:bookmarkEnd w:id="13538"/>
      <w:bookmarkEnd w:id="13539"/>
      <w:r>
        <w:rPr>
          <w:rtl/>
        </w:rPr>
        <w:t>כל</w:t>
      </w:r>
      <w:bookmarkStart w:id="13540" w:name="_ETM_Q28_663189"/>
      <w:bookmarkStart w:id="13541" w:name="_ETM_Q28_658716"/>
      <w:bookmarkEnd w:id="13540"/>
      <w:bookmarkEnd w:id="13541"/>
      <w:r>
        <w:rPr>
          <w:rFonts w:hint="cs"/>
          <w:rtl/>
        </w:rPr>
        <w:t xml:space="preserve"> </w:t>
      </w:r>
      <w:r>
        <w:rPr>
          <w:rtl/>
        </w:rPr>
        <w:t xml:space="preserve">כך </w:t>
      </w:r>
      <w:bookmarkStart w:id="13542" w:name="_ETM_Q28_663519"/>
      <w:bookmarkEnd w:id="13542"/>
      <w:r>
        <w:rPr>
          <w:rtl/>
        </w:rPr>
        <w:t>חשוב</w:t>
      </w:r>
      <w:r>
        <w:rPr>
          <w:rFonts w:hint="cs"/>
          <w:rtl/>
        </w:rPr>
        <w:t>,</w:t>
      </w:r>
      <w:r>
        <w:rPr>
          <w:rtl/>
        </w:rPr>
        <w:t xml:space="preserve"> </w:t>
      </w:r>
      <w:bookmarkStart w:id="13543" w:name="_ETM_Q28_665280"/>
      <w:bookmarkEnd w:id="13543"/>
      <w:r>
        <w:rPr>
          <w:rtl/>
        </w:rPr>
        <w:t xml:space="preserve">ברור </w:t>
      </w:r>
      <w:bookmarkStart w:id="13544" w:name="_ETM_Q28_665670"/>
      <w:bookmarkEnd w:id="13544"/>
      <w:r>
        <w:rPr>
          <w:rtl/>
        </w:rPr>
        <w:t xml:space="preserve">שאין </w:t>
      </w:r>
      <w:bookmarkStart w:id="13545" w:name="_ETM_Q28_666120"/>
      <w:bookmarkEnd w:id="13545"/>
      <w:r>
        <w:rPr>
          <w:rtl/>
        </w:rPr>
        <w:t xml:space="preserve">לנו </w:t>
      </w:r>
      <w:bookmarkStart w:id="13546" w:name="_ETM_Q28_666390"/>
      <w:bookmarkEnd w:id="13546"/>
      <w:r>
        <w:rPr>
          <w:rtl/>
        </w:rPr>
        <w:t xml:space="preserve">זמן </w:t>
      </w:r>
      <w:bookmarkStart w:id="13547" w:name="_ETM_Q28_667110"/>
      <w:bookmarkEnd w:id="13547"/>
      <w:r>
        <w:rPr>
          <w:rtl/>
        </w:rPr>
        <w:t>לבזבז</w:t>
      </w:r>
      <w:r>
        <w:rPr>
          <w:rFonts w:hint="cs"/>
          <w:rtl/>
        </w:rPr>
        <w:t>.</w:t>
      </w:r>
      <w:r>
        <w:rPr>
          <w:rtl/>
        </w:rPr>
        <w:t xml:space="preserve"> </w:t>
      </w:r>
      <w:bookmarkStart w:id="13548" w:name="_ETM_Q28_668849"/>
      <w:bookmarkEnd w:id="13548"/>
      <w:r>
        <w:rPr>
          <w:rtl/>
        </w:rPr>
        <w:t xml:space="preserve">אנחנו </w:t>
      </w:r>
      <w:bookmarkStart w:id="13549" w:name="_ETM_Q28_669269"/>
      <w:bookmarkEnd w:id="13549"/>
      <w:r>
        <w:rPr>
          <w:rtl/>
        </w:rPr>
        <w:t xml:space="preserve">חייבים </w:t>
      </w:r>
      <w:bookmarkStart w:id="13550" w:name="_ETM_Q28_669900"/>
      <w:bookmarkEnd w:id="13550"/>
      <w:r>
        <w:rPr>
          <w:rtl/>
        </w:rPr>
        <w:t xml:space="preserve">להסתכל </w:t>
      </w:r>
      <w:bookmarkStart w:id="13551" w:name="_ETM_Q28_671200"/>
      <w:bookmarkEnd w:id="13551"/>
      <w:r>
        <w:rPr>
          <w:rtl/>
        </w:rPr>
        <w:t>קדימה</w:t>
      </w:r>
      <w:r>
        <w:rPr>
          <w:rFonts w:hint="cs"/>
          <w:rtl/>
        </w:rPr>
        <w:t>.</w:t>
      </w:r>
      <w:r>
        <w:rPr>
          <w:rtl/>
        </w:rPr>
        <w:t xml:space="preserve"> </w:t>
      </w:r>
      <w:bookmarkStart w:id="13552" w:name="_ETM_Q28_672770"/>
      <w:bookmarkStart w:id="13553" w:name="_ETM_Q28_672950"/>
      <w:bookmarkEnd w:id="13552"/>
      <w:bookmarkEnd w:id="13553"/>
      <w:r>
        <w:rPr>
          <w:rFonts w:hint="cs"/>
          <w:rtl/>
        </w:rPr>
        <w:t>ל</w:t>
      </w:r>
      <w:r>
        <w:rPr>
          <w:rtl/>
        </w:rPr>
        <w:t xml:space="preserve">ראשונה </w:t>
      </w:r>
      <w:bookmarkStart w:id="13554" w:name="_ETM_Q28_673610"/>
      <w:bookmarkEnd w:id="13554"/>
      <w:r>
        <w:rPr>
          <w:rtl/>
        </w:rPr>
        <w:t xml:space="preserve">מאז </w:t>
      </w:r>
      <w:bookmarkStart w:id="13555" w:name="_ETM_Q28_674000"/>
      <w:bookmarkEnd w:id="13555"/>
      <w:r>
        <w:rPr>
          <w:rtl/>
        </w:rPr>
        <w:t xml:space="preserve">תחילת </w:t>
      </w:r>
      <w:bookmarkStart w:id="13556" w:name="_ETM_Q28_674390"/>
      <w:bookmarkEnd w:id="13556"/>
      <w:r>
        <w:rPr>
          <w:rtl/>
        </w:rPr>
        <w:t xml:space="preserve">המלחמה </w:t>
      </w:r>
      <w:bookmarkStart w:id="13557" w:name="_ETM_Q28_675680"/>
      <w:bookmarkStart w:id="13558" w:name="_ETM_Q28_672506"/>
      <w:bookmarkEnd w:id="13557"/>
      <w:bookmarkEnd w:id="13558"/>
      <w:r>
        <w:rPr>
          <w:rtl/>
        </w:rPr>
        <w:t xml:space="preserve">יש </w:t>
      </w:r>
      <w:bookmarkStart w:id="13559" w:name="_ETM_Q28_676010"/>
      <w:bookmarkEnd w:id="13559"/>
      <w:r>
        <w:rPr>
          <w:rtl/>
        </w:rPr>
        <w:t xml:space="preserve">לנו </w:t>
      </w:r>
      <w:bookmarkStart w:id="13560" w:name="_ETM_Q28_676489"/>
      <w:bookmarkEnd w:id="13560"/>
      <w:r>
        <w:rPr>
          <w:rtl/>
        </w:rPr>
        <w:t xml:space="preserve">מומנטום </w:t>
      </w:r>
      <w:bookmarkStart w:id="13561" w:name="_ETM_Q28_677090"/>
      <w:bookmarkEnd w:id="13561"/>
      <w:r>
        <w:rPr>
          <w:rtl/>
        </w:rPr>
        <w:t>חיובי</w:t>
      </w:r>
      <w:r>
        <w:rPr>
          <w:rFonts w:hint="cs"/>
          <w:rtl/>
        </w:rPr>
        <w:t>,</w:t>
      </w:r>
      <w:r>
        <w:rPr>
          <w:rtl/>
        </w:rPr>
        <w:t xml:space="preserve"> </w:t>
      </w:r>
      <w:bookmarkStart w:id="13562" w:name="_ETM_Q28_678450"/>
      <w:bookmarkEnd w:id="13562"/>
      <w:r>
        <w:rPr>
          <w:rtl/>
        </w:rPr>
        <w:t xml:space="preserve">טיימינג </w:t>
      </w:r>
      <w:bookmarkStart w:id="13563" w:name="_ETM_Q28_679019"/>
      <w:bookmarkStart w:id="13564" w:name="_ETM_Q28_674792"/>
      <w:bookmarkEnd w:id="13563"/>
      <w:bookmarkEnd w:id="13564"/>
      <w:r>
        <w:rPr>
          <w:rtl/>
        </w:rPr>
        <w:t>ייחודי</w:t>
      </w:r>
      <w:bookmarkStart w:id="13565" w:name="_ETM_Q28_676168"/>
      <w:bookmarkEnd w:id="13565"/>
      <w:r>
        <w:rPr>
          <w:rtl/>
        </w:rPr>
        <w:t xml:space="preserve"> </w:t>
      </w:r>
      <w:bookmarkStart w:id="13566" w:name="_ETM_Q28_679620"/>
      <w:bookmarkEnd w:id="13566"/>
      <w:r>
        <w:rPr>
          <w:rtl/>
        </w:rPr>
        <w:t xml:space="preserve">שאסור </w:t>
      </w:r>
      <w:bookmarkStart w:id="13567" w:name="_ETM_Q28_680430"/>
      <w:bookmarkEnd w:id="13567"/>
      <w:r>
        <w:rPr>
          <w:rtl/>
        </w:rPr>
        <w:t>ל</w:t>
      </w:r>
      <w:bookmarkStart w:id="13568" w:name="_ETM_Q28_680610"/>
      <w:bookmarkEnd w:id="13568"/>
      <w:r>
        <w:rPr>
          <w:rtl/>
        </w:rPr>
        <w:t xml:space="preserve">ממשלה </w:t>
      </w:r>
      <w:bookmarkStart w:id="13569" w:name="_ETM_Q28_681569"/>
      <w:bookmarkEnd w:id="13569"/>
      <w:r>
        <w:rPr>
          <w:rtl/>
        </w:rPr>
        <w:t>לפספס</w:t>
      </w:r>
      <w:bookmarkStart w:id="13570" w:name="_ETM_Q28_679360"/>
      <w:bookmarkEnd w:id="13570"/>
      <w:r>
        <w:rPr>
          <w:rFonts w:hint="cs"/>
          <w:rtl/>
        </w:rPr>
        <w:t>.</w:t>
      </w:r>
      <w:r>
        <w:rPr>
          <w:rtl/>
        </w:rPr>
        <w:t xml:space="preserve"> </w:t>
      </w:r>
      <w:bookmarkStart w:id="13571" w:name="_ETM_Q28_683639"/>
      <w:bookmarkEnd w:id="13571"/>
      <w:r>
        <w:rPr>
          <w:rtl/>
        </w:rPr>
        <w:t xml:space="preserve">ההישג </w:t>
      </w:r>
      <w:bookmarkStart w:id="13572" w:name="_ETM_Q28_684150"/>
      <w:bookmarkEnd w:id="13572"/>
      <w:r>
        <w:rPr>
          <w:rtl/>
        </w:rPr>
        <w:t>הזה</w:t>
      </w:r>
      <w:r w:rsidR="00D103C5">
        <w:rPr>
          <w:rFonts w:hint="cs"/>
          <w:rtl/>
        </w:rPr>
        <w:t>,</w:t>
      </w:r>
      <w:r>
        <w:rPr>
          <w:rtl/>
        </w:rPr>
        <w:t xml:space="preserve"> </w:t>
      </w:r>
      <w:bookmarkStart w:id="13573" w:name="_ETM_Q28_684510"/>
      <w:bookmarkEnd w:id="13573"/>
      <w:r>
        <w:rPr>
          <w:rtl/>
        </w:rPr>
        <w:t>ש</w:t>
      </w:r>
      <w:bookmarkStart w:id="13574" w:name="_ETM_Q28_684749"/>
      <w:bookmarkEnd w:id="13574"/>
      <w:r>
        <w:rPr>
          <w:rtl/>
        </w:rPr>
        <w:t xml:space="preserve">חיכינו </w:t>
      </w:r>
      <w:bookmarkStart w:id="13575" w:name="_ETM_Q28_685829"/>
      <w:bookmarkStart w:id="13576" w:name="_ETM_Q28_686249"/>
      <w:bookmarkEnd w:id="13575"/>
      <w:bookmarkEnd w:id="13576"/>
      <w:r>
        <w:rPr>
          <w:rtl/>
        </w:rPr>
        <w:t xml:space="preserve">לו </w:t>
      </w:r>
      <w:bookmarkStart w:id="13577" w:name="_ETM_Q28_686400"/>
      <w:bookmarkEnd w:id="13577"/>
      <w:r>
        <w:rPr>
          <w:rtl/>
        </w:rPr>
        <w:t xml:space="preserve">בצפון </w:t>
      </w:r>
      <w:bookmarkStart w:id="13578" w:name="_ETM_Q28_686969"/>
      <w:bookmarkEnd w:id="13578"/>
      <w:r>
        <w:rPr>
          <w:rtl/>
        </w:rPr>
        <w:t>כל</w:t>
      </w:r>
      <w:bookmarkStart w:id="13579" w:name="_ETM_Q28_687120"/>
      <w:bookmarkStart w:id="13580" w:name="_ETM_Q28_682753"/>
      <w:bookmarkEnd w:id="13579"/>
      <w:bookmarkEnd w:id="13580"/>
      <w:r>
        <w:rPr>
          <w:rFonts w:hint="cs"/>
          <w:rtl/>
        </w:rPr>
        <w:t xml:space="preserve"> </w:t>
      </w:r>
      <w:r>
        <w:rPr>
          <w:rtl/>
        </w:rPr>
        <w:t xml:space="preserve">כך </w:t>
      </w:r>
      <w:bookmarkStart w:id="13581" w:name="_ETM_Q28_687329"/>
      <w:bookmarkEnd w:id="13581"/>
      <w:r>
        <w:rPr>
          <w:rtl/>
        </w:rPr>
        <w:t xml:space="preserve">הרבה </w:t>
      </w:r>
      <w:bookmarkStart w:id="13582" w:name="_ETM_Q28_687659"/>
      <w:bookmarkEnd w:id="13582"/>
      <w:r>
        <w:rPr>
          <w:rtl/>
        </w:rPr>
        <w:t>זמן</w:t>
      </w:r>
      <w:r>
        <w:rPr>
          <w:rFonts w:hint="cs"/>
          <w:rtl/>
        </w:rPr>
        <w:t>,</w:t>
      </w:r>
      <w:r>
        <w:rPr>
          <w:rtl/>
        </w:rPr>
        <w:t xml:space="preserve"> </w:t>
      </w:r>
      <w:bookmarkStart w:id="13583" w:name="_ETM_Q28_688109"/>
      <w:bookmarkEnd w:id="13583"/>
      <w:r>
        <w:rPr>
          <w:rtl/>
        </w:rPr>
        <w:t xml:space="preserve">חייב </w:t>
      </w:r>
      <w:bookmarkStart w:id="13584" w:name="_ETM_Q28_688559"/>
      <w:bookmarkEnd w:id="13584"/>
      <w:r>
        <w:rPr>
          <w:rtl/>
        </w:rPr>
        <w:t xml:space="preserve">להיות </w:t>
      </w:r>
      <w:bookmarkStart w:id="13585" w:name="_ETM_Q28_689159"/>
      <w:bookmarkEnd w:id="13585"/>
      <w:r>
        <w:rPr>
          <w:rtl/>
        </w:rPr>
        <w:t xml:space="preserve">מתורגם </w:t>
      </w:r>
      <w:bookmarkStart w:id="13586" w:name="_ETM_Q28_690029"/>
      <w:bookmarkEnd w:id="13586"/>
      <w:r>
        <w:rPr>
          <w:rtl/>
        </w:rPr>
        <w:t xml:space="preserve">לבסוף </w:t>
      </w:r>
      <w:bookmarkStart w:id="13587" w:name="_ETM_Q28_690719"/>
      <w:bookmarkEnd w:id="13587"/>
      <w:r>
        <w:rPr>
          <w:rtl/>
        </w:rPr>
        <w:t xml:space="preserve">לעסקה </w:t>
      </w:r>
      <w:bookmarkStart w:id="13588" w:name="_ETM_Q28_691190"/>
      <w:bookmarkStart w:id="13589" w:name="_ETM_Q28_691700"/>
      <w:bookmarkEnd w:id="13588"/>
      <w:bookmarkEnd w:id="13589"/>
      <w:r>
        <w:rPr>
          <w:rtl/>
        </w:rPr>
        <w:t xml:space="preserve">להשבת </w:t>
      </w:r>
      <w:bookmarkStart w:id="13590" w:name="_ETM_Q28_692420"/>
      <w:bookmarkEnd w:id="13590"/>
      <w:r>
        <w:rPr>
          <w:rtl/>
        </w:rPr>
        <w:t xml:space="preserve">כל </w:t>
      </w:r>
      <w:bookmarkStart w:id="13591" w:name="_ETM_Q28_692660"/>
      <w:bookmarkEnd w:id="13591"/>
      <w:r>
        <w:rPr>
          <w:rtl/>
        </w:rPr>
        <w:t xml:space="preserve">החטופים </w:t>
      </w:r>
      <w:bookmarkStart w:id="13592" w:name="_ETM_Q28_693290"/>
      <w:bookmarkEnd w:id="13592"/>
      <w:r>
        <w:rPr>
          <w:rtl/>
        </w:rPr>
        <w:t xml:space="preserve">והחטופות </w:t>
      </w:r>
      <w:bookmarkStart w:id="13593" w:name="_ETM_Q28_694220"/>
      <w:bookmarkStart w:id="13594" w:name="_ETM_Q28_694340"/>
      <w:bookmarkEnd w:id="13593"/>
      <w:bookmarkEnd w:id="13594"/>
      <w:r>
        <w:rPr>
          <w:rFonts w:hint="cs"/>
          <w:rtl/>
        </w:rPr>
        <w:t>ל</w:t>
      </w:r>
      <w:r>
        <w:rPr>
          <w:rtl/>
        </w:rPr>
        <w:t>משפחותיהם</w:t>
      </w:r>
      <w:bookmarkStart w:id="13595" w:name="_ETM_Q28_691502"/>
      <w:bookmarkEnd w:id="13595"/>
      <w:r>
        <w:rPr>
          <w:rtl/>
        </w:rPr>
        <w:t xml:space="preserve"> </w:t>
      </w:r>
      <w:bookmarkStart w:id="13596" w:name="_ETM_Q28_695390"/>
      <w:bookmarkEnd w:id="13596"/>
      <w:r>
        <w:rPr>
          <w:rtl/>
        </w:rPr>
        <w:t xml:space="preserve">והחזרת </w:t>
      </w:r>
      <w:bookmarkStart w:id="13597" w:name="_ETM_Q28_696080"/>
      <w:bookmarkEnd w:id="13597"/>
      <w:r>
        <w:rPr>
          <w:rtl/>
        </w:rPr>
        <w:t xml:space="preserve">כל </w:t>
      </w:r>
      <w:bookmarkStart w:id="13598" w:name="_ETM_Q28_696350"/>
      <w:bookmarkEnd w:id="13598"/>
      <w:r>
        <w:rPr>
          <w:rtl/>
        </w:rPr>
        <w:t xml:space="preserve">תושבי </w:t>
      </w:r>
      <w:bookmarkStart w:id="13599" w:name="_ETM_Q28_696830"/>
      <w:bookmarkEnd w:id="13599"/>
      <w:r>
        <w:rPr>
          <w:rtl/>
        </w:rPr>
        <w:t xml:space="preserve">הצפון </w:t>
      </w:r>
      <w:bookmarkStart w:id="13600" w:name="_ETM_Q28_697550"/>
      <w:bookmarkStart w:id="13601" w:name="_ETM_Q28_697880"/>
      <w:bookmarkEnd w:id="13600"/>
      <w:bookmarkEnd w:id="13601"/>
      <w:r>
        <w:rPr>
          <w:rFonts w:hint="cs"/>
          <w:rtl/>
        </w:rPr>
        <w:t>לבתיה</w:t>
      </w:r>
      <w:bookmarkStart w:id="13602" w:name="_ETM_Q28_695549"/>
      <w:bookmarkEnd w:id="13602"/>
      <w:r>
        <w:rPr>
          <w:rtl/>
        </w:rPr>
        <w:t>ם</w:t>
      </w:r>
      <w:r>
        <w:rPr>
          <w:rFonts w:hint="cs"/>
          <w:rtl/>
        </w:rPr>
        <w:t>.</w:t>
      </w:r>
      <w:r>
        <w:rPr>
          <w:rtl/>
        </w:rPr>
        <w:t xml:space="preserve"> </w:t>
      </w:r>
      <w:bookmarkStart w:id="13603" w:name="_ETM_Q28_699059"/>
      <w:bookmarkEnd w:id="13603"/>
      <w:r>
        <w:rPr>
          <w:rtl/>
        </w:rPr>
        <w:t xml:space="preserve">אסור </w:t>
      </w:r>
      <w:bookmarkStart w:id="13604" w:name="_ETM_Q28_699510"/>
      <w:bookmarkEnd w:id="13604"/>
      <w:r>
        <w:rPr>
          <w:rtl/>
        </w:rPr>
        <w:t xml:space="preserve">שתהיה </w:t>
      </w:r>
      <w:bookmarkStart w:id="13605" w:name="_ETM_Q28_700079"/>
      <w:bookmarkEnd w:id="13605"/>
      <w:r>
        <w:rPr>
          <w:rtl/>
        </w:rPr>
        <w:t xml:space="preserve">שום </w:t>
      </w:r>
      <w:bookmarkStart w:id="13606" w:name="_ETM_Q28_700799"/>
      <w:bookmarkEnd w:id="13606"/>
      <w:r>
        <w:rPr>
          <w:rtl/>
        </w:rPr>
        <w:t xml:space="preserve">אופציה </w:t>
      </w:r>
      <w:bookmarkStart w:id="13607" w:name="_ETM_Q28_701730"/>
      <w:bookmarkEnd w:id="13607"/>
      <w:r>
        <w:rPr>
          <w:rtl/>
        </w:rPr>
        <w:t>אחרת</w:t>
      </w:r>
      <w:r>
        <w:rPr>
          <w:rFonts w:hint="cs"/>
          <w:rtl/>
        </w:rPr>
        <w:t>.</w:t>
      </w:r>
      <w:bookmarkStart w:id="13608" w:name="_ETM_Q28_704019"/>
      <w:bookmarkEnd w:id="13608"/>
    </w:p>
    <w:p w:rsidR="00841D8B" w:rsidRDefault="00841D8B" w:rsidP="004B0C08">
      <w:pPr>
        <w:rPr>
          <w:rtl/>
        </w:rPr>
      </w:pPr>
      <w:bookmarkStart w:id="13609" w:name="_ETM_Q28_701213"/>
      <w:bookmarkStart w:id="13610" w:name="_ETM_Q28_701265"/>
      <w:bookmarkEnd w:id="13609"/>
      <w:bookmarkEnd w:id="13610"/>
    </w:p>
    <w:p w:rsidR="00841D8B" w:rsidRDefault="00841D8B" w:rsidP="0063012B">
      <w:pPr>
        <w:rPr>
          <w:rtl/>
        </w:rPr>
      </w:pPr>
      <w:bookmarkStart w:id="13611" w:name="_ETM_Q28_701371"/>
      <w:bookmarkStart w:id="13612" w:name="_ETM_Q28_701412"/>
      <w:bookmarkEnd w:id="13611"/>
      <w:bookmarkEnd w:id="13612"/>
      <w:r>
        <w:rPr>
          <w:rtl/>
        </w:rPr>
        <w:t xml:space="preserve">101 </w:t>
      </w:r>
      <w:bookmarkStart w:id="13613" w:name="_ETM_Q28_705370"/>
      <w:bookmarkEnd w:id="13613"/>
      <w:r>
        <w:rPr>
          <w:rtl/>
        </w:rPr>
        <w:t xml:space="preserve">חטופים </w:t>
      </w:r>
      <w:bookmarkStart w:id="13614" w:name="_ETM_Q28_706269"/>
      <w:bookmarkEnd w:id="13614"/>
      <w:r>
        <w:rPr>
          <w:rFonts w:hint="cs"/>
          <w:rtl/>
        </w:rPr>
        <w:t>ו</w:t>
      </w:r>
      <w:r>
        <w:rPr>
          <w:rtl/>
        </w:rPr>
        <w:t xml:space="preserve">חטופות </w:t>
      </w:r>
      <w:bookmarkStart w:id="13615" w:name="_ETM_Q28_707019"/>
      <w:bookmarkEnd w:id="13615"/>
      <w:r>
        <w:rPr>
          <w:rtl/>
        </w:rPr>
        <w:t xml:space="preserve">עדיין </w:t>
      </w:r>
      <w:bookmarkStart w:id="13616" w:name="_ETM_Q28_707889"/>
      <w:bookmarkEnd w:id="13616"/>
      <w:r>
        <w:rPr>
          <w:rtl/>
        </w:rPr>
        <w:t xml:space="preserve">מוחזקים </w:t>
      </w:r>
      <w:bookmarkStart w:id="13617" w:name="_ETM_Q28_708819"/>
      <w:bookmarkEnd w:id="13617"/>
      <w:r>
        <w:rPr>
          <w:rtl/>
        </w:rPr>
        <w:t>בסבל</w:t>
      </w:r>
      <w:r>
        <w:rPr>
          <w:rFonts w:hint="cs"/>
          <w:rtl/>
        </w:rPr>
        <w:t>.</w:t>
      </w:r>
      <w:r>
        <w:rPr>
          <w:rtl/>
        </w:rPr>
        <w:t xml:space="preserve"> </w:t>
      </w:r>
      <w:bookmarkStart w:id="13618" w:name="_ETM_Q28_710330"/>
      <w:bookmarkEnd w:id="13618"/>
      <w:r>
        <w:rPr>
          <w:rtl/>
        </w:rPr>
        <w:t xml:space="preserve">359 </w:t>
      </w:r>
      <w:bookmarkStart w:id="13619" w:name="_ETM_Q28_712640"/>
      <w:bookmarkEnd w:id="13619"/>
      <w:r>
        <w:rPr>
          <w:rtl/>
        </w:rPr>
        <w:t xml:space="preserve">ימים </w:t>
      </w:r>
      <w:bookmarkStart w:id="13620" w:name="_ETM_Q28_713700"/>
      <w:bookmarkEnd w:id="13620"/>
      <w:r>
        <w:rPr>
          <w:rtl/>
        </w:rPr>
        <w:t xml:space="preserve">שהם </w:t>
      </w:r>
      <w:bookmarkStart w:id="13621" w:name="_ETM_Q28_714120"/>
      <w:bookmarkEnd w:id="13621"/>
      <w:r>
        <w:rPr>
          <w:rtl/>
        </w:rPr>
        <w:t xml:space="preserve">בידי </w:t>
      </w:r>
      <w:bookmarkStart w:id="13622" w:name="_ETM_Q28_714569"/>
      <w:bookmarkEnd w:id="13622"/>
      <w:r>
        <w:rPr>
          <w:rtl/>
        </w:rPr>
        <w:t>ארגון</w:t>
      </w:r>
      <w:bookmarkStart w:id="13623" w:name="_ETM_Q28_716499"/>
      <w:bookmarkStart w:id="13624" w:name="_ETM_Q28_716889"/>
      <w:bookmarkStart w:id="13625" w:name="_ETM_Q28_717819"/>
      <w:bookmarkEnd w:id="13623"/>
      <w:bookmarkEnd w:id="13624"/>
      <w:bookmarkEnd w:id="13625"/>
      <w:r>
        <w:rPr>
          <w:rFonts w:hint="cs"/>
          <w:rtl/>
        </w:rPr>
        <w:t xml:space="preserve"> טרור</w:t>
      </w:r>
      <w:bookmarkStart w:id="13626" w:name="_ETM_Q28_713898"/>
      <w:bookmarkEnd w:id="13626"/>
      <w:r>
        <w:rPr>
          <w:rtl/>
        </w:rPr>
        <w:t xml:space="preserve"> </w:t>
      </w:r>
      <w:bookmarkStart w:id="13627" w:name="_ETM_Q28_718239"/>
      <w:bookmarkEnd w:id="13627"/>
      <w:r>
        <w:rPr>
          <w:rtl/>
        </w:rPr>
        <w:t xml:space="preserve">רצחני </w:t>
      </w:r>
      <w:bookmarkStart w:id="13628" w:name="_ETM_Q28_719260"/>
      <w:bookmarkEnd w:id="13628"/>
      <w:r>
        <w:rPr>
          <w:rFonts w:hint="cs"/>
          <w:rtl/>
        </w:rPr>
        <w:t>מ</w:t>
      </w:r>
      <w:r>
        <w:rPr>
          <w:rtl/>
        </w:rPr>
        <w:t xml:space="preserve">תחת </w:t>
      </w:r>
      <w:bookmarkStart w:id="13629" w:name="_ETM_Q28_719679"/>
      <w:bookmarkEnd w:id="13629"/>
      <w:r>
        <w:rPr>
          <w:rFonts w:hint="cs"/>
          <w:rtl/>
        </w:rPr>
        <w:t>ל</w:t>
      </w:r>
      <w:r>
        <w:rPr>
          <w:rtl/>
        </w:rPr>
        <w:t>אדמה</w:t>
      </w:r>
      <w:r>
        <w:rPr>
          <w:rFonts w:hint="cs"/>
          <w:rtl/>
        </w:rPr>
        <w:t>,</w:t>
      </w:r>
      <w:r>
        <w:rPr>
          <w:rtl/>
        </w:rPr>
        <w:t xml:space="preserve"> </w:t>
      </w:r>
      <w:bookmarkStart w:id="13630" w:name="_ETM_Q28_720659"/>
      <w:bookmarkEnd w:id="13630"/>
      <w:r>
        <w:rPr>
          <w:rtl/>
        </w:rPr>
        <w:t xml:space="preserve">במנהרות </w:t>
      </w:r>
      <w:bookmarkStart w:id="13631" w:name="_ETM_Q28_721589"/>
      <w:bookmarkStart w:id="13632" w:name="_ETM_Q28_717217"/>
      <w:bookmarkEnd w:id="13631"/>
      <w:bookmarkEnd w:id="13632"/>
      <w:r>
        <w:rPr>
          <w:rFonts w:hint="cs"/>
          <w:rtl/>
        </w:rPr>
        <w:t xml:space="preserve">או </w:t>
      </w:r>
      <w:r>
        <w:rPr>
          <w:rtl/>
        </w:rPr>
        <w:t xml:space="preserve">במרתפים </w:t>
      </w:r>
      <w:bookmarkStart w:id="13633" w:name="_ETM_Q28_722400"/>
      <w:bookmarkEnd w:id="13633"/>
      <w:r>
        <w:rPr>
          <w:rFonts w:hint="cs"/>
          <w:rtl/>
        </w:rPr>
        <w:t>חשוכ</w:t>
      </w:r>
      <w:r>
        <w:rPr>
          <w:rtl/>
        </w:rPr>
        <w:t>ים</w:t>
      </w:r>
      <w:r>
        <w:rPr>
          <w:rFonts w:hint="cs"/>
          <w:rtl/>
        </w:rPr>
        <w:t>.</w:t>
      </w:r>
      <w:r>
        <w:rPr>
          <w:rtl/>
        </w:rPr>
        <w:t xml:space="preserve"> </w:t>
      </w:r>
      <w:bookmarkStart w:id="13634" w:name="_ETM_Q28_723800"/>
      <w:bookmarkEnd w:id="13634"/>
      <w:r>
        <w:rPr>
          <w:rtl/>
        </w:rPr>
        <w:t xml:space="preserve">אנחנו </w:t>
      </w:r>
      <w:bookmarkStart w:id="13635" w:name="_ETM_Q28_724280"/>
      <w:bookmarkEnd w:id="13635"/>
      <w:r>
        <w:rPr>
          <w:rtl/>
        </w:rPr>
        <w:t xml:space="preserve">חייבים </w:t>
      </w:r>
      <w:bookmarkStart w:id="13636" w:name="_ETM_Q28_724760"/>
      <w:bookmarkEnd w:id="13636"/>
      <w:r>
        <w:rPr>
          <w:rtl/>
        </w:rPr>
        <w:t xml:space="preserve">לעשות </w:t>
      </w:r>
      <w:bookmarkStart w:id="13637" w:name="_ETM_Q28_725239"/>
      <w:bookmarkEnd w:id="13637"/>
      <w:r>
        <w:rPr>
          <w:rtl/>
        </w:rPr>
        <w:t>הכול</w:t>
      </w:r>
      <w:r w:rsidR="0063012B">
        <w:rPr>
          <w:rFonts w:hint="cs"/>
          <w:rtl/>
        </w:rPr>
        <w:t>,</w:t>
      </w:r>
      <w:r>
        <w:rPr>
          <w:rtl/>
        </w:rPr>
        <w:t xml:space="preserve"> </w:t>
      </w:r>
      <w:bookmarkStart w:id="13638" w:name="_ETM_Q28_726140"/>
      <w:bookmarkStart w:id="13639" w:name="_ETM_Q28_726709"/>
      <w:bookmarkEnd w:id="13638"/>
      <w:bookmarkEnd w:id="13639"/>
      <w:r>
        <w:rPr>
          <w:rFonts w:hint="cs"/>
          <w:rtl/>
        </w:rPr>
        <w:t>כל</w:t>
      </w:r>
      <w:bookmarkStart w:id="13640" w:name="_ETM_Q28_723095"/>
      <w:bookmarkEnd w:id="13640"/>
      <w:r>
        <w:rPr>
          <w:rFonts w:hint="cs"/>
          <w:rtl/>
        </w:rPr>
        <w:t xml:space="preserve"> מה</w:t>
      </w:r>
      <w:r>
        <w:rPr>
          <w:rtl/>
        </w:rPr>
        <w:t xml:space="preserve"> </w:t>
      </w:r>
      <w:bookmarkStart w:id="13641" w:name="_ETM_Q28_726860"/>
      <w:bookmarkEnd w:id="13641"/>
      <w:r>
        <w:rPr>
          <w:rtl/>
        </w:rPr>
        <w:t>ש</w:t>
      </w:r>
      <w:r>
        <w:rPr>
          <w:rFonts w:hint="cs"/>
          <w:rtl/>
        </w:rPr>
        <w:t>ב</w:t>
      </w:r>
      <w:r>
        <w:rPr>
          <w:rtl/>
        </w:rPr>
        <w:t>יכולתנו</w:t>
      </w:r>
      <w:bookmarkStart w:id="13642" w:name="_ETM_Q28_724173"/>
      <w:bookmarkEnd w:id="13642"/>
      <w:r w:rsidR="0063012B">
        <w:rPr>
          <w:rFonts w:hint="cs"/>
          <w:rtl/>
        </w:rPr>
        <w:t>,</w:t>
      </w:r>
      <w:r>
        <w:rPr>
          <w:rtl/>
        </w:rPr>
        <w:t xml:space="preserve"> </w:t>
      </w:r>
      <w:bookmarkStart w:id="13643" w:name="_ETM_Q28_727940"/>
      <w:bookmarkEnd w:id="13643"/>
      <w:r>
        <w:rPr>
          <w:rtl/>
        </w:rPr>
        <w:t>על</w:t>
      </w:r>
      <w:bookmarkStart w:id="13644" w:name="_ETM_Q28_728090"/>
      <w:bookmarkEnd w:id="13644"/>
      <w:r>
        <w:rPr>
          <w:rFonts w:hint="cs"/>
          <w:rtl/>
        </w:rPr>
        <w:t xml:space="preserve"> </w:t>
      </w:r>
      <w:r>
        <w:rPr>
          <w:rtl/>
        </w:rPr>
        <w:t xml:space="preserve">מנת </w:t>
      </w:r>
      <w:bookmarkStart w:id="13645" w:name="_ETM_Q28_728450"/>
      <w:bookmarkEnd w:id="13645"/>
      <w:r>
        <w:rPr>
          <w:rtl/>
        </w:rPr>
        <w:t xml:space="preserve">להחזיר </w:t>
      </w:r>
      <w:bookmarkStart w:id="13646" w:name="_ETM_Q28_728900"/>
      <w:bookmarkEnd w:id="13646"/>
      <w:r>
        <w:rPr>
          <w:rtl/>
        </w:rPr>
        <w:t xml:space="preserve">אותם </w:t>
      </w:r>
      <w:bookmarkStart w:id="13647" w:name="_ETM_Q28_729410"/>
      <w:bookmarkEnd w:id="13647"/>
      <w:r>
        <w:rPr>
          <w:rtl/>
        </w:rPr>
        <w:t>הביתה</w:t>
      </w:r>
      <w:r>
        <w:rPr>
          <w:rFonts w:hint="cs"/>
          <w:rtl/>
        </w:rPr>
        <w:t>.</w:t>
      </w:r>
      <w:r>
        <w:rPr>
          <w:rtl/>
        </w:rPr>
        <w:t xml:space="preserve"> </w:t>
      </w:r>
      <w:bookmarkStart w:id="13648" w:name="_ETM_Q28_731030"/>
      <w:bookmarkEnd w:id="13648"/>
      <w:r>
        <w:rPr>
          <w:rtl/>
        </w:rPr>
        <w:t xml:space="preserve">זוהי </w:t>
      </w:r>
      <w:bookmarkStart w:id="13649" w:name="_ETM_Q28_731809"/>
      <w:bookmarkStart w:id="13650" w:name="_ETM_Q28_733160"/>
      <w:bookmarkEnd w:id="13649"/>
      <w:bookmarkEnd w:id="13650"/>
      <w:r>
        <w:rPr>
          <w:rtl/>
        </w:rPr>
        <w:t>חובתנו</w:t>
      </w:r>
      <w:r>
        <w:rPr>
          <w:rFonts w:hint="cs"/>
          <w:rtl/>
        </w:rPr>
        <w:t>;</w:t>
      </w:r>
      <w:r>
        <w:rPr>
          <w:rtl/>
        </w:rPr>
        <w:t xml:space="preserve"> </w:t>
      </w:r>
      <w:bookmarkStart w:id="13651" w:name="_ETM_Q28_734450"/>
      <w:bookmarkEnd w:id="13651"/>
      <w:r>
        <w:rPr>
          <w:rtl/>
        </w:rPr>
        <w:t>אחר</w:t>
      </w:r>
      <w:bookmarkStart w:id="13652" w:name="_ETM_Q28_732112"/>
      <w:bookmarkEnd w:id="13652"/>
      <w:r>
        <w:rPr>
          <w:rFonts w:hint="cs"/>
          <w:rtl/>
        </w:rPr>
        <w:t>ת</w:t>
      </w:r>
      <w:r>
        <w:rPr>
          <w:rtl/>
        </w:rPr>
        <w:t xml:space="preserve"> </w:t>
      </w:r>
      <w:bookmarkStart w:id="13653" w:name="_ETM_Q28_734989"/>
      <w:bookmarkEnd w:id="13653"/>
      <w:r>
        <w:rPr>
          <w:rtl/>
        </w:rPr>
        <w:t xml:space="preserve">לא </w:t>
      </w:r>
      <w:bookmarkStart w:id="13654" w:name="_ETM_Q28_735140"/>
      <w:bookmarkEnd w:id="13654"/>
      <w:r>
        <w:rPr>
          <w:rtl/>
        </w:rPr>
        <w:t xml:space="preserve">יהיה </w:t>
      </w:r>
      <w:bookmarkStart w:id="13655" w:name="_ETM_Q28_735410"/>
      <w:bookmarkEnd w:id="13655"/>
      <w:r>
        <w:rPr>
          <w:rtl/>
        </w:rPr>
        <w:t xml:space="preserve">כאן </w:t>
      </w:r>
      <w:bookmarkStart w:id="13656" w:name="_ETM_Q28_735800"/>
      <w:bookmarkEnd w:id="13656"/>
      <w:r>
        <w:rPr>
          <w:rtl/>
        </w:rPr>
        <w:t xml:space="preserve">שום </w:t>
      </w:r>
      <w:bookmarkStart w:id="13657" w:name="_ETM_Q28_736309"/>
      <w:bookmarkEnd w:id="13657"/>
      <w:r>
        <w:rPr>
          <w:rtl/>
        </w:rPr>
        <w:t xml:space="preserve">סדר </w:t>
      </w:r>
      <w:bookmarkStart w:id="13658" w:name="_ETM_Q28_736940"/>
      <w:bookmarkEnd w:id="13658"/>
      <w:r>
        <w:rPr>
          <w:rtl/>
        </w:rPr>
        <w:t>חדש</w:t>
      </w:r>
      <w:r>
        <w:rPr>
          <w:rFonts w:hint="cs"/>
          <w:rtl/>
        </w:rPr>
        <w:t>.</w:t>
      </w:r>
      <w:r>
        <w:rPr>
          <w:rtl/>
        </w:rPr>
        <w:t xml:space="preserve"> </w:t>
      </w:r>
      <w:bookmarkStart w:id="13659" w:name="_ETM_Q28_738400"/>
      <w:bookmarkEnd w:id="13659"/>
      <w:r>
        <w:rPr>
          <w:rtl/>
        </w:rPr>
        <w:t xml:space="preserve">חייבים </w:t>
      </w:r>
      <w:bookmarkStart w:id="13660" w:name="_ETM_Q28_738880"/>
      <w:bookmarkEnd w:id="13660"/>
      <w:r>
        <w:rPr>
          <w:rtl/>
        </w:rPr>
        <w:t xml:space="preserve">לנצל </w:t>
      </w:r>
      <w:bookmarkStart w:id="13661" w:name="_ETM_Q28_739510"/>
      <w:bookmarkEnd w:id="13661"/>
      <w:r>
        <w:rPr>
          <w:rtl/>
        </w:rPr>
        <w:t xml:space="preserve">את </w:t>
      </w:r>
      <w:bookmarkStart w:id="13662" w:name="_ETM_Q28_739630"/>
      <w:bookmarkEnd w:id="13662"/>
      <w:r>
        <w:rPr>
          <w:rtl/>
        </w:rPr>
        <w:t xml:space="preserve">כל </w:t>
      </w:r>
      <w:bookmarkStart w:id="13663" w:name="_ETM_Q28_739930"/>
      <w:bookmarkEnd w:id="13663"/>
      <w:r>
        <w:rPr>
          <w:rtl/>
        </w:rPr>
        <w:t xml:space="preserve">ההישגים </w:t>
      </w:r>
      <w:bookmarkStart w:id="13664" w:name="_ETM_Q28_740530"/>
      <w:bookmarkEnd w:id="13664"/>
      <w:r>
        <w:rPr>
          <w:rtl/>
        </w:rPr>
        <w:t xml:space="preserve">הצבאים </w:t>
      </w:r>
      <w:bookmarkStart w:id="13665" w:name="_ETM_Q28_740980"/>
      <w:bookmarkEnd w:id="13665"/>
      <w:r>
        <w:rPr>
          <w:rtl/>
        </w:rPr>
        <w:t xml:space="preserve">בצפון </w:t>
      </w:r>
      <w:bookmarkStart w:id="13666" w:name="_ETM_Q28_741580"/>
      <w:bookmarkStart w:id="13667" w:name="_ETM_Q28_736181"/>
      <w:bookmarkEnd w:id="13666"/>
      <w:bookmarkEnd w:id="13667"/>
      <w:r>
        <w:rPr>
          <w:rFonts w:hint="cs"/>
          <w:rtl/>
        </w:rPr>
        <w:t>על מנת</w:t>
      </w:r>
      <w:r>
        <w:rPr>
          <w:rtl/>
        </w:rPr>
        <w:t xml:space="preserve"> </w:t>
      </w:r>
      <w:bookmarkStart w:id="13668" w:name="_ETM_Q28_742030"/>
      <w:bookmarkEnd w:id="13668"/>
      <w:r>
        <w:rPr>
          <w:rtl/>
        </w:rPr>
        <w:t xml:space="preserve">לקדם </w:t>
      </w:r>
      <w:bookmarkStart w:id="13669" w:name="_ETM_Q28_742900"/>
      <w:bookmarkEnd w:id="13669"/>
      <w:r>
        <w:rPr>
          <w:rtl/>
        </w:rPr>
        <w:t xml:space="preserve">יוזמה </w:t>
      </w:r>
      <w:bookmarkStart w:id="13670" w:name="_ETM_Q28_743350"/>
      <w:bookmarkEnd w:id="13670"/>
      <w:r>
        <w:rPr>
          <w:rtl/>
        </w:rPr>
        <w:t xml:space="preserve">מדינית </w:t>
      </w:r>
      <w:bookmarkStart w:id="13671" w:name="_ETM_Q28_744550"/>
      <w:bookmarkEnd w:id="13671"/>
      <w:r>
        <w:rPr>
          <w:rtl/>
        </w:rPr>
        <w:t xml:space="preserve">עם </w:t>
      </w:r>
      <w:bookmarkStart w:id="13672" w:name="_ETM_Q28_744699"/>
      <w:bookmarkEnd w:id="13672"/>
      <w:r>
        <w:rPr>
          <w:rtl/>
        </w:rPr>
        <w:t xml:space="preserve">אסטרטגיה </w:t>
      </w:r>
      <w:bookmarkStart w:id="13673" w:name="_ETM_Q28_745509"/>
      <w:bookmarkEnd w:id="13673"/>
      <w:r>
        <w:rPr>
          <w:rtl/>
        </w:rPr>
        <w:t>ברורה</w:t>
      </w:r>
      <w:r>
        <w:rPr>
          <w:rFonts w:hint="cs"/>
          <w:rtl/>
        </w:rPr>
        <w:t>,</w:t>
      </w:r>
      <w:r>
        <w:rPr>
          <w:rtl/>
        </w:rPr>
        <w:t xml:space="preserve"> </w:t>
      </w:r>
      <w:bookmarkStart w:id="13674" w:name="_ETM_Q28_746289"/>
      <w:bookmarkEnd w:id="13674"/>
      <w:r>
        <w:rPr>
          <w:rtl/>
        </w:rPr>
        <w:t xml:space="preserve">שסופה </w:t>
      </w:r>
      <w:bookmarkStart w:id="13675" w:name="_ETM_Q28_747039"/>
      <w:bookmarkEnd w:id="13675"/>
      <w:r>
        <w:rPr>
          <w:rtl/>
        </w:rPr>
        <w:t xml:space="preserve">החזרת </w:t>
      </w:r>
      <w:bookmarkStart w:id="13676" w:name="_ETM_Q28_747729"/>
      <w:bookmarkEnd w:id="13676"/>
      <w:r>
        <w:rPr>
          <w:rtl/>
        </w:rPr>
        <w:t xml:space="preserve">כל </w:t>
      </w:r>
      <w:bookmarkStart w:id="13677" w:name="_ETM_Q28_748120"/>
      <w:bookmarkEnd w:id="13677"/>
      <w:r>
        <w:rPr>
          <w:rtl/>
        </w:rPr>
        <w:t xml:space="preserve">המפונים </w:t>
      </w:r>
      <w:bookmarkStart w:id="13678" w:name="_ETM_Q28_748840"/>
      <w:bookmarkEnd w:id="13678"/>
      <w:r>
        <w:rPr>
          <w:rtl/>
        </w:rPr>
        <w:t xml:space="preserve">והחטופים </w:t>
      </w:r>
      <w:bookmarkStart w:id="13679" w:name="_ETM_Q28_750069"/>
      <w:bookmarkEnd w:id="13679"/>
      <w:r>
        <w:rPr>
          <w:rtl/>
        </w:rPr>
        <w:t>הביתה</w:t>
      </w:r>
      <w:r>
        <w:rPr>
          <w:rFonts w:hint="cs"/>
          <w:rtl/>
        </w:rPr>
        <w:t>.</w:t>
      </w:r>
      <w:bookmarkStart w:id="13680" w:name="_ETM_Q28_752929"/>
      <w:bookmarkStart w:id="13681" w:name="_ETM_Q28_750994"/>
      <w:bookmarkEnd w:id="13680"/>
      <w:bookmarkEnd w:id="13681"/>
    </w:p>
    <w:p w:rsidR="00841D8B" w:rsidRDefault="00841D8B" w:rsidP="004B0C08">
      <w:pPr>
        <w:rPr>
          <w:rtl/>
        </w:rPr>
      </w:pPr>
      <w:bookmarkStart w:id="13682" w:name="_ETM_Q28_751042"/>
      <w:bookmarkStart w:id="13683" w:name="_ETM_Q28_751149"/>
      <w:bookmarkEnd w:id="13682"/>
      <w:bookmarkEnd w:id="13683"/>
    </w:p>
    <w:p w:rsidR="00841D8B" w:rsidRDefault="00841D8B" w:rsidP="004B0C08">
      <w:pPr>
        <w:rPr>
          <w:rtl/>
        </w:rPr>
      </w:pPr>
      <w:bookmarkStart w:id="13684" w:name="_ETM_Q28_751226"/>
      <w:bookmarkStart w:id="13685" w:name="_ETM_Q28_746265"/>
      <w:bookmarkStart w:id="13686" w:name="_ETM_Q28_753020"/>
      <w:bookmarkStart w:id="13687" w:name="_ETM_Q28_753259"/>
      <w:bookmarkEnd w:id="13684"/>
      <w:bookmarkEnd w:id="13685"/>
      <w:bookmarkEnd w:id="13686"/>
      <w:bookmarkEnd w:id="13687"/>
      <w:r>
        <w:rPr>
          <w:rFonts w:hint="cs"/>
          <w:rtl/>
        </w:rPr>
        <w:t xml:space="preserve">לצד </w:t>
      </w:r>
      <w:bookmarkStart w:id="13688" w:name="_ETM_Q28_751240"/>
      <w:bookmarkEnd w:id="13688"/>
      <w:r>
        <w:rPr>
          <w:rFonts w:hint="cs"/>
          <w:rtl/>
        </w:rPr>
        <w:t>ה</w:t>
      </w:r>
      <w:r>
        <w:rPr>
          <w:rtl/>
        </w:rPr>
        <w:t xml:space="preserve">הישגים </w:t>
      </w:r>
      <w:bookmarkStart w:id="13689" w:name="_ETM_Q28_753889"/>
      <w:bookmarkEnd w:id="13689"/>
      <w:r>
        <w:rPr>
          <w:rtl/>
        </w:rPr>
        <w:t xml:space="preserve">הביטחוניים </w:t>
      </w:r>
      <w:bookmarkStart w:id="13690" w:name="_ETM_Q28_755480"/>
      <w:bookmarkEnd w:id="13690"/>
      <w:r>
        <w:rPr>
          <w:rFonts w:hint="cs"/>
          <w:rtl/>
        </w:rPr>
        <w:t>ו</w:t>
      </w:r>
      <w:r>
        <w:rPr>
          <w:rtl/>
        </w:rPr>
        <w:t xml:space="preserve">חסרי </w:t>
      </w:r>
      <w:bookmarkStart w:id="13691" w:name="_ETM_Q28_755990"/>
      <w:bookmarkEnd w:id="13691"/>
      <w:r>
        <w:rPr>
          <w:rFonts w:hint="cs"/>
          <w:rtl/>
        </w:rPr>
        <w:t>ה</w:t>
      </w:r>
      <w:r>
        <w:rPr>
          <w:rtl/>
        </w:rPr>
        <w:t xml:space="preserve">תקדים </w:t>
      </w:r>
      <w:bookmarkStart w:id="13692" w:name="_ETM_Q28_756530"/>
      <w:bookmarkEnd w:id="13692"/>
      <w:r>
        <w:rPr>
          <w:rtl/>
        </w:rPr>
        <w:t xml:space="preserve">בשבועות </w:t>
      </w:r>
      <w:bookmarkStart w:id="13693" w:name="_ETM_Q28_757100"/>
      <w:bookmarkEnd w:id="13693"/>
      <w:r>
        <w:rPr>
          <w:rtl/>
        </w:rPr>
        <w:t>האחרונים</w:t>
      </w:r>
      <w:r>
        <w:rPr>
          <w:rFonts w:hint="cs"/>
          <w:rtl/>
        </w:rPr>
        <w:t>,</w:t>
      </w:r>
      <w:bookmarkStart w:id="13694" w:name="_ETM_Q28_752890"/>
      <w:bookmarkEnd w:id="13694"/>
      <w:r>
        <w:rPr>
          <w:rtl/>
        </w:rPr>
        <w:t xml:space="preserve"> </w:t>
      </w:r>
      <w:bookmarkStart w:id="13695" w:name="_ETM_Q28_757670"/>
      <w:bookmarkEnd w:id="13695"/>
      <w:r>
        <w:rPr>
          <w:rtl/>
        </w:rPr>
        <w:t xml:space="preserve">הממשלה </w:t>
      </w:r>
      <w:bookmarkStart w:id="13696" w:name="_ETM_Q28_758240"/>
      <w:bookmarkEnd w:id="13696"/>
      <w:r>
        <w:rPr>
          <w:rtl/>
        </w:rPr>
        <w:t xml:space="preserve">צריכה </w:t>
      </w:r>
      <w:bookmarkStart w:id="13697" w:name="_ETM_Q28_758600"/>
      <w:bookmarkEnd w:id="13697"/>
      <w:r>
        <w:rPr>
          <w:rtl/>
        </w:rPr>
        <w:t xml:space="preserve">לפעול </w:t>
      </w:r>
      <w:bookmarkStart w:id="13698" w:name="_ETM_Q28_759700"/>
      <w:bookmarkEnd w:id="13698"/>
      <w:r>
        <w:rPr>
          <w:rtl/>
        </w:rPr>
        <w:t xml:space="preserve">גם </w:t>
      </w:r>
      <w:bookmarkStart w:id="13699" w:name="_ETM_Q28_760120"/>
      <w:bookmarkEnd w:id="13699"/>
      <w:r>
        <w:rPr>
          <w:rtl/>
        </w:rPr>
        <w:t>להצ</w:t>
      </w:r>
      <w:r>
        <w:rPr>
          <w:rFonts w:hint="cs"/>
          <w:rtl/>
        </w:rPr>
        <w:t>ל</w:t>
      </w:r>
      <w:r>
        <w:rPr>
          <w:rtl/>
        </w:rPr>
        <w:t xml:space="preserve">ת </w:t>
      </w:r>
      <w:bookmarkStart w:id="13700" w:name="_ETM_Q28_760750"/>
      <w:bookmarkEnd w:id="13700"/>
      <w:r>
        <w:rPr>
          <w:rtl/>
        </w:rPr>
        <w:t xml:space="preserve">המדינה </w:t>
      </w:r>
      <w:bookmarkStart w:id="13701" w:name="_ETM_Q28_761530"/>
      <w:bookmarkEnd w:id="13701"/>
      <w:r>
        <w:rPr>
          <w:rtl/>
        </w:rPr>
        <w:t xml:space="preserve">בתחום </w:t>
      </w:r>
      <w:bookmarkStart w:id="13702" w:name="_ETM_Q28_762400"/>
      <w:bookmarkEnd w:id="13702"/>
      <w:r>
        <w:rPr>
          <w:rtl/>
        </w:rPr>
        <w:t>הכלכלי</w:t>
      </w:r>
      <w:r>
        <w:rPr>
          <w:rFonts w:hint="cs"/>
          <w:rtl/>
        </w:rPr>
        <w:t>.</w:t>
      </w:r>
      <w:bookmarkStart w:id="13703" w:name="_ETM_Q28_764139"/>
      <w:bookmarkStart w:id="13704" w:name="_ETM_Q28_763366"/>
      <w:bookmarkStart w:id="13705" w:name="_ETM_Q28_763407"/>
      <w:bookmarkStart w:id="13706" w:name="TOR_Q29"/>
      <w:bookmarkStart w:id="13707" w:name="_ETM_Q29_180000"/>
      <w:bookmarkEnd w:id="13703"/>
      <w:bookmarkEnd w:id="13704"/>
      <w:bookmarkEnd w:id="13705"/>
      <w:bookmarkEnd w:id="13706"/>
      <w:bookmarkEnd w:id="13707"/>
      <w:r>
        <w:rPr>
          <w:rFonts w:hint="cs"/>
          <w:rtl/>
          <w:lang w:eastAsia="he-IL"/>
        </w:rPr>
        <w:t xml:space="preserve"> אירוע הורדת דירוג האשראי הנוסף של חברת </w:t>
      </w:r>
      <w:proofErr w:type="spellStart"/>
      <w:r>
        <w:rPr>
          <w:rFonts w:hint="cs"/>
          <w:rtl/>
          <w:lang w:eastAsia="he-IL"/>
        </w:rPr>
        <w:t>מודי'ס</w:t>
      </w:r>
      <w:proofErr w:type="spellEnd"/>
      <w:r>
        <w:rPr>
          <w:rFonts w:hint="cs"/>
          <w:rtl/>
          <w:lang w:eastAsia="he-IL"/>
        </w:rPr>
        <w:t xml:space="preserve"> שפורסם בסוף השבוע סמוך לחיסול נסראלל</w:t>
      </w:r>
      <w:r>
        <w:rPr>
          <w:rFonts w:hint="eastAsia"/>
          <w:rtl/>
          <w:lang w:eastAsia="he-IL"/>
        </w:rPr>
        <w:t>ה</w:t>
      </w:r>
      <w:r>
        <w:rPr>
          <w:rFonts w:hint="cs"/>
          <w:rtl/>
          <w:lang w:eastAsia="he-IL"/>
        </w:rPr>
        <w:t xml:space="preserve">, הוא לא פחות ממחדל בלעדי של שר האוצר. בהובלתך, </w:t>
      </w:r>
      <w:bookmarkStart w:id="13708" w:name="_ETM_Q29_181837"/>
      <w:bookmarkEnd w:id="13708"/>
      <w:r>
        <w:rPr>
          <w:rFonts w:hint="cs"/>
          <w:rtl/>
          <w:lang w:eastAsia="he-IL"/>
        </w:rPr>
        <w:t xml:space="preserve">אדוני </w:t>
      </w:r>
      <w:r>
        <w:rPr>
          <w:rtl/>
        </w:rPr>
        <w:t xml:space="preserve">שר </w:t>
      </w:r>
      <w:bookmarkStart w:id="13709" w:name="_ETM_Q29_180179"/>
      <w:bookmarkEnd w:id="13709"/>
      <w:r>
        <w:rPr>
          <w:rtl/>
        </w:rPr>
        <w:t>האוצר</w:t>
      </w:r>
      <w:r>
        <w:rPr>
          <w:rFonts w:hint="cs"/>
          <w:rtl/>
        </w:rPr>
        <w:t>,</w:t>
      </w:r>
      <w:r>
        <w:rPr>
          <w:rtl/>
        </w:rPr>
        <w:t xml:space="preserve"> </w:t>
      </w:r>
      <w:bookmarkStart w:id="13710" w:name="_ETM_Q29_180960"/>
      <w:bookmarkEnd w:id="13710"/>
      <w:r>
        <w:rPr>
          <w:rtl/>
        </w:rPr>
        <w:t xml:space="preserve">ספגה </w:t>
      </w:r>
      <w:bookmarkStart w:id="13711" w:name="_ETM_Q29_181469"/>
      <w:bookmarkEnd w:id="13711"/>
      <w:r>
        <w:rPr>
          <w:rtl/>
        </w:rPr>
        <w:t xml:space="preserve">ישראל </w:t>
      </w:r>
      <w:bookmarkStart w:id="13712" w:name="_ETM_Q29_182669"/>
      <w:bookmarkEnd w:id="13712"/>
      <w:r>
        <w:rPr>
          <w:rFonts w:hint="cs"/>
          <w:rtl/>
        </w:rPr>
        <w:t>ארבע הורדות</w:t>
      </w:r>
      <w:r>
        <w:rPr>
          <w:rtl/>
        </w:rPr>
        <w:t xml:space="preserve"> </w:t>
      </w:r>
      <w:bookmarkStart w:id="13713" w:name="_ETM_Q29_183629"/>
      <w:bookmarkEnd w:id="13713"/>
      <w:r>
        <w:rPr>
          <w:rtl/>
        </w:rPr>
        <w:t xml:space="preserve">דירוג </w:t>
      </w:r>
      <w:bookmarkStart w:id="13714" w:name="_ETM_Q29_184080"/>
      <w:bookmarkEnd w:id="13714"/>
      <w:r>
        <w:rPr>
          <w:rtl/>
        </w:rPr>
        <w:t xml:space="preserve">אשראי </w:t>
      </w:r>
      <w:bookmarkStart w:id="13715" w:name="_ETM_Q29_184710"/>
      <w:bookmarkEnd w:id="13715"/>
      <w:r>
        <w:rPr>
          <w:rtl/>
        </w:rPr>
        <w:t>בשנתיים</w:t>
      </w:r>
      <w:r>
        <w:rPr>
          <w:rFonts w:hint="cs"/>
          <w:rtl/>
        </w:rPr>
        <w:t>. זה</w:t>
      </w:r>
      <w:r>
        <w:rPr>
          <w:rtl/>
        </w:rPr>
        <w:t xml:space="preserve"> </w:t>
      </w:r>
      <w:bookmarkStart w:id="13716" w:name="_ETM_Q29_187210"/>
      <w:bookmarkEnd w:id="13716"/>
      <w:r>
        <w:rPr>
          <w:rtl/>
        </w:rPr>
        <w:t xml:space="preserve">נתון </w:t>
      </w:r>
      <w:bookmarkStart w:id="13717" w:name="_ETM_Q29_187810"/>
      <w:bookmarkEnd w:id="13717"/>
      <w:r>
        <w:rPr>
          <w:rtl/>
        </w:rPr>
        <w:t xml:space="preserve">פשוט </w:t>
      </w:r>
      <w:bookmarkStart w:id="13718" w:name="_ETM_Q29_188470"/>
      <w:bookmarkEnd w:id="13718"/>
      <w:r>
        <w:rPr>
          <w:rtl/>
        </w:rPr>
        <w:t>מטורף</w:t>
      </w:r>
      <w:r w:rsidR="00D103C5">
        <w:rPr>
          <w:rFonts w:hint="cs"/>
          <w:rtl/>
        </w:rPr>
        <w:t>,</w:t>
      </w:r>
      <w:r>
        <w:rPr>
          <w:rtl/>
        </w:rPr>
        <w:t xml:space="preserve"> </w:t>
      </w:r>
      <w:bookmarkStart w:id="13719" w:name="_ETM_Q29_189450"/>
      <w:bookmarkEnd w:id="13719"/>
      <w:r>
        <w:rPr>
          <w:rtl/>
        </w:rPr>
        <w:t>שאי</w:t>
      </w:r>
      <w:bookmarkStart w:id="13720" w:name="_ETM_Q29_189840"/>
      <w:bookmarkEnd w:id="13720"/>
      <w:r>
        <w:rPr>
          <w:rFonts w:hint="cs"/>
          <w:rtl/>
        </w:rPr>
        <w:t>-</w:t>
      </w:r>
      <w:r>
        <w:rPr>
          <w:rtl/>
        </w:rPr>
        <w:t xml:space="preserve">אפשר </w:t>
      </w:r>
      <w:bookmarkStart w:id="13721" w:name="_ETM_Q29_190200"/>
      <w:bookmarkEnd w:id="13721"/>
      <w:r>
        <w:rPr>
          <w:rtl/>
        </w:rPr>
        <w:t xml:space="preserve">לייחס </w:t>
      </w:r>
      <w:bookmarkStart w:id="13722" w:name="_ETM_Q29_190650"/>
      <w:bookmarkEnd w:id="13722"/>
      <w:r>
        <w:rPr>
          <w:rtl/>
        </w:rPr>
        <w:t xml:space="preserve">אותו </w:t>
      </w:r>
      <w:bookmarkStart w:id="13723" w:name="_ETM_Q29_190950"/>
      <w:bookmarkEnd w:id="13723"/>
      <w:r>
        <w:rPr>
          <w:rtl/>
        </w:rPr>
        <w:t xml:space="preserve">רק </w:t>
      </w:r>
      <w:bookmarkStart w:id="13724" w:name="_ETM_Q29_191190"/>
      <w:bookmarkEnd w:id="13724"/>
      <w:r>
        <w:rPr>
          <w:rtl/>
        </w:rPr>
        <w:t>למלחמה</w:t>
      </w:r>
      <w:r>
        <w:rPr>
          <w:rFonts w:hint="cs"/>
          <w:rtl/>
        </w:rPr>
        <w:t>.</w:t>
      </w:r>
      <w:r>
        <w:rPr>
          <w:rtl/>
        </w:rPr>
        <w:t xml:space="preserve"> </w:t>
      </w:r>
      <w:bookmarkStart w:id="13725" w:name="_ETM_Q29_193330"/>
      <w:bookmarkEnd w:id="13725"/>
      <w:r>
        <w:rPr>
          <w:rFonts w:hint="cs"/>
          <w:rtl/>
        </w:rPr>
        <w:t>ס</w:t>
      </w:r>
      <w:r>
        <w:rPr>
          <w:rtl/>
        </w:rPr>
        <w:t xml:space="preserve">וכנות </w:t>
      </w:r>
      <w:bookmarkStart w:id="13726" w:name="_ETM_Q29_193840"/>
      <w:bookmarkEnd w:id="13726"/>
      <w:r>
        <w:rPr>
          <w:rtl/>
        </w:rPr>
        <w:t xml:space="preserve">הדירוג </w:t>
      </w:r>
      <w:bookmarkStart w:id="13727" w:name="_ETM_Q29_194349"/>
      <w:bookmarkEnd w:id="13727"/>
      <w:r>
        <w:rPr>
          <w:rtl/>
        </w:rPr>
        <w:t xml:space="preserve">פשוט </w:t>
      </w:r>
      <w:bookmarkStart w:id="13728" w:name="_ETM_Q29_194980"/>
      <w:bookmarkEnd w:id="13728"/>
      <w:r>
        <w:rPr>
          <w:rtl/>
        </w:rPr>
        <w:t xml:space="preserve">לא </w:t>
      </w:r>
      <w:bookmarkStart w:id="13729" w:name="_ETM_Q29_195370"/>
      <w:bookmarkEnd w:id="13729"/>
      <w:r>
        <w:rPr>
          <w:rtl/>
        </w:rPr>
        <w:t xml:space="preserve">התרשמה </w:t>
      </w:r>
      <w:bookmarkStart w:id="13730" w:name="_ETM_Q29_196060"/>
      <w:bookmarkEnd w:id="13730"/>
      <w:r>
        <w:rPr>
          <w:rtl/>
        </w:rPr>
        <w:t xml:space="preserve">מהאשליות </w:t>
      </w:r>
      <w:bookmarkStart w:id="13731" w:name="_ETM_Q29_197140"/>
      <w:bookmarkEnd w:id="13731"/>
      <w:r>
        <w:rPr>
          <w:rtl/>
        </w:rPr>
        <w:t xml:space="preserve">של </w:t>
      </w:r>
      <w:bookmarkStart w:id="13732" w:name="_ETM_Q29_197410"/>
      <w:bookmarkEnd w:id="13732"/>
      <w:r>
        <w:rPr>
          <w:rtl/>
        </w:rPr>
        <w:t xml:space="preserve">שר </w:t>
      </w:r>
      <w:bookmarkStart w:id="13733" w:name="_ETM_Q29_197829"/>
      <w:bookmarkEnd w:id="13733"/>
      <w:r>
        <w:rPr>
          <w:rtl/>
        </w:rPr>
        <w:t>האוצר</w:t>
      </w:r>
      <w:r>
        <w:rPr>
          <w:rFonts w:hint="cs"/>
          <w:rtl/>
        </w:rPr>
        <w:t>.</w:t>
      </w:r>
      <w:r>
        <w:rPr>
          <w:rtl/>
        </w:rPr>
        <w:t xml:space="preserve"> </w:t>
      </w:r>
      <w:bookmarkStart w:id="13734" w:name="_ETM_Q29_199860"/>
      <w:bookmarkEnd w:id="13734"/>
      <w:proofErr w:type="spellStart"/>
      <w:r>
        <w:rPr>
          <w:rtl/>
        </w:rPr>
        <w:t>מודי</w:t>
      </w:r>
      <w:r>
        <w:rPr>
          <w:rFonts w:hint="cs"/>
          <w:rtl/>
        </w:rPr>
        <w:t>'ס</w:t>
      </w:r>
      <w:proofErr w:type="spellEnd"/>
      <w:r>
        <w:rPr>
          <w:rtl/>
        </w:rPr>
        <w:t xml:space="preserve"> </w:t>
      </w:r>
      <w:bookmarkStart w:id="13735" w:name="_ETM_Q29_200850"/>
      <w:bookmarkEnd w:id="13735"/>
      <w:r>
        <w:rPr>
          <w:rtl/>
        </w:rPr>
        <w:t xml:space="preserve">דיברו </w:t>
      </w:r>
      <w:bookmarkStart w:id="13736" w:name="_ETM_Q29_201360"/>
      <w:bookmarkEnd w:id="13736"/>
      <w:r>
        <w:rPr>
          <w:rtl/>
        </w:rPr>
        <w:t xml:space="preserve">על </w:t>
      </w:r>
      <w:bookmarkStart w:id="13737" w:name="_ETM_Q29_201480"/>
      <w:bookmarkEnd w:id="13737"/>
      <w:r>
        <w:rPr>
          <w:rtl/>
        </w:rPr>
        <w:t xml:space="preserve">הניהול </w:t>
      </w:r>
      <w:bookmarkStart w:id="13738" w:name="_ETM_Q29_201840"/>
      <w:bookmarkEnd w:id="13738"/>
      <w:r>
        <w:rPr>
          <w:rtl/>
        </w:rPr>
        <w:t xml:space="preserve">הכושל </w:t>
      </w:r>
      <w:bookmarkStart w:id="13739" w:name="_ETM_Q29_202350"/>
      <w:bookmarkEnd w:id="13739"/>
      <w:r>
        <w:rPr>
          <w:rtl/>
        </w:rPr>
        <w:t xml:space="preserve">של </w:t>
      </w:r>
      <w:bookmarkStart w:id="13740" w:name="_ETM_Q29_202560"/>
      <w:bookmarkEnd w:id="13740"/>
      <w:r>
        <w:rPr>
          <w:rtl/>
        </w:rPr>
        <w:t xml:space="preserve">הכלכלה </w:t>
      </w:r>
      <w:bookmarkStart w:id="13741" w:name="_ETM_Q29_203130"/>
      <w:bookmarkEnd w:id="13741"/>
      <w:r>
        <w:rPr>
          <w:rtl/>
        </w:rPr>
        <w:t xml:space="preserve">בישראל </w:t>
      </w:r>
      <w:bookmarkStart w:id="13742" w:name="_ETM_Q29_203670"/>
      <w:bookmarkEnd w:id="13742"/>
      <w:r>
        <w:rPr>
          <w:rtl/>
        </w:rPr>
        <w:t xml:space="preserve">עוד </w:t>
      </w:r>
      <w:bookmarkStart w:id="13743" w:name="_ETM_Q29_203940"/>
      <w:bookmarkEnd w:id="13743"/>
      <w:r>
        <w:rPr>
          <w:rtl/>
        </w:rPr>
        <w:t xml:space="preserve">בחודש </w:t>
      </w:r>
      <w:bookmarkStart w:id="13744" w:name="_ETM_Q29_204630"/>
      <w:bookmarkEnd w:id="13744"/>
      <w:r>
        <w:rPr>
          <w:rtl/>
        </w:rPr>
        <w:t xml:space="preserve">יולי </w:t>
      </w:r>
      <w:bookmarkStart w:id="13745" w:name="_ETM_Q29_205530"/>
      <w:bookmarkStart w:id="13746" w:name="_ETM_Q29_205980"/>
      <w:bookmarkEnd w:id="13745"/>
      <w:bookmarkEnd w:id="13746"/>
      <w:r>
        <w:rPr>
          <w:rFonts w:hint="cs"/>
          <w:rtl/>
        </w:rPr>
        <w:t>20</w:t>
      </w:r>
      <w:r>
        <w:rPr>
          <w:rtl/>
        </w:rPr>
        <w:t>23</w:t>
      </w:r>
      <w:r>
        <w:rPr>
          <w:rFonts w:hint="cs"/>
          <w:rtl/>
        </w:rPr>
        <w:t>,</w:t>
      </w:r>
      <w:r>
        <w:rPr>
          <w:rtl/>
        </w:rPr>
        <w:t xml:space="preserve"> </w:t>
      </w:r>
      <w:bookmarkStart w:id="13747" w:name="_ETM_Q29_206910"/>
      <w:bookmarkEnd w:id="13747"/>
      <w:r>
        <w:rPr>
          <w:rtl/>
        </w:rPr>
        <w:t xml:space="preserve">הרבה </w:t>
      </w:r>
      <w:bookmarkStart w:id="13748" w:name="_ETM_Q29_207420"/>
      <w:bookmarkEnd w:id="13748"/>
      <w:r>
        <w:rPr>
          <w:rtl/>
        </w:rPr>
        <w:t xml:space="preserve">לפני </w:t>
      </w:r>
      <w:bookmarkStart w:id="13749" w:name="_ETM_Q29_207840"/>
      <w:bookmarkEnd w:id="13749"/>
      <w:r>
        <w:rPr>
          <w:rtl/>
        </w:rPr>
        <w:t>המלחמה</w:t>
      </w:r>
      <w:r>
        <w:rPr>
          <w:rFonts w:hint="cs"/>
          <w:rtl/>
        </w:rPr>
        <w:t>.</w:t>
      </w:r>
    </w:p>
    <w:p w:rsidR="00841D8B" w:rsidRDefault="00841D8B" w:rsidP="004B0C08">
      <w:pPr>
        <w:rPr>
          <w:rtl/>
        </w:rPr>
      </w:pPr>
      <w:bookmarkStart w:id="13750" w:name="_ETM_Q29_207678"/>
      <w:bookmarkStart w:id="13751" w:name="_ETM_Q29_207724"/>
      <w:bookmarkEnd w:id="13750"/>
      <w:bookmarkEnd w:id="13751"/>
    </w:p>
    <w:p w:rsidR="00841D8B" w:rsidRDefault="00841D8B" w:rsidP="0063012B">
      <w:pPr>
        <w:rPr>
          <w:rtl/>
        </w:rPr>
      </w:pPr>
      <w:bookmarkStart w:id="13752" w:name="_ETM_Q29_207789"/>
      <w:bookmarkStart w:id="13753" w:name="_ETM_Q29_209949"/>
      <w:bookmarkEnd w:id="13752"/>
      <w:bookmarkEnd w:id="13753"/>
      <w:r>
        <w:rPr>
          <w:rtl/>
        </w:rPr>
        <w:t xml:space="preserve">איך </w:t>
      </w:r>
      <w:bookmarkStart w:id="13754" w:name="_ETM_Q29_210189"/>
      <w:bookmarkEnd w:id="13754"/>
      <w:r>
        <w:rPr>
          <w:rtl/>
        </w:rPr>
        <w:t xml:space="preserve">אומר </w:t>
      </w:r>
      <w:bookmarkStart w:id="13755" w:name="_ETM_Q29_210489"/>
      <w:bookmarkEnd w:id="13755"/>
      <w:r>
        <w:rPr>
          <w:rtl/>
        </w:rPr>
        <w:t xml:space="preserve">לכם </w:t>
      </w:r>
      <w:bookmarkStart w:id="13756" w:name="_ETM_Q29_210819"/>
      <w:bookmarkEnd w:id="13756"/>
      <w:r>
        <w:rPr>
          <w:rtl/>
        </w:rPr>
        <w:t xml:space="preserve">זאת </w:t>
      </w:r>
      <w:bookmarkStart w:id="13757" w:name="_ETM_Q29_211059"/>
      <w:bookmarkEnd w:id="13757"/>
      <w:r>
        <w:rPr>
          <w:rtl/>
        </w:rPr>
        <w:t>בעדינות</w:t>
      </w:r>
      <w:r>
        <w:rPr>
          <w:rFonts w:hint="cs"/>
          <w:rtl/>
        </w:rPr>
        <w:t>?</w:t>
      </w:r>
      <w:r>
        <w:rPr>
          <w:rtl/>
        </w:rPr>
        <w:t xml:space="preserve"> </w:t>
      </w:r>
      <w:bookmarkStart w:id="13758" w:name="_ETM_Q29_212500"/>
      <w:bookmarkEnd w:id="13758"/>
      <w:r>
        <w:rPr>
          <w:rtl/>
        </w:rPr>
        <w:t xml:space="preserve">אני </w:t>
      </w:r>
      <w:bookmarkStart w:id="13759" w:name="_ETM_Q29_212739"/>
      <w:bookmarkEnd w:id="13759"/>
      <w:r>
        <w:rPr>
          <w:rtl/>
        </w:rPr>
        <w:t xml:space="preserve">יכולה </w:t>
      </w:r>
      <w:bookmarkStart w:id="13760" w:name="_ETM_Q29_213070"/>
      <w:bookmarkEnd w:id="13760"/>
      <w:r>
        <w:rPr>
          <w:rtl/>
        </w:rPr>
        <w:t xml:space="preserve">לספר </w:t>
      </w:r>
      <w:bookmarkStart w:id="13761" w:name="_ETM_Q29_213610"/>
      <w:bookmarkEnd w:id="13761"/>
      <w:r>
        <w:rPr>
          <w:rtl/>
        </w:rPr>
        <w:t xml:space="preserve">לכם </w:t>
      </w:r>
      <w:bookmarkStart w:id="13762" w:name="_ETM_Q29_214239"/>
      <w:bookmarkEnd w:id="13762"/>
      <w:r>
        <w:rPr>
          <w:rtl/>
        </w:rPr>
        <w:t xml:space="preserve">שזה </w:t>
      </w:r>
      <w:bookmarkStart w:id="13763" w:name="_ETM_Q29_214690"/>
      <w:bookmarkEnd w:id="13763"/>
      <w:r>
        <w:rPr>
          <w:rtl/>
        </w:rPr>
        <w:t xml:space="preserve">לא </w:t>
      </w:r>
      <w:bookmarkStart w:id="13764" w:name="_ETM_Q29_214870"/>
      <w:bookmarkEnd w:id="13764"/>
      <w:r>
        <w:rPr>
          <w:rtl/>
        </w:rPr>
        <w:t xml:space="preserve">ממש </w:t>
      </w:r>
      <w:bookmarkStart w:id="13765" w:name="_ETM_Q29_215559"/>
      <w:bookmarkEnd w:id="13765"/>
      <w:r>
        <w:rPr>
          <w:rtl/>
        </w:rPr>
        <w:t xml:space="preserve">מפתיע </w:t>
      </w:r>
      <w:bookmarkStart w:id="13766" w:name="_ETM_Q29_216430"/>
      <w:bookmarkEnd w:id="13766"/>
      <w:r>
        <w:rPr>
          <w:rtl/>
        </w:rPr>
        <w:t>אותי</w:t>
      </w:r>
      <w:r>
        <w:rPr>
          <w:rFonts w:hint="cs"/>
          <w:rtl/>
        </w:rPr>
        <w:t>.</w:t>
      </w:r>
      <w:r>
        <w:rPr>
          <w:rtl/>
        </w:rPr>
        <w:t xml:space="preserve"> </w:t>
      </w:r>
      <w:bookmarkStart w:id="13767" w:name="_ETM_Q29_218290"/>
      <w:bookmarkEnd w:id="13767"/>
      <w:r>
        <w:rPr>
          <w:rtl/>
        </w:rPr>
        <w:t xml:space="preserve">אני </w:t>
      </w:r>
      <w:bookmarkStart w:id="13768" w:name="_ETM_Q29_218379"/>
      <w:bookmarkEnd w:id="13768"/>
      <w:r>
        <w:rPr>
          <w:rtl/>
        </w:rPr>
        <w:t xml:space="preserve">אספר </w:t>
      </w:r>
      <w:bookmarkStart w:id="13769" w:name="_ETM_Q29_218770"/>
      <w:bookmarkEnd w:id="13769"/>
      <w:r>
        <w:rPr>
          <w:rtl/>
        </w:rPr>
        <w:t xml:space="preserve">לכם </w:t>
      </w:r>
      <w:bookmarkStart w:id="13770" w:name="_ETM_Q29_219129"/>
      <w:bookmarkEnd w:id="13770"/>
      <w:r>
        <w:rPr>
          <w:rtl/>
        </w:rPr>
        <w:t>שב</w:t>
      </w:r>
      <w:r>
        <w:rPr>
          <w:rFonts w:hint="cs"/>
          <w:rtl/>
        </w:rPr>
        <w:t>-19</w:t>
      </w:r>
      <w:r>
        <w:rPr>
          <w:rtl/>
        </w:rPr>
        <w:t xml:space="preserve"> </w:t>
      </w:r>
      <w:bookmarkStart w:id="13771" w:name="_ETM_Q29_219940"/>
      <w:bookmarkEnd w:id="13771"/>
      <w:r>
        <w:rPr>
          <w:rtl/>
        </w:rPr>
        <w:t xml:space="preserve">בספטמבר </w:t>
      </w:r>
      <w:bookmarkStart w:id="13772" w:name="_ETM_Q29_221629"/>
      <w:bookmarkEnd w:id="13772"/>
      <w:r>
        <w:rPr>
          <w:rtl/>
        </w:rPr>
        <w:t xml:space="preserve">שלחתי </w:t>
      </w:r>
      <w:bookmarkStart w:id="13773" w:name="_ETM_Q29_222140"/>
      <w:bookmarkEnd w:id="13773"/>
      <w:r>
        <w:rPr>
          <w:rtl/>
        </w:rPr>
        <w:t xml:space="preserve">מכתב </w:t>
      </w:r>
      <w:bookmarkStart w:id="13774" w:name="_ETM_Q29_222590"/>
      <w:bookmarkEnd w:id="13774"/>
      <w:r>
        <w:rPr>
          <w:rtl/>
        </w:rPr>
        <w:t xml:space="preserve">דחוף </w:t>
      </w:r>
      <w:bookmarkStart w:id="13775" w:name="_ETM_Q29_223039"/>
      <w:bookmarkEnd w:id="13775"/>
      <w:r>
        <w:rPr>
          <w:rtl/>
        </w:rPr>
        <w:t xml:space="preserve">מאוד </w:t>
      </w:r>
      <w:bookmarkStart w:id="13776" w:name="_ETM_Q29_223430"/>
      <w:bookmarkEnd w:id="13776"/>
      <w:r>
        <w:rPr>
          <w:rtl/>
        </w:rPr>
        <w:t xml:space="preserve">לשר </w:t>
      </w:r>
      <w:bookmarkStart w:id="13777" w:name="_ETM_Q29_223820"/>
      <w:bookmarkEnd w:id="13777"/>
      <w:r>
        <w:rPr>
          <w:rtl/>
        </w:rPr>
        <w:t xml:space="preserve">האוצר </w:t>
      </w:r>
      <w:bookmarkStart w:id="13778" w:name="_ETM_Q29_225170"/>
      <w:bookmarkEnd w:id="13778"/>
      <w:r>
        <w:rPr>
          <w:rtl/>
        </w:rPr>
        <w:t xml:space="preserve">על </w:t>
      </w:r>
      <w:bookmarkStart w:id="13779" w:name="_ETM_Q29_225350"/>
      <w:bookmarkEnd w:id="13779"/>
      <w:r>
        <w:rPr>
          <w:rtl/>
        </w:rPr>
        <w:t xml:space="preserve">מנת </w:t>
      </w:r>
      <w:bookmarkStart w:id="13780" w:name="_ETM_Q29_225769"/>
      <w:bookmarkEnd w:id="13780"/>
      <w:r>
        <w:rPr>
          <w:rtl/>
        </w:rPr>
        <w:t xml:space="preserve">להתריע </w:t>
      </w:r>
      <w:bookmarkStart w:id="13781" w:name="_ETM_Q29_226430"/>
      <w:bookmarkStart w:id="13782" w:name="_ETM_Q29_226879"/>
      <w:bookmarkEnd w:id="13781"/>
      <w:bookmarkEnd w:id="13782"/>
      <w:r>
        <w:rPr>
          <w:rtl/>
        </w:rPr>
        <w:t xml:space="preserve">בפניו </w:t>
      </w:r>
      <w:bookmarkStart w:id="13783" w:name="_ETM_Q29_227719"/>
      <w:bookmarkEnd w:id="13783"/>
      <w:r>
        <w:rPr>
          <w:rtl/>
        </w:rPr>
        <w:t>שוב</w:t>
      </w:r>
      <w:r>
        <w:rPr>
          <w:rFonts w:hint="cs"/>
          <w:rtl/>
        </w:rPr>
        <w:t>,</w:t>
      </w:r>
      <w:r>
        <w:rPr>
          <w:rtl/>
        </w:rPr>
        <w:t xml:space="preserve"> </w:t>
      </w:r>
      <w:bookmarkStart w:id="13784" w:name="_ETM_Q29_228719"/>
      <w:bookmarkEnd w:id="13784"/>
      <w:r>
        <w:rPr>
          <w:rtl/>
        </w:rPr>
        <w:t xml:space="preserve">כמו </w:t>
      </w:r>
      <w:bookmarkStart w:id="13785" w:name="_ETM_Q29_228960"/>
      <w:bookmarkEnd w:id="13785"/>
      <w:r>
        <w:rPr>
          <w:rtl/>
        </w:rPr>
        <w:t xml:space="preserve">במכתב </w:t>
      </w:r>
      <w:bookmarkStart w:id="13786" w:name="_ETM_Q29_229469"/>
      <w:bookmarkEnd w:id="13786"/>
      <w:r>
        <w:rPr>
          <w:rtl/>
        </w:rPr>
        <w:t xml:space="preserve">הראשון </w:t>
      </w:r>
      <w:bookmarkStart w:id="13787" w:name="_ETM_Q29_229890"/>
      <w:bookmarkEnd w:id="13787"/>
      <w:r>
        <w:rPr>
          <w:rtl/>
        </w:rPr>
        <w:t xml:space="preserve">ששלחתי </w:t>
      </w:r>
      <w:bookmarkStart w:id="13788" w:name="_ETM_Q29_230520"/>
      <w:bookmarkEnd w:id="13788"/>
      <w:r>
        <w:rPr>
          <w:rtl/>
        </w:rPr>
        <w:t xml:space="preserve">עוד </w:t>
      </w:r>
      <w:bookmarkStart w:id="13789" w:name="_ETM_Q29_230670"/>
      <w:bookmarkEnd w:id="13789"/>
      <w:r>
        <w:rPr>
          <w:rtl/>
        </w:rPr>
        <w:t>בינואר</w:t>
      </w:r>
      <w:r>
        <w:rPr>
          <w:rFonts w:hint="cs"/>
          <w:rtl/>
        </w:rPr>
        <w:t>,</w:t>
      </w:r>
      <w:r>
        <w:rPr>
          <w:rtl/>
        </w:rPr>
        <w:t xml:space="preserve"> </w:t>
      </w:r>
      <w:bookmarkStart w:id="13790" w:name="_ETM_Q29_231830"/>
      <w:bookmarkEnd w:id="13790"/>
      <w:r>
        <w:rPr>
          <w:rtl/>
        </w:rPr>
        <w:t xml:space="preserve">על </w:t>
      </w:r>
      <w:bookmarkStart w:id="13791" w:name="_ETM_Q29_232010"/>
      <w:bookmarkEnd w:id="13791"/>
      <w:r>
        <w:rPr>
          <w:rFonts w:hint="cs"/>
          <w:rtl/>
        </w:rPr>
        <w:t>קריסת</w:t>
      </w:r>
      <w:r>
        <w:rPr>
          <w:rtl/>
        </w:rPr>
        <w:t xml:space="preserve"> </w:t>
      </w:r>
      <w:bookmarkStart w:id="13792" w:name="_ETM_Q29_232640"/>
      <w:bookmarkEnd w:id="13792"/>
      <w:r>
        <w:rPr>
          <w:rtl/>
        </w:rPr>
        <w:t xml:space="preserve">הביטוח </w:t>
      </w:r>
      <w:bookmarkStart w:id="13793" w:name="_ETM_Q29_233150"/>
      <w:bookmarkEnd w:id="13793"/>
      <w:r>
        <w:rPr>
          <w:rtl/>
        </w:rPr>
        <w:t>הסיעודי</w:t>
      </w:r>
      <w:r w:rsidR="0063012B">
        <w:rPr>
          <w:rFonts w:hint="cs"/>
          <w:rtl/>
        </w:rPr>
        <w:t>,</w:t>
      </w:r>
      <w:r>
        <w:rPr>
          <w:rtl/>
        </w:rPr>
        <w:t xml:space="preserve"> </w:t>
      </w:r>
      <w:bookmarkStart w:id="13794" w:name="_ETM_Q29_234080"/>
      <w:bookmarkEnd w:id="13794"/>
      <w:r>
        <w:rPr>
          <w:rtl/>
        </w:rPr>
        <w:t>שמתקד</w:t>
      </w:r>
      <w:r>
        <w:rPr>
          <w:rFonts w:hint="cs"/>
          <w:rtl/>
        </w:rPr>
        <w:t>מת</w:t>
      </w:r>
      <w:r>
        <w:rPr>
          <w:rtl/>
        </w:rPr>
        <w:t xml:space="preserve"> </w:t>
      </w:r>
      <w:bookmarkStart w:id="13795" w:name="_ETM_Q29_235010"/>
      <w:bookmarkEnd w:id="13795"/>
      <w:r>
        <w:rPr>
          <w:rtl/>
        </w:rPr>
        <w:t xml:space="preserve">לעברנו </w:t>
      </w:r>
      <w:bookmarkStart w:id="13796" w:name="_ETM_Q29_235670"/>
      <w:bookmarkEnd w:id="13796"/>
      <w:r>
        <w:rPr>
          <w:rtl/>
        </w:rPr>
        <w:t xml:space="preserve">בצעדי </w:t>
      </w:r>
      <w:bookmarkStart w:id="13797" w:name="_ETM_Q29_236300"/>
      <w:bookmarkEnd w:id="13797"/>
      <w:r>
        <w:rPr>
          <w:rtl/>
        </w:rPr>
        <w:t>ענק</w:t>
      </w:r>
      <w:r>
        <w:rPr>
          <w:rFonts w:hint="cs"/>
          <w:rtl/>
        </w:rPr>
        <w:t>.</w:t>
      </w:r>
      <w:r>
        <w:rPr>
          <w:rtl/>
        </w:rPr>
        <w:t xml:space="preserve"> </w:t>
      </w:r>
      <w:bookmarkStart w:id="13798" w:name="_ETM_Q29_237760"/>
      <w:bookmarkEnd w:id="13798"/>
      <w:r>
        <w:rPr>
          <w:rtl/>
        </w:rPr>
        <w:t xml:space="preserve">לא </w:t>
      </w:r>
      <w:bookmarkStart w:id="13799" w:name="_ETM_Q29_237969"/>
      <w:bookmarkEnd w:id="13799"/>
      <w:r>
        <w:rPr>
          <w:rtl/>
        </w:rPr>
        <w:t xml:space="preserve">מאמינה </w:t>
      </w:r>
      <w:bookmarkStart w:id="13800" w:name="_ETM_Q29_238780"/>
      <w:bookmarkEnd w:id="13800"/>
      <w:r>
        <w:rPr>
          <w:rtl/>
        </w:rPr>
        <w:t>ש</w:t>
      </w:r>
      <w:r>
        <w:rPr>
          <w:rFonts w:hint="cs"/>
          <w:rtl/>
        </w:rPr>
        <w:t>א</w:t>
      </w:r>
      <w:r>
        <w:rPr>
          <w:rtl/>
        </w:rPr>
        <w:t xml:space="preserve">פתיע </w:t>
      </w:r>
      <w:bookmarkStart w:id="13801" w:name="_ETM_Q29_239590"/>
      <w:bookmarkEnd w:id="13801"/>
      <w:r w:rsidR="0063012B">
        <w:rPr>
          <w:rFonts w:hint="cs"/>
          <w:rtl/>
        </w:rPr>
        <w:t>מישהו</w:t>
      </w:r>
      <w:r>
        <w:rPr>
          <w:rFonts w:hint="cs"/>
          <w:rtl/>
        </w:rPr>
        <w:t xml:space="preserve"> כ</w:t>
      </w:r>
      <w:r>
        <w:rPr>
          <w:rtl/>
        </w:rPr>
        <w:t>ש</w:t>
      </w:r>
      <w:r>
        <w:rPr>
          <w:rFonts w:hint="cs"/>
          <w:rtl/>
        </w:rPr>
        <w:t>א</w:t>
      </w:r>
      <w:r>
        <w:rPr>
          <w:rtl/>
        </w:rPr>
        <w:t xml:space="preserve">שתף </w:t>
      </w:r>
      <w:bookmarkStart w:id="13802" w:name="_ETM_Q29_241949"/>
      <w:bookmarkEnd w:id="13802"/>
      <w:r>
        <w:rPr>
          <w:rtl/>
        </w:rPr>
        <w:t xml:space="preserve">שפנייתי </w:t>
      </w:r>
      <w:bookmarkStart w:id="13803" w:name="_ETM_Q29_243119"/>
      <w:bookmarkEnd w:id="13803"/>
      <w:r>
        <w:rPr>
          <w:rtl/>
        </w:rPr>
        <w:t xml:space="preserve">נותרה </w:t>
      </w:r>
      <w:bookmarkStart w:id="13804" w:name="_ETM_Q29_243780"/>
      <w:bookmarkEnd w:id="13804"/>
      <w:r>
        <w:rPr>
          <w:rtl/>
        </w:rPr>
        <w:t xml:space="preserve">ללא </w:t>
      </w:r>
      <w:bookmarkStart w:id="13805" w:name="_ETM_Q29_244140"/>
      <w:bookmarkEnd w:id="13805"/>
      <w:r>
        <w:rPr>
          <w:rtl/>
        </w:rPr>
        <w:t>מענה</w:t>
      </w:r>
      <w:r>
        <w:rPr>
          <w:rFonts w:hint="cs"/>
          <w:rtl/>
        </w:rPr>
        <w:t>. קריסת</w:t>
      </w:r>
      <w:r>
        <w:rPr>
          <w:rtl/>
        </w:rPr>
        <w:t xml:space="preserve"> </w:t>
      </w:r>
      <w:bookmarkStart w:id="13806" w:name="_ETM_Q29_246330"/>
      <w:bookmarkEnd w:id="13806"/>
      <w:r>
        <w:rPr>
          <w:rFonts w:hint="cs"/>
          <w:rtl/>
        </w:rPr>
        <w:t>ה</w:t>
      </w:r>
      <w:r>
        <w:rPr>
          <w:rtl/>
        </w:rPr>
        <w:t xml:space="preserve">ביטוח </w:t>
      </w:r>
      <w:bookmarkStart w:id="13807" w:name="_ETM_Q29_246689"/>
      <w:bookmarkEnd w:id="13807"/>
      <w:r>
        <w:rPr>
          <w:rtl/>
        </w:rPr>
        <w:t xml:space="preserve">הסיעודי </w:t>
      </w:r>
      <w:bookmarkStart w:id="13808" w:name="_ETM_Q29_248350"/>
      <w:bookmarkEnd w:id="13808"/>
      <w:r>
        <w:rPr>
          <w:rtl/>
        </w:rPr>
        <w:t xml:space="preserve">תגרום </w:t>
      </w:r>
      <w:bookmarkStart w:id="13809" w:name="_ETM_Q29_248860"/>
      <w:bookmarkEnd w:id="13809"/>
      <w:r>
        <w:rPr>
          <w:rtl/>
        </w:rPr>
        <w:t>ל</w:t>
      </w:r>
      <w:r>
        <w:rPr>
          <w:rFonts w:hint="cs"/>
          <w:rtl/>
        </w:rPr>
        <w:t>מעל שניים וחצי מיליון</w:t>
      </w:r>
      <w:r>
        <w:rPr>
          <w:rtl/>
        </w:rPr>
        <w:t xml:space="preserve"> </w:t>
      </w:r>
      <w:bookmarkStart w:id="13810" w:name="_ETM_Q29_252740"/>
      <w:bookmarkEnd w:id="13810"/>
      <w:r>
        <w:rPr>
          <w:rtl/>
        </w:rPr>
        <w:t xml:space="preserve">ישראלים </w:t>
      </w:r>
      <w:bookmarkStart w:id="13811" w:name="_ETM_Q29_253730"/>
      <w:bookmarkEnd w:id="13811"/>
      <w:r>
        <w:rPr>
          <w:rtl/>
        </w:rPr>
        <w:t>להישא</w:t>
      </w:r>
      <w:r>
        <w:rPr>
          <w:rFonts w:hint="cs"/>
          <w:rtl/>
        </w:rPr>
        <w:t>ר</w:t>
      </w:r>
      <w:r>
        <w:rPr>
          <w:rtl/>
        </w:rPr>
        <w:t xml:space="preserve"> </w:t>
      </w:r>
      <w:bookmarkStart w:id="13812" w:name="_ETM_Q29_254390"/>
      <w:bookmarkEnd w:id="13812"/>
      <w:r>
        <w:rPr>
          <w:rtl/>
        </w:rPr>
        <w:t xml:space="preserve">ללא </w:t>
      </w:r>
      <w:bookmarkStart w:id="13813" w:name="_ETM_Q29_254600"/>
      <w:bookmarkEnd w:id="13813"/>
      <w:r>
        <w:rPr>
          <w:rtl/>
        </w:rPr>
        <w:t xml:space="preserve">ביטוח </w:t>
      </w:r>
      <w:bookmarkStart w:id="13814" w:name="_ETM_Q29_255080"/>
      <w:bookmarkEnd w:id="13814"/>
      <w:r>
        <w:rPr>
          <w:rtl/>
        </w:rPr>
        <w:t>סיעודי</w:t>
      </w:r>
      <w:r>
        <w:rPr>
          <w:rFonts w:hint="cs"/>
          <w:rtl/>
        </w:rPr>
        <w:t>.</w:t>
      </w:r>
      <w:bookmarkStart w:id="13815" w:name="_ETM_Q29_259789"/>
      <w:bookmarkStart w:id="13816" w:name="_ETM_Q29_259903"/>
      <w:bookmarkStart w:id="13817" w:name="_ETM_Q29_259982"/>
      <w:bookmarkStart w:id="13818" w:name="_ETM_Q29_260055"/>
      <w:bookmarkStart w:id="13819" w:name="_ETM_Q29_256899"/>
      <w:bookmarkEnd w:id="13815"/>
      <w:bookmarkEnd w:id="13816"/>
      <w:bookmarkEnd w:id="13817"/>
      <w:bookmarkEnd w:id="13818"/>
      <w:bookmarkEnd w:id="13819"/>
      <w:r w:rsidR="0063012B">
        <w:rPr>
          <w:rFonts w:hint="cs"/>
          <w:rtl/>
        </w:rPr>
        <w:t xml:space="preserve"> </w:t>
      </w:r>
      <w:r>
        <w:rPr>
          <w:rtl/>
        </w:rPr>
        <w:t xml:space="preserve">מה </w:t>
      </w:r>
      <w:bookmarkStart w:id="13820" w:name="_ETM_Q29_257139"/>
      <w:bookmarkEnd w:id="13820"/>
      <w:r>
        <w:rPr>
          <w:rtl/>
        </w:rPr>
        <w:t xml:space="preserve">אתה </w:t>
      </w:r>
      <w:bookmarkStart w:id="13821" w:name="_ETM_Q29_257349"/>
      <w:bookmarkEnd w:id="13821"/>
      <w:r>
        <w:rPr>
          <w:rtl/>
        </w:rPr>
        <w:t>אומר</w:t>
      </w:r>
      <w:r>
        <w:rPr>
          <w:rFonts w:hint="cs"/>
          <w:rtl/>
        </w:rPr>
        <w:t>,</w:t>
      </w:r>
      <w:r>
        <w:rPr>
          <w:rtl/>
        </w:rPr>
        <w:t xml:space="preserve"> </w:t>
      </w:r>
      <w:bookmarkStart w:id="13822" w:name="_ETM_Q29_257740"/>
      <w:bookmarkEnd w:id="13822"/>
      <w:r>
        <w:rPr>
          <w:rtl/>
        </w:rPr>
        <w:t xml:space="preserve">שר </w:t>
      </w:r>
      <w:bookmarkStart w:id="13823" w:name="_ETM_Q29_257979"/>
      <w:bookmarkEnd w:id="13823"/>
      <w:r>
        <w:rPr>
          <w:rtl/>
        </w:rPr>
        <w:t>האוצר</w:t>
      </w:r>
      <w:r>
        <w:rPr>
          <w:rFonts w:hint="cs"/>
          <w:rtl/>
        </w:rPr>
        <w:t>?</w:t>
      </w:r>
      <w:r>
        <w:rPr>
          <w:rtl/>
        </w:rPr>
        <w:t xml:space="preserve"> </w:t>
      </w:r>
      <w:bookmarkStart w:id="13824" w:name="_ETM_Q29_259280"/>
      <w:bookmarkEnd w:id="13824"/>
      <w:r>
        <w:rPr>
          <w:rtl/>
        </w:rPr>
        <w:t xml:space="preserve">זה </w:t>
      </w:r>
      <w:bookmarkStart w:id="13825" w:name="_ETM_Q29_259520"/>
      <w:bookmarkEnd w:id="13825"/>
      <w:r>
        <w:rPr>
          <w:rtl/>
        </w:rPr>
        <w:t xml:space="preserve">לא </w:t>
      </w:r>
      <w:bookmarkStart w:id="13826" w:name="_ETM_Q29_259640"/>
      <w:bookmarkEnd w:id="13826"/>
      <w:r>
        <w:rPr>
          <w:rtl/>
        </w:rPr>
        <w:t xml:space="preserve">מספיק </w:t>
      </w:r>
      <w:bookmarkStart w:id="13827" w:name="_ETM_Q29_260120"/>
      <w:bookmarkEnd w:id="13827"/>
      <w:r>
        <w:rPr>
          <w:rtl/>
        </w:rPr>
        <w:t>חשוב</w:t>
      </w:r>
      <w:r>
        <w:rPr>
          <w:rFonts w:hint="cs"/>
          <w:rtl/>
        </w:rPr>
        <w:t>?</w:t>
      </w:r>
      <w:r>
        <w:rPr>
          <w:rtl/>
        </w:rPr>
        <w:t xml:space="preserve"> </w:t>
      </w:r>
      <w:bookmarkStart w:id="13828" w:name="_ETM_Q29_262130"/>
      <w:bookmarkEnd w:id="13828"/>
      <w:r>
        <w:rPr>
          <w:rtl/>
        </w:rPr>
        <w:t xml:space="preserve">ביקשתי </w:t>
      </w:r>
      <w:bookmarkStart w:id="13829" w:name="_ETM_Q29_262729"/>
      <w:bookmarkEnd w:id="13829"/>
      <w:r>
        <w:rPr>
          <w:rtl/>
        </w:rPr>
        <w:t>מ</w:t>
      </w:r>
      <w:r>
        <w:rPr>
          <w:rFonts w:hint="cs"/>
          <w:rtl/>
        </w:rPr>
        <w:t>השר</w:t>
      </w:r>
      <w:r>
        <w:rPr>
          <w:rtl/>
        </w:rPr>
        <w:t xml:space="preserve"> </w:t>
      </w:r>
      <w:bookmarkStart w:id="13830" w:name="_ETM_Q29_263270"/>
      <w:bookmarkEnd w:id="13830"/>
      <w:r>
        <w:rPr>
          <w:rtl/>
        </w:rPr>
        <w:t>להת</w:t>
      </w:r>
      <w:r>
        <w:rPr>
          <w:rFonts w:hint="cs"/>
          <w:rtl/>
        </w:rPr>
        <w:t>ערב</w:t>
      </w:r>
      <w:r>
        <w:rPr>
          <w:rtl/>
        </w:rPr>
        <w:t xml:space="preserve"> </w:t>
      </w:r>
      <w:bookmarkStart w:id="13831" w:name="_ETM_Q29_263810"/>
      <w:bookmarkEnd w:id="13831"/>
      <w:r>
        <w:rPr>
          <w:rtl/>
        </w:rPr>
        <w:t xml:space="preserve">ולייצר </w:t>
      </w:r>
      <w:bookmarkStart w:id="13832" w:name="_ETM_Q29_264470"/>
      <w:bookmarkEnd w:id="13832"/>
      <w:r>
        <w:rPr>
          <w:rtl/>
        </w:rPr>
        <w:t xml:space="preserve">פתרון </w:t>
      </w:r>
      <w:bookmarkStart w:id="13833" w:name="_ETM_Q29_264979"/>
      <w:bookmarkEnd w:id="13833"/>
      <w:r>
        <w:rPr>
          <w:rtl/>
        </w:rPr>
        <w:t xml:space="preserve">ברמה </w:t>
      </w:r>
      <w:bookmarkStart w:id="13834" w:name="_ETM_Q29_265459"/>
      <w:bookmarkEnd w:id="13834"/>
      <w:r>
        <w:rPr>
          <w:rFonts w:hint="cs"/>
          <w:rtl/>
        </w:rPr>
        <w:t>ה</w:t>
      </w:r>
      <w:r>
        <w:rPr>
          <w:rtl/>
        </w:rPr>
        <w:t xml:space="preserve">לאומית </w:t>
      </w:r>
      <w:bookmarkStart w:id="13835" w:name="_ETM_Q29_266180"/>
      <w:bookmarkEnd w:id="13835"/>
      <w:r>
        <w:rPr>
          <w:rtl/>
        </w:rPr>
        <w:t xml:space="preserve">ולפעול </w:t>
      </w:r>
      <w:bookmarkStart w:id="13836" w:name="_ETM_Q29_266840"/>
      <w:bookmarkEnd w:id="13836"/>
      <w:r>
        <w:rPr>
          <w:rtl/>
        </w:rPr>
        <w:t xml:space="preserve">לתיקון </w:t>
      </w:r>
      <w:bookmarkStart w:id="13837" w:name="_ETM_Q29_267619"/>
      <w:bookmarkEnd w:id="13837"/>
      <w:r>
        <w:rPr>
          <w:rtl/>
        </w:rPr>
        <w:t xml:space="preserve">העוול </w:t>
      </w:r>
      <w:bookmarkStart w:id="13838" w:name="_ETM_Q29_268280"/>
      <w:bookmarkEnd w:id="13838"/>
      <w:r>
        <w:rPr>
          <w:rtl/>
        </w:rPr>
        <w:t xml:space="preserve">הנורא </w:t>
      </w:r>
      <w:bookmarkStart w:id="13839" w:name="_ETM_Q29_268850"/>
      <w:bookmarkEnd w:id="13839"/>
      <w:r>
        <w:rPr>
          <w:rtl/>
        </w:rPr>
        <w:t>הזה</w:t>
      </w:r>
      <w:r>
        <w:rPr>
          <w:rFonts w:hint="cs"/>
          <w:rtl/>
        </w:rPr>
        <w:t>.</w:t>
      </w:r>
      <w:r>
        <w:rPr>
          <w:rtl/>
        </w:rPr>
        <w:t xml:space="preserve"> </w:t>
      </w:r>
      <w:bookmarkStart w:id="13840" w:name="_ETM_Q29_270990"/>
      <w:bookmarkEnd w:id="13840"/>
      <w:r>
        <w:rPr>
          <w:rtl/>
        </w:rPr>
        <w:t xml:space="preserve">מי </w:t>
      </w:r>
      <w:bookmarkStart w:id="13841" w:name="_ETM_Q29_271259"/>
      <w:bookmarkEnd w:id="13841"/>
      <w:r>
        <w:rPr>
          <w:rtl/>
        </w:rPr>
        <w:t>שייפגע</w:t>
      </w:r>
      <w:r>
        <w:rPr>
          <w:rFonts w:hint="cs"/>
          <w:rtl/>
        </w:rPr>
        <w:t>ו</w:t>
      </w:r>
      <w:r>
        <w:rPr>
          <w:rtl/>
        </w:rPr>
        <w:t xml:space="preserve"> </w:t>
      </w:r>
      <w:bookmarkStart w:id="13842" w:name="_ETM_Q29_271950"/>
      <w:bookmarkEnd w:id="13842"/>
      <w:r>
        <w:rPr>
          <w:rtl/>
        </w:rPr>
        <w:t>מ</w:t>
      </w:r>
      <w:r>
        <w:rPr>
          <w:rFonts w:hint="cs"/>
          <w:rtl/>
        </w:rPr>
        <w:t>ה</w:t>
      </w:r>
      <w:r>
        <w:rPr>
          <w:rtl/>
        </w:rPr>
        <w:t xml:space="preserve">סיטואציה </w:t>
      </w:r>
      <w:bookmarkStart w:id="13843" w:name="_ETM_Q29_272759"/>
      <w:bookmarkEnd w:id="13843"/>
      <w:r>
        <w:rPr>
          <w:rtl/>
        </w:rPr>
        <w:t xml:space="preserve">הזאת </w:t>
      </w:r>
      <w:bookmarkStart w:id="13844" w:name="_ETM_Q29_273569"/>
      <w:bookmarkEnd w:id="13844"/>
      <w:r w:rsidR="00D103C5">
        <w:rPr>
          <w:rFonts w:hint="cs"/>
          <w:rtl/>
        </w:rPr>
        <w:t>הם</w:t>
      </w:r>
      <w:r>
        <w:rPr>
          <w:rtl/>
        </w:rPr>
        <w:t xml:space="preserve"> </w:t>
      </w:r>
      <w:bookmarkStart w:id="13845" w:name="_ETM_Q29_273840"/>
      <w:bookmarkEnd w:id="13845"/>
      <w:r>
        <w:rPr>
          <w:rtl/>
        </w:rPr>
        <w:t xml:space="preserve">השכבות </w:t>
      </w:r>
      <w:bookmarkStart w:id="13846" w:name="_ETM_Q29_274350"/>
      <w:bookmarkEnd w:id="13846"/>
      <w:r>
        <w:rPr>
          <w:rtl/>
        </w:rPr>
        <w:t xml:space="preserve">החלשות </w:t>
      </w:r>
      <w:bookmarkStart w:id="13847" w:name="_ETM_Q29_274950"/>
      <w:bookmarkEnd w:id="13847"/>
      <w:r>
        <w:rPr>
          <w:rtl/>
        </w:rPr>
        <w:t xml:space="preserve">ביותר </w:t>
      </w:r>
      <w:bookmarkStart w:id="13848" w:name="_ETM_Q29_275430"/>
      <w:bookmarkEnd w:id="13848"/>
      <w:r>
        <w:rPr>
          <w:rtl/>
        </w:rPr>
        <w:t>בחבר</w:t>
      </w:r>
      <w:r>
        <w:rPr>
          <w:rFonts w:hint="cs"/>
          <w:rtl/>
        </w:rPr>
        <w:t>תנו,</w:t>
      </w:r>
      <w:r>
        <w:rPr>
          <w:rtl/>
        </w:rPr>
        <w:t xml:space="preserve"> </w:t>
      </w:r>
      <w:bookmarkStart w:id="13849" w:name="_ETM_Q29_276750"/>
      <w:bookmarkEnd w:id="13849"/>
      <w:r>
        <w:rPr>
          <w:rtl/>
        </w:rPr>
        <w:t xml:space="preserve">האוכלוסיות </w:t>
      </w:r>
      <w:bookmarkStart w:id="13850" w:name="_ETM_Q29_277500"/>
      <w:bookmarkEnd w:id="13850"/>
      <w:r>
        <w:rPr>
          <w:rtl/>
        </w:rPr>
        <w:t xml:space="preserve">שאין </w:t>
      </w:r>
      <w:bookmarkStart w:id="13851" w:name="_ETM_Q29_277950"/>
      <w:bookmarkEnd w:id="13851"/>
      <w:r>
        <w:rPr>
          <w:rtl/>
        </w:rPr>
        <w:t>לה</w:t>
      </w:r>
      <w:r>
        <w:rPr>
          <w:rFonts w:hint="cs"/>
          <w:rtl/>
        </w:rPr>
        <w:t>ן</w:t>
      </w:r>
      <w:r>
        <w:rPr>
          <w:rtl/>
        </w:rPr>
        <w:t xml:space="preserve"> </w:t>
      </w:r>
      <w:bookmarkStart w:id="13852" w:name="_ETM_Q29_278250"/>
      <w:bookmarkEnd w:id="13852"/>
      <w:r>
        <w:rPr>
          <w:rtl/>
        </w:rPr>
        <w:t xml:space="preserve">ביטוח </w:t>
      </w:r>
      <w:bookmarkStart w:id="13853" w:name="_ETM_Q29_278790"/>
      <w:bookmarkEnd w:id="13853"/>
      <w:r>
        <w:rPr>
          <w:rtl/>
        </w:rPr>
        <w:t xml:space="preserve">אחר </w:t>
      </w:r>
      <w:bookmarkStart w:id="13854" w:name="_ETM_Q29_279869"/>
      <w:bookmarkEnd w:id="13854"/>
      <w:r>
        <w:rPr>
          <w:rtl/>
        </w:rPr>
        <w:t xml:space="preserve">אלא </w:t>
      </w:r>
      <w:bookmarkStart w:id="13855" w:name="_ETM_Q29_280229"/>
      <w:bookmarkEnd w:id="13855"/>
      <w:r>
        <w:rPr>
          <w:rtl/>
        </w:rPr>
        <w:t xml:space="preserve">רק </w:t>
      </w:r>
      <w:bookmarkStart w:id="13856" w:name="_ETM_Q29_280740"/>
      <w:bookmarkEnd w:id="13856"/>
      <w:r>
        <w:rPr>
          <w:rtl/>
        </w:rPr>
        <w:t xml:space="preserve">ביטוח </w:t>
      </w:r>
      <w:bookmarkStart w:id="13857" w:name="_ETM_Q29_281280"/>
      <w:bookmarkEnd w:id="13857"/>
      <w:r>
        <w:rPr>
          <w:rtl/>
        </w:rPr>
        <w:t xml:space="preserve">של </w:t>
      </w:r>
      <w:bookmarkStart w:id="13858" w:name="_ETM_Q29_281520"/>
      <w:bookmarkEnd w:id="13858"/>
      <w:r>
        <w:rPr>
          <w:rtl/>
        </w:rPr>
        <w:t xml:space="preserve">קופת </w:t>
      </w:r>
      <w:bookmarkStart w:id="13859" w:name="_ETM_Q29_281909"/>
      <w:bookmarkEnd w:id="13859"/>
      <w:r>
        <w:rPr>
          <w:rtl/>
        </w:rPr>
        <w:t>חולים</w:t>
      </w:r>
      <w:r>
        <w:rPr>
          <w:rFonts w:hint="cs"/>
          <w:rtl/>
        </w:rPr>
        <w:t>.</w:t>
      </w:r>
      <w:r>
        <w:rPr>
          <w:rtl/>
        </w:rPr>
        <w:t xml:space="preserve"> </w:t>
      </w:r>
      <w:bookmarkStart w:id="13860" w:name="_ETM_Q29_284329"/>
      <w:bookmarkEnd w:id="13860"/>
      <w:r>
        <w:rPr>
          <w:rtl/>
        </w:rPr>
        <w:t xml:space="preserve">אני </w:t>
      </w:r>
      <w:bookmarkStart w:id="13861" w:name="_ETM_Q29_284599"/>
      <w:bookmarkEnd w:id="13861"/>
      <w:r>
        <w:rPr>
          <w:rtl/>
        </w:rPr>
        <w:t xml:space="preserve">מדברת </w:t>
      </w:r>
      <w:bookmarkStart w:id="13862" w:name="_ETM_Q29_285139"/>
      <w:bookmarkEnd w:id="13862"/>
      <w:r>
        <w:rPr>
          <w:rtl/>
        </w:rPr>
        <w:t xml:space="preserve">על </w:t>
      </w:r>
      <w:bookmarkStart w:id="13863" w:name="_ETM_Q29_285259"/>
      <w:bookmarkEnd w:id="13863"/>
      <w:r>
        <w:rPr>
          <w:rtl/>
        </w:rPr>
        <w:t xml:space="preserve">אזרחים </w:t>
      </w:r>
      <w:bookmarkStart w:id="13864" w:name="_ETM_Q29_286249"/>
      <w:bookmarkEnd w:id="13864"/>
      <w:r>
        <w:rPr>
          <w:rtl/>
        </w:rPr>
        <w:t xml:space="preserve">שנמצאים </w:t>
      </w:r>
      <w:bookmarkStart w:id="13865" w:name="_ETM_Q29_286909"/>
      <w:bookmarkEnd w:id="13865"/>
      <w:r>
        <w:rPr>
          <w:rtl/>
        </w:rPr>
        <w:t xml:space="preserve">במצב </w:t>
      </w:r>
      <w:bookmarkStart w:id="13866" w:name="_ETM_Q29_287419"/>
      <w:bookmarkEnd w:id="13866"/>
      <w:r>
        <w:rPr>
          <w:rtl/>
        </w:rPr>
        <w:t>סיעודי</w:t>
      </w:r>
      <w:r>
        <w:rPr>
          <w:rFonts w:hint="cs"/>
          <w:rtl/>
        </w:rPr>
        <w:t>,</w:t>
      </w:r>
      <w:r>
        <w:rPr>
          <w:rtl/>
        </w:rPr>
        <w:t xml:space="preserve"> </w:t>
      </w:r>
      <w:bookmarkStart w:id="13867" w:name="_ETM_Q29_288720"/>
      <w:bookmarkEnd w:id="13867"/>
      <w:r>
        <w:rPr>
          <w:rtl/>
        </w:rPr>
        <w:t>קשישים</w:t>
      </w:r>
      <w:r>
        <w:rPr>
          <w:rFonts w:hint="cs"/>
          <w:rtl/>
        </w:rPr>
        <w:t>,</w:t>
      </w:r>
      <w:r>
        <w:rPr>
          <w:rtl/>
        </w:rPr>
        <w:t xml:space="preserve"> </w:t>
      </w:r>
      <w:bookmarkStart w:id="13868" w:name="_ETM_Q29_290130"/>
      <w:bookmarkEnd w:id="13868"/>
      <w:r>
        <w:rPr>
          <w:rtl/>
        </w:rPr>
        <w:t xml:space="preserve">ילדים </w:t>
      </w:r>
      <w:bookmarkStart w:id="13869" w:name="_ETM_Q29_290700"/>
      <w:bookmarkEnd w:id="13869"/>
      <w:r>
        <w:rPr>
          <w:rtl/>
        </w:rPr>
        <w:t xml:space="preserve">עם </w:t>
      </w:r>
      <w:bookmarkStart w:id="13870" w:name="_ETM_Q29_290820"/>
      <w:bookmarkEnd w:id="13870"/>
      <w:r>
        <w:rPr>
          <w:rtl/>
        </w:rPr>
        <w:t>מוגבלויות</w:t>
      </w:r>
      <w:r>
        <w:rPr>
          <w:rFonts w:hint="cs"/>
          <w:rtl/>
        </w:rPr>
        <w:t>.</w:t>
      </w:r>
      <w:r>
        <w:rPr>
          <w:rtl/>
        </w:rPr>
        <w:t xml:space="preserve"> </w:t>
      </w:r>
      <w:bookmarkStart w:id="13871" w:name="_ETM_Q29_292170"/>
      <w:bookmarkEnd w:id="13871"/>
      <w:r>
        <w:rPr>
          <w:rtl/>
        </w:rPr>
        <w:t xml:space="preserve">לא </w:t>
      </w:r>
      <w:bookmarkStart w:id="13872" w:name="_ETM_Q29_292439"/>
      <w:bookmarkEnd w:id="13872"/>
      <w:r>
        <w:rPr>
          <w:rtl/>
        </w:rPr>
        <w:t xml:space="preserve">מגיע </w:t>
      </w:r>
      <w:bookmarkStart w:id="13873" w:name="_ETM_Q29_292859"/>
      <w:bookmarkEnd w:id="13873"/>
      <w:r>
        <w:rPr>
          <w:rtl/>
        </w:rPr>
        <w:t xml:space="preserve">להם </w:t>
      </w:r>
      <w:bookmarkStart w:id="13874" w:name="_ETM_Q29_293189"/>
      <w:bookmarkEnd w:id="13874"/>
      <w:r>
        <w:rPr>
          <w:rtl/>
        </w:rPr>
        <w:t>להיפגע</w:t>
      </w:r>
      <w:r>
        <w:rPr>
          <w:rFonts w:hint="cs"/>
          <w:rtl/>
        </w:rPr>
        <w:t>.</w:t>
      </w:r>
      <w:r>
        <w:rPr>
          <w:rtl/>
        </w:rPr>
        <w:t xml:space="preserve"> </w:t>
      </w:r>
      <w:bookmarkStart w:id="13875" w:name="_ETM_Q29_294590"/>
      <w:bookmarkEnd w:id="13875"/>
      <w:r>
        <w:rPr>
          <w:rtl/>
        </w:rPr>
        <w:t xml:space="preserve">אפילו </w:t>
      </w:r>
      <w:bookmarkStart w:id="13876" w:name="_ETM_Q29_295070"/>
      <w:bookmarkEnd w:id="13876"/>
      <w:r>
        <w:rPr>
          <w:rtl/>
        </w:rPr>
        <w:t xml:space="preserve">עתירה </w:t>
      </w:r>
      <w:bookmarkStart w:id="13877" w:name="_ETM_Q29_295460"/>
      <w:bookmarkEnd w:id="13877"/>
      <w:r>
        <w:rPr>
          <w:rtl/>
        </w:rPr>
        <w:t xml:space="preserve">לבג"ץ </w:t>
      </w:r>
      <w:bookmarkStart w:id="13878" w:name="_ETM_Q29_296090"/>
      <w:bookmarkEnd w:id="13878"/>
      <w:r>
        <w:rPr>
          <w:rtl/>
        </w:rPr>
        <w:t>כ</w:t>
      </w:r>
      <w:r>
        <w:rPr>
          <w:rFonts w:hint="cs"/>
          <w:rtl/>
        </w:rPr>
        <w:t>בר</w:t>
      </w:r>
      <w:r>
        <w:rPr>
          <w:rtl/>
        </w:rPr>
        <w:t xml:space="preserve"> </w:t>
      </w:r>
      <w:bookmarkStart w:id="13879" w:name="_ETM_Q29_296330"/>
      <w:bookmarkEnd w:id="13879"/>
      <w:r>
        <w:rPr>
          <w:rtl/>
        </w:rPr>
        <w:t xml:space="preserve">הוגשה </w:t>
      </w:r>
      <w:bookmarkStart w:id="13880" w:name="_ETM_Q29_296810"/>
      <w:bookmarkEnd w:id="13880"/>
      <w:r>
        <w:rPr>
          <w:rtl/>
        </w:rPr>
        <w:t>בנושא</w:t>
      </w:r>
      <w:r>
        <w:rPr>
          <w:rFonts w:hint="cs"/>
          <w:rtl/>
        </w:rPr>
        <w:t>,</w:t>
      </w:r>
      <w:r>
        <w:rPr>
          <w:rtl/>
        </w:rPr>
        <w:t xml:space="preserve"> </w:t>
      </w:r>
      <w:bookmarkStart w:id="13881" w:name="_ETM_Q29_297680"/>
      <w:bookmarkEnd w:id="13881"/>
      <w:r>
        <w:rPr>
          <w:rtl/>
        </w:rPr>
        <w:t xml:space="preserve">אבל </w:t>
      </w:r>
      <w:bookmarkStart w:id="13882" w:name="_ETM_Q29_298010"/>
      <w:bookmarkEnd w:id="13882"/>
      <w:proofErr w:type="spellStart"/>
      <w:r>
        <w:rPr>
          <w:rtl/>
        </w:rPr>
        <w:t>מצ</w:t>
      </w:r>
      <w:r>
        <w:rPr>
          <w:rFonts w:hint="cs"/>
          <w:rtl/>
        </w:rPr>
        <w:t>י</w:t>
      </w:r>
      <w:r>
        <w:rPr>
          <w:rtl/>
        </w:rPr>
        <w:t>דו</w:t>
      </w:r>
      <w:proofErr w:type="spellEnd"/>
      <w:r>
        <w:rPr>
          <w:rtl/>
        </w:rPr>
        <w:t xml:space="preserve"> </w:t>
      </w:r>
      <w:bookmarkStart w:id="13883" w:name="_ETM_Q29_298490"/>
      <w:bookmarkEnd w:id="13883"/>
      <w:r>
        <w:rPr>
          <w:rtl/>
        </w:rPr>
        <w:t xml:space="preserve">של </w:t>
      </w:r>
      <w:bookmarkStart w:id="13884" w:name="_ETM_Q29_298670"/>
      <w:bookmarkEnd w:id="13884"/>
      <w:r>
        <w:rPr>
          <w:rtl/>
        </w:rPr>
        <w:t xml:space="preserve">שר </w:t>
      </w:r>
      <w:bookmarkStart w:id="13885" w:name="_ETM_Q29_298970"/>
      <w:bookmarkEnd w:id="13885"/>
      <w:r>
        <w:rPr>
          <w:rtl/>
        </w:rPr>
        <w:t xml:space="preserve">האוצר </w:t>
      </w:r>
      <w:bookmarkStart w:id="13886" w:name="_ETM_Q29_300030"/>
      <w:bookmarkEnd w:id="13886"/>
      <w:r>
        <w:rPr>
          <w:rtl/>
        </w:rPr>
        <w:t xml:space="preserve">פשוט </w:t>
      </w:r>
      <w:bookmarkStart w:id="13887" w:name="_ETM_Q29_301079"/>
      <w:bookmarkEnd w:id="13887"/>
      <w:r>
        <w:rPr>
          <w:rtl/>
        </w:rPr>
        <w:t>דממה</w:t>
      </w:r>
      <w:r>
        <w:rPr>
          <w:rFonts w:hint="cs"/>
          <w:rtl/>
        </w:rPr>
        <w:t>.</w:t>
      </w:r>
      <w:r>
        <w:rPr>
          <w:rtl/>
        </w:rPr>
        <w:t xml:space="preserve"> </w:t>
      </w:r>
      <w:bookmarkStart w:id="13888" w:name="_ETM_Q29_303010"/>
      <w:bookmarkEnd w:id="13888"/>
      <w:r>
        <w:rPr>
          <w:rtl/>
        </w:rPr>
        <w:t xml:space="preserve">אין </w:t>
      </w:r>
      <w:bookmarkStart w:id="13889" w:name="_ETM_Q29_303280"/>
      <w:bookmarkEnd w:id="13889"/>
      <w:r>
        <w:rPr>
          <w:rtl/>
        </w:rPr>
        <w:t>ל</w:t>
      </w:r>
      <w:r>
        <w:rPr>
          <w:rFonts w:hint="cs"/>
          <w:rtl/>
        </w:rPr>
        <w:t>א</w:t>
      </w:r>
      <w:r>
        <w:rPr>
          <w:rtl/>
        </w:rPr>
        <w:t xml:space="preserve"> </w:t>
      </w:r>
      <w:bookmarkStart w:id="13890" w:name="_ETM_Q29_303400"/>
      <w:bookmarkEnd w:id="13890"/>
      <w:r>
        <w:rPr>
          <w:rtl/>
        </w:rPr>
        <w:t xml:space="preserve">פתרון </w:t>
      </w:r>
      <w:bookmarkStart w:id="13891" w:name="_ETM_Q29_303909"/>
      <w:bookmarkEnd w:id="13891"/>
      <w:r>
        <w:rPr>
          <w:rtl/>
        </w:rPr>
        <w:t xml:space="preserve">זמני </w:t>
      </w:r>
      <w:bookmarkStart w:id="13892" w:name="_ETM_Q29_304790"/>
      <w:bookmarkEnd w:id="13892"/>
      <w:r>
        <w:rPr>
          <w:rtl/>
        </w:rPr>
        <w:t xml:space="preserve">ולא </w:t>
      </w:r>
      <w:bookmarkStart w:id="13893" w:name="_ETM_Q29_305090"/>
      <w:bookmarkEnd w:id="13893"/>
      <w:r>
        <w:rPr>
          <w:rtl/>
        </w:rPr>
        <w:t xml:space="preserve">פתרון </w:t>
      </w:r>
      <w:bookmarkStart w:id="13894" w:name="_ETM_Q29_305630"/>
      <w:bookmarkEnd w:id="13894"/>
      <w:r>
        <w:rPr>
          <w:rtl/>
        </w:rPr>
        <w:t xml:space="preserve">קבוע </w:t>
      </w:r>
      <w:bookmarkStart w:id="13895" w:name="_ETM_Q29_306110"/>
      <w:bookmarkEnd w:id="13895"/>
      <w:r>
        <w:rPr>
          <w:rtl/>
        </w:rPr>
        <w:t>ל</w:t>
      </w:r>
      <w:r>
        <w:rPr>
          <w:rFonts w:hint="cs"/>
          <w:rtl/>
        </w:rPr>
        <w:t>קריסת</w:t>
      </w:r>
      <w:r>
        <w:rPr>
          <w:rtl/>
        </w:rPr>
        <w:t xml:space="preserve"> </w:t>
      </w:r>
      <w:bookmarkStart w:id="13896" w:name="_ETM_Q29_306650"/>
      <w:bookmarkEnd w:id="13896"/>
      <w:r>
        <w:rPr>
          <w:rFonts w:hint="cs"/>
          <w:rtl/>
        </w:rPr>
        <w:t>ה</w:t>
      </w:r>
      <w:r>
        <w:rPr>
          <w:rtl/>
        </w:rPr>
        <w:t xml:space="preserve">ביטוח </w:t>
      </w:r>
      <w:bookmarkStart w:id="13897" w:name="_ETM_Q29_307160"/>
      <w:bookmarkEnd w:id="13897"/>
      <w:r>
        <w:rPr>
          <w:rtl/>
        </w:rPr>
        <w:t>הסיעודי</w:t>
      </w:r>
      <w:r>
        <w:rPr>
          <w:rFonts w:hint="cs"/>
          <w:rtl/>
        </w:rPr>
        <w:t>.</w:t>
      </w:r>
    </w:p>
    <w:p w:rsidR="00841D8B" w:rsidRDefault="00841D8B" w:rsidP="004B0C08">
      <w:pPr>
        <w:rPr>
          <w:rtl/>
        </w:rPr>
      </w:pPr>
      <w:bookmarkStart w:id="13898" w:name="_ETM_Q29_311082"/>
      <w:bookmarkStart w:id="13899" w:name="_ETM_Q29_311160"/>
      <w:bookmarkStart w:id="13900" w:name="_ETM_Q29_311257"/>
      <w:bookmarkEnd w:id="13898"/>
      <w:bookmarkEnd w:id="13899"/>
      <w:bookmarkEnd w:id="13900"/>
    </w:p>
    <w:p w:rsidR="00841D8B" w:rsidRDefault="00841D8B" w:rsidP="004B0C08">
      <w:pPr>
        <w:rPr>
          <w:rtl/>
        </w:rPr>
      </w:pPr>
      <w:bookmarkStart w:id="13901" w:name="_ETM_Q29_311327"/>
      <w:bookmarkStart w:id="13902" w:name="_ETM_Q29_309330"/>
      <w:bookmarkEnd w:id="13901"/>
      <w:bookmarkEnd w:id="13902"/>
      <w:r>
        <w:rPr>
          <w:rtl/>
        </w:rPr>
        <w:t xml:space="preserve">אתם </w:t>
      </w:r>
      <w:bookmarkStart w:id="13903" w:name="_ETM_Q29_309660"/>
      <w:bookmarkEnd w:id="13903"/>
      <w:r>
        <w:rPr>
          <w:rtl/>
        </w:rPr>
        <w:t xml:space="preserve">יודעים </w:t>
      </w:r>
      <w:bookmarkStart w:id="13904" w:name="_ETM_Q29_310080"/>
      <w:bookmarkEnd w:id="13904"/>
      <w:r>
        <w:rPr>
          <w:rtl/>
        </w:rPr>
        <w:t xml:space="preserve">מה </w:t>
      </w:r>
      <w:bookmarkStart w:id="13905" w:name="_ETM_Q29_310230"/>
      <w:bookmarkEnd w:id="13905"/>
      <w:r>
        <w:rPr>
          <w:rtl/>
        </w:rPr>
        <w:t xml:space="preserve">בחר </w:t>
      </w:r>
      <w:bookmarkStart w:id="13906" w:name="_ETM_Q29_310650"/>
      <w:bookmarkEnd w:id="13906"/>
      <w:r>
        <w:rPr>
          <w:rtl/>
        </w:rPr>
        <w:t xml:space="preserve">לעשות </w:t>
      </w:r>
      <w:bookmarkStart w:id="13907" w:name="_ETM_Q29_311070"/>
      <w:bookmarkEnd w:id="13907"/>
      <w:r>
        <w:rPr>
          <w:rtl/>
        </w:rPr>
        <w:t xml:space="preserve">שר </w:t>
      </w:r>
      <w:bookmarkStart w:id="13908" w:name="_ETM_Q29_311400"/>
      <w:bookmarkEnd w:id="13908"/>
      <w:r>
        <w:rPr>
          <w:rtl/>
        </w:rPr>
        <w:t xml:space="preserve">האוצר </w:t>
      </w:r>
      <w:bookmarkStart w:id="13909" w:name="_ETM_Q29_311970"/>
      <w:bookmarkEnd w:id="13909"/>
      <w:r>
        <w:rPr>
          <w:rtl/>
        </w:rPr>
        <w:t>במקום</w:t>
      </w:r>
      <w:r>
        <w:rPr>
          <w:rFonts w:hint="cs"/>
          <w:rtl/>
        </w:rPr>
        <w:t xml:space="preserve"> זה?</w:t>
      </w:r>
      <w:r>
        <w:rPr>
          <w:rtl/>
        </w:rPr>
        <w:t xml:space="preserve"> </w:t>
      </w:r>
      <w:bookmarkStart w:id="13910" w:name="_ETM_Q29_313520"/>
      <w:bookmarkEnd w:id="13910"/>
      <w:r>
        <w:rPr>
          <w:rtl/>
        </w:rPr>
        <w:t xml:space="preserve">לבדוק </w:t>
      </w:r>
      <w:bookmarkStart w:id="13911" w:name="_ETM_Q29_314030"/>
      <w:bookmarkEnd w:id="13911"/>
      <w:r>
        <w:rPr>
          <w:rtl/>
        </w:rPr>
        <w:t xml:space="preserve">את </w:t>
      </w:r>
      <w:bookmarkStart w:id="13912" w:name="_ETM_Q29_314210"/>
      <w:bookmarkEnd w:id="13912"/>
      <w:r>
        <w:rPr>
          <w:rtl/>
        </w:rPr>
        <w:t xml:space="preserve">ההפך </w:t>
      </w:r>
      <w:bookmarkStart w:id="13913" w:name="_ETM_Q29_314750"/>
      <w:bookmarkEnd w:id="13913"/>
      <w:r>
        <w:rPr>
          <w:rtl/>
        </w:rPr>
        <w:t xml:space="preserve">ממה </w:t>
      </w:r>
      <w:bookmarkStart w:id="13914" w:name="_ETM_Q29_315080"/>
      <w:bookmarkEnd w:id="13914"/>
      <w:r>
        <w:rPr>
          <w:rtl/>
        </w:rPr>
        <w:t>שצריך</w:t>
      </w:r>
      <w:r>
        <w:rPr>
          <w:rFonts w:hint="cs"/>
          <w:rtl/>
        </w:rPr>
        <w:t>,</w:t>
      </w:r>
      <w:r>
        <w:rPr>
          <w:rtl/>
        </w:rPr>
        <w:t xml:space="preserve"> </w:t>
      </w:r>
      <w:bookmarkStart w:id="13915" w:name="_ETM_Q29_316040"/>
      <w:bookmarkEnd w:id="13915"/>
      <w:r>
        <w:rPr>
          <w:rtl/>
        </w:rPr>
        <w:t xml:space="preserve">בדיוק </w:t>
      </w:r>
      <w:bookmarkStart w:id="13916" w:name="_ETM_Q29_316760"/>
      <w:bookmarkEnd w:id="13916"/>
      <w:r>
        <w:rPr>
          <w:rFonts w:hint="cs"/>
          <w:rtl/>
        </w:rPr>
        <w:t>ה</w:t>
      </w:r>
      <w:r>
        <w:rPr>
          <w:rtl/>
        </w:rPr>
        <w:t xml:space="preserve">הפך </w:t>
      </w:r>
      <w:bookmarkStart w:id="13917" w:name="_ETM_Q29_317270"/>
      <w:bookmarkStart w:id="13918" w:name="_ETM_Q29_317840"/>
      <w:bookmarkEnd w:id="13917"/>
      <w:bookmarkEnd w:id="13918"/>
      <w:r>
        <w:rPr>
          <w:rtl/>
        </w:rPr>
        <w:t xml:space="preserve">ממה </w:t>
      </w:r>
      <w:bookmarkStart w:id="13919" w:name="_ETM_Q29_318200"/>
      <w:bookmarkEnd w:id="13919"/>
      <w:r>
        <w:rPr>
          <w:rtl/>
        </w:rPr>
        <w:t>שצריך</w:t>
      </w:r>
      <w:r>
        <w:rPr>
          <w:rFonts w:hint="cs"/>
          <w:rtl/>
        </w:rPr>
        <w:t>.</w:t>
      </w:r>
      <w:r>
        <w:rPr>
          <w:rtl/>
        </w:rPr>
        <w:t xml:space="preserve"> </w:t>
      </w:r>
      <w:bookmarkStart w:id="13920" w:name="_ETM_Q29_319160"/>
      <w:bookmarkEnd w:id="13920"/>
      <w:r>
        <w:rPr>
          <w:rtl/>
        </w:rPr>
        <w:t xml:space="preserve">הוא </w:t>
      </w:r>
      <w:bookmarkStart w:id="13921" w:name="_ETM_Q29_319280"/>
      <w:bookmarkEnd w:id="13921"/>
      <w:r>
        <w:rPr>
          <w:rtl/>
        </w:rPr>
        <w:t xml:space="preserve">בחר </w:t>
      </w:r>
      <w:bookmarkStart w:id="13922" w:name="_ETM_Q29_319850"/>
      <w:bookmarkEnd w:id="13922"/>
      <w:r>
        <w:rPr>
          <w:rtl/>
        </w:rPr>
        <w:t xml:space="preserve">לפגוע </w:t>
      </w:r>
      <w:bookmarkStart w:id="13923" w:name="_ETM_Q29_320540"/>
      <w:bookmarkEnd w:id="13923"/>
      <w:r>
        <w:rPr>
          <w:rtl/>
        </w:rPr>
        <w:t xml:space="preserve">באוכלוסיות </w:t>
      </w:r>
      <w:bookmarkStart w:id="13924" w:name="_ETM_Q29_321290"/>
      <w:bookmarkEnd w:id="13924"/>
      <w:r>
        <w:rPr>
          <w:rtl/>
        </w:rPr>
        <w:t xml:space="preserve">החלשות </w:t>
      </w:r>
      <w:bookmarkStart w:id="13925" w:name="_ETM_Q29_322360"/>
      <w:bookmarkEnd w:id="13925"/>
      <w:r>
        <w:rPr>
          <w:rFonts w:hint="cs"/>
          <w:rtl/>
        </w:rPr>
        <w:t xml:space="preserve">– </w:t>
      </w:r>
      <w:r>
        <w:rPr>
          <w:rtl/>
        </w:rPr>
        <w:t xml:space="preserve">הוא </w:t>
      </w:r>
      <w:bookmarkStart w:id="13926" w:name="_ETM_Q29_322480"/>
      <w:bookmarkEnd w:id="13926"/>
      <w:r>
        <w:rPr>
          <w:rtl/>
        </w:rPr>
        <w:t>בח</w:t>
      </w:r>
      <w:r>
        <w:rPr>
          <w:rFonts w:hint="cs"/>
          <w:rtl/>
        </w:rPr>
        <w:t>ר</w:t>
      </w:r>
      <w:r>
        <w:rPr>
          <w:rtl/>
        </w:rPr>
        <w:t xml:space="preserve"> </w:t>
      </w:r>
      <w:bookmarkStart w:id="13927" w:name="_ETM_Q29_322930"/>
      <w:bookmarkEnd w:id="13927"/>
      <w:r>
        <w:rPr>
          <w:rtl/>
        </w:rPr>
        <w:t xml:space="preserve">להקפיא </w:t>
      </w:r>
      <w:bookmarkStart w:id="13928" w:name="_ETM_Q29_323650"/>
      <w:bookmarkEnd w:id="13928"/>
      <w:r>
        <w:rPr>
          <w:rtl/>
        </w:rPr>
        <w:t xml:space="preserve">את </w:t>
      </w:r>
      <w:bookmarkStart w:id="13929" w:name="_ETM_Q29_323860"/>
      <w:bookmarkEnd w:id="13929"/>
      <w:r>
        <w:rPr>
          <w:rtl/>
        </w:rPr>
        <w:t xml:space="preserve">ההצמדה </w:t>
      </w:r>
      <w:bookmarkStart w:id="13930" w:name="_ETM_Q29_324490"/>
      <w:bookmarkEnd w:id="13930"/>
      <w:r>
        <w:rPr>
          <w:rtl/>
        </w:rPr>
        <w:t xml:space="preserve">של </w:t>
      </w:r>
      <w:bookmarkStart w:id="13931" w:name="_ETM_Q29_324669"/>
      <w:bookmarkEnd w:id="13931"/>
      <w:r>
        <w:rPr>
          <w:rtl/>
        </w:rPr>
        <w:t xml:space="preserve">קצבאות </w:t>
      </w:r>
      <w:bookmarkStart w:id="13932" w:name="_ETM_Q29_325270"/>
      <w:bookmarkEnd w:id="13932"/>
      <w:r>
        <w:rPr>
          <w:rFonts w:hint="cs"/>
          <w:rtl/>
        </w:rPr>
        <w:t>ה</w:t>
      </w:r>
      <w:r>
        <w:rPr>
          <w:rtl/>
        </w:rPr>
        <w:t xml:space="preserve">ביטוח </w:t>
      </w:r>
      <w:bookmarkStart w:id="13933" w:name="_ETM_Q29_325720"/>
      <w:bookmarkEnd w:id="13933"/>
      <w:r>
        <w:rPr>
          <w:rtl/>
        </w:rPr>
        <w:t xml:space="preserve">הלאומי </w:t>
      </w:r>
      <w:bookmarkStart w:id="13934" w:name="_ETM_Q29_326590"/>
      <w:bookmarkEnd w:id="13934"/>
      <w:r>
        <w:rPr>
          <w:rtl/>
        </w:rPr>
        <w:t xml:space="preserve">לשכר </w:t>
      </w:r>
      <w:bookmarkStart w:id="13935" w:name="_ETM_Q29_327130"/>
      <w:bookmarkEnd w:id="13935"/>
      <w:r>
        <w:rPr>
          <w:rtl/>
        </w:rPr>
        <w:t>הממוצע</w:t>
      </w:r>
      <w:r>
        <w:rPr>
          <w:rFonts w:hint="cs"/>
          <w:rtl/>
        </w:rPr>
        <w:t>.</w:t>
      </w:r>
      <w:r>
        <w:rPr>
          <w:rtl/>
        </w:rPr>
        <w:t xml:space="preserve"> </w:t>
      </w:r>
      <w:bookmarkStart w:id="13936" w:name="_ETM_Q29_328959"/>
      <w:bookmarkEnd w:id="13936"/>
      <w:r>
        <w:rPr>
          <w:rtl/>
        </w:rPr>
        <w:t xml:space="preserve">מה </w:t>
      </w:r>
      <w:bookmarkStart w:id="13937" w:name="_ETM_Q29_329260"/>
      <w:bookmarkEnd w:id="13937"/>
      <w:r>
        <w:rPr>
          <w:rtl/>
        </w:rPr>
        <w:t xml:space="preserve">שר </w:t>
      </w:r>
      <w:bookmarkStart w:id="13938" w:name="_ETM_Q29_329590"/>
      <w:bookmarkEnd w:id="13938"/>
      <w:r>
        <w:rPr>
          <w:rtl/>
        </w:rPr>
        <w:t xml:space="preserve">האוצר </w:t>
      </w:r>
      <w:bookmarkStart w:id="13939" w:name="_ETM_Q29_330639"/>
      <w:bookmarkEnd w:id="13939"/>
      <w:r>
        <w:rPr>
          <w:rtl/>
        </w:rPr>
        <w:t xml:space="preserve">יגיד </w:t>
      </w:r>
      <w:bookmarkStart w:id="13940" w:name="_ETM_Q29_331090"/>
      <w:bookmarkEnd w:id="13940"/>
      <w:r>
        <w:rPr>
          <w:rtl/>
        </w:rPr>
        <w:t xml:space="preserve">לקשישה </w:t>
      </w:r>
      <w:bookmarkStart w:id="13941" w:name="_ETM_Q29_331870"/>
      <w:bookmarkEnd w:id="13941"/>
      <w:r>
        <w:rPr>
          <w:rtl/>
        </w:rPr>
        <w:t>מאופקים</w:t>
      </w:r>
      <w:r>
        <w:rPr>
          <w:rFonts w:hint="cs"/>
          <w:rtl/>
        </w:rPr>
        <w:t>?</w:t>
      </w:r>
      <w:r>
        <w:rPr>
          <w:rtl/>
        </w:rPr>
        <w:t xml:space="preserve"> </w:t>
      </w:r>
      <w:bookmarkStart w:id="13942" w:name="_ETM_Q29_333830"/>
      <w:bookmarkEnd w:id="13942"/>
      <w:r>
        <w:rPr>
          <w:rtl/>
        </w:rPr>
        <w:t xml:space="preserve">איך </w:t>
      </w:r>
      <w:bookmarkStart w:id="13943" w:name="_ETM_Q29_334100"/>
      <w:bookmarkEnd w:id="13943"/>
      <w:r>
        <w:rPr>
          <w:rtl/>
        </w:rPr>
        <w:t xml:space="preserve">הוא </w:t>
      </w:r>
      <w:bookmarkStart w:id="13944" w:name="_ETM_Q29_334220"/>
      <w:bookmarkEnd w:id="13944"/>
      <w:r>
        <w:rPr>
          <w:rtl/>
        </w:rPr>
        <w:t xml:space="preserve">יסתכל </w:t>
      </w:r>
      <w:bookmarkStart w:id="13945" w:name="_ETM_Q29_334820"/>
      <w:bookmarkEnd w:id="13945"/>
      <w:r>
        <w:rPr>
          <w:rtl/>
        </w:rPr>
        <w:t xml:space="preserve">בעיניים </w:t>
      </w:r>
      <w:bookmarkStart w:id="13946" w:name="_ETM_Q29_335480"/>
      <w:bookmarkEnd w:id="13946"/>
      <w:r>
        <w:rPr>
          <w:rtl/>
        </w:rPr>
        <w:t xml:space="preserve">של </w:t>
      </w:r>
      <w:bookmarkStart w:id="13947" w:name="_ETM_Q29_335870"/>
      <w:bookmarkEnd w:id="13947"/>
      <w:r>
        <w:rPr>
          <w:rtl/>
        </w:rPr>
        <w:t xml:space="preserve">אם </w:t>
      </w:r>
      <w:bookmarkStart w:id="13948" w:name="_ETM_Q29_336110"/>
      <w:bookmarkEnd w:id="13948"/>
      <w:r>
        <w:rPr>
          <w:rtl/>
        </w:rPr>
        <w:t xml:space="preserve">חד-הורית </w:t>
      </w:r>
      <w:bookmarkStart w:id="13949" w:name="_ETM_Q29_337330"/>
      <w:bookmarkEnd w:id="13949"/>
      <w:r>
        <w:rPr>
          <w:rtl/>
        </w:rPr>
        <w:t>מכרמיאל</w:t>
      </w:r>
      <w:r>
        <w:rPr>
          <w:rFonts w:hint="cs"/>
          <w:rtl/>
        </w:rPr>
        <w:t>?</w:t>
      </w:r>
      <w:r>
        <w:rPr>
          <w:rtl/>
        </w:rPr>
        <w:t xml:space="preserve"> </w:t>
      </w:r>
      <w:bookmarkStart w:id="13950" w:name="_ETM_Q29_339099"/>
      <w:bookmarkEnd w:id="13950"/>
      <w:r>
        <w:rPr>
          <w:rtl/>
        </w:rPr>
        <w:t xml:space="preserve">שר </w:t>
      </w:r>
      <w:bookmarkStart w:id="13951" w:name="_ETM_Q29_339400"/>
      <w:bookmarkEnd w:id="13951"/>
      <w:r>
        <w:rPr>
          <w:rtl/>
        </w:rPr>
        <w:t xml:space="preserve">האוצר </w:t>
      </w:r>
      <w:bookmarkStart w:id="13952" w:name="_ETM_Q29_339970"/>
      <w:bookmarkEnd w:id="13952"/>
      <w:r>
        <w:rPr>
          <w:rtl/>
        </w:rPr>
        <w:t xml:space="preserve">מפגין </w:t>
      </w:r>
      <w:bookmarkStart w:id="13953" w:name="_ETM_Q29_340569"/>
      <w:bookmarkEnd w:id="13953"/>
      <w:r>
        <w:rPr>
          <w:rtl/>
        </w:rPr>
        <w:t xml:space="preserve">פעם </w:t>
      </w:r>
      <w:bookmarkStart w:id="13954" w:name="_ETM_Q29_341139"/>
      <w:bookmarkEnd w:id="13954"/>
      <w:r>
        <w:rPr>
          <w:rtl/>
        </w:rPr>
        <w:t xml:space="preserve">אחר </w:t>
      </w:r>
      <w:bookmarkStart w:id="13955" w:name="_ETM_Q29_341590"/>
      <w:bookmarkEnd w:id="13955"/>
      <w:r>
        <w:rPr>
          <w:rtl/>
        </w:rPr>
        <w:t xml:space="preserve">פעם </w:t>
      </w:r>
      <w:bookmarkStart w:id="13956" w:name="_ETM_Q29_342310"/>
      <w:bookmarkEnd w:id="13956"/>
      <w:r>
        <w:rPr>
          <w:rtl/>
        </w:rPr>
        <w:t xml:space="preserve">התנהלות </w:t>
      </w:r>
      <w:bookmarkStart w:id="13957" w:name="_ETM_Q29_343060"/>
      <w:bookmarkEnd w:id="13957"/>
      <w:r>
        <w:rPr>
          <w:rtl/>
        </w:rPr>
        <w:t xml:space="preserve">מנותקת </w:t>
      </w:r>
      <w:bookmarkStart w:id="13958" w:name="_ETM_Q29_344790"/>
      <w:bookmarkEnd w:id="13958"/>
      <w:r>
        <w:rPr>
          <w:rFonts w:hint="cs"/>
          <w:rtl/>
        </w:rPr>
        <w:t>ו</w:t>
      </w:r>
      <w:r>
        <w:rPr>
          <w:rtl/>
        </w:rPr>
        <w:t xml:space="preserve">סדר </w:t>
      </w:r>
      <w:bookmarkStart w:id="13959" w:name="_ETM_Q29_345360"/>
      <w:bookmarkEnd w:id="13959"/>
      <w:r>
        <w:rPr>
          <w:rtl/>
        </w:rPr>
        <w:t xml:space="preserve">עדיפויות </w:t>
      </w:r>
      <w:bookmarkStart w:id="13960" w:name="_ETM_Q29_346019"/>
      <w:bookmarkEnd w:id="13960"/>
      <w:r>
        <w:rPr>
          <w:rtl/>
        </w:rPr>
        <w:t xml:space="preserve">שגוי </w:t>
      </w:r>
      <w:bookmarkStart w:id="13961" w:name="_ETM_Q29_347040"/>
      <w:bookmarkEnd w:id="13961"/>
      <w:r>
        <w:rPr>
          <w:rtl/>
        </w:rPr>
        <w:t>ו</w:t>
      </w:r>
      <w:r>
        <w:rPr>
          <w:rFonts w:hint="cs"/>
          <w:rtl/>
        </w:rPr>
        <w:t>הפוך.</w:t>
      </w:r>
      <w:bookmarkStart w:id="13962" w:name="_ETM_Q29_351593"/>
      <w:bookmarkStart w:id="13963" w:name="_ETM_Q29_351651"/>
      <w:bookmarkStart w:id="13964" w:name="_ETM_Q29_351753"/>
      <w:bookmarkStart w:id="13965" w:name="_ETM_Q29_351802"/>
      <w:bookmarkStart w:id="13966" w:name="_ETM_Q29_350120"/>
      <w:bookmarkEnd w:id="13962"/>
      <w:bookmarkEnd w:id="13963"/>
      <w:bookmarkEnd w:id="13964"/>
      <w:bookmarkEnd w:id="13965"/>
      <w:bookmarkEnd w:id="13966"/>
      <w:r>
        <w:rPr>
          <w:rFonts w:hint="cs"/>
          <w:rtl/>
        </w:rPr>
        <w:t xml:space="preserve"> </w:t>
      </w:r>
      <w:r>
        <w:rPr>
          <w:rtl/>
        </w:rPr>
        <w:t xml:space="preserve">משרד </w:t>
      </w:r>
      <w:bookmarkStart w:id="13967" w:name="_ETM_Q29_350599"/>
      <w:bookmarkEnd w:id="13967"/>
      <w:r>
        <w:rPr>
          <w:rtl/>
        </w:rPr>
        <w:t xml:space="preserve">האוצר </w:t>
      </w:r>
      <w:bookmarkStart w:id="13968" w:name="_ETM_Q29_351410"/>
      <w:bookmarkEnd w:id="13968"/>
      <w:r>
        <w:rPr>
          <w:rtl/>
        </w:rPr>
        <w:t xml:space="preserve">מנוהל </w:t>
      </w:r>
      <w:bookmarkStart w:id="13969" w:name="_ETM_Q29_351919"/>
      <w:bookmarkEnd w:id="13969"/>
      <w:r>
        <w:rPr>
          <w:rtl/>
        </w:rPr>
        <w:t>ע</w:t>
      </w:r>
      <w:r>
        <w:rPr>
          <w:rFonts w:hint="cs"/>
          <w:rtl/>
        </w:rPr>
        <w:t>ל</w:t>
      </w:r>
      <w:bookmarkStart w:id="13970" w:name="_ETM_Q29_354809"/>
      <w:bookmarkEnd w:id="13970"/>
      <w:r>
        <w:rPr>
          <w:rFonts w:hint="cs"/>
          <w:rtl/>
        </w:rPr>
        <w:t xml:space="preserve"> ידי</w:t>
      </w:r>
      <w:r>
        <w:rPr>
          <w:rtl/>
        </w:rPr>
        <w:t xml:space="preserve"> </w:t>
      </w:r>
      <w:bookmarkStart w:id="13971" w:name="_ETM_Q29_352400"/>
      <w:bookmarkEnd w:id="13971"/>
      <w:r>
        <w:rPr>
          <w:rtl/>
        </w:rPr>
        <w:t>ש</w:t>
      </w:r>
      <w:r>
        <w:rPr>
          <w:rFonts w:hint="cs"/>
          <w:rtl/>
        </w:rPr>
        <w:t>ר</w:t>
      </w:r>
      <w:r>
        <w:rPr>
          <w:rtl/>
        </w:rPr>
        <w:t xml:space="preserve"> </w:t>
      </w:r>
      <w:bookmarkStart w:id="13972" w:name="_ETM_Q29_352790"/>
      <w:bookmarkEnd w:id="13972"/>
      <w:r>
        <w:rPr>
          <w:rtl/>
        </w:rPr>
        <w:t>ש</w:t>
      </w:r>
      <w:r>
        <w:rPr>
          <w:rFonts w:hint="cs"/>
          <w:rtl/>
        </w:rPr>
        <w:t>ג</w:t>
      </w:r>
      <w:r>
        <w:rPr>
          <w:rtl/>
        </w:rPr>
        <w:t xml:space="preserve">ורר </w:t>
      </w:r>
      <w:bookmarkStart w:id="13973" w:name="_ETM_Q29_353360"/>
      <w:bookmarkEnd w:id="13973"/>
      <w:r>
        <w:rPr>
          <w:rtl/>
        </w:rPr>
        <w:t xml:space="preserve">את </w:t>
      </w:r>
      <w:bookmarkStart w:id="13974" w:name="_ETM_Q29_353510"/>
      <w:bookmarkEnd w:id="13974"/>
      <w:r>
        <w:rPr>
          <w:rtl/>
        </w:rPr>
        <w:t>כולנו</w:t>
      </w:r>
      <w:r>
        <w:rPr>
          <w:rFonts w:hint="cs"/>
          <w:rtl/>
        </w:rPr>
        <w:t>,</w:t>
      </w:r>
      <w:r>
        <w:rPr>
          <w:rtl/>
        </w:rPr>
        <w:t xml:space="preserve"> </w:t>
      </w:r>
      <w:bookmarkStart w:id="13975" w:name="_ETM_Q29_354590"/>
      <w:bookmarkEnd w:id="13975"/>
      <w:r>
        <w:rPr>
          <w:rtl/>
        </w:rPr>
        <w:t xml:space="preserve">את </w:t>
      </w:r>
      <w:bookmarkStart w:id="13976" w:name="_ETM_Q29_354739"/>
      <w:bookmarkEnd w:id="13976"/>
      <w:r>
        <w:rPr>
          <w:rtl/>
        </w:rPr>
        <w:t xml:space="preserve">כל </w:t>
      </w:r>
      <w:bookmarkStart w:id="13977" w:name="_ETM_Q29_355010"/>
      <w:bookmarkEnd w:id="13977"/>
      <w:r>
        <w:rPr>
          <w:rtl/>
        </w:rPr>
        <w:t xml:space="preserve">החברה </w:t>
      </w:r>
      <w:bookmarkStart w:id="13978" w:name="_ETM_Q29_355430"/>
      <w:bookmarkEnd w:id="13978"/>
      <w:r>
        <w:rPr>
          <w:rtl/>
        </w:rPr>
        <w:t>הישראלית</w:t>
      </w:r>
      <w:r>
        <w:rPr>
          <w:rFonts w:hint="cs"/>
          <w:rtl/>
        </w:rPr>
        <w:t>,</w:t>
      </w:r>
      <w:r>
        <w:rPr>
          <w:rtl/>
        </w:rPr>
        <w:t xml:space="preserve"> </w:t>
      </w:r>
      <w:bookmarkStart w:id="13979" w:name="_ETM_Q29_356510"/>
      <w:bookmarkEnd w:id="13979"/>
      <w:r>
        <w:rPr>
          <w:rtl/>
        </w:rPr>
        <w:t xml:space="preserve">למשבר </w:t>
      </w:r>
      <w:bookmarkStart w:id="13980" w:name="_ETM_Q29_357230"/>
      <w:bookmarkEnd w:id="13980"/>
      <w:r>
        <w:rPr>
          <w:rtl/>
        </w:rPr>
        <w:t>כלכלי</w:t>
      </w:r>
      <w:r>
        <w:rPr>
          <w:rFonts w:hint="cs"/>
          <w:rtl/>
        </w:rPr>
        <w:t>,</w:t>
      </w:r>
      <w:r>
        <w:rPr>
          <w:rtl/>
        </w:rPr>
        <w:t xml:space="preserve"> </w:t>
      </w:r>
      <w:bookmarkStart w:id="13981" w:name="_ETM_Q29_358250"/>
      <w:bookmarkEnd w:id="13981"/>
      <w:r>
        <w:rPr>
          <w:rtl/>
        </w:rPr>
        <w:t xml:space="preserve">ועוד </w:t>
      </w:r>
      <w:bookmarkStart w:id="13982" w:name="_ETM_Q29_358580"/>
      <w:bookmarkEnd w:id="13982"/>
      <w:r>
        <w:rPr>
          <w:rFonts w:hint="cs"/>
          <w:rtl/>
        </w:rPr>
        <w:t>נ</w:t>
      </w:r>
      <w:r>
        <w:rPr>
          <w:rtl/>
        </w:rPr>
        <w:t xml:space="preserve">שלם </w:t>
      </w:r>
      <w:bookmarkStart w:id="13983" w:name="_ETM_Q29_359180"/>
      <w:bookmarkEnd w:id="13983"/>
      <w:r>
        <w:rPr>
          <w:rtl/>
        </w:rPr>
        <w:t xml:space="preserve">עליו </w:t>
      </w:r>
      <w:bookmarkStart w:id="13984" w:name="_ETM_Q29_359750"/>
      <w:bookmarkEnd w:id="13984"/>
      <w:r>
        <w:rPr>
          <w:rtl/>
        </w:rPr>
        <w:t xml:space="preserve">את </w:t>
      </w:r>
      <w:bookmarkStart w:id="13985" w:name="_ETM_Q29_359930"/>
      <w:bookmarkEnd w:id="13985"/>
      <w:r>
        <w:rPr>
          <w:rtl/>
        </w:rPr>
        <w:t>המחיר</w:t>
      </w:r>
      <w:r>
        <w:rPr>
          <w:rFonts w:hint="cs"/>
          <w:rtl/>
        </w:rPr>
        <w:t>,</w:t>
      </w:r>
      <w:r>
        <w:rPr>
          <w:rtl/>
        </w:rPr>
        <w:t xml:space="preserve"> </w:t>
      </w:r>
      <w:bookmarkStart w:id="13986" w:name="_ETM_Q29_360709"/>
      <w:bookmarkEnd w:id="13986"/>
      <w:r>
        <w:rPr>
          <w:rtl/>
        </w:rPr>
        <w:t xml:space="preserve">תרתי </w:t>
      </w:r>
      <w:bookmarkStart w:id="13987" w:name="_ETM_Q29_361160"/>
      <w:bookmarkEnd w:id="13987"/>
      <w:r>
        <w:rPr>
          <w:rtl/>
        </w:rPr>
        <w:t>משמע</w:t>
      </w:r>
      <w:r>
        <w:rPr>
          <w:rFonts w:hint="cs"/>
          <w:rtl/>
        </w:rPr>
        <w:t>.</w:t>
      </w:r>
      <w:r>
        <w:rPr>
          <w:rtl/>
        </w:rPr>
        <w:t xml:space="preserve"> </w:t>
      </w:r>
      <w:bookmarkStart w:id="13988" w:name="_ETM_Q29_362379"/>
      <w:bookmarkEnd w:id="13988"/>
      <w:r>
        <w:rPr>
          <w:rtl/>
        </w:rPr>
        <w:t xml:space="preserve">בנינו </w:t>
      </w:r>
      <w:bookmarkStart w:id="13989" w:name="_ETM_Q29_363069"/>
      <w:bookmarkEnd w:id="13989"/>
      <w:r>
        <w:rPr>
          <w:rtl/>
        </w:rPr>
        <w:t xml:space="preserve">ובנותינו </w:t>
      </w:r>
      <w:bookmarkStart w:id="13990" w:name="_ETM_Q29_363940"/>
      <w:bookmarkEnd w:id="13990"/>
      <w:r>
        <w:rPr>
          <w:rFonts w:hint="cs"/>
          <w:rtl/>
        </w:rPr>
        <w:t>י</w:t>
      </w:r>
      <w:r>
        <w:rPr>
          <w:rtl/>
        </w:rPr>
        <w:t xml:space="preserve">שלמו </w:t>
      </w:r>
      <w:bookmarkStart w:id="13991" w:name="_ETM_Q29_364480"/>
      <w:bookmarkEnd w:id="13991"/>
      <w:r>
        <w:rPr>
          <w:rtl/>
        </w:rPr>
        <w:t xml:space="preserve">עליו </w:t>
      </w:r>
      <w:bookmarkStart w:id="13992" w:name="_ETM_Q29_364870"/>
      <w:bookmarkEnd w:id="13992"/>
      <w:r>
        <w:rPr>
          <w:rtl/>
        </w:rPr>
        <w:t xml:space="preserve">דורות </w:t>
      </w:r>
      <w:bookmarkStart w:id="13993" w:name="_ETM_Q29_365319"/>
      <w:bookmarkEnd w:id="13993"/>
      <w:r>
        <w:rPr>
          <w:rtl/>
        </w:rPr>
        <w:t>קדימה</w:t>
      </w:r>
      <w:r>
        <w:rPr>
          <w:rFonts w:hint="cs"/>
          <w:rtl/>
        </w:rPr>
        <w:t>. ייקח</w:t>
      </w:r>
      <w:r>
        <w:rPr>
          <w:rtl/>
        </w:rPr>
        <w:t xml:space="preserve"> </w:t>
      </w:r>
      <w:bookmarkStart w:id="13994" w:name="_ETM_Q29_367819"/>
      <w:bookmarkEnd w:id="13994"/>
      <w:r>
        <w:rPr>
          <w:rtl/>
        </w:rPr>
        <w:t xml:space="preserve">שנים </w:t>
      </w:r>
      <w:bookmarkStart w:id="13995" w:name="_ETM_Q29_368720"/>
      <w:bookmarkEnd w:id="13995"/>
      <w:r>
        <w:rPr>
          <w:rtl/>
        </w:rPr>
        <w:t xml:space="preserve">לתקן </w:t>
      </w:r>
      <w:bookmarkStart w:id="13996" w:name="_ETM_Q29_369410"/>
      <w:bookmarkEnd w:id="13996"/>
      <w:r>
        <w:rPr>
          <w:rtl/>
        </w:rPr>
        <w:t xml:space="preserve">את </w:t>
      </w:r>
      <w:bookmarkStart w:id="13997" w:name="_ETM_Q29_369590"/>
      <w:bookmarkEnd w:id="13997"/>
      <w:r>
        <w:rPr>
          <w:rtl/>
        </w:rPr>
        <w:t xml:space="preserve">ההשפעות </w:t>
      </w:r>
      <w:bookmarkStart w:id="13998" w:name="_ETM_Q29_370250"/>
      <w:bookmarkEnd w:id="13998"/>
      <w:r>
        <w:rPr>
          <w:rtl/>
        </w:rPr>
        <w:t xml:space="preserve">הקיצוניות </w:t>
      </w:r>
      <w:bookmarkStart w:id="13999" w:name="_ETM_Q29_371150"/>
      <w:bookmarkEnd w:id="13999"/>
      <w:r>
        <w:rPr>
          <w:rtl/>
        </w:rPr>
        <w:t xml:space="preserve">של </w:t>
      </w:r>
      <w:bookmarkStart w:id="14000" w:name="_ETM_Q29_372350"/>
      <w:bookmarkEnd w:id="14000"/>
      <w:r>
        <w:rPr>
          <w:rtl/>
        </w:rPr>
        <w:t xml:space="preserve">התנהלות </w:t>
      </w:r>
      <w:bookmarkStart w:id="14001" w:name="_ETM_Q29_372919"/>
      <w:bookmarkEnd w:id="14001"/>
      <w:r>
        <w:rPr>
          <w:rtl/>
        </w:rPr>
        <w:t>הזאת</w:t>
      </w:r>
      <w:r>
        <w:rPr>
          <w:rFonts w:hint="cs"/>
          <w:rtl/>
        </w:rPr>
        <w:t>.</w:t>
      </w:r>
    </w:p>
    <w:p w:rsidR="00841D8B" w:rsidRDefault="00841D8B" w:rsidP="004B0C08">
      <w:pPr>
        <w:rPr>
          <w:rtl/>
        </w:rPr>
      </w:pPr>
      <w:bookmarkStart w:id="14002" w:name="_ETM_Q29_377045"/>
      <w:bookmarkStart w:id="14003" w:name="_ETM_Q29_377113"/>
      <w:bookmarkStart w:id="14004" w:name="_ETM_Q29_377205"/>
      <w:bookmarkEnd w:id="14002"/>
      <w:bookmarkEnd w:id="14003"/>
      <w:bookmarkEnd w:id="14004"/>
    </w:p>
    <w:p w:rsidR="00841D8B" w:rsidRDefault="00841D8B" w:rsidP="004B0C08">
      <w:pPr>
        <w:rPr>
          <w:rtl/>
        </w:rPr>
      </w:pPr>
      <w:bookmarkStart w:id="14005" w:name="_ETM_Q29_377267"/>
      <w:bookmarkStart w:id="14006" w:name="_ETM_Q29_374909"/>
      <w:bookmarkEnd w:id="14005"/>
      <w:bookmarkEnd w:id="14006"/>
      <w:r>
        <w:rPr>
          <w:rtl/>
        </w:rPr>
        <w:t xml:space="preserve">אני </w:t>
      </w:r>
      <w:bookmarkStart w:id="14007" w:name="_ETM_Q29_375180"/>
      <w:bookmarkEnd w:id="14007"/>
      <w:r>
        <w:rPr>
          <w:rtl/>
        </w:rPr>
        <w:t xml:space="preserve">חייבת </w:t>
      </w:r>
      <w:bookmarkStart w:id="14008" w:name="_ETM_Q29_375629"/>
      <w:bookmarkEnd w:id="14008"/>
      <w:r>
        <w:rPr>
          <w:rtl/>
        </w:rPr>
        <w:t>לשאול</w:t>
      </w:r>
      <w:r>
        <w:rPr>
          <w:rFonts w:hint="cs"/>
          <w:rtl/>
        </w:rPr>
        <w:t>,</w:t>
      </w:r>
      <w:r>
        <w:rPr>
          <w:rtl/>
        </w:rPr>
        <w:t xml:space="preserve"> </w:t>
      </w:r>
      <w:bookmarkStart w:id="14009" w:name="_ETM_Q29_376409"/>
      <w:bookmarkEnd w:id="14009"/>
      <w:r>
        <w:rPr>
          <w:rtl/>
        </w:rPr>
        <w:t xml:space="preserve">כבוד </w:t>
      </w:r>
      <w:bookmarkStart w:id="14010" w:name="_ETM_Q29_376739"/>
      <w:bookmarkEnd w:id="14010"/>
      <w:r>
        <w:rPr>
          <w:rtl/>
        </w:rPr>
        <w:t>השר</w:t>
      </w:r>
      <w:bookmarkStart w:id="14011" w:name="_ETM_Q29_377760"/>
      <w:bookmarkStart w:id="14012" w:name="_ETM_Q29_378180"/>
      <w:bookmarkEnd w:id="14011"/>
      <w:bookmarkEnd w:id="14012"/>
      <w:r>
        <w:rPr>
          <w:rFonts w:hint="cs"/>
          <w:rtl/>
        </w:rPr>
        <w:t xml:space="preserve"> </w:t>
      </w:r>
      <w:r>
        <w:rPr>
          <w:rtl/>
        </w:rPr>
        <w:t>סמוטריץ'</w:t>
      </w:r>
      <w:r>
        <w:rPr>
          <w:rFonts w:hint="cs"/>
          <w:rtl/>
        </w:rPr>
        <w:t>,</w:t>
      </w:r>
      <w:r>
        <w:rPr>
          <w:rtl/>
        </w:rPr>
        <w:t xml:space="preserve"> </w:t>
      </w:r>
      <w:bookmarkStart w:id="14013" w:name="_ETM_Q29_379620"/>
      <w:bookmarkEnd w:id="14013"/>
      <w:r>
        <w:rPr>
          <w:rtl/>
        </w:rPr>
        <w:t xml:space="preserve">אדוני </w:t>
      </w:r>
      <w:bookmarkStart w:id="14014" w:name="_ETM_Q29_380099"/>
      <w:bookmarkEnd w:id="14014"/>
      <w:r>
        <w:rPr>
          <w:rtl/>
        </w:rPr>
        <w:t xml:space="preserve">שר </w:t>
      </w:r>
      <w:bookmarkStart w:id="14015" w:name="_ETM_Q29_380400"/>
      <w:bookmarkEnd w:id="14015"/>
      <w:r>
        <w:rPr>
          <w:rtl/>
        </w:rPr>
        <w:t>האוצר</w:t>
      </w:r>
      <w:r>
        <w:rPr>
          <w:rFonts w:hint="cs"/>
          <w:rtl/>
        </w:rPr>
        <w:t>:</w:t>
      </w:r>
      <w:r>
        <w:rPr>
          <w:rtl/>
        </w:rPr>
        <w:t xml:space="preserve"> </w:t>
      </w:r>
      <w:bookmarkStart w:id="14016" w:name="_ETM_Q29_381359"/>
      <w:bookmarkEnd w:id="14016"/>
      <w:r>
        <w:rPr>
          <w:rtl/>
        </w:rPr>
        <w:t xml:space="preserve">מה </w:t>
      </w:r>
      <w:bookmarkStart w:id="14017" w:name="_ETM_Q29_381779"/>
      <w:bookmarkEnd w:id="14017"/>
      <w:r>
        <w:rPr>
          <w:rtl/>
        </w:rPr>
        <w:t xml:space="preserve">אתה </w:t>
      </w:r>
      <w:bookmarkStart w:id="14018" w:name="_ETM_Q29_382019"/>
      <w:bookmarkEnd w:id="14018"/>
      <w:r>
        <w:rPr>
          <w:rtl/>
        </w:rPr>
        <w:t>עושה</w:t>
      </w:r>
      <w:r>
        <w:rPr>
          <w:rFonts w:hint="cs"/>
          <w:rtl/>
        </w:rPr>
        <w:t>?</w:t>
      </w:r>
      <w:r>
        <w:rPr>
          <w:rtl/>
        </w:rPr>
        <w:t xml:space="preserve"> </w:t>
      </w:r>
      <w:bookmarkStart w:id="14019" w:name="_ETM_Q29_383409"/>
      <w:bookmarkEnd w:id="14019"/>
      <w:r>
        <w:rPr>
          <w:rtl/>
        </w:rPr>
        <w:t xml:space="preserve">מה </w:t>
      </w:r>
      <w:bookmarkStart w:id="14020" w:name="_ETM_Q29_383680"/>
      <w:bookmarkEnd w:id="14020"/>
      <w:r>
        <w:rPr>
          <w:rtl/>
        </w:rPr>
        <w:t xml:space="preserve">האינטרסים </w:t>
      </w:r>
      <w:bookmarkStart w:id="14021" w:name="_ETM_Q29_384340"/>
      <w:bookmarkEnd w:id="14021"/>
      <w:r>
        <w:rPr>
          <w:rtl/>
        </w:rPr>
        <w:t>שלך</w:t>
      </w:r>
      <w:r>
        <w:rPr>
          <w:rFonts w:hint="cs"/>
          <w:rtl/>
        </w:rPr>
        <w:t>,</w:t>
      </w:r>
      <w:r>
        <w:rPr>
          <w:rtl/>
        </w:rPr>
        <w:t xml:space="preserve"> </w:t>
      </w:r>
      <w:bookmarkStart w:id="14022" w:name="_ETM_Q29_384819"/>
      <w:bookmarkEnd w:id="14022"/>
      <w:r>
        <w:rPr>
          <w:rtl/>
        </w:rPr>
        <w:t xml:space="preserve">למען </w:t>
      </w:r>
      <w:bookmarkStart w:id="14023" w:name="_ETM_Q29_385239"/>
      <w:bookmarkEnd w:id="14023"/>
      <w:r>
        <w:rPr>
          <w:rtl/>
        </w:rPr>
        <w:t>השם</w:t>
      </w:r>
      <w:r>
        <w:rPr>
          <w:rFonts w:hint="cs"/>
          <w:rtl/>
        </w:rPr>
        <w:t>?</w:t>
      </w:r>
      <w:r>
        <w:rPr>
          <w:rtl/>
        </w:rPr>
        <w:t xml:space="preserve"> </w:t>
      </w:r>
      <w:bookmarkStart w:id="14024" w:name="_ETM_Q29_386750"/>
      <w:bookmarkEnd w:id="14024"/>
      <w:r>
        <w:rPr>
          <w:rFonts w:hint="cs"/>
          <w:rtl/>
        </w:rPr>
        <w:t>כ</w:t>
      </w:r>
      <w:r>
        <w:rPr>
          <w:rtl/>
        </w:rPr>
        <w:t xml:space="preserve">שכל </w:t>
      </w:r>
      <w:bookmarkStart w:id="14025" w:name="_ETM_Q29_387169"/>
      <w:bookmarkEnd w:id="14025"/>
      <w:r>
        <w:rPr>
          <w:rtl/>
        </w:rPr>
        <w:t xml:space="preserve">הנתונים </w:t>
      </w:r>
      <w:bookmarkStart w:id="14026" w:name="_ETM_Q29_387740"/>
      <w:bookmarkEnd w:id="14026"/>
      <w:r>
        <w:rPr>
          <w:rtl/>
        </w:rPr>
        <w:t xml:space="preserve">האלה </w:t>
      </w:r>
      <w:bookmarkStart w:id="14027" w:name="_ETM_Q29_388310"/>
      <w:bookmarkEnd w:id="14027"/>
      <w:r>
        <w:rPr>
          <w:rtl/>
        </w:rPr>
        <w:t xml:space="preserve">מול </w:t>
      </w:r>
      <w:bookmarkStart w:id="14028" w:name="_ETM_Q29_388610"/>
      <w:bookmarkEnd w:id="14028"/>
      <w:r>
        <w:rPr>
          <w:rtl/>
        </w:rPr>
        <w:t>העיניים</w:t>
      </w:r>
      <w:r>
        <w:rPr>
          <w:rFonts w:hint="cs"/>
          <w:rtl/>
        </w:rPr>
        <w:t>,</w:t>
      </w:r>
      <w:r>
        <w:rPr>
          <w:rtl/>
        </w:rPr>
        <w:t xml:space="preserve"> </w:t>
      </w:r>
      <w:bookmarkStart w:id="14029" w:name="_ETM_Q29_389209"/>
      <w:bookmarkEnd w:id="14029"/>
      <w:r>
        <w:rPr>
          <w:rtl/>
        </w:rPr>
        <w:t xml:space="preserve">תשאלו </w:t>
      </w:r>
      <w:bookmarkStart w:id="14030" w:name="_ETM_Q29_389840"/>
      <w:bookmarkEnd w:id="14030"/>
      <w:r>
        <w:rPr>
          <w:rtl/>
        </w:rPr>
        <w:t xml:space="preserve">את </w:t>
      </w:r>
      <w:bookmarkStart w:id="14031" w:name="_ETM_Q29_390020"/>
      <w:bookmarkEnd w:id="14031"/>
      <w:r>
        <w:rPr>
          <w:rtl/>
        </w:rPr>
        <w:t xml:space="preserve">עצמכם </w:t>
      </w:r>
      <w:bookmarkStart w:id="14032" w:name="_ETM_Q29_390650"/>
      <w:bookmarkEnd w:id="14032"/>
      <w:r>
        <w:rPr>
          <w:rtl/>
        </w:rPr>
        <w:t>טוב</w:t>
      </w:r>
      <w:bookmarkStart w:id="14033" w:name="_ETM_Q29_391069"/>
      <w:bookmarkEnd w:id="14033"/>
      <w:r>
        <w:rPr>
          <w:rFonts w:hint="cs"/>
          <w:rtl/>
        </w:rPr>
        <w:t xml:space="preserve"> </w:t>
      </w:r>
      <w:r>
        <w:rPr>
          <w:rtl/>
        </w:rPr>
        <w:t xml:space="preserve">טוב </w:t>
      </w:r>
      <w:bookmarkStart w:id="14034" w:name="_ETM_Q29_391310"/>
      <w:bookmarkEnd w:id="14034"/>
      <w:r>
        <w:rPr>
          <w:rtl/>
        </w:rPr>
        <w:t xml:space="preserve">את </w:t>
      </w:r>
      <w:bookmarkStart w:id="14035" w:name="_ETM_Q29_391430"/>
      <w:bookmarkEnd w:id="14035"/>
      <w:r>
        <w:rPr>
          <w:rtl/>
        </w:rPr>
        <w:t xml:space="preserve">השאלות </w:t>
      </w:r>
      <w:bookmarkStart w:id="14036" w:name="_ETM_Q29_391910"/>
      <w:bookmarkEnd w:id="14036"/>
      <w:r>
        <w:rPr>
          <w:rtl/>
        </w:rPr>
        <w:t>הבאות</w:t>
      </w:r>
      <w:r>
        <w:rPr>
          <w:rFonts w:hint="cs"/>
          <w:rtl/>
        </w:rPr>
        <w:t>:</w:t>
      </w:r>
      <w:r>
        <w:rPr>
          <w:rtl/>
        </w:rPr>
        <w:t xml:space="preserve"> </w:t>
      </w:r>
      <w:bookmarkStart w:id="14037" w:name="_ETM_Q29_393400"/>
      <w:bookmarkEnd w:id="14037"/>
      <w:r>
        <w:rPr>
          <w:rtl/>
        </w:rPr>
        <w:t xml:space="preserve">באיזה </w:t>
      </w:r>
      <w:bookmarkStart w:id="14038" w:name="_ETM_Q29_394010"/>
      <w:bookmarkEnd w:id="14038"/>
      <w:r>
        <w:rPr>
          <w:rFonts w:hint="cs"/>
          <w:rtl/>
        </w:rPr>
        <w:t>ע</w:t>
      </w:r>
      <w:r>
        <w:rPr>
          <w:rtl/>
        </w:rPr>
        <w:t xml:space="preserve">ולם </w:t>
      </w:r>
      <w:bookmarkStart w:id="14039" w:name="_ETM_Q29_394730"/>
      <w:bookmarkEnd w:id="14039"/>
      <w:r>
        <w:rPr>
          <w:rtl/>
        </w:rPr>
        <w:t xml:space="preserve">מציל </w:t>
      </w:r>
      <w:bookmarkStart w:id="14040" w:name="_ETM_Q29_395299"/>
      <w:bookmarkEnd w:id="14040"/>
      <w:r>
        <w:rPr>
          <w:rtl/>
        </w:rPr>
        <w:t xml:space="preserve">בחוף </w:t>
      </w:r>
      <w:bookmarkStart w:id="14041" w:name="_ETM_Q29_395719"/>
      <w:bookmarkEnd w:id="14041"/>
      <w:r>
        <w:rPr>
          <w:rtl/>
        </w:rPr>
        <w:t xml:space="preserve">הים </w:t>
      </w:r>
      <w:bookmarkStart w:id="14042" w:name="_ETM_Q29_396019"/>
      <w:bookmarkStart w:id="14043" w:name="_ETM_Q29_396560"/>
      <w:bookmarkEnd w:id="14042"/>
      <w:bookmarkEnd w:id="14043"/>
      <w:r>
        <w:rPr>
          <w:rFonts w:hint="cs"/>
          <w:rtl/>
        </w:rPr>
        <w:t xml:space="preserve">יישאר </w:t>
      </w:r>
      <w:r>
        <w:rPr>
          <w:rtl/>
        </w:rPr>
        <w:t xml:space="preserve">דקה </w:t>
      </w:r>
      <w:bookmarkStart w:id="14044" w:name="_ETM_Q29_396950"/>
      <w:bookmarkEnd w:id="14044"/>
      <w:r>
        <w:rPr>
          <w:rtl/>
        </w:rPr>
        <w:t xml:space="preserve">נוספת </w:t>
      </w:r>
      <w:bookmarkStart w:id="14045" w:name="_ETM_Q29_397489"/>
      <w:bookmarkEnd w:id="14045"/>
      <w:r>
        <w:rPr>
          <w:rtl/>
        </w:rPr>
        <w:t xml:space="preserve">בתפקיד </w:t>
      </w:r>
      <w:bookmarkStart w:id="14046" w:name="_ETM_Q29_398150"/>
      <w:bookmarkEnd w:id="14046"/>
      <w:r>
        <w:rPr>
          <w:rtl/>
        </w:rPr>
        <w:t xml:space="preserve">שלו </w:t>
      </w:r>
      <w:bookmarkStart w:id="14047" w:name="_ETM_Q29_398930"/>
      <w:bookmarkEnd w:id="14047"/>
      <w:r>
        <w:rPr>
          <w:rFonts w:hint="cs"/>
          <w:rtl/>
        </w:rPr>
        <w:t>כ</w:t>
      </w:r>
      <w:r>
        <w:rPr>
          <w:rtl/>
        </w:rPr>
        <w:t xml:space="preserve">שפעם </w:t>
      </w:r>
      <w:bookmarkStart w:id="14048" w:name="_ETM_Q29_399709"/>
      <w:bookmarkEnd w:id="14048"/>
      <w:r>
        <w:rPr>
          <w:rtl/>
        </w:rPr>
        <w:t xml:space="preserve">אחרי </w:t>
      </w:r>
      <w:bookmarkStart w:id="14049" w:name="_ETM_Q29_400129"/>
      <w:bookmarkEnd w:id="14049"/>
      <w:r>
        <w:rPr>
          <w:rtl/>
        </w:rPr>
        <w:t xml:space="preserve">פעם </w:t>
      </w:r>
      <w:bookmarkStart w:id="14050" w:name="_ETM_Q29_401250"/>
      <w:bookmarkEnd w:id="14050"/>
      <w:r>
        <w:rPr>
          <w:rtl/>
        </w:rPr>
        <w:t xml:space="preserve">מישהו </w:t>
      </w:r>
      <w:bookmarkStart w:id="14051" w:name="_ETM_Q29_401730"/>
      <w:bookmarkEnd w:id="14051"/>
      <w:r>
        <w:rPr>
          <w:rFonts w:hint="cs"/>
          <w:rtl/>
        </w:rPr>
        <w:t>ט</w:t>
      </w:r>
      <w:r>
        <w:rPr>
          <w:rtl/>
        </w:rPr>
        <w:t xml:space="preserve">ובע </w:t>
      </w:r>
      <w:bookmarkStart w:id="14052" w:name="_ETM_Q29_402510"/>
      <w:bookmarkEnd w:id="14052"/>
      <w:r>
        <w:rPr>
          <w:rtl/>
        </w:rPr>
        <w:t xml:space="preserve">ומאבד </w:t>
      </w:r>
      <w:bookmarkStart w:id="14053" w:name="_ETM_Q29_403110"/>
      <w:bookmarkEnd w:id="14053"/>
      <w:r>
        <w:rPr>
          <w:rtl/>
        </w:rPr>
        <w:t xml:space="preserve">את </w:t>
      </w:r>
      <w:bookmarkStart w:id="14054" w:name="_ETM_Q29_403260"/>
      <w:bookmarkEnd w:id="14054"/>
      <w:r>
        <w:rPr>
          <w:rtl/>
        </w:rPr>
        <w:t>חיי</w:t>
      </w:r>
      <w:r>
        <w:rPr>
          <w:rFonts w:hint="cs"/>
          <w:rtl/>
        </w:rPr>
        <w:t>ו</w:t>
      </w:r>
      <w:r>
        <w:rPr>
          <w:rtl/>
        </w:rPr>
        <w:t xml:space="preserve"> </w:t>
      </w:r>
      <w:bookmarkStart w:id="14055" w:name="_ETM_Q29_403740"/>
      <w:bookmarkEnd w:id="14055"/>
      <w:r>
        <w:rPr>
          <w:rtl/>
        </w:rPr>
        <w:t xml:space="preserve">תחת </w:t>
      </w:r>
      <w:bookmarkStart w:id="14056" w:name="_ETM_Q29_404190"/>
      <w:bookmarkEnd w:id="14056"/>
      <w:r>
        <w:rPr>
          <w:rtl/>
        </w:rPr>
        <w:t>אחריותו</w:t>
      </w:r>
      <w:r>
        <w:rPr>
          <w:rFonts w:hint="cs"/>
          <w:rtl/>
        </w:rPr>
        <w:t>?</w:t>
      </w:r>
      <w:r>
        <w:rPr>
          <w:rtl/>
        </w:rPr>
        <w:t xml:space="preserve"> </w:t>
      </w:r>
      <w:bookmarkStart w:id="14057" w:name="_ETM_Q29_406530"/>
      <w:bookmarkEnd w:id="14057"/>
      <w:r>
        <w:rPr>
          <w:rtl/>
        </w:rPr>
        <w:t xml:space="preserve">איזה </w:t>
      </w:r>
      <w:bookmarkStart w:id="14058" w:name="_ETM_Q29_406830"/>
      <w:bookmarkEnd w:id="14058"/>
      <w:r>
        <w:rPr>
          <w:rtl/>
        </w:rPr>
        <w:t>כ</w:t>
      </w:r>
      <w:r>
        <w:rPr>
          <w:rFonts w:hint="cs"/>
          <w:rtl/>
        </w:rPr>
        <w:t>לא</w:t>
      </w:r>
      <w:r>
        <w:rPr>
          <w:rtl/>
        </w:rPr>
        <w:t xml:space="preserve"> </w:t>
      </w:r>
      <w:bookmarkStart w:id="14059" w:name="_ETM_Q29_407430"/>
      <w:bookmarkEnd w:id="14059"/>
      <w:r>
        <w:rPr>
          <w:rtl/>
        </w:rPr>
        <w:t>יש</w:t>
      </w:r>
      <w:r>
        <w:rPr>
          <w:rFonts w:hint="cs"/>
          <w:rtl/>
        </w:rPr>
        <w:t>איר</w:t>
      </w:r>
      <w:r>
        <w:rPr>
          <w:rtl/>
        </w:rPr>
        <w:t xml:space="preserve"> </w:t>
      </w:r>
      <w:bookmarkStart w:id="14060" w:name="_ETM_Q29_407970"/>
      <w:bookmarkEnd w:id="14060"/>
      <w:r>
        <w:rPr>
          <w:rtl/>
        </w:rPr>
        <w:t>סו</w:t>
      </w:r>
      <w:r>
        <w:rPr>
          <w:rFonts w:hint="cs"/>
          <w:rtl/>
        </w:rPr>
        <w:t>ה</w:t>
      </w:r>
      <w:r>
        <w:rPr>
          <w:rtl/>
        </w:rPr>
        <w:t xml:space="preserve">ר </w:t>
      </w:r>
      <w:bookmarkStart w:id="14061" w:name="_ETM_Q29_408480"/>
      <w:bookmarkEnd w:id="14061"/>
      <w:r>
        <w:rPr>
          <w:rtl/>
        </w:rPr>
        <w:t xml:space="preserve">בתפקידו </w:t>
      </w:r>
      <w:bookmarkStart w:id="14062" w:name="_ETM_Q29_409350"/>
      <w:bookmarkEnd w:id="14062"/>
      <w:r>
        <w:rPr>
          <w:rFonts w:hint="cs"/>
          <w:rtl/>
        </w:rPr>
        <w:t>כ</w:t>
      </w:r>
      <w:r>
        <w:rPr>
          <w:rtl/>
        </w:rPr>
        <w:t xml:space="preserve">שפעם </w:t>
      </w:r>
      <w:bookmarkStart w:id="14063" w:name="_ETM_Q29_409980"/>
      <w:bookmarkEnd w:id="14063"/>
      <w:r>
        <w:rPr>
          <w:rtl/>
        </w:rPr>
        <w:t xml:space="preserve">אחר </w:t>
      </w:r>
      <w:bookmarkStart w:id="14064" w:name="_ETM_Q29_410340"/>
      <w:bookmarkEnd w:id="14064"/>
      <w:r>
        <w:rPr>
          <w:rtl/>
        </w:rPr>
        <w:t xml:space="preserve">פעם </w:t>
      </w:r>
      <w:bookmarkStart w:id="14065" w:name="_ETM_Q29_411030"/>
      <w:bookmarkEnd w:id="14065"/>
      <w:r>
        <w:rPr>
          <w:rtl/>
        </w:rPr>
        <w:t xml:space="preserve">כלואים </w:t>
      </w:r>
      <w:bookmarkStart w:id="14066" w:name="_ETM_Q29_411480"/>
      <w:bookmarkEnd w:id="14066"/>
      <w:r>
        <w:rPr>
          <w:rtl/>
        </w:rPr>
        <w:t>מצ</w:t>
      </w:r>
      <w:r>
        <w:rPr>
          <w:rFonts w:hint="cs"/>
          <w:rtl/>
        </w:rPr>
        <w:t>ליחים</w:t>
      </w:r>
      <w:r>
        <w:rPr>
          <w:rtl/>
        </w:rPr>
        <w:t xml:space="preserve"> </w:t>
      </w:r>
      <w:bookmarkStart w:id="14067" w:name="_ETM_Q29_412320"/>
      <w:bookmarkEnd w:id="14067"/>
      <w:r>
        <w:rPr>
          <w:rtl/>
        </w:rPr>
        <w:t xml:space="preserve">לברוח </w:t>
      </w:r>
      <w:bookmarkStart w:id="14068" w:name="_ETM_Q29_413010"/>
      <w:bookmarkEnd w:id="14068"/>
      <w:r>
        <w:rPr>
          <w:rtl/>
        </w:rPr>
        <w:t xml:space="preserve">ממנו </w:t>
      </w:r>
      <w:bookmarkStart w:id="14069" w:name="_ETM_Q29_413490"/>
      <w:bookmarkEnd w:id="14069"/>
      <w:r>
        <w:rPr>
          <w:rtl/>
        </w:rPr>
        <w:t>החוצה</w:t>
      </w:r>
      <w:r>
        <w:rPr>
          <w:rFonts w:hint="cs"/>
          <w:rtl/>
        </w:rPr>
        <w:t>,</w:t>
      </w:r>
      <w:r>
        <w:rPr>
          <w:rtl/>
        </w:rPr>
        <w:t xml:space="preserve"> </w:t>
      </w:r>
      <w:bookmarkStart w:id="14070" w:name="_ETM_Q29_414420"/>
      <w:bookmarkEnd w:id="14070"/>
      <w:r>
        <w:rPr>
          <w:rtl/>
        </w:rPr>
        <w:t xml:space="preserve">החוצה </w:t>
      </w:r>
      <w:bookmarkStart w:id="14071" w:name="_ETM_Q29_414930"/>
      <w:bookmarkEnd w:id="14071"/>
      <w:r>
        <w:rPr>
          <w:rtl/>
        </w:rPr>
        <w:t>מהכלא</w:t>
      </w:r>
      <w:r>
        <w:rPr>
          <w:rFonts w:hint="cs"/>
          <w:rtl/>
        </w:rPr>
        <w:t>?</w:t>
      </w:r>
      <w:r>
        <w:rPr>
          <w:rtl/>
        </w:rPr>
        <w:t xml:space="preserve"> </w:t>
      </w:r>
      <w:bookmarkStart w:id="14072" w:name="_ETM_Q29_417190"/>
      <w:bookmarkEnd w:id="14072"/>
      <w:r>
        <w:rPr>
          <w:rtl/>
        </w:rPr>
        <w:t xml:space="preserve">האירוע </w:t>
      </w:r>
      <w:bookmarkStart w:id="14073" w:name="_ETM_Q29_417730"/>
      <w:bookmarkEnd w:id="14073"/>
      <w:r>
        <w:rPr>
          <w:rtl/>
        </w:rPr>
        <w:t xml:space="preserve">הזה </w:t>
      </w:r>
      <w:bookmarkStart w:id="14074" w:name="_ETM_Q29_418060"/>
      <w:bookmarkEnd w:id="14074"/>
      <w:r>
        <w:rPr>
          <w:rtl/>
        </w:rPr>
        <w:t xml:space="preserve">פשוט </w:t>
      </w:r>
      <w:bookmarkStart w:id="14075" w:name="_ETM_Q29_418930"/>
      <w:bookmarkEnd w:id="14075"/>
      <w:r>
        <w:rPr>
          <w:rtl/>
        </w:rPr>
        <w:t xml:space="preserve">לא </w:t>
      </w:r>
      <w:bookmarkStart w:id="14076" w:name="_ETM_Q29_419410"/>
      <w:bookmarkEnd w:id="14076"/>
      <w:r>
        <w:rPr>
          <w:rtl/>
        </w:rPr>
        <w:t>מנוהל</w:t>
      </w:r>
      <w:r>
        <w:rPr>
          <w:rFonts w:hint="cs"/>
          <w:rtl/>
        </w:rPr>
        <w:t>. הוא</w:t>
      </w:r>
      <w:r>
        <w:rPr>
          <w:rtl/>
        </w:rPr>
        <w:t xml:space="preserve"> </w:t>
      </w:r>
      <w:bookmarkStart w:id="14077" w:name="_ETM_Q29_421089"/>
      <w:bookmarkEnd w:id="14077"/>
      <w:r>
        <w:rPr>
          <w:rtl/>
        </w:rPr>
        <w:t>מ</w:t>
      </w:r>
      <w:r>
        <w:rPr>
          <w:rFonts w:hint="cs"/>
          <w:rtl/>
        </w:rPr>
        <w:t xml:space="preserve">שברי. </w:t>
      </w:r>
    </w:p>
    <w:p w:rsidR="00841D8B" w:rsidRDefault="00841D8B" w:rsidP="004B0C08">
      <w:pPr>
        <w:rPr>
          <w:rtl/>
        </w:rPr>
      </w:pPr>
      <w:bookmarkStart w:id="14078" w:name="_ETM_Q29_420853"/>
      <w:bookmarkStart w:id="14079" w:name="_ETM_Q29_420906"/>
      <w:bookmarkStart w:id="14080" w:name="_ETM_Q29_421076"/>
      <w:bookmarkEnd w:id="14078"/>
      <w:bookmarkEnd w:id="14079"/>
      <w:bookmarkEnd w:id="14080"/>
    </w:p>
    <w:p w:rsidR="00841D8B" w:rsidRDefault="00841D8B" w:rsidP="004B0C08">
      <w:pPr>
        <w:rPr>
          <w:rtl/>
        </w:rPr>
      </w:pPr>
      <w:bookmarkStart w:id="14081" w:name="_ETM_Q29_421119"/>
      <w:bookmarkStart w:id="14082" w:name="_ETM_Q29_423090"/>
      <w:bookmarkEnd w:id="14081"/>
      <w:bookmarkEnd w:id="14082"/>
      <w:r>
        <w:rPr>
          <w:rtl/>
        </w:rPr>
        <w:t xml:space="preserve">יש </w:t>
      </w:r>
      <w:bookmarkStart w:id="14083" w:name="_ETM_Q29_423389"/>
      <w:bookmarkEnd w:id="14083"/>
      <w:r>
        <w:rPr>
          <w:rtl/>
        </w:rPr>
        <w:t xml:space="preserve">לי </w:t>
      </w:r>
      <w:bookmarkStart w:id="14084" w:name="_ETM_Q29_423540"/>
      <w:bookmarkEnd w:id="14084"/>
      <w:r>
        <w:rPr>
          <w:rtl/>
        </w:rPr>
        <w:t xml:space="preserve">עוד </w:t>
      </w:r>
      <w:bookmarkStart w:id="14085" w:name="_ETM_Q29_423809"/>
      <w:bookmarkEnd w:id="14085"/>
      <w:r>
        <w:rPr>
          <w:rtl/>
        </w:rPr>
        <w:t xml:space="preserve">המון </w:t>
      </w:r>
      <w:bookmarkStart w:id="14086" w:name="_ETM_Q29_424109"/>
      <w:bookmarkEnd w:id="14086"/>
      <w:r>
        <w:rPr>
          <w:rtl/>
        </w:rPr>
        <w:t xml:space="preserve">שאלות </w:t>
      </w:r>
      <w:bookmarkStart w:id="14087" w:name="_ETM_Q29_424709"/>
      <w:bookmarkEnd w:id="14087"/>
      <w:r>
        <w:rPr>
          <w:rtl/>
        </w:rPr>
        <w:t xml:space="preserve">לשר </w:t>
      </w:r>
      <w:bookmarkStart w:id="14088" w:name="_ETM_Q29_425099"/>
      <w:bookmarkEnd w:id="14088"/>
      <w:r>
        <w:rPr>
          <w:rtl/>
        </w:rPr>
        <w:t>האוצר</w:t>
      </w:r>
      <w:r>
        <w:rPr>
          <w:rFonts w:hint="cs"/>
          <w:rtl/>
        </w:rPr>
        <w:t>,</w:t>
      </w:r>
      <w:r>
        <w:rPr>
          <w:rtl/>
        </w:rPr>
        <w:t xml:space="preserve"> </w:t>
      </w:r>
      <w:bookmarkStart w:id="14089" w:name="_ETM_Q29_425909"/>
      <w:bookmarkEnd w:id="14089"/>
      <w:r>
        <w:rPr>
          <w:rtl/>
        </w:rPr>
        <w:t>למשל</w:t>
      </w:r>
      <w:r>
        <w:rPr>
          <w:rFonts w:hint="cs"/>
          <w:rtl/>
        </w:rPr>
        <w:t>,</w:t>
      </w:r>
      <w:r>
        <w:rPr>
          <w:rtl/>
        </w:rPr>
        <w:t xml:space="preserve"> </w:t>
      </w:r>
      <w:bookmarkStart w:id="14090" w:name="_ETM_Q29_426599"/>
      <w:bookmarkEnd w:id="14090"/>
      <w:r w:rsidR="00D103C5">
        <w:rPr>
          <w:rFonts w:hint="cs"/>
          <w:rtl/>
        </w:rPr>
        <w:t xml:space="preserve">על </w:t>
      </w:r>
      <w:r>
        <w:rPr>
          <w:rFonts w:hint="cs"/>
          <w:rtl/>
        </w:rPr>
        <w:t>ה</w:t>
      </w:r>
      <w:r>
        <w:rPr>
          <w:rtl/>
        </w:rPr>
        <w:t xml:space="preserve">גירעון </w:t>
      </w:r>
      <w:bookmarkStart w:id="14091" w:name="_ETM_Q29_427260"/>
      <w:bookmarkEnd w:id="14091"/>
      <w:r>
        <w:rPr>
          <w:rFonts w:hint="cs"/>
          <w:rtl/>
        </w:rPr>
        <w:t>ה</w:t>
      </w:r>
      <w:r>
        <w:rPr>
          <w:rtl/>
        </w:rPr>
        <w:t xml:space="preserve">מצטבר </w:t>
      </w:r>
      <w:bookmarkStart w:id="14092" w:name="_ETM_Q29_428400"/>
      <w:bookmarkEnd w:id="14092"/>
      <w:r>
        <w:rPr>
          <w:rFonts w:hint="cs"/>
          <w:rtl/>
        </w:rPr>
        <w:t>ונצב</w:t>
      </w:r>
      <w:r>
        <w:rPr>
          <w:rtl/>
        </w:rPr>
        <w:t xml:space="preserve">ר </w:t>
      </w:r>
      <w:bookmarkStart w:id="14093" w:name="_ETM_Q29_429590"/>
      <w:bookmarkEnd w:id="14093"/>
      <w:r>
        <w:rPr>
          <w:rtl/>
        </w:rPr>
        <w:t xml:space="preserve">במערכת </w:t>
      </w:r>
      <w:bookmarkStart w:id="14094" w:name="_ETM_Q29_430459"/>
      <w:bookmarkEnd w:id="14094"/>
      <w:r>
        <w:rPr>
          <w:rtl/>
        </w:rPr>
        <w:t>הבריאות</w:t>
      </w:r>
      <w:r>
        <w:rPr>
          <w:rFonts w:hint="cs"/>
          <w:rtl/>
        </w:rPr>
        <w:t>,</w:t>
      </w:r>
      <w:r>
        <w:rPr>
          <w:rtl/>
        </w:rPr>
        <w:t xml:space="preserve"> </w:t>
      </w:r>
      <w:bookmarkStart w:id="14095" w:name="_ETM_Q29_431420"/>
      <w:bookmarkEnd w:id="14095"/>
      <w:r>
        <w:rPr>
          <w:rtl/>
        </w:rPr>
        <w:t xml:space="preserve">גירעון </w:t>
      </w:r>
      <w:bookmarkStart w:id="14096" w:name="_ETM_Q29_431870"/>
      <w:bookmarkEnd w:id="14096"/>
      <w:r>
        <w:rPr>
          <w:rtl/>
        </w:rPr>
        <w:t xml:space="preserve">של </w:t>
      </w:r>
      <w:bookmarkStart w:id="14097" w:name="_ETM_Q29_432019"/>
      <w:bookmarkEnd w:id="14097"/>
      <w:r>
        <w:rPr>
          <w:rtl/>
        </w:rPr>
        <w:t xml:space="preserve">בתי </w:t>
      </w:r>
      <w:bookmarkStart w:id="14098" w:name="_ETM_Q29_432379"/>
      <w:bookmarkEnd w:id="14098"/>
      <w:r>
        <w:rPr>
          <w:rFonts w:hint="cs"/>
          <w:rtl/>
        </w:rPr>
        <w:t>ה</w:t>
      </w:r>
      <w:r>
        <w:rPr>
          <w:rtl/>
        </w:rPr>
        <w:t>חולים</w:t>
      </w:r>
      <w:r>
        <w:rPr>
          <w:rFonts w:hint="cs"/>
          <w:rtl/>
        </w:rPr>
        <w:t>,</w:t>
      </w:r>
      <w:r>
        <w:rPr>
          <w:rtl/>
        </w:rPr>
        <w:t xml:space="preserve"> </w:t>
      </w:r>
      <w:bookmarkStart w:id="14099" w:name="_ETM_Q29_432950"/>
      <w:bookmarkEnd w:id="14099"/>
      <w:r>
        <w:rPr>
          <w:rtl/>
        </w:rPr>
        <w:t xml:space="preserve">של </w:t>
      </w:r>
      <w:bookmarkStart w:id="14100" w:name="_ETM_Q29_433160"/>
      <w:bookmarkEnd w:id="14100"/>
      <w:r>
        <w:rPr>
          <w:rtl/>
        </w:rPr>
        <w:t xml:space="preserve">קופות </w:t>
      </w:r>
      <w:bookmarkStart w:id="14101" w:name="_ETM_Q29_433580"/>
      <w:bookmarkEnd w:id="14101"/>
      <w:r>
        <w:rPr>
          <w:rtl/>
        </w:rPr>
        <w:t>החולים</w:t>
      </w:r>
      <w:r>
        <w:rPr>
          <w:rFonts w:hint="cs"/>
          <w:rtl/>
        </w:rPr>
        <w:t>;</w:t>
      </w:r>
      <w:r>
        <w:rPr>
          <w:rtl/>
        </w:rPr>
        <w:t xml:space="preserve"> </w:t>
      </w:r>
      <w:bookmarkStart w:id="14102" w:name="_ETM_Q29_434840"/>
      <w:bookmarkEnd w:id="14102"/>
      <w:r>
        <w:rPr>
          <w:rtl/>
        </w:rPr>
        <w:t>מה</w:t>
      </w:r>
      <w:r>
        <w:rPr>
          <w:rFonts w:hint="cs"/>
          <w:rtl/>
        </w:rPr>
        <w:t xml:space="preserve"> הגודל של סל הבריאות;</w:t>
      </w:r>
      <w:r>
        <w:rPr>
          <w:rtl/>
        </w:rPr>
        <w:t xml:space="preserve"> </w:t>
      </w:r>
      <w:bookmarkStart w:id="14103" w:name="_ETM_Q29_438310"/>
      <w:bookmarkEnd w:id="14103"/>
      <w:r>
        <w:rPr>
          <w:rtl/>
        </w:rPr>
        <w:t xml:space="preserve">מה </w:t>
      </w:r>
      <w:bookmarkStart w:id="14104" w:name="_ETM_Q29_438670"/>
      <w:bookmarkEnd w:id="14104"/>
      <w:r>
        <w:rPr>
          <w:rFonts w:hint="cs"/>
          <w:rtl/>
        </w:rPr>
        <w:t>התקנות</w:t>
      </w:r>
      <w:r>
        <w:rPr>
          <w:rtl/>
        </w:rPr>
        <w:t xml:space="preserve"> </w:t>
      </w:r>
      <w:bookmarkStart w:id="14105" w:name="_ETM_Q29_439210"/>
      <w:bookmarkEnd w:id="14105"/>
      <w:r>
        <w:rPr>
          <w:rtl/>
        </w:rPr>
        <w:t xml:space="preserve">של </w:t>
      </w:r>
      <w:bookmarkStart w:id="14106" w:name="_ETM_Q29_439360"/>
      <w:bookmarkEnd w:id="14106"/>
      <w:r>
        <w:rPr>
          <w:rtl/>
        </w:rPr>
        <w:t xml:space="preserve">מכשירים </w:t>
      </w:r>
      <w:bookmarkStart w:id="14107" w:name="_ETM_Q29_439900"/>
      <w:bookmarkEnd w:id="14107"/>
      <w:r>
        <w:rPr>
          <w:rtl/>
        </w:rPr>
        <w:t>מיוחדים</w:t>
      </w:r>
      <w:r>
        <w:rPr>
          <w:rFonts w:hint="cs"/>
          <w:rtl/>
        </w:rPr>
        <w:t>;</w:t>
      </w:r>
      <w:r>
        <w:rPr>
          <w:rtl/>
        </w:rPr>
        <w:t xml:space="preserve"> </w:t>
      </w:r>
      <w:bookmarkStart w:id="14108" w:name="_ETM_Q29_441819"/>
      <w:bookmarkEnd w:id="14108"/>
      <w:r>
        <w:rPr>
          <w:rtl/>
        </w:rPr>
        <w:t xml:space="preserve">איך </w:t>
      </w:r>
      <w:bookmarkStart w:id="14109" w:name="_ETM_Q29_442029"/>
      <w:bookmarkEnd w:id="14109"/>
      <w:r>
        <w:rPr>
          <w:rtl/>
        </w:rPr>
        <w:t xml:space="preserve">אתה </w:t>
      </w:r>
      <w:bookmarkStart w:id="14110" w:name="_ETM_Q29_442779"/>
      <w:bookmarkEnd w:id="14110"/>
      <w:r>
        <w:rPr>
          <w:rtl/>
        </w:rPr>
        <w:t xml:space="preserve">מתכוון </w:t>
      </w:r>
      <w:bookmarkStart w:id="14111" w:name="_ETM_Q29_443500"/>
      <w:bookmarkEnd w:id="14111"/>
      <w:r>
        <w:rPr>
          <w:rtl/>
        </w:rPr>
        <w:t xml:space="preserve">לחזק </w:t>
      </w:r>
      <w:bookmarkStart w:id="14112" w:name="_ETM_Q29_444040"/>
      <w:bookmarkEnd w:id="14112"/>
      <w:r>
        <w:rPr>
          <w:rtl/>
        </w:rPr>
        <w:t xml:space="preserve">את </w:t>
      </w:r>
      <w:bookmarkStart w:id="14113" w:name="_ETM_Q29_444160"/>
      <w:bookmarkEnd w:id="14113"/>
      <w:r>
        <w:rPr>
          <w:rtl/>
        </w:rPr>
        <w:t xml:space="preserve">מערכת </w:t>
      </w:r>
      <w:bookmarkStart w:id="14114" w:name="_ETM_Q29_444669"/>
      <w:bookmarkEnd w:id="14114"/>
      <w:r>
        <w:rPr>
          <w:rtl/>
        </w:rPr>
        <w:t xml:space="preserve">הבריאות </w:t>
      </w:r>
      <w:bookmarkStart w:id="14115" w:name="_ETM_Q29_445089"/>
      <w:bookmarkEnd w:id="14115"/>
      <w:r>
        <w:rPr>
          <w:rtl/>
        </w:rPr>
        <w:t>הציבורית</w:t>
      </w:r>
      <w:r>
        <w:rPr>
          <w:rFonts w:hint="cs"/>
          <w:rtl/>
        </w:rPr>
        <w:t>.</w:t>
      </w:r>
      <w:r>
        <w:rPr>
          <w:rtl/>
        </w:rPr>
        <w:t xml:space="preserve"> </w:t>
      </w:r>
      <w:bookmarkStart w:id="14116" w:name="_ETM_Q29_447240"/>
      <w:bookmarkEnd w:id="14116"/>
      <w:r>
        <w:rPr>
          <w:rtl/>
        </w:rPr>
        <w:t>בעיניי</w:t>
      </w:r>
      <w:r>
        <w:rPr>
          <w:rFonts w:hint="cs"/>
          <w:rtl/>
        </w:rPr>
        <w:t>,</w:t>
      </w:r>
      <w:r>
        <w:rPr>
          <w:rtl/>
        </w:rPr>
        <w:t xml:space="preserve"> </w:t>
      </w:r>
      <w:bookmarkStart w:id="14117" w:name="_ETM_Q29_447870"/>
      <w:bookmarkEnd w:id="14117"/>
      <w:r>
        <w:rPr>
          <w:rtl/>
        </w:rPr>
        <w:t xml:space="preserve">חלוקת </w:t>
      </w:r>
      <w:bookmarkStart w:id="14118" w:name="_ETM_Q29_448410"/>
      <w:bookmarkEnd w:id="14118"/>
      <w:r>
        <w:rPr>
          <w:rtl/>
        </w:rPr>
        <w:t>הת</w:t>
      </w:r>
      <w:r>
        <w:rPr>
          <w:rFonts w:hint="cs"/>
          <w:rtl/>
        </w:rPr>
        <w:t>קציב</w:t>
      </w:r>
      <w:r>
        <w:rPr>
          <w:rtl/>
        </w:rPr>
        <w:t xml:space="preserve"> </w:t>
      </w:r>
      <w:bookmarkStart w:id="14119" w:name="_ETM_Q29_448979"/>
      <w:bookmarkEnd w:id="14119"/>
      <w:r>
        <w:rPr>
          <w:rtl/>
        </w:rPr>
        <w:t xml:space="preserve">של </w:t>
      </w:r>
      <w:bookmarkStart w:id="14120" w:name="_ETM_Q29_449220"/>
      <w:bookmarkEnd w:id="14120"/>
      <w:r>
        <w:rPr>
          <w:rtl/>
        </w:rPr>
        <w:t xml:space="preserve">שר </w:t>
      </w:r>
      <w:bookmarkStart w:id="14121" w:name="_ETM_Q29_449580"/>
      <w:bookmarkEnd w:id="14121"/>
      <w:r>
        <w:rPr>
          <w:rtl/>
        </w:rPr>
        <w:t xml:space="preserve">האוצר </w:t>
      </w:r>
      <w:bookmarkStart w:id="14122" w:name="_ETM_Q29_450389"/>
      <w:bookmarkEnd w:id="14122"/>
      <w:r>
        <w:rPr>
          <w:rtl/>
        </w:rPr>
        <w:t xml:space="preserve">פשוט </w:t>
      </w:r>
      <w:bookmarkStart w:id="14123" w:name="_ETM_Q29_450900"/>
      <w:bookmarkEnd w:id="14123"/>
      <w:r>
        <w:rPr>
          <w:rtl/>
        </w:rPr>
        <w:t xml:space="preserve">לא </w:t>
      </w:r>
      <w:bookmarkStart w:id="14124" w:name="_ETM_Q29_451289"/>
      <w:bookmarkEnd w:id="14124"/>
      <w:r>
        <w:rPr>
          <w:rtl/>
        </w:rPr>
        <w:t>צודקת</w:t>
      </w:r>
      <w:r>
        <w:rPr>
          <w:rFonts w:hint="cs"/>
          <w:rtl/>
        </w:rPr>
        <w:t xml:space="preserve">. </w:t>
      </w:r>
      <w:bookmarkStart w:id="14125" w:name="_ETM_Q29_455383"/>
      <w:bookmarkEnd w:id="14125"/>
      <w:r>
        <w:rPr>
          <w:rFonts w:hint="cs"/>
          <w:rtl/>
        </w:rPr>
        <w:t>חריגות</w:t>
      </w:r>
      <w:r>
        <w:rPr>
          <w:rtl/>
        </w:rPr>
        <w:t xml:space="preserve"> </w:t>
      </w:r>
      <w:bookmarkStart w:id="14126" w:name="_ETM_Q29_454529"/>
      <w:bookmarkEnd w:id="14126"/>
      <w:r>
        <w:rPr>
          <w:rtl/>
        </w:rPr>
        <w:t xml:space="preserve">התקציב </w:t>
      </w:r>
      <w:bookmarkStart w:id="14127" w:name="_ETM_Q29_455070"/>
      <w:bookmarkEnd w:id="14127"/>
      <w:r>
        <w:rPr>
          <w:rtl/>
        </w:rPr>
        <w:t xml:space="preserve">שמאושרות </w:t>
      </w:r>
      <w:bookmarkStart w:id="14128" w:name="_ETM_Q29_455940"/>
      <w:bookmarkEnd w:id="14128"/>
      <w:r>
        <w:rPr>
          <w:rtl/>
        </w:rPr>
        <w:t xml:space="preserve">בלי </w:t>
      </w:r>
      <w:bookmarkStart w:id="14129" w:name="_ETM_Q29_456180"/>
      <w:bookmarkEnd w:id="14129"/>
      <w:r>
        <w:rPr>
          <w:rtl/>
        </w:rPr>
        <w:t xml:space="preserve">הכרה </w:t>
      </w:r>
      <w:bookmarkStart w:id="14130" w:name="_ETM_Q29_457110"/>
      <w:bookmarkEnd w:id="14130"/>
      <w:r>
        <w:rPr>
          <w:rtl/>
        </w:rPr>
        <w:t xml:space="preserve">לצד </w:t>
      </w:r>
      <w:bookmarkStart w:id="14131" w:name="_ETM_Q29_457529"/>
      <w:bookmarkEnd w:id="14131"/>
      <w:r>
        <w:rPr>
          <w:rFonts w:hint="cs"/>
          <w:rtl/>
        </w:rPr>
        <w:t>הורדות</w:t>
      </w:r>
      <w:r>
        <w:rPr>
          <w:rtl/>
        </w:rPr>
        <w:t xml:space="preserve"> </w:t>
      </w:r>
      <w:bookmarkStart w:id="14132" w:name="_ETM_Q29_458430"/>
      <w:bookmarkEnd w:id="14132"/>
      <w:r>
        <w:rPr>
          <w:rtl/>
        </w:rPr>
        <w:t xml:space="preserve">דירוג </w:t>
      </w:r>
      <w:bookmarkStart w:id="14133" w:name="_ETM_Q29_458850"/>
      <w:bookmarkEnd w:id="14133"/>
      <w:r>
        <w:rPr>
          <w:rtl/>
        </w:rPr>
        <w:t xml:space="preserve">האשראי </w:t>
      </w:r>
      <w:bookmarkStart w:id="14134" w:name="_ETM_Q29_459480"/>
      <w:bookmarkEnd w:id="14134"/>
      <w:r>
        <w:rPr>
          <w:rtl/>
        </w:rPr>
        <w:t>ש</w:t>
      </w:r>
      <w:r>
        <w:rPr>
          <w:rFonts w:hint="cs"/>
          <w:rtl/>
        </w:rPr>
        <w:t>קורות</w:t>
      </w:r>
      <w:r>
        <w:rPr>
          <w:rtl/>
        </w:rPr>
        <w:t xml:space="preserve"> </w:t>
      </w:r>
      <w:bookmarkStart w:id="14135" w:name="_ETM_Q29_460050"/>
      <w:bookmarkEnd w:id="14135"/>
      <w:r>
        <w:rPr>
          <w:rtl/>
        </w:rPr>
        <w:t xml:space="preserve">שוב </w:t>
      </w:r>
      <w:bookmarkStart w:id="14136" w:name="_ETM_Q29_460620"/>
      <w:bookmarkEnd w:id="14136"/>
      <w:r>
        <w:rPr>
          <w:rtl/>
        </w:rPr>
        <w:t>ושוב</w:t>
      </w:r>
      <w:r>
        <w:rPr>
          <w:rFonts w:hint="cs"/>
          <w:rtl/>
        </w:rPr>
        <w:t>,</w:t>
      </w:r>
      <w:r>
        <w:rPr>
          <w:rtl/>
        </w:rPr>
        <w:t xml:space="preserve"> </w:t>
      </w:r>
      <w:bookmarkStart w:id="14137" w:name="_ETM_Q29_461490"/>
      <w:bookmarkEnd w:id="14137"/>
      <w:r>
        <w:rPr>
          <w:rtl/>
        </w:rPr>
        <w:t xml:space="preserve">פוגעות </w:t>
      </w:r>
      <w:bookmarkStart w:id="14138" w:name="_ETM_Q29_462029"/>
      <w:bookmarkEnd w:id="14138"/>
      <w:r>
        <w:rPr>
          <w:rtl/>
        </w:rPr>
        <w:t xml:space="preserve">בכיס </w:t>
      </w:r>
      <w:bookmarkStart w:id="14139" w:name="_ETM_Q29_462509"/>
      <w:bookmarkEnd w:id="14139"/>
      <w:r>
        <w:rPr>
          <w:rtl/>
        </w:rPr>
        <w:t xml:space="preserve">של </w:t>
      </w:r>
      <w:bookmarkStart w:id="14140" w:name="_ETM_Q29_462779"/>
      <w:bookmarkEnd w:id="14140"/>
      <w:r>
        <w:rPr>
          <w:rtl/>
        </w:rPr>
        <w:t xml:space="preserve">כל </w:t>
      </w:r>
      <w:bookmarkStart w:id="14141" w:name="_ETM_Q29_463560"/>
      <w:bookmarkEnd w:id="14141"/>
      <w:r>
        <w:rPr>
          <w:rtl/>
        </w:rPr>
        <w:t xml:space="preserve">אזרחי </w:t>
      </w:r>
      <w:bookmarkStart w:id="14142" w:name="_ETM_Q29_464580"/>
      <w:bookmarkEnd w:id="14142"/>
      <w:r>
        <w:rPr>
          <w:rtl/>
        </w:rPr>
        <w:t xml:space="preserve">מדינת </w:t>
      </w:r>
      <w:bookmarkStart w:id="14143" w:name="_ETM_Q29_465150"/>
      <w:bookmarkEnd w:id="14143"/>
      <w:r>
        <w:rPr>
          <w:rtl/>
        </w:rPr>
        <w:t>ישראל</w:t>
      </w:r>
      <w:r>
        <w:rPr>
          <w:rFonts w:hint="cs"/>
          <w:rtl/>
        </w:rPr>
        <w:t>.</w:t>
      </w:r>
      <w:r>
        <w:rPr>
          <w:rtl/>
        </w:rPr>
        <w:t xml:space="preserve"> </w:t>
      </w:r>
      <w:bookmarkStart w:id="14144" w:name="_ETM_Q29_467240"/>
      <w:bookmarkEnd w:id="14144"/>
      <w:r>
        <w:rPr>
          <w:rtl/>
        </w:rPr>
        <w:t xml:space="preserve">שר </w:t>
      </w:r>
      <w:bookmarkStart w:id="14145" w:name="_ETM_Q29_467600"/>
      <w:bookmarkEnd w:id="14145"/>
      <w:r>
        <w:rPr>
          <w:rtl/>
        </w:rPr>
        <w:t xml:space="preserve">האוצר </w:t>
      </w:r>
      <w:bookmarkStart w:id="14146" w:name="_ETM_Q29_468139"/>
      <w:bookmarkEnd w:id="14146"/>
      <w:r>
        <w:rPr>
          <w:rtl/>
        </w:rPr>
        <w:t xml:space="preserve">למעשה </w:t>
      </w:r>
      <w:bookmarkStart w:id="14147" w:name="_ETM_Q29_468680"/>
      <w:bookmarkEnd w:id="14147"/>
      <w:r>
        <w:rPr>
          <w:rtl/>
        </w:rPr>
        <w:t>ב</w:t>
      </w:r>
      <w:r>
        <w:rPr>
          <w:rFonts w:hint="cs"/>
          <w:rtl/>
        </w:rPr>
        <w:t>י</w:t>
      </w:r>
      <w:r>
        <w:rPr>
          <w:rtl/>
        </w:rPr>
        <w:t xml:space="preserve">של </w:t>
      </w:r>
      <w:bookmarkStart w:id="14148" w:name="_ETM_Q29_469460"/>
      <w:bookmarkEnd w:id="14148"/>
      <w:r>
        <w:rPr>
          <w:rtl/>
        </w:rPr>
        <w:t xml:space="preserve">דייסה </w:t>
      </w:r>
      <w:bookmarkStart w:id="14149" w:name="_ETM_Q29_470750"/>
      <w:bookmarkEnd w:id="14149"/>
      <w:r>
        <w:rPr>
          <w:rtl/>
        </w:rPr>
        <w:t xml:space="preserve">לא </w:t>
      </w:r>
      <w:bookmarkStart w:id="14150" w:name="_ETM_Q29_471110"/>
      <w:bookmarkEnd w:id="14150"/>
      <w:r>
        <w:rPr>
          <w:rtl/>
        </w:rPr>
        <w:t>מוצלחת</w:t>
      </w:r>
      <w:r>
        <w:rPr>
          <w:rFonts w:hint="cs"/>
          <w:rtl/>
        </w:rPr>
        <w:t>:</w:t>
      </w:r>
      <w:r>
        <w:rPr>
          <w:rtl/>
        </w:rPr>
        <w:t xml:space="preserve"> </w:t>
      </w:r>
      <w:bookmarkStart w:id="14151" w:name="_ETM_Q29_472510"/>
      <w:bookmarkEnd w:id="14151"/>
      <w:r>
        <w:rPr>
          <w:rtl/>
        </w:rPr>
        <w:t>ל</w:t>
      </w:r>
      <w:bookmarkStart w:id="14152" w:name="_ETM_Q29_472690"/>
      <w:bookmarkEnd w:id="14152"/>
      <w:r>
        <w:rPr>
          <w:rtl/>
        </w:rPr>
        <w:t xml:space="preserve">ביטוח </w:t>
      </w:r>
      <w:bookmarkStart w:id="14153" w:name="_ETM_Q29_473110"/>
      <w:bookmarkEnd w:id="14153"/>
      <w:r>
        <w:rPr>
          <w:rtl/>
        </w:rPr>
        <w:t xml:space="preserve">סיעודי </w:t>
      </w:r>
      <w:bookmarkStart w:id="14154" w:name="_ETM_Q29_474390"/>
      <w:bookmarkEnd w:id="14154"/>
      <w:r>
        <w:rPr>
          <w:rtl/>
        </w:rPr>
        <w:t xml:space="preserve">לא </w:t>
      </w:r>
      <w:bookmarkStart w:id="14155" w:name="_ETM_Q29_474660"/>
      <w:bookmarkEnd w:id="14155"/>
      <w:r>
        <w:rPr>
          <w:rtl/>
        </w:rPr>
        <w:t>נשאר</w:t>
      </w:r>
      <w:r>
        <w:rPr>
          <w:rFonts w:hint="cs"/>
          <w:rtl/>
        </w:rPr>
        <w:t>,</w:t>
      </w:r>
      <w:r>
        <w:rPr>
          <w:rtl/>
        </w:rPr>
        <w:t xml:space="preserve"> </w:t>
      </w:r>
      <w:bookmarkStart w:id="14156" w:name="_ETM_Q29_475920"/>
      <w:bookmarkEnd w:id="14156"/>
      <w:r>
        <w:rPr>
          <w:rFonts w:hint="cs"/>
          <w:rtl/>
        </w:rPr>
        <w:t>ל</w:t>
      </w:r>
      <w:r>
        <w:rPr>
          <w:rtl/>
        </w:rPr>
        <w:t xml:space="preserve">שכבות </w:t>
      </w:r>
      <w:bookmarkStart w:id="14157" w:name="_ETM_Q29_476550"/>
      <w:bookmarkEnd w:id="14157"/>
      <w:r>
        <w:rPr>
          <w:rtl/>
        </w:rPr>
        <w:t xml:space="preserve">החלשות </w:t>
      </w:r>
      <w:bookmarkStart w:id="14158" w:name="_ETM_Q29_477270"/>
      <w:bookmarkEnd w:id="14158"/>
      <w:r>
        <w:rPr>
          <w:rtl/>
        </w:rPr>
        <w:t xml:space="preserve">בחברה </w:t>
      </w:r>
      <w:bookmarkStart w:id="14159" w:name="_ETM_Q29_478589"/>
      <w:bookmarkEnd w:id="14159"/>
      <w:r>
        <w:rPr>
          <w:rtl/>
        </w:rPr>
        <w:t xml:space="preserve">לא </w:t>
      </w:r>
      <w:bookmarkStart w:id="14160" w:name="_ETM_Q29_478860"/>
      <w:bookmarkEnd w:id="14160"/>
      <w:r>
        <w:rPr>
          <w:rtl/>
        </w:rPr>
        <w:t>נשאר</w:t>
      </w:r>
      <w:r>
        <w:rPr>
          <w:rFonts w:hint="cs"/>
          <w:rtl/>
        </w:rPr>
        <w:t>,</w:t>
      </w:r>
      <w:r>
        <w:rPr>
          <w:rtl/>
        </w:rPr>
        <w:t xml:space="preserve"> </w:t>
      </w:r>
      <w:bookmarkStart w:id="14161" w:name="_ETM_Q29_480390"/>
      <w:bookmarkEnd w:id="14161"/>
      <w:r>
        <w:rPr>
          <w:rtl/>
        </w:rPr>
        <w:t>ל</w:t>
      </w:r>
      <w:bookmarkStart w:id="14162" w:name="_ETM_Q29_480570"/>
      <w:bookmarkEnd w:id="14162"/>
      <w:r>
        <w:rPr>
          <w:rtl/>
        </w:rPr>
        <w:t xml:space="preserve">חיזוק </w:t>
      </w:r>
      <w:bookmarkStart w:id="14163" w:name="_ETM_Q29_480990"/>
      <w:bookmarkStart w:id="14164" w:name="_ETM_Q29_481110"/>
      <w:bookmarkEnd w:id="14163"/>
      <w:bookmarkEnd w:id="14164"/>
      <w:r>
        <w:rPr>
          <w:rFonts w:hint="cs"/>
          <w:rtl/>
        </w:rPr>
        <w:t>ו</w:t>
      </w:r>
      <w:r>
        <w:rPr>
          <w:rtl/>
        </w:rPr>
        <w:t xml:space="preserve">שיקום </w:t>
      </w:r>
      <w:bookmarkStart w:id="14165" w:name="_ETM_Q29_481529"/>
      <w:bookmarkEnd w:id="14165"/>
      <w:r>
        <w:rPr>
          <w:rtl/>
        </w:rPr>
        <w:t xml:space="preserve">הצפון </w:t>
      </w:r>
      <w:bookmarkStart w:id="14166" w:name="_ETM_Q29_480000"/>
      <w:bookmarkEnd w:id="14166"/>
      <w:r>
        <w:rPr>
          <w:rFonts w:hint="cs"/>
          <w:rtl/>
        </w:rPr>
        <w:t>לא נשאר,</w:t>
      </w:r>
      <w:r>
        <w:rPr>
          <w:rtl/>
        </w:rPr>
        <w:t xml:space="preserve"> </w:t>
      </w:r>
      <w:bookmarkStart w:id="14167" w:name="_ETM_Q29_485020"/>
      <w:bookmarkEnd w:id="14167"/>
      <w:r>
        <w:rPr>
          <w:rtl/>
        </w:rPr>
        <w:t xml:space="preserve">להשתלטות </w:t>
      </w:r>
      <w:bookmarkStart w:id="14168" w:name="_ETM_Q29_485799"/>
      <w:bookmarkEnd w:id="14168"/>
      <w:r>
        <w:rPr>
          <w:rtl/>
        </w:rPr>
        <w:t xml:space="preserve">על </w:t>
      </w:r>
      <w:bookmarkStart w:id="14169" w:name="_ETM_Q29_485890"/>
      <w:bookmarkEnd w:id="14169"/>
      <w:r>
        <w:rPr>
          <w:rFonts w:hint="cs"/>
          <w:rtl/>
        </w:rPr>
        <w:t>ה</w:t>
      </w:r>
      <w:r>
        <w:rPr>
          <w:rtl/>
        </w:rPr>
        <w:t xml:space="preserve">גירעון </w:t>
      </w:r>
      <w:bookmarkStart w:id="14170" w:name="_ETM_Q29_487450"/>
      <w:bookmarkEnd w:id="14170"/>
      <w:r>
        <w:rPr>
          <w:rtl/>
        </w:rPr>
        <w:t xml:space="preserve">לא </w:t>
      </w:r>
      <w:bookmarkStart w:id="14171" w:name="_ETM_Q29_487779"/>
      <w:bookmarkEnd w:id="14171"/>
      <w:r>
        <w:rPr>
          <w:rtl/>
        </w:rPr>
        <w:t>נשאר</w:t>
      </w:r>
      <w:r>
        <w:rPr>
          <w:rFonts w:hint="cs"/>
          <w:rtl/>
        </w:rPr>
        <w:t>.</w:t>
      </w:r>
      <w:r>
        <w:rPr>
          <w:rtl/>
        </w:rPr>
        <w:t xml:space="preserve"> </w:t>
      </w:r>
      <w:bookmarkStart w:id="14172" w:name="_ETM_Q29_489430"/>
      <w:bookmarkEnd w:id="14172"/>
    </w:p>
    <w:p w:rsidR="00841D8B" w:rsidRDefault="00841D8B" w:rsidP="004B0C08">
      <w:pPr>
        <w:rPr>
          <w:rtl/>
        </w:rPr>
      </w:pPr>
    </w:p>
    <w:p w:rsidR="00841D8B" w:rsidRDefault="00841D8B" w:rsidP="004B0C08">
      <w:pPr>
        <w:rPr>
          <w:rtl/>
        </w:rPr>
      </w:pPr>
      <w:r>
        <w:rPr>
          <w:rtl/>
        </w:rPr>
        <w:t xml:space="preserve">את </w:t>
      </w:r>
      <w:bookmarkStart w:id="14173" w:name="_ETM_Q29_489670"/>
      <w:bookmarkEnd w:id="14173"/>
      <w:r>
        <w:rPr>
          <w:rtl/>
        </w:rPr>
        <w:t xml:space="preserve">הדייסה </w:t>
      </w:r>
      <w:bookmarkStart w:id="14174" w:name="_ETM_Q29_490240"/>
      <w:bookmarkEnd w:id="14174"/>
      <w:r>
        <w:rPr>
          <w:rtl/>
        </w:rPr>
        <w:t xml:space="preserve">הזו </w:t>
      </w:r>
      <w:bookmarkStart w:id="14175" w:name="_ETM_Q29_490839"/>
      <w:bookmarkEnd w:id="14175"/>
      <w:r>
        <w:rPr>
          <w:rtl/>
        </w:rPr>
        <w:t>שב</w:t>
      </w:r>
      <w:r>
        <w:rPr>
          <w:rFonts w:hint="cs"/>
          <w:rtl/>
        </w:rPr>
        <w:t>ישל</w:t>
      </w:r>
      <w:r>
        <w:rPr>
          <w:rtl/>
        </w:rPr>
        <w:t xml:space="preserve"> </w:t>
      </w:r>
      <w:bookmarkStart w:id="14176" w:name="_ETM_Q29_491860"/>
      <w:bookmarkEnd w:id="14176"/>
      <w:r>
        <w:rPr>
          <w:rtl/>
        </w:rPr>
        <w:t xml:space="preserve">שר </w:t>
      </w:r>
      <w:bookmarkStart w:id="14177" w:name="_ETM_Q29_492339"/>
      <w:bookmarkEnd w:id="14177"/>
      <w:r>
        <w:rPr>
          <w:rtl/>
        </w:rPr>
        <w:t xml:space="preserve">האוצר </w:t>
      </w:r>
      <w:bookmarkStart w:id="14178" w:name="_ETM_Q29_493389"/>
      <w:bookmarkEnd w:id="14178"/>
      <w:r>
        <w:rPr>
          <w:rtl/>
        </w:rPr>
        <w:t xml:space="preserve">נצטרך </w:t>
      </w:r>
      <w:bookmarkStart w:id="14179" w:name="_ETM_Q29_494200"/>
      <w:bookmarkEnd w:id="14179"/>
      <w:r>
        <w:rPr>
          <w:rtl/>
        </w:rPr>
        <w:t xml:space="preserve">כולנו </w:t>
      </w:r>
      <w:bookmarkStart w:id="14180" w:name="_ETM_Q29_495160"/>
      <w:bookmarkEnd w:id="14180"/>
      <w:r>
        <w:rPr>
          <w:rtl/>
        </w:rPr>
        <w:t>לאכול</w:t>
      </w:r>
      <w:r>
        <w:rPr>
          <w:rFonts w:hint="cs"/>
          <w:rtl/>
        </w:rPr>
        <w:t>.</w:t>
      </w:r>
      <w:r>
        <w:rPr>
          <w:rtl/>
        </w:rPr>
        <w:t xml:space="preserve"> </w:t>
      </w:r>
      <w:bookmarkStart w:id="14181" w:name="_ETM_Q29_497140"/>
      <w:bookmarkEnd w:id="14181"/>
      <w:r>
        <w:rPr>
          <w:rtl/>
        </w:rPr>
        <w:t xml:space="preserve">מה </w:t>
      </w:r>
      <w:bookmarkStart w:id="14182" w:name="_ETM_Q29_497380"/>
      <w:bookmarkEnd w:id="14182"/>
      <w:r>
        <w:rPr>
          <w:rtl/>
        </w:rPr>
        <w:t>ז</w:t>
      </w:r>
      <w:r>
        <w:rPr>
          <w:rFonts w:hint="cs"/>
          <w:rtl/>
        </w:rPr>
        <w:t>ו</w:t>
      </w:r>
      <w:r>
        <w:rPr>
          <w:rtl/>
        </w:rPr>
        <w:t xml:space="preserve"> </w:t>
      </w:r>
      <w:bookmarkStart w:id="14183" w:name="_ETM_Q29_497589"/>
      <w:bookmarkEnd w:id="14183"/>
      <w:r>
        <w:rPr>
          <w:rtl/>
        </w:rPr>
        <w:t xml:space="preserve">הדייסה </w:t>
      </w:r>
      <w:bookmarkStart w:id="14184" w:name="_ETM_Q29_498279"/>
      <w:bookmarkEnd w:id="14184"/>
      <w:r>
        <w:rPr>
          <w:rtl/>
        </w:rPr>
        <w:t xml:space="preserve">הזאת </w:t>
      </w:r>
      <w:bookmarkStart w:id="14185" w:name="_ETM_Q29_498670"/>
      <w:bookmarkEnd w:id="14185"/>
      <w:r>
        <w:rPr>
          <w:rtl/>
        </w:rPr>
        <w:t xml:space="preserve">שבישלת </w:t>
      </w:r>
      <w:bookmarkStart w:id="14186" w:name="_ETM_Q29_499450"/>
      <w:bookmarkEnd w:id="14186"/>
      <w:r>
        <w:rPr>
          <w:rtl/>
        </w:rPr>
        <w:t>לנו</w:t>
      </w:r>
      <w:r>
        <w:rPr>
          <w:rFonts w:hint="cs"/>
          <w:rtl/>
        </w:rPr>
        <w:t>,</w:t>
      </w:r>
      <w:r>
        <w:rPr>
          <w:rtl/>
        </w:rPr>
        <w:t xml:space="preserve"> </w:t>
      </w:r>
      <w:bookmarkStart w:id="14187" w:name="_ETM_Q29_500260"/>
      <w:bookmarkEnd w:id="14187"/>
      <w:r>
        <w:rPr>
          <w:rtl/>
        </w:rPr>
        <w:t xml:space="preserve">אדוני </w:t>
      </w:r>
      <w:bookmarkStart w:id="14188" w:name="_ETM_Q29_500710"/>
      <w:bookmarkEnd w:id="14188"/>
      <w:r>
        <w:rPr>
          <w:rtl/>
        </w:rPr>
        <w:t xml:space="preserve">שר </w:t>
      </w:r>
      <w:bookmarkStart w:id="14189" w:name="_ETM_Q29_501010"/>
      <w:bookmarkEnd w:id="14189"/>
      <w:r>
        <w:rPr>
          <w:rtl/>
        </w:rPr>
        <w:t>האוצר</w:t>
      </w:r>
      <w:r>
        <w:rPr>
          <w:rFonts w:hint="cs"/>
          <w:rtl/>
        </w:rPr>
        <w:t>?</w:t>
      </w:r>
      <w:r>
        <w:rPr>
          <w:rtl/>
        </w:rPr>
        <w:t xml:space="preserve"> </w:t>
      </w:r>
      <w:bookmarkStart w:id="14190" w:name="_ETM_Q29_502120"/>
      <w:bookmarkEnd w:id="14190"/>
      <w:r>
        <w:rPr>
          <w:rtl/>
        </w:rPr>
        <w:t xml:space="preserve">מה </w:t>
      </w:r>
      <w:bookmarkStart w:id="14191" w:name="_ETM_Q29_502360"/>
      <w:bookmarkEnd w:id="14191"/>
      <w:r>
        <w:rPr>
          <w:rtl/>
        </w:rPr>
        <w:t xml:space="preserve">נשאר </w:t>
      </w:r>
      <w:bookmarkStart w:id="14192" w:name="_ETM_Q29_502930"/>
      <w:bookmarkEnd w:id="14192"/>
      <w:r>
        <w:rPr>
          <w:rtl/>
        </w:rPr>
        <w:t xml:space="preserve">פה </w:t>
      </w:r>
      <w:bookmarkStart w:id="14193" w:name="_ETM_Q29_503080"/>
      <w:bookmarkEnd w:id="14193"/>
      <w:r>
        <w:rPr>
          <w:rtl/>
        </w:rPr>
        <w:t xml:space="preserve">ולמי </w:t>
      </w:r>
      <w:bookmarkStart w:id="14194" w:name="_ETM_Q29_503800"/>
      <w:bookmarkEnd w:id="14194"/>
      <w:r>
        <w:rPr>
          <w:rtl/>
        </w:rPr>
        <w:t>בדיוק</w:t>
      </w:r>
      <w:r>
        <w:rPr>
          <w:rFonts w:hint="cs"/>
          <w:rtl/>
        </w:rPr>
        <w:t>?</w:t>
      </w:r>
      <w:r>
        <w:rPr>
          <w:rtl/>
        </w:rPr>
        <w:t xml:space="preserve"> </w:t>
      </w:r>
      <w:bookmarkStart w:id="14195" w:name="_ETM_Q29_505859"/>
      <w:bookmarkEnd w:id="14195"/>
      <w:r>
        <w:rPr>
          <w:rtl/>
        </w:rPr>
        <w:t xml:space="preserve">מי </w:t>
      </w:r>
      <w:bookmarkStart w:id="14196" w:name="_ETM_Q29_506039"/>
      <w:bookmarkEnd w:id="14196"/>
      <w:r>
        <w:rPr>
          <w:rtl/>
        </w:rPr>
        <w:t xml:space="preserve">שלא </w:t>
      </w:r>
      <w:bookmarkStart w:id="14197" w:name="_ETM_Q29_506400"/>
      <w:bookmarkEnd w:id="14197"/>
      <w:r>
        <w:rPr>
          <w:rtl/>
        </w:rPr>
        <w:t xml:space="preserve">יודע </w:t>
      </w:r>
      <w:bookmarkStart w:id="14198" w:name="_ETM_Q29_506760"/>
      <w:bookmarkEnd w:id="14198"/>
      <w:r>
        <w:rPr>
          <w:rtl/>
        </w:rPr>
        <w:t>לבשל</w:t>
      </w:r>
      <w:r>
        <w:rPr>
          <w:rFonts w:hint="cs"/>
          <w:rtl/>
        </w:rPr>
        <w:t>,</w:t>
      </w:r>
      <w:r>
        <w:rPr>
          <w:rtl/>
        </w:rPr>
        <w:t xml:space="preserve"> </w:t>
      </w:r>
      <w:bookmarkStart w:id="14199" w:name="_ETM_Q29_508020"/>
      <w:bookmarkEnd w:id="14199"/>
      <w:r>
        <w:rPr>
          <w:rtl/>
        </w:rPr>
        <w:t xml:space="preserve">שלא </w:t>
      </w:r>
      <w:bookmarkStart w:id="14200" w:name="_ETM_Q29_508349"/>
      <w:bookmarkEnd w:id="14200"/>
      <w:r>
        <w:rPr>
          <w:rtl/>
        </w:rPr>
        <w:t xml:space="preserve">ייכנס </w:t>
      </w:r>
      <w:bookmarkStart w:id="14201" w:name="_ETM_Q29_508830"/>
      <w:bookmarkStart w:id="14202" w:name="_ETM_Q29_509039"/>
      <w:bookmarkEnd w:id="14201"/>
      <w:bookmarkEnd w:id="14202"/>
      <w:r>
        <w:rPr>
          <w:rFonts w:hint="cs"/>
          <w:rtl/>
        </w:rPr>
        <w:t>ל</w:t>
      </w:r>
      <w:r>
        <w:rPr>
          <w:rtl/>
        </w:rPr>
        <w:t>מטבח</w:t>
      </w:r>
      <w:r>
        <w:rPr>
          <w:rFonts w:hint="cs"/>
          <w:rtl/>
        </w:rPr>
        <w:t>.</w:t>
      </w:r>
      <w:r>
        <w:rPr>
          <w:rtl/>
        </w:rPr>
        <w:t xml:space="preserve"> </w:t>
      </w:r>
      <w:bookmarkStart w:id="14203" w:name="_ETM_Q29_510259"/>
      <w:bookmarkEnd w:id="14203"/>
      <w:r>
        <w:rPr>
          <w:rtl/>
        </w:rPr>
        <w:t xml:space="preserve">מי </w:t>
      </w:r>
      <w:bookmarkStart w:id="14204" w:name="_ETM_Q29_510470"/>
      <w:bookmarkEnd w:id="14204"/>
      <w:r>
        <w:rPr>
          <w:rtl/>
        </w:rPr>
        <w:t xml:space="preserve">שלא </w:t>
      </w:r>
      <w:bookmarkStart w:id="14205" w:name="_ETM_Q29_510830"/>
      <w:bookmarkEnd w:id="14205"/>
      <w:r>
        <w:rPr>
          <w:rtl/>
        </w:rPr>
        <w:t xml:space="preserve">יודע </w:t>
      </w:r>
      <w:bookmarkStart w:id="14206" w:name="_ETM_Q29_511189"/>
      <w:bookmarkEnd w:id="14206"/>
      <w:r>
        <w:rPr>
          <w:rtl/>
        </w:rPr>
        <w:t xml:space="preserve">לנהל </w:t>
      </w:r>
      <w:bookmarkStart w:id="14207" w:name="_ETM_Q29_511699"/>
      <w:bookmarkEnd w:id="14207"/>
      <w:r>
        <w:rPr>
          <w:rtl/>
        </w:rPr>
        <w:t xml:space="preserve">את </w:t>
      </w:r>
      <w:bookmarkStart w:id="14208" w:name="_ETM_Q29_511990"/>
      <w:bookmarkEnd w:id="14208"/>
      <w:r>
        <w:rPr>
          <w:rFonts w:hint="cs"/>
          <w:rtl/>
        </w:rPr>
        <w:t>ה</w:t>
      </w:r>
      <w:r>
        <w:rPr>
          <w:rtl/>
        </w:rPr>
        <w:t xml:space="preserve">כסף </w:t>
      </w:r>
      <w:bookmarkStart w:id="14209" w:name="_ETM_Q29_512620"/>
      <w:bookmarkEnd w:id="14209"/>
      <w:r>
        <w:rPr>
          <w:rtl/>
        </w:rPr>
        <w:t xml:space="preserve">של </w:t>
      </w:r>
      <w:bookmarkStart w:id="14210" w:name="_ETM_Q29_512829"/>
      <w:bookmarkEnd w:id="14210"/>
      <w:r>
        <w:rPr>
          <w:rtl/>
        </w:rPr>
        <w:t>המדינה</w:t>
      </w:r>
      <w:r>
        <w:rPr>
          <w:rFonts w:hint="cs"/>
          <w:rtl/>
        </w:rPr>
        <w:t>,</w:t>
      </w:r>
      <w:r>
        <w:rPr>
          <w:rtl/>
        </w:rPr>
        <w:t xml:space="preserve"> </w:t>
      </w:r>
      <w:bookmarkStart w:id="14211" w:name="_ETM_Q29_513670"/>
      <w:bookmarkEnd w:id="14211"/>
      <w:r>
        <w:rPr>
          <w:rtl/>
        </w:rPr>
        <w:t xml:space="preserve">שלא </w:t>
      </w:r>
      <w:bookmarkStart w:id="14212" w:name="_ETM_Q29_514540"/>
      <w:bookmarkEnd w:id="14212"/>
      <w:r>
        <w:rPr>
          <w:rtl/>
        </w:rPr>
        <w:t xml:space="preserve">ייכנס </w:t>
      </w:r>
      <w:bookmarkStart w:id="14213" w:name="_ETM_Q29_515200"/>
      <w:bookmarkEnd w:id="14213"/>
      <w:r>
        <w:rPr>
          <w:rtl/>
        </w:rPr>
        <w:t xml:space="preserve">ללשכת </w:t>
      </w:r>
      <w:bookmarkStart w:id="14214" w:name="_ETM_Q29_516130"/>
      <w:bookmarkEnd w:id="14214"/>
      <w:r>
        <w:rPr>
          <w:rtl/>
        </w:rPr>
        <w:t xml:space="preserve">שר </w:t>
      </w:r>
      <w:bookmarkStart w:id="14215" w:name="_ETM_Q29_516520"/>
      <w:bookmarkEnd w:id="14215"/>
      <w:r>
        <w:rPr>
          <w:rtl/>
        </w:rPr>
        <w:t>האוצר</w:t>
      </w:r>
      <w:r>
        <w:rPr>
          <w:rFonts w:hint="cs"/>
          <w:rtl/>
        </w:rPr>
        <w:t>.</w:t>
      </w:r>
      <w:r>
        <w:rPr>
          <w:rtl/>
        </w:rPr>
        <w:t xml:space="preserve"> </w:t>
      </w:r>
      <w:bookmarkStart w:id="14216" w:name="_ETM_Q29_518440"/>
      <w:bookmarkEnd w:id="14216"/>
      <w:r>
        <w:rPr>
          <w:rtl/>
        </w:rPr>
        <w:t xml:space="preserve">אין </w:t>
      </w:r>
      <w:bookmarkStart w:id="14217" w:name="_ETM_Q29_518710"/>
      <w:bookmarkEnd w:id="14217"/>
      <w:r>
        <w:rPr>
          <w:rtl/>
        </w:rPr>
        <w:t xml:space="preserve">שום </w:t>
      </w:r>
      <w:bookmarkStart w:id="14218" w:name="_ETM_Q29_519040"/>
      <w:bookmarkEnd w:id="14218"/>
      <w:r>
        <w:rPr>
          <w:rtl/>
        </w:rPr>
        <w:t xml:space="preserve">סיבה </w:t>
      </w:r>
      <w:bookmarkStart w:id="14219" w:name="_ETM_Q29_520089"/>
      <w:bookmarkEnd w:id="14219"/>
      <w:r>
        <w:rPr>
          <w:rtl/>
        </w:rPr>
        <w:t xml:space="preserve">שכל </w:t>
      </w:r>
      <w:bookmarkStart w:id="14220" w:name="_ETM_Q29_520480"/>
      <w:bookmarkEnd w:id="14220"/>
      <w:r>
        <w:rPr>
          <w:rtl/>
        </w:rPr>
        <w:t xml:space="preserve">כך </w:t>
      </w:r>
      <w:bookmarkStart w:id="14221" w:name="_ETM_Q29_520750"/>
      <w:bookmarkEnd w:id="14221"/>
      <w:r>
        <w:rPr>
          <w:rtl/>
        </w:rPr>
        <w:t xml:space="preserve">הרבה </w:t>
      </w:r>
      <w:bookmarkStart w:id="14222" w:name="_ETM_Q29_521110"/>
      <w:bookmarkEnd w:id="14222"/>
      <w:r>
        <w:rPr>
          <w:rtl/>
        </w:rPr>
        <w:t xml:space="preserve">אנשים </w:t>
      </w:r>
      <w:bookmarkStart w:id="14223" w:name="_ETM_Q29_521529"/>
      <w:bookmarkEnd w:id="14223"/>
      <w:r>
        <w:rPr>
          <w:rtl/>
        </w:rPr>
        <w:t xml:space="preserve">ישלמו </w:t>
      </w:r>
      <w:bookmarkStart w:id="14224" w:name="_ETM_Q29_522010"/>
      <w:bookmarkEnd w:id="14224"/>
      <w:r>
        <w:rPr>
          <w:rtl/>
        </w:rPr>
        <w:t xml:space="preserve">מחיר </w:t>
      </w:r>
      <w:bookmarkStart w:id="14225" w:name="_ETM_Q29_522580"/>
      <w:bookmarkEnd w:id="14225"/>
      <w:r>
        <w:rPr>
          <w:rFonts w:hint="cs"/>
          <w:rtl/>
        </w:rPr>
        <w:t xml:space="preserve">כה </w:t>
      </w:r>
      <w:r>
        <w:rPr>
          <w:rtl/>
        </w:rPr>
        <w:t xml:space="preserve">כבד </w:t>
      </w:r>
      <w:bookmarkStart w:id="14226" w:name="_ETM_Q29_523940"/>
      <w:bookmarkEnd w:id="14226"/>
      <w:r>
        <w:rPr>
          <w:rtl/>
        </w:rPr>
        <w:t xml:space="preserve">בגלל </w:t>
      </w:r>
      <w:bookmarkStart w:id="14227" w:name="_ETM_Q29_524360"/>
      <w:bookmarkEnd w:id="14227"/>
      <w:r>
        <w:rPr>
          <w:rtl/>
        </w:rPr>
        <w:t xml:space="preserve">רשלנות </w:t>
      </w:r>
      <w:bookmarkStart w:id="14228" w:name="_ETM_Q29_525079"/>
      <w:bookmarkEnd w:id="14228"/>
      <w:r>
        <w:rPr>
          <w:rtl/>
        </w:rPr>
        <w:t xml:space="preserve">של </w:t>
      </w:r>
      <w:bookmarkStart w:id="14229" w:name="_ETM_Q29_525260"/>
      <w:bookmarkEnd w:id="14229"/>
      <w:r>
        <w:rPr>
          <w:rtl/>
        </w:rPr>
        <w:t xml:space="preserve">שר </w:t>
      </w:r>
      <w:bookmarkStart w:id="14230" w:name="_ETM_Q29_525559"/>
      <w:bookmarkEnd w:id="14230"/>
      <w:r>
        <w:rPr>
          <w:rtl/>
        </w:rPr>
        <w:t xml:space="preserve">האוצר </w:t>
      </w:r>
      <w:bookmarkStart w:id="14231" w:name="_ETM_Q29_526489"/>
      <w:bookmarkEnd w:id="14231"/>
      <w:r>
        <w:rPr>
          <w:rFonts w:hint="cs"/>
          <w:rtl/>
        </w:rPr>
        <w:t>ו</w:t>
      </w:r>
      <w:r>
        <w:rPr>
          <w:rtl/>
        </w:rPr>
        <w:t xml:space="preserve">רשלנות </w:t>
      </w:r>
      <w:bookmarkStart w:id="14232" w:name="_ETM_Q29_527690"/>
      <w:bookmarkEnd w:id="14232"/>
      <w:r>
        <w:rPr>
          <w:rtl/>
        </w:rPr>
        <w:t xml:space="preserve">של </w:t>
      </w:r>
      <w:bookmarkStart w:id="14233" w:name="_ETM_Q29_527960"/>
      <w:bookmarkEnd w:id="14233"/>
      <w:r>
        <w:rPr>
          <w:rtl/>
        </w:rPr>
        <w:t xml:space="preserve">ממשלת </w:t>
      </w:r>
      <w:bookmarkStart w:id="14234" w:name="_ETM_Q29_528860"/>
      <w:bookmarkEnd w:id="14234"/>
      <w:r>
        <w:rPr>
          <w:rtl/>
        </w:rPr>
        <w:t>ישראל</w:t>
      </w:r>
      <w:r>
        <w:rPr>
          <w:rFonts w:hint="cs"/>
          <w:rtl/>
        </w:rPr>
        <w:t>.</w:t>
      </w:r>
    </w:p>
    <w:p w:rsidR="00841D8B" w:rsidRDefault="00841D8B" w:rsidP="004B0C08">
      <w:pPr>
        <w:rPr>
          <w:rtl/>
        </w:rPr>
      </w:pPr>
      <w:bookmarkStart w:id="14235" w:name="_ETM_Q29_530491"/>
      <w:bookmarkStart w:id="14236" w:name="_ETM_Q29_530590"/>
      <w:bookmarkStart w:id="14237" w:name="_ETM_Q29_530635"/>
      <w:bookmarkEnd w:id="14235"/>
      <w:bookmarkEnd w:id="14236"/>
      <w:bookmarkEnd w:id="14237"/>
    </w:p>
    <w:p w:rsidR="00841D8B" w:rsidRDefault="00841D8B" w:rsidP="004B0C08">
      <w:pPr>
        <w:rPr>
          <w:rtl/>
        </w:rPr>
      </w:pPr>
      <w:bookmarkStart w:id="14238" w:name="_ETM_Q29_530703"/>
      <w:bookmarkStart w:id="14239" w:name="_ETM_Q29_532290"/>
      <w:bookmarkEnd w:id="14238"/>
      <w:bookmarkEnd w:id="14239"/>
      <w:r>
        <w:rPr>
          <w:rtl/>
        </w:rPr>
        <w:t xml:space="preserve">נשארה </w:t>
      </w:r>
      <w:bookmarkStart w:id="14240" w:name="_ETM_Q29_532710"/>
      <w:bookmarkEnd w:id="14240"/>
      <w:r>
        <w:rPr>
          <w:rtl/>
        </w:rPr>
        <w:t xml:space="preserve">לי </w:t>
      </w:r>
      <w:bookmarkStart w:id="14241" w:name="_ETM_Q29_532830"/>
      <w:bookmarkEnd w:id="14241"/>
      <w:r>
        <w:rPr>
          <w:rtl/>
        </w:rPr>
        <w:t>דקה</w:t>
      </w:r>
      <w:r>
        <w:rPr>
          <w:rFonts w:hint="cs"/>
          <w:rtl/>
        </w:rPr>
        <w:t>,</w:t>
      </w:r>
      <w:r>
        <w:rPr>
          <w:rtl/>
        </w:rPr>
        <w:t xml:space="preserve"> </w:t>
      </w:r>
      <w:bookmarkStart w:id="14242" w:name="_ETM_Q29_533730"/>
      <w:bookmarkEnd w:id="14242"/>
      <w:r>
        <w:rPr>
          <w:rFonts w:hint="cs"/>
          <w:rtl/>
        </w:rPr>
        <w:t>ו</w:t>
      </w:r>
      <w:r>
        <w:rPr>
          <w:rtl/>
        </w:rPr>
        <w:t xml:space="preserve">אני </w:t>
      </w:r>
      <w:bookmarkStart w:id="14243" w:name="_ETM_Q29_534029"/>
      <w:bookmarkEnd w:id="14243"/>
      <w:r>
        <w:rPr>
          <w:rtl/>
        </w:rPr>
        <w:t xml:space="preserve">רוצה </w:t>
      </w:r>
      <w:bookmarkStart w:id="14244" w:name="_ETM_Q29_534900"/>
      <w:bookmarkEnd w:id="14244"/>
      <w:r>
        <w:rPr>
          <w:rtl/>
        </w:rPr>
        <w:t xml:space="preserve">לשתף </w:t>
      </w:r>
      <w:bookmarkStart w:id="14245" w:name="_ETM_Q29_535380"/>
      <w:bookmarkEnd w:id="14245"/>
      <w:r>
        <w:rPr>
          <w:rtl/>
        </w:rPr>
        <w:t xml:space="preserve">אתכם </w:t>
      </w:r>
      <w:bookmarkStart w:id="14246" w:name="_ETM_Q29_536220"/>
      <w:bookmarkEnd w:id="14246"/>
      <w:r>
        <w:rPr>
          <w:rtl/>
        </w:rPr>
        <w:t xml:space="preserve">שאני </w:t>
      </w:r>
      <w:bookmarkStart w:id="14247" w:name="_ETM_Q29_537630"/>
      <w:bookmarkEnd w:id="14247"/>
      <w:r>
        <w:rPr>
          <w:rtl/>
        </w:rPr>
        <w:t xml:space="preserve">תושבת </w:t>
      </w:r>
      <w:bookmarkStart w:id="14248" w:name="_ETM_Q29_538110"/>
      <w:bookmarkEnd w:id="14248"/>
      <w:r>
        <w:rPr>
          <w:rtl/>
        </w:rPr>
        <w:t>הצפו</w:t>
      </w:r>
      <w:r>
        <w:rPr>
          <w:rFonts w:hint="cs"/>
          <w:rtl/>
        </w:rPr>
        <w:t>ן,</w:t>
      </w:r>
      <w:r>
        <w:rPr>
          <w:rtl/>
        </w:rPr>
        <w:t xml:space="preserve"> </w:t>
      </w:r>
      <w:bookmarkStart w:id="14249" w:name="_ETM_Q29_538620"/>
      <w:bookmarkEnd w:id="14249"/>
      <w:r>
        <w:rPr>
          <w:rtl/>
        </w:rPr>
        <w:t xml:space="preserve">תושבת </w:t>
      </w:r>
      <w:bookmarkStart w:id="14250" w:name="_ETM_Q29_539040"/>
      <w:bookmarkEnd w:id="14250"/>
      <w:r>
        <w:rPr>
          <w:rtl/>
        </w:rPr>
        <w:t>כרמיאל</w:t>
      </w:r>
      <w:r>
        <w:rPr>
          <w:rFonts w:hint="cs"/>
          <w:rtl/>
        </w:rPr>
        <w:t>.</w:t>
      </w:r>
      <w:r>
        <w:rPr>
          <w:rtl/>
        </w:rPr>
        <w:t xml:space="preserve"> </w:t>
      </w:r>
      <w:bookmarkStart w:id="14251" w:name="_ETM_Q29_540239"/>
      <w:bookmarkEnd w:id="14251"/>
      <w:r>
        <w:rPr>
          <w:rtl/>
        </w:rPr>
        <w:t xml:space="preserve">השבוע </w:t>
      </w:r>
      <w:bookmarkStart w:id="14252" w:name="_ETM_Q29_540750"/>
      <w:bookmarkEnd w:id="14252"/>
      <w:r>
        <w:rPr>
          <w:rtl/>
        </w:rPr>
        <w:t xml:space="preserve">האחרון </w:t>
      </w:r>
      <w:bookmarkStart w:id="14253" w:name="_ETM_Q29_541379"/>
      <w:bookmarkEnd w:id="14253"/>
      <w:r>
        <w:rPr>
          <w:rtl/>
        </w:rPr>
        <w:t xml:space="preserve">שעברנו </w:t>
      </w:r>
      <w:bookmarkStart w:id="14254" w:name="_ETM_Q29_543489"/>
      <w:bookmarkEnd w:id="14254"/>
      <w:r>
        <w:rPr>
          <w:rtl/>
        </w:rPr>
        <w:t xml:space="preserve">זה </w:t>
      </w:r>
      <w:bookmarkStart w:id="14255" w:name="_ETM_Q29_543699"/>
      <w:bookmarkEnd w:id="14255"/>
      <w:r>
        <w:rPr>
          <w:rtl/>
        </w:rPr>
        <w:t>שבוע</w:t>
      </w:r>
      <w:bookmarkStart w:id="14256" w:name="_ETM_Q29_545320"/>
      <w:bookmarkEnd w:id="14256"/>
      <w:r>
        <w:rPr>
          <w:rFonts w:hint="cs"/>
          <w:rtl/>
        </w:rPr>
        <w:t xml:space="preserve"> </w:t>
      </w:r>
      <w:r>
        <w:rPr>
          <w:rFonts w:hint="eastAsia"/>
          <w:rtl/>
        </w:rPr>
        <w:t>–</w:t>
      </w:r>
      <w:r>
        <w:rPr>
          <w:rFonts w:hint="cs"/>
          <w:rtl/>
        </w:rPr>
        <w:t xml:space="preserve"> </w:t>
      </w:r>
      <w:r>
        <w:rPr>
          <w:rtl/>
        </w:rPr>
        <w:t xml:space="preserve">בעצם </w:t>
      </w:r>
      <w:bookmarkStart w:id="14257" w:name="_ETM_Q29_546369"/>
      <w:bookmarkEnd w:id="14257"/>
      <w:r>
        <w:rPr>
          <w:rtl/>
        </w:rPr>
        <w:t xml:space="preserve">כבר </w:t>
      </w:r>
      <w:bookmarkStart w:id="14258" w:name="_ETM_Q29_546700"/>
      <w:bookmarkEnd w:id="14258"/>
      <w:r>
        <w:rPr>
          <w:rtl/>
        </w:rPr>
        <w:t xml:space="preserve">כמעט </w:t>
      </w:r>
      <w:bookmarkStart w:id="14259" w:name="_ETM_Q29_547060"/>
      <w:bookmarkEnd w:id="14259"/>
      <w:r>
        <w:rPr>
          <w:rtl/>
        </w:rPr>
        <w:t xml:space="preserve">שנה </w:t>
      </w:r>
      <w:bookmarkStart w:id="14260" w:name="_ETM_Q29_547600"/>
      <w:bookmarkEnd w:id="14260"/>
      <w:r>
        <w:rPr>
          <w:rFonts w:hint="cs"/>
          <w:rtl/>
        </w:rPr>
        <w:t>ש</w:t>
      </w:r>
      <w:r>
        <w:rPr>
          <w:rtl/>
        </w:rPr>
        <w:t xml:space="preserve">תושבי </w:t>
      </w:r>
      <w:bookmarkStart w:id="14261" w:name="_ETM_Q29_548049"/>
      <w:bookmarkEnd w:id="14261"/>
      <w:r>
        <w:rPr>
          <w:rtl/>
        </w:rPr>
        <w:t xml:space="preserve">הצפון </w:t>
      </w:r>
      <w:bookmarkStart w:id="14262" w:name="_ETM_Q29_548740"/>
      <w:bookmarkEnd w:id="14262"/>
      <w:r>
        <w:rPr>
          <w:rtl/>
        </w:rPr>
        <w:t xml:space="preserve">ותושבי </w:t>
      </w:r>
      <w:bookmarkStart w:id="14263" w:name="_ETM_Q29_549339"/>
      <w:bookmarkEnd w:id="14263"/>
      <w:r>
        <w:rPr>
          <w:rFonts w:hint="cs"/>
          <w:rtl/>
        </w:rPr>
        <w:t>ה</w:t>
      </w:r>
      <w:r>
        <w:rPr>
          <w:rtl/>
        </w:rPr>
        <w:t xml:space="preserve">קיבוצים </w:t>
      </w:r>
      <w:bookmarkStart w:id="14264" w:name="_ETM_Q29_550000"/>
      <w:bookmarkEnd w:id="14264"/>
      <w:r>
        <w:rPr>
          <w:rtl/>
        </w:rPr>
        <w:t xml:space="preserve">בגליל </w:t>
      </w:r>
      <w:bookmarkStart w:id="14265" w:name="_ETM_Q29_550479"/>
      <w:bookmarkEnd w:id="14265"/>
      <w:r>
        <w:rPr>
          <w:rtl/>
        </w:rPr>
        <w:t>העליון</w:t>
      </w:r>
      <w:r>
        <w:rPr>
          <w:rFonts w:hint="cs"/>
          <w:rtl/>
        </w:rPr>
        <w:t>,</w:t>
      </w:r>
      <w:r>
        <w:rPr>
          <w:rtl/>
        </w:rPr>
        <w:t xml:space="preserve"> </w:t>
      </w:r>
      <w:bookmarkStart w:id="14266" w:name="_ETM_Q29_550990"/>
      <w:bookmarkEnd w:id="14266"/>
      <w:r>
        <w:rPr>
          <w:rtl/>
        </w:rPr>
        <w:t xml:space="preserve">מטה </w:t>
      </w:r>
      <w:bookmarkStart w:id="14267" w:name="_ETM_Q29_551409"/>
      <w:bookmarkEnd w:id="14267"/>
      <w:r>
        <w:rPr>
          <w:rtl/>
        </w:rPr>
        <w:t>אשר</w:t>
      </w:r>
      <w:r>
        <w:rPr>
          <w:rFonts w:hint="cs"/>
          <w:rtl/>
        </w:rPr>
        <w:t>,</w:t>
      </w:r>
      <w:r>
        <w:rPr>
          <w:rtl/>
        </w:rPr>
        <w:t xml:space="preserve"> </w:t>
      </w:r>
      <w:bookmarkStart w:id="14268" w:name="_ETM_Q29_553020"/>
      <w:bookmarkEnd w:id="14268"/>
      <w:r>
        <w:rPr>
          <w:rtl/>
        </w:rPr>
        <w:t xml:space="preserve">רמת </w:t>
      </w:r>
      <w:bookmarkStart w:id="14269" w:name="_ETM_Q29_553410"/>
      <w:bookmarkEnd w:id="14269"/>
      <w:r>
        <w:rPr>
          <w:rtl/>
        </w:rPr>
        <w:t>הגולן</w:t>
      </w:r>
      <w:r>
        <w:rPr>
          <w:rFonts w:hint="cs"/>
          <w:rtl/>
        </w:rPr>
        <w:t>,</w:t>
      </w:r>
      <w:r>
        <w:rPr>
          <w:rtl/>
        </w:rPr>
        <w:t xml:space="preserve"> </w:t>
      </w:r>
      <w:bookmarkStart w:id="14270" w:name="_ETM_Q29_554220"/>
      <w:bookmarkStart w:id="14271" w:name="_ETM_Q29_554700"/>
      <w:bookmarkEnd w:id="14270"/>
      <w:bookmarkEnd w:id="14271"/>
      <w:r>
        <w:rPr>
          <w:rFonts w:hint="cs"/>
          <w:rtl/>
        </w:rPr>
        <w:t>ב</w:t>
      </w:r>
      <w:r>
        <w:rPr>
          <w:rtl/>
        </w:rPr>
        <w:t xml:space="preserve">מציאות </w:t>
      </w:r>
      <w:bookmarkStart w:id="14272" w:name="_ETM_Q29_555180"/>
      <w:bookmarkEnd w:id="14272"/>
      <w:r>
        <w:rPr>
          <w:rtl/>
        </w:rPr>
        <w:t xml:space="preserve">שאי-אפשר </w:t>
      </w:r>
      <w:bookmarkStart w:id="14273" w:name="_ETM_Q29_555930"/>
      <w:bookmarkEnd w:id="14273"/>
      <w:r>
        <w:rPr>
          <w:rtl/>
        </w:rPr>
        <w:t xml:space="preserve">להמשיך </w:t>
      </w:r>
      <w:bookmarkStart w:id="14274" w:name="_ETM_Q29_556380"/>
      <w:bookmarkEnd w:id="14274"/>
      <w:r>
        <w:rPr>
          <w:rtl/>
        </w:rPr>
        <w:t>לחיות</w:t>
      </w:r>
      <w:r>
        <w:rPr>
          <w:rFonts w:hint="cs"/>
          <w:rtl/>
        </w:rPr>
        <w:t>.</w:t>
      </w:r>
      <w:r>
        <w:rPr>
          <w:rtl/>
        </w:rPr>
        <w:t xml:space="preserve"> </w:t>
      </w:r>
      <w:bookmarkStart w:id="14275" w:name="_ETM_Q29_556860"/>
      <w:bookmarkEnd w:id="14275"/>
      <w:r>
        <w:rPr>
          <w:rtl/>
        </w:rPr>
        <w:t xml:space="preserve">אנחנו </w:t>
      </w:r>
      <w:bookmarkStart w:id="14276" w:name="_ETM_Q29_558469"/>
      <w:bookmarkEnd w:id="14276"/>
      <w:r>
        <w:rPr>
          <w:rtl/>
        </w:rPr>
        <w:t xml:space="preserve">כולנו </w:t>
      </w:r>
      <w:bookmarkStart w:id="14277" w:name="_ETM_Q29_558890"/>
      <w:bookmarkEnd w:id="14277"/>
      <w:r>
        <w:rPr>
          <w:rtl/>
        </w:rPr>
        <w:t xml:space="preserve">מקווים </w:t>
      </w:r>
      <w:bookmarkStart w:id="14278" w:name="_ETM_Q29_559490"/>
      <w:bookmarkEnd w:id="14278"/>
      <w:r>
        <w:rPr>
          <w:rtl/>
        </w:rPr>
        <w:t xml:space="preserve">שיגיע </w:t>
      </w:r>
      <w:bookmarkStart w:id="14279" w:name="_ETM_Q29_560210"/>
      <w:bookmarkEnd w:id="14279"/>
      <w:r>
        <w:rPr>
          <w:rtl/>
        </w:rPr>
        <w:t>שלום</w:t>
      </w:r>
      <w:r>
        <w:rPr>
          <w:rFonts w:hint="cs"/>
          <w:rtl/>
        </w:rPr>
        <w:t>,</w:t>
      </w:r>
      <w:r>
        <w:rPr>
          <w:rtl/>
        </w:rPr>
        <w:t xml:space="preserve"> </w:t>
      </w:r>
      <w:bookmarkStart w:id="14280" w:name="_ETM_Q29_561920"/>
      <w:bookmarkEnd w:id="14280"/>
      <w:r>
        <w:rPr>
          <w:rFonts w:hint="cs"/>
          <w:rtl/>
        </w:rPr>
        <w:t>ו</w:t>
      </w:r>
      <w:r>
        <w:rPr>
          <w:rtl/>
        </w:rPr>
        <w:t xml:space="preserve">לקראת </w:t>
      </w:r>
      <w:bookmarkStart w:id="14281" w:name="_ETM_Q29_562909"/>
      <w:bookmarkEnd w:id="14281"/>
      <w:r>
        <w:rPr>
          <w:rFonts w:hint="cs"/>
          <w:rtl/>
        </w:rPr>
        <w:t>ה</w:t>
      </w:r>
      <w:r>
        <w:rPr>
          <w:rtl/>
        </w:rPr>
        <w:t xml:space="preserve">שנה </w:t>
      </w:r>
      <w:bookmarkStart w:id="14282" w:name="_ETM_Q29_563299"/>
      <w:bookmarkEnd w:id="14282"/>
      <w:r>
        <w:rPr>
          <w:rFonts w:hint="cs"/>
          <w:rtl/>
        </w:rPr>
        <w:t>ה</w:t>
      </w:r>
      <w:r>
        <w:rPr>
          <w:rtl/>
        </w:rPr>
        <w:t>חדשה</w:t>
      </w:r>
      <w:r>
        <w:rPr>
          <w:rFonts w:hint="cs"/>
          <w:rtl/>
        </w:rPr>
        <w:t>,</w:t>
      </w:r>
      <w:r>
        <w:rPr>
          <w:rtl/>
        </w:rPr>
        <w:t xml:space="preserve"> </w:t>
      </w:r>
      <w:bookmarkStart w:id="14283" w:name="_ETM_Q29_564649"/>
      <w:bookmarkEnd w:id="14283"/>
      <w:r>
        <w:rPr>
          <w:rtl/>
        </w:rPr>
        <w:t xml:space="preserve">אני </w:t>
      </w:r>
      <w:bookmarkStart w:id="14284" w:name="_ETM_Q29_564770"/>
      <w:bookmarkEnd w:id="14284"/>
      <w:r>
        <w:rPr>
          <w:rtl/>
        </w:rPr>
        <w:t xml:space="preserve">רוצה </w:t>
      </w:r>
      <w:bookmarkStart w:id="14285" w:name="_ETM_Q29_565039"/>
      <w:bookmarkEnd w:id="14285"/>
      <w:r>
        <w:rPr>
          <w:rtl/>
        </w:rPr>
        <w:t xml:space="preserve">לאחל </w:t>
      </w:r>
      <w:bookmarkStart w:id="14286" w:name="_ETM_Q29_565459"/>
      <w:bookmarkEnd w:id="14286"/>
      <w:r>
        <w:rPr>
          <w:rtl/>
        </w:rPr>
        <w:t xml:space="preserve">לכולם </w:t>
      </w:r>
      <w:bookmarkStart w:id="14287" w:name="_ETM_Q29_566180"/>
      <w:bookmarkEnd w:id="14287"/>
      <w:r>
        <w:rPr>
          <w:rtl/>
        </w:rPr>
        <w:t xml:space="preserve">שמיים </w:t>
      </w:r>
      <w:bookmarkStart w:id="14288" w:name="_ETM_Q29_567850"/>
      <w:bookmarkEnd w:id="14288"/>
      <w:r>
        <w:rPr>
          <w:rtl/>
        </w:rPr>
        <w:t xml:space="preserve">שקטים </w:t>
      </w:r>
      <w:bookmarkStart w:id="14289" w:name="_ETM_Q29_569170"/>
      <w:bookmarkEnd w:id="14289"/>
      <w:r>
        <w:rPr>
          <w:rtl/>
        </w:rPr>
        <w:t xml:space="preserve">ושנה </w:t>
      </w:r>
      <w:bookmarkStart w:id="14290" w:name="_ETM_Q29_569890"/>
      <w:bookmarkEnd w:id="14290"/>
      <w:r>
        <w:rPr>
          <w:rtl/>
        </w:rPr>
        <w:t xml:space="preserve">שתביא </w:t>
      </w:r>
      <w:bookmarkStart w:id="14291" w:name="_ETM_Q29_570400"/>
      <w:bookmarkEnd w:id="14291"/>
      <w:r>
        <w:rPr>
          <w:rtl/>
        </w:rPr>
        <w:t xml:space="preserve">לנו </w:t>
      </w:r>
      <w:bookmarkStart w:id="14292" w:name="_ETM_Q29_570909"/>
      <w:bookmarkEnd w:id="14292"/>
      <w:r>
        <w:rPr>
          <w:rtl/>
        </w:rPr>
        <w:t>צמיחה</w:t>
      </w:r>
      <w:r>
        <w:rPr>
          <w:rFonts w:hint="cs"/>
          <w:rtl/>
        </w:rPr>
        <w:t>,</w:t>
      </w:r>
      <w:r>
        <w:rPr>
          <w:rtl/>
        </w:rPr>
        <w:t xml:space="preserve"> </w:t>
      </w:r>
      <w:bookmarkStart w:id="14293" w:name="_ETM_Q29_571510"/>
      <w:bookmarkEnd w:id="14293"/>
      <w:r>
        <w:rPr>
          <w:rtl/>
        </w:rPr>
        <w:t xml:space="preserve">שגשוג </w:t>
      </w:r>
      <w:bookmarkStart w:id="14294" w:name="_ETM_Q29_572020"/>
      <w:bookmarkEnd w:id="14294"/>
      <w:r>
        <w:rPr>
          <w:rtl/>
        </w:rPr>
        <w:t xml:space="preserve">ושינוי </w:t>
      </w:r>
      <w:bookmarkStart w:id="14295" w:name="_ETM_Q29_572710"/>
      <w:bookmarkEnd w:id="14295"/>
      <w:r>
        <w:rPr>
          <w:rtl/>
        </w:rPr>
        <w:t>אמיתי</w:t>
      </w:r>
      <w:r>
        <w:rPr>
          <w:rFonts w:hint="cs"/>
          <w:rtl/>
        </w:rPr>
        <w:t>,</w:t>
      </w:r>
      <w:r>
        <w:rPr>
          <w:rtl/>
        </w:rPr>
        <w:t xml:space="preserve"> </w:t>
      </w:r>
      <w:bookmarkStart w:id="14296" w:name="_ETM_Q29_574049"/>
      <w:bookmarkEnd w:id="14296"/>
      <w:r>
        <w:rPr>
          <w:rtl/>
        </w:rPr>
        <w:t>שי</w:t>
      </w:r>
      <w:r>
        <w:rPr>
          <w:rFonts w:hint="cs"/>
          <w:rtl/>
        </w:rPr>
        <w:t>נהיגו</w:t>
      </w:r>
      <w:r>
        <w:rPr>
          <w:rtl/>
        </w:rPr>
        <w:t xml:space="preserve"> </w:t>
      </w:r>
      <w:bookmarkStart w:id="14297" w:name="_ETM_Q29_574920"/>
      <w:bookmarkEnd w:id="14297"/>
      <w:r>
        <w:rPr>
          <w:rtl/>
        </w:rPr>
        <w:t xml:space="preserve">את </w:t>
      </w:r>
      <w:bookmarkStart w:id="14298" w:name="_ETM_Q29_575070"/>
      <w:bookmarkEnd w:id="14298"/>
      <w:r>
        <w:rPr>
          <w:rtl/>
        </w:rPr>
        <w:t xml:space="preserve">המדינה </w:t>
      </w:r>
      <w:bookmarkStart w:id="14299" w:name="_ETM_Q29_575549"/>
      <w:bookmarkEnd w:id="14299"/>
      <w:r>
        <w:rPr>
          <w:rtl/>
        </w:rPr>
        <w:t xml:space="preserve">שלנו </w:t>
      </w:r>
      <w:bookmarkStart w:id="14300" w:name="_ETM_Q29_576060"/>
      <w:bookmarkEnd w:id="14300"/>
      <w:r>
        <w:rPr>
          <w:rtl/>
        </w:rPr>
        <w:t xml:space="preserve">אנשים </w:t>
      </w:r>
      <w:bookmarkStart w:id="14301" w:name="_ETM_Q29_576509"/>
      <w:bookmarkEnd w:id="14301"/>
      <w:r>
        <w:rPr>
          <w:rtl/>
        </w:rPr>
        <w:t xml:space="preserve">שפויים </w:t>
      </w:r>
      <w:bookmarkStart w:id="14302" w:name="_ETM_Q29_577170"/>
      <w:bookmarkEnd w:id="14302"/>
      <w:r>
        <w:rPr>
          <w:rtl/>
        </w:rPr>
        <w:t xml:space="preserve">שידעו </w:t>
      </w:r>
      <w:bookmarkStart w:id="14303" w:name="_ETM_Q29_578460"/>
      <w:bookmarkEnd w:id="14303"/>
      <w:r>
        <w:rPr>
          <w:rtl/>
        </w:rPr>
        <w:t xml:space="preserve">לדאוג </w:t>
      </w:r>
      <w:bookmarkStart w:id="14304" w:name="_ETM_Q29_579029"/>
      <w:bookmarkEnd w:id="14304"/>
      <w:r>
        <w:rPr>
          <w:rtl/>
        </w:rPr>
        <w:t xml:space="preserve">לאזרחים </w:t>
      </w:r>
      <w:bookmarkStart w:id="14305" w:name="_ETM_Q29_580350"/>
      <w:bookmarkEnd w:id="14305"/>
      <w:r>
        <w:rPr>
          <w:rtl/>
        </w:rPr>
        <w:t xml:space="preserve">ולא </w:t>
      </w:r>
      <w:bookmarkStart w:id="14306" w:name="_ETM_Q29_580679"/>
      <w:bookmarkEnd w:id="14306"/>
      <w:r>
        <w:rPr>
          <w:rtl/>
        </w:rPr>
        <w:t>לעצמם</w:t>
      </w:r>
      <w:r>
        <w:rPr>
          <w:rFonts w:hint="cs"/>
          <w:rtl/>
        </w:rPr>
        <w:t>. תודה רבה.</w:t>
      </w:r>
      <w:r>
        <w:rPr>
          <w:rtl/>
        </w:rPr>
        <w:t xml:space="preserve"> </w:t>
      </w:r>
      <w:bookmarkStart w:id="14307" w:name="_ETM_Q29_581789"/>
      <w:bookmarkEnd w:id="14307"/>
    </w:p>
    <w:p w:rsidR="00841D8B" w:rsidRDefault="00841D8B" w:rsidP="004B0C08">
      <w:pPr>
        <w:rPr>
          <w:rtl/>
        </w:rPr>
      </w:pPr>
      <w:bookmarkStart w:id="14308" w:name="_ETM_Q29_543234"/>
      <w:bookmarkStart w:id="14309" w:name="_ETM_Q29_543326"/>
      <w:bookmarkEnd w:id="14308"/>
      <w:bookmarkEnd w:id="14309"/>
    </w:p>
    <w:p w:rsidR="00841D8B" w:rsidRDefault="00841D8B" w:rsidP="004B0C08">
      <w:pPr>
        <w:pStyle w:val="af7"/>
        <w:keepNext/>
        <w:rPr>
          <w:rtl/>
        </w:rPr>
      </w:pPr>
      <w:r w:rsidRPr="00221BC2">
        <w:rPr>
          <w:rStyle w:val="TagStyle"/>
          <w:rtl/>
        </w:rPr>
        <w:t xml:space="preserve"> &lt;&lt; יור &gt;&gt;</w:t>
      </w:r>
      <w:r w:rsidRPr="00800D99">
        <w:rPr>
          <w:rStyle w:val="TagStyle"/>
          <w:rtl/>
        </w:rPr>
        <w:t xml:space="preserve"> </w:t>
      </w:r>
      <w:r>
        <w:rPr>
          <w:rtl/>
        </w:rPr>
        <w:t>היו"ר משה טור פז:</w:t>
      </w:r>
      <w:r w:rsidRPr="00800D99">
        <w:rPr>
          <w:rStyle w:val="TagStyle"/>
          <w:rtl/>
        </w:rPr>
        <w:t xml:space="preserve"> </w:t>
      </w:r>
      <w:r w:rsidRPr="00221BC2">
        <w:rPr>
          <w:rStyle w:val="TagStyle"/>
          <w:rtl/>
        </w:rPr>
        <w:t>&lt;&lt; יור &gt;&gt;</w:t>
      </w:r>
      <w:r>
        <w:rPr>
          <w:rtl/>
        </w:rPr>
        <w:t xml:space="preserve">   </w:t>
      </w:r>
    </w:p>
    <w:p w:rsidR="00841D8B" w:rsidRDefault="00841D8B" w:rsidP="004373DB">
      <w:pPr>
        <w:rPr>
          <w:rtl/>
        </w:rPr>
      </w:pPr>
    </w:p>
    <w:p w:rsidR="00841D8B" w:rsidRDefault="00841D8B" w:rsidP="004B0C08">
      <w:pPr>
        <w:rPr>
          <w:rtl/>
        </w:rPr>
      </w:pPr>
      <w:bookmarkStart w:id="14310" w:name="_ETM_Q29_547556"/>
      <w:bookmarkEnd w:id="14310"/>
      <w:r>
        <w:rPr>
          <w:rtl/>
        </w:rPr>
        <w:t xml:space="preserve">תודה </w:t>
      </w:r>
      <w:bookmarkStart w:id="14311" w:name="_ETM_Q29_582089"/>
      <w:bookmarkEnd w:id="14311"/>
      <w:r>
        <w:rPr>
          <w:rtl/>
        </w:rPr>
        <w:t>רבה</w:t>
      </w:r>
      <w:r>
        <w:rPr>
          <w:rFonts w:hint="cs"/>
          <w:rtl/>
        </w:rPr>
        <w:t>.</w:t>
      </w:r>
    </w:p>
    <w:p w:rsidR="00841D8B" w:rsidRDefault="00841D8B" w:rsidP="004B0C08">
      <w:pPr>
        <w:rPr>
          <w:rtl/>
        </w:rPr>
      </w:pPr>
    </w:p>
    <w:p w:rsidR="00841D8B" w:rsidRDefault="00841D8B" w:rsidP="004B0C08">
      <w:pPr>
        <w:rPr>
          <w:rtl/>
        </w:rPr>
      </w:pPr>
    </w:p>
    <w:p w:rsidR="00841D8B" w:rsidRDefault="00841D8B" w:rsidP="004B0C08">
      <w:pPr>
        <w:pStyle w:val="a7"/>
        <w:rPr>
          <w:rtl/>
        </w:rPr>
      </w:pPr>
      <w:bookmarkStart w:id="14312" w:name="_ETM_Q29_579966"/>
      <w:bookmarkStart w:id="14313" w:name="_ETM_Q29_580032"/>
      <w:bookmarkStart w:id="14314" w:name="_ETM_Q29_580203"/>
      <w:bookmarkStart w:id="14315" w:name="_ETM_Q29_580252"/>
      <w:bookmarkStart w:id="14316" w:name="ET_subject_מסמכים_שהונחו_על_שולחן__5"/>
      <w:bookmarkEnd w:id="14312"/>
      <w:bookmarkEnd w:id="14313"/>
      <w:bookmarkEnd w:id="14314"/>
      <w:bookmarkEnd w:id="14315"/>
      <w:r w:rsidRPr="00221BC2">
        <w:rPr>
          <w:rStyle w:val="TagStyle"/>
          <w:rtl/>
        </w:rPr>
        <w:t xml:space="preserve"> &lt;&lt; נושא &gt;&gt;</w:t>
      </w:r>
      <w:r w:rsidRPr="006536AE">
        <w:rPr>
          <w:rStyle w:val="TagStyle"/>
          <w:rtl/>
        </w:rPr>
        <w:t xml:space="preserve"> </w:t>
      </w:r>
      <w:bookmarkStart w:id="14317" w:name="_Toc178611896"/>
      <w:bookmarkStart w:id="14318" w:name="_Toc204776020"/>
      <w:bookmarkStart w:id="14319" w:name="_Toc204776111"/>
      <w:r>
        <w:rPr>
          <w:rtl/>
        </w:rPr>
        <w:t>מסמכים שהונחו על שולחן הכנסת</w:t>
      </w:r>
      <w:bookmarkEnd w:id="14317"/>
      <w:bookmarkEnd w:id="14318"/>
      <w:bookmarkEnd w:id="14319"/>
      <w:r w:rsidRPr="006536AE">
        <w:rPr>
          <w:rStyle w:val="TagStyle"/>
          <w:rtl/>
        </w:rPr>
        <w:t xml:space="preserve"> </w:t>
      </w:r>
      <w:r w:rsidRPr="00221BC2">
        <w:rPr>
          <w:rStyle w:val="TagStyle"/>
          <w:rtl/>
        </w:rPr>
        <w:t>&lt;&lt; נושא &gt;&gt;</w:t>
      </w:r>
      <w:r>
        <w:rPr>
          <w:rtl/>
        </w:rPr>
        <w:t xml:space="preserve">   </w:t>
      </w:r>
      <w:bookmarkEnd w:id="14316"/>
    </w:p>
    <w:p w:rsidR="00841D8B" w:rsidRDefault="00841D8B" w:rsidP="004373DB">
      <w:pPr>
        <w:rPr>
          <w:rtl/>
        </w:rPr>
      </w:pPr>
    </w:p>
    <w:p w:rsidR="00841D8B" w:rsidRDefault="00841D8B" w:rsidP="004B0C08">
      <w:pPr>
        <w:pStyle w:val="af7"/>
        <w:keepNext/>
        <w:rPr>
          <w:rtl/>
        </w:rPr>
      </w:pPr>
      <w:r w:rsidRPr="00221BC2">
        <w:rPr>
          <w:rStyle w:val="TagStyle"/>
          <w:rtl/>
        </w:rPr>
        <w:t xml:space="preserve"> &lt;&lt; יור &gt;&gt;</w:t>
      </w:r>
      <w:r w:rsidRPr="006536AE">
        <w:rPr>
          <w:rStyle w:val="TagStyle"/>
          <w:rtl/>
        </w:rPr>
        <w:t xml:space="preserve"> </w:t>
      </w:r>
      <w:r>
        <w:rPr>
          <w:rtl/>
        </w:rPr>
        <w:t>היו"ר משה טור פז:</w:t>
      </w:r>
      <w:r w:rsidRPr="006536AE">
        <w:rPr>
          <w:rStyle w:val="TagStyle"/>
          <w:rtl/>
        </w:rPr>
        <w:t xml:space="preserve"> </w:t>
      </w:r>
      <w:r w:rsidRPr="00221BC2">
        <w:rPr>
          <w:rStyle w:val="TagStyle"/>
          <w:rtl/>
        </w:rPr>
        <w:t>&lt;&lt; יור &gt;&gt;</w:t>
      </w:r>
      <w:r>
        <w:rPr>
          <w:rtl/>
        </w:rPr>
        <w:t xml:space="preserve">   </w:t>
      </w:r>
    </w:p>
    <w:p w:rsidR="00841D8B" w:rsidRDefault="00841D8B" w:rsidP="004373DB">
      <w:pPr>
        <w:rPr>
          <w:rtl/>
        </w:rPr>
      </w:pPr>
    </w:p>
    <w:p w:rsidR="00841D8B" w:rsidRDefault="00841D8B" w:rsidP="004B0C08">
      <w:pPr>
        <w:rPr>
          <w:rtl/>
        </w:rPr>
      </w:pPr>
      <w:bookmarkStart w:id="14320" w:name="_ETM_Q29_582599"/>
      <w:bookmarkStart w:id="14321" w:name="_ETM_Q29_583020"/>
      <w:bookmarkStart w:id="14322" w:name="_ETM_Q29_583409"/>
      <w:bookmarkEnd w:id="14320"/>
      <w:bookmarkEnd w:id="14321"/>
      <w:bookmarkEnd w:id="14322"/>
      <w:r>
        <w:rPr>
          <w:rtl/>
        </w:rPr>
        <w:t xml:space="preserve">הודעת </w:t>
      </w:r>
      <w:bookmarkStart w:id="14323" w:name="_ETM_Q29_584189"/>
      <w:bookmarkEnd w:id="14323"/>
      <w:r>
        <w:rPr>
          <w:rtl/>
        </w:rPr>
        <w:t xml:space="preserve">סגנית </w:t>
      </w:r>
      <w:bookmarkStart w:id="14324" w:name="_ETM_Q29_584639"/>
      <w:bookmarkEnd w:id="14324"/>
      <w:r>
        <w:rPr>
          <w:rtl/>
        </w:rPr>
        <w:t xml:space="preserve">מזכיר </w:t>
      </w:r>
      <w:bookmarkStart w:id="14325" w:name="_ETM_Q29_584969"/>
      <w:bookmarkEnd w:id="14325"/>
      <w:r>
        <w:rPr>
          <w:rtl/>
        </w:rPr>
        <w:t>הכנסת</w:t>
      </w:r>
      <w:r>
        <w:rPr>
          <w:rFonts w:hint="cs"/>
          <w:rtl/>
        </w:rPr>
        <w:t>,</w:t>
      </w:r>
      <w:r>
        <w:rPr>
          <w:rtl/>
        </w:rPr>
        <w:t xml:space="preserve"> </w:t>
      </w:r>
      <w:bookmarkStart w:id="14326" w:name="_ETM_Q29_585569"/>
      <w:bookmarkEnd w:id="14326"/>
      <w:r>
        <w:rPr>
          <w:rtl/>
        </w:rPr>
        <w:t>בבקשה</w:t>
      </w:r>
      <w:r>
        <w:rPr>
          <w:rFonts w:hint="cs"/>
          <w:rtl/>
        </w:rPr>
        <w:t>.</w:t>
      </w:r>
    </w:p>
    <w:p w:rsidR="00841D8B" w:rsidRDefault="00841D8B" w:rsidP="004B0C08">
      <w:pPr>
        <w:rPr>
          <w:rtl/>
        </w:rPr>
      </w:pPr>
    </w:p>
    <w:p w:rsidR="00841D8B" w:rsidRDefault="00841D8B" w:rsidP="004B0C08">
      <w:pPr>
        <w:pStyle w:val="a4"/>
        <w:keepNext/>
        <w:rPr>
          <w:rtl/>
        </w:rPr>
      </w:pPr>
      <w:bookmarkStart w:id="14327" w:name="ET_speaker_6316_7"/>
      <w:r w:rsidRPr="00221BC2">
        <w:rPr>
          <w:rStyle w:val="TagStyle"/>
          <w:rtl/>
        </w:rPr>
        <w:t xml:space="preserve"> &lt;&lt; דובר &gt;&gt;</w:t>
      </w:r>
      <w:r w:rsidRPr="006536AE">
        <w:rPr>
          <w:rStyle w:val="TagStyle"/>
          <w:rtl/>
        </w:rPr>
        <w:t xml:space="preserve"> </w:t>
      </w:r>
      <w:bookmarkStart w:id="14328" w:name="_Toc178611897"/>
      <w:bookmarkStart w:id="14329" w:name="_Toc204776021"/>
      <w:bookmarkStart w:id="14330" w:name="_Toc204776112"/>
      <w:r>
        <w:rPr>
          <w:rtl/>
        </w:rPr>
        <w:t>סגנית מזכיר הכנסת ראדה חסייסי:</w:t>
      </w:r>
      <w:bookmarkEnd w:id="14328"/>
      <w:bookmarkEnd w:id="14329"/>
      <w:bookmarkEnd w:id="14330"/>
      <w:r w:rsidRPr="006536AE">
        <w:rPr>
          <w:rStyle w:val="TagStyle"/>
          <w:rtl/>
        </w:rPr>
        <w:t xml:space="preserve"> </w:t>
      </w:r>
      <w:r w:rsidRPr="00221BC2">
        <w:rPr>
          <w:rStyle w:val="TagStyle"/>
          <w:rtl/>
        </w:rPr>
        <w:t>&lt;&lt; דובר &gt;&gt;</w:t>
      </w:r>
      <w:r>
        <w:rPr>
          <w:rtl/>
        </w:rPr>
        <w:t xml:space="preserve">   </w:t>
      </w:r>
      <w:bookmarkEnd w:id="14327"/>
    </w:p>
    <w:p w:rsidR="00841D8B" w:rsidRDefault="00841D8B" w:rsidP="004373DB">
      <w:pPr>
        <w:rPr>
          <w:rtl/>
        </w:rPr>
      </w:pPr>
    </w:p>
    <w:p w:rsidR="00841D8B" w:rsidRDefault="00841D8B" w:rsidP="004B0C08">
      <w:pPr>
        <w:rPr>
          <w:rtl/>
          <w:lang w:eastAsia="he-IL"/>
        </w:rPr>
      </w:pPr>
      <w:r>
        <w:rPr>
          <w:rFonts w:hint="cs"/>
          <w:rtl/>
        </w:rPr>
        <w:t>תודה.</w:t>
      </w:r>
      <w:r>
        <w:rPr>
          <w:rtl/>
        </w:rPr>
        <w:t xml:space="preserve"> </w:t>
      </w:r>
      <w:bookmarkStart w:id="14331" w:name="_ETM_Q29_586770"/>
      <w:bookmarkEnd w:id="14331"/>
      <w:r>
        <w:rPr>
          <w:rFonts w:hint="cs"/>
          <w:rtl/>
          <w:lang w:eastAsia="he-IL"/>
        </w:rPr>
        <w:t>ברשות יושב-ראש הישיבה, אני מתכבדת להודיעכם, כי הונחה היום על שולחן הכנסת,</w:t>
      </w:r>
      <w:bookmarkStart w:id="14332" w:name="_ETM_Q29_591920"/>
      <w:bookmarkStart w:id="14333" w:name="_ETM_Q29_591991"/>
      <w:bookmarkStart w:id="14334" w:name="_ETM_Q29_592732"/>
      <w:bookmarkStart w:id="14335" w:name="_ETM_Q29_592795"/>
      <w:bookmarkEnd w:id="14332"/>
      <w:bookmarkEnd w:id="14333"/>
      <w:bookmarkEnd w:id="14334"/>
      <w:bookmarkEnd w:id="14335"/>
      <w:r>
        <w:rPr>
          <w:rFonts w:hint="cs"/>
          <w:rtl/>
          <w:lang w:eastAsia="he-IL"/>
        </w:rPr>
        <w:t xml:space="preserve"> לקריאה שנייה ולקריאה שלישית, הצעת חוק העונשין (תיקון מס' </w:t>
      </w:r>
      <w:r w:rsidR="00037AE8">
        <w:rPr>
          <w:rFonts w:hint="cs"/>
          <w:rtl/>
          <w:lang w:eastAsia="he-IL"/>
        </w:rPr>
        <w:t>150</w:t>
      </w:r>
      <w:r>
        <w:rPr>
          <w:rFonts w:hint="cs"/>
          <w:rtl/>
          <w:lang w:eastAsia="he-IL"/>
        </w:rPr>
        <w:t>), התשפ"ד</w:t>
      </w:r>
      <w:r>
        <w:rPr>
          <w:rFonts w:hint="eastAsia"/>
          <w:rtl/>
          <w:lang w:eastAsia="he-IL"/>
        </w:rPr>
        <w:t>–</w:t>
      </w:r>
      <w:r>
        <w:rPr>
          <w:rFonts w:hint="cs"/>
          <w:rtl/>
          <w:lang w:eastAsia="he-IL"/>
        </w:rPr>
        <w:t>2024, שהחזירה ועדת החוקה, חוק ומשפט. תודה</w:t>
      </w:r>
      <w:bookmarkStart w:id="14336" w:name="_ETM_Q29_600965"/>
      <w:bookmarkStart w:id="14337" w:name="_ETM_Q29_601029"/>
      <w:bookmarkEnd w:id="14336"/>
      <w:bookmarkEnd w:id="14337"/>
      <w:r>
        <w:rPr>
          <w:rFonts w:hint="cs"/>
          <w:rtl/>
          <w:lang w:eastAsia="he-IL"/>
        </w:rPr>
        <w:t>.</w:t>
      </w:r>
    </w:p>
    <w:p w:rsidR="00841D8B" w:rsidRDefault="00841D8B" w:rsidP="004B0C08">
      <w:pPr>
        <w:rPr>
          <w:rtl/>
          <w:lang w:eastAsia="he-IL"/>
        </w:rPr>
      </w:pPr>
    </w:p>
    <w:p w:rsidR="00841D8B" w:rsidRDefault="00841D8B" w:rsidP="004B0C08">
      <w:pPr>
        <w:pStyle w:val="af7"/>
        <w:keepNext/>
        <w:rPr>
          <w:rtl/>
        </w:rPr>
      </w:pPr>
      <w:r w:rsidRPr="00221BC2">
        <w:rPr>
          <w:rStyle w:val="TagStyle"/>
          <w:rtl/>
        </w:rPr>
        <w:t xml:space="preserve"> &lt;&lt; יור &gt;&gt;</w:t>
      </w:r>
      <w:r w:rsidRPr="006536AE">
        <w:rPr>
          <w:rStyle w:val="TagStyle"/>
          <w:rtl/>
        </w:rPr>
        <w:t xml:space="preserve"> </w:t>
      </w:r>
      <w:r>
        <w:rPr>
          <w:rtl/>
        </w:rPr>
        <w:t>היו"ר משה טור פז:</w:t>
      </w:r>
      <w:r w:rsidRPr="006536AE">
        <w:rPr>
          <w:rStyle w:val="TagStyle"/>
          <w:rtl/>
        </w:rPr>
        <w:t xml:space="preserve"> </w:t>
      </w:r>
      <w:r w:rsidRPr="00221BC2">
        <w:rPr>
          <w:rStyle w:val="TagStyle"/>
          <w:rtl/>
        </w:rPr>
        <w:t>&lt;&lt; יור &gt;&gt;</w:t>
      </w:r>
      <w:r>
        <w:rPr>
          <w:rtl/>
        </w:rPr>
        <w:t xml:space="preserve">   </w:t>
      </w:r>
    </w:p>
    <w:p w:rsidR="00841D8B" w:rsidRDefault="00841D8B" w:rsidP="004373DB">
      <w:pPr>
        <w:rPr>
          <w:rtl/>
          <w:lang w:eastAsia="he-IL"/>
        </w:rPr>
      </w:pPr>
    </w:p>
    <w:p w:rsidR="00841D8B" w:rsidRDefault="00841D8B" w:rsidP="004B0C08">
      <w:pPr>
        <w:rPr>
          <w:rtl/>
          <w:lang w:eastAsia="he-IL"/>
        </w:rPr>
      </w:pPr>
      <w:r>
        <w:rPr>
          <w:rFonts w:hint="cs"/>
          <w:rtl/>
          <w:lang w:eastAsia="he-IL"/>
        </w:rPr>
        <w:t>תודה רבה.</w:t>
      </w:r>
      <w:bookmarkStart w:id="14338" w:name="_ETM_Q29_600810"/>
      <w:bookmarkEnd w:id="14338"/>
    </w:p>
    <w:p w:rsidR="00841D8B" w:rsidRDefault="00841D8B" w:rsidP="004B0C08">
      <w:pPr>
        <w:rPr>
          <w:rtl/>
          <w:lang w:eastAsia="he-IL"/>
        </w:rPr>
      </w:pPr>
    </w:p>
    <w:p w:rsidR="00841D8B" w:rsidRDefault="00841D8B" w:rsidP="004B0C08">
      <w:pPr>
        <w:rPr>
          <w:rtl/>
          <w:lang w:eastAsia="he-IL"/>
        </w:rPr>
      </w:pPr>
    </w:p>
    <w:p w:rsidR="00841D8B" w:rsidRDefault="00841D8B" w:rsidP="004B0C08">
      <w:pPr>
        <w:pStyle w:val="a7"/>
        <w:rPr>
          <w:rtl/>
          <w:lang w:eastAsia="he-IL"/>
        </w:rPr>
      </w:pPr>
      <w:bookmarkStart w:id="14339" w:name="_ETM_Q29_605434"/>
      <w:bookmarkStart w:id="14340" w:name="_ETM_Q29_605505"/>
      <w:bookmarkStart w:id="14341" w:name="_ETM_Q29_605658"/>
      <w:bookmarkStart w:id="14342" w:name="_ETM_Q29_605728"/>
      <w:bookmarkStart w:id="14343" w:name="ET_hatsach_643824_4"/>
      <w:bookmarkEnd w:id="14339"/>
      <w:bookmarkEnd w:id="14340"/>
      <w:bookmarkEnd w:id="14341"/>
      <w:bookmarkEnd w:id="14342"/>
      <w:r w:rsidRPr="00221BC2">
        <w:rPr>
          <w:rStyle w:val="TagStyle"/>
          <w:rtl/>
        </w:rPr>
        <w:t xml:space="preserve"> &lt;&lt; הצח &gt;&gt;</w:t>
      </w:r>
      <w:r w:rsidRPr="002C289D">
        <w:rPr>
          <w:rStyle w:val="TagStyle"/>
          <w:rtl/>
        </w:rPr>
        <w:t xml:space="preserve"> </w:t>
      </w:r>
      <w:bookmarkStart w:id="14344" w:name="_Toc178611898"/>
      <w:bookmarkStart w:id="14345" w:name="_Toc204776022"/>
      <w:bookmarkStart w:id="14346" w:name="_Toc204776113"/>
      <w:r>
        <w:rPr>
          <w:rtl/>
          <w:lang w:eastAsia="he-IL"/>
        </w:rPr>
        <w:t>הצעת חוק הפחתת הגירעון והגבלת ההוצאה התקציבית (תיקון מס' 26), התשפ"ד</w:t>
      </w:r>
      <w:r>
        <w:rPr>
          <w:rFonts w:hint="cs"/>
          <w:rtl/>
          <w:lang w:eastAsia="he-IL"/>
        </w:rPr>
        <w:t>–</w:t>
      </w:r>
      <w:r>
        <w:rPr>
          <w:rtl/>
          <w:lang w:eastAsia="he-IL"/>
        </w:rPr>
        <w:t>2024</w:t>
      </w:r>
      <w:bookmarkEnd w:id="14344"/>
      <w:bookmarkEnd w:id="14345"/>
      <w:bookmarkEnd w:id="14346"/>
      <w:r w:rsidRPr="002C289D">
        <w:rPr>
          <w:rStyle w:val="TagStyle"/>
          <w:rtl/>
        </w:rPr>
        <w:t xml:space="preserve"> </w:t>
      </w:r>
      <w:r w:rsidRPr="00221BC2">
        <w:rPr>
          <w:rStyle w:val="TagStyle"/>
          <w:rtl/>
        </w:rPr>
        <w:t>&lt;&lt; הצח &gt;&gt;</w:t>
      </w:r>
      <w:r>
        <w:rPr>
          <w:rtl/>
          <w:lang w:eastAsia="he-IL"/>
        </w:rPr>
        <w:t xml:space="preserve">   </w:t>
      </w:r>
      <w:bookmarkEnd w:id="14343"/>
    </w:p>
    <w:p w:rsidR="00841D8B" w:rsidRDefault="00841D8B" w:rsidP="00D103C5">
      <w:pPr>
        <w:pStyle w:val="-0"/>
        <w:rPr>
          <w:rtl/>
          <w:lang w:eastAsia="he-IL"/>
        </w:rPr>
      </w:pPr>
      <w:r w:rsidRPr="00835837">
        <w:rPr>
          <w:rtl/>
          <w:lang w:eastAsia="he-IL"/>
        </w:rPr>
        <w:t>(קריאה שנייה וקריאה שלישית)</w:t>
      </w:r>
      <w:bookmarkStart w:id="14347" w:name="_ETM_Q29_621362"/>
      <w:bookmarkStart w:id="14348" w:name="_ETM_Q29_621492"/>
      <w:bookmarkEnd w:id="14347"/>
      <w:bookmarkEnd w:id="14348"/>
    </w:p>
    <w:p w:rsidR="00E822D5" w:rsidRPr="00E822D5" w:rsidRDefault="00E822D5" w:rsidP="00E822D5">
      <w:pPr>
        <w:rPr>
          <w:rtl/>
          <w:lang w:eastAsia="he-IL"/>
        </w:rPr>
      </w:pPr>
    </w:p>
    <w:p w:rsidR="00841D8B" w:rsidRDefault="00841D8B" w:rsidP="004B0C08">
      <w:pPr>
        <w:pStyle w:val="a7"/>
        <w:rPr>
          <w:rtl/>
          <w:lang w:eastAsia="he-IL"/>
        </w:rPr>
      </w:pPr>
      <w:r w:rsidRPr="00221BC2">
        <w:rPr>
          <w:rStyle w:val="TagStyle"/>
          <w:rtl/>
        </w:rPr>
        <w:t>&lt;&lt; הצח &gt;&gt;</w:t>
      </w:r>
      <w:r w:rsidRPr="002C289D">
        <w:rPr>
          <w:rStyle w:val="TagStyle"/>
          <w:rtl/>
        </w:rPr>
        <w:t xml:space="preserve"> </w:t>
      </w:r>
      <w:bookmarkStart w:id="14349" w:name="_Toc178611899"/>
      <w:bookmarkStart w:id="14350" w:name="_Toc204776023"/>
      <w:bookmarkStart w:id="14351" w:name="_Toc204776114"/>
      <w:r>
        <w:rPr>
          <w:rtl/>
          <w:lang w:eastAsia="he-IL"/>
        </w:rPr>
        <w:t>הצעת חוק תקציב נוסף לשנת הכספים 2024 (מס' 2), התשפ"ד</w:t>
      </w:r>
      <w:r>
        <w:rPr>
          <w:rFonts w:hint="cs"/>
          <w:rtl/>
          <w:lang w:eastAsia="he-IL"/>
        </w:rPr>
        <w:t>–</w:t>
      </w:r>
      <w:r>
        <w:rPr>
          <w:rtl/>
          <w:lang w:eastAsia="he-IL"/>
        </w:rPr>
        <w:t>2024</w:t>
      </w:r>
      <w:bookmarkEnd w:id="14349"/>
      <w:bookmarkEnd w:id="14350"/>
      <w:bookmarkEnd w:id="14351"/>
      <w:r w:rsidRPr="002C289D">
        <w:rPr>
          <w:rStyle w:val="TagStyle"/>
          <w:rtl/>
        </w:rPr>
        <w:t xml:space="preserve"> </w:t>
      </w:r>
      <w:r w:rsidRPr="00221BC2">
        <w:rPr>
          <w:rStyle w:val="TagStyle"/>
          <w:rtl/>
        </w:rPr>
        <w:t>&lt;&lt; הצח &gt;&gt;</w:t>
      </w:r>
      <w:r>
        <w:rPr>
          <w:rtl/>
          <w:lang w:eastAsia="he-IL"/>
        </w:rPr>
        <w:t xml:space="preserve">   </w:t>
      </w:r>
    </w:p>
    <w:p w:rsidR="00841D8B" w:rsidRDefault="00841D8B" w:rsidP="004B0C08">
      <w:pPr>
        <w:pStyle w:val="-0"/>
        <w:rPr>
          <w:rtl/>
          <w:lang w:eastAsia="he-IL"/>
        </w:rPr>
      </w:pPr>
      <w:r>
        <w:rPr>
          <w:rtl/>
          <w:lang w:eastAsia="he-IL"/>
        </w:rPr>
        <w:t>(קריאה שנייה וקריאה שלישית)</w:t>
      </w:r>
    </w:p>
    <w:p w:rsidR="00841D8B" w:rsidRDefault="00841D8B" w:rsidP="004B0C08">
      <w:pPr>
        <w:rPr>
          <w:rtl/>
          <w:lang w:eastAsia="he-IL"/>
        </w:rPr>
      </w:pPr>
    </w:p>
    <w:p w:rsidR="00841D8B" w:rsidRDefault="00841D8B" w:rsidP="004B0C08">
      <w:pPr>
        <w:pStyle w:val="af7"/>
        <w:keepNext/>
        <w:rPr>
          <w:rtl/>
        </w:rPr>
      </w:pPr>
      <w:r w:rsidRPr="00221BC2">
        <w:rPr>
          <w:rStyle w:val="TagStyle"/>
          <w:rtl/>
        </w:rPr>
        <w:t xml:space="preserve"> &lt;&lt; יור &gt;&gt;</w:t>
      </w:r>
      <w:r w:rsidRPr="00E56D84">
        <w:rPr>
          <w:rStyle w:val="TagStyle"/>
          <w:rtl/>
        </w:rPr>
        <w:t xml:space="preserve"> </w:t>
      </w:r>
      <w:r>
        <w:rPr>
          <w:rtl/>
        </w:rPr>
        <w:t>היו"ר משה טור פז:</w:t>
      </w:r>
      <w:r w:rsidRPr="00E56D84">
        <w:rPr>
          <w:rStyle w:val="TagStyle"/>
          <w:rtl/>
        </w:rPr>
        <w:t xml:space="preserve"> </w:t>
      </w:r>
      <w:r w:rsidRPr="00221BC2">
        <w:rPr>
          <w:rStyle w:val="TagStyle"/>
          <w:rtl/>
        </w:rPr>
        <w:t>&lt;&lt; יור &gt;&gt;</w:t>
      </w:r>
      <w:r>
        <w:rPr>
          <w:rtl/>
        </w:rPr>
        <w:t xml:space="preserve">   </w:t>
      </w:r>
    </w:p>
    <w:p w:rsidR="00841D8B" w:rsidRDefault="00841D8B" w:rsidP="004373DB">
      <w:pPr>
        <w:rPr>
          <w:rtl/>
          <w:lang w:eastAsia="he-IL"/>
        </w:rPr>
      </w:pPr>
    </w:p>
    <w:p w:rsidR="00841D8B" w:rsidRDefault="00841D8B" w:rsidP="004B0C08">
      <w:pPr>
        <w:rPr>
          <w:rtl/>
        </w:rPr>
      </w:pPr>
      <w:r>
        <w:rPr>
          <w:rtl/>
        </w:rPr>
        <w:t xml:space="preserve">הדובר </w:t>
      </w:r>
      <w:bookmarkStart w:id="14352" w:name="_ETM_Q29_601170"/>
      <w:bookmarkEnd w:id="14352"/>
      <w:r>
        <w:rPr>
          <w:rtl/>
        </w:rPr>
        <w:t xml:space="preserve">הבא </w:t>
      </w:r>
      <w:bookmarkStart w:id="14353" w:name="_ETM_Q29_601469"/>
      <w:bookmarkEnd w:id="14353"/>
      <w:r>
        <w:rPr>
          <w:rFonts w:hint="cs"/>
          <w:rtl/>
        </w:rPr>
        <w:t xml:space="preserve">– </w:t>
      </w:r>
      <w:r>
        <w:rPr>
          <w:rtl/>
        </w:rPr>
        <w:t xml:space="preserve">חבר </w:t>
      </w:r>
      <w:bookmarkStart w:id="14354" w:name="_ETM_Q29_601770"/>
      <w:bookmarkEnd w:id="14354"/>
      <w:r>
        <w:rPr>
          <w:rtl/>
        </w:rPr>
        <w:t xml:space="preserve">הכנסת </w:t>
      </w:r>
      <w:bookmarkStart w:id="14355" w:name="_ETM_Q29_602130"/>
      <w:bookmarkEnd w:id="14355"/>
      <w:r>
        <w:rPr>
          <w:rtl/>
        </w:rPr>
        <w:t xml:space="preserve">יבגני </w:t>
      </w:r>
      <w:bookmarkStart w:id="14356" w:name="_ETM_Q29_602549"/>
      <w:bookmarkEnd w:id="14356"/>
      <w:r>
        <w:rPr>
          <w:rtl/>
        </w:rPr>
        <w:t>סובה</w:t>
      </w:r>
      <w:r>
        <w:rPr>
          <w:rFonts w:hint="cs"/>
          <w:rtl/>
        </w:rPr>
        <w:t>,</w:t>
      </w:r>
      <w:r>
        <w:rPr>
          <w:rtl/>
        </w:rPr>
        <w:t xml:space="preserve"> </w:t>
      </w:r>
      <w:bookmarkStart w:id="14357" w:name="_ETM_Q29_603299"/>
      <w:bookmarkEnd w:id="14357"/>
      <w:r>
        <w:rPr>
          <w:rtl/>
        </w:rPr>
        <w:t>בבקשה</w:t>
      </w:r>
      <w:r>
        <w:rPr>
          <w:rFonts w:hint="cs"/>
          <w:rtl/>
        </w:rPr>
        <w:t>.</w:t>
      </w:r>
      <w:r>
        <w:rPr>
          <w:rtl/>
        </w:rPr>
        <w:t xml:space="preserve"> </w:t>
      </w:r>
      <w:bookmarkStart w:id="14358" w:name="_ETM_Q29_608850"/>
      <w:bookmarkStart w:id="14359" w:name="_ETM_Q29_609150"/>
      <w:bookmarkStart w:id="14360" w:name="_ETM_Q29_609420"/>
      <w:bookmarkStart w:id="14361" w:name="_ETM_Q29_610380"/>
      <w:bookmarkEnd w:id="14358"/>
      <w:bookmarkEnd w:id="14359"/>
      <w:bookmarkEnd w:id="14360"/>
      <w:bookmarkEnd w:id="14361"/>
      <w:r>
        <w:rPr>
          <w:rtl/>
        </w:rPr>
        <w:t xml:space="preserve">לרשותך </w:t>
      </w:r>
      <w:bookmarkStart w:id="14362" w:name="_ETM_Q29_610920"/>
      <w:bookmarkEnd w:id="14362"/>
      <w:r>
        <w:rPr>
          <w:rtl/>
        </w:rPr>
        <w:t xml:space="preserve">20 </w:t>
      </w:r>
      <w:bookmarkStart w:id="14363" w:name="_ETM_Q29_611340"/>
      <w:bookmarkEnd w:id="14363"/>
      <w:r>
        <w:rPr>
          <w:rtl/>
        </w:rPr>
        <w:t>דקות</w:t>
      </w:r>
      <w:r>
        <w:rPr>
          <w:rFonts w:hint="cs"/>
          <w:rtl/>
        </w:rPr>
        <w:t>.</w:t>
      </w:r>
    </w:p>
    <w:p w:rsidR="00841D8B" w:rsidRDefault="00841D8B" w:rsidP="004B0C08">
      <w:pPr>
        <w:rPr>
          <w:rtl/>
        </w:rPr>
      </w:pPr>
      <w:bookmarkStart w:id="14364" w:name="_ETM_Q29_619315"/>
      <w:bookmarkStart w:id="14365" w:name="_ETM_Q29_619407"/>
      <w:bookmarkStart w:id="14366" w:name="_ETM_Q29_620495"/>
      <w:bookmarkEnd w:id="14364"/>
      <w:bookmarkEnd w:id="14365"/>
      <w:bookmarkEnd w:id="14366"/>
    </w:p>
    <w:p w:rsidR="00841D8B" w:rsidRDefault="00841D8B" w:rsidP="004B0C08">
      <w:pPr>
        <w:pStyle w:val="a4"/>
        <w:keepNext/>
        <w:rPr>
          <w:rtl/>
        </w:rPr>
      </w:pPr>
      <w:bookmarkStart w:id="14367" w:name="ET_speaker_5792_9"/>
      <w:r w:rsidRPr="00221BC2">
        <w:rPr>
          <w:rStyle w:val="TagStyle"/>
          <w:rtl/>
        </w:rPr>
        <w:t xml:space="preserve"> &lt;&lt; דובר &gt;&gt;</w:t>
      </w:r>
      <w:r w:rsidRPr="006536AE">
        <w:rPr>
          <w:rStyle w:val="TagStyle"/>
          <w:rtl/>
        </w:rPr>
        <w:t xml:space="preserve"> </w:t>
      </w:r>
      <w:bookmarkStart w:id="14368" w:name="_Toc178611900"/>
      <w:bookmarkStart w:id="14369" w:name="_Toc204776024"/>
      <w:bookmarkStart w:id="14370" w:name="_Toc204776115"/>
      <w:r>
        <w:rPr>
          <w:rtl/>
        </w:rPr>
        <w:t>יבגני סובה (ישראל ביתנו):</w:t>
      </w:r>
      <w:bookmarkEnd w:id="14368"/>
      <w:bookmarkEnd w:id="14369"/>
      <w:bookmarkEnd w:id="14370"/>
      <w:r w:rsidRPr="006536AE">
        <w:rPr>
          <w:rStyle w:val="TagStyle"/>
          <w:rtl/>
        </w:rPr>
        <w:t xml:space="preserve"> </w:t>
      </w:r>
      <w:r w:rsidRPr="00221BC2">
        <w:rPr>
          <w:rStyle w:val="TagStyle"/>
          <w:rtl/>
        </w:rPr>
        <w:t>&lt;&lt; דובר &gt;&gt;</w:t>
      </w:r>
      <w:r>
        <w:rPr>
          <w:rtl/>
        </w:rPr>
        <w:t xml:space="preserve">   </w:t>
      </w:r>
      <w:bookmarkEnd w:id="14367"/>
    </w:p>
    <w:p w:rsidR="00841D8B" w:rsidRDefault="00841D8B" w:rsidP="004373DB">
      <w:pPr>
        <w:rPr>
          <w:rtl/>
        </w:rPr>
      </w:pPr>
    </w:p>
    <w:p w:rsidR="00841D8B" w:rsidRDefault="00841D8B" w:rsidP="00D103C5">
      <w:pPr>
        <w:rPr>
          <w:rtl/>
        </w:rPr>
      </w:pPr>
      <w:bookmarkStart w:id="14371" w:name="_ETM_Q29_621079"/>
      <w:bookmarkStart w:id="14372" w:name="_ETM_Q29_621150"/>
      <w:bookmarkStart w:id="14373" w:name="_ETM_Q29_614819"/>
      <w:bookmarkStart w:id="14374" w:name="_ETM_Q29_618890"/>
      <w:bookmarkEnd w:id="14371"/>
      <w:bookmarkEnd w:id="14372"/>
      <w:bookmarkEnd w:id="14373"/>
      <w:bookmarkEnd w:id="14374"/>
      <w:r>
        <w:rPr>
          <w:rtl/>
        </w:rPr>
        <w:t xml:space="preserve">אדוני </w:t>
      </w:r>
      <w:bookmarkStart w:id="14375" w:name="_ETM_Q29_619280"/>
      <w:bookmarkEnd w:id="14375"/>
      <w:r>
        <w:rPr>
          <w:rtl/>
        </w:rPr>
        <w:t>היושב-ראש</w:t>
      </w:r>
      <w:r>
        <w:rPr>
          <w:rFonts w:hint="cs"/>
          <w:rtl/>
        </w:rPr>
        <w:t>,</w:t>
      </w:r>
      <w:r>
        <w:rPr>
          <w:rtl/>
        </w:rPr>
        <w:t xml:space="preserve"> </w:t>
      </w:r>
      <w:bookmarkStart w:id="14376" w:name="_ETM_Q29_620420"/>
      <w:bookmarkEnd w:id="14376"/>
      <w:r>
        <w:rPr>
          <w:rtl/>
        </w:rPr>
        <w:t>חברי</w:t>
      </w:r>
      <w:r>
        <w:rPr>
          <w:rFonts w:hint="cs"/>
          <w:rtl/>
        </w:rPr>
        <w:t>י</w:t>
      </w:r>
      <w:r>
        <w:rPr>
          <w:rtl/>
        </w:rPr>
        <w:t xml:space="preserve"> </w:t>
      </w:r>
      <w:bookmarkStart w:id="14377" w:name="_ETM_Q29_620900"/>
      <w:bookmarkEnd w:id="14377"/>
      <w:r>
        <w:rPr>
          <w:rtl/>
        </w:rPr>
        <w:t xml:space="preserve">חברי </w:t>
      </w:r>
      <w:bookmarkStart w:id="14378" w:name="_ETM_Q29_621230"/>
      <w:bookmarkEnd w:id="14378"/>
      <w:r>
        <w:rPr>
          <w:rtl/>
        </w:rPr>
        <w:t>הכנסת</w:t>
      </w:r>
      <w:r>
        <w:rPr>
          <w:rFonts w:hint="cs"/>
          <w:rtl/>
        </w:rPr>
        <w:t>,</w:t>
      </w:r>
      <w:r>
        <w:rPr>
          <w:rtl/>
        </w:rPr>
        <w:t xml:space="preserve"> </w:t>
      </w:r>
      <w:bookmarkStart w:id="14379" w:name="_ETM_Q29_623950"/>
      <w:bookmarkEnd w:id="14379"/>
      <w:r>
        <w:rPr>
          <w:rtl/>
        </w:rPr>
        <w:t xml:space="preserve">אני </w:t>
      </w:r>
      <w:bookmarkStart w:id="14380" w:name="_ETM_Q29_624099"/>
      <w:bookmarkEnd w:id="14380"/>
      <w:r>
        <w:rPr>
          <w:rtl/>
        </w:rPr>
        <w:t xml:space="preserve">מנסה </w:t>
      </w:r>
      <w:bookmarkStart w:id="14381" w:name="_ETM_Q29_624640"/>
      <w:bookmarkEnd w:id="14381"/>
      <w:r>
        <w:rPr>
          <w:rtl/>
        </w:rPr>
        <w:t xml:space="preserve">לדמיין </w:t>
      </w:r>
      <w:bookmarkStart w:id="14382" w:name="_ETM_Q29_626489"/>
      <w:bookmarkEnd w:id="14382"/>
      <w:r>
        <w:rPr>
          <w:rtl/>
        </w:rPr>
        <w:t>מ</w:t>
      </w:r>
      <w:r>
        <w:rPr>
          <w:rFonts w:hint="cs"/>
          <w:rtl/>
        </w:rPr>
        <w:t xml:space="preserve">ה </w:t>
      </w:r>
      <w:r>
        <w:rPr>
          <w:rtl/>
        </w:rPr>
        <w:t xml:space="preserve">עבר </w:t>
      </w:r>
      <w:bookmarkStart w:id="14383" w:name="_ETM_Q29_627120"/>
      <w:bookmarkEnd w:id="14383"/>
      <w:r>
        <w:rPr>
          <w:rFonts w:hint="cs"/>
          <w:rtl/>
        </w:rPr>
        <w:t>ו</w:t>
      </w:r>
      <w:r>
        <w:rPr>
          <w:rtl/>
        </w:rPr>
        <w:t xml:space="preserve">מה </w:t>
      </w:r>
      <w:bookmarkStart w:id="14384" w:name="_ETM_Q29_627420"/>
      <w:bookmarkEnd w:id="14384"/>
      <w:r>
        <w:rPr>
          <w:rtl/>
        </w:rPr>
        <w:t xml:space="preserve">עובר </w:t>
      </w:r>
      <w:bookmarkStart w:id="14385" w:name="_ETM_Q29_628709"/>
      <w:bookmarkEnd w:id="14385"/>
      <w:r>
        <w:rPr>
          <w:rtl/>
        </w:rPr>
        <w:t xml:space="preserve">בראשם </w:t>
      </w:r>
      <w:bookmarkStart w:id="14386" w:name="_ETM_Q29_629310"/>
      <w:bookmarkEnd w:id="14386"/>
      <w:r>
        <w:rPr>
          <w:rtl/>
        </w:rPr>
        <w:t xml:space="preserve">של </w:t>
      </w:r>
      <w:bookmarkStart w:id="14387" w:name="_ETM_Q29_629549"/>
      <w:bookmarkEnd w:id="14387"/>
      <w:r>
        <w:rPr>
          <w:rtl/>
        </w:rPr>
        <w:t xml:space="preserve">תסריטאים </w:t>
      </w:r>
      <w:bookmarkStart w:id="14388" w:name="_ETM_Q29_630390"/>
      <w:bookmarkEnd w:id="14388"/>
      <w:r>
        <w:rPr>
          <w:rtl/>
        </w:rPr>
        <w:t xml:space="preserve">של </w:t>
      </w:r>
      <w:bookmarkStart w:id="14389" w:name="_ETM_Q29_630720"/>
      <w:bookmarkEnd w:id="14389"/>
      <w:r>
        <w:rPr>
          <w:rtl/>
        </w:rPr>
        <w:t>הוליווד</w:t>
      </w:r>
      <w:r>
        <w:rPr>
          <w:rFonts w:hint="cs"/>
          <w:rtl/>
        </w:rPr>
        <w:t>,</w:t>
      </w:r>
      <w:r>
        <w:rPr>
          <w:rtl/>
        </w:rPr>
        <w:t xml:space="preserve"> </w:t>
      </w:r>
      <w:bookmarkStart w:id="14390" w:name="_ETM_Q29_631230"/>
      <w:bookmarkEnd w:id="14390"/>
      <w:proofErr w:type="spellStart"/>
      <w:r>
        <w:rPr>
          <w:rtl/>
        </w:rPr>
        <w:t>נטפליקס</w:t>
      </w:r>
      <w:proofErr w:type="spellEnd"/>
      <w:r>
        <w:rPr>
          <w:rtl/>
        </w:rPr>
        <w:t xml:space="preserve"> </w:t>
      </w:r>
      <w:bookmarkStart w:id="14391" w:name="_ETM_Q29_631830"/>
      <w:bookmarkEnd w:id="14391"/>
      <w:r>
        <w:rPr>
          <w:rtl/>
        </w:rPr>
        <w:t xml:space="preserve">וכל </w:t>
      </w:r>
      <w:bookmarkStart w:id="14392" w:name="_ETM_Q29_632190"/>
      <w:bookmarkEnd w:id="14392"/>
      <w:r>
        <w:rPr>
          <w:rtl/>
        </w:rPr>
        <w:t xml:space="preserve">חברות </w:t>
      </w:r>
      <w:bookmarkStart w:id="14393" w:name="_ETM_Q29_633360"/>
      <w:bookmarkEnd w:id="14393"/>
      <w:r>
        <w:rPr>
          <w:rtl/>
        </w:rPr>
        <w:t xml:space="preserve">ההפקות </w:t>
      </w:r>
      <w:bookmarkStart w:id="14394" w:name="_ETM_Q29_634049"/>
      <w:bookmarkEnd w:id="14394"/>
      <w:r>
        <w:rPr>
          <w:rtl/>
        </w:rPr>
        <w:t xml:space="preserve">הגדולות </w:t>
      </w:r>
      <w:bookmarkStart w:id="14395" w:name="_ETM_Q29_635379"/>
      <w:bookmarkEnd w:id="14395"/>
      <w:r>
        <w:rPr>
          <w:rtl/>
        </w:rPr>
        <w:t xml:space="preserve">בעולם </w:t>
      </w:r>
      <w:bookmarkStart w:id="14396" w:name="_ETM_Q29_636640"/>
      <w:bookmarkEnd w:id="14396"/>
      <w:r>
        <w:rPr>
          <w:rtl/>
        </w:rPr>
        <w:t>שעוש</w:t>
      </w:r>
      <w:r>
        <w:rPr>
          <w:rFonts w:hint="cs"/>
          <w:rtl/>
        </w:rPr>
        <w:t>ות</w:t>
      </w:r>
      <w:r>
        <w:rPr>
          <w:rtl/>
        </w:rPr>
        <w:t xml:space="preserve"> </w:t>
      </w:r>
      <w:bookmarkStart w:id="14397" w:name="_ETM_Q29_637150"/>
      <w:bookmarkEnd w:id="14397"/>
      <w:r>
        <w:rPr>
          <w:rtl/>
        </w:rPr>
        <w:t>סרטים</w:t>
      </w:r>
      <w:r>
        <w:rPr>
          <w:rFonts w:hint="cs"/>
          <w:rtl/>
        </w:rPr>
        <w:t>,</w:t>
      </w:r>
      <w:r>
        <w:rPr>
          <w:rtl/>
        </w:rPr>
        <w:t xml:space="preserve"> </w:t>
      </w:r>
      <w:bookmarkStart w:id="14398" w:name="_ETM_Q29_637720"/>
      <w:bookmarkEnd w:id="14398"/>
      <w:r>
        <w:rPr>
          <w:rtl/>
        </w:rPr>
        <w:t xml:space="preserve">ואיך </w:t>
      </w:r>
      <w:bookmarkStart w:id="14399" w:name="_ETM_Q29_638080"/>
      <w:bookmarkEnd w:id="14399"/>
      <w:r>
        <w:rPr>
          <w:rtl/>
        </w:rPr>
        <w:t xml:space="preserve">הם </w:t>
      </w:r>
      <w:bookmarkStart w:id="14400" w:name="_ETM_Q29_638200"/>
      <w:bookmarkEnd w:id="14400"/>
      <w:r>
        <w:rPr>
          <w:rtl/>
        </w:rPr>
        <w:t xml:space="preserve">כבר </w:t>
      </w:r>
      <w:bookmarkStart w:id="14401" w:name="_ETM_Q29_638500"/>
      <w:bookmarkEnd w:id="14401"/>
      <w:r>
        <w:rPr>
          <w:rtl/>
        </w:rPr>
        <w:t>חושבים</w:t>
      </w:r>
      <w:r>
        <w:rPr>
          <w:rFonts w:hint="cs"/>
          <w:rtl/>
        </w:rPr>
        <w:t>,</w:t>
      </w:r>
      <w:r>
        <w:rPr>
          <w:rtl/>
        </w:rPr>
        <w:t xml:space="preserve"> </w:t>
      </w:r>
      <w:bookmarkStart w:id="14402" w:name="_ETM_Q29_640049"/>
      <w:bookmarkEnd w:id="14402"/>
      <w:r>
        <w:rPr>
          <w:rtl/>
        </w:rPr>
        <w:t xml:space="preserve">מאותו </w:t>
      </w:r>
      <w:bookmarkStart w:id="14403" w:name="_ETM_Q29_640859"/>
      <w:bookmarkEnd w:id="14403"/>
      <w:r>
        <w:rPr>
          <w:rtl/>
        </w:rPr>
        <w:t xml:space="preserve">לילה </w:t>
      </w:r>
      <w:bookmarkStart w:id="14404" w:name="_ETM_Q29_641249"/>
      <w:bookmarkEnd w:id="14404"/>
      <w:r>
        <w:rPr>
          <w:rtl/>
        </w:rPr>
        <w:t xml:space="preserve">ביום </w:t>
      </w:r>
      <w:bookmarkStart w:id="14405" w:name="_ETM_Q29_641489"/>
      <w:bookmarkEnd w:id="14405"/>
      <w:r>
        <w:rPr>
          <w:rtl/>
        </w:rPr>
        <w:t>שישי</w:t>
      </w:r>
      <w:r>
        <w:rPr>
          <w:rFonts w:hint="cs"/>
          <w:rtl/>
        </w:rPr>
        <w:t>,</w:t>
      </w:r>
      <w:r>
        <w:rPr>
          <w:rtl/>
        </w:rPr>
        <w:t xml:space="preserve"> </w:t>
      </w:r>
      <w:bookmarkStart w:id="14406" w:name="_ETM_Q29_641969"/>
      <w:bookmarkEnd w:id="14406"/>
      <w:r>
        <w:rPr>
          <w:rtl/>
        </w:rPr>
        <w:t xml:space="preserve">וכמובן </w:t>
      </w:r>
      <w:bookmarkStart w:id="14407" w:name="_ETM_Q29_642629"/>
      <w:bookmarkEnd w:id="14407"/>
      <w:r>
        <w:rPr>
          <w:rtl/>
        </w:rPr>
        <w:t xml:space="preserve">מאותו </w:t>
      </w:r>
      <w:bookmarkStart w:id="14408" w:name="_ETM_Q29_642959"/>
      <w:bookmarkEnd w:id="14408"/>
      <w:r>
        <w:rPr>
          <w:rtl/>
        </w:rPr>
        <w:t xml:space="preserve">בוקר </w:t>
      </w:r>
      <w:bookmarkStart w:id="14409" w:name="_ETM_Q29_643379"/>
      <w:bookmarkEnd w:id="14409"/>
      <w:r>
        <w:rPr>
          <w:rtl/>
        </w:rPr>
        <w:t xml:space="preserve">של </w:t>
      </w:r>
      <w:bookmarkStart w:id="14410" w:name="_ETM_Q29_643590"/>
      <w:bookmarkEnd w:id="14410"/>
      <w:r>
        <w:rPr>
          <w:rtl/>
        </w:rPr>
        <w:t>שב</w:t>
      </w:r>
      <w:r>
        <w:rPr>
          <w:rFonts w:hint="cs"/>
          <w:rtl/>
        </w:rPr>
        <w:t>ת,</w:t>
      </w:r>
      <w:r>
        <w:rPr>
          <w:rtl/>
        </w:rPr>
        <w:t xml:space="preserve"> </w:t>
      </w:r>
      <w:bookmarkStart w:id="14411" w:name="_ETM_Q29_644069"/>
      <w:bookmarkEnd w:id="14411"/>
      <w:r>
        <w:rPr>
          <w:rtl/>
        </w:rPr>
        <w:t xml:space="preserve">כאשר </w:t>
      </w:r>
      <w:bookmarkStart w:id="14412" w:name="_ETM_Q29_645209"/>
      <w:bookmarkEnd w:id="14412"/>
      <w:r>
        <w:rPr>
          <w:rtl/>
        </w:rPr>
        <w:t xml:space="preserve">דובר </w:t>
      </w:r>
      <w:bookmarkStart w:id="14413" w:name="_ETM_Q29_645599"/>
      <w:bookmarkEnd w:id="14413"/>
      <w:r>
        <w:rPr>
          <w:rtl/>
        </w:rPr>
        <w:t xml:space="preserve">צה"ל </w:t>
      </w:r>
      <w:bookmarkStart w:id="14414" w:name="_ETM_Q29_646109"/>
      <w:bookmarkEnd w:id="14414"/>
      <w:r>
        <w:rPr>
          <w:rtl/>
        </w:rPr>
        <w:t xml:space="preserve">אישר </w:t>
      </w:r>
      <w:bookmarkStart w:id="14415" w:name="_ETM_Q29_646469"/>
      <w:bookmarkEnd w:id="14415"/>
      <w:r>
        <w:rPr>
          <w:rtl/>
        </w:rPr>
        <w:t xml:space="preserve">באופן </w:t>
      </w:r>
      <w:bookmarkStart w:id="14416" w:name="_ETM_Q29_646799"/>
      <w:bookmarkEnd w:id="14416"/>
      <w:r>
        <w:rPr>
          <w:rtl/>
        </w:rPr>
        <w:t xml:space="preserve">רשמי </w:t>
      </w:r>
      <w:bookmarkStart w:id="14417" w:name="_ETM_Q29_648129"/>
      <w:bookmarkEnd w:id="14417"/>
      <w:r>
        <w:rPr>
          <w:rtl/>
        </w:rPr>
        <w:t xml:space="preserve">שמדינת </w:t>
      </w:r>
      <w:bookmarkStart w:id="14418" w:name="_ETM_Q29_648790"/>
      <w:bookmarkEnd w:id="14418"/>
      <w:r>
        <w:rPr>
          <w:rtl/>
        </w:rPr>
        <w:t>ישראל</w:t>
      </w:r>
      <w:r>
        <w:rPr>
          <w:rFonts w:hint="cs"/>
          <w:rtl/>
        </w:rPr>
        <w:t>,</w:t>
      </w:r>
      <w:r>
        <w:rPr>
          <w:rtl/>
        </w:rPr>
        <w:t xml:space="preserve"> </w:t>
      </w:r>
      <w:bookmarkStart w:id="14419" w:name="_ETM_Q29_649739"/>
      <w:bookmarkEnd w:id="14419"/>
      <w:r>
        <w:rPr>
          <w:rtl/>
        </w:rPr>
        <w:t>צה"ל</w:t>
      </w:r>
      <w:r>
        <w:rPr>
          <w:rFonts w:hint="cs"/>
          <w:rtl/>
        </w:rPr>
        <w:t>,</w:t>
      </w:r>
      <w:r>
        <w:rPr>
          <w:rtl/>
        </w:rPr>
        <w:t xml:space="preserve"> </w:t>
      </w:r>
      <w:bookmarkStart w:id="14420" w:name="_ETM_Q29_650489"/>
      <w:bookmarkEnd w:id="14420"/>
      <w:r>
        <w:rPr>
          <w:rtl/>
        </w:rPr>
        <w:t xml:space="preserve">כוחות </w:t>
      </w:r>
      <w:bookmarkStart w:id="14421" w:name="_ETM_Q29_650849"/>
      <w:bookmarkEnd w:id="14421"/>
      <w:r>
        <w:rPr>
          <w:rtl/>
        </w:rPr>
        <w:t>הביטחון</w:t>
      </w:r>
      <w:r>
        <w:rPr>
          <w:rFonts w:hint="cs"/>
          <w:rtl/>
        </w:rPr>
        <w:t>,</w:t>
      </w:r>
      <w:r>
        <w:rPr>
          <w:rtl/>
        </w:rPr>
        <w:t xml:space="preserve"> </w:t>
      </w:r>
      <w:bookmarkStart w:id="14422" w:name="_ETM_Q29_651989"/>
      <w:bookmarkEnd w:id="14422"/>
      <w:r>
        <w:rPr>
          <w:rtl/>
        </w:rPr>
        <w:t xml:space="preserve">חיסלו </w:t>
      </w:r>
      <w:bookmarkStart w:id="14423" w:name="_ETM_Q29_653180"/>
      <w:bookmarkEnd w:id="14423"/>
      <w:r>
        <w:rPr>
          <w:rtl/>
        </w:rPr>
        <w:t xml:space="preserve">את </w:t>
      </w:r>
      <w:bookmarkStart w:id="14424" w:name="_ETM_Q29_653360"/>
      <w:bookmarkEnd w:id="14424"/>
      <w:r>
        <w:rPr>
          <w:rFonts w:hint="cs"/>
          <w:rtl/>
        </w:rPr>
        <w:t>הארכי</w:t>
      </w:r>
      <w:bookmarkStart w:id="14425" w:name="_ETM_Q29_653720"/>
      <w:bookmarkEnd w:id="14425"/>
      <w:r>
        <w:rPr>
          <w:rFonts w:hint="cs"/>
          <w:rtl/>
        </w:rPr>
        <w:t>-</w:t>
      </w:r>
      <w:r>
        <w:rPr>
          <w:rtl/>
        </w:rPr>
        <w:t xml:space="preserve">טרוריסט </w:t>
      </w:r>
      <w:bookmarkStart w:id="14426" w:name="_ETM_Q29_654800"/>
      <w:bookmarkEnd w:id="14426"/>
      <w:r>
        <w:rPr>
          <w:rtl/>
        </w:rPr>
        <w:t xml:space="preserve">חסן </w:t>
      </w:r>
      <w:bookmarkStart w:id="14427" w:name="_ETM_Q29_655310"/>
      <w:bookmarkEnd w:id="14427"/>
      <w:r>
        <w:rPr>
          <w:rtl/>
        </w:rPr>
        <w:t>נסראללה</w:t>
      </w:r>
      <w:r>
        <w:rPr>
          <w:rFonts w:hint="cs"/>
          <w:rtl/>
        </w:rPr>
        <w:t>.</w:t>
      </w:r>
      <w:r>
        <w:rPr>
          <w:rtl/>
        </w:rPr>
        <w:t xml:space="preserve"> </w:t>
      </w:r>
      <w:bookmarkStart w:id="14428" w:name="_ETM_Q29_657520"/>
      <w:bookmarkStart w:id="14429" w:name="_ETM_Q29_659369"/>
      <w:bookmarkStart w:id="14430" w:name="_ETM_Q29_659441"/>
      <w:bookmarkStart w:id="14431" w:name="_ETM_Q29_659544"/>
      <w:bookmarkStart w:id="14432" w:name="_ETM_Q29_659587"/>
      <w:bookmarkEnd w:id="14428"/>
      <w:bookmarkEnd w:id="14429"/>
      <w:bookmarkEnd w:id="14430"/>
      <w:bookmarkEnd w:id="14431"/>
      <w:bookmarkEnd w:id="14432"/>
      <w:r>
        <w:rPr>
          <w:rtl/>
        </w:rPr>
        <w:t xml:space="preserve">אני </w:t>
      </w:r>
      <w:bookmarkStart w:id="14433" w:name="_ETM_Q29_657700"/>
      <w:bookmarkEnd w:id="14433"/>
      <w:r>
        <w:rPr>
          <w:rtl/>
        </w:rPr>
        <w:t xml:space="preserve">מניח </w:t>
      </w:r>
      <w:bookmarkStart w:id="14434" w:name="_ETM_Q29_658000"/>
      <w:bookmarkEnd w:id="14434"/>
      <w:r>
        <w:rPr>
          <w:rtl/>
        </w:rPr>
        <w:t xml:space="preserve">שהאירוע </w:t>
      </w:r>
      <w:bookmarkStart w:id="14435" w:name="_ETM_Q29_659739"/>
      <w:bookmarkEnd w:id="14435"/>
      <w:r>
        <w:rPr>
          <w:rtl/>
        </w:rPr>
        <w:t xml:space="preserve">הדרמטי </w:t>
      </w:r>
      <w:bookmarkStart w:id="14436" w:name="_ETM_Q29_660370"/>
      <w:bookmarkEnd w:id="14436"/>
      <w:r>
        <w:rPr>
          <w:rtl/>
        </w:rPr>
        <w:t xml:space="preserve">הזה </w:t>
      </w:r>
      <w:bookmarkStart w:id="14437" w:name="_ETM_Q29_661739"/>
      <w:bookmarkEnd w:id="14437"/>
      <w:r>
        <w:rPr>
          <w:rtl/>
        </w:rPr>
        <w:t xml:space="preserve">כבר </w:t>
      </w:r>
      <w:bookmarkStart w:id="14438" w:name="_ETM_Q29_662099"/>
      <w:bookmarkEnd w:id="14438"/>
      <w:r>
        <w:rPr>
          <w:rtl/>
        </w:rPr>
        <w:t xml:space="preserve">עושה </w:t>
      </w:r>
      <w:bookmarkStart w:id="14439" w:name="_ETM_Q29_662459"/>
      <w:bookmarkEnd w:id="14439"/>
      <w:r>
        <w:rPr>
          <w:rtl/>
        </w:rPr>
        <w:t xml:space="preserve">להם </w:t>
      </w:r>
      <w:bookmarkStart w:id="14440" w:name="_ETM_Q29_662790"/>
      <w:bookmarkEnd w:id="14440"/>
      <w:r>
        <w:rPr>
          <w:rtl/>
        </w:rPr>
        <w:t xml:space="preserve">חשק </w:t>
      </w:r>
      <w:bookmarkStart w:id="14441" w:name="_ETM_Q29_663239"/>
      <w:bookmarkEnd w:id="14441"/>
      <w:r>
        <w:rPr>
          <w:rtl/>
        </w:rPr>
        <w:t xml:space="preserve">לעשות </w:t>
      </w:r>
      <w:bookmarkStart w:id="14442" w:name="_ETM_Q29_663689"/>
      <w:bookmarkEnd w:id="14442"/>
      <w:r>
        <w:rPr>
          <w:rtl/>
        </w:rPr>
        <w:t xml:space="preserve">הרבה </w:t>
      </w:r>
      <w:bookmarkStart w:id="14443" w:name="_ETM_Q29_663989"/>
      <w:bookmarkEnd w:id="14443"/>
      <w:r>
        <w:rPr>
          <w:rtl/>
        </w:rPr>
        <w:t xml:space="preserve">כסף </w:t>
      </w:r>
      <w:bookmarkStart w:id="14444" w:name="_ETM_Q29_665250"/>
      <w:bookmarkEnd w:id="14444"/>
      <w:r>
        <w:rPr>
          <w:rtl/>
        </w:rPr>
        <w:t>מ</w:t>
      </w:r>
      <w:bookmarkStart w:id="14445" w:name="_ETM_Q29_665610"/>
      <w:bookmarkEnd w:id="14445"/>
      <w:r>
        <w:rPr>
          <w:rtl/>
        </w:rPr>
        <w:t xml:space="preserve">הסדרות </w:t>
      </w:r>
      <w:bookmarkStart w:id="14446" w:name="_ETM_Q29_667099"/>
      <w:bookmarkEnd w:id="14446"/>
      <w:r>
        <w:rPr>
          <w:rtl/>
        </w:rPr>
        <w:t xml:space="preserve">שהם </w:t>
      </w:r>
      <w:bookmarkStart w:id="14447" w:name="_ETM_Q29_667400"/>
      <w:bookmarkEnd w:id="14447"/>
      <w:r>
        <w:rPr>
          <w:rtl/>
        </w:rPr>
        <w:t xml:space="preserve">יפיקו </w:t>
      </w:r>
      <w:bookmarkStart w:id="14448" w:name="_ETM_Q29_667909"/>
      <w:bookmarkEnd w:id="14448"/>
      <w:r>
        <w:rPr>
          <w:rtl/>
        </w:rPr>
        <w:t xml:space="preserve">בשנים </w:t>
      </w:r>
      <w:bookmarkStart w:id="14449" w:name="_ETM_Q29_668359"/>
      <w:bookmarkEnd w:id="14449"/>
      <w:r>
        <w:rPr>
          <w:rtl/>
        </w:rPr>
        <w:t>הקרובות</w:t>
      </w:r>
      <w:r>
        <w:rPr>
          <w:rFonts w:hint="cs"/>
          <w:rtl/>
        </w:rPr>
        <w:t>.</w:t>
      </w:r>
      <w:r>
        <w:rPr>
          <w:rtl/>
        </w:rPr>
        <w:t xml:space="preserve"> </w:t>
      </w:r>
      <w:bookmarkStart w:id="14450" w:name="_ETM_Q29_669609"/>
      <w:bookmarkEnd w:id="14450"/>
      <w:r>
        <w:rPr>
          <w:rtl/>
        </w:rPr>
        <w:t xml:space="preserve">ובסדרות </w:t>
      </w:r>
      <w:bookmarkStart w:id="14451" w:name="_ETM_Q29_670510"/>
      <w:bookmarkEnd w:id="14451"/>
      <w:r>
        <w:rPr>
          <w:rtl/>
        </w:rPr>
        <w:t>האלה</w:t>
      </w:r>
      <w:r>
        <w:rPr>
          <w:rFonts w:hint="cs"/>
          <w:rtl/>
        </w:rPr>
        <w:t>,</w:t>
      </w:r>
      <w:r>
        <w:rPr>
          <w:rtl/>
        </w:rPr>
        <w:t xml:space="preserve"> </w:t>
      </w:r>
      <w:bookmarkStart w:id="14452" w:name="_ETM_Q29_671920"/>
      <w:bookmarkEnd w:id="14452"/>
      <w:r>
        <w:rPr>
          <w:rtl/>
        </w:rPr>
        <w:t xml:space="preserve">מן </w:t>
      </w:r>
      <w:bookmarkStart w:id="14453" w:name="_ETM_Q29_672130"/>
      <w:bookmarkEnd w:id="14453"/>
      <w:r>
        <w:rPr>
          <w:rtl/>
        </w:rPr>
        <w:t>הסתם</w:t>
      </w:r>
      <w:r>
        <w:rPr>
          <w:rFonts w:hint="cs"/>
          <w:rtl/>
        </w:rPr>
        <w:t>,</w:t>
      </w:r>
      <w:r>
        <w:rPr>
          <w:rtl/>
        </w:rPr>
        <w:t xml:space="preserve"> </w:t>
      </w:r>
      <w:bookmarkStart w:id="14454" w:name="_ETM_Q29_672520"/>
      <w:bookmarkEnd w:id="14454"/>
      <w:r>
        <w:rPr>
          <w:rtl/>
        </w:rPr>
        <w:t xml:space="preserve">יספרו </w:t>
      </w:r>
      <w:bookmarkStart w:id="14455" w:name="_ETM_Q29_673240"/>
      <w:bookmarkEnd w:id="14455"/>
      <w:r>
        <w:rPr>
          <w:rtl/>
        </w:rPr>
        <w:t xml:space="preserve">על </w:t>
      </w:r>
      <w:bookmarkStart w:id="14456" w:name="_ETM_Q29_673330"/>
      <w:bookmarkEnd w:id="14456"/>
      <w:r>
        <w:rPr>
          <w:rtl/>
        </w:rPr>
        <w:t xml:space="preserve">כל </w:t>
      </w:r>
      <w:bookmarkStart w:id="14457" w:name="_ETM_Q29_673540"/>
      <w:bookmarkEnd w:id="14457"/>
      <w:r>
        <w:rPr>
          <w:rtl/>
        </w:rPr>
        <w:t xml:space="preserve">מיני </w:t>
      </w:r>
      <w:bookmarkStart w:id="14458" w:name="_ETM_Q29_673750"/>
      <w:bookmarkEnd w:id="14458"/>
      <w:r>
        <w:rPr>
          <w:rtl/>
        </w:rPr>
        <w:t xml:space="preserve">שיטות </w:t>
      </w:r>
      <w:bookmarkStart w:id="14459" w:name="_ETM_Q29_674200"/>
      <w:bookmarkEnd w:id="14459"/>
      <w:r>
        <w:rPr>
          <w:rFonts w:hint="cs"/>
          <w:rtl/>
        </w:rPr>
        <w:t xml:space="preserve">של </w:t>
      </w:r>
      <w:r>
        <w:rPr>
          <w:rtl/>
        </w:rPr>
        <w:t>המוסד</w:t>
      </w:r>
      <w:r>
        <w:rPr>
          <w:rFonts w:hint="cs"/>
          <w:rtl/>
        </w:rPr>
        <w:t>,</w:t>
      </w:r>
      <w:r>
        <w:rPr>
          <w:rtl/>
        </w:rPr>
        <w:t xml:space="preserve"> </w:t>
      </w:r>
      <w:bookmarkStart w:id="14460" w:name="_ETM_Q29_675760"/>
      <w:bookmarkEnd w:id="14460"/>
      <w:r>
        <w:rPr>
          <w:rtl/>
        </w:rPr>
        <w:t xml:space="preserve">שיטות </w:t>
      </w:r>
      <w:bookmarkStart w:id="14461" w:name="_ETM_Q29_676239"/>
      <w:bookmarkEnd w:id="14461"/>
      <w:r>
        <w:rPr>
          <w:rFonts w:hint="cs"/>
          <w:rtl/>
        </w:rPr>
        <w:t xml:space="preserve">של </w:t>
      </w:r>
      <w:r>
        <w:rPr>
          <w:rtl/>
        </w:rPr>
        <w:t>צה"ל</w:t>
      </w:r>
      <w:r>
        <w:rPr>
          <w:rFonts w:hint="cs"/>
          <w:rtl/>
        </w:rPr>
        <w:t>,</w:t>
      </w:r>
      <w:r>
        <w:rPr>
          <w:rtl/>
        </w:rPr>
        <w:t xml:space="preserve"> </w:t>
      </w:r>
      <w:bookmarkStart w:id="14462" w:name="_ETM_Q29_677920"/>
      <w:bookmarkEnd w:id="14462"/>
      <w:r>
        <w:rPr>
          <w:rtl/>
        </w:rPr>
        <w:t xml:space="preserve">איך </w:t>
      </w:r>
      <w:bookmarkStart w:id="14463" w:name="_ETM_Q29_678220"/>
      <w:bookmarkStart w:id="14464" w:name="_ETM_Q29_678610"/>
      <w:bookmarkStart w:id="14465" w:name="_ETM_Q29_679120"/>
      <w:bookmarkStart w:id="14466" w:name="_ETM_Q29_679300"/>
      <w:bookmarkEnd w:id="14463"/>
      <w:bookmarkEnd w:id="14464"/>
      <w:bookmarkEnd w:id="14465"/>
      <w:bookmarkEnd w:id="14466"/>
      <w:r>
        <w:rPr>
          <w:rtl/>
        </w:rPr>
        <w:t xml:space="preserve">פועל </w:t>
      </w:r>
      <w:bookmarkStart w:id="14467" w:name="_ETM_Q29_679570"/>
      <w:bookmarkEnd w:id="14467"/>
      <w:r>
        <w:rPr>
          <w:rtl/>
        </w:rPr>
        <w:t xml:space="preserve">חיל </w:t>
      </w:r>
      <w:bookmarkStart w:id="14468" w:name="_ETM_Q29_679810"/>
      <w:bookmarkEnd w:id="14468"/>
      <w:r>
        <w:rPr>
          <w:rtl/>
        </w:rPr>
        <w:t>האוויר</w:t>
      </w:r>
      <w:r>
        <w:rPr>
          <w:rFonts w:hint="cs"/>
          <w:rtl/>
        </w:rPr>
        <w:t>,</w:t>
      </w:r>
      <w:r>
        <w:rPr>
          <w:rtl/>
        </w:rPr>
        <w:t xml:space="preserve"> </w:t>
      </w:r>
      <w:bookmarkStart w:id="14469" w:name="_ETM_Q29_681160"/>
      <w:bookmarkEnd w:id="14469"/>
      <w:r>
        <w:rPr>
          <w:rtl/>
        </w:rPr>
        <w:t xml:space="preserve">איך </w:t>
      </w:r>
      <w:bookmarkStart w:id="14470" w:name="_ETM_Q29_681489"/>
      <w:bookmarkEnd w:id="14470"/>
      <w:r>
        <w:rPr>
          <w:rtl/>
        </w:rPr>
        <w:t xml:space="preserve">בדיוק </w:t>
      </w:r>
      <w:bookmarkStart w:id="14471" w:name="_ETM_Q29_682790"/>
      <w:bookmarkEnd w:id="14471"/>
      <w:r>
        <w:rPr>
          <w:rtl/>
        </w:rPr>
        <w:t xml:space="preserve">הנחיתו </w:t>
      </w:r>
      <w:bookmarkStart w:id="14472" w:name="_ETM_Q29_683329"/>
      <w:bookmarkEnd w:id="14472"/>
      <w:r>
        <w:rPr>
          <w:rFonts w:hint="cs"/>
          <w:rtl/>
        </w:rPr>
        <w:t>את</w:t>
      </w:r>
      <w:r>
        <w:rPr>
          <w:rtl/>
        </w:rPr>
        <w:t xml:space="preserve"> </w:t>
      </w:r>
      <w:bookmarkStart w:id="14473" w:name="_ETM_Q29_683510"/>
      <w:bookmarkEnd w:id="14473"/>
      <w:r>
        <w:rPr>
          <w:rFonts w:hint="cs"/>
          <w:rtl/>
        </w:rPr>
        <w:t>ה</w:t>
      </w:r>
      <w:r>
        <w:rPr>
          <w:rtl/>
        </w:rPr>
        <w:t>פצצות</w:t>
      </w:r>
      <w:r>
        <w:rPr>
          <w:rFonts w:hint="cs"/>
          <w:rtl/>
        </w:rPr>
        <w:t>.</w:t>
      </w:r>
      <w:r>
        <w:rPr>
          <w:rtl/>
        </w:rPr>
        <w:t xml:space="preserve"> </w:t>
      </w:r>
      <w:bookmarkStart w:id="14474" w:name="_ETM_Q29_684379"/>
      <w:bookmarkEnd w:id="14474"/>
      <w:r>
        <w:rPr>
          <w:rtl/>
        </w:rPr>
        <w:t xml:space="preserve">כל </w:t>
      </w:r>
      <w:bookmarkStart w:id="14475" w:name="_ETM_Q29_684739"/>
      <w:bookmarkEnd w:id="14475"/>
      <w:r>
        <w:rPr>
          <w:rtl/>
        </w:rPr>
        <w:t xml:space="preserve">זה </w:t>
      </w:r>
      <w:bookmarkStart w:id="14476" w:name="_ETM_Q29_684980"/>
      <w:bookmarkEnd w:id="14476"/>
      <w:r>
        <w:rPr>
          <w:rtl/>
        </w:rPr>
        <w:t xml:space="preserve">יהיה </w:t>
      </w:r>
      <w:bookmarkStart w:id="14477" w:name="_ETM_Q29_685159"/>
      <w:bookmarkEnd w:id="14477"/>
      <w:r>
        <w:rPr>
          <w:rtl/>
        </w:rPr>
        <w:t xml:space="preserve">בסדרות </w:t>
      </w:r>
      <w:bookmarkStart w:id="14478" w:name="_ETM_Q29_685760"/>
      <w:bookmarkEnd w:id="14478"/>
      <w:r>
        <w:rPr>
          <w:rtl/>
        </w:rPr>
        <w:t xml:space="preserve">של </w:t>
      </w:r>
      <w:bookmarkStart w:id="14479" w:name="_ETM_Q29_685939"/>
      <w:bookmarkEnd w:id="14479"/>
      <w:r>
        <w:rPr>
          <w:rtl/>
        </w:rPr>
        <w:t>הטלוויזיה</w:t>
      </w:r>
      <w:r>
        <w:rPr>
          <w:rFonts w:hint="cs"/>
          <w:rtl/>
        </w:rPr>
        <w:t>.</w:t>
      </w:r>
      <w:r>
        <w:rPr>
          <w:rtl/>
        </w:rPr>
        <w:t xml:space="preserve"> </w:t>
      </w:r>
      <w:bookmarkStart w:id="14480" w:name="_ETM_Q29_687739"/>
      <w:bookmarkEnd w:id="14480"/>
      <w:r>
        <w:rPr>
          <w:rtl/>
        </w:rPr>
        <w:t xml:space="preserve">וכמובן </w:t>
      </w:r>
      <w:bookmarkStart w:id="14481" w:name="_ETM_Q29_689500"/>
      <w:bookmarkEnd w:id="14481"/>
      <w:r>
        <w:rPr>
          <w:rtl/>
        </w:rPr>
        <w:t xml:space="preserve">ירצו </w:t>
      </w:r>
      <w:bookmarkStart w:id="14482" w:name="_ETM_Q29_689890"/>
      <w:bookmarkEnd w:id="14482"/>
      <w:r>
        <w:rPr>
          <w:rtl/>
        </w:rPr>
        <w:t xml:space="preserve">גם </w:t>
      </w:r>
      <w:bookmarkStart w:id="14483" w:name="_ETM_Q29_690069"/>
      <w:bookmarkEnd w:id="14483"/>
      <w:r>
        <w:rPr>
          <w:rtl/>
        </w:rPr>
        <w:t xml:space="preserve">לדבר </w:t>
      </w:r>
      <w:bookmarkStart w:id="14484" w:name="_ETM_Q29_690550"/>
      <w:bookmarkEnd w:id="14484"/>
      <w:r>
        <w:rPr>
          <w:rtl/>
        </w:rPr>
        <w:t xml:space="preserve">על </w:t>
      </w:r>
      <w:bookmarkStart w:id="14485" w:name="_ETM_Q29_690640"/>
      <w:bookmarkEnd w:id="14485"/>
      <w:r>
        <w:rPr>
          <w:rtl/>
        </w:rPr>
        <w:t xml:space="preserve">הבגידה </w:t>
      </w:r>
      <w:bookmarkStart w:id="14486" w:name="_ETM_Q29_691240"/>
      <w:bookmarkEnd w:id="14486"/>
      <w:r>
        <w:rPr>
          <w:rFonts w:hint="cs"/>
          <w:rtl/>
        </w:rPr>
        <w:t xml:space="preserve">– </w:t>
      </w:r>
      <w:r>
        <w:rPr>
          <w:rtl/>
        </w:rPr>
        <w:t xml:space="preserve">הרי </w:t>
      </w:r>
      <w:bookmarkStart w:id="14487" w:name="_ETM_Q29_691480"/>
      <w:bookmarkEnd w:id="14487"/>
      <w:r>
        <w:rPr>
          <w:rtl/>
        </w:rPr>
        <w:t xml:space="preserve">מי </w:t>
      </w:r>
      <w:bookmarkStart w:id="14488" w:name="_ETM_Q29_691840"/>
      <w:bookmarkEnd w:id="14488"/>
      <w:r>
        <w:rPr>
          <w:rtl/>
        </w:rPr>
        <w:t>זה</w:t>
      </w:r>
      <w:r>
        <w:rPr>
          <w:rFonts w:hint="cs"/>
          <w:rtl/>
        </w:rPr>
        <w:t>,</w:t>
      </w:r>
      <w:r>
        <w:rPr>
          <w:rtl/>
        </w:rPr>
        <w:t xml:space="preserve"> </w:t>
      </w:r>
      <w:bookmarkStart w:id="14489" w:name="_ETM_Q29_692260"/>
      <w:bookmarkEnd w:id="14489"/>
      <w:r>
        <w:rPr>
          <w:rtl/>
        </w:rPr>
        <w:t>מי</w:t>
      </w:r>
      <w:bookmarkStart w:id="14490" w:name="_ETM_Q29_692590"/>
      <w:bookmarkEnd w:id="14490"/>
      <w:r>
        <w:rPr>
          <w:rtl/>
        </w:rPr>
        <w:t xml:space="preserve">הו </w:t>
      </w:r>
      <w:bookmarkStart w:id="14491" w:name="_ETM_Q29_693160"/>
      <w:bookmarkEnd w:id="14491"/>
      <w:r>
        <w:rPr>
          <w:rtl/>
        </w:rPr>
        <w:t>שבגד</w:t>
      </w:r>
      <w:r>
        <w:rPr>
          <w:rFonts w:hint="cs"/>
          <w:rtl/>
        </w:rPr>
        <w:t xml:space="preserve"> בנסראלל</w:t>
      </w:r>
      <w:r>
        <w:rPr>
          <w:rFonts w:hint="eastAsia"/>
          <w:rtl/>
        </w:rPr>
        <w:t>ה</w:t>
      </w:r>
      <w:r>
        <w:rPr>
          <w:rFonts w:hint="cs"/>
          <w:rtl/>
        </w:rPr>
        <w:t>,</w:t>
      </w:r>
      <w:r>
        <w:rPr>
          <w:rtl/>
        </w:rPr>
        <w:t xml:space="preserve"> </w:t>
      </w:r>
      <w:bookmarkStart w:id="14492" w:name="_ETM_Q29_695200"/>
      <w:bookmarkEnd w:id="14492"/>
      <w:r>
        <w:rPr>
          <w:rtl/>
        </w:rPr>
        <w:t xml:space="preserve">האיש </w:t>
      </w:r>
      <w:bookmarkStart w:id="14493" w:name="_ETM_Q29_696069"/>
      <w:bookmarkEnd w:id="14493"/>
      <w:r>
        <w:rPr>
          <w:rtl/>
        </w:rPr>
        <w:t xml:space="preserve">ששנים </w:t>
      </w:r>
      <w:bookmarkStart w:id="14494" w:name="_ETM_Q29_696700"/>
      <w:bookmarkEnd w:id="14494"/>
      <w:r>
        <w:rPr>
          <w:rtl/>
        </w:rPr>
        <w:t xml:space="preserve">רבות </w:t>
      </w:r>
      <w:bookmarkStart w:id="14495" w:name="_ETM_Q29_697090"/>
      <w:bookmarkEnd w:id="14495"/>
      <w:r>
        <w:rPr>
          <w:rtl/>
        </w:rPr>
        <w:t xml:space="preserve">היה </w:t>
      </w:r>
      <w:bookmarkStart w:id="14496" w:name="_ETM_Q29_697890"/>
      <w:bookmarkEnd w:id="14496"/>
      <w:r>
        <w:rPr>
          <w:rtl/>
        </w:rPr>
        <w:t xml:space="preserve">בבונקר </w:t>
      </w:r>
      <w:bookmarkStart w:id="14497" w:name="_ETM_Q29_699120"/>
      <w:bookmarkEnd w:id="14497"/>
      <w:r>
        <w:rPr>
          <w:rtl/>
        </w:rPr>
        <w:t xml:space="preserve">ובכל </w:t>
      </w:r>
      <w:bookmarkStart w:id="14498" w:name="_ETM_Q29_699629"/>
      <w:bookmarkEnd w:id="14498"/>
      <w:r>
        <w:rPr>
          <w:rtl/>
        </w:rPr>
        <w:t xml:space="preserve">זאת </w:t>
      </w:r>
      <w:bookmarkStart w:id="14499" w:name="_ETM_Q29_700110"/>
      <w:bookmarkEnd w:id="14499"/>
      <w:r>
        <w:rPr>
          <w:rFonts w:hint="cs"/>
          <w:rtl/>
        </w:rPr>
        <w:t>איים על עם</w:t>
      </w:r>
      <w:r>
        <w:rPr>
          <w:rtl/>
        </w:rPr>
        <w:t xml:space="preserve"> </w:t>
      </w:r>
      <w:bookmarkStart w:id="14500" w:name="_ETM_Q29_700769"/>
      <w:bookmarkEnd w:id="14500"/>
      <w:r>
        <w:rPr>
          <w:rtl/>
        </w:rPr>
        <w:t>ישראל</w:t>
      </w:r>
      <w:r>
        <w:rPr>
          <w:rFonts w:hint="cs"/>
          <w:rtl/>
        </w:rPr>
        <w:t>,</w:t>
      </w:r>
      <w:r>
        <w:rPr>
          <w:rtl/>
        </w:rPr>
        <w:t xml:space="preserve"> </w:t>
      </w:r>
      <w:bookmarkStart w:id="14501" w:name="_ETM_Q29_701340"/>
      <w:bookmarkEnd w:id="14501"/>
      <w:r>
        <w:rPr>
          <w:rtl/>
        </w:rPr>
        <w:t xml:space="preserve">על </w:t>
      </w:r>
      <w:bookmarkStart w:id="14502" w:name="_ETM_Q29_701459"/>
      <w:bookmarkEnd w:id="14502"/>
      <w:r>
        <w:rPr>
          <w:rtl/>
        </w:rPr>
        <w:t xml:space="preserve">מדינת </w:t>
      </w:r>
      <w:bookmarkStart w:id="14503" w:name="_ETM_Q29_701910"/>
      <w:bookmarkEnd w:id="14503"/>
      <w:r>
        <w:rPr>
          <w:rtl/>
        </w:rPr>
        <w:t xml:space="preserve">ישראל </w:t>
      </w:r>
      <w:bookmarkStart w:id="14504" w:name="_ETM_Q29_703090"/>
      <w:bookmarkEnd w:id="14504"/>
      <w:r>
        <w:rPr>
          <w:rtl/>
        </w:rPr>
        <w:t xml:space="preserve">ועל </w:t>
      </w:r>
      <w:bookmarkStart w:id="14505" w:name="_ETM_Q29_703929"/>
      <w:bookmarkEnd w:id="14505"/>
      <w:r>
        <w:rPr>
          <w:rtl/>
        </w:rPr>
        <w:t xml:space="preserve">העולם </w:t>
      </w:r>
      <w:bookmarkStart w:id="14506" w:name="_ETM_Q29_704290"/>
      <w:bookmarkEnd w:id="14506"/>
      <w:r>
        <w:rPr>
          <w:rtl/>
        </w:rPr>
        <w:t>כולו</w:t>
      </w:r>
      <w:r w:rsidR="00D103C5">
        <w:rPr>
          <w:rFonts w:hint="cs"/>
          <w:rtl/>
        </w:rPr>
        <w:t>?</w:t>
      </w:r>
    </w:p>
    <w:p w:rsidR="00841D8B" w:rsidRDefault="00841D8B" w:rsidP="004B0C08">
      <w:pPr>
        <w:rPr>
          <w:rtl/>
        </w:rPr>
      </w:pPr>
      <w:bookmarkStart w:id="14507" w:name="_ETM_Q29_705107"/>
      <w:bookmarkStart w:id="14508" w:name="_ETM_Q29_705184"/>
      <w:bookmarkEnd w:id="14507"/>
      <w:bookmarkEnd w:id="14508"/>
    </w:p>
    <w:p w:rsidR="00841D8B" w:rsidRDefault="00841D8B" w:rsidP="00D103C5">
      <w:pPr>
        <w:rPr>
          <w:rtl/>
          <w:lang w:eastAsia="he-IL"/>
        </w:rPr>
      </w:pPr>
      <w:bookmarkStart w:id="14509" w:name="_ETM_Q29_705283"/>
      <w:bookmarkStart w:id="14510" w:name="_ETM_Q29_705366"/>
      <w:bookmarkStart w:id="14511" w:name="_ETM_Q29_706530"/>
      <w:bookmarkEnd w:id="14509"/>
      <w:bookmarkEnd w:id="14510"/>
      <w:bookmarkEnd w:id="14511"/>
      <w:r>
        <w:rPr>
          <w:rtl/>
        </w:rPr>
        <w:t xml:space="preserve">לפני </w:t>
      </w:r>
      <w:bookmarkStart w:id="14512" w:name="_ETM_Q29_706830"/>
      <w:bookmarkEnd w:id="14512"/>
      <w:r>
        <w:rPr>
          <w:rFonts w:hint="cs"/>
          <w:rtl/>
        </w:rPr>
        <w:t>כמה</w:t>
      </w:r>
      <w:r>
        <w:rPr>
          <w:rtl/>
        </w:rPr>
        <w:t xml:space="preserve"> </w:t>
      </w:r>
      <w:bookmarkStart w:id="14513" w:name="_ETM_Q29_707190"/>
      <w:bookmarkEnd w:id="14513"/>
      <w:r>
        <w:rPr>
          <w:rtl/>
        </w:rPr>
        <w:t>ימים</w:t>
      </w:r>
      <w:r>
        <w:rPr>
          <w:rFonts w:hint="cs"/>
          <w:rtl/>
        </w:rPr>
        <w:t>,</w:t>
      </w:r>
      <w:r>
        <w:rPr>
          <w:rtl/>
        </w:rPr>
        <w:t xml:space="preserve"> </w:t>
      </w:r>
      <w:bookmarkStart w:id="14514" w:name="_ETM_Q29_707429"/>
      <w:bookmarkEnd w:id="14514"/>
      <w:r>
        <w:rPr>
          <w:rtl/>
        </w:rPr>
        <w:t xml:space="preserve">אדוני </w:t>
      </w:r>
      <w:bookmarkStart w:id="14515" w:name="_ETM_Q29_707670"/>
      <w:bookmarkEnd w:id="14515"/>
      <w:r>
        <w:rPr>
          <w:rtl/>
        </w:rPr>
        <w:t>היושב-ראש</w:t>
      </w:r>
      <w:r>
        <w:rPr>
          <w:rFonts w:hint="cs"/>
          <w:rtl/>
        </w:rPr>
        <w:t>,</w:t>
      </w:r>
      <w:r>
        <w:rPr>
          <w:rtl/>
        </w:rPr>
        <w:t xml:space="preserve"> </w:t>
      </w:r>
      <w:bookmarkStart w:id="14516" w:name="_ETM_Q29_709239"/>
      <w:bookmarkStart w:id="14517" w:name="_ETM_Q29_710319"/>
      <w:bookmarkEnd w:id="14516"/>
      <w:bookmarkEnd w:id="14517"/>
      <w:r>
        <w:rPr>
          <w:rtl/>
        </w:rPr>
        <w:t xml:space="preserve">חזרתי </w:t>
      </w:r>
      <w:bookmarkStart w:id="14518" w:name="_ETM_Q29_710890"/>
      <w:bookmarkEnd w:id="14518"/>
      <w:r>
        <w:rPr>
          <w:rtl/>
        </w:rPr>
        <w:t xml:space="preserve">מביקור </w:t>
      </w:r>
      <w:bookmarkStart w:id="14519" w:name="_ETM_Q29_712290"/>
      <w:bookmarkEnd w:id="14519"/>
      <w:r>
        <w:rPr>
          <w:rFonts w:hint="cs"/>
          <w:rtl/>
        </w:rPr>
        <w:t>ע</w:t>
      </w:r>
      <w:r>
        <w:rPr>
          <w:rtl/>
        </w:rPr>
        <w:t xml:space="preserve">ם </w:t>
      </w:r>
      <w:bookmarkStart w:id="14520" w:name="_ETM_Q29_712470"/>
      <w:bookmarkEnd w:id="14520"/>
      <w:r>
        <w:rPr>
          <w:rtl/>
        </w:rPr>
        <w:t xml:space="preserve">יושב-ראש </w:t>
      </w:r>
      <w:bookmarkStart w:id="14521" w:name="_ETM_Q29_712830"/>
      <w:bookmarkEnd w:id="14521"/>
      <w:r>
        <w:rPr>
          <w:rtl/>
        </w:rPr>
        <w:t xml:space="preserve">הכנסת </w:t>
      </w:r>
      <w:bookmarkStart w:id="14522" w:name="_ETM_Q29_713490"/>
      <w:bookmarkEnd w:id="14522"/>
      <w:r>
        <w:rPr>
          <w:rtl/>
        </w:rPr>
        <w:t xml:space="preserve">וחבר </w:t>
      </w:r>
      <w:bookmarkStart w:id="14523" w:name="_ETM_Q29_714720"/>
      <w:bookmarkEnd w:id="14523"/>
      <w:r>
        <w:rPr>
          <w:rtl/>
        </w:rPr>
        <w:t xml:space="preserve">הכנסת </w:t>
      </w:r>
      <w:bookmarkStart w:id="14524" w:name="_ETM_Q29_715200"/>
      <w:bookmarkEnd w:id="14524"/>
      <w:r>
        <w:rPr>
          <w:rtl/>
        </w:rPr>
        <w:t xml:space="preserve">בועז </w:t>
      </w:r>
      <w:bookmarkStart w:id="14525" w:name="_ETM_Q29_715500"/>
      <w:bookmarkEnd w:id="14525"/>
      <w:r>
        <w:rPr>
          <w:rtl/>
        </w:rPr>
        <w:t xml:space="preserve">ביסמוט </w:t>
      </w:r>
      <w:bookmarkStart w:id="14526" w:name="_ETM_Q29_716220"/>
      <w:bookmarkEnd w:id="14526"/>
      <w:r>
        <w:rPr>
          <w:rFonts w:hint="cs"/>
          <w:rtl/>
        </w:rPr>
        <w:t>ב</w:t>
      </w:r>
      <w:r>
        <w:rPr>
          <w:rtl/>
        </w:rPr>
        <w:t xml:space="preserve">דרום </w:t>
      </w:r>
      <w:bookmarkStart w:id="14527" w:name="_ETM_Q29_716700"/>
      <w:bookmarkEnd w:id="14527"/>
      <w:r>
        <w:rPr>
          <w:rtl/>
        </w:rPr>
        <w:t>אמריקה</w:t>
      </w:r>
      <w:r>
        <w:rPr>
          <w:rFonts w:hint="cs"/>
          <w:rtl/>
        </w:rPr>
        <w:t>.</w:t>
      </w:r>
      <w:r>
        <w:rPr>
          <w:rtl/>
        </w:rPr>
        <w:t xml:space="preserve"> </w:t>
      </w:r>
      <w:bookmarkStart w:id="14528" w:name="_ETM_Q29_718249"/>
      <w:bookmarkEnd w:id="14528"/>
      <w:r>
        <w:rPr>
          <w:rtl/>
        </w:rPr>
        <w:t xml:space="preserve">התלוויתי </w:t>
      </w:r>
      <w:bookmarkStart w:id="14529" w:name="_ETM_Q29_719650"/>
      <w:bookmarkEnd w:id="14529"/>
      <w:r>
        <w:rPr>
          <w:rtl/>
        </w:rPr>
        <w:t xml:space="preserve">לביקור </w:t>
      </w:r>
      <w:bookmarkStart w:id="14530" w:name="_ETM_Q29_720370"/>
      <w:bookmarkEnd w:id="14530"/>
      <w:r>
        <w:rPr>
          <w:rtl/>
        </w:rPr>
        <w:t>היסטורי</w:t>
      </w:r>
      <w:r>
        <w:rPr>
          <w:rFonts w:hint="cs"/>
          <w:rtl/>
        </w:rPr>
        <w:t>,</w:t>
      </w:r>
      <w:r>
        <w:rPr>
          <w:rtl/>
        </w:rPr>
        <w:t xml:space="preserve"> </w:t>
      </w:r>
      <w:bookmarkStart w:id="14531" w:name="_ETM_Q29_721390"/>
      <w:bookmarkEnd w:id="14531"/>
      <w:r>
        <w:rPr>
          <w:rtl/>
        </w:rPr>
        <w:t xml:space="preserve">ביקור </w:t>
      </w:r>
      <w:bookmarkStart w:id="14532" w:name="_ETM_Q29_721750"/>
      <w:bookmarkEnd w:id="14532"/>
      <w:r>
        <w:rPr>
          <w:rtl/>
        </w:rPr>
        <w:t xml:space="preserve">ראשון </w:t>
      </w:r>
      <w:bookmarkStart w:id="14533" w:name="_ETM_Q29_722080"/>
      <w:bookmarkEnd w:id="14533"/>
      <w:r>
        <w:rPr>
          <w:rtl/>
        </w:rPr>
        <w:t xml:space="preserve">של </w:t>
      </w:r>
      <w:bookmarkStart w:id="14534" w:name="_ETM_Q29_722440"/>
      <w:bookmarkEnd w:id="14534"/>
      <w:r>
        <w:rPr>
          <w:rFonts w:hint="cs"/>
          <w:rtl/>
        </w:rPr>
        <w:t xml:space="preserve">יו"ר </w:t>
      </w:r>
      <w:r>
        <w:rPr>
          <w:rtl/>
        </w:rPr>
        <w:t xml:space="preserve">הכנסת </w:t>
      </w:r>
      <w:bookmarkStart w:id="14535" w:name="_ETM_Q29_724179"/>
      <w:bookmarkEnd w:id="14535"/>
      <w:r>
        <w:rPr>
          <w:rFonts w:hint="cs"/>
          <w:rtl/>
        </w:rPr>
        <w:t>ב</w:t>
      </w:r>
      <w:r>
        <w:rPr>
          <w:rtl/>
        </w:rPr>
        <w:t>פרגוואי</w:t>
      </w:r>
      <w:r>
        <w:rPr>
          <w:rFonts w:hint="cs"/>
          <w:rtl/>
        </w:rPr>
        <w:t>.</w:t>
      </w:r>
      <w:r>
        <w:rPr>
          <w:rtl/>
        </w:rPr>
        <w:t xml:space="preserve"> </w:t>
      </w:r>
      <w:bookmarkStart w:id="14536" w:name="_ETM_Q29_726120"/>
      <w:bookmarkEnd w:id="14536"/>
      <w:r>
        <w:rPr>
          <w:rtl/>
        </w:rPr>
        <w:t xml:space="preserve">אנחנו </w:t>
      </w:r>
      <w:bookmarkStart w:id="14537" w:name="_ETM_Q29_726510"/>
      <w:bookmarkEnd w:id="14537"/>
      <w:r>
        <w:rPr>
          <w:rtl/>
        </w:rPr>
        <w:t xml:space="preserve">חנכנו </w:t>
      </w:r>
      <w:bookmarkStart w:id="14538" w:name="_ETM_Q29_727050"/>
      <w:bookmarkEnd w:id="14538"/>
      <w:r>
        <w:rPr>
          <w:rtl/>
        </w:rPr>
        <w:t xml:space="preserve">שם </w:t>
      </w:r>
      <w:bookmarkStart w:id="14539" w:name="_ETM_Q29_727350"/>
      <w:bookmarkEnd w:id="14539"/>
      <w:r>
        <w:rPr>
          <w:rtl/>
        </w:rPr>
        <w:t xml:space="preserve">למעשה </w:t>
      </w:r>
      <w:bookmarkStart w:id="14540" w:name="_ETM_Q29_727770"/>
      <w:bookmarkEnd w:id="14540"/>
      <w:r>
        <w:rPr>
          <w:rtl/>
        </w:rPr>
        <w:t xml:space="preserve">את </w:t>
      </w:r>
      <w:bookmarkStart w:id="14541" w:name="_ETM_Q29_727830"/>
      <w:bookmarkEnd w:id="14541"/>
      <w:r>
        <w:rPr>
          <w:rtl/>
        </w:rPr>
        <w:t>שגר</w:t>
      </w:r>
      <w:r>
        <w:rPr>
          <w:rFonts w:hint="cs"/>
          <w:rtl/>
        </w:rPr>
        <w:t>יר</w:t>
      </w:r>
      <w:r>
        <w:rPr>
          <w:rtl/>
        </w:rPr>
        <w:t xml:space="preserve">ות </w:t>
      </w:r>
      <w:bookmarkStart w:id="14542" w:name="_ETM_Q29_728250"/>
      <w:bookmarkEnd w:id="14542"/>
      <w:r>
        <w:rPr>
          <w:rtl/>
        </w:rPr>
        <w:t>ישראל</w:t>
      </w:r>
      <w:r>
        <w:rPr>
          <w:rFonts w:hint="cs"/>
          <w:rtl/>
        </w:rPr>
        <w:t>,</w:t>
      </w:r>
      <w:r>
        <w:rPr>
          <w:rtl/>
        </w:rPr>
        <w:t xml:space="preserve"> </w:t>
      </w:r>
      <w:bookmarkStart w:id="14543" w:name="_ETM_Q29_728910"/>
      <w:bookmarkEnd w:id="14543"/>
      <w:r>
        <w:rPr>
          <w:rtl/>
        </w:rPr>
        <w:t>שנפתחה</w:t>
      </w:r>
      <w:r>
        <w:rPr>
          <w:rFonts w:hint="cs"/>
          <w:rtl/>
        </w:rPr>
        <w:t xml:space="preserve"> בערך לפני שש, שבע</w:t>
      </w:r>
      <w:r>
        <w:rPr>
          <w:rtl/>
        </w:rPr>
        <w:t xml:space="preserve"> </w:t>
      </w:r>
      <w:bookmarkStart w:id="14544" w:name="_ETM_Q29_732769"/>
      <w:bookmarkEnd w:id="14544"/>
      <w:r>
        <w:rPr>
          <w:rtl/>
        </w:rPr>
        <w:t>שנים</w:t>
      </w:r>
      <w:r>
        <w:rPr>
          <w:rFonts w:hint="cs"/>
          <w:rtl/>
        </w:rPr>
        <w:t>,</w:t>
      </w:r>
      <w:r>
        <w:rPr>
          <w:rtl/>
        </w:rPr>
        <w:t xml:space="preserve"> </w:t>
      </w:r>
      <w:bookmarkStart w:id="14545" w:name="_ETM_Q29_734409"/>
      <w:bookmarkEnd w:id="14545"/>
      <w:r>
        <w:rPr>
          <w:rtl/>
        </w:rPr>
        <w:t xml:space="preserve">לאור </w:t>
      </w:r>
      <w:bookmarkStart w:id="14546" w:name="_ETM_Q29_734829"/>
      <w:bookmarkEnd w:id="14546"/>
      <w:r>
        <w:rPr>
          <w:rtl/>
        </w:rPr>
        <w:t xml:space="preserve">ההחלטה </w:t>
      </w:r>
      <w:bookmarkStart w:id="14547" w:name="_ETM_Q29_735429"/>
      <w:bookmarkEnd w:id="14547"/>
      <w:r>
        <w:rPr>
          <w:rtl/>
        </w:rPr>
        <w:t xml:space="preserve">של </w:t>
      </w:r>
      <w:bookmarkStart w:id="14548" w:name="_ETM_Q29_735669"/>
      <w:bookmarkEnd w:id="14548"/>
      <w:r>
        <w:rPr>
          <w:rtl/>
        </w:rPr>
        <w:t xml:space="preserve">ממשלת </w:t>
      </w:r>
      <w:bookmarkStart w:id="14549" w:name="_ETM_Q29_736120"/>
      <w:bookmarkEnd w:id="14549"/>
      <w:r>
        <w:rPr>
          <w:rtl/>
        </w:rPr>
        <w:t>פרגוואי</w:t>
      </w:r>
      <w:r>
        <w:rPr>
          <w:rFonts w:hint="cs"/>
          <w:rtl/>
        </w:rPr>
        <w:t>,</w:t>
      </w:r>
      <w:r>
        <w:rPr>
          <w:rtl/>
        </w:rPr>
        <w:t xml:space="preserve"> </w:t>
      </w:r>
      <w:bookmarkStart w:id="14550" w:name="_ETM_Q29_738219"/>
      <w:bookmarkEnd w:id="14550"/>
      <w:r>
        <w:rPr>
          <w:rtl/>
        </w:rPr>
        <w:t xml:space="preserve">נשיא </w:t>
      </w:r>
      <w:bookmarkStart w:id="14551" w:name="_ETM_Q29_738580"/>
      <w:bookmarkEnd w:id="14551"/>
      <w:r>
        <w:rPr>
          <w:rtl/>
        </w:rPr>
        <w:t xml:space="preserve">פרגוואי </w:t>
      </w:r>
      <w:bookmarkStart w:id="14552" w:name="_ETM_Q29_739059"/>
      <w:bookmarkEnd w:id="14552"/>
      <w:r>
        <w:rPr>
          <w:rtl/>
        </w:rPr>
        <w:t>פנ</w:t>
      </w:r>
      <w:r>
        <w:rPr>
          <w:rFonts w:hint="cs"/>
          <w:rtl/>
        </w:rPr>
        <w:t>י</w:t>
      </w:r>
      <w:r>
        <w:rPr>
          <w:rtl/>
        </w:rPr>
        <w:t>ה</w:t>
      </w:r>
      <w:r>
        <w:rPr>
          <w:rFonts w:hint="cs"/>
          <w:rtl/>
        </w:rPr>
        <w:t>,</w:t>
      </w:r>
      <w:r>
        <w:rPr>
          <w:rtl/>
        </w:rPr>
        <w:t xml:space="preserve"> </w:t>
      </w:r>
      <w:bookmarkStart w:id="14553" w:name="_ETM_Q29_740280"/>
      <w:bookmarkEnd w:id="14553"/>
      <w:r>
        <w:rPr>
          <w:rtl/>
        </w:rPr>
        <w:t xml:space="preserve">להחזיר </w:t>
      </w:r>
      <w:bookmarkStart w:id="14554" w:name="_ETM_Q29_740790"/>
      <w:bookmarkStart w:id="14555" w:name="_ETM_Q29_741240"/>
      <w:bookmarkStart w:id="14556" w:name="_ETM_Q29_741300"/>
      <w:bookmarkStart w:id="14557" w:name="_ETM_Q29_741720"/>
      <w:bookmarkEnd w:id="14554"/>
      <w:bookmarkEnd w:id="14555"/>
      <w:bookmarkEnd w:id="14556"/>
      <w:bookmarkEnd w:id="14557"/>
      <w:r>
        <w:rPr>
          <w:rtl/>
        </w:rPr>
        <w:t xml:space="preserve">את </w:t>
      </w:r>
      <w:bookmarkStart w:id="14558" w:name="_ETM_Q29_741840"/>
      <w:bookmarkEnd w:id="14558"/>
      <w:r>
        <w:rPr>
          <w:rtl/>
        </w:rPr>
        <w:t xml:space="preserve">שגרירות </w:t>
      </w:r>
      <w:bookmarkStart w:id="14559" w:name="_ETM_Q29_742440"/>
      <w:bookmarkEnd w:id="14559"/>
      <w:r>
        <w:rPr>
          <w:rtl/>
        </w:rPr>
        <w:t xml:space="preserve">פרגוואי </w:t>
      </w:r>
      <w:bookmarkStart w:id="14560" w:name="_ETM_Q29_743040"/>
      <w:bookmarkEnd w:id="14560"/>
      <w:r>
        <w:rPr>
          <w:rtl/>
        </w:rPr>
        <w:t>לירושלים</w:t>
      </w:r>
      <w:r>
        <w:rPr>
          <w:rFonts w:hint="cs"/>
          <w:rtl/>
        </w:rPr>
        <w:t>.</w:t>
      </w:r>
      <w:r>
        <w:rPr>
          <w:rtl/>
        </w:rPr>
        <w:t xml:space="preserve"> </w:t>
      </w:r>
      <w:bookmarkStart w:id="14561" w:name="_ETM_Q29_744640"/>
      <w:bookmarkEnd w:id="14561"/>
      <w:r>
        <w:rPr>
          <w:rtl/>
        </w:rPr>
        <w:t xml:space="preserve">היה </w:t>
      </w:r>
      <w:bookmarkStart w:id="14562" w:name="_ETM_Q29_744850"/>
      <w:bookmarkEnd w:id="14562"/>
      <w:r>
        <w:rPr>
          <w:rtl/>
        </w:rPr>
        <w:t xml:space="preserve">שם </w:t>
      </w:r>
      <w:bookmarkStart w:id="14563" w:name="_ETM_Q29_745030"/>
      <w:bookmarkEnd w:id="14563"/>
      <w:r>
        <w:rPr>
          <w:rFonts w:hint="cs"/>
          <w:rtl/>
        </w:rPr>
        <w:t>קטע</w:t>
      </w:r>
      <w:r>
        <w:rPr>
          <w:rtl/>
        </w:rPr>
        <w:t xml:space="preserve"> </w:t>
      </w:r>
      <w:bookmarkStart w:id="14564" w:name="_ETM_Q29_745300"/>
      <w:bookmarkEnd w:id="14564"/>
      <w:r>
        <w:rPr>
          <w:rtl/>
        </w:rPr>
        <w:t xml:space="preserve">מאוד </w:t>
      </w:r>
      <w:bookmarkStart w:id="14565" w:name="_ETM_Q29_745510"/>
      <w:bookmarkEnd w:id="14565"/>
      <w:r>
        <w:rPr>
          <w:rtl/>
        </w:rPr>
        <w:t>מרגש</w:t>
      </w:r>
      <w:bookmarkStart w:id="14566" w:name="_ETM_Q29_746170"/>
      <w:bookmarkEnd w:id="14566"/>
      <w:r w:rsidR="00D103C5">
        <w:rPr>
          <w:rFonts w:hint="cs"/>
          <w:rtl/>
        </w:rPr>
        <w:t>.</w:t>
      </w:r>
      <w:r>
        <w:rPr>
          <w:rFonts w:hint="cs"/>
          <w:rtl/>
        </w:rPr>
        <w:t xml:space="preserve"> </w:t>
      </w:r>
      <w:r>
        <w:rPr>
          <w:rtl/>
        </w:rPr>
        <w:t xml:space="preserve">התלוו </w:t>
      </w:r>
      <w:bookmarkStart w:id="14567" w:name="_ETM_Q29_746559"/>
      <w:bookmarkEnd w:id="14567"/>
      <w:r>
        <w:rPr>
          <w:rtl/>
        </w:rPr>
        <w:t xml:space="preserve">אלינו </w:t>
      </w:r>
      <w:bookmarkStart w:id="14568" w:name="_ETM_Q29_746890"/>
      <w:bookmarkEnd w:id="14568"/>
      <w:r>
        <w:rPr>
          <w:rtl/>
        </w:rPr>
        <w:t xml:space="preserve">שני </w:t>
      </w:r>
      <w:bookmarkStart w:id="14569" w:name="_ETM_Q29_747190"/>
      <w:bookmarkEnd w:id="14569"/>
      <w:r>
        <w:rPr>
          <w:rFonts w:hint="cs"/>
          <w:rtl/>
        </w:rPr>
        <w:t>אבות</w:t>
      </w:r>
      <w:r>
        <w:rPr>
          <w:rtl/>
        </w:rPr>
        <w:t xml:space="preserve"> </w:t>
      </w:r>
      <w:bookmarkStart w:id="14570" w:name="_ETM_Q29_747429"/>
      <w:bookmarkEnd w:id="14570"/>
      <w:r>
        <w:rPr>
          <w:rtl/>
        </w:rPr>
        <w:t>שכולים</w:t>
      </w:r>
      <w:r>
        <w:rPr>
          <w:rFonts w:hint="cs"/>
          <w:rtl/>
        </w:rPr>
        <w:t>:</w:t>
      </w:r>
      <w:r>
        <w:rPr>
          <w:rtl/>
        </w:rPr>
        <w:t xml:space="preserve"> </w:t>
      </w:r>
      <w:bookmarkStart w:id="14571" w:name="_ETM_Q29_748679"/>
      <w:bookmarkEnd w:id="14571"/>
      <w:r>
        <w:rPr>
          <w:rtl/>
        </w:rPr>
        <w:t xml:space="preserve">אבי </w:t>
      </w:r>
      <w:bookmarkStart w:id="14572" w:name="_ETM_Q29_749099"/>
      <w:bookmarkEnd w:id="14572"/>
      <w:r>
        <w:rPr>
          <w:rtl/>
        </w:rPr>
        <w:t>חסידים</w:t>
      </w:r>
      <w:r>
        <w:rPr>
          <w:rFonts w:hint="cs"/>
          <w:rtl/>
        </w:rPr>
        <w:t>,</w:t>
      </w:r>
      <w:r>
        <w:rPr>
          <w:rtl/>
        </w:rPr>
        <w:t xml:space="preserve"> </w:t>
      </w:r>
      <w:bookmarkStart w:id="14573" w:name="_ETM_Q29_750179"/>
      <w:bookmarkEnd w:id="14573"/>
      <w:r>
        <w:rPr>
          <w:rtl/>
        </w:rPr>
        <w:t xml:space="preserve">שאיבד </w:t>
      </w:r>
      <w:bookmarkStart w:id="14574" w:name="_ETM_Q29_750659"/>
      <w:bookmarkEnd w:id="14574"/>
      <w:r>
        <w:rPr>
          <w:rtl/>
        </w:rPr>
        <w:t xml:space="preserve">את </w:t>
      </w:r>
      <w:bookmarkStart w:id="14575" w:name="_ETM_Q29_750780"/>
      <w:bookmarkEnd w:id="14575"/>
      <w:r>
        <w:rPr>
          <w:rtl/>
        </w:rPr>
        <w:t xml:space="preserve">בנו </w:t>
      </w:r>
      <w:bookmarkStart w:id="14576" w:name="_ETM_Q29_751050"/>
      <w:bookmarkEnd w:id="14576"/>
      <w:r>
        <w:rPr>
          <w:rtl/>
        </w:rPr>
        <w:t>נאור</w:t>
      </w:r>
      <w:r>
        <w:rPr>
          <w:rFonts w:hint="cs"/>
          <w:rtl/>
        </w:rPr>
        <w:t>,</w:t>
      </w:r>
      <w:r>
        <w:rPr>
          <w:rtl/>
        </w:rPr>
        <w:t xml:space="preserve"> </w:t>
      </w:r>
      <w:bookmarkStart w:id="14577" w:name="_ETM_Q29_751530"/>
      <w:bookmarkEnd w:id="14577"/>
      <w:r>
        <w:rPr>
          <w:rtl/>
        </w:rPr>
        <w:t>ז</w:t>
      </w:r>
      <w:r>
        <w:rPr>
          <w:rFonts w:hint="cs"/>
          <w:rtl/>
        </w:rPr>
        <w:t>י</w:t>
      </w:r>
      <w:r>
        <w:rPr>
          <w:rtl/>
        </w:rPr>
        <w:t xml:space="preserve">כרונו </w:t>
      </w:r>
      <w:bookmarkStart w:id="14578" w:name="_ETM_Q29_751949"/>
      <w:bookmarkEnd w:id="14578"/>
      <w:r>
        <w:rPr>
          <w:rtl/>
        </w:rPr>
        <w:t xml:space="preserve">לברכה </w:t>
      </w:r>
      <w:bookmarkStart w:id="14579" w:name="_ETM_Q29_753360"/>
      <w:bookmarkEnd w:id="14579"/>
      <w:r>
        <w:rPr>
          <w:rFonts w:hint="cs"/>
          <w:rtl/>
        </w:rPr>
        <w:t xml:space="preserve">– </w:t>
      </w:r>
      <w:r>
        <w:rPr>
          <w:rtl/>
        </w:rPr>
        <w:t xml:space="preserve">נאור </w:t>
      </w:r>
      <w:bookmarkStart w:id="14580" w:name="_ETM_Q29_755210"/>
      <w:bookmarkEnd w:id="14580"/>
      <w:r>
        <w:rPr>
          <w:rFonts w:hint="cs"/>
          <w:rtl/>
        </w:rPr>
        <w:t>ו</w:t>
      </w:r>
      <w:r>
        <w:rPr>
          <w:rtl/>
        </w:rPr>
        <w:t xml:space="preserve">סיון </w:t>
      </w:r>
      <w:bookmarkStart w:id="14581" w:name="_ETM_Q29_755750"/>
      <w:bookmarkEnd w:id="14581"/>
      <w:r>
        <w:rPr>
          <w:rtl/>
        </w:rPr>
        <w:t xml:space="preserve">אלקבץ </w:t>
      </w:r>
      <w:bookmarkStart w:id="14582" w:name="_ETM_Q29_757030"/>
      <w:bookmarkEnd w:id="14582"/>
      <w:r>
        <w:rPr>
          <w:rtl/>
        </w:rPr>
        <w:t xml:space="preserve">נהרגו </w:t>
      </w:r>
      <w:bookmarkStart w:id="14583" w:name="_ETM_Q29_757510"/>
      <w:bookmarkEnd w:id="14583"/>
      <w:r>
        <w:rPr>
          <w:rtl/>
        </w:rPr>
        <w:t xml:space="preserve">בכפר </w:t>
      </w:r>
      <w:bookmarkStart w:id="14584" w:name="_ETM_Q29_757929"/>
      <w:bookmarkEnd w:id="14584"/>
      <w:r>
        <w:rPr>
          <w:rFonts w:hint="cs"/>
          <w:rtl/>
        </w:rPr>
        <w:t>ע</w:t>
      </w:r>
      <w:r>
        <w:rPr>
          <w:rtl/>
        </w:rPr>
        <w:t>זה</w:t>
      </w:r>
      <w:r>
        <w:rPr>
          <w:rFonts w:hint="cs"/>
          <w:rtl/>
        </w:rPr>
        <w:t>.</w:t>
      </w:r>
      <w:r>
        <w:rPr>
          <w:rtl/>
        </w:rPr>
        <w:t xml:space="preserve"> </w:t>
      </w:r>
      <w:bookmarkStart w:id="14585" w:name="_ETM_Q29_758380"/>
      <w:bookmarkEnd w:id="14585"/>
    </w:p>
    <w:p w:rsidR="00841D8B" w:rsidRDefault="00841D8B" w:rsidP="004B0C08">
      <w:pPr>
        <w:rPr>
          <w:rtl/>
          <w:lang w:eastAsia="he-IL"/>
        </w:rPr>
      </w:pPr>
    </w:p>
    <w:p w:rsidR="00841D8B" w:rsidRDefault="00841D8B" w:rsidP="00D103C5">
      <w:pPr>
        <w:rPr>
          <w:rtl/>
        </w:rPr>
      </w:pPr>
      <w:bookmarkStart w:id="14586" w:name="TOR_Q30"/>
      <w:bookmarkStart w:id="14587" w:name="_ETM_Q30_180000"/>
      <w:bookmarkEnd w:id="14586"/>
      <w:bookmarkEnd w:id="14587"/>
      <w:r>
        <w:rPr>
          <w:rFonts w:hint="cs"/>
          <w:rtl/>
        </w:rPr>
        <w:t>אנחנו, כל סיעת ישראל ביתנו, כולל יושב-ראש המפלגה, ביקרנו בכפר</w:t>
      </w:r>
      <w:bookmarkStart w:id="14588" w:name="_ETM_Q30_164685"/>
      <w:bookmarkEnd w:id="14588"/>
      <w:r>
        <w:rPr>
          <w:rFonts w:hint="cs"/>
          <w:rtl/>
        </w:rPr>
        <w:t xml:space="preserve"> עזה והיינו בבית הזה ששני החברים הצעירים האלה, כמו עוד </w:t>
      </w:r>
      <w:bookmarkStart w:id="14589" w:name="_ETM_Q30_171443"/>
      <w:bookmarkEnd w:id="14589"/>
      <w:r>
        <w:rPr>
          <w:rFonts w:hint="cs"/>
          <w:rtl/>
        </w:rPr>
        <w:t>רבים, נהרגו במתקפה הברוטלית על קיבוץ כפר עזה ב-7</w:t>
      </w:r>
      <w:bookmarkStart w:id="14590" w:name="_ETM_Q30_176501"/>
      <w:bookmarkEnd w:id="14590"/>
      <w:r>
        <w:rPr>
          <w:rFonts w:hint="cs"/>
          <w:rtl/>
        </w:rPr>
        <w:t xml:space="preserve"> באוקטובר. מה שמרגש הוא שאבי חסידים, </w:t>
      </w:r>
      <w:bookmarkStart w:id="14591" w:name="_ETM_Q30_111468"/>
      <w:bookmarkStart w:id="14592" w:name="_ETM_Q30_111546"/>
      <w:bookmarkStart w:id="14593" w:name="_ETM_Q30_180179"/>
      <w:bookmarkStart w:id="14594" w:name="_ETM_Q30_180689"/>
      <w:bookmarkEnd w:id="14591"/>
      <w:bookmarkEnd w:id="14592"/>
      <w:bookmarkEnd w:id="14593"/>
      <w:bookmarkEnd w:id="14594"/>
      <w:r w:rsidRPr="00DD7975">
        <w:rPr>
          <w:rtl/>
        </w:rPr>
        <w:t xml:space="preserve">אבא </w:t>
      </w:r>
      <w:bookmarkStart w:id="14595" w:name="_ETM_Q30_180900"/>
      <w:bookmarkEnd w:id="14595"/>
      <w:r w:rsidRPr="00DD7975">
        <w:rPr>
          <w:rtl/>
        </w:rPr>
        <w:t>של</w:t>
      </w:r>
      <w:r>
        <w:rPr>
          <w:rFonts w:hint="cs"/>
          <w:rtl/>
        </w:rPr>
        <w:t xml:space="preserve"> נאור</w:t>
      </w:r>
      <w:r w:rsidRPr="00DD7975">
        <w:rPr>
          <w:rtl/>
        </w:rPr>
        <w:t xml:space="preserve"> </w:t>
      </w:r>
      <w:bookmarkStart w:id="14596" w:name="_ETM_Q30_181350"/>
      <w:bookmarkEnd w:id="14596"/>
      <w:r w:rsidRPr="00DD7975">
        <w:rPr>
          <w:rtl/>
        </w:rPr>
        <w:t xml:space="preserve">זכרונו </w:t>
      </w:r>
      <w:bookmarkStart w:id="14597" w:name="_ETM_Q30_181740"/>
      <w:bookmarkEnd w:id="14597"/>
      <w:r w:rsidRPr="00DD7975">
        <w:rPr>
          <w:rtl/>
        </w:rPr>
        <w:t>לברכה</w:t>
      </w:r>
      <w:r>
        <w:rPr>
          <w:rFonts w:hint="cs"/>
          <w:rtl/>
        </w:rPr>
        <w:t>,</w:t>
      </w:r>
      <w:r w:rsidRPr="00DD7975">
        <w:rPr>
          <w:rtl/>
        </w:rPr>
        <w:t xml:space="preserve"> </w:t>
      </w:r>
      <w:bookmarkStart w:id="14598" w:name="_ETM_Q30_183139"/>
      <w:bookmarkEnd w:id="14598"/>
      <w:r w:rsidRPr="00DD7975">
        <w:rPr>
          <w:rtl/>
        </w:rPr>
        <w:t xml:space="preserve">הביא </w:t>
      </w:r>
      <w:bookmarkStart w:id="14599" w:name="_ETM_Q30_183740"/>
      <w:bookmarkEnd w:id="14599"/>
      <w:r>
        <w:rPr>
          <w:rFonts w:hint="cs"/>
          <w:rtl/>
        </w:rPr>
        <w:t>–</w:t>
      </w:r>
      <w:r w:rsidRPr="00DD7975">
        <w:rPr>
          <w:rtl/>
        </w:rPr>
        <w:t xml:space="preserve"> </w:t>
      </w:r>
      <w:bookmarkStart w:id="14600" w:name="_ETM_Q30_184010"/>
      <w:bookmarkEnd w:id="14600"/>
      <w:r w:rsidRPr="00DD7975">
        <w:rPr>
          <w:rtl/>
        </w:rPr>
        <w:t>טלי</w:t>
      </w:r>
      <w:r>
        <w:rPr>
          <w:rFonts w:hint="cs"/>
          <w:rtl/>
        </w:rPr>
        <w:t>,</w:t>
      </w:r>
      <w:r w:rsidRPr="00DD7975">
        <w:rPr>
          <w:rtl/>
        </w:rPr>
        <w:t xml:space="preserve"> </w:t>
      </w:r>
      <w:bookmarkStart w:id="14601" w:name="_ETM_Q30_184460"/>
      <w:bookmarkEnd w:id="14601"/>
      <w:r w:rsidRPr="00DD7975">
        <w:rPr>
          <w:rtl/>
        </w:rPr>
        <w:t xml:space="preserve">אני </w:t>
      </w:r>
      <w:bookmarkStart w:id="14602" w:name="_ETM_Q30_184670"/>
      <w:bookmarkEnd w:id="14602"/>
      <w:r w:rsidRPr="00DD7975">
        <w:rPr>
          <w:rtl/>
        </w:rPr>
        <w:t xml:space="preserve">מספר </w:t>
      </w:r>
      <w:bookmarkStart w:id="14603" w:name="_ETM_Q30_185059"/>
      <w:bookmarkStart w:id="14604" w:name="_ETM_Q30_185180"/>
      <w:bookmarkEnd w:id="14603"/>
      <w:bookmarkEnd w:id="14604"/>
      <w:r w:rsidRPr="00DD7975">
        <w:rPr>
          <w:rtl/>
        </w:rPr>
        <w:t xml:space="preserve">סיפור </w:t>
      </w:r>
      <w:bookmarkStart w:id="14605" w:name="_ETM_Q30_185540"/>
      <w:bookmarkEnd w:id="14605"/>
      <w:r w:rsidRPr="00DD7975">
        <w:rPr>
          <w:rtl/>
        </w:rPr>
        <w:t>מרגש</w:t>
      </w:r>
      <w:r>
        <w:rPr>
          <w:rFonts w:hint="cs"/>
          <w:rtl/>
        </w:rPr>
        <w:t>,</w:t>
      </w:r>
      <w:r w:rsidRPr="00DD7975">
        <w:rPr>
          <w:rtl/>
        </w:rPr>
        <w:t xml:space="preserve"> </w:t>
      </w:r>
      <w:bookmarkStart w:id="14606" w:name="_ETM_Q30_185960"/>
      <w:bookmarkEnd w:id="14606"/>
      <w:r w:rsidRPr="00DD7975">
        <w:rPr>
          <w:rtl/>
        </w:rPr>
        <w:t xml:space="preserve">אפשר </w:t>
      </w:r>
      <w:bookmarkStart w:id="14607" w:name="_ETM_Q30_186290"/>
      <w:bookmarkEnd w:id="14607"/>
      <w:r w:rsidRPr="00DD7975">
        <w:rPr>
          <w:rtl/>
        </w:rPr>
        <w:t>שקט</w:t>
      </w:r>
      <w:r>
        <w:rPr>
          <w:rFonts w:hint="cs"/>
          <w:rtl/>
        </w:rPr>
        <w:t>? כי</w:t>
      </w:r>
      <w:bookmarkStart w:id="14608" w:name="_ETM_Q30_186710"/>
      <w:bookmarkEnd w:id="14608"/>
      <w:r>
        <w:rPr>
          <w:rFonts w:hint="cs"/>
          <w:rtl/>
        </w:rPr>
        <w:t xml:space="preserve"> זה</w:t>
      </w:r>
      <w:r w:rsidRPr="00DD7975">
        <w:rPr>
          <w:rtl/>
        </w:rPr>
        <w:t xml:space="preserve"> </w:t>
      </w:r>
      <w:bookmarkStart w:id="14609" w:name="_ETM_Q30_186890"/>
      <w:bookmarkEnd w:id="14609"/>
      <w:r w:rsidRPr="00DD7975">
        <w:rPr>
          <w:rtl/>
        </w:rPr>
        <w:t>מפריע</w:t>
      </w:r>
      <w:bookmarkStart w:id="14610" w:name="_ETM_Q30_187729"/>
      <w:bookmarkEnd w:id="14610"/>
      <w:r>
        <w:rPr>
          <w:rFonts w:hint="cs"/>
          <w:rtl/>
        </w:rPr>
        <w:t>. אני מספר</w:t>
      </w:r>
      <w:r w:rsidRPr="00DD7975">
        <w:rPr>
          <w:rtl/>
        </w:rPr>
        <w:t xml:space="preserve"> </w:t>
      </w:r>
      <w:bookmarkStart w:id="14611" w:name="_ETM_Q30_188090"/>
      <w:bookmarkEnd w:id="14611"/>
      <w:r w:rsidRPr="00DD7975">
        <w:rPr>
          <w:rtl/>
        </w:rPr>
        <w:t xml:space="preserve">על </w:t>
      </w:r>
      <w:bookmarkStart w:id="14612" w:name="_ETM_Q30_188240"/>
      <w:bookmarkEnd w:id="14612"/>
      <w:r w:rsidRPr="00DD7975">
        <w:rPr>
          <w:rtl/>
        </w:rPr>
        <w:t xml:space="preserve">אב </w:t>
      </w:r>
      <w:bookmarkStart w:id="14613" w:name="_ETM_Q30_188390"/>
      <w:bookmarkEnd w:id="14613"/>
      <w:r w:rsidRPr="00DD7975">
        <w:rPr>
          <w:rtl/>
        </w:rPr>
        <w:t xml:space="preserve">שכול </w:t>
      </w:r>
      <w:bookmarkStart w:id="14614" w:name="_ETM_Q30_188780"/>
      <w:bookmarkEnd w:id="14614"/>
      <w:r>
        <w:rPr>
          <w:rtl/>
        </w:rPr>
        <w:t>ש</w:t>
      </w:r>
      <w:r>
        <w:rPr>
          <w:rFonts w:hint="cs"/>
          <w:rtl/>
        </w:rPr>
        <w:t>ה</w:t>
      </w:r>
      <w:r w:rsidRPr="00DD7975">
        <w:rPr>
          <w:rtl/>
        </w:rPr>
        <w:t xml:space="preserve">ביא </w:t>
      </w:r>
      <w:bookmarkStart w:id="14615" w:name="_ETM_Q30_189110"/>
      <w:bookmarkEnd w:id="14615"/>
      <w:r w:rsidRPr="00DD7975">
        <w:rPr>
          <w:rtl/>
        </w:rPr>
        <w:t>מזוז</w:t>
      </w:r>
      <w:r>
        <w:rPr>
          <w:rFonts w:hint="cs"/>
          <w:rtl/>
        </w:rPr>
        <w:t>ה</w:t>
      </w:r>
      <w:r w:rsidRPr="00DD7975">
        <w:rPr>
          <w:rtl/>
        </w:rPr>
        <w:t xml:space="preserve"> </w:t>
      </w:r>
      <w:bookmarkStart w:id="14616" w:name="_ETM_Q30_189650"/>
      <w:bookmarkEnd w:id="14616"/>
      <w:r>
        <w:rPr>
          <w:rFonts w:hint="cs"/>
          <w:rtl/>
        </w:rPr>
        <w:t xml:space="preserve">עד </w:t>
      </w:r>
      <w:r w:rsidRPr="00DD7975">
        <w:rPr>
          <w:rtl/>
        </w:rPr>
        <w:t>לפרגוואי</w:t>
      </w:r>
      <w:r>
        <w:rPr>
          <w:rFonts w:hint="cs"/>
          <w:rtl/>
        </w:rPr>
        <w:t>.</w:t>
      </w:r>
      <w:r w:rsidRPr="00DD7975">
        <w:rPr>
          <w:rtl/>
        </w:rPr>
        <w:t xml:space="preserve"> </w:t>
      </w:r>
      <w:bookmarkStart w:id="14617" w:name="_ETM_Q30_190490"/>
      <w:bookmarkEnd w:id="14617"/>
      <w:r w:rsidRPr="00DD7975">
        <w:rPr>
          <w:rtl/>
        </w:rPr>
        <w:t>תודה</w:t>
      </w:r>
      <w:r>
        <w:rPr>
          <w:rFonts w:hint="cs"/>
          <w:rtl/>
        </w:rPr>
        <w:t>.</w:t>
      </w:r>
      <w:r w:rsidRPr="00DD7975">
        <w:rPr>
          <w:rtl/>
        </w:rPr>
        <w:t xml:space="preserve"> </w:t>
      </w:r>
      <w:bookmarkStart w:id="14618" w:name="_ETM_Q30_192039"/>
      <w:bookmarkEnd w:id="14618"/>
      <w:r>
        <w:rPr>
          <w:rFonts w:hint="cs"/>
          <w:rtl/>
        </w:rPr>
        <w:t xml:space="preserve">– </w:t>
      </w:r>
      <w:r w:rsidRPr="00DD7975">
        <w:rPr>
          <w:rtl/>
        </w:rPr>
        <w:t xml:space="preserve">מה </w:t>
      </w:r>
      <w:bookmarkStart w:id="14619" w:name="_ETM_Q30_192369"/>
      <w:bookmarkEnd w:id="14619"/>
      <w:r w:rsidRPr="00DD7975">
        <w:rPr>
          <w:rtl/>
        </w:rPr>
        <w:t xml:space="preserve">שהכי </w:t>
      </w:r>
      <w:bookmarkStart w:id="14620" w:name="_ETM_Q30_192820"/>
      <w:bookmarkEnd w:id="14620"/>
      <w:r w:rsidRPr="00DD7975">
        <w:rPr>
          <w:rtl/>
        </w:rPr>
        <w:t xml:space="preserve">מרגש </w:t>
      </w:r>
      <w:bookmarkStart w:id="14621" w:name="_ETM_Q30_193389"/>
      <w:bookmarkEnd w:id="14621"/>
      <w:r w:rsidRPr="00DD7975">
        <w:rPr>
          <w:rtl/>
        </w:rPr>
        <w:t xml:space="preserve">בסיפור </w:t>
      </w:r>
      <w:bookmarkStart w:id="14622" w:name="_ETM_Q30_193929"/>
      <w:bookmarkEnd w:id="14622"/>
      <w:r w:rsidRPr="00DD7975">
        <w:rPr>
          <w:rtl/>
        </w:rPr>
        <w:t>הזה</w:t>
      </w:r>
      <w:r>
        <w:rPr>
          <w:rFonts w:hint="cs"/>
          <w:rtl/>
        </w:rPr>
        <w:t>,</w:t>
      </w:r>
      <w:r w:rsidRPr="00DD7975">
        <w:rPr>
          <w:rtl/>
        </w:rPr>
        <w:t xml:space="preserve"> </w:t>
      </w:r>
      <w:bookmarkStart w:id="14623" w:name="_ETM_Q30_194289"/>
      <w:bookmarkEnd w:id="14623"/>
      <w:r w:rsidRPr="00DD7975">
        <w:rPr>
          <w:rtl/>
        </w:rPr>
        <w:t xml:space="preserve">בביקור </w:t>
      </w:r>
      <w:bookmarkStart w:id="14624" w:name="_ETM_Q30_194799"/>
      <w:bookmarkEnd w:id="14624"/>
      <w:r w:rsidRPr="00DD7975">
        <w:rPr>
          <w:rtl/>
        </w:rPr>
        <w:t xml:space="preserve">הזה </w:t>
      </w:r>
      <w:bookmarkStart w:id="14625" w:name="_ETM_Q30_194980"/>
      <w:bookmarkEnd w:id="14625"/>
      <w:r w:rsidR="00D103C5">
        <w:rPr>
          <w:rFonts w:hint="cs"/>
          <w:rtl/>
        </w:rPr>
        <w:t xml:space="preserve">הוא </w:t>
      </w:r>
      <w:r w:rsidRPr="00DD7975">
        <w:rPr>
          <w:rtl/>
        </w:rPr>
        <w:t xml:space="preserve">שאבי </w:t>
      </w:r>
      <w:bookmarkStart w:id="14626" w:name="_ETM_Q30_195429"/>
      <w:bookmarkEnd w:id="14626"/>
      <w:r w:rsidRPr="00DD7975">
        <w:rPr>
          <w:rtl/>
        </w:rPr>
        <w:t xml:space="preserve">לקח </w:t>
      </w:r>
      <w:bookmarkStart w:id="14627" w:name="_ETM_Q30_195760"/>
      <w:bookmarkEnd w:id="14627"/>
      <w:r w:rsidRPr="00DD7975">
        <w:rPr>
          <w:rtl/>
        </w:rPr>
        <w:t xml:space="preserve">את </w:t>
      </w:r>
      <w:bookmarkStart w:id="14628" w:name="_ETM_Q30_195910"/>
      <w:bookmarkEnd w:id="14628"/>
      <w:r w:rsidRPr="00DD7975">
        <w:rPr>
          <w:rtl/>
        </w:rPr>
        <w:t xml:space="preserve">המזוזה </w:t>
      </w:r>
      <w:bookmarkStart w:id="14629" w:name="_ETM_Q30_196480"/>
      <w:bookmarkEnd w:id="14629"/>
      <w:r w:rsidRPr="00DD7975">
        <w:rPr>
          <w:rtl/>
        </w:rPr>
        <w:t xml:space="preserve">מהבית </w:t>
      </w:r>
      <w:bookmarkStart w:id="14630" w:name="_ETM_Q30_197079"/>
      <w:bookmarkEnd w:id="14630"/>
      <w:r w:rsidRPr="00DD7975">
        <w:rPr>
          <w:rtl/>
        </w:rPr>
        <w:t xml:space="preserve">של </w:t>
      </w:r>
      <w:bookmarkStart w:id="14631" w:name="_ETM_Q30_197320"/>
      <w:bookmarkEnd w:id="14631"/>
      <w:r w:rsidRPr="00DD7975">
        <w:rPr>
          <w:rtl/>
        </w:rPr>
        <w:t xml:space="preserve">נאור </w:t>
      </w:r>
      <w:bookmarkStart w:id="14632" w:name="_ETM_Q30_197619"/>
      <w:bookmarkEnd w:id="14632"/>
      <w:r w:rsidRPr="00DD7975">
        <w:rPr>
          <w:rtl/>
        </w:rPr>
        <w:t xml:space="preserve">וסיוון </w:t>
      </w:r>
      <w:bookmarkStart w:id="14633" w:name="_ETM_Q30_198670"/>
      <w:bookmarkEnd w:id="14633"/>
      <w:r w:rsidRPr="00DD7975">
        <w:rPr>
          <w:rtl/>
        </w:rPr>
        <w:t xml:space="preserve">מקיבוץ </w:t>
      </w:r>
      <w:bookmarkStart w:id="14634" w:name="_ETM_Q30_199119"/>
      <w:bookmarkEnd w:id="14634"/>
      <w:r w:rsidRPr="00DD7975">
        <w:rPr>
          <w:rtl/>
        </w:rPr>
        <w:t xml:space="preserve">כפר </w:t>
      </w:r>
      <w:bookmarkStart w:id="14635" w:name="_ETM_Q30_199360"/>
      <w:bookmarkEnd w:id="14635"/>
      <w:r w:rsidRPr="00DD7975">
        <w:rPr>
          <w:rtl/>
        </w:rPr>
        <w:t xml:space="preserve">עזה </w:t>
      </w:r>
      <w:bookmarkStart w:id="14636" w:name="_ETM_Q30_200789"/>
      <w:bookmarkEnd w:id="14636"/>
      <w:r w:rsidRPr="00DD7975">
        <w:rPr>
          <w:rtl/>
        </w:rPr>
        <w:t xml:space="preserve">ושמו </w:t>
      </w:r>
      <w:bookmarkStart w:id="14637" w:name="_ETM_Q30_201329"/>
      <w:bookmarkEnd w:id="14637"/>
      <w:r w:rsidRPr="00DD7975">
        <w:rPr>
          <w:rtl/>
        </w:rPr>
        <w:t xml:space="preserve">את </w:t>
      </w:r>
      <w:bookmarkStart w:id="14638" w:name="_ETM_Q30_201449"/>
      <w:bookmarkEnd w:id="14638"/>
      <w:r w:rsidRPr="00DD7975">
        <w:rPr>
          <w:rtl/>
        </w:rPr>
        <w:t xml:space="preserve">המזוזה </w:t>
      </w:r>
      <w:bookmarkStart w:id="14639" w:name="_ETM_Q30_202380"/>
      <w:bookmarkEnd w:id="14639"/>
      <w:r>
        <w:rPr>
          <w:rtl/>
        </w:rPr>
        <w:t>–</w:t>
      </w:r>
      <w:r>
        <w:rPr>
          <w:rFonts w:hint="cs"/>
          <w:rtl/>
        </w:rPr>
        <w:t xml:space="preserve"> </w:t>
      </w:r>
      <w:r w:rsidRPr="00DD7975">
        <w:rPr>
          <w:rtl/>
        </w:rPr>
        <w:t xml:space="preserve">זה </w:t>
      </w:r>
      <w:bookmarkStart w:id="14640" w:name="_ETM_Q30_202619"/>
      <w:bookmarkEnd w:id="14640"/>
      <w:r w:rsidRPr="00DD7975">
        <w:rPr>
          <w:rtl/>
        </w:rPr>
        <w:t xml:space="preserve">בעצם </w:t>
      </w:r>
      <w:bookmarkStart w:id="14641" w:name="_ETM_Q30_202949"/>
      <w:bookmarkEnd w:id="14641"/>
      <w:r w:rsidRPr="00DD7975">
        <w:rPr>
          <w:rtl/>
        </w:rPr>
        <w:t xml:space="preserve">מה </w:t>
      </w:r>
      <w:bookmarkStart w:id="14642" w:name="_ETM_Q30_203039"/>
      <w:bookmarkEnd w:id="14642"/>
      <w:r w:rsidRPr="00DD7975">
        <w:rPr>
          <w:rtl/>
        </w:rPr>
        <w:t xml:space="preserve">שנשאר </w:t>
      </w:r>
      <w:bookmarkStart w:id="14643" w:name="_ETM_Q30_203669"/>
      <w:bookmarkEnd w:id="14643"/>
      <w:r w:rsidRPr="00DD7975">
        <w:rPr>
          <w:rtl/>
        </w:rPr>
        <w:t xml:space="preserve">מהבית </w:t>
      </w:r>
      <w:bookmarkStart w:id="14644" w:name="_ETM_Q30_205539"/>
      <w:bookmarkEnd w:id="14644"/>
      <w:r>
        <w:rPr>
          <w:rtl/>
        </w:rPr>
        <w:t>–</w:t>
      </w:r>
      <w:r>
        <w:rPr>
          <w:rFonts w:hint="cs"/>
          <w:rtl/>
        </w:rPr>
        <w:t xml:space="preserve"> </w:t>
      </w:r>
      <w:r w:rsidRPr="00DD7975">
        <w:rPr>
          <w:rtl/>
        </w:rPr>
        <w:t xml:space="preserve">ושמו </w:t>
      </w:r>
      <w:bookmarkStart w:id="14645" w:name="_ETM_Q30_206320"/>
      <w:bookmarkEnd w:id="14645"/>
      <w:r w:rsidRPr="00DD7975">
        <w:rPr>
          <w:rtl/>
        </w:rPr>
        <w:t xml:space="preserve">את </w:t>
      </w:r>
      <w:bookmarkStart w:id="14646" w:name="_ETM_Q30_206410"/>
      <w:bookmarkEnd w:id="14646"/>
      <w:r w:rsidRPr="00DD7975">
        <w:rPr>
          <w:rtl/>
        </w:rPr>
        <w:t xml:space="preserve">זה </w:t>
      </w:r>
      <w:bookmarkStart w:id="14647" w:name="_ETM_Q30_206800"/>
      <w:bookmarkEnd w:id="14647"/>
      <w:r w:rsidRPr="00DD7975">
        <w:rPr>
          <w:rtl/>
        </w:rPr>
        <w:t xml:space="preserve">בכניסה </w:t>
      </w:r>
      <w:bookmarkStart w:id="14648" w:name="_ETM_Q30_207369"/>
      <w:bookmarkEnd w:id="14648"/>
      <w:r w:rsidRPr="00DD7975">
        <w:rPr>
          <w:rtl/>
        </w:rPr>
        <w:t xml:space="preserve">לשגרירות </w:t>
      </w:r>
      <w:bookmarkStart w:id="14649" w:name="_ETM_Q30_207849"/>
      <w:bookmarkEnd w:id="14649"/>
      <w:r w:rsidRPr="00DD7975">
        <w:rPr>
          <w:rtl/>
        </w:rPr>
        <w:t xml:space="preserve">ישראל </w:t>
      </w:r>
      <w:bookmarkStart w:id="14650" w:name="_ETM_Q30_208180"/>
      <w:bookmarkEnd w:id="14650"/>
      <w:r w:rsidRPr="00DD7975">
        <w:rPr>
          <w:rtl/>
        </w:rPr>
        <w:t>בפרגוואי</w:t>
      </w:r>
      <w:r>
        <w:rPr>
          <w:rFonts w:hint="cs"/>
          <w:rtl/>
        </w:rPr>
        <w:t>.</w:t>
      </w:r>
      <w:bookmarkStart w:id="14651" w:name="_ETM_Q30_209789"/>
      <w:bookmarkEnd w:id="14651"/>
    </w:p>
    <w:p w:rsidR="00841D8B" w:rsidRDefault="00841D8B" w:rsidP="004B0C08">
      <w:pPr>
        <w:rPr>
          <w:rtl/>
        </w:rPr>
      </w:pPr>
      <w:bookmarkStart w:id="14652" w:name="_ETM_Q30_209150"/>
      <w:bookmarkStart w:id="14653" w:name="_ETM_Q30_209273"/>
      <w:bookmarkEnd w:id="14652"/>
      <w:bookmarkEnd w:id="14653"/>
    </w:p>
    <w:p w:rsidR="00841D8B" w:rsidRDefault="00841D8B" w:rsidP="004373DB">
      <w:pPr>
        <w:rPr>
          <w:rtl/>
        </w:rPr>
      </w:pPr>
      <w:bookmarkStart w:id="14654" w:name="_ETM_Q30_209315"/>
      <w:bookmarkStart w:id="14655" w:name="_ETM_Q30_209342"/>
      <w:bookmarkEnd w:id="14654"/>
      <w:bookmarkEnd w:id="14655"/>
      <w:r w:rsidRPr="00DD7975">
        <w:rPr>
          <w:rtl/>
        </w:rPr>
        <w:t xml:space="preserve">אני </w:t>
      </w:r>
      <w:bookmarkStart w:id="14656" w:name="_ETM_Q30_210000"/>
      <w:bookmarkEnd w:id="14656"/>
      <w:r w:rsidRPr="00DD7975">
        <w:rPr>
          <w:rtl/>
        </w:rPr>
        <w:t xml:space="preserve">חייב </w:t>
      </w:r>
      <w:bookmarkStart w:id="14657" w:name="_ETM_Q30_210240"/>
      <w:bookmarkEnd w:id="14657"/>
      <w:r w:rsidRPr="00DD7975">
        <w:rPr>
          <w:rtl/>
        </w:rPr>
        <w:t xml:space="preserve">להגיד </w:t>
      </w:r>
      <w:bookmarkStart w:id="14658" w:name="_ETM_Q30_210539"/>
      <w:bookmarkEnd w:id="14658"/>
      <w:r w:rsidRPr="00DD7975">
        <w:rPr>
          <w:rtl/>
        </w:rPr>
        <w:t>לך</w:t>
      </w:r>
      <w:r>
        <w:rPr>
          <w:rFonts w:hint="cs"/>
          <w:rtl/>
        </w:rPr>
        <w:t>,</w:t>
      </w:r>
      <w:r w:rsidRPr="00DD7975">
        <w:rPr>
          <w:rtl/>
        </w:rPr>
        <w:t xml:space="preserve"> </w:t>
      </w:r>
      <w:bookmarkStart w:id="14659" w:name="_ETM_Q30_210720"/>
      <w:bookmarkEnd w:id="14659"/>
      <w:r w:rsidRPr="00DD7975">
        <w:rPr>
          <w:rtl/>
        </w:rPr>
        <w:t xml:space="preserve">אדוני </w:t>
      </w:r>
      <w:bookmarkStart w:id="14660" w:name="_ETM_Q30_210990"/>
      <w:bookmarkEnd w:id="14660"/>
      <w:r w:rsidRPr="00DD7975">
        <w:rPr>
          <w:rtl/>
        </w:rPr>
        <w:t>ה</w:t>
      </w:r>
      <w:r>
        <w:rPr>
          <w:rFonts w:hint="cs"/>
          <w:rtl/>
        </w:rPr>
        <w:t>יושב-ראש,</w:t>
      </w:r>
      <w:r w:rsidRPr="00DD7975">
        <w:rPr>
          <w:rtl/>
        </w:rPr>
        <w:t xml:space="preserve"> </w:t>
      </w:r>
      <w:bookmarkStart w:id="14661" w:name="_ETM_Q30_211380"/>
      <w:bookmarkEnd w:id="14661"/>
      <w:r w:rsidRPr="00DD7975">
        <w:rPr>
          <w:rtl/>
        </w:rPr>
        <w:t>ש</w:t>
      </w:r>
      <w:r>
        <w:rPr>
          <w:rFonts w:hint="cs"/>
          <w:rtl/>
        </w:rPr>
        <w:t>א</w:t>
      </w:r>
      <w:r w:rsidRPr="00DD7975">
        <w:rPr>
          <w:rtl/>
        </w:rPr>
        <w:t xml:space="preserve">ני </w:t>
      </w:r>
      <w:bookmarkStart w:id="14662" w:name="_ETM_Q30_212810"/>
      <w:bookmarkEnd w:id="14662"/>
      <w:r w:rsidRPr="00DD7975">
        <w:rPr>
          <w:rtl/>
        </w:rPr>
        <w:t xml:space="preserve">לא </w:t>
      </w:r>
      <w:bookmarkStart w:id="14663" w:name="_ETM_Q30_213080"/>
      <w:bookmarkEnd w:id="14663"/>
      <w:r w:rsidRPr="00DD7975">
        <w:rPr>
          <w:rtl/>
        </w:rPr>
        <w:t>בן</w:t>
      </w:r>
      <w:r>
        <w:rPr>
          <w:rFonts w:hint="cs"/>
          <w:rtl/>
        </w:rPr>
        <w:t xml:space="preserve"> </w:t>
      </w:r>
      <w:r w:rsidRPr="00DD7975">
        <w:rPr>
          <w:rtl/>
        </w:rPr>
        <w:t xml:space="preserve">אדם </w:t>
      </w:r>
      <w:bookmarkStart w:id="14664" w:name="_ETM_Q30_213470"/>
      <w:bookmarkEnd w:id="14664"/>
      <w:r w:rsidRPr="00DD7975">
        <w:rPr>
          <w:rtl/>
        </w:rPr>
        <w:t>ציני</w:t>
      </w:r>
      <w:r>
        <w:rPr>
          <w:rFonts w:hint="cs"/>
          <w:rtl/>
        </w:rPr>
        <w:t>,</w:t>
      </w:r>
      <w:r w:rsidRPr="00DD7975">
        <w:rPr>
          <w:rtl/>
        </w:rPr>
        <w:t xml:space="preserve"> </w:t>
      </w:r>
      <w:bookmarkStart w:id="14665" w:name="_ETM_Q30_214070"/>
      <w:bookmarkStart w:id="14666" w:name="_ETM_Q30_214460"/>
      <w:bookmarkEnd w:id="14665"/>
      <w:bookmarkEnd w:id="14666"/>
      <w:r w:rsidR="00D103C5">
        <w:rPr>
          <w:rFonts w:hint="cs"/>
          <w:rtl/>
        </w:rPr>
        <w:t>ו</w:t>
      </w:r>
      <w:r w:rsidRPr="00DD7975">
        <w:rPr>
          <w:rtl/>
        </w:rPr>
        <w:t xml:space="preserve">בתור </w:t>
      </w:r>
      <w:bookmarkStart w:id="14667" w:name="_ETM_Q30_214820"/>
      <w:bookmarkEnd w:id="14667"/>
      <w:r w:rsidRPr="00DD7975">
        <w:rPr>
          <w:rtl/>
        </w:rPr>
        <w:t xml:space="preserve">עיתונאי </w:t>
      </w:r>
      <w:bookmarkStart w:id="14668" w:name="_ETM_Q30_215360"/>
      <w:bookmarkEnd w:id="14668"/>
      <w:r w:rsidRPr="00DD7975">
        <w:rPr>
          <w:rtl/>
        </w:rPr>
        <w:t xml:space="preserve">וגם </w:t>
      </w:r>
      <w:bookmarkStart w:id="14669" w:name="_ETM_Q30_215630"/>
      <w:bookmarkEnd w:id="14669"/>
      <w:r w:rsidRPr="00DD7975">
        <w:rPr>
          <w:rtl/>
        </w:rPr>
        <w:t xml:space="preserve">בתור </w:t>
      </w:r>
      <w:bookmarkStart w:id="14670" w:name="_ETM_Q30_215870"/>
      <w:bookmarkEnd w:id="14670"/>
      <w:r w:rsidRPr="00DD7975">
        <w:rPr>
          <w:rtl/>
        </w:rPr>
        <w:t xml:space="preserve">חבר </w:t>
      </w:r>
      <w:bookmarkStart w:id="14671" w:name="_ETM_Q30_216080"/>
      <w:bookmarkEnd w:id="14671"/>
      <w:r>
        <w:rPr>
          <w:rFonts w:hint="cs"/>
          <w:rtl/>
        </w:rPr>
        <w:t>ה</w:t>
      </w:r>
      <w:r w:rsidRPr="00DD7975">
        <w:rPr>
          <w:rtl/>
        </w:rPr>
        <w:t>כנסת</w:t>
      </w:r>
      <w:r>
        <w:rPr>
          <w:rFonts w:hint="cs"/>
          <w:rtl/>
        </w:rPr>
        <w:t>,</w:t>
      </w:r>
      <w:r w:rsidRPr="00DD7975">
        <w:rPr>
          <w:rtl/>
        </w:rPr>
        <w:t xml:space="preserve"> </w:t>
      </w:r>
      <w:bookmarkStart w:id="14672" w:name="_ETM_Q30_216470"/>
      <w:bookmarkEnd w:id="14672"/>
      <w:r>
        <w:rPr>
          <w:rFonts w:hint="cs"/>
          <w:rtl/>
        </w:rPr>
        <w:t>ראית</w:t>
      </w:r>
      <w:r w:rsidRPr="00DD7975">
        <w:rPr>
          <w:rtl/>
        </w:rPr>
        <w:t xml:space="preserve">י </w:t>
      </w:r>
      <w:bookmarkStart w:id="14673" w:name="_ETM_Q30_216680"/>
      <w:bookmarkEnd w:id="14673"/>
      <w:r w:rsidRPr="00DD7975">
        <w:rPr>
          <w:rtl/>
        </w:rPr>
        <w:t xml:space="preserve">הרבה </w:t>
      </w:r>
      <w:bookmarkStart w:id="14674" w:name="_ETM_Q30_216950"/>
      <w:bookmarkEnd w:id="14674"/>
      <w:r w:rsidRPr="00DD7975">
        <w:rPr>
          <w:rtl/>
        </w:rPr>
        <w:t xml:space="preserve">דברים </w:t>
      </w:r>
      <w:bookmarkStart w:id="14675" w:name="_ETM_Q30_218140"/>
      <w:bookmarkEnd w:id="14675"/>
      <w:r w:rsidRPr="00DD7975">
        <w:rPr>
          <w:rtl/>
        </w:rPr>
        <w:t xml:space="preserve">ואף </w:t>
      </w:r>
      <w:bookmarkStart w:id="14676" w:name="_ETM_Q30_218710"/>
      <w:bookmarkEnd w:id="14676"/>
      <w:r w:rsidRPr="00DD7975">
        <w:rPr>
          <w:rtl/>
        </w:rPr>
        <w:t xml:space="preserve">פעם </w:t>
      </w:r>
      <w:bookmarkStart w:id="14677" w:name="_ETM_Q30_218920"/>
      <w:bookmarkEnd w:id="14677"/>
      <w:r w:rsidRPr="00DD7975">
        <w:rPr>
          <w:rtl/>
        </w:rPr>
        <w:t xml:space="preserve">לא </w:t>
      </w:r>
      <w:bookmarkStart w:id="14678" w:name="_ETM_Q30_219070"/>
      <w:bookmarkEnd w:id="14678"/>
      <w:r w:rsidRPr="00DD7975">
        <w:rPr>
          <w:rtl/>
        </w:rPr>
        <w:t xml:space="preserve">היו </w:t>
      </w:r>
      <w:bookmarkStart w:id="14679" w:name="_ETM_Q30_219219"/>
      <w:bookmarkEnd w:id="14679"/>
      <w:r w:rsidRPr="00DD7975">
        <w:rPr>
          <w:rtl/>
        </w:rPr>
        <w:t xml:space="preserve">לי </w:t>
      </w:r>
      <w:bookmarkStart w:id="14680" w:name="_ETM_Q30_219309"/>
      <w:bookmarkEnd w:id="14680"/>
      <w:r w:rsidRPr="00DD7975">
        <w:rPr>
          <w:rtl/>
        </w:rPr>
        <w:t xml:space="preserve">דמעות </w:t>
      </w:r>
      <w:bookmarkStart w:id="14681" w:name="_ETM_Q30_219640"/>
      <w:bookmarkEnd w:id="14681"/>
      <w:r w:rsidRPr="00DD7975">
        <w:rPr>
          <w:rtl/>
        </w:rPr>
        <w:t>בעיניים</w:t>
      </w:r>
      <w:r>
        <w:rPr>
          <w:rFonts w:hint="cs"/>
          <w:rtl/>
        </w:rPr>
        <w:t>.</w:t>
      </w:r>
      <w:r w:rsidRPr="00DD7975">
        <w:rPr>
          <w:rtl/>
        </w:rPr>
        <w:t xml:space="preserve"> </w:t>
      </w:r>
      <w:bookmarkStart w:id="14682" w:name="_ETM_Q30_220750"/>
      <w:bookmarkEnd w:id="14682"/>
      <w:r w:rsidRPr="00DD7975">
        <w:rPr>
          <w:rtl/>
        </w:rPr>
        <w:t xml:space="preserve">ברגע </w:t>
      </w:r>
      <w:bookmarkStart w:id="14683" w:name="_ETM_Q30_221170"/>
      <w:bookmarkEnd w:id="14683"/>
      <w:r w:rsidRPr="00DD7975">
        <w:rPr>
          <w:rtl/>
        </w:rPr>
        <w:t xml:space="preserve">הזה </w:t>
      </w:r>
      <w:bookmarkStart w:id="14684" w:name="_ETM_Q30_221409"/>
      <w:bookmarkEnd w:id="14684"/>
      <w:r w:rsidRPr="00DD7975">
        <w:rPr>
          <w:rtl/>
        </w:rPr>
        <w:t xml:space="preserve">היו </w:t>
      </w:r>
      <w:bookmarkStart w:id="14685" w:name="_ETM_Q30_221589"/>
      <w:bookmarkEnd w:id="14685"/>
      <w:r w:rsidRPr="00DD7975">
        <w:rPr>
          <w:rtl/>
        </w:rPr>
        <w:t xml:space="preserve">לי </w:t>
      </w:r>
      <w:bookmarkStart w:id="14686" w:name="_ETM_Q30_221649"/>
      <w:bookmarkEnd w:id="14686"/>
      <w:r w:rsidRPr="00DD7975">
        <w:rPr>
          <w:rtl/>
        </w:rPr>
        <w:t xml:space="preserve">דמעות </w:t>
      </w:r>
      <w:bookmarkStart w:id="14687" w:name="_ETM_Q30_221920"/>
      <w:bookmarkEnd w:id="14687"/>
      <w:r w:rsidRPr="00DD7975">
        <w:rPr>
          <w:rtl/>
        </w:rPr>
        <w:t>בעיניים</w:t>
      </w:r>
      <w:r>
        <w:rPr>
          <w:rFonts w:hint="cs"/>
          <w:rtl/>
        </w:rPr>
        <w:t>;</w:t>
      </w:r>
      <w:r w:rsidRPr="00DD7975">
        <w:rPr>
          <w:rtl/>
        </w:rPr>
        <w:t xml:space="preserve"> </w:t>
      </w:r>
      <w:bookmarkStart w:id="14688" w:name="_ETM_Q30_223030"/>
      <w:bookmarkEnd w:id="14688"/>
      <w:r w:rsidRPr="00DD7975">
        <w:rPr>
          <w:rtl/>
        </w:rPr>
        <w:t xml:space="preserve">בטקס </w:t>
      </w:r>
      <w:bookmarkStart w:id="14689" w:name="_ETM_Q30_224380"/>
      <w:bookmarkEnd w:id="14689"/>
      <w:r w:rsidRPr="00DD7975">
        <w:rPr>
          <w:rtl/>
        </w:rPr>
        <w:t xml:space="preserve">המרגש </w:t>
      </w:r>
      <w:bookmarkStart w:id="14690" w:name="_ETM_Q30_224890"/>
      <w:bookmarkEnd w:id="14690"/>
      <w:r w:rsidRPr="00DD7975">
        <w:rPr>
          <w:rtl/>
        </w:rPr>
        <w:t>הזה</w:t>
      </w:r>
      <w:r>
        <w:rPr>
          <w:rFonts w:hint="cs"/>
          <w:rtl/>
        </w:rPr>
        <w:t xml:space="preserve"> –</w:t>
      </w:r>
      <w:r w:rsidRPr="00DD7975">
        <w:rPr>
          <w:rtl/>
        </w:rPr>
        <w:t xml:space="preserve"> </w:t>
      </w:r>
      <w:bookmarkStart w:id="14691" w:name="_ETM_Q30_225070"/>
      <w:bookmarkEnd w:id="14691"/>
      <w:r w:rsidRPr="00DD7975">
        <w:rPr>
          <w:rtl/>
        </w:rPr>
        <w:t>ש</w:t>
      </w:r>
      <w:bookmarkStart w:id="14692" w:name="_ETM_Q30_225430"/>
      <w:bookmarkEnd w:id="14692"/>
      <w:r w:rsidRPr="00DD7975">
        <w:rPr>
          <w:rtl/>
        </w:rPr>
        <w:t>אגב</w:t>
      </w:r>
      <w:r>
        <w:rPr>
          <w:rFonts w:hint="cs"/>
          <w:rtl/>
        </w:rPr>
        <w:t>,</w:t>
      </w:r>
      <w:r w:rsidRPr="00DD7975">
        <w:rPr>
          <w:rtl/>
        </w:rPr>
        <w:t xml:space="preserve"> </w:t>
      </w:r>
      <w:bookmarkStart w:id="14693" w:name="_ETM_Q30_225670"/>
      <w:bookmarkEnd w:id="14693"/>
      <w:r w:rsidRPr="00DD7975">
        <w:rPr>
          <w:rtl/>
        </w:rPr>
        <w:t xml:space="preserve">נשיא </w:t>
      </w:r>
      <w:bookmarkStart w:id="14694" w:name="_ETM_Q30_225909"/>
      <w:bookmarkEnd w:id="14694"/>
      <w:r w:rsidRPr="00DD7975">
        <w:rPr>
          <w:rtl/>
        </w:rPr>
        <w:t xml:space="preserve">פרגוואי </w:t>
      </w:r>
      <w:bookmarkStart w:id="14695" w:name="_ETM_Q30_226450"/>
      <w:bookmarkEnd w:id="14695"/>
      <w:r w:rsidRPr="00DD7975">
        <w:rPr>
          <w:rtl/>
        </w:rPr>
        <w:t xml:space="preserve">הגיע </w:t>
      </w:r>
      <w:bookmarkStart w:id="14696" w:name="_ETM_Q30_227340"/>
      <w:bookmarkEnd w:id="14696"/>
      <w:r>
        <w:rPr>
          <w:rFonts w:hint="cs"/>
          <w:rtl/>
        </w:rPr>
        <w:t xml:space="preserve">אליו </w:t>
      </w:r>
      <w:bookmarkStart w:id="14697" w:name="_ETM_Q30_227729"/>
      <w:bookmarkEnd w:id="14697"/>
      <w:r>
        <w:rPr>
          <w:rFonts w:hint="cs"/>
          <w:rtl/>
        </w:rPr>
        <w:t>ו</w:t>
      </w:r>
      <w:r w:rsidRPr="00DD7975">
        <w:rPr>
          <w:rtl/>
        </w:rPr>
        <w:t xml:space="preserve">כיבד </w:t>
      </w:r>
      <w:bookmarkStart w:id="14698" w:name="_ETM_Q30_228090"/>
      <w:bookmarkEnd w:id="14698"/>
      <w:r w:rsidRPr="00DD7975">
        <w:rPr>
          <w:rtl/>
        </w:rPr>
        <w:t xml:space="preserve">אותנו </w:t>
      </w:r>
      <w:bookmarkStart w:id="14699" w:name="_ETM_Q30_228479"/>
      <w:bookmarkEnd w:id="14699"/>
      <w:r w:rsidRPr="00DD7975">
        <w:rPr>
          <w:rtl/>
        </w:rPr>
        <w:t xml:space="preserve">בנוכחות </w:t>
      </w:r>
      <w:bookmarkStart w:id="14700" w:name="_ETM_Q30_228989"/>
      <w:bookmarkEnd w:id="14700"/>
      <w:r w:rsidRPr="00DD7975">
        <w:rPr>
          <w:rtl/>
        </w:rPr>
        <w:t>שלו</w:t>
      </w:r>
      <w:r>
        <w:rPr>
          <w:rFonts w:hint="cs"/>
          <w:rtl/>
        </w:rPr>
        <w:t>.</w:t>
      </w:r>
      <w:r w:rsidRPr="00DD7975">
        <w:rPr>
          <w:rtl/>
        </w:rPr>
        <w:t xml:space="preserve"> </w:t>
      </w:r>
      <w:bookmarkStart w:id="14701" w:name="_ETM_Q30_230319"/>
      <w:bookmarkEnd w:id="14701"/>
      <w:r w:rsidRPr="00DD7975">
        <w:rPr>
          <w:rtl/>
        </w:rPr>
        <w:t xml:space="preserve">אני </w:t>
      </w:r>
      <w:bookmarkStart w:id="14702" w:name="_ETM_Q30_231399"/>
      <w:bookmarkEnd w:id="14702"/>
      <w:r w:rsidRPr="00DD7975">
        <w:rPr>
          <w:rtl/>
        </w:rPr>
        <w:t xml:space="preserve">לא </w:t>
      </w:r>
      <w:bookmarkStart w:id="14703" w:name="_ETM_Q30_231489"/>
      <w:bookmarkEnd w:id="14703"/>
      <w:r w:rsidRPr="00DD7975">
        <w:rPr>
          <w:rtl/>
        </w:rPr>
        <w:t xml:space="preserve">חושב </w:t>
      </w:r>
      <w:bookmarkStart w:id="14704" w:name="_ETM_Q30_231729"/>
      <w:bookmarkEnd w:id="14704"/>
      <w:r w:rsidRPr="00DD7975">
        <w:rPr>
          <w:rtl/>
        </w:rPr>
        <w:t xml:space="preserve">שלמישהו </w:t>
      </w:r>
      <w:bookmarkStart w:id="14705" w:name="_ETM_Q30_232239"/>
      <w:bookmarkEnd w:id="14705"/>
      <w:r w:rsidRPr="00DD7975">
        <w:rPr>
          <w:rtl/>
        </w:rPr>
        <w:t xml:space="preserve">בכלל </w:t>
      </w:r>
      <w:bookmarkStart w:id="14706" w:name="_ETM_Q30_232539"/>
      <w:bookmarkStart w:id="14707" w:name="_ETM_Q30_233019"/>
      <w:bookmarkEnd w:id="14706"/>
      <w:bookmarkEnd w:id="14707"/>
      <w:r>
        <w:rPr>
          <w:rFonts w:hint="cs"/>
          <w:rtl/>
        </w:rPr>
        <w:t>נשארה עין יבשה</w:t>
      </w:r>
      <w:bookmarkStart w:id="14708" w:name="_ETM_Q30_233409"/>
      <w:bookmarkStart w:id="14709" w:name="_ETM_Q30_233710"/>
      <w:bookmarkEnd w:id="14708"/>
      <w:bookmarkEnd w:id="14709"/>
      <w:r>
        <w:rPr>
          <w:rFonts w:hint="cs"/>
          <w:rtl/>
        </w:rPr>
        <w:t xml:space="preserve"> </w:t>
      </w:r>
      <w:r w:rsidRPr="00DD7975">
        <w:rPr>
          <w:rtl/>
        </w:rPr>
        <w:t xml:space="preserve">מהביקור </w:t>
      </w:r>
      <w:bookmarkStart w:id="14710" w:name="_ETM_Q30_234399"/>
      <w:bookmarkEnd w:id="14710"/>
      <w:r w:rsidRPr="00DD7975">
        <w:rPr>
          <w:rtl/>
        </w:rPr>
        <w:t>הזה</w:t>
      </w:r>
      <w:r>
        <w:rPr>
          <w:rFonts w:hint="cs"/>
          <w:rtl/>
        </w:rPr>
        <w:t>,</w:t>
      </w:r>
      <w:r w:rsidRPr="00DD7975">
        <w:rPr>
          <w:rtl/>
        </w:rPr>
        <w:t xml:space="preserve"> </w:t>
      </w:r>
      <w:bookmarkStart w:id="14711" w:name="_ETM_Q30_235420"/>
      <w:bookmarkEnd w:id="14711"/>
      <w:r w:rsidRPr="00DD7975">
        <w:rPr>
          <w:rtl/>
        </w:rPr>
        <w:t xml:space="preserve">בביקור </w:t>
      </w:r>
      <w:bookmarkStart w:id="14712" w:name="_ETM_Q30_236019"/>
      <w:bookmarkEnd w:id="14712"/>
      <w:r w:rsidRPr="00DD7975">
        <w:rPr>
          <w:rtl/>
        </w:rPr>
        <w:t xml:space="preserve">בשגרירות </w:t>
      </w:r>
      <w:bookmarkStart w:id="14713" w:name="_ETM_Q30_236589"/>
      <w:bookmarkEnd w:id="14713"/>
      <w:r w:rsidRPr="00DD7975">
        <w:rPr>
          <w:rtl/>
        </w:rPr>
        <w:t xml:space="preserve">אני </w:t>
      </w:r>
      <w:bookmarkStart w:id="14714" w:name="_ETM_Q30_236710"/>
      <w:bookmarkEnd w:id="14714"/>
      <w:r w:rsidRPr="00DD7975">
        <w:rPr>
          <w:rtl/>
        </w:rPr>
        <w:t>מתכוון</w:t>
      </w:r>
      <w:r>
        <w:rPr>
          <w:rFonts w:hint="cs"/>
          <w:rtl/>
        </w:rPr>
        <w:t xml:space="preserve">. </w:t>
      </w:r>
      <w:bookmarkStart w:id="14715" w:name="_ETM_Q30_238542"/>
      <w:bookmarkStart w:id="14716" w:name="_ETM_Q30_238631"/>
      <w:bookmarkStart w:id="14717" w:name="_ETM_Q30_237769"/>
      <w:bookmarkEnd w:id="14715"/>
      <w:bookmarkEnd w:id="14716"/>
      <w:bookmarkEnd w:id="14717"/>
      <w:r w:rsidRPr="00DD7975">
        <w:rPr>
          <w:rtl/>
        </w:rPr>
        <w:t xml:space="preserve">ביחד </w:t>
      </w:r>
      <w:bookmarkStart w:id="14718" w:name="_ETM_Q30_238190"/>
      <w:bookmarkEnd w:id="14718"/>
      <w:r w:rsidRPr="00DD7975">
        <w:rPr>
          <w:rtl/>
        </w:rPr>
        <w:t xml:space="preserve">עם </w:t>
      </w:r>
      <w:bookmarkStart w:id="14719" w:name="_ETM_Q30_238339"/>
      <w:bookmarkEnd w:id="14719"/>
      <w:r w:rsidRPr="00DD7975">
        <w:rPr>
          <w:rtl/>
        </w:rPr>
        <w:t xml:space="preserve">אבי </w:t>
      </w:r>
      <w:bookmarkStart w:id="14720" w:name="_ETM_Q30_238579"/>
      <w:bookmarkEnd w:id="14720"/>
      <w:r w:rsidRPr="00DD7975">
        <w:rPr>
          <w:rtl/>
        </w:rPr>
        <w:t xml:space="preserve">התלווה </w:t>
      </w:r>
      <w:bookmarkStart w:id="14721" w:name="_ETM_Q30_238909"/>
      <w:bookmarkEnd w:id="14721"/>
      <w:r w:rsidRPr="00DD7975">
        <w:rPr>
          <w:rtl/>
        </w:rPr>
        <w:t xml:space="preserve">אלינו </w:t>
      </w:r>
      <w:bookmarkStart w:id="14722" w:name="_ETM_Q30_239239"/>
      <w:bookmarkEnd w:id="14722"/>
      <w:r w:rsidRPr="00DD7975">
        <w:rPr>
          <w:rtl/>
        </w:rPr>
        <w:t xml:space="preserve">עוד </w:t>
      </w:r>
      <w:bookmarkStart w:id="14723" w:name="_ETM_Q30_239479"/>
      <w:bookmarkEnd w:id="14723"/>
      <w:r w:rsidRPr="00DD7975">
        <w:rPr>
          <w:rtl/>
        </w:rPr>
        <w:t xml:space="preserve">אב </w:t>
      </w:r>
      <w:bookmarkStart w:id="14724" w:name="_ETM_Q30_239600"/>
      <w:bookmarkEnd w:id="14724"/>
      <w:r w:rsidRPr="00DD7975">
        <w:rPr>
          <w:rtl/>
        </w:rPr>
        <w:t>שכול</w:t>
      </w:r>
      <w:r>
        <w:rPr>
          <w:rFonts w:hint="cs"/>
          <w:rtl/>
        </w:rPr>
        <w:t>,</w:t>
      </w:r>
      <w:r w:rsidRPr="00DD7975">
        <w:rPr>
          <w:rtl/>
        </w:rPr>
        <w:t xml:space="preserve"> </w:t>
      </w:r>
      <w:bookmarkStart w:id="14725" w:name="_ETM_Q30_240469"/>
      <w:bookmarkEnd w:id="14725"/>
      <w:r w:rsidRPr="00DD7975">
        <w:rPr>
          <w:rtl/>
        </w:rPr>
        <w:t xml:space="preserve">אלחנן </w:t>
      </w:r>
      <w:bookmarkStart w:id="14726" w:name="_ETM_Q30_240949"/>
      <w:bookmarkEnd w:id="14726"/>
      <w:r>
        <w:rPr>
          <w:rFonts w:hint="cs"/>
          <w:rtl/>
        </w:rPr>
        <w:t>ד</w:t>
      </w:r>
      <w:r w:rsidRPr="00DD7975">
        <w:rPr>
          <w:rtl/>
        </w:rPr>
        <w:t>נינו</w:t>
      </w:r>
      <w:r>
        <w:rPr>
          <w:rFonts w:hint="cs"/>
          <w:rtl/>
        </w:rPr>
        <w:t>,</w:t>
      </w:r>
      <w:r w:rsidRPr="00DD7975">
        <w:rPr>
          <w:rtl/>
        </w:rPr>
        <w:t xml:space="preserve"> </w:t>
      </w:r>
      <w:bookmarkStart w:id="14727" w:name="_ETM_Q30_241399"/>
      <w:bookmarkEnd w:id="14727"/>
      <w:r w:rsidRPr="00DD7975">
        <w:rPr>
          <w:rtl/>
        </w:rPr>
        <w:t xml:space="preserve">שבנו </w:t>
      </w:r>
      <w:bookmarkStart w:id="14728" w:name="_ETM_Q30_241940"/>
      <w:bookmarkEnd w:id="14728"/>
      <w:r w:rsidRPr="00DD7975">
        <w:rPr>
          <w:rtl/>
        </w:rPr>
        <w:t xml:space="preserve">אורי </w:t>
      </w:r>
      <w:bookmarkStart w:id="14729" w:name="_ETM_Q30_242389"/>
      <w:bookmarkEnd w:id="14729"/>
      <w:r w:rsidRPr="00DD7975">
        <w:rPr>
          <w:rtl/>
        </w:rPr>
        <w:t xml:space="preserve">נהרג </w:t>
      </w:r>
      <w:bookmarkStart w:id="14730" w:name="_ETM_Q30_243770"/>
      <w:bookmarkEnd w:id="14730"/>
      <w:r w:rsidRPr="00DD7975">
        <w:rPr>
          <w:rtl/>
        </w:rPr>
        <w:t xml:space="preserve">בשבי </w:t>
      </w:r>
      <w:bookmarkStart w:id="14731" w:name="_ETM_Q30_245270"/>
      <w:bookmarkEnd w:id="14731"/>
      <w:r w:rsidRPr="00DD7975">
        <w:rPr>
          <w:rtl/>
        </w:rPr>
        <w:t xml:space="preserve">החמאס </w:t>
      </w:r>
      <w:bookmarkStart w:id="14732" w:name="_ETM_Q30_245869"/>
      <w:bookmarkEnd w:id="14732"/>
      <w:r w:rsidRPr="00DD7975">
        <w:rPr>
          <w:rtl/>
        </w:rPr>
        <w:t>אחרי</w:t>
      </w:r>
      <w:r w:rsidR="004373DB">
        <w:rPr>
          <w:rtl/>
        </w:rPr>
        <w:t xml:space="preserve"> </w:t>
      </w:r>
      <w:bookmarkStart w:id="14733" w:name="_ETM_Q30_249049"/>
      <w:bookmarkEnd w:id="14733"/>
      <w:r w:rsidRPr="00DD7975">
        <w:rPr>
          <w:rtl/>
        </w:rPr>
        <w:t xml:space="preserve">320 </w:t>
      </w:r>
      <w:bookmarkStart w:id="14734" w:name="_ETM_Q30_249770"/>
      <w:bookmarkEnd w:id="14734"/>
      <w:r w:rsidRPr="00DD7975">
        <w:rPr>
          <w:rtl/>
        </w:rPr>
        <w:t>יום</w:t>
      </w:r>
      <w:r>
        <w:rPr>
          <w:rFonts w:hint="cs"/>
          <w:rtl/>
        </w:rPr>
        <w:t>.</w:t>
      </w:r>
      <w:r w:rsidRPr="00DD7975">
        <w:rPr>
          <w:rtl/>
        </w:rPr>
        <w:t xml:space="preserve"> </w:t>
      </w:r>
      <w:bookmarkStart w:id="14735" w:name="_ETM_Q30_250520"/>
      <w:bookmarkEnd w:id="14735"/>
      <w:r w:rsidRPr="00DD7975">
        <w:rPr>
          <w:rtl/>
        </w:rPr>
        <w:t xml:space="preserve">הוא </w:t>
      </w:r>
      <w:bookmarkStart w:id="14736" w:name="_ETM_Q30_250639"/>
      <w:bookmarkEnd w:id="14736"/>
      <w:r w:rsidRPr="00DD7975">
        <w:rPr>
          <w:rtl/>
        </w:rPr>
        <w:t xml:space="preserve">היה </w:t>
      </w:r>
      <w:bookmarkStart w:id="14737" w:name="_ETM_Q30_250789"/>
      <w:bookmarkEnd w:id="14737"/>
      <w:r w:rsidRPr="00DD7975">
        <w:rPr>
          <w:rtl/>
        </w:rPr>
        <w:t xml:space="preserve">בין </w:t>
      </w:r>
      <w:bookmarkStart w:id="14738" w:name="_ETM_Q30_250939"/>
      <w:bookmarkEnd w:id="14738"/>
      <w:r>
        <w:rPr>
          <w:rtl/>
        </w:rPr>
        <w:t>ש</w:t>
      </w:r>
      <w:r w:rsidRPr="00DD7975">
        <w:rPr>
          <w:rtl/>
        </w:rPr>
        <w:t>ש</w:t>
      </w:r>
      <w:bookmarkStart w:id="14739" w:name="_ETM_Q30_251179"/>
      <w:bookmarkEnd w:id="14739"/>
      <w:r w:rsidRPr="00DD7975">
        <w:rPr>
          <w:rtl/>
        </w:rPr>
        <w:t xml:space="preserve">ת </w:t>
      </w:r>
      <w:bookmarkStart w:id="14740" w:name="_ETM_Q30_251270"/>
      <w:bookmarkEnd w:id="14740"/>
      <w:r w:rsidRPr="00DD7975">
        <w:rPr>
          <w:rtl/>
        </w:rPr>
        <w:t xml:space="preserve">החטופים </w:t>
      </w:r>
      <w:bookmarkStart w:id="14741" w:name="_ETM_Q30_251810"/>
      <w:bookmarkEnd w:id="14741"/>
      <w:r w:rsidRPr="00DD7975">
        <w:rPr>
          <w:rtl/>
        </w:rPr>
        <w:t xml:space="preserve">שנהרגו </w:t>
      </w:r>
      <w:bookmarkStart w:id="14742" w:name="_ETM_Q30_253099"/>
      <w:bookmarkEnd w:id="14742"/>
      <w:r w:rsidRPr="00DD7975">
        <w:rPr>
          <w:rtl/>
        </w:rPr>
        <w:t xml:space="preserve">בדם </w:t>
      </w:r>
      <w:bookmarkStart w:id="14743" w:name="_ETM_Q30_253459"/>
      <w:bookmarkEnd w:id="14743"/>
      <w:r w:rsidRPr="00DD7975">
        <w:rPr>
          <w:rtl/>
        </w:rPr>
        <w:t xml:space="preserve">קר </w:t>
      </w:r>
      <w:bookmarkStart w:id="14744" w:name="_ETM_Q30_253700"/>
      <w:bookmarkEnd w:id="14744"/>
      <w:r>
        <w:rPr>
          <w:rtl/>
        </w:rPr>
        <w:t>ע</w:t>
      </w:r>
      <w:r>
        <w:rPr>
          <w:rFonts w:hint="cs"/>
          <w:rtl/>
        </w:rPr>
        <w:t>ל יד</w:t>
      </w:r>
      <w:r w:rsidRPr="00DD7975">
        <w:rPr>
          <w:rtl/>
        </w:rPr>
        <w:t xml:space="preserve">י </w:t>
      </w:r>
      <w:bookmarkStart w:id="14745" w:name="_ETM_Q30_253999"/>
      <w:bookmarkEnd w:id="14745"/>
      <w:r w:rsidRPr="00DD7975">
        <w:rPr>
          <w:rtl/>
        </w:rPr>
        <w:t xml:space="preserve">החמאס </w:t>
      </w:r>
      <w:bookmarkStart w:id="14746" w:name="_ETM_Q30_255299"/>
      <w:bookmarkEnd w:id="14746"/>
      <w:r w:rsidRPr="00DD7975">
        <w:rPr>
          <w:rtl/>
        </w:rPr>
        <w:t xml:space="preserve">כאשר </w:t>
      </w:r>
      <w:bookmarkStart w:id="14747" w:name="_ETM_Q30_255719"/>
      <w:bookmarkEnd w:id="14747"/>
      <w:r w:rsidRPr="00DD7975">
        <w:rPr>
          <w:rtl/>
        </w:rPr>
        <w:t xml:space="preserve">הם </w:t>
      </w:r>
      <w:bookmarkStart w:id="14748" w:name="_ETM_Q30_255810"/>
      <w:bookmarkEnd w:id="14748"/>
      <w:r w:rsidRPr="00DD7975">
        <w:rPr>
          <w:rtl/>
        </w:rPr>
        <w:t xml:space="preserve">הבינו </w:t>
      </w:r>
      <w:bookmarkStart w:id="14749" w:name="_ETM_Q30_256109"/>
      <w:bookmarkEnd w:id="14749"/>
      <w:r w:rsidRPr="00DD7975">
        <w:rPr>
          <w:rtl/>
        </w:rPr>
        <w:t xml:space="preserve">שכוחות </w:t>
      </w:r>
      <w:bookmarkStart w:id="14750" w:name="_ETM_Q30_256590"/>
      <w:bookmarkEnd w:id="14750"/>
      <w:r w:rsidRPr="00DD7975">
        <w:rPr>
          <w:rtl/>
        </w:rPr>
        <w:t xml:space="preserve">צה"ל </w:t>
      </w:r>
      <w:bookmarkStart w:id="14751" w:name="_ETM_Q30_257280"/>
      <w:bookmarkEnd w:id="14751"/>
      <w:r w:rsidRPr="00DD7975">
        <w:rPr>
          <w:rtl/>
        </w:rPr>
        <w:t xml:space="preserve">מתקרבים </w:t>
      </w:r>
      <w:bookmarkStart w:id="14752" w:name="_ETM_Q30_258600"/>
      <w:bookmarkEnd w:id="14752"/>
      <w:r w:rsidRPr="00DD7975">
        <w:rPr>
          <w:rtl/>
        </w:rPr>
        <w:t>אליהם</w:t>
      </w:r>
      <w:r>
        <w:rPr>
          <w:rFonts w:hint="cs"/>
          <w:rtl/>
        </w:rPr>
        <w:t>.</w:t>
      </w:r>
      <w:bookmarkStart w:id="14753" w:name="_ETM_Q30_260439"/>
      <w:bookmarkEnd w:id="14753"/>
    </w:p>
    <w:p w:rsidR="00841D8B" w:rsidRDefault="00841D8B" w:rsidP="004B0C08">
      <w:pPr>
        <w:rPr>
          <w:rtl/>
        </w:rPr>
      </w:pPr>
      <w:bookmarkStart w:id="14754" w:name="_ETM_Q30_260253"/>
      <w:bookmarkStart w:id="14755" w:name="_ETM_Q30_260387"/>
      <w:bookmarkEnd w:id="14754"/>
      <w:bookmarkEnd w:id="14755"/>
    </w:p>
    <w:p w:rsidR="00841D8B" w:rsidRDefault="00841D8B" w:rsidP="00D103C5">
      <w:pPr>
        <w:rPr>
          <w:rtl/>
        </w:rPr>
      </w:pPr>
      <w:bookmarkStart w:id="14756" w:name="_ETM_Q30_260429"/>
      <w:bookmarkStart w:id="14757" w:name="_ETM_Q30_260473"/>
      <w:bookmarkEnd w:id="14756"/>
      <w:bookmarkEnd w:id="14757"/>
      <w:r w:rsidRPr="00DD7975">
        <w:rPr>
          <w:rtl/>
        </w:rPr>
        <w:t xml:space="preserve">אבל </w:t>
      </w:r>
      <w:bookmarkStart w:id="14758" w:name="_ETM_Q30_260680"/>
      <w:bookmarkEnd w:id="14758"/>
      <w:r w:rsidRPr="00DD7975">
        <w:rPr>
          <w:rtl/>
        </w:rPr>
        <w:t xml:space="preserve">מה </w:t>
      </w:r>
      <w:bookmarkStart w:id="14759" w:name="_ETM_Q30_260799"/>
      <w:bookmarkEnd w:id="14759"/>
      <w:r w:rsidRPr="00DD7975">
        <w:rPr>
          <w:rtl/>
        </w:rPr>
        <w:t xml:space="preserve">שמרגש </w:t>
      </w:r>
      <w:bookmarkStart w:id="14760" w:name="_ETM_Q30_261430"/>
      <w:bookmarkEnd w:id="14760"/>
      <w:r w:rsidRPr="00DD7975">
        <w:rPr>
          <w:rtl/>
        </w:rPr>
        <w:t xml:space="preserve">אותי </w:t>
      </w:r>
      <w:bookmarkStart w:id="14761" w:name="_ETM_Q30_262060"/>
      <w:bookmarkStart w:id="14762" w:name="_ETM_Q30_265649"/>
      <w:bookmarkEnd w:id="14761"/>
      <w:bookmarkEnd w:id="14762"/>
      <w:r>
        <w:rPr>
          <w:rtl/>
        </w:rPr>
        <w:t>–</w:t>
      </w:r>
      <w:r>
        <w:rPr>
          <w:rFonts w:hint="cs"/>
          <w:rtl/>
        </w:rPr>
        <w:t xml:space="preserve"> </w:t>
      </w:r>
      <w:r w:rsidRPr="00DD7975">
        <w:rPr>
          <w:rtl/>
        </w:rPr>
        <w:t xml:space="preserve">למה </w:t>
      </w:r>
      <w:bookmarkStart w:id="14763" w:name="_ETM_Q30_265859"/>
      <w:bookmarkEnd w:id="14763"/>
      <w:r w:rsidRPr="00DD7975">
        <w:rPr>
          <w:rtl/>
        </w:rPr>
        <w:t xml:space="preserve">אני </w:t>
      </w:r>
      <w:bookmarkStart w:id="14764" w:name="_ETM_Q30_265950"/>
      <w:bookmarkEnd w:id="14764"/>
      <w:r w:rsidRPr="00DD7975">
        <w:rPr>
          <w:rtl/>
        </w:rPr>
        <w:t xml:space="preserve">מספר </w:t>
      </w:r>
      <w:bookmarkStart w:id="14765" w:name="_ETM_Q30_266340"/>
      <w:bookmarkEnd w:id="14765"/>
      <w:r w:rsidRPr="00DD7975">
        <w:rPr>
          <w:rtl/>
        </w:rPr>
        <w:t xml:space="preserve">את </w:t>
      </w:r>
      <w:bookmarkStart w:id="14766" w:name="_ETM_Q30_266459"/>
      <w:bookmarkEnd w:id="14766"/>
      <w:r w:rsidRPr="00DD7975">
        <w:rPr>
          <w:rtl/>
        </w:rPr>
        <w:t xml:space="preserve">הסיפור </w:t>
      </w:r>
      <w:bookmarkStart w:id="14767" w:name="_ETM_Q30_266880"/>
      <w:bookmarkEnd w:id="14767"/>
      <w:r w:rsidRPr="00DD7975">
        <w:rPr>
          <w:rtl/>
        </w:rPr>
        <w:t>הזה</w:t>
      </w:r>
      <w:r>
        <w:rPr>
          <w:rFonts w:hint="cs"/>
          <w:rtl/>
        </w:rPr>
        <w:t>?</w:t>
      </w:r>
      <w:r w:rsidRPr="00DD7975">
        <w:rPr>
          <w:rtl/>
        </w:rPr>
        <w:t xml:space="preserve"> </w:t>
      </w:r>
      <w:bookmarkStart w:id="14768" w:name="_ETM_Q30_268189"/>
      <w:bookmarkEnd w:id="14768"/>
      <w:r w:rsidRPr="00DD7975">
        <w:rPr>
          <w:rtl/>
        </w:rPr>
        <w:t xml:space="preserve">כי </w:t>
      </w:r>
      <w:bookmarkStart w:id="14769" w:name="_ETM_Q30_268340"/>
      <w:bookmarkEnd w:id="14769"/>
      <w:r w:rsidRPr="00DD7975">
        <w:rPr>
          <w:rtl/>
        </w:rPr>
        <w:t xml:space="preserve">אחרי </w:t>
      </w:r>
      <w:bookmarkStart w:id="14770" w:name="_ETM_Q30_268549"/>
      <w:bookmarkEnd w:id="14770"/>
      <w:r w:rsidRPr="00DD7975">
        <w:rPr>
          <w:rtl/>
        </w:rPr>
        <w:t xml:space="preserve">פרגוואי </w:t>
      </w:r>
      <w:bookmarkStart w:id="14771" w:name="_ETM_Q30_269060"/>
      <w:bookmarkEnd w:id="14771"/>
      <w:r w:rsidRPr="00DD7975">
        <w:rPr>
          <w:rtl/>
        </w:rPr>
        <w:t xml:space="preserve">אנחנו </w:t>
      </w:r>
      <w:bookmarkStart w:id="14772" w:name="_ETM_Q30_269270"/>
      <w:bookmarkEnd w:id="14772"/>
      <w:r w:rsidRPr="00DD7975">
        <w:rPr>
          <w:rtl/>
        </w:rPr>
        <w:t xml:space="preserve">המשכנו </w:t>
      </w:r>
      <w:bookmarkStart w:id="14773" w:name="_ETM_Q30_269719"/>
      <w:bookmarkEnd w:id="14773"/>
      <w:r w:rsidRPr="00DD7975">
        <w:rPr>
          <w:rtl/>
        </w:rPr>
        <w:t xml:space="preserve">לעוד </w:t>
      </w:r>
      <w:bookmarkStart w:id="14774" w:name="_ETM_Q30_269959"/>
      <w:bookmarkEnd w:id="14774"/>
      <w:r w:rsidRPr="00DD7975">
        <w:rPr>
          <w:rtl/>
        </w:rPr>
        <w:t xml:space="preserve">יומיים </w:t>
      </w:r>
      <w:bookmarkStart w:id="14775" w:name="_ETM_Q30_270319"/>
      <w:bookmarkEnd w:id="14775"/>
      <w:r w:rsidRPr="00DD7975">
        <w:rPr>
          <w:rtl/>
        </w:rPr>
        <w:t xml:space="preserve">וחצי </w:t>
      </w:r>
      <w:bookmarkStart w:id="14776" w:name="_ETM_Q30_270770"/>
      <w:bookmarkEnd w:id="14776"/>
      <w:r w:rsidRPr="00DD7975">
        <w:rPr>
          <w:rtl/>
        </w:rPr>
        <w:t>בארגנטינה</w:t>
      </w:r>
      <w:r>
        <w:rPr>
          <w:rFonts w:hint="cs"/>
          <w:rtl/>
        </w:rPr>
        <w:t>.</w:t>
      </w:r>
      <w:r w:rsidRPr="00DD7975">
        <w:rPr>
          <w:rtl/>
        </w:rPr>
        <w:t xml:space="preserve"> </w:t>
      </w:r>
      <w:bookmarkStart w:id="14777" w:name="_ETM_Q30_272119"/>
      <w:bookmarkEnd w:id="14777"/>
      <w:r w:rsidRPr="00DD7975">
        <w:rPr>
          <w:rtl/>
        </w:rPr>
        <w:t xml:space="preserve">בארגנטינה </w:t>
      </w:r>
      <w:bookmarkStart w:id="14778" w:name="_ETM_Q30_272929"/>
      <w:bookmarkStart w:id="14779" w:name="_ETM_Q30_273289"/>
      <w:bookmarkEnd w:id="14778"/>
      <w:bookmarkEnd w:id="14779"/>
      <w:r w:rsidRPr="00DD7975">
        <w:rPr>
          <w:rtl/>
        </w:rPr>
        <w:t xml:space="preserve">היינו </w:t>
      </w:r>
      <w:bookmarkStart w:id="14780" w:name="_ETM_Q30_273709"/>
      <w:bookmarkEnd w:id="14780"/>
      <w:r w:rsidRPr="00DD7975">
        <w:rPr>
          <w:rtl/>
        </w:rPr>
        <w:t xml:space="preserve">במקום </w:t>
      </w:r>
      <w:bookmarkStart w:id="14781" w:name="_ETM_Q30_275340"/>
      <w:bookmarkEnd w:id="14781"/>
      <w:r w:rsidRPr="00DD7975">
        <w:rPr>
          <w:rtl/>
        </w:rPr>
        <w:t xml:space="preserve">שבו </w:t>
      </w:r>
      <w:bookmarkStart w:id="14782" w:name="_ETM_Q30_275819"/>
      <w:bookmarkEnd w:id="14782"/>
      <w:r w:rsidRPr="00DD7975">
        <w:rPr>
          <w:rtl/>
        </w:rPr>
        <w:t>היה</w:t>
      </w:r>
      <w:bookmarkStart w:id="14783" w:name="_ETM_Q30_276060"/>
      <w:bookmarkEnd w:id="14783"/>
      <w:r w:rsidRPr="00DD7975">
        <w:rPr>
          <w:rtl/>
        </w:rPr>
        <w:t xml:space="preserve"> </w:t>
      </w:r>
      <w:bookmarkStart w:id="14784" w:name="_ETM_Q30_276209"/>
      <w:bookmarkEnd w:id="14784"/>
      <w:r w:rsidRPr="00DD7975">
        <w:rPr>
          <w:rtl/>
        </w:rPr>
        <w:t xml:space="preserve">הפיגוע </w:t>
      </w:r>
      <w:bookmarkStart w:id="14785" w:name="_ETM_Q30_277110"/>
      <w:bookmarkEnd w:id="14785"/>
      <w:r w:rsidRPr="00DD7975">
        <w:rPr>
          <w:rtl/>
        </w:rPr>
        <w:t xml:space="preserve">הנוראי </w:t>
      </w:r>
      <w:bookmarkStart w:id="14786" w:name="_ETM_Q30_277890"/>
      <w:bookmarkEnd w:id="14786"/>
      <w:r w:rsidRPr="00DD7975">
        <w:rPr>
          <w:rtl/>
        </w:rPr>
        <w:t xml:space="preserve">ב-1992 </w:t>
      </w:r>
      <w:bookmarkStart w:id="14787" w:name="_ETM_Q30_279450"/>
      <w:bookmarkEnd w:id="14787"/>
      <w:r w:rsidRPr="00DD7975">
        <w:rPr>
          <w:rtl/>
        </w:rPr>
        <w:t>וגם</w:t>
      </w:r>
      <w:r>
        <w:rPr>
          <w:rFonts w:hint="cs"/>
          <w:rtl/>
        </w:rPr>
        <w:t xml:space="preserve"> ב-</w:t>
      </w:r>
      <w:bookmarkStart w:id="14788" w:name="_ETM_Q30_279840"/>
      <w:bookmarkEnd w:id="14788"/>
      <w:r w:rsidRPr="00DD7975">
        <w:rPr>
          <w:rtl/>
        </w:rPr>
        <w:t>1994</w:t>
      </w:r>
      <w:r>
        <w:rPr>
          <w:rFonts w:hint="cs"/>
          <w:rtl/>
        </w:rPr>
        <w:t>.</w:t>
      </w:r>
      <w:r w:rsidRPr="00DD7975">
        <w:rPr>
          <w:rtl/>
        </w:rPr>
        <w:t xml:space="preserve"> </w:t>
      </w:r>
      <w:bookmarkStart w:id="14789" w:name="_ETM_Q30_280830"/>
      <w:bookmarkEnd w:id="14789"/>
      <w:r w:rsidRPr="00DD7975">
        <w:rPr>
          <w:rtl/>
        </w:rPr>
        <w:t xml:space="preserve">בעצם </w:t>
      </w:r>
      <w:bookmarkStart w:id="14790" w:name="_ETM_Q30_281069"/>
      <w:bookmarkEnd w:id="14790"/>
      <w:r w:rsidRPr="00DD7975">
        <w:rPr>
          <w:rtl/>
        </w:rPr>
        <w:t xml:space="preserve">היינו </w:t>
      </w:r>
      <w:bookmarkStart w:id="14791" w:name="_ETM_Q30_281250"/>
      <w:bookmarkEnd w:id="14791"/>
      <w:r w:rsidRPr="00DD7975">
        <w:rPr>
          <w:rtl/>
        </w:rPr>
        <w:t xml:space="preserve">בשני </w:t>
      </w:r>
      <w:bookmarkStart w:id="14792" w:name="_ETM_Q30_281580"/>
      <w:bookmarkEnd w:id="14792"/>
      <w:r w:rsidRPr="00DD7975">
        <w:rPr>
          <w:rtl/>
        </w:rPr>
        <w:t>מקומות</w:t>
      </w:r>
      <w:r>
        <w:rPr>
          <w:rFonts w:hint="cs"/>
          <w:rtl/>
        </w:rPr>
        <w:t>:</w:t>
      </w:r>
      <w:r w:rsidRPr="00DD7975">
        <w:rPr>
          <w:rtl/>
        </w:rPr>
        <w:t xml:space="preserve"> </w:t>
      </w:r>
      <w:bookmarkStart w:id="14793" w:name="_ETM_Q30_282670"/>
      <w:bookmarkEnd w:id="14793"/>
      <w:r w:rsidRPr="00DD7975">
        <w:rPr>
          <w:rtl/>
        </w:rPr>
        <w:t>פיגוע</w:t>
      </w:r>
      <w:bookmarkStart w:id="14794" w:name="_ETM_Q30_283030"/>
      <w:bookmarkEnd w:id="14794"/>
      <w:r>
        <w:rPr>
          <w:rFonts w:hint="cs"/>
          <w:rtl/>
        </w:rPr>
        <w:t xml:space="preserve"> אחד</w:t>
      </w:r>
      <w:r w:rsidRPr="00DD7975">
        <w:rPr>
          <w:rtl/>
        </w:rPr>
        <w:t xml:space="preserve"> </w:t>
      </w:r>
      <w:bookmarkStart w:id="14795" w:name="_ETM_Q30_283330"/>
      <w:bookmarkEnd w:id="14795"/>
      <w:r>
        <w:rPr>
          <w:rFonts w:hint="cs"/>
          <w:rtl/>
        </w:rPr>
        <w:t xml:space="preserve">היה </w:t>
      </w:r>
      <w:r w:rsidRPr="00DD7975">
        <w:rPr>
          <w:rtl/>
        </w:rPr>
        <w:t xml:space="preserve">בשגרירות </w:t>
      </w:r>
      <w:bookmarkStart w:id="14796" w:name="_ETM_Q30_283900"/>
      <w:bookmarkEnd w:id="14796"/>
      <w:r w:rsidRPr="00DD7975">
        <w:rPr>
          <w:rtl/>
        </w:rPr>
        <w:t>ישראל</w:t>
      </w:r>
      <w:bookmarkStart w:id="14797" w:name="_ETM_Q30_285040"/>
      <w:bookmarkEnd w:id="14797"/>
      <w:r>
        <w:rPr>
          <w:rFonts w:hint="cs"/>
          <w:rtl/>
        </w:rPr>
        <w:t xml:space="preserve">, </w:t>
      </w:r>
      <w:r w:rsidRPr="00DD7975">
        <w:rPr>
          <w:rtl/>
        </w:rPr>
        <w:t>שרוב</w:t>
      </w:r>
      <w:r>
        <w:rPr>
          <w:rFonts w:hint="cs"/>
          <w:rtl/>
        </w:rPr>
        <w:t xml:space="preserve"> הנרצחים</w:t>
      </w:r>
      <w:bookmarkStart w:id="14798" w:name="_ETM_Q30_285580"/>
      <w:bookmarkStart w:id="14799" w:name="_ETM_Q30_285730"/>
      <w:bookmarkEnd w:id="14798"/>
      <w:bookmarkEnd w:id="14799"/>
      <w:r w:rsidRPr="00DD7975">
        <w:rPr>
          <w:rtl/>
        </w:rPr>
        <w:t xml:space="preserve"> </w:t>
      </w:r>
      <w:bookmarkStart w:id="14800" w:name="_ETM_Q30_286120"/>
      <w:bookmarkEnd w:id="14800"/>
      <w:r>
        <w:rPr>
          <w:rFonts w:hint="cs"/>
          <w:rtl/>
        </w:rPr>
        <w:t xml:space="preserve">בו </w:t>
      </w:r>
      <w:bookmarkStart w:id="14801" w:name="_ETM_Q30_288256"/>
      <w:bookmarkEnd w:id="14801"/>
      <w:r w:rsidRPr="00DD7975">
        <w:rPr>
          <w:rtl/>
        </w:rPr>
        <w:t xml:space="preserve">בכלל </w:t>
      </w:r>
      <w:bookmarkStart w:id="14802" w:name="_ETM_Q30_286480"/>
      <w:bookmarkEnd w:id="14802"/>
      <w:r w:rsidRPr="00DD7975">
        <w:rPr>
          <w:rtl/>
        </w:rPr>
        <w:t>לא</w:t>
      </w:r>
      <w:r>
        <w:rPr>
          <w:rFonts w:hint="cs"/>
          <w:rtl/>
        </w:rPr>
        <w:t xml:space="preserve"> </w:t>
      </w:r>
      <w:r w:rsidRPr="00DD7975">
        <w:rPr>
          <w:rtl/>
        </w:rPr>
        <w:t>יהודים</w:t>
      </w:r>
      <w:r>
        <w:rPr>
          <w:rFonts w:hint="cs"/>
          <w:rtl/>
        </w:rPr>
        <w:t>,</w:t>
      </w:r>
      <w:bookmarkStart w:id="14803" w:name="_ETM_Q30_287230"/>
      <w:bookmarkEnd w:id="14803"/>
      <w:r>
        <w:rPr>
          <w:rFonts w:hint="cs"/>
          <w:rtl/>
        </w:rPr>
        <w:t xml:space="preserve"> הם </w:t>
      </w:r>
      <w:bookmarkStart w:id="14804" w:name="_ETM_Q30_296787"/>
      <w:bookmarkEnd w:id="14804"/>
      <w:r w:rsidRPr="00DD7975">
        <w:rPr>
          <w:rtl/>
        </w:rPr>
        <w:t xml:space="preserve">היו </w:t>
      </w:r>
      <w:bookmarkStart w:id="14805" w:name="_ETM_Q30_287560"/>
      <w:bookmarkEnd w:id="14805"/>
      <w:r w:rsidRPr="00DD7975">
        <w:rPr>
          <w:rtl/>
        </w:rPr>
        <w:t xml:space="preserve">עובדים </w:t>
      </w:r>
      <w:bookmarkStart w:id="14806" w:name="_ETM_Q30_287890"/>
      <w:bookmarkEnd w:id="14806"/>
      <w:r w:rsidRPr="00DD7975">
        <w:rPr>
          <w:rtl/>
        </w:rPr>
        <w:t>מקומיים</w:t>
      </w:r>
      <w:r>
        <w:rPr>
          <w:rFonts w:hint="cs"/>
          <w:rtl/>
        </w:rPr>
        <w:t>,</w:t>
      </w:r>
      <w:r w:rsidRPr="00DD7975">
        <w:rPr>
          <w:rtl/>
        </w:rPr>
        <w:t xml:space="preserve"> </w:t>
      </w:r>
      <w:bookmarkStart w:id="14807" w:name="_ETM_Q30_289039"/>
      <w:bookmarkEnd w:id="14807"/>
      <w:r w:rsidRPr="00DD7975">
        <w:rPr>
          <w:rtl/>
        </w:rPr>
        <w:t xml:space="preserve">וכמובן </w:t>
      </w:r>
      <w:bookmarkStart w:id="14808" w:name="_ETM_Q30_289729"/>
      <w:bookmarkEnd w:id="14808"/>
      <w:r w:rsidRPr="00DD7975">
        <w:rPr>
          <w:rtl/>
        </w:rPr>
        <w:t xml:space="preserve">גם </w:t>
      </w:r>
      <w:bookmarkStart w:id="14809" w:name="_ETM_Q30_289939"/>
      <w:bookmarkEnd w:id="14809"/>
      <w:r w:rsidRPr="00DD7975">
        <w:rPr>
          <w:rtl/>
        </w:rPr>
        <w:t xml:space="preserve">הפיגוע </w:t>
      </w:r>
      <w:bookmarkStart w:id="14810" w:name="_ETM_Q30_290479"/>
      <w:bookmarkEnd w:id="14810"/>
      <w:r w:rsidRPr="00DD7975">
        <w:rPr>
          <w:rtl/>
        </w:rPr>
        <w:t xml:space="preserve">נגד </w:t>
      </w:r>
      <w:bookmarkStart w:id="14811" w:name="_ETM_Q30_290779"/>
      <w:bookmarkEnd w:id="14811"/>
      <w:r w:rsidRPr="00DD7975">
        <w:rPr>
          <w:rtl/>
        </w:rPr>
        <w:t xml:space="preserve">המרכז </w:t>
      </w:r>
      <w:bookmarkStart w:id="14812" w:name="_ETM_Q30_291349"/>
      <w:bookmarkEnd w:id="14812"/>
      <w:r w:rsidRPr="00DD7975">
        <w:rPr>
          <w:rtl/>
        </w:rPr>
        <w:t xml:space="preserve">היהודי </w:t>
      </w:r>
      <w:bookmarkStart w:id="14813" w:name="_ETM_Q30_291649"/>
      <w:bookmarkEnd w:id="14813"/>
      <w:r w:rsidRPr="00DD7975">
        <w:rPr>
          <w:rtl/>
        </w:rPr>
        <w:t>בבו</w:t>
      </w:r>
      <w:r>
        <w:rPr>
          <w:rFonts w:hint="cs"/>
          <w:rtl/>
        </w:rPr>
        <w:t>אנוס איירס.</w:t>
      </w:r>
      <w:bookmarkStart w:id="14814" w:name="_ETM_Q30_291950"/>
      <w:bookmarkStart w:id="14815" w:name="_ETM_Q30_292249"/>
      <w:bookmarkStart w:id="14816" w:name="_ETM_Q30_293470"/>
      <w:bookmarkEnd w:id="14814"/>
      <w:bookmarkEnd w:id="14815"/>
      <w:bookmarkEnd w:id="14816"/>
      <w:r>
        <w:rPr>
          <w:rFonts w:hint="cs"/>
          <w:rtl/>
        </w:rPr>
        <w:t xml:space="preserve"> ב</w:t>
      </w:r>
      <w:r w:rsidRPr="00DD7975">
        <w:rPr>
          <w:rtl/>
        </w:rPr>
        <w:t xml:space="preserve">שני </w:t>
      </w:r>
      <w:bookmarkStart w:id="14817" w:name="_ETM_Q30_294010"/>
      <w:bookmarkEnd w:id="14817"/>
      <w:r w:rsidRPr="00DD7975">
        <w:rPr>
          <w:rtl/>
        </w:rPr>
        <w:t xml:space="preserve">הפיגועים </w:t>
      </w:r>
      <w:bookmarkStart w:id="14818" w:name="_ETM_Q30_294460"/>
      <w:bookmarkEnd w:id="14818"/>
      <w:r w:rsidRPr="00DD7975">
        <w:rPr>
          <w:rtl/>
        </w:rPr>
        <w:t xml:space="preserve">האלה </w:t>
      </w:r>
      <w:bookmarkStart w:id="14819" w:name="_ETM_Q30_294640"/>
      <w:bookmarkEnd w:id="14819"/>
      <w:r w:rsidRPr="00DD7975">
        <w:rPr>
          <w:rtl/>
        </w:rPr>
        <w:t xml:space="preserve">נהרגו </w:t>
      </w:r>
      <w:bookmarkStart w:id="14820" w:name="_ETM_Q30_295000"/>
      <w:bookmarkEnd w:id="14820"/>
      <w:r w:rsidRPr="00DD7975">
        <w:rPr>
          <w:rtl/>
        </w:rPr>
        <w:t xml:space="preserve">למעלה </w:t>
      </w:r>
      <w:bookmarkStart w:id="14821" w:name="_ETM_Q30_295360"/>
      <w:bookmarkEnd w:id="14821"/>
      <w:r w:rsidRPr="00DD7975">
        <w:rPr>
          <w:rtl/>
        </w:rPr>
        <w:t xml:space="preserve">מ-115 </w:t>
      </w:r>
      <w:bookmarkStart w:id="14822" w:name="_ETM_Q30_296950"/>
      <w:bookmarkEnd w:id="14822"/>
      <w:r w:rsidRPr="00DD7975">
        <w:rPr>
          <w:rtl/>
        </w:rPr>
        <w:t>אנשים</w:t>
      </w:r>
      <w:r>
        <w:rPr>
          <w:rFonts w:hint="cs"/>
          <w:rtl/>
        </w:rPr>
        <w:t>.</w:t>
      </w:r>
      <w:bookmarkStart w:id="14823" w:name="_ETM_Q30_299159"/>
      <w:bookmarkStart w:id="14824" w:name="_ETM_Q30_299165"/>
      <w:bookmarkStart w:id="14825" w:name="_ETM_Q30_299230"/>
      <w:bookmarkStart w:id="14826" w:name="_ETM_Q30_299324"/>
      <w:bookmarkStart w:id="14827" w:name="_ETM_Q30_299365"/>
      <w:bookmarkEnd w:id="14823"/>
      <w:bookmarkEnd w:id="14824"/>
      <w:bookmarkEnd w:id="14825"/>
      <w:bookmarkEnd w:id="14826"/>
      <w:bookmarkEnd w:id="14827"/>
      <w:r>
        <w:rPr>
          <w:rFonts w:hint="cs"/>
          <w:rtl/>
        </w:rPr>
        <w:t xml:space="preserve"> </w:t>
      </w:r>
      <w:r w:rsidRPr="00DD7975">
        <w:rPr>
          <w:rtl/>
        </w:rPr>
        <w:t xml:space="preserve">ואז </w:t>
      </w:r>
      <w:bookmarkStart w:id="14828" w:name="_ETM_Q30_299790"/>
      <w:bookmarkEnd w:id="14828"/>
      <w:r w:rsidRPr="00DD7975">
        <w:rPr>
          <w:rtl/>
        </w:rPr>
        <w:t xml:space="preserve">אנחנו </w:t>
      </w:r>
      <w:bookmarkStart w:id="14829" w:name="_ETM_Q30_300180"/>
      <w:bookmarkEnd w:id="14829"/>
      <w:r w:rsidRPr="00DD7975">
        <w:rPr>
          <w:rtl/>
        </w:rPr>
        <w:t xml:space="preserve">לא </w:t>
      </w:r>
      <w:bookmarkStart w:id="14830" w:name="_ETM_Q30_300299"/>
      <w:bookmarkEnd w:id="14830"/>
      <w:r w:rsidRPr="00DD7975">
        <w:rPr>
          <w:rtl/>
        </w:rPr>
        <w:t xml:space="preserve">דמיינו </w:t>
      </w:r>
      <w:bookmarkStart w:id="14831" w:name="_ETM_Q30_300840"/>
      <w:bookmarkEnd w:id="14831"/>
      <w:r w:rsidRPr="00DD7975">
        <w:rPr>
          <w:rtl/>
        </w:rPr>
        <w:t xml:space="preserve">שכעבור </w:t>
      </w:r>
      <w:bookmarkStart w:id="14832" w:name="_ETM_Q30_301350"/>
      <w:bookmarkEnd w:id="14832"/>
      <w:r w:rsidRPr="00DD7975">
        <w:rPr>
          <w:rtl/>
        </w:rPr>
        <w:t xml:space="preserve">שבוע </w:t>
      </w:r>
      <w:bookmarkStart w:id="14833" w:name="_ETM_Q30_302820"/>
      <w:bookmarkEnd w:id="14833"/>
      <w:r w:rsidRPr="00DD7975">
        <w:rPr>
          <w:rtl/>
        </w:rPr>
        <w:t xml:space="preserve">אנחנו </w:t>
      </w:r>
      <w:bookmarkStart w:id="14834" w:name="_ETM_Q30_303270"/>
      <w:bookmarkEnd w:id="14834"/>
      <w:r w:rsidRPr="00DD7975">
        <w:rPr>
          <w:rtl/>
        </w:rPr>
        <w:t xml:space="preserve">נוכל </w:t>
      </w:r>
      <w:bookmarkStart w:id="14835" w:name="_ETM_Q30_303630"/>
      <w:bookmarkEnd w:id="14835"/>
      <w:r w:rsidRPr="00DD7975">
        <w:rPr>
          <w:rtl/>
        </w:rPr>
        <w:t>כ</w:t>
      </w:r>
      <w:r>
        <w:rPr>
          <w:rFonts w:hint="cs"/>
          <w:rtl/>
        </w:rPr>
        <w:t>א</w:t>
      </w:r>
      <w:r w:rsidRPr="00DD7975">
        <w:rPr>
          <w:rtl/>
        </w:rPr>
        <w:t xml:space="preserve">ן </w:t>
      </w:r>
      <w:bookmarkStart w:id="14836" w:name="_ETM_Q30_304020"/>
      <w:bookmarkEnd w:id="14836"/>
      <w:r w:rsidRPr="00DD7975">
        <w:rPr>
          <w:rtl/>
        </w:rPr>
        <w:t xml:space="preserve">לדבר </w:t>
      </w:r>
      <w:bookmarkStart w:id="14837" w:name="_ETM_Q30_304440"/>
      <w:bookmarkEnd w:id="14837"/>
      <w:r w:rsidRPr="00DD7975">
        <w:rPr>
          <w:rtl/>
        </w:rPr>
        <w:t xml:space="preserve">על </w:t>
      </w:r>
      <w:bookmarkStart w:id="14838" w:name="_ETM_Q30_304560"/>
      <w:bookmarkEnd w:id="14838"/>
      <w:r w:rsidRPr="00DD7975">
        <w:rPr>
          <w:rtl/>
        </w:rPr>
        <w:t xml:space="preserve">הפודיום </w:t>
      </w:r>
      <w:bookmarkStart w:id="14839" w:name="_ETM_Q30_305070"/>
      <w:bookmarkEnd w:id="14839"/>
      <w:r w:rsidRPr="00DD7975">
        <w:rPr>
          <w:rtl/>
        </w:rPr>
        <w:t xml:space="preserve">כאן </w:t>
      </w:r>
      <w:bookmarkStart w:id="14840" w:name="_ETM_Q30_305250"/>
      <w:bookmarkEnd w:id="14840"/>
      <w:r w:rsidRPr="00DD7975">
        <w:rPr>
          <w:rtl/>
        </w:rPr>
        <w:t>בכנסת</w:t>
      </w:r>
      <w:r>
        <w:rPr>
          <w:rFonts w:hint="cs"/>
          <w:rtl/>
        </w:rPr>
        <w:t>,</w:t>
      </w:r>
      <w:r w:rsidRPr="00DD7975">
        <w:rPr>
          <w:rtl/>
        </w:rPr>
        <w:t xml:space="preserve"> </w:t>
      </w:r>
      <w:bookmarkStart w:id="14841" w:name="_ETM_Q30_306440"/>
      <w:bookmarkEnd w:id="14841"/>
      <w:r w:rsidRPr="00DD7975">
        <w:rPr>
          <w:rtl/>
        </w:rPr>
        <w:t xml:space="preserve">ולהגיד </w:t>
      </w:r>
      <w:bookmarkStart w:id="14842" w:name="_ETM_Q30_307430"/>
      <w:bookmarkEnd w:id="14842"/>
      <w:r w:rsidRPr="00DD7975">
        <w:rPr>
          <w:rtl/>
        </w:rPr>
        <w:t xml:space="preserve">שהחשבון </w:t>
      </w:r>
      <w:bookmarkStart w:id="14843" w:name="_ETM_Q30_308450"/>
      <w:bookmarkEnd w:id="14843"/>
      <w:r w:rsidRPr="00DD7975">
        <w:rPr>
          <w:rtl/>
        </w:rPr>
        <w:t>נסגר</w:t>
      </w:r>
      <w:r>
        <w:rPr>
          <w:rFonts w:hint="cs"/>
          <w:rtl/>
        </w:rPr>
        <w:t>;</w:t>
      </w:r>
      <w:r w:rsidRPr="00DD7975">
        <w:rPr>
          <w:rtl/>
        </w:rPr>
        <w:t xml:space="preserve"> </w:t>
      </w:r>
      <w:bookmarkStart w:id="14844" w:name="_ETM_Q30_309470"/>
      <w:bookmarkEnd w:id="14844"/>
      <w:r w:rsidRPr="00DD7975">
        <w:rPr>
          <w:rtl/>
        </w:rPr>
        <w:t>שחיזבאללה</w:t>
      </w:r>
      <w:r>
        <w:rPr>
          <w:rFonts w:hint="cs"/>
          <w:rtl/>
        </w:rPr>
        <w:t>,</w:t>
      </w:r>
      <w:r w:rsidRPr="00DD7975">
        <w:rPr>
          <w:rtl/>
        </w:rPr>
        <w:t xml:space="preserve"> </w:t>
      </w:r>
      <w:bookmarkStart w:id="14845" w:name="_ETM_Q30_310370"/>
      <w:bookmarkEnd w:id="14845"/>
      <w:r w:rsidRPr="00DD7975">
        <w:rPr>
          <w:rtl/>
        </w:rPr>
        <w:t xml:space="preserve">שבעצם </w:t>
      </w:r>
      <w:bookmarkStart w:id="14846" w:name="_ETM_Q30_311830"/>
      <w:bookmarkEnd w:id="14846"/>
      <w:r w:rsidRPr="00DD7975">
        <w:rPr>
          <w:rtl/>
        </w:rPr>
        <w:t xml:space="preserve">תכנן </w:t>
      </w:r>
      <w:bookmarkStart w:id="14847" w:name="_ETM_Q30_312340"/>
      <w:bookmarkEnd w:id="14847"/>
      <w:r w:rsidRPr="00DD7975">
        <w:rPr>
          <w:rtl/>
        </w:rPr>
        <w:t xml:space="preserve">את </w:t>
      </w:r>
      <w:bookmarkStart w:id="14848" w:name="_ETM_Q30_312430"/>
      <w:bookmarkEnd w:id="14848"/>
      <w:r w:rsidRPr="00DD7975">
        <w:rPr>
          <w:rtl/>
        </w:rPr>
        <w:t xml:space="preserve">שני </w:t>
      </w:r>
      <w:bookmarkStart w:id="14849" w:name="_ETM_Q30_312669"/>
      <w:bookmarkEnd w:id="14849"/>
      <w:r w:rsidRPr="00DD7975">
        <w:rPr>
          <w:rtl/>
        </w:rPr>
        <w:t xml:space="preserve">פיגועים </w:t>
      </w:r>
      <w:bookmarkStart w:id="14850" w:name="_ETM_Q30_313120"/>
      <w:bookmarkEnd w:id="14850"/>
      <w:r w:rsidRPr="00DD7975">
        <w:rPr>
          <w:rtl/>
        </w:rPr>
        <w:t xml:space="preserve">האלה </w:t>
      </w:r>
      <w:bookmarkStart w:id="14851" w:name="_ETM_Q30_313510"/>
      <w:bookmarkEnd w:id="14851"/>
      <w:r w:rsidRPr="00DD7975">
        <w:rPr>
          <w:rtl/>
        </w:rPr>
        <w:t xml:space="preserve">בחסות </w:t>
      </w:r>
      <w:bookmarkStart w:id="14852" w:name="_ETM_Q30_314050"/>
      <w:bookmarkEnd w:id="14852"/>
      <w:r w:rsidRPr="00DD7975">
        <w:rPr>
          <w:rtl/>
        </w:rPr>
        <w:t xml:space="preserve">איראן </w:t>
      </w:r>
      <w:bookmarkStart w:id="14853" w:name="_ETM_Q30_315300"/>
      <w:bookmarkEnd w:id="14853"/>
      <w:r w:rsidRPr="00DD7975">
        <w:rPr>
          <w:rtl/>
        </w:rPr>
        <w:t>ו</w:t>
      </w:r>
      <w:bookmarkStart w:id="14854" w:name="_ETM_Q30_315750"/>
      <w:bookmarkEnd w:id="14854"/>
      <w:r w:rsidRPr="00DD7975">
        <w:rPr>
          <w:rtl/>
        </w:rPr>
        <w:t xml:space="preserve">הוציא </w:t>
      </w:r>
      <w:bookmarkStart w:id="14855" w:name="_ETM_Q30_316050"/>
      <w:bookmarkEnd w:id="14855"/>
      <w:r w:rsidRPr="00DD7975">
        <w:rPr>
          <w:rtl/>
        </w:rPr>
        <w:t xml:space="preserve">לפועל </w:t>
      </w:r>
      <w:bookmarkStart w:id="14856" w:name="_ETM_Q30_317930"/>
      <w:bookmarkEnd w:id="14856"/>
      <w:r w:rsidRPr="00DD7975">
        <w:rPr>
          <w:rtl/>
        </w:rPr>
        <w:t xml:space="preserve">את </w:t>
      </w:r>
      <w:bookmarkStart w:id="14857" w:name="_ETM_Q30_318110"/>
      <w:bookmarkEnd w:id="14857"/>
      <w:r w:rsidRPr="00DD7975">
        <w:rPr>
          <w:rtl/>
        </w:rPr>
        <w:t xml:space="preserve">המתקפה </w:t>
      </w:r>
      <w:bookmarkStart w:id="14858" w:name="_ETM_Q30_318680"/>
      <w:bookmarkEnd w:id="14858"/>
      <w:r w:rsidRPr="00DD7975">
        <w:rPr>
          <w:rtl/>
        </w:rPr>
        <w:t xml:space="preserve">הברוטלית </w:t>
      </w:r>
      <w:bookmarkStart w:id="14859" w:name="_ETM_Q30_319280"/>
      <w:bookmarkEnd w:id="14859"/>
      <w:r w:rsidRPr="00DD7975">
        <w:rPr>
          <w:rtl/>
        </w:rPr>
        <w:t xml:space="preserve">הזאת </w:t>
      </w:r>
      <w:bookmarkStart w:id="14860" w:name="_ETM_Q30_321700"/>
      <w:bookmarkEnd w:id="14860"/>
      <w:r>
        <w:rPr>
          <w:rFonts w:hint="cs"/>
          <w:rtl/>
        </w:rPr>
        <w:t xml:space="preserve">– </w:t>
      </w:r>
      <w:r w:rsidRPr="00DD7975">
        <w:rPr>
          <w:rtl/>
        </w:rPr>
        <w:t xml:space="preserve">חיזבאללה </w:t>
      </w:r>
      <w:bookmarkStart w:id="14861" w:name="_ETM_Q30_322330"/>
      <w:bookmarkEnd w:id="14861"/>
      <w:r>
        <w:rPr>
          <w:rFonts w:hint="cs"/>
          <w:rtl/>
        </w:rPr>
        <w:t>שילם</w:t>
      </w:r>
      <w:r w:rsidRPr="00DD7975">
        <w:rPr>
          <w:rtl/>
        </w:rPr>
        <w:t xml:space="preserve"> </w:t>
      </w:r>
      <w:bookmarkStart w:id="14862" w:name="_ETM_Q30_322870"/>
      <w:bookmarkEnd w:id="14862"/>
      <w:r w:rsidRPr="00DD7975">
        <w:rPr>
          <w:rtl/>
        </w:rPr>
        <w:t xml:space="preserve">את </w:t>
      </w:r>
      <w:bookmarkStart w:id="14863" w:name="_ETM_Q30_322990"/>
      <w:bookmarkEnd w:id="14863"/>
      <w:r w:rsidRPr="00DD7975">
        <w:rPr>
          <w:rtl/>
        </w:rPr>
        <w:t xml:space="preserve">המחיר </w:t>
      </w:r>
      <w:bookmarkStart w:id="14864" w:name="_ETM_Q30_323860"/>
      <w:bookmarkEnd w:id="14864"/>
      <w:r w:rsidRPr="00DD7975">
        <w:rPr>
          <w:rtl/>
        </w:rPr>
        <w:t xml:space="preserve">בכך </w:t>
      </w:r>
      <w:bookmarkStart w:id="14865" w:name="_ETM_Q30_324400"/>
      <w:bookmarkEnd w:id="14865"/>
      <w:r w:rsidRPr="00DD7975">
        <w:rPr>
          <w:rtl/>
        </w:rPr>
        <w:t xml:space="preserve">שישראל </w:t>
      </w:r>
      <w:bookmarkStart w:id="14866" w:name="_ETM_Q30_325600"/>
      <w:bookmarkEnd w:id="14866"/>
      <w:r w:rsidRPr="00DD7975">
        <w:rPr>
          <w:rtl/>
        </w:rPr>
        <w:t xml:space="preserve">תוריד </w:t>
      </w:r>
      <w:bookmarkStart w:id="14867" w:name="_ETM_Q30_325990"/>
      <w:bookmarkEnd w:id="14867"/>
      <w:r w:rsidRPr="00DD7975">
        <w:rPr>
          <w:rtl/>
        </w:rPr>
        <w:t xml:space="preserve">את </w:t>
      </w:r>
      <w:bookmarkStart w:id="14868" w:name="_ETM_Q30_326139"/>
      <w:bookmarkEnd w:id="14868"/>
      <w:r w:rsidRPr="00DD7975">
        <w:rPr>
          <w:rtl/>
        </w:rPr>
        <w:t xml:space="preserve">הראש </w:t>
      </w:r>
      <w:bookmarkStart w:id="14869" w:name="_ETM_Q30_326919"/>
      <w:bookmarkEnd w:id="14869"/>
      <w:r w:rsidRPr="00DD7975">
        <w:rPr>
          <w:rtl/>
        </w:rPr>
        <w:t xml:space="preserve">של </w:t>
      </w:r>
      <w:bookmarkStart w:id="14870" w:name="_ETM_Q30_327190"/>
      <w:bookmarkEnd w:id="14870"/>
      <w:r w:rsidRPr="00DD7975">
        <w:rPr>
          <w:rtl/>
        </w:rPr>
        <w:t xml:space="preserve">הנחש </w:t>
      </w:r>
      <w:bookmarkStart w:id="14871" w:name="_ETM_Q30_327669"/>
      <w:bookmarkEnd w:id="14871"/>
      <w:r w:rsidRPr="00DD7975">
        <w:rPr>
          <w:rtl/>
        </w:rPr>
        <w:t>הזה</w:t>
      </w:r>
      <w:r>
        <w:rPr>
          <w:rFonts w:hint="cs"/>
          <w:rtl/>
        </w:rPr>
        <w:t>.</w:t>
      </w:r>
      <w:bookmarkStart w:id="14872" w:name="_ETM_Q30_330799"/>
      <w:bookmarkEnd w:id="14872"/>
    </w:p>
    <w:p w:rsidR="00841D8B" w:rsidRDefault="00841D8B" w:rsidP="004B0C08">
      <w:pPr>
        <w:rPr>
          <w:rtl/>
        </w:rPr>
      </w:pPr>
      <w:bookmarkStart w:id="14873" w:name="_ETM_Q30_327863"/>
      <w:bookmarkStart w:id="14874" w:name="_ETM_Q30_327915"/>
      <w:bookmarkStart w:id="14875" w:name="_ETM_Q30_328005"/>
      <w:bookmarkEnd w:id="14873"/>
      <w:bookmarkEnd w:id="14874"/>
      <w:bookmarkEnd w:id="14875"/>
    </w:p>
    <w:p w:rsidR="00841D8B" w:rsidRDefault="00841D8B" w:rsidP="00D103C5">
      <w:pPr>
        <w:rPr>
          <w:rtl/>
        </w:rPr>
      </w:pPr>
      <w:bookmarkStart w:id="14876" w:name="_ETM_Q30_328050"/>
      <w:bookmarkEnd w:id="14876"/>
      <w:r w:rsidRPr="00DD7975">
        <w:rPr>
          <w:rtl/>
        </w:rPr>
        <w:t xml:space="preserve">פרגוואי </w:t>
      </w:r>
      <w:bookmarkStart w:id="14877" w:name="_ETM_Q30_331310"/>
      <w:bookmarkEnd w:id="14877"/>
      <w:r>
        <w:rPr>
          <w:rFonts w:hint="cs"/>
          <w:rtl/>
        </w:rPr>
        <w:t>ו</w:t>
      </w:r>
      <w:r w:rsidRPr="00DD7975">
        <w:rPr>
          <w:rtl/>
        </w:rPr>
        <w:t>ארגנטינה</w:t>
      </w:r>
      <w:r>
        <w:rPr>
          <w:rFonts w:hint="cs"/>
          <w:rtl/>
        </w:rPr>
        <w:t>,</w:t>
      </w:r>
      <w:r w:rsidRPr="00DD7975">
        <w:rPr>
          <w:rtl/>
        </w:rPr>
        <w:t xml:space="preserve"> </w:t>
      </w:r>
      <w:bookmarkStart w:id="14878" w:name="_ETM_Q30_333159"/>
      <w:bookmarkEnd w:id="14878"/>
      <w:r w:rsidRPr="00DD7975">
        <w:rPr>
          <w:rtl/>
        </w:rPr>
        <w:t xml:space="preserve">שתי </w:t>
      </w:r>
      <w:bookmarkStart w:id="14879" w:name="_ETM_Q30_333430"/>
      <w:bookmarkEnd w:id="14879"/>
      <w:r w:rsidRPr="00DD7975">
        <w:rPr>
          <w:rtl/>
        </w:rPr>
        <w:t xml:space="preserve">המדינות </w:t>
      </w:r>
      <w:bookmarkStart w:id="14880" w:name="_ETM_Q30_333999"/>
      <w:bookmarkEnd w:id="14880"/>
      <w:r w:rsidRPr="00DD7975">
        <w:rPr>
          <w:rtl/>
        </w:rPr>
        <w:t xml:space="preserve">גם </w:t>
      </w:r>
      <w:bookmarkStart w:id="14881" w:name="_ETM_Q30_334329"/>
      <w:bookmarkEnd w:id="14881"/>
      <w:r w:rsidRPr="00DD7975">
        <w:rPr>
          <w:rtl/>
        </w:rPr>
        <w:t xml:space="preserve">הוכיחו </w:t>
      </w:r>
      <w:bookmarkStart w:id="14882" w:name="_ETM_Q30_334870"/>
      <w:bookmarkEnd w:id="14882"/>
      <w:r w:rsidRPr="00DD7975">
        <w:rPr>
          <w:rtl/>
        </w:rPr>
        <w:t xml:space="preserve">את </w:t>
      </w:r>
      <w:bookmarkStart w:id="14883" w:name="_ETM_Q30_335019"/>
      <w:bookmarkEnd w:id="14883"/>
      <w:r w:rsidRPr="00DD7975">
        <w:rPr>
          <w:rtl/>
        </w:rPr>
        <w:t xml:space="preserve">הנאמנות </w:t>
      </w:r>
      <w:bookmarkStart w:id="14884" w:name="_ETM_Q30_335559"/>
      <w:bookmarkEnd w:id="14884"/>
      <w:r w:rsidRPr="00DD7975">
        <w:rPr>
          <w:rtl/>
        </w:rPr>
        <w:t xml:space="preserve">שלהם </w:t>
      </w:r>
      <w:bookmarkStart w:id="14885" w:name="_ETM_Q30_335889"/>
      <w:bookmarkEnd w:id="14885"/>
      <w:r w:rsidRPr="00DD7975">
        <w:rPr>
          <w:rtl/>
        </w:rPr>
        <w:t xml:space="preserve">לישראל </w:t>
      </w:r>
      <w:bookmarkStart w:id="14886" w:name="_ETM_Q30_336579"/>
      <w:bookmarkEnd w:id="14886"/>
      <w:r w:rsidRPr="00DD7975">
        <w:rPr>
          <w:rtl/>
        </w:rPr>
        <w:t xml:space="preserve">והוכיחו </w:t>
      </w:r>
      <w:bookmarkStart w:id="14887" w:name="_ETM_Q30_337449"/>
      <w:bookmarkStart w:id="14888" w:name="_ETM_Q30_337599"/>
      <w:bookmarkEnd w:id="14887"/>
      <w:bookmarkEnd w:id="14888"/>
      <w:r w:rsidRPr="00DD7975">
        <w:rPr>
          <w:rtl/>
        </w:rPr>
        <w:t xml:space="preserve">ידידות </w:t>
      </w:r>
      <w:bookmarkStart w:id="14889" w:name="_ETM_Q30_338169"/>
      <w:bookmarkEnd w:id="14889"/>
      <w:r w:rsidRPr="00DD7975">
        <w:rPr>
          <w:rtl/>
        </w:rPr>
        <w:t>אמת</w:t>
      </w:r>
      <w:r>
        <w:rPr>
          <w:rFonts w:hint="cs"/>
          <w:rtl/>
        </w:rPr>
        <w:t>,</w:t>
      </w:r>
      <w:r w:rsidRPr="00DD7975">
        <w:rPr>
          <w:rtl/>
        </w:rPr>
        <w:t xml:space="preserve"> </w:t>
      </w:r>
      <w:bookmarkStart w:id="14890" w:name="_ETM_Q30_339510"/>
      <w:bookmarkEnd w:id="14890"/>
      <w:r w:rsidRPr="00DD7975">
        <w:rPr>
          <w:rtl/>
        </w:rPr>
        <w:t xml:space="preserve">בכך </w:t>
      </w:r>
      <w:bookmarkStart w:id="14891" w:name="_ETM_Q30_339930"/>
      <w:bookmarkEnd w:id="14891"/>
      <w:r w:rsidRPr="00DD7975">
        <w:rPr>
          <w:rtl/>
        </w:rPr>
        <w:t xml:space="preserve">ששני </w:t>
      </w:r>
      <w:bookmarkStart w:id="14892" w:name="_ETM_Q30_340409"/>
      <w:bookmarkEnd w:id="14892"/>
      <w:r>
        <w:rPr>
          <w:rFonts w:hint="cs"/>
          <w:rtl/>
        </w:rPr>
        <w:t>הנשיאים</w:t>
      </w:r>
      <w:r w:rsidRPr="00DD7975">
        <w:rPr>
          <w:rtl/>
        </w:rPr>
        <w:t xml:space="preserve"> </w:t>
      </w:r>
      <w:bookmarkStart w:id="14893" w:name="_ETM_Q30_340889"/>
      <w:bookmarkEnd w:id="14893"/>
      <w:r>
        <w:rPr>
          <w:rtl/>
        </w:rPr>
        <w:t>שלה</w:t>
      </w:r>
      <w:r>
        <w:rPr>
          <w:rFonts w:hint="cs"/>
          <w:rtl/>
        </w:rPr>
        <w:t xml:space="preserve">ן, פניה </w:t>
      </w:r>
      <w:proofErr w:type="spellStart"/>
      <w:r>
        <w:rPr>
          <w:rFonts w:hint="cs"/>
          <w:rtl/>
        </w:rPr>
        <w:t>ומיליי</w:t>
      </w:r>
      <w:proofErr w:type="spellEnd"/>
      <w:r>
        <w:rPr>
          <w:rFonts w:hint="cs"/>
          <w:rtl/>
        </w:rPr>
        <w:t>,</w:t>
      </w:r>
      <w:r w:rsidRPr="00DD7975">
        <w:rPr>
          <w:rtl/>
        </w:rPr>
        <w:t xml:space="preserve"> </w:t>
      </w:r>
      <w:bookmarkStart w:id="14894" w:name="_ETM_Q30_342010"/>
      <w:bookmarkStart w:id="14895" w:name="_ETM_Q30_344000"/>
      <w:bookmarkEnd w:id="14894"/>
      <w:bookmarkEnd w:id="14895"/>
      <w:r>
        <w:rPr>
          <w:rFonts w:hint="cs"/>
          <w:rtl/>
        </w:rPr>
        <w:t xml:space="preserve">נאמו </w:t>
      </w:r>
      <w:bookmarkStart w:id="14896" w:name="_ETM_Q30_349659"/>
      <w:bookmarkEnd w:id="14896"/>
      <w:r w:rsidRPr="00DD7975">
        <w:rPr>
          <w:rtl/>
        </w:rPr>
        <w:t xml:space="preserve">את </w:t>
      </w:r>
      <w:bookmarkStart w:id="14897" w:name="_ETM_Q30_349870"/>
      <w:bookmarkEnd w:id="14897"/>
      <w:r w:rsidRPr="00DD7975">
        <w:rPr>
          <w:rtl/>
        </w:rPr>
        <w:t xml:space="preserve">הנאומים </w:t>
      </w:r>
      <w:bookmarkStart w:id="14898" w:name="_ETM_Q30_350500"/>
      <w:bookmarkEnd w:id="14898"/>
      <w:r w:rsidRPr="00DD7975">
        <w:rPr>
          <w:rtl/>
        </w:rPr>
        <w:t xml:space="preserve">הכי </w:t>
      </w:r>
      <w:bookmarkStart w:id="14899" w:name="_ETM_Q30_350800"/>
      <w:bookmarkEnd w:id="14899"/>
      <w:r w:rsidRPr="00DD7975">
        <w:rPr>
          <w:rtl/>
        </w:rPr>
        <w:t>ציונ</w:t>
      </w:r>
      <w:r>
        <w:rPr>
          <w:rFonts w:hint="cs"/>
          <w:rtl/>
        </w:rPr>
        <w:t>י</w:t>
      </w:r>
      <w:r w:rsidRPr="00DD7975">
        <w:rPr>
          <w:rtl/>
        </w:rPr>
        <w:t xml:space="preserve">ים </w:t>
      </w:r>
      <w:bookmarkStart w:id="14900" w:name="_ETM_Q30_351340"/>
      <w:bookmarkEnd w:id="14900"/>
      <w:r w:rsidRPr="00DD7975">
        <w:rPr>
          <w:rtl/>
        </w:rPr>
        <w:t xml:space="preserve">שיכולים </w:t>
      </w:r>
      <w:bookmarkStart w:id="14901" w:name="_ETM_Q30_352239"/>
      <w:bookmarkEnd w:id="14901"/>
      <w:r w:rsidRPr="00DD7975">
        <w:rPr>
          <w:rtl/>
        </w:rPr>
        <w:t>להיות</w:t>
      </w:r>
      <w:r w:rsidRPr="00CD6C51">
        <w:rPr>
          <w:rtl/>
        </w:rPr>
        <w:t xml:space="preserve"> </w:t>
      </w:r>
      <w:r w:rsidRPr="00DD7975">
        <w:rPr>
          <w:rtl/>
        </w:rPr>
        <w:t>מ</w:t>
      </w:r>
      <w:r>
        <w:rPr>
          <w:rFonts w:hint="cs"/>
          <w:rtl/>
        </w:rPr>
        <w:t xml:space="preserve">על </w:t>
      </w:r>
      <w:r w:rsidRPr="00DD7975">
        <w:rPr>
          <w:rtl/>
        </w:rPr>
        <w:t xml:space="preserve">במת </w:t>
      </w:r>
      <w:bookmarkStart w:id="14902" w:name="_ETM_Q30_346090"/>
      <w:bookmarkEnd w:id="14902"/>
      <w:r w:rsidRPr="00DD7975">
        <w:rPr>
          <w:rtl/>
        </w:rPr>
        <w:t xml:space="preserve">האו"ם </w:t>
      </w:r>
      <w:bookmarkStart w:id="14903" w:name="_ETM_Q30_346930"/>
      <w:bookmarkEnd w:id="14903"/>
      <w:r w:rsidRPr="00DD7975">
        <w:rPr>
          <w:rtl/>
        </w:rPr>
        <w:t xml:space="preserve">ממש </w:t>
      </w:r>
      <w:bookmarkStart w:id="14904" w:name="_ETM_Q30_347290"/>
      <w:bookmarkEnd w:id="14904"/>
      <w:r w:rsidRPr="00DD7975">
        <w:rPr>
          <w:rtl/>
        </w:rPr>
        <w:t xml:space="preserve">לפני </w:t>
      </w:r>
      <w:bookmarkStart w:id="14905" w:name="_ETM_Q30_347590"/>
      <w:bookmarkEnd w:id="14905"/>
      <w:r w:rsidRPr="00DD7975">
        <w:rPr>
          <w:rtl/>
        </w:rPr>
        <w:t>שבוע</w:t>
      </w:r>
      <w:r>
        <w:rPr>
          <w:rFonts w:hint="cs"/>
          <w:rtl/>
        </w:rPr>
        <w:t>;</w:t>
      </w:r>
      <w:r w:rsidRPr="00DD7975">
        <w:rPr>
          <w:rtl/>
        </w:rPr>
        <w:t xml:space="preserve"> </w:t>
      </w:r>
      <w:bookmarkStart w:id="14906" w:name="_ETM_Q30_353230"/>
      <w:bookmarkStart w:id="14907" w:name="_ETM_Q30_353500"/>
      <w:bookmarkStart w:id="14908" w:name="_ETM_Q30_353709"/>
      <w:bookmarkStart w:id="14909" w:name="_ETM_Q30_353980"/>
      <w:bookmarkEnd w:id="14906"/>
      <w:bookmarkEnd w:id="14907"/>
      <w:bookmarkEnd w:id="14908"/>
      <w:bookmarkEnd w:id="14909"/>
      <w:r>
        <w:rPr>
          <w:rFonts w:hint="cs"/>
          <w:rtl/>
        </w:rPr>
        <w:t>הנאומים הכי ציוניים</w:t>
      </w:r>
      <w:r w:rsidRPr="00DD7975">
        <w:rPr>
          <w:rtl/>
        </w:rPr>
        <w:t xml:space="preserve"> </w:t>
      </w:r>
      <w:bookmarkStart w:id="14910" w:name="_ETM_Q30_354310"/>
      <w:bookmarkEnd w:id="14910"/>
      <w:r w:rsidRPr="00DD7975">
        <w:rPr>
          <w:rtl/>
        </w:rPr>
        <w:t xml:space="preserve">שאנחנו </w:t>
      </w:r>
      <w:bookmarkStart w:id="14911" w:name="_ETM_Q30_354760"/>
      <w:bookmarkEnd w:id="14911"/>
      <w:r w:rsidRPr="00DD7975">
        <w:rPr>
          <w:rtl/>
        </w:rPr>
        <w:t xml:space="preserve">רק </w:t>
      </w:r>
      <w:bookmarkStart w:id="14912" w:name="_ETM_Q30_354939"/>
      <w:bookmarkEnd w:id="14912"/>
      <w:r w:rsidRPr="00DD7975">
        <w:rPr>
          <w:rtl/>
        </w:rPr>
        <w:t>יכולי</w:t>
      </w:r>
      <w:r>
        <w:rPr>
          <w:rFonts w:hint="cs"/>
          <w:rtl/>
        </w:rPr>
        <w:t>ם</w:t>
      </w:r>
      <w:r w:rsidRPr="00DD7975">
        <w:rPr>
          <w:rtl/>
        </w:rPr>
        <w:t xml:space="preserve"> </w:t>
      </w:r>
      <w:bookmarkStart w:id="14913" w:name="_ETM_Q30_355299"/>
      <w:bookmarkEnd w:id="14913"/>
      <w:r w:rsidRPr="00DD7975">
        <w:rPr>
          <w:rtl/>
        </w:rPr>
        <w:t>לדמיין</w:t>
      </w:r>
      <w:r>
        <w:rPr>
          <w:rFonts w:hint="cs"/>
          <w:rtl/>
        </w:rPr>
        <w:t>.</w:t>
      </w:r>
      <w:r w:rsidRPr="00DD7975">
        <w:rPr>
          <w:rtl/>
        </w:rPr>
        <w:t xml:space="preserve"> </w:t>
      </w:r>
      <w:bookmarkStart w:id="14914" w:name="_ETM_Q30_356950"/>
      <w:bookmarkEnd w:id="14914"/>
      <w:r w:rsidRPr="00DD7975">
        <w:rPr>
          <w:rtl/>
        </w:rPr>
        <w:t xml:space="preserve">ובוודאי </w:t>
      </w:r>
      <w:bookmarkStart w:id="14915" w:name="_ETM_Q30_357610"/>
      <w:bookmarkEnd w:id="14915"/>
      <w:r w:rsidRPr="00DD7975">
        <w:rPr>
          <w:rtl/>
        </w:rPr>
        <w:t xml:space="preserve">שאני </w:t>
      </w:r>
      <w:bookmarkStart w:id="14916" w:name="_ETM_Q30_357940"/>
      <w:bookmarkEnd w:id="14916"/>
      <w:r w:rsidRPr="00DD7975">
        <w:rPr>
          <w:rtl/>
        </w:rPr>
        <w:t xml:space="preserve">רוצה </w:t>
      </w:r>
      <w:bookmarkStart w:id="14917" w:name="_ETM_Q30_358270"/>
      <w:bookmarkEnd w:id="14917"/>
      <w:r w:rsidRPr="00DD7975">
        <w:rPr>
          <w:rtl/>
        </w:rPr>
        <w:t xml:space="preserve">לברך </w:t>
      </w:r>
      <w:bookmarkStart w:id="14918" w:name="_ETM_Q30_358660"/>
      <w:bookmarkEnd w:id="14918"/>
      <w:r w:rsidRPr="00DD7975">
        <w:rPr>
          <w:rtl/>
        </w:rPr>
        <w:t>אותם</w:t>
      </w:r>
      <w:r>
        <w:rPr>
          <w:rFonts w:hint="cs"/>
          <w:rtl/>
        </w:rPr>
        <w:t>,</w:t>
      </w:r>
      <w:r w:rsidRPr="00DD7975">
        <w:rPr>
          <w:rtl/>
        </w:rPr>
        <w:t xml:space="preserve"> </w:t>
      </w:r>
      <w:bookmarkStart w:id="14919" w:name="_ETM_Q30_360010"/>
      <w:bookmarkEnd w:id="14919"/>
      <w:r w:rsidRPr="00DD7975">
        <w:rPr>
          <w:rtl/>
        </w:rPr>
        <w:t xml:space="preserve">ואדוני </w:t>
      </w:r>
      <w:bookmarkStart w:id="14920" w:name="_ETM_Q30_361419"/>
      <w:bookmarkEnd w:id="14920"/>
      <w:r w:rsidRPr="00DD7975">
        <w:rPr>
          <w:rtl/>
        </w:rPr>
        <w:t>היושב-ראש</w:t>
      </w:r>
      <w:r>
        <w:rPr>
          <w:rFonts w:hint="cs"/>
          <w:rtl/>
        </w:rPr>
        <w:t>,</w:t>
      </w:r>
      <w:r w:rsidRPr="00DD7975">
        <w:rPr>
          <w:rtl/>
        </w:rPr>
        <w:t xml:space="preserve"> </w:t>
      </w:r>
      <w:bookmarkStart w:id="14921" w:name="_ETM_Q30_362530"/>
      <w:bookmarkEnd w:id="14921"/>
      <w:r w:rsidRPr="00DD7975">
        <w:rPr>
          <w:rtl/>
        </w:rPr>
        <w:t xml:space="preserve">למרות </w:t>
      </w:r>
      <w:bookmarkStart w:id="14922" w:name="_ETM_Q30_362859"/>
      <w:bookmarkEnd w:id="14922"/>
      <w:r w:rsidRPr="00DD7975">
        <w:rPr>
          <w:rtl/>
        </w:rPr>
        <w:t xml:space="preserve">שזה </w:t>
      </w:r>
      <w:bookmarkStart w:id="14923" w:name="_ETM_Q30_363099"/>
      <w:bookmarkEnd w:id="14923"/>
      <w:r w:rsidRPr="00DD7975">
        <w:rPr>
          <w:rtl/>
        </w:rPr>
        <w:t xml:space="preserve">לא </w:t>
      </w:r>
      <w:bookmarkStart w:id="14924" w:name="_ETM_Q30_363189"/>
      <w:bookmarkEnd w:id="14924"/>
      <w:r w:rsidRPr="00DD7975">
        <w:rPr>
          <w:rtl/>
        </w:rPr>
        <w:t>נהוג</w:t>
      </w:r>
      <w:r>
        <w:rPr>
          <w:rFonts w:hint="cs"/>
          <w:rtl/>
        </w:rPr>
        <w:t>,</w:t>
      </w:r>
      <w:r w:rsidRPr="00DD7975">
        <w:rPr>
          <w:rtl/>
        </w:rPr>
        <w:t xml:space="preserve"> </w:t>
      </w:r>
      <w:bookmarkStart w:id="14925" w:name="_ETM_Q30_363519"/>
      <w:bookmarkEnd w:id="14925"/>
      <w:r w:rsidRPr="00DD7975">
        <w:rPr>
          <w:rtl/>
        </w:rPr>
        <w:t xml:space="preserve">אבל </w:t>
      </w:r>
      <w:bookmarkStart w:id="14926" w:name="_ETM_Q30_363669"/>
      <w:bookmarkEnd w:id="14926"/>
      <w:r w:rsidRPr="00DD7975">
        <w:rPr>
          <w:rtl/>
        </w:rPr>
        <w:t xml:space="preserve">ברשותך </w:t>
      </w:r>
      <w:bookmarkStart w:id="14927" w:name="_ETM_Q30_364180"/>
      <w:bookmarkStart w:id="14928" w:name="_ETM_Q30_364299"/>
      <w:bookmarkEnd w:id="14927"/>
      <w:bookmarkEnd w:id="14928"/>
      <w:r w:rsidRPr="00DD7975">
        <w:rPr>
          <w:rtl/>
        </w:rPr>
        <w:t xml:space="preserve">אגיד </w:t>
      </w:r>
      <w:bookmarkStart w:id="14929" w:name="_ETM_Q30_364510"/>
      <w:bookmarkEnd w:id="14929"/>
      <w:r w:rsidRPr="00DD7975">
        <w:rPr>
          <w:rtl/>
        </w:rPr>
        <w:t xml:space="preserve">שני </w:t>
      </w:r>
      <w:bookmarkStart w:id="14930" w:name="_ETM_Q30_364719"/>
      <w:bookmarkEnd w:id="14930"/>
      <w:r w:rsidRPr="00DD7975">
        <w:rPr>
          <w:rtl/>
        </w:rPr>
        <w:t xml:space="preserve">משפטים </w:t>
      </w:r>
      <w:bookmarkStart w:id="14931" w:name="_ETM_Q30_365169"/>
      <w:bookmarkEnd w:id="14931"/>
      <w:r w:rsidRPr="00DD7975">
        <w:rPr>
          <w:rtl/>
        </w:rPr>
        <w:t xml:space="preserve">בספרדית </w:t>
      </w:r>
      <w:bookmarkStart w:id="14932" w:name="_ETM_Q30_366620"/>
      <w:bookmarkEnd w:id="14932"/>
      <w:r w:rsidRPr="00DD7975">
        <w:rPr>
          <w:rtl/>
        </w:rPr>
        <w:t xml:space="preserve">והחברים </w:t>
      </w:r>
      <w:bookmarkStart w:id="14933" w:name="_ETM_Q30_367219"/>
      <w:bookmarkEnd w:id="14933"/>
      <w:r w:rsidRPr="00DD7975">
        <w:rPr>
          <w:rtl/>
        </w:rPr>
        <w:t>של</w:t>
      </w:r>
      <w:r>
        <w:rPr>
          <w:rFonts w:hint="cs"/>
          <w:rtl/>
        </w:rPr>
        <w:t>י</w:t>
      </w:r>
      <w:r w:rsidRPr="00DD7975">
        <w:rPr>
          <w:rtl/>
        </w:rPr>
        <w:t xml:space="preserve"> </w:t>
      </w:r>
      <w:bookmarkStart w:id="14934" w:name="_ETM_Q30_367459"/>
      <w:bookmarkEnd w:id="14934"/>
      <w:r w:rsidRPr="00DD7975">
        <w:rPr>
          <w:rtl/>
        </w:rPr>
        <w:t>עזרו</w:t>
      </w:r>
      <w:r>
        <w:rPr>
          <w:rFonts w:hint="cs"/>
          <w:rtl/>
        </w:rPr>
        <w:t>,</w:t>
      </w:r>
      <w:r w:rsidRPr="00DD7975">
        <w:rPr>
          <w:rtl/>
        </w:rPr>
        <w:t xml:space="preserve"> </w:t>
      </w:r>
      <w:bookmarkStart w:id="14935" w:name="_ETM_Q30_368610"/>
      <w:bookmarkEnd w:id="14935"/>
      <w:r w:rsidRPr="00DD7975">
        <w:rPr>
          <w:rtl/>
        </w:rPr>
        <w:t xml:space="preserve">כך </w:t>
      </w:r>
      <w:bookmarkStart w:id="14936" w:name="_ETM_Q30_368850"/>
      <w:bookmarkEnd w:id="14936"/>
      <w:r w:rsidRPr="00DD7975">
        <w:rPr>
          <w:rtl/>
        </w:rPr>
        <w:t xml:space="preserve">שגם </w:t>
      </w:r>
      <w:bookmarkStart w:id="14937" w:name="_ETM_Q30_369300"/>
      <w:bookmarkEnd w:id="14937"/>
      <w:r>
        <w:rPr>
          <w:rFonts w:hint="cs"/>
          <w:rtl/>
        </w:rPr>
        <w:t>ה</w:t>
      </w:r>
      <w:r w:rsidRPr="00DD7975">
        <w:rPr>
          <w:rtl/>
        </w:rPr>
        <w:t xml:space="preserve">ם </w:t>
      </w:r>
      <w:bookmarkStart w:id="14938" w:name="_ETM_Q30_369540"/>
      <w:bookmarkEnd w:id="14938"/>
      <w:r w:rsidRPr="00DD7975">
        <w:rPr>
          <w:rtl/>
        </w:rPr>
        <w:t xml:space="preserve">בפרגוואי </w:t>
      </w:r>
      <w:bookmarkStart w:id="14939" w:name="_ETM_Q30_370139"/>
      <w:bookmarkEnd w:id="14939"/>
      <w:r>
        <w:rPr>
          <w:rFonts w:hint="cs"/>
          <w:rtl/>
        </w:rPr>
        <w:t>ו</w:t>
      </w:r>
      <w:r w:rsidRPr="00DD7975">
        <w:rPr>
          <w:rtl/>
        </w:rPr>
        <w:t>בארגנטינה</w:t>
      </w:r>
      <w:r>
        <w:rPr>
          <w:rFonts w:hint="cs"/>
          <w:rtl/>
        </w:rPr>
        <w:t>,</w:t>
      </w:r>
      <w:r w:rsidRPr="00DD7975">
        <w:rPr>
          <w:rtl/>
        </w:rPr>
        <w:t xml:space="preserve"> </w:t>
      </w:r>
      <w:bookmarkStart w:id="14940" w:name="_ETM_Q30_371550"/>
      <w:bookmarkEnd w:id="14940"/>
      <w:r w:rsidRPr="00DD7975">
        <w:rPr>
          <w:rtl/>
        </w:rPr>
        <w:t xml:space="preserve">ישמעו </w:t>
      </w:r>
      <w:bookmarkStart w:id="14941" w:name="_ETM_Q30_372150"/>
      <w:bookmarkStart w:id="14942" w:name="_ETM_Q30_372300"/>
      <w:bookmarkStart w:id="14943" w:name="_ETM_Q30_372870"/>
      <w:bookmarkStart w:id="14944" w:name="_ETM_Q30_373440"/>
      <w:bookmarkEnd w:id="14941"/>
      <w:bookmarkEnd w:id="14942"/>
      <w:bookmarkEnd w:id="14943"/>
      <w:bookmarkEnd w:id="14944"/>
      <w:r w:rsidRPr="00DD7975">
        <w:rPr>
          <w:rtl/>
        </w:rPr>
        <w:t xml:space="preserve">את </w:t>
      </w:r>
      <w:bookmarkStart w:id="14945" w:name="_ETM_Q30_373560"/>
      <w:bookmarkEnd w:id="14945"/>
      <w:r w:rsidRPr="00DD7975">
        <w:rPr>
          <w:rtl/>
        </w:rPr>
        <w:t xml:space="preserve">התודות </w:t>
      </w:r>
      <w:bookmarkStart w:id="14946" w:name="_ETM_Q30_373950"/>
      <w:bookmarkEnd w:id="14946"/>
      <w:r w:rsidRPr="00DD7975">
        <w:rPr>
          <w:rtl/>
        </w:rPr>
        <w:t xml:space="preserve">שלנו </w:t>
      </w:r>
      <w:bookmarkStart w:id="14947" w:name="_ETM_Q30_374280"/>
      <w:bookmarkEnd w:id="14947"/>
      <w:r w:rsidRPr="00DD7975">
        <w:rPr>
          <w:rtl/>
        </w:rPr>
        <w:t xml:space="preserve">וגם </w:t>
      </w:r>
      <w:bookmarkStart w:id="14948" w:name="_ETM_Q30_374580"/>
      <w:bookmarkEnd w:id="14948"/>
      <w:r w:rsidRPr="00DD7975">
        <w:rPr>
          <w:rtl/>
        </w:rPr>
        <w:t xml:space="preserve">את </w:t>
      </w:r>
      <w:bookmarkStart w:id="14949" w:name="_ETM_Q30_374700"/>
      <w:bookmarkEnd w:id="14949"/>
      <w:r w:rsidRPr="00DD7975">
        <w:rPr>
          <w:rtl/>
        </w:rPr>
        <w:t xml:space="preserve">הברכות </w:t>
      </w:r>
      <w:bookmarkStart w:id="14950" w:name="_ETM_Q30_375190"/>
      <w:bookmarkEnd w:id="14950"/>
      <w:r w:rsidRPr="00DD7975">
        <w:rPr>
          <w:rtl/>
        </w:rPr>
        <w:t>שלנו</w:t>
      </w:r>
      <w:r>
        <w:rPr>
          <w:rFonts w:hint="cs"/>
          <w:rtl/>
        </w:rPr>
        <w:t xml:space="preserve">. (אומר </w:t>
      </w:r>
      <w:bookmarkStart w:id="14951" w:name="_ETM_Q30_377356"/>
      <w:bookmarkEnd w:id="14951"/>
      <w:r>
        <w:rPr>
          <w:rFonts w:hint="cs"/>
          <w:rtl/>
        </w:rPr>
        <w:t>דברים בספרדית.)</w:t>
      </w:r>
    </w:p>
    <w:p w:rsidR="00841D8B" w:rsidRDefault="00841D8B" w:rsidP="004373DB">
      <w:pPr>
        <w:rPr>
          <w:rtl/>
        </w:rPr>
      </w:pPr>
      <w:bookmarkStart w:id="14952" w:name="_ETM_Q30_379435"/>
      <w:bookmarkStart w:id="14953" w:name="_ETM_Q30_379527"/>
      <w:bookmarkEnd w:id="14952"/>
      <w:bookmarkEnd w:id="14953"/>
    </w:p>
    <w:p w:rsidR="00841D8B" w:rsidRDefault="00841D8B" w:rsidP="004B0C08">
      <w:pPr>
        <w:pStyle w:val="af7"/>
        <w:keepNext/>
        <w:rPr>
          <w:rtl/>
        </w:rPr>
      </w:pPr>
      <w:r w:rsidRPr="006C46EC">
        <w:rPr>
          <w:rStyle w:val="TagStyle"/>
          <w:rtl/>
        </w:rPr>
        <w:t xml:space="preserve"> &lt;&lt; יור &gt;&gt; </w:t>
      </w:r>
      <w:r>
        <w:rPr>
          <w:rtl/>
        </w:rPr>
        <w:t>היו"ר משה טור פז:</w:t>
      </w:r>
      <w:r w:rsidRPr="006C46EC">
        <w:rPr>
          <w:rStyle w:val="TagStyle"/>
          <w:rtl/>
        </w:rPr>
        <w:t xml:space="preserve"> &lt;&lt; יור &gt;&gt;</w:t>
      </w:r>
      <w:r>
        <w:rPr>
          <w:rtl/>
        </w:rPr>
        <w:t xml:space="preserve">   </w:t>
      </w:r>
    </w:p>
    <w:p w:rsidR="00841D8B" w:rsidRDefault="00841D8B" w:rsidP="004373DB">
      <w:pPr>
        <w:rPr>
          <w:rtl/>
        </w:rPr>
      </w:pPr>
    </w:p>
    <w:p w:rsidR="00841D8B" w:rsidRDefault="00841D8B" w:rsidP="004373DB">
      <w:pPr>
        <w:rPr>
          <w:rtl/>
        </w:rPr>
      </w:pPr>
      <w:r>
        <w:rPr>
          <w:rFonts w:hint="cs"/>
          <w:rtl/>
        </w:rPr>
        <w:t>זה נשמע כאילו עלית מדרום אמריקה</w:t>
      </w:r>
      <w:r w:rsidR="00D103C5">
        <w:rPr>
          <w:rFonts w:hint="cs"/>
          <w:rtl/>
        </w:rPr>
        <w:t>,</w:t>
      </w:r>
      <w:r>
        <w:rPr>
          <w:rFonts w:hint="cs"/>
          <w:rtl/>
        </w:rPr>
        <w:t xml:space="preserve"> לא </w:t>
      </w:r>
      <w:r w:rsidR="004373DB">
        <w:rPr>
          <w:rFonts w:hint="cs"/>
          <w:rtl/>
        </w:rPr>
        <w:t>– – –</w:t>
      </w:r>
    </w:p>
    <w:p w:rsidR="00841D8B" w:rsidRDefault="00841D8B" w:rsidP="004B0C08">
      <w:pPr>
        <w:rPr>
          <w:rtl/>
        </w:rPr>
      </w:pPr>
    </w:p>
    <w:p w:rsidR="00841D8B" w:rsidRDefault="00841D8B" w:rsidP="004B0C08">
      <w:pPr>
        <w:pStyle w:val="-"/>
        <w:keepNext/>
        <w:rPr>
          <w:rtl/>
        </w:rPr>
      </w:pPr>
      <w:bookmarkStart w:id="14954" w:name="ET_speakercontinue_5792_2"/>
      <w:r w:rsidRPr="006C46EC">
        <w:rPr>
          <w:rStyle w:val="TagStyle"/>
          <w:rtl/>
        </w:rPr>
        <w:t xml:space="preserve"> &lt;&lt; דובר_המשך &gt;&gt; </w:t>
      </w:r>
      <w:r>
        <w:rPr>
          <w:rtl/>
        </w:rPr>
        <w:t>יבגני סובה (ישראל ביתנו):</w:t>
      </w:r>
      <w:r w:rsidRPr="006C46EC">
        <w:rPr>
          <w:rStyle w:val="TagStyle"/>
          <w:rtl/>
        </w:rPr>
        <w:t xml:space="preserve"> &lt;&lt; דובר_המשך &gt;&gt;</w:t>
      </w:r>
      <w:r>
        <w:rPr>
          <w:rtl/>
        </w:rPr>
        <w:t xml:space="preserve">   </w:t>
      </w:r>
      <w:bookmarkEnd w:id="14954"/>
    </w:p>
    <w:p w:rsidR="00841D8B" w:rsidRDefault="00841D8B" w:rsidP="004373DB">
      <w:pPr>
        <w:rPr>
          <w:rtl/>
        </w:rPr>
      </w:pPr>
    </w:p>
    <w:p w:rsidR="00841D8B" w:rsidRDefault="00841D8B" w:rsidP="00D103C5">
      <w:pPr>
        <w:rPr>
          <w:rtl/>
        </w:rPr>
      </w:pPr>
      <w:bookmarkStart w:id="14955" w:name="_ETM_Q30_410120"/>
      <w:bookmarkStart w:id="14956" w:name="_ETM_Q30_410371"/>
      <w:bookmarkStart w:id="14957" w:name="_ETM_Q30_410421"/>
      <w:bookmarkStart w:id="14958" w:name="_ETM_Q30_380459"/>
      <w:bookmarkStart w:id="14959" w:name="_ETM_Q30_380544"/>
      <w:bookmarkStart w:id="14960" w:name="_ETM_Q30_408400"/>
      <w:bookmarkEnd w:id="14955"/>
      <w:bookmarkEnd w:id="14956"/>
      <w:bookmarkEnd w:id="14957"/>
      <w:bookmarkEnd w:id="14958"/>
      <w:bookmarkEnd w:id="14959"/>
      <w:bookmarkEnd w:id="14960"/>
      <w:r w:rsidRPr="00DD7975">
        <w:rPr>
          <w:rtl/>
        </w:rPr>
        <w:t xml:space="preserve">אני </w:t>
      </w:r>
      <w:bookmarkStart w:id="14961" w:name="_ETM_Q30_408999"/>
      <w:bookmarkEnd w:id="14961"/>
      <w:r w:rsidRPr="00DD7975">
        <w:rPr>
          <w:rtl/>
        </w:rPr>
        <w:t xml:space="preserve">חייב </w:t>
      </w:r>
      <w:bookmarkStart w:id="14962" w:name="_ETM_Q30_409299"/>
      <w:bookmarkEnd w:id="14962"/>
      <w:r w:rsidRPr="00DD7975">
        <w:rPr>
          <w:rtl/>
        </w:rPr>
        <w:t xml:space="preserve">להגיד </w:t>
      </w:r>
      <w:bookmarkStart w:id="14963" w:name="_ETM_Q30_409659"/>
      <w:bookmarkEnd w:id="14963"/>
      <w:r w:rsidRPr="00DD7975">
        <w:rPr>
          <w:rtl/>
        </w:rPr>
        <w:t xml:space="preserve">שהידע </w:t>
      </w:r>
      <w:bookmarkStart w:id="14964" w:name="_ETM_Q30_410959"/>
      <w:bookmarkEnd w:id="14964"/>
      <w:r w:rsidRPr="00DD7975">
        <w:rPr>
          <w:rtl/>
        </w:rPr>
        <w:t xml:space="preserve">שלי </w:t>
      </w:r>
      <w:bookmarkStart w:id="14965" w:name="_ETM_Q30_411349"/>
      <w:bookmarkEnd w:id="14965"/>
      <w:r>
        <w:rPr>
          <w:rFonts w:hint="cs"/>
          <w:rtl/>
        </w:rPr>
        <w:t xml:space="preserve">הוא </w:t>
      </w:r>
      <w:r w:rsidRPr="00DD7975">
        <w:rPr>
          <w:rtl/>
        </w:rPr>
        <w:t xml:space="preserve">כמה </w:t>
      </w:r>
      <w:bookmarkStart w:id="14966" w:name="_ETM_Q30_411650"/>
      <w:bookmarkEnd w:id="14966"/>
      <w:r w:rsidRPr="00DD7975">
        <w:rPr>
          <w:rtl/>
        </w:rPr>
        <w:t>משפטים</w:t>
      </w:r>
      <w:r>
        <w:rPr>
          <w:rFonts w:hint="cs"/>
          <w:rtl/>
        </w:rPr>
        <w:t>,</w:t>
      </w:r>
      <w:r w:rsidRPr="00DD7975">
        <w:rPr>
          <w:rtl/>
        </w:rPr>
        <w:t xml:space="preserve"> </w:t>
      </w:r>
      <w:bookmarkStart w:id="14967" w:name="_ETM_Q30_412129"/>
      <w:bookmarkEnd w:id="14967"/>
      <w:r w:rsidRPr="00DD7975">
        <w:rPr>
          <w:rtl/>
        </w:rPr>
        <w:t xml:space="preserve">אבל </w:t>
      </w:r>
      <w:bookmarkStart w:id="14968" w:name="_ETM_Q30_412279"/>
      <w:bookmarkEnd w:id="14968"/>
      <w:r w:rsidRPr="00DD7975">
        <w:rPr>
          <w:rtl/>
        </w:rPr>
        <w:t xml:space="preserve">בכל </w:t>
      </w:r>
      <w:bookmarkStart w:id="14969" w:name="_ETM_Q30_412579"/>
      <w:bookmarkEnd w:id="14969"/>
      <w:r w:rsidRPr="00DD7975">
        <w:rPr>
          <w:rtl/>
        </w:rPr>
        <w:t xml:space="preserve">זאת </w:t>
      </w:r>
      <w:bookmarkStart w:id="14970" w:name="_ETM_Q30_414150"/>
      <w:bookmarkEnd w:id="14970"/>
      <w:r w:rsidRPr="00DD7975">
        <w:rPr>
          <w:rtl/>
        </w:rPr>
        <w:t xml:space="preserve">ניסיתי </w:t>
      </w:r>
      <w:bookmarkStart w:id="14971" w:name="_ETM_Q30_415260"/>
      <w:bookmarkEnd w:id="14971"/>
      <w:r w:rsidRPr="00DD7975">
        <w:rPr>
          <w:rtl/>
        </w:rPr>
        <w:t>ל</w:t>
      </w:r>
      <w:r w:rsidR="00D103C5">
        <w:rPr>
          <w:rFonts w:hint="cs"/>
          <w:rtl/>
        </w:rPr>
        <w:t>ומר</w:t>
      </w:r>
      <w:r w:rsidRPr="00DD7975">
        <w:rPr>
          <w:rtl/>
        </w:rPr>
        <w:t xml:space="preserve"> </w:t>
      </w:r>
      <w:bookmarkStart w:id="14972" w:name="_ETM_Q30_415650"/>
      <w:bookmarkEnd w:id="14972"/>
      <w:r w:rsidRPr="00DD7975">
        <w:rPr>
          <w:rtl/>
        </w:rPr>
        <w:t xml:space="preserve">את </w:t>
      </w:r>
      <w:bookmarkStart w:id="14973" w:name="_ETM_Q30_415799"/>
      <w:bookmarkEnd w:id="14973"/>
      <w:r w:rsidRPr="00DD7975">
        <w:rPr>
          <w:rtl/>
        </w:rPr>
        <w:t xml:space="preserve">זה </w:t>
      </w:r>
      <w:bookmarkStart w:id="14974" w:name="_ETM_Q30_415919"/>
      <w:bookmarkEnd w:id="14974"/>
      <w:r w:rsidRPr="00DD7975">
        <w:rPr>
          <w:rtl/>
        </w:rPr>
        <w:t xml:space="preserve">בצורה </w:t>
      </w:r>
      <w:bookmarkStart w:id="14975" w:name="_ETM_Q30_416340"/>
      <w:bookmarkEnd w:id="14975"/>
      <w:r>
        <w:rPr>
          <w:rFonts w:hint="cs"/>
          <w:rtl/>
        </w:rPr>
        <w:t>ש</w:t>
      </w:r>
      <w:r w:rsidRPr="00DD7975">
        <w:rPr>
          <w:rtl/>
        </w:rPr>
        <w:t xml:space="preserve">הכי </w:t>
      </w:r>
      <w:bookmarkStart w:id="14976" w:name="_ETM_Q30_417469"/>
      <w:bookmarkEnd w:id="14976"/>
      <w:r w:rsidRPr="00DD7975">
        <w:rPr>
          <w:rtl/>
        </w:rPr>
        <w:t xml:space="preserve">מתקרבת </w:t>
      </w:r>
      <w:bookmarkStart w:id="14977" w:name="_ETM_Q30_418099"/>
      <w:bookmarkEnd w:id="14977"/>
      <w:r w:rsidRPr="00DD7975">
        <w:rPr>
          <w:rtl/>
        </w:rPr>
        <w:t>למציאות</w:t>
      </w:r>
      <w:r>
        <w:rPr>
          <w:rFonts w:hint="cs"/>
          <w:rtl/>
        </w:rPr>
        <w:t>.</w:t>
      </w:r>
      <w:r w:rsidRPr="00DD7975">
        <w:rPr>
          <w:rtl/>
        </w:rPr>
        <w:t xml:space="preserve"> </w:t>
      </w:r>
      <w:bookmarkStart w:id="14978" w:name="_ETM_Q30_419630"/>
      <w:bookmarkStart w:id="14979" w:name="_ETM_Q30_420170"/>
      <w:bookmarkEnd w:id="14978"/>
      <w:bookmarkEnd w:id="14979"/>
      <w:r w:rsidRPr="00DD7975">
        <w:rPr>
          <w:rtl/>
        </w:rPr>
        <w:t xml:space="preserve">עשיתי </w:t>
      </w:r>
      <w:bookmarkStart w:id="14980" w:name="_ETM_Q30_420530"/>
      <w:bookmarkEnd w:id="14980"/>
      <w:r w:rsidRPr="00DD7975">
        <w:rPr>
          <w:rtl/>
        </w:rPr>
        <w:t xml:space="preserve">את </w:t>
      </w:r>
      <w:bookmarkStart w:id="14981" w:name="_ETM_Q30_420590"/>
      <w:bookmarkEnd w:id="14981"/>
      <w:r w:rsidRPr="00DD7975">
        <w:rPr>
          <w:rtl/>
        </w:rPr>
        <w:t xml:space="preserve">זה </w:t>
      </w:r>
      <w:bookmarkStart w:id="14982" w:name="_ETM_Q30_420709"/>
      <w:bookmarkEnd w:id="14982"/>
      <w:r w:rsidRPr="00DD7975">
        <w:rPr>
          <w:rtl/>
        </w:rPr>
        <w:t xml:space="preserve">כי </w:t>
      </w:r>
      <w:bookmarkStart w:id="14983" w:name="_ETM_Q30_420860"/>
      <w:bookmarkEnd w:id="14983"/>
      <w:r w:rsidRPr="00DD7975">
        <w:rPr>
          <w:rtl/>
        </w:rPr>
        <w:t xml:space="preserve">אני </w:t>
      </w:r>
      <w:bookmarkStart w:id="14984" w:name="_ETM_Q30_420980"/>
      <w:bookmarkEnd w:id="14984"/>
      <w:r w:rsidRPr="00DD7975">
        <w:rPr>
          <w:rtl/>
        </w:rPr>
        <w:t xml:space="preserve">יודע </w:t>
      </w:r>
      <w:bookmarkStart w:id="14985" w:name="_ETM_Q30_421370"/>
      <w:bookmarkEnd w:id="14985"/>
      <w:r w:rsidRPr="00DD7975">
        <w:rPr>
          <w:rtl/>
        </w:rPr>
        <w:t xml:space="preserve">שכאשר </w:t>
      </w:r>
      <w:bookmarkStart w:id="14986" w:name="_ETM_Q30_422540"/>
      <w:bookmarkEnd w:id="14986"/>
      <w:r>
        <w:rPr>
          <w:rFonts w:hint="cs"/>
          <w:rtl/>
        </w:rPr>
        <w:t>הם ישמעו</w:t>
      </w:r>
      <w:r w:rsidRPr="00DD7975">
        <w:rPr>
          <w:rtl/>
        </w:rPr>
        <w:t xml:space="preserve"> </w:t>
      </w:r>
      <w:bookmarkStart w:id="14987" w:name="_ETM_Q30_423020"/>
      <w:bookmarkEnd w:id="14987"/>
      <w:r w:rsidRPr="00DD7975">
        <w:rPr>
          <w:rtl/>
        </w:rPr>
        <w:t xml:space="preserve">את </w:t>
      </w:r>
      <w:bookmarkStart w:id="14988" w:name="_ETM_Q30_423110"/>
      <w:bookmarkEnd w:id="14988"/>
      <w:r w:rsidRPr="00DD7975">
        <w:rPr>
          <w:rtl/>
        </w:rPr>
        <w:t>זה</w:t>
      </w:r>
      <w:r>
        <w:rPr>
          <w:rFonts w:hint="cs"/>
          <w:rtl/>
        </w:rPr>
        <w:t>,</w:t>
      </w:r>
      <w:r w:rsidRPr="00DD7975">
        <w:rPr>
          <w:rtl/>
        </w:rPr>
        <w:t xml:space="preserve"> </w:t>
      </w:r>
      <w:bookmarkStart w:id="14989" w:name="_ETM_Q30_424110"/>
      <w:bookmarkEnd w:id="14989"/>
      <w:r w:rsidRPr="00DD7975">
        <w:rPr>
          <w:rtl/>
        </w:rPr>
        <w:t xml:space="preserve">הם </w:t>
      </w:r>
      <w:bookmarkStart w:id="14990" w:name="_ETM_Q30_424380"/>
      <w:bookmarkEnd w:id="14990"/>
      <w:r>
        <w:rPr>
          <w:rFonts w:hint="cs"/>
          <w:rtl/>
        </w:rPr>
        <w:t>י</w:t>
      </w:r>
      <w:r w:rsidRPr="00DD7975">
        <w:rPr>
          <w:rtl/>
        </w:rPr>
        <w:t xml:space="preserve">ראו </w:t>
      </w:r>
      <w:bookmarkStart w:id="14991" w:name="_ETM_Q30_424650"/>
      <w:bookmarkEnd w:id="14991"/>
      <w:r w:rsidRPr="00DD7975">
        <w:rPr>
          <w:rtl/>
        </w:rPr>
        <w:t xml:space="preserve">שאכן </w:t>
      </w:r>
      <w:bookmarkStart w:id="14992" w:name="_ETM_Q30_425340"/>
      <w:bookmarkEnd w:id="14992"/>
      <w:r w:rsidRPr="00DD7975">
        <w:rPr>
          <w:rtl/>
        </w:rPr>
        <w:t xml:space="preserve">יש </w:t>
      </w:r>
      <w:bookmarkStart w:id="14993" w:name="_ETM_Q30_425550"/>
      <w:bookmarkEnd w:id="14993"/>
      <w:r w:rsidRPr="00DD7975">
        <w:rPr>
          <w:rtl/>
        </w:rPr>
        <w:t xml:space="preserve">פה </w:t>
      </w:r>
      <w:bookmarkStart w:id="14994" w:name="_ETM_Q30_425700"/>
      <w:bookmarkEnd w:id="14994"/>
      <w:r w:rsidR="00C85237">
        <w:rPr>
          <w:rFonts w:hint="cs"/>
          <w:rtl/>
        </w:rPr>
        <w:t>קונס</w:t>
      </w:r>
      <w:r w:rsidRPr="00DD7975">
        <w:rPr>
          <w:rFonts w:hint="cs"/>
          <w:rtl/>
        </w:rPr>
        <w:t>נזוס</w:t>
      </w:r>
      <w:r w:rsidRPr="00DD7975">
        <w:rPr>
          <w:rtl/>
        </w:rPr>
        <w:t xml:space="preserve"> </w:t>
      </w:r>
      <w:bookmarkStart w:id="14995" w:name="_ETM_Q30_427230"/>
      <w:bookmarkEnd w:id="14995"/>
      <w:r w:rsidRPr="00DD7975">
        <w:rPr>
          <w:rtl/>
        </w:rPr>
        <w:t xml:space="preserve">בנושא </w:t>
      </w:r>
      <w:bookmarkStart w:id="14996" w:name="_ETM_Q30_427740"/>
      <w:bookmarkStart w:id="14997" w:name="_ETM_Q30_427920"/>
      <w:bookmarkEnd w:id="14996"/>
      <w:bookmarkEnd w:id="14997"/>
      <w:r w:rsidRPr="00DD7975">
        <w:rPr>
          <w:rtl/>
        </w:rPr>
        <w:t xml:space="preserve">היחסים </w:t>
      </w:r>
      <w:bookmarkStart w:id="14998" w:name="_ETM_Q30_428310"/>
      <w:bookmarkEnd w:id="14998"/>
      <w:r w:rsidRPr="00DD7975">
        <w:rPr>
          <w:rtl/>
        </w:rPr>
        <w:t xml:space="preserve">שלנו </w:t>
      </w:r>
      <w:bookmarkStart w:id="14999" w:name="_ETM_Q30_428670"/>
      <w:bookmarkEnd w:id="14999"/>
      <w:r w:rsidRPr="00DD7975">
        <w:rPr>
          <w:rtl/>
        </w:rPr>
        <w:t xml:space="preserve">עם </w:t>
      </w:r>
      <w:bookmarkStart w:id="15000" w:name="_ETM_Q30_428760"/>
      <w:bookmarkEnd w:id="15000"/>
      <w:r w:rsidRPr="00DD7975">
        <w:rPr>
          <w:rtl/>
        </w:rPr>
        <w:t xml:space="preserve">שתי </w:t>
      </w:r>
      <w:bookmarkStart w:id="15001" w:name="_ETM_Q30_429000"/>
      <w:bookmarkEnd w:id="15001"/>
      <w:r w:rsidRPr="00DD7975">
        <w:rPr>
          <w:rtl/>
        </w:rPr>
        <w:t xml:space="preserve">המדינות </w:t>
      </w:r>
      <w:bookmarkStart w:id="15002" w:name="_ETM_Q30_429510"/>
      <w:bookmarkEnd w:id="15002"/>
      <w:r w:rsidRPr="00DD7975">
        <w:rPr>
          <w:rtl/>
        </w:rPr>
        <w:t xml:space="preserve">האלה </w:t>
      </w:r>
      <w:bookmarkStart w:id="15003" w:name="_ETM_Q30_429720"/>
      <w:bookmarkStart w:id="15004" w:name="_ETM_Q30_429900"/>
      <w:bookmarkEnd w:id="15003"/>
      <w:bookmarkEnd w:id="15004"/>
      <w:r>
        <w:rPr>
          <w:rFonts w:hint="cs"/>
          <w:rtl/>
        </w:rPr>
        <w:t>שב</w:t>
      </w:r>
      <w:r w:rsidRPr="00DD7975">
        <w:rPr>
          <w:rtl/>
        </w:rPr>
        <w:t xml:space="preserve">דרום </w:t>
      </w:r>
      <w:bookmarkStart w:id="15005" w:name="_ETM_Q30_430140"/>
      <w:bookmarkEnd w:id="15005"/>
      <w:r w:rsidRPr="00DD7975">
        <w:rPr>
          <w:rtl/>
        </w:rPr>
        <w:t>אמריקה</w:t>
      </w:r>
      <w:bookmarkStart w:id="15006" w:name="_ETM_Q30_430500"/>
      <w:bookmarkEnd w:id="15006"/>
      <w:r>
        <w:rPr>
          <w:rFonts w:hint="cs"/>
          <w:rtl/>
        </w:rPr>
        <w:t xml:space="preserve">. </w:t>
      </w:r>
      <w:r w:rsidRPr="00DD7975">
        <w:rPr>
          <w:rtl/>
        </w:rPr>
        <w:t xml:space="preserve">דרך </w:t>
      </w:r>
      <w:bookmarkStart w:id="15007" w:name="_ETM_Q30_430800"/>
      <w:bookmarkEnd w:id="15007"/>
      <w:r w:rsidRPr="00DD7975">
        <w:rPr>
          <w:rtl/>
        </w:rPr>
        <w:t>אגב</w:t>
      </w:r>
      <w:r>
        <w:rPr>
          <w:rFonts w:hint="cs"/>
          <w:rtl/>
        </w:rPr>
        <w:t>,</w:t>
      </w:r>
      <w:r w:rsidRPr="00DD7975">
        <w:rPr>
          <w:rtl/>
        </w:rPr>
        <w:t xml:space="preserve"> </w:t>
      </w:r>
      <w:bookmarkStart w:id="15008" w:name="_ETM_Q30_431040"/>
      <w:bookmarkEnd w:id="15008"/>
      <w:r w:rsidRPr="00DD7975">
        <w:rPr>
          <w:rtl/>
        </w:rPr>
        <w:t>ה</w:t>
      </w:r>
      <w:r>
        <w:rPr>
          <w:rFonts w:hint="cs"/>
          <w:rtl/>
        </w:rPr>
        <w:t>ן</w:t>
      </w:r>
      <w:r w:rsidRPr="00DD7975">
        <w:rPr>
          <w:rtl/>
        </w:rPr>
        <w:t xml:space="preserve"> </w:t>
      </w:r>
      <w:bookmarkStart w:id="15009" w:name="_ETM_Q30_431400"/>
      <w:bookmarkEnd w:id="15009"/>
      <w:r w:rsidRPr="00DD7975">
        <w:rPr>
          <w:rtl/>
        </w:rPr>
        <w:t xml:space="preserve">למעשה </w:t>
      </w:r>
      <w:bookmarkStart w:id="15010" w:name="_ETM_Q30_432579"/>
      <w:bookmarkEnd w:id="15010"/>
      <w:r w:rsidRPr="00DD7975">
        <w:rPr>
          <w:rtl/>
        </w:rPr>
        <w:t>ה</w:t>
      </w:r>
      <w:bookmarkStart w:id="15011" w:name="_ETM_Q30_433959"/>
      <w:bookmarkEnd w:id="15011"/>
      <w:r w:rsidRPr="00DD7975">
        <w:rPr>
          <w:rtl/>
        </w:rPr>
        <w:t xml:space="preserve">חברות </w:t>
      </w:r>
      <w:bookmarkStart w:id="15012" w:name="_ETM_Q30_434589"/>
      <w:bookmarkEnd w:id="15012"/>
      <w:r w:rsidRPr="00DD7975">
        <w:rPr>
          <w:rtl/>
        </w:rPr>
        <w:t xml:space="preserve">היחידות </w:t>
      </w:r>
      <w:bookmarkStart w:id="15013" w:name="_ETM_Q30_435279"/>
      <w:bookmarkEnd w:id="15013"/>
      <w:r w:rsidRPr="00DD7975">
        <w:rPr>
          <w:rtl/>
        </w:rPr>
        <w:t xml:space="preserve">שם </w:t>
      </w:r>
      <w:bookmarkStart w:id="15014" w:name="_ETM_Q30_435489"/>
      <w:bookmarkEnd w:id="15014"/>
      <w:r w:rsidRPr="00DD7975">
        <w:rPr>
          <w:rtl/>
        </w:rPr>
        <w:t xml:space="preserve">בדרום </w:t>
      </w:r>
      <w:bookmarkStart w:id="15015" w:name="_ETM_Q30_435790"/>
      <w:bookmarkEnd w:id="15015"/>
      <w:r w:rsidRPr="00DD7975">
        <w:rPr>
          <w:rtl/>
        </w:rPr>
        <w:t xml:space="preserve">אמריקה </w:t>
      </w:r>
      <w:bookmarkStart w:id="15016" w:name="_ETM_Q30_437199"/>
      <w:bookmarkEnd w:id="15016"/>
      <w:r w:rsidRPr="00DD7975">
        <w:rPr>
          <w:rtl/>
        </w:rPr>
        <w:t xml:space="preserve">בסביבה </w:t>
      </w:r>
      <w:bookmarkStart w:id="15017" w:name="_ETM_Q30_438009"/>
      <w:bookmarkEnd w:id="15017"/>
      <w:r w:rsidRPr="00DD7975">
        <w:rPr>
          <w:rtl/>
        </w:rPr>
        <w:t xml:space="preserve">די </w:t>
      </w:r>
      <w:bookmarkStart w:id="15018" w:name="_ETM_Q30_438339"/>
      <w:bookmarkEnd w:id="15018"/>
      <w:r w:rsidRPr="00DD7975">
        <w:rPr>
          <w:rtl/>
        </w:rPr>
        <w:t xml:space="preserve">עוינת </w:t>
      </w:r>
      <w:bookmarkStart w:id="15019" w:name="_ETM_Q30_438849"/>
      <w:bookmarkEnd w:id="15019"/>
      <w:r w:rsidRPr="00DD7975">
        <w:rPr>
          <w:rtl/>
        </w:rPr>
        <w:t xml:space="preserve">כלפי </w:t>
      </w:r>
      <w:bookmarkStart w:id="15020" w:name="_ETM_Q30_439180"/>
      <w:bookmarkEnd w:id="15020"/>
      <w:r w:rsidRPr="00DD7975">
        <w:rPr>
          <w:rtl/>
        </w:rPr>
        <w:t xml:space="preserve">מדינת </w:t>
      </w:r>
      <w:bookmarkStart w:id="15021" w:name="_ETM_Q30_439569"/>
      <w:bookmarkEnd w:id="15021"/>
      <w:r w:rsidRPr="00DD7975">
        <w:rPr>
          <w:rtl/>
        </w:rPr>
        <w:t>ישראל</w:t>
      </w:r>
      <w:r>
        <w:rPr>
          <w:rFonts w:hint="cs"/>
          <w:rtl/>
        </w:rPr>
        <w:t>.</w:t>
      </w:r>
      <w:bookmarkStart w:id="15022" w:name="_ETM_Q30_440870"/>
      <w:bookmarkEnd w:id="15022"/>
      <w:r>
        <w:rPr>
          <w:rFonts w:hint="cs"/>
          <w:rtl/>
        </w:rPr>
        <w:t xml:space="preserve"> </w:t>
      </w:r>
      <w:r w:rsidRPr="00DD7975">
        <w:rPr>
          <w:rtl/>
        </w:rPr>
        <w:t>ה</w:t>
      </w:r>
      <w:r>
        <w:rPr>
          <w:rFonts w:hint="cs"/>
          <w:rtl/>
        </w:rPr>
        <w:t>ן</w:t>
      </w:r>
      <w:r w:rsidRPr="00DD7975">
        <w:rPr>
          <w:rtl/>
        </w:rPr>
        <w:t xml:space="preserve"> </w:t>
      </w:r>
      <w:bookmarkStart w:id="15023" w:name="_ETM_Q30_441259"/>
      <w:bookmarkEnd w:id="15023"/>
      <w:r w:rsidRPr="00DD7975">
        <w:rPr>
          <w:rtl/>
        </w:rPr>
        <w:t xml:space="preserve">תמיד </w:t>
      </w:r>
      <w:bookmarkStart w:id="15024" w:name="_ETM_Q30_441650"/>
      <w:bookmarkEnd w:id="15024"/>
      <w:r>
        <w:rPr>
          <w:rtl/>
        </w:rPr>
        <w:t>נמצא</w:t>
      </w:r>
      <w:r>
        <w:rPr>
          <w:rFonts w:hint="cs"/>
          <w:rtl/>
        </w:rPr>
        <w:t>ות</w:t>
      </w:r>
      <w:r w:rsidRPr="00DD7975">
        <w:rPr>
          <w:rtl/>
        </w:rPr>
        <w:t xml:space="preserve"> </w:t>
      </w:r>
      <w:bookmarkStart w:id="15025" w:name="_ETM_Q30_442009"/>
      <w:bookmarkEnd w:id="15025"/>
      <w:r w:rsidRPr="00DD7975">
        <w:rPr>
          <w:rtl/>
        </w:rPr>
        <w:t xml:space="preserve">בדילמה </w:t>
      </w:r>
      <w:bookmarkStart w:id="15026" w:name="_ETM_Q30_442550"/>
      <w:bookmarkEnd w:id="15026"/>
      <w:r w:rsidRPr="00DD7975">
        <w:rPr>
          <w:rtl/>
        </w:rPr>
        <w:t>הזאת</w:t>
      </w:r>
      <w:r>
        <w:rPr>
          <w:rFonts w:hint="cs"/>
          <w:rtl/>
        </w:rPr>
        <w:t>,</w:t>
      </w:r>
      <w:r w:rsidRPr="00DD7975">
        <w:rPr>
          <w:rtl/>
        </w:rPr>
        <w:t xml:space="preserve"> </w:t>
      </w:r>
      <w:bookmarkStart w:id="15027" w:name="_ETM_Q30_442970"/>
      <w:bookmarkEnd w:id="15027"/>
      <w:r w:rsidRPr="00DD7975">
        <w:rPr>
          <w:rtl/>
        </w:rPr>
        <w:t xml:space="preserve">כי </w:t>
      </w:r>
      <w:bookmarkStart w:id="15028" w:name="_ETM_Q30_444029"/>
      <w:bookmarkEnd w:id="15028"/>
      <w:r w:rsidRPr="00DD7975">
        <w:rPr>
          <w:rtl/>
        </w:rPr>
        <w:t xml:space="preserve">אנחנו </w:t>
      </w:r>
      <w:bookmarkStart w:id="15029" w:name="_ETM_Q30_444450"/>
      <w:bookmarkEnd w:id="15029"/>
      <w:r w:rsidRPr="00DD7975">
        <w:rPr>
          <w:rtl/>
        </w:rPr>
        <w:t xml:space="preserve">לא </w:t>
      </w:r>
      <w:bookmarkStart w:id="15030" w:name="_ETM_Q30_444600"/>
      <w:bookmarkEnd w:id="15030"/>
      <w:r w:rsidRPr="00DD7975">
        <w:rPr>
          <w:rtl/>
        </w:rPr>
        <w:t xml:space="preserve">יכולים </w:t>
      </w:r>
      <w:bookmarkStart w:id="15031" w:name="_ETM_Q30_444990"/>
      <w:bookmarkEnd w:id="15031"/>
      <w:r w:rsidRPr="00DD7975">
        <w:rPr>
          <w:rtl/>
        </w:rPr>
        <w:t xml:space="preserve">להחליף </w:t>
      </w:r>
      <w:bookmarkStart w:id="15032" w:name="_ETM_Q30_445589"/>
      <w:bookmarkEnd w:id="15032"/>
      <w:r w:rsidRPr="00DD7975">
        <w:rPr>
          <w:rtl/>
        </w:rPr>
        <w:t xml:space="preserve">את </w:t>
      </w:r>
      <w:bookmarkStart w:id="15033" w:name="_ETM_Q30_445710"/>
      <w:bookmarkEnd w:id="15033"/>
      <w:r w:rsidRPr="00DD7975">
        <w:rPr>
          <w:rtl/>
        </w:rPr>
        <w:t xml:space="preserve">השכנות </w:t>
      </w:r>
      <w:bookmarkStart w:id="15034" w:name="_ETM_Q30_446190"/>
      <w:bookmarkEnd w:id="15034"/>
      <w:r w:rsidRPr="00DD7975">
        <w:rPr>
          <w:rtl/>
        </w:rPr>
        <w:t>שלה</w:t>
      </w:r>
      <w:r>
        <w:rPr>
          <w:rFonts w:hint="cs"/>
          <w:rtl/>
        </w:rPr>
        <w:t>ן,</w:t>
      </w:r>
      <w:bookmarkStart w:id="15035" w:name="_ETM_Q30_446730"/>
      <w:bookmarkStart w:id="15036" w:name="_ETM_Q30_447000"/>
      <w:bookmarkEnd w:id="15035"/>
      <w:bookmarkEnd w:id="15036"/>
      <w:r>
        <w:rPr>
          <w:rFonts w:hint="cs"/>
          <w:rtl/>
        </w:rPr>
        <w:t xml:space="preserve"> </w:t>
      </w:r>
      <w:bookmarkStart w:id="15037" w:name="_ETM_Q30_447514"/>
      <w:bookmarkEnd w:id="15037"/>
      <w:r>
        <w:rPr>
          <w:rFonts w:hint="cs"/>
          <w:rtl/>
        </w:rPr>
        <w:t>גם</w:t>
      </w:r>
      <w:r w:rsidRPr="00DD7975">
        <w:rPr>
          <w:rtl/>
        </w:rPr>
        <w:t xml:space="preserve"> </w:t>
      </w:r>
      <w:bookmarkStart w:id="15038" w:name="_ETM_Q30_447390"/>
      <w:bookmarkEnd w:id="15038"/>
      <w:r w:rsidRPr="00DD7975">
        <w:rPr>
          <w:rtl/>
        </w:rPr>
        <w:t xml:space="preserve">במסחר </w:t>
      </w:r>
      <w:bookmarkStart w:id="15039" w:name="_ETM_Q30_448140"/>
      <w:bookmarkEnd w:id="15039"/>
      <w:r w:rsidRPr="00DD7975">
        <w:rPr>
          <w:rtl/>
        </w:rPr>
        <w:t xml:space="preserve">וגם </w:t>
      </w:r>
      <w:bookmarkStart w:id="15040" w:name="_ETM_Q30_448500"/>
      <w:bookmarkEnd w:id="15040"/>
      <w:r w:rsidRPr="00DD7975">
        <w:rPr>
          <w:rtl/>
        </w:rPr>
        <w:t>בסיוע</w:t>
      </w:r>
      <w:r>
        <w:rPr>
          <w:rFonts w:hint="cs"/>
          <w:rtl/>
        </w:rPr>
        <w:t>,</w:t>
      </w:r>
      <w:r w:rsidRPr="00DD7975">
        <w:rPr>
          <w:rtl/>
        </w:rPr>
        <w:t xml:space="preserve"> </w:t>
      </w:r>
      <w:bookmarkStart w:id="15041" w:name="_ETM_Q30_449610"/>
      <w:bookmarkEnd w:id="15041"/>
      <w:r w:rsidRPr="00DD7975">
        <w:rPr>
          <w:rtl/>
        </w:rPr>
        <w:t xml:space="preserve">ובכל </w:t>
      </w:r>
      <w:bookmarkStart w:id="15042" w:name="_ETM_Q30_450180"/>
      <w:bookmarkEnd w:id="15042"/>
      <w:r w:rsidRPr="00DD7975">
        <w:rPr>
          <w:rtl/>
        </w:rPr>
        <w:t>זאת</w:t>
      </w:r>
      <w:r>
        <w:rPr>
          <w:rFonts w:hint="cs"/>
          <w:rtl/>
        </w:rPr>
        <w:t>,</w:t>
      </w:r>
      <w:r w:rsidRPr="00DD7975">
        <w:rPr>
          <w:rtl/>
        </w:rPr>
        <w:t xml:space="preserve"> </w:t>
      </w:r>
      <w:bookmarkStart w:id="15043" w:name="_ETM_Q30_450510"/>
      <w:bookmarkEnd w:id="15043"/>
      <w:r w:rsidRPr="00DD7975">
        <w:rPr>
          <w:rtl/>
        </w:rPr>
        <w:t xml:space="preserve">למרות </w:t>
      </w:r>
      <w:bookmarkStart w:id="15044" w:name="_ETM_Q30_450990"/>
      <w:bookmarkEnd w:id="15044"/>
      <w:r w:rsidRPr="00DD7975">
        <w:rPr>
          <w:rtl/>
        </w:rPr>
        <w:t xml:space="preserve">שהמדינות </w:t>
      </w:r>
      <w:bookmarkStart w:id="15045" w:name="_ETM_Q30_451830"/>
      <w:bookmarkEnd w:id="15045"/>
      <w:r w:rsidRPr="00DD7975">
        <w:rPr>
          <w:rtl/>
        </w:rPr>
        <w:t xml:space="preserve">שסובבות </w:t>
      </w:r>
      <w:bookmarkStart w:id="15046" w:name="_ETM_Q30_452610"/>
      <w:bookmarkEnd w:id="15046"/>
      <w:r w:rsidRPr="00DD7975">
        <w:rPr>
          <w:rtl/>
        </w:rPr>
        <w:t xml:space="preserve">אותן </w:t>
      </w:r>
      <w:bookmarkStart w:id="15047" w:name="_ETM_Q30_453779"/>
      <w:bookmarkEnd w:id="15047"/>
      <w:r w:rsidRPr="00DD7975">
        <w:rPr>
          <w:rtl/>
        </w:rPr>
        <w:t xml:space="preserve">לא </w:t>
      </w:r>
      <w:bookmarkStart w:id="15048" w:name="_ETM_Q30_454110"/>
      <w:bookmarkEnd w:id="15048"/>
      <w:r w:rsidRPr="00DD7975">
        <w:rPr>
          <w:rtl/>
        </w:rPr>
        <w:t xml:space="preserve">ממש </w:t>
      </w:r>
      <w:bookmarkStart w:id="15049" w:name="_ETM_Q30_454979"/>
      <w:bookmarkEnd w:id="15049"/>
      <w:r w:rsidRPr="00DD7975">
        <w:rPr>
          <w:rtl/>
        </w:rPr>
        <w:t>מחב</w:t>
      </w:r>
      <w:r>
        <w:rPr>
          <w:rFonts w:hint="cs"/>
          <w:rtl/>
        </w:rPr>
        <w:t>ב</w:t>
      </w:r>
      <w:r w:rsidRPr="00DD7975">
        <w:rPr>
          <w:rtl/>
        </w:rPr>
        <w:t xml:space="preserve">ות </w:t>
      </w:r>
      <w:bookmarkStart w:id="15050" w:name="_ETM_Q30_455639"/>
      <w:bookmarkEnd w:id="15050"/>
      <w:r w:rsidRPr="00DD7975">
        <w:rPr>
          <w:rtl/>
        </w:rPr>
        <w:t>אותנו</w:t>
      </w:r>
      <w:r>
        <w:rPr>
          <w:rFonts w:hint="cs"/>
          <w:rtl/>
        </w:rPr>
        <w:t xml:space="preserve"> </w:t>
      </w:r>
      <w:r>
        <w:rPr>
          <w:rFonts w:hint="eastAsia"/>
        </w:rPr>
        <w:t>–</w:t>
      </w:r>
      <w:r w:rsidRPr="00DD7975">
        <w:rPr>
          <w:rtl/>
        </w:rPr>
        <w:t xml:space="preserve"> </w:t>
      </w:r>
      <w:bookmarkStart w:id="15051" w:name="_ETM_Q30_456629"/>
      <w:bookmarkEnd w:id="15051"/>
      <w:r w:rsidRPr="00DD7975">
        <w:rPr>
          <w:rtl/>
        </w:rPr>
        <w:t xml:space="preserve">אני </w:t>
      </w:r>
      <w:bookmarkStart w:id="15052" w:name="_ETM_Q30_456839"/>
      <w:bookmarkEnd w:id="15052"/>
      <w:r w:rsidRPr="00DD7975">
        <w:rPr>
          <w:rtl/>
        </w:rPr>
        <w:t xml:space="preserve">מדבר </w:t>
      </w:r>
      <w:bookmarkStart w:id="15053" w:name="_ETM_Q30_457139"/>
      <w:bookmarkEnd w:id="15053"/>
      <w:r w:rsidRPr="00DD7975">
        <w:rPr>
          <w:rtl/>
        </w:rPr>
        <w:t xml:space="preserve">למשל </w:t>
      </w:r>
      <w:bookmarkStart w:id="15054" w:name="_ETM_Q30_457529"/>
      <w:bookmarkEnd w:id="15054"/>
      <w:r w:rsidRPr="00DD7975">
        <w:rPr>
          <w:rtl/>
        </w:rPr>
        <w:t xml:space="preserve">על </w:t>
      </w:r>
      <w:bookmarkStart w:id="15055" w:name="_ETM_Q30_457620"/>
      <w:bookmarkEnd w:id="15055"/>
      <w:r>
        <w:rPr>
          <w:rFonts w:hint="cs"/>
          <w:rtl/>
        </w:rPr>
        <w:t>ה</w:t>
      </w:r>
      <w:r w:rsidRPr="00DD7975">
        <w:rPr>
          <w:rtl/>
        </w:rPr>
        <w:t xml:space="preserve">מדינה </w:t>
      </w:r>
      <w:bookmarkStart w:id="15056" w:name="_ETM_Q30_457949"/>
      <w:bookmarkEnd w:id="15056"/>
      <w:r w:rsidRPr="00DD7975">
        <w:rPr>
          <w:rtl/>
        </w:rPr>
        <w:t xml:space="preserve">הכי </w:t>
      </w:r>
      <w:bookmarkStart w:id="15057" w:name="_ETM_Q30_458129"/>
      <w:bookmarkEnd w:id="15057"/>
      <w:r w:rsidRPr="00DD7975">
        <w:rPr>
          <w:rtl/>
        </w:rPr>
        <w:t xml:space="preserve">גדולה </w:t>
      </w:r>
      <w:bookmarkStart w:id="15058" w:name="_ETM_Q30_458400"/>
      <w:bookmarkEnd w:id="15058"/>
      <w:r w:rsidRPr="00DD7975">
        <w:rPr>
          <w:rtl/>
        </w:rPr>
        <w:t xml:space="preserve">בדרום </w:t>
      </w:r>
      <w:bookmarkStart w:id="15059" w:name="_ETM_Q30_458729"/>
      <w:bookmarkEnd w:id="15059"/>
      <w:r>
        <w:rPr>
          <w:rFonts w:hint="cs"/>
          <w:rtl/>
        </w:rPr>
        <w:t>אמריקה</w:t>
      </w:r>
      <w:r w:rsidR="00D103C5">
        <w:rPr>
          <w:rFonts w:hint="cs"/>
          <w:rtl/>
        </w:rPr>
        <w:t>,</w:t>
      </w:r>
      <w:r w:rsidRPr="00DD7975">
        <w:rPr>
          <w:rtl/>
        </w:rPr>
        <w:t xml:space="preserve"> </w:t>
      </w:r>
      <w:bookmarkStart w:id="15060" w:name="_ETM_Q30_458999"/>
      <w:bookmarkEnd w:id="15060"/>
      <w:r w:rsidRPr="00DD7975">
        <w:rPr>
          <w:rtl/>
        </w:rPr>
        <w:t>ברזיל</w:t>
      </w:r>
      <w:r>
        <w:rPr>
          <w:rFonts w:hint="cs"/>
          <w:rtl/>
        </w:rPr>
        <w:t xml:space="preserve"> </w:t>
      </w:r>
      <w:r>
        <w:rPr>
          <w:rFonts w:hint="eastAsia"/>
        </w:rPr>
        <w:t>–</w:t>
      </w:r>
      <w:r w:rsidRPr="00DD7975">
        <w:rPr>
          <w:rtl/>
        </w:rPr>
        <w:t xml:space="preserve"> </w:t>
      </w:r>
      <w:bookmarkStart w:id="15061" w:name="_ETM_Q30_460100"/>
      <w:bookmarkEnd w:id="15061"/>
      <w:r w:rsidRPr="00DD7975">
        <w:rPr>
          <w:rtl/>
        </w:rPr>
        <w:t xml:space="preserve">עדיין </w:t>
      </w:r>
      <w:bookmarkStart w:id="15062" w:name="_ETM_Q30_460910"/>
      <w:bookmarkEnd w:id="15062"/>
      <w:r w:rsidRPr="00DD7975">
        <w:rPr>
          <w:rtl/>
        </w:rPr>
        <w:t xml:space="preserve">גם </w:t>
      </w:r>
      <w:bookmarkStart w:id="15063" w:name="_ETM_Q30_461300"/>
      <w:bookmarkEnd w:id="15063"/>
      <w:r w:rsidRPr="00DD7975">
        <w:rPr>
          <w:rtl/>
        </w:rPr>
        <w:t xml:space="preserve">פניה </w:t>
      </w:r>
      <w:bookmarkStart w:id="15064" w:name="_ETM_Q30_461750"/>
      <w:bookmarkEnd w:id="15064"/>
      <w:r w:rsidRPr="00DD7975">
        <w:rPr>
          <w:rtl/>
        </w:rPr>
        <w:t xml:space="preserve">וגם </w:t>
      </w:r>
      <w:bookmarkStart w:id="15065" w:name="_ETM_Q30_462110"/>
      <w:bookmarkEnd w:id="15065"/>
      <w:proofErr w:type="spellStart"/>
      <w:r w:rsidRPr="00DD7975">
        <w:rPr>
          <w:rtl/>
        </w:rPr>
        <w:t>מ</w:t>
      </w:r>
      <w:r>
        <w:rPr>
          <w:rFonts w:hint="cs"/>
          <w:rtl/>
        </w:rPr>
        <w:t>י</w:t>
      </w:r>
      <w:r w:rsidRPr="00DD7975">
        <w:rPr>
          <w:rtl/>
        </w:rPr>
        <w:t>לי</w:t>
      </w:r>
      <w:r>
        <w:rPr>
          <w:rFonts w:hint="cs"/>
          <w:rtl/>
        </w:rPr>
        <w:t>י</w:t>
      </w:r>
      <w:proofErr w:type="spellEnd"/>
      <w:r w:rsidRPr="00DD7975">
        <w:rPr>
          <w:rtl/>
        </w:rPr>
        <w:t xml:space="preserve"> </w:t>
      </w:r>
      <w:bookmarkStart w:id="15066" w:name="_ETM_Q30_463270"/>
      <w:bookmarkEnd w:id="15066"/>
      <w:r w:rsidRPr="00DD7975">
        <w:rPr>
          <w:rtl/>
        </w:rPr>
        <w:t xml:space="preserve">נחושים </w:t>
      </w:r>
      <w:bookmarkStart w:id="15067" w:name="_ETM_Q30_464560"/>
      <w:bookmarkEnd w:id="15067"/>
      <w:r w:rsidRPr="00DD7975">
        <w:rPr>
          <w:rtl/>
        </w:rPr>
        <w:t xml:space="preserve">בדעתם </w:t>
      </w:r>
      <w:bookmarkStart w:id="15068" w:name="_ETM_Q30_465400"/>
      <w:bookmarkEnd w:id="15068"/>
      <w:r w:rsidRPr="00DD7975">
        <w:rPr>
          <w:rtl/>
        </w:rPr>
        <w:t xml:space="preserve">לתמוך </w:t>
      </w:r>
      <w:bookmarkStart w:id="15069" w:name="_ETM_Q30_465789"/>
      <w:bookmarkEnd w:id="15069"/>
      <w:r w:rsidRPr="00DD7975">
        <w:rPr>
          <w:rtl/>
        </w:rPr>
        <w:t>בישראל</w:t>
      </w:r>
      <w:bookmarkStart w:id="15070" w:name="_ETM_Q30_466509"/>
      <w:bookmarkEnd w:id="15070"/>
      <w:r>
        <w:rPr>
          <w:rFonts w:hint="cs"/>
          <w:rtl/>
        </w:rPr>
        <w:t>.</w:t>
      </w:r>
    </w:p>
    <w:p w:rsidR="00841D8B" w:rsidRDefault="00841D8B" w:rsidP="004B0C08">
      <w:pPr>
        <w:rPr>
          <w:rtl/>
        </w:rPr>
      </w:pPr>
    </w:p>
    <w:p w:rsidR="00841D8B" w:rsidRDefault="00841D8B" w:rsidP="00D103C5">
      <w:pPr>
        <w:rPr>
          <w:rtl/>
        </w:rPr>
      </w:pPr>
      <w:r>
        <w:rPr>
          <w:rFonts w:hint="cs"/>
          <w:rtl/>
        </w:rPr>
        <w:t>ל</w:t>
      </w:r>
      <w:r w:rsidRPr="00DD7975">
        <w:rPr>
          <w:rtl/>
        </w:rPr>
        <w:t xml:space="preserve">פעמים </w:t>
      </w:r>
      <w:bookmarkStart w:id="15071" w:name="_ETM_Q30_467680"/>
      <w:bookmarkEnd w:id="15071"/>
      <w:r w:rsidRPr="00DD7975">
        <w:rPr>
          <w:rtl/>
        </w:rPr>
        <w:t xml:space="preserve">אנחנו </w:t>
      </w:r>
      <w:bookmarkStart w:id="15072" w:name="_ETM_Q30_468069"/>
      <w:bookmarkEnd w:id="15072"/>
      <w:r w:rsidRPr="00DD7975">
        <w:rPr>
          <w:rtl/>
        </w:rPr>
        <w:t xml:space="preserve">גם </w:t>
      </w:r>
      <w:bookmarkStart w:id="15073" w:name="_ETM_Q30_468250"/>
      <w:bookmarkEnd w:id="15073"/>
      <w:r w:rsidRPr="00DD7975">
        <w:rPr>
          <w:rtl/>
        </w:rPr>
        <w:t xml:space="preserve">צריכים </w:t>
      </w:r>
      <w:bookmarkStart w:id="15074" w:name="_ETM_Q30_468490"/>
      <w:bookmarkEnd w:id="15074"/>
      <w:r w:rsidRPr="00DD7975">
        <w:rPr>
          <w:rtl/>
        </w:rPr>
        <w:t xml:space="preserve">לקחת </w:t>
      </w:r>
      <w:bookmarkStart w:id="15075" w:name="_ETM_Q30_468819"/>
      <w:bookmarkEnd w:id="15075"/>
      <w:r w:rsidRPr="00DD7975">
        <w:rPr>
          <w:rtl/>
        </w:rPr>
        <w:t xml:space="preserve">דוגמה </w:t>
      </w:r>
      <w:bookmarkStart w:id="15076" w:name="_ETM_Q30_469330"/>
      <w:bookmarkEnd w:id="15076"/>
      <w:r w:rsidRPr="00DD7975">
        <w:rPr>
          <w:rtl/>
        </w:rPr>
        <w:t xml:space="preserve">מהנחישות </w:t>
      </w:r>
      <w:bookmarkStart w:id="15077" w:name="_ETM_Q30_470110"/>
      <w:bookmarkEnd w:id="15077"/>
      <w:r w:rsidRPr="00DD7975">
        <w:rPr>
          <w:rtl/>
        </w:rPr>
        <w:t xml:space="preserve">הזאת </w:t>
      </w:r>
      <w:bookmarkStart w:id="15078" w:name="_ETM_Q30_470800"/>
      <w:bookmarkEnd w:id="15078"/>
      <w:r w:rsidRPr="00DD7975">
        <w:rPr>
          <w:rtl/>
        </w:rPr>
        <w:t xml:space="preserve">כאשר </w:t>
      </w:r>
      <w:bookmarkStart w:id="15079" w:name="_ETM_Q30_471220"/>
      <w:bookmarkEnd w:id="15079"/>
      <w:r w:rsidRPr="00DD7975">
        <w:rPr>
          <w:rtl/>
        </w:rPr>
        <w:t xml:space="preserve">אנחנו </w:t>
      </w:r>
      <w:bookmarkStart w:id="15080" w:name="_ETM_Q30_471580"/>
      <w:bookmarkEnd w:id="15080"/>
      <w:r w:rsidRPr="00DD7975">
        <w:rPr>
          <w:rtl/>
        </w:rPr>
        <w:t xml:space="preserve">מדברים </w:t>
      </w:r>
      <w:bookmarkStart w:id="15081" w:name="_ETM_Q30_472180"/>
      <w:bookmarkEnd w:id="15081"/>
      <w:r w:rsidRPr="00DD7975">
        <w:rPr>
          <w:rtl/>
        </w:rPr>
        <w:t xml:space="preserve">על </w:t>
      </w:r>
      <w:bookmarkStart w:id="15082" w:name="_ETM_Q30_472360"/>
      <w:bookmarkEnd w:id="15082"/>
      <w:r w:rsidRPr="00DD7975">
        <w:rPr>
          <w:rtl/>
        </w:rPr>
        <w:t xml:space="preserve">היחס </w:t>
      </w:r>
      <w:bookmarkStart w:id="15083" w:name="_ETM_Q30_472870"/>
      <w:bookmarkEnd w:id="15083"/>
      <w:r w:rsidRPr="00DD7975">
        <w:rPr>
          <w:rtl/>
        </w:rPr>
        <w:t xml:space="preserve">כלפי </w:t>
      </w:r>
      <w:bookmarkStart w:id="15084" w:name="_ETM_Q30_473230"/>
      <w:bookmarkEnd w:id="15084"/>
      <w:r w:rsidRPr="00DD7975">
        <w:rPr>
          <w:rtl/>
        </w:rPr>
        <w:t xml:space="preserve">ידידים </w:t>
      </w:r>
      <w:bookmarkStart w:id="15085" w:name="_ETM_Q30_473710"/>
      <w:bookmarkEnd w:id="15085"/>
      <w:r w:rsidRPr="00DD7975">
        <w:rPr>
          <w:rtl/>
        </w:rPr>
        <w:t>שלנו</w:t>
      </w:r>
      <w:r>
        <w:rPr>
          <w:rFonts w:hint="cs"/>
          <w:rtl/>
        </w:rPr>
        <w:t>,</w:t>
      </w:r>
      <w:r w:rsidRPr="00DD7975">
        <w:rPr>
          <w:rtl/>
        </w:rPr>
        <w:t xml:space="preserve"> </w:t>
      </w:r>
      <w:bookmarkStart w:id="15086" w:name="_ETM_Q30_474640"/>
      <w:bookmarkEnd w:id="15086"/>
      <w:r w:rsidRPr="00DD7975">
        <w:rPr>
          <w:rtl/>
        </w:rPr>
        <w:t xml:space="preserve">כלפי </w:t>
      </w:r>
      <w:bookmarkStart w:id="15087" w:name="_ETM_Q30_475960"/>
      <w:bookmarkEnd w:id="15087"/>
      <w:r w:rsidRPr="00DD7975">
        <w:rPr>
          <w:rtl/>
        </w:rPr>
        <w:t xml:space="preserve">משתפי </w:t>
      </w:r>
      <w:bookmarkStart w:id="15088" w:name="_ETM_Q30_476589"/>
      <w:bookmarkEnd w:id="15088"/>
      <w:r w:rsidRPr="00DD7975">
        <w:rPr>
          <w:rtl/>
        </w:rPr>
        <w:t xml:space="preserve">פעולה </w:t>
      </w:r>
      <w:bookmarkStart w:id="15089" w:name="_ETM_Q30_477070"/>
      <w:bookmarkEnd w:id="15089"/>
      <w:r>
        <w:rPr>
          <w:rFonts w:hint="cs"/>
          <w:rtl/>
        </w:rPr>
        <w:t>איתנו,</w:t>
      </w:r>
      <w:r w:rsidRPr="00DD7975">
        <w:rPr>
          <w:rtl/>
        </w:rPr>
        <w:t xml:space="preserve"> </w:t>
      </w:r>
      <w:bookmarkStart w:id="15090" w:name="_ETM_Q30_478180"/>
      <w:bookmarkEnd w:id="15090"/>
      <w:r w:rsidRPr="00DD7975">
        <w:rPr>
          <w:rtl/>
        </w:rPr>
        <w:t xml:space="preserve">גם </w:t>
      </w:r>
      <w:bookmarkStart w:id="15091" w:name="_ETM_Q30_478690"/>
      <w:bookmarkEnd w:id="15091"/>
      <w:r w:rsidRPr="00DD7975">
        <w:rPr>
          <w:rtl/>
        </w:rPr>
        <w:t xml:space="preserve">באשר </w:t>
      </w:r>
      <w:bookmarkStart w:id="15092" w:name="_ETM_Q30_479320"/>
      <w:bookmarkEnd w:id="15092"/>
      <w:r w:rsidRPr="00DD7975">
        <w:rPr>
          <w:rtl/>
        </w:rPr>
        <w:t xml:space="preserve">למציאות </w:t>
      </w:r>
      <w:bookmarkStart w:id="15093" w:name="_ETM_Q30_480010"/>
      <w:bookmarkEnd w:id="15093"/>
      <w:r w:rsidRPr="00DD7975">
        <w:rPr>
          <w:rtl/>
        </w:rPr>
        <w:t>האזורית</w:t>
      </w:r>
      <w:r>
        <w:rPr>
          <w:rFonts w:hint="cs"/>
          <w:rtl/>
        </w:rPr>
        <w:t>.</w:t>
      </w:r>
      <w:r w:rsidRPr="00DD7975">
        <w:rPr>
          <w:rtl/>
        </w:rPr>
        <w:t xml:space="preserve"> </w:t>
      </w:r>
      <w:bookmarkStart w:id="15094" w:name="_ETM_Q30_481409"/>
      <w:bookmarkEnd w:id="15094"/>
      <w:r w:rsidRPr="00DD7975">
        <w:rPr>
          <w:rtl/>
        </w:rPr>
        <w:t>אגב</w:t>
      </w:r>
      <w:r>
        <w:rPr>
          <w:rFonts w:hint="cs"/>
          <w:rtl/>
        </w:rPr>
        <w:t>,</w:t>
      </w:r>
      <w:r w:rsidRPr="00DD7975">
        <w:rPr>
          <w:rtl/>
        </w:rPr>
        <w:t xml:space="preserve"> </w:t>
      </w:r>
      <w:bookmarkStart w:id="15095" w:name="_ETM_Q30_481860"/>
      <w:bookmarkEnd w:id="15095"/>
      <w:r w:rsidRPr="00DD7975">
        <w:rPr>
          <w:rtl/>
        </w:rPr>
        <w:t xml:space="preserve">דיברו </w:t>
      </w:r>
      <w:bookmarkStart w:id="15096" w:name="_ETM_Q30_480000"/>
      <w:bookmarkStart w:id="15097" w:name="_ETM_Q30_480210"/>
      <w:bookmarkEnd w:id="15096"/>
      <w:bookmarkEnd w:id="15097"/>
      <w:r>
        <w:rPr>
          <w:rFonts w:hint="cs"/>
          <w:rtl/>
        </w:rPr>
        <w:t>רבות על כך</w:t>
      </w:r>
      <w:r w:rsidRPr="00DD7975">
        <w:rPr>
          <w:rtl/>
        </w:rPr>
        <w:t xml:space="preserve"> </w:t>
      </w:r>
      <w:bookmarkStart w:id="15098" w:name="_ETM_Q30_480359"/>
      <w:bookmarkStart w:id="15099" w:name="_ETM_Q30_480900"/>
      <w:bookmarkStart w:id="15100" w:name="_ETM_Q30_482260"/>
      <w:bookmarkStart w:id="15101" w:name="_ETM_Q30_482739"/>
      <w:bookmarkStart w:id="15102" w:name="_ETM_Q30_483070"/>
      <w:bookmarkStart w:id="15103" w:name="_ETM_Q30_483429"/>
      <w:bookmarkStart w:id="15104" w:name="_ETM_Q30_483759"/>
      <w:bookmarkEnd w:id="15098"/>
      <w:bookmarkEnd w:id="15099"/>
      <w:bookmarkEnd w:id="15100"/>
      <w:bookmarkEnd w:id="15101"/>
      <w:bookmarkEnd w:id="15102"/>
      <w:bookmarkEnd w:id="15103"/>
      <w:bookmarkEnd w:id="15104"/>
      <w:r w:rsidRPr="00DD7975">
        <w:rPr>
          <w:rtl/>
        </w:rPr>
        <w:t>שצד</w:t>
      </w:r>
      <w:r>
        <w:rPr>
          <w:rFonts w:hint="cs"/>
          <w:rtl/>
        </w:rPr>
        <w:t>"ל, למשל,</w:t>
      </w:r>
      <w:bookmarkStart w:id="15105" w:name="_ETM_Q30_485810"/>
      <w:bookmarkEnd w:id="15105"/>
      <w:r w:rsidRPr="00DD7975">
        <w:rPr>
          <w:rtl/>
        </w:rPr>
        <w:t xml:space="preserve"> </w:t>
      </w:r>
      <w:bookmarkStart w:id="15106" w:name="_ETM_Q30_486319"/>
      <w:bookmarkEnd w:id="15106"/>
      <w:r w:rsidRPr="00DD7975">
        <w:rPr>
          <w:rtl/>
        </w:rPr>
        <w:t xml:space="preserve">אחרי </w:t>
      </w:r>
      <w:bookmarkStart w:id="15107" w:name="_ETM_Q30_486589"/>
      <w:bookmarkEnd w:id="15107"/>
      <w:r w:rsidRPr="00DD7975">
        <w:rPr>
          <w:rtl/>
        </w:rPr>
        <w:t xml:space="preserve">שישראל </w:t>
      </w:r>
      <w:bookmarkStart w:id="15108" w:name="_ETM_Q30_487519"/>
      <w:bookmarkEnd w:id="15108"/>
      <w:r w:rsidRPr="00DD7975">
        <w:rPr>
          <w:rtl/>
        </w:rPr>
        <w:t>יצא</w:t>
      </w:r>
      <w:r>
        <w:rPr>
          <w:rFonts w:hint="cs"/>
          <w:rtl/>
        </w:rPr>
        <w:t>ה</w:t>
      </w:r>
      <w:r w:rsidRPr="00DD7975">
        <w:rPr>
          <w:rtl/>
        </w:rPr>
        <w:t xml:space="preserve"> </w:t>
      </w:r>
      <w:bookmarkStart w:id="15109" w:name="_ETM_Q30_487790"/>
      <w:bookmarkEnd w:id="15109"/>
      <w:r w:rsidRPr="00DD7975">
        <w:rPr>
          <w:rtl/>
        </w:rPr>
        <w:t>מלבנון</w:t>
      </w:r>
      <w:r>
        <w:rPr>
          <w:rFonts w:hint="cs"/>
          <w:rtl/>
        </w:rPr>
        <w:t>,</w:t>
      </w:r>
      <w:r w:rsidRPr="00DD7975">
        <w:rPr>
          <w:rtl/>
        </w:rPr>
        <w:t xml:space="preserve"> </w:t>
      </w:r>
      <w:bookmarkStart w:id="15110" w:name="_ETM_Q30_488389"/>
      <w:bookmarkEnd w:id="15110"/>
      <w:r w:rsidRPr="00DD7975">
        <w:rPr>
          <w:rtl/>
        </w:rPr>
        <w:t xml:space="preserve">נפגעו </w:t>
      </w:r>
      <w:bookmarkStart w:id="15111" w:name="_ETM_Q30_488990"/>
      <w:bookmarkEnd w:id="15111"/>
      <w:r w:rsidRPr="00DD7975">
        <w:rPr>
          <w:rtl/>
        </w:rPr>
        <w:t xml:space="preserve">מהיחס </w:t>
      </w:r>
      <w:bookmarkStart w:id="15112" w:name="_ETM_Q30_489620"/>
      <w:bookmarkEnd w:id="15112"/>
      <w:r w:rsidRPr="00DD7975">
        <w:rPr>
          <w:rtl/>
        </w:rPr>
        <w:t xml:space="preserve">של </w:t>
      </w:r>
      <w:bookmarkStart w:id="15113" w:name="_ETM_Q30_489769"/>
      <w:bookmarkEnd w:id="15113"/>
      <w:r w:rsidRPr="00DD7975">
        <w:rPr>
          <w:rtl/>
        </w:rPr>
        <w:t xml:space="preserve">מדינת </w:t>
      </w:r>
      <w:bookmarkStart w:id="15114" w:name="_ETM_Q30_490160"/>
      <w:bookmarkEnd w:id="15114"/>
      <w:r w:rsidRPr="00DD7975">
        <w:rPr>
          <w:rtl/>
        </w:rPr>
        <w:t xml:space="preserve">ישראל </w:t>
      </w:r>
      <w:bookmarkStart w:id="15115" w:name="_ETM_Q30_490610"/>
      <w:bookmarkEnd w:id="15115"/>
      <w:r w:rsidRPr="00DD7975">
        <w:rPr>
          <w:rtl/>
        </w:rPr>
        <w:t>כלפי</w:t>
      </w:r>
      <w:r>
        <w:rPr>
          <w:rFonts w:hint="cs"/>
          <w:rtl/>
        </w:rPr>
        <w:t xml:space="preserve"> </w:t>
      </w:r>
      <w:r w:rsidRPr="00DD7975">
        <w:rPr>
          <w:rtl/>
        </w:rPr>
        <w:t>ה</w:t>
      </w:r>
      <w:bookmarkStart w:id="15116" w:name="_ETM_Q30_491420"/>
      <w:bookmarkEnd w:id="15116"/>
      <w:r w:rsidRPr="00DD7975">
        <w:rPr>
          <w:rtl/>
        </w:rPr>
        <w:t xml:space="preserve">שותפים </w:t>
      </w:r>
      <w:bookmarkStart w:id="15117" w:name="_ETM_Q30_491990"/>
      <w:bookmarkEnd w:id="15117"/>
      <w:r w:rsidRPr="00DD7975">
        <w:rPr>
          <w:rtl/>
        </w:rPr>
        <w:t xml:space="preserve">שלנו </w:t>
      </w:r>
      <w:bookmarkStart w:id="15118" w:name="_ETM_Q30_492929"/>
      <w:bookmarkEnd w:id="15118"/>
      <w:r w:rsidRPr="00DD7975">
        <w:rPr>
          <w:rtl/>
        </w:rPr>
        <w:t xml:space="preserve">נגד </w:t>
      </w:r>
      <w:bookmarkStart w:id="15119" w:name="_ETM_Q30_494150"/>
      <w:bookmarkEnd w:id="15119"/>
      <w:r w:rsidRPr="00DD7975">
        <w:rPr>
          <w:rtl/>
        </w:rPr>
        <w:t xml:space="preserve">אותו </w:t>
      </w:r>
      <w:bookmarkStart w:id="15120" w:name="_ETM_Q30_494480"/>
      <w:bookmarkEnd w:id="15120"/>
      <w:r w:rsidRPr="00DD7975">
        <w:rPr>
          <w:rtl/>
        </w:rPr>
        <w:t xml:space="preserve">ארגון </w:t>
      </w:r>
      <w:bookmarkStart w:id="15121" w:name="_ETM_Q30_495109"/>
      <w:bookmarkEnd w:id="15121"/>
      <w:r w:rsidRPr="00DD7975">
        <w:rPr>
          <w:rtl/>
        </w:rPr>
        <w:t xml:space="preserve">חיזבאללה </w:t>
      </w:r>
      <w:bookmarkStart w:id="15122" w:name="_ETM_Q30_495769"/>
      <w:bookmarkEnd w:id="15122"/>
      <w:r w:rsidRPr="00DD7975">
        <w:rPr>
          <w:rtl/>
        </w:rPr>
        <w:t xml:space="preserve">שאנחנו </w:t>
      </w:r>
      <w:bookmarkStart w:id="15123" w:name="_ETM_Q30_497050"/>
      <w:bookmarkEnd w:id="15123"/>
      <w:r w:rsidRPr="00DD7975">
        <w:rPr>
          <w:rtl/>
        </w:rPr>
        <w:t xml:space="preserve">מזכירים </w:t>
      </w:r>
      <w:bookmarkStart w:id="15124" w:name="_ETM_Q30_497980"/>
      <w:bookmarkEnd w:id="15124"/>
      <w:r w:rsidRPr="00DD7975">
        <w:rPr>
          <w:rtl/>
        </w:rPr>
        <w:t xml:space="preserve">יותר </w:t>
      </w:r>
      <w:bookmarkStart w:id="15125" w:name="_ETM_Q30_498339"/>
      <w:bookmarkEnd w:id="15125"/>
      <w:r w:rsidRPr="00DD7975">
        <w:rPr>
          <w:rtl/>
        </w:rPr>
        <w:t xml:space="preserve">ויותר </w:t>
      </w:r>
      <w:bookmarkStart w:id="15126" w:name="_ETM_Q30_498730"/>
      <w:bookmarkEnd w:id="15126"/>
      <w:r w:rsidRPr="00DD7975">
        <w:rPr>
          <w:rtl/>
        </w:rPr>
        <w:t>היום</w:t>
      </w:r>
      <w:r>
        <w:rPr>
          <w:rFonts w:hint="cs"/>
          <w:rtl/>
        </w:rPr>
        <w:t>.</w:t>
      </w:r>
      <w:bookmarkStart w:id="15127" w:name="_ETM_Q30_501320"/>
      <w:bookmarkEnd w:id="15127"/>
    </w:p>
    <w:p w:rsidR="00841D8B" w:rsidRDefault="00841D8B" w:rsidP="004B0C08">
      <w:pPr>
        <w:rPr>
          <w:rtl/>
        </w:rPr>
      </w:pPr>
      <w:bookmarkStart w:id="15128" w:name="_ETM_Q30_500031"/>
      <w:bookmarkStart w:id="15129" w:name="_ETM_Q30_500076"/>
      <w:bookmarkEnd w:id="15128"/>
      <w:bookmarkEnd w:id="15129"/>
    </w:p>
    <w:p w:rsidR="00841D8B" w:rsidRDefault="00841D8B" w:rsidP="004373DB">
      <w:pPr>
        <w:rPr>
          <w:rtl/>
        </w:rPr>
      </w:pPr>
      <w:bookmarkStart w:id="15130" w:name="_ETM_Q30_500175"/>
      <w:bookmarkStart w:id="15131" w:name="_ETM_Q30_500210"/>
      <w:bookmarkEnd w:id="15130"/>
      <w:bookmarkEnd w:id="15131"/>
      <w:r w:rsidRPr="00DD7975">
        <w:rPr>
          <w:rtl/>
        </w:rPr>
        <w:t xml:space="preserve">לאחר </w:t>
      </w:r>
      <w:bookmarkStart w:id="15132" w:name="_ETM_Q30_501919"/>
      <w:bookmarkEnd w:id="15132"/>
      <w:r w:rsidRPr="00DD7975">
        <w:rPr>
          <w:rtl/>
        </w:rPr>
        <w:t xml:space="preserve">שסיימנו </w:t>
      </w:r>
      <w:bookmarkStart w:id="15133" w:name="_ETM_Q30_502699"/>
      <w:bookmarkEnd w:id="15133"/>
      <w:r w:rsidRPr="00DD7975">
        <w:rPr>
          <w:rtl/>
        </w:rPr>
        <w:t xml:space="preserve">את </w:t>
      </w:r>
      <w:bookmarkStart w:id="15134" w:name="_ETM_Q30_502820"/>
      <w:bookmarkEnd w:id="15134"/>
      <w:r w:rsidRPr="00DD7975">
        <w:rPr>
          <w:rtl/>
        </w:rPr>
        <w:t xml:space="preserve">חלק </w:t>
      </w:r>
      <w:bookmarkStart w:id="15135" w:name="_ETM_Q30_503149"/>
      <w:bookmarkEnd w:id="15135"/>
      <w:r w:rsidRPr="00DD7975">
        <w:rPr>
          <w:rtl/>
        </w:rPr>
        <w:t>הברכות</w:t>
      </w:r>
      <w:r>
        <w:rPr>
          <w:rFonts w:hint="cs"/>
          <w:rtl/>
        </w:rPr>
        <w:t xml:space="preserve"> –</w:t>
      </w:r>
      <w:r w:rsidRPr="00DD7975">
        <w:rPr>
          <w:rtl/>
        </w:rPr>
        <w:t xml:space="preserve"> </w:t>
      </w:r>
      <w:bookmarkStart w:id="15136" w:name="_ETM_Q30_505640"/>
      <w:bookmarkEnd w:id="15136"/>
      <w:r>
        <w:rPr>
          <w:rFonts w:hint="cs"/>
          <w:rtl/>
        </w:rPr>
        <w:t>ו</w:t>
      </w:r>
      <w:r w:rsidRPr="00DD7975">
        <w:rPr>
          <w:rtl/>
        </w:rPr>
        <w:t xml:space="preserve">כמובן </w:t>
      </w:r>
      <w:bookmarkStart w:id="15137" w:name="_ETM_Q30_506059"/>
      <w:bookmarkEnd w:id="15137"/>
      <w:r w:rsidRPr="00DD7975">
        <w:rPr>
          <w:rtl/>
        </w:rPr>
        <w:t xml:space="preserve">גם </w:t>
      </w:r>
      <w:bookmarkStart w:id="15138" w:name="_ETM_Q30_506239"/>
      <w:bookmarkEnd w:id="15138"/>
      <w:r w:rsidRPr="00DD7975">
        <w:rPr>
          <w:rtl/>
        </w:rPr>
        <w:t xml:space="preserve">ברכות </w:t>
      </w:r>
      <w:bookmarkStart w:id="15139" w:name="_ETM_Q30_506660"/>
      <w:bookmarkEnd w:id="15139"/>
      <w:r w:rsidRPr="00DD7975">
        <w:rPr>
          <w:rtl/>
        </w:rPr>
        <w:t xml:space="preserve">לחיל </w:t>
      </w:r>
      <w:bookmarkStart w:id="15140" w:name="_ETM_Q30_506960"/>
      <w:bookmarkEnd w:id="15140"/>
      <w:r w:rsidRPr="00DD7975">
        <w:rPr>
          <w:rtl/>
        </w:rPr>
        <w:t>האוויר</w:t>
      </w:r>
      <w:r>
        <w:rPr>
          <w:rFonts w:hint="cs"/>
          <w:rtl/>
        </w:rPr>
        <w:t>,</w:t>
      </w:r>
      <w:r w:rsidRPr="00DD7975">
        <w:rPr>
          <w:rtl/>
        </w:rPr>
        <w:t xml:space="preserve"> </w:t>
      </w:r>
      <w:bookmarkStart w:id="15141" w:name="_ETM_Q30_507379"/>
      <w:bookmarkEnd w:id="15141"/>
      <w:r w:rsidRPr="00DD7975">
        <w:rPr>
          <w:rtl/>
        </w:rPr>
        <w:t>לצה"ל</w:t>
      </w:r>
      <w:r>
        <w:rPr>
          <w:rFonts w:hint="cs"/>
          <w:rtl/>
        </w:rPr>
        <w:t>,</w:t>
      </w:r>
      <w:r w:rsidRPr="00DD7975">
        <w:rPr>
          <w:rtl/>
        </w:rPr>
        <w:t xml:space="preserve"> </w:t>
      </w:r>
      <w:bookmarkStart w:id="15142" w:name="_ETM_Q30_507800"/>
      <w:bookmarkEnd w:id="15142"/>
      <w:r w:rsidRPr="00DD7975">
        <w:rPr>
          <w:rtl/>
        </w:rPr>
        <w:t xml:space="preserve">לשב"כ </w:t>
      </w:r>
      <w:bookmarkStart w:id="15143" w:name="_ETM_Q30_508309"/>
      <w:bookmarkEnd w:id="15143"/>
      <w:r w:rsidRPr="00DD7975">
        <w:rPr>
          <w:rtl/>
        </w:rPr>
        <w:t xml:space="preserve">וגם </w:t>
      </w:r>
      <w:bookmarkStart w:id="15144" w:name="_ETM_Q30_508579"/>
      <w:bookmarkEnd w:id="15144"/>
      <w:r w:rsidRPr="00DD7975">
        <w:rPr>
          <w:rtl/>
        </w:rPr>
        <w:t xml:space="preserve">לדרג </w:t>
      </w:r>
      <w:bookmarkStart w:id="15145" w:name="_ETM_Q30_508939"/>
      <w:bookmarkEnd w:id="15145"/>
      <w:r w:rsidRPr="00DD7975">
        <w:rPr>
          <w:rtl/>
        </w:rPr>
        <w:t>המדיני</w:t>
      </w:r>
      <w:r>
        <w:rPr>
          <w:rFonts w:hint="cs"/>
          <w:rtl/>
        </w:rPr>
        <w:t>.</w:t>
      </w:r>
      <w:r w:rsidRPr="00DD7975">
        <w:rPr>
          <w:rtl/>
        </w:rPr>
        <w:t xml:space="preserve"> </w:t>
      </w:r>
      <w:bookmarkStart w:id="15146" w:name="_ETM_Q30_509390"/>
      <w:bookmarkEnd w:id="15146"/>
      <w:r w:rsidRPr="00DD7975">
        <w:rPr>
          <w:rtl/>
        </w:rPr>
        <w:t>כן</w:t>
      </w:r>
      <w:r>
        <w:rPr>
          <w:rFonts w:hint="cs"/>
          <w:rtl/>
        </w:rPr>
        <w:t>,</w:t>
      </w:r>
      <w:r w:rsidRPr="00DD7975">
        <w:rPr>
          <w:rtl/>
        </w:rPr>
        <w:t xml:space="preserve"> </w:t>
      </w:r>
      <w:bookmarkStart w:id="15147" w:name="_ETM_Q30_509599"/>
      <w:bookmarkEnd w:id="15147"/>
      <w:r w:rsidRPr="00DD7975">
        <w:rPr>
          <w:rtl/>
        </w:rPr>
        <w:t xml:space="preserve">צריך </w:t>
      </w:r>
      <w:bookmarkStart w:id="15148" w:name="_ETM_Q30_509809"/>
      <w:bookmarkEnd w:id="15148"/>
      <w:r w:rsidRPr="00DD7975">
        <w:rPr>
          <w:rtl/>
        </w:rPr>
        <w:t xml:space="preserve">להגיד </w:t>
      </w:r>
      <w:bookmarkStart w:id="15149" w:name="_ETM_Q30_510169"/>
      <w:bookmarkEnd w:id="15149"/>
      <w:r w:rsidRPr="00DD7975">
        <w:rPr>
          <w:rtl/>
        </w:rPr>
        <w:t xml:space="preserve">גם </w:t>
      </w:r>
      <w:bookmarkStart w:id="15150" w:name="_ETM_Q30_510410"/>
      <w:bookmarkEnd w:id="15150"/>
      <w:r w:rsidRPr="00DD7975">
        <w:rPr>
          <w:rtl/>
        </w:rPr>
        <w:t>לממשלה</w:t>
      </w:r>
      <w:r>
        <w:rPr>
          <w:rFonts w:hint="cs"/>
          <w:rtl/>
        </w:rPr>
        <w:t>.</w:t>
      </w:r>
      <w:bookmarkStart w:id="15151" w:name="_ETM_Q30_509389"/>
      <w:bookmarkEnd w:id="15151"/>
      <w:r w:rsidRPr="00DD7975">
        <w:rPr>
          <w:rtl/>
        </w:rPr>
        <w:t xml:space="preserve"> </w:t>
      </w:r>
      <w:bookmarkStart w:id="15152" w:name="_ETM_Q30_510949"/>
      <w:bookmarkEnd w:id="15152"/>
      <w:r w:rsidRPr="00DD7975">
        <w:rPr>
          <w:rtl/>
        </w:rPr>
        <w:t>אמרנו</w:t>
      </w:r>
      <w:r>
        <w:rPr>
          <w:rFonts w:hint="cs"/>
          <w:rtl/>
        </w:rPr>
        <w:t>,</w:t>
      </w:r>
      <w:r w:rsidRPr="00DD7975">
        <w:rPr>
          <w:rtl/>
        </w:rPr>
        <w:t xml:space="preserve"> </w:t>
      </w:r>
      <w:bookmarkStart w:id="15153" w:name="_ETM_Q30_511960"/>
      <w:bookmarkEnd w:id="15153"/>
      <w:r w:rsidRPr="00DD7975">
        <w:rPr>
          <w:rtl/>
        </w:rPr>
        <w:t xml:space="preserve">לפחות </w:t>
      </w:r>
      <w:bookmarkStart w:id="15154" w:name="_ETM_Q30_512410"/>
      <w:bookmarkEnd w:id="15154"/>
      <w:r w:rsidRPr="00DD7975">
        <w:rPr>
          <w:rtl/>
        </w:rPr>
        <w:t xml:space="preserve">אנחנו </w:t>
      </w:r>
      <w:bookmarkStart w:id="15155" w:name="_ETM_Q30_512800"/>
      <w:bookmarkEnd w:id="15155"/>
      <w:r w:rsidRPr="00DD7975">
        <w:rPr>
          <w:rtl/>
        </w:rPr>
        <w:t xml:space="preserve">בישראל </w:t>
      </w:r>
      <w:bookmarkStart w:id="15156" w:name="_ETM_Q30_513160"/>
      <w:bookmarkEnd w:id="15156"/>
      <w:r w:rsidRPr="00DD7975">
        <w:rPr>
          <w:rtl/>
        </w:rPr>
        <w:t>ביתנו</w:t>
      </w:r>
      <w:r>
        <w:rPr>
          <w:rFonts w:hint="cs"/>
          <w:rtl/>
        </w:rPr>
        <w:t>,</w:t>
      </w:r>
      <w:r w:rsidRPr="00DD7975">
        <w:rPr>
          <w:rtl/>
        </w:rPr>
        <w:t xml:space="preserve"> </w:t>
      </w:r>
      <w:bookmarkStart w:id="15157" w:name="_ETM_Q30_513550"/>
      <w:bookmarkEnd w:id="15157"/>
      <w:r w:rsidRPr="00DD7975">
        <w:rPr>
          <w:rtl/>
        </w:rPr>
        <w:t xml:space="preserve">אמרנו </w:t>
      </w:r>
      <w:bookmarkStart w:id="15158" w:name="_ETM_Q30_513880"/>
      <w:bookmarkEnd w:id="15158"/>
      <w:r w:rsidRPr="00DD7975">
        <w:rPr>
          <w:rtl/>
        </w:rPr>
        <w:t xml:space="preserve">שניתן </w:t>
      </w:r>
      <w:bookmarkStart w:id="15159" w:name="_ETM_Q30_514330"/>
      <w:bookmarkEnd w:id="15159"/>
      <w:r w:rsidRPr="00DD7975">
        <w:rPr>
          <w:rtl/>
        </w:rPr>
        <w:t xml:space="preserve">גיבוי </w:t>
      </w:r>
      <w:bookmarkStart w:id="15160" w:name="_ETM_Q30_514720"/>
      <w:bookmarkEnd w:id="15160"/>
      <w:r w:rsidRPr="00DD7975">
        <w:rPr>
          <w:rtl/>
        </w:rPr>
        <w:t xml:space="preserve">מלא </w:t>
      </w:r>
      <w:bookmarkStart w:id="15161" w:name="_ETM_Q30_515600"/>
      <w:bookmarkEnd w:id="15161"/>
      <w:r w:rsidRPr="00DD7975">
        <w:rPr>
          <w:rtl/>
        </w:rPr>
        <w:t xml:space="preserve">לכל </w:t>
      </w:r>
      <w:bookmarkStart w:id="15162" w:name="_ETM_Q30_516080"/>
      <w:bookmarkEnd w:id="15162"/>
      <w:r w:rsidRPr="00DD7975">
        <w:rPr>
          <w:rtl/>
        </w:rPr>
        <w:t xml:space="preserve">פעולה </w:t>
      </w:r>
      <w:bookmarkStart w:id="15163" w:name="_ETM_Q30_517250"/>
      <w:bookmarkStart w:id="15164" w:name="_ETM_Q30_517460"/>
      <w:bookmarkEnd w:id="15163"/>
      <w:bookmarkEnd w:id="15164"/>
      <w:r>
        <w:rPr>
          <w:rFonts w:hint="cs"/>
          <w:rtl/>
        </w:rPr>
        <w:t>ש</w:t>
      </w:r>
      <w:r w:rsidRPr="00DD7975">
        <w:rPr>
          <w:rtl/>
        </w:rPr>
        <w:t xml:space="preserve">תסיים </w:t>
      </w:r>
      <w:bookmarkStart w:id="15165" w:name="_ETM_Q30_518770"/>
      <w:bookmarkEnd w:id="15165"/>
      <w:r w:rsidRPr="00DD7975">
        <w:rPr>
          <w:rtl/>
        </w:rPr>
        <w:t xml:space="preserve">גם </w:t>
      </w:r>
      <w:bookmarkStart w:id="15166" w:name="_ETM_Q30_519309"/>
      <w:bookmarkEnd w:id="15166"/>
      <w:r w:rsidRPr="00DD7975">
        <w:rPr>
          <w:rtl/>
        </w:rPr>
        <w:t xml:space="preserve">את </w:t>
      </w:r>
      <w:bookmarkStart w:id="15167" w:name="_ETM_Q30_519489"/>
      <w:bookmarkEnd w:id="15167"/>
      <w:r w:rsidRPr="00DD7975">
        <w:rPr>
          <w:rtl/>
        </w:rPr>
        <w:t xml:space="preserve">המצב </w:t>
      </w:r>
      <w:bookmarkStart w:id="15168" w:name="_ETM_Q30_519940"/>
      <w:bookmarkEnd w:id="15168"/>
      <w:r w:rsidRPr="00DD7975">
        <w:rPr>
          <w:rtl/>
        </w:rPr>
        <w:t xml:space="preserve">האבסורדי </w:t>
      </w:r>
      <w:bookmarkStart w:id="15169" w:name="_ETM_Q30_520480"/>
      <w:bookmarkEnd w:id="15169"/>
      <w:r w:rsidRPr="00DD7975">
        <w:rPr>
          <w:rtl/>
        </w:rPr>
        <w:t>בצפון</w:t>
      </w:r>
      <w:r>
        <w:rPr>
          <w:rFonts w:hint="cs"/>
          <w:rtl/>
        </w:rPr>
        <w:t xml:space="preserve"> –</w:t>
      </w:r>
      <w:r w:rsidRPr="00DD7975">
        <w:rPr>
          <w:rtl/>
        </w:rPr>
        <w:t xml:space="preserve"> </w:t>
      </w:r>
      <w:bookmarkStart w:id="15170" w:name="_ETM_Q30_521879"/>
      <w:bookmarkEnd w:id="15170"/>
      <w:r w:rsidRPr="00DD7975">
        <w:rPr>
          <w:rtl/>
        </w:rPr>
        <w:t xml:space="preserve">רק </w:t>
      </w:r>
      <w:bookmarkStart w:id="15171" w:name="_ETM_Q30_522690"/>
      <w:bookmarkEnd w:id="15171"/>
      <w:r w:rsidRPr="00DD7975">
        <w:rPr>
          <w:rtl/>
        </w:rPr>
        <w:t xml:space="preserve">ביום </w:t>
      </w:r>
      <w:bookmarkStart w:id="15172" w:name="_ETM_Q30_522899"/>
      <w:bookmarkEnd w:id="15172"/>
      <w:r w:rsidRPr="00DD7975">
        <w:rPr>
          <w:rtl/>
        </w:rPr>
        <w:t xml:space="preserve">שישי </w:t>
      </w:r>
      <w:bookmarkStart w:id="15173" w:name="_ETM_Q30_523110"/>
      <w:bookmarkEnd w:id="15173"/>
      <w:r w:rsidRPr="00DD7975">
        <w:rPr>
          <w:rtl/>
        </w:rPr>
        <w:t xml:space="preserve">בבוקר </w:t>
      </w:r>
      <w:bookmarkStart w:id="15174" w:name="_ETM_Q30_523589"/>
      <w:bookmarkEnd w:id="15174"/>
      <w:r w:rsidRPr="00DD7975">
        <w:rPr>
          <w:rtl/>
        </w:rPr>
        <w:t xml:space="preserve">סיעת </w:t>
      </w:r>
      <w:bookmarkStart w:id="15175" w:name="_ETM_Q30_523890"/>
      <w:bookmarkEnd w:id="15175"/>
      <w:r w:rsidRPr="00DD7975">
        <w:rPr>
          <w:rtl/>
        </w:rPr>
        <w:t xml:space="preserve">ישראל </w:t>
      </w:r>
      <w:bookmarkStart w:id="15176" w:name="_ETM_Q30_524219"/>
      <w:bookmarkEnd w:id="15176"/>
      <w:r w:rsidRPr="00DD7975">
        <w:rPr>
          <w:rtl/>
        </w:rPr>
        <w:t xml:space="preserve">ביתנו </w:t>
      </w:r>
      <w:bookmarkStart w:id="15177" w:name="_ETM_Q30_524879"/>
      <w:bookmarkEnd w:id="15177"/>
      <w:r w:rsidRPr="00DD7975">
        <w:rPr>
          <w:rtl/>
        </w:rPr>
        <w:t xml:space="preserve">בראשותו </w:t>
      </w:r>
      <w:bookmarkStart w:id="15178" w:name="_ETM_Q30_525360"/>
      <w:bookmarkEnd w:id="15178"/>
      <w:r w:rsidRPr="00DD7975">
        <w:rPr>
          <w:rtl/>
        </w:rPr>
        <w:t xml:space="preserve">של </w:t>
      </w:r>
      <w:bookmarkStart w:id="15179" w:name="_ETM_Q30_525960"/>
      <w:bookmarkEnd w:id="15179"/>
      <w:r w:rsidRPr="00DD7975">
        <w:rPr>
          <w:rtl/>
        </w:rPr>
        <w:t xml:space="preserve">אביגדור </w:t>
      </w:r>
      <w:bookmarkStart w:id="15180" w:name="_ETM_Q30_526320"/>
      <w:bookmarkEnd w:id="15180"/>
      <w:r w:rsidRPr="00DD7975">
        <w:rPr>
          <w:rtl/>
        </w:rPr>
        <w:t xml:space="preserve">ליברמן </w:t>
      </w:r>
      <w:bookmarkStart w:id="15181" w:name="_ETM_Q30_526769"/>
      <w:bookmarkEnd w:id="15181"/>
      <w:r w:rsidRPr="00DD7975">
        <w:rPr>
          <w:rtl/>
        </w:rPr>
        <w:t>סיי</w:t>
      </w:r>
      <w:r w:rsidR="00D103C5">
        <w:rPr>
          <w:rFonts w:hint="cs"/>
          <w:rtl/>
        </w:rPr>
        <w:t>רה</w:t>
      </w:r>
      <w:r w:rsidRPr="00DD7975">
        <w:rPr>
          <w:rtl/>
        </w:rPr>
        <w:t xml:space="preserve"> </w:t>
      </w:r>
      <w:bookmarkStart w:id="15182" w:name="_ETM_Q30_527070"/>
      <w:bookmarkEnd w:id="15182"/>
      <w:r w:rsidRPr="00DD7975">
        <w:rPr>
          <w:rtl/>
        </w:rPr>
        <w:t xml:space="preserve">בכפר </w:t>
      </w:r>
      <w:bookmarkStart w:id="15183" w:name="_ETM_Q30_527430"/>
      <w:bookmarkEnd w:id="15183"/>
      <w:r w:rsidRPr="00DD7975">
        <w:rPr>
          <w:rtl/>
        </w:rPr>
        <w:t>גלעדי</w:t>
      </w:r>
      <w:r>
        <w:rPr>
          <w:rFonts w:hint="cs"/>
          <w:rtl/>
        </w:rPr>
        <w:t>.</w:t>
      </w:r>
      <w:r w:rsidRPr="00DD7975">
        <w:rPr>
          <w:rtl/>
        </w:rPr>
        <w:t xml:space="preserve"> </w:t>
      </w:r>
      <w:bookmarkStart w:id="15184" w:name="_ETM_Q30_527820"/>
      <w:bookmarkStart w:id="15185" w:name="_ETM_Q30_528000"/>
      <w:bookmarkEnd w:id="15184"/>
      <w:bookmarkEnd w:id="15185"/>
      <w:r w:rsidRPr="00DD7975">
        <w:rPr>
          <w:rtl/>
        </w:rPr>
        <w:t xml:space="preserve">לצערי </w:t>
      </w:r>
      <w:bookmarkStart w:id="15186" w:name="_ETM_Q30_528449"/>
      <w:bookmarkEnd w:id="15186"/>
      <w:r w:rsidRPr="00DD7975">
        <w:rPr>
          <w:rtl/>
        </w:rPr>
        <w:t xml:space="preserve">מסיבות </w:t>
      </w:r>
      <w:bookmarkStart w:id="15187" w:name="_ETM_Q30_528899"/>
      <w:bookmarkEnd w:id="15187"/>
      <w:r w:rsidRPr="00DD7975">
        <w:rPr>
          <w:rtl/>
        </w:rPr>
        <w:t xml:space="preserve">אישיות </w:t>
      </w:r>
      <w:bookmarkStart w:id="15188" w:name="_ETM_Q30_529649"/>
      <w:bookmarkEnd w:id="15188"/>
      <w:r w:rsidRPr="00DD7975">
        <w:rPr>
          <w:rtl/>
        </w:rPr>
        <w:t xml:space="preserve">לא </w:t>
      </w:r>
      <w:bookmarkStart w:id="15189" w:name="_ETM_Q30_529829"/>
      <w:bookmarkEnd w:id="15189"/>
      <w:r w:rsidRPr="00DD7975">
        <w:rPr>
          <w:rtl/>
        </w:rPr>
        <w:t xml:space="preserve">יכולתי </w:t>
      </w:r>
      <w:bookmarkStart w:id="15190" w:name="_ETM_Q30_530219"/>
      <w:bookmarkEnd w:id="15190"/>
      <w:r w:rsidRPr="00DD7975">
        <w:rPr>
          <w:rtl/>
        </w:rPr>
        <w:t xml:space="preserve">להגיע </w:t>
      </w:r>
      <w:bookmarkStart w:id="15191" w:name="_ETM_Q30_530579"/>
      <w:bookmarkEnd w:id="15191"/>
      <w:r w:rsidRPr="00DD7975">
        <w:rPr>
          <w:rtl/>
        </w:rPr>
        <w:t>לשם</w:t>
      </w:r>
      <w:r>
        <w:rPr>
          <w:rFonts w:hint="cs"/>
          <w:rtl/>
        </w:rPr>
        <w:t>,</w:t>
      </w:r>
      <w:r w:rsidRPr="00DD7975">
        <w:rPr>
          <w:rtl/>
        </w:rPr>
        <w:t xml:space="preserve"> </w:t>
      </w:r>
      <w:bookmarkStart w:id="15192" w:name="_ETM_Q30_530969"/>
      <w:bookmarkEnd w:id="15192"/>
      <w:r w:rsidRPr="00DD7975">
        <w:rPr>
          <w:rtl/>
        </w:rPr>
        <w:t xml:space="preserve">אבל </w:t>
      </w:r>
      <w:bookmarkStart w:id="15193" w:name="_ETM_Q30_531180"/>
      <w:bookmarkEnd w:id="15193"/>
      <w:r w:rsidRPr="00DD7975">
        <w:rPr>
          <w:rtl/>
        </w:rPr>
        <w:t xml:space="preserve">הייתי </w:t>
      </w:r>
      <w:bookmarkStart w:id="15194" w:name="_ETM_Q30_531449"/>
      <w:bookmarkEnd w:id="15194"/>
      <w:r w:rsidRPr="00DD7975">
        <w:rPr>
          <w:rtl/>
        </w:rPr>
        <w:t xml:space="preserve">כמה </w:t>
      </w:r>
      <w:bookmarkStart w:id="15195" w:name="_ETM_Q30_531690"/>
      <w:bookmarkEnd w:id="15195"/>
      <w:r w:rsidRPr="00DD7975">
        <w:rPr>
          <w:rtl/>
        </w:rPr>
        <w:t xml:space="preserve">פעמים </w:t>
      </w:r>
      <w:bookmarkStart w:id="15196" w:name="_ETM_Q30_531989"/>
      <w:bookmarkStart w:id="15197" w:name="_ETM_Q30_532649"/>
      <w:bookmarkEnd w:id="15196"/>
      <w:bookmarkEnd w:id="15197"/>
      <w:r w:rsidRPr="00DD7975">
        <w:rPr>
          <w:rtl/>
        </w:rPr>
        <w:t>בצפון</w:t>
      </w:r>
      <w:r>
        <w:rPr>
          <w:rFonts w:hint="cs"/>
          <w:rtl/>
        </w:rPr>
        <w:t>.</w:t>
      </w:r>
      <w:r w:rsidRPr="00DD7975">
        <w:rPr>
          <w:rtl/>
        </w:rPr>
        <w:t xml:space="preserve"> </w:t>
      </w:r>
      <w:bookmarkStart w:id="15198" w:name="_ETM_Q30_533370"/>
      <w:bookmarkEnd w:id="15198"/>
      <w:r w:rsidRPr="00DD7975">
        <w:rPr>
          <w:rtl/>
        </w:rPr>
        <w:t xml:space="preserve">ראינו </w:t>
      </w:r>
      <w:bookmarkStart w:id="15199" w:name="_ETM_Q30_533670"/>
      <w:bookmarkEnd w:id="15199"/>
      <w:r w:rsidRPr="00DD7975">
        <w:rPr>
          <w:rtl/>
        </w:rPr>
        <w:t>ש-240</w:t>
      </w:r>
      <w:r>
        <w:rPr>
          <w:rFonts w:hint="cs"/>
          <w:rtl/>
        </w:rPr>
        <w:t>,</w:t>
      </w:r>
      <w:r w:rsidRPr="00DD7975">
        <w:rPr>
          <w:rtl/>
        </w:rPr>
        <w:t xml:space="preserve">000 </w:t>
      </w:r>
      <w:bookmarkStart w:id="15200" w:name="_ETM_Q30_536609"/>
      <w:bookmarkEnd w:id="15200"/>
      <w:r w:rsidRPr="00DD7975">
        <w:rPr>
          <w:rtl/>
        </w:rPr>
        <w:t xml:space="preserve">דונם </w:t>
      </w:r>
      <w:bookmarkStart w:id="15201" w:name="_ETM_Q30_537059"/>
      <w:bookmarkEnd w:id="15201"/>
      <w:r w:rsidRPr="00DD7975">
        <w:rPr>
          <w:rtl/>
        </w:rPr>
        <w:t xml:space="preserve">של </w:t>
      </w:r>
      <w:bookmarkStart w:id="15202" w:name="_ETM_Q30_538089"/>
      <w:bookmarkEnd w:id="15202"/>
      <w:r w:rsidRPr="00DD7975">
        <w:rPr>
          <w:rtl/>
        </w:rPr>
        <w:t xml:space="preserve">שדות </w:t>
      </w:r>
      <w:bookmarkStart w:id="15203" w:name="_ETM_Q30_538600"/>
      <w:bookmarkEnd w:id="15203"/>
      <w:r w:rsidRPr="00DD7975">
        <w:rPr>
          <w:rtl/>
        </w:rPr>
        <w:t xml:space="preserve">פשוט </w:t>
      </w:r>
      <w:bookmarkStart w:id="15204" w:name="_ETM_Q30_538929"/>
      <w:bookmarkEnd w:id="15204"/>
      <w:r w:rsidRPr="00DD7975">
        <w:rPr>
          <w:rtl/>
        </w:rPr>
        <w:t xml:space="preserve">נשרפו </w:t>
      </w:r>
      <w:bookmarkStart w:id="15205" w:name="_ETM_Q30_539469"/>
      <w:bookmarkEnd w:id="15205"/>
      <w:r w:rsidRPr="00DD7975">
        <w:rPr>
          <w:rtl/>
        </w:rPr>
        <w:t xml:space="preserve">כתוצאה </w:t>
      </w:r>
      <w:bookmarkStart w:id="15206" w:name="_ETM_Q30_539949"/>
      <w:bookmarkEnd w:id="15206"/>
      <w:r w:rsidRPr="00DD7975">
        <w:rPr>
          <w:rtl/>
        </w:rPr>
        <w:t xml:space="preserve">מפעילות </w:t>
      </w:r>
      <w:bookmarkStart w:id="15207" w:name="_ETM_Q30_540339"/>
      <w:bookmarkEnd w:id="15207"/>
      <w:r w:rsidRPr="00DD7975">
        <w:rPr>
          <w:rtl/>
        </w:rPr>
        <w:t xml:space="preserve">של </w:t>
      </w:r>
      <w:bookmarkStart w:id="15208" w:name="_ETM_Q30_540460"/>
      <w:bookmarkEnd w:id="15208"/>
      <w:r w:rsidRPr="00DD7975">
        <w:rPr>
          <w:rtl/>
        </w:rPr>
        <w:t>חיזבאללה</w:t>
      </w:r>
      <w:r>
        <w:rPr>
          <w:rFonts w:hint="cs"/>
          <w:rtl/>
        </w:rPr>
        <w:t>.</w:t>
      </w:r>
      <w:r w:rsidRPr="00DD7975">
        <w:rPr>
          <w:rtl/>
        </w:rPr>
        <w:t xml:space="preserve"> </w:t>
      </w:r>
      <w:bookmarkStart w:id="15209" w:name="_ETM_Q30_541649"/>
      <w:bookmarkStart w:id="15210" w:name="_ETM_Q30_542504"/>
      <w:bookmarkEnd w:id="15209"/>
      <w:bookmarkEnd w:id="15210"/>
      <w:r w:rsidRPr="00DD7975">
        <w:rPr>
          <w:rtl/>
        </w:rPr>
        <w:t xml:space="preserve">גם </w:t>
      </w:r>
      <w:bookmarkStart w:id="15211" w:name="_ETM_Q30_543359"/>
      <w:bookmarkEnd w:id="15211"/>
      <w:r w:rsidRPr="00DD7975">
        <w:rPr>
          <w:rtl/>
        </w:rPr>
        <w:t xml:space="preserve">ליברמן </w:t>
      </w:r>
      <w:bookmarkStart w:id="15212" w:name="_ETM_Q30_543749"/>
      <w:bookmarkEnd w:id="15212"/>
      <w:r w:rsidRPr="00DD7975">
        <w:rPr>
          <w:rtl/>
        </w:rPr>
        <w:t xml:space="preserve">וכמובן </w:t>
      </w:r>
      <w:bookmarkStart w:id="15213" w:name="_ETM_Q30_544110"/>
      <w:bookmarkEnd w:id="15213"/>
      <w:r w:rsidRPr="00DD7975">
        <w:rPr>
          <w:rtl/>
        </w:rPr>
        <w:t xml:space="preserve">כולנו </w:t>
      </w:r>
      <w:bookmarkStart w:id="15214" w:name="_ETM_Q30_544500"/>
      <w:bookmarkEnd w:id="15214"/>
      <w:r w:rsidRPr="00DD7975">
        <w:rPr>
          <w:rtl/>
        </w:rPr>
        <w:t xml:space="preserve">קראנו </w:t>
      </w:r>
      <w:bookmarkStart w:id="15215" w:name="_ETM_Q30_545039"/>
      <w:bookmarkEnd w:id="15215"/>
      <w:r w:rsidRPr="00DD7975">
        <w:rPr>
          <w:rtl/>
        </w:rPr>
        <w:t xml:space="preserve">ואמרנו </w:t>
      </w:r>
      <w:bookmarkStart w:id="15216" w:name="_ETM_Q30_546270"/>
      <w:bookmarkEnd w:id="15216"/>
      <w:r w:rsidRPr="00DD7975">
        <w:rPr>
          <w:rtl/>
        </w:rPr>
        <w:t xml:space="preserve">לממשלה </w:t>
      </w:r>
      <w:bookmarkStart w:id="15217" w:name="_ETM_Q30_547049"/>
      <w:bookmarkEnd w:id="15217"/>
      <w:r w:rsidRPr="00DD7975">
        <w:rPr>
          <w:rtl/>
        </w:rPr>
        <w:t xml:space="preserve">ללכת </w:t>
      </w:r>
      <w:bookmarkStart w:id="15218" w:name="_ETM_Q30_547740"/>
      <w:bookmarkEnd w:id="15218"/>
      <w:r w:rsidRPr="00DD7975">
        <w:rPr>
          <w:rtl/>
        </w:rPr>
        <w:t xml:space="preserve">עד </w:t>
      </w:r>
      <w:bookmarkStart w:id="15219" w:name="_ETM_Q30_547979"/>
      <w:bookmarkEnd w:id="15219"/>
      <w:r w:rsidRPr="00DD7975">
        <w:rPr>
          <w:rtl/>
        </w:rPr>
        <w:t>הסוף</w:t>
      </w:r>
      <w:r>
        <w:rPr>
          <w:rFonts w:hint="cs"/>
          <w:rtl/>
        </w:rPr>
        <w:t>.</w:t>
      </w:r>
      <w:r w:rsidRPr="00DD7975">
        <w:rPr>
          <w:rtl/>
        </w:rPr>
        <w:t xml:space="preserve"> </w:t>
      </w:r>
      <w:bookmarkStart w:id="15220" w:name="_ETM_Q30_549060"/>
      <w:bookmarkEnd w:id="15220"/>
      <w:r w:rsidRPr="00DD7975">
        <w:rPr>
          <w:rtl/>
        </w:rPr>
        <w:t xml:space="preserve">לא </w:t>
      </w:r>
      <w:bookmarkStart w:id="15221" w:name="_ETM_Q30_549570"/>
      <w:bookmarkEnd w:id="15221"/>
      <w:r w:rsidRPr="00DD7975">
        <w:rPr>
          <w:rtl/>
        </w:rPr>
        <w:t>ל</w:t>
      </w:r>
      <w:r>
        <w:rPr>
          <w:rFonts w:hint="cs"/>
          <w:rtl/>
        </w:rPr>
        <w:t>היענות</w:t>
      </w:r>
      <w:r w:rsidRPr="00DD7975">
        <w:rPr>
          <w:rtl/>
        </w:rPr>
        <w:t xml:space="preserve"> </w:t>
      </w:r>
      <w:bookmarkStart w:id="15222" w:name="_ETM_Q30_550110"/>
      <w:bookmarkEnd w:id="15222"/>
      <w:r w:rsidRPr="00DD7975">
        <w:rPr>
          <w:rtl/>
        </w:rPr>
        <w:t xml:space="preserve">לשום </w:t>
      </w:r>
      <w:bookmarkStart w:id="15223" w:name="_ETM_Q30_550500"/>
      <w:bookmarkEnd w:id="15223"/>
      <w:r w:rsidRPr="00DD7975">
        <w:rPr>
          <w:rtl/>
        </w:rPr>
        <w:t xml:space="preserve">הפסקות </w:t>
      </w:r>
      <w:bookmarkStart w:id="15224" w:name="_ETM_Q30_551009"/>
      <w:bookmarkEnd w:id="15224"/>
      <w:r w:rsidRPr="00DD7975">
        <w:rPr>
          <w:rtl/>
        </w:rPr>
        <w:t>אש</w:t>
      </w:r>
      <w:r>
        <w:rPr>
          <w:rFonts w:hint="cs"/>
          <w:rtl/>
        </w:rPr>
        <w:t>,</w:t>
      </w:r>
      <w:r w:rsidRPr="00DD7975">
        <w:rPr>
          <w:rtl/>
        </w:rPr>
        <w:t xml:space="preserve"> </w:t>
      </w:r>
      <w:bookmarkStart w:id="15225" w:name="_ETM_Q30_551880"/>
      <w:bookmarkEnd w:id="15225"/>
      <w:r w:rsidRPr="00DD7975">
        <w:rPr>
          <w:rtl/>
        </w:rPr>
        <w:t xml:space="preserve">לא </w:t>
      </w:r>
      <w:bookmarkStart w:id="15226" w:name="_ETM_Q30_552299"/>
      <w:bookmarkEnd w:id="15226"/>
      <w:r w:rsidRPr="00DD7975">
        <w:rPr>
          <w:rtl/>
        </w:rPr>
        <w:t xml:space="preserve">לנסות </w:t>
      </w:r>
      <w:bookmarkStart w:id="15227" w:name="_ETM_Q30_552869"/>
      <w:bookmarkEnd w:id="15227"/>
      <w:r w:rsidRPr="00DD7975">
        <w:rPr>
          <w:rtl/>
        </w:rPr>
        <w:t xml:space="preserve">עכשיו </w:t>
      </w:r>
      <w:bookmarkStart w:id="15228" w:name="_ETM_Q30_553589"/>
      <w:bookmarkEnd w:id="15228"/>
      <w:r w:rsidRPr="00DD7975">
        <w:rPr>
          <w:rtl/>
        </w:rPr>
        <w:t xml:space="preserve">להעמיד </w:t>
      </w:r>
      <w:bookmarkStart w:id="15229" w:name="_ETM_Q30_554009"/>
      <w:bookmarkEnd w:id="15229"/>
      <w:r w:rsidRPr="00DD7975">
        <w:rPr>
          <w:rtl/>
        </w:rPr>
        <w:t>במבחן</w:t>
      </w:r>
      <w:r>
        <w:rPr>
          <w:rFonts w:hint="cs"/>
          <w:rtl/>
        </w:rPr>
        <w:t>,</w:t>
      </w:r>
      <w:r w:rsidRPr="00DD7975">
        <w:rPr>
          <w:rtl/>
        </w:rPr>
        <w:t xml:space="preserve"> </w:t>
      </w:r>
      <w:bookmarkStart w:id="15230" w:name="_ETM_Q30_555360"/>
      <w:bookmarkEnd w:id="15230"/>
      <w:r w:rsidRPr="00DD7975">
        <w:rPr>
          <w:rtl/>
        </w:rPr>
        <w:t xml:space="preserve">לא </w:t>
      </w:r>
      <w:bookmarkStart w:id="15231" w:name="_ETM_Q30_555839"/>
      <w:bookmarkEnd w:id="15231"/>
      <w:r w:rsidRPr="00DD7975">
        <w:rPr>
          <w:rtl/>
        </w:rPr>
        <w:t xml:space="preserve">את </w:t>
      </w:r>
      <w:bookmarkStart w:id="15232" w:name="_ETM_Q30_556049"/>
      <w:bookmarkEnd w:id="15232"/>
      <w:r w:rsidRPr="00DD7975">
        <w:rPr>
          <w:rtl/>
        </w:rPr>
        <w:t xml:space="preserve">הנחישות </w:t>
      </w:r>
      <w:bookmarkStart w:id="15233" w:name="_ETM_Q30_556649"/>
      <w:bookmarkEnd w:id="15233"/>
      <w:r w:rsidRPr="00DD7975">
        <w:rPr>
          <w:rtl/>
        </w:rPr>
        <w:t xml:space="preserve">של </w:t>
      </w:r>
      <w:bookmarkStart w:id="15234" w:name="_ETM_Q30_557820"/>
      <w:bookmarkEnd w:id="15234"/>
      <w:r>
        <w:rPr>
          <w:rFonts w:hint="cs"/>
          <w:rtl/>
        </w:rPr>
        <w:t>ה</w:t>
      </w:r>
      <w:r w:rsidRPr="00DD7975">
        <w:rPr>
          <w:rtl/>
        </w:rPr>
        <w:t xml:space="preserve">תושבים </w:t>
      </w:r>
      <w:bookmarkStart w:id="15235" w:name="_ETM_Q30_558420"/>
      <w:bookmarkEnd w:id="15235"/>
      <w:r w:rsidRPr="00DD7975">
        <w:rPr>
          <w:rtl/>
        </w:rPr>
        <w:t xml:space="preserve">שם </w:t>
      </w:r>
      <w:bookmarkStart w:id="15236" w:name="_ETM_Q30_558630"/>
      <w:bookmarkEnd w:id="15236"/>
      <w:r w:rsidRPr="00DD7975">
        <w:rPr>
          <w:rtl/>
        </w:rPr>
        <w:t>בצפון</w:t>
      </w:r>
      <w:r>
        <w:rPr>
          <w:rFonts w:hint="cs"/>
          <w:rtl/>
        </w:rPr>
        <w:t>,</w:t>
      </w:r>
      <w:r w:rsidRPr="00DD7975">
        <w:rPr>
          <w:rtl/>
        </w:rPr>
        <w:t xml:space="preserve"> </w:t>
      </w:r>
      <w:bookmarkStart w:id="15237" w:name="_ETM_Q30_559840"/>
      <w:bookmarkEnd w:id="15237"/>
      <w:r w:rsidRPr="00DD7975">
        <w:rPr>
          <w:rtl/>
        </w:rPr>
        <w:t xml:space="preserve">לא </w:t>
      </w:r>
      <w:bookmarkStart w:id="15238" w:name="_ETM_Q30_560200"/>
      <w:bookmarkStart w:id="15239" w:name="_ETM_Q30_560440"/>
      <w:bookmarkEnd w:id="15238"/>
      <w:bookmarkEnd w:id="15239"/>
      <w:r>
        <w:rPr>
          <w:rFonts w:hint="cs"/>
          <w:rtl/>
        </w:rPr>
        <w:t>את</w:t>
      </w:r>
      <w:r w:rsidR="004373DB">
        <w:rPr>
          <w:rtl/>
        </w:rPr>
        <w:t xml:space="preserve"> </w:t>
      </w:r>
      <w:bookmarkStart w:id="15240" w:name="_ETM_Q30_561970"/>
      <w:bookmarkEnd w:id="15240"/>
      <w:r>
        <w:rPr>
          <w:rFonts w:hint="cs"/>
          <w:rtl/>
        </w:rPr>
        <w:t>ה</w:t>
      </w:r>
      <w:r w:rsidRPr="00DD7975">
        <w:rPr>
          <w:rtl/>
        </w:rPr>
        <w:t xml:space="preserve">נחישות </w:t>
      </w:r>
      <w:bookmarkStart w:id="15241" w:name="_ETM_Q30_562510"/>
      <w:bookmarkEnd w:id="15241"/>
      <w:r w:rsidRPr="00DD7975">
        <w:rPr>
          <w:rtl/>
        </w:rPr>
        <w:t xml:space="preserve">של </w:t>
      </w:r>
      <w:bookmarkStart w:id="15242" w:name="_ETM_Q30_562690"/>
      <w:bookmarkEnd w:id="15242"/>
      <w:r w:rsidRPr="00DD7975">
        <w:rPr>
          <w:rtl/>
        </w:rPr>
        <w:t xml:space="preserve">המדינה </w:t>
      </w:r>
      <w:bookmarkStart w:id="15243" w:name="_ETM_Q30_564080"/>
      <w:bookmarkEnd w:id="15243"/>
      <w:r w:rsidRPr="00DD7975">
        <w:rPr>
          <w:rtl/>
        </w:rPr>
        <w:t xml:space="preserve">להתמודד </w:t>
      </w:r>
      <w:bookmarkStart w:id="15244" w:name="_ETM_Q30_564890"/>
      <w:bookmarkEnd w:id="15244"/>
      <w:r w:rsidRPr="00DD7975">
        <w:rPr>
          <w:rtl/>
        </w:rPr>
        <w:t xml:space="preserve">מול </w:t>
      </w:r>
      <w:bookmarkStart w:id="15245" w:name="_ETM_Q30_565100"/>
      <w:bookmarkEnd w:id="15245"/>
      <w:r w:rsidRPr="00DD7975">
        <w:rPr>
          <w:rtl/>
        </w:rPr>
        <w:t xml:space="preserve">אתגרים </w:t>
      </w:r>
      <w:bookmarkStart w:id="15246" w:name="_ETM_Q30_565640"/>
      <w:bookmarkEnd w:id="15246"/>
      <w:r w:rsidRPr="00DD7975">
        <w:rPr>
          <w:rtl/>
        </w:rPr>
        <w:t>כל</w:t>
      </w:r>
      <w:bookmarkStart w:id="15247" w:name="_ETM_Q30_565820"/>
      <w:bookmarkEnd w:id="15247"/>
      <w:r>
        <w:rPr>
          <w:rFonts w:hint="cs"/>
          <w:rtl/>
        </w:rPr>
        <w:t xml:space="preserve"> </w:t>
      </w:r>
      <w:r w:rsidRPr="00DD7975">
        <w:rPr>
          <w:rtl/>
        </w:rPr>
        <w:t xml:space="preserve">כך </w:t>
      </w:r>
      <w:bookmarkStart w:id="15248" w:name="_ETM_Q30_566060"/>
      <w:bookmarkEnd w:id="15248"/>
      <w:r w:rsidRPr="00DD7975">
        <w:rPr>
          <w:rtl/>
        </w:rPr>
        <w:t>גדולים</w:t>
      </w:r>
      <w:r>
        <w:rPr>
          <w:rFonts w:hint="cs"/>
          <w:rtl/>
        </w:rPr>
        <w:t>.</w:t>
      </w:r>
      <w:r w:rsidRPr="00DD7975">
        <w:rPr>
          <w:rtl/>
        </w:rPr>
        <w:t xml:space="preserve"> </w:t>
      </w:r>
      <w:bookmarkStart w:id="15249" w:name="_ETM_Q30_566510"/>
      <w:bookmarkEnd w:id="15249"/>
    </w:p>
    <w:p w:rsidR="00841D8B" w:rsidRDefault="00841D8B" w:rsidP="004B0C08">
      <w:pPr>
        <w:rPr>
          <w:rtl/>
        </w:rPr>
      </w:pPr>
      <w:bookmarkStart w:id="15250" w:name="_ETM_Q30_582293"/>
      <w:bookmarkStart w:id="15251" w:name="_ETM_Q30_582358"/>
      <w:bookmarkEnd w:id="15250"/>
      <w:bookmarkEnd w:id="15251"/>
    </w:p>
    <w:p w:rsidR="00841D8B" w:rsidRDefault="00841D8B" w:rsidP="004B0C08">
      <w:pPr>
        <w:rPr>
          <w:rtl/>
        </w:rPr>
      </w:pPr>
      <w:bookmarkStart w:id="15252" w:name="_ETM_Q30_582750"/>
      <w:bookmarkStart w:id="15253" w:name="_ETM_Q30_582804"/>
      <w:bookmarkEnd w:id="15252"/>
      <w:bookmarkEnd w:id="15253"/>
      <w:r w:rsidRPr="00DD7975">
        <w:rPr>
          <w:rtl/>
        </w:rPr>
        <w:t xml:space="preserve">אני </w:t>
      </w:r>
      <w:bookmarkStart w:id="15254" w:name="_ETM_Q30_566750"/>
      <w:bookmarkEnd w:id="15254"/>
      <w:r w:rsidRPr="00DD7975">
        <w:rPr>
          <w:rtl/>
        </w:rPr>
        <w:t>שמח</w:t>
      </w:r>
      <w:r>
        <w:rPr>
          <w:rFonts w:hint="cs"/>
          <w:rtl/>
        </w:rPr>
        <w:t>,</w:t>
      </w:r>
      <w:r w:rsidRPr="00DD7975">
        <w:rPr>
          <w:rtl/>
        </w:rPr>
        <w:t xml:space="preserve"> </w:t>
      </w:r>
      <w:bookmarkStart w:id="15255" w:name="_ETM_Q30_567529"/>
      <w:bookmarkEnd w:id="15255"/>
      <w:r w:rsidRPr="00DD7975">
        <w:rPr>
          <w:rtl/>
        </w:rPr>
        <w:t xml:space="preserve">אני </w:t>
      </w:r>
      <w:bookmarkStart w:id="15256" w:name="_ETM_Q30_567770"/>
      <w:bookmarkEnd w:id="15256"/>
      <w:r w:rsidRPr="00DD7975">
        <w:rPr>
          <w:rtl/>
        </w:rPr>
        <w:t xml:space="preserve">שמח </w:t>
      </w:r>
      <w:bookmarkStart w:id="15257" w:name="_ETM_Q30_568190"/>
      <w:bookmarkEnd w:id="15257"/>
      <w:r w:rsidRPr="00DD7975">
        <w:rPr>
          <w:rtl/>
        </w:rPr>
        <w:t xml:space="preserve">שנכון </w:t>
      </w:r>
      <w:bookmarkStart w:id="15258" w:name="_ETM_Q30_568670"/>
      <w:bookmarkEnd w:id="15258"/>
      <w:r w:rsidRPr="00DD7975">
        <w:rPr>
          <w:rtl/>
        </w:rPr>
        <w:t xml:space="preserve">לעכשיו </w:t>
      </w:r>
      <w:bookmarkStart w:id="15259" w:name="_ETM_Q30_569890"/>
      <w:bookmarkEnd w:id="15259"/>
      <w:r w:rsidRPr="00DD7975">
        <w:rPr>
          <w:rtl/>
        </w:rPr>
        <w:t xml:space="preserve">ממשלת </w:t>
      </w:r>
      <w:bookmarkStart w:id="15260" w:name="_ETM_Q30_570490"/>
      <w:bookmarkEnd w:id="15260"/>
      <w:r w:rsidRPr="00DD7975">
        <w:rPr>
          <w:rtl/>
        </w:rPr>
        <w:t>ישראל</w:t>
      </w:r>
      <w:r>
        <w:rPr>
          <w:rFonts w:hint="cs"/>
          <w:rtl/>
        </w:rPr>
        <w:t xml:space="preserve"> –</w:t>
      </w:r>
      <w:r w:rsidRPr="00DD7975">
        <w:rPr>
          <w:rtl/>
        </w:rPr>
        <w:t xml:space="preserve"> </w:t>
      </w:r>
      <w:bookmarkStart w:id="15261" w:name="_ETM_Q30_570909"/>
      <w:bookmarkEnd w:id="15261"/>
      <w:r>
        <w:rPr>
          <w:rFonts w:hint="cs"/>
          <w:rtl/>
        </w:rPr>
        <w:t>ו</w:t>
      </w:r>
      <w:r w:rsidRPr="00DD7975">
        <w:rPr>
          <w:rtl/>
        </w:rPr>
        <w:t>יש</w:t>
      </w:r>
      <w:r>
        <w:rPr>
          <w:rFonts w:hint="cs"/>
          <w:rtl/>
        </w:rPr>
        <w:t xml:space="preserve"> לנו</w:t>
      </w:r>
      <w:r w:rsidRPr="00DD7975">
        <w:rPr>
          <w:rtl/>
        </w:rPr>
        <w:t xml:space="preserve"> </w:t>
      </w:r>
      <w:bookmarkStart w:id="15262" w:name="_ETM_Q30_571270"/>
      <w:bookmarkEnd w:id="15262"/>
      <w:r w:rsidRPr="00DD7975">
        <w:rPr>
          <w:rtl/>
        </w:rPr>
        <w:t xml:space="preserve">הרבה </w:t>
      </w:r>
      <w:bookmarkStart w:id="15263" w:name="_ETM_Q30_571540"/>
      <w:bookmarkEnd w:id="15263"/>
      <w:r w:rsidRPr="00DD7975">
        <w:rPr>
          <w:rtl/>
        </w:rPr>
        <w:t xml:space="preserve">ביקורת </w:t>
      </w:r>
      <w:bookmarkStart w:id="15264" w:name="_ETM_Q30_571990"/>
      <w:bookmarkEnd w:id="15264"/>
      <w:r w:rsidRPr="00DD7975">
        <w:rPr>
          <w:rtl/>
        </w:rPr>
        <w:t xml:space="preserve">כלפי </w:t>
      </w:r>
      <w:bookmarkStart w:id="15265" w:name="_ETM_Q30_572290"/>
      <w:bookmarkEnd w:id="15265"/>
      <w:r w:rsidRPr="00DD7975">
        <w:rPr>
          <w:rtl/>
        </w:rPr>
        <w:t>הממשלה</w:t>
      </w:r>
      <w:r>
        <w:rPr>
          <w:rFonts w:hint="cs"/>
          <w:rtl/>
        </w:rPr>
        <w:t xml:space="preserve"> </w:t>
      </w:r>
      <w:bookmarkStart w:id="15266" w:name="_ETM_Q30_592654"/>
      <w:bookmarkEnd w:id="15266"/>
      <w:r>
        <w:rPr>
          <w:rFonts w:hint="cs"/>
          <w:rtl/>
        </w:rPr>
        <w:t>–</w:t>
      </w:r>
      <w:r w:rsidRPr="00DD7975">
        <w:rPr>
          <w:rtl/>
        </w:rPr>
        <w:t xml:space="preserve"> </w:t>
      </w:r>
      <w:bookmarkStart w:id="15267" w:name="_ETM_Q30_573380"/>
      <w:bookmarkEnd w:id="15267"/>
      <w:r w:rsidRPr="00DD7975">
        <w:rPr>
          <w:rtl/>
        </w:rPr>
        <w:t xml:space="preserve">עדיין </w:t>
      </w:r>
      <w:bookmarkStart w:id="15268" w:name="_ETM_Q30_574399"/>
      <w:bookmarkEnd w:id="15268"/>
      <w:r w:rsidRPr="00DD7975">
        <w:rPr>
          <w:rtl/>
        </w:rPr>
        <w:t xml:space="preserve">נותנת </w:t>
      </w:r>
      <w:bookmarkStart w:id="15269" w:name="_ETM_Q30_574969"/>
      <w:bookmarkEnd w:id="15269"/>
      <w:r w:rsidRPr="00DD7975">
        <w:rPr>
          <w:rtl/>
        </w:rPr>
        <w:t>את</w:t>
      </w:r>
      <w:r>
        <w:rPr>
          <w:rFonts w:hint="cs"/>
          <w:rtl/>
        </w:rPr>
        <w:t xml:space="preserve"> הדירקטיבה</w:t>
      </w:r>
      <w:bookmarkStart w:id="15270" w:name="_ETM_Q30_575119"/>
      <w:bookmarkStart w:id="15271" w:name="_ETM_Q30_575420"/>
      <w:bookmarkStart w:id="15272" w:name="_ETM_Q30_575869"/>
      <w:bookmarkEnd w:id="15270"/>
      <w:bookmarkEnd w:id="15271"/>
      <w:bookmarkEnd w:id="15272"/>
      <w:r>
        <w:rPr>
          <w:rFonts w:hint="cs"/>
          <w:rtl/>
        </w:rPr>
        <w:t xml:space="preserve"> </w:t>
      </w:r>
      <w:r w:rsidRPr="00DD7975">
        <w:rPr>
          <w:rtl/>
        </w:rPr>
        <w:t xml:space="preserve">ואת </w:t>
      </w:r>
      <w:bookmarkStart w:id="15273" w:name="_ETM_Q30_576079"/>
      <w:bookmarkEnd w:id="15273"/>
      <w:r w:rsidRPr="00DD7975">
        <w:rPr>
          <w:rtl/>
        </w:rPr>
        <w:t xml:space="preserve">הפקודה </w:t>
      </w:r>
      <w:bookmarkStart w:id="15274" w:name="_ETM_Q30_576499"/>
      <w:bookmarkEnd w:id="15274"/>
      <w:r w:rsidRPr="00DD7975">
        <w:rPr>
          <w:rtl/>
        </w:rPr>
        <w:t xml:space="preserve">לצה"ל </w:t>
      </w:r>
      <w:bookmarkStart w:id="15275" w:name="_ETM_Q30_577630"/>
      <w:bookmarkEnd w:id="15275"/>
      <w:r w:rsidRPr="00DD7975">
        <w:rPr>
          <w:rtl/>
        </w:rPr>
        <w:t xml:space="preserve">להמשיך </w:t>
      </w:r>
      <w:bookmarkStart w:id="15276" w:name="_ETM_Q30_578740"/>
      <w:bookmarkEnd w:id="15276"/>
      <w:r w:rsidRPr="00DD7975">
        <w:rPr>
          <w:rtl/>
        </w:rPr>
        <w:t>ל</w:t>
      </w:r>
      <w:r>
        <w:rPr>
          <w:rFonts w:hint="cs"/>
          <w:rtl/>
        </w:rPr>
        <w:t>בצע</w:t>
      </w:r>
      <w:r w:rsidRPr="00DD7975">
        <w:rPr>
          <w:rtl/>
        </w:rPr>
        <w:t xml:space="preserve"> </w:t>
      </w:r>
      <w:bookmarkStart w:id="15277" w:name="_ETM_Q30_579189"/>
      <w:bookmarkStart w:id="15278" w:name="_ETM_Q30_579609"/>
      <w:bookmarkEnd w:id="15277"/>
      <w:bookmarkEnd w:id="15278"/>
      <w:r>
        <w:rPr>
          <w:rFonts w:hint="cs"/>
          <w:rtl/>
        </w:rPr>
        <w:t>א</w:t>
      </w:r>
      <w:r w:rsidRPr="00DD7975">
        <w:rPr>
          <w:rtl/>
        </w:rPr>
        <w:t xml:space="preserve">ת </w:t>
      </w:r>
      <w:bookmarkStart w:id="15279" w:name="_ETM_Q30_579880"/>
      <w:bookmarkEnd w:id="15279"/>
      <w:r w:rsidRPr="00DD7975">
        <w:rPr>
          <w:rtl/>
        </w:rPr>
        <w:t xml:space="preserve">מה </w:t>
      </w:r>
      <w:bookmarkStart w:id="15280" w:name="_ETM_Q30_580179"/>
      <w:bookmarkEnd w:id="15280"/>
      <w:r w:rsidRPr="00DD7975">
        <w:rPr>
          <w:rtl/>
        </w:rPr>
        <w:t xml:space="preserve">שצה"ל </w:t>
      </w:r>
      <w:bookmarkStart w:id="15281" w:name="_ETM_Q30_580899"/>
      <w:bookmarkEnd w:id="15281"/>
      <w:r w:rsidRPr="00DD7975">
        <w:rPr>
          <w:rtl/>
        </w:rPr>
        <w:t xml:space="preserve">יודע </w:t>
      </w:r>
      <w:bookmarkStart w:id="15282" w:name="_ETM_Q30_581439"/>
      <w:bookmarkEnd w:id="15282"/>
      <w:r w:rsidRPr="00DD7975">
        <w:rPr>
          <w:rtl/>
        </w:rPr>
        <w:t>לעשות</w:t>
      </w:r>
      <w:r>
        <w:rPr>
          <w:rFonts w:hint="cs"/>
          <w:rtl/>
        </w:rPr>
        <w:t>.</w:t>
      </w:r>
      <w:r w:rsidRPr="00DD7975">
        <w:rPr>
          <w:rtl/>
        </w:rPr>
        <w:t xml:space="preserve"> </w:t>
      </w:r>
      <w:bookmarkStart w:id="15283" w:name="_ETM_Q30_582700"/>
      <w:bookmarkEnd w:id="15283"/>
      <w:r w:rsidRPr="00DD7975">
        <w:rPr>
          <w:rtl/>
        </w:rPr>
        <w:t xml:space="preserve">כל </w:t>
      </w:r>
      <w:bookmarkStart w:id="15284" w:name="_ETM_Q30_582880"/>
      <w:bookmarkEnd w:id="15284"/>
      <w:r w:rsidRPr="00DD7975">
        <w:rPr>
          <w:rtl/>
        </w:rPr>
        <w:t xml:space="preserve">הדיבורים </w:t>
      </w:r>
      <w:bookmarkStart w:id="15285" w:name="_ETM_Q30_583510"/>
      <w:bookmarkEnd w:id="15285"/>
      <w:r w:rsidRPr="00DD7975">
        <w:rPr>
          <w:rtl/>
        </w:rPr>
        <w:t xml:space="preserve">על </w:t>
      </w:r>
      <w:bookmarkStart w:id="15286" w:name="_ETM_Q30_583600"/>
      <w:bookmarkEnd w:id="15286"/>
      <w:r w:rsidRPr="00DD7975">
        <w:rPr>
          <w:rtl/>
        </w:rPr>
        <w:t xml:space="preserve">זה </w:t>
      </w:r>
      <w:bookmarkStart w:id="15287" w:name="_ETM_Q30_583720"/>
      <w:bookmarkEnd w:id="15287"/>
      <w:r w:rsidRPr="00DD7975">
        <w:rPr>
          <w:rtl/>
        </w:rPr>
        <w:t>שסוף</w:t>
      </w:r>
      <w:bookmarkStart w:id="15288" w:name="_ETM_Q30_584110"/>
      <w:bookmarkEnd w:id="15288"/>
      <w:r>
        <w:rPr>
          <w:rFonts w:hint="cs"/>
          <w:rtl/>
        </w:rPr>
        <w:t>-</w:t>
      </w:r>
      <w:r w:rsidRPr="00DD7975">
        <w:rPr>
          <w:rtl/>
        </w:rPr>
        <w:t xml:space="preserve">סוף </w:t>
      </w:r>
      <w:bookmarkStart w:id="15289" w:name="_ETM_Q30_584590"/>
      <w:bookmarkEnd w:id="15289"/>
      <w:r w:rsidRPr="00DD7975">
        <w:rPr>
          <w:rtl/>
        </w:rPr>
        <w:t xml:space="preserve">צה"ל </w:t>
      </w:r>
      <w:bookmarkStart w:id="15290" w:name="_ETM_Q30_584980"/>
      <w:bookmarkEnd w:id="15290"/>
      <w:r w:rsidRPr="00DD7975">
        <w:rPr>
          <w:rtl/>
        </w:rPr>
        <w:t>הבין</w:t>
      </w:r>
      <w:r>
        <w:rPr>
          <w:rFonts w:hint="cs"/>
          <w:rtl/>
        </w:rPr>
        <w:t xml:space="preserve"> </w:t>
      </w:r>
      <w:r>
        <w:rPr>
          <w:rFonts w:hint="eastAsia"/>
        </w:rPr>
        <w:t>–</w:t>
      </w:r>
      <w:r w:rsidRPr="00DD7975">
        <w:rPr>
          <w:rtl/>
        </w:rPr>
        <w:t xml:space="preserve"> </w:t>
      </w:r>
      <w:bookmarkStart w:id="15291" w:name="_ETM_Q30_586259"/>
      <w:bookmarkEnd w:id="15291"/>
      <w:r w:rsidRPr="00DD7975">
        <w:rPr>
          <w:rtl/>
        </w:rPr>
        <w:t>חבר'ה</w:t>
      </w:r>
      <w:r>
        <w:rPr>
          <w:rFonts w:hint="cs"/>
          <w:rtl/>
        </w:rPr>
        <w:t>,</w:t>
      </w:r>
      <w:r w:rsidRPr="00DD7975">
        <w:rPr>
          <w:rtl/>
        </w:rPr>
        <w:t xml:space="preserve"> </w:t>
      </w:r>
      <w:bookmarkStart w:id="15292" w:name="_ETM_Q30_586829"/>
      <w:bookmarkEnd w:id="15292"/>
      <w:r w:rsidRPr="00DD7975">
        <w:rPr>
          <w:rtl/>
        </w:rPr>
        <w:t xml:space="preserve">אל </w:t>
      </w:r>
      <w:bookmarkStart w:id="15293" w:name="_ETM_Q30_586979"/>
      <w:bookmarkEnd w:id="15293"/>
      <w:r w:rsidRPr="00DD7975">
        <w:rPr>
          <w:rtl/>
        </w:rPr>
        <w:t>תצחיק</w:t>
      </w:r>
      <w:r>
        <w:rPr>
          <w:rFonts w:hint="cs"/>
          <w:rtl/>
        </w:rPr>
        <w:t>ו</w:t>
      </w:r>
      <w:r w:rsidRPr="00DD7975">
        <w:rPr>
          <w:rtl/>
        </w:rPr>
        <w:t xml:space="preserve"> </w:t>
      </w:r>
      <w:bookmarkStart w:id="15294" w:name="_ETM_Q30_587429"/>
      <w:bookmarkEnd w:id="15294"/>
      <w:r w:rsidRPr="00DD7975">
        <w:rPr>
          <w:rtl/>
        </w:rPr>
        <w:t xml:space="preserve">את </w:t>
      </w:r>
      <w:bookmarkStart w:id="15295" w:name="_ETM_Q30_587579"/>
      <w:bookmarkEnd w:id="15295"/>
      <w:r w:rsidRPr="00DD7975">
        <w:rPr>
          <w:rtl/>
        </w:rPr>
        <w:t>עצמכם</w:t>
      </w:r>
      <w:r>
        <w:rPr>
          <w:rFonts w:hint="cs"/>
          <w:rtl/>
        </w:rPr>
        <w:t>.</w:t>
      </w:r>
      <w:r w:rsidRPr="00DD7975">
        <w:rPr>
          <w:rtl/>
        </w:rPr>
        <w:t xml:space="preserve"> </w:t>
      </w:r>
      <w:bookmarkStart w:id="15296" w:name="_ETM_Q30_588600"/>
      <w:bookmarkEnd w:id="15296"/>
      <w:r w:rsidRPr="00DD7975">
        <w:rPr>
          <w:rtl/>
        </w:rPr>
        <w:t xml:space="preserve">צה"ל </w:t>
      </w:r>
      <w:bookmarkStart w:id="15297" w:name="_ETM_Q30_589049"/>
      <w:bookmarkEnd w:id="15297"/>
      <w:r w:rsidRPr="00DD7975">
        <w:rPr>
          <w:rtl/>
        </w:rPr>
        <w:t xml:space="preserve">תמיד </w:t>
      </w:r>
      <w:bookmarkStart w:id="15298" w:name="_ETM_Q30_589619"/>
      <w:bookmarkEnd w:id="15298"/>
      <w:r w:rsidRPr="00DD7975">
        <w:rPr>
          <w:rtl/>
        </w:rPr>
        <w:t xml:space="preserve">ידע </w:t>
      </w:r>
      <w:bookmarkStart w:id="15299" w:name="_ETM_Q30_589920"/>
      <w:bookmarkEnd w:id="15299"/>
      <w:r w:rsidRPr="00DD7975">
        <w:rPr>
          <w:rtl/>
        </w:rPr>
        <w:t xml:space="preserve">מה </w:t>
      </w:r>
      <w:bookmarkStart w:id="15300" w:name="_ETM_Q30_590100"/>
      <w:bookmarkEnd w:id="15300"/>
      <w:r w:rsidRPr="00DD7975">
        <w:rPr>
          <w:rtl/>
        </w:rPr>
        <w:t>לעשות</w:t>
      </w:r>
      <w:r>
        <w:rPr>
          <w:rFonts w:hint="cs"/>
          <w:rtl/>
        </w:rPr>
        <w:t>,</w:t>
      </w:r>
      <w:r w:rsidRPr="00DD7975">
        <w:rPr>
          <w:rtl/>
        </w:rPr>
        <w:t xml:space="preserve"> </w:t>
      </w:r>
      <w:bookmarkStart w:id="15301" w:name="_ETM_Q30_591210"/>
      <w:bookmarkEnd w:id="15301"/>
      <w:r>
        <w:rPr>
          <w:rFonts w:hint="cs"/>
          <w:rtl/>
        </w:rPr>
        <w:t>אבל</w:t>
      </w:r>
      <w:r w:rsidRPr="00DD7975">
        <w:rPr>
          <w:rtl/>
        </w:rPr>
        <w:t xml:space="preserve"> </w:t>
      </w:r>
      <w:bookmarkStart w:id="15302" w:name="_ETM_Q30_591479"/>
      <w:bookmarkEnd w:id="15302"/>
      <w:r w:rsidRPr="00DD7975">
        <w:rPr>
          <w:rtl/>
        </w:rPr>
        <w:t xml:space="preserve">צה"ל </w:t>
      </w:r>
      <w:bookmarkStart w:id="15303" w:name="_ETM_Q30_591960"/>
      <w:bookmarkEnd w:id="15303"/>
      <w:r w:rsidRPr="00DD7975">
        <w:rPr>
          <w:rtl/>
        </w:rPr>
        <w:t xml:space="preserve">פועל </w:t>
      </w:r>
      <w:bookmarkStart w:id="15304" w:name="_ETM_Q30_592350"/>
      <w:bookmarkEnd w:id="15304"/>
      <w:r w:rsidRPr="00DD7975">
        <w:rPr>
          <w:rtl/>
        </w:rPr>
        <w:t>על</w:t>
      </w:r>
      <w:bookmarkStart w:id="15305" w:name="_ETM_Q30_592439"/>
      <w:bookmarkEnd w:id="15305"/>
      <w:r>
        <w:rPr>
          <w:rFonts w:hint="cs"/>
          <w:rtl/>
        </w:rPr>
        <w:t xml:space="preserve"> </w:t>
      </w:r>
      <w:r w:rsidRPr="00DD7975">
        <w:rPr>
          <w:rtl/>
        </w:rPr>
        <w:t xml:space="preserve">פי </w:t>
      </w:r>
      <w:bookmarkStart w:id="15306" w:name="_ETM_Q30_592619"/>
      <w:bookmarkEnd w:id="15306"/>
      <w:r w:rsidRPr="00DD7975">
        <w:rPr>
          <w:rtl/>
        </w:rPr>
        <w:t>ד</w:t>
      </w:r>
      <w:r>
        <w:rPr>
          <w:rFonts w:hint="cs"/>
          <w:rtl/>
        </w:rPr>
        <w:t>ירקטיבה</w:t>
      </w:r>
      <w:bookmarkStart w:id="15307" w:name="_ETM_Q30_592859"/>
      <w:bookmarkEnd w:id="15307"/>
      <w:r w:rsidRPr="00DD7975">
        <w:rPr>
          <w:rtl/>
        </w:rPr>
        <w:t xml:space="preserve"> </w:t>
      </w:r>
      <w:bookmarkStart w:id="15308" w:name="_ETM_Q30_593130"/>
      <w:bookmarkEnd w:id="15308"/>
      <w:r w:rsidRPr="00DD7975">
        <w:rPr>
          <w:rtl/>
        </w:rPr>
        <w:t xml:space="preserve">של </w:t>
      </w:r>
      <w:bookmarkStart w:id="15309" w:name="_ETM_Q30_593310"/>
      <w:bookmarkEnd w:id="15309"/>
      <w:r w:rsidRPr="00DD7975">
        <w:rPr>
          <w:rtl/>
        </w:rPr>
        <w:t>הממשלה</w:t>
      </w:r>
      <w:r>
        <w:rPr>
          <w:rFonts w:hint="cs"/>
          <w:rtl/>
        </w:rPr>
        <w:t>.</w:t>
      </w:r>
      <w:bookmarkStart w:id="15310" w:name="_ETM_Q30_594270"/>
      <w:bookmarkEnd w:id="15310"/>
    </w:p>
    <w:p w:rsidR="00841D8B" w:rsidRDefault="00841D8B" w:rsidP="004B0C08">
      <w:pPr>
        <w:rPr>
          <w:rtl/>
        </w:rPr>
      </w:pPr>
      <w:bookmarkStart w:id="15311" w:name="_ETM_Q30_592249"/>
      <w:bookmarkStart w:id="15312" w:name="_ETM_Q30_592301"/>
      <w:bookmarkStart w:id="15313" w:name="_ETM_Q30_592376"/>
      <w:bookmarkEnd w:id="15311"/>
      <w:bookmarkEnd w:id="15312"/>
      <w:bookmarkEnd w:id="15313"/>
    </w:p>
    <w:p w:rsidR="00841D8B" w:rsidRDefault="00841D8B" w:rsidP="00D103C5">
      <w:pPr>
        <w:rPr>
          <w:rtl/>
        </w:rPr>
      </w:pPr>
      <w:bookmarkStart w:id="15314" w:name="_ETM_Q30_592410"/>
      <w:bookmarkEnd w:id="15314"/>
      <w:r w:rsidRPr="00DD7975">
        <w:rPr>
          <w:rtl/>
        </w:rPr>
        <w:t xml:space="preserve">אז </w:t>
      </w:r>
      <w:bookmarkStart w:id="15315" w:name="_ETM_Q30_594450"/>
      <w:bookmarkEnd w:id="15315"/>
      <w:r w:rsidRPr="00DD7975">
        <w:rPr>
          <w:rtl/>
        </w:rPr>
        <w:t xml:space="preserve">אני </w:t>
      </w:r>
      <w:bookmarkStart w:id="15316" w:name="_ETM_Q30_594630"/>
      <w:bookmarkEnd w:id="15316"/>
      <w:r w:rsidRPr="00DD7975">
        <w:rPr>
          <w:rtl/>
        </w:rPr>
        <w:t xml:space="preserve">מאוד </w:t>
      </w:r>
      <w:bookmarkStart w:id="15317" w:name="_ETM_Q30_594869"/>
      <w:bookmarkEnd w:id="15317"/>
      <w:r w:rsidRPr="00DD7975">
        <w:rPr>
          <w:rtl/>
        </w:rPr>
        <w:t xml:space="preserve">מקווה </w:t>
      </w:r>
      <w:bookmarkStart w:id="15318" w:name="_ETM_Q30_595920"/>
      <w:bookmarkEnd w:id="15318"/>
      <w:r w:rsidRPr="00DD7975">
        <w:rPr>
          <w:rtl/>
        </w:rPr>
        <w:t xml:space="preserve">שכך </w:t>
      </w:r>
      <w:bookmarkStart w:id="15319" w:name="_ETM_Q30_596609"/>
      <w:bookmarkEnd w:id="15319"/>
      <w:r w:rsidRPr="00DD7975">
        <w:rPr>
          <w:rtl/>
        </w:rPr>
        <w:t xml:space="preserve">זה </w:t>
      </w:r>
      <w:bookmarkStart w:id="15320" w:name="_ETM_Q30_596759"/>
      <w:bookmarkEnd w:id="15320"/>
      <w:r w:rsidRPr="00DD7975">
        <w:rPr>
          <w:rtl/>
        </w:rPr>
        <w:t>יימשך</w:t>
      </w:r>
      <w:r>
        <w:rPr>
          <w:rFonts w:hint="cs"/>
          <w:rtl/>
        </w:rPr>
        <w:t>.</w:t>
      </w:r>
      <w:r w:rsidRPr="00DD7975">
        <w:rPr>
          <w:rtl/>
        </w:rPr>
        <w:t xml:space="preserve"> </w:t>
      </w:r>
      <w:bookmarkStart w:id="15321" w:name="_ETM_Q30_597810"/>
      <w:bookmarkEnd w:id="15321"/>
      <w:r w:rsidRPr="00DD7975">
        <w:rPr>
          <w:rtl/>
        </w:rPr>
        <w:t xml:space="preserve">אין </w:t>
      </w:r>
      <w:bookmarkStart w:id="15322" w:name="_ETM_Q30_598050"/>
      <w:bookmarkEnd w:id="15322"/>
      <w:r w:rsidRPr="00DD7975">
        <w:rPr>
          <w:rtl/>
        </w:rPr>
        <w:t xml:space="preserve">שום </w:t>
      </w:r>
      <w:bookmarkStart w:id="15323" w:name="_ETM_Q30_598350"/>
      <w:bookmarkEnd w:id="15323"/>
      <w:r w:rsidRPr="00DD7975">
        <w:rPr>
          <w:rtl/>
        </w:rPr>
        <w:t xml:space="preserve">סיבה </w:t>
      </w:r>
      <w:bookmarkStart w:id="15324" w:name="_ETM_Q30_599220"/>
      <w:bookmarkEnd w:id="15324"/>
      <w:r w:rsidRPr="00DD7975">
        <w:rPr>
          <w:rtl/>
        </w:rPr>
        <w:t xml:space="preserve">ללכת </w:t>
      </w:r>
      <w:bookmarkStart w:id="15325" w:name="_ETM_Q30_599730"/>
      <w:bookmarkEnd w:id="15325"/>
      <w:r w:rsidRPr="00DD7975">
        <w:rPr>
          <w:rtl/>
        </w:rPr>
        <w:t>להסדר</w:t>
      </w:r>
      <w:r>
        <w:rPr>
          <w:rFonts w:hint="cs"/>
          <w:rtl/>
        </w:rPr>
        <w:t>.</w:t>
      </w:r>
      <w:r w:rsidRPr="00DD7975">
        <w:rPr>
          <w:rtl/>
        </w:rPr>
        <w:t xml:space="preserve"> </w:t>
      </w:r>
      <w:bookmarkStart w:id="15326" w:name="_ETM_Q30_600480"/>
      <w:bookmarkEnd w:id="15326"/>
      <w:r w:rsidRPr="00DD7975">
        <w:rPr>
          <w:rtl/>
        </w:rPr>
        <w:t xml:space="preserve">אין </w:t>
      </w:r>
      <w:bookmarkStart w:id="15327" w:name="_ETM_Q30_600660"/>
      <w:bookmarkEnd w:id="15327"/>
      <w:r w:rsidRPr="00DD7975">
        <w:rPr>
          <w:rtl/>
        </w:rPr>
        <w:t xml:space="preserve">שום </w:t>
      </w:r>
      <w:bookmarkStart w:id="15328" w:name="_ETM_Q30_600870"/>
      <w:bookmarkEnd w:id="15328"/>
      <w:r w:rsidRPr="00DD7975">
        <w:rPr>
          <w:rtl/>
        </w:rPr>
        <w:t xml:space="preserve">סיבה </w:t>
      </w:r>
      <w:bookmarkStart w:id="15329" w:name="_ETM_Q30_601230"/>
      <w:bookmarkEnd w:id="15329"/>
      <w:r w:rsidRPr="00DD7975">
        <w:rPr>
          <w:rtl/>
        </w:rPr>
        <w:t xml:space="preserve">ללכת </w:t>
      </w:r>
      <w:bookmarkStart w:id="15330" w:name="_ETM_Q30_601710"/>
      <w:bookmarkEnd w:id="15330"/>
      <w:r w:rsidRPr="00DD7975">
        <w:rPr>
          <w:rtl/>
        </w:rPr>
        <w:t>ל</w:t>
      </w:r>
      <w:bookmarkStart w:id="15331" w:name="_ETM_Q30_602145"/>
      <w:bookmarkEnd w:id="15331"/>
      <w:r w:rsidRPr="00DD7975">
        <w:rPr>
          <w:rtl/>
        </w:rPr>
        <w:t xml:space="preserve">כל </w:t>
      </w:r>
      <w:bookmarkStart w:id="15332" w:name="_ETM_Q30_602580"/>
      <w:bookmarkEnd w:id="15332"/>
      <w:r w:rsidRPr="00DD7975">
        <w:rPr>
          <w:rtl/>
        </w:rPr>
        <w:t xml:space="preserve">מיני </w:t>
      </w:r>
      <w:bookmarkStart w:id="15333" w:name="_ETM_Q30_602880"/>
      <w:bookmarkEnd w:id="15333"/>
      <w:r w:rsidRPr="00DD7975">
        <w:rPr>
          <w:rtl/>
        </w:rPr>
        <w:t>הסכמים</w:t>
      </w:r>
      <w:r>
        <w:rPr>
          <w:rFonts w:hint="cs"/>
          <w:rtl/>
        </w:rPr>
        <w:t>,</w:t>
      </w:r>
      <w:r w:rsidRPr="00DD7975">
        <w:rPr>
          <w:rtl/>
        </w:rPr>
        <w:t xml:space="preserve"> </w:t>
      </w:r>
      <w:bookmarkStart w:id="15334" w:name="_ETM_Q30_603960"/>
      <w:bookmarkEnd w:id="15334"/>
      <w:r w:rsidRPr="00DD7975">
        <w:rPr>
          <w:rtl/>
        </w:rPr>
        <w:t xml:space="preserve">ובוודאי </w:t>
      </w:r>
      <w:bookmarkStart w:id="15335" w:name="_ETM_Q30_604620"/>
      <w:bookmarkStart w:id="15336" w:name="_ETM_Q30_605070"/>
      <w:bookmarkEnd w:id="15335"/>
      <w:bookmarkEnd w:id="15336"/>
      <w:r>
        <w:rPr>
          <w:rFonts w:hint="cs"/>
          <w:rtl/>
        </w:rPr>
        <w:t>ש</w:t>
      </w:r>
      <w:r w:rsidRPr="00DD7975">
        <w:rPr>
          <w:rtl/>
        </w:rPr>
        <w:t xml:space="preserve">אין </w:t>
      </w:r>
      <w:bookmarkStart w:id="15337" w:name="_ETM_Q30_605190"/>
      <w:bookmarkEnd w:id="15337"/>
      <w:r w:rsidRPr="00DD7975">
        <w:rPr>
          <w:rtl/>
        </w:rPr>
        <w:t xml:space="preserve">שום </w:t>
      </w:r>
      <w:bookmarkStart w:id="15338" w:name="_ETM_Q30_605460"/>
      <w:bookmarkEnd w:id="15338"/>
      <w:r w:rsidRPr="00DD7975">
        <w:rPr>
          <w:rtl/>
        </w:rPr>
        <w:t xml:space="preserve">סיבה </w:t>
      </w:r>
      <w:bookmarkStart w:id="15339" w:name="_ETM_Q30_606360"/>
      <w:bookmarkEnd w:id="15339"/>
      <w:r w:rsidRPr="00DD7975">
        <w:rPr>
          <w:rtl/>
        </w:rPr>
        <w:t xml:space="preserve">להפקיד </w:t>
      </w:r>
      <w:bookmarkStart w:id="15340" w:name="_ETM_Q30_606990"/>
      <w:bookmarkEnd w:id="15340"/>
      <w:r w:rsidRPr="00DD7975">
        <w:rPr>
          <w:rtl/>
        </w:rPr>
        <w:t xml:space="preserve">את </w:t>
      </w:r>
      <w:bookmarkStart w:id="15341" w:name="_ETM_Q30_607110"/>
      <w:bookmarkEnd w:id="15341"/>
      <w:r w:rsidRPr="00DD7975">
        <w:rPr>
          <w:rtl/>
        </w:rPr>
        <w:t xml:space="preserve">גורל </w:t>
      </w:r>
      <w:bookmarkStart w:id="15342" w:name="_ETM_Q30_607500"/>
      <w:bookmarkEnd w:id="15342"/>
      <w:r w:rsidRPr="00DD7975">
        <w:rPr>
          <w:rtl/>
        </w:rPr>
        <w:t xml:space="preserve">האנשים </w:t>
      </w:r>
      <w:bookmarkStart w:id="15343" w:name="_ETM_Q30_607980"/>
      <w:bookmarkEnd w:id="15343"/>
      <w:r w:rsidRPr="00DD7975">
        <w:rPr>
          <w:rtl/>
        </w:rPr>
        <w:t xml:space="preserve">שאמורים </w:t>
      </w:r>
      <w:bookmarkStart w:id="15344" w:name="_ETM_Q30_608430"/>
      <w:bookmarkEnd w:id="15344"/>
      <w:r w:rsidRPr="00DD7975">
        <w:rPr>
          <w:rtl/>
        </w:rPr>
        <w:t>לחזור</w:t>
      </w:r>
      <w:r>
        <w:rPr>
          <w:rFonts w:hint="cs"/>
          <w:rtl/>
        </w:rPr>
        <w:t xml:space="preserve"> </w:t>
      </w:r>
      <w:r>
        <w:rPr>
          <w:rFonts w:hint="eastAsia"/>
        </w:rPr>
        <w:t>–</w:t>
      </w:r>
      <w:r w:rsidRPr="00DD7975">
        <w:rPr>
          <w:rtl/>
        </w:rPr>
        <w:t xml:space="preserve"> </w:t>
      </w:r>
      <w:bookmarkStart w:id="15345" w:name="_ETM_Q30_608940"/>
      <w:bookmarkEnd w:id="15345"/>
      <w:r w:rsidRPr="00DD7975">
        <w:rPr>
          <w:rtl/>
        </w:rPr>
        <w:t xml:space="preserve">עדיין </w:t>
      </w:r>
      <w:bookmarkStart w:id="15346" w:name="_ETM_Q30_609210"/>
      <w:bookmarkEnd w:id="15346"/>
      <w:r w:rsidRPr="00DD7975">
        <w:rPr>
          <w:rtl/>
        </w:rPr>
        <w:t xml:space="preserve">לא </w:t>
      </w:r>
      <w:bookmarkStart w:id="15347" w:name="_ETM_Q30_609330"/>
      <w:bookmarkEnd w:id="15347"/>
      <w:r w:rsidRPr="00DD7975">
        <w:rPr>
          <w:rtl/>
        </w:rPr>
        <w:t>חזרו</w:t>
      </w:r>
      <w:r>
        <w:rPr>
          <w:rFonts w:hint="cs"/>
          <w:rtl/>
        </w:rPr>
        <w:t xml:space="preserve">, </w:t>
      </w:r>
      <w:bookmarkStart w:id="15348" w:name="_ETM_Q30_609780"/>
      <w:bookmarkEnd w:id="15348"/>
      <w:r w:rsidRPr="00DD7975">
        <w:rPr>
          <w:rtl/>
        </w:rPr>
        <w:t>בוא</w:t>
      </w:r>
      <w:r>
        <w:rPr>
          <w:rFonts w:hint="cs"/>
          <w:rtl/>
        </w:rPr>
        <w:t>ו</w:t>
      </w:r>
      <w:r w:rsidRPr="00DD7975">
        <w:rPr>
          <w:rtl/>
        </w:rPr>
        <w:t xml:space="preserve"> </w:t>
      </w:r>
      <w:bookmarkStart w:id="15349" w:name="_ETM_Q30_609930"/>
      <w:bookmarkEnd w:id="15349"/>
      <w:r w:rsidRPr="00DD7975">
        <w:rPr>
          <w:rtl/>
        </w:rPr>
        <w:t xml:space="preserve">נגיד </w:t>
      </w:r>
      <w:bookmarkStart w:id="15350" w:name="_ETM_Q30_610200"/>
      <w:bookmarkEnd w:id="15350"/>
      <w:r w:rsidRPr="00DD7975">
        <w:rPr>
          <w:rtl/>
        </w:rPr>
        <w:t xml:space="preserve">את </w:t>
      </w:r>
      <w:bookmarkStart w:id="15351" w:name="_ETM_Q30_610260"/>
      <w:bookmarkEnd w:id="15351"/>
      <w:r w:rsidRPr="00DD7975">
        <w:rPr>
          <w:rtl/>
        </w:rPr>
        <w:t>האמת</w:t>
      </w:r>
      <w:r>
        <w:rPr>
          <w:rFonts w:hint="cs"/>
          <w:rtl/>
        </w:rPr>
        <w:t xml:space="preserve"> </w:t>
      </w:r>
      <w:r>
        <w:rPr>
          <w:rFonts w:hint="eastAsia"/>
        </w:rPr>
        <w:t>–</w:t>
      </w:r>
      <w:r w:rsidRPr="00DD7975">
        <w:rPr>
          <w:rtl/>
        </w:rPr>
        <w:t xml:space="preserve"> </w:t>
      </w:r>
      <w:bookmarkStart w:id="15352" w:name="_ETM_Q30_611620"/>
      <w:bookmarkEnd w:id="15352"/>
      <w:r w:rsidRPr="00DD7975">
        <w:rPr>
          <w:rtl/>
        </w:rPr>
        <w:t>בידי</w:t>
      </w:r>
      <w:r>
        <w:rPr>
          <w:rFonts w:hint="cs"/>
          <w:rtl/>
        </w:rPr>
        <w:t>ה</w:t>
      </w:r>
      <w:r w:rsidRPr="00DD7975">
        <w:rPr>
          <w:rtl/>
        </w:rPr>
        <w:t xml:space="preserve">ם </w:t>
      </w:r>
      <w:bookmarkStart w:id="15353" w:name="_ETM_Q30_613230"/>
      <w:bookmarkEnd w:id="15353"/>
      <w:r w:rsidRPr="00DD7975">
        <w:rPr>
          <w:rtl/>
        </w:rPr>
        <w:t xml:space="preserve">של </w:t>
      </w:r>
      <w:bookmarkStart w:id="15354" w:name="_ETM_Q30_613559"/>
      <w:bookmarkEnd w:id="15354"/>
      <w:r w:rsidRPr="00DD7975">
        <w:rPr>
          <w:rtl/>
        </w:rPr>
        <w:t xml:space="preserve">כל </w:t>
      </w:r>
      <w:bookmarkStart w:id="15355" w:name="_ETM_Q30_613799"/>
      <w:bookmarkEnd w:id="15355"/>
      <w:r w:rsidRPr="00DD7975">
        <w:rPr>
          <w:rtl/>
        </w:rPr>
        <w:t xml:space="preserve">מיני </w:t>
      </w:r>
      <w:bookmarkStart w:id="15356" w:name="_ETM_Q30_614010"/>
      <w:bookmarkEnd w:id="15356"/>
      <w:r w:rsidRPr="00DD7975">
        <w:rPr>
          <w:rtl/>
        </w:rPr>
        <w:t xml:space="preserve">גורמים </w:t>
      </w:r>
      <w:bookmarkStart w:id="15357" w:name="_ETM_Q30_614669"/>
      <w:bookmarkEnd w:id="15357"/>
      <w:r w:rsidRPr="00DD7975">
        <w:rPr>
          <w:rtl/>
        </w:rPr>
        <w:t xml:space="preserve">כמו </w:t>
      </w:r>
      <w:bookmarkStart w:id="15358" w:name="_ETM_Q30_615719"/>
      <w:bookmarkEnd w:id="15358"/>
      <w:r w:rsidRPr="00DD7975">
        <w:rPr>
          <w:rtl/>
        </w:rPr>
        <w:t xml:space="preserve">ממשלת </w:t>
      </w:r>
      <w:bookmarkStart w:id="15359" w:name="_ETM_Q30_616290"/>
      <w:bookmarkEnd w:id="15359"/>
      <w:r w:rsidRPr="00DD7975">
        <w:rPr>
          <w:rtl/>
        </w:rPr>
        <w:t>לבנון</w:t>
      </w:r>
      <w:r>
        <w:rPr>
          <w:rFonts w:hint="cs"/>
          <w:rtl/>
        </w:rPr>
        <w:t>.</w:t>
      </w:r>
      <w:r w:rsidRPr="00DD7975">
        <w:rPr>
          <w:rtl/>
        </w:rPr>
        <w:t xml:space="preserve"> </w:t>
      </w:r>
      <w:bookmarkStart w:id="15360" w:name="_ETM_Q30_616739"/>
      <w:bookmarkEnd w:id="15360"/>
      <w:r w:rsidRPr="00DD7975">
        <w:rPr>
          <w:rtl/>
        </w:rPr>
        <w:t xml:space="preserve">אני </w:t>
      </w:r>
      <w:bookmarkStart w:id="15361" w:name="_ETM_Q30_616919"/>
      <w:bookmarkEnd w:id="15361"/>
      <w:r w:rsidRPr="00DD7975">
        <w:rPr>
          <w:rtl/>
        </w:rPr>
        <w:t xml:space="preserve">שמעתי </w:t>
      </w:r>
      <w:bookmarkStart w:id="15362" w:name="_ETM_Q30_617340"/>
      <w:bookmarkEnd w:id="15362"/>
      <w:r w:rsidRPr="00DD7975">
        <w:rPr>
          <w:rtl/>
        </w:rPr>
        <w:t xml:space="preserve">שעכשיו </w:t>
      </w:r>
      <w:bookmarkStart w:id="15363" w:name="_ETM_Q30_617819"/>
      <w:bookmarkEnd w:id="15363"/>
      <w:r w:rsidRPr="00DD7975">
        <w:rPr>
          <w:rtl/>
        </w:rPr>
        <w:t xml:space="preserve">מציעים </w:t>
      </w:r>
      <w:bookmarkStart w:id="15364" w:name="_ETM_Q30_618269"/>
      <w:bookmarkEnd w:id="15364"/>
      <w:r w:rsidRPr="00DD7975">
        <w:rPr>
          <w:rtl/>
        </w:rPr>
        <w:t xml:space="preserve">שממשלת </w:t>
      </w:r>
      <w:bookmarkStart w:id="15365" w:name="_ETM_Q30_618840"/>
      <w:bookmarkEnd w:id="15365"/>
      <w:r w:rsidRPr="00DD7975">
        <w:rPr>
          <w:rtl/>
        </w:rPr>
        <w:t xml:space="preserve">לבנון </w:t>
      </w:r>
      <w:bookmarkStart w:id="15366" w:name="_ETM_Q30_620129"/>
      <w:bookmarkEnd w:id="15366"/>
      <w:r w:rsidRPr="00DD7975">
        <w:rPr>
          <w:rtl/>
        </w:rPr>
        <w:t xml:space="preserve">תפרוס </w:t>
      </w:r>
      <w:bookmarkStart w:id="15367" w:name="_ETM_Q30_620639"/>
      <w:bookmarkEnd w:id="15367"/>
      <w:r w:rsidRPr="00DD7975">
        <w:rPr>
          <w:rtl/>
        </w:rPr>
        <w:t xml:space="preserve">את </w:t>
      </w:r>
      <w:bookmarkStart w:id="15368" w:name="_ETM_Q30_621210"/>
      <w:bookmarkEnd w:id="15368"/>
      <w:r w:rsidRPr="00DD7975">
        <w:rPr>
          <w:rtl/>
        </w:rPr>
        <w:t xml:space="preserve">כוחותיה </w:t>
      </w:r>
      <w:bookmarkStart w:id="15369" w:name="_ETM_Q30_621990"/>
      <w:bookmarkEnd w:id="15369"/>
      <w:r>
        <w:rPr>
          <w:rFonts w:hint="cs"/>
          <w:rtl/>
        </w:rPr>
        <w:t>הדל</w:t>
      </w:r>
      <w:r w:rsidRPr="00DD7975">
        <w:rPr>
          <w:rtl/>
        </w:rPr>
        <w:t xml:space="preserve">ים </w:t>
      </w:r>
      <w:bookmarkStart w:id="15370" w:name="_ETM_Q30_623569"/>
      <w:bookmarkStart w:id="15371" w:name="_ETM_Q30_625390"/>
      <w:bookmarkEnd w:id="15370"/>
      <w:bookmarkEnd w:id="15371"/>
      <w:r>
        <w:rPr>
          <w:rFonts w:hint="cs"/>
          <w:rtl/>
        </w:rPr>
        <w:t xml:space="preserve">בשטח </w:t>
      </w:r>
      <w:r w:rsidRPr="00DD7975">
        <w:rPr>
          <w:rtl/>
        </w:rPr>
        <w:t>דרו</w:t>
      </w:r>
      <w:r>
        <w:rPr>
          <w:rFonts w:hint="cs"/>
          <w:rtl/>
        </w:rPr>
        <w:t>מה</w:t>
      </w:r>
      <w:r w:rsidRPr="00DD7975">
        <w:rPr>
          <w:rtl/>
        </w:rPr>
        <w:t xml:space="preserve"> </w:t>
      </w:r>
      <w:bookmarkStart w:id="15372" w:name="_ETM_Q30_625720"/>
      <w:bookmarkEnd w:id="15372"/>
      <w:r>
        <w:rPr>
          <w:rFonts w:hint="cs"/>
          <w:rtl/>
        </w:rPr>
        <w:t>מהליטני.</w:t>
      </w:r>
      <w:r w:rsidRPr="00DD7975">
        <w:rPr>
          <w:rtl/>
        </w:rPr>
        <w:t xml:space="preserve"> </w:t>
      </w:r>
      <w:bookmarkStart w:id="15373" w:name="_ETM_Q30_627790"/>
      <w:bookmarkEnd w:id="15373"/>
      <w:r w:rsidRPr="00DD7975">
        <w:rPr>
          <w:rtl/>
        </w:rPr>
        <w:t xml:space="preserve">אני </w:t>
      </w:r>
      <w:bookmarkStart w:id="15374" w:name="_ETM_Q30_628030"/>
      <w:bookmarkEnd w:id="15374"/>
      <w:r w:rsidRPr="00DD7975">
        <w:rPr>
          <w:rtl/>
        </w:rPr>
        <w:t xml:space="preserve">רק </w:t>
      </w:r>
      <w:bookmarkStart w:id="15375" w:name="_ETM_Q30_628420"/>
      <w:bookmarkEnd w:id="15375"/>
      <w:r w:rsidRPr="00DD7975">
        <w:rPr>
          <w:rtl/>
        </w:rPr>
        <w:t xml:space="preserve">נזכר </w:t>
      </w:r>
      <w:bookmarkStart w:id="15376" w:name="_ETM_Q30_628990"/>
      <w:bookmarkEnd w:id="15376"/>
      <w:r w:rsidRPr="00DD7975">
        <w:rPr>
          <w:rtl/>
        </w:rPr>
        <w:t xml:space="preserve">מה </w:t>
      </w:r>
      <w:bookmarkStart w:id="15377" w:name="_ETM_Q30_629170"/>
      <w:bookmarkEnd w:id="15377"/>
      <w:r w:rsidRPr="00DD7975">
        <w:rPr>
          <w:rtl/>
        </w:rPr>
        <w:t xml:space="preserve">היה </w:t>
      </w:r>
      <w:bookmarkStart w:id="15378" w:name="_ETM_Q30_629380"/>
      <w:bookmarkEnd w:id="15378"/>
      <w:r w:rsidRPr="00DD7975">
        <w:rPr>
          <w:rtl/>
        </w:rPr>
        <w:t xml:space="preserve">בהחלטת </w:t>
      </w:r>
      <w:bookmarkStart w:id="15379" w:name="_ETM_Q30_630849"/>
      <w:bookmarkEnd w:id="15379"/>
      <w:r w:rsidRPr="00DD7975">
        <w:rPr>
          <w:rtl/>
        </w:rPr>
        <w:t xml:space="preserve">מועצת </w:t>
      </w:r>
      <w:bookmarkStart w:id="15380" w:name="_ETM_Q30_631150"/>
      <w:bookmarkEnd w:id="15380"/>
      <w:r w:rsidRPr="00DD7975">
        <w:rPr>
          <w:rtl/>
        </w:rPr>
        <w:t>הביטחון</w:t>
      </w:r>
      <w:r>
        <w:rPr>
          <w:rFonts w:hint="cs"/>
          <w:rtl/>
        </w:rPr>
        <w:t xml:space="preserve"> 1701</w:t>
      </w:r>
      <w:bookmarkStart w:id="15381" w:name="_ETM_Q30_631599"/>
      <w:bookmarkStart w:id="15382" w:name="_ETM_Q30_631989"/>
      <w:bookmarkStart w:id="15383" w:name="_ETM_Q30_632530"/>
      <w:bookmarkEnd w:id="15381"/>
      <w:bookmarkEnd w:id="15382"/>
      <w:bookmarkEnd w:id="15383"/>
      <w:r>
        <w:rPr>
          <w:rFonts w:hint="cs"/>
          <w:rtl/>
        </w:rPr>
        <w:t xml:space="preserve">, </w:t>
      </w:r>
      <w:r w:rsidRPr="00DD7975">
        <w:rPr>
          <w:rtl/>
        </w:rPr>
        <w:t xml:space="preserve">שבעצם </w:t>
      </w:r>
      <w:bookmarkStart w:id="15384" w:name="_ETM_Q30_633310"/>
      <w:bookmarkEnd w:id="15384"/>
      <w:r w:rsidRPr="00DD7975">
        <w:rPr>
          <w:rtl/>
        </w:rPr>
        <w:t xml:space="preserve">הגדירה </w:t>
      </w:r>
      <w:bookmarkStart w:id="15385" w:name="_ETM_Q30_633879"/>
      <w:bookmarkEnd w:id="15385"/>
      <w:r>
        <w:rPr>
          <w:rtl/>
        </w:rPr>
        <w:t>שדרו</w:t>
      </w:r>
      <w:r>
        <w:rPr>
          <w:rFonts w:hint="cs"/>
          <w:rtl/>
        </w:rPr>
        <w:t>מה</w:t>
      </w:r>
      <w:r w:rsidRPr="00DD7975">
        <w:rPr>
          <w:rtl/>
        </w:rPr>
        <w:t xml:space="preserve"> </w:t>
      </w:r>
      <w:bookmarkStart w:id="15386" w:name="_ETM_Q30_634359"/>
      <w:bookmarkEnd w:id="15386"/>
      <w:r w:rsidRPr="00DD7975">
        <w:rPr>
          <w:rtl/>
        </w:rPr>
        <w:t>מ</w:t>
      </w:r>
      <w:bookmarkStart w:id="15387" w:name="_ETM_Q30_634780"/>
      <w:bookmarkEnd w:id="15387"/>
      <w:r>
        <w:rPr>
          <w:rFonts w:hint="cs"/>
          <w:rtl/>
        </w:rPr>
        <w:t xml:space="preserve">הליטני </w:t>
      </w:r>
      <w:bookmarkStart w:id="15388" w:name="_ETM_Q30_634959"/>
      <w:bookmarkEnd w:id="15388"/>
      <w:r w:rsidRPr="00DD7975">
        <w:rPr>
          <w:rtl/>
        </w:rPr>
        <w:t xml:space="preserve">לא </w:t>
      </w:r>
      <w:bookmarkStart w:id="15389" w:name="_ETM_Q30_635139"/>
      <w:bookmarkEnd w:id="15389"/>
      <w:r>
        <w:rPr>
          <w:rFonts w:hint="cs"/>
          <w:rtl/>
        </w:rPr>
        <w:t>י</w:t>
      </w:r>
      <w:r w:rsidRPr="00DD7975">
        <w:rPr>
          <w:rtl/>
        </w:rPr>
        <w:t xml:space="preserve">היו </w:t>
      </w:r>
      <w:bookmarkStart w:id="15390" w:name="_ETM_Q30_637310"/>
      <w:bookmarkEnd w:id="15390"/>
      <w:r w:rsidRPr="00DD7975">
        <w:rPr>
          <w:rtl/>
        </w:rPr>
        <w:t xml:space="preserve">חיילים </w:t>
      </w:r>
      <w:bookmarkStart w:id="15391" w:name="_ETM_Q30_637879"/>
      <w:bookmarkEnd w:id="15391"/>
      <w:r w:rsidRPr="00DD7975">
        <w:rPr>
          <w:rtl/>
        </w:rPr>
        <w:t xml:space="preserve">של </w:t>
      </w:r>
      <w:bookmarkStart w:id="15392" w:name="_ETM_Q30_638090"/>
      <w:bookmarkEnd w:id="15392"/>
      <w:r w:rsidRPr="00DD7975">
        <w:rPr>
          <w:rtl/>
        </w:rPr>
        <w:t>החיזבאללה</w:t>
      </w:r>
      <w:r>
        <w:rPr>
          <w:rFonts w:hint="cs"/>
          <w:rtl/>
        </w:rPr>
        <w:t>,</w:t>
      </w:r>
      <w:r w:rsidRPr="00DD7975">
        <w:rPr>
          <w:rtl/>
        </w:rPr>
        <w:t xml:space="preserve"> </w:t>
      </w:r>
      <w:bookmarkStart w:id="15393" w:name="_ETM_Q30_638659"/>
      <w:bookmarkEnd w:id="15393"/>
      <w:r w:rsidRPr="00DD7975">
        <w:rPr>
          <w:rtl/>
        </w:rPr>
        <w:t xml:space="preserve">טרוריסטים </w:t>
      </w:r>
      <w:bookmarkStart w:id="15394" w:name="_ETM_Q30_639260"/>
      <w:bookmarkEnd w:id="15394"/>
      <w:r w:rsidRPr="00DD7975">
        <w:rPr>
          <w:rtl/>
        </w:rPr>
        <w:t xml:space="preserve">של </w:t>
      </w:r>
      <w:bookmarkStart w:id="15395" w:name="_ETM_Q30_639409"/>
      <w:bookmarkEnd w:id="15395"/>
      <w:r w:rsidRPr="00DD7975">
        <w:rPr>
          <w:rtl/>
        </w:rPr>
        <w:t>החיזבאללה</w:t>
      </w:r>
      <w:r>
        <w:rPr>
          <w:rFonts w:hint="cs"/>
          <w:rtl/>
        </w:rPr>
        <w:t>.</w:t>
      </w:r>
      <w:r w:rsidRPr="00DD7975">
        <w:rPr>
          <w:rtl/>
        </w:rPr>
        <w:t xml:space="preserve"> </w:t>
      </w:r>
      <w:bookmarkStart w:id="15396" w:name="_ETM_Q30_639860"/>
      <w:bookmarkEnd w:id="15396"/>
      <w:r w:rsidRPr="00DD7975">
        <w:rPr>
          <w:rtl/>
        </w:rPr>
        <w:t xml:space="preserve">לצערי </w:t>
      </w:r>
      <w:bookmarkStart w:id="15397" w:name="_ETM_Q30_640849"/>
      <w:bookmarkEnd w:id="15397"/>
      <w:r w:rsidRPr="00DD7975">
        <w:rPr>
          <w:rtl/>
        </w:rPr>
        <w:t xml:space="preserve">הדבר </w:t>
      </w:r>
      <w:bookmarkStart w:id="15398" w:name="_ETM_Q30_641299"/>
      <w:bookmarkEnd w:id="15398"/>
      <w:r w:rsidRPr="00DD7975">
        <w:rPr>
          <w:rtl/>
        </w:rPr>
        <w:t xml:space="preserve">הזה </w:t>
      </w:r>
      <w:bookmarkStart w:id="15399" w:name="_ETM_Q30_643730"/>
      <w:bookmarkEnd w:id="15399"/>
      <w:r w:rsidRPr="00DD7975">
        <w:rPr>
          <w:rtl/>
        </w:rPr>
        <w:t xml:space="preserve">הביא </w:t>
      </w:r>
      <w:bookmarkStart w:id="15400" w:name="_ETM_Q30_644090"/>
      <w:bookmarkEnd w:id="15400"/>
      <w:r w:rsidRPr="00DD7975">
        <w:rPr>
          <w:rtl/>
        </w:rPr>
        <w:t xml:space="preserve">לכך </w:t>
      </w:r>
      <w:bookmarkStart w:id="15401" w:name="_ETM_Q30_644360"/>
      <w:bookmarkEnd w:id="15401"/>
      <w:r w:rsidRPr="00DD7975">
        <w:rPr>
          <w:rtl/>
        </w:rPr>
        <w:t xml:space="preserve">שבמשך </w:t>
      </w:r>
      <w:bookmarkStart w:id="15402" w:name="_ETM_Q30_644840"/>
      <w:bookmarkEnd w:id="15402"/>
      <w:r w:rsidRPr="00DD7975">
        <w:rPr>
          <w:rtl/>
        </w:rPr>
        <w:t xml:space="preserve">18 </w:t>
      </w:r>
      <w:bookmarkStart w:id="15403" w:name="_ETM_Q30_645410"/>
      <w:bookmarkEnd w:id="15403"/>
      <w:r w:rsidRPr="00DD7975">
        <w:rPr>
          <w:rtl/>
        </w:rPr>
        <w:t xml:space="preserve">שנה </w:t>
      </w:r>
      <w:bookmarkStart w:id="15404" w:name="_ETM_Q30_646160"/>
      <w:bookmarkEnd w:id="15404"/>
      <w:r w:rsidRPr="00DD7975">
        <w:rPr>
          <w:rtl/>
        </w:rPr>
        <w:t xml:space="preserve">מאז </w:t>
      </w:r>
      <w:bookmarkStart w:id="15405" w:name="_ETM_Q30_646640"/>
      <w:bookmarkEnd w:id="15405"/>
      <w:r w:rsidRPr="00DD7975">
        <w:rPr>
          <w:rtl/>
        </w:rPr>
        <w:t xml:space="preserve">סיום </w:t>
      </w:r>
      <w:bookmarkStart w:id="15406" w:name="_ETM_Q30_646910"/>
      <w:bookmarkEnd w:id="15406"/>
      <w:r w:rsidRPr="00DD7975">
        <w:rPr>
          <w:rtl/>
        </w:rPr>
        <w:t xml:space="preserve">מלחמת </w:t>
      </w:r>
      <w:bookmarkStart w:id="15407" w:name="_ETM_Q30_647270"/>
      <w:bookmarkEnd w:id="15407"/>
      <w:r w:rsidRPr="00DD7975">
        <w:rPr>
          <w:rtl/>
        </w:rPr>
        <w:t xml:space="preserve">לבנון </w:t>
      </w:r>
      <w:bookmarkStart w:id="15408" w:name="_ETM_Q30_647540"/>
      <w:bookmarkEnd w:id="15408"/>
      <w:r w:rsidRPr="00DD7975">
        <w:rPr>
          <w:rtl/>
        </w:rPr>
        <w:t>השנייה</w:t>
      </w:r>
      <w:r>
        <w:rPr>
          <w:rFonts w:hint="cs"/>
          <w:rtl/>
        </w:rPr>
        <w:t>,</w:t>
      </w:r>
      <w:r w:rsidRPr="00DD7975">
        <w:rPr>
          <w:rtl/>
        </w:rPr>
        <w:t xml:space="preserve"> </w:t>
      </w:r>
      <w:bookmarkStart w:id="15409" w:name="_ETM_Q30_647870"/>
      <w:bookmarkEnd w:id="15409"/>
      <w:r w:rsidRPr="00DD7975">
        <w:rPr>
          <w:rtl/>
        </w:rPr>
        <w:t xml:space="preserve">חיזבאללה </w:t>
      </w:r>
      <w:bookmarkStart w:id="15410" w:name="_ETM_Q30_648320"/>
      <w:bookmarkEnd w:id="15410"/>
      <w:r w:rsidRPr="00DD7975">
        <w:rPr>
          <w:rtl/>
        </w:rPr>
        <w:t xml:space="preserve">רק </w:t>
      </w:r>
      <w:bookmarkStart w:id="15411" w:name="_ETM_Q30_648800"/>
      <w:bookmarkEnd w:id="15411"/>
      <w:r w:rsidRPr="00DD7975">
        <w:rPr>
          <w:rtl/>
        </w:rPr>
        <w:t xml:space="preserve">חיזק </w:t>
      </w:r>
      <w:bookmarkStart w:id="15412" w:name="_ETM_Q30_649250"/>
      <w:bookmarkEnd w:id="15412"/>
      <w:r w:rsidRPr="00DD7975">
        <w:rPr>
          <w:rtl/>
        </w:rPr>
        <w:t xml:space="preserve">את </w:t>
      </w:r>
      <w:bookmarkStart w:id="15413" w:name="_ETM_Q30_649489"/>
      <w:bookmarkEnd w:id="15413"/>
      <w:r>
        <w:rPr>
          <w:rFonts w:hint="cs"/>
          <w:rtl/>
        </w:rPr>
        <w:t xml:space="preserve">כוחו </w:t>
      </w:r>
      <w:bookmarkStart w:id="15414" w:name="_ETM_Q30_651715"/>
      <w:bookmarkStart w:id="15415" w:name="_ETM_Q30_650400"/>
      <w:bookmarkStart w:id="15416" w:name="_ETM_Q30_651000"/>
      <w:bookmarkEnd w:id="15414"/>
      <w:bookmarkEnd w:id="15415"/>
      <w:bookmarkEnd w:id="15416"/>
      <w:r>
        <w:rPr>
          <w:rFonts w:hint="cs"/>
          <w:rtl/>
        </w:rPr>
        <w:t>ו</w:t>
      </w:r>
      <w:r w:rsidRPr="00DD7975">
        <w:rPr>
          <w:rtl/>
        </w:rPr>
        <w:t xml:space="preserve">הביא </w:t>
      </w:r>
      <w:bookmarkStart w:id="15417" w:name="_ETM_Q30_651629"/>
      <w:bookmarkEnd w:id="15417"/>
      <w:r w:rsidRPr="00DD7975">
        <w:rPr>
          <w:rtl/>
        </w:rPr>
        <w:t>ל</w:t>
      </w:r>
      <w:bookmarkStart w:id="15418" w:name="_ETM_Q30_651989"/>
      <w:bookmarkEnd w:id="15418"/>
      <w:r w:rsidRPr="00DD7975">
        <w:rPr>
          <w:rtl/>
        </w:rPr>
        <w:t xml:space="preserve">נזקים </w:t>
      </w:r>
      <w:bookmarkStart w:id="15419" w:name="_ETM_Q30_652500"/>
      <w:bookmarkEnd w:id="15419"/>
      <w:r w:rsidRPr="00DD7975">
        <w:rPr>
          <w:rtl/>
        </w:rPr>
        <w:t xml:space="preserve">אדירים </w:t>
      </w:r>
      <w:bookmarkStart w:id="15420" w:name="_ETM_Q30_652890"/>
      <w:bookmarkEnd w:id="15420"/>
      <w:r w:rsidRPr="00DD7975">
        <w:rPr>
          <w:rtl/>
        </w:rPr>
        <w:t xml:space="preserve">שאנחנו </w:t>
      </w:r>
      <w:bookmarkStart w:id="15421" w:name="_ETM_Q30_653340"/>
      <w:bookmarkEnd w:id="15421"/>
      <w:r w:rsidRPr="00DD7975">
        <w:rPr>
          <w:rtl/>
        </w:rPr>
        <w:t>ח</w:t>
      </w:r>
      <w:r>
        <w:rPr>
          <w:rFonts w:hint="cs"/>
          <w:rtl/>
        </w:rPr>
        <w:t>וו</w:t>
      </w:r>
      <w:r w:rsidRPr="00DD7975">
        <w:rPr>
          <w:rtl/>
        </w:rPr>
        <w:t xml:space="preserve">ים </w:t>
      </w:r>
      <w:bookmarkStart w:id="15422" w:name="_ETM_Q30_653670"/>
      <w:bookmarkEnd w:id="15422"/>
      <w:r w:rsidRPr="00DD7975">
        <w:rPr>
          <w:rtl/>
        </w:rPr>
        <w:t xml:space="preserve">שם </w:t>
      </w:r>
      <w:bookmarkStart w:id="15423" w:name="_ETM_Q30_653849"/>
      <w:bookmarkEnd w:id="15423"/>
      <w:r w:rsidRPr="00DD7975">
        <w:rPr>
          <w:rtl/>
        </w:rPr>
        <w:t xml:space="preserve">במשך </w:t>
      </w:r>
      <w:bookmarkStart w:id="15424" w:name="_ETM_Q30_654209"/>
      <w:bookmarkEnd w:id="15424"/>
      <w:r w:rsidRPr="00DD7975">
        <w:rPr>
          <w:rtl/>
        </w:rPr>
        <w:t xml:space="preserve">שנה </w:t>
      </w:r>
      <w:bookmarkStart w:id="15425" w:name="_ETM_Q30_654540"/>
      <w:bookmarkEnd w:id="15425"/>
      <w:r w:rsidRPr="00DD7975">
        <w:rPr>
          <w:rtl/>
        </w:rPr>
        <w:t>שלמה</w:t>
      </w:r>
      <w:r>
        <w:rPr>
          <w:rFonts w:hint="cs"/>
          <w:rtl/>
        </w:rPr>
        <w:t>;</w:t>
      </w:r>
      <w:r w:rsidRPr="00DD7975">
        <w:rPr>
          <w:rtl/>
        </w:rPr>
        <w:t xml:space="preserve"> </w:t>
      </w:r>
      <w:bookmarkStart w:id="15426" w:name="_ETM_Q30_656010"/>
      <w:bookmarkEnd w:id="15426"/>
      <w:r w:rsidRPr="00DD7975">
        <w:rPr>
          <w:rtl/>
        </w:rPr>
        <w:t xml:space="preserve">נזקים </w:t>
      </w:r>
      <w:bookmarkStart w:id="15427" w:name="_ETM_Q30_656519"/>
      <w:bookmarkEnd w:id="15427"/>
      <w:r w:rsidRPr="00DD7975">
        <w:rPr>
          <w:rtl/>
        </w:rPr>
        <w:t xml:space="preserve">גם </w:t>
      </w:r>
      <w:bookmarkStart w:id="15428" w:name="_ETM_Q30_656790"/>
      <w:bookmarkEnd w:id="15428"/>
      <w:r w:rsidRPr="00DD7975">
        <w:rPr>
          <w:rtl/>
        </w:rPr>
        <w:t>בגוף</w:t>
      </w:r>
      <w:r>
        <w:rPr>
          <w:rFonts w:hint="cs"/>
          <w:rtl/>
        </w:rPr>
        <w:t>,</w:t>
      </w:r>
      <w:r w:rsidRPr="00DD7975">
        <w:rPr>
          <w:rtl/>
        </w:rPr>
        <w:t xml:space="preserve"> </w:t>
      </w:r>
      <w:bookmarkStart w:id="15429" w:name="_ETM_Q30_657209"/>
      <w:bookmarkEnd w:id="15429"/>
      <w:r w:rsidRPr="00DD7975">
        <w:rPr>
          <w:rtl/>
        </w:rPr>
        <w:t xml:space="preserve">גם </w:t>
      </w:r>
      <w:bookmarkStart w:id="15430" w:name="_ETM_Q30_657449"/>
      <w:bookmarkEnd w:id="15430"/>
      <w:r w:rsidRPr="00DD7975">
        <w:rPr>
          <w:rtl/>
        </w:rPr>
        <w:t xml:space="preserve">בנפש </w:t>
      </w:r>
      <w:bookmarkStart w:id="15431" w:name="_ETM_Q30_658019"/>
      <w:bookmarkEnd w:id="15431"/>
      <w:r w:rsidRPr="00DD7975">
        <w:rPr>
          <w:rtl/>
        </w:rPr>
        <w:t xml:space="preserve">וגם </w:t>
      </w:r>
      <w:bookmarkStart w:id="15432" w:name="_ETM_Q30_658349"/>
      <w:bookmarkEnd w:id="15432"/>
      <w:r w:rsidRPr="00DD7975">
        <w:rPr>
          <w:rtl/>
        </w:rPr>
        <w:t xml:space="preserve">בכלכלה </w:t>
      </w:r>
      <w:bookmarkStart w:id="15433" w:name="_ETM_Q30_659190"/>
      <w:bookmarkEnd w:id="15433"/>
      <w:r>
        <w:rPr>
          <w:rFonts w:hint="cs"/>
          <w:rtl/>
        </w:rPr>
        <w:t>ה</w:t>
      </w:r>
      <w:r w:rsidRPr="00DD7975">
        <w:rPr>
          <w:rtl/>
        </w:rPr>
        <w:t>ישראלית</w:t>
      </w:r>
      <w:r>
        <w:rPr>
          <w:rFonts w:hint="cs"/>
          <w:rtl/>
        </w:rPr>
        <w:t>.</w:t>
      </w:r>
      <w:r w:rsidRPr="00DD7975">
        <w:rPr>
          <w:rtl/>
        </w:rPr>
        <w:t xml:space="preserve"> </w:t>
      </w:r>
      <w:bookmarkStart w:id="15434" w:name="_ETM_Q30_660630"/>
      <w:bookmarkStart w:id="15435" w:name="_ETM_Q30_659471"/>
      <w:bookmarkStart w:id="15436" w:name="_ETM_Q30_659520"/>
      <w:bookmarkStart w:id="15437" w:name="_ETM_Q30_659614"/>
      <w:bookmarkStart w:id="15438" w:name="_ETM_Q30_659657"/>
      <w:bookmarkEnd w:id="15434"/>
      <w:bookmarkEnd w:id="15435"/>
      <w:bookmarkEnd w:id="15436"/>
      <w:bookmarkEnd w:id="15437"/>
      <w:bookmarkEnd w:id="15438"/>
      <w:r>
        <w:rPr>
          <w:rFonts w:hint="cs"/>
          <w:rtl/>
        </w:rPr>
        <w:t>ה</w:t>
      </w:r>
      <w:r w:rsidRPr="00DD7975">
        <w:rPr>
          <w:rtl/>
        </w:rPr>
        <w:t xml:space="preserve">נזקים </w:t>
      </w:r>
      <w:bookmarkStart w:id="15439" w:name="_ETM_Q30_661200"/>
      <w:bookmarkEnd w:id="15439"/>
      <w:r w:rsidRPr="00DD7975">
        <w:rPr>
          <w:rtl/>
        </w:rPr>
        <w:t xml:space="preserve">האלה </w:t>
      </w:r>
      <w:bookmarkStart w:id="15440" w:name="_ETM_Q30_661470"/>
      <w:bookmarkEnd w:id="15440"/>
      <w:r>
        <w:rPr>
          <w:rFonts w:hint="cs"/>
          <w:rtl/>
        </w:rPr>
        <w:t>נאמדים</w:t>
      </w:r>
      <w:r w:rsidRPr="00DD7975">
        <w:rPr>
          <w:rtl/>
        </w:rPr>
        <w:t xml:space="preserve"> </w:t>
      </w:r>
      <w:bookmarkStart w:id="15441" w:name="_ETM_Q30_661770"/>
      <w:bookmarkEnd w:id="15441"/>
      <w:r w:rsidRPr="00DD7975">
        <w:rPr>
          <w:rtl/>
        </w:rPr>
        <w:t xml:space="preserve">במיליארדי </w:t>
      </w:r>
      <w:bookmarkStart w:id="15442" w:name="_ETM_Q30_662850"/>
      <w:bookmarkEnd w:id="15442"/>
      <w:r w:rsidRPr="00DD7975">
        <w:rPr>
          <w:rtl/>
        </w:rPr>
        <w:t>דולרים</w:t>
      </w:r>
      <w:r>
        <w:rPr>
          <w:rFonts w:hint="cs"/>
          <w:rtl/>
        </w:rPr>
        <w:t>,</w:t>
      </w:r>
      <w:r w:rsidRPr="00DD7975">
        <w:rPr>
          <w:rtl/>
        </w:rPr>
        <w:t xml:space="preserve"> </w:t>
      </w:r>
      <w:bookmarkStart w:id="15443" w:name="_ETM_Q30_663960"/>
      <w:bookmarkEnd w:id="15443"/>
      <w:r w:rsidRPr="00DD7975">
        <w:rPr>
          <w:rtl/>
        </w:rPr>
        <w:t xml:space="preserve">גם </w:t>
      </w:r>
      <w:bookmarkStart w:id="15444" w:name="_ETM_Q30_664230"/>
      <w:bookmarkEnd w:id="15444"/>
      <w:r w:rsidRPr="00DD7975">
        <w:rPr>
          <w:rtl/>
        </w:rPr>
        <w:t>בתיירות</w:t>
      </w:r>
      <w:r>
        <w:rPr>
          <w:rFonts w:hint="cs"/>
          <w:rtl/>
        </w:rPr>
        <w:t>,</w:t>
      </w:r>
      <w:r w:rsidRPr="00DD7975">
        <w:rPr>
          <w:rtl/>
        </w:rPr>
        <w:t xml:space="preserve"> </w:t>
      </w:r>
      <w:bookmarkStart w:id="15445" w:name="_ETM_Q30_665370"/>
      <w:bookmarkEnd w:id="15445"/>
      <w:r w:rsidRPr="00DD7975">
        <w:rPr>
          <w:rtl/>
        </w:rPr>
        <w:t xml:space="preserve">גם </w:t>
      </w:r>
      <w:bookmarkStart w:id="15446" w:name="_ETM_Q30_665670"/>
      <w:bookmarkEnd w:id="15446"/>
      <w:r w:rsidRPr="00DD7975">
        <w:rPr>
          <w:rtl/>
        </w:rPr>
        <w:t xml:space="preserve">בתעשייה </w:t>
      </w:r>
      <w:bookmarkStart w:id="15447" w:name="_ETM_Q30_666420"/>
      <w:bookmarkEnd w:id="15447"/>
      <w:r w:rsidRPr="00DD7975">
        <w:rPr>
          <w:rtl/>
        </w:rPr>
        <w:t xml:space="preserve">וגם </w:t>
      </w:r>
      <w:bookmarkStart w:id="15448" w:name="_ETM_Q30_666900"/>
      <w:bookmarkEnd w:id="15448"/>
      <w:r w:rsidRPr="00DD7975">
        <w:rPr>
          <w:rtl/>
        </w:rPr>
        <w:t xml:space="preserve">ברעיון </w:t>
      </w:r>
      <w:bookmarkStart w:id="15449" w:name="_ETM_Q30_668800"/>
      <w:bookmarkEnd w:id="15449"/>
      <w:r w:rsidRPr="00DD7975">
        <w:rPr>
          <w:rtl/>
        </w:rPr>
        <w:t>הציוני</w:t>
      </w:r>
      <w:r>
        <w:rPr>
          <w:rFonts w:hint="cs"/>
          <w:rtl/>
        </w:rPr>
        <w:t>.</w:t>
      </w:r>
      <w:r w:rsidRPr="00DD7975">
        <w:rPr>
          <w:rtl/>
        </w:rPr>
        <w:t xml:space="preserve"> </w:t>
      </w:r>
      <w:bookmarkStart w:id="15450" w:name="_ETM_Q30_669730"/>
      <w:bookmarkEnd w:id="15450"/>
      <w:r w:rsidRPr="00DD7975">
        <w:rPr>
          <w:rtl/>
        </w:rPr>
        <w:t xml:space="preserve">הרי </w:t>
      </w:r>
      <w:bookmarkStart w:id="15451" w:name="_ETM_Q30_669970"/>
      <w:bookmarkEnd w:id="15451"/>
      <w:r w:rsidRPr="00DD7975">
        <w:rPr>
          <w:rtl/>
        </w:rPr>
        <w:t xml:space="preserve">שיבת </w:t>
      </w:r>
      <w:bookmarkStart w:id="15452" w:name="_ETM_Q30_670360"/>
      <w:bookmarkEnd w:id="15452"/>
      <w:r w:rsidRPr="00DD7975">
        <w:rPr>
          <w:rtl/>
        </w:rPr>
        <w:t xml:space="preserve">ציון </w:t>
      </w:r>
      <w:bookmarkStart w:id="15453" w:name="_ETM_Q30_670750"/>
      <w:bookmarkEnd w:id="15453"/>
      <w:r w:rsidRPr="00DD7975">
        <w:rPr>
          <w:rtl/>
        </w:rPr>
        <w:t xml:space="preserve">זה </w:t>
      </w:r>
      <w:bookmarkStart w:id="15454" w:name="_ETM_Q30_670930"/>
      <w:bookmarkEnd w:id="15454"/>
      <w:r w:rsidRPr="00DD7975">
        <w:rPr>
          <w:rtl/>
        </w:rPr>
        <w:t xml:space="preserve">הרעיון </w:t>
      </w:r>
      <w:bookmarkStart w:id="15455" w:name="_ETM_Q30_671319"/>
      <w:bookmarkEnd w:id="15455"/>
      <w:r w:rsidRPr="00DD7975">
        <w:rPr>
          <w:rtl/>
        </w:rPr>
        <w:t>הציוני</w:t>
      </w:r>
      <w:r>
        <w:rPr>
          <w:rFonts w:hint="cs"/>
          <w:rtl/>
        </w:rPr>
        <w:t>,</w:t>
      </w:r>
      <w:r w:rsidRPr="00DD7975">
        <w:rPr>
          <w:rtl/>
        </w:rPr>
        <w:t xml:space="preserve"> </w:t>
      </w:r>
      <w:bookmarkStart w:id="15456" w:name="_ETM_Q30_671830"/>
      <w:bookmarkEnd w:id="15456"/>
      <w:r w:rsidRPr="00DD7975">
        <w:rPr>
          <w:rtl/>
        </w:rPr>
        <w:t xml:space="preserve">וכל </w:t>
      </w:r>
      <w:bookmarkStart w:id="15457" w:name="_ETM_Q30_672129"/>
      <w:bookmarkEnd w:id="15457"/>
      <w:r w:rsidRPr="00DD7975">
        <w:rPr>
          <w:rtl/>
        </w:rPr>
        <w:t xml:space="preserve">מי </w:t>
      </w:r>
      <w:bookmarkStart w:id="15458" w:name="_ETM_Q30_672280"/>
      <w:bookmarkEnd w:id="15458"/>
      <w:r w:rsidRPr="00DD7975">
        <w:rPr>
          <w:rtl/>
        </w:rPr>
        <w:t xml:space="preserve">שברח </w:t>
      </w:r>
      <w:bookmarkStart w:id="15459" w:name="_ETM_Q30_673500"/>
      <w:bookmarkEnd w:id="15459"/>
      <w:r w:rsidRPr="00DD7975">
        <w:rPr>
          <w:rtl/>
        </w:rPr>
        <w:t>משם</w:t>
      </w:r>
      <w:r>
        <w:rPr>
          <w:rFonts w:hint="cs"/>
          <w:rtl/>
        </w:rPr>
        <w:t>,</w:t>
      </w:r>
      <w:r w:rsidRPr="00DD7975">
        <w:rPr>
          <w:rtl/>
        </w:rPr>
        <w:t xml:space="preserve"> </w:t>
      </w:r>
      <w:bookmarkStart w:id="15460" w:name="_ETM_Q30_674840"/>
      <w:bookmarkEnd w:id="15460"/>
      <w:r w:rsidRPr="00DD7975">
        <w:rPr>
          <w:rtl/>
        </w:rPr>
        <w:t xml:space="preserve">אז </w:t>
      </w:r>
      <w:bookmarkStart w:id="15461" w:name="_ETM_Q30_675879"/>
      <w:bookmarkEnd w:id="15461"/>
      <w:r w:rsidRPr="00DD7975">
        <w:rPr>
          <w:rtl/>
        </w:rPr>
        <w:t xml:space="preserve">הוא </w:t>
      </w:r>
      <w:bookmarkStart w:id="15462" w:name="_ETM_Q30_675999"/>
      <w:bookmarkEnd w:id="15462"/>
      <w:r w:rsidRPr="00DD7975">
        <w:rPr>
          <w:rtl/>
        </w:rPr>
        <w:t xml:space="preserve">גם </w:t>
      </w:r>
      <w:bookmarkStart w:id="15463" w:name="_ETM_Q30_676269"/>
      <w:bookmarkEnd w:id="15463"/>
      <w:r w:rsidRPr="00DD7975">
        <w:rPr>
          <w:rtl/>
        </w:rPr>
        <w:t xml:space="preserve">איבד </w:t>
      </w:r>
      <w:bookmarkStart w:id="15464" w:name="_ETM_Q30_676569"/>
      <w:bookmarkEnd w:id="15464"/>
      <w:r w:rsidRPr="00DD7975">
        <w:rPr>
          <w:rtl/>
        </w:rPr>
        <w:t xml:space="preserve">אמון </w:t>
      </w:r>
      <w:bookmarkStart w:id="15465" w:name="_ETM_Q30_676930"/>
      <w:bookmarkEnd w:id="15465"/>
      <w:r w:rsidRPr="00DD7975">
        <w:rPr>
          <w:rtl/>
        </w:rPr>
        <w:t xml:space="preserve">בציונות </w:t>
      </w:r>
      <w:bookmarkStart w:id="15466" w:name="_ETM_Q30_677529"/>
      <w:bookmarkEnd w:id="15466"/>
      <w:r w:rsidRPr="00DD7975">
        <w:rPr>
          <w:rtl/>
        </w:rPr>
        <w:t>וגם</w:t>
      </w:r>
      <w:bookmarkStart w:id="15467" w:name="_ETM_Q30_677799"/>
      <w:bookmarkEnd w:id="15467"/>
      <w:r w:rsidRPr="00DD7975">
        <w:rPr>
          <w:rtl/>
        </w:rPr>
        <w:t xml:space="preserve"> </w:t>
      </w:r>
      <w:bookmarkStart w:id="15468" w:name="_ETM_Q30_678129"/>
      <w:bookmarkEnd w:id="15468"/>
      <w:r w:rsidRPr="00DD7975">
        <w:rPr>
          <w:rtl/>
        </w:rPr>
        <w:t xml:space="preserve">איבד </w:t>
      </w:r>
      <w:bookmarkStart w:id="15469" w:name="_ETM_Q30_678489"/>
      <w:bookmarkEnd w:id="15469"/>
      <w:r w:rsidRPr="00DD7975">
        <w:rPr>
          <w:rtl/>
        </w:rPr>
        <w:t xml:space="preserve">אמון </w:t>
      </w:r>
      <w:bookmarkStart w:id="15470" w:name="_ETM_Q30_678790"/>
      <w:bookmarkStart w:id="15471" w:name="_ETM_Q30_678969"/>
      <w:bookmarkEnd w:id="15470"/>
      <w:bookmarkEnd w:id="15471"/>
      <w:r w:rsidRPr="00DD7975">
        <w:rPr>
          <w:rtl/>
        </w:rPr>
        <w:t>במדינה</w:t>
      </w:r>
      <w:r>
        <w:rPr>
          <w:rFonts w:hint="cs"/>
          <w:rtl/>
        </w:rPr>
        <w:t>,</w:t>
      </w:r>
      <w:r w:rsidRPr="00DD7975">
        <w:rPr>
          <w:rtl/>
        </w:rPr>
        <w:t xml:space="preserve"> </w:t>
      </w:r>
      <w:bookmarkStart w:id="15472" w:name="_ETM_Q30_679480"/>
      <w:bookmarkEnd w:id="15472"/>
      <w:r w:rsidRPr="00DD7975">
        <w:rPr>
          <w:rtl/>
        </w:rPr>
        <w:t xml:space="preserve">שלא </w:t>
      </w:r>
      <w:bookmarkStart w:id="15473" w:name="_ETM_Q30_679719"/>
      <w:bookmarkEnd w:id="15473"/>
      <w:r w:rsidRPr="00DD7975">
        <w:rPr>
          <w:rtl/>
        </w:rPr>
        <w:t xml:space="preserve">מסוגלת </w:t>
      </w:r>
      <w:bookmarkStart w:id="15474" w:name="_ETM_Q30_680260"/>
      <w:bookmarkEnd w:id="15474"/>
      <w:r w:rsidRPr="00DD7975">
        <w:rPr>
          <w:rtl/>
        </w:rPr>
        <w:t xml:space="preserve">במשך </w:t>
      </w:r>
      <w:bookmarkStart w:id="15475" w:name="_ETM_Q30_680620"/>
      <w:bookmarkEnd w:id="15475"/>
      <w:r w:rsidRPr="00DD7975">
        <w:rPr>
          <w:rtl/>
        </w:rPr>
        <w:t xml:space="preserve">שנה </w:t>
      </w:r>
      <w:bookmarkStart w:id="15476" w:name="_ETM_Q30_680889"/>
      <w:bookmarkEnd w:id="15476"/>
      <w:r w:rsidRPr="00DD7975">
        <w:rPr>
          <w:rtl/>
        </w:rPr>
        <w:t xml:space="preserve">שלמה </w:t>
      </w:r>
      <w:bookmarkStart w:id="15477" w:name="_ETM_Q30_681249"/>
      <w:bookmarkEnd w:id="15477"/>
      <w:r w:rsidRPr="00DD7975">
        <w:rPr>
          <w:rtl/>
        </w:rPr>
        <w:t xml:space="preserve">להחזיר </w:t>
      </w:r>
      <w:bookmarkStart w:id="15478" w:name="_ETM_Q30_681669"/>
      <w:bookmarkEnd w:id="15478"/>
      <w:r w:rsidRPr="00DD7975">
        <w:rPr>
          <w:rtl/>
        </w:rPr>
        <w:t xml:space="preserve">את </w:t>
      </w:r>
      <w:bookmarkStart w:id="15479" w:name="_ETM_Q30_681879"/>
      <w:bookmarkEnd w:id="15479"/>
      <w:r w:rsidRPr="00DD7975">
        <w:rPr>
          <w:rtl/>
        </w:rPr>
        <w:t xml:space="preserve">אזרחיה </w:t>
      </w:r>
      <w:bookmarkStart w:id="15480" w:name="_ETM_Q30_683109"/>
      <w:bookmarkEnd w:id="15480"/>
      <w:r w:rsidRPr="00DD7975">
        <w:rPr>
          <w:rtl/>
        </w:rPr>
        <w:t>לבתים</w:t>
      </w:r>
      <w:r>
        <w:rPr>
          <w:rFonts w:hint="cs"/>
          <w:rtl/>
        </w:rPr>
        <w:t>,</w:t>
      </w:r>
      <w:r w:rsidRPr="00DD7975">
        <w:rPr>
          <w:rtl/>
        </w:rPr>
        <w:t xml:space="preserve"> </w:t>
      </w:r>
      <w:bookmarkStart w:id="15481" w:name="_ETM_Q30_683799"/>
      <w:bookmarkEnd w:id="15481"/>
      <w:r w:rsidRPr="00DD7975">
        <w:rPr>
          <w:rtl/>
        </w:rPr>
        <w:t xml:space="preserve">לא </w:t>
      </w:r>
      <w:bookmarkStart w:id="15482" w:name="_ETM_Q30_684099"/>
      <w:bookmarkEnd w:id="15482"/>
      <w:r w:rsidRPr="00DD7975">
        <w:rPr>
          <w:rtl/>
        </w:rPr>
        <w:t xml:space="preserve">בשטחים </w:t>
      </w:r>
      <w:bookmarkStart w:id="15483" w:name="_ETM_Q30_685220"/>
      <w:bookmarkEnd w:id="15483"/>
      <w:r w:rsidRPr="00DD7975">
        <w:rPr>
          <w:rtl/>
        </w:rPr>
        <w:t>כבושים</w:t>
      </w:r>
      <w:r>
        <w:rPr>
          <w:rFonts w:hint="cs"/>
          <w:rtl/>
        </w:rPr>
        <w:t xml:space="preserve"> –</w:t>
      </w:r>
      <w:r w:rsidRPr="00DD7975">
        <w:rPr>
          <w:rtl/>
        </w:rPr>
        <w:t xml:space="preserve"> </w:t>
      </w:r>
      <w:bookmarkStart w:id="15484" w:name="_ETM_Q30_685790"/>
      <w:bookmarkEnd w:id="15484"/>
      <w:r w:rsidRPr="00DD7975">
        <w:rPr>
          <w:rtl/>
        </w:rPr>
        <w:t xml:space="preserve">כמו </w:t>
      </w:r>
      <w:bookmarkStart w:id="15485" w:name="_ETM_Q30_686030"/>
      <w:bookmarkEnd w:id="15485"/>
      <w:r w:rsidRPr="00DD7975">
        <w:rPr>
          <w:rtl/>
        </w:rPr>
        <w:t xml:space="preserve">שלפעמים </w:t>
      </w:r>
      <w:bookmarkStart w:id="15486" w:name="_ETM_Q30_686599"/>
      <w:bookmarkEnd w:id="15486"/>
      <w:r w:rsidRPr="00DD7975">
        <w:rPr>
          <w:rtl/>
        </w:rPr>
        <w:t xml:space="preserve">יש </w:t>
      </w:r>
      <w:bookmarkStart w:id="15487" w:name="_ETM_Q30_686750"/>
      <w:bookmarkEnd w:id="15487"/>
      <w:r w:rsidRPr="00DD7975">
        <w:rPr>
          <w:rtl/>
        </w:rPr>
        <w:t xml:space="preserve">כאלה </w:t>
      </w:r>
      <w:bookmarkStart w:id="15488" w:name="_ETM_Q30_686989"/>
      <w:bookmarkEnd w:id="15488"/>
      <w:r>
        <w:rPr>
          <w:rtl/>
        </w:rPr>
        <w:t>שמכ</w:t>
      </w:r>
      <w:r w:rsidRPr="00DD7975">
        <w:rPr>
          <w:rtl/>
        </w:rPr>
        <w:t xml:space="preserve">נים </w:t>
      </w:r>
      <w:bookmarkStart w:id="15489" w:name="_ETM_Q30_687560"/>
      <w:bookmarkEnd w:id="15489"/>
      <w:r w:rsidRPr="00DD7975">
        <w:rPr>
          <w:rtl/>
        </w:rPr>
        <w:t xml:space="preserve">כאן </w:t>
      </w:r>
      <w:bookmarkStart w:id="15490" w:name="_ETM_Q30_687799"/>
      <w:bookmarkEnd w:id="15490"/>
      <w:r w:rsidRPr="00DD7975">
        <w:rPr>
          <w:rtl/>
        </w:rPr>
        <w:t xml:space="preserve">בבית </w:t>
      </w:r>
      <w:bookmarkStart w:id="15491" w:name="_ETM_Q30_688250"/>
      <w:bookmarkEnd w:id="15491"/>
      <w:r w:rsidRPr="00DD7975">
        <w:rPr>
          <w:rtl/>
        </w:rPr>
        <w:t>הזה</w:t>
      </w:r>
      <w:r>
        <w:rPr>
          <w:rFonts w:hint="cs"/>
          <w:rtl/>
        </w:rPr>
        <w:t xml:space="preserve"> –</w:t>
      </w:r>
      <w:r w:rsidRPr="00DD7975">
        <w:rPr>
          <w:rtl/>
        </w:rPr>
        <w:t xml:space="preserve"> </w:t>
      </w:r>
      <w:bookmarkStart w:id="15492" w:name="_ETM_Q30_688549"/>
      <w:bookmarkEnd w:id="15492"/>
      <w:r w:rsidRPr="00DD7975">
        <w:rPr>
          <w:rtl/>
        </w:rPr>
        <w:t xml:space="preserve">אלא </w:t>
      </w:r>
      <w:bookmarkStart w:id="15493" w:name="_ETM_Q30_688730"/>
      <w:bookmarkEnd w:id="15493"/>
      <w:r w:rsidRPr="00DD7975">
        <w:rPr>
          <w:rtl/>
        </w:rPr>
        <w:t xml:space="preserve">בשטח </w:t>
      </w:r>
      <w:bookmarkStart w:id="15494" w:name="_ETM_Q30_689239"/>
      <w:bookmarkEnd w:id="15494"/>
      <w:r w:rsidRPr="00DD7975">
        <w:rPr>
          <w:rtl/>
        </w:rPr>
        <w:t xml:space="preserve">ריבוני </w:t>
      </w:r>
      <w:bookmarkStart w:id="15495" w:name="_ETM_Q30_689870"/>
      <w:bookmarkEnd w:id="15495"/>
      <w:r w:rsidRPr="00DD7975">
        <w:rPr>
          <w:rtl/>
        </w:rPr>
        <w:t xml:space="preserve">של </w:t>
      </w:r>
      <w:bookmarkStart w:id="15496" w:name="_ETM_Q30_690049"/>
      <w:bookmarkEnd w:id="15496"/>
      <w:r w:rsidRPr="00DD7975">
        <w:rPr>
          <w:rtl/>
        </w:rPr>
        <w:t xml:space="preserve">מדינת </w:t>
      </w:r>
      <w:bookmarkStart w:id="15497" w:name="_ETM_Q30_690470"/>
      <w:bookmarkEnd w:id="15497"/>
      <w:r w:rsidRPr="00DD7975">
        <w:rPr>
          <w:rtl/>
        </w:rPr>
        <w:t>ישראל</w:t>
      </w:r>
      <w:r>
        <w:rPr>
          <w:rFonts w:hint="cs"/>
          <w:rtl/>
        </w:rPr>
        <w:t>.</w:t>
      </w:r>
      <w:bookmarkStart w:id="15498" w:name="_ETM_Q30_692129"/>
      <w:bookmarkEnd w:id="15498"/>
    </w:p>
    <w:p w:rsidR="00841D8B" w:rsidRDefault="00841D8B" w:rsidP="004B0C08">
      <w:pPr>
        <w:rPr>
          <w:rtl/>
        </w:rPr>
      </w:pPr>
      <w:bookmarkStart w:id="15499" w:name="_ETM_Q30_689683"/>
      <w:bookmarkStart w:id="15500" w:name="_ETM_Q30_689752"/>
      <w:bookmarkEnd w:id="15499"/>
      <w:bookmarkEnd w:id="15500"/>
    </w:p>
    <w:p w:rsidR="00D103C5" w:rsidRDefault="00841D8B" w:rsidP="00D103C5">
      <w:pPr>
        <w:rPr>
          <w:rtl/>
        </w:rPr>
      </w:pPr>
      <w:bookmarkStart w:id="15501" w:name="_ETM_Q30_689826"/>
      <w:bookmarkStart w:id="15502" w:name="_ETM_Q30_689880"/>
      <w:bookmarkEnd w:id="15501"/>
      <w:bookmarkEnd w:id="15502"/>
      <w:r w:rsidRPr="00DD7975">
        <w:rPr>
          <w:rtl/>
        </w:rPr>
        <w:t xml:space="preserve">אז </w:t>
      </w:r>
      <w:bookmarkStart w:id="15503" w:name="_ETM_Q30_692309"/>
      <w:bookmarkEnd w:id="15503"/>
      <w:r w:rsidRPr="00DD7975">
        <w:rPr>
          <w:rtl/>
        </w:rPr>
        <w:t xml:space="preserve">עכשיו </w:t>
      </w:r>
      <w:bookmarkStart w:id="15504" w:name="_ETM_Q30_692550"/>
      <w:bookmarkEnd w:id="15504"/>
      <w:r w:rsidRPr="00DD7975">
        <w:rPr>
          <w:rtl/>
        </w:rPr>
        <w:t xml:space="preserve">אני </w:t>
      </w:r>
      <w:bookmarkStart w:id="15505" w:name="_ETM_Q30_692730"/>
      <w:bookmarkEnd w:id="15505"/>
      <w:r w:rsidRPr="00DD7975">
        <w:rPr>
          <w:rtl/>
        </w:rPr>
        <w:t xml:space="preserve">רוצה </w:t>
      </w:r>
      <w:bookmarkStart w:id="15506" w:name="_ETM_Q30_693330"/>
      <w:bookmarkEnd w:id="15506"/>
      <w:r w:rsidRPr="00DD7975">
        <w:rPr>
          <w:rtl/>
        </w:rPr>
        <w:t xml:space="preserve">בכמה </w:t>
      </w:r>
      <w:bookmarkStart w:id="15507" w:name="_ETM_Q30_693750"/>
      <w:bookmarkEnd w:id="15507"/>
      <w:r w:rsidRPr="00DD7975">
        <w:rPr>
          <w:rtl/>
        </w:rPr>
        <w:t xml:space="preserve">דקות </w:t>
      </w:r>
      <w:bookmarkStart w:id="15508" w:name="_ETM_Q30_694050"/>
      <w:bookmarkEnd w:id="15508"/>
      <w:r w:rsidRPr="00DD7975">
        <w:rPr>
          <w:rtl/>
        </w:rPr>
        <w:t xml:space="preserve">שנשארו </w:t>
      </w:r>
      <w:bookmarkStart w:id="15509" w:name="_ETM_Q30_694559"/>
      <w:bookmarkEnd w:id="15509"/>
      <w:r w:rsidRPr="00DD7975">
        <w:rPr>
          <w:rtl/>
        </w:rPr>
        <w:t xml:space="preserve">לי </w:t>
      </w:r>
      <w:bookmarkStart w:id="15510" w:name="_ETM_Q30_694650"/>
      <w:bookmarkEnd w:id="15510"/>
      <w:r w:rsidRPr="00DD7975">
        <w:rPr>
          <w:rtl/>
        </w:rPr>
        <w:t xml:space="preserve">לגעת </w:t>
      </w:r>
      <w:bookmarkStart w:id="15511" w:name="_ETM_Q30_695129"/>
      <w:bookmarkEnd w:id="15511"/>
      <w:r w:rsidRPr="00DD7975">
        <w:rPr>
          <w:rtl/>
        </w:rPr>
        <w:t>ב</w:t>
      </w:r>
      <w:bookmarkStart w:id="15512" w:name="_ETM_Q30_696480"/>
      <w:bookmarkEnd w:id="15512"/>
      <w:r w:rsidRPr="00DD7975">
        <w:rPr>
          <w:rtl/>
        </w:rPr>
        <w:t xml:space="preserve">תקציב </w:t>
      </w:r>
      <w:bookmarkStart w:id="15513" w:name="_ETM_Q30_696900"/>
      <w:bookmarkEnd w:id="15513"/>
      <w:r w:rsidRPr="00DD7975">
        <w:rPr>
          <w:rtl/>
        </w:rPr>
        <w:t>המדינה</w:t>
      </w:r>
      <w:r>
        <w:rPr>
          <w:rFonts w:hint="cs"/>
          <w:rtl/>
        </w:rPr>
        <w:t>,</w:t>
      </w:r>
      <w:r w:rsidRPr="00DD7975">
        <w:rPr>
          <w:rtl/>
        </w:rPr>
        <w:t xml:space="preserve"> </w:t>
      </w:r>
      <w:bookmarkStart w:id="15514" w:name="_ETM_Q30_698200"/>
      <w:bookmarkEnd w:id="15514"/>
      <w:r w:rsidRPr="00DD7975">
        <w:rPr>
          <w:rtl/>
        </w:rPr>
        <w:t xml:space="preserve">ולהגיד </w:t>
      </w:r>
      <w:bookmarkStart w:id="15515" w:name="_ETM_Q30_698920"/>
      <w:bookmarkEnd w:id="15515"/>
      <w:r w:rsidRPr="00DD7975">
        <w:rPr>
          <w:rtl/>
        </w:rPr>
        <w:t xml:space="preserve">שהורדת </w:t>
      </w:r>
      <w:bookmarkStart w:id="15516" w:name="_ETM_Q30_701360"/>
      <w:bookmarkEnd w:id="15516"/>
      <w:r w:rsidRPr="00DD7975">
        <w:rPr>
          <w:rtl/>
        </w:rPr>
        <w:t xml:space="preserve">דירוג </w:t>
      </w:r>
      <w:bookmarkStart w:id="15517" w:name="_ETM_Q30_701689"/>
      <w:bookmarkEnd w:id="15517"/>
      <w:r w:rsidRPr="00DD7975">
        <w:rPr>
          <w:rtl/>
        </w:rPr>
        <w:t xml:space="preserve">האשראי </w:t>
      </w:r>
      <w:bookmarkStart w:id="15518" w:name="_ETM_Q30_702260"/>
      <w:bookmarkEnd w:id="15518"/>
      <w:r w:rsidRPr="00DD7975">
        <w:rPr>
          <w:rtl/>
        </w:rPr>
        <w:t xml:space="preserve">של </w:t>
      </w:r>
      <w:bookmarkStart w:id="15519" w:name="_ETM_Q30_702769"/>
      <w:bookmarkEnd w:id="15519"/>
      <w:r w:rsidRPr="00DD7975">
        <w:rPr>
          <w:rtl/>
        </w:rPr>
        <w:t>חברת</w:t>
      </w:r>
      <w:r>
        <w:rPr>
          <w:rFonts w:hint="cs"/>
          <w:rtl/>
        </w:rPr>
        <w:t xml:space="preserve"> </w:t>
      </w:r>
      <w:proofErr w:type="spellStart"/>
      <w:r>
        <w:rPr>
          <w:rFonts w:hint="cs"/>
          <w:rtl/>
        </w:rPr>
        <w:t>מודי'ס</w:t>
      </w:r>
      <w:bookmarkStart w:id="15520" w:name="_ETM_Q30_703159"/>
      <w:bookmarkEnd w:id="15520"/>
      <w:proofErr w:type="spellEnd"/>
      <w:r>
        <w:rPr>
          <w:rFonts w:hint="cs"/>
          <w:rtl/>
        </w:rPr>
        <w:t xml:space="preserve"> –</w:t>
      </w:r>
      <w:r w:rsidRPr="00DD7975">
        <w:rPr>
          <w:rtl/>
        </w:rPr>
        <w:t xml:space="preserve"> </w:t>
      </w:r>
      <w:bookmarkStart w:id="15521" w:name="_ETM_Q30_704280"/>
      <w:bookmarkEnd w:id="15521"/>
      <w:r w:rsidRPr="00DD7975">
        <w:rPr>
          <w:rtl/>
        </w:rPr>
        <w:t xml:space="preserve">שהיא </w:t>
      </w:r>
      <w:bookmarkStart w:id="15522" w:name="_ETM_Q30_704520"/>
      <w:bookmarkEnd w:id="15522"/>
      <w:r w:rsidRPr="00DD7975">
        <w:rPr>
          <w:rtl/>
        </w:rPr>
        <w:t xml:space="preserve">למעשה </w:t>
      </w:r>
      <w:bookmarkStart w:id="15523" w:name="_ETM_Q30_705420"/>
      <w:bookmarkEnd w:id="15523"/>
      <w:r w:rsidRPr="00DD7975">
        <w:rPr>
          <w:rtl/>
        </w:rPr>
        <w:t xml:space="preserve">בפעם </w:t>
      </w:r>
      <w:bookmarkStart w:id="15524" w:name="_ETM_Q30_705840"/>
      <w:bookmarkEnd w:id="15524"/>
      <w:r w:rsidRPr="00DD7975">
        <w:rPr>
          <w:rtl/>
        </w:rPr>
        <w:t xml:space="preserve">השנייה </w:t>
      </w:r>
      <w:bookmarkStart w:id="15525" w:name="_ETM_Q30_707380"/>
      <w:bookmarkEnd w:id="15525"/>
      <w:r w:rsidRPr="00DD7975">
        <w:rPr>
          <w:rtl/>
        </w:rPr>
        <w:t xml:space="preserve">בפחות </w:t>
      </w:r>
      <w:bookmarkStart w:id="15526" w:name="_ETM_Q30_707980"/>
      <w:bookmarkEnd w:id="15526"/>
      <w:r w:rsidRPr="00DD7975">
        <w:rPr>
          <w:rtl/>
        </w:rPr>
        <w:t xml:space="preserve">מחצי </w:t>
      </w:r>
      <w:bookmarkStart w:id="15527" w:name="_ETM_Q30_708370"/>
      <w:bookmarkEnd w:id="15527"/>
      <w:r w:rsidRPr="00DD7975">
        <w:rPr>
          <w:rtl/>
        </w:rPr>
        <w:t xml:space="preserve">שנה </w:t>
      </w:r>
      <w:bookmarkStart w:id="15528" w:name="_ETM_Q30_708640"/>
      <w:bookmarkEnd w:id="15528"/>
      <w:r w:rsidRPr="00DD7975">
        <w:rPr>
          <w:rtl/>
        </w:rPr>
        <w:t>מודיע</w:t>
      </w:r>
      <w:r>
        <w:rPr>
          <w:rFonts w:hint="cs"/>
          <w:rtl/>
        </w:rPr>
        <w:t>ה</w:t>
      </w:r>
      <w:r w:rsidRPr="00DD7975">
        <w:rPr>
          <w:rtl/>
        </w:rPr>
        <w:t xml:space="preserve"> </w:t>
      </w:r>
      <w:bookmarkStart w:id="15529" w:name="_ETM_Q30_709000"/>
      <w:bookmarkEnd w:id="15529"/>
      <w:r w:rsidRPr="00DD7975">
        <w:rPr>
          <w:rtl/>
        </w:rPr>
        <w:t xml:space="preserve">על </w:t>
      </w:r>
      <w:bookmarkStart w:id="15530" w:name="_ETM_Q30_709090"/>
      <w:bookmarkEnd w:id="15530"/>
      <w:r w:rsidRPr="00DD7975">
        <w:rPr>
          <w:rtl/>
        </w:rPr>
        <w:t xml:space="preserve">הורדת </w:t>
      </w:r>
      <w:bookmarkStart w:id="15531" w:name="_ETM_Q30_709420"/>
      <w:bookmarkEnd w:id="15531"/>
      <w:r w:rsidRPr="00DD7975">
        <w:rPr>
          <w:rtl/>
        </w:rPr>
        <w:t>הדירוג</w:t>
      </w:r>
      <w:r>
        <w:rPr>
          <w:rFonts w:hint="cs"/>
          <w:rtl/>
        </w:rPr>
        <w:t xml:space="preserve"> –</w:t>
      </w:r>
      <w:bookmarkStart w:id="15532" w:name="_ETM_Q30_711959"/>
      <w:bookmarkEnd w:id="15532"/>
      <w:r w:rsidR="00D103C5">
        <w:rPr>
          <w:rFonts w:hint="cs"/>
          <w:rtl/>
        </w:rPr>
        <w:t xml:space="preserve"> זה </w:t>
      </w:r>
      <w:r w:rsidRPr="00DD7975">
        <w:rPr>
          <w:rtl/>
        </w:rPr>
        <w:t xml:space="preserve">מתקשר </w:t>
      </w:r>
      <w:bookmarkStart w:id="15533" w:name="_ETM_Q30_712770"/>
      <w:bookmarkEnd w:id="15533"/>
      <w:r w:rsidRPr="00DD7975">
        <w:rPr>
          <w:rtl/>
        </w:rPr>
        <w:t xml:space="preserve">לבעיות </w:t>
      </w:r>
      <w:bookmarkStart w:id="15534" w:name="_ETM_Q30_713280"/>
      <w:bookmarkEnd w:id="15534"/>
      <w:r w:rsidRPr="00DD7975">
        <w:rPr>
          <w:rtl/>
        </w:rPr>
        <w:t xml:space="preserve">הפנים </w:t>
      </w:r>
      <w:bookmarkStart w:id="15535" w:name="_ETM_Q30_713700"/>
      <w:bookmarkEnd w:id="15535"/>
      <w:r w:rsidRPr="00DD7975">
        <w:rPr>
          <w:rtl/>
        </w:rPr>
        <w:t xml:space="preserve">של </w:t>
      </w:r>
      <w:bookmarkStart w:id="15536" w:name="_ETM_Q30_713880"/>
      <w:bookmarkEnd w:id="15536"/>
      <w:r w:rsidRPr="00DD7975">
        <w:rPr>
          <w:rtl/>
        </w:rPr>
        <w:t xml:space="preserve">המדינה </w:t>
      </w:r>
      <w:bookmarkStart w:id="15537" w:name="_ETM_Q30_714330"/>
      <w:bookmarkEnd w:id="15537"/>
      <w:r w:rsidRPr="00DD7975">
        <w:rPr>
          <w:rtl/>
        </w:rPr>
        <w:t xml:space="preserve">יותר מאשר </w:t>
      </w:r>
      <w:bookmarkStart w:id="15538" w:name="_ETM_Q30_714720"/>
      <w:bookmarkEnd w:id="15538"/>
      <w:r w:rsidRPr="00DD7975">
        <w:rPr>
          <w:rtl/>
        </w:rPr>
        <w:t>למלחמה</w:t>
      </w:r>
      <w:r>
        <w:rPr>
          <w:rFonts w:hint="cs"/>
          <w:rtl/>
        </w:rPr>
        <w:t>.</w:t>
      </w:r>
      <w:bookmarkStart w:id="15539" w:name="_ETM_Q30_717469"/>
      <w:bookmarkEnd w:id="15539"/>
      <w:r>
        <w:rPr>
          <w:rFonts w:hint="cs"/>
          <w:rtl/>
        </w:rPr>
        <w:t xml:space="preserve"> </w:t>
      </w:r>
      <w:r w:rsidRPr="00DD7975">
        <w:rPr>
          <w:rtl/>
        </w:rPr>
        <w:t xml:space="preserve">כל </w:t>
      </w:r>
      <w:bookmarkStart w:id="15540" w:name="_ETM_Q30_718010"/>
      <w:bookmarkEnd w:id="15540"/>
      <w:r w:rsidRPr="00DD7975">
        <w:rPr>
          <w:rtl/>
        </w:rPr>
        <w:t>בן</w:t>
      </w:r>
      <w:r>
        <w:rPr>
          <w:rFonts w:hint="cs"/>
          <w:rtl/>
        </w:rPr>
        <w:t xml:space="preserve"> </w:t>
      </w:r>
      <w:r w:rsidRPr="00DD7975">
        <w:rPr>
          <w:rtl/>
        </w:rPr>
        <w:t xml:space="preserve">אדם </w:t>
      </w:r>
      <w:bookmarkStart w:id="15541" w:name="_ETM_Q30_718609"/>
      <w:bookmarkEnd w:id="15541"/>
      <w:r w:rsidRPr="00DD7975">
        <w:rPr>
          <w:rtl/>
        </w:rPr>
        <w:t xml:space="preserve">שקצת </w:t>
      </w:r>
      <w:bookmarkStart w:id="15542" w:name="_ETM_Q30_719419"/>
      <w:bookmarkEnd w:id="15542"/>
      <w:r w:rsidRPr="00DD7975">
        <w:rPr>
          <w:rtl/>
        </w:rPr>
        <w:t xml:space="preserve">מבין </w:t>
      </w:r>
      <w:bookmarkStart w:id="15543" w:name="_ETM_Q30_719659"/>
      <w:bookmarkEnd w:id="15543"/>
      <w:r w:rsidRPr="00DD7975">
        <w:rPr>
          <w:rtl/>
        </w:rPr>
        <w:t>בכלכלה</w:t>
      </w:r>
      <w:r>
        <w:rPr>
          <w:rFonts w:hint="cs"/>
          <w:rtl/>
        </w:rPr>
        <w:t xml:space="preserve"> –</w:t>
      </w:r>
      <w:r w:rsidRPr="00DD7975">
        <w:rPr>
          <w:rtl/>
        </w:rPr>
        <w:t xml:space="preserve"> </w:t>
      </w:r>
      <w:bookmarkStart w:id="15544" w:name="_ETM_Q30_721610"/>
      <w:bookmarkEnd w:id="15544"/>
      <w:r w:rsidRPr="00DD7975">
        <w:rPr>
          <w:rtl/>
        </w:rPr>
        <w:t>אגב</w:t>
      </w:r>
      <w:r>
        <w:rPr>
          <w:rFonts w:hint="cs"/>
          <w:rtl/>
        </w:rPr>
        <w:t>,</w:t>
      </w:r>
      <w:r w:rsidRPr="00DD7975">
        <w:rPr>
          <w:rtl/>
        </w:rPr>
        <w:t xml:space="preserve"> </w:t>
      </w:r>
      <w:bookmarkStart w:id="15545" w:name="_ETM_Q30_722030"/>
      <w:bookmarkEnd w:id="15545"/>
      <w:r w:rsidRPr="00DD7975">
        <w:rPr>
          <w:rtl/>
        </w:rPr>
        <w:t xml:space="preserve">לא </w:t>
      </w:r>
      <w:bookmarkStart w:id="15546" w:name="_ETM_Q30_722120"/>
      <w:bookmarkEnd w:id="15546"/>
      <w:r w:rsidRPr="00DD7975">
        <w:rPr>
          <w:rtl/>
        </w:rPr>
        <w:t>חייב</w:t>
      </w:r>
      <w:r>
        <w:rPr>
          <w:rFonts w:hint="cs"/>
          <w:rtl/>
        </w:rPr>
        <w:t>ים</w:t>
      </w:r>
      <w:r w:rsidRPr="00DD7975">
        <w:rPr>
          <w:rtl/>
        </w:rPr>
        <w:t xml:space="preserve"> </w:t>
      </w:r>
      <w:bookmarkStart w:id="15547" w:name="_ETM_Q30_722360"/>
      <w:bookmarkStart w:id="15548" w:name="_ETM_Q30_722540"/>
      <w:bookmarkEnd w:id="15547"/>
      <w:bookmarkEnd w:id="15548"/>
      <w:r w:rsidRPr="00DD7975">
        <w:rPr>
          <w:rtl/>
        </w:rPr>
        <w:t xml:space="preserve">לדעת </w:t>
      </w:r>
      <w:bookmarkStart w:id="15549" w:name="_ETM_Q30_722900"/>
      <w:bookmarkEnd w:id="15549"/>
      <w:r w:rsidRPr="00DD7975">
        <w:rPr>
          <w:rtl/>
        </w:rPr>
        <w:t>אנגלית</w:t>
      </w:r>
      <w:r>
        <w:rPr>
          <w:rFonts w:hint="cs"/>
          <w:rtl/>
        </w:rPr>
        <w:t>,</w:t>
      </w:r>
      <w:r w:rsidRPr="00DD7975">
        <w:rPr>
          <w:rtl/>
        </w:rPr>
        <w:t xml:space="preserve"> </w:t>
      </w:r>
      <w:bookmarkStart w:id="15550" w:name="_ETM_Q30_723320"/>
      <w:bookmarkEnd w:id="15550"/>
      <w:r w:rsidRPr="00DD7975">
        <w:rPr>
          <w:rtl/>
        </w:rPr>
        <w:t xml:space="preserve">אפשר </w:t>
      </w:r>
      <w:bookmarkStart w:id="15551" w:name="_ETM_Q30_723590"/>
      <w:bookmarkEnd w:id="15551"/>
      <w:r w:rsidRPr="00DD7975">
        <w:rPr>
          <w:rtl/>
        </w:rPr>
        <w:t xml:space="preserve">גם </w:t>
      </w:r>
      <w:bookmarkStart w:id="15552" w:name="_ETM_Q30_723710"/>
      <w:bookmarkEnd w:id="15552"/>
      <w:r w:rsidRPr="00DD7975">
        <w:rPr>
          <w:rtl/>
        </w:rPr>
        <w:t>לתרגם</w:t>
      </w:r>
      <w:r>
        <w:rPr>
          <w:rFonts w:hint="cs"/>
          <w:rtl/>
        </w:rPr>
        <w:t>,</w:t>
      </w:r>
      <w:r w:rsidRPr="00DD7975">
        <w:rPr>
          <w:rtl/>
        </w:rPr>
        <w:t xml:space="preserve"> </w:t>
      </w:r>
      <w:bookmarkStart w:id="15553" w:name="_ETM_Q30_724809"/>
      <w:bookmarkEnd w:id="15553"/>
      <w:r w:rsidRPr="00DD7975">
        <w:rPr>
          <w:rtl/>
        </w:rPr>
        <w:t xml:space="preserve">היום </w:t>
      </w:r>
      <w:bookmarkStart w:id="15554" w:name="_ETM_Q30_725170"/>
      <w:bookmarkEnd w:id="15554"/>
      <w:r w:rsidRPr="00DD7975">
        <w:rPr>
          <w:rtl/>
        </w:rPr>
        <w:t xml:space="preserve">יש </w:t>
      </w:r>
      <w:bookmarkStart w:id="15555" w:name="_ETM_Q30_725799"/>
      <w:bookmarkEnd w:id="15555"/>
      <w:r w:rsidRPr="00DD7975">
        <w:rPr>
          <w:rtl/>
        </w:rPr>
        <w:t xml:space="preserve">שיטות </w:t>
      </w:r>
      <w:bookmarkStart w:id="15556" w:name="_ETM_Q30_726219"/>
      <w:bookmarkEnd w:id="15556"/>
      <w:r w:rsidRPr="00DD7975">
        <w:rPr>
          <w:rtl/>
        </w:rPr>
        <w:t xml:space="preserve">טובות </w:t>
      </w:r>
      <w:bookmarkStart w:id="15557" w:name="_ETM_Q30_726549"/>
      <w:bookmarkEnd w:id="15557"/>
      <w:r w:rsidRPr="00DD7975">
        <w:rPr>
          <w:rtl/>
        </w:rPr>
        <w:t xml:space="preserve">לתרגום </w:t>
      </w:r>
      <w:bookmarkStart w:id="15558" w:name="_ETM_Q30_727719"/>
      <w:bookmarkEnd w:id="15558"/>
      <w:r w:rsidR="00D103C5">
        <w:rPr>
          <w:rFonts w:hint="cs"/>
          <w:rtl/>
        </w:rPr>
        <w:t xml:space="preserve">– </w:t>
      </w:r>
      <w:r w:rsidRPr="00DD7975">
        <w:rPr>
          <w:rtl/>
        </w:rPr>
        <w:t xml:space="preserve">פשוט </w:t>
      </w:r>
      <w:bookmarkStart w:id="15559" w:name="_ETM_Q30_728140"/>
      <w:bookmarkEnd w:id="15559"/>
      <w:r w:rsidRPr="00DD7975">
        <w:rPr>
          <w:rtl/>
        </w:rPr>
        <w:t xml:space="preserve">קחו </w:t>
      </w:r>
      <w:bookmarkStart w:id="15560" w:name="_ETM_Q30_728499"/>
      <w:bookmarkEnd w:id="15560"/>
      <w:r w:rsidRPr="00DD7975">
        <w:rPr>
          <w:rtl/>
        </w:rPr>
        <w:t xml:space="preserve">את </w:t>
      </w:r>
      <w:bookmarkStart w:id="15561" w:name="_ETM_Q30_728620"/>
      <w:bookmarkEnd w:id="15561"/>
      <w:r w:rsidRPr="00DD7975">
        <w:rPr>
          <w:rtl/>
        </w:rPr>
        <w:t xml:space="preserve">הדוח </w:t>
      </w:r>
      <w:bookmarkStart w:id="15562" w:name="_ETM_Q30_728890"/>
      <w:bookmarkEnd w:id="15562"/>
      <w:r>
        <w:rPr>
          <w:rtl/>
        </w:rPr>
        <w:t>ש</w:t>
      </w:r>
      <w:r w:rsidRPr="00DD7975">
        <w:rPr>
          <w:rtl/>
        </w:rPr>
        <w:t>ל</w:t>
      </w:r>
      <w:r>
        <w:rPr>
          <w:rFonts w:hint="cs"/>
          <w:rtl/>
        </w:rPr>
        <w:t xml:space="preserve"> </w:t>
      </w:r>
      <w:proofErr w:type="spellStart"/>
      <w:r w:rsidRPr="00DD7975">
        <w:rPr>
          <w:rtl/>
        </w:rPr>
        <w:t>מו</w:t>
      </w:r>
      <w:r>
        <w:rPr>
          <w:rFonts w:hint="cs"/>
          <w:rtl/>
        </w:rPr>
        <w:t>די'ס</w:t>
      </w:r>
      <w:proofErr w:type="spellEnd"/>
      <w:r>
        <w:rPr>
          <w:rFonts w:hint="cs"/>
          <w:rtl/>
        </w:rPr>
        <w:t>, הדוח האחרון</w:t>
      </w:r>
      <w:bookmarkStart w:id="15563" w:name="_ETM_Q30_729249"/>
      <w:bookmarkStart w:id="15564" w:name="_ETM_Q30_729670"/>
      <w:bookmarkEnd w:id="15563"/>
      <w:bookmarkEnd w:id="15564"/>
      <w:r>
        <w:rPr>
          <w:rFonts w:hint="cs"/>
          <w:rtl/>
        </w:rPr>
        <w:t>,</w:t>
      </w:r>
      <w:r w:rsidRPr="00DD7975">
        <w:rPr>
          <w:rtl/>
        </w:rPr>
        <w:t xml:space="preserve"> </w:t>
      </w:r>
      <w:bookmarkStart w:id="15565" w:name="_ETM_Q30_731069"/>
      <w:bookmarkEnd w:id="15565"/>
      <w:r w:rsidRPr="00DD7975">
        <w:rPr>
          <w:rtl/>
        </w:rPr>
        <w:t>ו</w:t>
      </w:r>
      <w:bookmarkStart w:id="15566" w:name="_ETM_Q30_731489"/>
      <w:bookmarkEnd w:id="15566"/>
      <w:r>
        <w:rPr>
          <w:rFonts w:hint="cs"/>
          <w:rtl/>
        </w:rPr>
        <w:t>ת</w:t>
      </w:r>
      <w:r w:rsidRPr="00DD7975">
        <w:rPr>
          <w:rtl/>
        </w:rPr>
        <w:t xml:space="preserve">תעמקו </w:t>
      </w:r>
      <w:bookmarkStart w:id="15567" w:name="_ETM_Q30_731969"/>
      <w:bookmarkEnd w:id="15567"/>
      <w:r w:rsidRPr="00DD7975">
        <w:rPr>
          <w:rtl/>
        </w:rPr>
        <w:t xml:space="preserve">בדוח </w:t>
      </w:r>
      <w:bookmarkStart w:id="15568" w:name="_ETM_Q30_732269"/>
      <w:bookmarkEnd w:id="15568"/>
      <w:r w:rsidRPr="00DD7975">
        <w:rPr>
          <w:rtl/>
        </w:rPr>
        <w:t xml:space="preserve">הקצר </w:t>
      </w:r>
      <w:bookmarkStart w:id="15569" w:name="_ETM_Q30_732749"/>
      <w:bookmarkEnd w:id="15569"/>
      <w:r w:rsidRPr="00DD7975">
        <w:rPr>
          <w:rtl/>
        </w:rPr>
        <w:t>הזה</w:t>
      </w:r>
      <w:bookmarkStart w:id="15570" w:name="_ETM_Q30_732959"/>
      <w:bookmarkEnd w:id="15570"/>
      <w:r>
        <w:rPr>
          <w:rFonts w:hint="cs"/>
          <w:rtl/>
        </w:rPr>
        <w:t xml:space="preserve">, </w:t>
      </w:r>
      <w:r w:rsidRPr="00DD7975">
        <w:rPr>
          <w:rtl/>
        </w:rPr>
        <w:t xml:space="preserve">זה </w:t>
      </w:r>
      <w:bookmarkStart w:id="15571" w:name="_ETM_Q30_733109"/>
      <w:bookmarkEnd w:id="15571"/>
      <w:r w:rsidRPr="00DD7975">
        <w:rPr>
          <w:rtl/>
        </w:rPr>
        <w:t xml:space="preserve">לא </w:t>
      </w:r>
      <w:bookmarkStart w:id="15572" w:name="_ETM_Q30_733409"/>
      <w:bookmarkEnd w:id="15572"/>
      <w:r w:rsidRPr="00DD7975">
        <w:rPr>
          <w:rtl/>
        </w:rPr>
        <w:t xml:space="preserve">מאות </w:t>
      </w:r>
      <w:bookmarkStart w:id="15573" w:name="_ETM_Q30_733679"/>
      <w:bookmarkEnd w:id="15573"/>
      <w:r w:rsidRPr="00DD7975">
        <w:rPr>
          <w:rtl/>
        </w:rPr>
        <w:t>דפים</w:t>
      </w:r>
      <w:r>
        <w:rPr>
          <w:rFonts w:hint="cs"/>
          <w:rtl/>
        </w:rPr>
        <w:t>,</w:t>
      </w:r>
      <w:r w:rsidRPr="00DD7975">
        <w:rPr>
          <w:rtl/>
        </w:rPr>
        <w:t xml:space="preserve"> </w:t>
      </w:r>
      <w:bookmarkStart w:id="15574" w:name="_ETM_Q30_734099"/>
      <w:bookmarkEnd w:id="15574"/>
      <w:r w:rsidRPr="00DD7975">
        <w:rPr>
          <w:rtl/>
        </w:rPr>
        <w:t xml:space="preserve">זה </w:t>
      </w:r>
      <w:bookmarkStart w:id="15575" w:name="_ETM_Q30_734249"/>
      <w:bookmarkEnd w:id="15575"/>
      <w:r w:rsidRPr="00DD7975">
        <w:rPr>
          <w:rtl/>
        </w:rPr>
        <w:t xml:space="preserve">לא </w:t>
      </w:r>
      <w:bookmarkStart w:id="15576" w:name="_ETM_Q30_735030"/>
      <w:bookmarkEnd w:id="15576"/>
      <w:r w:rsidRPr="00DD7975">
        <w:rPr>
          <w:rtl/>
        </w:rPr>
        <w:t xml:space="preserve">575 </w:t>
      </w:r>
      <w:bookmarkStart w:id="15577" w:name="_ETM_Q30_737140"/>
      <w:bookmarkEnd w:id="15577"/>
      <w:r w:rsidRPr="00DD7975">
        <w:rPr>
          <w:rtl/>
        </w:rPr>
        <w:t xml:space="preserve">עמודים </w:t>
      </w:r>
      <w:bookmarkStart w:id="15578" w:name="_ETM_Q30_737559"/>
      <w:bookmarkEnd w:id="15578"/>
      <w:r w:rsidRPr="00DD7975">
        <w:rPr>
          <w:rtl/>
        </w:rPr>
        <w:t xml:space="preserve">של </w:t>
      </w:r>
      <w:bookmarkStart w:id="15579" w:name="_ETM_Q30_737770"/>
      <w:bookmarkEnd w:id="15579"/>
      <w:r w:rsidRPr="00DD7975">
        <w:rPr>
          <w:rtl/>
        </w:rPr>
        <w:t xml:space="preserve">ההסתייגויות </w:t>
      </w:r>
      <w:bookmarkStart w:id="15580" w:name="_ETM_Q30_738340"/>
      <w:bookmarkEnd w:id="15580"/>
      <w:r w:rsidRPr="00DD7975">
        <w:rPr>
          <w:rtl/>
        </w:rPr>
        <w:t xml:space="preserve">שאנחנו </w:t>
      </w:r>
      <w:bookmarkStart w:id="15581" w:name="_ETM_Q30_738700"/>
      <w:bookmarkEnd w:id="15581"/>
      <w:r w:rsidRPr="00DD7975">
        <w:rPr>
          <w:rtl/>
        </w:rPr>
        <w:t xml:space="preserve">הגשנו </w:t>
      </w:r>
      <w:bookmarkStart w:id="15582" w:name="_ETM_Q30_739450"/>
      <w:bookmarkEnd w:id="15582"/>
      <w:r w:rsidRPr="00DD7975">
        <w:rPr>
          <w:rtl/>
        </w:rPr>
        <w:t xml:space="preserve">כאופוזיציה </w:t>
      </w:r>
      <w:bookmarkStart w:id="15583" w:name="_ETM_Q30_740260"/>
      <w:bookmarkEnd w:id="15583"/>
      <w:r w:rsidRPr="00DD7975">
        <w:rPr>
          <w:rtl/>
        </w:rPr>
        <w:t xml:space="preserve">לתיקון </w:t>
      </w:r>
      <w:bookmarkStart w:id="15584" w:name="_ETM_Q30_741809"/>
      <w:bookmarkEnd w:id="15584"/>
      <w:r w:rsidRPr="00DD7975">
        <w:rPr>
          <w:rtl/>
        </w:rPr>
        <w:t>תקציב</w:t>
      </w:r>
      <w:r>
        <w:rPr>
          <w:rFonts w:hint="cs"/>
          <w:rtl/>
        </w:rPr>
        <w:t xml:space="preserve"> 2024</w:t>
      </w:r>
      <w:bookmarkStart w:id="15585" w:name="_ETM_Q30_742169"/>
      <w:bookmarkEnd w:id="15585"/>
      <w:r>
        <w:rPr>
          <w:rFonts w:hint="cs"/>
          <w:rtl/>
        </w:rPr>
        <w:t>,</w:t>
      </w:r>
      <w:r w:rsidRPr="00DD7975">
        <w:rPr>
          <w:rtl/>
        </w:rPr>
        <w:t xml:space="preserve"> </w:t>
      </w:r>
      <w:bookmarkStart w:id="15586" w:name="_ETM_Q30_742800"/>
      <w:bookmarkEnd w:id="15586"/>
      <w:r w:rsidRPr="00DD7975">
        <w:rPr>
          <w:rtl/>
        </w:rPr>
        <w:t xml:space="preserve">זה </w:t>
      </w:r>
      <w:bookmarkStart w:id="15587" w:name="_ETM_Q30_743400"/>
      <w:bookmarkEnd w:id="15587"/>
      <w:r>
        <w:rPr>
          <w:rFonts w:hint="cs"/>
          <w:rtl/>
        </w:rPr>
        <w:t>כמה</w:t>
      </w:r>
      <w:r w:rsidRPr="00DD7975">
        <w:rPr>
          <w:rtl/>
        </w:rPr>
        <w:t xml:space="preserve"> </w:t>
      </w:r>
      <w:bookmarkStart w:id="15588" w:name="_ETM_Q30_744030"/>
      <w:bookmarkEnd w:id="15588"/>
      <w:r w:rsidRPr="00DD7975">
        <w:rPr>
          <w:rtl/>
        </w:rPr>
        <w:t xml:space="preserve">דפים </w:t>
      </w:r>
      <w:bookmarkStart w:id="15589" w:name="_ETM_Q30_744419"/>
      <w:bookmarkEnd w:id="15589"/>
      <w:r w:rsidRPr="00DD7975">
        <w:rPr>
          <w:rtl/>
        </w:rPr>
        <w:t>בודדים</w:t>
      </w:r>
      <w:r>
        <w:rPr>
          <w:rFonts w:hint="cs"/>
          <w:rtl/>
        </w:rPr>
        <w:t>.</w:t>
      </w:r>
      <w:r w:rsidRPr="00DD7975">
        <w:rPr>
          <w:rtl/>
        </w:rPr>
        <w:t xml:space="preserve"> </w:t>
      </w:r>
      <w:bookmarkStart w:id="15590" w:name="_ETM_Q30_745349"/>
      <w:bookmarkEnd w:id="15590"/>
      <w:r w:rsidRPr="00DD7975">
        <w:rPr>
          <w:rtl/>
        </w:rPr>
        <w:t xml:space="preserve">פשוט </w:t>
      </w:r>
      <w:bookmarkStart w:id="15591" w:name="_ETM_Q30_745679"/>
      <w:bookmarkEnd w:id="15591"/>
      <w:r w:rsidRPr="00DD7975">
        <w:rPr>
          <w:rtl/>
        </w:rPr>
        <w:t xml:space="preserve">קראו </w:t>
      </w:r>
      <w:bookmarkStart w:id="15592" w:name="_ETM_Q30_746220"/>
      <w:bookmarkEnd w:id="15592"/>
      <w:r w:rsidRPr="00DD7975">
        <w:rPr>
          <w:rtl/>
        </w:rPr>
        <w:t xml:space="preserve">את </w:t>
      </w:r>
      <w:bookmarkStart w:id="15593" w:name="_ETM_Q30_746340"/>
      <w:bookmarkEnd w:id="15593"/>
      <w:r w:rsidRPr="00DD7975">
        <w:rPr>
          <w:rtl/>
        </w:rPr>
        <w:t xml:space="preserve">מה </w:t>
      </w:r>
      <w:bookmarkStart w:id="15594" w:name="_ETM_Q30_746490"/>
      <w:bookmarkEnd w:id="15594"/>
      <w:r w:rsidRPr="00DD7975">
        <w:rPr>
          <w:rtl/>
        </w:rPr>
        <w:t xml:space="preserve">שכותבים </w:t>
      </w:r>
      <w:bookmarkStart w:id="15595" w:name="_ETM_Q30_747650"/>
      <w:bookmarkEnd w:id="15595"/>
      <w:r w:rsidRPr="00DD7975">
        <w:rPr>
          <w:rtl/>
        </w:rPr>
        <w:t xml:space="preserve">האנליסטים </w:t>
      </w:r>
      <w:bookmarkStart w:id="15596" w:name="_ETM_Q30_748520"/>
      <w:bookmarkEnd w:id="15596"/>
      <w:r w:rsidRPr="00DD7975">
        <w:rPr>
          <w:rtl/>
        </w:rPr>
        <w:t xml:space="preserve">של </w:t>
      </w:r>
      <w:bookmarkStart w:id="15597" w:name="_ETM_Q30_748969"/>
      <w:bookmarkEnd w:id="15597"/>
      <w:r w:rsidRPr="00DD7975">
        <w:rPr>
          <w:rtl/>
        </w:rPr>
        <w:t xml:space="preserve">חברת </w:t>
      </w:r>
      <w:bookmarkStart w:id="15598" w:name="_ETM_Q30_749479"/>
      <w:bookmarkEnd w:id="15598"/>
      <w:proofErr w:type="spellStart"/>
      <w:r w:rsidRPr="00DD7975">
        <w:rPr>
          <w:rtl/>
        </w:rPr>
        <w:t>מודי</w:t>
      </w:r>
      <w:r>
        <w:rPr>
          <w:rFonts w:hint="cs"/>
          <w:rtl/>
        </w:rPr>
        <w:t>'ס</w:t>
      </w:r>
      <w:proofErr w:type="spellEnd"/>
      <w:r w:rsidRPr="00DD7975">
        <w:rPr>
          <w:rtl/>
        </w:rPr>
        <w:t xml:space="preserve"> </w:t>
      </w:r>
      <w:bookmarkStart w:id="15599" w:name="_ETM_Q30_750199"/>
      <w:bookmarkEnd w:id="15599"/>
      <w:r>
        <w:rPr>
          <w:rFonts w:hint="cs"/>
          <w:rtl/>
        </w:rPr>
        <w:t>ואתם</w:t>
      </w:r>
      <w:r w:rsidRPr="00DD7975">
        <w:rPr>
          <w:rtl/>
        </w:rPr>
        <w:t xml:space="preserve"> </w:t>
      </w:r>
      <w:bookmarkStart w:id="15600" w:name="_ETM_Q30_750559"/>
      <w:bookmarkEnd w:id="15600"/>
      <w:r w:rsidRPr="00DD7975">
        <w:rPr>
          <w:rtl/>
        </w:rPr>
        <w:t xml:space="preserve">תבינו </w:t>
      </w:r>
      <w:bookmarkStart w:id="15601" w:name="_ETM_Q30_751699"/>
      <w:bookmarkEnd w:id="15601"/>
      <w:r w:rsidRPr="00DD7975">
        <w:rPr>
          <w:rtl/>
        </w:rPr>
        <w:t xml:space="preserve">שאין </w:t>
      </w:r>
      <w:bookmarkStart w:id="15602" w:name="_ETM_Q30_752719"/>
      <w:bookmarkEnd w:id="15602"/>
      <w:r w:rsidRPr="00DD7975">
        <w:rPr>
          <w:rtl/>
        </w:rPr>
        <w:t xml:space="preserve">שום </w:t>
      </w:r>
      <w:bookmarkStart w:id="15603" w:name="_ETM_Q30_752960"/>
      <w:bookmarkEnd w:id="15603"/>
      <w:r w:rsidRPr="00DD7975">
        <w:rPr>
          <w:rtl/>
        </w:rPr>
        <w:t xml:space="preserve">קשר </w:t>
      </w:r>
      <w:bookmarkStart w:id="15604" w:name="_ETM_Q30_754090"/>
      <w:bookmarkEnd w:id="15604"/>
      <w:r w:rsidRPr="00DD7975">
        <w:rPr>
          <w:rtl/>
        </w:rPr>
        <w:t>למלחמה</w:t>
      </w:r>
      <w:r>
        <w:rPr>
          <w:rFonts w:hint="cs"/>
          <w:rtl/>
        </w:rPr>
        <w:t>,</w:t>
      </w:r>
      <w:r w:rsidRPr="00DD7975">
        <w:rPr>
          <w:rtl/>
        </w:rPr>
        <w:t xml:space="preserve"> </w:t>
      </w:r>
      <w:bookmarkStart w:id="15605" w:name="_ETM_Q30_755380"/>
      <w:bookmarkEnd w:id="15605"/>
      <w:r w:rsidRPr="00DD7975">
        <w:rPr>
          <w:rtl/>
        </w:rPr>
        <w:t xml:space="preserve">אלא </w:t>
      </w:r>
      <w:bookmarkStart w:id="15606" w:name="_ETM_Q30_755650"/>
      <w:bookmarkEnd w:id="15606"/>
      <w:r>
        <w:rPr>
          <w:rFonts w:hint="cs"/>
          <w:rtl/>
        </w:rPr>
        <w:t xml:space="preserve">זה </w:t>
      </w:r>
      <w:r w:rsidRPr="00DD7975">
        <w:rPr>
          <w:rtl/>
        </w:rPr>
        <w:t xml:space="preserve">יותר </w:t>
      </w:r>
      <w:bookmarkStart w:id="15607" w:name="_ETM_Q30_755980"/>
      <w:bookmarkEnd w:id="15607"/>
      <w:r w:rsidRPr="00DD7975">
        <w:rPr>
          <w:rtl/>
        </w:rPr>
        <w:t xml:space="preserve">קשור </w:t>
      </w:r>
      <w:bookmarkStart w:id="15608" w:name="_ETM_Q30_756429"/>
      <w:bookmarkEnd w:id="15608"/>
      <w:r w:rsidRPr="00DD7975">
        <w:rPr>
          <w:rtl/>
        </w:rPr>
        <w:t xml:space="preserve">לבעיות </w:t>
      </w:r>
      <w:bookmarkStart w:id="15609" w:name="_ETM_Q30_757120"/>
      <w:bookmarkEnd w:id="15609"/>
      <w:r w:rsidRPr="00DD7975">
        <w:rPr>
          <w:rtl/>
        </w:rPr>
        <w:t xml:space="preserve">הפנימיות </w:t>
      </w:r>
      <w:bookmarkStart w:id="15610" w:name="_ETM_Q30_757870"/>
      <w:bookmarkEnd w:id="15610"/>
      <w:r w:rsidRPr="00DD7975">
        <w:rPr>
          <w:rtl/>
        </w:rPr>
        <w:t xml:space="preserve">של </w:t>
      </w:r>
      <w:bookmarkStart w:id="15611" w:name="_ETM_Q30_758020"/>
      <w:bookmarkEnd w:id="15611"/>
      <w:r w:rsidRPr="00DD7975">
        <w:rPr>
          <w:rtl/>
        </w:rPr>
        <w:t xml:space="preserve">מדינת </w:t>
      </w:r>
      <w:bookmarkStart w:id="15612" w:name="_ETM_Q30_758410"/>
      <w:bookmarkEnd w:id="15612"/>
      <w:r w:rsidRPr="00DD7975">
        <w:rPr>
          <w:rtl/>
        </w:rPr>
        <w:t>ישראל</w:t>
      </w:r>
      <w:r>
        <w:rPr>
          <w:rFonts w:hint="cs"/>
          <w:rtl/>
        </w:rPr>
        <w:t>,</w:t>
      </w:r>
      <w:r w:rsidRPr="00DD7975">
        <w:rPr>
          <w:rtl/>
        </w:rPr>
        <w:t xml:space="preserve"> </w:t>
      </w:r>
      <w:bookmarkStart w:id="15613" w:name="_ETM_Q30_758920"/>
      <w:bookmarkEnd w:id="15613"/>
      <w:r w:rsidRPr="00DD7975">
        <w:rPr>
          <w:rtl/>
        </w:rPr>
        <w:t xml:space="preserve">שלצערי </w:t>
      </w:r>
      <w:bookmarkStart w:id="15614" w:name="_ETM_Q30_759520"/>
      <w:bookmarkEnd w:id="15614"/>
      <w:r w:rsidRPr="00DD7975">
        <w:rPr>
          <w:rtl/>
        </w:rPr>
        <w:t xml:space="preserve">הממשלה </w:t>
      </w:r>
      <w:bookmarkStart w:id="15615" w:name="_ETM_Q30_760420"/>
      <w:bookmarkEnd w:id="15615"/>
      <w:r w:rsidRPr="00DD7975">
        <w:rPr>
          <w:rtl/>
        </w:rPr>
        <w:t xml:space="preserve">לא </w:t>
      </w:r>
      <w:bookmarkStart w:id="15616" w:name="_ETM_Q30_760780"/>
      <w:bookmarkEnd w:id="15616"/>
      <w:r w:rsidRPr="00DD7975">
        <w:rPr>
          <w:rtl/>
        </w:rPr>
        <w:t xml:space="preserve">מסוגלת </w:t>
      </w:r>
      <w:bookmarkStart w:id="15617" w:name="_ETM_Q30_761320"/>
      <w:bookmarkEnd w:id="15617"/>
      <w:r w:rsidRPr="00DD7975">
        <w:rPr>
          <w:rtl/>
        </w:rPr>
        <w:t xml:space="preserve">לתת </w:t>
      </w:r>
      <w:bookmarkStart w:id="15618" w:name="_ETM_Q30_761559"/>
      <w:bookmarkEnd w:id="15618"/>
      <w:r>
        <w:rPr>
          <w:rFonts w:hint="cs"/>
          <w:rtl/>
        </w:rPr>
        <w:t xml:space="preserve">להן </w:t>
      </w:r>
      <w:r w:rsidRPr="00DD7975">
        <w:rPr>
          <w:rtl/>
        </w:rPr>
        <w:t>פתרון</w:t>
      </w:r>
      <w:r>
        <w:rPr>
          <w:rFonts w:hint="cs"/>
          <w:rtl/>
        </w:rPr>
        <w:t>.</w:t>
      </w:r>
      <w:r w:rsidRPr="00DD7975">
        <w:rPr>
          <w:rtl/>
        </w:rPr>
        <w:t xml:space="preserve"> </w:t>
      </w:r>
      <w:bookmarkStart w:id="15619" w:name="_ETM_Q30_762100"/>
      <w:bookmarkEnd w:id="15619"/>
    </w:p>
    <w:p w:rsidR="00D103C5" w:rsidRDefault="00D103C5" w:rsidP="00D103C5">
      <w:pPr>
        <w:rPr>
          <w:rtl/>
        </w:rPr>
      </w:pPr>
    </w:p>
    <w:p w:rsidR="00841D8B" w:rsidRDefault="00841D8B" w:rsidP="00D103C5">
      <w:pPr>
        <w:rPr>
          <w:rtl/>
        </w:rPr>
      </w:pPr>
      <w:r w:rsidRPr="00DD7975">
        <w:rPr>
          <w:rtl/>
        </w:rPr>
        <w:t xml:space="preserve">מדברים </w:t>
      </w:r>
      <w:bookmarkStart w:id="15620" w:name="_ETM_Q30_762460"/>
      <w:bookmarkEnd w:id="15620"/>
      <w:r w:rsidRPr="00DD7975">
        <w:rPr>
          <w:rtl/>
        </w:rPr>
        <w:t xml:space="preserve">הרבה </w:t>
      </w:r>
      <w:bookmarkStart w:id="15621" w:name="_ETM_Q30_762790"/>
      <w:bookmarkEnd w:id="15621"/>
      <w:r w:rsidRPr="00DD7975">
        <w:rPr>
          <w:rtl/>
        </w:rPr>
        <w:t xml:space="preserve">על </w:t>
      </w:r>
      <w:bookmarkStart w:id="15622" w:name="_ETM_Q30_763389"/>
      <w:bookmarkEnd w:id="15622"/>
      <w:r w:rsidRPr="00DD7975">
        <w:rPr>
          <w:rtl/>
        </w:rPr>
        <w:t xml:space="preserve">יחסים </w:t>
      </w:r>
      <w:bookmarkStart w:id="15623" w:name="_ETM_Q30_764470"/>
      <w:bookmarkEnd w:id="15623"/>
      <w:r w:rsidRPr="00DD7975">
        <w:rPr>
          <w:rtl/>
        </w:rPr>
        <w:t xml:space="preserve">בין </w:t>
      </w:r>
      <w:bookmarkStart w:id="15624" w:name="_ETM_Q30_764800"/>
      <w:bookmarkEnd w:id="15624"/>
      <w:r w:rsidRPr="00DD7975">
        <w:rPr>
          <w:rtl/>
        </w:rPr>
        <w:t xml:space="preserve">הרשויות </w:t>
      </w:r>
      <w:bookmarkStart w:id="15625" w:name="_ETM_Q30_765280"/>
      <w:bookmarkEnd w:id="15625"/>
      <w:r w:rsidRPr="00DD7975">
        <w:rPr>
          <w:rtl/>
        </w:rPr>
        <w:t>במדינה</w:t>
      </w:r>
      <w:r>
        <w:rPr>
          <w:rFonts w:hint="cs"/>
          <w:rtl/>
        </w:rPr>
        <w:t>.</w:t>
      </w:r>
      <w:r w:rsidR="00D103C5">
        <w:rPr>
          <w:rFonts w:hint="cs"/>
          <w:rtl/>
        </w:rPr>
        <w:t xml:space="preserve"> </w:t>
      </w:r>
      <w:bookmarkStart w:id="15626" w:name="TOR_Q31"/>
      <w:bookmarkEnd w:id="15626"/>
      <w:r>
        <w:rPr>
          <w:rFonts w:hint="cs"/>
          <w:rtl/>
        </w:rPr>
        <w:t>מדברים על כך שדברים והחלטות שמתקבלות כאן ב</w:t>
      </w:r>
      <w:r>
        <w:rPr>
          <w:rtl/>
        </w:rPr>
        <w:t xml:space="preserve">מדינת </w:t>
      </w:r>
      <w:bookmarkStart w:id="15627" w:name="_ETM_Q31_180329"/>
      <w:bookmarkEnd w:id="15627"/>
      <w:r>
        <w:rPr>
          <w:rtl/>
        </w:rPr>
        <w:t>ישראל</w:t>
      </w:r>
      <w:r>
        <w:rPr>
          <w:rFonts w:hint="cs"/>
          <w:rtl/>
        </w:rPr>
        <w:t xml:space="preserve"> עלולים לגרום למשקי</w:t>
      </w:r>
      <w:bookmarkStart w:id="15628" w:name="_ETM_Q31_170000"/>
      <w:bookmarkEnd w:id="15628"/>
      <w:r>
        <w:rPr>
          <w:rFonts w:hint="cs"/>
          <w:rtl/>
        </w:rPr>
        <w:t xml:space="preserve">עים רבים לחשוב מחדש על ההשקעות. מלחמות קורות בעולם, </w:t>
      </w:r>
      <w:bookmarkStart w:id="15629" w:name="_ETM_Q31_181000"/>
      <w:bookmarkEnd w:id="15629"/>
      <w:r>
        <w:rPr>
          <w:rFonts w:hint="cs"/>
          <w:rtl/>
        </w:rPr>
        <w:t xml:space="preserve">מדינת ישראל היא </w:t>
      </w:r>
      <w:bookmarkStart w:id="15630" w:name="_ETM_Q31_180719"/>
      <w:bookmarkEnd w:id="15630"/>
      <w:r>
        <w:rPr>
          <w:rtl/>
        </w:rPr>
        <w:t xml:space="preserve">לא </w:t>
      </w:r>
      <w:bookmarkStart w:id="15631" w:name="_ETM_Q31_180840"/>
      <w:bookmarkEnd w:id="15631"/>
      <w:r>
        <w:rPr>
          <w:rFonts w:hint="cs"/>
          <w:rtl/>
        </w:rPr>
        <w:t>ה</w:t>
      </w:r>
      <w:r>
        <w:rPr>
          <w:rtl/>
        </w:rPr>
        <w:t xml:space="preserve">מדינה </w:t>
      </w:r>
      <w:bookmarkStart w:id="15632" w:name="_ETM_Q31_181170"/>
      <w:bookmarkEnd w:id="15632"/>
      <w:r>
        <w:rPr>
          <w:rtl/>
        </w:rPr>
        <w:t xml:space="preserve">היחידה </w:t>
      </w:r>
      <w:bookmarkStart w:id="15633" w:name="_ETM_Q31_181560"/>
      <w:bookmarkEnd w:id="15633"/>
      <w:r>
        <w:rPr>
          <w:rtl/>
        </w:rPr>
        <w:t>ש</w:t>
      </w:r>
      <w:r>
        <w:rPr>
          <w:rFonts w:hint="cs"/>
          <w:rtl/>
        </w:rPr>
        <w:t xml:space="preserve">מנהלת </w:t>
      </w:r>
      <w:bookmarkStart w:id="15634" w:name="_ETM_Q31_181979"/>
      <w:bookmarkEnd w:id="15634"/>
      <w:r>
        <w:rPr>
          <w:rtl/>
        </w:rPr>
        <w:t>מלחמה</w:t>
      </w:r>
      <w:r>
        <w:rPr>
          <w:rFonts w:hint="cs"/>
          <w:rtl/>
        </w:rPr>
        <w:t>,</w:t>
      </w:r>
      <w:r>
        <w:rPr>
          <w:rtl/>
        </w:rPr>
        <w:t xml:space="preserve"> </w:t>
      </w:r>
      <w:bookmarkStart w:id="15635" w:name="_ETM_Q31_183540"/>
      <w:bookmarkEnd w:id="15635"/>
      <w:r>
        <w:rPr>
          <w:rtl/>
        </w:rPr>
        <w:t xml:space="preserve">אבל </w:t>
      </w:r>
      <w:bookmarkStart w:id="15636" w:name="_ETM_Q31_184140"/>
      <w:bookmarkEnd w:id="15636"/>
      <w:r>
        <w:rPr>
          <w:rtl/>
        </w:rPr>
        <w:t xml:space="preserve">אם </w:t>
      </w:r>
      <w:bookmarkStart w:id="15637" w:name="_ETM_Q31_184590"/>
      <w:bookmarkEnd w:id="15637"/>
      <w:r>
        <w:rPr>
          <w:rtl/>
        </w:rPr>
        <w:t xml:space="preserve">הממשלה </w:t>
      </w:r>
      <w:bookmarkStart w:id="15638" w:name="_ETM_Q31_185160"/>
      <w:bookmarkEnd w:id="15638"/>
      <w:r>
        <w:rPr>
          <w:rtl/>
        </w:rPr>
        <w:t xml:space="preserve">הייתה </w:t>
      </w:r>
      <w:bookmarkStart w:id="15639" w:name="_ETM_Q31_185430"/>
      <w:bookmarkEnd w:id="15639"/>
      <w:r>
        <w:rPr>
          <w:rtl/>
        </w:rPr>
        <w:t xml:space="preserve">משנה </w:t>
      </w:r>
      <w:bookmarkStart w:id="15640" w:name="_ETM_Q31_186240"/>
      <w:bookmarkEnd w:id="15640"/>
      <w:r>
        <w:rPr>
          <w:rtl/>
        </w:rPr>
        <w:t xml:space="preserve">את </w:t>
      </w:r>
      <w:bookmarkStart w:id="15641" w:name="_ETM_Q31_186450"/>
      <w:bookmarkEnd w:id="15641"/>
      <w:r>
        <w:rPr>
          <w:rtl/>
        </w:rPr>
        <w:t xml:space="preserve">סדר </w:t>
      </w:r>
      <w:bookmarkStart w:id="15642" w:name="_ETM_Q31_186870"/>
      <w:bookmarkEnd w:id="15642"/>
      <w:r>
        <w:rPr>
          <w:rFonts w:hint="cs"/>
          <w:rtl/>
        </w:rPr>
        <w:t>ה</w:t>
      </w:r>
      <w:r>
        <w:rPr>
          <w:rtl/>
        </w:rPr>
        <w:t xml:space="preserve">עדיפויות </w:t>
      </w:r>
      <w:bookmarkStart w:id="15643" w:name="_ETM_Q31_188099"/>
      <w:bookmarkEnd w:id="15643"/>
      <w:r>
        <w:rPr>
          <w:rtl/>
        </w:rPr>
        <w:t xml:space="preserve">והייתה </w:t>
      </w:r>
      <w:bookmarkStart w:id="15644" w:name="_ETM_Q31_189030"/>
      <w:bookmarkEnd w:id="15644"/>
      <w:r>
        <w:rPr>
          <w:rtl/>
        </w:rPr>
        <w:t xml:space="preserve">מכוונת </w:t>
      </w:r>
      <w:bookmarkStart w:id="15645" w:name="_ETM_Q31_190610"/>
      <w:bookmarkEnd w:id="15645"/>
      <w:r>
        <w:rPr>
          <w:rtl/>
        </w:rPr>
        <w:t xml:space="preserve">להתפתחות </w:t>
      </w:r>
      <w:bookmarkStart w:id="15646" w:name="_ETM_Q31_191690"/>
      <w:bookmarkEnd w:id="15646"/>
      <w:r>
        <w:rPr>
          <w:rtl/>
        </w:rPr>
        <w:t xml:space="preserve">הכלכלה </w:t>
      </w:r>
      <w:bookmarkStart w:id="15647" w:name="_ETM_Q31_193030"/>
      <w:bookmarkEnd w:id="15647"/>
      <w:r>
        <w:rPr>
          <w:rtl/>
        </w:rPr>
        <w:t xml:space="preserve">אחרי </w:t>
      </w:r>
      <w:bookmarkStart w:id="15648" w:name="_ETM_Q31_193450"/>
      <w:bookmarkEnd w:id="15648"/>
      <w:r>
        <w:rPr>
          <w:rtl/>
        </w:rPr>
        <w:t>המלחמה</w:t>
      </w:r>
      <w:r>
        <w:rPr>
          <w:rFonts w:hint="cs"/>
          <w:rtl/>
        </w:rPr>
        <w:t>,</w:t>
      </w:r>
      <w:r>
        <w:rPr>
          <w:rtl/>
        </w:rPr>
        <w:t xml:space="preserve"> </w:t>
      </w:r>
      <w:bookmarkStart w:id="15649" w:name="_ETM_Q31_193990"/>
      <w:bookmarkEnd w:id="15649"/>
      <w:r>
        <w:rPr>
          <w:rtl/>
        </w:rPr>
        <w:t xml:space="preserve">אני </w:t>
      </w:r>
      <w:bookmarkStart w:id="15650" w:name="_ETM_Q31_194140"/>
      <w:bookmarkEnd w:id="15650"/>
      <w:r>
        <w:rPr>
          <w:rtl/>
        </w:rPr>
        <w:t xml:space="preserve">מניח </w:t>
      </w:r>
      <w:bookmarkStart w:id="15651" w:name="_ETM_Q31_194470"/>
      <w:bookmarkEnd w:id="15651"/>
      <w:r>
        <w:rPr>
          <w:rtl/>
        </w:rPr>
        <w:t>שגם</w:t>
      </w:r>
      <w:r>
        <w:rPr>
          <w:rFonts w:hint="cs"/>
          <w:rtl/>
        </w:rPr>
        <w:t xml:space="preserve"> </w:t>
      </w:r>
      <w:proofErr w:type="spellStart"/>
      <w:r>
        <w:rPr>
          <w:rFonts w:hint="cs"/>
          <w:rtl/>
        </w:rPr>
        <w:t>מודי'ס</w:t>
      </w:r>
      <w:proofErr w:type="spellEnd"/>
      <w:r>
        <w:rPr>
          <w:rFonts w:hint="cs"/>
          <w:rtl/>
        </w:rPr>
        <w:t xml:space="preserve"> </w:t>
      </w:r>
      <w:bookmarkStart w:id="15652" w:name="_ETM_Q31_194830"/>
      <w:bookmarkStart w:id="15653" w:name="_ETM_Q31_195010"/>
      <w:bookmarkStart w:id="15654" w:name="_ETM_Q31_196939"/>
      <w:bookmarkEnd w:id="15652"/>
      <w:bookmarkEnd w:id="15653"/>
      <w:bookmarkEnd w:id="15654"/>
      <w:r>
        <w:rPr>
          <w:rFonts w:hint="cs"/>
          <w:rtl/>
        </w:rPr>
        <w:t xml:space="preserve">היו </w:t>
      </w:r>
      <w:r>
        <w:rPr>
          <w:rtl/>
        </w:rPr>
        <w:t xml:space="preserve">נותנים </w:t>
      </w:r>
      <w:bookmarkStart w:id="15655" w:name="_ETM_Q31_197329"/>
      <w:bookmarkEnd w:id="15655"/>
      <w:r>
        <w:rPr>
          <w:rFonts w:hint="cs"/>
          <w:rtl/>
        </w:rPr>
        <w:t xml:space="preserve">לזה </w:t>
      </w:r>
      <w:r>
        <w:rPr>
          <w:rtl/>
        </w:rPr>
        <w:t xml:space="preserve">ביטוי </w:t>
      </w:r>
      <w:bookmarkStart w:id="15656" w:name="_ETM_Q31_198169"/>
      <w:bookmarkEnd w:id="15656"/>
      <w:r>
        <w:rPr>
          <w:rtl/>
        </w:rPr>
        <w:t xml:space="preserve">בדוחות </w:t>
      </w:r>
      <w:bookmarkStart w:id="15657" w:name="_ETM_Q31_198739"/>
      <w:bookmarkEnd w:id="15657"/>
      <w:r>
        <w:rPr>
          <w:rtl/>
        </w:rPr>
        <w:t>שלהם</w:t>
      </w:r>
      <w:r>
        <w:rPr>
          <w:rFonts w:hint="cs"/>
          <w:rtl/>
        </w:rPr>
        <w:t>,</w:t>
      </w:r>
      <w:r>
        <w:rPr>
          <w:rtl/>
        </w:rPr>
        <w:t xml:space="preserve"> </w:t>
      </w:r>
      <w:bookmarkStart w:id="15658" w:name="_ETM_Q31_199779"/>
      <w:bookmarkEnd w:id="15658"/>
      <w:r>
        <w:rPr>
          <w:rtl/>
        </w:rPr>
        <w:t xml:space="preserve">וכמובן </w:t>
      </w:r>
      <w:bookmarkStart w:id="15659" w:name="_ETM_Q31_200380"/>
      <w:bookmarkEnd w:id="15659"/>
      <w:r>
        <w:rPr>
          <w:rtl/>
        </w:rPr>
        <w:t xml:space="preserve">גם </w:t>
      </w:r>
      <w:bookmarkStart w:id="15660" w:name="_ETM_Q31_202010"/>
      <w:bookmarkEnd w:id="15660"/>
      <w:r>
        <w:rPr>
          <w:rtl/>
        </w:rPr>
        <w:t xml:space="preserve">היה </w:t>
      </w:r>
      <w:bookmarkStart w:id="15661" w:name="_ETM_Q31_202520"/>
      <w:bookmarkEnd w:id="15661"/>
      <w:r>
        <w:rPr>
          <w:rtl/>
        </w:rPr>
        <w:t xml:space="preserve">קל </w:t>
      </w:r>
      <w:bookmarkStart w:id="15662" w:name="_ETM_Q31_202880"/>
      <w:bookmarkEnd w:id="15662"/>
      <w:r>
        <w:rPr>
          <w:rtl/>
        </w:rPr>
        <w:t xml:space="preserve">יותר </w:t>
      </w:r>
      <w:bookmarkStart w:id="15663" w:name="_ETM_Q31_203239"/>
      <w:bookmarkEnd w:id="15663"/>
      <w:r>
        <w:rPr>
          <w:rtl/>
        </w:rPr>
        <w:t xml:space="preserve">לשכנע </w:t>
      </w:r>
      <w:bookmarkStart w:id="15664" w:name="_ETM_Q31_203810"/>
      <w:bookmarkEnd w:id="15664"/>
      <w:r>
        <w:rPr>
          <w:rtl/>
        </w:rPr>
        <w:t xml:space="preserve">אותם </w:t>
      </w:r>
      <w:bookmarkStart w:id="15665" w:name="_ETM_Q31_204110"/>
      <w:bookmarkEnd w:id="15665"/>
      <w:r>
        <w:rPr>
          <w:rtl/>
        </w:rPr>
        <w:t xml:space="preserve">שכאשר </w:t>
      </w:r>
      <w:bookmarkStart w:id="15666" w:name="_ETM_Q31_204739"/>
      <w:bookmarkEnd w:id="15666"/>
      <w:r>
        <w:rPr>
          <w:rtl/>
        </w:rPr>
        <w:t xml:space="preserve">המלחמה </w:t>
      </w:r>
      <w:bookmarkStart w:id="15667" w:name="_ETM_Q31_205220"/>
      <w:bookmarkEnd w:id="15667"/>
      <w:r>
        <w:rPr>
          <w:rtl/>
        </w:rPr>
        <w:t>תסתיים</w:t>
      </w:r>
      <w:r>
        <w:rPr>
          <w:rFonts w:hint="cs"/>
          <w:rtl/>
        </w:rPr>
        <w:t xml:space="preserve"> </w:t>
      </w:r>
      <w:r>
        <w:rPr>
          <w:rtl/>
        </w:rPr>
        <w:t xml:space="preserve">– </w:t>
      </w:r>
      <w:bookmarkStart w:id="15668" w:name="_ETM_Q31_205850"/>
      <w:bookmarkEnd w:id="15668"/>
      <w:r>
        <w:rPr>
          <w:rtl/>
        </w:rPr>
        <w:t xml:space="preserve">ואני </w:t>
      </w:r>
      <w:bookmarkStart w:id="15669" w:name="_ETM_Q31_206060"/>
      <w:bookmarkEnd w:id="15669"/>
      <w:r>
        <w:rPr>
          <w:rtl/>
        </w:rPr>
        <w:t xml:space="preserve">מקווה </w:t>
      </w:r>
      <w:bookmarkStart w:id="15670" w:name="_ETM_Q31_206329"/>
      <w:bookmarkEnd w:id="15670"/>
      <w:r>
        <w:rPr>
          <w:rtl/>
        </w:rPr>
        <w:t xml:space="preserve">שהיא </w:t>
      </w:r>
      <w:bookmarkStart w:id="15671" w:name="_ETM_Q31_206480"/>
      <w:bookmarkEnd w:id="15671"/>
      <w:r>
        <w:rPr>
          <w:rtl/>
        </w:rPr>
        <w:t xml:space="preserve">תסתיים </w:t>
      </w:r>
      <w:bookmarkStart w:id="15672" w:name="_ETM_Q31_206990"/>
      <w:bookmarkEnd w:id="15672"/>
      <w:r>
        <w:rPr>
          <w:rtl/>
        </w:rPr>
        <w:t xml:space="preserve">בהכרעה </w:t>
      </w:r>
      <w:bookmarkStart w:id="15673" w:name="_ETM_Q31_207590"/>
      <w:bookmarkEnd w:id="15673"/>
      <w:r>
        <w:rPr>
          <w:rtl/>
        </w:rPr>
        <w:t>ו</w:t>
      </w:r>
      <w:r>
        <w:rPr>
          <w:rFonts w:hint="cs"/>
          <w:rtl/>
        </w:rPr>
        <w:t>ב</w:t>
      </w:r>
      <w:r>
        <w:rPr>
          <w:rtl/>
        </w:rPr>
        <w:t xml:space="preserve">ניצחון </w:t>
      </w:r>
      <w:bookmarkStart w:id="15674" w:name="_ETM_Q31_208899"/>
      <w:bookmarkEnd w:id="15674"/>
      <w:r>
        <w:rPr>
          <w:rtl/>
        </w:rPr>
        <w:t>–</w:t>
      </w:r>
      <w:bookmarkStart w:id="15675" w:name="_ETM_Q31_207000"/>
      <w:bookmarkEnd w:id="15675"/>
      <w:r>
        <w:rPr>
          <w:rFonts w:hint="cs"/>
          <w:rtl/>
        </w:rPr>
        <w:t xml:space="preserve"> </w:t>
      </w:r>
      <w:r>
        <w:rPr>
          <w:rtl/>
        </w:rPr>
        <w:t xml:space="preserve">אז </w:t>
      </w:r>
      <w:bookmarkStart w:id="15676" w:name="_ETM_Q31_209439"/>
      <w:bookmarkEnd w:id="15676"/>
      <w:r>
        <w:rPr>
          <w:rtl/>
        </w:rPr>
        <w:t xml:space="preserve">אולי </w:t>
      </w:r>
      <w:bookmarkStart w:id="15677" w:name="_ETM_Q31_209769"/>
      <w:bookmarkEnd w:id="15677"/>
      <w:r>
        <w:rPr>
          <w:rtl/>
        </w:rPr>
        <w:t xml:space="preserve">הם </w:t>
      </w:r>
      <w:bookmarkStart w:id="15678" w:name="_ETM_Q31_209829"/>
      <w:bookmarkEnd w:id="15678"/>
      <w:r>
        <w:rPr>
          <w:rtl/>
        </w:rPr>
        <w:t xml:space="preserve">ישנו </w:t>
      </w:r>
      <w:bookmarkStart w:id="15679" w:name="_ETM_Q31_210159"/>
      <w:bookmarkEnd w:id="15679"/>
      <w:r>
        <w:rPr>
          <w:rtl/>
        </w:rPr>
        <w:t xml:space="preserve">את </w:t>
      </w:r>
      <w:bookmarkStart w:id="15680" w:name="_ETM_Q31_210249"/>
      <w:bookmarkEnd w:id="15680"/>
      <w:r>
        <w:rPr>
          <w:rtl/>
        </w:rPr>
        <w:t>דעתם</w:t>
      </w:r>
      <w:r>
        <w:rPr>
          <w:rFonts w:hint="cs"/>
          <w:rtl/>
        </w:rPr>
        <w:t>. זה</w:t>
      </w:r>
      <w:bookmarkStart w:id="15681" w:name="_ETM_Q31_211029"/>
      <w:bookmarkEnd w:id="15681"/>
      <w:r>
        <w:rPr>
          <w:rFonts w:hint="cs"/>
          <w:rtl/>
        </w:rPr>
        <w:t xml:space="preserve"> </w:t>
      </w:r>
      <w:r>
        <w:rPr>
          <w:rtl/>
        </w:rPr>
        <w:t xml:space="preserve">לפחות </w:t>
      </w:r>
      <w:bookmarkStart w:id="15682" w:name="_ETM_Q31_211659"/>
      <w:bookmarkEnd w:id="15682"/>
      <w:r>
        <w:rPr>
          <w:rtl/>
        </w:rPr>
        <w:t xml:space="preserve">מה </w:t>
      </w:r>
      <w:bookmarkStart w:id="15683" w:name="_ETM_Q31_211779"/>
      <w:bookmarkEnd w:id="15683"/>
      <w:r>
        <w:rPr>
          <w:rtl/>
        </w:rPr>
        <w:t xml:space="preserve">ששמעתי </w:t>
      </w:r>
      <w:bookmarkStart w:id="15684" w:name="_ETM_Q31_212289"/>
      <w:bookmarkEnd w:id="15684"/>
      <w:r>
        <w:rPr>
          <w:rtl/>
        </w:rPr>
        <w:t xml:space="preserve">משר </w:t>
      </w:r>
      <w:bookmarkStart w:id="15685" w:name="_ETM_Q31_212620"/>
      <w:bookmarkEnd w:id="15685"/>
      <w:r>
        <w:rPr>
          <w:rFonts w:hint="cs"/>
          <w:rtl/>
        </w:rPr>
        <w:t>ה</w:t>
      </w:r>
      <w:r>
        <w:rPr>
          <w:rtl/>
        </w:rPr>
        <w:t>אוצר</w:t>
      </w:r>
      <w:r>
        <w:rPr>
          <w:rFonts w:hint="cs"/>
          <w:rtl/>
        </w:rPr>
        <w:t>,</w:t>
      </w:r>
      <w:r>
        <w:rPr>
          <w:rtl/>
        </w:rPr>
        <w:t xml:space="preserve"> </w:t>
      </w:r>
      <w:bookmarkStart w:id="15686" w:name="_ETM_Q31_213039"/>
      <w:bookmarkEnd w:id="15686"/>
      <w:r>
        <w:rPr>
          <w:rtl/>
        </w:rPr>
        <w:t>ש</w:t>
      </w:r>
      <w:bookmarkStart w:id="15687" w:name="_ETM_Q31_215159"/>
      <w:bookmarkEnd w:id="15687"/>
      <w:r>
        <w:rPr>
          <w:rtl/>
        </w:rPr>
        <w:t>נפנף</w:t>
      </w:r>
      <w:r>
        <w:rPr>
          <w:rFonts w:hint="cs"/>
          <w:rtl/>
        </w:rPr>
        <w:t>,</w:t>
      </w:r>
      <w:r>
        <w:rPr>
          <w:rtl/>
        </w:rPr>
        <w:t xml:space="preserve"> </w:t>
      </w:r>
      <w:bookmarkStart w:id="15688" w:name="_ETM_Q31_215640"/>
      <w:bookmarkEnd w:id="15688"/>
      <w:r>
        <w:rPr>
          <w:rtl/>
        </w:rPr>
        <w:t>ככה</w:t>
      </w:r>
      <w:r>
        <w:rPr>
          <w:rFonts w:hint="cs"/>
          <w:rtl/>
        </w:rPr>
        <w:t>,</w:t>
      </w:r>
      <w:r>
        <w:rPr>
          <w:rtl/>
        </w:rPr>
        <w:t xml:space="preserve"> </w:t>
      </w:r>
      <w:bookmarkStart w:id="15689" w:name="_ETM_Q31_215940"/>
      <w:bookmarkEnd w:id="15689"/>
      <w:r>
        <w:rPr>
          <w:rtl/>
        </w:rPr>
        <w:t xml:space="preserve">בתוצאות </w:t>
      </w:r>
      <w:bookmarkStart w:id="15690" w:name="_ETM_Q31_216900"/>
      <w:bookmarkEnd w:id="15690"/>
      <w:r>
        <w:rPr>
          <w:rtl/>
        </w:rPr>
        <w:t xml:space="preserve">האלה </w:t>
      </w:r>
      <w:bookmarkStart w:id="15691" w:name="_ETM_Q31_217140"/>
      <w:bookmarkEnd w:id="15691"/>
      <w:r>
        <w:rPr>
          <w:rtl/>
        </w:rPr>
        <w:t xml:space="preserve">של </w:t>
      </w:r>
      <w:bookmarkStart w:id="15692" w:name="_ETM_Q31_217350"/>
      <w:bookmarkEnd w:id="15692"/>
      <w:r>
        <w:rPr>
          <w:rtl/>
        </w:rPr>
        <w:t xml:space="preserve">הדוח </w:t>
      </w:r>
      <w:bookmarkStart w:id="15693" w:name="_ETM_Q31_217680"/>
      <w:bookmarkEnd w:id="15693"/>
      <w:r>
        <w:rPr>
          <w:rtl/>
        </w:rPr>
        <w:t>ואמר</w:t>
      </w:r>
      <w:r>
        <w:rPr>
          <w:rFonts w:hint="cs"/>
          <w:rtl/>
        </w:rPr>
        <w:t>:</w:t>
      </w:r>
      <w:r>
        <w:rPr>
          <w:rtl/>
        </w:rPr>
        <w:t xml:space="preserve"> </w:t>
      </w:r>
      <w:bookmarkStart w:id="15694" w:name="_ETM_Q31_218159"/>
      <w:bookmarkEnd w:id="15694"/>
      <w:r>
        <w:rPr>
          <w:rtl/>
        </w:rPr>
        <w:t xml:space="preserve">אל </w:t>
      </w:r>
      <w:bookmarkStart w:id="15695" w:name="_ETM_Q31_218310"/>
      <w:bookmarkEnd w:id="15695"/>
      <w:r>
        <w:rPr>
          <w:rtl/>
        </w:rPr>
        <w:t>תדאגו</w:t>
      </w:r>
      <w:r>
        <w:rPr>
          <w:rFonts w:hint="cs"/>
          <w:rtl/>
        </w:rPr>
        <w:t>,</w:t>
      </w:r>
      <w:r>
        <w:rPr>
          <w:rtl/>
        </w:rPr>
        <w:t xml:space="preserve"> </w:t>
      </w:r>
      <w:bookmarkStart w:id="15696" w:name="_ETM_Q31_218729"/>
      <w:bookmarkEnd w:id="15696"/>
      <w:r>
        <w:rPr>
          <w:rFonts w:hint="cs"/>
          <w:rtl/>
        </w:rPr>
        <w:t>ה</w:t>
      </w:r>
      <w:r>
        <w:rPr>
          <w:rtl/>
        </w:rPr>
        <w:t xml:space="preserve">מלחמה </w:t>
      </w:r>
      <w:bookmarkStart w:id="15697" w:name="_ETM_Q31_219090"/>
      <w:bookmarkEnd w:id="15697"/>
      <w:r>
        <w:rPr>
          <w:rtl/>
        </w:rPr>
        <w:t xml:space="preserve">תסתיים </w:t>
      </w:r>
      <w:bookmarkStart w:id="15698" w:name="_ETM_Q31_219960"/>
      <w:bookmarkEnd w:id="15698"/>
      <w:r>
        <w:rPr>
          <w:rtl/>
        </w:rPr>
        <w:t xml:space="preserve">והם </w:t>
      </w:r>
      <w:bookmarkStart w:id="15699" w:name="_ETM_Q31_220590"/>
      <w:bookmarkEnd w:id="15699"/>
      <w:r>
        <w:rPr>
          <w:rtl/>
        </w:rPr>
        <w:t>יעלו</w:t>
      </w:r>
      <w:bookmarkStart w:id="15700" w:name="_ETM_Q31_221010"/>
      <w:bookmarkEnd w:id="15700"/>
      <w:r>
        <w:rPr>
          <w:rtl/>
        </w:rPr>
        <w:t xml:space="preserve"> </w:t>
      </w:r>
      <w:bookmarkStart w:id="15701" w:name="_ETM_Q31_221130"/>
      <w:bookmarkEnd w:id="15701"/>
      <w:r>
        <w:rPr>
          <w:rFonts w:hint="cs"/>
          <w:rtl/>
        </w:rPr>
        <w:t>ב</w:t>
      </w:r>
      <w:r>
        <w:rPr>
          <w:rtl/>
        </w:rPr>
        <w:t xml:space="preserve">חזרה </w:t>
      </w:r>
      <w:bookmarkStart w:id="15702" w:name="_ETM_Q31_221670"/>
      <w:bookmarkEnd w:id="15702"/>
      <w:r>
        <w:rPr>
          <w:rtl/>
        </w:rPr>
        <w:t xml:space="preserve">את </w:t>
      </w:r>
      <w:bookmarkStart w:id="15703" w:name="_ETM_Q31_221850"/>
      <w:bookmarkEnd w:id="15703"/>
      <w:r>
        <w:rPr>
          <w:rtl/>
        </w:rPr>
        <w:t>הריבית</w:t>
      </w:r>
      <w:r>
        <w:rPr>
          <w:rFonts w:hint="cs"/>
          <w:rtl/>
        </w:rPr>
        <w:t>.</w:t>
      </w:r>
      <w:r>
        <w:rPr>
          <w:rtl/>
        </w:rPr>
        <w:t xml:space="preserve"> </w:t>
      </w:r>
      <w:bookmarkStart w:id="15704" w:name="_ETM_Q31_222570"/>
      <w:bookmarkEnd w:id="15704"/>
      <w:r>
        <w:rPr>
          <w:rtl/>
        </w:rPr>
        <w:t>לא</w:t>
      </w:r>
      <w:r>
        <w:rPr>
          <w:rFonts w:hint="cs"/>
          <w:rtl/>
        </w:rPr>
        <w:t>.</w:t>
      </w:r>
      <w:r>
        <w:rPr>
          <w:rtl/>
        </w:rPr>
        <w:t xml:space="preserve"> </w:t>
      </w:r>
      <w:bookmarkStart w:id="15705" w:name="_ETM_Q31_223140"/>
      <w:bookmarkEnd w:id="15705"/>
      <w:r>
        <w:rPr>
          <w:rtl/>
        </w:rPr>
        <w:t xml:space="preserve">התשובה </w:t>
      </w:r>
      <w:bookmarkStart w:id="15706" w:name="_ETM_Q31_223500"/>
      <w:bookmarkEnd w:id="15706"/>
      <w:r>
        <w:rPr>
          <w:rtl/>
        </w:rPr>
        <w:t xml:space="preserve">היא </w:t>
      </w:r>
      <w:bookmarkStart w:id="15707" w:name="_ETM_Q31_223620"/>
      <w:bookmarkEnd w:id="15707"/>
      <w:r>
        <w:rPr>
          <w:rtl/>
        </w:rPr>
        <w:t>לא</w:t>
      </w:r>
      <w:r>
        <w:rPr>
          <w:rFonts w:hint="cs"/>
          <w:rtl/>
        </w:rPr>
        <w:t>.</w:t>
      </w:r>
      <w:r>
        <w:rPr>
          <w:rtl/>
        </w:rPr>
        <w:t xml:space="preserve"> </w:t>
      </w:r>
      <w:bookmarkStart w:id="15708" w:name="_ETM_Q31_224370"/>
      <w:bookmarkEnd w:id="15708"/>
      <w:r>
        <w:rPr>
          <w:rtl/>
        </w:rPr>
        <w:t>ה</w:t>
      </w:r>
      <w:r>
        <w:rPr>
          <w:rFonts w:hint="cs"/>
          <w:rtl/>
        </w:rPr>
        <w:t>י</w:t>
      </w:r>
      <w:r>
        <w:rPr>
          <w:rtl/>
        </w:rPr>
        <w:t>נה</w:t>
      </w:r>
      <w:r>
        <w:rPr>
          <w:rFonts w:hint="cs"/>
          <w:rtl/>
        </w:rPr>
        <w:t>,</w:t>
      </w:r>
      <w:r>
        <w:rPr>
          <w:rtl/>
        </w:rPr>
        <w:t xml:space="preserve"> </w:t>
      </w:r>
      <w:bookmarkStart w:id="15709" w:name="_ETM_Q31_224640"/>
      <w:bookmarkEnd w:id="15709"/>
      <w:r>
        <w:rPr>
          <w:rtl/>
        </w:rPr>
        <w:t xml:space="preserve">אני </w:t>
      </w:r>
      <w:bookmarkStart w:id="15710" w:name="_ETM_Q31_224760"/>
      <w:bookmarkEnd w:id="15710"/>
      <w:r>
        <w:rPr>
          <w:rtl/>
        </w:rPr>
        <w:t xml:space="preserve">אומר </w:t>
      </w:r>
      <w:bookmarkStart w:id="15711" w:name="_ETM_Q31_224909"/>
      <w:bookmarkEnd w:id="15711"/>
      <w:r>
        <w:rPr>
          <w:rtl/>
        </w:rPr>
        <w:t xml:space="preserve">לכם </w:t>
      </w:r>
      <w:bookmarkStart w:id="15712" w:name="_ETM_Q31_225150"/>
      <w:bookmarkEnd w:id="15712"/>
      <w:r>
        <w:rPr>
          <w:rtl/>
        </w:rPr>
        <w:t>כ</w:t>
      </w:r>
      <w:r>
        <w:rPr>
          <w:rFonts w:hint="cs"/>
          <w:rtl/>
        </w:rPr>
        <w:t>א</w:t>
      </w:r>
      <w:r>
        <w:rPr>
          <w:rtl/>
        </w:rPr>
        <w:t>ן</w:t>
      </w:r>
      <w:r>
        <w:rPr>
          <w:rFonts w:hint="cs"/>
          <w:rtl/>
        </w:rPr>
        <w:t>,</w:t>
      </w:r>
      <w:r>
        <w:rPr>
          <w:rtl/>
        </w:rPr>
        <w:t xml:space="preserve"> </w:t>
      </w:r>
      <w:bookmarkStart w:id="15713" w:name="_ETM_Q31_225420"/>
      <w:bookmarkEnd w:id="15713"/>
      <w:r>
        <w:rPr>
          <w:rtl/>
        </w:rPr>
        <w:t xml:space="preserve">כמו </w:t>
      </w:r>
      <w:bookmarkStart w:id="15714" w:name="_ETM_Q31_225570"/>
      <w:bookmarkEnd w:id="15714"/>
      <w:r>
        <w:rPr>
          <w:rtl/>
        </w:rPr>
        <w:t xml:space="preserve">שאמרנו </w:t>
      </w:r>
      <w:bookmarkStart w:id="15715" w:name="_ETM_Q31_226350"/>
      <w:bookmarkEnd w:id="15715"/>
      <w:r>
        <w:rPr>
          <w:rtl/>
        </w:rPr>
        <w:t xml:space="preserve">במשך </w:t>
      </w:r>
      <w:bookmarkStart w:id="15716" w:name="_ETM_Q31_226739"/>
      <w:bookmarkEnd w:id="15716"/>
      <w:r>
        <w:rPr>
          <w:rtl/>
        </w:rPr>
        <w:t xml:space="preserve">חודשים </w:t>
      </w:r>
      <w:bookmarkStart w:id="15717" w:name="_ETM_Q31_227100"/>
      <w:bookmarkEnd w:id="15717"/>
      <w:r>
        <w:rPr>
          <w:rtl/>
        </w:rPr>
        <w:t>רבים</w:t>
      </w:r>
      <w:r w:rsidR="00D103C5">
        <w:rPr>
          <w:rFonts w:hint="cs"/>
          <w:rtl/>
        </w:rPr>
        <w:t>:</w:t>
      </w:r>
      <w:r>
        <w:rPr>
          <w:rtl/>
        </w:rPr>
        <w:t xml:space="preserve"> </w:t>
      </w:r>
      <w:bookmarkStart w:id="15718" w:name="_ETM_Q31_227370"/>
      <w:bookmarkEnd w:id="15718"/>
      <w:r>
        <w:rPr>
          <w:rtl/>
        </w:rPr>
        <w:t>לא</w:t>
      </w:r>
      <w:r w:rsidR="00D103C5">
        <w:rPr>
          <w:rFonts w:hint="cs"/>
          <w:rtl/>
        </w:rPr>
        <w:t>,</w:t>
      </w:r>
      <w:r>
        <w:rPr>
          <w:rtl/>
        </w:rPr>
        <w:t xml:space="preserve"> </w:t>
      </w:r>
      <w:bookmarkStart w:id="15719" w:name="_ETM_Q31_227890"/>
      <w:bookmarkEnd w:id="15719"/>
      <w:r>
        <w:rPr>
          <w:rtl/>
        </w:rPr>
        <w:t xml:space="preserve">הם </w:t>
      </w:r>
      <w:bookmarkStart w:id="15720" w:name="_ETM_Q31_228100"/>
      <w:bookmarkEnd w:id="15720"/>
      <w:r>
        <w:rPr>
          <w:rtl/>
        </w:rPr>
        <w:t xml:space="preserve">לא </w:t>
      </w:r>
      <w:bookmarkStart w:id="15721" w:name="_ETM_Q31_228250"/>
      <w:bookmarkEnd w:id="15721"/>
      <w:r>
        <w:rPr>
          <w:rFonts w:hint="cs"/>
          <w:rtl/>
        </w:rPr>
        <w:t>י</w:t>
      </w:r>
      <w:r>
        <w:rPr>
          <w:rtl/>
        </w:rPr>
        <w:t xml:space="preserve">עשו </w:t>
      </w:r>
      <w:bookmarkStart w:id="15722" w:name="_ETM_Q31_228460"/>
      <w:bookmarkEnd w:id="15722"/>
      <w:r>
        <w:rPr>
          <w:rtl/>
        </w:rPr>
        <w:t xml:space="preserve">את </w:t>
      </w:r>
      <w:bookmarkStart w:id="15723" w:name="_ETM_Q31_228550"/>
      <w:bookmarkEnd w:id="15723"/>
      <w:r>
        <w:rPr>
          <w:rtl/>
        </w:rPr>
        <w:t xml:space="preserve">זה </w:t>
      </w:r>
      <w:bookmarkStart w:id="15724" w:name="_ETM_Q31_228670"/>
      <w:bookmarkEnd w:id="15724"/>
      <w:r>
        <w:rPr>
          <w:rtl/>
        </w:rPr>
        <w:t>מהר</w:t>
      </w:r>
      <w:r>
        <w:rPr>
          <w:rFonts w:hint="cs"/>
          <w:rtl/>
        </w:rPr>
        <w:t>,</w:t>
      </w:r>
      <w:r>
        <w:rPr>
          <w:rtl/>
        </w:rPr>
        <w:t xml:space="preserve"> </w:t>
      </w:r>
      <w:bookmarkStart w:id="15725" w:name="_ETM_Q31_229000"/>
      <w:bookmarkEnd w:id="15725"/>
      <w:r>
        <w:rPr>
          <w:rtl/>
        </w:rPr>
        <w:t xml:space="preserve">כי </w:t>
      </w:r>
      <w:bookmarkStart w:id="15726" w:name="_ETM_Q31_229180"/>
      <w:bookmarkEnd w:id="15726"/>
      <w:r>
        <w:rPr>
          <w:rtl/>
        </w:rPr>
        <w:t xml:space="preserve">הדוח </w:t>
      </w:r>
      <w:bookmarkStart w:id="15727" w:name="_ETM_Q31_229659"/>
      <w:bookmarkEnd w:id="15727"/>
      <w:r>
        <w:rPr>
          <w:rtl/>
        </w:rPr>
        <w:t xml:space="preserve">לא </w:t>
      </w:r>
      <w:bookmarkStart w:id="15728" w:name="_ETM_Q31_230050"/>
      <w:bookmarkEnd w:id="15728"/>
      <w:r>
        <w:rPr>
          <w:rtl/>
        </w:rPr>
        <w:t xml:space="preserve">נוגע </w:t>
      </w:r>
      <w:bookmarkStart w:id="15729" w:name="_ETM_Q31_230380"/>
      <w:bookmarkEnd w:id="15729"/>
      <w:r>
        <w:rPr>
          <w:rtl/>
        </w:rPr>
        <w:t>למלחמה</w:t>
      </w:r>
      <w:r>
        <w:rPr>
          <w:rFonts w:hint="cs"/>
          <w:rtl/>
        </w:rPr>
        <w:t>;</w:t>
      </w:r>
      <w:r>
        <w:rPr>
          <w:rtl/>
        </w:rPr>
        <w:t xml:space="preserve"> </w:t>
      </w:r>
      <w:bookmarkStart w:id="15730" w:name="_ETM_Q31_231360"/>
      <w:bookmarkEnd w:id="15730"/>
      <w:r>
        <w:rPr>
          <w:rtl/>
        </w:rPr>
        <w:t xml:space="preserve">הדוח </w:t>
      </w:r>
      <w:bookmarkStart w:id="15731" w:name="_ETM_Q31_231780"/>
      <w:bookmarkEnd w:id="15731"/>
      <w:r>
        <w:rPr>
          <w:rtl/>
        </w:rPr>
        <w:t xml:space="preserve">נוגע </w:t>
      </w:r>
      <w:bookmarkStart w:id="15732" w:name="_ETM_Q31_232229"/>
      <w:bookmarkEnd w:id="15732"/>
      <w:r>
        <w:rPr>
          <w:rtl/>
        </w:rPr>
        <w:t xml:space="preserve">להתפתחות </w:t>
      </w:r>
      <w:bookmarkStart w:id="15733" w:name="_ETM_Q31_232830"/>
      <w:bookmarkEnd w:id="15733"/>
      <w:r>
        <w:rPr>
          <w:rtl/>
        </w:rPr>
        <w:t xml:space="preserve">החברה </w:t>
      </w:r>
      <w:bookmarkStart w:id="15734" w:name="_ETM_Q31_233190"/>
      <w:bookmarkEnd w:id="15734"/>
      <w:r>
        <w:rPr>
          <w:rtl/>
        </w:rPr>
        <w:t>הישראלית</w:t>
      </w:r>
      <w:r>
        <w:rPr>
          <w:rFonts w:hint="cs"/>
          <w:rtl/>
        </w:rPr>
        <w:t>,</w:t>
      </w:r>
      <w:r>
        <w:rPr>
          <w:rtl/>
        </w:rPr>
        <w:t xml:space="preserve"> </w:t>
      </w:r>
      <w:bookmarkStart w:id="15735" w:name="_ETM_Q31_234179"/>
      <w:bookmarkEnd w:id="15735"/>
      <w:r>
        <w:rPr>
          <w:rtl/>
        </w:rPr>
        <w:t xml:space="preserve">הדוח </w:t>
      </w:r>
      <w:bookmarkStart w:id="15736" w:name="_ETM_Q31_234539"/>
      <w:bookmarkEnd w:id="15736"/>
      <w:r>
        <w:rPr>
          <w:rtl/>
        </w:rPr>
        <w:t xml:space="preserve">מדבר </w:t>
      </w:r>
      <w:bookmarkStart w:id="15737" w:name="_ETM_Q31_234960"/>
      <w:bookmarkEnd w:id="15737"/>
      <w:r>
        <w:rPr>
          <w:rtl/>
        </w:rPr>
        <w:t xml:space="preserve">על </w:t>
      </w:r>
      <w:bookmarkStart w:id="15738" w:name="_ETM_Q31_235079"/>
      <w:bookmarkEnd w:id="15738"/>
      <w:r>
        <w:rPr>
          <w:rtl/>
        </w:rPr>
        <w:t xml:space="preserve">הבעיות </w:t>
      </w:r>
      <w:bookmarkStart w:id="15739" w:name="_ETM_Q31_235530"/>
      <w:bookmarkEnd w:id="15739"/>
      <w:r>
        <w:rPr>
          <w:rtl/>
        </w:rPr>
        <w:t xml:space="preserve">במגזרים </w:t>
      </w:r>
      <w:bookmarkStart w:id="15740" w:name="_ETM_Q31_237120"/>
      <w:bookmarkEnd w:id="15740"/>
      <w:r>
        <w:rPr>
          <w:rtl/>
        </w:rPr>
        <w:t xml:space="preserve">שונים </w:t>
      </w:r>
      <w:bookmarkStart w:id="15741" w:name="_ETM_Q31_237510"/>
      <w:bookmarkEnd w:id="15741"/>
      <w:r>
        <w:rPr>
          <w:rtl/>
        </w:rPr>
        <w:t xml:space="preserve">במדינת </w:t>
      </w:r>
      <w:bookmarkStart w:id="15742" w:name="_ETM_Q31_238109"/>
      <w:bookmarkEnd w:id="15742"/>
      <w:r>
        <w:rPr>
          <w:rtl/>
        </w:rPr>
        <w:t>ישראל</w:t>
      </w:r>
      <w:bookmarkStart w:id="15743" w:name="_ETM_Q31_238500"/>
      <w:bookmarkStart w:id="15744" w:name="_ETM_Q31_239100"/>
      <w:bookmarkEnd w:id="15743"/>
      <w:bookmarkEnd w:id="15744"/>
      <w:r>
        <w:rPr>
          <w:rFonts w:hint="cs"/>
          <w:rtl/>
        </w:rPr>
        <w:t xml:space="preserve"> ש</w:t>
      </w:r>
      <w:r>
        <w:rPr>
          <w:rtl/>
        </w:rPr>
        <w:t xml:space="preserve">לא </w:t>
      </w:r>
      <w:bookmarkStart w:id="15745" w:name="_ETM_Q31_239399"/>
      <w:bookmarkEnd w:id="15745"/>
      <w:r>
        <w:rPr>
          <w:rtl/>
        </w:rPr>
        <w:t xml:space="preserve">כל </w:t>
      </w:r>
      <w:bookmarkStart w:id="15746" w:name="_ETM_Q31_239579"/>
      <w:bookmarkEnd w:id="15746"/>
      <w:r>
        <w:rPr>
          <w:rtl/>
        </w:rPr>
        <w:t xml:space="preserve">כך </w:t>
      </w:r>
      <w:bookmarkStart w:id="15747" w:name="_ETM_Q31_239760"/>
      <w:bookmarkEnd w:id="15747"/>
      <w:r>
        <w:rPr>
          <w:rtl/>
        </w:rPr>
        <w:t xml:space="preserve">משתלבים </w:t>
      </w:r>
      <w:bookmarkStart w:id="15748" w:name="_ETM_Q31_240239"/>
      <w:bookmarkEnd w:id="15748"/>
      <w:r>
        <w:rPr>
          <w:rtl/>
        </w:rPr>
        <w:t xml:space="preserve">בשוק </w:t>
      </w:r>
      <w:bookmarkStart w:id="15749" w:name="_ETM_Q31_240510"/>
      <w:bookmarkEnd w:id="15749"/>
      <w:r>
        <w:rPr>
          <w:rtl/>
        </w:rPr>
        <w:t>התעסוקה</w:t>
      </w:r>
      <w:r>
        <w:rPr>
          <w:rFonts w:hint="cs"/>
          <w:rtl/>
        </w:rPr>
        <w:t>,</w:t>
      </w:r>
      <w:r>
        <w:rPr>
          <w:rtl/>
        </w:rPr>
        <w:t xml:space="preserve"> </w:t>
      </w:r>
      <w:bookmarkStart w:id="15750" w:name="_ETM_Q31_241589"/>
      <w:bookmarkEnd w:id="15750"/>
      <w:r>
        <w:rPr>
          <w:rtl/>
        </w:rPr>
        <w:t xml:space="preserve">הדוחות </w:t>
      </w:r>
      <w:bookmarkStart w:id="15751" w:name="_ETM_Q31_242129"/>
      <w:bookmarkEnd w:id="15751"/>
      <w:r>
        <w:rPr>
          <w:rtl/>
        </w:rPr>
        <w:t xml:space="preserve">מדברים </w:t>
      </w:r>
      <w:bookmarkStart w:id="15752" w:name="_ETM_Q31_242609"/>
      <w:bookmarkEnd w:id="15752"/>
      <w:r>
        <w:rPr>
          <w:rtl/>
        </w:rPr>
        <w:t xml:space="preserve">על </w:t>
      </w:r>
      <w:bookmarkStart w:id="15753" w:name="_ETM_Q31_242760"/>
      <w:bookmarkEnd w:id="15753"/>
      <w:r>
        <w:rPr>
          <w:rtl/>
        </w:rPr>
        <w:t>תעסוקה</w:t>
      </w:r>
      <w:r>
        <w:rPr>
          <w:rFonts w:hint="cs"/>
          <w:rtl/>
        </w:rPr>
        <w:t>,</w:t>
      </w:r>
      <w:r>
        <w:rPr>
          <w:rtl/>
        </w:rPr>
        <w:t xml:space="preserve"> </w:t>
      </w:r>
      <w:bookmarkStart w:id="15754" w:name="_ETM_Q31_243479"/>
      <w:bookmarkEnd w:id="15754"/>
      <w:r>
        <w:rPr>
          <w:rtl/>
        </w:rPr>
        <w:t xml:space="preserve">הדוחות </w:t>
      </w:r>
      <w:bookmarkStart w:id="15755" w:name="_ETM_Q31_243989"/>
      <w:bookmarkEnd w:id="15755"/>
      <w:r>
        <w:rPr>
          <w:rtl/>
        </w:rPr>
        <w:t xml:space="preserve">האלה </w:t>
      </w:r>
      <w:bookmarkStart w:id="15756" w:name="_ETM_Q31_244229"/>
      <w:bookmarkEnd w:id="15756"/>
      <w:r>
        <w:rPr>
          <w:rtl/>
        </w:rPr>
        <w:t xml:space="preserve">מדברים </w:t>
      </w:r>
      <w:bookmarkStart w:id="15757" w:name="_ETM_Q31_244709"/>
      <w:bookmarkEnd w:id="15757"/>
      <w:r>
        <w:rPr>
          <w:rtl/>
        </w:rPr>
        <w:t xml:space="preserve">על </w:t>
      </w:r>
      <w:bookmarkStart w:id="15758" w:name="_ETM_Q31_245189"/>
      <w:bookmarkEnd w:id="15758"/>
      <w:r>
        <w:rPr>
          <w:rtl/>
        </w:rPr>
        <w:t>חינוך</w:t>
      </w:r>
      <w:r>
        <w:rPr>
          <w:rFonts w:hint="cs"/>
          <w:rtl/>
        </w:rPr>
        <w:t>.</w:t>
      </w:r>
      <w:r>
        <w:rPr>
          <w:rtl/>
        </w:rPr>
        <w:t xml:space="preserve"> </w:t>
      </w:r>
      <w:bookmarkStart w:id="15759" w:name="_ETM_Q31_246409"/>
      <w:bookmarkEnd w:id="15759"/>
      <w:r>
        <w:rPr>
          <w:rtl/>
        </w:rPr>
        <w:t xml:space="preserve">אני </w:t>
      </w:r>
      <w:bookmarkStart w:id="15760" w:name="_ETM_Q31_247830"/>
      <w:bookmarkEnd w:id="15760"/>
      <w:r>
        <w:rPr>
          <w:rtl/>
        </w:rPr>
        <w:t xml:space="preserve">הייתי </w:t>
      </w:r>
      <w:bookmarkStart w:id="15761" w:name="_ETM_Q31_248370"/>
      <w:bookmarkEnd w:id="15761"/>
      <w:r>
        <w:rPr>
          <w:rtl/>
        </w:rPr>
        <w:t>מרחיב</w:t>
      </w:r>
      <w:bookmarkStart w:id="15762" w:name="_ETM_Q31_248850"/>
      <w:bookmarkEnd w:id="15762"/>
      <w:r>
        <w:rPr>
          <w:rFonts w:hint="cs"/>
          <w:rtl/>
        </w:rPr>
        <w:t xml:space="preserve">, </w:t>
      </w:r>
      <w:r>
        <w:rPr>
          <w:rtl/>
        </w:rPr>
        <w:t xml:space="preserve">והייתי </w:t>
      </w:r>
      <w:bookmarkStart w:id="15763" w:name="_ETM_Q31_249120"/>
      <w:bookmarkEnd w:id="15763"/>
      <w:r>
        <w:rPr>
          <w:rtl/>
        </w:rPr>
        <w:t xml:space="preserve">מדבר </w:t>
      </w:r>
      <w:bookmarkStart w:id="15764" w:name="_ETM_Q31_249420"/>
      <w:bookmarkEnd w:id="15764"/>
      <w:r>
        <w:rPr>
          <w:rtl/>
        </w:rPr>
        <w:t>גם</w:t>
      </w:r>
      <w:bookmarkStart w:id="15765" w:name="_ETM_Q31_249630"/>
      <w:bookmarkStart w:id="15766" w:name="_ETM_Q31_251410"/>
      <w:bookmarkEnd w:id="15765"/>
      <w:bookmarkEnd w:id="15766"/>
      <w:r>
        <w:rPr>
          <w:rFonts w:hint="cs"/>
          <w:rtl/>
        </w:rPr>
        <w:t xml:space="preserve">, </w:t>
      </w:r>
      <w:r>
        <w:rPr>
          <w:rtl/>
        </w:rPr>
        <w:t>למשל</w:t>
      </w:r>
      <w:r>
        <w:rPr>
          <w:rFonts w:hint="cs"/>
          <w:rtl/>
        </w:rPr>
        <w:t>,</w:t>
      </w:r>
      <w:r>
        <w:rPr>
          <w:rtl/>
        </w:rPr>
        <w:t xml:space="preserve"> </w:t>
      </w:r>
      <w:bookmarkStart w:id="15767" w:name="_ETM_Q31_251920"/>
      <w:bookmarkEnd w:id="15767"/>
      <w:r>
        <w:rPr>
          <w:rtl/>
        </w:rPr>
        <w:t xml:space="preserve">על </w:t>
      </w:r>
      <w:bookmarkStart w:id="15768" w:name="_ETM_Q31_252459"/>
      <w:bookmarkEnd w:id="15768"/>
      <w:r>
        <w:rPr>
          <w:rtl/>
        </w:rPr>
        <w:t xml:space="preserve">מצב </w:t>
      </w:r>
      <w:bookmarkStart w:id="15769" w:name="_ETM_Q31_252880"/>
      <w:bookmarkEnd w:id="15769"/>
      <w:r>
        <w:rPr>
          <w:rtl/>
        </w:rPr>
        <w:t xml:space="preserve">הרפואה </w:t>
      </w:r>
      <w:bookmarkStart w:id="15770" w:name="_ETM_Q31_253360"/>
      <w:bookmarkEnd w:id="15770"/>
      <w:r>
        <w:rPr>
          <w:rtl/>
        </w:rPr>
        <w:t>בישראל</w:t>
      </w:r>
      <w:r>
        <w:rPr>
          <w:rFonts w:hint="cs"/>
          <w:rtl/>
        </w:rPr>
        <w:t>,</w:t>
      </w:r>
      <w:r>
        <w:rPr>
          <w:rtl/>
        </w:rPr>
        <w:t xml:space="preserve"> </w:t>
      </w:r>
      <w:bookmarkStart w:id="15771" w:name="_ETM_Q31_254200"/>
      <w:bookmarkEnd w:id="15771"/>
      <w:r>
        <w:rPr>
          <w:rtl/>
        </w:rPr>
        <w:t>ש</w:t>
      </w:r>
      <w:r>
        <w:rPr>
          <w:rFonts w:hint="cs"/>
          <w:rtl/>
        </w:rPr>
        <w:t xml:space="preserve">בה </w:t>
      </w:r>
      <w:r>
        <w:rPr>
          <w:rtl/>
        </w:rPr>
        <w:t>אנחנו</w:t>
      </w:r>
      <w:bookmarkStart w:id="15772" w:name="_ETM_Q31_255240"/>
      <w:bookmarkEnd w:id="15772"/>
      <w:r>
        <w:rPr>
          <w:rFonts w:hint="cs"/>
          <w:rtl/>
        </w:rPr>
        <w:t xml:space="preserve">, </w:t>
      </w:r>
      <w:r>
        <w:rPr>
          <w:rtl/>
        </w:rPr>
        <w:t>לצערי</w:t>
      </w:r>
      <w:bookmarkStart w:id="15773" w:name="_ETM_Q31_255780"/>
      <w:bookmarkEnd w:id="15773"/>
      <w:r>
        <w:rPr>
          <w:rFonts w:hint="cs"/>
          <w:rtl/>
        </w:rPr>
        <w:t xml:space="preserve">, </w:t>
      </w:r>
      <w:r>
        <w:rPr>
          <w:rtl/>
        </w:rPr>
        <w:t>מפג</w:t>
      </w:r>
      <w:r>
        <w:rPr>
          <w:rFonts w:hint="cs"/>
          <w:rtl/>
        </w:rPr>
        <w:t>רים</w:t>
      </w:r>
      <w:r>
        <w:rPr>
          <w:rtl/>
        </w:rPr>
        <w:t xml:space="preserve"> </w:t>
      </w:r>
      <w:bookmarkStart w:id="15774" w:name="_ETM_Q31_256790"/>
      <w:bookmarkEnd w:id="15774"/>
      <w:r>
        <w:rPr>
          <w:rtl/>
        </w:rPr>
        <w:t xml:space="preserve">ביחס </w:t>
      </w:r>
      <w:bookmarkStart w:id="15775" w:name="_ETM_Q31_257270"/>
      <w:bookmarkEnd w:id="15775"/>
      <w:r>
        <w:rPr>
          <w:rtl/>
        </w:rPr>
        <w:t xml:space="preserve">למדינות </w:t>
      </w:r>
      <w:bookmarkStart w:id="15776" w:name="_ETM_Q31_257750"/>
      <w:bookmarkStart w:id="15777" w:name="_ETM_Q31_257930"/>
      <w:bookmarkEnd w:id="15776"/>
      <w:bookmarkEnd w:id="15777"/>
      <w:r>
        <w:rPr>
          <w:rFonts w:hint="cs"/>
          <w:rtl/>
        </w:rPr>
        <w:t>ה-</w:t>
      </w:r>
      <w:r>
        <w:t>OECD</w:t>
      </w:r>
      <w:bookmarkStart w:id="15778" w:name="_ETM_Q31_259800"/>
      <w:bookmarkEnd w:id="15778"/>
      <w:r>
        <w:rPr>
          <w:rFonts w:hint="cs"/>
          <w:rtl/>
        </w:rPr>
        <w:t xml:space="preserve">. </w:t>
      </w:r>
      <w:r>
        <w:rPr>
          <w:rtl/>
        </w:rPr>
        <w:t xml:space="preserve">אני </w:t>
      </w:r>
      <w:bookmarkStart w:id="15779" w:name="_ETM_Q31_260310"/>
      <w:bookmarkEnd w:id="15779"/>
      <w:r>
        <w:rPr>
          <w:rtl/>
        </w:rPr>
        <w:t xml:space="preserve">הייתי </w:t>
      </w:r>
      <w:bookmarkStart w:id="15780" w:name="_ETM_Q31_260580"/>
      <w:bookmarkEnd w:id="15780"/>
      <w:r>
        <w:rPr>
          <w:rtl/>
        </w:rPr>
        <w:t>מדבר</w:t>
      </w:r>
      <w:r>
        <w:rPr>
          <w:rFonts w:hint="cs"/>
          <w:rtl/>
        </w:rPr>
        <w:t>,</w:t>
      </w:r>
      <w:r>
        <w:rPr>
          <w:rtl/>
        </w:rPr>
        <w:t xml:space="preserve"> </w:t>
      </w:r>
      <w:bookmarkStart w:id="15781" w:name="_ETM_Q31_260940"/>
      <w:bookmarkEnd w:id="15781"/>
      <w:r>
        <w:rPr>
          <w:rtl/>
        </w:rPr>
        <w:t>למשל</w:t>
      </w:r>
      <w:r>
        <w:rPr>
          <w:rFonts w:hint="cs"/>
          <w:rtl/>
        </w:rPr>
        <w:t>,</w:t>
      </w:r>
      <w:r>
        <w:rPr>
          <w:rtl/>
        </w:rPr>
        <w:t xml:space="preserve"> </w:t>
      </w:r>
      <w:bookmarkStart w:id="15782" w:name="_ETM_Q31_261510"/>
      <w:bookmarkEnd w:id="15782"/>
      <w:r>
        <w:rPr>
          <w:rtl/>
        </w:rPr>
        <w:t xml:space="preserve">על </w:t>
      </w:r>
      <w:bookmarkStart w:id="15783" w:name="_ETM_Q31_262050"/>
      <w:bookmarkEnd w:id="15783"/>
      <w:r>
        <w:rPr>
          <w:rtl/>
        </w:rPr>
        <w:t xml:space="preserve">כל </w:t>
      </w:r>
      <w:bookmarkStart w:id="15784" w:name="_ETM_Q31_262319"/>
      <w:bookmarkEnd w:id="15784"/>
      <w:r>
        <w:rPr>
          <w:rtl/>
        </w:rPr>
        <w:t xml:space="preserve">הנושא </w:t>
      </w:r>
      <w:bookmarkStart w:id="15785" w:name="_ETM_Q31_262680"/>
      <w:bookmarkEnd w:id="15785"/>
      <w:r>
        <w:rPr>
          <w:rtl/>
        </w:rPr>
        <w:t xml:space="preserve">של </w:t>
      </w:r>
      <w:bookmarkStart w:id="15786" w:name="_ETM_Q31_263189"/>
      <w:bookmarkEnd w:id="15786"/>
      <w:r>
        <w:rPr>
          <w:rFonts w:hint="cs"/>
          <w:rtl/>
        </w:rPr>
        <w:t xml:space="preserve">שילוב </w:t>
      </w:r>
      <w:bookmarkStart w:id="15787" w:name="_ETM_Q31_262000"/>
      <w:bookmarkStart w:id="15788" w:name="_ETM_Q31_264520"/>
      <w:bookmarkEnd w:id="15787"/>
      <w:bookmarkEnd w:id="15788"/>
      <w:r>
        <w:rPr>
          <w:rtl/>
        </w:rPr>
        <w:t xml:space="preserve">של </w:t>
      </w:r>
      <w:bookmarkStart w:id="15789" w:name="_ETM_Q31_264790"/>
      <w:bookmarkEnd w:id="15789"/>
      <w:r>
        <w:rPr>
          <w:rtl/>
        </w:rPr>
        <w:t xml:space="preserve">האוכלוסיות </w:t>
      </w:r>
      <w:bookmarkStart w:id="15790" w:name="_ETM_Q31_265990"/>
      <w:bookmarkEnd w:id="15790"/>
      <w:r>
        <w:rPr>
          <w:rtl/>
        </w:rPr>
        <w:t xml:space="preserve">בשוק </w:t>
      </w:r>
      <w:bookmarkStart w:id="15791" w:name="_ETM_Q31_266440"/>
      <w:bookmarkEnd w:id="15791"/>
      <w:r>
        <w:rPr>
          <w:rtl/>
        </w:rPr>
        <w:t xml:space="preserve">התעסוקה </w:t>
      </w:r>
      <w:bookmarkStart w:id="15792" w:name="_ETM_Q31_267010"/>
      <w:bookmarkEnd w:id="15792"/>
      <w:r>
        <w:rPr>
          <w:rFonts w:hint="cs"/>
          <w:rtl/>
        </w:rPr>
        <w:t xml:space="preserve">על </w:t>
      </w:r>
      <w:r>
        <w:rPr>
          <w:rtl/>
        </w:rPr>
        <w:t xml:space="preserve">מנת </w:t>
      </w:r>
      <w:bookmarkStart w:id="15793" w:name="_ETM_Q31_267400"/>
      <w:bookmarkStart w:id="15794" w:name="_ETM_Q31_267790"/>
      <w:bookmarkEnd w:id="15793"/>
      <w:bookmarkEnd w:id="15794"/>
      <w:r>
        <w:rPr>
          <w:rtl/>
        </w:rPr>
        <w:t xml:space="preserve">להתניע </w:t>
      </w:r>
      <w:bookmarkStart w:id="15795" w:name="_ETM_Q31_268690"/>
      <w:bookmarkEnd w:id="15795"/>
      <w:r>
        <w:rPr>
          <w:rtl/>
        </w:rPr>
        <w:t xml:space="preserve">את </w:t>
      </w:r>
      <w:bookmarkStart w:id="15796" w:name="_ETM_Q31_268780"/>
      <w:bookmarkEnd w:id="15796"/>
      <w:r>
        <w:rPr>
          <w:rtl/>
        </w:rPr>
        <w:t>הכלכלה</w:t>
      </w:r>
      <w:r>
        <w:rPr>
          <w:rFonts w:hint="cs"/>
          <w:rtl/>
        </w:rPr>
        <w:t>.</w:t>
      </w:r>
      <w:r>
        <w:rPr>
          <w:rtl/>
        </w:rPr>
        <w:t xml:space="preserve"> </w:t>
      </w:r>
      <w:bookmarkStart w:id="15797" w:name="_ETM_Q31_270130"/>
      <w:bookmarkEnd w:id="15797"/>
    </w:p>
    <w:p w:rsidR="00841D8B" w:rsidRDefault="00841D8B" w:rsidP="004B0C08">
      <w:pPr>
        <w:rPr>
          <w:rtl/>
        </w:rPr>
      </w:pPr>
    </w:p>
    <w:p w:rsidR="00841D8B" w:rsidRDefault="00841D8B" w:rsidP="00D103C5">
      <w:pPr>
        <w:rPr>
          <w:rtl/>
        </w:rPr>
      </w:pPr>
      <w:r>
        <w:rPr>
          <w:rtl/>
        </w:rPr>
        <w:t xml:space="preserve">בסופו </w:t>
      </w:r>
      <w:bookmarkStart w:id="15798" w:name="_ETM_Q31_270729"/>
      <w:bookmarkEnd w:id="15798"/>
      <w:r>
        <w:rPr>
          <w:rtl/>
        </w:rPr>
        <w:t xml:space="preserve">של </w:t>
      </w:r>
      <w:bookmarkStart w:id="15799" w:name="_ETM_Q31_270880"/>
      <w:bookmarkEnd w:id="15799"/>
      <w:r>
        <w:rPr>
          <w:rtl/>
        </w:rPr>
        <w:t>דבר</w:t>
      </w:r>
      <w:r>
        <w:rPr>
          <w:rFonts w:hint="cs"/>
          <w:rtl/>
        </w:rPr>
        <w:t>,</w:t>
      </w:r>
      <w:r>
        <w:rPr>
          <w:rtl/>
        </w:rPr>
        <w:t xml:space="preserve"> </w:t>
      </w:r>
      <w:bookmarkStart w:id="15800" w:name="_ETM_Q31_271119"/>
      <w:bookmarkEnd w:id="15800"/>
      <w:r>
        <w:rPr>
          <w:rtl/>
        </w:rPr>
        <w:t xml:space="preserve">אני </w:t>
      </w:r>
      <w:bookmarkStart w:id="15801" w:name="_ETM_Q31_271329"/>
      <w:bookmarkEnd w:id="15801"/>
      <w:r>
        <w:rPr>
          <w:rtl/>
        </w:rPr>
        <w:t xml:space="preserve">לא </w:t>
      </w:r>
      <w:bookmarkStart w:id="15802" w:name="_ETM_Q31_271420"/>
      <w:bookmarkEnd w:id="15802"/>
      <w:r>
        <w:rPr>
          <w:rtl/>
        </w:rPr>
        <w:t xml:space="preserve">רוצה </w:t>
      </w:r>
      <w:bookmarkStart w:id="15803" w:name="_ETM_Q31_271659"/>
      <w:bookmarkEnd w:id="15803"/>
      <w:r>
        <w:rPr>
          <w:rtl/>
        </w:rPr>
        <w:t xml:space="preserve">שאנחנו </w:t>
      </w:r>
      <w:bookmarkStart w:id="15804" w:name="_ETM_Q31_272020"/>
      <w:bookmarkEnd w:id="15804"/>
      <w:r>
        <w:rPr>
          <w:rtl/>
        </w:rPr>
        <w:t xml:space="preserve">נמצא </w:t>
      </w:r>
      <w:bookmarkStart w:id="15805" w:name="_ETM_Q31_272319"/>
      <w:bookmarkEnd w:id="15805"/>
      <w:r>
        <w:rPr>
          <w:rtl/>
        </w:rPr>
        <w:t xml:space="preserve">את </w:t>
      </w:r>
      <w:bookmarkStart w:id="15806" w:name="_ETM_Q31_272380"/>
      <w:bookmarkEnd w:id="15806"/>
      <w:r>
        <w:rPr>
          <w:rtl/>
        </w:rPr>
        <w:t xml:space="preserve">עצמנו </w:t>
      </w:r>
      <w:bookmarkStart w:id="15807" w:name="_ETM_Q31_272920"/>
      <w:bookmarkEnd w:id="15807"/>
      <w:r>
        <w:rPr>
          <w:rtl/>
        </w:rPr>
        <w:t xml:space="preserve">כמו </w:t>
      </w:r>
      <w:bookmarkStart w:id="15808" w:name="_ETM_Q31_273810"/>
      <w:bookmarkEnd w:id="15808"/>
      <w:r>
        <w:rPr>
          <w:rtl/>
        </w:rPr>
        <w:t xml:space="preserve">כמה </w:t>
      </w:r>
      <w:bookmarkStart w:id="15809" w:name="_ETM_Q31_274259"/>
      <w:bookmarkEnd w:id="15809"/>
      <w:r>
        <w:rPr>
          <w:rtl/>
        </w:rPr>
        <w:t xml:space="preserve">מדינות </w:t>
      </w:r>
      <w:bookmarkStart w:id="15810" w:name="_ETM_Q31_274740"/>
      <w:bookmarkEnd w:id="15810"/>
      <w:r>
        <w:rPr>
          <w:rtl/>
        </w:rPr>
        <w:t xml:space="preserve">שהיה </w:t>
      </w:r>
      <w:bookmarkStart w:id="15811" w:name="_ETM_Q31_274979"/>
      <w:bookmarkEnd w:id="15811"/>
      <w:r>
        <w:rPr>
          <w:rtl/>
        </w:rPr>
        <w:t>לה</w:t>
      </w:r>
      <w:r>
        <w:rPr>
          <w:rFonts w:hint="cs"/>
          <w:rtl/>
        </w:rPr>
        <w:t>ן</w:t>
      </w:r>
      <w:r>
        <w:rPr>
          <w:rtl/>
        </w:rPr>
        <w:t xml:space="preserve"> </w:t>
      </w:r>
      <w:bookmarkStart w:id="15812" w:name="_ETM_Q31_275130"/>
      <w:bookmarkEnd w:id="15812"/>
      <w:r>
        <w:rPr>
          <w:rtl/>
        </w:rPr>
        <w:t xml:space="preserve">פוטנציאל </w:t>
      </w:r>
      <w:bookmarkStart w:id="15813" w:name="_ETM_Q31_275700"/>
      <w:bookmarkEnd w:id="15813"/>
      <w:r>
        <w:rPr>
          <w:rtl/>
        </w:rPr>
        <w:t xml:space="preserve">גבוה </w:t>
      </w:r>
      <w:bookmarkStart w:id="15814" w:name="_ETM_Q31_276270"/>
      <w:bookmarkEnd w:id="15814"/>
      <w:r>
        <w:rPr>
          <w:rtl/>
        </w:rPr>
        <w:t xml:space="preserve">אבל </w:t>
      </w:r>
      <w:bookmarkStart w:id="15815" w:name="_ETM_Q31_277049"/>
      <w:bookmarkEnd w:id="15815"/>
      <w:r>
        <w:rPr>
          <w:rtl/>
        </w:rPr>
        <w:t xml:space="preserve">במשך </w:t>
      </w:r>
      <w:bookmarkStart w:id="15816" w:name="_ETM_Q31_277530"/>
      <w:bookmarkEnd w:id="15816"/>
      <w:r>
        <w:rPr>
          <w:rtl/>
        </w:rPr>
        <w:t xml:space="preserve">שנים </w:t>
      </w:r>
      <w:bookmarkStart w:id="15817" w:name="_ETM_Q31_277950"/>
      <w:bookmarkEnd w:id="15817"/>
      <w:r>
        <w:rPr>
          <w:rtl/>
        </w:rPr>
        <w:t xml:space="preserve">המצב </w:t>
      </w:r>
      <w:bookmarkStart w:id="15818" w:name="_ETM_Q31_278340"/>
      <w:bookmarkEnd w:id="15818"/>
      <w:r>
        <w:rPr>
          <w:rtl/>
        </w:rPr>
        <w:t>של</w:t>
      </w:r>
      <w:bookmarkStart w:id="15819" w:name="_ETM_Q31_278520"/>
      <w:bookmarkEnd w:id="15819"/>
      <w:r>
        <w:rPr>
          <w:rFonts w:hint="cs"/>
          <w:rtl/>
        </w:rPr>
        <w:t xml:space="preserve">הן </w:t>
      </w:r>
      <w:r>
        <w:rPr>
          <w:rtl/>
        </w:rPr>
        <w:t>ה</w:t>
      </w:r>
      <w:r>
        <w:rPr>
          <w:rFonts w:hint="cs"/>
          <w:rtl/>
        </w:rPr>
        <w:t>י</w:t>
      </w:r>
      <w:r>
        <w:rPr>
          <w:rtl/>
        </w:rPr>
        <w:t xml:space="preserve">דרדר </w:t>
      </w:r>
      <w:bookmarkStart w:id="15820" w:name="_ETM_Q31_279060"/>
      <w:bookmarkEnd w:id="15820"/>
      <w:r>
        <w:rPr>
          <w:rtl/>
        </w:rPr>
        <w:t xml:space="preserve">עד </w:t>
      </w:r>
      <w:bookmarkStart w:id="15821" w:name="_ETM_Q31_279209"/>
      <w:bookmarkEnd w:id="15821"/>
      <w:r>
        <w:rPr>
          <w:rtl/>
        </w:rPr>
        <w:t xml:space="preserve">כדי </w:t>
      </w:r>
      <w:bookmarkStart w:id="15822" w:name="_ETM_Q31_279450"/>
      <w:bookmarkEnd w:id="15822"/>
      <w:r>
        <w:rPr>
          <w:rtl/>
        </w:rPr>
        <w:t xml:space="preserve">כך </w:t>
      </w:r>
      <w:bookmarkStart w:id="15823" w:name="_ETM_Q31_279689"/>
      <w:bookmarkEnd w:id="15823"/>
      <w:r>
        <w:rPr>
          <w:rtl/>
        </w:rPr>
        <w:t xml:space="preserve">שהיום </w:t>
      </w:r>
      <w:bookmarkStart w:id="15824" w:name="_ETM_Q31_280079"/>
      <w:bookmarkStart w:id="15825" w:name="_ETM_Q31_280380"/>
      <w:bookmarkEnd w:id="15824"/>
      <w:bookmarkEnd w:id="15825"/>
      <w:r>
        <w:rPr>
          <w:rtl/>
        </w:rPr>
        <w:t xml:space="preserve">העולם </w:t>
      </w:r>
      <w:bookmarkStart w:id="15826" w:name="_ETM_Q31_280770"/>
      <w:bookmarkEnd w:id="15826"/>
      <w:r>
        <w:rPr>
          <w:rtl/>
        </w:rPr>
        <w:t>שואל</w:t>
      </w:r>
      <w:r>
        <w:rPr>
          <w:rFonts w:hint="cs"/>
          <w:rtl/>
        </w:rPr>
        <w:t>:</w:t>
      </w:r>
      <w:r>
        <w:rPr>
          <w:rtl/>
        </w:rPr>
        <w:t xml:space="preserve"> </w:t>
      </w:r>
      <w:bookmarkStart w:id="15827" w:name="_ETM_Q31_281069"/>
      <w:bookmarkEnd w:id="15827"/>
      <w:r>
        <w:rPr>
          <w:rtl/>
        </w:rPr>
        <w:t xml:space="preserve">איך </w:t>
      </w:r>
      <w:bookmarkStart w:id="15828" w:name="_ETM_Q31_281219"/>
      <w:bookmarkEnd w:id="15828"/>
      <w:r>
        <w:rPr>
          <w:rtl/>
        </w:rPr>
        <w:t xml:space="preserve">זה </w:t>
      </w:r>
      <w:bookmarkStart w:id="15829" w:name="_ETM_Q31_281310"/>
      <w:bookmarkEnd w:id="15829"/>
      <w:r>
        <w:rPr>
          <w:rtl/>
        </w:rPr>
        <w:t>ייתכן</w:t>
      </w:r>
      <w:r>
        <w:rPr>
          <w:rFonts w:hint="cs"/>
          <w:rtl/>
        </w:rPr>
        <w:t>?</w:t>
      </w:r>
      <w:r>
        <w:rPr>
          <w:rtl/>
        </w:rPr>
        <w:t xml:space="preserve"> </w:t>
      </w:r>
      <w:bookmarkStart w:id="15830" w:name="_ETM_Q31_281700"/>
      <w:bookmarkEnd w:id="15830"/>
      <w:r>
        <w:rPr>
          <w:rtl/>
        </w:rPr>
        <w:t xml:space="preserve">מדינה </w:t>
      </w:r>
      <w:bookmarkStart w:id="15831" w:name="_ETM_Q31_282440"/>
      <w:bookmarkEnd w:id="15831"/>
      <w:r>
        <w:rPr>
          <w:rtl/>
        </w:rPr>
        <w:t xml:space="preserve">כל </w:t>
      </w:r>
      <w:bookmarkStart w:id="15832" w:name="_ETM_Q31_282620"/>
      <w:bookmarkEnd w:id="15832"/>
      <w:r>
        <w:rPr>
          <w:rtl/>
        </w:rPr>
        <w:t xml:space="preserve">כך </w:t>
      </w:r>
      <w:bookmarkStart w:id="15833" w:name="_ETM_Q31_282830"/>
      <w:bookmarkEnd w:id="15833"/>
      <w:r>
        <w:rPr>
          <w:rtl/>
        </w:rPr>
        <w:t>עשירה</w:t>
      </w:r>
      <w:r>
        <w:rPr>
          <w:rFonts w:hint="cs"/>
          <w:rtl/>
        </w:rPr>
        <w:t>,</w:t>
      </w:r>
      <w:r>
        <w:rPr>
          <w:rtl/>
        </w:rPr>
        <w:t xml:space="preserve"> </w:t>
      </w:r>
      <w:bookmarkStart w:id="15834" w:name="_ETM_Q31_283700"/>
      <w:bookmarkEnd w:id="15834"/>
      <w:r>
        <w:rPr>
          <w:rtl/>
        </w:rPr>
        <w:t xml:space="preserve">גם </w:t>
      </w:r>
      <w:bookmarkStart w:id="15835" w:name="_ETM_Q31_284000"/>
      <w:bookmarkEnd w:id="15835"/>
      <w:r>
        <w:rPr>
          <w:rtl/>
        </w:rPr>
        <w:t xml:space="preserve">באוצרות </w:t>
      </w:r>
      <w:bookmarkStart w:id="15836" w:name="_ETM_Q31_284510"/>
      <w:bookmarkEnd w:id="15836"/>
      <w:r>
        <w:rPr>
          <w:rtl/>
        </w:rPr>
        <w:t>טבע</w:t>
      </w:r>
      <w:r>
        <w:rPr>
          <w:rFonts w:hint="cs"/>
          <w:rtl/>
        </w:rPr>
        <w:t>,</w:t>
      </w:r>
      <w:r>
        <w:rPr>
          <w:rtl/>
        </w:rPr>
        <w:t xml:space="preserve"> </w:t>
      </w:r>
      <w:bookmarkStart w:id="15837" w:name="_ETM_Q31_284780"/>
      <w:bookmarkEnd w:id="15837"/>
      <w:r>
        <w:rPr>
          <w:rtl/>
        </w:rPr>
        <w:t xml:space="preserve">גם </w:t>
      </w:r>
      <w:bookmarkStart w:id="15838" w:name="_ETM_Q31_285020"/>
      <w:bookmarkEnd w:id="15838"/>
      <w:r>
        <w:rPr>
          <w:rtl/>
        </w:rPr>
        <w:t xml:space="preserve">במוח </w:t>
      </w:r>
      <w:bookmarkStart w:id="15839" w:name="_ETM_Q31_286030"/>
      <w:bookmarkEnd w:id="15839"/>
      <w:r>
        <w:rPr>
          <w:rtl/>
        </w:rPr>
        <w:t>האנושי</w:t>
      </w:r>
      <w:r>
        <w:rPr>
          <w:rFonts w:hint="cs"/>
          <w:rtl/>
        </w:rPr>
        <w:t>,</w:t>
      </w:r>
      <w:r>
        <w:rPr>
          <w:rtl/>
        </w:rPr>
        <w:t xml:space="preserve"> </w:t>
      </w:r>
      <w:bookmarkStart w:id="15840" w:name="_ETM_Q31_286810"/>
      <w:bookmarkEnd w:id="15840"/>
      <w:r>
        <w:rPr>
          <w:rtl/>
        </w:rPr>
        <w:t xml:space="preserve">אבל </w:t>
      </w:r>
      <w:bookmarkStart w:id="15841" w:name="_ETM_Q31_287140"/>
      <w:bookmarkEnd w:id="15841"/>
      <w:r>
        <w:rPr>
          <w:rtl/>
        </w:rPr>
        <w:t xml:space="preserve">היא </w:t>
      </w:r>
      <w:bookmarkStart w:id="15842" w:name="_ETM_Q31_287200"/>
      <w:bookmarkEnd w:id="15842"/>
      <w:r>
        <w:rPr>
          <w:rtl/>
        </w:rPr>
        <w:t xml:space="preserve">נמצאת </w:t>
      </w:r>
      <w:bookmarkStart w:id="15843" w:name="_ETM_Q31_288109"/>
      <w:bookmarkStart w:id="15844" w:name="_ETM_Q31_288750"/>
      <w:bookmarkEnd w:id="15843"/>
      <w:bookmarkEnd w:id="15844"/>
      <w:r>
        <w:rPr>
          <w:rtl/>
        </w:rPr>
        <w:t xml:space="preserve">בתחתית </w:t>
      </w:r>
      <w:bookmarkStart w:id="15845" w:name="_ETM_Q31_289470"/>
      <w:bookmarkEnd w:id="15845"/>
      <w:r>
        <w:rPr>
          <w:rFonts w:hint="cs"/>
          <w:rtl/>
        </w:rPr>
        <w:t xml:space="preserve">של התחתית </w:t>
      </w:r>
      <w:r>
        <w:rPr>
          <w:rtl/>
        </w:rPr>
        <w:t xml:space="preserve">של </w:t>
      </w:r>
      <w:bookmarkStart w:id="15846" w:name="_ETM_Q31_289650"/>
      <w:bookmarkEnd w:id="15846"/>
      <w:r>
        <w:rPr>
          <w:rtl/>
        </w:rPr>
        <w:t xml:space="preserve">המדינות </w:t>
      </w:r>
      <w:bookmarkStart w:id="15847" w:name="_ETM_Q31_290220"/>
      <w:bookmarkEnd w:id="15847"/>
      <w:r>
        <w:rPr>
          <w:rtl/>
        </w:rPr>
        <w:t>המפותחות</w:t>
      </w:r>
      <w:r w:rsidR="00D103C5">
        <w:rPr>
          <w:rFonts w:hint="cs"/>
          <w:rtl/>
        </w:rPr>
        <w:t>.</w:t>
      </w:r>
      <w:r>
        <w:rPr>
          <w:rFonts w:hint="cs"/>
          <w:rtl/>
        </w:rPr>
        <w:t xml:space="preserve"> </w:t>
      </w:r>
      <w:r w:rsidR="00D103C5">
        <w:rPr>
          <w:rFonts w:hint="cs"/>
          <w:rtl/>
        </w:rPr>
        <w:t>מ</w:t>
      </w:r>
      <w:r>
        <w:rPr>
          <w:rFonts w:hint="cs"/>
          <w:rtl/>
        </w:rPr>
        <w:t xml:space="preserve">דינת ישראל </w:t>
      </w:r>
      <w:bookmarkStart w:id="15848" w:name="_ETM_Q31_291150"/>
      <w:bookmarkStart w:id="15849" w:name="_ETM_Q31_291630"/>
      <w:bookmarkStart w:id="15850" w:name="_ETM_Q31_291900"/>
      <w:bookmarkEnd w:id="15848"/>
      <w:bookmarkEnd w:id="15849"/>
      <w:bookmarkEnd w:id="15850"/>
      <w:r>
        <w:rPr>
          <w:rFonts w:hint="cs"/>
          <w:rtl/>
        </w:rPr>
        <w:t xml:space="preserve">היא </w:t>
      </w:r>
      <w:r>
        <w:rPr>
          <w:rtl/>
        </w:rPr>
        <w:t xml:space="preserve">מדינה </w:t>
      </w:r>
      <w:bookmarkStart w:id="15851" w:name="_ETM_Q31_292800"/>
      <w:bookmarkEnd w:id="15851"/>
      <w:r>
        <w:rPr>
          <w:rtl/>
        </w:rPr>
        <w:t xml:space="preserve">סופר </w:t>
      </w:r>
      <w:bookmarkStart w:id="15852" w:name="_ETM_Q31_293220"/>
      <w:bookmarkEnd w:id="15852"/>
      <w:r>
        <w:rPr>
          <w:rtl/>
        </w:rPr>
        <w:t>מפותחת</w:t>
      </w:r>
      <w:bookmarkStart w:id="15853" w:name="_ETM_Q31_293880"/>
      <w:bookmarkEnd w:id="15853"/>
      <w:r>
        <w:rPr>
          <w:rFonts w:hint="cs"/>
          <w:rtl/>
        </w:rPr>
        <w:t xml:space="preserve">, </w:t>
      </w:r>
      <w:r>
        <w:rPr>
          <w:rtl/>
        </w:rPr>
        <w:t xml:space="preserve">אנחנו </w:t>
      </w:r>
      <w:bookmarkStart w:id="15854" w:name="_ETM_Q31_294120"/>
      <w:bookmarkEnd w:id="15854"/>
      <w:r>
        <w:rPr>
          <w:rtl/>
        </w:rPr>
        <w:t xml:space="preserve">לא </w:t>
      </w:r>
      <w:bookmarkStart w:id="15855" w:name="_ETM_Q31_294270"/>
      <w:bookmarkEnd w:id="15855"/>
      <w:r>
        <w:rPr>
          <w:rFonts w:hint="cs"/>
          <w:rtl/>
        </w:rPr>
        <w:t>אחת מה</w:t>
      </w:r>
      <w:r>
        <w:rPr>
          <w:rtl/>
        </w:rPr>
        <w:t xml:space="preserve">מדינות </w:t>
      </w:r>
      <w:bookmarkStart w:id="15856" w:name="_ETM_Q31_294690"/>
      <w:bookmarkEnd w:id="15856"/>
      <w:r>
        <w:rPr>
          <w:rFonts w:hint="cs"/>
          <w:rtl/>
        </w:rPr>
        <w:t>ה</w:t>
      </w:r>
      <w:r>
        <w:rPr>
          <w:rtl/>
        </w:rPr>
        <w:t>מתפתחות</w:t>
      </w:r>
      <w:r>
        <w:rPr>
          <w:rFonts w:hint="cs"/>
          <w:rtl/>
        </w:rPr>
        <w:t>.</w:t>
      </w:r>
      <w:r>
        <w:rPr>
          <w:rtl/>
        </w:rPr>
        <w:t xml:space="preserve"> </w:t>
      </w:r>
      <w:bookmarkStart w:id="15857" w:name="_ETM_Q31_295890"/>
      <w:bookmarkEnd w:id="15857"/>
      <w:r>
        <w:rPr>
          <w:rtl/>
        </w:rPr>
        <w:t xml:space="preserve">אז </w:t>
      </w:r>
      <w:bookmarkStart w:id="15858" w:name="_ETM_Q31_296070"/>
      <w:bookmarkEnd w:id="15858"/>
      <w:r>
        <w:rPr>
          <w:rtl/>
        </w:rPr>
        <w:t xml:space="preserve">אני </w:t>
      </w:r>
      <w:bookmarkStart w:id="15859" w:name="_ETM_Q31_296310"/>
      <w:bookmarkEnd w:id="15859"/>
      <w:r>
        <w:rPr>
          <w:rtl/>
        </w:rPr>
        <w:t xml:space="preserve">לא </w:t>
      </w:r>
      <w:bookmarkStart w:id="15860" w:name="_ETM_Q31_296460"/>
      <w:bookmarkEnd w:id="15860"/>
      <w:r>
        <w:rPr>
          <w:rtl/>
        </w:rPr>
        <w:t xml:space="preserve">רוצה </w:t>
      </w:r>
      <w:bookmarkStart w:id="15861" w:name="_ETM_Q31_296820"/>
      <w:bookmarkEnd w:id="15861"/>
      <w:r>
        <w:rPr>
          <w:rtl/>
        </w:rPr>
        <w:t xml:space="preserve">שאנחנו </w:t>
      </w:r>
      <w:bookmarkStart w:id="15862" w:name="_ETM_Q31_297210"/>
      <w:bookmarkEnd w:id="15862"/>
      <w:r>
        <w:rPr>
          <w:rtl/>
        </w:rPr>
        <w:t xml:space="preserve">נהיה </w:t>
      </w:r>
      <w:bookmarkStart w:id="15863" w:name="_ETM_Q31_297390"/>
      <w:bookmarkEnd w:id="15863"/>
      <w:r>
        <w:rPr>
          <w:rtl/>
        </w:rPr>
        <w:t xml:space="preserve">בתחתית </w:t>
      </w:r>
      <w:bookmarkStart w:id="15864" w:name="_ETM_Q31_297960"/>
      <w:bookmarkEnd w:id="15864"/>
      <w:r>
        <w:rPr>
          <w:rtl/>
        </w:rPr>
        <w:t xml:space="preserve">של </w:t>
      </w:r>
      <w:bookmarkStart w:id="15865" w:name="_ETM_Q31_298170"/>
      <w:bookmarkEnd w:id="15865"/>
      <w:r>
        <w:rPr>
          <w:rtl/>
        </w:rPr>
        <w:t>ה-</w:t>
      </w:r>
      <w:r>
        <w:t>OECD</w:t>
      </w:r>
      <w:r w:rsidR="00D103C5">
        <w:rPr>
          <w:rFonts w:hint="cs"/>
          <w:rtl/>
        </w:rPr>
        <w:t>,</w:t>
      </w:r>
      <w:r>
        <w:rPr>
          <w:rtl/>
        </w:rPr>
        <w:t xml:space="preserve"> </w:t>
      </w:r>
      <w:bookmarkStart w:id="15866" w:name="_ETM_Q31_298680"/>
      <w:bookmarkEnd w:id="15866"/>
      <w:r>
        <w:rPr>
          <w:rtl/>
        </w:rPr>
        <w:t xml:space="preserve">כפי </w:t>
      </w:r>
      <w:bookmarkStart w:id="15867" w:name="_ETM_Q31_298890"/>
      <w:bookmarkEnd w:id="15867"/>
      <w:r>
        <w:rPr>
          <w:rtl/>
        </w:rPr>
        <w:t xml:space="preserve">שאנחנו </w:t>
      </w:r>
      <w:bookmarkStart w:id="15868" w:name="_ETM_Q31_299370"/>
      <w:bookmarkEnd w:id="15868"/>
      <w:r>
        <w:rPr>
          <w:rtl/>
        </w:rPr>
        <w:t>היום</w:t>
      </w:r>
      <w:r>
        <w:rPr>
          <w:rFonts w:hint="cs"/>
          <w:rtl/>
        </w:rPr>
        <w:t>.</w:t>
      </w:r>
      <w:bookmarkStart w:id="15869" w:name="_ETM_Q31_299670"/>
      <w:bookmarkEnd w:id="15869"/>
      <w:r>
        <w:rPr>
          <w:rtl/>
        </w:rPr>
        <w:t xml:space="preserve"> </w:t>
      </w:r>
      <w:bookmarkStart w:id="15870" w:name="_ETM_Q31_300000"/>
      <w:bookmarkEnd w:id="15870"/>
      <w:r>
        <w:rPr>
          <w:rtl/>
        </w:rPr>
        <w:t xml:space="preserve">אנחנו </w:t>
      </w:r>
      <w:bookmarkStart w:id="15871" w:name="_ETM_Q31_300510"/>
      <w:bookmarkEnd w:id="15871"/>
      <w:r>
        <w:rPr>
          <w:rtl/>
        </w:rPr>
        <w:t xml:space="preserve">היום </w:t>
      </w:r>
      <w:bookmarkStart w:id="15872" w:name="_ETM_Q31_301249"/>
      <w:bookmarkEnd w:id="15872"/>
      <w:r>
        <w:rPr>
          <w:rtl/>
        </w:rPr>
        <w:t xml:space="preserve">במדדים </w:t>
      </w:r>
      <w:bookmarkStart w:id="15873" w:name="_ETM_Q31_302659"/>
      <w:bookmarkEnd w:id="15873"/>
      <w:r>
        <w:rPr>
          <w:rtl/>
        </w:rPr>
        <w:t xml:space="preserve">רבים </w:t>
      </w:r>
      <w:bookmarkStart w:id="15874" w:name="_ETM_Q31_303109"/>
      <w:bookmarkEnd w:id="15874"/>
      <w:r>
        <w:rPr>
          <w:rtl/>
        </w:rPr>
        <w:t xml:space="preserve">נמצאים </w:t>
      </w:r>
      <w:bookmarkStart w:id="15875" w:name="_ETM_Q31_303950"/>
      <w:bookmarkEnd w:id="15875"/>
      <w:r>
        <w:rPr>
          <w:rtl/>
        </w:rPr>
        <w:t xml:space="preserve">בתחתית </w:t>
      </w:r>
      <w:bookmarkStart w:id="15876" w:name="_ETM_Q31_305060"/>
      <w:bookmarkEnd w:id="15876"/>
      <w:r>
        <w:rPr>
          <w:rtl/>
        </w:rPr>
        <w:t xml:space="preserve">של </w:t>
      </w:r>
      <w:bookmarkStart w:id="15877" w:name="_ETM_Q31_305659"/>
      <w:bookmarkEnd w:id="15877"/>
      <w:r>
        <w:rPr>
          <w:rtl/>
        </w:rPr>
        <w:t xml:space="preserve">המועדון </w:t>
      </w:r>
      <w:bookmarkStart w:id="15878" w:name="_ETM_Q31_306229"/>
      <w:bookmarkEnd w:id="15878"/>
      <w:r>
        <w:rPr>
          <w:rtl/>
        </w:rPr>
        <w:t xml:space="preserve">היוקרתי </w:t>
      </w:r>
      <w:bookmarkStart w:id="15879" w:name="_ETM_Q31_306829"/>
      <w:bookmarkEnd w:id="15879"/>
      <w:r>
        <w:rPr>
          <w:rtl/>
        </w:rPr>
        <w:t xml:space="preserve">הזה </w:t>
      </w:r>
      <w:bookmarkStart w:id="15880" w:name="_ETM_Q31_307009"/>
      <w:bookmarkEnd w:id="15880"/>
      <w:r>
        <w:rPr>
          <w:rtl/>
        </w:rPr>
        <w:t xml:space="preserve">שנקרא </w:t>
      </w:r>
      <w:bookmarkStart w:id="15881" w:name="_ETM_Q31_307549"/>
      <w:bookmarkEnd w:id="15881"/>
      <w:r>
        <w:t>OECD</w:t>
      </w:r>
      <w:bookmarkStart w:id="15882" w:name="_ETM_Q31_309050"/>
      <w:bookmarkEnd w:id="15882"/>
      <w:r>
        <w:rPr>
          <w:rFonts w:hint="cs"/>
          <w:rtl/>
        </w:rPr>
        <w:t xml:space="preserve">. מצד אחד, </w:t>
      </w:r>
      <w:r>
        <w:rPr>
          <w:rtl/>
        </w:rPr>
        <w:t xml:space="preserve">אנחנו </w:t>
      </w:r>
      <w:bookmarkStart w:id="15883" w:name="_ETM_Q31_309350"/>
      <w:bookmarkStart w:id="15884" w:name="_ETM_Q31_309560"/>
      <w:bookmarkStart w:id="15885" w:name="_ETM_Q31_309860"/>
      <w:bookmarkStart w:id="15886" w:name="_ETM_Q31_310070"/>
      <w:bookmarkEnd w:id="15883"/>
      <w:bookmarkEnd w:id="15884"/>
      <w:bookmarkEnd w:id="15885"/>
      <w:bookmarkEnd w:id="15886"/>
      <w:r>
        <w:rPr>
          <w:rtl/>
        </w:rPr>
        <w:t xml:space="preserve">גם </w:t>
      </w:r>
      <w:bookmarkStart w:id="15887" w:name="_ETM_Q31_310190"/>
      <w:bookmarkEnd w:id="15887"/>
      <w:r>
        <w:rPr>
          <w:rtl/>
        </w:rPr>
        <w:t xml:space="preserve">מדינה </w:t>
      </w:r>
      <w:bookmarkStart w:id="15888" w:name="_ETM_Q31_310580"/>
      <w:bookmarkEnd w:id="15888"/>
      <w:r>
        <w:rPr>
          <w:rtl/>
        </w:rPr>
        <w:t xml:space="preserve">יקרה </w:t>
      </w:r>
      <w:bookmarkStart w:id="15889" w:name="_ETM_Q31_311060"/>
      <w:bookmarkEnd w:id="15889"/>
      <w:r>
        <w:rPr>
          <w:rtl/>
        </w:rPr>
        <w:t>מאוד</w:t>
      </w:r>
      <w:r>
        <w:rPr>
          <w:rFonts w:hint="cs"/>
          <w:rtl/>
        </w:rPr>
        <w:t>;</w:t>
      </w:r>
      <w:r>
        <w:rPr>
          <w:rtl/>
        </w:rPr>
        <w:t xml:space="preserve"> </w:t>
      </w:r>
      <w:bookmarkStart w:id="15890" w:name="_ETM_Q31_311990"/>
      <w:bookmarkEnd w:id="15890"/>
      <w:r>
        <w:rPr>
          <w:rtl/>
        </w:rPr>
        <w:t xml:space="preserve">ומצד </w:t>
      </w:r>
      <w:bookmarkStart w:id="15891" w:name="_ETM_Q31_312590"/>
      <w:bookmarkEnd w:id="15891"/>
      <w:r>
        <w:rPr>
          <w:rtl/>
        </w:rPr>
        <w:t>שני</w:t>
      </w:r>
      <w:r>
        <w:rPr>
          <w:rFonts w:hint="cs"/>
          <w:rtl/>
        </w:rPr>
        <w:t>,</w:t>
      </w:r>
      <w:r>
        <w:rPr>
          <w:rtl/>
        </w:rPr>
        <w:t xml:space="preserve"> </w:t>
      </w:r>
      <w:bookmarkStart w:id="15892" w:name="_ETM_Q31_313570"/>
      <w:bookmarkEnd w:id="15892"/>
      <w:r>
        <w:rPr>
          <w:rtl/>
        </w:rPr>
        <w:t xml:space="preserve">מדינה </w:t>
      </w:r>
      <w:bookmarkStart w:id="15893" w:name="_ETM_Q31_314020"/>
      <w:bookmarkEnd w:id="15893"/>
      <w:r>
        <w:rPr>
          <w:rtl/>
        </w:rPr>
        <w:t xml:space="preserve">שהולכת </w:t>
      </w:r>
      <w:bookmarkStart w:id="15894" w:name="_ETM_Q31_314710"/>
      <w:bookmarkEnd w:id="15894"/>
      <w:r>
        <w:rPr>
          <w:rtl/>
        </w:rPr>
        <w:t xml:space="preserve">והמצב </w:t>
      </w:r>
      <w:bookmarkStart w:id="15895" w:name="_ETM_Q31_315550"/>
      <w:bookmarkEnd w:id="15895"/>
      <w:r>
        <w:rPr>
          <w:rFonts w:hint="cs"/>
          <w:rtl/>
        </w:rPr>
        <w:t>ש</w:t>
      </w:r>
      <w:r>
        <w:rPr>
          <w:rtl/>
        </w:rPr>
        <w:t xml:space="preserve">בה </w:t>
      </w:r>
      <w:bookmarkStart w:id="15896" w:name="_ETM_Q31_315850"/>
      <w:bookmarkEnd w:id="15896"/>
      <w:r>
        <w:rPr>
          <w:rtl/>
        </w:rPr>
        <w:t>מ</w:t>
      </w:r>
      <w:r>
        <w:rPr>
          <w:rFonts w:hint="cs"/>
          <w:rtl/>
        </w:rPr>
        <w:t>י</w:t>
      </w:r>
      <w:r>
        <w:rPr>
          <w:rtl/>
        </w:rPr>
        <w:t xml:space="preserve">דרדר </w:t>
      </w:r>
      <w:bookmarkStart w:id="15897" w:name="_ETM_Q31_316660"/>
      <w:bookmarkEnd w:id="15897"/>
      <w:r>
        <w:rPr>
          <w:rtl/>
        </w:rPr>
        <w:t xml:space="preserve">מבחינה </w:t>
      </w:r>
      <w:bookmarkStart w:id="15898" w:name="_ETM_Q31_317110"/>
      <w:bookmarkEnd w:id="15898"/>
      <w:r>
        <w:rPr>
          <w:rtl/>
        </w:rPr>
        <w:t>כלכלית</w:t>
      </w:r>
      <w:r>
        <w:rPr>
          <w:rFonts w:hint="cs"/>
          <w:rtl/>
        </w:rPr>
        <w:t>.</w:t>
      </w:r>
    </w:p>
    <w:p w:rsidR="00841D8B" w:rsidRDefault="00841D8B" w:rsidP="004B0C08">
      <w:pPr>
        <w:rPr>
          <w:rtl/>
        </w:rPr>
      </w:pPr>
      <w:bookmarkStart w:id="15899" w:name="_ETM_Q31_322000"/>
      <w:bookmarkEnd w:id="15899"/>
    </w:p>
    <w:p w:rsidR="00841D8B" w:rsidRDefault="00841D8B" w:rsidP="004B0C08">
      <w:pPr>
        <w:rPr>
          <w:rtl/>
        </w:rPr>
      </w:pPr>
      <w:bookmarkStart w:id="15900" w:name="_ETM_Q31_324000"/>
      <w:bookmarkStart w:id="15901" w:name="_ETM_Q31_320069"/>
      <w:bookmarkEnd w:id="15900"/>
      <w:bookmarkEnd w:id="15901"/>
      <w:r>
        <w:rPr>
          <w:rFonts w:hint="cs"/>
          <w:rtl/>
        </w:rPr>
        <w:t>ב</w:t>
      </w:r>
      <w:r>
        <w:rPr>
          <w:rtl/>
        </w:rPr>
        <w:t xml:space="preserve">הקשר </w:t>
      </w:r>
      <w:bookmarkStart w:id="15902" w:name="_ETM_Q31_325190"/>
      <w:bookmarkEnd w:id="15902"/>
      <w:r>
        <w:rPr>
          <w:rtl/>
        </w:rPr>
        <w:t xml:space="preserve">של </w:t>
      </w:r>
      <w:bookmarkStart w:id="15903" w:name="_ETM_Q31_325370"/>
      <w:bookmarkEnd w:id="15903"/>
      <w:r>
        <w:rPr>
          <w:rtl/>
        </w:rPr>
        <w:t xml:space="preserve">התקציב </w:t>
      </w:r>
      <w:bookmarkStart w:id="15904" w:name="_ETM_Q31_326060"/>
      <w:bookmarkEnd w:id="15904"/>
      <w:r>
        <w:rPr>
          <w:rtl/>
        </w:rPr>
        <w:t xml:space="preserve">אני </w:t>
      </w:r>
      <w:bookmarkStart w:id="15905" w:name="_ETM_Q31_326239"/>
      <w:bookmarkEnd w:id="15905"/>
      <w:r>
        <w:rPr>
          <w:rtl/>
        </w:rPr>
        <w:t xml:space="preserve">רוצה </w:t>
      </w:r>
      <w:bookmarkStart w:id="15906" w:name="_ETM_Q31_326510"/>
      <w:bookmarkEnd w:id="15906"/>
      <w:r>
        <w:rPr>
          <w:rtl/>
        </w:rPr>
        <w:t xml:space="preserve">להוסיף </w:t>
      </w:r>
      <w:bookmarkStart w:id="15907" w:name="_ETM_Q31_326870"/>
      <w:bookmarkEnd w:id="15907"/>
      <w:r>
        <w:rPr>
          <w:rtl/>
        </w:rPr>
        <w:t xml:space="preserve">עוד </w:t>
      </w:r>
      <w:bookmarkStart w:id="15908" w:name="_ETM_Q31_327319"/>
      <w:bookmarkEnd w:id="15908"/>
      <w:r>
        <w:rPr>
          <w:rFonts w:hint="cs"/>
          <w:rtl/>
        </w:rPr>
        <w:t>כמה</w:t>
      </w:r>
      <w:r>
        <w:rPr>
          <w:rtl/>
        </w:rPr>
        <w:t xml:space="preserve"> </w:t>
      </w:r>
      <w:bookmarkStart w:id="15909" w:name="_ETM_Q31_327800"/>
      <w:bookmarkEnd w:id="15909"/>
      <w:r>
        <w:rPr>
          <w:rtl/>
        </w:rPr>
        <w:t xml:space="preserve">דברים </w:t>
      </w:r>
      <w:bookmarkStart w:id="15910" w:name="_ETM_Q31_329090"/>
      <w:bookmarkEnd w:id="15910"/>
      <w:r>
        <w:rPr>
          <w:rtl/>
        </w:rPr>
        <w:t>ולה</w:t>
      </w:r>
      <w:r>
        <w:rPr>
          <w:rFonts w:hint="cs"/>
          <w:rtl/>
        </w:rPr>
        <w:t>זכ</w:t>
      </w:r>
      <w:r>
        <w:rPr>
          <w:rtl/>
        </w:rPr>
        <w:t xml:space="preserve">יר </w:t>
      </w:r>
      <w:bookmarkStart w:id="15911" w:name="_ETM_Q31_330349"/>
      <w:bookmarkEnd w:id="15911"/>
      <w:r>
        <w:rPr>
          <w:rtl/>
        </w:rPr>
        <w:t xml:space="preserve">שכאשר </w:t>
      </w:r>
      <w:bookmarkStart w:id="15912" w:name="_ETM_Q31_331010"/>
      <w:bookmarkEnd w:id="15912"/>
      <w:r>
        <w:rPr>
          <w:rtl/>
        </w:rPr>
        <w:t xml:space="preserve">אנחנו </w:t>
      </w:r>
      <w:bookmarkStart w:id="15913" w:name="_ETM_Q31_331579"/>
      <w:bookmarkEnd w:id="15913"/>
      <w:r>
        <w:rPr>
          <w:rtl/>
        </w:rPr>
        <w:t xml:space="preserve">היינו </w:t>
      </w:r>
      <w:bookmarkStart w:id="15914" w:name="_ETM_Q31_331790"/>
      <w:bookmarkEnd w:id="15914"/>
      <w:r>
        <w:rPr>
          <w:rtl/>
        </w:rPr>
        <w:t>בממשלה</w:t>
      </w:r>
      <w:r>
        <w:rPr>
          <w:rFonts w:hint="cs"/>
          <w:rtl/>
        </w:rPr>
        <w:t>,</w:t>
      </w:r>
      <w:r>
        <w:rPr>
          <w:rtl/>
        </w:rPr>
        <w:t xml:space="preserve"> </w:t>
      </w:r>
      <w:bookmarkStart w:id="15915" w:name="_ETM_Q31_333669"/>
      <w:bookmarkEnd w:id="15915"/>
      <w:r>
        <w:rPr>
          <w:rtl/>
        </w:rPr>
        <w:t xml:space="preserve">הייתה </w:t>
      </w:r>
      <w:bookmarkStart w:id="15916" w:name="_ETM_Q31_334000"/>
      <w:bookmarkEnd w:id="15916"/>
      <w:r>
        <w:rPr>
          <w:rtl/>
        </w:rPr>
        <w:t xml:space="preserve">תקופה </w:t>
      </w:r>
      <w:bookmarkStart w:id="15917" w:name="_ETM_Q31_334360"/>
      <w:bookmarkEnd w:id="15917"/>
      <w:r>
        <w:rPr>
          <w:rtl/>
        </w:rPr>
        <w:t xml:space="preserve">מאוד </w:t>
      </w:r>
      <w:bookmarkStart w:id="15918" w:name="_ETM_Q31_334599"/>
      <w:bookmarkEnd w:id="15918"/>
      <w:r>
        <w:rPr>
          <w:rtl/>
        </w:rPr>
        <w:t>קשה</w:t>
      </w:r>
      <w:r>
        <w:rPr>
          <w:rFonts w:hint="cs"/>
          <w:rtl/>
        </w:rPr>
        <w:t>.</w:t>
      </w:r>
      <w:r>
        <w:rPr>
          <w:rtl/>
        </w:rPr>
        <w:t xml:space="preserve"> </w:t>
      </w:r>
      <w:bookmarkStart w:id="15919" w:name="_ETM_Q31_335829"/>
      <w:bookmarkEnd w:id="15919"/>
      <w:r>
        <w:rPr>
          <w:rtl/>
        </w:rPr>
        <w:t xml:space="preserve">אנחנו </w:t>
      </w:r>
      <w:bookmarkStart w:id="15920" w:name="_ETM_Q31_336129"/>
      <w:bookmarkEnd w:id="15920"/>
      <w:r>
        <w:rPr>
          <w:rtl/>
        </w:rPr>
        <w:t xml:space="preserve">נכנסנו </w:t>
      </w:r>
      <w:bookmarkStart w:id="15921" w:name="_ETM_Q31_336669"/>
      <w:bookmarkEnd w:id="15921"/>
      <w:r>
        <w:rPr>
          <w:rtl/>
        </w:rPr>
        <w:t>לממשלה</w:t>
      </w:r>
      <w:r>
        <w:rPr>
          <w:rFonts w:hint="cs"/>
          <w:rtl/>
        </w:rPr>
        <w:t>,</w:t>
      </w:r>
      <w:r>
        <w:rPr>
          <w:rtl/>
        </w:rPr>
        <w:t xml:space="preserve"> </w:t>
      </w:r>
      <w:bookmarkStart w:id="15922" w:name="_ETM_Q31_337299"/>
      <w:bookmarkEnd w:id="15922"/>
      <w:r>
        <w:rPr>
          <w:rtl/>
        </w:rPr>
        <w:t xml:space="preserve">ואביגדור </w:t>
      </w:r>
      <w:bookmarkStart w:id="15923" w:name="_ETM_Q31_337870"/>
      <w:bookmarkEnd w:id="15923"/>
      <w:r>
        <w:rPr>
          <w:rtl/>
        </w:rPr>
        <w:t xml:space="preserve">ליברמן </w:t>
      </w:r>
      <w:bookmarkStart w:id="15924" w:name="_ETM_Q31_338230"/>
      <w:bookmarkEnd w:id="15924"/>
      <w:r>
        <w:rPr>
          <w:rtl/>
        </w:rPr>
        <w:t xml:space="preserve">נכנס </w:t>
      </w:r>
      <w:bookmarkStart w:id="15925" w:name="_ETM_Q31_338650"/>
      <w:bookmarkEnd w:id="15925"/>
      <w:r>
        <w:rPr>
          <w:rtl/>
        </w:rPr>
        <w:t xml:space="preserve">להיות </w:t>
      </w:r>
      <w:bookmarkStart w:id="15926" w:name="_ETM_Q31_338889"/>
      <w:bookmarkEnd w:id="15926"/>
      <w:r>
        <w:rPr>
          <w:rtl/>
        </w:rPr>
        <w:t xml:space="preserve">שר </w:t>
      </w:r>
      <w:bookmarkStart w:id="15927" w:name="_ETM_Q31_339129"/>
      <w:bookmarkEnd w:id="15927"/>
      <w:r>
        <w:rPr>
          <w:rtl/>
        </w:rPr>
        <w:t xml:space="preserve">אוצר </w:t>
      </w:r>
      <w:bookmarkStart w:id="15928" w:name="_ETM_Q31_339519"/>
      <w:bookmarkEnd w:id="15928"/>
      <w:r>
        <w:rPr>
          <w:rtl/>
        </w:rPr>
        <w:t xml:space="preserve">ביוני </w:t>
      </w:r>
      <w:bookmarkStart w:id="15929" w:name="_ETM_Q31_339939"/>
      <w:bookmarkStart w:id="15930" w:name="_ETM_Q31_341530"/>
      <w:bookmarkEnd w:id="15929"/>
      <w:bookmarkEnd w:id="15930"/>
      <w:r>
        <w:rPr>
          <w:rFonts w:hint="cs"/>
          <w:rtl/>
        </w:rPr>
        <w:t xml:space="preserve">2021, </w:t>
      </w:r>
      <w:r>
        <w:rPr>
          <w:rtl/>
        </w:rPr>
        <w:t xml:space="preserve">כאשר </w:t>
      </w:r>
      <w:bookmarkStart w:id="15931" w:name="_ETM_Q31_343060"/>
      <w:bookmarkEnd w:id="15931"/>
      <w:r>
        <w:rPr>
          <w:rtl/>
        </w:rPr>
        <w:t xml:space="preserve">הגירעון </w:t>
      </w:r>
      <w:bookmarkStart w:id="15932" w:name="_ETM_Q31_343780"/>
      <w:bookmarkEnd w:id="15932"/>
      <w:r>
        <w:rPr>
          <w:rtl/>
        </w:rPr>
        <w:t xml:space="preserve">עמד </w:t>
      </w:r>
      <w:bookmarkStart w:id="15933" w:name="_ETM_Q31_344169"/>
      <w:bookmarkEnd w:id="15933"/>
      <w:r>
        <w:rPr>
          <w:rtl/>
        </w:rPr>
        <w:t xml:space="preserve">על </w:t>
      </w:r>
      <w:bookmarkStart w:id="15934" w:name="_ETM_Q31_345040"/>
      <w:bookmarkEnd w:id="15934"/>
      <w:r>
        <w:rPr>
          <w:rtl/>
        </w:rPr>
        <w:t xml:space="preserve">למעלה </w:t>
      </w:r>
      <w:bookmarkStart w:id="15935" w:name="_ETM_Q31_345400"/>
      <w:bookmarkEnd w:id="15935"/>
      <w:r>
        <w:rPr>
          <w:rtl/>
        </w:rPr>
        <w:t xml:space="preserve">מ-10% </w:t>
      </w:r>
      <w:bookmarkStart w:id="15936" w:name="_ETM_Q31_346359"/>
      <w:bookmarkEnd w:id="15936"/>
      <w:r>
        <w:rPr>
          <w:rtl/>
        </w:rPr>
        <w:t>מהתוצר</w:t>
      </w:r>
      <w:r>
        <w:rPr>
          <w:rFonts w:hint="cs"/>
          <w:rtl/>
        </w:rPr>
        <w:t>.</w:t>
      </w:r>
      <w:r>
        <w:rPr>
          <w:rtl/>
        </w:rPr>
        <w:t xml:space="preserve"> </w:t>
      </w:r>
      <w:bookmarkStart w:id="15937" w:name="_ETM_Q31_348340"/>
      <w:bookmarkEnd w:id="15937"/>
      <w:r>
        <w:rPr>
          <w:rtl/>
        </w:rPr>
        <w:t xml:space="preserve">זה </w:t>
      </w:r>
      <w:bookmarkStart w:id="15938" w:name="_ETM_Q31_348549"/>
      <w:bookmarkEnd w:id="15938"/>
      <w:r>
        <w:rPr>
          <w:rtl/>
        </w:rPr>
        <w:t>בערך</w:t>
      </w:r>
      <w:bookmarkStart w:id="15939" w:name="_ETM_Q31_348849"/>
      <w:bookmarkEnd w:id="15939"/>
      <w:r>
        <w:rPr>
          <w:rtl/>
        </w:rPr>
        <w:t xml:space="preserve"> </w:t>
      </w:r>
      <w:bookmarkStart w:id="15940" w:name="_ETM_Q31_349269"/>
      <w:bookmarkEnd w:id="15940"/>
      <w:r>
        <w:rPr>
          <w:rtl/>
        </w:rPr>
        <w:t xml:space="preserve">בין </w:t>
      </w:r>
      <w:bookmarkStart w:id="15941" w:name="_ETM_Q31_349599"/>
      <w:bookmarkEnd w:id="15941"/>
      <w:r>
        <w:rPr>
          <w:rtl/>
        </w:rPr>
        <w:t xml:space="preserve">140 </w:t>
      </w:r>
      <w:bookmarkStart w:id="15942" w:name="_ETM_Q31_350349"/>
      <w:bookmarkEnd w:id="15942"/>
      <w:r>
        <w:rPr>
          <w:rtl/>
        </w:rPr>
        <w:t xml:space="preserve">ל-150 </w:t>
      </w:r>
      <w:bookmarkStart w:id="15943" w:name="_ETM_Q31_351040"/>
      <w:bookmarkEnd w:id="15943"/>
      <w:r>
        <w:rPr>
          <w:rtl/>
        </w:rPr>
        <w:t xml:space="preserve">מיליארד </w:t>
      </w:r>
      <w:bookmarkStart w:id="15944" w:name="_ETM_Q31_351370"/>
      <w:bookmarkEnd w:id="15944"/>
      <w:r>
        <w:rPr>
          <w:rtl/>
        </w:rPr>
        <w:t>שקלים</w:t>
      </w:r>
      <w:r>
        <w:rPr>
          <w:rFonts w:hint="cs"/>
          <w:rtl/>
        </w:rPr>
        <w:t>.</w:t>
      </w:r>
      <w:r>
        <w:rPr>
          <w:rtl/>
        </w:rPr>
        <w:t xml:space="preserve"> </w:t>
      </w:r>
      <w:bookmarkStart w:id="15945" w:name="_ETM_Q31_352569"/>
      <w:bookmarkEnd w:id="15945"/>
      <w:r>
        <w:rPr>
          <w:rtl/>
        </w:rPr>
        <w:t xml:space="preserve">היום </w:t>
      </w:r>
      <w:bookmarkStart w:id="15946" w:name="_ETM_Q31_352840"/>
      <w:bookmarkEnd w:id="15946"/>
      <w:r>
        <w:rPr>
          <w:rtl/>
        </w:rPr>
        <w:t xml:space="preserve">אנחנו </w:t>
      </w:r>
      <w:bookmarkStart w:id="15947" w:name="_ETM_Q31_353650"/>
      <w:bookmarkEnd w:id="15947"/>
      <w:r>
        <w:rPr>
          <w:rtl/>
        </w:rPr>
        <w:t xml:space="preserve">כבר </w:t>
      </w:r>
      <w:bookmarkStart w:id="15948" w:name="_ETM_Q31_354099"/>
      <w:bookmarkEnd w:id="15948"/>
      <w:r>
        <w:rPr>
          <w:rtl/>
        </w:rPr>
        <w:t xml:space="preserve">חצינו </w:t>
      </w:r>
      <w:bookmarkStart w:id="15949" w:name="_ETM_Q31_354609"/>
      <w:bookmarkEnd w:id="15949"/>
      <w:r>
        <w:rPr>
          <w:rtl/>
        </w:rPr>
        <w:t xml:space="preserve">את </w:t>
      </w:r>
      <w:bookmarkStart w:id="15950" w:name="_ETM_Q31_354730"/>
      <w:bookmarkEnd w:id="15950"/>
      <w:r>
        <w:rPr>
          <w:rtl/>
        </w:rPr>
        <w:t>הר</w:t>
      </w:r>
      <w:r>
        <w:rPr>
          <w:rFonts w:hint="cs"/>
          <w:rtl/>
        </w:rPr>
        <w:t xml:space="preserve">ף. </w:t>
      </w:r>
      <w:bookmarkStart w:id="15951" w:name="_ETM_Q31_354939"/>
      <w:bookmarkEnd w:id="15951"/>
      <w:r>
        <w:rPr>
          <w:rtl/>
        </w:rPr>
        <w:t xml:space="preserve">ולכן </w:t>
      </w:r>
      <w:bookmarkStart w:id="15952" w:name="_ETM_Q31_355780"/>
      <w:bookmarkEnd w:id="15952"/>
      <w:r>
        <w:rPr>
          <w:rtl/>
        </w:rPr>
        <w:t xml:space="preserve">הממשלה </w:t>
      </w:r>
      <w:bookmarkStart w:id="15953" w:name="_ETM_Q31_356379"/>
      <w:bookmarkEnd w:id="15953"/>
      <w:r>
        <w:rPr>
          <w:rtl/>
        </w:rPr>
        <w:t xml:space="preserve">מגדילה </w:t>
      </w:r>
      <w:bookmarkStart w:id="15954" w:name="_ETM_Q31_357069"/>
      <w:bookmarkEnd w:id="15954"/>
      <w:r>
        <w:rPr>
          <w:rtl/>
        </w:rPr>
        <w:t xml:space="preserve">את </w:t>
      </w:r>
      <w:bookmarkStart w:id="15955" w:name="_ETM_Q31_357219"/>
      <w:bookmarkEnd w:id="15955"/>
      <w:r>
        <w:rPr>
          <w:rtl/>
        </w:rPr>
        <w:t>הגירעון</w:t>
      </w:r>
      <w:r>
        <w:rPr>
          <w:rFonts w:hint="cs"/>
          <w:rtl/>
        </w:rPr>
        <w:t xml:space="preserve">, למרות </w:t>
      </w:r>
      <w:bookmarkStart w:id="15956" w:name="_ETM_Q31_357609"/>
      <w:bookmarkStart w:id="15957" w:name="_ETM_Q31_357879"/>
      <w:bookmarkEnd w:id="15956"/>
      <w:bookmarkEnd w:id="15957"/>
      <w:r>
        <w:rPr>
          <w:rtl/>
        </w:rPr>
        <w:t xml:space="preserve">שהחוק </w:t>
      </w:r>
      <w:bookmarkStart w:id="15958" w:name="_ETM_Q31_358239"/>
      <w:bookmarkEnd w:id="15958"/>
      <w:r>
        <w:rPr>
          <w:rtl/>
        </w:rPr>
        <w:t xml:space="preserve">במקור </w:t>
      </w:r>
      <w:bookmarkStart w:id="15959" w:name="_ETM_Q31_358629"/>
      <w:bookmarkEnd w:id="15959"/>
      <w:r>
        <w:rPr>
          <w:rtl/>
        </w:rPr>
        <w:t xml:space="preserve">נקרא </w:t>
      </w:r>
      <w:bookmarkStart w:id="15960" w:name="_ETM_Q31_358930"/>
      <w:bookmarkEnd w:id="15960"/>
      <w:r w:rsidR="00D103C5">
        <w:rPr>
          <w:rFonts w:hint="cs"/>
          <w:rtl/>
        </w:rPr>
        <w:t>"</w:t>
      </w:r>
      <w:r>
        <w:rPr>
          <w:rtl/>
        </w:rPr>
        <w:t xml:space="preserve">הפחתת </w:t>
      </w:r>
      <w:bookmarkStart w:id="15961" w:name="_ETM_Q31_359379"/>
      <w:bookmarkEnd w:id="15961"/>
      <w:r>
        <w:rPr>
          <w:rtl/>
        </w:rPr>
        <w:t>גירעון</w:t>
      </w:r>
      <w:r w:rsidR="00D103C5">
        <w:rPr>
          <w:rFonts w:hint="cs"/>
          <w:rtl/>
        </w:rPr>
        <w:t>"</w:t>
      </w:r>
      <w:r>
        <w:rPr>
          <w:rFonts w:hint="cs"/>
          <w:rtl/>
        </w:rPr>
        <w:t>.</w:t>
      </w:r>
      <w:r>
        <w:rPr>
          <w:rtl/>
        </w:rPr>
        <w:t xml:space="preserve"> </w:t>
      </w:r>
      <w:bookmarkStart w:id="15962" w:name="_ETM_Q31_361020"/>
      <w:bookmarkEnd w:id="15962"/>
      <w:r>
        <w:rPr>
          <w:rtl/>
        </w:rPr>
        <w:t xml:space="preserve">וזה </w:t>
      </w:r>
      <w:bookmarkStart w:id="15963" w:name="_ETM_Q31_362840"/>
      <w:bookmarkEnd w:id="15963"/>
      <w:r>
        <w:rPr>
          <w:rtl/>
        </w:rPr>
        <w:t xml:space="preserve">היה </w:t>
      </w:r>
      <w:bookmarkStart w:id="15964" w:name="_ETM_Q31_363139"/>
      <w:bookmarkStart w:id="15965" w:name="_ETM_Q31_365150"/>
      <w:bookmarkEnd w:id="15964"/>
      <w:bookmarkEnd w:id="15965"/>
      <w:r>
        <w:rPr>
          <w:rtl/>
        </w:rPr>
        <w:t xml:space="preserve">אתגר </w:t>
      </w:r>
      <w:bookmarkStart w:id="15966" w:name="_ETM_Q31_365570"/>
      <w:bookmarkEnd w:id="15966"/>
      <w:r>
        <w:rPr>
          <w:rtl/>
        </w:rPr>
        <w:t xml:space="preserve">קשה </w:t>
      </w:r>
      <w:bookmarkStart w:id="15967" w:name="_ETM_Q31_366139"/>
      <w:bookmarkEnd w:id="15967"/>
      <w:r>
        <w:rPr>
          <w:rtl/>
        </w:rPr>
        <w:t xml:space="preserve">אחרי </w:t>
      </w:r>
      <w:bookmarkStart w:id="15968" w:name="_ETM_Q31_366410"/>
      <w:bookmarkEnd w:id="15968"/>
      <w:r>
        <w:rPr>
          <w:rFonts w:hint="cs"/>
          <w:rtl/>
        </w:rPr>
        <w:t>ה</w:t>
      </w:r>
      <w:r>
        <w:rPr>
          <w:rtl/>
        </w:rPr>
        <w:t>קורונה</w:t>
      </w:r>
      <w:r>
        <w:rPr>
          <w:rFonts w:hint="cs"/>
          <w:rtl/>
        </w:rPr>
        <w:t>,</w:t>
      </w:r>
      <w:r>
        <w:rPr>
          <w:rtl/>
        </w:rPr>
        <w:t xml:space="preserve"> </w:t>
      </w:r>
      <w:bookmarkStart w:id="15969" w:name="_ETM_Q31_367490"/>
      <w:bookmarkEnd w:id="15969"/>
      <w:r>
        <w:rPr>
          <w:rtl/>
        </w:rPr>
        <w:t xml:space="preserve">גם </w:t>
      </w:r>
      <w:bookmarkStart w:id="15970" w:name="_ETM_Q31_367880"/>
      <w:bookmarkEnd w:id="15970"/>
      <w:r>
        <w:rPr>
          <w:rtl/>
        </w:rPr>
        <w:t xml:space="preserve">לצמצם </w:t>
      </w:r>
      <w:bookmarkStart w:id="15971" w:name="_ETM_Q31_368419"/>
      <w:bookmarkEnd w:id="15971"/>
      <w:r>
        <w:rPr>
          <w:rtl/>
        </w:rPr>
        <w:t xml:space="preserve">את </w:t>
      </w:r>
      <w:bookmarkStart w:id="15972" w:name="_ETM_Q31_368540"/>
      <w:bookmarkEnd w:id="15972"/>
      <w:r>
        <w:rPr>
          <w:rtl/>
        </w:rPr>
        <w:t xml:space="preserve">האבטלה </w:t>
      </w:r>
      <w:bookmarkStart w:id="15973" w:name="_ETM_Q31_369790"/>
      <w:bookmarkEnd w:id="15973"/>
      <w:r>
        <w:rPr>
          <w:rtl/>
        </w:rPr>
        <w:t xml:space="preserve">וגם </w:t>
      </w:r>
      <w:bookmarkStart w:id="15974" w:name="_ETM_Q31_371490"/>
      <w:bookmarkEnd w:id="15974"/>
      <w:r>
        <w:rPr>
          <w:rtl/>
        </w:rPr>
        <w:t xml:space="preserve">להוציא </w:t>
      </w:r>
      <w:bookmarkStart w:id="15975" w:name="_ETM_Q31_372060"/>
      <w:bookmarkEnd w:id="15975"/>
      <w:r>
        <w:rPr>
          <w:rtl/>
        </w:rPr>
        <w:t xml:space="preserve">אנשים </w:t>
      </w:r>
      <w:bookmarkStart w:id="15976" w:name="_ETM_Q31_372780"/>
      <w:bookmarkEnd w:id="15976"/>
      <w:r>
        <w:rPr>
          <w:rtl/>
        </w:rPr>
        <w:t>מחל</w:t>
      </w:r>
      <w:r>
        <w:rPr>
          <w:rFonts w:hint="cs"/>
          <w:rtl/>
        </w:rPr>
        <w:t>"</w:t>
      </w:r>
      <w:r>
        <w:rPr>
          <w:rtl/>
        </w:rPr>
        <w:t xml:space="preserve">ת </w:t>
      </w:r>
      <w:bookmarkStart w:id="15977" w:name="_ETM_Q31_373350"/>
      <w:bookmarkEnd w:id="15977"/>
      <w:r>
        <w:rPr>
          <w:rtl/>
        </w:rPr>
        <w:t xml:space="preserve">לעבודה </w:t>
      </w:r>
      <w:bookmarkStart w:id="15978" w:name="_ETM_Q31_374569"/>
      <w:bookmarkEnd w:id="15978"/>
      <w:r>
        <w:rPr>
          <w:rtl/>
        </w:rPr>
        <w:t xml:space="preserve">וכמובן </w:t>
      </w:r>
      <w:bookmarkStart w:id="15979" w:name="_ETM_Q31_375109"/>
      <w:bookmarkEnd w:id="15979"/>
      <w:r>
        <w:rPr>
          <w:rtl/>
        </w:rPr>
        <w:t xml:space="preserve">גם </w:t>
      </w:r>
      <w:bookmarkStart w:id="15980" w:name="_ETM_Q31_375349"/>
      <w:bookmarkEnd w:id="15980"/>
      <w:r>
        <w:rPr>
          <w:rtl/>
        </w:rPr>
        <w:t xml:space="preserve">לצמצם </w:t>
      </w:r>
      <w:bookmarkStart w:id="15981" w:name="_ETM_Q31_375889"/>
      <w:bookmarkEnd w:id="15981"/>
      <w:r>
        <w:rPr>
          <w:rtl/>
        </w:rPr>
        <w:t xml:space="preserve">את </w:t>
      </w:r>
      <w:bookmarkStart w:id="15982" w:name="_ETM_Q31_376010"/>
      <w:bookmarkEnd w:id="15982"/>
      <w:r>
        <w:rPr>
          <w:rtl/>
        </w:rPr>
        <w:t>הגירעון</w:t>
      </w:r>
      <w:r>
        <w:rPr>
          <w:rFonts w:hint="cs"/>
          <w:rtl/>
        </w:rPr>
        <w:t>.</w:t>
      </w:r>
      <w:bookmarkStart w:id="15983" w:name="_ETM_Q31_377959"/>
      <w:bookmarkEnd w:id="15983"/>
      <w:r>
        <w:rPr>
          <w:rFonts w:hint="cs"/>
          <w:rtl/>
        </w:rPr>
        <w:t xml:space="preserve"> </w:t>
      </w:r>
      <w:r>
        <w:rPr>
          <w:rtl/>
        </w:rPr>
        <w:t xml:space="preserve">אז </w:t>
      </w:r>
      <w:bookmarkStart w:id="15984" w:name="_ETM_Q31_380470"/>
      <w:bookmarkEnd w:id="15984"/>
      <w:r>
        <w:rPr>
          <w:rtl/>
        </w:rPr>
        <w:t xml:space="preserve">אני </w:t>
      </w:r>
      <w:bookmarkStart w:id="15985" w:name="_ETM_Q31_380709"/>
      <w:bookmarkEnd w:id="15985"/>
      <w:r>
        <w:rPr>
          <w:rtl/>
        </w:rPr>
        <w:t xml:space="preserve">בטוח </w:t>
      </w:r>
      <w:bookmarkStart w:id="15986" w:name="_ETM_Q31_381849"/>
      <w:bookmarkEnd w:id="15986"/>
      <w:r>
        <w:rPr>
          <w:rFonts w:hint="cs"/>
          <w:rtl/>
        </w:rPr>
        <w:t xml:space="preserve">– </w:t>
      </w:r>
      <w:r>
        <w:rPr>
          <w:rtl/>
        </w:rPr>
        <w:t xml:space="preserve">ואני </w:t>
      </w:r>
      <w:bookmarkStart w:id="15987" w:name="_ETM_Q31_382059"/>
      <w:bookmarkEnd w:id="15987"/>
      <w:r>
        <w:rPr>
          <w:rtl/>
        </w:rPr>
        <w:t xml:space="preserve">גם </w:t>
      </w:r>
      <w:bookmarkStart w:id="15988" w:name="_ETM_Q31_382209"/>
      <w:bookmarkEnd w:id="15988"/>
      <w:r>
        <w:rPr>
          <w:rtl/>
        </w:rPr>
        <w:t xml:space="preserve">שומע </w:t>
      </w:r>
      <w:bookmarkStart w:id="15989" w:name="_ETM_Q31_382719"/>
      <w:bookmarkEnd w:id="15989"/>
      <w:r>
        <w:rPr>
          <w:rtl/>
        </w:rPr>
        <w:t xml:space="preserve">שהרבה </w:t>
      </w:r>
      <w:bookmarkStart w:id="15990" w:name="_ETM_Q31_383169"/>
      <w:bookmarkEnd w:id="15990"/>
      <w:r>
        <w:rPr>
          <w:rtl/>
        </w:rPr>
        <w:t xml:space="preserve">אנשים </w:t>
      </w:r>
      <w:bookmarkStart w:id="15991" w:name="_ETM_Q31_383559"/>
      <w:bookmarkEnd w:id="15991"/>
      <w:r>
        <w:rPr>
          <w:rtl/>
        </w:rPr>
        <w:t xml:space="preserve">שמייצגים </w:t>
      </w:r>
      <w:bookmarkStart w:id="15992" w:name="_ETM_Q31_384069"/>
      <w:bookmarkEnd w:id="15992"/>
      <w:r>
        <w:rPr>
          <w:rtl/>
        </w:rPr>
        <w:t xml:space="preserve">את </w:t>
      </w:r>
      <w:bookmarkStart w:id="15993" w:name="_ETM_Q31_384129"/>
      <w:bookmarkEnd w:id="15993"/>
      <w:r>
        <w:rPr>
          <w:rtl/>
        </w:rPr>
        <w:t xml:space="preserve">הקואליציה </w:t>
      </w:r>
      <w:bookmarkStart w:id="15994" w:name="_ETM_Q31_384790"/>
      <w:bookmarkEnd w:id="15994"/>
      <w:r>
        <w:rPr>
          <w:rtl/>
        </w:rPr>
        <w:t>ו</w:t>
      </w:r>
      <w:r>
        <w:rPr>
          <w:rFonts w:hint="cs"/>
          <w:rtl/>
        </w:rPr>
        <w:t xml:space="preserve">את </w:t>
      </w:r>
      <w:r>
        <w:rPr>
          <w:rtl/>
        </w:rPr>
        <w:t xml:space="preserve">הממשלה </w:t>
      </w:r>
      <w:bookmarkStart w:id="15995" w:name="_ETM_Q31_386630"/>
      <w:bookmarkEnd w:id="15995"/>
      <w:r>
        <w:rPr>
          <w:rtl/>
        </w:rPr>
        <w:t xml:space="preserve">מודים </w:t>
      </w:r>
      <w:bookmarkStart w:id="15996" w:name="_ETM_Q31_387139"/>
      <w:bookmarkEnd w:id="15996"/>
      <w:r>
        <w:rPr>
          <w:rtl/>
        </w:rPr>
        <w:t xml:space="preserve">בזה </w:t>
      </w:r>
      <w:bookmarkStart w:id="15997" w:name="_ETM_Q31_387410"/>
      <w:bookmarkEnd w:id="15997"/>
      <w:r>
        <w:rPr>
          <w:rtl/>
        </w:rPr>
        <w:t xml:space="preserve">שהצעדים </w:t>
      </w:r>
      <w:bookmarkStart w:id="15998" w:name="_ETM_Q31_388040"/>
      <w:bookmarkEnd w:id="15998"/>
      <w:r>
        <w:rPr>
          <w:rtl/>
        </w:rPr>
        <w:t xml:space="preserve">שביצע </w:t>
      </w:r>
      <w:bookmarkStart w:id="15999" w:name="_ETM_Q31_389530"/>
      <w:bookmarkEnd w:id="15999"/>
      <w:r>
        <w:rPr>
          <w:rtl/>
        </w:rPr>
        <w:t xml:space="preserve">שר </w:t>
      </w:r>
      <w:bookmarkStart w:id="16000" w:name="_ETM_Q31_389800"/>
      <w:bookmarkEnd w:id="16000"/>
      <w:r>
        <w:rPr>
          <w:rtl/>
        </w:rPr>
        <w:t xml:space="preserve">האוצר </w:t>
      </w:r>
      <w:bookmarkStart w:id="16001" w:name="_ETM_Q31_390130"/>
      <w:bookmarkEnd w:id="16001"/>
      <w:r>
        <w:rPr>
          <w:rtl/>
        </w:rPr>
        <w:t xml:space="preserve">ליברמן </w:t>
      </w:r>
      <w:bookmarkStart w:id="16002" w:name="_ETM_Q31_391209"/>
      <w:bookmarkEnd w:id="16002"/>
      <w:r>
        <w:rPr>
          <w:rtl/>
        </w:rPr>
        <w:t>ביוני</w:t>
      </w:r>
      <w:r>
        <w:rPr>
          <w:rFonts w:hint="cs"/>
          <w:rtl/>
        </w:rPr>
        <w:t xml:space="preserve"> </w:t>
      </w:r>
      <w:bookmarkStart w:id="16003" w:name="_ETM_Q31_389000"/>
      <w:bookmarkEnd w:id="16003"/>
      <w:r>
        <w:rPr>
          <w:rFonts w:hint="cs"/>
          <w:rtl/>
        </w:rPr>
        <w:t xml:space="preserve">2021 </w:t>
      </w:r>
      <w:bookmarkStart w:id="16004" w:name="_ETM_Q31_391810"/>
      <w:bookmarkStart w:id="16005" w:name="_ETM_Q31_392440"/>
      <w:bookmarkStart w:id="16006" w:name="_ETM_Q31_392739"/>
      <w:bookmarkEnd w:id="16004"/>
      <w:bookmarkEnd w:id="16005"/>
      <w:bookmarkEnd w:id="16006"/>
      <w:r>
        <w:rPr>
          <w:rtl/>
        </w:rPr>
        <w:t xml:space="preserve">הצילו </w:t>
      </w:r>
      <w:bookmarkStart w:id="16007" w:name="_ETM_Q31_393459"/>
      <w:bookmarkEnd w:id="16007"/>
      <w:r>
        <w:rPr>
          <w:rtl/>
        </w:rPr>
        <w:t xml:space="preserve">את </w:t>
      </w:r>
      <w:bookmarkStart w:id="16008" w:name="_ETM_Q31_393610"/>
      <w:bookmarkEnd w:id="16008"/>
      <w:r>
        <w:rPr>
          <w:rtl/>
        </w:rPr>
        <w:t xml:space="preserve">כלכלת </w:t>
      </w:r>
      <w:bookmarkStart w:id="16009" w:name="_ETM_Q31_394060"/>
      <w:bookmarkEnd w:id="16009"/>
      <w:r>
        <w:rPr>
          <w:rtl/>
        </w:rPr>
        <w:t>ישראל</w:t>
      </w:r>
      <w:r>
        <w:rPr>
          <w:rFonts w:hint="cs"/>
          <w:rtl/>
        </w:rPr>
        <w:t>.</w:t>
      </w:r>
      <w:r>
        <w:rPr>
          <w:rtl/>
        </w:rPr>
        <w:t xml:space="preserve"> </w:t>
      </w:r>
      <w:bookmarkStart w:id="16010" w:name="_ETM_Q31_395099"/>
      <w:bookmarkEnd w:id="16010"/>
      <w:r>
        <w:rPr>
          <w:rtl/>
        </w:rPr>
        <w:t>כן</w:t>
      </w:r>
      <w:r>
        <w:rPr>
          <w:rFonts w:hint="cs"/>
          <w:rtl/>
        </w:rPr>
        <w:t>.</w:t>
      </w:r>
      <w:r>
        <w:rPr>
          <w:rtl/>
        </w:rPr>
        <w:t xml:space="preserve"> </w:t>
      </w:r>
      <w:bookmarkStart w:id="16011" w:name="_ETM_Q31_396980"/>
      <w:bookmarkEnd w:id="16011"/>
      <w:r>
        <w:rPr>
          <w:rtl/>
        </w:rPr>
        <w:t>בסדר</w:t>
      </w:r>
      <w:r>
        <w:rPr>
          <w:rFonts w:hint="cs"/>
          <w:rtl/>
        </w:rPr>
        <w:t>,</w:t>
      </w:r>
      <w:r>
        <w:rPr>
          <w:rtl/>
        </w:rPr>
        <w:t xml:space="preserve"> </w:t>
      </w:r>
      <w:bookmarkStart w:id="16012" w:name="_ETM_Q31_397489"/>
      <w:bookmarkEnd w:id="16012"/>
      <w:r>
        <w:rPr>
          <w:rtl/>
        </w:rPr>
        <w:t xml:space="preserve">אתם </w:t>
      </w:r>
      <w:bookmarkStart w:id="16013" w:name="_ETM_Q31_397819"/>
      <w:bookmarkEnd w:id="16013"/>
      <w:r>
        <w:rPr>
          <w:rFonts w:hint="cs"/>
          <w:rtl/>
        </w:rPr>
        <w:t xml:space="preserve">היום </w:t>
      </w:r>
      <w:r>
        <w:rPr>
          <w:rtl/>
        </w:rPr>
        <w:t>בקואליציה</w:t>
      </w:r>
      <w:r>
        <w:rPr>
          <w:rFonts w:hint="cs"/>
          <w:rtl/>
        </w:rPr>
        <w:t>,</w:t>
      </w:r>
      <w:r>
        <w:rPr>
          <w:rtl/>
        </w:rPr>
        <w:t xml:space="preserve"> </w:t>
      </w:r>
      <w:bookmarkStart w:id="16014" w:name="_ETM_Q31_398360"/>
      <w:bookmarkEnd w:id="16014"/>
      <w:r>
        <w:rPr>
          <w:rtl/>
        </w:rPr>
        <w:t xml:space="preserve">אז </w:t>
      </w:r>
      <w:bookmarkStart w:id="16015" w:name="_ETM_Q31_398450"/>
      <w:bookmarkEnd w:id="16015"/>
      <w:r>
        <w:rPr>
          <w:rtl/>
        </w:rPr>
        <w:t xml:space="preserve">הייתם </w:t>
      </w:r>
      <w:bookmarkStart w:id="16016" w:name="_ETM_Q31_398690"/>
      <w:bookmarkEnd w:id="16016"/>
      <w:r>
        <w:rPr>
          <w:rtl/>
        </w:rPr>
        <w:t>באופוזיציה</w:t>
      </w:r>
      <w:r>
        <w:rPr>
          <w:rFonts w:hint="cs"/>
          <w:rtl/>
        </w:rPr>
        <w:t>.</w:t>
      </w:r>
      <w:r>
        <w:rPr>
          <w:rtl/>
        </w:rPr>
        <w:t xml:space="preserve"> </w:t>
      </w:r>
      <w:bookmarkStart w:id="16017" w:name="_ETM_Q31_400200"/>
      <w:bookmarkEnd w:id="16017"/>
      <w:r>
        <w:rPr>
          <w:rtl/>
        </w:rPr>
        <w:t xml:space="preserve">לא </w:t>
      </w:r>
      <w:bookmarkStart w:id="16018" w:name="_ETM_Q31_400470"/>
      <w:bookmarkEnd w:id="16018"/>
      <w:r>
        <w:rPr>
          <w:rFonts w:hint="cs"/>
          <w:rtl/>
        </w:rPr>
        <w:t xml:space="preserve">הפסקתם </w:t>
      </w:r>
      <w:bookmarkStart w:id="16019" w:name="_ETM_Q31_401069"/>
      <w:bookmarkEnd w:id="16019"/>
      <w:r>
        <w:rPr>
          <w:rtl/>
        </w:rPr>
        <w:t xml:space="preserve">פשוט </w:t>
      </w:r>
      <w:bookmarkStart w:id="16020" w:name="_ETM_Q31_401640"/>
      <w:bookmarkEnd w:id="16020"/>
      <w:r>
        <w:rPr>
          <w:rtl/>
        </w:rPr>
        <w:t>להשמי</w:t>
      </w:r>
      <w:r>
        <w:rPr>
          <w:rFonts w:hint="cs"/>
          <w:rtl/>
        </w:rPr>
        <w:t>ץ</w:t>
      </w:r>
      <w:r>
        <w:rPr>
          <w:rtl/>
        </w:rPr>
        <w:t xml:space="preserve"> </w:t>
      </w:r>
      <w:bookmarkStart w:id="16021" w:name="_ETM_Q31_402239"/>
      <w:bookmarkEnd w:id="16021"/>
      <w:r>
        <w:rPr>
          <w:rtl/>
        </w:rPr>
        <w:t>אותנו</w:t>
      </w:r>
      <w:r>
        <w:rPr>
          <w:rFonts w:hint="cs"/>
          <w:rtl/>
        </w:rPr>
        <w:t>,</w:t>
      </w:r>
      <w:r>
        <w:rPr>
          <w:rtl/>
        </w:rPr>
        <w:t xml:space="preserve"> </w:t>
      </w:r>
      <w:bookmarkStart w:id="16022" w:name="_ETM_Q31_403659"/>
      <w:bookmarkEnd w:id="16022"/>
      <w:r>
        <w:rPr>
          <w:rtl/>
        </w:rPr>
        <w:t xml:space="preserve">ודיברתם </w:t>
      </w:r>
      <w:bookmarkStart w:id="16023" w:name="_ETM_Q31_404590"/>
      <w:bookmarkEnd w:id="16023"/>
      <w:r>
        <w:rPr>
          <w:rtl/>
        </w:rPr>
        <w:t xml:space="preserve">על </w:t>
      </w:r>
      <w:bookmarkStart w:id="16024" w:name="_ETM_Q31_404709"/>
      <w:bookmarkEnd w:id="16024"/>
      <w:r>
        <w:rPr>
          <w:rtl/>
        </w:rPr>
        <w:t>החד</w:t>
      </w:r>
      <w:bookmarkStart w:id="16025" w:name="_ETM_Q31_404950"/>
      <w:bookmarkEnd w:id="16025"/>
      <w:r>
        <w:rPr>
          <w:rFonts w:hint="cs"/>
          <w:rtl/>
        </w:rPr>
        <w:t>-</w:t>
      </w:r>
      <w:r>
        <w:rPr>
          <w:rtl/>
        </w:rPr>
        <w:t xml:space="preserve">פעמי </w:t>
      </w:r>
      <w:bookmarkStart w:id="16026" w:name="_ETM_Q31_405519"/>
      <w:bookmarkEnd w:id="16026"/>
      <w:r>
        <w:rPr>
          <w:rtl/>
        </w:rPr>
        <w:t>ו</w:t>
      </w:r>
      <w:r>
        <w:rPr>
          <w:rFonts w:hint="cs"/>
          <w:rtl/>
        </w:rPr>
        <w:t xml:space="preserve">על </w:t>
      </w:r>
      <w:bookmarkStart w:id="16027" w:name="_ETM_Q31_405760"/>
      <w:bookmarkEnd w:id="16027"/>
      <w:r>
        <w:rPr>
          <w:rFonts w:hint="cs"/>
          <w:rtl/>
        </w:rPr>
        <w:t>הש</w:t>
      </w:r>
      <w:r>
        <w:rPr>
          <w:rtl/>
        </w:rPr>
        <w:t xml:space="preserve">תייה </w:t>
      </w:r>
      <w:bookmarkStart w:id="16028" w:name="_ETM_Q31_406540"/>
      <w:bookmarkEnd w:id="16028"/>
      <w:r>
        <w:rPr>
          <w:rFonts w:hint="cs"/>
          <w:rtl/>
        </w:rPr>
        <w:t>ה</w:t>
      </w:r>
      <w:r>
        <w:rPr>
          <w:rtl/>
        </w:rPr>
        <w:t>מתוקה</w:t>
      </w:r>
      <w:r>
        <w:rPr>
          <w:rFonts w:hint="cs"/>
          <w:rtl/>
        </w:rPr>
        <w:t>,</w:t>
      </w:r>
      <w:r>
        <w:rPr>
          <w:rtl/>
        </w:rPr>
        <w:t xml:space="preserve"> </w:t>
      </w:r>
      <w:bookmarkStart w:id="16029" w:name="_ETM_Q31_408050"/>
      <w:bookmarkEnd w:id="16029"/>
      <w:r>
        <w:rPr>
          <w:rtl/>
        </w:rPr>
        <w:t xml:space="preserve">אבל </w:t>
      </w:r>
      <w:bookmarkStart w:id="16030" w:name="_ETM_Q31_409140"/>
      <w:bookmarkEnd w:id="16030"/>
      <w:r>
        <w:rPr>
          <w:rtl/>
        </w:rPr>
        <w:t xml:space="preserve">עמוק </w:t>
      </w:r>
      <w:bookmarkStart w:id="16031" w:name="_ETM_Q31_409530"/>
      <w:bookmarkEnd w:id="16031"/>
      <w:r>
        <w:rPr>
          <w:rtl/>
        </w:rPr>
        <w:t>בל</w:t>
      </w:r>
      <w:r>
        <w:rPr>
          <w:rFonts w:hint="cs"/>
          <w:rtl/>
        </w:rPr>
        <w:t>י</w:t>
      </w:r>
      <w:r>
        <w:rPr>
          <w:rtl/>
        </w:rPr>
        <w:t xml:space="preserve">בכם </w:t>
      </w:r>
      <w:bookmarkStart w:id="16032" w:name="_ETM_Q31_410370"/>
      <w:bookmarkEnd w:id="16032"/>
      <w:r>
        <w:rPr>
          <w:rtl/>
        </w:rPr>
        <w:t>אתם</w:t>
      </w:r>
      <w:bookmarkStart w:id="16033" w:name="_ETM_Q31_410730"/>
      <w:bookmarkEnd w:id="16033"/>
      <w:r>
        <w:rPr>
          <w:rFonts w:hint="cs"/>
          <w:rtl/>
        </w:rPr>
        <w:t xml:space="preserve"> </w:t>
      </w:r>
      <w:r>
        <w:rPr>
          <w:rtl/>
        </w:rPr>
        <w:t>–</w:t>
      </w:r>
      <w:r>
        <w:rPr>
          <w:rFonts w:hint="cs"/>
          <w:rtl/>
        </w:rPr>
        <w:t xml:space="preserve"> </w:t>
      </w:r>
      <w:r>
        <w:rPr>
          <w:rtl/>
        </w:rPr>
        <w:t xml:space="preserve">אתם </w:t>
      </w:r>
      <w:bookmarkStart w:id="16034" w:name="_ETM_Q31_411000"/>
      <w:bookmarkEnd w:id="16034"/>
      <w:r>
        <w:rPr>
          <w:rtl/>
        </w:rPr>
        <w:t>הקואליציה</w:t>
      </w:r>
      <w:r>
        <w:rPr>
          <w:rFonts w:hint="cs"/>
          <w:rtl/>
        </w:rPr>
        <w:t>,</w:t>
      </w:r>
      <w:r>
        <w:rPr>
          <w:rtl/>
        </w:rPr>
        <w:t xml:space="preserve"> </w:t>
      </w:r>
      <w:bookmarkStart w:id="16035" w:name="_ETM_Q31_411660"/>
      <w:bookmarkEnd w:id="16035"/>
      <w:r>
        <w:rPr>
          <w:rtl/>
        </w:rPr>
        <w:t xml:space="preserve">שאז </w:t>
      </w:r>
      <w:bookmarkStart w:id="16036" w:name="_ETM_Q31_411990"/>
      <w:bookmarkEnd w:id="16036"/>
      <w:r>
        <w:rPr>
          <w:rtl/>
        </w:rPr>
        <w:t xml:space="preserve">הייתם </w:t>
      </w:r>
      <w:bookmarkStart w:id="16037" w:name="_ETM_Q31_412200"/>
      <w:bookmarkEnd w:id="16037"/>
      <w:r>
        <w:rPr>
          <w:rtl/>
        </w:rPr>
        <w:t>באופוזיציה</w:t>
      </w:r>
      <w:r>
        <w:rPr>
          <w:rFonts w:hint="cs"/>
          <w:rtl/>
        </w:rPr>
        <w:t xml:space="preserve"> </w:t>
      </w:r>
      <w:r>
        <w:rPr>
          <w:rtl/>
        </w:rPr>
        <w:t xml:space="preserve">– </w:t>
      </w:r>
      <w:bookmarkStart w:id="16038" w:name="_ETM_Q31_413930"/>
      <w:bookmarkEnd w:id="16038"/>
      <w:r>
        <w:rPr>
          <w:rtl/>
        </w:rPr>
        <w:t>עמו</w:t>
      </w:r>
      <w:r>
        <w:rPr>
          <w:rFonts w:hint="cs"/>
          <w:rtl/>
        </w:rPr>
        <w:t>ק</w:t>
      </w:r>
      <w:r>
        <w:rPr>
          <w:rtl/>
        </w:rPr>
        <w:t xml:space="preserve"> </w:t>
      </w:r>
      <w:bookmarkStart w:id="16039" w:name="_ETM_Q31_414290"/>
      <w:bookmarkEnd w:id="16039"/>
      <w:r>
        <w:rPr>
          <w:rtl/>
        </w:rPr>
        <w:t>בל</w:t>
      </w:r>
      <w:r>
        <w:rPr>
          <w:rFonts w:hint="cs"/>
          <w:rtl/>
        </w:rPr>
        <w:t>י</w:t>
      </w:r>
      <w:r>
        <w:rPr>
          <w:rtl/>
        </w:rPr>
        <w:t xml:space="preserve">בכם </w:t>
      </w:r>
      <w:bookmarkStart w:id="16040" w:name="_ETM_Q31_415760"/>
      <w:bookmarkEnd w:id="16040"/>
      <w:r>
        <w:rPr>
          <w:rtl/>
        </w:rPr>
        <w:t xml:space="preserve">אתם </w:t>
      </w:r>
      <w:bookmarkStart w:id="16041" w:name="_ETM_Q31_416890"/>
      <w:bookmarkEnd w:id="16041"/>
      <w:r>
        <w:rPr>
          <w:rtl/>
        </w:rPr>
        <w:t>ידעתם</w:t>
      </w:r>
      <w:r>
        <w:rPr>
          <w:rFonts w:hint="cs"/>
          <w:rtl/>
        </w:rPr>
        <w:t>,</w:t>
      </w:r>
      <w:r>
        <w:rPr>
          <w:rtl/>
        </w:rPr>
        <w:t xml:space="preserve"> </w:t>
      </w:r>
      <w:bookmarkStart w:id="16042" w:name="_ETM_Q31_417580"/>
      <w:bookmarkEnd w:id="16042"/>
      <w:r>
        <w:rPr>
          <w:rtl/>
        </w:rPr>
        <w:t xml:space="preserve">וגם </w:t>
      </w:r>
      <w:bookmarkStart w:id="16043" w:name="_ETM_Q31_417940"/>
      <w:bookmarkEnd w:id="16043"/>
      <w:r>
        <w:rPr>
          <w:rtl/>
        </w:rPr>
        <w:t xml:space="preserve">היום </w:t>
      </w:r>
      <w:bookmarkStart w:id="16044" w:name="_ETM_Q31_418269"/>
      <w:bookmarkEnd w:id="16044"/>
      <w:r>
        <w:rPr>
          <w:rtl/>
        </w:rPr>
        <w:t xml:space="preserve">אתם </w:t>
      </w:r>
      <w:bookmarkStart w:id="16045" w:name="_ETM_Q31_418510"/>
      <w:bookmarkEnd w:id="16045"/>
      <w:r>
        <w:rPr>
          <w:rtl/>
        </w:rPr>
        <w:t>יודעים</w:t>
      </w:r>
      <w:r>
        <w:rPr>
          <w:rFonts w:hint="cs"/>
          <w:rtl/>
        </w:rPr>
        <w:t>,</w:t>
      </w:r>
      <w:r>
        <w:rPr>
          <w:rtl/>
        </w:rPr>
        <w:t xml:space="preserve"> </w:t>
      </w:r>
      <w:bookmarkStart w:id="16046" w:name="_ETM_Q31_418840"/>
      <w:bookmarkEnd w:id="16046"/>
      <w:r>
        <w:rPr>
          <w:rtl/>
        </w:rPr>
        <w:t xml:space="preserve">שהצעדים </w:t>
      </w:r>
      <w:bookmarkStart w:id="16047" w:name="_ETM_Q31_419530"/>
      <w:bookmarkEnd w:id="16047"/>
      <w:r>
        <w:rPr>
          <w:rtl/>
        </w:rPr>
        <w:t xml:space="preserve">שנעשו </w:t>
      </w:r>
      <w:bookmarkStart w:id="16048" w:name="_ETM_Q31_420190"/>
      <w:bookmarkEnd w:id="16048"/>
      <w:r>
        <w:rPr>
          <w:rtl/>
        </w:rPr>
        <w:t xml:space="preserve">אז </w:t>
      </w:r>
      <w:bookmarkStart w:id="16049" w:name="_ETM_Q31_421110"/>
      <w:bookmarkEnd w:id="16049"/>
      <w:r>
        <w:rPr>
          <w:rFonts w:hint="cs"/>
          <w:rtl/>
        </w:rPr>
        <w:t xml:space="preserve">על ידי </w:t>
      </w:r>
      <w:bookmarkStart w:id="16050" w:name="_ETM_Q31_421500"/>
      <w:bookmarkEnd w:id="16050"/>
      <w:r>
        <w:rPr>
          <w:rtl/>
        </w:rPr>
        <w:t xml:space="preserve">שר </w:t>
      </w:r>
      <w:bookmarkStart w:id="16051" w:name="_ETM_Q31_421800"/>
      <w:bookmarkEnd w:id="16051"/>
      <w:r>
        <w:rPr>
          <w:rtl/>
        </w:rPr>
        <w:t xml:space="preserve">האוצר </w:t>
      </w:r>
      <w:bookmarkStart w:id="16052" w:name="_ETM_Q31_422700"/>
      <w:bookmarkEnd w:id="16052"/>
      <w:r>
        <w:rPr>
          <w:rtl/>
        </w:rPr>
        <w:t xml:space="preserve">ליברמן </w:t>
      </w:r>
      <w:bookmarkStart w:id="16053" w:name="_ETM_Q31_424319"/>
      <w:bookmarkEnd w:id="16053"/>
      <w:r>
        <w:rPr>
          <w:rtl/>
        </w:rPr>
        <w:t xml:space="preserve">היו </w:t>
      </w:r>
      <w:bookmarkStart w:id="16054" w:name="_ETM_Q31_424650"/>
      <w:bookmarkEnd w:id="16054"/>
      <w:r>
        <w:rPr>
          <w:rtl/>
        </w:rPr>
        <w:t xml:space="preserve">צעדים </w:t>
      </w:r>
      <w:bookmarkStart w:id="16055" w:name="_ETM_Q31_425220"/>
      <w:bookmarkEnd w:id="16055"/>
      <w:r>
        <w:rPr>
          <w:rtl/>
        </w:rPr>
        <w:t xml:space="preserve">לא </w:t>
      </w:r>
      <w:bookmarkStart w:id="16056" w:name="_ETM_Q31_425340"/>
      <w:bookmarkEnd w:id="16056"/>
      <w:r>
        <w:rPr>
          <w:rtl/>
        </w:rPr>
        <w:t xml:space="preserve">רק </w:t>
      </w:r>
      <w:bookmarkStart w:id="16057" w:name="_ETM_Q31_425549"/>
      <w:bookmarkEnd w:id="16057"/>
      <w:r>
        <w:rPr>
          <w:rtl/>
        </w:rPr>
        <w:t xml:space="preserve">הכרחיים </w:t>
      </w:r>
      <w:bookmarkStart w:id="16058" w:name="_ETM_Q31_426569"/>
      <w:bookmarkEnd w:id="16058"/>
      <w:r>
        <w:rPr>
          <w:rtl/>
        </w:rPr>
        <w:t xml:space="preserve">להצלת </w:t>
      </w:r>
      <w:bookmarkStart w:id="16059" w:name="_ETM_Q31_427140"/>
      <w:bookmarkEnd w:id="16059"/>
      <w:r>
        <w:rPr>
          <w:rFonts w:hint="cs"/>
          <w:rtl/>
        </w:rPr>
        <w:t>ה</w:t>
      </w:r>
      <w:r>
        <w:rPr>
          <w:rtl/>
        </w:rPr>
        <w:t>כלכלה</w:t>
      </w:r>
      <w:r>
        <w:rPr>
          <w:rFonts w:hint="cs"/>
          <w:rtl/>
        </w:rPr>
        <w:t>, אלא</w:t>
      </w:r>
      <w:bookmarkStart w:id="16060" w:name="_ETM_Q31_427620"/>
      <w:bookmarkEnd w:id="16060"/>
      <w:r>
        <w:rPr>
          <w:rtl/>
        </w:rPr>
        <w:t xml:space="preserve"> </w:t>
      </w:r>
      <w:bookmarkStart w:id="16061" w:name="_ETM_Q31_427950"/>
      <w:bookmarkEnd w:id="16061"/>
      <w:r>
        <w:rPr>
          <w:rtl/>
        </w:rPr>
        <w:t xml:space="preserve">נכונים </w:t>
      </w:r>
      <w:bookmarkStart w:id="16062" w:name="_ETM_Q31_429269"/>
      <w:bookmarkEnd w:id="16062"/>
      <w:r>
        <w:rPr>
          <w:rtl/>
        </w:rPr>
        <w:t xml:space="preserve">בכל </w:t>
      </w:r>
      <w:bookmarkStart w:id="16063" w:name="_ETM_Q31_429659"/>
      <w:bookmarkEnd w:id="16063"/>
      <w:r>
        <w:rPr>
          <w:rtl/>
        </w:rPr>
        <w:t>ההיבטים</w:t>
      </w:r>
      <w:r>
        <w:rPr>
          <w:rFonts w:hint="cs"/>
          <w:rtl/>
        </w:rPr>
        <w:t>.</w:t>
      </w:r>
      <w:r>
        <w:rPr>
          <w:rtl/>
        </w:rPr>
        <w:t xml:space="preserve"> </w:t>
      </w:r>
      <w:bookmarkStart w:id="16064" w:name="_ETM_Q31_431919"/>
      <w:bookmarkEnd w:id="16064"/>
    </w:p>
    <w:p w:rsidR="00841D8B" w:rsidRDefault="00841D8B" w:rsidP="004B0C08">
      <w:pPr>
        <w:rPr>
          <w:rtl/>
        </w:rPr>
      </w:pPr>
    </w:p>
    <w:p w:rsidR="00841D8B" w:rsidRDefault="00841D8B" w:rsidP="00D103C5">
      <w:pPr>
        <w:rPr>
          <w:rtl/>
        </w:rPr>
      </w:pPr>
      <w:bookmarkStart w:id="16065" w:name="_ETM_Q31_432000"/>
      <w:bookmarkEnd w:id="16065"/>
      <w:r>
        <w:rPr>
          <w:rtl/>
        </w:rPr>
        <w:t xml:space="preserve">איך </w:t>
      </w:r>
      <w:bookmarkStart w:id="16066" w:name="_ETM_Q31_432219"/>
      <w:bookmarkEnd w:id="16066"/>
      <w:r>
        <w:rPr>
          <w:rtl/>
        </w:rPr>
        <w:t xml:space="preserve">אנחנו </w:t>
      </w:r>
      <w:bookmarkStart w:id="16067" w:name="_ETM_Q31_432579"/>
      <w:bookmarkEnd w:id="16067"/>
      <w:r>
        <w:rPr>
          <w:rtl/>
        </w:rPr>
        <w:t xml:space="preserve">יודעים </w:t>
      </w:r>
      <w:bookmarkStart w:id="16068" w:name="_ETM_Q31_432819"/>
      <w:bookmarkEnd w:id="16068"/>
      <w:r>
        <w:rPr>
          <w:rtl/>
        </w:rPr>
        <w:t xml:space="preserve">את </w:t>
      </w:r>
      <w:bookmarkStart w:id="16069" w:name="_ETM_Q31_432909"/>
      <w:bookmarkEnd w:id="16069"/>
      <w:r>
        <w:rPr>
          <w:rtl/>
        </w:rPr>
        <w:t>זה</w:t>
      </w:r>
      <w:r>
        <w:rPr>
          <w:rFonts w:hint="cs"/>
          <w:rtl/>
        </w:rPr>
        <w:t>?</w:t>
      </w:r>
      <w:r>
        <w:rPr>
          <w:rtl/>
        </w:rPr>
        <w:t xml:space="preserve"> </w:t>
      </w:r>
      <w:bookmarkStart w:id="16070" w:name="_ETM_Q31_434309"/>
      <w:bookmarkEnd w:id="16070"/>
      <w:r>
        <w:rPr>
          <w:rtl/>
        </w:rPr>
        <w:t>ז</w:t>
      </w:r>
      <w:r>
        <w:rPr>
          <w:rFonts w:hint="cs"/>
          <w:rtl/>
        </w:rPr>
        <w:t>ו</w:t>
      </w:r>
      <w:r>
        <w:rPr>
          <w:rtl/>
        </w:rPr>
        <w:t xml:space="preserve"> </w:t>
      </w:r>
      <w:bookmarkStart w:id="16071" w:name="_ETM_Q31_434549"/>
      <w:bookmarkEnd w:id="16071"/>
      <w:r>
        <w:rPr>
          <w:rtl/>
        </w:rPr>
        <w:t xml:space="preserve">לא </w:t>
      </w:r>
      <w:bookmarkStart w:id="16072" w:name="_ETM_Q31_434790"/>
      <w:bookmarkEnd w:id="16072"/>
      <w:r>
        <w:rPr>
          <w:rtl/>
        </w:rPr>
        <w:t xml:space="preserve">חוכמה </w:t>
      </w:r>
      <w:bookmarkStart w:id="16073" w:name="_ETM_Q31_435209"/>
      <w:bookmarkEnd w:id="16073"/>
      <w:r>
        <w:rPr>
          <w:rtl/>
        </w:rPr>
        <w:t>בדיעבד</w:t>
      </w:r>
      <w:r>
        <w:rPr>
          <w:rFonts w:hint="cs"/>
          <w:rtl/>
        </w:rPr>
        <w:t>.</w:t>
      </w:r>
      <w:r>
        <w:rPr>
          <w:rtl/>
        </w:rPr>
        <w:t xml:space="preserve"> </w:t>
      </w:r>
      <w:bookmarkStart w:id="16074" w:name="_ETM_Q31_436680"/>
      <w:bookmarkEnd w:id="16074"/>
      <w:r>
        <w:rPr>
          <w:rtl/>
        </w:rPr>
        <w:t xml:space="preserve">פשוט </w:t>
      </w:r>
      <w:bookmarkStart w:id="16075" w:name="_ETM_Q31_437040"/>
      <w:bookmarkEnd w:id="16075"/>
      <w:r>
        <w:rPr>
          <w:rtl/>
        </w:rPr>
        <w:t xml:space="preserve">תיקחו </w:t>
      </w:r>
      <w:bookmarkStart w:id="16076" w:name="_ETM_Q31_437400"/>
      <w:bookmarkEnd w:id="16076"/>
      <w:r>
        <w:rPr>
          <w:rtl/>
        </w:rPr>
        <w:t xml:space="preserve">את </w:t>
      </w:r>
      <w:bookmarkStart w:id="16077" w:name="_ETM_Q31_437550"/>
      <w:bookmarkEnd w:id="16077"/>
      <w:r>
        <w:rPr>
          <w:rtl/>
        </w:rPr>
        <w:t xml:space="preserve">הדוחות </w:t>
      </w:r>
      <w:bookmarkStart w:id="16078" w:name="_ETM_Q31_438060"/>
      <w:bookmarkEnd w:id="16078"/>
      <w:r>
        <w:rPr>
          <w:rtl/>
        </w:rPr>
        <w:t xml:space="preserve">של </w:t>
      </w:r>
      <w:bookmarkStart w:id="16079" w:name="_ETM_Q31_438949"/>
      <w:bookmarkEnd w:id="16079"/>
      <w:r>
        <w:rPr>
          <w:rtl/>
        </w:rPr>
        <w:t>אות</w:t>
      </w:r>
      <w:r>
        <w:rPr>
          <w:rFonts w:hint="cs"/>
          <w:rtl/>
        </w:rPr>
        <w:t>ן</w:t>
      </w:r>
      <w:r>
        <w:rPr>
          <w:rtl/>
        </w:rPr>
        <w:t xml:space="preserve"> </w:t>
      </w:r>
      <w:bookmarkStart w:id="16080" w:name="_ETM_Q31_439520"/>
      <w:bookmarkEnd w:id="16080"/>
      <w:r>
        <w:rPr>
          <w:rtl/>
        </w:rPr>
        <w:t xml:space="preserve">סוכנויות </w:t>
      </w:r>
      <w:bookmarkStart w:id="16081" w:name="_ETM_Q31_440060"/>
      <w:bookmarkEnd w:id="16081"/>
      <w:r>
        <w:rPr>
          <w:rtl/>
        </w:rPr>
        <w:t xml:space="preserve">דירוג </w:t>
      </w:r>
      <w:bookmarkStart w:id="16082" w:name="_ETM_Q31_440389"/>
      <w:bookmarkEnd w:id="16082"/>
      <w:r>
        <w:rPr>
          <w:rtl/>
        </w:rPr>
        <w:t>האשראי</w:t>
      </w:r>
      <w:r>
        <w:rPr>
          <w:rFonts w:hint="cs"/>
          <w:rtl/>
        </w:rPr>
        <w:t xml:space="preserve"> </w:t>
      </w:r>
      <w:r>
        <w:rPr>
          <w:rtl/>
        </w:rPr>
        <w:t>–</w:t>
      </w:r>
      <w:r>
        <w:rPr>
          <w:rFonts w:hint="cs"/>
          <w:rtl/>
        </w:rPr>
        <w:t xml:space="preserve"> </w:t>
      </w:r>
      <w:proofErr w:type="spellStart"/>
      <w:r>
        <w:rPr>
          <w:rFonts w:hint="cs"/>
          <w:rtl/>
        </w:rPr>
        <w:t>מודי'ס</w:t>
      </w:r>
      <w:proofErr w:type="spellEnd"/>
      <w:r>
        <w:rPr>
          <w:rFonts w:hint="cs"/>
          <w:rtl/>
        </w:rPr>
        <w:t xml:space="preserve">, </w:t>
      </w:r>
      <w:proofErr w:type="spellStart"/>
      <w:r>
        <w:rPr>
          <w:rFonts w:hint="cs"/>
          <w:rtl/>
        </w:rPr>
        <w:t>פיץ</w:t>
      </w:r>
      <w:proofErr w:type="spellEnd"/>
      <w:r>
        <w:rPr>
          <w:rFonts w:hint="cs"/>
          <w:rtl/>
        </w:rPr>
        <w:t xml:space="preserve">', </w:t>
      </w:r>
      <w:r>
        <w:t>S&amp;P</w:t>
      </w:r>
      <w:r>
        <w:rPr>
          <w:rFonts w:hint="cs"/>
          <w:rtl/>
        </w:rPr>
        <w:t xml:space="preserve">, כל מיני בנקים עולמיים </w:t>
      </w:r>
      <w:bookmarkStart w:id="16083" w:name="_ETM_Q31_443000"/>
      <w:bookmarkStart w:id="16084" w:name="_ETM_Q31_440720"/>
      <w:bookmarkStart w:id="16085" w:name="_ETM_Q31_441050"/>
      <w:bookmarkStart w:id="16086" w:name="_ETM_Q31_441529"/>
      <w:bookmarkStart w:id="16087" w:name="_ETM_Q31_441860"/>
      <w:bookmarkStart w:id="16088" w:name="_ETM_Q31_442750"/>
      <w:bookmarkEnd w:id="16083"/>
      <w:bookmarkEnd w:id="16084"/>
      <w:bookmarkEnd w:id="16085"/>
      <w:bookmarkEnd w:id="16086"/>
      <w:bookmarkEnd w:id="16087"/>
      <w:bookmarkEnd w:id="16088"/>
      <w:r>
        <w:rPr>
          <w:rFonts w:hint="cs"/>
          <w:rtl/>
        </w:rPr>
        <w:t xml:space="preserve">כמו מורגן סטנלי </w:t>
      </w:r>
      <w:bookmarkStart w:id="16089" w:name="_ETM_Q31_442930"/>
      <w:bookmarkStart w:id="16090" w:name="_ETM_Q31_443169"/>
      <w:bookmarkStart w:id="16091" w:name="_ETM_Q31_443650"/>
      <w:bookmarkStart w:id="16092" w:name="_ETM_Q31_444460"/>
      <w:bookmarkStart w:id="16093" w:name="_ETM_Q31_444820"/>
      <w:bookmarkStart w:id="16094" w:name="_ETM_Q31_445029"/>
      <w:bookmarkStart w:id="16095" w:name="_ETM_Q31_445449"/>
      <w:bookmarkEnd w:id="16089"/>
      <w:bookmarkEnd w:id="16090"/>
      <w:bookmarkEnd w:id="16091"/>
      <w:bookmarkEnd w:id="16092"/>
      <w:bookmarkEnd w:id="16093"/>
      <w:bookmarkEnd w:id="16094"/>
      <w:bookmarkEnd w:id="16095"/>
      <w:r>
        <w:rPr>
          <w:rtl/>
        </w:rPr>
        <w:t>וכו'</w:t>
      </w:r>
      <w:r>
        <w:rPr>
          <w:rFonts w:hint="cs"/>
          <w:rtl/>
        </w:rPr>
        <w:t xml:space="preserve"> </w:t>
      </w:r>
      <w:r>
        <w:rPr>
          <w:rtl/>
        </w:rPr>
        <w:t xml:space="preserve">– </w:t>
      </w:r>
      <w:bookmarkStart w:id="16096" w:name="_ETM_Q31_446610"/>
      <w:bookmarkEnd w:id="16096"/>
      <w:r>
        <w:rPr>
          <w:rtl/>
        </w:rPr>
        <w:t xml:space="preserve">ותקראו </w:t>
      </w:r>
      <w:bookmarkStart w:id="16097" w:name="_ETM_Q31_447419"/>
      <w:bookmarkEnd w:id="16097"/>
      <w:r>
        <w:rPr>
          <w:rtl/>
        </w:rPr>
        <w:t xml:space="preserve">את </w:t>
      </w:r>
      <w:bookmarkStart w:id="16098" w:name="_ETM_Q31_447539"/>
      <w:bookmarkEnd w:id="16098"/>
      <w:r>
        <w:rPr>
          <w:rtl/>
        </w:rPr>
        <w:t xml:space="preserve">הדוחות </w:t>
      </w:r>
      <w:bookmarkStart w:id="16099" w:name="_ETM_Q31_448110"/>
      <w:bookmarkEnd w:id="16099"/>
      <w:r>
        <w:rPr>
          <w:rtl/>
        </w:rPr>
        <w:t xml:space="preserve">שלהם </w:t>
      </w:r>
      <w:bookmarkStart w:id="16100" w:name="_ETM_Q31_450339"/>
      <w:bookmarkEnd w:id="16100"/>
      <w:r>
        <w:rPr>
          <w:rtl/>
        </w:rPr>
        <w:t xml:space="preserve">החל </w:t>
      </w:r>
      <w:bookmarkStart w:id="16101" w:name="_ETM_Q31_450820"/>
      <w:bookmarkEnd w:id="16101"/>
      <w:r>
        <w:rPr>
          <w:rtl/>
        </w:rPr>
        <w:t>מ</w:t>
      </w:r>
      <w:bookmarkStart w:id="16102" w:name="_ETM_Q31_451360"/>
      <w:bookmarkEnd w:id="16102"/>
      <w:r>
        <w:rPr>
          <w:rtl/>
        </w:rPr>
        <w:t xml:space="preserve">פברואר </w:t>
      </w:r>
      <w:bookmarkStart w:id="16103" w:name="_ETM_Q31_451930"/>
      <w:bookmarkEnd w:id="16103"/>
      <w:r>
        <w:rPr>
          <w:rtl/>
        </w:rPr>
        <w:t xml:space="preserve">ומרץ </w:t>
      </w:r>
      <w:bookmarkStart w:id="16104" w:name="_ETM_Q31_453449"/>
      <w:bookmarkEnd w:id="16104"/>
      <w:r>
        <w:rPr>
          <w:rtl/>
        </w:rPr>
        <w:t>2022</w:t>
      </w:r>
      <w:bookmarkStart w:id="16105" w:name="_ETM_Q31_455919"/>
      <w:bookmarkEnd w:id="16105"/>
      <w:r>
        <w:rPr>
          <w:rFonts w:hint="cs"/>
          <w:rtl/>
        </w:rPr>
        <w:t xml:space="preserve">. </w:t>
      </w:r>
      <w:r>
        <w:rPr>
          <w:rtl/>
        </w:rPr>
        <w:t>שוב</w:t>
      </w:r>
      <w:r>
        <w:rPr>
          <w:rFonts w:hint="cs"/>
          <w:rtl/>
        </w:rPr>
        <w:t>,</w:t>
      </w:r>
      <w:r>
        <w:rPr>
          <w:rtl/>
        </w:rPr>
        <w:t xml:space="preserve"> </w:t>
      </w:r>
      <w:bookmarkStart w:id="16106" w:name="_ETM_Q31_456160"/>
      <w:bookmarkEnd w:id="16106"/>
      <w:r>
        <w:rPr>
          <w:rtl/>
        </w:rPr>
        <w:t xml:space="preserve">לא </w:t>
      </w:r>
      <w:bookmarkStart w:id="16107" w:name="_ETM_Q31_456279"/>
      <w:bookmarkEnd w:id="16107"/>
      <w:r>
        <w:rPr>
          <w:rtl/>
        </w:rPr>
        <w:t xml:space="preserve">צריך </w:t>
      </w:r>
      <w:bookmarkStart w:id="16108" w:name="_ETM_Q31_456460"/>
      <w:bookmarkEnd w:id="16108"/>
      <w:r>
        <w:rPr>
          <w:rtl/>
        </w:rPr>
        <w:t xml:space="preserve">לדעת </w:t>
      </w:r>
      <w:bookmarkStart w:id="16109" w:name="_ETM_Q31_456759"/>
      <w:bookmarkEnd w:id="16109"/>
      <w:r>
        <w:rPr>
          <w:rtl/>
        </w:rPr>
        <w:t xml:space="preserve">אנגלית </w:t>
      </w:r>
      <w:bookmarkStart w:id="16110" w:name="_ETM_Q31_458800"/>
      <w:bookmarkEnd w:id="16110"/>
      <w:r>
        <w:rPr>
          <w:rtl/>
        </w:rPr>
        <w:t>ברמה</w:t>
      </w:r>
      <w:bookmarkStart w:id="16111" w:name="_ETM_Q31_459460"/>
      <w:bookmarkStart w:id="16112" w:name="_ETM_Q31_459700"/>
      <w:bookmarkEnd w:id="16111"/>
      <w:bookmarkEnd w:id="16112"/>
      <w:r>
        <w:rPr>
          <w:rtl/>
        </w:rPr>
        <w:t xml:space="preserve"> </w:t>
      </w:r>
      <w:bookmarkStart w:id="16113" w:name="_ETM_Q31_460180"/>
      <w:bookmarkEnd w:id="16113"/>
      <w:r>
        <w:rPr>
          <w:rtl/>
        </w:rPr>
        <w:t xml:space="preserve">הכי </w:t>
      </w:r>
      <w:bookmarkStart w:id="16114" w:name="_ETM_Q31_460360"/>
      <w:bookmarkEnd w:id="16114"/>
      <w:r>
        <w:rPr>
          <w:rtl/>
        </w:rPr>
        <w:t>גבוהה</w:t>
      </w:r>
      <w:r>
        <w:rPr>
          <w:rFonts w:hint="cs"/>
          <w:rtl/>
        </w:rPr>
        <w:t>.</w:t>
      </w:r>
      <w:r>
        <w:rPr>
          <w:rtl/>
        </w:rPr>
        <w:t xml:space="preserve"> </w:t>
      </w:r>
      <w:bookmarkStart w:id="16115" w:name="_ETM_Q31_461110"/>
      <w:bookmarkEnd w:id="16115"/>
      <w:r>
        <w:rPr>
          <w:rtl/>
        </w:rPr>
        <w:t xml:space="preserve">מספיק </w:t>
      </w:r>
      <w:bookmarkStart w:id="16116" w:name="_ETM_Q31_461650"/>
      <w:bookmarkEnd w:id="16116"/>
      <w:r>
        <w:rPr>
          <w:rtl/>
        </w:rPr>
        <w:t xml:space="preserve">לקחת </w:t>
      </w:r>
      <w:bookmarkStart w:id="16117" w:name="_ETM_Q31_462960"/>
      <w:bookmarkEnd w:id="16117"/>
      <w:r>
        <w:rPr>
          <w:rtl/>
        </w:rPr>
        <w:t>–</w:t>
      </w:r>
      <w:r>
        <w:rPr>
          <w:rFonts w:hint="cs"/>
          <w:rtl/>
        </w:rPr>
        <w:t xml:space="preserve"> </w:t>
      </w:r>
      <w:r>
        <w:rPr>
          <w:rtl/>
        </w:rPr>
        <w:t xml:space="preserve">מי </w:t>
      </w:r>
      <w:bookmarkStart w:id="16118" w:name="_ETM_Q31_463139"/>
      <w:bookmarkEnd w:id="16118"/>
      <w:r>
        <w:rPr>
          <w:rtl/>
        </w:rPr>
        <w:t xml:space="preserve">שלא </w:t>
      </w:r>
      <w:bookmarkStart w:id="16119" w:name="_ETM_Q31_463410"/>
      <w:bookmarkEnd w:id="16119"/>
      <w:r>
        <w:rPr>
          <w:rtl/>
        </w:rPr>
        <w:t>י</w:t>
      </w:r>
      <w:r>
        <w:rPr>
          <w:rFonts w:hint="cs"/>
          <w:rtl/>
        </w:rPr>
        <w:t>ו</w:t>
      </w:r>
      <w:r>
        <w:rPr>
          <w:rtl/>
        </w:rPr>
        <w:t xml:space="preserve">דע </w:t>
      </w:r>
      <w:bookmarkStart w:id="16120" w:name="_ETM_Q31_463650"/>
      <w:bookmarkEnd w:id="16120"/>
      <w:r>
        <w:rPr>
          <w:rtl/>
        </w:rPr>
        <w:t>אנגלית</w:t>
      </w:r>
      <w:r>
        <w:rPr>
          <w:rFonts w:hint="cs"/>
          <w:rtl/>
        </w:rPr>
        <w:t>,</w:t>
      </w:r>
      <w:r>
        <w:rPr>
          <w:rtl/>
        </w:rPr>
        <w:t xml:space="preserve"> </w:t>
      </w:r>
      <w:bookmarkStart w:id="16121" w:name="_ETM_Q31_465089"/>
      <w:bookmarkEnd w:id="16121"/>
      <w:r>
        <w:rPr>
          <w:rtl/>
        </w:rPr>
        <w:t xml:space="preserve">תשתמשו </w:t>
      </w:r>
      <w:bookmarkStart w:id="16122" w:name="_ETM_Q31_465600"/>
      <w:bookmarkEnd w:id="16122"/>
      <w:r>
        <w:rPr>
          <w:rtl/>
        </w:rPr>
        <w:t>ב</w:t>
      </w:r>
      <w:bookmarkStart w:id="16123" w:name="_ETM_Q31_465779"/>
      <w:bookmarkEnd w:id="16123"/>
      <w:r>
        <w:rPr>
          <w:rtl/>
        </w:rPr>
        <w:t xml:space="preserve">גוגל </w:t>
      </w:r>
      <w:bookmarkStart w:id="16124" w:name="_ETM_Q31_466050"/>
      <w:bookmarkEnd w:id="16124"/>
      <w:proofErr w:type="spellStart"/>
      <w:r>
        <w:rPr>
          <w:rtl/>
        </w:rPr>
        <w:t>טרנסלייט</w:t>
      </w:r>
      <w:proofErr w:type="spellEnd"/>
      <w:r>
        <w:rPr>
          <w:rFonts w:hint="cs"/>
          <w:rtl/>
        </w:rPr>
        <w:t>,</w:t>
      </w:r>
      <w:r>
        <w:rPr>
          <w:rtl/>
        </w:rPr>
        <w:t xml:space="preserve"> </w:t>
      </w:r>
      <w:bookmarkStart w:id="16125" w:name="_ETM_Q31_467520"/>
      <w:bookmarkEnd w:id="16125"/>
      <w:r>
        <w:rPr>
          <w:rtl/>
        </w:rPr>
        <w:t xml:space="preserve">תתרגמו </w:t>
      </w:r>
      <w:bookmarkStart w:id="16126" w:name="_ETM_Q31_468270"/>
      <w:bookmarkEnd w:id="16126"/>
      <w:r>
        <w:rPr>
          <w:rtl/>
        </w:rPr>
        <w:t xml:space="preserve">לכם </w:t>
      </w:r>
      <w:bookmarkStart w:id="16127" w:name="_ETM_Q31_468630"/>
      <w:bookmarkEnd w:id="16127"/>
      <w:r>
        <w:rPr>
          <w:rtl/>
        </w:rPr>
        <w:t xml:space="preserve">את </w:t>
      </w:r>
      <w:bookmarkStart w:id="16128" w:name="_ETM_Q31_468720"/>
      <w:bookmarkEnd w:id="16128"/>
      <w:r>
        <w:rPr>
          <w:rtl/>
        </w:rPr>
        <w:t xml:space="preserve">הדוחות </w:t>
      </w:r>
      <w:bookmarkStart w:id="16129" w:name="_ETM_Q31_469230"/>
      <w:bookmarkEnd w:id="16129"/>
      <w:r>
        <w:rPr>
          <w:rtl/>
        </w:rPr>
        <w:t xml:space="preserve">האלה </w:t>
      </w:r>
      <w:bookmarkStart w:id="16130" w:name="_ETM_Q31_470890"/>
      <w:bookmarkEnd w:id="16130"/>
      <w:r>
        <w:rPr>
          <w:rFonts w:hint="cs"/>
          <w:rtl/>
        </w:rPr>
        <w:t xml:space="preserve">– </w:t>
      </w:r>
      <w:r>
        <w:rPr>
          <w:rtl/>
        </w:rPr>
        <w:t xml:space="preserve">אני </w:t>
      </w:r>
      <w:bookmarkStart w:id="16131" w:name="_ETM_Q31_471100"/>
      <w:bookmarkEnd w:id="16131"/>
      <w:r>
        <w:rPr>
          <w:rtl/>
        </w:rPr>
        <w:t xml:space="preserve">מבין </w:t>
      </w:r>
      <w:bookmarkStart w:id="16132" w:name="_ETM_Q31_471370"/>
      <w:bookmarkEnd w:id="16132"/>
      <w:r>
        <w:rPr>
          <w:rtl/>
        </w:rPr>
        <w:t xml:space="preserve">שכולכם </w:t>
      </w:r>
      <w:bookmarkStart w:id="16133" w:name="_ETM_Q31_472210"/>
      <w:bookmarkEnd w:id="16133"/>
      <w:r>
        <w:rPr>
          <w:rtl/>
        </w:rPr>
        <w:t xml:space="preserve">הבנתם </w:t>
      </w:r>
      <w:bookmarkStart w:id="16134" w:name="_ETM_Q31_472600"/>
      <w:bookmarkEnd w:id="16134"/>
      <w:r>
        <w:rPr>
          <w:rFonts w:hint="cs"/>
          <w:rtl/>
        </w:rPr>
        <w:t xml:space="preserve">את </w:t>
      </w:r>
      <w:bookmarkStart w:id="16135" w:name="_ETM_Q31_468000"/>
      <w:bookmarkEnd w:id="16135"/>
      <w:r>
        <w:rPr>
          <w:rFonts w:hint="cs"/>
          <w:rtl/>
        </w:rPr>
        <w:t>ה</w:t>
      </w:r>
      <w:r>
        <w:rPr>
          <w:rtl/>
        </w:rPr>
        <w:t xml:space="preserve">רמז </w:t>
      </w:r>
      <w:bookmarkStart w:id="16136" w:name="_ETM_Q31_472870"/>
      <w:bookmarkEnd w:id="16136"/>
      <w:r>
        <w:rPr>
          <w:rtl/>
        </w:rPr>
        <w:t xml:space="preserve">לשר </w:t>
      </w:r>
      <w:bookmarkStart w:id="16137" w:name="_ETM_Q31_473200"/>
      <w:bookmarkEnd w:id="16137"/>
      <w:r>
        <w:rPr>
          <w:rtl/>
        </w:rPr>
        <w:t>אוצר</w:t>
      </w:r>
      <w:r>
        <w:rPr>
          <w:rFonts w:hint="cs"/>
          <w:rtl/>
        </w:rPr>
        <w:t>,</w:t>
      </w:r>
      <w:r>
        <w:rPr>
          <w:rtl/>
        </w:rPr>
        <w:t xml:space="preserve"> </w:t>
      </w:r>
      <w:bookmarkStart w:id="16138" w:name="_ETM_Q31_473560"/>
      <w:bookmarkEnd w:id="16138"/>
      <w:r>
        <w:rPr>
          <w:rtl/>
        </w:rPr>
        <w:t>כן</w:t>
      </w:r>
      <w:r>
        <w:rPr>
          <w:rFonts w:hint="cs"/>
          <w:rtl/>
        </w:rPr>
        <w:t>?</w:t>
      </w:r>
      <w:r>
        <w:rPr>
          <w:rtl/>
        </w:rPr>
        <w:t xml:space="preserve"> </w:t>
      </w:r>
      <w:bookmarkStart w:id="16139" w:name="_ETM_Q31_475060"/>
      <w:bookmarkEnd w:id="16139"/>
      <w:r>
        <w:rPr>
          <w:rtl/>
        </w:rPr>
        <w:t xml:space="preserve">תראו </w:t>
      </w:r>
      <w:bookmarkStart w:id="16140" w:name="_ETM_Q31_475960"/>
      <w:bookmarkEnd w:id="16140"/>
      <w:r>
        <w:rPr>
          <w:rtl/>
        </w:rPr>
        <w:t xml:space="preserve">מה </w:t>
      </w:r>
      <w:bookmarkStart w:id="16141" w:name="_ETM_Q31_476169"/>
      <w:bookmarkEnd w:id="16141"/>
      <w:r>
        <w:rPr>
          <w:rtl/>
        </w:rPr>
        <w:t xml:space="preserve">כתבו </w:t>
      </w:r>
      <w:bookmarkStart w:id="16142" w:name="_ETM_Q31_477159"/>
      <w:bookmarkEnd w:id="16142"/>
      <w:r>
        <w:rPr>
          <w:rtl/>
        </w:rPr>
        <w:t xml:space="preserve">הסוכנויות </w:t>
      </w:r>
      <w:bookmarkStart w:id="16143" w:name="_ETM_Q31_477849"/>
      <w:bookmarkEnd w:id="16143"/>
      <w:r>
        <w:rPr>
          <w:rtl/>
        </w:rPr>
        <w:t xml:space="preserve">האלה </w:t>
      </w:r>
      <w:bookmarkStart w:id="16144" w:name="_ETM_Q31_478180"/>
      <w:bookmarkEnd w:id="16144"/>
      <w:r>
        <w:rPr>
          <w:rtl/>
        </w:rPr>
        <w:t xml:space="preserve">אחרי </w:t>
      </w:r>
      <w:bookmarkStart w:id="16145" w:name="_ETM_Q31_479199"/>
      <w:bookmarkEnd w:id="16145"/>
      <w:r>
        <w:rPr>
          <w:rtl/>
        </w:rPr>
        <w:t xml:space="preserve">הצעדים </w:t>
      </w:r>
      <w:bookmarkStart w:id="16146" w:name="_ETM_Q31_479800"/>
      <w:bookmarkEnd w:id="16146"/>
      <w:r>
        <w:rPr>
          <w:rtl/>
        </w:rPr>
        <w:t xml:space="preserve">שנעשו </w:t>
      </w:r>
      <w:bookmarkStart w:id="16147" w:name="_ETM_Q31_480430"/>
      <w:bookmarkEnd w:id="16147"/>
      <w:r>
        <w:rPr>
          <w:rFonts w:hint="cs"/>
          <w:rtl/>
        </w:rPr>
        <w:t xml:space="preserve">על ידי </w:t>
      </w:r>
      <w:bookmarkStart w:id="16148" w:name="_ETM_Q31_481210"/>
      <w:bookmarkStart w:id="16149" w:name="_ETM_Q31_481569"/>
      <w:bookmarkStart w:id="16150" w:name="_ETM_Q31_481960"/>
      <w:bookmarkStart w:id="16151" w:name="_ETM_Q31_482319"/>
      <w:bookmarkStart w:id="16152" w:name="_ETM_Q31_480000"/>
      <w:bookmarkStart w:id="16153" w:name="_ETM_Q31_480089"/>
      <w:bookmarkStart w:id="16154" w:name="_ETM_Q31_480779"/>
      <w:bookmarkEnd w:id="16148"/>
      <w:bookmarkEnd w:id="16149"/>
      <w:bookmarkEnd w:id="16150"/>
      <w:bookmarkEnd w:id="16151"/>
      <w:bookmarkEnd w:id="16152"/>
      <w:bookmarkEnd w:id="16153"/>
      <w:bookmarkEnd w:id="16154"/>
      <w:r>
        <w:rPr>
          <w:rtl/>
        </w:rPr>
        <w:t xml:space="preserve">שר </w:t>
      </w:r>
      <w:bookmarkStart w:id="16155" w:name="_ETM_Q31_481140"/>
      <w:bookmarkEnd w:id="16155"/>
      <w:r>
        <w:rPr>
          <w:rtl/>
        </w:rPr>
        <w:t xml:space="preserve">אוצר </w:t>
      </w:r>
      <w:bookmarkStart w:id="16156" w:name="_ETM_Q31_481529"/>
      <w:bookmarkEnd w:id="16156"/>
      <w:r>
        <w:rPr>
          <w:rtl/>
        </w:rPr>
        <w:t xml:space="preserve">אביגדור </w:t>
      </w:r>
      <w:bookmarkStart w:id="16157" w:name="_ETM_Q31_481860"/>
      <w:bookmarkEnd w:id="16157"/>
      <w:r>
        <w:rPr>
          <w:rtl/>
        </w:rPr>
        <w:t>ליברמן</w:t>
      </w:r>
      <w:r>
        <w:rPr>
          <w:rFonts w:hint="cs"/>
          <w:rtl/>
        </w:rPr>
        <w:t>.</w:t>
      </w:r>
      <w:r>
        <w:rPr>
          <w:rtl/>
        </w:rPr>
        <w:t xml:space="preserve"> </w:t>
      </w:r>
      <w:bookmarkStart w:id="16158" w:name="_ETM_Q31_483389"/>
      <w:bookmarkEnd w:id="16158"/>
      <w:r>
        <w:rPr>
          <w:rtl/>
        </w:rPr>
        <w:t xml:space="preserve">ואחרי </w:t>
      </w:r>
      <w:bookmarkStart w:id="16159" w:name="_ETM_Q31_483810"/>
      <w:bookmarkEnd w:id="16159"/>
      <w:r>
        <w:rPr>
          <w:rtl/>
        </w:rPr>
        <w:t xml:space="preserve">זה </w:t>
      </w:r>
      <w:bookmarkStart w:id="16160" w:name="_ETM_Q31_483960"/>
      <w:bookmarkEnd w:id="16160"/>
      <w:r>
        <w:rPr>
          <w:rtl/>
        </w:rPr>
        <w:t xml:space="preserve">דברו </w:t>
      </w:r>
      <w:bookmarkStart w:id="16161" w:name="_ETM_Q31_484259"/>
      <w:bookmarkEnd w:id="16161"/>
      <w:r>
        <w:rPr>
          <w:rtl/>
        </w:rPr>
        <w:t xml:space="preserve">איתנו </w:t>
      </w:r>
      <w:bookmarkStart w:id="16162" w:name="_ETM_Q31_486089"/>
      <w:bookmarkEnd w:id="16162"/>
      <w:r>
        <w:rPr>
          <w:rtl/>
        </w:rPr>
        <w:t xml:space="preserve">ותגידו </w:t>
      </w:r>
      <w:bookmarkStart w:id="16163" w:name="_ETM_Q31_486600"/>
      <w:bookmarkEnd w:id="16163"/>
      <w:r>
        <w:rPr>
          <w:rtl/>
        </w:rPr>
        <w:t xml:space="preserve">לנו </w:t>
      </w:r>
      <w:bookmarkStart w:id="16164" w:name="_ETM_Q31_487440"/>
      <w:bookmarkEnd w:id="16164"/>
      <w:r>
        <w:rPr>
          <w:rtl/>
        </w:rPr>
        <w:t xml:space="preserve">איפה </w:t>
      </w:r>
      <w:bookmarkStart w:id="16165" w:name="_ETM_Q31_487740"/>
      <w:bookmarkEnd w:id="16165"/>
      <w:r>
        <w:rPr>
          <w:rtl/>
        </w:rPr>
        <w:t xml:space="preserve">אנחנו </w:t>
      </w:r>
      <w:bookmarkStart w:id="16166" w:name="_ETM_Q31_488190"/>
      <w:bookmarkEnd w:id="16166"/>
      <w:r>
        <w:rPr>
          <w:rFonts w:hint="cs"/>
          <w:rtl/>
        </w:rPr>
        <w:t xml:space="preserve">לא </w:t>
      </w:r>
      <w:r>
        <w:rPr>
          <w:rtl/>
        </w:rPr>
        <w:t>צודקים</w:t>
      </w:r>
      <w:r>
        <w:rPr>
          <w:rFonts w:hint="cs"/>
          <w:rtl/>
        </w:rPr>
        <w:t>.</w:t>
      </w:r>
      <w:r>
        <w:rPr>
          <w:rtl/>
        </w:rPr>
        <w:t xml:space="preserve"> </w:t>
      </w:r>
      <w:bookmarkStart w:id="16167" w:name="_ETM_Q31_490150"/>
      <w:bookmarkEnd w:id="16167"/>
    </w:p>
    <w:p w:rsidR="00841D8B" w:rsidRDefault="00841D8B" w:rsidP="004B0C08">
      <w:pPr>
        <w:rPr>
          <w:rtl/>
        </w:rPr>
      </w:pPr>
    </w:p>
    <w:p w:rsidR="00841D8B" w:rsidRDefault="00841D8B" w:rsidP="00D103C5">
      <w:pPr>
        <w:rPr>
          <w:rtl/>
        </w:rPr>
      </w:pPr>
      <w:bookmarkStart w:id="16168" w:name="_ETM_Q31_489000"/>
      <w:bookmarkEnd w:id="16168"/>
      <w:r>
        <w:rPr>
          <w:rtl/>
        </w:rPr>
        <w:t xml:space="preserve">אבל </w:t>
      </w:r>
      <w:bookmarkStart w:id="16169" w:name="_ETM_Q31_491120"/>
      <w:bookmarkEnd w:id="16169"/>
      <w:r>
        <w:rPr>
          <w:rtl/>
        </w:rPr>
        <w:t xml:space="preserve">לא </w:t>
      </w:r>
      <w:bookmarkStart w:id="16170" w:name="_ETM_Q31_491360"/>
      <w:bookmarkEnd w:id="16170"/>
      <w:r>
        <w:rPr>
          <w:rtl/>
        </w:rPr>
        <w:t xml:space="preserve">רק </w:t>
      </w:r>
      <w:bookmarkStart w:id="16171" w:name="_ETM_Q31_491540"/>
      <w:bookmarkEnd w:id="16171"/>
      <w:r>
        <w:rPr>
          <w:rtl/>
        </w:rPr>
        <w:t xml:space="preserve">שאתם </w:t>
      </w:r>
      <w:bookmarkStart w:id="16172" w:name="_ETM_Q31_491900"/>
      <w:bookmarkEnd w:id="16172"/>
      <w:r>
        <w:rPr>
          <w:rtl/>
        </w:rPr>
        <w:t xml:space="preserve">לא </w:t>
      </w:r>
      <w:bookmarkStart w:id="16173" w:name="_ETM_Q31_492019"/>
      <w:bookmarkEnd w:id="16173"/>
      <w:r>
        <w:rPr>
          <w:rtl/>
        </w:rPr>
        <w:t xml:space="preserve">קוראים </w:t>
      </w:r>
      <w:bookmarkStart w:id="16174" w:name="_ETM_Q31_492380"/>
      <w:bookmarkEnd w:id="16174"/>
      <w:r>
        <w:rPr>
          <w:rtl/>
        </w:rPr>
        <w:t xml:space="preserve">את </w:t>
      </w:r>
      <w:bookmarkStart w:id="16175" w:name="_ETM_Q31_492440"/>
      <w:bookmarkEnd w:id="16175"/>
      <w:r>
        <w:rPr>
          <w:rtl/>
        </w:rPr>
        <w:t>הדוחות</w:t>
      </w:r>
      <w:r>
        <w:rPr>
          <w:rFonts w:hint="cs"/>
          <w:rtl/>
        </w:rPr>
        <w:t>,</w:t>
      </w:r>
      <w:r>
        <w:rPr>
          <w:rtl/>
        </w:rPr>
        <w:t xml:space="preserve"> </w:t>
      </w:r>
      <w:bookmarkStart w:id="16176" w:name="_ETM_Q31_494309"/>
      <w:bookmarkEnd w:id="16176"/>
      <w:r>
        <w:rPr>
          <w:rtl/>
        </w:rPr>
        <w:t xml:space="preserve">לא </w:t>
      </w:r>
      <w:bookmarkStart w:id="16177" w:name="_ETM_Q31_494580"/>
      <w:bookmarkEnd w:id="16177"/>
      <w:r>
        <w:rPr>
          <w:rtl/>
        </w:rPr>
        <w:t xml:space="preserve">רק </w:t>
      </w:r>
      <w:bookmarkStart w:id="16178" w:name="_ETM_Q31_494730"/>
      <w:bookmarkEnd w:id="16178"/>
      <w:r>
        <w:rPr>
          <w:rtl/>
        </w:rPr>
        <w:t xml:space="preserve">שאתם </w:t>
      </w:r>
      <w:bookmarkStart w:id="16179" w:name="_ETM_Q31_494999"/>
      <w:bookmarkEnd w:id="16179"/>
      <w:r>
        <w:rPr>
          <w:rtl/>
        </w:rPr>
        <w:t xml:space="preserve">לא </w:t>
      </w:r>
      <w:bookmarkStart w:id="16180" w:name="_ETM_Q31_495119"/>
      <w:bookmarkEnd w:id="16180"/>
      <w:r>
        <w:rPr>
          <w:rtl/>
        </w:rPr>
        <w:t xml:space="preserve">מוכנים </w:t>
      </w:r>
      <w:bookmarkStart w:id="16181" w:name="_ETM_Q31_495570"/>
      <w:bookmarkEnd w:id="16181"/>
      <w:r>
        <w:rPr>
          <w:rtl/>
        </w:rPr>
        <w:t>להודות</w:t>
      </w:r>
      <w:r>
        <w:rPr>
          <w:rFonts w:hint="cs"/>
          <w:rtl/>
        </w:rPr>
        <w:t>,</w:t>
      </w:r>
      <w:r>
        <w:rPr>
          <w:rtl/>
        </w:rPr>
        <w:t xml:space="preserve"> </w:t>
      </w:r>
      <w:bookmarkStart w:id="16182" w:name="_ETM_Q31_496529"/>
      <w:bookmarkEnd w:id="16182"/>
      <w:r>
        <w:rPr>
          <w:rtl/>
        </w:rPr>
        <w:t xml:space="preserve">למרות </w:t>
      </w:r>
      <w:bookmarkStart w:id="16183" w:name="_ETM_Q31_496859"/>
      <w:bookmarkEnd w:id="16183"/>
      <w:r>
        <w:rPr>
          <w:rtl/>
        </w:rPr>
        <w:t xml:space="preserve">שאמרתי </w:t>
      </w:r>
      <w:bookmarkStart w:id="16184" w:name="_ETM_Q31_497310"/>
      <w:bookmarkEnd w:id="16184"/>
      <w:r>
        <w:rPr>
          <w:rtl/>
        </w:rPr>
        <w:t>לכם</w:t>
      </w:r>
      <w:r>
        <w:rPr>
          <w:rFonts w:hint="cs"/>
          <w:rtl/>
        </w:rPr>
        <w:t>,</w:t>
      </w:r>
      <w:r>
        <w:rPr>
          <w:rtl/>
        </w:rPr>
        <w:t xml:space="preserve"> </w:t>
      </w:r>
      <w:bookmarkStart w:id="16185" w:name="_ETM_Q31_497520"/>
      <w:bookmarkStart w:id="16186" w:name="_ETM_Q31_497880"/>
      <w:bookmarkEnd w:id="16185"/>
      <w:bookmarkEnd w:id="16186"/>
      <w:r w:rsidR="00D103C5">
        <w:rPr>
          <w:rFonts w:hint="cs"/>
          <w:rtl/>
        </w:rPr>
        <w:t>ו</w:t>
      </w:r>
      <w:r>
        <w:rPr>
          <w:rtl/>
        </w:rPr>
        <w:t xml:space="preserve">עמוק </w:t>
      </w:r>
      <w:bookmarkStart w:id="16187" w:name="_ETM_Q31_498119"/>
      <w:bookmarkEnd w:id="16187"/>
      <w:r>
        <w:rPr>
          <w:rtl/>
        </w:rPr>
        <w:t>בל</w:t>
      </w:r>
      <w:r>
        <w:rPr>
          <w:rFonts w:hint="cs"/>
          <w:rtl/>
        </w:rPr>
        <w:t>י</w:t>
      </w:r>
      <w:r>
        <w:rPr>
          <w:rtl/>
        </w:rPr>
        <w:t xml:space="preserve">בכם </w:t>
      </w:r>
      <w:bookmarkStart w:id="16188" w:name="_ETM_Q31_498599"/>
      <w:bookmarkEnd w:id="16188"/>
      <w:r>
        <w:rPr>
          <w:rtl/>
        </w:rPr>
        <w:t xml:space="preserve">אתם </w:t>
      </w:r>
      <w:bookmarkStart w:id="16189" w:name="_ETM_Q31_498900"/>
      <w:bookmarkEnd w:id="16189"/>
      <w:r>
        <w:rPr>
          <w:rtl/>
        </w:rPr>
        <w:t xml:space="preserve">מבינים </w:t>
      </w:r>
      <w:bookmarkStart w:id="16190" w:name="_ETM_Q31_499289"/>
      <w:bookmarkEnd w:id="16190"/>
      <w:r>
        <w:rPr>
          <w:rtl/>
        </w:rPr>
        <w:t xml:space="preserve">שאנחנו </w:t>
      </w:r>
      <w:bookmarkStart w:id="16191" w:name="_ETM_Q31_499680"/>
      <w:bookmarkEnd w:id="16191"/>
      <w:r>
        <w:rPr>
          <w:rtl/>
        </w:rPr>
        <w:t xml:space="preserve">עשינו </w:t>
      </w:r>
      <w:bookmarkStart w:id="16192" w:name="_ETM_Q31_499949"/>
      <w:bookmarkEnd w:id="16192"/>
      <w:r>
        <w:rPr>
          <w:rtl/>
        </w:rPr>
        <w:t xml:space="preserve">דברים </w:t>
      </w:r>
      <w:bookmarkStart w:id="16193" w:name="_ETM_Q31_500220"/>
      <w:bookmarkEnd w:id="16193"/>
      <w:r>
        <w:rPr>
          <w:rtl/>
        </w:rPr>
        <w:t xml:space="preserve">טובים </w:t>
      </w:r>
      <w:bookmarkStart w:id="16194" w:name="_ETM_Q31_500490"/>
      <w:bookmarkEnd w:id="16194"/>
      <w:r>
        <w:rPr>
          <w:rtl/>
        </w:rPr>
        <w:t>לכלכלה</w:t>
      </w:r>
      <w:r>
        <w:rPr>
          <w:rFonts w:hint="cs"/>
          <w:rtl/>
        </w:rPr>
        <w:t xml:space="preserve"> </w:t>
      </w:r>
      <w:r>
        <w:rPr>
          <w:rtl/>
        </w:rPr>
        <w:t xml:space="preserve">– </w:t>
      </w:r>
      <w:bookmarkStart w:id="16195" w:name="_ETM_Q31_503000"/>
      <w:bookmarkStart w:id="16196" w:name="_ETM_Q31_503240"/>
      <w:bookmarkEnd w:id="16195"/>
      <w:bookmarkEnd w:id="16196"/>
      <w:r>
        <w:rPr>
          <w:rtl/>
        </w:rPr>
        <w:t xml:space="preserve">אין </w:t>
      </w:r>
      <w:bookmarkStart w:id="16197" w:name="_ETM_Q31_503330"/>
      <w:bookmarkEnd w:id="16197"/>
      <w:r>
        <w:rPr>
          <w:rtl/>
        </w:rPr>
        <w:t xml:space="preserve">לי </w:t>
      </w:r>
      <w:bookmarkStart w:id="16198" w:name="_ETM_Q31_503449"/>
      <w:bookmarkEnd w:id="16198"/>
      <w:r>
        <w:rPr>
          <w:rtl/>
        </w:rPr>
        <w:t xml:space="preserve">מילה </w:t>
      </w:r>
      <w:bookmarkStart w:id="16199" w:name="_ETM_Q31_503660"/>
      <w:bookmarkEnd w:id="16199"/>
      <w:r>
        <w:rPr>
          <w:rtl/>
        </w:rPr>
        <w:t xml:space="preserve">אחרת </w:t>
      </w:r>
      <w:bookmarkStart w:id="16200" w:name="_ETM_Q31_503960"/>
      <w:bookmarkEnd w:id="16200"/>
      <w:r>
        <w:rPr>
          <w:rtl/>
        </w:rPr>
        <w:t>מ</w:t>
      </w:r>
      <w:r>
        <w:rPr>
          <w:rFonts w:hint="cs"/>
          <w:rtl/>
        </w:rPr>
        <w:t xml:space="preserve">אשר </w:t>
      </w:r>
      <w:r>
        <w:rPr>
          <w:rtl/>
        </w:rPr>
        <w:t>להגיד</w:t>
      </w:r>
      <w:r>
        <w:rPr>
          <w:rFonts w:hint="cs"/>
          <w:rtl/>
        </w:rPr>
        <w:t xml:space="preserve"> שאתם </w:t>
      </w:r>
      <w:bookmarkStart w:id="16201" w:name="_ETM_Q31_504320"/>
      <w:bookmarkStart w:id="16202" w:name="_ETM_Q31_504589"/>
      <w:bookmarkEnd w:id="16201"/>
      <w:bookmarkEnd w:id="16202"/>
      <w:r>
        <w:rPr>
          <w:rtl/>
        </w:rPr>
        <w:t xml:space="preserve">פשוט </w:t>
      </w:r>
      <w:bookmarkStart w:id="16203" w:name="_ETM_Q31_504859"/>
      <w:bookmarkEnd w:id="16203"/>
      <w:r>
        <w:rPr>
          <w:rtl/>
        </w:rPr>
        <w:t>צבועים</w:t>
      </w:r>
      <w:r>
        <w:rPr>
          <w:rFonts w:hint="cs"/>
          <w:rtl/>
        </w:rPr>
        <w:t>,</w:t>
      </w:r>
      <w:r>
        <w:rPr>
          <w:rtl/>
        </w:rPr>
        <w:t xml:space="preserve"> </w:t>
      </w:r>
      <w:bookmarkStart w:id="16204" w:name="_ETM_Q31_506070"/>
      <w:bookmarkEnd w:id="16204"/>
      <w:r>
        <w:rPr>
          <w:rtl/>
        </w:rPr>
        <w:t xml:space="preserve">כי </w:t>
      </w:r>
      <w:bookmarkStart w:id="16205" w:name="_ETM_Q31_506310"/>
      <w:bookmarkEnd w:id="16205"/>
      <w:r>
        <w:rPr>
          <w:rtl/>
        </w:rPr>
        <w:t xml:space="preserve">הצביעות </w:t>
      </w:r>
      <w:bookmarkStart w:id="16206" w:name="_ETM_Q31_506670"/>
      <w:bookmarkEnd w:id="16206"/>
      <w:r>
        <w:rPr>
          <w:rtl/>
        </w:rPr>
        <w:t xml:space="preserve">שלכם </w:t>
      </w:r>
      <w:bookmarkStart w:id="16207" w:name="_ETM_Q31_508009"/>
      <w:bookmarkEnd w:id="16207"/>
      <w:r>
        <w:rPr>
          <w:rtl/>
        </w:rPr>
        <w:t xml:space="preserve">היא </w:t>
      </w:r>
      <w:bookmarkStart w:id="16208" w:name="_ETM_Q31_508159"/>
      <w:bookmarkEnd w:id="16208"/>
      <w:r>
        <w:rPr>
          <w:rtl/>
        </w:rPr>
        <w:t xml:space="preserve">זאת </w:t>
      </w:r>
      <w:bookmarkStart w:id="16209" w:name="_ETM_Q31_508369"/>
      <w:bookmarkEnd w:id="16209"/>
      <w:r>
        <w:rPr>
          <w:rtl/>
        </w:rPr>
        <w:t xml:space="preserve">שגם </w:t>
      </w:r>
      <w:bookmarkStart w:id="16210" w:name="_ETM_Q31_508730"/>
      <w:bookmarkEnd w:id="16210"/>
      <w:r>
        <w:rPr>
          <w:rtl/>
        </w:rPr>
        <w:t xml:space="preserve">תגרום </w:t>
      </w:r>
      <w:bookmarkStart w:id="16211" w:name="_ETM_Q31_509119"/>
      <w:bookmarkEnd w:id="16211"/>
      <w:r>
        <w:rPr>
          <w:rtl/>
        </w:rPr>
        <w:t xml:space="preserve">לכלכלת </w:t>
      </w:r>
      <w:bookmarkStart w:id="16212" w:name="_ETM_Q31_509689"/>
      <w:bookmarkEnd w:id="16212"/>
      <w:r>
        <w:rPr>
          <w:rtl/>
        </w:rPr>
        <w:t xml:space="preserve">ישראל </w:t>
      </w:r>
      <w:bookmarkStart w:id="16213" w:name="_ETM_Q31_510079"/>
      <w:bookmarkEnd w:id="16213"/>
      <w:r>
        <w:rPr>
          <w:rtl/>
        </w:rPr>
        <w:t>ל</w:t>
      </w:r>
      <w:r>
        <w:rPr>
          <w:rFonts w:hint="cs"/>
          <w:rtl/>
        </w:rPr>
        <w:t>הי</w:t>
      </w:r>
      <w:r>
        <w:rPr>
          <w:rtl/>
        </w:rPr>
        <w:t xml:space="preserve">דרדר </w:t>
      </w:r>
      <w:bookmarkStart w:id="16214" w:name="_ETM_Q31_511039"/>
      <w:bookmarkEnd w:id="16214"/>
      <w:r>
        <w:rPr>
          <w:rtl/>
        </w:rPr>
        <w:t xml:space="preserve">לתחתית </w:t>
      </w:r>
      <w:bookmarkStart w:id="16215" w:name="_ETM_Q31_511669"/>
      <w:bookmarkEnd w:id="16215"/>
      <w:r>
        <w:rPr>
          <w:rtl/>
        </w:rPr>
        <w:t xml:space="preserve">של </w:t>
      </w:r>
      <w:bookmarkStart w:id="16216" w:name="_ETM_Q31_511849"/>
      <w:bookmarkEnd w:id="16216"/>
      <w:r>
        <w:rPr>
          <w:rtl/>
        </w:rPr>
        <w:t xml:space="preserve">התחתית </w:t>
      </w:r>
      <w:bookmarkStart w:id="16217" w:name="_ETM_Q31_512360"/>
      <w:bookmarkEnd w:id="16217"/>
      <w:r>
        <w:rPr>
          <w:rtl/>
        </w:rPr>
        <w:t xml:space="preserve">בין </w:t>
      </w:r>
      <w:bookmarkStart w:id="16218" w:name="_ETM_Q31_512539"/>
      <w:bookmarkEnd w:id="16218"/>
      <w:r>
        <w:rPr>
          <w:rtl/>
        </w:rPr>
        <w:t xml:space="preserve">המדינות </w:t>
      </w:r>
      <w:bookmarkStart w:id="16219" w:name="_ETM_Q31_512960"/>
      <w:bookmarkEnd w:id="16219"/>
      <w:r>
        <w:rPr>
          <w:rtl/>
        </w:rPr>
        <w:t>המפותחות</w:t>
      </w:r>
      <w:r>
        <w:rPr>
          <w:rFonts w:hint="cs"/>
          <w:rtl/>
        </w:rPr>
        <w:t>.</w:t>
      </w:r>
      <w:r>
        <w:rPr>
          <w:rtl/>
        </w:rPr>
        <w:t xml:space="preserve"> </w:t>
      </w:r>
      <w:bookmarkStart w:id="16220" w:name="_ETM_Q31_514010"/>
      <w:bookmarkEnd w:id="16220"/>
      <w:r>
        <w:rPr>
          <w:rtl/>
        </w:rPr>
        <w:t xml:space="preserve">אני </w:t>
      </w:r>
      <w:bookmarkStart w:id="16221" w:name="_ETM_Q31_514190"/>
      <w:bookmarkEnd w:id="16221"/>
      <w:r>
        <w:rPr>
          <w:rtl/>
        </w:rPr>
        <w:t xml:space="preserve">רק </w:t>
      </w:r>
      <w:bookmarkStart w:id="16222" w:name="_ETM_Q31_514339"/>
      <w:bookmarkEnd w:id="16222"/>
      <w:r>
        <w:rPr>
          <w:rFonts w:hint="cs"/>
          <w:rtl/>
        </w:rPr>
        <w:t xml:space="preserve">מקווה </w:t>
      </w:r>
      <w:bookmarkStart w:id="16223" w:name="_ETM_Q31_511000"/>
      <w:bookmarkEnd w:id="16223"/>
      <w:r>
        <w:rPr>
          <w:rFonts w:hint="cs"/>
          <w:rtl/>
        </w:rPr>
        <w:t xml:space="preserve">שלא </w:t>
      </w:r>
      <w:bookmarkStart w:id="16224" w:name="_ETM_Q31_514579"/>
      <w:bookmarkStart w:id="16225" w:name="_ETM_Q31_514820"/>
      <w:bookmarkEnd w:id="16224"/>
      <w:bookmarkEnd w:id="16225"/>
      <w:r>
        <w:rPr>
          <w:rtl/>
        </w:rPr>
        <w:t xml:space="preserve">נעבור </w:t>
      </w:r>
      <w:bookmarkStart w:id="16226" w:name="_ETM_Q31_515120"/>
      <w:bookmarkEnd w:id="16226"/>
      <w:r>
        <w:rPr>
          <w:rtl/>
        </w:rPr>
        <w:t xml:space="preserve">למדינות </w:t>
      </w:r>
      <w:bookmarkStart w:id="16227" w:name="_ETM_Q31_515600"/>
      <w:bookmarkEnd w:id="16227"/>
      <w:r>
        <w:rPr>
          <w:rtl/>
        </w:rPr>
        <w:t>המתפתחות</w:t>
      </w:r>
      <w:r>
        <w:rPr>
          <w:rFonts w:hint="cs"/>
          <w:rtl/>
        </w:rPr>
        <w:t>.</w:t>
      </w:r>
      <w:r>
        <w:rPr>
          <w:rtl/>
        </w:rPr>
        <w:t xml:space="preserve"> </w:t>
      </w:r>
      <w:bookmarkStart w:id="16228" w:name="_ETM_Q31_517350"/>
      <w:bookmarkEnd w:id="16228"/>
      <w:r>
        <w:rPr>
          <w:rtl/>
        </w:rPr>
        <w:t xml:space="preserve">אבל </w:t>
      </w:r>
      <w:bookmarkStart w:id="16229" w:name="_ETM_Q31_517620"/>
      <w:bookmarkEnd w:id="16229"/>
      <w:r>
        <w:rPr>
          <w:rFonts w:hint="cs"/>
          <w:rtl/>
        </w:rPr>
        <w:t xml:space="preserve">את </w:t>
      </w:r>
      <w:r>
        <w:rPr>
          <w:rtl/>
        </w:rPr>
        <w:t xml:space="preserve">הצביעות </w:t>
      </w:r>
      <w:bookmarkStart w:id="16230" w:name="_ETM_Q31_518070"/>
      <w:bookmarkEnd w:id="16230"/>
      <w:r>
        <w:rPr>
          <w:rtl/>
        </w:rPr>
        <w:t xml:space="preserve">הזאת </w:t>
      </w:r>
      <w:bookmarkStart w:id="16231" w:name="_ETM_Q31_518809"/>
      <w:bookmarkEnd w:id="16231"/>
      <w:r>
        <w:rPr>
          <w:rtl/>
        </w:rPr>
        <w:t xml:space="preserve">לא </w:t>
      </w:r>
      <w:bookmarkStart w:id="16232" w:name="_ETM_Q31_519050"/>
      <w:bookmarkEnd w:id="16232"/>
      <w:r>
        <w:rPr>
          <w:rtl/>
        </w:rPr>
        <w:t xml:space="preserve">תוכלו </w:t>
      </w:r>
      <w:bookmarkStart w:id="16233" w:name="_ETM_Q31_519559"/>
      <w:bookmarkEnd w:id="16233"/>
      <w:r>
        <w:rPr>
          <w:rtl/>
        </w:rPr>
        <w:t xml:space="preserve">להסתיר </w:t>
      </w:r>
      <w:bookmarkStart w:id="16234" w:name="_ETM_Q31_520249"/>
      <w:bookmarkEnd w:id="16234"/>
      <w:r>
        <w:rPr>
          <w:rtl/>
        </w:rPr>
        <w:t xml:space="preserve">לאורך </w:t>
      </w:r>
      <w:bookmarkStart w:id="16235" w:name="_ETM_Q31_520609"/>
      <w:bookmarkEnd w:id="16235"/>
      <w:r>
        <w:rPr>
          <w:rtl/>
        </w:rPr>
        <w:t>הזמן</w:t>
      </w:r>
      <w:r>
        <w:rPr>
          <w:rFonts w:hint="cs"/>
          <w:rtl/>
        </w:rPr>
        <w:t>,</w:t>
      </w:r>
      <w:r>
        <w:rPr>
          <w:rtl/>
        </w:rPr>
        <w:t xml:space="preserve"> </w:t>
      </w:r>
      <w:bookmarkStart w:id="16236" w:name="_ETM_Q31_521570"/>
      <w:bookmarkEnd w:id="16236"/>
      <w:r>
        <w:rPr>
          <w:rtl/>
        </w:rPr>
        <w:t xml:space="preserve">כי </w:t>
      </w:r>
      <w:bookmarkStart w:id="16237" w:name="_ETM_Q31_521719"/>
      <w:bookmarkEnd w:id="16237"/>
      <w:r>
        <w:rPr>
          <w:rtl/>
        </w:rPr>
        <w:t xml:space="preserve">בסוף </w:t>
      </w:r>
      <w:bookmarkStart w:id="16238" w:name="_ETM_Q31_522379"/>
      <w:bookmarkEnd w:id="16238"/>
      <w:r>
        <w:rPr>
          <w:rtl/>
        </w:rPr>
        <w:t xml:space="preserve">הציבור </w:t>
      </w:r>
      <w:bookmarkStart w:id="16239" w:name="_ETM_Q31_523070"/>
      <w:bookmarkEnd w:id="16239"/>
      <w:r>
        <w:rPr>
          <w:rtl/>
        </w:rPr>
        <w:t>הישראלי</w:t>
      </w:r>
      <w:r>
        <w:rPr>
          <w:rFonts w:hint="cs"/>
          <w:rtl/>
        </w:rPr>
        <w:t>,</w:t>
      </w:r>
      <w:r>
        <w:rPr>
          <w:rtl/>
        </w:rPr>
        <w:t xml:space="preserve"> </w:t>
      </w:r>
      <w:bookmarkStart w:id="16240" w:name="_ETM_Q31_524059"/>
      <w:bookmarkEnd w:id="16240"/>
      <w:r>
        <w:rPr>
          <w:rtl/>
        </w:rPr>
        <w:t xml:space="preserve">שהוא </w:t>
      </w:r>
      <w:bookmarkStart w:id="16241" w:name="_ETM_Q31_524510"/>
      <w:bookmarkStart w:id="16242" w:name="_ETM_Q31_524750"/>
      <w:bookmarkEnd w:id="16241"/>
      <w:bookmarkEnd w:id="16242"/>
      <w:r>
        <w:rPr>
          <w:rtl/>
        </w:rPr>
        <w:t xml:space="preserve">שהולך </w:t>
      </w:r>
      <w:bookmarkStart w:id="16243" w:name="_ETM_Q31_525170"/>
      <w:bookmarkEnd w:id="16243"/>
      <w:r>
        <w:rPr>
          <w:rtl/>
        </w:rPr>
        <w:t xml:space="preserve">להיפגע </w:t>
      </w:r>
      <w:bookmarkStart w:id="16244" w:name="_ETM_Q31_525770"/>
      <w:bookmarkEnd w:id="16244"/>
      <w:r>
        <w:rPr>
          <w:rtl/>
        </w:rPr>
        <w:t>מ</w:t>
      </w:r>
      <w:bookmarkStart w:id="16245" w:name="_ETM_Q31_526339"/>
      <w:bookmarkEnd w:id="16245"/>
      <w:r>
        <w:rPr>
          <w:rtl/>
        </w:rPr>
        <w:t xml:space="preserve">חוסר </w:t>
      </w:r>
      <w:bookmarkStart w:id="16246" w:name="_ETM_Q31_526820"/>
      <w:bookmarkEnd w:id="16246"/>
      <w:r>
        <w:rPr>
          <w:rFonts w:hint="cs"/>
          <w:rtl/>
        </w:rPr>
        <w:t>ה</w:t>
      </w:r>
      <w:r>
        <w:rPr>
          <w:rtl/>
        </w:rPr>
        <w:t xml:space="preserve">מקצועיות </w:t>
      </w:r>
      <w:bookmarkStart w:id="16247" w:name="_ETM_Q31_527300"/>
      <w:bookmarkEnd w:id="16247"/>
      <w:r>
        <w:rPr>
          <w:rtl/>
        </w:rPr>
        <w:t xml:space="preserve">שלכם </w:t>
      </w:r>
      <w:bookmarkStart w:id="16248" w:name="_ETM_Q31_527690"/>
      <w:bookmarkEnd w:id="16248"/>
      <w:r>
        <w:rPr>
          <w:rtl/>
        </w:rPr>
        <w:t>בכלכלה</w:t>
      </w:r>
      <w:r>
        <w:rPr>
          <w:rFonts w:hint="cs"/>
          <w:rtl/>
        </w:rPr>
        <w:t>,</w:t>
      </w:r>
      <w:r>
        <w:rPr>
          <w:rtl/>
        </w:rPr>
        <w:t xml:space="preserve"> </w:t>
      </w:r>
      <w:bookmarkStart w:id="16249" w:name="_ETM_Q31_529450"/>
      <w:bookmarkEnd w:id="16249"/>
      <w:r>
        <w:rPr>
          <w:rtl/>
        </w:rPr>
        <w:t xml:space="preserve">הוא </w:t>
      </w:r>
      <w:bookmarkStart w:id="16250" w:name="_ETM_Q31_529540"/>
      <w:bookmarkEnd w:id="16250"/>
      <w:r>
        <w:rPr>
          <w:rtl/>
        </w:rPr>
        <w:t xml:space="preserve">זה </w:t>
      </w:r>
      <w:bookmarkStart w:id="16251" w:name="_ETM_Q31_529779"/>
      <w:bookmarkEnd w:id="16251"/>
      <w:r>
        <w:rPr>
          <w:rtl/>
        </w:rPr>
        <w:t xml:space="preserve">שיעניש </w:t>
      </w:r>
      <w:bookmarkStart w:id="16252" w:name="_ETM_Q31_530320"/>
      <w:bookmarkEnd w:id="16252"/>
      <w:r>
        <w:rPr>
          <w:rtl/>
        </w:rPr>
        <w:t>אתכם</w:t>
      </w:r>
      <w:r>
        <w:rPr>
          <w:rFonts w:hint="cs"/>
          <w:rtl/>
        </w:rPr>
        <w:t>.</w:t>
      </w:r>
      <w:r>
        <w:rPr>
          <w:rtl/>
        </w:rPr>
        <w:t xml:space="preserve"> </w:t>
      </w:r>
      <w:bookmarkStart w:id="16253" w:name="_ETM_Q31_530960"/>
      <w:bookmarkEnd w:id="16253"/>
      <w:r>
        <w:rPr>
          <w:rtl/>
        </w:rPr>
        <w:t xml:space="preserve">אני </w:t>
      </w:r>
      <w:bookmarkStart w:id="16254" w:name="_ETM_Q31_531230"/>
      <w:bookmarkEnd w:id="16254"/>
      <w:r>
        <w:rPr>
          <w:rtl/>
        </w:rPr>
        <w:t xml:space="preserve">מאוד </w:t>
      </w:r>
      <w:bookmarkStart w:id="16255" w:name="_ETM_Q31_531379"/>
      <w:bookmarkEnd w:id="16255"/>
      <w:r>
        <w:rPr>
          <w:rtl/>
        </w:rPr>
        <w:t xml:space="preserve">מקווה </w:t>
      </w:r>
      <w:bookmarkStart w:id="16256" w:name="_ETM_Q31_531710"/>
      <w:bookmarkEnd w:id="16256"/>
      <w:r>
        <w:rPr>
          <w:rtl/>
        </w:rPr>
        <w:t xml:space="preserve">שהוא </w:t>
      </w:r>
      <w:bookmarkStart w:id="16257" w:name="_ETM_Q31_531800"/>
      <w:bookmarkEnd w:id="16257"/>
      <w:r>
        <w:rPr>
          <w:rtl/>
        </w:rPr>
        <w:t xml:space="preserve">יעשה </w:t>
      </w:r>
      <w:bookmarkStart w:id="16258" w:name="_ETM_Q31_532070"/>
      <w:bookmarkEnd w:id="16258"/>
      <w:r>
        <w:rPr>
          <w:rtl/>
        </w:rPr>
        <w:t xml:space="preserve">את </w:t>
      </w:r>
      <w:bookmarkStart w:id="16259" w:name="_ETM_Q31_532129"/>
      <w:bookmarkEnd w:id="16259"/>
      <w:r>
        <w:rPr>
          <w:rtl/>
        </w:rPr>
        <w:t xml:space="preserve">זה </w:t>
      </w:r>
      <w:bookmarkStart w:id="16260" w:name="_ETM_Q31_532250"/>
      <w:bookmarkEnd w:id="16260"/>
      <w:r>
        <w:rPr>
          <w:rtl/>
        </w:rPr>
        <w:t>מהר</w:t>
      </w:r>
      <w:r>
        <w:rPr>
          <w:rFonts w:hint="cs"/>
          <w:rtl/>
        </w:rPr>
        <w:t>,</w:t>
      </w:r>
      <w:r>
        <w:rPr>
          <w:rtl/>
        </w:rPr>
        <w:t xml:space="preserve"> </w:t>
      </w:r>
      <w:bookmarkStart w:id="16261" w:name="_ETM_Q31_533029"/>
      <w:bookmarkEnd w:id="16261"/>
      <w:r>
        <w:rPr>
          <w:rtl/>
        </w:rPr>
        <w:t>ש</w:t>
      </w:r>
      <w:r>
        <w:rPr>
          <w:rFonts w:hint="cs"/>
          <w:rtl/>
        </w:rPr>
        <w:t xml:space="preserve">יעניש </w:t>
      </w:r>
      <w:bookmarkStart w:id="16262" w:name="_ETM_Q31_533329"/>
      <w:bookmarkEnd w:id="16262"/>
      <w:r>
        <w:rPr>
          <w:rtl/>
        </w:rPr>
        <w:t xml:space="preserve">אתכם </w:t>
      </w:r>
      <w:bookmarkStart w:id="16263" w:name="_ETM_Q31_533660"/>
      <w:bookmarkEnd w:id="16263"/>
      <w:r>
        <w:rPr>
          <w:rtl/>
        </w:rPr>
        <w:t>בקלפי</w:t>
      </w:r>
      <w:r>
        <w:rPr>
          <w:rFonts w:hint="cs"/>
          <w:rtl/>
        </w:rPr>
        <w:t>.</w:t>
      </w:r>
      <w:r>
        <w:rPr>
          <w:rtl/>
        </w:rPr>
        <w:t xml:space="preserve"> </w:t>
      </w:r>
      <w:bookmarkStart w:id="16264" w:name="_ETM_Q31_535200"/>
      <w:bookmarkEnd w:id="16264"/>
      <w:r>
        <w:rPr>
          <w:rtl/>
        </w:rPr>
        <w:t xml:space="preserve">אנחנו </w:t>
      </w:r>
      <w:bookmarkStart w:id="16265" w:name="_ETM_Q31_536040"/>
      <w:bookmarkStart w:id="16266" w:name="_ETM_Q31_536370"/>
      <w:bookmarkEnd w:id="16265"/>
      <w:bookmarkEnd w:id="16266"/>
      <w:r>
        <w:rPr>
          <w:rtl/>
        </w:rPr>
        <w:t xml:space="preserve">מנסים </w:t>
      </w:r>
      <w:bookmarkStart w:id="16267" w:name="_ETM_Q31_536820"/>
      <w:bookmarkEnd w:id="16267"/>
      <w:r>
        <w:rPr>
          <w:rtl/>
        </w:rPr>
        <w:t xml:space="preserve">לחתור </w:t>
      </w:r>
      <w:bookmarkStart w:id="16268" w:name="_ETM_Q31_537670"/>
      <w:bookmarkEnd w:id="16268"/>
      <w:r>
        <w:rPr>
          <w:rFonts w:hint="cs"/>
          <w:rtl/>
        </w:rPr>
        <w:t xml:space="preserve">לזה </w:t>
      </w:r>
      <w:r>
        <w:rPr>
          <w:rtl/>
        </w:rPr>
        <w:t>ש</w:t>
      </w:r>
      <w:bookmarkStart w:id="16269" w:name="_ETM_Q31_537940"/>
      <w:bookmarkEnd w:id="16269"/>
      <w:r>
        <w:rPr>
          <w:rtl/>
        </w:rPr>
        <w:t xml:space="preserve">כמה </w:t>
      </w:r>
      <w:bookmarkStart w:id="16270" w:name="_ETM_Q31_538180"/>
      <w:bookmarkEnd w:id="16270"/>
      <w:r>
        <w:rPr>
          <w:rtl/>
        </w:rPr>
        <w:t xml:space="preserve">שיותר </w:t>
      </w:r>
      <w:bookmarkStart w:id="16271" w:name="_ETM_Q31_538390"/>
      <w:bookmarkEnd w:id="16271"/>
      <w:r>
        <w:rPr>
          <w:rtl/>
        </w:rPr>
        <w:t xml:space="preserve">מהר </w:t>
      </w:r>
      <w:bookmarkStart w:id="16272" w:name="_ETM_Q31_538629"/>
      <w:bookmarkEnd w:id="16272"/>
      <w:r>
        <w:rPr>
          <w:rFonts w:hint="cs"/>
          <w:rtl/>
        </w:rPr>
        <w:t xml:space="preserve">נלך </w:t>
      </w:r>
      <w:bookmarkStart w:id="16273" w:name="_ETM_Q31_538750"/>
      <w:bookmarkStart w:id="16274" w:name="_ETM_Q31_540039"/>
      <w:bookmarkEnd w:id="16273"/>
      <w:bookmarkEnd w:id="16274"/>
      <w:r>
        <w:rPr>
          <w:rtl/>
        </w:rPr>
        <w:t xml:space="preserve">לקבל </w:t>
      </w:r>
      <w:bookmarkStart w:id="16275" w:name="_ETM_Q31_540519"/>
      <w:bookmarkEnd w:id="16275"/>
      <w:r>
        <w:rPr>
          <w:rFonts w:hint="cs"/>
          <w:rtl/>
        </w:rPr>
        <w:t>ב</w:t>
      </w:r>
      <w:r>
        <w:rPr>
          <w:rtl/>
        </w:rPr>
        <w:t xml:space="preserve">חזרה </w:t>
      </w:r>
      <w:bookmarkStart w:id="16276" w:name="_ETM_Q31_540909"/>
      <w:bookmarkEnd w:id="16276"/>
      <w:r>
        <w:rPr>
          <w:rtl/>
        </w:rPr>
        <w:t xml:space="preserve">את </w:t>
      </w:r>
      <w:bookmarkStart w:id="16277" w:name="_ETM_Q31_541029"/>
      <w:bookmarkEnd w:id="16277"/>
      <w:r>
        <w:rPr>
          <w:rtl/>
        </w:rPr>
        <w:t xml:space="preserve">אמון </w:t>
      </w:r>
      <w:bookmarkStart w:id="16278" w:name="_ETM_Q31_541269"/>
      <w:bookmarkEnd w:id="16278"/>
      <w:r>
        <w:rPr>
          <w:rtl/>
        </w:rPr>
        <w:t>הציבור</w:t>
      </w:r>
      <w:r>
        <w:rPr>
          <w:rFonts w:hint="cs"/>
          <w:rtl/>
        </w:rPr>
        <w:t>.</w:t>
      </w:r>
      <w:r>
        <w:rPr>
          <w:rtl/>
        </w:rPr>
        <w:t xml:space="preserve"> </w:t>
      </w:r>
      <w:bookmarkStart w:id="16279" w:name="_ETM_Q31_541690"/>
      <w:bookmarkEnd w:id="16279"/>
    </w:p>
    <w:p w:rsidR="00841D8B" w:rsidRDefault="00841D8B" w:rsidP="004B0C08">
      <w:pPr>
        <w:rPr>
          <w:rtl/>
        </w:rPr>
      </w:pPr>
      <w:bookmarkStart w:id="16280" w:name="_ETM_Q31_547000"/>
      <w:bookmarkEnd w:id="16280"/>
    </w:p>
    <w:p w:rsidR="00841D8B" w:rsidRDefault="00841D8B" w:rsidP="00D103C5">
      <w:pPr>
        <w:rPr>
          <w:rtl/>
        </w:rPr>
      </w:pPr>
      <w:bookmarkStart w:id="16281" w:name="_ETM_Q31_548000"/>
      <w:bookmarkStart w:id="16282" w:name="_ETM_Q31_541959"/>
      <w:bookmarkEnd w:id="16281"/>
      <w:bookmarkEnd w:id="16282"/>
      <w:r>
        <w:rPr>
          <w:rtl/>
        </w:rPr>
        <w:t xml:space="preserve">אתם </w:t>
      </w:r>
      <w:bookmarkStart w:id="16283" w:name="_ETM_Q31_542409"/>
      <w:bookmarkEnd w:id="16283"/>
      <w:r>
        <w:rPr>
          <w:rtl/>
        </w:rPr>
        <w:t xml:space="preserve">מבינים </w:t>
      </w:r>
      <w:bookmarkStart w:id="16284" w:name="_ETM_Q31_542949"/>
      <w:bookmarkEnd w:id="16284"/>
      <w:r>
        <w:rPr>
          <w:rtl/>
        </w:rPr>
        <w:t xml:space="preserve">עמוק </w:t>
      </w:r>
      <w:bookmarkStart w:id="16285" w:name="_ETM_Q31_543219"/>
      <w:bookmarkEnd w:id="16285"/>
      <w:r>
        <w:rPr>
          <w:rtl/>
        </w:rPr>
        <w:t>בל</w:t>
      </w:r>
      <w:r>
        <w:rPr>
          <w:rFonts w:hint="cs"/>
          <w:rtl/>
        </w:rPr>
        <w:t>י</w:t>
      </w:r>
      <w:r>
        <w:rPr>
          <w:rtl/>
        </w:rPr>
        <w:t xml:space="preserve">בכם </w:t>
      </w:r>
      <w:bookmarkStart w:id="16286" w:name="_ETM_Q31_545040"/>
      <w:bookmarkEnd w:id="16286"/>
      <w:r>
        <w:rPr>
          <w:rtl/>
        </w:rPr>
        <w:t xml:space="preserve">שאפשר </w:t>
      </w:r>
      <w:bookmarkStart w:id="16287" w:name="_ETM_Q31_547740"/>
      <w:bookmarkEnd w:id="16287"/>
      <w:r>
        <w:rPr>
          <w:rtl/>
        </w:rPr>
        <w:t>לשמוח</w:t>
      </w:r>
      <w:r>
        <w:rPr>
          <w:rFonts w:hint="cs"/>
          <w:rtl/>
        </w:rPr>
        <w:t>,</w:t>
      </w:r>
      <w:r>
        <w:rPr>
          <w:rtl/>
        </w:rPr>
        <w:t xml:space="preserve"> </w:t>
      </w:r>
      <w:bookmarkStart w:id="16288" w:name="_ETM_Q31_548340"/>
      <w:bookmarkEnd w:id="16288"/>
      <w:r>
        <w:rPr>
          <w:rtl/>
        </w:rPr>
        <w:t xml:space="preserve">וכולנו </w:t>
      </w:r>
      <w:bookmarkStart w:id="16289" w:name="_ETM_Q31_548940"/>
      <w:bookmarkEnd w:id="16289"/>
      <w:r>
        <w:rPr>
          <w:rtl/>
        </w:rPr>
        <w:t xml:space="preserve">שמחים </w:t>
      </w:r>
      <w:bookmarkStart w:id="16290" w:name="_ETM_Q31_549420"/>
      <w:bookmarkEnd w:id="16290"/>
      <w:r>
        <w:rPr>
          <w:rtl/>
        </w:rPr>
        <w:t xml:space="preserve">מחיסולים </w:t>
      </w:r>
      <w:bookmarkStart w:id="16291" w:name="_ETM_Q31_550050"/>
      <w:bookmarkEnd w:id="16291"/>
      <w:r>
        <w:rPr>
          <w:rtl/>
        </w:rPr>
        <w:t>בב</w:t>
      </w:r>
      <w:r>
        <w:rPr>
          <w:rFonts w:hint="cs"/>
          <w:rtl/>
        </w:rPr>
        <w:t>י</w:t>
      </w:r>
      <w:r>
        <w:rPr>
          <w:rtl/>
        </w:rPr>
        <w:t>ירות</w:t>
      </w:r>
      <w:r>
        <w:rPr>
          <w:rFonts w:hint="cs"/>
          <w:rtl/>
        </w:rPr>
        <w:t>,</w:t>
      </w:r>
      <w:r>
        <w:rPr>
          <w:rtl/>
        </w:rPr>
        <w:t xml:space="preserve"> </w:t>
      </w:r>
      <w:bookmarkStart w:id="16292" w:name="_ETM_Q31_551900"/>
      <w:bookmarkEnd w:id="16292"/>
      <w:r>
        <w:rPr>
          <w:rtl/>
        </w:rPr>
        <w:t xml:space="preserve">אבל </w:t>
      </w:r>
      <w:bookmarkStart w:id="16293" w:name="_ETM_Q31_552170"/>
      <w:bookmarkEnd w:id="16293"/>
      <w:r>
        <w:rPr>
          <w:rtl/>
        </w:rPr>
        <w:t xml:space="preserve">אתם </w:t>
      </w:r>
      <w:bookmarkStart w:id="16294" w:name="_ETM_Q31_552529"/>
      <w:bookmarkEnd w:id="16294"/>
      <w:r>
        <w:rPr>
          <w:rtl/>
        </w:rPr>
        <w:t xml:space="preserve">בתקציב </w:t>
      </w:r>
      <w:bookmarkStart w:id="16295" w:name="_ETM_Q31_553010"/>
      <w:bookmarkEnd w:id="16295"/>
      <w:r>
        <w:rPr>
          <w:rtl/>
        </w:rPr>
        <w:t xml:space="preserve">הזה </w:t>
      </w:r>
      <w:bookmarkStart w:id="16296" w:name="_ETM_Q31_553220"/>
      <w:bookmarkEnd w:id="16296"/>
      <w:r>
        <w:rPr>
          <w:rtl/>
        </w:rPr>
        <w:t>מ</w:t>
      </w:r>
      <w:r>
        <w:rPr>
          <w:rFonts w:hint="cs"/>
          <w:rtl/>
        </w:rPr>
        <w:t xml:space="preserve">חסלים את </w:t>
      </w:r>
      <w:bookmarkStart w:id="16297" w:name="_ETM_Q31_553589"/>
      <w:bookmarkStart w:id="16298" w:name="_ETM_Q31_553770"/>
      <w:bookmarkStart w:id="16299" w:name="_ETM_Q31_553890"/>
      <w:bookmarkEnd w:id="16297"/>
      <w:bookmarkEnd w:id="16298"/>
      <w:bookmarkEnd w:id="16299"/>
      <w:r>
        <w:rPr>
          <w:rtl/>
        </w:rPr>
        <w:t xml:space="preserve">כלכלת </w:t>
      </w:r>
      <w:bookmarkStart w:id="16300" w:name="_ETM_Q31_554339"/>
      <w:bookmarkEnd w:id="16300"/>
      <w:r>
        <w:rPr>
          <w:rtl/>
        </w:rPr>
        <w:t>ישראל</w:t>
      </w:r>
      <w:r>
        <w:rPr>
          <w:rFonts w:hint="cs"/>
          <w:rtl/>
        </w:rPr>
        <w:t>.</w:t>
      </w:r>
      <w:r>
        <w:rPr>
          <w:rtl/>
        </w:rPr>
        <w:t xml:space="preserve"> </w:t>
      </w:r>
      <w:bookmarkStart w:id="16301" w:name="_ETM_Q31_556140"/>
      <w:bookmarkStart w:id="16302" w:name="_ETM_Q31_556740"/>
      <w:bookmarkEnd w:id="16301"/>
      <w:bookmarkEnd w:id="16302"/>
      <w:r>
        <w:rPr>
          <w:rtl/>
        </w:rPr>
        <w:t xml:space="preserve">אתם </w:t>
      </w:r>
      <w:bookmarkStart w:id="16303" w:name="_ETM_Q31_557070"/>
      <w:bookmarkEnd w:id="16303"/>
      <w:r>
        <w:rPr>
          <w:rtl/>
        </w:rPr>
        <w:t xml:space="preserve">הקואליציה </w:t>
      </w:r>
      <w:bookmarkStart w:id="16304" w:name="_ETM_Q31_558300"/>
      <w:bookmarkEnd w:id="16304"/>
      <w:r>
        <w:rPr>
          <w:rtl/>
        </w:rPr>
        <w:t xml:space="preserve">בתקציב </w:t>
      </w:r>
      <w:bookmarkStart w:id="16305" w:name="_ETM_Q31_558930"/>
      <w:bookmarkEnd w:id="16305"/>
      <w:r>
        <w:rPr>
          <w:rtl/>
        </w:rPr>
        <w:t xml:space="preserve">הזה </w:t>
      </w:r>
      <w:bookmarkStart w:id="16306" w:name="_ETM_Q31_559960"/>
      <w:bookmarkEnd w:id="16306"/>
      <w:r>
        <w:rPr>
          <w:rtl/>
        </w:rPr>
        <w:t xml:space="preserve">מחסלים </w:t>
      </w:r>
      <w:bookmarkStart w:id="16307" w:name="_ETM_Q31_560649"/>
      <w:bookmarkEnd w:id="16307"/>
      <w:r>
        <w:rPr>
          <w:rtl/>
        </w:rPr>
        <w:t xml:space="preserve">גם </w:t>
      </w:r>
      <w:bookmarkStart w:id="16308" w:name="_ETM_Q31_560859"/>
      <w:bookmarkEnd w:id="16308"/>
      <w:r>
        <w:rPr>
          <w:rFonts w:hint="cs"/>
          <w:rtl/>
        </w:rPr>
        <w:t>את ה</w:t>
      </w:r>
      <w:r>
        <w:rPr>
          <w:rtl/>
        </w:rPr>
        <w:t xml:space="preserve">יכולת </w:t>
      </w:r>
      <w:bookmarkStart w:id="16309" w:name="_ETM_Q31_561609"/>
      <w:bookmarkEnd w:id="16309"/>
      <w:r>
        <w:rPr>
          <w:rtl/>
        </w:rPr>
        <w:t xml:space="preserve">של </w:t>
      </w:r>
      <w:bookmarkStart w:id="16310" w:name="_ETM_Q31_561789"/>
      <w:bookmarkEnd w:id="16310"/>
      <w:r>
        <w:rPr>
          <w:rtl/>
        </w:rPr>
        <w:t xml:space="preserve">כלכלת </w:t>
      </w:r>
      <w:bookmarkStart w:id="16311" w:name="_ETM_Q31_562329"/>
      <w:bookmarkEnd w:id="16311"/>
      <w:r>
        <w:rPr>
          <w:rtl/>
        </w:rPr>
        <w:t xml:space="preserve">ישראל </w:t>
      </w:r>
      <w:bookmarkStart w:id="16312" w:name="_ETM_Q31_564299"/>
      <w:bookmarkEnd w:id="16312"/>
      <w:r>
        <w:rPr>
          <w:rtl/>
        </w:rPr>
        <w:t xml:space="preserve">להתניע </w:t>
      </w:r>
      <w:bookmarkStart w:id="16313" w:name="_ETM_Q31_564929"/>
      <w:bookmarkEnd w:id="16313"/>
      <w:r>
        <w:rPr>
          <w:rtl/>
        </w:rPr>
        <w:t xml:space="preserve">את </w:t>
      </w:r>
      <w:bookmarkStart w:id="16314" w:name="_ETM_Q31_565049"/>
      <w:bookmarkEnd w:id="16314"/>
      <w:r>
        <w:rPr>
          <w:rtl/>
        </w:rPr>
        <w:t xml:space="preserve">עצמה </w:t>
      </w:r>
      <w:bookmarkStart w:id="16315" w:name="_ETM_Q31_566310"/>
      <w:bookmarkEnd w:id="16315"/>
      <w:r>
        <w:rPr>
          <w:rtl/>
        </w:rPr>
        <w:t xml:space="preserve">ולהתקדם </w:t>
      </w:r>
      <w:bookmarkStart w:id="16316" w:name="_ETM_Q31_566999"/>
      <w:bookmarkEnd w:id="16316"/>
      <w:r>
        <w:rPr>
          <w:rtl/>
        </w:rPr>
        <w:t xml:space="preserve">אחרי </w:t>
      </w:r>
      <w:bookmarkStart w:id="16317" w:name="_ETM_Q31_567240"/>
      <w:bookmarkEnd w:id="16317"/>
      <w:r>
        <w:rPr>
          <w:rtl/>
        </w:rPr>
        <w:t>המלחמה</w:t>
      </w:r>
      <w:r>
        <w:rPr>
          <w:rFonts w:hint="cs"/>
          <w:rtl/>
        </w:rPr>
        <w:t>;</w:t>
      </w:r>
      <w:r>
        <w:rPr>
          <w:rtl/>
        </w:rPr>
        <w:t xml:space="preserve"> </w:t>
      </w:r>
      <w:bookmarkStart w:id="16318" w:name="_ETM_Q31_568289"/>
      <w:bookmarkEnd w:id="16318"/>
      <w:r>
        <w:rPr>
          <w:rtl/>
        </w:rPr>
        <w:t>כ</w:t>
      </w:r>
      <w:r>
        <w:rPr>
          <w:rFonts w:hint="cs"/>
          <w:rtl/>
        </w:rPr>
        <w:t>י ה</w:t>
      </w:r>
      <w:r>
        <w:rPr>
          <w:rtl/>
        </w:rPr>
        <w:t xml:space="preserve">מלחמה </w:t>
      </w:r>
      <w:bookmarkStart w:id="16319" w:name="_ETM_Q31_568829"/>
      <w:bookmarkEnd w:id="16319"/>
      <w:r>
        <w:rPr>
          <w:rtl/>
        </w:rPr>
        <w:t xml:space="preserve">עולה </w:t>
      </w:r>
      <w:bookmarkStart w:id="16320" w:name="_ETM_Q31_569039"/>
      <w:bookmarkEnd w:id="16320"/>
      <w:r>
        <w:rPr>
          <w:rtl/>
        </w:rPr>
        <w:t>כסף</w:t>
      </w:r>
      <w:r>
        <w:rPr>
          <w:rFonts w:hint="cs"/>
          <w:rtl/>
        </w:rPr>
        <w:t>,</w:t>
      </w:r>
      <w:r>
        <w:rPr>
          <w:rtl/>
        </w:rPr>
        <w:t xml:space="preserve"> </w:t>
      </w:r>
      <w:bookmarkStart w:id="16321" w:name="_ETM_Q31_569490"/>
      <w:bookmarkEnd w:id="16321"/>
      <w:r>
        <w:rPr>
          <w:rtl/>
        </w:rPr>
        <w:t>אף</w:t>
      </w:r>
      <w:r>
        <w:rPr>
          <w:rFonts w:hint="cs"/>
          <w:rtl/>
        </w:rPr>
        <w:t xml:space="preserve"> </w:t>
      </w:r>
      <w:bookmarkStart w:id="16322" w:name="_ETM_Q31_568000"/>
      <w:bookmarkEnd w:id="16322"/>
      <w:r>
        <w:rPr>
          <w:rFonts w:hint="cs"/>
          <w:rtl/>
        </w:rPr>
        <w:t>אחד</w:t>
      </w:r>
      <w:bookmarkStart w:id="16323" w:name="_ETM_Q31_569639"/>
      <w:bookmarkEnd w:id="16323"/>
      <w:r>
        <w:rPr>
          <w:rtl/>
        </w:rPr>
        <w:t xml:space="preserve"> </w:t>
      </w:r>
      <w:bookmarkStart w:id="16324" w:name="_ETM_Q31_569850"/>
      <w:bookmarkEnd w:id="16324"/>
      <w:r>
        <w:rPr>
          <w:rtl/>
        </w:rPr>
        <w:t xml:space="preserve">לא </w:t>
      </w:r>
      <w:bookmarkStart w:id="16325" w:name="_ETM_Q31_569939"/>
      <w:bookmarkEnd w:id="16325"/>
      <w:r>
        <w:rPr>
          <w:rtl/>
        </w:rPr>
        <w:t>מתווכח</w:t>
      </w:r>
      <w:r>
        <w:rPr>
          <w:rFonts w:hint="cs"/>
          <w:rtl/>
        </w:rPr>
        <w:t>,</w:t>
      </w:r>
      <w:r>
        <w:rPr>
          <w:rtl/>
        </w:rPr>
        <w:t xml:space="preserve"> </w:t>
      </w:r>
      <w:bookmarkStart w:id="16326" w:name="_ETM_Q31_571469"/>
      <w:bookmarkEnd w:id="16326"/>
      <w:r>
        <w:rPr>
          <w:rtl/>
        </w:rPr>
        <w:t xml:space="preserve">וגם </w:t>
      </w:r>
      <w:bookmarkStart w:id="16327" w:name="_ETM_Q31_571829"/>
      <w:bookmarkEnd w:id="16327"/>
      <w:r>
        <w:rPr>
          <w:rtl/>
        </w:rPr>
        <w:t xml:space="preserve">לזמן </w:t>
      </w:r>
      <w:bookmarkStart w:id="16328" w:name="_ETM_Q31_572369"/>
      <w:bookmarkEnd w:id="16328"/>
      <w:r>
        <w:rPr>
          <w:rtl/>
        </w:rPr>
        <w:t xml:space="preserve">חיילים </w:t>
      </w:r>
      <w:bookmarkStart w:id="16329" w:name="_ETM_Q31_573299"/>
      <w:bookmarkEnd w:id="16329"/>
      <w:r>
        <w:rPr>
          <w:rtl/>
        </w:rPr>
        <w:t xml:space="preserve">עולה </w:t>
      </w:r>
      <w:bookmarkStart w:id="16330" w:name="_ETM_Q31_573569"/>
      <w:bookmarkEnd w:id="16330"/>
      <w:r>
        <w:rPr>
          <w:rtl/>
        </w:rPr>
        <w:t>כסף</w:t>
      </w:r>
      <w:r>
        <w:rPr>
          <w:rFonts w:hint="cs"/>
          <w:rtl/>
        </w:rPr>
        <w:t>,</w:t>
      </w:r>
      <w:r>
        <w:rPr>
          <w:rtl/>
        </w:rPr>
        <w:t xml:space="preserve"> </w:t>
      </w:r>
      <w:bookmarkStart w:id="16331" w:name="_ETM_Q31_574570"/>
      <w:bookmarkEnd w:id="16331"/>
      <w:r>
        <w:rPr>
          <w:rtl/>
        </w:rPr>
        <w:t xml:space="preserve">ולשלם </w:t>
      </w:r>
      <w:bookmarkStart w:id="16332" w:name="_ETM_Q31_575200"/>
      <w:bookmarkEnd w:id="16332"/>
      <w:r>
        <w:rPr>
          <w:rtl/>
        </w:rPr>
        <w:t xml:space="preserve">לנפגעים </w:t>
      </w:r>
      <w:bookmarkStart w:id="16333" w:name="_ETM_Q31_575770"/>
      <w:bookmarkEnd w:id="16333"/>
      <w:r>
        <w:rPr>
          <w:rtl/>
        </w:rPr>
        <w:t xml:space="preserve">עולה </w:t>
      </w:r>
      <w:bookmarkStart w:id="16334" w:name="_ETM_Q31_575980"/>
      <w:bookmarkEnd w:id="16334"/>
      <w:r>
        <w:rPr>
          <w:rtl/>
        </w:rPr>
        <w:t>כסף</w:t>
      </w:r>
      <w:r>
        <w:rPr>
          <w:rFonts w:hint="cs"/>
          <w:rtl/>
        </w:rPr>
        <w:t>.</w:t>
      </w:r>
      <w:r>
        <w:rPr>
          <w:rtl/>
        </w:rPr>
        <w:t xml:space="preserve"> </w:t>
      </w:r>
      <w:bookmarkStart w:id="16335" w:name="_ETM_Q31_577010"/>
      <w:bookmarkEnd w:id="16335"/>
      <w:r>
        <w:rPr>
          <w:rtl/>
        </w:rPr>
        <w:t>אף</w:t>
      </w:r>
      <w:r>
        <w:rPr>
          <w:rFonts w:hint="cs"/>
          <w:rtl/>
        </w:rPr>
        <w:t xml:space="preserve"> אחד</w:t>
      </w:r>
      <w:bookmarkStart w:id="16336" w:name="_ETM_Q31_577340"/>
      <w:bookmarkEnd w:id="16336"/>
      <w:r>
        <w:rPr>
          <w:rtl/>
        </w:rPr>
        <w:t xml:space="preserve"> </w:t>
      </w:r>
      <w:bookmarkStart w:id="16337" w:name="_ETM_Q31_577610"/>
      <w:bookmarkEnd w:id="16337"/>
      <w:r>
        <w:rPr>
          <w:rtl/>
        </w:rPr>
        <w:t xml:space="preserve">לא </w:t>
      </w:r>
      <w:bookmarkStart w:id="16338" w:name="_ETM_Q31_577730"/>
      <w:bookmarkEnd w:id="16338"/>
      <w:r>
        <w:rPr>
          <w:rtl/>
        </w:rPr>
        <w:t xml:space="preserve">בא </w:t>
      </w:r>
      <w:bookmarkStart w:id="16339" w:name="_ETM_Q31_577880"/>
      <w:bookmarkEnd w:id="16339"/>
      <w:r>
        <w:rPr>
          <w:rtl/>
        </w:rPr>
        <w:t xml:space="preserve">אליכם </w:t>
      </w:r>
      <w:bookmarkStart w:id="16340" w:name="_ETM_Q31_578210"/>
      <w:bookmarkEnd w:id="16340"/>
      <w:r>
        <w:rPr>
          <w:rtl/>
        </w:rPr>
        <w:t>בטענות</w:t>
      </w:r>
      <w:r>
        <w:rPr>
          <w:rFonts w:hint="cs"/>
          <w:rtl/>
        </w:rPr>
        <w:t>.</w:t>
      </w:r>
      <w:r>
        <w:rPr>
          <w:rtl/>
        </w:rPr>
        <w:t xml:space="preserve"> </w:t>
      </w:r>
      <w:bookmarkStart w:id="16341" w:name="_ETM_Q31_579649"/>
      <w:bookmarkEnd w:id="16341"/>
      <w:r>
        <w:rPr>
          <w:rtl/>
        </w:rPr>
        <w:t xml:space="preserve">אני </w:t>
      </w:r>
      <w:bookmarkStart w:id="16342" w:name="_ETM_Q31_579979"/>
      <w:bookmarkEnd w:id="16342"/>
      <w:r>
        <w:rPr>
          <w:rtl/>
        </w:rPr>
        <w:t xml:space="preserve">בא </w:t>
      </w:r>
      <w:bookmarkStart w:id="16343" w:name="_ETM_Q31_580159"/>
      <w:bookmarkEnd w:id="16343"/>
      <w:r>
        <w:rPr>
          <w:rtl/>
        </w:rPr>
        <w:t xml:space="preserve">בטענה </w:t>
      </w:r>
      <w:bookmarkStart w:id="16344" w:name="_ETM_Q31_580759"/>
      <w:bookmarkEnd w:id="16344"/>
      <w:r>
        <w:rPr>
          <w:rFonts w:hint="cs"/>
          <w:rtl/>
        </w:rPr>
        <w:t>ע</w:t>
      </w:r>
      <w:r>
        <w:rPr>
          <w:rtl/>
        </w:rPr>
        <w:t>ל</w:t>
      </w:r>
      <w:r>
        <w:rPr>
          <w:rFonts w:hint="cs"/>
          <w:rtl/>
        </w:rPr>
        <w:t xml:space="preserve"> </w:t>
      </w:r>
      <w:r>
        <w:rPr>
          <w:rtl/>
        </w:rPr>
        <w:t xml:space="preserve">חוסר </w:t>
      </w:r>
      <w:bookmarkStart w:id="16345" w:name="_ETM_Q31_581329"/>
      <w:bookmarkStart w:id="16346" w:name="_ETM_Q31_581929"/>
      <w:bookmarkEnd w:id="16345"/>
      <w:bookmarkEnd w:id="16346"/>
      <w:r>
        <w:rPr>
          <w:rFonts w:hint="cs"/>
          <w:rtl/>
        </w:rPr>
        <w:t>ה</w:t>
      </w:r>
      <w:r>
        <w:rPr>
          <w:rtl/>
        </w:rPr>
        <w:t xml:space="preserve">מקצועיות </w:t>
      </w:r>
      <w:bookmarkStart w:id="16347" w:name="_ETM_Q31_582469"/>
      <w:bookmarkEnd w:id="16347"/>
      <w:r>
        <w:rPr>
          <w:rtl/>
        </w:rPr>
        <w:t>שלכם</w:t>
      </w:r>
      <w:r>
        <w:rPr>
          <w:rFonts w:hint="cs"/>
          <w:rtl/>
        </w:rPr>
        <w:t>,</w:t>
      </w:r>
      <w:r>
        <w:rPr>
          <w:rtl/>
        </w:rPr>
        <w:t xml:space="preserve"> </w:t>
      </w:r>
      <w:bookmarkStart w:id="16348" w:name="_ETM_Q31_583479"/>
      <w:bookmarkEnd w:id="16348"/>
      <w:r>
        <w:rPr>
          <w:rFonts w:hint="cs"/>
          <w:rtl/>
        </w:rPr>
        <w:t>ע</w:t>
      </w:r>
      <w:r>
        <w:rPr>
          <w:rtl/>
        </w:rPr>
        <w:t>ל</w:t>
      </w:r>
      <w:r>
        <w:rPr>
          <w:rFonts w:hint="cs"/>
          <w:rtl/>
        </w:rPr>
        <w:t xml:space="preserve"> </w:t>
      </w:r>
      <w:r>
        <w:rPr>
          <w:rtl/>
        </w:rPr>
        <w:t xml:space="preserve">חוסר </w:t>
      </w:r>
      <w:bookmarkStart w:id="16349" w:name="_ETM_Q31_584020"/>
      <w:bookmarkEnd w:id="16349"/>
      <w:r>
        <w:rPr>
          <w:rtl/>
        </w:rPr>
        <w:t xml:space="preserve">הבנה </w:t>
      </w:r>
      <w:bookmarkStart w:id="16350" w:name="_ETM_Q31_584499"/>
      <w:bookmarkEnd w:id="16350"/>
      <w:r>
        <w:rPr>
          <w:rtl/>
        </w:rPr>
        <w:t>שלכם</w:t>
      </w:r>
      <w:r>
        <w:rPr>
          <w:rFonts w:hint="cs"/>
          <w:rtl/>
        </w:rPr>
        <w:t>.</w:t>
      </w:r>
      <w:r>
        <w:rPr>
          <w:rtl/>
        </w:rPr>
        <w:t xml:space="preserve"> </w:t>
      </w:r>
      <w:bookmarkStart w:id="16351" w:name="_ETM_Q31_585979"/>
      <w:bookmarkEnd w:id="16351"/>
      <w:r>
        <w:rPr>
          <w:rtl/>
        </w:rPr>
        <w:t xml:space="preserve">ואתם </w:t>
      </w:r>
      <w:bookmarkStart w:id="16352" w:name="_ETM_Q31_586549"/>
      <w:bookmarkEnd w:id="16352"/>
      <w:r>
        <w:rPr>
          <w:rtl/>
        </w:rPr>
        <w:t xml:space="preserve">ממשיכים </w:t>
      </w:r>
      <w:bookmarkStart w:id="16353" w:name="_ETM_Q31_586969"/>
      <w:bookmarkEnd w:id="16353"/>
      <w:r>
        <w:rPr>
          <w:rtl/>
        </w:rPr>
        <w:t xml:space="preserve">להתנהל </w:t>
      </w:r>
      <w:bookmarkStart w:id="16354" w:name="_ETM_Q31_587420"/>
      <w:bookmarkEnd w:id="16354"/>
      <w:r>
        <w:rPr>
          <w:rtl/>
        </w:rPr>
        <w:t xml:space="preserve">כאילו </w:t>
      </w:r>
      <w:bookmarkStart w:id="16355" w:name="_ETM_Q31_587659"/>
      <w:bookmarkEnd w:id="16355"/>
      <w:r>
        <w:rPr>
          <w:rtl/>
        </w:rPr>
        <w:t xml:space="preserve">לא </w:t>
      </w:r>
      <w:bookmarkStart w:id="16356" w:name="_ETM_Q31_587779"/>
      <w:bookmarkEnd w:id="16356"/>
      <w:r>
        <w:rPr>
          <w:rtl/>
        </w:rPr>
        <w:t xml:space="preserve">קרה </w:t>
      </w:r>
      <w:bookmarkStart w:id="16357" w:name="_ETM_Q31_588079"/>
      <w:bookmarkEnd w:id="16357"/>
      <w:r>
        <w:rPr>
          <w:rtl/>
        </w:rPr>
        <w:t xml:space="preserve">7 </w:t>
      </w:r>
      <w:bookmarkStart w:id="16358" w:name="_ETM_Q31_588350"/>
      <w:bookmarkEnd w:id="16358"/>
      <w:r>
        <w:rPr>
          <w:rtl/>
        </w:rPr>
        <w:t>באוקטובר</w:t>
      </w:r>
      <w:r>
        <w:rPr>
          <w:rFonts w:hint="cs"/>
          <w:rtl/>
        </w:rPr>
        <w:t>,</w:t>
      </w:r>
      <w:r>
        <w:rPr>
          <w:rtl/>
        </w:rPr>
        <w:t xml:space="preserve"> </w:t>
      </w:r>
      <w:bookmarkStart w:id="16359" w:name="_ETM_Q31_589339"/>
      <w:bookmarkEnd w:id="16359"/>
      <w:r>
        <w:rPr>
          <w:rtl/>
        </w:rPr>
        <w:t xml:space="preserve">כאילו </w:t>
      </w:r>
      <w:bookmarkStart w:id="16360" w:name="_ETM_Q31_589640"/>
      <w:bookmarkEnd w:id="16360"/>
      <w:r>
        <w:rPr>
          <w:rtl/>
        </w:rPr>
        <w:t xml:space="preserve">זה </w:t>
      </w:r>
      <w:bookmarkStart w:id="16361" w:name="_ETM_Q31_589759"/>
      <w:bookmarkEnd w:id="16361"/>
      <w:r>
        <w:rPr>
          <w:rtl/>
        </w:rPr>
        <w:t xml:space="preserve">תקציב </w:t>
      </w:r>
      <w:bookmarkStart w:id="16362" w:name="_ETM_Q31_590149"/>
      <w:bookmarkEnd w:id="16362"/>
      <w:r>
        <w:rPr>
          <w:rtl/>
        </w:rPr>
        <w:t xml:space="preserve">של </w:t>
      </w:r>
      <w:bookmarkStart w:id="16363" w:name="_ETM_Q31_590329"/>
      <w:bookmarkEnd w:id="16363"/>
      <w:r>
        <w:rPr>
          <w:rtl/>
        </w:rPr>
        <w:t xml:space="preserve">הקואליציה </w:t>
      </w:r>
      <w:bookmarkStart w:id="16364" w:name="_ETM_Q31_590899"/>
      <w:bookmarkEnd w:id="16364"/>
      <w:r>
        <w:rPr>
          <w:rtl/>
        </w:rPr>
        <w:t xml:space="preserve">ולא </w:t>
      </w:r>
      <w:bookmarkStart w:id="16365" w:name="_ETM_Q31_591079"/>
      <w:bookmarkEnd w:id="16365"/>
      <w:r>
        <w:rPr>
          <w:rtl/>
        </w:rPr>
        <w:t xml:space="preserve">תקציב </w:t>
      </w:r>
      <w:bookmarkStart w:id="16366" w:name="_ETM_Q31_591409"/>
      <w:bookmarkEnd w:id="16366"/>
      <w:r>
        <w:rPr>
          <w:rtl/>
        </w:rPr>
        <w:t xml:space="preserve">של </w:t>
      </w:r>
      <w:bookmarkStart w:id="16367" w:name="_ETM_Q31_591560"/>
      <w:bookmarkEnd w:id="16367"/>
      <w:r>
        <w:rPr>
          <w:rtl/>
        </w:rPr>
        <w:t>המדינה</w:t>
      </w:r>
      <w:r>
        <w:rPr>
          <w:rFonts w:hint="cs"/>
          <w:rtl/>
        </w:rPr>
        <w:t>,</w:t>
      </w:r>
      <w:r>
        <w:rPr>
          <w:rtl/>
        </w:rPr>
        <w:t xml:space="preserve"> </w:t>
      </w:r>
      <w:bookmarkStart w:id="16368" w:name="_ETM_Q31_592670"/>
      <w:bookmarkEnd w:id="16368"/>
      <w:r>
        <w:rPr>
          <w:rtl/>
        </w:rPr>
        <w:t xml:space="preserve">וכאילו </w:t>
      </w:r>
      <w:bookmarkStart w:id="16369" w:name="_ETM_Q31_593150"/>
      <w:bookmarkEnd w:id="16369"/>
      <w:r>
        <w:rPr>
          <w:rtl/>
        </w:rPr>
        <w:t xml:space="preserve">שהאנשים </w:t>
      </w:r>
      <w:bookmarkStart w:id="16370" w:name="_ETM_Q31_593690"/>
      <w:bookmarkEnd w:id="16370"/>
      <w:r>
        <w:rPr>
          <w:rtl/>
        </w:rPr>
        <w:t xml:space="preserve">האלה </w:t>
      </w:r>
      <w:bookmarkStart w:id="16371" w:name="_ETM_Q31_593839"/>
      <w:bookmarkEnd w:id="16371"/>
      <w:r>
        <w:rPr>
          <w:rtl/>
        </w:rPr>
        <w:t xml:space="preserve">שהולכים </w:t>
      </w:r>
      <w:bookmarkStart w:id="16372" w:name="_ETM_Q31_594230"/>
      <w:bookmarkEnd w:id="16372"/>
      <w:r>
        <w:rPr>
          <w:rtl/>
        </w:rPr>
        <w:t>להיפגע</w:t>
      </w:r>
      <w:bookmarkStart w:id="16373" w:name="_ETM_Q31_595789"/>
      <w:bookmarkEnd w:id="16373"/>
      <w:r>
        <w:rPr>
          <w:rFonts w:hint="cs"/>
          <w:rtl/>
        </w:rPr>
        <w:t xml:space="preserve"> </w:t>
      </w:r>
      <w:r>
        <w:rPr>
          <w:rtl/>
        </w:rPr>
        <w:t>–</w:t>
      </w:r>
      <w:r>
        <w:rPr>
          <w:rFonts w:hint="cs"/>
          <w:rtl/>
        </w:rPr>
        <w:t xml:space="preserve"> </w:t>
      </w:r>
      <w:bookmarkStart w:id="16374" w:name="_ETM_Q31_595969"/>
      <w:bookmarkEnd w:id="16374"/>
      <w:r>
        <w:rPr>
          <w:rtl/>
        </w:rPr>
        <w:t xml:space="preserve">מה </w:t>
      </w:r>
      <w:bookmarkStart w:id="16375" w:name="_ETM_Q31_596119"/>
      <w:bookmarkEnd w:id="16375"/>
      <w:r>
        <w:rPr>
          <w:rtl/>
        </w:rPr>
        <w:t xml:space="preserve">אכפת </w:t>
      </w:r>
      <w:bookmarkStart w:id="16376" w:name="_ETM_Q31_596450"/>
      <w:bookmarkEnd w:id="16376"/>
      <w:r>
        <w:rPr>
          <w:rtl/>
        </w:rPr>
        <w:t>לכם</w:t>
      </w:r>
      <w:r>
        <w:rPr>
          <w:rFonts w:hint="cs"/>
          <w:rtl/>
        </w:rPr>
        <w:t>,</w:t>
      </w:r>
      <w:r>
        <w:rPr>
          <w:rtl/>
        </w:rPr>
        <w:t xml:space="preserve"> </w:t>
      </w:r>
      <w:bookmarkStart w:id="16377" w:name="_ETM_Q31_596810"/>
      <w:bookmarkEnd w:id="16377"/>
      <w:r>
        <w:rPr>
          <w:rtl/>
        </w:rPr>
        <w:t xml:space="preserve">הם </w:t>
      </w:r>
      <w:bookmarkStart w:id="16378" w:name="_ETM_Q31_596959"/>
      <w:bookmarkEnd w:id="16378"/>
      <w:r>
        <w:rPr>
          <w:rtl/>
        </w:rPr>
        <w:t xml:space="preserve">לא </w:t>
      </w:r>
      <w:bookmarkStart w:id="16379" w:name="_ETM_Q31_597079"/>
      <w:bookmarkEnd w:id="16379"/>
      <w:r>
        <w:rPr>
          <w:rFonts w:hint="cs"/>
          <w:rtl/>
        </w:rPr>
        <w:t>ה</w:t>
      </w:r>
      <w:r>
        <w:rPr>
          <w:rtl/>
        </w:rPr>
        <w:t xml:space="preserve">צביעו </w:t>
      </w:r>
      <w:bookmarkStart w:id="16380" w:name="_ETM_Q31_597499"/>
      <w:bookmarkEnd w:id="16380"/>
      <w:r>
        <w:rPr>
          <w:rtl/>
        </w:rPr>
        <w:t>לכם</w:t>
      </w:r>
      <w:r>
        <w:rPr>
          <w:rFonts w:hint="cs"/>
          <w:rtl/>
        </w:rPr>
        <w:t>.</w:t>
      </w:r>
      <w:bookmarkStart w:id="16381" w:name="_ETM_Q31_596000"/>
      <w:bookmarkStart w:id="16382" w:name="_ETM_Q31_598649"/>
      <w:bookmarkEnd w:id="16381"/>
      <w:bookmarkEnd w:id="16382"/>
      <w:r>
        <w:rPr>
          <w:rFonts w:hint="cs"/>
          <w:rtl/>
        </w:rPr>
        <w:t xml:space="preserve"> </w:t>
      </w:r>
      <w:r>
        <w:rPr>
          <w:rtl/>
        </w:rPr>
        <w:t xml:space="preserve">אז </w:t>
      </w:r>
      <w:bookmarkStart w:id="16383" w:name="_ETM_Q31_598829"/>
      <w:bookmarkEnd w:id="16383"/>
      <w:r>
        <w:rPr>
          <w:rtl/>
        </w:rPr>
        <w:t xml:space="preserve">אני </w:t>
      </w:r>
      <w:bookmarkStart w:id="16384" w:name="_ETM_Q31_599100"/>
      <w:bookmarkEnd w:id="16384"/>
      <w:r>
        <w:rPr>
          <w:rtl/>
        </w:rPr>
        <w:t xml:space="preserve">מאוד </w:t>
      </w:r>
      <w:bookmarkStart w:id="16385" w:name="_ETM_Q31_599339"/>
      <w:bookmarkEnd w:id="16385"/>
      <w:r>
        <w:rPr>
          <w:rtl/>
        </w:rPr>
        <w:t xml:space="preserve">מקווה </w:t>
      </w:r>
      <w:bookmarkStart w:id="16386" w:name="_ETM_Q31_600779"/>
      <w:bookmarkEnd w:id="16386"/>
      <w:r>
        <w:rPr>
          <w:rtl/>
        </w:rPr>
        <w:t xml:space="preserve">שאתם </w:t>
      </w:r>
      <w:bookmarkStart w:id="16387" w:name="_ETM_Q31_601350"/>
      <w:bookmarkEnd w:id="16387"/>
      <w:r>
        <w:rPr>
          <w:rtl/>
        </w:rPr>
        <w:t xml:space="preserve">תתחילו </w:t>
      </w:r>
      <w:bookmarkStart w:id="16388" w:name="_ETM_Q31_601830"/>
      <w:bookmarkEnd w:id="16388"/>
      <w:r>
        <w:rPr>
          <w:rtl/>
        </w:rPr>
        <w:t xml:space="preserve">לפתוח </w:t>
      </w:r>
      <w:bookmarkStart w:id="16389" w:name="_ETM_Q31_602310"/>
      <w:bookmarkEnd w:id="16389"/>
      <w:r>
        <w:rPr>
          <w:rtl/>
        </w:rPr>
        <w:t xml:space="preserve">עיניים </w:t>
      </w:r>
      <w:bookmarkStart w:id="16390" w:name="_ETM_Q31_602759"/>
      <w:bookmarkEnd w:id="16390"/>
      <w:r>
        <w:rPr>
          <w:rtl/>
        </w:rPr>
        <w:t>ואוזניים</w:t>
      </w:r>
      <w:r>
        <w:rPr>
          <w:rFonts w:hint="cs"/>
          <w:rtl/>
        </w:rPr>
        <w:t>,</w:t>
      </w:r>
      <w:r>
        <w:rPr>
          <w:rtl/>
        </w:rPr>
        <w:t xml:space="preserve"> </w:t>
      </w:r>
      <w:bookmarkStart w:id="16391" w:name="_ETM_Q31_604909"/>
      <w:bookmarkEnd w:id="16391"/>
      <w:r>
        <w:rPr>
          <w:rtl/>
        </w:rPr>
        <w:t xml:space="preserve">כי </w:t>
      </w:r>
      <w:bookmarkStart w:id="16392" w:name="_ETM_Q31_605149"/>
      <w:bookmarkEnd w:id="16392"/>
      <w:r>
        <w:rPr>
          <w:rtl/>
        </w:rPr>
        <w:t xml:space="preserve">האחריות </w:t>
      </w:r>
      <w:bookmarkStart w:id="16393" w:name="_ETM_Q31_605749"/>
      <w:bookmarkEnd w:id="16393"/>
      <w:r>
        <w:rPr>
          <w:rFonts w:hint="cs"/>
          <w:rtl/>
        </w:rPr>
        <w:t xml:space="preserve">היא </w:t>
      </w:r>
      <w:r>
        <w:rPr>
          <w:rtl/>
        </w:rPr>
        <w:t>שלכם</w:t>
      </w:r>
      <w:r>
        <w:rPr>
          <w:rFonts w:hint="cs"/>
          <w:rtl/>
        </w:rPr>
        <w:t>.</w:t>
      </w:r>
      <w:r>
        <w:rPr>
          <w:rtl/>
        </w:rPr>
        <w:t xml:space="preserve"> </w:t>
      </w:r>
      <w:bookmarkStart w:id="16394" w:name="_ETM_Q31_607079"/>
      <w:bookmarkEnd w:id="16394"/>
      <w:r>
        <w:rPr>
          <w:rtl/>
        </w:rPr>
        <w:t xml:space="preserve">האחריות </w:t>
      </w:r>
      <w:bookmarkStart w:id="16395" w:name="_ETM_Q31_608040"/>
      <w:bookmarkEnd w:id="16395"/>
      <w:r>
        <w:rPr>
          <w:rtl/>
        </w:rPr>
        <w:t xml:space="preserve">על </w:t>
      </w:r>
      <w:bookmarkStart w:id="16396" w:name="_ETM_Q31_608159"/>
      <w:bookmarkEnd w:id="16396"/>
      <w:r>
        <w:rPr>
          <w:rtl/>
        </w:rPr>
        <w:t xml:space="preserve">כלכלת </w:t>
      </w:r>
      <w:bookmarkStart w:id="16397" w:name="_ETM_Q31_608640"/>
      <w:bookmarkEnd w:id="16397"/>
      <w:r>
        <w:rPr>
          <w:rtl/>
        </w:rPr>
        <w:t xml:space="preserve">ישראל </w:t>
      </w:r>
      <w:bookmarkStart w:id="16398" w:name="_ETM_Q31_609029"/>
      <w:bookmarkEnd w:id="16398"/>
      <w:r>
        <w:rPr>
          <w:rFonts w:hint="cs"/>
          <w:rtl/>
        </w:rPr>
        <w:t xml:space="preserve">היא </w:t>
      </w:r>
      <w:r>
        <w:rPr>
          <w:rtl/>
        </w:rPr>
        <w:t>שלכם</w:t>
      </w:r>
      <w:r>
        <w:rPr>
          <w:rFonts w:hint="cs"/>
          <w:rtl/>
        </w:rPr>
        <w:t>.</w:t>
      </w:r>
      <w:r>
        <w:rPr>
          <w:rtl/>
        </w:rPr>
        <w:t xml:space="preserve"> </w:t>
      </w:r>
      <w:bookmarkStart w:id="16399" w:name="_ETM_Q31_610489"/>
      <w:bookmarkEnd w:id="16399"/>
      <w:r>
        <w:rPr>
          <w:rtl/>
        </w:rPr>
        <w:t xml:space="preserve">פשוט </w:t>
      </w:r>
      <w:bookmarkStart w:id="16400" w:name="_ETM_Q31_610819"/>
      <w:bookmarkEnd w:id="16400"/>
      <w:r>
        <w:rPr>
          <w:rtl/>
        </w:rPr>
        <w:t>תקר</w:t>
      </w:r>
      <w:r>
        <w:rPr>
          <w:rFonts w:hint="cs"/>
          <w:rtl/>
        </w:rPr>
        <w:t>א</w:t>
      </w:r>
      <w:r>
        <w:rPr>
          <w:rtl/>
        </w:rPr>
        <w:t>ו</w:t>
      </w:r>
      <w:r>
        <w:rPr>
          <w:rFonts w:hint="cs"/>
          <w:rtl/>
        </w:rPr>
        <w:t xml:space="preserve"> את</w:t>
      </w:r>
      <w:r>
        <w:rPr>
          <w:rtl/>
        </w:rPr>
        <w:t xml:space="preserve"> </w:t>
      </w:r>
      <w:bookmarkStart w:id="16401" w:name="_ETM_Q31_611120"/>
      <w:bookmarkEnd w:id="16401"/>
      <w:r>
        <w:rPr>
          <w:rtl/>
        </w:rPr>
        <w:t xml:space="preserve">הדוחות </w:t>
      </w:r>
      <w:bookmarkStart w:id="16402" w:name="_ETM_Q31_611599"/>
      <w:bookmarkEnd w:id="16402"/>
      <w:r>
        <w:rPr>
          <w:rFonts w:hint="cs"/>
          <w:rtl/>
        </w:rPr>
        <w:t xml:space="preserve">ותראו </w:t>
      </w:r>
      <w:bookmarkStart w:id="16403" w:name="_ETM_Q31_611930"/>
      <w:bookmarkEnd w:id="16403"/>
      <w:r>
        <w:rPr>
          <w:rtl/>
        </w:rPr>
        <w:t xml:space="preserve">את </w:t>
      </w:r>
      <w:bookmarkStart w:id="16404" w:name="_ETM_Q31_611989"/>
      <w:bookmarkEnd w:id="16404"/>
      <w:r>
        <w:rPr>
          <w:rtl/>
        </w:rPr>
        <w:t xml:space="preserve">הצעדים </w:t>
      </w:r>
      <w:bookmarkStart w:id="16405" w:name="_ETM_Q31_612469"/>
      <w:bookmarkEnd w:id="16405"/>
      <w:r>
        <w:rPr>
          <w:rtl/>
        </w:rPr>
        <w:t xml:space="preserve">שליברמן </w:t>
      </w:r>
      <w:bookmarkStart w:id="16406" w:name="_ETM_Q31_613010"/>
      <w:bookmarkEnd w:id="16406"/>
      <w:r>
        <w:rPr>
          <w:rtl/>
        </w:rPr>
        <w:t xml:space="preserve">עשה </w:t>
      </w:r>
      <w:bookmarkStart w:id="16407" w:name="_ETM_Q31_613279"/>
      <w:bookmarkEnd w:id="16407"/>
      <w:r>
        <w:rPr>
          <w:rtl/>
        </w:rPr>
        <w:t>כ</w:t>
      </w:r>
      <w:bookmarkStart w:id="16408" w:name="_ETM_Q31_613760"/>
      <w:bookmarkEnd w:id="16408"/>
      <w:r>
        <w:rPr>
          <w:rtl/>
        </w:rPr>
        <w:t xml:space="preserve">שר </w:t>
      </w:r>
      <w:bookmarkStart w:id="16409" w:name="_ETM_Q31_614060"/>
      <w:bookmarkEnd w:id="16409"/>
      <w:r>
        <w:rPr>
          <w:rtl/>
        </w:rPr>
        <w:t>האוצר</w:t>
      </w:r>
      <w:r>
        <w:rPr>
          <w:rFonts w:hint="cs"/>
          <w:rtl/>
        </w:rPr>
        <w:t>.</w:t>
      </w:r>
      <w:r>
        <w:rPr>
          <w:rtl/>
        </w:rPr>
        <w:t xml:space="preserve"> </w:t>
      </w:r>
      <w:bookmarkStart w:id="16410" w:name="_ETM_Q31_614870"/>
      <w:bookmarkEnd w:id="16410"/>
      <w:r>
        <w:rPr>
          <w:rtl/>
        </w:rPr>
        <w:t xml:space="preserve">זה </w:t>
      </w:r>
      <w:bookmarkStart w:id="16411" w:name="_ETM_Q31_615049"/>
      <w:bookmarkEnd w:id="16411"/>
      <w:r>
        <w:rPr>
          <w:rtl/>
        </w:rPr>
        <w:t xml:space="preserve">גם </w:t>
      </w:r>
      <w:bookmarkStart w:id="16412" w:name="_ETM_Q31_615200"/>
      <w:bookmarkEnd w:id="16412"/>
      <w:r>
        <w:rPr>
          <w:rtl/>
        </w:rPr>
        <w:t xml:space="preserve">לא </w:t>
      </w:r>
      <w:bookmarkStart w:id="16413" w:name="_ETM_Q31_615290"/>
      <w:bookmarkEnd w:id="16413"/>
      <w:r>
        <w:rPr>
          <w:rtl/>
        </w:rPr>
        <w:t xml:space="preserve">בושה </w:t>
      </w:r>
      <w:bookmarkStart w:id="16414" w:name="_ETM_Q31_616010"/>
      <w:bookmarkEnd w:id="16414"/>
      <w:r>
        <w:rPr>
          <w:rtl/>
        </w:rPr>
        <w:t xml:space="preserve">ללמוד </w:t>
      </w:r>
      <w:bookmarkStart w:id="16415" w:name="_ETM_Q31_616430"/>
      <w:bookmarkEnd w:id="16415"/>
      <w:r>
        <w:rPr>
          <w:rFonts w:hint="cs"/>
          <w:rtl/>
        </w:rPr>
        <w:t>מ</w:t>
      </w:r>
      <w:r>
        <w:rPr>
          <w:rtl/>
        </w:rPr>
        <w:t xml:space="preserve">דברים </w:t>
      </w:r>
      <w:bookmarkStart w:id="16416" w:name="_ETM_Q31_616849"/>
      <w:bookmarkEnd w:id="16416"/>
      <w:r>
        <w:rPr>
          <w:rtl/>
        </w:rPr>
        <w:t xml:space="preserve">טובים </w:t>
      </w:r>
      <w:bookmarkStart w:id="16417" w:name="_ETM_Q31_617150"/>
      <w:bookmarkEnd w:id="16417"/>
      <w:r>
        <w:rPr>
          <w:rtl/>
        </w:rPr>
        <w:t xml:space="preserve">שנעשו </w:t>
      </w:r>
      <w:bookmarkStart w:id="16418" w:name="_ETM_Q31_617659"/>
      <w:bookmarkEnd w:id="16418"/>
      <w:r>
        <w:rPr>
          <w:rtl/>
        </w:rPr>
        <w:t xml:space="preserve">כאן </w:t>
      </w:r>
      <w:bookmarkStart w:id="16419" w:name="_ETM_Q31_617870"/>
      <w:bookmarkEnd w:id="16419"/>
      <w:r>
        <w:rPr>
          <w:rtl/>
        </w:rPr>
        <w:t xml:space="preserve">בבית </w:t>
      </w:r>
      <w:bookmarkStart w:id="16420" w:name="_ETM_Q31_618290"/>
      <w:bookmarkEnd w:id="16420"/>
      <w:r>
        <w:rPr>
          <w:rtl/>
        </w:rPr>
        <w:t>הזה</w:t>
      </w:r>
      <w:r>
        <w:rPr>
          <w:rFonts w:hint="cs"/>
          <w:rtl/>
        </w:rPr>
        <w:t>.</w:t>
      </w:r>
      <w:r>
        <w:rPr>
          <w:rtl/>
        </w:rPr>
        <w:t xml:space="preserve"> </w:t>
      </w:r>
      <w:bookmarkStart w:id="16421" w:name="_ETM_Q31_618889"/>
      <w:bookmarkEnd w:id="16421"/>
      <w:r>
        <w:rPr>
          <w:rtl/>
        </w:rPr>
        <w:t xml:space="preserve">תודה </w:t>
      </w:r>
      <w:bookmarkStart w:id="16422" w:name="_ETM_Q31_619159"/>
      <w:bookmarkEnd w:id="16422"/>
      <w:r>
        <w:rPr>
          <w:rtl/>
        </w:rPr>
        <w:t>רבה</w:t>
      </w:r>
      <w:r>
        <w:rPr>
          <w:rFonts w:hint="cs"/>
          <w:rtl/>
        </w:rPr>
        <w:t>.</w:t>
      </w:r>
    </w:p>
    <w:p w:rsidR="00841D8B" w:rsidRDefault="00841D8B" w:rsidP="004373DB">
      <w:pPr>
        <w:rPr>
          <w:rtl/>
        </w:rPr>
      </w:pPr>
      <w:bookmarkStart w:id="16423" w:name="_ETM_Q31_616000"/>
      <w:bookmarkEnd w:id="16423"/>
    </w:p>
    <w:p w:rsidR="00841D8B" w:rsidRDefault="00841D8B" w:rsidP="004B0C08">
      <w:pPr>
        <w:pStyle w:val="af7"/>
        <w:keepNext/>
        <w:rPr>
          <w:rtl/>
        </w:rPr>
      </w:pPr>
      <w:r w:rsidRPr="002768AF">
        <w:rPr>
          <w:rStyle w:val="TagStyle"/>
          <w:rtl/>
        </w:rPr>
        <w:t xml:space="preserve"> &lt;&lt; יור &gt;&gt; </w:t>
      </w:r>
      <w:r>
        <w:rPr>
          <w:rtl/>
        </w:rPr>
        <w:t>היו"ר משה טור פז:</w:t>
      </w:r>
      <w:r w:rsidRPr="002768AF">
        <w:rPr>
          <w:rStyle w:val="TagStyle"/>
          <w:rtl/>
        </w:rPr>
        <w:t xml:space="preserve"> &lt;&lt; יור &gt;&gt;</w:t>
      </w:r>
      <w:r>
        <w:rPr>
          <w:rtl/>
        </w:rPr>
        <w:t xml:space="preserve">  </w:t>
      </w:r>
    </w:p>
    <w:p w:rsidR="00841D8B" w:rsidRDefault="00841D8B" w:rsidP="004373DB">
      <w:pPr>
        <w:rPr>
          <w:rtl/>
        </w:rPr>
      </w:pPr>
    </w:p>
    <w:p w:rsidR="00841D8B" w:rsidRDefault="00841D8B" w:rsidP="004B0C08">
      <w:pPr>
        <w:rPr>
          <w:rtl/>
        </w:rPr>
      </w:pPr>
      <w:bookmarkStart w:id="16424" w:name="_ETM_Q31_619960"/>
      <w:bookmarkEnd w:id="16424"/>
      <w:r>
        <w:rPr>
          <w:rtl/>
        </w:rPr>
        <w:t xml:space="preserve">תודה </w:t>
      </w:r>
      <w:bookmarkStart w:id="16425" w:name="_ETM_Q31_620320"/>
      <w:bookmarkEnd w:id="16425"/>
      <w:r>
        <w:rPr>
          <w:rtl/>
        </w:rPr>
        <w:t>רבה</w:t>
      </w:r>
      <w:r>
        <w:rPr>
          <w:rFonts w:hint="cs"/>
          <w:rtl/>
        </w:rPr>
        <w:t>.</w:t>
      </w:r>
      <w:r>
        <w:rPr>
          <w:rtl/>
        </w:rPr>
        <w:t xml:space="preserve"> </w:t>
      </w:r>
      <w:bookmarkStart w:id="16426" w:name="_ETM_Q31_620860"/>
      <w:bookmarkEnd w:id="16426"/>
      <w:r>
        <w:rPr>
          <w:rtl/>
        </w:rPr>
        <w:t xml:space="preserve">הדובר </w:t>
      </w:r>
      <w:bookmarkStart w:id="16427" w:name="_ETM_Q31_621250"/>
      <w:bookmarkEnd w:id="16427"/>
      <w:r>
        <w:rPr>
          <w:rtl/>
        </w:rPr>
        <w:t xml:space="preserve">הבא </w:t>
      </w:r>
      <w:bookmarkStart w:id="16428" w:name="_ETM_Q31_621550"/>
      <w:bookmarkEnd w:id="16428"/>
      <w:r>
        <w:rPr>
          <w:rFonts w:hint="cs"/>
          <w:rtl/>
        </w:rPr>
        <w:t xml:space="preserve">– </w:t>
      </w:r>
      <w:r>
        <w:rPr>
          <w:rtl/>
        </w:rPr>
        <w:t xml:space="preserve">חבר </w:t>
      </w:r>
      <w:bookmarkStart w:id="16429" w:name="_ETM_Q31_621880"/>
      <w:bookmarkEnd w:id="16429"/>
      <w:r>
        <w:rPr>
          <w:rtl/>
        </w:rPr>
        <w:t xml:space="preserve">הכנסת </w:t>
      </w:r>
      <w:bookmarkStart w:id="16430" w:name="_ETM_Q31_622600"/>
      <w:bookmarkEnd w:id="16430"/>
      <w:r>
        <w:rPr>
          <w:rtl/>
        </w:rPr>
        <w:t xml:space="preserve">אלון </w:t>
      </w:r>
      <w:bookmarkStart w:id="16431" w:name="_ETM_Q31_622870"/>
      <w:bookmarkEnd w:id="16431"/>
      <w:r>
        <w:rPr>
          <w:rtl/>
        </w:rPr>
        <w:t>שוסטר</w:t>
      </w:r>
      <w:r>
        <w:rPr>
          <w:rFonts w:hint="cs"/>
          <w:rtl/>
        </w:rPr>
        <w:t xml:space="preserve">. לרשותך </w:t>
      </w:r>
      <w:bookmarkStart w:id="16432" w:name="_ETM_Q31_649000"/>
      <w:bookmarkEnd w:id="16432"/>
      <w:r>
        <w:rPr>
          <w:rFonts w:hint="cs"/>
          <w:rtl/>
        </w:rPr>
        <w:t>עשר דקות, בבקשה.</w:t>
      </w:r>
    </w:p>
    <w:p w:rsidR="00841D8B" w:rsidRDefault="00841D8B" w:rsidP="004B0C08">
      <w:pPr>
        <w:rPr>
          <w:rtl/>
        </w:rPr>
      </w:pPr>
      <w:bookmarkStart w:id="16433" w:name="_ETM_Q31_622000"/>
      <w:bookmarkEnd w:id="16433"/>
    </w:p>
    <w:p w:rsidR="00841D8B" w:rsidRDefault="00841D8B" w:rsidP="004B0C08">
      <w:pPr>
        <w:pStyle w:val="a4"/>
        <w:keepNext/>
        <w:rPr>
          <w:rtl/>
        </w:rPr>
      </w:pPr>
      <w:bookmarkStart w:id="16434" w:name="ET_speaker_6144_2"/>
      <w:r w:rsidRPr="002768AF">
        <w:rPr>
          <w:rStyle w:val="TagStyle"/>
          <w:rtl/>
        </w:rPr>
        <w:t xml:space="preserve"> &lt;&lt; דובר &gt;&gt; </w:t>
      </w:r>
      <w:bookmarkStart w:id="16435" w:name="_Toc178611901"/>
      <w:bookmarkStart w:id="16436" w:name="_Toc204776025"/>
      <w:bookmarkStart w:id="16437" w:name="_Toc204776116"/>
      <w:r>
        <w:rPr>
          <w:rtl/>
        </w:rPr>
        <w:t>אלון שוסטר (המחנה הממלכתי):</w:t>
      </w:r>
      <w:bookmarkEnd w:id="16435"/>
      <w:bookmarkEnd w:id="16436"/>
      <w:bookmarkEnd w:id="16437"/>
      <w:r w:rsidRPr="002768AF">
        <w:rPr>
          <w:rStyle w:val="TagStyle"/>
          <w:rtl/>
        </w:rPr>
        <w:t xml:space="preserve"> &lt;&lt; דובר &gt;&gt;</w:t>
      </w:r>
      <w:r>
        <w:rPr>
          <w:rtl/>
        </w:rPr>
        <w:t xml:space="preserve">  </w:t>
      </w:r>
      <w:bookmarkEnd w:id="16434"/>
    </w:p>
    <w:p w:rsidR="00841D8B" w:rsidRDefault="00841D8B" w:rsidP="004373DB">
      <w:pPr>
        <w:rPr>
          <w:rtl/>
        </w:rPr>
      </w:pPr>
    </w:p>
    <w:p w:rsidR="00841D8B" w:rsidRDefault="00841D8B" w:rsidP="00045794">
      <w:pPr>
        <w:rPr>
          <w:rtl/>
        </w:rPr>
      </w:pPr>
      <w:bookmarkStart w:id="16438" w:name="_ETM_Q31_619000"/>
      <w:bookmarkStart w:id="16439" w:name="_ETM_Q31_649600"/>
      <w:bookmarkEnd w:id="16438"/>
      <w:bookmarkEnd w:id="16439"/>
      <w:r>
        <w:rPr>
          <w:rtl/>
        </w:rPr>
        <w:t xml:space="preserve">אדוני </w:t>
      </w:r>
      <w:bookmarkStart w:id="16440" w:name="_ETM_Q31_649810"/>
      <w:bookmarkEnd w:id="16440"/>
      <w:r>
        <w:rPr>
          <w:rtl/>
        </w:rPr>
        <w:t>היושב-ראש</w:t>
      </w:r>
      <w:r>
        <w:rPr>
          <w:rFonts w:hint="cs"/>
          <w:rtl/>
        </w:rPr>
        <w:t>,</w:t>
      </w:r>
      <w:r>
        <w:rPr>
          <w:rtl/>
        </w:rPr>
        <w:t xml:space="preserve"> </w:t>
      </w:r>
      <w:bookmarkStart w:id="16441" w:name="_ETM_Q31_650920"/>
      <w:bookmarkEnd w:id="16441"/>
      <w:r>
        <w:rPr>
          <w:rFonts w:hint="cs"/>
          <w:rtl/>
        </w:rPr>
        <w:t>חבריי</w:t>
      </w:r>
      <w:r>
        <w:rPr>
          <w:rtl/>
        </w:rPr>
        <w:t xml:space="preserve"> </w:t>
      </w:r>
      <w:bookmarkStart w:id="16442" w:name="_ETM_Q31_653490"/>
      <w:bookmarkEnd w:id="16442"/>
      <w:r>
        <w:rPr>
          <w:rFonts w:hint="cs"/>
          <w:rtl/>
        </w:rPr>
        <w:t>ו</w:t>
      </w:r>
      <w:r>
        <w:rPr>
          <w:rtl/>
        </w:rPr>
        <w:t>חברות</w:t>
      </w:r>
      <w:bookmarkStart w:id="16443" w:name="_ETM_Q31_653970"/>
      <w:bookmarkEnd w:id="16443"/>
      <w:r>
        <w:rPr>
          <w:rFonts w:hint="cs"/>
          <w:rtl/>
        </w:rPr>
        <w:t>יי</w:t>
      </w:r>
      <w:r>
        <w:rPr>
          <w:rtl/>
        </w:rPr>
        <w:t xml:space="preserve"> </w:t>
      </w:r>
      <w:bookmarkStart w:id="16444" w:name="_ETM_Q31_654570"/>
      <w:bookmarkEnd w:id="16444"/>
      <w:r>
        <w:rPr>
          <w:rtl/>
        </w:rPr>
        <w:t>חבר</w:t>
      </w:r>
      <w:r>
        <w:rPr>
          <w:rFonts w:hint="cs"/>
          <w:rtl/>
        </w:rPr>
        <w:t>י</w:t>
      </w:r>
      <w:r>
        <w:rPr>
          <w:rtl/>
        </w:rPr>
        <w:t xml:space="preserve"> </w:t>
      </w:r>
      <w:bookmarkStart w:id="16445" w:name="_ETM_Q31_654840"/>
      <w:bookmarkEnd w:id="16445"/>
      <w:r>
        <w:rPr>
          <w:rtl/>
        </w:rPr>
        <w:t>הכנסת</w:t>
      </w:r>
      <w:r>
        <w:rPr>
          <w:rFonts w:hint="cs"/>
          <w:rtl/>
        </w:rPr>
        <w:t xml:space="preserve">, </w:t>
      </w:r>
      <w:bookmarkStart w:id="16446" w:name="_ETM_Q31_657710"/>
      <w:bookmarkStart w:id="16447" w:name="_ETM_Q31_657980"/>
      <w:bookmarkStart w:id="16448" w:name="_ETM_Q31_660030"/>
      <w:bookmarkStart w:id="16449" w:name="_ETM_Q31_661010"/>
      <w:bookmarkEnd w:id="16446"/>
      <w:bookmarkEnd w:id="16447"/>
      <w:bookmarkEnd w:id="16448"/>
      <w:bookmarkEnd w:id="16449"/>
      <w:r>
        <w:rPr>
          <w:rtl/>
        </w:rPr>
        <w:t xml:space="preserve">ההישגים </w:t>
      </w:r>
      <w:bookmarkStart w:id="16450" w:name="_ETM_Q31_662090"/>
      <w:bookmarkEnd w:id="16450"/>
      <w:r>
        <w:rPr>
          <w:rtl/>
        </w:rPr>
        <w:t xml:space="preserve">הגדולים </w:t>
      </w:r>
      <w:bookmarkStart w:id="16451" w:name="_ETM_Q31_663910"/>
      <w:bookmarkEnd w:id="16451"/>
      <w:r>
        <w:rPr>
          <w:rtl/>
        </w:rPr>
        <w:t xml:space="preserve">של </w:t>
      </w:r>
      <w:bookmarkStart w:id="16452" w:name="_ETM_Q31_665530"/>
      <w:bookmarkEnd w:id="16452"/>
      <w:r>
        <w:rPr>
          <w:rFonts w:hint="cs"/>
          <w:rtl/>
        </w:rPr>
        <w:t>ה</w:t>
      </w:r>
      <w:r>
        <w:rPr>
          <w:rtl/>
        </w:rPr>
        <w:t xml:space="preserve">מערכת </w:t>
      </w:r>
      <w:bookmarkStart w:id="16453" w:name="_ETM_Q31_666280"/>
      <w:bookmarkEnd w:id="16453"/>
      <w:r>
        <w:rPr>
          <w:rtl/>
        </w:rPr>
        <w:t xml:space="preserve">הביטחונית </w:t>
      </w:r>
      <w:bookmarkStart w:id="16454" w:name="_ETM_Q31_667000"/>
      <w:bookmarkEnd w:id="16454"/>
      <w:r>
        <w:rPr>
          <w:rtl/>
        </w:rPr>
        <w:t xml:space="preserve">שלנו </w:t>
      </w:r>
      <w:bookmarkStart w:id="16455" w:name="_ETM_Q31_669720"/>
      <w:bookmarkEnd w:id="16455"/>
      <w:r>
        <w:rPr>
          <w:rFonts w:hint="cs"/>
          <w:rtl/>
        </w:rPr>
        <w:t>– בראש ובראשונה,</w:t>
      </w:r>
      <w:r>
        <w:rPr>
          <w:rtl/>
        </w:rPr>
        <w:t xml:space="preserve"> </w:t>
      </w:r>
      <w:bookmarkStart w:id="16456" w:name="_ETM_Q31_671510"/>
      <w:bookmarkEnd w:id="16456"/>
      <w:r>
        <w:rPr>
          <w:rtl/>
        </w:rPr>
        <w:t xml:space="preserve">במשך </w:t>
      </w:r>
      <w:bookmarkStart w:id="16457" w:name="_ETM_Q31_671870"/>
      <w:bookmarkEnd w:id="16457"/>
      <w:r>
        <w:rPr>
          <w:rtl/>
        </w:rPr>
        <w:t>שנים</w:t>
      </w:r>
      <w:r>
        <w:rPr>
          <w:rFonts w:hint="cs"/>
          <w:rtl/>
        </w:rPr>
        <w:t>,</w:t>
      </w:r>
      <w:r>
        <w:rPr>
          <w:rtl/>
        </w:rPr>
        <w:t xml:space="preserve"> </w:t>
      </w:r>
      <w:bookmarkStart w:id="16458" w:name="_ETM_Q31_673190"/>
      <w:bookmarkEnd w:id="16458"/>
      <w:r>
        <w:rPr>
          <w:rtl/>
        </w:rPr>
        <w:t xml:space="preserve">מערכות </w:t>
      </w:r>
      <w:bookmarkStart w:id="16459" w:name="_ETM_Q31_673730"/>
      <w:bookmarkEnd w:id="16459"/>
      <w:r>
        <w:rPr>
          <w:rFonts w:hint="cs"/>
          <w:rtl/>
        </w:rPr>
        <w:t>ה</w:t>
      </w:r>
      <w:r>
        <w:rPr>
          <w:rtl/>
        </w:rPr>
        <w:t>מודיעי</w:t>
      </w:r>
      <w:r>
        <w:rPr>
          <w:rFonts w:hint="cs"/>
          <w:rtl/>
        </w:rPr>
        <w:t>ן;</w:t>
      </w:r>
      <w:r>
        <w:rPr>
          <w:rtl/>
        </w:rPr>
        <w:t xml:space="preserve"> </w:t>
      </w:r>
      <w:bookmarkStart w:id="16460" w:name="_ETM_Q31_676190"/>
      <w:bookmarkEnd w:id="16460"/>
      <w:r>
        <w:rPr>
          <w:rtl/>
        </w:rPr>
        <w:t xml:space="preserve">אנשי </w:t>
      </w:r>
      <w:bookmarkStart w:id="16461" w:name="_ETM_Q31_677120"/>
      <w:bookmarkEnd w:id="16461"/>
      <w:r>
        <w:rPr>
          <w:rtl/>
        </w:rPr>
        <w:t xml:space="preserve">חיל </w:t>
      </w:r>
      <w:bookmarkStart w:id="16462" w:name="_ETM_Q31_677360"/>
      <w:bookmarkEnd w:id="16462"/>
      <w:r>
        <w:rPr>
          <w:rtl/>
        </w:rPr>
        <w:t>האוויר</w:t>
      </w:r>
      <w:r>
        <w:rPr>
          <w:rFonts w:hint="cs"/>
          <w:rtl/>
        </w:rPr>
        <w:t>,</w:t>
      </w:r>
      <w:r>
        <w:rPr>
          <w:rtl/>
        </w:rPr>
        <w:t xml:space="preserve"> </w:t>
      </w:r>
      <w:bookmarkStart w:id="16463" w:name="_ETM_Q31_677660"/>
      <w:bookmarkEnd w:id="16463"/>
      <w:r>
        <w:rPr>
          <w:rtl/>
        </w:rPr>
        <w:t xml:space="preserve">שעבדו </w:t>
      </w:r>
      <w:bookmarkStart w:id="16464" w:name="_ETM_Q31_678920"/>
      <w:bookmarkEnd w:id="16464"/>
      <w:r>
        <w:rPr>
          <w:rtl/>
        </w:rPr>
        <w:t xml:space="preserve">קשה </w:t>
      </w:r>
      <w:bookmarkStart w:id="16465" w:name="_ETM_Q31_680650"/>
      <w:bookmarkEnd w:id="16465"/>
      <w:r>
        <w:rPr>
          <w:rtl/>
        </w:rPr>
        <w:t xml:space="preserve">במהלך </w:t>
      </w:r>
      <w:bookmarkStart w:id="16466" w:name="_ETM_Q31_681160"/>
      <w:bookmarkEnd w:id="16466"/>
      <w:r>
        <w:rPr>
          <w:rtl/>
        </w:rPr>
        <w:t xml:space="preserve">השנים </w:t>
      </w:r>
      <w:bookmarkStart w:id="16467" w:name="_ETM_Q31_681580"/>
      <w:bookmarkEnd w:id="16467"/>
      <w:r>
        <w:rPr>
          <w:rtl/>
        </w:rPr>
        <w:t>האחרונות</w:t>
      </w:r>
      <w:r>
        <w:rPr>
          <w:rFonts w:hint="cs"/>
          <w:rtl/>
        </w:rPr>
        <w:t>,</w:t>
      </w:r>
      <w:r>
        <w:rPr>
          <w:rtl/>
        </w:rPr>
        <w:t xml:space="preserve"> </w:t>
      </w:r>
      <w:bookmarkStart w:id="16468" w:name="_ETM_Q31_682090"/>
      <w:bookmarkEnd w:id="16468"/>
      <w:r>
        <w:rPr>
          <w:rtl/>
        </w:rPr>
        <w:t xml:space="preserve">החודשים </w:t>
      </w:r>
      <w:bookmarkStart w:id="16469" w:name="_ETM_Q31_682630"/>
      <w:bookmarkEnd w:id="16469"/>
      <w:r>
        <w:rPr>
          <w:rtl/>
        </w:rPr>
        <w:t>האחרונים</w:t>
      </w:r>
      <w:r>
        <w:rPr>
          <w:rFonts w:hint="cs"/>
          <w:rtl/>
        </w:rPr>
        <w:t>,</w:t>
      </w:r>
      <w:r>
        <w:rPr>
          <w:rtl/>
        </w:rPr>
        <w:t xml:space="preserve"> </w:t>
      </w:r>
      <w:bookmarkStart w:id="16470" w:name="_ETM_Q31_686310"/>
      <w:bookmarkEnd w:id="16470"/>
      <w:r>
        <w:rPr>
          <w:rFonts w:hint="cs"/>
          <w:rtl/>
        </w:rPr>
        <w:t>וה</w:t>
      </w:r>
      <w:r>
        <w:rPr>
          <w:rtl/>
        </w:rPr>
        <w:t xml:space="preserve">מערכת </w:t>
      </w:r>
      <w:bookmarkStart w:id="16471" w:name="_ETM_Q31_686730"/>
      <w:bookmarkEnd w:id="16471"/>
      <w:r>
        <w:rPr>
          <w:rtl/>
        </w:rPr>
        <w:t xml:space="preserve">המדינית </w:t>
      </w:r>
      <w:bookmarkStart w:id="16472" w:name="_ETM_Q31_687209"/>
      <w:bookmarkEnd w:id="16472"/>
      <w:r>
        <w:rPr>
          <w:rtl/>
        </w:rPr>
        <w:t xml:space="preserve">שקיבלה </w:t>
      </w:r>
      <w:bookmarkStart w:id="16473" w:name="_ETM_Q31_688110"/>
      <w:bookmarkEnd w:id="16473"/>
      <w:r>
        <w:rPr>
          <w:rtl/>
        </w:rPr>
        <w:t xml:space="preserve">את </w:t>
      </w:r>
      <w:bookmarkStart w:id="16474" w:name="_ETM_Q31_688260"/>
      <w:bookmarkEnd w:id="16474"/>
      <w:r>
        <w:rPr>
          <w:rtl/>
        </w:rPr>
        <w:t xml:space="preserve">ההחלטה </w:t>
      </w:r>
      <w:bookmarkStart w:id="16475" w:name="_ETM_Q31_691069"/>
      <w:bookmarkEnd w:id="16475"/>
      <w:r>
        <w:rPr>
          <w:rFonts w:hint="cs"/>
          <w:rtl/>
        </w:rPr>
        <w:t xml:space="preserve">– </w:t>
      </w:r>
      <w:r>
        <w:rPr>
          <w:rtl/>
        </w:rPr>
        <w:t xml:space="preserve">מגיעים </w:t>
      </w:r>
      <w:bookmarkStart w:id="16476" w:name="_ETM_Q31_691880"/>
      <w:bookmarkEnd w:id="16476"/>
      <w:r>
        <w:rPr>
          <w:rtl/>
        </w:rPr>
        <w:t xml:space="preserve">להם </w:t>
      </w:r>
      <w:bookmarkStart w:id="16477" w:name="_ETM_Q31_692120"/>
      <w:bookmarkEnd w:id="16477"/>
      <w:r>
        <w:rPr>
          <w:rtl/>
        </w:rPr>
        <w:t>שבחים</w:t>
      </w:r>
      <w:r>
        <w:rPr>
          <w:rFonts w:hint="cs"/>
          <w:rtl/>
        </w:rPr>
        <w:t>.</w:t>
      </w:r>
      <w:r>
        <w:rPr>
          <w:rtl/>
        </w:rPr>
        <w:t xml:space="preserve"> </w:t>
      </w:r>
      <w:bookmarkStart w:id="16478" w:name="_ETM_Q31_694579"/>
      <w:bookmarkStart w:id="16479" w:name="_ETM_Q31_701000"/>
      <w:bookmarkEnd w:id="16478"/>
      <w:bookmarkEnd w:id="16479"/>
      <w:r>
        <w:rPr>
          <w:rtl/>
        </w:rPr>
        <w:t xml:space="preserve">ממשלת </w:t>
      </w:r>
      <w:bookmarkStart w:id="16480" w:name="_ETM_Q31_695059"/>
      <w:bookmarkEnd w:id="16480"/>
      <w:r>
        <w:rPr>
          <w:rtl/>
        </w:rPr>
        <w:t xml:space="preserve">ישראל </w:t>
      </w:r>
      <w:bookmarkStart w:id="16481" w:name="_ETM_Q31_695629"/>
      <w:bookmarkEnd w:id="16481"/>
      <w:r>
        <w:rPr>
          <w:rtl/>
        </w:rPr>
        <w:t>וראש</w:t>
      </w:r>
      <w:r>
        <w:rPr>
          <w:rFonts w:hint="cs"/>
          <w:rtl/>
        </w:rPr>
        <w:t>ה</w:t>
      </w:r>
      <w:r>
        <w:rPr>
          <w:rtl/>
        </w:rPr>
        <w:t xml:space="preserve"> </w:t>
      </w:r>
      <w:bookmarkStart w:id="16482" w:name="_ETM_Q31_697030"/>
      <w:bookmarkEnd w:id="16482"/>
      <w:r>
        <w:rPr>
          <w:rtl/>
        </w:rPr>
        <w:t xml:space="preserve">התמהמהו </w:t>
      </w:r>
      <w:bookmarkStart w:id="16483" w:name="_ETM_Q31_700450"/>
      <w:bookmarkEnd w:id="16483"/>
      <w:r>
        <w:rPr>
          <w:rtl/>
        </w:rPr>
        <w:t>חודש</w:t>
      </w:r>
      <w:bookmarkStart w:id="16484" w:name="_ETM_Q31_700739"/>
      <w:bookmarkEnd w:id="16484"/>
      <w:r>
        <w:rPr>
          <w:rtl/>
        </w:rPr>
        <w:t xml:space="preserve">ים </w:t>
      </w:r>
      <w:bookmarkStart w:id="16485" w:name="_ETM_Q31_701459"/>
      <w:bookmarkEnd w:id="16485"/>
      <w:r>
        <w:rPr>
          <w:rtl/>
        </w:rPr>
        <w:t xml:space="preserve">ארוכים </w:t>
      </w:r>
      <w:bookmarkStart w:id="16486" w:name="_ETM_Q31_702329"/>
      <w:bookmarkEnd w:id="16486"/>
      <w:r>
        <w:rPr>
          <w:rtl/>
        </w:rPr>
        <w:t xml:space="preserve">עד </w:t>
      </w:r>
      <w:bookmarkStart w:id="16487" w:name="_ETM_Q31_702510"/>
      <w:bookmarkEnd w:id="16487"/>
      <w:r>
        <w:rPr>
          <w:rtl/>
        </w:rPr>
        <w:t xml:space="preserve">שקיבלו </w:t>
      </w:r>
      <w:bookmarkStart w:id="16488" w:name="_ETM_Q31_703019"/>
      <w:bookmarkEnd w:id="16488"/>
      <w:r>
        <w:rPr>
          <w:rtl/>
        </w:rPr>
        <w:t xml:space="preserve">את </w:t>
      </w:r>
      <w:bookmarkStart w:id="16489" w:name="_ETM_Q31_703169"/>
      <w:bookmarkEnd w:id="16489"/>
      <w:r>
        <w:rPr>
          <w:rtl/>
        </w:rPr>
        <w:t xml:space="preserve">ההחלטה </w:t>
      </w:r>
      <w:bookmarkStart w:id="16490" w:name="_ETM_Q31_703859"/>
      <w:bookmarkEnd w:id="16490"/>
      <w:r>
        <w:rPr>
          <w:rFonts w:hint="cs"/>
          <w:rtl/>
        </w:rPr>
        <w:t>ה</w:t>
      </w:r>
      <w:r>
        <w:rPr>
          <w:rtl/>
        </w:rPr>
        <w:t>מובנת</w:t>
      </w:r>
      <w:r w:rsidR="00D103C5">
        <w:rPr>
          <w:rFonts w:hint="cs"/>
          <w:rtl/>
        </w:rPr>
        <w:t>-</w:t>
      </w:r>
      <w:r>
        <w:rPr>
          <w:rtl/>
        </w:rPr>
        <w:t xml:space="preserve"> </w:t>
      </w:r>
      <w:bookmarkStart w:id="16491" w:name="_ETM_Q31_704400"/>
      <w:bookmarkEnd w:id="16491"/>
      <w:r>
        <w:rPr>
          <w:rtl/>
        </w:rPr>
        <w:t>מאליה</w:t>
      </w:r>
      <w:r>
        <w:rPr>
          <w:rFonts w:hint="cs"/>
          <w:rtl/>
        </w:rPr>
        <w:t>,</w:t>
      </w:r>
      <w:r>
        <w:rPr>
          <w:rtl/>
        </w:rPr>
        <w:t xml:space="preserve"> </w:t>
      </w:r>
      <w:bookmarkStart w:id="16492" w:name="_ETM_Q31_706700"/>
      <w:bookmarkEnd w:id="16492"/>
      <w:r>
        <w:rPr>
          <w:rtl/>
        </w:rPr>
        <w:t xml:space="preserve">וגם </w:t>
      </w:r>
      <w:bookmarkStart w:id="16493" w:name="_ETM_Q31_707059"/>
      <w:bookmarkEnd w:id="16493"/>
      <w:r>
        <w:rPr>
          <w:rtl/>
        </w:rPr>
        <w:t xml:space="preserve">זאת </w:t>
      </w:r>
      <w:bookmarkStart w:id="16494" w:name="_ETM_Q31_707880"/>
      <w:bookmarkEnd w:id="16494"/>
      <w:r>
        <w:rPr>
          <w:rtl/>
        </w:rPr>
        <w:t>עשו</w:t>
      </w:r>
      <w:r>
        <w:rPr>
          <w:rFonts w:hint="cs"/>
          <w:rtl/>
        </w:rPr>
        <w:t>,</w:t>
      </w:r>
      <w:r>
        <w:rPr>
          <w:rtl/>
        </w:rPr>
        <w:t xml:space="preserve"> </w:t>
      </w:r>
      <w:bookmarkStart w:id="16495" w:name="_ETM_Q31_709110"/>
      <w:bookmarkEnd w:id="16495"/>
      <w:r>
        <w:rPr>
          <w:rtl/>
        </w:rPr>
        <w:t xml:space="preserve">ועושים </w:t>
      </w:r>
      <w:bookmarkStart w:id="16496" w:name="_ETM_Q31_709800"/>
      <w:bookmarkEnd w:id="16496"/>
      <w:r>
        <w:rPr>
          <w:rtl/>
        </w:rPr>
        <w:t>עדיין</w:t>
      </w:r>
      <w:r>
        <w:rPr>
          <w:rFonts w:hint="cs"/>
          <w:rtl/>
        </w:rPr>
        <w:t>,</w:t>
      </w:r>
      <w:r>
        <w:rPr>
          <w:rtl/>
        </w:rPr>
        <w:t xml:space="preserve"> </w:t>
      </w:r>
      <w:bookmarkStart w:id="16497" w:name="_ETM_Q31_710870"/>
      <w:bookmarkEnd w:id="16497"/>
      <w:r>
        <w:rPr>
          <w:rtl/>
        </w:rPr>
        <w:t xml:space="preserve">בחוסר </w:t>
      </w:r>
      <w:bookmarkStart w:id="16498" w:name="_ETM_Q31_711559"/>
      <w:bookmarkEnd w:id="16498"/>
      <w:r>
        <w:rPr>
          <w:rtl/>
        </w:rPr>
        <w:t xml:space="preserve">החלטיות </w:t>
      </w:r>
      <w:bookmarkStart w:id="16499" w:name="_ETM_Q31_713620"/>
      <w:bookmarkEnd w:id="16499"/>
      <w:r>
        <w:rPr>
          <w:rtl/>
        </w:rPr>
        <w:t>נורא</w:t>
      </w:r>
      <w:r>
        <w:rPr>
          <w:rFonts w:hint="cs"/>
          <w:rtl/>
        </w:rPr>
        <w:t>.</w:t>
      </w:r>
      <w:r>
        <w:rPr>
          <w:rtl/>
        </w:rPr>
        <w:t xml:space="preserve"> </w:t>
      </w:r>
      <w:bookmarkStart w:id="16500" w:name="_ETM_Q31_715370"/>
      <w:bookmarkEnd w:id="16500"/>
      <w:r>
        <w:rPr>
          <w:rtl/>
        </w:rPr>
        <w:t xml:space="preserve">לפני </w:t>
      </w:r>
      <w:bookmarkStart w:id="16501" w:name="_ETM_Q31_715700"/>
      <w:bookmarkEnd w:id="16501"/>
      <w:r>
        <w:rPr>
          <w:rtl/>
        </w:rPr>
        <w:t xml:space="preserve">חצי </w:t>
      </w:r>
      <w:bookmarkStart w:id="16502" w:name="_ETM_Q31_716120"/>
      <w:bookmarkEnd w:id="16502"/>
      <w:r>
        <w:rPr>
          <w:rtl/>
        </w:rPr>
        <w:t>שנה</w:t>
      </w:r>
      <w:r>
        <w:rPr>
          <w:rFonts w:hint="cs"/>
          <w:rtl/>
        </w:rPr>
        <w:t>,</w:t>
      </w:r>
      <w:r>
        <w:rPr>
          <w:rtl/>
        </w:rPr>
        <w:t xml:space="preserve"> </w:t>
      </w:r>
      <w:bookmarkStart w:id="16503" w:name="_ETM_Q31_718200"/>
      <w:bookmarkEnd w:id="16503"/>
      <w:r>
        <w:rPr>
          <w:rtl/>
        </w:rPr>
        <w:t xml:space="preserve">כאשר </w:t>
      </w:r>
      <w:bookmarkStart w:id="16504" w:name="_ETM_Q31_718650"/>
      <w:bookmarkEnd w:id="16504"/>
      <w:r>
        <w:rPr>
          <w:rtl/>
        </w:rPr>
        <w:t xml:space="preserve">השליחים </w:t>
      </w:r>
      <w:bookmarkStart w:id="16505" w:name="_ETM_Q31_719340"/>
      <w:bookmarkEnd w:id="16505"/>
      <w:r>
        <w:rPr>
          <w:rtl/>
        </w:rPr>
        <w:t xml:space="preserve">שלנו </w:t>
      </w:r>
      <w:bookmarkStart w:id="16506" w:name="_ETM_Q31_720980"/>
      <w:bookmarkEnd w:id="16506"/>
      <w:r>
        <w:rPr>
          <w:rtl/>
        </w:rPr>
        <w:t xml:space="preserve">היו </w:t>
      </w:r>
      <w:bookmarkStart w:id="16507" w:name="_ETM_Q31_721460"/>
      <w:bookmarkEnd w:id="16507"/>
      <w:r>
        <w:rPr>
          <w:rtl/>
        </w:rPr>
        <w:t xml:space="preserve">בקבינט </w:t>
      </w:r>
      <w:bookmarkStart w:id="16508" w:name="_ETM_Q31_722150"/>
      <w:bookmarkEnd w:id="16508"/>
      <w:r>
        <w:rPr>
          <w:rtl/>
        </w:rPr>
        <w:t>המלחמה</w:t>
      </w:r>
      <w:r>
        <w:rPr>
          <w:rFonts w:hint="cs"/>
          <w:rtl/>
        </w:rPr>
        <w:t xml:space="preserve">, גנץ </w:t>
      </w:r>
      <w:bookmarkStart w:id="16509" w:name="_ETM_Q31_721000"/>
      <w:bookmarkStart w:id="16510" w:name="_ETM_Q31_723440"/>
      <w:bookmarkStart w:id="16511" w:name="_ETM_Q31_723710"/>
      <w:bookmarkStart w:id="16512" w:name="_ETM_Q31_723950"/>
      <w:bookmarkEnd w:id="16509"/>
      <w:bookmarkEnd w:id="16510"/>
      <w:bookmarkEnd w:id="16511"/>
      <w:bookmarkEnd w:id="16512"/>
      <w:proofErr w:type="spellStart"/>
      <w:r>
        <w:rPr>
          <w:rFonts w:hint="cs"/>
          <w:rtl/>
        </w:rPr>
        <w:t>ו</w:t>
      </w:r>
      <w:r>
        <w:rPr>
          <w:rtl/>
        </w:rPr>
        <w:t>איזנקוט</w:t>
      </w:r>
      <w:proofErr w:type="spellEnd"/>
      <w:r>
        <w:rPr>
          <w:rtl/>
        </w:rPr>
        <w:t xml:space="preserve"> </w:t>
      </w:r>
      <w:bookmarkStart w:id="16513" w:name="_ETM_Q31_725089"/>
      <w:bookmarkEnd w:id="16513"/>
      <w:r>
        <w:rPr>
          <w:rFonts w:hint="cs"/>
          <w:rtl/>
        </w:rPr>
        <w:t>ת</w:t>
      </w:r>
      <w:r>
        <w:rPr>
          <w:rtl/>
        </w:rPr>
        <w:t xml:space="preserve">בעו </w:t>
      </w:r>
      <w:bookmarkStart w:id="16514" w:name="_ETM_Q31_725779"/>
      <w:bookmarkEnd w:id="16514"/>
      <w:r>
        <w:rPr>
          <w:rtl/>
        </w:rPr>
        <w:t>מר</w:t>
      </w:r>
      <w:r>
        <w:rPr>
          <w:rFonts w:hint="cs"/>
          <w:rtl/>
        </w:rPr>
        <w:t>אש הממשלה</w:t>
      </w:r>
      <w:bookmarkStart w:id="16515" w:name="_ETM_Q31_727010"/>
      <w:bookmarkEnd w:id="16515"/>
      <w:r>
        <w:rPr>
          <w:rFonts w:hint="cs"/>
          <w:rtl/>
        </w:rPr>
        <w:t xml:space="preserve"> </w:t>
      </w:r>
      <w:r>
        <w:rPr>
          <w:rFonts w:hint="eastAsia"/>
          <w:rtl/>
        </w:rPr>
        <w:t>–</w:t>
      </w:r>
      <w:r>
        <w:rPr>
          <w:rFonts w:hint="cs"/>
          <w:rtl/>
        </w:rPr>
        <w:t xml:space="preserve"> </w:t>
      </w:r>
      <w:r>
        <w:rPr>
          <w:rtl/>
        </w:rPr>
        <w:t>לפני</w:t>
      </w:r>
      <w:r>
        <w:rPr>
          <w:rFonts w:hint="cs"/>
          <w:rtl/>
        </w:rPr>
        <w:t xml:space="preserve"> חמישה חודשים וארבעה </w:t>
      </w:r>
      <w:bookmarkStart w:id="16516" w:name="_ETM_Q31_727459"/>
      <w:bookmarkStart w:id="16517" w:name="_ETM_Q31_727849"/>
      <w:bookmarkStart w:id="16518" w:name="_ETM_Q31_728540"/>
      <w:bookmarkStart w:id="16519" w:name="_ETM_Q31_728959"/>
      <w:bookmarkEnd w:id="16516"/>
      <w:bookmarkEnd w:id="16517"/>
      <w:bookmarkEnd w:id="16518"/>
      <w:bookmarkEnd w:id="16519"/>
      <w:r>
        <w:rPr>
          <w:rtl/>
        </w:rPr>
        <w:t>חודשים</w:t>
      </w:r>
      <w:r>
        <w:rPr>
          <w:rFonts w:hint="cs"/>
          <w:rtl/>
        </w:rPr>
        <w:t>: המבט</w:t>
      </w:r>
      <w:bookmarkStart w:id="16520" w:name="_ETM_Q31_731010"/>
      <w:bookmarkEnd w:id="16520"/>
      <w:r>
        <w:rPr>
          <w:rtl/>
        </w:rPr>
        <w:t xml:space="preserve"> </w:t>
      </w:r>
      <w:bookmarkStart w:id="16521" w:name="_ETM_Q31_731489"/>
      <w:bookmarkEnd w:id="16521"/>
      <w:r>
        <w:rPr>
          <w:rtl/>
        </w:rPr>
        <w:t>צפונה</w:t>
      </w:r>
      <w:r>
        <w:rPr>
          <w:rFonts w:hint="cs"/>
          <w:rtl/>
        </w:rPr>
        <w:t>,</w:t>
      </w:r>
      <w:r>
        <w:rPr>
          <w:rtl/>
        </w:rPr>
        <w:t xml:space="preserve"> </w:t>
      </w:r>
      <w:bookmarkStart w:id="16522" w:name="_ETM_Q31_732359"/>
      <w:bookmarkEnd w:id="16522"/>
      <w:r>
        <w:rPr>
          <w:rtl/>
        </w:rPr>
        <w:t xml:space="preserve">1 </w:t>
      </w:r>
      <w:bookmarkStart w:id="16523" w:name="_ETM_Q31_732840"/>
      <w:bookmarkEnd w:id="16523"/>
      <w:r>
        <w:rPr>
          <w:rtl/>
        </w:rPr>
        <w:t>בספטמבר</w:t>
      </w:r>
      <w:bookmarkStart w:id="16524" w:name="_ETM_Q31_733590"/>
      <w:bookmarkEnd w:id="16524"/>
      <w:r>
        <w:rPr>
          <w:rFonts w:hint="cs"/>
          <w:rtl/>
        </w:rPr>
        <w:t xml:space="preserve">. </w:t>
      </w:r>
      <w:r>
        <w:rPr>
          <w:rtl/>
        </w:rPr>
        <w:t xml:space="preserve">מה </w:t>
      </w:r>
      <w:bookmarkStart w:id="16525" w:name="_ETM_Q31_733739"/>
      <w:bookmarkStart w:id="16526" w:name="_ETM_Q31_731938"/>
      <w:bookmarkEnd w:id="16525"/>
      <w:bookmarkEnd w:id="16526"/>
      <w:r>
        <w:rPr>
          <w:rtl/>
        </w:rPr>
        <w:t xml:space="preserve">פירוש </w:t>
      </w:r>
      <w:bookmarkStart w:id="16527" w:name="_ETM_Q31_734040"/>
      <w:bookmarkEnd w:id="16527"/>
      <w:r>
        <w:rPr>
          <w:rtl/>
        </w:rPr>
        <w:t xml:space="preserve">1 </w:t>
      </w:r>
      <w:bookmarkStart w:id="16528" w:name="_ETM_Q31_734370"/>
      <w:bookmarkEnd w:id="16528"/>
      <w:r>
        <w:rPr>
          <w:rtl/>
        </w:rPr>
        <w:t>בספטמבר</w:t>
      </w:r>
      <w:r w:rsidR="00D103C5">
        <w:rPr>
          <w:rFonts w:hint="cs"/>
          <w:rtl/>
        </w:rPr>
        <w:t>,</w:t>
      </w:r>
      <w:r>
        <w:rPr>
          <w:rtl/>
        </w:rPr>
        <w:t xml:space="preserve"> </w:t>
      </w:r>
      <w:bookmarkStart w:id="16529" w:name="_ETM_Q31_735029"/>
      <w:bookmarkEnd w:id="16529"/>
      <w:r>
        <w:rPr>
          <w:rtl/>
        </w:rPr>
        <w:t xml:space="preserve">כאשר </w:t>
      </w:r>
      <w:bookmarkStart w:id="16530" w:name="_ETM_Q31_735329"/>
      <w:bookmarkEnd w:id="16530"/>
      <w:r>
        <w:rPr>
          <w:rtl/>
        </w:rPr>
        <w:t xml:space="preserve">דיברנו </w:t>
      </w:r>
      <w:bookmarkStart w:id="16531" w:name="_ETM_Q31_735719"/>
      <w:bookmarkEnd w:id="16531"/>
      <w:r>
        <w:rPr>
          <w:rtl/>
        </w:rPr>
        <w:t>על</w:t>
      </w:r>
      <w:r>
        <w:rPr>
          <w:rFonts w:hint="cs"/>
          <w:rtl/>
        </w:rPr>
        <w:t xml:space="preserve"> </w:t>
      </w:r>
      <w:r>
        <w:rPr>
          <w:rtl/>
        </w:rPr>
        <w:t xml:space="preserve">כך </w:t>
      </w:r>
      <w:bookmarkStart w:id="16532" w:name="_ETM_Q31_736440"/>
      <w:bookmarkEnd w:id="16532"/>
      <w:r>
        <w:rPr>
          <w:rtl/>
        </w:rPr>
        <w:t xml:space="preserve">בסוף </w:t>
      </w:r>
      <w:bookmarkStart w:id="16533" w:name="_ETM_Q31_736830"/>
      <w:bookmarkEnd w:id="16533"/>
      <w:r>
        <w:rPr>
          <w:rtl/>
        </w:rPr>
        <w:t xml:space="preserve">החורף </w:t>
      </w:r>
      <w:bookmarkStart w:id="16534" w:name="_ETM_Q31_737250"/>
      <w:bookmarkEnd w:id="16534"/>
      <w:r>
        <w:rPr>
          <w:rtl/>
        </w:rPr>
        <w:t>ובאבי</w:t>
      </w:r>
      <w:r>
        <w:rPr>
          <w:rFonts w:hint="cs"/>
          <w:rtl/>
        </w:rPr>
        <w:t>ב</w:t>
      </w:r>
      <w:r>
        <w:rPr>
          <w:rtl/>
        </w:rPr>
        <w:t xml:space="preserve"> </w:t>
      </w:r>
      <w:bookmarkStart w:id="16535" w:name="_ETM_Q31_737790"/>
      <w:bookmarkEnd w:id="16535"/>
      <w:r>
        <w:rPr>
          <w:rtl/>
        </w:rPr>
        <w:t xml:space="preserve">ובשלהי </w:t>
      </w:r>
      <w:bookmarkStart w:id="16536" w:name="_ETM_Q31_738330"/>
      <w:bookmarkEnd w:id="16536"/>
      <w:r>
        <w:rPr>
          <w:rtl/>
        </w:rPr>
        <w:t>האביב</w:t>
      </w:r>
      <w:r>
        <w:rPr>
          <w:rFonts w:hint="cs"/>
          <w:rtl/>
        </w:rPr>
        <w:t>?</w:t>
      </w:r>
      <w:r>
        <w:rPr>
          <w:rtl/>
        </w:rPr>
        <w:t xml:space="preserve"> </w:t>
      </w:r>
      <w:bookmarkStart w:id="16537" w:name="_ETM_Q31_739419"/>
      <w:bookmarkEnd w:id="16537"/>
      <w:r>
        <w:rPr>
          <w:rtl/>
        </w:rPr>
        <w:t xml:space="preserve">הכוונה </w:t>
      </w:r>
      <w:bookmarkStart w:id="16538" w:name="_ETM_Q31_739960"/>
      <w:bookmarkEnd w:id="16538"/>
      <w:r>
        <w:rPr>
          <w:rtl/>
        </w:rPr>
        <w:t xml:space="preserve">היא </w:t>
      </w:r>
      <w:bookmarkStart w:id="16539" w:name="_ETM_Q31_740889"/>
      <w:bookmarkEnd w:id="16539"/>
      <w:r>
        <w:rPr>
          <w:rtl/>
        </w:rPr>
        <w:t xml:space="preserve">להרים </w:t>
      </w:r>
      <w:bookmarkStart w:id="16540" w:name="_ETM_Q31_741460"/>
      <w:bookmarkEnd w:id="16540"/>
      <w:r>
        <w:rPr>
          <w:rtl/>
        </w:rPr>
        <w:t xml:space="preserve">את </w:t>
      </w:r>
      <w:bookmarkStart w:id="16541" w:name="_ETM_Q31_741610"/>
      <w:bookmarkEnd w:id="16541"/>
      <w:r>
        <w:rPr>
          <w:rtl/>
        </w:rPr>
        <w:t xml:space="preserve">הרגל </w:t>
      </w:r>
      <w:bookmarkStart w:id="16542" w:name="_ETM_Q31_742539"/>
      <w:bookmarkEnd w:id="16542"/>
      <w:r>
        <w:rPr>
          <w:rtl/>
        </w:rPr>
        <w:t xml:space="preserve">מהגז </w:t>
      </w:r>
      <w:bookmarkStart w:id="16543" w:name="_ETM_Q31_743229"/>
      <w:bookmarkEnd w:id="16543"/>
      <w:r>
        <w:rPr>
          <w:rtl/>
        </w:rPr>
        <w:t>בעזה</w:t>
      </w:r>
      <w:r>
        <w:rPr>
          <w:rFonts w:hint="cs"/>
          <w:rtl/>
        </w:rPr>
        <w:t>,</w:t>
      </w:r>
      <w:r>
        <w:rPr>
          <w:rtl/>
        </w:rPr>
        <w:t xml:space="preserve"> </w:t>
      </w:r>
      <w:bookmarkStart w:id="16544" w:name="_ETM_Q31_744309"/>
      <w:bookmarkEnd w:id="16544"/>
      <w:r>
        <w:rPr>
          <w:rtl/>
        </w:rPr>
        <w:t xml:space="preserve">לחתור </w:t>
      </w:r>
      <w:bookmarkStart w:id="16545" w:name="_ETM_Q31_745030"/>
      <w:bookmarkEnd w:id="16545"/>
      <w:r>
        <w:rPr>
          <w:rtl/>
        </w:rPr>
        <w:t xml:space="preserve">לעסקה </w:t>
      </w:r>
      <w:bookmarkStart w:id="16546" w:name="_ETM_Q31_747179"/>
      <w:bookmarkEnd w:id="16546"/>
      <w:r>
        <w:rPr>
          <w:rtl/>
        </w:rPr>
        <w:t>ו</w:t>
      </w:r>
      <w:bookmarkStart w:id="16547" w:name="_ETM_Q31_748530"/>
      <w:bookmarkEnd w:id="16547"/>
      <w:r>
        <w:rPr>
          <w:rFonts w:hint="cs"/>
          <w:rtl/>
        </w:rPr>
        <w:t xml:space="preserve">לרכז </w:t>
      </w:r>
      <w:bookmarkStart w:id="16548" w:name="_ETM_Q31_748000"/>
      <w:bookmarkStart w:id="16549" w:name="_ETM_Q31_748790"/>
      <w:bookmarkStart w:id="16550" w:name="_ETM_Q31_748940"/>
      <w:bookmarkEnd w:id="16548"/>
      <w:bookmarkEnd w:id="16549"/>
      <w:bookmarkEnd w:id="16550"/>
      <w:r>
        <w:rPr>
          <w:rtl/>
        </w:rPr>
        <w:t xml:space="preserve">את </w:t>
      </w:r>
      <w:bookmarkStart w:id="16551" w:name="_ETM_Q31_749180"/>
      <w:bookmarkEnd w:id="16551"/>
      <w:r>
        <w:rPr>
          <w:rtl/>
        </w:rPr>
        <w:t>המאמצים</w:t>
      </w:r>
      <w:r>
        <w:rPr>
          <w:rFonts w:hint="cs"/>
          <w:rtl/>
        </w:rPr>
        <w:t>,</w:t>
      </w:r>
      <w:r>
        <w:rPr>
          <w:rtl/>
        </w:rPr>
        <w:t xml:space="preserve"> </w:t>
      </w:r>
      <w:bookmarkStart w:id="16552" w:name="_ETM_Q31_750170"/>
      <w:bookmarkEnd w:id="16552"/>
      <w:r>
        <w:rPr>
          <w:rtl/>
        </w:rPr>
        <w:t xml:space="preserve">את </w:t>
      </w:r>
      <w:bookmarkStart w:id="16553" w:name="_ETM_Q31_750290"/>
      <w:bookmarkEnd w:id="16553"/>
      <w:r>
        <w:rPr>
          <w:rtl/>
        </w:rPr>
        <w:t>המשאבים</w:t>
      </w:r>
      <w:r>
        <w:rPr>
          <w:rFonts w:hint="cs"/>
          <w:rtl/>
        </w:rPr>
        <w:t>,</w:t>
      </w:r>
      <w:r>
        <w:rPr>
          <w:rtl/>
        </w:rPr>
        <w:t xml:space="preserve"> </w:t>
      </w:r>
      <w:bookmarkStart w:id="16554" w:name="_ETM_Q31_751710"/>
      <w:bookmarkEnd w:id="16554"/>
      <w:r>
        <w:rPr>
          <w:rtl/>
        </w:rPr>
        <w:t xml:space="preserve">את </w:t>
      </w:r>
      <w:bookmarkStart w:id="16555" w:name="_ETM_Q31_751919"/>
      <w:bookmarkEnd w:id="16555"/>
      <w:r>
        <w:rPr>
          <w:rtl/>
        </w:rPr>
        <w:t>האימונים</w:t>
      </w:r>
      <w:r>
        <w:rPr>
          <w:rFonts w:hint="cs"/>
          <w:rtl/>
        </w:rPr>
        <w:t>,</w:t>
      </w:r>
      <w:r>
        <w:rPr>
          <w:rtl/>
        </w:rPr>
        <w:t xml:space="preserve"> </w:t>
      </w:r>
      <w:bookmarkStart w:id="16556" w:name="_ETM_Q31_752849"/>
      <w:bookmarkEnd w:id="16556"/>
      <w:r>
        <w:rPr>
          <w:rtl/>
        </w:rPr>
        <w:t xml:space="preserve">את </w:t>
      </w:r>
      <w:bookmarkStart w:id="16557" w:name="_ETM_Q31_753059"/>
      <w:bookmarkEnd w:id="16557"/>
      <w:r>
        <w:rPr>
          <w:rtl/>
        </w:rPr>
        <w:t xml:space="preserve">הלגיטימציה </w:t>
      </w:r>
      <w:bookmarkStart w:id="16558" w:name="_ETM_Q31_754139"/>
      <w:bookmarkEnd w:id="16558"/>
      <w:r>
        <w:rPr>
          <w:rtl/>
        </w:rPr>
        <w:t>האזורית</w:t>
      </w:r>
      <w:r>
        <w:rPr>
          <w:rFonts w:hint="cs"/>
          <w:rtl/>
        </w:rPr>
        <w:t>,</w:t>
      </w:r>
      <w:r>
        <w:rPr>
          <w:rtl/>
        </w:rPr>
        <w:t xml:space="preserve"> </w:t>
      </w:r>
      <w:bookmarkStart w:id="16559" w:name="_ETM_Q31_754740"/>
      <w:bookmarkEnd w:id="16559"/>
      <w:r>
        <w:rPr>
          <w:rtl/>
        </w:rPr>
        <w:t xml:space="preserve">את </w:t>
      </w:r>
      <w:bookmarkStart w:id="16560" w:name="_ETM_Q31_754889"/>
      <w:bookmarkEnd w:id="16560"/>
      <w:r>
        <w:rPr>
          <w:rtl/>
        </w:rPr>
        <w:t xml:space="preserve">המשאבים </w:t>
      </w:r>
      <w:bookmarkStart w:id="16561" w:name="_ETM_Q31_755460"/>
      <w:bookmarkEnd w:id="16561"/>
      <w:r>
        <w:rPr>
          <w:rtl/>
        </w:rPr>
        <w:t xml:space="preserve">המודיעיניים </w:t>
      </w:r>
      <w:bookmarkStart w:id="16562" w:name="_ETM_Q31_756539"/>
      <w:bookmarkEnd w:id="16562"/>
      <w:r>
        <w:rPr>
          <w:rFonts w:hint="cs"/>
          <w:rtl/>
        </w:rPr>
        <w:t>ב</w:t>
      </w:r>
      <w:r>
        <w:rPr>
          <w:rtl/>
        </w:rPr>
        <w:t>צפון</w:t>
      </w:r>
      <w:r>
        <w:rPr>
          <w:rFonts w:hint="cs"/>
          <w:rtl/>
        </w:rPr>
        <w:t>.</w:t>
      </w:r>
      <w:r>
        <w:rPr>
          <w:rtl/>
        </w:rPr>
        <w:t xml:space="preserve"> </w:t>
      </w:r>
      <w:bookmarkStart w:id="16563" w:name="_ETM_Q31_758080"/>
      <w:bookmarkEnd w:id="16563"/>
      <w:r>
        <w:rPr>
          <w:rtl/>
        </w:rPr>
        <w:t xml:space="preserve">מה </w:t>
      </w:r>
      <w:bookmarkStart w:id="16564" w:name="_ETM_Q31_758409"/>
      <w:bookmarkEnd w:id="16564"/>
      <w:r>
        <w:rPr>
          <w:rtl/>
        </w:rPr>
        <w:t xml:space="preserve">שנעשה </w:t>
      </w:r>
      <w:bookmarkStart w:id="16565" w:name="_ETM_Q31_759279"/>
      <w:bookmarkEnd w:id="16565"/>
      <w:r>
        <w:rPr>
          <w:rtl/>
        </w:rPr>
        <w:t xml:space="preserve">כעת </w:t>
      </w:r>
      <w:bookmarkStart w:id="16566" w:name="_ETM_Q31_760599"/>
      <w:bookmarkEnd w:id="16566"/>
      <w:r>
        <w:rPr>
          <w:rtl/>
        </w:rPr>
        <w:t xml:space="preserve">בהצלחה </w:t>
      </w:r>
      <w:bookmarkStart w:id="16567" w:name="_ETM_Q31_761860"/>
      <w:bookmarkEnd w:id="16567"/>
      <w:r>
        <w:rPr>
          <w:rtl/>
        </w:rPr>
        <w:t xml:space="preserve">היה </w:t>
      </w:r>
      <w:bookmarkStart w:id="16568" w:name="_ETM_Q31_762190"/>
      <w:bookmarkEnd w:id="16568"/>
      <w:r>
        <w:rPr>
          <w:rtl/>
        </w:rPr>
        <w:t xml:space="preserve">צריך </w:t>
      </w:r>
      <w:bookmarkStart w:id="16569" w:name="_ETM_Q31_762550"/>
      <w:bookmarkEnd w:id="16569"/>
      <w:r>
        <w:rPr>
          <w:rtl/>
        </w:rPr>
        <w:t xml:space="preserve">לקרות </w:t>
      </w:r>
      <w:bookmarkStart w:id="16570" w:name="_ETM_Q31_763000"/>
      <w:bookmarkEnd w:id="16570"/>
      <w:r>
        <w:rPr>
          <w:rtl/>
        </w:rPr>
        <w:t xml:space="preserve">לפני </w:t>
      </w:r>
      <w:bookmarkStart w:id="16571" w:name="_ETM_Q31_763330"/>
      <w:bookmarkEnd w:id="16571"/>
      <w:r>
        <w:rPr>
          <w:rtl/>
        </w:rPr>
        <w:t>חודשים</w:t>
      </w:r>
      <w:r>
        <w:rPr>
          <w:rFonts w:hint="cs"/>
          <w:rtl/>
        </w:rPr>
        <w:t xml:space="preserve">. </w:t>
      </w:r>
      <w:bookmarkStart w:id="16572" w:name="_ETM_Q31_764809"/>
      <w:bookmarkStart w:id="16573" w:name="TOR_Q32"/>
      <w:bookmarkEnd w:id="16572"/>
      <w:bookmarkEnd w:id="16573"/>
      <w:r>
        <w:rPr>
          <w:rFonts w:hint="cs"/>
          <w:rtl/>
        </w:rPr>
        <w:t xml:space="preserve">ואם היה קורה לפני כמה חודשים </w:t>
      </w:r>
      <w:r>
        <w:rPr>
          <w:rtl/>
        </w:rPr>
        <w:t>–</w:t>
      </w:r>
      <w:r>
        <w:rPr>
          <w:rFonts w:hint="cs"/>
          <w:rtl/>
        </w:rPr>
        <w:t xml:space="preserve"> ואין שום סיבה שלא היה קורה לפני חודשים</w:t>
      </w:r>
      <w:bookmarkStart w:id="16574" w:name="_ETM_Q32_171330"/>
      <w:bookmarkEnd w:id="16574"/>
      <w:r w:rsidR="00D103C5">
        <w:rPr>
          <w:rFonts w:hint="cs"/>
          <w:rtl/>
        </w:rPr>
        <w:t>,</w:t>
      </w:r>
      <w:r>
        <w:rPr>
          <w:rFonts w:hint="cs"/>
          <w:rtl/>
        </w:rPr>
        <w:t xml:space="preserve"> התנאים לא השתנו </w:t>
      </w:r>
      <w:r w:rsidR="00045794">
        <w:rPr>
          <w:rFonts w:hint="eastAsia"/>
          <w:rtl/>
        </w:rPr>
        <w:t>–</w:t>
      </w:r>
      <w:r w:rsidR="00045794">
        <w:rPr>
          <w:rFonts w:hint="cs"/>
          <w:rtl/>
        </w:rPr>
        <w:t xml:space="preserve"> </w:t>
      </w:r>
      <w:r>
        <w:rPr>
          <w:rFonts w:hint="cs"/>
          <w:rtl/>
        </w:rPr>
        <w:t>ייתכן שהיינו פותחים את שנת הלימודים ב-1 בספטמבר בצפון</w:t>
      </w:r>
      <w:bookmarkStart w:id="16575" w:name="_ETM_Q32_180299"/>
      <w:bookmarkEnd w:id="16575"/>
      <w:r>
        <w:rPr>
          <w:rFonts w:hint="cs"/>
          <w:rtl/>
        </w:rPr>
        <w:t xml:space="preserve"> </w:t>
      </w:r>
      <w:r>
        <w:rPr>
          <w:rFonts w:hint="eastAsia"/>
          <w:rtl/>
        </w:rPr>
        <w:t xml:space="preserve">– </w:t>
      </w:r>
      <w:r>
        <w:rPr>
          <w:rtl/>
        </w:rPr>
        <w:t xml:space="preserve">הרי </w:t>
      </w:r>
      <w:bookmarkStart w:id="16576" w:name="_ETM_Q32_180539"/>
      <w:bookmarkEnd w:id="16576"/>
      <w:r>
        <w:rPr>
          <w:rtl/>
        </w:rPr>
        <w:t xml:space="preserve">זו </w:t>
      </w:r>
      <w:bookmarkStart w:id="16577" w:name="_ETM_Q32_180689"/>
      <w:bookmarkEnd w:id="16577"/>
      <w:r>
        <w:rPr>
          <w:rtl/>
        </w:rPr>
        <w:t xml:space="preserve">המטרה </w:t>
      </w:r>
      <w:bookmarkStart w:id="16578" w:name="_ETM_Q32_181050"/>
      <w:bookmarkEnd w:id="16578"/>
      <w:r>
        <w:rPr>
          <w:rtl/>
        </w:rPr>
        <w:t>שלנו</w:t>
      </w:r>
      <w:r>
        <w:rPr>
          <w:rFonts w:hint="cs"/>
          <w:rtl/>
        </w:rPr>
        <w:t>,</w:t>
      </w:r>
      <w:r>
        <w:rPr>
          <w:rtl/>
        </w:rPr>
        <w:t xml:space="preserve"> </w:t>
      </w:r>
      <w:bookmarkStart w:id="16579" w:name="_ETM_Q32_182509"/>
      <w:bookmarkEnd w:id="16579"/>
      <w:r>
        <w:rPr>
          <w:rtl/>
        </w:rPr>
        <w:t xml:space="preserve">בתוך </w:t>
      </w:r>
      <w:bookmarkStart w:id="16580" w:name="_ETM_Q32_182960"/>
      <w:bookmarkEnd w:id="16580"/>
      <w:r>
        <w:rPr>
          <w:rtl/>
        </w:rPr>
        <w:t>חודש</w:t>
      </w:r>
      <w:r>
        <w:rPr>
          <w:rFonts w:hint="cs"/>
          <w:rtl/>
        </w:rPr>
        <w:t>ים</w:t>
      </w:r>
      <w:r>
        <w:rPr>
          <w:rtl/>
        </w:rPr>
        <w:t xml:space="preserve"> </w:t>
      </w:r>
      <w:bookmarkStart w:id="16581" w:name="_ETM_Q32_183189"/>
      <w:bookmarkStart w:id="16582" w:name="_ETM_Q32_183370"/>
      <w:bookmarkEnd w:id="16581"/>
      <w:bookmarkEnd w:id="16582"/>
      <w:r>
        <w:rPr>
          <w:rtl/>
        </w:rPr>
        <w:t xml:space="preserve">ספורים </w:t>
      </w:r>
      <w:bookmarkStart w:id="16583" w:name="_ETM_Q32_183850"/>
      <w:bookmarkEnd w:id="16583"/>
      <w:r>
        <w:rPr>
          <w:rtl/>
        </w:rPr>
        <w:t xml:space="preserve">להחזיר </w:t>
      </w:r>
      <w:bookmarkStart w:id="16584" w:name="_ETM_Q32_184240"/>
      <w:bookmarkEnd w:id="16584"/>
      <w:r>
        <w:rPr>
          <w:rtl/>
        </w:rPr>
        <w:t xml:space="preserve">את </w:t>
      </w:r>
      <w:bookmarkStart w:id="16585" w:name="_ETM_Q32_184390"/>
      <w:bookmarkEnd w:id="16585"/>
      <w:r>
        <w:rPr>
          <w:rtl/>
        </w:rPr>
        <w:t xml:space="preserve">התושבים </w:t>
      </w:r>
      <w:bookmarkStart w:id="16586" w:name="_ETM_Q32_186000"/>
      <w:bookmarkEnd w:id="16586"/>
      <w:r>
        <w:rPr>
          <w:rtl/>
        </w:rPr>
        <w:t>לצפון</w:t>
      </w:r>
      <w:r>
        <w:rPr>
          <w:rFonts w:hint="cs"/>
          <w:rtl/>
        </w:rPr>
        <w:t>.</w:t>
      </w:r>
      <w:r>
        <w:rPr>
          <w:rtl/>
        </w:rPr>
        <w:t xml:space="preserve"> </w:t>
      </w:r>
      <w:bookmarkStart w:id="16587" w:name="_ETM_Q32_187779"/>
      <w:bookmarkEnd w:id="16587"/>
    </w:p>
    <w:p w:rsidR="00841D8B" w:rsidRDefault="00841D8B" w:rsidP="004B0C08">
      <w:pPr>
        <w:rPr>
          <w:rtl/>
        </w:rPr>
      </w:pPr>
      <w:bookmarkStart w:id="16588" w:name="_ETM_Q32_186960"/>
      <w:bookmarkStart w:id="16589" w:name="_ETM_Q32_187066"/>
      <w:bookmarkEnd w:id="16588"/>
      <w:bookmarkEnd w:id="16589"/>
    </w:p>
    <w:p w:rsidR="00841D8B" w:rsidRDefault="00841D8B" w:rsidP="00045794">
      <w:pPr>
        <w:rPr>
          <w:rtl/>
        </w:rPr>
      </w:pPr>
      <w:bookmarkStart w:id="16590" w:name="_ETM_Q32_187283"/>
      <w:bookmarkStart w:id="16591" w:name="_ETM_Q32_187367"/>
      <w:bookmarkEnd w:id="16590"/>
      <w:bookmarkEnd w:id="16591"/>
      <w:r>
        <w:rPr>
          <w:rtl/>
        </w:rPr>
        <w:t xml:space="preserve">לצד </w:t>
      </w:r>
      <w:bookmarkStart w:id="16592" w:name="_ETM_Q32_188980"/>
      <w:bookmarkEnd w:id="16592"/>
      <w:r>
        <w:rPr>
          <w:rtl/>
        </w:rPr>
        <w:t xml:space="preserve">הסיפוק </w:t>
      </w:r>
      <w:bookmarkStart w:id="16593" w:name="_ETM_Q32_191210"/>
      <w:bookmarkStart w:id="16594" w:name="_ETM_Q32_194770"/>
      <w:bookmarkEnd w:id="16593"/>
      <w:bookmarkEnd w:id="16594"/>
      <w:r>
        <w:rPr>
          <w:rFonts w:hint="cs"/>
          <w:rtl/>
        </w:rPr>
        <w:t xml:space="preserve">ולצד הידיעה </w:t>
      </w:r>
      <w:bookmarkStart w:id="16595" w:name="_ETM_Q32_191829"/>
      <w:bookmarkEnd w:id="16595"/>
      <w:r>
        <w:rPr>
          <w:rFonts w:hint="cs"/>
          <w:rtl/>
        </w:rPr>
        <w:t xml:space="preserve">שבנפול אויבינו איננו </w:t>
      </w:r>
      <w:r>
        <w:rPr>
          <w:rtl/>
        </w:rPr>
        <w:t>שמחים</w:t>
      </w:r>
      <w:r>
        <w:rPr>
          <w:rFonts w:hint="cs"/>
          <w:rtl/>
        </w:rPr>
        <w:t>,</w:t>
      </w:r>
      <w:r>
        <w:rPr>
          <w:rtl/>
        </w:rPr>
        <w:t xml:space="preserve"> </w:t>
      </w:r>
      <w:bookmarkStart w:id="16596" w:name="_ETM_Q32_195280"/>
      <w:bookmarkEnd w:id="16596"/>
      <w:r>
        <w:rPr>
          <w:rtl/>
        </w:rPr>
        <w:t xml:space="preserve">אנחנו </w:t>
      </w:r>
      <w:bookmarkStart w:id="16597" w:name="_ETM_Q32_195580"/>
      <w:bookmarkEnd w:id="16597"/>
      <w:r>
        <w:rPr>
          <w:rtl/>
        </w:rPr>
        <w:t>מסופקים</w:t>
      </w:r>
      <w:r>
        <w:rPr>
          <w:rFonts w:hint="cs"/>
          <w:rtl/>
        </w:rPr>
        <w:t>.</w:t>
      </w:r>
      <w:r>
        <w:rPr>
          <w:rtl/>
        </w:rPr>
        <w:t xml:space="preserve"> </w:t>
      </w:r>
      <w:bookmarkStart w:id="16598" w:name="_ETM_Q32_197640"/>
      <w:bookmarkEnd w:id="16598"/>
      <w:r>
        <w:rPr>
          <w:rtl/>
        </w:rPr>
        <w:t xml:space="preserve">נעשה </w:t>
      </w:r>
      <w:bookmarkStart w:id="16599" w:name="_ETM_Q32_198030"/>
      <w:bookmarkEnd w:id="16599"/>
      <w:r>
        <w:rPr>
          <w:rtl/>
        </w:rPr>
        <w:t>צדק</w:t>
      </w:r>
      <w:r>
        <w:rPr>
          <w:rFonts w:hint="cs"/>
          <w:rtl/>
        </w:rPr>
        <w:t>,</w:t>
      </w:r>
      <w:r>
        <w:rPr>
          <w:rtl/>
        </w:rPr>
        <w:t xml:space="preserve"> </w:t>
      </w:r>
      <w:bookmarkStart w:id="16600" w:name="_ETM_Q32_199820"/>
      <w:bookmarkEnd w:id="16600"/>
      <w:r>
        <w:rPr>
          <w:rtl/>
        </w:rPr>
        <w:t xml:space="preserve">אבל </w:t>
      </w:r>
      <w:bookmarkStart w:id="16601" w:name="_ETM_Q32_200119"/>
      <w:bookmarkEnd w:id="16601"/>
      <w:r>
        <w:rPr>
          <w:rtl/>
        </w:rPr>
        <w:t xml:space="preserve">זה </w:t>
      </w:r>
      <w:bookmarkStart w:id="16602" w:name="_ETM_Q32_200239"/>
      <w:bookmarkEnd w:id="16602"/>
      <w:r>
        <w:rPr>
          <w:rtl/>
        </w:rPr>
        <w:t xml:space="preserve">נעשה </w:t>
      </w:r>
      <w:bookmarkStart w:id="16603" w:name="_ETM_Q32_200599"/>
      <w:bookmarkEnd w:id="16603"/>
      <w:r>
        <w:rPr>
          <w:rtl/>
        </w:rPr>
        <w:t>מאוחר</w:t>
      </w:r>
      <w:r>
        <w:rPr>
          <w:rFonts w:hint="cs"/>
          <w:rtl/>
        </w:rPr>
        <w:t>.</w:t>
      </w:r>
      <w:r>
        <w:rPr>
          <w:rtl/>
        </w:rPr>
        <w:t xml:space="preserve"> </w:t>
      </w:r>
      <w:bookmarkStart w:id="16604" w:name="_ETM_Q32_202090"/>
      <w:bookmarkEnd w:id="16604"/>
      <w:r>
        <w:rPr>
          <w:rtl/>
        </w:rPr>
        <w:t xml:space="preserve">זה </w:t>
      </w:r>
      <w:bookmarkStart w:id="16605" w:name="_ETM_Q32_202270"/>
      <w:bookmarkEnd w:id="16605"/>
      <w:r>
        <w:rPr>
          <w:rtl/>
        </w:rPr>
        <w:t xml:space="preserve">מאוחר </w:t>
      </w:r>
      <w:bookmarkStart w:id="16606" w:name="_ETM_Q32_202630"/>
      <w:bookmarkEnd w:id="16606"/>
      <w:r>
        <w:rPr>
          <w:rtl/>
        </w:rPr>
        <w:t xml:space="preserve">לאנשי </w:t>
      </w:r>
      <w:bookmarkStart w:id="16607" w:name="_ETM_Q32_202989"/>
      <w:bookmarkEnd w:id="16607"/>
      <w:r>
        <w:rPr>
          <w:rtl/>
        </w:rPr>
        <w:t xml:space="preserve">הצפון </w:t>
      </w:r>
      <w:bookmarkStart w:id="16608" w:name="_ETM_Q32_204929"/>
      <w:bookmarkEnd w:id="16608"/>
      <w:r>
        <w:rPr>
          <w:rtl/>
        </w:rPr>
        <w:t xml:space="preserve">וזה </w:t>
      </w:r>
      <w:bookmarkStart w:id="16609" w:name="_ETM_Q32_205289"/>
      <w:bookmarkEnd w:id="16609"/>
      <w:r>
        <w:rPr>
          <w:rtl/>
        </w:rPr>
        <w:t xml:space="preserve">מאוחר </w:t>
      </w:r>
      <w:bookmarkStart w:id="16610" w:name="_ETM_Q32_207250"/>
      <w:bookmarkEnd w:id="16610"/>
      <w:r>
        <w:rPr>
          <w:rtl/>
        </w:rPr>
        <w:t xml:space="preserve">לאנשי </w:t>
      </w:r>
      <w:bookmarkStart w:id="16611" w:name="_ETM_Q32_207759"/>
      <w:bookmarkEnd w:id="16611"/>
      <w:r>
        <w:rPr>
          <w:rtl/>
        </w:rPr>
        <w:t>הדרום</w:t>
      </w:r>
      <w:r w:rsidR="00045794">
        <w:rPr>
          <w:rFonts w:hint="cs"/>
          <w:rtl/>
        </w:rPr>
        <w:t>,</w:t>
      </w:r>
      <w:r>
        <w:rPr>
          <w:rtl/>
        </w:rPr>
        <w:t xml:space="preserve"> </w:t>
      </w:r>
      <w:bookmarkStart w:id="16612" w:name="_ETM_Q32_208490"/>
      <w:bookmarkEnd w:id="16612"/>
      <w:r>
        <w:rPr>
          <w:rtl/>
        </w:rPr>
        <w:t xml:space="preserve">למשפחות </w:t>
      </w:r>
      <w:bookmarkStart w:id="16613" w:name="_ETM_Q32_210090"/>
      <w:bookmarkEnd w:id="16613"/>
      <w:r>
        <w:rPr>
          <w:rtl/>
        </w:rPr>
        <w:t xml:space="preserve">שמחכות </w:t>
      </w:r>
      <w:bookmarkStart w:id="16614" w:name="_ETM_Q32_210780"/>
      <w:bookmarkEnd w:id="16614"/>
      <w:r>
        <w:rPr>
          <w:rtl/>
        </w:rPr>
        <w:t>ליקיריה</w:t>
      </w:r>
      <w:r>
        <w:rPr>
          <w:rFonts w:hint="cs"/>
          <w:rtl/>
        </w:rPr>
        <w:t>ן.</w:t>
      </w:r>
      <w:r>
        <w:rPr>
          <w:rtl/>
        </w:rPr>
        <w:t xml:space="preserve"> </w:t>
      </w:r>
      <w:bookmarkStart w:id="16615" w:name="_ETM_Q32_213500"/>
      <w:bookmarkEnd w:id="16615"/>
      <w:r>
        <w:rPr>
          <w:rtl/>
        </w:rPr>
        <w:t xml:space="preserve">אין </w:t>
      </w:r>
      <w:bookmarkStart w:id="16616" w:name="_ETM_Q32_213829"/>
      <w:bookmarkEnd w:id="16616"/>
      <w:r>
        <w:rPr>
          <w:rtl/>
        </w:rPr>
        <w:t xml:space="preserve">ויכוח </w:t>
      </w:r>
      <w:bookmarkStart w:id="16617" w:name="_ETM_Q32_214399"/>
      <w:bookmarkEnd w:id="16617"/>
      <w:r>
        <w:rPr>
          <w:rtl/>
        </w:rPr>
        <w:t>על</w:t>
      </w:r>
      <w:r>
        <w:rPr>
          <w:rFonts w:hint="cs"/>
          <w:rtl/>
        </w:rPr>
        <w:t xml:space="preserve"> </w:t>
      </w:r>
      <w:r>
        <w:rPr>
          <w:rtl/>
        </w:rPr>
        <w:t xml:space="preserve">כך </w:t>
      </w:r>
      <w:bookmarkStart w:id="16618" w:name="_ETM_Q32_215460"/>
      <w:bookmarkEnd w:id="16618"/>
      <w:r>
        <w:rPr>
          <w:rtl/>
        </w:rPr>
        <w:t>ש</w:t>
      </w:r>
      <w:bookmarkStart w:id="16619" w:name="_ETM_Q32_215640"/>
      <w:bookmarkEnd w:id="16619"/>
      <w:r>
        <w:rPr>
          <w:rtl/>
        </w:rPr>
        <w:t xml:space="preserve">כל </w:t>
      </w:r>
      <w:bookmarkStart w:id="16620" w:name="_ETM_Q32_215909"/>
      <w:bookmarkEnd w:id="16620"/>
      <w:r>
        <w:rPr>
          <w:rtl/>
        </w:rPr>
        <w:t xml:space="preserve">ישראלי </w:t>
      </w:r>
      <w:bookmarkStart w:id="16621" w:name="_ETM_Q32_218280"/>
      <w:bookmarkEnd w:id="16621"/>
      <w:r>
        <w:rPr>
          <w:rtl/>
        </w:rPr>
        <w:t xml:space="preserve">רוצה </w:t>
      </w:r>
      <w:bookmarkStart w:id="16622" w:name="_ETM_Q32_218760"/>
      <w:bookmarkEnd w:id="16622"/>
      <w:r>
        <w:rPr>
          <w:rtl/>
        </w:rPr>
        <w:t xml:space="preserve">לנצח </w:t>
      </w:r>
      <w:bookmarkStart w:id="16623" w:name="_ETM_Q32_219270"/>
      <w:bookmarkEnd w:id="16623"/>
      <w:r>
        <w:rPr>
          <w:rtl/>
        </w:rPr>
        <w:t xml:space="preserve">את </w:t>
      </w:r>
      <w:bookmarkStart w:id="16624" w:name="_ETM_Q32_219390"/>
      <w:bookmarkEnd w:id="16624"/>
      <w:r>
        <w:rPr>
          <w:rtl/>
        </w:rPr>
        <w:t xml:space="preserve">החמאס </w:t>
      </w:r>
      <w:bookmarkStart w:id="16625" w:name="_ETM_Q32_220489"/>
      <w:bookmarkEnd w:id="16625"/>
      <w:r>
        <w:rPr>
          <w:rtl/>
        </w:rPr>
        <w:t xml:space="preserve">ולהחזיר </w:t>
      </w:r>
      <w:bookmarkStart w:id="16626" w:name="_ETM_Q32_221149"/>
      <w:bookmarkEnd w:id="16626"/>
      <w:r>
        <w:rPr>
          <w:rtl/>
        </w:rPr>
        <w:t xml:space="preserve">את </w:t>
      </w:r>
      <w:bookmarkStart w:id="16627" w:name="_ETM_Q32_221269"/>
      <w:bookmarkEnd w:id="16627"/>
      <w:r>
        <w:rPr>
          <w:rtl/>
        </w:rPr>
        <w:t>החטו</w:t>
      </w:r>
      <w:r>
        <w:rPr>
          <w:rFonts w:hint="cs"/>
          <w:rtl/>
        </w:rPr>
        <w:t>פים.</w:t>
      </w:r>
      <w:r>
        <w:rPr>
          <w:rtl/>
        </w:rPr>
        <w:t xml:space="preserve"> </w:t>
      </w:r>
      <w:bookmarkStart w:id="16628" w:name="_ETM_Q32_221600"/>
      <w:bookmarkStart w:id="16629" w:name="_ETM_Q32_222530"/>
      <w:bookmarkEnd w:id="16628"/>
      <w:bookmarkEnd w:id="16629"/>
      <w:r>
        <w:rPr>
          <w:rtl/>
        </w:rPr>
        <w:t xml:space="preserve">אבל </w:t>
      </w:r>
      <w:bookmarkStart w:id="16630" w:name="_ETM_Q32_222859"/>
      <w:bookmarkEnd w:id="16630"/>
      <w:r>
        <w:rPr>
          <w:rtl/>
        </w:rPr>
        <w:t xml:space="preserve">שאלת </w:t>
      </w:r>
      <w:bookmarkStart w:id="16631" w:name="_ETM_Q32_223309"/>
      <w:bookmarkEnd w:id="16631"/>
      <w:r>
        <w:rPr>
          <w:rFonts w:hint="cs"/>
          <w:rtl/>
        </w:rPr>
        <w:t>ה</w:t>
      </w:r>
      <w:bookmarkStart w:id="16632" w:name="_ETM_Q32_223460"/>
      <w:bookmarkEnd w:id="16632"/>
      <w:r>
        <w:rPr>
          <w:rtl/>
        </w:rPr>
        <w:t>שאלות</w:t>
      </w:r>
      <w:r>
        <w:rPr>
          <w:rFonts w:hint="cs"/>
          <w:rtl/>
        </w:rPr>
        <w:t xml:space="preserve"> –</w:t>
      </w:r>
      <w:r>
        <w:rPr>
          <w:rtl/>
        </w:rPr>
        <w:t xml:space="preserve"> </w:t>
      </w:r>
      <w:bookmarkStart w:id="16633" w:name="_ETM_Q32_224920"/>
      <w:bookmarkEnd w:id="16633"/>
      <w:r>
        <w:rPr>
          <w:rtl/>
        </w:rPr>
        <w:t>להבדיל</w:t>
      </w:r>
      <w:r>
        <w:rPr>
          <w:rFonts w:hint="cs"/>
          <w:rtl/>
        </w:rPr>
        <w:t>,</w:t>
      </w:r>
      <w:r>
        <w:rPr>
          <w:rtl/>
        </w:rPr>
        <w:t xml:space="preserve"> </w:t>
      </w:r>
      <w:bookmarkStart w:id="16634" w:name="_ETM_Q32_226030"/>
      <w:bookmarkEnd w:id="16634"/>
      <w:r>
        <w:rPr>
          <w:rtl/>
        </w:rPr>
        <w:t xml:space="preserve">כמו </w:t>
      </w:r>
      <w:bookmarkStart w:id="16635" w:name="_ETM_Q32_226329"/>
      <w:bookmarkEnd w:id="16635"/>
      <w:r>
        <w:rPr>
          <w:rtl/>
        </w:rPr>
        <w:t>בקומדיה</w:t>
      </w:r>
      <w:r>
        <w:rPr>
          <w:rFonts w:hint="cs"/>
          <w:rtl/>
        </w:rPr>
        <w:t>,</w:t>
      </w:r>
      <w:r>
        <w:rPr>
          <w:rtl/>
        </w:rPr>
        <w:t xml:space="preserve"> </w:t>
      </w:r>
      <w:bookmarkStart w:id="16636" w:name="_ETM_Q32_227589"/>
      <w:bookmarkEnd w:id="16636"/>
      <w:r>
        <w:rPr>
          <w:rtl/>
        </w:rPr>
        <w:t xml:space="preserve">כך </w:t>
      </w:r>
      <w:bookmarkStart w:id="16637" w:name="_ETM_Q32_227920"/>
      <w:bookmarkEnd w:id="16637"/>
      <w:r>
        <w:rPr>
          <w:rtl/>
        </w:rPr>
        <w:t xml:space="preserve">גם </w:t>
      </w:r>
      <w:bookmarkStart w:id="16638" w:name="_ETM_Q32_228190"/>
      <w:bookmarkEnd w:id="16638"/>
      <w:r>
        <w:rPr>
          <w:rtl/>
        </w:rPr>
        <w:t>בדרמה</w:t>
      </w:r>
      <w:r>
        <w:rPr>
          <w:rFonts w:hint="cs"/>
          <w:rtl/>
        </w:rPr>
        <w:t>,</w:t>
      </w:r>
      <w:r>
        <w:rPr>
          <w:rtl/>
        </w:rPr>
        <w:t xml:space="preserve"> </w:t>
      </w:r>
      <w:bookmarkStart w:id="16639" w:name="_ETM_Q32_228999"/>
      <w:bookmarkEnd w:id="16639"/>
      <w:r>
        <w:rPr>
          <w:rtl/>
        </w:rPr>
        <w:t xml:space="preserve">בטרגדיה </w:t>
      </w:r>
      <w:bookmarkStart w:id="16640" w:name="_ETM_Q32_229780"/>
      <w:bookmarkEnd w:id="16640"/>
      <w:r>
        <w:rPr>
          <w:rtl/>
        </w:rPr>
        <w:t>שלנו</w:t>
      </w:r>
      <w:r>
        <w:rPr>
          <w:rFonts w:hint="cs"/>
          <w:rtl/>
        </w:rPr>
        <w:t xml:space="preserve"> –</w:t>
      </w:r>
      <w:r>
        <w:rPr>
          <w:rtl/>
        </w:rPr>
        <w:t xml:space="preserve"> </w:t>
      </w:r>
      <w:bookmarkStart w:id="16641" w:name="_ETM_Q32_230909"/>
      <w:bookmarkEnd w:id="16641"/>
      <w:r>
        <w:rPr>
          <w:rtl/>
        </w:rPr>
        <w:t xml:space="preserve">השאלה </w:t>
      </w:r>
      <w:bookmarkStart w:id="16642" w:name="_ETM_Q32_231479"/>
      <w:bookmarkEnd w:id="16642"/>
      <w:r>
        <w:rPr>
          <w:rtl/>
        </w:rPr>
        <w:t xml:space="preserve">היא </w:t>
      </w:r>
      <w:bookmarkStart w:id="16643" w:name="_ETM_Q32_231659"/>
      <w:bookmarkEnd w:id="16643"/>
      <w:r>
        <w:rPr>
          <w:rtl/>
        </w:rPr>
        <w:t xml:space="preserve">שאלת </w:t>
      </w:r>
      <w:bookmarkStart w:id="16644" w:name="_ETM_Q32_232139"/>
      <w:bookmarkEnd w:id="16644"/>
      <w:r>
        <w:rPr>
          <w:rtl/>
        </w:rPr>
        <w:t>העיתוי</w:t>
      </w:r>
      <w:r>
        <w:rPr>
          <w:rFonts w:hint="cs"/>
          <w:rtl/>
        </w:rPr>
        <w:t>,</w:t>
      </w:r>
      <w:r>
        <w:rPr>
          <w:rtl/>
        </w:rPr>
        <w:t xml:space="preserve"> </w:t>
      </w:r>
      <w:bookmarkStart w:id="16645" w:name="_ETM_Q32_233659"/>
      <w:bookmarkEnd w:id="16645"/>
      <w:r>
        <w:rPr>
          <w:rtl/>
        </w:rPr>
        <w:t xml:space="preserve">לא </w:t>
      </w:r>
      <w:bookmarkStart w:id="16646" w:name="_ETM_Q32_233870"/>
      <w:bookmarkEnd w:id="16646"/>
      <w:r>
        <w:rPr>
          <w:rtl/>
        </w:rPr>
        <w:t>שאל</w:t>
      </w:r>
      <w:bookmarkStart w:id="16647" w:name="_ETM_Q32_234170"/>
      <w:bookmarkStart w:id="16648" w:name="_ETM_Q32_234410"/>
      <w:bookmarkEnd w:id="16647"/>
      <w:bookmarkEnd w:id="16648"/>
      <w:r>
        <w:rPr>
          <w:rFonts w:hint="cs"/>
          <w:rtl/>
        </w:rPr>
        <w:t>ת ה</w:t>
      </w:r>
      <w:r>
        <w:rPr>
          <w:rtl/>
        </w:rPr>
        <w:t>מרכיבים</w:t>
      </w:r>
      <w:r>
        <w:rPr>
          <w:rFonts w:hint="cs"/>
          <w:rtl/>
        </w:rPr>
        <w:t>;</w:t>
      </w:r>
      <w:r>
        <w:rPr>
          <w:rtl/>
        </w:rPr>
        <w:t xml:space="preserve"> </w:t>
      </w:r>
      <w:bookmarkStart w:id="16649" w:name="_ETM_Q32_236160"/>
      <w:bookmarkEnd w:id="16649"/>
      <w:r>
        <w:rPr>
          <w:rtl/>
        </w:rPr>
        <w:t>שאל</w:t>
      </w:r>
      <w:bookmarkStart w:id="16650" w:name="_ETM_Q32_236700"/>
      <w:bookmarkStart w:id="16651" w:name="_ETM_Q32_236940"/>
      <w:bookmarkEnd w:id="16650"/>
      <w:bookmarkEnd w:id="16651"/>
      <w:r>
        <w:rPr>
          <w:rFonts w:hint="cs"/>
          <w:rtl/>
        </w:rPr>
        <w:t>ת ה</w:t>
      </w:r>
      <w:r>
        <w:rPr>
          <w:rtl/>
        </w:rPr>
        <w:t>תזמון</w:t>
      </w:r>
      <w:r>
        <w:rPr>
          <w:rFonts w:hint="cs"/>
          <w:rtl/>
        </w:rPr>
        <w:t>,</w:t>
      </w:r>
      <w:r>
        <w:rPr>
          <w:rtl/>
        </w:rPr>
        <w:t xml:space="preserve"> </w:t>
      </w:r>
      <w:bookmarkStart w:id="16652" w:name="_ETM_Q32_237750"/>
      <w:bookmarkEnd w:id="16652"/>
      <w:r>
        <w:rPr>
          <w:rtl/>
        </w:rPr>
        <w:t>הת</w:t>
      </w:r>
      <w:r>
        <w:rPr>
          <w:rFonts w:hint="cs"/>
          <w:rtl/>
        </w:rPr>
        <w:t>י</w:t>
      </w:r>
      <w:r>
        <w:rPr>
          <w:rtl/>
        </w:rPr>
        <w:t>עדוף</w:t>
      </w:r>
      <w:r>
        <w:rPr>
          <w:rFonts w:hint="cs"/>
          <w:rtl/>
        </w:rPr>
        <w:t>.</w:t>
      </w:r>
      <w:r>
        <w:rPr>
          <w:rtl/>
        </w:rPr>
        <w:t xml:space="preserve"> </w:t>
      </w:r>
      <w:bookmarkStart w:id="16653" w:name="_ETM_Q32_239989"/>
      <w:bookmarkEnd w:id="16653"/>
    </w:p>
    <w:p w:rsidR="00841D8B" w:rsidRDefault="00841D8B" w:rsidP="004B0C08">
      <w:pPr>
        <w:rPr>
          <w:rtl/>
        </w:rPr>
      </w:pPr>
    </w:p>
    <w:p w:rsidR="00841D8B" w:rsidRDefault="00841D8B" w:rsidP="00045794">
      <w:pPr>
        <w:rPr>
          <w:rtl/>
        </w:rPr>
      </w:pPr>
      <w:r>
        <w:rPr>
          <w:rtl/>
        </w:rPr>
        <w:t xml:space="preserve">יש </w:t>
      </w:r>
      <w:bookmarkStart w:id="16654" w:name="_ETM_Q32_240260"/>
      <w:bookmarkEnd w:id="16654"/>
      <w:r>
        <w:rPr>
          <w:rtl/>
        </w:rPr>
        <w:t>גישה</w:t>
      </w:r>
      <w:r>
        <w:rPr>
          <w:rFonts w:hint="cs"/>
          <w:rtl/>
        </w:rPr>
        <w:t xml:space="preserve"> </w:t>
      </w:r>
      <w:r>
        <w:rPr>
          <w:rFonts w:hint="eastAsia"/>
          <w:rtl/>
        </w:rPr>
        <w:t>–</w:t>
      </w:r>
      <w:r>
        <w:rPr>
          <w:rtl/>
        </w:rPr>
        <w:t xml:space="preserve"> </w:t>
      </w:r>
      <w:bookmarkStart w:id="16655" w:name="_ETM_Q32_241610"/>
      <w:bookmarkEnd w:id="16655"/>
      <w:r>
        <w:rPr>
          <w:rtl/>
        </w:rPr>
        <w:t xml:space="preserve">שהיא </w:t>
      </w:r>
      <w:bookmarkStart w:id="16656" w:name="_ETM_Q32_241879"/>
      <w:bookmarkEnd w:id="16656"/>
      <w:r>
        <w:rPr>
          <w:rtl/>
        </w:rPr>
        <w:t>לגיטימית</w:t>
      </w:r>
      <w:r>
        <w:rPr>
          <w:rFonts w:hint="cs"/>
          <w:rtl/>
        </w:rPr>
        <w:t>,</w:t>
      </w:r>
      <w:r>
        <w:rPr>
          <w:rtl/>
        </w:rPr>
        <w:t xml:space="preserve"> </w:t>
      </w:r>
      <w:bookmarkStart w:id="16657" w:name="_ETM_Q32_243300"/>
      <w:bookmarkEnd w:id="16657"/>
      <w:r>
        <w:rPr>
          <w:rtl/>
        </w:rPr>
        <w:t xml:space="preserve">יש </w:t>
      </w:r>
      <w:bookmarkStart w:id="16658" w:name="_ETM_Q32_243600"/>
      <w:bookmarkEnd w:id="16658"/>
      <w:r>
        <w:rPr>
          <w:rtl/>
        </w:rPr>
        <w:t xml:space="preserve">בה </w:t>
      </w:r>
      <w:bookmarkStart w:id="16659" w:name="_ETM_Q32_243809"/>
      <w:bookmarkEnd w:id="16659"/>
      <w:r>
        <w:rPr>
          <w:rtl/>
        </w:rPr>
        <w:t xml:space="preserve">ממדים </w:t>
      </w:r>
      <w:bookmarkStart w:id="16660" w:name="_ETM_Q32_244319"/>
      <w:bookmarkEnd w:id="16660"/>
      <w:r>
        <w:rPr>
          <w:rtl/>
        </w:rPr>
        <w:t>ערכיים</w:t>
      </w:r>
      <w:r>
        <w:rPr>
          <w:rFonts w:hint="cs"/>
          <w:rtl/>
        </w:rPr>
        <w:t xml:space="preserve"> </w:t>
      </w:r>
      <w:r>
        <w:rPr>
          <w:rFonts w:hint="eastAsia"/>
          <w:rtl/>
        </w:rPr>
        <w:t>–</w:t>
      </w:r>
      <w:r>
        <w:rPr>
          <w:rtl/>
        </w:rPr>
        <w:t xml:space="preserve"> </w:t>
      </w:r>
      <w:bookmarkStart w:id="16661" w:name="_ETM_Q32_244830"/>
      <w:bookmarkEnd w:id="16661"/>
      <w:r>
        <w:rPr>
          <w:rtl/>
        </w:rPr>
        <w:t>שאומרת</w:t>
      </w:r>
      <w:r>
        <w:rPr>
          <w:rFonts w:hint="cs"/>
          <w:rtl/>
        </w:rPr>
        <w:t>:</w:t>
      </w:r>
      <w:r>
        <w:rPr>
          <w:rtl/>
        </w:rPr>
        <w:t xml:space="preserve"> </w:t>
      </w:r>
      <w:bookmarkStart w:id="16662" w:name="_ETM_Q32_246430"/>
      <w:bookmarkEnd w:id="16662"/>
      <w:r>
        <w:rPr>
          <w:rtl/>
        </w:rPr>
        <w:t xml:space="preserve">אנחנו </w:t>
      </w:r>
      <w:bookmarkStart w:id="16663" w:name="_ETM_Q32_247030"/>
      <w:bookmarkEnd w:id="16663"/>
      <w:r>
        <w:rPr>
          <w:rtl/>
        </w:rPr>
        <w:t xml:space="preserve">ננצח </w:t>
      </w:r>
      <w:bookmarkStart w:id="16664" w:name="_ETM_Q32_247780"/>
      <w:bookmarkEnd w:id="16664"/>
      <w:r>
        <w:rPr>
          <w:rtl/>
        </w:rPr>
        <w:t xml:space="preserve">את </w:t>
      </w:r>
      <w:bookmarkStart w:id="16665" w:name="_ETM_Q32_247930"/>
      <w:bookmarkEnd w:id="16665"/>
      <w:r>
        <w:rPr>
          <w:rtl/>
        </w:rPr>
        <w:t>החמאס</w:t>
      </w:r>
      <w:r>
        <w:rPr>
          <w:rFonts w:hint="cs"/>
          <w:rtl/>
        </w:rPr>
        <w:t>.</w:t>
      </w:r>
      <w:r>
        <w:rPr>
          <w:rtl/>
        </w:rPr>
        <w:t xml:space="preserve"> </w:t>
      </w:r>
      <w:bookmarkStart w:id="16666" w:name="_ETM_Q32_249579"/>
      <w:bookmarkEnd w:id="16666"/>
      <w:r>
        <w:rPr>
          <w:rtl/>
        </w:rPr>
        <w:t xml:space="preserve">אדוני </w:t>
      </w:r>
      <w:bookmarkStart w:id="16667" w:name="_ETM_Q32_249909"/>
      <w:bookmarkEnd w:id="16667"/>
      <w:r>
        <w:rPr>
          <w:rtl/>
        </w:rPr>
        <w:t>היושב-ראש</w:t>
      </w:r>
      <w:r>
        <w:rPr>
          <w:rFonts w:hint="cs"/>
          <w:rtl/>
        </w:rPr>
        <w:t>,</w:t>
      </w:r>
      <w:r>
        <w:rPr>
          <w:rtl/>
        </w:rPr>
        <w:t xml:space="preserve"> </w:t>
      </w:r>
      <w:bookmarkStart w:id="16668" w:name="_ETM_Q32_250390"/>
      <w:bookmarkEnd w:id="16668"/>
      <w:r>
        <w:rPr>
          <w:rtl/>
        </w:rPr>
        <w:t xml:space="preserve">אתה </w:t>
      </w:r>
      <w:bookmarkStart w:id="16669" w:name="_ETM_Q32_250720"/>
      <w:bookmarkEnd w:id="16669"/>
      <w:r>
        <w:rPr>
          <w:rtl/>
        </w:rPr>
        <w:t xml:space="preserve">עסקת </w:t>
      </w:r>
      <w:bookmarkStart w:id="16670" w:name="_ETM_Q32_251170"/>
      <w:bookmarkEnd w:id="16670"/>
      <w:r>
        <w:rPr>
          <w:rtl/>
        </w:rPr>
        <w:t>בעניין</w:t>
      </w:r>
      <w:r>
        <w:rPr>
          <w:rFonts w:hint="cs"/>
          <w:rtl/>
        </w:rPr>
        <w:t>.</w:t>
      </w:r>
      <w:r>
        <w:rPr>
          <w:rtl/>
        </w:rPr>
        <w:t xml:space="preserve"> </w:t>
      </w:r>
      <w:bookmarkStart w:id="16671" w:name="_ETM_Q32_252520"/>
      <w:bookmarkEnd w:id="16671"/>
      <w:r>
        <w:rPr>
          <w:rtl/>
        </w:rPr>
        <w:t xml:space="preserve">אתה </w:t>
      </w:r>
      <w:bookmarkStart w:id="16672" w:name="_ETM_Q32_254090"/>
      <w:bookmarkEnd w:id="16672"/>
      <w:r>
        <w:rPr>
          <w:rFonts w:hint="cs"/>
          <w:rtl/>
        </w:rPr>
        <w:t>ו</w:t>
      </w:r>
      <w:r>
        <w:rPr>
          <w:rtl/>
        </w:rPr>
        <w:t xml:space="preserve">אלפי </w:t>
      </w:r>
      <w:bookmarkStart w:id="16673" w:name="_ETM_Q32_254600"/>
      <w:bookmarkEnd w:id="16673"/>
      <w:r>
        <w:rPr>
          <w:rtl/>
        </w:rPr>
        <w:t xml:space="preserve">חבריך </w:t>
      </w:r>
      <w:bookmarkStart w:id="16674" w:name="_ETM_Q32_255730"/>
      <w:bookmarkEnd w:id="16674"/>
      <w:r>
        <w:rPr>
          <w:rFonts w:hint="cs"/>
          <w:rtl/>
        </w:rPr>
        <w:t xml:space="preserve">– </w:t>
      </w:r>
      <w:r w:rsidRPr="00DD7058">
        <w:rPr>
          <w:rFonts w:hint="cs"/>
          <w:rtl/>
        </w:rPr>
        <w:t>רעיך</w:t>
      </w:r>
      <w:r>
        <w:rPr>
          <w:rtl/>
        </w:rPr>
        <w:t xml:space="preserve"> </w:t>
      </w:r>
      <w:bookmarkStart w:id="16675" w:name="_ETM_Q32_256030"/>
      <w:bookmarkEnd w:id="16675"/>
      <w:r>
        <w:rPr>
          <w:rFonts w:hint="cs"/>
          <w:rtl/>
        </w:rPr>
        <w:t>לקרב</w:t>
      </w:r>
      <w:r>
        <w:rPr>
          <w:rtl/>
        </w:rPr>
        <w:t xml:space="preserve"> </w:t>
      </w:r>
      <w:bookmarkStart w:id="16676" w:name="_ETM_Q32_258159"/>
      <w:bookmarkEnd w:id="16676"/>
      <w:r>
        <w:rPr>
          <w:rtl/>
        </w:rPr>
        <w:t>שחררו</w:t>
      </w:r>
      <w:r>
        <w:rPr>
          <w:rFonts w:hint="cs"/>
          <w:rtl/>
        </w:rPr>
        <w:t>,</w:t>
      </w:r>
      <w:r>
        <w:rPr>
          <w:rtl/>
        </w:rPr>
        <w:t xml:space="preserve"> </w:t>
      </w:r>
      <w:bookmarkStart w:id="16677" w:name="_ETM_Q32_259270"/>
      <w:bookmarkEnd w:id="16677"/>
      <w:r>
        <w:rPr>
          <w:rtl/>
        </w:rPr>
        <w:t xml:space="preserve">במובנים </w:t>
      </w:r>
      <w:bookmarkStart w:id="16678" w:name="_ETM_Q32_259899"/>
      <w:bookmarkEnd w:id="16678"/>
      <w:r>
        <w:rPr>
          <w:rtl/>
        </w:rPr>
        <w:t>רבים</w:t>
      </w:r>
      <w:r>
        <w:rPr>
          <w:rFonts w:hint="cs"/>
          <w:rtl/>
        </w:rPr>
        <w:t>,</w:t>
      </w:r>
      <w:r>
        <w:rPr>
          <w:rtl/>
        </w:rPr>
        <w:t xml:space="preserve"> </w:t>
      </w:r>
      <w:bookmarkStart w:id="16679" w:name="_ETM_Q32_260590"/>
      <w:bookmarkEnd w:id="16679"/>
      <w:r>
        <w:rPr>
          <w:rtl/>
        </w:rPr>
        <w:t xml:space="preserve">את </w:t>
      </w:r>
      <w:bookmarkStart w:id="16680" w:name="_ETM_Q32_261009"/>
      <w:bookmarkEnd w:id="16680"/>
      <w:r>
        <w:rPr>
          <w:rtl/>
        </w:rPr>
        <w:t>חבריי</w:t>
      </w:r>
      <w:r>
        <w:rPr>
          <w:rFonts w:hint="cs"/>
          <w:rtl/>
        </w:rPr>
        <w:t>, את</w:t>
      </w:r>
      <w:r>
        <w:rPr>
          <w:rtl/>
        </w:rPr>
        <w:t xml:space="preserve"> </w:t>
      </w:r>
      <w:bookmarkStart w:id="16681" w:name="_ETM_Q32_261729"/>
      <w:bookmarkEnd w:id="16681"/>
      <w:r>
        <w:rPr>
          <w:rtl/>
        </w:rPr>
        <w:t xml:space="preserve">משפחתי </w:t>
      </w:r>
      <w:bookmarkStart w:id="16682" w:name="_ETM_Q32_262209"/>
      <w:bookmarkEnd w:id="16682"/>
      <w:r>
        <w:rPr>
          <w:rtl/>
        </w:rPr>
        <w:t>ואותי</w:t>
      </w:r>
      <w:r>
        <w:rPr>
          <w:rFonts w:hint="cs"/>
          <w:rtl/>
        </w:rPr>
        <w:t>,</w:t>
      </w:r>
      <w:r>
        <w:rPr>
          <w:rtl/>
        </w:rPr>
        <w:t xml:space="preserve"> </w:t>
      </w:r>
      <w:bookmarkStart w:id="16683" w:name="_ETM_Q32_263280"/>
      <w:bookmarkEnd w:id="16683"/>
      <w:r>
        <w:rPr>
          <w:rFonts w:hint="cs"/>
          <w:rtl/>
        </w:rPr>
        <w:t>מאימת</w:t>
      </w:r>
      <w:r>
        <w:rPr>
          <w:rtl/>
        </w:rPr>
        <w:t xml:space="preserve"> </w:t>
      </w:r>
      <w:bookmarkStart w:id="16684" w:name="_ETM_Q32_264420"/>
      <w:bookmarkEnd w:id="16684"/>
      <w:r>
        <w:rPr>
          <w:rFonts w:hint="cs"/>
          <w:rtl/>
        </w:rPr>
        <w:t>ה</w:t>
      </w:r>
      <w:r>
        <w:rPr>
          <w:rtl/>
        </w:rPr>
        <w:t xml:space="preserve">חטיבות </w:t>
      </w:r>
      <w:bookmarkStart w:id="16685" w:name="_ETM_Q32_265080"/>
      <w:bookmarkEnd w:id="16685"/>
      <w:r>
        <w:rPr>
          <w:rtl/>
        </w:rPr>
        <w:t xml:space="preserve">והגדודים </w:t>
      </w:r>
      <w:bookmarkStart w:id="16686" w:name="_ETM_Q32_266130"/>
      <w:bookmarkEnd w:id="16686"/>
      <w:r>
        <w:rPr>
          <w:rtl/>
        </w:rPr>
        <w:t xml:space="preserve">והפלוגות </w:t>
      </w:r>
      <w:bookmarkStart w:id="16687" w:name="_ETM_Q32_266790"/>
      <w:bookmarkEnd w:id="16687"/>
      <w:r>
        <w:rPr>
          <w:rtl/>
        </w:rPr>
        <w:t>ה</w:t>
      </w:r>
      <w:bookmarkStart w:id="16688" w:name="_ETM_Q32_267450"/>
      <w:bookmarkEnd w:id="16688"/>
      <w:r>
        <w:rPr>
          <w:rtl/>
        </w:rPr>
        <w:t>לוחמות</w:t>
      </w:r>
      <w:r>
        <w:rPr>
          <w:rFonts w:hint="cs"/>
          <w:rtl/>
        </w:rPr>
        <w:t>.</w:t>
      </w:r>
      <w:r>
        <w:rPr>
          <w:rtl/>
        </w:rPr>
        <w:t xml:space="preserve"> </w:t>
      </w:r>
      <w:bookmarkStart w:id="16689" w:name="_ETM_Q32_270159"/>
      <w:bookmarkEnd w:id="16689"/>
      <w:r>
        <w:rPr>
          <w:rtl/>
        </w:rPr>
        <w:t xml:space="preserve">אבל </w:t>
      </w:r>
      <w:bookmarkStart w:id="16690" w:name="_ETM_Q32_271430"/>
      <w:bookmarkEnd w:id="16690"/>
      <w:r>
        <w:rPr>
          <w:rtl/>
        </w:rPr>
        <w:t xml:space="preserve">מי </w:t>
      </w:r>
      <w:bookmarkStart w:id="16691" w:name="_ETM_Q32_271670"/>
      <w:bookmarkEnd w:id="16691"/>
      <w:r>
        <w:rPr>
          <w:rFonts w:hint="cs"/>
          <w:rtl/>
        </w:rPr>
        <w:t>שסובר</w:t>
      </w:r>
      <w:r>
        <w:rPr>
          <w:rtl/>
        </w:rPr>
        <w:t xml:space="preserve"> </w:t>
      </w:r>
      <w:bookmarkStart w:id="16692" w:name="_ETM_Q32_273060"/>
      <w:bookmarkEnd w:id="16692"/>
      <w:r>
        <w:rPr>
          <w:rtl/>
        </w:rPr>
        <w:t xml:space="preserve">שאנחנו </w:t>
      </w:r>
      <w:bookmarkStart w:id="16693" w:name="_ETM_Q32_273630"/>
      <w:bookmarkEnd w:id="16693"/>
      <w:r>
        <w:rPr>
          <w:rtl/>
        </w:rPr>
        <w:t xml:space="preserve">צריכים </w:t>
      </w:r>
      <w:bookmarkStart w:id="16694" w:name="_ETM_Q32_274140"/>
      <w:bookmarkEnd w:id="16694"/>
      <w:r>
        <w:rPr>
          <w:rtl/>
        </w:rPr>
        <w:t xml:space="preserve">לחכות </w:t>
      </w:r>
      <w:bookmarkStart w:id="16695" w:name="_ETM_Q32_274680"/>
      <w:bookmarkEnd w:id="16695"/>
      <w:r>
        <w:rPr>
          <w:rtl/>
        </w:rPr>
        <w:t xml:space="preserve">להכרעה </w:t>
      </w:r>
      <w:bookmarkStart w:id="16696" w:name="_ETM_Q32_275400"/>
      <w:bookmarkEnd w:id="16696"/>
      <w:r>
        <w:rPr>
          <w:rtl/>
        </w:rPr>
        <w:t xml:space="preserve">סופית </w:t>
      </w:r>
      <w:bookmarkStart w:id="16697" w:name="_ETM_Q32_276640"/>
      <w:bookmarkEnd w:id="16697"/>
      <w:r>
        <w:rPr>
          <w:rtl/>
        </w:rPr>
        <w:t xml:space="preserve">של </w:t>
      </w:r>
      <w:bookmarkStart w:id="16698" w:name="_ETM_Q32_277000"/>
      <w:bookmarkEnd w:id="16698"/>
      <w:r>
        <w:rPr>
          <w:rFonts w:hint="cs"/>
          <w:rtl/>
        </w:rPr>
        <w:t>ה</w:t>
      </w:r>
      <w:r>
        <w:rPr>
          <w:rtl/>
        </w:rPr>
        <w:t>חמאס</w:t>
      </w:r>
      <w:r>
        <w:rPr>
          <w:rFonts w:hint="cs"/>
          <w:rtl/>
        </w:rPr>
        <w:t>,</w:t>
      </w:r>
      <w:r>
        <w:rPr>
          <w:rtl/>
        </w:rPr>
        <w:t xml:space="preserve"> </w:t>
      </w:r>
      <w:bookmarkStart w:id="16699" w:name="_ETM_Q32_278119"/>
      <w:bookmarkStart w:id="16700" w:name="_ETM_Q32_279470"/>
      <w:bookmarkEnd w:id="16699"/>
      <w:bookmarkEnd w:id="16700"/>
      <w:r>
        <w:rPr>
          <w:rFonts w:hint="cs"/>
          <w:rtl/>
        </w:rPr>
        <w:t xml:space="preserve">של אחרונת החוליות, </w:t>
      </w:r>
      <w:bookmarkStart w:id="16701" w:name="_ETM_Q32_274809"/>
      <w:bookmarkEnd w:id="16701"/>
      <w:r>
        <w:rPr>
          <w:rFonts w:hint="cs"/>
          <w:rtl/>
        </w:rPr>
        <w:t>אחרון ה</w:t>
      </w:r>
      <w:r w:rsidRPr="0030389F">
        <w:rPr>
          <w:rtl/>
        </w:rPr>
        <w:t>מטולים</w:t>
      </w:r>
      <w:r>
        <w:rPr>
          <w:rFonts w:hint="cs"/>
          <w:rtl/>
        </w:rPr>
        <w:t>,</w:t>
      </w:r>
      <w:bookmarkStart w:id="16702" w:name="_ETM_Q32_282640"/>
      <w:bookmarkEnd w:id="16702"/>
      <w:r>
        <w:rPr>
          <w:rFonts w:hint="cs"/>
          <w:rtl/>
        </w:rPr>
        <w:t xml:space="preserve"> </w:t>
      </w:r>
      <w:r>
        <w:rPr>
          <w:rtl/>
        </w:rPr>
        <w:t xml:space="preserve">עד </w:t>
      </w:r>
      <w:bookmarkStart w:id="16703" w:name="_ETM_Q32_282939"/>
      <w:bookmarkEnd w:id="16703"/>
      <w:r>
        <w:rPr>
          <w:rtl/>
        </w:rPr>
        <w:t xml:space="preserve">שאנחנו </w:t>
      </w:r>
      <w:bookmarkStart w:id="16704" w:name="_ETM_Q32_283479"/>
      <w:bookmarkEnd w:id="16704"/>
      <w:r>
        <w:rPr>
          <w:rtl/>
        </w:rPr>
        <w:t xml:space="preserve">נעסוק </w:t>
      </w:r>
      <w:bookmarkStart w:id="16705" w:name="_ETM_Q32_284110"/>
      <w:bookmarkEnd w:id="16705"/>
      <w:r>
        <w:rPr>
          <w:rtl/>
        </w:rPr>
        <w:t xml:space="preserve">בצורה </w:t>
      </w:r>
      <w:bookmarkStart w:id="16706" w:name="_ETM_Q32_284680"/>
      <w:bookmarkEnd w:id="16706"/>
      <w:r>
        <w:rPr>
          <w:rtl/>
        </w:rPr>
        <w:t xml:space="preserve">רצינית </w:t>
      </w:r>
      <w:bookmarkStart w:id="16707" w:name="_ETM_Q32_285999"/>
      <w:bookmarkEnd w:id="16707"/>
      <w:r>
        <w:rPr>
          <w:rtl/>
        </w:rPr>
        <w:t xml:space="preserve">ונהיה </w:t>
      </w:r>
      <w:bookmarkStart w:id="16708" w:name="_ETM_Q32_286509"/>
      <w:bookmarkEnd w:id="16708"/>
      <w:r>
        <w:rPr>
          <w:rtl/>
        </w:rPr>
        <w:t xml:space="preserve">מוכנים </w:t>
      </w:r>
      <w:bookmarkStart w:id="16709" w:name="_ETM_Q32_287049"/>
      <w:bookmarkEnd w:id="16709"/>
      <w:r>
        <w:rPr>
          <w:rtl/>
        </w:rPr>
        <w:t xml:space="preserve">לשלם </w:t>
      </w:r>
      <w:bookmarkStart w:id="16710" w:name="_ETM_Q32_287439"/>
      <w:bookmarkEnd w:id="16710"/>
      <w:r>
        <w:rPr>
          <w:rtl/>
        </w:rPr>
        <w:t xml:space="preserve">את </w:t>
      </w:r>
      <w:bookmarkStart w:id="16711" w:name="_ETM_Q32_287560"/>
      <w:bookmarkEnd w:id="16711"/>
      <w:r>
        <w:rPr>
          <w:rtl/>
        </w:rPr>
        <w:t xml:space="preserve">המחיר </w:t>
      </w:r>
      <w:bookmarkStart w:id="16712" w:name="_ETM_Q32_288429"/>
      <w:bookmarkEnd w:id="16712"/>
      <w:r>
        <w:rPr>
          <w:rtl/>
        </w:rPr>
        <w:t xml:space="preserve">של </w:t>
      </w:r>
      <w:bookmarkStart w:id="16713" w:name="_ETM_Q32_288669"/>
      <w:bookmarkEnd w:id="16713"/>
      <w:r>
        <w:rPr>
          <w:rtl/>
        </w:rPr>
        <w:t xml:space="preserve">השבת </w:t>
      </w:r>
      <w:bookmarkStart w:id="16714" w:name="_ETM_Q32_289389"/>
      <w:bookmarkEnd w:id="16714"/>
      <w:r>
        <w:rPr>
          <w:rtl/>
        </w:rPr>
        <w:t xml:space="preserve">האהובות </w:t>
      </w:r>
      <w:bookmarkStart w:id="16715" w:name="_ETM_Q32_290079"/>
      <w:bookmarkStart w:id="16716" w:name="_ETM_Q32_290529"/>
      <w:bookmarkStart w:id="16717" w:name="_ETM_Q32_287443"/>
      <w:bookmarkEnd w:id="16715"/>
      <w:bookmarkEnd w:id="16716"/>
      <w:bookmarkEnd w:id="16717"/>
      <w:r>
        <w:rPr>
          <w:rFonts w:hint="cs"/>
          <w:rtl/>
        </w:rPr>
        <w:t>ו</w:t>
      </w:r>
      <w:r>
        <w:rPr>
          <w:rtl/>
        </w:rPr>
        <w:t>האהוב</w:t>
      </w:r>
      <w:r>
        <w:rPr>
          <w:rFonts w:hint="cs"/>
          <w:rtl/>
        </w:rPr>
        <w:t>ים</w:t>
      </w:r>
      <w:bookmarkStart w:id="16718" w:name="_ETM_Q32_287527"/>
      <w:bookmarkEnd w:id="16718"/>
      <w:r>
        <w:rPr>
          <w:rFonts w:hint="cs"/>
          <w:rtl/>
        </w:rPr>
        <w:t xml:space="preserve"> </w:t>
      </w:r>
      <w:r>
        <w:rPr>
          <w:rtl/>
        </w:rPr>
        <w:t>שלנו</w:t>
      </w:r>
      <w:r>
        <w:rPr>
          <w:rFonts w:hint="cs"/>
          <w:rtl/>
        </w:rPr>
        <w:t>,</w:t>
      </w:r>
      <w:r>
        <w:rPr>
          <w:rtl/>
        </w:rPr>
        <w:t xml:space="preserve"> </w:t>
      </w:r>
      <w:bookmarkStart w:id="16719" w:name="_ETM_Q32_292369"/>
      <w:bookmarkEnd w:id="16719"/>
      <w:r>
        <w:rPr>
          <w:rtl/>
        </w:rPr>
        <w:t xml:space="preserve">הוא </w:t>
      </w:r>
      <w:bookmarkStart w:id="16720" w:name="_ETM_Q32_292789"/>
      <w:bookmarkEnd w:id="16720"/>
      <w:r>
        <w:rPr>
          <w:rtl/>
        </w:rPr>
        <w:t xml:space="preserve">בעמדה </w:t>
      </w:r>
      <w:bookmarkStart w:id="16721" w:name="_ETM_Q32_293270"/>
      <w:bookmarkEnd w:id="16721"/>
      <w:r>
        <w:rPr>
          <w:rFonts w:hint="cs"/>
          <w:rtl/>
        </w:rPr>
        <w:t>אחת.</w:t>
      </w:r>
      <w:r>
        <w:rPr>
          <w:rtl/>
        </w:rPr>
        <w:t xml:space="preserve"> </w:t>
      </w:r>
      <w:bookmarkStart w:id="16722" w:name="_ETM_Q32_294590"/>
      <w:bookmarkEnd w:id="16722"/>
      <w:r>
        <w:rPr>
          <w:rtl/>
        </w:rPr>
        <w:t xml:space="preserve">אני </w:t>
      </w:r>
      <w:bookmarkStart w:id="16723" w:name="_ETM_Q32_294830"/>
      <w:bookmarkEnd w:id="16723"/>
      <w:r>
        <w:rPr>
          <w:rFonts w:hint="cs"/>
          <w:rtl/>
        </w:rPr>
        <w:t>ס</w:t>
      </w:r>
      <w:r>
        <w:rPr>
          <w:rtl/>
        </w:rPr>
        <w:t>ובר</w:t>
      </w:r>
      <w:r>
        <w:rPr>
          <w:rFonts w:hint="cs"/>
          <w:rtl/>
        </w:rPr>
        <w:t>,</w:t>
      </w:r>
      <w:r>
        <w:rPr>
          <w:rtl/>
        </w:rPr>
        <w:t xml:space="preserve"> </w:t>
      </w:r>
      <w:bookmarkStart w:id="16724" w:name="_ETM_Q32_295400"/>
      <w:bookmarkEnd w:id="16724"/>
      <w:r>
        <w:rPr>
          <w:rtl/>
        </w:rPr>
        <w:t xml:space="preserve">ומיליוני </w:t>
      </w:r>
      <w:bookmarkStart w:id="16725" w:name="_ETM_Q32_296720"/>
      <w:bookmarkEnd w:id="16725"/>
      <w:r>
        <w:rPr>
          <w:rtl/>
        </w:rPr>
        <w:t xml:space="preserve">אזרחים </w:t>
      </w:r>
      <w:bookmarkStart w:id="16726" w:name="_ETM_Q32_298110"/>
      <w:bookmarkEnd w:id="16726"/>
      <w:r>
        <w:rPr>
          <w:rtl/>
        </w:rPr>
        <w:t xml:space="preserve">ואזרחיות </w:t>
      </w:r>
      <w:bookmarkStart w:id="16727" w:name="_ETM_Q32_298950"/>
      <w:bookmarkEnd w:id="16727"/>
      <w:r>
        <w:rPr>
          <w:rtl/>
        </w:rPr>
        <w:t xml:space="preserve">ישראלים </w:t>
      </w:r>
      <w:bookmarkStart w:id="16728" w:name="_ETM_Q32_301149"/>
      <w:bookmarkEnd w:id="16728"/>
      <w:r>
        <w:rPr>
          <w:rtl/>
        </w:rPr>
        <w:t>אומרים</w:t>
      </w:r>
      <w:r>
        <w:rPr>
          <w:rFonts w:hint="cs"/>
          <w:rtl/>
        </w:rPr>
        <w:t>,</w:t>
      </w:r>
      <w:r>
        <w:rPr>
          <w:rtl/>
        </w:rPr>
        <w:t xml:space="preserve"> </w:t>
      </w:r>
      <w:bookmarkStart w:id="16729" w:name="_ETM_Q32_301659"/>
      <w:bookmarkEnd w:id="16729"/>
      <w:r>
        <w:rPr>
          <w:rFonts w:hint="cs"/>
          <w:rtl/>
        </w:rPr>
        <w:t>ש</w:t>
      </w:r>
      <w:bookmarkStart w:id="16730" w:name="_ETM_Q32_301840"/>
      <w:bookmarkEnd w:id="16730"/>
      <w:r>
        <w:rPr>
          <w:rtl/>
        </w:rPr>
        <w:t xml:space="preserve">סדר </w:t>
      </w:r>
      <w:bookmarkStart w:id="16731" w:name="_ETM_Q32_302170"/>
      <w:bookmarkEnd w:id="16731"/>
      <w:r>
        <w:rPr>
          <w:rtl/>
        </w:rPr>
        <w:t xml:space="preserve">הדברים </w:t>
      </w:r>
      <w:bookmarkStart w:id="16732" w:name="_ETM_Q32_302590"/>
      <w:bookmarkEnd w:id="16732"/>
      <w:r>
        <w:rPr>
          <w:rtl/>
        </w:rPr>
        <w:t xml:space="preserve">הוא </w:t>
      </w:r>
      <w:bookmarkStart w:id="16733" w:name="_ETM_Q32_302679"/>
      <w:bookmarkEnd w:id="16733"/>
      <w:r>
        <w:rPr>
          <w:rtl/>
        </w:rPr>
        <w:t>אחר</w:t>
      </w:r>
      <w:r>
        <w:rPr>
          <w:rFonts w:hint="cs"/>
          <w:rtl/>
        </w:rPr>
        <w:t>.</w:t>
      </w:r>
      <w:r>
        <w:rPr>
          <w:rtl/>
        </w:rPr>
        <w:t xml:space="preserve"> </w:t>
      </w:r>
      <w:bookmarkStart w:id="16734" w:name="_ETM_Q32_304049"/>
      <w:bookmarkEnd w:id="16734"/>
      <w:r>
        <w:rPr>
          <w:rtl/>
        </w:rPr>
        <w:t xml:space="preserve">אנחנו </w:t>
      </w:r>
      <w:bookmarkStart w:id="16735" w:name="_ETM_Q32_304820"/>
      <w:bookmarkEnd w:id="16735"/>
      <w:r>
        <w:rPr>
          <w:rtl/>
        </w:rPr>
        <w:t xml:space="preserve">צריכים </w:t>
      </w:r>
      <w:bookmarkStart w:id="16736" w:name="_ETM_Q32_305420"/>
      <w:bookmarkEnd w:id="16736"/>
      <w:r>
        <w:rPr>
          <w:rtl/>
        </w:rPr>
        <w:t xml:space="preserve">להרים </w:t>
      </w:r>
      <w:bookmarkStart w:id="16737" w:name="_ETM_Q32_305840"/>
      <w:bookmarkEnd w:id="16737"/>
      <w:r>
        <w:rPr>
          <w:rtl/>
        </w:rPr>
        <w:t xml:space="preserve">את </w:t>
      </w:r>
      <w:bookmarkStart w:id="16738" w:name="_ETM_Q32_305960"/>
      <w:bookmarkEnd w:id="16738"/>
      <w:r>
        <w:rPr>
          <w:rtl/>
        </w:rPr>
        <w:t xml:space="preserve">הרגל </w:t>
      </w:r>
      <w:bookmarkStart w:id="16739" w:name="_ETM_Q32_306290"/>
      <w:bookmarkEnd w:id="16739"/>
      <w:r>
        <w:rPr>
          <w:rtl/>
        </w:rPr>
        <w:t>מהגז</w:t>
      </w:r>
      <w:r>
        <w:rPr>
          <w:rFonts w:hint="cs"/>
          <w:rtl/>
        </w:rPr>
        <w:t>,</w:t>
      </w:r>
      <w:r>
        <w:rPr>
          <w:rtl/>
        </w:rPr>
        <w:t xml:space="preserve"> </w:t>
      </w:r>
      <w:bookmarkStart w:id="16740" w:name="_ETM_Q32_306800"/>
      <w:bookmarkEnd w:id="16740"/>
      <w:r>
        <w:rPr>
          <w:rtl/>
        </w:rPr>
        <w:t xml:space="preserve">להודיע </w:t>
      </w:r>
      <w:bookmarkStart w:id="16741" w:name="_ETM_Q32_308240"/>
      <w:bookmarkEnd w:id="16741"/>
      <w:r>
        <w:rPr>
          <w:rtl/>
        </w:rPr>
        <w:t xml:space="preserve">שאנחנו </w:t>
      </w:r>
      <w:bookmarkStart w:id="16742" w:name="_ETM_Q32_308840"/>
      <w:bookmarkEnd w:id="16742"/>
      <w:r>
        <w:rPr>
          <w:rtl/>
        </w:rPr>
        <w:t xml:space="preserve">בשלב </w:t>
      </w:r>
      <w:bookmarkStart w:id="16743" w:name="_ETM_Q32_309980"/>
      <w:bookmarkEnd w:id="16743"/>
      <w:r>
        <w:rPr>
          <w:rFonts w:hint="cs"/>
          <w:rtl/>
        </w:rPr>
        <w:t xml:space="preserve">– </w:t>
      </w:r>
      <w:r>
        <w:rPr>
          <w:rtl/>
        </w:rPr>
        <w:t xml:space="preserve">שעוד </w:t>
      </w:r>
      <w:bookmarkStart w:id="16744" w:name="_ETM_Q32_310280"/>
      <w:bookmarkEnd w:id="16744"/>
      <w:r>
        <w:rPr>
          <w:rtl/>
        </w:rPr>
        <w:t xml:space="preserve">לא </w:t>
      </w:r>
      <w:bookmarkStart w:id="16745" w:name="_ETM_Q32_311280"/>
      <w:bookmarkEnd w:id="16745"/>
      <w:r>
        <w:rPr>
          <w:rtl/>
        </w:rPr>
        <w:t xml:space="preserve">הגענו </w:t>
      </w:r>
      <w:bookmarkStart w:id="16746" w:name="_ETM_Q32_311790"/>
      <w:bookmarkEnd w:id="16746"/>
      <w:r>
        <w:rPr>
          <w:rtl/>
        </w:rPr>
        <w:t>אליו</w:t>
      </w:r>
      <w:r>
        <w:rPr>
          <w:rFonts w:hint="cs"/>
          <w:rtl/>
        </w:rPr>
        <w:t>,</w:t>
      </w:r>
      <w:r>
        <w:rPr>
          <w:rtl/>
        </w:rPr>
        <w:t xml:space="preserve"> </w:t>
      </w:r>
      <w:bookmarkStart w:id="16747" w:name="_ETM_Q32_312389"/>
      <w:bookmarkEnd w:id="16747"/>
      <w:r>
        <w:rPr>
          <w:rtl/>
        </w:rPr>
        <w:t xml:space="preserve">אותו </w:t>
      </w:r>
      <w:bookmarkStart w:id="16748" w:name="_ETM_Q32_312690"/>
      <w:bookmarkEnd w:id="16748"/>
      <w:r>
        <w:rPr>
          <w:rtl/>
        </w:rPr>
        <w:t xml:space="preserve">שלב </w:t>
      </w:r>
      <w:bookmarkStart w:id="16749" w:name="_ETM_Q32_313049"/>
      <w:bookmarkEnd w:id="16749"/>
      <w:r>
        <w:rPr>
          <w:rtl/>
        </w:rPr>
        <w:t>ג'</w:t>
      </w:r>
      <w:r>
        <w:rPr>
          <w:rFonts w:hint="cs"/>
          <w:rtl/>
        </w:rPr>
        <w:t>,</w:t>
      </w:r>
      <w:r>
        <w:rPr>
          <w:rtl/>
        </w:rPr>
        <w:t xml:space="preserve"> </w:t>
      </w:r>
      <w:bookmarkStart w:id="16750" w:name="_ETM_Q32_313440"/>
      <w:bookmarkEnd w:id="16750"/>
      <w:r>
        <w:rPr>
          <w:rtl/>
        </w:rPr>
        <w:t xml:space="preserve">שהיה </w:t>
      </w:r>
      <w:bookmarkStart w:id="16751" w:name="_ETM_Q32_313650"/>
      <w:bookmarkEnd w:id="16751"/>
      <w:r>
        <w:rPr>
          <w:rtl/>
        </w:rPr>
        <w:t xml:space="preserve">צריך </w:t>
      </w:r>
      <w:bookmarkStart w:id="16752" w:name="_ETM_Q32_314010"/>
      <w:bookmarkEnd w:id="16752"/>
      <w:r w:rsidRPr="00DD7058">
        <w:rPr>
          <w:rtl/>
        </w:rPr>
        <w:t xml:space="preserve">להודות </w:t>
      </w:r>
      <w:bookmarkStart w:id="16753" w:name="_ETM_Q32_315530"/>
      <w:bookmarkEnd w:id="16753"/>
      <w:r w:rsidRPr="00DD7058">
        <w:rPr>
          <w:rtl/>
        </w:rPr>
        <w:t xml:space="preserve">שאנחנו </w:t>
      </w:r>
      <w:bookmarkStart w:id="16754" w:name="_ETM_Q32_315889"/>
      <w:bookmarkEnd w:id="16754"/>
      <w:r w:rsidRPr="00DD7058">
        <w:rPr>
          <w:rtl/>
        </w:rPr>
        <w:t xml:space="preserve">נמצאים </w:t>
      </w:r>
      <w:bookmarkStart w:id="16755" w:name="_ETM_Q32_316720"/>
      <w:bookmarkEnd w:id="16755"/>
      <w:r w:rsidRPr="006C4DEB">
        <w:rPr>
          <w:rtl/>
        </w:rPr>
        <w:t>ב</w:t>
      </w:r>
      <w:r w:rsidRPr="006C4DEB">
        <w:rPr>
          <w:rFonts w:hint="cs"/>
          <w:rtl/>
        </w:rPr>
        <w:t>עיבור</w:t>
      </w:r>
      <w:r w:rsidRPr="006C4DEB">
        <w:rPr>
          <w:rtl/>
        </w:rPr>
        <w:t>ו</w:t>
      </w:r>
      <w:r>
        <w:rPr>
          <w:rFonts w:hint="cs"/>
          <w:rtl/>
        </w:rPr>
        <w:t xml:space="preserve"> –</w:t>
      </w:r>
      <w:bookmarkStart w:id="16756" w:name="_ETM_Q32_319000"/>
      <w:bookmarkEnd w:id="16756"/>
      <w:r>
        <w:rPr>
          <w:rFonts w:hint="cs"/>
          <w:rtl/>
        </w:rPr>
        <w:t xml:space="preserve"> </w:t>
      </w:r>
      <w:r>
        <w:rPr>
          <w:rtl/>
        </w:rPr>
        <w:t xml:space="preserve">כזה </w:t>
      </w:r>
      <w:bookmarkStart w:id="16757" w:name="_ETM_Q32_319930"/>
      <w:bookmarkEnd w:id="16757"/>
      <w:r>
        <w:rPr>
          <w:rtl/>
        </w:rPr>
        <w:t xml:space="preserve">שמאפשר </w:t>
      </w:r>
      <w:bookmarkStart w:id="16758" w:name="_ETM_Q32_320829"/>
      <w:bookmarkEnd w:id="16758"/>
      <w:r>
        <w:rPr>
          <w:rtl/>
        </w:rPr>
        <w:t xml:space="preserve">לנו </w:t>
      </w:r>
      <w:bookmarkStart w:id="16759" w:name="_ETM_Q32_321610"/>
      <w:bookmarkEnd w:id="16759"/>
      <w:r>
        <w:rPr>
          <w:rtl/>
        </w:rPr>
        <w:t>להיכנס</w:t>
      </w:r>
      <w:r>
        <w:rPr>
          <w:rFonts w:hint="cs"/>
          <w:rtl/>
        </w:rPr>
        <w:t>,</w:t>
      </w:r>
      <w:r>
        <w:rPr>
          <w:rtl/>
        </w:rPr>
        <w:t xml:space="preserve"> </w:t>
      </w:r>
      <w:bookmarkStart w:id="16760" w:name="_ETM_Q32_322299"/>
      <w:bookmarkEnd w:id="16760"/>
      <w:r>
        <w:rPr>
          <w:rtl/>
        </w:rPr>
        <w:t xml:space="preserve">לחתור </w:t>
      </w:r>
      <w:bookmarkStart w:id="16761" w:name="_ETM_Q32_322900"/>
      <w:bookmarkEnd w:id="16761"/>
      <w:r>
        <w:rPr>
          <w:rtl/>
        </w:rPr>
        <w:t>לעסק</w:t>
      </w:r>
      <w:r>
        <w:rPr>
          <w:rFonts w:hint="cs"/>
          <w:rtl/>
        </w:rPr>
        <w:t>ת</w:t>
      </w:r>
      <w:r>
        <w:rPr>
          <w:rtl/>
        </w:rPr>
        <w:t xml:space="preserve"> </w:t>
      </w:r>
      <w:bookmarkStart w:id="16762" w:name="_ETM_Q32_324310"/>
      <w:bookmarkEnd w:id="16762"/>
      <w:r>
        <w:rPr>
          <w:rtl/>
        </w:rPr>
        <w:t>חטופים</w:t>
      </w:r>
      <w:r>
        <w:rPr>
          <w:rFonts w:hint="cs"/>
          <w:rtl/>
        </w:rPr>
        <w:t>,</w:t>
      </w:r>
      <w:r>
        <w:rPr>
          <w:rtl/>
        </w:rPr>
        <w:t xml:space="preserve"> </w:t>
      </w:r>
      <w:bookmarkStart w:id="16763" w:name="_ETM_Q32_324880"/>
      <w:bookmarkEnd w:id="16763"/>
      <w:r>
        <w:rPr>
          <w:rtl/>
        </w:rPr>
        <w:t xml:space="preserve">למתווה </w:t>
      </w:r>
      <w:bookmarkStart w:id="16764" w:name="_ETM_Q32_325360"/>
      <w:bookmarkEnd w:id="16764"/>
      <w:r>
        <w:rPr>
          <w:rtl/>
        </w:rPr>
        <w:t>נכון</w:t>
      </w:r>
      <w:r>
        <w:rPr>
          <w:rFonts w:hint="cs"/>
          <w:rtl/>
        </w:rPr>
        <w:t>,</w:t>
      </w:r>
      <w:r>
        <w:rPr>
          <w:rtl/>
        </w:rPr>
        <w:t xml:space="preserve"> </w:t>
      </w:r>
      <w:bookmarkStart w:id="16765" w:name="_ETM_Q32_326389"/>
      <w:bookmarkEnd w:id="16765"/>
      <w:r>
        <w:rPr>
          <w:rtl/>
        </w:rPr>
        <w:t xml:space="preserve">לחילופי </w:t>
      </w:r>
      <w:bookmarkStart w:id="16766" w:name="_ETM_Q32_327139"/>
      <w:bookmarkEnd w:id="16766"/>
      <w:r>
        <w:rPr>
          <w:rtl/>
        </w:rPr>
        <w:t xml:space="preserve">אסירים </w:t>
      </w:r>
      <w:bookmarkStart w:id="16767" w:name="_ETM_Q32_328310"/>
      <w:bookmarkStart w:id="16768" w:name="_ETM_Q32_330650"/>
      <w:bookmarkEnd w:id="16767"/>
      <w:bookmarkEnd w:id="16768"/>
      <w:r>
        <w:rPr>
          <w:rFonts w:hint="cs"/>
          <w:rtl/>
        </w:rPr>
        <w:t>ו</w:t>
      </w:r>
      <w:r>
        <w:rPr>
          <w:rtl/>
        </w:rPr>
        <w:t>חטופים</w:t>
      </w:r>
      <w:r>
        <w:rPr>
          <w:rFonts w:hint="cs"/>
          <w:rtl/>
        </w:rPr>
        <w:t xml:space="preserve">, </w:t>
      </w:r>
      <w:r>
        <w:rPr>
          <w:rtl/>
        </w:rPr>
        <w:t xml:space="preserve">אנשים </w:t>
      </w:r>
      <w:bookmarkStart w:id="16769" w:name="_ETM_Q32_331160"/>
      <w:bookmarkEnd w:id="16769"/>
      <w:r>
        <w:rPr>
          <w:rtl/>
        </w:rPr>
        <w:t xml:space="preserve">שלנו </w:t>
      </w:r>
      <w:bookmarkStart w:id="16770" w:name="_ETM_Q32_331610"/>
      <w:bookmarkEnd w:id="16770"/>
      <w:r>
        <w:rPr>
          <w:rtl/>
        </w:rPr>
        <w:t xml:space="preserve">שמשועבדים </w:t>
      </w:r>
      <w:bookmarkStart w:id="16771" w:name="_ETM_Q32_332660"/>
      <w:bookmarkEnd w:id="16771"/>
      <w:r>
        <w:rPr>
          <w:rtl/>
        </w:rPr>
        <w:t xml:space="preserve">שנה </w:t>
      </w:r>
      <w:bookmarkStart w:id="16772" w:name="_ETM_Q32_334620"/>
      <w:bookmarkEnd w:id="16772"/>
      <w:r>
        <w:rPr>
          <w:rtl/>
        </w:rPr>
        <w:t xml:space="preserve">מתחת </w:t>
      </w:r>
      <w:bookmarkStart w:id="16773" w:name="_ETM_Q32_335340"/>
      <w:bookmarkEnd w:id="16773"/>
      <w:r>
        <w:rPr>
          <w:rtl/>
        </w:rPr>
        <w:t>לקרקע</w:t>
      </w:r>
      <w:r>
        <w:rPr>
          <w:rFonts w:hint="cs"/>
          <w:rtl/>
        </w:rPr>
        <w:t>.</w:t>
      </w:r>
      <w:r>
        <w:rPr>
          <w:rtl/>
        </w:rPr>
        <w:t xml:space="preserve"> </w:t>
      </w:r>
      <w:bookmarkStart w:id="16774" w:name="_ETM_Q32_337480"/>
      <w:bookmarkEnd w:id="16774"/>
      <w:r>
        <w:rPr>
          <w:rtl/>
        </w:rPr>
        <w:t xml:space="preserve">אנחנו </w:t>
      </w:r>
      <w:bookmarkStart w:id="16775" w:name="_ETM_Q32_337900"/>
      <w:bookmarkEnd w:id="16775"/>
      <w:r>
        <w:rPr>
          <w:rtl/>
        </w:rPr>
        <w:t xml:space="preserve">מאבדים </w:t>
      </w:r>
      <w:bookmarkStart w:id="16776" w:name="_ETM_Q32_338529"/>
      <w:bookmarkEnd w:id="16776"/>
      <w:r>
        <w:rPr>
          <w:rtl/>
        </w:rPr>
        <w:t>אותם</w:t>
      </w:r>
      <w:r>
        <w:rPr>
          <w:rFonts w:hint="cs"/>
          <w:rtl/>
        </w:rPr>
        <w:t>,</w:t>
      </w:r>
      <w:r>
        <w:rPr>
          <w:rtl/>
        </w:rPr>
        <w:t xml:space="preserve"> </w:t>
      </w:r>
      <w:bookmarkStart w:id="16777" w:name="_ETM_Q32_339370"/>
      <w:bookmarkEnd w:id="16777"/>
      <w:r>
        <w:rPr>
          <w:rtl/>
        </w:rPr>
        <w:t>בעקשנות</w:t>
      </w:r>
      <w:r>
        <w:rPr>
          <w:rFonts w:hint="cs"/>
          <w:rtl/>
        </w:rPr>
        <w:t>,</w:t>
      </w:r>
      <w:r>
        <w:rPr>
          <w:rtl/>
        </w:rPr>
        <w:t xml:space="preserve"> </w:t>
      </w:r>
      <w:bookmarkStart w:id="16778" w:name="_ETM_Q32_340910"/>
      <w:bookmarkEnd w:id="16778"/>
      <w:r>
        <w:rPr>
          <w:rtl/>
        </w:rPr>
        <w:t xml:space="preserve">בעזות </w:t>
      </w:r>
      <w:bookmarkStart w:id="16779" w:name="_ETM_Q32_341540"/>
      <w:bookmarkEnd w:id="16779"/>
      <w:r>
        <w:rPr>
          <w:rtl/>
        </w:rPr>
        <w:t>מצח</w:t>
      </w:r>
      <w:r>
        <w:rPr>
          <w:rFonts w:hint="cs"/>
          <w:rtl/>
        </w:rPr>
        <w:t>,</w:t>
      </w:r>
      <w:r>
        <w:rPr>
          <w:rtl/>
        </w:rPr>
        <w:t xml:space="preserve"> </w:t>
      </w:r>
      <w:bookmarkStart w:id="16780" w:name="_ETM_Q32_343240"/>
      <w:bookmarkEnd w:id="16780"/>
      <w:r>
        <w:rPr>
          <w:rtl/>
        </w:rPr>
        <w:t>ובדיעבד</w:t>
      </w:r>
      <w:r>
        <w:rPr>
          <w:rFonts w:hint="cs"/>
          <w:rtl/>
        </w:rPr>
        <w:t xml:space="preserve"> </w:t>
      </w:r>
      <w:bookmarkStart w:id="16781" w:name="_ETM_Q32_344500"/>
      <w:bookmarkEnd w:id="16781"/>
      <w:r>
        <w:rPr>
          <w:rFonts w:hint="eastAsia"/>
          <w:rtl/>
        </w:rPr>
        <w:t xml:space="preserve">– </w:t>
      </w:r>
      <w:r>
        <w:rPr>
          <w:rtl/>
        </w:rPr>
        <w:t xml:space="preserve">ברשעות </w:t>
      </w:r>
      <w:bookmarkStart w:id="16782" w:name="_ETM_Q32_345669"/>
      <w:bookmarkEnd w:id="16782"/>
      <w:r>
        <w:rPr>
          <w:rtl/>
        </w:rPr>
        <w:t>מדינתית</w:t>
      </w:r>
      <w:r>
        <w:rPr>
          <w:rFonts w:hint="cs"/>
          <w:rtl/>
        </w:rPr>
        <w:t>.</w:t>
      </w:r>
      <w:r>
        <w:rPr>
          <w:rtl/>
        </w:rPr>
        <w:t xml:space="preserve"> </w:t>
      </w:r>
      <w:bookmarkStart w:id="16783" w:name="_ETM_Q32_347900"/>
      <w:bookmarkEnd w:id="16783"/>
      <w:r>
        <w:rPr>
          <w:rtl/>
        </w:rPr>
        <w:t xml:space="preserve">לאחר </w:t>
      </w:r>
      <w:bookmarkStart w:id="16784" w:name="_ETM_Q32_348350"/>
      <w:bookmarkEnd w:id="16784"/>
      <w:r>
        <w:rPr>
          <w:rtl/>
        </w:rPr>
        <w:t xml:space="preserve">מכן </w:t>
      </w:r>
      <w:bookmarkStart w:id="16785" w:name="_ETM_Q32_349580"/>
      <w:bookmarkEnd w:id="16785"/>
      <w:r>
        <w:rPr>
          <w:rtl/>
        </w:rPr>
        <w:t xml:space="preserve">נוכל </w:t>
      </w:r>
      <w:bookmarkStart w:id="16786" w:name="_ETM_Q32_349910"/>
      <w:bookmarkEnd w:id="16786"/>
      <w:r>
        <w:rPr>
          <w:rtl/>
        </w:rPr>
        <w:t xml:space="preserve">להתפנות </w:t>
      </w:r>
      <w:bookmarkStart w:id="16787" w:name="_ETM_Q32_350990"/>
      <w:bookmarkEnd w:id="16787"/>
      <w:r>
        <w:rPr>
          <w:rtl/>
        </w:rPr>
        <w:t xml:space="preserve">להכרעת </w:t>
      </w:r>
      <w:bookmarkStart w:id="16788" w:name="_ETM_Q32_351800"/>
      <w:bookmarkEnd w:id="16788"/>
      <w:r>
        <w:rPr>
          <w:rtl/>
        </w:rPr>
        <w:t>החמאס</w:t>
      </w:r>
      <w:r>
        <w:rPr>
          <w:rFonts w:hint="cs"/>
          <w:rtl/>
        </w:rPr>
        <w:t>,</w:t>
      </w:r>
      <w:r>
        <w:rPr>
          <w:rtl/>
        </w:rPr>
        <w:t xml:space="preserve"> </w:t>
      </w:r>
      <w:bookmarkStart w:id="16789" w:name="_ETM_Q32_353200"/>
      <w:bookmarkEnd w:id="16789"/>
      <w:r>
        <w:rPr>
          <w:rtl/>
        </w:rPr>
        <w:t xml:space="preserve">לפינוי </w:t>
      </w:r>
      <w:bookmarkStart w:id="16790" w:name="_ETM_Q32_353800"/>
      <w:bookmarkEnd w:id="16790"/>
      <w:r>
        <w:rPr>
          <w:rtl/>
        </w:rPr>
        <w:t>החמאס</w:t>
      </w:r>
      <w:r>
        <w:rPr>
          <w:rFonts w:hint="cs"/>
          <w:rtl/>
        </w:rPr>
        <w:t>,</w:t>
      </w:r>
      <w:r>
        <w:rPr>
          <w:rtl/>
        </w:rPr>
        <w:t xml:space="preserve"> </w:t>
      </w:r>
      <w:bookmarkStart w:id="16791" w:name="_ETM_Q32_354980"/>
      <w:bookmarkEnd w:id="16791"/>
      <w:r>
        <w:rPr>
          <w:rtl/>
        </w:rPr>
        <w:t xml:space="preserve">לפירוז </w:t>
      </w:r>
      <w:bookmarkStart w:id="16792" w:name="_ETM_Q32_355549"/>
      <w:bookmarkEnd w:id="16792"/>
      <w:r>
        <w:rPr>
          <w:rtl/>
        </w:rPr>
        <w:t>הרצועה</w:t>
      </w:r>
      <w:r>
        <w:rPr>
          <w:rFonts w:hint="cs"/>
          <w:rtl/>
        </w:rPr>
        <w:t>,</w:t>
      </w:r>
      <w:r>
        <w:rPr>
          <w:rtl/>
        </w:rPr>
        <w:t xml:space="preserve"> </w:t>
      </w:r>
      <w:bookmarkStart w:id="16793" w:name="_ETM_Q32_357150"/>
      <w:bookmarkEnd w:id="16793"/>
      <w:r>
        <w:rPr>
          <w:rtl/>
        </w:rPr>
        <w:t xml:space="preserve">להכנסת </w:t>
      </w:r>
      <w:bookmarkStart w:id="16794" w:name="_ETM_Q32_358320"/>
      <w:bookmarkEnd w:id="16794"/>
      <w:r>
        <w:rPr>
          <w:rtl/>
        </w:rPr>
        <w:t xml:space="preserve">גורמים </w:t>
      </w:r>
      <w:bookmarkStart w:id="16795" w:name="_ETM_Q32_359190"/>
      <w:bookmarkEnd w:id="16795"/>
      <w:r>
        <w:rPr>
          <w:rFonts w:hint="cs"/>
          <w:rtl/>
        </w:rPr>
        <w:t>מ</w:t>
      </w:r>
      <w:r>
        <w:rPr>
          <w:rtl/>
        </w:rPr>
        <w:t xml:space="preserve">תונים </w:t>
      </w:r>
      <w:bookmarkStart w:id="16796" w:name="_ETM_Q32_360419"/>
      <w:bookmarkEnd w:id="16796"/>
      <w:r>
        <w:rPr>
          <w:rtl/>
        </w:rPr>
        <w:t xml:space="preserve">למערכות </w:t>
      </w:r>
      <w:bookmarkStart w:id="16797" w:name="_ETM_Q32_361290"/>
      <w:bookmarkEnd w:id="16797"/>
      <w:r>
        <w:rPr>
          <w:rtl/>
        </w:rPr>
        <w:t xml:space="preserve">החינוך </w:t>
      </w:r>
      <w:bookmarkStart w:id="16798" w:name="_ETM_Q32_362559"/>
      <w:bookmarkEnd w:id="16798"/>
      <w:r>
        <w:rPr>
          <w:rtl/>
        </w:rPr>
        <w:t xml:space="preserve">ולשיקום </w:t>
      </w:r>
      <w:bookmarkStart w:id="16799" w:name="_ETM_Q32_363970"/>
      <w:bookmarkEnd w:id="16799"/>
      <w:r>
        <w:rPr>
          <w:rtl/>
        </w:rPr>
        <w:t>הרצועה</w:t>
      </w:r>
      <w:r>
        <w:rPr>
          <w:rFonts w:hint="cs"/>
          <w:rtl/>
        </w:rPr>
        <w:t>,</w:t>
      </w:r>
      <w:r>
        <w:rPr>
          <w:rtl/>
        </w:rPr>
        <w:t xml:space="preserve"> </w:t>
      </w:r>
      <w:bookmarkStart w:id="16800" w:name="_ETM_Q32_365260"/>
      <w:bookmarkEnd w:id="16800"/>
      <w:r>
        <w:rPr>
          <w:rtl/>
        </w:rPr>
        <w:t>וייתכן</w:t>
      </w:r>
      <w:r>
        <w:rPr>
          <w:rFonts w:hint="cs"/>
          <w:rtl/>
        </w:rPr>
        <w:t>,</w:t>
      </w:r>
      <w:r>
        <w:rPr>
          <w:rtl/>
        </w:rPr>
        <w:t xml:space="preserve"> </w:t>
      </w:r>
      <w:bookmarkStart w:id="16801" w:name="_ETM_Q32_365860"/>
      <w:bookmarkEnd w:id="16801"/>
      <w:r>
        <w:rPr>
          <w:rtl/>
        </w:rPr>
        <w:t>אינשאללה</w:t>
      </w:r>
      <w:r>
        <w:rPr>
          <w:rFonts w:hint="cs"/>
          <w:rtl/>
        </w:rPr>
        <w:t>,</w:t>
      </w:r>
      <w:r>
        <w:rPr>
          <w:rtl/>
        </w:rPr>
        <w:t xml:space="preserve"> </w:t>
      </w:r>
      <w:bookmarkStart w:id="16802" w:name="_ETM_Q32_367099"/>
      <w:bookmarkEnd w:id="16802"/>
      <w:r>
        <w:rPr>
          <w:rtl/>
        </w:rPr>
        <w:t xml:space="preserve">בדור </w:t>
      </w:r>
      <w:bookmarkStart w:id="16803" w:name="_ETM_Q32_367579"/>
      <w:bookmarkEnd w:id="16803"/>
      <w:r>
        <w:rPr>
          <w:rtl/>
        </w:rPr>
        <w:t>הבא</w:t>
      </w:r>
      <w:r>
        <w:rPr>
          <w:rFonts w:hint="cs"/>
          <w:rtl/>
        </w:rPr>
        <w:t>,</w:t>
      </w:r>
      <w:r>
        <w:rPr>
          <w:rtl/>
        </w:rPr>
        <w:t xml:space="preserve"> </w:t>
      </w:r>
      <w:bookmarkStart w:id="16804" w:name="_ETM_Q32_368059"/>
      <w:bookmarkEnd w:id="16804"/>
      <w:r>
        <w:rPr>
          <w:rtl/>
        </w:rPr>
        <w:t xml:space="preserve">גם </w:t>
      </w:r>
      <w:bookmarkStart w:id="16805" w:name="_ETM_Q32_368359"/>
      <w:bookmarkEnd w:id="16805"/>
      <w:r>
        <w:rPr>
          <w:rtl/>
        </w:rPr>
        <w:t xml:space="preserve">ליחסים </w:t>
      </w:r>
      <w:bookmarkStart w:id="16806" w:name="_ETM_Q32_369299"/>
      <w:bookmarkEnd w:id="16806"/>
      <w:r>
        <w:rPr>
          <w:rtl/>
        </w:rPr>
        <w:t xml:space="preserve">הוגנים </w:t>
      </w:r>
      <w:bookmarkStart w:id="16807" w:name="_ETM_Q32_370319"/>
      <w:bookmarkEnd w:id="16807"/>
      <w:r>
        <w:rPr>
          <w:rtl/>
        </w:rPr>
        <w:t xml:space="preserve">בין </w:t>
      </w:r>
      <w:bookmarkStart w:id="16808" w:name="_ETM_Q32_371430"/>
      <w:bookmarkEnd w:id="16808"/>
      <w:r>
        <w:rPr>
          <w:rFonts w:hint="cs"/>
          <w:rtl/>
        </w:rPr>
        <w:t>ה</w:t>
      </w:r>
      <w:r>
        <w:rPr>
          <w:rtl/>
        </w:rPr>
        <w:t>עמים</w:t>
      </w:r>
      <w:r>
        <w:rPr>
          <w:rFonts w:hint="cs"/>
          <w:rtl/>
        </w:rPr>
        <w:t>.</w:t>
      </w:r>
      <w:r>
        <w:rPr>
          <w:rtl/>
        </w:rPr>
        <w:t xml:space="preserve"> </w:t>
      </w:r>
      <w:bookmarkStart w:id="16809" w:name="_ETM_Q32_372799"/>
      <w:bookmarkEnd w:id="16809"/>
    </w:p>
    <w:p w:rsidR="00841D8B" w:rsidRDefault="00841D8B" w:rsidP="004B0C08">
      <w:pPr>
        <w:rPr>
          <w:rtl/>
        </w:rPr>
      </w:pPr>
      <w:bookmarkStart w:id="16810" w:name="_ETM_Q32_380922"/>
      <w:bookmarkStart w:id="16811" w:name="_ETM_Q32_381024"/>
      <w:bookmarkStart w:id="16812" w:name="_ETM_Q32_381131"/>
      <w:bookmarkEnd w:id="16810"/>
      <w:bookmarkEnd w:id="16811"/>
      <w:bookmarkEnd w:id="16812"/>
    </w:p>
    <w:p w:rsidR="00841D8B" w:rsidRDefault="00841D8B" w:rsidP="00045794">
      <w:pPr>
        <w:rPr>
          <w:rtl/>
        </w:rPr>
      </w:pPr>
      <w:bookmarkStart w:id="16813" w:name="_ETM_Q32_381195"/>
      <w:bookmarkEnd w:id="16813"/>
      <w:r>
        <w:rPr>
          <w:rFonts w:hint="cs"/>
          <w:rtl/>
        </w:rPr>
        <w:t>זהו</w:t>
      </w:r>
      <w:r>
        <w:rPr>
          <w:rtl/>
        </w:rPr>
        <w:t xml:space="preserve"> </w:t>
      </w:r>
      <w:bookmarkStart w:id="16814" w:name="_ETM_Q32_373129"/>
      <w:bookmarkEnd w:id="16814"/>
      <w:r>
        <w:rPr>
          <w:rtl/>
        </w:rPr>
        <w:t xml:space="preserve">סדר </w:t>
      </w:r>
      <w:bookmarkStart w:id="16815" w:name="_ETM_Q32_374239"/>
      <w:bookmarkEnd w:id="16815"/>
      <w:r>
        <w:rPr>
          <w:rtl/>
        </w:rPr>
        <w:t xml:space="preserve">הדברים </w:t>
      </w:r>
      <w:bookmarkStart w:id="16816" w:name="_ETM_Q32_376129"/>
      <w:bookmarkEnd w:id="16816"/>
      <w:r>
        <w:rPr>
          <w:rtl/>
        </w:rPr>
        <w:t xml:space="preserve">שחיוני </w:t>
      </w:r>
      <w:bookmarkStart w:id="16817" w:name="_ETM_Q32_377209"/>
      <w:bookmarkEnd w:id="16817"/>
      <w:r>
        <w:rPr>
          <w:rtl/>
        </w:rPr>
        <w:t>לד</w:t>
      </w:r>
      <w:r>
        <w:rPr>
          <w:rFonts w:hint="cs"/>
          <w:rtl/>
        </w:rPr>
        <w:t>ב</w:t>
      </w:r>
      <w:r>
        <w:rPr>
          <w:rtl/>
        </w:rPr>
        <w:t xml:space="preserve">וק </w:t>
      </w:r>
      <w:bookmarkStart w:id="16818" w:name="_ETM_Q32_377840"/>
      <w:bookmarkEnd w:id="16818"/>
      <w:r>
        <w:rPr>
          <w:rtl/>
        </w:rPr>
        <w:t>בו</w:t>
      </w:r>
      <w:r>
        <w:rPr>
          <w:rFonts w:hint="cs"/>
          <w:rtl/>
        </w:rPr>
        <w:t>.</w:t>
      </w:r>
      <w:r>
        <w:rPr>
          <w:rtl/>
        </w:rPr>
        <w:t xml:space="preserve"> </w:t>
      </w:r>
      <w:bookmarkStart w:id="16819" w:name="_ETM_Q32_379720"/>
      <w:bookmarkEnd w:id="16819"/>
      <w:r>
        <w:rPr>
          <w:rtl/>
        </w:rPr>
        <w:t xml:space="preserve">אני </w:t>
      </w:r>
      <w:bookmarkStart w:id="16820" w:name="_ETM_Q32_379990"/>
      <w:bookmarkEnd w:id="16820"/>
      <w:r>
        <w:rPr>
          <w:rtl/>
        </w:rPr>
        <w:t xml:space="preserve">מודע </w:t>
      </w:r>
      <w:bookmarkStart w:id="16821" w:name="_ETM_Q32_380380"/>
      <w:bookmarkEnd w:id="16821"/>
      <w:r>
        <w:rPr>
          <w:rtl/>
        </w:rPr>
        <w:t xml:space="preserve">לכך </w:t>
      </w:r>
      <w:bookmarkStart w:id="16822" w:name="_ETM_Q32_381550"/>
      <w:bookmarkEnd w:id="16822"/>
      <w:r>
        <w:rPr>
          <w:rtl/>
        </w:rPr>
        <w:t xml:space="preserve">שיש </w:t>
      </w:r>
      <w:bookmarkStart w:id="16823" w:name="_ETM_Q32_382600"/>
      <w:bookmarkEnd w:id="16823"/>
      <w:r>
        <w:rPr>
          <w:rtl/>
        </w:rPr>
        <w:t>ב</w:t>
      </w:r>
      <w:r>
        <w:rPr>
          <w:rFonts w:hint="cs"/>
          <w:rtl/>
        </w:rPr>
        <w:t>יני</w:t>
      </w:r>
      <w:r>
        <w:rPr>
          <w:rtl/>
        </w:rPr>
        <w:t xml:space="preserve">נו </w:t>
      </w:r>
      <w:bookmarkStart w:id="16824" w:name="_ETM_Q32_383169"/>
      <w:bookmarkEnd w:id="16824"/>
      <w:r>
        <w:rPr>
          <w:rtl/>
        </w:rPr>
        <w:t xml:space="preserve">חילוקי </w:t>
      </w:r>
      <w:bookmarkStart w:id="16825" w:name="_ETM_Q32_383770"/>
      <w:bookmarkEnd w:id="16825"/>
      <w:r>
        <w:rPr>
          <w:rtl/>
        </w:rPr>
        <w:t>דעות</w:t>
      </w:r>
      <w:r>
        <w:rPr>
          <w:rFonts w:hint="cs"/>
          <w:rtl/>
        </w:rPr>
        <w:t>,</w:t>
      </w:r>
      <w:r>
        <w:rPr>
          <w:rtl/>
        </w:rPr>
        <w:t xml:space="preserve"> </w:t>
      </w:r>
      <w:bookmarkStart w:id="16826" w:name="_ETM_Q32_384430"/>
      <w:bookmarkEnd w:id="16826"/>
      <w:r>
        <w:rPr>
          <w:rtl/>
        </w:rPr>
        <w:t xml:space="preserve">וכפי </w:t>
      </w:r>
      <w:bookmarkStart w:id="16827" w:name="_ETM_Q32_384730"/>
      <w:bookmarkEnd w:id="16827"/>
      <w:r>
        <w:rPr>
          <w:rtl/>
        </w:rPr>
        <w:t>שאמרתי</w:t>
      </w:r>
      <w:r>
        <w:rPr>
          <w:rFonts w:hint="cs"/>
          <w:rtl/>
        </w:rPr>
        <w:t>,</w:t>
      </w:r>
      <w:r>
        <w:rPr>
          <w:rtl/>
        </w:rPr>
        <w:t xml:space="preserve"> </w:t>
      </w:r>
      <w:bookmarkStart w:id="16828" w:name="_ETM_Q32_385300"/>
      <w:bookmarkEnd w:id="16828"/>
      <w:r>
        <w:rPr>
          <w:rtl/>
        </w:rPr>
        <w:t xml:space="preserve">הם </w:t>
      </w:r>
      <w:bookmarkStart w:id="16829" w:name="_ETM_Q32_385360"/>
      <w:bookmarkEnd w:id="16829"/>
      <w:r>
        <w:rPr>
          <w:rtl/>
        </w:rPr>
        <w:t xml:space="preserve">חילוקי </w:t>
      </w:r>
      <w:bookmarkStart w:id="16830" w:name="_ETM_Q32_385780"/>
      <w:bookmarkEnd w:id="16830"/>
      <w:r>
        <w:rPr>
          <w:rtl/>
        </w:rPr>
        <w:t xml:space="preserve">דעות </w:t>
      </w:r>
      <w:bookmarkStart w:id="16831" w:name="_ETM_Q32_386110"/>
      <w:bookmarkEnd w:id="16831"/>
      <w:r>
        <w:rPr>
          <w:rFonts w:hint="cs"/>
          <w:rtl/>
        </w:rPr>
        <w:t>ש</w:t>
      </w:r>
      <w:r>
        <w:rPr>
          <w:rtl/>
        </w:rPr>
        <w:t xml:space="preserve">בחלקם </w:t>
      </w:r>
      <w:bookmarkStart w:id="16832" w:name="_ETM_Q32_386860"/>
      <w:bookmarkEnd w:id="16832"/>
      <w:r>
        <w:rPr>
          <w:rFonts w:hint="cs"/>
          <w:rtl/>
        </w:rPr>
        <w:t xml:space="preserve">הם </w:t>
      </w:r>
      <w:r>
        <w:rPr>
          <w:rtl/>
        </w:rPr>
        <w:t>ערכיים</w:t>
      </w:r>
      <w:r>
        <w:rPr>
          <w:rFonts w:hint="cs"/>
          <w:rtl/>
        </w:rPr>
        <w:t>.</w:t>
      </w:r>
      <w:r>
        <w:rPr>
          <w:rtl/>
        </w:rPr>
        <w:t xml:space="preserve"> </w:t>
      </w:r>
      <w:bookmarkStart w:id="16833" w:name="_ETM_Q32_389330"/>
      <w:bookmarkEnd w:id="16833"/>
      <w:r>
        <w:rPr>
          <w:rtl/>
        </w:rPr>
        <w:t xml:space="preserve">אבל </w:t>
      </w:r>
      <w:bookmarkStart w:id="16834" w:name="_ETM_Q32_389600"/>
      <w:bookmarkStart w:id="16835" w:name="_ETM_Q32_390720"/>
      <w:bookmarkEnd w:id="16834"/>
      <w:bookmarkEnd w:id="16835"/>
      <w:r>
        <w:rPr>
          <w:rtl/>
        </w:rPr>
        <w:t xml:space="preserve">מסתבר </w:t>
      </w:r>
      <w:bookmarkStart w:id="16836" w:name="_ETM_Q32_391139"/>
      <w:bookmarkEnd w:id="16836"/>
      <w:r>
        <w:rPr>
          <w:rtl/>
        </w:rPr>
        <w:t>לי</w:t>
      </w:r>
      <w:bookmarkStart w:id="16837" w:name="_ETM_Q32_391850"/>
      <w:bookmarkEnd w:id="16837"/>
      <w:r>
        <w:rPr>
          <w:rFonts w:hint="cs"/>
          <w:rtl/>
        </w:rPr>
        <w:t>,</w:t>
      </w:r>
      <w:r>
        <w:rPr>
          <w:rtl/>
        </w:rPr>
        <w:t xml:space="preserve"> </w:t>
      </w:r>
      <w:bookmarkStart w:id="16838" w:name="_ETM_Q32_392870"/>
      <w:bookmarkEnd w:id="16838"/>
      <w:r>
        <w:rPr>
          <w:rtl/>
        </w:rPr>
        <w:t>לתדהמתי</w:t>
      </w:r>
      <w:r>
        <w:rPr>
          <w:rFonts w:hint="cs"/>
          <w:rtl/>
        </w:rPr>
        <w:t>,</w:t>
      </w:r>
      <w:r>
        <w:rPr>
          <w:rtl/>
        </w:rPr>
        <w:t xml:space="preserve"> </w:t>
      </w:r>
      <w:bookmarkStart w:id="16839" w:name="_ETM_Q32_395600"/>
      <w:bookmarkEnd w:id="16839"/>
      <w:r>
        <w:rPr>
          <w:rtl/>
        </w:rPr>
        <w:t xml:space="preserve">שחלק </w:t>
      </w:r>
      <w:bookmarkStart w:id="16840" w:name="_ETM_Q32_396350"/>
      <w:bookmarkEnd w:id="16840"/>
      <w:r>
        <w:rPr>
          <w:rtl/>
        </w:rPr>
        <w:t xml:space="preserve">משמעותי </w:t>
      </w:r>
      <w:bookmarkStart w:id="16841" w:name="_ETM_Q32_397040"/>
      <w:bookmarkEnd w:id="16841"/>
      <w:r>
        <w:rPr>
          <w:rtl/>
        </w:rPr>
        <w:t xml:space="preserve">מקבלת </w:t>
      </w:r>
      <w:bookmarkStart w:id="16842" w:name="_ETM_Q32_397700"/>
      <w:bookmarkEnd w:id="16842"/>
      <w:r>
        <w:rPr>
          <w:rtl/>
        </w:rPr>
        <w:t xml:space="preserve">ההחלטות </w:t>
      </w:r>
      <w:bookmarkStart w:id="16843" w:name="_ETM_Q32_398390"/>
      <w:bookmarkEnd w:id="16843"/>
      <w:r>
        <w:rPr>
          <w:rtl/>
        </w:rPr>
        <w:t xml:space="preserve">הקשה </w:t>
      </w:r>
      <w:bookmarkStart w:id="16844" w:name="_ETM_Q32_398959"/>
      <w:bookmarkEnd w:id="16844"/>
      <w:r>
        <w:rPr>
          <w:rtl/>
        </w:rPr>
        <w:t xml:space="preserve">בחצי </w:t>
      </w:r>
      <w:bookmarkStart w:id="16845" w:name="_ETM_Q32_399410"/>
      <w:bookmarkEnd w:id="16845"/>
      <w:r>
        <w:rPr>
          <w:rtl/>
        </w:rPr>
        <w:t xml:space="preserve">שנה </w:t>
      </w:r>
      <w:bookmarkStart w:id="16846" w:name="_ETM_Q32_399740"/>
      <w:bookmarkEnd w:id="16846"/>
      <w:r>
        <w:rPr>
          <w:rtl/>
        </w:rPr>
        <w:t xml:space="preserve">האחרונה </w:t>
      </w:r>
      <w:bookmarkStart w:id="16847" w:name="_ETM_Q32_400790"/>
      <w:bookmarkEnd w:id="16847"/>
      <w:r>
        <w:rPr>
          <w:rtl/>
        </w:rPr>
        <w:t xml:space="preserve">היה </w:t>
      </w:r>
      <w:bookmarkStart w:id="16848" w:name="_ETM_Q32_401419"/>
      <w:bookmarkEnd w:id="16848"/>
      <w:r>
        <w:rPr>
          <w:rtl/>
        </w:rPr>
        <w:t xml:space="preserve">בעל </w:t>
      </w:r>
      <w:bookmarkStart w:id="16849" w:name="_ETM_Q32_401870"/>
      <w:bookmarkEnd w:id="16849"/>
      <w:r>
        <w:rPr>
          <w:rtl/>
        </w:rPr>
        <w:t xml:space="preserve">סממנים </w:t>
      </w:r>
      <w:bookmarkStart w:id="16850" w:name="_ETM_Q32_402620"/>
      <w:bookmarkEnd w:id="16850"/>
      <w:r>
        <w:rPr>
          <w:rtl/>
        </w:rPr>
        <w:t xml:space="preserve">פוליטיים </w:t>
      </w:r>
      <w:bookmarkStart w:id="16851" w:name="_ETM_Q32_403340"/>
      <w:bookmarkEnd w:id="16851"/>
      <w:r>
        <w:rPr>
          <w:rtl/>
        </w:rPr>
        <w:t>מובהקים</w:t>
      </w:r>
      <w:r>
        <w:rPr>
          <w:rFonts w:hint="cs"/>
          <w:rtl/>
        </w:rPr>
        <w:t>;</w:t>
      </w:r>
      <w:r>
        <w:rPr>
          <w:rtl/>
        </w:rPr>
        <w:t xml:space="preserve"> </w:t>
      </w:r>
      <w:bookmarkStart w:id="16852" w:name="_ETM_Q32_404870"/>
      <w:bookmarkEnd w:id="16852"/>
      <w:r>
        <w:rPr>
          <w:rtl/>
        </w:rPr>
        <w:t xml:space="preserve">חוסר </w:t>
      </w:r>
      <w:bookmarkStart w:id="16853" w:name="_ETM_Q32_405560"/>
      <w:bookmarkEnd w:id="16853"/>
      <w:r>
        <w:rPr>
          <w:rtl/>
        </w:rPr>
        <w:t xml:space="preserve">מוכנות </w:t>
      </w:r>
      <w:bookmarkStart w:id="16854" w:name="_ETM_Q32_406819"/>
      <w:bookmarkEnd w:id="16854"/>
      <w:r>
        <w:rPr>
          <w:rtl/>
        </w:rPr>
        <w:t xml:space="preserve">לקבל </w:t>
      </w:r>
      <w:bookmarkStart w:id="16855" w:name="_ETM_Q32_407449"/>
      <w:bookmarkEnd w:id="16855"/>
      <w:r>
        <w:rPr>
          <w:rtl/>
        </w:rPr>
        <w:t xml:space="preserve">את </w:t>
      </w:r>
      <w:bookmarkStart w:id="16856" w:name="_ETM_Q32_407599"/>
      <w:bookmarkEnd w:id="16856"/>
      <w:r>
        <w:rPr>
          <w:rtl/>
        </w:rPr>
        <w:t xml:space="preserve">ההכרעה </w:t>
      </w:r>
      <w:bookmarkStart w:id="16857" w:name="_ETM_Q32_409209"/>
      <w:bookmarkEnd w:id="16857"/>
      <w:r>
        <w:rPr>
          <w:rtl/>
        </w:rPr>
        <w:t xml:space="preserve">הזו </w:t>
      </w:r>
      <w:bookmarkStart w:id="16858" w:name="_ETM_Q32_409840"/>
      <w:bookmarkEnd w:id="16858"/>
      <w:r>
        <w:rPr>
          <w:rtl/>
        </w:rPr>
        <w:t xml:space="preserve">של </w:t>
      </w:r>
      <w:bookmarkStart w:id="16859" w:name="_ETM_Q32_410109"/>
      <w:bookmarkEnd w:id="16859"/>
      <w:r>
        <w:rPr>
          <w:rtl/>
        </w:rPr>
        <w:t xml:space="preserve">קדימות </w:t>
      </w:r>
      <w:bookmarkStart w:id="16860" w:name="_ETM_Q32_411420"/>
      <w:bookmarkEnd w:id="16860"/>
      <w:r>
        <w:rPr>
          <w:rtl/>
        </w:rPr>
        <w:t xml:space="preserve">המתווה </w:t>
      </w:r>
      <w:bookmarkStart w:id="16861" w:name="_ETM_Q32_412080"/>
      <w:bookmarkEnd w:id="16861"/>
      <w:r>
        <w:rPr>
          <w:rtl/>
        </w:rPr>
        <w:t xml:space="preserve">להשבת </w:t>
      </w:r>
      <w:bookmarkStart w:id="16862" w:name="_ETM_Q32_412590"/>
      <w:bookmarkEnd w:id="16862"/>
      <w:r>
        <w:rPr>
          <w:rtl/>
        </w:rPr>
        <w:t xml:space="preserve">החטופים </w:t>
      </w:r>
      <w:bookmarkStart w:id="16863" w:name="_ETM_Q32_413629"/>
      <w:bookmarkEnd w:id="16863"/>
      <w:r>
        <w:rPr>
          <w:rtl/>
        </w:rPr>
        <w:t xml:space="preserve">על </w:t>
      </w:r>
      <w:bookmarkStart w:id="16864" w:name="_ETM_Q32_413809"/>
      <w:bookmarkStart w:id="16865" w:name="_ETM_Q32_414109"/>
      <w:bookmarkEnd w:id="16864"/>
      <w:bookmarkEnd w:id="16865"/>
      <w:r w:rsidR="00045794">
        <w:rPr>
          <w:rFonts w:hint="cs"/>
          <w:rtl/>
        </w:rPr>
        <w:t xml:space="preserve">פני </w:t>
      </w:r>
      <w:r>
        <w:rPr>
          <w:rFonts w:hint="cs"/>
          <w:rtl/>
        </w:rPr>
        <w:t>ה</w:t>
      </w:r>
      <w:r>
        <w:rPr>
          <w:rtl/>
        </w:rPr>
        <w:t xml:space="preserve">הכרעה </w:t>
      </w:r>
      <w:bookmarkStart w:id="16866" w:name="_ETM_Q32_414650"/>
      <w:bookmarkEnd w:id="16866"/>
      <w:r>
        <w:rPr>
          <w:rtl/>
        </w:rPr>
        <w:t xml:space="preserve">הטוטלית </w:t>
      </w:r>
      <w:bookmarkStart w:id="16867" w:name="_ETM_Q32_415279"/>
      <w:bookmarkEnd w:id="16867"/>
      <w:r>
        <w:rPr>
          <w:rtl/>
        </w:rPr>
        <w:t xml:space="preserve">של </w:t>
      </w:r>
      <w:bookmarkStart w:id="16868" w:name="_ETM_Q32_415489"/>
      <w:bookmarkEnd w:id="16868"/>
      <w:r>
        <w:rPr>
          <w:rFonts w:hint="cs"/>
          <w:rtl/>
        </w:rPr>
        <w:t>ה</w:t>
      </w:r>
      <w:r>
        <w:rPr>
          <w:rtl/>
        </w:rPr>
        <w:t>חמאס</w:t>
      </w:r>
      <w:r>
        <w:rPr>
          <w:rFonts w:hint="cs"/>
          <w:rtl/>
        </w:rPr>
        <w:t>,</w:t>
      </w:r>
      <w:r>
        <w:rPr>
          <w:rtl/>
        </w:rPr>
        <w:t xml:space="preserve"> </w:t>
      </w:r>
      <w:bookmarkStart w:id="16869" w:name="_ETM_Q32_417420"/>
      <w:bookmarkEnd w:id="16869"/>
      <w:r>
        <w:rPr>
          <w:rtl/>
        </w:rPr>
        <w:t xml:space="preserve">כדי </w:t>
      </w:r>
      <w:bookmarkStart w:id="16870" w:name="_ETM_Q32_418349"/>
      <w:bookmarkEnd w:id="16870"/>
      <w:r>
        <w:rPr>
          <w:rtl/>
        </w:rPr>
        <w:t xml:space="preserve">לא </w:t>
      </w:r>
      <w:bookmarkStart w:id="16871" w:name="_ETM_Q32_418920"/>
      <w:bookmarkEnd w:id="16871"/>
      <w:r>
        <w:rPr>
          <w:rtl/>
        </w:rPr>
        <w:t xml:space="preserve">לוותר </w:t>
      </w:r>
      <w:bookmarkStart w:id="16872" w:name="_ETM_Q32_419870"/>
      <w:bookmarkEnd w:id="16872"/>
      <w:r>
        <w:rPr>
          <w:rtl/>
        </w:rPr>
        <w:t xml:space="preserve">על </w:t>
      </w:r>
      <w:bookmarkStart w:id="16873" w:name="_ETM_Q32_420019"/>
      <w:bookmarkEnd w:id="16873"/>
      <w:r>
        <w:rPr>
          <w:rtl/>
        </w:rPr>
        <w:t>השלטון</w:t>
      </w:r>
      <w:r>
        <w:rPr>
          <w:rFonts w:hint="cs"/>
          <w:rtl/>
        </w:rPr>
        <w:t>;</w:t>
      </w:r>
      <w:r>
        <w:rPr>
          <w:rtl/>
        </w:rPr>
        <w:t xml:space="preserve"> </w:t>
      </w:r>
      <w:bookmarkStart w:id="16874" w:name="_ETM_Q32_420829"/>
      <w:bookmarkEnd w:id="16874"/>
      <w:r>
        <w:rPr>
          <w:rtl/>
        </w:rPr>
        <w:t xml:space="preserve">כדי </w:t>
      </w:r>
      <w:bookmarkStart w:id="16875" w:name="_ETM_Q32_421159"/>
      <w:bookmarkEnd w:id="16875"/>
      <w:r>
        <w:rPr>
          <w:rtl/>
        </w:rPr>
        <w:t xml:space="preserve">לא </w:t>
      </w:r>
      <w:bookmarkStart w:id="16876" w:name="_ETM_Q32_421340"/>
      <w:bookmarkEnd w:id="16876"/>
      <w:r>
        <w:rPr>
          <w:rtl/>
        </w:rPr>
        <w:t xml:space="preserve">לספוג </w:t>
      </w:r>
      <w:bookmarkStart w:id="16877" w:name="_ETM_Q32_422769"/>
      <w:bookmarkEnd w:id="16877"/>
      <w:r>
        <w:rPr>
          <w:rtl/>
        </w:rPr>
        <w:t xml:space="preserve">התקפות </w:t>
      </w:r>
      <w:bookmarkStart w:id="16878" w:name="_ETM_Q32_423579"/>
      <w:bookmarkEnd w:id="16878"/>
      <w:r>
        <w:rPr>
          <w:rtl/>
        </w:rPr>
        <w:t xml:space="preserve">מתוך </w:t>
      </w:r>
      <w:bookmarkStart w:id="16879" w:name="_ETM_Q32_424089"/>
      <w:bookmarkEnd w:id="16879"/>
      <w:r>
        <w:rPr>
          <w:rtl/>
        </w:rPr>
        <w:t xml:space="preserve">הממשלה </w:t>
      </w:r>
      <w:bookmarkStart w:id="16880" w:name="_ETM_Q32_425090"/>
      <w:bookmarkEnd w:id="16880"/>
      <w:r>
        <w:rPr>
          <w:rtl/>
        </w:rPr>
        <w:t>ו</w:t>
      </w:r>
      <w:r>
        <w:rPr>
          <w:rFonts w:hint="cs"/>
          <w:rtl/>
        </w:rPr>
        <w:t>מ</w:t>
      </w:r>
      <w:r>
        <w:rPr>
          <w:rtl/>
        </w:rPr>
        <w:t xml:space="preserve">ציבור </w:t>
      </w:r>
      <w:bookmarkStart w:id="16881" w:name="_ETM_Q32_426310"/>
      <w:bookmarkEnd w:id="16881"/>
      <w:r>
        <w:rPr>
          <w:rFonts w:hint="cs"/>
          <w:rtl/>
        </w:rPr>
        <w:t>ה</w:t>
      </w:r>
      <w:r>
        <w:rPr>
          <w:rtl/>
        </w:rPr>
        <w:t>ישראלים</w:t>
      </w:r>
      <w:r>
        <w:rPr>
          <w:rFonts w:hint="cs"/>
          <w:rtl/>
        </w:rPr>
        <w:t>.</w:t>
      </w:r>
      <w:r>
        <w:rPr>
          <w:rtl/>
        </w:rPr>
        <w:t xml:space="preserve"> </w:t>
      </w:r>
      <w:bookmarkStart w:id="16882" w:name="_ETM_Q32_427680"/>
      <w:bookmarkStart w:id="16883" w:name="_ETM_Q32_426227"/>
      <w:bookmarkStart w:id="16884" w:name="_ETM_Q32_426302"/>
      <w:bookmarkStart w:id="16885" w:name="_ETM_Q32_426564"/>
      <w:bookmarkStart w:id="16886" w:name="_ETM_Q32_426651"/>
      <w:bookmarkEnd w:id="16882"/>
      <w:bookmarkEnd w:id="16883"/>
      <w:bookmarkEnd w:id="16884"/>
      <w:bookmarkEnd w:id="16885"/>
      <w:bookmarkEnd w:id="16886"/>
      <w:r>
        <w:rPr>
          <w:rtl/>
        </w:rPr>
        <w:t xml:space="preserve">אני </w:t>
      </w:r>
      <w:bookmarkStart w:id="16887" w:name="_ETM_Q32_427860"/>
      <w:bookmarkEnd w:id="16887"/>
      <w:r>
        <w:rPr>
          <w:rtl/>
        </w:rPr>
        <w:t xml:space="preserve">חושב </w:t>
      </w:r>
      <w:bookmarkStart w:id="16888" w:name="_ETM_Q32_428220"/>
      <w:bookmarkEnd w:id="16888"/>
      <w:r>
        <w:rPr>
          <w:rtl/>
        </w:rPr>
        <w:t xml:space="preserve">שהנהגה </w:t>
      </w:r>
      <w:bookmarkStart w:id="16889" w:name="_ETM_Q32_430879"/>
      <w:bookmarkEnd w:id="16889"/>
      <w:r>
        <w:rPr>
          <w:rtl/>
        </w:rPr>
        <w:t>פטריוטית</w:t>
      </w:r>
      <w:r>
        <w:rPr>
          <w:rFonts w:hint="cs"/>
          <w:rtl/>
        </w:rPr>
        <w:t>,</w:t>
      </w:r>
      <w:r>
        <w:rPr>
          <w:rtl/>
        </w:rPr>
        <w:t xml:space="preserve"> </w:t>
      </w:r>
      <w:bookmarkStart w:id="16890" w:name="_ETM_Q32_432489"/>
      <w:bookmarkEnd w:id="16890"/>
      <w:r>
        <w:rPr>
          <w:rtl/>
        </w:rPr>
        <w:t>לאומית</w:t>
      </w:r>
      <w:r>
        <w:rPr>
          <w:rFonts w:hint="cs"/>
          <w:rtl/>
        </w:rPr>
        <w:t>,</w:t>
      </w:r>
      <w:r>
        <w:rPr>
          <w:rtl/>
        </w:rPr>
        <w:t xml:space="preserve"> </w:t>
      </w:r>
      <w:bookmarkStart w:id="16891" w:name="_ETM_Q32_433879"/>
      <w:bookmarkEnd w:id="16891"/>
      <w:r>
        <w:rPr>
          <w:rtl/>
        </w:rPr>
        <w:t xml:space="preserve">בעלת </w:t>
      </w:r>
      <w:bookmarkStart w:id="16892" w:name="_ETM_Q32_434419"/>
      <w:bookmarkEnd w:id="16892"/>
      <w:r>
        <w:rPr>
          <w:rtl/>
        </w:rPr>
        <w:t xml:space="preserve">הכרה </w:t>
      </w:r>
      <w:bookmarkStart w:id="16893" w:name="_ETM_Q32_435079"/>
      <w:bookmarkEnd w:id="16893"/>
      <w:r>
        <w:rPr>
          <w:rtl/>
        </w:rPr>
        <w:t xml:space="preserve">של </w:t>
      </w:r>
      <w:bookmarkStart w:id="16894" w:name="_ETM_Q32_435379"/>
      <w:bookmarkEnd w:id="16894"/>
      <w:r>
        <w:rPr>
          <w:rtl/>
        </w:rPr>
        <w:t xml:space="preserve">יכולת </w:t>
      </w:r>
      <w:bookmarkStart w:id="16895" w:name="_ETM_Q32_435949"/>
      <w:bookmarkEnd w:id="16895"/>
      <w:r>
        <w:rPr>
          <w:rtl/>
        </w:rPr>
        <w:t xml:space="preserve">ישראל </w:t>
      </w:r>
      <w:bookmarkStart w:id="16896" w:name="_ETM_Q32_437060"/>
      <w:bookmarkEnd w:id="16896"/>
      <w:r>
        <w:rPr>
          <w:rtl/>
        </w:rPr>
        <w:t xml:space="preserve">לעמוד </w:t>
      </w:r>
      <w:bookmarkStart w:id="16897" w:name="_ETM_Q32_437690"/>
      <w:bookmarkEnd w:id="16897"/>
      <w:r>
        <w:rPr>
          <w:rtl/>
        </w:rPr>
        <w:t xml:space="preserve">בפני </w:t>
      </w:r>
      <w:bookmarkStart w:id="16898" w:name="_ETM_Q32_438379"/>
      <w:bookmarkEnd w:id="16898"/>
      <w:r>
        <w:rPr>
          <w:rtl/>
        </w:rPr>
        <w:t xml:space="preserve">האתגרים </w:t>
      </w:r>
      <w:bookmarkStart w:id="16899" w:name="_ETM_Q32_438979"/>
      <w:bookmarkEnd w:id="16899"/>
      <w:r>
        <w:rPr>
          <w:rtl/>
        </w:rPr>
        <w:t xml:space="preserve">האדירים </w:t>
      </w:r>
      <w:bookmarkStart w:id="16900" w:name="_ETM_Q32_439550"/>
      <w:bookmarkEnd w:id="16900"/>
      <w:r>
        <w:rPr>
          <w:rtl/>
        </w:rPr>
        <w:t xml:space="preserve">שעומדים </w:t>
      </w:r>
      <w:bookmarkStart w:id="16901" w:name="_ETM_Q32_440569"/>
      <w:bookmarkEnd w:id="16901"/>
      <w:r>
        <w:rPr>
          <w:rtl/>
        </w:rPr>
        <w:t>בפנינו</w:t>
      </w:r>
      <w:r>
        <w:rPr>
          <w:rFonts w:hint="cs"/>
          <w:rtl/>
        </w:rPr>
        <w:t>, צריכה</w:t>
      </w:r>
      <w:r>
        <w:rPr>
          <w:rtl/>
        </w:rPr>
        <w:t xml:space="preserve"> </w:t>
      </w:r>
      <w:bookmarkStart w:id="16902" w:name="_ETM_Q32_442389"/>
      <w:bookmarkEnd w:id="16902"/>
      <w:r>
        <w:rPr>
          <w:rFonts w:hint="cs"/>
          <w:rtl/>
        </w:rPr>
        <w:t>להביא</w:t>
      </w:r>
      <w:r>
        <w:rPr>
          <w:rtl/>
        </w:rPr>
        <w:t xml:space="preserve"> </w:t>
      </w:r>
      <w:bookmarkStart w:id="16903" w:name="_ETM_Q32_442659"/>
      <w:bookmarkEnd w:id="16903"/>
      <w:r>
        <w:rPr>
          <w:rtl/>
        </w:rPr>
        <w:t xml:space="preserve">בחשבון </w:t>
      </w:r>
      <w:bookmarkStart w:id="16904" w:name="_ETM_Q32_444210"/>
      <w:bookmarkEnd w:id="16904"/>
      <w:r>
        <w:rPr>
          <w:rtl/>
        </w:rPr>
        <w:t xml:space="preserve">את </w:t>
      </w:r>
      <w:bookmarkStart w:id="16905" w:name="_ETM_Q32_444420"/>
      <w:bookmarkEnd w:id="16905"/>
      <w:r>
        <w:rPr>
          <w:rtl/>
        </w:rPr>
        <w:t>חו</w:t>
      </w:r>
      <w:r>
        <w:rPr>
          <w:rFonts w:hint="cs"/>
          <w:rtl/>
        </w:rPr>
        <w:t>ס</w:t>
      </w:r>
      <w:r>
        <w:rPr>
          <w:rtl/>
        </w:rPr>
        <w:t xml:space="preserve">ן </w:t>
      </w:r>
      <w:bookmarkStart w:id="16906" w:name="_ETM_Q32_445050"/>
      <w:bookmarkEnd w:id="16906"/>
      <w:r>
        <w:rPr>
          <w:rtl/>
        </w:rPr>
        <w:t>האומה</w:t>
      </w:r>
      <w:r>
        <w:rPr>
          <w:rFonts w:hint="cs"/>
          <w:rtl/>
        </w:rPr>
        <w:t>.</w:t>
      </w:r>
      <w:r>
        <w:rPr>
          <w:rtl/>
        </w:rPr>
        <w:t xml:space="preserve"> </w:t>
      </w:r>
      <w:bookmarkStart w:id="16907" w:name="_ETM_Q32_446950"/>
      <w:bookmarkStart w:id="16908" w:name="_ETM_Q32_447460"/>
      <w:bookmarkEnd w:id="16907"/>
      <w:bookmarkEnd w:id="16908"/>
      <w:r>
        <w:rPr>
          <w:rtl/>
        </w:rPr>
        <w:t>חו</w:t>
      </w:r>
      <w:r>
        <w:rPr>
          <w:rFonts w:hint="cs"/>
          <w:rtl/>
        </w:rPr>
        <w:t>ס</w:t>
      </w:r>
      <w:r>
        <w:rPr>
          <w:rtl/>
        </w:rPr>
        <w:t xml:space="preserve">ן האומה </w:t>
      </w:r>
      <w:bookmarkStart w:id="16909" w:name="_ETM_Q32_448699"/>
      <w:bookmarkEnd w:id="16909"/>
      <w:r>
        <w:rPr>
          <w:rtl/>
        </w:rPr>
        <w:t xml:space="preserve">רלוונטי </w:t>
      </w:r>
      <w:bookmarkStart w:id="16910" w:name="_ETM_Q32_449930"/>
      <w:bookmarkEnd w:id="16910"/>
      <w:r>
        <w:rPr>
          <w:rtl/>
        </w:rPr>
        <w:t xml:space="preserve">עוד </w:t>
      </w:r>
      <w:bookmarkStart w:id="16911" w:name="_ETM_Q32_450169"/>
      <w:bookmarkEnd w:id="16911"/>
      <w:r>
        <w:rPr>
          <w:rtl/>
        </w:rPr>
        <w:t xml:space="preserve">יותר </w:t>
      </w:r>
      <w:bookmarkStart w:id="16912" w:name="_ETM_Q32_451069"/>
      <w:bookmarkEnd w:id="16912"/>
      <w:r>
        <w:rPr>
          <w:rtl/>
        </w:rPr>
        <w:t>מהחו</w:t>
      </w:r>
      <w:r>
        <w:rPr>
          <w:rFonts w:hint="cs"/>
          <w:rtl/>
        </w:rPr>
        <w:t>ס</w:t>
      </w:r>
      <w:r>
        <w:rPr>
          <w:rtl/>
        </w:rPr>
        <w:t xml:space="preserve">ן </w:t>
      </w:r>
      <w:bookmarkStart w:id="16913" w:name="_ETM_Q32_451669"/>
      <w:bookmarkEnd w:id="16913"/>
      <w:r>
        <w:rPr>
          <w:rtl/>
        </w:rPr>
        <w:t xml:space="preserve">הכלכלי </w:t>
      </w:r>
      <w:bookmarkStart w:id="16914" w:name="_ETM_Q32_452330"/>
      <w:bookmarkEnd w:id="16914"/>
      <w:r>
        <w:rPr>
          <w:rtl/>
        </w:rPr>
        <w:t xml:space="preserve">של </w:t>
      </w:r>
      <w:bookmarkStart w:id="16915" w:name="_ETM_Q32_452539"/>
      <w:bookmarkEnd w:id="16915"/>
      <w:r>
        <w:rPr>
          <w:rtl/>
        </w:rPr>
        <w:t>האומה</w:t>
      </w:r>
      <w:r>
        <w:rPr>
          <w:rFonts w:hint="cs"/>
          <w:rtl/>
        </w:rPr>
        <w:t>.</w:t>
      </w:r>
      <w:r>
        <w:rPr>
          <w:rtl/>
        </w:rPr>
        <w:t xml:space="preserve"> </w:t>
      </w:r>
      <w:bookmarkStart w:id="16916" w:name="_ETM_Q32_454210"/>
      <w:bookmarkEnd w:id="16916"/>
      <w:r>
        <w:rPr>
          <w:rtl/>
        </w:rPr>
        <w:t xml:space="preserve">אני </w:t>
      </w:r>
      <w:bookmarkStart w:id="16917" w:name="_ETM_Q32_455370"/>
      <w:bookmarkEnd w:id="16917"/>
      <w:r>
        <w:rPr>
          <w:rtl/>
        </w:rPr>
        <w:t xml:space="preserve">משוכנע </w:t>
      </w:r>
      <w:bookmarkStart w:id="16918" w:name="_ETM_Q32_456819"/>
      <w:bookmarkEnd w:id="16918"/>
      <w:r>
        <w:rPr>
          <w:rtl/>
        </w:rPr>
        <w:t>שמיליו</w:t>
      </w:r>
      <w:r>
        <w:rPr>
          <w:rFonts w:hint="cs"/>
          <w:rtl/>
        </w:rPr>
        <w:t>ני</w:t>
      </w:r>
      <w:r>
        <w:rPr>
          <w:rtl/>
        </w:rPr>
        <w:t xml:space="preserve"> </w:t>
      </w:r>
      <w:bookmarkStart w:id="16919" w:name="_ETM_Q32_458139"/>
      <w:bookmarkEnd w:id="16919"/>
      <w:r>
        <w:rPr>
          <w:rtl/>
        </w:rPr>
        <w:t xml:space="preserve">אזרחיות </w:t>
      </w:r>
      <w:bookmarkStart w:id="16920" w:name="_ETM_Q32_458889"/>
      <w:bookmarkEnd w:id="16920"/>
      <w:r>
        <w:rPr>
          <w:rtl/>
        </w:rPr>
        <w:t xml:space="preserve">ואזרחים </w:t>
      </w:r>
      <w:bookmarkStart w:id="16921" w:name="_ETM_Q32_459669"/>
      <w:bookmarkEnd w:id="16921"/>
      <w:r>
        <w:rPr>
          <w:rtl/>
        </w:rPr>
        <w:t xml:space="preserve">ישראלים </w:t>
      </w:r>
      <w:bookmarkStart w:id="16922" w:name="_ETM_Q32_460940"/>
      <w:bookmarkEnd w:id="16922"/>
      <w:r>
        <w:rPr>
          <w:rtl/>
        </w:rPr>
        <w:t xml:space="preserve">לא </w:t>
      </w:r>
      <w:bookmarkStart w:id="16923" w:name="_ETM_Q32_461510"/>
      <w:bookmarkEnd w:id="16923"/>
      <w:r>
        <w:rPr>
          <w:rtl/>
        </w:rPr>
        <w:t xml:space="preserve">יוכלו </w:t>
      </w:r>
      <w:bookmarkStart w:id="16924" w:name="_ETM_Q32_462290"/>
      <w:bookmarkEnd w:id="16924"/>
      <w:r>
        <w:rPr>
          <w:rtl/>
        </w:rPr>
        <w:t xml:space="preserve">לשאת </w:t>
      </w:r>
      <w:bookmarkStart w:id="16925" w:name="_ETM_Q32_463719"/>
      <w:bookmarkEnd w:id="16925"/>
      <w:r>
        <w:rPr>
          <w:rtl/>
        </w:rPr>
        <w:t xml:space="preserve">את </w:t>
      </w:r>
      <w:bookmarkStart w:id="16926" w:name="_ETM_Q32_463960"/>
      <w:bookmarkEnd w:id="16926"/>
      <w:r>
        <w:rPr>
          <w:rtl/>
        </w:rPr>
        <w:t xml:space="preserve">האשמה </w:t>
      </w:r>
      <w:bookmarkStart w:id="16927" w:name="_ETM_Q32_464589"/>
      <w:bookmarkEnd w:id="16927"/>
      <w:r>
        <w:rPr>
          <w:rtl/>
        </w:rPr>
        <w:t xml:space="preserve">קולקטיבית </w:t>
      </w:r>
      <w:bookmarkStart w:id="16928" w:name="_ETM_Q32_465339"/>
      <w:bookmarkEnd w:id="16928"/>
      <w:r>
        <w:rPr>
          <w:rtl/>
        </w:rPr>
        <w:t xml:space="preserve">של </w:t>
      </w:r>
      <w:bookmarkStart w:id="16929" w:name="_ETM_Q32_465520"/>
      <w:bookmarkEnd w:id="16929"/>
      <w:r>
        <w:rPr>
          <w:rtl/>
        </w:rPr>
        <w:t xml:space="preserve">כולנו </w:t>
      </w:r>
      <w:bookmarkStart w:id="16930" w:name="_ETM_Q32_468060"/>
      <w:bookmarkEnd w:id="16930"/>
      <w:r>
        <w:rPr>
          <w:rtl/>
        </w:rPr>
        <w:t xml:space="preserve">בהזנחה </w:t>
      </w:r>
      <w:bookmarkStart w:id="16931" w:name="_ETM_Q32_469940"/>
      <w:bookmarkEnd w:id="16931"/>
      <w:r>
        <w:rPr>
          <w:rtl/>
        </w:rPr>
        <w:t xml:space="preserve">מדינתית </w:t>
      </w:r>
      <w:bookmarkStart w:id="16932" w:name="_ETM_Q32_471400"/>
      <w:bookmarkEnd w:id="16932"/>
      <w:r>
        <w:rPr>
          <w:rtl/>
        </w:rPr>
        <w:t xml:space="preserve">של </w:t>
      </w:r>
      <w:bookmarkStart w:id="16933" w:name="_ETM_Q32_471670"/>
      <w:bookmarkEnd w:id="16933"/>
      <w:r>
        <w:rPr>
          <w:rtl/>
        </w:rPr>
        <w:t xml:space="preserve">101 </w:t>
      </w:r>
      <w:bookmarkStart w:id="16934" w:name="_ETM_Q32_473089"/>
      <w:bookmarkEnd w:id="16934"/>
      <w:r>
        <w:rPr>
          <w:rtl/>
        </w:rPr>
        <w:t xml:space="preserve">האחים </w:t>
      </w:r>
      <w:bookmarkStart w:id="16935" w:name="_ETM_Q32_473810"/>
      <w:bookmarkEnd w:id="16935"/>
      <w:r>
        <w:rPr>
          <w:rtl/>
        </w:rPr>
        <w:t xml:space="preserve">והאחיות </w:t>
      </w:r>
      <w:bookmarkStart w:id="16936" w:name="_ETM_Q32_474410"/>
      <w:bookmarkEnd w:id="16936"/>
      <w:r>
        <w:rPr>
          <w:rtl/>
        </w:rPr>
        <w:t>שלנו</w:t>
      </w:r>
      <w:r>
        <w:rPr>
          <w:rFonts w:hint="cs"/>
          <w:rtl/>
        </w:rPr>
        <w:t>.</w:t>
      </w:r>
      <w:r>
        <w:rPr>
          <w:rtl/>
        </w:rPr>
        <w:t xml:space="preserve"> </w:t>
      </w:r>
      <w:bookmarkStart w:id="16937" w:name="_ETM_Q32_475789"/>
      <w:bookmarkEnd w:id="16937"/>
      <w:r>
        <w:rPr>
          <w:rtl/>
        </w:rPr>
        <w:t xml:space="preserve">זהו </w:t>
      </w:r>
      <w:bookmarkStart w:id="16938" w:name="_ETM_Q32_476210"/>
      <w:bookmarkEnd w:id="16938"/>
      <w:r>
        <w:rPr>
          <w:rtl/>
        </w:rPr>
        <w:t xml:space="preserve">הכתם </w:t>
      </w:r>
      <w:bookmarkStart w:id="16939" w:name="_ETM_Q32_477559"/>
      <w:bookmarkEnd w:id="16939"/>
      <w:r>
        <w:rPr>
          <w:rtl/>
        </w:rPr>
        <w:t xml:space="preserve">שנמצא </w:t>
      </w:r>
      <w:bookmarkStart w:id="16940" w:name="_ETM_Q32_479300"/>
      <w:bookmarkEnd w:id="16940"/>
      <w:r>
        <w:rPr>
          <w:rtl/>
        </w:rPr>
        <w:t xml:space="preserve">על </w:t>
      </w:r>
      <w:bookmarkStart w:id="16941" w:name="_ETM_Q32_479629"/>
      <w:bookmarkEnd w:id="16941"/>
      <w:r>
        <w:rPr>
          <w:rtl/>
        </w:rPr>
        <w:t xml:space="preserve">מצחם </w:t>
      </w:r>
      <w:bookmarkStart w:id="16942" w:name="_ETM_Q32_480289"/>
      <w:bookmarkEnd w:id="16942"/>
      <w:r>
        <w:rPr>
          <w:rtl/>
        </w:rPr>
        <w:t xml:space="preserve">של </w:t>
      </w:r>
      <w:bookmarkStart w:id="16943" w:name="_ETM_Q32_480560"/>
      <w:bookmarkEnd w:id="16943"/>
      <w:r>
        <w:rPr>
          <w:rtl/>
        </w:rPr>
        <w:t xml:space="preserve">כל </w:t>
      </w:r>
      <w:bookmarkStart w:id="16944" w:name="_ETM_Q32_480919"/>
      <w:bookmarkEnd w:id="16944"/>
      <w:r>
        <w:rPr>
          <w:rtl/>
        </w:rPr>
        <w:t xml:space="preserve">מקבלי </w:t>
      </w:r>
      <w:bookmarkStart w:id="16945" w:name="_ETM_Q32_481490"/>
      <w:bookmarkEnd w:id="16945"/>
      <w:r>
        <w:rPr>
          <w:rtl/>
        </w:rPr>
        <w:t>ההחלטות</w:t>
      </w:r>
      <w:r>
        <w:rPr>
          <w:rFonts w:hint="cs"/>
          <w:rtl/>
        </w:rPr>
        <w:t>,</w:t>
      </w:r>
      <w:r>
        <w:rPr>
          <w:rtl/>
        </w:rPr>
        <w:t xml:space="preserve"> </w:t>
      </w:r>
      <w:bookmarkStart w:id="16946" w:name="_ETM_Q32_480000"/>
      <w:bookmarkStart w:id="16947" w:name="_ETM_Q32_483250"/>
      <w:bookmarkEnd w:id="16946"/>
      <w:bookmarkEnd w:id="16947"/>
      <w:r>
        <w:rPr>
          <w:rtl/>
        </w:rPr>
        <w:t xml:space="preserve">וזהו </w:t>
      </w:r>
      <w:bookmarkStart w:id="16948" w:name="_ETM_Q32_484000"/>
      <w:bookmarkEnd w:id="16948"/>
      <w:r>
        <w:rPr>
          <w:rtl/>
        </w:rPr>
        <w:t xml:space="preserve">אתגר </w:t>
      </w:r>
      <w:bookmarkStart w:id="16949" w:name="_ETM_Q32_484600"/>
      <w:bookmarkEnd w:id="16949"/>
      <w:r>
        <w:rPr>
          <w:rtl/>
        </w:rPr>
        <w:t xml:space="preserve">עצום </w:t>
      </w:r>
      <w:bookmarkStart w:id="16950" w:name="_ETM_Q32_485800"/>
      <w:bookmarkEnd w:id="16950"/>
      <w:r>
        <w:rPr>
          <w:rtl/>
        </w:rPr>
        <w:t xml:space="preserve">של </w:t>
      </w:r>
      <w:bookmarkStart w:id="16951" w:name="_ETM_Q32_486670"/>
      <w:bookmarkEnd w:id="16951"/>
      <w:r>
        <w:rPr>
          <w:rtl/>
        </w:rPr>
        <w:t>כולנו</w:t>
      </w:r>
      <w:r>
        <w:rPr>
          <w:rFonts w:hint="cs"/>
          <w:rtl/>
        </w:rPr>
        <w:t>.</w:t>
      </w:r>
      <w:r>
        <w:rPr>
          <w:rtl/>
        </w:rPr>
        <w:t xml:space="preserve"> </w:t>
      </w:r>
      <w:bookmarkStart w:id="16952" w:name="_ETM_Q32_487779"/>
      <w:bookmarkEnd w:id="16952"/>
      <w:r>
        <w:rPr>
          <w:rtl/>
        </w:rPr>
        <w:t xml:space="preserve">זהו </w:t>
      </w:r>
      <w:bookmarkStart w:id="16953" w:name="_ETM_Q32_488139"/>
      <w:bookmarkEnd w:id="16953"/>
      <w:r>
        <w:rPr>
          <w:rtl/>
        </w:rPr>
        <w:t xml:space="preserve">השינוי </w:t>
      </w:r>
      <w:bookmarkStart w:id="16954" w:name="_ETM_Q32_488889"/>
      <w:bookmarkEnd w:id="16954"/>
      <w:r>
        <w:rPr>
          <w:rtl/>
        </w:rPr>
        <w:t xml:space="preserve">בסדר </w:t>
      </w:r>
      <w:bookmarkStart w:id="16955" w:name="_ETM_Q32_489490"/>
      <w:bookmarkEnd w:id="16955"/>
      <w:r>
        <w:rPr>
          <w:rtl/>
        </w:rPr>
        <w:t xml:space="preserve">העדיפות </w:t>
      </w:r>
      <w:bookmarkStart w:id="16956" w:name="_ETM_Q32_490560"/>
      <w:bookmarkEnd w:id="16956"/>
      <w:r>
        <w:rPr>
          <w:rtl/>
        </w:rPr>
        <w:t xml:space="preserve">שצריכים </w:t>
      </w:r>
      <w:bookmarkStart w:id="16957" w:name="_ETM_Q32_491220"/>
      <w:bookmarkEnd w:id="16957"/>
      <w:r>
        <w:rPr>
          <w:rtl/>
        </w:rPr>
        <w:t>לקבל</w:t>
      </w:r>
      <w:r>
        <w:rPr>
          <w:rFonts w:hint="cs"/>
          <w:rtl/>
        </w:rPr>
        <w:t>:</w:t>
      </w:r>
      <w:r>
        <w:rPr>
          <w:rtl/>
        </w:rPr>
        <w:t xml:space="preserve"> </w:t>
      </w:r>
      <w:bookmarkStart w:id="16958" w:name="_ETM_Q32_494210"/>
      <w:bookmarkEnd w:id="16958"/>
      <w:r>
        <w:rPr>
          <w:rtl/>
        </w:rPr>
        <w:t xml:space="preserve">המטרות </w:t>
      </w:r>
      <w:bookmarkStart w:id="16959" w:name="_ETM_Q32_494900"/>
      <w:bookmarkEnd w:id="16959"/>
      <w:r>
        <w:rPr>
          <w:rtl/>
        </w:rPr>
        <w:t xml:space="preserve">הלאומיות </w:t>
      </w:r>
      <w:bookmarkStart w:id="16960" w:name="_ETM_Q32_495589"/>
      <w:bookmarkEnd w:id="16960"/>
      <w:r>
        <w:rPr>
          <w:rtl/>
        </w:rPr>
        <w:t xml:space="preserve">בראש </w:t>
      </w:r>
      <w:bookmarkStart w:id="16961" w:name="_ETM_Q32_496500"/>
      <w:bookmarkEnd w:id="16961"/>
      <w:r>
        <w:rPr>
          <w:rFonts w:hint="cs"/>
          <w:rtl/>
        </w:rPr>
        <w:t>ו</w:t>
      </w:r>
      <w:r>
        <w:rPr>
          <w:rtl/>
        </w:rPr>
        <w:t xml:space="preserve">המטרות </w:t>
      </w:r>
      <w:bookmarkStart w:id="16962" w:name="_ETM_Q32_497279"/>
      <w:bookmarkEnd w:id="16962"/>
      <w:r>
        <w:rPr>
          <w:rtl/>
        </w:rPr>
        <w:t xml:space="preserve">הפוליטיות </w:t>
      </w:r>
      <w:bookmarkStart w:id="16963" w:name="_ETM_Q32_499089"/>
      <w:bookmarkEnd w:id="16963"/>
      <w:r>
        <w:rPr>
          <w:rtl/>
        </w:rPr>
        <w:t xml:space="preserve">עמוק </w:t>
      </w:r>
      <w:bookmarkStart w:id="16964" w:name="_ETM_Q32_499810"/>
      <w:bookmarkEnd w:id="16964"/>
      <w:r>
        <w:rPr>
          <w:rtl/>
        </w:rPr>
        <w:t>מתחת</w:t>
      </w:r>
      <w:r>
        <w:rPr>
          <w:rFonts w:hint="cs"/>
          <w:rtl/>
        </w:rPr>
        <w:t>.</w:t>
      </w:r>
      <w:r>
        <w:rPr>
          <w:rtl/>
        </w:rPr>
        <w:t xml:space="preserve"> </w:t>
      </w:r>
      <w:bookmarkStart w:id="16965" w:name="_ETM_Q32_503599"/>
      <w:bookmarkEnd w:id="16965"/>
    </w:p>
    <w:p w:rsidR="00841D8B" w:rsidRDefault="00841D8B" w:rsidP="004B0C08">
      <w:pPr>
        <w:rPr>
          <w:rtl/>
        </w:rPr>
      </w:pPr>
      <w:bookmarkStart w:id="16966" w:name="_ETM_Q32_500484"/>
      <w:bookmarkStart w:id="16967" w:name="_ETM_Q32_500608"/>
      <w:bookmarkEnd w:id="16966"/>
      <w:bookmarkEnd w:id="16967"/>
    </w:p>
    <w:p w:rsidR="00841D8B" w:rsidRDefault="00841D8B" w:rsidP="004B0C08">
      <w:pPr>
        <w:rPr>
          <w:rtl/>
        </w:rPr>
      </w:pPr>
      <w:bookmarkStart w:id="16968" w:name="_ETM_Q32_500719"/>
      <w:bookmarkStart w:id="16969" w:name="_ETM_Q32_500804"/>
      <w:bookmarkEnd w:id="16968"/>
      <w:bookmarkEnd w:id="16969"/>
      <w:r>
        <w:rPr>
          <w:rtl/>
        </w:rPr>
        <w:t xml:space="preserve">כמה </w:t>
      </w:r>
      <w:bookmarkStart w:id="16970" w:name="_ETM_Q32_503810"/>
      <w:bookmarkEnd w:id="16970"/>
      <w:r>
        <w:rPr>
          <w:rtl/>
        </w:rPr>
        <w:t xml:space="preserve">מילים </w:t>
      </w:r>
      <w:bookmarkStart w:id="16971" w:name="_ETM_Q32_504169"/>
      <w:bookmarkEnd w:id="16971"/>
      <w:r>
        <w:rPr>
          <w:rtl/>
        </w:rPr>
        <w:t xml:space="preserve">על </w:t>
      </w:r>
      <w:bookmarkStart w:id="16972" w:name="_ETM_Q32_504320"/>
      <w:bookmarkEnd w:id="16972"/>
      <w:r>
        <w:rPr>
          <w:rtl/>
        </w:rPr>
        <w:t>התק</w:t>
      </w:r>
      <w:r>
        <w:rPr>
          <w:rFonts w:hint="cs"/>
          <w:rtl/>
        </w:rPr>
        <w:t>צ</w:t>
      </w:r>
      <w:r>
        <w:rPr>
          <w:rtl/>
        </w:rPr>
        <w:t>יב</w:t>
      </w:r>
      <w:r>
        <w:rPr>
          <w:rFonts w:hint="cs"/>
          <w:rtl/>
        </w:rPr>
        <w:t>.</w:t>
      </w:r>
      <w:r>
        <w:rPr>
          <w:rtl/>
        </w:rPr>
        <w:t xml:space="preserve"> </w:t>
      </w:r>
      <w:bookmarkStart w:id="16973" w:name="_ETM_Q32_507749"/>
      <w:bookmarkEnd w:id="16973"/>
      <w:r>
        <w:rPr>
          <w:rtl/>
        </w:rPr>
        <w:t xml:space="preserve">הבעיה </w:t>
      </w:r>
      <w:bookmarkStart w:id="16974" w:name="_ETM_Q32_508259"/>
      <w:bookmarkEnd w:id="16974"/>
      <w:r>
        <w:rPr>
          <w:rtl/>
        </w:rPr>
        <w:t xml:space="preserve">בתקציב </w:t>
      </w:r>
      <w:bookmarkStart w:id="16975" w:name="_ETM_Q32_509579"/>
      <w:bookmarkEnd w:id="16975"/>
      <w:r>
        <w:rPr>
          <w:rtl/>
        </w:rPr>
        <w:t>ה</w:t>
      </w:r>
      <w:r>
        <w:rPr>
          <w:rFonts w:hint="cs"/>
          <w:rtl/>
        </w:rPr>
        <w:t>י</w:t>
      </w:r>
      <w:r>
        <w:rPr>
          <w:rtl/>
        </w:rPr>
        <w:t xml:space="preserve">א </w:t>
      </w:r>
      <w:bookmarkStart w:id="16976" w:name="_ETM_Q32_509669"/>
      <w:bookmarkEnd w:id="16976"/>
      <w:r>
        <w:rPr>
          <w:rtl/>
        </w:rPr>
        <w:t xml:space="preserve">לא </w:t>
      </w:r>
      <w:bookmarkStart w:id="16977" w:name="_ETM_Q32_509819"/>
      <w:bookmarkEnd w:id="16977"/>
      <w:r>
        <w:rPr>
          <w:rtl/>
        </w:rPr>
        <w:t xml:space="preserve">בעצם </w:t>
      </w:r>
      <w:bookmarkStart w:id="16978" w:name="_ETM_Q32_510359"/>
      <w:bookmarkStart w:id="16979" w:name="_ETM_Q32_510869"/>
      <w:bookmarkEnd w:id="16978"/>
      <w:bookmarkEnd w:id="16979"/>
      <w:r>
        <w:rPr>
          <w:rtl/>
        </w:rPr>
        <w:t xml:space="preserve">ההגשה </w:t>
      </w:r>
      <w:bookmarkStart w:id="16980" w:name="_ETM_Q32_511439"/>
      <w:bookmarkEnd w:id="16980"/>
      <w:r>
        <w:rPr>
          <w:rtl/>
        </w:rPr>
        <w:t xml:space="preserve">של </w:t>
      </w:r>
      <w:bookmarkStart w:id="16981" w:name="_ETM_Q32_511990"/>
      <w:bookmarkEnd w:id="16981"/>
      <w:r>
        <w:rPr>
          <w:rtl/>
        </w:rPr>
        <w:t>תק</w:t>
      </w:r>
      <w:r>
        <w:rPr>
          <w:rFonts w:hint="cs"/>
          <w:rtl/>
        </w:rPr>
        <w:t>צ</w:t>
      </w:r>
      <w:r>
        <w:rPr>
          <w:rtl/>
        </w:rPr>
        <w:t xml:space="preserve">יב </w:t>
      </w:r>
      <w:bookmarkStart w:id="16982" w:name="_ETM_Q32_513370"/>
      <w:bookmarkEnd w:id="16982"/>
      <w:r>
        <w:rPr>
          <w:rFonts w:hint="cs"/>
          <w:rtl/>
        </w:rPr>
        <w:t>ע</w:t>
      </w:r>
      <w:r>
        <w:rPr>
          <w:rtl/>
        </w:rPr>
        <w:t xml:space="preserve">ם </w:t>
      </w:r>
      <w:bookmarkStart w:id="16983" w:name="_ETM_Q32_513579"/>
      <w:bookmarkEnd w:id="16983"/>
      <w:r>
        <w:rPr>
          <w:rtl/>
        </w:rPr>
        <w:t>התאמות</w:t>
      </w:r>
      <w:r>
        <w:rPr>
          <w:rFonts w:hint="cs"/>
          <w:rtl/>
        </w:rPr>
        <w:t>.</w:t>
      </w:r>
      <w:r>
        <w:rPr>
          <w:rtl/>
        </w:rPr>
        <w:t xml:space="preserve"> </w:t>
      </w:r>
      <w:bookmarkStart w:id="16984" w:name="_ETM_Q32_514950"/>
      <w:bookmarkEnd w:id="16984"/>
      <w:r>
        <w:rPr>
          <w:rtl/>
        </w:rPr>
        <w:t xml:space="preserve">הבעיה </w:t>
      </w:r>
      <w:bookmarkStart w:id="16985" w:name="_ETM_Q32_515400"/>
      <w:bookmarkEnd w:id="16985"/>
      <w:r>
        <w:rPr>
          <w:rtl/>
        </w:rPr>
        <w:t xml:space="preserve">היא </w:t>
      </w:r>
      <w:bookmarkStart w:id="16986" w:name="_ETM_Q32_515610"/>
      <w:bookmarkEnd w:id="16986"/>
      <w:r>
        <w:rPr>
          <w:rtl/>
        </w:rPr>
        <w:t xml:space="preserve">בחוסר </w:t>
      </w:r>
      <w:bookmarkStart w:id="16987" w:name="_ETM_Q32_516240"/>
      <w:bookmarkEnd w:id="16987"/>
      <w:r>
        <w:rPr>
          <w:rtl/>
        </w:rPr>
        <w:t xml:space="preserve">לקיחת </w:t>
      </w:r>
      <w:bookmarkStart w:id="16988" w:name="_ETM_Q32_516810"/>
      <w:bookmarkEnd w:id="16988"/>
      <w:r>
        <w:rPr>
          <w:rtl/>
        </w:rPr>
        <w:t xml:space="preserve">אחריות </w:t>
      </w:r>
      <w:bookmarkStart w:id="16989" w:name="_ETM_Q32_517470"/>
      <w:bookmarkEnd w:id="16989"/>
      <w:r>
        <w:rPr>
          <w:rtl/>
        </w:rPr>
        <w:t>מתמשך</w:t>
      </w:r>
      <w:r>
        <w:rPr>
          <w:rFonts w:hint="cs"/>
          <w:rtl/>
        </w:rPr>
        <w:t>.</w:t>
      </w:r>
      <w:r>
        <w:rPr>
          <w:rtl/>
        </w:rPr>
        <w:t xml:space="preserve"> </w:t>
      </w:r>
      <w:bookmarkStart w:id="16990" w:name="_ETM_Q32_519320"/>
      <w:bookmarkEnd w:id="16990"/>
      <w:r>
        <w:rPr>
          <w:rtl/>
        </w:rPr>
        <w:t xml:space="preserve">הבעיה </w:t>
      </w:r>
      <w:bookmarkStart w:id="16991" w:name="_ETM_Q32_519950"/>
      <w:bookmarkEnd w:id="16991"/>
      <w:r>
        <w:rPr>
          <w:rtl/>
        </w:rPr>
        <w:t xml:space="preserve">היא </w:t>
      </w:r>
      <w:bookmarkStart w:id="16992" w:name="_ETM_Q32_520660"/>
      <w:bookmarkEnd w:id="16992"/>
      <w:r>
        <w:rPr>
          <w:rtl/>
        </w:rPr>
        <w:t xml:space="preserve">בהמשך </w:t>
      </w:r>
      <w:bookmarkStart w:id="16993" w:name="_ETM_Q32_521589"/>
      <w:bookmarkEnd w:id="16993"/>
      <w:r>
        <w:rPr>
          <w:rFonts w:hint="cs"/>
          <w:rtl/>
        </w:rPr>
        <w:t>ה</w:t>
      </w:r>
      <w:bookmarkStart w:id="16994" w:name="_ETM_Q32_524020"/>
      <w:bookmarkEnd w:id="16994"/>
      <w:r>
        <w:rPr>
          <w:rtl/>
        </w:rPr>
        <w:t>פוליטיזציה</w:t>
      </w:r>
      <w:r>
        <w:rPr>
          <w:rFonts w:hint="cs"/>
          <w:rtl/>
        </w:rPr>
        <w:t>,</w:t>
      </w:r>
      <w:r>
        <w:rPr>
          <w:rtl/>
        </w:rPr>
        <w:t xml:space="preserve"> </w:t>
      </w:r>
      <w:bookmarkStart w:id="16995" w:name="_ETM_Q32_525500"/>
      <w:bookmarkEnd w:id="16995"/>
      <w:r>
        <w:rPr>
          <w:rFonts w:hint="cs"/>
          <w:rtl/>
        </w:rPr>
        <w:t>באי-</w:t>
      </w:r>
      <w:bookmarkStart w:id="16996" w:name="_ETM_Q32_526339"/>
      <w:bookmarkEnd w:id="16996"/>
      <w:r>
        <w:rPr>
          <w:rtl/>
        </w:rPr>
        <w:t xml:space="preserve">זניחה </w:t>
      </w:r>
      <w:bookmarkStart w:id="16997" w:name="_ETM_Q32_526760"/>
      <w:bookmarkEnd w:id="16997"/>
      <w:r>
        <w:rPr>
          <w:rtl/>
        </w:rPr>
        <w:t xml:space="preserve">טוטלית </w:t>
      </w:r>
      <w:bookmarkStart w:id="16998" w:name="_ETM_Q32_528050"/>
      <w:bookmarkEnd w:id="16998"/>
      <w:r>
        <w:rPr>
          <w:rtl/>
        </w:rPr>
        <w:t xml:space="preserve">של </w:t>
      </w:r>
      <w:bookmarkStart w:id="16999" w:name="_ETM_Q32_528320"/>
      <w:bookmarkEnd w:id="16999"/>
      <w:r>
        <w:rPr>
          <w:rtl/>
        </w:rPr>
        <w:t xml:space="preserve">כל </w:t>
      </w:r>
      <w:bookmarkStart w:id="17000" w:name="_ETM_Q32_528589"/>
      <w:bookmarkEnd w:id="17000"/>
      <w:r>
        <w:rPr>
          <w:rtl/>
        </w:rPr>
        <w:t xml:space="preserve">מה </w:t>
      </w:r>
      <w:bookmarkStart w:id="17001" w:name="_ETM_Q32_529279"/>
      <w:bookmarkEnd w:id="17001"/>
      <w:r>
        <w:rPr>
          <w:rFonts w:hint="cs"/>
          <w:rtl/>
        </w:rPr>
        <w:t>ש</w:t>
      </w:r>
      <w:r>
        <w:rPr>
          <w:rtl/>
        </w:rPr>
        <w:t xml:space="preserve">ריח </w:t>
      </w:r>
      <w:bookmarkStart w:id="17002" w:name="_ETM_Q32_530089"/>
      <w:bookmarkEnd w:id="17002"/>
      <w:r>
        <w:rPr>
          <w:rtl/>
        </w:rPr>
        <w:t xml:space="preserve">פוליטי </w:t>
      </w:r>
      <w:bookmarkStart w:id="17003" w:name="_ETM_Q32_531120"/>
      <w:bookmarkEnd w:id="17003"/>
      <w:r>
        <w:rPr>
          <w:rtl/>
        </w:rPr>
        <w:t xml:space="preserve">נודף </w:t>
      </w:r>
      <w:bookmarkStart w:id="17004" w:name="_ETM_Q32_531720"/>
      <w:bookmarkEnd w:id="17004"/>
      <w:r>
        <w:rPr>
          <w:rtl/>
        </w:rPr>
        <w:t xml:space="preserve">ממנו </w:t>
      </w:r>
      <w:bookmarkStart w:id="17005" w:name="_ETM_Q32_532470"/>
      <w:bookmarkEnd w:id="17005"/>
      <w:r>
        <w:rPr>
          <w:rtl/>
        </w:rPr>
        <w:t xml:space="preserve">בהקשרים </w:t>
      </w:r>
      <w:bookmarkStart w:id="17006" w:name="_ETM_Q32_533339"/>
      <w:bookmarkEnd w:id="17006"/>
      <w:r>
        <w:rPr>
          <w:rtl/>
        </w:rPr>
        <w:t>תקציבי</w:t>
      </w:r>
      <w:r>
        <w:rPr>
          <w:rFonts w:hint="cs"/>
          <w:rtl/>
        </w:rPr>
        <w:t>י</w:t>
      </w:r>
      <w:r>
        <w:rPr>
          <w:rtl/>
        </w:rPr>
        <w:t>ם</w:t>
      </w:r>
      <w:r>
        <w:rPr>
          <w:rFonts w:hint="cs"/>
          <w:rtl/>
        </w:rPr>
        <w:t>.</w:t>
      </w:r>
      <w:r>
        <w:rPr>
          <w:rtl/>
        </w:rPr>
        <w:t xml:space="preserve"> </w:t>
      </w:r>
      <w:bookmarkStart w:id="17007" w:name="_ETM_Q32_535210"/>
      <w:bookmarkEnd w:id="17007"/>
      <w:r>
        <w:rPr>
          <w:rtl/>
        </w:rPr>
        <w:t xml:space="preserve">הבעיה </w:t>
      </w:r>
      <w:bookmarkStart w:id="17008" w:name="_ETM_Q32_535900"/>
      <w:bookmarkEnd w:id="17008"/>
      <w:r>
        <w:rPr>
          <w:rtl/>
        </w:rPr>
        <w:t>היא</w:t>
      </w:r>
      <w:r>
        <w:rPr>
          <w:rFonts w:hint="cs"/>
          <w:rtl/>
        </w:rPr>
        <w:t xml:space="preserve"> –</w:t>
      </w:r>
      <w:r>
        <w:rPr>
          <w:rtl/>
        </w:rPr>
        <w:t xml:space="preserve"> </w:t>
      </w:r>
      <w:bookmarkStart w:id="17009" w:name="_ETM_Q32_536110"/>
      <w:bookmarkEnd w:id="17009"/>
      <w:r>
        <w:rPr>
          <w:rtl/>
        </w:rPr>
        <w:t xml:space="preserve">כמו </w:t>
      </w:r>
      <w:bookmarkStart w:id="17010" w:name="_ETM_Q32_536500"/>
      <w:bookmarkEnd w:id="17010"/>
      <w:r>
        <w:rPr>
          <w:rtl/>
        </w:rPr>
        <w:t xml:space="preserve">שלימדו </w:t>
      </w:r>
      <w:bookmarkStart w:id="17011" w:name="_ETM_Q32_537550"/>
      <w:bookmarkEnd w:id="17011"/>
      <w:r>
        <w:rPr>
          <w:rtl/>
        </w:rPr>
        <w:t xml:space="preserve">אותנו </w:t>
      </w:r>
      <w:bookmarkStart w:id="17012" w:name="_ETM_Q32_538240"/>
      <w:bookmarkEnd w:id="17012"/>
      <w:r>
        <w:rPr>
          <w:rtl/>
        </w:rPr>
        <w:t xml:space="preserve">המשקיפים </w:t>
      </w:r>
      <w:bookmarkStart w:id="17013" w:name="_ETM_Q32_539170"/>
      <w:bookmarkEnd w:id="17013"/>
      <w:r>
        <w:rPr>
          <w:rtl/>
        </w:rPr>
        <w:t>מבחוץ</w:t>
      </w:r>
      <w:r>
        <w:rPr>
          <w:rFonts w:hint="cs"/>
          <w:rtl/>
        </w:rPr>
        <w:t>,</w:t>
      </w:r>
      <w:r>
        <w:rPr>
          <w:rtl/>
        </w:rPr>
        <w:t xml:space="preserve"> </w:t>
      </w:r>
      <w:bookmarkStart w:id="17014" w:name="_ETM_Q32_539740"/>
      <w:bookmarkEnd w:id="17014"/>
      <w:r>
        <w:rPr>
          <w:rtl/>
        </w:rPr>
        <w:t xml:space="preserve">אותם </w:t>
      </w:r>
      <w:bookmarkStart w:id="17015" w:name="_ETM_Q32_540130"/>
      <w:bookmarkEnd w:id="17015"/>
      <w:r>
        <w:rPr>
          <w:rtl/>
        </w:rPr>
        <w:t xml:space="preserve">מבקרים </w:t>
      </w:r>
      <w:bookmarkStart w:id="17016" w:name="_ETM_Q32_540790"/>
      <w:bookmarkEnd w:id="17016"/>
      <w:r>
        <w:rPr>
          <w:rtl/>
        </w:rPr>
        <w:t xml:space="preserve">כלכליים </w:t>
      </w:r>
      <w:bookmarkStart w:id="17017" w:name="_ETM_Q32_542329"/>
      <w:bookmarkEnd w:id="17017"/>
      <w:r>
        <w:rPr>
          <w:rtl/>
        </w:rPr>
        <w:t xml:space="preserve">שנותנים </w:t>
      </w:r>
      <w:bookmarkStart w:id="17018" w:name="_ETM_Q32_542899"/>
      <w:bookmarkEnd w:id="17018"/>
      <w:r>
        <w:rPr>
          <w:rtl/>
        </w:rPr>
        <w:t xml:space="preserve">לנו </w:t>
      </w:r>
      <w:bookmarkStart w:id="17019" w:name="_ETM_Q32_543139"/>
      <w:bookmarkEnd w:id="17019"/>
      <w:r>
        <w:rPr>
          <w:rtl/>
        </w:rPr>
        <w:t>ציונים</w:t>
      </w:r>
      <w:r>
        <w:rPr>
          <w:rFonts w:hint="cs"/>
          <w:rtl/>
        </w:rPr>
        <w:t>,</w:t>
      </w:r>
      <w:r>
        <w:rPr>
          <w:rtl/>
        </w:rPr>
        <w:t xml:space="preserve"> </w:t>
      </w:r>
      <w:bookmarkStart w:id="17020" w:name="_ETM_Q32_543769"/>
      <w:bookmarkEnd w:id="17020"/>
      <w:r>
        <w:rPr>
          <w:rtl/>
        </w:rPr>
        <w:t xml:space="preserve">עוזרים </w:t>
      </w:r>
      <w:bookmarkStart w:id="17021" w:name="_ETM_Q32_544279"/>
      <w:bookmarkEnd w:id="17021"/>
      <w:r>
        <w:rPr>
          <w:rtl/>
        </w:rPr>
        <w:t xml:space="preserve">לנו </w:t>
      </w:r>
      <w:bookmarkStart w:id="17022" w:name="_ETM_Q32_544610"/>
      <w:bookmarkEnd w:id="17022"/>
      <w:r>
        <w:rPr>
          <w:rtl/>
        </w:rPr>
        <w:t xml:space="preserve">להביט </w:t>
      </w:r>
      <w:bookmarkStart w:id="17023" w:name="_ETM_Q32_545119"/>
      <w:bookmarkEnd w:id="17023"/>
      <w:r>
        <w:rPr>
          <w:rtl/>
        </w:rPr>
        <w:t xml:space="preserve">פנימה </w:t>
      </w:r>
      <w:bookmarkStart w:id="17024" w:name="_ETM_Q32_546110"/>
      <w:bookmarkEnd w:id="17024"/>
      <w:r>
        <w:rPr>
          <w:rtl/>
        </w:rPr>
        <w:t xml:space="preserve">אל </w:t>
      </w:r>
      <w:bookmarkStart w:id="17025" w:name="_ETM_Q32_546289"/>
      <w:bookmarkEnd w:id="17025"/>
      <w:r>
        <w:rPr>
          <w:rtl/>
        </w:rPr>
        <w:t xml:space="preserve">תוך </w:t>
      </w:r>
      <w:bookmarkStart w:id="17026" w:name="_ETM_Q32_546589"/>
      <w:bookmarkEnd w:id="17026"/>
      <w:r>
        <w:rPr>
          <w:rtl/>
        </w:rPr>
        <w:t>הליבה</w:t>
      </w:r>
      <w:r>
        <w:rPr>
          <w:rFonts w:hint="cs"/>
          <w:rtl/>
        </w:rPr>
        <w:t>,</w:t>
      </w:r>
      <w:r>
        <w:rPr>
          <w:rtl/>
        </w:rPr>
        <w:t xml:space="preserve"> </w:t>
      </w:r>
      <w:bookmarkStart w:id="17027" w:name="_ETM_Q32_547130"/>
      <w:bookmarkEnd w:id="17027"/>
      <w:r>
        <w:rPr>
          <w:rtl/>
        </w:rPr>
        <w:t xml:space="preserve">אל </w:t>
      </w:r>
      <w:bookmarkStart w:id="17028" w:name="_ETM_Q32_547279"/>
      <w:bookmarkEnd w:id="17028"/>
      <w:r>
        <w:rPr>
          <w:rtl/>
        </w:rPr>
        <w:t xml:space="preserve">הלב </w:t>
      </w:r>
      <w:bookmarkStart w:id="17029" w:name="_ETM_Q32_547579"/>
      <w:bookmarkEnd w:id="17029"/>
      <w:r>
        <w:rPr>
          <w:rtl/>
        </w:rPr>
        <w:t xml:space="preserve">הכלכלי </w:t>
      </w:r>
      <w:bookmarkStart w:id="17030" w:name="_ETM_Q32_548180"/>
      <w:bookmarkEnd w:id="17030"/>
      <w:r>
        <w:rPr>
          <w:rtl/>
        </w:rPr>
        <w:t>שלנו</w:t>
      </w:r>
      <w:r>
        <w:rPr>
          <w:rFonts w:hint="cs"/>
          <w:rtl/>
        </w:rPr>
        <w:t xml:space="preserve"> </w:t>
      </w:r>
      <w:bookmarkStart w:id="17031" w:name="_ETM_Q32_485613"/>
      <w:bookmarkEnd w:id="17031"/>
      <w:r>
        <w:rPr>
          <w:rFonts w:hint="cs"/>
          <w:rtl/>
        </w:rPr>
        <w:t>–</w:t>
      </w:r>
      <w:r>
        <w:rPr>
          <w:rtl/>
        </w:rPr>
        <w:t xml:space="preserve"> </w:t>
      </w:r>
      <w:bookmarkStart w:id="17032" w:name="_ETM_Q32_550100"/>
      <w:bookmarkEnd w:id="17032"/>
      <w:r>
        <w:rPr>
          <w:rFonts w:hint="cs"/>
          <w:rtl/>
        </w:rPr>
        <w:t>זו</w:t>
      </w:r>
      <w:r>
        <w:rPr>
          <w:rtl/>
        </w:rPr>
        <w:t xml:space="preserve"> </w:t>
      </w:r>
      <w:bookmarkStart w:id="17033" w:name="_ETM_Q32_550220"/>
      <w:bookmarkEnd w:id="17033"/>
      <w:r>
        <w:rPr>
          <w:rtl/>
        </w:rPr>
        <w:t xml:space="preserve">לא </w:t>
      </w:r>
      <w:bookmarkStart w:id="17034" w:name="_ETM_Q32_550520"/>
      <w:bookmarkEnd w:id="17034"/>
      <w:r>
        <w:rPr>
          <w:rtl/>
        </w:rPr>
        <w:t xml:space="preserve">שאלה </w:t>
      </w:r>
      <w:bookmarkStart w:id="17035" w:name="_ETM_Q32_551120"/>
      <w:bookmarkEnd w:id="17035"/>
      <w:r>
        <w:rPr>
          <w:rtl/>
        </w:rPr>
        <w:t xml:space="preserve">של </w:t>
      </w:r>
      <w:bookmarkStart w:id="17036" w:name="_ETM_Q32_551330"/>
      <w:bookmarkEnd w:id="17036"/>
      <w:r>
        <w:rPr>
          <w:rtl/>
        </w:rPr>
        <w:t xml:space="preserve">כמה </w:t>
      </w:r>
      <w:bookmarkStart w:id="17037" w:name="_ETM_Q32_551660"/>
      <w:bookmarkEnd w:id="17037"/>
      <w:r>
        <w:rPr>
          <w:rtl/>
        </w:rPr>
        <w:t xml:space="preserve">מאות </w:t>
      </w:r>
      <w:bookmarkStart w:id="17038" w:name="_ETM_Q32_552020"/>
      <w:bookmarkEnd w:id="17038"/>
      <w:r>
        <w:rPr>
          <w:rtl/>
        </w:rPr>
        <w:t xml:space="preserve">מיליארדים </w:t>
      </w:r>
      <w:bookmarkStart w:id="17039" w:name="_ETM_Q32_552650"/>
      <w:bookmarkStart w:id="17040" w:name="_ETM_Q32_552740"/>
      <w:bookmarkEnd w:id="17039"/>
      <w:bookmarkEnd w:id="17040"/>
      <w:r>
        <w:rPr>
          <w:rFonts w:hint="cs"/>
          <w:rtl/>
        </w:rPr>
        <w:t>עולה ה</w:t>
      </w:r>
      <w:r>
        <w:rPr>
          <w:rtl/>
        </w:rPr>
        <w:t>מלחמה</w:t>
      </w:r>
      <w:r>
        <w:rPr>
          <w:rFonts w:hint="cs"/>
          <w:rtl/>
        </w:rPr>
        <w:t>.</w:t>
      </w:r>
      <w:r>
        <w:rPr>
          <w:rtl/>
        </w:rPr>
        <w:t xml:space="preserve"> </w:t>
      </w:r>
      <w:bookmarkStart w:id="17041" w:name="_ETM_Q32_554470"/>
      <w:bookmarkEnd w:id="17041"/>
      <w:r>
        <w:rPr>
          <w:rtl/>
        </w:rPr>
        <w:t xml:space="preserve">היא </w:t>
      </w:r>
      <w:bookmarkStart w:id="17042" w:name="_ETM_Q32_554619"/>
      <w:bookmarkEnd w:id="17042"/>
      <w:r>
        <w:rPr>
          <w:rFonts w:hint="cs"/>
          <w:rtl/>
        </w:rPr>
        <w:t>עולה,</w:t>
      </w:r>
      <w:r>
        <w:rPr>
          <w:rtl/>
        </w:rPr>
        <w:t xml:space="preserve"> </w:t>
      </w:r>
      <w:bookmarkStart w:id="17043" w:name="_ETM_Q32_555440"/>
      <w:bookmarkEnd w:id="17043"/>
      <w:r>
        <w:rPr>
          <w:rtl/>
        </w:rPr>
        <w:t xml:space="preserve">וייתכן </w:t>
      </w:r>
      <w:bookmarkStart w:id="17044" w:name="_ETM_Q32_556100"/>
      <w:bookmarkEnd w:id="17044"/>
      <w:r>
        <w:rPr>
          <w:rFonts w:hint="cs"/>
          <w:rtl/>
        </w:rPr>
        <w:t>ש</w:t>
      </w:r>
      <w:r>
        <w:rPr>
          <w:rtl/>
        </w:rPr>
        <w:t xml:space="preserve">אנחנו </w:t>
      </w:r>
      <w:bookmarkStart w:id="17045" w:name="_ETM_Q32_556670"/>
      <w:bookmarkEnd w:id="17045"/>
      <w:r>
        <w:rPr>
          <w:rtl/>
        </w:rPr>
        <w:t xml:space="preserve">אמורים </w:t>
      </w:r>
      <w:bookmarkStart w:id="17046" w:name="_ETM_Q32_557090"/>
      <w:bookmarkEnd w:id="17046"/>
      <w:r>
        <w:rPr>
          <w:rtl/>
        </w:rPr>
        <w:t xml:space="preserve">היינו </w:t>
      </w:r>
      <w:bookmarkStart w:id="17047" w:name="_ETM_Q32_557330"/>
      <w:bookmarkEnd w:id="17047"/>
      <w:r>
        <w:rPr>
          <w:rtl/>
        </w:rPr>
        <w:t xml:space="preserve">לשלם </w:t>
      </w:r>
      <w:bookmarkStart w:id="17048" w:name="_ETM_Q32_557750"/>
      <w:bookmarkEnd w:id="17048"/>
      <w:r>
        <w:rPr>
          <w:rtl/>
        </w:rPr>
        <w:t xml:space="preserve">בכל </w:t>
      </w:r>
      <w:bookmarkStart w:id="17049" w:name="_ETM_Q32_558080"/>
      <w:bookmarkEnd w:id="17049"/>
      <w:r>
        <w:rPr>
          <w:rtl/>
        </w:rPr>
        <w:t xml:space="preserve">מקרה </w:t>
      </w:r>
      <w:bookmarkStart w:id="17050" w:name="_ETM_Q32_559050"/>
      <w:bookmarkEnd w:id="17050"/>
      <w:r>
        <w:rPr>
          <w:rtl/>
        </w:rPr>
        <w:t xml:space="preserve">בהגדרות </w:t>
      </w:r>
      <w:bookmarkStart w:id="17051" w:name="_ETM_Q32_560340"/>
      <w:bookmarkEnd w:id="17051"/>
      <w:r>
        <w:rPr>
          <w:rtl/>
        </w:rPr>
        <w:t xml:space="preserve">של </w:t>
      </w:r>
      <w:bookmarkStart w:id="17052" w:name="_ETM_Q32_560580"/>
      <w:bookmarkEnd w:id="17052"/>
      <w:r>
        <w:rPr>
          <w:rtl/>
        </w:rPr>
        <w:t xml:space="preserve">כמה </w:t>
      </w:r>
      <w:bookmarkStart w:id="17053" w:name="_ETM_Q32_560910"/>
      <w:bookmarkEnd w:id="17053"/>
      <w:r>
        <w:rPr>
          <w:rtl/>
        </w:rPr>
        <w:t xml:space="preserve">עולה </w:t>
      </w:r>
      <w:bookmarkStart w:id="17054" w:name="_ETM_Q32_561210"/>
      <w:bookmarkEnd w:id="17054"/>
      <w:r>
        <w:rPr>
          <w:rtl/>
        </w:rPr>
        <w:t xml:space="preserve">הכסף </w:t>
      </w:r>
      <w:bookmarkStart w:id="17055" w:name="_ETM_Q32_561630"/>
      <w:bookmarkEnd w:id="17055"/>
      <w:r>
        <w:rPr>
          <w:rtl/>
        </w:rPr>
        <w:t>שלנו</w:t>
      </w:r>
      <w:r>
        <w:rPr>
          <w:rFonts w:hint="cs"/>
          <w:rtl/>
        </w:rPr>
        <w:t>.</w:t>
      </w:r>
      <w:r>
        <w:rPr>
          <w:rtl/>
        </w:rPr>
        <w:t xml:space="preserve"> </w:t>
      </w:r>
      <w:bookmarkStart w:id="17056" w:name="_ETM_Q32_562770"/>
      <w:bookmarkEnd w:id="17056"/>
      <w:r>
        <w:rPr>
          <w:rtl/>
        </w:rPr>
        <w:t xml:space="preserve">אבל </w:t>
      </w:r>
      <w:bookmarkStart w:id="17057" w:name="_ETM_Q32_563579"/>
      <w:bookmarkEnd w:id="17057"/>
      <w:r>
        <w:rPr>
          <w:rtl/>
        </w:rPr>
        <w:t xml:space="preserve">המשקיפים </w:t>
      </w:r>
      <w:bookmarkStart w:id="17058" w:name="_ETM_Q32_564600"/>
      <w:bookmarkEnd w:id="17058"/>
      <w:r>
        <w:rPr>
          <w:rtl/>
        </w:rPr>
        <w:t>החיצוניים</w:t>
      </w:r>
      <w:r>
        <w:rPr>
          <w:rFonts w:hint="cs"/>
          <w:rtl/>
        </w:rPr>
        <w:t>,</w:t>
      </w:r>
      <w:r>
        <w:rPr>
          <w:rtl/>
        </w:rPr>
        <w:t xml:space="preserve"> </w:t>
      </w:r>
      <w:bookmarkStart w:id="17059" w:name="_ETM_Q32_566109"/>
      <w:bookmarkEnd w:id="17059"/>
      <w:r>
        <w:rPr>
          <w:rtl/>
        </w:rPr>
        <w:t xml:space="preserve">שהם </w:t>
      </w:r>
      <w:bookmarkStart w:id="17060" w:name="_ETM_Q32_566469"/>
      <w:bookmarkEnd w:id="17060"/>
      <w:r>
        <w:rPr>
          <w:rtl/>
        </w:rPr>
        <w:t xml:space="preserve">אינם </w:t>
      </w:r>
      <w:bookmarkStart w:id="17061" w:name="_ETM_Q32_566859"/>
      <w:bookmarkEnd w:id="17061"/>
      <w:r>
        <w:rPr>
          <w:rtl/>
        </w:rPr>
        <w:t xml:space="preserve">שונאי </w:t>
      </w:r>
      <w:bookmarkStart w:id="17062" w:name="_ETM_Q32_567219"/>
      <w:bookmarkEnd w:id="17062"/>
      <w:r>
        <w:rPr>
          <w:rtl/>
        </w:rPr>
        <w:t>ישראל</w:t>
      </w:r>
      <w:r>
        <w:rPr>
          <w:rFonts w:hint="cs"/>
          <w:rtl/>
        </w:rPr>
        <w:t>,</w:t>
      </w:r>
      <w:r>
        <w:rPr>
          <w:rtl/>
        </w:rPr>
        <w:t xml:space="preserve"> </w:t>
      </w:r>
      <w:bookmarkStart w:id="17063" w:name="_ETM_Q32_568319"/>
      <w:bookmarkEnd w:id="17063"/>
      <w:r>
        <w:rPr>
          <w:rtl/>
        </w:rPr>
        <w:t xml:space="preserve">אומרים </w:t>
      </w:r>
      <w:bookmarkStart w:id="17064" w:name="_ETM_Q32_568649"/>
      <w:bookmarkEnd w:id="17064"/>
      <w:r>
        <w:rPr>
          <w:rtl/>
        </w:rPr>
        <w:t>לנו</w:t>
      </w:r>
      <w:r>
        <w:rPr>
          <w:rFonts w:hint="cs"/>
          <w:rtl/>
        </w:rPr>
        <w:t>:</w:t>
      </w:r>
      <w:r>
        <w:rPr>
          <w:rtl/>
        </w:rPr>
        <w:t xml:space="preserve"> </w:t>
      </w:r>
      <w:bookmarkStart w:id="17065" w:name="_ETM_Q32_568829"/>
      <w:bookmarkEnd w:id="17065"/>
      <w:r>
        <w:rPr>
          <w:rtl/>
        </w:rPr>
        <w:t xml:space="preserve">היו </w:t>
      </w:r>
      <w:bookmarkStart w:id="17066" w:name="_ETM_Q32_569100"/>
      <w:bookmarkEnd w:id="17066"/>
      <w:r>
        <w:rPr>
          <w:rtl/>
        </w:rPr>
        <w:t>רציניים</w:t>
      </w:r>
      <w:r>
        <w:rPr>
          <w:rFonts w:hint="cs"/>
          <w:rtl/>
        </w:rPr>
        <w:t>;</w:t>
      </w:r>
      <w:r>
        <w:rPr>
          <w:rtl/>
        </w:rPr>
        <w:t xml:space="preserve"> </w:t>
      </w:r>
      <w:bookmarkStart w:id="17067" w:name="_ETM_Q32_570380"/>
      <w:bookmarkEnd w:id="17067"/>
      <w:r>
        <w:rPr>
          <w:rtl/>
        </w:rPr>
        <w:t xml:space="preserve">נהלו </w:t>
      </w:r>
      <w:bookmarkStart w:id="17068" w:name="_ETM_Q32_571250"/>
      <w:bookmarkEnd w:id="17068"/>
      <w:r>
        <w:rPr>
          <w:rtl/>
        </w:rPr>
        <w:t xml:space="preserve">את </w:t>
      </w:r>
      <w:bookmarkStart w:id="17069" w:name="_ETM_Q32_571369"/>
      <w:bookmarkEnd w:id="17069"/>
      <w:r>
        <w:rPr>
          <w:rtl/>
        </w:rPr>
        <w:t xml:space="preserve">התקציב </w:t>
      </w:r>
      <w:bookmarkStart w:id="17070" w:name="_ETM_Q32_572000"/>
      <w:bookmarkEnd w:id="17070"/>
      <w:r>
        <w:rPr>
          <w:rtl/>
        </w:rPr>
        <w:t xml:space="preserve">הלאומי </w:t>
      </w:r>
      <w:bookmarkStart w:id="17071" w:name="_ETM_Q32_572479"/>
      <w:bookmarkEnd w:id="17071"/>
      <w:r>
        <w:rPr>
          <w:rtl/>
        </w:rPr>
        <w:t xml:space="preserve">כאילו </w:t>
      </w:r>
      <w:bookmarkStart w:id="17072" w:name="_ETM_Q32_572960"/>
      <w:bookmarkEnd w:id="17072"/>
      <w:r>
        <w:rPr>
          <w:rtl/>
        </w:rPr>
        <w:t>ה</w:t>
      </w:r>
      <w:r>
        <w:rPr>
          <w:rFonts w:hint="cs"/>
          <w:rtl/>
        </w:rPr>
        <w:t>וא ה</w:t>
      </w:r>
      <w:r>
        <w:rPr>
          <w:rtl/>
        </w:rPr>
        <w:t xml:space="preserve">תקציב </w:t>
      </w:r>
      <w:bookmarkStart w:id="17073" w:name="_ETM_Q32_574529"/>
      <w:bookmarkEnd w:id="17073"/>
      <w:r>
        <w:rPr>
          <w:rtl/>
        </w:rPr>
        <w:t xml:space="preserve">האישי </w:t>
      </w:r>
      <w:bookmarkStart w:id="17074" w:name="_ETM_Q32_575100"/>
      <w:bookmarkEnd w:id="17074"/>
      <w:r>
        <w:rPr>
          <w:rtl/>
        </w:rPr>
        <w:t>שלכם</w:t>
      </w:r>
      <w:r>
        <w:rPr>
          <w:rFonts w:hint="cs"/>
          <w:rtl/>
        </w:rPr>
        <w:t>;</w:t>
      </w:r>
      <w:r>
        <w:rPr>
          <w:rtl/>
        </w:rPr>
        <w:t xml:space="preserve"> </w:t>
      </w:r>
      <w:bookmarkStart w:id="17075" w:name="_ETM_Q32_576369"/>
      <w:bookmarkEnd w:id="17075"/>
      <w:r>
        <w:rPr>
          <w:rFonts w:hint="cs"/>
          <w:rtl/>
        </w:rPr>
        <w:t>הי</w:t>
      </w:r>
      <w:r>
        <w:rPr>
          <w:rtl/>
        </w:rPr>
        <w:t xml:space="preserve">כנסו </w:t>
      </w:r>
      <w:bookmarkStart w:id="17076" w:name="_ETM_Q32_577089"/>
      <w:bookmarkEnd w:id="17076"/>
      <w:r>
        <w:rPr>
          <w:rtl/>
        </w:rPr>
        <w:t xml:space="preserve">לדיונים </w:t>
      </w:r>
      <w:bookmarkStart w:id="17077" w:name="_ETM_Q32_577779"/>
      <w:bookmarkEnd w:id="17077"/>
      <w:r>
        <w:rPr>
          <w:rtl/>
        </w:rPr>
        <w:t>המהותיים</w:t>
      </w:r>
      <w:r>
        <w:rPr>
          <w:rFonts w:hint="cs"/>
          <w:rtl/>
        </w:rPr>
        <w:t>;</w:t>
      </w:r>
      <w:r>
        <w:rPr>
          <w:rtl/>
        </w:rPr>
        <w:t xml:space="preserve"> </w:t>
      </w:r>
      <w:bookmarkStart w:id="17078" w:name="_ETM_Q32_579799"/>
      <w:bookmarkEnd w:id="17078"/>
      <w:r>
        <w:rPr>
          <w:rtl/>
        </w:rPr>
        <w:t xml:space="preserve">סגרו </w:t>
      </w:r>
      <w:bookmarkStart w:id="17079" w:name="_ETM_Q32_580520"/>
      <w:bookmarkEnd w:id="17079"/>
      <w:r>
        <w:rPr>
          <w:rFonts w:hint="cs"/>
          <w:rtl/>
        </w:rPr>
        <w:t xml:space="preserve">את </w:t>
      </w:r>
      <w:bookmarkStart w:id="17080" w:name="_ETM_Q32_583232"/>
      <w:bookmarkEnd w:id="17080"/>
      <w:r>
        <w:rPr>
          <w:rFonts w:hint="cs"/>
          <w:rtl/>
        </w:rPr>
        <w:t>ה</w:t>
      </w:r>
      <w:bookmarkStart w:id="17081" w:name="_ETM_Q32_581690"/>
      <w:bookmarkEnd w:id="17081"/>
      <w:r>
        <w:rPr>
          <w:rtl/>
        </w:rPr>
        <w:t xml:space="preserve">חגורה </w:t>
      </w:r>
      <w:bookmarkStart w:id="17082" w:name="_ETM_Q32_582470"/>
      <w:bookmarkEnd w:id="17082"/>
      <w:r>
        <w:rPr>
          <w:rtl/>
        </w:rPr>
        <w:t xml:space="preserve">הלאומית </w:t>
      </w:r>
      <w:bookmarkStart w:id="17083" w:name="_ETM_Q32_583040"/>
      <w:bookmarkEnd w:id="17083"/>
      <w:r>
        <w:rPr>
          <w:rtl/>
        </w:rPr>
        <w:t xml:space="preserve">הכלכלית </w:t>
      </w:r>
      <w:bookmarkStart w:id="17084" w:name="_ETM_Q32_583610"/>
      <w:bookmarkEnd w:id="17084"/>
      <w:r>
        <w:rPr>
          <w:rtl/>
        </w:rPr>
        <w:t xml:space="preserve">במקום </w:t>
      </w:r>
      <w:bookmarkStart w:id="17085" w:name="_ETM_Q32_584060"/>
      <w:bookmarkEnd w:id="17085"/>
      <w:r>
        <w:rPr>
          <w:rtl/>
        </w:rPr>
        <w:t>שאפשר</w:t>
      </w:r>
      <w:r>
        <w:rPr>
          <w:rFonts w:hint="cs"/>
          <w:rtl/>
        </w:rPr>
        <w:t>.</w:t>
      </w:r>
      <w:r>
        <w:rPr>
          <w:rtl/>
        </w:rPr>
        <w:t xml:space="preserve"> </w:t>
      </w:r>
      <w:bookmarkStart w:id="17086" w:name="_ETM_Q32_584570"/>
      <w:bookmarkEnd w:id="17086"/>
      <w:r>
        <w:rPr>
          <w:rFonts w:hint="cs"/>
          <w:rtl/>
        </w:rPr>
        <w:t>ה</w:t>
      </w:r>
      <w:r>
        <w:rPr>
          <w:rtl/>
        </w:rPr>
        <w:t xml:space="preserve">תווכחו </w:t>
      </w:r>
      <w:bookmarkStart w:id="17087" w:name="_ETM_Q32_585930"/>
      <w:bookmarkEnd w:id="17087"/>
      <w:r>
        <w:rPr>
          <w:rFonts w:hint="cs"/>
          <w:rtl/>
        </w:rPr>
        <w:t>על</w:t>
      </w:r>
      <w:r>
        <w:rPr>
          <w:rtl/>
        </w:rPr>
        <w:t xml:space="preserve"> </w:t>
      </w:r>
      <w:bookmarkStart w:id="17088" w:name="_ETM_Q32_586140"/>
      <w:bookmarkEnd w:id="17088"/>
      <w:r>
        <w:rPr>
          <w:rtl/>
        </w:rPr>
        <w:t xml:space="preserve">השאלה </w:t>
      </w:r>
      <w:bookmarkStart w:id="17089" w:name="_ETM_Q32_587100"/>
      <w:bookmarkEnd w:id="17089"/>
      <w:r>
        <w:rPr>
          <w:rtl/>
        </w:rPr>
        <w:t xml:space="preserve">אם </w:t>
      </w:r>
      <w:bookmarkStart w:id="17090" w:name="_ETM_Q32_587579"/>
      <w:bookmarkEnd w:id="17090"/>
      <w:r>
        <w:rPr>
          <w:rtl/>
        </w:rPr>
        <w:t>הקיצוצים</w:t>
      </w:r>
      <w:r>
        <w:rPr>
          <w:rFonts w:hint="cs"/>
          <w:rtl/>
        </w:rPr>
        <w:t xml:space="preserve"> –</w:t>
      </w:r>
      <w:r>
        <w:rPr>
          <w:rtl/>
        </w:rPr>
        <w:t xml:space="preserve"> </w:t>
      </w:r>
      <w:bookmarkStart w:id="17091" w:name="_ETM_Q32_589339"/>
      <w:bookmarkEnd w:id="17091"/>
      <w:r>
        <w:rPr>
          <w:rtl/>
        </w:rPr>
        <w:t xml:space="preserve">שעדיין </w:t>
      </w:r>
      <w:bookmarkStart w:id="17092" w:name="_ETM_Q32_589909"/>
      <w:bookmarkEnd w:id="17092"/>
      <w:r>
        <w:rPr>
          <w:rtl/>
        </w:rPr>
        <w:t xml:space="preserve">אנחנו </w:t>
      </w:r>
      <w:bookmarkStart w:id="17093" w:name="_ETM_Q32_590180"/>
      <w:bookmarkEnd w:id="17093"/>
      <w:r>
        <w:rPr>
          <w:rtl/>
        </w:rPr>
        <w:t xml:space="preserve">לא </w:t>
      </w:r>
      <w:bookmarkStart w:id="17094" w:name="_ETM_Q32_590300"/>
      <w:bookmarkEnd w:id="17094"/>
      <w:r>
        <w:rPr>
          <w:rtl/>
        </w:rPr>
        <w:t xml:space="preserve">רואים </w:t>
      </w:r>
      <w:bookmarkStart w:id="17095" w:name="_ETM_Q32_590570"/>
      <w:bookmarkEnd w:id="17095"/>
      <w:r>
        <w:rPr>
          <w:rtl/>
        </w:rPr>
        <w:t>אותם</w:t>
      </w:r>
      <w:r>
        <w:rPr>
          <w:rFonts w:hint="cs"/>
          <w:rtl/>
        </w:rPr>
        <w:t xml:space="preserve"> –</w:t>
      </w:r>
      <w:r>
        <w:rPr>
          <w:rtl/>
        </w:rPr>
        <w:t xml:space="preserve"> </w:t>
      </w:r>
      <w:bookmarkStart w:id="17096" w:name="_ETM_Q32_590930"/>
      <w:bookmarkEnd w:id="17096"/>
      <w:r>
        <w:rPr>
          <w:rtl/>
        </w:rPr>
        <w:t xml:space="preserve">הם </w:t>
      </w:r>
      <w:bookmarkStart w:id="17097" w:name="_ETM_Q32_591050"/>
      <w:bookmarkEnd w:id="17097"/>
      <w:r>
        <w:rPr>
          <w:rtl/>
        </w:rPr>
        <w:t xml:space="preserve">קיצוצים </w:t>
      </w:r>
      <w:bookmarkStart w:id="17098" w:name="_ETM_Q32_591620"/>
      <w:bookmarkEnd w:id="17098"/>
      <w:r>
        <w:rPr>
          <w:rtl/>
        </w:rPr>
        <w:t xml:space="preserve">שצריכים </w:t>
      </w:r>
      <w:bookmarkStart w:id="17099" w:name="_ETM_Q32_592100"/>
      <w:bookmarkEnd w:id="17099"/>
      <w:r>
        <w:rPr>
          <w:rtl/>
        </w:rPr>
        <w:t xml:space="preserve">לפגוע </w:t>
      </w:r>
      <w:bookmarkStart w:id="17100" w:name="_ETM_Q32_593330"/>
      <w:bookmarkEnd w:id="17100"/>
      <w:r>
        <w:rPr>
          <w:rtl/>
        </w:rPr>
        <w:t xml:space="preserve">בשירותים </w:t>
      </w:r>
      <w:bookmarkStart w:id="17101" w:name="_ETM_Q32_594799"/>
      <w:bookmarkEnd w:id="17101"/>
      <w:r>
        <w:rPr>
          <w:rtl/>
        </w:rPr>
        <w:t>החברתיים</w:t>
      </w:r>
      <w:r>
        <w:rPr>
          <w:rFonts w:hint="cs"/>
          <w:rtl/>
        </w:rPr>
        <w:t>,</w:t>
      </w:r>
      <w:r>
        <w:rPr>
          <w:rtl/>
        </w:rPr>
        <w:t xml:space="preserve"> </w:t>
      </w:r>
      <w:bookmarkStart w:id="17102" w:name="_ETM_Q32_595880"/>
      <w:bookmarkEnd w:id="17102"/>
      <w:r>
        <w:rPr>
          <w:rtl/>
        </w:rPr>
        <w:t xml:space="preserve">באיכות </w:t>
      </w:r>
      <w:bookmarkStart w:id="17103" w:name="_ETM_Q32_596450"/>
      <w:bookmarkEnd w:id="17103"/>
      <w:r>
        <w:rPr>
          <w:rtl/>
        </w:rPr>
        <w:t xml:space="preserve">השירותים </w:t>
      </w:r>
      <w:bookmarkStart w:id="17104" w:name="_ETM_Q32_596990"/>
      <w:bookmarkEnd w:id="17104"/>
      <w:r>
        <w:rPr>
          <w:rtl/>
        </w:rPr>
        <w:t>החברתיים</w:t>
      </w:r>
      <w:r>
        <w:rPr>
          <w:rFonts w:hint="cs"/>
          <w:rtl/>
        </w:rPr>
        <w:t>,</w:t>
      </w:r>
      <w:r>
        <w:rPr>
          <w:rtl/>
        </w:rPr>
        <w:t xml:space="preserve"> </w:t>
      </w:r>
      <w:bookmarkStart w:id="17105" w:name="_ETM_Q32_598060"/>
      <w:bookmarkEnd w:id="17105"/>
      <w:r>
        <w:rPr>
          <w:rtl/>
        </w:rPr>
        <w:t>בבריאות</w:t>
      </w:r>
      <w:r>
        <w:rPr>
          <w:rFonts w:hint="cs"/>
          <w:rtl/>
        </w:rPr>
        <w:t>,</w:t>
      </w:r>
      <w:r>
        <w:rPr>
          <w:rtl/>
        </w:rPr>
        <w:t xml:space="preserve"> </w:t>
      </w:r>
      <w:bookmarkStart w:id="17106" w:name="_ETM_Q32_598719"/>
      <w:bookmarkEnd w:id="17106"/>
      <w:r>
        <w:rPr>
          <w:rtl/>
        </w:rPr>
        <w:t>ברווחה</w:t>
      </w:r>
      <w:r>
        <w:rPr>
          <w:rFonts w:hint="cs"/>
          <w:rtl/>
        </w:rPr>
        <w:t>,</w:t>
      </w:r>
      <w:r>
        <w:rPr>
          <w:rtl/>
        </w:rPr>
        <w:t xml:space="preserve"> </w:t>
      </w:r>
      <w:bookmarkStart w:id="17107" w:name="_ETM_Q32_599409"/>
      <w:bookmarkEnd w:id="17107"/>
      <w:r>
        <w:rPr>
          <w:rtl/>
        </w:rPr>
        <w:t>בחינוך</w:t>
      </w:r>
      <w:r>
        <w:rPr>
          <w:rFonts w:hint="cs"/>
          <w:rtl/>
        </w:rPr>
        <w:t>,</w:t>
      </w:r>
      <w:r>
        <w:rPr>
          <w:rtl/>
        </w:rPr>
        <w:t xml:space="preserve"> </w:t>
      </w:r>
      <w:bookmarkStart w:id="17108" w:name="_ETM_Q32_600219"/>
      <w:bookmarkEnd w:id="17108"/>
      <w:r>
        <w:rPr>
          <w:rtl/>
        </w:rPr>
        <w:t xml:space="preserve">באיכות </w:t>
      </w:r>
      <w:bookmarkStart w:id="17109" w:name="_ETM_Q32_601270"/>
      <w:bookmarkEnd w:id="17109"/>
      <w:r>
        <w:rPr>
          <w:rtl/>
        </w:rPr>
        <w:t>הסביבה</w:t>
      </w:r>
      <w:r>
        <w:rPr>
          <w:rFonts w:hint="cs"/>
          <w:rtl/>
        </w:rPr>
        <w:t>,</w:t>
      </w:r>
      <w:r>
        <w:rPr>
          <w:rtl/>
        </w:rPr>
        <w:t xml:space="preserve"> </w:t>
      </w:r>
      <w:bookmarkStart w:id="17110" w:name="_ETM_Q32_601749"/>
      <w:bookmarkEnd w:id="17110"/>
      <w:r>
        <w:rPr>
          <w:rtl/>
        </w:rPr>
        <w:t xml:space="preserve">גברתי </w:t>
      </w:r>
      <w:bookmarkStart w:id="17111" w:name="_ETM_Q32_602139"/>
      <w:bookmarkEnd w:id="17111"/>
      <w:r>
        <w:rPr>
          <w:rFonts w:hint="cs"/>
          <w:rtl/>
        </w:rPr>
        <w:t>ה</w:t>
      </w:r>
      <w:bookmarkStart w:id="17112" w:name="_ETM_Q32_602829"/>
      <w:bookmarkEnd w:id="17112"/>
      <w:r>
        <w:rPr>
          <w:rtl/>
        </w:rPr>
        <w:t>שרה</w:t>
      </w:r>
      <w:r>
        <w:rPr>
          <w:rFonts w:hint="cs"/>
          <w:rtl/>
        </w:rPr>
        <w:t>,</w:t>
      </w:r>
      <w:r>
        <w:rPr>
          <w:rtl/>
        </w:rPr>
        <w:t xml:space="preserve"> </w:t>
      </w:r>
      <w:bookmarkStart w:id="17113" w:name="_ETM_Q32_603670"/>
      <w:bookmarkEnd w:id="17113"/>
      <w:r>
        <w:rPr>
          <w:rtl/>
        </w:rPr>
        <w:t xml:space="preserve">או </w:t>
      </w:r>
      <w:bookmarkStart w:id="17114" w:name="_ETM_Q32_603849"/>
      <w:bookmarkStart w:id="17115" w:name="_ETM_Q32_605089"/>
      <w:bookmarkEnd w:id="17114"/>
      <w:bookmarkEnd w:id="17115"/>
      <w:r>
        <w:rPr>
          <w:rtl/>
        </w:rPr>
        <w:t xml:space="preserve">דווקא </w:t>
      </w:r>
      <w:bookmarkStart w:id="17116" w:name="_ETM_Q32_605630"/>
      <w:bookmarkEnd w:id="17116"/>
      <w:r w:rsidRPr="00A45216">
        <w:rPr>
          <w:rFonts w:hint="cs"/>
          <w:rtl/>
        </w:rPr>
        <w:t>ל</w:t>
      </w:r>
      <w:r w:rsidRPr="00A45216">
        <w:rPr>
          <w:rtl/>
        </w:rPr>
        <w:t>עת</w:t>
      </w:r>
      <w:r>
        <w:rPr>
          <w:rtl/>
        </w:rPr>
        <w:t xml:space="preserve"> </w:t>
      </w:r>
      <w:bookmarkStart w:id="17117" w:name="_ETM_Q32_606079"/>
      <w:bookmarkEnd w:id="17117"/>
      <w:r>
        <w:rPr>
          <w:rtl/>
        </w:rPr>
        <w:t xml:space="preserve">משבר </w:t>
      </w:r>
      <w:bookmarkStart w:id="17118" w:name="_ETM_Q32_606649"/>
      <w:bookmarkEnd w:id="17118"/>
      <w:r>
        <w:rPr>
          <w:rtl/>
        </w:rPr>
        <w:t>כז</w:t>
      </w:r>
      <w:r>
        <w:rPr>
          <w:rFonts w:hint="cs"/>
          <w:rtl/>
        </w:rPr>
        <w:t>ה,</w:t>
      </w:r>
      <w:r>
        <w:rPr>
          <w:rtl/>
        </w:rPr>
        <w:t xml:space="preserve"> </w:t>
      </w:r>
      <w:bookmarkStart w:id="17119" w:name="_ETM_Q32_607100"/>
      <w:bookmarkEnd w:id="17119"/>
      <w:r>
        <w:rPr>
          <w:rFonts w:hint="cs"/>
          <w:rtl/>
        </w:rPr>
        <w:t>כ</w:t>
      </w:r>
      <w:r>
        <w:rPr>
          <w:rtl/>
        </w:rPr>
        <w:t xml:space="preserve">שאנחנו </w:t>
      </w:r>
      <w:bookmarkStart w:id="17120" w:name="_ETM_Q32_607640"/>
      <w:bookmarkEnd w:id="17120"/>
      <w:r>
        <w:rPr>
          <w:rtl/>
        </w:rPr>
        <w:t xml:space="preserve">צריכים </w:t>
      </w:r>
      <w:bookmarkStart w:id="17121" w:name="_ETM_Q32_608089"/>
      <w:bookmarkEnd w:id="17121"/>
      <w:r>
        <w:rPr>
          <w:rtl/>
        </w:rPr>
        <w:t xml:space="preserve">לגייס </w:t>
      </w:r>
      <w:bookmarkStart w:id="17122" w:name="_ETM_Q32_609110"/>
      <w:bookmarkEnd w:id="17122"/>
      <w:r>
        <w:rPr>
          <w:rtl/>
        </w:rPr>
        <w:t xml:space="preserve">את </w:t>
      </w:r>
      <w:bookmarkStart w:id="17123" w:name="_ETM_Q32_609380"/>
      <w:bookmarkEnd w:id="17123"/>
      <w:r>
        <w:rPr>
          <w:rtl/>
        </w:rPr>
        <w:t xml:space="preserve">מלוא </w:t>
      </w:r>
      <w:bookmarkStart w:id="17124" w:name="_ETM_Q32_609770"/>
      <w:bookmarkEnd w:id="17124"/>
      <w:r>
        <w:rPr>
          <w:rtl/>
        </w:rPr>
        <w:t xml:space="preserve">תעצומות </w:t>
      </w:r>
      <w:bookmarkStart w:id="17125" w:name="_ETM_Q32_610730"/>
      <w:bookmarkEnd w:id="17125"/>
      <w:r>
        <w:rPr>
          <w:rtl/>
        </w:rPr>
        <w:t xml:space="preserve">האומה </w:t>
      </w:r>
      <w:bookmarkStart w:id="17126" w:name="_ETM_Q32_612110"/>
      <w:bookmarkEnd w:id="17126"/>
      <w:r>
        <w:rPr>
          <w:rtl/>
        </w:rPr>
        <w:t xml:space="preserve">להגברת </w:t>
      </w:r>
      <w:bookmarkStart w:id="17127" w:name="_ETM_Q32_613730"/>
      <w:bookmarkEnd w:id="17127"/>
      <w:r>
        <w:rPr>
          <w:rtl/>
        </w:rPr>
        <w:t xml:space="preserve">כושר </w:t>
      </w:r>
      <w:bookmarkStart w:id="17128" w:name="_ETM_Q32_614150"/>
      <w:bookmarkEnd w:id="17128"/>
      <w:r>
        <w:rPr>
          <w:rtl/>
        </w:rPr>
        <w:t>העבודה</w:t>
      </w:r>
      <w:r>
        <w:rPr>
          <w:rFonts w:hint="cs"/>
          <w:rtl/>
        </w:rPr>
        <w:t>,</w:t>
      </w:r>
      <w:r>
        <w:rPr>
          <w:rtl/>
        </w:rPr>
        <w:t xml:space="preserve"> </w:t>
      </w:r>
      <w:bookmarkStart w:id="17129" w:name="_ETM_Q32_614870"/>
      <w:bookmarkEnd w:id="17129"/>
      <w:r>
        <w:rPr>
          <w:rtl/>
        </w:rPr>
        <w:t xml:space="preserve">הפריון </w:t>
      </w:r>
      <w:bookmarkStart w:id="17130" w:name="_ETM_Q32_615499"/>
      <w:bookmarkEnd w:id="17130"/>
      <w:r>
        <w:rPr>
          <w:rtl/>
        </w:rPr>
        <w:t>שלנו</w:t>
      </w:r>
      <w:r>
        <w:rPr>
          <w:rFonts w:hint="cs"/>
          <w:rtl/>
        </w:rPr>
        <w:t>,</w:t>
      </w:r>
      <w:r>
        <w:rPr>
          <w:rtl/>
        </w:rPr>
        <w:t xml:space="preserve"> </w:t>
      </w:r>
      <w:bookmarkStart w:id="17131" w:name="_ETM_Q32_616519"/>
      <w:bookmarkEnd w:id="17131"/>
      <w:r>
        <w:rPr>
          <w:rtl/>
        </w:rPr>
        <w:t>הידע</w:t>
      </w:r>
      <w:r>
        <w:rPr>
          <w:rFonts w:hint="cs"/>
          <w:rtl/>
        </w:rPr>
        <w:t>,</w:t>
      </w:r>
      <w:r>
        <w:rPr>
          <w:rtl/>
        </w:rPr>
        <w:t xml:space="preserve"> </w:t>
      </w:r>
      <w:bookmarkStart w:id="17132" w:name="_ETM_Q32_617710"/>
      <w:bookmarkEnd w:id="17132"/>
      <w:r>
        <w:rPr>
          <w:rtl/>
        </w:rPr>
        <w:t xml:space="preserve">החוכמה </w:t>
      </w:r>
      <w:bookmarkStart w:id="17133" w:name="_ETM_Q32_618550"/>
      <w:bookmarkEnd w:id="17133"/>
      <w:r>
        <w:rPr>
          <w:rFonts w:hint="cs"/>
          <w:rtl/>
        </w:rPr>
        <w:t>ה</w:t>
      </w:r>
      <w:r>
        <w:rPr>
          <w:rtl/>
        </w:rPr>
        <w:t>קולקטיבית</w:t>
      </w:r>
      <w:r>
        <w:rPr>
          <w:rFonts w:hint="cs"/>
          <w:rtl/>
        </w:rPr>
        <w:t>,</w:t>
      </w:r>
      <w:r>
        <w:rPr>
          <w:rtl/>
        </w:rPr>
        <w:t xml:space="preserve"> </w:t>
      </w:r>
      <w:bookmarkStart w:id="17134" w:name="_ETM_Q32_619690"/>
      <w:bookmarkEnd w:id="17134"/>
      <w:r>
        <w:rPr>
          <w:rtl/>
        </w:rPr>
        <w:t xml:space="preserve">ההתגייסות </w:t>
      </w:r>
      <w:bookmarkStart w:id="17135" w:name="_ETM_Q32_620500"/>
      <w:bookmarkEnd w:id="17135"/>
      <w:r>
        <w:rPr>
          <w:rtl/>
        </w:rPr>
        <w:t xml:space="preserve">של </w:t>
      </w:r>
      <w:bookmarkStart w:id="17136" w:name="_ETM_Q32_620680"/>
      <w:bookmarkEnd w:id="17136"/>
      <w:r>
        <w:rPr>
          <w:rtl/>
        </w:rPr>
        <w:t xml:space="preserve">כולנו </w:t>
      </w:r>
      <w:bookmarkStart w:id="17137" w:name="_ETM_Q32_621710"/>
      <w:bookmarkEnd w:id="17137"/>
      <w:r>
        <w:rPr>
          <w:rtl/>
        </w:rPr>
        <w:t>ל</w:t>
      </w:r>
      <w:bookmarkStart w:id="17138" w:name="_ETM_Q32_621920"/>
      <w:bookmarkEnd w:id="17138"/>
      <w:r>
        <w:rPr>
          <w:rtl/>
        </w:rPr>
        <w:t>מערכות</w:t>
      </w:r>
      <w:r>
        <w:rPr>
          <w:rFonts w:hint="cs"/>
          <w:rtl/>
        </w:rPr>
        <w:t xml:space="preserve"> –</w:t>
      </w:r>
      <w:r>
        <w:rPr>
          <w:rtl/>
        </w:rPr>
        <w:t xml:space="preserve"> </w:t>
      </w:r>
      <w:bookmarkStart w:id="17139" w:name="_ETM_Q32_622670"/>
      <w:bookmarkEnd w:id="17139"/>
      <w:r>
        <w:rPr>
          <w:rtl/>
        </w:rPr>
        <w:t xml:space="preserve">לא </w:t>
      </w:r>
      <w:bookmarkStart w:id="17140" w:name="_ETM_Q32_622940"/>
      <w:bookmarkEnd w:id="17140"/>
      <w:r>
        <w:rPr>
          <w:rFonts w:hint="cs"/>
          <w:rtl/>
        </w:rPr>
        <w:t>רק</w:t>
      </w:r>
      <w:r>
        <w:rPr>
          <w:rtl/>
        </w:rPr>
        <w:t xml:space="preserve"> </w:t>
      </w:r>
      <w:bookmarkStart w:id="17141" w:name="_ETM_Q32_623630"/>
      <w:bookmarkEnd w:id="17141"/>
      <w:r>
        <w:rPr>
          <w:rFonts w:hint="cs"/>
          <w:rtl/>
        </w:rPr>
        <w:t>ה</w:t>
      </w:r>
      <w:r>
        <w:rPr>
          <w:rtl/>
        </w:rPr>
        <w:t>צבאיות</w:t>
      </w:r>
      <w:r>
        <w:rPr>
          <w:rFonts w:hint="cs"/>
          <w:rtl/>
        </w:rPr>
        <w:t>,</w:t>
      </w:r>
      <w:r>
        <w:rPr>
          <w:rtl/>
        </w:rPr>
        <w:t xml:space="preserve"> </w:t>
      </w:r>
      <w:bookmarkStart w:id="17142" w:name="_ETM_Q32_624200"/>
      <w:bookmarkEnd w:id="17142"/>
      <w:r>
        <w:rPr>
          <w:rtl/>
        </w:rPr>
        <w:t xml:space="preserve">אלא </w:t>
      </w:r>
      <w:bookmarkStart w:id="17143" w:name="_ETM_Q32_624380"/>
      <w:bookmarkEnd w:id="17143"/>
      <w:r>
        <w:rPr>
          <w:rtl/>
        </w:rPr>
        <w:t xml:space="preserve">גם </w:t>
      </w:r>
      <w:bookmarkStart w:id="17144" w:name="_ETM_Q32_624710"/>
      <w:bookmarkEnd w:id="17144"/>
      <w:r>
        <w:rPr>
          <w:rtl/>
        </w:rPr>
        <w:t>הכלכליות</w:t>
      </w:r>
      <w:r>
        <w:rPr>
          <w:rFonts w:hint="cs"/>
          <w:rtl/>
        </w:rPr>
        <w:t>,</w:t>
      </w:r>
      <w:r>
        <w:rPr>
          <w:rtl/>
        </w:rPr>
        <w:t xml:space="preserve"> </w:t>
      </w:r>
      <w:bookmarkStart w:id="17145" w:name="_ETM_Q32_625910"/>
      <w:bookmarkEnd w:id="17145"/>
      <w:r>
        <w:rPr>
          <w:rtl/>
        </w:rPr>
        <w:t xml:space="preserve">גם </w:t>
      </w:r>
      <w:bookmarkStart w:id="17146" w:name="_ETM_Q32_626270"/>
      <w:bookmarkEnd w:id="17146"/>
      <w:r>
        <w:rPr>
          <w:rtl/>
        </w:rPr>
        <w:t>לתחוש</w:t>
      </w:r>
      <w:bookmarkStart w:id="17147" w:name="_ETM_Q32_626990"/>
      <w:bookmarkStart w:id="17148" w:name="_ETM_Q32_627290"/>
      <w:bookmarkEnd w:id="17147"/>
      <w:bookmarkEnd w:id="17148"/>
      <w:r>
        <w:rPr>
          <w:rFonts w:hint="cs"/>
          <w:rtl/>
        </w:rPr>
        <w:t xml:space="preserve">ת השותפות, </w:t>
      </w:r>
      <w:bookmarkStart w:id="17149" w:name="_ETM_Q32_627710"/>
      <w:bookmarkEnd w:id="17149"/>
      <w:r>
        <w:rPr>
          <w:rtl/>
        </w:rPr>
        <w:t xml:space="preserve">ההוגנות </w:t>
      </w:r>
      <w:bookmarkStart w:id="17150" w:name="_ETM_Q32_628900"/>
      <w:bookmarkEnd w:id="17150"/>
      <w:r>
        <w:rPr>
          <w:rtl/>
        </w:rPr>
        <w:t xml:space="preserve">של </w:t>
      </w:r>
      <w:bookmarkStart w:id="17151" w:name="_ETM_Q32_629200"/>
      <w:bookmarkEnd w:id="17151"/>
      <w:r>
        <w:rPr>
          <w:rtl/>
        </w:rPr>
        <w:t xml:space="preserve">השותפות </w:t>
      </w:r>
      <w:bookmarkStart w:id="17152" w:name="_ETM_Q32_630110"/>
      <w:bookmarkEnd w:id="17152"/>
      <w:r>
        <w:rPr>
          <w:rtl/>
        </w:rPr>
        <w:t>בכלכלה</w:t>
      </w:r>
      <w:r>
        <w:rPr>
          <w:rFonts w:hint="cs"/>
          <w:rtl/>
        </w:rPr>
        <w:t xml:space="preserve"> –</w:t>
      </w:r>
      <w:r>
        <w:rPr>
          <w:rtl/>
        </w:rPr>
        <w:t xml:space="preserve"> </w:t>
      </w:r>
      <w:bookmarkStart w:id="17153" w:name="_ETM_Q32_631700"/>
      <w:bookmarkEnd w:id="17153"/>
      <w:r>
        <w:rPr>
          <w:rtl/>
        </w:rPr>
        <w:t xml:space="preserve">האם </w:t>
      </w:r>
      <w:bookmarkStart w:id="17154" w:name="_ETM_Q32_632090"/>
      <w:bookmarkEnd w:id="17154"/>
      <w:r>
        <w:rPr>
          <w:rtl/>
        </w:rPr>
        <w:t xml:space="preserve">זה </w:t>
      </w:r>
      <w:bookmarkStart w:id="17155" w:name="_ETM_Q32_633360"/>
      <w:bookmarkEnd w:id="17155"/>
      <w:r>
        <w:rPr>
          <w:rtl/>
        </w:rPr>
        <w:t xml:space="preserve">לא </w:t>
      </w:r>
      <w:bookmarkStart w:id="17156" w:name="_ETM_Q32_633600"/>
      <w:bookmarkEnd w:id="17156"/>
      <w:r>
        <w:rPr>
          <w:rtl/>
        </w:rPr>
        <w:t xml:space="preserve">מספיק </w:t>
      </w:r>
      <w:bookmarkStart w:id="17157" w:name="_ETM_Q32_633990"/>
      <w:bookmarkEnd w:id="17157"/>
      <w:r>
        <w:rPr>
          <w:rtl/>
        </w:rPr>
        <w:t>חשוב</w:t>
      </w:r>
      <w:r>
        <w:rPr>
          <w:rFonts w:hint="cs"/>
          <w:rtl/>
        </w:rPr>
        <w:t>?</w:t>
      </w:r>
      <w:r>
        <w:rPr>
          <w:rtl/>
        </w:rPr>
        <w:t xml:space="preserve"> </w:t>
      </w:r>
      <w:bookmarkStart w:id="17158" w:name="_ETM_Q32_635189"/>
      <w:bookmarkEnd w:id="17158"/>
      <w:r>
        <w:rPr>
          <w:rFonts w:hint="cs"/>
          <w:rtl/>
        </w:rPr>
        <w:t>נראה</w:t>
      </w:r>
      <w:r>
        <w:rPr>
          <w:rtl/>
        </w:rPr>
        <w:t xml:space="preserve"> </w:t>
      </w:r>
      <w:bookmarkStart w:id="17159" w:name="_ETM_Q32_635730"/>
      <w:bookmarkEnd w:id="17159"/>
      <w:r>
        <w:rPr>
          <w:rFonts w:hint="cs"/>
          <w:rtl/>
        </w:rPr>
        <w:t>ש</w:t>
      </w:r>
      <w:r>
        <w:rPr>
          <w:rtl/>
        </w:rPr>
        <w:t xml:space="preserve">לא </w:t>
      </w:r>
      <w:bookmarkStart w:id="17160" w:name="_ETM_Q32_635790"/>
      <w:bookmarkEnd w:id="17160"/>
      <w:r>
        <w:rPr>
          <w:rtl/>
        </w:rPr>
        <w:t xml:space="preserve">מספיק </w:t>
      </w:r>
      <w:bookmarkStart w:id="17161" w:name="_ETM_Q32_636120"/>
      <w:bookmarkEnd w:id="17161"/>
      <w:r>
        <w:rPr>
          <w:rtl/>
        </w:rPr>
        <w:t>חשוב</w:t>
      </w:r>
      <w:r>
        <w:rPr>
          <w:rFonts w:hint="cs"/>
          <w:rtl/>
        </w:rPr>
        <w:t>.</w:t>
      </w:r>
      <w:r>
        <w:rPr>
          <w:rtl/>
        </w:rPr>
        <w:t xml:space="preserve"> </w:t>
      </w:r>
      <w:bookmarkStart w:id="17162" w:name="_ETM_Q32_637239"/>
      <w:bookmarkEnd w:id="17162"/>
    </w:p>
    <w:p w:rsidR="00841D8B" w:rsidRDefault="00841D8B" w:rsidP="004B0C08">
      <w:pPr>
        <w:rPr>
          <w:rtl/>
        </w:rPr>
      </w:pPr>
      <w:bookmarkStart w:id="17163" w:name="_ETM_Q32_635021"/>
      <w:bookmarkStart w:id="17164" w:name="_ETM_Q32_635120"/>
      <w:bookmarkEnd w:id="17163"/>
      <w:bookmarkEnd w:id="17164"/>
    </w:p>
    <w:p w:rsidR="00841D8B" w:rsidRDefault="00841D8B" w:rsidP="00045794">
      <w:pPr>
        <w:rPr>
          <w:rtl/>
        </w:rPr>
      </w:pPr>
      <w:bookmarkStart w:id="17165" w:name="_ETM_Q32_635276"/>
      <w:bookmarkStart w:id="17166" w:name="_ETM_Q32_635428"/>
      <w:bookmarkEnd w:id="17165"/>
      <w:bookmarkEnd w:id="17166"/>
      <w:r>
        <w:rPr>
          <w:rtl/>
        </w:rPr>
        <w:t xml:space="preserve">אז </w:t>
      </w:r>
      <w:bookmarkStart w:id="17167" w:name="_ETM_Q32_637450"/>
      <w:bookmarkEnd w:id="17167"/>
      <w:r>
        <w:rPr>
          <w:rtl/>
        </w:rPr>
        <w:t xml:space="preserve">כפי </w:t>
      </w:r>
      <w:bookmarkStart w:id="17168" w:name="_ETM_Q32_637810"/>
      <w:bookmarkEnd w:id="17168"/>
      <w:r>
        <w:rPr>
          <w:rtl/>
        </w:rPr>
        <w:t xml:space="preserve">שהממשלה </w:t>
      </w:r>
      <w:bookmarkStart w:id="17169" w:name="_ETM_Q32_638739"/>
      <w:bookmarkEnd w:id="17169"/>
      <w:r>
        <w:rPr>
          <w:rtl/>
        </w:rPr>
        <w:t xml:space="preserve">הזו </w:t>
      </w:r>
      <w:bookmarkStart w:id="17170" w:name="_ETM_Q32_639189"/>
      <w:bookmarkEnd w:id="17170"/>
      <w:r>
        <w:rPr>
          <w:rtl/>
        </w:rPr>
        <w:t xml:space="preserve">אינה </w:t>
      </w:r>
      <w:bookmarkStart w:id="17171" w:name="_ETM_Q32_639669"/>
      <w:bookmarkEnd w:id="17171"/>
      <w:r>
        <w:rPr>
          <w:rtl/>
        </w:rPr>
        <w:t xml:space="preserve">עושה </w:t>
      </w:r>
      <w:bookmarkStart w:id="17172" w:name="_ETM_Q32_640060"/>
      <w:bookmarkEnd w:id="17172"/>
      <w:r>
        <w:rPr>
          <w:rtl/>
        </w:rPr>
        <w:t xml:space="preserve">די </w:t>
      </w:r>
      <w:bookmarkStart w:id="17173" w:name="_ETM_Q32_640870"/>
      <w:bookmarkEnd w:id="17173"/>
      <w:r>
        <w:rPr>
          <w:rtl/>
        </w:rPr>
        <w:t xml:space="preserve">בתחום </w:t>
      </w:r>
      <w:bookmarkStart w:id="17174" w:name="_ETM_Q32_641319"/>
      <w:bookmarkEnd w:id="17174"/>
      <w:r>
        <w:rPr>
          <w:rtl/>
        </w:rPr>
        <w:t xml:space="preserve">תחושות </w:t>
      </w:r>
      <w:bookmarkStart w:id="17175" w:name="_ETM_Q32_641799"/>
      <w:bookmarkEnd w:id="17175"/>
      <w:r>
        <w:rPr>
          <w:rtl/>
        </w:rPr>
        <w:t xml:space="preserve">הצדק </w:t>
      </w:r>
      <w:bookmarkStart w:id="17176" w:name="_ETM_Q32_642920"/>
      <w:bookmarkEnd w:id="17176"/>
      <w:r>
        <w:rPr>
          <w:rtl/>
        </w:rPr>
        <w:t xml:space="preserve">של </w:t>
      </w:r>
      <w:bookmarkStart w:id="17177" w:name="_ETM_Q32_643280"/>
      <w:bookmarkEnd w:id="17177"/>
      <w:r>
        <w:rPr>
          <w:rFonts w:hint="cs"/>
          <w:rtl/>
        </w:rPr>
        <w:t>ה</w:t>
      </w:r>
      <w:r>
        <w:rPr>
          <w:rtl/>
        </w:rPr>
        <w:t xml:space="preserve">נשיאה </w:t>
      </w:r>
      <w:bookmarkStart w:id="17178" w:name="_ETM_Q32_643730"/>
      <w:bookmarkEnd w:id="17178"/>
      <w:r>
        <w:rPr>
          <w:rtl/>
        </w:rPr>
        <w:t xml:space="preserve">בעול </w:t>
      </w:r>
      <w:bookmarkStart w:id="17179" w:name="_ETM_Q32_644060"/>
      <w:bookmarkEnd w:id="17179"/>
      <w:r>
        <w:rPr>
          <w:rtl/>
        </w:rPr>
        <w:t>הביטחוני</w:t>
      </w:r>
      <w:r>
        <w:rPr>
          <w:rFonts w:hint="cs"/>
          <w:rtl/>
        </w:rPr>
        <w:t>,</w:t>
      </w:r>
      <w:r>
        <w:rPr>
          <w:rtl/>
        </w:rPr>
        <w:t xml:space="preserve"> </w:t>
      </w:r>
      <w:bookmarkStart w:id="17180" w:name="_ETM_Q32_645550"/>
      <w:bookmarkEnd w:id="17180"/>
      <w:r>
        <w:rPr>
          <w:rtl/>
        </w:rPr>
        <w:t xml:space="preserve">הממשלה </w:t>
      </w:r>
      <w:bookmarkStart w:id="17181" w:name="_ETM_Q32_646570"/>
      <w:bookmarkEnd w:id="17181"/>
      <w:r>
        <w:rPr>
          <w:rtl/>
        </w:rPr>
        <w:t xml:space="preserve">אינה </w:t>
      </w:r>
      <w:bookmarkStart w:id="17182" w:name="_ETM_Q32_647170"/>
      <w:bookmarkEnd w:id="17182"/>
      <w:r>
        <w:rPr>
          <w:rtl/>
        </w:rPr>
        <w:t xml:space="preserve">עושה </w:t>
      </w:r>
      <w:bookmarkStart w:id="17183" w:name="_ETM_Q32_647830"/>
      <w:bookmarkEnd w:id="17183"/>
      <w:r>
        <w:rPr>
          <w:rtl/>
        </w:rPr>
        <w:t xml:space="preserve">די </w:t>
      </w:r>
      <w:bookmarkStart w:id="17184" w:name="_ETM_Q32_648790"/>
      <w:bookmarkEnd w:id="17184"/>
      <w:r>
        <w:rPr>
          <w:rtl/>
        </w:rPr>
        <w:t xml:space="preserve">כדי </w:t>
      </w:r>
      <w:bookmarkStart w:id="17185" w:name="_ETM_Q32_649090"/>
      <w:bookmarkEnd w:id="17185"/>
      <w:r>
        <w:rPr>
          <w:rtl/>
        </w:rPr>
        <w:t xml:space="preserve">לתת </w:t>
      </w:r>
      <w:bookmarkStart w:id="17186" w:name="_ETM_Q32_649540"/>
      <w:bookmarkEnd w:id="17186"/>
      <w:r>
        <w:rPr>
          <w:rtl/>
        </w:rPr>
        <w:t xml:space="preserve">לנו </w:t>
      </w:r>
      <w:bookmarkStart w:id="17187" w:name="_ETM_Q32_649810"/>
      <w:bookmarkEnd w:id="17187"/>
      <w:r>
        <w:rPr>
          <w:rtl/>
        </w:rPr>
        <w:t xml:space="preserve">את </w:t>
      </w:r>
      <w:bookmarkStart w:id="17188" w:name="_ETM_Q32_649900"/>
      <w:bookmarkEnd w:id="17188"/>
      <w:r>
        <w:rPr>
          <w:rtl/>
        </w:rPr>
        <w:t xml:space="preserve">התחושה </w:t>
      </w:r>
      <w:bookmarkStart w:id="17189" w:name="_ETM_Q32_650530"/>
      <w:bookmarkEnd w:id="17189"/>
      <w:r>
        <w:rPr>
          <w:rtl/>
        </w:rPr>
        <w:t xml:space="preserve">שנמצאים </w:t>
      </w:r>
      <w:bookmarkStart w:id="17190" w:name="_ETM_Q32_651340"/>
      <w:bookmarkEnd w:id="17190"/>
      <w:r>
        <w:rPr>
          <w:rtl/>
        </w:rPr>
        <w:t>ב</w:t>
      </w:r>
      <w:bookmarkStart w:id="17191" w:name="_ETM_Q32_651910"/>
      <w:bookmarkEnd w:id="17191"/>
      <w:r>
        <w:rPr>
          <w:rtl/>
        </w:rPr>
        <w:t xml:space="preserve">דיון </w:t>
      </w:r>
      <w:bookmarkStart w:id="17192" w:name="_ETM_Q32_652390"/>
      <w:bookmarkEnd w:id="17192"/>
      <w:r>
        <w:rPr>
          <w:rtl/>
        </w:rPr>
        <w:t>רציני</w:t>
      </w:r>
      <w:r>
        <w:rPr>
          <w:rFonts w:hint="cs"/>
          <w:rtl/>
        </w:rPr>
        <w:t>:</w:t>
      </w:r>
      <w:r>
        <w:rPr>
          <w:rtl/>
        </w:rPr>
        <w:t xml:space="preserve"> </w:t>
      </w:r>
      <w:bookmarkStart w:id="17193" w:name="_ETM_Q32_653599"/>
      <w:bookmarkStart w:id="17194" w:name="_ETM_Q32_653870"/>
      <w:bookmarkEnd w:id="17193"/>
      <w:bookmarkEnd w:id="17194"/>
      <w:r>
        <w:rPr>
          <w:rtl/>
        </w:rPr>
        <w:t xml:space="preserve">כיצד </w:t>
      </w:r>
      <w:bookmarkStart w:id="17195" w:name="_ETM_Q32_654379"/>
      <w:bookmarkEnd w:id="17195"/>
      <w:r>
        <w:rPr>
          <w:rtl/>
        </w:rPr>
        <w:t xml:space="preserve">אנחנו </w:t>
      </w:r>
      <w:bookmarkStart w:id="17196" w:name="_ETM_Q32_655129"/>
      <w:bookmarkEnd w:id="17196"/>
      <w:r>
        <w:rPr>
          <w:rtl/>
        </w:rPr>
        <w:t>מגבי</w:t>
      </w:r>
      <w:r>
        <w:rPr>
          <w:rFonts w:hint="cs"/>
          <w:rtl/>
        </w:rPr>
        <w:t>ר</w:t>
      </w:r>
      <w:r>
        <w:rPr>
          <w:rtl/>
        </w:rPr>
        <w:t xml:space="preserve">ים </w:t>
      </w:r>
      <w:bookmarkStart w:id="17197" w:name="_ETM_Q32_655760"/>
      <w:bookmarkEnd w:id="17197"/>
      <w:r>
        <w:rPr>
          <w:rtl/>
        </w:rPr>
        <w:t xml:space="preserve">את </w:t>
      </w:r>
      <w:bookmarkStart w:id="17198" w:name="_ETM_Q32_655909"/>
      <w:bookmarkEnd w:id="17198"/>
      <w:r>
        <w:rPr>
          <w:rtl/>
        </w:rPr>
        <w:t>הפריון</w:t>
      </w:r>
      <w:r>
        <w:rPr>
          <w:rFonts w:hint="cs"/>
          <w:rtl/>
        </w:rPr>
        <w:t>,</w:t>
      </w:r>
      <w:r>
        <w:rPr>
          <w:rtl/>
        </w:rPr>
        <w:t xml:space="preserve"> </w:t>
      </w:r>
      <w:bookmarkStart w:id="17199" w:name="_ETM_Q32_656450"/>
      <w:bookmarkEnd w:id="17199"/>
      <w:r>
        <w:rPr>
          <w:rFonts w:hint="cs"/>
          <w:rtl/>
        </w:rPr>
        <w:t>מהדקים</w:t>
      </w:r>
      <w:r>
        <w:rPr>
          <w:rtl/>
        </w:rPr>
        <w:t xml:space="preserve"> </w:t>
      </w:r>
      <w:bookmarkStart w:id="17200" w:name="_ETM_Q32_656900"/>
      <w:bookmarkEnd w:id="17200"/>
      <w:r>
        <w:rPr>
          <w:rtl/>
        </w:rPr>
        <w:t xml:space="preserve">חגורה </w:t>
      </w:r>
      <w:bookmarkStart w:id="17201" w:name="_ETM_Q32_657409"/>
      <w:bookmarkEnd w:id="17201"/>
      <w:r>
        <w:rPr>
          <w:rtl/>
        </w:rPr>
        <w:t xml:space="preserve">היכן </w:t>
      </w:r>
      <w:bookmarkStart w:id="17202" w:name="_ETM_Q32_657680"/>
      <w:bookmarkEnd w:id="17202"/>
      <w:r>
        <w:rPr>
          <w:rtl/>
        </w:rPr>
        <w:t xml:space="preserve">שצריך </w:t>
      </w:r>
      <w:bookmarkStart w:id="17203" w:name="_ETM_Q32_659030"/>
      <w:bookmarkEnd w:id="17203"/>
      <w:r>
        <w:rPr>
          <w:rtl/>
        </w:rPr>
        <w:t xml:space="preserve">וצועדים </w:t>
      </w:r>
      <w:bookmarkStart w:id="17204" w:name="_ETM_Q32_659990"/>
      <w:bookmarkEnd w:id="17204"/>
      <w:r>
        <w:rPr>
          <w:rtl/>
        </w:rPr>
        <w:t xml:space="preserve">ביחד </w:t>
      </w:r>
      <w:bookmarkStart w:id="17205" w:name="_ETM_Q32_661040"/>
      <w:bookmarkEnd w:id="17205"/>
      <w:r>
        <w:rPr>
          <w:rtl/>
        </w:rPr>
        <w:t xml:space="preserve">אל </w:t>
      </w:r>
      <w:bookmarkStart w:id="17206" w:name="_ETM_Q32_661280"/>
      <w:bookmarkEnd w:id="17206"/>
      <w:r>
        <w:rPr>
          <w:rtl/>
        </w:rPr>
        <w:t xml:space="preserve">עבר </w:t>
      </w:r>
      <w:bookmarkStart w:id="17207" w:name="_ETM_Q32_661850"/>
      <w:bookmarkEnd w:id="17207"/>
      <w:r>
        <w:rPr>
          <w:rtl/>
        </w:rPr>
        <w:t xml:space="preserve">התמודדות </w:t>
      </w:r>
      <w:bookmarkStart w:id="17208" w:name="_ETM_Q32_663280"/>
      <w:bookmarkEnd w:id="17208"/>
      <w:r>
        <w:rPr>
          <w:rtl/>
        </w:rPr>
        <w:t xml:space="preserve">לא </w:t>
      </w:r>
      <w:bookmarkStart w:id="17209" w:name="_ETM_Q32_663520"/>
      <w:bookmarkEnd w:id="17209"/>
      <w:r>
        <w:rPr>
          <w:rtl/>
        </w:rPr>
        <w:t>פשוטה</w:t>
      </w:r>
      <w:r>
        <w:rPr>
          <w:rFonts w:hint="cs"/>
          <w:rtl/>
        </w:rPr>
        <w:t>,</w:t>
      </w:r>
      <w:r>
        <w:rPr>
          <w:rtl/>
        </w:rPr>
        <w:t xml:space="preserve"> </w:t>
      </w:r>
      <w:bookmarkStart w:id="17210" w:name="_ETM_Q32_664270"/>
      <w:bookmarkEnd w:id="17210"/>
      <w:r>
        <w:rPr>
          <w:rtl/>
        </w:rPr>
        <w:t xml:space="preserve">אבל </w:t>
      </w:r>
      <w:bookmarkStart w:id="17211" w:name="_ETM_Q32_664660"/>
      <w:bookmarkEnd w:id="17211"/>
      <w:r>
        <w:rPr>
          <w:rtl/>
        </w:rPr>
        <w:t xml:space="preserve">ראויה </w:t>
      </w:r>
      <w:bookmarkStart w:id="17212" w:name="_ETM_Q32_665140"/>
      <w:bookmarkEnd w:id="17212"/>
      <w:r>
        <w:rPr>
          <w:rtl/>
        </w:rPr>
        <w:t xml:space="preserve">מאין </w:t>
      </w:r>
      <w:bookmarkStart w:id="17213" w:name="_ETM_Q32_665500"/>
      <w:bookmarkEnd w:id="17213"/>
      <w:r>
        <w:rPr>
          <w:rtl/>
        </w:rPr>
        <w:t>כמוה</w:t>
      </w:r>
      <w:r>
        <w:rPr>
          <w:rFonts w:hint="cs"/>
          <w:rtl/>
        </w:rPr>
        <w:t>,</w:t>
      </w:r>
      <w:r>
        <w:rPr>
          <w:rtl/>
        </w:rPr>
        <w:t xml:space="preserve"> </w:t>
      </w:r>
      <w:bookmarkStart w:id="17214" w:name="_ETM_Q32_667019"/>
      <w:bookmarkEnd w:id="17214"/>
      <w:r>
        <w:rPr>
          <w:rtl/>
        </w:rPr>
        <w:t xml:space="preserve">לאור </w:t>
      </w:r>
      <w:bookmarkStart w:id="17215" w:name="_ETM_Q32_667769"/>
      <w:bookmarkEnd w:id="17215"/>
      <w:r>
        <w:rPr>
          <w:rtl/>
        </w:rPr>
        <w:t xml:space="preserve">המצוקה </w:t>
      </w:r>
      <w:bookmarkStart w:id="17216" w:name="_ETM_Q32_668549"/>
      <w:bookmarkEnd w:id="17216"/>
      <w:r>
        <w:rPr>
          <w:rtl/>
        </w:rPr>
        <w:t>התקציבית</w:t>
      </w:r>
      <w:r>
        <w:rPr>
          <w:rFonts w:hint="cs"/>
          <w:rtl/>
        </w:rPr>
        <w:t>,</w:t>
      </w:r>
      <w:r>
        <w:rPr>
          <w:rtl/>
        </w:rPr>
        <w:t xml:space="preserve"> </w:t>
      </w:r>
      <w:bookmarkStart w:id="17217" w:name="_ETM_Q32_669540"/>
      <w:bookmarkEnd w:id="17217"/>
      <w:r>
        <w:rPr>
          <w:rtl/>
        </w:rPr>
        <w:t>שה</w:t>
      </w:r>
      <w:bookmarkStart w:id="17218" w:name="_ETM_Q32_670469"/>
      <w:bookmarkEnd w:id="17218"/>
      <w:r>
        <w:rPr>
          <w:rtl/>
        </w:rPr>
        <w:t xml:space="preserve">מלחמה </w:t>
      </w:r>
      <w:bookmarkStart w:id="17219" w:name="_ETM_Q32_671069"/>
      <w:bookmarkEnd w:id="17219"/>
      <w:r>
        <w:rPr>
          <w:rtl/>
        </w:rPr>
        <w:t xml:space="preserve">המוצדקת </w:t>
      </w:r>
      <w:bookmarkStart w:id="17220" w:name="_ETM_Q32_671909"/>
      <w:bookmarkEnd w:id="17220"/>
      <w:r>
        <w:rPr>
          <w:rtl/>
        </w:rPr>
        <w:t xml:space="preserve">שלנו </w:t>
      </w:r>
      <w:bookmarkStart w:id="17221" w:name="_ETM_Q32_672780"/>
      <w:bookmarkEnd w:id="17221"/>
      <w:r>
        <w:rPr>
          <w:rtl/>
        </w:rPr>
        <w:t xml:space="preserve">כופה </w:t>
      </w:r>
      <w:bookmarkStart w:id="17222" w:name="_ETM_Q32_673230"/>
      <w:bookmarkEnd w:id="17222"/>
      <w:r>
        <w:rPr>
          <w:rtl/>
        </w:rPr>
        <w:t>עלינו</w:t>
      </w:r>
      <w:r>
        <w:rPr>
          <w:rFonts w:hint="cs"/>
          <w:rtl/>
        </w:rPr>
        <w:t>.</w:t>
      </w:r>
      <w:r>
        <w:rPr>
          <w:rtl/>
        </w:rPr>
        <w:t xml:space="preserve"> </w:t>
      </w:r>
      <w:bookmarkStart w:id="17223" w:name="_ETM_Q32_674390"/>
      <w:bookmarkEnd w:id="17223"/>
      <w:r>
        <w:rPr>
          <w:rtl/>
        </w:rPr>
        <w:t xml:space="preserve">תודה </w:t>
      </w:r>
      <w:bookmarkStart w:id="17224" w:name="_ETM_Q32_674630"/>
      <w:bookmarkEnd w:id="17224"/>
      <w:r>
        <w:rPr>
          <w:rtl/>
        </w:rPr>
        <w:t>רבה</w:t>
      </w:r>
      <w:r>
        <w:rPr>
          <w:rFonts w:hint="cs"/>
          <w:rtl/>
        </w:rPr>
        <w:t>.</w:t>
      </w:r>
      <w:r>
        <w:rPr>
          <w:rtl/>
        </w:rPr>
        <w:t xml:space="preserve"> </w:t>
      </w:r>
      <w:bookmarkStart w:id="17225" w:name="_ETM_Q32_675390"/>
      <w:bookmarkEnd w:id="17225"/>
    </w:p>
    <w:p w:rsidR="00841D8B" w:rsidRDefault="00841D8B" w:rsidP="004B0C08">
      <w:pPr>
        <w:rPr>
          <w:rtl/>
        </w:rPr>
      </w:pPr>
      <w:bookmarkStart w:id="17226" w:name="_ETM_Q32_676249"/>
      <w:bookmarkStart w:id="17227" w:name="_ETM_Q32_676345"/>
      <w:bookmarkEnd w:id="17226"/>
      <w:bookmarkEnd w:id="17227"/>
    </w:p>
    <w:p w:rsidR="00841D8B" w:rsidRDefault="00841D8B" w:rsidP="004B0C08">
      <w:pPr>
        <w:pStyle w:val="af7"/>
        <w:keepNext/>
        <w:rPr>
          <w:rtl/>
        </w:rPr>
      </w:pPr>
      <w:bookmarkStart w:id="17228" w:name="_ETM_Q32_676517"/>
      <w:bookmarkStart w:id="17229" w:name="_ETM_Q32_676637"/>
      <w:bookmarkStart w:id="17230" w:name="ET_yor_6253_2"/>
      <w:bookmarkEnd w:id="17228"/>
      <w:bookmarkEnd w:id="17229"/>
      <w:r w:rsidRPr="00B3074B">
        <w:rPr>
          <w:rStyle w:val="TagStyle"/>
          <w:rtl/>
        </w:rPr>
        <w:t xml:space="preserve">&lt;&lt; יור &gt;&gt; </w:t>
      </w:r>
      <w:r>
        <w:rPr>
          <w:rtl/>
        </w:rPr>
        <w:t>היו"ר משה טור פז:</w:t>
      </w:r>
      <w:r w:rsidRPr="00B3074B">
        <w:rPr>
          <w:rStyle w:val="TagStyle"/>
          <w:rtl/>
        </w:rPr>
        <w:t xml:space="preserve"> &lt;&lt; יור &gt;&gt;</w:t>
      </w:r>
      <w:r>
        <w:rPr>
          <w:rtl/>
        </w:rPr>
        <w:t xml:space="preserve">   </w:t>
      </w:r>
      <w:bookmarkEnd w:id="17230"/>
    </w:p>
    <w:p w:rsidR="00841D8B" w:rsidRDefault="00841D8B" w:rsidP="004B0C08">
      <w:pPr>
        <w:ind w:firstLine="0"/>
        <w:rPr>
          <w:rtl/>
        </w:rPr>
      </w:pPr>
      <w:bookmarkStart w:id="17231" w:name="_ETM_Q32_676798"/>
      <w:bookmarkStart w:id="17232" w:name="_ETM_Q32_676877"/>
      <w:bookmarkEnd w:id="17231"/>
      <w:bookmarkEnd w:id="17232"/>
    </w:p>
    <w:p w:rsidR="00841D8B" w:rsidRDefault="00841D8B" w:rsidP="00DC09F0">
      <w:pPr>
        <w:rPr>
          <w:rtl/>
        </w:rPr>
      </w:pPr>
      <w:bookmarkStart w:id="17233" w:name="_ETM_Q32_677085"/>
      <w:bookmarkStart w:id="17234" w:name="_ETM_Q32_677148"/>
      <w:bookmarkEnd w:id="17233"/>
      <w:bookmarkEnd w:id="17234"/>
      <w:r>
        <w:rPr>
          <w:rtl/>
        </w:rPr>
        <w:t xml:space="preserve">תודה </w:t>
      </w:r>
      <w:bookmarkStart w:id="17235" w:name="_ETM_Q32_675689"/>
      <w:bookmarkEnd w:id="17235"/>
      <w:r>
        <w:rPr>
          <w:rtl/>
        </w:rPr>
        <w:t>רבה</w:t>
      </w:r>
      <w:r>
        <w:rPr>
          <w:rFonts w:hint="cs"/>
          <w:rtl/>
        </w:rPr>
        <w:t>.</w:t>
      </w:r>
      <w:r>
        <w:rPr>
          <w:rtl/>
        </w:rPr>
        <w:t xml:space="preserve"> </w:t>
      </w:r>
      <w:bookmarkStart w:id="17236" w:name="_ETM_Q32_676230"/>
      <w:bookmarkEnd w:id="17236"/>
      <w:r>
        <w:rPr>
          <w:rtl/>
        </w:rPr>
        <w:t xml:space="preserve">הדובר </w:t>
      </w:r>
      <w:bookmarkStart w:id="17237" w:name="_ETM_Q32_676650"/>
      <w:bookmarkEnd w:id="17237"/>
      <w:r>
        <w:rPr>
          <w:rtl/>
        </w:rPr>
        <w:t xml:space="preserve">הבא </w:t>
      </w:r>
      <w:bookmarkStart w:id="17238" w:name="_ETM_Q32_676890"/>
      <w:bookmarkEnd w:id="17238"/>
      <w:r>
        <w:rPr>
          <w:rFonts w:hint="cs"/>
          <w:rtl/>
        </w:rPr>
        <w:t xml:space="preserve">– </w:t>
      </w:r>
      <w:r>
        <w:rPr>
          <w:rtl/>
        </w:rPr>
        <w:t xml:space="preserve">חבר </w:t>
      </w:r>
      <w:bookmarkStart w:id="17239" w:name="_ETM_Q32_677189"/>
      <w:bookmarkEnd w:id="17239"/>
      <w:r>
        <w:rPr>
          <w:rtl/>
        </w:rPr>
        <w:t xml:space="preserve">הכנסת </w:t>
      </w:r>
      <w:bookmarkStart w:id="17240" w:name="_ETM_Q32_677580"/>
      <w:bookmarkStart w:id="17241" w:name="_ETM_Q32_681069"/>
      <w:bookmarkEnd w:id="17240"/>
      <w:bookmarkEnd w:id="17241"/>
      <w:r>
        <w:rPr>
          <w:rtl/>
        </w:rPr>
        <w:t>חילי טרופר</w:t>
      </w:r>
      <w:r>
        <w:rPr>
          <w:rFonts w:hint="cs"/>
          <w:rtl/>
        </w:rPr>
        <w:t>.</w:t>
      </w:r>
      <w:r>
        <w:rPr>
          <w:rtl/>
        </w:rPr>
        <w:t xml:space="preserve"> </w:t>
      </w:r>
      <w:bookmarkStart w:id="17242" w:name="_ETM_Q32_683860"/>
      <w:bookmarkEnd w:id="17242"/>
    </w:p>
    <w:p w:rsidR="00841D8B" w:rsidRDefault="00841D8B" w:rsidP="004B0C08">
      <w:pPr>
        <w:rPr>
          <w:rtl/>
        </w:rPr>
      </w:pPr>
    </w:p>
    <w:p w:rsidR="00841D8B" w:rsidRDefault="00841D8B" w:rsidP="004B0C08">
      <w:pPr>
        <w:rPr>
          <w:rtl/>
        </w:rPr>
      </w:pPr>
    </w:p>
    <w:p w:rsidR="00841D8B" w:rsidRDefault="00841D8B" w:rsidP="004B0C08">
      <w:pPr>
        <w:pStyle w:val="a7"/>
        <w:rPr>
          <w:rtl/>
        </w:rPr>
      </w:pPr>
      <w:r w:rsidRPr="00F3551F">
        <w:rPr>
          <w:rStyle w:val="TagStyle"/>
          <w:rtl/>
        </w:rPr>
        <w:t xml:space="preserve"> &lt;&lt; נושא &gt;&gt; </w:t>
      </w:r>
      <w:bookmarkStart w:id="17243" w:name="_Toc178611902"/>
      <w:bookmarkStart w:id="17244" w:name="_Toc204776026"/>
      <w:bookmarkStart w:id="17245" w:name="_Toc204776117"/>
      <w:r>
        <w:rPr>
          <w:rtl/>
        </w:rPr>
        <w:t>מסמכים שהונחו על שולחן הכנסת</w:t>
      </w:r>
      <w:bookmarkEnd w:id="17243"/>
      <w:bookmarkEnd w:id="17244"/>
      <w:bookmarkEnd w:id="17245"/>
      <w:r w:rsidRPr="00F3551F">
        <w:rPr>
          <w:rStyle w:val="TagStyle"/>
          <w:rtl/>
        </w:rPr>
        <w:t xml:space="preserve"> &lt;&lt; נושא &gt;&gt;</w:t>
      </w:r>
      <w:r>
        <w:rPr>
          <w:rtl/>
        </w:rPr>
        <w:t xml:space="preserve">   </w:t>
      </w:r>
    </w:p>
    <w:p w:rsidR="00841D8B" w:rsidRDefault="00841D8B" w:rsidP="00DC09F0">
      <w:pPr>
        <w:rPr>
          <w:rtl/>
        </w:rPr>
      </w:pPr>
    </w:p>
    <w:p w:rsidR="00841D8B" w:rsidRDefault="00841D8B" w:rsidP="00DC09F0">
      <w:pPr>
        <w:pStyle w:val="af7"/>
        <w:keepNext/>
        <w:rPr>
          <w:rtl/>
        </w:rPr>
      </w:pPr>
      <w:r w:rsidRPr="00B3074B">
        <w:rPr>
          <w:rStyle w:val="TagStyle"/>
          <w:rtl/>
        </w:rPr>
        <w:t xml:space="preserve">&lt;&lt; יור &gt;&gt; </w:t>
      </w:r>
      <w:r>
        <w:rPr>
          <w:rtl/>
        </w:rPr>
        <w:t>היו"ר משה טור פז:</w:t>
      </w:r>
      <w:r w:rsidRPr="00B3074B">
        <w:rPr>
          <w:rStyle w:val="TagStyle"/>
          <w:rtl/>
        </w:rPr>
        <w:t xml:space="preserve"> &lt;&lt; יור &gt;&gt;</w:t>
      </w:r>
      <w:r>
        <w:rPr>
          <w:rtl/>
        </w:rPr>
        <w:t xml:space="preserve">   </w:t>
      </w:r>
    </w:p>
    <w:p w:rsidR="00841D8B" w:rsidRDefault="00841D8B" w:rsidP="00DC09F0">
      <w:pPr>
        <w:ind w:firstLine="0"/>
        <w:rPr>
          <w:rtl/>
        </w:rPr>
      </w:pPr>
    </w:p>
    <w:p w:rsidR="00841D8B" w:rsidRDefault="00841D8B" w:rsidP="00DC09F0">
      <w:pPr>
        <w:rPr>
          <w:rtl/>
        </w:rPr>
      </w:pPr>
      <w:r>
        <w:rPr>
          <w:rtl/>
        </w:rPr>
        <w:t xml:space="preserve">לפני כן </w:t>
      </w:r>
      <w:r>
        <w:rPr>
          <w:rFonts w:hint="cs"/>
          <w:rtl/>
        </w:rPr>
        <w:t xml:space="preserve">– </w:t>
      </w:r>
      <w:r>
        <w:rPr>
          <w:rtl/>
        </w:rPr>
        <w:t>הודעת סגנית מזכיר הכנסת</w:t>
      </w:r>
      <w:r>
        <w:rPr>
          <w:rFonts w:hint="cs"/>
          <w:rtl/>
        </w:rPr>
        <w:t>.</w:t>
      </w:r>
      <w:r>
        <w:rPr>
          <w:rtl/>
        </w:rPr>
        <w:t xml:space="preserve"> </w:t>
      </w:r>
    </w:p>
    <w:p w:rsidR="00841D8B" w:rsidRPr="00DC09F0" w:rsidRDefault="00841D8B" w:rsidP="00DC09F0">
      <w:pPr>
        <w:rPr>
          <w:rtl/>
        </w:rPr>
      </w:pPr>
    </w:p>
    <w:p w:rsidR="00841D8B" w:rsidRDefault="00841D8B" w:rsidP="004B0C08">
      <w:pPr>
        <w:pStyle w:val="a4"/>
        <w:keepNext/>
        <w:rPr>
          <w:rtl/>
        </w:rPr>
      </w:pPr>
      <w:bookmarkStart w:id="17246" w:name="ET_speaker_6316_6"/>
      <w:r w:rsidRPr="00F3551F">
        <w:rPr>
          <w:rStyle w:val="TagStyle"/>
          <w:rtl/>
        </w:rPr>
        <w:t xml:space="preserve"> &lt;&lt; דובר &gt;&gt; </w:t>
      </w:r>
      <w:bookmarkStart w:id="17247" w:name="_Toc178611903"/>
      <w:bookmarkStart w:id="17248" w:name="_Toc204776027"/>
      <w:bookmarkStart w:id="17249" w:name="_Toc204776118"/>
      <w:r>
        <w:rPr>
          <w:rtl/>
        </w:rPr>
        <w:t>סגנית מזכיר הכנסת ראדה חסייסי:</w:t>
      </w:r>
      <w:bookmarkEnd w:id="17247"/>
      <w:bookmarkEnd w:id="17248"/>
      <w:bookmarkEnd w:id="17249"/>
      <w:r w:rsidRPr="00F3551F">
        <w:rPr>
          <w:rStyle w:val="TagStyle"/>
          <w:rtl/>
        </w:rPr>
        <w:t xml:space="preserve"> &lt;&lt; דובר &gt;&gt;</w:t>
      </w:r>
      <w:r>
        <w:rPr>
          <w:rtl/>
        </w:rPr>
        <w:t xml:space="preserve">   </w:t>
      </w:r>
      <w:bookmarkEnd w:id="17246"/>
    </w:p>
    <w:p w:rsidR="00841D8B" w:rsidRPr="00F3551F" w:rsidRDefault="00841D8B" w:rsidP="004B0C08">
      <w:pPr>
        <w:ind w:firstLine="0"/>
        <w:rPr>
          <w:rtl/>
        </w:rPr>
      </w:pPr>
    </w:p>
    <w:p w:rsidR="00841D8B" w:rsidRDefault="00841D8B" w:rsidP="00037AE8">
      <w:pPr>
        <w:rPr>
          <w:rtl/>
        </w:rPr>
      </w:pPr>
      <w:r>
        <w:rPr>
          <w:rtl/>
        </w:rPr>
        <w:t>תודה</w:t>
      </w:r>
      <w:r>
        <w:rPr>
          <w:rFonts w:hint="cs"/>
          <w:rtl/>
        </w:rPr>
        <w:t>.</w:t>
      </w:r>
      <w:r>
        <w:rPr>
          <w:rtl/>
        </w:rPr>
        <w:t xml:space="preserve"> </w:t>
      </w:r>
      <w:bookmarkStart w:id="17250" w:name="_ETM_Q32_684370"/>
      <w:bookmarkEnd w:id="17250"/>
      <w:r>
        <w:rPr>
          <w:rtl/>
        </w:rPr>
        <w:t xml:space="preserve">ברשות </w:t>
      </w:r>
      <w:bookmarkStart w:id="17251" w:name="_ETM_Q32_684730"/>
      <w:bookmarkEnd w:id="17251"/>
      <w:r>
        <w:rPr>
          <w:rtl/>
        </w:rPr>
        <w:t xml:space="preserve">יושב-ראש </w:t>
      </w:r>
      <w:bookmarkStart w:id="17252" w:name="_ETM_Q32_685180"/>
      <w:bookmarkEnd w:id="17252"/>
      <w:r>
        <w:rPr>
          <w:rtl/>
        </w:rPr>
        <w:t>הישיבה</w:t>
      </w:r>
      <w:r>
        <w:rPr>
          <w:rFonts w:hint="cs"/>
          <w:rtl/>
        </w:rPr>
        <w:t>,</w:t>
      </w:r>
      <w:r>
        <w:rPr>
          <w:rtl/>
        </w:rPr>
        <w:t xml:space="preserve"> </w:t>
      </w:r>
      <w:bookmarkStart w:id="17253" w:name="_ETM_Q32_685629"/>
      <w:bookmarkEnd w:id="17253"/>
      <w:r>
        <w:rPr>
          <w:rFonts w:hint="cs"/>
          <w:rtl/>
        </w:rPr>
        <w:t>הינני</w:t>
      </w:r>
      <w:r>
        <w:rPr>
          <w:rtl/>
        </w:rPr>
        <w:t xml:space="preserve"> </w:t>
      </w:r>
      <w:bookmarkStart w:id="17254" w:name="_ETM_Q32_685780"/>
      <w:bookmarkEnd w:id="17254"/>
      <w:r>
        <w:rPr>
          <w:rtl/>
        </w:rPr>
        <w:t xml:space="preserve">מתכבדת </w:t>
      </w:r>
      <w:bookmarkStart w:id="17255" w:name="_ETM_Q32_686290"/>
      <w:bookmarkEnd w:id="17255"/>
      <w:r>
        <w:rPr>
          <w:rtl/>
        </w:rPr>
        <w:t>להודיעכם</w:t>
      </w:r>
      <w:r>
        <w:rPr>
          <w:rFonts w:hint="cs"/>
          <w:rtl/>
        </w:rPr>
        <w:t>,</w:t>
      </w:r>
      <w:r>
        <w:rPr>
          <w:rtl/>
        </w:rPr>
        <w:t xml:space="preserve"> </w:t>
      </w:r>
      <w:bookmarkStart w:id="17256" w:name="_ETM_Q32_686920"/>
      <w:bookmarkEnd w:id="17256"/>
      <w:r>
        <w:rPr>
          <w:rtl/>
        </w:rPr>
        <w:t xml:space="preserve">כי </w:t>
      </w:r>
      <w:bookmarkStart w:id="17257" w:name="_ETM_Q32_687069"/>
      <w:bookmarkEnd w:id="17257"/>
      <w:r>
        <w:rPr>
          <w:rtl/>
        </w:rPr>
        <w:t xml:space="preserve">הונחה </w:t>
      </w:r>
      <w:bookmarkStart w:id="17258" w:name="_ETM_Q32_687430"/>
      <w:bookmarkEnd w:id="17258"/>
      <w:r>
        <w:rPr>
          <w:rtl/>
        </w:rPr>
        <w:t xml:space="preserve">היום </w:t>
      </w:r>
      <w:bookmarkStart w:id="17259" w:name="_ETM_Q32_687700"/>
      <w:bookmarkEnd w:id="17259"/>
      <w:r>
        <w:rPr>
          <w:rtl/>
        </w:rPr>
        <w:t xml:space="preserve">על </w:t>
      </w:r>
      <w:bookmarkStart w:id="17260" w:name="_ETM_Q32_687760"/>
      <w:bookmarkEnd w:id="17260"/>
      <w:r>
        <w:rPr>
          <w:rtl/>
        </w:rPr>
        <w:t xml:space="preserve">שולחן </w:t>
      </w:r>
      <w:bookmarkStart w:id="17261" w:name="_ETM_Q32_688150"/>
      <w:bookmarkEnd w:id="17261"/>
      <w:r>
        <w:rPr>
          <w:rtl/>
        </w:rPr>
        <w:t>הכנסת</w:t>
      </w:r>
      <w:r w:rsidR="00037AE8">
        <w:rPr>
          <w:rFonts w:hint="cs"/>
          <w:rtl/>
        </w:rPr>
        <w:t>,</w:t>
      </w:r>
      <w:r>
        <w:rPr>
          <w:rtl/>
        </w:rPr>
        <w:t xml:space="preserve"> </w:t>
      </w:r>
      <w:bookmarkStart w:id="17262" w:name="_ETM_Q32_688629"/>
      <w:bookmarkEnd w:id="17262"/>
      <w:r>
        <w:rPr>
          <w:rtl/>
        </w:rPr>
        <w:t xml:space="preserve">לקריאה </w:t>
      </w:r>
      <w:bookmarkStart w:id="17263" w:name="_ETM_Q32_688989"/>
      <w:bookmarkEnd w:id="17263"/>
      <w:r>
        <w:rPr>
          <w:rtl/>
        </w:rPr>
        <w:t xml:space="preserve">שנייה </w:t>
      </w:r>
      <w:bookmarkStart w:id="17264" w:name="_ETM_Q32_689260"/>
      <w:bookmarkEnd w:id="17264"/>
      <w:r>
        <w:rPr>
          <w:rtl/>
        </w:rPr>
        <w:t xml:space="preserve">ולקריאה </w:t>
      </w:r>
      <w:bookmarkStart w:id="17265" w:name="_ETM_Q32_689680"/>
      <w:bookmarkEnd w:id="17265"/>
      <w:r>
        <w:rPr>
          <w:rtl/>
        </w:rPr>
        <w:t>שלישית</w:t>
      </w:r>
      <w:r w:rsidR="00037AE8">
        <w:rPr>
          <w:rFonts w:hint="cs"/>
          <w:rtl/>
        </w:rPr>
        <w:t>,</w:t>
      </w:r>
      <w:r>
        <w:rPr>
          <w:rtl/>
        </w:rPr>
        <w:t xml:space="preserve"> </w:t>
      </w:r>
      <w:bookmarkStart w:id="17266" w:name="_ETM_Q32_690250"/>
      <w:bookmarkEnd w:id="17266"/>
      <w:r w:rsidR="00045794">
        <w:rPr>
          <w:rFonts w:hint="cs"/>
          <w:rtl/>
        </w:rPr>
        <w:t xml:space="preserve">הצעת </w:t>
      </w:r>
      <w:r w:rsidRPr="00AE79BB">
        <w:rPr>
          <w:rtl/>
        </w:rPr>
        <w:t xml:space="preserve">חוק הסיוע המשפטי (תיקון מס' </w:t>
      </w:r>
      <w:r>
        <w:rPr>
          <w:rFonts w:hint="cs"/>
          <w:rtl/>
        </w:rPr>
        <w:t xml:space="preserve">27 </w:t>
      </w:r>
      <w:r>
        <w:rPr>
          <w:rFonts w:hint="eastAsia"/>
          <w:rtl/>
        </w:rPr>
        <w:t>–</w:t>
      </w:r>
      <w:r>
        <w:rPr>
          <w:rtl/>
        </w:rPr>
        <w:t xml:space="preserve"> </w:t>
      </w:r>
      <w:r w:rsidRPr="00AE79BB">
        <w:rPr>
          <w:rtl/>
        </w:rPr>
        <w:t>הוראת שעה), התשפ"ד</w:t>
      </w:r>
      <w:r>
        <w:rPr>
          <w:rFonts w:hint="cs"/>
          <w:rtl/>
        </w:rPr>
        <w:t>–</w:t>
      </w:r>
      <w:r w:rsidRPr="00AE79BB">
        <w:rPr>
          <w:rtl/>
        </w:rPr>
        <w:t>2024</w:t>
      </w:r>
      <w:r>
        <w:rPr>
          <w:rFonts w:hint="cs"/>
          <w:rtl/>
        </w:rPr>
        <w:t>,</w:t>
      </w:r>
      <w:bookmarkStart w:id="17267" w:name="_ETM_Q32_696739"/>
      <w:bookmarkEnd w:id="17267"/>
      <w:r>
        <w:rPr>
          <w:rFonts w:hint="cs"/>
          <w:rtl/>
        </w:rPr>
        <w:t xml:space="preserve"> </w:t>
      </w:r>
      <w:r>
        <w:rPr>
          <w:rtl/>
        </w:rPr>
        <w:t xml:space="preserve">שהחזירה </w:t>
      </w:r>
      <w:bookmarkStart w:id="17268" w:name="_ETM_Q32_697190"/>
      <w:bookmarkEnd w:id="17268"/>
      <w:r>
        <w:rPr>
          <w:rtl/>
        </w:rPr>
        <w:t xml:space="preserve">ועדת </w:t>
      </w:r>
      <w:bookmarkStart w:id="17269" w:name="_ETM_Q32_697519"/>
      <w:bookmarkEnd w:id="17269"/>
      <w:r>
        <w:rPr>
          <w:rtl/>
        </w:rPr>
        <w:t>החוקה</w:t>
      </w:r>
      <w:r>
        <w:rPr>
          <w:rFonts w:hint="cs"/>
          <w:rtl/>
        </w:rPr>
        <w:t>,</w:t>
      </w:r>
      <w:r>
        <w:rPr>
          <w:rtl/>
        </w:rPr>
        <w:t xml:space="preserve"> </w:t>
      </w:r>
      <w:bookmarkStart w:id="17270" w:name="_ETM_Q32_697849"/>
      <w:bookmarkEnd w:id="17270"/>
      <w:r>
        <w:rPr>
          <w:rtl/>
        </w:rPr>
        <w:t xml:space="preserve">חוק </w:t>
      </w:r>
      <w:bookmarkStart w:id="17271" w:name="_ETM_Q32_698059"/>
      <w:bookmarkEnd w:id="17271"/>
      <w:r>
        <w:rPr>
          <w:rtl/>
        </w:rPr>
        <w:t>ומשפט</w:t>
      </w:r>
      <w:r>
        <w:rPr>
          <w:rFonts w:hint="cs"/>
          <w:rtl/>
        </w:rPr>
        <w:t>.</w:t>
      </w:r>
      <w:r>
        <w:rPr>
          <w:rtl/>
        </w:rPr>
        <w:t xml:space="preserve"> </w:t>
      </w:r>
      <w:bookmarkStart w:id="17272" w:name="_ETM_Q32_698569"/>
      <w:bookmarkEnd w:id="17272"/>
      <w:r>
        <w:rPr>
          <w:rtl/>
        </w:rPr>
        <w:t>תודה</w:t>
      </w:r>
      <w:r>
        <w:rPr>
          <w:rFonts w:hint="cs"/>
          <w:rtl/>
        </w:rPr>
        <w:t>.</w:t>
      </w:r>
      <w:r>
        <w:rPr>
          <w:rtl/>
        </w:rPr>
        <w:t xml:space="preserve"> </w:t>
      </w:r>
      <w:bookmarkStart w:id="17273" w:name="_ETM_Q32_699080"/>
      <w:bookmarkEnd w:id="17273"/>
    </w:p>
    <w:p w:rsidR="00841D8B" w:rsidRPr="00DC09F0" w:rsidRDefault="00841D8B" w:rsidP="004B0C08">
      <w:pPr>
        <w:keepNext/>
        <w:rPr>
          <w:rtl/>
        </w:rPr>
      </w:pPr>
      <w:bookmarkStart w:id="17274" w:name="_ETM_Q32_700498"/>
      <w:bookmarkStart w:id="17275" w:name="_ETM_Q32_700628"/>
      <w:bookmarkStart w:id="17276" w:name="_ETM_Q32_700808"/>
      <w:bookmarkEnd w:id="17274"/>
      <w:bookmarkEnd w:id="17275"/>
      <w:bookmarkEnd w:id="17276"/>
    </w:p>
    <w:p w:rsidR="00841D8B" w:rsidRPr="003A4628" w:rsidRDefault="00841D8B" w:rsidP="004B0C08">
      <w:pPr>
        <w:pStyle w:val="af7"/>
        <w:keepNext/>
        <w:rPr>
          <w:rtl/>
        </w:rPr>
      </w:pPr>
      <w:r w:rsidRPr="003A4628">
        <w:rPr>
          <w:rStyle w:val="TagStyle"/>
          <w:rtl/>
        </w:rPr>
        <w:t xml:space="preserve">&lt;&lt; יור &gt;&gt; </w:t>
      </w:r>
      <w:r>
        <w:rPr>
          <w:rtl/>
        </w:rPr>
        <w:t>היו"ר משה טור פז:</w:t>
      </w:r>
      <w:r w:rsidRPr="003A4628">
        <w:rPr>
          <w:rStyle w:val="TagStyle"/>
          <w:rtl/>
        </w:rPr>
        <w:t xml:space="preserve"> &lt;&lt; יור &gt;&gt;</w:t>
      </w:r>
      <w:r>
        <w:rPr>
          <w:rtl/>
        </w:rPr>
        <w:t xml:space="preserve">   </w:t>
      </w:r>
    </w:p>
    <w:p w:rsidR="00841D8B" w:rsidRPr="003A4628" w:rsidRDefault="00841D8B" w:rsidP="004B0C08">
      <w:pPr>
        <w:rPr>
          <w:rtl/>
        </w:rPr>
      </w:pPr>
    </w:p>
    <w:p w:rsidR="00841D8B" w:rsidRDefault="00841D8B" w:rsidP="004B0C08">
      <w:pPr>
        <w:rPr>
          <w:rtl/>
        </w:rPr>
      </w:pPr>
      <w:bookmarkStart w:id="17277" w:name="_ETM_Q32_700889"/>
      <w:bookmarkEnd w:id="17277"/>
      <w:r>
        <w:rPr>
          <w:rtl/>
        </w:rPr>
        <w:t xml:space="preserve">תודה </w:t>
      </w:r>
      <w:bookmarkStart w:id="17278" w:name="_ETM_Q32_699409"/>
      <w:bookmarkEnd w:id="17278"/>
      <w:r>
        <w:rPr>
          <w:rtl/>
        </w:rPr>
        <w:t>רבה</w:t>
      </w:r>
      <w:r>
        <w:rPr>
          <w:rFonts w:hint="cs"/>
          <w:rtl/>
        </w:rPr>
        <w:t>.</w:t>
      </w:r>
      <w:r>
        <w:rPr>
          <w:rtl/>
        </w:rPr>
        <w:t xml:space="preserve"> </w:t>
      </w:r>
      <w:bookmarkStart w:id="17279" w:name="_ETM_Q32_699679"/>
      <w:bookmarkEnd w:id="17279"/>
    </w:p>
    <w:p w:rsidR="00841D8B" w:rsidRDefault="00841D8B" w:rsidP="004B0C08">
      <w:pPr>
        <w:rPr>
          <w:rtl/>
        </w:rPr>
      </w:pPr>
    </w:p>
    <w:p w:rsidR="00841D8B" w:rsidRDefault="00841D8B" w:rsidP="004B0C08">
      <w:pPr>
        <w:rPr>
          <w:rtl/>
        </w:rPr>
      </w:pPr>
    </w:p>
    <w:p w:rsidR="00841D8B" w:rsidRDefault="00841D8B" w:rsidP="004B0C08">
      <w:pPr>
        <w:pStyle w:val="a7"/>
        <w:rPr>
          <w:rtl/>
        </w:rPr>
      </w:pPr>
      <w:bookmarkStart w:id="17280" w:name="ET_hatsach_643824_8"/>
      <w:r w:rsidRPr="002F1261">
        <w:rPr>
          <w:rStyle w:val="TagStyle"/>
          <w:rtl/>
        </w:rPr>
        <w:t xml:space="preserve">&lt;&lt; הצח &gt;&gt; </w:t>
      </w:r>
      <w:bookmarkStart w:id="17281" w:name="_Toc178611904"/>
      <w:bookmarkStart w:id="17282" w:name="_Toc204776028"/>
      <w:bookmarkStart w:id="17283" w:name="_Toc204776119"/>
      <w:r>
        <w:rPr>
          <w:rtl/>
        </w:rPr>
        <w:t>הצעת חוק הפחתת הגירעון והגבלת ההוצאה התקציבית (תיקון מס' 26), התשפ"ד</w:t>
      </w:r>
      <w:r>
        <w:rPr>
          <w:rFonts w:hint="cs"/>
          <w:rtl/>
        </w:rPr>
        <w:t>–</w:t>
      </w:r>
      <w:r>
        <w:rPr>
          <w:rtl/>
        </w:rPr>
        <w:t>2024</w:t>
      </w:r>
      <w:bookmarkEnd w:id="17281"/>
      <w:bookmarkEnd w:id="17282"/>
      <w:bookmarkEnd w:id="17283"/>
      <w:r w:rsidRPr="002F1261">
        <w:rPr>
          <w:rStyle w:val="TagStyle"/>
          <w:rtl/>
        </w:rPr>
        <w:t xml:space="preserve"> &lt;&lt; הצח &gt;&gt;</w:t>
      </w:r>
      <w:r>
        <w:rPr>
          <w:rtl/>
        </w:rPr>
        <w:t xml:space="preserve"> </w:t>
      </w:r>
      <w:bookmarkEnd w:id="17280"/>
    </w:p>
    <w:p w:rsidR="00841D8B" w:rsidRDefault="00841D8B" w:rsidP="004B0C08">
      <w:pPr>
        <w:pStyle w:val="-0"/>
        <w:rPr>
          <w:rtl/>
        </w:rPr>
      </w:pPr>
      <w:r>
        <w:rPr>
          <w:rtl/>
        </w:rPr>
        <w:t>(קריאה שנייה וקריאה שלישית)</w:t>
      </w:r>
    </w:p>
    <w:p w:rsidR="00E822D5" w:rsidRPr="00E822D5" w:rsidRDefault="00E822D5" w:rsidP="00E822D5">
      <w:pPr>
        <w:rPr>
          <w:rtl/>
        </w:rPr>
      </w:pPr>
    </w:p>
    <w:p w:rsidR="00841D8B" w:rsidRDefault="00841D8B" w:rsidP="004B0C08">
      <w:pPr>
        <w:pStyle w:val="a7"/>
        <w:rPr>
          <w:rStyle w:val="TagStyle"/>
          <w:rtl/>
        </w:rPr>
      </w:pPr>
      <w:bookmarkStart w:id="17284" w:name="ET_hatsach_643834_7"/>
    </w:p>
    <w:p w:rsidR="00841D8B" w:rsidRDefault="00841D8B" w:rsidP="004B0C08">
      <w:pPr>
        <w:pStyle w:val="a7"/>
        <w:rPr>
          <w:rtl/>
        </w:rPr>
      </w:pPr>
      <w:r w:rsidRPr="002F1261">
        <w:rPr>
          <w:rStyle w:val="TagStyle"/>
          <w:rtl/>
        </w:rPr>
        <w:t xml:space="preserve">&lt;&lt; הצח &gt;&gt; </w:t>
      </w:r>
      <w:bookmarkStart w:id="17285" w:name="_Toc178611905"/>
      <w:bookmarkStart w:id="17286" w:name="_Toc204776029"/>
      <w:bookmarkStart w:id="17287" w:name="_Toc204776120"/>
      <w:r w:rsidRPr="002F1261">
        <w:rPr>
          <w:rtl/>
        </w:rPr>
        <w:t>הצעת חוק תקציב נוסף לשנת הכספים 2024 (מס' 2), התשפ"ד</w:t>
      </w:r>
      <w:r>
        <w:rPr>
          <w:rFonts w:hint="cs"/>
          <w:rtl/>
        </w:rPr>
        <w:t>–</w:t>
      </w:r>
      <w:r w:rsidRPr="002F1261">
        <w:rPr>
          <w:rtl/>
        </w:rPr>
        <w:t>2024</w:t>
      </w:r>
      <w:bookmarkEnd w:id="17285"/>
      <w:bookmarkEnd w:id="17286"/>
      <w:bookmarkEnd w:id="17287"/>
      <w:r w:rsidRPr="002F1261">
        <w:rPr>
          <w:rStyle w:val="TagStyle"/>
          <w:rtl/>
        </w:rPr>
        <w:t xml:space="preserve"> &lt;&lt; הצח &gt;&gt;</w:t>
      </w:r>
      <w:r w:rsidRPr="002F1261">
        <w:rPr>
          <w:rtl/>
        </w:rPr>
        <w:t xml:space="preserve">   </w:t>
      </w:r>
      <w:bookmarkEnd w:id="17284"/>
    </w:p>
    <w:p w:rsidR="00841D8B" w:rsidRDefault="00841D8B" w:rsidP="004B0C08">
      <w:pPr>
        <w:pStyle w:val="-0"/>
        <w:rPr>
          <w:rtl/>
        </w:rPr>
      </w:pPr>
      <w:r w:rsidRPr="002F1261">
        <w:rPr>
          <w:rtl/>
        </w:rPr>
        <w:t>(קריאה שנייה וקריאה שלישית)</w:t>
      </w:r>
    </w:p>
    <w:p w:rsidR="00841D8B" w:rsidRPr="002F1261" w:rsidRDefault="00841D8B" w:rsidP="004B0C08">
      <w:pPr>
        <w:rPr>
          <w:rtl/>
        </w:rPr>
      </w:pPr>
    </w:p>
    <w:p w:rsidR="00841D8B" w:rsidRDefault="00841D8B" w:rsidP="004B0C08">
      <w:pPr>
        <w:pStyle w:val="af7"/>
        <w:keepNext/>
        <w:rPr>
          <w:rtl/>
        </w:rPr>
      </w:pPr>
      <w:r w:rsidRPr="00C24A87">
        <w:rPr>
          <w:rStyle w:val="TagStyle"/>
          <w:rtl/>
        </w:rPr>
        <w:t xml:space="preserve"> &lt;&lt; יור &gt;&gt; </w:t>
      </w:r>
      <w:r>
        <w:rPr>
          <w:rtl/>
        </w:rPr>
        <w:t>היו"ר משה טור פז:</w:t>
      </w:r>
      <w:r w:rsidRPr="00C24A87">
        <w:rPr>
          <w:rStyle w:val="TagStyle"/>
          <w:rtl/>
        </w:rPr>
        <w:t xml:space="preserve"> &lt;&lt; יור &gt;&gt;</w:t>
      </w:r>
      <w:r>
        <w:rPr>
          <w:rtl/>
        </w:rPr>
        <w:t xml:space="preserve">   </w:t>
      </w:r>
    </w:p>
    <w:p w:rsidR="00841D8B" w:rsidRDefault="00841D8B" w:rsidP="004373DB">
      <w:pPr>
        <w:rPr>
          <w:rtl/>
        </w:rPr>
      </w:pPr>
    </w:p>
    <w:p w:rsidR="00841D8B" w:rsidRDefault="00841D8B" w:rsidP="004B0C08">
      <w:pPr>
        <w:rPr>
          <w:rtl/>
        </w:rPr>
      </w:pPr>
      <w:r>
        <w:rPr>
          <w:rtl/>
        </w:rPr>
        <w:t xml:space="preserve">חבר </w:t>
      </w:r>
      <w:bookmarkStart w:id="17288" w:name="_ETM_Q32_699980"/>
      <w:bookmarkEnd w:id="17288"/>
      <w:r>
        <w:rPr>
          <w:rtl/>
        </w:rPr>
        <w:t xml:space="preserve">הכנסת </w:t>
      </w:r>
      <w:bookmarkStart w:id="17289" w:name="_ETM_Q32_700309"/>
      <w:bookmarkStart w:id="17290" w:name="_ETM_Q32_700790"/>
      <w:bookmarkEnd w:id="17289"/>
      <w:bookmarkEnd w:id="17290"/>
      <w:r>
        <w:rPr>
          <w:rtl/>
        </w:rPr>
        <w:t>טרופר</w:t>
      </w:r>
      <w:r>
        <w:rPr>
          <w:rFonts w:hint="cs"/>
          <w:rtl/>
        </w:rPr>
        <w:t>,</w:t>
      </w:r>
      <w:r>
        <w:rPr>
          <w:rtl/>
        </w:rPr>
        <w:t xml:space="preserve"> בבקשה</w:t>
      </w:r>
      <w:r>
        <w:rPr>
          <w:rFonts w:hint="cs"/>
          <w:rtl/>
        </w:rPr>
        <w:t>,</w:t>
      </w:r>
      <w:r>
        <w:rPr>
          <w:rtl/>
        </w:rPr>
        <w:t xml:space="preserve"> </w:t>
      </w:r>
      <w:bookmarkStart w:id="17291" w:name="_ETM_Q32_701239"/>
      <w:bookmarkEnd w:id="17291"/>
      <w:r>
        <w:rPr>
          <w:rtl/>
        </w:rPr>
        <w:t xml:space="preserve">לרשותך </w:t>
      </w:r>
      <w:bookmarkStart w:id="17292" w:name="_ETM_Q32_703260"/>
      <w:bookmarkEnd w:id="17292"/>
      <w:r>
        <w:rPr>
          <w:rFonts w:hint="cs"/>
          <w:rtl/>
        </w:rPr>
        <w:t>חמש דקות.</w:t>
      </w:r>
    </w:p>
    <w:p w:rsidR="00841D8B" w:rsidRDefault="00841D8B" w:rsidP="004B0C08">
      <w:pPr>
        <w:rPr>
          <w:rtl/>
        </w:rPr>
      </w:pPr>
      <w:bookmarkStart w:id="17293" w:name="_ETM_Q32_703033"/>
      <w:bookmarkEnd w:id="17293"/>
    </w:p>
    <w:p w:rsidR="00841D8B" w:rsidRDefault="00841D8B" w:rsidP="004B0C08">
      <w:pPr>
        <w:pStyle w:val="a4"/>
        <w:keepNext/>
        <w:rPr>
          <w:rtl/>
        </w:rPr>
      </w:pPr>
      <w:bookmarkStart w:id="17294" w:name="_ETM_Q32_703151"/>
      <w:bookmarkStart w:id="17295" w:name="ET_speaker_6143_4"/>
      <w:bookmarkEnd w:id="17294"/>
      <w:r w:rsidRPr="00003BAA">
        <w:rPr>
          <w:rStyle w:val="TagStyle"/>
          <w:rtl/>
        </w:rPr>
        <w:t xml:space="preserve">&lt;&lt; דובר &gt;&gt; </w:t>
      </w:r>
      <w:bookmarkStart w:id="17296" w:name="_Toc178611906"/>
      <w:bookmarkStart w:id="17297" w:name="_Toc204776030"/>
      <w:bookmarkStart w:id="17298" w:name="_Toc204776121"/>
      <w:r>
        <w:rPr>
          <w:rtl/>
        </w:rPr>
        <w:t>חילי טרופר (המחנה הממלכתי):</w:t>
      </w:r>
      <w:bookmarkEnd w:id="17296"/>
      <w:bookmarkEnd w:id="17297"/>
      <w:bookmarkEnd w:id="17298"/>
      <w:r w:rsidRPr="00003BAA">
        <w:rPr>
          <w:rStyle w:val="TagStyle"/>
          <w:rtl/>
        </w:rPr>
        <w:t xml:space="preserve"> &lt;&lt; דובר &gt;&gt;</w:t>
      </w:r>
      <w:r>
        <w:rPr>
          <w:rtl/>
        </w:rPr>
        <w:t xml:space="preserve">   </w:t>
      </w:r>
      <w:bookmarkEnd w:id="17295"/>
    </w:p>
    <w:p w:rsidR="00841D8B" w:rsidRDefault="00841D8B" w:rsidP="004B0C08">
      <w:pPr>
        <w:rPr>
          <w:rtl/>
        </w:rPr>
      </w:pPr>
    </w:p>
    <w:p w:rsidR="00841D8B" w:rsidRDefault="00841D8B" w:rsidP="00045794">
      <w:pPr>
        <w:rPr>
          <w:rtl/>
        </w:rPr>
      </w:pPr>
      <w:r>
        <w:rPr>
          <w:rtl/>
        </w:rPr>
        <w:t xml:space="preserve">כנסת </w:t>
      </w:r>
      <w:bookmarkStart w:id="17299" w:name="_ETM_Q32_703590"/>
      <w:bookmarkEnd w:id="17299"/>
      <w:r>
        <w:rPr>
          <w:rtl/>
        </w:rPr>
        <w:t>נכבדה</w:t>
      </w:r>
      <w:r>
        <w:rPr>
          <w:rFonts w:hint="cs"/>
          <w:rtl/>
        </w:rPr>
        <w:t>,</w:t>
      </w:r>
      <w:r>
        <w:rPr>
          <w:rtl/>
        </w:rPr>
        <w:t xml:space="preserve"> </w:t>
      </w:r>
      <w:bookmarkStart w:id="17300" w:name="_ETM_Q32_704219"/>
      <w:bookmarkStart w:id="17301" w:name="_ETM_Q32_704340"/>
      <w:bookmarkEnd w:id="17300"/>
      <w:bookmarkEnd w:id="17301"/>
      <w:r>
        <w:rPr>
          <w:rFonts w:hint="cs"/>
          <w:rtl/>
        </w:rPr>
        <w:t xml:space="preserve">היושב </w:t>
      </w:r>
      <w:r>
        <w:rPr>
          <w:rtl/>
        </w:rPr>
        <w:t>בראש</w:t>
      </w:r>
      <w:r>
        <w:rPr>
          <w:rFonts w:hint="cs"/>
          <w:rtl/>
        </w:rPr>
        <w:t>,</w:t>
      </w:r>
      <w:r>
        <w:rPr>
          <w:rtl/>
        </w:rPr>
        <w:t xml:space="preserve"> </w:t>
      </w:r>
      <w:bookmarkStart w:id="17302" w:name="_ETM_Q32_705670"/>
      <w:bookmarkEnd w:id="17302"/>
      <w:r>
        <w:rPr>
          <w:rFonts w:hint="cs"/>
          <w:rtl/>
        </w:rPr>
        <w:t>בשעה הזאת,</w:t>
      </w:r>
      <w:r>
        <w:rPr>
          <w:rtl/>
        </w:rPr>
        <w:t xml:space="preserve"> </w:t>
      </w:r>
      <w:bookmarkStart w:id="17303" w:name="_ETM_Q32_706239"/>
      <w:bookmarkEnd w:id="17303"/>
      <w:r>
        <w:rPr>
          <w:rtl/>
        </w:rPr>
        <w:t xml:space="preserve">אתה </w:t>
      </w:r>
      <w:bookmarkStart w:id="17304" w:name="_ETM_Q32_706390"/>
      <w:bookmarkEnd w:id="17304"/>
      <w:r>
        <w:rPr>
          <w:rtl/>
        </w:rPr>
        <w:t>יודע</w:t>
      </w:r>
      <w:r>
        <w:rPr>
          <w:rFonts w:hint="cs"/>
          <w:rtl/>
        </w:rPr>
        <w:t>,</w:t>
      </w:r>
      <w:r>
        <w:rPr>
          <w:rtl/>
        </w:rPr>
        <w:t xml:space="preserve"> </w:t>
      </w:r>
      <w:bookmarkStart w:id="17305" w:name="_ETM_Q32_706720"/>
      <w:bookmarkEnd w:id="17305"/>
      <w:r>
        <w:rPr>
          <w:rtl/>
        </w:rPr>
        <w:t xml:space="preserve">מתקיימות </w:t>
      </w:r>
      <w:bookmarkStart w:id="17306" w:name="_ETM_Q32_707260"/>
      <w:bookmarkEnd w:id="17306"/>
      <w:r>
        <w:rPr>
          <w:rtl/>
        </w:rPr>
        <w:t xml:space="preserve">הבחירות </w:t>
      </w:r>
      <w:bookmarkStart w:id="17307" w:name="_ETM_Q32_707800"/>
      <w:bookmarkEnd w:id="17307"/>
      <w:r>
        <w:rPr>
          <w:rtl/>
        </w:rPr>
        <w:t xml:space="preserve">לתפקיד </w:t>
      </w:r>
      <w:bookmarkStart w:id="17308" w:name="_ETM_Q32_708220"/>
      <w:bookmarkEnd w:id="17308"/>
      <w:r>
        <w:rPr>
          <w:rtl/>
        </w:rPr>
        <w:t xml:space="preserve">הרב </w:t>
      </w:r>
      <w:bookmarkStart w:id="17309" w:name="_ETM_Q32_708429"/>
      <w:bookmarkEnd w:id="17309"/>
      <w:r>
        <w:rPr>
          <w:rtl/>
        </w:rPr>
        <w:t xml:space="preserve">הראשי </w:t>
      </w:r>
      <w:bookmarkStart w:id="17310" w:name="_ETM_Q32_708760"/>
      <w:bookmarkEnd w:id="17310"/>
      <w:r>
        <w:rPr>
          <w:rtl/>
        </w:rPr>
        <w:t>לישראל</w:t>
      </w:r>
      <w:r>
        <w:rPr>
          <w:rFonts w:hint="cs"/>
          <w:rtl/>
        </w:rPr>
        <w:t>.</w:t>
      </w:r>
      <w:r>
        <w:rPr>
          <w:rtl/>
        </w:rPr>
        <w:t xml:space="preserve"> </w:t>
      </w:r>
      <w:bookmarkStart w:id="17311" w:name="_ETM_Q32_710450"/>
      <w:bookmarkEnd w:id="17311"/>
      <w:r>
        <w:rPr>
          <w:rtl/>
        </w:rPr>
        <w:t xml:space="preserve">מי </w:t>
      </w:r>
      <w:bookmarkStart w:id="17312" w:name="_ETM_Q32_710780"/>
      <w:bookmarkEnd w:id="17312"/>
      <w:r>
        <w:rPr>
          <w:rFonts w:hint="cs"/>
          <w:rtl/>
        </w:rPr>
        <w:t xml:space="preserve">יהיה </w:t>
      </w:r>
      <w:bookmarkStart w:id="17313" w:name="_ETM_Q32_710770"/>
      <w:bookmarkEnd w:id="17313"/>
      <w:r>
        <w:rPr>
          <w:rtl/>
        </w:rPr>
        <w:t xml:space="preserve">הרב </w:t>
      </w:r>
      <w:bookmarkStart w:id="17314" w:name="_ETM_Q32_711080"/>
      <w:bookmarkEnd w:id="17314"/>
      <w:r>
        <w:rPr>
          <w:rtl/>
        </w:rPr>
        <w:t xml:space="preserve">הראשי </w:t>
      </w:r>
      <w:bookmarkStart w:id="17315" w:name="_ETM_Q32_711380"/>
      <w:bookmarkEnd w:id="17315"/>
      <w:r>
        <w:rPr>
          <w:rtl/>
        </w:rPr>
        <w:t>לישראל</w:t>
      </w:r>
      <w:r>
        <w:rPr>
          <w:rFonts w:hint="cs"/>
          <w:rtl/>
        </w:rPr>
        <w:t>?</w:t>
      </w:r>
      <w:r>
        <w:rPr>
          <w:rtl/>
        </w:rPr>
        <w:t xml:space="preserve"> </w:t>
      </w:r>
      <w:bookmarkStart w:id="17316" w:name="_ETM_Q32_711830"/>
      <w:bookmarkEnd w:id="17316"/>
      <w:r>
        <w:rPr>
          <w:rtl/>
        </w:rPr>
        <w:t xml:space="preserve">זו </w:t>
      </w:r>
      <w:bookmarkStart w:id="17317" w:name="_ETM_Q32_711950"/>
      <w:bookmarkEnd w:id="17317"/>
      <w:r>
        <w:rPr>
          <w:rtl/>
        </w:rPr>
        <w:t xml:space="preserve">שאלה </w:t>
      </w:r>
      <w:bookmarkStart w:id="17318" w:name="_ETM_Q32_712309"/>
      <w:bookmarkEnd w:id="17318"/>
      <w:r>
        <w:rPr>
          <w:rtl/>
        </w:rPr>
        <w:t xml:space="preserve">שלא </w:t>
      </w:r>
      <w:bookmarkStart w:id="17319" w:name="_ETM_Q32_712580"/>
      <w:bookmarkEnd w:id="17319"/>
      <w:r>
        <w:rPr>
          <w:rtl/>
        </w:rPr>
        <w:t xml:space="preserve">מעניינת </w:t>
      </w:r>
      <w:bookmarkStart w:id="17320" w:name="_ETM_Q32_713030"/>
      <w:bookmarkEnd w:id="17320"/>
      <w:r>
        <w:rPr>
          <w:rtl/>
        </w:rPr>
        <w:t xml:space="preserve">את </w:t>
      </w:r>
      <w:bookmarkStart w:id="17321" w:name="_ETM_Q32_713150"/>
      <w:bookmarkEnd w:id="17321"/>
      <w:r>
        <w:rPr>
          <w:rtl/>
        </w:rPr>
        <w:t xml:space="preserve">רוב </w:t>
      </w:r>
      <w:bookmarkStart w:id="17322" w:name="_ETM_Q32_713300"/>
      <w:bookmarkEnd w:id="17322"/>
      <w:r>
        <w:rPr>
          <w:rtl/>
        </w:rPr>
        <w:t>הישראלים</w:t>
      </w:r>
      <w:r>
        <w:rPr>
          <w:rFonts w:hint="cs"/>
          <w:rtl/>
        </w:rPr>
        <w:t>,</w:t>
      </w:r>
      <w:r>
        <w:rPr>
          <w:rtl/>
        </w:rPr>
        <w:t xml:space="preserve"> </w:t>
      </w:r>
      <w:bookmarkStart w:id="17323" w:name="_ETM_Q32_714290"/>
      <w:bookmarkEnd w:id="17323"/>
      <w:r>
        <w:rPr>
          <w:rtl/>
        </w:rPr>
        <w:t xml:space="preserve">ויש </w:t>
      </w:r>
      <w:bookmarkStart w:id="17324" w:name="_ETM_Q32_714559"/>
      <w:bookmarkEnd w:id="17324"/>
      <w:r>
        <w:rPr>
          <w:rtl/>
        </w:rPr>
        <w:t xml:space="preserve">בכך </w:t>
      </w:r>
      <w:bookmarkStart w:id="17325" w:name="_ETM_Q32_714950"/>
      <w:bookmarkEnd w:id="17325"/>
      <w:r>
        <w:rPr>
          <w:rtl/>
        </w:rPr>
        <w:t xml:space="preserve">עדות </w:t>
      </w:r>
      <w:bookmarkStart w:id="17326" w:name="_ETM_Q32_715250"/>
      <w:bookmarkEnd w:id="17326"/>
      <w:r>
        <w:rPr>
          <w:rtl/>
        </w:rPr>
        <w:t xml:space="preserve">עצובה </w:t>
      </w:r>
      <w:bookmarkStart w:id="17327" w:name="_ETM_Q32_716030"/>
      <w:bookmarkEnd w:id="17327"/>
      <w:r>
        <w:rPr>
          <w:rtl/>
        </w:rPr>
        <w:t xml:space="preserve">עד </w:t>
      </w:r>
      <w:bookmarkStart w:id="17328" w:name="_ETM_Q32_716209"/>
      <w:bookmarkEnd w:id="17328"/>
      <w:r>
        <w:rPr>
          <w:rtl/>
        </w:rPr>
        <w:t xml:space="preserve">כמה </w:t>
      </w:r>
      <w:bookmarkStart w:id="17329" w:name="_ETM_Q32_716540"/>
      <w:bookmarkEnd w:id="17329"/>
      <w:r>
        <w:rPr>
          <w:rtl/>
        </w:rPr>
        <w:t xml:space="preserve">הרבנות </w:t>
      </w:r>
      <w:bookmarkStart w:id="17330" w:name="_ETM_Q32_717080"/>
      <w:bookmarkEnd w:id="17330"/>
      <w:r>
        <w:rPr>
          <w:rtl/>
        </w:rPr>
        <w:t xml:space="preserve">הפכה </w:t>
      </w:r>
      <w:bookmarkStart w:id="17331" w:name="_ETM_Q32_717380"/>
      <w:bookmarkEnd w:id="17331"/>
      <w:r>
        <w:rPr>
          <w:rFonts w:hint="cs"/>
          <w:rtl/>
        </w:rPr>
        <w:t>ל</w:t>
      </w:r>
      <w:r>
        <w:rPr>
          <w:rtl/>
        </w:rPr>
        <w:t xml:space="preserve">עניין </w:t>
      </w:r>
      <w:bookmarkStart w:id="17332" w:name="_ETM_Q32_717679"/>
      <w:bookmarkEnd w:id="17332"/>
      <w:r>
        <w:rPr>
          <w:rtl/>
        </w:rPr>
        <w:t xml:space="preserve">מנוכר </w:t>
      </w:r>
      <w:bookmarkStart w:id="17333" w:name="_ETM_Q32_718429"/>
      <w:bookmarkEnd w:id="17333"/>
      <w:r>
        <w:rPr>
          <w:rtl/>
        </w:rPr>
        <w:t xml:space="preserve">ומעיק </w:t>
      </w:r>
      <w:bookmarkStart w:id="17334" w:name="_ETM_Q32_718940"/>
      <w:bookmarkEnd w:id="17334"/>
      <w:r>
        <w:rPr>
          <w:rFonts w:hint="cs"/>
          <w:rtl/>
        </w:rPr>
        <w:t>ב</w:t>
      </w:r>
      <w:r>
        <w:rPr>
          <w:rtl/>
        </w:rPr>
        <w:t xml:space="preserve">עבור </w:t>
      </w:r>
      <w:bookmarkStart w:id="17335" w:name="_ETM_Q32_719179"/>
      <w:bookmarkEnd w:id="17335"/>
      <w:r>
        <w:rPr>
          <w:rtl/>
        </w:rPr>
        <w:t>רבים</w:t>
      </w:r>
      <w:r>
        <w:rPr>
          <w:rFonts w:hint="cs"/>
          <w:rtl/>
        </w:rPr>
        <w:t>.</w:t>
      </w:r>
      <w:r>
        <w:rPr>
          <w:rtl/>
        </w:rPr>
        <w:t xml:space="preserve"> </w:t>
      </w:r>
      <w:bookmarkStart w:id="17336" w:name="_ETM_Q32_720960"/>
      <w:bookmarkStart w:id="17337" w:name="_ETM_Q32_721458"/>
      <w:bookmarkStart w:id="17338" w:name="_ETM_Q32_721563"/>
      <w:bookmarkStart w:id="17339" w:name="_ETM_Q32_721740"/>
      <w:bookmarkStart w:id="17340" w:name="_ETM_Q32_721827"/>
      <w:bookmarkEnd w:id="17336"/>
      <w:bookmarkEnd w:id="17337"/>
      <w:bookmarkEnd w:id="17338"/>
      <w:bookmarkEnd w:id="17339"/>
      <w:bookmarkEnd w:id="17340"/>
      <w:r>
        <w:rPr>
          <w:rtl/>
        </w:rPr>
        <w:t xml:space="preserve">כבר </w:t>
      </w:r>
      <w:bookmarkStart w:id="17341" w:name="_ETM_Q32_721170"/>
      <w:bookmarkEnd w:id="17341"/>
      <w:r>
        <w:rPr>
          <w:rtl/>
        </w:rPr>
        <w:t xml:space="preserve">שנים </w:t>
      </w:r>
      <w:bookmarkStart w:id="17342" w:name="_ETM_Q32_721470"/>
      <w:bookmarkEnd w:id="17342"/>
      <w:r>
        <w:rPr>
          <w:rtl/>
        </w:rPr>
        <w:t xml:space="preserve">ארוכות </w:t>
      </w:r>
      <w:bookmarkStart w:id="17343" w:name="_ETM_Q32_721920"/>
      <w:bookmarkEnd w:id="17343"/>
      <w:r>
        <w:rPr>
          <w:rtl/>
        </w:rPr>
        <w:t xml:space="preserve">שהרבנות </w:t>
      </w:r>
      <w:bookmarkStart w:id="17344" w:name="_ETM_Q32_722790"/>
      <w:bookmarkEnd w:id="17344"/>
      <w:r>
        <w:rPr>
          <w:rtl/>
        </w:rPr>
        <w:t xml:space="preserve">והרבנים </w:t>
      </w:r>
      <w:bookmarkStart w:id="17345" w:name="_ETM_Q32_723270"/>
      <w:bookmarkEnd w:id="17345"/>
      <w:r>
        <w:rPr>
          <w:rtl/>
        </w:rPr>
        <w:t xml:space="preserve">מתרחקים </w:t>
      </w:r>
      <w:bookmarkStart w:id="17346" w:name="_ETM_Q32_723870"/>
      <w:bookmarkEnd w:id="17346"/>
      <w:r>
        <w:rPr>
          <w:rtl/>
        </w:rPr>
        <w:t xml:space="preserve">ומרחיקים </w:t>
      </w:r>
      <w:bookmarkStart w:id="17347" w:name="_ETM_Q32_724500"/>
      <w:bookmarkEnd w:id="17347"/>
      <w:r>
        <w:rPr>
          <w:rtl/>
        </w:rPr>
        <w:t xml:space="preserve">במקום </w:t>
      </w:r>
      <w:bookmarkStart w:id="17348" w:name="_ETM_Q32_724800"/>
      <w:bookmarkEnd w:id="17348"/>
      <w:r>
        <w:rPr>
          <w:rtl/>
        </w:rPr>
        <w:t>לקרב</w:t>
      </w:r>
      <w:r>
        <w:rPr>
          <w:rFonts w:hint="cs"/>
          <w:rtl/>
        </w:rPr>
        <w:t>.</w:t>
      </w:r>
      <w:r>
        <w:rPr>
          <w:rtl/>
        </w:rPr>
        <w:t xml:space="preserve"> </w:t>
      </w:r>
      <w:bookmarkStart w:id="17349" w:name="_ETM_Q32_725280"/>
      <w:bookmarkEnd w:id="17349"/>
      <w:r>
        <w:rPr>
          <w:rtl/>
        </w:rPr>
        <w:t xml:space="preserve">זה </w:t>
      </w:r>
      <w:bookmarkStart w:id="17350" w:name="_ETM_Q32_725460"/>
      <w:bookmarkEnd w:id="17350"/>
      <w:r>
        <w:rPr>
          <w:rtl/>
        </w:rPr>
        <w:t xml:space="preserve">בעיקר </w:t>
      </w:r>
      <w:bookmarkStart w:id="17351" w:name="_ETM_Q32_725730"/>
      <w:bookmarkEnd w:id="17351"/>
      <w:r>
        <w:rPr>
          <w:rtl/>
        </w:rPr>
        <w:t xml:space="preserve">סיפור </w:t>
      </w:r>
      <w:bookmarkStart w:id="17352" w:name="_ETM_Q32_726120"/>
      <w:bookmarkEnd w:id="17352"/>
      <w:r>
        <w:rPr>
          <w:rtl/>
        </w:rPr>
        <w:t>עצוב</w:t>
      </w:r>
      <w:r w:rsidR="00045794">
        <w:rPr>
          <w:rFonts w:hint="cs"/>
          <w:rtl/>
        </w:rPr>
        <w:t>.</w:t>
      </w:r>
      <w:r>
        <w:rPr>
          <w:rtl/>
        </w:rPr>
        <w:t xml:space="preserve"> </w:t>
      </w:r>
      <w:bookmarkStart w:id="17353" w:name="_ETM_Q32_726480"/>
      <w:bookmarkEnd w:id="17353"/>
      <w:r>
        <w:rPr>
          <w:rtl/>
        </w:rPr>
        <w:t xml:space="preserve">אנשים </w:t>
      </w:r>
      <w:bookmarkStart w:id="17354" w:name="_ETM_Q32_726900"/>
      <w:bookmarkEnd w:id="17354"/>
      <w:r>
        <w:rPr>
          <w:rtl/>
        </w:rPr>
        <w:t xml:space="preserve">אומרים </w:t>
      </w:r>
      <w:bookmarkStart w:id="17355" w:name="_ETM_Q32_727200"/>
      <w:bookmarkEnd w:id="17355"/>
      <w:r>
        <w:rPr>
          <w:rtl/>
        </w:rPr>
        <w:t>לי</w:t>
      </w:r>
      <w:r>
        <w:rPr>
          <w:rFonts w:hint="cs"/>
          <w:rtl/>
        </w:rPr>
        <w:t>:</w:t>
      </w:r>
      <w:r>
        <w:rPr>
          <w:rtl/>
        </w:rPr>
        <w:t xml:space="preserve"> </w:t>
      </w:r>
      <w:bookmarkStart w:id="17356" w:name="_ETM_Q32_727680"/>
      <w:bookmarkEnd w:id="17356"/>
      <w:r>
        <w:rPr>
          <w:rtl/>
        </w:rPr>
        <w:t xml:space="preserve">את </w:t>
      </w:r>
      <w:bookmarkStart w:id="17357" w:name="_ETM_Q32_727860"/>
      <w:bookmarkEnd w:id="17357"/>
      <w:r>
        <w:rPr>
          <w:rtl/>
        </w:rPr>
        <w:t xml:space="preserve">מי </w:t>
      </w:r>
      <w:bookmarkStart w:id="17358" w:name="_ETM_Q32_728010"/>
      <w:bookmarkEnd w:id="17358"/>
      <w:r>
        <w:rPr>
          <w:rtl/>
        </w:rPr>
        <w:t xml:space="preserve">זה </w:t>
      </w:r>
      <w:bookmarkStart w:id="17359" w:name="_ETM_Q32_728160"/>
      <w:bookmarkEnd w:id="17359"/>
      <w:r>
        <w:rPr>
          <w:rtl/>
        </w:rPr>
        <w:t>מעניין</w:t>
      </w:r>
      <w:r>
        <w:rPr>
          <w:rFonts w:hint="cs"/>
          <w:rtl/>
        </w:rPr>
        <w:t>.</w:t>
      </w:r>
      <w:r>
        <w:rPr>
          <w:rtl/>
        </w:rPr>
        <w:t xml:space="preserve"> </w:t>
      </w:r>
      <w:bookmarkStart w:id="17360" w:name="_ETM_Q32_729569"/>
      <w:bookmarkStart w:id="17361" w:name="_ETM_Q32_730230"/>
      <w:bookmarkEnd w:id="17360"/>
      <w:bookmarkEnd w:id="17361"/>
      <w:r>
        <w:rPr>
          <w:rFonts w:hint="cs"/>
          <w:rtl/>
        </w:rPr>
        <w:t xml:space="preserve">בעולם מתוקן </w:t>
      </w:r>
      <w:r>
        <w:rPr>
          <w:rtl/>
        </w:rPr>
        <w:t xml:space="preserve">שהיו </w:t>
      </w:r>
      <w:bookmarkStart w:id="17362" w:name="_ETM_Q32_730709"/>
      <w:bookmarkEnd w:id="17362"/>
      <w:r>
        <w:rPr>
          <w:rFonts w:hint="cs"/>
          <w:rtl/>
        </w:rPr>
        <w:t>בו</w:t>
      </w:r>
      <w:r>
        <w:rPr>
          <w:rtl/>
        </w:rPr>
        <w:t xml:space="preserve"> </w:t>
      </w:r>
      <w:bookmarkStart w:id="17363" w:name="_ETM_Q32_731950"/>
      <w:bookmarkEnd w:id="17363"/>
      <w:r>
        <w:rPr>
          <w:rtl/>
        </w:rPr>
        <w:t xml:space="preserve">הנהגה </w:t>
      </w:r>
      <w:bookmarkStart w:id="17364" w:name="_ETM_Q32_732429"/>
      <w:bookmarkEnd w:id="17364"/>
      <w:r>
        <w:rPr>
          <w:rtl/>
        </w:rPr>
        <w:t xml:space="preserve">ורבנות </w:t>
      </w:r>
      <w:bookmarkStart w:id="17365" w:name="_ETM_Q32_733599"/>
      <w:bookmarkEnd w:id="17365"/>
      <w:r>
        <w:rPr>
          <w:rFonts w:hint="cs"/>
          <w:rtl/>
        </w:rPr>
        <w:t>ראויים</w:t>
      </w:r>
      <w:r>
        <w:rPr>
          <w:rtl/>
        </w:rPr>
        <w:t xml:space="preserve"> </w:t>
      </w:r>
      <w:bookmarkStart w:id="17366" w:name="_ETM_Q32_734950"/>
      <w:bookmarkEnd w:id="17366"/>
      <w:r>
        <w:rPr>
          <w:rtl/>
        </w:rPr>
        <w:t>זה</w:t>
      </w:r>
      <w:r>
        <w:rPr>
          <w:rFonts w:hint="cs"/>
          <w:rtl/>
        </w:rPr>
        <w:t xml:space="preserve"> היה</w:t>
      </w:r>
      <w:r>
        <w:rPr>
          <w:rtl/>
        </w:rPr>
        <w:t xml:space="preserve"> </w:t>
      </w:r>
      <w:bookmarkStart w:id="17367" w:name="_ETM_Q32_735099"/>
      <w:bookmarkEnd w:id="17367"/>
      <w:r>
        <w:rPr>
          <w:rtl/>
        </w:rPr>
        <w:t xml:space="preserve">אמור </w:t>
      </w:r>
      <w:bookmarkStart w:id="17368" w:name="_ETM_Q32_735370"/>
      <w:bookmarkEnd w:id="17368"/>
      <w:r>
        <w:rPr>
          <w:rtl/>
        </w:rPr>
        <w:t xml:space="preserve">לעניין </w:t>
      </w:r>
      <w:bookmarkStart w:id="17369" w:name="_ETM_Q32_735670"/>
      <w:bookmarkEnd w:id="17369"/>
      <w:r>
        <w:rPr>
          <w:rtl/>
        </w:rPr>
        <w:t xml:space="preserve">את </w:t>
      </w:r>
      <w:bookmarkStart w:id="17370" w:name="_ETM_Q32_735790"/>
      <w:bookmarkEnd w:id="17370"/>
      <w:r>
        <w:rPr>
          <w:rtl/>
        </w:rPr>
        <w:t>כולם</w:t>
      </w:r>
      <w:r>
        <w:rPr>
          <w:rFonts w:hint="cs"/>
          <w:rtl/>
        </w:rPr>
        <w:t>,</w:t>
      </w:r>
      <w:r>
        <w:rPr>
          <w:rtl/>
        </w:rPr>
        <w:t xml:space="preserve"> </w:t>
      </w:r>
      <w:bookmarkStart w:id="17371" w:name="_ETM_Q32_736120"/>
      <w:bookmarkEnd w:id="17371"/>
      <w:r>
        <w:rPr>
          <w:rtl/>
        </w:rPr>
        <w:t xml:space="preserve">כי </w:t>
      </w:r>
      <w:bookmarkStart w:id="17372" w:name="_ETM_Q32_736240"/>
      <w:bookmarkEnd w:id="17372"/>
      <w:r>
        <w:rPr>
          <w:rtl/>
        </w:rPr>
        <w:t xml:space="preserve">זה </w:t>
      </w:r>
      <w:bookmarkStart w:id="17373" w:name="_ETM_Q32_736389"/>
      <w:bookmarkEnd w:id="17373"/>
      <w:r>
        <w:rPr>
          <w:rtl/>
        </w:rPr>
        <w:t xml:space="preserve">נוגע </w:t>
      </w:r>
      <w:bookmarkStart w:id="17374" w:name="_ETM_Q32_736750"/>
      <w:bookmarkEnd w:id="17374"/>
      <w:r>
        <w:rPr>
          <w:rtl/>
        </w:rPr>
        <w:t xml:space="preserve">לחיים </w:t>
      </w:r>
      <w:bookmarkStart w:id="17375" w:name="_ETM_Q32_737050"/>
      <w:bookmarkEnd w:id="17375"/>
      <w:r>
        <w:rPr>
          <w:rtl/>
        </w:rPr>
        <w:t xml:space="preserve">של </w:t>
      </w:r>
      <w:bookmarkStart w:id="17376" w:name="_ETM_Q32_737199"/>
      <w:bookmarkEnd w:id="17376"/>
      <w:r>
        <w:rPr>
          <w:rtl/>
        </w:rPr>
        <w:t>כולם</w:t>
      </w:r>
      <w:r>
        <w:rPr>
          <w:rFonts w:hint="cs"/>
          <w:rtl/>
        </w:rPr>
        <w:t>.</w:t>
      </w:r>
      <w:r>
        <w:rPr>
          <w:rtl/>
        </w:rPr>
        <w:t xml:space="preserve"> </w:t>
      </w:r>
      <w:bookmarkStart w:id="17377" w:name="_ETM_Q32_738320"/>
      <w:bookmarkEnd w:id="17377"/>
      <w:r>
        <w:rPr>
          <w:rtl/>
        </w:rPr>
        <w:t xml:space="preserve">אבל </w:t>
      </w:r>
      <w:bookmarkStart w:id="17378" w:name="_ETM_Q32_738470"/>
      <w:bookmarkStart w:id="17379" w:name="_ETM_Q32_738559"/>
      <w:bookmarkEnd w:id="17378"/>
      <w:bookmarkEnd w:id="17379"/>
      <w:r>
        <w:rPr>
          <w:rFonts w:hint="cs"/>
          <w:rtl/>
        </w:rPr>
        <w:t>ל</w:t>
      </w:r>
      <w:r>
        <w:rPr>
          <w:rtl/>
        </w:rPr>
        <w:t xml:space="preserve">תחושת </w:t>
      </w:r>
      <w:bookmarkStart w:id="17380" w:name="_ETM_Q32_739040"/>
      <w:bookmarkEnd w:id="17380"/>
      <w:r>
        <w:rPr>
          <w:rtl/>
        </w:rPr>
        <w:t xml:space="preserve">הניכור </w:t>
      </w:r>
      <w:bookmarkStart w:id="17381" w:name="_ETM_Q32_739550"/>
      <w:bookmarkEnd w:id="17381"/>
      <w:r>
        <w:rPr>
          <w:rtl/>
        </w:rPr>
        <w:t>והמיאוס</w:t>
      </w:r>
      <w:r>
        <w:rPr>
          <w:rFonts w:hint="cs"/>
          <w:rtl/>
        </w:rPr>
        <w:t>,</w:t>
      </w:r>
      <w:r>
        <w:rPr>
          <w:rtl/>
        </w:rPr>
        <w:t xml:space="preserve"> </w:t>
      </w:r>
      <w:bookmarkStart w:id="17382" w:name="_ETM_Q32_740330"/>
      <w:bookmarkEnd w:id="17382"/>
      <w:r>
        <w:rPr>
          <w:rtl/>
        </w:rPr>
        <w:t xml:space="preserve">כמו </w:t>
      </w:r>
      <w:bookmarkStart w:id="17383" w:name="_ETM_Q32_740540"/>
      <w:bookmarkEnd w:id="17383"/>
      <w:r>
        <w:rPr>
          <w:rtl/>
        </w:rPr>
        <w:t>שאמרתי</w:t>
      </w:r>
      <w:r>
        <w:rPr>
          <w:rFonts w:hint="cs"/>
          <w:rtl/>
        </w:rPr>
        <w:t>,</w:t>
      </w:r>
      <w:r>
        <w:rPr>
          <w:rtl/>
        </w:rPr>
        <w:t xml:space="preserve"> </w:t>
      </w:r>
      <w:bookmarkStart w:id="17384" w:name="_ETM_Q32_741050"/>
      <w:bookmarkEnd w:id="17384"/>
      <w:r>
        <w:rPr>
          <w:rtl/>
        </w:rPr>
        <w:t xml:space="preserve">כלפי </w:t>
      </w:r>
      <w:bookmarkStart w:id="17385" w:name="_ETM_Q32_741350"/>
      <w:bookmarkEnd w:id="17385"/>
      <w:r>
        <w:rPr>
          <w:rtl/>
        </w:rPr>
        <w:t xml:space="preserve">הרבנות </w:t>
      </w:r>
      <w:bookmarkStart w:id="17386" w:name="_ETM_Q32_741770"/>
      <w:bookmarkEnd w:id="17386"/>
      <w:r>
        <w:rPr>
          <w:rtl/>
        </w:rPr>
        <w:t xml:space="preserve">הראשית </w:t>
      </w:r>
      <w:bookmarkStart w:id="17387" w:name="_ETM_Q32_742220"/>
      <w:bookmarkEnd w:id="17387"/>
      <w:r>
        <w:rPr>
          <w:rtl/>
        </w:rPr>
        <w:t xml:space="preserve">מצטרפת </w:t>
      </w:r>
      <w:bookmarkStart w:id="17388" w:name="_ETM_Q32_742910"/>
      <w:bookmarkEnd w:id="17388"/>
      <w:r>
        <w:rPr>
          <w:rtl/>
        </w:rPr>
        <w:t xml:space="preserve">גם </w:t>
      </w:r>
      <w:bookmarkStart w:id="17389" w:name="_ETM_Q32_743210"/>
      <w:bookmarkEnd w:id="17389"/>
      <w:r>
        <w:rPr>
          <w:rtl/>
        </w:rPr>
        <w:t xml:space="preserve">ההתנהלות </w:t>
      </w:r>
      <w:bookmarkStart w:id="17390" w:name="_ETM_Q32_743900"/>
      <w:bookmarkEnd w:id="17390"/>
      <w:r>
        <w:rPr>
          <w:rtl/>
        </w:rPr>
        <w:t xml:space="preserve">הפוליטית </w:t>
      </w:r>
      <w:bookmarkStart w:id="17391" w:name="_ETM_Q32_744620"/>
      <w:bookmarkEnd w:id="17391"/>
      <w:r>
        <w:rPr>
          <w:rtl/>
        </w:rPr>
        <w:t xml:space="preserve">של </w:t>
      </w:r>
      <w:bookmarkStart w:id="17392" w:name="_ETM_Q32_744800"/>
      <w:bookmarkEnd w:id="17392"/>
      <w:r>
        <w:rPr>
          <w:rtl/>
        </w:rPr>
        <w:t xml:space="preserve">מפלגת </w:t>
      </w:r>
      <w:bookmarkStart w:id="17393" w:name="_ETM_Q32_745250"/>
      <w:bookmarkEnd w:id="17393"/>
      <w:r>
        <w:rPr>
          <w:rtl/>
        </w:rPr>
        <w:t xml:space="preserve">הציונות </w:t>
      </w:r>
      <w:bookmarkStart w:id="17394" w:name="_ETM_Q32_745700"/>
      <w:bookmarkEnd w:id="17394"/>
      <w:r>
        <w:rPr>
          <w:rtl/>
        </w:rPr>
        <w:t xml:space="preserve">הדתית </w:t>
      </w:r>
      <w:bookmarkStart w:id="17395" w:name="_ETM_Q32_746780"/>
      <w:bookmarkEnd w:id="17395"/>
      <w:r>
        <w:rPr>
          <w:rFonts w:hint="cs"/>
          <w:rtl/>
        </w:rPr>
        <w:t>וה</w:t>
      </w:r>
      <w:r>
        <w:rPr>
          <w:rtl/>
        </w:rPr>
        <w:t xml:space="preserve">מפלגות </w:t>
      </w:r>
      <w:bookmarkStart w:id="17396" w:name="_ETM_Q32_747319"/>
      <w:bookmarkEnd w:id="17396"/>
      <w:r>
        <w:rPr>
          <w:rtl/>
        </w:rPr>
        <w:t>החרדיות</w:t>
      </w:r>
      <w:r>
        <w:rPr>
          <w:rFonts w:hint="cs"/>
          <w:rtl/>
        </w:rPr>
        <w:t>,</w:t>
      </w:r>
      <w:r>
        <w:rPr>
          <w:rtl/>
        </w:rPr>
        <w:t xml:space="preserve"> </w:t>
      </w:r>
      <w:bookmarkStart w:id="17397" w:name="_ETM_Q32_747919"/>
      <w:bookmarkStart w:id="17398" w:name="_ETM_Q32_749690"/>
      <w:bookmarkEnd w:id="17397"/>
      <w:bookmarkEnd w:id="17398"/>
      <w:r>
        <w:rPr>
          <w:rFonts w:hint="cs"/>
          <w:rtl/>
        </w:rPr>
        <w:t xml:space="preserve">שרקמו ביניהן דיל, </w:t>
      </w:r>
      <w:r>
        <w:rPr>
          <w:rtl/>
        </w:rPr>
        <w:t xml:space="preserve">שכולל </w:t>
      </w:r>
      <w:bookmarkStart w:id="17399" w:name="_ETM_Q32_750229"/>
      <w:bookmarkEnd w:id="17399"/>
      <w:r>
        <w:rPr>
          <w:rtl/>
        </w:rPr>
        <w:t xml:space="preserve">גם </w:t>
      </w:r>
      <w:bookmarkStart w:id="17400" w:name="_ETM_Q32_750830"/>
      <w:bookmarkStart w:id="17401" w:name="_ETM_Q32_751100"/>
      <w:bookmarkEnd w:id="17400"/>
      <w:bookmarkEnd w:id="17401"/>
      <w:r>
        <w:rPr>
          <w:rtl/>
        </w:rPr>
        <w:t xml:space="preserve">הפרת </w:t>
      </w:r>
      <w:bookmarkStart w:id="17402" w:name="_ETM_Q32_751699"/>
      <w:bookmarkEnd w:id="17402"/>
      <w:r>
        <w:rPr>
          <w:rtl/>
        </w:rPr>
        <w:t xml:space="preserve">התחייבות </w:t>
      </w:r>
      <w:bookmarkStart w:id="17403" w:name="_ETM_Q32_752210"/>
      <w:bookmarkEnd w:id="17403"/>
      <w:r>
        <w:rPr>
          <w:rtl/>
        </w:rPr>
        <w:t>מפורשת</w:t>
      </w:r>
      <w:r>
        <w:rPr>
          <w:rFonts w:hint="cs"/>
          <w:rtl/>
        </w:rPr>
        <w:t>.</w:t>
      </w:r>
      <w:r>
        <w:rPr>
          <w:rtl/>
        </w:rPr>
        <w:t xml:space="preserve"> </w:t>
      </w:r>
      <w:bookmarkStart w:id="17404" w:name="_ETM_Q32_753570"/>
      <w:bookmarkEnd w:id="17404"/>
      <w:r>
        <w:rPr>
          <w:rFonts w:hint="cs"/>
          <w:rtl/>
        </w:rPr>
        <w:t xml:space="preserve">זה </w:t>
      </w:r>
      <w:r>
        <w:rPr>
          <w:rtl/>
        </w:rPr>
        <w:t xml:space="preserve">לא </w:t>
      </w:r>
      <w:bookmarkStart w:id="17405" w:name="_ETM_Q32_753750"/>
      <w:bookmarkEnd w:id="17405"/>
      <w:r>
        <w:rPr>
          <w:rtl/>
        </w:rPr>
        <w:t xml:space="preserve">עניין </w:t>
      </w:r>
      <w:bookmarkStart w:id="17406" w:name="_ETM_Q32_754110"/>
      <w:bookmarkEnd w:id="17406"/>
      <w:r>
        <w:rPr>
          <w:rtl/>
        </w:rPr>
        <w:t xml:space="preserve">שמוסיף </w:t>
      </w:r>
      <w:bookmarkStart w:id="17407" w:name="_ETM_Q32_754830"/>
      <w:bookmarkEnd w:id="17407"/>
      <w:r>
        <w:rPr>
          <w:rtl/>
        </w:rPr>
        <w:t xml:space="preserve">כבוד </w:t>
      </w:r>
      <w:bookmarkStart w:id="17408" w:name="_ETM_Q32_755130"/>
      <w:bookmarkEnd w:id="17408"/>
      <w:r>
        <w:rPr>
          <w:rtl/>
        </w:rPr>
        <w:t xml:space="preserve">לרבנות </w:t>
      </w:r>
      <w:bookmarkStart w:id="17409" w:name="_ETM_Q32_755760"/>
      <w:bookmarkEnd w:id="17409"/>
      <w:r>
        <w:rPr>
          <w:rFonts w:hint="cs"/>
          <w:rtl/>
        </w:rPr>
        <w:t xml:space="preserve">או </w:t>
      </w:r>
      <w:r>
        <w:rPr>
          <w:rtl/>
        </w:rPr>
        <w:t xml:space="preserve">מקדש </w:t>
      </w:r>
      <w:bookmarkStart w:id="17410" w:name="_ETM_Q32_756270"/>
      <w:bookmarkEnd w:id="17410"/>
      <w:r>
        <w:rPr>
          <w:rtl/>
        </w:rPr>
        <w:t xml:space="preserve">שם </w:t>
      </w:r>
      <w:bookmarkStart w:id="17411" w:name="_ETM_Q32_756420"/>
      <w:bookmarkEnd w:id="17411"/>
      <w:r>
        <w:rPr>
          <w:rtl/>
        </w:rPr>
        <w:t>שמיים</w:t>
      </w:r>
      <w:r>
        <w:rPr>
          <w:rFonts w:hint="cs"/>
          <w:rtl/>
        </w:rPr>
        <w:t>.</w:t>
      </w:r>
      <w:r>
        <w:rPr>
          <w:rtl/>
        </w:rPr>
        <w:t xml:space="preserve"> </w:t>
      </w:r>
      <w:bookmarkStart w:id="17412" w:name="_ETM_Q32_757260"/>
      <w:bookmarkEnd w:id="17412"/>
      <w:r>
        <w:rPr>
          <w:rtl/>
        </w:rPr>
        <w:t>להפך</w:t>
      </w:r>
      <w:r>
        <w:rPr>
          <w:rFonts w:hint="cs"/>
          <w:rtl/>
        </w:rPr>
        <w:t>.</w:t>
      </w:r>
      <w:r>
        <w:rPr>
          <w:rtl/>
        </w:rPr>
        <w:t xml:space="preserve"> </w:t>
      </w:r>
      <w:bookmarkStart w:id="17413" w:name="_ETM_Q32_758759"/>
      <w:bookmarkEnd w:id="17413"/>
    </w:p>
    <w:p w:rsidR="00841D8B" w:rsidRDefault="00841D8B" w:rsidP="004B0C08">
      <w:pPr>
        <w:rPr>
          <w:rtl/>
        </w:rPr>
      </w:pPr>
    </w:p>
    <w:p w:rsidR="00841D8B" w:rsidRDefault="00841D8B" w:rsidP="004B0C08">
      <w:pPr>
        <w:rPr>
          <w:rtl/>
        </w:rPr>
      </w:pPr>
      <w:bookmarkStart w:id="17414" w:name="TOR_Q33"/>
      <w:bookmarkEnd w:id="17414"/>
      <w:r>
        <w:rPr>
          <w:rFonts w:hint="cs"/>
          <w:rtl/>
          <w:lang w:eastAsia="he-IL"/>
        </w:rPr>
        <w:t xml:space="preserve">הרב </w:t>
      </w:r>
      <w:proofErr w:type="spellStart"/>
      <w:r>
        <w:rPr>
          <w:rFonts w:hint="cs"/>
          <w:rtl/>
          <w:lang w:eastAsia="he-IL"/>
        </w:rPr>
        <w:t>עמיטל</w:t>
      </w:r>
      <w:proofErr w:type="spellEnd"/>
      <w:r>
        <w:rPr>
          <w:rFonts w:hint="cs"/>
          <w:rtl/>
          <w:lang w:eastAsia="he-IL"/>
        </w:rPr>
        <w:t xml:space="preserve">, זיכרונו לברכה, היה תמיד נוהג לומר </w:t>
      </w:r>
      <w:r>
        <w:rPr>
          <w:rFonts w:hint="cs"/>
          <w:rtl/>
        </w:rPr>
        <w:t xml:space="preserve">על הקטע בתפילה: </w:t>
      </w:r>
      <w:r w:rsidR="00045794">
        <w:rPr>
          <w:rFonts w:hint="cs"/>
          <w:rtl/>
        </w:rPr>
        <w:t>"</w:t>
      </w:r>
      <w:r>
        <w:rPr>
          <w:rFonts w:hint="cs"/>
          <w:rtl/>
        </w:rPr>
        <w:t xml:space="preserve">לעולם יהא </w:t>
      </w:r>
      <w:bookmarkStart w:id="17415" w:name="_ETM_Q33_166597"/>
      <w:bookmarkEnd w:id="17415"/>
      <w:r>
        <w:rPr>
          <w:rFonts w:hint="cs"/>
          <w:rtl/>
        </w:rPr>
        <w:t>אדם ירא שמיים</w:t>
      </w:r>
      <w:r w:rsidR="00045794">
        <w:rPr>
          <w:rFonts w:hint="cs"/>
          <w:rtl/>
        </w:rPr>
        <w:t>"</w:t>
      </w:r>
      <w:r>
        <w:rPr>
          <w:rFonts w:hint="cs"/>
          <w:rtl/>
        </w:rPr>
        <w:t xml:space="preserve"> </w:t>
      </w:r>
      <w:r>
        <w:rPr>
          <w:rtl/>
        </w:rPr>
        <w:t>–</w:t>
      </w:r>
      <w:r>
        <w:rPr>
          <w:rFonts w:hint="cs"/>
          <w:rtl/>
        </w:rPr>
        <w:t xml:space="preserve"> קודם שנהיה בני אדם. נכתב קודם "יהא אדם", ורק אחר כך שנהיה יראי </w:t>
      </w:r>
      <w:bookmarkStart w:id="17416" w:name="_ETM_Q33_165046"/>
      <w:bookmarkEnd w:id="17416"/>
      <w:r>
        <w:rPr>
          <w:rFonts w:hint="cs"/>
          <w:rtl/>
        </w:rPr>
        <w:t xml:space="preserve">שמיים. </w:t>
      </w:r>
      <w:bookmarkStart w:id="17417" w:name="_ETM_Q33_170253"/>
      <w:bookmarkStart w:id="17418" w:name="_ETM_Q33_170336"/>
      <w:bookmarkEnd w:id="17417"/>
      <w:bookmarkEnd w:id="17418"/>
      <w:r>
        <w:rPr>
          <w:rFonts w:hint="cs"/>
          <w:rtl/>
        </w:rPr>
        <w:t>סביב</w:t>
      </w:r>
      <w:bookmarkStart w:id="17419" w:name="_ETM_Q33_171486"/>
      <w:bookmarkEnd w:id="17419"/>
      <w:r>
        <w:rPr>
          <w:rFonts w:hint="cs"/>
          <w:rtl/>
        </w:rPr>
        <w:t xml:space="preserve"> הבחירות האלה יש רבנים ופוליטיקאים שנראה שהחליפו את הסדר. הם </w:t>
      </w:r>
      <w:bookmarkStart w:id="17420" w:name="_ETM_Q33_177385"/>
      <w:bookmarkEnd w:id="17420"/>
      <w:r>
        <w:rPr>
          <w:rFonts w:hint="cs"/>
          <w:rtl/>
        </w:rPr>
        <w:t xml:space="preserve">מדברים גבוהה-גבוהה על יראת שמיים, אך נוהגים בנכלוליות </w:t>
      </w:r>
      <w:bookmarkStart w:id="17421" w:name="_ETM_Q33_180210"/>
      <w:bookmarkStart w:id="17422" w:name="_ETM_Q33_180569"/>
      <w:bookmarkEnd w:id="17421"/>
      <w:bookmarkEnd w:id="17422"/>
      <w:r>
        <w:rPr>
          <w:rtl/>
        </w:rPr>
        <w:t xml:space="preserve">ובחוסר </w:t>
      </w:r>
      <w:bookmarkStart w:id="17423" w:name="_ETM_Q33_181110"/>
      <w:bookmarkEnd w:id="17423"/>
      <w:r>
        <w:rPr>
          <w:rtl/>
        </w:rPr>
        <w:t>הגינות</w:t>
      </w:r>
      <w:r>
        <w:rPr>
          <w:rFonts w:hint="cs"/>
          <w:rtl/>
        </w:rPr>
        <w:t xml:space="preserve"> –</w:t>
      </w:r>
      <w:r>
        <w:rPr>
          <w:rtl/>
        </w:rPr>
        <w:t xml:space="preserve"> </w:t>
      </w:r>
      <w:bookmarkStart w:id="17424" w:name="_ETM_Q33_182100"/>
      <w:bookmarkEnd w:id="17424"/>
      <w:r>
        <w:rPr>
          <w:rtl/>
        </w:rPr>
        <w:t xml:space="preserve">הכי </w:t>
      </w:r>
      <w:bookmarkStart w:id="17425" w:name="_ETM_Q33_182399"/>
      <w:bookmarkEnd w:id="17425"/>
      <w:r>
        <w:rPr>
          <w:rtl/>
        </w:rPr>
        <w:t xml:space="preserve">רחוק </w:t>
      </w:r>
      <w:bookmarkStart w:id="17426" w:name="_ETM_Q33_182699"/>
      <w:bookmarkEnd w:id="17426"/>
      <w:r>
        <w:rPr>
          <w:rtl/>
        </w:rPr>
        <w:t>מ</w:t>
      </w:r>
      <w:r>
        <w:rPr>
          <w:rFonts w:hint="cs"/>
          <w:rtl/>
        </w:rPr>
        <w:t xml:space="preserve">יראת </w:t>
      </w:r>
      <w:r>
        <w:rPr>
          <w:rtl/>
        </w:rPr>
        <w:t>שמיים</w:t>
      </w:r>
      <w:r>
        <w:rPr>
          <w:rFonts w:hint="cs"/>
          <w:rtl/>
        </w:rPr>
        <w:t>,</w:t>
      </w:r>
      <w:r>
        <w:rPr>
          <w:rtl/>
        </w:rPr>
        <w:t xml:space="preserve"> </w:t>
      </w:r>
      <w:bookmarkStart w:id="17427" w:name="_ETM_Q33_183570"/>
      <w:bookmarkEnd w:id="17427"/>
      <w:r>
        <w:rPr>
          <w:rtl/>
        </w:rPr>
        <w:t xml:space="preserve">הכי </w:t>
      </w:r>
      <w:bookmarkStart w:id="17428" w:name="_ETM_Q33_183840"/>
      <w:bookmarkEnd w:id="17428"/>
      <w:r>
        <w:rPr>
          <w:rtl/>
        </w:rPr>
        <w:t xml:space="preserve">רחוק </w:t>
      </w:r>
      <w:bookmarkStart w:id="17429" w:name="_ETM_Q33_184170"/>
      <w:bookmarkEnd w:id="17429"/>
      <w:r>
        <w:rPr>
          <w:rtl/>
        </w:rPr>
        <w:t>מ</w:t>
      </w:r>
      <w:r>
        <w:rPr>
          <w:rFonts w:hint="cs"/>
          <w:rtl/>
        </w:rPr>
        <w:t>קידוש</w:t>
      </w:r>
      <w:r>
        <w:rPr>
          <w:rtl/>
        </w:rPr>
        <w:t xml:space="preserve"> </w:t>
      </w:r>
      <w:bookmarkStart w:id="17430" w:name="_ETM_Q33_184529"/>
      <w:bookmarkEnd w:id="17430"/>
      <w:r>
        <w:rPr>
          <w:rFonts w:hint="cs"/>
          <w:rtl/>
        </w:rPr>
        <w:t>ה</w:t>
      </w:r>
      <w:r>
        <w:rPr>
          <w:rtl/>
        </w:rPr>
        <w:t>שם</w:t>
      </w:r>
      <w:r>
        <w:rPr>
          <w:rFonts w:hint="cs"/>
          <w:rtl/>
        </w:rPr>
        <w:t xml:space="preserve">. </w:t>
      </w:r>
    </w:p>
    <w:p w:rsidR="00841D8B" w:rsidRDefault="00841D8B" w:rsidP="004B0C08">
      <w:pPr>
        <w:rPr>
          <w:rtl/>
        </w:rPr>
      </w:pPr>
      <w:bookmarkStart w:id="17431" w:name="_ETM_Q33_189264"/>
      <w:bookmarkStart w:id="17432" w:name="_ETM_Q33_189388"/>
      <w:bookmarkEnd w:id="17431"/>
      <w:bookmarkEnd w:id="17432"/>
    </w:p>
    <w:p w:rsidR="00841D8B" w:rsidRDefault="00841D8B" w:rsidP="004B0C08">
      <w:pPr>
        <w:rPr>
          <w:rtl/>
        </w:rPr>
      </w:pPr>
      <w:bookmarkStart w:id="17433" w:name="_ETM_Q33_189439"/>
      <w:bookmarkStart w:id="17434" w:name="_ETM_Q33_189564"/>
      <w:bookmarkStart w:id="17435" w:name="_ETM_Q33_186089"/>
      <w:bookmarkEnd w:id="17433"/>
      <w:bookmarkEnd w:id="17434"/>
      <w:bookmarkEnd w:id="17435"/>
      <w:r>
        <w:rPr>
          <w:rtl/>
        </w:rPr>
        <w:t xml:space="preserve">אתה </w:t>
      </w:r>
      <w:bookmarkStart w:id="17436" w:name="_ETM_Q33_186209"/>
      <w:bookmarkEnd w:id="17436"/>
      <w:r>
        <w:rPr>
          <w:rtl/>
        </w:rPr>
        <w:t xml:space="preserve">בטח </w:t>
      </w:r>
      <w:bookmarkStart w:id="17437" w:name="_ETM_Q33_186419"/>
      <w:bookmarkEnd w:id="17437"/>
      <w:r>
        <w:rPr>
          <w:rtl/>
        </w:rPr>
        <w:t>מכיר</w:t>
      </w:r>
      <w:r>
        <w:rPr>
          <w:rFonts w:hint="cs"/>
          <w:rtl/>
        </w:rPr>
        <w:t>,</w:t>
      </w:r>
      <w:r>
        <w:rPr>
          <w:rtl/>
        </w:rPr>
        <w:t xml:space="preserve"> </w:t>
      </w:r>
      <w:bookmarkStart w:id="17438" w:name="_ETM_Q33_187500"/>
      <w:bookmarkEnd w:id="17438"/>
      <w:r>
        <w:rPr>
          <w:rtl/>
        </w:rPr>
        <w:t xml:space="preserve">החליטו </w:t>
      </w:r>
      <w:bookmarkStart w:id="17439" w:name="_ETM_Q33_187919"/>
      <w:bookmarkEnd w:id="17439"/>
      <w:r>
        <w:rPr>
          <w:rtl/>
        </w:rPr>
        <w:t xml:space="preserve">על </w:t>
      </w:r>
      <w:bookmarkStart w:id="17440" w:name="_ETM_Q33_187979"/>
      <w:bookmarkEnd w:id="17440"/>
      <w:r>
        <w:rPr>
          <w:rtl/>
        </w:rPr>
        <w:t xml:space="preserve">ועדת </w:t>
      </w:r>
      <w:bookmarkStart w:id="17441" w:name="_ETM_Q33_188309"/>
      <w:bookmarkEnd w:id="17441"/>
      <w:r>
        <w:rPr>
          <w:rtl/>
        </w:rPr>
        <w:t xml:space="preserve">רבנים </w:t>
      </w:r>
      <w:bookmarkStart w:id="17442" w:name="_ETM_Q33_188700"/>
      <w:bookmarkEnd w:id="17442"/>
      <w:r>
        <w:rPr>
          <w:rtl/>
        </w:rPr>
        <w:t xml:space="preserve">מהציונות </w:t>
      </w:r>
      <w:bookmarkStart w:id="17443" w:name="_ETM_Q33_189209"/>
      <w:bookmarkEnd w:id="17443"/>
      <w:r>
        <w:rPr>
          <w:rtl/>
        </w:rPr>
        <w:t>הדתית</w:t>
      </w:r>
      <w:r>
        <w:rPr>
          <w:rFonts w:hint="cs"/>
          <w:rtl/>
        </w:rPr>
        <w:t>,</w:t>
      </w:r>
      <w:r>
        <w:rPr>
          <w:rtl/>
        </w:rPr>
        <w:t xml:space="preserve"> </w:t>
      </w:r>
      <w:bookmarkStart w:id="17444" w:name="_ETM_Q33_189900"/>
      <w:bookmarkEnd w:id="17444"/>
      <w:r>
        <w:rPr>
          <w:rtl/>
        </w:rPr>
        <w:t>ש</w:t>
      </w:r>
      <w:bookmarkStart w:id="17445" w:name="_ETM_Q33_190170"/>
      <w:bookmarkEnd w:id="17445"/>
      <w:r>
        <w:rPr>
          <w:rtl/>
        </w:rPr>
        <w:t xml:space="preserve">מונתה </w:t>
      </w:r>
      <w:bookmarkStart w:id="17446" w:name="_ETM_Q33_190530"/>
      <w:bookmarkEnd w:id="17446"/>
      <w:r>
        <w:rPr>
          <w:rtl/>
        </w:rPr>
        <w:t xml:space="preserve">כדי </w:t>
      </w:r>
      <w:bookmarkStart w:id="17447" w:name="_ETM_Q33_190740"/>
      <w:bookmarkEnd w:id="17447"/>
      <w:r>
        <w:rPr>
          <w:rtl/>
        </w:rPr>
        <w:t xml:space="preserve">לבחור </w:t>
      </w:r>
      <w:bookmarkStart w:id="17448" w:name="_ETM_Q33_191280"/>
      <w:bookmarkEnd w:id="17448"/>
      <w:r>
        <w:rPr>
          <w:rtl/>
        </w:rPr>
        <w:t xml:space="preserve">מי </w:t>
      </w:r>
      <w:bookmarkStart w:id="17449" w:name="_ETM_Q33_191639"/>
      <w:bookmarkEnd w:id="17449"/>
      <w:r>
        <w:rPr>
          <w:rFonts w:hint="cs"/>
          <w:rtl/>
        </w:rPr>
        <w:t>יהיה</w:t>
      </w:r>
      <w:bookmarkStart w:id="17450" w:name="_ETM_Q33_189308"/>
      <w:bookmarkEnd w:id="17450"/>
      <w:r>
        <w:rPr>
          <w:rFonts w:hint="cs"/>
          <w:rtl/>
        </w:rPr>
        <w:t xml:space="preserve"> </w:t>
      </w:r>
      <w:r>
        <w:rPr>
          <w:rtl/>
        </w:rPr>
        <w:t xml:space="preserve">המועמד </w:t>
      </w:r>
      <w:bookmarkStart w:id="17451" w:name="_ETM_Q33_192539"/>
      <w:bookmarkEnd w:id="17451"/>
      <w:r>
        <w:rPr>
          <w:rtl/>
        </w:rPr>
        <w:t xml:space="preserve">הציוני </w:t>
      </w:r>
      <w:bookmarkStart w:id="17452" w:name="_ETM_Q33_193049"/>
      <w:bookmarkEnd w:id="17452"/>
      <w:r>
        <w:rPr>
          <w:rtl/>
        </w:rPr>
        <w:t>לתפקיד</w:t>
      </w:r>
      <w:r>
        <w:rPr>
          <w:rFonts w:hint="cs"/>
          <w:rtl/>
        </w:rPr>
        <w:t>.</w:t>
      </w:r>
      <w:r>
        <w:rPr>
          <w:rtl/>
        </w:rPr>
        <w:t xml:space="preserve"> </w:t>
      </w:r>
      <w:bookmarkStart w:id="17453" w:name="_ETM_Q33_194269"/>
      <w:bookmarkEnd w:id="17453"/>
      <w:r>
        <w:rPr>
          <w:rtl/>
        </w:rPr>
        <w:t xml:space="preserve">כל </w:t>
      </w:r>
      <w:bookmarkStart w:id="17454" w:name="_ETM_Q33_194509"/>
      <w:bookmarkEnd w:id="17454"/>
      <w:r>
        <w:rPr>
          <w:rtl/>
        </w:rPr>
        <w:t xml:space="preserve">הרבנים </w:t>
      </w:r>
      <w:bookmarkStart w:id="17455" w:name="_ETM_Q33_195259"/>
      <w:bookmarkEnd w:id="17455"/>
      <w:r>
        <w:rPr>
          <w:rtl/>
        </w:rPr>
        <w:t xml:space="preserve">המועמדים </w:t>
      </w:r>
      <w:bookmarkStart w:id="17456" w:name="_ETM_Q33_196440"/>
      <w:bookmarkEnd w:id="17456"/>
      <w:r>
        <w:rPr>
          <w:rtl/>
        </w:rPr>
        <w:t xml:space="preserve">התחייבו </w:t>
      </w:r>
      <w:bookmarkStart w:id="17457" w:name="_ETM_Q33_196980"/>
      <w:bookmarkEnd w:id="17457"/>
      <w:r>
        <w:rPr>
          <w:rtl/>
        </w:rPr>
        <w:t xml:space="preserve">לכבד </w:t>
      </w:r>
      <w:bookmarkStart w:id="17458" w:name="_ETM_Q33_197430"/>
      <w:bookmarkEnd w:id="17458"/>
      <w:r>
        <w:rPr>
          <w:rtl/>
        </w:rPr>
        <w:t xml:space="preserve">כל </w:t>
      </w:r>
      <w:bookmarkStart w:id="17459" w:name="_ETM_Q33_197610"/>
      <w:bookmarkEnd w:id="17459"/>
      <w:r>
        <w:rPr>
          <w:rtl/>
        </w:rPr>
        <w:t>החלטה</w:t>
      </w:r>
      <w:r>
        <w:rPr>
          <w:rFonts w:hint="cs"/>
          <w:rtl/>
        </w:rPr>
        <w:t>.</w:t>
      </w:r>
      <w:r>
        <w:rPr>
          <w:rtl/>
        </w:rPr>
        <w:t xml:space="preserve"> </w:t>
      </w:r>
      <w:bookmarkStart w:id="17460" w:name="_ETM_Q33_198640"/>
      <w:bookmarkEnd w:id="17460"/>
      <w:r>
        <w:rPr>
          <w:rtl/>
        </w:rPr>
        <w:t xml:space="preserve">גם </w:t>
      </w:r>
      <w:bookmarkStart w:id="17461" w:name="_ETM_Q33_198880"/>
      <w:bookmarkEnd w:id="17461"/>
      <w:r>
        <w:rPr>
          <w:rtl/>
        </w:rPr>
        <w:t xml:space="preserve">השר </w:t>
      </w:r>
      <w:bookmarkStart w:id="17462" w:name="_ETM_Q33_199119"/>
      <w:bookmarkEnd w:id="17462"/>
      <w:r>
        <w:rPr>
          <w:rtl/>
        </w:rPr>
        <w:t>סמוטריץ</w:t>
      </w:r>
      <w:r>
        <w:rPr>
          <w:rFonts w:hint="cs"/>
          <w:rtl/>
        </w:rPr>
        <w:t>'</w:t>
      </w:r>
      <w:r>
        <w:rPr>
          <w:rtl/>
        </w:rPr>
        <w:t xml:space="preserve"> </w:t>
      </w:r>
      <w:bookmarkStart w:id="17463" w:name="_ETM_Q33_199749"/>
      <w:bookmarkEnd w:id="17463"/>
      <w:r>
        <w:rPr>
          <w:rtl/>
        </w:rPr>
        <w:t xml:space="preserve">התחייב </w:t>
      </w:r>
      <w:bookmarkStart w:id="17464" w:name="_ETM_Q33_200230"/>
      <w:bookmarkEnd w:id="17464"/>
      <w:r>
        <w:rPr>
          <w:rtl/>
        </w:rPr>
        <w:t>לכך</w:t>
      </w:r>
      <w:r>
        <w:rPr>
          <w:rFonts w:hint="cs"/>
          <w:rtl/>
        </w:rPr>
        <w:t>,</w:t>
      </w:r>
      <w:r>
        <w:rPr>
          <w:rtl/>
        </w:rPr>
        <w:t xml:space="preserve"> </w:t>
      </w:r>
      <w:bookmarkStart w:id="17465" w:name="_ETM_Q33_201820"/>
      <w:bookmarkEnd w:id="17465"/>
      <w:r>
        <w:rPr>
          <w:rtl/>
        </w:rPr>
        <w:t xml:space="preserve">כנראה </w:t>
      </w:r>
      <w:bookmarkStart w:id="17466" w:name="_ETM_Q33_202180"/>
      <w:bookmarkEnd w:id="17466"/>
      <w:r>
        <w:rPr>
          <w:rtl/>
        </w:rPr>
        <w:t xml:space="preserve">משום </w:t>
      </w:r>
      <w:bookmarkStart w:id="17467" w:name="_ETM_Q33_202480"/>
      <w:bookmarkEnd w:id="17467"/>
      <w:r>
        <w:rPr>
          <w:rtl/>
        </w:rPr>
        <w:t xml:space="preserve">שהוא </w:t>
      </w:r>
      <w:bookmarkStart w:id="17468" w:name="_ETM_Q33_202630"/>
      <w:bookmarkEnd w:id="17468"/>
      <w:r>
        <w:rPr>
          <w:rtl/>
        </w:rPr>
        <w:t xml:space="preserve">היה </w:t>
      </w:r>
      <w:bookmarkStart w:id="17469" w:name="_ETM_Q33_202960"/>
      <w:bookmarkEnd w:id="17469"/>
      <w:r>
        <w:rPr>
          <w:rtl/>
        </w:rPr>
        <w:t xml:space="preserve">משוכנע </w:t>
      </w:r>
      <w:bookmarkStart w:id="17470" w:name="_ETM_Q33_203529"/>
      <w:bookmarkEnd w:id="17470"/>
      <w:r>
        <w:rPr>
          <w:rtl/>
        </w:rPr>
        <w:t xml:space="preserve">שייבחר </w:t>
      </w:r>
      <w:bookmarkStart w:id="17471" w:name="_ETM_Q33_204039"/>
      <w:bookmarkEnd w:id="17471"/>
      <w:r>
        <w:rPr>
          <w:rtl/>
        </w:rPr>
        <w:t xml:space="preserve">רב </w:t>
      </w:r>
      <w:bookmarkStart w:id="17472" w:name="_ETM_Q33_204160"/>
      <w:bookmarkEnd w:id="17472"/>
      <w:r>
        <w:rPr>
          <w:rtl/>
        </w:rPr>
        <w:t>מסוים</w:t>
      </w:r>
      <w:r>
        <w:rPr>
          <w:rFonts w:hint="cs"/>
          <w:rtl/>
        </w:rPr>
        <w:t>,</w:t>
      </w:r>
      <w:r>
        <w:rPr>
          <w:rtl/>
        </w:rPr>
        <w:t xml:space="preserve"> </w:t>
      </w:r>
      <w:bookmarkStart w:id="17473" w:name="_ETM_Q33_204789"/>
      <w:bookmarkEnd w:id="17473"/>
      <w:r>
        <w:rPr>
          <w:rtl/>
        </w:rPr>
        <w:t xml:space="preserve">שמרן </w:t>
      </w:r>
      <w:bookmarkStart w:id="17474" w:name="_ETM_Q33_205329"/>
      <w:bookmarkEnd w:id="17474"/>
      <w:r>
        <w:rPr>
          <w:rtl/>
        </w:rPr>
        <w:t xml:space="preserve">מאוד </w:t>
      </w:r>
      <w:bookmarkStart w:id="17475" w:name="_ETM_Q33_205599"/>
      <w:bookmarkEnd w:id="17475"/>
      <w:r>
        <w:rPr>
          <w:rtl/>
        </w:rPr>
        <w:t xml:space="preserve">ומקובל </w:t>
      </w:r>
      <w:bookmarkStart w:id="17476" w:name="_ETM_Q33_206110"/>
      <w:bookmarkEnd w:id="17476"/>
      <w:r>
        <w:rPr>
          <w:rtl/>
        </w:rPr>
        <w:t xml:space="preserve">על </w:t>
      </w:r>
      <w:bookmarkStart w:id="17477" w:name="_ETM_Q33_206200"/>
      <w:bookmarkEnd w:id="17477"/>
      <w:r>
        <w:rPr>
          <w:rtl/>
        </w:rPr>
        <w:t>החרדים</w:t>
      </w:r>
      <w:r>
        <w:rPr>
          <w:rFonts w:hint="cs"/>
          <w:rtl/>
        </w:rPr>
        <w:t>.</w:t>
      </w:r>
      <w:r>
        <w:rPr>
          <w:rtl/>
        </w:rPr>
        <w:t xml:space="preserve"> </w:t>
      </w:r>
      <w:bookmarkStart w:id="17478" w:name="_ETM_Q33_207550"/>
      <w:bookmarkEnd w:id="17478"/>
      <w:r>
        <w:rPr>
          <w:rtl/>
        </w:rPr>
        <w:t xml:space="preserve">אלא </w:t>
      </w:r>
      <w:bookmarkStart w:id="17479" w:name="_ETM_Q33_208119"/>
      <w:bookmarkEnd w:id="17479"/>
      <w:r>
        <w:rPr>
          <w:rtl/>
        </w:rPr>
        <w:t xml:space="preserve">שהוועדה </w:t>
      </w:r>
      <w:bookmarkStart w:id="17480" w:name="_ETM_Q33_208780"/>
      <w:bookmarkEnd w:id="17480"/>
      <w:r>
        <w:rPr>
          <w:rtl/>
        </w:rPr>
        <w:t xml:space="preserve">העצמאית </w:t>
      </w:r>
      <w:bookmarkStart w:id="17481" w:name="_ETM_Q33_209230"/>
      <w:bookmarkEnd w:id="17481"/>
      <w:r>
        <w:rPr>
          <w:rtl/>
        </w:rPr>
        <w:t xml:space="preserve">החליטה </w:t>
      </w:r>
      <w:bookmarkStart w:id="17482" w:name="_ETM_Q33_209619"/>
      <w:bookmarkEnd w:id="17482"/>
      <w:r>
        <w:rPr>
          <w:rtl/>
        </w:rPr>
        <w:t>אחרת</w:t>
      </w:r>
      <w:r>
        <w:rPr>
          <w:rFonts w:hint="cs"/>
          <w:rtl/>
        </w:rPr>
        <w:t>.</w:t>
      </w:r>
      <w:r>
        <w:rPr>
          <w:rtl/>
        </w:rPr>
        <w:t xml:space="preserve"> </w:t>
      </w:r>
      <w:bookmarkStart w:id="17483" w:name="_ETM_Q33_210310"/>
      <w:bookmarkEnd w:id="17483"/>
      <w:r>
        <w:rPr>
          <w:rtl/>
        </w:rPr>
        <w:t xml:space="preserve">היא </w:t>
      </w:r>
      <w:bookmarkStart w:id="17484" w:name="_ETM_Q33_210430"/>
      <w:bookmarkEnd w:id="17484"/>
      <w:r>
        <w:rPr>
          <w:rtl/>
        </w:rPr>
        <w:t xml:space="preserve">בחרה </w:t>
      </w:r>
      <w:bookmarkStart w:id="17485" w:name="_ETM_Q33_210760"/>
      <w:bookmarkEnd w:id="17485"/>
      <w:r>
        <w:rPr>
          <w:rtl/>
        </w:rPr>
        <w:t xml:space="preserve">ברב </w:t>
      </w:r>
      <w:bookmarkStart w:id="17486" w:name="_ETM_Q33_211090"/>
      <w:bookmarkEnd w:id="17486"/>
      <w:r>
        <w:rPr>
          <w:rtl/>
        </w:rPr>
        <w:t xml:space="preserve">מאיר </w:t>
      </w:r>
      <w:bookmarkStart w:id="17487" w:name="_ETM_Q33_211360"/>
      <w:bookmarkEnd w:id="17487"/>
      <w:r>
        <w:rPr>
          <w:rtl/>
        </w:rPr>
        <w:t>כהנא</w:t>
      </w:r>
      <w:r>
        <w:rPr>
          <w:rFonts w:hint="cs"/>
          <w:rtl/>
        </w:rPr>
        <w:t xml:space="preserve"> </w:t>
      </w:r>
      <w:r>
        <w:rPr>
          <w:rFonts w:hint="eastAsia"/>
          <w:rtl/>
        </w:rPr>
        <w:t>–</w:t>
      </w:r>
      <w:r>
        <w:rPr>
          <w:rtl/>
        </w:rPr>
        <w:t xml:space="preserve"> </w:t>
      </w:r>
      <w:bookmarkStart w:id="17488" w:name="_ETM_Q33_212100"/>
      <w:bookmarkEnd w:id="17488"/>
      <w:r>
        <w:rPr>
          <w:rtl/>
        </w:rPr>
        <w:t xml:space="preserve">עילוי </w:t>
      </w:r>
      <w:bookmarkStart w:id="17489" w:name="_ETM_Q33_212460"/>
      <w:bookmarkEnd w:id="17489"/>
      <w:r>
        <w:rPr>
          <w:rtl/>
        </w:rPr>
        <w:t>מבריק</w:t>
      </w:r>
      <w:r>
        <w:rPr>
          <w:rFonts w:hint="cs"/>
          <w:rtl/>
        </w:rPr>
        <w:t>,</w:t>
      </w:r>
      <w:r>
        <w:rPr>
          <w:rtl/>
        </w:rPr>
        <w:t xml:space="preserve"> </w:t>
      </w:r>
      <w:bookmarkStart w:id="17490" w:name="_ETM_Q33_213120"/>
      <w:bookmarkEnd w:id="17490"/>
      <w:r>
        <w:rPr>
          <w:rtl/>
        </w:rPr>
        <w:t xml:space="preserve">ציוני </w:t>
      </w:r>
      <w:bookmarkStart w:id="17491" w:name="_ETM_Q33_213659"/>
      <w:bookmarkEnd w:id="17491"/>
      <w:r>
        <w:rPr>
          <w:rFonts w:hint="cs"/>
          <w:rtl/>
        </w:rPr>
        <w:t>א</w:t>
      </w:r>
      <w:r>
        <w:rPr>
          <w:rtl/>
        </w:rPr>
        <w:t>דוק</w:t>
      </w:r>
      <w:r>
        <w:rPr>
          <w:rFonts w:hint="cs"/>
          <w:rtl/>
        </w:rPr>
        <w:t>,</w:t>
      </w:r>
      <w:r>
        <w:rPr>
          <w:rtl/>
        </w:rPr>
        <w:t xml:space="preserve"> </w:t>
      </w:r>
      <w:bookmarkStart w:id="17492" w:name="_ETM_Q33_214510"/>
      <w:bookmarkEnd w:id="17492"/>
      <w:r>
        <w:rPr>
          <w:rtl/>
        </w:rPr>
        <w:t xml:space="preserve">סגן </w:t>
      </w:r>
      <w:bookmarkStart w:id="17493" w:name="_ETM_Q33_214840"/>
      <w:bookmarkEnd w:id="17493"/>
      <w:r>
        <w:rPr>
          <w:rtl/>
        </w:rPr>
        <w:t xml:space="preserve">אלוף </w:t>
      </w:r>
      <w:bookmarkStart w:id="17494" w:name="_ETM_Q33_215109"/>
      <w:bookmarkEnd w:id="17494"/>
      <w:r>
        <w:rPr>
          <w:rtl/>
        </w:rPr>
        <w:t xml:space="preserve">במילואים </w:t>
      </w:r>
      <w:bookmarkStart w:id="17495" w:name="_ETM_Q33_216190"/>
      <w:bookmarkEnd w:id="17495"/>
      <w:r>
        <w:rPr>
          <w:rtl/>
        </w:rPr>
        <w:t xml:space="preserve">ואיש </w:t>
      </w:r>
      <w:bookmarkStart w:id="17496" w:name="_ETM_Q33_216519"/>
      <w:bookmarkEnd w:id="17496"/>
      <w:r>
        <w:rPr>
          <w:rtl/>
        </w:rPr>
        <w:t xml:space="preserve">שמוביל </w:t>
      </w:r>
      <w:bookmarkStart w:id="17497" w:name="_ETM_Q33_216969"/>
      <w:bookmarkEnd w:id="17497"/>
      <w:r>
        <w:rPr>
          <w:rtl/>
        </w:rPr>
        <w:t xml:space="preserve">יהדות </w:t>
      </w:r>
      <w:bookmarkStart w:id="17498" w:name="_ETM_Q33_217359"/>
      <w:bookmarkEnd w:id="17498"/>
      <w:r>
        <w:rPr>
          <w:rtl/>
        </w:rPr>
        <w:t xml:space="preserve">מאירת </w:t>
      </w:r>
      <w:bookmarkStart w:id="17499" w:name="_ETM_Q33_217719"/>
      <w:bookmarkEnd w:id="17499"/>
      <w:r>
        <w:rPr>
          <w:rtl/>
        </w:rPr>
        <w:t>פנים</w:t>
      </w:r>
      <w:r>
        <w:rPr>
          <w:rFonts w:hint="cs"/>
          <w:rtl/>
        </w:rPr>
        <w:t>.</w:t>
      </w:r>
      <w:r>
        <w:rPr>
          <w:rtl/>
        </w:rPr>
        <w:t xml:space="preserve"> </w:t>
      </w:r>
      <w:bookmarkStart w:id="17500" w:name="_ETM_Q33_219170"/>
      <w:bookmarkEnd w:id="17500"/>
      <w:r>
        <w:rPr>
          <w:rtl/>
        </w:rPr>
        <w:t xml:space="preserve">למרות </w:t>
      </w:r>
      <w:bookmarkStart w:id="17501" w:name="_ETM_Q33_219620"/>
      <w:bookmarkEnd w:id="17501"/>
      <w:r>
        <w:rPr>
          <w:rtl/>
        </w:rPr>
        <w:t xml:space="preserve">טענות </w:t>
      </w:r>
      <w:bookmarkStart w:id="17502" w:name="_ETM_Q33_220070"/>
      <w:bookmarkEnd w:id="17502"/>
      <w:r>
        <w:rPr>
          <w:rtl/>
        </w:rPr>
        <w:t xml:space="preserve">שונות </w:t>
      </w:r>
      <w:bookmarkStart w:id="17503" w:name="_ETM_Q33_220460"/>
      <w:bookmarkEnd w:id="17503"/>
      <w:r>
        <w:rPr>
          <w:rtl/>
        </w:rPr>
        <w:t>ומשונות</w:t>
      </w:r>
      <w:r>
        <w:rPr>
          <w:rFonts w:hint="cs"/>
          <w:rtl/>
        </w:rPr>
        <w:t>,</w:t>
      </w:r>
      <w:r>
        <w:rPr>
          <w:rtl/>
        </w:rPr>
        <w:t xml:space="preserve"> </w:t>
      </w:r>
      <w:bookmarkStart w:id="17504" w:name="_ETM_Q33_221090"/>
      <w:bookmarkEnd w:id="17504"/>
      <w:r>
        <w:rPr>
          <w:rtl/>
        </w:rPr>
        <w:t xml:space="preserve">רוב </w:t>
      </w:r>
      <w:bookmarkStart w:id="17505" w:name="_ETM_Q33_221360"/>
      <w:bookmarkEnd w:id="17505"/>
      <w:r>
        <w:rPr>
          <w:rtl/>
        </w:rPr>
        <w:t xml:space="preserve">חברי </w:t>
      </w:r>
      <w:bookmarkStart w:id="17506" w:name="_ETM_Q33_221720"/>
      <w:bookmarkEnd w:id="17506"/>
      <w:r>
        <w:rPr>
          <w:rtl/>
        </w:rPr>
        <w:t xml:space="preserve">הוועדה </w:t>
      </w:r>
      <w:bookmarkStart w:id="17507" w:name="_ETM_Q33_222409"/>
      <w:bookmarkEnd w:id="17507"/>
      <w:r>
        <w:rPr>
          <w:rtl/>
        </w:rPr>
        <w:t xml:space="preserve">אשררו </w:t>
      </w:r>
      <w:bookmarkStart w:id="17508" w:name="_ETM_Q33_223070"/>
      <w:bookmarkEnd w:id="17508"/>
      <w:r>
        <w:rPr>
          <w:rtl/>
        </w:rPr>
        <w:t xml:space="preserve">את </w:t>
      </w:r>
      <w:bookmarkStart w:id="17509" w:name="_ETM_Q33_223190"/>
      <w:bookmarkEnd w:id="17509"/>
      <w:r>
        <w:rPr>
          <w:rtl/>
        </w:rPr>
        <w:t>החלטתם</w:t>
      </w:r>
      <w:r>
        <w:rPr>
          <w:rFonts w:hint="cs"/>
          <w:rtl/>
        </w:rPr>
        <w:t>.</w:t>
      </w:r>
      <w:r>
        <w:rPr>
          <w:rtl/>
        </w:rPr>
        <w:t xml:space="preserve"> </w:t>
      </w:r>
      <w:bookmarkStart w:id="17510" w:name="_ETM_Q33_224000"/>
      <w:bookmarkEnd w:id="17510"/>
      <w:r>
        <w:rPr>
          <w:rtl/>
        </w:rPr>
        <w:t xml:space="preserve">מבחינתם </w:t>
      </w:r>
      <w:bookmarkStart w:id="17511" w:name="_ETM_Q33_224840"/>
      <w:bookmarkEnd w:id="17511"/>
      <w:r>
        <w:rPr>
          <w:rtl/>
        </w:rPr>
        <w:t xml:space="preserve">אין </w:t>
      </w:r>
      <w:bookmarkStart w:id="17512" w:name="_ETM_Q33_225050"/>
      <w:bookmarkEnd w:id="17512"/>
      <w:r>
        <w:rPr>
          <w:rtl/>
        </w:rPr>
        <w:t>שינוי</w:t>
      </w:r>
      <w:r>
        <w:rPr>
          <w:rFonts w:hint="cs"/>
          <w:rtl/>
        </w:rPr>
        <w:t>,</w:t>
      </w:r>
      <w:r>
        <w:rPr>
          <w:rtl/>
        </w:rPr>
        <w:t xml:space="preserve"> </w:t>
      </w:r>
      <w:bookmarkStart w:id="17513" w:name="_ETM_Q33_225890"/>
      <w:bookmarkEnd w:id="17513"/>
      <w:r>
        <w:rPr>
          <w:rtl/>
        </w:rPr>
        <w:t xml:space="preserve">הרב </w:t>
      </w:r>
      <w:bookmarkStart w:id="17514" w:name="_ETM_Q33_226310"/>
      <w:bookmarkEnd w:id="17514"/>
      <w:r>
        <w:rPr>
          <w:rtl/>
        </w:rPr>
        <w:t xml:space="preserve">כהנא </w:t>
      </w:r>
      <w:bookmarkStart w:id="17515" w:name="_ETM_Q33_226880"/>
      <w:bookmarkEnd w:id="17515"/>
      <w:r>
        <w:rPr>
          <w:rtl/>
        </w:rPr>
        <w:t xml:space="preserve">הוא </w:t>
      </w:r>
      <w:bookmarkStart w:id="17516" w:name="_ETM_Q33_227060"/>
      <w:bookmarkEnd w:id="17516"/>
      <w:r>
        <w:rPr>
          <w:rtl/>
        </w:rPr>
        <w:t>המועמד</w:t>
      </w:r>
      <w:r>
        <w:rPr>
          <w:rFonts w:hint="cs"/>
          <w:rtl/>
        </w:rPr>
        <w:t>.</w:t>
      </w:r>
      <w:r>
        <w:rPr>
          <w:rtl/>
        </w:rPr>
        <w:t xml:space="preserve"> </w:t>
      </w:r>
      <w:bookmarkStart w:id="17517" w:name="_ETM_Q33_228350"/>
      <w:bookmarkEnd w:id="17517"/>
      <w:r>
        <w:rPr>
          <w:rtl/>
        </w:rPr>
        <w:t xml:space="preserve">למרות </w:t>
      </w:r>
      <w:bookmarkStart w:id="17518" w:name="_ETM_Q33_228740"/>
      <w:bookmarkEnd w:id="17518"/>
      <w:r>
        <w:rPr>
          <w:rtl/>
        </w:rPr>
        <w:t>זאת</w:t>
      </w:r>
      <w:r>
        <w:rPr>
          <w:rFonts w:hint="cs"/>
          <w:rtl/>
        </w:rPr>
        <w:t>,</w:t>
      </w:r>
      <w:r>
        <w:rPr>
          <w:rtl/>
        </w:rPr>
        <w:t xml:space="preserve"> </w:t>
      </w:r>
      <w:bookmarkStart w:id="17519" w:name="_ETM_Q33_229280"/>
      <w:bookmarkEnd w:id="17519"/>
      <w:r>
        <w:rPr>
          <w:rtl/>
        </w:rPr>
        <w:t xml:space="preserve">רבנים </w:t>
      </w:r>
      <w:bookmarkStart w:id="17520" w:name="_ETM_Q33_229670"/>
      <w:bookmarkEnd w:id="17520"/>
      <w:r>
        <w:rPr>
          <w:rtl/>
        </w:rPr>
        <w:t xml:space="preserve">שחתמו </w:t>
      </w:r>
      <w:bookmarkStart w:id="17521" w:name="_ETM_Q33_230510"/>
      <w:bookmarkEnd w:id="17521"/>
      <w:r>
        <w:rPr>
          <w:rtl/>
        </w:rPr>
        <w:t xml:space="preserve">על </w:t>
      </w:r>
      <w:bookmarkStart w:id="17522" w:name="_ETM_Q33_230659"/>
      <w:bookmarkEnd w:id="17522"/>
      <w:r>
        <w:rPr>
          <w:rtl/>
        </w:rPr>
        <w:t xml:space="preserve">התחייבות </w:t>
      </w:r>
      <w:bookmarkStart w:id="17523" w:name="_ETM_Q33_231229"/>
      <w:bookmarkEnd w:id="17523"/>
      <w:r>
        <w:rPr>
          <w:rtl/>
        </w:rPr>
        <w:t xml:space="preserve">לכבד </w:t>
      </w:r>
      <w:bookmarkStart w:id="17524" w:name="_ETM_Q33_231710"/>
      <w:bookmarkEnd w:id="17524"/>
      <w:r>
        <w:rPr>
          <w:rtl/>
        </w:rPr>
        <w:t xml:space="preserve">את </w:t>
      </w:r>
      <w:bookmarkStart w:id="17525" w:name="_ETM_Q33_231830"/>
      <w:bookmarkEnd w:id="17525"/>
      <w:r>
        <w:rPr>
          <w:rtl/>
        </w:rPr>
        <w:t xml:space="preserve">החלטת </w:t>
      </w:r>
      <w:bookmarkStart w:id="17526" w:name="_ETM_Q33_232280"/>
      <w:bookmarkEnd w:id="17526"/>
      <w:r>
        <w:rPr>
          <w:rtl/>
        </w:rPr>
        <w:t>הוועדה</w:t>
      </w:r>
      <w:r>
        <w:rPr>
          <w:rFonts w:hint="cs"/>
          <w:rtl/>
        </w:rPr>
        <w:t>,</w:t>
      </w:r>
      <w:r>
        <w:rPr>
          <w:rtl/>
        </w:rPr>
        <w:t xml:space="preserve"> </w:t>
      </w:r>
      <w:bookmarkStart w:id="17527" w:name="_ETM_Q33_233249"/>
      <w:bookmarkEnd w:id="17527"/>
      <w:r>
        <w:rPr>
          <w:rtl/>
        </w:rPr>
        <w:t xml:space="preserve">וגם </w:t>
      </w:r>
      <w:bookmarkStart w:id="17528" w:name="_ETM_Q33_233579"/>
      <w:bookmarkEnd w:id="17528"/>
      <w:r>
        <w:rPr>
          <w:rtl/>
        </w:rPr>
        <w:t xml:space="preserve">מפלגת </w:t>
      </w:r>
      <w:bookmarkStart w:id="17529" w:name="_ETM_Q33_234030"/>
      <w:bookmarkEnd w:id="17529"/>
      <w:r>
        <w:rPr>
          <w:rtl/>
        </w:rPr>
        <w:t xml:space="preserve">הציונות </w:t>
      </w:r>
      <w:bookmarkStart w:id="17530" w:name="_ETM_Q33_234510"/>
      <w:bookmarkEnd w:id="17530"/>
      <w:r>
        <w:rPr>
          <w:rtl/>
        </w:rPr>
        <w:t xml:space="preserve">הדתית </w:t>
      </w:r>
      <w:bookmarkStart w:id="17531" w:name="_ETM_Q33_235109"/>
      <w:bookmarkEnd w:id="17531"/>
      <w:r>
        <w:rPr>
          <w:rtl/>
        </w:rPr>
        <w:t xml:space="preserve">שהתחייבה </w:t>
      </w:r>
      <w:bookmarkStart w:id="17532" w:name="_ETM_Q33_235739"/>
      <w:bookmarkEnd w:id="17532"/>
      <w:r>
        <w:rPr>
          <w:rtl/>
        </w:rPr>
        <w:t>לכך</w:t>
      </w:r>
      <w:r>
        <w:rPr>
          <w:rFonts w:hint="cs"/>
          <w:rtl/>
        </w:rPr>
        <w:t>,</w:t>
      </w:r>
      <w:r>
        <w:rPr>
          <w:rtl/>
        </w:rPr>
        <w:t xml:space="preserve"> </w:t>
      </w:r>
      <w:bookmarkStart w:id="17533" w:name="_ETM_Q33_236450"/>
      <w:bookmarkEnd w:id="17533"/>
      <w:r>
        <w:rPr>
          <w:rtl/>
        </w:rPr>
        <w:t>הפ</w:t>
      </w:r>
      <w:r>
        <w:rPr>
          <w:rFonts w:hint="cs"/>
          <w:rtl/>
        </w:rPr>
        <w:t>ר</w:t>
      </w:r>
      <w:r>
        <w:rPr>
          <w:rtl/>
        </w:rPr>
        <w:t xml:space="preserve">ו </w:t>
      </w:r>
      <w:bookmarkStart w:id="17534" w:name="_ETM_Q33_237050"/>
      <w:bookmarkEnd w:id="17534"/>
      <w:r>
        <w:rPr>
          <w:rtl/>
        </w:rPr>
        <w:t xml:space="preserve">את </w:t>
      </w:r>
      <w:bookmarkStart w:id="17535" w:name="_ETM_Q33_237230"/>
      <w:bookmarkEnd w:id="17535"/>
      <w:r>
        <w:rPr>
          <w:rtl/>
        </w:rPr>
        <w:t>התחייבות</w:t>
      </w:r>
      <w:bookmarkStart w:id="17536" w:name="_ETM_Q33_237600"/>
      <w:bookmarkEnd w:id="17536"/>
      <w:r>
        <w:rPr>
          <w:rtl/>
        </w:rPr>
        <w:t>ם</w:t>
      </w:r>
      <w:r>
        <w:rPr>
          <w:rFonts w:hint="cs"/>
          <w:rtl/>
        </w:rPr>
        <w:t>.</w:t>
      </w:r>
      <w:r>
        <w:rPr>
          <w:rtl/>
        </w:rPr>
        <w:t xml:space="preserve"> </w:t>
      </w:r>
      <w:bookmarkStart w:id="17537" w:name="_ETM_Q33_238530"/>
      <w:bookmarkEnd w:id="17537"/>
      <w:r>
        <w:rPr>
          <w:rtl/>
        </w:rPr>
        <w:t xml:space="preserve">ככה </w:t>
      </w:r>
      <w:bookmarkStart w:id="17538" w:name="_ETM_Q33_238859"/>
      <w:bookmarkEnd w:id="17538"/>
      <w:r>
        <w:rPr>
          <w:rtl/>
        </w:rPr>
        <w:t xml:space="preserve">נראים </w:t>
      </w:r>
      <w:bookmarkStart w:id="17539" w:name="_ETM_Q33_239160"/>
      <w:bookmarkEnd w:id="17539"/>
      <w:r>
        <w:rPr>
          <w:rtl/>
        </w:rPr>
        <w:t xml:space="preserve">יהדות </w:t>
      </w:r>
      <w:bookmarkStart w:id="17540" w:name="_ETM_Q33_239670"/>
      <w:bookmarkEnd w:id="17540"/>
      <w:r>
        <w:rPr>
          <w:rtl/>
        </w:rPr>
        <w:t xml:space="preserve">ופוליטיקה </w:t>
      </w:r>
      <w:bookmarkStart w:id="17541" w:name="_ETM_Q33_240480"/>
      <w:bookmarkEnd w:id="17541"/>
      <w:r>
        <w:rPr>
          <w:rtl/>
        </w:rPr>
        <w:t xml:space="preserve">ברגעים </w:t>
      </w:r>
      <w:bookmarkStart w:id="17542" w:name="_ETM_Q33_240989"/>
      <w:bookmarkEnd w:id="17542"/>
      <w:r>
        <w:rPr>
          <w:rtl/>
        </w:rPr>
        <w:t xml:space="preserve">רעים </w:t>
      </w:r>
      <w:bookmarkStart w:id="17543" w:name="_ETM_Q33_241289"/>
      <w:bookmarkEnd w:id="17543"/>
      <w:r>
        <w:rPr>
          <w:rFonts w:hint="cs"/>
          <w:rtl/>
        </w:rPr>
        <w:t xml:space="preserve">במיוחד </w:t>
      </w:r>
      <w:r>
        <w:rPr>
          <w:rtl/>
        </w:rPr>
        <w:t>שלהם</w:t>
      </w:r>
      <w:bookmarkStart w:id="17544" w:name="_ETM_Q33_241680"/>
      <w:bookmarkEnd w:id="17544"/>
      <w:r>
        <w:rPr>
          <w:rFonts w:hint="cs"/>
          <w:rtl/>
        </w:rPr>
        <w:t>.</w:t>
      </w:r>
      <w:r>
        <w:rPr>
          <w:rtl/>
        </w:rPr>
        <w:t xml:space="preserve"> </w:t>
      </w:r>
      <w:bookmarkStart w:id="17545" w:name="_ETM_Q33_243060"/>
      <w:bookmarkStart w:id="17546" w:name="_ETM_Q33_243270"/>
      <w:bookmarkEnd w:id="17545"/>
      <w:bookmarkEnd w:id="17546"/>
      <w:r>
        <w:rPr>
          <w:rtl/>
        </w:rPr>
        <w:t>אגב</w:t>
      </w:r>
      <w:r>
        <w:rPr>
          <w:rFonts w:hint="cs"/>
          <w:rtl/>
        </w:rPr>
        <w:t>,</w:t>
      </w:r>
      <w:r>
        <w:rPr>
          <w:rtl/>
        </w:rPr>
        <w:t xml:space="preserve"> </w:t>
      </w:r>
      <w:bookmarkStart w:id="17547" w:name="_ETM_Q33_243480"/>
      <w:bookmarkEnd w:id="17547"/>
      <w:r>
        <w:rPr>
          <w:rFonts w:hint="cs"/>
          <w:rtl/>
        </w:rPr>
        <w:t xml:space="preserve">אני </w:t>
      </w:r>
      <w:r>
        <w:rPr>
          <w:rtl/>
        </w:rPr>
        <w:t xml:space="preserve">מקווה </w:t>
      </w:r>
      <w:bookmarkStart w:id="17548" w:name="_ETM_Q33_244080"/>
      <w:bookmarkEnd w:id="17548"/>
      <w:r>
        <w:rPr>
          <w:rtl/>
        </w:rPr>
        <w:t xml:space="preserve">שהמגזר </w:t>
      </w:r>
      <w:bookmarkStart w:id="17549" w:name="_ETM_Q33_244650"/>
      <w:bookmarkEnd w:id="17549"/>
      <w:r>
        <w:rPr>
          <w:rtl/>
        </w:rPr>
        <w:t>הציוני</w:t>
      </w:r>
      <w:bookmarkStart w:id="17550" w:name="_ETM_Q33_245010"/>
      <w:bookmarkEnd w:id="17550"/>
      <w:r>
        <w:rPr>
          <w:rFonts w:hint="cs"/>
          <w:rtl/>
        </w:rPr>
        <w:t>-</w:t>
      </w:r>
      <w:r>
        <w:rPr>
          <w:rtl/>
        </w:rPr>
        <w:t xml:space="preserve">דתי </w:t>
      </w:r>
      <w:bookmarkStart w:id="17551" w:name="_ETM_Q33_245370"/>
      <w:bookmarkEnd w:id="17551"/>
      <w:r>
        <w:rPr>
          <w:rFonts w:hint="cs"/>
          <w:rtl/>
        </w:rPr>
        <w:t>י</w:t>
      </w:r>
      <w:r>
        <w:rPr>
          <w:rtl/>
        </w:rPr>
        <w:t xml:space="preserve">זכור </w:t>
      </w:r>
      <w:bookmarkStart w:id="17552" w:name="_ETM_Q33_245700"/>
      <w:bookmarkEnd w:id="17552"/>
      <w:r>
        <w:rPr>
          <w:rtl/>
        </w:rPr>
        <w:t xml:space="preserve">את </w:t>
      </w:r>
      <w:bookmarkStart w:id="17553" w:name="_ETM_Q33_245819"/>
      <w:bookmarkEnd w:id="17553"/>
      <w:r>
        <w:rPr>
          <w:rtl/>
        </w:rPr>
        <w:t xml:space="preserve">כל </w:t>
      </w:r>
      <w:bookmarkStart w:id="17554" w:name="_ETM_Q33_246000"/>
      <w:bookmarkEnd w:id="17554"/>
      <w:r>
        <w:rPr>
          <w:rtl/>
        </w:rPr>
        <w:t xml:space="preserve">זה </w:t>
      </w:r>
      <w:bookmarkStart w:id="17555" w:name="_ETM_Q33_246300"/>
      <w:bookmarkEnd w:id="17555"/>
      <w:r>
        <w:rPr>
          <w:rtl/>
        </w:rPr>
        <w:t xml:space="preserve">ביום </w:t>
      </w:r>
      <w:bookmarkStart w:id="17556" w:name="_ETM_Q33_246630"/>
      <w:bookmarkEnd w:id="17556"/>
      <w:r>
        <w:rPr>
          <w:rtl/>
        </w:rPr>
        <w:t xml:space="preserve">הבחירות </w:t>
      </w:r>
      <w:bookmarkStart w:id="17557" w:name="_ETM_Q33_247050"/>
      <w:bookmarkEnd w:id="17557"/>
      <w:r>
        <w:rPr>
          <w:rtl/>
        </w:rPr>
        <w:t>הכלליות</w:t>
      </w:r>
      <w:r>
        <w:rPr>
          <w:rFonts w:hint="cs"/>
          <w:rtl/>
        </w:rPr>
        <w:t>;</w:t>
      </w:r>
      <w:r>
        <w:rPr>
          <w:rtl/>
        </w:rPr>
        <w:t xml:space="preserve"> </w:t>
      </w:r>
      <w:bookmarkStart w:id="17558" w:name="_ETM_Q33_248159"/>
      <w:bookmarkEnd w:id="17558"/>
      <w:r>
        <w:rPr>
          <w:rFonts w:hint="cs"/>
          <w:rtl/>
        </w:rPr>
        <w:t>י</w:t>
      </w:r>
      <w:r>
        <w:rPr>
          <w:rtl/>
        </w:rPr>
        <w:t>זכור</w:t>
      </w:r>
      <w:r>
        <w:rPr>
          <w:rFonts w:hint="cs"/>
          <w:rtl/>
        </w:rPr>
        <w:t xml:space="preserve"> את אי</w:t>
      </w:r>
      <w:bookmarkStart w:id="17559" w:name="_ETM_Q33_248729"/>
      <w:bookmarkEnd w:id="17559"/>
      <w:r>
        <w:rPr>
          <w:rFonts w:hint="cs"/>
          <w:rtl/>
        </w:rPr>
        <w:t>-</w:t>
      </w:r>
      <w:r>
        <w:rPr>
          <w:rtl/>
        </w:rPr>
        <w:t xml:space="preserve">העמידה </w:t>
      </w:r>
      <w:bookmarkStart w:id="17560" w:name="_ETM_Q33_249090"/>
      <w:bookmarkEnd w:id="17560"/>
      <w:r>
        <w:rPr>
          <w:rtl/>
        </w:rPr>
        <w:t>בהתחייבות</w:t>
      </w:r>
      <w:r>
        <w:rPr>
          <w:rFonts w:hint="cs"/>
          <w:rtl/>
        </w:rPr>
        <w:t>;</w:t>
      </w:r>
      <w:r>
        <w:rPr>
          <w:rtl/>
        </w:rPr>
        <w:t xml:space="preserve"> </w:t>
      </w:r>
      <w:bookmarkStart w:id="17561" w:name="_ETM_Q33_250190"/>
      <w:bookmarkEnd w:id="17561"/>
      <w:r>
        <w:rPr>
          <w:rFonts w:hint="cs"/>
          <w:rtl/>
        </w:rPr>
        <w:t>יזכור</w:t>
      </w:r>
      <w:r>
        <w:rPr>
          <w:rtl/>
        </w:rPr>
        <w:t xml:space="preserve"> </w:t>
      </w:r>
      <w:bookmarkStart w:id="17562" w:name="_ETM_Q33_250490"/>
      <w:bookmarkEnd w:id="17562"/>
      <w:r>
        <w:rPr>
          <w:rtl/>
        </w:rPr>
        <w:t xml:space="preserve">את </w:t>
      </w:r>
      <w:bookmarkStart w:id="17563" w:name="_ETM_Q33_251150"/>
      <w:bookmarkEnd w:id="17563"/>
      <w:r>
        <w:rPr>
          <w:rtl/>
        </w:rPr>
        <w:t xml:space="preserve">ההתייצבות </w:t>
      </w:r>
      <w:bookmarkStart w:id="17564" w:name="_ETM_Q33_251720"/>
      <w:bookmarkEnd w:id="17564"/>
      <w:r>
        <w:rPr>
          <w:rtl/>
        </w:rPr>
        <w:t xml:space="preserve">לצד </w:t>
      </w:r>
      <w:bookmarkStart w:id="17565" w:name="_ETM_Q33_252050"/>
      <w:bookmarkEnd w:id="17565"/>
      <w:r>
        <w:rPr>
          <w:rtl/>
        </w:rPr>
        <w:t xml:space="preserve">מועמד </w:t>
      </w:r>
      <w:bookmarkStart w:id="17566" w:name="_ETM_Q33_252350"/>
      <w:bookmarkEnd w:id="17566"/>
      <w:proofErr w:type="spellStart"/>
      <w:r>
        <w:rPr>
          <w:rtl/>
        </w:rPr>
        <w:t>חרד"לי</w:t>
      </w:r>
      <w:proofErr w:type="spellEnd"/>
      <w:r>
        <w:rPr>
          <w:rFonts w:hint="cs"/>
          <w:rtl/>
        </w:rPr>
        <w:t xml:space="preserve">. </w:t>
      </w:r>
    </w:p>
    <w:p w:rsidR="00841D8B" w:rsidRDefault="00841D8B" w:rsidP="004B0C08">
      <w:pPr>
        <w:rPr>
          <w:rtl/>
        </w:rPr>
      </w:pPr>
      <w:bookmarkStart w:id="17567" w:name="_ETM_Q33_255310"/>
      <w:bookmarkEnd w:id="17567"/>
    </w:p>
    <w:p w:rsidR="00841D8B" w:rsidRDefault="00841D8B" w:rsidP="004B0C08">
      <w:pPr>
        <w:rPr>
          <w:rtl/>
        </w:rPr>
      </w:pPr>
      <w:bookmarkStart w:id="17568" w:name="_ETM_Q33_255462"/>
      <w:bookmarkStart w:id="17569" w:name="_ETM_Q33_255506"/>
      <w:bookmarkStart w:id="17570" w:name="_ETM_Q33_255623"/>
      <w:bookmarkStart w:id="17571" w:name="_ETM_Q33_253730"/>
      <w:bookmarkEnd w:id="17568"/>
      <w:bookmarkEnd w:id="17569"/>
      <w:bookmarkEnd w:id="17570"/>
      <w:bookmarkEnd w:id="17571"/>
      <w:r>
        <w:rPr>
          <w:rFonts w:hint="cs"/>
          <w:rtl/>
        </w:rPr>
        <w:t>ל</w:t>
      </w:r>
      <w:r>
        <w:rPr>
          <w:rtl/>
        </w:rPr>
        <w:t>שמחתי</w:t>
      </w:r>
      <w:r>
        <w:rPr>
          <w:rFonts w:hint="cs"/>
          <w:rtl/>
        </w:rPr>
        <w:t>,</w:t>
      </w:r>
      <w:r>
        <w:rPr>
          <w:rtl/>
        </w:rPr>
        <w:t xml:space="preserve"> </w:t>
      </w:r>
      <w:bookmarkStart w:id="17572" w:name="_ETM_Q33_255000"/>
      <w:bookmarkEnd w:id="17572"/>
      <w:r>
        <w:rPr>
          <w:rtl/>
        </w:rPr>
        <w:t xml:space="preserve">רבים </w:t>
      </w:r>
      <w:bookmarkStart w:id="17573" w:name="_ETM_Q33_255450"/>
      <w:bookmarkEnd w:id="17573"/>
      <w:r>
        <w:rPr>
          <w:rtl/>
        </w:rPr>
        <w:t xml:space="preserve">מחברי </w:t>
      </w:r>
      <w:bookmarkStart w:id="17574" w:name="_ETM_Q33_255840"/>
      <w:bookmarkEnd w:id="17574"/>
      <w:r>
        <w:rPr>
          <w:rtl/>
        </w:rPr>
        <w:t xml:space="preserve">הגוף </w:t>
      </w:r>
      <w:bookmarkStart w:id="17575" w:name="_ETM_Q33_256080"/>
      <w:bookmarkEnd w:id="17575"/>
      <w:r>
        <w:rPr>
          <w:rtl/>
        </w:rPr>
        <w:t xml:space="preserve">הבוחר </w:t>
      </w:r>
      <w:bookmarkStart w:id="17576" w:name="_ETM_Q33_257530"/>
      <w:bookmarkEnd w:id="17576"/>
      <w:r>
        <w:rPr>
          <w:rtl/>
        </w:rPr>
        <w:t xml:space="preserve">מתכוונים </w:t>
      </w:r>
      <w:bookmarkStart w:id="17577" w:name="_ETM_Q33_258159"/>
      <w:bookmarkEnd w:id="17577"/>
      <w:r>
        <w:rPr>
          <w:rtl/>
        </w:rPr>
        <w:t xml:space="preserve">בכל </w:t>
      </w:r>
      <w:bookmarkStart w:id="17578" w:name="_ETM_Q33_258429"/>
      <w:bookmarkEnd w:id="17578"/>
      <w:r>
        <w:rPr>
          <w:rtl/>
        </w:rPr>
        <w:t xml:space="preserve">זאת </w:t>
      </w:r>
      <w:bookmarkStart w:id="17579" w:name="_ETM_Q33_258609"/>
      <w:bookmarkEnd w:id="17579"/>
      <w:r>
        <w:rPr>
          <w:rtl/>
        </w:rPr>
        <w:t xml:space="preserve">להצביע </w:t>
      </w:r>
      <w:bookmarkStart w:id="17580" w:name="_ETM_Q33_258999"/>
      <w:bookmarkStart w:id="17581" w:name="_ETM_Q33_259299"/>
      <w:bookmarkEnd w:id="17580"/>
      <w:bookmarkEnd w:id="17581"/>
      <w:r>
        <w:rPr>
          <w:rFonts w:hint="cs"/>
          <w:rtl/>
        </w:rPr>
        <w:t>לרב כהנא.</w:t>
      </w:r>
      <w:r>
        <w:rPr>
          <w:rtl/>
        </w:rPr>
        <w:t xml:space="preserve"> </w:t>
      </w:r>
      <w:bookmarkStart w:id="17582" w:name="_ETM_Q33_260290"/>
      <w:bookmarkEnd w:id="17582"/>
      <w:r>
        <w:rPr>
          <w:rtl/>
        </w:rPr>
        <w:t xml:space="preserve">מול </w:t>
      </w:r>
      <w:bookmarkStart w:id="17583" w:name="_ETM_Q33_260530"/>
      <w:bookmarkEnd w:id="17583"/>
      <w:r>
        <w:rPr>
          <w:rFonts w:hint="cs"/>
          <w:rtl/>
        </w:rPr>
        <w:t xml:space="preserve">הדיל </w:t>
      </w:r>
      <w:bookmarkStart w:id="17584" w:name="_ETM_Q33_260799"/>
      <w:bookmarkEnd w:id="17584"/>
      <w:r>
        <w:rPr>
          <w:rFonts w:hint="cs"/>
          <w:rtl/>
        </w:rPr>
        <w:t>ה</w:t>
      </w:r>
      <w:r>
        <w:rPr>
          <w:rtl/>
        </w:rPr>
        <w:t>פוליטי</w:t>
      </w:r>
      <w:r>
        <w:rPr>
          <w:rFonts w:hint="cs"/>
          <w:rtl/>
        </w:rPr>
        <w:t>,</w:t>
      </w:r>
      <w:r>
        <w:rPr>
          <w:rtl/>
        </w:rPr>
        <w:t xml:space="preserve"> </w:t>
      </w:r>
      <w:bookmarkStart w:id="17585" w:name="_ETM_Q33_261670"/>
      <w:bookmarkEnd w:id="17585"/>
      <w:r>
        <w:rPr>
          <w:rtl/>
        </w:rPr>
        <w:t xml:space="preserve">שכולל </w:t>
      </w:r>
      <w:bookmarkStart w:id="17586" w:name="_ETM_Q33_262209"/>
      <w:bookmarkEnd w:id="17586"/>
      <w:r>
        <w:rPr>
          <w:rtl/>
        </w:rPr>
        <w:t xml:space="preserve">הפרת </w:t>
      </w:r>
      <w:bookmarkStart w:id="17587" w:name="_ETM_Q33_262659"/>
      <w:bookmarkEnd w:id="17587"/>
      <w:r>
        <w:rPr>
          <w:rtl/>
        </w:rPr>
        <w:t xml:space="preserve">התחייבות </w:t>
      </w:r>
      <w:bookmarkStart w:id="17588" w:name="_ETM_Q33_263380"/>
      <w:bookmarkEnd w:id="17588"/>
      <w:r>
        <w:rPr>
          <w:rtl/>
        </w:rPr>
        <w:t xml:space="preserve">מתייצבים </w:t>
      </w:r>
      <w:bookmarkStart w:id="17589" w:name="_ETM_Q33_264130"/>
      <w:bookmarkEnd w:id="17589"/>
      <w:r>
        <w:rPr>
          <w:rtl/>
        </w:rPr>
        <w:t xml:space="preserve">מי </w:t>
      </w:r>
      <w:bookmarkStart w:id="17590" w:name="_ETM_Q33_264250"/>
      <w:bookmarkEnd w:id="17590"/>
      <w:r>
        <w:rPr>
          <w:rtl/>
        </w:rPr>
        <w:t xml:space="preserve">שמשוכנעים </w:t>
      </w:r>
      <w:bookmarkStart w:id="17591" w:name="_ETM_Q33_265600"/>
      <w:bookmarkEnd w:id="17591"/>
      <w:r>
        <w:rPr>
          <w:rtl/>
        </w:rPr>
        <w:t xml:space="preserve">שהרבנות </w:t>
      </w:r>
      <w:bookmarkStart w:id="17592" w:name="_ETM_Q33_266290"/>
      <w:bookmarkEnd w:id="17592"/>
      <w:r>
        <w:rPr>
          <w:rtl/>
        </w:rPr>
        <w:t xml:space="preserve">הראשית </w:t>
      </w:r>
      <w:bookmarkStart w:id="17593" w:name="_ETM_Q33_266709"/>
      <w:bookmarkEnd w:id="17593"/>
      <w:r>
        <w:rPr>
          <w:rtl/>
        </w:rPr>
        <w:t xml:space="preserve">צריכה </w:t>
      </w:r>
      <w:bookmarkStart w:id="17594" w:name="_ETM_Q33_267579"/>
      <w:bookmarkEnd w:id="17594"/>
      <w:r>
        <w:rPr>
          <w:rtl/>
        </w:rPr>
        <w:t xml:space="preserve">שבראשה </w:t>
      </w:r>
      <w:bookmarkStart w:id="17595" w:name="_ETM_Q33_268209"/>
      <w:bookmarkEnd w:id="17595"/>
      <w:r>
        <w:rPr>
          <w:rtl/>
        </w:rPr>
        <w:t xml:space="preserve">יעמוד </w:t>
      </w:r>
      <w:bookmarkStart w:id="17596" w:name="_ETM_Q33_268569"/>
      <w:bookmarkEnd w:id="17596"/>
      <w:r>
        <w:rPr>
          <w:rtl/>
        </w:rPr>
        <w:t xml:space="preserve">רב </w:t>
      </w:r>
      <w:bookmarkStart w:id="17597" w:name="_ETM_Q33_268780"/>
      <w:bookmarkEnd w:id="17597"/>
      <w:r>
        <w:rPr>
          <w:rtl/>
        </w:rPr>
        <w:t>מתון</w:t>
      </w:r>
      <w:r>
        <w:rPr>
          <w:rFonts w:hint="cs"/>
          <w:rtl/>
        </w:rPr>
        <w:t>,</w:t>
      </w:r>
      <w:r>
        <w:rPr>
          <w:rtl/>
        </w:rPr>
        <w:t xml:space="preserve"> </w:t>
      </w:r>
      <w:bookmarkStart w:id="17598" w:name="_ETM_Q33_269490"/>
      <w:bookmarkEnd w:id="17598"/>
      <w:r>
        <w:rPr>
          <w:rtl/>
        </w:rPr>
        <w:t xml:space="preserve">מקובל </w:t>
      </w:r>
      <w:bookmarkStart w:id="17599" w:name="_ETM_Q33_270090"/>
      <w:bookmarkEnd w:id="17599"/>
      <w:r>
        <w:rPr>
          <w:rtl/>
        </w:rPr>
        <w:t>וציוני</w:t>
      </w:r>
      <w:r>
        <w:rPr>
          <w:rFonts w:hint="cs"/>
          <w:rtl/>
        </w:rPr>
        <w:t>.</w:t>
      </w:r>
      <w:r>
        <w:rPr>
          <w:rtl/>
        </w:rPr>
        <w:t xml:space="preserve"> </w:t>
      </w:r>
      <w:bookmarkStart w:id="17600" w:name="_ETM_Q33_271079"/>
      <w:bookmarkEnd w:id="17600"/>
      <w:r>
        <w:rPr>
          <w:rFonts w:hint="cs"/>
          <w:rtl/>
        </w:rPr>
        <w:t>נ</w:t>
      </w:r>
      <w:r>
        <w:rPr>
          <w:rtl/>
        </w:rPr>
        <w:t xml:space="preserve">קווה </w:t>
      </w:r>
      <w:bookmarkStart w:id="17601" w:name="_ETM_Q33_271530"/>
      <w:bookmarkEnd w:id="17601"/>
      <w:r>
        <w:rPr>
          <w:rtl/>
        </w:rPr>
        <w:t xml:space="preserve">שכך </w:t>
      </w:r>
      <w:bookmarkStart w:id="17602" w:name="_ETM_Q33_271920"/>
      <w:bookmarkEnd w:id="17602"/>
      <w:r>
        <w:rPr>
          <w:rtl/>
        </w:rPr>
        <w:t>יהיה</w:t>
      </w:r>
      <w:r>
        <w:rPr>
          <w:rFonts w:hint="cs"/>
          <w:rtl/>
        </w:rPr>
        <w:t>.</w:t>
      </w:r>
      <w:r>
        <w:rPr>
          <w:rtl/>
        </w:rPr>
        <w:t xml:space="preserve"> </w:t>
      </w:r>
      <w:bookmarkStart w:id="17603" w:name="_ETM_Q33_272220"/>
      <w:bookmarkEnd w:id="17603"/>
      <w:r>
        <w:rPr>
          <w:rtl/>
        </w:rPr>
        <w:t xml:space="preserve">תודה </w:t>
      </w:r>
      <w:bookmarkStart w:id="17604" w:name="_ETM_Q33_272490"/>
      <w:bookmarkEnd w:id="17604"/>
      <w:r>
        <w:rPr>
          <w:rtl/>
        </w:rPr>
        <w:t>רבה</w:t>
      </w:r>
      <w:r>
        <w:rPr>
          <w:rFonts w:hint="cs"/>
          <w:rtl/>
        </w:rPr>
        <w:t>.</w:t>
      </w:r>
      <w:bookmarkStart w:id="17605" w:name="_ETM_Q33_275281"/>
      <w:bookmarkEnd w:id="17605"/>
    </w:p>
    <w:p w:rsidR="00841D8B" w:rsidRDefault="00841D8B" w:rsidP="004B0C08">
      <w:pPr>
        <w:rPr>
          <w:rtl/>
        </w:rPr>
      </w:pPr>
      <w:bookmarkStart w:id="17606" w:name="_ETM_Q33_275392"/>
      <w:bookmarkEnd w:id="17606"/>
    </w:p>
    <w:p w:rsidR="00841D8B" w:rsidRDefault="00841D8B" w:rsidP="004B0C08">
      <w:pPr>
        <w:pStyle w:val="af7"/>
        <w:keepNext/>
        <w:rPr>
          <w:rtl/>
        </w:rPr>
      </w:pPr>
      <w:r w:rsidRPr="00F13188">
        <w:rPr>
          <w:rStyle w:val="TagStyle"/>
          <w:rtl/>
        </w:rPr>
        <w:t xml:space="preserve"> &lt;&lt; יור &gt;&gt; </w:t>
      </w:r>
      <w:r>
        <w:rPr>
          <w:rtl/>
        </w:rPr>
        <w:t>היו"ר משה טור פז:</w:t>
      </w:r>
      <w:r w:rsidRPr="00F13188">
        <w:rPr>
          <w:rStyle w:val="TagStyle"/>
          <w:rtl/>
        </w:rPr>
        <w:t xml:space="preserve"> &lt;&lt; יור &gt;&gt;</w:t>
      </w:r>
      <w:r>
        <w:rPr>
          <w:rtl/>
        </w:rPr>
        <w:t xml:space="preserve">   </w:t>
      </w:r>
    </w:p>
    <w:p w:rsidR="00841D8B" w:rsidRDefault="00841D8B" w:rsidP="004373DB">
      <w:pPr>
        <w:rPr>
          <w:rtl/>
        </w:rPr>
      </w:pPr>
    </w:p>
    <w:p w:rsidR="00841D8B" w:rsidRDefault="00841D8B" w:rsidP="004B0C08">
      <w:pPr>
        <w:rPr>
          <w:rtl/>
        </w:rPr>
      </w:pPr>
      <w:bookmarkStart w:id="17607" w:name="_ETM_Q33_283084"/>
      <w:bookmarkStart w:id="17608" w:name="_ETM_Q33_273729"/>
      <w:bookmarkEnd w:id="17607"/>
      <w:bookmarkEnd w:id="17608"/>
      <w:r>
        <w:rPr>
          <w:rtl/>
        </w:rPr>
        <w:t xml:space="preserve">תודה </w:t>
      </w:r>
      <w:bookmarkStart w:id="17609" w:name="_ETM_Q33_274060"/>
      <w:bookmarkEnd w:id="17609"/>
      <w:r>
        <w:rPr>
          <w:rtl/>
        </w:rPr>
        <w:t>רבה</w:t>
      </w:r>
      <w:r>
        <w:rPr>
          <w:rFonts w:hint="cs"/>
          <w:rtl/>
        </w:rPr>
        <w:t>.</w:t>
      </w:r>
      <w:r>
        <w:rPr>
          <w:rtl/>
        </w:rPr>
        <w:t xml:space="preserve"> </w:t>
      </w:r>
      <w:bookmarkStart w:id="17610" w:name="_ETM_Q33_274929"/>
      <w:bookmarkEnd w:id="17610"/>
      <w:r>
        <w:rPr>
          <w:rtl/>
        </w:rPr>
        <w:t xml:space="preserve">הדוברת </w:t>
      </w:r>
      <w:bookmarkStart w:id="17611" w:name="_ETM_Q33_275560"/>
      <w:bookmarkEnd w:id="17611"/>
      <w:r>
        <w:rPr>
          <w:rtl/>
        </w:rPr>
        <w:t>הבאה</w:t>
      </w:r>
      <w:r>
        <w:rPr>
          <w:rFonts w:hint="cs"/>
          <w:rtl/>
        </w:rPr>
        <w:t xml:space="preserve"> </w:t>
      </w:r>
      <w:r>
        <w:rPr>
          <w:rFonts w:hint="eastAsia"/>
          <w:rtl/>
        </w:rPr>
        <w:t>–</w:t>
      </w:r>
      <w:r>
        <w:rPr>
          <w:rtl/>
        </w:rPr>
        <w:t xml:space="preserve"> </w:t>
      </w:r>
      <w:bookmarkStart w:id="17612" w:name="_ETM_Q33_275889"/>
      <w:bookmarkEnd w:id="17612"/>
      <w:r>
        <w:rPr>
          <w:rtl/>
        </w:rPr>
        <w:t xml:space="preserve">חברת </w:t>
      </w:r>
      <w:bookmarkStart w:id="17613" w:name="_ETM_Q33_276310"/>
      <w:bookmarkEnd w:id="17613"/>
      <w:r>
        <w:rPr>
          <w:rtl/>
        </w:rPr>
        <w:t xml:space="preserve">הכנסת </w:t>
      </w:r>
      <w:bookmarkStart w:id="17614" w:name="_ETM_Q33_276880"/>
      <w:bookmarkEnd w:id="17614"/>
      <w:r>
        <w:rPr>
          <w:rtl/>
        </w:rPr>
        <w:t xml:space="preserve">יוליה </w:t>
      </w:r>
      <w:bookmarkStart w:id="17615" w:name="_ETM_Q33_277420"/>
      <w:bookmarkEnd w:id="17615"/>
      <w:r>
        <w:rPr>
          <w:rtl/>
        </w:rPr>
        <w:t>מלינובסקי</w:t>
      </w:r>
      <w:r>
        <w:rPr>
          <w:rFonts w:hint="cs"/>
          <w:rtl/>
        </w:rPr>
        <w:t>.</w:t>
      </w:r>
      <w:r>
        <w:rPr>
          <w:rtl/>
        </w:rPr>
        <w:t xml:space="preserve"> </w:t>
      </w:r>
      <w:bookmarkStart w:id="17616" w:name="_ETM_Q33_305750"/>
      <w:bookmarkStart w:id="17617" w:name="_ETM_Q33_280061"/>
      <w:bookmarkEnd w:id="17616"/>
      <w:bookmarkEnd w:id="17617"/>
    </w:p>
    <w:p w:rsidR="00841D8B" w:rsidRDefault="00841D8B" w:rsidP="004B0C08">
      <w:pPr>
        <w:rPr>
          <w:rtl/>
        </w:rPr>
      </w:pPr>
    </w:p>
    <w:p w:rsidR="00841D8B" w:rsidRDefault="00841D8B" w:rsidP="004B0C08">
      <w:pPr>
        <w:pStyle w:val="af6"/>
        <w:keepNext/>
        <w:rPr>
          <w:rtl/>
        </w:rPr>
      </w:pPr>
      <w:bookmarkStart w:id="17618" w:name="ET_interruption_6156_11"/>
      <w:r w:rsidRPr="006E10A9">
        <w:rPr>
          <w:rStyle w:val="TagStyle"/>
          <w:rtl/>
        </w:rPr>
        <w:t xml:space="preserve"> &lt;&lt; קריאה &gt;&gt; </w:t>
      </w:r>
      <w:r>
        <w:rPr>
          <w:rtl/>
        </w:rPr>
        <w:t>גלעד קריב (העבודה):</w:t>
      </w:r>
      <w:r w:rsidRPr="006E10A9">
        <w:rPr>
          <w:rStyle w:val="TagStyle"/>
          <w:rtl/>
        </w:rPr>
        <w:t xml:space="preserve"> &lt;&lt; קריאה &gt;&gt;</w:t>
      </w:r>
      <w:r>
        <w:rPr>
          <w:rtl/>
        </w:rPr>
        <w:t xml:space="preserve">   </w:t>
      </w:r>
      <w:bookmarkEnd w:id="17618"/>
    </w:p>
    <w:p w:rsidR="00841D8B" w:rsidRDefault="00841D8B" w:rsidP="004373DB">
      <w:pPr>
        <w:rPr>
          <w:rtl/>
        </w:rPr>
      </w:pPr>
    </w:p>
    <w:p w:rsidR="00841D8B" w:rsidRDefault="00841D8B" w:rsidP="004B0C08">
      <w:pPr>
        <w:rPr>
          <w:rtl/>
        </w:rPr>
      </w:pPr>
      <w:bookmarkStart w:id="17619" w:name="_ETM_Q33_282883"/>
      <w:bookmarkStart w:id="17620" w:name="_ETM_Q33_282961"/>
      <w:bookmarkEnd w:id="17619"/>
      <w:bookmarkEnd w:id="17620"/>
      <w:r>
        <w:rPr>
          <w:rFonts w:hint="cs"/>
          <w:rtl/>
        </w:rPr>
        <w:t xml:space="preserve">יוליה, אני מבקש להמשיך לשמור </w:t>
      </w:r>
      <w:r w:rsidRPr="00D64E3C">
        <w:rPr>
          <w:rFonts w:hint="cs"/>
          <w:rtl/>
        </w:rPr>
        <w:t xml:space="preserve">על הטון </w:t>
      </w:r>
      <w:bookmarkStart w:id="17621" w:name="_ETM_Q33_281026"/>
      <w:bookmarkEnd w:id="17621"/>
      <w:r>
        <w:rPr>
          <w:rFonts w:hint="cs"/>
          <w:rtl/>
        </w:rPr>
        <w:t xml:space="preserve">של חברי חילי. </w:t>
      </w:r>
      <w:bookmarkStart w:id="17622" w:name="_ETM_Q33_283469"/>
      <w:bookmarkEnd w:id="17622"/>
    </w:p>
    <w:p w:rsidR="00841D8B" w:rsidRDefault="00841D8B" w:rsidP="004B0C08">
      <w:pPr>
        <w:rPr>
          <w:rtl/>
        </w:rPr>
      </w:pPr>
      <w:bookmarkStart w:id="17623" w:name="_ETM_Q33_281146"/>
      <w:bookmarkEnd w:id="17623"/>
    </w:p>
    <w:p w:rsidR="00841D8B" w:rsidRDefault="00841D8B" w:rsidP="004B0C08">
      <w:pPr>
        <w:pStyle w:val="af7"/>
        <w:keepNext/>
        <w:rPr>
          <w:rtl/>
        </w:rPr>
      </w:pPr>
      <w:bookmarkStart w:id="17624" w:name="ET_yor_6253_12"/>
      <w:r w:rsidRPr="00F13188">
        <w:rPr>
          <w:rStyle w:val="TagStyle"/>
          <w:rtl/>
        </w:rPr>
        <w:t xml:space="preserve"> &lt;&lt; יור &gt;&gt; </w:t>
      </w:r>
      <w:r>
        <w:rPr>
          <w:rtl/>
        </w:rPr>
        <w:t>היו"ר משה טור פז:</w:t>
      </w:r>
      <w:r w:rsidRPr="00F13188">
        <w:rPr>
          <w:rStyle w:val="TagStyle"/>
          <w:rtl/>
        </w:rPr>
        <w:t xml:space="preserve"> &lt;&lt; יור &gt;&gt;</w:t>
      </w:r>
      <w:r>
        <w:rPr>
          <w:rtl/>
        </w:rPr>
        <w:t xml:space="preserve">   </w:t>
      </w:r>
      <w:bookmarkEnd w:id="17624"/>
    </w:p>
    <w:p w:rsidR="00841D8B" w:rsidRDefault="00841D8B" w:rsidP="004373DB">
      <w:pPr>
        <w:rPr>
          <w:rtl/>
        </w:rPr>
      </w:pPr>
    </w:p>
    <w:p w:rsidR="00841D8B" w:rsidRDefault="00841D8B" w:rsidP="004B0C08">
      <w:pPr>
        <w:rPr>
          <w:rtl/>
        </w:rPr>
      </w:pPr>
      <w:bookmarkStart w:id="17625" w:name="_ETM_Q33_282672"/>
      <w:bookmarkStart w:id="17626" w:name="_ETM_Q33_280221"/>
      <w:bookmarkStart w:id="17627" w:name="_ETM_Q33_280318"/>
      <w:bookmarkEnd w:id="17625"/>
      <w:bookmarkEnd w:id="17626"/>
      <w:bookmarkEnd w:id="17627"/>
      <w:r>
        <w:rPr>
          <w:rtl/>
        </w:rPr>
        <w:t xml:space="preserve">לרשותך </w:t>
      </w:r>
      <w:bookmarkStart w:id="17628" w:name="_ETM_Q33_306380"/>
      <w:bookmarkEnd w:id="17628"/>
      <w:r>
        <w:rPr>
          <w:rFonts w:hint="cs"/>
          <w:rtl/>
        </w:rPr>
        <w:t>עשר</w:t>
      </w:r>
      <w:r>
        <w:rPr>
          <w:rtl/>
        </w:rPr>
        <w:t xml:space="preserve"> </w:t>
      </w:r>
      <w:bookmarkStart w:id="17629" w:name="_ETM_Q33_306679"/>
      <w:bookmarkEnd w:id="17629"/>
      <w:r>
        <w:rPr>
          <w:rtl/>
        </w:rPr>
        <w:t>דקות</w:t>
      </w:r>
      <w:r>
        <w:rPr>
          <w:rFonts w:hint="cs"/>
          <w:rtl/>
        </w:rPr>
        <w:t xml:space="preserve">. </w:t>
      </w:r>
    </w:p>
    <w:p w:rsidR="00841D8B" w:rsidRDefault="00841D8B" w:rsidP="004B0C08">
      <w:pPr>
        <w:rPr>
          <w:rtl/>
        </w:rPr>
      </w:pPr>
      <w:bookmarkStart w:id="17630" w:name="_ETM_Q33_302700"/>
      <w:bookmarkStart w:id="17631" w:name="_ETM_Q33_302895"/>
      <w:bookmarkEnd w:id="17630"/>
      <w:bookmarkEnd w:id="17631"/>
    </w:p>
    <w:p w:rsidR="00841D8B" w:rsidRDefault="00841D8B" w:rsidP="004B0C08">
      <w:pPr>
        <w:pStyle w:val="a4"/>
        <w:keepNext/>
        <w:rPr>
          <w:rtl/>
        </w:rPr>
      </w:pPr>
      <w:bookmarkStart w:id="17632" w:name="ET_speaker_5552_13"/>
      <w:r w:rsidRPr="00F13188">
        <w:rPr>
          <w:rStyle w:val="TagStyle"/>
          <w:rtl/>
        </w:rPr>
        <w:t xml:space="preserve"> &lt;&lt; דובר &gt;&gt; </w:t>
      </w:r>
      <w:bookmarkStart w:id="17633" w:name="_Toc178611907"/>
      <w:bookmarkStart w:id="17634" w:name="_Toc204776031"/>
      <w:bookmarkStart w:id="17635" w:name="_Toc204776122"/>
      <w:r>
        <w:rPr>
          <w:rtl/>
        </w:rPr>
        <w:t>יוליה מלינובסקי (ישראל ביתנו):</w:t>
      </w:r>
      <w:bookmarkEnd w:id="17633"/>
      <w:bookmarkEnd w:id="17634"/>
      <w:bookmarkEnd w:id="17635"/>
      <w:r w:rsidRPr="00F13188">
        <w:rPr>
          <w:rStyle w:val="TagStyle"/>
          <w:rtl/>
        </w:rPr>
        <w:t xml:space="preserve"> &lt;&lt; דובר &gt;&gt;</w:t>
      </w:r>
      <w:r>
        <w:rPr>
          <w:rtl/>
        </w:rPr>
        <w:t xml:space="preserve">   </w:t>
      </w:r>
      <w:bookmarkEnd w:id="17632"/>
    </w:p>
    <w:p w:rsidR="00841D8B" w:rsidRDefault="00841D8B" w:rsidP="004373DB">
      <w:pPr>
        <w:rPr>
          <w:rtl/>
        </w:rPr>
      </w:pPr>
    </w:p>
    <w:p w:rsidR="00841D8B" w:rsidRDefault="00841D8B" w:rsidP="004B0C08">
      <w:pPr>
        <w:rPr>
          <w:rtl/>
        </w:rPr>
      </w:pPr>
      <w:bookmarkStart w:id="17636" w:name="_ETM_Q33_306774"/>
      <w:bookmarkStart w:id="17637" w:name="_ETM_Q33_306945"/>
      <w:bookmarkStart w:id="17638" w:name="_ETM_Q33_308130"/>
      <w:bookmarkEnd w:id="17636"/>
      <w:bookmarkEnd w:id="17637"/>
      <w:bookmarkEnd w:id="17638"/>
      <w:r>
        <w:rPr>
          <w:rtl/>
        </w:rPr>
        <w:t xml:space="preserve">מי </w:t>
      </w:r>
      <w:bookmarkStart w:id="17639" w:name="_ETM_Q33_308310"/>
      <w:bookmarkEnd w:id="17639"/>
      <w:r>
        <w:rPr>
          <w:rtl/>
        </w:rPr>
        <w:t xml:space="preserve">הבא </w:t>
      </w:r>
      <w:bookmarkStart w:id="17640" w:name="_ETM_Q33_308520"/>
      <w:bookmarkEnd w:id="17640"/>
      <w:r>
        <w:rPr>
          <w:rtl/>
        </w:rPr>
        <w:t xml:space="preserve">בתור </w:t>
      </w:r>
      <w:bookmarkStart w:id="17641" w:name="_ETM_Q33_308850"/>
      <w:bookmarkEnd w:id="17641"/>
      <w:r>
        <w:rPr>
          <w:rFonts w:hint="cs"/>
          <w:rtl/>
        </w:rPr>
        <w:t xml:space="preserve">אחריי? </w:t>
      </w:r>
    </w:p>
    <w:p w:rsidR="00841D8B" w:rsidRDefault="00841D8B" w:rsidP="004B0C08">
      <w:pPr>
        <w:rPr>
          <w:rtl/>
        </w:rPr>
      </w:pPr>
    </w:p>
    <w:p w:rsidR="00841D8B" w:rsidRDefault="00841D8B" w:rsidP="004B0C08">
      <w:pPr>
        <w:pStyle w:val="af7"/>
        <w:keepNext/>
        <w:rPr>
          <w:rtl/>
        </w:rPr>
      </w:pPr>
      <w:bookmarkStart w:id="17642" w:name="ET_yor_6253_15"/>
      <w:r w:rsidRPr="00F13188">
        <w:rPr>
          <w:rStyle w:val="TagStyle"/>
          <w:rtl/>
        </w:rPr>
        <w:t xml:space="preserve"> &lt;&lt; יור &gt;&gt; </w:t>
      </w:r>
      <w:r>
        <w:rPr>
          <w:rtl/>
        </w:rPr>
        <w:t>היו"ר משה טור פז:</w:t>
      </w:r>
      <w:r w:rsidRPr="00F13188">
        <w:rPr>
          <w:rStyle w:val="TagStyle"/>
          <w:rtl/>
        </w:rPr>
        <w:t xml:space="preserve"> &lt;&lt; יור &gt;&gt;</w:t>
      </w:r>
      <w:r>
        <w:rPr>
          <w:rtl/>
        </w:rPr>
        <w:t xml:space="preserve">   </w:t>
      </w:r>
      <w:bookmarkEnd w:id="17642"/>
    </w:p>
    <w:p w:rsidR="00841D8B" w:rsidRDefault="00841D8B" w:rsidP="004373DB">
      <w:pPr>
        <w:rPr>
          <w:rtl/>
        </w:rPr>
      </w:pPr>
    </w:p>
    <w:p w:rsidR="00841D8B" w:rsidRPr="00F13188" w:rsidRDefault="00841D8B" w:rsidP="004B0C08">
      <w:pPr>
        <w:rPr>
          <w:rtl/>
        </w:rPr>
      </w:pPr>
      <w:r>
        <w:rPr>
          <w:rFonts w:hint="cs"/>
          <w:rtl/>
        </w:rPr>
        <w:t>מירב כהן.</w:t>
      </w:r>
    </w:p>
    <w:p w:rsidR="00841D8B" w:rsidRDefault="00841D8B" w:rsidP="004B0C08">
      <w:pPr>
        <w:rPr>
          <w:rtl/>
        </w:rPr>
      </w:pPr>
      <w:bookmarkStart w:id="17643" w:name="_ETM_Q33_307440"/>
      <w:bookmarkEnd w:id="17643"/>
    </w:p>
    <w:p w:rsidR="00841D8B" w:rsidRDefault="00841D8B" w:rsidP="004B0C08">
      <w:pPr>
        <w:pStyle w:val="-"/>
        <w:keepNext/>
        <w:rPr>
          <w:rtl/>
        </w:rPr>
      </w:pPr>
      <w:bookmarkStart w:id="17644" w:name="ET_speakercontinue_5552_14"/>
      <w:r w:rsidRPr="00F13188">
        <w:rPr>
          <w:rStyle w:val="TagStyle"/>
          <w:rtl/>
        </w:rPr>
        <w:t xml:space="preserve"> &lt;&lt; דובר_המשך &gt;&gt; </w:t>
      </w:r>
      <w:r>
        <w:rPr>
          <w:rtl/>
        </w:rPr>
        <w:t>יוליה מלינובסקי (ישראל ביתנו):</w:t>
      </w:r>
      <w:r w:rsidRPr="00F13188">
        <w:rPr>
          <w:rStyle w:val="TagStyle"/>
          <w:rtl/>
        </w:rPr>
        <w:t xml:space="preserve"> &lt;&lt; דובר_המשך &gt;&gt;</w:t>
      </w:r>
      <w:r>
        <w:rPr>
          <w:rtl/>
        </w:rPr>
        <w:t xml:space="preserve">   </w:t>
      </w:r>
      <w:bookmarkEnd w:id="17644"/>
    </w:p>
    <w:p w:rsidR="00841D8B" w:rsidRDefault="00841D8B" w:rsidP="004373DB">
      <w:pPr>
        <w:rPr>
          <w:rtl/>
        </w:rPr>
      </w:pPr>
    </w:p>
    <w:p w:rsidR="00841D8B" w:rsidRDefault="00841D8B" w:rsidP="004B0C08">
      <w:pPr>
        <w:rPr>
          <w:rtl/>
        </w:rPr>
      </w:pPr>
      <w:bookmarkStart w:id="17645" w:name="_ETM_Q33_310486"/>
      <w:bookmarkStart w:id="17646" w:name="_ETM_Q33_309900"/>
      <w:bookmarkStart w:id="17647" w:name="_ETM_Q33_311070"/>
      <w:bookmarkEnd w:id="17645"/>
      <w:bookmarkEnd w:id="17646"/>
      <w:bookmarkEnd w:id="17647"/>
      <w:r>
        <w:rPr>
          <w:rtl/>
        </w:rPr>
        <w:t>אוקיי</w:t>
      </w:r>
      <w:r>
        <w:rPr>
          <w:rFonts w:hint="cs"/>
          <w:rtl/>
        </w:rPr>
        <w:t>,</w:t>
      </w:r>
      <w:r>
        <w:rPr>
          <w:rtl/>
        </w:rPr>
        <w:t xml:space="preserve"> </w:t>
      </w:r>
      <w:bookmarkStart w:id="17648" w:name="_ETM_Q33_311430"/>
      <w:bookmarkEnd w:id="17648"/>
      <w:r>
        <w:rPr>
          <w:rFonts w:hint="cs"/>
          <w:rtl/>
        </w:rPr>
        <w:t xml:space="preserve">את </w:t>
      </w:r>
      <w:bookmarkStart w:id="17649" w:name="_ETM_Q33_311550"/>
      <w:bookmarkEnd w:id="17649"/>
      <w:r>
        <w:rPr>
          <w:rtl/>
        </w:rPr>
        <w:t>פה</w:t>
      </w:r>
      <w:r>
        <w:rPr>
          <w:rFonts w:hint="cs"/>
          <w:rtl/>
        </w:rPr>
        <w:t>.</w:t>
      </w:r>
      <w:r>
        <w:rPr>
          <w:rtl/>
        </w:rPr>
        <w:t xml:space="preserve"> </w:t>
      </w:r>
      <w:bookmarkStart w:id="17650" w:name="_ETM_Q33_313930"/>
      <w:bookmarkStart w:id="17651" w:name="_ETM_Q33_314200"/>
      <w:bookmarkEnd w:id="17650"/>
      <w:bookmarkEnd w:id="17651"/>
      <w:r>
        <w:rPr>
          <w:rtl/>
        </w:rPr>
        <w:t xml:space="preserve">תודה </w:t>
      </w:r>
      <w:bookmarkStart w:id="17652" w:name="_ETM_Q33_314590"/>
      <w:bookmarkEnd w:id="17652"/>
      <w:r>
        <w:rPr>
          <w:rtl/>
        </w:rPr>
        <w:t>רבה</w:t>
      </w:r>
      <w:r>
        <w:rPr>
          <w:rFonts w:hint="cs"/>
          <w:rtl/>
        </w:rPr>
        <w:t>,</w:t>
      </w:r>
      <w:r>
        <w:rPr>
          <w:rtl/>
        </w:rPr>
        <w:t xml:space="preserve"> </w:t>
      </w:r>
      <w:bookmarkStart w:id="17653" w:name="_ETM_Q33_314830"/>
      <w:bookmarkEnd w:id="17653"/>
      <w:r>
        <w:rPr>
          <w:rtl/>
        </w:rPr>
        <w:t xml:space="preserve">אדוני </w:t>
      </w:r>
      <w:bookmarkStart w:id="17654" w:name="_ETM_Q33_315190"/>
      <w:bookmarkEnd w:id="17654"/>
      <w:r>
        <w:rPr>
          <w:rtl/>
        </w:rPr>
        <w:t>היושב-ראש</w:t>
      </w:r>
      <w:r>
        <w:rPr>
          <w:rFonts w:hint="cs"/>
          <w:rtl/>
        </w:rPr>
        <w:t>.</w:t>
      </w:r>
      <w:r>
        <w:rPr>
          <w:rtl/>
        </w:rPr>
        <w:t xml:space="preserve"> </w:t>
      </w:r>
      <w:bookmarkStart w:id="17655" w:name="_ETM_Q33_316240"/>
      <w:bookmarkEnd w:id="17655"/>
      <w:r>
        <w:rPr>
          <w:rtl/>
        </w:rPr>
        <w:t xml:space="preserve">חבריי </w:t>
      </w:r>
      <w:bookmarkStart w:id="17656" w:name="_ETM_Q33_316720"/>
      <w:bookmarkEnd w:id="17656"/>
      <w:r>
        <w:rPr>
          <w:rtl/>
        </w:rPr>
        <w:t xml:space="preserve">חברי </w:t>
      </w:r>
      <w:bookmarkStart w:id="17657" w:name="_ETM_Q33_317110"/>
      <w:bookmarkEnd w:id="17657"/>
      <w:r>
        <w:rPr>
          <w:rtl/>
        </w:rPr>
        <w:t>הכנסת</w:t>
      </w:r>
      <w:r>
        <w:rPr>
          <w:rFonts w:hint="cs"/>
          <w:rtl/>
        </w:rPr>
        <w:t>,</w:t>
      </w:r>
      <w:r>
        <w:rPr>
          <w:rtl/>
        </w:rPr>
        <w:t xml:space="preserve"> </w:t>
      </w:r>
      <w:bookmarkStart w:id="17658" w:name="_ETM_Q33_318520"/>
      <w:bookmarkEnd w:id="17658"/>
      <w:r>
        <w:rPr>
          <w:rtl/>
        </w:rPr>
        <w:t xml:space="preserve">גברתי </w:t>
      </w:r>
      <w:bookmarkStart w:id="17659" w:name="_ETM_Q33_318970"/>
      <w:bookmarkEnd w:id="17659"/>
      <w:r>
        <w:rPr>
          <w:rtl/>
        </w:rPr>
        <w:t>השרה</w:t>
      </w:r>
      <w:r>
        <w:rPr>
          <w:rFonts w:hint="cs"/>
          <w:rtl/>
        </w:rPr>
        <w:t>,</w:t>
      </w:r>
      <w:r>
        <w:rPr>
          <w:rtl/>
        </w:rPr>
        <w:t xml:space="preserve"> </w:t>
      </w:r>
      <w:bookmarkStart w:id="17660" w:name="_ETM_Q33_322239"/>
      <w:bookmarkEnd w:id="17660"/>
      <w:r>
        <w:rPr>
          <w:rtl/>
        </w:rPr>
        <w:t xml:space="preserve">אני </w:t>
      </w:r>
      <w:bookmarkStart w:id="17661" w:name="_ETM_Q33_322450"/>
      <w:bookmarkEnd w:id="17661"/>
      <w:r>
        <w:rPr>
          <w:rtl/>
        </w:rPr>
        <w:t xml:space="preserve">רוצה </w:t>
      </w:r>
      <w:bookmarkStart w:id="17662" w:name="_ETM_Q33_322750"/>
      <w:bookmarkEnd w:id="17662"/>
      <w:r>
        <w:rPr>
          <w:rtl/>
        </w:rPr>
        <w:t xml:space="preserve">לברך </w:t>
      </w:r>
      <w:bookmarkStart w:id="17663" w:name="_ETM_Q33_323169"/>
      <w:bookmarkEnd w:id="17663"/>
      <w:r>
        <w:rPr>
          <w:rtl/>
        </w:rPr>
        <w:t xml:space="preserve">את </w:t>
      </w:r>
      <w:bookmarkStart w:id="17664" w:name="_ETM_Q33_323260"/>
      <w:bookmarkEnd w:id="17664"/>
      <w:r>
        <w:rPr>
          <w:rtl/>
        </w:rPr>
        <w:t xml:space="preserve">כוחות </w:t>
      </w:r>
      <w:bookmarkStart w:id="17665" w:name="_ETM_Q33_323620"/>
      <w:bookmarkEnd w:id="17665"/>
      <w:r>
        <w:rPr>
          <w:rtl/>
        </w:rPr>
        <w:t xml:space="preserve">הביטחון </w:t>
      </w:r>
      <w:bookmarkStart w:id="17666" w:name="_ETM_Q33_324819"/>
      <w:bookmarkEnd w:id="17666"/>
      <w:r>
        <w:rPr>
          <w:rtl/>
        </w:rPr>
        <w:t xml:space="preserve">וגם </w:t>
      </w:r>
      <w:bookmarkStart w:id="17667" w:name="_ETM_Q33_325239"/>
      <w:bookmarkEnd w:id="17667"/>
      <w:r>
        <w:rPr>
          <w:rtl/>
        </w:rPr>
        <w:t xml:space="preserve">את </w:t>
      </w:r>
      <w:bookmarkStart w:id="17668" w:name="_ETM_Q33_325360"/>
      <w:bookmarkEnd w:id="17668"/>
      <w:r>
        <w:rPr>
          <w:rtl/>
        </w:rPr>
        <w:t xml:space="preserve">ראש </w:t>
      </w:r>
      <w:bookmarkStart w:id="17669" w:name="_ETM_Q33_325569"/>
      <w:bookmarkEnd w:id="17669"/>
      <w:r>
        <w:rPr>
          <w:rtl/>
        </w:rPr>
        <w:t xml:space="preserve">הממשלה </w:t>
      </w:r>
      <w:bookmarkStart w:id="17670" w:name="_ETM_Q33_326260"/>
      <w:bookmarkEnd w:id="17670"/>
      <w:r>
        <w:rPr>
          <w:rtl/>
        </w:rPr>
        <w:t xml:space="preserve">נתניהו </w:t>
      </w:r>
      <w:bookmarkStart w:id="17671" w:name="_ETM_Q33_327190"/>
      <w:bookmarkEnd w:id="17671"/>
      <w:r>
        <w:rPr>
          <w:rtl/>
        </w:rPr>
        <w:t xml:space="preserve">על </w:t>
      </w:r>
      <w:bookmarkStart w:id="17672" w:name="_ETM_Q33_327400"/>
      <w:bookmarkEnd w:id="17672"/>
      <w:r>
        <w:rPr>
          <w:rtl/>
        </w:rPr>
        <w:t xml:space="preserve">חיסול </w:t>
      </w:r>
      <w:bookmarkStart w:id="17673" w:name="_ETM_Q33_327850"/>
      <w:bookmarkEnd w:id="17673"/>
      <w:r>
        <w:rPr>
          <w:rtl/>
        </w:rPr>
        <w:t>ש</w:t>
      </w:r>
      <w:r>
        <w:rPr>
          <w:rFonts w:hint="cs"/>
          <w:rtl/>
        </w:rPr>
        <w:t xml:space="preserve">ל </w:t>
      </w:r>
      <w:r>
        <w:rPr>
          <w:rtl/>
        </w:rPr>
        <w:t>רב</w:t>
      </w:r>
      <w:bookmarkStart w:id="17674" w:name="_ETM_Q33_328240"/>
      <w:bookmarkEnd w:id="17674"/>
      <w:r>
        <w:rPr>
          <w:rFonts w:hint="cs"/>
          <w:rtl/>
        </w:rPr>
        <w:t>-</w:t>
      </w:r>
      <w:r>
        <w:rPr>
          <w:rtl/>
        </w:rPr>
        <w:t xml:space="preserve">המרצחים </w:t>
      </w:r>
      <w:bookmarkStart w:id="17675" w:name="_ETM_Q33_328960"/>
      <w:bookmarkEnd w:id="17675"/>
      <w:r>
        <w:rPr>
          <w:rFonts w:hint="cs"/>
          <w:rtl/>
        </w:rPr>
        <w:t>נסראללה.</w:t>
      </w:r>
      <w:bookmarkStart w:id="17676" w:name="_ETM_Q33_327440"/>
      <w:bookmarkEnd w:id="17676"/>
      <w:r>
        <w:rPr>
          <w:rFonts w:hint="cs"/>
          <w:rtl/>
        </w:rPr>
        <w:t xml:space="preserve"> </w:t>
      </w:r>
      <w:bookmarkStart w:id="17677" w:name="_ETM_Q33_329350"/>
      <w:bookmarkStart w:id="17678" w:name="_ETM_Q33_330280"/>
      <w:bookmarkEnd w:id="17677"/>
      <w:bookmarkEnd w:id="17678"/>
      <w:r>
        <w:rPr>
          <w:rtl/>
        </w:rPr>
        <w:t>אגב</w:t>
      </w:r>
      <w:r>
        <w:rPr>
          <w:rFonts w:hint="cs"/>
          <w:rtl/>
        </w:rPr>
        <w:t>,</w:t>
      </w:r>
      <w:r>
        <w:rPr>
          <w:rtl/>
        </w:rPr>
        <w:t xml:space="preserve"> </w:t>
      </w:r>
      <w:bookmarkStart w:id="17679" w:name="_ETM_Q33_330580"/>
      <w:bookmarkEnd w:id="17679"/>
      <w:r>
        <w:rPr>
          <w:rtl/>
        </w:rPr>
        <w:t xml:space="preserve">עכשיו </w:t>
      </w:r>
      <w:bookmarkStart w:id="17680" w:name="_ETM_Q33_330940"/>
      <w:bookmarkEnd w:id="17680"/>
      <w:r>
        <w:rPr>
          <w:rtl/>
        </w:rPr>
        <w:t xml:space="preserve">יש </w:t>
      </w:r>
      <w:bookmarkStart w:id="17681" w:name="_ETM_Q33_331120"/>
      <w:bookmarkEnd w:id="17681"/>
      <w:r>
        <w:rPr>
          <w:rtl/>
        </w:rPr>
        <w:t xml:space="preserve">ידיעה </w:t>
      </w:r>
      <w:bookmarkStart w:id="17682" w:name="_ETM_Q33_331510"/>
      <w:bookmarkEnd w:id="17682"/>
      <w:r>
        <w:rPr>
          <w:rtl/>
        </w:rPr>
        <w:t xml:space="preserve">על </w:t>
      </w:r>
      <w:bookmarkStart w:id="17683" w:name="_ETM_Q33_331599"/>
      <w:bookmarkEnd w:id="17683"/>
      <w:r>
        <w:rPr>
          <w:rtl/>
        </w:rPr>
        <w:t xml:space="preserve">זה </w:t>
      </w:r>
      <w:bookmarkStart w:id="17684" w:name="_ETM_Q33_331810"/>
      <w:bookmarkEnd w:id="17684"/>
      <w:r>
        <w:rPr>
          <w:rtl/>
        </w:rPr>
        <w:t xml:space="preserve">שמצאו </w:t>
      </w:r>
      <w:bookmarkStart w:id="17685" w:name="_ETM_Q33_332440"/>
      <w:bookmarkEnd w:id="17685"/>
      <w:r>
        <w:rPr>
          <w:rtl/>
        </w:rPr>
        <w:t xml:space="preserve">את </w:t>
      </w:r>
      <w:bookmarkStart w:id="17686" w:name="_ETM_Q33_332680"/>
      <w:bookmarkStart w:id="17687" w:name="_ETM_Q33_333760"/>
      <w:bookmarkStart w:id="17688" w:name="_ETM_Q33_333819"/>
      <w:bookmarkEnd w:id="17686"/>
      <w:bookmarkEnd w:id="17687"/>
      <w:bookmarkEnd w:id="17688"/>
      <w:r>
        <w:rPr>
          <w:rtl/>
        </w:rPr>
        <w:t>גופתו</w:t>
      </w:r>
      <w:r>
        <w:rPr>
          <w:rFonts w:hint="cs"/>
          <w:rtl/>
        </w:rPr>
        <w:t>.</w:t>
      </w:r>
      <w:r>
        <w:rPr>
          <w:rtl/>
        </w:rPr>
        <w:t xml:space="preserve"> </w:t>
      </w:r>
      <w:bookmarkStart w:id="17689" w:name="_ETM_Q33_336680"/>
      <w:bookmarkEnd w:id="17689"/>
    </w:p>
    <w:p w:rsidR="00841D8B" w:rsidRDefault="00841D8B" w:rsidP="004B0C08">
      <w:pPr>
        <w:rPr>
          <w:rtl/>
        </w:rPr>
      </w:pPr>
      <w:bookmarkStart w:id="17690" w:name="_ETM_Q33_339418"/>
      <w:bookmarkStart w:id="17691" w:name="_ETM_Q33_339470"/>
      <w:bookmarkEnd w:id="17690"/>
      <w:bookmarkEnd w:id="17691"/>
    </w:p>
    <w:p w:rsidR="00841D8B" w:rsidRDefault="00841D8B" w:rsidP="00045794">
      <w:pPr>
        <w:rPr>
          <w:rtl/>
        </w:rPr>
      </w:pPr>
      <w:bookmarkStart w:id="17692" w:name="_ETM_Q33_339543"/>
      <w:bookmarkStart w:id="17693" w:name="_ETM_Q33_339647"/>
      <w:bookmarkEnd w:id="17692"/>
      <w:bookmarkEnd w:id="17693"/>
      <w:r>
        <w:rPr>
          <w:rtl/>
        </w:rPr>
        <w:t xml:space="preserve">אני </w:t>
      </w:r>
      <w:bookmarkStart w:id="17694" w:name="_ETM_Q33_336919"/>
      <w:bookmarkEnd w:id="17694"/>
      <w:r>
        <w:rPr>
          <w:rtl/>
        </w:rPr>
        <w:t>באופוזיציה</w:t>
      </w:r>
      <w:r>
        <w:rPr>
          <w:rFonts w:hint="cs"/>
          <w:rtl/>
        </w:rPr>
        <w:t>,</w:t>
      </w:r>
      <w:r>
        <w:rPr>
          <w:rtl/>
        </w:rPr>
        <w:t xml:space="preserve"> </w:t>
      </w:r>
      <w:bookmarkStart w:id="17695" w:name="_ETM_Q33_338230"/>
      <w:bookmarkEnd w:id="17695"/>
      <w:r>
        <w:rPr>
          <w:rtl/>
        </w:rPr>
        <w:t xml:space="preserve">היה </w:t>
      </w:r>
      <w:bookmarkStart w:id="17696" w:name="_ETM_Q33_338620"/>
      <w:bookmarkEnd w:id="17696"/>
      <w:r>
        <w:rPr>
          <w:rtl/>
        </w:rPr>
        <w:t>ל</w:t>
      </w:r>
      <w:r>
        <w:rPr>
          <w:rFonts w:hint="cs"/>
          <w:rtl/>
        </w:rPr>
        <w:t xml:space="preserve">י קל </w:t>
      </w:r>
      <w:bookmarkStart w:id="17697" w:name="_ETM_Q33_338980"/>
      <w:bookmarkEnd w:id="17697"/>
      <w:r>
        <w:rPr>
          <w:rtl/>
        </w:rPr>
        <w:t xml:space="preserve">להגיד </w:t>
      </w:r>
      <w:bookmarkStart w:id="17698" w:name="_ETM_Q33_340490"/>
      <w:bookmarkEnd w:id="17698"/>
      <w:r>
        <w:rPr>
          <w:rtl/>
        </w:rPr>
        <w:t xml:space="preserve">כוחות </w:t>
      </w:r>
      <w:bookmarkStart w:id="17699" w:name="_ETM_Q33_340940"/>
      <w:bookmarkEnd w:id="17699"/>
      <w:r>
        <w:rPr>
          <w:rtl/>
        </w:rPr>
        <w:t>הביטחון</w:t>
      </w:r>
      <w:r>
        <w:rPr>
          <w:rFonts w:hint="cs"/>
          <w:rtl/>
        </w:rPr>
        <w:t>,</w:t>
      </w:r>
      <w:r>
        <w:rPr>
          <w:rtl/>
        </w:rPr>
        <w:t xml:space="preserve"> </w:t>
      </w:r>
      <w:bookmarkStart w:id="17700" w:name="_ETM_Q33_341780"/>
      <w:bookmarkEnd w:id="17700"/>
      <w:r>
        <w:rPr>
          <w:rtl/>
        </w:rPr>
        <w:t>טייסים</w:t>
      </w:r>
      <w:r>
        <w:rPr>
          <w:rFonts w:hint="cs"/>
          <w:rtl/>
        </w:rPr>
        <w:t>.</w:t>
      </w:r>
      <w:r>
        <w:rPr>
          <w:rtl/>
        </w:rPr>
        <w:t xml:space="preserve"> </w:t>
      </w:r>
      <w:bookmarkStart w:id="17701" w:name="_ETM_Q33_342889"/>
      <w:bookmarkEnd w:id="17701"/>
      <w:r>
        <w:rPr>
          <w:rtl/>
        </w:rPr>
        <w:t xml:space="preserve">טוב </w:t>
      </w:r>
      <w:bookmarkStart w:id="17702" w:name="_ETM_Q33_343100"/>
      <w:bookmarkEnd w:id="17702"/>
      <w:r>
        <w:rPr>
          <w:rtl/>
        </w:rPr>
        <w:t xml:space="preserve">שלא </w:t>
      </w:r>
      <w:bookmarkStart w:id="17703" w:name="_ETM_Q33_343370"/>
      <w:bookmarkEnd w:id="17703"/>
      <w:r>
        <w:rPr>
          <w:rtl/>
        </w:rPr>
        <w:t xml:space="preserve">הלכו </w:t>
      </w:r>
      <w:bookmarkStart w:id="17704" w:name="_ETM_Q33_343669"/>
      <w:bookmarkEnd w:id="17704"/>
      <w:r>
        <w:rPr>
          <w:rtl/>
        </w:rPr>
        <w:t>לעזאזל</w:t>
      </w:r>
      <w:r>
        <w:rPr>
          <w:rFonts w:hint="cs"/>
          <w:rtl/>
        </w:rPr>
        <w:t>,</w:t>
      </w:r>
      <w:r>
        <w:rPr>
          <w:rtl/>
        </w:rPr>
        <w:t xml:space="preserve"> </w:t>
      </w:r>
      <w:bookmarkStart w:id="17705" w:name="_ETM_Q33_344330"/>
      <w:bookmarkEnd w:id="17705"/>
      <w:r>
        <w:rPr>
          <w:rFonts w:hint="cs"/>
          <w:rtl/>
        </w:rPr>
        <w:t>לשם</w:t>
      </w:r>
      <w:r>
        <w:rPr>
          <w:rtl/>
        </w:rPr>
        <w:t xml:space="preserve"> </w:t>
      </w:r>
      <w:bookmarkStart w:id="17706" w:name="_ETM_Q33_344540"/>
      <w:bookmarkEnd w:id="17706"/>
      <w:r>
        <w:rPr>
          <w:rtl/>
        </w:rPr>
        <w:t xml:space="preserve">שלח </w:t>
      </w:r>
      <w:bookmarkStart w:id="17707" w:name="_ETM_Q33_344990"/>
      <w:bookmarkEnd w:id="17707"/>
      <w:r>
        <w:rPr>
          <w:rtl/>
        </w:rPr>
        <w:t xml:space="preserve">אותם </w:t>
      </w:r>
      <w:bookmarkStart w:id="17708" w:name="_ETM_Q33_345290"/>
      <w:bookmarkEnd w:id="17708"/>
      <w:r>
        <w:rPr>
          <w:rFonts w:hint="cs"/>
          <w:rtl/>
        </w:rPr>
        <w:t>ה</w:t>
      </w:r>
      <w:r>
        <w:rPr>
          <w:rtl/>
        </w:rPr>
        <w:t xml:space="preserve">שר </w:t>
      </w:r>
      <w:bookmarkStart w:id="17709" w:name="_ETM_Q33_346430"/>
      <w:bookmarkEnd w:id="17709"/>
      <w:r>
        <w:rPr>
          <w:rtl/>
        </w:rPr>
        <w:t xml:space="preserve">שלמה </w:t>
      </w:r>
      <w:bookmarkStart w:id="17710" w:name="_ETM_Q33_346819"/>
      <w:bookmarkEnd w:id="17710"/>
      <w:r>
        <w:rPr>
          <w:rtl/>
        </w:rPr>
        <w:t>קרעי</w:t>
      </w:r>
      <w:r>
        <w:rPr>
          <w:rFonts w:hint="cs"/>
          <w:rtl/>
        </w:rPr>
        <w:t>,</w:t>
      </w:r>
      <w:r>
        <w:rPr>
          <w:rtl/>
        </w:rPr>
        <w:t xml:space="preserve"> </w:t>
      </w:r>
      <w:bookmarkStart w:id="17711" w:name="_ETM_Q33_347720"/>
      <w:bookmarkEnd w:id="17711"/>
      <w:r>
        <w:rPr>
          <w:rtl/>
        </w:rPr>
        <w:t xml:space="preserve">אבל </w:t>
      </w:r>
      <w:bookmarkStart w:id="17712" w:name="_ETM_Q33_347930"/>
      <w:bookmarkEnd w:id="17712"/>
      <w:r>
        <w:rPr>
          <w:rtl/>
        </w:rPr>
        <w:t xml:space="preserve">טוב </w:t>
      </w:r>
      <w:bookmarkStart w:id="17713" w:name="_ETM_Q33_348139"/>
      <w:bookmarkEnd w:id="17713"/>
      <w:r>
        <w:rPr>
          <w:rtl/>
        </w:rPr>
        <w:t xml:space="preserve">שיש </w:t>
      </w:r>
      <w:bookmarkStart w:id="17714" w:name="_ETM_Q33_348410"/>
      <w:bookmarkEnd w:id="17714"/>
      <w:r>
        <w:rPr>
          <w:rtl/>
        </w:rPr>
        <w:t xml:space="preserve">לנו </w:t>
      </w:r>
      <w:bookmarkStart w:id="17715" w:name="_ETM_Q33_348590"/>
      <w:bookmarkEnd w:id="17715"/>
      <w:r>
        <w:rPr>
          <w:rtl/>
        </w:rPr>
        <w:t xml:space="preserve">טייסים </w:t>
      </w:r>
      <w:bookmarkStart w:id="17716" w:name="_ETM_Q33_349560"/>
      <w:bookmarkEnd w:id="17716"/>
      <w:r>
        <w:rPr>
          <w:rtl/>
        </w:rPr>
        <w:t xml:space="preserve">והם </w:t>
      </w:r>
      <w:bookmarkStart w:id="17717" w:name="_ETM_Q33_349830"/>
      <w:bookmarkEnd w:id="17717"/>
      <w:r>
        <w:rPr>
          <w:rtl/>
        </w:rPr>
        <w:t xml:space="preserve">עשו </w:t>
      </w:r>
      <w:bookmarkStart w:id="17718" w:name="_ETM_Q33_350069"/>
      <w:bookmarkEnd w:id="17718"/>
      <w:r>
        <w:rPr>
          <w:rtl/>
        </w:rPr>
        <w:t xml:space="preserve">את </w:t>
      </w:r>
      <w:bookmarkStart w:id="17719" w:name="_ETM_Q33_350220"/>
      <w:bookmarkEnd w:id="17719"/>
      <w:r>
        <w:rPr>
          <w:rtl/>
        </w:rPr>
        <w:t>העבודה</w:t>
      </w:r>
      <w:r>
        <w:rPr>
          <w:rFonts w:hint="cs"/>
          <w:rtl/>
        </w:rPr>
        <w:t>.</w:t>
      </w:r>
      <w:r>
        <w:rPr>
          <w:rtl/>
        </w:rPr>
        <w:t xml:space="preserve"> </w:t>
      </w:r>
      <w:bookmarkStart w:id="17720" w:name="_ETM_Q33_351980"/>
      <w:bookmarkStart w:id="17721" w:name="_ETM_Q33_352130"/>
      <w:bookmarkEnd w:id="17720"/>
      <w:bookmarkEnd w:id="17721"/>
      <w:r>
        <w:rPr>
          <w:rtl/>
        </w:rPr>
        <w:t xml:space="preserve">אני </w:t>
      </w:r>
      <w:bookmarkStart w:id="17722" w:name="_ETM_Q33_352250"/>
      <w:bookmarkEnd w:id="17722"/>
      <w:r>
        <w:rPr>
          <w:rtl/>
        </w:rPr>
        <w:t xml:space="preserve">רואה </w:t>
      </w:r>
      <w:bookmarkStart w:id="17723" w:name="_ETM_Q33_352490"/>
      <w:bookmarkEnd w:id="17723"/>
      <w:r>
        <w:rPr>
          <w:rtl/>
        </w:rPr>
        <w:t xml:space="preserve">את </w:t>
      </w:r>
      <w:bookmarkStart w:id="17724" w:name="_ETM_Q33_352580"/>
      <w:bookmarkEnd w:id="17724"/>
      <w:r>
        <w:rPr>
          <w:rtl/>
        </w:rPr>
        <w:t xml:space="preserve">השיח </w:t>
      </w:r>
      <w:bookmarkStart w:id="17725" w:name="_ETM_Q33_353030"/>
      <w:bookmarkEnd w:id="17725"/>
      <w:r>
        <w:rPr>
          <w:rtl/>
        </w:rPr>
        <w:t xml:space="preserve">ברשת </w:t>
      </w:r>
      <w:bookmarkStart w:id="17726" w:name="_ETM_Q33_353600"/>
      <w:bookmarkEnd w:id="17726"/>
      <w:r>
        <w:rPr>
          <w:rtl/>
        </w:rPr>
        <w:t xml:space="preserve">ואני </w:t>
      </w:r>
      <w:bookmarkStart w:id="17727" w:name="_ETM_Q33_353810"/>
      <w:bookmarkEnd w:id="17727"/>
      <w:r>
        <w:rPr>
          <w:rtl/>
        </w:rPr>
        <w:t xml:space="preserve">רוצה </w:t>
      </w:r>
      <w:bookmarkStart w:id="17728" w:name="_ETM_Q33_354110"/>
      <w:bookmarkEnd w:id="17728"/>
      <w:r>
        <w:rPr>
          <w:rtl/>
        </w:rPr>
        <w:t>להגיד</w:t>
      </w:r>
      <w:r>
        <w:rPr>
          <w:rFonts w:hint="cs"/>
          <w:rtl/>
        </w:rPr>
        <w:t>:</w:t>
      </w:r>
      <w:r>
        <w:rPr>
          <w:rtl/>
        </w:rPr>
        <w:t xml:space="preserve"> </w:t>
      </w:r>
      <w:bookmarkStart w:id="17729" w:name="_ETM_Q33_355450"/>
      <w:bookmarkEnd w:id="17729"/>
      <w:r>
        <w:rPr>
          <w:rtl/>
        </w:rPr>
        <w:t xml:space="preserve">ראש </w:t>
      </w:r>
      <w:bookmarkStart w:id="17730" w:name="_ETM_Q33_355889"/>
      <w:bookmarkEnd w:id="17730"/>
      <w:r>
        <w:rPr>
          <w:rtl/>
        </w:rPr>
        <w:t xml:space="preserve">הממשלה </w:t>
      </w:r>
      <w:bookmarkStart w:id="17731" w:name="_ETM_Q33_356730"/>
      <w:bookmarkStart w:id="17732" w:name="_ETM_Q33_357360"/>
      <w:bookmarkEnd w:id="17731"/>
      <w:bookmarkEnd w:id="17732"/>
      <w:r>
        <w:rPr>
          <w:rtl/>
        </w:rPr>
        <w:t xml:space="preserve">גם </w:t>
      </w:r>
      <w:bookmarkStart w:id="17733" w:name="_ETM_Q33_357690"/>
      <w:bookmarkEnd w:id="17733"/>
      <w:r>
        <w:rPr>
          <w:rtl/>
        </w:rPr>
        <w:t xml:space="preserve">כן </w:t>
      </w:r>
      <w:bookmarkStart w:id="17734" w:name="_ETM_Q33_357840"/>
      <w:bookmarkEnd w:id="17734"/>
      <w:r>
        <w:rPr>
          <w:rFonts w:hint="cs"/>
          <w:rtl/>
        </w:rPr>
        <w:t xml:space="preserve">אחראי </w:t>
      </w:r>
      <w:r>
        <w:rPr>
          <w:rtl/>
        </w:rPr>
        <w:t>ל</w:t>
      </w:r>
      <w:bookmarkStart w:id="17735" w:name="_ETM_Q33_357960"/>
      <w:bookmarkEnd w:id="17735"/>
      <w:r>
        <w:rPr>
          <w:rtl/>
        </w:rPr>
        <w:t xml:space="preserve">הצלחה </w:t>
      </w:r>
      <w:bookmarkStart w:id="17736" w:name="_ETM_Q33_358530"/>
      <w:bookmarkEnd w:id="17736"/>
      <w:r>
        <w:rPr>
          <w:rtl/>
        </w:rPr>
        <w:t>הזאת</w:t>
      </w:r>
      <w:r>
        <w:rPr>
          <w:rFonts w:hint="cs"/>
          <w:rtl/>
        </w:rPr>
        <w:t>.</w:t>
      </w:r>
      <w:r>
        <w:rPr>
          <w:rtl/>
        </w:rPr>
        <w:t xml:space="preserve"> </w:t>
      </w:r>
      <w:bookmarkStart w:id="17737" w:name="_ETM_Q33_359760"/>
      <w:bookmarkEnd w:id="17737"/>
      <w:r>
        <w:rPr>
          <w:rtl/>
        </w:rPr>
        <w:t xml:space="preserve">כולנו </w:t>
      </w:r>
      <w:bookmarkStart w:id="17738" w:name="_ETM_Q33_360180"/>
      <w:bookmarkEnd w:id="17738"/>
      <w:r>
        <w:rPr>
          <w:rtl/>
        </w:rPr>
        <w:t xml:space="preserve">ראינו </w:t>
      </w:r>
      <w:bookmarkStart w:id="17739" w:name="_ETM_Q33_360510"/>
      <w:bookmarkEnd w:id="17739"/>
      <w:r>
        <w:rPr>
          <w:rtl/>
        </w:rPr>
        <w:t xml:space="preserve">תמונה </w:t>
      </w:r>
      <w:bookmarkStart w:id="17740" w:name="_ETM_Q33_361560"/>
      <w:bookmarkEnd w:id="17740"/>
      <w:r>
        <w:rPr>
          <w:rtl/>
        </w:rPr>
        <w:t xml:space="preserve">איך </w:t>
      </w:r>
      <w:bookmarkStart w:id="17741" w:name="_ETM_Q33_361800"/>
      <w:bookmarkEnd w:id="17741"/>
      <w:r>
        <w:rPr>
          <w:rtl/>
        </w:rPr>
        <w:t xml:space="preserve">הוא </w:t>
      </w:r>
      <w:bookmarkStart w:id="17742" w:name="_ETM_Q33_361889"/>
      <w:bookmarkEnd w:id="17742"/>
      <w:r>
        <w:rPr>
          <w:rtl/>
        </w:rPr>
        <w:t xml:space="preserve">יושב </w:t>
      </w:r>
      <w:bookmarkStart w:id="17743" w:name="_ETM_Q33_362340"/>
      <w:bookmarkEnd w:id="17743"/>
      <w:r>
        <w:rPr>
          <w:rtl/>
        </w:rPr>
        <w:t xml:space="preserve">ומאשר </w:t>
      </w:r>
      <w:bookmarkStart w:id="17744" w:name="_ETM_Q33_362879"/>
      <w:bookmarkEnd w:id="17744"/>
      <w:r>
        <w:rPr>
          <w:rtl/>
        </w:rPr>
        <w:t xml:space="preserve">את </w:t>
      </w:r>
      <w:bookmarkStart w:id="17745" w:name="_ETM_Q33_363000"/>
      <w:bookmarkEnd w:id="17745"/>
      <w:r>
        <w:rPr>
          <w:rtl/>
        </w:rPr>
        <w:t xml:space="preserve">החיסול </w:t>
      </w:r>
      <w:bookmarkStart w:id="17746" w:name="_ETM_Q33_363510"/>
      <w:bookmarkEnd w:id="17746"/>
      <w:r>
        <w:rPr>
          <w:rtl/>
        </w:rPr>
        <w:t>הזה</w:t>
      </w:r>
      <w:r>
        <w:rPr>
          <w:rFonts w:hint="cs"/>
          <w:rtl/>
        </w:rPr>
        <w:t>,</w:t>
      </w:r>
      <w:r>
        <w:rPr>
          <w:rtl/>
        </w:rPr>
        <w:t xml:space="preserve"> </w:t>
      </w:r>
      <w:bookmarkStart w:id="17747" w:name="_ETM_Q33_364690"/>
      <w:bookmarkEnd w:id="17747"/>
      <w:r>
        <w:rPr>
          <w:rtl/>
        </w:rPr>
        <w:t xml:space="preserve">ואני </w:t>
      </w:r>
      <w:bookmarkStart w:id="17748" w:name="_ETM_Q33_364960"/>
      <w:bookmarkEnd w:id="17748"/>
      <w:r>
        <w:rPr>
          <w:rtl/>
        </w:rPr>
        <w:t xml:space="preserve">מברכת </w:t>
      </w:r>
      <w:bookmarkStart w:id="17749" w:name="_ETM_Q33_365590"/>
      <w:bookmarkEnd w:id="17749"/>
      <w:r>
        <w:rPr>
          <w:rtl/>
        </w:rPr>
        <w:t xml:space="preserve">על </w:t>
      </w:r>
      <w:bookmarkStart w:id="17750" w:name="_ETM_Q33_365710"/>
      <w:bookmarkEnd w:id="17750"/>
      <w:r>
        <w:rPr>
          <w:rtl/>
        </w:rPr>
        <w:t>זה</w:t>
      </w:r>
      <w:r>
        <w:rPr>
          <w:rFonts w:hint="cs"/>
          <w:rtl/>
        </w:rPr>
        <w:t>.</w:t>
      </w:r>
      <w:r>
        <w:rPr>
          <w:rtl/>
        </w:rPr>
        <w:t xml:space="preserve"> </w:t>
      </w:r>
      <w:bookmarkStart w:id="17751" w:name="_ETM_Q33_366569"/>
      <w:bookmarkEnd w:id="17751"/>
      <w:r>
        <w:rPr>
          <w:rtl/>
        </w:rPr>
        <w:t>סוף</w:t>
      </w:r>
      <w:bookmarkStart w:id="17752" w:name="_ETM_Q33_366989"/>
      <w:bookmarkEnd w:id="17752"/>
      <w:r w:rsidR="00045794">
        <w:rPr>
          <w:rFonts w:hint="cs"/>
          <w:rtl/>
        </w:rPr>
        <w:t>-</w:t>
      </w:r>
      <w:r>
        <w:rPr>
          <w:rtl/>
        </w:rPr>
        <w:t xml:space="preserve">סוף </w:t>
      </w:r>
      <w:bookmarkStart w:id="17753" w:name="_ETM_Q33_367439"/>
      <w:bookmarkEnd w:id="17753"/>
      <w:r>
        <w:rPr>
          <w:rtl/>
        </w:rPr>
        <w:t xml:space="preserve">מקבלים </w:t>
      </w:r>
      <w:bookmarkStart w:id="17754" w:name="_ETM_Q33_367919"/>
      <w:bookmarkEnd w:id="17754"/>
      <w:r>
        <w:rPr>
          <w:rtl/>
        </w:rPr>
        <w:t xml:space="preserve">החלטות </w:t>
      </w:r>
      <w:bookmarkStart w:id="17755" w:name="_ETM_Q33_370139"/>
      <w:bookmarkStart w:id="17756" w:name="_ETM_Q33_370739"/>
      <w:bookmarkEnd w:id="17755"/>
      <w:bookmarkEnd w:id="17756"/>
      <w:r>
        <w:rPr>
          <w:rtl/>
        </w:rPr>
        <w:t>נכונות</w:t>
      </w:r>
      <w:r>
        <w:rPr>
          <w:rFonts w:hint="cs"/>
          <w:rtl/>
        </w:rPr>
        <w:t>.</w:t>
      </w:r>
      <w:r>
        <w:rPr>
          <w:rtl/>
        </w:rPr>
        <w:t xml:space="preserve"> </w:t>
      </w:r>
      <w:bookmarkStart w:id="17757" w:name="_ETM_Q33_372489"/>
      <w:bookmarkEnd w:id="17757"/>
      <w:r>
        <w:rPr>
          <w:rtl/>
        </w:rPr>
        <w:t xml:space="preserve">אבל </w:t>
      </w:r>
      <w:bookmarkStart w:id="17758" w:name="_ETM_Q33_372790"/>
      <w:bookmarkEnd w:id="17758"/>
      <w:r>
        <w:rPr>
          <w:rtl/>
        </w:rPr>
        <w:t xml:space="preserve">בדיוק </w:t>
      </w:r>
      <w:bookmarkStart w:id="17759" w:name="_ETM_Q33_373609"/>
      <w:bookmarkEnd w:id="17759"/>
      <w:proofErr w:type="spellStart"/>
      <w:r>
        <w:rPr>
          <w:rtl/>
        </w:rPr>
        <w:t>בדיוק</w:t>
      </w:r>
      <w:proofErr w:type="spellEnd"/>
      <w:r>
        <w:rPr>
          <w:rtl/>
        </w:rPr>
        <w:t xml:space="preserve"> </w:t>
      </w:r>
      <w:bookmarkStart w:id="17760" w:name="_ETM_Q33_374930"/>
      <w:bookmarkEnd w:id="17760"/>
      <w:r>
        <w:rPr>
          <w:rtl/>
        </w:rPr>
        <w:t xml:space="preserve">כפי </w:t>
      </w:r>
      <w:bookmarkStart w:id="17761" w:name="_ETM_Q33_375230"/>
      <w:bookmarkEnd w:id="17761"/>
      <w:r>
        <w:rPr>
          <w:rtl/>
        </w:rPr>
        <w:t>ש</w:t>
      </w:r>
      <w:r>
        <w:rPr>
          <w:rFonts w:hint="cs"/>
          <w:rtl/>
        </w:rPr>
        <w:t xml:space="preserve">ראש </w:t>
      </w:r>
      <w:bookmarkStart w:id="17762" w:name="_ETM_Q33_376040"/>
      <w:bookmarkStart w:id="17763" w:name="_ETM_Q33_376159"/>
      <w:bookmarkEnd w:id="17762"/>
      <w:bookmarkEnd w:id="17763"/>
      <w:r>
        <w:rPr>
          <w:rtl/>
        </w:rPr>
        <w:t xml:space="preserve">הממשלה </w:t>
      </w:r>
      <w:bookmarkStart w:id="17764" w:name="_ETM_Q33_376790"/>
      <w:bookmarkEnd w:id="17764"/>
      <w:r>
        <w:rPr>
          <w:rtl/>
        </w:rPr>
        <w:t xml:space="preserve">אחראי </w:t>
      </w:r>
      <w:bookmarkStart w:id="17765" w:name="_ETM_Q33_377150"/>
      <w:bookmarkEnd w:id="17765"/>
      <w:r>
        <w:rPr>
          <w:rtl/>
        </w:rPr>
        <w:t>ל</w:t>
      </w:r>
      <w:bookmarkStart w:id="17766" w:name="_ETM_Q33_377239"/>
      <w:bookmarkEnd w:id="17766"/>
      <w:r>
        <w:rPr>
          <w:rtl/>
        </w:rPr>
        <w:t xml:space="preserve">הצלחה </w:t>
      </w:r>
      <w:bookmarkStart w:id="17767" w:name="_ETM_Q33_379879"/>
      <w:bookmarkEnd w:id="17767"/>
      <w:r>
        <w:rPr>
          <w:rtl/>
        </w:rPr>
        <w:t xml:space="preserve">כראש </w:t>
      </w:r>
      <w:bookmarkStart w:id="17768" w:name="_ETM_Q33_380209"/>
      <w:bookmarkEnd w:id="17768"/>
      <w:r>
        <w:rPr>
          <w:rtl/>
        </w:rPr>
        <w:t>הפירמידה</w:t>
      </w:r>
      <w:r>
        <w:rPr>
          <w:rFonts w:hint="cs"/>
          <w:rtl/>
        </w:rPr>
        <w:t>,</w:t>
      </w:r>
      <w:r>
        <w:rPr>
          <w:rtl/>
        </w:rPr>
        <w:t xml:space="preserve"> </w:t>
      </w:r>
      <w:bookmarkStart w:id="17769" w:name="_ETM_Q33_381510"/>
      <w:bookmarkEnd w:id="17769"/>
      <w:r>
        <w:rPr>
          <w:rtl/>
        </w:rPr>
        <w:t xml:space="preserve">הוא </w:t>
      </w:r>
      <w:bookmarkStart w:id="17770" w:name="_ETM_Q33_381780"/>
      <w:bookmarkEnd w:id="17770"/>
      <w:r>
        <w:rPr>
          <w:rtl/>
        </w:rPr>
        <w:t xml:space="preserve">אחראי </w:t>
      </w:r>
      <w:bookmarkStart w:id="17771" w:name="_ETM_Q33_382169"/>
      <w:bookmarkEnd w:id="17771"/>
      <w:r>
        <w:rPr>
          <w:rtl/>
        </w:rPr>
        <w:t>ל</w:t>
      </w:r>
      <w:bookmarkStart w:id="17772" w:name="_ETM_Q33_382260"/>
      <w:bookmarkEnd w:id="17772"/>
      <w:r>
        <w:rPr>
          <w:rtl/>
        </w:rPr>
        <w:t xml:space="preserve">דברים </w:t>
      </w:r>
      <w:bookmarkStart w:id="17773" w:name="_ETM_Q33_382650"/>
      <w:bookmarkEnd w:id="17773"/>
      <w:r>
        <w:rPr>
          <w:rtl/>
        </w:rPr>
        <w:t>האחרים</w:t>
      </w:r>
      <w:r>
        <w:rPr>
          <w:rFonts w:hint="cs"/>
          <w:rtl/>
        </w:rPr>
        <w:t>.</w:t>
      </w:r>
      <w:r>
        <w:rPr>
          <w:rtl/>
        </w:rPr>
        <w:t xml:space="preserve"> </w:t>
      </w:r>
      <w:bookmarkStart w:id="17774" w:name="_ETM_Q33_384830"/>
      <w:bookmarkEnd w:id="17774"/>
      <w:r>
        <w:rPr>
          <w:rtl/>
        </w:rPr>
        <w:t xml:space="preserve">צר </w:t>
      </w:r>
      <w:bookmarkStart w:id="17775" w:name="_ETM_Q33_385400"/>
      <w:bookmarkEnd w:id="17775"/>
      <w:r>
        <w:rPr>
          <w:rtl/>
        </w:rPr>
        <w:t xml:space="preserve">לי </w:t>
      </w:r>
      <w:bookmarkStart w:id="17776" w:name="_ETM_Q33_386450"/>
      <w:bookmarkEnd w:id="17776"/>
      <w:r>
        <w:rPr>
          <w:rtl/>
        </w:rPr>
        <w:t xml:space="preserve">שאת </w:t>
      </w:r>
      <w:bookmarkStart w:id="17777" w:name="_ETM_Q33_386689"/>
      <w:bookmarkEnd w:id="17777"/>
      <w:r>
        <w:rPr>
          <w:rtl/>
        </w:rPr>
        <w:t xml:space="preserve">התמונה </w:t>
      </w:r>
      <w:bookmarkStart w:id="17778" w:name="_ETM_Q33_387200"/>
      <w:bookmarkEnd w:id="17778"/>
      <w:r>
        <w:rPr>
          <w:rtl/>
        </w:rPr>
        <w:t>הזאת</w:t>
      </w:r>
      <w:r w:rsidR="00045794">
        <w:rPr>
          <w:rFonts w:hint="cs"/>
          <w:rtl/>
        </w:rPr>
        <w:t>,</w:t>
      </w:r>
      <w:r>
        <w:rPr>
          <w:rtl/>
        </w:rPr>
        <w:t xml:space="preserve"> </w:t>
      </w:r>
      <w:bookmarkStart w:id="17779" w:name="_ETM_Q33_387530"/>
      <w:bookmarkEnd w:id="17779"/>
      <w:r>
        <w:rPr>
          <w:rtl/>
        </w:rPr>
        <w:t xml:space="preserve">שראיתי </w:t>
      </w:r>
      <w:bookmarkStart w:id="17780" w:name="_ETM_Q33_388069"/>
      <w:bookmarkEnd w:id="17780"/>
      <w:r>
        <w:rPr>
          <w:rtl/>
        </w:rPr>
        <w:t xml:space="preserve">לפני </w:t>
      </w:r>
      <w:bookmarkStart w:id="17781" w:name="_ETM_Q33_388459"/>
      <w:bookmarkEnd w:id="17781"/>
      <w:r>
        <w:rPr>
          <w:rtl/>
        </w:rPr>
        <w:t xml:space="preserve">כמה </w:t>
      </w:r>
      <w:bookmarkStart w:id="17782" w:name="_ETM_Q33_388760"/>
      <w:bookmarkEnd w:id="17782"/>
      <w:r>
        <w:rPr>
          <w:rtl/>
        </w:rPr>
        <w:t xml:space="preserve">ימים </w:t>
      </w:r>
      <w:bookmarkStart w:id="17783" w:name="_ETM_Q33_390010"/>
      <w:bookmarkEnd w:id="17783"/>
      <w:r>
        <w:rPr>
          <w:rtl/>
        </w:rPr>
        <w:t>מ</w:t>
      </w:r>
      <w:bookmarkStart w:id="17784" w:name="_ETM_Q33_390760"/>
      <w:bookmarkEnd w:id="17784"/>
      <w:r>
        <w:rPr>
          <w:rtl/>
        </w:rPr>
        <w:t>ניו</w:t>
      </w:r>
      <w:r>
        <w:rPr>
          <w:rFonts w:hint="cs"/>
          <w:rtl/>
        </w:rPr>
        <w:t xml:space="preserve"> </w:t>
      </w:r>
      <w:r>
        <w:rPr>
          <w:rtl/>
        </w:rPr>
        <w:t>יורק</w:t>
      </w:r>
      <w:r>
        <w:rPr>
          <w:rFonts w:hint="cs"/>
          <w:rtl/>
        </w:rPr>
        <w:t xml:space="preserve"> –</w:t>
      </w:r>
      <w:r>
        <w:rPr>
          <w:rtl/>
        </w:rPr>
        <w:t xml:space="preserve"> </w:t>
      </w:r>
      <w:bookmarkStart w:id="17785" w:name="_ETM_Q33_391299"/>
      <w:bookmarkEnd w:id="17785"/>
      <w:r>
        <w:rPr>
          <w:rtl/>
        </w:rPr>
        <w:t xml:space="preserve">שראש </w:t>
      </w:r>
      <w:bookmarkStart w:id="17786" w:name="_ETM_Q33_391659"/>
      <w:bookmarkEnd w:id="17786"/>
      <w:r>
        <w:rPr>
          <w:rtl/>
        </w:rPr>
        <w:t xml:space="preserve">הממשלה </w:t>
      </w:r>
      <w:bookmarkStart w:id="17787" w:name="_ETM_Q33_392200"/>
      <w:bookmarkEnd w:id="17787"/>
      <w:r>
        <w:rPr>
          <w:rtl/>
        </w:rPr>
        <w:t xml:space="preserve">עם </w:t>
      </w:r>
      <w:bookmarkStart w:id="17788" w:name="_ETM_Q33_392349"/>
      <w:bookmarkEnd w:id="17788"/>
      <w:r>
        <w:rPr>
          <w:rtl/>
        </w:rPr>
        <w:t xml:space="preserve">הצוות </w:t>
      </w:r>
      <w:bookmarkStart w:id="17789" w:name="_ETM_Q33_392799"/>
      <w:bookmarkEnd w:id="17789"/>
      <w:r>
        <w:rPr>
          <w:rtl/>
        </w:rPr>
        <w:t xml:space="preserve">שלו </w:t>
      </w:r>
      <w:bookmarkStart w:id="17790" w:name="_ETM_Q33_393069"/>
      <w:bookmarkEnd w:id="17790"/>
      <w:r>
        <w:rPr>
          <w:rtl/>
        </w:rPr>
        <w:t xml:space="preserve">יושב </w:t>
      </w:r>
      <w:bookmarkStart w:id="17791" w:name="_ETM_Q33_393519"/>
      <w:bookmarkEnd w:id="17791"/>
      <w:r>
        <w:rPr>
          <w:rtl/>
        </w:rPr>
        <w:t xml:space="preserve">ומאשר </w:t>
      </w:r>
      <w:bookmarkStart w:id="17792" w:name="_ETM_Q33_394000"/>
      <w:bookmarkEnd w:id="17792"/>
      <w:r>
        <w:rPr>
          <w:rtl/>
        </w:rPr>
        <w:t xml:space="preserve">את </w:t>
      </w:r>
      <w:bookmarkStart w:id="17793" w:name="_ETM_Q33_394090"/>
      <w:bookmarkEnd w:id="17793"/>
      <w:r>
        <w:rPr>
          <w:rFonts w:hint="cs"/>
          <w:rtl/>
        </w:rPr>
        <w:t xml:space="preserve">חיסול </w:t>
      </w:r>
      <w:bookmarkStart w:id="17794" w:name="_ETM_Q33_394419"/>
      <w:bookmarkEnd w:id="17794"/>
      <w:r>
        <w:rPr>
          <w:rtl/>
        </w:rPr>
        <w:t>נסר</w:t>
      </w:r>
      <w:r>
        <w:rPr>
          <w:rFonts w:hint="cs"/>
          <w:rtl/>
        </w:rPr>
        <w:t>אללה</w:t>
      </w:r>
      <w:bookmarkStart w:id="17795" w:name="_ETM_Q33_395680"/>
      <w:bookmarkEnd w:id="17795"/>
      <w:r>
        <w:rPr>
          <w:rFonts w:hint="cs"/>
          <w:rtl/>
        </w:rPr>
        <w:t xml:space="preserve"> –</w:t>
      </w:r>
      <w:r>
        <w:rPr>
          <w:rtl/>
        </w:rPr>
        <w:t xml:space="preserve"> </w:t>
      </w:r>
      <w:bookmarkStart w:id="17796" w:name="_ETM_Q33_395920"/>
      <w:bookmarkEnd w:id="17796"/>
      <w:r>
        <w:rPr>
          <w:rtl/>
        </w:rPr>
        <w:t xml:space="preserve">לא </w:t>
      </w:r>
      <w:bookmarkStart w:id="17797" w:name="_ETM_Q33_396069"/>
      <w:bookmarkEnd w:id="17797"/>
      <w:r>
        <w:rPr>
          <w:rtl/>
        </w:rPr>
        <w:t xml:space="preserve">ראיתי </w:t>
      </w:r>
      <w:bookmarkStart w:id="17798" w:name="_ETM_Q33_396519"/>
      <w:bookmarkEnd w:id="17798"/>
      <w:r>
        <w:rPr>
          <w:rFonts w:hint="cs"/>
          <w:rtl/>
        </w:rPr>
        <w:t>ב-7</w:t>
      </w:r>
      <w:r>
        <w:rPr>
          <w:rtl/>
        </w:rPr>
        <w:t xml:space="preserve"> </w:t>
      </w:r>
      <w:bookmarkStart w:id="17799" w:name="_ETM_Q33_396909"/>
      <w:bookmarkEnd w:id="17799"/>
      <w:r>
        <w:rPr>
          <w:rtl/>
        </w:rPr>
        <w:t>באוקטובר</w:t>
      </w:r>
      <w:r>
        <w:rPr>
          <w:rFonts w:hint="cs"/>
          <w:rtl/>
        </w:rPr>
        <w:t>.</w:t>
      </w:r>
      <w:r>
        <w:rPr>
          <w:rtl/>
        </w:rPr>
        <w:t xml:space="preserve"> </w:t>
      </w:r>
      <w:bookmarkStart w:id="17800" w:name="_ETM_Q33_398779"/>
      <w:bookmarkEnd w:id="17800"/>
      <w:r>
        <w:rPr>
          <w:rtl/>
        </w:rPr>
        <w:t xml:space="preserve">אני </w:t>
      </w:r>
      <w:bookmarkStart w:id="17801" w:name="_ETM_Q33_398959"/>
      <w:bookmarkEnd w:id="17801"/>
      <w:r>
        <w:rPr>
          <w:rtl/>
        </w:rPr>
        <w:t xml:space="preserve">בכלל </w:t>
      </w:r>
      <w:bookmarkStart w:id="17802" w:name="_ETM_Q33_399230"/>
      <w:bookmarkEnd w:id="17802"/>
      <w:r>
        <w:rPr>
          <w:rtl/>
        </w:rPr>
        <w:t xml:space="preserve">לא </w:t>
      </w:r>
      <w:bookmarkStart w:id="17803" w:name="_ETM_Q33_399319"/>
      <w:bookmarkEnd w:id="17803"/>
      <w:r>
        <w:rPr>
          <w:rtl/>
        </w:rPr>
        <w:t xml:space="preserve">יודעת </w:t>
      </w:r>
      <w:bookmarkStart w:id="17804" w:name="_ETM_Q33_399709"/>
      <w:bookmarkEnd w:id="17804"/>
      <w:r>
        <w:rPr>
          <w:rtl/>
        </w:rPr>
        <w:t xml:space="preserve">איפה </w:t>
      </w:r>
      <w:bookmarkStart w:id="17805" w:name="_ETM_Q33_400040"/>
      <w:bookmarkEnd w:id="17805"/>
      <w:r>
        <w:rPr>
          <w:rtl/>
        </w:rPr>
        <w:t xml:space="preserve">ראש </w:t>
      </w:r>
      <w:bookmarkStart w:id="17806" w:name="_ETM_Q33_400189"/>
      <w:bookmarkEnd w:id="17806"/>
      <w:r>
        <w:rPr>
          <w:rtl/>
        </w:rPr>
        <w:t xml:space="preserve">הממשלה </w:t>
      </w:r>
      <w:bookmarkStart w:id="17807" w:name="_ETM_Q33_400639"/>
      <w:bookmarkEnd w:id="17807"/>
      <w:r>
        <w:rPr>
          <w:rtl/>
        </w:rPr>
        <w:t xml:space="preserve">היה </w:t>
      </w:r>
      <w:bookmarkStart w:id="17808" w:name="_ETM_Q33_400879"/>
      <w:bookmarkEnd w:id="17808"/>
      <w:r>
        <w:rPr>
          <w:rtl/>
        </w:rPr>
        <w:t xml:space="preserve">ב-7 </w:t>
      </w:r>
      <w:bookmarkStart w:id="17809" w:name="_ETM_Q33_401269"/>
      <w:bookmarkEnd w:id="17809"/>
      <w:r>
        <w:rPr>
          <w:rtl/>
        </w:rPr>
        <w:t xml:space="preserve">באוקטובר </w:t>
      </w:r>
      <w:bookmarkStart w:id="17810" w:name="_ETM_Q33_402439"/>
      <w:bookmarkStart w:id="17811" w:name="_ETM_Q33_402620"/>
      <w:bookmarkEnd w:id="17810"/>
      <w:bookmarkEnd w:id="17811"/>
      <w:r>
        <w:rPr>
          <w:rFonts w:hint="cs"/>
          <w:rtl/>
        </w:rPr>
        <w:t>ואילו</w:t>
      </w:r>
      <w:r>
        <w:rPr>
          <w:rtl/>
        </w:rPr>
        <w:t xml:space="preserve"> </w:t>
      </w:r>
      <w:bookmarkStart w:id="17812" w:name="_ETM_Q33_402799"/>
      <w:bookmarkEnd w:id="17812"/>
      <w:r>
        <w:rPr>
          <w:rtl/>
        </w:rPr>
        <w:t xml:space="preserve">החלטות </w:t>
      </w:r>
      <w:bookmarkStart w:id="17813" w:name="_ETM_Q33_403189"/>
      <w:bookmarkEnd w:id="17813"/>
      <w:r>
        <w:rPr>
          <w:rFonts w:hint="cs"/>
          <w:rtl/>
        </w:rPr>
        <w:t>הוא</w:t>
      </w:r>
      <w:r>
        <w:rPr>
          <w:rtl/>
        </w:rPr>
        <w:t xml:space="preserve"> </w:t>
      </w:r>
      <w:bookmarkStart w:id="17814" w:name="_ETM_Q33_403310"/>
      <w:bookmarkEnd w:id="17814"/>
      <w:r>
        <w:rPr>
          <w:rtl/>
        </w:rPr>
        <w:t>קיבל</w:t>
      </w:r>
      <w:r>
        <w:rPr>
          <w:rFonts w:hint="cs"/>
          <w:rtl/>
        </w:rPr>
        <w:t>,</w:t>
      </w:r>
      <w:r>
        <w:rPr>
          <w:rtl/>
        </w:rPr>
        <w:t xml:space="preserve"> </w:t>
      </w:r>
      <w:bookmarkStart w:id="17815" w:name="_ETM_Q33_403970"/>
      <w:bookmarkEnd w:id="17815"/>
      <w:r>
        <w:rPr>
          <w:rtl/>
        </w:rPr>
        <w:t xml:space="preserve">אבל </w:t>
      </w:r>
      <w:bookmarkStart w:id="17816" w:name="_ETM_Q33_404240"/>
      <w:bookmarkEnd w:id="17816"/>
      <w:r>
        <w:rPr>
          <w:rtl/>
        </w:rPr>
        <w:t xml:space="preserve">משום </w:t>
      </w:r>
      <w:bookmarkStart w:id="17817" w:name="_ETM_Q33_404660"/>
      <w:bookmarkEnd w:id="17817"/>
      <w:r>
        <w:rPr>
          <w:rtl/>
        </w:rPr>
        <w:t xml:space="preserve">מה </w:t>
      </w:r>
      <w:bookmarkStart w:id="17818" w:name="_ETM_Q33_404930"/>
      <w:bookmarkEnd w:id="17818"/>
      <w:r>
        <w:rPr>
          <w:rtl/>
        </w:rPr>
        <w:t xml:space="preserve">לא </w:t>
      </w:r>
      <w:bookmarkStart w:id="17819" w:name="_ETM_Q33_405110"/>
      <w:bookmarkEnd w:id="17819"/>
      <w:r>
        <w:rPr>
          <w:rtl/>
        </w:rPr>
        <w:t xml:space="preserve">ראיתי </w:t>
      </w:r>
      <w:bookmarkStart w:id="17820" w:name="_ETM_Q33_405470"/>
      <w:bookmarkEnd w:id="17820"/>
      <w:r>
        <w:rPr>
          <w:rtl/>
        </w:rPr>
        <w:t xml:space="preserve">כאלו </w:t>
      </w:r>
      <w:bookmarkStart w:id="17821" w:name="_ETM_Q33_405770"/>
      <w:bookmarkEnd w:id="17821"/>
      <w:r>
        <w:rPr>
          <w:rtl/>
        </w:rPr>
        <w:t>תמונות</w:t>
      </w:r>
      <w:r>
        <w:rPr>
          <w:rFonts w:hint="cs"/>
          <w:rtl/>
        </w:rPr>
        <w:t>.</w:t>
      </w:r>
      <w:r>
        <w:rPr>
          <w:rtl/>
        </w:rPr>
        <w:t xml:space="preserve"> </w:t>
      </w:r>
      <w:bookmarkStart w:id="17822" w:name="_ETM_Q33_407140"/>
      <w:bookmarkEnd w:id="17822"/>
    </w:p>
    <w:p w:rsidR="00841D8B" w:rsidRDefault="00841D8B" w:rsidP="004B0C08">
      <w:pPr>
        <w:rPr>
          <w:rtl/>
        </w:rPr>
      </w:pPr>
      <w:bookmarkStart w:id="17823" w:name="_ETM_Q33_407730"/>
      <w:bookmarkStart w:id="17824" w:name="_ETM_Q33_407872"/>
      <w:bookmarkEnd w:id="17823"/>
      <w:bookmarkEnd w:id="17824"/>
    </w:p>
    <w:p w:rsidR="00841D8B" w:rsidRDefault="00841D8B" w:rsidP="00045794">
      <w:pPr>
        <w:rPr>
          <w:rtl/>
        </w:rPr>
      </w:pPr>
      <w:bookmarkStart w:id="17825" w:name="_ETM_Q33_408001"/>
      <w:bookmarkStart w:id="17826" w:name="_ETM_Q33_408116"/>
      <w:bookmarkEnd w:id="17825"/>
      <w:bookmarkEnd w:id="17826"/>
      <w:r>
        <w:rPr>
          <w:rtl/>
        </w:rPr>
        <w:t xml:space="preserve">אז </w:t>
      </w:r>
      <w:bookmarkStart w:id="17827" w:name="_ETM_Q33_407380"/>
      <w:bookmarkEnd w:id="17827"/>
      <w:r>
        <w:rPr>
          <w:rtl/>
        </w:rPr>
        <w:t xml:space="preserve">כפי </w:t>
      </w:r>
      <w:bookmarkStart w:id="17828" w:name="_ETM_Q33_407740"/>
      <w:bookmarkEnd w:id="17828"/>
      <w:r>
        <w:rPr>
          <w:rtl/>
        </w:rPr>
        <w:t xml:space="preserve">שראש </w:t>
      </w:r>
      <w:bookmarkStart w:id="17829" w:name="_ETM_Q33_408550"/>
      <w:bookmarkEnd w:id="17829"/>
      <w:r>
        <w:rPr>
          <w:rtl/>
        </w:rPr>
        <w:t xml:space="preserve">הממשלה </w:t>
      </w:r>
      <w:bookmarkStart w:id="17830" w:name="_ETM_Q33_409060"/>
      <w:bookmarkEnd w:id="17830"/>
      <w:r>
        <w:rPr>
          <w:rtl/>
        </w:rPr>
        <w:t xml:space="preserve">אחראי </w:t>
      </w:r>
      <w:bookmarkStart w:id="17831" w:name="_ETM_Q33_409450"/>
      <w:bookmarkEnd w:id="17831"/>
      <w:r>
        <w:rPr>
          <w:rtl/>
        </w:rPr>
        <w:t>ל</w:t>
      </w:r>
      <w:bookmarkStart w:id="17832" w:name="_ETM_Q33_409570"/>
      <w:bookmarkEnd w:id="17832"/>
      <w:r>
        <w:rPr>
          <w:rFonts w:hint="cs"/>
          <w:rtl/>
        </w:rPr>
        <w:t xml:space="preserve">הצלחה </w:t>
      </w:r>
      <w:bookmarkStart w:id="17833" w:name="_ETM_Q33_410790"/>
      <w:bookmarkEnd w:id="17833"/>
      <w:r>
        <w:rPr>
          <w:rtl/>
        </w:rPr>
        <w:t xml:space="preserve">כראש </w:t>
      </w:r>
      <w:bookmarkStart w:id="17834" w:name="_ETM_Q33_411120"/>
      <w:bookmarkEnd w:id="17834"/>
      <w:r>
        <w:rPr>
          <w:rtl/>
        </w:rPr>
        <w:t>הפירמידה</w:t>
      </w:r>
      <w:r>
        <w:rPr>
          <w:rFonts w:hint="cs"/>
          <w:rtl/>
        </w:rPr>
        <w:t>,</w:t>
      </w:r>
      <w:r>
        <w:rPr>
          <w:rtl/>
        </w:rPr>
        <w:t xml:space="preserve"> </w:t>
      </w:r>
      <w:bookmarkStart w:id="17835" w:name="_ETM_Q33_412219"/>
      <w:bookmarkStart w:id="17836" w:name="_ETM_Q33_412579"/>
      <w:bookmarkEnd w:id="17835"/>
      <w:bookmarkEnd w:id="17836"/>
      <w:r>
        <w:rPr>
          <w:rFonts w:hint="cs"/>
          <w:rtl/>
        </w:rPr>
        <w:t xml:space="preserve">הוא אחראי </w:t>
      </w:r>
      <w:r>
        <w:rPr>
          <w:rtl/>
        </w:rPr>
        <w:t xml:space="preserve">בדיוק </w:t>
      </w:r>
      <w:bookmarkStart w:id="17837" w:name="_ETM_Q33_413029"/>
      <w:bookmarkEnd w:id="17837"/>
      <w:r>
        <w:rPr>
          <w:rtl/>
        </w:rPr>
        <w:t xml:space="preserve">באותה </w:t>
      </w:r>
      <w:bookmarkStart w:id="17838" w:name="_ETM_Q33_413419"/>
      <w:bookmarkEnd w:id="17838"/>
      <w:r>
        <w:rPr>
          <w:rtl/>
        </w:rPr>
        <w:t xml:space="preserve">מידה </w:t>
      </w:r>
      <w:bookmarkStart w:id="17839" w:name="_ETM_Q33_413870"/>
      <w:bookmarkStart w:id="17840" w:name="_ETM_Q33_414900"/>
      <w:bookmarkStart w:id="17841" w:name="_ETM_Q33_415290"/>
      <w:bookmarkEnd w:id="17839"/>
      <w:bookmarkEnd w:id="17840"/>
      <w:bookmarkEnd w:id="17841"/>
      <w:r>
        <w:rPr>
          <w:rFonts w:hint="cs"/>
          <w:rtl/>
        </w:rPr>
        <w:t xml:space="preserve">לאירועי </w:t>
      </w:r>
      <w:bookmarkStart w:id="17842" w:name="_ETM_Q33_415680"/>
      <w:bookmarkEnd w:id="17842"/>
      <w:r>
        <w:rPr>
          <w:rtl/>
        </w:rPr>
        <w:t xml:space="preserve">7 </w:t>
      </w:r>
      <w:bookmarkStart w:id="17843" w:name="_ETM_Q33_415949"/>
      <w:bookmarkEnd w:id="17843"/>
      <w:r>
        <w:rPr>
          <w:rtl/>
        </w:rPr>
        <w:t>באוקטובר</w:t>
      </w:r>
      <w:r>
        <w:rPr>
          <w:rFonts w:hint="cs"/>
          <w:rtl/>
        </w:rPr>
        <w:t>,</w:t>
      </w:r>
      <w:r>
        <w:rPr>
          <w:rtl/>
        </w:rPr>
        <w:t xml:space="preserve"> </w:t>
      </w:r>
      <w:bookmarkStart w:id="17844" w:name="_ETM_Q33_416669"/>
      <w:bookmarkEnd w:id="17844"/>
      <w:r>
        <w:rPr>
          <w:rFonts w:hint="cs"/>
          <w:rtl/>
        </w:rPr>
        <w:t xml:space="preserve">על </w:t>
      </w:r>
      <w:bookmarkStart w:id="17845" w:name="_ETM_Q33_416909"/>
      <w:bookmarkEnd w:id="17845"/>
      <w:r>
        <w:rPr>
          <w:rFonts w:hint="cs"/>
          <w:rtl/>
        </w:rPr>
        <w:t>ה</w:t>
      </w:r>
      <w:r>
        <w:rPr>
          <w:rtl/>
        </w:rPr>
        <w:t xml:space="preserve">קטסטרופה </w:t>
      </w:r>
      <w:bookmarkStart w:id="17846" w:name="_ETM_Q33_417659"/>
      <w:bookmarkEnd w:id="17846"/>
      <w:r>
        <w:rPr>
          <w:rtl/>
        </w:rPr>
        <w:t xml:space="preserve">שהייתה </w:t>
      </w:r>
      <w:bookmarkStart w:id="17847" w:name="_ETM_Q33_418139"/>
      <w:bookmarkEnd w:id="17847"/>
      <w:r>
        <w:rPr>
          <w:rtl/>
        </w:rPr>
        <w:t>שם</w:t>
      </w:r>
      <w:r>
        <w:rPr>
          <w:rFonts w:hint="cs"/>
          <w:rtl/>
        </w:rPr>
        <w:t>;</w:t>
      </w:r>
      <w:r>
        <w:rPr>
          <w:rtl/>
        </w:rPr>
        <w:t xml:space="preserve"> </w:t>
      </w:r>
      <w:bookmarkStart w:id="17848" w:name="_ETM_Q33_418950"/>
      <w:bookmarkEnd w:id="17848"/>
      <w:r>
        <w:rPr>
          <w:rtl/>
        </w:rPr>
        <w:t xml:space="preserve">הוא </w:t>
      </w:r>
      <w:bookmarkStart w:id="17849" w:name="_ETM_Q33_419159"/>
      <w:bookmarkEnd w:id="17849"/>
      <w:r>
        <w:rPr>
          <w:rtl/>
        </w:rPr>
        <w:t xml:space="preserve">אחראי </w:t>
      </w:r>
      <w:bookmarkStart w:id="17850" w:name="_ETM_Q33_419549"/>
      <w:bookmarkEnd w:id="17850"/>
      <w:r>
        <w:rPr>
          <w:rtl/>
        </w:rPr>
        <w:t>ל</w:t>
      </w:r>
      <w:bookmarkStart w:id="17851" w:name="_ETM_Q33_419640"/>
      <w:bookmarkEnd w:id="17851"/>
      <w:r>
        <w:rPr>
          <w:rtl/>
        </w:rPr>
        <w:t xml:space="preserve">קונספציה </w:t>
      </w:r>
      <w:bookmarkStart w:id="17852" w:name="_ETM_Q33_420360"/>
      <w:bookmarkEnd w:id="17852"/>
      <w:r>
        <w:rPr>
          <w:rtl/>
        </w:rPr>
        <w:t xml:space="preserve">השגויה </w:t>
      </w:r>
      <w:bookmarkStart w:id="17853" w:name="_ETM_Q33_421230"/>
      <w:bookmarkEnd w:id="17853"/>
      <w:r>
        <w:rPr>
          <w:rtl/>
        </w:rPr>
        <w:t xml:space="preserve">שהוביל </w:t>
      </w:r>
      <w:bookmarkStart w:id="17854" w:name="_ETM_Q33_422400"/>
      <w:bookmarkEnd w:id="17854"/>
      <w:r>
        <w:rPr>
          <w:rtl/>
        </w:rPr>
        <w:t xml:space="preserve">שנים </w:t>
      </w:r>
      <w:bookmarkStart w:id="17855" w:name="_ETM_Q33_422849"/>
      <w:bookmarkEnd w:id="17855"/>
      <w:r>
        <w:rPr>
          <w:rtl/>
        </w:rPr>
        <w:t xml:space="preserve">רבות </w:t>
      </w:r>
      <w:bookmarkStart w:id="17856" w:name="_ETM_Q33_423450"/>
      <w:bookmarkEnd w:id="17856"/>
      <w:r>
        <w:rPr>
          <w:rFonts w:hint="cs"/>
          <w:rtl/>
        </w:rPr>
        <w:t xml:space="preserve">כשהיה ראש ממשלה; </w:t>
      </w:r>
      <w:bookmarkStart w:id="17857" w:name="_ETM_Q33_424760"/>
      <w:bookmarkEnd w:id="17857"/>
      <w:r>
        <w:rPr>
          <w:rtl/>
        </w:rPr>
        <w:t xml:space="preserve">הוא </w:t>
      </w:r>
      <w:bookmarkStart w:id="17858" w:name="_ETM_Q33_424969"/>
      <w:bookmarkEnd w:id="17858"/>
      <w:r>
        <w:rPr>
          <w:rtl/>
        </w:rPr>
        <w:t xml:space="preserve">אחראי </w:t>
      </w:r>
      <w:bookmarkStart w:id="17859" w:name="_ETM_Q33_425599"/>
      <w:bookmarkEnd w:id="17859"/>
      <w:r>
        <w:rPr>
          <w:rtl/>
        </w:rPr>
        <w:t>ל</w:t>
      </w:r>
      <w:bookmarkStart w:id="17860" w:name="_ETM_Q33_425780"/>
      <w:bookmarkEnd w:id="17860"/>
      <w:r>
        <w:rPr>
          <w:rFonts w:hint="cs"/>
          <w:rtl/>
        </w:rPr>
        <w:t>ה</w:t>
      </w:r>
      <w:r>
        <w:rPr>
          <w:rtl/>
        </w:rPr>
        <w:t xml:space="preserve">עברת </w:t>
      </w:r>
      <w:bookmarkStart w:id="17861" w:name="_ETM_Q33_426109"/>
      <w:bookmarkEnd w:id="17861"/>
      <w:r>
        <w:rPr>
          <w:rtl/>
        </w:rPr>
        <w:t xml:space="preserve">כסף </w:t>
      </w:r>
      <w:bookmarkStart w:id="17862" w:name="_ETM_Q33_426500"/>
      <w:bookmarkEnd w:id="17862"/>
      <w:r>
        <w:rPr>
          <w:rFonts w:hint="cs"/>
          <w:rtl/>
        </w:rPr>
        <w:t xml:space="preserve">קטרי </w:t>
      </w:r>
      <w:bookmarkStart w:id="17863" w:name="_ETM_Q33_426920"/>
      <w:bookmarkEnd w:id="17863"/>
      <w:r>
        <w:rPr>
          <w:rFonts w:hint="cs"/>
          <w:rtl/>
        </w:rPr>
        <w:t>ל</w:t>
      </w:r>
      <w:bookmarkStart w:id="17864" w:name="_ETM_Q33_427219"/>
      <w:bookmarkEnd w:id="17864"/>
      <w:r>
        <w:rPr>
          <w:rFonts w:hint="cs"/>
          <w:rtl/>
        </w:rPr>
        <w:t>חמאס;</w:t>
      </w:r>
      <w:r>
        <w:rPr>
          <w:rtl/>
        </w:rPr>
        <w:t xml:space="preserve"> </w:t>
      </w:r>
      <w:bookmarkStart w:id="17865" w:name="_ETM_Q33_428439"/>
      <w:bookmarkEnd w:id="17865"/>
      <w:r>
        <w:rPr>
          <w:rtl/>
        </w:rPr>
        <w:t xml:space="preserve">הוא </w:t>
      </w:r>
      <w:bookmarkStart w:id="17866" w:name="_ETM_Q33_428650"/>
      <w:bookmarkEnd w:id="17866"/>
      <w:r>
        <w:rPr>
          <w:rtl/>
        </w:rPr>
        <w:t xml:space="preserve">אחראי </w:t>
      </w:r>
      <w:bookmarkStart w:id="17867" w:name="_ETM_Q33_429369"/>
      <w:bookmarkEnd w:id="17867"/>
      <w:r>
        <w:rPr>
          <w:rtl/>
        </w:rPr>
        <w:t>ל</w:t>
      </w:r>
      <w:bookmarkStart w:id="17868" w:name="_ETM_Q33_429519"/>
      <w:bookmarkEnd w:id="17868"/>
      <w:r>
        <w:rPr>
          <w:rtl/>
        </w:rPr>
        <w:t xml:space="preserve">זה </w:t>
      </w:r>
      <w:bookmarkStart w:id="17869" w:name="_ETM_Q33_429729"/>
      <w:bookmarkEnd w:id="17869"/>
      <w:r>
        <w:rPr>
          <w:rtl/>
        </w:rPr>
        <w:t xml:space="preserve">שעדיין </w:t>
      </w:r>
      <w:bookmarkStart w:id="17870" w:name="_ETM_Q33_430209"/>
      <w:bookmarkEnd w:id="17870"/>
      <w:r>
        <w:rPr>
          <w:rtl/>
        </w:rPr>
        <w:t>יש</w:t>
      </w:r>
      <w:r>
        <w:rPr>
          <w:rFonts w:hint="cs"/>
          <w:rtl/>
        </w:rPr>
        <w:t xml:space="preserve"> </w:t>
      </w:r>
      <w:bookmarkStart w:id="17871" w:name="_ETM_Q33_432838"/>
      <w:bookmarkEnd w:id="17871"/>
      <w:r>
        <w:rPr>
          <w:rFonts w:hint="cs"/>
          <w:rtl/>
        </w:rPr>
        <w:t>לנו</w:t>
      </w:r>
      <w:r>
        <w:rPr>
          <w:rtl/>
        </w:rPr>
        <w:t xml:space="preserve"> </w:t>
      </w:r>
      <w:bookmarkStart w:id="17872" w:name="_ETM_Q33_430569"/>
      <w:bookmarkStart w:id="17873" w:name="_ETM_Q33_430659"/>
      <w:bookmarkEnd w:id="17872"/>
      <w:bookmarkEnd w:id="17873"/>
      <w:r>
        <w:rPr>
          <w:rtl/>
        </w:rPr>
        <w:t xml:space="preserve">101 </w:t>
      </w:r>
      <w:bookmarkStart w:id="17874" w:name="_ETM_Q33_431409"/>
      <w:bookmarkEnd w:id="17874"/>
      <w:r>
        <w:rPr>
          <w:rFonts w:hint="cs"/>
          <w:rtl/>
        </w:rPr>
        <w:t>ח</w:t>
      </w:r>
      <w:r>
        <w:rPr>
          <w:rtl/>
        </w:rPr>
        <w:t xml:space="preserve">טופים </w:t>
      </w:r>
      <w:bookmarkStart w:id="17875" w:name="_ETM_Q33_432309"/>
      <w:bookmarkEnd w:id="17875"/>
      <w:r>
        <w:rPr>
          <w:rtl/>
        </w:rPr>
        <w:t>בעזה</w:t>
      </w:r>
      <w:r>
        <w:rPr>
          <w:rFonts w:hint="cs"/>
          <w:rtl/>
        </w:rPr>
        <w:t>;</w:t>
      </w:r>
      <w:r>
        <w:rPr>
          <w:rtl/>
        </w:rPr>
        <w:t xml:space="preserve"> </w:t>
      </w:r>
      <w:bookmarkStart w:id="17876" w:name="_ETM_Q33_433769"/>
      <w:bookmarkEnd w:id="17876"/>
      <w:r>
        <w:rPr>
          <w:rtl/>
        </w:rPr>
        <w:t xml:space="preserve">הוא </w:t>
      </w:r>
      <w:bookmarkStart w:id="17877" w:name="_ETM_Q33_433889"/>
      <w:bookmarkEnd w:id="17877"/>
      <w:r>
        <w:rPr>
          <w:rtl/>
        </w:rPr>
        <w:t xml:space="preserve">גם </w:t>
      </w:r>
      <w:bookmarkStart w:id="17878" w:name="_ETM_Q33_434129"/>
      <w:bookmarkEnd w:id="17878"/>
      <w:r>
        <w:rPr>
          <w:rtl/>
        </w:rPr>
        <w:t xml:space="preserve">אחראי </w:t>
      </w:r>
      <w:bookmarkStart w:id="17879" w:name="_ETM_Q33_434549"/>
      <w:bookmarkEnd w:id="17879"/>
      <w:r>
        <w:rPr>
          <w:rtl/>
        </w:rPr>
        <w:t>ל</w:t>
      </w:r>
      <w:bookmarkStart w:id="17880" w:name="_ETM_Q33_434700"/>
      <w:bookmarkEnd w:id="17880"/>
      <w:r>
        <w:rPr>
          <w:rFonts w:hint="cs"/>
          <w:rtl/>
        </w:rPr>
        <w:t xml:space="preserve">שסע </w:t>
      </w:r>
      <w:bookmarkStart w:id="17881" w:name="_ETM_Q33_435060"/>
      <w:bookmarkEnd w:id="17881"/>
      <w:r>
        <w:rPr>
          <w:rtl/>
        </w:rPr>
        <w:t xml:space="preserve">הנורא </w:t>
      </w:r>
      <w:bookmarkStart w:id="17882" w:name="_ETM_Q33_435450"/>
      <w:bookmarkEnd w:id="17882"/>
      <w:r>
        <w:rPr>
          <w:rtl/>
        </w:rPr>
        <w:t xml:space="preserve">הזה </w:t>
      </w:r>
      <w:bookmarkStart w:id="17883" w:name="_ETM_Q33_436520"/>
      <w:bookmarkEnd w:id="17883"/>
      <w:r>
        <w:rPr>
          <w:rtl/>
        </w:rPr>
        <w:t xml:space="preserve">שיש </w:t>
      </w:r>
      <w:bookmarkStart w:id="17884" w:name="_ETM_Q33_436879"/>
      <w:bookmarkEnd w:id="17884"/>
      <w:r>
        <w:rPr>
          <w:rtl/>
        </w:rPr>
        <w:t xml:space="preserve">לנו </w:t>
      </w:r>
      <w:bookmarkStart w:id="17885" w:name="_ETM_Q33_437150"/>
      <w:bookmarkEnd w:id="17885"/>
      <w:r>
        <w:rPr>
          <w:rtl/>
        </w:rPr>
        <w:t>בע</w:t>
      </w:r>
      <w:r>
        <w:rPr>
          <w:rFonts w:hint="cs"/>
          <w:rtl/>
        </w:rPr>
        <w:t>ם,</w:t>
      </w:r>
      <w:r>
        <w:rPr>
          <w:rtl/>
        </w:rPr>
        <w:t xml:space="preserve"> </w:t>
      </w:r>
      <w:bookmarkStart w:id="17886" w:name="_ETM_Q33_438410"/>
      <w:bookmarkEnd w:id="17886"/>
      <w:r>
        <w:rPr>
          <w:rtl/>
        </w:rPr>
        <w:t>כ</w:t>
      </w:r>
      <w:r>
        <w:rPr>
          <w:rFonts w:hint="cs"/>
          <w:rtl/>
        </w:rPr>
        <w:t xml:space="preserve">י </w:t>
      </w:r>
      <w:r>
        <w:rPr>
          <w:rtl/>
        </w:rPr>
        <w:t xml:space="preserve">זה </w:t>
      </w:r>
      <w:bookmarkStart w:id="17887" w:name="_ETM_Q33_438740"/>
      <w:bookmarkEnd w:id="17887"/>
      <w:r>
        <w:rPr>
          <w:rtl/>
        </w:rPr>
        <w:t xml:space="preserve">קרה </w:t>
      </w:r>
      <w:bookmarkStart w:id="17888" w:name="_ETM_Q33_438979"/>
      <w:bookmarkEnd w:id="17888"/>
      <w:r>
        <w:rPr>
          <w:rtl/>
        </w:rPr>
        <w:t>בממשלתו</w:t>
      </w:r>
      <w:r>
        <w:rPr>
          <w:rFonts w:hint="cs"/>
          <w:rtl/>
        </w:rPr>
        <w:t>.</w:t>
      </w:r>
      <w:r>
        <w:rPr>
          <w:rtl/>
        </w:rPr>
        <w:t xml:space="preserve"> </w:t>
      </w:r>
      <w:bookmarkStart w:id="17889" w:name="_ETM_Q33_442260"/>
      <w:bookmarkEnd w:id="17889"/>
    </w:p>
    <w:p w:rsidR="00841D8B" w:rsidRDefault="00841D8B" w:rsidP="004B0C08">
      <w:pPr>
        <w:rPr>
          <w:rtl/>
        </w:rPr>
      </w:pPr>
      <w:bookmarkStart w:id="17890" w:name="_ETM_Q33_443154"/>
      <w:bookmarkStart w:id="17891" w:name="_ETM_Q33_443249"/>
      <w:bookmarkStart w:id="17892" w:name="_ETM_Q33_443351"/>
      <w:bookmarkEnd w:id="17890"/>
      <w:bookmarkEnd w:id="17891"/>
      <w:bookmarkEnd w:id="17892"/>
    </w:p>
    <w:p w:rsidR="00841D8B" w:rsidRDefault="00841D8B" w:rsidP="00DC09F0">
      <w:pPr>
        <w:rPr>
          <w:rtl/>
        </w:rPr>
      </w:pPr>
      <w:bookmarkStart w:id="17893" w:name="_ETM_Q33_443411"/>
      <w:bookmarkEnd w:id="17893"/>
      <w:r>
        <w:rPr>
          <w:rtl/>
        </w:rPr>
        <w:t xml:space="preserve">זה </w:t>
      </w:r>
      <w:bookmarkStart w:id="17894" w:name="_ETM_Q33_442589"/>
      <w:bookmarkEnd w:id="17894"/>
      <w:r>
        <w:rPr>
          <w:rtl/>
        </w:rPr>
        <w:t xml:space="preserve">מה </w:t>
      </w:r>
      <w:bookmarkStart w:id="17895" w:name="_ETM_Q33_442740"/>
      <w:bookmarkEnd w:id="17895"/>
      <w:r>
        <w:rPr>
          <w:rtl/>
        </w:rPr>
        <w:t xml:space="preserve">שאני </w:t>
      </w:r>
      <w:bookmarkStart w:id="17896" w:name="_ETM_Q33_442980"/>
      <w:bookmarkEnd w:id="17896"/>
      <w:r>
        <w:rPr>
          <w:rtl/>
        </w:rPr>
        <w:t xml:space="preserve">רוצה </w:t>
      </w:r>
      <w:bookmarkStart w:id="17897" w:name="_ETM_Q33_443310"/>
      <w:bookmarkEnd w:id="17897"/>
      <w:r>
        <w:rPr>
          <w:rtl/>
        </w:rPr>
        <w:t xml:space="preserve">להגיד </w:t>
      </w:r>
      <w:bookmarkStart w:id="17898" w:name="_ETM_Q33_444779"/>
      <w:bookmarkEnd w:id="17898"/>
      <w:r>
        <w:rPr>
          <w:rFonts w:hint="cs"/>
          <w:rtl/>
        </w:rPr>
        <w:t xml:space="preserve">– </w:t>
      </w:r>
      <w:r>
        <w:rPr>
          <w:rtl/>
        </w:rPr>
        <w:t>א</w:t>
      </w:r>
      <w:r>
        <w:rPr>
          <w:rFonts w:hint="cs"/>
          <w:rtl/>
        </w:rPr>
        <w:t xml:space="preserve">י-אפשר </w:t>
      </w:r>
      <w:bookmarkStart w:id="17899" w:name="_ETM_Q33_445170"/>
      <w:bookmarkStart w:id="17900" w:name="_ETM_Q33_446400"/>
      <w:bookmarkEnd w:id="17899"/>
      <w:bookmarkEnd w:id="17900"/>
      <w:r>
        <w:rPr>
          <w:rtl/>
        </w:rPr>
        <w:t xml:space="preserve">לקחת </w:t>
      </w:r>
      <w:bookmarkStart w:id="17901" w:name="_ETM_Q33_447029"/>
      <w:bookmarkEnd w:id="17901"/>
      <w:r>
        <w:rPr>
          <w:rtl/>
        </w:rPr>
        <w:t xml:space="preserve">אחריות </w:t>
      </w:r>
      <w:bookmarkStart w:id="17902" w:name="_ETM_Q33_447630"/>
      <w:bookmarkEnd w:id="17902"/>
      <w:r>
        <w:rPr>
          <w:rtl/>
        </w:rPr>
        <w:t xml:space="preserve">כאשר </w:t>
      </w:r>
      <w:bookmarkStart w:id="17903" w:name="_ETM_Q33_447990"/>
      <w:bookmarkEnd w:id="17903"/>
      <w:r>
        <w:rPr>
          <w:rtl/>
        </w:rPr>
        <w:t xml:space="preserve">יש </w:t>
      </w:r>
      <w:bookmarkStart w:id="17904" w:name="_ETM_Q33_448140"/>
      <w:bookmarkEnd w:id="17904"/>
      <w:r>
        <w:rPr>
          <w:rtl/>
        </w:rPr>
        <w:t>הצלחות</w:t>
      </w:r>
      <w:r>
        <w:rPr>
          <w:rFonts w:hint="cs"/>
          <w:rtl/>
        </w:rPr>
        <w:t>.</w:t>
      </w:r>
      <w:r>
        <w:rPr>
          <w:rtl/>
        </w:rPr>
        <w:t xml:space="preserve"> </w:t>
      </w:r>
      <w:bookmarkStart w:id="17905" w:name="_ETM_Q33_449890"/>
      <w:bookmarkEnd w:id="17905"/>
      <w:r>
        <w:rPr>
          <w:rtl/>
        </w:rPr>
        <w:t xml:space="preserve">האחריות </w:t>
      </w:r>
      <w:bookmarkStart w:id="17906" w:name="_ETM_Q33_450490"/>
      <w:bookmarkStart w:id="17907" w:name="_ETM_Q33_450580"/>
      <w:bookmarkEnd w:id="17906"/>
      <w:bookmarkEnd w:id="17907"/>
      <w:r>
        <w:rPr>
          <w:rtl/>
        </w:rPr>
        <w:t>כוללת</w:t>
      </w:r>
      <w:r>
        <w:rPr>
          <w:rFonts w:hint="cs"/>
          <w:rtl/>
        </w:rPr>
        <w:t>,</w:t>
      </w:r>
      <w:r>
        <w:rPr>
          <w:rtl/>
        </w:rPr>
        <w:t xml:space="preserve"> </w:t>
      </w:r>
      <w:bookmarkStart w:id="17908" w:name="_ETM_Q33_451770"/>
      <w:bookmarkEnd w:id="17908"/>
      <w:r>
        <w:rPr>
          <w:rtl/>
        </w:rPr>
        <w:t xml:space="preserve">גם </w:t>
      </w:r>
      <w:bookmarkStart w:id="17909" w:name="_ETM_Q33_452129"/>
      <w:bookmarkEnd w:id="17909"/>
      <w:r>
        <w:rPr>
          <w:rtl/>
        </w:rPr>
        <w:t xml:space="preserve">בהצלחות </w:t>
      </w:r>
      <w:bookmarkStart w:id="17910" w:name="_ETM_Q33_452909"/>
      <w:bookmarkEnd w:id="17910"/>
      <w:r>
        <w:rPr>
          <w:rtl/>
        </w:rPr>
        <w:t xml:space="preserve">וגם </w:t>
      </w:r>
      <w:bookmarkStart w:id="17911" w:name="_ETM_Q33_453270"/>
      <w:bookmarkEnd w:id="17911"/>
      <w:r>
        <w:rPr>
          <w:rtl/>
        </w:rPr>
        <w:t>בכישלונות</w:t>
      </w:r>
      <w:r>
        <w:rPr>
          <w:rFonts w:hint="cs"/>
          <w:rtl/>
        </w:rPr>
        <w:t>.</w:t>
      </w:r>
      <w:r>
        <w:rPr>
          <w:rtl/>
        </w:rPr>
        <w:t xml:space="preserve"> </w:t>
      </w:r>
      <w:bookmarkStart w:id="17912" w:name="_ETM_Q33_454690"/>
      <w:bookmarkEnd w:id="17912"/>
      <w:r>
        <w:rPr>
          <w:rtl/>
        </w:rPr>
        <w:t xml:space="preserve">זה </w:t>
      </w:r>
      <w:bookmarkStart w:id="17913" w:name="_ETM_Q33_455290"/>
      <w:bookmarkEnd w:id="17913"/>
      <w:r>
        <w:rPr>
          <w:rtl/>
        </w:rPr>
        <w:t xml:space="preserve">תפקידו </w:t>
      </w:r>
      <w:bookmarkStart w:id="17914" w:name="_ETM_Q33_455890"/>
      <w:bookmarkEnd w:id="17914"/>
      <w:r>
        <w:rPr>
          <w:rtl/>
        </w:rPr>
        <w:t xml:space="preserve">של </w:t>
      </w:r>
      <w:bookmarkStart w:id="17915" w:name="_ETM_Q33_456160"/>
      <w:bookmarkEnd w:id="17915"/>
      <w:r>
        <w:rPr>
          <w:rtl/>
        </w:rPr>
        <w:t xml:space="preserve">מנהיג </w:t>
      </w:r>
      <w:bookmarkStart w:id="17916" w:name="_ETM_Q33_457580"/>
      <w:bookmarkEnd w:id="17916"/>
      <w:r>
        <w:rPr>
          <w:rFonts w:hint="cs"/>
          <w:rtl/>
        </w:rPr>
        <w:t xml:space="preserve">– </w:t>
      </w:r>
      <w:r>
        <w:rPr>
          <w:rtl/>
        </w:rPr>
        <w:t xml:space="preserve">גם </w:t>
      </w:r>
      <w:bookmarkStart w:id="17917" w:name="_ETM_Q33_458690"/>
      <w:bookmarkEnd w:id="17917"/>
      <w:r>
        <w:rPr>
          <w:rtl/>
        </w:rPr>
        <w:t xml:space="preserve">להצטלם </w:t>
      </w:r>
      <w:bookmarkStart w:id="17918" w:name="_ETM_Q33_459410"/>
      <w:bookmarkEnd w:id="17918"/>
      <w:r>
        <w:rPr>
          <w:rtl/>
        </w:rPr>
        <w:t xml:space="preserve">ולהופיע </w:t>
      </w:r>
      <w:bookmarkStart w:id="17919" w:name="_ETM_Q33_459950"/>
      <w:bookmarkEnd w:id="17919"/>
      <w:r>
        <w:rPr>
          <w:rtl/>
        </w:rPr>
        <w:t xml:space="preserve">מול </w:t>
      </w:r>
      <w:bookmarkStart w:id="17920" w:name="_ETM_Q33_460160"/>
      <w:bookmarkEnd w:id="17920"/>
      <w:r>
        <w:rPr>
          <w:rtl/>
        </w:rPr>
        <w:t>או</w:t>
      </w:r>
      <w:bookmarkStart w:id="17921" w:name="_ETM_Q33_460250"/>
      <w:bookmarkEnd w:id="17921"/>
      <w:r>
        <w:rPr>
          <w:rtl/>
        </w:rPr>
        <w:t xml:space="preserve">מה </w:t>
      </w:r>
      <w:bookmarkStart w:id="17922" w:name="_ETM_Q33_461389"/>
      <w:bookmarkEnd w:id="17922"/>
      <w:r>
        <w:rPr>
          <w:rtl/>
        </w:rPr>
        <w:t xml:space="preserve">כאשר </w:t>
      </w:r>
      <w:bookmarkStart w:id="17923" w:name="_ETM_Q33_461990"/>
      <w:bookmarkEnd w:id="17923"/>
      <w:r>
        <w:rPr>
          <w:rtl/>
        </w:rPr>
        <w:t xml:space="preserve">כולנו </w:t>
      </w:r>
      <w:bookmarkStart w:id="17924" w:name="_ETM_Q33_462380"/>
      <w:bookmarkEnd w:id="17924"/>
      <w:r>
        <w:rPr>
          <w:rtl/>
        </w:rPr>
        <w:t xml:space="preserve">שמחים </w:t>
      </w:r>
      <w:bookmarkStart w:id="17925" w:name="_ETM_Q33_462919"/>
      <w:bookmarkEnd w:id="17925"/>
      <w:r>
        <w:rPr>
          <w:rtl/>
        </w:rPr>
        <w:t xml:space="preserve">ומרוצים </w:t>
      </w:r>
      <w:bookmarkStart w:id="17926" w:name="_ETM_Q33_463639"/>
      <w:bookmarkEnd w:id="17926"/>
      <w:r>
        <w:rPr>
          <w:rtl/>
        </w:rPr>
        <w:t>ו</w:t>
      </w:r>
      <w:r>
        <w:rPr>
          <w:rFonts w:hint="cs"/>
          <w:rtl/>
        </w:rPr>
        <w:t>מוחאים</w:t>
      </w:r>
      <w:r>
        <w:rPr>
          <w:rtl/>
        </w:rPr>
        <w:t xml:space="preserve"> </w:t>
      </w:r>
      <w:bookmarkStart w:id="17927" w:name="_ETM_Q33_464089"/>
      <w:bookmarkEnd w:id="17927"/>
      <w:r>
        <w:rPr>
          <w:rtl/>
        </w:rPr>
        <w:t xml:space="preserve">כפיים </w:t>
      </w:r>
      <w:bookmarkStart w:id="17928" w:name="_ETM_Q33_465060"/>
      <w:bookmarkEnd w:id="17928"/>
      <w:r>
        <w:rPr>
          <w:rtl/>
        </w:rPr>
        <w:t xml:space="preserve">ומשהו </w:t>
      </w:r>
      <w:bookmarkStart w:id="17929" w:name="_ETM_Q33_465630"/>
      <w:bookmarkEnd w:id="17929"/>
      <w:r>
        <w:rPr>
          <w:rtl/>
        </w:rPr>
        <w:t xml:space="preserve">טוב </w:t>
      </w:r>
      <w:bookmarkStart w:id="17930" w:name="_ETM_Q33_466200"/>
      <w:bookmarkEnd w:id="17930"/>
      <w:r>
        <w:rPr>
          <w:rtl/>
        </w:rPr>
        <w:t xml:space="preserve">קורה </w:t>
      </w:r>
      <w:bookmarkStart w:id="17931" w:name="_ETM_Q33_466529"/>
      <w:bookmarkEnd w:id="17931"/>
      <w:r>
        <w:rPr>
          <w:rtl/>
        </w:rPr>
        <w:t>לנו</w:t>
      </w:r>
      <w:r>
        <w:rPr>
          <w:rFonts w:hint="cs"/>
          <w:rtl/>
        </w:rPr>
        <w:t>,</w:t>
      </w:r>
      <w:r>
        <w:rPr>
          <w:rtl/>
        </w:rPr>
        <w:t xml:space="preserve"> </w:t>
      </w:r>
      <w:bookmarkStart w:id="17932" w:name="_ETM_Q33_467560"/>
      <w:bookmarkEnd w:id="17932"/>
      <w:r>
        <w:rPr>
          <w:rtl/>
        </w:rPr>
        <w:t xml:space="preserve">אבל </w:t>
      </w:r>
      <w:bookmarkStart w:id="17933" w:name="_ETM_Q33_467889"/>
      <w:bookmarkEnd w:id="17933"/>
      <w:r>
        <w:rPr>
          <w:rtl/>
        </w:rPr>
        <w:t xml:space="preserve">גם </w:t>
      </w:r>
      <w:bookmarkStart w:id="17934" w:name="_ETM_Q33_468400"/>
      <w:bookmarkEnd w:id="17934"/>
      <w:r>
        <w:rPr>
          <w:rtl/>
        </w:rPr>
        <w:t xml:space="preserve">כאשר </w:t>
      </w:r>
      <w:bookmarkStart w:id="17935" w:name="_ETM_Q33_469580"/>
      <w:bookmarkEnd w:id="17935"/>
      <w:r>
        <w:rPr>
          <w:rtl/>
        </w:rPr>
        <w:t xml:space="preserve">יש </w:t>
      </w:r>
      <w:bookmarkStart w:id="17936" w:name="_ETM_Q33_469849"/>
      <w:bookmarkEnd w:id="17936"/>
      <w:r>
        <w:rPr>
          <w:rtl/>
        </w:rPr>
        <w:t xml:space="preserve">דברים </w:t>
      </w:r>
      <w:bookmarkStart w:id="17937" w:name="_ETM_Q33_470210"/>
      <w:bookmarkEnd w:id="17937"/>
      <w:r>
        <w:rPr>
          <w:rtl/>
        </w:rPr>
        <w:t>קשים</w:t>
      </w:r>
      <w:r>
        <w:rPr>
          <w:rFonts w:hint="cs"/>
          <w:rtl/>
        </w:rPr>
        <w:t>;</w:t>
      </w:r>
      <w:r>
        <w:rPr>
          <w:rtl/>
        </w:rPr>
        <w:t xml:space="preserve"> </w:t>
      </w:r>
      <w:bookmarkStart w:id="17938" w:name="_ETM_Q33_471610"/>
      <w:bookmarkEnd w:id="17938"/>
      <w:r>
        <w:rPr>
          <w:rtl/>
        </w:rPr>
        <w:t xml:space="preserve">גם </w:t>
      </w:r>
      <w:bookmarkStart w:id="17939" w:name="_ETM_Q33_471909"/>
      <w:bookmarkEnd w:id="17939"/>
      <w:r>
        <w:rPr>
          <w:rFonts w:hint="cs"/>
          <w:rtl/>
        </w:rPr>
        <w:t>כ</w:t>
      </w:r>
      <w:r>
        <w:rPr>
          <w:rtl/>
        </w:rPr>
        <w:t xml:space="preserve">שיש </w:t>
      </w:r>
      <w:bookmarkStart w:id="17940" w:name="_ETM_Q33_472180"/>
      <w:bookmarkEnd w:id="17940"/>
      <w:r>
        <w:rPr>
          <w:rtl/>
        </w:rPr>
        <w:t xml:space="preserve">לנו </w:t>
      </w:r>
      <w:bookmarkStart w:id="17941" w:name="_ETM_Q33_472389"/>
      <w:bookmarkEnd w:id="17941"/>
      <w:r>
        <w:rPr>
          <w:rtl/>
        </w:rPr>
        <w:t>חטופים</w:t>
      </w:r>
      <w:r>
        <w:rPr>
          <w:rFonts w:hint="cs"/>
          <w:rtl/>
        </w:rPr>
        <w:t>;</w:t>
      </w:r>
      <w:r>
        <w:rPr>
          <w:rtl/>
        </w:rPr>
        <w:t xml:space="preserve"> </w:t>
      </w:r>
      <w:bookmarkStart w:id="17942" w:name="_ETM_Q33_473520"/>
      <w:bookmarkEnd w:id="17942"/>
      <w:r>
        <w:rPr>
          <w:rtl/>
        </w:rPr>
        <w:t xml:space="preserve">גם </w:t>
      </w:r>
      <w:bookmarkStart w:id="17943" w:name="_ETM_Q33_473789"/>
      <w:bookmarkEnd w:id="17943"/>
      <w:r>
        <w:rPr>
          <w:rFonts w:hint="cs"/>
          <w:rtl/>
        </w:rPr>
        <w:t>כש</w:t>
      </w:r>
      <w:r>
        <w:rPr>
          <w:rtl/>
        </w:rPr>
        <w:t xml:space="preserve">יש </w:t>
      </w:r>
      <w:bookmarkStart w:id="17944" w:name="_ETM_Q33_474029"/>
      <w:bookmarkEnd w:id="17944"/>
      <w:r>
        <w:rPr>
          <w:rtl/>
        </w:rPr>
        <w:t xml:space="preserve">לנו </w:t>
      </w:r>
      <w:bookmarkStart w:id="17945" w:name="_ETM_Q33_474509"/>
      <w:bookmarkEnd w:id="17945"/>
      <w:r>
        <w:rPr>
          <w:rtl/>
        </w:rPr>
        <w:t>נרצחים</w:t>
      </w:r>
      <w:r>
        <w:rPr>
          <w:rFonts w:hint="cs"/>
          <w:rtl/>
        </w:rPr>
        <w:t>.</w:t>
      </w:r>
      <w:r>
        <w:rPr>
          <w:rtl/>
        </w:rPr>
        <w:t xml:space="preserve"> </w:t>
      </w:r>
      <w:bookmarkStart w:id="17946" w:name="_ETM_Q33_475740"/>
      <w:bookmarkEnd w:id="17946"/>
      <w:r>
        <w:rPr>
          <w:rtl/>
        </w:rPr>
        <w:t xml:space="preserve">יש </w:t>
      </w:r>
      <w:bookmarkStart w:id="17947" w:name="_ETM_Q33_476009"/>
      <w:bookmarkEnd w:id="17947"/>
      <w:r>
        <w:rPr>
          <w:rtl/>
        </w:rPr>
        <w:t xml:space="preserve">לנו </w:t>
      </w:r>
      <w:bookmarkStart w:id="17948" w:name="_ETM_Q33_476219"/>
      <w:bookmarkEnd w:id="17948"/>
      <w:r>
        <w:rPr>
          <w:rFonts w:hint="cs"/>
          <w:rtl/>
        </w:rPr>
        <w:t xml:space="preserve">עדיין </w:t>
      </w:r>
      <w:r>
        <w:rPr>
          <w:rtl/>
        </w:rPr>
        <w:t>מפ</w:t>
      </w:r>
      <w:r>
        <w:rPr>
          <w:rFonts w:hint="cs"/>
          <w:rtl/>
        </w:rPr>
        <w:t>ו</w:t>
      </w:r>
      <w:r>
        <w:rPr>
          <w:rtl/>
        </w:rPr>
        <w:t xml:space="preserve">נים </w:t>
      </w:r>
      <w:bookmarkStart w:id="17949" w:name="_ETM_Q33_476729"/>
      <w:bookmarkStart w:id="17950" w:name="_ETM_Q33_477089"/>
      <w:bookmarkEnd w:id="17949"/>
      <w:bookmarkEnd w:id="17950"/>
      <w:r>
        <w:rPr>
          <w:rtl/>
        </w:rPr>
        <w:t>בצפון</w:t>
      </w:r>
      <w:r>
        <w:rPr>
          <w:rFonts w:hint="cs"/>
          <w:rtl/>
        </w:rPr>
        <w:t>,</w:t>
      </w:r>
      <w:r>
        <w:rPr>
          <w:rtl/>
        </w:rPr>
        <w:t xml:space="preserve"> </w:t>
      </w:r>
      <w:bookmarkStart w:id="17951" w:name="_ETM_Q33_478199"/>
      <w:bookmarkEnd w:id="17951"/>
      <w:r>
        <w:rPr>
          <w:rtl/>
        </w:rPr>
        <w:t xml:space="preserve">וכרגע </w:t>
      </w:r>
      <w:bookmarkStart w:id="17952" w:name="_ETM_Q33_478860"/>
      <w:bookmarkEnd w:id="17952"/>
      <w:r>
        <w:rPr>
          <w:rtl/>
        </w:rPr>
        <w:t xml:space="preserve">אין </w:t>
      </w:r>
      <w:bookmarkStart w:id="17953" w:name="_ETM_Q33_479099"/>
      <w:bookmarkEnd w:id="17953"/>
      <w:r>
        <w:rPr>
          <w:rFonts w:hint="cs"/>
          <w:rtl/>
        </w:rPr>
        <w:t xml:space="preserve">צפי, עם </w:t>
      </w:r>
      <w:bookmarkStart w:id="17954" w:name="_ETM_Q33_479789"/>
      <w:bookmarkStart w:id="17955" w:name="_ETM_Q33_480089"/>
      <w:bookmarkEnd w:id="17954"/>
      <w:bookmarkEnd w:id="17955"/>
      <w:r>
        <w:rPr>
          <w:rFonts w:hint="cs"/>
          <w:rtl/>
        </w:rPr>
        <w:t xml:space="preserve">כל </w:t>
      </w:r>
      <w:r>
        <w:rPr>
          <w:rtl/>
        </w:rPr>
        <w:t xml:space="preserve">השמחה </w:t>
      </w:r>
      <w:bookmarkStart w:id="17956" w:name="_ETM_Q33_481620"/>
      <w:bookmarkEnd w:id="17956"/>
      <w:r>
        <w:rPr>
          <w:rtl/>
        </w:rPr>
        <w:t>שב</w:t>
      </w:r>
      <w:r>
        <w:rPr>
          <w:rFonts w:hint="cs"/>
          <w:rtl/>
        </w:rPr>
        <w:t>ליבנו, כי</w:t>
      </w:r>
      <w:r>
        <w:rPr>
          <w:rtl/>
        </w:rPr>
        <w:t xml:space="preserve"> </w:t>
      </w:r>
      <w:bookmarkStart w:id="17957" w:name="_ETM_Q33_483229"/>
      <w:bookmarkEnd w:id="17957"/>
      <w:r>
        <w:rPr>
          <w:rFonts w:hint="cs"/>
          <w:rtl/>
        </w:rPr>
        <w:t xml:space="preserve">חיסול </w:t>
      </w:r>
      <w:bookmarkStart w:id="17958" w:name="_ETM_Q33_484160"/>
      <w:bookmarkEnd w:id="17958"/>
      <w:r>
        <w:rPr>
          <w:rFonts w:hint="cs"/>
          <w:rtl/>
        </w:rPr>
        <w:t xml:space="preserve">נסראללה </w:t>
      </w:r>
      <w:bookmarkStart w:id="17959" w:name="_ETM_Q33_484670"/>
      <w:bookmarkEnd w:id="17959"/>
      <w:r>
        <w:rPr>
          <w:rtl/>
        </w:rPr>
        <w:t xml:space="preserve">עדיין </w:t>
      </w:r>
      <w:bookmarkStart w:id="17960" w:name="_ETM_Q33_485970"/>
      <w:bookmarkEnd w:id="17960"/>
      <w:r>
        <w:rPr>
          <w:rtl/>
        </w:rPr>
        <w:t xml:space="preserve">לא </w:t>
      </w:r>
      <w:bookmarkStart w:id="17961" w:name="_ETM_Q33_486509"/>
      <w:bookmarkEnd w:id="17961"/>
      <w:r>
        <w:rPr>
          <w:rtl/>
        </w:rPr>
        <w:t xml:space="preserve">פותר </w:t>
      </w:r>
      <w:bookmarkStart w:id="17962" w:name="_ETM_Q33_486899"/>
      <w:bookmarkEnd w:id="17962"/>
      <w:r>
        <w:rPr>
          <w:rtl/>
        </w:rPr>
        <w:t xml:space="preserve">את </w:t>
      </w:r>
      <w:bookmarkStart w:id="17963" w:name="_ETM_Q33_487019"/>
      <w:bookmarkEnd w:id="17963"/>
      <w:r>
        <w:rPr>
          <w:rtl/>
        </w:rPr>
        <w:t xml:space="preserve">הבעיה </w:t>
      </w:r>
      <w:bookmarkStart w:id="17964" w:name="_ETM_Q33_487410"/>
      <w:bookmarkEnd w:id="17964"/>
      <w:r>
        <w:rPr>
          <w:rtl/>
        </w:rPr>
        <w:t>הגדולה</w:t>
      </w:r>
      <w:r>
        <w:rPr>
          <w:rFonts w:hint="cs"/>
          <w:rtl/>
        </w:rPr>
        <w:t>,</w:t>
      </w:r>
      <w:r>
        <w:rPr>
          <w:rtl/>
        </w:rPr>
        <w:t xml:space="preserve"> </w:t>
      </w:r>
      <w:bookmarkStart w:id="17965" w:name="_ETM_Q33_488450"/>
      <w:bookmarkEnd w:id="17965"/>
      <w:r>
        <w:rPr>
          <w:rFonts w:hint="cs"/>
          <w:rtl/>
        </w:rPr>
        <w:t>ה</w:t>
      </w:r>
      <w:r>
        <w:rPr>
          <w:rtl/>
        </w:rPr>
        <w:t xml:space="preserve">בעיה </w:t>
      </w:r>
      <w:bookmarkStart w:id="17966" w:name="_ETM_Q33_488809"/>
      <w:bookmarkEnd w:id="17966"/>
      <w:r>
        <w:rPr>
          <w:rtl/>
        </w:rPr>
        <w:t xml:space="preserve">של </w:t>
      </w:r>
      <w:bookmarkStart w:id="17967" w:name="_ETM_Q33_489019"/>
      <w:bookmarkEnd w:id="17967"/>
      <w:r>
        <w:rPr>
          <w:rtl/>
        </w:rPr>
        <w:t>איראן</w:t>
      </w:r>
      <w:r>
        <w:rPr>
          <w:rFonts w:hint="cs"/>
          <w:rtl/>
        </w:rPr>
        <w:t>.</w:t>
      </w:r>
      <w:r>
        <w:rPr>
          <w:rtl/>
        </w:rPr>
        <w:t xml:space="preserve"> </w:t>
      </w:r>
      <w:bookmarkStart w:id="17968" w:name="_ETM_Q33_489980"/>
      <w:bookmarkEnd w:id="17968"/>
      <w:r>
        <w:rPr>
          <w:rtl/>
        </w:rPr>
        <w:t xml:space="preserve">גם </w:t>
      </w:r>
      <w:bookmarkStart w:id="17969" w:name="_ETM_Q33_490219"/>
      <w:bookmarkEnd w:id="17969"/>
      <w:r>
        <w:rPr>
          <w:rtl/>
        </w:rPr>
        <w:t xml:space="preserve">שם </w:t>
      </w:r>
      <w:bookmarkStart w:id="17970" w:name="_ETM_Q33_490490"/>
      <w:bookmarkEnd w:id="17970"/>
      <w:r>
        <w:rPr>
          <w:rtl/>
        </w:rPr>
        <w:t xml:space="preserve">צריך </w:t>
      </w:r>
      <w:bookmarkStart w:id="17971" w:name="_ETM_Q33_490759"/>
      <w:bookmarkEnd w:id="17971"/>
      <w:r>
        <w:rPr>
          <w:rtl/>
        </w:rPr>
        <w:t xml:space="preserve">לקבל </w:t>
      </w:r>
      <w:bookmarkStart w:id="17972" w:name="_ETM_Q33_491119"/>
      <w:bookmarkEnd w:id="17972"/>
      <w:r>
        <w:rPr>
          <w:rtl/>
        </w:rPr>
        <w:t>החלטות</w:t>
      </w:r>
      <w:r>
        <w:rPr>
          <w:rFonts w:hint="cs"/>
          <w:rtl/>
        </w:rPr>
        <w:t>.</w:t>
      </w:r>
      <w:r>
        <w:rPr>
          <w:rtl/>
        </w:rPr>
        <w:t xml:space="preserve"> </w:t>
      </w:r>
      <w:bookmarkStart w:id="17973" w:name="_ETM_Q33_492770"/>
      <w:bookmarkEnd w:id="17973"/>
      <w:r>
        <w:rPr>
          <w:rtl/>
        </w:rPr>
        <w:t xml:space="preserve">גם </w:t>
      </w:r>
      <w:bookmarkStart w:id="17974" w:name="_ETM_Q33_493040"/>
      <w:bookmarkEnd w:id="17974"/>
      <w:r>
        <w:rPr>
          <w:rtl/>
        </w:rPr>
        <w:t xml:space="preserve">המצב </w:t>
      </w:r>
      <w:bookmarkStart w:id="17975" w:name="_ETM_Q33_493339"/>
      <w:bookmarkEnd w:id="17975"/>
      <w:r>
        <w:rPr>
          <w:rtl/>
        </w:rPr>
        <w:t xml:space="preserve">הכלכלי </w:t>
      </w:r>
      <w:bookmarkStart w:id="17976" w:name="_ETM_Q33_495089"/>
      <w:bookmarkEnd w:id="17976"/>
      <w:r>
        <w:rPr>
          <w:rtl/>
        </w:rPr>
        <w:t xml:space="preserve">לא </w:t>
      </w:r>
      <w:bookmarkStart w:id="17977" w:name="_ETM_Q33_495240"/>
      <w:bookmarkEnd w:id="17977"/>
      <w:r>
        <w:rPr>
          <w:rtl/>
        </w:rPr>
        <w:t xml:space="preserve">מבשר </w:t>
      </w:r>
      <w:bookmarkStart w:id="17978" w:name="_ETM_Q33_495750"/>
      <w:bookmarkEnd w:id="17978"/>
      <w:r>
        <w:rPr>
          <w:rtl/>
        </w:rPr>
        <w:t>טובות</w:t>
      </w:r>
      <w:r>
        <w:rPr>
          <w:rFonts w:hint="cs"/>
          <w:rtl/>
        </w:rPr>
        <w:t>,</w:t>
      </w:r>
      <w:r>
        <w:rPr>
          <w:rtl/>
        </w:rPr>
        <w:t xml:space="preserve"> </w:t>
      </w:r>
      <w:bookmarkStart w:id="17979" w:name="_ETM_Q33_496960"/>
      <w:bookmarkEnd w:id="17979"/>
      <w:r>
        <w:rPr>
          <w:rtl/>
        </w:rPr>
        <w:t xml:space="preserve">וכולנו </w:t>
      </w:r>
      <w:bookmarkStart w:id="17980" w:name="_ETM_Q33_497529"/>
      <w:bookmarkEnd w:id="17980"/>
      <w:r>
        <w:rPr>
          <w:rtl/>
        </w:rPr>
        <w:t xml:space="preserve">כבר </w:t>
      </w:r>
      <w:bookmarkStart w:id="17981" w:name="_ETM_Q33_497739"/>
      <w:bookmarkEnd w:id="17981"/>
      <w:r>
        <w:rPr>
          <w:rtl/>
        </w:rPr>
        <w:t xml:space="preserve">מרגישים </w:t>
      </w:r>
      <w:bookmarkStart w:id="17982" w:name="_ETM_Q33_498310"/>
      <w:bookmarkEnd w:id="17982"/>
      <w:r>
        <w:rPr>
          <w:rtl/>
        </w:rPr>
        <w:t xml:space="preserve">את </w:t>
      </w:r>
      <w:bookmarkStart w:id="17983" w:name="_ETM_Q33_498429"/>
      <w:bookmarkEnd w:id="17983"/>
      <w:r>
        <w:rPr>
          <w:rtl/>
        </w:rPr>
        <w:t xml:space="preserve">זה </w:t>
      </w:r>
      <w:bookmarkStart w:id="17984" w:name="_ETM_Q33_499109"/>
      <w:bookmarkEnd w:id="17984"/>
      <w:r>
        <w:rPr>
          <w:rtl/>
        </w:rPr>
        <w:t xml:space="preserve">בצורה </w:t>
      </w:r>
      <w:bookmarkStart w:id="17985" w:name="_ETM_Q33_499649"/>
      <w:bookmarkEnd w:id="17985"/>
      <w:r>
        <w:rPr>
          <w:rtl/>
        </w:rPr>
        <w:t>מובהקת</w:t>
      </w:r>
      <w:r>
        <w:rPr>
          <w:rFonts w:hint="cs"/>
          <w:rtl/>
        </w:rPr>
        <w:t>.</w:t>
      </w:r>
      <w:r>
        <w:rPr>
          <w:rtl/>
        </w:rPr>
        <w:t xml:space="preserve"> </w:t>
      </w:r>
      <w:bookmarkStart w:id="17986" w:name="_ETM_Q33_503040"/>
      <w:bookmarkEnd w:id="17986"/>
    </w:p>
    <w:p w:rsidR="00841D8B" w:rsidRDefault="00841D8B" w:rsidP="004B0C08">
      <w:pPr>
        <w:rPr>
          <w:rtl/>
        </w:rPr>
      </w:pPr>
      <w:bookmarkStart w:id="17987" w:name="_ETM_Q33_503454"/>
      <w:bookmarkStart w:id="17988" w:name="_ETM_Q33_503630"/>
      <w:bookmarkEnd w:id="17987"/>
      <w:bookmarkEnd w:id="17988"/>
    </w:p>
    <w:p w:rsidR="00841D8B" w:rsidRDefault="00841D8B" w:rsidP="00DC09F0">
      <w:pPr>
        <w:rPr>
          <w:rtl/>
        </w:rPr>
      </w:pPr>
      <w:bookmarkStart w:id="17989" w:name="_ETM_Q33_503674"/>
      <w:bookmarkStart w:id="17990" w:name="_ETM_Q33_503800"/>
      <w:bookmarkEnd w:id="17989"/>
      <w:bookmarkEnd w:id="17990"/>
      <w:r>
        <w:rPr>
          <w:rtl/>
        </w:rPr>
        <w:t xml:space="preserve">אז </w:t>
      </w:r>
      <w:bookmarkStart w:id="17991" w:name="_ETM_Q33_503220"/>
      <w:bookmarkEnd w:id="17991"/>
      <w:r>
        <w:rPr>
          <w:rtl/>
        </w:rPr>
        <w:t>ר</w:t>
      </w:r>
      <w:r>
        <w:rPr>
          <w:rFonts w:hint="cs"/>
          <w:rtl/>
        </w:rPr>
        <w:t>אש הממשלה,</w:t>
      </w:r>
      <w:r>
        <w:rPr>
          <w:rtl/>
        </w:rPr>
        <w:t xml:space="preserve"> </w:t>
      </w:r>
      <w:bookmarkStart w:id="17992" w:name="_ETM_Q33_504450"/>
      <w:bookmarkEnd w:id="17992"/>
      <w:r>
        <w:rPr>
          <w:rtl/>
        </w:rPr>
        <w:t xml:space="preserve">באמת </w:t>
      </w:r>
      <w:bookmarkStart w:id="17993" w:name="_ETM_Q33_506250"/>
      <w:bookmarkEnd w:id="17993"/>
      <w:r>
        <w:rPr>
          <w:rtl/>
        </w:rPr>
        <w:t xml:space="preserve">אני </w:t>
      </w:r>
      <w:bookmarkStart w:id="17994" w:name="_ETM_Q33_506580"/>
      <w:bookmarkEnd w:id="17994"/>
      <w:r>
        <w:rPr>
          <w:rtl/>
        </w:rPr>
        <w:t xml:space="preserve">מצפה </w:t>
      </w:r>
      <w:bookmarkStart w:id="17995" w:name="_ETM_Q33_507029"/>
      <w:bookmarkEnd w:id="17995"/>
      <w:r>
        <w:rPr>
          <w:rtl/>
        </w:rPr>
        <w:t xml:space="preserve">ממך </w:t>
      </w:r>
      <w:bookmarkStart w:id="17996" w:name="_ETM_Q33_508180"/>
      <w:bookmarkEnd w:id="17996"/>
      <w:r>
        <w:rPr>
          <w:rtl/>
        </w:rPr>
        <w:t xml:space="preserve">להיות </w:t>
      </w:r>
      <w:bookmarkStart w:id="17997" w:name="_ETM_Q33_508660"/>
      <w:bookmarkEnd w:id="17997"/>
      <w:r>
        <w:rPr>
          <w:rtl/>
        </w:rPr>
        <w:t xml:space="preserve">כבר </w:t>
      </w:r>
      <w:bookmarkStart w:id="17998" w:name="_ETM_Q33_508869"/>
      <w:bookmarkEnd w:id="17998"/>
      <w:r>
        <w:rPr>
          <w:rtl/>
        </w:rPr>
        <w:t xml:space="preserve">ילד </w:t>
      </w:r>
      <w:bookmarkStart w:id="17999" w:name="_ETM_Q33_509140"/>
      <w:bookmarkEnd w:id="17999"/>
      <w:r>
        <w:rPr>
          <w:rtl/>
        </w:rPr>
        <w:t>גדול</w:t>
      </w:r>
      <w:r>
        <w:rPr>
          <w:rFonts w:hint="cs"/>
          <w:rtl/>
        </w:rPr>
        <w:t>,</w:t>
      </w:r>
      <w:r>
        <w:rPr>
          <w:rtl/>
        </w:rPr>
        <w:t xml:space="preserve"> </w:t>
      </w:r>
      <w:bookmarkStart w:id="18000" w:name="_ETM_Q33_509830"/>
      <w:bookmarkEnd w:id="18000"/>
      <w:r>
        <w:rPr>
          <w:rtl/>
        </w:rPr>
        <w:t xml:space="preserve">כי </w:t>
      </w:r>
      <w:bookmarkStart w:id="18001" w:name="_ETM_Q33_509980"/>
      <w:bookmarkEnd w:id="18001"/>
      <w:r>
        <w:rPr>
          <w:rtl/>
        </w:rPr>
        <w:t xml:space="preserve">זה </w:t>
      </w:r>
      <w:bookmarkStart w:id="18002" w:name="_ETM_Q33_510100"/>
      <w:bookmarkEnd w:id="18002"/>
      <w:r>
        <w:rPr>
          <w:rtl/>
        </w:rPr>
        <w:t xml:space="preserve">מאוד </w:t>
      </w:r>
      <w:bookmarkStart w:id="18003" w:name="_ETM_Q33_510310"/>
      <w:bookmarkEnd w:id="18003"/>
      <w:r>
        <w:rPr>
          <w:rtl/>
        </w:rPr>
        <w:t xml:space="preserve">מזכיר </w:t>
      </w:r>
      <w:bookmarkStart w:id="18004" w:name="_ETM_Q33_510790"/>
      <w:bookmarkEnd w:id="18004"/>
      <w:r>
        <w:rPr>
          <w:rtl/>
        </w:rPr>
        <w:t>ל</w:t>
      </w:r>
      <w:r>
        <w:rPr>
          <w:rFonts w:hint="cs"/>
          <w:rtl/>
        </w:rPr>
        <w:t xml:space="preserve">י </w:t>
      </w:r>
      <w:bookmarkStart w:id="18005" w:name="_ETM_Q33_511090"/>
      <w:bookmarkEnd w:id="18005"/>
      <w:r>
        <w:rPr>
          <w:rtl/>
        </w:rPr>
        <w:t xml:space="preserve">מה </w:t>
      </w:r>
      <w:bookmarkStart w:id="18006" w:name="_ETM_Q33_511029"/>
      <w:bookmarkEnd w:id="18006"/>
      <w:r>
        <w:rPr>
          <w:rtl/>
        </w:rPr>
        <w:t xml:space="preserve">שקורה </w:t>
      </w:r>
      <w:bookmarkStart w:id="18007" w:name="_ETM_Q33_511779"/>
      <w:bookmarkEnd w:id="18007"/>
      <w:r>
        <w:rPr>
          <w:rtl/>
        </w:rPr>
        <w:t>בבית</w:t>
      </w:r>
      <w:r>
        <w:rPr>
          <w:rFonts w:hint="cs"/>
          <w:rtl/>
        </w:rPr>
        <w:t>:</w:t>
      </w:r>
      <w:r>
        <w:rPr>
          <w:rtl/>
        </w:rPr>
        <w:t xml:space="preserve"> </w:t>
      </w:r>
      <w:bookmarkStart w:id="18008" w:name="_ETM_Q33_513790"/>
      <w:bookmarkEnd w:id="18008"/>
      <w:r>
        <w:rPr>
          <w:rFonts w:hint="cs"/>
          <w:rtl/>
        </w:rPr>
        <w:t>כ</w:t>
      </w:r>
      <w:r>
        <w:rPr>
          <w:rtl/>
        </w:rPr>
        <w:t>שהכ</w:t>
      </w:r>
      <w:r>
        <w:rPr>
          <w:rFonts w:hint="cs"/>
          <w:rtl/>
        </w:rPr>
        <w:t>ו</w:t>
      </w:r>
      <w:r>
        <w:rPr>
          <w:rtl/>
        </w:rPr>
        <w:t xml:space="preserve">ל </w:t>
      </w:r>
      <w:bookmarkStart w:id="18009" w:name="_ETM_Q33_514270"/>
      <w:bookmarkEnd w:id="18009"/>
      <w:r>
        <w:rPr>
          <w:rtl/>
        </w:rPr>
        <w:t>בסדר</w:t>
      </w:r>
      <w:r>
        <w:rPr>
          <w:rFonts w:hint="cs"/>
          <w:rtl/>
        </w:rPr>
        <w:t>,</w:t>
      </w:r>
      <w:r>
        <w:rPr>
          <w:rtl/>
        </w:rPr>
        <w:t xml:space="preserve"> </w:t>
      </w:r>
      <w:bookmarkStart w:id="18010" w:name="_ETM_Q33_515290"/>
      <w:bookmarkEnd w:id="18010"/>
      <w:r>
        <w:rPr>
          <w:rtl/>
        </w:rPr>
        <w:t xml:space="preserve">כולם </w:t>
      </w:r>
      <w:bookmarkStart w:id="18011" w:name="_ETM_Q33_515650"/>
      <w:bookmarkEnd w:id="18011"/>
      <w:r>
        <w:rPr>
          <w:rtl/>
        </w:rPr>
        <w:t>מרוצים</w:t>
      </w:r>
      <w:r>
        <w:rPr>
          <w:rFonts w:hint="cs"/>
          <w:rtl/>
        </w:rPr>
        <w:t>.</w:t>
      </w:r>
      <w:r>
        <w:rPr>
          <w:rtl/>
        </w:rPr>
        <w:t xml:space="preserve"> </w:t>
      </w:r>
      <w:bookmarkStart w:id="18012" w:name="_ETM_Q33_516730"/>
      <w:bookmarkEnd w:id="18012"/>
      <w:r>
        <w:rPr>
          <w:rFonts w:hint="cs"/>
          <w:rtl/>
        </w:rPr>
        <w:t>א</w:t>
      </w:r>
      <w:r>
        <w:rPr>
          <w:rtl/>
        </w:rPr>
        <w:t xml:space="preserve">ם </w:t>
      </w:r>
      <w:bookmarkStart w:id="18013" w:name="_ETM_Q33_517000"/>
      <w:bookmarkEnd w:id="18013"/>
      <w:r>
        <w:rPr>
          <w:rtl/>
        </w:rPr>
        <w:t xml:space="preserve">ילד </w:t>
      </w:r>
      <w:bookmarkStart w:id="18014" w:name="_ETM_Q33_517330"/>
      <w:bookmarkEnd w:id="18014"/>
      <w:r>
        <w:rPr>
          <w:rtl/>
        </w:rPr>
        <w:t xml:space="preserve">עשה </w:t>
      </w:r>
      <w:bookmarkStart w:id="18015" w:name="_ETM_Q33_517810"/>
      <w:bookmarkEnd w:id="18015"/>
      <w:r>
        <w:rPr>
          <w:rtl/>
        </w:rPr>
        <w:t xml:space="preserve">איזשהו </w:t>
      </w:r>
      <w:bookmarkStart w:id="18016" w:name="_ETM_Q33_518170"/>
      <w:bookmarkEnd w:id="18016"/>
      <w:r>
        <w:rPr>
          <w:rtl/>
        </w:rPr>
        <w:t xml:space="preserve">בלגן </w:t>
      </w:r>
      <w:bookmarkStart w:id="18017" w:name="_ETM_Q33_518620"/>
      <w:bookmarkEnd w:id="18017"/>
      <w:r>
        <w:rPr>
          <w:rtl/>
        </w:rPr>
        <w:t xml:space="preserve">או </w:t>
      </w:r>
      <w:bookmarkStart w:id="18018" w:name="_ETM_Q33_518680"/>
      <w:bookmarkEnd w:id="18018"/>
      <w:r>
        <w:rPr>
          <w:rtl/>
        </w:rPr>
        <w:t>משהו</w:t>
      </w:r>
      <w:r>
        <w:rPr>
          <w:rFonts w:hint="cs"/>
          <w:rtl/>
        </w:rPr>
        <w:t>:</w:t>
      </w:r>
      <w:r>
        <w:rPr>
          <w:rtl/>
        </w:rPr>
        <w:t xml:space="preserve"> </w:t>
      </w:r>
      <w:bookmarkStart w:id="18019" w:name="_ETM_Q33_519629"/>
      <w:bookmarkEnd w:id="18019"/>
      <w:r>
        <w:rPr>
          <w:rtl/>
        </w:rPr>
        <w:t>לא</w:t>
      </w:r>
      <w:r>
        <w:rPr>
          <w:rFonts w:hint="cs"/>
          <w:rtl/>
        </w:rPr>
        <w:t>,</w:t>
      </w:r>
      <w:r>
        <w:rPr>
          <w:rtl/>
        </w:rPr>
        <w:t xml:space="preserve"> </w:t>
      </w:r>
      <w:bookmarkStart w:id="18020" w:name="_ETM_Q33_519779"/>
      <w:bookmarkEnd w:id="18020"/>
      <w:r>
        <w:rPr>
          <w:rtl/>
        </w:rPr>
        <w:t xml:space="preserve">זה </w:t>
      </w:r>
      <w:bookmarkStart w:id="18021" w:name="_ETM_Q33_519929"/>
      <w:bookmarkEnd w:id="18021"/>
      <w:r>
        <w:rPr>
          <w:rtl/>
        </w:rPr>
        <w:t xml:space="preserve">לא </w:t>
      </w:r>
      <w:bookmarkStart w:id="18022" w:name="_ETM_Q33_520139"/>
      <w:bookmarkEnd w:id="18022"/>
      <w:r>
        <w:rPr>
          <w:rtl/>
        </w:rPr>
        <w:t>אני</w:t>
      </w:r>
      <w:r>
        <w:rPr>
          <w:rFonts w:hint="cs"/>
          <w:rtl/>
        </w:rPr>
        <w:t>,</w:t>
      </w:r>
      <w:r>
        <w:rPr>
          <w:rtl/>
        </w:rPr>
        <w:t xml:space="preserve"> </w:t>
      </w:r>
      <w:bookmarkStart w:id="18023" w:name="_ETM_Q33_520379"/>
      <w:bookmarkEnd w:id="18023"/>
      <w:r>
        <w:rPr>
          <w:rtl/>
        </w:rPr>
        <w:t>ז</w:t>
      </w:r>
      <w:r>
        <w:rPr>
          <w:rFonts w:hint="cs"/>
          <w:rtl/>
        </w:rPr>
        <w:t>ו</w:t>
      </w:r>
      <w:r>
        <w:rPr>
          <w:rtl/>
        </w:rPr>
        <w:t xml:space="preserve"> </w:t>
      </w:r>
      <w:bookmarkStart w:id="18024" w:name="_ETM_Q33_520559"/>
      <w:bookmarkEnd w:id="18024"/>
      <w:r>
        <w:rPr>
          <w:rtl/>
        </w:rPr>
        <w:t>אחותי</w:t>
      </w:r>
      <w:r>
        <w:rPr>
          <w:rFonts w:hint="cs"/>
          <w:rtl/>
        </w:rPr>
        <w:t>;</w:t>
      </w:r>
      <w:r>
        <w:rPr>
          <w:rtl/>
        </w:rPr>
        <w:t xml:space="preserve"> </w:t>
      </w:r>
      <w:bookmarkStart w:id="18025" w:name="_ETM_Q33_521309"/>
      <w:bookmarkEnd w:id="18025"/>
      <w:r>
        <w:rPr>
          <w:rtl/>
        </w:rPr>
        <w:t xml:space="preserve">זה </w:t>
      </w:r>
      <w:bookmarkStart w:id="18026" w:name="_ETM_Q33_521549"/>
      <w:bookmarkEnd w:id="18026"/>
      <w:r>
        <w:rPr>
          <w:rtl/>
        </w:rPr>
        <w:t xml:space="preserve">לא </w:t>
      </w:r>
      <w:bookmarkStart w:id="18027" w:name="_ETM_Q33_521699"/>
      <w:bookmarkEnd w:id="18027"/>
      <w:r>
        <w:rPr>
          <w:rtl/>
        </w:rPr>
        <w:t>אני</w:t>
      </w:r>
      <w:r>
        <w:rPr>
          <w:rFonts w:hint="cs"/>
          <w:rtl/>
        </w:rPr>
        <w:t>,</w:t>
      </w:r>
      <w:r>
        <w:rPr>
          <w:rtl/>
        </w:rPr>
        <w:t xml:space="preserve"> </w:t>
      </w:r>
      <w:bookmarkStart w:id="18028" w:name="_ETM_Q33_521940"/>
      <w:bookmarkEnd w:id="18028"/>
      <w:r>
        <w:rPr>
          <w:rtl/>
        </w:rPr>
        <w:t xml:space="preserve">זה </w:t>
      </w:r>
      <w:bookmarkStart w:id="18029" w:name="_ETM_Q33_522120"/>
      <w:bookmarkEnd w:id="18029"/>
      <w:r>
        <w:rPr>
          <w:rtl/>
        </w:rPr>
        <w:t xml:space="preserve">אח </w:t>
      </w:r>
      <w:bookmarkStart w:id="18030" w:name="_ETM_Q33_522299"/>
      <w:bookmarkEnd w:id="18030"/>
      <w:r>
        <w:rPr>
          <w:rtl/>
        </w:rPr>
        <w:t>שלי</w:t>
      </w:r>
      <w:r>
        <w:rPr>
          <w:rFonts w:hint="cs"/>
          <w:rtl/>
        </w:rPr>
        <w:t>.</w:t>
      </w:r>
      <w:r>
        <w:rPr>
          <w:rtl/>
        </w:rPr>
        <w:t xml:space="preserve"> </w:t>
      </w:r>
      <w:bookmarkStart w:id="18031" w:name="_ETM_Q33_523079"/>
      <w:bookmarkEnd w:id="18031"/>
      <w:r>
        <w:rPr>
          <w:rtl/>
        </w:rPr>
        <w:t xml:space="preserve">ככה </w:t>
      </w:r>
      <w:bookmarkStart w:id="18032" w:name="_ETM_Q33_523440"/>
      <w:bookmarkEnd w:id="18032"/>
      <w:r>
        <w:rPr>
          <w:rtl/>
        </w:rPr>
        <w:t xml:space="preserve">זה </w:t>
      </w:r>
      <w:bookmarkStart w:id="18033" w:name="_ETM_Q33_523649"/>
      <w:bookmarkEnd w:id="18033"/>
      <w:r>
        <w:rPr>
          <w:rtl/>
        </w:rPr>
        <w:t xml:space="preserve">לא </w:t>
      </w:r>
      <w:bookmarkStart w:id="18034" w:name="_ETM_Q33_523829"/>
      <w:bookmarkEnd w:id="18034"/>
      <w:r>
        <w:rPr>
          <w:rtl/>
        </w:rPr>
        <w:t xml:space="preserve">יכול </w:t>
      </w:r>
      <w:bookmarkStart w:id="18035" w:name="_ETM_Q33_524219"/>
      <w:bookmarkEnd w:id="18035"/>
      <w:r>
        <w:rPr>
          <w:rtl/>
        </w:rPr>
        <w:t>להיות</w:t>
      </w:r>
      <w:r>
        <w:rPr>
          <w:rFonts w:hint="cs"/>
          <w:rtl/>
        </w:rPr>
        <w:t>.</w:t>
      </w:r>
      <w:r>
        <w:rPr>
          <w:rtl/>
        </w:rPr>
        <w:t xml:space="preserve"> </w:t>
      </w:r>
      <w:bookmarkStart w:id="18036" w:name="_ETM_Q33_525389"/>
      <w:bookmarkEnd w:id="18036"/>
      <w:r>
        <w:rPr>
          <w:rtl/>
        </w:rPr>
        <w:t xml:space="preserve">אתה </w:t>
      </w:r>
      <w:bookmarkStart w:id="18037" w:name="_ETM_Q33_525959"/>
      <w:bookmarkEnd w:id="18037"/>
      <w:r>
        <w:rPr>
          <w:rtl/>
        </w:rPr>
        <w:t xml:space="preserve">ראש </w:t>
      </w:r>
      <w:bookmarkStart w:id="18038" w:name="_ETM_Q33_526170"/>
      <w:bookmarkEnd w:id="18038"/>
      <w:r>
        <w:rPr>
          <w:rtl/>
        </w:rPr>
        <w:t>הממשלה</w:t>
      </w:r>
      <w:r>
        <w:rPr>
          <w:rFonts w:hint="cs"/>
          <w:rtl/>
        </w:rPr>
        <w:t>,</w:t>
      </w:r>
      <w:r>
        <w:rPr>
          <w:rtl/>
        </w:rPr>
        <w:t xml:space="preserve"> </w:t>
      </w:r>
      <w:bookmarkStart w:id="18039" w:name="_ETM_Q33_527279"/>
      <w:bookmarkEnd w:id="18039"/>
      <w:r>
        <w:rPr>
          <w:rtl/>
        </w:rPr>
        <w:t xml:space="preserve">אתה </w:t>
      </w:r>
      <w:bookmarkStart w:id="18040" w:name="_ETM_Q33_527670"/>
      <w:bookmarkEnd w:id="18040"/>
      <w:r>
        <w:rPr>
          <w:rtl/>
        </w:rPr>
        <w:t xml:space="preserve">מקבל </w:t>
      </w:r>
      <w:bookmarkStart w:id="18041" w:name="_ETM_Q33_528120"/>
      <w:bookmarkEnd w:id="18041"/>
      <w:r>
        <w:rPr>
          <w:rtl/>
        </w:rPr>
        <w:t xml:space="preserve">החלטות </w:t>
      </w:r>
      <w:bookmarkStart w:id="18042" w:name="_ETM_Q33_528600"/>
      <w:bookmarkStart w:id="18043" w:name="_ETM_Q33_528719"/>
      <w:bookmarkEnd w:id="18042"/>
      <w:bookmarkEnd w:id="18043"/>
      <w:r>
        <w:rPr>
          <w:rFonts w:hint="cs"/>
          <w:rtl/>
        </w:rPr>
        <w:t xml:space="preserve">על </w:t>
      </w:r>
      <w:r>
        <w:rPr>
          <w:rtl/>
        </w:rPr>
        <w:t>גורלנו</w:t>
      </w:r>
      <w:r>
        <w:rPr>
          <w:rFonts w:hint="cs"/>
          <w:rtl/>
        </w:rPr>
        <w:t>,</w:t>
      </w:r>
      <w:r>
        <w:rPr>
          <w:rtl/>
        </w:rPr>
        <w:t xml:space="preserve"> </w:t>
      </w:r>
      <w:bookmarkStart w:id="18044" w:name="_ETM_Q33_529800"/>
      <w:bookmarkEnd w:id="18044"/>
      <w:r>
        <w:rPr>
          <w:rtl/>
        </w:rPr>
        <w:t xml:space="preserve">כי </w:t>
      </w:r>
      <w:bookmarkStart w:id="18045" w:name="_ETM_Q33_529980"/>
      <w:bookmarkEnd w:id="18045"/>
      <w:r>
        <w:rPr>
          <w:rtl/>
        </w:rPr>
        <w:t xml:space="preserve">ככה </w:t>
      </w:r>
      <w:bookmarkStart w:id="18046" w:name="_ETM_Q33_530399"/>
      <w:bookmarkEnd w:id="18046"/>
      <w:r>
        <w:rPr>
          <w:rtl/>
        </w:rPr>
        <w:t>זה</w:t>
      </w:r>
      <w:r>
        <w:rPr>
          <w:rFonts w:hint="cs"/>
          <w:rtl/>
        </w:rPr>
        <w:t>.</w:t>
      </w:r>
      <w:r>
        <w:rPr>
          <w:rtl/>
        </w:rPr>
        <w:t xml:space="preserve"> </w:t>
      </w:r>
      <w:bookmarkStart w:id="18047" w:name="_ETM_Q33_530670"/>
      <w:bookmarkEnd w:id="18047"/>
      <w:r>
        <w:rPr>
          <w:rtl/>
        </w:rPr>
        <w:t xml:space="preserve">זה </w:t>
      </w:r>
      <w:bookmarkStart w:id="18048" w:name="_ETM_Q33_531059"/>
      <w:bookmarkEnd w:id="18048"/>
      <w:r>
        <w:rPr>
          <w:rtl/>
        </w:rPr>
        <w:t xml:space="preserve">התפקיד </w:t>
      </w:r>
      <w:bookmarkStart w:id="18049" w:name="_ETM_Q33_531570"/>
      <w:bookmarkEnd w:id="18049"/>
      <w:r>
        <w:rPr>
          <w:rtl/>
        </w:rPr>
        <w:t>שלך</w:t>
      </w:r>
      <w:r>
        <w:rPr>
          <w:rFonts w:hint="cs"/>
          <w:rtl/>
        </w:rPr>
        <w:t>,</w:t>
      </w:r>
      <w:r>
        <w:rPr>
          <w:rtl/>
        </w:rPr>
        <w:t xml:space="preserve"> </w:t>
      </w:r>
      <w:bookmarkStart w:id="18050" w:name="_ETM_Q33_532589"/>
      <w:bookmarkStart w:id="18051" w:name="_ETM_Q33_532890"/>
      <w:bookmarkEnd w:id="18050"/>
      <w:bookmarkEnd w:id="18051"/>
      <w:r>
        <w:rPr>
          <w:rtl/>
        </w:rPr>
        <w:t xml:space="preserve">גם </w:t>
      </w:r>
      <w:bookmarkStart w:id="18052" w:name="_ETM_Q33_533160"/>
      <w:bookmarkEnd w:id="18052"/>
      <w:r>
        <w:rPr>
          <w:rFonts w:hint="cs"/>
          <w:rtl/>
        </w:rPr>
        <w:t>כ</w:t>
      </w:r>
      <w:r>
        <w:rPr>
          <w:rtl/>
        </w:rPr>
        <w:t xml:space="preserve">שטוב </w:t>
      </w:r>
      <w:bookmarkStart w:id="18053" w:name="_ETM_Q33_534329"/>
      <w:bookmarkEnd w:id="18053"/>
      <w:r>
        <w:rPr>
          <w:rtl/>
        </w:rPr>
        <w:t xml:space="preserve">וגם </w:t>
      </w:r>
      <w:bookmarkStart w:id="18054" w:name="_ETM_Q33_534809"/>
      <w:bookmarkEnd w:id="18054"/>
      <w:r>
        <w:rPr>
          <w:rtl/>
        </w:rPr>
        <w:t xml:space="preserve">כאשר </w:t>
      </w:r>
      <w:bookmarkStart w:id="18055" w:name="_ETM_Q33_535440"/>
      <w:bookmarkEnd w:id="18055"/>
      <w:r>
        <w:rPr>
          <w:rtl/>
        </w:rPr>
        <w:t>ר</w:t>
      </w:r>
      <w:r>
        <w:rPr>
          <w:rFonts w:hint="cs"/>
          <w:rtl/>
        </w:rPr>
        <w:t xml:space="preserve">ע. </w:t>
      </w:r>
      <w:bookmarkStart w:id="18056" w:name="_ETM_Q33_536609"/>
      <w:bookmarkEnd w:id="18056"/>
      <w:r>
        <w:rPr>
          <w:rtl/>
        </w:rPr>
        <w:t>אי</w:t>
      </w:r>
      <w:bookmarkStart w:id="18057" w:name="_ETM_Q33_537089"/>
      <w:bookmarkEnd w:id="18057"/>
      <w:r>
        <w:rPr>
          <w:rFonts w:hint="cs"/>
          <w:rtl/>
        </w:rPr>
        <w:t>-</w:t>
      </w:r>
      <w:r>
        <w:rPr>
          <w:rtl/>
        </w:rPr>
        <w:t xml:space="preserve">אפשר </w:t>
      </w:r>
      <w:bookmarkStart w:id="18058" w:name="_ETM_Q33_537899"/>
      <w:bookmarkEnd w:id="18058"/>
      <w:r>
        <w:rPr>
          <w:rtl/>
        </w:rPr>
        <w:t xml:space="preserve">לברוח </w:t>
      </w:r>
      <w:bookmarkStart w:id="18059" w:name="_ETM_Q33_538440"/>
      <w:bookmarkEnd w:id="18059"/>
      <w:r>
        <w:rPr>
          <w:rtl/>
        </w:rPr>
        <w:t xml:space="preserve">מהאחריות </w:t>
      </w:r>
      <w:bookmarkStart w:id="18060" w:name="_ETM_Q33_539129"/>
      <w:bookmarkEnd w:id="18060"/>
      <w:r>
        <w:rPr>
          <w:rtl/>
        </w:rPr>
        <w:t>הזאת</w:t>
      </w:r>
      <w:r>
        <w:rPr>
          <w:rFonts w:hint="cs"/>
          <w:rtl/>
        </w:rPr>
        <w:t>.</w:t>
      </w:r>
      <w:r>
        <w:rPr>
          <w:rtl/>
        </w:rPr>
        <w:t xml:space="preserve"> </w:t>
      </w:r>
      <w:bookmarkStart w:id="18061" w:name="_ETM_Q33_539940"/>
      <w:bookmarkEnd w:id="18061"/>
      <w:r>
        <w:rPr>
          <w:rtl/>
        </w:rPr>
        <w:t xml:space="preserve">זה </w:t>
      </w:r>
      <w:bookmarkStart w:id="18062" w:name="_ETM_Q33_540180"/>
      <w:bookmarkEnd w:id="18062"/>
      <w:r>
        <w:rPr>
          <w:rtl/>
        </w:rPr>
        <w:t>ילדותי</w:t>
      </w:r>
      <w:r>
        <w:rPr>
          <w:rFonts w:hint="cs"/>
          <w:rtl/>
        </w:rPr>
        <w:t>.</w:t>
      </w:r>
      <w:r>
        <w:rPr>
          <w:rtl/>
        </w:rPr>
        <w:t xml:space="preserve"> </w:t>
      </w:r>
      <w:bookmarkStart w:id="18063" w:name="_ETM_Q33_542120"/>
      <w:bookmarkEnd w:id="18063"/>
      <w:r>
        <w:rPr>
          <w:rtl/>
        </w:rPr>
        <w:t xml:space="preserve">צריך </w:t>
      </w:r>
      <w:bookmarkStart w:id="18064" w:name="_ETM_Q33_542420"/>
      <w:bookmarkEnd w:id="18064"/>
      <w:r>
        <w:rPr>
          <w:rtl/>
        </w:rPr>
        <w:t xml:space="preserve">להתבגר </w:t>
      </w:r>
      <w:bookmarkStart w:id="18065" w:name="_ETM_Q33_543020"/>
      <w:bookmarkEnd w:id="18065"/>
      <w:r>
        <w:rPr>
          <w:rtl/>
        </w:rPr>
        <w:t>כ</w:t>
      </w:r>
      <w:r>
        <w:rPr>
          <w:rFonts w:hint="cs"/>
          <w:rtl/>
        </w:rPr>
        <w:t>א</w:t>
      </w:r>
      <w:r>
        <w:rPr>
          <w:rtl/>
        </w:rPr>
        <w:t>ן</w:t>
      </w:r>
      <w:r>
        <w:rPr>
          <w:rFonts w:hint="cs"/>
          <w:rtl/>
        </w:rPr>
        <w:t>.</w:t>
      </w:r>
      <w:r>
        <w:rPr>
          <w:rtl/>
        </w:rPr>
        <w:t xml:space="preserve"> </w:t>
      </w:r>
      <w:bookmarkStart w:id="18066" w:name="_ETM_Q33_543890"/>
      <w:bookmarkStart w:id="18067" w:name="_ETM_Q33_545605"/>
      <w:bookmarkEnd w:id="18066"/>
      <w:bookmarkEnd w:id="18067"/>
    </w:p>
    <w:p w:rsidR="00841D8B" w:rsidRDefault="00841D8B" w:rsidP="004B0C08">
      <w:pPr>
        <w:rPr>
          <w:rtl/>
        </w:rPr>
      </w:pPr>
      <w:bookmarkStart w:id="18068" w:name="_ETM_Q33_545733"/>
      <w:bookmarkEnd w:id="18068"/>
    </w:p>
    <w:p w:rsidR="00841D8B" w:rsidRPr="006636A8" w:rsidRDefault="00841D8B" w:rsidP="004373DB">
      <w:pPr>
        <w:rPr>
          <w:rtl/>
        </w:rPr>
      </w:pPr>
      <w:bookmarkStart w:id="18069" w:name="_ETM_Q33_546370"/>
      <w:bookmarkStart w:id="18070" w:name="_ETM_Q33_546475"/>
      <w:bookmarkEnd w:id="18069"/>
      <w:bookmarkEnd w:id="18070"/>
      <w:r>
        <w:rPr>
          <w:rtl/>
        </w:rPr>
        <w:t xml:space="preserve">ועוד </w:t>
      </w:r>
      <w:bookmarkStart w:id="18071" w:name="_ETM_Q33_544250"/>
      <w:bookmarkEnd w:id="18071"/>
      <w:r>
        <w:rPr>
          <w:rtl/>
        </w:rPr>
        <w:t xml:space="preserve">דבר </w:t>
      </w:r>
      <w:bookmarkStart w:id="18072" w:name="_ETM_Q33_547360"/>
      <w:bookmarkEnd w:id="18072"/>
      <w:r>
        <w:rPr>
          <w:rFonts w:hint="cs"/>
          <w:rtl/>
        </w:rPr>
        <w:t xml:space="preserve">– </w:t>
      </w:r>
      <w:r>
        <w:rPr>
          <w:rtl/>
        </w:rPr>
        <w:t xml:space="preserve">חשוב </w:t>
      </w:r>
      <w:bookmarkStart w:id="18073" w:name="_ETM_Q33_548320"/>
      <w:bookmarkEnd w:id="18073"/>
      <w:r>
        <w:rPr>
          <w:rtl/>
        </w:rPr>
        <w:t xml:space="preserve">להקים </w:t>
      </w:r>
      <w:bookmarkStart w:id="18074" w:name="_ETM_Q33_549279"/>
      <w:bookmarkEnd w:id="18074"/>
      <w:r>
        <w:rPr>
          <w:rtl/>
        </w:rPr>
        <w:t xml:space="preserve">ועדת </w:t>
      </w:r>
      <w:bookmarkStart w:id="18075" w:name="_ETM_Q33_550089"/>
      <w:bookmarkEnd w:id="18075"/>
      <w:r>
        <w:rPr>
          <w:rtl/>
        </w:rPr>
        <w:t xml:space="preserve">חקירה </w:t>
      </w:r>
      <w:bookmarkStart w:id="18076" w:name="_ETM_Q33_550810"/>
      <w:bookmarkEnd w:id="18076"/>
      <w:r>
        <w:rPr>
          <w:rtl/>
        </w:rPr>
        <w:t>ממלכתית</w:t>
      </w:r>
      <w:r>
        <w:rPr>
          <w:rFonts w:hint="cs"/>
          <w:rtl/>
        </w:rPr>
        <w:t>,</w:t>
      </w:r>
      <w:r>
        <w:rPr>
          <w:rtl/>
        </w:rPr>
        <w:t xml:space="preserve"> </w:t>
      </w:r>
      <w:bookmarkStart w:id="18077" w:name="_ETM_Q33_552040"/>
      <w:bookmarkEnd w:id="18077"/>
      <w:r>
        <w:rPr>
          <w:rtl/>
        </w:rPr>
        <w:t xml:space="preserve">כי </w:t>
      </w:r>
      <w:bookmarkStart w:id="18078" w:name="_ETM_Q33_552219"/>
      <w:bookmarkEnd w:id="18078"/>
      <w:r>
        <w:rPr>
          <w:rtl/>
        </w:rPr>
        <w:t>ה</w:t>
      </w:r>
      <w:bookmarkStart w:id="18079" w:name="_ETM_Q33_552339"/>
      <w:bookmarkEnd w:id="18079"/>
      <w:r>
        <w:rPr>
          <w:rtl/>
        </w:rPr>
        <w:t xml:space="preserve">פצע </w:t>
      </w:r>
      <w:bookmarkStart w:id="18080" w:name="_ETM_Q33_553119"/>
      <w:bookmarkEnd w:id="18080"/>
      <w:r>
        <w:rPr>
          <w:rtl/>
        </w:rPr>
        <w:t>הז</w:t>
      </w:r>
      <w:r>
        <w:rPr>
          <w:rFonts w:hint="cs"/>
          <w:rtl/>
        </w:rPr>
        <w:t>ה</w:t>
      </w:r>
      <w:r>
        <w:rPr>
          <w:rtl/>
        </w:rPr>
        <w:t xml:space="preserve"> </w:t>
      </w:r>
      <w:bookmarkStart w:id="18081" w:name="_ETM_Q33_553779"/>
      <w:bookmarkEnd w:id="18081"/>
      <w:r>
        <w:rPr>
          <w:rtl/>
        </w:rPr>
        <w:t xml:space="preserve">שיש </w:t>
      </w:r>
      <w:bookmarkStart w:id="18082" w:name="_ETM_Q33_554170"/>
      <w:bookmarkEnd w:id="18082"/>
      <w:r>
        <w:rPr>
          <w:rtl/>
        </w:rPr>
        <w:t>ב</w:t>
      </w:r>
      <w:bookmarkStart w:id="18083" w:name="_ETM_Q33_554320"/>
      <w:bookmarkEnd w:id="18083"/>
      <w:r>
        <w:rPr>
          <w:rtl/>
        </w:rPr>
        <w:t>ליבנו</w:t>
      </w:r>
      <w:r>
        <w:rPr>
          <w:rFonts w:hint="cs"/>
          <w:rtl/>
        </w:rPr>
        <w:t>,</w:t>
      </w:r>
      <w:r>
        <w:rPr>
          <w:rtl/>
        </w:rPr>
        <w:t xml:space="preserve"> </w:t>
      </w:r>
      <w:bookmarkStart w:id="18084" w:name="_ETM_Q33_555740"/>
      <w:bookmarkEnd w:id="18084"/>
      <w:r>
        <w:rPr>
          <w:rtl/>
        </w:rPr>
        <w:t xml:space="preserve">כל </w:t>
      </w:r>
      <w:bookmarkStart w:id="18085" w:name="_ETM_Q33_556130"/>
      <w:bookmarkEnd w:id="18085"/>
      <w:r>
        <w:rPr>
          <w:rtl/>
        </w:rPr>
        <w:t xml:space="preserve">פעם </w:t>
      </w:r>
      <w:bookmarkStart w:id="18086" w:name="_ETM_Q33_556339"/>
      <w:bookmarkEnd w:id="18086"/>
      <w:r>
        <w:rPr>
          <w:rtl/>
        </w:rPr>
        <w:t xml:space="preserve">חוזר </w:t>
      </w:r>
      <w:bookmarkStart w:id="18087" w:name="_ETM_Q33_556909"/>
      <w:bookmarkEnd w:id="18087"/>
      <w:r>
        <w:rPr>
          <w:rtl/>
        </w:rPr>
        <w:t xml:space="preserve">על </w:t>
      </w:r>
      <w:bookmarkStart w:id="18088" w:name="_ETM_Q33_557060"/>
      <w:bookmarkEnd w:id="18088"/>
      <w:r>
        <w:rPr>
          <w:rtl/>
        </w:rPr>
        <w:t>עצמ</w:t>
      </w:r>
      <w:r>
        <w:rPr>
          <w:rFonts w:hint="cs"/>
          <w:rtl/>
        </w:rPr>
        <w:t>ו:</w:t>
      </w:r>
      <w:r>
        <w:rPr>
          <w:rtl/>
        </w:rPr>
        <w:t xml:space="preserve"> </w:t>
      </w:r>
      <w:bookmarkStart w:id="18089" w:name="_ETM_Q33_557540"/>
      <w:bookmarkEnd w:id="18089"/>
      <w:r>
        <w:rPr>
          <w:rtl/>
        </w:rPr>
        <w:t xml:space="preserve">מה </w:t>
      </w:r>
      <w:bookmarkStart w:id="18090" w:name="_ETM_Q33_557960"/>
      <w:bookmarkEnd w:id="18090"/>
      <w:r>
        <w:rPr>
          <w:rtl/>
        </w:rPr>
        <w:t xml:space="preserve">היה </w:t>
      </w:r>
      <w:bookmarkStart w:id="18091" w:name="_ETM_Q33_558320"/>
      <w:bookmarkEnd w:id="18091"/>
      <w:r>
        <w:rPr>
          <w:rtl/>
        </w:rPr>
        <w:t xml:space="preserve">שם </w:t>
      </w:r>
      <w:bookmarkStart w:id="18092" w:name="_ETM_Q33_559540"/>
      <w:bookmarkEnd w:id="18092"/>
      <w:r>
        <w:rPr>
          <w:rtl/>
        </w:rPr>
        <w:t xml:space="preserve">באותו </w:t>
      </w:r>
      <w:bookmarkStart w:id="18093" w:name="_ETM_Q33_560290"/>
      <w:bookmarkEnd w:id="18093"/>
      <w:r>
        <w:rPr>
          <w:rtl/>
        </w:rPr>
        <w:t xml:space="preserve">יום </w:t>
      </w:r>
      <w:bookmarkStart w:id="18094" w:name="_ETM_Q33_560589"/>
      <w:bookmarkEnd w:id="18094"/>
      <w:r>
        <w:rPr>
          <w:rtl/>
        </w:rPr>
        <w:t>ארור</w:t>
      </w:r>
      <w:r>
        <w:rPr>
          <w:rFonts w:hint="cs"/>
          <w:rtl/>
        </w:rPr>
        <w:t>?</w:t>
      </w:r>
      <w:r>
        <w:rPr>
          <w:rtl/>
        </w:rPr>
        <w:t xml:space="preserve"> </w:t>
      </w:r>
      <w:bookmarkStart w:id="18095" w:name="_ETM_Q33_561810"/>
      <w:bookmarkEnd w:id="18095"/>
      <w:r>
        <w:rPr>
          <w:rtl/>
        </w:rPr>
        <w:t xml:space="preserve">מה </w:t>
      </w:r>
      <w:bookmarkStart w:id="18096" w:name="_ETM_Q33_562200"/>
      <w:bookmarkEnd w:id="18096"/>
      <w:r>
        <w:rPr>
          <w:rtl/>
        </w:rPr>
        <w:t xml:space="preserve">היה </w:t>
      </w:r>
      <w:bookmarkStart w:id="18097" w:name="_ETM_Q33_562499"/>
      <w:bookmarkEnd w:id="18097"/>
      <w:r>
        <w:rPr>
          <w:rtl/>
        </w:rPr>
        <w:t xml:space="preserve">ב-11 </w:t>
      </w:r>
      <w:bookmarkStart w:id="18098" w:name="_ETM_Q33_563310"/>
      <w:bookmarkEnd w:id="18098"/>
      <w:r>
        <w:rPr>
          <w:rtl/>
        </w:rPr>
        <w:t>באוקטובר</w:t>
      </w:r>
      <w:r>
        <w:rPr>
          <w:rFonts w:hint="cs"/>
          <w:rtl/>
        </w:rPr>
        <w:t>?</w:t>
      </w:r>
      <w:r>
        <w:rPr>
          <w:rtl/>
        </w:rPr>
        <w:t xml:space="preserve"> </w:t>
      </w:r>
      <w:bookmarkStart w:id="18099" w:name="_ETM_Q33_564779"/>
      <w:bookmarkEnd w:id="18099"/>
      <w:r>
        <w:rPr>
          <w:rtl/>
        </w:rPr>
        <w:t xml:space="preserve">אני </w:t>
      </w:r>
      <w:bookmarkStart w:id="18100" w:name="_ETM_Q33_565020"/>
      <w:bookmarkEnd w:id="18100"/>
      <w:r>
        <w:rPr>
          <w:rtl/>
        </w:rPr>
        <w:t xml:space="preserve">שמעתי </w:t>
      </w:r>
      <w:bookmarkStart w:id="18101" w:name="_ETM_Q33_565500"/>
      <w:bookmarkEnd w:id="18101"/>
      <w:r>
        <w:rPr>
          <w:rtl/>
        </w:rPr>
        <w:t xml:space="preserve">אתמול </w:t>
      </w:r>
      <w:bookmarkStart w:id="18102" w:name="_ETM_Q33_565800"/>
      <w:bookmarkEnd w:id="18102"/>
      <w:r>
        <w:rPr>
          <w:rtl/>
        </w:rPr>
        <w:t xml:space="preserve">את </w:t>
      </w:r>
      <w:bookmarkStart w:id="18103" w:name="_ETM_Q33_565950"/>
      <w:bookmarkEnd w:id="18103"/>
      <w:r>
        <w:rPr>
          <w:rtl/>
        </w:rPr>
        <w:t xml:space="preserve">הדיון </w:t>
      </w:r>
      <w:bookmarkStart w:id="18104" w:name="_ETM_Q33_566310"/>
      <w:bookmarkEnd w:id="18104"/>
      <w:r>
        <w:rPr>
          <w:rtl/>
        </w:rPr>
        <w:t xml:space="preserve">הזה </w:t>
      </w:r>
      <w:bookmarkStart w:id="18105" w:name="_ETM_Q33_566550"/>
      <w:bookmarkEnd w:id="18105"/>
      <w:r>
        <w:rPr>
          <w:rtl/>
        </w:rPr>
        <w:t>באולפנים</w:t>
      </w:r>
      <w:r>
        <w:rPr>
          <w:rFonts w:hint="cs"/>
          <w:rtl/>
        </w:rPr>
        <w:t>.</w:t>
      </w:r>
      <w:r>
        <w:rPr>
          <w:rtl/>
        </w:rPr>
        <w:t xml:space="preserve"> </w:t>
      </w:r>
      <w:bookmarkStart w:id="18106" w:name="_ETM_Q33_567820"/>
      <w:bookmarkEnd w:id="18106"/>
      <w:r>
        <w:rPr>
          <w:rtl/>
        </w:rPr>
        <w:t xml:space="preserve">יכול </w:t>
      </w:r>
      <w:bookmarkStart w:id="18107" w:name="_ETM_Q33_568210"/>
      <w:bookmarkEnd w:id="18107"/>
      <w:r>
        <w:rPr>
          <w:rtl/>
        </w:rPr>
        <w:t xml:space="preserve">להיות </w:t>
      </w:r>
      <w:bookmarkStart w:id="18108" w:name="_ETM_Q33_568510"/>
      <w:bookmarkEnd w:id="18108"/>
      <w:r>
        <w:rPr>
          <w:rtl/>
        </w:rPr>
        <w:t xml:space="preserve">שמה </w:t>
      </w:r>
      <w:bookmarkStart w:id="18109" w:name="_ETM_Q33_568839"/>
      <w:bookmarkEnd w:id="18109"/>
      <w:r>
        <w:rPr>
          <w:rtl/>
        </w:rPr>
        <w:t xml:space="preserve">שקרה </w:t>
      </w:r>
      <w:bookmarkStart w:id="18110" w:name="_ETM_Q33_569320"/>
      <w:bookmarkEnd w:id="18110"/>
      <w:r>
        <w:rPr>
          <w:rtl/>
        </w:rPr>
        <w:t>אתמול</w:t>
      </w:r>
      <w:r>
        <w:rPr>
          <w:rFonts w:hint="cs"/>
          <w:rtl/>
        </w:rPr>
        <w:t>,</w:t>
      </w:r>
      <w:r>
        <w:rPr>
          <w:rtl/>
        </w:rPr>
        <w:t xml:space="preserve"> </w:t>
      </w:r>
      <w:bookmarkStart w:id="18111" w:name="_ETM_Q33_570460"/>
      <w:bookmarkEnd w:id="18111"/>
      <w:r>
        <w:rPr>
          <w:rtl/>
        </w:rPr>
        <w:t>לשמחתנו</w:t>
      </w:r>
      <w:r>
        <w:rPr>
          <w:rFonts w:hint="cs"/>
          <w:rtl/>
        </w:rPr>
        <w:t>,</w:t>
      </w:r>
      <w:r>
        <w:rPr>
          <w:rtl/>
        </w:rPr>
        <w:t xml:space="preserve"> </w:t>
      </w:r>
      <w:bookmarkStart w:id="18112" w:name="_ETM_Q33_571839"/>
      <w:bookmarkEnd w:id="18112"/>
      <w:r>
        <w:rPr>
          <w:rtl/>
        </w:rPr>
        <w:t xml:space="preserve">לצערנו </w:t>
      </w:r>
      <w:bookmarkStart w:id="18113" w:name="_ETM_Q33_572529"/>
      <w:bookmarkEnd w:id="18113"/>
      <w:r>
        <w:rPr>
          <w:rtl/>
        </w:rPr>
        <w:t xml:space="preserve">לא </w:t>
      </w:r>
      <w:bookmarkStart w:id="18114" w:name="_ETM_Q33_572680"/>
      <w:bookmarkEnd w:id="18114"/>
      <w:r>
        <w:rPr>
          <w:rtl/>
        </w:rPr>
        <w:t xml:space="preserve">קרה </w:t>
      </w:r>
      <w:bookmarkStart w:id="18115" w:name="_ETM_Q33_572979"/>
      <w:bookmarkEnd w:id="18115"/>
      <w:r>
        <w:rPr>
          <w:rtl/>
        </w:rPr>
        <w:t xml:space="preserve">ב-11 </w:t>
      </w:r>
      <w:bookmarkStart w:id="18116" w:name="_ETM_Q33_573670"/>
      <w:bookmarkEnd w:id="18116"/>
      <w:r>
        <w:rPr>
          <w:rtl/>
        </w:rPr>
        <w:t>באוקטובר</w:t>
      </w:r>
      <w:r>
        <w:rPr>
          <w:rFonts w:hint="cs"/>
          <w:rtl/>
        </w:rPr>
        <w:t>.</w:t>
      </w:r>
      <w:r>
        <w:rPr>
          <w:rtl/>
        </w:rPr>
        <w:t xml:space="preserve"> </w:t>
      </w:r>
      <w:bookmarkStart w:id="18117" w:name="_ETM_Q33_574930"/>
      <w:bookmarkEnd w:id="18117"/>
      <w:r>
        <w:rPr>
          <w:rtl/>
        </w:rPr>
        <w:t xml:space="preserve">יכול </w:t>
      </w:r>
      <w:bookmarkStart w:id="18118" w:name="_ETM_Q33_575470"/>
      <w:bookmarkEnd w:id="18118"/>
      <w:r>
        <w:rPr>
          <w:rtl/>
        </w:rPr>
        <w:t xml:space="preserve">להיות </w:t>
      </w:r>
      <w:bookmarkStart w:id="18119" w:name="_ETM_Q33_576290"/>
      <w:bookmarkEnd w:id="18119"/>
      <w:r>
        <w:rPr>
          <w:rtl/>
        </w:rPr>
        <w:t>ש</w:t>
      </w:r>
      <w:r>
        <w:rPr>
          <w:rFonts w:hint="cs"/>
          <w:rtl/>
        </w:rPr>
        <w:t>אם</w:t>
      </w:r>
      <w:r>
        <w:rPr>
          <w:rtl/>
        </w:rPr>
        <w:t xml:space="preserve"> </w:t>
      </w:r>
      <w:bookmarkStart w:id="18120" w:name="_ETM_Q33_576650"/>
      <w:bookmarkEnd w:id="18120"/>
      <w:r>
        <w:rPr>
          <w:rtl/>
        </w:rPr>
        <w:t xml:space="preserve">שם </w:t>
      </w:r>
      <w:bookmarkStart w:id="18121" w:name="_ETM_Q33_578180"/>
      <w:bookmarkEnd w:id="18121"/>
      <w:r>
        <w:rPr>
          <w:rtl/>
        </w:rPr>
        <w:t xml:space="preserve">היו </w:t>
      </w:r>
      <w:bookmarkStart w:id="18122" w:name="_ETM_Q33_578420"/>
      <w:bookmarkEnd w:id="18122"/>
      <w:r>
        <w:rPr>
          <w:rtl/>
        </w:rPr>
        <w:t xml:space="preserve">מקבלים </w:t>
      </w:r>
      <w:bookmarkStart w:id="18123" w:name="_ETM_Q33_578869"/>
      <w:bookmarkEnd w:id="18123"/>
      <w:r>
        <w:rPr>
          <w:rtl/>
        </w:rPr>
        <w:t xml:space="preserve">החלטות </w:t>
      </w:r>
      <w:bookmarkStart w:id="18124" w:name="_ETM_Q33_579289"/>
      <w:bookmarkEnd w:id="18124"/>
      <w:r>
        <w:rPr>
          <w:rtl/>
        </w:rPr>
        <w:t xml:space="preserve">נכונות </w:t>
      </w:r>
      <w:bookmarkStart w:id="18125" w:name="_ETM_Q33_581159"/>
      <w:bookmarkStart w:id="18126" w:name="_ETM_Q33_581339"/>
      <w:bookmarkEnd w:id="18125"/>
      <w:bookmarkEnd w:id="18126"/>
      <w:r>
        <w:rPr>
          <w:rtl/>
        </w:rPr>
        <w:t xml:space="preserve">תושבי </w:t>
      </w:r>
      <w:bookmarkStart w:id="18127" w:name="_ETM_Q33_581729"/>
      <w:bookmarkEnd w:id="18127"/>
      <w:r>
        <w:rPr>
          <w:rFonts w:hint="cs"/>
          <w:rtl/>
        </w:rPr>
        <w:t>ה</w:t>
      </w:r>
      <w:r>
        <w:rPr>
          <w:rtl/>
        </w:rPr>
        <w:t xml:space="preserve">צפון </w:t>
      </w:r>
      <w:bookmarkStart w:id="18128" w:name="_ETM_Q33_582149"/>
      <w:bookmarkEnd w:id="18128"/>
      <w:r>
        <w:rPr>
          <w:rtl/>
        </w:rPr>
        <w:t xml:space="preserve">כבר </w:t>
      </w:r>
      <w:bookmarkStart w:id="18129" w:name="_ETM_Q33_582389"/>
      <w:bookmarkEnd w:id="18129"/>
      <w:r>
        <w:rPr>
          <w:rtl/>
        </w:rPr>
        <w:t xml:space="preserve">מזמן </w:t>
      </w:r>
      <w:bookmarkStart w:id="18130" w:name="_ETM_Q33_583200"/>
      <w:bookmarkEnd w:id="18130"/>
      <w:r>
        <w:rPr>
          <w:rtl/>
        </w:rPr>
        <w:t xml:space="preserve">היו </w:t>
      </w:r>
      <w:bookmarkStart w:id="18131" w:name="_ETM_Q33_583350"/>
      <w:bookmarkEnd w:id="18131"/>
      <w:r>
        <w:rPr>
          <w:rtl/>
        </w:rPr>
        <w:t xml:space="preserve">חוזרים </w:t>
      </w:r>
      <w:bookmarkStart w:id="18132" w:name="_ETM_Q33_583829"/>
      <w:bookmarkEnd w:id="18132"/>
      <w:r>
        <w:rPr>
          <w:rtl/>
        </w:rPr>
        <w:t>הביתה</w:t>
      </w:r>
      <w:r>
        <w:rPr>
          <w:rFonts w:hint="cs"/>
          <w:rtl/>
        </w:rPr>
        <w:t>.</w:t>
      </w:r>
      <w:bookmarkStart w:id="18133" w:name="_ETM_Q33_586387"/>
      <w:bookmarkStart w:id="18134" w:name="_ETM_Q33_586472"/>
      <w:bookmarkStart w:id="18135" w:name="_ETM_Q33_586509"/>
      <w:bookmarkStart w:id="18136" w:name="_ETM_Q33_586577"/>
      <w:bookmarkStart w:id="18137" w:name="_ETM_Q33_584939"/>
      <w:bookmarkStart w:id="18138" w:name="_ETM_Q33_586479"/>
      <w:bookmarkEnd w:id="18133"/>
      <w:bookmarkEnd w:id="18134"/>
      <w:bookmarkEnd w:id="18135"/>
      <w:bookmarkEnd w:id="18136"/>
      <w:bookmarkEnd w:id="18137"/>
      <w:bookmarkEnd w:id="18138"/>
      <w:r>
        <w:rPr>
          <w:rFonts w:hint="cs"/>
          <w:rtl/>
        </w:rPr>
        <w:t xml:space="preserve"> </w:t>
      </w:r>
      <w:r>
        <w:rPr>
          <w:rtl/>
        </w:rPr>
        <w:t xml:space="preserve">אחריות </w:t>
      </w:r>
      <w:bookmarkStart w:id="18139" w:name="_ETM_Q33_587349"/>
      <w:bookmarkEnd w:id="18139"/>
      <w:r>
        <w:rPr>
          <w:rtl/>
        </w:rPr>
        <w:t>ז</w:t>
      </w:r>
      <w:r>
        <w:rPr>
          <w:rFonts w:hint="cs"/>
          <w:rtl/>
        </w:rPr>
        <w:t>ו</w:t>
      </w:r>
      <w:r>
        <w:rPr>
          <w:rtl/>
        </w:rPr>
        <w:t xml:space="preserve"> </w:t>
      </w:r>
      <w:bookmarkStart w:id="18140" w:name="_ETM_Q33_587560"/>
      <w:bookmarkEnd w:id="18140"/>
      <w:r>
        <w:rPr>
          <w:rtl/>
        </w:rPr>
        <w:t xml:space="preserve">מילה </w:t>
      </w:r>
      <w:bookmarkStart w:id="18141" w:name="_ETM_Q33_588009"/>
      <w:bookmarkEnd w:id="18141"/>
      <w:r>
        <w:rPr>
          <w:rtl/>
        </w:rPr>
        <w:t>כוללת</w:t>
      </w:r>
      <w:r>
        <w:rPr>
          <w:rFonts w:hint="cs"/>
          <w:rtl/>
        </w:rPr>
        <w:t>,</w:t>
      </w:r>
      <w:r>
        <w:rPr>
          <w:rtl/>
        </w:rPr>
        <w:t xml:space="preserve"> </w:t>
      </w:r>
      <w:bookmarkStart w:id="18142" w:name="_ETM_Q33_589340"/>
      <w:bookmarkEnd w:id="18142"/>
      <w:r>
        <w:rPr>
          <w:rtl/>
        </w:rPr>
        <w:t xml:space="preserve">גם </w:t>
      </w:r>
      <w:bookmarkStart w:id="18143" w:name="_ETM_Q33_589670"/>
      <w:bookmarkEnd w:id="18143"/>
      <w:r>
        <w:rPr>
          <w:rFonts w:hint="cs"/>
          <w:rtl/>
        </w:rPr>
        <w:t>כ</w:t>
      </w:r>
      <w:r>
        <w:rPr>
          <w:rtl/>
        </w:rPr>
        <w:t xml:space="preserve">שאנחנו </w:t>
      </w:r>
      <w:bookmarkStart w:id="18144" w:name="_ETM_Q33_590480"/>
      <w:bookmarkEnd w:id="18144"/>
      <w:r>
        <w:rPr>
          <w:rtl/>
        </w:rPr>
        <w:t xml:space="preserve">בשמחה </w:t>
      </w:r>
      <w:bookmarkStart w:id="18145" w:name="_ETM_Q33_591260"/>
      <w:bookmarkEnd w:id="18145"/>
      <w:r>
        <w:rPr>
          <w:rtl/>
        </w:rPr>
        <w:t xml:space="preserve">וגם </w:t>
      </w:r>
      <w:bookmarkStart w:id="18146" w:name="_ETM_Q33_591650"/>
      <w:bookmarkEnd w:id="18146"/>
      <w:r>
        <w:rPr>
          <w:rFonts w:hint="cs"/>
          <w:rtl/>
        </w:rPr>
        <w:t>כ</w:t>
      </w:r>
      <w:r>
        <w:rPr>
          <w:rtl/>
        </w:rPr>
        <w:t xml:space="preserve">שאנחנו </w:t>
      </w:r>
      <w:bookmarkStart w:id="18147" w:name="_ETM_Q33_592310"/>
      <w:bookmarkStart w:id="18148" w:name="_ETM_Q33_593750"/>
      <w:bookmarkEnd w:id="18147"/>
      <w:bookmarkEnd w:id="18148"/>
      <w:r>
        <w:rPr>
          <w:rtl/>
        </w:rPr>
        <w:t xml:space="preserve">בוכים </w:t>
      </w:r>
      <w:bookmarkStart w:id="18149" w:name="_ETM_Q33_594140"/>
      <w:bookmarkEnd w:id="18149"/>
      <w:r>
        <w:rPr>
          <w:rtl/>
        </w:rPr>
        <w:t>בלב</w:t>
      </w:r>
      <w:bookmarkStart w:id="18150" w:name="_ETM_Q33_593910"/>
      <w:bookmarkStart w:id="18151" w:name="_ETM_Q33_594027"/>
      <w:bookmarkEnd w:id="18150"/>
      <w:bookmarkEnd w:id="18151"/>
      <w:r>
        <w:rPr>
          <w:rFonts w:hint="cs"/>
          <w:rtl/>
        </w:rPr>
        <w:t>.</w:t>
      </w:r>
      <w:r>
        <w:rPr>
          <w:rtl/>
        </w:rPr>
        <w:t xml:space="preserve"> </w:t>
      </w:r>
      <w:bookmarkStart w:id="18152" w:name="_ETM_Q33_595429"/>
      <w:bookmarkEnd w:id="18152"/>
      <w:r>
        <w:rPr>
          <w:rtl/>
        </w:rPr>
        <w:t>אי</w:t>
      </w:r>
      <w:bookmarkStart w:id="18153" w:name="_ETM_Q33_595579"/>
      <w:bookmarkEnd w:id="18153"/>
      <w:r>
        <w:rPr>
          <w:rFonts w:hint="cs"/>
          <w:rtl/>
        </w:rPr>
        <w:t>-</w:t>
      </w:r>
      <w:r>
        <w:rPr>
          <w:rtl/>
        </w:rPr>
        <w:t xml:space="preserve">אפשר </w:t>
      </w:r>
      <w:bookmarkStart w:id="18154" w:name="_ETM_Q33_595880"/>
      <w:bookmarkEnd w:id="18154"/>
      <w:r>
        <w:rPr>
          <w:rtl/>
        </w:rPr>
        <w:t xml:space="preserve">לברוח </w:t>
      </w:r>
      <w:bookmarkStart w:id="18155" w:name="_ETM_Q33_596359"/>
      <w:bookmarkEnd w:id="18155"/>
      <w:r>
        <w:rPr>
          <w:rtl/>
        </w:rPr>
        <w:t>מזה</w:t>
      </w:r>
      <w:r>
        <w:rPr>
          <w:rFonts w:hint="cs"/>
          <w:rtl/>
        </w:rPr>
        <w:t>.</w:t>
      </w:r>
      <w:r>
        <w:rPr>
          <w:rtl/>
        </w:rPr>
        <w:t xml:space="preserve"> </w:t>
      </w:r>
      <w:bookmarkStart w:id="18156" w:name="_ETM_Q33_597500"/>
      <w:bookmarkEnd w:id="18156"/>
      <w:r>
        <w:rPr>
          <w:rtl/>
        </w:rPr>
        <w:t xml:space="preserve">ועדת </w:t>
      </w:r>
      <w:bookmarkStart w:id="18157" w:name="_ETM_Q33_597890"/>
      <w:bookmarkEnd w:id="18157"/>
      <w:r>
        <w:rPr>
          <w:rtl/>
        </w:rPr>
        <w:t xml:space="preserve">חקירה </w:t>
      </w:r>
      <w:bookmarkStart w:id="18158" w:name="_ETM_Q33_598279"/>
      <w:bookmarkEnd w:id="18158"/>
      <w:r>
        <w:rPr>
          <w:rtl/>
        </w:rPr>
        <w:t xml:space="preserve">ממלכתית </w:t>
      </w:r>
      <w:bookmarkStart w:id="18159" w:name="_ETM_Q33_599990"/>
      <w:bookmarkEnd w:id="18159"/>
      <w:r>
        <w:rPr>
          <w:rtl/>
        </w:rPr>
        <w:t xml:space="preserve">חייבת </w:t>
      </w:r>
      <w:bookmarkStart w:id="18160" w:name="_ETM_Q33_600620"/>
      <w:bookmarkEnd w:id="18160"/>
      <w:r>
        <w:rPr>
          <w:rtl/>
        </w:rPr>
        <w:t xml:space="preserve">לקום </w:t>
      </w:r>
      <w:bookmarkStart w:id="18161" w:name="_ETM_Q33_601429"/>
      <w:bookmarkStart w:id="18162" w:name="_ETM_Q33_601759"/>
      <w:bookmarkEnd w:id="18161"/>
      <w:bookmarkEnd w:id="18162"/>
      <w:r>
        <w:rPr>
          <w:rFonts w:hint="cs"/>
          <w:rtl/>
        </w:rPr>
        <w:t>ו</w:t>
      </w:r>
      <w:r>
        <w:rPr>
          <w:rtl/>
        </w:rPr>
        <w:t xml:space="preserve">לתת </w:t>
      </w:r>
      <w:bookmarkStart w:id="18163" w:name="_ETM_Q33_602060"/>
      <w:bookmarkEnd w:id="18163"/>
      <w:r>
        <w:rPr>
          <w:rtl/>
        </w:rPr>
        <w:t xml:space="preserve">לנו </w:t>
      </w:r>
      <w:bookmarkStart w:id="18164" w:name="_ETM_Q33_602270"/>
      <w:bookmarkEnd w:id="18164"/>
      <w:r>
        <w:rPr>
          <w:rtl/>
        </w:rPr>
        <w:t xml:space="preserve">תשובות </w:t>
      </w:r>
      <w:bookmarkStart w:id="18165" w:name="_ETM_Q33_603579"/>
      <w:bookmarkEnd w:id="18165"/>
      <w:r>
        <w:rPr>
          <w:rtl/>
        </w:rPr>
        <w:t xml:space="preserve">על </w:t>
      </w:r>
      <w:bookmarkStart w:id="18166" w:name="_ETM_Q33_603789"/>
      <w:bookmarkEnd w:id="18166"/>
      <w:r>
        <w:rPr>
          <w:rtl/>
        </w:rPr>
        <w:t xml:space="preserve">כל </w:t>
      </w:r>
      <w:bookmarkStart w:id="18167" w:name="_ETM_Q33_604029"/>
      <w:bookmarkEnd w:id="18167"/>
      <w:r>
        <w:rPr>
          <w:rtl/>
        </w:rPr>
        <w:t xml:space="preserve">מה </w:t>
      </w:r>
      <w:bookmarkStart w:id="18168" w:name="_ETM_Q33_604179"/>
      <w:bookmarkEnd w:id="18168"/>
      <w:r>
        <w:rPr>
          <w:rtl/>
        </w:rPr>
        <w:t xml:space="preserve">שקרה </w:t>
      </w:r>
      <w:bookmarkStart w:id="18169" w:name="_ETM_Q33_604539"/>
      <w:bookmarkEnd w:id="18169"/>
      <w:r>
        <w:rPr>
          <w:rtl/>
        </w:rPr>
        <w:t xml:space="preserve">לנו </w:t>
      </w:r>
      <w:bookmarkStart w:id="18170" w:name="_ETM_Q33_605139"/>
      <w:bookmarkEnd w:id="18170"/>
      <w:r>
        <w:rPr>
          <w:rtl/>
        </w:rPr>
        <w:t xml:space="preserve">מאותו </w:t>
      </w:r>
      <w:bookmarkStart w:id="18171" w:name="_ETM_Q33_605560"/>
      <w:bookmarkEnd w:id="18171"/>
      <w:r>
        <w:rPr>
          <w:rtl/>
        </w:rPr>
        <w:t xml:space="preserve">יום </w:t>
      </w:r>
      <w:bookmarkStart w:id="18172" w:name="_ETM_Q33_605979"/>
      <w:bookmarkEnd w:id="18172"/>
      <w:r>
        <w:rPr>
          <w:rtl/>
        </w:rPr>
        <w:t xml:space="preserve">7 </w:t>
      </w:r>
      <w:bookmarkStart w:id="18173" w:name="_ETM_Q33_606310"/>
      <w:bookmarkEnd w:id="18173"/>
      <w:r>
        <w:rPr>
          <w:rtl/>
        </w:rPr>
        <w:t>באוקטובר</w:t>
      </w:r>
      <w:r>
        <w:rPr>
          <w:rFonts w:hint="cs"/>
          <w:rtl/>
        </w:rPr>
        <w:t xml:space="preserve"> –</w:t>
      </w:r>
      <w:r>
        <w:rPr>
          <w:rtl/>
        </w:rPr>
        <w:t xml:space="preserve"> </w:t>
      </w:r>
      <w:bookmarkStart w:id="18174" w:name="_ETM_Q33_606999"/>
      <w:bookmarkEnd w:id="18174"/>
      <w:r>
        <w:rPr>
          <w:rFonts w:hint="cs"/>
          <w:rtl/>
        </w:rPr>
        <w:t>ו</w:t>
      </w:r>
      <w:r>
        <w:rPr>
          <w:rtl/>
        </w:rPr>
        <w:t xml:space="preserve">גם </w:t>
      </w:r>
      <w:bookmarkStart w:id="18175" w:name="_ETM_Q33_607299"/>
      <w:bookmarkEnd w:id="18175"/>
      <w:r>
        <w:rPr>
          <w:rtl/>
        </w:rPr>
        <w:t>לפני</w:t>
      </w:r>
      <w:r>
        <w:rPr>
          <w:rFonts w:hint="cs"/>
          <w:rtl/>
        </w:rPr>
        <w:t>:</w:t>
      </w:r>
      <w:r>
        <w:rPr>
          <w:rtl/>
        </w:rPr>
        <w:t xml:space="preserve"> </w:t>
      </w:r>
      <w:bookmarkStart w:id="18176" w:name="_ETM_Q33_608670"/>
      <w:bookmarkEnd w:id="18176"/>
      <w:r>
        <w:rPr>
          <w:rtl/>
        </w:rPr>
        <w:t xml:space="preserve">מי </w:t>
      </w:r>
      <w:bookmarkStart w:id="18177" w:name="_ETM_Q33_608970"/>
      <w:bookmarkEnd w:id="18177"/>
      <w:r>
        <w:rPr>
          <w:rtl/>
        </w:rPr>
        <w:t xml:space="preserve">היה </w:t>
      </w:r>
      <w:bookmarkStart w:id="18178" w:name="_ETM_Q33_609240"/>
      <w:bookmarkEnd w:id="18178"/>
      <w:r>
        <w:rPr>
          <w:rtl/>
        </w:rPr>
        <w:t xml:space="preserve">אחראי </w:t>
      </w:r>
      <w:bookmarkStart w:id="18179" w:name="_ETM_Q33_609630"/>
      <w:bookmarkEnd w:id="18179"/>
      <w:r>
        <w:rPr>
          <w:rtl/>
        </w:rPr>
        <w:t xml:space="preserve">על </w:t>
      </w:r>
      <w:bookmarkStart w:id="18180" w:name="_ETM_Q33_609780"/>
      <w:bookmarkEnd w:id="18180"/>
      <w:r>
        <w:rPr>
          <w:rtl/>
        </w:rPr>
        <w:t>מה</w:t>
      </w:r>
      <w:r>
        <w:rPr>
          <w:rFonts w:hint="cs"/>
          <w:rtl/>
        </w:rPr>
        <w:t>,</w:t>
      </w:r>
      <w:r>
        <w:rPr>
          <w:rtl/>
        </w:rPr>
        <w:t xml:space="preserve"> </w:t>
      </w:r>
      <w:bookmarkStart w:id="18181" w:name="_ETM_Q33_610560"/>
      <w:bookmarkEnd w:id="18181"/>
      <w:r>
        <w:rPr>
          <w:rtl/>
        </w:rPr>
        <w:t xml:space="preserve">מי </w:t>
      </w:r>
      <w:bookmarkStart w:id="18182" w:name="_ETM_Q33_610889"/>
      <w:bookmarkEnd w:id="18182"/>
      <w:r w:rsidRPr="006636A8">
        <w:rPr>
          <w:rFonts w:hint="cs"/>
          <w:rtl/>
        </w:rPr>
        <w:t>ידע</w:t>
      </w:r>
      <w:r w:rsidRPr="006636A8">
        <w:rPr>
          <w:rtl/>
        </w:rPr>
        <w:t xml:space="preserve"> </w:t>
      </w:r>
      <w:bookmarkStart w:id="18183" w:name="_ETM_Q33_611909"/>
      <w:bookmarkEnd w:id="18183"/>
      <w:r w:rsidRPr="006636A8">
        <w:rPr>
          <w:rtl/>
        </w:rPr>
        <w:t>מ</w:t>
      </w:r>
      <w:r w:rsidRPr="006636A8">
        <w:rPr>
          <w:rFonts w:hint="cs"/>
          <w:rtl/>
        </w:rPr>
        <w:t>ה,</w:t>
      </w:r>
      <w:r w:rsidRPr="006636A8">
        <w:rPr>
          <w:rtl/>
        </w:rPr>
        <w:t xml:space="preserve"> </w:t>
      </w:r>
      <w:bookmarkStart w:id="18184" w:name="_ETM_Q33_612540"/>
      <w:bookmarkEnd w:id="18184"/>
      <w:r w:rsidRPr="006636A8">
        <w:rPr>
          <w:rtl/>
        </w:rPr>
        <w:t xml:space="preserve">מי </w:t>
      </w:r>
      <w:bookmarkStart w:id="18185" w:name="_ETM_Q33_612780"/>
      <w:bookmarkEnd w:id="18185"/>
      <w:r w:rsidRPr="006636A8">
        <w:rPr>
          <w:rtl/>
        </w:rPr>
        <w:t xml:space="preserve">נתן </w:t>
      </w:r>
      <w:bookmarkStart w:id="18186" w:name="_ETM_Q33_613109"/>
      <w:bookmarkEnd w:id="18186"/>
      <w:r w:rsidRPr="006636A8">
        <w:rPr>
          <w:rtl/>
        </w:rPr>
        <w:t>הנחיות</w:t>
      </w:r>
      <w:r w:rsidRPr="006636A8">
        <w:rPr>
          <w:rFonts w:hint="cs"/>
          <w:rtl/>
        </w:rPr>
        <w:t>,</w:t>
      </w:r>
      <w:r w:rsidRPr="006636A8">
        <w:rPr>
          <w:rtl/>
        </w:rPr>
        <w:t xml:space="preserve"> </w:t>
      </w:r>
      <w:bookmarkStart w:id="18187" w:name="_ETM_Q33_614550"/>
      <w:bookmarkEnd w:id="18187"/>
      <w:r w:rsidRPr="006636A8">
        <w:rPr>
          <w:rtl/>
        </w:rPr>
        <w:t xml:space="preserve">מי </w:t>
      </w:r>
      <w:bookmarkStart w:id="18188" w:name="_ETM_Q33_615120"/>
      <w:bookmarkEnd w:id="18188"/>
      <w:r w:rsidRPr="006636A8">
        <w:rPr>
          <w:rtl/>
        </w:rPr>
        <w:t xml:space="preserve">הכניס </w:t>
      </w:r>
      <w:bookmarkStart w:id="18189" w:name="_ETM_Q33_615570"/>
      <w:bookmarkEnd w:id="18189"/>
      <w:r w:rsidRPr="006636A8">
        <w:rPr>
          <w:rtl/>
        </w:rPr>
        <w:t xml:space="preserve">לנו </w:t>
      </w:r>
      <w:bookmarkStart w:id="18190" w:name="_ETM_Q33_615840"/>
      <w:bookmarkEnd w:id="18190"/>
      <w:r w:rsidRPr="006636A8">
        <w:rPr>
          <w:rtl/>
        </w:rPr>
        <w:t xml:space="preserve">את </w:t>
      </w:r>
      <w:bookmarkStart w:id="18191" w:name="_ETM_Q33_615960"/>
      <w:bookmarkEnd w:id="18191"/>
      <w:r w:rsidRPr="006636A8">
        <w:rPr>
          <w:rtl/>
        </w:rPr>
        <w:t xml:space="preserve">הקונספציה </w:t>
      </w:r>
      <w:bookmarkStart w:id="18192" w:name="_ETM_Q33_616710"/>
      <w:bookmarkEnd w:id="18192"/>
      <w:r w:rsidRPr="006636A8">
        <w:rPr>
          <w:rtl/>
        </w:rPr>
        <w:t xml:space="preserve">השגויה </w:t>
      </w:r>
      <w:bookmarkStart w:id="18193" w:name="_ETM_Q33_617130"/>
      <w:bookmarkEnd w:id="18193"/>
      <w:r w:rsidRPr="006636A8">
        <w:rPr>
          <w:rtl/>
        </w:rPr>
        <w:t xml:space="preserve">הזאת </w:t>
      </w:r>
      <w:bookmarkStart w:id="18194" w:name="_ETM_Q33_617370"/>
      <w:bookmarkEnd w:id="18194"/>
      <w:r w:rsidRPr="006636A8">
        <w:rPr>
          <w:rtl/>
        </w:rPr>
        <w:t>לחיינו</w:t>
      </w:r>
      <w:r w:rsidRPr="006636A8">
        <w:rPr>
          <w:rFonts w:hint="cs"/>
          <w:rtl/>
        </w:rPr>
        <w:t>,</w:t>
      </w:r>
      <w:r w:rsidRPr="006636A8">
        <w:rPr>
          <w:rtl/>
        </w:rPr>
        <w:t xml:space="preserve"> </w:t>
      </w:r>
      <w:bookmarkStart w:id="18195" w:name="_ETM_Q33_618409"/>
      <w:bookmarkEnd w:id="18195"/>
      <w:r w:rsidRPr="006636A8">
        <w:rPr>
          <w:rtl/>
        </w:rPr>
        <w:t xml:space="preserve">מי </w:t>
      </w:r>
      <w:bookmarkStart w:id="18196" w:name="_ETM_Q33_618950"/>
      <w:bookmarkEnd w:id="18196"/>
      <w:r w:rsidRPr="006636A8">
        <w:rPr>
          <w:rtl/>
        </w:rPr>
        <w:t xml:space="preserve">אישר </w:t>
      </w:r>
      <w:bookmarkStart w:id="18197" w:name="_ETM_Q33_619310"/>
      <w:bookmarkEnd w:id="18197"/>
      <w:r w:rsidRPr="006636A8">
        <w:rPr>
          <w:rtl/>
        </w:rPr>
        <w:t xml:space="preserve">את </w:t>
      </w:r>
      <w:bookmarkStart w:id="18198" w:name="_ETM_Q33_620090"/>
      <w:bookmarkEnd w:id="18198"/>
      <w:r w:rsidRPr="006636A8">
        <w:rPr>
          <w:rFonts w:hint="cs"/>
          <w:rtl/>
        </w:rPr>
        <w:t>ה</w:t>
      </w:r>
      <w:bookmarkStart w:id="18199" w:name="_ETM_Q33_621409"/>
      <w:bookmarkEnd w:id="18199"/>
      <w:r w:rsidRPr="006636A8">
        <w:rPr>
          <w:rtl/>
        </w:rPr>
        <w:t xml:space="preserve">כסף </w:t>
      </w:r>
      <w:bookmarkStart w:id="18200" w:name="_ETM_Q33_621920"/>
      <w:bookmarkStart w:id="18201" w:name="_ETM_Q33_622249"/>
      <w:bookmarkEnd w:id="18200"/>
      <w:bookmarkEnd w:id="18201"/>
      <w:r w:rsidRPr="006636A8">
        <w:rPr>
          <w:rFonts w:hint="cs"/>
          <w:rtl/>
        </w:rPr>
        <w:t>לחמאס,</w:t>
      </w:r>
      <w:r w:rsidRPr="006636A8">
        <w:rPr>
          <w:rtl/>
        </w:rPr>
        <w:t xml:space="preserve"> </w:t>
      </w:r>
      <w:bookmarkStart w:id="18202" w:name="_ETM_Q33_623760"/>
      <w:bookmarkEnd w:id="18202"/>
      <w:r w:rsidRPr="006636A8">
        <w:rPr>
          <w:rtl/>
        </w:rPr>
        <w:t xml:space="preserve">מה </w:t>
      </w:r>
      <w:bookmarkStart w:id="18203" w:name="_ETM_Q33_624150"/>
      <w:bookmarkEnd w:id="18203"/>
      <w:r w:rsidRPr="006636A8">
        <w:rPr>
          <w:rtl/>
        </w:rPr>
        <w:t xml:space="preserve">היו </w:t>
      </w:r>
      <w:bookmarkStart w:id="18204" w:name="_ETM_Q33_624300"/>
      <w:bookmarkEnd w:id="18204"/>
      <w:r>
        <w:rPr>
          <w:rFonts w:hint="cs"/>
          <w:rtl/>
        </w:rPr>
        <w:t>ה</w:t>
      </w:r>
      <w:r w:rsidRPr="006636A8">
        <w:rPr>
          <w:rtl/>
        </w:rPr>
        <w:t xml:space="preserve">קשרים </w:t>
      </w:r>
      <w:bookmarkStart w:id="18205" w:name="_ETM_Q33_625020"/>
      <w:bookmarkEnd w:id="18205"/>
      <w:r w:rsidRPr="006636A8">
        <w:rPr>
          <w:rtl/>
        </w:rPr>
        <w:t>ב</w:t>
      </w:r>
      <w:r>
        <w:rPr>
          <w:rFonts w:hint="cs"/>
          <w:rtl/>
        </w:rPr>
        <w:t xml:space="preserve">ין </w:t>
      </w:r>
      <w:r w:rsidRPr="006636A8">
        <w:rPr>
          <w:rtl/>
        </w:rPr>
        <w:t xml:space="preserve">ממשלת </w:t>
      </w:r>
      <w:bookmarkStart w:id="18206" w:name="_ETM_Q33_625860"/>
      <w:bookmarkEnd w:id="18206"/>
      <w:r w:rsidRPr="006636A8">
        <w:rPr>
          <w:rtl/>
        </w:rPr>
        <w:t xml:space="preserve">ישראל </w:t>
      </w:r>
      <w:bookmarkStart w:id="18207" w:name="_ETM_Q33_627430"/>
      <w:bookmarkEnd w:id="18207"/>
      <w:r w:rsidR="004373DB">
        <w:rPr>
          <w:rFonts w:hint="cs"/>
          <w:rtl/>
        </w:rPr>
        <w:t>– –</w:t>
      </w:r>
      <w:r>
        <w:rPr>
          <w:rFonts w:hint="cs"/>
          <w:rtl/>
        </w:rPr>
        <w:t xml:space="preserve"> </w:t>
      </w:r>
    </w:p>
    <w:p w:rsidR="00841D8B" w:rsidRPr="006636A8" w:rsidRDefault="00841D8B" w:rsidP="004B0C08">
      <w:pPr>
        <w:rPr>
          <w:rtl/>
        </w:rPr>
      </w:pPr>
      <w:bookmarkStart w:id="18208" w:name="_ETM_Q33_631810"/>
      <w:bookmarkStart w:id="18209" w:name="_ETM_Q33_631936"/>
      <w:bookmarkEnd w:id="18208"/>
      <w:bookmarkEnd w:id="18209"/>
    </w:p>
    <w:p w:rsidR="00841D8B" w:rsidRPr="006636A8" w:rsidRDefault="00841D8B" w:rsidP="004B0C08">
      <w:pPr>
        <w:pStyle w:val="af6"/>
        <w:keepNext/>
        <w:rPr>
          <w:rtl/>
        </w:rPr>
      </w:pPr>
      <w:bookmarkStart w:id="18210" w:name="ET_interruption_6156_16"/>
      <w:r w:rsidRPr="006636A8">
        <w:rPr>
          <w:rStyle w:val="TagStyle"/>
          <w:rtl/>
        </w:rPr>
        <w:t xml:space="preserve"> &lt;&lt; קריאה &gt;&gt; </w:t>
      </w:r>
      <w:r w:rsidRPr="006636A8">
        <w:rPr>
          <w:rtl/>
        </w:rPr>
        <w:t>גלעד קריב (העבודה):</w:t>
      </w:r>
      <w:r w:rsidRPr="006636A8">
        <w:rPr>
          <w:rStyle w:val="TagStyle"/>
          <w:rtl/>
        </w:rPr>
        <w:t xml:space="preserve"> &lt;&lt; קריאה &gt;&gt;</w:t>
      </w:r>
      <w:r w:rsidRPr="006636A8">
        <w:rPr>
          <w:rtl/>
        </w:rPr>
        <w:t xml:space="preserve">   </w:t>
      </w:r>
      <w:bookmarkEnd w:id="18210"/>
    </w:p>
    <w:p w:rsidR="00841D8B" w:rsidRPr="00AC6238" w:rsidRDefault="00841D8B" w:rsidP="004373DB">
      <w:pPr>
        <w:rPr>
          <w:highlight w:val="yellow"/>
          <w:rtl/>
        </w:rPr>
      </w:pPr>
    </w:p>
    <w:p w:rsidR="00841D8B" w:rsidRDefault="00841D8B" w:rsidP="004B0C08">
      <w:pPr>
        <w:rPr>
          <w:rtl/>
        </w:rPr>
      </w:pPr>
      <w:bookmarkStart w:id="18211" w:name="_ETM_Q33_632934"/>
      <w:bookmarkEnd w:id="18211"/>
      <w:r>
        <w:rPr>
          <w:rFonts w:hint="cs"/>
          <w:rtl/>
          <w:lang w:eastAsia="he-IL"/>
        </w:rPr>
        <w:t>לזה לא צריך ועדת חקירה, אנחנו יודעים.</w:t>
      </w:r>
    </w:p>
    <w:p w:rsidR="00841D8B" w:rsidRDefault="00841D8B" w:rsidP="004B0C08">
      <w:pPr>
        <w:rPr>
          <w:rtl/>
        </w:rPr>
      </w:pPr>
    </w:p>
    <w:p w:rsidR="00841D8B" w:rsidRDefault="00841D8B" w:rsidP="004B0C08">
      <w:pPr>
        <w:pStyle w:val="-"/>
        <w:keepNext/>
        <w:rPr>
          <w:rtl/>
        </w:rPr>
      </w:pPr>
      <w:bookmarkStart w:id="18212" w:name="ET_speakercontinue_5552_17"/>
      <w:r w:rsidRPr="00AC6238">
        <w:rPr>
          <w:rStyle w:val="TagStyle"/>
          <w:rtl/>
        </w:rPr>
        <w:t xml:space="preserve"> &lt;&lt; דובר_המשך &gt;&gt; </w:t>
      </w:r>
      <w:r>
        <w:rPr>
          <w:rtl/>
        </w:rPr>
        <w:t>יוליה מלינובסקי (ישראל ביתנו):</w:t>
      </w:r>
      <w:r w:rsidRPr="00AC6238">
        <w:rPr>
          <w:rStyle w:val="TagStyle"/>
          <w:rtl/>
        </w:rPr>
        <w:t xml:space="preserve"> &lt;&lt; דובר_המשך &gt;&gt;</w:t>
      </w:r>
      <w:r>
        <w:rPr>
          <w:rtl/>
        </w:rPr>
        <w:t xml:space="preserve">   </w:t>
      </w:r>
      <w:bookmarkEnd w:id="18212"/>
    </w:p>
    <w:p w:rsidR="00841D8B" w:rsidRDefault="00841D8B" w:rsidP="004373DB">
      <w:pPr>
        <w:rPr>
          <w:rtl/>
        </w:rPr>
      </w:pPr>
    </w:p>
    <w:p w:rsidR="00841D8B" w:rsidRDefault="004373DB" w:rsidP="004373DB">
      <w:pPr>
        <w:rPr>
          <w:rtl/>
        </w:rPr>
      </w:pPr>
      <w:bookmarkStart w:id="18213" w:name="_ETM_Q33_634241"/>
      <w:bookmarkStart w:id="18214" w:name="_ETM_Q33_627940"/>
      <w:bookmarkEnd w:id="18213"/>
      <w:bookmarkEnd w:id="18214"/>
      <w:r>
        <w:rPr>
          <w:rFonts w:hint="cs"/>
          <w:rtl/>
        </w:rPr>
        <w:t>– –</w:t>
      </w:r>
      <w:r w:rsidR="00841D8B">
        <w:rPr>
          <w:rtl/>
        </w:rPr>
        <w:t xml:space="preserve"> </w:t>
      </w:r>
      <w:bookmarkStart w:id="18215" w:name="_ETM_Q33_630879"/>
      <w:bookmarkEnd w:id="18215"/>
      <w:r w:rsidR="00841D8B">
        <w:rPr>
          <w:rtl/>
        </w:rPr>
        <w:t>ו</w:t>
      </w:r>
      <w:r w:rsidR="00841D8B">
        <w:rPr>
          <w:rFonts w:hint="cs"/>
          <w:rtl/>
        </w:rPr>
        <w:t xml:space="preserve">העומד </w:t>
      </w:r>
      <w:bookmarkStart w:id="18216" w:name="_ETM_Q33_631360"/>
      <w:bookmarkEnd w:id="18216"/>
      <w:r w:rsidR="00841D8B">
        <w:rPr>
          <w:rFonts w:hint="cs"/>
          <w:rtl/>
        </w:rPr>
        <w:t xml:space="preserve">בראשה עם </w:t>
      </w:r>
      <w:bookmarkStart w:id="18217" w:name="_ETM_Q33_631870"/>
      <w:bookmarkStart w:id="18218" w:name="_ETM_Q33_631989"/>
      <w:bookmarkEnd w:id="18217"/>
      <w:bookmarkEnd w:id="18218"/>
      <w:r w:rsidR="00841D8B">
        <w:rPr>
          <w:rtl/>
        </w:rPr>
        <w:t xml:space="preserve">מנהיגי </w:t>
      </w:r>
      <w:bookmarkStart w:id="18219" w:name="_ETM_Q33_632409"/>
      <w:bookmarkEnd w:id="18219"/>
      <w:r w:rsidR="00841D8B">
        <w:rPr>
          <w:rtl/>
        </w:rPr>
        <w:t>חמאס</w:t>
      </w:r>
      <w:r w:rsidR="00841D8B">
        <w:rPr>
          <w:rFonts w:hint="cs"/>
          <w:rtl/>
        </w:rPr>
        <w:t>.</w:t>
      </w:r>
      <w:r w:rsidR="00841D8B">
        <w:rPr>
          <w:rtl/>
        </w:rPr>
        <w:t xml:space="preserve"> </w:t>
      </w:r>
      <w:bookmarkStart w:id="18220" w:name="_ETM_Q33_633280"/>
      <w:bookmarkEnd w:id="18220"/>
      <w:r w:rsidR="00841D8B">
        <w:rPr>
          <w:rtl/>
        </w:rPr>
        <w:t xml:space="preserve">היה </w:t>
      </w:r>
      <w:bookmarkStart w:id="18221" w:name="_ETM_Q33_633730"/>
      <w:bookmarkEnd w:id="18221"/>
      <w:r w:rsidR="00841D8B">
        <w:rPr>
          <w:rtl/>
        </w:rPr>
        <w:t xml:space="preserve">קשר </w:t>
      </w:r>
      <w:bookmarkStart w:id="18222" w:name="_ETM_Q33_634180"/>
      <w:bookmarkEnd w:id="18222"/>
      <w:r w:rsidR="00841D8B">
        <w:rPr>
          <w:rtl/>
        </w:rPr>
        <w:t>כזה</w:t>
      </w:r>
      <w:r w:rsidR="00841D8B">
        <w:rPr>
          <w:rFonts w:hint="cs"/>
          <w:rtl/>
        </w:rPr>
        <w:t>.</w:t>
      </w:r>
      <w:r w:rsidR="00841D8B">
        <w:rPr>
          <w:rtl/>
        </w:rPr>
        <w:t xml:space="preserve"> </w:t>
      </w:r>
      <w:bookmarkStart w:id="18223" w:name="_ETM_Q33_635430"/>
      <w:bookmarkStart w:id="18224" w:name="_ETM_Q33_635940"/>
      <w:bookmarkEnd w:id="18223"/>
      <w:bookmarkEnd w:id="18224"/>
      <w:r w:rsidR="00841D8B">
        <w:rPr>
          <w:rtl/>
        </w:rPr>
        <w:t xml:space="preserve">אנחנו </w:t>
      </w:r>
      <w:bookmarkStart w:id="18225" w:name="_ETM_Q33_636390"/>
      <w:bookmarkEnd w:id="18225"/>
      <w:r w:rsidR="00841D8B">
        <w:rPr>
          <w:rtl/>
        </w:rPr>
        <w:t xml:space="preserve">חייבים </w:t>
      </w:r>
      <w:bookmarkStart w:id="18226" w:name="_ETM_Q33_637540"/>
      <w:bookmarkEnd w:id="18226"/>
      <w:r w:rsidR="00841D8B">
        <w:rPr>
          <w:rtl/>
        </w:rPr>
        <w:t xml:space="preserve">לקבל </w:t>
      </w:r>
      <w:bookmarkStart w:id="18227" w:name="_ETM_Q33_638049"/>
      <w:bookmarkEnd w:id="18227"/>
      <w:r w:rsidR="00841D8B">
        <w:rPr>
          <w:rtl/>
        </w:rPr>
        <w:t>תשובות</w:t>
      </w:r>
      <w:r w:rsidR="00841D8B">
        <w:rPr>
          <w:rFonts w:hint="cs"/>
          <w:rtl/>
        </w:rPr>
        <w:t>,</w:t>
      </w:r>
      <w:r w:rsidR="00841D8B">
        <w:rPr>
          <w:rtl/>
        </w:rPr>
        <w:t xml:space="preserve"> </w:t>
      </w:r>
      <w:bookmarkStart w:id="18228" w:name="_ETM_Q33_639040"/>
      <w:bookmarkEnd w:id="18228"/>
      <w:r w:rsidR="00841D8B">
        <w:rPr>
          <w:rtl/>
        </w:rPr>
        <w:t xml:space="preserve">כי </w:t>
      </w:r>
      <w:bookmarkStart w:id="18229" w:name="_ETM_Q33_639249"/>
      <w:bookmarkEnd w:id="18229"/>
      <w:r w:rsidR="00841D8B">
        <w:rPr>
          <w:rtl/>
        </w:rPr>
        <w:t xml:space="preserve">כל </w:t>
      </w:r>
      <w:bookmarkStart w:id="18230" w:name="_ETM_Q33_639519"/>
      <w:bookmarkEnd w:id="18230"/>
      <w:r w:rsidR="00841D8B">
        <w:rPr>
          <w:rtl/>
        </w:rPr>
        <w:t xml:space="preserve">עוד </w:t>
      </w:r>
      <w:bookmarkStart w:id="18231" w:name="_ETM_Q33_639849"/>
      <w:bookmarkEnd w:id="18231"/>
      <w:r w:rsidR="00841D8B">
        <w:rPr>
          <w:rtl/>
        </w:rPr>
        <w:t xml:space="preserve">אנחנו </w:t>
      </w:r>
      <w:bookmarkStart w:id="18232" w:name="_ETM_Q33_640329"/>
      <w:bookmarkEnd w:id="18232"/>
      <w:r w:rsidR="00841D8B">
        <w:rPr>
          <w:rtl/>
        </w:rPr>
        <w:t xml:space="preserve">לא </w:t>
      </w:r>
      <w:bookmarkStart w:id="18233" w:name="_ETM_Q33_640420"/>
      <w:bookmarkEnd w:id="18233"/>
      <w:r w:rsidR="00841D8B">
        <w:rPr>
          <w:rtl/>
        </w:rPr>
        <w:t xml:space="preserve">נקבל </w:t>
      </w:r>
      <w:bookmarkStart w:id="18234" w:name="_ETM_Q33_640870"/>
      <w:bookmarkEnd w:id="18234"/>
      <w:r w:rsidR="00841D8B">
        <w:rPr>
          <w:rtl/>
        </w:rPr>
        <w:t>תשובות</w:t>
      </w:r>
      <w:r w:rsidR="00045794">
        <w:rPr>
          <w:rFonts w:hint="cs"/>
          <w:rtl/>
        </w:rPr>
        <w:t>,</w:t>
      </w:r>
      <w:r w:rsidR="00841D8B">
        <w:rPr>
          <w:rtl/>
        </w:rPr>
        <w:t xml:space="preserve"> </w:t>
      </w:r>
      <w:bookmarkStart w:id="18235" w:name="_ETM_Q33_642010"/>
      <w:bookmarkEnd w:id="18235"/>
      <w:r w:rsidR="00841D8B">
        <w:rPr>
          <w:rtl/>
        </w:rPr>
        <w:t xml:space="preserve">אנחנו </w:t>
      </w:r>
      <w:bookmarkStart w:id="18236" w:name="_ETM_Q33_642430"/>
      <w:bookmarkEnd w:id="18236"/>
      <w:r w:rsidR="00841D8B">
        <w:rPr>
          <w:rtl/>
        </w:rPr>
        <w:t xml:space="preserve">לא </w:t>
      </w:r>
      <w:bookmarkStart w:id="18237" w:name="_ETM_Q33_642519"/>
      <w:bookmarkEnd w:id="18237"/>
      <w:r w:rsidR="00841D8B">
        <w:rPr>
          <w:rtl/>
        </w:rPr>
        <w:t xml:space="preserve">נוכל </w:t>
      </w:r>
      <w:bookmarkStart w:id="18238" w:name="_ETM_Q33_643030"/>
      <w:bookmarkEnd w:id="18238"/>
      <w:r w:rsidR="00841D8B">
        <w:rPr>
          <w:rtl/>
        </w:rPr>
        <w:t xml:space="preserve">לצאת </w:t>
      </w:r>
      <w:bookmarkStart w:id="18239" w:name="_ETM_Q33_643510"/>
      <w:bookmarkEnd w:id="18239"/>
      <w:r w:rsidR="00841D8B">
        <w:rPr>
          <w:rtl/>
        </w:rPr>
        <w:t xml:space="preserve">מהטראומה </w:t>
      </w:r>
      <w:bookmarkStart w:id="18240" w:name="_ETM_Q33_644260"/>
      <w:bookmarkEnd w:id="18240"/>
      <w:r w:rsidR="00841D8B">
        <w:rPr>
          <w:rtl/>
        </w:rPr>
        <w:t>הזאת</w:t>
      </w:r>
      <w:r w:rsidR="00841D8B">
        <w:rPr>
          <w:rFonts w:hint="cs"/>
          <w:rtl/>
        </w:rPr>
        <w:t>.</w:t>
      </w:r>
      <w:r w:rsidR="00841D8B">
        <w:rPr>
          <w:rtl/>
        </w:rPr>
        <w:t xml:space="preserve"> </w:t>
      </w:r>
      <w:bookmarkStart w:id="18241" w:name="_ETM_Q33_644939"/>
      <w:bookmarkEnd w:id="18241"/>
      <w:r w:rsidR="00841D8B">
        <w:rPr>
          <w:rtl/>
        </w:rPr>
        <w:t>אגב</w:t>
      </w:r>
      <w:r w:rsidR="00841D8B">
        <w:rPr>
          <w:rFonts w:hint="cs"/>
          <w:rtl/>
        </w:rPr>
        <w:t>,</w:t>
      </w:r>
      <w:r w:rsidR="00841D8B">
        <w:rPr>
          <w:rtl/>
        </w:rPr>
        <w:t xml:space="preserve"> </w:t>
      </w:r>
      <w:bookmarkStart w:id="18242" w:name="_ETM_Q33_645689"/>
      <w:bookmarkEnd w:id="18242"/>
      <w:r w:rsidR="00841D8B">
        <w:rPr>
          <w:rtl/>
        </w:rPr>
        <w:t xml:space="preserve">תמיד </w:t>
      </w:r>
      <w:bookmarkStart w:id="18243" w:name="_ETM_Q33_646109"/>
      <w:bookmarkStart w:id="18244" w:name="_ETM_Q33_646409"/>
      <w:bookmarkEnd w:id="18243"/>
      <w:bookmarkEnd w:id="18244"/>
      <w:r w:rsidR="00841D8B">
        <w:rPr>
          <w:rFonts w:hint="cs"/>
          <w:rtl/>
        </w:rPr>
        <w:t>כש</w:t>
      </w:r>
      <w:r w:rsidR="00841D8B">
        <w:rPr>
          <w:rtl/>
        </w:rPr>
        <w:t xml:space="preserve">הולכים </w:t>
      </w:r>
      <w:bookmarkStart w:id="18245" w:name="_ETM_Q33_647840"/>
      <w:bookmarkEnd w:id="18245"/>
      <w:r w:rsidR="00841D8B">
        <w:rPr>
          <w:rtl/>
        </w:rPr>
        <w:t xml:space="preserve">לפסיכולוג </w:t>
      </w:r>
      <w:bookmarkStart w:id="18246" w:name="_ETM_Q33_648830"/>
      <w:bookmarkEnd w:id="18246"/>
      <w:r w:rsidR="00841D8B">
        <w:rPr>
          <w:rFonts w:hint="cs"/>
          <w:rtl/>
        </w:rPr>
        <w:t xml:space="preserve">הוא </w:t>
      </w:r>
      <w:r w:rsidR="00841D8B">
        <w:rPr>
          <w:rtl/>
        </w:rPr>
        <w:t xml:space="preserve">מתחיל </w:t>
      </w:r>
      <w:bookmarkStart w:id="18247" w:name="_ETM_Q33_649370"/>
      <w:bookmarkEnd w:id="18247"/>
      <w:r w:rsidR="00841D8B">
        <w:rPr>
          <w:rtl/>
        </w:rPr>
        <w:t>ל</w:t>
      </w:r>
      <w:bookmarkStart w:id="18248" w:name="_ETM_Q33_649590"/>
      <w:bookmarkEnd w:id="18248"/>
      <w:r w:rsidR="00841D8B">
        <w:rPr>
          <w:rFonts w:hint="cs"/>
          <w:rtl/>
        </w:rPr>
        <w:t xml:space="preserve">חפור </w:t>
      </w:r>
      <w:bookmarkStart w:id="18249" w:name="_ETM_Q33_649830"/>
      <w:bookmarkEnd w:id="18249"/>
      <w:r w:rsidR="00841D8B">
        <w:rPr>
          <w:rtl/>
        </w:rPr>
        <w:t xml:space="preserve">אחורה </w:t>
      </w:r>
      <w:bookmarkStart w:id="18250" w:name="_ETM_Q33_650700"/>
      <w:bookmarkEnd w:id="18250"/>
      <w:r w:rsidR="00045794">
        <w:rPr>
          <w:rFonts w:hint="cs"/>
          <w:rtl/>
        </w:rPr>
        <w:t xml:space="preserve">– </w:t>
      </w:r>
      <w:r w:rsidR="00841D8B">
        <w:rPr>
          <w:rtl/>
        </w:rPr>
        <w:t xml:space="preserve">מה </w:t>
      </w:r>
      <w:bookmarkStart w:id="18251" w:name="_ETM_Q33_651030"/>
      <w:bookmarkEnd w:id="18251"/>
      <w:r w:rsidR="00841D8B">
        <w:rPr>
          <w:rtl/>
        </w:rPr>
        <w:t xml:space="preserve">היה </w:t>
      </w:r>
      <w:bookmarkStart w:id="18252" w:name="_ETM_Q33_651330"/>
      <w:bookmarkEnd w:id="18252"/>
      <w:r w:rsidR="00841D8B">
        <w:rPr>
          <w:rtl/>
        </w:rPr>
        <w:t>שם</w:t>
      </w:r>
      <w:r w:rsidR="00841D8B">
        <w:rPr>
          <w:rFonts w:hint="cs"/>
          <w:rtl/>
        </w:rPr>
        <w:t>,</w:t>
      </w:r>
      <w:r w:rsidR="00841D8B">
        <w:rPr>
          <w:rtl/>
        </w:rPr>
        <w:t xml:space="preserve"> </w:t>
      </w:r>
      <w:bookmarkStart w:id="18253" w:name="_ETM_Q33_651629"/>
      <w:bookmarkEnd w:id="18253"/>
      <w:r w:rsidR="00841D8B">
        <w:rPr>
          <w:rtl/>
        </w:rPr>
        <w:t xml:space="preserve">איפה </w:t>
      </w:r>
      <w:bookmarkStart w:id="18254" w:name="_ETM_Q33_651930"/>
      <w:bookmarkEnd w:id="18254"/>
      <w:r w:rsidR="00841D8B">
        <w:rPr>
          <w:rtl/>
        </w:rPr>
        <w:t>המקור</w:t>
      </w:r>
      <w:r w:rsidR="00841D8B">
        <w:rPr>
          <w:rFonts w:hint="cs"/>
          <w:rtl/>
        </w:rPr>
        <w:t>.</w:t>
      </w:r>
      <w:r w:rsidR="00841D8B">
        <w:rPr>
          <w:rtl/>
        </w:rPr>
        <w:t xml:space="preserve"> </w:t>
      </w:r>
      <w:bookmarkStart w:id="18255" w:name="_ETM_Q33_652790"/>
      <w:bookmarkEnd w:id="18255"/>
      <w:r w:rsidR="00841D8B">
        <w:rPr>
          <w:rtl/>
        </w:rPr>
        <w:t xml:space="preserve">אז </w:t>
      </w:r>
      <w:bookmarkStart w:id="18256" w:name="_ETM_Q33_653090"/>
      <w:bookmarkEnd w:id="18256"/>
      <w:r w:rsidR="00841D8B">
        <w:rPr>
          <w:rtl/>
        </w:rPr>
        <w:t xml:space="preserve">אנחנו </w:t>
      </w:r>
      <w:bookmarkStart w:id="18257" w:name="_ETM_Q33_653540"/>
      <w:bookmarkEnd w:id="18257"/>
      <w:r w:rsidR="00841D8B">
        <w:rPr>
          <w:rtl/>
        </w:rPr>
        <w:t>כא</w:t>
      </w:r>
      <w:bookmarkStart w:id="18258" w:name="_ETM_Q33_653810"/>
      <w:bookmarkEnd w:id="18258"/>
      <w:r w:rsidR="00841D8B">
        <w:rPr>
          <w:rFonts w:hint="cs"/>
          <w:rtl/>
        </w:rPr>
        <w:t>ו</w:t>
      </w:r>
      <w:r w:rsidR="00841D8B">
        <w:rPr>
          <w:rtl/>
        </w:rPr>
        <w:t xml:space="preserve">מה </w:t>
      </w:r>
      <w:bookmarkStart w:id="18259" w:name="_ETM_Q33_654530"/>
      <w:bookmarkEnd w:id="18259"/>
      <w:r w:rsidR="00841D8B">
        <w:rPr>
          <w:rtl/>
        </w:rPr>
        <w:t xml:space="preserve">חייבים </w:t>
      </w:r>
      <w:bookmarkStart w:id="18260" w:name="_ETM_Q33_655129"/>
      <w:bookmarkStart w:id="18261" w:name="_ETM_Q33_655340"/>
      <w:bookmarkEnd w:id="18260"/>
      <w:bookmarkEnd w:id="18261"/>
      <w:r w:rsidR="00841D8B">
        <w:rPr>
          <w:rFonts w:hint="cs"/>
          <w:rtl/>
        </w:rPr>
        <w:t xml:space="preserve">את </w:t>
      </w:r>
      <w:r w:rsidR="00841D8B">
        <w:rPr>
          <w:rtl/>
        </w:rPr>
        <w:t xml:space="preserve">ועדת </w:t>
      </w:r>
      <w:bookmarkStart w:id="18262" w:name="_ETM_Q33_655730"/>
      <w:bookmarkEnd w:id="18262"/>
      <w:r w:rsidR="00841D8B">
        <w:rPr>
          <w:rFonts w:hint="cs"/>
          <w:rtl/>
        </w:rPr>
        <w:t>ה</w:t>
      </w:r>
      <w:r w:rsidR="00841D8B">
        <w:rPr>
          <w:rtl/>
        </w:rPr>
        <w:t xml:space="preserve">חקירה </w:t>
      </w:r>
      <w:bookmarkStart w:id="18263" w:name="_ETM_Q33_656239"/>
      <w:bookmarkEnd w:id="18263"/>
      <w:r w:rsidR="00841D8B">
        <w:rPr>
          <w:rFonts w:hint="cs"/>
          <w:rtl/>
        </w:rPr>
        <w:t>ה</w:t>
      </w:r>
      <w:r w:rsidR="00841D8B">
        <w:rPr>
          <w:rtl/>
        </w:rPr>
        <w:t xml:space="preserve">ממלכתית </w:t>
      </w:r>
      <w:bookmarkStart w:id="18264" w:name="_ETM_Q33_657560"/>
      <w:bookmarkEnd w:id="18264"/>
      <w:r w:rsidR="00841D8B">
        <w:rPr>
          <w:rtl/>
        </w:rPr>
        <w:t>כ</w:t>
      </w:r>
      <w:bookmarkStart w:id="18265" w:name="_ETM_Q33_657709"/>
      <w:bookmarkEnd w:id="18265"/>
      <w:r w:rsidR="00841D8B">
        <w:rPr>
          <w:rtl/>
        </w:rPr>
        <w:t xml:space="preserve">טיפול </w:t>
      </w:r>
      <w:bookmarkStart w:id="18266" w:name="_ETM_Q33_658099"/>
      <w:bookmarkEnd w:id="18266"/>
      <w:r w:rsidR="00841D8B">
        <w:rPr>
          <w:rtl/>
        </w:rPr>
        <w:t xml:space="preserve">פסיכולוגי </w:t>
      </w:r>
      <w:bookmarkStart w:id="18267" w:name="_ETM_Q33_658849"/>
      <w:bookmarkEnd w:id="18267"/>
      <w:r w:rsidR="00841D8B">
        <w:rPr>
          <w:rtl/>
        </w:rPr>
        <w:t>לאומה</w:t>
      </w:r>
      <w:r w:rsidR="00841D8B">
        <w:rPr>
          <w:rFonts w:hint="cs"/>
          <w:rtl/>
        </w:rPr>
        <w:t>,</w:t>
      </w:r>
      <w:r w:rsidR="00841D8B">
        <w:rPr>
          <w:rtl/>
        </w:rPr>
        <w:t xml:space="preserve"> </w:t>
      </w:r>
      <w:bookmarkStart w:id="18268" w:name="_ETM_Q33_659660"/>
      <w:bookmarkEnd w:id="18268"/>
      <w:r w:rsidR="00841D8B">
        <w:rPr>
          <w:rtl/>
        </w:rPr>
        <w:t xml:space="preserve">כי </w:t>
      </w:r>
      <w:bookmarkStart w:id="18269" w:name="_ETM_Q33_659840"/>
      <w:bookmarkEnd w:id="18269"/>
      <w:r w:rsidR="00841D8B">
        <w:rPr>
          <w:rtl/>
        </w:rPr>
        <w:t xml:space="preserve">אנחנו </w:t>
      </w:r>
      <w:bookmarkStart w:id="18270" w:name="_ETM_Q33_660260"/>
      <w:bookmarkEnd w:id="18270"/>
      <w:r w:rsidR="00841D8B">
        <w:rPr>
          <w:rtl/>
        </w:rPr>
        <w:t xml:space="preserve">חייבים </w:t>
      </w:r>
      <w:bookmarkStart w:id="18271" w:name="_ETM_Q33_660590"/>
      <w:bookmarkEnd w:id="18271"/>
      <w:r w:rsidR="00841D8B">
        <w:rPr>
          <w:rtl/>
        </w:rPr>
        <w:t xml:space="preserve">לקבל </w:t>
      </w:r>
      <w:bookmarkStart w:id="18272" w:name="_ETM_Q33_661010"/>
      <w:bookmarkEnd w:id="18272"/>
      <w:r w:rsidR="00841D8B">
        <w:rPr>
          <w:rtl/>
        </w:rPr>
        <w:t>תשובות</w:t>
      </w:r>
      <w:r w:rsidR="00841D8B">
        <w:rPr>
          <w:rFonts w:hint="cs"/>
          <w:rtl/>
        </w:rPr>
        <w:t>.</w:t>
      </w:r>
      <w:r w:rsidR="00841D8B">
        <w:rPr>
          <w:rtl/>
        </w:rPr>
        <w:t xml:space="preserve"> </w:t>
      </w:r>
      <w:bookmarkStart w:id="18273" w:name="_ETM_Q33_662230"/>
      <w:bookmarkStart w:id="18274" w:name="_ETM_Q33_662828"/>
      <w:bookmarkStart w:id="18275" w:name="_ETM_Q33_662893"/>
      <w:bookmarkStart w:id="18276" w:name="_ETM_Q33_662954"/>
      <w:bookmarkStart w:id="18277" w:name="_ETM_Q33_663048"/>
      <w:bookmarkEnd w:id="18273"/>
      <w:bookmarkEnd w:id="18274"/>
      <w:bookmarkEnd w:id="18275"/>
      <w:bookmarkEnd w:id="18276"/>
      <w:bookmarkEnd w:id="18277"/>
      <w:r w:rsidR="00841D8B">
        <w:rPr>
          <w:rtl/>
        </w:rPr>
        <w:t xml:space="preserve">בסוף </w:t>
      </w:r>
      <w:bookmarkStart w:id="18278" w:name="_ETM_Q33_662739"/>
      <w:bookmarkEnd w:id="18278"/>
      <w:proofErr w:type="spellStart"/>
      <w:r w:rsidR="00841D8B">
        <w:rPr>
          <w:rtl/>
        </w:rPr>
        <w:t>בסוף</w:t>
      </w:r>
      <w:proofErr w:type="spellEnd"/>
      <w:r w:rsidR="00841D8B">
        <w:rPr>
          <w:rFonts w:hint="cs"/>
          <w:rtl/>
        </w:rPr>
        <w:t>,</w:t>
      </w:r>
      <w:r w:rsidR="00841D8B">
        <w:rPr>
          <w:rtl/>
        </w:rPr>
        <w:t xml:space="preserve"> </w:t>
      </w:r>
      <w:bookmarkStart w:id="18279" w:name="_ETM_Q33_663159"/>
      <w:bookmarkStart w:id="18280" w:name="_ETM_Q33_663370"/>
      <w:bookmarkEnd w:id="18279"/>
      <w:bookmarkEnd w:id="18280"/>
      <w:r w:rsidR="00841D8B">
        <w:rPr>
          <w:rtl/>
        </w:rPr>
        <w:t xml:space="preserve">אגיד </w:t>
      </w:r>
      <w:bookmarkStart w:id="18281" w:name="_ETM_Q33_663609"/>
      <w:bookmarkEnd w:id="18281"/>
      <w:r w:rsidR="00841D8B">
        <w:rPr>
          <w:rtl/>
        </w:rPr>
        <w:t>ככה</w:t>
      </w:r>
      <w:r w:rsidR="00841D8B">
        <w:rPr>
          <w:rFonts w:hint="cs"/>
          <w:rtl/>
        </w:rPr>
        <w:t>,</w:t>
      </w:r>
      <w:r w:rsidR="00841D8B">
        <w:rPr>
          <w:rtl/>
        </w:rPr>
        <w:t xml:space="preserve"> </w:t>
      </w:r>
      <w:bookmarkStart w:id="18282" w:name="_ETM_Q33_664650"/>
      <w:bookmarkEnd w:id="18282"/>
      <w:r w:rsidR="00841D8B">
        <w:rPr>
          <w:rtl/>
        </w:rPr>
        <w:t xml:space="preserve">יש </w:t>
      </w:r>
      <w:bookmarkStart w:id="18283" w:name="_ETM_Q33_665040"/>
      <w:bookmarkEnd w:id="18283"/>
      <w:r w:rsidR="00841D8B">
        <w:rPr>
          <w:rtl/>
        </w:rPr>
        <w:t xml:space="preserve">לנו </w:t>
      </w:r>
      <w:bookmarkStart w:id="18284" w:name="_ETM_Q33_665400"/>
      <w:bookmarkEnd w:id="18284"/>
      <w:r w:rsidR="00841D8B">
        <w:rPr>
          <w:rtl/>
        </w:rPr>
        <w:t xml:space="preserve">עם </w:t>
      </w:r>
      <w:bookmarkStart w:id="18285" w:name="_ETM_Q33_665640"/>
      <w:bookmarkEnd w:id="18285"/>
      <w:r w:rsidR="00841D8B">
        <w:rPr>
          <w:rtl/>
        </w:rPr>
        <w:t>נפלא</w:t>
      </w:r>
      <w:r w:rsidR="00841D8B">
        <w:rPr>
          <w:rFonts w:hint="cs"/>
          <w:rtl/>
        </w:rPr>
        <w:t>,</w:t>
      </w:r>
      <w:r w:rsidR="00841D8B">
        <w:rPr>
          <w:rtl/>
        </w:rPr>
        <w:t xml:space="preserve"> </w:t>
      </w:r>
      <w:bookmarkStart w:id="18286" w:name="_ETM_Q33_666650"/>
      <w:bookmarkEnd w:id="18286"/>
      <w:r w:rsidR="00841D8B">
        <w:rPr>
          <w:rtl/>
        </w:rPr>
        <w:t>חזק</w:t>
      </w:r>
      <w:r w:rsidR="00841D8B">
        <w:rPr>
          <w:rFonts w:hint="cs"/>
          <w:rtl/>
        </w:rPr>
        <w:t>,</w:t>
      </w:r>
      <w:r w:rsidR="00841D8B">
        <w:rPr>
          <w:rtl/>
        </w:rPr>
        <w:t xml:space="preserve"> </w:t>
      </w:r>
      <w:bookmarkStart w:id="18287" w:name="_ETM_Q33_667830"/>
      <w:bookmarkEnd w:id="18287"/>
      <w:r w:rsidR="00841D8B">
        <w:rPr>
          <w:rtl/>
        </w:rPr>
        <w:t>שמח</w:t>
      </w:r>
      <w:r w:rsidR="00841D8B">
        <w:rPr>
          <w:rFonts w:hint="cs"/>
          <w:rtl/>
        </w:rPr>
        <w:t>,</w:t>
      </w:r>
      <w:r w:rsidR="00841D8B">
        <w:rPr>
          <w:rtl/>
        </w:rPr>
        <w:t xml:space="preserve"> </w:t>
      </w:r>
      <w:bookmarkStart w:id="18288" w:name="_ETM_Q33_671470"/>
      <w:bookmarkEnd w:id="18288"/>
      <w:r w:rsidR="00841D8B">
        <w:rPr>
          <w:rtl/>
        </w:rPr>
        <w:t>שמגיע</w:t>
      </w:r>
      <w:r w:rsidR="00841D8B">
        <w:rPr>
          <w:rFonts w:hint="cs"/>
          <w:rtl/>
        </w:rPr>
        <w:t>ה</w:t>
      </w:r>
      <w:r w:rsidR="00841D8B">
        <w:rPr>
          <w:rtl/>
        </w:rPr>
        <w:t xml:space="preserve"> </w:t>
      </w:r>
      <w:bookmarkStart w:id="18289" w:name="_ETM_Q33_672070"/>
      <w:bookmarkEnd w:id="18289"/>
      <w:r w:rsidR="00841D8B">
        <w:rPr>
          <w:rtl/>
        </w:rPr>
        <w:t xml:space="preserve">לו </w:t>
      </w:r>
      <w:bookmarkStart w:id="18290" w:name="_ETM_Q33_672220"/>
      <w:bookmarkEnd w:id="18290"/>
      <w:r w:rsidR="00841D8B">
        <w:rPr>
          <w:rtl/>
        </w:rPr>
        <w:t xml:space="preserve">הנהגה </w:t>
      </w:r>
      <w:bookmarkStart w:id="18291" w:name="_ETM_Q33_675390"/>
      <w:bookmarkEnd w:id="18291"/>
      <w:r w:rsidR="00841D8B">
        <w:rPr>
          <w:rtl/>
        </w:rPr>
        <w:t xml:space="preserve">לא </w:t>
      </w:r>
      <w:bookmarkStart w:id="18292" w:name="_ETM_Q33_675569"/>
      <w:bookmarkEnd w:id="18292"/>
      <w:r w:rsidR="00841D8B">
        <w:rPr>
          <w:rtl/>
        </w:rPr>
        <w:t>פוליטית</w:t>
      </w:r>
      <w:r w:rsidR="00841D8B">
        <w:rPr>
          <w:rFonts w:hint="cs"/>
          <w:rtl/>
        </w:rPr>
        <w:t>,</w:t>
      </w:r>
      <w:r w:rsidR="00841D8B">
        <w:rPr>
          <w:rtl/>
        </w:rPr>
        <w:t xml:space="preserve"> </w:t>
      </w:r>
      <w:bookmarkStart w:id="18293" w:name="_ETM_Q33_676470"/>
      <w:bookmarkEnd w:id="18293"/>
      <w:r w:rsidR="00841D8B">
        <w:rPr>
          <w:rtl/>
        </w:rPr>
        <w:t xml:space="preserve">אלא </w:t>
      </w:r>
      <w:bookmarkStart w:id="18294" w:name="_ETM_Q33_676710"/>
      <w:bookmarkEnd w:id="18294"/>
      <w:r w:rsidR="00841D8B">
        <w:rPr>
          <w:rtl/>
        </w:rPr>
        <w:t xml:space="preserve">הנהגה </w:t>
      </w:r>
      <w:bookmarkStart w:id="18295" w:name="_ETM_Q33_677130"/>
      <w:bookmarkEnd w:id="18295"/>
      <w:r w:rsidR="00841D8B">
        <w:rPr>
          <w:rtl/>
        </w:rPr>
        <w:t xml:space="preserve">שיודעת </w:t>
      </w:r>
      <w:bookmarkStart w:id="18296" w:name="_ETM_Q33_677580"/>
      <w:bookmarkEnd w:id="18296"/>
      <w:r w:rsidR="00841D8B">
        <w:rPr>
          <w:rtl/>
        </w:rPr>
        <w:t xml:space="preserve">לקבל </w:t>
      </w:r>
      <w:bookmarkStart w:id="18297" w:name="_ETM_Q33_677970"/>
      <w:bookmarkEnd w:id="18297"/>
      <w:r w:rsidR="00841D8B">
        <w:rPr>
          <w:rtl/>
        </w:rPr>
        <w:t>החלטות</w:t>
      </w:r>
      <w:r w:rsidR="00841D8B">
        <w:rPr>
          <w:rFonts w:hint="cs"/>
          <w:rtl/>
        </w:rPr>
        <w:t>,</w:t>
      </w:r>
      <w:r w:rsidR="00841D8B">
        <w:rPr>
          <w:rtl/>
        </w:rPr>
        <w:t xml:space="preserve"> </w:t>
      </w:r>
      <w:bookmarkStart w:id="18298" w:name="_ETM_Q33_679379"/>
      <w:bookmarkEnd w:id="18298"/>
      <w:r w:rsidR="00841D8B">
        <w:rPr>
          <w:rtl/>
        </w:rPr>
        <w:t xml:space="preserve">הנהגה </w:t>
      </w:r>
      <w:bookmarkStart w:id="18299" w:name="_ETM_Q33_680129"/>
      <w:bookmarkStart w:id="18300" w:name="_ETM_Q33_680549"/>
      <w:bookmarkEnd w:id="18299"/>
      <w:bookmarkEnd w:id="18300"/>
      <w:r w:rsidR="00841D8B">
        <w:rPr>
          <w:rtl/>
        </w:rPr>
        <w:t>שת</w:t>
      </w:r>
      <w:r w:rsidR="00841D8B">
        <w:rPr>
          <w:rFonts w:hint="cs"/>
          <w:rtl/>
        </w:rPr>
        <w:t>ה</w:t>
      </w:r>
      <w:r w:rsidR="00841D8B">
        <w:rPr>
          <w:rtl/>
        </w:rPr>
        <w:t xml:space="preserve">יה </w:t>
      </w:r>
      <w:bookmarkStart w:id="18301" w:name="_ETM_Q33_680939"/>
      <w:bookmarkEnd w:id="18301"/>
      <w:r w:rsidR="00841D8B">
        <w:rPr>
          <w:rtl/>
        </w:rPr>
        <w:t xml:space="preserve">ראויה </w:t>
      </w:r>
      <w:bookmarkStart w:id="18302" w:name="_ETM_Q33_681420"/>
      <w:bookmarkEnd w:id="18302"/>
      <w:r w:rsidR="00841D8B">
        <w:rPr>
          <w:rtl/>
        </w:rPr>
        <w:t xml:space="preserve">לעם </w:t>
      </w:r>
      <w:bookmarkStart w:id="18303" w:name="_ETM_Q33_681810"/>
      <w:bookmarkEnd w:id="18303"/>
      <w:r w:rsidR="00841D8B">
        <w:rPr>
          <w:rtl/>
        </w:rPr>
        <w:t>הזה</w:t>
      </w:r>
      <w:r w:rsidR="00841D8B">
        <w:rPr>
          <w:rFonts w:hint="cs"/>
          <w:rtl/>
        </w:rPr>
        <w:t>.</w:t>
      </w:r>
      <w:r w:rsidR="00841D8B">
        <w:rPr>
          <w:rtl/>
        </w:rPr>
        <w:t xml:space="preserve"> </w:t>
      </w:r>
      <w:bookmarkStart w:id="18304" w:name="_ETM_Q33_685389"/>
      <w:bookmarkStart w:id="18305" w:name="_ETM_Q33_688650"/>
      <w:bookmarkEnd w:id="18304"/>
      <w:bookmarkEnd w:id="18305"/>
    </w:p>
    <w:p w:rsidR="00841D8B" w:rsidRDefault="00841D8B" w:rsidP="004B0C08">
      <w:pPr>
        <w:rPr>
          <w:rtl/>
        </w:rPr>
      </w:pPr>
    </w:p>
    <w:p w:rsidR="00841D8B" w:rsidRDefault="00841D8B" w:rsidP="00DC09F0">
      <w:pPr>
        <w:rPr>
          <w:rtl/>
        </w:rPr>
      </w:pPr>
      <w:r>
        <w:rPr>
          <w:rFonts w:hint="cs"/>
          <w:rtl/>
        </w:rPr>
        <w:t>ל</w:t>
      </w:r>
      <w:r>
        <w:rPr>
          <w:rtl/>
        </w:rPr>
        <w:t xml:space="preserve">מילה </w:t>
      </w:r>
      <w:bookmarkStart w:id="18306" w:name="_ETM_Q33_689069"/>
      <w:bookmarkEnd w:id="18306"/>
      <w:r>
        <w:rPr>
          <w:rFonts w:hint="cs"/>
          <w:rtl/>
        </w:rPr>
        <w:t>"</w:t>
      </w:r>
      <w:r>
        <w:rPr>
          <w:rtl/>
        </w:rPr>
        <w:t>אחריות</w:t>
      </w:r>
      <w:r>
        <w:rPr>
          <w:rFonts w:hint="cs"/>
          <w:rtl/>
        </w:rPr>
        <w:t>"</w:t>
      </w:r>
      <w:r>
        <w:rPr>
          <w:rtl/>
        </w:rPr>
        <w:t xml:space="preserve"> </w:t>
      </w:r>
      <w:bookmarkStart w:id="18307" w:name="_ETM_Q33_690489"/>
      <w:bookmarkEnd w:id="18307"/>
      <w:r>
        <w:rPr>
          <w:rtl/>
        </w:rPr>
        <w:t xml:space="preserve">אין </w:t>
      </w:r>
      <w:bookmarkStart w:id="18308" w:name="_ETM_Q33_690669"/>
      <w:bookmarkStart w:id="18309" w:name="_ETM_Q33_690849"/>
      <w:bookmarkEnd w:id="18308"/>
      <w:bookmarkEnd w:id="18309"/>
      <w:r>
        <w:rPr>
          <w:rtl/>
        </w:rPr>
        <w:t xml:space="preserve">ערך </w:t>
      </w:r>
      <w:bookmarkStart w:id="18310" w:name="_ETM_Q33_691269"/>
      <w:bookmarkEnd w:id="18310"/>
      <w:r>
        <w:rPr>
          <w:rtl/>
        </w:rPr>
        <w:t>כספי</w:t>
      </w:r>
      <w:r>
        <w:rPr>
          <w:rFonts w:hint="cs"/>
          <w:rtl/>
        </w:rPr>
        <w:t>,</w:t>
      </w:r>
      <w:r>
        <w:rPr>
          <w:rtl/>
        </w:rPr>
        <w:t xml:space="preserve"> </w:t>
      </w:r>
      <w:bookmarkStart w:id="18311" w:name="_ETM_Q33_692990"/>
      <w:bookmarkEnd w:id="18311"/>
      <w:r>
        <w:rPr>
          <w:rtl/>
        </w:rPr>
        <w:t xml:space="preserve">אבל </w:t>
      </w:r>
      <w:bookmarkStart w:id="18312" w:name="_ETM_Q33_693470"/>
      <w:bookmarkEnd w:id="18312"/>
      <w:r>
        <w:rPr>
          <w:rtl/>
        </w:rPr>
        <w:t xml:space="preserve">המילה </w:t>
      </w:r>
      <w:bookmarkStart w:id="18313" w:name="_ETM_Q33_693920"/>
      <w:bookmarkEnd w:id="18313"/>
      <w:r>
        <w:rPr>
          <w:rtl/>
        </w:rPr>
        <w:t xml:space="preserve">אחריות </w:t>
      </w:r>
      <w:bookmarkStart w:id="18314" w:name="_ETM_Q33_695099"/>
      <w:bookmarkStart w:id="18315" w:name="_ETM_Q33_695790"/>
      <w:bookmarkEnd w:id="18314"/>
      <w:bookmarkEnd w:id="18315"/>
      <w:r>
        <w:rPr>
          <w:rtl/>
        </w:rPr>
        <w:t xml:space="preserve">כוללת </w:t>
      </w:r>
      <w:bookmarkStart w:id="18316" w:name="_ETM_Q33_696929"/>
      <w:bookmarkEnd w:id="18316"/>
      <w:r>
        <w:rPr>
          <w:rtl/>
        </w:rPr>
        <w:t xml:space="preserve">המון </w:t>
      </w:r>
      <w:bookmarkStart w:id="18317" w:name="_ETM_Q33_697549"/>
      <w:bookmarkEnd w:id="18317"/>
      <w:r>
        <w:rPr>
          <w:rtl/>
        </w:rPr>
        <w:t xml:space="preserve">דברים </w:t>
      </w:r>
      <w:bookmarkStart w:id="18318" w:name="_ETM_Q33_698540"/>
      <w:bookmarkEnd w:id="18318"/>
      <w:r>
        <w:rPr>
          <w:rtl/>
        </w:rPr>
        <w:t xml:space="preserve">שאנחנו </w:t>
      </w:r>
      <w:bookmarkStart w:id="18319" w:name="_ETM_Q33_699079"/>
      <w:bookmarkEnd w:id="18319"/>
      <w:r>
        <w:rPr>
          <w:rFonts w:hint="cs"/>
          <w:rtl/>
        </w:rPr>
        <w:t>כ</w:t>
      </w:r>
      <w:r>
        <w:rPr>
          <w:rtl/>
        </w:rPr>
        <w:t xml:space="preserve">אומה </w:t>
      </w:r>
      <w:bookmarkStart w:id="18320" w:name="_ETM_Q33_699529"/>
      <w:bookmarkEnd w:id="18320"/>
      <w:r>
        <w:rPr>
          <w:rtl/>
        </w:rPr>
        <w:t>חייבים</w:t>
      </w:r>
      <w:r>
        <w:rPr>
          <w:rFonts w:hint="cs"/>
          <w:rtl/>
        </w:rPr>
        <w:t>.</w:t>
      </w:r>
      <w:r>
        <w:rPr>
          <w:rtl/>
        </w:rPr>
        <w:t xml:space="preserve"> </w:t>
      </w:r>
      <w:bookmarkStart w:id="18321" w:name="_ETM_Q33_701000"/>
      <w:bookmarkStart w:id="18322" w:name="_ETM_Q33_701270"/>
      <w:bookmarkEnd w:id="18321"/>
      <w:bookmarkEnd w:id="18322"/>
      <w:r>
        <w:rPr>
          <w:rtl/>
        </w:rPr>
        <w:t xml:space="preserve">אדוני </w:t>
      </w:r>
      <w:bookmarkStart w:id="18323" w:name="_ETM_Q33_703970"/>
      <w:bookmarkEnd w:id="18323"/>
      <w:r>
        <w:rPr>
          <w:rtl/>
        </w:rPr>
        <w:t xml:space="preserve">ראש </w:t>
      </w:r>
      <w:bookmarkStart w:id="18324" w:name="_ETM_Q33_704150"/>
      <w:bookmarkEnd w:id="18324"/>
      <w:r>
        <w:rPr>
          <w:rtl/>
        </w:rPr>
        <w:t>הממשלה</w:t>
      </w:r>
      <w:r>
        <w:rPr>
          <w:rFonts w:hint="cs"/>
          <w:rtl/>
        </w:rPr>
        <w:t>,</w:t>
      </w:r>
      <w:r>
        <w:rPr>
          <w:rtl/>
        </w:rPr>
        <w:t xml:space="preserve"> כפי </w:t>
      </w:r>
      <w:bookmarkStart w:id="18325" w:name="_ETM_Q33_701600"/>
      <w:bookmarkEnd w:id="18325"/>
      <w:r>
        <w:rPr>
          <w:rtl/>
        </w:rPr>
        <w:t xml:space="preserve">שבשמחה </w:t>
      </w:r>
      <w:bookmarkStart w:id="18326" w:name="_ETM_Q33_702740"/>
      <w:bookmarkEnd w:id="18326"/>
      <w:r>
        <w:rPr>
          <w:rtl/>
        </w:rPr>
        <w:t xml:space="preserve">לקחת </w:t>
      </w:r>
      <w:bookmarkStart w:id="18327" w:name="_ETM_Q33_703250"/>
      <w:bookmarkEnd w:id="18327"/>
      <w:r>
        <w:rPr>
          <w:rtl/>
        </w:rPr>
        <w:t>אחריות</w:t>
      </w:r>
      <w:bookmarkStart w:id="18328" w:name="_ETM_Q33_703640"/>
      <w:bookmarkEnd w:id="18328"/>
      <w:r>
        <w:rPr>
          <w:rtl/>
        </w:rPr>
        <w:t xml:space="preserve"> </w:t>
      </w:r>
      <w:bookmarkStart w:id="18329" w:name="_ETM_Q33_705520"/>
      <w:bookmarkEnd w:id="18329"/>
      <w:r>
        <w:rPr>
          <w:rtl/>
        </w:rPr>
        <w:t xml:space="preserve">ואמרת </w:t>
      </w:r>
      <w:bookmarkStart w:id="18330" w:name="_ETM_Q33_706209"/>
      <w:bookmarkEnd w:id="18330"/>
      <w:r>
        <w:rPr>
          <w:rtl/>
        </w:rPr>
        <w:t xml:space="preserve">שאתה </w:t>
      </w:r>
      <w:bookmarkStart w:id="18331" w:name="_ETM_Q33_706480"/>
      <w:bookmarkEnd w:id="18331"/>
      <w:r>
        <w:rPr>
          <w:rtl/>
        </w:rPr>
        <w:t xml:space="preserve">קיבלת </w:t>
      </w:r>
      <w:bookmarkStart w:id="18332" w:name="_ETM_Q33_706990"/>
      <w:bookmarkEnd w:id="18332"/>
      <w:r>
        <w:rPr>
          <w:rtl/>
        </w:rPr>
        <w:t>החלטות</w:t>
      </w:r>
      <w:r>
        <w:rPr>
          <w:rFonts w:hint="cs"/>
          <w:rtl/>
        </w:rPr>
        <w:t xml:space="preserve"> </w:t>
      </w:r>
      <w:r>
        <w:rPr>
          <w:rFonts w:hint="eastAsia"/>
          <w:rtl/>
        </w:rPr>
        <w:t>–</w:t>
      </w:r>
      <w:r>
        <w:rPr>
          <w:rtl/>
        </w:rPr>
        <w:t xml:space="preserve"> </w:t>
      </w:r>
      <w:bookmarkStart w:id="18333" w:name="_ETM_Q33_709390"/>
      <w:bookmarkEnd w:id="18333"/>
      <w:r>
        <w:rPr>
          <w:rFonts w:hint="cs"/>
          <w:rtl/>
        </w:rPr>
        <w:t>אבל</w:t>
      </w:r>
      <w:r>
        <w:rPr>
          <w:rtl/>
        </w:rPr>
        <w:t xml:space="preserve"> </w:t>
      </w:r>
      <w:bookmarkStart w:id="18334" w:name="_ETM_Q33_709900"/>
      <w:bookmarkEnd w:id="18334"/>
      <w:r>
        <w:rPr>
          <w:rtl/>
        </w:rPr>
        <w:t xml:space="preserve">בוא </w:t>
      </w:r>
      <w:bookmarkStart w:id="18335" w:name="_ETM_Q33_710140"/>
      <w:bookmarkEnd w:id="18335"/>
      <w:r>
        <w:rPr>
          <w:rtl/>
        </w:rPr>
        <w:t xml:space="preserve">לא </w:t>
      </w:r>
      <w:bookmarkStart w:id="18336" w:name="_ETM_Q33_710260"/>
      <w:bookmarkEnd w:id="18336"/>
      <w:r>
        <w:rPr>
          <w:rtl/>
        </w:rPr>
        <w:t>נזלזל</w:t>
      </w:r>
      <w:r>
        <w:rPr>
          <w:rFonts w:hint="cs"/>
          <w:rtl/>
        </w:rPr>
        <w:t>,</w:t>
      </w:r>
      <w:r>
        <w:rPr>
          <w:rtl/>
        </w:rPr>
        <w:t xml:space="preserve"> </w:t>
      </w:r>
      <w:bookmarkStart w:id="18337" w:name="_ETM_Q33_710890"/>
      <w:bookmarkEnd w:id="18337"/>
      <w:r>
        <w:rPr>
          <w:rtl/>
        </w:rPr>
        <w:t xml:space="preserve">יחד </w:t>
      </w:r>
      <w:bookmarkStart w:id="18338" w:name="_ETM_Q33_711250"/>
      <w:bookmarkEnd w:id="18338"/>
      <w:r>
        <w:rPr>
          <w:rtl/>
        </w:rPr>
        <w:t xml:space="preserve">עם </w:t>
      </w:r>
      <w:bookmarkStart w:id="18339" w:name="_ETM_Q33_711370"/>
      <w:bookmarkEnd w:id="18339"/>
      <w:r>
        <w:rPr>
          <w:rtl/>
        </w:rPr>
        <w:t xml:space="preserve">שר </w:t>
      </w:r>
      <w:bookmarkStart w:id="18340" w:name="_ETM_Q33_711580"/>
      <w:bookmarkEnd w:id="18340"/>
      <w:r>
        <w:rPr>
          <w:rtl/>
        </w:rPr>
        <w:t>הביטחון</w:t>
      </w:r>
      <w:r>
        <w:rPr>
          <w:rFonts w:hint="cs"/>
          <w:rtl/>
        </w:rPr>
        <w:t>,</w:t>
      </w:r>
      <w:r>
        <w:rPr>
          <w:rtl/>
        </w:rPr>
        <w:t xml:space="preserve"> </w:t>
      </w:r>
      <w:bookmarkStart w:id="18341" w:name="_ETM_Q33_712780"/>
      <w:bookmarkEnd w:id="18341"/>
      <w:r>
        <w:rPr>
          <w:rtl/>
        </w:rPr>
        <w:t xml:space="preserve">יחד </w:t>
      </w:r>
      <w:bookmarkStart w:id="18342" w:name="_ETM_Q33_713140"/>
      <w:bookmarkEnd w:id="18342"/>
      <w:r>
        <w:rPr>
          <w:rFonts w:hint="cs"/>
          <w:rtl/>
        </w:rPr>
        <w:t>עם</w:t>
      </w:r>
      <w:r>
        <w:rPr>
          <w:rtl/>
        </w:rPr>
        <w:t xml:space="preserve"> </w:t>
      </w:r>
      <w:bookmarkStart w:id="18343" w:name="_ETM_Q33_713260"/>
      <w:bookmarkEnd w:id="18343"/>
      <w:r>
        <w:rPr>
          <w:rFonts w:hint="cs"/>
          <w:rtl/>
        </w:rPr>
        <w:t xml:space="preserve">הרמטכ"ל, </w:t>
      </w:r>
      <w:bookmarkStart w:id="18344" w:name="_ETM_Q33_713590"/>
      <w:bookmarkStart w:id="18345" w:name="_ETM_Q33_714709"/>
      <w:bookmarkEnd w:id="18344"/>
      <w:bookmarkEnd w:id="18345"/>
      <w:r>
        <w:rPr>
          <w:rtl/>
        </w:rPr>
        <w:t xml:space="preserve">יחד </w:t>
      </w:r>
      <w:bookmarkStart w:id="18346" w:name="_ETM_Q33_715099"/>
      <w:bookmarkEnd w:id="18346"/>
      <w:r>
        <w:rPr>
          <w:rtl/>
        </w:rPr>
        <w:t xml:space="preserve">עם </w:t>
      </w:r>
      <w:bookmarkStart w:id="18347" w:name="_ETM_Q33_715189"/>
      <w:bookmarkEnd w:id="18347"/>
      <w:r>
        <w:rPr>
          <w:rtl/>
        </w:rPr>
        <w:t xml:space="preserve">אנשי </w:t>
      </w:r>
      <w:bookmarkStart w:id="18348" w:name="_ETM_Q33_715519"/>
      <w:bookmarkEnd w:id="18348"/>
      <w:r>
        <w:rPr>
          <w:rtl/>
        </w:rPr>
        <w:t>מקצוע</w:t>
      </w:r>
      <w:r>
        <w:rPr>
          <w:rFonts w:hint="cs"/>
          <w:rtl/>
        </w:rPr>
        <w:t>,</w:t>
      </w:r>
      <w:r>
        <w:rPr>
          <w:rtl/>
        </w:rPr>
        <w:t xml:space="preserve"> </w:t>
      </w:r>
      <w:bookmarkStart w:id="18349" w:name="_ETM_Q33_716450"/>
      <w:bookmarkEnd w:id="18349"/>
      <w:r>
        <w:rPr>
          <w:rtl/>
        </w:rPr>
        <w:t xml:space="preserve">יחד </w:t>
      </w:r>
      <w:bookmarkStart w:id="18350" w:name="_ETM_Q33_716719"/>
      <w:bookmarkEnd w:id="18350"/>
      <w:r>
        <w:rPr>
          <w:rFonts w:hint="cs"/>
          <w:rtl/>
        </w:rPr>
        <w:t>ע</w:t>
      </w:r>
      <w:r>
        <w:rPr>
          <w:rtl/>
        </w:rPr>
        <w:t xml:space="preserve">ם </w:t>
      </w:r>
      <w:bookmarkStart w:id="18351" w:name="_ETM_Q33_716900"/>
      <w:bookmarkEnd w:id="18351"/>
      <w:r>
        <w:rPr>
          <w:rtl/>
        </w:rPr>
        <w:t>טייסים</w:t>
      </w:r>
      <w:r>
        <w:rPr>
          <w:rFonts w:hint="cs"/>
          <w:rtl/>
        </w:rPr>
        <w:t>, ע</w:t>
      </w:r>
      <w:bookmarkStart w:id="18352" w:name="_ETM_Q33_717920"/>
      <w:bookmarkEnd w:id="18352"/>
      <w:r>
        <w:rPr>
          <w:rtl/>
        </w:rPr>
        <w:t xml:space="preserve">ם </w:t>
      </w:r>
      <w:bookmarkStart w:id="18353" w:name="_ETM_Q33_718069"/>
      <w:bookmarkEnd w:id="18353"/>
      <w:r>
        <w:rPr>
          <w:rtl/>
        </w:rPr>
        <w:t>ש</w:t>
      </w:r>
      <w:r>
        <w:rPr>
          <w:rFonts w:hint="cs"/>
          <w:rtl/>
        </w:rPr>
        <w:t>ב"כ, עם מוסד,</w:t>
      </w:r>
      <w:r>
        <w:rPr>
          <w:rtl/>
        </w:rPr>
        <w:t xml:space="preserve"> </w:t>
      </w:r>
      <w:bookmarkStart w:id="18354" w:name="_ETM_Q33_720290"/>
      <w:bookmarkEnd w:id="18354"/>
      <w:r>
        <w:rPr>
          <w:rtl/>
        </w:rPr>
        <w:t xml:space="preserve">אבל </w:t>
      </w:r>
      <w:bookmarkStart w:id="18355" w:name="_ETM_Q33_720590"/>
      <w:bookmarkEnd w:id="18355"/>
      <w:r>
        <w:rPr>
          <w:rtl/>
        </w:rPr>
        <w:t xml:space="preserve">בסוף </w:t>
      </w:r>
      <w:bookmarkStart w:id="18356" w:name="_ETM_Q33_721010"/>
      <w:bookmarkEnd w:id="18356"/>
      <w:r>
        <w:rPr>
          <w:rtl/>
        </w:rPr>
        <w:t xml:space="preserve">כן </w:t>
      </w:r>
      <w:bookmarkStart w:id="18357" w:name="_ETM_Q33_721220"/>
      <w:bookmarkEnd w:id="18357"/>
      <w:r>
        <w:rPr>
          <w:rtl/>
        </w:rPr>
        <w:t xml:space="preserve">קיבלת </w:t>
      </w:r>
      <w:bookmarkStart w:id="18358" w:name="_ETM_Q33_721700"/>
      <w:bookmarkEnd w:id="18358"/>
      <w:r>
        <w:rPr>
          <w:rtl/>
        </w:rPr>
        <w:t>החלטות</w:t>
      </w:r>
      <w:r>
        <w:rPr>
          <w:rFonts w:hint="cs"/>
          <w:rtl/>
        </w:rPr>
        <w:t xml:space="preserve"> </w:t>
      </w:r>
      <w:r>
        <w:rPr>
          <w:rtl/>
        </w:rPr>
        <w:t xml:space="preserve">– </w:t>
      </w:r>
      <w:bookmarkStart w:id="18359" w:name="_ETM_Q33_723260"/>
      <w:bookmarkEnd w:id="18359"/>
      <w:r>
        <w:rPr>
          <w:rtl/>
        </w:rPr>
        <w:t xml:space="preserve">תיקח </w:t>
      </w:r>
      <w:bookmarkStart w:id="18360" w:name="_ETM_Q33_723709"/>
      <w:bookmarkEnd w:id="18360"/>
      <w:r>
        <w:rPr>
          <w:rtl/>
        </w:rPr>
        <w:t xml:space="preserve">אחריות </w:t>
      </w:r>
      <w:bookmarkStart w:id="18361" w:name="_ETM_Q33_724189"/>
      <w:bookmarkEnd w:id="18361"/>
      <w:r>
        <w:rPr>
          <w:rtl/>
        </w:rPr>
        <w:t>ל</w:t>
      </w:r>
      <w:bookmarkStart w:id="18362" w:name="_ETM_Q33_724309"/>
      <w:bookmarkEnd w:id="18362"/>
      <w:r>
        <w:rPr>
          <w:rtl/>
        </w:rPr>
        <w:t xml:space="preserve">מה </w:t>
      </w:r>
      <w:bookmarkStart w:id="18363" w:name="_ETM_Q33_724459"/>
      <w:bookmarkEnd w:id="18363"/>
      <w:r>
        <w:rPr>
          <w:rtl/>
        </w:rPr>
        <w:t xml:space="preserve">שהיה </w:t>
      </w:r>
      <w:bookmarkStart w:id="18364" w:name="_ETM_Q33_725150"/>
      <w:bookmarkEnd w:id="18364"/>
      <w:r>
        <w:rPr>
          <w:rtl/>
        </w:rPr>
        <w:t>ול</w:t>
      </w:r>
      <w:bookmarkStart w:id="18365" w:name="_ETM_Q33_725450"/>
      <w:bookmarkEnd w:id="18365"/>
      <w:r>
        <w:rPr>
          <w:rtl/>
        </w:rPr>
        <w:t xml:space="preserve">החלטות </w:t>
      </w:r>
      <w:bookmarkStart w:id="18366" w:name="_ETM_Q33_725989"/>
      <w:bookmarkEnd w:id="18366"/>
      <w:r>
        <w:rPr>
          <w:rtl/>
        </w:rPr>
        <w:t>שלך</w:t>
      </w:r>
      <w:r w:rsidRPr="006E10A9">
        <w:rPr>
          <w:rtl/>
        </w:rPr>
        <w:t xml:space="preserve"> </w:t>
      </w:r>
      <w:r>
        <w:rPr>
          <w:rtl/>
        </w:rPr>
        <w:t xml:space="preserve">שקיבלת </w:t>
      </w:r>
      <w:bookmarkStart w:id="18367" w:name="_ETM_Q33_728989"/>
      <w:bookmarkEnd w:id="18367"/>
      <w:r>
        <w:rPr>
          <w:rtl/>
        </w:rPr>
        <w:t xml:space="preserve">שנים </w:t>
      </w:r>
      <w:bookmarkStart w:id="18368" w:name="_ETM_Q33_729650"/>
      <w:bookmarkEnd w:id="18368"/>
      <w:r>
        <w:rPr>
          <w:rtl/>
        </w:rPr>
        <w:t>אחורה</w:t>
      </w:r>
      <w:r>
        <w:rPr>
          <w:rFonts w:hint="cs"/>
          <w:rtl/>
        </w:rPr>
        <w:t>,</w:t>
      </w:r>
      <w:r>
        <w:rPr>
          <w:rtl/>
        </w:rPr>
        <w:t xml:space="preserve"> </w:t>
      </w:r>
      <w:bookmarkStart w:id="18369" w:name="_ETM_Q33_726499"/>
      <w:bookmarkEnd w:id="18369"/>
      <w:r>
        <w:rPr>
          <w:rtl/>
        </w:rPr>
        <w:t xml:space="preserve">אדוני </w:t>
      </w:r>
      <w:bookmarkStart w:id="18370" w:name="_ETM_Q33_726829"/>
      <w:bookmarkEnd w:id="18370"/>
      <w:r>
        <w:rPr>
          <w:rtl/>
        </w:rPr>
        <w:t xml:space="preserve">ראש </w:t>
      </w:r>
      <w:bookmarkStart w:id="18371" w:name="_ETM_Q33_727069"/>
      <w:bookmarkEnd w:id="18371"/>
      <w:r>
        <w:rPr>
          <w:rtl/>
        </w:rPr>
        <w:t>הממשלה</w:t>
      </w:r>
      <w:r>
        <w:rPr>
          <w:rFonts w:hint="cs"/>
          <w:rtl/>
        </w:rPr>
        <w:t>,</w:t>
      </w:r>
      <w:bookmarkStart w:id="18372" w:name="_ETM_Q33_728150"/>
      <w:bookmarkEnd w:id="18372"/>
      <w:r>
        <w:rPr>
          <w:rtl/>
        </w:rPr>
        <w:t xml:space="preserve"> </w:t>
      </w:r>
      <w:bookmarkStart w:id="18373" w:name="_ETM_Q33_730790"/>
      <w:bookmarkEnd w:id="18373"/>
      <w:r>
        <w:rPr>
          <w:rtl/>
        </w:rPr>
        <w:t xml:space="preserve">כי </w:t>
      </w:r>
      <w:bookmarkStart w:id="18374" w:name="_ETM_Q33_730969"/>
      <w:bookmarkEnd w:id="18374"/>
      <w:r>
        <w:rPr>
          <w:rtl/>
        </w:rPr>
        <w:t>אי</w:t>
      </w:r>
      <w:bookmarkStart w:id="18375" w:name="_ETM_Q33_730999"/>
      <w:bookmarkEnd w:id="18375"/>
      <w:r>
        <w:rPr>
          <w:rFonts w:hint="cs"/>
          <w:rtl/>
        </w:rPr>
        <w:t>-</w:t>
      </w:r>
      <w:r>
        <w:rPr>
          <w:rtl/>
        </w:rPr>
        <w:t xml:space="preserve">אפשר </w:t>
      </w:r>
      <w:bookmarkStart w:id="18376" w:name="_ETM_Q33_731299"/>
      <w:bookmarkEnd w:id="18376"/>
      <w:r>
        <w:rPr>
          <w:rtl/>
        </w:rPr>
        <w:t>לברוח</w:t>
      </w:r>
      <w:r>
        <w:rPr>
          <w:rFonts w:hint="cs"/>
          <w:rtl/>
        </w:rPr>
        <w:t>.</w:t>
      </w:r>
      <w:r>
        <w:rPr>
          <w:rtl/>
        </w:rPr>
        <w:t xml:space="preserve"> </w:t>
      </w:r>
      <w:bookmarkStart w:id="18377" w:name="_ETM_Q33_732420"/>
      <w:bookmarkEnd w:id="18377"/>
      <w:r>
        <w:rPr>
          <w:rtl/>
        </w:rPr>
        <w:t xml:space="preserve">אתה </w:t>
      </w:r>
      <w:bookmarkStart w:id="18378" w:name="_ETM_Q33_732689"/>
      <w:bookmarkEnd w:id="18378"/>
      <w:r>
        <w:rPr>
          <w:rtl/>
        </w:rPr>
        <w:t xml:space="preserve">באמת </w:t>
      </w:r>
      <w:bookmarkStart w:id="18379" w:name="_ETM_Q33_733019"/>
      <w:bookmarkEnd w:id="18379"/>
      <w:r>
        <w:rPr>
          <w:rtl/>
        </w:rPr>
        <w:t xml:space="preserve">כבר </w:t>
      </w:r>
      <w:bookmarkStart w:id="18380" w:name="_ETM_Q33_733230"/>
      <w:bookmarkEnd w:id="18380"/>
      <w:r>
        <w:rPr>
          <w:rtl/>
        </w:rPr>
        <w:t xml:space="preserve">לא </w:t>
      </w:r>
      <w:bookmarkStart w:id="18381" w:name="_ETM_Q33_733349"/>
      <w:bookmarkEnd w:id="18381"/>
      <w:r>
        <w:rPr>
          <w:rtl/>
        </w:rPr>
        <w:t>ילד</w:t>
      </w:r>
      <w:r>
        <w:rPr>
          <w:rFonts w:hint="cs"/>
          <w:rtl/>
        </w:rPr>
        <w:t xml:space="preserve">, </w:t>
      </w:r>
      <w:bookmarkStart w:id="18382" w:name="_ETM_Q33_734250"/>
      <w:bookmarkEnd w:id="18382"/>
      <w:r>
        <w:rPr>
          <w:rtl/>
        </w:rPr>
        <w:t xml:space="preserve">אבל </w:t>
      </w:r>
      <w:bookmarkStart w:id="18383" w:name="_ETM_Q33_734519"/>
      <w:bookmarkEnd w:id="18383"/>
      <w:r>
        <w:rPr>
          <w:rtl/>
        </w:rPr>
        <w:t xml:space="preserve">לפעמים </w:t>
      </w:r>
      <w:bookmarkStart w:id="18384" w:name="_ETM_Q33_735179"/>
      <w:bookmarkEnd w:id="18384"/>
      <w:r>
        <w:rPr>
          <w:rFonts w:hint="cs"/>
          <w:rtl/>
        </w:rPr>
        <w:t>ה</w:t>
      </w:r>
      <w:r>
        <w:rPr>
          <w:rtl/>
        </w:rPr>
        <w:t>התנהגות</w:t>
      </w:r>
      <w:r>
        <w:rPr>
          <w:rFonts w:hint="cs"/>
          <w:rtl/>
        </w:rPr>
        <w:t xml:space="preserve"> שלך</w:t>
      </w:r>
      <w:r>
        <w:rPr>
          <w:rtl/>
        </w:rPr>
        <w:t xml:space="preserve"> </w:t>
      </w:r>
      <w:bookmarkStart w:id="18385" w:name="_ETM_Q33_735989"/>
      <w:bookmarkEnd w:id="18385"/>
      <w:r>
        <w:rPr>
          <w:rtl/>
        </w:rPr>
        <w:t xml:space="preserve">ילדותית </w:t>
      </w:r>
      <w:bookmarkStart w:id="18386" w:name="_ETM_Q33_737160"/>
      <w:bookmarkEnd w:id="18386"/>
      <w:r>
        <w:rPr>
          <w:rtl/>
        </w:rPr>
        <w:t xml:space="preserve">שלא </w:t>
      </w:r>
      <w:bookmarkStart w:id="18387" w:name="_ETM_Q33_737699"/>
      <w:bookmarkEnd w:id="18387"/>
      <w:r>
        <w:rPr>
          <w:rtl/>
        </w:rPr>
        <w:t>הולמת</w:t>
      </w:r>
      <w:r>
        <w:rPr>
          <w:rFonts w:hint="cs"/>
          <w:rtl/>
        </w:rPr>
        <w:t>.</w:t>
      </w:r>
      <w:r>
        <w:rPr>
          <w:rtl/>
        </w:rPr>
        <w:t xml:space="preserve"> </w:t>
      </w:r>
      <w:bookmarkStart w:id="18388" w:name="_ETM_Q33_738770"/>
      <w:bookmarkStart w:id="18389" w:name="_ETM_Q33_739159"/>
      <w:bookmarkStart w:id="18390" w:name="_ETM_Q33_741672"/>
      <w:bookmarkStart w:id="18391" w:name="_ETM_Q33_741754"/>
      <w:bookmarkStart w:id="18392" w:name="_ETM_Q33_741817"/>
      <w:bookmarkStart w:id="18393" w:name="_ETM_Q33_741876"/>
      <w:bookmarkEnd w:id="18388"/>
      <w:bookmarkEnd w:id="18389"/>
      <w:bookmarkEnd w:id="18390"/>
      <w:bookmarkEnd w:id="18391"/>
      <w:bookmarkEnd w:id="18392"/>
      <w:bookmarkEnd w:id="18393"/>
    </w:p>
    <w:p w:rsidR="00841D8B" w:rsidRDefault="00841D8B" w:rsidP="004B0C08">
      <w:pPr>
        <w:rPr>
          <w:rtl/>
        </w:rPr>
      </w:pPr>
    </w:p>
    <w:p w:rsidR="00841D8B" w:rsidRDefault="00841D8B" w:rsidP="00DC09F0">
      <w:pPr>
        <w:rPr>
          <w:rtl/>
        </w:rPr>
      </w:pPr>
      <w:r>
        <w:rPr>
          <w:rFonts w:hint="cs"/>
          <w:rtl/>
        </w:rPr>
        <w:t xml:space="preserve">בזה </w:t>
      </w:r>
      <w:bookmarkStart w:id="18394" w:name="_ETM_Q33_739490"/>
      <w:bookmarkEnd w:id="18394"/>
      <w:r>
        <w:rPr>
          <w:rtl/>
        </w:rPr>
        <w:t xml:space="preserve">אני </w:t>
      </w:r>
      <w:bookmarkStart w:id="18395" w:name="_ETM_Q33_739699"/>
      <w:bookmarkEnd w:id="18395"/>
      <w:r>
        <w:rPr>
          <w:rtl/>
        </w:rPr>
        <w:t xml:space="preserve">בעצם </w:t>
      </w:r>
      <w:bookmarkStart w:id="18396" w:name="_ETM_Q33_740059"/>
      <w:bookmarkEnd w:id="18396"/>
      <w:r>
        <w:rPr>
          <w:rFonts w:hint="cs"/>
          <w:rtl/>
        </w:rPr>
        <w:t>א</w:t>
      </w:r>
      <w:r>
        <w:rPr>
          <w:rtl/>
        </w:rPr>
        <w:t>סיים</w:t>
      </w:r>
      <w:r>
        <w:rPr>
          <w:rFonts w:hint="cs"/>
          <w:rtl/>
        </w:rPr>
        <w:t>:</w:t>
      </w:r>
      <w:r>
        <w:rPr>
          <w:rtl/>
        </w:rPr>
        <w:t xml:space="preserve"> </w:t>
      </w:r>
      <w:bookmarkStart w:id="18397" w:name="_ETM_Q33_741440"/>
      <w:bookmarkEnd w:id="18397"/>
      <w:r>
        <w:rPr>
          <w:rtl/>
        </w:rPr>
        <w:t>חיי</w:t>
      </w:r>
      <w:r>
        <w:rPr>
          <w:rFonts w:hint="cs"/>
          <w:rtl/>
        </w:rPr>
        <w:t>ב</w:t>
      </w:r>
      <w:r>
        <w:rPr>
          <w:rtl/>
        </w:rPr>
        <w:t xml:space="preserve">ים </w:t>
      </w:r>
      <w:bookmarkStart w:id="18398" w:name="_ETM_Q33_741860"/>
      <w:bookmarkEnd w:id="18398"/>
      <w:r>
        <w:rPr>
          <w:rtl/>
        </w:rPr>
        <w:t>להתבגר</w:t>
      </w:r>
      <w:r>
        <w:rPr>
          <w:rFonts w:hint="cs"/>
          <w:rtl/>
        </w:rPr>
        <w:t>.</w:t>
      </w:r>
      <w:r>
        <w:rPr>
          <w:rtl/>
        </w:rPr>
        <w:t xml:space="preserve"> </w:t>
      </w:r>
      <w:bookmarkStart w:id="18399" w:name="_ETM_Q33_744279"/>
      <w:bookmarkEnd w:id="18399"/>
      <w:r>
        <w:rPr>
          <w:rtl/>
        </w:rPr>
        <w:t xml:space="preserve">זה </w:t>
      </w:r>
      <w:bookmarkStart w:id="18400" w:name="_ETM_Q33_745300"/>
      <w:bookmarkEnd w:id="18400"/>
      <w:r>
        <w:rPr>
          <w:rtl/>
        </w:rPr>
        <w:t xml:space="preserve">משהו </w:t>
      </w:r>
      <w:bookmarkStart w:id="18401" w:name="_ETM_Q33_745809"/>
      <w:bookmarkEnd w:id="18401"/>
      <w:r>
        <w:rPr>
          <w:rtl/>
        </w:rPr>
        <w:t xml:space="preserve">שאתה </w:t>
      </w:r>
      <w:bookmarkStart w:id="18402" w:name="_ETM_Q33_746409"/>
      <w:bookmarkEnd w:id="18402"/>
      <w:r>
        <w:rPr>
          <w:rtl/>
        </w:rPr>
        <w:t xml:space="preserve">חייב </w:t>
      </w:r>
      <w:bookmarkStart w:id="18403" w:name="_ETM_Q33_746800"/>
      <w:bookmarkEnd w:id="18403"/>
      <w:r>
        <w:rPr>
          <w:rtl/>
        </w:rPr>
        <w:t xml:space="preserve">לעשות </w:t>
      </w:r>
      <w:bookmarkStart w:id="18404" w:name="_ETM_Q33_748550"/>
      <w:bookmarkEnd w:id="18404"/>
      <w:r>
        <w:rPr>
          <w:rtl/>
        </w:rPr>
        <w:t xml:space="preserve">כדי </w:t>
      </w:r>
      <w:bookmarkStart w:id="18405" w:name="_ETM_Q33_748789"/>
      <w:bookmarkEnd w:id="18405"/>
      <w:r>
        <w:rPr>
          <w:rtl/>
        </w:rPr>
        <w:t>לר</w:t>
      </w:r>
      <w:r>
        <w:rPr>
          <w:rFonts w:hint="cs"/>
          <w:rtl/>
        </w:rPr>
        <w:t>פא</w:t>
      </w:r>
      <w:r>
        <w:rPr>
          <w:rtl/>
        </w:rPr>
        <w:t xml:space="preserve"> </w:t>
      </w:r>
      <w:bookmarkStart w:id="18406" w:name="_ETM_Q33_749270"/>
      <w:bookmarkEnd w:id="18406"/>
      <w:r>
        <w:rPr>
          <w:rtl/>
        </w:rPr>
        <w:t xml:space="preserve">את </w:t>
      </w:r>
      <w:bookmarkStart w:id="18407" w:name="_ETM_Q33_749449"/>
      <w:bookmarkEnd w:id="18407"/>
      <w:r>
        <w:rPr>
          <w:rtl/>
        </w:rPr>
        <w:t xml:space="preserve">האומה </w:t>
      </w:r>
      <w:bookmarkStart w:id="18408" w:name="_ETM_Q33_749840"/>
      <w:bookmarkEnd w:id="18408"/>
      <w:r>
        <w:rPr>
          <w:rtl/>
        </w:rPr>
        <w:t xml:space="preserve">שלנו </w:t>
      </w:r>
      <w:bookmarkStart w:id="18409" w:name="_ETM_Q33_750529"/>
      <w:bookmarkEnd w:id="18409"/>
      <w:r>
        <w:rPr>
          <w:rtl/>
        </w:rPr>
        <w:t xml:space="preserve">ולהחזיר </w:t>
      </w:r>
      <w:bookmarkStart w:id="18410" w:name="_ETM_Q33_751099"/>
      <w:bookmarkEnd w:id="18410"/>
      <w:r>
        <w:rPr>
          <w:rtl/>
        </w:rPr>
        <w:t xml:space="preserve">לנו </w:t>
      </w:r>
      <w:bookmarkStart w:id="18411" w:name="_ETM_Q33_751340"/>
      <w:bookmarkEnd w:id="18411"/>
      <w:r>
        <w:rPr>
          <w:rtl/>
        </w:rPr>
        <w:t xml:space="preserve">תקווה </w:t>
      </w:r>
      <w:bookmarkStart w:id="18412" w:name="_ETM_Q33_752870"/>
      <w:bookmarkEnd w:id="18412"/>
      <w:r>
        <w:rPr>
          <w:rtl/>
        </w:rPr>
        <w:t xml:space="preserve">ולהחזיר </w:t>
      </w:r>
      <w:bookmarkStart w:id="18413" w:name="_ETM_Q33_753500"/>
      <w:bookmarkEnd w:id="18413"/>
      <w:r>
        <w:rPr>
          <w:rtl/>
        </w:rPr>
        <w:t xml:space="preserve">לנו </w:t>
      </w:r>
      <w:bookmarkStart w:id="18414" w:name="_ETM_Q33_753710"/>
      <w:bookmarkEnd w:id="18414"/>
      <w:r>
        <w:rPr>
          <w:rtl/>
        </w:rPr>
        <w:t xml:space="preserve">ביטחון </w:t>
      </w:r>
      <w:bookmarkStart w:id="18415" w:name="_ETM_Q33_754580"/>
      <w:bookmarkEnd w:id="18415"/>
      <w:r>
        <w:rPr>
          <w:rtl/>
        </w:rPr>
        <w:t xml:space="preserve">ולהחזיר </w:t>
      </w:r>
      <w:bookmarkStart w:id="18416" w:name="_ETM_Q33_755090"/>
      <w:bookmarkEnd w:id="18416"/>
      <w:r>
        <w:rPr>
          <w:rtl/>
        </w:rPr>
        <w:t xml:space="preserve">לנו </w:t>
      </w:r>
      <w:bookmarkStart w:id="18417" w:name="_ETM_Q33_755300"/>
      <w:bookmarkEnd w:id="18417"/>
      <w:r>
        <w:rPr>
          <w:rFonts w:hint="cs"/>
          <w:rtl/>
        </w:rPr>
        <w:t>את ה</w:t>
      </w:r>
      <w:r>
        <w:rPr>
          <w:rtl/>
        </w:rPr>
        <w:t xml:space="preserve">כבוד </w:t>
      </w:r>
      <w:bookmarkStart w:id="18418" w:name="_ETM_Q33_755690"/>
      <w:bookmarkEnd w:id="18418"/>
      <w:r>
        <w:rPr>
          <w:rtl/>
        </w:rPr>
        <w:t xml:space="preserve">הלאומי </w:t>
      </w:r>
      <w:bookmarkStart w:id="18419" w:name="_ETM_Q33_756110"/>
      <w:bookmarkEnd w:id="18419"/>
      <w:r>
        <w:rPr>
          <w:rtl/>
        </w:rPr>
        <w:t>שלנו</w:t>
      </w:r>
      <w:r>
        <w:rPr>
          <w:rFonts w:hint="cs"/>
          <w:rtl/>
        </w:rPr>
        <w:t>,</w:t>
      </w:r>
      <w:r>
        <w:rPr>
          <w:rtl/>
        </w:rPr>
        <w:t xml:space="preserve"> </w:t>
      </w:r>
      <w:bookmarkStart w:id="18420" w:name="_ETM_Q33_757160"/>
      <w:bookmarkEnd w:id="18420"/>
      <w:r>
        <w:rPr>
          <w:rtl/>
        </w:rPr>
        <w:t xml:space="preserve">שטיפה </w:t>
      </w:r>
      <w:bookmarkStart w:id="18421" w:name="_ETM_Q33_757640"/>
      <w:bookmarkEnd w:id="18421"/>
      <w:r>
        <w:rPr>
          <w:rtl/>
        </w:rPr>
        <w:t>חזר</w:t>
      </w:r>
      <w:r>
        <w:rPr>
          <w:rFonts w:hint="cs"/>
          <w:rtl/>
        </w:rPr>
        <w:t>,</w:t>
      </w:r>
      <w:r>
        <w:rPr>
          <w:rtl/>
        </w:rPr>
        <w:t xml:space="preserve"> </w:t>
      </w:r>
      <w:bookmarkStart w:id="18422" w:name="_ETM_Q33_758360"/>
      <w:bookmarkEnd w:id="18422"/>
      <w:r>
        <w:rPr>
          <w:rtl/>
        </w:rPr>
        <w:t xml:space="preserve">אבל </w:t>
      </w:r>
      <w:bookmarkStart w:id="18423" w:name="_ETM_Q33_758630"/>
      <w:bookmarkEnd w:id="18423"/>
      <w:r>
        <w:rPr>
          <w:rtl/>
        </w:rPr>
        <w:t xml:space="preserve">עדיין </w:t>
      </w:r>
      <w:bookmarkStart w:id="18424" w:name="_ETM_Q33_759200"/>
      <w:bookmarkEnd w:id="18424"/>
      <w:r>
        <w:rPr>
          <w:rFonts w:hint="cs"/>
          <w:rtl/>
        </w:rPr>
        <w:t>ה</w:t>
      </w:r>
      <w:r>
        <w:rPr>
          <w:rtl/>
        </w:rPr>
        <w:t xml:space="preserve">דרך </w:t>
      </w:r>
      <w:bookmarkStart w:id="18425" w:name="_ETM_Q33_759590"/>
      <w:bookmarkEnd w:id="18425"/>
      <w:r>
        <w:rPr>
          <w:rtl/>
        </w:rPr>
        <w:t>ארוכה</w:t>
      </w:r>
      <w:r>
        <w:rPr>
          <w:rFonts w:hint="cs"/>
          <w:rtl/>
        </w:rPr>
        <w:t>.</w:t>
      </w:r>
      <w:r>
        <w:rPr>
          <w:rtl/>
        </w:rPr>
        <w:t xml:space="preserve"> </w:t>
      </w:r>
      <w:bookmarkStart w:id="18426" w:name="_ETM_Q33_760280"/>
      <w:bookmarkEnd w:id="18426"/>
      <w:r>
        <w:rPr>
          <w:rtl/>
        </w:rPr>
        <w:t xml:space="preserve">תודה </w:t>
      </w:r>
      <w:bookmarkStart w:id="18427" w:name="_ETM_Q33_760610"/>
      <w:bookmarkEnd w:id="18427"/>
      <w:r>
        <w:rPr>
          <w:rtl/>
        </w:rPr>
        <w:t>רבה</w:t>
      </w:r>
      <w:r>
        <w:rPr>
          <w:rFonts w:hint="cs"/>
          <w:rtl/>
        </w:rPr>
        <w:t>.</w:t>
      </w:r>
      <w:r>
        <w:rPr>
          <w:rtl/>
        </w:rPr>
        <w:t xml:space="preserve"> </w:t>
      </w:r>
      <w:bookmarkStart w:id="18428" w:name="_ETM_Q33_761300"/>
      <w:bookmarkEnd w:id="18428"/>
    </w:p>
    <w:p w:rsidR="00841D8B" w:rsidRDefault="00841D8B" w:rsidP="004B0C08">
      <w:pPr>
        <w:rPr>
          <w:rtl/>
        </w:rPr>
      </w:pPr>
      <w:bookmarkStart w:id="18429" w:name="_ETM_Q33_761275"/>
      <w:bookmarkStart w:id="18430" w:name="_ETM_Q33_761390"/>
      <w:bookmarkEnd w:id="18429"/>
      <w:bookmarkEnd w:id="18430"/>
    </w:p>
    <w:p w:rsidR="00841D8B" w:rsidRDefault="00841D8B" w:rsidP="004B0C08">
      <w:pPr>
        <w:pStyle w:val="af7"/>
        <w:keepNext/>
        <w:rPr>
          <w:rtl/>
        </w:rPr>
      </w:pPr>
      <w:bookmarkStart w:id="18431" w:name="ET_yor_6253_18"/>
      <w:r w:rsidRPr="00AC6238">
        <w:rPr>
          <w:rStyle w:val="TagStyle"/>
          <w:rtl/>
        </w:rPr>
        <w:t xml:space="preserve"> &lt;&lt; יור &gt;&gt; </w:t>
      </w:r>
      <w:r>
        <w:rPr>
          <w:rtl/>
        </w:rPr>
        <w:t>היו"ר משה טור פז:</w:t>
      </w:r>
      <w:r w:rsidRPr="00AC6238">
        <w:rPr>
          <w:rStyle w:val="TagStyle"/>
          <w:rtl/>
        </w:rPr>
        <w:t xml:space="preserve"> &lt;&lt; יור &gt;&gt;</w:t>
      </w:r>
      <w:r>
        <w:rPr>
          <w:rtl/>
        </w:rPr>
        <w:t xml:space="preserve">   </w:t>
      </w:r>
      <w:bookmarkEnd w:id="18431"/>
    </w:p>
    <w:p w:rsidR="00841D8B" w:rsidRDefault="00841D8B" w:rsidP="004373DB">
      <w:pPr>
        <w:rPr>
          <w:rtl/>
        </w:rPr>
      </w:pPr>
    </w:p>
    <w:p w:rsidR="00841D8B" w:rsidRDefault="00841D8B" w:rsidP="00DC09F0">
      <w:pPr>
        <w:rPr>
          <w:rtl/>
        </w:rPr>
      </w:pPr>
      <w:bookmarkStart w:id="18432" w:name="_ETM_Q33_763161"/>
      <w:bookmarkEnd w:id="18432"/>
      <w:r>
        <w:rPr>
          <w:rtl/>
        </w:rPr>
        <w:t xml:space="preserve">תודה </w:t>
      </w:r>
      <w:bookmarkStart w:id="18433" w:name="_ETM_Q33_761660"/>
      <w:bookmarkEnd w:id="18433"/>
      <w:r>
        <w:rPr>
          <w:rtl/>
        </w:rPr>
        <w:t>רבה</w:t>
      </w:r>
      <w:r>
        <w:rPr>
          <w:rFonts w:hint="cs"/>
          <w:rtl/>
        </w:rPr>
        <w:t>.</w:t>
      </w:r>
      <w:r>
        <w:rPr>
          <w:rtl/>
        </w:rPr>
        <w:t xml:space="preserve"> </w:t>
      </w:r>
      <w:bookmarkStart w:id="18434" w:name="_ETM_Q33_762200"/>
      <w:bookmarkEnd w:id="18434"/>
      <w:r>
        <w:rPr>
          <w:rtl/>
        </w:rPr>
        <w:t xml:space="preserve">הדוברת </w:t>
      </w:r>
      <w:bookmarkStart w:id="18435" w:name="_ETM_Q33_762650"/>
      <w:bookmarkEnd w:id="18435"/>
      <w:r>
        <w:rPr>
          <w:rtl/>
        </w:rPr>
        <w:t>הבאה</w:t>
      </w:r>
      <w:bookmarkStart w:id="18436" w:name="_ETM_Q33_762950"/>
      <w:bookmarkEnd w:id="18436"/>
      <w:r>
        <w:rPr>
          <w:rFonts w:hint="cs"/>
          <w:rtl/>
        </w:rPr>
        <w:t xml:space="preserve"> </w:t>
      </w:r>
      <w:r>
        <w:rPr>
          <w:rFonts w:hint="eastAsia"/>
          <w:rtl/>
        </w:rPr>
        <w:t>–</w:t>
      </w:r>
      <w:r>
        <w:rPr>
          <w:rFonts w:hint="cs"/>
          <w:rtl/>
        </w:rPr>
        <w:t xml:space="preserve"> </w:t>
      </w:r>
      <w:r>
        <w:rPr>
          <w:rtl/>
        </w:rPr>
        <w:t xml:space="preserve">חברת </w:t>
      </w:r>
      <w:bookmarkStart w:id="18437" w:name="_ETM_Q33_763340"/>
      <w:bookmarkEnd w:id="18437"/>
      <w:r>
        <w:rPr>
          <w:rtl/>
        </w:rPr>
        <w:t xml:space="preserve">הכנסת </w:t>
      </w:r>
      <w:bookmarkStart w:id="18438" w:name="_ETM_Q33_763970"/>
      <w:bookmarkEnd w:id="18438"/>
      <w:r>
        <w:rPr>
          <w:rtl/>
        </w:rPr>
        <w:t xml:space="preserve">מירב </w:t>
      </w:r>
      <w:bookmarkStart w:id="18439" w:name="_ETM_Q33_764300"/>
      <w:bookmarkEnd w:id="18439"/>
      <w:r>
        <w:rPr>
          <w:rtl/>
        </w:rPr>
        <w:t>כהן</w:t>
      </w:r>
      <w:r>
        <w:rPr>
          <w:rFonts w:hint="cs"/>
          <w:rtl/>
        </w:rPr>
        <w:t>.</w:t>
      </w:r>
      <w:r>
        <w:rPr>
          <w:rtl/>
        </w:rPr>
        <w:t xml:space="preserve"> </w:t>
      </w:r>
      <w:bookmarkStart w:id="18440" w:name="_ETM_Q33_770160"/>
      <w:bookmarkEnd w:id="18440"/>
      <w:r>
        <w:rPr>
          <w:rFonts w:hint="cs"/>
          <w:rtl/>
        </w:rPr>
        <w:t xml:space="preserve">גם </w:t>
      </w:r>
      <w:r>
        <w:rPr>
          <w:rtl/>
        </w:rPr>
        <w:t xml:space="preserve">לרשותך </w:t>
      </w:r>
      <w:bookmarkStart w:id="18441" w:name="_ETM_Q33_770850"/>
      <w:bookmarkStart w:id="18442" w:name="_ETM_Q33_771059"/>
      <w:bookmarkStart w:id="18443" w:name="_ETM_Q33_771500"/>
      <w:bookmarkEnd w:id="18441"/>
      <w:bookmarkEnd w:id="18442"/>
      <w:bookmarkEnd w:id="18443"/>
      <w:r>
        <w:rPr>
          <w:rFonts w:hint="cs"/>
          <w:rtl/>
        </w:rPr>
        <w:t>עשר</w:t>
      </w:r>
      <w:r>
        <w:rPr>
          <w:rtl/>
        </w:rPr>
        <w:t xml:space="preserve"> </w:t>
      </w:r>
      <w:bookmarkStart w:id="18444" w:name="_ETM_Q33_771800"/>
      <w:bookmarkEnd w:id="18444"/>
      <w:r>
        <w:rPr>
          <w:rtl/>
        </w:rPr>
        <w:t>דקות</w:t>
      </w:r>
      <w:r>
        <w:rPr>
          <w:rFonts w:hint="cs"/>
          <w:rtl/>
        </w:rPr>
        <w:t>.</w:t>
      </w:r>
      <w:bookmarkStart w:id="18445" w:name="_ETM_Q33_781726"/>
      <w:bookmarkEnd w:id="18445"/>
    </w:p>
    <w:p w:rsidR="00841D8B" w:rsidRDefault="00841D8B" w:rsidP="004B0C08">
      <w:pPr>
        <w:rPr>
          <w:rtl/>
          <w:lang w:eastAsia="he-IL"/>
        </w:rPr>
      </w:pPr>
      <w:bookmarkStart w:id="18446" w:name="_ETM_Q33_781848"/>
      <w:bookmarkEnd w:id="18446"/>
    </w:p>
    <w:p w:rsidR="00841D8B" w:rsidRDefault="00841D8B" w:rsidP="004B0C08">
      <w:pPr>
        <w:pStyle w:val="a4"/>
        <w:keepNext/>
        <w:rPr>
          <w:rtl/>
        </w:rPr>
      </w:pPr>
      <w:bookmarkStart w:id="18447" w:name="ET_speaker_5783_2"/>
      <w:r w:rsidRPr="00E86A31">
        <w:rPr>
          <w:rStyle w:val="TagStyle"/>
          <w:rtl/>
        </w:rPr>
        <w:t xml:space="preserve">&lt;&lt; דובר &gt;&gt; </w:t>
      </w:r>
      <w:bookmarkStart w:id="18448" w:name="_Toc178611908"/>
      <w:bookmarkStart w:id="18449" w:name="_Toc204776032"/>
      <w:bookmarkStart w:id="18450" w:name="_Toc204776123"/>
      <w:r>
        <w:rPr>
          <w:rtl/>
        </w:rPr>
        <w:t>מירב כהן (יש עתיד):</w:t>
      </w:r>
      <w:bookmarkEnd w:id="18448"/>
      <w:bookmarkEnd w:id="18449"/>
      <w:bookmarkEnd w:id="18450"/>
      <w:r w:rsidRPr="00E86A31">
        <w:rPr>
          <w:rStyle w:val="TagStyle"/>
          <w:rtl/>
        </w:rPr>
        <w:t xml:space="preserve"> &lt;&lt; דובר &gt;&gt;</w:t>
      </w:r>
      <w:r>
        <w:rPr>
          <w:rtl/>
        </w:rPr>
        <w:t xml:space="preserve"> </w:t>
      </w:r>
      <w:bookmarkEnd w:id="18447"/>
    </w:p>
    <w:p w:rsidR="00841D8B" w:rsidRPr="00FE2C47" w:rsidRDefault="00841D8B" w:rsidP="004B0C08">
      <w:pPr>
        <w:rPr>
          <w:rtl/>
          <w:lang w:eastAsia="he-IL"/>
        </w:rPr>
      </w:pPr>
    </w:p>
    <w:p w:rsidR="00841D8B" w:rsidRDefault="00841D8B" w:rsidP="0063012B">
      <w:pPr>
        <w:rPr>
          <w:rtl/>
        </w:rPr>
      </w:pPr>
      <w:bookmarkStart w:id="18451" w:name="_ETM_Q34_182300"/>
      <w:bookmarkEnd w:id="18451"/>
      <w:r>
        <w:rPr>
          <w:rtl/>
        </w:rPr>
        <w:t xml:space="preserve">כנסת </w:t>
      </w:r>
      <w:bookmarkStart w:id="18452" w:name="_ETM_Q34_182779"/>
      <w:bookmarkEnd w:id="18452"/>
      <w:r>
        <w:rPr>
          <w:rtl/>
        </w:rPr>
        <w:t>נכבדה</w:t>
      </w:r>
      <w:r>
        <w:rPr>
          <w:rFonts w:hint="cs"/>
          <w:rtl/>
        </w:rPr>
        <w:t>,</w:t>
      </w:r>
      <w:r>
        <w:rPr>
          <w:rtl/>
        </w:rPr>
        <w:t xml:space="preserve"> </w:t>
      </w:r>
      <w:bookmarkStart w:id="18453" w:name="_ETM_Q34_185220"/>
      <w:bookmarkEnd w:id="18453"/>
      <w:r>
        <w:rPr>
          <w:rtl/>
        </w:rPr>
        <w:t>מספרים</w:t>
      </w:r>
      <w:r>
        <w:rPr>
          <w:rFonts w:hint="cs"/>
          <w:rtl/>
        </w:rPr>
        <w:t>,</w:t>
      </w:r>
      <w:r>
        <w:rPr>
          <w:rtl/>
        </w:rPr>
        <w:t xml:space="preserve"> </w:t>
      </w:r>
      <w:bookmarkStart w:id="18454" w:name="_ETM_Q34_186090"/>
      <w:bookmarkEnd w:id="18454"/>
      <w:r>
        <w:rPr>
          <w:rtl/>
        </w:rPr>
        <w:t xml:space="preserve">כך </w:t>
      </w:r>
      <w:bookmarkStart w:id="18455" w:name="_ETM_Q34_186330"/>
      <w:bookmarkEnd w:id="18455"/>
      <w:r>
        <w:rPr>
          <w:rtl/>
        </w:rPr>
        <w:t>שמעתי</w:t>
      </w:r>
      <w:bookmarkStart w:id="18456" w:name="_ETM_Q34_197580"/>
      <w:bookmarkEnd w:id="18456"/>
      <w:r>
        <w:rPr>
          <w:rFonts w:hint="cs"/>
          <w:rtl/>
        </w:rPr>
        <w:t xml:space="preserve">, </w:t>
      </w:r>
      <w:bookmarkStart w:id="18457" w:name="_ETM_Q34_198519"/>
      <w:bookmarkStart w:id="18458" w:name="_ETM_Q34_187380"/>
      <w:bookmarkEnd w:id="18457"/>
      <w:bookmarkEnd w:id="18458"/>
      <w:r>
        <w:rPr>
          <w:rFonts w:hint="eastAsia"/>
          <w:rtl/>
        </w:rPr>
        <w:t>שבלשכה</w:t>
      </w:r>
      <w:r>
        <w:rPr>
          <w:rtl/>
        </w:rPr>
        <w:t xml:space="preserve"> </w:t>
      </w:r>
      <w:bookmarkStart w:id="18459" w:name="_ETM_Q34_188309"/>
      <w:bookmarkEnd w:id="18459"/>
      <w:r>
        <w:rPr>
          <w:rtl/>
        </w:rPr>
        <w:t xml:space="preserve">של </w:t>
      </w:r>
      <w:bookmarkStart w:id="18460" w:name="_ETM_Q34_189490"/>
      <w:bookmarkEnd w:id="18460"/>
      <w:r>
        <w:rPr>
          <w:rtl/>
        </w:rPr>
        <w:t xml:space="preserve">שר </w:t>
      </w:r>
      <w:bookmarkStart w:id="18461" w:name="_ETM_Q34_189849"/>
      <w:bookmarkEnd w:id="18461"/>
      <w:r>
        <w:rPr>
          <w:rtl/>
        </w:rPr>
        <w:t xml:space="preserve">המגזר </w:t>
      </w:r>
      <w:bookmarkStart w:id="18462" w:name="_ETM_Q34_191339"/>
      <w:bookmarkEnd w:id="18462"/>
      <w:r>
        <w:rPr>
          <w:rtl/>
        </w:rPr>
        <w:t xml:space="preserve">סמוטריץ' </w:t>
      </w:r>
      <w:bookmarkStart w:id="18463" w:name="_ETM_Q34_192740"/>
      <w:bookmarkEnd w:id="18463"/>
      <w:r>
        <w:rPr>
          <w:rtl/>
        </w:rPr>
        <w:t xml:space="preserve">יש </w:t>
      </w:r>
      <w:bookmarkStart w:id="18464" w:name="_ETM_Q34_193100"/>
      <w:bookmarkEnd w:id="18464"/>
      <w:r>
        <w:rPr>
          <w:rtl/>
        </w:rPr>
        <w:t>לו</w:t>
      </w:r>
      <w:bookmarkStart w:id="18465" w:name="_ETM_Q34_193310"/>
      <w:bookmarkEnd w:id="18465"/>
      <w:r>
        <w:rPr>
          <w:rtl/>
        </w:rPr>
        <w:t xml:space="preserve">ח </w:t>
      </w:r>
      <w:bookmarkStart w:id="18466" w:name="_ETM_Q34_193700"/>
      <w:bookmarkEnd w:id="18466"/>
      <w:r>
        <w:rPr>
          <w:rtl/>
        </w:rPr>
        <w:t>גדול</w:t>
      </w:r>
      <w:r>
        <w:rPr>
          <w:rFonts w:hint="cs"/>
          <w:rtl/>
        </w:rPr>
        <w:t>,</w:t>
      </w:r>
      <w:r>
        <w:rPr>
          <w:rtl/>
        </w:rPr>
        <w:t xml:space="preserve"> </w:t>
      </w:r>
      <w:bookmarkStart w:id="18467" w:name="_ETM_Q34_194910"/>
      <w:bookmarkEnd w:id="18467"/>
      <w:r>
        <w:rPr>
          <w:rtl/>
        </w:rPr>
        <w:t>וב</w:t>
      </w:r>
      <w:r>
        <w:rPr>
          <w:rFonts w:hint="cs"/>
          <w:rtl/>
        </w:rPr>
        <w:t>ל</w:t>
      </w:r>
      <w:r>
        <w:rPr>
          <w:rtl/>
        </w:rPr>
        <w:t>ו</w:t>
      </w:r>
      <w:bookmarkStart w:id="18468" w:name="_ETM_Q34_194499"/>
      <w:bookmarkEnd w:id="18468"/>
      <w:r>
        <w:rPr>
          <w:rFonts w:hint="cs"/>
          <w:rtl/>
        </w:rPr>
        <w:t>ח</w:t>
      </w:r>
      <w:bookmarkStart w:id="18469" w:name="_ETM_Q34_195500"/>
      <w:bookmarkEnd w:id="18469"/>
      <w:r>
        <w:rPr>
          <w:rtl/>
        </w:rPr>
        <w:t xml:space="preserve"> </w:t>
      </w:r>
      <w:bookmarkStart w:id="18470" w:name="_ETM_Q34_195680"/>
      <w:bookmarkEnd w:id="18470"/>
      <w:r>
        <w:rPr>
          <w:rtl/>
        </w:rPr>
        <w:t xml:space="preserve">כל </w:t>
      </w:r>
      <w:bookmarkStart w:id="18471" w:name="_ETM_Q34_195980"/>
      <w:bookmarkEnd w:id="18471"/>
      <w:r>
        <w:rPr>
          <w:rtl/>
        </w:rPr>
        <w:t xml:space="preserve">הזמן </w:t>
      </w:r>
      <w:bookmarkStart w:id="18472" w:name="_ETM_Q34_196670"/>
      <w:bookmarkEnd w:id="18472"/>
      <w:r>
        <w:rPr>
          <w:rtl/>
        </w:rPr>
        <w:t>מתעדכן</w:t>
      </w:r>
      <w:bookmarkStart w:id="18473" w:name="_ETM_Q34_196810"/>
      <w:bookmarkEnd w:id="18473"/>
      <w:r>
        <w:rPr>
          <w:rtl/>
        </w:rPr>
        <w:t xml:space="preserve"> </w:t>
      </w:r>
      <w:bookmarkStart w:id="18474" w:name="_ETM_Q34_197570"/>
      <w:bookmarkEnd w:id="18474"/>
      <w:r>
        <w:rPr>
          <w:rtl/>
        </w:rPr>
        <w:t xml:space="preserve">מה </w:t>
      </w:r>
      <w:bookmarkStart w:id="18475" w:name="_ETM_Q34_197869"/>
      <w:bookmarkEnd w:id="18475"/>
      <w:r>
        <w:rPr>
          <w:rtl/>
        </w:rPr>
        <w:t xml:space="preserve">מצב </w:t>
      </w:r>
      <w:bookmarkStart w:id="18476" w:name="_ETM_Q34_199289"/>
      <w:bookmarkEnd w:id="18476"/>
      <w:r>
        <w:rPr>
          <w:rtl/>
        </w:rPr>
        <w:t xml:space="preserve">סלילת </w:t>
      </w:r>
      <w:bookmarkStart w:id="18477" w:name="_ETM_Q34_200009"/>
      <w:bookmarkEnd w:id="18477"/>
      <w:r>
        <w:rPr>
          <w:rtl/>
        </w:rPr>
        <w:t xml:space="preserve">הכבישים </w:t>
      </w:r>
      <w:bookmarkStart w:id="18478" w:name="_ETM_Q34_200939"/>
      <w:bookmarkEnd w:id="18478"/>
      <w:r>
        <w:rPr>
          <w:rtl/>
        </w:rPr>
        <w:t xml:space="preserve">ביהודה </w:t>
      </w:r>
      <w:bookmarkStart w:id="18479" w:name="_ETM_Q34_201539"/>
      <w:bookmarkEnd w:id="18479"/>
      <w:r>
        <w:rPr>
          <w:rtl/>
        </w:rPr>
        <w:t>ושומרון</w:t>
      </w:r>
      <w:r>
        <w:rPr>
          <w:rFonts w:hint="cs"/>
          <w:rtl/>
        </w:rPr>
        <w:t>.</w:t>
      </w:r>
      <w:r>
        <w:rPr>
          <w:rtl/>
        </w:rPr>
        <w:t xml:space="preserve"> </w:t>
      </w:r>
      <w:bookmarkStart w:id="18480" w:name="_ETM_Q34_203260"/>
      <w:bookmarkEnd w:id="18480"/>
      <w:r>
        <w:rPr>
          <w:rtl/>
        </w:rPr>
        <w:t xml:space="preserve">ואני </w:t>
      </w:r>
      <w:bookmarkStart w:id="18481" w:name="_ETM_Q34_203439"/>
      <w:bookmarkEnd w:id="18481"/>
      <w:r>
        <w:rPr>
          <w:rtl/>
        </w:rPr>
        <w:t xml:space="preserve">אומרת </w:t>
      </w:r>
      <w:bookmarkStart w:id="18482" w:name="_ETM_Q34_203539"/>
      <w:bookmarkEnd w:id="18482"/>
      <w:r>
        <w:rPr>
          <w:rtl/>
        </w:rPr>
        <w:t>לעצמי</w:t>
      </w:r>
      <w:r>
        <w:rPr>
          <w:rFonts w:hint="cs"/>
          <w:rtl/>
        </w:rPr>
        <w:t>,</w:t>
      </w:r>
      <w:r>
        <w:rPr>
          <w:rtl/>
        </w:rPr>
        <w:t xml:space="preserve"> </w:t>
      </w:r>
      <w:bookmarkStart w:id="18483" w:name="_ETM_Q34_204470"/>
      <w:bookmarkEnd w:id="18483"/>
      <w:r>
        <w:rPr>
          <w:rtl/>
        </w:rPr>
        <w:t xml:space="preserve">אולי </w:t>
      </w:r>
      <w:bookmarkStart w:id="18484" w:name="_ETM_Q34_205369"/>
      <w:bookmarkEnd w:id="18484"/>
      <w:r>
        <w:rPr>
          <w:rFonts w:hint="cs"/>
          <w:rtl/>
        </w:rPr>
        <w:t>א</w:t>
      </w:r>
      <w:r>
        <w:rPr>
          <w:rtl/>
        </w:rPr>
        <w:t>ם</w:t>
      </w:r>
      <w:bookmarkStart w:id="18485" w:name="_ETM_Q34_204859"/>
      <w:bookmarkEnd w:id="18485"/>
      <w:r>
        <w:rPr>
          <w:rtl/>
        </w:rPr>
        <w:t xml:space="preserve"> </w:t>
      </w:r>
      <w:bookmarkStart w:id="18486" w:name="_ETM_Q34_205730"/>
      <w:bookmarkEnd w:id="18486"/>
      <w:r>
        <w:rPr>
          <w:rtl/>
        </w:rPr>
        <w:t>ש</w:t>
      </w:r>
      <w:r>
        <w:rPr>
          <w:rFonts w:hint="cs"/>
          <w:rtl/>
        </w:rPr>
        <w:t>ר</w:t>
      </w:r>
      <w:r>
        <w:rPr>
          <w:rtl/>
        </w:rPr>
        <w:t xml:space="preserve"> </w:t>
      </w:r>
      <w:bookmarkStart w:id="18487" w:name="_ETM_Q34_206029"/>
      <w:bookmarkEnd w:id="18487"/>
      <w:r>
        <w:rPr>
          <w:rtl/>
        </w:rPr>
        <w:t>המגזר</w:t>
      </w:r>
      <w:bookmarkStart w:id="18488" w:name="_ETM_Q34_206479"/>
      <w:bookmarkEnd w:id="18488"/>
      <w:r>
        <w:rPr>
          <w:rtl/>
        </w:rPr>
        <w:t xml:space="preserve"> </w:t>
      </w:r>
      <w:bookmarkStart w:id="18489" w:name="_ETM_Q34_206599"/>
      <w:bookmarkEnd w:id="18489"/>
      <w:r>
        <w:rPr>
          <w:rtl/>
        </w:rPr>
        <w:t xml:space="preserve">היה </w:t>
      </w:r>
      <w:bookmarkStart w:id="18490" w:name="_ETM_Q34_206989"/>
      <w:bookmarkEnd w:id="18490"/>
      <w:r>
        <w:rPr>
          <w:rtl/>
        </w:rPr>
        <w:t>מת</w:t>
      </w:r>
      <w:bookmarkStart w:id="18491" w:name="_ETM_Q34_207340"/>
      <w:bookmarkEnd w:id="18491"/>
      <w:r>
        <w:rPr>
          <w:rFonts w:hint="cs"/>
          <w:rtl/>
        </w:rPr>
        <w:t>עד</w:t>
      </w:r>
      <w:r>
        <w:rPr>
          <w:rtl/>
        </w:rPr>
        <w:t xml:space="preserve">כן </w:t>
      </w:r>
      <w:bookmarkStart w:id="18492" w:name="_ETM_Q34_207610"/>
      <w:bookmarkEnd w:id="18492"/>
      <w:r>
        <w:rPr>
          <w:rtl/>
        </w:rPr>
        <w:t>ככה</w:t>
      </w:r>
      <w:bookmarkStart w:id="18493" w:name="_ETM_Q34_208079"/>
      <w:bookmarkEnd w:id="18493"/>
      <w:r>
        <w:rPr>
          <w:rtl/>
        </w:rPr>
        <w:t xml:space="preserve"> </w:t>
      </w:r>
      <w:bookmarkStart w:id="18494" w:name="_ETM_Q34_208090"/>
      <w:bookmarkEnd w:id="18494"/>
      <w:r>
        <w:rPr>
          <w:rtl/>
        </w:rPr>
        <w:t xml:space="preserve">והיה </w:t>
      </w:r>
      <w:bookmarkStart w:id="18495" w:name="_ETM_Q34_208519"/>
      <w:bookmarkEnd w:id="18495"/>
      <w:r>
        <w:rPr>
          <w:rtl/>
        </w:rPr>
        <w:t xml:space="preserve">כל </w:t>
      </w:r>
      <w:bookmarkStart w:id="18496" w:name="_ETM_Q34_208729"/>
      <w:bookmarkEnd w:id="18496"/>
      <w:r>
        <w:rPr>
          <w:rtl/>
        </w:rPr>
        <w:t xml:space="preserve">הזמן </w:t>
      </w:r>
      <w:bookmarkStart w:id="18497" w:name="_ETM_Q34_209149"/>
      <w:bookmarkEnd w:id="18497"/>
      <w:r>
        <w:rPr>
          <w:rtl/>
        </w:rPr>
        <w:t xml:space="preserve">עם </w:t>
      </w:r>
      <w:bookmarkStart w:id="18498" w:name="_ETM_Q34_209269"/>
      <w:bookmarkEnd w:id="18498"/>
      <w:r>
        <w:rPr>
          <w:rtl/>
        </w:rPr>
        <w:t xml:space="preserve">היד </w:t>
      </w:r>
      <w:bookmarkStart w:id="18499" w:name="_ETM_Q34_209539"/>
      <w:bookmarkEnd w:id="18499"/>
      <w:r>
        <w:rPr>
          <w:rtl/>
        </w:rPr>
        <w:t xml:space="preserve">על </w:t>
      </w:r>
      <w:bookmarkStart w:id="18500" w:name="_ETM_Q34_209689"/>
      <w:bookmarkEnd w:id="18500"/>
      <w:r>
        <w:rPr>
          <w:rtl/>
        </w:rPr>
        <w:t xml:space="preserve">הדופק </w:t>
      </w:r>
      <w:bookmarkStart w:id="18501" w:name="_ETM_Q34_210819"/>
      <w:bookmarkEnd w:id="18501"/>
      <w:r>
        <w:rPr>
          <w:rtl/>
        </w:rPr>
        <w:t xml:space="preserve">על </w:t>
      </w:r>
      <w:bookmarkStart w:id="18502" w:name="_ETM_Q34_210969"/>
      <w:bookmarkEnd w:id="18502"/>
      <w:r>
        <w:rPr>
          <w:rtl/>
        </w:rPr>
        <w:t xml:space="preserve">המצב </w:t>
      </w:r>
      <w:bookmarkStart w:id="18503" w:name="_ETM_Q34_211420"/>
      <w:bookmarkEnd w:id="18503"/>
      <w:r>
        <w:rPr>
          <w:rtl/>
        </w:rPr>
        <w:t xml:space="preserve">של </w:t>
      </w:r>
      <w:bookmarkStart w:id="18504" w:name="_ETM_Q34_211570"/>
      <w:bookmarkEnd w:id="18504"/>
      <w:r>
        <w:rPr>
          <w:rtl/>
        </w:rPr>
        <w:t xml:space="preserve">הכלכלה </w:t>
      </w:r>
      <w:bookmarkStart w:id="18505" w:name="_ETM_Q34_212080"/>
      <w:bookmarkEnd w:id="18505"/>
      <w:r>
        <w:rPr>
          <w:rtl/>
        </w:rPr>
        <w:t>הישראלית</w:t>
      </w:r>
      <w:r>
        <w:rPr>
          <w:rFonts w:hint="cs"/>
          <w:rtl/>
        </w:rPr>
        <w:t>,</w:t>
      </w:r>
      <w:r>
        <w:rPr>
          <w:rtl/>
        </w:rPr>
        <w:t xml:space="preserve"> </w:t>
      </w:r>
      <w:bookmarkStart w:id="18506" w:name="_ETM_Q34_213420"/>
      <w:bookmarkEnd w:id="18506"/>
      <w:r>
        <w:rPr>
          <w:rFonts w:hint="cs"/>
          <w:rtl/>
        </w:rPr>
        <w:t>ע</w:t>
      </w:r>
      <w:r>
        <w:rPr>
          <w:rtl/>
        </w:rPr>
        <w:t>ל</w:t>
      </w:r>
      <w:r>
        <w:rPr>
          <w:rFonts w:hint="cs"/>
          <w:rtl/>
        </w:rPr>
        <w:t xml:space="preserve"> </w:t>
      </w:r>
      <w:r>
        <w:rPr>
          <w:rtl/>
        </w:rPr>
        <w:t>ה</w:t>
      </w:r>
      <w:bookmarkStart w:id="18507" w:name="_ETM_Q34_213989"/>
      <w:bookmarkStart w:id="18508" w:name="_ETM_Q34_214629"/>
      <w:bookmarkEnd w:id="18507"/>
      <w:bookmarkEnd w:id="18508"/>
      <w:r>
        <w:rPr>
          <w:rtl/>
        </w:rPr>
        <w:t xml:space="preserve">אינדיקציות </w:t>
      </w:r>
      <w:bookmarkStart w:id="18509" w:name="_ETM_Q34_214949"/>
      <w:bookmarkEnd w:id="18509"/>
      <w:r>
        <w:rPr>
          <w:rtl/>
        </w:rPr>
        <w:t xml:space="preserve">לכלכלה </w:t>
      </w:r>
      <w:bookmarkStart w:id="18510" w:name="_ETM_Q34_215519"/>
      <w:bookmarkEnd w:id="18510"/>
      <w:r>
        <w:rPr>
          <w:rtl/>
        </w:rPr>
        <w:t>הישראלית</w:t>
      </w:r>
      <w:r>
        <w:rPr>
          <w:rFonts w:hint="cs"/>
          <w:rtl/>
        </w:rPr>
        <w:t>,</w:t>
      </w:r>
      <w:r>
        <w:rPr>
          <w:rtl/>
        </w:rPr>
        <w:t xml:space="preserve"> </w:t>
      </w:r>
      <w:bookmarkStart w:id="18511" w:name="_ETM_Q34_216000"/>
      <w:bookmarkEnd w:id="18511"/>
      <w:r>
        <w:rPr>
          <w:rtl/>
        </w:rPr>
        <w:t xml:space="preserve">על </w:t>
      </w:r>
      <w:bookmarkStart w:id="18512" w:name="_ETM_Q34_216089"/>
      <w:bookmarkEnd w:id="18512"/>
      <w:r>
        <w:rPr>
          <w:rtl/>
        </w:rPr>
        <w:t xml:space="preserve">יוקר </w:t>
      </w:r>
      <w:bookmarkStart w:id="18513" w:name="_ETM_Q34_216539"/>
      <w:bookmarkEnd w:id="18513"/>
      <w:r>
        <w:rPr>
          <w:rtl/>
        </w:rPr>
        <w:t xml:space="preserve">המחיה </w:t>
      </w:r>
      <w:bookmarkStart w:id="18514" w:name="_ETM_Q34_217229"/>
      <w:bookmarkEnd w:id="18514"/>
      <w:r>
        <w:rPr>
          <w:rtl/>
        </w:rPr>
        <w:t xml:space="preserve">במדינת </w:t>
      </w:r>
      <w:bookmarkStart w:id="18515" w:name="_ETM_Q34_218550"/>
      <w:bookmarkEnd w:id="18515"/>
      <w:r>
        <w:rPr>
          <w:rtl/>
        </w:rPr>
        <w:t>ישראל</w:t>
      </w:r>
      <w:bookmarkStart w:id="18516" w:name="_ETM_Q34_218390"/>
      <w:bookmarkEnd w:id="18516"/>
      <w:r>
        <w:rPr>
          <w:rFonts w:hint="cs"/>
          <w:rtl/>
        </w:rPr>
        <w:t>,</w:t>
      </w:r>
      <w:bookmarkStart w:id="18517" w:name="_ETM_Q34_219320"/>
      <w:bookmarkEnd w:id="18517"/>
      <w:r>
        <w:rPr>
          <w:rFonts w:hint="cs"/>
          <w:rtl/>
        </w:rPr>
        <w:t xml:space="preserve"> </w:t>
      </w:r>
      <w:r>
        <w:rPr>
          <w:rtl/>
        </w:rPr>
        <w:t xml:space="preserve">אולי </w:t>
      </w:r>
      <w:bookmarkStart w:id="18518" w:name="_ETM_Q34_220400"/>
      <w:bookmarkEnd w:id="18518"/>
      <w:r>
        <w:rPr>
          <w:rtl/>
        </w:rPr>
        <w:t xml:space="preserve">לא </w:t>
      </w:r>
      <w:bookmarkStart w:id="18519" w:name="_ETM_Q34_220610"/>
      <w:bookmarkEnd w:id="18519"/>
      <w:r>
        <w:rPr>
          <w:rtl/>
        </w:rPr>
        <w:t xml:space="preserve">היינו </w:t>
      </w:r>
      <w:bookmarkStart w:id="18520" w:name="_ETM_Q34_220940"/>
      <w:bookmarkEnd w:id="18520"/>
      <w:r>
        <w:rPr>
          <w:rtl/>
        </w:rPr>
        <w:t xml:space="preserve">מגיעים </w:t>
      </w:r>
      <w:bookmarkStart w:id="18521" w:name="_ETM_Q34_221590"/>
      <w:bookmarkEnd w:id="18521"/>
      <w:r>
        <w:rPr>
          <w:rFonts w:hint="cs"/>
          <w:rtl/>
        </w:rPr>
        <w:t>ל</w:t>
      </w:r>
      <w:bookmarkStart w:id="18522" w:name="_ETM_Q34_221789"/>
      <w:bookmarkEnd w:id="18522"/>
      <w:r>
        <w:rPr>
          <w:rtl/>
        </w:rPr>
        <w:t xml:space="preserve">נקודת </w:t>
      </w:r>
      <w:bookmarkStart w:id="18523" w:name="_ETM_Q34_222100"/>
      <w:bookmarkEnd w:id="18523"/>
      <w:r>
        <w:rPr>
          <w:rtl/>
        </w:rPr>
        <w:t xml:space="preserve">השפל </w:t>
      </w:r>
      <w:bookmarkStart w:id="18524" w:name="_ETM_Q34_223450"/>
      <w:bookmarkEnd w:id="18524"/>
      <w:r>
        <w:rPr>
          <w:rtl/>
        </w:rPr>
        <w:t xml:space="preserve">שאליה </w:t>
      </w:r>
      <w:bookmarkStart w:id="18525" w:name="_ETM_Q34_224050"/>
      <w:bookmarkEnd w:id="18525"/>
      <w:r>
        <w:rPr>
          <w:rtl/>
        </w:rPr>
        <w:t>הגענו</w:t>
      </w:r>
      <w:r>
        <w:rPr>
          <w:rFonts w:hint="cs"/>
          <w:rtl/>
        </w:rPr>
        <w:t>,</w:t>
      </w:r>
      <w:r>
        <w:rPr>
          <w:rtl/>
        </w:rPr>
        <w:t xml:space="preserve"> </w:t>
      </w:r>
      <w:bookmarkStart w:id="18526" w:name="_ETM_Q34_224620"/>
      <w:bookmarkEnd w:id="18526"/>
      <w:r>
        <w:rPr>
          <w:rtl/>
        </w:rPr>
        <w:t xml:space="preserve">שבה </w:t>
      </w:r>
      <w:bookmarkStart w:id="18527" w:name="_ETM_Q34_224979"/>
      <w:bookmarkEnd w:id="18527"/>
      <w:r>
        <w:rPr>
          <w:rtl/>
        </w:rPr>
        <w:t xml:space="preserve">אנחנו </w:t>
      </w:r>
      <w:bookmarkStart w:id="18528" w:name="_ETM_Q34_225310"/>
      <w:bookmarkEnd w:id="18528"/>
      <w:r>
        <w:rPr>
          <w:rtl/>
        </w:rPr>
        <w:t>נמצאים</w:t>
      </w:r>
      <w:r>
        <w:rPr>
          <w:rFonts w:hint="cs"/>
          <w:rtl/>
        </w:rPr>
        <w:t>.</w:t>
      </w:r>
      <w:bookmarkStart w:id="18529" w:name="_ETM_Q34_227589"/>
      <w:bookmarkEnd w:id="18529"/>
      <w:r>
        <w:rPr>
          <w:rtl/>
        </w:rPr>
        <w:t xml:space="preserve"> </w:t>
      </w:r>
      <w:bookmarkStart w:id="18530" w:name="_ETM_Q34_226659"/>
      <w:bookmarkEnd w:id="18530"/>
      <w:r>
        <w:rPr>
          <w:rtl/>
        </w:rPr>
        <w:t xml:space="preserve">נראה </w:t>
      </w:r>
      <w:bookmarkStart w:id="18531" w:name="_ETM_Q34_226990"/>
      <w:bookmarkEnd w:id="18531"/>
      <w:r>
        <w:rPr>
          <w:rtl/>
        </w:rPr>
        <w:t xml:space="preserve">לי </w:t>
      </w:r>
      <w:bookmarkStart w:id="18532" w:name="_ETM_Q34_227110"/>
      <w:bookmarkEnd w:id="18532"/>
      <w:r>
        <w:rPr>
          <w:rtl/>
        </w:rPr>
        <w:t xml:space="preserve">שהכלכלה </w:t>
      </w:r>
      <w:bookmarkStart w:id="18533" w:name="_ETM_Q34_228010"/>
      <w:bookmarkEnd w:id="18533"/>
      <w:r>
        <w:rPr>
          <w:rtl/>
        </w:rPr>
        <w:t xml:space="preserve">של </w:t>
      </w:r>
      <w:bookmarkStart w:id="18534" w:name="_ETM_Q34_228159"/>
      <w:bookmarkEnd w:id="18534"/>
      <w:r>
        <w:rPr>
          <w:rtl/>
        </w:rPr>
        <w:t xml:space="preserve">מדינת </w:t>
      </w:r>
      <w:bookmarkStart w:id="18535" w:name="_ETM_Q34_228550"/>
      <w:bookmarkEnd w:id="18535"/>
      <w:r>
        <w:rPr>
          <w:rtl/>
        </w:rPr>
        <w:t xml:space="preserve">ישראל </w:t>
      </w:r>
      <w:bookmarkStart w:id="18536" w:name="_ETM_Q34_228880"/>
      <w:bookmarkEnd w:id="18536"/>
      <w:r>
        <w:rPr>
          <w:rtl/>
        </w:rPr>
        <w:t xml:space="preserve">פשוט </w:t>
      </w:r>
      <w:bookmarkStart w:id="18537" w:name="_ETM_Q34_229180"/>
      <w:bookmarkEnd w:id="18537"/>
      <w:r>
        <w:rPr>
          <w:rtl/>
        </w:rPr>
        <w:t xml:space="preserve">פחות </w:t>
      </w:r>
      <w:bookmarkStart w:id="18538" w:name="_ETM_Q34_229540"/>
      <w:bookmarkEnd w:id="18538"/>
      <w:r>
        <w:rPr>
          <w:rtl/>
        </w:rPr>
        <w:t xml:space="preserve">מעניינת </w:t>
      </w:r>
      <w:bookmarkStart w:id="18539" w:name="_ETM_Q34_230020"/>
      <w:bookmarkEnd w:id="18539"/>
      <w:r>
        <w:rPr>
          <w:rtl/>
        </w:rPr>
        <w:t>אותו</w:t>
      </w:r>
      <w:r>
        <w:rPr>
          <w:rFonts w:hint="cs"/>
          <w:rtl/>
        </w:rPr>
        <w:t>.</w:t>
      </w:r>
      <w:r>
        <w:rPr>
          <w:rtl/>
        </w:rPr>
        <w:t xml:space="preserve"> </w:t>
      </w:r>
      <w:bookmarkStart w:id="18540" w:name="_ETM_Q34_230850"/>
      <w:bookmarkEnd w:id="18540"/>
      <w:r>
        <w:rPr>
          <w:rtl/>
        </w:rPr>
        <w:t xml:space="preserve">הוא </w:t>
      </w:r>
      <w:bookmarkStart w:id="18541" w:name="_ETM_Q34_230969"/>
      <w:bookmarkEnd w:id="18541"/>
      <w:r>
        <w:rPr>
          <w:rtl/>
        </w:rPr>
        <w:t xml:space="preserve">בחר </w:t>
      </w:r>
      <w:bookmarkStart w:id="18542" w:name="_ETM_Q34_231600"/>
      <w:bookmarkEnd w:id="18542"/>
      <w:r>
        <w:rPr>
          <w:rtl/>
        </w:rPr>
        <w:t xml:space="preserve">במשרד </w:t>
      </w:r>
      <w:bookmarkStart w:id="18543" w:name="_ETM_Q34_232170"/>
      <w:bookmarkEnd w:id="18543"/>
      <w:r>
        <w:rPr>
          <w:rtl/>
        </w:rPr>
        <w:t xml:space="preserve">האוצר </w:t>
      </w:r>
      <w:bookmarkStart w:id="18544" w:name="_ETM_Q34_233489"/>
      <w:bookmarkEnd w:id="18544"/>
      <w:r>
        <w:rPr>
          <w:rtl/>
        </w:rPr>
        <w:t xml:space="preserve">פשוט </w:t>
      </w:r>
      <w:bookmarkStart w:id="18545" w:name="_ETM_Q34_234590"/>
      <w:bookmarkEnd w:id="18545"/>
      <w:r>
        <w:rPr>
          <w:rtl/>
        </w:rPr>
        <w:t xml:space="preserve">כדי </w:t>
      </w:r>
      <w:bookmarkStart w:id="18546" w:name="_ETM_Q34_234890"/>
      <w:bookmarkEnd w:id="18546"/>
      <w:r>
        <w:rPr>
          <w:rtl/>
        </w:rPr>
        <w:t xml:space="preserve">להעביר </w:t>
      </w:r>
      <w:bookmarkStart w:id="18547" w:name="_ETM_Q34_235280"/>
      <w:bookmarkEnd w:id="18547"/>
      <w:r>
        <w:rPr>
          <w:rtl/>
        </w:rPr>
        <w:t xml:space="preserve">כספים </w:t>
      </w:r>
      <w:bookmarkStart w:id="18548" w:name="_ETM_Q34_236300"/>
      <w:bookmarkEnd w:id="18548"/>
      <w:r>
        <w:rPr>
          <w:rtl/>
        </w:rPr>
        <w:t>להתנחלויות</w:t>
      </w:r>
      <w:r>
        <w:rPr>
          <w:rFonts w:hint="cs"/>
          <w:rtl/>
        </w:rPr>
        <w:t>,</w:t>
      </w:r>
      <w:r>
        <w:rPr>
          <w:rtl/>
        </w:rPr>
        <w:t xml:space="preserve"> </w:t>
      </w:r>
      <w:bookmarkStart w:id="18549" w:name="_ETM_Q34_237809"/>
      <w:bookmarkEnd w:id="18549"/>
      <w:r>
        <w:rPr>
          <w:rtl/>
        </w:rPr>
        <w:t xml:space="preserve">ומה </w:t>
      </w:r>
      <w:bookmarkStart w:id="18550" w:name="_ETM_Q34_238170"/>
      <w:bookmarkEnd w:id="18550"/>
      <w:r>
        <w:rPr>
          <w:rtl/>
        </w:rPr>
        <w:t xml:space="preserve">שקורה </w:t>
      </w:r>
      <w:bookmarkStart w:id="18551" w:name="_ETM_Q34_238920"/>
      <w:bookmarkEnd w:id="18551"/>
      <w:r>
        <w:rPr>
          <w:rtl/>
        </w:rPr>
        <w:t xml:space="preserve">ביתר </w:t>
      </w:r>
      <w:bookmarkStart w:id="18552" w:name="_ETM_Q34_239550"/>
      <w:bookmarkEnd w:id="18552"/>
      <w:r>
        <w:rPr>
          <w:rtl/>
        </w:rPr>
        <w:t xml:space="preserve">חלקי </w:t>
      </w:r>
      <w:bookmarkStart w:id="18553" w:name="_ETM_Q34_239940"/>
      <w:bookmarkEnd w:id="18553"/>
      <w:r>
        <w:rPr>
          <w:rtl/>
        </w:rPr>
        <w:t xml:space="preserve">הארץ </w:t>
      </w:r>
      <w:bookmarkStart w:id="18554" w:name="_ETM_Q34_240910"/>
      <w:bookmarkEnd w:id="18554"/>
      <w:r>
        <w:rPr>
          <w:rtl/>
        </w:rPr>
        <w:t xml:space="preserve">ליתר </w:t>
      </w:r>
      <w:bookmarkStart w:id="18555" w:name="_ETM_Q34_241690"/>
      <w:bookmarkEnd w:id="18555"/>
      <w:r>
        <w:rPr>
          <w:rtl/>
        </w:rPr>
        <w:t xml:space="preserve">האנשים </w:t>
      </w:r>
      <w:bookmarkStart w:id="18556" w:name="_ETM_Q34_242960"/>
      <w:bookmarkEnd w:id="18556"/>
      <w:r>
        <w:rPr>
          <w:rtl/>
        </w:rPr>
        <w:t xml:space="preserve">פשוט </w:t>
      </w:r>
      <w:bookmarkStart w:id="18557" w:name="_ETM_Q34_243940"/>
      <w:bookmarkEnd w:id="18557"/>
      <w:r>
        <w:rPr>
          <w:rtl/>
        </w:rPr>
        <w:t xml:space="preserve">פחות </w:t>
      </w:r>
      <w:bookmarkStart w:id="18558" w:name="_ETM_Q34_244330"/>
      <w:bookmarkEnd w:id="18558"/>
      <w:r>
        <w:rPr>
          <w:rtl/>
        </w:rPr>
        <w:t xml:space="preserve">מעניין </w:t>
      </w:r>
      <w:bookmarkStart w:id="18559" w:name="_ETM_Q34_244750"/>
      <w:bookmarkEnd w:id="18559"/>
      <w:r>
        <w:rPr>
          <w:rtl/>
        </w:rPr>
        <w:t>אותו</w:t>
      </w:r>
      <w:r>
        <w:rPr>
          <w:rFonts w:hint="cs"/>
          <w:rtl/>
        </w:rPr>
        <w:t>.</w:t>
      </w:r>
      <w:r>
        <w:rPr>
          <w:rtl/>
        </w:rPr>
        <w:t xml:space="preserve"> </w:t>
      </w:r>
      <w:bookmarkStart w:id="18560" w:name="_ETM_Q34_245579"/>
      <w:bookmarkEnd w:id="18560"/>
      <w:r>
        <w:rPr>
          <w:rtl/>
        </w:rPr>
        <w:t xml:space="preserve">כפי </w:t>
      </w:r>
      <w:bookmarkStart w:id="18561" w:name="_ETM_Q34_245850"/>
      <w:bookmarkEnd w:id="18561"/>
      <w:r>
        <w:rPr>
          <w:rtl/>
        </w:rPr>
        <w:t xml:space="preserve">שהיטיבה </w:t>
      </w:r>
      <w:bookmarkStart w:id="18562" w:name="_ETM_Q34_247079"/>
      <w:bookmarkEnd w:id="18562"/>
      <w:r>
        <w:rPr>
          <w:rtl/>
        </w:rPr>
        <w:t xml:space="preserve">לתאר </w:t>
      </w:r>
      <w:bookmarkStart w:id="18563" w:name="_ETM_Q34_247590"/>
      <w:bookmarkEnd w:id="18563"/>
      <w:r>
        <w:rPr>
          <w:rtl/>
        </w:rPr>
        <w:t xml:space="preserve">את </w:t>
      </w:r>
      <w:bookmarkStart w:id="18564" w:name="_ETM_Q34_247709"/>
      <w:bookmarkEnd w:id="18564"/>
      <w:r>
        <w:rPr>
          <w:rtl/>
        </w:rPr>
        <w:t xml:space="preserve">זה </w:t>
      </w:r>
      <w:bookmarkStart w:id="18565" w:name="_ETM_Q34_248100"/>
      <w:bookmarkEnd w:id="18565"/>
      <w:r>
        <w:rPr>
          <w:rtl/>
        </w:rPr>
        <w:t xml:space="preserve">חברת </w:t>
      </w:r>
      <w:bookmarkStart w:id="18566" w:name="_ETM_Q34_248850"/>
      <w:bookmarkEnd w:id="18566"/>
      <w:r>
        <w:rPr>
          <w:rtl/>
        </w:rPr>
        <w:t>מפלגתו</w:t>
      </w:r>
      <w:r>
        <w:rPr>
          <w:rFonts w:hint="cs"/>
          <w:rtl/>
        </w:rPr>
        <w:t xml:space="preserve"> </w:t>
      </w:r>
      <w:bookmarkStart w:id="18567" w:name="_ETM_Q34_249600"/>
      <w:bookmarkEnd w:id="18567"/>
      <w:r>
        <w:rPr>
          <w:rFonts w:hint="cs"/>
          <w:rtl/>
        </w:rPr>
        <w:t>השרה</w:t>
      </w:r>
      <w:r>
        <w:rPr>
          <w:rtl/>
        </w:rPr>
        <w:t xml:space="preserve"> </w:t>
      </w:r>
      <w:bookmarkStart w:id="18568" w:name="_ETM_Q34_250020"/>
      <w:bookmarkEnd w:id="18568"/>
      <w:r>
        <w:rPr>
          <w:rtl/>
        </w:rPr>
        <w:t>סטרו</w:t>
      </w:r>
      <w:r>
        <w:rPr>
          <w:rFonts w:hint="cs"/>
          <w:rtl/>
        </w:rPr>
        <w:t>ק</w:t>
      </w:r>
      <w:bookmarkStart w:id="18569" w:name="_ETM_Q34_249568"/>
      <w:bookmarkStart w:id="18570" w:name="_ETM_Q34_250400"/>
      <w:bookmarkStart w:id="18571" w:name="_ETM_Q34_253158"/>
      <w:bookmarkEnd w:id="18569"/>
      <w:bookmarkEnd w:id="18570"/>
      <w:bookmarkEnd w:id="18571"/>
      <w:r>
        <w:rPr>
          <w:rFonts w:hint="cs"/>
          <w:rtl/>
        </w:rPr>
        <w:t>,</w:t>
      </w:r>
      <w:r>
        <w:rPr>
          <w:rtl/>
        </w:rPr>
        <w:t xml:space="preserve"> </w:t>
      </w:r>
      <w:bookmarkStart w:id="18572" w:name="_ETM_Q34_251300"/>
      <w:bookmarkEnd w:id="18572"/>
      <w:r>
        <w:rPr>
          <w:rtl/>
        </w:rPr>
        <w:t xml:space="preserve">התקופה </w:t>
      </w:r>
      <w:bookmarkStart w:id="18573" w:name="_ETM_Q34_251870"/>
      <w:bookmarkEnd w:id="18573"/>
      <w:r>
        <w:rPr>
          <w:rtl/>
        </w:rPr>
        <w:t xml:space="preserve">הזו </w:t>
      </w:r>
      <w:bookmarkStart w:id="18574" w:name="_ETM_Q34_252350"/>
      <w:bookmarkEnd w:id="18574"/>
      <w:r>
        <w:rPr>
          <w:rtl/>
        </w:rPr>
        <w:t xml:space="preserve">מבחינתם </w:t>
      </w:r>
      <w:bookmarkStart w:id="18575" w:name="_ETM_Q34_253190"/>
      <w:bookmarkEnd w:id="18575"/>
      <w:r>
        <w:rPr>
          <w:rFonts w:hint="cs"/>
          <w:rtl/>
        </w:rPr>
        <w:t>היא ב</w:t>
      </w:r>
      <w:r>
        <w:rPr>
          <w:rtl/>
        </w:rPr>
        <w:t xml:space="preserve">בחינת </w:t>
      </w:r>
      <w:bookmarkStart w:id="18576" w:name="_ETM_Q34_254120"/>
      <w:bookmarkEnd w:id="18576"/>
      <w:r>
        <w:rPr>
          <w:rtl/>
        </w:rPr>
        <w:t>נס</w:t>
      </w:r>
      <w:r>
        <w:rPr>
          <w:rFonts w:hint="cs"/>
          <w:rtl/>
        </w:rPr>
        <w:t>.</w:t>
      </w:r>
    </w:p>
    <w:p w:rsidR="00841D8B" w:rsidRDefault="00841D8B" w:rsidP="004B0C08">
      <w:pPr>
        <w:rPr>
          <w:rtl/>
        </w:rPr>
      </w:pPr>
    </w:p>
    <w:p w:rsidR="00841D8B" w:rsidRDefault="00841D8B" w:rsidP="004373DB">
      <w:pPr>
        <w:rPr>
          <w:rtl/>
        </w:rPr>
      </w:pPr>
      <w:r>
        <w:rPr>
          <w:rtl/>
        </w:rPr>
        <w:t xml:space="preserve"> </w:t>
      </w:r>
      <w:bookmarkStart w:id="18577" w:name="_ETM_Q34_257429"/>
      <w:bookmarkEnd w:id="18577"/>
      <w:r>
        <w:rPr>
          <w:rtl/>
        </w:rPr>
        <w:t xml:space="preserve">אז </w:t>
      </w:r>
      <w:bookmarkStart w:id="18578" w:name="_ETM_Q34_258020"/>
      <w:bookmarkEnd w:id="18578"/>
      <w:r>
        <w:rPr>
          <w:rtl/>
        </w:rPr>
        <w:t xml:space="preserve">שר </w:t>
      </w:r>
      <w:bookmarkStart w:id="18579" w:name="_ETM_Q34_258319"/>
      <w:bookmarkEnd w:id="18579"/>
      <w:r>
        <w:rPr>
          <w:rtl/>
        </w:rPr>
        <w:t xml:space="preserve">המגזר </w:t>
      </w:r>
      <w:bookmarkStart w:id="18580" w:name="_ETM_Q34_258890"/>
      <w:bookmarkEnd w:id="18580"/>
      <w:r>
        <w:rPr>
          <w:rtl/>
        </w:rPr>
        <w:t xml:space="preserve">סמוטריץ' </w:t>
      </w:r>
      <w:bookmarkStart w:id="18581" w:name="_ETM_Q34_259579"/>
      <w:bookmarkEnd w:id="18581"/>
      <w:r>
        <w:rPr>
          <w:rtl/>
        </w:rPr>
        <w:t xml:space="preserve">הגיב </w:t>
      </w:r>
      <w:bookmarkStart w:id="18582" w:name="_ETM_Q34_260450"/>
      <w:bookmarkEnd w:id="18582"/>
      <w:r>
        <w:rPr>
          <w:rFonts w:hint="cs"/>
          <w:rtl/>
        </w:rPr>
        <w:t>ע</w:t>
      </w:r>
      <w:r>
        <w:rPr>
          <w:rtl/>
        </w:rPr>
        <w:t>ל</w:t>
      </w:r>
      <w:r>
        <w:rPr>
          <w:rFonts w:hint="cs"/>
          <w:rtl/>
        </w:rPr>
        <w:t xml:space="preserve"> </w:t>
      </w:r>
      <w:r>
        <w:rPr>
          <w:rtl/>
        </w:rPr>
        <w:t xml:space="preserve">הורדת </w:t>
      </w:r>
      <w:bookmarkStart w:id="18583" w:name="_ETM_Q34_261200"/>
      <w:bookmarkEnd w:id="18583"/>
      <w:r>
        <w:rPr>
          <w:rtl/>
        </w:rPr>
        <w:t xml:space="preserve">הדירוג </w:t>
      </w:r>
      <w:bookmarkStart w:id="18584" w:name="_ETM_Q34_261649"/>
      <w:bookmarkEnd w:id="18584"/>
      <w:r>
        <w:rPr>
          <w:rtl/>
        </w:rPr>
        <w:t xml:space="preserve">הכפולה </w:t>
      </w:r>
      <w:bookmarkStart w:id="18585" w:name="_ETM_Q34_263220"/>
      <w:bookmarkEnd w:id="18585"/>
      <w:r>
        <w:rPr>
          <w:rtl/>
        </w:rPr>
        <w:t>ש</w:t>
      </w:r>
      <w:bookmarkStart w:id="18586" w:name="_ETM_Q34_262349"/>
      <w:bookmarkEnd w:id="18586"/>
      <w:r>
        <w:rPr>
          <w:rtl/>
        </w:rPr>
        <w:t xml:space="preserve">התבשרנו </w:t>
      </w:r>
      <w:bookmarkStart w:id="18587" w:name="_ETM_Q34_264840"/>
      <w:bookmarkEnd w:id="18587"/>
      <w:r>
        <w:rPr>
          <w:rtl/>
        </w:rPr>
        <w:t xml:space="preserve">עליה </w:t>
      </w:r>
      <w:bookmarkStart w:id="18588" w:name="_ETM_Q34_266230"/>
      <w:bookmarkEnd w:id="18588"/>
      <w:r>
        <w:rPr>
          <w:rtl/>
        </w:rPr>
        <w:t>אמש</w:t>
      </w:r>
      <w:r>
        <w:rPr>
          <w:rFonts w:hint="cs"/>
          <w:rtl/>
        </w:rPr>
        <w:t>,</w:t>
      </w:r>
      <w:r>
        <w:rPr>
          <w:rtl/>
        </w:rPr>
        <w:t xml:space="preserve"> </w:t>
      </w:r>
      <w:bookmarkStart w:id="18589" w:name="_ETM_Q34_267770"/>
      <w:bookmarkEnd w:id="18589"/>
      <w:r>
        <w:rPr>
          <w:rtl/>
        </w:rPr>
        <w:t xml:space="preserve">והוא </w:t>
      </w:r>
      <w:bookmarkStart w:id="18590" w:name="_ETM_Q34_267950"/>
      <w:bookmarkEnd w:id="18590"/>
      <w:r>
        <w:rPr>
          <w:rtl/>
        </w:rPr>
        <w:t xml:space="preserve">הגיב </w:t>
      </w:r>
      <w:bookmarkStart w:id="18591" w:name="_ETM_Q34_268310"/>
      <w:bookmarkEnd w:id="18591"/>
      <w:r>
        <w:rPr>
          <w:rtl/>
        </w:rPr>
        <w:t xml:space="preserve">בצורה </w:t>
      </w:r>
      <w:bookmarkStart w:id="18592" w:name="_ETM_Q34_268819"/>
      <w:bookmarkEnd w:id="18592"/>
      <w:r>
        <w:rPr>
          <w:rtl/>
        </w:rPr>
        <w:t>הבאה</w:t>
      </w:r>
      <w:r w:rsidR="0063012B">
        <w:rPr>
          <w:rFonts w:hint="cs"/>
          <w:rtl/>
        </w:rPr>
        <w:t>.</w:t>
      </w:r>
      <w:r>
        <w:rPr>
          <w:rtl/>
        </w:rPr>
        <w:t xml:space="preserve"> </w:t>
      </w:r>
      <w:bookmarkStart w:id="18593" w:name="_ETM_Q34_269909"/>
      <w:bookmarkEnd w:id="18593"/>
      <w:r>
        <w:rPr>
          <w:rtl/>
        </w:rPr>
        <w:t xml:space="preserve">הוא </w:t>
      </w:r>
      <w:bookmarkStart w:id="18594" w:name="_ETM_Q34_270000"/>
      <w:bookmarkEnd w:id="18594"/>
      <w:r>
        <w:rPr>
          <w:rtl/>
        </w:rPr>
        <w:t>אמר</w:t>
      </w:r>
      <w:r>
        <w:rPr>
          <w:rFonts w:hint="cs"/>
          <w:rtl/>
        </w:rPr>
        <w:t>:</w:t>
      </w:r>
      <w:r>
        <w:rPr>
          <w:rtl/>
        </w:rPr>
        <w:t xml:space="preserve"> </w:t>
      </w:r>
      <w:bookmarkStart w:id="18595" w:name="_ETM_Q34_270729"/>
      <w:bookmarkEnd w:id="18595"/>
      <w:r>
        <w:rPr>
          <w:rtl/>
        </w:rPr>
        <w:t xml:space="preserve">זה </w:t>
      </w:r>
      <w:bookmarkStart w:id="18596" w:name="_ETM_Q34_271060"/>
      <w:bookmarkEnd w:id="18596"/>
      <w:r>
        <w:rPr>
          <w:rtl/>
        </w:rPr>
        <w:t>הכ</w:t>
      </w:r>
      <w:r>
        <w:rPr>
          <w:rFonts w:hint="cs"/>
          <w:rtl/>
        </w:rPr>
        <w:t>ו</w:t>
      </w:r>
      <w:r>
        <w:rPr>
          <w:rtl/>
        </w:rPr>
        <w:t xml:space="preserve">ל </w:t>
      </w:r>
      <w:bookmarkStart w:id="18597" w:name="_ETM_Q34_271709"/>
      <w:bookmarkEnd w:id="18597"/>
      <w:r>
        <w:rPr>
          <w:rtl/>
        </w:rPr>
        <w:t xml:space="preserve">בגלל </w:t>
      </w:r>
      <w:bookmarkStart w:id="18598" w:name="_ETM_Q34_272310"/>
      <w:bookmarkEnd w:id="18598"/>
      <w:r>
        <w:rPr>
          <w:rtl/>
        </w:rPr>
        <w:t>המלחמה</w:t>
      </w:r>
      <w:r>
        <w:rPr>
          <w:rFonts w:hint="cs"/>
          <w:rtl/>
        </w:rPr>
        <w:t>.</w:t>
      </w:r>
      <w:r>
        <w:rPr>
          <w:rtl/>
        </w:rPr>
        <w:t xml:space="preserve"> </w:t>
      </w:r>
      <w:bookmarkStart w:id="18599" w:name="_ETM_Q34_272799"/>
      <w:bookmarkEnd w:id="18599"/>
      <w:r>
        <w:rPr>
          <w:rtl/>
        </w:rPr>
        <w:t xml:space="preserve">כאילו </w:t>
      </w:r>
      <w:bookmarkStart w:id="18600" w:name="_ETM_Q34_273729"/>
      <w:bookmarkEnd w:id="18600"/>
      <w:r>
        <w:rPr>
          <w:rtl/>
        </w:rPr>
        <w:t>אי</w:t>
      </w:r>
      <w:bookmarkStart w:id="18601" w:name="_ETM_Q34_272819"/>
      <w:bookmarkEnd w:id="18601"/>
      <w:r>
        <w:rPr>
          <w:rtl/>
        </w:rPr>
        <w:t xml:space="preserve">ן </w:t>
      </w:r>
      <w:bookmarkStart w:id="18602" w:name="_ETM_Q34_273880"/>
      <w:bookmarkEnd w:id="18602"/>
      <w:r>
        <w:rPr>
          <w:rtl/>
        </w:rPr>
        <w:t xml:space="preserve">לו </w:t>
      </w:r>
      <w:bookmarkStart w:id="18603" w:name="_ETM_Q34_273969"/>
      <w:bookmarkEnd w:id="18603"/>
      <w:r>
        <w:rPr>
          <w:rtl/>
        </w:rPr>
        <w:t xml:space="preserve">שום </w:t>
      </w:r>
      <w:bookmarkStart w:id="18604" w:name="_ETM_Q34_274179"/>
      <w:bookmarkEnd w:id="18604"/>
      <w:r>
        <w:rPr>
          <w:rtl/>
        </w:rPr>
        <w:t xml:space="preserve">קשר </w:t>
      </w:r>
      <w:bookmarkStart w:id="18605" w:name="_ETM_Q34_274450"/>
      <w:bookmarkEnd w:id="18605"/>
      <w:r>
        <w:rPr>
          <w:rtl/>
        </w:rPr>
        <w:t>לזה</w:t>
      </w:r>
      <w:r>
        <w:rPr>
          <w:rFonts w:hint="cs"/>
          <w:rtl/>
        </w:rPr>
        <w:t>.</w:t>
      </w:r>
      <w:r>
        <w:rPr>
          <w:rtl/>
        </w:rPr>
        <w:t xml:space="preserve"> </w:t>
      </w:r>
      <w:bookmarkStart w:id="18606" w:name="_ETM_Q34_274689"/>
      <w:bookmarkEnd w:id="18606"/>
      <w:r>
        <w:rPr>
          <w:rtl/>
        </w:rPr>
        <w:t xml:space="preserve">מה </w:t>
      </w:r>
      <w:bookmarkStart w:id="18607" w:name="_ETM_Q34_274810"/>
      <w:bookmarkEnd w:id="18607"/>
      <w:r>
        <w:rPr>
          <w:rtl/>
        </w:rPr>
        <w:t xml:space="preserve">זה </w:t>
      </w:r>
      <w:bookmarkStart w:id="18608" w:name="_ETM_Q34_274899"/>
      <w:bookmarkEnd w:id="18608"/>
      <w:r>
        <w:rPr>
          <w:rtl/>
        </w:rPr>
        <w:t xml:space="preserve">קשור </w:t>
      </w:r>
      <w:bookmarkStart w:id="18609" w:name="_ETM_Q34_275229"/>
      <w:bookmarkEnd w:id="18609"/>
      <w:r>
        <w:rPr>
          <w:rtl/>
        </w:rPr>
        <w:t xml:space="preserve">אליו </w:t>
      </w:r>
      <w:bookmarkStart w:id="18610" w:name="_ETM_Q34_275409"/>
      <w:bookmarkEnd w:id="18610"/>
      <w:r>
        <w:rPr>
          <w:rtl/>
        </w:rPr>
        <w:t>בכלל</w:t>
      </w:r>
      <w:r>
        <w:rPr>
          <w:rFonts w:hint="cs"/>
          <w:rtl/>
        </w:rPr>
        <w:t>?</w:t>
      </w:r>
      <w:r>
        <w:rPr>
          <w:rtl/>
        </w:rPr>
        <w:t xml:space="preserve"> </w:t>
      </w:r>
      <w:bookmarkStart w:id="18611" w:name="_ETM_Q34_276000"/>
      <w:bookmarkEnd w:id="18611"/>
      <w:r>
        <w:rPr>
          <w:rFonts w:hint="cs"/>
          <w:rtl/>
        </w:rPr>
        <w:t>זה ה</w:t>
      </w:r>
      <w:r>
        <w:rPr>
          <w:rtl/>
        </w:rPr>
        <w:t>כ</w:t>
      </w:r>
      <w:r>
        <w:rPr>
          <w:rFonts w:hint="cs"/>
          <w:rtl/>
        </w:rPr>
        <w:t>ו</w:t>
      </w:r>
      <w:bookmarkStart w:id="18612" w:name="_ETM_Q34_276409"/>
      <w:bookmarkEnd w:id="18612"/>
      <w:r>
        <w:rPr>
          <w:rtl/>
        </w:rPr>
        <w:t xml:space="preserve">ל </w:t>
      </w:r>
      <w:bookmarkStart w:id="18613" w:name="_ETM_Q34_276840"/>
      <w:bookmarkEnd w:id="18613"/>
      <w:r>
        <w:rPr>
          <w:rtl/>
        </w:rPr>
        <w:t xml:space="preserve">בגלל </w:t>
      </w:r>
      <w:bookmarkStart w:id="18614" w:name="_ETM_Q34_277319"/>
      <w:bookmarkEnd w:id="18614"/>
      <w:r>
        <w:rPr>
          <w:rtl/>
        </w:rPr>
        <w:t>המלחמה</w:t>
      </w:r>
      <w:r>
        <w:rPr>
          <w:rFonts w:hint="cs"/>
          <w:rtl/>
        </w:rPr>
        <w:t>.</w:t>
      </w:r>
      <w:r>
        <w:rPr>
          <w:rtl/>
        </w:rPr>
        <w:t xml:space="preserve"> </w:t>
      </w:r>
      <w:bookmarkStart w:id="18615" w:name="_ETM_Q34_278130"/>
      <w:bookmarkEnd w:id="18615"/>
      <w:r>
        <w:rPr>
          <w:rtl/>
        </w:rPr>
        <w:t xml:space="preserve">אז </w:t>
      </w:r>
      <w:bookmarkStart w:id="18616" w:name="_ETM_Q34_278340"/>
      <w:bookmarkEnd w:id="18616"/>
      <w:r>
        <w:rPr>
          <w:rtl/>
        </w:rPr>
        <w:t xml:space="preserve">חשוב </w:t>
      </w:r>
      <w:bookmarkStart w:id="18617" w:name="_ETM_Q34_278850"/>
      <w:bookmarkEnd w:id="18617"/>
      <w:r>
        <w:rPr>
          <w:rtl/>
        </w:rPr>
        <w:t xml:space="preserve">לי </w:t>
      </w:r>
      <w:bookmarkStart w:id="18618" w:name="_ETM_Q34_278969"/>
      <w:bookmarkEnd w:id="18618"/>
      <w:r>
        <w:rPr>
          <w:rtl/>
        </w:rPr>
        <w:t xml:space="preserve">לחדד </w:t>
      </w:r>
      <w:bookmarkStart w:id="18619" w:name="_ETM_Q34_279479"/>
      <w:bookmarkEnd w:id="18619"/>
      <w:r>
        <w:rPr>
          <w:rtl/>
        </w:rPr>
        <w:t xml:space="preserve">מעל </w:t>
      </w:r>
      <w:bookmarkStart w:id="18620" w:name="_ETM_Q34_279810"/>
      <w:bookmarkEnd w:id="18620"/>
      <w:r>
        <w:rPr>
          <w:rtl/>
        </w:rPr>
        <w:t xml:space="preserve">במה </w:t>
      </w:r>
      <w:bookmarkStart w:id="18621" w:name="_ETM_Q34_280140"/>
      <w:bookmarkEnd w:id="18621"/>
      <w:r>
        <w:rPr>
          <w:rtl/>
        </w:rPr>
        <w:t>זו</w:t>
      </w:r>
      <w:r>
        <w:rPr>
          <w:rFonts w:hint="cs"/>
          <w:rtl/>
        </w:rPr>
        <w:t>:</w:t>
      </w:r>
      <w:r>
        <w:rPr>
          <w:rtl/>
        </w:rPr>
        <w:t xml:space="preserve"> </w:t>
      </w:r>
      <w:bookmarkStart w:id="18622" w:name="_ETM_Q34_281069"/>
      <w:bookmarkEnd w:id="18622"/>
      <w:r>
        <w:rPr>
          <w:rtl/>
        </w:rPr>
        <w:t xml:space="preserve">בדוח </w:t>
      </w:r>
      <w:bookmarkStart w:id="18623" w:name="_ETM_Q34_281610"/>
      <w:bookmarkEnd w:id="18623"/>
      <w:r>
        <w:rPr>
          <w:rtl/>
        </w:rPr>
        <w:t xml:space="preserve">של </w:t>
      </w:r>
      <w:bookmarkStart w:id="18624" w:name="_ETM_Q34_281939"/>
      <w:bookmarkEnd w:id="18624"/>
      <w:proofErr w:type="spellStart"/>
      <w:r>
        <w:rPr>
          <w:rtl/>
        </w:rPr>
        <w:t>מודי</w:t>
      </w:r>
      <w:r>
        <w:rPr>
          <w:rFonts w:hint="cs"/>
          <w:rtl/>
        </w:rPr>
        <w:t>'ס</w:t>
      </w:r>
      <w:bookmarkStart w:id="18625" w:name="_ETM_Q34_281639"/>
      <w:bookmarkEnd w:id="18625"/>
      <w:proofErr w:type="spellEnd"/>
      <w:r>
        <w:rPr>
          <w:rtl/>
        </w:rPr>
        <w:t xml:space="preserve"> </w:t>
      </w:r>
      <w:bookmarkStart w:id="18626" w:name="_ETM_Q34_283200"/>
      <w:bookmarkEnd w:id="18626"/>
      <w:r>
        <w:rPr>
          <w:rtl/>
        </w:rPr>
        <w:t xml:space="preserve">כתוב </w:t>
      </w:r>
      <w:bookmarkStart w:id="18627" w:name="_ETM_Q34_283799"/>
      <w:bookmarkEnd w:id="18627"/>
      <w:r>
        <w:rPr>
          <w:rtl/>
        </w:rPr>
        <w:t xml:space="preserve">בצורה </w:t>
      </w:r>
      <w:bookmarkStart w:id="18628" w:name="_ETM_Q34_284549"/>
      <w:bookmarkEnd w:id="18628"/>
      <w:r>
        <w:rPr>
          <w:rtl/>
        </w:rPr>
        <w:t xml:space="preserve">ברורה </w:t>
      </w:r>
      <w:bookmarkStart w:id="18629" w:name="_ETM_Q34_285060"/>
      <w:bookmarkEnd w:id="18629"/>
      <w:r>
        <w:rPr>
          <w:rtl/>
        </w:rPr>
        <w:t xml:space="preserve">ומפורשת </w:t>
      </w:r>
      <w:bookmarkStart w:id="18630" w:name="_ETM_Q34_285899"/>
      <w:bookmarkEnd w:id="18630"/>
      <w:r>
        <w:rPr>
          <w:rtl/>
        </w:rPr>
        <w:t xml:space="preserve">שזה </w:t>
      </w:r>
      <w:bookmarkStart w:id="18631" w:name="_ETM_Q34_286739"/>
      <w:bookmarkEnd w:id="18631"/>
      <w:r>
        <w:rPr>
          <w:rtl/>
        </w:rPr>
        <w:t xml:space="preserve">לא </w:t>
      </w:r>
      <w:bookmarkStart w:id="18632" w:name="_ETM_Q34_287009"/>
      <w:bookmarkEnd w:id="18632"/>
      <w:r>
        <w:rPr>
          <w:rtl/>
        </w:rPr>
        <w:t xml:space="preserve">רק </w:t>
      </w:r>
      <w:bookmarkStart w:id="18633" w:name="_ETM_Q34_287459"/>
      <w:bookmarkEnd w:id="18633"/>
      <w:r>
        <w:rPr>
          <w:rtl/>
        </w:rPr>
        <w:t xml:space="preserve">בגלל </w:t>
      </w:r>
      <w:bookmarkStart w:id="18634" w:name="_ETM_Q34_288149"/>
      <w:bookmarkEnd w:id="18634"/>
      <w:r>
        <w:rPr>
          <w:rtl/>
        </w:rPr>
        <w:t>המלחמה</w:t>
      </w:r>
      <w:r>
        <w:rPr>
          <w:rFonts w:hint="cs"/>
          <w:rtl/>
        </w:rPr>
        <w:t>,</w:t>
      </w:r>
      <w:r>
        <w:rPr>
          <w:rtl/>
        </w:rPr>
        <w:t xml:space="preserve"> </w:t>
      </w:r>
      <w:bookmarkStart w:id="18635" w:name="_ETM_Q34_289460"/>
      <w:bookmarkEnd w:id="18635"/>
      <w:r>
        <w:rPr>
          <w:rtl/>
        </w:rPr>
        <w:t xml:space="preserve">זה </w:t>
      </w:r>
      <w:bookmarkStart w:id="18636" w:name="_ETM_Q34_289670"/>
      <w:bookmarkEnd w:id="18636"/>
      <w:r>
        <w:rPr>
          <w:rtl/>
        </w:rPr>
        <w:t xml:space="preserve">כי </w:t>
      </w:r>
      <w:bookmarkStart w:id="18637" w:name="_ETM_Q34_289850"/>
      <w:bookmarkEnd w:id="18637"/>
      <w:r>
        <w:rPr>
          <w:rtl/>
        </w:rPr>
        <w:t xml:space="preserve">רואים </w:t>
      </w:r>
      <w:bookmarkStart w:id="18638" w:name="_ETM_Q34_290299"/>
      <w:bookmarkEnd w:id="18638"/>
      <w:r>
        <w:rPr>
          <w:rtl/>
        </w:rPr>
        <w:t xml:space="preserve">שממשלת </w:t>
      </w:r>
      <w:bookmarkStart w:id="18639" w:name="_ETM_Q34_291020"/>
      <w:bookmarkEnd w:id="18639"/>
      <w:r>
        <w:rPr>
          <w:rtl/>
        </w:rPr>
        <w:t xml:space="preserve">ישראל </w:t>
      </w:r>
      <w:bookmarkStart w:id="18640" w:name="_ETM_Q34_291770"/>
      <w:bookmarkEnd w:id="18640"/>
      <w:r>
        <w:rPr>
          <w:rtl/>
        </w:rPr>
        <w:t xml:space="preserve">לא </w:t>
      </w:r>
      <w:bookmarkStart w:id="18641" w:name="_ETM_Q34_292280"/>
      <w:bookmarkEnd w:id="18641"/>
      <w:r>
        <w:rPr>
          <w:rtl/>
        </w:rPr>
        <w:t xml:space="preserve">מקדמת </w:t>
      </w:r>
      <w:bookmarkStart w:id="18642" w:name="_ETM_Q34_293209"/>
      <w:bookmarkEnd w:id="18642"/>
      <w:r>
        <w:rPr>
          <w:rtl/>
        </w:rPr>
        <w:t xml:space="preserve">מדיניות </w:t>
      </w:r>
      <w:bookmarkStart w:id="18643" w:name="_ETM_Q34_293899"/>
      <w:bookmarkEnd w:id="18643"/>
      <w:r>
        <w:rPr>
          <w:rtl/>
        </w:rPr>
        <w:t xml:space="preserve">כלכלית </w:t>
      </w:r>
      <w:bookmarkStart w:id="18644" w:name="_ETM_Q34_294439"/>
      <w:bookmarkEnd w:id="18644"/>
      <w:r>
        <w:rPr>
          <w:rtl/>
        </w:rPr>
        <w:t xml:space="preserve">שמותאמת </w:t>
      </w:r>
      <w:bookmarkStart w:id="18645" w:name="_ETM_Q34_295310"/>
      <w:bookmarkEnd w:id="18645"/>
      <w:r>
        <w:rPr>
          <w:rtl/>
        </w:rPr>
        <w:t>למצב</w:t>
      </w:r>
      <w:bookmarkStart w:id="18646" w:name="_ETM_Q34_297159"/>
      <w:bookmarkEnd w:id="18646"/>
      <w:r>
        <w:rPr>
          <w:rFonts w:hint="cs"/>
          <w:rtl/>
        </w:rPr>
        <w:t>,</w:t>
      </w:r>
      <w:r>
        <w:rPr>
          <w:rtl/>
        </w:rPr>
        <w:t xml:space="preserve"> </w:t>
      </w:r>
      <w:bookmarkStart w:id="18647" w:name="_ETM_Q34_296560"/>
      <w:bookmarkEnd w:id="18647"/>
      <w:r>
        <w:rPr>
          <w:rtl/>
        </w:rPr>
        <w:t xml:space="preserve">שמותאמת </w:t>
      </w:r>
      <w:bookmarkStart w:id="18648" w:name="_ETM_Q34_297549"/>
      <w:bookmarkEnd w:id="18648"/>
      <w:r>
        <w:rPr>
          <w:rtl/>
        </w:rPr>
        <w:t xml:space="preserve">לסדרי </w:t>
      </w:r>
      <w:bookmarkStart w:id="18649" w:name="_ETM_Q34_298389"/>
      <w:bookmarkEnd w:id="18649"/>
      <w:r>
        <w:rPr>
          <w:rFonts w:hint="cs"/>
          <w:rtl/>
        </w:rPr>
        <w:t>ה</w:t>
      </w:r>
      <w:r>
        <w:rPr>
          <w:rtl/>
        </w:rPr>
        <w:t xml:space="preserve">גודל </w:t>
      </w:r>
      <w:bookmarkStart w:id="18650" w:name="_ETM_Q34_298959"/>
      <w:bookmarkEnd w:id="18650"/>
      <w:r>
        <w:rPr>
          <w:rtl/>
        </w:rPr>
        <w:t xml:space="preserve">של </w:t>
      </w:r>
      <w:bookmarkStart w:id="18651" w:name="_ETM_Q34_299139"/>
      <w:bookmarkEnd w:id="18651"/>
      <w:r>
        <w:rPr>
          <w:rtl/>
        </w:rPr>
        <w:t xml:space="preserve">האתגרים </w:t>
      </w:r>
      <w:bookmarkStart w:id="18652" w:name="_ETM_Q34_299770"/>
      <w:bookmarkEnd w:id="18652"/>
      <w:r>
        <w:rPr>
          <w:rtl/>
        </w:rPr>
        <w:t xml:space="preserve">שמדינת </w:t>
      </w:r>
      <w:bookmarkStart w:id="18653" w:name="_ETM_Q34_300249"/>
      <w:bookmarkEnd w:id="18653"/>
      <w:r>
        <w:rPr>
          <w:rtl/>
        </w:rPr>
        <w:t xml:space="preserve">ישראל </w:t>
      </w:r>
      <w:bookmarkStart w:id="18654" w:name="_ETM_Q34_300579"/>
      <w:bookmarkEnd w:id="18654"/>
      <w:r>
        <w:rPr>
          <w:rtl/>
        </w:rPr>
        <w:t xml:space="preserve">צריכה </w:t>
      </w:r>
      <w:bookmarkStart w:id="18655" w:name="_ETM_Q34_300880"/>
      <w:bookmarkEnd w:id="18655"/>
      <w:r>
        <w:rPr>
          <w:rtl/>
        </w:rPr>
        <w:t xml:space="preserve">להתמודד </w:t>
      </w:r>
      <w:bookmarkStart w:id="18656" w:name="_ETM_Q34_301450"/>
      <w:bookmarkEnd w:id="18656"/>
      <w:r>
        <w:rPr>
          <w:rFonts w:hint="cs"/>
          <w:rtl/>
        </w:rPr>
        <w:t>עימם.</w:t>
      </w:r>
      <w:bookmarkStart w:id="18657" w:name="_ETM_Q34_300169"/>
      <w:bookmarkEnd w:id="18657"/>
      <w:r w:rsidR="004373DB">
        <w:rPr>
          <w:rtl/>
        </w:rPr>
        <w:t xml:space="preserve"> </w:t>
      </w:r>
      <w:r>
        <w:rPr>
          <w:rtl/>
        </w:rPr>
        <w:t xml:space="preserve">הם </w:t>
      </w:r>
      <w:bookmarkStart w:id="18658" w:name="_ETM_Q34_302919"/>
      <w:bookmarkEnd w:id="18658"/>
      <w:r>
        <w:rPr>
          <w:rtl/>
        </w:rPr>
        <w:t xml:space="preserve">ממש </w:t>
      </w:r>
      <w:bookmarkStart w:id="18659" w:name="_ETM_Q34_303189"/>
      <w:bookmarkEnd w:id="18659"/>
      <w:r>
        <w:rPr>
          <w:rtl/>
        </w:rPr>
        <w:t xml:space="preserve">מפרטים </w:t>
      </w:r>
      <w:bookmarkStart w:id="18660" w:name="_ETM_Q34_304590"/>
      <w:bookmarkEnd w:id="18660"/>
      <w:r>
        <w:rPr>
          <w:rtl/>
        </w:rPr>
        <w:t xml:space="preserve">שהממשלה </w:t>
      </w:r>
      <w:bookmarkStart w:id="18661" w:name="_ETM_Q34_305189"/>
      <w:bookmarkEnd w:id="18661"/>
      <w:r>
        <w:rPr>
          <w:rtl/>
        </w:rPr>
        <w:t xml:space="preserve">ממשיכה </w:t>
      </w:r>
      <w:bookmarkStart w:id="18662" w:name="_ETM_Q34_305640"/>
      <w:bookmarkEnd w:id="18662"/>
      <w:r>
        <w:rPr>
          <w:rtl/>
        </w:rPr>
        <w:t xml:space="preserve">להזרים </w:t>
      </w:r>
      <w:bookmarkStart w:id="18663" w:name="_ETM_Q34_306180"/>
      <w:bookmarkEnd w:id="18663"/>
      <w:r>
        <w:rPr>
          <w:rtl/>
        </w:rPr>
        <w:t xml:space="preserve">כסף </w:t>
      </w:r>
      <w:bookmarkStart w:id="18664" w:name="_ETM_Q34_307500"/>
      <w:bookmarkEnd w:id="18664"/>
      <w:r>
        <w:rPr>
          <w:rtl/>
        </w:rPr>
        <w:t>למהל</w:t>
      </w:r>
      <w:bookmarkStart w:id="18665" w:name="_ETM_Q34_306139"/>
      <w:bookmarkEnd w:id="18665"/>
      <w:r>
        <w:rPr>
          <w:rtl/>
        </w:rPr>
        <w:t xml:space="preserve">כים </w:t>
      </w:r>
      <w:bookmarkStart w:id="18666" w:name="_ETM_Q34_308310"/>
      <w:bookmarkEnd w:id="18666"/>
      <w:r>
        <w:rPr>
          <w:rtl/>
        </w:rPr>
        <w:t xml:space="preserve">שמעודדים </w:t>
      </w:r>
      <w:bookmarkStart w:id="18667" w:name="_ETM_Q34_309330"/>
      <w:bookmarkEnd w:id="18667"/>
      <w:r>
        <w:rPr>
          <w:rtl/>
        </w:rPr>
        <w:t>אי</w:t>
      </w:r>
      <w:bookmarkStart w:id="18668" w:name="_ETM_Q34_309660"/>
      <w:bookmarkEnd w:id="18668"/>
      <w:r>
        <w:rPr>
          <w:rFonts w:hint="cs"/>
          <w:rtl/>
        </w:rPr>
        <w:t>-</w:t>
      </w:r>
      <w:r>
        <w:rPr>
          <w:rtl/>
        </w:rPr>
        <w:t xml:space="preserve">תעסוקה </w:t>
      </w:r>
      <w:bookmarkStart w:id="18669" w:name="_ETM_Q34_310440"/>
      <w:bookmarkEnd w:id="18669"/>
      <w:r>
        <w:rPr>
          <w:rtl/>
        </w:rPr>
        <w:t xml:space="preserve">של </w:t>
      </w:r>
      <w:bookmarkStart w:id="18670" w:name="_ETM_Q34_310620"/>
      <w:bookmarkEnd w:id="18670"/>
      <w:r>
        <w:rPr>
          <w:rtl/>
        </w:rPr>
        <w:t xml:space="preserve">אנשים </w:t>
      </w:r>
      <w:bookmarkStart w:id="18671" w:name="_ETM_Q34_311069"/>
      <w:bookmarkEnd w:id="18671"/>
      <w:r>
        <w:rPr>
          <w:rtl/>
        </w:rPr>
        <w:t xml:space="preserve">בריאים </w:t>
      </w:r>
      <w:bookmarkStart w:id="18672" w:name="_ETM_Q34_311610"/>
      <w:bookmarkEnd w:id="18672"/>
      <w:r>
        <w:rPr>
          <w:rtl/>
        </w:rPr>
        <w:t>וצעירים</w:t>
      </w:r>
      <w:r>
        <w:rPr>
          <w:rFonts w:hint="cs"/>
          <w:rtl/>
        </w:rPr>
        <w:t>;</w:t>
      </w:r>
      <w:r>
        <w:rPr>
          <w:rtl/>
        </w:rPr>
        <w:t xml:space="preserve"> </w:t>
      </w:r>
      <w:bookmarkStart w:id="18673" w:name="_ETM_Q34_313010"/>
      <w:bookmarkEnd w:id="18673"/>
      <w:r>
        <w:rPr>
          <w:rtl/>
        </w:rPr>
        <w:t xml:space="preserve">שהממשלה </w:t>
      </w:r>
      <w:bookmarkStart w:id="18674" w:name="_ETM_Q34_313879"/>
      <w:bookmarkEnd w:id="18674"/>
      <w:r>
        <w:rPr>
          <w:rtl/>
        </w:rPr>
        <w:t xml:space="preserve">ממשיכה </w:t>
      </w:r>
      <w:bookmarkStart w:id="18675" w:name="_ETM_Q34_314569"/>
      <w:bookmarkEnd w:id="18675"/>
      <w:r>
        <w:rPr>
          <w:rtl/>
        </w:rPr>
        <w:t xml:space="preserve">לממן </w:t>
      </w:r>
      <w:bookmarkStart w:id="18676" w:name="_ETM_Q34_315290"/>
      <w:bookmarkEnd w:id="18676"/>
      <w:r>
        <w:rPr>
          <w:rtl/>
        </w:rPr>
        <w:t xml:space="preserve">ולעודד </w:t>
      </w:r>
      <w:bookmarkStart w:id="18677" w:name="_ETM_Q34_315889"/>
      <w:bookmarkEnd w:id="18677"/>
      <w:r>
        <w:rPr>
          <w:rtl/>
        </w:rPr>
        <w:t xml:space="preserve">בתי </w:t>
      </w:r>
      <w:bookmarkStart w:id="18678" w:name="_ETM_Q34_316159"/>
      <w:bookmarkEnd w:id="18678"/>
      <w:r>
        <w:rPr>
          <w:rtl/>
        </w:rPr>
        <w:t>ספר</w:t>
      </w:r>
      <w:r>
        <w:rPr>
          <w:rFonts w:hint="cs"/>
          <w:rtl/>
        </w:rPr>
        <w:t xml:space="preserve"> </w:t>
      </w:r>
      <w:bookmarkStart w:id="18679" w:name="_ETM_Q34_317180"/>
      <w:bookmarkEnd w:id="18679"/>
      <w:r>
        <w:rPr>
          <w:rFonts w:hint="cs"/>
          <w:rtl/>
        </w:rPr>
        <w:t>ש</w:t>
      </w:r>
      <w:r>
        <w:rPr>
          <w:rtl/>
        </w:rPr>
        <w:t xml:space="preserve">שם </w:t>
      </w:r>
      <w:bookmarkStart w:id="18680" w:name="_ETM_Q34_317689"/>
      <w:bookmarkEnd w:id="18680"/>
      <w:r>
        <w:rPr>
          <w:rtl/>
        </w:rPr>
        <w:t xml:space="preserve">לא </w:t>
      </w:r>
      <w:bookmarkStart w:id="18681" w:name="_ETM_Q34_318049"/>
      <w:bookmarkEnd w:id="18681"/>
      <w:r>
        <w:rPr>
          <w:rtl/>
        </w:rPr>
        <w:t xml:space="preserve">מלמדים </w:t>
      </w:r>
      <w:bookmarkStart w:id="18682" w:name="_ETM_Q34_319270"/>
      <w:bookmarkEnd w:id="18682"/>
      <w:r>
        <w:rPr>
          <w:rtl/>
        </w:rPr>
        <w:t xml:space="preserve">את </w:t>
      </w:r>
      <w:bookmarkStart w:id="18683" w:name="_ETM_Q34_319480"/>
      <w:bookmarkEnd w:id="18683"/>
      <w:r>
        <w:rPr>
          <w:rtl/>
        </w:rPr>
        <w:t xml:space="preserve">תחומי </w:t>
      </w:r>
      <w:bookmarkStart w:id="18684" w:name="_ETM_Q34_319930"/>
      <w:bookmarkEnd w:id="18684"/>
      <w:r>
        <w:rPr>
          <w:rtl/>
        </w:rPr>
        <w:t xml:space="preserve">הליבה </w:t>
      </w:r>
      <w:bookmarkStart w:id="18685" w:name="_ETM_Q34_320350"/>
      <w:bookmarkEnd w:id="18685"/>
      <w:r>
        <w:rPr>
          <w:rtl/>
        </w:rPr>
        <w:t>הבסיסי</w:t>
      </w:r>
      <w:r>
        <w:rPr>
          <w:rFonts w:hint="cs"/>
          <w:rtl/>
        </w:rPr>
        <w:t>י</w:t>
      </w:r>
      <w:r>
        <w:rPr>
          <w:rtl/>
        </w:rPr>
        <w:t>ם</w:t>
      </w:r>
      <w:r>
        <w:rPr>
          <w:rFonts w:hint="cs"/>
          <w:rtl/>
        </w:rPr>
        <w:t>,</w:t>
      </w:r>
      <w:bookmarkStart w:id="18686" w:name="_ETM_Q34_321169"/>
      <w:bookmarkEnd w:id="18686"/>
      <w:r>
        <w:rPr>
          <w:rtl/>
        </w:rPr>
        <w:t xml:space="preserve"> </w:t>
      </w:r>
      <w:bookmarkStart w:id="18687" w:name="_ETM_Q34_320950"/>
      <w:bookmarkEnd w:id="18687"/>
      <w:r>
        <w:rPr>
          <w:rtl/>
        </w:rPr>
        <w:t xml:space="preserve">ואז </w:t>
      </w:r>
      <w:bookmarkStart w:id="18688" w:name="_ETM_Q34_321160"/>
      <w:bookmarkEnd w:id="18688"/>
      <w:r>
        <w:rPr>
          <w:rtl/>
        </w:rPr>
        <w:t xml:space="preserve">אנשים </w:t>
      </w:r>
      <w:bookmarkStart w:id="18689" w:name="_ETM_Q34_322070"/>
      <w:bookmarkEnd w:id="18689"/>
      <w:r>
        <w:rPr>
          <w:rtl/>
        </w:rPr>
        <w:t>גדלים</w:t>
      </w:r>
      <w:r>
        <w:rPr>
          <w:rFonts w:hint="cs"/>
          <w:rtl/>
        </w:rPr>
        <w:t>,</w:t>
      </w:r>
      <w:r>
        <w:rPr>
          <w:rtl/>
        </w:rPr>
        <w:t xml:space="preserve"> </w:t>
      </w:r>
      <w:bookmarkStart w:id="18690" w:name="_ETM_Q34_322639"/>
      <w:bookmarkEnd w:id="18690"/>
      <w:r>
        <w:rPr>
          <w:rtl/>
        </w:rPr>
        <w:t xml:space="preserve">יוצאים </w:t>
      </w:r>
      <w:bookmarkStart w:id="18691" w:name="_ETM_Q34_322940"/>
      <w:bookmarkEnd w:id="18691"/>
      <w:r>
        <w:rPr>
          <w:rtl/>
        </w:rPr>
        <w:t xml:space="preserve">לשוק </w:t>
      </w:r>
      <w:bookmarkStart w:id="18692" w:name="_ETM_Q34_323210"/>
      <w:bookmarkEnd w:id="18692"/>
      <w:r>
        <w:rPr>
          <w:rtl/>
        </w:rPr>
        <w:t xml:space="preserve">התעסוקה </w:t>
      </w:r>
      <w:bookmarkStart w:id="18693" w:name="_ETM_Q34_323900"/>
      <w:bookmarkEnd w:id="18693"/>
      <w:r>
        <w:rPr>
          <w:rtl/>
        </w:rPr>
        <w:t xml:space="preserve">ללא </w:t>
      </w:r>
      <w:bookmarkStart w:id="18694" w:name="_ETM_Q34_324830"/>
      <w:bookmarkEnd w:id="18694"/>
      <w:r>
        <w:rPr>
          <w:rtl/>
        </w:rPr>
        <w:t xml:space="preserve">כישורים </w:t>
      </w:r>
      <w:bookmarkStart w:id="18695" w:name="_ETM_Q34_325340"/>
      <w:bookmarkEnd w:id="18695"/>
      <w:r>
        <w:rPr>
          <w:rtl/>
        </w:rPr>
        <w:t>בסיסיים</w:t>
      </w:r>
      <w:r>
        <w:rPr>
          <w:rFonts w:hint="cs"/>
          <w:rtl/>
        </w:rPr>
        <w:t>;</w:t>
      </w:r>
      <w:r>
        <w:rPr>
          <w:rtl/>
        </w:rPr>
        <w:t xml:space="preserve"> </w:t>
      </w:r>
      <w:bookmarkStart w:id="18696" w:name="_ETM_Q34_327000"/>
      <w:bookmarkEnd w:id="18696"/>
      <w:r>
        <w:rPr>
          <w:rtl/>
        </w:rPr>
        <w:t xml:space="preserve">הם </w:t>
      </w:r>
      <w:bookmarkStart w:id="18697" w:name="_ETM_Q34_327269"/>
      <w:bookmarkEnd w:id="18697"/>
      <w:r>
        <w:rPr>
          <w:rtl/>
        </w:rPr>
        <w:t xml:space="preserve">מציינים </w:t>
      </w:r>
      <w:bookmarkStart w:id="18698" w:name="_ETM_Q34_327750"/>
      <w:bookmarkEnd w:id="18698"/>
      <w:r>
        <w:rPr>
          <w:rtl/>
        </w:rPr>
        <w:t xml:space="preserve">את </w:t>
      </w:r>
      <w:bookmarkStart w:id="18699" w:name="_ETM_Q34_327840"/>
      <w:bookmarkEnd w:id="18699"/>
      <w:r>
        <w:rPr>
          <w:rtl/>
        </w:rPr>
        <w:t xml:space="preserve">זה </w:t>
      </w:r>
      <w:bookmarkStart w:id="18700" w:name="_ETM_Q34_327989"/>
      <w:bookmarkEnd w:id="18700"/>
      <w:r>
        <w:rPr>
          <w:rtl/>
        </w:rPr>
        <w:t xml:space="preserve">שהנטל </w:t>
      </w:r>
      <w:bookmarkStart w:id="18701" w:name="_ETM_Q34_328919"/>
      <w:bookmarkEnd w:id="18701"/>
      <w:r>
        <w:rPr>
          <w:rtl/>
        </w:rPr>
        <w:t xml:space="preserve">הכלכלי </w:t>
      </w:r>
      <w:bookmarkStart w:id="18702" w:name="_ETM_Q34_329700"/>
      <w:bookmarkEnd w:id="18702"/>
      <w:r>
        <w:rPr>
          <w:rtl/>
        </w:rPr>
        <w:t xml:space="preserve">וגם </w:t>
      </w:r>
      <w:bookmarkStart w:id="18703" w:name="_ETM_Q34_330030"/>
      <w:bookmarkEnd w:id="18703"/>
      <w:r>
        <w:rPr>
          <w:rtl/>
        </w:rPr>
        <w:t>הביט</w:t>
      </w:r>
      <w:bookmarkStart w:id="18704" w:name="_ETM_Q34_329679"/>
      <w:bookmarkEnd w:id="18704"/>
      <w:r>
        <w:rPr>
          <w:rtl/>
        </w:rPr>
        <w:t xml:space="preserve">חוני </w:t>
      </w:r>
      <w:bookmarkStart w:id="18705" w:name="_ETM_Q34_330599"/>
      <w:bookmarkEnd w:id="18705"/>
      <w:r>
        <w:rPr>
          <w:rtl/>
        </w:rPr>
        <w:t xml:space="preserve">לא </w:t>
      </w:r>
      <w:bookmarkStart w:id="18706" w:name="_ETM_Q34_330750"/>
      <w:bookmarkEnd w:id="18706"/>
      <w:r>
        <w:rPr>
          <w:rtl/>
        </w:rPr>
        <w:t xml:space="preserve">מתחלק </w:t>
      </w:r>
      <w:bookmarkStart w:id="18707" w:name="_ETM_Q34_331290"/>
      <w:bookmarkEnd w:id="18707"/>
      <w:r>
        <w:rPr>
          <w:rtl/>
        </w:rPr>
        <w:t xml:space="preserve">בצורה </w:t>
      </w:r>
      <w:bookmarkStart w:id="18708" w:name="_ETM_Q34_331739"/>
      <w:bookmarkEnd w:id="18708"/>
      <w:r>
        <w:rPr>
          <w:rtl/>
        </w:rPr>
        <w:t xml:space="preserve">שוויונית </w:t>
      </w:r>
      <w:bookmarkStart w:id="18709" w:name="_ETM_Q34_333280"/>
      <w:bookmarkEnd w:id="18709"/>
      <w:r>
        <w:rPr>
          <w:rtl/>
        </w:rPr>
        <w:t xml:space="preserve">במדינת </w:t>
      </w:r>
      <w:bookmarkStart w:id="18710" w:name="_ETM_Q34_333819"/>
      <w:bookmarkEnd w:id="18710"/>
      <w:r>
        <w:rPr>
          <w:rtl/>
        </w:rPr>
        <w:t>ישראל</w:t>
      </w:r>
      <w:r>
        <w:rPr>
          <w:rFonts w:hint="cs"/>
          <w:rtl/>
        </w:rPr>
        <w:t>,</w:t>
      </w:r>
      <w:r>
        <w:rPr>
          <w:rtl/>
        </w:rPr>
        <w:t xml:space="preserve"> </w:t>
      </w:r>
      <w:bookmarkStart w:id="18711" w:name="_ETM_Q34_334239"/>
      <w:bookmarkEnd w:id="18711"/>
      <w:r>
        <w:rPr>
          <w:rtl/>
        </w:rPr>
        <w:t xml:space="preserve">וזה </w:t>
      </w:r>
      <w:bookmarkStart w:id="18712" w:name="_ETM_Q34_334450"/>
      <w:bookmarkEnd w:id="18712"/>
      <w:r>
        <w:rPr>
          <w:rtl/>
        </w:rPr>
        <w:t xml:space="preserve">יוצר </w:t>
      </w:r>
      <w:bookmarkStart w:id="18713" w:name="_ETM_Q34_334780"/>
      <w:bookmarkEnd w:id="18713"/>
      <w:r>
        <w:rPr>
          <w:rtl/>
        </w:rPr>
        <w:t xml:space="preserve">מצב </w:t>
      </w:r>
      <w:bookmarkStart w:id="18714" w:name="_ETM_Q34_335230"/>
      <w:bookmarkEnd w:id="18714"/>
      <w:r>
        <w:rPr>
          <w:rtl/>
        </w:rPr>
        <w:t xml:space="preserve">לא </w:t>
      </w:r>
      <w:bookmarkStart w:id="18715" w:name="_ETM_Q34_335349"/>
      <w:bookmarkEnd w:id="18715"/>
      <w:r>
        <w:rPr>
          <w:rtl/>
        </w:rPr>
        <w:t>יציב</w:t>
      </w:r>
      <w:r>
        <w:rPr>
          <w:rFonts w:hint="cs"/>
          <w:rtl/>
        </w:rPr>
        <w:t>;</w:t>
      </w:r>
      <w:r>
        <w:rPr>
          <w:rtl/>
        </w:rPr>
        <w:t xml:space="preserve"> </w:t>
      </w:r>
      <w:bookmarkStart w:id="18716" w:name="_ETM_Q34_337060"/>
      <w:bookmarkEnd w:id="18716"/>
      <w:r>
        <w:rPr>
          <w:rtl/>
        </w:rPr>
        <w:t xml:space="preserve">הם </w:t>
      </w:r>
      <w:bookmarkStart w:id="18717" w:name="_ETM_Q34_337239"/>
      <w:bookmarkEnd w:id="18717"/>
      <w:r>
        <w:rPr>
          <w:rtl/>
        </w:rPr>
        <w:t xml:space="preserve">מחדדים </w:t>
      </w:r>
      <w:bookmarkStart w:id="18718" w:name="_ETM_Q34_337900"/>
      <w:bookmarkEnd w:id="18718"/>
      <w:r>
        <w:rPr>
          <w:rtl/>
        </w:rPr>
        <w:t xml:space="preserve">את </w:t>
      </w:r>
      <w:bookmarkStart w:id="18719" w:name="_ETM_Q34_337989"/>
      <w:bookmarkEnd w:id="18719"/>
      <w:r>
        <w:rPr>
          <w:rtl/>
        </w:rPr>
        <w:t xml:space="preserve">זה </w:t>
      </w:r>
      <w:bookmarkStart w:id="18720" w:name="_ETM_Q34_338139"/>
      <w:bookmarkEnd w:id="18720"/>
      <w:r>
        <w:rPr>
          <w:rtl/>
        </w:rPr>
        <w:t xml:space="preserve">שלא </w:t>
      </w:r>
      <w:bookmarkStart w:id="18721" w:name="_ETM_Q34_338560"/>
      <w:bookmarkEnd w:id="18721"/>
      <w:r>
        <w:rPr>
          <w:rtl/>
        </w:rPr>
        <w:t>מסי</w:t>
      </w:r>
      <w:r>
        <w:rPr>
          <w:rFonts w:hint="cs"/>
          <w:rtl/>
        </w:rPr>
        <w:t>ט</w:t>
      </w:r>
      <w:r>
        <w:rPr>
          <w:rtl/>
        </w:rPr>
        <w:t xml:space="preserve">ים </w:t>
      </w:r>
      <w:bookmarkStart w:id="18722" w:name="_ETM_Q34_339040"/>
      <w:bookmarkEnd w:id="18722"/>
      <w:r>
        <w:rPr>
          <w:rtl/>
        </w:rPr>
        <w:t>כספים</w:t>
      </w:r>
      <w:r>
        <w:rPr>
          <w:rFonts w:hint="cs"/>
          <w:rtl/>
        </w:rPr>
        <w:t>,</w:t>
      </w:r>
      <w:bookmarkStart w:id="18723" w:name="_ETM_Q34_339169"/>
      <w:bookmarkEnd w:id="18723"/>
      <w:r>
        <w:rPr>
          <w:rtl/>
        </w:rPr>
        <w:t xml:space="preserve"> </w:t>
      </w:r>
      <w:bookmarkStart w:id="18724" w:name="_ETM_Q34_339549"/>
      <w:bookmarkEnd w:id="18724"/>
      <w:r>
        <w:rPr>
          <w:rtl/>
        </w:rPr>
        <w:t>אפילו</w:t>
      </w:r>
      <w:bookmarkStart w:id="18725" w:name="_ETM_Q34_339840"/>
      <w:bookmarkEnd w:id="18725"/>
      <w:r>
        <w:rPr>
          <w:rtl/>
        </w:rPr>
        <w:t xml:space="preserve"> </w:t>
      </w:r>
      <w:bookmarkStart w:id="18726" w:name="_ETM_Q34_340019"/>
      <w:bookmarkEnd w:id="18726"/>
      <w:r>
        <w:rPr>
          <w:rtl/>
        </w:rPr>
        <w:t>עכשיו</w:t>
      </w:r>
      <w:r>
        <w:rPr>
          <w:rFonts w:hint="cs"/>
          <w:rtl/>
        </w:rPr>
        <w:t>,</w:t>
      </w:r>
      <w:r>
        <w:rPr>
          <w:rtl/>
        </w:rPr>
        <w:t xml:space="preserve"> </w:t>
      </w:r>
      <w:bookmarkStart w:id="18727" w:name="_ETM_Q34_340349"/>
      <w:bookmarkEnd w:id="18727"/>
      <w:r>
        <w:rPr>
          <w:rtl/>
        </w:rPr>
        <w:t xml:space="preserve">בשעת </w:t>
      </w:r>
      <w:bookmarkStart w:id="18728" w:name="_ETM_Q34_340650"/>
      <w:bookmarkEnd w:id="18728"/>
      <w:r>
        <w:rPr>
          <w:rtl/>
        </w:rPr>
        <w:t>מלחמה</w:t>
      </w:r>
      <w:r>
        <w:rPr>
          <w:rFonts w:hint="cs"/>
          <w:rtl/>
        </w:rPr>
        <w:t>,</w:t>
      </w:r>
      <w:bookmarkStart w:id="18729" w:name="_ETM_Q34_340919"/>
      <w:bookmarkStart w:id="18730" w:name="_ETM_Q34_341040"/>
      <w:bookmarkEnd w:id="18729"/>
      <w:bookmarkEnd w:id="18730"/>
      <w:r>
        <w:rPr>
          <w:rFonts w:hint="cs"/>
          <w:rtl/>
        </w:rPr>
        <w:t xml:space="preserve"> שאנ</w:t>
      </w:r>
      <w:bookmarkStart w:id="18731" w:name="_ETM_Q34_341459"/>
      <w:bookmarkEnd w:id="18731"/>
      <w:r>
        <w:rPr>
          <w:rtl/>
        </w:rPr>
        <w:t xml:space="preserve">חנו </w:t>
      </w:r>
      <w:bookmarkStart w:id="18732" w:name="_ETM_Q34_341340"/>
      <w:bookmarkEnd w:id="18732"/>
      <w:r>
        <w:rPr>
          <w:rtl/>
        </w:rPr>
        <w:t xml:space="preserve">לא יודעים </w:t>
      </w:r>
      <w:bookmarkStart w:id="18733" w:name="_ETM_Q34_341730"/>
      <w:bookmarkEnd w:id="18733"/>
      <w:r>
        <w:rPr>
          <w:rtl/>
        </w:rPr>
        <w:t xml:space="preserve">כמה </w:t>
      </w:r>
      <w:bookmarkStart w:id="18734" w:name="_ETM_Q34_341970"/>
      <w:bookmarkEnd w:id="18734"/>
      <w:r>
        <w:rPr>
          <w:rtl/>
        </w:rPr>
        <w:t xml:space="preserve">זמן </w:t>
      </w:r>
      <w:bookmarkStart w:id="18735" w:name="_ETM_Q34_342780"/>
      <w:bookmarkEnd w:id="18735"/>
      <w:r>
        <w:rPr>
          <w:rtl/>
        </w:rPr>
        <w:t xml:space="preserve">היא </w:t>
      </w:r>
      <w:bookmarkStart w:id="18736" w:name="_ETM_Q34_342900"/>
      <w:bookmarkEnd w:id="18736"/>
      <w:r>
        <w:rPr>
          <w:rtl/>
        </w:rPr>
        <w:t>תיקח</w:t>
      </w:r>
      <w:bookmarkStart w:id="18737" w:name="_ETM_Q34_343590"/>
      <w:bookmarkStart w:id="18738" w:name="_ETM_Q34_344069"/>
      <w:bookmarkEnd w:id="18737"/>
      <w:bookmarkEnd w:id="18738"/>
      <w:r>
        <w:rPr>
          <w:rFonts w:hint="cs"/>
          <w:rtl/>
        </w:rPr>
        <w:t xml:space="preserve"> </w:t>
      </w:r>
      <w:r>
        <w:rPr>
          <w:rFonts w:hint="eastAsia"/>
          <w:rtl/>
        </w:rPr>
        <w:t>–</w:t>
      </w:r>
      <w:r>
        <w:rPr>
          <w:rFonts w:hint="cs"/>
          <w:rtl/>
        </w:rPr>
        <w:t xml:space="preserve"> לא </w:t>
      </w:r>
      <w:r>
        <w:rPr>
          <w:rtl/>
        </w:rPr>
        <w:t>מסי</w:t>
      </w:r>
      <w:r>
        <w:rPr>
          <w:rFonts w:hint="cs"/>
          <w:rtl/>
        </w:rPr>
        <w:t>ט</w:t>
      </w:r>
      <w:r>
        <w:rPr>
          <w:rtl/>
        </w:rPr>
        <w:t xml:space="preserve">ים </w:t>
      </w:r>
      <w:bookmarkStart w:id="18739" w:name="_ETM_Q34_344550"/>
      <w:bookmarkEnd w:id="18739"/>
      <w:r>
        <w:rPr>
          <w:rtl/>
        </w:rPr>
        <w:t xml:space="preserve">כספים </w:t>
      </w:r>
      <w:bookmarkStart w:id="18740" w:name="_ETM_Q34_345060"/>
      <w:bookmarkEnd w:id="18740"/>
      <w:r>
        <w:rPr>
          <w:rtl/>
        </w:rPr>
        <w:t xml:space="preserve">למנועי </w:t>
      </w:r>
      <w:bookmarkStart w:id="18741" w:name="_ETM_Q34_345510"/>
      <w:bookmarkEnd w:id="18741"/>
      <w:r>
        <w:rPr>
          <w:rtl/>
        </w:rPr>
        <w:t>צמיחה</w:t>
      </w:r>
      <w:r>
        <w:rPr>
          <w:rFonts w:hint="cs"/>
          <w:rtl/>
        </w:rPr>
        <w:t>,</w:t>
      </w:r>
      <w:r>
        <w:rPr>
          <w:rtl/>
        </w:rPr>
        <w:t xml:space="preserve"> </w:t>
      </w:r>
      <w:bookmarkStart w:id="18742" w:name="_ETM_Q34_346370"/>
      <w:bookmarkStart w:id="18743" w:name="_ETM_Q34_345749"/>
      <w:bookmarkEnd w:id="18742"/>
      <w:bookmarkEnd w:id="18743"/>
      <w:r>
        <w:rPr>
          <w:rtl/>
        </w:rPr>
        <w:t>אל</w:t>
      </w:r>
      <w:r>
        <w:rPr>
          <w:rFonts w:hint="cs"/>
          <w:rtl/>
        </w:rPr>
        <w:t>א</w:t>
      </w:r>
      <w:r>
        <w:rPr>
          <w:rtl/>
        </w:rPr>
        <w:t xml:space="preserve"> </w:t>
      </w:r>
      <w:bookmarkStart w:id="18744" w:name="_ETM_Q34_346610"/>
      <w:bookmarkEnd w:id="18744"/>
      <w:r>
        <w:rPr>
          <w:rFonts w:hint="cs"/>
          <w:rtl/>
        </w:rPr>
        <w:t>ש</w:t>
      </w:r>
      <w:r>
        <w:rPr>
          <w:rtl/>
        </w:rPr>
        <w:t xml:space="preserve">מים </w:t>
      </w:r>
      <w:bookmarkStart w:id="18745" w:name="_ETM_Q34_347090"/>
      <w:bookmarkEnd w:id="18745"/>
      <w:r>
        <w:rPr>
          <w:rtl/>
        </w:rPr>
        <w:t xml:space="preserve">עוד </w:t>
      </w:r>
      <w:bookmarkStart w:id="18746" w:name="_ETM_Q34_347360"/>
      <w:bookmarkEnd w:id="18746"/>
      <w:r>
        <w:rPr>
          <w:rtl/>
        </w:rPr>
        <w:t xml:space="preserve">ועוד </w:t>
      </w:r>
      <w:bookmarkStart w:id="18747" w:name="_ETM_Q34_347629"/>
      <w:bookmarkEnd w:id="18747"/>
      <w:r>
        <w:rPr>
          <w:rtl/>
        </w:rPr>
        <w:t xml:space="preserve">כספים </w:t>
      </w:r>
      <w:bookmarkStart w:id="18748" w:name="_ETM_Q34_348139"/>
      <w:bookmarkEnd w:id="18748"/>
      <w:r>
        <w:rPr>
          <w:rtl/>
        </w:rPr>
        <w:t xml:space="preserve">על </w:t>
      </w:r>
      <w:bookmarkStart w:id="18749" w:name="_ETM_Q34_348470"/>
      <w:bookmarkEnd w:id="18749"/>
      <w:r>
        <w:rPr>
          <w:rtl/>
        </w:rPr>
        <w:t>מ</w:t>
      </w:r>
      <w:bookmarkStart w:id="18750" w:name="_ETM_Q34_348879"/>
      <w:bookmarkEnd w:id="18750"/>
      <w:r>
        <w:rPr>
          <w:rFonts w:hint="cs"/>
          <w:rtl/>
        </w:rPr>
        <w:t>עכבי</w:t>
      </w:r>
      <w:bookmarkStart w:id="18751" w:name="_ETM_Q34_348319"/>
      <w:bookmarkEnd w:id="18751"/>
      <w:r>
        <w:rPr>
          <w:rtl/>
        </w:rPr>
        <w:t xml:space="preserve"> </w:t>
      </w:r>
      <w:bookmarkStart w:id="18752" w:name="_ETM_Q34_349299"/>
      <w:bookmarkEnd w:id="18752"/>
      <w:r>
        <w:rPr>
          <w:rtl/>
        </w:rPr>
        <w:t>צמיחה</w:t>
      </w:r>
      <w:r>
        <w:rPr>
          <w:rFonts w:hint="cs"/>
          <w:rtl/>
        </w:rPr>
        <w:t>.</w:t>
      </w:r>
      <w:r>
        <w:rPr>
          <w:rtl/>
        </w:rPr>
        <w:t xml:space="preserve"> </w:t>
      </w:r>
      <w:bookmarkStart w:id="18753" w:name="_ETM_Q34_350370"/>
      <w:bookmarkEnd w:id="18753"/>
      <w:r>
        <w:rPr>
          <w:rtl/>
        </w:rPr>
        <w:t xml:space="preserve">כלומר </w:t>
      </w:r>
      <w:bookmarkStart w:id="18754" w:name="_ETM_Q34_350939"/>
      <w:bookmarkEnd w:id="18754"/>
      <w:r>
        <w:rPr>
          <w:rtl/>
        </w:rPr>
        <w:t xml:space="preserve">היה </w:t>
      </w:r>
      <w:bookmarkStart w:id="18755" w:name="_ETM_Q34_351239"/>
      <w:bookmarkEnd w:id="18755"/>
      <w:r>
        <w:rPr>
          <w:rtl/>
        </w:rPr>
        <w:t xml:space="preserve">חשוב </w:t>
      </w:r>
      <w:bookmarkStart w:id="18756" w:name="_ETM_Q34_351689"/>
      <w:bookmarkEnd w:id="18756"/>
      <w:proofErr w:type="spellStart"/>
      <w:r>
        <w:rPr>
          <w:rtl/>
        </w:rPr>
        <w:t>למוד</w:t>
      </w:r>
      <w:r>
        <w:rPr>
          <w:rFonts w:hint="cs"/>
          <w:rtl/>
        </w:rPr>
        <w:t>י'ס</w:t>
      </w:r>
      <w:proofErr w:type="spellEnd"/>
      <w:r>
        <w:rPr>
          <w:rtl/>
        </w:rPr>
        <w:t xml:space="preserve"> </w:t>
      </w:r>
      <w:bookmarkStart w:id="18757" w:name="_ETM_Q34_352409"/>
      <w:bookmarkEnd w:id="18757"/>
      <w:r>
        <w:rPr>
          <w:rtl/>
        </w:rPr>
        <w:t xml:space="preserve">למנות </w:t>
      </w:r>
      <w:bookmarkStart w:id="18758" w:name="_ETM_Q34_353099"/>
      <w:bookmarkEnd w:id="18758"/>
      <w:r>
        <w:rPr>
          <w:rtl/>
        </w:rPr>
        <w:t xml:space="preserve">את </w:t>
      </w:r>
      <w:bookmarkStart w:id="18759" w:name="_ETM_Q34_353250"/>
      <w:bookmarkEnd w:id="18759"/>
      <w:r>
        <w:rPr>
          <w:rtl/>
        </w:rPr>
        <w:t xml:space="preserve">כל </w:t>
      </w:r>
      <w:bookmarkStart w:id="18760" w:name="_ETM_Q34_353549"/>
      <w:bookmarkEnd w:id="18760"/>
      <w:r>
        <w:rPr>
          <w:rtl/>
        </w:rPr>
        <w:t>הסי</w:t>
      </w:r>
      <w:bookmarkStart w:id="18761" w:name="_ETM_Q34_352938"/>
      <w:bookmarkEnd w:id="18761"/>
      <w:r>
        <w:rPr>
          <w:rtl/>
        </w:rPr>
        <w:t xml:space="preserve">בות </w:t>
      </w:r>
      <w:bookmarkStart w:id="18762" w:name="_ETM_Q34_355209"/>
      <w:bookmarkEnd w:id="18762"/>
      <w:r>
        <w:rPr>
          <w:rFonts w:hint="cs"/>
          <w:rtl/>
        </w:rPr>
        <w:t>ש</w:t>
      </w:r>
      <w:r>
        <w:rPr>
          <w:rtl/>
        </w:rPr>
        <w:t xml:space="preserve">בגללן </w:t>
      </w:r>
      <w:bookmarkStart w:id="18763" w:name="_ETM_Q34_357029"/>
      <w:bookmarkEnd w:id="18763"/>
      <w:r>
        <w:rPr>
          <w:rtl/>
        </w:rPr>
        <w:t xml:space="preserve">הם </w:t>
      </w:r>
      <w:bookmarkStart w:id="18764" w:name="_ETM_Q34_357120"/>
      <w:bookmarkEnd w:id="18764"/>
      <w:r>
        <w:rPr>
          <w:rtl/>
        </w:rPr>
        <w:t xml:space="preserve">החליטו </w:t>
      </w:r>
      <w:bookmarkStart w:id="18765" w:name="_ETM_Q34_357599"/>
      <w:bookmarkEnd w:id="18765"/>
      <w:r>
        <w:rPr>
          <w:rtl/>
        </w:rPr>
        <w:t xml:space="preserve">על </w:t>
      </w:r>
      <w:bookmarkStart w:id="18766" w:name="_ETM_Q34_357810"/>
      <w:bookmarkEnd w:id="18766"/>
      <w:r>
        <w:rPr>
          <w:rtl/>
        </w:rPr>
        <w:t xml:space="preserve">הורדת </w:t>
      </w:r>
      <w:bookmarkStart w:id="18767" w:name="_ETM_Q34_358529"/>
      <w:bookmarkEnd w:id="18767"/>
      <w:r>
        <w:rPr>
          <w:rtl/>
        </w:rPr>
        <w:t xml:space="preserve">דירוג </w:t>
      </w:r>
      <w:bookmarkStart w:id="18768" w:name="_ETM_Q34_358859"/>
      <w:bookmarkEnd w:id="18768"/>
      <w:r>
        <w:rPr>
          <w:rtl/>
        </w:rPr>
        <w:t xml:space="preserve">אשראי </w:t>
      </w:r>
      <w:bookmarkStart w:id="18769" w:name="_ETM_Q34_359219"/>
      <w:bookmarkEnd w:id="18769"/>
      <w:r>
        <w:rPr>
          <w:rtl/>
        </w:rPr>
        <w:t>כפולה</w:t>
      </w:r>
      <w:r>
        <w:rPr>
          <w:rFonts w:hint="cs"/>
          <w:rtl/>
        </w:rPr>
        <w:t>,</w:t>
      </w:r>
      <w:r>
        <w:rPr>
          <w:rtl/>
        </w:rPr>
        <w:t xml:space="preserve"> </w:t>
      </w:r>
      <w:bookmarkStart w:id="18770" w:name="_ETM_Q34_360450"/>
      <w:bookmarkEnd w:id="18770"/>
      <w:r>
        <w:rPr>
          <w:rtl/>
        </w:rPr>
        <w:t xml:space="preserve">והיה </w:t>
      </w:r>
      <w:bookmarkStart w:id="18771" w:name="_ETM_Q34_360750"/>
      <w:bookmarkEnd w:id="18771"/>
      <w:r>
        <w:rPr>
          <w:rtl/>
        </w:rPr>
        <w:t xml:space="preserve">חשוב </w:t>
      </w:r>
      <w:bookmarkStart w:id="18772" w:name="_ETM_Q34_361230"/>
      <w:bookmarkEnd w:id="18772"/>
      <w:r>
        <w:rPr>
          <w:rtl/>
        </w:rPr>
        <w:t xml:space="preserve">להם </w:t>
      </w:r>
      <w:bookmarkStart w:id="18773" w:name="_ETM_Q34_361500"/>
      <w:bookmarkEnd w:id="18773"/>
      <w:r>
        <w:rPr>
          <w:rtl/>
        </w:rPr>
        <w:t xml:space="preserve">לומר </w:t>
      </w:r>
      <w:bookmarkStart w:id="18774" w:name="_ETM_Q34_361860"/>
      <w:bookmarkEnd w:id="18774"/>
      <w:r>
        <w:rPr>
          <w:rtl/>
        </w:rPr>
        <w:t>לנו</w:t>
      </w:r>
      <w:r>
        <w:rPr>
          <w:rFonts w:hint="cs"/>
          <w:rtl/>
        </w:rPr>
        <w:t>,</w:t>
      </w:r>
      <w:r>
        <w:rPr>
          <w:rtl/>
        </w:rPr>
        <w:t xml:space="preserve"> </w:t>
      </w:r>
      <w:bookmarkStart w:id="18775" w:name="_ETM_Q34_362250"/>
      <w:bookmarkEnd w:id="18775"/>
      <w:r>
        <w:rPr>
          <w:rtl/>
        </w:rPr>
        <w:t xml:space="preserve">לציבור </w:t>
      </w:r>
      <w:bookmarkStart w:id="18776" w:name="_ETM_Q34_362760"/>
      <w:bookmarkEnd w:id="18776"/>
      <w:r>
        <w:rPr>
          <w:rtl/>
        </w:rPr>
        <w:t>בישראל</w:t>
      </w:r>
      <w:r>
        <w:rPr>
          <w:rFonts w:hint="cs"/>
          <w:rtl/>
        </w:rPr>
        <w:t>,</w:t>
      </w:r>
      <w:r>
        <w:rPr>
          <w:rtl/>
        </w:rPr>
        <w:t xml:space="preserve"> </w:t>
      </w:r>
      <w:bookmarkStart w:id="18777" w:name="_ETM_Q34_363780"/>
      <w:bookmarkEnd w:id="18777"/>
      <w:r>
        <w:rPr>
          <w:rtl/>
        </w:rPr>
        <w:t xml:space="preserve">שזה </w:t>
      </w:r>
      <w:bookmarkStart w:id="18778" w:name="_ETM_Q34_364230"/>
      <w:bookmarkEnd w:id="18778"/>
      <w:r>
        <w:rPr>
          <w:rtl/>
        </w:rPr>
        <w:t xml:space="preserve">לא </w:t>
      </w:r>
      <w:bookmarkStart w:id="18779" w:name="_ETM_Q34_364680"/>
      <w:bookmarkEnd w:id="18779"/>
      <w:r>
        <w:rPr>
          <w:rtl/>
        </w:rPr>
        <w:t xml:space="preserve">רק </w:t>
      </w:r>
      <w:bookmarkStart w:id="18780" w:name="_ETM_Q34_365099"/>
      <w:bookmarkEnd w:id="18780"/>
      <w:r>
        <w:rPr>
          <w:rtl/>
        </w:rPr>
        <w:t xml:space="preserve">בגלל </w:t>
      </w:r>
      <w:bookmarkStart w:id="18781" w:name="_ETM_Q34_365610"/>
      <w:bookmarkEnd w:id="18781"/>
      <w:r>
        <w:rPr>
          <w:rtl/>
        </w:rPr>
        <w:t>המלחמה</w:t>
      </w:r>
      <w:r>
        <w:rPr>
          <w:rFonts w:hint="cs"/>
          <w:rtl/>
        </w:rPr>
        <w:t>.</w:t>
      </w:r>
    </w:p>
    <w:p w:rsidR="00841D8B" w:rsidRDefault="00841D8B" w:rsidP="004B0C08">
      <w:pPr>
        <w:rPr>
          <w:rtl/>
        </w:rPr>
      </w:pPr>
      <w:bookmarkStart w:id="18782" w:name="_ETM_Q34_366604"/>
      <w:bookmarkStart w:id="18783" w:name="_ETM_Q34_366666"/>
      <w:bookmarkEnd w:id="18782"/>
      <w:bookmarkEnd w:id="18783"/>
    </w:p>
    <w:p w:rsidR="00841D8B" w:rsidRDefault="00841D8B" w:rsidP="0063012B">
      <w:pPr>
        <w:rPr>
          <w:rtl/>
        </w:rPr>
      </w:pPr>
      <w:bookmarkStart w:id="18784" w:name="_ETM_Q34_366956"/>
      <w:bookmarkStart w:id="18785" w:name="_ETM_Q34_367071"/>
      <w:bookmarkEnd w:id="18784"/>
      <w:bookmarkEnd w:id="18785"/>
      <w:r>
        <w:rPr>
          <w:rtl/>
        </w:rPr>
        <w:t xml:space="preserve"> </w:t>
      </w:r>
      <w:bookmarkStart w:id="18786" w:name="_ETM_Q34_367219"/>
      <w:bookmarkStart w:id="18787" w:name="_ETM_Q34_364249"/>
      <w:bookmarkEnd w:id="18786"/>
      <w:bookmarkEnd w:id="18787"/>
      <w:r>
        <w:rPr>
          <w:rtl/>
        </w:rPr>
        <w:t>עכשיו</w:t>
      </w:r>
      <w:r>
        <w:rPr>
          <w:rFonts w:hint="cs"/>
          <w:rtl/>
        </w:rPr>
        <w:t>,</w:t>
      </w:r>
      <w:r>
        <w:rPr>
          <w:rtl/>
        </w:rPr>
        <w:t xml:space="preserve"> </w:t>
      </w:r>
      <w:bookmarkStart w:id="18788" w:name="_ETM_Q34_367579"/>
      <w:bookmarkEnd w:id="18788"/>
      <w:r>
        <w:rPr>
          <w:rtl/>
        </w:rPr>
        <w:t>לצערי</w:t>
      </w:r>
      <w:r>
        <w:rPr>
          <w:rFonts w:hint="cs"/>
          <w:rtl/>
        </w:rPr>
        <w:t>,</w:t>
      </w:r>
      <w:r>
        <w:rPr>
          <w:rtl/>
        </w:rPr>
        <w:t xml:space="preserve"> </w:t>
      </w:r>
      <w:bookmarkStart w:id="18789" w:name="_ETM_Q34_368059"/>
      <w:bookmarkEnd w:id="18789"/>
      <w:r>
        <w:rPr>
          <w:rtl/>
        </w:rPr>
        <w:t xml:space="preserve">הם </w:t>
      </w:r>
      <w:bookmarkStart w:id="18790" w:name="_ETM_Q34_368150"/>
      <w:bookmarkEnd w:id="18790"/>
      <w:r>
        <w:rPr>
          <w:rtl/>
        </w:rPr>
        <w:t xml:space="preserve">הורידו </w:t>
      </w:r>
      <w:bookmarkStart w:id="18791" w:name="_ETM_Q34_369440"/>
      <w:bookmarkEnd w:id="18791"/>
      <w:r>
        <w:rPr>
          <w:rtl/>
        </w:rPr>
        <w:t xml:space="preserve">שני </w:t>
      </w:r>
      <w:bookmarkStart w:id="18792" w:name="_ETM_Q34_369950"/>
      <w:bookmarkEnd w:id="18792"/>
      <w:r>
        <w:rPr>
          <w:rtl/>
        </w:rPr>
        <w:t>דירוגים</w:t>
      </w:r>
      <w:r>
        <w:rPr>
          <w:rFonts w:hint="cs"/>
          <w:rtl/>
        </w:rPr>
        <w:t>,</w:t>
      </w:r>
      <w:r>
        <w:rPr>
          <w:rtl/>
        </w:rPr>
        <w:t xml:space="preserve"> </w:t>
      </w:r>
      <w:bookmarkStart w:id="18793" w:name="_ETM_Q34_370580"/>
      <w:bookmarkEnd w:id="18793"/>
      <w:r>
        <w:rPr>
          <w:rtl/>
        </w:rPr>
        <w:t xml:space="preserve">עם </w:t>
      </w:r>
      <w:bookmarkStart w:id="18794" w:name="_ETM_Q34_370760"/>
      <w:bookmarkEnd w:id="18794"/>
      <w:r>
        <w:rPr>
          <w:rtl/>
        </w:rPr>
        <w:t xml:space="preserve">תחזית </w:t>
      </w:r>
      <w:bookmarkStart w:id="18795" w:name="_ETM_Q34_371419"/>
      <w:bookmarkEnd w:id="18795"/>
      <w:r>
        <w:rPr>
          <w:rtl/>
        </w:rPr>
        <w:t xml:space="preserve">שלילית </w:t>
      </w:r>
      <w:bookmarkStart w:id="18796" w:name="_ETM_Q34_371870"/>
      <w:bookmarkEnd w:id="18796"/>
      <w:r>
        <w:rPr>
          <w:rtl/>
        </w:rPr>
        <w:t>להמשך</w:t>
      </w:r>
      <w:r>
        <w:rPr>
          <w:rFonts w:hint="cs"/>
          <w:rtl/>
        </w:rPr>
        <w:t>,</w:t>
      </w:r>
      <w:r>
        <w:rPr>
          <w:rtl/>
        </w:rPr>
        <w:t xml:space="preserve"> </w:t>
      </w:r>
      <w:bookmarkStart w:id="18797" w:name="_ETM_Q34_372410"/>
      <w:bookmarkEnd w:id="18797"/>
      <w:r>
        <w:rPr>
          <w:rtl/>
        </w:rPr>
        <w:t xml:space="preserve">זאת </w:t>
      </w:r>
      <w:bookmarkStart w:id="18798" w:name="_ETM_Q34_372500"/>
      <w:bookmarkEnd w:id="18798"/>
      <w:r>
        <w:rPr>
          <w:rtl/>
        </w:rPr>
        <w:t xml:space="preserve">אומרת </w:t>
      </w:r>
      <w:bookmarkStart w:id="18799" w:name="_ETM_Q34_372740"/>
      <w:bookmarkEnd w:id="18799"/>
      <w:r>
        <w:rPr>
          <w:rtl/>
        </w:rPr>
        <w:t xml:space="preserve">גם </w:t>
      </w:r>
      <w:bookmarkStart w:id="18800" w:name="_ETM_Q34_372980"/>
      <w:bookmarkEnd w:id="18800"/>
      <w:r>
        <w:rPr>
          <w:rtl/>
        </w:rPr>
        <w:t xml:space="preserve">זה </w:t>
      </w:r>
      <w:bookmarkStart w:id="18801" w:name="_ETM_Q34_373190"/>
      <w:bookmarkEnd w:id="18801"/>
      <w:r>
        <w:rPr>
          <w:rtl/>
        </w:rPr>
        <w:t xml:space="preserve">ששר </w:t>
      </w:r>
      <w:bookmarkStart w:id="18802" w:name="_ETM_Q34_374030"/>
      <w:bookmarkEnd w:id="18802"/>
      <w:r>
        <w:rPr>
          <w:rtl/>
        </w:rPr>
        <w:t xml:space="preserve">המגזר </w:t>
      </w:r>
      <w:bookmarkStart w:id="18803" w:name="_ETM_Q34_374450"/>
      <w:bookmarkEnd w:id="18803"/>
      <w:r>
        <w:rPr>
          <w:rtl/>
        </w:rPr>
        <w:t>אומר</w:t>
      </w:r>
      <w:r>
        <w:rPr>
          <w:rFonts w:hint="cs"/>
          <w:rtl/>
        </w:rPr>
        <w:t>:</w:t>
      </w:r>
      <w:r>
        <w:rPr>
          <w:rtl/>
        </w:rPr>
        <w:t xml:space="preserve"> </w:t>
      </w:r>
      <w:bookmarkStart w:id="18804" w:name="_ETM_Q34_375020"/>
      <w:bookmarkStart w:id="18805" w:name="_ETM_Q34_374098"/>
      <w:bookmarkEnd w:id="18804"/>
      <w:bookmarkEnd w:id="18805"/>
      <w:r>
        <w:rPr>
          <w:rtl/>
        </w:rPr>
        <w:t xml:space="preserve">זה </w:t>
      </w:r>
      <w:bookmarkStart w:id="18806" w:name="_ETM_Q34_375290"/>
      <w:bookmarkEnd w:id="18806"/>
      <w:r>
        <w:rPr>
          <w:rtl/>
        </w:rPr>
        <w:t xml:space="preserve">או-טו-טו </w:t>
      </w:r>
      <w:bookmarkStart w:id="18807" w:name="_ETM_Q34_375800"/>
      <w:bookmarkEnd w:id="18807"/>
      <w:r>
        <w:rPr>
          <w:rFonts w:hint="cs"/>
          <w:rtl/>
        </w:rPr>
        <w:t>י</w:t>
      </w:r>
      <w:r>
        <w:rPr>
          <w:rtl/>
        </w:rPr>
        <w:t>שתפר</w:t>
      </w:r>
      <w:bookmarkStart w:id="18808" w:name="_ETM_Q34_376550"/>
      <w:bookmarkEnd w:id="18808"/>
      <w:r w:rsidR="0063012B">
        <w:rPr>
          <w:rFonts w:hint="cs"/>
          <w:rtl/>
        </w:rPr>
        <w:t>,</w:t>
      </w:r>
      <w:r>
        <w:rPr>
          <w:rFonts w:hint="cs"/>
          <w:rtl/>
        </w:rPr>
        <w:t xml:space="preserve"> </w:t>
      </w:r>
      <w:r>
        <w:rPr>
          <w:rtl/>
        </w:rPr>
        <w:t xml:space="preserve">המצב </w:t>
      </w:r>
      <w:bookmarkStart w:id="18809" w:name="_ETM_Q34_377000"/>
      <w:bookmarkEnd w:id="18809"/>
      <w:r>
        <w:rPr>
          <w:rtl/>
        </w:rPr>
        <w:t xml:space="preserve">הביטחוני </w:t>
      </w:r>
      <w:bookmarkStart w:id="18810" w:name="_ETM_Q34_377570"/>
      <w:bookmarkEnd w:id="18810"/>
      <w:r>
        <w:rPr>
          <w:rFonts w:hint="cs"/>
          <w:rtl/>
        </w:rPr>
        <w:t>ייר</w:t>
      </w:r>
      <w:r>
        <w:rPr>
          <w:rtl/>
        </w:rPr>
        <w:t>ג</w:t>
      </w:r>
      <w:r>
        <w:rPr>
          <w:rFonts w:hint="cs"/>
          <w:rtl/>
        </w:rPr>
        <w:t>ע</w:t>
      </w:r>
      <w:r>
        <w:rPr>
          <w:rtl/>
        </w:rPr>
        <w:t xml:space="preserve"> </w:t>
      </w:r>
      <w:bookmarkStart w:id="18811" w:name="_ETM_Q34_377840"/>
      <w:bookmarkEnd w:id="18811"/>
      <w:r>
        <w:rPr>
          <w:rFonts w:hint="cs"/>
          <w:rtl/>
        </w:rPr>
        <w:t>ו</w:t>
      </w:r>
      <w:r>
        <w:rPr>
          <w:rtl/>
        </w:rPr>
        <w:t xml:space="preserve">זה </w:t>
      </w:r>
      <w:bookmarkStart w:id="18812" w:name="_ETM_Q34_377960"/>
      <w:bookmarkEnd w:id="18812"/>
      <w:r>
        <w:rPr>
          <w:rtl/>
        </w:rPr>
        <w:t>ישתפר</w:t>
      </w:r>
      <w:bookmarkStart w:id="18813" w:name="_ETM_Q34_378688"/>
      <w:bookmarkEnd w:id="18813"/>
      <w:r>
        <w:rPr>
          <w:rtl/>
        </w:rPr>
        <w:t xml:space="preserve"> </w:t>
      </w:r>
      <w:bookmarkStart w:id="18814" w:name="_ETM_Q34_378400"/>
      <w:bookmarkEnd w:id="18814"/>
      <w:r w:rsidR="0063012B">
        <w:rPr>
          <w:rtl/>
        </w:rPr>
        <w:t>–</w:t>
      </w:r>
      <w:r w:rsidR="0063012B">
        <w:rPr>
          <w:rFonts w:hint="cs"/>
          <w:rtl/>
        </w:rPr>
        <w:t xml:space="preserve"> </w:t>
      </w:r>
      <w:r>
        <w:rPr>
          <w:rtl/>
        </w:rPr>
        <w:t xml:space="preserve">גם </w:t>
      </w:r>
      <w:bookmarkStart w:id="18815" w:name="_ETM_Q34_378579"/>
      <w:bookmarkEnd w:id="18815"/>
      <w:r>
        <w:rPr>
          <w:rtl/>
        </w:rPr>
        <w:t xml:space="preserve">זה </w:t>
      </w:r>
      <w:bookmarkStart w:id="18816" w:name="_ETM_Q34_378879"/>
      <w:bookmarkEnd w:id="18816"/>
      <w:r>
        <w:rPr>
          <w:rFonts w:hint="cs"/>
          <w:rtl/>
        </w:rPr>
        <w:t xml:space="preserve">לא </w:t>
      </w:r>
      <w:r>
        <w:rPr>
          <w:rtl/>
        </w:rPr>
        <w:t>נכון</w:t>
      </w:r>
      <w:bookmarkStart w:id="18817" w:name="_ETM_Q34_379960"/>
      <w:bookmarkEnd w:id="18817"/>
      <w:r>
        <w:rPr>
          <w:rFonts w:hint="cs"/>
          <w:rtl/>
        </w:rPr>
        <w:t>, כי</w:t>
      </w:r>
      <w:r>
        <w:rPr>
          <w:rtl/>
        </w:rPr>
        <w:t xml:space="preserve"> </w:t>
      </w:r>
      <w:bookmarkStart w:id="18818" w:name="_ETM_Q34_380560"/>
      <w:bookmarkEnd w:id="18818"/>
      <w:r>
        <w:rPr>
          <w:rtl/>
        </w:rPr>
        <w:t xml:space="preserve">לפי </w:t>
      </w:r>
      <w:bookmarkStart w:id="18819" w:name="_ETM_Q34_380889"/>
      <w:bookmarkEnd w:id="18819"/>
      <w:r>
        <w:rPr>
          <w:rtl/>
        </w:rPr>
        <w:t xml:space="preserve">מה </w:t>
      </w:r>
      <w:bookmarkStart w:id="18820" w:name="_ETM_Q34_381070"/>
      <w:bookmarkEnd w:id="18820"/>
      <w:r>
        <w:rPr>
          <w:rtl/>
        </w:rPr>
        <w:t xml:space="preserve">שהם </w:t>
      </w:r>
      <w:bookmarkStart w:id="18821" w:name="_ETM_Q34_381460"/>
      <w:bookmarkEnd w:id="18821"/>
      <w:r>
        <w:rPr>
          <w:rtl/>
        </w:rPr>
        <w:t>כותבים</w:t>
      </w:r>
      <w:r>
        <w:rPr>
          <w:rFonts w:hint="cs"/>
          <w:rtl/>
        </w:rPr>
        <w:t>,</w:t>
      </w:r>
      <w:bookmarkStart w:id="18822" w:name="_ETM_Q34_381339"/>
      <w:bookmarkEnd w:id="18822"/>
      <w:r>
        <w:rPr>
          <w:rtl/>
        </w:rPr>
        <w:t xml:space="preserve"> </w:t>
      </w:r>
      <w:bookmarkStart w:id="18823" w:name="_ETM_Q34_381940"/>
      <w:bookmarkEnd w:id="18823"/>
      <w:r>
        <w:rPr>
          <w:rtl/>
        </w:rPr>
        <w:t xml:space="preserve">אנחנו </w:t>
      </w:r>
      <w:bookmarkStart w:id="18824" w:name="_ETM_Q34_382180"/>
      <w:bookmarkEnd w:id="18824"/>
      <w:r>
        <w:rPr>
          <w:rtl/>
        </w:rPr>
        <w:t xml:space="preserve">קרובים </w:t>
      </w:r>
      <w:bookmarkStart w:id="18825" w:name="_ETM_Q34_382630"/>
      <w:bookmarkEnd w:id="18825"/>
      <w:r>
        <w:rPr>
          <w:rtl/>
        </w:rPr>
        <w:t xml:space="preserve">יותר </w:t>
      </w:r>
      <w:bookmarkStart w:id="18826" w:name="_ETM_Q34_383410"/>
      <w:bookmarkEnd w:id="18826"/>
      <w:r>
        <w:rPr>
          <w:rtl/>
        </w:rPr>
        <w:t xml:space="preserve">להורדת </w:t>
      </w:r>
      <w:bookmarkStart w:id="18827" w:name="_ETM_Q34_384100"/>
      <w:bookmarkEnd w:id="18827"/>
      <w:r>
        <w:rPr>
          <w:rtl/>
        </w:rPr>
        <w:t xml:space="preserve">דירוג </w:t>
      </w:r>
      <w:bookmarkStart w:id="18828" w:name="_ETM_Q34_384520"/>
      <w:bookmarkEnd w:id="18828"/>
      <w:r>
        <w:rPr>
          <w:rtl/>
        </w:rPr>
        <w:t xml:space="preserve">רביעית </w:t>
      </w:r>
      <w:bookmarkStart w:id="18829" w:name="_ETM_Q34_385569"/>
      <w:bookmarkEnd w:id="18829"/>
      <w:r>
        <w:rPr>
          <w:rtl/>
        </w:rPr>
        <w:t xml:space="preserve">מאשר </w:t>
      </w:r>
      <w:bookmarkStart w:id="18830" w:name="_ETM_Q34_386079"/>
      <w:bookmarkStart w:id="18831" w:name="_ETM_Q34_386200"/>
      <w:bookmarkEnd w:id="18830"/>
      <w:bookmarkEnd w:id="18831"/>
      <w:r>
        <w:rPr>
          <w:rFonts w:hint="cs"/>
          <w:rtl/>
        </w:rPr>
        <w:t>ל</w:t>
      </w:r>
      <w:r>
        <w:rPr>
          <w:rtl/>
        </w:rPr>
        <w:t>התאוששות</w:t>
      </w:r>
      <w:r>
        <w:rPr>
          <w:rFonts w:hint="cs"/>
          <w:rtl/>
        </w:rPr>
        <w:t xml:space="preserve">. </w:t>
      </w:r>
      <w:bookmarkStart w:id="18832" w:name="_ETM_Q34_387489"/>
      <w:bookmarkEnd w:id="18832"/>
      <w:r>
        <w:rPr>
          <w:rtl/>
        </w:rPr>
        <w:t xml:space="preserve">לצערי </w:t>
      </w:r>
      <w:bookmarkStart w:id="18833" w:name="_ETM_Q34_388120"/>
      <w:bookmarkEnd w:id="18833"/>
      <w:r>
        <w:rPr>
          <w:rtl/>
        </w:rPr>
        <w:t xml:space="preserve">הם </w:t>
      </w:r>
      <w:bookmarkStart w:id="18834" w:name="_ETM_Q34_388180"/>
      <w:bookmarkEnd w:id="18834"/>
      <w:r>
        <w:rPr>
          <w:rtl/>
        </w:rPr>
        <w:t xml:space="preserve">גם </w:t>
      </w:r>
      <w:bookmarkStart w:id="18835" w:name="_ETM_Q34_388840"/>
      <w:bookmarkEnd w:id="18835"/>
      <w:r>
        <w:rPr>
          <w:rtl/>
        </w:rPr>
        <w:t xml:space="preserve">הורידו </w:t>
      </w:r>
      <w:bookmarkStart w:id="18836" w:name="_ETM_Q34_389230"/>
      <w:bookmarkEnd w:id="18836"/>
      <w:r>
        <w:rPr>
          <w:rtl/>
        </w:rPr>
        <w:t xml:space="preserve">את </w:t>
      </w:r>
      <w:bookmarkStart w:id="18837" w:name="_ETM_Q34_389319"/>
      <w:bookmarkEnd w:id="18837"/>
      <w:r>
        <w:rPr>
          <w:rtl/>
        </w:rPr>
        <w:t xml:space="preserve">תחזית </w:t>
      </w:r>
      <w:bookmarkStart w:id="18838" w:name="_ETM_Q34_389650"/>
      <w:bookmarkEnd w:id="18838"/>
      <w:r>
        <w:rPr>
          <w:rtl/>
        </w:rPr>
        <w:t>הצמיחה</w:t>
      </w:r>
      <w:bookmarkStart w:id="18839" w:name="_ETM_Q34_389779"/>
      <w:bookmarkEnd w:id="18839"/>
      <w:r>
        <w:rPr>
          <w:rtl/>
        </w:rPr>
        <w:t xml:space="preserve"> </w:t>
      </w:r>
      <w:bookmarkStart w:id="18840" w:name="_ETM_Q34_390129"/>
      <w:bookmarkEnd w:id="18840"/>
      <w:r>
        <w:rPr>
          <w:rtl/>
        </w:rPr>
        <w:t xml:space="preserve">ארוכות </w:t>
      </w:r>
      <w:bookmarkStart w:id="18841" w:name="_ETM_Q34_390580"/>
      <w:bookmarkEnd w:id="18841"/>
      <w:r>
        <w:rPr>
          <w:rtl/>
        </w:rPr>
        <w:t xml:space="preserve">הטווח </w:t>
      </w:r>
      <w:bookmarkStart w:id="18842" w:name="_ETM_Q34_390970"/>
      <w:bookmarkEnd w:id="18842"/>
      <w:r>
        <w:rPr>
          <w:rtl/>
        </w:rPr>
        <w:t xml:space="preserve">של </w:t>
      </w:r>
      <w:bookmarkStart w:id="18843" w:name="_ETM_Q34_391150"/>
      <w:bookmarkEnd w:id="18843"/>
      <w:r>
        <w:rPr>
          <w:rtl/>
        </w:rPr>
        <w:t xml:space="preserve">מדינת </w:t>
      </w:r>
      <w:bookmarkStart w:id="18844" w:name="_ETM_Q34_391540"/>
      <w:bookmarkEnd w:id="18844"/>
      <w:r>
        <w:rPr>
          <w:rtl/>
        </w:rPr>
        <w:t>ישראל</w:t>
      </w:r>
      <w:r>
        <w:rPr>
          <w:rFonts w:hint="cs"/>
          <w:rtl/>
        </w:rPr>
        <w:t>,</w:t>
      </w:r>
      <w:r>
        <w:rPr>
          <w:rtl/>
        </w:rPr>
        <w:t xml:space="preserve"> </w:t>
      </w:r>
      <w:bookmarkStart w:id="18845" w:name="_ETM_Q34_391989"/>
      <w:bookmarkEnd w:id="18845"/>
      <w:r>
        <w:rPr>
          <w:rtl/>
        </w:rPr>
        <w:t xml:space="preserve">והאמת </w:t>
      </w:r>
      <w:bookmarkStart w:id="18846" w:name="_ETM_Q34_392379"/>
      <w:bookmarkEnd w:id="18846"/>
      <w:r>
        <w:rPr>
          <w:rFonts w:hint="cs"/>
          <w:rtl/>
        </w:rPr>
        <w:t xml:space="preserve">היא </w:t>
      </w:r>
      <w:r>
        <w:rPr>
          <w:rtl/>
        </w:rPr>
        <w:t xml:space="preserve">שבחנתי </w:t>
      </w:r>
      <w:bookmarkStart w:id="18847" w:name="_ETM_Q34_393610"/>
      <w:bookmarkEnd w:id="18847"/>
      <w:r>
        <w:rPr>
          <w:rtl/>
        </w:rPr>
        <w:t xml:space="preserve">את </w:t>
      </w:r>
      <w:bookmarkStart w:id="18848" w:name="_ETM_Q34_393760"/>
      <w:bookmarkEnd w:id="18848"/>
      <w:r>
        <w:rPr>
          <w:rtl/>
        </w:rPr>
        <w:t>המספרים</w:t>
      </w:r>
      <w:r>
        <w:rPr>
          <w:rFonts w:hint="cs"/>
          <w:rtl/>
        </w:rPr>
        <w:t>,</w:t>
      </w:r>
      <w:bookmarkStart w:id="18849" w:name="_ETM_Q34_393979"/>
      <w:bookmarkEnd w:id="18849"/>
      <w:r>
        <w:rPr>
          <w:rtl/>
        </w:rPr>
        <w:t xml:space="preserve"> </w:t>
      </w:r>
      <w:bookmarkStart w:id="18850" w:name="_ETM_Q34_394790"/>
      <w:bookmarkEnd w:id="18850"/>
      <w:r>
        <w:rPr>
          <w:rtl/>
        </w:rPr>
        <w:t xml:space="preserve">וראיתי </w:t>
      </w:r>
      <w:bookmarkStart w:id="18851" w:name="_ETM_Q34_395329"/>
      <w:bookmarkEnd w:id="18851"/>
      <w:r>
        <w:rPr>
          <w:rtl/>
        </w:rPr>
        <w:t xml:space="preserve">שלמדינת </w:t>
      </w:r>
      <w:bookmarkStart w:id="18852" w:name="_ETM_Q34_395870"/>
      <w:bookmarkEnd w:id="18852"/>
      <w:r>
        <w:rPr>
          <w:rtl/>
        </w:rPr>
        <w:t xml:space="preserve">ישראל </w:t>
      </w:r>
      <w:bookmarkStart w:id="18853" w:name="_ETM_Q34_396260"/>
      <w:bookmarkEnd w:id="18853"/>
      <w:r>
        <w:rPr>
          <w:rtl/>
        </w:rPr>
        <w:t xml:space="preserve">לקח </w:t>
      </w:r>
      <w:bookmarkStart w:id="18854" w:name="_ETM_Q34_396980"/>
      <w:bookmarkEnd w:id="18854"/>
      <w:r>
        <w:rPr>
          <w:rtl/>
        </w:rPr>
        <w:t xml:space="preserve">15 </w:t>
      </w:r>
      <w:bookmarkStart w:id="18855" w:name="_ETM_Q34_397569"/>
      <w:bookmarkEnd w:id="18855"/>
      <w:r>
        <w:rPr>
          <w:rFonts w:hint="cs"/>
          <w:rtl/>
        </w:rPr>
        <w:t xml:space="preserve">שנה לעלות מהדרגה שאליה </w:t>
      </w:r>
      <w:bookmarkStart w:id="18856" w:name="_ETM_Q34_400450"/>
      <w:bookmarkStart w:id="18857" w:name="_ETM_Q34_400029"/>
      <w:bookmarkEnd w:id="18856"/>
      <w:bookmarkEnd w:id="18857"/>
      <w:r>
        <w:rPr>
          <w:rtl/>
        </w:rPr>
        <w:t xml:space="preserve">הורידו </w:t>
      </w:r>
      <w:bookmarkStart w:id="18858" w:name="_ETM_Q34_400959"/>
      <w:bookmarkEnd w:id="18858"/>
      <w:r>
        <w:rPr>
          <w:rtl/>
        </w:rPr>
        <w:t xml:space="preserve">אותנו </w:t>
      </w:r>
      <w:bookmarkStart w:id="18859" w:name="_ETM_Q34_401290"/>
      <w:bookmarkEnd w:id="18859"/>
      <w:r>
        <w:rPr>
          <w:rtl/>
        </w:rPr>
        <w:t xml:space="preserve">עכשיו </w:t>
      </w:r>
      <w:bookmarkStart w:id="18860" w:name="_ETM_Q34_401650"/>
      <w:bookmarkEnd w:id="18860"/>
      <w:r>
        <w:rPr>
          <w:rtl/>
        </w:rPr>
        <w:t xml:space="preserve">לאיפה </w:t>
      </w:r>
      <w:bookmarkStart w:id="18861" w:name="_ETM_Q34_401950"/>
      <w:bookmarkEnd w:id="18861"/>
      <w:r>
        <w:rPr>
          <w:rtl/>
        </w:rPr>
        <w:t>שהיינו</w:t>
      </w:r>
      <w:r>
        <w:rPr>
          <w:rFonts w:hint="cs"/>
          <w:rtl/>
        </w:rPr>
        <w:t>,</w:t>
      </w:r>
      <w:r>
        <w:rPr>
          <w:rtl/>
        </w:rPr>
        <w:t xml:space="preserve"> </w:t>
      </w:r>
      <w:bookmarkStart w:id="18862" w:name="_ETM_Q34_403030"/>
      <w:bookmarkEnd w:id="18862"/>
      <w:r>
        <w:rPr>
          <w:rtl/>
        </w:rPr>
        <w:t xml:space="preserve">זאת </w:t>
      </w:r>
      <w:bookmarkStart w:id="18863" w:name="_ETM_Q34_403150"/>
      <w:bookmarkEnd w:id="18863"/>
      <w:r>
        <w:rPr>
          <w:rtl/>
        </w:rPr>
        <w:t xml:space="preserve">אומרת </w:t>
      </w:r>
      <w:bookmarkStart w:id="18864" w:name="_ETM_Q34_403629"/>
      <w:bookmarkEnd w:id="18864"/>
      <w:r>
        <w:rPr>
          <w:rFonts w:hint="cs"/>
          <w:rtl/>
        </w:rPr>
        <w:t>שש</w:t>
      </w:r>
      <w:bookmarkStart w:id="18865" w:name="_ETM_Q34_402509"/>
      <w:bookmarkStart w:id="18866" w:name="_ETM_Q34_403989"/>
      <w:bookmarkEnd w:id="18865"/>
      <w:bookmarkEnd w:id="18866"/>
      <w:r>
        <w:rPr>
          <w:rFonts w:hint="cs"/>
          <w:rtl/>
        </w:rPr>
        <w:t>ר ה</w:t>
      </w:r>
      <w:r>
        <w:rPr>
          <w:rtl/>
        </w:rPr>
        <w:t xml:space="preserve">מגזר </w:t>
      </w:r>
      <w:bookmarkStart w:id="18867" w:name="_ETM_Q34_404530"/>
      <w:bookmarkEnd w:id="18867"/>
      <w:r>
        <w:rPr>
          <w:rtl/>
        </w:rPr>
        <w:t xml:space="preserve">הזה </w:t>
      </w:r>
      <w:bookmarkStart w:id="18868" w:name="_ETM_Q34_404769"/>
      <w:bookmarkEnd w:id="18868"/>
      <w:r>
        <w:rPr>
          <w:rtl/>
        </w:rPr>
        <w:t xml:space="preserve">עשה </w:t>
      </w:r>
      <w:bookmarkStart w:id="18869" w:name="_ETM_Q34_405010"/>
      <w:bookmarkEnd w:id="18869"/>
      <w:r>
        <w:rPr>
          <w:rtl/>
        </w:rPr>
        <w:t xml:space="preserve">לנו </w:t>
      </w:r>
      <w:bookmarkStart w:id="18870" w:name="_ETM_Q34_405250"/>
      <w:bookmarkEnd w:id="18870"/>
      <w:r>
        <w:rPr>
          <w:rtl/>
        </w:rPr>
        <w:t>נזק</w:t>
      </w:r>
      <w:bookmarkStart w:id="18871" w:name="_ETM_Q34_407198"/>
      <w:bookmarkEnd w:id="18871"/>
      <w:r>
        <w:rPr>
          <w:rtl/>
        </w:rPr>
        <w:t xml:space="preserve"> </w:t>
      </w:r>
      <w:bookmarkStart w:id="18872" w:name="_ETM_Q34_406459"/>
      <w:bookmarkEnd w:id="18872"/>
      <w:r>
        <w:rPr>
          <w:rtl/>
        </w:rPr>
        <w:t xml:space="preserve">שלקח </w:t>
      </w:r>
      <w:bookmarkStart w:id="18873" w:name="_ETM_Q34_407090"/>
      <w:bookmarkEnd w:id="18873"/>
      <w:r>
        <w:rPr>
          <w:rtl/>
        </w:rPr>
        <w:t xml:space="preserve">לנו </w:t>
      </w:r>
      <w:bookmarkStart w:id="18874" w:name="_ETM_Q34_407329"/>
      <w:bookmarkEnd w:id="18874"/>
      <w:r>
        <w:rPr>
          <w:rtl/>
        </w:rPr>
        <w:t xml:space="preserve">15 </w:t>
      </w:r>
      <w:bookmarkStart w:id="18875" w:name="_ETM_Q34_408349"/>
      <w:bookmarkEnd w:id="18875"/>
      <w:r>
        <w:rPr>
          <w:rtl/>
        </w:rPr>
        <w:t xml:space="preserve">שנה </w:t>
      </w:r>
      <w:bookmarkStart w:id="18876" w:name="_ETM_Q34_410249"/>
      <w:bookmarkEnd w:id="18876"/>
      <w:r>
        <w:rPr>
          <w:rtl/>
        </w:rPr>
        <w:t>ל</w:t>
      </w:r>
      <w:r>
        <w:rPr>
          <w:rFonts w:hint="cs"/>
          <w:rtl/>
        </w:rPr>
        <w:t>כפר</w:t>
      </w:r>
      <w:r>
        <w:rPr>
          <w:rtl/>
        </w:rPr>
        <w:t xml:space="preserve"> </w:t>
      </w:r>
      <w:bookmarkStart w:id="18877" w:name="_ETM_Q34_410969"/>
      <w:bookmarkEnd w:id="18877"/>
      <w:r>
        <w:rPr>
          <w:rtl/>
        </w:rPr>
        <w:t>עליו</w:t>
      </w:r>
      <w:r>
        <w:rPr>
          <w:rFonts w:hint="cs"/>
          <w:rtl/>
        </w:rPr>
        <w:t>,</w:t>
      </w:r>
      <w:bookmarkStart w:id="18878" w:name="_ETM_Q34_411779"/>
      <w:bookmarkEnd w:id="18878"/>
      <w:r>
        <w:rPr>
          <w:rtl/>
        </w:rPr>
        <w:t xml:space="preserve"> </w:t>
      </w:r>
      <w:bookmarkStart w:id="18879" w:name="_ETM_Q34_411719"/>
      <w:bookmarkEnd w:id="18879"/>
      <w:r>
        <w:rPr>
          <w:rtl/>
        </w:rPr>
        <w:t xml:space="preserve">וייקחו </w:t>
      </w:r>
      <w:bookmarkStart w:id="18880" w:name="_ETM_Q34_412169"/>
      <w:bookmarkEnd w:id="18880"/>
      <w:r>
        <w:rPr>
          <w:rtl/>
        </w:rPr>
        <w:t xml:space="preserve">לנו </w:t>
      </w:r>
      <w:bookmarkStart w:id="18881" w:name="_ETM_Q34_412379"/>
      <w:bookmarkEnd w:id="18881"/>
      <w:r>
        <w:rPr>
          <w:rtl/>
        </w:rPr>
        <w:t xml:space="preserve">שנים </w:t>
      </w:r>
      <w:bookmarkStart w:id="18882" w:name="_ETM_Q34_412799"/>
      <w:bookmarkEnd w:id="18882"/>
      <w:r>
        <w:rPr>
          <w:rtl/>
        </w:rPr>
        <w:t xml:space="preserve">רבות </w:t>
      </w:r>
      <w:bookmarkStart w:id="18883" w:name="_ETM_Q34_413189"/>
      <w:bookmarkEnd w:id="18883"/>
      <w:r>
        <w:rPr>
          <w:rtl/>
        </w:rPr>
        <w:t>לתקן</w:t>
      </w:r>
      <w:r>
        <w:rPr>
          <w:rFonts w:hint="cs"/>
          <w:rtl/>
        </w:rPr>
        <w:t>.</w:t>
      </w:r>
    </w:p>
    <w:p w:rsidR="00841D8B" w:rsidRDefault="00841D8B" w:rsidP="004B0C08">
      <w:pPr>
        <w:rPr>
          <w:rtl/>
        </w:rPr>
      </w:pPr>
    </w:p>
    <w:p w:rsidR="00841D8B" w:rsidRDefault="00841D8B" w:rsidP="00DC09F0">
      <w:pPr>
        <w:rPr>
          <w:rtl/>
        </w:rPr>
      </w:pPr>
      <w:r>
        <w:rPr>
          <w:rtl/>
        </w:rPr>
        <w:t xml:space="preserve"> </w:t>
      </w:r>
      <w:bookmarkStart w:id="18884" w:name="_ETM_Q34_413599"/>
      <w:bookmarkStart w:id="18885" w:name="_ETM_Q34_416799"/>
      <w:bookmarkEnd w:id="18884"/>
      <w:bookmarkEnd w:id="18885"/>
      <w:r>
        <w:rPr>
          <w:rtl/>
        </w:rPr>
        <w:t xml:space="preserve">אני </w:t>
      </w:r>
      <w:bookmarkStart w:id="18886" w:name="_ETM_Q34_416889"/>
      <w:bookmarkEnd w:id="18886"/>
      <w:r>
        <w:rPr>
          <w:rtl/>
        </w:rPr>
        <w:t xml:space="preserve">חושבת </w:t>
      </w:r>
      <w:bookmarkStart w:id="18887" w:name="_ETM_Q34_417159"/>
      <w:bookmarkEnd w:id="18887"/>
      <w:r>
        <w:rPr>
          <w:rtl/>
        </w:rPr>
        <w:t>לעצמי</w:t>
      </w:r>
      <w:r>
        <w:rPr>
          <w:rFonts w:hint="cs"/>
          <w:rtl/>
        </w:rPr>
        <w:t>:</w:t>
      </w:r>
      <w:bookmarkStart w:id="18888" w:name="_ETM_Q34_418730"/>
      <w:bookmarkEnd w:id="18888"/>
      <w:r>
        <w:rPr>
          <w:rFonts w:hint="cs"/>
          <w:rtl/>
        </w:rPr>
        <w:t xml:space="preserve"> </w:t>
      </w:r>
      <w:bookmarkStart w:id="18889" w:name="_ETM_Q34_418089"/>
      <w:bookmarkEnd w:id="18889"/>
      <w:r>
        <w:rPr>
          <w:rtl/>
        </w:rPr>
        <w:t xml:space="preserve">מה </w:t>
      </w:r>
      <w:bookmarkStart w:id="18890" w:name="_ETM_Q34_419150"/>
      <w:bookmarkEnd w:id="18890"/>
      <w:r>
        <w:rPr>
          <w:rtl/>
        </w:rPr>
        <w:t xml:space="preserve">עשינו </w:t>
      </w:r>
      <w:bookmarkStart w:id="18891" w:name="_ETM_Q34_420110"/>
      <w:bookmarkEnd w:id="18891"/>
      <w:r>
        <w:rPr>
          <w:rtl/>
        </w:rPr>
        <w:t>שמגיע</w:t>
      </w:r>
      <w:r>
        <w:rPr>
          <w:rFonts w:hint="cs"/>
          <w:rtl/>
        </w:rPr>
        <w:t>ה</w:t>
      </w:r>
      <w:r>
        <w:rPr>
          <w:rtl/>
        </w:rPr>
        <w:t xml:space="preserve"> </w:t>
      </w:r>
      <w:bookmarkStart w:id="18892" w:name="_ETM_Q34_420950"/>
      <w:bookmarkEnd w:id="18892"/>
      <w:r>
        <w:rPr>
          <w:rtl/>
        </w:rPr>
        <w:t xml:space="preserve">לנו </w:t>
      </w:r>
      <w:bookmarkStart w:id="18893" w:name="_ETM_Q34_421250"/>
      <w:bookmarkEnd w:id="18893"/>
      <w:r>
        <w:rPr>
          <w:rtl/>
        </w:rPr>
        <w:t xml:space="preserve">ממשלה </w:t>
      </w:r>
      <w:bookmarkStart w:id="18894" w:name="_ETM_Q34_421910"/>
      <w:bookmarkEnd w:id="18894"/>
      <w:r>
        <w:rPr>
          <w:rtl/>
        </w:rPr>
        <w:t>כז</w:t>
      </w:r>
      <w:r>
        <w:rPr>
          <w:rFonts w:hint="cs"/>
          <w:rtl/>
        </w:rPr>
        <w:t>את</w:t>
      </w:r>
      <w:r>
        <w:rPr>
          <w:rtl/>
        </w:rPr>
        <w:t xml:space="preserve"> </w:t>
      </w:r>
      <w:bookmarkStart w:id="18895" w:name="_ETM_Q34_422390"/>
      <w:bookmarkEnd w:id="18895"/>
      <w:r>
        <w:rPr>
          <w:rtl/>
        </w:rPr>
        <w:t>מטורללת</w:t>
      </w:r>
      <w:r>
        <w:rPr>
          <w:rFonts w:hint="cs"/>
          <w:rtl/>
        </w:rPr>
        <w:t>?</w:t>
      </w:r>
      <w:r>
        <w:rPr>
          <w:rtl/>
        </w:rPr>
        <w:t xml:space="preserve"> </w:t>
      </w:r>
      <w:bookmarkStart w:id="18896" w:name="_ETM_Q34_424410"/>
      <w:bookmarkEnd w:id="18896"/>
      <w:r>
        <w:rPr>
          <w:rtl/>
        </w:rPr>
        <w:t xml:space="preserve">שר </w:t>
      </w:r>
      <w:bookmarkStart w:id="18897" w:name="_ETM_Q34_424739"/>
      <w:bookmarkEnd w:id="18897"/>
      <w:r>
        <w:rPr>
          <w:rtl/>
        </w:rPr>
        <w:t xml:space="preserve">המשפטים </w:t>
      </w:r>
      <w:bookmarkStart w:id="18898" w:name="_ETM_Q34_426469"/>
      <w:bookmarkEnd w:id="18898"/>
      <w:r>
        <w:rPr>
          <w:rFonts w:hint="cs"/>
          <w:rtl/>
        </w:rPr>
        <w:t>הוביל</w:t>
      </w:r>
      <w:r>
        <w:rPr>
          <w:rtl/>
        </w:rPr>
        <w:t xml:space="preserve"> </w:t>
      </w:r>
      <w:bookmarkStart w:id="18899" w:name="_ETM_Q34_427129"/>
      <w:bookmarkStart w:id="18900" w:name="_ETM_Q34_427969"/>
      <w:bookmarkEnd w:id="18899"/>
      <w:bookmarkEnd w:id="18900"/>
      <w:r>
        <w:rPr>
          <w:rtl/>
        </w:rPr>
        <w:t xml:space="preserve">הפיכה </w:t>
      </w:r>
      <w:bookmarkStart w:id="18901" w:name="_ETM_Q34_427819"/>
      <w:bookmarkEnd w:id="18901"/>
      <w:r>
        <w:rPr>
          <w:rtl/>
        </w:rPr>
        <w:t xml:space="preserve">משטרתית </w:t>
      </w:r>
      <w:bookmarkStart w:id="18902" w:name="_ETM_Q34_428599"/>
      <w:bookmarkEnd w:id="18902"/>
      <w:r>
        <w:rPr>
          <w:rtl/>
        </w:rPr>
        <w:t>מסוכנת</w:t>
      </w:r>
      <w:r w:rsidR="0063012B">
        <w:rPr>
          <w:rFonts w:hint="cs"/>
          <w:rtl/>
        </w:rPr>
        <w:t>,</w:t>
      </w:r>
      <w:r>
        <w:rPr>
          <w:rtl/>
        </w:rPr>
        <w:t xml:space="preserve"> </w:t>
      </w:r>
      <w:bookmarkStart w:id="18903" w:name="_ETM_Q34_429590"/>
      <w:bookmarkStart w:id="18904" w:name="_ETM_Q34_429650"/>
      <w:bookmarkStart w:id="18905" w:name="_ETM_Q34_429709"/>
      <w:bookmarkEnd w:id="18903"/>
      <w:bookmarkEnd w:id="18904"/>
      <w:bookmarkEnd w:id="18905"/>
      <w:r>
        <w:rPr>
          <w:rFonts w:hint="cs"/>
          <w:rtl/>
        </w:rPr>
        <w:t>ש</w:t>
      </w:r>
      <w:r>
        <w:rPr>
          <w:rtl/>
        </w:rPr>
        <w:t xml:space="preserve">ריסקה </w:t>
      </w:r>
      <w:bookmarkStart w:id="18906" w:name="_ETM_Q34_430340"/>
      <w:bookmarkEnd w:id="18906"/>
      <w:r>
        <w:rPr>
          <w:rtl/>
        </w:rPr>
        <w:t xml:space="preserve">את </w:t>
      </w:r>
      <w:bookmarkStart w:id="18907" w:name="_ETM_Q34_430550"/>
      <w:bookmarkEnd w:id="18907"/>
      <w:r>
        <w:rPr>
          <w:rtl/>
        </w:rPr>
        <w:t>המדינה</w:t>
      </w:r>
      <w:r>
        <w:rPr>
          <w:rFonts w:hint="cs"/>
          <w:rtl/>
        </w:rPr>
        <w:t>,</w:t>
      </w:r>
      <w:bookmarkStart w:id="18908" w:name="_ETM_Q34_431048"/>
      <w:bookmarkEnd w:id="18908"/>
      <w:r>
        <w:rPr>
          <w:rtl/>
        </w:rPr>
        <w:t xml:space="preserve"> </w:t>
      </w:r>
      <w:bookmarkStart w:id="18909" w:name="_ETM_Q34_431209"/>
      <w:bookmarkEnd w:id="18909"/>
      <w:r>
        <w:rPr>
          <w:rtl/>
        </w:rPr>
        <w:t xml:space="preserve">את </w:t>
      </w:r>
      <w:bookmarkStart w:id="18910" w:name="_ETM_Q34_431420"/>
      <w:bookmarkEnd w:id="18910"/>
      <w:r>
        <w:rPr>
          <w:rtl/>
        </w:rPr>
        <w:t>החברה</w:t>
      </w:r>
      <w:r>
        <w:rPr>
          <w:rFonts w:hint="cs"/>
          <w:rtl/>
        </w:rPr>
        <w:t>,</w:t>
      </w:r>
      <w:r>
        <w:rPr>
          <w:rtl/>
        </w:rPr>
        <w:t xml:space="preserve"> </w:t>
      </w:r>
      <w:bookmarkStart w:id="18911" w:name="_ETM_Q34_432080"/>
      <w:bookmarkEnd w:id="18911"/>
      <w:r>
        <w:rPr>
          <w:rtl/>
        </w:rPr>
        <w:t xml:space="preserve">את </w:t>
      </w:r>
      <w:bookmarkStart w:id="18912" w:name="_ETM_Q34_432290"/>
      <w:bookmarkEnd w:id="18912"/>
      <w:r>
        <w:rPr>
          <w:rtl/>
        </w:rPr>
        <w:t>הכלכלה</w:t>
      </w:r>
      <w:r>
        <w:rPr>
          <w:rFonts w:hint="cs"/>
          <w:rtl/>
        </w:rPr>
        <w:t>,</w:t>
      </w:r>
      <w:r>
        <w:rPr>
          <w:rtl/>
        </w:rPr>
        <w:t xml:space="preserve"> </w:t>
      </w:r>
      <w:bookmarkStart w:id="18913" w:name="_ETM_Q34_433739"/>
      <w:bookmarkEnd w:id="18913"/>
      <w:r>
        <w:rPr>
          <w:rtl/>
        </w:rPr>
        <w:t xml:space="preserve">שהיוותה </w:t>
      </w:r>
      <w:bookmarkStart w:id="18914" w:name="_ETM_Q34_434279"/>
      <w:bookmarkEnd w:id="18914"/>
      <w:r>
        <w:rPr>
          <w:rtl/>
        </w:rPr>
        <w:t xml:space="preserve">איום </w:t>
      </w:r>
      <w:bookmarkStart w:id="18915" w:name="_ETM_Q34_434579"/>
      <w:bookmarkEnd w:id="18915"/>
      <w:r>
        <w:rPr>
          <w:rtl/>
        </w:rPr>
        <w:t xml:space="preserve">למערכת </w:t>
      </w:r>
      <w:bookmarkStart w:id="18916" w:name="_ETM_Q34_435180"/>
      <w:bookmarkEnd w:id="18916"/>
      <w:r>
        <w:rPr>
          <w:rtl/>
        </w:rPr>
        <w:t>המשפט</w:t>
      </w:r>
      <w:r>
        <w:rPr>
          <w:rFonts w:hint="cs"/>
          <w:rtl/>
        </w:rPr>
        <w:t>,</w:t>
      </w:r>
      <w:bookmarkStart w:id="18917" w:name="_ETM_Q34_436258"/>
      <w:bookmarkEnd w:id="18917"/>
      <w:r>
        <w:rPr>
          <w:rtl/>
        </w:rPr>
        <w:t xml:space="preserve"> </w:t>
      </w:r>
      <w:bookmarkStart w:id="18918" w:name="_ETM_Q34_435719"/>
      <w:bookmarkEnd w:id="18918"/>
      <w:r>
        <w:rPr>
          <w:rtl/>
        </w:rPr>
        <w:t xml:space="preserve">ששמה </w:t>
      </w:r>
      <w:bookmarkStart w:id="18919" w:name="_ETM_Q34_436420"/>
      <w:bookmarkEnd w:id="18919"/>
      <w:r>
        <w:rPr>
          <w:rtl/>
        </w:rPr>
        <w:t xml:space="preserve">את </w:t>
      </w:r>
      <w:bookmarkStart w:id="18920" w:name="_ETM_Q34_436570"/>
      <w:bookmarkEnd w:id="18920"/>
      <w:r>
        <w:rPr>
          <w:rtl/>
        </w:rPr>
        <w:t xml:space="preserve">כל </w:t>
      </w:r>
      <w:bookmarkStart w:id="18921" w:name="_ETM_Q34_436870"/>
      <w:bookmarkEnd w:id="18921"/>
      <w:r>
        <w:rPr>
          <w:rtl/>
        </w:rPr>
        <w:t>המדינ</w:t>
      </w:r>
      <w:bookmarkStart w:id="18922" w:name="_ETM_Q34_437290"/>
      <w:bookmarkEnd w:id="18922"/>
      <w:r>
        <w:rPr>
          <w:rFonts w:hint="cs"/>
          <w:rtl/>
        </w:rPr>
        <w:t>ה</w:t>
      </w:r>
      <w:r>
        <w:rPr>
          <w:rtl/>
        </w:rPr>
        <w:t xml:space="preserve"> </w:t>
      </w:r>
      <w:bookmarkStart w:id="18923" w:name="_ETM_Q34_437710"/>
      <w:bookmarkEnd w:id="18923"/>
      <w:r>
        <w:rPr>
          <w:rtl/>
        </w:rPr>
        <w:t xml:space="preserve">בחוסר </w:t>
      </w:r>
      <w:bookmarkStart w:id="18924" w:name="_ETM_Q34_438279"/>
      <w:bookmarkEnd w:id="18924"/>
      <w:r>
        <w:rPr>
          <w:rtl/>
        </w:rPr>
        <w:t xml:space="preserve">פוקוס </w:t>
      </w:r>
      <w:bookmarkStart w:id="18925" w:name="_ETM_Q34_438730"/>
      <w:bookmarkEnd w:id="18925"/>
      <w:r>
        <w:rPr>
          <w:rtl/>
        </w:rPr>
        <w:t>מוחלט</w:t>
      </w:r>
      <w:bookmarkStart w:id="18926" w:name="_ETM_Q34_439658"/>
      <w:bookmarkStart w:id="18927" w:name="_ETM_Q34_441322"/>
      <w:bookmarkEnd w:id="18926"/>
      <w:bookmarkEnd w:id="18927"/>
      <w:r>
        <w:rPr>
          <w:rFonts w:hint="cs"/>
          <w:rtl/>
        </w:rPr>
        <w:t>.</w:t>
      </w:r>
      <w:bookmarkStart w:id="18928" w:name="_ETM_Q34_441384"/>
      <w:bookmarkStart w:id="18929" w:name="_ETM_Q34_441946"/>
      <w:bookmarkStart w:id="18930" w:name="_ETM_Q34_442125"/>
      <w:bookmarkEnd w:id="18928"/>
      <w:bookmarkEnd w:id="18929"/>
      <w:bookmarkEnd w:id="18930"/>
      <w:r>
        <w:rPr>
          <w:rFonts w:hint="cs"/>
          <w:rtl/>
        </w:rPr>
        <w:t xml:space="preserve"> </w:t>
      </w:r>
      <w:bookmarkStart w:id="18931" w:name="_ETM_Q34_440199"/>
      <w:bookmarkEnd w:id="18931"/>
      <w:r>
        <w:rPr>
          <w:rtl/>
        </w:rPr>
        <w:t xml:space="preserve">השר </w:t>
      </w:r>
      <w:bookmarkStart w:id="18932" w:name="_ETM_Q34_440680"/>
      <w:bookmarkEnd w:id="18932"/>
      <w:r>
        <w:rPr>
          <w:rtl/>
        </w:rPr>
        <w:t xml:space="preserve">לביטחון </w:t>
      </w:r>
      <w:bookmarkStart w:id="18933" w:name="_ETM_Q34_441219"/>
      <w:bookmarkEnd w:id="18933"/>
      <w:r>
        <w:rPr>
          <w:rFonts w:hint="cs"/>
          <w:rtl/>
        </w:rPr>
        <w:t xml:space="preserve">לאומי </w:t>
      </w:r>
      <w:bookmarkStart w:id="18934" w:name="_ETM_Q34_441580"/>
      <w:bookmarkEnd w:id="18934"/>
      <w:r>
        <w:rPr>
          <w:rtl/>
        </w:rPr>
        <w:t>מתחרה</w:t>
      </w:r>
      <w:bookmarkStart w:id="18935" w:name="_ETM_Q34_442040"/>
      <w:bookmarkStart w:id="18936" w:name="_ETM_Q34_442100"/>
      <w:bookmarkStart w:id="18937" w:name="_ETM_Q34_442799"/>
      <w:bookmarkEnd w:id="18935"/>
      <w:bookmarkEnd w:id="18936"/>
      <w:bookmarkEnd w:id="18937"/>
      <w:r>
        <w:rPr>
          <w:rtl/>
        </w:rPr>
        <w:t xml:space="preserve"> </w:t>
      </w:r>
      <w:bookmarkStart w:id="18938" w:name="_ETM_Q34_442190"/>
      <w:bookmarkEnd w:id="18938"/>
      <w:r>
        <w:rPr>
          <w:rtl/>
        </w:rPr>
        <w:t xml:space="preserve">מול </w:t>
      </w:r>
      <w:bookmarkStart w:id="18939" w:name="_ETM_Q34_442339"/>
      <w:bookmarkEnd w:id="18939"/>
      <w:r>
        <w:rPr>
          <w:rtl/>
        </w:rPr>
        <w:t xml:space="preserve">שר </w:t>
      </w:r>
      <w:bookmarkStart w:id="18940" w:name="_ETM_Q34_442610"/>
      <w:bookmarkEnd w:id="18940"/>
      <w:r>
        <w:rPr>
          <w:rtl/>
        </w:rPr>
        <w:t xml:space="preserve">המשפטים </w:t>
      </w:r>
      <w:bookmarkStart w:id="18941" w:name="_ETM_Q34_443270"/>
      <w:bookmarkEnd w:id="18941"/>
      <w:r>
        <w:rPr>
          <w:rFonts w:hint="cs"/>
          <w:rtl/>
        </w:rPr>
        <w:t>על</w:t>
      </w:r>
      <w:r>
        <w:rPr>
          <w:rtl/>
        </w:rPr>
        <w:t xml:space="preserve"> </w:t>
      </w:r>
      <w:bookmarkStart w:id="18942" w:name="_ETM_Q34_443480"/>
      <w:bookmarkEnd w:id="18942"/>
      <w:r>
        <w:rPr>
          <w:rFonts w:hint="cs"/>
          <w:rtl/>
        </w:rPr>
        <w:t>ה</w:t>
      </w:r>
      <w:r>
        <w:rPr>
          <w:rtl/>
        </w:rPr>
        <w:t xml:space="preserve">קטגוריה </w:t>
      </w:r>
      <w:bookmarkStart w:id="18943" w:name="_ETM_Q34_444170"/>
      <w:bookmarkEnd w:id="18943"/>
      <w:r>
        <w:rPr>
          <w:rtl/>
        </w:rPr>
        <w:t xml:space="preserve">מיהו </w:t>
      </w:r>
      <w:bookmarkStart w:id="18944" w:name="_ETM_Q34_444500"/>
      <w:bookmarkEnd w:id="18944"/>
      <w:r>
        <w:rPr>
          <w:rtl/>
        </w:rPr>
        <w:t xml:space="preserve">השר </w:t>
      </w:r>
      <w:bookmarkStart w:id="18945" w:name="_ETM_Q34_444800"/>
      <w:bookmarkEnd w:id="18945"/>
      <w:r>
        <w:rPr>
          <w:rtl/>
        </w:rPr>
        <w:t xml:space="preserve">הכושל </w:t>
      </w:r>
      <w:bookmarkStart w:id="18946" w:name="_ETM_Q34_445250"/>
      <w:bookmarkEnd w:id="18946"/>
      <w:r>
        <w:rPr>
          <w:rtl/>
        </w:rPr>
        <w:t>ביותר</w:t>
      </w:r>
      <w:r>
        <w:rPr>
          <w:rFonts w:hint="cs"/>
          <w:rtl/>
        </w:rPr>
        <w:t>.</w:t>
      </w:r>
      <w:bookmarkStart w:id="18947" w:name="_ETM_Q34_444668"/>
      <w:bookmarkEnd w:id="18947"/>
      <w:r>
        <w:rPr>
          <w:rtl/>
        </w:rPr>
        <w:t xml:space="preserve"> </w:t>
      </w:r>
      <w:bookmarkStart w:id="18948" w:name="_ETM_Q34_446880"/>
      <w:bookmarkEnd w:id="18948"/>
      <w:r>
        <w:rPr>
          <w:rtl/>
        </w:rPr>
        <w:t xml:space="preserve">השר </w:t>
      </w:r>
      <w:bookmarkStart w:id="18949" w:name="_ETM_Q34_447120"/>
      <w:bookmarkEnd w:id="18949"/>
      <w:r>
        <w:rPr>
          <w:rtl/>
        </w:rPr>
        <w:t xml:space="preserve">לביטחון </w:t>
      </w:r>
      <w:bookmarkStart w:id="18950" w:name="_ETM_Q34_447630"/>
      <w:bookmarkEnd w:id="18950"/>
      <w:r>
        <w:rPr>
          <w:rFonts w:hint="cs"/>
          <w:rtl/>
        </w:rPr>
        <w:t>לאומי</w:t>
      </w:r>
      <w:r>
        <w:rPr>
          <w:rtl/>
        </w:rPr>
        <w:t xml:space="preserve"> </w:t>
      </w:r>
      <w:bookmarkStart w:id="18951" w:name="_ETM_Q34_447960"/>
      <w:bookmarkEnd w:id="18951"/>
      <w:r>
        <w:rPr>
          <w:rtl/>
        </w:rPr>
        <w:t xml:space="preserve">שופך </w:t>
      </w:r>
      <w:bookmarkStart w:id="18952" w:name="_ETM_Q34_448740"/>
      <w:bookmarkEnd w:id="18952"/>
      <w:r>
        <w:rPr>
          <w:rtl/>
        </w:rPr>
        <w:t xml:space="preserve">חומר </w:t>
      </w:r>
      <w:bookmarkStart w:id="18953" w:name="_ETM_Q34_449070"/>
      <w:bookmarkEnd w:id="18953"/>
      <w:r>
        <w:rPr>
          <w:rtl/>
        </w:rPr>
        <w:t xml:space="preserve">בערה </w:t>
      </w:r>
      <w:bookmarkStart w:id="18954" w:name="_ETM_Q34_449880"/>
      <w:bookmarkEnd w:id="18954"/>
      <w:r>
        <w:rPr>
          <w:rtl/>
        </w:rPr>
        <w:t xml:space="preserve">בכל </w:t>
      </w:r>
      <w:bookmarkStart w:id="18955" w:name="_ETM_Q34_450479"/>
      <w:bookmarkEnd w:id="18955"/>
      <w:r>
        <w:rPr>
          <w:rtl/>
        </w:rPr>
        <w:t xml:space="preserve">הזדמנות </w:t>
      </w:r>
      <w:bookmarkStart w:id="18956" w:name="_ETM_Q34_450990"/>
      <w:bookmarkEnd w:id="18956"/>
      <w:r>
        <w:rPr>
          <w:rtl/>
        </w:rPr>
        <w:t>אפשרית</w:t>
      </w:r>
      <w:r>
        <w:rPr>
          <w:rFonts w:hint="cs"/>
          <w:rtl/>
        </w:rPr>
        <w:t>,</w:t>
      </w:r>
      <w:r>
        <w:rPr>
          <w:rtl/>
        </w:rPr>
        <w:t xml:space="preserve"> </w:t>
      </w:r>
      <w:bookmarkStart w:id="18957" w:name="_ETM_Q34_451560"/>
      <w:bookmarkEnd w:id="18957"/>
      <w:r>
        <w:rPr>
          <w:rtl/>
        </w:rPr>
        <w:t xml:space="preserve">והגיע </w:t>
      </w:r>
      <w:bookmarkStart w:id="18958" w:name="_ETM_Q34_452130"/>
      <w:bookmarkEnd w:id="18958"/>
      <w:r>
        <w:rPr>
          <w:rtl/>
        </w:rPr>
        <w:t xml:space="preserve">באמת </w:t>
      </w:r>
      <w:bookmarkStart w:id="18959" w:name="_ETM_Q34_452939"/>
      <w:bookmarkEnd w:id="18959"/>
      <w:r>
        <w:rPr>
          <w:rtl/>
        </w:rPr>
        <w:t xml:space="preserve">לשיא </w:t>
      </w:r>
      <w:bookmarkStart w:id="18960" w:name="_ETM_Q34_453389"/>
      <w:bookmarkEnd w:id="18960"/>
      <w:r>
        <w:rPr>
          <w:rtl/>
        </w:rPr>
        <w:t xml:space="preserve">של </w:t>
      </w:r>
      <w:bookmarkStart w:id="18961" w:name="_ETM_Q34_453569"/>
      <w:bookmarkEnd w:id="18961"/>
      <w:r>
        <w:rPr>
          <w:rtl/>
        </w:rPr>
        <w:t xml:space="preserve">נרצחים </w:t>
      </w:r>
      <w:bookmarkStart w:id="18962" w:name="_ETM_Q34_454110"/>
      <w:bookmarkEnd w:id="18962"/>
      <w:r>
        <w:rPr>
          <w:rtl/>
        </w:rPr>
        <w:t>בפיגועים</w:t>
      </w:r>
      <w:r>
        <w:rPr>
          <w:rFonts w:hint="cs"/>
          <w:rtl/>
        </w:rPr>
        <w:t>,</w:t>
      </w:r>
      <w:r>
        <w:rPr>
          <w:rtl/>
        </w:rPr>
        <w:t xml:space="preserve"> </w:t>
      </w:r>
      <w:bookmarkStart w:id="18963" w:name="_ETM_Q34_454919"/>
      <w:bookmarkEnd w:id="18963"/>
      <w:r>
        <w:rPr>
          <w:rtl/>
        </w:rPr>
        <w:t xml:space="preserve">שיא </w:t>
      </w:r>
      <w:bookmarkStart w:id="18964" w:name="_ETM_Q34_455099"/>
      <w:bookmarkEnd w:id="18964"/>
      <w:r>
        <w:rPr>
          <w:rtl/>
        </w:rPr>
        <w:t xml:space="preserve">של </w:t>
      </w:r>
      <w:bookmarkStart w:id="18965" w:name="_ETM_Q34_455310"/>
      <w:bookmarkEnd w:id="18965"/>
      <w:r>
        <w:rPr>
          <w:rtl/>
        </w:rPr>
        <w:t xml:space="preserve">נרצחים </w:t>
      </w:r>
      <w:bookmarkStart w:id="18966" w:name="_ETM_Q34_455879"/>
      <w:bookmarkEnd w:id="18966"/>
      <w:r>
        <w:rPr>
          <w:rtl/>
        </w:rPr>
        <w:t xml:space="preserve">באירועים </w:t>
      </w:r>
      <w:bookmarkStart w:id="18967" w:name="_ETM_Q34_456270"/>
      <w:bookmarkEnd w:id="18967"/>
      <w:r>
        <w:rPr>
          <w:rtl/>
        </w:rPr>
        <w:t>פלילי</w:t>
      </w:r>
      <w:bookmarkStart w:id="18968" w:name="_ETM_Q34_456118"/>
      <w:bookmarkEnd w:id="18968"/>
      <w:r>
        <w:rPr>
          <w:rtl/>
        </w:rPr>
        <w:t>ים</w:t>
      </w:r>
      <w:bookmarkStart w:id="18969" w:name="_ETM_Q34_457110"/>
      <w:bookmarkEnd w:id="18969"/>
      <w:r>
        <w:rPr>
          <w:rFonts w:hint="cs"/>
          <w:rtl/>
        </w:rPr>
        <w:t>, שיא</w:t>
      </w:r>
      <w:bookmarkStart w:id="18970" w:name="_ETM_Q34_458378"/>
      <w:bookmarkEnd w:id="18970"/>
      <w:r>
        <w:rPr>
          <w:rtl/>
        </w:rPr>
        <w:t xml:space="preserve"> </w:t>
      </w:r>
      <w:bookmarkStart w:id="18971" w:name="_ETM_Q34_457379"/>
      <w:bookmarkEnd w:id="18971"/>
      <w:r>
        <w:rPr>
          <w:rtl/>
        </w:rPr>
        <w:t xml:space="preserve">של </w:t>
      </w:r>
      <w:bookmarkStart w:id="18972" w:name="_ETM_Q34_457620"/>
      <w:bookmarkEnd w:id="18972"/>
      <w:r>
        <w:rPr>
          <w:rtl/>
        </w:rPr>
        <w:t xml:space="preserve">הרוגים </w:t>
      </w:r>
      <w:bookmarkStart w:id="18973" w:name="_ETM_Q34_458039"/>
      <w:bookmarkEnd w:id="18973"/>
      <w:r>
        <w:rPr>
          <w:rtl/>
        </w:rPr>
        <w:t xml:space="preserve">בתאונות </w:t>
      </w:r>
      <w:bookmarkStart w:id="18974" w:name="_ETM_Q34_458580"/>
      <w:bookmarkEnd w:id="18974"/>
      <w:r>
        <w:rPr>
          <w:rtl/>
        </w:rPr>
        <w:t>דרכים</w:t>
      </w:r>
      <w:r>
        <w:rPr>
          <w:rFonts w:hint="cs"/>
          <w:rtl/>
        </w:rPr>
        <w:t>.</w:t>
      </w:r>
      <w:r>
        <w:rPr>
          <w:rtl/>
        </w:rPr>
        <w:t xml:space="preserve"> </w:t>
      </w:r>
      <w:bookmarkStart w:id="18975" w:name="_ETM_Q34_459009"/>
      <w:bookmarkEnd w:id="18975"/>
      <w:r>
        <w:rPr>
          <w:rtl/>
        </w:rPr>
        <w:t xml:space="preserve">באמת </w:t>
      </w:r>
      <w:bookmarkStart w:id="18976" w:name="_ETM_Q34_459849"/>
      <w:bookmarkEnd w:id="18976"/>
      <w:r>
        <w:rPr>
          <w:rtl/>
        </w:rPr>
        <w:t xml:space="preserve">שפל </w:t>
      </w:r>
      <w:bookmarkStart w:id="18977" w:name="_ETM_Q34_460419"/>
      <w:bookmarkEnd w:id="18977"/>
      <w:r>
        <w:rPr>
          <w:rtl/>
        </w:rPr>
        <w:t>אדיר</w:t>
      </w:r>
      <w:r>
        <w:rPr>
          <w:rFonts w:hint="cs"/>
          <w:rtl/>
        </w:rPr>
        <w:t>.</w:t>
      </w:r>
      <w:bookmarkStart w:id="18978" w:name="_ETM_Q34_462288"/>
      <w:bookmarkEnd w:id="18978"/>
      <w:r>
        <w:rPr>
          <w:rFonts w:hint="cs"/>
          <w:rtl/>
        </w:rPr>
        <w:t xml:space="preserve"> </w:t>
      </w:r>
      <w:bookmarkStart w:id="18979" w:name="_ETM_Q34_461490"/>
      <w:bookmarkEnd w:id="18979"/>
      <w:r>
        <w:rPr>
          <w:rtl/>
        </w:rPr>
        <w:t xml:space="preserve">ועכשיו </w:t>
      </w:r>
      <w:bookmarkStart w:id="18980" w:name="_ETM_Q34_462120"/>
      <w:bookmarkEnd w:id="18980"/>
      <w:r>
        <w:rPr>
          <w:rtl/>
        </w:rPr>
        <w:t xml:space="preserve">מגיע </w:t>
      </w:r>
      <w:bookmarkStart w:id="18981" w:name="_ETM_Q34_462480"/>
      <w:bookmarkEnd w:id="18981"/>
      <w:r>
        <w:rPr>
          <w:rtl/>
        </w:rPr>
        <w:t xml:space="preserve">שר </w:t>
      </w:r>
      <w:bookmarkStart w:id="18982" w:name="_ETM_Q34_462779"/>
      <w:bookmarkEnd w:id="18982"/>
      <w:r>
        <w:rPr>
          <w:rtl/>
        </w:rPr>
        <w:t>המגזר</w:t>
      </w:r>
      <w:r>
        <w:rPr>
          <w:rFonts w:hint="cs"/>
          <w:rtl/>
        </w:rPr>
        <w:t>,</w:t>
      </w:r>
      <w:r>
        <w:rPr>
          <w:rtl/>
        </w:rPr>
        <w:t xml:space="preserve"> </w:t>
      </w:r>
      <w:bookmarkStart w:id="18983" w:name="_ETM_Q34_463380"/>
      <w:bookmarkEnd w:id="18983"/>
      <w:r>
        <w:rPr>
          <w:rtl/>
        </w:rPr>
        <w:t xml:space="preserve">שמנסה </w:t>
      </w:r>
      <w:bookmarkStart w:id="18984" w:name="_ETM_Q34_463980"/>
      <w:bookmarkEnd w:id="18984"/>
      <w:r>
        <w:rPr>
          <w:rtl/>
        </w:rPr>
        <w:t xml:space="preserve">להתחרות </w:t>
      </w:r>
      <w:bookmarkStart w:id="18985" w:name="_ETM_Q34_464930"/>
      <w:bookmarkEnd w:id="18985"/>
      <w:r>
        <w:rPr>
          <w:rtl/>
        </w:rPr>
        <w:t xml:space="preserve">מולם </w:t>
      </w:r>
      <w:bookmarkStart w:id="18986" w:name="_ETM_Q34_465440"/>
      <w:bookmarkEnd w:id="18986"/>
      <w:r>
        <w:rPr>
          <w:rtl/>
        </w:rPr>
        <w:t xml:space="preserve">על </w:t>
      </w:r>
      <w:bookmarkStart w:id="18987" w:name="_ETM_Q34_465529"/>
      <w:bookmarkEnd w:id="18987"/>
      <w:r>
        <w:rPr>
          <w:rtl/>
        </w:rPr>
        <w:t xml:space="preserve">הקטגוריה </w:t>
      </w:r>
      <w:bookmarkStart w:id="18988" w:name="_ETM_Q34_466160"/>
      <w:bookmarkEnd w:id="18988"/>
      <w:r>
        <w:rPr>
          <w:rtl/>
        </w:rPr>
        <w:t xml:space="preserve">של </w:t>
      </w:r>
      <w:bookmarkStart w:id="18989" w:name="_ETM_Q34_466339"/>
      <w:bookmarkEnd w:id="18989"/>
      <w:r>
        <w:rPr>
          <w:rtl/>
        </w:rPr>
        <w:t xml:space="preserve">מי </w:t>
      </w:r>
      <w:bookmarkStart w:id="18990" w:name="_ETM_Q34_466490"/>
      <w:bookmarkEnd w:id="18990"/>
      <w:r>
        <w:rPr>
          <w:rtl/>
        </w:rPr>
        <w:t xml:space="preserve">השר </w:t>
      </w:r>
      <w:bookmarkStart w:id="18991" w:name="_ETM_Q34_466820"/>
      <w:bookmarkEnd w:id="18991"/>
      <w:r>
        <w:rPr>
          <w:rtl/>
        </w:rPr>
        <w:t xml:space="preserve">הגרוע </w:t>
      </w:r>
      <w:bookmarkStart w:id="18992" w:name="_ETM_Q34_467210"/>
      <w:bookmarkEnd w:id="18992"/>
      <w:r>
        <w:rPr>
          <w:rtl/>
        </w:rPr>
        <w:t>ביותר</w:t>
      </w:r>
      <w:r>
        <w:rPr>
          <w:rFonts w:hint="cs"/>
          <w:rtl/>
        </w:rPr>
        <w:t>,</w:t>
      </w:r>
      <w:r>
        <w:rPr>
          <w:rtl/>
        </w:rPr>
        <w:t xml:space="preserve"> </w:t>
      </w:r>
      <w:bookmarkStart w:id="18993" w:name="_ETM_Q34_468139"/>
      <w:bookmarkEnd w:id="18993"/>
      <w:r>
        <w:rPr>
          <w:rtl/>
        </w:rPr>
        <w:t>ו</w:t>
      </w:r>
      <w:bookmarkStart w:id="18994" w:name="_ETM_Q34_468289"/>
      <w:bookmarkStart w:id="18995" w:name="_ETM_Q34_467698"/>
      <w:bookmarkEnd w:id="18994"/>
      <w:bookmarkEnd w:id="18995"/>
      <w:r>
        <w:rPr>
          <w:rtl/>
        </w:rPr>
        <w:t>אומר</w:t>
      </w:r>
      <w:r>
        <w:rPr>
          <w:rFonts w:hint="cs"/>
          <w:rtl/>
        </w:rPr>
        <w:t>:</w:t>
      </w:r>
      <w:r>
        <w:rPr>
          <w:rtl/>
        </w:rPr>
        <w:t xml:space="preserve"> </w:t>
      </w:r>
      <w:bookmarkStart w:id="18996" w:name="_ETM_Q34_469159"/>
      <w:bookmarkEnd w:id="18996"/>
      <w:r>
        <w:rPr>
          <w:rtl/>
        </w:rPr>
        <w:t xml:space="preserve">הבאתי </w:t>
      </w:r>
      <w:bookmarkStart w:id="18997" w:name="_ETM_Q34_469610"/>
      <w:bookmarkEnd w:id="18997"/>
      <w:r>
        <w:rPr>
          <w:rtl/>
        </w:rPr>
        <w:t xml:space="preserve">לכם </w:t>
      </w:r>
      <w:bookmarkStart w:id="18998" w:name="_ETM_Q34_470509"/>
      <w:bookmarkEnd w:id="18998"/>
      <w:r>
        <w:rPr>
          <w:rtl/>
        </w:rPr>
        <w:t xml:space="preserve">הורדת </w:t>
      </w:r>
      <w:bookmarkStart w:id="18999" w:name="_ETM_Q34_470900"/>
      <w:bookmarkEnd w:id="18999"/>
      <w:r>
        <w:rPr>
          <w:rtl/>
        </w:rPr>
        <w:t xml:space="preserve">דירוג </w:t>
      </w:r>
      <w:bookmarkStart w:id="19000" w:name="_ETM_Q34_471319"/>
      <w:bookmarkEnd w:id="19000"/>
      <w:r>
        <w:rPr>
          <w:rtl/>
        </w:rPr>
        <w:t xml:space="preserve">שלישית </w:t>
      </w:r>
      <w:bookmarkStart w:id="19001" w:name="_ETM_Q34_471979"/>
      <w:bookmarkEnd w:id="19001"/>
      <w:r>
        <w:rPr>
          <w:rtl/>
        </w:rPr>
        <w:t>בסדרה</w:t>
      </w:r>
      <w:r>
        <w:rPr>
          <w:rFonts w:hint="cs"/>
          <w:rtl/>
        </w:rPr>
        <w:t>.</w:t>
      </w:r>
      <w:r>
        <w:rPr>
          <w:rtl/>
        </w:rPr>
        <w:t xml:space="preserve"> </w:t>
      </w:r>
      <w:bookmarkStart w:id="19002" w:name="_ETM_Q34_472759"/>
      <w:bookmarkEnd w:id="19002"/>
      <w:r>
        <w:rPr>
          <w:rtl/>
        </w:rPr>
        <w:t xml:space="preserve">איך </w:t>
      </w:r>
      <w:bookmarkStart w:id="19003" w:name="_ETM_Q34_473029"/>
      <w:bookmarkEnd w:id="19003"/>
      <w:r>
        <w:rPr>
          <w:rtl/>
        </w:rPr>
        <w:t>אני</w:t>
      </w:r>
      <w:r>
        <w:rPr>
          <w:rFonts w:hint="cs"/>
          <w:rtl/>
        </w:rPr>
        <w:t>?</w:t>
      </w:r>
    </w:p>
    <w:p w:rsidR="00841D8B" w:rsidRDefault="00841D8B" w:rsidP="00DC09F0">
      <w:pPr>
        <w:rPr>
          <w:rtl/>
        </w:rPr>
      </w:pPr>
    </w:p>
    <w:p w:rsidR="00841D8B" w:rsidRDefault="00841D8B" w:rsidP="004B0C08">
      <w:pPr>
        <w:pStyle w:val="af6"/>
        <w:keepNext/>
        <w:rPr>
          <w:rtl/>
        </w:rPr>
      </w:pPr>
      <w:bookmarkStart w:id="19004" w:name="ET_interruption_5787_7"/>
      <w:r w:rsidRPr="00241267">
        <w:rPr>
          <w:rStyle w:val="TagStyle"/>
          <w:rtl/>
        </w:rPr>
        <w:t xml:space="preserve"> &lt;&lt; קריאה &gt;&gt; </w:t>
      </w:r>
      <w:r>
        <w:rPr>
          <w:rtl/>
        </w:rPr>
        <w:t>יוראי להב הרצנו (יש עתיד):</w:t>
      </w:r>
      <w:r w:rsidRPr="00241267">
        <w:rPr>
          <w:rStyle w:val="TagStyle"/>
          <w:rtl/>
        </w:rPr>
        <w:t xml:space="preserve"> &lt;&lt; קריאה &gt;&gt;</w:t>
      </w:r>
      <w:r>
        <w:rPr>
          <w:rtl/>
        </w:rPr>
        <w:t xml:space="preserve"> </w:t>
      </w:r>
      <w:bookmarkEnd w:id="19004"/>
    </w:p>
    <w:p w:rsidR="00841D8B" w:rsidRDefault="00841D8B" w:rsidP="004373DB">
      <w:pPr>
        <w:rPr>
          <w:rtl/>
          <w:lang w:eastAsia="he-IL"/>
        </w:rPr>
      </w:pPr>
    </w:p>
    <w:p w:rsidR="00841D8B" w:rsidRDefault="00841D8B" w:rsidP="004B0C08">
      <w:pPr>
        <w:rPr>
          <w:rtl/>
        </w:rPr>
      </w:pPr>
      <w:r>
        <w:rPr>
          <w:rFonts w:hint="cs"/>
          <w:rtl/>
        </w:rPr>
        <w:t>כפולה.</w:t>
      </w:r>
    </w:p>
    <w:p w:rsidR="00841D8B" w:rsidRDefault="00841D8B" w:rsidP="004B0C08">
      <w:pPr>
        <w:rPr>
          <w:rtl/>
        </w:rPr>
      </w:pPr>
    </w:p>
    <w:p w:rsidR="00841D8B" w:rsidRDefault="00841D8B" w:rsidP="004B0C08">
      <w:pPr>
        <w:pStyle w:val="-"/>
        <w:keepNext/>
        <w:rPr>
          <w:rtl/>
        </w:rPr>
      </w:pPr>
      <w:bookmarkStart w:id="19005" w:name="ET_speakercontinue_5783_8"/>
      <w:r w:rsidRPr="00827E72">
        <w:rPr>
          <w:rStyle w:val="TagStyle"/>
          <w:rtl/>
        </w:rPr>
        <w:t xml:space="preserve"> &lt;&lt; דובר_המשך &gt;&gt; </w:t>
      </w:r>
      <w:r>
        <w:rPr>
          <w:rtl/>
        </w:rPr>
        <w:t>מירב כהן (יש עתיד):</w:t>
      </w:r>
      <w:r w:rsidRPr="00827E72">
        <w:rPr>
          <w:rStyle w:val="TagStyle"/>
          <w:rtl/>
        </w:rPr>
        <w:t xml:space="preserve"> &lt;&lt; דובר_המשך &gt;&gt;</w:t>
      </w:r>
      <w:r>
        <w:rPr>
          <w:rtl/>
        </w:rPr>
        <w:t xml:space="preserve"> </w:t>
      </w:r>
      <w:bookmarkEnd w:id="19005"/>
    </w:p>
    <w:p w:rsidR="00841D8B" w:rsidRDefault="00841D8B" w:rsidP="004373DB">
      <w:pPr>
        <w:rPr>
          <w:rtl/>
          <w:lang w:eastAsia="he-IL"/>
        </w:rPr>
      </w:pPr>
    </w:p>
    <w:p w:rsidR="00841D8B" w:rsidRDefault="00841D8B" w:rsidP="00DC09F0">
      <w:pPr>
        <w:rPr>
          <w:rtl/>
        </w:rPr>
      </w:pPr>
      <w:bookmarkStart w:id="19006" w:name="_ETM_Q34_476458"/>
      <w:bookmarkEnd w:id="19006"/>
      <w:r>
        <w:rPr>
          <w:rtl/>
        </w:rPr>
        <w:t xml:space="preserve"> </w:t>
      </w:r>
      <w:bookmarkStart w:id="19007" w:name="_ETM_Q34_474680"/>
      <w:bookmarkEnd w:id="19007"/>
      <w:r>
        <w:rPr>
          <w:rtl/>
        </w:rPr>
        <w:t>כפולה</w:t>
      </w:r>
      <w:r>
        <w:rPr>
          <w:rFonts w:hint="cs"/>
          <w:rtl/>
        </w:rPr>
        <w:t>.</w:t>
      </w:r>
      <w:r>
        <w:rPr>
          <w:rtl/>
        </w:rPr>
        <w:t xml:space="preserve"> </w:t>
      </w:r>
      <w:bookmarkStart w:id="19008" w:name="_ETM_Q34_477440"/>
      <w:bookmarkEnd w:id="19008"/>
      <w:r>
        <w:rPr>
          <w:rtl/>
        </w:rPr>
        <w:t xml:space="preserve">מה </w:t>
      </w:r>
      <w:bookmarkStart w:id="19009" w:name="_ETM_Q34_477839"/>
      <w:bookmarkEnd w:id="19009"/>
      <w:r>
        <w:rPr>
          <w:rtl/>
        </w:rPr>
        <w:t xml:space="preserve">עשינו </w:t>
      </w:r>
      <w:bookmarkStart w:id="19010" w:name="_ETM_Q34_479250"/>
      <w:bookmarkEnd w:id="19010"/>
      <w:r>
        <w:rPr>
          <w:rtl/>
        </w:rPr>
        <w:t>שמגיע</w:t>
      </w:r>
      <w:bookmarkStart w:id="19011" w:name="_ETM_Q34_481039"/>
      <w:bookmarkEnd w:id="19011"/>
      <w:r>
        <w:rPr>
          <w:rFonts w:hint="cs"/>
          <w:rtl/>
        </w:rPr>
        <w:t xml:space="preserve">ה לנו כזאת </w:t>
      </w:r>
      <w:r>
        <w:rPr>
          <w:rtl/>
        </w:rPr>
        <w:t>הנהגה</w:t>
      </w:r>
      <w:r>
        <w:rPr>
          <w:rFonts w:hint="cs"/>
          <w:rtl/>
        </w:rPr>
        <w:t>,</w:t>
      </w:r>
      <w:bookmarkStart w:id="19012" w:name="_ETM_Q34_481759"/>
      <w:bookmarkEnd w:id="19012"/>
      <w:r>
        <w:rPr>
          <w:rFonts w:hint="cs"/>
          <w:rtl/>
        </w:rPr>
        <w:t xml:space="preserve"> </w:t>
      </w:r>
      <w:bookmarkStart w:id="19013" w:name="_ETM_Q34_481361"/>
      <w:bookmarkEnd w:id="19013"/>
      <w:r>
        <w:rPr>
          <w:rtl/>
        </w:rPr>
        <w:t xml:space="preserve">למדינה </w:t>
      </w:r>
      <w:bookmarkStart w:id="19014" w:name="_ETM_Q34_480000"/>
      <w:bookmarkEnd w:id="19014"/>
      <w:r>
        <w:rPr>
          <w:rFonts w:hint="cs"/>
          <w:rtl/>
        </w:rPr>
        <w:t>ה</w:t>
      </w:r>
      <w:bookmarkStart w:id="19015" w:name="_ETM_Q34_482070"/>
      <w:bookmarkEnd w:id="19015"/>
      <w:r>
        <w:rPr>
          <w:rtl/>
        </w:rPr>
        <w:t xml:space="preserve">יקרה </w:t>
      </w:r>
      <w:bookmarkStart w:id="19016" w:name="_ETM_Q34_482580"/>
      <w:bookmarkEnd w:id="19016"/>
      <w:r>
        <w:rPr>
          <w:rtl/>
        </w:rPr>
        <w:t>שלנו</w:t>
      </w:r>
      <w:r>
        <w:rPr>
          <w:rFonts w:hint="cs"/>
          <w:rtl/>
        </w:rPr>
        <w:t>?</w:t>
      </w:r>
    </w:p>
    <w:p w:rsidR="00841D8B" w:rsidRDefault="00841D8B" w:rsidP="004B0C08">
      <w:pPr>
        <w:rPr>
          <w:rtl/>
        </w:rPr>
      </w:pPr>
    </w:p>
    <w:p w:rsidR="00841D8B" w:rsidRDefault="00841D8B" w:rsidP="0063012B">
      <w:pPr>
        <w:rPr>
          <w:rtl/>
        </w:rPr>
      </w:pPr>
      <w:bookmarkStart w:id="19017" w:name="_ETM_Q34_484181"/>
      <w:bookmarkEnd w:id="19017"/>
      <w:r>
        <w:rPr>
          <w:rtl/>
        </w:rPr>
        <w:t xml:space="preserve"> </w:t>
      </w:r>
      <w:bookmarkStart w:id="19018" w:name="_ETM_Q34_483469"/>
      <w:bookmarkEnd w:id="19018"/>
      <w:r>
        <w:rPr>
          <w:rtl/>
        </w:rPr>
        <w:t>עכשיו</w:t>
      </w:r>
      <w:r>
        <w:rPr>
          <w:rFonts w:hint="cs"/>
          <w:rtl/>
        </w:rPr>
        <w:t>,</w:t>
      </w:r>
      <w:r>
        <w:rPr>
          <w:rtl/>
        </w:rPr>
        <w:t xml:space="preserve"> </w:t>
      </w:r>
      <w:bookmarkStart w:id="19019" w:name="_ETM_Q34_483649"/>
      <w:bookmarkEnd w:id="19019"/>
      <w:r>
        <w:rPr>
          <w:rtl/>
        </w:rPr>
        <w:t>תבינו</w:t>
      </w:r>
      <w:r>
        <w:rPr>
          <w:rFonts w:hint="cs"/>
          <w:rtl/>
        </w:rPr>
        <w:t>,</w:t>
      </w:r>
      <w:r>
        <w:rPr>
          <w:rtl/>
        </w:rPr>
        <w:t xml:space="preserve"> </w:t>
      </w:r>
      <w:bookmarkStart w:id="19020" w:name="_ETM_Q34_483979"/>
      <w:bookmarkEnd w:id="19020"/>
      <w:r>
        <w:rPr>
          <w:rtl/>
        </w:rPr>
        <w:t xml:space="preserve">מה </w:t>
      </w:r>
      <w:bookmarkStart w:id="19021" w:name="_ETM_Q34_484160"/>
      <w:bookmarkEnd w:id="19021"/>
      <w:r>
        <w:rPr>
          <w:rtl/>
        </w:rPr>
        <w:t xml:space="preserve">הפירוש </w:t>
      </w:r>
      <w:bookmarkStart w:id="19022" w:name="_ETM_Q34_485330"/>
      <w:bookmarkEnd w:id="19022"/>
      <w:r>
        <w:rPr>
          <w:rtl/>
        </w:rPr>
        <w:t xml:space="preserve">של </w:t>
      </w:r>
      <w:bookmarkStart w:id="19023" w:name="_ETM_Q34_485660"/>
      <w:bookmarkEnd w:id="19023"/>
      <w:r>
        <w:rPr>
          <w:rtl/>
        </w:rPr>
        <w:t xml:space="preserve">מילים </w:t>
      </w:r>
      <w:bookmarkStart w:id="19024" w:name="_ETM_Q34_486019"/>
      <w:bookmarkEnd w:id="19024"/>
      <w:r>
        <w:rPr>
          <w:rtl/>
        </w:rPr>
        <w:t xml:space="preserve">כמו </w:t>
      </w:r>
      <w:bookmarkStart w:id="19025" w:name="_ETM_Q34_486319"/>
      <w:bookmarkEnd w:id="19025"/>
      <w:r>
        <w:rPr>
          <w:rFonts w:hint="cs"/>
          <w:rtl/>
        </w:rPr>
        <w:t>"</w:t>
      </w:r>
      <w:r>
        <w:rPr>
          <w:rtl/>
        </w:rPr>
        <w:t xml:space="preserve">צמיחה </w:t>
      </w:r>
      <w:bookmarkStart w:id="19026" w:name="_ETM_Q34_486889"/>
      <w:bookmarkEnd w:id="19026"/>
      <w:r>
        <w:rPr>
          <w:rtl/>
        </w:rPr>
        <w:t xml:space="preserve">שלילית </w:t>
      </w:r>
      <w:bookmarkStart w:id="19027" w:name="_ETM_Q34_487399"/>
      <w:bookmarkEnd w:id="19027"/>
      <w:r>
        <w:rPr>
          <w:rtl/>
        </w:rPr>
        <w:t>לנפש</w:t>
      </w:r>
      <w:r>
        <w:rPr>
          <w:rFonts w:hint="cs"/>
          <w:rtl/>
        </w:rPr>
        <w:t>",</w:t>
      </w:r>
      <w:r>
        <w:rPr>
          <w:rtl/>
        </w:rPr>
        <w:t xml:space="preserve"> </w:t>
      </w:r>
      <w:bookmarkStart w:id="19028" w:name="_ETM_Q34_488480"/>
      <w:bookmarkEnd w:id="19028"/>
      <w:r>
        <w:rPr>
          <w:rFonts w:hint="cs"/>
          <w:rtl/>
        </w:rPr>
        <w:t>"</w:t>
      </w:r>
      <w:r>
        <w:rPr>
          <w:rtl/>
        </w:rPr>
        <w:t xml:space="preserve">אינפלציה </w:t>
      </w:r>
      <w:bookmarkStart w:id="19029" w:name="_ETM_Q34_489350"/>
      <w:bookmarkEnd w:id="19029"/>
      <w:r>
        <w:rPr>
          <w:rtl/>
        </w:rPr>
        <w:t>משתוללת</w:t>
      </w:r>
      <w:r>
        <w:rPr>
          <w:rFonts w:hint="cs"/>
          <w:rtl/>
        </w:rPr>
        <w:t>",</w:t>
      </w:r>
      <w:bookmarkStart w:id="19030" w:name="_ETM_Q34_490611"/>
      <w:bookmarkEnd w:id="19030"/>
      <w:r>
        <w:rPr>
          <w:rtl/>
        </w:rPr>
        <w:t xml:space="preserve"> </w:t>
      </w:r>
      <w:bookmarkStart w:id="19031" w:name="_ETM_Q34_490900"/>
      <w:bookmarkEnd w:id="19031"/>
      <w:r>
        <w:rPr>
          <w:rFonts w:hint="cs"/>
          <w:rtl/>
        </w:rPr>
        <w:t>"</w:t>
      </w:r>
      <w:r>
        <w:rPr>
          <w:rtl/>
        </w:rPr>
        <w:t xml:space="preserve">גירעון </w:t>
      </w:r>
      <w:bookmarkStart w:id="19032" w:name="_ETM_Q34_491529"/>
      <w:bookmarkEnd w:id="19032"/>
      <w:r>
        <w:rPr>
          <w:rtl/>
        </w:rPr>
        <w:t xml:space="preserve">של </w:t>
      </w:r>
      <w:bookmarkStart w:id="19033" w:name="_ETM_Q34_491709"/>
      <w:bookmarkEnd w:id="19033"/>
      <w:r>
        <w:rPr>
          <w:rtl/>
        </w:rPr>
        <w:t>7.5%</w:t>
      </w:r>
      <w:r>
        <w:rPr>
          <w:rFonts w:hint="cs"/>
          <w:rtl/>
        </w:rPr>
        <w:t>"?</w:t>
      </w:r>
      <w:r>
        <w:rPr>
          <w:rtl/>
        </w:rPr>
        <w:t xml:space="preserve"> </w:t>
      </w:r>
      <w:bookmarkStart w:id="19034" w:name="_ETM_Q34_493929"/>
      <w:bookmarkEnd w:id="19034"/>
      <w:r>
        <w:rPr>
          <w:rtl/>
        </w:rPr>
        <w:t xml:space="preserve">המשמעות </w:t>
      </w:r>
      <w:bookmarkStart w:id="19035" w:name="_ETM_Q34_494589"/>
      <w:bookmarkEnd w:id="19035"/>
      <w:r>
        <w:rPr>
          <w:rtl/>
        </w:rPr>
        <w:t>הפשו</w:t>
      </w:r>
      <w:bookmarkStart w:id="19036" w:name="_ETM_Q34_493712"/>
      <w:bookmarkEnd w:id="19036"/>
      <w:r>
        <w:rPr>
          <w:rtl/>
        </w:rPr>
        <w:t xml:space="preserve">טה </w:t>
      </w:r>
      <w:bookmarkStart w:id="19037" w:name="_ETM_Q34_495190"/>
      <w:bookmarkEnd w:id="19037"/>
      <w:r>
        <w:rPr>
          <w:rtl/>
        </w:rPr>
        <w:t xml:space="preserve">היא </w:t>
      </w:r>
      <w:bookmarkStart w:id="19038" w:name="_ETM_Q34_495400"/>
      <w:bookmarkEnd w:id="19038"/>
      <w:r>
        <w:rPr>
          <w:rtl/>
        </w:rPr>
        <w:t xml:space="preserve">שהולך </w:t>
      </w:r>
      <w:bookmarkStart w:id="19039" w:name="_ETM_Q34_495860"/>
      <w:bookmarkEnd w:id="19039"/>
      <w:r>
        <w:rPr>
          <w:rtl/>
        </w:rPr>
        <w:t xml:space="preserve">יכול </w:t>
      </w:r>
      <w:bookmarkStart w:id="19040" w:name="_ETM_Q34_496010"/>
      <w:bookmarkEnd w:id="19040"/>
      <w:r>
        <w:rPr>
          <w:rtl/>
        </w:rPr>
        <w:t xml:space="preserve">להיות </w:t>
      </w:r>
      <w:bookmarkStart w:id="19041" w:name="_ETM_Q34_496339"/>
      <w:bookmarkEnd w:id="19041"/>
      <w:r>
        <w:rPr>
          <w:rtl/>
        </w:rPr>
        <w:t xml:space="preserve">לכולנו </w:t>
      </w:r>
      <w:bookmarkStart w:id="19042" w:name="_ETM_Q34_496939"/>
      <w:bookmarkEnd w:id="19042"/>
      <w:r>
        <w:rPr>
          <w:rtl/>
        </w:rPr>
        <w:t>הרבה</w:t>
      </w:r>
      <w:bookmarkStart w:id="19043" w:name="_ETM_Q34_497270"/>
      <w:bookmarkEnd w:id="19043"/>
      <w:r>
        <w:rPr>
          <w:rFonts w:hint="cs"/>
          <w:rtl/>
        </w:rPr>
        <w:t xml:space="preserve"> </w:t>
      </w:r>
      <w:proofErr w:type="spellStart"/>
      <w:r>
        <w:rPr>
          <w:rtl/>
        </w:rPr>
        <w:t>הרבה</w:t>
      </w:r>
      <w:proofErr w:type="spellEnd"/>
      <w:r>
        <w:rPr>
          <w:rtl/>
        </w:rPr>
        <w:t xml:space="preserve"> </w:t>
      </w:r>
      <w:bookmarkStart w:id="19044" w:name="_ETM_Q34_497539"/>
      <w:bookmarkEnd w:id="19044"/>
      <w:r>
        <w:rPr>
          <w:rtl/>
        </w:rPr>
        <w:t xml:space="preserve">יותר </w:t>
      </w:r>
      <w:bookmarkStart w:id="19045" w:name="_ETM_Q34_497869"/>
      <w:bookmarkEnd w:id="19045"/>
      <w:r>
        <w:rPr>
          <w:rtl/>
        </w:rPr>
        <w:t>יקר</w:t>
      </w:r>
      <w:r>
        <w:rPr>
          <w:rFonts w:hint="cs"/>
          <w:rtl/>
        </w:rPr>
        <w:t>.</w:t>
      </w:r>
      <w:r>
        <w:rPr>
          <w:rtl/>
        </w:rPr>
        <w:t xml:space="preserve"> </w:t>
      </w:r>
      <w:bookmarkStart w:id="19046" w:name="_ETM_Q34_499159"/>
      <w:bookmarkEnd w:id="19046"/>
      <w:r>
        <w:rPr>
          <w:rtl/>
        </w:rPr>
        <w:t xml:space="preserve">גם </w:t>
      </w:r>
      <w:bookmarkStart w:id="19047" w:name="_ETM_Q34_499429"/>
      <w:bookmarkEnd w:id="19047"/>
      <w:r>
        <w:rPr>
          <w:rtl/>
        </w:rPr>
        <w:t xml:space="preserve">ככה </w:t>
      </w:r>
      <w:bookmarkStart w:id="19048" w:name="_ETM_Q34_499730"/>
      <w:bookmarkEnd w:id="19048"/>
      <w:r>
        <w:rPr>
          <w:rtl/>
        </w:rPr>
        <w:t xml:space="preserve">כבר </w:t>
      </w:r>
      <w:bookmarkStart w:id="19049" w:name="_ETM_Q34_499970"/>
      <w:bookmarkEnd w:id="19049"/>
      <w:r>
        <w:rPr>
          <w:rtl/>
        </w:rPr>
        <w:t>קשה</w:t>
      </w:r>
      <w:r>
        <w:rPr>
          <w:rFonts w:hint="cs"/>
          <w:rtl/>
        </w:rPr>
        <w:t>,</w:t>
      </w:r>
      <w:r>
        <w:rPr>
          <w:rtl/>
        </w:rPr>
        <w:t xml:space="preserve"> </w:t>
      </w:r>
      <w:bookmarkStart w:id="19050" w:name="_ETM_Q34_501119"/>
      <w:bookmarkEnd w:id="19050"/>
      <w:r>
        <w:rPr>
          <w:rtl/>
        </w:rPr>
        <w:t xml:space="preserve">והחיים </w:t>
      </w:r>
      <w:bookmarkStart w:id="19051" w:name="_ETM_Q34_501900"/>
      <w:bookmarkEnd w:id="19051"/>
      <w:r>
        <w:rPr>
          <w:rtl/>
        </w:rPr>
        <w:t xml:space="preserve">פה </w:t>
      </w:r>
      <w:bookmarkStart w:id="19052" w:name="_ETM_Q34_502289"/>
      <w:bookmarkEnd w:id="19052"/>
      <w:r>
        <w:rPr>
          <w:rtl/>
        </w:rPr>
        <w:t xml:space="preserve">יהפכו </w:t>
      </w:r>
      <w:bookmarkStart w:id="19053" w:name="_ETM_Q34_502770"/>
      <w:bookmarkEnd w:id="19053"/>
      <w:r>
        <w:rPr>
          <w:rtl/>
        </w:rPr>
        <w:t xml:space="preserve">להיות </w:t>
      </w:r>
      <w:bookmarkStart w:id="19054" w:name="_ETM_Q34_503490"/>
      <w:bookmarkEnd w:id="19054"/>
      <w:r>
        <w:rPr>
          <w:rtl/>
        </w:rPr>
        <w:t xml:space="preserve">יותר </w:t>
      </w:r>
      <w:bookmarkStart w:id="19055" w:name="_ETM_Q34_504000"/>
      <w:bookmarkEnd w:id="19055"/>
      <w:r>
        <w:rPr>
          <w:rtl/>
        </w:rPr>
        <w:t xml:space="preserve">ויותר </w:t>
      </w:r>
      <w:bookmarkStart w:id="19056" w:name="_ETM_Q34_504539"/>
      <w:bookmarkEnd w:id="19056"/>
      <w:r>
        <w:rPr>
          <w:rtl/>
        </w:rPr>
        <w:t xml:space="preserve">קשים </w:t>
      </w:r>
      <w:bookmarkStart w:id="19057" w:name="_ETM_Q34_504990"/>
      <w:bookmarkEnd w:id="19057"/>
      <w:r>
        <w:rPr>
          <w:rtl/>
        </w:rPr>
        <w:t>כלכלי</w:t>
      </w:r>
      <w:r>
        <w:rPr>
          <w:rFonts w:hint="cs"/>
          <w:rtl/>
        </w:rPr>
        <w:t>ת</w:t>
      </w:r>
      <w:bookmarkStart w:id="19058" w:name="_ETM_Q34_505462"/>
      <w:bookmarkEnd w:id="19058"/>
      <w:r>
        <w:rPr>
          <w:rFonts w:hint="cs"/>
          <w:rtl/>
        </w:rPr>
        <w:t>.</w:t>
      </w:r>
      <w:r>
        <w:rPr>
          <w:rtl/>
        </w:rPr>
        <w:t xml:space="preserve"> </w:t>
      </w:r>
      <w:bookmarkStart w:id="19059" w:name="_ETM_Q34_506599"/>
      <w:bookmarkEnd w:id="19059"/>
      <w:r>
        <w:rPr>
          <w:rtl/>
        </w:rPr>
        <w:t xml:space="preserve">וצריך </w:t>
      </w:r>
      <w:bookmarkStart w:id="19060" w:name="_ETM_Q34_507109"/>
      <w:bookmarkEnd w:id="19060"/>
      <w:r>
        <w:rPr>
          <w:rtl/>
        </w:rPr>
        <w:t xml:space="preserve">לומר </w:t>
      </w:r>
      <w:bookmarkStart w:id="19061" w:name="_ETM_Q34_507800"/>
      <w:bookmarkEnd w:id="19061"/>
      <w:r>
        <w:rPr>
          <w:rtl/>
        </w:rPr>
        <w:t xml:space="preserve">את </w:t>
      </w:r>
      <w:bookmarkStart w:id="19062" w:name="_ETM_Q34_508039"/>
      <w:bookmarkEnd w:id="19062"/>
      <w:r>
        <w:rPr>
          <w:rtl/>
        </w:rPr>
        <w:t>האמת</w:t>
      </w:r>
      <w:r w:rsidR="0063012B">
        <w:rPr>
          <w:rFonts w:hint="cs"/>
          <w:rtl/>
        </w:rPr>
        <w:t>:</w:t>
      </w:r>
      <w:r>
        <w:rPr>
          <w:rtl/>
        </w:rPr>
        <w:t xml:space="preserve"> </w:t>
      </w:r>
      <w:bookmarkStart w:id="19063" w:name="_ETM_Q34_509380"/>
      <w:bookmarkEnd w:id="19063"/>
      <w:r>
        <w:rPr>
          <w:rtl/>
        </w:rPr>
        <w:t xml:space="preserve">שר </w:t>
      </w:r>
      <w:bookmarkStart w:id="19064" w:name="_ETM_Q34_509829"/>
      <w:bookmarkEnd w:id="19064"/>
      <w:r>
        <w:rPr>
          <w:rtl/>
        </w:rPr>
        <w:t xml:space="preserve">האוצר </w:t>
      </w:r>
      <w:bookmarkStart w:id="19065" w:name="_ETM_Q34_510429"/>
      <w:bookmarkEnd w:id="19065"/>
      <w:r>
        <w:rPr>
          <w:rtl/>
        </w:rPr>
        <w:t>איננו</w:t>
      </w:r>
      <w:r>
        <w:rPr>
          <w:rFonts w:hint="cs"/>
          <w:rtl/>
        </w:rPr>
        <w:t>.</w:t>
      </w:r>
      <w:r>
        <w:rPr>
          <w:rtl/>
        </w:rPr>
        <w:t xml:space="preserve"> </w:t>
      </w:r>
      <w:bookmarkStart w:id="19066" w:name="_ETM_Q34_511930"/>
      <w:bookmarkEnd w:id="19066"/>
      <w:r>
        <w:rPr>
          <w:rtl/>
        </w:rPr>
        <w:t xml:space="preserve">איפה </w:t>
      </w:r>
      <w:bookmarkStart w:id="19067" w:name="_ETM_Q34_512380"/>
      <w:bookmarkEnd w:id="19067"/>
      <w:r>
        <w:rPr>
          <w:rtl/>
        </w:rPr>
        <w:t>אתה</w:t>
      </w:r>
      <w:bookmarkStart w:id="19068" w:name="_ETM_Q34_512202"/>
      <w:bookmarkEnd w:id="19068"/>
      <w:r w:rsidR="0063012B">
        <w:rPr>
          <w:rFonts w:hint="cs"/>
          <w:rtl/>
        </w:rPr>
        <w:t>,</w:t>
      </w:r>
      <w:r>
        <w:rPr>
          <w:rtl/>
        </w:rPr>
        <w:t xml:space="preserve"> </w:t>
      </w:r>
      <w:bookmarkStart w:id="19069" w:name="_ETM_Q34_513250"/>
      <w:bookmarkEnd w:id="19069"/>
      <w:r>
        <w:rPr>
          <w:rtl/>
        </w:rPr>
        <w:t xml:space="preserve">מה </w:t>
      </w:r>
      <w:bookmarkStart w:id="19070" w:name="_ETM_Q34_513690"/>
      <w:bookmarkEnd w:id="19070"/>
      <w:r>
        <w:rPr>
          <w:rtl/>
        </w:rPr>
        <w:t xml:space="preserve">עשית </w:t>
      </w:r>
      <w:bookmarkStart w:id="19071" w:name="_ETM_Q34_514500"/>
      <w:bookmarkEnd w:id="19071"/>
      <w:r>
        <w:rPr>
          <w:rtl/>
        </w:rPr>
        <w:t xml:space="preserve">עד </w:t>
      </w:r>
      <w:bookmarkStart w:id="19072" w:name="_ETM_Q34_514739"/>
      <w:bookmarkEnd w:id="19072"/>
      <w:r>
        <w:rPr>
          <w:rtl/>
        </w:rPr>
        <w:t>עכשיו</w:t>
      </w:r>
      <w:r>
        <w:rPr>
          <w:rFonts w:hint="cs"/>
          <w:rtl/>
        </w:rPr>
        <w:t>?</w:t>
      </w:r>
      <w:r>
        <w:rPr>
          <w:rtl/>
        </w:rPr>
        <w:t xml:space="preserve"> </w:t>
      </w:r>
      <w:bookmarkStart w:id="19073" w:name="_ETM_Q34_515670"/>
      <w:bookmarkEnd w:id="19073"/>
      <w:r>
        <w:rPr>
          <w:rtl/>
        </w:rPr>
        <w:t xml:space="preserve">איך </w:t>
      </w:r>
      <w:bookmarkStart w:id="19074" w:name="_ETM_Q34_515940"/>
      <w:bookmarkEnd w:id="19074"/>
      <w:r>
        <w:rPr>
          <w:rtl/>
        </w:rPr>
        <w:t xml:space="preserve">יכול </w:t>
      </w:r>
      <w:bookmarkStart w:id="19075" w:name="_ETM_Q34_516300"/>
      <w:bookmarkEnd w:id="19075"/>
      <w:r>
        <w:rPr>
          <w:rtl/>
        </w:rPr>
        <w:t xml:space="preserve">להיות </w:t>
      </w:r>
      <w:bookmarkStart w:id="19076" w:name="_ETM_Q34_516539"/>
      <w:bookmarkEnd w:id="19076"/>
      <w:r>
        <w:rPr>
          <w:rtl/>
        </w:rPr>
        <w:t xml:space="preserve">שפורצת </w:t>
      </w:r>
      <w:bookmarkStart w:id="19077" w:name="_ETM_Q34_517170"/>
      <w:bookmarkEnd w:id="19077"/>
      <w:r>
        <w:rPr>
          <w:rtl/>
        </w:rPr>
        <w:t xml:space="preserve">מלחמה </w:t>
      </w:r>
      <w:bookmarkStart w:id="19078" w:name="_ETM_Q34_517620"/>
      <w:bookmarkEnd w:id="19078"/>
      <w:r>
        <w:rPr>
          <w:rtl/>
        </w:rPr>
        <w:t>כזו</w:t>
      </w:r>
      <w:r>
        <w:rPr>
          <w:rFonts w:hint="cs"/>
          <w:rtl/>
        </w:rPr>
        <w:t>,</w:t>
      </w:r>
      <w:r>
        <w:rPr>
          <w:rtl/>
        </w:rPr>
        <w:t xml:space="preserve"> </w:t>
      </w:r>
      <w:bookmarkStart w:id="19079" w:name="_ETM_Q34_519019"/>
      <w:bookmarkEnd w:id="19079"/>
      <w:r>
        <w:rPr>
          <w:rFonts w:hint="cs"/>
          <w:rtl/>
        </w:rPr>
        <w:t>שהיא</w:t>
      </w:r>
      <w:r>
        <w:rPr>
          <w:rtl/>
        </w:rPr>
        <w:t xml:space="preserve"> </w:t>
      </w:r>
      <w:bookmarkStart w:id="19080" w:name="_ETM_Q34_519440"/>
      <w:bookmarkEnd w:id="19080"/>
      <w:r>
        <w:rPr>
          <w:rtl/>
        </w:rPr>
        <w:t xml:space="preserve">ארוכה </w:t>
      </w:r>
      <w:bookmarkStart w:id="19081" w:name="_ETM_Q34_519769"/>
      <w:bookmarkEnd w:id="19081"/>
      <w:r>
        <w:rPr>
          <w:rtl/>
        </w:rPr>
        <w:t xml:space="preserve">ועוד </w:t>
      </w:r>
      <w:bookmarkStart w:id="19082" w:name="_ETM_Q34_520039"/>
      <w:bookmarkEnd w:id="19082"/>
      <w:r>
        <w:rPr>
          <w:rtl/>
        </w:rPr>
        <w:t xml:space="preserve">רחוקה </w:t>
      </w:r>
      <w:bookmarkStart w:id="19083" w:name="_ETM_Q34_520550"/>
      <w:bookmarkEnd w:id="19083"/>
      <w:r>
        <w:rPr>
          <w:rtl/>
        </w:rPr>
        <w:t>מ</w:t>
      </w:r>
      <w:bookmarkStart w:id="19084" w:name="_ETM_Q34_520629"/>
      <w:bookmarkEnd w:id="19084"/>
      <w:r>
        <w:rPr>
          <w:rtl/>
        </w:rPr>
        <w:t>להסתיים</w:t>
      </w:r>
      <w:r>
        <w:rPr>
          <w:rFonts w:hint="cs"/>
          <w:rtl/>
        </w:rPr>
        <w:t>,</w:t>
      </w:r>
      <w:bookmarkStart w:id="19085" w:name="_ETM_Q34_520832"/>
      <w:bookmarkEnd w:id="19085"/>
      <w:r>
        <w:rPr>
          <w:rtl/>
        </w:rPr>
        <w:t xml:space="preserve"> </w:t>
      </w:r>
      <w:bookmarkStart w:id="19086" w:name="_ETM_Q34_521990"/>
      <w:bookmarkEnd w:id="19086"/>
      <w:r>
        <w:rPr>
          <w:rtl/>
        </w:rPr>
        <w:t xml:space="preserve">ואתה </w:t>
      </w:r>
      <w:bookmarkStart w:id="19087" w:name="_ETM_Q34_522660"/>
      <w:bookmarkEnd w:id="19087"/>
      <w:r>
        <w:rPr>
          <w:rtl/>
        </w:rPr>
        <w:t xml:space="preserve">לא </w:t>
      </w:r>
      <w:bookmarkStart w:id="19088" w:name="_ETM_Q34_522870"/>
      <w:bookmarkEnd w:id="19088"/>
      <w:r>
        <w:rPr>
          <w:rtl/>
        </w:rPr>
        <w:t>מכי</w:t>
      </w:r>
      <w:r>
        <w:rPr>
          <w:rFonts w:hint="cs"/>
          <w:rtl/>
        </w:rPr>
        <w:t>ן</w:t>
      </w:r>
      <w:r>
        <w:rPr>
          <w:rtl/>
        </w:rPr>
        <w:t xml:space="preserve"> </w:t>
      </w:r>
      <w:bookmarkStart w:id="19089" w:name="_ETM_Q34_524339"/>
      <w:bookmarkEnd w:id="19089"/>
      <w:r>
        <w:rPr>
          <w:rtl/>
        </w:rPr>
        <w:t>מ</w:t>
      </w:r>
      <w:bookmarkStart w:id="19090" w:name="_ETM_Q34_524800"/>
      <w:bookmarkEnd w:id="19090"/>
      <w:r>
        <w:rPr>
          <w:rFonts w:hint="cs"/>
          <w:rtl/>
        </w:rPr>
        <w:t>עט</w:t>
      </w:r>
      <w:r>
        <w:rPr>
          <w:rtl/>
        </w:rPr>
        <w:t xml:space="preserve">פת </w:t>
      </w:r>
      <w:bookmarkStart w:id="19091" w:name="_ETM_Q34_525309"/>
      <w:bookmarkEnd w:id="19091"/>
      <w:r>
        <w:rPr>
          <w:rtl/>
        </w:rPr>
        <w:t>כלכלית</w:t>
      </w:r>
      <w:r>
        <w:rPr>
          <w:rFonts w:hint="cs"/>
          <w:rtl/>
        </w:rPr>
        <w:t>,</w:t>
      </w:r>
      <w:r>
        <w:rPr>
          <w:rtl/>
        </w:rPr>
        <w:t xml:space="preserve"> </w:t>
      </w:r>
      <w:bookmarkStart w:id="19092" w:name="_ETM_Q34_526149"/>
      <w:bookmarkEnd w:id="19092"/>
      <w:r>
        <w:rPr>
          <w:rtl/>
        </w:rPr>
        <w:t>כיפ</w:t>
      </w:r>
      <w:r>
        <w:rPr>
          <w:rFonts w:hint="cs"/>
          <w:rtl/>
        </w:rPr>
        <w:t>ת</w:t>
      </w:r>
      <w:bookmarkStart w:id="19093" w:name="_ETM_Q34_526482"/>
      <w:bookmarkEnd w:id="19093"/>
      <w:r>
        <w:rPr>
          <w:rtl/>
        </w:rPr>
        <w:t xml:space="preserve"> </w:t>
      </w:r>
      <w:bookmarkStart w:id="19094" w:name="_ETM_Q34_526649"/>
      <w:bookmarkEnd w:id="19094"/>
      <w:r>
        <w:rPr>
          <w:rtl/>
        </w:rPr>
        <w:t xml:space="preserve">ברזל </w:t>
      </w:r>
      <w:bookmarkStart w:id="19095" w:name="_ETM_Q34_527399"/>
      <w:bookmarkEnd w:id="19095"/>
      <w:r>
        <w:rPr>
          <w:rtl/>
        </w:rPr>
        <w:t>כלכלית</w:t>
      </w:r>
      <w:r>
        <w:rPr>
          <w:rFonts w:hint="cs"/>
          <w:rtl/>
        </w:rPr>
        <w:t>,</w:t>
      </w:r>
      <w:r>
        <w:rPr>
          <w:rtl/>
        </w:rPr>
        <w:t xml:space="preserve"> </w:t>
      </w:r>
      <w:bookmarkStart w:id="19096" w:name="_ETM_Q34_528029"/>
      <w:bookmarkEnd w:id="19096"/>
      <w:r>
        <w:rPr>
          <w:rtl/>
        </w:rPr>
        <w:t xml:space="preserve">שתגן </w:t>
      </w:r>
      <w:bookmarkStart w:id="19097" w:name="_ETM_Q34_528659"/>
      <w:bookmarkEnd w:id="19097"/>
      <w:r>
        <w:rPr>
          <w:rtl/>
        </w:rPr>
        <w:t>עלינו</w:t>
      </w:r>
      <w:r>
        <w:rPr>
          <w:rFonts w:hint="cs"/>
          <w:rtl/>
        </w:rPr>
        <w:t>? איפה</w:t>
      </w:r>
      <w:r>
        <w:rPr>
          <w:rtl/>
        </w:rPr>
        <w:t xml:space="preserve"> </w:t>
      </w:r>
      <w:bookmarkStart w:id="19098" w:name="_ETM_Q34_530089"/>
      <w:bookmarkEnd w:id="19098"/>
      <w:r>
        <w:rPr>
          <w:rtl/>
        </w:rPr>
        <w:t>אתה</w:t>
      </w:r>
      <w:bookmarkStart w:id="19099" w:name="_ETM_Q34_531241"/>
      <w:bookmarkEnd w:id="19099"/>
      <w:r w:rsidR="0063012B">
        <w:rPr>
          <w:rFonts w:hint="cs"/>
          <w:rtl/>
        </w:rPr>
        <w:t>,</w:t>
      </w:r>
      <w:r>
        <w:rPr>
          <w:rtl/>
        </w:rPr>
        <w:t xml:space="preserve"> </w:t>
      </w:r>
      <w:bookmarkStart w:id="19100" w:name="_ETM_Q34_530820"/>
      <w:bookmarkEnd w:id="19100"/>
      <w:r>
        <w:rPr>
          <w:rtl/>
        </w:rPr>
        <w:t xml:space="preserve">במה </w:t>
      </w:r>
      <w:bookmarkStart w:id="19101" w:name="_ETM_Q34_531210"/>
      <w:bookmarkEnd w:id="19101"/>
      <w:r>
        <w:rPr>
          <w:rtl/>
        </w:rPr>
        <w:t xml:space="preserve">אתה </w:t>
      </w:r>
      <w:bookmarkStart w:id="19102" w:name="_ETM_Q34_531390"/>
      <w:bookmarkEnd w:id="19102"/>
      <w:r>
        <w:rPr>
          <w:rtl/>
        </w:rPr>
        <w:t xml:space="preserve">מתעסק </w:t>
      </w:r>
      <w:bookmarkStart w:id="19103" w:name="_ETM_Q34_532110"/>
      <w:bookmarkEnd w:id="19103"/>
      <w:r>
        <w:rPr>
          <w:rFonts w:hint="cs"/>
          <w:rtl/>
        </w:rPr>
        <w:t>א</w:t>
      </w:r>
      <w:r>
        <w:rPr>
          <w:rtl/>
        </w:rPr>
        <w:t xml:space="preserve">ם </w:t>
      </w:r>
      <w:bookmarkStart w:id="19104" w:name="_ETM_Q34_532230"/>
      <w:bookmarkEnd w:id="19104"/>
      <w:r>
        <w:rPr>
          <w:rtl/>
        </w:rPr>
        <w:t xml:space="preserve">לא </w:t>
      </w:r>
      <w:bookmarkStart w:id="19105" w:name="_ETM_Q34_532529"/>
      <w:bookmarkEnd w:id="19105"/>
      <w:r>
        <w:rPr>
          <w:rFonts w:hint="cs"/>
          <w:rtl/>
        </w:rPr>
        <w:t>ב</w:t>
      </w:r>
      <w:r>
        <w:rPr>
          <w:rtl/>
        </w:rPr>
        <w:t xml:space="preserve">לייצר </w:t>
      </w:r>
      <w:bookmarkStart w:id="19106" w:name="_ETM_Q34_533010"/>
      <w:bookmarkEnd w:id="19106"/>
      <w:r>
        <w:rPr>
          <w:rtl/>
        </w:rPr>
        <w:t xml:space="preserve">מנועי </w:t>
      </w:r>
      <w:bookmarkStart w:id="19107" w:name="_ETM_Q34_533399"/>
      <w:bookmarkEnd w:id="19107"/>
      <w:r>
        <w:rPr>
          <w:rtl/>
        </w:rPr>
        <w:t>צמיחה</w:t>
      </w:r>
      <w:r>
        <w:rPr>
          <w:rFonts w:hint="cs"/>
          <w:rtl/>
        </w:rPr>
        <w:t>?</w:t>
      </w:r>
      <w:bookmarkStart w:id="19108" w:name="_ETM_Q34_533582"/>
      <w:bookmarkEnd w:id="19108"/>
      <w:r>
        <w:rPr>
          <w:rtl/>
        </w:rPr>
        <w:t xml:space="preserve"> </w:t>
      </w:r>
      <w:bookmarkStart w:id="19109" w:name="_ETM_Q34_533969"/>
      <w:bookmarkEnd w:id="19109"/>
      <w:r>
        <w:rPr>
          <w:rtl/>
        </w:rPr>
        <w:t xml:space="preserve">זה </w:t>
      </w:r>
      <w:bookmarkStart w:id="19110" w:name="_ETM_Q34_534270"/>
      <w:bookmarkEnd w:id="19110"/>
      <w:r>
        <w:rPr>
          <w:rtl/>
        </w:rPr>
        <w:t xml:space="preserve">התפקיד </w:t>
      </w:r>
      <w:bookmarkStart w:id="19111" w:name="_ETM_Q34_534750"/>
      <w:bookmarkEnd w:id="19111"/>
      <w:r>
        <w:rPr>
          <w:rtl/>
        </w:rPr>
        <w:t>הבסיסי</w:t>
      </w:r>
      <w:r>
        <w:rPr>
          <w:rFonts w:hint="cs"/>
          <w:rtl/>
        </w:rPr>
        <w:t xml:space="preserve"> שלך.</w:t>
      </w:r>
      <w:bookmarkStart w:id="19112" w:name="_ETM_Q34_535160"/>
      <w:bookmarkStart w:id="19113" w:name="_ETM_Q34_535310"/>
      <w:bookmarkEnd w:id="19112"/>
      <w:bookmarkEnd w:id="19113"/>
      <w:r>
        <w:rPr>
          <w:rtl/>
        </w:rPr>
        <w:t xml:space="preserve"> </w:t>
      </w:r>
      <w:bookmarkStart w:id="19114" w:name="_ETM_Q34_536329"/>
      <w:bookmarkEnd w:id="19114"/>
      <w:r>
        <w:rPr>
          <w:rtl/>
        </w:rPr>
        <w:t xml:space="preserve">במה </w:t>
      </w:r>
      <w:bookmarkStart w:id="19115" w:name="_ETM_Q34_537079"/>
      <w:bookmarkEnd w:id="19115"/>
      <w:r>
        <w:rPr>
          <w:rtl/>
        </w:rPr>
        <w:t xml:space="preserve">אתה </w:t>
      </w:r>
      <w:bookmarkStart w:id="19116" w:name="_ETM_Q34_537320"/>
      <w:bookmarkEnd w:id="19116"/>
      <w:r>
        <w:rPr>
          <w:rtl/>
        </w:rPr>
        <w:t>מתעסק</w:t>
      </w:r>
      <w:r>
        <w:rPr>
          <w:rFonts w:hint="cs"/>
          <w:rtl/>
        </w:rPr>
        <w:t>?</w:t>
      </w:r>
      <w:bookmarkStart w:id="19117" w:name="_ETM_Q34_538142"/>
      <w:bookmarkEnd w:id="19117"/>
    </w:p>
    <w:p w:rsidR="00841D8B" w:rsidRDefault="00841D8B" w:rsidP="004B0C08">
      <w:pPr>
        <w:rPr>
          <w:rtl/>
        </w:rPr>
      </w:pPr>
    </w:p>
    <w:p w:rsidR="00841D8B" w:rsidRDefault="00841D8B" w:rsidP="004B0C08">
      <w:pPr>
        <w:rPr>
          <w:rtl/>
        </w:rPr>
      </w:pPr>
      <w:r>
        <w:rPr>
          <w:rFonts w:hint="cs"/>
          <w:rtl/>
        </w:rPr>
        <w:t>חש</w:t>
      </w:r>
      <w:bookmarkStart w:id="19118" w:name="_ETM_Q34_543612"/>
      <w:bookmarkEnd w:id="19118"/>
      <w:r>
        <w:rPr>
          <w:rtl/>
        </w:rPr>
        <w:t xml:space="preserve">וב </w:t>
      </w:r>
      <w:bookmarkStart w:id="19119" w:name="_ETM_Q34_542969"/>
      <w:bookmarkEnd w:id="19119"/>
      <w:r>
        <w:rPr>
          <w:rtl/>
        </w:rPr>
        <w:t xml:space="preserve">לי </w:t>
      </w:r>
      <w:bookmarkStart w:id="19120" w:name="_ETM_Q34_543089"/>
      <w:bookmarkEnd w:id="19120"/>
      <w:r>
        <w:rPr>
          <w:rtl/>
        </w:rPr>
        <w:t xml:space="preserve">לפנות </w:t>
      </w:r>
      <w:bookmarkStart w:id="19121" w:name="_ETM_Q34_543539"/>
      <w:bookmarkEnd w:id="19121"/>
      <w:r>
        <w:rPr>
          <w:rtl/>
        </w:rPr>
        <w:t xml:space="preserve">מכאן </w:t>
      </w:r>
      <w:bookmarkStart w:id="19122" w:name="_ETM_Q34_545490"/>
      <w:bookmarkEnd w:id="19122"/>
      <w:r>
        <w:rPr>
          <w:rtl/>
        </w:rPr>
        <w:t xml:space="preserve">גם </w:t>
      </w:r>
      <w:bookmarkStart w:id="19123" w:name="_ETM_Q34_545759"/>
      <w:bookmarkEnd w:id="19123"/>
      <w:r>
        <w:rPr>
          <w:rtl/>
        </w:rPr>
        <w:t xml:space="preserve">לשר </w:t>
      </w:r>
      <w:bookmarkStart w:id="19124" w:name="_ETM_Q34_546149"/>
      <w:bookmarkEnd w:id="19124"/>
      <w:r>
        <w:rPr>
          <w:rtl/>
        </w:rPr>
        <w:t xml:space="preserve">המשפטים </w:t>
      </w:r>
      <w:bookmarkStart w:id="19125" w:name="_ETM_Q34_546719"/>
      <w:bookmarkEnd w:id="19125"/>
      <w:r>
        <w:rPr>
          <w:rtl/>
        </w:rPr>
        <w:t xml:space="preserve">יריב </w:t>
      </w:r>
      <w:bookmarkStart w:id="19126" w:name="_ETM_Q34_547079"/>
      <w:bookmarkEnd w:id="19126"/>
      <w:r>
        <w:rPr>
          <w:rtl/>
        </w:rPr>
        <w:t>לוין</w:t>
      </w:r>
      <w:bookmarkStart w:id="19127" w:name="_ETM_Q34_548820"/>
      <w:bookmarkEnd w:id="19127"/>
      <w:r>
        <w:rPr>
          <w:rFonts w:hint="cs"/>
          <w:rtl/>
        </w:rPr>
        <w:t xml:space="preserve">. </w:t>
      </w:r>
      <w:r>
        <w:rPr>
          <w:rtl/>
        </w:rPr>
        <w:t xml:space="preserve">אני </w:t>
      </w:r>
      <w:bookmarkStart w:id="19128" w:name="_ETM_Q34_549029"/>
      <w:bookmarkEnd w:id="19128"/>
      <w:r>
        <w:rPr>
          <w:rtl/>
        </w:rPr>
        <w:t xml:space="preserve">רוצה </w:t>
      </w:r>
      <w:bookmarkStart w:id="19129" w:name="_ETM_Q34_549479"/>
      <w:bookmarkEnd w:id="19129"/>
      <w:r>
        <w:rPr>
          <w:rtl/>
        </w:rPr>
        <w:t xml:space="preserve">להקריא </w:t>
      </w:r>
      <w:bookmarkStart w:id="19130" w:name="_ETM_Q34_549930"/>
      <w:bookmarkEnd w:id="19130"/>
      <w:r>
        <w:rPr>
          <w:rtl/>
        </w:rPr>
        <w:t>ל</w:t>
      </w:r>
      <w:bookmarkStart w:id="19131" w:name="_ETM_Q34_550260"/>
      <w:bookmarkEnd w:id="19131"/>
      <w:r>
        <w:rPr>
          <w:rtl/>
        </w:rPr>
        <w:t xml:space="preserve">שר </w:t>
      </w:r>
      <w:bookmarkStart w:id="19132" w:name="_ETM_Q34_550410"/>
      <w:bookmarkEnd w:id="19132"/>
      <w:r>
        <w:rPr>
          <w:rtl/>
        </w:rPr>
        <w:t>המשפטים</w:t>
      </w:r>
      <w:r>
        <w:rPr>
          <w:rFonts w:hint="cs"/>
          <w:rtl/>
        </w:rPr>
        <w:t xml:space="preserve"> </w:t>
      </w:r>
      <w:bookmarkStart w:id="19133" w:name="_ETM_Q34_551552"/>
      <w:bookmarkStart w:id="19134" w:name="_ETM_Q34_551190"/>
      <w:bookmarkEnd w:id="19133"/>
      <w:bookmarkEnd w:id="19134"/>
      <w:r>
        <w:rPr>
          <w:rtl/>
        </w:rPr>
        <w:t xml:space="preserve">יריב </w:t>
      </w:r>
      <w:bookmarkStart w:id="19135" w:name="_ETM_Q34_551700"/>
      <w:bookmarkEnd w:id="19135"/>
      <w:r>
        <w:rPr>
          <w:rtl/>
        </w:rPr>
        <w:t xml:space="preserve">לוין </w:t>
      </w:r>
      <w:bookmarkStart w:id="19136" w:name="_ETM_Q34_552970"/>
      <w:bookmarkEnd w:id="19136"/>
      <w:r>
        <w:rPr>
          <w:rtl/>
        </w:rPr>
        <w:t>פ</w:t>
      </w:r>
      <w:r>
        <w:rPr>
          <w:rFonts w:hint="cs"/>
          <w:rtl/>
        </w:rPr>
        <w:t>ס</w:t>
      </w:r>
      <w:r>
        <w:rPr>
          <w:rtl/>
        </w:rPr>
        <w:t xml:space="preserve">קה </w:t>
      </w:r>
      <w:bookmarkStart w:id="19137" w:name="_ETM_Q34_553720"/>
      <w:bookmarkEnd w:id="19137"/>
      <w:r>
        <w:rPr>
          <w:rtl/>
        </w:rPr>
        <w:t xml:space="preserve">מהדוח </w:t>
      </w:r>
      <w:bookmarkStart w:id="19138" w:name="_ETM_Q34_554320"/>
      <w:bookmarkEnd w:id="19138"/>
      <w:r>
        <w:rPr>
          <w:rtl/>
        </w:rPr>
        <w:t xml:space="preserve">של </w:t>
      </w:r>
      <w:bookmarkStart w:id="19139" w:name="_ETM_Q34_554529"/>
      <w:bookmarkEnd w:id="19139"/>
      <w:proofErr w:type="spellStart"/>
      <w:r>
        <w:rPr>
          <w:rtl/>
        </w:rPr>
        <w:t>מודי</w:t>
      </w:r>
      <w:bookmarkStart w:id="19140" w:name="_ETM_Q34_555800"/>
      <w:bookmarkEnd w:id="19140"/>
      <w:r>
        <w:rPr>
          <w:rFonts w:hint="cs"/>
          <w:rtl/>
        </w:rPr>
        <w:t>'ס</w:t>
      </w:r>
      <w:bookmarkStart w:id="19141" w:name="_ETM_Q34_586472"/>
      <w:bookmarkEnd w:id="19141"/>
      <w:proofErr w:type="spellEnd"/>
      <w:r>
        <w:rPr>
          <w:rFonts w:hint="cs"/>
          <w:rtl/>
        </w:rPr>
        <w:t>.</w:t>
      </w:r>
      <w:bookmarkStart w:id="19142" w:name="_ETM_Q34_554062"/>
      <w:bookmarkEnd w:id="19142"/>
      <w:r>
        <w:rPr>
          <w:rFonts w:hint="cs"/>
          <w:rtl/>
        </w:rPr>
        <w:t xml:space="preserve"> </w:t>
      </w:r>
      <w:r>
        <w:rPr>
          <w:rtl/>
        </w:rPr>
        <w:t xml:space="preserve">אקריא </w:t>
      </w:r>
      <w:bookmarkStart w:id="19143" w:name="_ETM_Q34_556220"/>
      <w:bookmarkEnd w:id="19143"/>
      <w:r>
        <w:rPr>
          <w:rtl/>
        </w:rPr>
        <w:t xml:space="preserve">את </w:t>
      </w:r>
      <w:bookmarkStart w:id="19144" w:name="_ETM_Q34_556279"/>
      <w:bookmarkEnd w:id="19144"/>
      <w:r>
        <w:rPr>
          <w:rtl/>
        </w:rPr>
        <w:t xml:space="preserve">זה </w:t>
      </w:r>
      <w:bookmarkStart w:id="19145" w:name="_ETM_Q34_556460"/>
      <w:bookmarkEnd w:id="19145"/>
      <w:r>
        <w:rPr>
          <w:rtl/>
        </w:rPr>
        <w:t xml:space="preserve">כמובן </w:t>
      </w:r>
      <w:bookmarkStart w:id="19146" w:name="_ETM_Q34_557270"/>
      <w:bookmarkEnd w:id="19146"/>
      <w:r>
        <w:rPr>
          <w:rtl/>
        </w:rPr>
        <w:t xml:space="preserve">בתרגום </w:t>
      </w:r>
      <w:bookmarkStart w:id="19147" w:name="_ETM_Q34_557870"/>
      <w:bookmarkEnd w:id="19147"/>
      <w:r>
        <w:rPr>
          <w:rtl/>
        </w:rPr>
        <w:t>לעברית</w:t>
      </w:r>
      <w:r>
        <w:rPr>
          <w:rFonts w:hint="cs"/>
          <w:rtl/>
        </w:rPr>
        <w:t>,</w:t>
      </w:r>
      <w:r>
        <w:rPr>
          <w:rtl/>
        </w:rPr>
        <w:t xml:space="preserve"> </w:t>
      </w:r>
      <w:bookmarkStart w:id="19148" w:name="_ETM_Q34_558440"/>
      <w:bookmarkEnd w:id="19148"/>
      <w:r>
        <w:rPr>
          <w:rtl/>
        </w:rPr>
        <w:t xml:space="preserve">לשם </w:t>
      </w:r>
      <w:bookmarkStart w:id="19149" w:name="_ETM_Q34_558770"/>
      <w:bookmarkEnd w:id="19149"/>
      <w:r>
        <w:rPr>
          <w:rtl/>
        </w:rPr>
        <w:t>הנוחות</w:t>
      </w:r>
      <w:r>
        <w:rPr>
          <w:rFonts w:hint="cs"/>
          <w:rtl/>
        </w:rPr>
        <w:t>.</w:t>
      </w:r>
      <w:r>
        <w:rPr>
          <w:rtl/>
        </w:rPr>
        <w:t xml:space="preserve"> </w:t>
      </w:r>
      <w:bookmarkStart w:id="19150" w:name="_ETM_Q34_560320"/>
      <w:bookmarkEnd w:id="19150"/>
      <w:r>
        <w:rPr>
          <w:rtl/>
        </w:rPr>
        <w:t xml:space="preserve">הם </w:t>
      </w:r>
      <w:bookmarkStart w:id="19151" w:name="_ETM_Q34_560500"/>
      <w:bookmarkEnd w:id="19151"/>
      <w:r>
        <w:rPr>
          <w:rtl/>
        </w:rPr>
        <w:t xml:space="preserve">מתייחסים </w:t>
      </w:r>
      <w:bookmarkStart w:id="19152" w:name="_ETM_Q34_561219"/>
      <w:bookmarkEnd w:id="19152"/>
      <w:r>
        <w:rPr>
          <w:rtl/>
        </w:rPr>
        <w:t xml:space="preserve">לסיכונים </w:t>
      </w:r>
      <w:bookmarkStart w:id="19153" w:name="_ETM_Q34_561880"/>
      <w:bookmarkEnd w:id="19153"/>
      <w:r>
        <w:rPr>
          <w:rtl/>
        </w:rPr>
        <w:t>פנ</w:t>
      </w:r>
      <w:bookmarkStart w:id="19154" w:name="_ETM_Q34_562152"/>
      <w:bookmarkEnd w:id="19154"/>
      <w:r>
        <w:rPr>
          <w:rtl/>
        </w:rPr>
        <w:t xml:space="preserve">ימיים </w:t>
      </w:r>
      <w:bookmarkStart w:id="19155" w:name="_ETM_Q34_562479"/>
      <w:bookmarkEnd w:id="19155"/>
      <w:r>
        <w:rPr>
          <w:rtl/>
        </w:rPr>
        <w:t xml:space="preserve">גבוהים </w:t>
      </w:r>
      <w:bookmarkStart w:id="19156" w:name="_ETM_Q34_563439"/>
      <w:bookmarkEnd w:id="19156"/>
      <w:r>
        <w:rPr>
          <w:rtl/>
        </w:rPr>
        <w:t>ו</w:t>
      </w:r>
      <w:r>
        <w:rPr>
          <w:rFonts w:hint="cs"/>
          <w:rtl/>
        </w:rPr>
        <w:t>כ</w:t>
      </w:r>
      <w:r>
        <w:rPr>
          <w:rtl/>
        </w:rPr>
        <w:t>ו</w:t>
      </w:r>
      <w:r>
        <w:rPr>
          <w:rFonts w:hint="cs"/>
          <w:rtl/>
        </w:rPr>
        <w:t>ת</w:t>
      </w:r>
      <w:r>
        <w:rPr>
          <w:rtl/>
        </w:rPr>
        <w:t xml:space="preserve">בים </w:t>
      </w:r>
      <w:bookmarkStart w:id="19157" w:name="_ETM_Q34_564399"/>
      <w:bookmarkEnd w:id="19157"/>
      <w:r>
        <w:rPr>
          <w:rtl/>
        </w:rPr>
        <w:t>ככה</w:t>
      </w:r>
      <w:r>
        <w:rPr>
          <w:rFonts w:hint="cs"/>
          <w:rtl/>
        </w:rPr>
        <w:t>:</w:t>
      </w:r>
      <w:bookmarkStart w:id="19158" w:name="_ETM_Q34_564972"/>
      <w:bookmarkEnd w:id="19158"/>
      <w:r>
        <w:rPr>
          <w:rtl/>
        </w:rPr>
        <w:t xml:space="preserve"> </w:t>
      </w:r>
      <w:bookmarkStart w:id="19159" w:name="_ETM_Q34_566600"/>
      <w:bookmarkEnd w:id="19159"/>
      <w:r>
        <w:rPr>
          <w:rtl/>
        </w:rPr>
        <w:t xml:space="preserve">שר </w:t>
      </w:r>
      <w:bookmarkStart w:id="19160" w:name="_ETM_Q34_566900"/>
      <w:bookmarkEnd w:id="19160"/>
      <w:r>
        <w:rPr>
          <w:rtl/>
        </w:rPr>
        <w:t xml:space="preserve">המשפטים </w:t>
      </w:r>
      <w:bookmarkStart w:id="19161" w:name="_ETM_Q34_567620"/>
      <w:bookmarkEnd w:id="19161"/>
      <w:r>
        <w:rPr>
          <w:rtl/>
        </w:rPr>
        <w:t xml:space="preserve">דוחה </w:t>
      </w:r>
      <w:bookmarkStart w:id="19162" w:name="_ETM_Q34_568279"/>
      <w:bookmarkEnd w:id="19162"/>
      <w:r>
        <w:rPr>
          <w:rtl/>
        </w:rPr>
        <w:t xml:space="preserve">מינויים </w:t>
      </w:r>
      <w:bookmarkStart w:id="19163" w:name="_ETM_Q34_569180"/>
      <w:bookmarkEnd w:id="19163"/>
      <w:r>
        <w:rPr>
          <w:rtl/>
        </w:rPr>
        <w:t>משפט</w:t>
      </w:r>
      <w:r>
        <w:rPr>
          <w:rFonts w:hint="cs"/>
          <w:rtl/>
        </w:rPr>
        <w:t>י</w:t>
      </w:r>
      <w:r>
        <w:rPr>
          <w:rtl/>
        </w:rPr>
        <w:t xml:space="preserve">ים </w:t>
      </w:r>
      <w:bookmarkStart w:id="19164" w:name="_ETM_Q34_570110"/>
      <w:bookmarkEnd w:id="19164"/>
      <w:r>
        <w:rPr>
          <w:rtl/>
        </w:rPr>
        <w:t>חשובים</w:t>
      </w:r>
      <w:r>
        <w:rPr>
          <w:rFonts w:hint="cs"/>
          <w:rtl/>
        </w:rPr>
        <w:t>,</w:t>
      </w:r>
      <w:r>
        <w:rPr>
          <w:rtl/>
        </w:rPr>
        <w:t xml:space="preserve"> </w:t>
      </w:r>
      <w:bookmarkStart w:id="19165" w:name="_ETM_Q34_570950"/>
      <w:bookmarkEnd w:id="19165"/>
      <w:r>
        <w:rPr>
          <w:rFonts w:hint="cs"/>
          <w:rtl/>
        </w:rPr>
        <w:t>ו</w:t>
      </w:r>
      <w:r>
        <w:rPr>
          <w:rtl/>
        </w:rPr>
        <w:t xml:space="preserve">בהם </w:t>
      </w:r>
      <w:bookmarkStart w:id="19166" w:name="_ETM_Q34_571310"/>
      <w:bookmarkEnd w:id="19166"/>
      <w:r>
        <w:rPr>
          <w:rtl/>
        </w:rPr>
        <w:t xml:space="preserve">המינוי </w:t>
      </w:r>
      <w:bookmarkStart w:id="19167" w:name="_ETM_Q34_571850"/>
      <w:bookmarkEnd w:id="19167"/>
      <w:r>
        <w:rPr>
          <w:rtl/>
        </w:rPr>
        <w:t xml:space="preserve">לתפקיד </w:t>
      </w:r>
      <w:bookmarkStart w:id="19168" w:name="_ETM_Q34_572540"/>
      <w:bookmarkEnd w:id="19168"/>
      <w:r>
        <w:rPr>
          <w:rtl/>
        </w:rPr>
        <w:t xml:space="preserve">של </w:t>
      </w:r>
      <w:bookmarkStart w:id="19169" w:name="_ETM_Q34_572779"/>
      <w:bookmarkEnd w:id="19169"/>
      <w:r>
        <w:rPr>
          <w:rtl/>
        </w:rPr>
        <w:t xml:space="preserve">נשיא </w:t>
      </w:r>
      <w:bookmarkStart w:id="19170" w:name="_ETM_Q34_573320"/>
      <w:bookmarkEnd w:id="19170"/>
      <w:r>
        <w:rPr>
          <w:rtl/>
        </w:rPr>
        <w:t xml:space="preserve">בית </w:t>
      </w:r>
      <w:bookmarkStart w:id="19171" w:name="_ETM_Q34_573710"/>
      <w:bookmarkEnd w:id="19171"/>
      <w:r>
        <w:rPr>
          <w:rtl/>
        </w:rPr>
        <w:t xml:space="preserve">המשפט </w:t>
      </w:r>
      <w:bookmarkStart w:id="19172" w:name="_ETM_Q34_574279"/>
      <w:bookmarkEnd w:id="19172"/>
      <w:r>
        <w:rPr>
          <w:rtl/>
        </w:rPr>
        <w:t>העליון</w:t>
      </w:r>
      <w:r>
        <w:rPr>
          <w:rFonts w:hint="cs"/>
          <w:rtl/>
        </w:rPr>
        <w:t>,</w:t>
      </w:r>
      <w:r>
        <w:rPr>
          <w:rtl/>
        </w:rPr>
        <w:t xml:space="preserve"> </w:t>
      </w:r>
      <w:bookmarkStart w:id="19173" w:name="_ETM_Q34_575720"/>
      <w:bookmarkEnd w:id="19173"/>
      <w:r>
        <w:rPr>
          <w:rtl/>
        </w:rPr>
        <w:t>זאת</w:t>
      </w:r>
      <w:r w:rsidR="0063012B">
        <w:rPr>
          <w:rFonts w:hint="cs"/>
          <w:rtl/>
        </w:rPr>
        <w:t>,</w:t>
      </w:r>
      <w:r>
        <w:rPr>
          <w:rtl/>
        </w:rPr>
        <w:t xml:space="preserve"> </w:t>
      </w:r>
      <w:bookmarkStart w:id="19174" w:name="_ETM_Q34_576320"/>
      <w:bookmarkEnd w:id="19174"/>
      <w:r>
        <w:rPr>
          <w:rtl/>
        </w:rPr>
        <w:t xml:space="preserve">למרות </w:t>
      </w:r>
      <w:bookmarkStart w:id="19175" w:name="_ETM_Q34_576920"/>
      <w:bookmarkEnd w:id="19175"/>
      <w:r>
        <w:rPr>
          <w:rtl/>
        </w:rPr>
        <w:t xml:space="preserve">פסיקה </w:t>
      </w:r>
      <w:bookmarkStart w:id="19176" w:name="_ETM_Q34_577430"/>
      <w:bookmarkEnd w:id="19176"/>
      <w:r>
        <w:rPr>
          <w:rtl/>
        </w:rPr>
        <w:t xml:space="preserve">של </w:t>
      </w:r>
      <w:bookmarkStart w:id="19177" w:name="_ETM_Q34_577640"/>
      <w:bookmarkEnd w:id="19177"/>
      <w:r>
        <w:rPr>
          <w:rtl/>
        </w:rPr>
        <w:t xml:space="preserve">בית </w:t>
      </w:r>
      <w:bookmarkStart w:id="19178" w:name="_ETM_Q34_577850"/>
      <w:bookmarkEnd w:id="19178"/>
      <w:r>
        <w:rPr>
          <w:rtl/>
        </w:rPr>
        <w:t xml:space="preserve">המשפט </w:t>
      </w:r>
      <w:bookmarkStart w:id="19179" w:name="_ETM_Q34_578270"/>
      <w:bookmarkEnd w:id="19179"/>
      <w:r>
        <w:rPr>
          <w:rtl/>
        </w:rPr>
        <w:t xml:space="preserve">העליון </w:t>
      </w:r>
      <w:bookmarkStart w:id="19180" w:name="_ETM_Q34_578689"/>
      <w:bookmarkEnd w:id="19180"/>
      <w:r>
        <w:rPr>
          <w:rtl/>
        </w:rPr>
        <w:t xml:space="preserve">שחייבה </w:t>
      </w:r>
      <w:bookmarkStart w:id="19181" w:name="_ETM_Q34_579380"/>
      <w:bookmarkEnd w:id="19181"/>
      <w:r>
        <w:rPr>
          <w:rtl/>
        </w:rPr>
        <w:t>אותו</w:t>
      </w:r>
      <w:bookmarkStart w:id="19182" w:name="_ETM_Q34_579032"/>
      <w:bookmarkEnd w:id="19182"/>
      <w:r>
        <w:rPr>
          <w:rtl/>
        </w:rPr>
        <w:t xml:space="preserve"> </w:t>
      </w:r>
      <w:bookmarkStart w:id="19183" w:name="_ETM_Q34_579740"/>
      <w:bookmarkEnd w:id="19183"/>
      <w:r>
        <w:rPr>
          <w:rFonts w:hint="cs"/>
          <w:rtl/>
        </w:rPr>
        <w:t>ל</w:t>
      </w:r>
      <w:bookmarkStart w:id="19184" w:name="_ETM_Q34_581092"/>
      <w:bookmarkEnd w:id="19184"/>
      <w:r>
        <w:rPr>
          <w:rtl/>
        </w:rPr>
        <w:t xml:space="preserve">כנס </w:t>
      </w:r>
      <w:bookmarkStart w:id="19185" w:name="_ETM_Q34_580980"/>
      <w:bookmarkEnd w:id="19185"/>
      <w:r>
        <w:rPr>
          <w:rtl/>
        </w:rPr>
        <w:t xml:space="preserve">את </w:t>
      </w:r>
      <w:bookmarkStart w:id="19186" w:name="_ETM_Q34_581190"/>
      <w:bookmarkEnd w:id="19186"/>
      <w:r>
        <w:rPr>
          <w:rtl/>
        </w:rPr>
        <w:t xml:space="preserve">הוועדה </w:t>
      </w:r>
      <w:bookmarkStart w:id="19187" w:name="_ETM_Q34_582180"/>
      <w:bookmarkEnd w:id="19187"/>
      <w:r>
        <w:rPr>
          <w:rtl/>
        </w:rPr>
        <w:t xml:space="preserve">לבחירת </w:t>
      </w:r>
      <w:bookmarkStart w:id="19188" w:name="_ETM_Q34_582839"/>
      <w:bookmarkEnd w:id="19188"/>
      <w:r>
        <w:rPr>
          <w:rtl/>
        </w:rPr>
        <w:t>שופטים</w:t>
      </w:r>
      <w:r>
        <w:rPr>
          <w:rFonts w:hint="cs"/>
          <w:rtl/>
        </w:rPr>
        <w:t>.</w:t>
      </w:r>
      <w:r>
        <w:rPr>
          <w:rtl/>
        </w:rPr>
        <w:t xml:space="preserve"> </w:t>
      </w:r>
      <w:bookmarkStart w:id="19189" w:name="_ETM_Q34_584210"/>
      <w:bookmarkEnd w:id="19189"/>
      <w:r>
        <w:rPr>
          <w:rtl/>
        </w:rPr>
        <w:t xml:space="preserve">כך </w:t>
      </w:r>
      <w:bookmarkStart w:id="19190" w:name="_ETM_Q34_584479"/>
      <w:bookmarkEnd w:id="19190"/>
      <w:r>
        <w:rPr>
          <w:rtl/>
        </w:rPr>
        <w:t xml:space="preserve">הם </w:t>
      </w:r>
      <w:bookmarkStart w:id="19191" w:name="_ETM_Q34_584600"/>
      <w:bookmarkEnd w:id="19191"/>
      <w:r>
        <w:rPr>
          <w:rtl/>
        </w:rPr>
        <w:t>כותבים</w:t>
      </w:r>
      <w:r>
        <w:rPr>
          <w:rFonts w:hint="cs"/>
          <w:rtl/>
        </w:rPr>
        <w:t>.</w:t>
      </w:r>
    </w:p>
    <w:p w:rsidR="00841D8B" w:rsidRDefault="00841D8B" w:rsidP="004B0C08">
      <w:pPr>
        <w:rPr>
          <w:rtl/>
        </w:rPr>
      </w:pPr>
    </w:p>
    <w:p w:rsidR="00841D8B" w:rsidRDefault="00841D8B" w:rsidP="00B5396D">
      <w:pPr>
        <w:rPr>
          <w:rtl/>
        </w:rPr>
      </w:pPr>
      <w:r>
        <w:rPr>
          <w:rtl/>
        </w:rPr>
        <w:t xml:space="preserve"> </w:t>
      </w:r>
      <w:bookmarkStart w:id="19192" w:name="_ETM_Q34_585020"/>
      <w:bookmarkStart w:id="19193" w:name="_ETM_Q34_585159"/>
      <w:bookmarkEnd w:id="19192"/>
      <w:bookmarkEnd w:id="19193"/>
      <w:r>
        <w:rPr>
          <w:rtl/>
        </w:rPr>
        <w:t>מעניין</w:t>
      </w:r>
      <w:r>
        <w:rPr>
          <w:rFonts w:hint="cs"/>
          <w:rtl/>
        </w:rPr>
        <w:t>,</w:t>
      </w:r>
      <w:r>
        <w:rPr>
          <w:rtl/>
        </w:rPr>
        <w:t xml:space="preserve"> </w:t>
      </w:r>
      <w:bookmarkStart w:id="19194" w:name="_ETM_Q34_586119"/>
      <w:bookmarkEnd w:id="19194"/>
      <w:r>
        <w:rPr>
          <w:rtl/>
        </w:rPr>
        <w:t xml:space="preserve">בחרו </w:t>
      </w:r>
      <w:bookmarkStart w:id="19195" w:name="_ETM_Q34_586600"/>
      <w:bookmarkStart w:id="19196" w:name="_ETM_Q34_586729"/>
      <w:bookmarkEnd w:id="19195"/>
      <w:bookmarkEnd w:id="19196"/>
      <w:proofErr w:type="spellStart"/>
      <w:r>
        <w:rPr>
          <w:rtl/>
        </w:rPr>
        <w:t>במודי</w:t>
      </w:r>
      <w:r>
        <w:rPr>
          <w:rFonts w:hint="cs"/>
          <w:rtl/>
        </w:rPr>
        <w:t>'ס</w:t>
      </w:r>
      <w:proofErr w:type="spellEnd"/>
      <w:r>
        <w:rPr>
          <w:rtl/>
        </w:rPr>
        <w:t xml:space="preserve"> </w:t>
      </w:r>
      <w:bookmarkStart w:id="19197" w:name="_ETM_Q34_587420"/>
      <w:bookmarkEnd w:id="19197"/>
      <w:r>
        <w:rPr>
          <w:rtl/>
        </w:rPr>
        <w:t xml:space="preserve">להזכיר </w:t>
      </w:r>
      <w:bookmarkStart w:id="19198" w:name="_ETM_Q34_587960"/>
      <w:bookmarkStart w:id="19199" w:name="_ETM_Q34_588799"/>
      <w:bookmarkEnd w:id="19198"/>
      <w:bookmarkEnd w:id="19199"/>
      <w:r>
        <w:rPr>
          <w:rFonts w:hint="cs"/>
          <w:rtl/>
        </w:rPr>
        <w:t xml:space="preserve">את </w:t>
      </w:r>
      <w:r>
        <w:rPr>
          <w:rtl/>
        </w:rPr>
        <w:t xml:space="preserve">שר </w:t>
      </w:r>
      <w:bookmarkStart w:id="19200" w:name="_ETM_Q34_589279"/>
      <w:bookmarkEnd w:id="19200"/>
      <w:r>
        <w:rPr>
          <w:rtl/>
        </w:rPr>
        <w:t xml:space="preserve">המשפטים </w:t>
      </w:r>
      <w:bookmarkStart w:id="19201" w:name="_ETM_Q34_589880"/>
      <w:bookmarkEnd w:id="19201"/>
      <w:r>
        <w:rPr>
          <w:rtl/>
        </w:rPr>
        <w:t xml:space="preserve">למרות </w:t>
      </w:r>
      <w:bookmarkStart w:id="19202" w:name="_ETM_Q34_590210"/>
      <w:bookmarkEnd w:id="19202"/>
      <w:r>
        <w:rPr>
          <w:rtl/>
        </w:rPr>
        <w:t>ש</w:t>
      </w:r>
      <w:r>
        <w:rPr>
          <w:rFonts w:hint="cs"/>
          <w:rtl/>
        </w:rPr>
        <w:t xml:space="preserve">הוא </w:t>
      </w:r>
      <w:r>
        <w:rPr>
          <w:rtl/>
        </w:rPr>
        <w:t>ל</w:t>
      </w:r>
      <w:r>
        <w:rPr>
          <w:rFonts w:hint="cs"/>
          <w:rtl/>
        </w:rPr>
        <w:t>א</w:t>
      </w:r>
      <w:r>
        <w:rPr>
          <w:rtl/>
        </w:rPr>
        <w:t xml:space="preserve"> </w:t>
      </w:r>
      <w:bookmarkStart w:id="19203" w:name="_ETM_Q34_590509"/>
      <w:bookmarkEnd w:id="19203"/>
      <w:r>
        <w:rPr>
          <w:rtl/>
        </w:rPr>
        <w:t xml:space="preserve">שר </w:t>
      </w:r>
      <w:bookmarkStart w:id="19204" w:name="_ETM_Q34_590749"/>
      <w:bookmarkEnd w:id="19204"/>
      <w:r>
        <w:rPr>
          <w:rtl/>
        </w:rPr>
        <w:t>האוצר</w:t>
      </w:r>
      <w:r>
        <w:rPr>
          <w:rFonts w:hint="cs"/>
          <w:rtl/>
        </w:rPr>
        <w:t>,</w:t>
      </w:r>
      <w:r>
        <w:rPr>
          <w:rtl/>
        </w:rPr>
        <w:t xml:space="preserve"> </w:t>
      </w:r>
      <w:bookmarkStart w:id="19205" w:name="_ETM_Q34_591890"/>
      <w:bookmarkEnd w:id="19205"/>
      <w:r>
        <w:rPr>
          <w:rtl/>
        </w:rPr>
        <w:t>מדוע</w:t>
      </w:r>
      <w:r>
        <w:rPr>
          <w:rFonts w:hint="cs"/>
          <w:rtl/>
        </w:rPr>
        <w:t>?</w:t>
      </w:r>
      <w:bookmarkStart w:id="19206" w:name="_ETM_Q34_592192"/>
      <w:bookmarkEnd w:id="19206"/>
      <w:r>
        <w:rPr>
          <w:rtl/>
        </w:rPr>
        <w:t xml:space="preserve"> </w:t>
      </w:r>
      <w:bookmarkStart w:id="19207" w:name="_ETM_Q34_593149"/>
      <w:bookmarkEnd w:id="19207"/>
      <w:r>
        <w:rPr>
          <w:rtl/>
        </w:rPr>
        <w:t xml:space="preserve">כיוון </w:t>
      </w:r>
      <w:bookmarkStart w:id="19208" w:name="_ETM_Q34_593779"/>
      <w:bookmarkEnd w:id="19208"/>
      <w:r>
        <w:rPr>
          <w:rtl/>
        </w:rPr>
        <w:t>ש</w:t>
      </w:r>
      <w:r>
        <w:rPr>
          <w:rFonts w:hint="cs"/>
          <w:rtl/>
        </w:rPr>
        <w:t>ה</w:t>
      </w:r>
      <w:r>
        <w:rPr>
          <w:rtl/>
        </w:rPr>
        <w:t xml:space="preserve">ם </w:t>
      </w:r>
      <w:bookmarkStart w:id="19209" w:name="_ETM_Q34_594409"/>
      <w:bookmarkEnd w:id="19209"/>
      <w:r>
        <w:rPr>
          <w:rtl/>
        </w:rPr>
        <w:t xml:space="preserve">רואים </w:t>
      </w:r>
      <w:bookmarkStart w:id="19210" w:name="_ETM_Q34_594890"/>
      <w:bookmarkEnd w:id="19210"/>
      <w:r>
        <w:rPr>
          <w:rtl/>
        </w:rPr>
        <w:t xml:space="preserve">בו </w:t>
      </w:r>
      <w:bookmarkStart w:id="19211" w:name="_ETM_Q34_595069"/>
      <w:bookmarkEnd w:id="19211"/>
      <w:r>
        <w:rPr>
          <w:rtl/>
        </w:rPr>
        <w:t xml:space="preserve">בעיה </w:t>
      </w:r>
      <w:bookmarkStart w:id="19212" w:name="_ETM_Q34_595850"/>
      <w:bookmarkEnd w:id="19212"/>
      <w:r>
        <w:rPr>
          <w:rtl/>
        </w:rPr>
        <w:t xml:space="preserve">שיוצרת </w:t>
      </w:r>
      <w:bookmarkStart w:id="19213" w:name="_ETM_Q34_596539"/>
      <w:bookmarkEnd w:id="19213"/>
      <w:r>
        <w:rPr>
          <w:rtl/>
        </w:rPr>
        <w:t xml:space="preserve">אתגר </w:t>
      </w:r>
      <w:bookmarkStart w:id="19214" w:name="_ETM_Q34_596990"/>
      <w:bookmarkEnd w:id="19214"/>
      <w:r>
        <w:rPr>
          <w:rtl/>
        </w:rPr>
        <w:t>כלכלי</w:t>
      </w:r>
      <w:r>
        <w:rPr>
          <w:rFonts w:hint="cs"/>
          <w:rtl/>
        </w:rPr>
        <w:t>.</w:t>
      </w:r>
      <w:r>
        <w:rPr>
          <w:rtl/>
        </w:rPr>
        <w:t xml:space="preserve"> </w:t>
      </w:r>
      <w:bookmarkStart w:id="19215" w:name="_ETM_Q34_598470"/>
      <w:bookmarkEnd w:id="19215"/>
      <w:r>
        <w:rPr>
          <w:rtl/>
        </w:rPr>
        <w:t xml:space="preserve">ההתנהלות </w:t>
      </w:r>
      <w:bookmarkStart w:id="19216" w:name="_ETM_Q34_599279"/>
      <w:bookmarkEnd w:id="19216"/>
      <w:r>
        <w:rPr>
          <w:rtl/>
        </w:rPr>
        <w:t>שלו</w:t>
      </w:r>
      <w:r>
        <w:rPr>
          <w:rFonts w:hint="cs"/>
          <w:rtl/>
        </w:rPr>
        <w:t xml:space="preserve"> היוותה</w:t>
      </w:r>
      <w:bookmarkStart w:id="19217" w:name="_ETM_Q34_600119"/>
      <w:bookmarkEnd w:id="19217"/>
      <w:r>
        <w:rPr>
          <w:rFonts w:hint="cs"/>
          <w:rtl/>
        </w:rPr>
        <w:t xml:space="preserve"> </w:t>
      </w:r>
      <w:bookmarkStart w:id="19218" w:name="_ETM_Q34_601272"/>
      <w:bookmarkEnd w:id="19218"/>
      <w:r>
        <w:rPr>
          <w:rtl/>
        </w:rPr>
        <w:t xml:space="preserve">חלק </w:t>
      </w:r>
      <w:bookmarkStart w:id="19219" w:name="_ETM_Q34_600420"/>
      <w:bookmarkEnd w:id="19219"/>
      <w:r>
        <w:rPr>
          <w:rtl/>
        </w:rPr>
        <w:t xml:space="preserve">מהשיקולים </w:t>
      </w:r>
      <w:bookmarkStart w:id="19220" w:name="_ETM_Q34_601470"/>
      <w:bookmarkEnd w:id="19220"/>
      <w:r>
        <w:rPr>
          <w:rtl/>
        </w:rPr>
        <w:t xml:space="preserve">להורדת </w:t>
      </w:r>
      <w:bookmarkStart w:id="19221" w:name="_ETM_Q34_602990"/>
      <w:bookmarkEnd w:id="19221"/>
      <w:r>
        <w:rPr>
          <w:rtl/>
        </w:rPr>
        <w:t xml:space="preserve">האשראי </w:t>
      </w:r>
      <w:bookmarkStart w:id="19222" w:name="_ETM_Q34_603859"/>
      <w:bookmarkEnd w:id="19222"/>
      <w:r>
        <w:rPr>
          <w:rtl/>
        </w:rPr>
        <w:t xml:space="preserve">הכפולה </w:t>
      </w:r>
      <w:bookmarkStart w:id="19223" w:name="_ETM_Q34_604579"/>
      <w:bookmarkEnd w:id="19223"/>
      <w:r>
        <w:rPr>
          <w:rtl/>
        </w:rPr>
        <w:t xml:space="preserve">הזו </w:t>
      </w:r>
      <w:bookmarkStart w:id="19224" w:name="_ETM_Q34_605329"/>
      <w:bookmarkEnd w:id="19224"/>
      <w:r>
        <w:rPr>
          <w:rtl/>
        </w:rPr>
        <w:t xml:space="preserve">שמדינת </w:t>
      </w:r>
      <w:bookmarkStart w:id="19225" w:name="_ETM_Q34_605899"/>
      <w:bookmarkEnd w:id="19225"/>
      <w:r>
        <w:rPr>
          <w:rtl/>
        </w:rPr>
        <w:t xml:space="preserve">ישראל </w:t>
      </w:r>
      <w:bookmarkStart w:id="19226" w:name="_ETM_Q34_606229"/>
      <w:bookmarkEnd w:id="19226"/>
      <w:r>
        <w:rPr>
          <w:rtl/>
        </w:rPr>
        <w:t>סופגת</w:t>
      </w:r>
      <w:r>
        <w:rPr>
          <w:rFonts w:hint="cs"/>
          <w:rtl/>
        </w:rPr>
        <w:t>.</w:t>
      </w:r>
      <w:r>
        <w:rPr>
          <w:rtl/>
        </w:rPr>
        <w:t xml:space="preserve"> </w:t>
      </w:r>
      <w:bookmarkStart w:id="19227" w:name="_ETM_Q34_607279"/>
      <w:bookmarkEnd w:id="19227"/>
      <w:r>
        <w:rPr>
          <w:rtl/>
        </w:rPr>
        <w:t xml:space="preserve">ואני </w:t>
      </w:r>
      <w:bookmarkStart w:id="19228" w:name="_ETM_Q34_607640"/>
      <w:bookmarkEnd w:id="19228"/>
      <w:r>
        <w:rPr>
          <w:rtl/>
        </w:rPr>
        <w:t xml:space="preserve">רוצה </w:t>
      </w:r>
      <w:bookmarkStart w:id="19229" w:name="_ETM_Q34_607880"/>
      <w:bookmarkEnd w:id="19229"/>
      <w:r>
        <w:rPr>
          <w:rtl/>
        </w:rPr>
        <w:t xml:space="preserve">לשאול </w:t>
      </w:r>
      <w:bookmarkStart w:id="19230" w:name="_ETM_Q34_608209"/>
      <w:bookmarkEnd w:id="19230"/>
      <w:r>
        <w:rPr>
          <w:rtl/>
        </w:rPr>
        <w:t xml:space="preserve">מכאן </w:t>
      </w:r>
      <w:bookmarkStart w:id="19231" w:name="_ETM_Q34_608540"/>
      <w:bookmarkEnd w:id="19231"/>
      <w:r>
        <w:rPr>
          <w:rFonts w:hint="cs"/>
          <w:rtl/>
        </w:rPr>
        <w:t>את שר</w:t>
      </w:r>
      <w:r>
        <w:rPr>
          <w:rtl/>
        </w:rPr>
        <w:t xml:space="preserve"> </w:t>
      </w:r>
      <w:bookmarkStart w:id="19232" w:name="_ETM_Q34_608870"/>
      <w:bookmarkEnd w:id="19232"/>
      <w:r>
        <w:rPr>
          <w:rtl/>
        </w:rPr>
        <w:t>המשפטים</w:t>
      </w:r>
      <w:r>
        <w:rPr>
          <w:rFonts w:hint="cs"/>
          <w:rtl/>
        </w:rPr>
        <w:t>:</w:t>
      </w:r>
      <w:r>
        <w:rPr>
          <w:rtl/>
        </w:rPr>
        <w:t xml:space="preserve"> </w:t>
      </w:r>
      <w:bookmarkStart w:id="19233" w:name="_ETM_Q34_610209"/>
      <w:bookmarkEnd w:id="19233"/>
      <w:r>
        <w:rPr>
          <w:rtl/>
        </w:rPr>
        <w:t>תגיד</w:t>
      </w:r>
      <w:r>
        <w:rPr>
          <w:rFonts w:hint="cs"/>
          <w:rtl/>
        </w:rPr>
        <w:t>,</w:t>
      </w:r>
      <w:r>
        <w:rPr>
          <w:rtl/>
        </w:rPr>
        <w:t xml:space="preserve"> </w:t>
      </w:r>
      <w:bookmarkStart w:id="19234" w:name="_ETM_Q34_611140"/>
      <w:bookmarkEnd w:id="19234"/>
      <w:r>
        <w:rPr>
          <w:rtl/>
        </w:rPr>
        <w:t xml:space="preserve">לא </w:t>
      </w:r>
      <w:bookmarkStart w:id="19235" w:name="_ETM_Q34_611290"/>
      <w:bookmarkEnd w:id="19235"/>
      <w:r>
        <w:rPr>
          <w:rtl/>
        </w:rPr>
        <w:t xml:space="preserve">עשית </w:t>
      </w:r>
      <w:bookmarkStart w:id="19236" w:name="_ETM_Q34_611560"/>
      <w:bookmarkEnd w:id="19236"/>
      <w:r>
        <w:rPr>
          <w:rtl/>
        </w:rPr>
        <w:t xml:space="preserve">מספיק </w:t>
      </w:r>
      <w:bookmarkStart w:id="19237" w:name="_ETM_Q34_611920"/>
      <w:bookmarkEnd w:id="19237"/>
      <w:r>
        <w:rPr>
          <w:rtl/>
        </w:rPr>
        <w:t>נזק</w:t>
      </w:r>
      <w:r>
        <w:rPr>
          <w:rFonts w:hint="cs"/>
          <w:rtl/>
        </w:rPr>
        <w:t>?</w:t>
      </w:r>
      <w:bookmarkStart w:id="19238" w:name="_ETM_Q34_611732"/>
      <w:bookmarkEnd w:id="19238"/>
      <w:r>
        <w:rPr>
          <w:rtl/>
        </w:rPr>
        <w:t xml:space="preserve"> </w:t>
      </w:r>
      <w:bookmarkStart w:id="19239" w:name="_ETM_Q34_612970"/>
      <w:bookmarkEnd w:id="19239"/>
      <w:r>
        <w:rPr>
          <w:rtl/>
        </w:rPr>
        <w:t>באמת</w:t>
      </w:r>
      <w:r>
        <w:rPr>
          <w:rFonts w:hint="cs"/>
          <w:rtl/>
        </w:rPr>
        <w:t>,</w:t>
      </w:r>
      <w:r>
        <w:rPr>
          <w:rtl/>
        </w:rPr>
        <w:t xml:space="preserve"> </w:t>
      </w:r>
      <w:bookmarkStart w:id="19240" w:name="_ETM_Q34_613330"/>
      <w:bookmarkEnd w:id="19240"/>
      <w:r>
        <w:rPr>
          <w:rtl/>
        </w:rPr>
        <w:t xml:space="preserve">הבאת </w:t>
      </w:r>
      <w:bookmarkStart w:id="19241" w:name="_ETM_Q34_613989"/>
      <w:bookmarkEnd w:id="19241"/>
      <w:r>
        <w:rPr>
          <w:rtl/>
        </w:rPr>
        <w:t xml:space="preserve">אותנו </w:t>
      </w:r>
      <w:bookmarkStart w:id="19242" w:name="_ETM_Q34_614560"/>
      <w:bookmarkEnd w:id="19242"/>
      <w:r>
        <w:rPr>
          <w:rtl/>
        </w:rPr>
        <w:t xml:space="preserve">לנקודת </w:t>
      </w:r>
      <w:bookmarkStart w:id="19243" w:name="_ETM_Q34_615400"/>
      <w:bookmarkEnd w:id="19243"/>
      <w:r>
        <w:rPr>
          <w:rtl/>
        </w:rPr>
        <w:t xml:space="preserve">שפל </w:t>
      </w:r>
      <w:bookmarkStart w:id="19244" w:name="_ETM_Q34_616450"/>
      <w:bookmarkEnd w:id="19244"/>
      <w:r>
        <w:rPr>
          <w:rFonts w:hint="cs"/>
          <w:rtl/>
        </w:rPr>
        <w:t>היסטרית</w:t>
      </w:r>
      <w:bookmarkStart w:id="19245" w:name="_ETM_Q34_618601"/>
      <w:bookmarkEnd w:id="19245"/>
      <w:r>
        <w:rPr>
          <w:rtl/>
        </w:rPr>
        <w:t xml:space="preserve"> </w:t>
      </w:r>
      <w:bookmarkStart w:id="19246" w:name="_ETM_Q34_617819"/>
      <w:bookmarkEnd w:id="19246"/>
      <w:r>
        <w:rPr>
          <w:rtl/>
        </w:rPr>
        <w:t>והיסטורית</w:t>
      </w:r>
      <w:r>
        <w:rPr>
          <w:rFonts w:hint="cs"/>
          <w:rtl/>
        </w:rPr>
        <w:t>,</w:t>
      </w:r>
      <w:r>
        <w:rPr>
          <w:rtl/>
        </w:rPr>
        <w:t xml:space="preserve"> </w:t>
      </w:r>
      <w:bookmarkStart w:id="19247" w:name="_ETM_Q34_619600"/>
      <w:bookmarkEnd w:id="19247"/>
      <w:r>
        <w:rPr>
          <w:rtl/>
        </w:rPr>
        <w:t xml:space="preserve">ויש </w:t>
      </w:r>
      <w:bookmarkStart w:id="19248" w:name="_ETM_Q34_619840"/>
      <w:bookmarkEnd w:id="19248"/>
      <w:r>
        <w:rPr>
          <w:rtl/>
        </w:rPr>
        <w:t xml:space="preserve">לך </w:t>
      </w:r>
      <w:bookmarkStart w:id="19249" w:name="_ETM_Q34_620050"/>
      <w:bookmarkEnd w:id="19249"/>
      <w:r>
        <w:rPr>
          <w:rtl/>
        </w:rPr>
        <w:t xml:space="preserve">באמת </w:t>
      </w:r>
      <w:bookmarkStart w:id="19250" w:name="_ETM_Q34_620350"/>
      <w:bookmarkEnd w:id="19250"/>
      <w:r>
        <w:rPr>
          <w:rtl/>
        </w:rPr>
        <w:t xml:space="preserve">תרומה </w:t>
      </w:r>
      <w:bookmarkStart w:id="19251" w:name="_ETM_Q34_620740"/>
      <w:bookmarkEnd w:id="19251"/>
      <w:r>
        <w:rPr>
          <w:rtl/>
        </w:rPr>
        <w:t xml:space="preserve">גדולה </w:t>
      </w:r>
      <w:bookmarkStart w:id="19252" w:name="_ETM_Q34_621340"/>
      <w:bookmarkEnd w:id="19252"/>
      <w:r>
        <w:rPr>
          <w:rFonts w:hint="cs"/>
          <w:rtl/>
        </w:rPr>
        <w:t>ו</w:t>
      </w:r>
      <w:r>
        <w:rPr>
          <w:rtl/>
        </w:rPr>
        <w:t xml:space="preserve">משמעותית </w:t>
      </w:r>
      <w:bookmarkStart w:id="19253" w:name="_ETM_Q34_622610"/>
      <w:bookmarkEnd w:id="19253"/>
      <w:r>
        <w:rPr>
          <w:rtl/>
        </w:rPr>
        <w:t>לא</w:t>
      </w:r>
      <w:bookmarkStart w:id="19254" w:name="_ETM_Q34_622900"/>
      <w:bookmarkEnd w:id="19254"/>
      <w:r>
        <w:rPr>
          <w:rtl/>
        </w:rPr>
        <w:t xml:space="preserve">סון </w:t>
      </w:r>
      <w:bookmarkStart w:id="19255" w:name="_ETM_Q34_623349"/>
      <w:bookmarkEnd w:id="19255"/>
      <w:r>
        <w:rPr>
          <w:rtl/>
        </w:rPr>
        <w:t xml:space="preserve">שקרה </w:t>
      </w:r>
      <w:bookmarkStart w:id="19256" w:name="_ETM_Q34_623769"/>
      <w:bookmarkEnd w:id="19256"/>
      <w:r>
        <w:rPr>
          <w:rtl/>
        </w:rPr>
        <w:t xml:space="preserve">לנו </w:t>
      </w:r>
      <w:bookmarkStart w:id="19257" w:name="_ETM_Q34_623980"/>
      <w:bookmarkEnd w:id="19257"/>
      <w:r>
        <w:rPr>
          <w:rtl/>
        </w:rPr>
        <w:t xml:space="preserve">ב-7 </w:t>
      </w:r>
      <w:bookmarkStart w:id="19258" w:name="_ETM_Q34_624400"/>
      <w:bookmarkEnd w:id="19258"/>
      <w:r>
        <w:rPr>
          <w:rtl/>
        </w:rPr>
        <w:t>באוקטובר</w:t>
      </w:r>
      <w:r>
        <w:rPr>
          <w:rFonts w:hint="cs"/>
          <w:rtl/>
        </w:rPr>
        <w:t>.</w:t>
      </w:r>
      <w:bookmarkStart w:id="19259" w:name="_ETM_Q34_624301"/>
      <w:bookmarkEnd w:id="19259"/>
      <w:r>
        <w:rPr>
          <w:rtl/>
        </w:rPr>
        <w:t xml:space="preserve"> </w:t>
      </w:r>
      <w:bookmarkStart w:id="19260" w:name="_ETM_Q34_625930"/>
      <w:bookmarkEnd w:id="19260"/>
      <w:r>
        <w:rPr>
          <w:rtl/>
        </w:rPr>
        <w:t xml:space="preserve">אחרי </w:t>
      </w:r>
      <w:bookmarkStart w:id="19261" w:name="_ETM_Q34_626560"/>
      <w:bookmarkEnd w:id="19261"/>
      <w:r>
        <w:rPr>
          <w:rtl/>
        </w:rPr>
        <w:t xml:space="preserve">כל </w:t>
      </w:r>
      <w:bookmarkStart w:id="19262" w:name="_ETM_Q34_627069"/>
      <w:bookmarkEnd w:id="19262"/>
      <w:r>
        <w:rPr>
          <w:rtl/>
        </w:rPr>
        <w:t xml:space="preserve">הנזק </w:t>
      </w:r>
      <w:bookmarkStart w:id="19263" w:name="_ETM_Q34_628120"/>
      <w:bookmarkEnd w:id="19263"/>
      <w:r>
        <w:rPr>
          <w:rtl/>
        </w:rPr>
        <w:t>שעשית</w:t>
      </w:r>
      <w:r>
        <w:rPr>
          <w:rFonts w:hint="cs"/>
          <w:rtl/>
        </w:rPr>
        <w:t>,</w:t>
      </w:r>
      <w:r>
        <w:rPr>
          <w:rtl/>
        </w:rPr>
        <w:t xml:space="preserve"> </w:t>
      </w:r>
      <w:bookmarkStart w:id="19264" w:name="_ETM_Q34_628930"/>
      <w:bookmarkEnd w:id="19264"/>
      <w:r>
        <w:rPr>
          <w:rFonts w:hint="cs"/>
          <w:rtl/>
        </w:rPr>
        <w:t>אתה</w:t>
      </w:r>
      <w:r>
        <w:rPr>
          <w:rtl/>
        </w:rPr>
        <w:t xml:space="preserve"> </w:t>
      </w:r>
      <w:bookmarkStart w:id="19265" w:name="_ETM_Q34_629319"/>
      <w:bookmarkEnd w:id="19265"/>
      <w:r>
        <w:rPr>
          <w:rtl/>
        </w:rPr>
        <w:t xml:space="preserve">עדיין </w:t>
      </w:r>
      <w:bookmarkStart w:id="19266" w:name="_ETM_Q34_629620"/>
      <w:bookmarkEnd w:id="19266"/>
      <w:r>
        <w:rPr>
          <w:rtl/>
        </w:rPr>
        <w:t xml:space="preserve">משחק </w:t>
      </w:r>
      <w:bookmarkStart w:id="19267" w:name="_ETM_Q34_630549"/>
      <w:bookmarkEnd w:id="19267"/>
      <w:r>
        <w:rPr>
          <w:rtl/>
        </w:rPr>
        <w:t>משחקים</w:t>
      </w:r>
      <w:bookmarkStart w:id="19268" w:name="_ETM_Q34_630251"/>
      <w:bookmarkEnd w:id="19268"/>
      <w:r>
        <w:rPr>
          <w:rtl/>
        </w:rPr>
        <w:t xml:space="preserve"> </w:t>
      </w:r>
      <w:bookmarkStart w:id="19269" w:name="_ETM_Q34_631269"/>
      <w:bookmarkEnd w:id="19269"/>
      <w:r>
        <w:rPr>
          <w:rtl/>
        </w:rPr>
        <w:t xml:space="preserve">ולא </w:t>
      </w:r>
      <w:bookmarkStart w:id="19270" w:name="_ETM_Q34_631599"/>
      <w:bookmarkEnd w:id="19270"/>
      <w:r>
        <w:rPr>
          <w:rtl/>
        </w:rPr>
        <w:t xml:space="preserve">ממנה </w:t>
      </w:r>
      <w:bookmarkStart w:id="19271" w:name="_ETM_Q34_633200"/>
      <w:bookmarkEnd w:id="19271"/>
      <w:r>
        <w:rPr>
          <w:rtl/>
        </w:rPr>
        <w:t xml:space="preserve">את </w:t>
      </w:r>
      <w:bookmarkStart w:id="19272" w:name="_ETM_Q34_633470"/>
      <w:bookmarkEnd w:id="19272"/>
      <w:r>
        <w:rPr>
          <w:rtl/>
        </w:rPr>
        <w:t>נ</w:t>
      </w:r>
      <w:r>
        <w:rPr>
          <w:rFonts w:hint="cs"/>
          <w:rtl/>
        </w:rPr>
        <w:t>שיא</w:t>
      </w:r>
      <w:r>
        <w:rPr>
          <w:rtl/>
        </w:rPr>
        <w:t xml:space="preserve"> </w:t>
      </w:r>
      <w:bookmarkStart w:id="19273" w:name="_ETM_Q34_634500"/>
      <w:bookmarkEnd w:id="19273"/>
      <w:r>
        <w:rPr>
          <w:rtl/>
        </w:rPr>
        <w:t xml:space="preserve">בית </w:t>
      </w:r>
      <w:bookmarkStart w:id="19274" w:name="_ETM_Q34_634920"/>
      <w:bookmarkEnd w:id="19274"/>
      <w:r>
        <w:rPr>
          <w:rtl/>
        </w:rPr>
        <w:t xml:space="preserve">המשפט </w:t>
      </w:r>
      <w:bookmarkStart w:id="19275" w:name="_ETM_Q34_635489"/>
      <w:bookmarkEnd w:id="19275"/>
      <w:r>
        <w:rPr>
          <w:rtl/>
        </w:rPr>
        <w:t>העליון</w:t>
      </w:r>
      <w:r>
        <w:rPr>
          <w:rFonts w:hint="cs"/>
          <w:rtl/>
        </w:rPr>
        <w:t>?</w:t>
      </w:r>
      <w:r>
        <w:rPr>
          <w:rtl/>
        </w:rPr>
        <w:t xml:space="preserve"> </w:t>
      </w:r>
      <w:bookmarkStart w:id="19276" w:name="_ETM_Q34_637569"/>
      <w:bookmarkEnd w:id="19276"/>
      <w:r>
        <w:rPr>
          <w:rtl/>
        </w:rPr>
        <w:t xml:space="preserve">אחרי </w:t>
      </w:r>
      <w:bookmarkStart w:id="19277" w:name="_ETM_Q34_638139"/>
      <w:bookmarkEnd w:id="19277"/>
      <w:r>
        <w:rPr>
          <w:rtl/>
        </w:rPr>
        <w:t xml:space="preserve">כל </w:t>
      </w:r>
      <w:bookmarkStart w:id="19278" w:name="_ETM_Q34_638620"/>
      <w:bookmarkEnd w:id="19278"/>
      <w:r>
        <w:rPr>
          <w:rtl/>
        </w:rPr>
        <w:t>הבל</w:t>
      </w:r>
      <w:bookmarkStart w:id="19279" w:name="_ETM_Q34_637501"/>
      <w:bookmarkEnd w:id="19279"/>
      <w:r>
        <w:rPr>
          <w:rtl/>
        </w:rPr>
        <w:t xml:space="preserve">גן </w:t>
      </w:r>
      <w:bookmarkStart w:id="19280" w:name="_ETM_Q34_639129"/>
      <w:bookmarkEnd w:id="19280"/>
      <w:r>
        <w:rPr>
          <w:rtl/>
        </w:rPr>
        <w:t>ש</w:t>
      </w:r>
      <w:bookmarkStart w:id="19281" w:name="_ETM_Q34_639610"/>
      <w:bookmarkEnd w:id="19281"/>
      <w:r>
        <w:rPr>
          <w:rFonts w:hint="cs"/>
          <w:rtl/>
        </w:rPr>
        <w:t>זרע</w:t>
      </w:r>
      <w:r>
        <w:rPr>
          <w:rtl/>
        </w:rPr>
        <w:t>ת</w:t>
      </w:r>
      <w:r w:rsidR="00B5396D">
        <w:rPr>
          <w:rFonts w:hint="cs"/>
          <w:rtl/>
        </w:rPr>
        <w:t>,</w:t>
      </w:r>
      <w:r>
        <w:rPr>
          <w:rtl/>
        </w:rPr>
        <w:t xml:space="preserve"> </w:t>
      </w:r>
      <w:bookmarkStart w:id="19282" w:name="_ETM_Q34_639940"/>
      <w:bookmarkEnd w:id="19282"/>
      <w:r>
        <w:rPr>
          <w:rtl/>
        </w:rPr>
        <w:t xml:space="preserve">אתה </w:t>
      </w:r>
      <w:bookmarkStart w:id="19283" w:name="_ETM_Q34_641030"/>
      <w:bookmarkEnd w:id="19283"/>
      <w:r>
        <w:rPr>
          <w:rtl/>
        </w:rPr>
        <w:t xml:space="preserve">משחק </w:t>
      </w:r>
      <w:bookmarkStart w:id="19284" w:name="_ETM_Q34_641690"/>
      <w:bookmarkEnd w:id="19284"/>
      <w:r>
        <w:rPr>
          <w:rtl/>
        </w:rPr>
        <w:t xml:space="preserve">במשחקי </w:t>
      </w:r>
      <w:bookmarkStart w:id="19285" w:name="_ETM_Q34_642430"/>
      <w:bookmarkEnd w:id="19285"/>
      <w:r>
        <w:rPr>
          <w:rtl/>
        </w:rPr>
        <w:t>כוח</w:t>
      </w:r>
      <w:bookmarkStart w:id="19286" w:name="_ETM_Q34_640482"/>
      <w:bookmarkEnd w:id="19286"/>
      <w:r>
        <w:rPr>
          <w:rFonts w:hint="cs"/>
          <w:rtl/>
        </w:rPr>
        <w:t>?</w:t>
      </w:r>
      <w:r>
        <w:rPr>
          <w:rtl/>
        </w:rPr>
        <w:t xml:space="preserve"> </w:t>
      </w:r>
      <w:bookmarkStart w:id="19287" w:name="_ETM_Q34_643420"/>
      <w:bookmarkEnd w:id="19287"/>
      <w:r>
        <w:rPr>
          <w:rtl/>
        </w:rPr>
        <w:t>הכ</w:t>
      </w:r>
      <w:r>
        <w:rPr>
          <w:rFonts w:hint="cs"/>
          <w:rtl/>
        </w:rPr>
        <w:t>ו</w:t>
      </w:r>
      <w:r>
        <w:rPr>
          <w:rtl/>
        </w:rPr>
        <w:t>ל</w:t>
      </w:r>
      <w:r>
        <w:rPr>
          <w:rFonts w:hint="cs"/>
          <w:rtl/>
        </w:rPr>
        <w:t xml:space="preserve"> אגו?</w:t>
      </w:r>
      <w:r>
        <w:rPr>
          <w:rtl/>
        </w:rPr>
        <w:t xml:space="preserve"> </w:t>
      </w:r>
      <w:bookmarkStart w:id="19288" w:name="_ETM_Q34_645010"/>
      <w:bookmarkEnd w:id="19288"/>
      <w:r>
        <w:rPr>
          <w:rtl/>
        </w:rPr>
        <w:t xml:space="preserve">להראות </w:t>
      </w:r>
      <w:bookmarkStart w:id="19289" w:name="_ETM_Q34_645459"/>
      <w:bookmarkEnd w:id="19289"/>
      <w:r>
        <w:rPr>
          <w:rtl/>
        </w:rPr>
        <w:t>ל</w:t>
      </w:r>
      <w:r>
        <w:rPr>
          <w:rFonts w:hint="cs"/>
          <w:rtl/>
        </w:rPr>
        <w:t>כולם</w:t>
      </w:r>
      <w:bookmarkStart w:id="19290" w:name="_ETM_Q34_646011"/>
      <w:bookmarkEnd w:id="19290"/>
      <w:r>
        <w:rPr>
          <w:rtl/>
        </w:rPr>
        <w:t xml:space="preserve"> </w:t>
      </w:r>
      <w:bookmarkStart w:id="19291" w:name="_ETM_Q34_646169"/>
      <w:bookmarkEnd w:id="19291"/>
      <w:r>
        <w:rPr>
          <w:rtl/>
        </w:rPr>
        <w:t xml:space="preserve">שאתה </w:t>
      </w:r>
      <w:bookmarkStart w:id="19292" w:name="_ETM_Q34_646590"/>
      <w:bookmarkEnd w:id="19292"/>
      <w:r>
        <w:rPr>
          <w:rtl/>
        </w:rPr>
        <w:t>קובע</w:t>
      </w:r>
      <w:r>
        <w:rPr>
          <w:rFonts w:hint="cs"/>
          <w:rtl/>
        </w:rPr>
        <w:t>,</w:t>
      </w:r>
      <w:r>
        <w:rPr>
          <w:rtl/>
        </w:rPr>
        <w:t xml:space="preserve"> </w:t>
      </w:r>
      <w:bookmarkStart w:id="19293" w:name="_ETM_Q34_647129"/>
      <w:bookmarkEnd w:id="19293"/>
      <w:r>
        <w:rPr>
          <w:rtl/>
        </w:rPr>
        <w:t xml:space="preserve">אתה </w:t>
      </w:r>
      <w:bookmarkStart w:id="19294" w:name="_ETM_Q34_647370"/>
      <w:bookmarkEnd w:id="19294"/>
      <w:r>
        <w:rPr>
          <w:rtl/>
        </w:rPr>
        <w:t>מחליט</w:t>
      </w:r>
      <w:r>
        <w:rPr>
          <w:rFonts w:hint="cs"/>
          <w:rtl/>
        </w:rPr>
        <w:t>,</w:t>
      </w:r>
      <w:r>
        <w:rPr>
          <w:rtl/>
        </w:rPr>
        <w:t xml:space="preserve"> </w:t>
      </w:r>
      <w:bookmarkStart w:id="19295" w:name="_ETM_Q34_647939"/>
      <w:bookmarkEnd w:id="19295"/>
      <w:r>
        <w:rPr>
          <w:rtl/>
        </w:rPr>
        <w:t xml:space="preserve">אתה </w:t>
      </w:r>
      <w:bookmarkStart w:id="19296" w:name="_ETM_Q34_648239"/>
      <w:bookmarkEnd w:id="19296"/>
      <w:r>
        <w:rPr>
          <w:rFonts w:hint="cs"/>
          <w:rtl/>
        </w:rPr>
        <w:t>ה</w:t>
      </w:r>
      <w:r>
        <w:rPr>
          <w:rtl/>
        </w:rPr>
        <w:t>שול</w:t>
      </w:r>
      <w:r w:rsidR="00B5396D">
        <w:rPr>
          <w:rFonts w:hint="cs"/>
          <w:rtl/>
        </w:rPr>
        <w:t>ט,</w:t>
      </w:r>
      <w:r>
        <w:rPr>
          <w:rtl/>
        </w:rPr>
        <w:t xml:space="preserve"> </w:t>
      </w:r>
      <w:bookmarkStart w:id="19297" w:name="_ETM_Q34_648719"/>
      <w:bookmarkEnd w:id="19297"/>
      <w:r>
        <w:rPr>
          <w:rFonts w:hint="cs"/>
          <w:rtl/>
        </w:rPr>
        <w:t xml:space="preserve">זה </w:t>
      </w:r>
      <w:r>
        <w:rPr>
          <w:rtl/>
        </w:rPr>
        <w:t>הסיפור</w:t>
      </w:r>
      <w:r>
        <w:rPr>
          <w:rFonts w:hint="cs"/>
          <w:rtl/>
        </w:rPr>
        <w:t>?</w:t>
      </w:r>
      <w:bookmarkStart w:id="19298" w:name="_ETM_Q34_649031"/>
      <w:bookmarkEnd w:id="19298"/>
      <w:r>
        <w:rPr>
          <w:rtl/>
        </w:rPr>
        <w:t xml:space="preserve"> </w:t>
      </w:r>
      <w:bookmarkStart w:id="19299" w:name="_ETM_Q34_650810"/>
      <w:bookmarkEnd w:id="19299"/>
      <w:r>
        <w:rPr>
          <w:rtl/>
        </w:rPr>
        <w:t xml:space="preserve">תמנה </w:t>
      </w:r>
      <w:bookmarkStart w:id="19300" w:name="_ETM_Q34_651499"/>
      <w:bookmarkEnd w:id="19300"/>
      <w:r>
        <w:rPr>
          <w:rtl/>
        </w:rPr>
        <w:t xml:space="preserve">כבר </w:t>
      </w:r>
      <w:bookmarkStart w:id="19301" w:name="_ETM_Q34_652099"/>
      <w:bookmarkEnd w:id="19301"/>
      <w:r>
        <w:rPr>
          <w:rtl/>
        </w:rPr>
        <w:t xml:space="preserve">נשיא </w:t>
      </w:r>
      <w:bookmarkStart w:id="19302" w:name="_ETM_Q34_652969"/>
      <w:bookmarkEnd w:id="19302"/>
      <w:r>
        <w:rPr>
          <w:rtl/>
        </w:rPr>
        <w:t xml:space="preserve">לבית </w:t>
      </w:r>
      <w:bookmarkStart w:id="19303" w:name="_ETM_Q34_653510"/>
      <w:bookmarkEnd w:id="19303"/>
      <w:r>
        <w:rPr>
          <w:rtl/>
        </w:rPr>
        <w:t xml:space="preserve">המשפט </w:t>
      </w:r>
      <w:bookmarkStart w:id="19304" w:name="_ETM_Q34_654049"/>
      <w:bookmarkEnd w:id="19304"/>
      <w:r>
        <w:rPr>
          <w:rtl/>
        </w:rPr>
        <w:t>העליון</w:t>
      </w:r>
      <w:r>
        <w:rPr>
          <w:rFonts w:hint="cs"/>
          <w:rtl/>
        </w:rPr>
        <w:t>.</w:t>
      </w:r>
      <w:r>
        <w:rPr>
          <w:rtl/>
        </w:rPr>
        <w:t xml:space="preserve"> </w:t>
      </w:r>
      <w:bookmarkStart w:id="19305" w:name="_ETM_Q34_655270"/>
      <w:bookmarkEnd w:id="19305"/>
      <w:r>
        <w:rPr>
          <w:rtl/>
        </w:rPr>
        <w:t>ז</w:t>
      </w:r>
      <w:bookmarkStart w:id="19306" w:name="_ETM_Q34_655450"/>
      <w:bookmarkEnd w:id="19306"/>
      <w:r>
        <w:rPr>
          <w:rFonts w:hint="cs"/>
          <w:rtl/>
        </w:rPr>
        <w:t>ו מלאכה</w:t>
      </w:r>
      <w:r>
        <w:rPr>
          <w:rtl/>
        </w:rPr>
        <w:t xml:space="preserve"> </w:t>
      </w:r>
      <w:bookmarkStart w:id="19307" w:name="_ETM_Q34_655600"/>
      <w:bookmarkStart w:id="19308" w:name="_ETM_Q34_655840"/>
      <w:bookmarkEnd w:id="19307"/>
      <w:bookmarkEnd w:id="19308"/>
      <w:r>
        <w:rPr>
          <w:rtl/>
        </w:rPr>
        <w:t>פשוט</w:t>
      </w:r>
      <w:r>
        <w:rPr>
          <w:rFonts w:hint="cs"/>
          <w:rtl/>
        </w:rPr>
        <w:t>ה</w:t>
      </w:r>
      <w:bookmarkStart w:id="19309" w:name="_ETM_Q34_656321"/>
      <w:bookmarkEnd w:id="19309"/>
      <w:r>
        <w:rPr>
          <w:rFonts w:hint="cs"/>
          <w:rtl/>
        </w:rPr>
        <w:t>,</w:t>
      </w:r>
      <w:r>
        <w:rPr>
          <w:rtl/>
        </w:rPr>
        <w:t xml:space="preserve"> </w:t>
      </w:r>
      <w:bookmarkStart w:id="19310" w:name="_ETM_Q34_656310"/>
      <w:bookmarkStart w:id="19311" w:name="_ETM_Q34_657120"/>
      <w:bookmarkEnd w:id="19310"/>
      <w:bookmarkEnd w:id="19311"/>
      <w:r>
        <w:rPr>
          <w:rtl/>
        </w:rPr>
        <w:t>מתבקשת</w:t>
      </w:r>
      <w:r>
        <w:rPr>
          <w:rFonts w:hint="cs"/>
          <w:rtl/>
        </w:rPr>
        <w:t>,</w:t>
      </w:r>
      <w:bookmarkStart w:id="19312" w:name="_ETM_Q34_658801"/>
      <w:bookmarkEnd w:id="19312"/>
      <w:r>
        <w:rPr>
          <w:rtl/>
        </w:rPr>
        <w:t xml:space="preserve"> </w:t>
      </w:r>
      <w:bookmarkStart w:id="19313" w:name="_ETM_Q34_658140"/>
      <w:bookmarkEnd w:id="19313"/>
      <w:r>
        <w:rPr>
          <w:rtl/>
        </w:rPr>
        <w:t>בסיסית</w:t>
      </w:r>
      <w:r>
        <w:rPr>
          <w:rFonts w:hint="cs"/>
          <w:rtl/>
        </w:rPr>
        <w:t>.</w:t>
      </w:r>
      <w:r>
        <w:rPr>
          <w:rtl/>
        </w:rPr>
        <w:t xml:space="preserve"> </w:t>
      </w:r>
      <w:bookmarkStart w:id="19314" w:name="_ETM_Q34_659750"/>
      <w:bookmarkEnd w:id="19314"/>
      <w:r>
        <w:rPr>
          <w:rtl/>
        </w:rPr>
        <w:t xml:space="preserve">מוטב </w:t>
      </w:r>
      <w:bookmarkStart w:id="19315" w:name="_ETM_Q34_660470"/>
      <w:bookmarkEnd w:id="19315"/>
      <w:r>
        <w:rPr>
          <w:rtl/>
        </w:rPr>
        <w:t>מאוחר</w:t>
      </w:r>
      <w:r>
        <w:rPr>
          <w:rFonts w:hint="cs"/>
          <w:rtl/>
        </w:rPr>
        <w:t>.</w:t>
      </w:r>
      <w:r>
        <w:rPr>
          <w:rtl/>
        </w:rPr>
        <w:t xml:space="preserve"> </w:t>
      </w:r>
      <w:bookmarkStart w:id="19316" w:name="_ETM_Q34_664349"/>
      <w:bookmarkEnd w:id="19316"/>
    </w:p>
    <w:p w:rsidR="00841D8B" w:rsidRDefault="00841D8B" w:rsidP="004B0C08">
      <w:pPr>
        <w:rPr>
          <w:rtl/>
        </w:rPr>
      </w:pPr>
    </w:p>
    <w:p w:rsidR="00841D8B" w:rsidRDefault="00841D8B" w:rsidP="004373DB">
      <w:pPr>
        <w:rPr>
          <w:rtl/>
        </w:rPr>
      </w:pPr>
      <w:r>
        <w:rPr>
          <w:rtl/>
        </w:rPr>
        <w:t xml:space="preserve">אנחנו </w:t>
      </w:r>
      <w:bookmarkStart w:id="19317" w:name="_ETM_Q34_664739"/>
      <w:bookmarkEnd w:id="19317"/>
      <w:r>
        <w:rPr>
          <w:rtl/>
        </w:rPr>
        <w:t xml:space="preserve">חייבים </w:t>
      </w:r>
      <w:bookmarkStart w:id="19318" w:name="_ETM_Q34_665700"/>
      <w:bookmarkEnd w:id="19318"/>
      <w:r>
        <w:rPr>
          <w:rtl/>
        </w:rPr>
        <w:t xml:space="preserve">לשנות </w:t>
      </w:r>
      <w:bookmarkStart w:id="19319" w:name="_ETM_Q34_666299"/>
      <w:bookmarkEnd w:id="19319"/>
      <w:r>
        <w:rPr>
          <w:rtl/>
        </w:rPr>
        <w:t>כיוון</w:t>
      </w:r>
      <w:r>
        <w:rPr>
          <w:rFonts w:hint="cs"/>
          <w:rtl/>
        </w:rPr>
        <w:t>,</w:t>
      </w:r>
      <w:bookmarkStart w:id="19320" w:name="_ETM_Q34_668041"/>
      <w:bookmarkEnd w:id="19320"/>
      <w:r>
        <w:rPr>
          <w:rtl/>
        </w:rPr>
        <w:t xml:space="preserve"> </w:t>
      </w:r>
      <w:bookmarkStart w:id="19321" w:name="_ETM_Q34_667550"/>
      <w:bookmarkEnd w:id="19321"/>
      <w:r>
        <w:rPr>
          <w:rtl/>
        </w:rPr>
        <w:t xml:space="preserve">ואין </w:t>
      </w:r>
      <w:bookmarkStart w:id="19322" w:name="_ETM_Q34_668240"/>
      <w:bookmarkEnd w:id="19322"/>
      <w:r>
        <w:rPr>
          <w:rtl/>
        </w:rPr>
        <w:t xml:space="preserve">לנו </w:t>
      </w:r>
      <w:bookmarkStart w:id="19323" w:name="_ETM_Q34_668480"/>
      <w:bookmarkEnd w:id="19323"/>
      <w:r>
        <w:rPr>
          <w:rtl/>
        </w:rPr>
        <w:t xml:space="preserve">מה </w:t>
      </w:r>
      <w:bookmarkStart w:id="19324" w:name="_ETM_Q34_668660"/>
      <w:bookmarkEnd w:id="19324"/>
      <w:r>
        <w:rPr>
          <w:rtl/>
        </w:rPr>
        <w:t xml:space="preserve">לעצום </w:t>
      </w:r>
      <w:bookmarkStart w:id="19325" w:name="_ETM_Q34_669110"/>
      <w:bookmarkEnd w:id="19325"/>
      <w:r>
        <w:rPr>
          <w:rtl/>
        </w:rPr>
        <w:t xml:space="preserve">עיניים </w:t>
      </w:r>
      <w:bookmarkStart w:id="19326" w:name="_ETM_Q34_670250"/>
      <w:bookmarkEnd w:id="19326"/>
      <w:r>
        <w:rPr>
          <w:rtl/>
        </w:rPr>
        <w:t xml:space="preserve">ולהתעלם </w:t>
      </w:r>
      <w:bookmarkStart w:id="19327" w:name="_ETM_Q34_671150"/>
      <w:bookmarkEnd w:id="19327"/>
      <w:r>
        <w:rPr>
          <w:rtl/>
        </w:rPr>
        <w:t xml:space="preserve">מתמרורי </w:t>
      </w:r>
      <w:bookmarkStart w:id="19328" w:name="_ETM_Q34_671870"/>
      <w:bookmarkEnd w:id="19328"/>
      <w:r>
        <w:rPr>
          <w:rtl/>
        </w:rPr>
        <w:t xml:space="preserve">האזהרה </w:t>
      </w:r>
      <w:bookmarkStart w:id="19329" w:name="_ETM_Q34_672350"/>
      <w:bookmarkEnd w:id="19329"/>
      <w:r>
        <w:rPr>
          <w:rtl/>
        </w:rPr>
        <w:t xml:space="preserve">הרבים </w:t>
      </w:r>
      <w:bookmarkStart w:id="19330" w:name="_ETM_Q34_672920"/>
      <w:bookmarkEnd w:id="19330"/>
      <w:r>
        <w:rPr>
          <w:rtl/>
        </w:rPr>
        <w:t xml:space="preserve">שאנחנו </w:t>
      </w:r>
      <w:bookmarkStart w:id="19331" w:name="_ETM_Q34_673280"/>
      <w:bookmarkEnd w:id="19331"/>
      <w:r>
        <w:rPr>
          <w:rtl/>
        </w:rPr>
        <w:t>מקבלים</w:t>
      </w:r>
      <w:r>
        <w:rPr>
          <w:rFonts w:hint="cs"/>
          <w:rtl/>
        </w:rPr>
        <w:t>;</w:t>
      </w:r>
      <w:r>
        <w:rPr>
          <w:rtl/>
        </w:rPr>
        <w:t xml:space="preserve"> </w:t>
      </w:r>
      <w:bookmarkStart w:id="19332" w:name="_ETM_Q34_674390"/>
      <w:bookmarkEnd w:id="19332"/>
      <w:r>
        <w:rPr>
          <w:rtl/>
        </w:rPr>
        <w:t xml:space="preserve">אנחנו </w:t>
      </w:r>
      <w:bookmarkStart w:id="19333" w:name="_ETM_Q34_674840"/>
      <w:bookmarkEnd w:id="19333"/>
      <w:r>
        <w:rPr>
          <w:rtl/>
        </w:rPr>
        <w:t xml:space="preserve">חייבים </w:t>
      </w:r>
      <w:bookmarkStart w:id="19334" w:name="_ETM_Q34_675560"/>
      <w:bookmarkEnd w:id="19334"/>
      <w:r>
        <w:rPr>
          <w:rtl/>
        </w:rPr>
        <w:t xml:space="preserve">לשנות </w:t>
      </w:r>
      <w:bookmarkStart w:id="19335" w:name="_ETM_Q34_675950"/>
      <w:bookmarkEnd w:id="19335"/>
      <w:r>
        <w:rPr>
          <w:rtl/>
        </w:rPr>
        <w:t xml:space="preserve">סדרי </w:t>
      </w:r>
      <w:bookmarkStart w:id="19336" w:name="_ETM_Q34_676310"/>
      <w:bookmarkEnd w:id="19336"/>
      <w:r>
        <w:rPr>
          <w:rtl/>
        </w:rPr>
        <w:t xml:space="preserve">עדיפויות </w:t>
      </w:r>
      <w:bookmarkStart w:id="19337" w:name="_ETM_Q34_676820"/>
      <w:bookmarkEnd w:id="19337"/>
      <w:r>
        <w:rPr>
          <w:rtl/>
        </w:rPr>
        <w:t xml:space="preserve">במדינת </w:t>
      </w:r>
      <w:bookmarkStart w:id="19338" w:name="_ETM_Q34_677300"/>
      <w:bookmarkEnd w:id="19338"/>
      <w:r>
        <w:rPr>
          <w:rtl/>
        </w:rPr>
        <w:t>ישראל</w:t>
      </w:r>
      <w:r>
        <w:rPr>
          <w:rFonts w:hint="cs"/>
          <w:rtl/>
        </w:rPr>
        <w:t xml:space="preserve"> </w:t>
      </w:r>
      <w:r>
        <w:rPr>
          <w:rFonts w:hint="eastAsia"/>
          <w:rtl/>
        </w:rPr>
        <w:t>–</w:t>
      </w:r>
      <w:r>
        <w:rPr>
          <w:rtl/>
        </w:rPr>
        <w:t xml:space="preserve"> </w:t>
      </w:r>
      <w:bookmarkStart w:id="19339" w:name="_ETM_Q34_678420"/>
      <w:bookmarkEnd w:id="19339"/>
      <w:r>
        <w:rPr>
          <w:rtl/>
        </w:rPr>
        <w:t xml:space="preserve">גיוס </w:t>
      </w:r>
      <w:bookmarkStart w:id="19340" w:name="_ETM_Q34_678780"/>
      <w:bookmarkEnd w:id="19340"/>
      <w:r>
        <w:rPr>
          <w:rtl/>
        </w:rPr>
        <w:t>חרדים</w:t>
      </w:r>
      <w:r>
        <w:rPr>
          <w:rFonts w:hint="cs"/>
          <w:rtl/>
        </w:rPr>
        <w:t>,</w:t>
      </w:r>
      <w:r>
        <w:rPr>
          <w:rtl/>
        </w:rPr>
        <w:t xml:space="preserve"> </w:t>
      </w:r>
      <w:bookmarkStart w:id="19341" w:name="_ETM_Q34_679950"/>
      <w:bookmarkEnd w:id="19341"/>
      <w:r>
        <w:rPr>
          <w:rtl/>
        </w:rPr>
        <w:t xml:space="preserve">לימודי </w:t>
      </w:r>
      <w:bookmarkStart w:id="19342" w:name="_ETM_Q34_680489"/>
      <w:bookmarkEnd w:id="19342"/>
      <w:r>
        <w:rPr>
          <w:rtl/>
        </w:rPr>
        <w:t>ליבה</w:t>
      </w:r>
      <w:r>
        <w:rPr>
          <w:rFonts w:hint="cs"/>
          <w:rtl/>
        </w:rPr>
        <w:t>,</w:t>
      </w:r>
      <w:bookmarkStart w:id="19343" w:name="_ETM_Q34_680171"/>
      <w:bookmarkEnd w:id="19343"/>
      <w:r>
        <w:rPr>
          <w:rtl/>
        </w:rPr>
        <w:t xml:space="preserve"> </w:t>
      </w:r>
      <w:bookmarkStart w:id="19344" w:name="_ETM_Q34_681389"/>
      <w:bookmarkEnd w:id="19344"/>
      <w:r>
        <w:rPr>
          <w:rtl/>
        </w:rPr>
        <w:t xml:space="preserve">העלאת </w:t>
      </w:r>
      <w:bookmarkStart w:id="19345" w:name="_ETM_Q34_681989"/>
      <w:bookmarkEnd w:id="19345"/>
      <w:r>
        <w:rPr>
          <w:rtl/>
        </w:rPr>
        <w:t xml:space="preserve">שיעור </w:t>
      </w:r>
      <w:bookmarkStart w:id="19346" w:name="_ETM_Q34_682290"/>
      <w:bookmarkEnd w:id="19346"/>
      <w:r>
        <w:rPr>
          <w:rtl/>
        </w:rPr>
        <w:t xml:space="preserve">השתתפות </w:t>
      </w:r>
      <w:bookmarkStart w:id="19347" w:name="_ETM_Q34_682769"/>
      <w:bookmarkEnd w:id="19347"/>
      <w:r>
        <w:rPr>
          <w:rtl/>
        </w:rPr>
        <w:t>בתעסוקה</w:t>
      </w:r>
      <w:r>
        <w:rPr>
          <w:rFonts w:hint="cs"/>
          <w:rtl/>
        </w:rPr>
        <w:t>,</w:t>
      </w:r>
      <w:r>
        <w:rPr>
          <w:rtl/>
        </w:rPr>
        <w:t xml:space="preserve"> </w:t>
      </w:r>
      <w:bookmarkStart w:id="19348" w:name="_ETM_Q34_683969"/>
      <w:bookmarkEnd w:id="19348"/>
      <w:r>
        <w:rPr>
          <w:rtl/>
        </w:rPr>
        <w:t>ת</w:t>
      </w:r>
      <w:r>
        <w:rPr>
          <w:rFonts w:hint="cs"/>
          <w:rtl/>
        </w:rPr>
        <w:t>ו</w:t>
      </w:r>
      <w:r>
        <w:rPr>
          <w:rtl/>
        </w:rPr>
        <w:t xml:space="preserve">כנית </w:t>
      </w:r>
      <w:bookmarkStart w:id="19349" w:name="_ETM_Q34_684449"/>
      <w:bookmarkEnd w:id="19349"/>
      <w:r>
        <w:rPr>
          <w:rtl/>
        </w:rPr>
        <w:t xml:space="preserve">הצלה </w:t>
      </w:r>
      <w:bookmarkStart w:id="19350" w:name="_ETM_Q34_684930"/>
      <w:bookmarkEnd w:id="19350"/>
      <w:r>
        <w:rPr>
          <w:rtl/>
        </w:rPr>
        <w:t>להייטק</w:t>
      </w:r>
      <w:r>
        <w:rPr>
          <w:rFonts w:hint="cs"/>
          <w:rtl/>
        </w:rPr>
        <w:t>,</w:t>
      </w:r>
      <w:r>
        <w:rPr>
          <w:rtl/>
        </w:rPr>
        <w:t xml:space="preserve"> </w:t>
      </w:r>
      <w:bookmarkStart w:id="19351" w:name="_ETM_Q34_686580"/>
      <w:bookmarkStart w:id="19352" w:name="_ETM_Q34_686900"/>
      <w:bookmarkEnd w:id="19351"/>
      <w:bookmarkEnd w:id="19352"/>
      <w:r>
        <w:rPr>
          <w:rFonts w:hint="cs"/>
          <w:rtl/>
        </w:rPr>
        <w:t>השקעה</w:t>
      </w:r>
      <w:bookmarkStart w:id="19353" w:name="_ETM_Q34_687340"/>
      <w:bookmarkEnd w:id="19353"/>
      <w:r>
        <w:rPr>
          <w:rtl/>
        </w:rPr>
        <w:t xml:space="preserve"> </w:t>
      </w:r>
      <w:bookmarkStart w:id="19354" w:name="_ETM_Q34_687170"/>
      <w:bookmarkEnd w:id="19354"/>
      <w:r>
        <w:rPr>
          <w:rtl/>
        </w:rPr>
        <w:t xml:space="preserve">בפריפריה </w:t>
      </w:r>
      <w:bookmarkStart w:id="19355" w:name="_ETM_Q34_687920"/>
      <w:bookmarkEnd w:id="19355"/>
      <w:r>
        <w:rPr>
          <w:rtl/>
        </w:rPr>
        <w:t>הג</w:t>
      </w:r>
      <w:r>
        <w:rPr>
          <w:rFonts w:hint="cs"/>
          <w:rtl/>
        </w:rPr>
        <w:t>י</w:t>
      </w:r>
      <w:r>
        <w:rPr>
          <w:rtl/>
        </w:rPr>
        <w:t xml:space="preserve">אוגרפית </w:t>
      </w:r>
      <w:bookmarkStart w:id="19356" w:name="_ETM_Q34_688819"/>
      <w:bookmarkEnd w:id="19356"/>
      <w:r>
        <w:rPr>
          <w:rtl/>
        </w:rPr>
        <w:t xml:space="preserve">והחברתית </w:t>
      </w:r>
      <w:bookmarkStart w:id="19357" w:name="_ETM_Q34_690049"/>
      <w:bookmarkEnd w:id="19357"/>
      <w:r>
        <w:rPr>
          <w:rtl/>
        </w:rPr>
        <w:t xml:space="preserve">של </w:t>
      </w:r>
      <w:bookmarkStart w:id="19358" w:name="_ETM_Q34_690260"/>
      <w:bookmarkEnd w:id="19358"/>
      <w:r>
        <w:rPr>
          <w:rtl/>
        </w:rPr>
        <w:t xml:space="preserve">מדינת </w:t>
      </w:r>
      <w:bookmarkStart w:id="19359" w:name="_ETM_Q34_690769"/>
      <w:bookmarkEnd w:id="19359"/>
      <w:r>
        <w:rPr>
          <w:rtl/>
        </w:rPr>
        <w:t>ישראל</w:t>
      </w:r>
      <w:r>
        <w:rPr>
          <w:rFonts w:hint="cs"/>
          <w:rtl/>
        </w:rPr>
        <w:t>.</w:t>
      </w:r>
      <w:bookmarkStart w:id="19360" w:name="_ETM_Q34_692356"/>
      <w:bookmarkStart w:id="19361" w:name="_ETM_Q34_692396"/>
      <w:bookmarkStart w:id="19362" w:name="_ETM_Q34_692788"/>
      <w:bookmarkStart w:id="19363" w:name="_ETM_Q34_692838"/>
      <w:bookmarkEnd w:id="19360"/>
      <w:bookmarkEnd w:id="19361"/>
      <w:bookmarkEnd w:id="19362"/>
      <w:bookmarkEnd w:id="19363"/>
      <w:r w:rsidR="004373DB">
        <w:rPr>
          <w:rFonts w:hint="cs"/>
          <w:rtl/>
        </w:rPr>
        <w:t xml:space="preserve"> </w:t>
      </w:r>
      <w:bookmarkStart w:id="19364" w:name="_ETM_Q34_692940"/>
      <w:bookmarkEnd w:id="19364"/>
      <w:r>
        <w:rPr>
          <w:rtl/>
        </w:rPr>
        <w:t xml:space="preserve">אפשר </w:t>
      </w:r>
      <w:bookmarkStart w:id="19365" w:name="_ETM_Q34_693330"/>
      <w:bookmarkEnd w:id="19365"/>
      <w:r>
        <w:rPr>
          <w:rtl/>
        </w:rPr>
        <w:t xml:space="preserve">להגיד </w:t>
      </w:r>
      <w:bookmarkStart w:id="19366" w:name="_ETM_Q34_693780"/>
      <w:bookmarkEnd w:id="19366"/>
      <w:r>
        <w:rPr>
          <w:rtl/>
        </w:rPr>
        <w:t>עלינו</w:t>
      </w:r>
      <w:r>
        <w:rPr>
          <w:rFonts w:hint="cs"/>
          <w:rtl/>
        </w:rPr>
        <w:t xml:space="preserve"> –</w:t>
      </w:r>
      <w:r>
        <w:rPr>
          <w:rtl/>
        </w:rPr>
        <w:t xml:space="preserve"> </w:t>
      </w:r>
      <w:bookmarkStart w:id="19367" w:name="_ETM_Q34_694200"/>
      <w:bookmarkEnd w:id="19367"/>
      <w:r>
        <w:rPr>
          <w:rtl/>
        </w:rPr>
        <w:t xml:space="preserve">על </w:t>
      </w:r>
      <w:bookmarkStart w:id="19368" w:name="_ETM_Q34_694320"/>
      <w:bookmarkEnd w:id="19368"/>
      <w:r>
        <w:rPr>
          <w:rtl/>
        </w:rPr>
        <w:t xml:space="preserve">כל </w:t>
      </w:r>
      <w:bookmarkStart w:id="19369" w:name="_ETM_Q34_694470"/>
      <w:bookmarkEnd w:id="19369"/>
      <w:r>
        <w:rPr>
          <w:rtl/>
        </w:rPr>
        <w:t xml:space="preserve">דבר </w:t>
      </w:r>
      <w:bookmarkStart w:id="19370" w:name="_ETM_Q34_694770"/>
      <w:bookmarkEnd w:id="19370"/>
      <w:r>
        <w:rPr>
          <w:rtl/>
        </w:rPr>
        <w:t xml:space="preserve">שאנחנו </w:t>
      </w:r>
      <w:bookmarkStart w:id="19371" w:name="_ETM_Q34_695190"/>
      <w:bookmarkEnd w:id="19371"/>
      <w:r>
        <w:rPr>
          <w:rtl/>
        </w:rPr>
        <w:t>אומרים</w:t>
      </w:r>
      <w:bookmarkStart w:id="19372" w:name="_ETM_Q34_695970"/>
      <w:bookmarkEnd w:id="19372"/>
      <w:r>
        <w:rPr>
          <w:rFonts w:hint="cs"/>
          <w:rtl/>
        </w:rPr>
        <w:t xml:space="preserve"> –</w:t>
      </w:r>
      <w:r>
        <w:rPr>
          <w:rtl/>
        </w:rPr>
        <w:t xml:space="preserve"> </w:t>
      </w:r>
      <w:bookmarkStart w:id="19373" w:name="_ETM_Q34_695700"/>
      <w:bookmarkEnd w:id="19373"/>
      <w:r>
        <w:rPr>
          <w:rtl/>
        </w:rPr>
        <w:t xml:space="preserve">שזו </w:t>
      </w:r>
      <w:bookmarkStart w:id="19374" w:name="_ETM_Q34_696559"/>
      <w:bookmarkEnd w:id="19374"/>
      <w:r>
        <w:rPr>
          <w:rFonts w:hint="cs"/>
          <w:rtl/>
        </w:rPr>
        <w:t>הס</w:t>
      </w:r>
      <w:r>
        <w:rPr>
          <w:rtl/>
        </w:rPr>
        <w:t>תה</w:t>
      </w:r>
      <w:r>
        <w:rPr>
          <w:rFonts w:hint="cs"/>
          <w:rtl/>
        </w:rPr>
        <w:t>,</w:t>
      </w:r>
      <w:bookmarkStart w:id="19375" w:name="_ETM_Q34_697811"/>
      <w:bookmarkEnd w:id="19375"/>
      <w:r>
        <w:rPr>
          <w:rtl/>
        </w:rPr>
        <w:t xml:space="preserve"> </w:t>
      </w:r>
      <w:bookmarkStart w:id="19376" w:name="_ETM_Q34_697580"/>
      <w:bookmarkEnd w:id="19376"/>
      <w:r>
        <w:rPr>
          <w:rtl/>
        </w:rPr>
        <w:t xml:space="preserve">שזה </w:t>
      </w:r>
      <w:bookmarkStart w:id="19377" w:name="_ETM_Q34_697909"/>
      <w:bookmarkEnd w:id="19377"/>
      <w:r>
        <w:rPr>
          <w:rtl/>
        </w:rPr>
        <w:t>מפלג</w:t>
      </w:r>
      <w:r>
        <w:rPr>
          <w:rFonts w:hint="cs"/>
          <w:rtl/>
        </w:rPr>
        <w:t>,</w:t>
      </w:r>
      <w:r>
        <w:rPr>
          <w:rtl/>
        </w:rPr>
        <w:t xml:space="preserve"> </w:t>
      </w:r>
      <w:bookmarkStart w:id="19378" w:name="_ETM_Q34_699140"/>
      <w:bookmarkEnd w:id="19378"/>
      <w:r>
        <w:rPr>
          <w:rtl/>
        </w:rPr>
        <w:t xml:space="preserve">אבל </w:t>
      </w:r>
      <w:bookmarkStart w:id="19379" w:name="_ETM_Q34_699409"/>
      <w:bookmarkEnd w:id="19379"/>
      <w:r>
        <w:rPr>
          <w:rtl/>
        </w:rPr>
        <w:t xml:space="preserve">אפשר </w:t>
      </w:r>
      <w:bookmarkStart w:id="19380" w:name="_ETM_Q34_699739"/>
      <w:bookmarkEnd w:id="19380"/>
      <w:r>
        <w:rPr>
          <w:rtl/>
        </w:rPr>
        <w:t xml:space="preserve">גם </w:t>
      </w:r>
      <w:bookmarkStart w:id="19381" w:name="_ETM_Q34_700099"/>
      <w:bookmarkEnd w:id="19381"/>
      <w:r>
        <w:rPr>
          <w:rtl/>
        </w:rPr>
        <w:t xml:space="preserve">פעם </w:t>
      </w:r>
      <w:bookmarkStart w:id="19382" w:name="_ETM_Q34_700429"/>
      <w:bookmarkEnd w:id="19382"/>
      <w:r>
        <w:rPr>
          <w:rFonts w:hint="cs"/>
          <w:rtl/>
        </w:rPr>
        <w:t>אחת</w:t>
      </w:r>
      <w:r>
        <w:rPr>
          <w:rtl/>
        </w:rPr>
        <w:t xml:space="preserve"> </w:t>
      </w:r>
      <w:bookmarkStart w:id="19383" w:name="_ETM_Q34_700790"/>
      <w:bookmarkEnd w:id="19383"/>
      <w:r>
        <w:rPr>
          <w:rtl/>
        </w:rPr>
        <w:t xml:space="preserve">לעשות </w:t>
      </w:r>
      <w:bookmarkStart w:id="19384" w:name="_ETM_Q34_701179"/>
      <w:bookmarkEnd w:id="19384"/>
      <w:r>
        <w:rPr>
          <w:rtl/>
        </w:rPr>
        <w:t xml:space="preserve">את </w:t>
      </w:r>
      <w:bookmarkStart w:id="19385" w:name="_ETM_Q34_701299"/>
      <w:bookmarkEnd w:id="19385"/>
      <w:r>
        <w:rPr>
          <w:rtl/>
        </w:rPr>
        <w:t xml:space="preserve">הדבר </w:t>
      </w:r>
      <w:bookmarkStart w:id="19386" w:name="_ETM_Q34_701689"/>
      <w:bookmarkEnd w:id="19386"/>
      <w:r>
        <w:rPr>
          <w:rtl/>
        </w:rPr>
        <w:t>הנכון</w:t>
      </w:r>
      <w:r>
        <w:rPr>
          <w:rFonts w:hint="cs"/>
          <w:rtl/>
        </w:rPr>
        <w:t>,</w:t>
      </w:r>
      <w:bookmarkStart w:id="19387" w:name="_ETM_Q34_701769"/>
      <w:bookmarkEnd w:id="19387"/>
      <w:r>
        <w:rPr>
          <w:rtl/>
        </w:rPr>
        <w:t xml:space="preserve"> </w:t>
      </w:r>
      <w:bookmarkStart w:id="19388" w:name="_ETM_Q34_702620"/>
      <w:bookmarkEnd w:id="19388"/>
      <w:r>
        <w:rPr>
          <w:rtl/>
        </w:rPr>
        <w:t xml:space="preserve">לעשות </w:t>
      </w:r>
      <w:bookmarkStart w:id="19389" w:name="_ETM_Q34_703189"/>
      <w:bookmarkEnd w:id="19389"/>
      <w:r>
        <w:rPr>
          <w:rtl/>
        </w:rPr>
        <w:t xml:space="preserve">את </w:t>
      </w:r>
      <w:bookmarkStart w:id="19390" w:name="_ETM_Q34_703370"/>
      <w:bookmarkEnd w:id="19390"/>
      <w:r>
        <w:rPr>
          <w:rtl/>
        </w:rPr>
        <w:t xml:space="preserve">מה </w:t>
      </w:r>
      <w:bookmarkStart w:id="19391" w:name="_ETM_Q34_703549"/>
      <w:bookmarkEnd w:id="19391"/>
      <w:r>
        <w:rPr>
          <w:rtl/>
        </w:rPr>
        <w:t xml:space="preserve">שמדינת </w:t>
      </w:r>
      <w:bookmarkStart w:id="19392" w:name="_ETM_Q34_704120"/>
      <w:bookmarkEnd w:id="19392"/>
      <w:r>
        <w:rPr>
          <w:rtl/>
        </w:rPr>
        <w:t xml:space="preserve">ישראל </w:t>
      </w:r>
      <w:bookmarkStart w:id="19393" w:name="_ETM_Q34_704749"/>
      <w:bookmarkEnd w:id="19393"/>
      <w:r>
        <w:rPr>
          <w:rtl/>
        </w:rPr>
        <w:t xml:space="preserve">כל </w:t>
      </w:r>
      <w:bookmarkStart w:id="19394" w:name="_ETM_Q34_705049"/>
      <w:bookmarkEnd w:id="19394"/>
      <w:r>
        <w:rPr>
          <w:rtl/>
        </w:rPr>
        <w:t xml:space="preserve">כך </w:t>
      </w:r>
      <w:bookmarkStart w:id="19395" w:name="_ETM_Q34_705230"/>
      <w:bookmarkEnd w:id="19395"/>
      <w:r>
        <w:rPr>
          <w:rtl/>
        </w:rPr>
        <w:t xml:space="preserve">זקוקה </w:t>
      </w:r>
      <w:bookmarkStart w:id="19396" w:name="_ETM_Q34_705799"/>
      <w:bookmarkEnd w:id="19396"/>
      <w:r>
        <w:rPr>
          <w:rtl/>
        </w:rPr>
        <w:t>לו</w:t>
      </w:r>
      <w:r>
        <w:rPr>
          <w:rFonts w:hint="cs"/>
          <w:rtl/>
        </w:rPr>
        <w:t>.</w:t>
      </w:r>
    </w:p>
    <w:p w:rsidR="00841D8B" w:rsidRDefault="00841D8B" w:rsidP="004B0C08">
      <w:pPr>
        <w:rPr>
          <w:rtl/>
        </w:rPr>
      </w:pPr>
      <w:bookmarkStart w:id="19397" w:name="_ETM_Q34_708000"/>
      <w:bookmarkStart w:id="19398" w:name="_ETM_Q34_708042"/>
      <w:bookmarkEnd w:id="19397"/>
      <w:bookmarkEnd w:id="19398"/>
    </w:p>
    <w:p w:rsidR="00841D8B" w:rsidRDefault="00841D8B" w:rsidP="00B5396D">
      <w:pPr>
        <w:rPr>
          <w:rtl/>
        </w:rPr>
      </w:pPr>
      <w:bookmarkStart w:id="19399" w:name="_ETM_Q34_708480"/>
      <w:bookmarkStart w:id="19400" w:name="_ETM_Q34_708536"/>
      <w:bookmarkEnd w:id="19399"/>
      <w:bookmarkEnd w:id="19400"/>
      <w:r>
        <w:rPr>
          <w:rtl/>
        </w:rPr>
        <w:t xml:space="preserve"> </w:t>
      </w:r>
      <w:bookmarkStart w:id="19401" w:name="_ETM_Q34_708550"/>
      <w:bookmarkEnd w:id="19401"/>
      <w:r>
        <w:rPr>
          <w:rtl/>
        </w:rPr>
        <w:t xml:space="preserve">לסיום </w:t>
      </w:r>
      <w:bookmarkStart w:id="19402" w:name="_ETM_Q34_709150"/>
      <w:bookmarkEnd w:id="19402"/>
      <w:r>
        <w:rPr>
          <w:rtl/>
        </w:rPr>
        <w:t xml:space="preserve">חשוב </w:t>
      </w:r>
      <w:bookmarkStart w:id="19403" w:name="_ETM_Q34_709540"/>
      <w:bookmarkEnd w:id="19403"/>
      <w:r>
        <w:rPr>
          <w:rtl/>
        </w:rPr>
        <w:t xml:space="preserve">לי </w:t>
      </w:r>
      <w:bookmarkStart w:id="19404" w:name="_ETM_Q34_709630"/>
      <w:bookmarkEnd w:id="19404"/>
      <w:r>
        <w:rPr>
          <w:rtl/>
        </w:rPr>
        <w:t xml:space="preserve">לומר </w:t>
      </w:r>
      <w:bookmarkStart w:id="19405" w:name="_ETM_Q34_709929"/>
      <w:bookmarkEnd w:id="19405"/>
      <w:r>
        <w:rPr>
          <w:rtl/>
        </w:rPr>
        <w:t xml:space="preserve">את </w:t>
      </w:r>
      <w:bookmarkStart w:id="19406" w:name="_ETM_Q34_710050"/>
      <w:bookmarkEnd w:id="19406"/>
      <w:r>
        <w:rPr>
          <w:rtl/>
        </w:rPr>
        <w:t xml:space="preserve">הדבר </w:t>
      </w:r>
      <w:bookmarkStart w:id="19407" w:name="_ETM_Q34_710380"/>
      <w:bookmarkEnd w:id="19407"/>
      <w:r>
        <w:rPr>
          <w:rtl/>
        </w:rPr>
        <w:t xml:space="preserve">החשוב </w:t>
      </w:r>
      <w:bookmarkStart w:id="19408" w:name="_ETM_Q34_710890"/>
      <w:bookmarkEnd w:id="19408"/>
      <w:r>
        <w:rPr>
          <w:rtl/>
        </w:rPr>
        <w:t>מכ</w:t>
      </w:r>
      <w:r>
        <w:rPr>
          <w:rFonts w:hint="cs"/>
          <w:rtl/>
        </w:rPr>
        <w:t>ו</w:t>
      </w:r>
      <w:r>
        <w:rPr>
          <w:rtl/>
        </w:rPr>
        <w:t>ל</w:t>
      </w:r>
      <w:r>
        <w:rPr>
          <w:rFonts w:hint="cs"/>
          <w:rtl/>
        </w:rPr>
        <w:t>:</w:t>
      </w:r>
      <w:r>
        <w:rPr>
          <w:rtl/>
        </w:rPr>
        <w:t xml:space="preserve"> </w:t>
      </w:r>
      <w:bookmarkStart w:id="19409" w:name="_ETM_Q34_712319"/>
      <w:bookmarkEnd w:id="19409"/>
      <w:r>
        <w:rPr>
          <w:rtl/>
        </w:rPr>
        <w:t xml:space="preserve">אנחנו </w:t>
      </w:r>
      <w:bookmarkStart w:id="19410" w:name="_ETM_Q34_712980"/>
      <w:bookmarkEnd w:id="19410"/>
      <w:r>
        <w:rPr>
          <w:rtl/>
        </w:rPr>
        <w:t xml:space="preserve">חייבים </w:t>
      </w:r>
      <w:bookmarkStart w:id="19411" w:name="_ETM_Q34_713459"/>
      <w:bookmarkEnd w:id="19411"/>
      <w:r>
        <w:rPr>
          <w:rtl/>
        </w:rPr>
        <w:t xml:space="preserve">לעשות </w:t>
      </w:r>
      <w:bookmarkStart w:id="19412" w:name="_ETM_Q34_714029"/>
      <w:bookmarkEnd w:id="19412"/>
      <w:r>
        <w:rPr>
          <w:rtl/>
        </w:rPr>
        <w:t xml:space="preserve">עסקה </w:t>
      </w:r>
      <w:bookmarkStart w:id="19413" w:name="_ETM_Q34_714599"/>
      <w:bookmarkEnd w:id="19413"/>
      <w:r>
        <w:rPr>
          <w:rtl/>
        </w:rPr>
        <w:t xml:space="preserve">לשחרור </w:t>
      </w:r>
      <w:bookmarkStart w:id="19414" w:name="_ETM_Q34_715230"/>
      <w:bookmarkEnd w:id="19414"/>
      <w:r>
        <w:rPr>
          <w:rtl/>
        </w:rPr>
        <w:t>החטופים</w:t>
      </w:r>
      <w:r>
        <w:rPr>
          <w:rFonts w:hint="cs"/>
          <w:rtl/>
        </w:rPr>
        <w:t>.</w:t>
      </w:r>
      <w:r>
        <w:rPr>
          <w:rtl/>
        </w:rPr>
        <w:t xml:space="preserve"> </w:t>
      </w:r>
      <w:bookmarkStart w:id="19415" w:name="_ETM_Q34_716370"/>
      <w:bookmarkEnd w:id="19415"/>
      <w:r>
        <w:rPr>
          <w:rFonts w:hint="cs"/>
          <w:rtl/>
        </w:rPr>
        <w:t>בכ</w:t>
      </w:r>
      <w:r>
        <w:rPr>
          <w:rtl/>
        </w:rPr>
        <w:t xml:space="preserve">ל </w:t>
      </w:r>
      <w:bookmarkStart w:id="19416" w:name="_ETM_Q34_716790"/>
      <w:bookmarkStart w:id="19417" w:name="_ETM_Q34_716909"/>
      <w:bookmarkEnd w:id="19416"/>
      <w:bookmarkEnd w:id="19417"/>
      <w:r>
        <w:rPr>
          <w:rtl/>
        </w:rPr>
        <w:t xml:space="preserve">שלב </w:t>
      </w:r>
      <w:bookmarkStart w:id="19418" w:name="_ETM_Q34_717480"/>
      <w:bookmarkEnd w:id="19418"/>
      <w:r>
        <w:rPr>
          <w:rtl/>
        </w:rPr>
        <w:t xml:space="preserve">ושלב </w:t>
      </w:r>
      <w:bookmarkStart w:id="19419" w:name="_ETM_Q34_718110"/>
      <w:bookmarkEnd w:id="19419"/>
      <w:r>
        <w:rPr>
          <w:rtl/>
        </w:rPr>
        <w:t xml:space="preserve">זה </w:t>
      </w:r>
      <w:bookmarkStart w:id="19420" w:name="_ETM_Q34_718230"/>
      <w:bookmarkEnd w:id="19420"/>
      <w:r>
        <w:rPr>
          <w:rtl/>
        </w:rPr>
        <w:t xml:space="preserve">הדבר </w:t>
      </w:r>
      <w:bookmarkStart w:id="19421" w:name="_ETM_Q34_718620"/>
      <w:bookmarkEnd w:id="19421"/>
      <w:r>
        <w:rPr>
          <w:rtl/>
        </w:rPr>
        <w:t xml:space="preserve">הכי </w:t>
      </w:r>
      <w:bookmarkStart w:id="19422" w:name="_ETM_Q34_718860"/>
      <w:bookmarkEnd w:id="19422"/>
      <w:r>
        <w:rPr>
          <w:rtl/>
        </w:rPr>
        <w:t>דחו</w:t>
      </w:r>
      <w:bookmarkStart w:id="19423" w:name="_ETM_Q34_718100"/>
      <w:bookmarkEnd w:id="19423"/>
      <w:r>
        <w:rPr>
          <w:rtl/>
        </w:rPr>
        <w:t xml:space="preserve">ף </w:t>
      </w:r>
      <w:bookmarkStart w:id="19424" w:name="_ETM_Q34_719219"/>
      <w:bookmarkEnd w:id="19424"/>
      <w:r>
        <w:rPr>
          <w:rtl/>
        </w:rPr>
        <w:t xml:space="preserve">והכי </w:t>
      </w:r>
      <w:bookmarkStart w:id="19425" w:name="_ETM_Q34_719459"/>
      <w:bookmarkEnd w:id="19425"/>
      <w:r>
        <w:rPr>
          <w:rtl/>
        </w:rPr>
        <w:t xml:space="preserve">חשוב </w:t>
      </w:r>
      <w:bookmarkStart w:id="19426" w:name="_ETM_Q34_719730"/>
      <w:bookmarkEnd w:id="19426"/>
      <w:r>
        <w:rPr>
          <w:rtl/>
        </w:rPr>
        <w:t xml:space="preserve">שצריך </w:t>
      </w:r>
      <w:bookmarkStart w:id="19427" w:name="_ETM_Q34_720120"/>
      <w:bookmarkEnd w:id="19427"/>
      <w:r>
        <w:rPr>
          <w:rtl/>
        </w:rPr>
        <w:t>לעשות</w:t>
      </w:r>
      <w:r>
        <w:rPr>
          <w:rFonts w:hint="cs"/>
          <w:rtl/>
        </w:rPr>
        <w:t>.</w:t>
      </w:r>
      <w:r>
        <w:rPr>
          <w:rtl/>
        </w:rPr>
        <w:t xml:space="preserve"> </w:t>
      </w:r>
      <w:bookmarkStart w:id="19428" w:name="_ETM_Q34_721309"/>
      <w:bookmarkEnd w:id="19428"/>
      <w:r>
        <w:rPr>
          <w:rtl/>
        </w:rPr>
        <w:t xml:space="preserve">זה </w:t>
      </w:r>
      <w:bookmarkStart w:id="19429" w:name="_ETM_Q34_721520"/>
      <w:bookmarkEnd w:id="19429"/>
      <w:r>
        <w:rPr>
          <w:rtl/>
        </w:rPr>
        <w:t xml:space="preserve">יותר </w:t>
      </w:r>
      <w:bookmarkStart w:id="19430" w:name="_ETM_Q34_721880"/>
      <w:bookmarkEnd w:id="19430"/>
      <w:r>
        <w:rPr>
          <w:rtl/>
        </w:rPr>
        <w:t xml:space="preserve">חשוב </w:t>
      </w:r>
      <w:bookmarkStart w:id="19431" w:name="_ETM_Q34_723960"/>
      <w:bookmarkEnd w:id="19431"/>
      <w:r>
        <w:rPr>
          <w:rtl/>
        </w:rPr>
        <w:t>מ</w:t>
      </w:r>
      <w:bookmarkStart w:id="19432" w:name="_ETM_Q34_725890"/>
      <w:bookmarkStart w:id="19433" w:name="_ETM_Q34_726170"/>
      <w:bookmarkEnd w:id="19432"/>
      <w:bookmarkEnd w:id="19433"/>
      <w:r>
        <w:rPr>
          <w:rFonts w:hint="cs"/>
          <w:rtl/>
        </w:rPr>
        <w:t>לחס</w:t>
      </w:r>
      <w:r>
        <w:rPr>
          <w:rtl/>
        </w:rPr>
        <w:t xml:space="preserve">ל </w:t>
      </w:r>
      <w:bookmarkStart w:id="19434" w:name="_ETM_Q34_726800"/>
      <w:bookmarkEnd w:id="19434"/>
      <w:r>
        <w:rPr>
          <w:rtl/>
        </w:rPr>
        <w:t xml:space="preserve">כל </w:t>
      </w:r>
      <w:bookmarkStart w:id="19435" w:name="_ETM_Q34_727250"/>
      <w:bookmarkEnd w:id="19435"/>
      <w:r>
        <w:rPr>
          <w:rtl/>
        </w:rPr>
        <w:t>ארכי</w:t>
      </w:r>
      <w:bookmarkStart w:id="19436" w:name="_ETM_Q34_727670"/>
      <w:bookmarkEnd w:id="19436"/>
      <w:r>
        <w:rPr>
          <w:rFonts w:hint="cs"/>
          <w:rtl/>
        </w:rPr>
        <w:t>-</w:t>
      </w:r>
      <w:r>
        <w:rPr>
          <w:rtl/>
        </w:rPr>
        <w:t xml:space="preserve">טרוריסט </w:t>
      </w:r>
      <w:bookmarkStart w:id="19437" w:name="_ETM_Q34_728300"/>
      <w:bookmarkEnd w:id="19437"/>
      <w:r>
        <w:rPr>
          <w:rtl/>
        </w:rPr>
        <w:t xml:space="preserve">באשר </w:t>
      </w:r>
      <w:bookmarkStart w:id="19438" w:name="_ETM_Q34_728780"/>
      <w:bookmarkEnd w:id="19438"/>
      <w:r>
        <w:rPr>
          <w:rtl/>
        </w:rPr>
        <w:t>הוא</w:t>
      </w:r>
      <w:bookmarkStart w:id="19439" w:name="_ETM_Q34_727600"/>
      <w:bookmarkEnd w:id="19439"/>
      <w:r>
        <w:rPr>
          <w:rFonts w:hint="cs"/>
          <w:rtl/>
        </w:rPr>
        <w:t>.</w:t>
      </w:r>
      <w:r>
        <w:rPr>
          <w:rtl/>
        </w:rPr>
        <w:t xml:space="preserve"> </w:t>
      </w:r>
      <w:bookmarkStart w:id="19440" w:name="_ETM_Q34_730030"/>
      <w:bookmarkEnd w:id="19440"/>
      <w:r>
        <w:rPr>
          <w:rtl/>
        </w:rPr>
        <w:t xml:space="preserve">זה </w:t>
      </w:r>
      <w:bookmarkStart w:id="19441" w:name="_ETM_Q34_730269"/>
      <w:bookmarkEnd w:id="19441"/>
      <w:r>
        <w:rPr>
          <w:rtl/>
        </w:rPr>
        <w:t xml:space="preserve">הדבר </w:t>
      </w:r>
      <w:bookmarkStart w:id="19442" w:name="_ETM_Q34_730689"/>
      <w:bookmarkEnd w:id="19442"/>
      <w:r>
        <w:rPr>
          <w:rtl/>
        </w:rPr>
        <w:t xml:space="preserve">שהכי </w:t>
      </w:r>
      <w:bookmarkStart w:id="19443" w:name="_ETM_Q34_731079"/>
      <w:bookmarkEnd w:id="19443"/>
      <w:r>
        <w:rPr>
          <w:rtl/>
        </w:rPr>
        <w:t xml:space="preserve">חשוב </w:t>
      </w:r>
      <w:bookmarkStart w:id="19444" w:name="_ETM_Q34_731500"/>
      <w:bookmarkEnd w:id="19444"/>
      <w:r>
        <w:rPr>
          <w:rtl/>
        </w:rPr>
        <w:t>לנו</w:t>
      </w:r>
      <w:r>
        <w:rPr>
          <w:rFonts w:hint="cs"/>
          <w:rtl/>
        </w:rPr>
        <w:t>,</w:t>
      </w:r>
      <w:r>
        <w:rPr>
          <w:rtl/>
        </w:rPr>
        <w:t xml:space="preserve"> </w:t>
      </w:r>
      <w:bookmarkStart w:id="19445" w:name="_ETM_Q34_733000"/>
      <w:bookmarkEnd w:id="19445"/>
      <w:r>
        <w:rPr>
          <w:rtl/>
        </w:rPr>
        <w:t>ול</w:t>
      </w:r>
      <w:r>
        <w:rPr>
          <w:rFonts w:hint="cs"/>
          <w:rtl/>
        </w:rPr>
        <w:t>ו</w:t>
      </w:r>
      <w:r>
        <w:rPr>
          <w:rtl/>
        </w:rPr>
        <w:t xml:space="preserve"> </w:t>
      </w:r>
      <w:bookmarkStart w:id="19446" w:name="_ETM_Q34_733390"/>
      <w:bookmarkEnd w:id="19446"/>
      <w:r>
        <w:rPr>
          <w:rtl/>
        </w:rPr>
        <w:t xml:space="preserve">אנחנו </w:t>
      </w:r>
      <w:bookmarkStart w:id="19447" w:name="_ETM_Q34_733659"/>
      <w:bookmarkEnd w:id="19447"/>
      <w:r>
        <w:rPr>
          <w:rtl/>
        </w:rPr>
        <w:t>מתפללים</w:t>
      </w:r>
      <w:r>
        <w:rPr>
          <w:rFonts w:hint="cs"/>
          <w:rtl/>
        </w:rPr>
        <w:t>. אין</w:t>
      </w:r>
      <w:r>
        <w:rPr>
          <w:rtl/>
        </w:rPr>
        <w:t xml:space="preserve"> </w:t>
      </w:r>
      <w:bookmarkStart w:id="19448" w:name="_ETM_Q34_735160"/>
      <w:bookmarkEnd w:id="19448"/>
      <w:r>
        <w:rPr>
          <w:rtl/>
        </w:rPr>
        <w:t xml:space="preserve">ניצחון </w:t>
      </w:r>
      <w:bookmarkStart w:id="19449" w:name="_ETM_Q34_736090"/>
      <w:bookmarkEnd w:id="19449"/>
      <w:r>
        <w:rPr>
          <w:rFonts w:hint="cs"/>
          <w:rtl/>
        </w:rPr>
        <w:t>ל</w:t>
      </w:r>
      <w:r>
        <w:rPr>
          <w:rtl/>
        </w:rPr>
        <w:t xml:space="preserve">לא </w:t>
      </w:r>
      <w:bookmarkStart w:id="19450" w:name="_ETM_Q34_736270"/>
      <w:bookmarkEnd w:id="19450"/>
      <w:r>
        <w:rPr>
          <w:rtl/>
        </w:rPr>
        <w:t xml:space="preserve">החזרת </w:t>
      </w:r>
      <w:bookmarkStart w:id="19451" w:name="_ETM_Q34_736780"/>
      <w:bookmarkEnd w:id="19451"/>
      <w:r>
        <w:rPr>
          <w:rtl/>
        </w:rPr>
        <w:t>החטופים</w:t>
      </w:r>
      <w:bookmarkStart w:id="19452" w:name="_ETM_Q34_738750"/>
      <w:bookmarkEnd w:id="19452"/>
      <w:r>
        <w:rPr>
          <w:rFonts w:hint="cs"/>
          <w:rtl/>
        </w:rPr>
        <w:t>;</w:t>
      </w:r>
      <w:r>
        <w:rPr>
          <w:rtl/>
        </w:rPr>
        <w:t xml:space="preserve"> </w:t>
      </w:r>
      <w:bookmarkStart w:id="19453" w:name="_ETM_Q34_738200"/>
      <w:bookmarkEnd w:id="19453"/>
      <w:r>
        <w:rPr>
          <w:rtl/>
        </w:rPr>
        <w:t xml:space="preserve">לא </w:t>
      </w:r>
      <w:bookmarkStart w:id="19454" w:name="_ETM_Q34_738530"/>
      <w:bookmarkEnd w:id="19454"/>
      <w:r>
        <w:rPr>
          <w:rtl/>
        </w:rPr>
        <w:t xml:space="preserve">תהיה </w:t>
      </w:r>
      <w:bookmarkStart w:id="19455" w:name="_ETM_Q34_739400"/>
      <w:bookmarkEnd w:id="19455"/>
      <w:r>
        <w:rPr>
          <w:rtl/>
        </w:rPr>
        <w:t xml:space="preserve">סולידריות </w:t>
      </w:r>
      <w:bookmarkStart w:id="19456" w:name="_ETM_Q34_740540"/>
      <w:bookmarkEnd w:id="19456"/>
      <w:r>
        <w:rPr>
          <w:rtl/>
        </w:rPr>
        <w:t xml:space="preserve">ללא </w:t>
      </w:r>
      <w:bookmarkStart w:id="19457" w:name="_ETM_Q34_740870"/>
      <w:bookmarkEnd w:id="19457"/>
      <w:r>
        <w:rPr>
          <w:rtl/>
        </w:rPr>
        <w:t xml:space="preserve">החזרת </w:t>
      </w:r>
      <w:bookmarkStart w:id="19458" w:name="_ETM_Q34_741320"/>
      <w:bookmarkEnd w:id="19458"/>
      <w:r>
        <w:rPr>
          <w:rtl/>
        </w:rPr>
        <w:t>החטופים</w:t>
      </w:r>
      <w:r>
        <w:rPr>
          <w:rFonts w:hint="cs"/>
          <w:rtl/>
        </w:rPr>
        <w:t>;</w:t>
      </w:r>
      <w:r>
        <w:rPr>
          <w:rtl/>
        </w:rPr>
        <w:t xml:space="preserve"> </w:t>
      </w:r>
      <w:bookmarkStart w:id="19459" w:name="_ETM_Q34_741860"/>
      <w:bookmarkEnd w:id="19459"/>
      <w:r>
        <w:rPr>
          <w:rtl/>
        </w:rPr>
        <w:t xml:space="preserve">תהיה </w:t>
      </w:r>
      <w:bookmarkStart w:id="19460" w:name="_ETM_Q34_742100"/>
      <w:bookmarkEnd w:id="19460"/>
      <w:r>
        <w:rPr>
          <w:rtl/>
        </w:rPr>
        <w:t xml:space="preserve">פגיעה </w:t>
      </w:r>
      <w:bookmarkStart w:id="19461" w:name="_ETM_Q34_742550"/>
      <w:bookmarkEnd w:id="19461"/>
      <w:r>
        <w:rPr>
          <w:rtl/>
        </w:rPr>
        <w:t xml:space="preserve">אדירה </w:t>
      </w:r>
      <w:bookmarkStart w:id="19462" w:name="_ETM_Q34_743059"/>
      <w:bookmarkEnd w:id="19462"/>
      <w:r>
        <w:rPr>
          <w:rtl/>
        </w:rPr>
        <w:t xml:space="preserve">באתוס </w:t>
      </w:r>
      <w:bookmarkStart w:id="19463" w:name="_ETM_Q34_744140"/>
      <w:bookmarkStart w:id="19464" w:name="_ETM_Q34_744009"/>
      <w:bookmarkEnd w:id="19463"/>
      <w:bookmarkEnd w:id="19464"/>
      <w:r>
        <w:rPr>
          <w:rtl/>
        </w:rPr>
        <w:t xml:space="preserve">שהציונות </w:t>
      </w:r>
      <w:bookmarkStart w:id="19465" w:name="_ETM_Q34_744920"/>
      <w:bookmarkEnd w:id="19465"/>
      <w:r>
        <w:rPr>
          <w:rtl/>
        </w:rPr>
        <w:t xml:space="preserve">כולה </w:t>
      </w:r>
      <w:bookmarkStart w:id="19466" w:name="_ETM_Q34_745429"/>
      <w:bookmarkEnd w:id="19466"/>
      <w:r>
        <w:rPr>
          <w:rtl/>
        </w:rPr>
        <w:t xml:space="preserve">מושתתת </w:t>
      </w:r>
      <w:bookmarkStart w:id="19467" w:name="_ETM_Q34_746090"/>
      <w:bookmarkEnd w:id="19467"/>
      <w:r>
        <w:rPr>
          <w:rtl/>
        </w:rPr>
        <w:t>עליו</w:t>
      </w:r>
      <w:r>
        <w:rPr>
          <w:rFonts w:hint="cs"/>
          <w:rtl/>
        </w:rPr>
        <w:t>.</w:t>
      </w:r>
      <w:r>
        <w:rPr>
          <w:rtl/>
        </w:rPr>
        <w:t xml:space="preserve"> </w:t>
      </w:r>
      <w:bookmarkStart w:id="19468" w:name="_ETM_Q34_746740"/>
      <w:bookmarkEnd w:id="19468"/>
      <w:r>
        <w:rPr>
          <w:rtl/>
        </w:rPr>
        <w:t xml:space="preserve">איך </w:t>
      </w:r>
      <w:bookmarkStart w:id="19469" w:name="_ETM_Q34_747010"/>
      <w:bookmarkEnd w:id="19469"/>
      <w:r>
        <w:rPr>
          <w:rtl/>
        </w:rPr>
        <w:t xml:space="preserve">אנשים </w:t>
      </w:r>
      <w:bookmarkStart w:id="19470" w:name="_ETM_Q34_747429"/>
      <w:bookmarkEnd w:id="19470"/>
      <w:r>
        <w:rPr>
          <w:rtl/>
        </w:rPr>
        <w:t xml:space="preserve">ילכו </w:t>
      </w:r>
      <w:bookmarkStart w:id="19471" w:name="_ETM_Q34_747670"/>
      <w:bookmarkEnd w:id="19471"/>
      <w:r>
        <w:rPr>
          <w:rtl/>
        </w:rPr>
        <w:t xml:space="preserve">לגור </w:t>
      </w:r>
      <w:bookmarkStart w:id="19472" w:name="_ETM_Q34_748000"/>
      <w:bookmarkEnd w:id="19472"/>
      <w:r>
        <w:rPr>
          <w:rtl/>
        </w:rPr>
        <w:t>בפריפריה</w:t>
      </w:r>
      <w:bookmarkStart w:id="19473" w:name="_ETM_Q34_747520"/>
      <w:bookmarkEnd w:id="19473"/>
      <w:r>
        <w:rPr>
          <w:rtl/>
        </w:rPr>
        <w:t xml:space="preserve"> </w:t>
      </w:r>
      <w:bookmarkStart w:id="19474" w:name="_ETM_Q34_748840"/>
      <w:bookmarkEnd w:id="19474"/>
      <w:r>
        <w:rPr>
          <w:rtl/>
        </w:rPr>
        <w:t xml:space="preserve">אם </w:t>
      </w:r>
      <w:bookmarkStart w:id="19475" w:name="_ETM_Q34_748929"/>
      <w:bookmarkEnd w:id="19475"/>
      <w:r>
        <w:rPr>
          <w:rFonts w:hint="cs"/>
          <w:rtl/>
        </w:rPr>
        <w:t>ה</w:t>
      </w:r>
      <w:r>
        <w:rPr>
          <w:rtl/>
        </w:rPr>
        <w:t xml:space="preserve">ם </w:t>
      </w:r>
      <w:bookmarkStart w:id="19476" w:name="_ETM_Q34_749080"/>
      <w:bookmarkEnd w:id="19476"/>
      <w:r>
        <w:rPr>
          <w:rtl/>
        </w:rPr>
        <w:t xml:space="preserve">ידעו </w:t>
      </w:r>
      <w:bookmarkStart w:id="19477" w:name="_ETM_Q34_750240"/>
      <w:bookmarkEnd w:id="19477"/>
      <w:r>
        <w:rPr>
          <w:rtl/>
        </w:rPr>
        <w:t xml:space="preserve">שאם </w:t>
      </w:r>
      <w:bookmarkStart w:id="19478" w:name="_ETM_Q34_750960"/>
      <w:bookmarkEnd w:id="19478"/>
      <w:r>
        <w:rPr>
          <w:rtl/>
        </w:rPr>
        <w:t>יקרה</w:t>
      </w:r>
      <w:r>
        <w:rPr>
          <w:rFonts w:hint="cs"/>
          <w:rtl/>
        </w:rPr>
        <w:t xml:space="preserve"> אירוע לא </w:t>
      </w:r>
      <w:bookmarkStart w:id="19479" w:name="_ETM_Q34_752400"/>
      <w:bookmarkStart w:id="19480" w:name="_ETM_Q34_751920"/>
      <w:bookmarkEnd w:id="19479"/>
      <w:bookmarkEnd w:id="19480"/>
      <w:r>
        <w:rPr>
          <w:rtl/>
        </w:rPr>
        <w:t xml:space="preserve">יגיעו </w:t>
      </w:r>
      <w:bookmarkStart w:id="19481" w:name="_ETM_Q34_752309"/>
      <w:bookmarkEnd w:id="19481"/>
      <w:r>
        <w:rPr>
          <w:rtl/>
        </w:rPr>
        <w:t xml:space="preserve">לחלץ </w:t>
      </w:r>
      <w:bookmarkStart w:id="19482" w:name="_ETM_Q34_752760"/>
      <w:bookmarkEnd w:id="19482"/>
      <w:r>
        <w:rPr>
          <w:rtl/>
        </w:rPr>
        <w:t>אותם</w:t>
      </w:r>
      <w:r>
        <w:rPr>
          <w:rFonts w:hint="cs"/>
          <w:rtl/>
        </w:rPr>
        <w:t>,</w:t>
      </w:r>
      <w:r>
        <w:rPr>
          <w:rtl/>
        </w:rPr>
        <w:t xml:space="preserve"> </w:t>
      </w:r>
      <w:bookmarkStart w:id="19483" w:name="_ETM_Q34_753000"/>
      <w:bookmarkEnd w:id="19483"/>
      <w:r>
        <w:rPr>
          <w:rtl/>
        </w:rPr>
        <w:t>וגם</w:t>
      </w:r>
      <w:bookmarkStart w:id="19484" w:name="_ETM_Q34_753460"/>
      <w:bookmarkStart w:id="19485" w:name="_ETM_Q34_753300"/>
      <w:bookmarkEnd w:id="19484"/>
      <w:bookmarkEnd w:id="19485"/>
      <w:r>
        <w:rPr>
          <w:rtl/>
        </w:rPr>
        <w:t xml:space="preserve"> </w:t>
      </w:r>
      <w:bookmarkStart w:id="19486" w:name="_ETM_Q34_753630"/>
      <w:bookmarkEnd w:id="19486"/>
      <w:r>
        <w:rPr>
          <w:rtl/>
        </w:rPr>
        <w:t>אחר</w:t>
      </w:r>
      <w:r>
        <w:rPr>
          <w:rFonts w:hint="cs"/>
          <w:rtl/>
        </w:rPr>
        <w:t xml:space="preserve"> כך לא י</w:t>
      </w:r>
      <w:r>
        <w:rPr>
          <w:rtl/>
        </w:rPr>
        <w:t xml:space="preserve">חזירו </w:t>
      </w:r>
      <w:bookmarkStart w:id="19487" w:name="_ETM_Q34_754350"/>
      <w:bookmarkEnd w:id="19487"/>
      <w:r>
        <w:rPr>
          <w:rtl/>
        </w:rPr>
        <w:t xml:space="preserve">אותם </w:t>
      </w:r>
      <w:bookmarkStart w:id="19488" w:name="_ETM_Q34_754590"/>
      <w:bookmarkEnd w:id="19488"/>
      <w:r>
        <w:rPr>
          <w:rtl/>
        </w:rPr>
        <w:t>בעסקה</w:t>
      </w:r>
      <w:bookmarkStart w:id="19489" w:name="_ETM_Q34_754482"/>
      <w:bookmarkEnd w:id="19489"/>
      <w:r>
        <w:rPr>
          <w:rFonts w:hint="cs"/>
          <w:rtl/>
        </w:rPr>
        <w:t>?</w:t>
      </w:r>
      <w:r>
        <w:rPr>
          <w:rtl/>
        </w:rPr>
        <w:t xml:space="preserve"> </w:t>
      </w:r>
      <w:bookmarkStart w:id="19490" w:name="_ETM_Q34_756439"/>
      <w:bookmarkEnd w:id="19490"/>
      <w:r>
        <w:rPr>
          <w:rtl/>
        </w:rPr>
        <w:t xml:space="preserve">אסור </w:t>
      </w:r>
      <w:bookmarkStart w:id="19491" w:name="_ETM_Q34_756889"/>
      <w:bookmarkEnd w:id="19491"/>
      <w:r>
        <w:rPr>
          <w:rtl/>
        </w:rPr>
        <w:t xml:space="preserve">לנו </w:t>
      </w:r>
      <w:bookmarkStart w:id="19492" w:name="_ETM_Q34_757129"/>
      <w:bookmarkEnd w:id="19492"/>
      <w:r>
        <w:rPr>
          <w:rFonts w:hint="cs"/>
          <w:rtl/>
        </w:rPr>
        <w:t>לפספס</w:t>
      </w:r>
      <w:bookmarkStart w:id="19493" w:name="_ETM_Q34_758632"/>
      <w:bookmarkEnd w:id="19493"/>
      <w:r>
        <w:rPr>
          <w:rtl/>
        </w:rPr>
        <w:t xml:space="preserve"> </w:t>
      </w:r>
      <w:bookmarkStart w:id="19494" w:name="_ETM_Q34_757699"/>
      <w:bookmarkEnd w:id="19494"/>
      <w:r>
        <w:rPr>
          <w:rtl/>
        </w:rPr>
        <w:t xml:space="preserve">הזדמנויות </w:t>
      </w:r>
      <w:bookmarkStart w:id="19495" w:name="_ETM_Q34_758300"/>
      <w:bookmarkEnd w:id="19495"/>
      <w:r>
        <w:rPr>
          <w:rtl/>
        </w:rPr>
        <w:t xml:space="preserve">לעסקת </w:t>
      </w:r>
      <w:bookmarkStart w:id="19496" w:name="_ETM_Q34_758659"/>
      <w:bookmarkEnd w:id="19496"/>
      <w:r>
        <w:rPr>
          <w:rtl/>
        </w:rPr>
        <w:t>חטופים</w:t>
      </w:r>
      <w:r>
        <w:rPr>
          <w:rFonts w:hint="cs"/>
          <w:rtl/>
        </w:rPr>
        <w:t>.</w:t>
      </w:r>
      <w:r>
        <w:rPr>
          <w:rtl/>
        </w:rPr>
        <w:t xml:space="preserve"> </w:t>
      </w:r>
      <w:bookmarkStart w:id="19497" w:name="_ETM_Q34_759820"/>
      <w:bookmarkEnd w:id="19497"/>
      <w:r>
        <w:rPr>
          <w:rFonts w:hint="cs"/>
          <w:rtl/>
        </w:rPr>
        <w:t>פס</w:t>
      </w:r>
      <w:r>
        <w:rPr>
          <w:rtl/>
        </w:rPr>
        <w:t xml:space="preserve">פסנו </w:t>
      </w:r>
      <w:bookmarkStart w:id="19498" w:name="_ETM_Q34_760420"/>
      <w:bookmarkEnd w:id="19498"/>
      <w:r>
        <w:rPr>
          <w:rtl/>
        </w:rPr>
        <w:t xml:space="preserve">כבר </w:t>
      </w:r>
      <w:bookmarkStart w:id="19499" w:name="_ETM_Q34_760660"/>
      <w:bookmarkEnd w:id="19499"/>
      <w:r>
        <w:rPr>
          <w:rtl/>
        </w:rPr>
        <w:t xml:space="preserve">יותר </w:t>
      </w:r>
      <w:bookmarkStart w:id="19500" w:name="_ETM_Q34_761110"/>
      <w:bookmarkEnd w:id="19500"/>
      <w:r>
        <w:rPr>
          <w:rtl/>
        </w:rPr>
        <w:t>מדי</w:t>
      </w:r>
      <w:r>
        <w:rPr>
          <w:rFonts w:hint="cs"/>
          <w:rtl/>
        </w:rPr>
        <w:t>,</w:t>
      </w:r>
      <w:bookmarkStart w:id="19501" w:name="_ETM_Q34_762272"/>
      <w:bookmarkEnd w:id="19501"/>
      <w:r>
        <w:rPr>
          <w:rtl/>
        </w:rPr>
        <w:t xml:space="preserve"> </w:t>
      </w:r>
      <w:bookmarkStart w:id="19502" w:name="_ETM_Q34_761770"/>
      <w:bookmarkEnd w:id="19502"/>
      <w:r>
        <w:rPr>
          <w:rtl/>
        </w:rPr>
        <w:t xml:space="preserve">ואין </w:t>
      </w:r>
      <w:bookmarkStart w:id="19503" w:name="_ETM_Q34_762160"/>
      <w:bookmarkEnd w:id="19503"/>
      <w:r>
        <w:rPr>
          <w:rtl/>
        </w:rPr>
        <w:t xml:space="preserve">להם </w:t>
      </w:r>
      <w:bookmarkStart w:id="19504" w:name="_ETM_Q34_762460"/>
      <w:bookmarkEnd w:id="19504"/>
      <w:r>
        <w:rPr>
          <w:rtl/>
        </w:rPr>
        <w:t>זמן</w:t>
      </w:r>
      <w:r>
        <w:rPr>
          <w:rFonts w:hint="cs"/>
          <w:rtl/>
        </w:rPr>
        <w:t>.</w:t>
      </w:r>
      <w:bookmarkStart w:id="19505" w:name="TOR_Q35"/>
      <w:bookmarkEnd w:id="19505"/>
      <w:r>
        <w:rPr>
          <w:rFonts w:hint="cs"/>
          <w:rtl/>
        </w:rPr>
        <w:t xml:space="preserve"> אנחנו חייבים לעשות ככל יכולתנו כדי להביא אותם הביתה, וחשוב לי להעביר </w:t>
      </w:r>
      <w:bookmarkStart w:id="19506" w:name="_ETM_Q35_171653"/>
      <w:bookmarkEnd w:id="19506"/>
      <w:r>
        <w:rPr>
          <w:rFonts w:hint="cs"/>
          <w:rtl/>
        </w:rPr>
        <w:t>מכאן מסר למשפחות</w:t>
      </w:r>
      <w:r w:rsidR="00B5396D">
        <w:rPr>
          <w:rFonts w:hint="cs"/>
          <w:rtl/>
        </w:rPr>
        <w:t>:</w:t>
      </w:r>
      <w:r>
        <w:rPr>
          <w:rFonts w:hint="cs"/>
          <w:rtl/>
        </w:rPr>
        <w:t xml:space="preserve"> אל תחשבו לרגע ששכחנו. אנחנו</w:t>
      </w:r>
      <w:bookmarkStart w:id="19507" w:name="_ETM_Q35_176862"/>
      <w:bookmarkEnd w:id="19507"/>
      <w:r>
        <w:rPr>
          <w:rFonts w:hint="cs"/>
          <w:rtl/>
        </w:rPr>
        <w:t xml:space="preserve"> עושים ונמשיך לעשות כל מה שאנחנו יכולים כדי להחזיר אותם</w:t>
      </w:r>
      <w:bookmarkStart w:id="19508" w:name="_ETM_Q35_183654"/>
      <w:bookmarkEnd w:id="19508"/>
      <w:r>
        <w:rPr>
          <w:rFonts w:hint="cs"/>
          <w:rtl/>
        </w:rPr>
        <w:t xml:space="preserve"> הביתה. תודה רבה. </w:t>
      </w:r>
      <w:bookmarkStart w:id="19509" w:name="_ETM_Q35_71070"/>
      <w:bookmarkStart w:id="19510" w:name="_ETM_Q35_75516"/>
      <w:bookmarkStart w:id="19511" w:name="_ETM_Q35_82040"/>
      <w:bookmarkStart w:id="19512" w:name="_ETM_Q35_89529"/>
      <w:bookmarkStart w:id="19513" w:name="_ETM_Q35_97417"/>
      <w:bookmarkStart w:id="19514" w:name="_ETM_Q35_101897"/>
      <w:bookmarkStart w:id="19515" w:name="_ETM_Q35_105125"/>
      <w:bookmarkStart w:id="19516" w:name="_ETM_Q35_110196"/>
      <w:bookmarkStart w:id="19517" w:name="_ETM_Q35_110303"/>
      <w:bookmarkStart w:id="19518" w:name="_ETM_Q35_110340"/>
      <w:bookmarkStart w:id="19519" w:name="_ETM_Q35_110422"/>
      <w:bookmarkStart w:id="19520" w:name="_ETM_Q35_109184"/>
      <w:bookmarkStart w:id="19521" w:name="_ETM_Q35_116126"/>
      <w:bookmarkStart w:id="19522" w:name="_ETM_Q35_119557"/>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p>
    <w:p w:rsidR="00841D8B" w:rsidRDefault="00841D8B" w:rsidP="004B0C08">
      <w:pPr>
        <w:rPr>
          <w:rtl/>
        </w:rPr>
      </w:pPr>
    </w:p>
    <w:p w:rsidR="00841D8B" w:rsidRDefault="00841D8B" w:rsidP="004B0C08">
      <w:pPr>
        <w:pStyle w:val="af7"/>
        <w:keepNext/>
        <w:rPr>
          <w:rtl/>
        </w:rPr>
      </w:pPr>
      <w:r w:rsidRPr="004B394A">
        <w:rPr>
          <w:rStyle w:val="TagStyle"/>
          <w:rtl/>
        </w:rPr>
        <w:t xml:space="preserve"> &lt;&lt; יור &gt;&gt;</w:t>
      </w:r>
      <w:r w:rsidRPr="00941921">
        <w:rPr>
          <w:rStyle w:val="TagStyle"/>
          <w:rtl/>
        </w:rPr>
        <w:t xml:space="preserve"> </w:t>
      </w:r>
      <w:r>
        <w:rPr>
          <w:rtl/>
        </w:rPr>
        <w:t>היו"ר משה טור פז:</w:t>
      </w:r>
      <w:r w:rsidRPr="00941921">
        <w:rPr>
          <w:rStyle w:val="TagStyle"/>
          <w:rtl/>
        </w:rPr>
        <w:t xml:space="preserve"> </w:t>
      </w:r>
      <w:r w:rsidRPr="004B394A">
        <w:rPr>
          <w:rStyle w:val="TagStyle"/>
          <w:rtl/>
        </w:rPr>
        <w:t>&lt;&lt; יור &gt;&gt;</w:t>
      </w:r>
      <w:r>
        <w:rPr>
          <w:rtl/>
        </w:rPr>
        <w:t xml:space="preserve"> </w:t>
      </w:r>
    </w:p>
    <w:p w:rsidR="00841D8B" w:rsidRDefault="00841D8B" w:rsidP="004373DB">
      <w:pPr>
        <w:rPr>
          <w:rtl/>
        </w:rPr>
      </w:pPr>
    </w:p>
    <w:p w:rsidR="00841D8B" w:rsidRDefault="00841D8B" w:rsidP="007E2C71">
      <w:pPr>
        <w:rPr>
          <w:rtl/>
        </w:rPr>
      </w:pPr>
      <w:r>
        <w:rPr>
          <w:rFonts w:hint="cs"/>
          <w:rtl/>
        </w:rPr>
        <w:t xml:space="preserve">תודה רבה. הדובר הבא </w:t>
      </w:r>
      <w:r>
        <w:rPr>
          <w:rFonts w:hint="eastAsia"/>
          <w:rtl/>
        </w:rPr>
        <w:t xml:space="preserve">– </w:t>
      </w:r>
      <w:r>
        <w:rPr>
          <w:rFonts w:hint="cs"/>
          <w:rtl/>
        </w:rPr>
        <w:t>חבר הכנסת</w:t>
      </w:r>
      <w:bookmarkStart w:id="19523" w:name="_ETM_Q35_187779"/>
      <w:bookmarkEnd w:id="19523"/>
      <w:r>
        <w:rPr>
          <w:rFonts w:hint="cs"/>
          <w:rtl/>
        </w:rPr>
        <w:t xml:space="preserve"> יוראי להב הרצנו. גם לרשותך עשר דקות. </w:t>
      </w:r>
      <w:bookmarkStart w:id="19524" w:name="_ETM_Q35_195267"/>
      <w:bookmarkEnd w:id="19524"/>
    </w:p>
    <w:p w:rsidR="00841D8B" w:rsidRDefault="00841D8B" w:rsidP="004B0C08">
      <w:pPr>
        <w:rPr>
          <w:rtl/>
        </w:rPr>
      </w:pPr>
      <w:bookmarkStart w:id="19525" w:name="_ETM_Q35_195356"/>
      <w:bookmarkEnd w:id="19525"/>
    </w:p>
    <w:p w:rsidR="00841D8B" w:rsidRDefault="00841D8B" w:rsidP="004B0C08">
      <w:pPr>
        <w:pStyle w:val="a4"/>
        <w:keepNext/>
        <w:rPr>
          <w:rtl/>
        </w:rPr>
      </w:pPr>
      <w:bookmarkStart w:id="19526" w:name="ET_speaker_5787_2"/>
      <w:r w:rsidRPr="004B394A">
        <w:rPr>
          <w:rStyle w:val="TagStyle"/>
          <w:rtl/>
        </w:rPr>
        <w:t xml:space="preserve"> &lt;&lt; דובר &gt;&gt;</w:t>
      </w:r>
      <w:r w:rsidRPr="00941921">
        <w:rPr>
          <w:rStyle w:val="TagStyle"/>
          <w:rtl/>
        </w:rPr>
        <w:t xml:space="preserve"> </w:t>
      </w:r>
      <w:bookmarkStart w:id="19527" w:name="_Toc178611909"/>
      <w:bookmarkStart w:id="19528" w:name="_Toc204776033"/>
      <w:bookmarkStart w:id="19529" w:name="_Toc204776124"/>
      <w:r>
        <w:rPr>
          <w:rtl/>
        </w:rPr>
        <w:t>יוראי להב הרצנו (יש עתיד):</w:t>
      </w:r>
      <w:bookmarkEnd w:id="19527"/>
      <w:bookmarkEnd w:id="19528"/>
      <w:bookmarkEnd w:id="19529"/>
      <w:r w:rsidRPr="00941921">
        <w:rPr>
          <w:rStyle w:val="TagStyle"/>
          <w:rtl/>
        </w:rPr>
        <w:t xml:space="preserve"> </w:t>
      </w:r>
      <w:r w:rsidRPr="004B394A">
        <w:rPr>
          <w:rStyle w:val="TagStyle"/>
          <w:rtl/>
        </w:rPr>
        <w:t>&lt;&lt; דובר &gt;&gt;</w:t>
      </w:r>
      <w:r>
        <w:rPr>
          <w:rtl/>
        </w:rPr>
        <w:t xml:space="preserve"> </w:t>
      </w:r>
      <w:bookmarkEnd w:id="19526"/>
    </w:p>
    <w:p w:rsidR="00841D8B" w:rsidRDefault="00841D8B" w:rsidP="004373DB">
      <w:pPr>
        <w:rPr>
          <w:rtl/>
        </w:rPr>
      </w:pPr>
    </w:p>
    <w:p w:rsidR="00841D8B" w:rsidRDefault="00841D8B" w:rsidP="004B0C08">
      <w:pPr>
        <w:rPr>
          <w:rtl/>
        </w:rPr>
      </w:pPr>
      <w:bookmarkStart w:id="19530" w:name="_ETM_Q35_199350"/>
      <w:bookmarkEnd w:id="19530"/>
      <w:r>
        <w:rPr>
          <w:rFonts w:hint="cs"/>
          <w:rtl/>
        </w:rPr>
        <w:t>אדוני היושב-ראש, חבריי חברי הכנסת, לפני הכול, מעל הכול, אני מברך ומצדיע</w:t>
      </w:r>
      <w:bookmarkStart w:id="19531" w:name="_ETM_Q35_205499"/>
      <w:bookmarkEnd w:id="19531"/>
      <w:r>
        <w:rPr>
          <w:rFonts w:hint="cs"/>
          <w:rtl/>
        </w:rPr>
        <w:t xml:space="preserve"> למערכת הביטחון, לצה"ל, לחיל האוויר</w:t>
      </w:r>
      <w:r w:rsidR="00B5396D">
        <w:rPr>
          <w:rFonts w:hint="cs"/>
          <w:rtl/>
        </w:rPr>
        <w:t>,</w:t>
      </w:r>
      <w:r>
        <w:rPr>
          <w:rFonts w:hint="cs"/>
          <w:rtl/>
        </w:rPr>
        <w:t xml:space="preserve"> על חיסול רב-המרצחים, הארכי-טרוריסט</w:t>
      </w:r>
      <w:bookmarkStart w:id="19532" w:name="_ETM_Q35_212803"/>
      <w:bookmarkEnd w:id="19532"/>
      <w:r>
        <w:rPr>
          <w:rFonts w:hint="cs"/>
          <w:rtl/>
        </w:rPr>
        <w:t xml:space="preserve"> חסן נסראללה. ידעו כל אויבי ישראל שמי שתוקף את ישר</w:t>
      </w:r>
      <w:bookmarkStart w:id="19533" w:name="_ETM_Q35_218411"/>
      <w:bookmarkEnd w:id="19533"/>
      <w:r>
        <w:rPr>
          <w:rFonts w:hint="cs"/>
          <w:rtl/>
        </w:rPr>
        <w:t>אל הוא בן מוות. אנשי חיל האוויר, איזה מזל שלא</w:t>
      </w:r>
      <w:bookmarkStart w:id="19534" w:name="_ETM_Q35_221677"/>
      <w:bookmarkEnd w:id="19534"/>
      <w:r>
        <w:rPr>
          <w:rFonts w:hint="cs"/>
          <w:rtl/>
        </w:rPr>
        <w:t xml:space="preserve"> הקשבתם לשר התקשורת שלמה קרעי, ששלח אתכם לעזאזל. תודה שלא</w:t>
      </w:r>
      <w:bookmarkStart w:id="19535" w:name="_ETM_Q35_226145"/>
      <w:bookmarkEnd w:id="19535"/>
      <w:r>
        <w:rPr>
          <w:rFonts w:hint="cs"/>
          <w:rtl/>
        </w:rPr>
        <w:t xml:space="preserve"> ייחסתם משמעות לדבריה של שרת התעמולה לשעבר וחברת הכנסת </w:t>
      </w:r>
      <w:bookmarkStart w:id="19536" w:name="_ETM_Q35_230759"/>
      <w:bookmarkEnd w:id="19536"/>
      <w:r>
        <w:rPr>
          <w:rFonts w:hint="cs"/>
          <w:rtl/>
        </w:rPr>
        <w:t xml:space="preserve">מהליכוד גלית דיסטל, שכינתה אתכם נמושות לפני שאמרה שהיא בזה </w:t>
      </w:r>
      <w:bookmarkStart w:id="19537" w:name="_ETM_Q35_240904"/>
      <w:bookmarkEnd w:id="19537"/>
      <w:r>
        <w:rPr>
          <w:rFonts w:hint="cs"/>
          <w:rtl/>
        </w:rPr>
        <w:t xml:space="preserve">לכם; שעמדה ממש פה, מעל הדוכן </w:t>
      </w:r>
      <w:bookmarkStart w:id="19538" w:name="_ETM_Q35_256030"/>
      <w:bookmarkEnd w:id="19538"/>
      <w:r>
        <w:rPr>
          <w:rFonts w:hint="cs"/>
          <w:rtl/>
        </w:rPr>
        <w:t>הזה בשבוע שעבר, ואמרה שאתם ביצעתם פשע נגד עם ישראל.</w:t>
      </w:r>
      <w:bookmarkStart w:id="19539" w:name="_ETM_Q35_260393"/>
      <w:bookmarkEnd w:id="19539"/>
      <w:r>
        <w:rPr>
          <w:rFonts w:hint="cs"/>
          <w:rtl/>
        </w:rPr>
        <w:t xml:space="preserve"> תודה שלא הקשבתם לראש הממשלה, שאמר שהיה אפשר להסתדר בלעדיכם, בלי כמה טייסות, אבל שאי-אפשר להסתדר בלי הממשלה.</w:t>
      </w:r>
      <w:bookmarkStart w:id="19540" w:name="_ETM_Q35_268065"/>
      <w:bookmarkEnd w:id="19540"/>
      <w:r>
        <w:rPr>
          <w:rFonts w:hint="cs"/>
          <w:rtl/>
        </w:rPr>
        <w:t xml:space="preserve"> תודה על שהבאתם הישג חשוב להרתעה ולביטחון של מדינת</w:t>
      </w:r>
      <w:bookmarkStart w:id="19541" w:name="_ETM_Q35_272608"/>
      <w:bookmarkEnd w:id="19541"/>
      <w:r>
        <w:rPr>
          <w:rFonts w:hint="cs"/>
          <w:rtl/>
        </w:rPr>
        <w:t xml:space="preserve"> ישראל על חיסולו של רב-המרצחים חסן נסראללה. </w:t>
      </w:r>
    </w:p>
    <w:p w:rsidR="00841D8B" w:rsidRDefault="00841D8B" w:rsidP="004B0C08">
      <w:pPr>
        <w:rPr>
          <w:rtl/>
        </w:rPr>
      </w:pPr>
      <w:bookmarkStart w:id="19542" w:name="_ETM_Q35_277243"/>
      <w:bookmarkStart w:id="19543" w:name="_ETM_Q35_277342"/>
      <w:bookmarkEnd w:id="19542"/>
      <w:bookmarkEnd w:id="19543"/>
    </w:p>
    <w:p w:rsidR="00841D8B" w:rsidRDefault="00841D8B" w:rsidP="00B5396D">
      <w:pPr>
        <w:rPr>
          <w:rtl/>
        </w:rPr>
      </w:pPr>
      <w:bookmarkStart w:id="19544" w:name="_ETM_Q35_277369"/>
      <w:bookmarkStart w:id="19545" w:name="_ETM_Q35_277459"/>
      <w:bookmarkEnd w:id="19544"/>
      <w:bookmarkEnd w:id="19545"/>
      <w:r>
        <w:rPr>
          <w:rFonts w:hint="cs"/>
          <w:rtl/>
        </w:rPr>
        <w:t>ועכשיו לתקציב</w:t>
      </w:r>
      <w:bookmarkStart w:id="19546" w:name="_ETM_Q35_279898"/>
      <w:bookmarkEnd w:id="19546"/>
      <w:r>
        <w:rPr>
          <w:rFonts w:hint="cs"/>
          <w:rtl/>
        </w:rPr>
        <w:t xml:space="preserve"> המדינה, שזאת הפעם השנייה שהממשלה פורצת אותו. הקשבתי בקשב רב</w:t>
      </w:r>
      <w:bookmarkStart w:id="19547" w:name="_ETM_Q35_284710"/>
      <w:bookmarkEnd w:id="19547"/>
      <w:r>
        <w:rPr>
          <w:rFonts w:hint="cs"/>
          <w:rtl/>
        </w:rPr>
        <w:t xml:space="preserve"> למחריב כלכלת ישראל בצלאל סמוטריץ', שאמר שהדירוג ירד רק בגלל </w:t>
      </w:r>
      <w:bookmarkStart w:id="19548" w:name="_ETM_Q35_290220"/>
      <w:bookmarkEnd w:id="19548"/>
      <w:r>
        <w:rPr>
          <w:rFonts w:hint="cs"/>
          <w:rtl/>
        </w:rPr>
        <w:t>המלחמה, שזה בגדול מכה קלה בכנף, והכול יחזור</w:t>
      </w:r>
      <w:bookmarkStart w:id="19549" w:name="_ETM_Q35_295242"/>
      <w:bookmarkEnd w:id="19549"/>
      <w:r>
        <w:rPr>
          <w:rFonts w:hint="cs"/>
          <w:rtl/>
        </w:rPr>
        <w:t xml:space="preserve"> אחרי המלחמה. בדירוג הקודם-קודם הוא טען שזה בגלל שהם אנטישמיים,</w:t>
      </w:r>
      <w:bookmarkStart w:id="19550" w:name="_ETM_Q35_301171"/>
      <w:bookmarkEnd w:id="19550"/>
      <w:r>
        <w:rPr>
          <w:rFonts w:hint="cs"/>
          <w:rtl/>
        </w:rPr>
        <w:t xml:space="preserve"> מוטים פוליטית, מי סופר אותם בכלל</w:t>
      </w:r>
      <w:r w:rsidR="00B5396D">
        <w:rPr>
          <w:rFonts w:hint="cs"/>
          <w:rtl/>
        </w:rPr>
        <w:t>.</w:t>
      </w:r>
      <w:r>
        <w:rPr>
          <w:rFonts w:hint="cs"/>
          <w:rtl/>
        </w:rPr>
        <w:t xml:space="preserve"> </w:t>
      </w:r>
    </w:p>
    <w:p w:rsidR="00841D8B" w:rsidRDefault="00841D8B" w:rsidP="004B0C08">
      <w:pPr>
        <w:rPr>
          <w:rtl/>
        </w:rPr>
      </w:pPr>
      <w:bookmarkStart w:id="19551" w:name="_ETM_Q35_304977"/>
      <w:bookmarkEnd w:id="19551"/>
    </w:p>
    <w:p w:rsidR="00841D8B" w:rsidRDefault="00841D8B" w:rsidP="00B5396D">
      <w:pPr>
        <w:rPr>
          <w:rtl/>
        </w:rPr>
      </w:pPr>
      <w:bookmarkStart w:id="19552" w:name="_ETM_Q35_305215"/>
      <w:bookmarkStart w:id="19553" w:name="_ETM_Q35_305236"/>
      <w:bookmarkStart w:id="19554" w:name="_ETM_Q35_305274"/>
      <w:bookmarkEnd w:id="19552"/>
      <w:bookmarkEnd w:id="19553"/>
      <w:bookmarkEnd w:id="19554"/>
      <w:r>
        <w:rPr>
          <w:rFonts w:hint="cs"/>
          <w:rtl/>
        </w:rPr>
        <w:t>סמוטריץ' משקר. תחזית הדירוג השליל</w:t>
      </w:r>
      <w:bookmarkStart w:id="19555" w:name="_ETM_Q35_308781"/>
      <w:bookmarkEnd w:id="19555"/>
      <w:r>
        <w:rPr>
          <w:rFonts w:hint="cs"/>
          <w:rtl/>
        </w:rPr>
        <w:t>ית קרתה חודשים ארוכים לפני המלחמה, באפריל 2023. ישראל ניהלה</w:t>
      </w:r>
      <w:bookmarkStart w:id="19556" w:name="_ETM_Q35_314586"/>
      <w:bookmarkEnd w:id="19556"/>
      <w:r>
        <w:rPr>
          <w:rFonts w:hint="cs"/>
          <w:rtl/>
        </w:rPr>
        <w:t xml:space="preserve"> מלחמות בעבר, ומעולם, מעולם לא ירד לנו הדירוג, עד שממשלת האסונות הגיעה לחיינו. </w:t>
      </w:r>
      <w:bookmarkStart w:id="19557" w:name="_ETM_Q35_322709"/>
      <w:bookmarkStart w:id="19558" w:name="_ETM_Q35_322806"/>
      <w:bookmarkStart w:id="19559" w:name="_ETM_Q35_322877"/>
      <w:bookmarkStart w:id="19560" w:name="_ETM_Q35_322946"/>
      <w:bookmarkEnd w:id="19557"/>
      <w:bookmarkEnd w:id="19558"/>
      <w:bookmarkEnd w:id="19559"/>
      <w:bookmarkEnd w:id="19560"/>
      <w:r>
        <w:rPr>
          <w:rFonts w:hint="cs"/>
          <w:rtl/>
        </w:rPr>
        <w:t xml:space="preserve">יכול להיות שיש שם בעיה באנגלית, אבל </w:t>
      </w:r>
      <w:proofErr w:type="spellStart"/>
      <w:r>
        <w:rPr>
          <w:rFonts w:hint="cs"/>
          <w:rtl/>
        </w:rPr>
        <w:t>במודי'ס</w:t>
      </w:r>
      <w:proofErr w:type="spellEnd"/>
      <w:r>
        <w:rPr>
          <w:rFonts w:hint="cs"/>
          <w:rtl/>
        </w:rPr>
        <w:t xml:space="preserve"> כותבים בפירוש שגם</w:t>
      </w:r>
      <w:bookmarkStart w:id="19561" w:name="_ETM_Q35_328253"/>
      <w:bookmarkEnd w:id="19561"/>
      <w:r>
        <w:rPr>
          <w:rFonts w:hint="cs"/>
          <w:rtl/>
        </w:rPr>
        <w:t xml:space="preserve"> הפעם הדירוג ירד בין היתר בגלל הכישלון של הממשלה הזאת </w:t>
      </w:r>
      <w:bookmarkStart w:id="19562" w:name="_ETM_Q35_332246"/>
      <w:bookmarkEnd w:id="19562"/>
      <w:r>
        <w:rPr>
          <w:rFonts w:hint="cs"/>
          <w:rtl/>
        </w:rPr>
        <w:t xml:space="preserve">בניהול הכלכלה והחברה, והאופק הלא-קיים שההנהגה הזאת מייצרת. </w:t>
      </w:r>
      <w:proofErr w:type="spellStart"/>
      <w:r>
        <w:rPr>
          <w:rFonts w:hint="cs"/>
          <w:rtl/>
        </w:rPr>
        <w:t>מודי'ס</w:t>
      </w:r>
      <w:proofErr w:type="spellEnd"/>
      <w:r>
        <w:rPr>
          <w:rFonts w:hint="cs"/>
          <w:rtl/>
        </w:rPr>
        <w:t xml:space="preserve"> מציינים את ההידרדרות במשילות ובעצמאות של המוסדות</w:t>
      </w:r>
      <w:bookmarkStart w:id="19563" w:name="_ETM_Q35_341667"/>
      <w:bookmarkEnd w:id="19563"/>
      <w:r>
        <w:rPr>
          <w:rFonts w:hint="cs"/>
          <w:rtl/>
        </w:rPr>
        <w:t xml:space="preserve"> השלטוניים בישראל, את המתח בין הממשלה לבין מערכת הביטחון, את חוסר היכולת של סמוטריץ' לקצץ מספיק כדי להביא את התקציב ליעד סביר, את חוק ההשתמטות והכישלון</w:t>
      </w:r>
      <w:bookmarkStart w:id="19564" w:name="_ETM_Q35_355941"/>
      <w:bookmarkEnd w:id="19564"/>
      <w:r>
        <w:rPr>
          <w:rFonts w:hint="cs"/>
          <w:rtl/>
        </w:rPr>
        <w:t xml:space="preserve"> בגיוס גברים חרדים, שיגדיל את העומס על מי שמשרתים ועל מי שסטטיסטית משלמים יותר מיסים. </w:t>
      </w:r>
      <w:proofErr w:type="spellStart"/>
      <w:r>
        <w:rPr>
          <w:rFonts w:hint="cs"/>
          <w:rtl/>
        </w:rPr>
        <w:t>ובמודי'ס</w:t>
      </w:r>
      <w:proofErr w:type="spellEnd"/>
      <w:r>
        <w:rPr>
          <w:rFonts w:hint="cs"/>
          <w:rtl/>
        </w:rPr>
        <w:t xml:space="preserve"> מזכירים גם את יריב לוין באופן</w:t>
      </w:r>
      <w:bookmarkStart w:id="19565" w:name="_ETM_Q35_366348"/>
      <w:bookmarkEnd w:id="19565"/>
      <w:r>
        <w:rPr>
          <w:rFonts w:hint="cs"/>
          <w:rtl/>
        </w:rPr>
        <w:t xml:space="preserve"> מפורש. כן, כן, ללוזר הנקמן הזה יש חלק ישיר בהחלטה ההיסטורית הזאת להוריד לישראל את דירוג האשראי. אני מצטט ישירות מהדוח: שר המשפטים מעכב </w:t>
      </w:r>
      <w:bookmarkStart w:id="19566" w:name="_ETM_Q35_379550"/>
      <w:bookmarkEnd w:id="19566"/>
      <w:r>
        <w:rPr>
          <w:rFonts w:hint="cs"/>
          <w:rtl/>
        </w:rPr>
        <w:t xml:space="preserve">מינויים חשובים במערכת המשפט, כולל נשיא לבית המשפט העליון, למרות החלטת בג"ץ שמחייבת אותו לכנס את הוועדה לבחירת שופטים. </w:t>
      </w:r>
    </w:p>
    <w:p w:rsidR="00841D8B" w:rsidRDefault="00841D8B" w:rsidP="004B0C08">
      <w:pPr>
        <w:rPr>
          <w:rtl/>
        </w:rPr>
      </w:pPr>
    </w:p>
    <w:p w:rsidR="00841D8B" w:rsidRDefault="00841D8B" w:rsidP="00B5396D">
      <w:pPr>
        <w:rPr>
          <w:rtl/>
        </w:rPr>
      </w:pPr>
      <w:r>
        <w:rPr>
          <w:rFonts w:hint="cs"/>
          <w:rtl/>
        </w:rPr>
        <w:t>ועכשיו אני אעבור להשלכות ההרסניות של</w:t>
      </w:r>
      <w:bookmarkStart w:id="19567" w:name="_ETM_Q35_395431"/>
      <w:bookmarkEnd w:id="19567"/>
      <w:r>
        <w:rPr>
          <w:rFonts w:hint="cs"/>
          <w:rtl/>
        </w:rPr>
        <w:t xml:space="preserve"> ההחלטה להוריד את דירוג האשראי שלנו לרמתו הנמוכה אי פעם. אני </w:t>
      </w:r>
      <w:proofErr w:type="spellStart"/>
      <w:r>
        <w:rPr>
          <w:rFonts w:hint="cs"/>
          <w:rtl/>
        </w:rPr>
        <w:t>אאמל"ק</w:t>
      </w:r>
      <w:proofErr w:type="spellEnd"/>
      <w:r>
        <w:rPr>
          <w:rFonts w:hint="cs"/>
          <w:rtl/>
        </w:rPr>
        <w:t xml:space="preserve"> את זה, כי בשורה התחתונה, כל אדם בישראל, כל אחת ואחד מאיתנו ירגיש ירידה חדה</w:t>
      </w:r>
      <w:bookmarkStart w:id="19568" w:name="_ETM_Q35_409012"/>
      <w:bookmarkEnd w:id="19568"/>
      <w:r>
        <w:rPr>
          <w:rFonts w:hint="cs"/>
          <w:rtl/>
        </w:rPr>
        <w:t xml:space="preserve"> ברמת איכות החיים. נמשיך לשלם הרבה מאוד מיסים, אבל הם ילכו לכיסוי </w:t>
      </w:r>
      <w:bookmarkStart w:id="19569" w:name="_ETM_Q35_416251"/>
      <w:bookmarkEnd w:id="19569"/>
      <w:r>
        <w:rPr>
          <w:rFonts w:hint="cs"/>
          <w:rtl/>
        </w:rPr>
        <w:t>חובות עתק ולא בחזרה אלינו. לא יהיה מספיק כסף לא לחינוך ולא לבריאות ולא לרווחה</w:t>
      </w:r>
      <w:bookmarkStart w:id="19570" w:name="_ETM_Q35_424889"/>
      <w:bookmarkEnd w:id="19570"/>
      <w:r>
        <w:rPr>
          <w:rFonts w:hint="cs"/>
          <w:rtl/>
        </w:rPr>
        <w:t xml:space="preserve"> ולא לביטחון. הפגיעה הקשה במוניטין של כלכלת ישראל תביא להחלשת השקל, שתייקר בתורה את עלויות היבוא ותעלה את האינפלציה,</w:t>
      </w:r>
      <w:bookmarkStart w:id="19571" w:name="_ETM_Q35_434374"/>
      <w:bookmarkEnd w:id="19571"/>
      <w:r>
        <w:rPr>
          <w:rFonts w:hint="cs"/>
          <w:rtl/>
        </w:rPr>
        <w:t xml:space="preserve"> שכבר השנה צפויה להגיע ל-4%. </w:t>
      </w:r>
      <w:bookmarkStart w:id="19572" w:name="_ETM_Q35_438453"/>
      <w:bookmarkStart w:id="19573" w:name="_ETM_Q35_438606"/>
      <w:bookmarkStart w:id="19574" w:name="_ETM_Q35_438677"/>
      <w:bookmarkStart w:id="19575" w:name="_ETM_Q35_438804"/>
      <w:bookmarkEnd w:id="19572"/>
      <w:bookmarkEnd w:id="19573"/>
      <w:bookmarkEnd w:id="19574"/>
      <w:bookmarkEnd w:id="19575"/>
      <w:r>
        <w:rPr>
          <w:rFonts w:hint="cs"/>
          <w:rtl/>
        </w:rPr>
        <w:t>איפה זה יפגוש אותנו? בסופר, במחירים שרק ימשיכו לעלות ולעלות; במשכנתאות, שהתשלומים שאנחנו צריכים לשלם בשביל</w:t>
      </w:r>
      <w:bookmarkStart w:id="19576" w:name="_ETM_Q35_445766"/>
      <w:bookmarkEnd w:id="19576"/>
      <w:r>
        <w:rPr>
          <w:rFonts w:hint="cs"/>
          <w:rtl/>
        </w:rPr>
        <w:t xml:space="preserve"> לכסות אותן ימשיכו לעלות ולעלות; בתורים מתארכים אצל רופאים; בכיתות עם הרבה יותר ילדים וילדות; עם קצבאות נכים וקשישים שפשוט</w:t>
      </w:r>
      <w:bookmarkStart w:id="19577" w:name="_ETM_Q35_455132"/>
      <w:bookmarkEnd w:id="19577"/>
      <w:r>
        <w:rPr>
          <w:rFonts w:hint="cs"/>
          <w:rtl/>
        </w:rPr>
        <w:t xml:space="preserve"> יקפאו ולא יעלו. ההורדה הזאת, שהיא גם כפולה </w:t>
      </w:r>
      <w:bookmarkStart w:id="19578" w:name="_ETM_Q35_461330"/>
      <w:bookmarkEnd w:id="19578"/>
      <w:r>
        <w:rPr>
          <w:rFonts w:hint="cs"/>
          <w:rtl/>
        </w:rPr>
        <w:t>וגם הרביעית מאז הוקמה הממשלה הזאת, שמה אותנו בשורה אחת עם מדינות כמו תאילנד, פרו וקזחסטא</w:t>
      </w:r>
      <w:bookmarkStart w:id="19579" w:name="_ETM_Q35_468763"/>
      <w:bookmarkEnd w:id="19579"/>
      <w:r>
        <w:rPr>
          <w:rFonts w:hint="cs"/>
          <w:rtl/>
        </w:rPr>
        <w:t>ן. למה למישהו כאן נראה שמדינה עם כלכלת עולם שלישי</w:t>
      </w:r>
      <w:bookmarkStart w:id="19580" w:name="_ETM_Q35_471691"/>
      <w:bookmarkEnd w:id="19580"/>
      <w:r>
        <w:rPr>
          <w:rFonts w:hint="cs"/>
          <w:rtl/>
        </w:rPr>
        <w:t xml:space="preserve"> יכולה להעמיד שירותים חברתיים של מדינת עולם </w:t>
      </w:r>
      <w:r w:rsidRPr="00F80850">
        <w:rPr>
          <w:rFonts w:hint="cs"/>
          <w:rtl/>
        </w:rPr>
        <w:t>ראשון</w:t>
      </w:r>
      <w:r>
        <w:rPr>
          <w:rFonts w:hint="cs"/>
          <w:rtl/>
        </w:rPr>
        <w:t xml:space="preserve">? היא לא, ולשם אנחנו צועדים; לשם ממשלת האסונות מביאה אותנו. </w:t>
      </w:r>
    </w:p>
    <w:p w:rsidR="00841D8B" w:rsidRDefault="00841D8B" w:rsidP="004B0C08">
      <w:pPr>
        <w:rPr>
          <w:rtl/>
        </w:rPr>
      </w:pPr>
      <w:bookmarkStart w:id="19581" w:name="_ETM_Q35_481829"/>
      <w:bookmarkStart w:id="19582" w:name="_ETM_Q35_481932"/>
      <w:bookmarkStart w:id="19583" w:name="_ETM_Q35_481973"/>
      <w:bookmarkEnd w:id="19581"/>
      <w:bookmarkEnd w:id="19582"/>
      <w:bookmarkEnd w:id="19583"/>
    </w:p>
    <w:p w:rsidR="00841D8B" w:rsidRDefault="00841D8B" w:rsidP="00B5396D">
      <w:pPr>
        <w:rPr>
          <w:rtl/>
        </w:rPr>
      </w:pPr>
      <w:bookmarkStart w:id="19584" w:name="_ETM_Q35_482038"/>
      <w:bookmarkEnd w:id="19584"/>
      <w:r>
        <w:rPr>
          <w:rFonts w:hint="cs"/>
          <w:rtl/>
        </w:rPr>
        <w:t>הורדות הדירוג יעלו למשלם המיסים בישראל</w:t>
      </w:r>
      <w:bookmarkStart w:id="19585" w:name="_ETM_Q35_485139"/>
      <w:bookmarkEnd w:id="19585"/>
      <w:r>
        <w:rPr>
          <w:rFonts w:hint="cs"/>
          <w:rtl/>
        </w:rPr>
        <w:t>, לכל אחת ואחד מאיתנו, לפחות 120 מיליארד שקלים בעשור הקרוב. מול הקריסה הזאת של הכלכלה שלנו הייתי מצפה מכל בן אדם עם גרם של אחריות לעצור ולראות</w:t>
      </w:r>
      <w:bookmarkStart w:id="19586" w:name="_ETM_Q35_503363"/>
      <w:bookmarkEnd w:id="19586"/>
      <w:r>
        <w:rPr>
          <w:rFonts w:hint="cs"/>
          <w:rtl/>
        </w:rPr>
        <w:t xml:space="preserve"> מה אפשר </w:t>
      </w:r>
      <w:r w:rsidRPr="00F80850">
        <w:rPr>
          <w:rFonts w:hint="cs"/>
          <w:rtl/>
        </w:rPr>
        <w:t>לעשות</w:t>
      </w:r>
      <w:r>
        <w:rPr>
          <w:rFonts w:hint="cs"/>
          <w:rtl/>
        </w:rPr>
        <w:t xml:space="preserve"> בשביל להתייעל, כדי להשיב את האמון בממשלה, להשיב את האמון בכלכלת המדינה בשביל לנהל את האירוע. </w:t>
      </w:r>
      <w:bookmarkStart w:id="19587" w:name="_ETM_Q35_511147"/>
      <w:bookmarkEnd w:id="19587"/>
      <w:r>
        <w:rPr>
          <w:rFonts w:hint="cs"/>
          <w:rtl/>
        </w:rPr>
        <w:t>נגיד, לקצץ כספים קואליציוניים; נגיד, לסגור משרדי ממשלה מיותרים</w:t>
      </w:r>
      <w:bookmarkStart w:id="19588" w:name="_ETM_Q35_514955"/>
      <w:bookmarkEnd w:id="19588"/>
      <w:r>
        <w:rPr>
          <w:rFonts w:hint="cs"/>
          <w:rtl/>
        </w:rPr>
        <w:t>; נגיד, להשקיע במנועי צמיחה. אבל הצחקתם את בצלאל סמוטריץ', מחריב כלכלת ישראל</w:t>
      </w:r>
      <w:r w:rsidR="00B5396D">
        <w:rPr>
          <w:rFonts w:hint="cs"/>
          <w:rtl/>
        </w:rPr>
        <w:t>,</w:t>
      </w:r>
      <w:r>
        <w:rPr>
          <w:rFonts w:hint="cs"/>
          <w:rtl/>
        </w:rPr>
        <w:t xml:space="preserve"> האדם שקבע שהחמאס הוא נכס, שהצהיר שהמדיניות הכלכלית </w:t>
      </w:r>
      <w:bookmarkStart w:id="19589" w:name="_ETM_Q35_525930"/>
      <w:bookmarkEnd w:id="19589"/>
      <w:r>
        <w:rPr>
          <w:rFonts w:hint="cs"/>
          <w:rtl/>
        </w:rPr>
        <w:t xml:space="preserve">שלו תהיה לשמור תורה ומצוות, מחריב את כלכלת ישראל. </w:t>
      </w:r>
    </w:p>
    <w:p w:rsidR="00841D8B" w:rsidRDefault="00841D8B" w:rsidP="004B0C08">
      <w:pPr>
        <w:rPr>
          <w:rtl/>
        </w:rPr>
      </w:pPr>
    </w:p>
    <w:p w:rsidR="00841D8B" w:rsidRDefault="00841D8B" w:rsidP="00B5396D">
      <w:pPr>
        <w:rPr>
          <w:rtl/>
        </w:rPr>
      </w:pPr>
      <w:r>
        <w:rPr>
          <w:rFonts w:hint="cs"/>
          <w:rtl/>
        </w:rPr>
        <w:t xml:space="preserve">הגירעון כבר הגיע ל-8.3% – מעל ל-160 מיליארדי שקלים. בזמן שהריבית בארצות הברית יורדת, בישראל היא בדרך לעלות ולייקר עוד יותר את יוקר המחיה כאן. </w:t>
      </w:r>
      <w:bookmarkStart w:id="19590" w:name="_ETM_Q35_544494"/>
      <w:bookmarkEnd w:id="19590"/>
      <w:r>
        <w:rPr>
          <w:rFonts w:hint="cs"/>
          <w:rtl/>
        </w:rPr>
        <w:t>בזמן שב-</w:t>
      </w:r>
      <w:r>
        <w:t>OECD</w:t>
      </w:r>
      <w:r>
        <w:rPr>
          <w:rFonts w:hint="cs"/>
          <w:rtl/>
        </w:rPr>
        <w:t xml:space="preserve"> מעלים את תחזית הצמיחה ל-3.2%, בארץ</w:t>
      </w:r>
      <w:bookmarkStart w:id="19591" w:name="_ETM_Q35_550293"/>
      <w:bookmarkEnd w:id="19591"/>
      <w:r>
        <w:rPr>
          <w:rFonts w:hint="cs"/>
          <w:rtl/>
        </w:rPr>
        <w:t xml:space="preserve"> היא הסתכמה ב-0.7%. המשקיעים לא מאמינים למדיניות המופקרת של שר האוצר ועוברים לחו"ל.</w:t>
      </w:r>
      <w:bookmarkStart w:id="19592" w:name="_ETM_Q35_560864"/>
      <w:bookmarkEnd w:id="19592"/>
      <w:r>
        <w:rPr>
          <w:rFonts w:hint="cs"/>
          <w:rtl/>
        </w:rPr>
        <w:t xml:space="preserve"> הבנקים בארץ כבר מרגישים את בריחת ההון. </w:t>
      </w:r>
      <w:bookmarkStart w:id="19593" w:name="_ETM_Q35_562141"/>
      <w:bookmarkStart w:id="19594" w:name="_ETM_Q35_562243"/>
      <w:bookmarkStart w:id="19595" w:name="_ETM_Q35_562301"/>
      <w:bookmarkStart w:id="19596" w:name="_ETM_Q35_562376"/>
      <w:bookmarkEnd w:id="19593"/>
      <w:bookmarkEnd w:id="19594"/>
      <w:bookmarkEnd w:id="19595"/>
      <w:bookmarkEnd w:id="19596"/>
      <w:r>
        <w:rPr>
          <w:rFonts w:hint="cs"/>
          <w:rtl/>
        </w:rPr>
        <w:t>ומה עושה שר האוצר? במקום להתייעל, במקום לסגור משרדי ממשלה מיותרים, במקום לקצץ בכספים</w:t>
      </w:r>
      <w:bookmarkStart w:id="19597" w:name="_ETM_Q35_571890"/>
      <w:bookmarkEnd w:id="19597"/>
      <w:r>
        <w:rPr>
          <w:rFonts w:hint="cs"/>
          <w:rtl/>
        </w:rPr>
        <w:t xml:space="preserve"> קואליציוניים, הוא דורש מאזרחי ישראל לפתוח את הארנק ולשלם עוד. כמה עוד? כמעט 3.5 מיליארד שקל. בצלאל סמוטריץ' קיבל מאיתנו כלכלה איתנה עם תעשיית הייטק</w:t>
      </w:r>
      <w:bookmarkStart w:id="19598" w:name="_ETM_Q35_584526"/>
      <w:bookmarkEnd w:id="19598"/>
      <w:r>
        <w:rPr>
          <w:rFonts w:hint="cs"/>
          <w:rtl/>
        </w:rPr>
        <w:t xml:space="preserve"> פורחת, עודף תקציבי של 10 מיליארד שקל, תחזית חיובית לדירוג האשראי, ותוך שנה הצליח להוריד אותנו מליגת העל לליגה ג'. עוד מעט לאנשים כאן לא יהיה </w:t>
      </w:r>
      <w:bookmarkStart w:id="19599" w:name="_ETM_Q35_598559"/>
      <w:bookmarkEnd w:id="19599"/>
      <w:r>
        <w:rPr>
          <w:rFonts w:hint="cs"/>
          <w:rtl/>
        </w:rPr>
        <w:t>איך להאכיל את הילדים שלהם, להביא אוכל אל השולחן.</w:t>
      </w:r>
      <w:bookmarkStart w:id="19600" w:name="_ETM_Q35_603073"/>
      <w:bookmarkEnd w:id="19600"/>
    </w:p>
    <w:p w:rsidR="00841D8B" w:rsidRDefault="00841D8B" w:rsidP="004B0C08">
      <w:pPr>
        <w:rPr>
          <w:rtl/>
        </w:rPr>
      </w:pPr>
      <w:bookmarkStart w:id="19601" w:name="_ETM_Q35_603157"/>
      <w:bookmarkEnd w:id="19601"/>
    </w:p>
    <w:p w:rsidR="00841D8B" w:rsidRDefault="00841D8B" w:rsidP="00B5396D">
      <w:pPr>
        <w:rPr>
          <w:rtl/>
        </w:rPr>
      </w:pPr>
      <w:bookmarkStart w:id="19602" w:name="_ETM_Q35_603224"/>
      <w:bookmarkStart w:id="19603" w:name="_ETM_Q35_603299"/>
      <w:bookmarkEnd w:id="19602"/>
      <w:bookmarkEnd w:id="19603"/>
      <w:r>
        <w:rPr>
          <w:rFonts w:hint="cs"/>
          <w:rtl/>
        </w:rPr>
        <w:t>בכל מדינה בעולם אחרי רצף כישלונות כזה שר האוצר היה מתפטר. חברי</w:t>
      </w:r>
      <w:bookmarkStart w:id="19604" w:name="_ETM_Q35_609904"/>
      <w:bookmarkEnd w:id="19604"/>
      <w:r>
        <w:rPr>
          <w:rFonts w:hint="cs"/>
          <w:rtl/>
        </w:rPr>
        <w:t xml:space="preserve"> הקואליציה, הייתי קורא לכם להתעורר, אבל אתם לא פה, חוץ משרת הפיתות והחמץ עידית סילמן, שהיא בכלל לא חברת כנסת, היא</w:t>
      </w:r>
      <w:bookmarkStart w:id="19605" w:name="_ETM_Q35_620511"/>
      <w:bookmarkEnd w:id="19605"/>
      <w:r>
        <w:rPr>
          <w:rFonts w:hint="cs"/>
          <w:rtl/>
        </w:rPr>
        <w:t xml:space="preserve"> נורבגית שמטיילת בעולם במזבלות באיטליה. אין פה אף אחד. איפה אתם? למה אתם לא משמיעים את קולכם? מה אתם חושבים? הבוחרים</w:t>
      </w:r>
      <w:bookmarkStart w:id="19606" w:name="_ETM_Q35_631561"/>
      <w:bookmarkEnd w:id="19606"/>
      <w:r>
        <w:rPr>
          <w:rFonts w:hint="cs"/>
          <w:rtl/>
        </w:rPr>
        <w:t xml:space="preserve"> שלכם תכף לא יוכלו לשים אוכל על השולחן של הילדים שלהם, איפה אתם? איפה אתם? למה אתם לא קוראים לראש הממשלה לפטר את שר האוצר הכושל הזה, שמחריב לנו את כלכלת המדינה? אני</w:t>
      </w:r>
      <w:bookmarkStart w:id="19607" w:name="_ETM_Q35_649254"/>
      <w:bookmarkEnd w:id="19607"/>
      <w:r>
        <w:rPr>
          <w:rFonts w:hint="cs"/>
          <w:rtl/>
        </w:rPr>
        <w:t xml:space="preserve"> פשוט לא מצליח להבין. </w:t>
      </w:r>
    </w:p>
    <w:p w:rsidR="00841D8B" w:rsidRDefault="00841D8B" w:rsidP="004B0C08">
      <w:pPr>
        <w:rPr>
          <w:rtl/>
        </w:rPr>
      </w:pPr>
    </w:p>
    <w:p w:rsidR="00841D8B" w:rsidRDefault="00841D8B" w:rsidP="004373DB">
      <w:pPr>
        <w:rPr>
          <w:rtl/>
        </w:rPr>
      </w:pPr>
      <w:r>
        <w:rPr>
          <w:rFonts w:hint="cs"/>
          <w:rtl/>
        </w:rPr>
        <w:t xml:space="preserve">הבוקר, חבר הכנסת טור פז, שמעתי כמה שרים אומרים: מה זה </w:t>
      </w:r>
      <w:proofErr w:type="spellStart"/>
      <w:r>
        <w:rPr>
          <w:rFonts w:hint="cs"/>
          <w:rtl/>
        </w:rPr>
        <w:t>מודי'ס</w:t>
      </w:r>
      <w:proofErr w:type="spellEnd"/>
      <w:r>
        <w:rPr>
          <w:rFonts w:hint="cs"/>
          <w:rtl/>
        </w:rPr>
        <w:t xml:space="preserve">? מה </w:t>
      </w:r>
      <w:bookmarkStart w:id="19608" w:name="_ETM_Q35_660180"/>
      <w:bookmarkEnd w:id="19608"/>
      <w:r>
        <w:rPr>
          <w:rFonts w:hint="cs"/>
          <w:rtl/>
        </w:rPr>
        <w:t>זה הדירוג הזה? מי סופר את זה בכלל? אז</w:t>
      </w:r>
      <w:bookmarkStart w:id="19609" w:name="_ETM_Q35_664170"/>
      <w:bookmarkEnd w:id="19609"/>
      <w:r>
        <w:rPr>
          <w:rFonts w:hint="cs"/>
          <w:rtl/>
        </w:rPr>
        <w:t xml:space="preserve"> מסתבר שראש הממשלה בנימין נתניהו סופר את </w:t>
      </w:r>
      <w:proofErr w:type="spellStart"/>
      <w:r>
        <w:rPr>
          <w:rFonts w:hint="cs"/>
          <w:rtl/>
        </w:rPr>
        <w:t>מודי'ס</w:t>
      </w:r>
      <w:proofErr w:type="spellEnd"/>
      <w:r>
        <w:rPr>
          <w:rFonts w:hint="cs"/>
          <w:rtl/>
        </w:rPr>
        <w:t>. סופר</w:t>
      </w:r>
      <w:bookmarkStart w:id="19610" w:name="_ETM_Q35_672654"/>
      <w:bookmarkEnd w:id="19610"/>
      <w:r>
        <w:rPr>
          <w:rFonts w:hint="cs"/>
          <w:rtl/>
        </w:rPr>
        <w:t xml:space="preserve"> אותם היטב. באוגוסט 2018 בנימין נתניהו כתב שהעלאת דירוג האשראי משקפת את עוצמתה של כלכלת</w:t>
      </w:r>
      <w:bookmarkStart w:id="19611" w:name="_ETM_Q35_679546"/>
      <w:bookmarkEnd w:id="19611"/>
      <w:r>
        <w:rPr>
          <w:rFonts w:hint="cs"/>
          <w:rtl/>
        </w:rPr>
        <w:t xml:space="preserve"> ישראל ואת המדיניות הכלכלית האחראית שהממשלה מובילה. אבל זה היה חיובי, אז כנראה שכשהביקורת חיובית, קל לומר מה היא משקפת; במאי 2020 הוא אמר </w:t>
      </w:r>
      <w:bookmarkStart w:id="19612" w:name="_ETM_Q35_691615"/>
      <w:bookmarkEnd w:id="19612"/>
      <w:r>
        <w:rPr>
          <w:rFonts w:hint="cs"/>
          <w:rtl/>
        </w:rPr>
        <w:t xml:space="preserve">שאשרור הדירוג </w:t>
      </w:r>
      <w:r>
        <w:rPr>
          <w:rtl/>
        </w:rPr>
        <w:t>–</w:t>
      </w:r>
      <w:r>
        <w:rPr>
          <w:rFonts w:hint="cs"/>
          <w:rtl/>
        </w:rPr>
        <w:t xml:space="preserve"> נשארנו על אותה רמה </w:t>
      </w:r>
      <w:r>
        <w:rPr>
          <w:rtl/>
        </w:rPr>
        <w:t>–</w:t>
      </w:r>
      <w:r>
        <w:rPr>
          <w:rFonts w:hint="cs"/>
          <w:rtl/>
        </w:rPr>
        <w:t xml:space="preserve"> </w:t>
      </w:r>
      <w:bookmarkStart w:id="19613" w:name="_ETM_Q35_697130"/>
      <w:bookmarkEnd w:id="19613"/>
      <w:r>
        <w:rPr>
          <w:rFonts w:hint="cs"/>
          <w:rtl/>
        </w:rPr>
        <w:t xml:space="preserve">הוא הישג עצום והבעת אמון במדיניות הממשלה ובניהול הכלכלי; בנובמבר 2020 נתניהו אמר שהשארת הדירוג היא הבעת אמון מרשימה במדיניות הכלכלית; בינואר 2021 הוא אמר שדירוג האשראי הוא תעודת כבוד לא רק לכלכלה אלא גם </w:t>
      </w:r>
      <w:bookmarkStart w:id="19614" w:name="_ETM_Q35_718427"/>
      <w:bookmarkEnd w:id="19614"/>
      <w:r>
        <w:rPr>
          <w:rFonts w:hint="cs"/>
          <w:rtl/>
        </w:rPr>
        <w:t>לממשלה; באוגוסט 2023, כשהדירוג שוב נשאר כפי שהוא, נתניהו התפאר ואמר שמדובר בעדות לכך שכלכלת ישראל חזקה וישראל חסונה.</w:t>
      </w:r>
      <w:bookmarkStart w:id="19615" w:name="_ETM_Q35_733084"/>
      <w:bookmarkEnd w:id="19615"/>
      <w:r w:rsidR="004373DB">
        <w:rPr>
          <w:rFonts w:hint="cs"/>
          <w:rtl/>
        </w:rPr>
        <w:t xml:space="preserve"> </w:t>
      </w:r>
      <w:r>
        <w:rPr>
          <w:rFonts w:hint="cs"/>
          <w:rtl/>
        </w:rPr>
        <w:t xml:space="preserve">אני תוהה אם מתייחסים לדירוג ואומרים שהוא מעיד על עוצמתה של ישראל, על עוצמת הכלכלה, רק כשהביקורת היא חיובית. כשהיא לא חיובית, זה פחות מעיד? זה פחות מקרין על אמון הגופים </w:t>
      </w:r>
      <w:bookmarkStart w:id="19616" w:name="_ETM_Q35_751196"/>
      <w:bookmarkEnd w:id="19616"/>
      <w:r>
        <w:rPr>
          <w:rFonts w:hint="cs"/>
          <w:rtl/>
        </w:rPr>
        <w:t>הבין-לאומיים, חברות הדירוג? צריך להבין, בסופו של דבר מדובר בשחקנים בין-לאומים שהתפקיד שלהם הוא</w:t>
      </w:r>
      <w:bookmarkStart w:id="19617" w:name="_ETM_Q35_759465"/>
      <w:bookmarkEnd w:id="19617"/>
      <w:r>
        <w:rPr>
          <w:rFonts w:hint="cs"/>
          <w:rtl/>
        </w:rPr>
        <w:t xml:space="preserve"> לענות על שאלה אחת: האם הלווה – במקרה הזה, המדי</w:t>
      </w:r>
      <w:bookmarkStart w:id="19618" w:name="_ETM_Q35_764850"/>
      <w:bookmarkEnd w:id="19618"/>
      <w:r>
        <w:rPr>
          <w:rFonts w:hint="cs"/>
          <w:rtl/>
        </w:rPr>
        <w:t>נה – האם היא תוכל לעמוד בהחזר החובות?</w:t>
      </w:r>
      <w:r w:rsidR="00B5396D">
        <w:rPr>
          <w:rFonts w:hint="cs"/>
          <w:rtl/>
        </w:rPr>
        <w:t xml:space="preserve"> </w:t>
      </w:r>
      <w:bookmarkStart w:id="19619" w:name="TOR_Q36"/>
      <w:bookmarkEnd w:id="19619"/>
      <w:r>
        <w:rPr>
          <w:rFonts w:hint="cs"/>
          <w:rtl/>
        </w:rPr>
        <w:t xml:space="preserve">כרגע אנחנו ברמה של פרו, של קזחסטן ושל תאילנד, רמה אחת לפני הרמה התחתונה ביותר. ולפי </w:t>
      </w:r>
      <w:bookmarkStart w:id="19620" w:name="_ETM_Q36_176000"/>
      <w:bookmarkEnd w:id="19620"/>
      <w:r>
        <w:rPr>
          <w:rFonts w:hint="cs"/>
          <w:rtl/>
        </w:rPr>
        <w:t xml:space="preserve">הדעה של חברות הדירוג, השחקנים הבין-לאומיים </w:t>
      </w:r>
      <w:r>
        <w:rPr>
          <w:rFonts w:hint="eastAsia"/>
          <w:rtl/>
        </w:rPr>
        <w:t>–</w:t>
      </w:r>
      <w:r>
        <w:rPr>
          <w:rFonts w:hint="cs"/>
          <w:rtl/>
        </w:rPr>
        <w:t xml:space="preserve"> המשקיעים, הקרנות, המוסדיים </w:t>
      </w:r>
      <w:r>
        <w:rPr>
          <w:rFonts w:hint="eastAsia"/>
          <w:rtl/>
        </w:rPr>
        <w:t xml:space="preserve">– </w:t>
      </w:r>
      <w:r>
        <w:rPr>
          <w:rFonts w:hint="cs"/>
          <w:rtl/>
        </w:rPr>
        <w:t xml:space="preserve">מחליטים </w:t>
      </w:r>
      <w:bookmarkStart w:id="19621" w:name="_ETM_Q36_183000"/>
      <w:bookmarkEnd w:id="19621"/>
      <w:r>
        <w:rPr>
          <w:rFonts w:hint="cs"/>
          <w:rtl/>
        </w:rPr>
        <w:t xml:space="preserve">אם להשקיע וכמה להשקיע. המשמעות של הדבר הזה, של ההורדה </w:t>
      </w:r>
      <w:bookmarkStart w:id="19622" w:name="_ETM_Q36_188000"/>
      <w:bookmarkEnd w:id="19622"/>
      <w:r>
        <w:rPr>
          <w:rFonts w:hint="cs"/>
          <w:rtl/>
        </w:rPr>
        <w:t xml:space="preserve">הזאת, היא </w:t>
      </w:r>
      <w:proofErr w:type="spellStart"/>
      <w:r>
        <w:rPr>
          <w:rFonts w:hint="cs"/>
          <w:rtl/>
        </w:rPr>
        <w:t>אסונית</w:t>
      </w:r>
      <w:proofErr w:type="spellEnd"/>
      <w:r>
        <w:rPr>
          <w:rFonts w:hint="cs"/>
          <w:rtl/>
        </w:rPr>
        <w:t xml:space="preserve"> כלפי המדינה, והבעיה היא שלאף אחד בממשלה הזאת </w:t>
      </w:r>
      <w:bookmarkStart w:id="19623" w:name="_ETM_Q36_195000"/>
      <w:bookmarkEnd w:id="19623"/>
      <w:r>
        <w:rPr>
          <w:rFonts w:hint="cs"/>
          <w:rtl/>
        </w:rPr>
        <w:t xml:space="preserve">לא אכפת </w:t>
      </w:r>
      <w:r>
        <w:rPr>
          <w:rFonts w:hint="eastAsia"/>
          <w:rtl/>
        </w:rPr>
        <w:t>–</w:t>
      </w:r>
      <w:r>
        <w:rPr>
          <w:rFonts w:hint="cs"/>
          <w:rtl/>
        </w:rPr>
        <w:t xml:space="preserve"> לא אכפת, שותקים, ממלאים את פיהם </w:t>
      </w:r>
      <w:bookmarkStart w:id="19624" w:name="_ETM_Q36_198000"/>
      <w:bookmarkEnd w:id="19624"/>
      <w:r>
        <w:rPr>
          <w:rFonts w:hint="cs"/>
          <w:rtl/>
        </w:rPr>
        <w:t xml:space="preserve">מים ונוסעים לסיור מזבלות באיטליה. </w:t>
      </w:r>
    </w:p>
    <w:p w:rsidR="00841D8B" w:rsidRDefault="00841D8B" w:rsidP="009635F5">
      <w:pPr>
        <w:rPr>
          <w:rtl/>
        </w:rPr>
      </w:pPr>
    </w:p>
    <w:p w:rsidR="00841D8B" w:rsidRDefault="00841D8B" w:rsidP="004B0C08">
      <w:pPr>
        <w:pStyle w:val="af7"/>
        <w:keepNext/>
        <w:rPr>
          <w:rtl/>
        </w:rPr>
      </w:pPr>
      <w:r w:rsidRPr="0009754C">
        <w:rPr>
          <w:rStyle w:val="TagStyle"/>
          <w:rtl/>
        </w:rPr>
        <w:t xml:space="preserve"> &lt;&lt; יור &gt;&gt; </w:t>
      </w:r>
      <w:r>
        <w:rPr>
          <w:rtl/>
        </w:rPr>
        <w:t>היו"ר משה טור פז:</w:t>
      </w:r>
      <w:r w:rsidRPr="0009754C">
        <w:rPr>
          <w:rStyle w:val="TagStyle"/>
          <w:rtl/>
        </w:rPr>
        <w:t xml:space="preserve"> &lt;&lt; יור &gt;&gt;</w:t>
      </w:r>
      <w:r>
        <w:rPr>
          <w:rtl/>
        </w:rPr>
        <w:t xml:space="preserve">   </w:t>
      </w:r>
    </w:p>
    <w:p w:rsidR="00841D8B" w:rsidRDefault="00841D8B" w:rsidP="004373DB">
      <w:pPr>
        <w:rPr>
          <w:rtl/>
          <w:lang w:eastAsia="he-IL"/>
        </w:rPr>
      </w:pPr>
    </w:p>
    <w:p w:rsidR="00841D8B" w:rsidRDefault="00841D8B" w:rsidP="004B0C08">
      <w:pPr>
        <w:rPr>
          <w:rtl/>
          <w:lang w:eastAsia="he-IL"/>
        </w:rPr>
      </w:pPr>
      <w:r>
        <w:rPr>
          <w:rFonts w:hint="cs"/>
          <w:rtl/>
          <w:lang w:eastAsia="he-IL"/>
        </w:rPr>
        <w:t xml:space="preserve">תודה רבה. הדובר הבא </w:t>
      </w:r>
      <w:r>
        <w:rPr>
          <w:rtl/>
          <w:lang w:eastAsia="he-IL"/>
        </w:rPr>
        <w:t>–</w:t>
      </w:r>
      <w:r>
        <w:rPr>
          <w:rFonts w:hint="cs"/>
          <w:rtl/>
          <w:lang w:eastAsia="he-IL"/>
        </w:rPr>
        <w:t xml:space="preserve"> </w:t>
      </w:r>
      <w:bookmarkStart w:id="19625" w:name="_ETM_Q36_206000"/>
      <w:bookmarkEnd w:id="19625"/>
      <w:r>
        <w:rPr>
          <w:rFonts w:hint="cs"/>
          <w:rtl/>
          <w:lang w:eastAsia="he-IL"/>
        </w:rPr>
        <w:t>חבר הכנסת גלעד קריב. לרשותך 15 דקות, בבקשה.</w:t>
      </w:r>
    </w:p>
    <w:p w:rsidR="00841D8B" w:rsidRDefault="00841D8B" w:rsidP="004B0C08">
      <w:pPr>
        <w:rPr>
          <w:rtl/>
          <w:lang w:eastAsia="he-IL"/>
        </w:rPr>
      </w:pPr>
      <w:bookmarkStart w:id="19626" w:name="_ETM_Q36_207000"/>
      <w:bookmarkEnd w:id="19626"/>
    </w:p>
    <w:p w:rsidR="00841D8B" w:rsidRDefault="00841D8B" w:rsidP="004B0C08">
      <w:pPr>
        <w:pStyle w:val="a4"/>
        <w:keepNext/>
        <w:rPr>
          <w:rtl/>
        </w:rPr>
      </w:pPr>
      <w:bookmarkStart w:id="19627" w:name="ET_speaker_6156_3"/>
      <w:r w:rsidRPr="0009754C">
        <w:rPr>
          <w:rStyle w:val="TagStyle"/>
          <w:rtl/>
        </w:rPr>
        <w:t xml:space="preserve"> &lt;&lt; דובר &gt;&gt; </w:t>
      </w:r>
      <w:bookmarkStart w:id="19628" w:name="_Toc178611910"/>
      <w:bookmarkStart w:id="19629" w:name="_Toc204776034"/>
      <w:bookmarkStart w:id="19630" w:name="_Toc204776125"/>
      <w:r>
        <w:rPr>
          <w:rtl/>
        </w:rPr>
        <w:t>גלעד קריב (העבודה):</w:t>
      </w:r>
      <w:bookmarkEnd w:id="19628"/>
      <w:bookmarkEnd w:id="19629"/>
      <w:bookmarkEnd w:id="19630"/>
      <w:r w:rsidRPr="0009754C">
        <w:rPr>
          <w:rStyle w:val="TagStyle"/>
          <w:rtl/>
        </w:rPr>
        <w:t xml:space="preserve"> &lt;&lt; דובר &gt;&gt;</w:t>
      </w:r>
      <w:r>
        <w:rPr>
          <w:rtl/>
        </w:rPr>
        <w:t xml:space="preserve">   </w:t>
      </w:r>
      <w:bookmarkEnd w:id="19627"/>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אדוני היושב-ראש, עמיתיי חברי </w:t>
      </w:r>
      <w:bookmarkStart w:id="19631" w:name="_ETM_Q36_240000"/>
      <w:bookmarkEnd w:id="19631"/>
      <w:r>
        <w:rPr>
          <w:rFonts w:hint="cs"/>
          <w:rtl/>
          <w:lang w:eastAsia="he-IL"/>
        </w:rPr>
        <w:t xml:space="preserve">הכנסת, אתה יודע, אדוני היושב-ראש, שלמרות שהתקנון לא דורש זאת, אני מקפיד לא רק בכבוד היושב-ראש </w:t>
      </w:r>
      <w:bookmarkStart w:id="19632" w:name="_ETM_Q36_249000"/>
      <w:bookmarkEnd w:id="19632"/>
      <w:r>
        <w:rPr>
          <w:rFonts w:hint="cs"/>
          <w:rtl/>
          <w:lang w:eastAsia="he-IL"/>
        </w:rPr>
        <w:t xml:space="preserve">ובכבוד עמיתיי, אלא גם תמיד מוסיף "מכובדי השר" או "כבוד השרה". הפעם, הפעם אחרוג ממנהגי, אחרוג ממנהגי ולא אומר "כבוד השרה". והסיבה היא לא מעשיה בעבר, אלא ידיעה </w:t>
      </w:r>
      <w:bookmarkStart w:id="19633" w:name="_ETM_Q36_267000"/>
      <w:bookmarkEnd w:id="19633"/>
      <w:r>
        <w:rPr>
          <w:rFonts w:hint="cs"/>
          <w:rtl/>
          <w:lang w:eastAsia="he-IL"/>
        </w:rPr>
        <w:t xml:space="preserve">שהתפרסמה היום על כך שהשרה להגנת הסביבה התערבה </w:t>
      </w:r>
      <w:r>
        <w:rPr>
          <w:rFonts w:hint="eastAsia"/>
          <w:rtl/>
          <w:lang w:eastAsia="he-IL"/>
        </w:rPr>
        <w:t xml:space="preserve">– </w:t>
      </w:r>
      <w:r>
        <w:rPr>
          <w:rFonts w:hint="cs"/>
          <w:rtl/>
          <w:lang w:eastAsia="he-IL"/>
        </w:rPr>
        <w:t xml:space="preserve">בניגוד לכללי המינהל התקין </w:t>
      </w:r>
      <w:r>
        <w:rPr>
          <w:rFonts w:hint="eastAsia"/>
          <w:rtl/>
          <w:lang w:eastAsia="he-IL"/>
        </w:rPr>
        <w:t xml:space="preserve">– </w:t>
      </w:r>
      <w:r>
        <w:rPr>
          <w:rFonts w:hint="cs"/>
          <w:rtl/>
          <w:lang w:eastAsia="he-IL"/>
        </w:rPr>
        <w:t xml:space="preserve">באירוע שנקבע באחד מן הגנים הלאומיים ברחבי המדינה, אירוע שבו אמורה הייתה </w:t>
      </w:r>
      <w:bookmarkStart w:id="19634" w:name="_ETM_Q36_284000"/>
      <w:bookmarkEnd w:id="19634"/>
      <w:r>
        <w:rPr>
          <w:rFonts w:hint="cs"/>
          <w:rtl/>
          <w:lang w:eastAsia="he-IL"/>
        </w:rPr>
        <w:t>להתקיים השקה של ספר "אני יהודי חילוני" של ירון יצחק. השקת ספר.</w:t>
      </w:r>
      <w:r w:rsidR="004373DB">
        <w:rPr>
          <w:rFonts w:hint="cs"/>
          <w:rtl/>
          <w:lang w:eastAsia="he-IL"/>
        </w:rPr>
        <w:t xml:space="preserve"> </w:t>
      </w:r>
      <w:r>
        <w:rPr>
          <w:rFonts w:hint="cs"/>
          <w:rtl/>
          <w:lang w:eastAsia="he-IL"/>
        </w:rPr>
        <w:t xml:space="preserve">ארגון חותם הבזוי, </w:t>
      </w:r>
      <w:proofErr w:type="spellStart"/>
      <w:r>
        <w:rPr>
          <w:rFonts w:hint="cs"/>
          <w:rtl/>
          <w:lang w:eastAsia="he-IL"/>
        </w:rPr>
        <w:t>החרד"לי</w:t>
      </w:r>
      <w:proofErr w:type="spellEnd"/>
      <w:r>
        <w:rPr>
          <w:rFonts w:hint="cs"/>
          <w:rtl/>
          <w:lang w:eastAsia="he-IL"/>
        </w:rPr>
        <w:t xml:space="preserve">, הקנאי והקיצוני </w:t>
      </w:r>
      <w:r>
        <w:rPr>
          <w:rFonts w:hint="eastAsia"/>
          <w:rtl/>
          <w:lang w:eastAsia="he-IL"/>
        </w:rPr>
        <w:t xml:space="preserve">– </w:t>
      </w:r>
      <w:r>
        <w:rPr>
          <w:rFonts w:hint="cs"/>
          <w:rtl/>
          <w:lang w:eastAsia="he-IL"/>
        </w:rPr>
        <w:t>זה הסיפור.</w:t>
      </w:r>
      <w:bookmarkStart w:id="19635" w:name="_ETM_Q36_302000"/>
      <w:bookmarkStart w:id="19636" w:name="_ETM_Q36_301000"/>
      <w:bookmarkEnd w:id="19635"/>
      <w:bookmarkEnd w:id="19636"/>
      <w:r>
        <w:rPr>
          <w:rFonts w:hint="cs"/>
          <w:rtl/>
          <w:lang w:eastAsia="he-IL"/>
        </w:rPr>
        <w:t xml:space="preserve"> ארגון חותם </w:t>
      </w:r>
      <w:proofErr w:type="spellStart"/>
      <w:r>
        <w:rPr>
          <w:rFonts w:hint="cs"/>
          <w:rtl/>
          <w:lang w:eastAsia="he-IL"/>
        </w:rPr>
        <w:t>החרד"לי</w:t>
      </w:r>
      <w:proofErr w:type="spellEnd"/>
      <w:r>
        <w:rPr>
          <w:rFonts w:hint="cs"/>
          <w:rtl/>
          <w:lang w:eastAsia="he-IL"/>
        </w:rPr>
        <w:t xml:space="preserve">, הקיצוני, הקנאי, שכל פעילותו מבוססת על שקרים ועל הסתה, פנה אל השרה, והיא כמובן התערבה, כי זה מה שחשוב. מינויים למועצת רשות הגנים הלאומיים היא לא מקדמת, כי היא לא יכולה </w:t>
      </w:r>
      <w:bookmarkStart w:id="19637" w:name="_ETM_Q36_326000"/>
      <w:bookmarkEnd w:id="19637"/>
      <w:r>
        <w:rPr>
          <w:rFonts w:hint="cs"/>
          <w:rtl/>
          <w:lang w:eastAsia="he-IL"/>
        </w:rPr>
        <w:t xml:space="preserve">למנות את מקורביה; טיפול בבעיית הגנת הסביבה </w:t>
      </w:r>
      <w:r>
        <w:rPr>
          <w:rFonts w:hint="eastAsia"/>
          <w:rtl/>
          <w:lang w:eastAsia="he-IL"/>
        </w:rPr>
        <w:t xml:space="preserve">– </w:t>
      </w:r>
      <w:r>
        <w:rPr>
          <w:rFonts w:hint="cs"/>
          <w:rtl/>
          <w:lang w:eastAsia="he-IL"/>
        </w:rPr>
        <w:t xml:space="preserve">זה לא מעניין אותה. מה שמעניין אותה זה להיענות לדרישה של ארגון קיצוני, להתערב בפעילות הרשות, להטיל מורא על אנשיה ולהביא לביטול אירוע של השקת ספר. </w:t>
      </w:r>
    </w:p>
    <w:p w:rsidR="00841D8B" w:rsidRDefault="00841D8B" w:rsidP="004B0C08">
      <w:pPr>
        <w:rPr>
          <w:rtl/>
          <w:lang w:eastAsia="he-IL"/>
        </w:rPr>
      </w:pPr>
    </w:p>
    <w:p w:rsidR="00841D8B" w:rsidRDefault="00841D8B" w:rsidP="004B0C08">
      <w:pPr>
        <w:rPr>
          <w:rtl/>
          <w:lang w:eastAsia="he-IL"/>
        </w:rPr>
      </w:pPr>
      <w:r>
        <w:rPr>
          <w:rFonts w:hint="cs"/>
          <w:rtl/>
          <w:lang w:eastAsia="he-IL"/>
        </w:rPr>
        <w:t xml:space="preserve">זה מה שצריך לעשות? ואיזה ספר? ספר שעוסק בזהות היהודית החילונית, הזהות </w:t>
      </w:r>
      <w:bookmarkStart w:id="19638" w:name="_ETM_Q36_355000"/>
      <w:bookmarkEnd w:id="19638"/>
      <w:r>
        <w:rPr>
          <w:rFonts w:hint="cs"/>
          <w:rtl/>
          <w:lang w:eastAsia="he-IL"/>
        </w:rPr>
        <w:t xml:space="preserve">היהודית שמבחינה מספרית היא הזהות היהודית המובילה בחברה הישראלית במדינת ישראל. בזה מתעסקת השרה. בדיוק כמו שהחמץ המדומה בבתי החולים היה יותר חשוב מכל עניין אחר, אז עכשיו, בשעה שדורשת אחדות לאומית, סובלנות ומתינות, זה מה שעושה השרה סילמן כשהיא חוזרת מהסיור המיותר שלה באיטליה. </w:t>
      </w:r>
      <w:bookmarkStart w:id="19639" w:name="_ETM_Q36_384000"/>
      <w:bookmarkEnd w:id="19639"/>
      <w:r>
        <w:rPr>
          <w:rFonts w:hint="cs"/>
          <w:rtl/>
          <w:lang w:eastAsia="he-IL"/>
        </w:rPr>
        <w:t xml:space="preserve">היא ראויה לארגון הקיצוני הזה והם ראויים לה. אנחנו צריכים לדאוג ששניהם לא יכתיבו את חיינו. </w:t>
      </w:r>
      <w:bookmarkStart w:id="19640" w:name="_ETM_Q36_394000"/>
      <w:bookmarkEnd w:id="19640"/>
      <w:r>
        <w:rPr>
          <w:rFonts w:hint="cs"/>
          <w:rtl/>
          <w:lang w:eastAsia="he-IL"/>
        </w:rPr>
        <w:t xml:space="preserve">תתביישי לך, השרה סילמן. ואני אחזור על שם </w:t>
      </w:r>
      <w:bookmarkStart w:id="19641" w:name="_ETM_Q36_398000"/>
      <w:bookmarkEnd w:id="19641"/>
      <w:r>
        <w:rPr>
          <w:rFonts w:hint="cs"/>
          <w:rtl/>
          <w:lang w:eastAsia="he-IL"/>
        </w:rPr>
        <w:t>הספר: "אני יהודי חילוני" מאת ירון יצחק.</w:t>
      </w:r>
    </w:p>
    <w:p w:rsidR="00841D8B" w:rsidRDefault="00841D8B" w:rsidP="004B0C08">
      <w:pPr>
        <w:rPr>
          <w:rtl/>
          <w:lang w:eastAsia="he-IL"/>
        </w:rPr>
      </w:pPr>
    </w:p>
    <w:p w:rsidR="00841D8B" w:rsidRDefault="00841D8B" w:rsidP="00B5396D">
      <w:pPr>
        <w:rPr>
          <w:rtl/>
          <w:lang w:eastAsia="he-IL"/>
        </w:rPr>
      </w:pPr>
      <w:r>
        <w:rPr>
          <w:rFonts w:hint="cs"/>
          <w:rtl/>
          <w:lang w:eastAsia="he-IL"/>
        </w:rPr>
        <w:t xml:space="preserve">ועכשיו נעבור לשותף של השרה להגנת הסביבה, השר שדיבר איתנו על כלכלה של בעזרת השם והביא אותנו לכלכלה של השם ישמור. </w:t>
      </w:r>
      <w:proofErr w:type="spellStart"/>
      <w:r w:rsidR="00B5396D">
        <w:rPr>
          <w:rFonts w:hint="cs"/>
          <w:rtl/>
          <w:lang w:eastAsia="he-IL"/>
        </w:rPr>
        <w:t>מ</w:t>
      </w:r>
      <w:r>
        <w:rPr>
          <w:rFonts w:hint="cs"/>
          <w:rtl/>
          <w:lang w:eastAsia="he-IL"/>
        </w:rPr>
        <w:t>בעזרת</w:t>
      </w:r>
      <w:proofErr w:type="spellEnd"/>
      <w:r>
        <w:rPr>
          <w:rFonts w:hint="cs"/>
          <w:rtl/>
          <w:lang w:eastAsia="he-IL"/>
        </w:rPr>
        <w:t xml:space="preserve"> השם אל השם ישמור </w:t>
      </w:r>
      <w:r w:rsidR="00B5396D">
        <w:rPr>
          <w:rFonts w:hint="eastAsia"/>
          <w:rtl/>
          <w:lang w:eastAsia="he-IL"/>
        </w:rPr>
        <w:t>–</w:t>
      </w:r>
      <w:r w:rsidR="00B5396D">
        <w:rPr>
          <w:rFonts w:hint="cs"/>
          <w:rtl/>
          <w:lang w:eastAsia="he-IL"/>
        </w:rPr>
        <w:t xml:space="preserve"> </w:t>
      </w:r>
      <w:r>
        <w:rPr>
          <w:rFonts w:hint="cs"/>
          <w:rtl/>
          <w:lang w:eastAsia="he-IL"/>
        </w:rPr>
        <w:t xml:space="preserve">ישמור אותנו משרי אוצר כושלים ומסוכנים כמו השר בצלאל סמוטריץ'. </w:t>
      </w:r>
      <w:bookmarkStart w:id="19642" w:name="_ETM_Q36_433000"/>
      <w:bookmarkEnd w:id="19642"/>
      <w:r>
        <w:rPr>
          <w:rFonts w:hint="cs"/>
          <w:rtl/>
          <w:lang w:eastAsia="he-IL"/>
        </w:rPr>
        <w:t xml:space="preserve">סמוטריץ' אולי לא טרח לקרוא את ההודעה של </w:t>
      </w:r>
      <w:proofErr w:type="spellStart"/>
      <w:r>
        <w:rPr>
          <w:rFonts w:hint="cs"/>
          <w:rtl/>
          <w:lang w:eastAsia="he-IL"/>
        </w:rPr>
        <w:t>מודי'ס</w:t>
      </w:r>
      <w:proofErr w:type="spellEnd"/>
      <w:r>
        <w:rPr>
          <w:rFonts w:hint="cs"/>
          <w:rtl/>
          <w:lang w:eastAsia="he-IL"/>
        </w:rPr>
        <w:t xml:space="preserve">, בוודאי לא </w:t>
      </w:r>
      <w:bookmarkStart w:id="19643" w:name="_ETM_Q36_436000"/>
      <w:bookmarkEnd w:id="19643"/>
      <w:r>
        <w:rPr>
          <w:rFonts w:hint="cs"/>
          <w:rtl/>
          <w:lang w:eastAsia="he-IL"/>
        </w:rPr>
        <w:t xml:space="preserve">בנוסח האנגלי שלה, אבל אנחנו כן. המלחמה מופיעה שם כסיבה ראשונה וברורה להורדת הדירוג, אין להתכחש </w:t>
      </w:r>
      <w:bookmarkStart w:id="19644" w:name="_ETM_Q36_449000"/>
      <w:bookmarkEnd w:id="19644"/>
      <w:r>
        <w:rPr>
          <w:rFonts w:hint="cs"/>
          <w:rtl/>
          <w:lang w:eastAsia="he-IL"/>
        </w:rPr>
        <w:t xml:space="preserve">לכך, אבל כל יתר ההודעה, מעבר לאותה פסקה פותחת </w:t>
      </w:r>
      <w:r>
        <w:rPr>
          <w:rtl/>
          <w:lang w:eastAsia="he-IL"/>
        </w:rPr>
        <w:t>–</w:t>
      </w:r>
      <w:r>
        <w:rPr>
          <w:rFonts w:hint="cs"/>
          <w:rtl/>
          <w:lang w:eastAsia="he-IL"/>
        </w:rPr>
        <w:t xml:space="preserve"> כל יתר ההודעה היא כתב אישום חריף נגד שר האוצר, נגד ראש הממשלה ונגד שר המשפטים: </w:t>
      </w:r>
      <w:bookmarkStart w:id="19645" w:name="_ETM_Q36_464000"/>
      <w:bookmarkStart w:id="19646" w:name="_ETM_Q36_465000"/>
      <w:bookmarkEnd w:id="19645"/>
      <w:bookmarkEnd w:id="19646"/>
      <w:r>
        <w:rPr>
          <w:rFonts w:hint="cs"/>
          <w:rtl/>
          <w:lang w:eastAsia="he-IL"/>
        </w:rPr>
        <w:t xml:space="preserve">היעדר אסטרטגיית יציאה מהמלחמה; עיכוב בהליכי הכנת התקציב לשנת 2025; הצבת הערכות לא ריאליות בבסיס התקציב; היעדר מנופי צמיחה משמעותיים לתעשיית ההייטק ולכל יתר ענפי התעשייה הישראלית; קידום חוק השתמטות שיגדיל דרמטית את הנטל על הציבור </w:t>
      </w:r>
      <w:bookmarkStart w:id="19647" w:name="_ETM_Q36_489000"/>
      <w:bookmarkEnd w:id="19647"/>
      <w:r>
        <w:rPr>
          <w:rFonts w:hint="cs"/>
          <w:rtl/>
          <w:lang w:eastAsia="he-IL"/>
        </w:rPr>
        <w:t>הישראלי היצרני; המשך הזרמת הכספים הקואליציוניים בהיקפים של מיליארדים, וכן, גם המשך קידום המהפכה המשטרית, כאשר במוקד המשך ההתנכלות לרשות השופטת.</w:t>
      </w:r>
    </w:p>
    <w:p w:rsidR="00841D8B" w:rsidRDefault="00841D8B" w:rsidP="004B0C08">
      <w:pPr>
        <w:rPr>
          <w:rtl/>
          <w:lang w:eastAsia="he-IL"/>
        </w:rPr>
      </w:pPr>
      <w:bookmarkStart w:id="19648" w:name="_ETM_Q36_507000"/>
      <w:bookmarkEnd w:id="19648"/>
    </w:p>
    <w:p w:rsidR="00841D8B" w:rsidRDefault="00841D8B" w:rsidP="004B0C08">
      <w:pPr>
        <w:rPr>
          <w:rtl/>
          <w:lang w:eastAsia="he-IL"/>
        </w:rPr>
      </w:pPr>
      <w:r>
        <w:rPr>
          <w:rFonts w:hint="cs"/>
          <w:rtl/>
          <w:lang w:eastAsia="he-IL"/>
        </w:rPr>
        <w:t xml:space="preserve">ואם לא די בכתב האישום החריף הזה, מגיעה בצאת השבת התגובה של סמוטריץ'. אותו לא תזיזו מהמקום המנותק שלו, מהמקום היהיר והזחוח, </w:t>
      </w:r>
      <w:bookmarkStart w:id="19649" w:name="_ETM_Q36_520000"/>
      <w:bookmarkEnd w:id="19649"/>
      <w:r>
        <w:rPr>
          <w:rFonts w:hint="cs"/>
          <w:rtl/>
          <w:lang w:eastAsia="he-IL"/>
        </w:rPr>
        <w:t xml:space="preserve">עם ויסקי ובלי ויסקי. אף לא טענה עניינית אחת על הטענות שהועלו. מזל ששר האוצר שלנו לא מאשים את </w:t>
      </w:r>
      <w:proofErr w:type="spellStart"/>
      <w:r>
        <w:rPr>
          <w:rFonts w:hint="cs"/>
          <w:rtl/>
          <w:lang w:eastAsia="he-IL"/>
        </w:rPr>
        <w:t>מודי'ס</w:t>
      </w:r>
      <w:proofErr w:type="spellEnd"/>
      <w:r>
        <w:rPr>
          <w:rFonts w:hint="cs"/>
          <w:rtl/>
          <w:lang w:eastAsia="he-IL"/>
        </w:rPr>
        <w:t xml:space="preserve">, את סוכנות הדירוג הבין-לאומית, באנטישמיות. זה כנראה </w:t>
      </w:r>
      <w:bookmarkStart w:id="19650" w:name="_ETM_Q36_536000"/>
      <w:bookmarkEnd w:id="19650"/>
      <w:r>
        <w:rPr>
          <w:rFonts w:hint="cs"/>
          <w:rtl/>
          <w:lang w:eastAsia="he-IL"/>
        </w:rPr>
        <w:t>יגיע בפעם הבאה, בעוד כמה חודשים, כשהם יורידו את דירוג האשראי עוד יותר.</w:t>
      </w:r>
    </w:p>
    <w:p w:rsidR="00841D8B" w:rsidRDefault="00841D8B" w:rsidP="004B0C08">
      <w:pPr>
        <w:rPr>
          <w:rtl/>
          <w:lang w:eastAsia="he-IL"/>
        </w:rPr>
      </w:pPr>
    </w:p>
    <w:p w:rsidR="00841D8B" w:rsidRDefault="00841D8B" w:rsidP="00B5396D">
      <w:pPr>
        <w:rPr>
          <w:rtl/>
          <w:lang w:eastAsia="he-IL"/>
        </w:rPr>
      </w:pPr>
      <w:r>
        <w:rPr>
          <w:rFonts w:hint="cs"/>
          <w:rtl/>
          <w:lang w:eastAsia="he-IL"/>
        </w:rPr>
        <w:t xml:space="preserve">שנה אחרי פרוץ המלחמה ושנתיים אחרי חרפת ההסכמים </w:t>
      </w:r>
      <w:bookmarkStart w:id="19651" w:name="_ETM_Q36_548000"/>
      <w:bookmarkEnd w:id="19651"/>
      <w:r>
        <w:rPr>
          <w:rFonts w:hint="cs"/>
          <w:rtl/>
          <w:lang w:eastAsia="he-IL"/>
        </w:rPr>
        <w:t>הקואליציוניים בחסות השרה שהפנתה עורף לרוב הציבור הישראלי, השרה סילמן, שנה אחרי פרוץ המלחמה ושנתיים אחרי חרפת ההסכמים הקואליציוניים, צריך כבר להכיר בעובדה שמהסלע הזה, בצלאל סמוטריץ', אי-אפשר להוציא מים.</w:t>
      </w:r>
      <w:bookmarkStart w:id="19652" w:name="_ETM_Q36_568000"/>
      <w:bookmarkEnd w:id="19652"/>
      <w:r>
        <w:rPr>
          <w:rFonts w:hint="cs"/>
          <w:rtl/>
          <w:lang w:eastAsia="he-IL"/>
        </w:rPr>
        <w:t xml:space="preserve"> זו הסיבה</w:t>
      </w:r>
      <w:bookmarkStart w:id="19653" w:name="_ETM_Q36_567000"/>
      <w:bookmarkEnd w:id="19653"/>
      <w:r>
        <w:rPr>
          <w:rFonts w:hint="cs"/>
          <w:rtl/>
          <w:lang w:eastAsia="he-IL"/>
        </w:rPr>
        <w:t xml:space="preserve"> שהיום פניתי לראשי המשק, לראשי הארגונים העסקיים, ליושב-ראש ההסתדרות, לגורמים מובילים בתעשיית ההייטק, לקרוא באופן </w:t>
      </w:r>
      <w:bookmarkStart w:id="19654" w:name="_ETM_Q36_581000"/>
      <w:bookmarkEnd w:id="19654"/>
      <w:r>
        <w:rPr>
          <w:rFonts w:hint="cs"/>
          <w:rtl/>
          <w:lang w:eastAsia="he-IL"/>
        </w:rPr>
        <w:t xml:space="preserve">משותף וחד-משמעי לסיום כהונתו של שר האוצר בצלאל סמוטריץ'. האיש הזה נכשל כישלון חרוץ ומתמשך, ומאז 7 באוקטובר התפקוד שלו נמצא בדיוק באותה מגמה של דירוג האשראי שלנו </w:t>
      </w:r>
      <w:r>
        <w:rPr>
          <w:rFonts w:hint="eastAsia"/>
          <w:rtl/>
          <w:lang w:eastAsia="he-IL"/>
        </w:rPr>
        <w:t>–</w:t>
      </w:r>
      <w:r>
        <w:rPr>
          <w:rFonts w:hint="cs"/>
          <w:rtl/>
          <w:lang w:eastAsia="he-IL"/>
        </w:rPr>
        <w:t xml:space="preserve"> למטה, למטה, למטה. </w:t>
      </w:r>
      <w:bookmarkStart w:id="19655" w:name="_ETM_Q36_608000"/>
      <w:bookmarkEnd w:id="19655"/>
      <w:r>
        <w:rPr>
          <w:rFonts w:hint="cs"/>
          <w:rtl/>
          <w:lang w:eastAsia="he-IL"/>
        </w:rPr>
        <w:t xml:space="preserve">אז נכון שבממשלה הזאת יש </w:t>
      </w:r>
      <w:bookmarkStart w:id="19656" w:name="_ETM_Q36_602000"/>
      <w:bookmarkEnd w:id="19656"/>
      <w:r>
        <w:rPr>
          <w:rFonts w:hint="cs"/>
          <w:rtl/>
          <w:lang w:eastAsia="he-IL"/>
        </w:rPr>
        <w:t xml:space="preserve">תחרות מאוד קשה על התואר מי השר הנכשל ביותר, אבל אין ספק </w:t>
      </w:r>
      <w:proofErr w:type="spellStart"/>
      <w:r>
        <w:rPr>
          <w:rFonts w:hint="cs"/>
          <w:rtl/>
          <w:lang w:eastAsia="he-IL"/>
        </w:rPr>
        <w:t>שסמוטריץ</w:t>
      </w:r>
      <w:proofErr w:type="spellEnd"/>
      <w:r>
        <w:rPr>
          <w:rFonts w:hint="cs"/>
          <w:rtl/>
          <w:lang w:eastAsia="he-IL"/>
        </w:rPr>
        <w:t xml:space="preserve">' עומד על הפודיום. ואם אנחנו רוצים שהכלכלה הישראלית תחזור לדוכן המנצחים, השר הכושל והילדותי הזה צריך לרדת </w:t>
      </w:r>
      <w:bookmarkStart w:id="19657" w:name="_ETM_Q36_622000"/>
      <w:bookmarkEnd w:id="19657"/>
      <w:r>
        <w:rPr>
          <w:rFonts w:hint="cs"/>
          <w:rtl/>
          <w:lang w:eastAsia="he-IL"/>
        </w:rPr>
        <w:t>מטה.</w:t>
      </w:r>
    </w:p>
    <w:p w:rsidR="00841D8B" w:rsidRDefault="00841D8B" w:rsidP="004B0C08">
      <w:pPr>
        <w:rPr>
          <w:rtl/>
          <w:lang w:eastAsia="he-IL"/>
        </w:rPr>
      </w:pPr>
      <w:bookmarkStart w:id="19658" w:name="_ETM_Q36_621000"/>
      <w:bookmarkEnd w:id="19658"/>
    </w:p>
    <w:p w:rsidR="00841D8B" w:rsidRDefault="00841D8B" w:rsidP="00B5396D">
      <w:pPr>
        <w:rPr>
          <w:rtl/>
          <w:lang w:eastAsia="he-IL"/>
        </w:rPr>
      </w:pPr>
      <w:r>
        <w:rPr>
          <w:rFonts w:hint="cs"/>
          <w:rtl/>
          <w:lang w:eastAsia="he-IL"/>
        </w:rPr>
        <w:t xml:space="preserve">ואם כבר הזכרנו את הדוח של </w:t>
      </w:r>
      <w:proofErr w:type="spellStart"/>
      <w:r>
        <w:rPr>
          <w:rFonts w:hint="cs"/>
          <w:rtl/>
          <w:lang w:eastAsia="he-IL"/>
        </w:rPr>
        <w:t>מודי'ס</w:t>
      </w:r>
      <w:proofErr w:type="spellEnd"/>
      <w:r>
        <w:rPr>
          <w:rFonts w:hint="cs"/>
          <w:rtl/>
          <w:lang w:eastAsia="he-IL"/>
        </w:rPr>
        <w:t xml:space="preserve">, מן הראוי להתייחס גם למחדליו ומעשיו של השר </w:t>
      </w:r>
      <w:bookmarkStart w:id="19659" w:name="_ETM_Q36_629000"/>
      <w:bookmarkEnd w:id="19659"/>
      <w:r>
        <w:rPr>
          <w:rFonts w:hint="cs"/>
          <w:rtl/>
          <w:lang w:eastAsia="he-IL"/>
        </w:rPr>
        <w:t xml:space="preserve">הנוסף שנזכר בדוח, שר המשפטים לוין. בנאום שלו בעצרת האו"ם, נתניהו אמר שהמהלכים של בית הדין </w:t>
      </w:r>
      <w:bookmarkStart w:id="19660" w:name="_ETM_Q36_637000"/>
      <w:bookmarkEnd w:id="19660"/>
      <w:r>
        <w:rPr>
          <w:rFonts w:hint="cs"/>
          <w:rtl/>
          <w:lang w:eastAsia="he-IL"/>
        </w:rPr>
        <w:t xml:space="preserve">הפלילי בהאג נגועים באנטישמיות, כי לישראל יש מערכת משפט עצמאית וחזקה. אני מסכים להצהרה של נתניהו. מה עוד שהיא מוכיחה שהוא יודע, והוא מכיר בקשר בין חוסן מערכת המשפט לבין ההליכים המשפטיים </w:t>
      </w:r>
      <w:bookmarkStart w:id="19661" w:name="_ETM_Q36_656000"/>
      <w:bookmarkEnd w:id="19661"/>
      <w:r>
        <w:rPr>
          <w:rFonts w:hint="cs"/>
          <w:rtl/>
          <w:lang w:eastAsia="he-IL"/>
        </w:rPr>
        <w:t xml:space="preserve">בזירה הבין-לאומית. אבל הוא ושר המשפטים שלו פועלים כבר שנים </w:t>
      </w:r>
      <w:bookmarkStart w:id="19662" w:name="_ETM_Q36_663000"/>
      <w:bookmarkEnd w:id="19662"/>
      <w:r>
        <w:rPr>
          <w:rFonts w:hint="cs"/>
          <w:rtl/>
          <w:lang w:eastAsia="he-IL"/>
        </w:rPr>
        <w:t xml:space="preserve">ארוכות, וביתר שאת בשנתיים האחרונות, כדי להחליש את מערכת המשפט, </w:t>
      </w:r>
      <w:bookmarkStart w:id="19663" w:name="_ETM_Q36_668000"/>
      <w:bookmarkEnd w:id="19663"/>
      <w:r>
        <w:rPr>
          <w:rFonts w:hint="cs"/>
          <w:rtl/>
          <w:lang w:eastAsia="he-IL"/>
        </w:rPr>
        <w:t xml:space="preserve">לפגוע בעצמאות שלה, להכניע אותה ולהכפיף אותה לכוחות הפוליטיים. </w:t>
      </w:r>
      <w:bookmarkStart w:id="19664" w:name="_ETM_Q36_673000"/>
      <w:bookmarkStart w:id="19665" w:name="_ETM_Q36_674000"/>
      <w:bookmarkEnd w:id="19664"/>
      <w:bookmarkEnd w:id="19665"/>
      <w:r>
        <w:rPr>
          <w:rFonts w:hint="cs"/>
          <w:rtl/>
          <w:lang w:eastAsia="he-IL"/>
        </w:rPr>
        <w:t>הדברים כל כך ברורים עד שסוכנות דירוג אשראי בין-לאומי</w:t>
      </w:r>
      <w:r w:rsidR="00B5396D">
        <w:rPr>
          <w:rFonts w:hint="cs"/>
          <w:rtl/>
          <w:lang w:eastAsia="he-IL"/>
        </w:rPr>
        <w:t>ת</w:t>
      </w:r>
      <w:r>
        <w:rPr>
          <w:rFonts w:hint="cs"/>
          <w:rtl/>
          <w:lang w:eastAsia="he-IL"/>
        </w:rPr>
        <w:t xml:space="preserve"> טורחת להתייחס בדוח דרמטי למעשיו של שר המשפטים; </w:t>
      </w:r>
      <w:bookmarkStart w:id="19666" w:name="_ETM_Q36_686000"/>
      <w:bookmarkEnd w:id="19666"/>
      <w:r>
        <w:rPr>
          <w:rFonts w:hint="cs"/>
          <w:rtl/>
          <w:lang w:eastAsia="he-IL"/>
        </w:rPr>
        <w:t>לא רק שר האוצר, לא שר הכלכלה שנוגע בעניין, לא שרת התחבורה, לא שר האנרגיה, אלא שר המשפטים.</w:t>
      </w:r>
      <w:r w:rsidR="00B5396D">
        <w:rPr>
          <w:rFonts w:hint="cs"/>
          <w:rtl/>
          <w:lang w:eastAsia="he-IL"/>
        </w:rPr>
        <w:t xml:space="preserve"> </w:t>
      </w:r>
      <w:r>
        <w:rPr>
          <w:rFonts w:hint="cs"/>
          <w:rtl/>
          <w:lang w:eastAsia="he-IL"/>
        </w:rPr>
        <w:t xml:space="preserve">ובעניין הזה צריך לומר בצורה ברורה לאזרחי ולאזרחיות ישראל, ובמיוחד לחיילי הסדיר והמילואים: יריב לוין ושותפיו למהפכה המשטרית, בעידוד </w:t>
      </w:r>
      <w:bookmarkStart w:id="19667" w:name="_ETM_Q36_710000"/>
      <w:bookmarkEnd w:id="19667"/>
      <w:r>
        <w:rPr>
          <w:rFonts w:hint="cs"/>
          <w:rtl/>
          <w:lang w:eastAsia="he-IL"/>
        </w:rPr>
        <w:t xml:space="preserve">מלא של נתניהו, פוגעים לא רק בבתי המשפט </w:t>
      </w:r>
      <w:r>
        <w:rPr>
          <w:rFonts w:hint="eastAsia"/>
          <w:rtl/>
          <w:lang w:eastAsia="he-IL"/>
        </w:rPr>
        <w:t xml:space="preserve">– </w:t>
      </w:r>
      <w:r>
        <w:rPr>
          <w:rFonts w:hint="cs"/>
          <w:rtl/>
          <w:lang w:eastAsia="he-IL"/>
        </w:rPr>
        <w:t xml:space="preserve">הם מעמידים בסיכון ישיר את קציני צה"ל ואת החיילים, את המפקדים הבכירים ואת החיילים בשטח, </w:t>
      </w:r>
      <w:bookmarkStart w:id="19668" w:name="_ETM_Q36_721000"/>
      <w:bookmarkEnd w:id="19668"/>
      <w:r>
        <w:rPr>
          <w:rFonts w:hint="cs"/>
          <w:rtl/>
          <w:lang w:eastAsia="he-IL"/>
        </w:rPr>
        <w:t>הפקרה מוחלטת לזירת הטרף של ההליכים הבין-לאומיים.</w:t>
      </w:r>
    </w:p>
    <w:p w:rsidR="00841D8B" w:rsidRDefault="00841D8B" w:rsidP="004B0C08">
      <w:pPr>
        <w:rPr>
          <w:rtl/>
          <w:lang w:eastAsia="he-IL"/>
        </w:rPr>
      </w:pPr>
    </w:p>
    <w:p w:rsidR="00841D8B" w:rsidRDefault="00841D8B" w:rsidP="00412E89">
      <w:pPr>
        <w:rPr>
          <w:rtl/>
        </w:rPr>
      </w:pPr>
      <w:r>
        <w:rPr>
          <w:rFonts w:hint="cs"/>
          <w:rtl/>
          <w:lang w:eastAsia="he-IL"/>
        </w:rPr>
        <w:t xml:space="preserve">מה עוד צריך לקרות כדי שהשר לוין, חבר הכנסת רוטמן, ראש הממשלה נתניהו, יקשיבו ברצינות לאזהרות ולהתראות של היועצת המשפטית לממשלה ומומחי </w:t>
      </w:r>
      <w:bookmarkStart w:id="19669" w:name="_ETM_Q36_741000"/>
      <w:bookmarkEnd w:id="19669"/>
      <w:r>
        <w:rPr>
          <w:rFonts w:hint="cs"/>
          <w:rtl/>
          <w:lang w:eastAsia="he-IL"/>
        </w:rPr>
        <w:t xml:space="preserve">הדין הבין-לאומי? דבר החקירה ובקשות צווי המעצר נגד נתניהו </w:t>
      </w:r>
      <w:proofErr w:type="spellStart"/>
      <w:r>
        <w:rPr>
          <w:rFonts w:hint="cs"/>
          <w:rtl/>
          <w:lang w:eastAsia="he-IL"/>
        </w:rPr>
        <w:t>וגלנט</w:t>
      </w:r>
      <w:proofErr w:type="spellEnd"/>
      <w:r>
        <w:rPr>
          <w:rFonts w:hint="cs"/>
          <w:rtl/>
          <w:lang w:eastAsia="he-IL"/>
        </w:rPr>
        <w:t xml:space="preserve"> </w:t>
      </w:r>
      <w:bookmarkStart w:id="19670" w:name="_ETM_Q36_749000"/>
      <w:bookmarkEnd w:id="19670"/>
      <w:r>
        <w:rPr>
          <w:rFonts w:hint="cs"/>
          <w:rtl/>
          <w:lang w:eastAsia="he-IL"/>
        </w:rPr>
        <w:t xml:space="preserve">פורסמו, אבל מה יהיה, אדוני היושב-ראש, על אותו קצין בכיר בקבע ובמילואים, או על אותה קצינה בכירה, שבלי </w:t>
      </w:r>
      <w:bookmarkStart w:id="19671" w:name="_ETM_Q36_757000"/>
      <w:bookmarkEnd w:id="19671"/>
      <w:r>
        <w:rPr>
          <w:rFonts w:hint="cs"/>
          <w:rtl/>
          <w:lang w:eastAsia="he-IL"/>
        </w:rPr>
        <w:t>כל הודעה מוקדמת יעמדו יום אחד בפני הליכים משפטים, או ימצאו עצמם מתמודדים עם צווי מעצר בזמן ביקור במדינה אירופית?</w:t>
      </w:r>
      <w:bookmarkStart w:id="19672" w:name="TOR_Q37"/>
      <w:bookmarkEnd w:id="19672"/>
      <w:r w:rsidR="00412E89">
        <w:rPr>
          <w:rFonts w:hint="cs"/>
          <w:rtl/>
          <w:lang w:eastAsia="he-IL"/>
        </w:rPr>
        <w:t xml:space="preserve"> </w:t>
      </w:r>
      <w:r>
        <w:rPr>
          <w:rFonts w:hint="cs"/>
          <w:rtl/>
        </w:rPr>
        <w:t xml:space="preserve">האם כדי להימלט ממסקנות ועדת חקירה ממלכתית אתם, השר לוין </w:t>
      </w:r>
      <w:bookmarkStart w:id="19673" w:name="_ETM_Q37_172000"/>
      <w:bookmarkEnd w:id="19673"/>
      <w:r>
        <w:rPr>
          <w:rFonts w:hint="cs"/>
          <w:rtl/>
        </w:rPr>
        <w:t xml:space="preserve">וראש הממשלה נתניהו, אתם מוכנים שקציני צה"ל שיוצאים לביקור בחו"ל, או מתחילים ללמוד בחו"ל, ימצאו את עצמם מאחורי סורג ובריח? אין גבול להפקרה? אין גבול </w:t>
      </w:r>
      <w:bookmarkStart w:id="19674" w:name="_ETM_Q37_190000"/>
      <w:bookmarkEnd w:id="19674"/>
      <w:r>
        <w:rPr>
          <w:rFonts w:hint="cs"/>
          <w:rtl/>
        </w:rPr>
        <w:t>לנטישה? אין גבול לניצול הציני של רוח הגבורה, ההתנדבות וההקרבה שמפעמת בלב העם שלנו? אין לכם גבול?</w:t>
      </w:r>
    </w:p>
    <w:p w:rsidR="00841D8B" w:rsidRDefault="00841D8B" w:rsidP="004B0C08">
      <w:pPr>
        <w:rPr>
          <w:rtl/>
        </w:rPr>
      </w:pPr>
    </w:p>
    <w:p w:rsidR="00841D8B" w:rsidRDefault="00841D8B" w:rsidP="00412E89">
      <w:pPr>
        <w:rPr>
          <w:rtl/>
        </w:rPr>
      </w:pPr>
      <w:r>
        <w:rPr>
          <w:rFonts w:hint="cs"/>
          <w:rtl/>
        </w:rPr>
        <w:t>ולבסוף,</w:t>
      </w:r>
      <w:bookmarkStart w:id="19675" w:name="_ETM_Q37_203000"/>
      <w:bookmarkEnd w:id="19675"/>
      <w:r>
        <w:rPr>
          <w:rFonts w:hint="cs"/>
          <w:rtl/>
        </w:rPr>
        <w:t xml:space="preserve"> אדוני היושב-ראש </w:t>
      </w:r>
      <w:r>
        <w:rPr>
          <w:rFonts w:hint="eastAsia"/>
          <w:rtl/>
        </w:rPr>
        <w:t>–</w:t>
      </w:r>
      <w:r>
        <w:rPr>
          <w:rFonts w:hint="cs"/>
          <w:rtl/>
        </w:rPr>
        <w:t xml:space="preserve"> וצר לי ששלושה ימים לפני ראש השנה אנחנו נדרשים להתייחס לכך</w:t>
      </w:r>
      <w:bookmarkStart w:id="19676" w:name="_ETM_Q37_213000"/>
      <w:bookmarkEnd w:id="19676"/>
      <w:r w:rsidR="00412E89">
        <w:rPr>
          <w:rFonts w:hint="cs"/>
          <w:rtl/>
        </w:rPr>
        <w:t>;</w:t>
      </w:r>
      <w:r>
        <w:rPr>
          <w:rFonts w:hint="cs"/>
          <w:rtl/>
        </w:rPr>
        <w:t xml:space="preserve"> לבסוף, אם אנחנו עוסקים בהפקרה, בנטישה, ביחס ציני לסוגיות המקודשות ביותר בחיינו הציבוריים, שלוש יממות לפני ליל "התקדש החג" ובואה של השנה החדשה, אי-אפשר שלא לשאת קינה ונבואת תוכחה על הכישלון המחפיר ביותר </w:t>
      </w:r>
      <w:bookmarkStart w:id="19677" w:name="_ETM_Q37_238000"/>
      <w:bookmarkEnd w:id="19677"/>
      <w:r>
        <w:rPr>
          <w:rFonts w:hint="cs"/>
          <w:rtl/>
        </w:rPr>
        <w:t xml:space="preserve">של הממשלה הנוכחית מאז 8 באוקטובר, </w:t>
      </w:r>
      <w:r w:rsidR="00412E89">
        <w:rPr>
          <w:rFonts w:hint="cs"/>
          <w:rtl/>
        </w:rPr>
        <w:t>ו</w:t>
      </w:r>
      <w:r>
        <w:rPr>
          <w:rFonts w:hint="cs"/>
          <w:rtl/>
        </w:rPr>
        <w:t>היא השבת כל החטופים הביתה אחרי 359 ימים. 359 ימים במנהרות החמאס ובתופת של זיתון, רפיח וח</w:t>
      </w:r>
      <w:r w:rsidR="00412E89">
        <w:rPr>
          <w:rFonts w:hint="cs"/>
          <w:rtl/>
        </w:rPr>
        <w:t>'</w:t>
      </w:r>
      <w:r>
        <w:rPr>
          <w:rFonts w:hint="cs"/>
          <w:rtl/>
        </w:rPr>
        <w:t>אן יונס. אוי לנו שגם הסוגיה הקדושה הזו נפלה קורבן</w:t>
      </w:r>
      <w:bookmarkStart w:id="19678" w:name="_ETM_Q37_264000"/>
      <w:bookmarkEnd w:id="19678"/>
      <w:r>
        <w:rPr>
          <w:rFonts w:hint="cs"/>
          <w:rtl/>
        </w:rPr>
        <w:t xml:space="preserve"> לסדרי העדיפויות הפוליטיים של ראש הממשלה ושותפיו; אוי לנו שהיו הזדמנויות שפוספסו </w:t>
      </w:r>
      <w:r>
        <w:rPr>
          <w:rtl/>
        </w:rPr>
        <w:t>–</w:t>
      </w:r>
      <w:r>
        <w:rPr>
          <w:rFonts w:hint="cs"/>
          <w:rtl/>
        </w:rPr>
        <w:t xml:space="preserve"> ואנחנו יודעים שהיו הזדמנויות שפוספסו; אוי לנו שבשבועות האחרונים הנושא אינו</w:t>
      </w:r>
      <w:bookmarkStart w:id="19679" w:name="_ETM_Q37_286000"/>
      <w:bookmarkEnd w:id="19679"/>
      <w:r>
        <w:rPr>
          <w:rFonts w:hint="cs"/>
          <w:rtl/>
        </w:rPr>
        <w:t xml:space="preserve"> נמצא בראש הכותרות; אוי לנו שחלק </w:t>
      </w:r>
      <w:bookmarkStart w:id="19680" w:name="_ETM_Q37_282000"/>
      <w:bookmarkEnd w:id="19680"/>
      <w:r>
        <w:rPr>
          <w:rFonts w:hint="cs"/>
          <w:rtl/>
        </w:rPr>
        <w:t>גדול מאזרחי ישראל חשים, בצדק, שאצל ראש הממשלה שלנו מתערבבים שיקולים זרים גם ביחס למשימה הקדושה הזו</w:t>
      </w:r>
      <w:bookmarkStart w:id="19681" w:name="_ETM_Q37_303000"/>
      <w:bookmarkEnd w:id="19681"/>
      <w:r>
        <w:rPr>
          <w:rFonts w:hint="cs"/>
          <w:rtl/>
        </w:rPr>
        <w:t xml:space="preserve"> של פדיון שבויים, של השבת אחינו ואחיותינו הנמקים במנהרות החמאס במהרה לחיק משפחותיהם. </w:t>
      </w:r>
    </w:p>
    <w:p w:rsidR="00841D8B" w:rsidRDefault="00841D8B" w:rsidP="004B0C08">
      <w:pPr>
        <w:rPr>
          <w:rtl/>
        </w:rPr>
      </w:pPr>
    </w:p>
    <w:p w:rsidR="00841D8B" w:rsidRDefault="00841D8B" w:rsidP="00412E89">
      <w:pPr>
        <w:rPr>
          <w:rtl/>
        </w:rPr>
      </w:pPr>
      <w:r>
        <w:rPr>
          <w:rFonts w:hint="cs"/>
          <w:rtl/>
        </w:rPr>
        <w:t>אדוני היושב-ראש, אתה יודע היטב שבניגוד לראש השנה, תקיעת השופר של צאת יום</w:t>
      </w:r>
      <w:bookmarkStart w:id="19682" w:name="_ETM_Q37_318000"/>
      <w:bookmarkEnd w:id="19682"/>
      <w:r>
        <w:rPr>
          <w:rFonts w:hint="cs"/>
          <w:rtl/>
        </w:rPr>
        <w:t xml:space="preserve"> הכיפורים היא בגדר מנהג בלבד, מנהג שנועד להזכיר לנו את תקיעות השופר של שנת היובל, אותה שנה של חזרת כל בני עמנו אל בתיהם ואדמותיהם. </w:t>
      </w:r>
      <w:bookmarkStart w:id="19683" w:name="_ETM_Q37_333000"/>
      <w:bookmarkEnd w:id="19683"/>
      <w:r>
        <w:rPr>
          <w:rFonts w:hint="cs"/>
          <w:rtl/>
        </w:rPr>
        <w:t>תקיעת שופר של קריאת דרור, חירות וחופש; תקיעת שופר של בחירה בחיים. אני יודע, אדוני היושב-ראש, שזה בניגוד לכללי התקנון, אבל גם השארת החטופים במנהרות החמאס היא בניגוד</w:t>
      </w:r>
      <w:bookmarkStart w:id="19684" w:name="_ETM_Q37_351000"/>
      <w:bookmarkEnd w:id="19684"/>
      <w:r>
        <w:rPr>
          <w:rFonts w:hint="cs"/>
          <w:rtl/>
        </w:rPr>
        <w:t xml:space="preserve"> לתקנון היסוד של החברה הישראלית. על כולנו להשמיע קול של זעקה שיפיל את חומות האדישות. על כולנו לזעוק: מה עם החטופים?</w:t>
      </w:r>
    </w:p>
    <w:p w:rsidR="00841D8B" w:rsidRDefault="00841D8B" w:rsidP="004B0C08">
      <w:pPr>
        <w:rPr>
          <w:rtl/>
        </w:rPr>
      </w:pPr>
    </w:p>
    <w:p w:rsidR="00841D8B" w:rsidRDefault="00841D8B" w:rsidP="004B0C08">
      <w:pPr>
        <w:pStyle w:val="af7"/>
        <w:keepNext/>
        <w:rPr>
          <w:rtl/>
        </w:rPr>
      </w:pPr>
      <w:r w:rsidRPr="00566FB6">
        <w:rPr>
          <w:rStyle w:val="TagStyle"/>
          <w:rtl/>
        </w:rPr>
        <w:t xml:space="preserve"> &lt;&lt; יור &gt;&gt; </w:t>
      </w:r>
      <w:r>
        <w:rPr>
          <w:rtl/>
        </w:rPr>
        <w:t>היו"ר משה טור פז:</w:t>
      </w:r>
      <w:r w:rsidRPr="00566FB6">
        <w:rPr>
          <w:rStyle w:val="TagStyle"/>
          <w:rtl/>
        </w:rPr>
        <w:t xml:space="preserve"> &lt;&lt; יור &gt;&gt;</w:t>
      </w:r>
      <w:r>
        <w:rPr>
          <w:rtl/>
        </w:rPr>
        <w:t xml:space="preserve">   </w:t>
      </w:r>
    </w:p>
    <w:p w:rsidR="00841D8B" w:rsidRDefault="00841D8B" w:rsidP="004373DB">
      <w:pPr>
        <w:rPr>
          <w:rtl/>
        </w:rPr>
      </w:pPr>
    </w:p>
    <w:p w:rsidR="00841D8B" w:rsidRDefault="00841D8B" w:rsidP="004B0C08">
      <w:pPr>
        <w:rPr>
          <w:rtl/>
        </w:rPr>
      </w:pPr>
      <w:r>
        <w:rPr>
          <w:rFonts w:hint="cs"/>
          <w:rtl/>
        </w:rPr>
        <w:t>לא, חבר הכנסת קריב. חבר הכנסת קריב, נא לסיים. חבר</w:t>
      </w:r>
      <w:bookmarkStart w:id="19685" w:name="_ETM_Q37_375000"/>
      <w:bookmarkEnd w:id="19685"/>
      <w:r>
        <w:rPr>
          <w:rFonts w:hint="cs"/>
          <w:rtl/>
        </w:rPr>
        <w:t xml:space="preserve"> הכנסת קריב, אנא רד. תודה רבה. הדוברת הבאה </w:t>
      </w:r>
      <w:r>
        <w:rPr>
          <w:rFonts w:hint="eastAsia"/>
          <w:rtl/>
        </w:rPr>
        <w:t xml:space="preserve">– </w:t>
      </w:r>
      <w:r>
        <w:rPr>
          <w:rFonts w:hint="cs"/>
          <w:rtl/>
        </w:rPr>
        <w:t>חברת הכנסת נעמה לזימי. לרשותך 25 דקות.</w:t>
      </w:r>
    </w:p>
    <w:p w:rsidR="00841D8B" w:rsidRDefault="00841D8B" w:rsidP="004B0C08">
      <w:pPr>
        <w:rPr>
          <w:rtl/>
        </w:rPr>
      </w:pPr>
    </w:p>
    <w:p w:rsidR="00841D8B" w:rsidRDefault="00841D8B" w:rsidP="004B0C08">
      <w:pPr>
        <w:pStyle w:val="a4"/>
        <w:keepNext/>
        <w:rPr>
          <w:rtl/>
        </w:rPr>
      </w:pPr>
      <w:bookmarkStart w:id="19686" w:name="ET_speaker_6236_4"/>
      <w:r w:rsidRPr="00566FB6">
        <w:rPr>
          <w:rStyle w:val="TagStyle"/>
          <w:rtl/>
        </w:rPr>
        <w:t xml:space="preserve"> &lt;&lt; דובר &gt;&gt; </w:t>
      </w:r>
      <w:bookmarkStart w:id="19687" w:name="_Toc178611911"/>
      <w:bookmarkStart w:id="19688" w:name="_Toc204776035"/>
      <w:bookmarkStart w:id="19689" w:name="_Toc204776126"/>
      <w:r>
        <w:rPr>
          <w:rtl/>
        </w:rPr>
        <w:t>נעמה לזימי (העבודה):</w:t>
      </w:r>
      <w:bookmarkEnd w:id="19687"/>
      <w:bookmarkEnd w:id="19688"/>
      <w:bookmarkEnd w:id="19689"/>
      <w:r w:rsidRPr="00566FB6">
        <w:rPr>
          <w:rStyle w:val="TagStyle"/>
          <w:rtl/>
        </w:rPr>
        <w:t xml:space="preserve"> &lt;&lt; דובר &gt;&gt;</w:t>
      </w:r>
      <w:bookmarkEnd w:id="19686"/>
    </w:p>
    <w:p w:rsidR="00841D8B" w:rsidRDefault="00841D8B" w:rsidP="004373DB">
      <w:pPr>
        <w:rPr>
          <w:rtl/>
        </w:rPr>
      </w:pPr>
    </w:p>
    <w:p w:rsidR="00841D8B" w:rsidRDefault="00841D8B" w:rsidP="00412E89">
      <w:pPr>
        <w:rPr>
          <w:rtl/>
        </w:rPr>
      </w:pPr>
      <w:r>
        <w:rPr>
          <w:rFonts w:hint="cs"/>
          <w:rtl/>
        </w:rPr>
        <w:t>שלום, כבוד היושב בראש, כנסת נכבדה</w:t>
      </w:r>
      <w:r w:rsidR="00412E89">
        <w:rPr>
          <w:rFonts w:hint="cs"/>
          <w:rtl/>
        </w:rPr>
        <w:t>,</w:t>
      </w:r>
      <w:r>
        <w:rPr>
          <w:rFonts w:hint="cs"/>
          <w:rtl/>
        </w:rPr>
        <w:t xml:space="preserve"> לפני שאני אפרט כאן על הורדת הדירוג הקשה על ידי חברת דירוג האשראי </w:t>
      </w:r>
      <w:proofErr w:type="spellStart"/>
      <w:r>
        <w:rPr>
          <w:rFonts w:hint="cs"/>
          <w:rtl/>
        </w:rPr>
        <w:t>מודי'ס</w:t>
      </w:r>
      <w:proofErr w:type="spellEnd"/>
      <w:r>
        <w:rPr>
          <w:rFonts w:hint="cs"/>
          <w:rtl/>
        </w:rPr>
        <w:t xml:space="preserve"> ועל הצפי העתידי, החלטתי לפתוח את הנאום הזה דווקא בקריאת כיוון אחרת. אני רוצה לדבר על מציאות אחרת. נדמה לנו בתקופה הזאת שכאילו כל דבר שלילי שקורה הוא כורח המציאות, הוא גזרת גורל, ואין אופציה </w:t>
      </w:r>
      <w:bookmarkStart w:id="19690" w:name="_ETM_Q37_450000"/>
      <w:bookmarkEnd w:id="19690"/>
      <w:r>
        <w:rPr>
          <w:rFonts w:hint="cs"/>
          <w:rtl/>
        </w:rPr>
        <w:t xml:space="preserve">אחרת. </w:t>
      </w:r>
    </w:p>
    <w:p w:rsidR="00841D8B" w:rsidRDefault="00841D8B" w:rsidP="004B0C08">
      <w:pPr>
        <w:rPr>
          <w:rtl/>
        </w:rPr>
      </w:pPr>
    </w:p>
    <w:p w:rsidR="00841D8B" w:rsidRDefault="00841D8B" w:rsidP="004B0C08">
      <w:pPr>
        <w:pStyle w:val="af7"/>
        <w:keepNext/>
        <w:rPr>
          <w:rtl/>
        </w:rPr>
      </w:pPr>
      <w:r w:rsidRPr="00746F56">
        <w:rPr>
          <w:rStyle w:val="TagStyle"/>
          <w:rtl/>
        </w:rPr>
        <w:t xml:space="preserve"> &lt;&lt; יור &gt;&gt; </w:t>
      </w:r>
      <w:r>
        <w:rPr>
          <w:rtl/>
        </w:rPr>
        <w:t>היו"ר משה טור פז:</w:t>
      </w:r>
      <w:r w:rsidRPr="00746F56">
        <w:rPr>
          <w:rStyle w:val="TagStyle"/>
          <w:rtl/>
        </w:rPr>
        <w:t xml:space="preserve"> &lt;&lt; יור &gt;&gt;</w:t>
      </w:r>
      <w:r>
        <w:rPr>
          <w:rtl/>
        </w:rPr>
        <w:t xml:space="preserve">   </w:t>
      </w:r>
    </w:p>
    <w:p w:rsidR="00841D8B" w:rsidRDefault="00841D8B" w:rsidP="004373DB">
      <w:pPr>
        <w:rPr>
          <w:rtl/>
          <w:lang w:eastAsia="he-IL"/>
        </w:rPr>
      </w:pPr>
    </w:p>
    <w:p w:rsidR="00841D8B" w:rsidRPr="00746F56" w:rsidRDefault="00841D8B" w:rsidP="004B0C08">
      <w:pPr>
        <w:rPr>
          <w:rtl/>
          <w:lang w:eastAsia="he-IL"/>
        </w:rPr>
      </w:pPr>
      <w:r>
        <w:rPr>
          <w:rFonts w:hint="cs"/>
          <w:rtl/>
          <w:lang w:eastAsia="he-IL"/>
        </w:rPr>
        <w:t>נא להיות בשקט, בבקשה.</w:t>
      </w:r>
    </w:p>
    <w:p w:rsidR="00841D8B" w:rsidRDefault="00841D8B" w:rsidP="004B0C08">
      <w:pPr>
        <w:rPr>
          <w:rtl/>
        </w:rPr>
      </w:pPr>
      <w:bookmarkStart w:id="19691" w:name="_ETM_Q37_454000"/>
      <w:bookmarkEnd w:id="19691"/>
    </w:p>
    <w:p w:rsidR="00841D8B" w:rsidRDefault="00841D8B" w:rsidP="004B0C08">
      <w:pPr>
        <w:pStyle w:val="-"/>
        <w:keepNext/>
        <w:rPr>
          <w:rtl/>
        </w:rPr>
      </w:pPr>
      <w:bookmarkStart w:id="19692" w:name="ET_speakercontinue_6236_7"/>
      <w:r w:rsidRPr="00746F56">
        <w:rPr>
          <w:rStyle w:val="TagStyle"/>
          <w:rtl/>
        </w:rPr>
        <w:t xml:space="preserve"> &lt;&lt; דובר_המשך &gt;&gt; </w:t>
      </w:r>
      <w:r>
        <w:rPr>
          <w:rtl/>
        </w:rPr>
        <w:t>נעמה לזימי (העבודה):</w:t>
      </w:r>
      <w:r w:rsidRPr="00746F56">
        <w:rPr>
          <w:rStyle w:val="TagStyle"/>
          <w:rtl/>
        </w:rPr>
        <w:t xml:space="preserve"> &lt;&lt; דובר_המשך &gt;&gt;</w:t>
      </w:r>
      <w:r>
        <w:rPr>
          <w:rtl/>
        </w:rPr>
        <w:t xml:space="preserve">   </w:t>
      </w:r>
      <w:bookmarkEnd w:id="19692"/>
    </w:p>
    <w:p w:rsidR="00841D8B" w:rsidRDefault="00841D8B" w:rsidP="004373DB">
      <w:pPr>
        <w:rPr>
          <w:rtl/>
          <w:lang w:eastAsia="he-IL"/>
        </w:rPr>
      </w:pPr>
    </w:p>
    <w:p w:rsidR="00841D8B" w:rsidRDefault="00841D8B" w:rsidP="00412E89">
      <w:pPr>
        <w:rPr>
          <w:rtl/>
        </w:rPr>
      </w:pPr>
      <w:bookmarkStart w:id="19693" w:name="_ETM_Q37_453000"/>
      <w:bookmarkStart w:id="19694" w:name="_ETM_Q37_452000"/>
      <w:bookmarkEnd w:id="19693"/>
      <w:bookmarkEnd w:id="19694"/>
      <w:r>
        <w:rPr>
          <w:rFonts w:hint="cs"/>
          <w:rtl/>
        </w:rPr>
        <w:t>אבל יש אופציה אחרת.</w:t>
      </w:r>
      <w:r w:rsidR="00412E89">
        <w:rPr>
          <w:rFonts w:hint="cs"/>
          <w:rtl/>
        </w:rPr>
        <w:t xml:space="preserve"> </w:t>
      </w:r>
      <w:r>
        <w:rPr>
          <w:rFonts w:hint="cs"/>
          <w:rtl/>
        </w:rPr>
        <w:t>המציאות היא לא גזרת גורל, היא תולדה של מדיניות שכולה פוליטיקה קטנה. אין כאן חזון על צמיחת ישראל, אלא</w:t>
      </w:r>
      <w:bookmarkStart w:id="19695" w:name="_ETM_Q37_473000"/>
      <w:bookmarkEnd w:id="19695"/>
      <w:r>
        <w:rPr>
          <w:rFonts w:hint="cs"/>
          <w:rtl/>
        </w:rPr>
        <w:t xml:space="preserve"> חזון עיקש על שמירת הכיסא. אני רוצה שנדמיין התנהלות חלופית, של ממשלה אחראית שמהרגע הראשון ראתה את הכלכלה והחיים</w:t>
      </w:r>
      <w:bookmarkStart w:id="19696" w:name="_ETM_Q37_489000"/>
      <w:bookmarkEnd w:id="19696"/>
      <w:r>
        <w:rPr>
          <w:rFonts w:hint="cs"/>
          <w:rtl/>
        </w:rPr>
        <w:t xml:space="preserve"> עצמם לנגד עיניה. כשהתחילה המלחמה הקשה הזאת אחרי טבח נורא, המדינה הייתה צריכה כולה להתכנס לסדרי עדיפויות אחרים לגמרי. חשבנו כולנו שזה מה שיקרה</w:t>
      </w:r>
      <w:r w:rsidR="00412E89">
        <w:rPr>
          <w:rFonts w:hint="cs"/>
          <w:rtl/>
        </w:rPr>
        <w:t>,</w:t>
      </w:r>
      <w:r>
        <w:rPr>
          <w:rFonts w:hint="eastAsia"/>
          <w:rtl/>
        </w:rPr>
        <w:t xml:space="preserve"> </w:t>
      </w:r>
      <w:r>
        <w:rPr>
          <w:rFonts w:hint="cs"/>
          <w:rtl/>
        </w:rPr>
        <w:t>שאת הרוח של הסולידריות והערבות ההדדית שהביאו הישראלים נראה גם כאן, בבית הנבחרים.</w:t>
      </w:r>
    </w:p>
    <w:p w:rsidR="00841D8B" w:rsidRDefault="00841D8B" w:rsidP="004B0C08">
      <w:pPr>
        <w:rPr>
          <w:rtl/>
        </w:rPr>
      </w:pPr>
    </w:p>
    <w:p w:rsidR="00412E89" w:rsidRDefault="00841D8B" w:rsidP="00412E89">
      <w:pPr>
        <w:rPr>
          <w:rtl/>
        </w:rPr>
      </w:pPr>
      <w:r>
        <w:rPr>
          <w:rFonts w:hint="cs"/>
          <w:rtl/>
        </w:rPr>
        <w:t>תחילה היינו צריכים להבטיח באופן ברור שכל</w:t>
      </w:r>
      <w:bookmarkStart w:id="19697" w:name="_ETM_Q37_520000"/>
      <w:bookmarkEnd w:id="19697"/>
      <w:r>
        <w:rPr>
          <w:rFonts w:hint="cs"/>
          <w:rtl/>
        </w:rPr>
        <w:t xml:space="preserve"> נפגעי הטבח בדרום יפוצ</w:t>
      </w:r>
      <w:r w:rsidR="00412E89">
        <w:rPr>
          <w:rFonts w:hint="cs"/>
          <w:rtl/>
        </w:rPr>
        <w:t>ו</w:t>
      </w:r>
      <w:r>
        <w:rPr>
          <w:rFonts w:hint="cs"/>
          <w:rtl/>
        </w:rPr>
        <w:t xml:space="preserve">, כל עיר וכל קיבוץ, שלא נעשה איפה ואיפה, שחבל תקומה יכיל את </w:t>
      </w:r>
      <w:bookmarkStart w:id="19698" w:name="_ETM_Q37_534000"/>
      <w:bookmarkEnd w:id="19698"/>
      <w:r>
        <w:rPr>
          <w:rFonts w:hint="cs"/>
          <w:rtl/>
        </w:rPr>
        <w:t xml:space="preserve">כל מי שנפגעו, כולל אופקים ונתיבות. לנו זה היה ברור; לממשלה הזאת לא. וכן, מרגע שתושבי הצפון פונו, היינו צריכים להכריז על </w:t>
      </w:r>
      <w:proofErr w:type="spellStart"/>
      <w:r>
        <w:rPr>
          <w:rFonts w:hint="cs"/>
          <w:rtl/>
        </w:rPr>
        <w:t>מינהלת</w:t>
      </w:r>
      <w:proofErr w:type="spellEnd"/>
      <w:r>
        <w:rPr>
          <w:rFonts w:hint="cs"/>
          <w:rtl/>
        </w:rPr>
        <w:t xml:space="preserve"> לשיקום אזרחי לצפון מיידית. אך הרבה מעבר, היינו צריכים להעביר סדרת החלטות ממשלה שמטרתן</w:t>
      </w:r>
      <w:bookmarkStart w:id="19699" w:name="_ETM_Q37_559000"/>
      <w:bookmarkEnd w:id="19699"/>
      <w:r>
        <w:rPr>
          <w:rFonts w:hint="cs"/>
          <w:rtl/>
        </w:rPr>
        <w:t xml:space="preserve"> להבטיח בנייה מחדש של הצפון כחבל הארץ האטרקטיבי ביותר, מתחבורה</w:t>
      </w:r>
      <w:bookmarkStart w:id="19700" w:name="_ETM_Q37_568000"/>
      <w:bookmarkEnd w:id="19700"/>
      <w:r>
        <w:rPr>
          <w:rFonts w:hint="cs"/>
          <w:rtl/>
        </w:rPr>
        <w:t xml:space="preserve"> ותעסוקה ועד למוסדות מדינה כמו אוניברסיטה ומרכזי רפואה נוספים; להבטיח </w:t>
      </w:r>
      <w:r w:rsidR="00412E89">
        <w:rPr>
          <w:rFonts w:hint="cs"/>
          <w:rtl/>
        </w:rPr>
        <w:t>ש</w:t>
      </w:r>
      <w:r>
        <w:rPr>
          <w:rFonts w:hint="cs"/>
          <w:rtl/>
        </w:rPr>
        <w:t xml:space="preserve">חבל הארץ הקסום הזה </w:t>
      </w:r>
      <w:r w:rsidR="00412E89">
        <w:rPr>
          <w:rFonts w:hint="eastAsia"/>
          <w:rtl/>
        </w:rPr>
        <w:t>–</w:t>
      </w:r>
      <w:r w:rsidR="00412E89">
        <w:rPr>
          <w:rFonts w:hint="cs"/>
          <w:rtl/>
        </w:rPr>
        <w:t xml:space="preserve"> </w:t>
      </w:r>
      <w:r>
        <w:rPr>
          <w:rFonts w:hint="cs"/>
          <w:rtl/>
        </w:rPr>
        <w:t xml:space="preserve">מקום </w:t>
      </w:r>
      <w:bookmarkStart w:id="19701" w:name="_ETM_Q37_577000"/>
      <w:bookmarkEnd w:id="19701"/>
      <w:r>
        <w:rPr>
          <w:rFonts w:hint="cs"/>
          <w:rtl/>
        </w:rPr>
        <w:t xml:space="preserve">שימשוך אליו מכל חלקי הארץ, ולא רק ינסה, אולי, להשאיר את מי שגדלו בו. </w:t>
      </w:r>
    </w:p>
    <w:p w:rsidR="00412E89" w:rsidRDefault="00412E89" w:rsidP="00412E89">
      <w:pPr>
        <w:rPr>
          <w:rtl/>
        </w:rPr>
      </w:pPr>
    </w:p>
    <w:p w:rsidR="00841D8B" w:rsidRDefault="00841D8B" w:rsidP="00412E89">
      <w:pPr>
        <w:rPr>
          <w:rtl/>
        </w:rPr>
      </w:pPr>
      <w:r>
        <w:rPr>
          <w:rFonts w:hint="cs"/>
          <w:rtl/>
        </w:rPr>
        <w:t xml:space="preserve">לאחר מכן היינו אומרים שמי שייכנסו מתחת לאלונקה אלו כל אותם תקציבים לא חיוניים שנועדו לנפח משרדים מיותרים וג'ובים מומצאים. היינו אומרים שישראל </w:t>
      </w:r>
      <w:bookmarkStart w:id="19702" w:name="_ETM_Q37_603000"/>
      <w:bookmarkEnd w:id="19702"/>
      <w:r>
        <w:rPr>
          <w:rFonts w:hint="cs"/>
          <w:rtl/>
        </w:rPr>
        <w:t>חייבת הכרעות שיביאו לצמיחה, והיינו מפסיקים הסדרים מגזריים מעוותים שפוגעים במשק</w:t>
      </w:r>
      <w:r w:rsidR="00412E89">
        <w:rPr>
          <w:rFonts w:hint="cs"/>
          <w:rtl/>
        </w:rPr>
        <w:t>,</w:t>
      </w:r>
      <w:r>
        <w:rPr>
          <w:rFonts w:hint="cs"/>
          <w:rtl/>
        </w:rPr>
        <w:t xml:space="preserve"> משקמים את מערכת החינוך הממלכתית ציבורית, ולא מתקצבים יותר חינוך ללא ליבה, שפוגע בשוויון ההזדמנויות. היינו מייצרים במהירות חוק גיוס שוויוני</w:t>
      </w:r>
      <w:bookmarkStart w:id="19703" w:name="_ETM_Q37_628000"/>
      <w:bookmarkEnd w:id="19703"/>
      <w:r>
        <w:rPr>
          <w:rFonts w:hint="cs"/>
          <w:rtl/>
        </w:rPr>
        <w:t xml:space="preserve"> </w:t>
      </w:r>
      <w:r>
        <w:rPr>
          <w:rFonts w:hint="eastAsia"/>
          <w:rtl/>
        </w:rPr>
        <w:t xml:space="preserve">– </w:t>
      </w:r>
      <w:r>
        <w:rPr>
          <w:rFonts w:hint="cs"/>
          <w:rtl/>
        </w:rPr>
        <w:t>כזה, שתדעו לכם, חוסך למשק מינימום 10 מיליארד שקלים</w:t>
      </w:r>
      <w:bookmarkStart w:id="19704" w:name="_ETM_Q37_631000"/>
      <w:bookmarkEnd w:id="19704"/>
      <w:r>
        <w:rPr>
          <w:rFonts w:hint="cs"/>
          <w:rtl/>
        </w:rPr>
        <w:t xml:space="preserve"> בשנה, והרבה יותר אם </w:t>
      </w:r>
      <w:proofErr w:type="spellStart"/>
      <w:r>
        <w:rPr>
          <w:rFonts w:hint="cs"/>
          <w:rtl/>
        </w:rPr>
        <w:t>סוכמים</w:t>
      </w:r>
      <w:proofErr w:type="spellEnd"/>
      <w:r>
        <w:rPr>
          <w:rFonts w:hint="cs"/>
          <w:rtl/>
        </w:rPr>
        <w:t xml:space="preserve"> את כל העלויות הנלוות שנחסכות.</w:t>
      </w:r>
      <w:r w:rsidR="00412E89">
        <w:rPr>
          <w:rFonts w:hint="cs"/>
          <w:rtl/>
        </w:rPr>
        <w:t xml:space="preserve"> </w:t>
      </w:r>
      <w:r>
        <w:rPr>
          <w:rFonts w:hint="cs"/>
          <w:rtl/>
        </w:rPr>
        <w:t>היינו מכריזים על שיקום מלא של מערך בריאות הנפש באופן נדיב ומקיף, כי השקעה בנפש זו לא רק החובה שלנו כאומה, זו השקעה בכלכלה, בכושר העבודה בפריון ובמשפחה. היינו מייצרים תוכניות שאומנם היו מחייבות הגדלת גירעון, א</w:t>
      </w:r>
      <w:bookmarkStart w:id="19705" w:name="_ETM_Q37_665000"/>
      <w:bookmarkEnd w:id="19705"/>
      <w:r>
        <w:rPr>
          <w:rFonts w:hint="cs"/>
          <w:rtl/>
        </w:rPr>
        <w:t xml:space="preserve">ך עם צפי לצמיחה ושיקום הכלכלה: השקעות נרחבות בתעסוקה, הסבות מקצועיות, שיקום ענפים שנפגעו כמו תיירות, כמו חקלאות, ויצירת חזון עתידי של היום שאחרי בסוגיות </w:t>
      </w:r>
      <w:bookmarkStart w:id="19706" w:name="_ETM_Q37_678000"/>
      <w:bookmarkEnd w:id="19706"/>
      <w:r>
        <w:rPr>
          <w:rFonts w:hint="cs"/>
          <w:rtl/>
        </w:rPr>
        <w:t>החברתיות והכלכליות.</w:t>
      </w:r>
      <w:r w:rsidR="00412E89">
        <w:rPr>
          <w:rFonts w:hint="cs"/>
          <w:rtl/>
        </w:rPr>
        <w:t xml:space="preserve"> </w:t>
      </w:r>
      <w:r>
        <w:rPr>
          <w:rFonts w:hint="cs"/>
          <w:rtl/>
        </w:rPr>
        <w:t>לא היינו מעמיסים על הקושי והכאב עם שביתת מורות מיותרת, שיכולה הייתה להיפתר עם פחות אטימות ממשלתית. לא היינו מקצצים בתנועות הנוער וב</w:t>
      </w:r>
      <w:r w:rsidR="00412E89">
        <w:rPr>
          <w:rFonts w:hint="cs"/>
          <w:rtl/>
        </w:rPr>
        <w:t xml:space="preserve">בני </w:t>
      </w:r>
      <w:r>
        <w:rPr>
          <w:rFonts w:hint="cs"/>
          <w:rtl/>
        </w:rPr>
        <w:t>שנות השירות,</w:t>
      </w:r>
      <w:bookmarkStart w:id="19707" w:name="_ETM_Q37_693000"/>
      <w:bookmarkEnd w:id="19707"/>
      <w:r>
        <w:rPr>
          <w:rFonts w:hint="cs"/>
          <w:rtl/>
        </w:rPr>
        <w:t xml:space="preserve"> שקפצו לסייע למדינה ברגע הקשה ביותר מאז הקמתה,</w:t>
      </w:r>
      <w:bookmarkStart w:id="19708" w:name="_ETM_Q37_699000"/>
      <w:bookmarkEnd w:id="19708"/>
      <w:r>
        <w:rPr>
          <w:rFonts w:hint="cs"/>
          <w:rtl/>
        </w:rPr>
        <w:t xml:space="preserve"> כי השקעה במערכות החינוך שמייצרות ערבות הדדית וסולידריות, זו השקעה בחברה ובכולנו. </w:t>
      </w:r>
    </w:p>
    <w:p w:rsidR="00841D8B" w:rsidRDefault="00841D8B" w:rsidP="004B0C08">
      <w:pPr>
        <w:rPr>
          <w:rtl/>
        </w:rPr>
      </w:pPr>
    </w:p>
    <w:p w:rsidR="00841D8B" w:rsidRDefault="00841D8B" w:rsidP="004B0C08">
      <w:pPr>
        <w:rPr>
          <w:rtl/>
        </w:rPr>
      </w:pPr>
      <w:r>
        <w:rPr>
          <w:rFonts w:hint="cs"/>
          <w:rtl/>
        </w:rPr>
        <w:t xml:space="preserve">תדמיינו לכם </w:t>
      </w:r>
      <w:r>
        <w:rPr>
          <w:rtl/>
        </w:rPr>
        <w:t>–</w:t>
      </w:r>
      <w:r>
        <w:rPr>
          <w:rFonts w:hint="cs"/>
          <w:rtl/>
        </w:rPr>
        <w:t xml:space="preserve"> כן, תדמיינו </w:t>
      </w:r>
      <w:bookmarkStart w:id="19709" w:name="_ETM_Q37_708000"/>
      <w:bookmarkEnd w:id="19709"/>
      <w:r>
        <w:rPr>
          <w:rFonts w:hint="cs"/>
          <w:rtl/>
        </w:rPr>
        <w:t xml:space="preserve">לכם </w:t>
      </w:r>
      <w:r>
        <w:rPr>
          <w:rFonts w:hint="eastAsia"/>
          <w:rtl/>
        </w:rPr>
        <w:t>–</w:t>
      </w:r>
      <w:r>
        <w:rPr>
          <w:rFonts w:hint="cs"/>
          <w:rtl/>
        </w:rPr>
        <w:t xml:space="preserve"> עיסוק ענייני בחיים עצמם ובנו.</w:t>
      </w:r>
      <w:bookmarkStart w:id="19710" w:name="_ETM_Q37_718000"/>
      <w:bookmarkEnd w:id="19710"/>
      <w:r>
        <w:rPr>
          <w:rFonts w:hint="cs"/>
          <w:rtl/>
        </w:rPr>
        <w:t xml:space="preserve"> חוסן לאומי הוא חוסן אזרחי הוא חוסן חברתי. הכוח שלנו הוא בסולידריות לא רק בינינו כאזרחים, אלא בין המדינה לבין הציבור. ככה בונים מחדש חברה </w:t>
      </w:r>
      <w:bookmarkStart w:id="19711" w:name="_ETM_Q37_729000"/>
      <w:bookmarkEnd w:id="19711"/>
      <w:r>
        <w:rPr>
          <w:rFonts w:hint="cs"/>
          <w:rtl/>
        </w:rPr>
        <w:t xml:space="preserve">חזקה וטובה יותר. נשמע כמו משהו שיכולנו לעשות כאן, אני </w:t>
      </w:r>
      <w:bookmarkStart w:id="19712" w:name="_ETM_Q37_738000"/>
      <w:bookmarkEnd w:id="19712"/>
      <w:r>
        <w:rPr>
          <w:rFonts w:hint="cs"/>
          <w:rtl/>
        </w:rPr>
        <w:t>חושבת, משהו שהיה משנה הרבה את מצבנו</w:t>
      </w:r>
      <w:bookmarkStart w:id="19713" w:name="_ETM_Q37_742000"/>
      <w:bookmarkEnd w:id="19713"/>
      <w:r>
        <w:rPr>
          <w:rFonts w:hint="cs"/>
          <w:rtl/>
        </w:rPr>
        <w:t xml:space="preserve"> גם עכשיו. </w:t>
      </w:r>
    </w:p>
    <w:p w:rsidR="00841D8B" w:rsidRDefault="00841D8B" w:rsidP="004B0C08">
      <w:pPr>
        <w:rPr>
          <w:rtl/>
        </w:rPr>
      </w:pPr>
      <w:bookmarkStart w:id="19714" w:name="_ETM_Q37_745000"/>
      <w:bookmarkEnd w:id="19714"/>
    </w:p>
    <w:p w:rsidR="00841D8B" w:rsidRDefault="00841D8B" w:rsidP="004B0C08">
      <w:pPr>
        <w:rPr>
          <w:rtl/>
        </w:rPr>
      </w:pPr>
      <w:bookmarkStart w:id="19715" w:name="_ETM_Q37_746000"/>
      <w:bookmarkEnd w:id="19715"/>
      <w:r>
        <w:rPr>
          <w:rFonts w:hint="cs"/>
          <w:rtl/>
        </w:rPr>
        <w:t xml:space="preserve">עכשיו אני רוצה לומר למה הורדת דירוג האשראי הקשה היא תולדה של מחדל מכוון של הממשלה הזאת. ובמדינה מתוקנת שר האוצר לא היה מפוטר לאלתר אלא היה מניח </w:t>
      </w:r>
      <w:bookmarkStart w:id="19716" w:name="_ETM_Q37_761000"/>
      <w:bookmarkEnd w:id="19716"/>
      <w:r>
        <w:rPr>
          <w:rFonts w:hint="cs"/>
          <w:rtl/>
        </w:rPr>
        <w:t>את המפתחות מיוזמתו באופן ברור, כי ברור שהכישלון הזה הוא כישלון</w:t>
      </w:r>
      <w:bookmarkStart w:id="19717" w:name="_ETM_Q37_766000"/>
      <w:bookmarkEnd w:id="19717"/>
      <w:r>
        <w:rPr>
          <w:rFonts w:hint="cs"/>
          <w:rtl/>
        </w:rPr>
        <w:t xml:space="preserve"> קולוסלי שלא נתפס.</w:t>
      </w:r>
    </w:p>
    <w:p w:rsidR="00841D8B" w:rsidRDefault="00841D8B" w:rsidP="004B0C08">
      <w:pPr>
        <w:rPr>
          <w:rtl/>
        </w:rPr>
      </w:pPr>
    </w:p>
    <w:p w:rsidR="00841D8B" w:rsidRDefault="00841D8B" w:rsidP="004B0C08">
      <w:pPr>
        <w:pStyle w:val="af6"/>
        <w:keepNext/>
        <w:rPr>
          <w:rtl/>
        </w:rPr>
      </w:pPr>
      <w:bookmarkStart w:id="19718" w:name="ET_interruption_6527_4"/>
      <w:r w:rsidRPr="001B781A">
        <w:rPr>
          <w:rStyle w:val="TagStyle"/>
          <w:rtl/>
        </w:rPr>
        <w:t xml:space="preserve"> &lt;&lt; קריאה &gt;&gt; </w:t>
      </w:r>
      <w:r>
        <w:rPr>
          <w:rtl/>
        </w:rPr>
        <w:t>צגה מלקו (הליכוד):</w:t>
      </w:r>
      <w:r w:rsidRPr="001B781A">
        <w:rPr>
          <w:rStyle w:val="TagStyle"/>
          <w:rtl/>
        </w:rPr>
        <w:t xml:space="preserve"> &lt;&lt; קריאה &gt;&gt;</w:t>
      </w:r>
      <w:r>
        <w:rPr>
          <w:rtl/>
        </w:rPr>
        <w:t xml:space="preserve">   </w:t>
      </w:r>
      <w:bookmarkEnd w:id="19718"/>
    </w:p>
    <w:p w:rsidR="00841D8B" w:rsidRDefault="00841D8B" w:rsidP="004373DB">
      <w:pPr>
        <w:rPr>
          <w:rtl/>
          <w:lang w:eastAsia="he-IL"/>
        </w:rPr>
      </w:pPr>
    </w:p>
    <w:p w:rsidR="00841D8B" w:rsidRDefault="004373DB" w:rsidP="004373DB">
      <w:pPr>
        <w:rPr>
          <w:rtl/>
          <w:lang w:eastAsia="he-IL"/>
        </w:rPr>
      </w:pPr>
      <w:r>
        <w:rPr>
          <w:rFonts w:hint="cs"/>
          <w:rtl/>
          <w:lang w:eastAsia="he-IL"/>
        </w:rPr>
        <w:t>– – –</w:t>
      </w:r>
    </w:p>
    <w:p w:rsidR="00841D8B" w:rsidRDefault="00841D8B" w:rsidP="004B0C08">
      <w:pPr>
        <w:rPr>
          <w:rtl/>
          <w:lang w:eastAsia="he-IL"/>
        </w:rPr>
      </w:pPr>
    </w:p>
    <w:p w:rsidR="00841D8B" w:rsidRDefault="00841D8B" w:rsidP="004B0C08">
      <w:pPr>
        <w:pStyle w:val="-"/>
        <w:keepNext/>
        <w:rPr>
          <w:rtl/>
        </w:rPr>
      </w:pPr>
      <w:bookmarkStart w:id="19719" w:name="TOR_Q38"/>
      <w:bookmarkStart w:id="19720" w:name="ET_speakercontinue_6236_4"/>
      <w:bookmarkEnd w:id="19719"/>
      <w:r w:rsidRPr="00B110DD">
        <w:rPr>
          <w:rStyle w:val="TagStyle"/>
          <w:rtl/>
        </w:rPr>
        <w:t xml:space="preserve">&lt;&lt; דובר_המשך &gt;&gt; </w:t>
      </w:r>
      <w:r>
        <w:rPr>
          <w:rtl/>
        </w:rPr>
        <w:t>נעמה לזימי (העבודה):</w:t>
      </w:r>
      <w:r w:rsidRPr="00B110DD">
        <w:rPr>
          <w:rStyle w:val="TagStyle"/>
          <w:rtl/>
        </w:rPr>
        <w:t xml:space="preserve"> &lt;&lt; דובר_המשך &gt;&gt;</w:t>
      </w:r>
      <w:r>
        <w:rPr>
          <w:rtl/>
        </w:rPr>
        <w:t xml:space="preserve">   </w:t>
      </w:r>
      <w:bookmarkEnd w:id="19720"/>
    </w:p>
    <w:p w:rsidR="00841D8B" w:rsidRDefault="00841D8B" w:rsidP="004373DB">
      <w:pPr>
        <w:rPr>
          <w:rtl/>
          <w:lang w:eastAsia="he-IL"/>
        </w:rPr>
      </w:pPr>
    </w:p>
    <w:p w:rsidR="00841D8B" w:rsidRDefault="00841D8B" w:rsidP="004B0C08">
      <w:pPr>
        <w:rPr>
          <w:rtl/>
          <w:lang w:eastAsia="he-IL"/>
        </w:rPr>
      </w:pPr>
      <w:r>
        <w:rPr>
          <w:rFonts w:hint="cs"/>
          <w:rtl/>
          <w:lang w:eastAsia="he-IL"/>
        </w:rPr>
        <w:t xml:space="preserve">היה אפשר למנוע את הפגיעה הזאת. </w:t>
      </w:r>
    </w:p>
    <w:p w:rsidR="00841D8B" w:rsidRDefault="00841D8B" w:rsidP="004B0C08">
      <w:pPr>
        <w:rPr>
          <w:rtl/>
          <w:lang w:eastAsia="he-IL"/>
        </w:rPr>
      </w:pPr>
    </w:p>
    <w:p w:rsidR="00841D8B" w:rsidRDefault="00841D8B" w:rsidP="00412E89">
      <w:pPr>
        <w:rPr>
          <w:rtl/>
          <w:lang w:eastAsia="he-IL"/>
        </w:rPr>
      </w:pPr>
      <w:r>
        <w:rPr>
          <w:rFonts w:hint="cs"/>
          <w:rtl/>
          <w:lang w:eastAsia="he-IL"/>
        </w:rPr>
        <w:t xml:space="preserve">חבורה חסרת אחריות שפוגעת בעתיד של כולנו הובילה אותנו אל משבר כלכלי שישפיע על כולנו שנים קדימה. אבל יש מה לעשות </w:t>
      </w:r>
      <w:r>
        <w:rPr>
          <w:rtl/>
          <w:lang w:eastAsia="he-IL"/>
        </w:rPr>
        <w:t>–</w:t>
      </w:r>
      <w:r>
        <w:rPr>
          <w:rFonts w:hint="cs"/>
          <w:rtl/>
          <w:lang w:eastAsia="he-IL"/>
        </w:rPr>
        <w:t xml:space="preserve"> כמה צעדים שחייבים לבצע כדי לשקם את כלכלת ישראל. </w:t>
      </w:r>
    </w:p>
    <w:p w:rsidR="00841D8B" w:rsidRDefault="00841D8B" w:rsidP="004B0C08">
      <w:pPr>
        <w:rPr>
          <w:rtl/>
          <w:lang w:eastAsia="he-IL"/>
        </w:rPr>
      </w:pPr>
    </w:p>
    <w:p w:rsidR="00841D8B" w:rsidRDefault="00841D8B" w:rsidP="00412E89">
      <w:pPr>
        <w:rPr>
          <w:rtl/>
          <w:lang w:eastAsia="he-IL"/>
        </w:rPr>
      </w:pPr>
      <w:r>
        <w:rPr>
          <w:rFonts w:hint="cs"/>
          <w:rtl/>
          <w:lang w:eastAsia="he-IL"/>
        </w:rPr>
        <w:t xml:space="preserve">מתוך החלטת </w:t>
      </w:r>
      <w:proofErr w:type="spellStart"/>
      <w:r>
        <w:rPr>
          <w:rFonts w:hint="cs"/>
          <w:rtl/>
          <w:lang w:eastAsia="he-IL"/>
        </w:rPr>
        <w:t>מודי'ס</w:t>
      </w:r>
      <w:proofErr w:type="spellEnd"/>
      <w:r w:rsidR="00412E89">
        <w:rPr>
          <w:rFonts w:hint="cs"/>
          <w:rtl/>
          <w:lang w:eastAsia="he-IL"/>
        </w:rPr>
        <w:t>:</w:t>
      </w:r>
      <w:r>
        <w:rPr>
          <w:rFonts w:hint="cs"/>
          <w:rtl/>
          <w:lang w:eastAsia="he-IL"/>
        </w:rPr>
        <w:t xml:space="preserve"> </w:t>
      </w:r>
      <w:bookmarkStart w:id="19721" w:name="_ETM_Q38_194590"/>
      <w:bookmarkEnd w:id="19721"/>
      <w:r>
        <w:rPr>
          <w:rFonts w:hint="cs"/>
          <w:rtl/>
          <w:lang w:eastAsia="he-IL"/>
        </w:rPr>
        <w:t xml:space="preserve">הם מציינים כי הסיכויים להפסקת אש בעזה התפוגגו והסיכונים הפוליטיים הפנימיים עלו לצד סיכונים </w:t>
      </w:r>
      <w:proofErr w:type="spellStart"/>
      <w:r>
        <w:rPr>
          <w:rFonts w:hint="cs"/>
          <w:rtl/>
          <w:lang w:eastAsia="he-IL"/>
        </w:rPr>
        <w:t>גיאו</w:t>
      </w:r>
      <w:proofErr w:type="spellEnd"/>
      <w:r>
        <w:rPr>
          <w:rFonts w:hint="cs"/>
          <w:rtl/>
          <w:lang w:eastAsia="he-IL"/>
        </w:rPr>
        <w:t xml:space="preserve">-פוליטיים. עוד הם ציינו כי לא נראה שיש אסטרטגיית יציאה מהסכסוך הצבאי שתחזיר את רמת </w:t>
      </w:r>
      <w:bookmarkStart w:id="19722" w:name="_ETM_Q38_213776"/>
      <w:bookmarkEnd w:id="19722"/>
      <w:r>
        <w:rPr>
          <w:rFonts w:hint="cs"/>
          <w:rtl/>
          <w:lang w:eastAsia="he-IL"/>
        </w:rPr>
        <w:t xml:space="preserve">הוודאות והביטחון שעליהם מסתמכים בסופו של דבר המשק וההשקעות העסקיות. הסכסוך והיעדר מסלול </w:t>
      </w:r>
      <w:r w:rsidR="00412E89">
        <w:rPr>
          <w:rFonts w:hint="cs"/>
          <w:rtl/>
          <w:lang w:eastAsia="he-IL"/>
        </w:rPr>
        <w:t>ל</w:t>
      </w:r>
      <w:r>
        <w:rPr>
          <w:rFonts w:hint="cs"/>
          <w:rtl/>
          <w:lang w:eastAsia="he-IL"/>
        </w:rPr>
        <w:t xml:space="preserve">פתרון ברור תורמים למתחים חברתיים גבוהים ולסיכונים עולים לסחר של ישראל. </w:t>
      </w:r>
    </w:p>
    <w:p w:rsidR="00841D8B" w:rsidRDefault="00841D8B" w:rsidP="004B0C08">
      <w:pPr>
        <w:rPr>
          <w:rtl/>
          <w:lang w:eastAsia="he-IL"/>
        </w:rPr>
      </w:pPr>
    </w:p>
    <w:p w:rsidR="00841D8B" w:rsidRDefault="00841D8B" w:rsidP="004B0C08">
      <w:pPr>
        <w:rPr>
          <w:rtl/>
          <w:lang w:eastAsia="he-IL"/>
        </w:rPr>
      </w:pPr>
      <w:r>
        <w:rPr>
          <w:rFonts w:hint="cs"/>
          <w:rtl/>
          <w:lang w:eastAsia="he-IL"/>
        </w:rPr>
        <w:t xml:space="preserve">אז כן, קודם כול אופק מדיני. מדינה שנמצאת במלחמה ארוכה ללא צפי לסיום, שיקום וצמיחה מחדש וללא כל ניסיון ממשי להסדרה מדינית, היא מדינה שצועדת אל שקיעה כלכלית, בגלל שצד שלם בקואליציה הזאת, כולל שר האוצר עצמו, לא רק שרוצה למרוח את המלחמה, אלא רוצה להתבוסס בבוץ העזתי. הם בעצם מקריבים ביודעין את </w:t>
      </w:r>
      <w:bookmarkStart w:id="19723" w:name="_ETM_Q38_265455"/>
      <w:bookmarkEnd w:id="19723"/>
      <w:r>
        <w:rPr>
          <w:rFonts w:hint="cs"/>
          <w:rtl/>
          <w:lang w:eastAsia="he-IL"/>
        </w:rPr>
        <w:t xml:space="preserve">כלכלת ישראל עבור החזון המשיחי הסהרורי שלהם. אז כן, אני רוצה רגע לומר שכשאנחנו אומרים שהצלת החטופים והחטופות </w:t>
      </w:r>
      <w:bookmarkStart w:id="19724" w:name="_ETM_Q38_276713"/>
      <w:bookmarkEnd w:id="19724"/>
      <w:r>
        <w:rPr>
          <w:rFonts w:hint="cs"/>
          <w:rtl/>
          <w:lang w:eastAsia="he-IL"/>
        </w:rPr>
        <w:t xml:space="preserve">היא הצלת ישראל, זה לא נאמר רק ערכית ומוסרית כערך עליון של קדושת החיים; עסקה כוללת של השבת החטופים והחטופות וסיום המלחמה היא החזרת ישראל למסלול צומח כלכלית. הרחבה של עסקה להשבת החטופים והחטופות לאופק מדיני שייתן פה שקט ויציבות, תהיה </w:t>
      </w:r>
      <w:proofErr w:type="spellStart"/>
      <w:r>
        <w:rPr>
          <w:rFonts w:hint="cs"/>
          <w:rtl/>
          <w:lang w:eastAsia="he-IL"/>
        </w:rPr>
        <w:t>ההזנק</w:t>
      </w:r>
      <w:proofErr w:type="spellEnd"/>
      <w:r>
        <w:rPr>
          <w:rFonts w:hint="cs"/>
          <w:rtl/>
          <w:lang w:eastAsia="he-IL"/>
        </w:rPr>
        <w:t xml:space="preserve"> הכי חשוב לשיקום וליציבות הכלכלית שישראל כה זקוקה להם.  </w:t>
      </w:r>
    </w:p>
    <w:p w:rsidR="00841D8B" w:rsidRDefault="00841D8B" w:rsidP="004B0C08">
      <w:pPr>
        <w:rPr>
          <w:rtl/>
          <w:lang w:eastAsia="he-IL"/>
        </w:rPr>
      </w:pPr>
    </w:p>
    <w:p w:rsidR="00841D8B" w:rsidRDefault="00841D8B" w:rsidP="004B0C08">
      <w:pPr>
        <w:rPr>
          <w:rtl/>
          <w:lang w:eastAsia="he-IL"/>
        </w:rPr>
      </w:pPr>
      <w:r>
        <w:rPr>
          <w:rFonts w:hint="cs"/>
          <w:rtl/>
          <w:lang w:eastAsia="he-IL"/>
        </w:rPr>
        <w:t xml:space="preserve">הדבר השני שיכולנו לעשות </w:t>
      </w:r>
      <w:bookmarkStart w:id="19725" w:name="_ETM_Q38_313512"/>
      <w:bookmarkEnd w:id="19725"/>
      <w:r>
        <w:rPr>
          <w:rFonts w:hint="cs"/>
          <w:rtl/>
          <w:lang w:eastAsia="he-IL"/>
        </w:rPr>
        <w:t xml:space="preserve">אחרת ויכול היה למנוע את הורדת הדירוג הכפולה הזו הוא שינוי סדרי העדיפויות. </w:t>
      </w:r>
      <w:bookmarkStart w:id="19726" w:name="_ETM_Q38_318680"/>
      <w:bookmarkEnd w:id="19726"/>
      <w:r>
        <w:rPr>
          <w:rFonts w:hint="cs"/>
          <w:rtl/>
          <w:lang w:eastAsia="he-IL"/>
        </w:rPr>
        <w:t xml:space="preserve">נמצא כאן גם ממלא מקום יו"ר הכנסת, סגן יו"ר הכנסת. </w:t>
      </w:r>
      <w:bookmarkStart w:id="19727" w:name="_ETM_Q38_323812"/>
      <w:bookmarkEnd w:id="19727"/>
      <w:r>
        <w:rPr>
          <w:rFonts w:hint="cs"/>
          <w:rtl/>
          <w:lang w:eastAsia="he-IL"/>
        </w:rPr>
        <w:t xml:space="preserve">אתה יודע שאנחנו פועלים יחד לשינוי סדרי העדיפויות במובנים </w:t>
      </w:r>
      <w:bookmarkStart w:id="19728" w:name="_ETM_Q38_327800"/>
      <w:bookmarkEnd w:id="19728"/>
      <w:r>
        <w:rPr>
          <w:rFonts w:hint="cs"/>
          <w:rtl/>
          <w:lang w:eastAsia="he-IL"/>
        </w:rPr>
        <w:t xml:space="preserve">רבים. </w:t>
      </w:r>
    </w:p>
    <w:p w:rsidR="00841D8B" w:rsidRDefault="00841D8B" w:rsidP="004B0C08">
      <w:pPr>
        <w:rPr>
          <w:rtl/>
          <w:lang w:eastAsia="he-IL"/>
        </w:rPr>
      </w:pPr>
      <w:bookmarkStart w:id="19729" w:name="_ETM_Q38_326959"/>
      <w:bookmarkStart w:id="19730" w:name="_ETM_Q38_327021"/>
      <w:bookmarkStart w:id="19731" w:name="_ETM_Q38_327103"/>
      <w:bookmarkEnd w:id="19729"/>
      <w:bookmarkEnd w:id="19730"/>
      <w:bookmarkEnd w:id="19731"/>
    </w:p>
    <w:p w:rsidR="00841D8B" w:rsidRDefault="00841D8B" w:rsidP="004B0C08">
      <w:pPr>
        <w:pStyle w:val="af7"/>
        <w:keepNext/>
        <w:rPr>
          <w:rtl/>
        </w:rPr>
      </w:pPr>
      <w:r w:rsidRPr="00113427">
        <w:rPr>
          <w:rStyle w:val="TagStyle"/>
          <w:rtl/>
        </w:rPr>
        <w:t xml:space="preserve"> &lt;&lt; יור &gt;&gt; </w:t>
      </w:r>
      <w:r>
        <w:rPr>
          <w:rtl/>
        </w:rPr>
        <w:t>היו"ר משה טור פז:</w:t>
      </w:r>
      <w:r w:rsidRPr="00113427">
        <w:rPr>
          <w:rStyle w:val="TagStyle"/>
          <w:rtl/>
        </w:rPr>
        <w:t xml:space="preserve"> &lt;&lt; יור &gt;&gt;</w:t>
      </w:r>
      <w:r>
        <w:rPr>
          <w:rtl/>
        </w:rPr>
        <w:t xml:space="preserve">   </w:t>
      </w:r>
    </w:p>
    <w:p w:rsidR="00841D8B" w:rsidRDefault="00841D8B" w:rsidP="004373DB">
      <w:pPr>
        <w:rPr>
          <w:rtl/>
          <w:lang w:eastAsia="he-IL"/>
        </w:rPr>
      </w:pPr>
    </w:p>
    <w:p w:rsidR="00841D8B" w:rsidRDefault="00841D8B" w:rsidP="004B0C08">
      <w:pPr>
        <w:rPr>
          <w:rtl/>
          <w:lang w:eastAsia="he-IL"/>
        </w:rPr>
      </w:pPr>
      <w:bookmarkStart w:id="19732" w:name="_ETM_Q38_326204"/>
      <w:bookmarkEnd w:id="19732"/>
      <w:r>
        <w:rPr>
          <w:rFonts w:hint="cs"/>
          <w:rtl/>
          <w:lang w:eastAsia="he-IL"/>
        </w:rPr>
        <w:t xml:space="preserve">כן. </w:t>
      </w:r>
      <w:bookmarkStart w:id="19733" w:name="_ETM_Q38_327394"/>
      <w:bookmarkEnd w:id="19733"/>
    </w:p>
    <w:p w:rsidR="00841D8B" w:rsidRDefault="00841D8B" w:rsidP="004B0C08">
      <w:pPr>
        <w:rPr>
          <w:rtl/>
          <w:lang w:eastAsia="he-IL"/>
        </w:rPr>
      </w:pPr>
      <w:bookmarkStart w:id="19734" w:name="_ETM_Q38_327452"/>
      <w:bookmarkStart w:id="19735" w:name="_ETM_Q38_327515"/>
      <w:bookmarkEnd w:id="19734"/>
      <w:bookmarkEnd w:id="19735"/>
    </w:p>
    <w:p w:rsidR="00841D8B" w:rsidRDefault="00841D8B" w:rsidP="004B0C08">
      <w:pPr>
        <w:pStyle w:val="-"/>
        <w:keepNext/>
        <w:rPr>
          <w:rtl/>
        </w:rPr>
      </w:pPr>
      <w:bookmarkStart w:id="19736" w:name="ET_speakercontinue_6236_6"/>
      <w:r w:rsidRPr="00113427">
        <w:rPr>
          <w:rStyle w:val="TagStyle"/>
          <w:rtl/>
        </w:rPr>
        <w:t xml:space="preserve"> &lt;&lt; דובר_המשך &gt;&gt; </w:t>
      </w:r>
      <w:r>
        <w:rPr>
          <w:rtl/>
        </w:rPr>
        <w:t>נעמה לזימי (העבודה):</w:t>
      </w:r>
      <w:r w:rsidRPr="00113427">
        <w:rPr>
          <w:rStyle w:val="TagStyle"/>
          <w:rtl/>
        </w:rPr>
        <w:t xml:space="preserve"> &lt;&lt; דובר_המשך &gt;&gt;</w:t>
      </w:r>
      <w:r>
        <w:rPr>
          <w:rtl/>
        </w:rPr>
        <w:t xml:space="preserve">   </w:t>
      </w:r>
      <w:bookmarkEnd w:id="19736"/>
    </w:p>
    <w:p w:rsidR="00841D8B" w:rsidRDefault="00841D8B" w:rsidP="004373DB">
      <w:pPr>
        <w:rPr>
          <w:rtl/>
          <w:lang w:eastAsia="he-IL"/>
        </w:rPr>
      </w:pPr>
    </w:p>
    <w:p w:rsidR="00841D8B" w:rsidRDefault="00841D8B" w:rsidP="004B0C08">
      <w:pPr>
        <w:rPr>
          <w:rtl/>
          <w:lang w:eastAsia="he-IL"/>
        </w:rPr>
      </w:pPr>
      <w:bookmarkStart w:id="19737" w:name="_ETM_Q38_327157"/>
      <w:bookmarkEnd w:id="19737"/>
      <w:r>
        <w:rPr>
          <w:rFonts w:hint="cs"/>
          <w:rtl/>
          <w:lang w:eastAsia="he-IL"/>
        </w:rPr>
        <w:t xml:space="preserve">וזה לא רק צורך לאומי, זה גם צורך </w:t>
      </w:r>
      <w:bookmarkStart w:id="19738" w:name="_ETM_Q38_329772"/>
      <w:bookmarkEnd w:id="19738"/>
      <w:r>
        <w:rPr>
          <w:rFonts w:hint="cs"/>
          <w:rtl/>
          <w:lang w:eastAsia="he-IL"/>
        </w:rPr>
        <w:t xml:space="preserve">שהוא נקודתי והכרחי עכשיו. </w:t>
      </w:r>
    </w:p>
    <w:p w:rsidR="00841D8B" w:rsidRDefault="00841D8B" w:rsidP="004B0C08">
      <w:pPr>
        <w:rPr>
          <w:rtl/>
          <w:lang w:eastAsia="he-IL"/>
        </w:rPr>
      </w:pPr>
      <w:bookmarkStart w:id="19739" w:name="_ETM_Q38_333548"/>
      <w:bookmarkStart w:id="19740" w:name="_ETM_Q38_333620"/>
      <w:bookmarkStart w:id="19741" w:name="_ETM_Q38_333708"/>
      <w:bookmarkEnd w:id="19739"/>
      <w:bookmarkEnd w:id="19740"/>
      <w:bookmarkEnd w:id="19741"/>
    </w:p>
    <w:p w:rsidR="00412E89" w:rsidRDefault="00841D8B" w:rsidP="00412E89">
      <w:pPr>
        <w:rPr>
          <w:rtl/>
          <w:lang w:eastAsia="he-IL"/>
        </w:rPr>
      </w:pPr>
      <w:bookmarkStart w:id="19742" w:name="_ETM_Q38_333754"/>
      <w:bookmarkEnd w:id="19742"/>
      <w:r>
        <w:rPr>
          <w:rFonts w:hint="cs"/>
          <w:rtl/>
          <w:lang w:eastAsia="he-IL"/>
        </w:rPr>
        <w:t>ביטול ההסדרים הסקטוריאליים והמגזריים, שעובדים נגד</w:t>
      </w:r>
      <w:bookmarkStart w:id="19743" w:name="_ETM_Q38_337764"/>
      <w:bookmarkEnd w:id="19743"/>
      <w:r>
        <w:rPr>
          <w:rFonts w:hint="cs"/>
          <w:rtl/>
          <w:lang w:eastAsia="he-IL"/>
        </w:rPr>
        <w:t xml:space="preserve"> הכלכלה והציבור היצרני והמשק</w:t>
      </w:r>
      <w:r w:rsidR="00412E89">
        <w:rPr>
          <w:rFonts w:hint="cs"/>
          <w:rtl/>
          <w:lang w:eastAsia="he-IL"/>
        </w:rPr>
        <w:t>.</w:t>
      </w:r>
      <w:r>
        <w:rPr>
          <w:rFonts w:hint="cs"/>
          <w:rtl/>
          <w:lang w:eastAsia="he-IL"/>
        </w:rPr>
        <w:t xml:space="preserve"> </w:t>
      </w:r>
      <w:bookmarkStart w:id="19744" w:name="_ETM_Q0_22380695"/>
      <w:bookmarkEnd w:id="19744"/>
    </w:p>
    <w:p w:rsidR="00412E89" w:rsidRDefault="00412E89" w:rsidP="00412E89">
      <w:pPr>
        <w:rPr>
          <w:rtl/>
          <w:lang w:eastAsia="he-IL"/>
        </w:rPr>
      </w:pPr>
      <w:bookmarkStart w:id="19745" w:name="_ETM_Q0_22380776"/>
      <w:bookmarkStart w:id="19746" w:name="_ETM_Q0_22380832"/>
      <w:bookmarkEnd w:id="19745"/>
      <w:bookmarkEnd w:id="19746"/>
    </w:p>
    <w:p w:rsidR="00841D8B" w:rsidRDefault="00841D8B" w:rsidP="00412E89">
      <w:pPr>
        <w:rPr>
          <w:rtl/>
          <w:lang w:eastAsia="he-IL"/>
        </w:rPr>
      </w:pPr>
      <w:bookmarkStart w:id="19747" w:name="_ETM_Q0_22380960"/>
      <w:bookmarkEnd w:id="19747"/>
      <w:r>
        <w:rPr>
          <w:rFonts w:hint="cs"/>
          <w:rtl/>
          <w:lang w:eastAsia="he-IL"/>
        </w:rPr>
        <w:t xml:space="preserve">מתוך הדוח של </w:t>
      </w:r>
      <w:bookmarkStart w:id="19748" w:name="_ETM_Q38_343884"/>
      <w:bookmarkEnd w:id="19748"/>
      <w:proofErr w:type="spellStart"/>
      <w:r w:rsidR="00412E89">
        <w:rPr>
          <w:rFonts w:hint="cs"/>
          <w:rtl/>
          <w:lang w:eastAsia="he-IL"/>
        </w:rPr>
        <w:t>מודי'ס</w:t>
      </w:r>
      <w:proofErr w:type="spellEnd"/>
      <w:r w:rsidR="00412E89">
        <w:rPr>
          <w:rFonts w:hint="cs"/>
          <w:rtl/>
          <w:lang w:eastAsia="he-IL"/>
        </w:rPr>
        <w:t xml:space="preserve">; </w:t>
      </w:r>
      <w:bookmarkStart w:id="19749" w:name="_ETM_Q0_22374391"/>
      <w:bookmarkEnd w:id="19749"/>
      <w:r w:rsidR="00412E89">
        <w:rPr>
          <w:rFonts w:hint="cs"/>
          <w:rtl/>
          <w:lang w:eastAsia="he-IL"/>
        </w:rPr>
        <w:t>ה</w:t>
      </w:r>
      <w:r>
        <w:rPr>
          <w:rFonts w:hint="cs"/>
          <w:rtl/>
          <w:lang w:eastAsia="he-IL"/>
        </w:rPr>
        <w:t xml:space="preserve">ארכת משך השירות הצבאי לגברים תשפיע לרעה על היצע </w:t>
      </w:r>
      <w:bookmarkStart w:id="19750" w:name="_ETM_Q38_348190"/>
      <w:bookmarkEnd w:id="19750"/>
      <w:r>
        <w:rPr>
          <w:rFonts w:hint="cs"/>
          <w:rtl/>
          <w:lang w:eastAsia="he-IL"/>
        </w:rPr>
        <w:t xml:space="preserve">העבודה על ידי הסרת אחד החלקים היצרניים ביותר בחברה למשך </w:t>
      </w:r>
      <w:bookmarkStart w:id="19751" w:name="_ETM_Q38_353267"/>
      <w:bookmarkEnd w:id="19751"/>
      <w:r>
        <w:rPr>
          <w:rFonts w:hint="cs"/>
          <w:rtl/>
          <w:lang w:eastAsia="he-IL"/>
        </w:rPr>
        <w:t>זמן רב יותר. כן, כי היעדר גיוס מלא של כלל</w:t>
      </w:r>
      <w:bookmarkStart w:id="19752" w:name="_ETM_Q38_358179"/>
      <w:bookmarkEnd w:id="19752"/>
      <w:r>
        <w:rPr>
          <w:rFonts w:hint="cs"/>
          <w:rtl/>
          <w:lang w:eastAsia="he-IL"/>
        </w:rPr>
        <w:t xml:space="preserve"> החברה מייצר הארכת שירות לחברה ספציפית. </w:t>
      </w:r>
      <w:bookmarkStart w:id="19753" w:name="_ETM_Q38_363835"/>
      <w:bookmarkStart w:id="19754" w:name="_ETM_Q38_363885"/>
      <w:bookmarkStart w:id="19755" w:name="_ETM_Q38_363963"/>
      <w:bookmarkStart w:id="19756" w:name="_ETM_Q38_364031"/>
      <w:bookmarkEnd w:id="19753"/>
      <w:bookmarkEnd w:id="19754"/>
      <w:bookmarkEnd w:id="19755"/>
      <w:bookmarkEnd w:id="19756"/>
      <w:r>
        <w:rPr>
          <w:rFonts w:hint="cs"/>
          <w:rtl/>
          <w:lang w:eastAsia="he-IL"/>
        </w:rPr>
        <w:t xml:space="preserve">בנוסף, מציינים </w:t>
      </w:r>
      <w:proofErr w:type="spellStart"/>
      <w:r>
        <w:rPr>
          <w:rFonts w:hint="cs"/>
          <w:rtl/>
          <w:lang w:eastAsia="he-IL"/>
        </w:rPr>
        <w:t>במודי'ס</w:t>
      </w:r>
      <w:proofErr w:type="spellEnd"/>
      <w:r>
        <w:rPr>
          <w:rFonts w:hint="cs"/>
          <w:rtl/>
          <w:lang w:eastAsia="he-IL"/>
        </w:rPr>
        <w:t>,</w:t>
      </w:r>
      <w:bookmarkStart w:id="19757" w:name="_ETM_Q38_365499"/>
      <w:bookmarkEnd w:id="19757"/>
      <w:r>
        <w:rPr>
          <w:rFonts w:hint="cs"/>
          <w:rtl/>
          <w:lang w:eastAsia="he-IL"/>
        </w:rPr>
        <w:t xml:space="preserve"> לישראל יש אתגרים דמוגרפיים ידועים ארוכי טווח, הקשורים לחוסר התאמה של מיומנויות וכן לאי-ודאות גבוהה לגבי יכולתו </w:t>
      </w:r>
      <w:bookmarkStart w:id="19758" w:name="_ETM_Q38_375119"/>
      <w:bookmarkEnd w:id="19758"/>
      <w:r>
        <w:rPr>
          <w:rFonts w:hint="cs"/>
          <w:rtl/>
          <w:lang w:eastAsia="he-IL"/>
        </w:rPr>
        <w:t xml:space="preserve">של מגזר ההייטק להמשיך ולצמוח בסביבה החדשה. </w:t>
      </w:r>
    </w:p>
    <w:p w:rsidR="00841D8B" w:rsidRDefault="00841D8B" w:rsidP="004B0C08">
      <w:pPr>
        <w:rPr>
          <w:rtl/>
          <w:lang w:eastAsia="he-IL"/>
        </w:rPr>
      </w:pPr>
      <w:bookmarkStart w:id="19759" w:name="_ETM_Q38_382341"/>
      <w:bookmarkStart w:id="19760" w:name="_ETM_Q38_382386"/>
      <w:bookmarkStart w:id="19761" w:name="_ETM_Q38_382483"/>
      <w:bookmarkEnd w:id="19759"/>
      <w:bookmarkEnd w:id="19760"/>
      <w:bookmarkEnd w:id="19761"/>
    </w:p>
    <w:p w:rsidR="00841D8B" w:rsidRDefault="00841D8B" w:rsidP="00612B87">
      <w:pPr>
        <w:rPr>
          <w:rtl/>
          <w:lang w:eastAsia="he-IL"/>
        </w:rPr>
      </w:pPr>
      <w:bookmarkStart w:id="19762" w:name="_ETM_Q38_382537"/>
      <w:bookmarkEnd w:id="19762"/>
      <w:r>
        <w:rPr>
          <w:rFonts w:hint="cs"/>
          <w:rtl/>
          <w:lang w:eastAsia="he-IL"/>
        </w:rPr>
        <w:t xml:space="preserve">למה הם מתכוונים בעצם, </w:t>
      </w:r>
      <w:proofErr w:type="spellStart"/>
      <w:r>
        <w:rPr>
          <w:rFonts w:hint="cs"/>
          <w:rtl/>
          <w:lang w:eastAsia="he-IL"/>
        </w:rPr>
        <w:t>מודי'ס</w:t>
      </w:r>
      <w:proofErr w:type="spellEnd"/>
      <w:r>
        <w:rPr>
          <w:rFonts w:hint="cs"/>
          <w:rtl/>
          <w:lang w:eastAsia="he-IL"/>
        </w:rPr>
        <w:t xml:space="preserve">? הם מתכוונים לסוגיה כלכלית לגמרי; זאת </w:t>
      </w:r>
      <w:bookmarkStart w:id="19763" w:name="_ETM_Q38_388403"/>
      <w:bookmarkEnd w:id="19763"/>
      <w:r>
        <w:rPr>
          <w:rFonts w:hint="cs"/>
          <w:rtl/>
          <w:lang w:eastAsia="he-IL"/>
        </w:rPr>
        <w:t>לא סוגיה פוליטית ולא רק סוגיה חברתית, אלא סוגיה כלכלית, כי תקצוב חינוך ללא פיקוח, בקרה ולימודי ליבה</w:t>
      </w:r>
      <w:r w:rsidR="00612B87">
        <w:rPr>
          <w:rFonts w:hint="cs"/>
          <w:rtl/>
          <w:lang w:eastAsia="he-IL"/>
        </w:rPr>
        <w:t>;</w:t>
      </w:r>
      <w:r>
        <w:rPr>
          <w:rFonts w:hint="cs"/>
          <w:rtl/>
          <w:lang w:eastAsia="he-IL"/>
        </w:rPr>
        <w:t xml:space="preserve"> פטור מגיוס </w:t>
      </w:r>
      <w:bookmarkStart w:id="19764" w:name="_ETM_Q38_399461"/>
      <w:bookmarkEnd w:id="19764"/>
      <w:r>
        <w:rPr>
          <w:rFonts w:hint="cs"/>
          <w:rtl/>
          <w:lang w:eastAsia="he-IL"/>
        </w:rPr>
        <w:t xml:space="preserve">והעמסת הנטל על האוכלוסייה היצרנית </w:t>
      </w:r>
      <w:r>
        <w:rPr>
          <w:rFonts w:hint="eastAsia"/>
          <w:rtl/>
          <w:lang w:eastAsia="he-IL"/>
        </w:rPr>
        <w:t xml:space="preserve">– </w:t>
      </w:r>
      <w:r>
        <w:rPr>
          <w:rFonts w:hint="cs"/>
          <w:rtl/>
          <w:lang w:eastAsia="he-IL"/>
        </w:rPr>
        <w:t>שכמו שאמרתי העלויות המוערכות הן כ-10 מיליארד ש"ח בשנה לפחות</w:t>
      </w:r>
      <w:r w:rsidR="00612B87">
        <w:rPr>
          <w:rFonts w:hint="cs"/>
          <w:rtl/>
          <w:lang w:eastAsia="he-IL"/>
        </w:rPr>
        <w:t>;</w:t>
      </w:r>
      <w:r>
        <w:rPr>
          <w:rFonts w:hint="eastAsia"/>
          <w:rtl/>
          <w:lang w:eastAsia="he-IL"/>
        </w:rPr>
        <w:t xml:space="preserve"> </w:t>
      </w:r>
      <w:r>
        <w:rPr>
          <w:rFonts w:hint="cs"/>
          <w:rtl/>
          <w:lang w:eastAsia="he-IL"/>
        </w:rPr>
        <w:t xml:space="preserve">סבסוד אברכים ועידוד אי-יציאה </w:t>
      </w:r>
      <w:bookmarkStart w:id="19765" w:name="_ETM_Q38_411804"/>
      <w:bookmarkEnd w:id="19765"/>
      <w:r>
        <w:rPr>
          <w:rFonts w:hint="cs"/>
          <w:rtl/>
          <w:lang w:eastAsia="he-IL"/>
        </w:rPr>
        <w:t>לשוק העבודה, רכישת השכלה, מקצוע ומיומנויות</w:t>
      </w:r>
      <w:r w:rsidR="00612B87">
        <w:rPr>
          <w:rFonts w:hint="cs"/>
          <w:rtl/>
          <w:lang w:eastAsia="he-IL"/>
        </w:rPr>
        <w:t>;</w:t>
      </w:r>
      <w:r>
        <w:rPr>
          <w:rFonts w:hint="cs"/>
          <w:rtl/>
          <w:lang w:eastAsia="he-IL"/>
        </w:rPr>
        <w:t xml:space="preserve"> מימון מדיניות רווחה מפליגה מעבר לקו הירוק</w:t>
      </w:r>
      <w:r w:rsidR="00612B87">
        <w:rPr>
          <w:rFonts w:hint="cs"/>
          <w:rtl/>
          <w:lang w:eastAsia="he-IL"/>
        </w:rPr>
        <w:t>,</w:t>
      </w:r>
      <w:r>
        <w:rPr>
          <w:rFonts w:hint="cs"/>
          <w:rtl/>
          <w:lang w:eastAsia="he-IL"/>
        </w:rPr>
        <w:t xml:space="preserve"> שבא</w:t>
      </w:r>
      <w:r w:rsidR="00612B87">
        <w:rPr>
          <w:rFonts w:hint="cs"/>
          <w:rtl/>
          <w:lang w:eastAsia="he-IL"/>
        </w:rPr>
        <w:t>ה</w:t>
      </w:r>
      <w:r>
        <w:rPr>
          <w:rFonts w:hint="cs"/>
          <w:rtl/>
          <w:lang w:eastAsia="he-IL"/>
        </w:rPr>
        <w:t xml:space="preserve"> על חשבון השקעה בתשתיות חיוניות בתוך ישראל כדי לקבע סיפוח ועוד </w:t>
      </w:r>
      <w:r w:rsidR="00612B87">
        <w:rPr>
          <w:rFonts w:hint="eastAsia"/>
          <w:rtl/>
          <w:lang w:eastAsia="he-IL"/>
        </w:rPr>
        <w:t>–</w:t>
      </w:r>
      <w:r w:rsidR="00612B87">
        <w:rPr>
          <w:rFonts w:hint="cs"/>
          <w:rtl/>
          <w:lang w:eastAsia="he-IL"/>
        </w:rPr>
        <w:t xml:space="preserve"> </w:t>
      </w:r>
      <w:r>
        <w:rPr>
          <w:rFonts w:hint="cs"/>
          <w:rtl/>
          <w:lang w:eastAsia="he-IL"/>
        </w:rPr>
        <w:t xml:space="preserve">זאת מדיניות שעובדת נגד הכלכלה הישראלית. היא לא מייצרת </w:t>
      </w:r>
      <w:bookmarkStart w:id="19766" w:name="_ETM_Q38_431926"/>
      <w:bookmarkEnd w:id="19766"/>
      <w:r>
        <w:rPr>
          <w:rFonts w:hint="cs"/>
          <w:rtl/>
          <w:lang w:eastAsia="he-IL"/>
        </w:rPr>
        <w:t xml:space="preserve">לא מנועי צמיחה ולא מחוללי פריון. היא גם גורעת מאיתנו את איכות החיים, שגם היא מנוע צמיחה. הדברים הללו יכלו להשתנות. הינה שתי נקודות שיכולנו למנוע. </w:t>
      </w:r>
    </w:p>
    <w:p w:rsidR="00841D8B" w:rsidRDefault="00841D8B" w:rsidP="004B0C08">
      <w:pPr>
        <w:rPr>
          <w:rtl/>
          <w:lang w:eastAsia="he-IL"/>
        </w:rPr>
      </w:pPr>
      <w:bookmarkStart w:id="19767" w:name="_ETM_Q38_451984"/>
      <w:bookmarkStart w:id="19768" w:name="_ETM_Q38_452028"/>
      <w:bookmarkStart w:id="19769" w:name="_ETM_Q38_452119"/>
      <w:bookmarkEnd w:id="19767"/>
      <w:bookmarkEnd w:id="19768"/>
      <w:bookmarkEnd w:id="19769"/>
    </w:p>
    <w:p w:rsidR="00841D8B" w:rsidRDefault="00841D8B" w:rsidP="00612B87">
      <w:pPr>
        <w:rPr>
          <w:rtl/>
          <w:lang w:eastAsia="he-IL"/>
        </w:rPr>
      </w:pPr>
      <w:bookmarkStart w:id="19770" w:name="_ETM_Q38_452172"/>
      <w:bookmarkEnd w:id="19770"/>
      <w:r>
        <w:rPr>
          <w:rFonts w:hint="cs"/>
          <w:rtl/>
          <w:lang w:eastAsia="he-IL"/>
        </w:rPr>
        <w:t xml:space="preserve">עוד נקודה </w:t>
      </w:r>
      <w:r>
        <w:rPr>
          <w:rFonts w:hint="eastAsia"/>
          <w:rtl/>
          <w:lang w:eastAsia="he-IL"/>
        </w:rPr>
        <w:t xml:space="preserve">– </w:t>
      </w:r>
      <w:r>
        <w:rPr>
          <w:rFonts w:hint="cs"/>
          <w:rtl/>
          <w:lang w:eastAsia="he-IL"/>
        </w:rPr>
        <w:t xml:space="preserve">השקעה ביום שאחרי. אנחנו כמובן מסכימים שנצטרך לשקם את המערכות הציבוריות והחברתיות ביום שאחרי המלחמה, ואני מוסיפה </w:t>
      </w:r>
      <w:r w:rsidR="00612B87">
        <w:rPr>
          <w:rFonts w:hint="eastAsia"/>
          <w:rtl/>
          <w:lang w:eastAsia="he-IL"/>
        </w:rPr>
        <w:t>–</w:t>
      </w:r>
      <w:r w:rsidR="00612B87">
        <w:rPr>
          <w:rFonts w:hint="cs"/>
          <w:rtl/>
          <w:lang w:eastAsia="he-IL"/>
        </w:rPr>
        <w:t xml:space="preserve"> </w:t>
      </w:r>
      <w:r>
        <w:rPr>
          <w:rFonts w:hint="cs"/>
          <w:rtl/>
          <w:lang w:eastAsia="he-IL"/>
        </w:rPr>
        <w:t>גם עכשיו. השקעה הדרגתית ומבוקרת במנועי צמיחה ובמחוללי פריון ויצירת תוכנית ממשלתית להשוואת ההשקעה האזרחית לממוצע ב-</w:t>
      </w:r>
      <w:r>
        <w:rPr>
          <w:rFonts w:hint="cs"/>
          <w:lang w:eastAsia="he-IL"/>
        </w:rPr>
        <w:t>OECD</w:t>
      </w:r>
      <w:r>
        <w:rPr>
          <w:rFonts w:hint="cs"/>
          <w:rtl/>
          <w:lang w:eastAsia="he-IL"/>
        </w:rPr>
        <w:t xml:space="preserve"> </w:t>
      </w:r>
      <w:bookmarkStart w:id="19771" w:name="_ETM_Q38_478030"/>
      <w:bookmarkEnd w:id="19771"/>
      <w:r>
        <w:rPr>
          <w:rtl/>
          <w:lang w:eastAsia="he-IL"/>
        </w:rPr>
        <w:t>–</w:t>
      </w:r>
      <w:r>
        <w:rPr>
          <w:rFonts w:hint="cs"/>
          <w:rtl/>
          <w:lang w:eastAsia="he-IL"/>
        </w:rPr>
        <w:t xml:space="preserve"> אני מדברת על הממוצע ב-</w:t>
      </w:r>
      <w:r>
        <w:rPr>
          <w:rFonts w:hint="cs"/>
          <w:lang w:eastAsia="he-IL"/>
        </w:rPr>
        <w:t>OECD</w:t>
      </w:r>
      <w:r>
        <w:rPr>
          <w:rFonts w:hint="cs"/>
          <w:rtl/>
          <w:lang w:eastAsia="he-IL"/>
        </w:rPr>
        <w:t>, לא על הרף הגבוה של ההשקעה, להיות בממוצע</w:t>
      </w:r>
      <w:bookmarkStart w:id="19772" w:name="_ETM_Q38_483429"/>
      <w:bookmarkEnd w:id="19772"/>
      <w:r>
        <w:rPr>
          <w:rFonts w:hint="cs"/>
          <w:rtl/>
          <w:lang w:eastAsia="he-IL"/>
        </w:rPr>
        <w:t xml:space="preserve">, על הרף הגבוה אני אפילו לא מדברת </w:t>
      </w:r>
      <w:r>
        <w:rPr>
          <w:rFonts w:hint="eastAsia"/>
          <w:rtl/>
          <w:lang w:eastAsia="he-IL"/>
        </w:rPr>
        <w:t>–</w:t>
      </w:r>
      <w:r>
        <w:rPr>
          <w:rFonts w:hint="cs"/>
          <w:rtl/>
          <w:lang w:eastAsia="he-IL"/>
        </w:rPr>
        <w:t xml:space="preserve"> השקעה שכזאת באופן מתוכנן ארוך טווח תוביל לצמיחה, כי נ</w:t>
      </w:r>
      <w:r w:rsidR="00612B87">
        <w:rPr>
          <w:rFonts w:hint="cs"/>
          <w:rtl/>
          <w:lang w:eastAsia="he-IL"/>
        </w:rPr>
        <w:t>י</w:t>
      </w:r>
      <w:r>
        <w:rPr>
          <w:rFonts w:hint="cs"/>
          <w:rtl/>
          <w:lang w:eastAsia="he-IL"/>
        </w:rPr>
        <w:t xml:space="preserve">הנה באופן הדרגתי מפירות ההשקעה. והיכולת ליהנות מפירות ההשקעה תאפשר לנו </w:t>
      </w:r>
      <w:bookmarkStart w:id="19773" w:name="_ETM_Q38_502425"/>
      <w:bookmarkEnd w:id="19773"/>
      <w:r>
        <w:rPr>
          <w:rFonts w:hint="cs"/>
          <w:rtl/>
          <w:lang w:eastAsia="he-IL"/>
        </w:rPr>
        <w:t xml:space="preserve">הרחבת השקעה בעתיד; למשל הרחבת ההסבות המקצועיות ושירות התעסוקה כדי לעודד אוכלוסיות שחייבים להוציא אל שוק העבודה </w:t>
      </w:r>
      <w:r w:rsidR="00612B87">
        <w:rPr>
          <w:rFonts w:hint="eastAsia"/>
          <w:rtl/>
          <w:lang w:eastAsia="he-IL"/>
        </w:rPr>
        <w:t>–</w:t>
      </w:r>
      <w:r w:rsidR="00612B87">
        <w:rPr>
          <w:rFonts w:hint="cs"/>
          <w:rtl/>
          <w:lang w:eastAsia="he-IL"/>
        </w:rPr>
        <w:t xml:space="preserve"> </w:t>
      </w:r>
      <w:r>
        <w:rPr>
          <w:rFonts w:hint="cs"/>
          <w:rtl/>
          <w:lang w:eastAsia="he-IL"/>
        </w:rPr>
        <w:t xml:space="preserve">לצאת ולסייע להן </w:t>
      </w:r>
      <w:r w:rsidR="00612B87">
        <w:rPr>
          <w:rFonts w:hint="eastAsia"/>
          <w:rtl/>
          <w:lang w:eastAsia="he-IL"/>
        </w:rPr>
        <w:t>–</w:t>
      </w:r>
      <w:r w:rsidR="00612B87">
        <w:rPr>
          <w:rFonts w:hint="cs"/>
          <w:rtl/>
          <w:lang w:eastAsia="he-IL"/>
        </w:rPr>
        <w:t xml:space="preserve"> </w:t>
      </w:r>
      <w:r>
        <w:rPr>
          <w:rFonts w:hint="cs"/>
          <w:rtl/>
          <w:lang w:eastAsia="he-IL"/>
        </w:rPr>
        <w:t xml:space="preserve">כמו צעירים מהחברה הערבית, צעירים מהחברה החרדית, היא דבר שיניע את המשק: יותר מיסים, יותר אנשים עובדים, </w:t>
      </w:r>
      <w:bookmarkStart w:id="19774" w:name="_ETM_Q38_526741"/>
      <w:bookmarkEnd w:id="19774"/>
      <w:r>
        <w:rPr>
          <w:rFonts w:hint="cs"/>
          <w:rtl/>
          <w:lang w:eastAsia="he-IL"/>
        </w:rPr>
        <w:t xml:space="preserve">פחות נתמכים, ובוודאי שגם פירות ההשקעה יחזרו חזרה אל השקעה עתידית. אם נדחוף השקעה בפיתוח תשתיות, במקצועות נדרשים למשק, בענפים חשובים </w:t>
      </w:r>
      <w:bookmarkStart w:id="19775" w:name="_ETM_Q38_540331"/>
      <w:bookmarkEnd w:id="19775"/>
      <w:r>
        <w:rPr>
          <w:rFonts w:hint="cs"/>
          <w:rtl/>
          <w:lang w:eastAsia="he-IL"/>
        </w:rPr>
        <w:t xml:space="preserve">ובשירותים חברתיים, שההשקעה בהם חוזרת אל החברה, למשל חינוך, בריאות הנפש, ביטחון אישי, תחבורה ועוד, אנחנו נוכל להשקיע יותר. כשהמדינה משקיעה בשירותים שלא מוסיפים לכלכלה ולא </w:t>
      </w:r>
      <w:bookmarkStart w:id="19776" w:name="_ETM_Q38_557231"/>
      <w:bookmarkEnd w:id="19776"/>
      <w:r>
        <w:rPr>
          <w:rFonts w:hint="cs"/>
          <w:rtl/>
          <w:lang w:eastAsia="he-IL"/>
        </w:rPr>
        <w:t xml:space="preserve">תורמים למשק אלא פוגעים, במקום לעודד צמיחה, בסוף מקצצים מכולנו. זה פחות ציוד רפואי, יותר תור לרופאים מומחים, חדרי מיון, יותר פקקים, כיתות יותר צפופות </w:t>
      </w:r>
      <w:r>
        <w:rPr>
          <w:rFonts w:hint="eastAsia"/>
          <w:rtl/>
          <w:lang w:eastAsia="he-IL"/>
        </w:rPr>
        <w:t>–</w:t>
      </w:r>
      <w:r>
        <w:rPr>
          <w:rFonts w:hint="cs"/>
          <w:rtl/>
          <w:lang w:eastAsia="he-IL"/>
        </w:rPr>
        <w:t xml:space="preserve"> לכל הדבר הזה </w:t>
      </w:r>
      <w:bookmarkStart w:id="19777" w:name="_ETM_Q38_574026"/>
      <w:bookmarkEnd w:id="19777"/>
      <w:r>
        <w:rPr>
          <w:rFonts w:hint="cs"/>
          <w:rtl/>
          <w:lang w:eastAsia="he-IL"/>
        </w:rPr>
        <w:t xml:space="preserve">יש השלכות שאפשר היה למנוע ואפשר היה לעשות דברים אחרת. </w:t>
      </w:r>
    </w:p>
    <w:p w:rsidR="00841D8B" w:rsidRDefault="00841D8B" w:rsidP="004B0C08">
      <w:pPr>
        <w:rPr>
          <w:rtl/>
          <w:lang w:eastAsia="he-IL"/>
        </w:rPr>
      </w:pPr>
    </w:p>
    <w:p w:rsidR="00841D8B" w:rsidRDefault="00841D8B" w:rsidP="004B0C08">
      <w:pPr>
        <w:rPr>
          <w:rtl/>
          <w:lang w:eastAsia="he-IL"/>
        </w:rPr>
      </w:pPr>
      <w:r>
        <w:rPr>
          <w:rFonts w:hint="cs"/>
          <w:rtl/>
          <w:lang w:eastAsia="he-IL"/>
        </w:rPr>
        <w:t>וכמובן כמובן</w:t>
      </w:r>
      <w:r w:rsidR="00612B87">
        <w:rPr>
          <w:rFonts w:hint="cs"/>
          <w:rtl/>
          <w:lang w:eastAsia="he-IL"/>
        </w:rPr>
        <w:t>,</w:t>
      </w:r>
      <w:r>
        <w:rPr>
          <w:rFonts w:hint="cs"/>
          <w:rtl/>
          <w:lang w:eastAsia="he-IL"/>
        </w:rPr>
        <w:t xml:space="preserve"> ביטול ההפיכה המשטרית. חברת הדירוג </w:t>
      </w:r>
      <w:proofErr w:type="spellStart"/>
      <w:r>
        <w:rPr>
          <w:rFonts w:hint="cs"/>
          <w:rtl/>
          <w:lang w:eastAsia="he-IL"/>
        </w:rPr>
        <w:t>מודי'ס</w:t>
      </w:r>
      <w:proofErr w:type="spellEnd"/>
      <w:r>
        <w:rPr>
          <w:rFonts w:hint="cs"/>
          <w:rtl/>
          <w:lang w:eastAsia="he-IL"/>
        </w:rPr>
        <w:t xml:space="preserve"> אומרת: שר המשפטים עיכב מינויים חשובים של שופטים, לרבות לתפקיד נשיא בית המשפט העליון, למרות פסיקת בג"ץ מהשבועות האחרונים</w:t>
      </w:r>
      <w:r w:rsidR="00612B87">
        <w:rPr>
          <w:rFonts w:hint="cs"/>
          <w:rtl/>
          <w:lang w:eastAsia="he-IL"/>
        </w:rPr>
        <w:t>,</w:t>
      </w:r>
      <w:r>
        <w:rPr>
          <w:rFonts w:hint="cs"/>
          <w:rtl/>
          <w:lang w:eastAsia="he-IL"/>
        </w:rPr>
        <w:t xml:space="preserve"> שמחייבת אותו לכנס את הוועדה למינוי שופטים. הסיפור הכלכלי נשען בצורה הדוקה על יציבות של מוסדות ומערכות השלטון והחוק. כשאנחנו מערערים את העצמאות של </w:t>
      </w:r>
      <w:bookmarkStart w:id="19778" w:name="_ETM_Q38_619786"/>
      <w:bookmarkEnd w:id="19778"/>
      <w:r>
        <w:rPr>
          <w:rFonts w:hint="cs"/>
          <w:rtl/>
          <w:lang w:eastAsia="he-IL"/>
        </w:rPr>
        <w:t xml:space="preserve">המוסדות הללו, אנחנו מתריעים בפני הגופים הפיננסיים והבין-לאומיים שישראל והעצמאות שלה בסימן שאלה, והיא לא מקום טוב להשקיע בו או לסמוך עליו. יש השלכות להתנהלות הבריונית של יריב לוין, השלכות קשות. </w:t>
      </w:r>
      <w:bookmarkStart w:id="19779" w:name="_ETM_Q38_636997"/>
      <w:bookmarkStart w:id="19780" w:name="_ETM_Q38_637069"/>
      <w:bookmarkStart w:id="19781" w:name="_ETM_Q38_637125"/>
      <w:bookmarkStart w:id="19782" w:name="_ETM_Q38_637162"/>
      <w:bookmarkEnd w:id="19779"/>
      <w:bookmarkEnd w:id="19780"/>
      <w:bookmarkEnd w:id="19781"/>
      <w:bookmarkEnd w:id="19782"/>
      <w:r>
        <w:rPr>
          <w:rFonts w:hint="cs"/>
          <w:rtl/>
          <w:lang w:eastAsia="he-IL"/>
        </w:rPr>
        <w:t>אז כן,</w:t>
      </w:r>
      <w:bookmarkStart w:id="19783" w:name="_ETM_Q38_637996"/>
      <w:bookmarkEnd w:id="19783"/>
      <w:r>
        <w:rPr>
          <w:rFonts w:hint="cs"/>
          <w:rtl/>
          <w:lang w:eastAsia="he-IL"/>
        </w:rPr>
        <w:t xml:space="preserve"> ביטול ההפיכה המשטרית, חיזוק האמון בוודאות ועצמאות המוסדות והמערכות הישראליות, חיזוק מעמד שומרי הסף והפרדת הרשויות, הבטחת עצמאות בית המשפט, הסרת האיומים להשתלטות על נציבות שירות המדינה, התקשורת ויתר מערכות השלטון והחוק, שמירה על אמינות מול גופים </w:t>
      </w:r>
      <w:bookmarkStart w:id="19784" w:name="_ETM_Q38_662142"/>
      <w:bookmarkEnd w:id="19784"/>
      <w:r>
        <w:rPr>
          <w:rFonts w:hint="cs"/>
          <w:rtl/>
          <w:lang w:eastAsia="he-IL"/>
        </w:rPr>
        <w:t xml:space="preserve">בין-לאומיים והמערכות הפיננסיות ועיגון בחוק של התשתית הדמוקרטית במדינה </w:t>
      </w:r>
      <w:r>
        <w:rPr>
          <w:rFonts w:hint="eastAsia"/>
          <w:rtl/>
          <w:lang w:eastAsia="he-IL"/>
        </w:rPr>
        <w:t xml:space="preserve">– </w:t>
      </w:r>
      <w:r>
        <w:rPr>
          <w:rFonts w:hint="cs"/>
          <w:rtl/>
          <w:lang w:eastAsia="he-IL"/>
        </w:rPr>
        <w:t xml:space="preserve">אם היינו עושים את כל זה, לא היו מורידים את דירוג האשראי. </w:t>
      </w:r>
    </w:p>
    <w:p w:rsidR="00841D8B" w:rsidRDefault="00841D8B" w:rsidP="004B0C08">
      <w:pPr>
        <w:rPr>
          <w:rtl/>
          <w:lang w:eastAsia="he-IL"/>
        </w:rPr>
      </w:pPr>
    </w:p>
    <w:p w:rsidR="00841D8B" w:rsidRDefault="00841D8B" w:rsidP="00612B87">
      <w:pPr>
        <w:rPr>
          <w:rtl/>
          <w:lang w:eastAsia="he-IL"/>
        </w:rPr>
      </w:pPr>
      <w:r>
        <w:rPr>
          <w:rFonts w:hint="cs"/>
          <w:rtl/>
          <w:lang w:eastAsia="he-IL"/>
        </w:rPr>
        <w:t>לא הורידו לישראל דירוג אשראי בזמן מלחמה אף פעם; זה קורה בגלל ניהול כושל רוחבי של כלל הזירות שהממשלה הזאת אחראית לה</w:t>
      </w:r>
      <w:r w:rsidR="00612B87">
        <w:rPr>
          <w:rFonts w:hint="cs"/>
          <w:rtl/>
          <w:lang w:eastAsia="he-IL"/>
        </w:rPr>
        <w:t>ן</w:t>
      </w:r>
      <w:r>
        <w:rPr>
          <w:rFonts w:hint="cs"/>
          <w:rtl/>
          <w:lang w:eastAsia="he-IL"/>
        </w:rPr>
        <w:t xml:space="preserve">. זה לא בגלל המלחמה. יכולנו למנוע את זה. חשוב שנבין </w:t>
      </w:r>
      <w:bookmarkStart w:id="19785" w:name="_ETM_Q38_692449"/>
      <w:bookmarkEnd w:id="19785"/>
      <w:r>
        <w:rPr>
          <w:rFonts w:hint="cs"/>
          <w:rtl/>
          <w:lang w:eastAsia="he-IL"/>
        </w:rPr>
        <w:t xml:space="preserve">את זה, כדי שלא נחשוב שזאת גזרת גורל שהמציאות הכלכלית-חברתית שלנו תהיה כל כך קשה. זו לא גזרת גורל. אפשר לשנות את הכיוון והמסלול. </w:t>
      </w:r>
    </w:p>
    <w:p w:rsidR="00841D8B" w:rsidRDefault="00841D8B" w:rsidP="004B0C08">
      <w:pPr>
        <w:rPr>
          <w:rtl/>
          <w:lang w:eastAsia="he-IL"/>
        </w:rPr>
      </w:pPr>
      <w:bookmarkStart w:id="19786" w:name="_ETM_Q38_706233"/>
      <w:bookmarkStart w:id="19787" w:name="_ETM_Q38_706271"/>
      <w:bookmarkStart w:id="19788" w:name="_ETM_Q38_706392"/>
      <w:bookmarkEnd w:id="19786"/>
      <w:bookmarkEnd w:id="19787"/>
      <w:bookmarkEnd w:id="19788"/>
    </w:p>
    <w:p w:rsidR="00841D8B" w:rsidRDefault="00841D8B" w:rsidP="004373DB">
      <w:pPr>
        <w:rPr>
          <w:rtl/>
          <w:lang w:eastAsia="he-IL"/>
        </w:rPr>
      </w:pPr>
      <w:bookmarkStart w:id="19789" w:name="_ETM_Q38_706436"/>
      <w:bookmarkEnd w:id="19789"/>
      <w:r>
        <w:rPr>
          <w:rFonts w:hint="cs"/>
          <w:rtl/>
          <w:lang w:eastAsia="he-IL"/>
        </w:rPr>
        <w:t xml:space="preserve">תזכרו, יש צד שרוצה לייאש, הייאוש הוא הכוח שלו, </w:t>
      </w:r>
      <w:r w:rsidR="00612B87">
        <w:rPr>
          <w:rFonts w:hint="cs"/>
          <w:rtl/>
          <w:lang w:eastAsia="he-IL"/>
        </w:rPr>
        <w:t>ו</w:t>
      </w:r>
      <w:r>
        <w:rPr>
          <w:rFonts w:hint="cs"/>
          <w:rtl/>
          <w:lang w:eastAsia="he-IL"/>
        </w:rPr>
        <w:t>לומר לנו שהכול גזרת גורל ושהיעדר היכולות, הכישורים והאחריות שלהם זה המציאות היחידה שניתן לדמיין. אבל האמת הפוכה לחלוטין:</w:t>
      </w:r>
      <w:r w:rsidR="004373DB">
        <w:rPr>
          <w:rFonts w:hint="cs"/>
          <w:rtl/>
          <w:lang w:eastAsia="he-IL"/>
        </w:rPr>
        <w:t xml:space="preserve"> </w:t>
      </w:r>
      <w:r>
        <w:rPr>
          <w:rFonts w:hint="cs"/>
          <w:rtl/>
          <w:lang w:eastAsia="he-IL"/>
        </w:rPr>
        <w:t xml:space="preserve">ניתן לצאת מזה, לצמוח ולשגשג שוב, רק צריך לבחור בדרך של שפיות ותקווה. חשוב לומר את זה, כי אפשר לצמוח, אפשר לשגשג. המציאות היא לא כזאת שמחייבת אותנו לקרוס כלכלית נוכח הניהול הכושל. יש אפשרות אחרת. </w:t>
      </w:r>
    </w:p>
    <w:p w:rsidR="00841D8B" w:rsidRDefault="00841D8B" w:rsidP="004B0C08">
      <w:pPr>
        <w:rPr>
          <w:rtl/>
          <w:lang w:eastAsia="he-IL"/>
        </w:rPr>
      </w:pPr>
    </w:p>
    <w:p w:rsidR="00171991" w:rsidRDefault="00841D8B" w:rsidP="00612B87">
      <w:pPr>
        <w:rPr>
          <w:rtl/>
        </w:rPr>
      </w:pPr>
      <w:bookmarkStart w:id="19790" w:name="TOR_Q39"/>
      <w:bookmarkStart w:id="19791" w:name="_ETM_Q39_6901"/>
      <w:bookmarkStart w:id="19792" w:name="_ETM_Q39_6964"/>
      <w:bookmarkEnd w:id="19790"/>
      <w:bookmarkEnd w:id="19791"/>
      <w:bookmarkEnd w:id="19792"/>
      <w:r>
        <w:rPr>
          <w:rFonts w:hint="cs"/>
          <w:rtl/>
        </w:rPr>
        <w:t xml:space="preserve">אני רוצה לקרוא מהספר "מר הפקרה </w:t>
      </w:r>
      <w:r>
        <w:rPr>
          <w:rFonts w:hint="eastAsia"/>
          <w:rtl/>
        </w:rPr>
        <w:t>–</w:t>
      </w:r>
      <w:r>
        <w:rPr>
          <w:rFonts w:hint="cs"/>
          <w:rtl/>
        </w:rPr>
        <w:t xml:space="preserve"> מורשתו של נוטש החטופים", ספר שנכתב </w:t>
      </w:r>
      <w:bookmarkStart w:id="19793" w:name="_ETM_Q39_170374"/>
      <w:bookmarkEnd w:id="19793"/>
      <w:r>
        <w:rPr>
          <w:rFonts w:hint="cs"/>
          <w:rtl/>
        </w:rPr>
        <w:t xml:space="preserve">על ידי אנשים רבים. חלק מרכזי בהם הם נפגעי הטבח, </w:t>
      </w:r>
      <w:bookmarkStart w:id="19794" w:name="_ETM_Q39_177218"/>
      <w:bookmarkEnd w:id="19794"/>
      <w:r>
        <w:rPr>
          <w:rFonts w:hint="cs"/>
          <w:rtl/>
        </w:rPr>
        <w:t xml:space="preserve">האסון, משפחות השכול ומשפחות החטופים, אנשים שההפקרה </w:t>
      </w:r>
      <w:bookmarkStart w:id="19795" w:name="_ETM_Q39_7021"/>
      <w:bookmarkStart w:id="19796" w:name="_ETM_Q39_7063"/>
      <w:bookmarkStart w:id="19797" w:name="_ETM_Q39_7229"/>
      <w:bookmarkStart w:id="19798" w:name="_ETM_Q39_7270"/>
      <w:bookmarkStart w:id="19799" w:name="_ETM_Q39_180000"/>
      <w:bookmarkStart w:id="19800" w:name="_ETM_Q39_183800"/>
      <w:bookmarkStart w:id="19801" w:name="_ETM_Q39_184400"/>
      <w:bookmarkStart w:id="19802" w:name="_ETM_Q39_186250"/>
      <w:bookmarkEnd w:id="19795"/>
      <w:bookmarkEnd w:id="19796"/>
      <w:bookmarkEnd w:id="19797"/>
      <w:bookmarkEnd w:id="19798"/>
      <w:bookmarkEnd w:id="19799"/>
      <w:bookmarkEnd w:id="19800"/>
      <w:bookmarkEnd w:id="19801"/>
      <w:bookmarkEnd w:id="19802"/>
      <w:r>
        <w:rPr>
          <w:rtl/>
        </w:rPr>
        <w:t xml:space="preserve">עלתה </w:t>
      </w:r>
      <w:bookmarkStart w:id="19803" w:name="_ETM_Q39_186670"/>
      <w:bookmarkEnd w:id="19803"/>
      <w:r>
        <w:rPr>
          <w:rtl/>
        </w:rPr>
        <w:t xml:space="preserve">להם </w:t>
      </w:r>
      <w:bookmarkStart w:id="19804" w:name="_ETM_Q39_187000"/>
      <w:bookmarkEnd w:id="19804"/>
      <w:r>
        <w:rPr>
          <w:rtl/>
        </w:rPr>
        <w:t xml:space="preserve">ביקר </w:t>
      </w:r>
      <w:bookmarkStart w:id="19805" w:name="_ETM_Q39_187509"/>
      <w:bookmarkEnd w:id="19805"/>
      <w:r>
        <w:rPr>
          <w:rtl/>
        </w:rPr>
        <w:t>ביותר</w:t>
      </w:r>
      <w:r>
        <w:rPr>
          <w:rFonts w:hint="cs"/>
          <w:rtl/>
        </w:rPr>
        <w:t>.</w:t>
      </w:r>
      <w:r>
        <w:rPr>
          <w:rtl/>
        </w:rPr>
        <w:t xml:space="preserve"> </w:t>
      </w:r>
      <w:bookmarkStart w:id="19806" w:name="_ETM_Q39_189250"/>
      <w:bookmarkStart w:id="19807" w:name="_ETM_Q39_190922"/>
      <w:bookmarkStart w:id="19808" w:name="_ETM_Q39_190993"/>
      <w:bookmarkStart w:id="19809" w:name="_ETM_Q39_191211"/>
      <w:bookmarkStart w:id="19810" w:name="_ETM_Q39_191292"/>
      <w:bookmarkEnd w:id="19806"/>
      <w:bookmarkEnd w:id="19807"/>
      <w:bookmarkEnd w:id="19808"/>
      <w:bookmarkEnd w:id="19809"/>
      <w:bookmarkEnd w:id="19810"/>
      <w:r>
        <w:rPr>
          <w:rtl/>
        </w:rPr>
        <w:t xml:space="preserve">החלטתי </w:t>
      </w:r>
      <w:bookmarkStart w:id="19811" w:name="_ETM_Q39_189940"/>
      <w:bookmarkEnd w:id="19811"/>
      <w:r>
        <w:rPr>
          <w:rtl/>
        </w:rPr>
        <w:t xml:space="preserve">להביא </w:t>
      </w:r>
      <w:bookmarkStart w:id="19812" w:name="_ETM_Q39_190630"/>
      <w:bookmarkEnd w:id="19812"/>
      <w:r>
        <w:rPr>
          <w:rtl/>
        </w:rPr>
        <w:t xml:space="preserve">לפה </w:t>
      </w:r>
      <w:bookmarkStart w:id="19813" w:name="_ETM_Q39_191020"/>
      <w:bookmarkEnd w:id="19813"/>
      <w:r>
        <w:rPr>
          <w:rtl/>
        </w:rPr>
        <w:t xml:space="preserve">היום </w:t>
      </w:r>
      <w:bookmarkStart w:id="19814" w:name="_ETM_Q39_191440"/>
      <w:bookmarkEnd w:id="19814"/>
      <w:r>
        <w:rPr>
          <w:rtl/>
        </w:rPr>
        <w:t xml:space="preserve">חלק </w:t>
      </w:r>
      <w:bookmarkStart w:id="19815" w:name="_ETM_Q39_191830"/>
      <w:bookmarkEnd w:id="19815"/>
      <w:r>
        <w:rPr>
          <w:rtl/>
        </w:rPr>
        <w:t xml:space="preserve">מהספר </w:t>
      </w:r>
      <w:bookmarkStart w:id="19816" w:name="_ETM_Q39_192760"/>
      <w:bookmarkEnd w:id="19816"/>
      <w:r>
        <w:rPr>
          <w:rtl/>
        </w:rPr>
        <w:t xml:space="preserve">שכתב </w:t>
      </w:r>
      <w:bookmarkStart w:id="19817" w:name="_ETM_Q39_193930"/>
      <w:bookmarkEnd w:id="19817"/>
      <w:r>
        <w:rPr>
          <w:rFonts w:hint="cs"/>
          <w:rtl/>
        </w:rPr>
        <w:t>אייל</w:t>
      </w:r>
      <w:r>
        <w:rPr>
          <w:rtl/>
        </w:rPr>
        <w:t xml:space="preserve"> </w:t>
      </w:r>
      <w:bookmarkStart w:id="19818" w:name="_ETM_Q39_194290"/>
      <w:bookmarkEnd w:id="19818"/>
      <w:r>
        <w:rPr>
          <w:rtl/>
        </w:rPr>
        <w:t>אשל</w:t>
      </w:r>
      <w:r>
        <w:rPr>
          <w:rFonts w:hint="cs"/>
          <w:rtl/>
        </w:rPr>
        <w:t>,</w:t>
      </w:r>
      <w:r>
        <w:rPr>
          <w:rtl/>
        </w:rPr>
        <w:t xml:space="preserve"> </w:t>
      </w:r>
      <w:bookmarkStart w:id="19819" w:name="_ETM_Q39_195840"/>
      <w:bookmarkEnd w:id="19819"/>
      <w:r>
        <w:rPr>
          <w:rtl/>
        </w:rPr>
        <w:t xml:space="preserve">אביה </w:t>
      </w:r>
      <w:bookmarkStart w:id="19820" w:name="_ETM_Q39_196620"/>
      <w:bookmarkEnd w:id="19820"/>
      <w:r>
        <w:rPr>
          <w:rtl/>
        </w:rPr>
        <w:t>של</w:t>
      </w:r>
      <w:r>
        <w:rPr>
          <w:rFonts w:hint="cs"/>
          <w:rtl/>
        </w:rPr>
        <w:t xml:space="preserve"> ה</w:t>
      </w:r>
      <w:r>
        <w:rPr>
          <w:rtl/>
        </w:rPr>
        <w:t xml:space="preserve">תצפיתנית </w:t>
      </w:r>
      <w:bookmarkStart w:id="19821" w:name="_ETM_Q39_197700"/>
      <w:bookmarkEnd w:id="19821"/>
      <w:proofErr w:type="spellStart"/>
      <w:r>
        <w:rPr>
          <w:rFonts w:hint="cs"/>
          <w:rtl/>
        </w:rPr>
        <w:t>סמלת</w:t>
      </w:r>
      <w:proofErr w:type="spellEnd"/>
      <w:r>
        <w:rPr>
          <w:rtl/>
        </w:rPr>
        <w:t xml:space="preserve"> </w:t>
      </w:r>
      <w:bookmarkStart w:id="19822" w:name="_ETM_Q39_198630"/>
      <w:bookmarkEnd w:id="19822"/>
      <w:r>
        <w:rPr>
          <w:rtl/>
        </w:rPr>
        <w:t xml:space="preserve">רוני </w:t>
      </w:r>
      <w:bookmarkStart w:id="19823" w:name="_ETM_Q39_199110"/>
      <w:bookmarkEnd w:id="19823"/>
      <w:r>
        <w:rPr>
          <w:rtl/>
        </w:rPr>
        <w:t>אשל</w:t>
      </w:r>
      <w:r>
        <w:rPr>
          <w:rFonts w:hint="cs"/>
          <w:rtl/>
        </w:rPr>
        <w:t>,</w:t>
      </w:r>
      <w:r>
        <w:rPr>
          <w:rtl/>
        </w:rPr>
        <w:t xml:space="preserve"> </w:t>
      </w:r>
      <w:bookmarkStart w:id="19824" w:name="_ETM_Q39_199500"/>
      <w:bookmarkEnd w:id="19824"/>
      <w:r>
        <w:rPr>
          <w:rtl/>
        </w:rPr>
        <w:t xml:space="preserve">זכרה </w:t>
      </w:r>
      <w:bookmarkStart w:id="19825" w:name="_ETM_Q39_200130"/>
      <w:bookmarkEnd w:id="19825"/>
      <w:r>
        <w:rPr>
          <w:rtl/>
        </w:rPr>
        <w:t>לברכה</w:t>
      </w:r>
      <w:r>
        <w:rPr>
          <w:rFonts w:hint="cs"/>
          <w:rtl/>
        </w:rPr>
        <w:t>,</w:t>
      </w:r>
      <w:r>
        <w:rPr>
          <w:rtl/>
        </w:rPr>
        <w:t xml:space="preserve"> </w:t>
      </w:r>
      <w:bookmarkStart w:id="19826" w:name="_ETM_Q39_201360"/>
      <w:bookmarkEnd w:id="19826"/>
      <w:r>
        <w:rPr>
          <w:rtl/>
        </w:rPr>
        <w:t xml:space="preserve">שנפלה </w:t>
      </w:r>
      <w:bookmarkStart w:id="19827" w:name="_ETM_Q39_201960"/>
      <w:bookmarkEnd w:id="19827"/>
      <w:r>
        <w:rPr>
          <w:rtl/>
        </w:rPr>
        <w:t xml:space="preserve">במוצב </w:t>
      </w:r>
      <w:bookmarkStart w:id="19828" w:name="_ETM_Q39_202619"/>
      <w:bookmarkEnd w:id="19828"/>
      <w:r>
        <w:rPr>
          <w:rtl/>
        </w:rPr>
        <w:t xml:space="preserve">נחל </w:t>
      </w:r>
      <w:bookmarkStart w:id="19829" w:name="_ETM_Q39_203100"/>
      <w:bookmarkEnd w:id="19829"/>
      <w:r>
        <w:rPr>
          <w:rtl/>
        </w:rPr>
        <w:t>עוז</w:t>
      </w:r>
      <w:r>
        <w:rPr>
          <w:rFonts w:hint="cs"/>
          <w:rtl/>
        </w:rPr>
        <w:t>.</w:t>
      </w:r>
      <w:r>
        <w:rPr>
          <w:rtl/>
        </w:rPr>
        <w:t xml:space="preserve"> </w:t>
      </w:r>
      <w:bookmarkStart w:id="19830" w:name="_ETM_Q39_204730"/>
      <w:bookmarkEnd w:id="19830"/>
      <w:r>
        <w:rPr>
          <w:rtl/>
        </w:rPr>
        <w:t xml:space="preserve">לפני </w:t>
      </w:r>
      <w:bookmarkStart w:id="19831" w:name="_ETM_Q39_205179"/>
      <w:bookmarkEnd w:id="19831"/>
      <w:r>
        <w:rPr>
          <w:rtl/>
        </w:rPr>
        <w:t xml:space="preserve">שאני </w:t>
      </w:r>
      <w:bookmarkStart w:id="19832" w:name="_ETM_Q39_205539"/>
      <w:bookmarkEnd w:id="19832"/>
      <w:r>
        <w:rPr>
          <w:rtl/>
        </w:rPr>
        <w:t xml:space="preserve">אקריא </w:t>
      </w:r>
      <w:bookmarkStart w:id="19833" w:name="_ETM_Q39_205929"/>
      <w:bookmarkEnd w:id="19833"/>
      <w:r>
        <w:rPr>
          <w:rtl/>
        </w:rPr>
        <w:t xml:space="preserve">את </w:t>
      </w:r>
      <w:bookmarkStart w:id="19834" w:name="_ETM_Q39_206019"/>
      <w:bookmarkEnd w:id="19834"/>
      <w:r>
        <w:rPr>
          <w:rtl/>
        </w:rPr>
        <w:t>דבריו</w:t>
      </w:r>
      <w:r>
        <w:rPr>
          <w:rFonts w:hint="cs"/>
          <w:rtl/>
        </w:rPr>
        <w:t>,</w:t>
      </w:r>
      <w:r>
        <w:rPr>
          <w:rtl/>
        </w:rPr>
        <w:t xml:space="preserve"> </w:t>
      </w:r>
      <w:bookmarkStart w:id="19835" w:name="_ETM_Q39_207030"/>
      <w:bookmarkEnd w:id="19835"/>
      <w:r>
        <w:rPr>
          <w:rtl/>
        </w:rPr>
        <w:t xml:space="preserve">אני </w:t>
      </w:r>
      <w:bookmarkStart w:id="19836" w:name="_ETM_Q39_207420"/>
      <w:bookmarkEnd w:id="19836"/>
      <w:r>
        <w:rPr>
          <w:rtl/>
        </w:rPr>
        <w:t xml:space="preserve">אספר </w:t>
      </w:r>
      <w:bookmarkStart w:id="19837" w:name="_ETM_Q39_208470"/>
      <w:bookmarkEnd w:id="19837"/>
      <w:r>
        <w:rPr>
          <w:rtl/>
        </w:rPr>
        <w:t xml:space="preserve">שאייל </w:t>
      </w:r>
      <w:bookmarkStart w:id="19838" w:name="_ETM_Q39_209070"/>
      <w:bookmarkEnd w:id="19838"/>
      <w:r>
        <w:rPr>
          <w:rtl/>
        </w:rPr>
        <w:t>אשל</w:t>
      </w:r>
      <w:r>
        <w:rPr>
          <w:rFonts w:hint="cs"/>
          <w:rtl/>
        </w:rPr>
        <w:t>,</w:t>
      </w:r>
      <w:r>
        <w:rPr>
          <w:rtl/>
        </w:rPr>
        <w:t xml:space="preserve"> </w:t>
      </w:r>
      <w:bookmarkStart w:id="19839" w:name="_ETM_Q39_209790"/>
      <w:bookmarkEnd w:id="19839"/>
      <w:r>
        <w:rPr>
          <w:rtl/>
        </w:rPr>
        <w:t xml:space="preserve">משפחתו </w:t>
      </w:r>
      <w:bookmarkStart w:id="19840" w:name="_ETM_Q39_210690"/>
      <w:bookmarkEnd w:id="19840"/>
      <w:r>
        <w:rPr>
          <w:rtl/>
        </w:rPr>
        <w:t xml:space="preserve">ומשפחות </w:t>
      </w:r>
      <w:bookmarkStart w:id="19841" w:name="_ETM_Q39_211320"/>
      <w:bookmarkEnd w:id="19841"/>
      <w:r>
        <w:rPr>
          <w:rtl/>
        </w:rPr>
        <w:t xml:space="preserve">רבות </w:t>
      </w:r>
      <w:bookmarkStart w:id="19842" w:name="_ETM_Q39_213050"/>
      <w:bookmarkEnd w:id="19842"/>
      <w:r>
        <w:rPr>
          <w:rtl/>
        </w:rPr>
        <w:t xml:space="preserve">נאבקים </w:t>
      </w:r>
      <w:bookmarkStart w:id="19843" w:name="_ETM_Q39_213710"/>
      <w:bookmarkEnd w:id="19843"/>
      <w:r>
        <w:rPr>
          <w:rtl/>
        </w:rPr>
        <w:t xml:space="preserve">עכשיו </w:t>
      </w:r>
      <w:bookmarkStart w:id="19844" w:name="_ETM_Q39_214040"/>
      <w:bookmarkEnd w:id="19844"/>
      <w:r>
        <w:rPr>
          <w:rtl/>
        </w:rPr>
        <w:t xml:space="preserve">מאבק </w:t>
      </w:r>
      <w:bookmarkStart w:id="19845" w:name="_ETM_Q39_214550"/>
      <w:bookmarkEnd w:id="19845"/>
      <w:proofErr w:type="spellStart"/>
      <w:r>
        <w:rPr>
          <w:rFonts w:hint="cs"/>
          <w:rtl/>
        </w:rPr>
        <w:t>הירואי</w:t>
      </w:r>
      <w:proofErr w:type="spellEnd"/>
      <w:r>
        <w:rPr>
          <w:rtl/>
        </w:rPr>
        <w:t xml:space="preserve"> </w:t>
      </w:r>
      <w:bookmarkStart w:id="19846" w:name="_ETM_Q39_215270"/>
      <w:bookmarkEnd w:id="19846"/>
      <w:r>
        <w:rPr>
          <w:rtl/>
        </w:rPr>
        <w:t xml:space="preserve">למען </w:t>
      </w:r>
      <w:bookmarkStart w:id="19847" w:name="_ETM_Q39_215989"/>
      <w:bookmarkEnd w:id="19847"/>
      <w:r>
        <w:rPr>
          <w:rtl/>
        </w:rPr>
        <w:t xml:space="preserve">הקמת </w:t>
      </w:r>
      <w:bookmarkStart w:id="19848" w:name="_ETM_Q39_216559"/>
      <w:bookmarkEnd w:id="19848"/>
      <w:r>
        <w:rPr>
          <w:rtl/>
        </w:rPr>
        <w:t xml:space="preserve">ועדת </w:t>
      </w:r>
      <w:bookmarkStart w:id="19849" w:name="_ETM_Q39_216829"/>
      <w:bookmarkEnd w:id="19849"/>
      <w:r>
        <w:rPr>
          <w:rtl/>
        </w:rPr>
        <w:t xml:space="preserve">חקירה </w:t>
      </w:r>
      <w:bookmarkStart w:id="19850" w:name="_ETM_Q39_217220"/>
      <w:bookmarkEnd w:id="19850"/>
      <w:r>
        <w:rPr>
          <w:rtl/>
        </w:rPr>
        <w:t xml:space="preserve">ממלכתית </w:t>
      </w:r>
      <w:bookmarkStart w:id="19851" w:name="_ETM_Q39_218380"/>
      <w:bookmarkEnd w:id="19851"/>
      <w:r>
        <w:rPr>
          <w:rtl/>
        </w:rPr>
        <w:t xml:space="preserve">בלתי </w:t>
      </w:r>
      <w:bookmarkStart w:id="19852" w:name="_ETM_Q39_218920"/>
      <w:bookmarkEnd w:id="19852"/>
      <w:r>
        <w:rPr>
          <w:rtl/>
        </w:rPr>
        <w:t>תלויה</w:t>
      </w:r>
      <w:r>
        <w:rPr>
          <w:rFonts w:hint="cs"/>
          <w:rtl/>
        </w:rPr>
        <w:t>,</w:t>
      </w:r>
      <w:r>
        <w:rPr>
          <w:rtl/>
        </w:rPr>
        <w:t xml:space="preserve"> </w:t>
      </w:r>
      <w:bookmarkStart w:id="19853" w:name="_ETM_Q39_220090"/>
      <w:bookmarkEnd w:id="19853"/>
      <w:r>
        <w:rPr>
          <w:rtl/>
        </w:rPr>
        <w:t xml:space="preserve">כדי </w:t>
      </w:r>
      <w:bookmarkStart w:id="19854" w:name="_ETM_Q39_220570"/>
      <w:bookmarkEnd w:id="19854"/>
      <w:r>
        <w:rPr>
          <w:rtl/>
        </w:rPr>
        <w:t>ש</w:t>
      </w:r>
      <w:r>
        <w:rPr>
          <w:rFonts w:hint="cs"/>
          <w:rtl/>
        </w:rPr>
        <w:t>ה</w:t>
      </w:r>
      <w:r>
        <w:rPr>
          <w:rtl/>
        </w:rPr>
        <w:t xml:space="preserve">אסון </w:t>
      </w:r>
      <w:bookmarkStart w:id="19855" w:name="_ETM_Q39_221229"/>
      <w:bookmarkEnd w:id="19855"/>
      <w:r>
        <w:rPr>
          <w:rtl/>
        </w:rPr>
        <w:t xml:space="preserve">הנורא </w:t>
      </w:r>
      <w:bookmarkStart w:id="19856" w:name="_ETM_Q39_221860"/>
      <w:bookmarkEnd w:id="19856"/>
      <w:r>
        <w:rPr>
          <w:rtl/>
        </w:rPr>
        <w:t xml:space="preserve">הזה </w:t>
      </w:r>
      <w:bookmarkStart w:id="19857" w:name="_ETM_Q39_222129"/>
      <w:bookmarkEnd w:id="19857"/>
      <w:r>
        <w:rPr>
          <w:rtl/>
        </w:rPr>
        <w:t xml:space="preserve">שפקד </w:t>
      </w:r>
      <w:bookmarkStart w:id="19858" w:name="_ETM_Q39_222909"/>
      <w:bookmarkEnd w:id="19858"/>
      <w:r>
        <w:rPr>
          <w:rtl/>
        </w:rPr>
        <w:t xml:space="preserve">את </w:t>
      </w:r>
      <w:bookmarkStart w:id="19859" w:name="_ETM_Q39_223030"/>
      <w:bookmarkEnd w:id="19859"/>
      <w:r>
        <w:rPr>
          <w:rtl/>
        </w:rPr>
        <w:t xml:space="preserve">משפחתם </w:t>
      </w:r>
      <w:bookmarkStart w:id="19860" w:name="_ETM_Q39_223780"/>
      <w:bookmarkEnd w:id="19860"/>
      <w:r>
        <w:rPr>
          <w:rtl/>
        </w:rPr>
        <w:t xml:space="preserve">לא </w:t>
      </w:r>
      <w:bookmarkStart w:id="19861" w:name="_ETM_Q39_223960"/>
      <w:bookmarkEnd w:id="19861"/>
      <w:r>
        <w:rPr>
          <w:rtl/>
        </w:rPr>
        <w:t xml:space="preserve">יקרה </w:t>
      </w:r>
      <w:bookmarkStart w:id="19862" w:name="_ETM_Q39_224350"/>
      <w:bookmarkEnd w:id="19862"/>
      <w:r>
        <w:rPr>
          <w:rtl/>
        </w:rPr>
        <w:t>לאחרים</w:t>
      </w:r>
      <w:r>
        <w:rPr>
          <w:rFonts w:hint="cs"/>
          <w:rtl/>
        </w:rPr>
        <w:t>.</w:t>
      </w:r>
      <w:r>
        <w:rPr>
          <w:rtl/>
        </w:rPr>
        <w:t xml:space="preserve"> </w:t>
      </w:r>
      <w:bookmarkStart w:id="19863" w:name="_ETM_Q39_226050"/>
      <w:bookmarkEnd w:id="19863"/>
      <w:r>
        <w:rPr>
          <w:rtl/>
        </w:rPr>
        <w:t xml:space="preserve">הם </w:t>
      </w:r>
      <w:bookmarkStart w:id="19864" w:name="_ETM_Q39_226260"/>
      <w:bookmarkEnd w:id="19864"/>
      <w:r>
        <w:rPr>
          <w:rtl/>
        </w:rPr>
        <w:t xml:space="preserve">עושים </w:t>
      </w:r>
      <w:bookmarkStart w:id="19865" w:name="_ETM_Q39_226620"/>
      <w:bookmarkEnd w:id="19865"/>
      <w:r>
        <w:rPr>
          <w:rtl/>
        </w:rPr>
        <w:t xml:space="preserve">את </w:t>
      </w:r>
      <w:bookmarkStart w:id="19866" w:name="_ETM_Q39_226739"/>
      <w:bookmarkEnd w:id="19866"/>
      <w:r>
        <w:rPr>
          <w:rtl/>
        </w:rPr>
        <w:t xml:space="preserve">המאבק </w:t>
      </w:r>
      <w:bookmarkStart w:id="19867" w:name="_ETM_Q39_227190"/>
      <w:bookmarkEnd w:id="19867"/>
      <w:r>
        <w:rPr>
          <w:rtl/>
        </w:rPr>
        <w:t xml:space="preserve">הכי </w:t>
      </w:r>
      <w:bookmarkStart w:id="19868" w:name="_ETM_Q39_227550"/>
      <w:bookmarkEnd w:id="19868"/>
      <w:r>
        <w:rPr>
          <w:rtl/>
        </w:rPr>
        <w:t xml:space="preserve">מוסרי </w:t>
      </w:r>
      <w:bookmarkStart w:id="19869" w:name="_ETM_Q39_228300"/>
      <w:bookmarkEnd w:id="19869"/>
      <w:r>
        <w:rPr>
          <w:rtl/>
        </w:rPr>
        <w:t xml:space="preserve">והכי </w:t>
      </w:r>
      <w:bookmarkStart w:id="19870" w:name="_ETM_Q39_228780"/>
      <w:bookmarkEnd w:id="19870"/>
      <w:r>
        <w:rPr>
          <w:rtl/>
        </w:rPr>
        <w:t>ערכי</w:t>
      </w:r>
      <w:r>
        <w:rPr>
          <w:rFonts w:hint="cs"/>
          <w:rtl/>
        </w:rPr>
        <w:t>,</w:t>
      </w:r>
      <w:r>
        <w:rPr>
          <w:rtl/>
        </w:rPr>
        <w:t xml:space="preserve"> </w:t>
      </w:r>
      <w:bookmarkStart w:id="19871" w:name="_ETM_Q39_229649"/>
      <w:bookmarkEnd w:id="19871"/>
      <w:r>
        <w:rPr>
          <w:rtl/>
        </w:rPr>
        <w:t xml:space="preserve">הכי </w:t>
      </w:r>
      <w:bookmarkStart w:id="19872" w:name="_ETM_Q39_229979"/>
      <w:bookmarkEnd w:id="19872"/>
      <w:r>
        <w:rPr>
          <w:rtl/>
        </w:rPr>
        <w:t xml:space="preserve">ישראלי </w:t>
      </w:r>
      <w:bookmarkStart w:id="19873" w:name="_ETM_Q39_230729"/>
      <w:bookmarkEnd w:id="19873"/>
      <w:r>
        <w:rPr>
          <w:rtl/>
        </w:rPr>
        <w:t xml:space="preserve">והכי </w:t>
      </w:r>
      <w:bookmarkStart w:id="19874" w:name="_ETM_Q39_231120"/>
      <w:bookmarkEnd w:id="19874"/>
      <w:r>
        <w:rPr>
          <w:rtl/>
        </w:rPr>
        <w:t xml:space="preserve">ציוני </w:t>
      </w:r>
      <w:bookmarkStart w:id="19875" w:name="_ETM_Q39_231960"/>
      <w:bookmarkEnd w:id="19875"/>
      <w:r>
        <w:rPr>
          <w:rtl/>
        </w:rPr>
        <w:t xml:space="preserve">והכי </w:t>
      </w:r>
      <w:bookmarkStart w:id="19876" w:name="_ETM_Q39_232379"/>
      <w:bookmarkEnd w:id="19876"/>
      <w:r>
        <w:rPr>
          <w:rtl/>
        </w:rPr>
        <w:t>לאומי</w:t>
      </w:r>
      <w:r>
        <w:rPr>
          <w:rFonts w:hint="cs"/>
          <w:rtl/>
        </w:rPr>
        <w:t>,</w:t>
      </w:r>
      <w:r>
        <w:rPr>
          <w:rtl/>
        </w:rPr>
        <w:t xml:space="preserve"> </w:t>
      </w:r>
      <w:bookmarkStart w:id="19877" w:name="_ETM_Q39_234109"/>
      <w:bookmarkEnd w:id="19877"/>
      <w:r>
        <w:rPr>
          <w:rtl/>
        </w:rPr>
        <w:t xml:space="preserve">ואני </w:t>
      </w:r>
      <w:bookmarkStart w:id="19878" w:name="_ETM_Q39_234469"/>
      <w:bookmarkEnd w:id="19878"/>
      <w:r>
        <w:rPr>
          <w:rtl/>
        </w:rPr>
        <w:t xml:space="preserve">רוצה </w:t>
      </w:r>
      <w:bookmarkStart w:id="19879" w:name="_ETM_Q39_234739"/>
      <w:bookmarkEnd w:id="19879"/>
      <w:r>
        <w:rPr>
          <w:rtl/>
        </w:rPr>
        <w:t xml:space="preserve">להגיד </w:t>
      </w:r>
      <w:bookmarkStart w:id="19880" w:name="_ETM_Q39_235039"/>
      <w:bookmarkEnd w:id="19880"/>
      <w:r>
        <w:rPr>
          <w:rtl/>
        </w:rPr>
        <w:t xml:space="preserve">להם </w:t>
      </w:r>
      <w:bookmarkStart w:id="19881" w:name="_ETM_Q39_235159"/>
      <w:bookmarkEnd w:id="19881"/>
      <w:r>
        <w:rPr>
          <w:rtl/>
        </w:rPr>
        <w:t xml:space="preserve">גם </w:t>
      </w:r>
      <w:bookmarkStart w:id="19882" w:name="_ETM_Q39_235339"/>
      <w:bookmarkEnd w:id="19882"/>
      <w:r>
        <w:rPr>
          <w:rtl/>
        </w:rPr>
        <w:t>תודה</w:t>
      </w:r>
      <w:r>
        <w:rPr>
          <w:rFonts w:hint="cs"/>
          <w:rtl/>
        </w:rPr>
        <w:t>.</w:t>
      </w:r>
      <w:r>
        <w:rPr>
          <w:rtl/>
        </w:rPr>
        <w:t xml:space="preserve"> </w:t>
      </w:r>
      <w:bookmarkStart w:id="19883" w:name="_ETM_Q39_237750"/>
      <w:bookmarkEnd w:id="19883"/>
      <w:r>
        <w:rPr>
          <w:rtl/>
        </w:rPr>
        <w:t xml:space="preserve">למאמר </w:t>
      </w:r>
      <w:bookmarkStart w:id="19884" w:name="_ETM_Q39_238320"/>
      <w:bookmarkEnd w:id="19884"/>
      <w:r>
        <w:rPr>
          <w:rtl/>
        </w:rPr>
        <w:t xml:space="preserve">שהוא </w:t>
      </w:r>
      <w:bookmarkStart w:id="19885" w:name="_ETM_Q39_238500"/>
      <w:bookmarkEnd w:id="19885"/>
      <w:r>
        <w:rPr>
          <w:rtl/>
        </w:rPr>
        <w:t xml:space="preserve">כתב </w:t>
      </w:r>
      <w:bookmarkStart w:id="19886" w:name="_ETM_Q39_239720"/>
      <w:bookmarkEnd w:id="19886"/>
      <w:r>
        <w:rPr>
          <w:rtl/>
        </w:rPr>
        <w:t xml:space="preserve">הוא </w:t>
      </w:r>
      <w:bookmarkStart w:id="19887" w:name="_ETM_Q39_239930"/>
      <w:bookmarkEnd w:id="19887"/>
      <w:r>
        <w:rPr>
          <w:rtl/>
        </w:rPr>
        <w:t>קרא</w:t>
      </w:r>
      <w:r>
        <w:rPr>
          <w:rFonts w:hint="cs"/>
          <w:rtl/>
        </w:rPr>
        <w:t xml:space="preserve"> "</w:t>
      </w:r>
      <w:bookmarkStart w:id="19888" w:name="_ETM_Q39_240470"/>
      <w:bookmarkEnd w:id="19888"/>
      <w:r>
        <w:rPr>
          <w:rtl/>
        </w:rPr>
        <w:t xml:space="preserve">רוני </w:t>
      </w:r>
      <w:bookmarkStart w:id="19889" w:name="_ETM_Q39_240860"/>
      <w:bookmarkEnd w:id="19889"/>
      <w:r>
        <w:rPr>
          <w:rtl/>
        </w:rPr>
        <w:t>שלי</w:t>
      </w:r>
      <w:r w:rsidR="00171991">
        <w:rPr>
          <w:rFonts w:hint="cs"/>
          <w:rtl/>
        </w:rPr>
        <w:t>,</w:t>
      </w:r>
      <w:bookmarkStart w:id="19890" w:name="_ETM_Q39_241850"/>
      <w:bookmarkEnd w:id="19890"/>
      <w:r>
        <w:rPr>
          <w:rFonts w:hint="cs"/>
          <w:rtl/>
        </w:rPr>
        <w:t xml:space="preserve"> </w:t>
      </w:r>
      <w:r>
        <w:rPr>
          <w:rtl/>
        </w:rPr>
        <w:t xml:space="preserve">בדיוק </w:t>
      </w:r>
      <w:bookmarkStart w:id="19891" w:name="_ETM_Q39_242390"/>
      <w:bookmarkEnd w:id="19891"/>
      <w:r>
        <w:rPr>
          <w:rtl/>
        </w:rPr>
        <w:t>כמוני</w:t>
      </w:r>
      <w:r>
        <w:rPr>
          <w:rFonts w:hint="cs"/>
          <w:rtl/>
        </w:rPr>
        <w:t>,</w:t>
      </w:r>
      <w:r>
        <w:rPr>
          <w:rtl/>
        </w:rPr>
        <w:t xml:space="preserve"> </w:t>
      </w:r>
      <w:bookmarkStart w:id="19892" w:name="_ETM_Q39_243769"/>
      <w:bookmarkEnd w:id="19892"/>
      <w:r>
        <w:rPr>
          <w:rtl/>
        </w:rPr>
        <w:t xml:space="preserve">לא </w:t>
      </w:r>
      <w:bookmarkStart w:id="19893" w:name="_ETM_Q39_244069"/>
      <w:bookmarkEnd w:id="19893"/>
      <w:r>
        <w:rPr>
          <w:rFonts w:hint="cs"/>
          <w:rtl/>
        </w:rPr>
        <w:t>האמינה</w:t>
      </w:r>
      <w:r>
        <w:rPr>
          <w:rtl/>
        </w:rPr>
        <w:t xml:space="preserve"> </w:t>
      </w:r>
      <w:bookmarkStart w:id="19894" w:name="_ETM_Q39_245090"/>
      <w:bookmarkEnd w:id="19894"/>
      <w:r>
        <w:rPr>
          <w:rtl/>
        </w:rPr>
        <w:t xml:space="preserve">שברגע </w:t>
      </w:r>
      <w:bookmarkStart w:id="19895" w:name="_ETM_Q39_245750"/>
      <w:bookmarkEnd w:id="19895"/>
      <w:r>
        <w:rPr>
          <w:rtl/>
        </w:rPr>
        <w:t xml:space="preserve">האמת </w:t>
      </w:r>
      <w:bookmarkStart w:id="19896" w:name="_ETM_Q39_246740"/>
      <w:bookmarkEnd w:id="19896"/>
      <w:r>
        <w:rPr>
          <w:rtl/>
        </w:rPr>
        <w:t xml:space="preserve">לא </w:t>
      </w:r>
      <w:bookmarkStart w:id="19897" w:name="_ETM_Q39_247010"/>
      <w:bookmarkEnd w:id="19897"/>
      <w:r>
        <w:rPr>
          <w:rtl/>
        </w:rPr>
        <w:t xml:space="preserve">יהיה </w:t>
      </w:r>
      <w:bookmarkStart w:id="19898" w:name="_ETM_Q39_247310"/>
      <w:bookmarkEnd w:id="19898"/>
      <w:r>
        <w:rPr>
          <w:rtl/>
        </w:rPr>
        <w:t xml:space="preserve">מי </w:t>
      </w:r>
      <w:bookmarkStart w:id="19899" w:name="_ETM_Q39_247430"/>
      <w:bookmarkEnd w:id="19899"/>
      <w:r>
        <w:rPr>
          <w:rtl/>
        </w:rPr>
        <w:t xml:space="preserve">שיגן </w:t>
      </w:r>
      <w:bookmarkStart w:id="19900" w:name="_ETM_Q39_247940"/>
      <w:bookmarkEnd w:id="19900"/>
      <w:r>
        <w:rPr>
          <w:rtl/>
        </w:rPr>
        <w:t>עליה</w:t>
      </w:r>
      <w:r w:rsidR="00171991">
        <w:rPr>
          <w:rFonts w:hint="cs"/>
          <w:rtl/>
        </w:rPr>
        <w:t>.</w:t>
      </w:r>
      <w:r>
        <w:rPr>
          <w:rtl/>
        </w:rPr>
        <w:t xml:space="preserve"> </w:t>
      </w:r>
      <w:bookmarkStart w:id="19901" w:name="_ETM_Q39_248569"/>
      <w:bookmarkEnd w:id="19901"/>
      <w:r>
        <w:rPr>
          <w:rtl/>
        </w:rPr>
        <w:t>עלינו</w:t>
      </w:r>
      <w:bookmarkStart w:id="19902" w:name="_ETM_Q39_249380"/>
      <w:bookmarkEnd w:id="19902"/>
      <w:r w:rsidR="00171991">
        <w:rPr>
          <w:rFonts w:hint="cs"/>
          <w:rtl/>
        </w:rPr>
        <w:t>.</w:t>
      </w:r>
      <w:r>
        <w:rPr>
          <w:rFonts w:hint="cs"/>
          <w:rtl/>
        </w:rPr>
        <w:t xml:space="preserve"> </w:t>
      </w:r>
      <w:bookmarkStart w:id="19903" w:name="_ETM_Q39_249832"/>
      <w:bookmarkEnd w:id="19903"/>
      <w:r>
        <w:rPr>
          <w:rtl/>
        </w:rPr>
        <w:t xml:space="preserve">על </w:t>
      </w:r>
      <w:bookmarkStart w:id="19904" w:name="_ETM_Q39_249560"/>
      <w:bookmarkEnd w:id="19904"/>
      <w:r>
        <w:rPr>
          <w:rtl/>
        </w:rPr>
        <w:t>כולם</w:t>
      </w:r>
      <w:r w:rsidR="00171991">
        <w:rPr>
          <w:rFonts w:hint="cs"/>
          <w:rtl/>
        </w:rPr>
        <w:t>"</w:t>
      </w:r>
      <w:r>
        <w:rPr>
          <w:rFonts w:hint="cs"/>
          <w:rtl/>
        </w:rPr>
        <w:t>.</w:t>
      </w:r>
      <w:r>
        <w:rPr>
          <w:rtl/>
        </w:rPr>
        <w:t xml:space="preserve"> </w:t>
      </w:r>
      <w:bookmarkStart w:id="19905" w:name="_ETM_Q39_252150"/>
      <w:bookmarkEnd w:id="19905"/>
    </w:p>
    <w:p w:rsidR="00171991" w:rsidRDefault="00171991" w:rsidP="00171991">
      <w:pPr>
        <w:rPr>
          <w:rtl/>
        </w:rPr>
      </w:pPr>
    </w:p>
    <w:p w:rsidR="00171991" w:rsidRDefault="00171991" w:rsidP="00171991">
      <w:pPr>
        <w:rPr>
          <w:rtl/>
        </w:rPr>
      </w:pPr>
      <w:r>
        <w:rPr>
          <w:rFonts w:hint="cs"/>
          <w:rtl/>
        </w:rPr>
        <w:t>"</w:t>
      </w:r>
      <w:r w:rsidR="00841D8B">
        <w:rPr>
          <w:rtl/>
        </w:rPr>
        <w:t xml:space="preserve">לפעמים </w:t>
      </w:r>
      <w:bookmarkStart w:id="19906" w:name="_ETM_Q39_252630"/>
      <w:bookmarkEnd w:id="19906"/>
      <w:r w:rsidR="00841D8B">
        <w:rPr>
          <w:rtl/>
        </w:rPr>
        <w:t xml:space="preserve">אני </w:t>
      </w:r>
      <w:bookmarkStart w:id="19907" w:name="_ETM_Q39_252810"/>
      <w:bookmarkEnd w:id="19907"/>
      <w:r w:rsidR="00841D8B">
        <w:rPr>
          <w:rFonts w:hint="cs"/>
          <w:rtl/>
        </w:rPr>
        <w:t>תוהה</w:t>
      </w:r>
      <w:r w:rsidR="00841D8B">
        <w:rPr>
          <w:rtl/>
        </w:rPr>
        <w:t xml:space="preserve"> </w:t>
      </w:r>
      <w:bookmarkStart w:id="19908" w:name="_ETM_Q39_253409"/>
      <w:bookmarkEnd w:id="19908"/>
      <w:r w:rsidR="00841D8B">
        <w:rPr>
          <w:rtl/>
        </w:rPr>
        <w:t xml:space="preserve">מה </w:t>
      </w:r>
      <w:bookmarkStart w:id="19909" w:name="_ETM_Q39_253709"/>
      <w:bookmarkEnd w:id="19909"/>
      <w:r w:rsidR="00841D8B">
        <w:rPr>
          <w:rtl/>
        </w:rPr>
        <w:t xml:space="preserve">רוני </w:t>
      </w:r>
      <w:bookmarkStart w:id="19910" w:name="_ETM_Q39_254039"/>
      <w:bookmarkEnd w:id="19910"/>
      <w:r w:rsidR="00841D8B">
        <w:rPr>
          <w:rtl/>
        </w:rPr>
        <w:t xml:space="preserve">שלי </w:t>
      </w:r>
      <w:bookmarkStart w:id="19911" w:name="_ETM_Q39_254340"/>
      <w:bookmarkEnd w:id="19911"/>
      <w:r w:rsidR="00841D8B">
        <w:rPr>
          <w:rtl/>
        </w:rPr>
        <w:t xml:space="preserve">הייתה </w:t>
      </w:r>
      <w:bookmarkStart w:id="19912" w:name="_ETM_Q39_254549"/>
      <w:bookmarkEnd w:id="19912"/>
      <w:r w:rsidR="00841D8B">
        <w:rPr>
          <w:rtl/>
        </w:rPr>
        <w:t xml:space="preserve">חושבת </w:t>
      </w:r>
      <w:bookmarkStart w:id="19913" w:name="_ETM_Q39_255359"/>
      <w:bookmarkEnd w:id="19913"/>
      <w:r w:rsidR="00841D8B">
        <w:rPr>
          <w:rtl/>
        </w:rPr>
        <w:t xml:space="preserve">על </w:t>
      </w:r>
      <w:bookmarkStart w:id="19914" w:name="_ETM_Q39_255509"/>
      <w:bookmarkEnd w:id="19914"/>
      <w:r w:rsidR="00841D8B">
        <w:rPr>
          <w:rtl/>
        </w:rPr>
        <w:t xml:space="preserve">כל </w:t>
      </w:r>
      <w:bookmarkStart w:id="19915" w:name="_ETM_Q39_255749"/>
      <w:bookmarkEnd w:id="19915"/>
      <w:r w:rsidR="00841D8B">
        <w:rPr>
          <w:rtl/>
        </w:rPr>
        <w:t xml:space="preserve">מה </w:t>
      </w:r>
      <w:bookmarkStart w:id="19916" w:name="_ETM_Q39_255869"/>
      <w:bookmarkEnd w:id="19916"/>
      <w:r w:rsidR="00841D8B">
        <w:rPr>
          <w:rtl/>
        </w:rPr>
        <w:t xml:space="preserve">שקרה </w:t>
      </w:r>
      <w:bookmarkStart w:id="19917" w:name="_ETM_Q39_256380"/>
      <w:bookmarkEnd w:id="19917"/>
      <w:r w:rsidR="00841D8B">
        <w:rPr>
          <w:rtl/>
        </w:rPr>
        <w:t xml:space="preserve">פה </w:t>
      </w:r>
      <w:bookmarkStart w:id="19918" w:name="_ETM_Q39_256770"/>
      <w:bookmarkEnd w:id="19918"/>
      <w:r w:rsidR="00841D8B">
        <w:rPr>
          <w:rtl/>
        </w:rPr>
        <w:t xml:space="preserve">מאז </w:t>
      </w:r>
      <w:bookmarkStart w:id="19919" w:name="_ETM_Q39_257100"/>
      <w:bookmarkEnd w:id="19919"/>
      <w:r w:rsidR="00841D8B">
        <w:rPr>
          <w:rtl/>
        </w:rPr>
        <w:t xml:space="preserve">אותה </w:t>
      </w:r>
      <w:bookmarkStart w:id="19920" w:name="_ETM_Q39_257310"/>
      <w:bookmarkEnd w:id="19920"/>
      <w:r w:rsidR="00841D8B">
        <w:rPr>
          <w:rtl/>
        </w:rPr>
        <w:t xml:space="preserve">שבת </w:t>
      </w:r>
      <w:bookmarkStart w:id="19921" w:name="_ETM_Q39_257670"/>
      <w:bookmarkEnd w:id="19921"/>
      <w:r w:rsidR="00841D8B">
        <w:rPr>
          <w:rtl/>
        </w:rPr>
        <w:t>שחורה</w:t>
      </w:r>
      <w:r w:rsidR="00841D8B">
        <w:rPr>
          <w:rFonts w:hint="cs"/>
          <w:rtl/>
        </w:rPr>
        <w:t>.</w:t>
      </w:r>
      <w:r w:rsidR="00841D8B">
        <w:rPr>
          <w:rtl/>
        </w:rPr>
        <w:t xml:space="preserve"> </w:t>
      </w:r>
      <w:bookmarkStart w:id="19922" w:name="_ETM_Q39_259100"/>
      <w:bookmarkEnd w:id="19922"/>
      <w:r w:rsidR="00841D8B">
        <w:rPr>
          <w:rtl/>
        </w:rPr>
        <w:t xml:space="preserve">איך </w:t>
      </w:r>
      <w:bookmarkStart w:id="19923" w:name="_ETM_Q39_259340"/>
      <w:bookmarkStart w:id="19924" w:name="_ETM_Q39_259399"/>
      <w:bookmarkEnd w:id="19923"/>
      <w:bookmarkEnd w:id="19924"/>
      <w:r w:rsidR="00841D8B">
        <w:rPr>
          <w:rtl/>
        </w:rPr>
        <w:t xml:space="preserve">הייתה </w:t>
      </w:r>
      <w:bookmarkStart w:id="19925" w:name="_ETM_Q39_259640"/>
      <w:bookmarkEnd w:id="19925"/>
      <w:r w:rsidR="00841D8B">
        <w:rPr>
          <w:rtl/>
        </w:rPr>
        <w:t>מגיבה</w:t>
      </w:r>
      <w:r w:rsidR="00841D8B">
        <w:rPr>
          <w:rFonts w:hint="cs"/>
          <w:rtl/>
        </w:rPr>
        <w:t>.</w:t>
      </w:r>
      <w:r w:rsidR="00841D8B">
        <w:rPr>
          <w:rtl/>
        </w:rPr>
        <w:t xml:space="preserve"> </w:t>
      </w:r>
      <w:bookmarkStart w:id="19926" w:name="_ETM_Q39_261100"/>
      <w:bookmarkEnd w:id="19926"/>
      <w:r w:rsidR="00841D8B">
        <w:rPr>
          <w:rtl/>
        </w:rPr>
        <w:t xml:space="preserve">הייתי </w:t>
      </w:r>
      <w:bookmarkStart w:id="19927" w:name="_ETM_Q39_261549"/>
      <w:bookmarkEnd w:id="19927"/>
      <w:r w:rsidR="00841D8B">
        <w:rPr>
          <w:rtl/>
        </w:rPr>
        <w:t xml:space="preserve">כל </w:t>
      </w:r>
      <w:bookmarkStart w:id="19928" w:name="_ETM_Q39_261759"/>
      <w:bookmarkEnd w:id="19928"/>
      <w:r w:rsidR="00841D8B">
        <w:rPr>
          <w:rtl/>
        </w:rPr>
        <w:t xml:space="preserve">כך </w:t>
      </w:r>
      <w:bookmarkStart w:id="19929" w:name="_ETM_Q39_262030"/>
      <w:bookmarkEnd w:id="19929"/>
      <w:r w:rsidR="00841D8B">
        <w:rPr>
          <w:rtl/>
        </w:rPr>
        <w:t xml:space="preserve">קרוב </w:t>
      </w:r>
      <w:bookmarkStart w:id="19930" w:name="_ETM_Q39_262450"/>
      <w:bookmarkEnd w:id="19930"/>
      <w:r w:rsidR="00841D8B">
        <w:rPr>
          <w:rtl/>
        </w:rPr>
        <w:t xml:space="preserve">לרוני </w:t>
      </w:r>
      <w:bookmarkStart w:id="19931" w:name="_ETM_Q39_263329"/>
      <w:bookmarkEnd w:id="19931"/>
      <w:r w:rsidR="00841D8B">
        <w:rPr>
          <w:rtl/>
        </w:rPr>
        <w:t xml:space="preserve">שאני </w:t>
      </w:r>
      <w:bookmarkStart w:id="19932" w:name="_ETM_Q39_263780"/>
      <w:bookmarkEnd w:id="19932"/>
      <w:r w:rsidR="00841D8B">
        <w:rPr>
          <w:rtl/>
        </w:rPr>
        <w:t xml:space="preserve">יודע </w:t>
      </w:r>
      <w:bookmarkStart w:id="19933" w:name="_ETM_Q39_264170"/>
      <w:bookmarkEnd w:id="19933"/>
      <w:r w:rsidR="00841D8B">
        <w:rPr>
          <w:rtl/>
        </w:rPr>
        <w:t xml:space="preserve">להגיד </w:t>
      </w:r>
      <w:bookmarkStart w:id="19934" w:name="_ETM_Q39_264770"/>
      <w:bookmarkEnd w:id="19934"/>
      <w:r w:rsidR="00841D8B">
        <w:rPr>
          <w:rtl/>
        </w:rPr>
        <w:t xml:space="preserve">שהיא </w:t>
      </w:r>
      <w:bookmarkStart w:id="19935" w:name="_ETM_Q39_265009"/>
      <w:bookmarkEnd w:id="19935"/>
      <w:r w:rsidR="00841D8B">
        <w:rPr>
          <w:rtl/>
        </w:rPr>
        <w:t xml:space="preserve">הייתה </w:t>
      </w:r>
      <w:bookmarkStart w:id="19936" w:name="_ETM_Q39_265280"/>
      <w:bookmarkEnd w:id="19936"/>
      <w:r w:rsidR="00841D8B">
        <w:rPr>
          <w:rtl/>
        </w:rPr>
        <w:t xml:space="preserve">אומרת </w:t>
      </w:r>
      <w:bookmarkStart w:id="19937" w:name="_ETM_Q39_266569"/>
      <w:bookmarkEnd w:id="19937"/>
      <w:r>
        <w:rPr>
          <w:rFonts w:hint="cs"/>
          <w:rtl/>
        </w:rPr>
        <w:t>'</w:t>
      </w:r>
      <w:r w:rsidR="00841D8B">
        <w:rPr>
          <w:rtl/>
        </w:rPr>
        <w:t>אבא</w:t>
      </w:r>
      <w:r w:rsidR="00841D8B">
        <w:rPr>
          <w:rFonts w:hint="cs"/>
          <w:rtl/>
        </w:rPr>
        <w:t>,</w:t>
      </w:r>
      <w:r w:rsidR="00841D8B">
        <w:rPr>
          <w:rtl/>
        </w:rPr>
        <w:t xml:space="preserve"> </w:t>
      </w:r>
      <w:bookmarkStart w:id="19938" w:name="_ETM_Q39_267359"/>
      <w:bookmarkEnd w:id="19938"/>
      <w:r w:rsidR="00841D8B">
        <w:rPr>
          <w:rtl/>
        </w:rPr>
        <w:t xml:space="preserve">תמשיך </w:t>
      </w:r>
      <w:bookmarkStart w:id="19939" w:name="_ETM_Q39_267959"/>
      <w:bookmarkEnd w:id="19939"/>
      <w:r w:rsidR="00841D8B">
        <w:rPr>
          <w:rtl/>
        </w:rPr>
        <w:t xml:space="preserve">בכל </w:t>
      </w:r>
      <w:bookmarkStart w:id="19940" w:name="_ETM_Q39_268319"/>
      <w:bookmarkEnd w:id="19940"/>
      <w:r w:rsidR="00841D8B">
        <w:rPr>
          <w:rtl/>
        </w:rPr>
        <w:t>הכוח</w:t>
      </w:r>
      <w:r>
        <w:rPr>
          <w:rFonts w:hint="cs"/>
          <w:rtl/>
        </w:rPr>
        <w:t>!</w:t>
      </w:r>
      <w:r w:rsidR="00841D8B">
        <w:rPr>
          <w:rtl/>
        </w:rPr>
        <w:t xml:space="preserve"> </w:t>
      </w:r>
      <w:bookmarkStart w:id="19941" w:name="_ETM_Q39_269490"/>
      <w:bookmarkEnd w:id="19941"/>
      <w:r w:rsidR="00841D8B">
        <w:rPr>
          <w:rtl/>
        </w:rPr>
        <w:t xml:space="preserve">חייבים </w:t>
      </w:r>
      <w:bookmarkStart w:id="19942" w:name="_ETM_Q39_270180"/>
      <w:bookmarkEnd w:id="19942"/>
      <w:r w:rsidR="00841D8B">
        <w:rPr>
          <w:rtl/>
        </w:rPr>
        <w:t xml:space="preserve">להוציא </w:t>
      </w:r>
      <w:bookmarkStart w:id="19943" w:name="_ETM_Q39_270659"/>
      <w:bookmarkEnd w:id="19943"/>
      <w:r w:rsidR="00841D8B">
        <w:rPr>
          <w:rtl/>
        </w:rPr>
        <w:t xml:space="preserve">את </w:t>
      </w:r>
      <w:bookmarkStart w:id="19944" w:name="_ETM_Q39_270780"/>
      <w:bookmarkEnd w:id="19944"/>
      <w:r w:rsidR="00841D8B">
        <w:rPr>
          <w:rtl/>
        </w:rPr>
        <w:t xml:space="preserve">האמת </w:t>
      </w:r>
      <w:bookmarkStart w:id="19945" w:name="_ETM_Q39_271140"/>
      <w:bookmarkEnd w:id="19945"/>
      <w:r w:rsidR="00841D8B">
        <w:rPr>
          <w:rtl/>
        </w:rPr>
        <w:t>לאור</w:t>
      </w:r>
      <w:r>
        <w:rPr>
          <w:rFonts w:hint="cs"/>
          <w:rtl/>
        </w:rPr>
        <w:t>',</w:t>
      </w:r>
      <w:r w:rsidR="00841D8B">
        <w:rPr>
          <w:rtl/>
        </w:rPr>
        <w:t xml:space="preserve"> </w:t>
      </w:r>
      <w:bookmarkStart w:id="19946" w:name="_ETM_Q39_272779"/>
      <w:bookmarkEnd w:id="19946"/>
      <w:r w:rsidR="00841D8B">
        <w:rPr>
          <w:rtl/>
        </w:rPr>
        <w:t xml:space="preserve">או </w:t>
      </w:r>
      <w:bookmarkStart w:id="19947" w:name="_ETM_Q39_272899"/>
      <w:bookmarkEnd w:id="19947"/>
      <w:r w:rsidR="00841D8B">
        <w:rPr>
          <w:rtl/>
        </w:rPr>
        <w:t xml:space="preserve">שהייתה </w:t>
      </w:r>
      <w:bookmarkStart w:id="19948" w:name="_ETM_Q39_273349"/>
      <w:bookmarkEnd w:id="19948"/>
      <w:r w:rsidR="00841D8B">
        <w:rPr>
          <w:rtl/>
        </w:rPr>
        <w:t xml:space="preserve">אומרת </w:t>
      </w:r>
      <w:bookmarkStart w:id="19949" w:name="_ETM_Q39_274470"/>
      <w:bookmarkEnd w:id="19949"/>
      <w:r>
        <w:rPr>
          <w:rFonts w:hint="cs"/>
          <w:rtl/>
        </w:rPr>
        <w:t>'</w:t>
      </w:r>
      <w:r w:rsidR="00841D8B">
        <w:rPr>
          <w:rtl/>
        </w:rPr>
        <w:t>אבא</w:t>
      </w:r>
      <w:r w:rsidR="00841D8B">
        <w:rPr>
          <w:rFonts w:hint="cs"/>
          <w:rtl/>
        </w:rPr>
        <w:t>,</w:t>
      </w:r>
      <w:r w:rsidR="00841D8B">
        <w:rPr>
          <w:rtl/>
        </w:rPr>
        <w:t xml:space="preserve"> </w:t>
      </w:r>
      <w:bookmarkStart w:id="19950" w:name="_ETM_Q39_275590"/>
      <w:bookmarkEnd w:id="19950"/>
      <w:r w:rsidR="00841D8B">
        <w:rPr>
          <w:rtl/>
        </w:rPr>
        <w:t xml:space="preserve">אני </w:t>
      </w:r>
      <w:bookmarkStart w:id="19951" w:name="_ETM_Q39_275859"/>
      <w:bookmarkEnd w:id="19951"/>
      <w:r w:rsidR="00841D8B">
        <w:rPr>
          <w:rtl/>
        </w:rPr>
        <w:t xml:space="preserve">כל </w:t>
      </w:r>
      <w:bookmarkStart w:id="19952" w:name="_ETM_Q39_276069"/>
      <w:bookmarkEnd w:id="19952"/>
      <w:r w:rsidR="00841D8B">
        <w:rPr>
          <w:rtl/>
        </w:rPr>
        <w:t xml:space="preserve">כך </w:t>
      </w:r>
      <w:bookmarkStart w:id="19953" w:name="_ETM_Q39_276310"/>
      <w:bookmarkEnd w:id="19953"/>
      <w:r w:rsidR="00841D8B">
        <w:rPr>
          <w:rtl/>
        </w:rPr>
        <w:t xml:space="preserve">שמחה </w:t>
      </w:r>
      <w:bookmarkStart w:id="19954" w:name="_ETM_Q39_276880"/>
      <w:bookmarkEnd w:id="19954"/>
      <w:r w:rsidR="00841D8B">
        <w:rPr>
          <w:rtl/>
        </w:rPr>
        <w:t xml:space="preserve">שאתה </w:t>
      </w:r>
      <w:bookmarkStart w:id="19955" w:name="_ETM_Q39_277149"/>
      <w:bookmarkEnd w:id="19955"/>
      <w:r w:rsidR="00841D8B">
        <w:rPr>
          <w:rtl/>
        </w:rPr>
        <w:t xml:space="preserve">נלחם </w:t>
      </w:r>
      <w:bookmarkStart w:id="19956" w:name="_ETM_Q39_277630"/>
      <w:bookmarkEnd w:id="19956"/>
      <w:r w:rsidR="00841D8B">
        <w:rPr>
          <w:rtl/>
        </w:rPr>
        <w:t xml:space="preserve">עבורנו </w:t>
      </w:r>
      <w:bookmarkStart w:id="19957" w:name="_ETM_Q39_278679"/>
      <w:bookmarkEnd w:id="19957"/>
      <w:r w:rsidR="00841D8B">
        <w:rPr>
          <w:rtl/>
        </w:rPr>
        <w:t xml:space="preserve">ועבור </w:t>
      </w:r>
      <w:bookmarkStart w:id="19958" w:name="_ETM_Q39_279219"/>
      <w:bookmarkEnd w:id="19958"/>
      <w:r w:rsidR="00841D8B">
        <w:rPr>
          <w:rtl/>
        </w:rPr>
        <w:t xml:space="preserve">המדינה </w:t>
      </w:r>
      <w:bookmarkStart w:id="19959" w:name="_ETM_Q39_280359"/>
      <w:bookmarkEnd w:id="19959"/>
      <w:r w:rsidR="00841D8B">
        <w:rPr>
          <w:rtl/>
        </w:rPr>
        <w:t xml:space="preserve">ועבור </w:t>
      </w:r>
      <w:bookmarkStart w:id="19960" w:name="_ETM_Q39_280899"/>
      <w:bookmarkEnd w:id="19960"/>
      <w:r w:rsidR="00841D8B">
        <w:rPr>
          <w:rtl/>
        </w:rPr>
        <w:t xml:space="preserve">אלו </w:t>
      </w:r>
      <w:bookmarkStart w:id="19961" w:name="_ETM_Q39_281200"/>
      <w:bookmarkEnd w:id="19961"/>
      <w:r w:rsidR="00841D8B">
        <w:rPr>
          <w:rtl/>
        </w:rPr>
        <w:t xml:space="preserve">שעדיין </w:t>
      </w:r>
      <w:bookmarkStart w:id="19962" w:name="_ETM_Q39_281979"/>
      <w:bookmarkEnd w:id="19962"/>
      <w:r w:rsidR="00841D8B">
        <w:rPr>
          <w:rtl/>
        </w:rPr>
        <w:t xml:space="preserve">מאמינים </w:t>
      </w:r>
      <w:bookmarkStart w:id="19963" w:name="_ETM_Q39_283159"/>
      <w:bookmarkEnd w:id="19963"/>
      <w:r w:rsidR="00841D8B">
        <w:rPr>
          <w:rtl/>
        </w:rPr>
        <w:t xml:space="preserve">שעוד </w:t>
      </w:r>
      <w:bookmarkStart w:id="19964" w:name="_ETM_Q39_283520"/>
      <w:bookmarkEnd w:id="19964"/>
      <w:r w:rsidR="00841D8B">
        <w:rPr>
          <w:rtl/>
        </w:rPr>
        <w:t xml:space="preserve">יכול </w:t>
      </w:r>
      <w:bookmarkStart w:id="19965" w:name="_ETM_Q39_284000"/>
      <w:bookmarkEnd w:id="19965"/>
      <w:r w:rsidR="00841D8B">
        <w:rPr>
          <w:rtl/>
        </w:rPr>
        <w:t xml:space="preserve">להיות </w:t>
      </w:r>
      <w:bookmarkStart w:id="19966" w:name="_ETM_Q39_284330"/>
      <w:bookmarkEnd w:id="19966"/>
      <w:r w:rsidR="00841D8B">
        <w:rPr>
          <w:rtl/>
        </w:rPr>
        <w:t xml:space="preserve">פה </w:t>
      </w:r>
      <w:bookmarkStart w:id="19967" w:name="_ETM_Q39_284510"/>
      <w:bookmarkEnd w:id="19967"/>
      <w:r w:rsidR="00841D8B">
        <w:rPr>
          <w:rtl/>
        </w:rPr>
        <w:t>טוב</w:t>
      </w:r>
      <w:r>
        <w:rPr>
          <w:rFonts w:hint="cs"/>
          <w:rtl/>
        </w:rPr>
        <w:t>',</w:t>
      </w:r>
      <w:r w:rsidR="00841D8B">
        <w:rPr>
          <w:rtl/>
        </w:rPr>
        <w:t xml:space="preserve"> </w:t>
      </w:r>
      <w:bookmarkStart w:id="19968" w:name="_ETM_Q39_286740"/>
      <w:bookmarkEnd w:id="19968"/>
      <w:r w:rsidR="00841D8B">
        <w:rPr>
          <w:rtl/>
        </w:rPr>
        <w:t xml:space="preserve">או </w:t>
      </w:r>
      <w:bookmarkStart w:id="19969" w:name="_ETM_Q39_286860"/>
      <w:bookmarkEnd w:id="19969"/>
      <w:r w:rsidR="00841D8B">
        <w:rPr>
          <w:rtl/>
        </w:rPr>
        <w:t xml:space="preserve">שפשוט </w:t>
      </w:r>
      <w:bookmarkStart w:id="19970" w:name="_ETM_Q39_287310"/>
      <w:bookmarkEnd w:id="19970"/>
      <w:r w:rsidR="00841D8B">
        <w:rPr>
          <w:rtl/>
        </w:rPr>
        <w:t xml:space="preserve">הייתה </w:t>
      </w:r>
      <w:bookmarkStart w:id="19971" w:name="_ETM_Q39_287520"/>
      <w:bookmarkEnd w:id="19971"/>
      <w:r w:rsidR="00841D8B">
        <w:rPr>
          <w:rtl/>
        </w:rPr>
        <w:t xml:space="preserve">מסתכלת </w:t>
      </w:r>
      <w:bookmarkStart w:id="19972" w:name="_ETM_Q39_288150"/>
      <w:bookmarkEnd w:id="19972"/>
      <w:r w:rsidR="00841D8B">
        <w:rPr>
          <w:rtl/>
        </w:rPr>
        <w:t xml:space="preserve">עליי </w:t>
      </w:r>
      <w:bookmarkStart w:id="19973" w:name="_ETM_Q39_288720"/>
      <w:bookmarkEnd w:id="19973"/>
      <w:r w:rsidR="00841D8B">
        <w:rPr>
          <w:rtl/>
        </w:rPr>
        <w:t xml:space="preserve">עם </w:t>
      </w:r>
      <w:bookmarkStart w:id="19974" w:name="_ETM_Q39_288900"/>
      <w:bookmarkEnd w:id="19974"/>
      <w:r w:rsidR="00841D8B">
        <w:rPr>
          <w:rtl/>
        </w:rPr>
        <w:t xml:space="preserve">העיניים </w:t>
      </w:r>
      <w:bookmarkStart w:id="19975" w:name="_ETM_Q39_289470"/>
      <w:bookmarkEnd w:id="19975"/>
      <w:r w:rsidR="00841D8B">
        <w:rPr>
          <w:rtl/>
        </w:rPr>
        <w:t xml:space="preserve">המדהימות </w:t>
      </w:r>
      <w:bookmarkStart w:id="19976" w:name="_ETM_Q39_290190"/>
      <w:bookmarkEnd w:id="19976"/>
      <w:r w:rsidR="00841D8B">
        <w:rPr>
          <w:rtl/>
        </w:rPr>
        <w:t xml:space="preserve">והגדולות </w:t>
      </w:r>
      <w:bookmarkStart w:id="19977" w:name="_ETM_Q39_290910"/>
      <w:bookmarkEnd w:id="19977"/>
      <w:r w:rsidR="00841D8B">
        <w:rPr>
          <w:rtl/>
        </w:rPr>
        <w:t xml:space="preserve">שלה </w:t>
      </w:r>
      <w:bookmarkStart w:id="19978" w:name="_ETM_Q39_291660"/>
      <w:bookmarkEnd w:id="19978"/>
      <w:r w:rsidR="00841D8B">
        <w:rPr>
          <w:rtl/>
        </w:rPr>
        <w:t xml:space="preserve">והחיוך </w:t>
      </w:r>
      <w:bookmarkStart w:id="19979" w:name="_ETM_Q39_292380"/>
      <w:bookmarkEnd w:id="19979"/>
      <w:r w:rsidR="00841D8B">
        <w:rPr>
          <w:rtl/>
        </w:rPr>
        <w:t xml:space="preserve">היפה </w:t>
      </w:r>
      <w:bookmarkStart w:id="19980" w:name="_ETM_Q39_292920"/>
      <w:bookmarkEnd w:id="19980"/>
      <w:r w:rsidR="00841D8B">
        <w:rPr>
          <w:rtl/>
        </w:rPr>
        <w:t>הזה</w:t>
      </w:r>
      <w:r>
        <w:rPr>
          <w:rFonts w:hint="cs"/>
          <w:rtl/>
        </w:rPr>
        <w:t xml:space="preserve"> (</w:t>
      </w:r>
      <w:bookmarkStart w:id="19981" w:name="_ETM_Q39_293610"/>
      <w:bookmarkEnd w:id="19981"/>
      <w:r w:rsidR="00841D8B">
        <w:rPr>
          <w:rtl/>
        </w:rPr>
        <w:t xml:space="preserve">שאני </w:t>
      </w:r>
      <w:bookmarkStart w:id="19982" w:name="_ETM_Q39_293970"/>
      <w:bookmarkEnd w:id="19982"/>
      <w:r w:rsidR="00841D8B">
        <w:rPr>
          <w:rtl/>
        </w:rPr>
        <w:t xml:space="preserve">כל </w:t>
      </w:r>
      <w:bookmarkStart w:id="19983" w:name="_ETM_Q39_294210"/>
      <w:bookmarkEnd w:id="19983"/>
      <w:r w:rsidR="00841D8B">
        <w:rPr>
          <w:rtl/>
        </w:rPr>
        <w:t xml:space="preserve">כך </w:t>
      </w:r>
      <w:bookmarkStart w:id="19984" w:name="_ETM_Q39_294480"/>
      <w:bookmarkEnd w:id="19984"/>
      <w:r w:rsidR="00841D8B">
        <w:rPr>
          <w:rtl/>
        </w:rPr>
        <w:t xml:space="preserve">מתגעגע </w:t>
      </w:r>
      <w:bookmarkStart w:id="19985" w:name="_ETM_Q39_295140"/>
      <w:bookmarkEnd w:id="19985"/>
      <w:r w:rsidR="00841D8B">
        <w:rPr>
          <w:rtl/>
        </w:rPr>
        <w:t>אליו</w:t>
      </w:r>
      <w:bookmarkStart w:id="19986" w:name="_ETM_Q39_295979"/>
      <w:bookmarkStart w:id="19987" w:name="_ETM_Q39_296099"/>
      <w:bookmarkEnd w:id="19986"/>
      <w:bookmarkEnd w:id="19987"/>
      <w:r>
        <w:rPr>
          <w:rFonts w:hint="cs"/>
          <w:rtl/>
        </w:rPr>
        <w:t>)</w:t>
      </w:r>
      <w:r w:rsidR="00841D8B">
        <w:rPr>
          <w:rFonts w:hint="cs"/>
          <w:rtl/>
        </w:rPr>
        <w:t xml:space="preserve"> ו</w:t>
      </w:r>
      <w:r w:rsidR="00841D8B">
        <w:rPr>
          <w:rtl/>
        </w:rPr>
        <w:t xml:space="preserve">פשוט </w:t>
      </w:r>
      <w:bookmarkStart w:id="19988" w:name="_ETM_Q39_296429"/>
      <w:bookmarkEnd w:id="19988"/>
      <w:r w:rsidR="00841D8B">
        <w:rPr>
          <w:rtl/>
        </w:rPr>
        <w:t>אומרת</w:t>
      </w:r>
      <w:r>
        <w:rPr>
          <w:rFonts w:hint="cs"/>
          <w:rtl/>
        </w:rPr>
        <w:t xml:space="preserve"> '</w:t>
      </w:r>
      <w:bookmarkStart w:id="19989" w:name="_ETM_Q39_297259"/>
      <w:bookmarkEnd w:id="19989"/>
      <w:r w:rsidR="00841D8B">
        <w:rPr>
          <w:rtl/>
        </w:rPr>
        <w:t>תודה</w:t>
      </w:r>
      <w:r>
        <w:rPr>
          <w:rFonts w:hint="cs"/>
          <w:rtl/>
        </w:rPr>
        <w:t>'</w:t>
      </w:r>
      <w:r w:rsidR="00841D8B">
        <w:rPr>
          <w:rFonts w:hint="cs"/>
          <w:rtl/>
        </w:rPr>
        <w:t>.</w:t>
      </w:r>
      <w:r w:rsidR="00841D8B">
        <w:rPr>
          <w:rtl/>
        </w:rPr>
        <w:t xml:space="preserve"> </w:t>
      </w:r>
      <w:bookmarkStart w:id="19990" w:name="_ETM_Q39_299709"/>
      <w:bookmarkEnd w:id="19990"/>
      <w:r w:rsidR="00841D8B">
        <w:rPr>
          <w:rtl/>
        </w:rPr>
        <w:t xml:space="preserve">אבל </w:t>
      </w:r>
      <w:bookmarkStart w:id="19991" w:name="_ETM_Q39_300039"/>
      <w:bookmarkEnd w:id="19991"/>
      <w:r w:rsidR="00841D8B">
        <w:rPr>
          <w:rtl/>
        </w:rPr>
        <w:t xml:space="preserve">מה </w:t>
      </w:r>
      <w:bookmarkStart w:id="19992" w:name="_ETM_Q39_300189"/>
      <w:bookmarkEnd w:id="19992"/>
      <w:r w:rsidR="00841D8B">
        <w:rPr>
          <w:rtl/>
        </w:rPr>
        <w:t xml:space="preserve">שרוני </w:t>
      </w:r>
      <w:bookmarkStart w:id="19993" w:name="_ETM_Q39_300729"/>
      <w:bookmarkEnd w:id="19993"/>
      <w:r w:rsidR="00841D8B">
        <w:rPr>
          <w:rtl/>
        </w:rPr>
        <w:t xml:space="preserve">לא </w:t>
      </w:r>
      <w:bookmarkStart w:id="19994" w:name="_ETM_Q39_300969"/>
      <w:bookmarkEnd w:id="19994"/>
      <w:r w:rsidR="00841D8B">
        <w:rPr>
          <w:rtl/>
        </w:rPr>
        <w:t xml:space="preserve">הייתה </w:t>
      </w:r>
      <w:bookmarkStart w:id="19995" w:name="_ETM_Q39_301239"/>
      <w:bookmarkEnd w:id="19995"/>
      <w:r w:rsidR="00841D8B">
        <w:rPr>
          <w:rtl/>
        </w:rPr>
        <w:t xml:space="preserve">אומרת </w:t>
      </w:r>
      <w:bookmarkStart w:id="19996" w:name="_ETM_Q39_301719"/>
      <w:bookmarkEnd w:id="19996"/>
      <w:r w:rsidR="00841D8B">
        <w:rPr>
          <w:rtl/>
        </w:rPr>
        <w:t xml:space="preserve">זה </w:t>
      </w:r>
      <w:bookmarkStart w:id="19997" w:name="_ETM_Q39_302349"/>
      <w:bookmarkEnd w:id="19997"/>
      <w:r>
        <w:rPr>
          <w:rFonts w:hint="cs"/>
          <w:rtl/>
        </w:rPr>
        <w:t>'</w:t>
      </w:r>
      <w:r w:rsidR="00841D8B">
        <w:rPr>
          <w:rtl/>
        </w:rPr>
        <w:t>אב</w:t>
      </w:r>
      <w:r w:rsidR="00841D8B">
        <w:rPr>
          <w:rFonts w:hint="cs"/>
          <w:rtl/>
        </w:rPr>
        <w:t xml:space="preserve">א, </w:t>
      </w:r>
      <w:r w:rsidR="00841D8B">
        <w:rPr>
          <w:rtl/>
        </w:rPr>
        <w:t>די</w:t>
      </w:r>
      <w:r>
        <w:rPr>
          <w:rFonts w:hint="cs"/>
          <w:rtl/>
        </w:rPr>
        <w:t>',</w:t>
      </w:r>
      <w:r w:rsidR="00841D8B">
        <w:rPr>
          <w:rtl/>
        </w:rPr>
        <w:t xml:space="preserve"> </w:t>
      </w:r>
      <w:bookmarkStart w:id="19998" w:name="_ETM_Q39_304020"/>
      <w:bookmarkEnd w:id="19998"/>
      <w:r>
        <w:rPr>
          <w:rFonts w:hint="cs"/>
          <w:rtl/>
        </w:rPr>
        <w:t>'</w:t>
      </w:r>
      <w:r w:rsidR="00841D8B">
        <w:rPr>
          <w:rtl/>
        </w:rPr>
        <w:t>אבא</w:t>
      </w:r>
      <w:r w:rsidR="00841D8B">
        <w:rPr>
          <w:rFonts w:hint="cs"/>
          <w:rtl/>
        </w:rPr>
        <w:t>,</w:t>
      </w:r>
      <w:r w:rsidR="00841D8B">
        <w:rPr>
          <w:rtl/>
        </w:rPr>
        <w:t xml:space="preserve"> </w:t>
      </w:r>
      <w:bookmarkStart w:id="19999" w:name="_ETM_Q39_304320"/>
      <w:bookmarkEnd w:id="19999"/>
      <w:r w:rsidR="00841D8B">
        <w:rPr>
          <w:rtl/>
        </w:rPr>
        <w:t xml:space="preserve">עדיף </w:t>
      </w:r>
      <w:bookmarkStart w:id="20000" w:name="_ETM_Q39_304619"/>
      <w:bookmarkEnd w:id="20000"/>
      <w:r w:rsidR="00841D8B">
        <w:rPr>
          <w:rFonts w:hint="cs"/>
          <w:rtl/>
        </w:rPr>
        <w:t>ל</w:t>
      </w:r>
      <w:r w:rsidR="00841D8B">
        <w:rPr>
          <w:rtl/>
        </w:rPr>
        <w:t>סתום</w:t>
      </w:r>
      <w:r>
        <w:rPr>
          <w:rFonts w:hint="cs"/>
          <w:rtl/>
        </w:rPr>
        <w:t>'</w:t>
      </w:r>
      <w:r w:rsidR="00841D8B">
        <w:rPr>
          <w:rFonts w:hint="cs"/>
          <w:rtl/>
        </w:rPr>
        <w:t>.</w:t>
      </w:r>
      <w:r w:rsidR="00841D8B">
        <w:rPr>
          <w:rtl/>
        </w:rPr>
        <w:t xml:space="preserve"> </w:t>
      </w:r>
      <w:bookmarkStart w:id="20001" w:name="_ETM_Q39_305820"/>
      <w:bookmarkEnd w:id="20001"/>
      <w:r w:rsidR="00841D8B">
        <w:rPr>
          <w:rtl/>
        </w:rPr>
        <w:t>לא</w:t>
      </w:r>
      <w:r w:rsidR="00841D8B">
        <w:rPr>
          <w:rFonts w:hint="cs"/>
          <w:rtl/>
        </w:rPr>
        <w:t>,</w:t>
      </w:r>
      <w:r w:rsidR="00841D8B">
        <w:rPr>
          <w:rtl/>
        </w:rPr>
        <w:t xml:space="preserve"> </w:t>
      </w:r>
      <w:bookmarkStart w:id="20002" w:name="_ETM_Q39_307000"/>
      <w:bookmarkEnd w:id="20002"/>
      <w:r w:rsidR="00841D8B">
        <w:rPr>
          <w:rtl/>
        </w:rPr>
        <w:t xml:space="preserve">היא </w:t>
      </w:r>
      <w:bookmarkStart w:id="20003" w:name="_ETM_Q39_307210"/>
      <w:bookmarkEnd w:id="20003"/>
      <w:r w:rsidR="00841D8B">
        <w:rPr>
          <w:rtl/>
        </w:rPr>
        <w:t xml:space="preserve">לא </w:t>
      </w:r>
      <w:bookmarkStart w:id="20004" w:name="_ETM_Q39_307479"/>
      <w:bookmarkEnd w:id="20004"/>
      <w:r w:rsidR="00841D8B">
        <w:rPr>
          <w:rtl/>
        </w:rPr>
        <w:t xml:space="preserve">הייתה </w:t>
      </w:r>
      <w:bookmarkStart w:id="20005" w:name="_ETM_Q39_307780"/>
      <w:bookmarkEnd w:id="20005"/>
      <w:r w:rsidR="00841D8B">
        <w:rPr>
          <w:rtl/>
        </w:rPr>
        <w:t xml:space="preserve">אומרת </w:t>
      </w:r>
      <w:bookmarkStart w:id="20006" w:name="_ETM_Q39_308230"/>
      <w:bookmarkEnd w:id="20006"/>
      <w:r w:rsidR="00841D8B">
        <w:rPr>
          <w:rtl/>
        </w:rPr>
        <w:t xml:space="preserve">את </w:t>
      </w:r>
      <w:bookmarkStart w:id="20007" w:name="_ETM_Q39_308349"/>
      <w:bookmarkEnd w:id="20007"/>
      <w:r w:rsidR="00841D8B">
        <w:rPr>
          <w:rtl/>
        </w:rPr>
        <w:t>זה</w:t>
      </w:r>
      <w:r>
        <w:rPr>
          <w:rFonts w:hint="cs"/>
          <w:rtl/>
        </w:rPr>
        <w:t>!</w:t>
      </w:r>
      <w:r w:rsidR="00841D8B">
        <w:rPr>
          <w:rtl/>
        </w:rPr>
        <w:t xml:space="preserve"> </w:t>
      </w:r>
      <w:bookmarkStart w:id="20008" w:name="_ETM_Q39_309820"/>
      <w:bookmarkEnd w:id="20008"/>
    </w:p>
    <w:p w:rsidR="00171991" w:rsidRDefault="00171991" w:rsidP="00171991">
      <w:pPr>
        <w:rPr>
          <w:rtl/>
        </w:rPr>
      </w:pPr>
    </w:p>
    <w:p w:rsidR="00171991" w:rsidRDefault="00171991" w:rsidP="00171991">
      <w:pPr>
        <w:rPr>
          <w:rtl/>
        </w:rPr>
      </w:pPr>
      <w:r>
        <w:rPr>
          <w:rFonts w:hint="cs"/>
          <w:rtl/>
        </w:rPr>
        <w:t>"</w:t>
      </w:r>
      <w:r w:rsidR="00841D8B">
        <w:rPr>
          <w:rtl/>
        </w:rPr>
        <w:t xml:space="preserve">כי </w:t>
      </w:r>
      <w:bookmarkStart w:id="20009" w:name="_ETM_Q39_310030"/>
      <w:bookmarkEnd w:id="20009"/>
      <w:r w:rsidR="00841D8B">
        <w:rPr>
          <w:rtl/>
        </w:rPr>
        <w:t xml:space="preserve">רוני </w:t>
      </w:r>
      <w:bookmarkStart w:id="20010" w:name="_ETM_Q39_310330"/>
      <w:bookmarkEnd w:id="20010"/>
      <w:r w:rsidR="00841D8B">
        <w:rPr>
          <w:rtl/>
        </w:rPr>
        <w:t xml:space="preserve">שלי </w:t>
      </w:r>
      <w:bookmarkStart w:id="20011" w:name="_ETM_Q39_310660"/>
      <w:bookmarkEnd w:id="20011"/>
      <w:r w:rsidR="00841D8B">
        <w:rPr>
          <w:rtl/>
        </w:rPr>
        <w:t>ידעה</w:t>
      </w:r>
      <w:r>
        <w:rPr>
          <w:rFonts w:hint="cs"/>
          <w:rtl/>
        </w:rPr>
        <w:t>,</w:t>
      </w:r>
      <w:r w:rsidR="00841D8B">
        <w:rPr>
          <w:rtl/>
        </w:rPr>
        <w:t xml:space="preserve"> </w:t>
      </w:r>
      <w:bookmarkStart w:id="20012" w:name="_ETM_Q39_311410"/>
      <w:bookmarkEnd w:id="20012"/>
      <w:r w:rsidR="00841D8B">
        <w:rPr>
          <w:rtl/>
        </w:rPr>
        <w:t xml:space="preserve">יותר </w:t>
      </w:r>
      <w:bookmarkStart w:id="20013" w:name="_ETM_Q39_311860"/>
      <w:bookmarkEnd w:id="20013"/>
      <w:r w:rsidR="00841D8B">
        <w:rPr>
          <w:rtl/>
        </w:rPr>
        <w:t xml:space="preserve">טוב </w:t>
      </w:r>
      <w:bookmarkStart w:id="20014" w:name="_ETM_Q39_312070"/>
      <w:bookmarkEnd w:id="20014"/>
      <w:r w:rsidR="00841D8B">
        <w:rPr>
          <w:rtl/>
        </w:rPr>
        <w:t xml:space="preserve">מכל </w:t>
      </w:r>
      <w:bookmarkStart w:id="20015" w:name="_ETM_Q39_312550"/>
      <w:bookmarkEnd w:id="20015"/>
      <w:r w:rsidR="00841D8B">
        <w:rPr>
          <w:rFonts w:hint="cs"/>
          <w:rtl/>
        </w:rPr>
        <w:t>אחד</w:t>
      </w:r>
      <w:r w:rsidR="00841D8B">
        <w:rPr>
          <w:rtl/>
        </w:rPr>
        <w:t xml:space="preserve"> </w:t>
      </w:r>
      <w:bookmarkStart w:id="20016" w:name="_ETM_Q39_312850"/>
      <w:bookmarkEnd w:id="20016"/>
      <w:r w:rsidR="00841D8B">
        <w:rPr>
          <w:rtl/>
        </w:rPr>
        <w:t>אחר</w:t>
      </w:r>
      <w:r w:rsidR="00841D8B">
        <w:rPr>
          <w:rFonts w:hint="cs"/>
          <w:rtl/>
        </w:rPr>
        <w:t>,</w:t>
      </w:r>
      <w:r w:rsidR="00841D8B">
        <w:rPr>
          <w:rtl/>
        </w:rPr>
        <w:t xml:space="preserve"> </w:t>
      </w:r>
      <w:bookmarkStart w:id="20017" w:name="_ETM_Q39_313889"/>
      <w:bookmarkEnd w:id="20017"/>
      <w:r w:rsidR="00841D8B">
        <w:rPr>
          <w:rtl/>
        </w:rPr>
        <w:t xml:space="preserve">יותר </w:t>
      </w:r>
      <w:bookmarkStart w:id="20018" w:name="_ETM_Q39_314310"/>
      <w:bookmarkEnd w:id="20018"/>
      <w:r w:rsidR="00841D8B">
        <w:rPr>
          <w:rtl/>
        </w:rPr>
        <w:t xml:space="preserve">טוב </w:t>
      </w:r>
      <w:bookmarkStart w:id="20019" w:name="_ETM_Q39_314519"/>
      <w:bookmarkEnd w:id="20019"/>
      <w:r w:rsidR="00841D8B">
        <w:rPr>
          <w:rtl/>
        </w:rPr>
        <w:t xml:space="preserve">מהדרגים </w:t>
      </w:r>
      <w:bookmarkStart w:id="20020" w:name="_ETM_Q39_315030"/>
      <w:bookmarkEnd w:id="20020"/>
      <w:r w:rsidR="00841D8B">
        <w:rPr>
          <w:rtl/>
        </w:rPr>
        <w:t xml:space="preserve">הבכירים </w:t>
      </w:r>
      <w:bookmarkStart w:id="20021" w:name="_ETM_Q39_315569"/>
      <w:bookmarkEnd w:id="20021"/>
      <w:r w:rsidR="00841D8B">
        <w:rPr>
          <w:rtl/>
        </w:rPr>
        <w:t xml:space="preserve">בממשלה </w:t>
      </w:r>
      <w:bookmarkStart w:id="20022" w:name="_ETM_Q39_316200"/>
      <w:bookmarkEnd w:id="20022"/>
      <w:r w:rsidR="00841D8B">
        <w:rPr>
          <w:rtl/>
        </w:rPr>
        <w:t xml:space="preserve">הכושלת </w:t>
      </w:r>
      <w:bookmarkStart w:id="20023" w:name="_ETM_Q39_316769"/>
      <w:bookmarkEnd w:id="20023"/>
      <w:r w:rsidR="00841D8B">
        <w:rPr>
          <w:rtl/>
        </w:rPr>
        <w:t>שלנו</w:t>
      </w:r>
      <w:r w:rsidR="00841D8B">
        <w:rPr>
          <w:rFonts w:hint="cs"/>
          <w:rtl/>
        </w:rPr>
        <w:t>,</w:t>
      </w:r>
      <w:r w:rsidR="00841D8B">
        <w:rPr>
          <w:rtl/>
        </w:rPr>
        <w:t xml:space="preserve"> </w:t>
      </w:r>
      <w:bookmarkStart w:id="20024" w:name="_ETM_Q39_317840"/>
      <w:bookmarkEnd w:id="20024"/>
      <w:r w:rsidR="00841D8B">
        <w:rPr>
          <w:rtl/>
        </w:rPr>
        <w:t xml:space="preserve">מה </w:t>
      </w:r>
      <w:bookmarkStart w:id="20025" w:name="_ETM_Q39_318079"/>
      <w:bookmarkEnd w:id="20025"/>
      <w:r w:rsidR="00841D8B">
        <w:rPr>
          <w:rtl/>
        </w:rPr>
        <w:t xml:space="preserve">באמת </w:t>
      </w:r>
      <w:bookmarkStart w:id="20026" w:name="_ETM_Q39_318560"/>
      <w:bookmarkEnd w:id="20026"/>
      <w:r w:rsidR="00841D8B">
        <w:rPr>
          <w:rtl/>
        </w:rPr>
        <w:t xml:space="preserve">קורה </w:t>
      </w:r>
      <w:bookmarkStart w:id="20027" w:name="_ETM_Q39_319159"/>
      <w:bookmarkEnd w:id="20027"/>
      <w:r w:rsidR="00841D8B">
        <w:rPr>
          <w:rtl/>
        </w:rPr>
        <w:t xml:space="preserve">ומה </w:t>
      </w:r>
      <w:bookmarkStart w:id="20028" w:name="_ETM_Q39_319459"/>
      <w:bookmarkEnd w:id="20028"/>
      <w:r w:rsidR="00841D8B">
        <w:rPr>
          <w:rtl/>
        </w:rPr>
        <w:t xml:space="preserve">יכול </w:t>
      </w:r>
      <w:bookmarkStart w:id="20029" w:name="_ETM_Q39_319879"/>
      <w:bookmarkEnd w:id="20029"/>
      <w:r w:rsidR="00841D8B">
        <w:rPr>
          <w:rtl/>
        </w:rPr>
        <w:t>לקרות</w:t>
      </w:r>
      <w:r w:rsidR="00841D8B">
        <w:rPr>
          <w:rFonts w:hint="cs"/>
          <w:rtl/>
        </w:rPr>
        <w:t>.</w:t>
      </w:r>
      <w:r w:rsidR="00841D8B">
        <w:rPr>
          <w:rtl/>
        </w:rPr>
        <w:t xml:space="preserve"> </w:t>
      </w:r>
      <w:bookmarkStart w:id="20030" w:name="_ETM_Q39_321780"/>
      <w:bookmarkEnd w:id="20030"/>
      <w:r w:rsidR="00841D8B">
        <w:rPr>
          <w:rtl/>
        </w:rPr>
        <w:t xml:space="preserve">אבל </w:t>
      </w:r>
      <w:bookmarkStart w:id="20031" w:name="_ETM_Q39_322049"/>
      <w:bookmarkEnd w:id="20031"/>
      <w:r w:rsidR="00841D8B">
        <w:rPr>
          <w:rtl/>
        </w:rPr>
        <w:t xml:space="preserve">רוני </w:t>
      </w:r>
      <w:bookmarkStart w:id="20032" w:name="_ETM_Q39_322409"/>
      <w:bookmarkEnd w:id="20032"/>
      <w:r w:rsidR="00841D8B">
        <w:rPr>
          <w:rtl/>
        </w:rPr>
        <w:t>שלי</w:t>
      </w:r>
      <w:r w:rsidR="00841D8B">
        <w:rPr>
          <w:rFonts w:hint="cs"/>
          <w:rtl/>
        </w:rPr>
        <w:t>,</w:t>
      </w:r>
      <w:r w:rsidR="00841D8B">
        <w:rPr>
          <w:rtl/>
        </w:rPr>
        <w:t xml:space="preserve"> </w:t>
      </w:r>
      <w:bookmarkStart w:id="20033" w:name="_ETM_Q39_323129"/>
      <w:bookmarkEnd w:id="20033"/>
      <w:r w:rsidR="00841D8B">
        <w:rPr>
          <w:rtl/>
        </w:rPr>
        <w:t xml:space="preserve">בדיוק </w:t>
      </w:r>
      <w:bookmarkStart w:id="20034" w:name="_ETM_Q39_323610"/>
      <w:bookmarkEnd w:id="20034"/>
      <w:r w:rsidR="00841D8B">
        <w:rPr>
          <w:rtl/>
        </w:rPr>
        <w:t>כמוני</w:t>
      </w:r>
      <w:r w:rsidR="00841D8B">
        <w:rPr>
          <w:rFonts w:hint="cs"/>
          <w:rtl/>
        </w:rPr>
        <w:t>,</w:t>
      </w:r>
      <w:r w:rsidR="00841D8B">
        <w:rPr>
          <w:rtl/>
        </w:rPr>
        <w:t xml:space="preserve"> </w:t>
      </w:r>
      <w:bookmarkStart w:id="20035" w:name="_ETM_Q39_324650"/>
      <w:bookmarkEnd w:id="20035"/>
      <w:r w:rsidR="00841D8B">
        <w:rPr>
          <w:rtl/>
        </w:rPr>
        <w:t xml:space="preserve">לא </w:t>
      </w:r>
      <w:bookmarkStart w:id="20036" w:name="_ETM_Q39_324950"/>
      <w:bookmarkEnd w:id="20036"/>
      <w:r w:rsidR="00841D8B">
        <w:rPr>
          <w:rtl/>
        </w:rPr>
        <w:t>האמינ</w:t>
      </w:r>
      <w:r w:rsidR="00841D8B">
        <w:rPr>
          <w:rFonts w:hint="cs"/>
          <w:rtl/>
        </w:rPr>
        <w:t>ה</w:t>
      </w:r>
      <w:r w:rsidR="00841D8B">
        <w:rPr>
          <w:rtl/>
        </w:rPr>
        <w:t xml:space="preserve"> </w:t>
      </w:r>
      <w:bookmarkStart w:id="20037" w:name="_ETM_Q39_325460"/>
      <w:bookmarkEnd w:id="20037"/>
      <w:r w:rsidR="00841D8B">
        <w:rPr>
          <w:rtl/>
        </w:rPr>
        <w:t xml:space="preserve">שברגע </w:t>
      </w:r>
      <w:bookmarkStart w:id="20038" w:name="_ETM_Q39_326060"/>
      <w:bookmarkEnd w:id="20038"/>
      <w:r w:rsidR="00841D8B">
        <w:rPr>
          <w:rtl/>
        </w:rPr>
        <w:t xml:space="preserve">האמת </w:t>
      </w:r>
      <w:bookmarkStart w:id="20039" w:name="_ETM_Q39_326960"/>
      <w:bookmarkEnd w:id="20039"/>
      <w:r w:rsidR="00841D8B">
        <w:rPr>
          <w:rtl/>
        </w:rPr>
        <w:t xml:space="preserve">לא </w:t>
      </w:r>
      <w:bookmarkStart w:id="20040" w:name="_ETM_Q39_327230"/>
      <w:bookmarkEnd w:id="20040"/>
      <w:r w:rsidR="00841D8B">
        <w:rPr>
          <w:rtl/>
        </w:rPr>
        <w:t xml:space="preserve">יהיה </w:t>
      </w:r>
      <w:bookmarkStart w:id="20041" w:name="_ETM_Q39_327500"/>
      <w:bookmarkEnd w:id="20041"/>
      <w:r w:rsidR="00841D8B">
        <w:rPr>
          <w:rtl/>
        </w:rPr>
        <w:t xml:space="preserve">מי </w:t>
      </w:r>
      <w:bookmarkStart w:id="20042" w:name="_ETM_Q39_327620"/>
      <w:bookmarkEnd w:id="20042"/>
      <w:r w:rsidR="00841D8B">
        <w:rPr>
          <w:rtl/>
        </w:rPr>
        <w:t xml:space="preserve">שיגן </w:t>
      </w:r>
      <w:bookmarkStart w:id="20043" w:name="_ETM_Q39_328130"/>
      <w:bookmarkEnd w:id="20043"/>
      <w:r w:rsidR="00841D8B">
        <w:rPr>
          <w:rtl/>
        </w:rPr>
        <w:t>עליה</w:t>
      </w:r>
      <w:r>
        <w:rPr>
          <w:rFonts w:hint="cs"/>
          <w:rtl/>
        </w:rPr>
        <w:t>.</w:t>
      </w:r>
      <w:r w:rsidR="00841D8B">
        <w:rPr>
          <w:rtl/>
        </w:rPr>
        <w:t xml:space="preserve"> </w:t>
      </w:r>
      <w:bookmarkStart w:id="20044" w:name="_ETM_Q39_328730"/>
      <w:bookmarkEnd w:id="20044"/>
      <w:r w:rsidR="00841D8B">
        <w:rPr>
          <w:rtl/>
        </w:rPr>
        <w:t>עלינו</w:t>
      </w:r>
      <w:r>
        <w:rPr>
          <w:rFonts w:hint="cs"/>
          <w:rtl/>
        </w:rPr>
        <w:t>.</w:t>
      </w:r>
      <w:r w:rsidR="00841D8B">
        <w:rPr>
          <w:rtl/>
        </w:rPr>
        <w:t xml:space="preserve"> </w:t>
      </w:r>
      <w:bookmarkStart w:id="20045" w:name="_ETM_Q39_329570"/>
      <w:bookmarkEnd w:id="20045"/>
      <w:r w:rsidR="00841D8B">
        <w:rPr>
          <w:rtl/>
        </w:rPr>
        <w:t xml:space="preserve">על </w:t>
      </w:r>
      <w:bookmarkStart w:id="20046" w:name="_ETM_Q39_329750"/>
      <w:bookmarkEnd w:id="20046"/>
      <w:r w:rsidR="00841D8B">
        <w:rPr>
          <w:rtl/>
        </w:rPr>
        <w:t>כולם</w:t>
      </w:r>
      <w:r w:rsidR="00841D8B">
        <w:rPr>
          <w:rFonts w:hint="cs"/>
          <w:rtl/>
        </w:rPr>
        <w:t>.</w:t>
      </w:r>
      <w:r w:rsidR="00841D8B">
        <w:rPr>
          <w:rtl/>
        </w:rPr>
        <w:t xml:space="preserve"> </w:t>
      </w:r>
      <w:bookmarkStart w:id="20047" w:name="_ETM_Q39_331530"/>
      <w:bookmarkEnd w:id="20047"/>
    </w:p>
    <w:p w:rsidR="00171991" w:rsidRDefault="00171991" w:rsidP="00171991">
      <w:pPr>
        <w:rPr>
          <w:rtl/>
        </w:rPr>
      </w:pPr>
    </w:p>
    <w:p w:rsidR="00841D8B" w:rsidRDefault="00171991" w:rsidP="00171991">
      <w:pPr>
        <w:rPr>
          <w:rtl/>
        </w:rPr>
      </w:pPr>
      <w:r>
        <w:rPr>
          <w:rFonts w:hint="cs"/>
          <w:rtl/>
        </w:rPr>
        <w:t>"</w:t>
      </w:r>
      <w:r w:rsidR="00841D8B">
        <w:rPr>
          <w:rtl/>
        </w:rPr>
        <w:t xml:space="preserve">בתוך </w:t>
      </w:r>
      <w:bookmarkStart w:id="20048" w:name="_ETM_Q39_332010"/>
      <w:bookmarkEnd w:id="20048"/>
      <w:r w:rsidR="00841D8B">
        <w:rPr>
          <w:rtl/>
        </w:rPr>
        <w:t xml:space="preserve">מסע </w:t>
      </w:r>
      <w:bookmarkStart w:id="20049" w:name="_ETM_Q39_332459"/>
      <w:bookmarkEnd w:id="20049"/>
      <w:r w:rsidR="00841D8B">
        <w:rPr>
          <w:rFonts w:hint="cs"/>
          <w:rtl/>
        </w:rPr>
        <w:t>ה</w:t>
      </w:r>
      <w:r w:rsidR="00841D8B">
        <w:rPr>
          <w:rtl/>
        </w:rPr>
        <w:t>שכ</w:t>
      </w:r>
      <w:r w:rsidR="00841D8B">
        <w:rPr>
          <w:rFonts w:hint="cs"/>
          <w:rtl/>
        </w:rPr>
        <w:t>ו</w:t>
      </w:r>
      <w:r w:rsidR="00841D8B">
        <w:rPr>
          <w:rtl/>
        </w:rPr>
        <w:t xml:space="preserve">ל </w:t>
      </w:r>
      <w:bookmarkStart w:id="20050" w:name="_ETM_Q39_332939"/>
      <w:bookmarkEnd w:id="20050"/>
      <w:r w:rsidR="00841D8B">
        <w:rPr>
          <w:rtl/>
        </w:rPr>
        <w:t xml:space="preserve">שלנו </w:t>
      </w:r>
      <w:bookmarkStart w:id="20051" w:name="_ETM_Q39_333689"/>
      <w:bookmarkEnd w:id="20051"/>
      <w:r w:rsidR="00841D8B">
        <w:rPr>
          <w:rtl/>
        </w:rPr>
        <w:t>מאז</w:t>
      </w:r>
      <w:r w:rsidR="00841D8B">
        <w:rPr>
          <w:rFonts w:hint="cs"/>
          <w:rtl/>
        </w:rPr>
        <w:t xml:space="preserve"> </w:t>
      </w:r>
      <w:bookmarkStart w:id="20052" w:name="_ETM_Q39_334200"/>
      <w:bookmarkEnd w:id="20052"/>
      <w:r w:rsidR="00841D8B">
        <w:rPr>
          <w:rtl/>
        </w:rPr>
        <w:t xml:space="preserve">7 </w:t>
      </w:r>
      <w:bookmarkStart w:id="20053" w:name="_ETM_Q39_334560"/>
      <w:bookmarkEnd w:id="20053"/>
      <w:r w:rsidR="00841D8B">
        <w:rPr>
          <w:rtl/>
        </w:rPr>
        <w:t>באוקטובר</w:t>
      </w:r>
      <w:r w:rsidR="00841D8B">
        <w:rPr>
          <w:rFonts w:hint="cs"/>
          <w:rtl/>
        </w:rPr>
        <w:t>,</w:t>
      </w:r>
      <w:r w:rsidR="00841D8B">
        <w:rPr>
          <w:rtl/>
        </w:rPr>
        <w:t xml:space="preserve"> </w:t>
      </w:r>
      <w:bookmarkStart w:id="20054" w:name="_ETM_Q39_335730"/>
      <w:bookmarkEnd w:id="20054"/>
      <w:r w:rsidR="00841D8B">
        <w:rPr>
          <w:rtl/>
        </w:rPr>
        <w:t xml:space="preserve">גילינו </w:t>
      </w:r>
      <w:bookmarkStart w:id="20055" w:name="_ETM_Q39_336239"/>
      <w:bookmarkEnd w:id="20055"/>
      <w:r w:rsidR="00841D8B">
        <w:rPr>
          <w:rtl/>
        </w:rPr>
        <w:t xml:space="preserve">עוד </w:t>
      </w:r>
      <w:bookmarkStart w:id="20056" w:name="_ETM_Q39_336540"/>
      <w:bookmarkEnd w:id="20056"/>
      <w:r w:rsidR="00841D8B">
        <w:rPr>
          <w:rtl/>
        </w:rPr>
        <w:t xml:space="preserve">ועוד </w:t>
      </w:r>
      <w:bookmarkStart w:id="20057" w:name="_ETM_Q39_336900"/>
      <w:bookmarkEnd w:id="20057"/>
      <w:r w:rsidR="00841D8B">
        <w:rPr>
          <w:rtl/>
        </w:rPr>
        <w:t xml:space="preserve">עובדות </w:t>
      </w:r>
      <w:bookmarkStart w:id="20058" w:name="_ETM_Q39_337889"/>
      <w:bookmarkEnd w:id="20058"/>
      <w:r w:rsidR="00841D8B">
        <w:rPr>
          <w:rtl/>
        </w:rPr>
        <w:t xml:space="preserve">על </w:t>
      </w:r>
      <w:bookmarkStart w:id="20059" w:name="_ETM_Q39_338069"/>
      <w:bookmarkEnd w:id="20059"/>
      <w:r w:rsidR="00841D8B">
        <w:rPr>
          <w:rtl/>
        </w:rPr>
        <w:t xml:space="preserve">אוזלת </w:t>
      </w:r>
      <w:bookmarkStart w:id="20060" w:name="_ETM_Q39_338459"/>
      <w:bookmarkEnd w:id="20060"/>
      <w:r w:rsidR="00841D8B">
        <w:rPr>
          <w:rtl/>
        </w:rPr>
        <w:t xml:space="preserve">היד </w:t>
      </w:r>
      <w:bookmarkStart w:id="20061" w:name="_ETM_Q39_338760"/>
      <w:bookmarkEnd w:id="20061"/>
      <w:r w:rsidR="00841D8B">
        <w:rPr>
          <w:rtl/>
        </w:rPr>
        <w:t xml:space="preserve">של </w:t>
      </w:r>
      <w:bookmarkStart w:id="20062" w:name="_ETM_Q39_338909"/>
      <w:bookmarkEnd w:id="20062"/>
      <w:r w:rsidR="00841D8B">
        <w:rPr>
          <w:rtl/>
        </w:rPr>
        <w:t xml:space="preserve">המדינה </w:t>
      </w:r>
      <w:bookmarkStart w:id="20063" w:name="_ETM_Q39_339419"/>
      <w:bookmarkEnd w:id="20063"/>
      <w:r w:rsidR="00841D8B">
        <w:rPr>
          <w:rtl/>
        </w:rPr>
        <w:t xml:space="preserve">האהובה </w:t>
      </w:r>
      <w:bookmarkStart w:id="20064" w:name="_ETM_Q39_339840"/>
      <w:bookmarkEnd w:id="20064"/>
      <w:r w:rsidR="00841D8B">
        <w:rPr>
          <w:rtl/>
        </w:rPr>
        <w:t>שלנו</w:t>
      </w:r>
      <w:bookmarkStart w:id="20065" w:name="_ETM_Q39_341550"/>
      <w:bookmarkEnd w:id="20065"/>
      <w:r>
        <w:rPr>
          <w:rFonts w:hint="cs"/>
          <w:rtl/>
        </w:rPr>
        <w:t>.</w:t>
      </w:r>
      <w:r w:rsidR="00841D8B">
        <w:rPr>
          <w:rFonts w:hint="cs"/>
          <w:rtl/>
        </w:rPr>
        <w:t xml:space="preserve"> </w:t>
      </w:r>
      <w:r w:rsidR="00841D8B">
        <w:rPr>
          <w:rtl/>
        </w:rPr>
        <w:t xml:space="preserve">אוזלת </w:t>
      </w:r>
      <w:bookmarkStart w:id="20066" w:name="_ETM_Q39_341940"/>
      <w:bookmarkEnd w:id="20066"/>
      <w:r w:rsidR="00841D8B">
        <w:rPr>
          <w:rtl/>
        </w:rPr>
        <w:t xml:space="preserve">יד </w:t>
      </w:r>
      <w:bookmarkStart w:id="20067" w:name="_ETM_Q39_342210"/>
      <w:bookmarkEnd w:id="20067"/>
      <w:r w:rsidR="00841D8B">
        <w:rPr>
          <w:rtl/>
        </w:rPr>
        <w:t xml:space="preserve">ומחדלים </w:t>
      </w:r>
      <w:bookmarkStart w:id="20068" w:name="_ETM_Q39_342870"/>
      <w:bookmarkEnd w:id="20068"/>
      <w:r w:rsidR="00841D8B">
        <w:rPr>
          <w:rtl/>
        </w:rPr>
        <w:t xml:space="preserve">הזויים </w:t>
      </w:r>
      <w:bookmarkStart w:id="20069" w:name="_ETM_Q39_343440"/>
      <w:bookmarkEnd w:id="20069"/>
      <w:r w:rsidR="00841D8B">
        <w:rPr>
          <w:rtl/>
        </w:rPr>
        <w:t xml:space="preserve">שעלו </w:t>
      </w:r>
      <w:bookmarkStart w:id="20070" w:name="_ETM_Q39_343800"/>
      <w:bookmarkEnd w:id="20070"/>
      <w:r w:rsidR="00841D8B">
        <w:rPr>
          <w:rtl/>
        </w:rPr>
        <w:t xml:space="preserve">לנו </w:t>
      </w:r>
      <w:bookmarkStart w:id="20071" w:name="_ETM_Q39_343980"/>
      <w:bookmarkEnd w:id="20071"/>
      <w:r w:rsidR="00841D8B">
        <w:rPr>
          <w:rtl/>
        </w:rPr>
        <w:t xml:space="preserve">בחיי </w:t>
      </w:r>
      <w:bookmarkStart w:id="20072" w:name="_ETM_Q39_344520"/>
      <w:bookmarkEnd w:id="20072"/>
      <w:r w:rsidR="00841D8B">
        <w:rPr>
          <w:rtl/>
        </w:rPr>
        <w:t>אדם</w:t>
      </w:r>
      <w:r>
        <w:rPr>
          <w:rFonts w:hint="cs"/>
          <w:rtl/>
        </w:rPr>
        <w:t>.</w:t>
      </w:r>
      <w:r w:rsidR="00841D8B">
        <w:rPr>
          <w:rtl/>
        </w:rPr>
        <w:t xml:space="preserve"> </w:t>
      </w:r>
      <w:bookmarkStart w:id="20073" w:name="_ETM_Q39_345720"/>
      <w:bookmarkEnd w:id="20073"/>
      <w:r w:rsidR="00841D8B">
        <w:rPr>
          <w:rtl/>
        </w:rPr>
        <w:t xml:space="preserve">שהפכו </w:t>
      </w:r>
      <w:bookmarkStart w:id="20074" w:name="_ETM_Q39_346290"/>
      <w:bookmarkEnd w:id="20074"/>
      <w:r w:rsidR="00841D8B">
        <w:rPr>
          <w:rtl/>
        </w:rPr>
        <w:t xml:space="preserve">אותנו </w:t>
      </w:r>
      <w:bookmarkStart w:id="20075" w:name="_ETM_Q39_346530"/>
      <w:bookmarkEnd w:id="20075"/>
      <w:r w:rsidR="00841D8B">
        <w:rPr>
          <w:rtl/>
        </w:rPr>
        <w:t xml:space="preserve">למשפחה </w:t>
      </w:r>
      <w:bookmarkStart w:id="20076" w:name="_ETM_Q39_347100"/>
      <w:bookmarkEnd w:id="20076"/>
      <w:r w:rsidR="00841D8B">
        <w:rPr>
          <w:rtl/>
        </w:rPr>
        <w:t>שכולה</w:t>
      </w:r>
      <w:r>
        <w:rPr>
          <w:rFonts w:hint="cs"/>
          <w:rtl/>
        </w:rPr>
        <w:t>.</w:t>
      </w:r>
      <w:r w:rsidR="00841D8B">
        <w:rPr>
          <w:rtl/>
        </w:rPr>
        <w:t xml:space="preserve"> </w:t>
      </w:r>
      <w:bookmarkStart w:id="20077" w:name="_ETM_Q39_348270"/>
      <w:bookmarkEnd w:id="20077"/>
      <w:r w:rsidR="00841D8B">
        <w:rPr>
          <w:rtl/>
        </w:rPr>
        <w:t xml:space="preserve">שגרמו </w:t>
      </w:r>
      <w:bookmarkStart w:id="20078" w:name="_ETM_Q39_348810"/>
      <w:bookmarkEnd w:id="20078"/>
      <w:r w:rsidR="00841D8B">
        <w:rPr>
          <w:rtl/>
        </w:rPr>
        <w:t xml:space="preserve">לנו </w:t>
      </w:r>
      <w:bookmarkStart w:id="20079" w:name="_ETM_Q39_349020"/>
      <w:bookmarkEnd w:id="20079"/>
      <w:r w:rsidR="00841D8B">
        <w:rPr>
          <w:rtl/>
        </w:rPr>
        <w:t xml:space="preserve">לאבד </w:t>
      </w:r>
      <w:bookmarkStart w:id="20080" w:name="_ETM_Q39_349410"/>
      <w:bookmarkEnd w:id="20080"/>
      <w:r w:rsidR="00841D8B">
        <w:rPr>
          <w:rtl/>
        </w:rPr>
        <w:t xml:space="preserve">את </w:t>
      </w:r>
      <w:bookmarkStart w:id="20081" w:name="_ETM_Q39_349500"/>
      <w:bookmarkEnd w:id="20081"/>
      <w:r w:rsidR="00841D8B">
        <w:rPr>
          <w:rtl/>
        </w:rPr>
        <w:t xml:space="preserve">היקר </w:t>
      </w:r>
      <w:bookmarkStart w:id="20082" w:name="_ETM_Q39_349860"/>
      <w:bookmarkEnd w:id="20082"/>
      <w:r w:rsidR="00841D8B">
        <w:rPr>
          <w:rtl/>
        </w:rPr>
        <w:t xml:space="preserve">לנו </w:t>
      </w:r>
      <w:bookmarkStart w:id="20083" w:name="_ETM_Q39_350040"/>
      <w:bookmarkEnd w:id="20083"/>
      <w:r w:rsidR="00841D8B">
        <w:rPr>
          <w:rtl/>
        </w:rPr>
        <w:t>מכ</w:t>
      </w:r>
      <w:r w:rsidR="00841D8B">
        <w:rPr>
          <w:rFonts w:hint="cs"/>
          <w:rtl/>
        </w:rPr>
        <w:t>ו</w:t>
      </w:r>
      <w:r w:rsidR="00841D8B">
        <w:rPr>
          <w:rtl/>
        </w:rPr>
        <w:t>ל</w:t>
      </w:r>
      <w:r w:rsidR="00841D8B">
        <w:rPr>
          <w:rFonts w:hint="cs"/>
          <w:rtl/>
        </w:rPr>
        <w:t>.</w:t>
      </w:r>
      <w:r w:rsidR="00841D8B">
        <w:rPr>
          <w:rtl/>
        </w:rPr>
        <w:t xml:space="preserve"> </w:t>
      </w:r>
      <w:bookmarkStart w:id="20084" w:name="_ETM_Q39_353830"/>
      <w:bookmarkEnd w:id="20084"/>
    </w:p>
    <w:p w:rsidR="00841D8B" w:rsidRDefault="00841D8B" w:rsidP="004B0C08">
      <w:pPr>
        <w:rPr>
          <w:rtl/>
        </w:rPr>
      </w:pPr>
      <w:bookmarkStart w:id="20085" w:name="_ETM_Q39_354224"/>
      <w:bookmarkStart w:id="20086" w:name="_ETM_Q39_354271"/>
      <w:bookmarkEnd w:id="20085"/>
      <w:bookmarkEnd w:id="20086"/>
    </w:p>
    <w:p w:rsidR="00171991" w:rsidRDefault="00171991" w:rsidP="00171991">
      <w:pPr>
        <w:rPr>
          <w:rtl/>
        </w:rPr>
      </w:pPr>
      <w:bookmarkStart w:id="20087" w:name="_ETM_Q39_354481"/>
      <w:bookmarkStart w:id="20088" w:name="_ETM_Q39_354514"/>
      <w:bookmarkEnd w:id="20087"/>
      <w:bookmarkEnd w:id="20088"/>
      <w:r>
        <w:rPr>
          <w:rFonts w:hint="cs"/>
          <w:rtl/>
        </w:rPr>
        <w:t>"</w:t>
      </w:r>
      <w:r w:rsidR="00841D8B">
        <w:rPr>
          <w:rtl/>
        </w:rPr>
        <w:t xml:space="preserve">במהלך </w:t>
      </w:r>
      <w:bookmarkStart w:id="20089" w:name="_ETM_Q39_354430"/>
      <w:bookmarkEnd w:id="20089"/>
      <w:r w:rsidR="00841D8B">
        <w:rPr>
          <w:rtl/>
        </w:rPr>
        <w:t xml:space="preserve">התקופה </w:t>
      </w:r>
      <w:bookmarkStart w:id="20090" w:name="_ETM_Q39_354970"/>
      <w:bookmarkEnd w:id="20090"/>
      <w:r w:rsidR="00841D8B">
        <w:rPr>
          <w:rFonts w:hint="cs"/>
          <w:rtl/>
        </w:rPr>
        <w:t>ה</w:t>
      </w:r>
      <w:r w:rsidR="00841D8B">
        <w:rPr>
          <w:rtl/>
        </w:rPr>
        <w:t xml:space="preserve">קשה </w:t>
      </w:r>
      <w:bookmarkStart w:id="20091" w:name="_ETM_Q39_355980"/>
      <w:bookmarkEnd w:id="20091"/>
      <w:r w:rsidR="00841D8B">
        <w:rPr>
          <w:rtl/>
        </w:rPr>
        <w:t xml:space="preserve">שבה </w:t>
      </w:r>
      <w:bookmarkStart w:id="20092" w:name="_ETM_Q39_356370"/>
      <w:bookmarkEnd w:id="20092"/>
      <w:r w:rsidR="00841D8B">
        <w:rPr>
          <w:rtl/>
        </w:rPr>
        <w:t xml:space="preserve">עמדנו </w:t>
      </w:r>
      <w:bookmarkStart w:id="20093" w:name="_ETM_Q39_356849"/>
      <w:bookmarkEnd w:id="20093"/>
      <w:r w:rsidR="00841D8B">
        <w:rPr>
          <w:rtl/>
        </w:rPr>
        <w:t xml:space="preserve">בפני </w:t>
      </w:r>
      <w:bookmarkStart w:id="20094" w:name="_ETM_Q39_357180"/>
      <w:bookmarkEnd w:id="20094"/>
      <w:r w:rsidR="00841D8B">
        <w:rPr>
          <w:rtl/>
        </w:rPr>
        <w:t xml:space="preserve">אתגר </w:t>
      </w:r>
      <w:bookmarkStart w:id="20095" w:name="_ETM_Q39_357510"/>
      <w:bookmarkEnd w:id="20095"/>
      <w:r w:rsidR="00841D8B">
        <w:rPr>
          <w:rtl/>
        </w:rPr>
        <w:t xml:space="preserve">לאומי </w:t>
      </w:r>
      <w:bookmarkStart w:id="20096" w:name="_ETM_Q39_357840"/>
      <w:bookmarkEnd w:id="20096"/>
      <w:r w:rsidR="00841D8B">
        <w:rPr>
          <w:rtl/>
        </w:rPr>
        <w:t>משמעותי</w:t>
      </w:r>
      <w:r w:rsidR="00841D8B">
        <w:rPr>
          <w:rFonts w:hint="cs"/>
          <w:rtl/>
        </w:rPr>
        <w:t>,</w:t>
      </w:r>
      <w:r w:rsidR="00841D8B">
        <w:rPr>
          <w:rtl/>
        </w:rPr>
        <w:t xml:space="preserve"> </w:t>
      </w:r>
      <w:bookmarkStart w:id="20097" w:name="_ETM_Q39_359180"/>
      <w:bookmarkEnd w:id="20097"/>
      <w:r w:rsidR="00841D8B">
        <w:rPr>
          <w:rtl/>
        </w:rPr>
        <w:t xml:space="preserve">היה </w:t>
      </w:r>
      <w:bookmarkStart w:id="20098" w:name="_ETM_Q39_359690"/>
      <w:bookmarkEnd w:id="20098"/>
      <w:r w:rsidR="00841D8B">
        <w:rPr>
          <w:rtl/>
        </w:rPr>
        <w:t xml:space="preserve">גורם </w:t>
      </w:r>
      <w:bookmarkStart w:id="20099" w:name="_ETM_Q39_360050"/>
      <w:bookmarkEnd w:id="20099"/>
      <w:r w:rsidR="00841D8B">
        <w:rPr>
          <w:rFonts w:hint="cs"/>
          <w:rtl/>
        </w:rPr>
        <w:t>אחד</w:t>
      </w:r>
      <w:r w:rsidR="00841D8B">
        <w:rPr>
          <w:rtl/>
        </w:rPr>
        <w:t xml:space="preserve"> </w:t>
      </w:r>
      <w:bookmarkStart w:id="20100" w:name="_ETM_Q39_360500"/>
      <w:bookmarkEnd w:id="20100"/>
      <w:r w:rsidR="00841D8B">
        <w:rPr>
          <w:rtl/>
        </w:rPr>
        <w:t xml:space="preserve">שתמיד </w:t>
      </w:r>
      <w:bookmarkStart w:id="20101" w:name="_ETM_Q39_361100"/>
      <w:bookmarkEnd w:id="20101"/>
      <w:r w:rsidR="00841D8B">
        <w:rPr>
          <w:rtl/>
        </w:rPr>
        <w:t xml:space="preserve">נראה </w:t>
      </w:r>
      <w:bookmarkStart w:id="20102" w:name="_ETM_Q39_361520"/>
      <w:bookmarkEnd w:id="20102"/>
      <w:r w:rsidR="00841D8B">
        <w:rPr>
          <w:rtl/>
        </w:rPr>
        <w:t>נוכח</w:t>
      </w:r>
      <w:r w:rsidR="00841D8B">
        <w:rPr>
          <w:rFonts w:hint="cs"/>
          <w:rtl/>
        </w:rPr>
        <w:t xml:space="preserve"> </w:t>
      </w:r>
      <w:r w:rsidR="00841D8B">
        <w:rPr>
          <w:rFonts w:hint="eastAsia"/>
          <w:rtl/>
        </w:rPr>
        <w:t>–</w:t>
      </w:r>
      <w:r w:rsidR="00841D8B">
        <w:rPr>
          <w:rtl/>
        </w:rPr>
        <w:t xml:space="preserve"> </w:t>
      </w:r>
      <w:bookmarkStart w:id="20103" w:name="_ETM_Q39_362910"/>
      <w:bookmarkEnd w:id="20103"/>
      <w:r w:rsidR="00841D8B">
        <w:rPr>
          <w:rtl/>
        </w:rPr>
        <w:t>הפחד</w:t>
      </w:r>
      <w:r w:rsidR="00841D8B">
        <w:rPr>
          <w:rFonts w:hint="cs"/>
          <w:rtl/>
        </w:rPr>
        <w:t>.</w:t>
      </w:r>
      <w:r w:rsidR="00841D8B">
        <w:rPr>
          <w:rtl/>
        </w:rPr>
        <w:t xml:space="preserve"> </w:t>
      </w:r>
      <w:bookmarkStart w:id="20104" w:name="_ETM_Q39_364319"/>
      <w:bookmarkEnd w:id="20104"/>
      <w:r w:rsidR="00841D8B">
        <w:rPr>
          <w:rtl/>
        </w:rPr>
        <w:t xml:space="preserve">הפחד </w:t>
      </w:r>
      <w:bookmarkStart w:id="20105" w:name="_ETM_Q39_364919"/>
      <w:bookmarkEnd w:id="20105"/>
      <w:r w:rsidR="00841D8B">
        <w:rPr>
          <w:rtl/>
        </w:rPr>
        <w:t xml:space="preserve">הזה </w:t>
      </w:r>
      <w:bookmarkStart w:id="20106" w:name="_ETM_Q39_365099"/>
      <w:bookmarkEnd w:id="20106"/>
      <w:r w:rsidR="00841D8B">
        <w:rPr>
          <w:rtl/>
        </w:rPr>
        <w:t xml:space="preserve">שיתק </w:t>
      </w:r>
      <w:bookmarkStart w:id="20107" w:name="_ETM_Q39_365580"/>
      <w:bookmarkEnd w:id="20107"/>
      <w:r w:rsidR="00841D8B">
        <w:rPr>
          <w:rtl/>
        </w:rPr>
        <w:t xml:space="preserve">את </w:t>
      </w:r>
      <w:bookmarkStart w:id="20108" w:name="_ETM_Q39_365700"/>
      <w:bookmarkEnd w:id="20108"/>
      <w:r w:rsidR="00841D8B">
        <w:rPr>
          <w:rtl/>
        </w:rPr>
        <w:t xml:space="preserve">משפחות </w:t>
      </w:r>
      <w:bookmarkStart w:id="20109" w:name="_ETM_Q39_366209"/>
      <w:bookmarkEnd w:id="20109"/>
      <w:r w:rsidR="00841D8B">
        <w:rPr>
          <w:rtl/>
        </w:rPr>
        <w:t xml:space="preserve">החטופים </w:t>
      </w:r>
      <w:bookmarkStart w:id="20110" w:name="_ETM_Q39_366840"/>
      <w:bookmarkEnd w:id="20110"/>
      <w:r w:rsidR="00841D8B">
        <w:rPr>
          <w:rtl/>
        </w:rPr>
        <w:t>והנרצחים</w:t>
      </w:r>
      <w:r w:rsidR="00841D8B">
        <w:rPr>
          <w:rFonts w:hint="cs"/>
          <w:rtl/>
        </w:rPr>
        <w:t>,</w:t>
      </w:r>
      <w:r w:rsidR="00841D8B">
        <w:rPr>
          <w:rtl/>
        </w:rPr>
        <w:t xml:space="preserve"> </w:t>
      </w:r>
      <w:bookmarkStart w:id="20111" w:name="_ETM_Q39_368310"/>
      <w:bookmarkEnd w:id="20111"/>
      <w:r w:rsidR="00841D8B">
        <w:rPr>
          <w:rtl/>
        </w:rPr>
        <w:t>מנ</w:t>
      </w:r>
      <w:r w:rsidR="00841D8B">
        <w:rPr>
          <w:rFonts w:hint="cs"/>
          <w:rtl/>
        </w:rPr>
        <w:t>ע</w:t>
      </w:r>
      <w:r w:rsidR="00841D8B">
        <w:rPr>
          <w:rtl/>
        </w:rPr>
        <w:t xml:space="preserve"> </w:t>
      </w:r>
      <w:bookmarkStart w:id="20112" w:name="_ETM_Q39_368790"/>
      <w:bookmarkEnd w:id="20112"/>
      <w:r w:rsidR="00841D8B">
        <w:rPr>
          <w:rtl/>
        </w:rPr>
        <w:t xml:space="preserve">מהן </w:t>
      </w:r>
      <w:bookmarkStart w:id="20113" w:name="_ETM_Q39_369150"/>
      <w:bookmarkEnd w:id="20113"/>
      <w:r w:rsidR="00841D8B">
        <w:rPr>
          <w:rtl/>
        </w:rPr>
        <w:t xml:space="preserve">לדבר </w:t>
      </w:r>
      <w:bookmarkStart w:id="20114" w:name="_ETM_Q39_369659"/>
      <w:bookmarkEnd w:id="20114"/>
      <w:r w:rsidR="00841D8B">
        <w:rPr>
          <w:rtl/>
        </w:rPr>
        <w:t xml:space="preserve">ולהביע </w:t>
      </w:r>
      <w:bookmarkStart w:id="20115" w:name="_ETM_Q39_370260"/>
      <w:bookmarkEnd w:id="20115"/>
      <w:r w:rsidR="00841D8B">
        <w:rPr>
          <w:rtl/>
        </w:rPr>
        <w:t xml:space="preserve">את </w:t>
      </w:r>
      <w:bookmarkStart w:id="20116" w:name="_ETM_Q39_370379"/>
      <w:bookmarkEnd w:id="20116"/>
      <w:r w:rsidR="00841D8B">
        <w:rPr>
          <w:rtl/>
        </w:rPr>
        <w:t xml:space="preserve">כאבן </w:t>
      </w:r>
      <w:bookmarkStart w:id="20117" w:name="_ETM_Q39_371519"/>
      <w:bookmarkEnd w:id="20117"/>
      <w:r w:rsidR="00841D8B">
        <w:rPr>
          <w:rtl/>
        </w:rPr>
        <w:t>וחששותיה</w:t>
      </w:r>
      <w:bookmarkStart w:id="20118" w:name="_ETM_Q39_372299"/>
      <w:bookmarkEnd w:id="20118"/>
      <w:r w:rsidR="00841D8B">
        <w:rPr>
          <w:rtl/>
        </w:rPr>
        <w:t>ן</w:t>
      </w:r>
      <w:r w:rsidR="00841D8B">
        <w:rPr>
          <w:rFonts w:hint="cs"/>
          <w:rtl/>
        </w:rPr>
        <w:t>.</w:t>
      </w:r>
      <w:r w:rsidR="00841D8B">
        <w:rPr>
          <w:rtl/>
        </w:rPr>
        <w:t xml:space="preserve"> </w:t>
      </w:r>
      <w:bookmarkStart w:id="20119" w:name="_ETM_Q39_373470"/>
      <w:bookmarkEnd w:id="20119"/>
      <w:r w:rsidR="00841D8B">
        <w:rPr>
          <w:rtl/>
        </w:rPr>
        <w:t xml:space="preserve">הייתה </w:t>
      </w:r>
      <w:bookmarkStart w:id="20120" w:name="_ETM_Q39_373770"/>
      <w:bookmarkEnd w:id="20120"/>
      <w:r w:rsidR="00841D8B">
        <w:rPr>
          <w:rtl/>
        </w:rPr>
        <w:t xml:space="preserve">תחושה </w:t>
      </w:r>
      <w:bookmarkStart w:id="20121" w:name="_ETM_Q39_374550"/>
      <w:bookmarkEnd w:id="20121"/>
      <w:r w:rsidR="00841D8B">
        <w:rPr>
          <w:rtl/>
        </w:rPr>
        <w:t xml:space="preserve">מתמדת </w:t>
      </w:r>
      <w:bookmarkStart w:id="20122" w:name="_ETM_Q39_375639"/>
      <w:bookmarkEnd w:id="20122"/>
      <w:r w:rsidR="00841D8B">
        <w:rPr>
          <w:rtl/>
        </w:rPr>
        <w:t xml:space="preserve">שהבעת </w:t>
      </w:r>
      <w:bookmarkStart w:id="20123" w:name="_ETM_Q39_376239"/>
      <w:bookmarkEnd w:id="20123"/>
      <w:r w:rsidR="00841D8B">
        <w:rPr>
          <w:rtl/>
        </w:rPr>
        <w:t>ה</w:t>
      </w:r>
      <w:r w:rsidR="00841D8B">
        <w:rPr>
          <w:rFonts w:hint="cs"/>
          <w:rtl/>
        </w:rPr>
        <w:t>קו</w:t>
      </w:r>
      <w:r w:rsidR="00841D8B">
        <w:rPr>
          <w:rtl/>
        </w:rPr>
        <w:t xml:space="preserve">ל </w:t>
      </w:r>
      <w:bookmarkStart w:id="20124" w:name="_ETM_Q39_376690"/>
      <w:bookmarkEnd w:id="20124"/>
      <w:r w:rsidR="00841D8B">
        <w:rPr>
          <w:rtl/>
        </w:rPr>
        <w:t xml:space="preserve">הזה </w:t>
      </w:r>
      <w:bookmarkStart w:id="20125" w:name="_ETM_Q39_377650"/>
      <w:bookmarkEnd w:id="20125"/>
      <w:r w:rsidR="00841D8B">
        <w:rPr>
          <w:rtl/>
        </w:rPr>
        <w:t xml:space="preserve">עשויה </w:t>
      </w:r>
      <w:bookmarkStart w:id="20126" w:name="_ETM_Q39_378219"/>
      <w:bookmarkEnd w:id="20126"/>
      <w:r w:rsidR="00841D8B">
        <w:rPr>
          <w:rtl/>
        </w:rPr>
        <w:t xml:space="preserve">להוביל </w:t>
      </w:r>
      <w:bookmarkStart w:id="20127" w:name="_ETM_Q39_378819"/>
      <w:bookmarkEnd w:id="20127"/>
      <w:r w:rsidR="00841D8B">
        <w:rPr>
          <w:rFonts w:hint="cs"/>
          <w:rtl/>
        </w:rPr>
        <w:t>ל</w:t>
      </w:r>
      <w:r w:rsidR="00841D8B">
        <w:rPr>
          <w:rtl/>
        </w:rPr>
        <w:t xml:space="preserve">אוזלת </w:t>
      </w:r>
      <w:bookmarkStart w:id="20128" w:name="_ETM_Q39_379359"/>
      <w:bookmarkEnd w:id="20128"/>
      <w:r w:rsidR="00841D8B">
        <w:rPr>
          <w:rtl/>
        </w:rPr>
        <w:t xml:space="preserve">יד </w:t>
      </w:r>
      <w:bookmarkStart w:id="20129" w:name="_ETM_Q39_379719"/>
      <w:bookmarkEnd w:id="20129"/>
      <w:r w:rsidR="00841D8B">
        <w:rPr>
          <w:rtl/>
        </w:rPr>
        <w:t xml:space="preserve">מצד </w:t>
      </w:r>
      <w:bookmarkStart w:id="20130" w:name="_ETM_Q39_380139"/>
      <w:bookmarkEnd w:id="20130"/>
      <w:r w:rsidR="00841D8B">
        <w:rPr>
          <w:rtl/>
        </w:rPr>
        <w:t>המדינה</w:t>
      </w:r>
      <w:r>
        <w:rPr>
          <w:rFonts w:hint="cs"/>
          <w:rtl/>
        </w:rPr>
        <w:t>,</w:t>
      </w:r>
      <w:r w:rsidR="00841D8B">
        <w:rPr>
          <w:rtl/>
        </w:rPr>
        <w:t xml:space="preserve"> </w:t>
      </w:r>
      <w:bookmarkStart w:id="20131" w:name="_ETM_Q39_381340"/>
      <w:bookmarkEnd w:id="20131"/>
      <w:r w:rsidR="00841D8B">
        <w:rPr>
          <w:rtl/>
        </w:rPr>
        <w:t xml:space="preserve">שהדבר </w:t>
      </w:r>
      <w:bookmarkStart w:id="20132" w:name="_ETM_Q39_381940"/>
      <w:bookmarkEnd w:id="20132"/>
      <w:r w:rsidR="00841D8B">
        <w:rPr>
          <w:rtl/>
        </w:rPr>
        <w:t xml:space="preserve">יוביל </w:t>
      </w:r>
      <w:bookmarkStart w:id="20133" w:name="_ETM_Q39_382269"/>
      <w:bookmarkEnd w:id="20133"/>
      <w:r w:rsidR="00841D8B">
        <w:rPr>
          <w:rtl/>
        </w:rPr>
        <w:t xml:space="preserve">לכך </w:t>
      </w:r>
      <w:bookmarkStart w:id="20134" w:name="_ETM_Q39_382629"/>
      <w:bookmarkEnd w:id="20134"/>
      <w:r w:rsidR="00841D8B">
        <w:rPr>
          <w:rtl/>
        </w:rPr>
        <w:t xml:space="preserve">שישראל </w:t>
      </w:r>
      <w:bookmarkStart w:id="20135" w:name="_ETM_Q39_383319"/>
      <w:bookmarkEnd w:id="20135"/>
      <w:r w:rsidR="00841D8B">
        <w:rPr>
          <w:rtl/>
        </w:rPr>
        <w:t xml:space="preserve">לא </w:t>
      </w:r>
      <w:bookmarkStart w:id="20136" w:name="_ETM_Q39_383409"/>
      <w:bookmarkEnd w:id="20136"/>
      <w:r w:rsidR="00841D8B">
        <w:rPr>
          <w:rtl/>
        </w:rPr>
        <w:t>ת</w:t>
      </w:r>
      <w:r w:rsidR="00841D8B">
        <w:rPr>
          <w:rFonts w:hint="cs"/>
          <w:rtl/>
        </w:rPr>
        <w:t>עשה כלום</w:t>
      </w:r>
      <w:r w:rsidR="00841D8B">
        <w:rPr>
          <w:rtl/>
        </w:rPr>
        <w:t xml:space="preserve"> </w:t>
      </w:r>
      <w:bookmarkStart w:id="20137" w:name="_ETM_Q39_384069"/>
      <w:bookmarkStart w:id="20138" w:name="_ETM_Q39_384909"/>
      <w:bookmarkEnd w:id="20137"/>
      <w:bookmarkEnd w:id="20138"/>
      <w:r w:rsidR="00841D8B">
        <w:rPr>
          <w:rtl/>
        </w:rPr>
        <w:t xml:space="preserve">כדי </w:t>
      </w:r>
      <w:bookmarkStart w:id="20139" w:name="_ETM_Q39_385239"/>
      <w:bookmarkEnd w:id="20139"/>
      <w:r w:rsidR="00841D8B">
        <w:rPr>
          <w:rtl/>
        </w:rPr>
        <w:t xml:space="preserve">להציל </w:t>
      </w:r>
      <w:bookmarkStart w:id="20140" w:name="_ETM_Q39_385719"/>
      <w:bookmarkEnd w:id="20140"/>
      <w:r w:rsidR="00841D8B">
        <w:rPr>
          <w:rtl/>
        </w:rPr>
        <w:t xml:space="preserve">את </w:t>
      </w:r>
      <w:bookmarkStart w:id="20141" w:name="_ETM_Q39_385870"/>
      <w:bookmarkEnd w:id="20141"/>
      <w:r w:rsidR="00841D8B">
        <w:rPr>
          <w:rFonts w:hint="cs"/>
          <w:rtl/>
        </w:rPr>
        <w:t>יקיריהן.</w:t>
      </w:r>
      <w:r w:rsidR="00841D8B">
        <w:rPr>
          <w:rtl/>
        </w:rPr>
        <w:t xml:space="preserve"> </w:t>
      </w:r>
      <w:bookmarkStart w:id="20142" w:name="_ETM_Q39_388110"/>
      <w:bookmarkEnd w:id="20142"/>
    </w:p>
    <w:p w:rsidR="00171991" w:rsidRDefault="00171991" w:rsidP="00171991">
      <w:pPr>
        <w:rPr>
          <w:rtl/>
        </w:rPr>
      </w:pPr>
    </w:p>
    <w:p w:rsidR="00171991" w:rsidRDefault="00171991" w:rsidP="00171991">
      <w:pPr>
        <w:rPr>
          <w:rtl/>
        </w:rPr>
      </w:pPr>
      <w:r>
        <w:rPr>
          <w:rFonts w:hint="cs"/>
          <w:rtl/>
        </w:rPr>
        <w:t>"</w:t>
      </w:r>
      <w:r w:rsidR="00841D8B">
        <w:rPr>
          <w:rtl/>
        </w:rPr>
        <w:t xml:space="preserve">פחד </w:t>
      </w:r>
      <w:bookmarkStart w:id="20143" w:name="_ETM_Q39_388530"/>
      <w:bookmarkEnd w:id="20143"/>
      <w:r w:rsidR="00841D8B">
        <w:rPr>
          <w:rtl/>
        </w:rPr>
        <w:t xml:space="preserve">זה </w:t>
      </w:r>
      <w:bookmarkStart w:id="20144" w:name="_ETM_Q39_388770"/>
      <w:bookmarkEnd w:id="20144"/>
      <w:r w:rsidR="00841D8B">
        <w:rPr>
          <w:rtl/>
        </w:rPr>
        <w:t xml:space="preserve">לא </w:t>
      </w:r>
      <w:bookmarkStart w:id="20145" w:name="_ETM_Q39_388950"/>
      <w:bookmarkEnd w:id="20145"/>
      <w:r w:rsidR="00841D8B">
        <w:rPr>
          <w:rtl/>
        </w:rPr>
        <w:t xml:space="preserve">היה </w:t>
      </w:r>
      <w:bookmarkStart w:id="20146" w:name="_ETM_Q39_389220"/>
      <w:bookmarkEnd w:id="20146"/>
      <w:r w:rsidR="00841D8B">
        <w:rPr>
          <w:rtl/>
        </w:rPr>
        <w:t xml:space="preserve">חסר </w:t>
      </w:r>
      <w:bookmarkStart w:id="20147" w:name="_ETM_Q39_389610"/>
      <w:bookmarkEnd w:id="20147"/>
      <w:r w:rsidR="00841D8B">
        <w:rPr>
          <w:rtl/>
        </w:rPr>
        <w:t>בסיס</w:t>
      </w:r>
      <w:r w:rsidR="00841D8B">
        <w:rPr>
          <w:rFonts w:hint="cs"/>
          <w:rtl/>
        </w:rPr>
        <w:t>.</w:t>
      </w:r>
      <w:r w:rsidR="00841D8B">
        <w:rPr>
          <w:rtl/>
        </w:rPr>
        <w:t xml:space="preserve"> </w:t>
      </w:r>
      <w:bookmarkStart w:id="20148" w:name="_ETM_Q39_390940"/>
      <w:bookmarkEnd w:id="20148"/>
      <w:r w:rsidR="00841D8B">
        <w:rPr>
          <w:rtl/>
        </w:rPr>
        <w:t xml:space="preserve">במשך </w:t>
      </w:r>
      <w:bookmarkStart w:id="20149" w:name="_ETM_Q39_391600"/>
      <w:bookmarkEnd w:id="20149"/>
      <w:r w:rsidR="00841D8B">
        <w:rPr>
          <w:rtl/>
        </w:rPr>
        <w:t xml:space="preserve">הזמן </w:t>
      </w:r>
      <w:bookmarkStart w:id="20150" w:name="_ETM_Q39_391990"/>
      <w:bookmarkEnd w:id="20150"/>
      <w:r w:rsidR="00841D8B">
        <w:rPr>
          <w:rtl/>
        </w:rPr>
        <w:t xml:space="preserve">הבנו </w:t>
      </w:r>
      <w:bookmarkStart w:id="20151" w:name="_ETM_Q39_392530"/>
      <w:bookmarkEnd w:id="20151"/>
      <w:r w:rsidR="00841D8B">
        <w:rPr>
          <w:rtl/>
        </w:rPr>
        <w:t xml:space="preserve">שלצערנו </w:t>
      </w:r>
      <w:bookmarkStart w:id="20152" w:name="_ETM_Q39_394050"/>
      <w:bookmarkEnd w:id="20152"/>
      <w:r w:rsidR="00841D8B">
        <w:rPr>
          <w:rtl/>
        </w:rPr>
        <w:t xml:space="preserve">היה </w:t>
      </w:r>
      <w:bookmarkStart w:id="20153" w:name="_ETM_Q39_394380"/>
      <w:bookmarkEnd w:id="20153"/>
      <w:r w:rsidR="00841D8B">
        <w:rPr>
          <w:rtl/>
        </w:rPr>
        <w:t xml:space="preserve">בו </w:t>
      </w:r>
      <w:bookmarkStart w:id="20154" w:name="_ETM_Q39_394530"/>
      <w:bookmarkEnd w:id="20154"/>
      <w:r w:rsidR="00841D8B">
        <w:rPr>
          <w:rtl/>
        </w:rPr>
        <w:t xml:space="preserve">גם </w:t>
      </w:r>
      <w:bookmarkStart w:id="20155" w:name="_ETM_Q39_394709"/>
      <w:bookmarkEnd w:id="20155"/>
      <w:r w:rsidR="00841D8B">
        <w:rPr>
          <w:rtl/>
        </w:rPr>
        <w:t xml:space="preserve">גרעין </w:t>
      </w:r>
      <w:bookmarkStart w:id="20156" w:name="_ETM_Q39_395040"/>
      <w:bookmarkEnd w:id="20156"/>
      <w:r w:rsidR="00841D8B">
        <w:rPr>
          <w:rtl/>
        </w:rPr>
        <w:t xml:space="preserve">של </w:t>
      </w:r>
      <w:bookmarkStart w:id="20157" w:name="_ETM_Q39_395250"/>
      <w:bookmarkEnd w:id="20157"/>
      <w:r w:rsidR="00841D8B">
        <w:rPr>
          <w:rtl/>
        </w:rPr>
        <w:t>אמת</w:t>
      </w:r>
      <w:r w:rsidR="00841D8B">
        <w:rPr>
          <w:rFonts w:hint="cs"/>
          <w:rtl/>
        </w:rPr>
        <w:t>.</w:t>
      </w:r>
      <w:r w:rsidR="00841D8B">
        <w:rPr>
          <w:rtl/>
        </w:rPr>
        <w:t xml:space="preserve"> </w:t>
      </w:r>
      <w:bookmarkStart w:id="20158" w:name="_ETM_Q39_396320"/>
      <w:bookmarkEnd w:id="20158"/>
      <w:r w:rsidR="00841D8B">
        <w:rPr>
          <w:rtl/>
        </w:rPr>
        <w:t xml:space="preserve">מדינת </w:t>
      </w:r>
      <w:bookmarkStart w:id="20159" w:name="_ETM_Q39_396860"/>
      <w:bookmarkEnd w:id="20159"/>
      <w:r w:rsidR="00841D8B">
        <w:rPr>
          <w:rtl/>
        </w:rPr>
        <w:t xml:space="preserve">ישראל </w:t>
      </w:r>
      <w:bookmarkStart w:id="20160" w:name="_ETM_Q39_397520"/>
      <w:bookmarkEnd w:id="20160"/>
      <w:r w:rsidR="00841D8B">
        <w:rPr>
          <w:rtl/>
        </w:rPr>
        <w:t xml:space="preserve">לא </w:t>
      </w:r>
      <w:bookmarkStart w:id="20161" w:name="_ETM_Q39_397610"/>
      <w:bookmarkEnd w:id="20161"/>
      <w:r w:rsidR="00841D8B">
        <w:rPr>
          <w:rtl/>
        </w:rPr>
        <w:t xml:space="preserve">תמיד </w:t>
      </w:r>
      <w:bookmarkStart w:id="20162" w:name="_ETM_Q39_398000"/>
      <w:bookmarkEnd w:id="20162"/>
      <w:r w:rsidR="00841D8B">
        <w:rPr>
          <w:rtl/>
        </w:rPr>
        <w:t xml:space="preserve">עמדה </w:t>
      </w:r>
      <w:bookmarkStart w:id="20163" w:name="_ETM_Q39_398300"/>
      <w:bookmarkEnd w:id="20163"/>
      <w:r w:rsidR="00841D8B">
        <w:rPr>
          <w:rtl/>
        </w:rPr>
        <w:t xml:space="preserve">על </w:t>
      </w:r>
      <w:bookmarkStart w:id="20164" w:name="_ETM_Q39_398390"/>
      <w:bookmarkEnd w:id="20164"/>
      <w:r w:rsidR="00841D8B">
        <w:rPr>
          <w:rtl/>
        </w:rPr>
        <w:t xml:space="preserve">המשמר </w:t>
      </w:r>
      <w:bookmarkStart w:id="20165" w:name="_ETM_Q39_399170"/>
      <w:bookmarkEnd w:id="20165"/>
      <w:r w:rsidR="00841D8B">
        <w:rPr>
          <w:rtl/>
        </w:rPr>
        <w:t xml:space="preserve">ולא </w:t>
      </w:r>
      <w:bookmarkStart w:id="20166" w:name="_ETM_Q39_399380"/>
      <w:bookmarkEnd w:id="20166"/>
      <w:r w:rsidR="00841D8B">
        <w:rPr>
          <w:rtl/>
        </w:rPr>
        <w:t xml:space="preserve">תמיד </w:t>
      </w:r>
      <w:bookmarkStart w:id="20167" w:name="_ETM_Q39_399680"/>
      <w:bookmarkEnd w:id="20167"/>
      <w:r w:rsidR="00841D8B">
        <w:rPr>
          <w:rtl/>
        </w:rPr>
        <w:t xml:space="preserve">עשתה </w:t>
      </w:r>
      <w:bookmarkStart w:id="20168" w:name="_ETM_Q39_399920"/>
      <w:bookmarkEnd w:id="20168"/>
      <w:r w:rsidR="00841D8B">
        <w:rPr>
          <w:rtl/>
        </w:rPr>
        <w:t xml:space="preserve">את </w:t>
      </w:r>
      <w:bookmarkStart w:id="20169" w:name="_ETM_Q39_400040"/>
      <w:bookmarkEnd w:id="20169"/>
      <w:r w:rsidR="00841D8B">
        <w:rPr>
          <w:rtl/>
        </w:rPr>
        <w:t xml:space="preserve">הנדרש </w:t>
      </w:r>
      <w:bookmarkStart w:id="20170" w:name="_ETM_Q39_400670"/>
      <w:bookmarkEnd w:id="20170"/>
      <w:r w:rsidR="00841D8B">
        <w:rPr>
          <w:rtl/>
        </w:rPr>
        <w:t xml:space="preserve">כדי </w:t>
      </w:r>
      <w:bookmarkStart w:id="20171" w:name="_ETM_Q39_400940"/>
      <w:bookmarkEnd w:id="20171"/>
      <w:r w:rsidR="00841D8B">
        <w:rPr>
          <w:rtl/>
        </w:rPr>
        <w:t xml:space="preserve">להביא </w:t>
      </w:r>
      <w:bookmarkStart w:id="20172" w:name="_ETM_Q39_401570"/>
      <w:bookmarkEnd w:id="20172"/>
      <w:r w:rsidR="00841D8B">
        <w:rPr>
          <w:rtl/>
        </w:rPr>
        <w:t xml:space="preserve">לפתרון </w:t>
      </w:r>
      <w:bookmarkStart w:id="20173" w:name="_ETM_Q39_402230"/>
      <w:bookmarkEnd w:id="20173"/>
      <w:r w:rsidR="00841D8B">
        <w:rPr>
          <w:rtl/>
        </w:rPr>
        <w:t xml:space="preserve">מהיר </w:t>
      </w:r>
      <w:bookmarkStart w:id="20174" w:name="_ETM_Q39_402740"/>
      <w:bookmarkEnd w:id="20174"/>
      <w:r w:rsidR="00841D8B">
        <w:rPr>
          <w:rtl/>
        </w:rPr>
        <w:t>ונכון</w:t>
      </w:r>
      <w:r w:rsidR="00841D8B">
        <w:rPr>
          <w:rFonts w:hint="cs"/>
          <w:rtl/>
        </w:rPr>
        <w:t>.</w:t>
      </w:r>
      <w:r w:rsidR="00841D8B">
        <w:rPr>
          <w:rtl/>
        </w:rPr>
        <w:t xml:space="preserve"> </w:t>
      </w:r>
      <w:bookmarkStart w:id="20175" w:name="_ETM_Q39_405470"/>
      <w:bookmarkEnd w:id="20175"/>
    </w:p>
    <w:p w:rsidR="00171991" w:rsidRDefault="00171991" w:rsidP="00171991">
      <w:pPr>
        <w:rPr>
          <w:rtl/>
        </w:rPr>
      </w:pPr>
    </w:p>
    <w:p w:rsidR="00171991" w:rsidRDefault="00171991" w:rsidP="00171991">
      <w:pPr>
        <w:rPr>
          <w:rtl/>
        </w:rPr>
      </w:pPr>
      <w:r>
        <w:rPr>
          <w:rFonts w:hint="cs"/>
          <w:rtl/>
        </w:rPr>
        <w:t>"</w:t>
      </w:r>
      <w:r w:rsidR="00841D8B">
        <w:rPr>
          <w:rtl/>
        </w:rPr>
        <w:t xml:space="preserve">אולם </w:t>
      </w:r>
      <w:bookmarkStart w:id="20176" w:name="_ETM_Q39_405770"/>
      <w:bookmarkEnd w:id="20176"/>
      <w:r w:rsidR="00841D8B">
        <w:rPr>
          <w:rtl/>
        </w:rPr>
        <w:t xml:space="preserve">הפחד </w:t>
      </w:r>
      <w:bookmarkStart w:id="20177" w:name="_ETM_Q39_406250"/>
      <w:bookmarkEnd w:id="20177"/>
      <w:r w:rsidR="00841D8B">
        <w:rPr>
          <w:rtl/>
        </w:rPr>
        <w:t xml:space="preserve">הזה </w:t>
      </w:r>
      <w:bookmarkStart w:id="20178" w:name="_ETM_Q39_406880"/>
      <w:bookmarkEnd w:id="20178"/>
      <w:r w:rsidR="00841D8B">
        <w:rPr>
          <w:rtl/>
        </w:rPr>
        <w:t xml:space="preserve">גם </w:t>
      </w:r>
      <w:bookmarkStart w:id="20179" w:name="_ETM_Q39_407120"/>
      <w:bookmarkEnd w:id="20179"/>
      <w:r w:rsidR="00841D8B">
        <w:rPr>
          <w:rtl/>
        </w:rPr>
        <w:t xml:space="preserve">חיזק </w:t>
      </w:r>
      <w:bookmarkStart w:id="20180" w:name="_ETM_Q39_407600"/>
      <w:bookmarkEnd w:id="20180"/>
      <w:r w:rsidR="00841D8B">
        <w:rPr>
          <w:rtl/>
        </w:rPr>
        <w:t xml:space="preserve">את </w:t>
      </w:r>
      <w:bookmarkStart w:id="20181" w:name="_ETM_Q39_407750"/>
      <w:bookmarkEnd w:id="20181"/>
      <w:r w:rsidR="00841D8B">
        <w:rPr>
          <w:rtl/>
        </w:rPr>
        <w:t xml:space="preserve">רוח </w:t>
      </w:r>
      <w:bookmarkStart w:id="20182" w:name="_ETM_Q39_408050"/>
      <w:bookmarkEnd w:id="20182"/>
      <w:r w:rsidR="00841D8B">
        <w:rPr>
          <w:rtl/>
        </w:rPr>
        <w:t xml:space="preserve">הלחימה </w:t>
      </w:r>
      <w:bookmarkStart w:id="20183" w:name="_ETM_Q39_408650"/>
      <w:bookmarkEnd w:id="20183"/>
      <w:r w:rsidR="00841D8B">
        <w:rPr>
          <w:rtl/>
        </w:rPr>
        <w:t xml:space="preserve">והנחישות </w:t>
      </w:r>
      <w:bookmarkStart w:id="20184" w:name="_ETM_Q39_409400"/>
      <w:bookmarkEnd w:id="20184"/>
      <w:r w:rsidR="00841D8B">
        <w:rPr>
          <w:rtl/>
        </w:rPr>
        <w:t xml:space="preserve">של </w:t>
      </w:r>
      <w:bookmarkStart w:id="20185" w:name="_ETM_Q39_409550"/>
      <w:bookmarkEnd w:id="20185"/>
      <w:r w:rsidR="00841D8B">
        <w:rPr>
          <w:rtl/>
        </w:rPr>
        <w:t xml:space="preserve">המשפחות </w:t>
      </w:r>
      <w:bookmarkStart w:id="20186" w:name="_ETM_Q39_410620"/>
      <w:bookmarkEnd w:id="20186"/>
      <w:r w:rsidR="00841D8B">
        <w:rPr>
          <w:rtl/>
        </w:rPr>
        <w:t xml:space="preserve">ושל </w:t>
      </w:r>
      <w:bookmarkStart w:id="20187" w:name="_ETM_Q39_410950"/>
      <w:bookmarkEnd w:id="20187"/>
      <w:r w:rsidR="00841D8B">
        <w:rPr>
          <w:rtl/>
        </w:rPr>
        <w:t xml:space="preserve">החברה </w:t>
      </w:r>
      <w:bookmarkStart w:id="20188" w:name="_ETM_Q39_411400"/>
      <w:bookmarkEnd w:id="20188"/>
      <w:r w:rsidR="00841D8B">
        <w:rPr>
          <w:rtl/>
        </w:rPr>
        <w:t>כולה</w:t>
      </w:r>
      <w:r w:rsidR="00841D8B">
        <w:rPr>
          <w:rFonts w:hint="cs"/>
          <w:rtl/>
        </w:rPr>
        <w:t>.</w:t>
      </w:r>
      <w:r w:rsidR="00841D8B">
        <w:rPr>
          <w:rtl/>
        </w:rPr>
        <w:t xml:space="preserve"> </w:t>
      </w:r>
      <w:bookmarkStart w:id="20189" w:name="_ETM_Q39_412690"/>
      <w:bookmarkEnd w:id="20189"/>
      <w:r w:rsidR="00841D8B">
        <w:rPr>
          <w:rtl/>
        </w:rPr>
        <w:t xml:space="preserve">המאבק </w:t>
      </w:r>
      <w:bookmarkStart w:id="20190" w:name="_ETM_Q39_413260"/>
      <w:bookmarkEnd w:id="20190"/>
      <w:r w:rsidR="00841D8B">
        <w:rPr>
          <w:rtl/>
        </w:rPr>
        <w:t xml:space="preserve">לשחרור </w:t>
      </w:r>
      <w:bookmarkStart w:id="20191" w:name="_ETM_Q39_413800"/>
      <w:bookmarkEnd w:id="20191"/>
      <w:r w:rsidR="00841D8B">
        <w:rPr>
          <w:rtl/>
        </w:rPr>
        <w:t xml:space="preserve">החטופים </w:t>
      </w:r>
      <w:bookmarkStart w:id="20192" w:name="_ETM_Q39_414460"/>
      <w:bookmarkEnd w:id="20192"/>
      <w:r w:rsidR="00841D8B">
        <w:rPr>
          <w:rtl/>
        </w:rPr>
        <w:t xml:space="preserve">לא </w:t>
      </w:r>
      <w:bookmarkStart w:id="20193" w:name="_ETM_Q39_414550"/>
      <w:bookmarkEnd w:id="20193"/>
      <w:r w:rsidR="00841D8B">
        <w:rPr>
          <w:rtl/>
        </w:rPr>
        <w:t xml:space="preserve">נפסק </w:t>
      </w:r>
      <w:bookmarkStart w:id="20194" w:name="_ETM_Q39_415640"/>
      <w:bookmarkEnd w:id="20194"/>
      <w:r w:rsidR="00841D8B">
        <w:rPr>
          <w:rtl/>
        </w:rPr>
        <w:t xml:space="preserve">והמשפחות </w:t>
      </w:r>
      <w:bookmarkStart w:id="20195" w:name="_ETM_Q39_416390"/>
      <w:bookmarkEnd w:id="20195"/>
      <w:r w:rsidR="00841D8B">
        <w:rPr>
          <w:rtl/>
        </w:rPr>
        <w:t xml:space="preserve">למדו </w:t>
      </w:r>
      <w:bookmarkStart w:id="20196" w:name="_ETM_Q39_416690"/>
      <w:bookmarkEnd w:id="20196"/>
      <w:r w:rsidR="00841D8B">
        <w:rPr>
          <w:rtl/>
        </w:rPr>
        <w:t xml:space="preserve">שדווקא </w:t>
      </w:r>
      <w:bookmarkStart w:id="20197" w:name="_ETM_Q39_417319"/>
      <w:bookmarkEnd w:id="20197"/>
      <w:r w:rsidR="00841D8B">
        <w:rPr>
          <w:rtl/>
        </w:rPr>
        <w:t xml:space="preserve">מתוך </w:t>
      </w:r>
      <w:bookmarkStart w:id="20198" w:name="_ETM_Q39_417710"/>
      <w:bookmarkEnd w:id="20198"/>
      <w:r w:rsidR="00841D8B">
        <w:rPr>
          <w:rtl/>
        </w:rPr>
        <w:t xml:space="preserve">הפחד </w:t>
      </w:r>
      <w:bookmarkStart w:id="20199" w:name="_ETM_Q39_418280"/>
      <w:bookmarkEnd w:id="20199"/>
      <w:r w:rsidR="00841D8B">
        <w:rPr>
          <w:rtl/>
        </w:rPr>
        <w:t xml:space="preserve">ניתן </w:t>
      </w:r>
      <w:bookmarkStart w:id="20200" w:name="_ETM_Q39_418610"/>
      <w:bookmarkEnd w:id="20200"/>
      <w:r w:rsidR="00841D8B">
        <w:rPr>
          <w:rtl/>
        </w:rPr>
        <w:t xml:space="preserve">למצוא </w:t>
      </w:r>
      <w:bookmarkStart w:id="20201" w:name="_ETM_Q39_418910"/>
      <w:bookmarkEnd w:id="20201"/>
      <w:r w:rsidR="00841D8B">
        <w:rPr>
          <w:rtl/>
        </w:rPr>
        <w:t xml:space="preserve">כוח </w:t>
      </w:r>
      <w:bookmarkStart w:id="20202" w:name="_ETM_Q39_419330"/>
      <w:bookmarkEnd w:id="20202"/>
      <w:r w:rsidR="00841D8B">
        <w:rPr>
          <w:rtl/>
        </w:rPr>
        <w:t>לדבר</w:t>
      </w:r>
      <w:r w:rsidR="00841D8B">
        <w:rPr>
          <w:rFonts w:hint="cs"/>
          <w:rtl/>
        </w:rPr>
        <w:t>,</w:t>
      </w:r>
      <w:r w:rsidR="00841D8B">
        <w:rPr>
          <w:rtl/>
        </w:rPr>
        <w:t xml:space="preserve"> </w:t>
      </w:r>
      <w:bookmarkStart w:id="20203" w:name="_ETM_Q39_420350"/>
      <w:bookmarkEnd w:id="20203"/>
      <w:r w:rsidR="00841D8B">
        <w:rPr>
          <w:rtl/>
        </w:rPr>
        <w:t xml:space="preserve">להילחם </w:t>
      </w:r>
      <w:bookmarkStart w:id="20204" w:name="_ETM_Q39_420980"/>
      <w:bookmarkEnd w:id="20204"/>
      <w:r w:rsidR="00841D8B">
        <w:rPr>
          <w:rtl/>
        </w:rPr>
        <w:t>ולהשפיע</w:t>
      </w:r>
      <w:r w:rsidR="00841D8B">
        <w:rPr>
          <w:rFonts w:hint="cs"/>
          <w:rtl/>
        </w:rPr>
        <w:t>.</w:t>
      </w:r>
      <w:r w:rsidR="00841D8B">
        <w:rPr>
          <w:rtl/>
        </w:rPr>
        <w:t xml:space="preserve"> </w:t>
      </w:r>
      <w:bookmarkStart w:id="20205" w:name="_ETM_Q39_422939"/>
      <w:bookmarkEnd w:id="20205"/>
      <w:r w:rsidR="00841D8B">
        <w:rPr>
          <w:rtl/>
        </w:rPr>
        <w:t xml:space="preserve">קולן </w:t>
      </w:r>
      <w:bookmarkStart w:id="20206" w:name="_ETM_Q39_423360"/>
      <w:bookmarkEnd w:id="20206"/>
      <w:r w:rsidR="00841D8B">
        <w:rPr>
          <w:rtl/>
        </w:rPr>
        <w:t xml:space="preserve">של </w:t>
      </w:r>
      <w:bookmarkStart w:id="20207" w:name="_ETM_Q39_423510"/>
      <w:bookmarkEnd w:id="20207"/>
      <w:r w:rsidR="00841D8B">
        <w:rPr>
          <w:rtl/>
        </w:rPr>
        <w:t xml:space="preserve">המשפחות </w:t>
      </w:r>
      <w:bookmarkStart w:id="20208" w:name="_ETM_Q39_424140"/>
      <w:bookmarkEnd w:id="20208"/>
      <w:r w:rsidR="00841D8B">
        <w:rPr>
          <w:rtl/>
        </w:rPr>
        <w:t>היה</w:t>
      </w:r>
      <w:r>
        <w:rPr>
          <w:rFonts w:hint="cs"/>
          <w:rtl/>
        </w:rPr>
        <w:t>,</w:t>
      </w:r>
      <w:r w:rsidR="00841D8B">
        <w:rPr>
          <w:rtl/>
        </w:rPr>
        <w:t xml:space="preserve"> </w:t>
      </w:r>
      <w:bookmarkStart w:id="20209" w:name="_ETM_Q39_424439"/>
      <w:bookmarkEnd w:id="20209"/>
      <w:r w:rsidR="00841D8B">
        <w:rPr>
          <w:rFonts w:hint="cs"/>
          <w:rtl/>
        </w:rPr>
        <w:t>ועודנו</w:t>
      </w:r>
      <w:r>
        <w:rPr>
          <w:rFonts w:hint="cs"/>
          <w:rtl/>
        </w:rPr>
        <w:t>,</w:t>
      </w:r>
      <w:r w:rsidR="00841D8B">
        <w:rPr>
          <w:rtl/>
        </w:rPr>
        <w:t xml:space="preserve"> </w:t>
      </w:r>
      <w:bookmarkStart w:id="20210" w:name="_ETM_Q39_425760"/>
      <w:bookmarkEnd w:id="20210"/>
      <w:r w:rsidR="00841D8B">
        <w:rPr>
          <w:rFonts w:hint="cs"/>
          <w:rtl/>
        </w:rPr>
        <w:t>קול</w:t>
      </w:r>
      <w:r w:rsidR="00841D8B">
        <w:rPr>
          <w:rtl/>
        </w:rPr>
        <w:t xml:space="preserve"> </w:t>
      </w:r>
      <w:bookmarkStart w:id="20211" w:name="_ETM_Q39_426270"/>
      <w:bookmarkEnd w:id="20211"/>
      <w:r w:rsidR="00841D8B">
        <w:rPr>
          <w:rtl/>
        </w:rPr>
        <w:t xml:space="preserve">חשוב </w:t>
      </w:r>
      <w:bookmarkStart w:id="20212" w:name="_ETM_Q39_426720"/>
      <w:bookmarkEnd w:id="20212"/>
      <w:r w:rsidR="00841D8B">
        <w:rPr>
          <w:rtl/>
        </w:rPr>
        <w:t xml:space="preserve">ביותר </w:t>
      </w:r>
      <w:bookmarkStart w:id="20213" w:name="_ETM_Q39_427470"/>
      <w:bookmarkEnd w:id="20213"/>
      <w:r w:rsidR="00841D8B">
        <w:rPr>
          <w:rtl/>
        </w:rPr>
        <w:t xml:space="preserve">במאבק </w:t>
      </w:r>
      <w:bookmarkStart w:id="20214" w:name="_ETM_Q39_428250"/>
      <w:bookmarkEnd w:id="20214"/>
      <w:r w:rsidR="00841D8B">
        <w:rPr>
          <w:rtl/>
        </w:rPr>
        <w:t xml:space="preserve">הלאומי </w:t>
      </w:r>
      <w:bookmarkStart w:id="20215" w:name="_ETM_Q39_429000"/>
      <w:bookmarkEnd w:id="20215"/>
      <w:r w:rsidR="00841D8B">
        <w:rPr>
          <w:rtl/>
        </w:rPr>
        <w:t>שלנו</w:t>
      </w:r>
      <w:r w:rsidR="00841D8B">
        <w:rPr>
          <w:rFonts w:hint="cs"/>
          <w:rtl/>
        </w:rPr>
        <w:t>.</w:t>
      </w:r>
      <w:r w:rsidR="00841D8B">
        <w:rPr>
          <w:rtl/>
        </w:rPr>
        <w:t xml:space="preserve"> </w:t>
      </w:r>
      <w:bookmarkStart w:id="20216" w:name="_ETM_Q39_430499"/>
      <w:bookmarkEnd w:id="20216"/>
    </w:p>
    <w:p w:rsidR="00171991" w:rsidRDefault="00171991" w:rsidP="00171991">
      <w:pPr>
        <w:rPr>
          <w:rtl/>
        </w:rPr>
      </w:pPr>
    </w:p>
    <w:p w:rsidR="00171991" w:rsidRDefault="00171991" w:rsidP="00171991">
      <w:pPr>
        <w:rPr>
          <w:rtl/>
        </w:rPr>
      </w:pPr>
      <w:r>
        <w:rPr>
          <w:rFonts w:hint="cs"/>
          <w:rtl/>
        </w:rPr>
        <w:t>"</w:t>
      </w:r>
      <w:r w:rsidR="00841D8B">
        <w:rPr>
          <w:rtl/>
        </w:rPr>
        <w:t xml:space="preserve">בסופו </w:t>
      </w:r>
      <w:bookmarkStart w:id="20217" w:name="_ETM_Q39_431129"/>
      <w:bookmarkEnd w:id="20217"/>
      <w:r w:rsidR="00841D8B">
        <w:rPr>
          <w:rtl/>
        </w:rPr>
        <w:t xml:space="preserve">של </w:t>
      </w:r>
      <w:bookmarkStart w:id="20218" w:name="_ETM_Q39_431279"/>
      <w:bookmarkEnd w:id="20218"/>
      <w:r w:rsidR="00841D8B">
        <w:rPr>
          <w:rtl/>
        </w:rPr>
        <w:t>דבר</w:t>
      </w:r>
      <w:r w:rsidR="00841D8B">
        <w:rPr>
          <w:rFonts w:hint="cs"/>
          <w:rtl/>
        </w:rPr>
        <w:t>,</w:t>
      </w:r>
      <w:r w:rsidR="00841D8B">
        <w:rPr>
          <w:rtl/>
        </w:rPr>
        <w:t xml:space="preserve"> </w:t>
      </w:r>
      <w:bookmarkStart w:id="20219" w:name="_ETM_Q39_432090"/>
      <w:bookmarkEnd w:id="20219"/>
      <w:r w:rsidR="00841D8B">
        <w:rPr>
          <w:rtl/>
        </w:rPr>
        <w:t xml:space="preserve">עלינו </w:t>
      </w:r>
      <w:bookmarkStart w:id="20220" w:name="_ETM_Q39_432480"/>
      <w:bookmarkEnd w:id="20220"/>
      <w:r w:rsidR="00841D8B">
        <w:rPr>
          <w:rtl/>
        </w:rPr>
        <w:t xml:space="preserve">לזכור </w:t>
      </w:r>
      <w:bookmarkStart w:id="20221" w:name="_ETM_Q39_433680"/>
      <w:bookmarkEnd w:id="20221"/>
      <w:r w:rsidR="00841D8B">
        <w:rPr>
          <w:rtl/>
        </w:rPr>
        <w:t xml:space="preserve">כי </w:t>
      </w:r>
      <w:bookmarkStart w:id="20222" w:name="_ETM_Q39_433859"/>
      <w:bookmarkEnd w:id="20222"/>
      <w:r w:rsidR="00841D8B">
        <w:rPr>
          <w:rtl/>
        </w:rPr>
        <w:t xml:space="preserve">הפחד </w:t>
      </w:r>
      <w:bookmarkStart w:id="20223" w:name="_ETM_Q39_434459"/>
      <w:bookmarkEnd w:id="20223"/>
      <w:r w:rsidR="00841D8B">
        <w:rPr>
          <w:rtl/>
        </w:rPr>
        <w:t xml:space="preserve">יכול </w:t>
      </w:r>
      <w:bookmarkStart w:id="20224" w:name="_ETM_Q39_434909"/>
      <w:bookmarkEnd w:id="20224"/>
      <w:r w:rsidR="00841D8B">
        <w:rPr>
          <w:rtl/>
        </w:rPr>
        <w:t xml:space="preserve">להיות </w:t>
      </w:r>
      <w:bookmarkStart w:id="20225" w:name="_ETM_Q39_435180"/>
      <w:bookmarkEnd w:id="20225"/>
      <w:r w:rsidR="00841D8B">
        <w:rPr>
          <w:rtl/>
        </w:rPr>
        <w:t>משתק</w:t>
      </w:r>
      <w:r w:rsidR="00841D8B">
        <w:rPr>
          <w:rFonts w:hint="cs"/>
          <w:rtl/>
        </w:rPr>
        <w:t>,</w:t>
      </w:r>
      <w:r w:rsidR="00841D8B">
        <w:rPr>
          <w:rtl/>
        </w:rPr>
        <w:t xml:space="preserve"> </w:t>
      </w:r>
      <w:bookmarkStart w:id="20226" w:name="_ETM_Q39_436360"/>
      <w:bookmarkEnd w:id="20226"/>
      <w:r w:rsidR="00841D8B">
        <w:rPr>
          <w:rtl/>
        </w:rPr>
        <w:t xml:space="preserve">אך </w:t>
      </w:r>
      <w:bookmarkStart w:id="20227" w:name="_ETM_Q39_436510"/>
      <w:bookmarkEnd w:id="20227"/>
      <w:r w:rsidR="00841D8B">
        <w:rPr>
          <w:rtl/>
        </w:rPr>
        <w:t xml:space="preserve">גם </w:t>
      </w:r>
      <w:bookmarkStart w:id="20228" w:name="_ETM_Q39_436720"/>
      <w:bookmarkEnd w:id="20228"/>
      <w:r w:rsidR="00841D8B">
        <w:rPr>
          <w:rtl/>
        </w:rPr>
        <w:t xml:space="preserve">מעורר </w:t>
      </w:r>
      <w:bookmarkStart w:id="20229" w:name="_ETM_Q39_437110"/>
      <w:bookmarkEnd w:id="20229"/>
      <w:r w:rsidR="00841D8B">
        <w:rPr>
          <w:rtl/>
        </w:rPr>
        <w:t>ל</w:t>
      </w:r>
      <w:bookmarkStart w:id="20230" w:name="_ETM_Q39_437200"/>
      <w:bookmarkEnd w:id="20230"/>
      <w:r w:rsidR="00841D8B">
        <w:rPr>
          <w:rtl/>
        </w:rPr>
        <w:t>פעולה</w:t>
      </w:r>
      <w:r w:rsidR="00841D8B">
        <w:rPr>
          <w:rFonts w:hint="cs"/>
          <w:rtl/>
        </w:rPr>
        <w:t>.</w:t>
      </w:r>
      <w:r w:rsidR="00841D8B">
        <w:rPr>
          <w:rtl/>
        </w:rPr>
        <w:t xml:space="preserve"> </w:t>
      </w:r>
      <w:bookmarkStart w:id="20231" w:name="_ETM_Q39_438130"/>
      <w:bookmarkEnd w:id="20231"/>
      <w:r w:rsidR="00841D8B">
        <w:rPr>
          <w:rtl/>
        </w:rPr>
        <w:t xml:space="preserve">מתוך </w:t>
      </w:r>
      <w:bookmarkStart w:id="20232" w:name="_ETM_Q39_438580"/>
      <w:bookmarkEnd w:id="20232"/>
      <w:r w:rsidR="00841D8B">
        <w:rPr>
          <w:rtl/>
        </w:rPr>
        <w:t xml:space="preserve">הכאב </w:t>
      </w:r>
      <w:bookmarkStart w:id="20233" w:name="_ETM_Q39_439029"/>
      <w:bookmarkEnd w:id="20233"/>
      <w:r w:rsidR="00841D8B">
        <w:rPr>
          <w:rtl/>
        </w:rPr>
        <w:t>והפחד</w:t>
      </w:r>
      <w:r>
        <w:rPr>
          <w:rFonts w:hint="cs"/>
          <w:rtl/>
        </w:rPr>
        <w:t>,</w:t>
      </w:r>
      <w:r w:rsidR="00841D8B">
        <w:rPr>
          <w:rtl/>
        </w:rPr>
        <w:t xml:space="preserve"> </w:t>
      </w:r>
      <w:bookmarkStart w:id="20234" w:name="_ETM_Q39_439690"/>
      <w:bookmarkEnd w:id="20234"/>
      <w:r w:rsidR="00841D8B">
        <w:rPr>
          <w:rtl/>
        </w:rPr>
        <w:t xml:space="preserve">נולדת </w:t>
      </w:r>
      <w:bookmarkStart w:id="20235" w:name="_ETM_Q39_440080"/>
      <w:bookmarkEnd w:id="20235"/>
      <w:r w:rsidR="00841D8B">
        <w:rPr>
          <w:rtl/>
        </w:rPr>
        <w:t xml:space="preserve">תקווה </w:t>
      </w:r>
      <w:bookmarkStart w:id="20236" w:name="_ETM_Q39_440560"/>
      <w:bookmarkEnd w:id="20236"/>
      <w:r w:rsidR="00841D8B">
        <w:rPr>
          <w:rtl/>
        </w:rPr>
        <w:t xml:space="preserve">חדשה </w:t>
      </w:r>
      <w:bookmarkStart w:id="20237" w:name="_ETM_Q39_441490"/>
      <w:bookmarkEnd w:id="20237"/>
      <w:r w:rsidR="00841D8B">
        <w:rPr>
          <w:rtl/>
        </w:rPr>
        <w:t xml:space="preserve">ורוח </w:t>
      </w:r>
      <w:bookmarkStart w:id="20238" w:name="_ETM_Q39_442290"/>
      <w:bookmarkEnd w:id="20238"/>
      <w:r w:rsidR="00841D8B">
        <w:rPr>
          <w:rtl/>
        </w:rPr>
        <w:t xml:space="preserve">של </w:t>
      </w:r>
      <w:bookmarkStart w:id="20239" w:name="_ETM_Q39_442589"/>
      <w:bookmarkEnd w:id="20239"/>
      <w:r w:rsidR="00841D8B">
        <w:rPr>
          <w:rtl/>
        </w:rPr>
        <w:t xml:space="preserve">נחישות </w:t>
      </w:r>
      <w:bookmarkStart w:id="20240" w:name="_ETM_Q39_443830"/>
      <w:bookmarkEnd w:id="20240"/>
      <w:r w:rsidR="00841D8B">
        <w:rPr>
          <w:rtl/>
        </w:rPr>
        <w:t>שממשיכה</w:t>
      </w:r>
      <w:r>
        <w:rPr>
          <w:rFonts w:hint="cs"/>
          <w:rtl/>
        </w:rPr>
        <w:t>,</w:t>
      </w:r>
      <w:r w:rsidR="00841D8B">
        <w:rPr>
          <w:rtl/>
        </w:rPr>
        <w:t xml:space="preserve"> </w:t>
      </w:r>
      <w:bookmarkStart w:id="20241" w:name="_ETM_Q39_444550"/>
      <w:bookmarkEnd w:id="20241"/>
      <w:r w:rsidR="00841D8B">
        <w:rPr>
          <w:rtl/>
        </w:rPr>
        <w:t xml:space="preserve">להנחות </w:t>
      </w:r>
      <w:bookmarkStart w:id="20242" w:name="_ETM_Q39_445029"/>
      <w:bookmarkEnd w:id="20242"/>
      <w:r w:rsidR="00841D8B">
        <w:rPr>
          <w:rtl/>
        </w:rPr>
        <w:t xml:space="preserve">אותנו </w:t>
      </w:r>
      <w:bookmarkStart w:id="20243" w:name="_ETM_Q39_445360"/>
      <w:bookmarkEnd w:id="20243"/>
      <w:r w:rsidR="00841D8B">
        <w:rPr>
          <w:rtl/>
        </w:rPr>
        <w:t xml:space="preserve">ולהבטיח </w:t>
      </w:r>
      <w:bookmarkStart w:id="20244" w:name="_ETM_Q39_446509"/>
      <w:bookmarkEnd w:id="20244"/>
      <w:r w:rsidR="00841D8B">
        <w:rPr>
          <w:rtl/>
        </w:rPr>
        <w:t xml:space="preserve">שלא </w:t>
      </w:r>
      <w:bookmarkStart w:id="20245" w:name="_ETM_Q39_446839"/>
      <w:bookmarkEnd w:id="20245"/>
      <w:r w:rsidR="00841D8B">
        <w:rPr>
          <w:rtl/>
        </w:rPr>
        <w:t xml:space="preserve">נוותר </w:t>
      </w:r>
      <w:bookmarkStart w:id="20246" w:name="_ETM_Q39_447319"/>
      <w:bookmarkEnd w:id="20246"/>
      <w:r w:rsidR="00841D8B">
        <w:rPr>
          <w:rtl/>
        </w:rPr>
        <w:t xml:space="preserve">לעולם </w:t>
      </w:r>
      <w:bookmarkStart w:id="20247" w:name="_ETM_Q39_448339"/>
      <w:bookmarkEnd w:id="20247"/>
      <w:r w:rsidR="00841D8B">
        <w:rPr>
          <w:rtl/>
        </w:rPr>
        <w:t xml:space="preserve">על </w:t>
      </w:r>
      <w:bookmarkStart w:id="20248" w:name="_ETM_Q39_448520"/>
      <w:bookmarkEnd w:id="20248"/>
      <w:r w:rsidR="00841D8B">
        <w:rPr>
          <w:rFonts w:hint="cs"/>
          <w:rtl/>
        </w:rPr>
        <w:t>היקרים</w:t>
      </w:r>
      <w:r w:rsidR="00841D8B">
        <w:rPr>
          <w:rtl/>
        </w:rPr>
        <w:t xml:space="preserve"> </w:t>
      </w:r>
      <w:bookmarkStart w:id="20249" w:name="_ETM_Q39_449000"/>
      <w:bookmarkEnd w:id="20249"/>
      <w:r w:rsidR="00841D8B">
        <w:rPr>
          <w:rtl/>
        </w:rPr>
        <w:t xml:space="preserve">לנו </w:t>
      </w:r>
      <w:bookmarkStart w:id="20250" w:name="_ETM_Q39_449180"/>
      <w:bookmarkEnd w:id="20250"/>
      <w:r w:rsidR="00841D8B">
        <w:rPr>
          <w:rtl/>
        </w:rPr>
        <w:t>מכ</w:t>
      </w:r>
      <w:r w:rsidR="00841D8B">
        <w:rPr>
          <w:rFonts w:hint="cs"/>
          <w:rtl/>
        </w:rPr>
        <w:t>ו</w:t>
      </w:r>
      <w:r w:rsidR="00841D8B">
        <w:rPr>
          <w:rtl/>
        </w:rPr>
        <w:t>ל</w:t>
      </w:r>
      <w:r w:rsidR="00841D8B">
        <w:rPr>
          <w:rFonts w:hint="cs"/>
          <w:rtl/>
        </w:rPr>
        <w:t>.</w:t>
      </w:r>
      <w:r w:rsidR="00841D8B">
        <w:rPr>
          <w:rtl/>
        </w:rPr>
        <w:t xml:space="preserve"> </w:t>
      </w:r>
      <w:bookmarkStart w:id="20251" w:name="_ETM_Q39_450800"/>
      <w:bookmarkEnd w:id="20251"/>
    </w:p>
    <w:p w:rsidR="00171991" w:rsidRDefault="00171991" w:rsidP="00171991">
      <w:pPr>
        <w:rPr>
          <w:rtl/>
        </w:rPr>
      </w:pPr>
    </w:p>
    <w:p w:rsidR="00841D8B" w:rsidRDefault="00171991" w:rsidP="00171991">
      <w:pPr>
        <w:rPr>
          <w:rtl/>
        </w:rPr>
      </w:pPr>
      <w:r>
        <w:rPr>
          <w:rFonts w:hint="cs"/>
          <w:rtl/>
        </w:rPr>
        <w:t>"</w:t>
      </w:r>
      <w:r w:rsidR="00841D8B">
        <w:rPr>
          <w:rtl/>
        </w:rPr>
        <w:t xml:space="preserve">אני </w:t>
      </w:r>
      <w:bookmarkStart w:id="20252" w:name="_ETM_Q39_451040"/>
      <w:bookmarkEnd w:id="20252"/>
      <w:r w:rsidR="00841D8B">
        <w:rPr>
          <w:rtl/>
        </w:rPr>
        <w:t xml:space="preserve">עומד </w:t>
      </w:r>
      <w:bookmarkStart w:id="20253" w:name="_ETM_Q39_451400"/>
      <w:bookmarkEnd w:id="20253"/>
      <w:r w:rsidR="00841D8B">
        <w:rPr>
          <w:rtl/>
        </w:rPr>
        <w:t xml:space="preserve">פה </w:t>
      </w:r>
      <w:bookmarkStart w:id="20254" w:name="_ETM_Q39_451550"/>
      <w:bookmarkEnd w:id="20254"/>
      <w:r w:rsidR="00841D8B">
        <w:rPr>
          <w:rtl/>
        </w:rPr>
        <w:t xml:space="preserve">מולכם </w:t>
      </w:r>
      <w:bookmarkStart w:id="20255" w:name="_ETM_Q39_452000"/>
      <w:bookmarkEnd w:id="20255"/>
      <w:r w:rsidR="00841D8B">
        <w:rPr>
          <w:rtl/>
        </w:rPr>
        <w:t>ומתחייב</w:t>
      </w:r>
      <w:r w:rsidR="00841D8B">
        <w:rPr>
          <w:rFonts w:hint="cs"/>
          <w:rtl/>
        </w:rPr>
        <w:t>:</w:t>
      </w:r>
      <w:r w:rsidR="00841D8B">
        <w:rPr>
          <w:rtl/>
        </w:rPr>
        <w:t xml:space="preserve"> </w:t>
      </w:r>
      <w:bookmarkStart w:id="20256" w:name="_ETM_Q39_453389"/>
      <w:bookmarkEnd w:id="20256"/>
      <w:r w:rsidR="00841D8B">
        <w:rPr>
          <w:rtl/>
        </w:rPr>
        <w:t xml:space="preserve">לא </w:t>
      </w:r>
      <w:bookmarkStart w:id="20257" w:name="_ETM_Q39_453659"/>
      <w:bookmarkEnd w:id="20257"/>
      <w:r w:rsidR="00841D8B">
        <w:rPr>
          <w:rtl/>
        </w:rPr>
        <w:t xml:space="preserve">אשקוט </w:t>
      </w:r>
      <w:bookmarkStart w:id="20258" w:name="_ETM_Q39_454499"/>
      <w:bookmarkEnd w:id="20258"/>
      <w:r w:rsidR="00841D8B">
        <w:rPr>
          <w:rtl/>
        </w:rPr>
        <w:t xml:space="preserve">עד </w:t>
      </w:r>
      <w:bookmarkStart w:id="20259" w:name="_ETM_Q39_454860"/>
      <w:bookmarkEnd w:id="20259"/>
      <w:r w:rsidR="00841D8B">
        <w:rPr>
          <w:rtl/>
        </w:rPr>
        <w:t xml:space="preserve">שהאמת </w:t>
      </w:r>
      <w:bookmarkStart w:id="20260" w:name="_ETM_Q39_455550"/>
      <w:bookmarkEnd w:id="20260"/>
      <w:r w:rsidR="00841D8B">
        <w:rPr>
          <w:rtl/>
        </w:rPr>
        <w:t xml:space="preserve">כולה </w:t>
      </w:r>
      <w:bookmarkStart w:id="20261" w:name="_ETM_Q39_455999"/>
      <w:bookmarkEnd w:id="20261"/>
      <w:r w:rsidR="00841D8B">
        <w:rPr>
          <w:rtl/>
        </w:rPr>
        <w:t xml:space="preserve">תצא </w:t>
      </w:r>
      <w:bookmarkStart w:id="20262" w:name="_ETM_Q39_456389"/>
      <w:bookmarkEnd w:id="20262"/>
      <w:r w:rsidR="00841D8B">
        <w:rPr>
          <w:rtl/>
        </w:rPr>
        <w:t xml:space="preserve">לאור </w:t>
      </w:r>
      <w:bookmarkStart w:id="20263" w:name="_ETM_Q39_457319"/>
      <w:bookmarkEnd w:id="20263"/>
      <w:r w:rsidR="00841D8B">
        <w:rPr>
          <w:rtl/>
        </w:rPr>
        <w:t xml:space="preserve">ועד </w:t>
      </w:r>
      <w:bookmarkStart w:id="20264" w:name="_ETM_Q39_457710"/>
      <w:bookmarkEnd w:id="20264"/>
      <w:r w:rsidR="00841D8B">
        <w:rPr>
          <w:rtl/>
        </w:rPr>
        <w:t xml:space="preserve">שאחרון </w:t>
      </w:r>
      <w:bookmarkStart w:id="20265" w:name="_ETM_Q39_458550"/>
      <w:bookmarkEnd w:id="20265"/>
      <w:r w:rsidR="00841D8B">
        <w:rPr>
          <w:rtl/>
        </w:rPr>
        <w:t>האחראים</w:t>
      </w:r>
      <w:r>
        <w:rPr>
          <w:rFonts w:hint="cs"/>
          <w:rtl/>
        </w:rPr>
        <w:t xml:space="preserve"> (</w:t>
      </w:r>
      <w:bookmarkStart w:id="20266" w:name="_ETM_Q39_459569"/>
      <w:bookmarkEnd w:id="20266"/>
      <w:r w:rsidR="00841D8B">
        <w:rPr>
          <w:rtl/>
        </w:rPr>
        <w:t xml:space="preserve">כולל </w:t>
      </w:r>
      <w:bookmarkStart w:id="20267" w:name="_ETM_Q39_460020"/>
      <w:bookmarkEnd w:id="20267"/>
      <w:r w:rsidR="00841D8B">
        <w:rPr>
          <w:rtl/>
        </w:rPr>
        <w:t xml:space="preserve">האחראי </w:t>
      </w:r>
      <w:bookmarkStart w:id="20268" w:name="_ETM_Q39_460620"/>
      <w:bookmarkEnd w:id="20268"/>
      <w:r w:rsidR="00841D8B">
        <w:rPr>
          <w:rtl/>
        </w:rPr>
        <w:t>הראשון</w:t>
      </w:r>
      <w:r>
        <w:rPr>
          <w:rFonts w:hint="cs"/>
          <w:rtl/>
        </w:rPr>
        <w:t>)</w:t>
      </w:r>
      <w:r w:rsidR="00841D8B">
        <w:rPr>
          <w:rtl/>
        </w:rPr>
        <w:t xml:space="preserve"> </w:t>
      </w:r>
      <w:bookmarkStart w:id="20269" w:name="_ETM_Q39_461690"/>
      <w:bookmarkEnd w:id="20269"/>
      <w:r w:rsidR="00841D8B">
        <w:rPr>
          <w:rtl/>
        </w:rPr>
        <w:t xml:space="preserve">ישלמו </w:t>
      </w:r>
      <w:bookmarkStart w:id="20270" w:name="_ETM_Q39_462620"/>
      <w:bookmarkEnd w:id="20270"/>
      <w:r w:rsidR="00841D8B">
        <w:rPr>
          <w:rtl/>
        </w:rPr>
        <w:t xml:space="preserve">את </w:t>
      </w:r>
      <w:bookmarkStart w:id="20271" w:name="_ETM_Q39_462800"/>
      <w:bookmarkEnd w:id="20271"/>
      <w:r w:rsidR="00841D8B">
        <w:rPr>
          <w:rtl/>
        </w:rPr>
        <w:t>המחיר</w:t>
      </w:r>
      <w:r w:rsidR="00841D8B">
        <w:rPr>
          <w:rFonts w:hint="cs"/>
          <w:rtl/>
        </w:rPr>
        <w:t>.</w:t>
      </w:r>
      <w:r w:rsidR="00841D8B">
        <w:rPr>
          <w:rtl/>
        </w:rPr>
        <w:t xml:space="preserve"> </w:t>
      </w:r>
      <w:bookmarkStart w:id="20272" w:name="_ETM_Q39_464230"/>
      <w:bookmarkEnd w:id="20272"/>
    </w:p>
    <w:p w:rsidR="00841D8B" w:rsidRDefault="00841D8B" w:rsidP="004B0C08">
      <w:pPr>
        <w:rPr>
          <w:rtl/>
        </w:rPr>
      </w:pPr>
      <w:bookmarkStart w:id="20273" w:name="_ETM_Q39_464911"/>
      <w:bookmarkStart w:id="20274" w:name="_ETM_Q39_464961"/>
      <w:bookmarkEnd w:id="20273"/>
      <w:bookmarkEnd w:id="20274"/>
    </w:p>
    <w:p w:rsidR="00841D8B" w:rsidRDefault="00171991" w:rsidP="00171991">
      <w:pPr>
        <w:rPr>
          <w:rtl/>
        </w:rPr>
      </w:pPr>
      <w:bookmarkStart w:id="20275" w:name="_ETM_Q39_465153"/>
      <w:bookmarkStart w:id="20276" w:name="_ETM_Q39_465192"/>
      <w:bookmarkEnd w:id="20275"/>
      <w:bookmarkEnd w:id="20276"/>
      <w:r>
        <w:rPr>
          <w:rFonts w:hint="cs"/>
          <w:rtl/>
        </w:rPr>
        <w:t>"</w:t>
      </w:r>
      <w:r w:rsidR="00841D8B">
        <w:rPr>
          <w:rFonts w:hint="cs"/>
          <w:rtl/>
        </w:rPr>
        <w:t>רוני</w:t>
      </w:r>
      <w:r w:rsidR="00841D8B">
        <w:rPr>
          <w:rtl/>
        </w:rPr>
        <w:t xml:space="preserve"> </w:t>
      </w:r>
      <w:bookmarkStart w:id="20277" w:name="_ETM_Q39_464830"/>
      <w:bookmarkEnd w:id="20277"/>
      <w:r w:rsidR="00841D8B">
        <w:rPr>
          <w:rtl/>
        </w:rPr>
        <w:t>שלי</w:t>
      </w:r>
      <w:r w:rsidR="00841D8B">
        <w:rPr>
          <w:rFonts w:hint="cs"/>
          <w:rtl/>
        </w:rPr>
        <w:t>,</w:t>
      </w:r>
      <w:r w:rsidR="00841D8B">
        <w:rPr>
          <w:rtl/>
        </w:rPr>
        <w:t xml:space="preserve"> </w:t>
      </w:r>
      <w:bookmarkStart w:id="20278" w:name="_ETM_Q39_465810"/>
      <w:bookmarkEnd w:id="20278"/>
      <w:r w:rsidR="00841D8B">
        <w:rPr>
          <w:rtl/>
        </w:rPr>
        <w:t xml:space="preserve">אני </w:t>
      </w:r>
      <w:bookmarkStart w:id="20279" w:name="_ETM_Q39_466200"/>
      <w:bookmarkEnd w:id="20279"/>
      <w:r w:rsidR="00841D8B">
        <w:rPr>
          <w:rtl/>
        </w:rPr>
        <w:t xml:space="preserve">יודע </w:t>
      </w:r>
      <w:bookmarkStart w:id="20280" w:name="_ETM_Q39_466620"/>
      <w:bookmarkEnd w:id="20280"/>
      <w:r w:rsidR="00841D8B">
        <w:rPr>
          <w:rtl/>
        </w:rPr>
        <w:t xml:space="preserve">שאת </w:t>
      </w:r>
      <w:bookmarkStart w:id="20281" w:name="_ETM_Q39_466860"/>
      <w:bookmarkEnd w:id="20281"/>
      <w:r w:rsidR="00841D8B">
        <w:rPr>
          <w:rtl/>
        </w:rPr>
        <w:t xml:space="preserve">מקשיבה </w:t>
      </w:r>
      <w:bookmarkStart w:id="20282" w:name="_ETM_Q39_467520"/>
      <w:bookmarkEnd w:id="20282"/>
      <w:r w:rsidR="00841D8B">
        <w:rPr>
          <w:rtl/>
        </w:rPr>
        <w:t xml:space="preserve">לי </w:t>
      </w:r>
      <w:bookmarkStart w:id="20283" w:name="_ETM_Q39_467700"/>
      <w:bookmarkEnd w:id="20283"/>
      <w:r w:rsidR="00841D8B">
        <w:rPr>
          <w:rtl/>
        </w:rPr>
        <w:t xml:space="preserve">שם </w:t>
      </w:r>
      <w:bookmarkStart w:id="20284" w:name="_ETM_Q39_468029"/>
      <w:bookmarkEnd w:id="20284"/>
      <w:r w:rsidR="00841D8B">
        <w:rPr>
          <w:rtl/>
        </w:rPr>
        <w:t>למעלה</w:t>
      </w:r>
      <w:r w:rsidR="00841D8B">
        <w:rPr>
          <w:rFonts w:hint="cs"/>
          <w:rtl/>
        </w:rPr>
        <w:t>.</w:t>
      </w:r>
      <w:r w:rsidR="00841D8B">
        <w:rPr>
          <w:rtl/>
        </w:rPr>
        <w:t xml:space="preserve"> </w:t>
      </w:r>
      <w:bookmarkStart w:id="20285" w:name="_ETM_Q39_469400"/>
      <w:bookmarkEnd w:id="20285"/>
      <w:r w:rsidR="00841D8B">
        <w:rPr>
          <w:rtl/>
        </w:rPr>
        <w:t xml:space="preserve">אני </w:t>
      </w:r>
      <w:bookmarkStart w:id="20286" w:name="_ETM_Q39_469669"/>
      <w:bookmarkEnd w:id="20286"/>
      <w:r w:rsidR="00841D8B">
        <w:rPr>
          <w:rtl/>
        </w:rPr>
        <w:t xml:space="preserve">יודע </w:t>
      </w:r>
      <w:bookmarkStart w:id="20287" w:name="_ETM_Q39_470089"/>
      <w:bookmarkEnd w:id="20287"/>
      <w:r w:rsidR="00841D8B">
        <w:rPr>
          <w:rtl/>
        </w:rPr>
        <w:t xml:space="preserve">שאת </w:t>
      </w:r>
      <w:bookmarkStart w:id="20288" w:name="_ETM_Q39_470300"/>
      <w:bookmarkEnd w:id="20288"/>
      <w:r w:rsidR="00841D8B">
        <w:rPr>
          <w:rtl/>
        </w:rPr>
        <w:t xml:space="preserve">מסתכלת </w:t>
      </w:r>
      <w:bookmarkStart w:id="20289" w:name="_ETM_Q39_471020"/>
      <w:bookmarkEnd w:id="20289"/>
      <w:r w:rsidR="00841D8B">
        <w:rPr>
          <w:rtl/>
        </w:rPr>
        <w:t xml:space="preserve">עליי </w:t>
      </w:r>
      <w:bookmarkStart w:id="20290" w:name="_ETM_Q39_471560"/>
      <w:bookmarkEnd w:id="20290"/>
      <w:r w:rsidR="00841D8B">
        <w:rPr>
          <w:rtl/>
        </w:rPr>
        <w:t xml:space="preserve">עם </w:t>
      </w:r>
      <w:bookmarkStart w:id="20291" w:name="_ETM_Q39_471770"/>
      <w:bookmarkEnd w:id="20291"/>
      <w:r w:rsidR="00841D8B">
        <w:rPr>
          <w:rtl/>
        </w:rPr>
        <w:t xml:space="preserve">העיניים </w:t>
      </w:r>
      <w:bookmarkStart w:id="20292" w:name="_ETM_Q39_472310"/>
      <w:bookmarkEnd w:id="20292"/>
      <w:r w:rsidR="00841D8B">
        <w:rPr>
          <w:rtl/>
        </w:rPr>
        <w:t xml:space="preserve">הגדולות </w:t>
      </w:r>
      <w:bookmarkStart w:id="20293" w:name="_ETM_Q39_472850"/>
      <w:bookmarkEnd w:id="20293"/>
      <w:r w:rsidR="00841D8B">
        <w:rPr>
          <w:rtl/>
        </w:rPr>
        <w:t>שלך</w:t>
      </w:r>
      <w:r w:rsidR="00841D8B">
        <w:rPr>
          <w:rFonts w:hint="cs"/>
          <w:rtl/>
        </w:rPr>
        <w:t>,</w:t>
      </w:r>
      <w:r w:rsidR="00841D8B">
        <w:rPr>
          <w:rtl/>
        </w:rPr>
        <w:t xml:space="preserve"> </w:t>
      </w:r>
      <w:bookmarkStart w:id="20294" w:name="_ETM_Q39_474729"/>
      <w:bookmarkEnd w:id="20294"/>
      <w:r w:rsidR="00841D8B">
        <w:rPr>
          <w:rtl/>
        </w:rPr>
        <w:t xml:space="preserve">מחייכת </w:t>
      </w:r>
      <w:bookmarkStart w:id="20295" w:name="_ETM_Q39_475389"/>
      <w:bookmarkEnd w:id="20295"/>
      <w:r w:rsidR="00841D8B">
        <w:rPr>
          <w:rtl/>
        </w:rPr>
        <w:t xml:space="preserve">את </w:t>
      </w:r>
      <w:bookmarkStart w:id="20296" w:name="_ETM_Q39_475539"/>
      <w:bookmarkEnd w:id="20296"/>
      <w:r w:rsidR="00841D8B">
        <w:rPr>
          <w:rtl/>
        </w:rPr>
        <w:t xml:space="preserve">החיוך </w:t>
      </w:r>
      <w:bookmarkStart w:id="20297" w:name="_ETM_Q39_476020"/>
      <w:bookmarkEnd w:id="20297"/>
      <w:r w:rsidR="00841D8B">
        <w:rPr>
          <w:rtl/>
        </w:rPr>
        <w:t xml:space="preserve">הנהדר </w:t>
      </w:r>
      <w:bookmarkStart w:id="20298" w:name="_ETM_Q39_476560"/>
      <w:bookmarkEnd w:id="20298"/>
      <w:r w:rsidR="00841D8B">
        <w:rPr>
          <w:rtl/>
        </w:rPr>
        <w:t xml:space="preserve">הזה </w:t>
      </w:r>
      <w:bookmarkStart w:id="20299" w:name="_ETM_Q39_476800"/>
      <w:bookmarkEnd w:id="20299"/>
      <w:r w:rsidR="00841D8B">
        <w:rPr>
          <w:rtl/>
        </w:rPr>
        <w:t xml:space="preserve">שלך </w:t>
      </w:r>
      <w:bookmarkStart w:id="20300" w:name="_ETM_Q39_477279"/>
      <w:bookmarkEnd w:id="20300"/>
      <w:r w:rsidR="00841D8B">
        <w:rPr>
          <w:rtl/>
        </w:rPr>
        <w:t xml:space="preserve">ואומרת </w:t>
      </w:r>
      <w:bookmarkStart w:id="20301" w:name="_ETM_Q39_477879"/>
      <w:bookmarkEnd w:id="20301"/>
      <w:r w:rsidR="00841D8B">
        <w:rPr>
          <w:rtl/>
        </w:rPr>
        <w:t xml:space="preserve">לי </w:t>
      </w:r>
      <w:bookmarkStart w:id="20302" w:name="_ETM_Q39_478449"/>
      <w:bookmarkEnd w:id="20302"/>
      <w:r w:rsidR="00841D8B">
        <w:rPr>
          <w:rtl/>
        </w:rPr>
        <w:t xml:space="preserve">בלי </w:t>
      </w:r>
      <w:bookmarkStart w:id="20303" w:name="_ETM_Q39_478689"/>
      <w:bookmarkEnd w:id="20303"/>
      <w:r w:rsidR="00841D8B">
        <w:rPr>
          <w:rFonts w:hint="cs"/>
          <w:rtl/>
        </w:rPr>
        <w:t>קו</w:t>
      </w:r>
      <w:r w:rsidR="00841D8B">
        <w:rPr>
          <w:rtl/>
        </w:rPr>
        <w:t>ל</w:t>
      </w:r>
      <w:r>
        <w:rPr>
          <w:rFonts w:hint="cs"/>
          <w:rtl/>
        </w:rPr>
        <w:t xml:space="preserve"> '</w:t>
      </w:r>
      <w:bookmarkStart w:id="20304" w:name="_ETM_Q39_479650"/>
      <w:bookmarkEnd w:id="20304"/>
      <w:r w:rsidR="00841D8B">
        <w:rPr>
          <w:rtl/>
        </w:rPr>
        <w:t>תודה</w:t>
      </w:r>
      <w:r>
        <w:rPr>
          <w:rFonts w:hint="cs"/>
          <w:rtl/>
        </w:rPr>
        <w:t>'</w:t>
      </w:r>
      <w:r w:rsidR="00841D8B">
        <w:rPr>
          <w:rFonts w:hint="cs"/>
          <w:rtl/>
        </w:rPr>
        <w:t>.</w:t>
      </w:r>
      <w:r>
        <w:rPr>
          <w:rFonts w:hint="cs"/>
          <w:rtl/>
        </w:rPr>
        <w:t>"</w:t>
      </w:r>
    </w:p>
    <w:p w:rsidR="00841D8B" w:rsidRDefault="00841D8B" w:rsidP="004B0C08">
      <w:pPr>
        <w:rPr>
          <w:rtl/>
        </w:rPr>
      </w:pPr>
      <w:bookmarkStart w:id="20305" w:name="_ETM_Q39_480097"/>
      <w:bookmarkStart w:id="20306" w:name="_ETM_Q39_480140"/>
      <w:bookmarkEnd w:id="20305"/>
      <w:bookmarkEnd w:id="20306"/>
    </w:p>
    <w:p w:rsidR="00841D8B" w:rsidRDefault="00841D8B" w:rsidP="004B0C08">
      <w:pPr>
        <w:rPr>
          <w:rtl/>
        </w:rPr>
      </w:pPr>
      <w:bookmarkStart w:id="20307" w:name="_ETM_Q39_480279"/>
      <w:bookmarkStart w:id="20308" w:name="_ETM_Q39_480324"/>
      <w:bookmarkEnd w:id="20307"/>
      <w:bookmarkEnd w:id="20308"/>
      <w:r>
        <w:rPr>
          <w:rtl/>
        </w:rPr>
        <w:t xml:space="preserve"> </w:t>
      </w:r>
      <w:bookmarkStart w:id="20309" w:name="_ETM_Q39_481370"/>
      <w:bookmarkEnd w:id="20309"/>
      <w:r>
        <w:rPr>
          <w:rFonts w:hint="cs"/>
          <w:rtl/>
        </w:rPr>
        <w:t xml:space="preserve">גם </w:t>
      </w:r>
      <w:r>
        <w:rPr>
          <w:rtl/>
        </w:rPr>
        <w:t xml:space="preserve">אני </w:t>
      </w:r>
      <w:bookmarkStart w:id="20310" w:name="_ETM_Q39_481580"/>
      <w:bookmarkEnd w:id="20310"/>
      <w:r>
        <w:rPr>
          <w:rtl/>
        </w:rPr>
        <w:t xml:space="preserve">רוצה </w:t>
      </w:r>
      <w:bookmarkStart w:id="20311" w:name="_ETM_Q39_481879"/>
      <w:bookmarkStart w:id="20312" w:name="_ETM_Q39_480199"/>
      <w:bookmarkEnd w:id="20311"/>
      <w:bookmarkEnd w:id="20312"/>
      <w:r>
        <w:rPr>
          <w:rFonts w:hint="cs"/>
          <w:rtl/>
        </w:rPr>
        <w:t xml:space="preserve">להגיד </w:t>
      </w:r>
      <w:r>
        <w:rPr>
          <w:rtl/>
        </w:rPr>
        <w:t>תודה</w:t>
      </w:r>
      <w:r>
        <w:rPr>
          <w:rFonts w:hint="cs"/>
          <w:rtl/>
        </w:rPr>
        <w:t>.</w:t>
      </w:r>
      <w:r>
        <w:rPr>
          <w:rtl/>
        </w:rPr>
        <w:t xml:space="preserve"> </w:t>
      </w:r>
      <w:bookmarkStart w:id="20313" w:name="_ETM_Q39_482060"/>
      <w:bookmarkStart w:id="20314" w:name="_ETM_Q39_483920"/>
      <w:bookmarkEnd w:id="20313"/>
      <w:bookmarkEnd w:id="20314"/>
      <w:r>
        <w:rPr>
          <w:rtl/>
        </w:rPr>
        <w:t xml:space="preserve">תודה </w:t>
      </w:r>
      <w:bookmarkStart w:id="20315" w:name="_ETM_Q39_484310"/>
      <w:bookmarkEnd w:id="20315"/>
      <w:r>
        <w:rPr>
          <w:rtl/>
        </w:rPr>
        <w:t>לך</w:t>
      </w:r>
      <w:r>
        <w:rPr>
          <w:rFonts w:hint="cs"/>
          <w:rtl/>
        </w:rPr>
        <w:t>,</w:t>
      </w:r>
      <w:r>
        <w:rPr>
          <w:rtl/>
        </w:rPr>
        <w:t xml:space="preserve"> </w:t>
      </w:r>
      <w:bookmarkStart w:id="20316" w:name="_ETM_Q39_484669"/>
      <w:bookmarkEnd w:id="20316"/>
      <w:r>
        <w:rPr>
          <w:rFonts w:hint="cs"/>
          <w:rtl/>
        </w:rPr>
        <w:t xml:space="preserve">אייל, </w:t>
      </w:r>
      <w:bookmarkStart w:id="20317" w:name="_ETM_Q39_484970"/>
      <w:bookmarkStart w:id="20318" w:name="_ETM_Q39_485089"/>
      <w:bookmarkEnd w:id="20317"/>
      <w:bookmarkEnd w:id="20318"/>
      <w:r>
        <w:rPr>
          <w:rtl/>
        </w:rPr>
        <w:t xml:space="preserve">תודה </w:t>
      </w:r>
      <w:bookmarkStart w:id="20319" w:name="_ETM_Q39_485420"/>
      <w:bookmarkEnd w:id="20319"/>
      <w:r>
        <w:rPr>
          <w:rtl/>
        </w:rPr>
        <w:t>לכם</w:t>
      </w:r>
      <w:r>
        <w:rPr>
          <w:rFonts w:hint="cs"/>
          <w:rtl/>
        </w:rPr>
        <w:t>,</w:t>
      </w:r>
      <w:r>
        <w:rPr>
          <w:rtl/>
        </w:rPr>
        <w:t xml:space="preserve"> </w:t>
      </w:r>
      <w:bookmarkStart w:id="20320" w:name="_ETM_Q39_486569"/>
      <w:bookmarkEnd w:id="20320"/>
      <w:r>
        <w:rPr>
          <w:rtl/>
        </w:rPr>
        <w:t xml:space="preserve">תודה </w:t>
      </w:r>
      <w:bookmarkStart w:id="20321" w:name="_ETM_Q39_486930"/>
      <w:bookmarkEnd w:id="20321"/>
      <w:r>
        <w:rPr>
          <w:rtl/>
        </w:rPr>
        <w:t xml:space="preserve">על </w:t>
      </w:r>
      <w:bookmarkStart w:id="20322" w:name="_ETM_Q39_487049"/>
      <w:bookmarkEnd w:id="20322"/>
      <w:r>
        <w:rPr>
          <w:rtl/>
        </w:rPr>
        <w:t xml:space="preserve">המאבק </w:t>
      </w:r>
      <w:bookmarkStart w:id="20323" w:name="_ETM_Q39_487560"/>
      <w:bookmarkEnd w:id="20323"/>
      <w:r>
        <w:rPr>
          <w:rtl/>
        </w:rPr>
        <w:t>הזה</w:t>
      </w:r>
      <w:r>
        <w:rPr>
          <w:rFonts w:hint="cs"/>
          <w:rtl/>
        </w:rPr>
        <w:t>,</w:t>
      </w:r>
      <w:r>
        <w:rPr>
          <w:rtl/>
        </w:rPr>
        <w:t xml:space="preserve"> </w:t>
      </w:r>
      <w:bookmarkStart w:id="20324" w:name="_ETM_Q39_488160"/>
      <w:bookmarkEnd w:id="20324"/>
      <w:r>
        <w:rPr>
          <w:rtl/>
        </w:rPr>
        <w:t xml:space="preserve">שהוא </w:t>
      </w:r>
      <w:bookmarkStart w:id="20325" w:name="_ETM_Q39_488460"/>
      <w:bookmarkEnd w:id="20325"/>
      <w:r>
        <w:rPr>
          <w:rtl/>
        </w:rPr>
        <w:t xml:space="preserve">המאבק </w:t>
      </w:r>
      <w:bookmarkStart w:id="20326" w:name="_ETM_Q39_489700"/>
      <w:bookmarkEnd w:id="20326"/>
      <w:r>
        <w:rPr>
          <w:rtl/>
        </w:rPr>
        <w:t xml:space="preserve">הכי </w:t>
      </w:r>
      <w:bookmarkStart w:id="20327" w:name="_ETM_Q39_490029"/>
      <w:bookmarkEnd w:id="20327"/>
      <w:r>
        <w:rPr>
          <w:rtl/>
        </w:rPr>
        <w:t xml:space="preserve">ממלכתי </w:t>
      </w:r>
      <w:bookmarkStart w:id="20328" w:name="_ETM_Q39_491049"/>
      <w:bookmarkEnd w:id="20328"/>
      <w:r>
        <w:rPr>
          <w:rtl/>
        </w:rPr>
        <w:t>שיש</w:t>
      </w:r>
      <w:r>
        <w:rPr>
          <w:rFonts w:hint="cs"/>
          <w:rtl/>
        </w:rPr>
        <w:t>,</w:t>
      </w:r>
      <w:r>
        <w:rPr>
          <w:rtl/>
        </w:rPr>
        <w:t xml:space="preserve"> </w:t>
      </w:r>
      <w:bookmarkStart w:id="20329" w:name="_ETM_Q39_492320"/>
      <w:bookmarkEnd w:id="20329"/>
      <w:r>
        <w:rPr>
          <w:rtl/>
        </w:rPr>
        <w:t xml:space="preserve">המאבק </w:t>
      </w:r>
      <w:bookmarkStart w:id="20330" w:name="_ETM_Q39_493129"/>
      <w:bookmarkEnd w:id="20330"/>
      <w:r>
        <w:rPr>
          <w:rtl/>
        </w:rPr>
        <w:t xml:space="preserve">על </w:t>
      </w:r>
      <w:bookmarkStart w:id="20331" w:name="_ETM_Q39_493339"/>
      <w:bookmarkEnd w:id="20331"/>
      <w:r>
        <w:rPr>
          <w:rtl/>
        </w:rPr>
        <w:t xml:space="preserve">הערכים </w:t>
      </w:r>
      <w:bookmarkStart w:id="20332" w:name="_ETM_Q39_493820"/>
      <w:bookmarkEnd w:id="20332"/>
      <w:r>
        <w:rPr>
          <w:rtl/>
        </w:rPr>
        <w:t xml:space="preserve">של </w:t>
      </w:r>
      <w:bookmarkStart w:id="20333" w:name="_ETM_Q39_494029"/>
      <w:bookmarkEnd w:id="20333"/>
      <w:r>
        <w:rPr>
          <w:rtl/>
        </w:rPr>
        <w:t xml:space="preserve">האומה </w:t>
      </w:r>
      <w:bookmarkStart w:id="20334" w:name="_ETM_Q39_494359"/>
      <w:bookmarkEnd w:id="20334"/>
      <w:r>
        <w:rPr>
          <w:rtl/>
        </w:rPr>
        <w:t>שלנו</w:t>
      </w:r>
      <w:r>
        <w:rPr>
          <w:rFonts w:hint="cs"/>
          <w:rtl/>
        </w:rPr>
        <w:t>,</w:t>
      </w:r>
      <w:r>
        <w:rPr>
          <w:rtl/>
        </w:rPr>
        <w:t xml:space="preserve"> </w:t>
      </w:r>
      <w:bookmarkStart w:id="20335" w:name="_ETM_Q39_496710"/>
      <w:bookmarkEnd w:id="20335"/>
      <w:r>
        <w:rPr>
          <w:rFonts w:hint="cs"/>
          <w:rtl/>
        </w:rPr>
        <w:t>על</w:t>
      </w:r>
      <w:r>
        <w:rPr>
          <w:rtl/>
        </w:rPr>
        <w:t xml:space="preserve"> </w:t>
      </w:r>
      <w:bookmarkStart w:id="20336" w:name="_ETM_Q39_497670"/>
      <w:bookmarkEnd w:id="20336"/>
      <w:r>
        <w:rPr>
          <w:rFonts w:hint="cs"/>
          <w:rtl/>
        </w:rPr>
        <w:t>ה</w:t>
      </w:r>
      <w:r>
        <w:rPr>
          <w:rtl/>
        </w:rPr>
        <w:t xml:space="preserve">מהות </w:t>
      </w:r>
      <w:bookmarkStart w:id="20337" w:name="_ETM_Q39_498150"/>
      <w:bookmarkEnd w:id="20337"/>
      <w:r>
        <w:rPr>
          <w:rtl/>
        </w:rPr>
        <w:t xml:space="preserve">שלנו </w:t>
      </w:r>
      <w:bookmarkStart w:id="20338" w:name="_ETM_Q39_498630"/>
      <w:bookmarkEnd w:id="20338"/>
      <w:r>
        <w:rPr>
          <w:rtl/>
        </w:rPr>
        <w:t>כחברה</w:t>
      </w:r>
      <w:r>
        <w:rPr>
          <w:rFonts w:hint="cs"/>
          <w:rtl/>
        </w:rPr>
        <w:t>,</w:t>
      </w:r>
      <w:r>
        <w:rPr>
          <w:rtl/>
        </w:rPr>
        <w:t xml:space="preserve"> </w:t>
      </w:r>
      <w:bookmarkStart w:id="20339" w:name="_ETM_Q39_499880"/>
      <w:bookmarkEnd w:id="20339"/>
      <w:r>
        <w:rPr>
          <w:rtl/>
        </w:rPr>
        <w:t xml:space="preserve">על </w:t>
      </w:r>
      <w:bookmarkStart w:id="20340" w:name="_ETM_Q39_500089"/>
      <w:bookmarkEnd w:id="20340"/>
      <w:r>
        <w:rPr>
          <w:rtl/>
        </w:rPr>
        <w:t>ישראל</w:t>
      </w:r>
      <w:r>
        <w:rPr>
          <w:rFonts w:hint="cs"/>
          <w:rtl/>
        </w:rPr>
        <w:t>.</w:t>
      </w:r>
      <w:r>
        <w:rPr>
          <w:rtl/>
        </w:rPr>
        <w:t xml:space="preserve"> </w:t>
      </w:r>
      <w:bookmarkStart w:id="20341" w:name="_ETM_Q39_502199"/>
      <w:bookmarkEnd w:id="20341"/>
      <w:r>
        <w:rPr>
          <w:rtl/>
        </w:rPr>
        <w:t xml:space="preserve">אנחנו </w:t>
      </w:r>
      <w:bookmarkStart w:id="20342" w:name="_ETM_Q39_503189"/>
      <w:bookmarkEnd w:id="20342"/>
      <w:r>
        <w:rPr>
          <w:rtl/>
        </w:rPr>
        <w:t>א</w:t>
      </w:r>
      <w:r>
        <w:rPr>
          <w:rFonts w:hint="cs"/>
          <w:rtl/>
        </w:rPr>
        <w:t>י</w:t>
      </w:r>
      <w:r>
        <w:rPr>
          <w:rtl/>
        </w:rPr>
        <w:t>תכם</w:t>
      </w:r>
      <w:r>
        <w:rPr>
          <w:rFonts w:hint="cs"/>
          <w:rtl/>
        </w:rPr>
        <w:t>,</w:t>
      </w:r>
      <w:r>
        <w:rPr>
          <w:rtl/>
        </w:rPr>
        <w:t xml:space="preserve"> </w:t>
      </w:r>
      <w:bookmarkStart w:id="20343" w:name="_ETM_Q39_504029"/>
      <w:bookmarkEnd w:id="20343"/>
      <w:r>
        <w:rPr>
          <w:rtl/>
        </w:rPr>
        <w:t xml:space="preserve">ולא </w:t>
      </w:r>
      <w:bookmarkStart w:id="20344" w:name="_ETM_Q39_504330"/>
      <w:bookmarkEnd w:id="20344"/>
      <w:r>
        <w:rPr>
          <w:rtl/>
        </w:rPr>
        <w:t xml:space="preserve">נשקוט </w:t>
      </w:r>
      <w:bookmarkStart w:id="20345" w:name="_ETM_Q39_505079"/>
      <w:bookmarkEnd w:id="20345"/>
      <w:r>
        <w:rPr>
          <w:rtl/>
        </w:rPr>
        <w:t xml:space="preserve">עד </w:t>
      </w:r>
      <w:bookmarkStart w:id="20346" w:name="_ETM_Q39_505259"/>
      <w:bookmarkEnd w:id="20346"/>
      <w:r>
        <w:rPr>
          <w:rtl/>
        </w:rPr>
        <w:t xml:space="preserve">שתקום </w:t>
      </w:r>
      <w:bookmarkStart w:id="20347" w:name="_ETM_Q39_505570"/>
      <w:bookmarkStart w:id="20348" w:name="_ETM_Q39_505869"/>
      <w:bookmarkEnd w:id="20347"/>
      <w:bookmarkEnd w:id="20348"/>
      <w:r>
        <w:rPr>
          <w:rtl/>
        </w:rPr>
        <w:t xml:space="preserve">ועדת </w:t>
      </w:r>
      <w:bookmarkStart w:id="20349" w:name="_ETM_Q39_506230"/>
      <w:bookmarkEnd w:id="20349"/>
      <w:r>
        <w:rPr>
          <w:rtl/>
        </w:rPr>
        <w:t xml:space="preserve">חקירה </w:t>
      </w:r>
      <w:bookmarkStart w:id="20350" w:name="_ETM_Q39_506680"/>
      <w:bookmarkEnd w:id="20350"/>
      <w:r>
        <w:rPr>
          <w:rtl/>
        </w:rPr>
        <w:t xml:space="preserve">ממלכתית </w:t>
      </w:r>
      <w:bookmarkStart w:id="20351" w:name="_ETM_Q39_507640"/>
      <w:bookmarkEnd w:id="20351"/>
      <w:r>
        <w:rPr>
          <w:rtl/>
        </w:rPr>
        <w:t xml:space="preserve">בלתי </w:t>
      </w:r>
      <w:bookmarkStart w:id="20352" w:name="_ETM_Q39_508180"/>
      <w:bookmarkEnd w:id="20352"/>
      <w:r>
        <w:rPr>
          <w:rtl/>
        </w:rPr>
        <w:t xml:space="preserve">תלויה </w:t>
      </w:r>
      <w:bookmarkStart w:id="20353" w:name="_ETM_Q39_508810"/>
      <w:bookmarkEnd w:id="20353"/>
      <w:r>
        <w:rPr>
          <w:rtl/>
        </w:rPr>
        <w:t xml:space="preserve">לחקר </w:t>
      </w:r>
      <w:bookmarkStart w:id="20354" w:name="_ETM_Q39_509380"/>
      <w:bookmarkEnd w:id="20354"/>
      <w:r>
        <w:rPr>
          <w:rtl/>
        </w:rPr>
        <w:t xml:space="preserve">האסון </w:t>
      </w:r>
      <w:bookmarkStart w:id="20355" w:name="_ETM_Q39_510160"/>
      <w:bookmarkEnd w:id="20355"/>
      <w:r>
        <w:rPr>
          <w:rtl/>
        </w:rPr>
        <w:t>והטבח</w:t>
      </w:r>
      <w:r>
        <w:rPr>
          <w:rFonts w:hint="cs"/>
          <w:rtl/>
        </w:rPr>
        <w:t>.</w:t>
      </w:r>
      <w:r>
        <w:rPr>
          <w:rtl/>
        </w:rPr>
        <w:t xml:space="preserve"> </w:t>
      </w:r>
      <w:bookmarkStart w:id="20356" w:name="_ETM_Q39_514290"/>
      <w:bookmarkEnd w:id="20356"/>
    </w:p>
    <w:p w:rsidR="00841D8B" w:rsidRDefault="00841D8B" w:rsidP="004B0C08">
      <w:pPr>
        <w:rPr>
          <w:rtl/>
        </w:rPr>
      </w:pPr>
      <w:bookmarkStart w:id="20357" w:name="_ETM_Q39_512221"/>
      <w:bookmarkStart w:id="20358" w:name="_ETM_Q39_512259"/>
      <w:bookmarkEnd w:id="20357"/>
      <w:bookmarkEnd w:id="20358"/>
    </w:p>
    <w:p w:rsidR="00841D8B" w:rsidRDefault="00841D8B" w:rsidP="004B0C08">
      <w:pPr>
        <w:rPr>
          <w:rtl/>
        </w:rPr>
      </w:pPr>
      <w:bookmarkStart w:id="20359" w:name="_ETM_Q39_512426"/>
      <w:bookmarkStart w:id="20360" w:name="_ETM_Q39_512459"/>
      <w:bookmarkStart w:id="20361" w:name="_ETM_Q39_514172"/>
      <w:bookmarkEnd w:id="20359"/>
      <w:bookmarkEnd w:id="20360"/>
      <w:bookmarkEnd w:id="20361"/>
      <w:r>
        <w:rPr>
          <w:rFonts w:hint="cs"/>
          <w:rtl/>
        </w:rPr>
        <w:t xml:space="preserve">באמת </w:t>
      </w:r>
      <w:r>
        <w:rPr>
          <w:rtl/>
        </w:rPr>
        <w:t>קשה</w:t>
      </w:r>
      <w:r>
        <w:rPr>
          <w:rFonts w:hint="cs"/>
          <w:rtl/>
        </w:rPr>
        <w:t>,</w:t>
      </w:r>
      <w:r>
        <w:rPr>
          <w:rtl/>
        </w:rPr>
        <w:t xml:space="preserve"> </w:t>
      </w:r>
      <w:bookmarkStart w:id="20362" w:name="_ETM_Q39_517290"/>
      <w:bookmarkEnd w:id="20362"/>
      <w:r>
        <w:rPr>
          <w:rtl/>
        </w:rPr>
        <w:t xml:space="preserve">ואתה </w:t>
      </w:r>
      <w:bookmarkStart w:id="20363" w:name="_ETM_Q39_518010"/>
      <w:bookmarkEnd w:id="20363"/>
      <w:r>
        <w:rPr>
          <w:rtl/>
        </w:rPr>
        <w:t>יוד</w:t>
      </w:r>
      <w:r>
        <w:rPr>
          <w:rFonts w:hint="cs"/>
          <w:rtl/>
        </w:rPr>
        <w:t>ע,</w:t>
      </w:r>
      <w:r>
        <w:rPr>
          <w:rtl/>
        </w:rPr>
        <w:t xml:space="preserve"> </w:t>
      </w:r>
      <w:bookmarkStart w:id="20364" w:name="_ETM_Q39_518390"/>
      <w:bookmarkEnd w:id="20364"/>
      <w:r>
        <w:rPr>
          <w:rtl/>
        </w:rPr>
        <w:t xml:space="preserve">כל </w:t>
      </w:r>
      <w:bookmarkStart w:id="20365" w:name="_ETM_Q39_518540"/>
      <w:bookmarkEnd w:id="20365"/>
      <w:r>
        <w:rPr>
          <w:rtl/>
        </w:rPr>
        <w:t xml:space="preserve">מאמר </w:t>
      </w:r>
      <w:bookmarkStart w:id="20366" w:name="_ETM_Q39_518989"/>
      <w:bookmarkEnd w:id="20366"/>
      <w:r>
        <w:rPr>
          <w:rtl/>
        </w:rPr>
        <w:t xml:space="preserve">פה </w:t>
      </w:r>
      <w:bookmarkStart w:id="20367" w:name="_ETM_Q39_519260"/>
      <w:bookmarkEnd w:id="20367"/>
      <w:r>
        <w:rPr>
          <w:rtl/>
        </w:rPr>
        <w:t xml:space="preserve">שיש </w:t>
      </w:r>
      <w:bookmarkStart w:id="20368" w:name="_ETM_Q39_519649"/>
      <w:bookmarkEnd w:id="20368"/>
      <w:r>
        <w:rPr>
          <w:rtl/>
        </w:rPr>
        <w:t xml:space="preserve">פה </w:t>
      </w:r>
      <w:bookmarkStart w:id="20369" w:name="_ETM_Q39_520520"/>
      <w:bookmarkEnd w:id="20369"/>
      <w:r>
        <w:rPr>
          <w:rtl/>
        </w:rPr>
        <w:t xml:space="preserve">הוא </w:t>
      </w:r>
      <w:bookmarkStart w:id="20370" w:name="_ETM_Q39_521149"/>
      <w:bookmarkStart w:id="20371" w:name="_ETM_Q39_521239"/>
      <w:bookmarkEnd w:id="20370"/>
      <w:bookmarkEnd w:id="20371"/>
      <w:r>
        <w:rPr>
          <w:rtl/>
        </w:rPr>
        <w:t>קשה</w:t>
      </w:r>
      <w:r>
        <w:rPr>
          <w:rFonts w:hint="cs"/>
          <w:rtl/>
        </w:rPr>
        <w:t>.</w:t>
      </w:r>
      <w:r>
        <w:rPr>
          <w:rtl/>
        </w:rPr>
        <w:t xml:space="preserve"> </w:t>
      </w:r>
      <w:bookmarkStart w:id="20372" w:name="_ETM_Q39_521600"/>
      <w:bookmarkEnd w:id="20372"/>
      <w:r>
        <w:rPr>
          <w:rtl/>
        </w:rPr>
        <w:t xml:space="preserve">לפעמים </w:t>
      </w:r>
      <w:bookmarkStart w:id="20373" w:name="_ETM_Q39_522019"/>
      <w:bookmarkEnd w:id="20373"/>
      <w:r>
        <w:rPr>
          <w:rtl/>
        </w:rPr>
        <w:t xml:space="preserve">אני </w:t>
      </w:r>
      <w:bookmarkStart w:id="20374" w:name="_ETM_Q39_522170"/>
      <w:bookmarkEnd w:id="20374"/>
      <w:r>
        <w:rPr>
          <w:rtl/>
        </w:rPr>
        <w:t xml:space="preserve">גם </w:t>
      </w:r>
      <w:bookmarkStart w:id="20375" w:name="_ETM_Q39_522410"/>
      <w:bookmarkEnd w:id="20375"/>
      <w:r>
        <w:rPr>
          <w:rtl/>
        </w:rPr>
        <w:t>קורא</w:t>
      </w:r>
      <w:r>
        <w:rPr>
          <w:rFonts w:hint="cs"/>
          <w:rtl/>
        </w:rPr>
        <w:t>ת,</w:t>
      </w:r>
      <w:r>
        <w:rPr>
          <w:rtl/>
        </w:rPr>
        <w:t xml:space="preserve"> </w:t>
      </w:r>
      <w:bookmarkStart w:id="20376" w:name="_ETM_Q39_523239"/>
      <w:bookmarkEnd w:id="20376"/>
      <w:r>
        <w:rPr>
          <w:rtl/>
        </w:rPr>
        <w:t xml:space="preserve">תוהה </w:t>
      </w:r>
      <w:bookmarkStart w:id="20377" w:name="_ETM_Q39_523600"/>
      <w:bookmarkEnd w:id="20377"/>
      <w:r>
        <w:rPr>
          <w:rtl/>
        </w:rPr>
        <w:t xml:space="preserve">אם </w:t>
      </w:r>
      <w:bookmarkStart w:id="20378" w:name="_ETM_Q39_523749"/>
      <w:bookmarkEnd w:id="20378"/>
      <w:r>
        <w:rPr>
          <w:rtl/>
        </w:rPr>
        <w:t>להקריא</w:t>
      </w:r>
      <w:r>
        <w:rPr>
          <w:rFonts w:hint="cs"/>
          <w:rtl/>
        </w:rPr>
        <w:t>,</w:t>
      </w:r>
      <w:r>
        <w:rPr>
          <w:rtl/>
        </w:rPr>
        <w:t xml:space="preserve"> </w:t>
      </w:r>
      <w:bookmarkStart w:id="20379" w:name="_ETM_Q39_524760"/>
      <w:bookmarkEnd w:id="20379"/>
      <w:r>
        <w:rPr>
          <w:rtl/>
        </w:rPr>
        <w:t xml:space="preserve">ואני </w:t>
      </w:r>
      <w:bookmarkStart w:id="20380" w:name="_ETM_Q39_525029"/>
      <w:bookmarkEnd w:id="20380"/>
      <w:r>
        <w:rPr>
          <w:rtl/>
        </w:rPr>
        <w:t xml:space="preserve">יודעת </w:t>
      </w:r>
      <w:bookmarkStart w:id="20381" w:name="_ETM_Q39_525270"/>
      <w:bookmarkEnd w:id="20381"/>
      <w:r>
        <w:rPr>
          <w:rtl/>
        </w:rPr>
        <w:t xml:space="preserve">שאני </w:t>
      </w:r>
      <w:bookmarkStart w:id="20382" w:name="_ETM_Q39_525480"/>
      <w:bookmarkEnd w:id="20382"/>
      <w:r>
        <w:rPr>
          <w:rtl/>
        </w:rPr>
        <w:t xml:space="preserve">לא </w:t>
      </w:r>
      <w:bookmarkStart w:id="20383" w:name="_ETM_Q39_525660"/>
      <w:bookmarkEnd w:id="20383"/>
      <w:r>
        <w:rPr>
          <w:rFonts w:hint="cs"/>
          <w:rtl/>
        </w:rPr>
        <w:t>א</w:t>
      </w:r>
      <w:r>
        <w:rPr>
          <w:rtl/>
        </w:rPr>
        <w:t xml:space="preserve">עמוד </w:t>
      </w:r>
      <w:bookmarkStart w:id="20384" w:name="_ETM_Q39_526020"/>
      <w:bookmarkEnd w:id="20384"/>
      <w:r>
        <w:rPr>
          <w:rtl/>
        </w:rPr>
        <w:t xml:space="preserve">בפרץ </w:t>
      </w:r>
      <w:bookmarkStart w:id="20385" w:name="_ETM_Q39_526440"/>
      <w:bookmarkEnd w:id="20385"/>
      <w:r>
        <w:rPr>
          <w:rtl/>
        </w:rPr>
        <w:t xml:space="preserve">הדמעות </w:t>
      </w:r>
      <w:bookmarkStart w:id="20386" w:name="_ETM_Q39_526860"/>
      <w:bookmarkEnd w:id="20386"/>
      <w:r>
        <w:rPr>
          <w:rtl/>
        </w:rPr>
        <w:t xml:space="preserve">שיצא </w:t>
      </w:r>
      <w:bookmarkStart w:id="20387" w:name="_ETM_Q39_527760"/>
      <w:bookmarkEnd w:id="20387"/>
      <w:r>
        <w:rPr>
          <w:rtl/>
        </w:rPr>
        <w:t xml:space="preserve">ממני </w:t>
      </w:r>
      <w:bookmarkStart w:id="20388" w:name="_ETM_Q39_528120"/>
      <w:bookmarkEnd w:id="20388"/>
      <w:r>
        <w:rPr>
          <w:rtl/>
        </w:rPr>
        <w:t xml:space="preserve">אחר </w:t>
      </w:r>
      <w:bookmarkStart w:id="20389" w:name="_ETM_Q39_528390"/>
      <w:bookmarkEnd w:id="20389"/>
      <w:r>
        <w:rPr>
          <w:rtl/>
        </w:rPr>
        <w:t>כך</w:t>
      </w:r>
      <w:r>
        <w:rPr>
          <w:rFonts w:hint="cs"/>
          <w:rtl/>
        </w:rPr>
        <w:t>.</w:t>
      </w:r>
      <w:r>
        <w:rPr>
          <w:rtl/>
        </w:rPr>
        <w:t xml:space="preserve"> </w:t>
      </w:r>
      <w:bookmarkStart w:id="20390" w:name="_ETM_Q39_530320"/>
      <w:bookmarkEnd w:id="20390"/>
      <w:r>
        <w:rPr>
          <w:rtl/>
        </w:rPr>
        <w:t xml:space="preserve">אז </w:t>
      </w:r>
      <w:bookmarkStart w:id="20391" w:name="_ETM_Q39_530589"/>
      <w:bookmarkEnd w:id="20391"/>
      <w:r>
        <w:rPr>
          <w:rtl/>
        </w:rPr>
        <w:t xml:space="preserve">אנחנו </w:t>
      </w:r>
      <w:bookmarkStart w:id="20392" w:name="_ETM_Q39_530830"/>
      <w:bookmarkEnd w:id="20392"/>
      <w:r>
        <w:rPr>
          <w:rtl/>
        </w:rPr>
        <w:t xml:space="preserve">צריכים </w:t>
      </w:r>
      <w:bookmarkStart w:id="20393" w:name="_ETM_Q39_531160"/>
      <w:bookmarkEnd w:id="20393"/>
      <w:r>
        <w:rPr>
          <w:rtl/>
        </w:rPr>
        <w:t xml:space="preserve">להכיר </w:t>
      </w:r>
      <w:bookmarkStart w:id="20394" w:name="_ETM_Q39_531490"/>
      <w:bookmarkEnd w:id="20394"/>
      <w:r>
        <w:rPr>
          <w:rtl/>
        </w:rPr>
        <w:t xml:space="preserve">את </w:t>
      </w:r>
      <w:bookmarkStart w:id="20395" w:name="_ETM_Q39_531610"/>
      <w:bookmarkEnd w:id="20395"/>
      <w:r>
        <w:rPr>
          <w:rtl/>
        </w:rPr>
        <w:t xml:space="preserve">המילים </w:t>
      </w:r>
      <w:bookmarkStart w:id="20396" w:name="_ETM_Q39_532000"/>
      <w:bookmarkEnd w:id="20396"/>
      <w:r>
        <w:rPr>
          <w:rtl/>
        </w:rPr>
        <w:t>האל</w:t>
      </w:r>
      <w:r>
        <w:rPr>
          <w:rFonts w:hint="cs"/>
          <w:rtl/>
        </w:rPr>
        <w:t>ה</w:t>
      </w:r>
      <w:r>
        <w:rPr>
          <w:rtl/>
        </w:rPr>
        <w:t xml:space="preserve"> </w:t>
      </w:r>
      <w:bookmarkStart w:id="20397" w:name="_ETM_Q39_532330"/>
      <w:bookmarkEnd w:id="20397"/>
      <w:r>
        <w:rPr>
          <w:rtl/>
        </w:rPr>
        <w:t xml:space="preserve">של </w:t>
      </w:r>
      <w:bookmarkStart w:id="20398" w:name="_ETM_Q39_532510"/>
      <w:bookmarkEnd w:id="20398"/>
      <w:r>
        <w:rPr>
          <w:rtl/>
        </w:rPr>
        <w:t xml:space="preserve">אלו </w:t>
      </w:r>
      <w:bookmarkStart w:id="20399" w:name="_ETM_Q39_532720"/>
      <w:bookmarkEnd w:id="20399"/>
      <w:r>
        <w:rPr>
          <w:rtl/>
        </w:rPr>
        <w:t xml:space="preserve">שאיבדו </w:t>
      </w:r>
      <w:bookmarkStart w:id="20400" w:name="_ETM_Q39_533470"/>
      <w:bookmarkEnd w:id="20400"/>
      <w:r>
        <w:rPr>
          <w:rtl/>
        </w:rPr>
        <w:t xml:space="preserve">את </w:t>
      </w:r>
      <w:bookmarkStart w:id="20401" w:name="_ETM_Q39_533620"/>
      <w:bookmarkEnd w:id="20401"/>
      <w:r>
        <w:rPr>
          <w:rtl/>
        </w:rPr>
        <w:t xml:space="preserve">היקר </w:t>
      </w:r>
      <w:bookmarkStart w:id="20402" w:name="_ETM_Q39_533920"/>
      <w:bookmarkEnd w:id="20402"/>
      <w:r>
        <w:rPr>
          <w:rtl/>
        </w:rPr>
        <w:t xml:space="preserve">להם </w:t>
      </w:r>
      <w:bookmarkStart w:id="20403" w:name="_ETM_Q39_534130"/>
      <w:bookmarkEnd w:id="20403"/>
      <w:r>
        <w:rPr>
          <w:rtl/>
        </w:rPr>
        <w:t>מכ</w:t>
      </w:r>
      <w:r>
        <w:rPr>
          <w:rFonts w:hint="cs"/>
          <w:rtl/>
        </w:rPr>
        <w:t>ו</w:t>
      </w:r>
      <w:r>
        <w:rPr>
          <w:rtl/>
        </w:rPr>
        <w:t xml:space="preserve">ל </w:t>
      </w:r>
      <w:bookmarkStart w:id="20404" w:name="_ETM_Q39_535279"/>
      <w:bookmarkEnd w:id="20404"/>
      <w:r>
        <w:rPr>
          <w:rFonts w:hint="cs"/>
          <w:rtl/>
        </w:rPr>
        <w:t xml:space="preserve">– </w:t>
      </w:r>
      <w:r>
        <w:rPr>
          <w:rtl/>
        </w:rPr>
        <w:t>להכיר</w:t>
      </w:r>
      <w:r>
        <w:rPr>
          <w:rFonts w:hint="cs"/>
          <w:rtl/>
        </w:rPr>
        <w:t>,</w:t>
      </w:r>
      <w:r>
        <w:rPr>
          <w:rtl/>
        </w:rPr>
        <w:t xml:space="preserve"> </w:t>
      </w:r>
      <w:bookmarkStart w:id="20405" w:name="_ETM_Q39_535850"/>
      <w:bookmarkEnd w:id="20405"/>
      <w:r>
        <w:rPr>
          <w:rFonts w:hint="cs"/>
          <w:rtl/>
        </w:rPr>
        <w:t>לנצור,</w:t>
      </w:r>
      <w:r>
        <w:rPr>
          <w:rtl/>
        </w:rPr>
        <w:t xml:space="preserve"> </w:t>
      </w:r>
      <w:bookmarkStart w:id="20406" w:name="_ETM_Q39_536969"/>
      <w:bookmarkEnd w:id="20406"/>
      <w:r>
        <w:rPr>
          <w:rtl/>
        </w:rPr>
        <w:t xml:space="preserve">וגם </w:t>
      </w:r>
      <w:bookmarkStart w:id="20407" w:name="_ETM_Q39_537390"/>
      <w:bookmarkEnd w:id="20407"/>
      <w:r>
        <w:rPr>
          <w:rtl/>
        </w:rPr>
        <w:t xml:space="preserve">להיות </w:t>
      </w:r>
      <w:bookmarkStart w:id="20408" w:name="_ETM_Q39_537539"/>
      <w:bookmarkEnd w:id="20408"/>
      <w:r>
        <w:rPr>
          <w:rtl/>
        </w:rPr>
        <w:t xml:space="preserve">איתם </w:t>
      </w:r>
      <w:bookmarkStart w:id="20409" w:name="_ETM_Q39_537779"/>
      <w:bookmarkEnd w:id="20409"/>
      <w:r>
        <w:rPr>
          <w:rtl/>
        </w:rPr>
        <w:t>במאבק</w:t>
      </w:r>
      <w:r>
        <w:rPr>
          <w:rFonts w:hint="cs"/>
          <w:rtl/>
        </w:rPr>
        <w:t>,</w:t>
      </w:r>
      <w:r>
        <w:rPr>
          <w:rtl/>
        </w:rPr>
        <w:t xml:space="preserve"> </w:t>
      </w:r>
      <w:bookmarkStart w:id="20410" w:name="_ETM_Q39_538900"/>
      <w:bookmarkEnd w:id="20410"/>
      <w:r>
        <w:rPr>
          <w:rtl/>
        </w:rPr>
        <w:t xml:space="preserve">כי </w:t>
      </w:r>
      <w:bookmarkStart w:id="20411" w:name="_ETM_Q39_539080"/>
      <w:bookmarkEnd w:id="20411"/>
      <w:r>
        <w:rPr>
          <w:rtl/>
        </w:rPr>
        <w:t xml:space="preserve">המאבק </w:t>
      </w:r>
      <w:bookmarkStart w:id="20412" w:name="_ETM_Q39_539529"/>
      <w:bookmarkEnd w:id="20412"/>
      <w:r>
        <w:rPr>
          <w:rtl/>
        </w:rPr>
        <w:t xml:space="preserve">שלהם </w:t>
      </w:r>
      <w:bookmarkStart w:id="20413" w:name="_ETM_Q39_539920"/>
      <w:bookmarkEnd w:id="20413"/>
      <w:r>
        <w:rPr>
          <w:rtl/>
        </w:rPr>
        <w:t xml:space="preserve">הוא </w:t>
      </w:r>
      <w:bookmarkStart w:id="20414" w:name="_ETM_Q39_540010"/>
      <w:bookmarkEnd w:id="20414"/>
      <w:r>
        <w:rPr>
          <w:rtl/>
        </w:rPr>
        <w:t xml:space="preserve">המאבק </w:t>
      </w:r>
      <w:bookmarkStart w:id="20415" w:name="_ETM_Q39_540460"/>
      <w:bookmarkEnd w:id="20415"/>
      <w:r>
        <w:rPr>
          <w:rtl/>
        </w:rPr>
        <w:t>שלנו</w:t>
      </w:r>
      <w:r>
        <w:rPr>
          <w:rFonts w:hint="cs"/>
          <w:rtl/>
        </w:rPr>
        <w:t>.</w:t>
      </w:r>
      <w:r>
        <w:rPr>
          <w:rtl/>
        </w:rPr>
        <w:t xml:space="preserve"> </w:t>
      </w:r>
      <w:bookmarkStart w:id="20416" w:name="_ETM_Q39_541480"/>
      <w:bookmarkEnd w:id="20416"/>
      <w:r>
        <w:rPr>
          <w:rtl/>
        </w:rPr>
        <w:t xml:space="preserve">סולידריות </w:t>
      </w:r>
      <w:bookmarkStart w:id="20417" w:name="_ETM_Q39_542199"/>
      <w:bookmarkEnd w:id="20417"/>
      <w:r>
        <w:rPr>
          <w:rtl/>
        </w:rPr>
        <w:t xml:space="preserve">וערבות </w:t>
      </w:r>
      <w:bookmarkStart w:id="20418" w:name="_ETM_Q39_542649"/>
      <w:bookmarkEnd w:id="20418"/>
      <w:r>
        <w:rPr>
          <w:rtl/>
        </w:rPr>
        <w:t xml:space="preserve">הדדית </w:t>
      </w:r>
      <w:bookmarkStart w:id="20419" w:name="_ETM_Q39_543250"/>
      <w:bookmarkEnd w:id="20419"/>
      <w:r>
        <w:rPr>
          <w:rtl/>
        </w:rPr>
        <w:t xml:space="preserve">זה </w:t>
      </w:r>
      <w:bookmarkStart w:id="20420" w:name="_ETM_Q39_543489"/>
      <w:bookmarkEnd w:id="20420"/>
      <w:r>
        <w:rPr>
          <w:rtl/>
        </w:rPr>
        <w:t xml:space="preserve">בדיוק </w:t>
      </w:r>
      <w:bookmarkStart w:id="20421" w:name="_ETM_Q39_543879"/>
      <w:bookmarkEnd w:id="20421"/>
      <w:r>
        <w:rPr>
          <w:rtl/>
        </w:rPr>
        <w:t xml:space="preserve">להיות </w:t>
      </w:r>
      <w:bookmarkStart w:id="20422" w:name="_ETM_Q39_544150"/>
      <w:bookmarkEnd w:id="20422"/>
      <w:r>
        <w:rPr>
          <w:rtl/>
        </w:rPr>
        <w:t xml:space="preserve">איתם </w:t>
      </w:r>
      <w:bookmarkStart w:id="20423" w:name="_ETM_Q39_544390"/>
      <w:bookmarkEnd w:id="20423"/>
      <w:r>
        <w:rPr>
          <w:rtl/>
        </w:rPr>
        <w:t>פה</w:t>
      </w:r>
      <w:r>
        <w:rPr>
          <w:rFonts w:hint="cs"/>
          <w:rtl/>
        </w:rPr>
        <w:t>,</w:t>
      </w:r>
      <w:r>
        <w:rPr>
          <w:rtl/>
        </w:rPr>
        <w:t xml:space="preserve"> </w:t>
      </w:r>
      <w:bookmarkStart w:id="20424" w:name="_ETM_Q39_545200"/>
      <w:bookmarkEnd w:id="20424"/>
      <w:r>
        <w:rPr>
          <w:rtl/>
        </w:rPr>
        <w:t xml:space="preserve">בדרישה </w:t>
      </w:r>
      <w:bookmarkStart w:id="20425" w:name="_ETM_Q39_545950"/>
      <w:bookmarkEnd w:id="20425"/>
      <w:r>
        <w:rPr>
          <w:rFonts w:hint="cs"/>
          <w:rtl/>
        </w:rPr>
        <w:t>ה</w:t>
      </w:r>
      <w:bookmarkStart w:id="20426" w:name="_ETM_Q39_546130"/>
      <w:bookmarkStart w:id="20427" w:name="_ETM_Q39_546310"/>
      <w:bookmarkEnd w:id="20426"/>
      <w:bookmarkEnd w:id="20427"/>
      <w:r>
        <w:rPr>
          <w:rtl/>
        </w:rPr>
        <w:t xml:space="preserve">חשובה </w:t>
      </w:r>
      <w:bookmarkStart w:id="20428" w:name="_ETM_Q39_546729"/>
      <w:bookmarkEnd w:id="20428"/>
      <w:r>
        <w:rPr>
          <w:rFonts w:hint="cs"/>
          <w:rtl/>
        </w:rPr>
        <w:t xml:space="preserve">כל כך </w:t>
      </w:r>
      <w:r>
        <w:rPr>
          <w:rtl/>
        </w:rPr>
        <w:t xml:space="preserve">שלהם </w:t>
      </w:r>
      <w:bookmarkStart w:id="20429" w:name="_ETM_Q39_547610"/>
      <w:bookmarkEnd w:id="20429"/>
      <w:r>
        <w:rPr>
          <w:rtl/>
        </w:rPr>
        <w:t xml:space="preserve">לעסקה </w:t>
      </w:r>
      <w:bookmarkStart w:id="20430" w:name="_ETM_Q39_548210"/>
      <w:bookmarkEnd w:id="20430"/>
      <w:r>
        <w:rPr>
          <w:rtl/>
        </w:rPr>
        <w:t xml:space="preserve">להשבת </w:t>
      </w:r>
      <w:bookmarkStart w:id="20431" w:name="_ETM_Q39_548689"/>
      <w:bookmarkEnd w:id="20431"/>
      <w:r>
        <w:rPr>
          <w:rtl/>
        </w:rPr>
        <w:t xml:space="preserve">החטופים </w:t>
      </w:r>
      <w:bookmarkStart w:id="20432" w:name="_ETM_Q39_549229"/>
      <w:bookmarkEnd w:id="20432"/>
      <w:r>
        <w:rPr>
          <w:rtl/>
        </w:rPr>
        <w:t xml:space="preserve">והחטופות </w:t>
      </w:r>
      <w:bookmarkStart w:id="20433" w:name="_ETM_Q39_550520"/>
      <w:bookmarkEnd w:id="20433"/>
      <w:r>
        <w:rPr>
          <w:rFonts w:hint="cs"/>
          <w:rtl/>
        </w:rPr>
        <w:t>ו</w:t>
      </w:r>
      <w:r>
        <w:rPr>
          <w:rtl/>
        </w:rPr>
        <w:t xml:space="preserve">לוועדת </w:t>
      </w:r>
      <w:bookmarkStart w:id="20434" w:name="_ETM_Q39_550970"/>
      <w:bookmarkEnd w:id="20434"/>
      <w:r>
        <w:rPr>
          <w:rtl/>
        </w:rPr>
        <w:t xml:space="preserve">חקירה </w:t>
      </w:r>
      <w:bookmarkStart w:id="20435" w:name="_ETM_Q39_551330"/>
      <w:bookmarkEnd w:id="20435"/>
      <w:r>
        <w:rPr>
          <w:rtl/>
        </w:rPr>
        <w:t xml:space="preserve">ממלכתית </w:t>
      </w:r>
      <w:bookmarkStart w:id="20436" w:name="_ETM_Q39_551839"/>
      <w:bookmarkEnd w:id="20436"/>
      <w:r>
        <w:rPr>
          <w:rtl/>
        </w:rPr>
        <w:t xml:space="preserve">לחקר </w:t>
      </w:r>
      <w:bookmarkStart w:id="20437" w:name="_ETM_Q39_552200"/>
      <w:bookmarkEnd w:id="20437"/>
      <w:r>
        <w:rPr>
          <w:rtl/>
        </w:rPr>
        <w:t xml:space="preserve">הטבח </w:t>
      </w:r>
      <w:bookmarkStart w:id="20438" w:name="_ETM_Q39_552560"/>
      <w:bookmarkEnd w:id="20438"/>
      <w:r>
        <w:rPr>
          <w:rtl/>
        </w:rPr>
        <w:t>ו</w:t>
      </w:r>
      <w:r>
        <w:rPr>
          <w:rFonts w:hint="cs"/>
          <w:rtl/>
        </w:rPr>
        <w:t>ה</w:t>
      </w:r>
      <w:r>
        <w:rPr>
          <w:rtl/>
        </w:rPr>
        <w:t>אסון</w:t>
      </w:r>
      <w:r>
        <w:rPr>
          <w:rFonts w:hint="cs"/>
          <w:rtl/>
        </w:rPr>
        <w:t>.</w:t>
      </w:r>
      <w:r>
        <w:rPr>
          <w:rtl/>
        </w:rPr>
        <w:t xml:space="preserve"> </w:t>
      </w:r>
      <w:bookmarkStart w:id="20439" w:name="_ETM_Q39_553509"/>
      <w:bookmarkEnd w:id="20439"/>
      <w:r>
        <w:rPr>
          <w:rtl/>
        </w:rPr>
        <w:t>לתיקון</w:t>
      </w:r>
      <w:r>
        <w:rPr>
          <w:rFonts w:hint="cs"/>
          <w:rtl/>
        </w:rPr>
        <w:t>,</w:t>
      </w:r>
      <w:r>
        <w:rPr>
          <w:rtl/>
        </w:rPr>
        <w:t xml:space="preserve"> </w:t>
      </w:r>
      <w:bookmarkStart w:id="20440" w:name="_ETM_Q39_554470"/>
      <w:bookmarkEnd w:id="20440"/>
      <w:r>
        <w:rPr>
          <w:rtl/>
        </w:rPr>
        <w:t>לשיקום</w:t>
      </w:r>
      <w:r>
        <w:rPr>
          <w:rFonts w:hint="cs"/>
          <w:rtl/>
        </w:rPr>
        <w:t>,</w:t>
      </w:r>
      <w:r>
        <w:rPr>
          <w:rtl/>
        </w:rPr>
        <w:t xml:space="preserve"> </w:t>
      </w:r>
      <w:bookmarkStart w:id="20441" w:name="_ETM_Q39_555430"/>
      <w:bookmarkEnd w:id="20441"/>
      <w:r>
        <w:rPr>
          <w:rtl/>
        </w:rPr>
        <w:t>לריפוי</w:t>
      </w:r>
      <w:r>
        <w:rPr>
          <w:rFonts w:hint="cs"/>
          <w:rtl/>
        </w:rPr>
        <w:t>.</w:t>
      </w:r>
      <w:r>
        <w:rPr>
          <w:rtl/>
        </w:rPr>
        <w:t xml:space="preserve"> </w:t>
      </w:r>
      <w:bookmarkStart w:id="20442" w:name="_ETM_Q39_557469"/>
      <w:bookmarkEnd w:id="20442"/>
    </w:p>
    <w:p w:rsidR="00841D8B" w:rsidRDefault="00841D8B" w:rsidP="004B0C08">
      <w:pPr>
        <w:rPr>
          <w:rtl/>
        </w:rPr>
      </w:pPr>
      <w:bookmarkStart w:id="20443" w:name="_ETM_Q39_557174"/>
      <w:bookmarkStart w:id="20444" w:name="_ETM_Q39_557217"/>
      <w:bookmarkEnd w:id="20443"/>
      <w:bookmarkEnd w:id="20444"/>
    </w:p>
    <w:p w:rsidR="00841D8B" w:rsidRDefault="00841D8B" w:rsidP="00612B87">
      <w:pPr>
        <w:rPr>
          <w:rtl/>
        </w:rPr>
      </w:pPr>
      <w:bookmarkStart w:id="20445" w:name="_ETM_Q39_557420"/>
      <w:bookmarkStart w:id="20446" w:name="_ETM_Q39_557453"/>
      <w:bookmarkEnd w:id="20445"/>
      <w:bookmarkEnd w:id="20446"/>
      <w:r>
        <w:rPr>
          <w:rtl/>
        </w:rPr>
        <w:t xml:space="preserve">אני </w:t>
      </w:r>
      <w:bookmarkStart w:id="20447" w:name="_ETM_Q39_557710"/>
      <w:bookmarkEnd w:id="20447"/>
      <w:r>
        <w:rPr>
          <w:rtl/>
        </w:rPr>
        <w:t xml:space="preserve">כן </w:t>
      </w:r>
      <w:bookmarkStart w:id="20448" w:name="_ETM_Q39_557920"/>
      <w:bookmarkEnd w:id="20448"/>
      <w:r>
        <w:rPr>
          <w:rtl/>
        </w:rPr>
        <w:t xml:space="preserve">רוצה </w:t>
      </w:r>
      <w:bookmarkStart w:id="20449" w:name="_ETM_Q39_558909"/>
      <w:bookmarkEnd w:id="20449"/>
      <w:r>
        <w:rPr>
          <w:rtl/>
        </w:rPr>
        <w:t xml:space="preserve">לסיים </w:t>
      </w:r>
      <w:bookmarkStart w:id="20450" w:name="_ETM_Q39_560350"/>
      <w:bookmarkEnd w:id="20450"/>
      <w:r>
        <w:rPr>
          <w:rtl/>
        </w:rPr>
        <w:t>ב</w:t>
      </w:r>
      <w:bookmarkStart w:id="20451" w:name="_ETM_Q39_561460"/>
      <w:bookmarkEnd w:id="20451"/>
      <w:r>
        <w:rPr>
          <w:rtl/>
        </w:rPr>
        <w:t xml:space="preserve">משהו </w:t>
      </w:r>
      <w:bookmarkStart w:id="20452" w:name="_ETM_Q39_561969"/>
      <w:bookmarkEnd w:id="20452"/>
      <w:r>
        <w:rPr>
          <w:rtl/>
        </w:rPr>
        <w:t xml:space="preserve">שכבר </w:t>
      </w:r>
      <w:bookmarkStart w:id="20453" w:name="_ETM_Q39_562329"/>
      <w:bookmarkEnd w:id="20453"/>
      <w:r>
        <w:rPr>
          <w:rtl/>
        </w:rPr>
        <w:t xml:space="preserve">נראה </w:t>
      </w:r>
      <w:bookmarkStart w:id="20454" w:name="_ETM_Q39_562570"/>
      <w:bookmarkEnd w:id="20454"/>
      <w:r>
        <w:rPr>
          <w:rtl/>
        </w:rPr>
        <w:t xml:space="preserve">לנו </w:t>
      </w:r>
      <w:bookmarkStart w:id="20455" w:name="_ETM_Q39_562810"/>
      <w:bookmarkEnd w:id="20455"/>
      <w:r>
        <w:rPr>
          <w:rtl/>
        </w:rPr>
        <w:t>כאילו</w:t>
      </w:r>
      <w:bookmarkStart w:id="20456" w:name="_ETM_Q39_564810"/>
      <w:bookmarkEnd w:id="20456"/>
      <w:r>
        <w:rPr>
          <w:rFonts w:hint="cs"/>
          <w:rtl/>
        </w:rPr>
        <w:t xml:space="preserve"> </w:t>
      </w:r>
      <w:bookmarkStart w:id="20457" w:name="_ETM_Q39_565049"/>
      <w:bookmarkEnd w:id="20457"/>
      <w:r>
        <w:rPr>
          <w:rFonts w:hint="cs"/>
          <w:rtl/>
        </w:rPr>
        <w:t xml:space="preserve">הוא </w:t>
      </w:r>
      <w:r>
        <w:rPr>
          <w:rtl/>
        </w:rPr>
        <w:t xml:space="preserve">לא </w:t>
      </w:r>
      <w:bookmarkStart w:id="20458" w:name="_ETM_Q39_565200"/>
      <w:bookmarkEnd w:id="20458"/>
      <w:r>
        <w:rPr>
          <w:rtl/>
        </w:rPr>
        <w:t xml:space="preserve">טריוויאלי </w:t>
      </w:r>
      <w:bookmarkStart w:id="20459" w:name="_ETM_Q39_565829"/>
      <w:bookmarkEnd w:id="20459"/>
      <w:r>
        <w:rPr>
          <w:rtl/>
        </w:rPr>
        <w:t xml:space="preserve">לדרוש </w:t>
      </w:r>
      <w:bookmarkStart w:id="20460" w:name="_ETM_Q39_566279"/>
      <w:bookmarkEnd w:id="20460"/>
      <w:r>
        <w:rPr>
          <w:rtl/>
        </w:rPr>
        <w:t>אותו</w:t>
      </w:r>
      <w:r>
        <w:rPr>
          <w:rFonts w:hint="cs"/>
          <w:rtl/>
        </w:rPr>
        <w:t>.</w:t>
      </w:r>
      <w:r>
        <w:rPr>
          <w:rtl/>
        </w:rPr>
        <w:t xml:space="preserve"> </w:t>
      </w:r>
      <w:bookmarkStart w:id="20461" w:name="_ETM_Q39_568140"/>
      <w:bookmarkEnd w:id="20461"/>
      <w:r>
        <w:rPr>
          <w:rtl/>
        </w:rPr>
        <w:t xml:space="preserve">יש </w:t>
      </w:r>
      <w:bookmarkStart w:id="20462" w:name="_ETM_Q39_568409"/>
      <w:bookmarkEnd w:id="20462"/>
      <w:r>
        <w:rPr>
          <w:rtl/>
        </w:rPr>
        <w:t xml:space="preserve">פה </w:t>
      </w:r>
      <w:bookmarkStart w:id="20463" w:name="_ETM_Q39_568589"/>
      <w:bookmarkEnd w:id="20463"/>
      <w:r>
        <w:rPr>
          <w:rtl/>
        </w:rPr>
        <w:t xml:space="preserve">שרים </w:t>
      </w:r>
      <w:bookmarkStart w:id="20464" w:name="_ETM_Q39_569009"/>
      <w:bookmarkEnd w:id="20464"/>
      <w:r>
        <w:rPr>
          <w:rtl/>
        </w:rPr>
        <w:t xml:space="preserve">כושלים </w:t>
      </w:r>
      <w:bookmarkStart w:id="20465" w:name="_ETM_Q39_570470"/>
      <w:bookmarkEnd w:id="20465"/>
      <w:r>
        <w:rPr>
          <w:rtl/>
        </w:rPr>
        <w:t xml:space="preserve">שלא </w:t>
      </w:r>
      <w:bookmarkStart w:id="20466" w:name="_ETM_Q39_570830"/>
      <w:bookmarkEnd w:id="20466"/>
      <w:r>
        <w:rPr>
          <w:rtl/>
        </w:rPr>
        <w:t xml:space="preserve">משלמים </w:t>
      </w:r>
      <w:bookmarkStart w:id="20467" w:name="_ETM_Q39_571339"/>
      <w:bookmarkEnd w:id="20467"/>
      <w:r>
        <w:rPr>
          <w:rtl/>
        </w:rPr>
        <w:t xml:space="preserve">מחיר </w:t>
      </w:r>
      <w:bookmarkStart w:id="20468" w:name="_ETM_Q39_571670"/>
      <w:bookmarkEnd w:id="20468"/>
      <w:r>
        <w:rPr>
          <w:rtl/>
        </w:rPr>
        <w:t xml:space="preserve">על </w:t>
      </w:r>
      <w:bookmarkStart w:id="20469" w:name="_ETM_Q39_571759"/>
      <w:bookmarkEnd w:id="20469"/>
      <w:r>
        <w:rPr>
          <w:rFonts w:hint="cs"/>
          <w:rtl/>
        </w:rPr>
        <w:t>כישלונם.</w:t>
      </w:r>
      <w:r>
        <w:rPr>
          <w:rtl/>
        </w:rPr>
        <w:t xml:space="preserve"> </w:t>
      </w:r>
      <w:bookmarkStart w:id="20470" w:name="_ETM_Q39_575000"/>
      <w:bookmarkEnd w:id="20470"/>
      <w:r>
        <w:rPr>
          <w:rtl/>
        </w:rPr>
        <w:t xml:space="preserve">שר </w:t>
      </w:r>
      <w:bookmarkStart w:id="20471" w:name="_ETM_Q39_575390"/>
      <w:bookmarkEnd w:id="20471"/>
      <w:r>
        <w:rPr>
          <w:rtl/>
        </w:rPr>
        <w:t xml:space="preserve">לביטחון </w:t>
      </w:r>
      <w:bookmarkStart w:id="20472" w:name="_ETM_Q39_575990"/>
      <w:bookmarkEnd w:id="20472"/>
      <w:r>
        <w:rPr>
          <w:rtl/>
        </w:rPr>
        <w:t xml:space="preserve">לאומי </w:t>
      </w:r>
      <w:bookmarkStart w:id="20473" w:name="_ETM_Q39_577159"/>
      <w:bookmarkEnd w:id="20473"/>
      <w:r>
        <w:rPr>
          <w:rtl/>
        </w:rPr>
        <w:t xml:space="preserve">יוצר </w:t>
      </w:r>
      <w:bookmarkStart w:id="20474" w:name="_ETM_Q39_577850"/>
      <w:bookmarkEnd w:id="20474"/>
      <w:r>
        <w:rPr>
          <w:rFonts w:hint="cs"/>
          <w:rtl/>
        </w:rPr>
        <w:t>את גל</w:t>
      </w:r>
      <w:r>
        <w:rPr>
          <w:rtl/>
        </w:rPr>
        <w:t xml:space="preserve"> </w:t>
      </w:r>
      <w:bookmarkStart w:id="20475" w:name="_ETM_Q39_578299"/>
      <w:bookmarkEnd w:id="20475"/>
      <w:r>
        <w:rPr>
          <w:rtl/>
        </w:rPr>
        <w:t xml:space="preserve">הפשיעה </w:t>
      </w:r>
      <w:bookmarkStart w:id="20476" w:name="_ETM_Q39_579080"/>
      <w:bookmarkEnd w:id="20476"/>
      <w:r>
        <w:rPr>
          <w:rtl/>
        </w:rPr>
        <w:t xml:space="preserve">הכי </w:t>
      </w:r>
      <w:bookmarkStart w:id="20477" w:name="_ETM_Q39_580130"/>
      <w:bookmarkEnd w:id="20477"/>
      <w:r>
        <w:rPr>
          <w:rtl/>
        </w:rPr>
        <w:t>רצחני</w:t>
      </w:r>
      <w:r>
        <w:rPr>
          <w:rFonts w:hint="cs"/>
          <w:rtl/>
        </w:rPr>
        <w:t>,</w:t>
      </w:r>
      <w:r>
        <w:rPr>
          <w:rtl/>
        </w:rPr>
        <w:t xml:space="preserve"> </w:t>
      </w:r>
      <w:bookmarkStart w:id="20478" w:name="_ETM_Q39_581150"/>
      <w:bookmarkEnd w:id="20478"/>
      <w:r>
        <w:rPr>
          <w:rtl/>
        </w:rPr>
        <w:t xml:space="preserve">קשה </w:t>
      </w:r>
      <w:bookmarkStart w:id="20479" w:name="_ETM_Q39_581810"/>
      <w:bookmarkEnd w:id="20479"/>
      <w:r>
        <w:rPr>
          <w:rtl/>
        </w:rPr>
        <w:t xml:space="preserve">ואגרסיבי </w:t>
      </w:r>
      <w:bookmarkStart w:id="20480" w:name="_ETM_Q39_582680"/>
      <w:bookmarkEnd w:id="20480"/>
      <w:r>
        <w:rPr>
          <w:rtl/>
        </w:rPr>
        <w:t xml:space="preserve">שהיה </w:t>
      </w:r>
      <w:bookmarkStart w:id="20481" w:name="_ETM_Q39_583040"/>
      <w:bookmarkEnd w:id="20481"/>
      <w:r>
        <w:rPr>
          <w:rtl/>
        </w:rPr>
        <w:t xml:space="preserve">בישראל </w:t>
      </w:r>
      <w:bookmarkStart w:id="20482" w:name="_ETM_Q39_583549"/>
      <w:bookmarkEnd w:id="20482"/>
      <w:r>
        <w:rPr>
          <w:rtl/>
        </w:rPr>
        <w:t>אי</w:t>
      </w:r>
      <w:r>
        <w:rPr>
          <w:rFonts w:hint="cs"/>
          <w:rtl/>
        </w:rPr>
        <w:t xml:space="preserve"> </w:t>
      </w:r>
      <w:r>
        <w:rPr>
          <w:rtl/>
        </w:rPr>
        <w:t>פעם</w:t>
      </w:r>
      <w:r>
        <w:rPr>
          <w:rFonts w:hint="cs"/>
          <w:rtl/>
        </w:rPr>
        <w:t>.</w:t>
      </w:r>
      <w:r>
        <w:rPr>
          <w:rtl/>
        </w:rPr>
        <w:t xml:space="preserve"> </w:t>
      </w:r>
      <w:bookmarkStart w:id="20483" w:name="_ETM_Q39_585020"/>
      <w:bookmarkEnd w:id="20483"/>
      <w:r>
        <w:rPr>
          <w:rtl/>
        </w:rPr>
        <w:t xml:space="preserve">הטרור </w:t>
      </w:r>
      <w:bookmarkStart w:id="20484" w:name="_ETM_Q39_585589"/>
      <w:bookmarkEnd w:id="20484"/>
      <w:r>
        <w:rPr>
          <w:rtl/>
        </w:rPr>
        <w:t xml:space="preserve">בתוך </w:t>
      </w:r>
      <w:bookmarkStart w:id="20485" w:name="_ETM_Q39_585950"/>
      <w:bookmarkEnd w:id="20485"/>
      <w:r>
        <w:rPr>
          <w:rtl/>
        </w:rPr>
        <w:t xml:space="preserve">ישראל </w:t>
      </w:r>
      <w:bookmarkStart w:id="20486" w:name="_ETM_Q39_586460"/>
      <w:bookmarkEnd w:id="20486"/>
      <w:r>
        <w:rPr>
          <w:rFonts w:hint="cs"/>
          <w:rtl/>
        </w:rPr>
        <w:t>הרים</w:t>
      </w:r>
      <w:r>
        <w:rPr>
          <w:rtl/>
        </w:rPr>
        <w:t xml:space="preserve"> </w:t>
      </w:r>
      <w:bookmarkStart w:id="20487" w:name="_ETM_Q39_586820"/>
      <w:bookmarkEnd w:id="20487"/>
      <w:r>
        <w:rPr>
          <w:rFonts w:hint="cs"/>
          <w:rtl/>
        </w:rPr>
        <w:t xml:space="preserve">את </w:t>
      </w:r>
      <w:r>
        <w:rPr>
          <w:rtl/>
        </w:rPr>
        <w:t xml:space="preserve">ראשו </w:t>
      </w:r>
      <w:bookmarkStart w:id="20488" w:name="_ETM_Q39_587390"/>
      <w:bookmarkEnd w:id="20488"/>
      <w:r>
        <w:rPr>
          <w:rtl/>
        </w:rPr>
        <w:t xml:space="preserve">במשמרתו </w:t>
      </w:r>
      <w:bookmarkStart w:id="20489" w:name="_ETM_Q39_589089"/>
      <w:bookmarkEnd w:id="20489"/>
      <w:r>
        <w:rPr>
          <w:rFonts w:hint="cs"/>
          <w:rtl/>
        </w:rPr>
        <w:t xml:space="preserve">– </w:t>
      </w:r>
      <w:r>
        <w:rPr>
          <w:rtl/>
        </w:rPr>
        <w:t>מקר</w:t>
      </w:r>
      <w:r>
        <w:rPr>
          <w:rFonts w:hint="cs"/>
          <w:rtl/>
        </w:rPr>
        <w:t>י</w:t>
      </w:r>
      <w:r>
        <w:rPr>
          <w:rtl/>
        </w:rPr>
        <w:t xml:space="preserve"> </w:t>
      </w:r>
      <w:bookmarkStart w:id="20490" w:name="_ETM_Q39_589600"/>
      <w:bookmarkEnd w:id="20490"/>
      <w:r>
        <w:rPr>
          <w:rtl/>
        </w:rPr>
        <w:t>הרצח</w:t>
      </w:r>
      <w:r>
        <w:rPr>
          <w:rFonts w:hint="cs"/>
          <w:rtl/>
        </w:rPr>
        <w:t>,</w:t>
      </w:r>
      <w:r>
        <w:rPr>
          <w:rtl/>
        </w:rPr>
        <w:t xml:space="preserve"> </w:t>
      </w:r>
      <w:bookmarkStart w:id="20491" w:name="_ETM_Q39_590380"/>
      <w:bookmarkEnd w:id="20491"/>
      <w:r>
        <w:rPr>
          <w:rtl/>
        </w:rPr>
        <w:t xml:space="preserve">הפשיעה </w:t>
      </w:r>
      <w:bookmarkStart w:id="20492" w:name="_ETM_Q39_591130"/>
      <w:bookmarkEnd w:id="20492"/>
      <w:r>
        <w:rPr>
          <w:rtl/>
        </w:rPr>
        <w:t xml:space="preserve">והאלימות </w:t>
      </w:r>
      <w:bookmarkStart w:id="20493" w:name="_ETM_Q39_593670"/>
      <w:bookmarkEnd w:id="20493"/>
      <w:r>
        <w:rPr>
          <w:rFonts w:hint="cs"/>
          <w:rtl/>
        </w:rPr>
        <w:t xml:space="preserve">– </w:t>
      </w:r>
      <w:r>
        <w:rPr>
          <w:rtl/>
        </w:rPr>
        <w:t>והוא</w:t>
      </w:r>
      <w:r>
        <w:rPr>
          <w:rFonts w:hint="cs"/>
          <w:rtl/>
        </w:rPr>
        <w:t>?</w:t>
      </w:r>
      <w:r>
        <w:rPr>
          <w:rtl/>
        </w:rPr>
        <w:t xml:space="preserve"> </w:t>
      </w:r>
      <w:bookmarkStart w:id="20494" w:name="_ETM_Q39_594979"/>
      <w:bookmarkEnd w:id="20494"/>
      <w:r>
        <w:rPr>
          <w:rtl/>
        </w:rPr>
        <w:t xml:space="preserve">הוא </w:t>
      </w:r>
      <w:bookmarkStart w:id="20495" w:name="_ETM_Q39_595159"/>
      <w:bookmarkEnd w:id="20495"/>
      <w:r>
        <w:rPr>
          <w:rtl/>
        </w:rPr>
        <w:t xml:space="preserve">מאשים </w:t>
      </w:r>
      <w:bookmarkStart w:id="20496" w:name="_ETM_Q39_595579"/>
      <w:bookmarkEnd w:id="20496"/>
      <w:r>
        <w:rPr>
          <w:rtl/>
        </w:rPr>
        <w:t xml:space="preserve">אחרים </w:t>
      </w:r>
      <w:bookmarkStart w:id="20497" w:name="_ETM_Q39_596980"/>
      <w:bookmarkEnd w:id="20497"/>
      <w:r>
        <w:rPr>
          <w:rtl/>
        </w:rPr>
        <w:t xml:space="preserve">ולא </w:t>
      </w:r>
      <w:bookmarkStart w:id="20498" w:name="_ETM_Q39_597279"/>
      <w:bookmarkEnd w:id="20498"/>
      <w:r>
        <w:rPr>
          <w:rtl/>
        </w:rPr>
        <w:t xml:space="preserve">לוקח </w:t>
      </w:r>
      <w:bookmarkStart w:id="20499" w:name="_ETM_Q39_597700"/>
      <w:bookmarkEnd w:id="20499"/>
      <w:r>
        <w:rPr>
          <w:rtl/>
        </w:rPr>
        <w:t>אחריות</w:t>
      </w:r>
      <w:r>
        <w:rPr>
          <w:rFonts w:hint="cs"/>
          <w:rtl/>
        </w:rPr>
        <w:t>.</w:t>
      </w:r>
      <w:r>
        <w:rPr>
          <w:rtl/>
        </w:rPr>
        <w:t xml:space="preserve"> </w:t>
      </w:r>
      <w:bookmarkStart w:id="20500" w:name="_ETM_Q39_598950"/>
      <w:bookmarkEnd w:id="20500"/>
      <w:r>
        <w:rPr>
          <w:rtl/>
        </w:rPr>
        <w:t xml:space="preserve">עבריין </w:t>
      </w:r>
      <w:bookmarkStart w:id="20501" w:name="_ETM_Q39_599490"/>
      <w:bookmarkEnd w:id="20501"/>
      <w:r>
        <w:rPr>
          <w:rtl/>
        </w:rPr>
        <w:t xml:space="preserve">סדרתי </w:t>
      </w:r>
      <w:bookmarkStart w:id="20502" w:name="_ETM_Q39_600900"/>
      <w:bookmarkEnd w:id="20502"/>
      <w:r>
        <w:rPr>
          <w:rtl/>
        </w:rPr>
        <w:t xml:space="preserve">עם </w:t>
      </w:r>
      <w:bookmarkStart w:id="20503" w:name="_ETM_Q39_601080"/>
      <w:bookmarkEnd w:id="20503"/>
      <w:r>
        <w:rPr>
          <w:rtl/>
        </w:rPr>
        <w:t xml:space="preserve">13 </w:t>
      </w:r>
      <w:bookmarkStart w:id="20504" w:name="_ETM_Q39_601560"/>
      <w:bookmarkEnd w:id="20504"/>
      <w:r>
        <w:rPr>
          <w:rtl/>
        </w:rPr>
        <w:t xml:space="preserve">כתבי </w:t>
      </w:r>
      <w:bookmarkStart w:id="20505" w:name="_ETM_Q39_601950"/>
      <w:bookmarkEnd w:id="20505"/>
      <w:r>
        <w:rPr>
          <w:rtl/>
        </w:rPr>
        <w:t xml:space="preserve">אישום </w:t>
      </w:r>
      <w:bookmarkStart w:id="20506" w:name="_ETM_Q39_603209"/>
      <w:bookmarkEnd w:id="20506"/>
      <w:r>
        <w:rPr>
          <w:rtl/>
        </w:rPr>
        <w:t xml:space="preserve">לא </w:t>
      </w:r>
      <w:bookmarkStart w:id="20507" w:name="_ETM_Q39_603389"/>
      <w:bookmarkEnd w:id="20507"/>
      <w:r>
        <w:rPr>
          <w:rtl/>
        </w:rPr>
        <w:t xml:space="preserve">לוקח </w:t>
      </w:r>
      <w:bookmarkStart w:id="20508" w:name="_ETM_Q39_603839"/>
      <w:bookmarkEnd w:id="20508"/>
      <w:r>
        <w:rPr>
          <w:rtl/>
        </w:rPr>
        <w:t>אחריות</w:t>
      </w:r>
      <w:r>
        <w:rPr>
          <w:rFonts w:hint="cs"/>
          <w:rtl/>
        </w:rPr>
        <w:t>,</w:t>
      </w:r>
      <w:r>
        <w:rPr>
          <w:rtl/>
        </w:rPr>
        <w:t xml:space="preserve"> </w:t>
      </w:r>
      <w:bookmarkStart w:id="20509" w:name="_ETM_Q39_604649"/>
      <w:bookmarkEnd w:id="20509"/>
      <w:r>
        <w:rPr>
          <w:rtl/>
        </w:rPr>
        <w:t xml:space="preserve">אלא </w:t>
      </w:r>
      <w:bookmarkStart w:id="20510" w:name="_ETM_Q39_604859"/>
      <w:bookmarkEnd w:id="20510"/>
      <w:r>
        <w:rPr>
          <w:rtl/>
        </w:rPr>
        <w:t xml:space="preserve">לוקח </w:t>
      </w:r>
      <w:bookmarkStart w:id="20511" w:name="_ETM_Q39_605310"/>
      <w:bookmarkEnd w:id="20511"/>
      <w:r>
        <w:rPr>
          <w:rtl/>
        </w:rPr>
        <w:t xml:space="preserve">את </w:t>
      </w:r>
      <w:bookmarkStart w:id="20512" w:name="_ETM_Q39_605489"/>
      <w:bookmarkEnd w:id="20512"/>
      <w:r>
        <w:rPr>
          <w:rtl/>
        </w:rPr>
        <w:t xml:space="preserve">המשטרה </w:t>
      </w:r>
      <w:bookmarkStart w:id="20513" w:name="_ETM_Q39_607139"/>
      <w:bookmarkEnd w:id="20513"/>
      <w:r>
        <w:rPr>
          <w:rtl/>
        </w:rPr>
        <w:t xml:space="preserve">תחת </w:t>
      </w:r>
      <w:bookmarkStart w:id="20514" w:name="_ETM_Q39_607499"/>
      <w:bookmarkEnd w:id="20514"/>
      <w:r>
        <w:rPr>
          <w:rtl/>
        </w:rPr>
        <w:t>כנפ</w:t>
      </w:r>
      <w:r>
        <w:rPr>
          <w:rFonts w:hint="cs"/>
          <w:rtl/>
        </w:rPr>
        <w:t>ו</w:t>
      </w:r>
      <w:bookmarkStart w:id="20515" w:name="_ETM_Q39_607979"/>
      <w:bookmarkStart w:id="20516" w:name="_ETM_Q39_608700"/>
      <w:bookmarkStart w:id="20517" w:name="_ETM_Q39_609480"/>
      <w:bookmarkEnd w:id="20515"/>
      <w:bookmarkEnd w:id="20516"/>
      <w:bookmarkEnd w:id="20517"/>
      <w:r>
        <w:rPr>
          <w:rFonts w:hint="cs"/>
          <w:rtl/>
        </w:rPr>
        <w:t xml:space="preserve"> והורס </w:t>
      </w:r>
      <w:r>
        <w:rPr>
          <w:rtl/>
        </w:rPr>
        <w:t xml:space="preserve">גוף </w:t>
      </w:r>
      <w:bookmarkStart w:id="20518" w:name="_ETM_Q39_610230"/>
      <w:bookmarkEnd w:id="20518"/>
      <w:r>
        <w:rPr>
          <w:rtl/>
        </w:rPr>
        <w:t xml:space="preserve">כל </w:t>
      </w:r>
      <w:bookmarkStart w:id="20519" w:name="_ETM_Q39_610440"/>
      <w:bookmarkEnd w:id="20519"/>
      <w:r>
        <w:rPr>
          <w:rtl/>
        </w:rPr>
        <w:t xml:space="preserve">כך </w:t>
      </w:r>
      <w:bookmarkStart w:id="20520" w:name="_ETM_Q39_610740"/>
      <w:bookmarkEnd w:id="20520"/>
      <w:r>
        <w:rPr>
          <w:rtl/>
        </w:rPr>
        <w:t xml:space="preserve">חשוב </w:t>
      </w:r>
      <w:bookmarkStart w:id="20521" w:name="_ETM_Q39_611599"/>
      <w:bookmarkEnd w:id="20521"/>
      <w:r>
        <w:rPr>
          <w:rtl/>
        </w:rPr>
        <w:t>לדמוקרטיה</w:t>
      </w:r>
      <w:r>
        <w:rPr>
          <w:rFonts w:hint="cs"/>
          <w:rtl/>
        </w:rPr>
        <w:t>,</w:t>
      </w:r>
      <w:r>
        <w:rPr>
          <w:rtl/>
        </w:rPr>
        <w:t xml:space="preserve"> </w:t>
      </w:r>
      <w:bookmarkStart w:id="20522" w:name="_ETM_Q39_613099"/>
      <w:bookmarkEnd w:id="20522"/>
      <w:r>
        <w:rPr>
          <w:rtl/>
        </w:rPr>
        <w:t>לחברה</w:t>
      </w:r>
      <w:r>
        <w:rPr>
          <w:rFonts w:hint="cs"/>
          <w:rtl/>
        </w:rPr>
        <w:t>,</w:t>
      </w:r>
      <w:r>
        <w:rPr>
          <w:rtl/>
        </w:rPr>
        <w:t xml:space="preserve"> </w:t>
      </w:r>
      <w:bookmarkStart w:id="20523" w:name="_ETM_Q39_614270"/>
      <w:bookmarkEnd w:id="20523"/>
      <w:r>
        <w:rPr>
          <w:rtl/>
        </w:rPr>
        <w:t>לכולנו</w:t>
      </w:r>
      <w:r>
        <w:rPr>
          <w:rFonts w:hint="cs"/>
          <w:rtl/>
        </w:rPr>
        <w:t>.</w:t>
      </w:r>
      <w:r>
        <w:rPr>
          <w:rtl/>
        </w:rPr>
        <w:t xml:space="preserve"> </w:t>
      </w:r>
      <w:bookmarkStart w:id="20524" w:name="_ETM_Q39_616189"/>
      <w:bookmarkEnd w:id="20524"/>
    </w:p>
    <w:p w:rsidR="00841D8B" w:rsidRDefault="00841D8B" w:rsidP="004B0C08">
      <w:pPr>
        <w:rPr>
          <w:rtl/>
        </w:rPr>
      </w:pPr>
      <w:bookmarkStart w:id="20525" w:name="_ETM_Q39_613600"/>
      <w:bookmarkStart w:id="20526" w:name="_ETM_Q39_613661"/>
      <w:bookmarkEnd w:id="20525"/>
      <w:bookmarkEnd w:id="20526"/>
    </w:p>
    <w:p w:rsidR="00841D8B" w:rsidRDefault="00841D8B" w:rsidP="004B0C08">
      <w:pPr>
        <w:rPr>
          <w:rtl/>
        </w:rPr>
      </w:pPr>
      <w:bookmarkStart w:id="20527" w:name="_ETM_Q39_613999"/>
      <w:bookmarkStart w:id="20528" w:name="_ETM_Q39_614063"/>
      <w:bookmarkEnd w:id="20527"/>
      <w:bookmarkEnd w:id="20528"/>
      <w:r>
        <w:rPr>
          <w:rtl/>
        </w:rPr>
        <w:t xml:space="preserve">שר </w:t>
      </w:r>
      <w:bookmarkStart w:id="20529" w:name="_ETM_Q39_616489"/>
      <w:bookmarkEnd w:id="20529"/>
      <w:r>
        <w:rPr>
          <w:rtl/>
        </w:rPr>
        <w:t xml:space="preserve">המשפטים </w:t>
      </w:r>
      <w:bookmarkStart w:id="20530" w:name="_ETM_Q39_618140"/>
      <w:bookmarkEnd w:id="20530"/>
      <w:r>
        <w:rPr>
          <w:rtl/>
        </w:rPr>
        <w:t>מצו</w:t>
      </w:r>
      <w:r>
        <w:rPr>
          <w:rFonts w:hint="cs"/>
          <w:rtl/>
        </w:rPr>
        <w:t>טט</w:t>
      </w:r>
      <w:r>
        <w:rPr>
          <w:rtl/>
        </w:rPr>
        <w:t xml:space="preserve"> </w:t>
      </w:r>
      <w:bookmarkStart w:id="20531" w:name="_ETM_Q39_618770"/>
      <w:bookmarkStart w:id="20532" w:name="_ETM_Q39_619760"/>
      <w:bookmarkEnd w:id="20531"/>
      <w:bookmarkEnd w:id="20532"/>
      <w:r>
        <w:rPr>
          <w:rtl/>
        </w:rPr>
        <w:t xml:space="preserve">בחברת </w:t>
      </w:r>
      <w:bookmarkStart w:id="20533" w:name="_ETM_Q39_620710"/>
      <w:bookmarkEnd w:id="20533"/>
      <w:r>
        <w:rPr>
          <w:rtl/>
        </w:rPr>
        <w:t xml:space="preserve">הדירוג </w:t>
      </w:r>
      <w:bookmarkStart w:id="20534" w:name="_ETM_Q39_621250"/>
      <w:bookmarkEnd w:id="20534"/>
      <w:proofErr w:type="spellStart"/>
      <w:r>
        <w:rPr>
          <w:rFonts w:hint="cs"/>
          <w:rtl/>
        </w:rPr>
        <w:t>מודי'ס</w:t>
      </w:r>
      <w:proofErr w:type="spellEnd"/>
      <w:r>
        <w:rPr>
          <w:rtl/>
        </w:rPr>
        <w:t xml:space="preserve"> </w:t>
      </w:r>
      <w:bookmarkStart w:id="20535" w:name="_ETM_Q39_622380"/>
      <w:bookmarkEnd w:id="20535"/>
      <w:r>
        <w:rPr>
          <w:rtl/>
        </w:rPr>
        <w:t xml:space="preserve">כמי </w:t>
      </w:r>
      <w:bookmarkStart w:id="20536" w:name="_ETM_Q39_622740"/>
      <w:bookmarkEnd w:id="20536"/>
      <w:r>
        <w:rPr>
          <w:rtl/>
        </w:rPr>
        <w:t xml:space="preserve">שמערער </w:t>
      </w:r>
      <w:bookmarkStart w:id="20537" w:name="_ETM_Q39_623400"/>
      <w:bookmarkEnd w:id="20537"/>
      <w:r>
        <w:rPr>
          <w:rtl/>
        </w:rPr>
        <w:t xml:space="preserve">על </w:t>
      </w:r>
      <w:bookmarkStart w:id="20538" w:name="_ETM_Q39_623520"/>
      <w:bookmarkEnd w:id="20538"/>
      <w:r>
        <w:rPr>
          <w:rtl/>
        </w:rPr>
        <w:t xml:space="preserve">יציבות </w:t>
      </w:r>
      <w:bookmarkStart w:id="20539" w:name="_ETM_Q39_624710"/>
      <w:bookmarkEnd w:id="20539"/>
      <w:r>
        <w:rPr>
          <w:rtl/>
        </w:rPr>
        <w:t xml:space="preserve">מוסדות </w:t>
      </w:r>
      <w:bookmarkStart w:id="20540" w:name="_ETM_Q39_625310"/>
      <w:bookmarkEnd w:id="20540"/>
      <w:r>
        <w:rPr>
          <w:rtl/>
        </w:rPr>
        <w:t xml:space="preserve">השלטון </w:t>
      </w:r>
      <w:bookmarkStart w:id="20541" w:name="_ETM_Q39_625790"/>
      <w:bookmarkEnd w:id="20541"/>
      <w:r>
        <w:rPr>
          <w:rtl/>
        </w:rPr>
        <w:t>והחוק</w:t>
      </w:r>
      <w:r>
        <w:rPr>
          <w:rFonts w:hint="cs"/>
          <w:rtl/>
        </w:rPr>
        <w:t>;</w:t>
      </w:r>
      <w:r>
        <w:rPr>
          <w:rtl/>
        </w:rPr>
        <w:t xml:space="preserve"> </w:t>
      </w:r>
      <w:bookmarkStart w:id="20542" w:name="_ETM_Q39_627390"/>
      <w:bookmarkEnd w:id="20542"/>
      <w:r>
        <w:rPr>
          <w:rtl/>
        </w:rPr>
        <w:t xml:space="preserve">מתנהל </w:t>
      </w:r>
      <w:bookmarkStart w:id="20543" w:name="_ETM_Q39_628050"/>
      <w:bookmarkEnd w:id="20543"/>
      <w:r>
        <w:rPr>
          <w:rtl/>
        </w:rPr>
        <w:t xml:space="preserve">בצורה </w:t>
      </w:r>
      <w:bookmarkStart w:id="20544" w:name="_ETM_Q39_628530"/>
      <w:bookmarkEnd w:id="20544"/>
      <w:r>
        <w:rPr>
          <w:rtl/>
        </w:rPr>
        <w:t>בריונית</w:t>
      </w:r>
      <w:r>
        <w:rPr>
          <w:rFonts w:hint="cs"/>
          <w:rtl/>
        </w:rPr>
        <w:t>,</w:t>
      </w:r>
      <w:r>
        <w:rPr>
          <w:rtl/>
        </w:rPr>
        <w:t xml:space="preserve"> </w:t>
      </w:r>
      <w:bookmarkStart w:id="20545" w:name="_ETM_Q39_630739"/>
      <w:bookmarkEnd w:id="20545"/>
      <w:r>
        <w:rPr>
          <w:rtl/>
        </w:rPr>
        <w:t xml:space="preserve">אפילו </w:t>
      </w:r>
      <w:bookmarkStart w:id="20546" w:name="_ETM_Q39_631550"/>
      <w:bookmarkEnd w:id="20546"/>
      <w:r>
        <w:rPr>
          <w:rtl/>
        </w:rPr>
        <w:t>אלימה</w:t>
      </w:r>
      <w:r>
        <w:rPr>
          <w:rFonts w:hint="cs"/>
          <w:rtl/>
        </w:rPr>
        <w:t>,</w:t>
      </w:r>
      <w:r>
        <w:rPr>
          <w:rtl/>
        </w:rPr>
        <w:t xml:space="preserve"> </w:t>
      </w:r>
      <w:bookmarkStart w:id="20547" w:name="_ETM_Q39_633140"/>
      <w:bookmarkEnd w:id="20547"/>
      <w:r>
        <w:rPr>
          <w:rtl/>
        </w:rPr>
        <w:t xml:space="preserve">אל </w:t>
      </w:r>
      <w:bookmarkStart w:id="20548" w:name="_ETM_Q39_633290"/>
      <w:bookmarkEnd w:id="20548"/>
      <w:r>
        <w:rPr>
          <w:rtl/>
        </w:rPr>
        <w:t xml:space="preserve">מול </w:t>
      </w:r>
      <w:bookmarkStart w:id="20549" w:name="_ETM_Q39_633430"/>
      <w:bookmarkEnd w:id="20549"/>
      <w:r>
        <w:rPr>
          <w:rFonts w:hint="cs"/>
          <w:rtl/>
        </w:rPr>
        <w:t>ה</w:t>
      </w:r>
      <w:r>
        <w:rPr>
          <w:rtl/>
        </w:rPr>
        <w:t xml:space="preserve">חובות </w:t>
      </w:r>
      <w:bookmarkStart w:id="20550" w:name="_ETM_Q39_634030"/>
      <w:bookmarkEnd w:id="20550"/>
      <w:r>
        <w:rPr>
          <w:rtl/>
        </w:rPr>
        <w:t xml:space="preserve">שלו </w:t>
      </w:r>
      <w:bookmarkStart w:id="20551" w:name="_ETM_Q39_634329"/>
      <w:bookmarkEnd w:id="20551"/>
      <w:r>
        <w:rPr>
          <w:rtl/>
        </w:rPr>
        <w:t>כשר</w:t>
      </w:r>
      <w:r>
        <w:rPr>
          <w:rFonts w:hint="cs"/>
          <w:rtl/>
        </w:rPr>
        <w:t>.</w:t>
      </w:r>
      <w:r>
        <w:rPr>
          <w:rtl/>
        </w:rPr>
        <w:t xml:space="preserve"> </w:t>
      </w:r>
      <w:bookmarkStart w:id="20552" w:name="_ETM_Q39_636290"/>
      <w:bookmarkEnd w:id="20552"/>
      <w:r>
        <w:rPr>
          <w:rtl/>
        </w:rPr>
        <w:t xml:space="preserve">אני </w:t>
      </w:r>
      <w:bookmarkStart w:id="20553" w:name="_ETM_Q39_636530"/>
      <w:bookmarkEnd w:id="20553"/>
      <w:r>
        <w:rPr>
          <w:rtl/>
        </w:rPr>
        <w:t xml:space="preserve">לא </w:t>
      </w:r>
      <w:bookmarkStart w:id="20554" w:name="_ETM_Q39_636580"/>
      <w:bookmarkStart w:id="20555" w:name="_ETM_Q39_636670"/>
      <w:bookmarkEnd w:id="20554"/>
      <w:bookmarkEnd w:id="20555"/>
      <w:r>
        <w:rPr>
          <w:rtl/>
        </w:rPr>
        <w:t xml:space="preserve">קוראת </w:t>
      </w:r>
      <w:bookmarkStart w:id="20556" w:name="_ETM_Q39_636940"/>
      <w:bookmarkEnd w:id="20556"/>
      <w:r>
        <w:rPr>
          <w:rtl/>
        </w:rPr>
        <w:t xml:space="preserve">לזה </w:t>
      </w:r>
      <w:bookmarkStart w:id="20557" w:name="_ETM_Q39_637180"/>
      <w:bookmarkEnd w:id="20557"/>
      <w:r>
        <w:rPr>
          <w:rtl/>
        </w:rPr>
        <w:t>ילדותיות</w:t>
      </w:r>
      <w:r>
        <w:rPr>
          <w:rFonts w:hint="cs"/>
          <w:rtl/>
        </w:rPr>
        <w:t>,</w:t>
      </w:r>
      <w:r>
        <w:rPr>
          <w:rtl/>
        </w:rPr>
        <w:t xml:space="preserve"> </w:t>
      </w:r>
      <w:bookmarkStart w:id="20558" w:name="_ETM_Q39_638170"/>
      <w:bookmarkEnd w:id="20558"/>
      <w:r>
        <w:rPr>
          <w:rtl/>
        </w:rPr>
        <w:t xml:space="preserve">אני </w:t>
      </w:r>
      <w:bookmarkStart w:id="20559" w:name="_ETM_Q39_638440"/>
      <w:bookmarkEnd w:id="20559"/>
      <w:r>
        <w:rPr>
          <w:rtl/>
        </w:rPr>
        <w:t xml:space="preserve">קוראת </w:t>
      </w:r>
      <w:bookmarkStart w:id="20560" w:name="_ETM_Q39_638770"/>
      <w:bookmarkEnd w:id="20560"/>
      <w:r>
        <w:rPr>
          <w:rtl/>
        </w:rPr>
        <w:t xml:space="preserve">לזה </w:t>
      </w:r>
      <w:bookmarkStart w:id="20561" w:name="_ETM_Q39_638980"/>
      <w:bookmarkEnd w:id="20561"/>
      <w:r>
        <w:rPr>
          <w:rtl/>
        </w:rPr>
        <w:t>פשע</w:t>
      </w:r>
      <w:r>
        <w:rPr>
          <w:rFonts w:hint="cs"/>
          <w:rtl/>
        </w:rPr>
        <w:t>.</w:t>
      </w:r>
      <w:r>
        <w:rPr>
          <w:rtl/>
        </w:rPr>
        <w:t xml:space="preserve"> </w:t>
      </w:r>
      <w:bookmarkStart w:id="20562" w:name="_ETM_Q39_641160"/>
      <w:bookmarkEnd w:id="20562"/>
      <w:r>
        <w:rPr>
          <w:rtl/>
        </w:rPr>
        <w:t xml:space="preserve">שר </w:t>
      </w:r>
      <w:bookmarkStart w:id="20563" w:name="_ETM_Q39_641490"/>
      <w:bookmarkEnd w:id="20563"/>
      <w:r>
        <w:rPr>
          <w:rtl/>
        </w:rPr>
        <w:t xml:space="preserve">המשפטים </w:t>
      </w:r>
      <w:bookmarkStart w:id="20564" w:name="_ETM_Q39_642240"/>
      <w:bookmarkEnd w:id="20564"/>
      <w:r>
        <w:rPr>
          <w:rtl/>
        </w:rPr>
        <w:t xml:space="preserve">הוא </w:t>
      </w:r>
      <w:bookmarkStart w:id="20565" w:name="_ETM_Q39_642360"/>
      <w:bookmarkEnd w:id="20565"/>
      <w:r>
        <w:rPr>
          <w:rtl/>
        </w:rPr>
        <w:t xml:space="preserve">השר </w:t>
      </w:r>
      <w:bookmarkStart w:id="20566" w:name="_ETM_Q39_642720"/>
      <w:bookmarkEnd w:id="20566"/>
      <w:r>
        <w:rPr>
          <w:rtl/>
        </w:rPr>
        <w:t xml:space="preserve">לעינוי </w:t>
      </w:r>
      <w:bookmarkStart w:id="20567" w:name="_ETM_Q39_643170"/>
      <w:bookmarkEnd w:id="20567"/>
      <w:r>
        <w:rPr>
          <w:rtl/>
        </w:rPr>
        <w:t xml:space="preserve">דין </w:t>
      </w:r>
      <w:bookmarkStart w:id="20568" w:name="_ETM_Q39_643410"/>
      <w:bookmarkEnd w:id="20568"/>
      <w:r>
        <w:rPr>
          <w:rtl/>
        </w:rPr>
        <w:t>בישראל</w:t>
      </w:r>
      <w:r>
        <w:rPr>
          <w:rFonts w:hint="cs"/>
          <w:rtl/>
        </w:rPr>
        <w:t>.</w:t>
      </w:r>
      <w:r>
        <w:rPr>
          <w:rtl/>
        </w:rPr>
        <w:t xml:space="preserve"> </w:t>
      </w:r>
      <w:bookmarkStart w:id="20569" w:name="_ETM_Q39_644610"/>
      <w:bookmarkEnd w:id="20569"/>
      <w:r>
        <w:rPr>
          <w:rtl/>
        </w:rPr>
        <w:t xml:space="preserve">הוא </w:t>
      </w:r>
      <w:bookmarkStart w:id="20570" w:name="_ETM_Q39_644790"/>
      <w:bookmarkEnd w:id="20570"/>
      <w:r>
        <w:rPr>
          <w:rFonts w:hint="cs"/>
          <w:rtl/>
        </w:rPr>
        <w:t>החליט</w:t>
      </w:r>
      <w:r>
        <w:rPr>
          <w:rtl/>
        </w:rPr>
        <w:t xml:space="preserve"> </w:t>
      </w:r>
      <w:bookmarkStart w:id="20571" w:name="_ETM_Q39_645180"/>
      <w:bookmarkEnd w:id="20571"/>
      <w:r>
        <w:rPr>
          <w:rtl/>
        </w:rPr>
        <w:t xml:space="preserve">לרסק </w:t>
      </w:r>
      <w:bookmarkStart w:id="20572" w:name="_ETM_Q39_645630"/>
      <w:bookmarkEnd w:id="20572"/>
      <w:r>
        <w:rPr>
          <w:rtl/>
        </w:rPr>
        <w:t xml:space="preserve">את </w:t>
      </w:r>
      <w:bookmarkStart w:id="20573" w:name="_ETM_Q39_645750"/>
      <w:bookmarkEnd w:id="20573"/>
      <w:r>
        <w:rPr>
          <w:rtl/>
        </w:rPr>
        <w:t xml:space="preserve">מערכת </w:t>
      </w:r>
      <w:bookmarkStart w:id="20574" w:name="_ETM_Q39_646200"/>
      <w:bookmarkEnd w:id="20574"/>
      <w:r>
        <w:rPr>
          <w:rtl/>
        </w:rPr>
        <w:t>המשפט</w:t>
      </w:r>
      <w:r>
        <w:rPr>
          <w:rFonts w:hint="cs"/>
          <w:rtl/>
        </w:rPr>
        <w:t>,</w:t>
      </w:r>
      <w:r>
        <w:rPr>
          <w:rtl/>
        </w:rPr>
        <w:t xml:space="preserve"> </w:t>
      </w:r>
      <w:bookmarkStart w:id="20575" w:name="_ETM_Q39_647040"/>
      <w:bookmarkEnd w:id="20575"/>
      <w:r>
        <w:rPr>
          <w:rtl/>
        </w:rPr>
        <w:t xml:space="preserve">ואפילו </w:t>
      </w:r>
      <w:bookmarkStart w:id="20576" w:name="_ETM_Q39_647670"/>
      <w:bookmarkEnd w:id="20576"/>
      <w:r>
        <w:rPr>
          <w:rtl/>
        </w:rPr>
        <w:t xml:space="preserve">המלחמה </w:t>
      </w:r>
      <w:bookmarkStart w:id="20577" w:name="_ETM_Q39_648780"/>
      <w:bookmarkEnd w:id="20577"/>
      <w:r>
        <w:rPr>
          <w:rtl/>
        </w:rPr>
        <w:t>ו</w:t>
      </w:r>
      <w:r>
        <w:rPr>
          <w:rFonts w:hint="cs"/>
          <w:rtl/>
        </w:rPr>
        <w:t>ה</w:t>
      </w:r>
      <w:r>
        <w:rPr>
          <w:rtl/>
        </w:rPr>
        <w:t xml:space="preserve">אסון </w:t>
      </w:r>
      <w:bookmarkStart w:id="20578" w:name="_ETM_Q39_649590"/>
      <w:bookmarkEnd w:id="20578"/>
      <w:r>
        <w:rPr>
          <w:rtl/>
        </w:rPr>
        <w:t xml:space="preserve">והשנתיים </w:t>
      </w:r>
      <w:bookmarkStart w:id="20579" w:name="_ETM_Q39_650220"/>
      <w:bookmarkEnd w:id="20579"/>
      <w:r>
        <w:rPr>
          <w:rtl/>
        </w:rPr>
        <w:t xml:space="preserve">הנוראיות </w:t>
      </w:r>
      <w:bookmarkStart w:id="20580" w:name="_ETM_Q39_650850"/>
      <w:bookmarkEnd w:id="20580"/>
      <w:r>
        <w:rPr>
          <w:rtl/>
        </w:rPr>
        <w:t>האל</w:t>
      </w:r>
      <w:r>
        <w:rPr>
          <w:rFonts w:hint="cs"/>
          <w:rtl/>
        </w:rPr>
        <w:t>ה</w:t>
      </w:r>
      <w:r>
        <w:rPr>
          <w:rtl/>
        </w:rPr>
        <w:t xml:space="preserve"> </w:t>
      </w:r>
      <w:bookmarkStart w:id="20581" w:name="_ETM_Q39_651210"/>
      <w:bookmarkEnd w:id="20581"/>
      <w:r>
        <w:rPr>
          <w:rtl/>
        </w:rPr>
        <w:t xml:space="preserve">לא </w:t>
      </w:r>
      <w:bookmarkStart w:id="20582" w:name="_ETM_Q39_651330"/>
      <w:bookmarkEnd w:id="20582"/>
      <w:r>
        <w:rPr>
          <w:rtl/>
        </w:rPr>
        <w:t xml:space="preserve">יעצרו </w:t>
      </w:r>
      <w:bookmarkStart w:id="20583" w:name="_ETM_Q39_651840"/>
      <w:bookmarkEnd w:id="20583"/>
      <w:r>
        <w:rPr>
          <w:rtl/>
        </w:rPr>
        <w:t>אותו</w:t>
      </w:r>
      <w:bookmarkStart w:id="20584" w:name="_ETM_Q39_653010"/>
      <w:bookmarkEnd w:id="20584"/>
      <w:r>
        <w:rPr>
          <w:rFonts w:hint="cs"/>
          <w:rtl/>
        </w:rPr>
        <w:t xml:space="preserve">. </w:t>
      </w:r>
      <w:r>
        <w:rPr>
          <w:rtl/>
        </w:rPr>
        <w:t>כושל</w:t>
      </w:r>
      <w:r>
        <w:rPr>
          <w:rFonts w:hint="cs"/>
          <w:rtl/>
        </w:rPr>
        <w:t>.</w:t>
      </w:r>
      <w:r>
        <w:rPr>
          <w:rtl/>
        </w:rPr>
        <w:t xml:space="preserve"> </w:t>
      </w:r>
      <w:bookmarkStart w:id="20585" w:name="_ETM_Q39_654769"/>
      <w:bookmarkEnd w:id="20585"/>
    </w:p>
    <w:p w:rsidR="00841D8B" w:rsidRDefault="00841D8B" w:rsidP="004B0C08">
      <w:pPr>
        <w:rPr>
          <w:rtl/>
        </w:rPr>
      </w:pPr>
      <w:bookmarkStart w:id="20586" w:name="_ETM_Q39_653996"/>
      <w:bookmarkStart w:id="20587" w:name="_ETM_Q39_654047"/>
      <w:bookmarkEnd w:id="20586"/>
      <w:bookmarkEnd w:id="20587"/>
    </w:p>
    <w:p w:rsidR="00841D8B" w:rsidRDefault="00841D8B" w:rsidP="004373DB">
      <w:pPr>
        <w:rPr>
          <w:rtl/>
        </w:rPr>
      </w:pPr>
      <w:bookmarkStart w:id="20588" w:name="_ETM_Q39_654252"/>
      <w:bookmarkStart w:id="20589" w:name="_ETM_Q39_654295"/>
      <w:bookmarkEnd w:id="20588"/>
      <w:bookmarkEnd w:id="20589"/>
      <w:r>
        <w:rPr>
          <w:rtl/>
        </w:rPr>
        <w:t xml:space="preserve">שר </w:t>
      </w:r>
      <w:bookmarkStart w:id="20590" w:name="_ETM_Q39_655069"/>
      <w:bookmarkEnd w:id="20590"/>
      <w:r>
        <w:rPr>
          <w:rtl/>
        </w:rPr>
        <w:t xml:space="preserve">האוצר </w:t>
      </w:r>
      <w:bookmarkStart w:id="20591" w:name="_ETM_Q39_656939"/>
      <w:bookmarkEnd w:id="20591"/>
      <w:r>
        <w:rPr>
          <w:rtl/>
        </w:rPr>
        <w:t xml:space="preserve">לא </w:t>
      </w:r>
      <w:bookmarkStart w:id="20592" w:name="_ETM_Q39_657180"/>
      <w:bookmarkEnd w:id="20592"/>
      <w:r>
        <w:rPr>
          <w:rtl/>
        </w:rPr>
        <w:t xml:space="preserve">מסוגל </w:t>
      </w:r>
      <w:bookmarkStart w:id="20593" w:name="_ETM_Q39_657720"/>
      <w:bookmarkEnd w:id="20593"/>
      <w:r>
        <w:rPr>
          <w:rtl/>
        </w:rPr>
        <w:t xml:space="preserve">לתת </w:t>
      </w:r>
      <w:bookmarkStart w:id="20594" w:name="_ETM_Q39_657900"/>
      <w:bookmarkEnd w:id="20594"/>
      <w:r>
        <w:rPr>
          <w:rtl/>
        </w:rPr>
        <w:t xml:space="preserve">לנו </w:t>
      </w:r>
      <w:bookmarkStart w:id="20595" w:name="_ETM_Q39_658049"/>
      <w:bookmarkEnd w:id="20595"/>
      <w:r>
        <w:rPr>
          <w:rtl/>
        </w:rPr>
        <w:t xml:space="preserve">נתוני </w:t>
      </w:r>
      <w:bookmarkStart w:id="20596" w:name="_ETM_Q39_658500"/>
      <w:bookmarkEnd w:id="20596"/>
      <w:r>
        <w:rPr>
          <w:rtl/>
        </w:rPr>
        <w:t xml:space="preserve">אמת </w:t>
      </w:r>
      <w:bookmarkStart w:id="20597" w:name="_ETM_Q39_659280"/>
      <w:bookmarkEnd w:id="20597"/>
      <w:r>
        <w:rPr>
          <w:rtl/>
        </w:rPr>
        <w:t xml:space="preserve">על </w:t>
      </w:r>
      <w:bookmarkStart w:id="20598" w:name="_ETM_Q39_659460"/>
      <w:bookmarkEnd w:id="20598"/>
      <w:r>
        <w:rPr>
          <w:rtl/>
        </w:rPr>
        <w:t>התקציב</w:t>
      </w:r>
      <w:r>
        <w:rPr>
          <w:rFonts w:hint="cs"/>
          <w:rtl/>
        </w:rPr>
        <w:t>,</w:t>
      </w:r>
      <w:r>
        <w:rPr>
          <w:rtl/>
        </w:rPr>
        <w:t xml:space="preserve"> </w:t>
      </w:r>
      <w:bookmarkStart w:id="20599" w:name="_ETM_Q39_660240"/>
      <w:bookmarkEnd w:id="20599"/>
      <w:r>
        <w:rPr>
          <w:rtl/>
        </w:rPr>
        <w:t xml:space="preserve">על </w:t>
      </w:r>
      <w:bookmarkStart w:id="20600" w:name="_ETM_Q39_660420"/>
      <w:bookmarkEnd w:id="20600"/>
      <w:r>
        <w:rPr>
          <w:rtl/>
        </w:rPr>
        <w:t>הגירעו</w:t>
      </w:r>
      <w:r>
        <w:rPr>
          <w:rFonts w:hint="cs"/>
          <w:rtl/>
        </w:rPr>
        <w:t>ן,</w:t>
      </w:r>
      <w:bookmarkStart w:id="20601" w:name="_ETM_Q39_658098"/>
      <w:bookmarkEnd w:id="20601"/>
      <w:r>
        <w:rPr>
          <w:rtl/>
        </w:rPr>
        <w:t xml:space="preserve"> </w:t>
      </w:r>
      <w:bookmarkStart w:id="20602" w:name="_ETM_Q39_662050"/>
      <w:bookmarkEnd w:id="20602"/>
      <w:r>
        <w:rPr>
          <w:rtl/>
        </w:rPr>
        <w:t xml:space="preserve">וכל </w:t>
      </w:r>
      <w:bookmarkStart w:id="20603" w:name="_ETM_Q39_662620"/>
      <w:bookmarkEnd w:id="20603"/>
      <w:r>
        <w:rPr>
          <w:rtl/>
        </w:rPr>
        <w:t xml:space="preserve">מה </w:t>
      </w:r>
      <w:bookmarkStart w:id="20604" w:name="_ETM_Q39_662830"/>
      <w:bookmarkEnd w:id="20604"/>
      <w:r>
        <w:rPr>
          <w:rtl/>
        </w:rPr>
        <w:t xml:space="preserve">שהוא </w:t>
      </w:r>
      <w:bookmarkStart w:id="20605" w:name="_ETM_Q39_663100"/>
      <w:bookmarkEnd w:id="20605"/>
      <w:r>
        <w:rPr>
          <w:rtl/>
        </w:rPr>
        <w:t xml:space="preserve">עוסק </w:t>
      </w:r>
      <w:bookmarkStart w:id="20606" w:name="_ETM_Q39_663520"/>
      <w:bookmarkEnd w:id="20606"/>
      <w:r>
        <w:rPr>
          <w:rtl/>
        </w:rPr>
        <w:t xml:space="preserve">בו </w:t>
      </w:r>
      <w:bookmarkStart w:id="20607" w:name="_ETM_Q39_663970"/>
      <w:bookmarkEnd w:id="20607"/>
      <w:r>
        <w:rPr>
          <w:rtl/>
        </w:rPr>
        <w:t>ז</w:t>
      </w:r>
      <w:r>
        <w:rPr>
          <w:rFonts w:hint="cs"/>
          <w:rtl/>
        </w:rPr>
        <w:t>ה</w:t>
      </w:r>
      <w:r>
        <w:rPr>
          <w:rtl/>
        </w:rPr>
        <w:t xml:space="preserve"> </w:t>
      </w:r>
      <w:bookmarkStart w:id="20608" w:name="_ETM_Q39_664240"/>
      <w:bookmarkEnd w:id="20608"/>
      <w:r>
        <w:rPr>
          <w:rtl/>
        </w:rPr>
        <w:t>ביזה</w:t>
      </w:r>
      <w:r>
        <w:rPr>
          <w:rFonts w:hint="cs"/>
          <w:rtl/>
        </w:rPr>
        <w:t>,</w:t>
      </w:r>
      <w:r>
        <w:rPr>
          <w:rtl/>
        </w:rPr>
        <w:t xml:space="preserve"> </w:t>
      </w:r>
      <w:bookmarkStart w:id="20609" w:name="_ETM_Q39_665510"/>
      <w:bookmarkEnd w:id="20609"/>
      <w:r>
        <w:rPr>
          <w:rtl/>
        </w:rPr>
        <w:t xml:space="preserve">ביזה </w:t>
      </w:r>
      <w:bookmarkStart w:id="20610" w:name="_ETM_Q39_666049"/>
      <w:bookmarkEnd w:id="20610"/>
      <w:r>
        <w:rPr>
          <w:rtl/>
        </w:rPr>
        <w:t xml:space="preserve">אגרסיבית </w:t>
      </w:r>
      <w:bookmarkStart w:id="20611" w:name="_ETM_Q39_666829"/>
      <w:bookmarkEnd w:id="20611"/>
      <w:r>
        <w:rPr>
          <w:rtl/>
        </w:rPr>
        <w:t>ש</w:t>
      </w:r>
      <w:r>
        <w:rPr>
          <w:rFonts w:hint="cs"/>
          <w:rtl/>
        </w:rPr>
        <w:t xml:space="preserve">ל </w:t>
      </w:r>
      <w:r>
        <w:rPr>
          <w:rtl/>
        </w:rPr>
        <w:t xml:space="preserve">תקציבי </w:t>
      </w:r>
      <w:bookmarkStart w:id="20612" w:name="_ETM_Q39_667400"/>
      <w:bookmarkEnd w:id="20612"/>
      <w:r>
        <w:rPr>
          <w:rtl/>
        </w:rPr>
        <w:t xml:space="preserve">המדינה </w:t>
      </w:r>
      <w:bookmarkStart w:id="20613" w:name="_ETM_Q39_668060"/>
      <w:bookmarkEnd w:id="20613"/>
      <w:r>
        <w:rPr>
          <w:rtl/>
        </w:rPr>
        <w:t xml:space="preserve">לחברים </w:t>
      </w:r>
      <w:bookmarkStart w:id="20614" w:name="_ETM_Q39_668810"/>
      <w:bookmarkEnd w:id="20614"/>
      <w:r>
        <w:rPr>
          <w:rtl/>
        </w:rPr>
        <w:t>שלו</w:t>
      </w:r>
      <w:r>
        <w:rPr>
          <w:rFonts w:hint="cs"/>
          <w:rtl/>
        </w:rPr>
        <w:t>,</w:t>
      </w:r>
      <w:r>
        <w:rPr>
          <w:rtl/>
        </w:rPr>
        <w:t xml:space="preserve"> </w:t>
      </w:r>
      <w:bookmarkStart w:id="20615" w:name="_ETM_Q39_669230"/>
      <w:bookmarkEnd w:id="20615"/>
      <w:r>
        <w:rPr>
          <w:rtl/>
        </w:rPr>
        <w:t>למקורבים</w:t>
      </w:r>
      <w:r>
        <w:rPr>
          <w:rFonts w:hint="cs"/>
          <w:rtl/>
        </w:rPr>
        <w:t>,</w:t>
      </w:r>
      <w:r>
        <w:rPr>
          <w:rtl/>
        </w:rPr>
        <w:t xml:space="preserve"> </w:t>
      </w:r>
      <w:bookmarkStart w:id="20616" w:name="_ETM_Q39_670280"/>
      <w:bookmarkEnd w:id="20616"/>
      <w:proofErr w:type="spellStart"/>
      <w:r>
        <w:rPr>
          <w:rtl/>
        </w:rPr>
        <w:t>ל</w:t>
      </w:r>
      <w:r>
        <w:rPr>
          <w:rFonts w:hint="cs"/>
          <w:rtl/>
        </w:rPr>
        <w:t>בייס</w:t>
      </w:r>
      <w:proofErr w:type="spellEnd"/>
      <w:r>
        <w:rPr>
          <w:rFonts w:hint="cs"/>
          <w:rtl/>
        </w:rPr>
        <w:t>,</w:t>
      </w:r>
      <w:r>
        <w:rPr>
          <w:rtl/>
        </w:rPr>
        <w:t xml:space="preserve"> </w:t>
      </w:r>
      <w:bookmarkStart w:id="20617" w:name="_ETM_Q39_671269"/>
      <w:bookmarkStart w:id="20618" w:name="_ETM_Q39_671480"/>
      <w:bookmarkEnd w:id="20617"/>
      <w:bookmarkEnd w:id="20618"/>
      <w:r>
        <w:rPr>
          <w:rtl/>
        </w:rPr>
        <w:t xml:space="preserve">רק </w:t>
      </w:r>
      <w:bookmarkStart w:id="20619" w:name="_ETM_Q39_671629"/>
      <w:bookmarkEnd w:id="20619"/>
      <w:r>
        <w:rPr>
          <w:rtl/>
        </w:rPr>
        <w:t xml:space="preserve">לא </w:t>
      </w:r>
      <w:bookmarkStart w:id="20620" w:name="_ETM_Q39_671840"/>
      <w:bookmarkEnd w:id="20620"/>
      <w:r>
        <w:rPr>
          <w:rtl/>
        </w:rPr>
        <w:t xml:space="preserve">למי </w:t>
      </w:r>
      <w:bookmarkStart w:id="20621" w:name="_ETM_Q39_672079"/>
      <w:bookmarkEnd w:id="20621"/>
      <w:r>
        <w:rPr>
          <w:rtl/>
        </w:rPr>
        <w:t>שצריך</w:t>
      </w:r>
      <w:r>
        <w:rPr>
          <w:rFonts w:hint="cs"/>
          <w:rtl/>
        </w:rPr>
        <w:t>.</w:t>
      </w:r>
      <w:r>
        <w:rPr>
          <w:rtl/>
        </w:rPr>
        <w:t xml:space="preserve"> </w:t>
      </w:r>
      <w:bookmarkStart w:id="20622" w:name="_ETM_Q39_674270"/>
      <w:bookmarkEnd w:id="20622"/>
      <w:r>
        <w:rPr>
          <w:rtl/>
        </w:rPr>
        <w:t xml:space="preserve">חברות </w:t>
      </w:r>
      <w:bookmarkStart w:id="20623" w:name="_ETM_Q39_674750"/>
      <w:bookmarkEnd w:id="20623"/>
      <w:r>
        <w:rPr>
          <w:rtl/>
        </w:rPr>
        <w:t xml:space="preserve">דירוג </w:t>
      </w:r>
      <w:bookmarkStart w:id="20624" w:name="_ETM_Q39_675110"/>
      <w:bookmarkEnd w:id="20624"/>
      <w:r>
        <w:rPr>
          <w:rtl/>
        </w:rPr>
        <w:t xml:space="preserve">האשראי </w:t>
      </w:r>
      <w:bookmarkStart w:id="20625" w:name="_ETM_Q39_677190"/>
      <w:bookmarkEnd w:id="20625"/>
      <w:r>
        <w:rPr>
          <w:rtl/>
        </w:rPr>
        <w:t>החל</w:t>
      </w:r>
      <w:r>
        <w:rPr>
          <w:rFonts w:hint="cs"/>
          <w:rtl/>
        </w:rPr>
        <w:t>ו</w:t>
      </w:r>
      <w:r>
        <w:rPr>
          <w:rtl/>
        </w:rPr>
        <w:t xml:space="preserve"> </w:t>
      </w:r>
      <w:bookmarkStart w:id="20626" w:name="_ETM_Q39_677610"/>
      <w:bookmarkEnd w:id="20626"/>
      <w:r>
        <w:rPr>
          <w:rtl/>
        </w:rPr>
        <w:t xml:space="preserve">בהורדת </w:t>
      </w:r>
      <w:bookmarkStart w:id="20627" w:name="_ETM_Q39_678090"/>
      <w:bookmarkEnd w:id="20627"/>
      <w:r>
        <w:rPr>
          <w:rtl/>
        </w:rPr>
        <w:t xml:space="preserve">דירוג </w:t>
      </w:r>
      <w:bookmarkStart w:id="20628" w:name="_ETM_Q39_678390"/>
      <w:bookmarkEnd w:id="20628"/>
      <w:r>
        <w:rPr>
          <w:rtl/>
        </w:rPr>
        <w:t xml:space="preserve">האשראי </w:t>
      </w:r>
      <w:bookmarkStart w:id="20629" w:name="_ETM_Q39_679019"/>
      <w:bookmarkEnd w:id="20629"/>
      <w:r>
        <w:rPr>
          <w:rtl/>
        </w:rPr>
        <w:t xml:space="preserve">עוד </w:t>
      </w:r>
      <w:bookmarkStart w:id="20630" w:name="_ETM_Q39_679319"/>
      <w:bookmarkEnd w:id="20630"/>
      <w:r>
        <w:rPr>
          <w:rFonts w:hint="cs"/>
          <w:rtl/>
        </w:rPr>
        <w:t xml:space="preserve">לפני </w:t>
      </w:r>
      <w:bookmarkStart w:id="20631" w:name="_ETM_Q39_680069"/>
      <w:bookmarkEnd w:id="20631"/>
      <w:r>
        <w:rPr>
          <w:rtl/>
        </w:rPr>
        <w:t xml:space="preserve">המלחמה </w:t>
      </w:r>
      <w:bookmarkStart w:id="20632" w:name="_ETM_Q39_681359"/>
      <w:bookmarkEnd w:id="20632"/>
      <w:r>
        <w:rPr>
          <w:rtl/>
        </w:rPr>
        <w:t xml:space="preserve">בעקבות </w:t>
      </w:r>
      <w:bookmarkStart w:id="20633" w:name="_ETM_Q39_682469"/>
      <w:bookmarkEnd w:id="20633"/>
      <w:r>
        <w:rPr>
          <w:rtl/>
        </w:rPr>
        <w:t xml:space="preserve">התנהלות </w:t>
      </w:r>
      <w:bookmarkStart w:id="20634" w:name="_ETM_Q39_683249"/>
      <w:bookmarkEnd w:id="20634"/>
      <w:r>
        <w:rPr>
          <w:rtl/>
        </w:rPr>
        <w:t>כושלת</w:t>
      </w:r>
      <w:r>
        <w:rPr>
          <w:rFonts w:hint="cs"/>
          <w:rtl/>
        </w:rPr>
        <w:t>,</w:t>
      </w:r>
      <w:r>
        <w:rPr>
          <w:rtl/>
        </w:rPr>
        <w:t xml:space="preserve"> </w:t>
      </w:r>
      <w:bookmarkStart w:id="20635" w:name="_ETM_Q39_684120"/>
      <w:bookmarkEnd w:id="20635"/>
      <w:r>
        <w:rPr>
          <w:rtl/>
        </w:rPr>
        <w:t>קשה</w:t>
      </w:r>
      <w:r>
        <w:rPr>
          <w:rFonts w:hint="cs"/>
          <w:rtl/>
        </w:rPr>
        <w:t>,</w:t>
      </w:r>
      <w:r>
        <w:rPr>
          <w:rtl/>
        </w:rPr>
        <w:t xml:space="preserve"> </w:t>
      </w:r>
      <w:bookmarkStart w:id="20636" w:name="_ETM_Q39_685140"/>
      <w:bookmarkEnd w:id="20636"/>
      <w:r>
        <w:rPr>
          <w:rtl/>
        </w:rPr>
        <w:t xml:space="preserve">של </w:t>
      </w:r>
      <w:bookmarkStart w:id="20637" w:name="_ETM_Q39_685439"/>
      <w:bookmarkEnd w:id="20637"/>
      <w:r>
        <w:rPr>
          <w:rtl/>
        </w:rPr>
        <w:t xml:space="preserve">כל </w:t>
      </w:r>
      <w:bookmarkStart w:id="20638" w:name="_ETM_Q39_685709"/>
      <w:bookmarkEnd w:id="20638"/>
      <w:r>
        <w:rPr>
          <w:rtl/>
        </w:rPr>
        <w:t xml:space="preserve">הממשלה </w:t>
      </w:r>
      <w:bookmarkStart w:id="20639" w:name="_ETM_Q39_686489"/>
      <w:bookmarkEnd w:id="20639"/>
      <w:r>
        <w:rPr>
          <w:rtl/>
        </w:rPr>
        <w:t xml:space="preserve">הזאת </w:t>
      </w:r>
      <w:bookmarkStart w:id="20640" w:name="_ETM_Q39_686790"/>
      <w:bookmarkEnd w:id="20640"/>
      <w:r>
        <w:rPr>
          <w:rtl/>
        </w:rPr>
        <w:t xml:space="preserve">והעומד </w:t>
      </w:r>
      <w:bookmarkStart w:id="20641" w:name="_ETM_Q39_687299"/>
      <w:bookmarkEnd w:id="20641"/>
      <w:r>
        <w:rPr>
          <w:rtl/>
        </w:rPr>
        <w:t>בראשה</w:t>
      </w:r>
      <w:r>
        <w:rPr>
          <w:rFonts w:hint="cs"/>
          <w:rtl/>
        </w:rPr>
        <w:t>.</w:t>
      </w:r>
      <w:r>
        <w:rPr>
          <w:rtl/>
        </w:rPr>
        <w:t xml:space="preserve"> </w:t>
      </w:r>
      <w:bookmarkStart w:id="20642" w:name="_ETM_Q39_688640"/>
      <w:bookmarkEnd w:id="20642"/>
      <w:r>
        <w:rPr>
          <w:rtl/>
        </w:rPr>
        <w:t xml:space="preserve">ורק </w:t>
      </w:r>
      <w:bookmarkStart w:id="20643" w:name="_ETM_Q39_689240"/>
      <w:bookmarkEnd w:id="20643"/>
      <w:r>
        <w:rPr>
          <w:rtl/>
        </w:rPr>
        <w:t>בסו</w:t>
      </w:r>
      <w:r>
        <w:rPr>
          <w:rFonts w:hint="cs"/>
          <w:rtl/>
        </w:rPr>
        <w:t xml:space="preserve">ף השבוע </w:t>
      </w:r>
      <w:bookmarkStart w:id="20644" w:name="_ETM_Q39_689780"/>
      <w:bookmarkEnd w:id="20644"/>
      <w:r>
        <w:rPr>
          <w:rtl/>
        </w:rPr>
        <w:t xml:space="preserve">האחרון </w:t>
      </w:r>
      <w:bookmarkStart w:id="20645" w:name="_ETM_Q39_690830"/>
      <w:bookmarkEnd w:id="20645"/>
      <w:r>
        <w:rPr>
          <w:rFonts w:hint="cs"/>
          <w:rtl/>
        </w:rPr>
        <w:t xml:space="preserve">– </w:t>
      </w:r>
      <w:r>
        <w:rPr>
          <w:rtl/>
        </w:rPr>
        <w:t>יריד</w:t>
      </w:r>
      <w:r>
        <w:rPr>
          <w:rFonts w:hint="cs"/>
          <w:rtl/>
        </w:rPr>
        <w:t>ת</w:t>
      </w:r>
      <w:r>
        <w:rPr>
          <w:rtl/>
        </w:rPr>
        <w:t xml:space="preserve"> </w:t>
      </w:r>
      <w:bookmarkStart w:id="20646" w:name="_ETM_Q39_691400"/>
      <w:bookmarkEnd w:id="20646"/>
      <w:r>
        <w:rPr>
          <w:rtl/>
        </w:rPr>
        <w:t xml:space="preserve">דירוג </w:t>
      </w:r>
      <w:bookmarkStart w:id="20647" w:name="_ETM_Q39_692000"/>
      <w:bookmarkEnd w:id="20647"/>
      <w:r>
        <w:rPr>
          <w:rtl/>
        </w:rPr>
        <w:t xml:space="preserve">כפולה </w:t>
      </w:r>
      <w:bookmarkStart w:id="20648" w:name="_ETM_Q39_692939"/>
      <w:bookmarkEnd w:id="20648"/>
      <w:r>
        <w:rPr>
          <w:rtl/>
        </w:rPr>
        <w:t xml:space="preserve">בעקבות </w:t>
      </w:r>
      <w:bookmarkStart w:id="20649" w:name="_ETM_Q39_693749"/>
      <w:bookmarkEnd w:id="20649"/>
      <w:r>
        <w:rPr>
          <w:rtl/>
        </w:rPr>
        <w:t xml:space="preserve">התנהלות </w:t>
      </w:r>
      <w:bookmarkStart w:id="20650" w:name="_ETM_Q39_696010"/>
      <w:bookmarkEnd w:id="20650"/>
      <w:r>
        <w:rPr>
          <w:rtl/>
        </w:rPr>
        <w:t>שכל</w:t>
      </w:r>
      <w:bookmarkStart w:id="20651" w:name="_ETM_Q39_696549"/>
      <w:bookmarkEnd w:id="20651"/>
      <w:r>
        <w:rPr>
          <w:rFonts w:hint="cs"/>
          <w:rtl/>
        </w:rPr>
        <w:t>-</w:t>
      </w:r>
      <w:r>
        <w:rPr>
          <w:rtl/>
        </w:rPr>
        <w:t xml:space="preserve">כולה </w:t>
      </w:r>
      <w:bookmarkStart w:id="20652" w:name="_ETM_Q39_696849"/>
      <w:bookmarkEnd w:id="20652"/>
      <w:r>
        <w:rPr>
          <w:rtl/>
        </w:rPr>
        <w:t xml:space="preserve">הוא </w:t>
      </w:r>
      <w:bookmarkStart w:id="20653" w:name="_ETM_Q39_696970"/>
      <w:bookmarkEnd w:id="20653"/>
      <w:r>
        <w:rPr>
          <w:rtl/>
        </w:rPr>
        <w:t xml:space="preserve">חידלון </w:t>
      </w:r>
      <w:bookmarkStart w:id="20654" w:name="_ETM_Q39_698299"/>
      <w:bookmarkEnd w:id="20654"/>
      <w:r>
        <w:rPr>
          <w:rtl/>
        </w:rPr>
        <w:t xml:space="preserve">ידוע </w:t>
      </w:r>
      <w:bookmarkStart w:id="20655" w:name="_ETM_Q39_698929"/>
      <w:bookmarkEnd w:id="20655"/>
      <w:r>
        <w:rPr>
          <w:rtl/>
        </w:rPr>
        <w:t>מראש</w:t>
      </w:r>
      <w:r>
        <w:rPr>
          <w:rFonts w:hint="cs"/>
          <w:rtl/>
        </w:rPr>
        <w:t>.</w:t>
      </w:r>
      <w:r>
        <w:rPr>
          <w:rtl/>
        </w:rPr>
        <w:t xml:space="preserve"> </w:t>
      </w:r>
      <w:bookmarkStart w:id="20656" w:name="_ETM_Q39_700609"/>
      <w:bookmarkEnd w:id="20656"/>
      <w:r>
        <w:rPr>
          <w:rtl/>
        </w:rPr>
        <w:t xml:space="preserve">אבל </w:t>
      </w:r>
      <w:bookmarkStart w:id="20657" w:name="_ETM_Q39_700879"/>
      <w:bookmarkEnd w:id="20657"/>
      <w:r>
        <w:rPr>
          <w:rtl/>
        </w:rPr>
        <w:t>הוא</w:t>
      </w:r>
      <w:r>
        <w:rPr>
          <w:rFonts w:hint="cs"/>
          <w:rtl/>
        </w:rPr>
        <w:t xml:space="preserve"> </w:t>
      </w:r>
      <w:bookmarkStart w:id="20658" w:name="_ETM_Q39_701709"/>
      <w:bookmarkEnd w:id="20658"/>
      <w:r>
        <w:rPr>
          <w:rtl/>
        </w:rPr>
        <w:t xml:space="preserve">לא </w:t>
      </w:r>
      <w:bookmarkStart w:id="20659" w:name="_ETM_Q39_701950"/>
      <w:bookmarkEnd w:id="20659"/>
      <w:r>
        <w:rPr>
          <w:rtl/>
        </w:rPr>
        <w:t xml:space="preserve">מניח </w:t>
      </w:r>
      <w:bookmarkStart w:id="20660" w:name="_ETM_Q39_702400"/>
      <w:bookmarkEnd w:id="20660"/>
      <w:r>
        <w:rPr>
          <w:rtl/>
        </w:rPr>
        <w:t>מפתחות</w:t>
      </w:r>
      <w:r>
        <w:rPr>
          <w:rFonts w:hint="cs"/>
          <w:rtl/>
        </w:rPr>
        <w:t>.</w:t>
      </w:r>
      <w:r>
        <w:rPr>
          <w:rtl/>
        </w:rPr>
        <w:t xml:space="preserve"> </w:t>
      </w:r>
      <w:bookmarkStart w:id="20661" w:name="_ETM_Q39_704500"/>
      <w:bookmarkEnd w:id="20661"/>
      <w:r>
        <w:rPr>
          <w:rtl/>
        </w:rPr>
        <w:t xml:space="preserve">זה </w:t>
      </w:r>
      <w:bookmarkStart w:id="20662" w:name="_ETM_Q39_704709"/>
      <w:bookmarkEnd w:id="20662"/>
      <w:r>
        <w:rPr>
          <w:rtl/>
        </w:rPr>
        <w:t xml:space="preserve">נדמה </w:t>
      </w:r>
      <w:bookmarkStart w:id="20663" w:name="_ETM_Q39_705250"/>
      <w:bookmarkEnd w:id="20663"/>
      <w:r>
        <w:rPr>
          <w:rtl/>
        </w:rPr>
        <w:t>כ</w:t>
      </w:r>
      <w:bookmarkStart w:id="20664" w:name="_ETM_Q39_705610"/>
      <w:bookmarkEnd w:id="20664"/>
      <w:r>
        <w:rPr>
          <w:rFonts w:hint="cs"/>
          <w:rtl/>
        </w:rPr>
        <w:t>אילו</w:t>
      </w:r>
      <w:r>
        <w:rPr>
          <w:rtl/>
        </w:rPr>
        <w:t xml:space="preserve"> </w:t>
      </w:r>
      <w:bookmarkStart w:id="20665" w:name="_ETM_Q39_705790"/>
      <w:bookmarkEnd w:id="20665"/>
      <w:r>
        <w:rPr>
          <w:rtl/>
        </w:rPr>
        <w:t xml:space="preserve">ממשלה </w:t>
      </w:r>
      <w:bookmarkStart w:id="20666" w:name="_ETM_Q39_706780"/>
      <w:bookmarkEnd w:id="20666"/>
      <w:r>
        <w:rPr>
          <w:rtl/>
        </w:rPr>
        <w:t>שלמה</w:t>
      </w:r>
      <w:r>
        <w:rPr>
          <w:rFonts w:hint="cs"/>
          <w:rtl/>
        </w:rPr>
        <w:t xml:space="preserve"> </w:t>
      </w:r>
      <w:r w:rsidR="004373DB">
        <w:rPr>
          <w:rFonts w:hint="cs"/>
          <w:rtl/>
        </w:rPr>
        <w:t>– –</w:t>
      </w:r>
      <w:r>
        <w:rPr>
          <w:rFonts w:hint="cs"/>
          <w:rtl/>
        </w:rPr>
        <w:t xml:space="preserve"> </w:t>
      </w:r>
    </w:p>
    <w:p w:rsidR="00841D8B" w:rsidRDefault="00841D8B" w:rsidP="004B0C08">
      <w:pPr>
        <w:rPr>
          <w:rtl/>
        </w:rPr>
      </w:pPr>
      <w:bookmarkStart w:id="20667" w:name="_ETM_Q39_706445"/>
      <w:bookmarkStart w:id="20668" w:name="_ETM_Q39_706518"/>
      <w:bookmarkEnd w:id="20667"/>
      <w:bookmarkEnd w:id="20668"/>
    </w:p>
    <w:p w:rsidR="00841D8B" w:rsidRDefault="00841D8B" w:rsidP="004B0C08">
      <w:pPr>
        <w:pStyle w:val="af7"/>
        <w:keepNext/>
        <w:rPr>
          <w:rtl/>
        </w:rPr>
      </w:pPr>
      <w:r w:rsidRPr="00A70DE4">
        <w:rPr>
          <w:rStyle w:val="TagStyle"/>
          <w:rtl/>
        </w:rPr>
        <w:t xml:space="preserve"> &lt;&lt; יור &gt;&gt; </w:t>
      </w:r>
      <w:r>
        <w:rPr>
          <w:rtl/>
        </w:rPr>
        <w:t>היו"ר משה טור פז:</w:t>
      </w:r>
      <w:r w:rsidRPr="00A70DE4">
        <w:rPr>
          <w:rStyle w:val="TagStyle"/>
          <w:rtl/>
        </w:rPr>
        <w:t xml:space="preserve"> &lt;&lt; יור &gt;&gt;</w:t>
      </w:r>
      <w:r>
        <w:rPr>
          <w:rtl/>
        </w:rPr>
        <w:t xml:space="preserve">   </w:t>
      </w:r>
    </w:p>
    <w:p w:rsidR="00841D8B" w:rsidRDefault="00841D8B" w:rsidP="004373DB">
      <w:pPr>
        <w:rPr>
          <w:rtl/>
        </w:rPr>
      </w:pPr>
    </w:p>
    <w:p w:rsidR="00841D8B" w:rsidRDefault="00841D8B" w:rsidP="004B0C08">
      <w:pPr>
        <w:rPr>
          <w:rtl/>
        </w:rPr>
      </w:pPr>
      <w:r>
        <w:rPr>
          <w:rFonts w:hint="cs"/>
          <w:rtl/>
        </w:rPr>
        <w:t>נא לסיים.</w:t>
      </w:r>
    </w:p>
    <w:p w:rsidR="00841D8B" w:rsidRDefault="00841D8B" w:rsidP="004B0C08">
      <w:pPr>
        <w:rPr>
          <w:rtl/>
        </w:rPr>
      </w:pPr>
    </w:p>
    <w:p w:rsidR="00841D8B" w:rsidRDefault="00841D8B" w:rsidP="004B0C08">
      <w:pPr>
        <w:pStyle w:val="-"/>
        <w:keepNext/>
        <w:rPr>
          <w:rtl/>
        </w:rPr>
      </w:pPr>
      <w:bookmarkStart w:id="20669" w:name="ET_speakercontinue_6236_5"/>
      <w:r w:rsidRPr="00A70DE4">
        <w:rPr>
          <w:rStyle w:val="TagStyle"/>
          <w:rtl/>
        </w:rPr>
        <w:t xml:space="preserve"> &lt;&lt; דובר_המשך &gt;&gt; </w:t>
      </w:r>
      <w:r>
        <w:rPr>
          <w:rtl/>
        </w:rPr>
        <w:t>נעמה לזימי (העבודה):</w:t>
      </w:r>
      <w:r w:rsidRPr="00A70DE4">
        <w:rPr>
          <w:rStyle w:val="TagStyle"/>
          <w:rtl/>
        </w:rPr>
        <w:t xml:space="preserve"> &lt;&lt; דובר_המשך &gt;&gt;</w:t>
      </w:r>
      <w:r>
        <w:rPr>
          <w:rtl/>
        </w:rPr>
        <w:t xml:space="preserve">   </w:t>
      </w:r>
      <w:bookmarkEnd w:id="20669"/>
    </w:p>
    <w:p w:rsidR="00841D8B" w:rsidRDefault="00841D8B" w:rsidP="004B0C08">
      <w:pPr>
        <w:rPr>
          <w:rtl/>
        </w:rPr>
      </w:pPr>
      <w:bookmarkStart w:id="20670" w:name="_ETM_Q39_706860"/>
      <w:bookmarkStart w:id="20671" w:name="_ETM_Q39_706919"/>
      <w:bookmarkStart w:id="20672" w:name="_ETM_Q39_705867"/>
      <w:bookmarkEnd w:id="20670"/>
      <w:bookmarkEnd w:id="20671"/>
      <w:bookmarkEnd w:id="20672"/>
    </w:p>
    <w:p w:rsidR="00841D8B" w:rsidRDefault="00841D8B" w:rsidP="004373DB">
      <w:pPr>
        <w:rPr>
          <w:rtl/>
        </w:rPr>
      </w:pPr>
      <w:bookmarkStart w:id="20673" w:name="_ETM_Q39_705926"/>
      <w:bookmarkEnd w:id="20673"/>
      <w:r>
        <w:rPr>
          <w:rtl/>
        </w:rPr>
        <w:t xml:space="preserve"> </w:t>
      </w:r>
      <w:bookmarkStart w:id="20674" w:name="_ETM_Q39_708510"/>
      <w:bookmarkEnd w:id="20674"/>
      <w:r w:rsidR="004373DB">
        <w:rPr>
          <w:rFonts w:hint="cs"/>
          <w:rtl/>
        </w:rPr>
        <w:t>– –</w:t>
      </w:r>
      <w:r>
        <w:rPr>
          <w:rtl/>
        </w:rPr>
        <w:t xml:space="preserve"> </w:t>
      </w:r>
      <w:bookmarkStart w:id="20675" w:name="_ETM_Q39_709860"/>
      <w:bookmarkEnd w:id="20675"/>
      <w:r>
        <w:rPr>
          <w:rtl/>
        </w:rPr>
        <w:t>מגב</w:t>
      </w:r>
      <w:r>
        <w:rPr>
          <w:rFonts w:hint="cs"/>
          <w:rtl/>
        </w:rPr>
        <w:t>ים</w:t>
      </w:r>
      <w:r>
        <w:rPr>
          <w:rtl/>
        </w:rPr>
        <w:t xml:space="preserve"> </w:t>
      </w:r>
      <w:bookmarkStart w:id="20676" w:name="_ETM_Q39_710390"/>
      <w:bookmarkStart w:id="20677" w:name="_ETM_Q39_710780"/>
      <w:bookmarkEnd w:id="20676"/>
      <w:bookmarkEnd w:id="20677"/>
      <w:r>
        <w:rPr>
          <w:rFonts w:hint="cs"/>
          <w:rtl/>
        </w:rPr>
        <w:t xml:space="preserve">אחד </w:t>
      </w:r>
      <w:r>
        <w:rPr>
          <w:rtl/>
        </w:rPr>
        <w:t xml:space="preserve">את </w:t>
      </w:r>
      <w:bookmarkStart w:id="20678" w:name="_ETM_Q39_710840"/>
      <w:bookmarkEnd w:id="20678"/>
      <w:r>
        <w:rPr>
          <w:rtl/>
        </w:rPr>
        <w:t xml:space="preserve">השני </w:t>
      </w:r>
      <w:bookmarkStart w:id="20679" w:name="_ETM_Q39_711319"/>
      <w:bookmarkEnd w:id="20679"/>
      <w:r>
        <w:rPr>
          <w:rtl/>
        </w:rPr>
        <w:t xml:space="preserve">בכישלון </w:t>
      </w:r>
      <w:bookmarkStart w:id="20680" w:name="_ETM_Q39_711920"/>
      <w:bookmarkStart w:id="20681" w:name="_ETM_Q39_712130"/>
      <w:bookmarkEnd w:id="20680"/>
      <w:bookmarkEnd w:id="20681"/>
      <w:r>
        <w:rPr>
          <w:rtl/>
        </w:rPr>
        <w:t>ה</w:t>
      </w:r>
      <w:bookmarkStart w:id="20682" w:name="_ETM_Q39_712460"/>
      <w:bookmarkEnd w:id="20682"/>
      <w:r>
        <w:rPr>
          <w:rFonts w:hint="cs"/>
          <w:rtl/>
        </w:rPr>
        <w:t xml:space="preserve">אחד </w:t>
      </w:r>
      <w:r>
        <w:rPr>
          <w:rtl/>
        </w:rPr>
        <w:t>ש</w:t>
      </w:r>
      <w:r>
        <w:rPr>
          <w:rFonts w:hint="cs"/>
          <w:rtl/>
        </w:rPr>
        <w:t xml:space="preserve">ל </w:t>
      </w:r>
      <w:bookmarkStart w:id="20683" w:name="_ETM_Q39_714401"/>
      <w:bookmarkEnd w:id="20683"/>
      <w:r>
        <w:rPr>
          <w:rtl/>
        </w:rPr>
        <w:t>השני</w:t>
      </w:r>
      <w:r>
        <w:rPr>
          <w:rFonts w:hint="cs"/>
          <w:rtl/>
        </w:rPr>
        <w:t>.</w:t>
      </w:r>
      <w:r>
        <w:rPr>
          <w:rtl/>
        </w:rPr>
        <w:t xml:space="preserve"> </w:t>
      </w:r>
      <w:bookmarkStart w:id="20684" w:name="_ETM_Q39_713480"/>
      <w:bookmarkEnd w:id="20684"/>
      <w:r>
        <w:rPr>
          <w:rtl/>
        </w:rPr>
        <w:t xml:space="preserve">ואני </w:t>
      </w:r>
      <w:bookmarkStart w:id="20685" w:name="_ETM_Q39_713809"/>
      <w:bookmarkEnd w:id="20685"/>
      <w:r>
        <w:rPr>
          <w:rtl/>
        </w:rPr>
        <w:t xml:space="preserve">רוצה </w:t>
      </w:r>
      <w:bookmarkStart w:id="20686" w:name="_ETM_Q39_714170"/>
      <w:bookmarkEnd w:id="20686"/>
      <w:r>
        <w:rPr>
          <w:rtl/>
        </w:rPr>
        <w:t xml:space="preserve">להגיד </w:t>
      </w:r>
      <w:bookmarkStart w:id="20687" w:name="_ETM_Q39_714470"/>
      <w:bookmarkEnd w:id="20687"/>
      <w:r>
        <w:rPr>
          <w:rtl/>
        </w:rPr>
        <w:t>לציבור</w:t>
      </w:r>
      <w:r>
        <w:rPr>
          <w:rFonts w:hint="cs"/>
          <w:rtl/>
        </w:rPr>
        <w:t xml:space="preserve"> </w:t>
      </w:r>
      <w:r>
        <w:rPr>
          <w:rFonts w:hint="eastAsia"/>
          <w:rtl/>
        </w:rPr>
        <w:t>–</w:t>
      </w:r>
      <w:r>
        <w:rPr>
          <w:rtl/>
        </w:rPr>
        <w:t xml:space="preserve"> </w:t>
      </w:r>
      <w:bookmarkStart w:id="20688" w:name="_ETM_Q39_715429"/>
      <w:bookmarkEnd w:id="20688"/>
      <w:r>
        <w:rPr>
          <w:rtl/>
        </w:rPr>
        <w:t xml:space="preserve">מגיע </w:t>
      </w:r>
      <w:bookmarkStart w:id="20689" w:name="_ETM_Q39_715970"/>
      <w:bookmarkEnd w:id="20689"/>
      <w:r>
        <w:rPr>
          <w:rtl/>
        </w:rPr>
        <w:t xml:space="preserve">לנו </w:t>
      </w:r>
      <w:bookmarkStart w:id="20690" w:name="_ETM_Q39_716270"/>
      <w:bookmarkEnd w:id="20690"/>
      <w:r>
        <w:rPr>
          <w:rtl/>
        </w:rPr>
        <w:t xml:space="preserve">יותר </w:t>
      </w:r>
      <w:bookmarkStart w:id="20691" w:name="_ETM_Q39_716660"/>
      <w:bookmarkEnd w:id="20691"/>
      <w:r>
        <w:rPr>
          <w:rtl/>
        </w:rPr>
        <w:t>מזה</w:t>
      </w:r>
      <w:r>
        <w:rPr>
          <w:rFonts w:hint="cs"/>
          <w:rtl/>
        </w:rPr>
        <w:t>.</w:t>
      </w:r>
      <w:r>
        <w:rPr>
          <w:rtl/>
        </w:rPr>
        <w:t xml:space="preserve"> </w:t>
      </w:r>
      <w:bookmarkStart w:id="20692" w:name="_ETM_Q39_717260"/>
      <w:bookmarkEnd w:id="20692"/>
      <w:r>
        <w:rPr>
          <w:rtl/>
        </w:rPr>
        <w:t>אנחנו</w:t>
      </w:r>
      <w:r>
        <w:rPr>
          <w:rFonts w:hint="cs"/>
          <w:rtl/>
        </w:rPr>
        <w:t>,</w:t>
      </w:r>
      <w:r>
        <w:rPr>
          <w:rtl/>
        </w:rPr>
        <w:t xml:space="preserve"> </w:t>
      </w:r>
      <w:bookmarkStart w:id="20693" w:name="_ETM_Q39_719160"/>
      <w:bookmarkEnd w:id="20693"/>
      <w:r>
        <w:rPr>
          <w:rtl/>
        </w:rPr>
        <w:t xml:space="preserve">אם </w:t>
      </w:r>
      <w:bookmarkStart w:id="20694" w:name="_ETM_Q39_719429"/>
      <w:bookmarkEnd w:id="20694"/>
      <w:r>
        <w:rPr>
          <w:rtl/>
        </w:rPr>
        <w:t xml:space="preserve">רק </w:t>
      </w:r>
      <w:bookmarkStart w:id="20695" w:name="_ETM_Q39_719700"/>
      <w:bookmarkEnd w:id="20695"/>
      <w:r>
        <w:rPr>
          <w:rtl/>
        </w:rPr>
        <w:t xml:space="preserve">נרצה </w:t>
      </w:r>
      <w:bookmarkStart w:id="20696" w:name="_ETM_Q39_720480"/>
      <w:bookmarkEnd w:id="20696"/>
      <w:r>
        <w:rPr>
          <w:rtl/>
        </w:rPr>
        <w:t xml:space="preserve">ואם </w:t>
      </w:r>
      <w:bookmarkStart w:id="20697" w:name="_ETM_Q39_720870"/>
      <w:bookmarkEnd w:id="20697"/>
      <w:r>
        <w:rPr>
          <w:rtl/>
        </w:rPr>
        <w:t xml:space="preserve">רק </w:t>
      </w:r>
      <w:bookmarkStart w:id="20698" w:name="_ETM_Q39_721500"/>
      <w:bookmarkEnd w:id="20698"/>
      <w:r>
        <w:rPr>
          <w:rtl/>
        </w:rPr>
        <w:t xml:space="preserve">לא </w:t>
      </w:r>
      <w:bookmarkStart w:id="20699" w:name="_ETM_Q39_721739"/>
      <w:bookmarkEnd w:id="20699"/>
      <w:r>
        <w:rPr>
          <w:rtl/>
        </w:rPr>
        <w:t>נוותר</w:t>
      </w:r>
      <w:r>
        <w:rPr>
          <w:rFonts w:hint="cs"/>
          <w:rtl/>
        </w:rPr>
        <w:t>,</w:t>
      </w:r>
      <w:r>
        <w:rPr>
          <w:rtl/>
        </w:rPr>
        <w:t xml:space="preserve"> </w:t>
      </w:r>
      <w:bookmarkStart w:id="20700" w:name="_ETM_Q39_722429"/>
      <w:bookmarkEnd w:id="20700"/>
      <w:r>
        <w:rPr>
          <w:rtl/>
        </w:rPr>
        <w:t xml:space="preserve">נייצר </w:t>
      </w:r>
      <w:bookmarkStart w:id="20701" w:name="_ETM_Q39_723000"/>
      <w:bookmarkEnd w:id="20701"/>
      <w:r>
        <w:rPr>
          <w:rtl/>
        </w:rPr>
        <w:t xml:space="preserve">פה </w:t>
      </w:r>
      <w:bookmarkStart w:id="20702" w:name="_ETM_Q39_723179"/>
      <w:bookmarkEnd w:id="20702"/>
      <w:r>
        <w:rPr>
          <w:rtl/>
        </w:rPr>
        <w:t xml:space="preserve">מציאות </w:t>
      </w:r>
      <w:bookmarkStart w:id="20703" w:name="_ETM_Q39_723599"/>
      <w:bookmarkEnd w:id="20703"/>
      <w:r>
        <w:rPr>
          <w:rtl/>
        </w:rPr>
        <w:t xml:space="preserve">טובה </w:t>
      </w:r>
      <w:bookmarkStart w:id="20704" w:name="_ETM_Q39_723870"/>
      <w:bookmarkEnd w:id="20704"/>
      <w:r>
        <w:rPr>
          <w:rtl/>
        </w:rPr>
        <w:t xml:space="preserve">יותר </w:t>
      </w:r>
      <w:bookmarkStart w:id="20705" w:name="_ETM_Q39_724200"/>
      <w:bookmarkEnd w:id="20705"/>
      <w:r>
        <w:rPr>
          <w:rFonts w:hint="cs"/>
          <w:rtl/>
        </w:rPr>
        <w:t>ו</w:t>
      </w:r>
      <w:r>
        <w:rPr>
          <w:rtl/>
        </w:rPr>
        <w:t xml:space="preserve">ראויה </w:t>
      </w:r>
      <w:bookmarkStart w:id="20706" w:name="_ETM_Q39_724769"/>
      <w:bookmarkEnd w:id="20706"/>
      <w:r>
        <w:rPr>
          <w:rtl/>
        </w:rPr>
        <w:t xml:space="preserve">יותר </w:t>
      </w:r>
      <w:bookmarkStart w:id="20707" w:name="_ETM_Q39_725040"/>
      <w:bookmarkEnd w:id="20707"/>
      <w:r>
        <w:rPr>
          <w:rtl/>
        </w:rPr>
        <w:t>לכולנו</w:t>
      </w:r>
      <w:r>
        <w:rPr>
          <w:rFonts w:hint="cs"/>
          <w:rtl/>
        </w:rPr>
        <w:t>.</w:t>
      </w:r>
      <w:r>
        <w:rPr>
          <w:rtl/>
        </w:rPr>
        <w:t xml:space="preserve"> </w:t>
      </w:r>
      <w:bookmarkStart w:id="20708" w:name="_ETM_Q39_725550"/>
      <w:bookmarkEnd w:id="20708"/>
      <w:r>
        <w:rPr>
          <w:rtl/>
        </w:rPr>
        <w:t>תודה</w:t>
      </w:r>
      <w:r>
        <w:rPr>
          <w:rFonts w:hint="cs"/>
          <w:rtl/>
        </w:rPr>
        <w:t>.</w:t>
      </w:r>
    </w:p>
    <w:p w:rsidR="00841D8B" w:rsidRDefault="00841D8B" w:rsidP="004B0C08">
      <w:pPr>
        <w:rPr>
          <w:rtl/>
        </w:rPr>
      </w:pPr>
      <w:bookmarkStart w:id="20709" w:name="_ETM_Q39_725290"/>
      <w:bookmarkStart w:id="20710" w:name="_ETM_Q39_725352"/>
      <w:bookmarkEnd w:id="20709"/>
      <w:bookmarkEnd w:id="20710"/>
    </w:p>
    <w:p w:rsidR="00841D8B" w:rsidRDefault="00841D8B" w:rsidP="004B0C08">
      <w:pPr>
        <w:pStyle w:val="af7"/>
        <w:keepNext/>
        <w:rPr>
          <w:rtl/>
        </w:rPr>
      </w:pPr>
      <w:r w:rsidRPr="00091A1B">
        <w:rPr>
          <w:rStyle w:val="TagStyle"/>
          <w:rtl/>
        </w:rPr>
        <w:t xml:space="preserve"> &lt;&lt; יור &gt;&gt; </w:t>
      </w:r>
      <w:r>
        <w:rPr>
          <w:rtl/>
        </w:rPr>
        <w:t>היו"ר משה טור פז:</w:t>
      </w:r>
      <w:r w:rsidRPr="00091A1B">
        <w:rPr>
          <w:rStyle w:val="TagStyle"/>
          <w:rtl/>
        </w:rPr>
        <w:t xml:space="preserve"> &lt;&lt; יור &gt;&gt;</w:t>
      </w:r>
      <w:r>
        <w:rPr>
          <w:rtl/>
        </w:rPr>
        <w:t xml:space="preserve">   </w:t>
      </w:r>
    </w:p>
    <w:p w:rsidR="00841D8B" w:rsidRDefault="00841D8B" w:rsidP="004373DB">
      <w:pPr>
        <w:rPr>
          <w:rtl/>
        </w:rPr>
      </w:pPr>
    </w:p>
    <w:p w:rsidR="00841D8B" w:rsidRDefault="00841D8B" w:rsidP="00612B87">
      <w:pPr>
        <w:rPr>
          <w:rtl/>
        </w:rPr>
      </w:pPr>
      <w:r>
        <w:rPr>
          <w:rFonts w:hint="cs"/>
          <w:rtl/>
        </w:rPr>
        <w:t>תודה רבה. הדוברת הבאה</w:t>
      </w:r>
      <w:r w:rsidR="00612B87">
        <w:rPr>
          <w:rFonts w:hint="cs"/>
          <w:rtl/>
        </w:rPr>
        <w:t>,</w:t>
      </w:r>
      <w:r>
        <w:rPr>
          <w:rFonts w:hint="eastAsia"/>
          <w:rtl/>
        </w:rPr>
        <w:t xml:space="preserve"> </w:t>
      </w:r>
      <w:r>
        <w:rPr>
          <w:rFonts w:hint="cs"/>
          <w:rtl/>
        </w:rPr>
        <w:t xml:space="preserve">חברת הכנסת יסמין פרידמן. לרשותך עשר </w:t>
      </w:r>
      <w:bookmarkStart w:id="20711" w:name="_ETM_Q39_739268"/>
      <w:bookmarkEnd w:id="20711"/>
      <w:r>
        <w:rPr>
          <w:rFonts w:hint="cs"/>
          <w:rtl/>
        </w:rPr>
        <w:t xml:space="preserve">דקות. </w:t>
      </w:r>
    </w:p>
    <w:p w:rsidR="00841D8B" w:rsidRDefault="00841D8B" w:rsidP="004B0C08">
      <w:pPr>
        <w:rPr>
          <w:rtl/>
        </w:rPr>
      </w:pPr>
      <w:bookmarkStart w:id="20712" w:name="_ETM_Q39_728932"/>
      <w:bookmarkStart w:id="20713" w:name="_ETM_Q39_728997"/>
      <w:bookmarkStart w:id="20714" w:name="_ETM_Q39_730404"/>
      <w:bookmarkEnd w:id="20712"/>
      <w:bookmarkEnd w:id="20713"/>
      <w:bookmarkEnd w:id="20714"/>
    </w:p>
    <w:p w:rsidR="00841D8B" w:rsidRDefault="00841D8B" w:rsidP="004B0C08">
      <w:pPr>
        <w:pStyle w:val="a4"/>
        <w:keepNext/>
        <w:rPr>
          <w:rtl/>
        </w:rPr>
      </w:pPr>
      <w:bookmarkStart w:id="20715" w:name="ET_speaker_6231_5"/>
      <w:r w:rsidRPr="00091A1B">
        <w:rPr>
          <w:rStyle w:val="TagStyle"/>
          <w:rtl/>
        </w:rPr>
        <w:t xml:space="preserve"> &lt;&lt; דובר &gt;&gt; </w:t>
      </w:r>
      <w:bookmarkStart w:id="20716" w:name="_Toc178611912"/>
      <w:bookmarkStart w:id="20717" w:name="_Toc204776036"/>
      <w:bookmarkStart w:id="20718" w:name="_Toc204776127"/>
      <w:r>
        <w:rPr>
          <w:rtl/>
        </w:rPr>
        <w:t>יסמין פרידמן (יש עתיד):</w:t>
      </w:r>
      <w:bookmarkEnd w:id="20716"/>
      <w:bookmarkEnd w:id="20717"/>
      <w:bookmarkEnd w:id="20718"/>
      <w:r w:rsidRPr="00091A1B">
        <w:rPr>
          <w:rStyle w:val="TagStyle"/>
          <w:rtl/>
        </w:rPr>
        <w:t xml:space="preserve"> &lt;&lt; דובר &gt;&gt;</w:t>
      </w:r>
      <w:r>
        <w:rPr>
          <w:rtl/>
        </w:rPr>
        <w:t xml:space="preserve">   </w:t>
      </w:r>
      <w:bookmarkEnd w:id="20715"/>
    </w:p>
    <w:p w:rsidR="00841D8B" w:rsidRDefault="00841D8B" w:rsidP="004373DB">
      <w:pPr>
        <w:rPr>
          <w:rtl/>
        </w:rPr>
      </w:pPr>
    </w:p>
    <w:p w:rsidR="00841D8B" w:rsidRDefault="00841D8B" w:rsidP="004B0C08">
      <w:bookmarkStart w:id="20719" w:name="_ETM_Q39_730810"/>
      <w:bookmarkStart w:id="20720" w:name="_ETM_Q39_730839"/>
      <w:bookmarkStart w:id="20721" w:name="_ETM_Q39_725703"/>
      <w:bookmarkStart w:id="20722" w:name="_ETM_Q39_725754"/>
      <w:bookmarkStart w:id="20723" w:name="_ETM_Q39_744800"/>
      <w:bookmarkEnd w:id="20719"/>
      <w:bookmarkEnd w:id="20720"/>
      <w:bookmarkEnd w:id="20721"/>
      <w:bookmarkEnd w:id="20722"/>
      <w:bookmarkEnd w:id="20723"/>
      <w:r>
        <w:rPr>
          <w:rtl/>
        </w:rPr>
        <w:t>תודה</w:t>
      </w:r>
      <w:r>
        <w:rPr>
          <w:rFonts w:hint="cs"/>
          <w:rtl/>
        </w:rPr>
        <w:t>,</w:t>
      </w:r>
      <w:r>
        <w:rPr>
          <w:rtl/>
        </w:rPr>
        <w:t xml:space="preserve"> </w:t>
      </w:r>
      <w:bookmarkStart w:id="20724" w:name="_ETM_Q39_745460"/>
      <w:bookmarkEnd w:id="20724"/>
      <w:r>
        <w:rPr>
          <w:rtl/>
        </w:rPr>
        <w:t xml:space="preserve">אדוני </w:t>
      </w:r>
      <w:bookmarkStart w:id="20725" w:name="_ETM_Q39_745730"/>
      <w:bookmarkEnd w:id="20725"/>
      <w:r>
        <w:rPr>
          <w:rtl/>
        </w:rPr>
        <w:t xml:space="preserve">היושב </w:t>
      </w:r>
      <w:bookmarkStart w:id="20726" w:name="_ETM_Q39_746150"/>
      <w:bookmarkEnd w:id="20726"/>
      <w:r>
        <w:rPr>
          <w:rtl/>
        </w:rPr>
        <w:t>בראש</w:t>
      </w:r>
      <w:r>
        <w:rPr>
          <w:rFonts w:hint="cs"/>
          <w:rtl/>
        </w:rPr>
        <w:t>.</w:t>
      </w:r>
      <w:r>
        <w:rPr>
          <w:rtl/>
        </w:rPr>
        <w:t xml:space="preserve"> </w:t>
      </w:r>
      <w:bookmarkStart w:id="20727" w:name="_ETM_Q39_746600"/>
      <w:bookmarkEnd w:id="20727"/>
      <w:r>
        <w:rPr>
          <w:rtl/>
        </w:rPr>
        <w:t xml:space="preserve">חבריי </w:t>
      </w:r>
      <w:bookmarkStart w:id="20728" w:name="_ETM_Q39_746960"/>
      <w:bookmarkEnd w:id="20728"/>
      <w:r>
        <w:rPr>
          <w:rtl/>
        </w:rPr>
        <w:t xml:space="preserve">חברי </w:t>
      </w:r>
      <w:bookmarkStart w:id="20729" w:name="_ETM_Q39_747290"/>
      <w:bookmarkEnd w:id="20729"/>
      <w:r>
        <w:rPr>
          <w:rtl/>
        </w:rPr>
        <w:t>הכנסת</w:t>
      </w:r>
      <w:r>
        <w:rPr>
          <w:rFonts w:hint="cs"/>
          <w:rtl/>
        </w:rPr>
        <w:t>,</w:t>
      </w:r>
      <w:r>
        <w:rPr>
          <w:rtl/>
        </w:rPr>
        <w:t xml:space="preserve"> </w:t>
      </w:r>
      <w:bookmarkStart w:id="20730" w:name="_ETM_Q39_748600"/>
      <w:bookmarkEnd w:id="20730"/>
      <w:r>
        <w:rPr>
          <w:rFonts w:hint="cs"/>
          <w:rtl/>
        </w:rPr>
        <w:t>אי-</w:t>
      </w:r>
      <w:r>
        <w:rPr>
          <w:rtl/>
        </w:rPr>
        <w:t xml:space="preserve">אפשר </w:t>
      </w:r>
      <w:bookmarkStart w:id="20731" w:name="_ETM_Q39_749410"/>
      <w:bookmarkEnd w:id="20731"/>
      <w:r>
        <w:rPr>
          <w:rtl/>
        </w:rPr>
        <w:t xml:space="preserve">להתחיל </w:t>
      </w:r>
      <w:bookmarkStart w:id="20732" w:name="_ETM_Q39_749890"/>
      <w:bookmarkEnd w:id="20732"/>
      <w:r>
        <w:rPr>
          <w:rtl/>
        </w:rPr>
        <w:t xml:space="preserve">לדבר </w:t>
      </w:r>
      <w:bookmarkStart w:id="20733" w:name="_ETM_Q39_750309"/>
      <w:bookmarkEnd w:id="20733"/>
      <w:r>
        <w:rPr>
          <w:rtl/>
        </w:rPr>
        <w:t xml:space="preserve">היום </w:t>
      </w:r>
      <w:bookmarkStart w:id="20734" w:name="_ETM_Q39_752229"/>
      <w:bookmarkEnd w:id="20734"/>
      <w:r>
        <w:rPr>
          <w:rtl/>
        </w:rPr>
        <w:t xml:space="preserve">בלי </w:t>
      </w:r>
      <w:bookmarkStart w:id="20735" w:name="_ETM_Q39_752439"/>
      <w:bookmarkEnd w:id="20735"/>
      <w:r>
        <w:rPr>
          <w:rtl/>
        </w:rPr>
        <w:t xml:space="preserve">לומר </w:t>
      </w:r>
      <w:bookmarkStart w:id="20736" w:name="_ETM_Q39_752949"/>
      <w:bookmarkEnd w:id="20736"/>
      <w:r>
        <w:rPr>
          <w:rtl/>
        </w:rPr>
        <w:t xml:space="preserve">קודם </w:t>
      </w:r>
      <w:bookmarkStart w:id="20737" w:name="_ETM_Q39_753400"/>
      <w:bookmarkEnd w:id="20737"/>
      <w:r>
        <w:rPr>
          <w:rtl/>
        </w:rPr>
        <w:t>כ</w:t>
      </w:r>
      <w:r>
        <w:rPr>
          <w:rFonts w:hint="cs"/>
          <w:rtl/>
        </w:rPr>
        <w:t>ו</w:t>
      </w:r>
      <w:r>
        <w:rPr>
          <w:rtl/>
        </w:rPr>
        <w:t xml:space="preserve">ל </w:t>
      </w:r>
      <w:bookmarkStart w:id="20738" w:name="_ETM_Q39_754689"/>
      <w:bookmarkEnd w:id="20738"/>
      <w:r>
        <w:rPr>
          <w:rtl/>
        </w:rPr>
        <w:t>תוד</w:t>
      </w:r>
      <w:r>
        <w:rPr>
          <w:rFonts w:hint="cs"/>
          <w:rtl/>
        </w:rPr>
        <w:t>ה</w:t>
      </w:r>
      <w:r>
        <w:rPr>
          <w:rtl/>
        </w:rPr>
        <w:t xml:space="preserve"> </w:t>
      </w:r>
      <w:bookmarkStart w:id="20739" w:name="_ETM_Q39_756740"/>
      <w:bookmarkEnd w:id="20739"/>
      <w:r>
        <w:rPr>
          <w:rFonts w:hint="cs"/>
          <w:rtl/>
        </w:rPr>
        <w:t xml:space="preserve">– </w:t>
      </w:r>
      <w:r>
        <w:rPr>
          <w:rtl/>
        </w:rPr>
        <w:t xml:space="preserve">לכוחות </w:t>
      </w:r>
      <w:bookmarkStart w:id="20740" w:name="_ETM_Q39_757400"/>
      <w:bookmarkEnd w:id="20740"/>
      <w:r>
        <w:rPr>
          <w:rtl/>
        </w:rPr>
        <w:t>הביטחון</w:t>
      </w:r>
      <w:r>
        <w:rPr>
          <w:rFonts w:hint="cs"/>
          <w:rtl/>
        </w:rPr>
        <w:t>,</w:t>
      </w:r>
      <w:r>
        <w:rPr>
          <w:rtl/>
        </w:rPr>
        <w:t xml:space="preserve"> </w:t>
      </w:r>
      <w:bookmarkStart w:id="20741" w:name="_ETM_Q39_758330"/>
      <w:bookmarkEnd w:id="20741"/>
      <w:r>
        <w:rPr>
          <w:rtl/>
        </w:rPr>
        <w:t>לצה"ל</w:t>
      </w:r>
      <w:r>
        <w:rPr>
          <w:rFonts w:hint="cs"/>
          <w:rtl/>
        </w:rPr>
        <w:t>,</w:t>
      </w:r>
      <w:r>
        <w:rPr>
          <w:rtl/>
        </w:rPr>
        <w:t xml:space="preserve"> </w:t>
      </w:r>
      <w:bookmarkStart w:id="20742" w:name="_ETM_Q39_759590"/>
      <w:bookmarkEnd w:id="20742"/>
      <w:r>
        <w:rPr>
          <w:rtl/>
        </w:rPr>
        <w:t>לרמטכ"ל</w:t>
      </w:r>
      <w:r>
        <w:rPr>
          <w:rFonts w:hint="cs"/>
          <w:rtl/>
        </w:rPr>
        <w:t>,</w:t>
      </w:r>
      <w:r>
        <w:rPr>
          <w:rtl/>
        </w:rPr>
        <w:t xml:space="preserve"> </w:t>
      </w:r>
      <w:bookmarkStart w:id="20743" w:name="_ETM_Q39_760970"/>
      <w:bookmarkEnd w:id="20743"/>
      <w:r>
        <w:rPr>
          <w:rtl/>
        </w:rPr>
        <w:t xml:space="preserve">לשר </w:t>
      </w:r>
      <w:bookmarkStart w:id="20744" w:name="_ETM_Q39_761570"/>
      <w:bookmarkEnd w:id="20744"/>
      <w:r>
        <w:rPr>
          <w:rtl/>
        </w:rPr>
        <w:t>הביטחון</w:t>
      </w:r>
      <w:r>
        <w:rPr>
          <w:rFonts w:hint="cs"/>
          <w:rtl/>
        </w:rPr>
        <w:t>,</w:t>
      </w:r>
      <w:r>
        <w:rPr>
          <w:rtl/>
        </w:rPr>
        <w:t xml:space="preserve"> </w:t>
      </w:r>
      <w:bookmarkStart w:id="20745" w:name="_ETM_Q39_762960"/>
      <w:bookmarkEnd w:id="20745"/>
      <w:r>
        <w:rPr>
          <w:rtl/>
        </w:rPr>
        <w:t xml:space="preserve">לכל </w:t>
      </w:r>
      <w:bookmarkStart w:id="20746" w:name="_ETM_Q39_763319"/>
      <w:bookmarkEnd w:id="20746"/>
      <w:r>
        <w:rPr>
          <w:rtl/>
        </w:rPr>
        <w:t xml:space="preserve">החיילים </w:t>
      </w:r>
      <w:bookmarkStart w:id="20747" w:name="_ETM_Q39_763740"/>
      <w:bookmarkEnd w:id="20747"/>
      <w:r>
        <w:rPr>
          <w:rtl/>
        </w:rPr>
        <w:t>בשטח</w:t>
      </w:r>
      <w:r>
        <w:rPr>
          <w:rFonts w:hint="cs"/>
          <w:rtl/>
        </w:rPr>
        <w:t>,</w:t>
      </w:r>
      <w:r>
        <w:rPr>
          <w:rtl/>
        </w:rPr>
        <w:t xml:space="preserve"> </w:t>
      </w:r>
      <w:bookmarkStart w:id="20748" w:name="_ETM_Q39_764520"/>
      <w:bookmarkEnd w:id="20748"/>
      <w:r>
        <w:rPr>
          <w:rtl/>
        </w:rPr>
        <w:t xml:space="preserve">לכל </w:t>
      </w:r>
      <w:bookmarkStart w:id="20749" w:name="_ETM_Q39_764819"/>
      <w:bookmarkEnd w:id="20749"/>
      <w:r>
        <w:rPr>
          <w:rtl/>
        </w:rPr>
        <w:t xml:space="preserve">מי </w:t>
      </w:r>
      <w:bookmarkStart w:id="20750" w:name="_ETM_Q39_764940"/>
      <w:bookmarkEnd w:id="20750"/>
      <w:r>
        <w:rPr>
          <w:rtl/>
        </w:rPr>
        <w:t xml:space="preserve">שמעורב </w:t>
      </w:r>
      <w:bookmarkStart w:id="20751" w:name="_ETM_Q39_766110"/>
      <w:bookmarkEnd w:id="20751"/>
      <w:r>
        <w:rPr>
          <w:rtl/>
        </w:rPr>
        <w:t xml:space="preserve">בשבועות </w:t>
      </w:r>
      <w:bookmarkStart w:id="20752" w:name="_ETM_Q39_766889"/>
      <w:bookmarkEnd w:id="20752"/>
      <w:r>
        <w:rPr>
          <w:rtl/>
        </w:rPr>
        <w:t>האחרונים</w:t>
      </w:r>
      <w:r>
        <w:rPr>
          <w:rFonts w:hint="cs"/>
          <w:rtl/>
        </w:rPr>
        <w:t>.</w:t>
      </w:r>
      <w:r>
        <w:rPr>
          <w:rtl/>
        </w:rPr>
        <w:t xml:space="preserve"> </w:t>
      </w:r>
      <w:bookmarkStart w:id="20753" w:name="_ETM_Q39_768300"/>
      <w:bookmarkEnd w:id="20753"/>
    </w:p>
    <w:p w:rsidR="00841D8B" w:rsidRDefault="00841D8B" w:rsidP="004B0C08">
      <w:pPr>
        <w:rPr>
          <w:rtl/>
        </w:rPr>
      </w:pPr>
    </w:p>
    <w:p w:rsidR="00841D8B" w:rsidRDefault="00841D8B" w:rsidP="004B0C08">
      <w:pPr>
        <w:pStyle w:val="af6"/>
        <w:keepNext/>
        <w:rPr>
          <w:rtl/>
        </w:rPr>
      </w:pPr>
      <w:bookmarkStart w:id="20754" w:name="TOR_Q40"/>
      <w:bookmarkStart w:id="20755" w:name="ET_interruption_6549_1"/>
      <w:bookmarkEnd w:id="20754"/>
      <w:r w:rsidRPr="0096209D">
        <w:rPr>
          <w:rStyle w:val="TagStyle"/>
          <w:rtl/>
        </w:rPr>
        <w:t xml:space="preserve">&lt;&lt; קריאה &gt;&gt; </w:t>
      </w:r>
      <w:r>
        <w:rPr>
          <w:rtl/>
        </w:rPr>
        <w:t>אביחי אברהם בוארון (הליכוד):</w:t>
      </w:r>
      <w:r w:rsidRPr="0096209D">
        <w:rPr>
          <w:rStyle w:val="TagStyle"/>
          <w:rtl/>
        </w:rPr>
        <w:t xml:space="preserve"> &lt;&lt; קריאה &gt;&gt;</w:t>
      </w:r>
      <w:r>
        <w:rPr>
          <w:rtl/>
        </w:rPr>
        <w:t xml:space="preserve">  </w:t>
      </w:r>
      <w:bookmarkEnd w:id="20755"/>
    </w:p>
    <w:p w:rsidR="00841D8B" w:rsidRDefault="00841D8B" w:rsidP="004B0C08">
      <w:pPr>
        <w:rPr>
          <w:rtl/>
        </w:rPr>
      </w:pPr>
    </w:p>
    <w:p w:rsidR="00841D8B" w:rsidRDefault="00841D8B" w:rsidP="004B0C08">
      <w:pPr>
        <w:rPr>
          <w:rtl/>
        </w:rPr>
      </w:pPr>
      <w:bookmarkStart w:id="20756" w:name="_ETM_Q40_155000"/>
      <w:bookmarkEnd w:id="20756"/>
      <w:r>
        <w:rPr>
          <w:rFonts w:hint="cs"/>
          <w:rtl/>
        </w:rPr>
        <w:t xml:space="preserve">לראש הממשלה, יסמין, לראש הממשלה. </w:t>
      </w:r>
    </w:p>
    <w:p w:rsidR="00841D8B" w:rsidRDefault="00841D8B" w:rsidP="007E2C71">
      <w:pPr>
        <w:rPr>
          <w:b/>
          <w:bCs/>
          <w:u w:val="single"/>
          <w:rtl/>
          <w:lang w:eastAsia="he-IL"/>
        </w:rPr>
      </w:pPr>
      <w:bookmarkStart w:id="20757" w:name="_ETM_Q40_170000"/>
      <w:bookmarkEnd w:id="20757"/>
    </w:p>
    <w:p w:rsidR="00841D8B" w:rsidRDefault="00841D8B" w:rsidP="004B0C08">
      <w:pPr>
        <w:pStyle w:val="-"/>
        <w:keepNext/>
        <w:rPr>
          <w:rtl/>
        </w:rPr>
      </w:pPr>
      <w:bookmarkStart w:id="20758" w:name="ET_speakercontinue_6231_6"/>
      <w:r w:rsidRPr="00AA75CF">
        <w:rPr>
          <w:rStyle w:val="TagStyle"/>
          <w:rtl/>
        </w:rPr>
        <w:t xml:space="preserve"> &lt;&lt; דובר_המשך &gt;&gt; </w:t>
      </w:r>
      <w:r>
        <w:rPr>
          <w:rtl/>
        </w:rPr>
        <w:t>יסמין פרידמן (יש עתיד):</w:t>
      </w:r>
      <w:r w:rsidRPr="00AA75CF">
        <w:rPr>
          <w:rStyle w:val="TagStyle"/>
          <w:rtl/>
        </w:rPr>
        <w:t xml:space="preserve"> &lt;&lt; דובר_המשך &gt;&gt;</w:t>
      </w:r>
      <w:r>
        <w:rPr>
          <w:rtl/>
        </w:rPr>
        <w:t xml:space="preserve">  </w:t>
      </w:r>
      <w:bookmarkEnd w:id="20758"/>
    </w:p>
    <w:p w:rsidR="00841D8B" w:rsidRDefault="00841D8B" w:rsidP="004373DB">
      <w:pPr>
        <w:rPr>
          <w:rtl/>
          <w:lang w:eastAsia="he-IL"/>
        </w:rPr>
      </w:pPr>
    </w:p>
    <w:p w:rsidR="00841D8B" w:rsidRDefault="00841D8B" w:rsidP="004B0C08">
      <w:pPr>
        <w:rPr>
          <w:rtl/>
          <w:lang w:eastAsia="he-IL"/>
        </w:rPr>
      </w:pPr>
      <w:r>
        <w:rPr>
          <w:rFonts w:hint="cs"/>
          <w:rtl/>
          <w:lang w:eastAsia="he-IL"/>
        </w:rPr>
        <w:t xml:space="preserve">כשתעלה תגיד לו תודה. </w:t>
      </w:r>
    </w:p>
    <w:p w:rsidR="00841D8B" w:rsidRDefault="00841D8B" w:rsidP="004B0C08">
      <w:pPr>
        <w:rPr>
          <w:rtl/>
          <w:lang w:eastAsia="he-IL"/>
        </w:rPr>
      </w:pPr>
    </w:p>
    <w:p w:rsidR="00841D8B" w:rsidRDefault="00841D8B" w:rsidP="004B0C08">
      <w:pPr>
        <w:pStyle w:val="af6"/>
        <w:keepNext/>
        <w:rPr>
          <w:rtl/>
        </w:rPr>
      </w:pPr>
      <w:bookmarkStart w:id="20759" w:name="ET_interruption_6549_7"/>
      <w:r w:rsidRPr="00AA75CF">
        <w:rPr>
          <w:rStyle w:val="TagStyle"/>
          <w:rtl/>
        </w:rPr>
        <w:t xml:space="preserve"> &lt;&lt; קריאה &gt;&gt; </w:t>
      </w:r>
      <w:r>
        <w:rPr>
          <w:rtl/>
        </w:rPr>
        <w:t>אביחי אברהם בוארון (הליכוד):</w:t>
      </w:r>
      <w:r w:rsidRPr="00AA75CF">
        <w:rPr>
          <w:rStyle w:val="TagStyle"/>
          <w:rtl/>
        </w:rPr>
        <w:t xml:space="preserve"> &lt;&lt; קריאה &gt;&gt;</w:t>
      </w:r>
      <w:r>
        <w:rPr>
          <w:rtl/>
        </w:rPr>
        <w:t xml:space="preserve">  </w:t>
      </w:r>
      <w:bookmarkEnd w:id="20759"/>
    </w:p>
    <w:p w:rsidR="00841D8B" w:rsidRDefault="00841D8B" w:rsidP="004373DB">
      <w:pPr>
        <w:rPr>
          <w:rtl/>
          <w:lang w:eastAsia="he-IL"/>
        </w:rPr>
      </w:pPr>
    </w:p>
    <w:p w:rsidR="00841D8B" w:rsidRDefault="00841D8B" w:rsidP="00612B87">
      <w:pPr>
        <w:rPr>
          <w:rtl/>
          <w:lang w:eastAsia="he-IL"/>
        </w:rPr>
      </w:pPr>
      <w:r>
        <w:rPr>
          <w:rFonts w:hint="cs"/>
          <w:rtl/>
          <w:lang w:eastAsia="he-IL"/>
        </w:rPr>
        <w:t xml:space="preserve">אז תגידי את, את חברת כנסת בישראל. </w:t>
      </w:r>
    </w:p>
    <w:p w:rsidR="00841D8B" w:rsidRDefault="00841D8B" w:rsidP="007E2C71">
      <w:pPr>
        <w:rPr>
          <w:rtl/>
          <w:lang w:eastAsia="he-IL"/>
        </w:rPr>
      </w:pPr>
      <w:bookmarkStart w:id="20760" w:name="_ETM_Q40_175000"/>
      <w:bookmarkEnd w:id="20760"/>
    </w:p>
    <w:p w:rsidR="00841D8B" w:rsidRDefault="00841D8B" w:rsidP="004B0C08">
      <w:pPr>
        <w:pStyle w:val="-"/>
        <w:keepNext/>
        <w:rPr>
          <w:rtl/>
        </w:rPr>
      </w:pPr>
      <w:bookmarkStart w:id="20761" w:name="ET_speakercontinue_6231_8"/>
      <w:r w:rsidRPr="00AA75CF">
        <w:rPr>
          <w:rStyle w:val="TagStyle"/>
          <w:rtl/>
        </w:rPr>
        <w:t xml:space="preserve"> &lt;&lt; דובר_המשך &gt;&gt; </w:t>
      </w:r>
      <w:r>
        <w:rPr>
          <w:rtl/>
        </w:rPr>
        <w:t>יסמין פרידמן (יש עתיד):</w:t>
      </w:r>
      <w:r w:rsidRPr="00AA75CF">
        <w:rPr>
          <w:rStyle w:val="TagStyle"/>
          <w:rtl/>
        </w:rPr>
        <w:t xml:space="preserve"> &lt;&lt; דובר_המשך &gt;&gt;</w:t>
      </w:r>
      <w:r>
        <w:rPr>
          <w:rtl/>
        </w:rPr>
        <w:t xml:space="preserve">  </w:t>
      </w:r>
      <w:bookmarkEnd w:id="20761"/>
    </w:p>
    <w:p w:rsidR="00841D8B" w:rsidRDefault="00841D8B" w:rsidP="004373DB">
      <w:pPr>
        <w:rPr>
          <w:rtl/>
          <w:lang w:eastAsia="he-IL"/>
        </w:rPr>
      </w:pPr>
    </w:p>
    <w:p w:rsidR="00841D8B" w:rsidRDefault="00841D8B" w:rsidP="00612B87">
      <w:pPr>
        <w:rPr>
          <w:rtl/>
          <w:lang w:eastAsia="he-IL"/>
        </w:rPr>
      </w:pPr>
      <w:bookmarkStart w:id="20762" w:name="_ETM_Q40_174000"/>
      <w:bookmarkEnd w:id="20762"/>
      <w:r>
        <w:rPr>
          <w:rFonts w:hint="cs"/>
          <w:rtl/>
          <w:lang w:eastAsia="he-IL"/>
        </w:rPr>
        <w:t xml:space="preserve">באמת לכל מי שהיה מעורב, </w:t>
      </w:r>
      <w:bookmarkStart w:id="20763" w:name="_ETM_Q40_180000"/>
      <w:bookmarkEnd w:id="20763"/>
      <w:r>
        <w:rPr>
          <w:rFonts w:hint="cs"/>
          <w:rtl/>
          <w:lang w:eastAsia="he-IL"/>
        </w:rPr>
        <w:t>ואולי זו הזדמנות גם להגיד לקרעי שיחזור בו מהמילים</w:t>
      </w:r>
      <w:bookmarkStart w:id="20764" w:name="_ETM_Q40_186000"/>
      <w:bookmarkEnd w:id="20764"/>
      <w:r>
        <w:rPr>
          <w:rFonts w:hint="cs"/>
          <w:rtl/>
          <w:lang w:eastAsia="he-IL"/>
        </w:rPr>
        <w:t xml:space="preserve"> "לכו לעזאזל" שאמר לטייסים. כשהוא יבוא לכאן, אביחי, </w:t>
      </w:r>
      <w:bookmarkStart w:id="20765" w:name="_ETM_Q40_189000"/>
      <w:bookmarkEnd w:id="20765"/>
      <w:r>
        <w:rPr>
          <w:rFonts w:hint="cs"/>
          <w:rtl/>
          <w:lang w:eastAsia="he-IL"/>
        </w:rPr>
        <w:t xml:space="preserve">ויגיד סליחה לטייסים, אני אעשה מה שאמרת. סגור? </w:t>
      </w:r>
      <w:bookmarkStart w:id="20766" w:name="_ETM_Q40_191000"/>
      <w:bookmarkStart w:id="20767" w:name="_ETM_Q40_198000"/>
      <w:bookmarkStart w:id="20768" w:name="_ETM_Q40_201544"/>
      <w:bookmarkStart w:id="20769" w:name="_ETM_Q40_201600"/>
      <w:bookmarkStart w:id="20770" w:name="_ETM_Q40_201674"/>
      <w:bookmarkStart w:id="20771" w:name="_ETM_Q40_201717"/>
      <w:bookmarkEnd w:id="20766"/>
      <w:bookmarkEnd w:id="20767"/>
      <w:bookmarkEnd w:id="20768"/>
      <w:bookmarkEnd w:id="20769"/>
      <w:bookmarkEnd w:id="20770"/>
      <w:bookmarkEnd w:id="20771"/>
      <w:r>
        <w:rPr>
          <w:rFonts w:hint="cs"/>
          <w:rtl/>
          <w:lang w:eastAsia="he-IL"/>
        </w:rPr>
        <w:t xml:space="preserve">עכשיו, חשוב גם לומר, כמובן, </w:t>
      </w:r>
      <w:bookmarkStart w:id="20772" w:name="_ETM_Q40_202000"/>
      <w:bookmarkEnd w:id="20772"/>
      <w:r>
        <w:rPr>
          <w:rFonts w:hint="cs"/>
          <w:rtl/>
          <w:lang w:eastAsia="he-IL"/>
        </w:rPr>
        <w:t xml:space="preserve">באותה הנשימה, שלא משנה מה יקרה, לא יהיה </w:t>
      </w:r>
      <w:bookmarkStart w:id="20773" w:name="_ETM_Q40_209000"/>
      <w:bookmarkEnd w:id="20773"/>
      <w:r>
        <w:rPr>
          <w:rFonts w:hint="cs"/>
          <w:rtl/>
          <w:lang w:eastAsia="he-IL"/>
        </w:rPr>
        <w:t xml:space="preserve">שום ניצחון בלי החזרת החטופים. שום תמונת ניצחון, כלום, כלום לא יוכל להימשך הלאה, להתחיל איזשהו ריפוי, תהליך </w:t>
      </w:r>
      <w:bookmarkStart w:id="20774" w:name="_ETM_Q40_221000"/>
      <w:bookmarkEnd w:id="20774"/>
      <w:r>
        <w:rPr>
          <w:rFonts w:hint="cs"/>
          <w:rtl/>
          <w:lang w:eastAsia="he-IL"/>
        </w:rPr>
        <w:t xml:space="preserve">החלמה, שיקום, בלי שהחטופים חוזרים הביתה. </w:t>
      </w:r>
      <w:bookmarkStart w:id="20775" w:name="_ETM_Q40_229000"/>
      <w:bookmarkEnd w:id="20775"/>
    </w:p>
    <w:p w:rsidR="00841D8B" w:rsidRDefault="00841D8B" w:rsidP="004B0C08">
      <w:pPr>
        <w:rPr>
          <w:rtl/>
          <w:lang w:eastAsia="he-IL"/>
        </w:rPr>
      </w:pPr>
    </w:p>
    <w:p w:rsidR="00841D8B" w:rsidRDefault="00841D8B" w:rsidP="00D229D9">
      <w:pPr>
        <w:rPr>
          <w:rtl/>
        </w:rPr>
      </w:pPr>
      <w:bookmarkStart w:id="20776" w:name="_ETM_Q40_241000"/>
      <w:bookmarkEnd w:id="20776"/>
      <w:r>
        <w:rPr>
          <w:rFonts w:hint="cs"/>
          <w:rtl/>
          <w:lang w:eastAsia="he-IL"/>
        </w:rPr>
        <w:t xml:space="preserve">עכשיו בואו נדבר על הדבר שלשמו נתכנסו כאן ונהיה פה </w:t>
      </w:r>
      <w:bookmarkStart w:id="20777" w:name="_ETM_Q40_235000"/>
      <w:bookmarkEnd w:id="20777"/>
      <w:r>
        <w:rPr>
          <w:rFonts w:hint="cs"/>
          <w:rtl/>
          <w:lang w:eastAsia="he-IL"/>
        </w:rPr>
        <w:t xml:space="preserve">לילה שלם. אחרי שאמרנו תודות לכל מי שהיה מעורב, הבעיה שלי עכשיו זה שראש הממשלה </w:t>
      </w:r>
      <w:bookmarkStart w:id="20778" w:name="_ETM_Q40_245000"/>
      <w:bookmarkEnd w:id="20778"/>
      <w:r>
        <w:rPr>
          <w:rFonts w:hint="cs"/>
          <w:rtl/>
          <w:lang w:eastAsia="he-IL"/>
        </w:rPr>
        <w:t xml:space="preserve">רוצה לפטר את שר הביטחון </w:t>
      </w:r>
      <w:bookmarkStart w:id="20779" w:name="_ETM_Q40_169000"/>
      <w:bookmarkStart w:id="20780" w:name="_ETM_Q40_248020"/>
      <w:bookmarkEnd w:id="20779"/>
      <w:bookmarkEnd w:id="20780"/>
      <w:r>
        <w:rPr>
          <w:rtl/>
        </w:rPr>
        <w:t xml:space="preserve">בזמן </w:t>
      </w:r>
      <w:bookmarkStart w:id="20781" w:name="_ETM_Q40_248740"/>
      <w:bookmarkEnd w:id="20781"/>
      <w:r>
        <w:rPr>
          <w:rtl/>
        </w:rPr>
        <w:t xml:space="preserve">שאנחנו </w:t>
      </w:r>
      <w:bookmarkStart w:id="20782" w:name="_ETM_Q40_249459"/>
      <w:bookmarkEnd w:id="20782"/>
      <w:r>
        <w:rPr>
          <w:rtl/>
        </w:rPr>
        <w:t xml:space="preserve">במלחמה </w:t>
      </w:r>
      <w:bookmarkStart w:id="20783" w:name="_ETM_Q40_250299"/>
      <w:bookmarkEnd w:id="20783"/>
      <w:r>
        <w:rPr>
          <w:rtl/>
        </w:rPr>
        <w:t xml:space="preserve">שאפשר </w:t>
      </w:r>
      <w:bookmarkStart w:id="20784" w:name="_ETM_Q40_250630"/>
      <w:bookmarkEnd w:id="20784"/>
      <w:r>
        <w:rPr>
          <w:rtl/>
        </w:rPr>
        <w:t xml:space="preserve">לקרוא </w:t>
      </w:r>
      <w:bookmarkStart w:id="20785" w:name="_ETM_Q40_250900"/>
      <w:bookmarkEnd w:id="20785"/>
      <w:r>
        <w:rPr>
          <w:rtl/>
        </w:rPr>
        <w:t>ל</w:t>
      </w:r>
      <w:r>
        <w:rPr>
          <w:rFonts w:hint="cs"/>
          <w:rtl/>
        </w:rPr>
        <w:t>ה מלחמה רב-</w:t>
      </w:r>
      <w:proofErr w:type="spellStart"/>
      <w:r>
        <w:rPr>
          <w:rFonts w:hint="cs"/>
          <w:rtl/>
        </w:rPr>
        <w:t>זירתית</w:t>
      </w:r>
      <w:bookmarkStart w:id="20786" w:name="_ETM_Q40_255000"/>
      <w:bookmarkEnd w:id="20786"/>
      <w:proofErr w:type="spellEnd"/>
      <w:r>
        <w:rPr>
          <w:rFonts w:hint="cs"/>
          <w:rtl/>
        </w:rPr>
        <w:t xml:space="preserve">, במקום להתרכז כרגע בלפטר, אולי, שר אחר. אנחנו </w:t>
      </w:r>
      <w:bookmarkStart w:id="20787" w:name="_ETM_Q40_262000"/>
      <w:bookmarkEnd w:id="20787"/>
      <w:r>
        <w:rPr>
          <w:rFonts w:hint="cs"/>
          <w:rtl/>
        </w:rPr>
        <w:t xml:space="preserve">יודעים את מי צריך לפטר. </w:t>
      </w:r>
      <w:bookmarkStart w:id="20788" w:name="_ETM_Q40_262280"/>
      <w:bookmarkStart w:id="20789" w:name="_ETM_Q40_242300"/>
      <w:bookmarkStart w:id="20790" w:name="_ETM_Q40_242343"/>
      <w:bookmarkStart w:id="20791" w:name="_ETM_Q40_242437"/>
      <w:bookmarkStart w:id="20792" w:name="_ETM_Q40_242476"/>
      <w:bookmarkEnd w:id="20788"/>
      <w:bookmarkEnd w:id="20789"/>
      <w:bookmarkEnd w:id="20790"/>
      <w:bookmarkEnd w:id="20791"/>
      <w:bookmarkEnd w:id="20792"/>
      <w:r>
        <w:rPr>
          <w:rtl/>
        </w:rPr>
        <w:t xml:space="preserve">תארו </w:t>
      </w:r>
      <w:bookmarkStart w:id="20793" w:name="_ETM_Q40_262609"/>
      <w:bookmarkEnd w:id="20793"/>
      <w:r>
        <w:rPr>
          <w:rtl/>
        </w:rPr>
        <w:t xml:space="preserve">לכם </w:t>
      </w:r>
      <w:bookmarkStart w:id="20794" w:name="_ETM_Q40_263549"/>
      <w:bookmarkEnd w:id="20794"/>
      <w:r>
        <w:rPr>
          <w:rtl/>
        </w:rPr>
        <w:t xml:space="preserve">קבוצת </w:t>
      </w:r>
      <w:bookmarkStart w:id="20795" w:name="_ETM_Q40_264000"/>
      <w:bookmarkEnd w:id="20795"/>
      <w:r>
        <w:rPr>
          <w:rtl/>
        </w:rPr>
        <w:t xml:space="preserve">כדורסל </w:t>
      </w:r>
      <w:bookmarkStart w:id="20796" w:name="_ETM_Q40_265420"/>
      <w:bookmarkEnd w:id="20796"/>
      <w:r>
        <w:rPr>
          <w:rtl/>
        </w:rPr>
        <w:t xml:space="preserve">שיורדת </w:t>
      </w:r>
      <w:bookmarkStart w:id="20797" w:name="_ETM_Q40_266830"/>
      <w:bookmarkEnd w:id="20797"/>
      <w:r>
        <w:rPr>
          <w:rFonts w:hint="cs"/>
          <w:rtl/>
        </w:rPr>
        <w:t>ארבע</w:t>
      </w:r>
      <w:r>
        <w:rPr>
          <w:rtl/>
        </w:rPr>
        <w:t xml:space="preserve"> </w:t>
      </w:r>
      <w:bookmarkStart w:id="20798" w:name="_ETM_Q40_267250"/>
      <w:bookmarkEnd w:id="20798"/>
      <w:r>
        <w:rPr>
          <w:rtl/>
        </w:rPr>
        <w:t xml:space="preserve">ליגות </w:t>
      </w:r>
      <w:bookmarkStart w:id="20799" w:name="_ETM_Q40_268140"/>
      <w:bookmarkEnd w:id="20799"/>
      <w:r>
        <w:rPr>
          <w:rtl/>
        </w:rPr>
        <w:t>בשנה</w:t>
      </w:r>
      <w:r>
        <w:rPr>
          <w:rFonts w:hint="cs"/>
          <w:rtl/>
        </w:rPr>
        <w:t>.</w:t>
      </w:r>
      <w:r>
        <w:rPr>
          <w:rtl/>
        </w:rPr>
        <w:t xml:space="preserve"> </w:t>
      </w:r>
      <w:bookmarkStart w:id="20800" w:name="_ETM_Q40_269130"/>
      <w:bookmarkEnd w:id="20800"/>
      <w:r>
        <w:rPr>
          <w:rtl/>
        </w:rPr>
        <w:t>אני</w:t>
      </w:r>
      <w:r>
        <w:rPr>
          <w:rFonts w:hint="cs"/>
          <w:rtl/>
        </w:rPr>
        <w:t xml:space="preserve"> אפילו</w:t>
      </w:r>
      <w:r>
        <w:rPr>
          <w:rtl/>
        </w:rPr>
        <w:t xml:space="preserve"> </w:t>
      </w:r>
      <w:bookmarkStart w:id="20801" w:name="_ETM_Q40_269430"/>
      <w:bookmarkEnd w:id="20801"/>
      <w:r>
        <w:rPr>
          <w:rtl/>
        </w:rPr>
        <w:t xml:space="preserve">לא </w:t>
      </w:r>
      <w:bookmarkStart w:id="20802" w:name="_ETM_Q40_269490"/>
      <w:bookmarkEnd w:id="20802"/>
      <w:r>
        <w:rPr>
          <w:rtl/>
        </w:rPr>
        <w:t>יודע</w:t>
      </w:r>
      <w:r>
        <w:rPr>
          <w:rFonts w:hint="cs"/>
          <w:rtl/>
        </w:rPr>
        <w:t xml:space="preserve">ת אם קיים דבר כזה ארבע ליגות בכדורסל, אבל נניח. פתאום קבוצת כדורסל יורדת ארבע ליגות. </w:t>
      </w:r>
    </w:p>
    <w:p w:rsidR="00841D8B" w:rsidRDefault="00841D8B" w:rsidP="004B0C08">
      <w:pPr>
        <w:rPr>
          <w:rtl/>
        </w:rPr>
      </w:pPr>
    </w:p>
    <w:p w:rsidR="00841D8B" w:rsidRDefault="00841D8B" w:rsidP="004B0C08">
      <w:pPr>
        <w:pStyle w:val="af7"/>
        <w:keepNext/>
        <w:rPr>
          <w:rtl/>
        </w:rPr>
      </w:pPr>
      <w:r w:rsidRPr="0000366A">
        <w:rPr>
          <w:rStyle w:val="TagStyle"/>
          <w:rtl/>
        </w:rPr>
        <w:t xml:space="preserve"> &lt;&lt; יור &gt;&gt; </w:t>
      </w:r>
      <w:r>
        <w:rPr>
          <w:rtl/>
        </w:rPr>
        <w:t>היו"ר משה טור פז:</w:t>
      </w:r>
      <w:r w:rsidRPr="0000366A">
        <w:rPr>
          <w:rStyle w:val="TagStyle"/>
          <w:rtl/>
        </w:rPr>
        <w:t xml:space="preserve"> &lt;&lt; יור &gt;&gt;</w:t>
      </w:r>
      <w:r>
        <w:rPr>
          <w:rtl/>
        </w:rPr>
        <w:t xml:space="preserve">  </w:t>
      </w:r>
    </w:p>
    <w:p w:rsidR="00841D8B" w:rsidRDefault="00841D8B" w:rsidP="004373DB">
      <w:pPr>
        <w:rPr>
          <w:rtl/>
        </w:rPr>
      </w:pPr>
    </w:p>
    <w:p w:rsidR="00841D8B" w:rsidRDefault="00841D8B" w:rsidP="004B0C08">
      <w:pPr>
        <w:rPr>
          <w:rtl/>
        </w:rPr>
      </w:pPr>
      <w:r>
        <w:rPr>
          <w:rFonts w:hint="cs"/>
          <w:rtl/>
        </w:rPr>
        <w:t xml:space="preserve">רק על עבירות על התקנון, זה </w:t>
      </w:r>
      <w:bookmarkStart w:id="20803" w:name="_ETM_Q40_278000"/>
      <w:bookmarkEnd w:id="20803"/>
      <w:r>
        <w:rPr>
          <w:rFonts w:hint="cs"/>
          <w:rtl/>
        </w:rPr>
        <w:t xml:space="preserve">די נדיר. </w:t>
      </w:r>
    </w:p>
    <w:p w:rsidR="00841D8B" w:rsidRDefault="00841D8B" w:rsidP="004B0C08">
      <w:pPr>
        <w:rPr>
          <w:rtl/>
        </w:rPr>
      </w:pPr>
      <w:bookmarkStart w:id="20804" w:name="_ETM_Q40_276000"/>
      <w:bookmarkEnd w:id="20804"/>
    </w:p>
    <w:p w:rsidR="00841D8B" w:rsidRDefault="00841D8B" w:rsidP="004B0C08">
      <w:pPr>
        <w:pStyle w:val="-"/>
        <w:keepNext/>
        <w:rPr>
          <w:rtl/>
        </w:rPr>
      </w:pPr>
      <w:bookmarkStart w:id="20805" w:name="ET_speakercontinue_6231_10"/>
      <w:r w:rsidRPr="0000366A">
        <w:rPr>
          <w:rStyle w:val="TagStyle"/>
          <w:rtl/>
        </w:rPr>
        <w:t xml:space="preserve"> &lt;&lt; דובר_המשך &gt;&gt; </w:t>
      </w:r>
      <w:r>
        <w:rPr>
          <w:rtl/>
        </w:rPr>
        <w:t>יסמין פרידמן (יש עתיד):</w:t>
      </w:r>
      <w:r w:rsidRPr="0000366A">
        <w:rPr>
          <w:rStyle w:val="TagStyle"/>
          <w:rtl/>
        </w:rPr>
        <w:t xml:space="preserve"> &lt;&lt; דובר_המשך &gt;&gt;</w:t>
      </w:r>
      <w:r>
        <w:rPr>
          <w:rtl/>
        </w:rPr>
        <w:t xml:space="preserve">  </w:t>
      </w:r>
      <w:bookmarkEnd w:id="20805"/>
    </w:p>
    <w:p w:rsidR="00841D8B" w:rsidRDefault="00841D8B" w:rsidP="004373DB">
      <w:pPr>
        <w:rPr>
          <w:rtl/>
        </w:rPr>
      </w:pPr>
    </w:p>
    <w:p w:rsidR="00841D8B" w:rsidRDefault="00841D8B" w:rsidP="004373DB">
      <w:pPr>
        <w:rPr>
          <w:rtl/>
        </w:rPr>
      </w:pPr>
      <w:bookmarkStart w:id="20806" w:name="_ETM_Q40_279000"/>
      <w:bookmarkEnd w:id="20806"/>
      <w:r>
        <w:rPr>
          <w:rFonts w:hint="cs"/>
          <w:rtl/>
        </w:rPr>
        <w:t xml:space="preserve">יש דבר כזה. אז אני אומרת, כאילו, מה היו עושים עם המאמן? האם הוא היה ממשיך בתפקידו? האם זה היה לגיטימי? לא, כנראה שהיו מפטרים אותו. עכשיו, אתה יודע, כנראה שיעלו לכאן וינסו למכור כל מיני בולשיט </w:t>
      </w:r>
      <w:bookmarkStart w:id="20807" w:name="_ETM_Q40_299000"/>
      <w:bookmarkEnd w:id="20807"/>
      <w:r>
        <w:rPr>
          <w:rFonts w:hint="cs"/>
          <w:rtl/>
        </w:rPr>
        <w:t xml:space="preserve">וכל מיני קשקושים: כולם אנטישמים; וכמובן ידברו על זה </w:t>
      </w:r>
      <w:bookmarkStart w:id="20808" w:name="_ETM_Q40_303350"/>
      <w:bookmarkEnd w:id="20808"/>
      <w:r>
        <w:rPr>
          <w:rtl/>
        </w:rPr>
        <w:t xml:space="preserve">שיש </w:t>
      </w:r>
      <w:bookmarkStart w:id="20809" w:name="_ETM_Q40_303590"/>
      <w:bookmarkEnd w:id="20809"/>
      <w:r>
        <w:rPr>
          <w:rtl/>
        </w:rPr>
        <w:t xml:space="preserve">הוצאות </w:t>
      </w:r>
      <w:bookmarkStart w:id="20810" w:name="_ETM_Q40_304010"/>
      <w:bookmarkEnd w:id="20810"/>
      <w:r>
        <w:rPr>
          <w:rtl/>
        </w:rPr>
        <w:t xml:space="preserve">מלחמה </w:t>
      </w:r>
      <w:bookmarkStart w:id="20811" w:name="_ETM_Q40_304610"/>
      <w:bookmarkEnd w:id="20811"/>
      <w:r>
        <w:rPr>
          <w:rtl/>
        </w:rPr>
        <w:t xml:space="preserve">ובגלל </w:t>
      </w:r>
      <w:bookmarkStart w:id="20812" w:name="_ETM_Q40_305330"/>
      <w:bookmarkEnd w:id="20812"/>
      <w:r>
        <w:rPr>
          <w:rtl/>
        </w:rPr>
        <w:t xml:space="preserve">זה </w:t>
      </w:r>
      <w:bookmarkStart w:id="20813" w:name="_ETM_Q40_306320"/>
      <w:bookmarkEnd w:id="20813"/>
      <w:proofErr w:type="spellStart"/>
      <w:r>
        <w:rPr>
          <w:rFonts w:hint="cs"/>
          <w:rtl/>
        </w:rPr>
        <w:t>מודי</w:t>
      </w:r>
      <w:r>
        <w:rPr>
          <w:rtl/>
        </w:rPr>
        <w:t>'</w:t>
      </w:r>
      <w:r>
        <w:rPr>
          <w:rFonts w:hint="cs"/>
          <w:rtl/>
        </w:rPr>
        <w:t>ס</w:t>
      </w:r>
      <w:proofErr w:type="spellEnd"/>
      <w:r>
        <w:rPr>
          <w:rtl/>
        </w:rPr>
        <w:t xml:space="preserve"> </w:t>
      </w:r>
      <w:bookmarkStart w:id="20814" w:name="_ETM_Q40_306890"/>
      <w:bookmarkEnd w:id="20814"/>
      <w:r>
        <w:rPr>
          <w:rtl/>
        </w:rPr>
        <w:t xml:space="preserve">מורידה </w:t>
      </w:r>
      <w:bookmarkStart w:id="20815" w:name="_ETM_Q40_307340"/>
      <w:bookmarkEnd w:id="20815"/>
      <w:r>
        <w:rPr>
          <w:rtl/>
        </w:rPr>
        <w:t xml:space="preserve">עוד </w:t>
      </w:r>
      <w:bookmarkStart w:id="20816" w:name="_ETM_Q40_307520"/>
      <w:bookmarkEnd w:id="20816"/>
      <w:r>
        <w:rPr>
          <w:rtl/>
        </w:rPr>
        <w:t xml:space="preserve">פעם </w:t>
      </w:r>
      <w:bookmarkStart w:id="20817" w:name="_ETM_Q40_307790"/>
      <w:bookmarkEnd w:id="20817"/>
      <w:r>
        <w:rPr>
          <w:rtl/>
        </w:rPr>
        <w:t xml:space="preserve">את </w:t>
      </w:r>
      <w:bookmarkStart w:id="20818" w:name="_ETM_Q40_307970"/>
      <w:bookmarkStart w:id="20819" w:name="_ETM_Q40_309110"/>
      <w:bookmarkStart w:id="20820" w:name="_ETM_Q40_312139"/>
      <w:bookmarkEnd w:id="20818"/>
      <w:bookmarkEnd w:id="20819"/>
      <w:bookmarkEnd w:id="20820"/>
      <w:r w:rsidR="004373DB">
        <w:rPr>
          <w:rFonts w:hint="cs"/>
          <w:rtl/>
        </w:rPr>
        <w:t>– – –</w:t>
      </w:r>
    </w:p>
    <w:p w:rsidR="00841D8B" w:rsidRDefault="00841D8B" w:rsidP="004B0C08">
      <w:pPr>
        <w:rPr>
          <w:rtl/>
        </w:rPr>
      </w:pPr>
    </w:p>
    <w:p w:rsidR="00841D8B" w:rsidRDefault="00841D8B" w:rsidP="004B0C08">
      <w:pPr>
        <w:pStyle w:val="af6"/>
        <w:keepNext/>
        <w:rPr>
          <w:rtl/>
        </w:rPr>
      </w:pPr>
      <w:bookmarkStart w:id="20821" w:name="ET_interruption_6361_11"/>
      <w:r w:rsidRPr="00CD7182">
        <w:rPr>
          <w:rStyle w:val="TagStyle"/>
          <w:rtl/>
        </w:rPr>
        <w:t xml:space="preserve"> &lt;&lt; קריאה &gt;&gt; </w:t>
      </w:r>
      <w:r>
        <w:rPr>
          <w:rtl/>
        </w:rPr>
        <w:t>נאור שירי (יש עתיד):</w:t>
      </w:r>
      <w:r w:rsidRPr="00CD7182">
        <w:rPr>
          <w:rStyle w:val="TagStyle"/>
          <w:rtl/>
        </w:rPr>
        <w:t xml:space="preserve"> &lt;&lt; קריאה &gt;&gt;</w:t>
      </w:r>
      <w:r>
        <w:rPr>
          <w:rtl/>
        </w:rPr>
        <w:t xml:space="preserve">  </w:t>
      </w:r>
      <w:bookmarkEnd w:id="20821"/>
    </w:p>
    <w:p w:rsidR="00841D8B" w:rsidRDefault="00841D8B" w:rsidP="004373DB">
      <w:pPr>
        <w:rPr>
          <w:rtl/>
        </w:rPr>
      </w:pPr>
    </w:p>
    <w:p w:rsidR="00841D8B" w:rsidRDefault="00841D8B" w:rsidP="004B0C08">
      <w:pPr>
        <w:rPr>
          <w:rtl/>
        </w:rPr>
      </w:pPr>
      <w:r>
        <w:rPr>
          <w:rFonts w:hint="cs"/>
          <w:rtl/>
        </w:rPr>
        <w:t>דירוג.</w:t>
      </w:r>
    </w:p>
    <w:p w:rsidR="00841D8B" w:rsidRDefault="00841D8B" w:rsidP="004B0C08">
      <w:pPr>
        <w:rPr>
          <w:rtl/>
        </w:rPr>
      </w:pPr>
    </w:p>
    <w:p w:rsidR="00841D8B" w:rsidRDefault="00841D8B" w:rsidP="004B0C08">
      <w:pPr>
        <w:pStyle w:val="-"/>
        <w:keepNext/>
        <w:rPr>
          <w:rtl/>
        </w:rPr>
      </w:pPr>
      <w:bookmarkStart w:id="20822" w:name="ET_speakercontinue_6231_12"/>
      <w:r w:rsidRPr="00CD7182">
        <w:rPr>
          <w:rStyle w:val="TagStyle"/>
          <w:rtl/>
        </w:rPr>
        <w:t xml:space="preserve"> &lt;&lt; דובר_המשך &gt;&gt; </w:t>
      </w:r>
      <w:r>
        <w:rPr>
          <w:rtl/>
        </w:rPr>
        <w:t>יסמין פרידמן (יש עתיד):</w:t>
      </w:r>
      <w:r w:rsidRPr="00CD7182">
        <w:rPr>
          <w:rStyle w:val="TagStyle"/>
          <w:rtl/>
        </w:rPr>
        <w:t xml:space="preserve"> &lt;&lt; דובר_המשך &gt;&gt;</w:t>
      </w:r>
      <w:r>
        <w:rPr>
          <w:rtl/>
        </w:rPr>
        <w:t xml:space="preserve">  </w:t>
      </w:r>
      <w:bookmarkEnd w:id="20822"/>
    </w:p>
    <w:p w:rsidR="00841D8B" w:rsidRDefault="00841D8B" w:rsidP="004373DB">
      <w:pPr>
        <w:rPr>
          <w:rtl/>
        </w:rPr>
      </w:pPr>
    </w:p>
    <w:p w:rsidR="00841D8B" w:rsidRDefault="00841D8B" w:rsidP="004B0C08">
      <w:pPr>
        <w:rPr>
          <w:rtl/>
        </w:rPr>
      </w:pPr>
      <w:bookmarkStart w:id="20823" w:name="_ETM_Q40_309000"/>
      <w:bookmarkEnd w:id="20823"/>
      <w:r>
        <w:rPr>
          <w:rFonts w:hint="cs"/>
          <w:rtl/>
        </w:rPr>
        <w:t xml:space="preserve">את הדירוג, רק </w:t>
      </w:r>
      <w:r w:rsidR="00612B87">
        <w:rPr>
          <w:rFonts w:hint="cs"/>
          <w:rtl/>
        </w:rPr>
        <w:t>ש</w:t>
      </w:r>
      <w:r>
        <w:rPr>
          <w:rFonts w:hint="cs"/>
          <w:rtl/>
        </w:rPr>
        <w:t>את הדירוג הראשון שלה היא הורידה הרבה לפני המלחמה. אוקיי? ולכן זה עדיין לא זה. אבל באמת, רציתי נורא לעשות איזשהו דו-שיח עם השר התורן. לא ידעתי מי יהיה השר התורן</w:t>
      </w:r>
      <w:r w:rsidR="00612B87">
        <w:rPr>
          <w:rFonts w:hint="cs"/>
          <w:rtl/>
        </w:rPr>
        <w:t>.</w:t>
      </w:r>
      <w:r>
        <w:rPr>
          <w:rFonts w:hint="cs"/>
          <w:rtl/>
        </w:rPr>
        <w:t xml:space="preserve"> אבל אולי, אני פשוט מתקשה להאמין שהוא ידע לענות לי </w:t>
      </w:r>
      <w:bookmarkStart w:id="20824" w:name="_ETM_Q40_328000"/>
      <w:bookmarkEnd w:id="20824"/>
      <w:r>
        <w:rPr>
          <w:rFonts w:hint="cs"/>
          <w:rtl/>
        </w:rPr>
        <w:t xml:space="preserve">או ירצה לענות לי, אבל אני יכולה לנסות. </w:t>
      </w:r>
    </w:p>
    <w:p w:rsidR="00841D8B" w:rsidRDefault="00841D8B" w:rsidP="004B0C08">
      <w:pPr>
        <w:rPr>
          <w:rtl/>
        </w:rPr>
      </w:pPr>
      <w:bookmarkStart w:id="20825" w:name="_ETM_Q40_333000"/>
      <w:bookmarkEnd w:id="20825"/>
    </w:p>
    <w:p w:rsidR="00841D8B" w:rsidRDefault="00841D8B" w:rsidP="004B0C08">
      <w:pPr>
        <w:pStyle w:val="af6"/>
        <w:keepNext/>
        <w:rPr>
          <w:rtl/>
        </w:rPr>
      </w:pPr>
      <w:bookmarkStart w:id="20826" w:name="ET_interruption_6361_13"/>
      <w:r w:rsidRPr="004A528C">
        <w:rPr>
          <w:rStyle w:val="TagStyle"/>
          <w:rtl/>
        </w:rPr>
        <w:t xml:space="preserve"> &lt;&lt; קריאה &gt;&gt; </w:t>
      </w:r>
      <w:r>
        <w:rPr>
          <w:rtl/>
        </w:rPr>
        <w:t>נאור שירי (יש עתיד):</w:t>
      </w:r>
      <w:r w:rsidRPr="004A528C">
        <w:rPr>
          <w:rStyle w:val="TagStyle"/>
          <w:rtl/>
        </w:rPr>
        <w:t xml:space="preserve"> &lt;&lt; קריאה &gt;&gt;</w:t>
      </w:r>
      <w:r>
        <w:rPr>
          <w:rtl/>
        </w:rPr>
        <w:t xml:space="preserve">  </w:t>
      </w:r>
      <w:bookmarkEnd w:id="20826"/>
    </w:p>
    <w:p w:rsidR="00841D8B" w:rsidRDefault="00841D8B" w:rsidP="004373DB">
      <w:pPr>
        <w:rPr>
          <w:rtl/>
        </w:rPr>
      </w:pPr>
    </w:p>
    <w:p w:rsidR="00841D8B" w:rsidRDefault="00841D8B" w:rsidP="004B0C08">
      <w:pPr>
        <w:rPr>
          <w:rtl/>
        </w:rPr>
      </w:pPr>
      <w:r>
        <w:rPr>
          <w:rFonts w:hint="cs"/>
          <w:rtl/>
        </w:rPr>
        <w:t>מי השר?</w:t>
      </w:r>
    </w:p>
    <w:p w:rsidR="00841D8B" w:rsidRDefault="00841D8B" w:rsidP="004B0C08">
      <w:pPr>
        <w:rPr>
          <w:rtl/>
        </w:rPr>
      </w:pPr>
    </w:p>
    <w:p w:rsidR="00841D8B" w:rsidRDefault="00841D8B" w:rsidP="004B0C08">
      <w:pPr>
        <w:pStyle w:val="-"/>
        <w:keepNext/>
        <w:rPr>
          <w:rtl/>
        </w:rPr>
      </w:pPr>
      <w:bookmarkStart w:id="20827" w:name="ET_speakercontinue_6231_14"/>
      <w:r w:rsidRPr="004A528C">
        <w:rPr>
          <w:rStyle w:val="TagStyle"/>
          <w:rtl/>
        </w:rPr>
        <w:t xml:space="preserve"> &lt;&lt; דובר_המשך &gt;&gt; </w:t>
      </w:r>
      <w:r>
        <w:rPr>
          <w:rtl/>
        </w:rPr>
        <w:t>יסמין פרידמן (יש עתיד):</w:t>
      </w:r>
      <w:r w:rsidRPr="004A528C">
        <w:rPr>
          <w:rStyle w:val="TagStyle"/>
          <w:rtl/>
        </w:rPr>
        <w:t xml:space="preserve"> &lt;&lt; דובר_המשך &gt;&gt;</w:t>
      </w:r>
      <w:r>
        <w:rPr>
          <w:rtl/>
        </w:rPr>
        <w:t xml:space="preserve">  </w:t>
      </w:r>
      <w:bookmarkEnd w:id="20827"/>
    </w:p>
    <w:p w:rsidR="00841D8B" w:rsidRDefault="00841D8B" w:rsidP="004373DB">
      <w:pPr>
        <w:rPr>
          <w:rtl/>
        </w:rPr>
      </w:pPr>
    </w:p>
    <w:p w:rsidR="00841D8B" w:rsidRDefault="00841D8B" w:rsidP="004B0C08">
      <w:pPr>
        <w:rPr>
          <w:rtl/>
        </w:rPr>
      </w:pPr>
      <w:r>
        <w:rPr>
          <w:rFonts w:hint="cs"/>
          <w:rtl/>
        </w:rPr>
        <w:t xml:space="preserve">מאיר פרוש. ירושלים. </w:t>
      </w:r>
    </w:p>
    <w:p w:rsidR="00841D8B" w:rsidRDefault="00841D8B" w:rsidP="004B0C08">
      <w:pPr>
        <w:rPr>
          <w:rtl/>
        </w:rPr>
      </w:pPr>
      <w:bookmarkStart w:id="20828" w:name="_ETM_Q40_340000"/>
      <w:bookmarkEnd w:id="20828"/>
    </w:p>
    <w:p w:rsidR="00841D8B" w:rsidRDefault="00841D8B" w:rsidP="004B0C08">
      <w:pPr>
        <w:pStyle w:val="af6"/>
        <w:keepNext/>
        <w:rPr>
          <w:rtl/>
        </w:rPr>
      </w:pPr>
      <w:bookmarkStart w:id="20829" w:name="ET_interruption_6361_15"/>
      <w:r w:rsidRPr="004A528C">
        <w:rPr>
          <w:rStyle w:val="TagStyle"/>
          <w:rtl/>
        </w:rPr>
        <w:t xml:space="preserve"> &lt;&lt; קריאה &gt;&gt; </w:t>
      </w:r>
      <w:r>
        <w:rPr>
          <w:rtl/>
        </w:rPr>
        <w:t>נאור שירי (יש עתיד):</w:t>
      </w:r>
      <w:r w:rsidRPr="004A528C">
        <w:rPr>
          <w:rStyle w:val="TagStyle"/>
          <w:rtl/>
        </w:rPr>
        <w:t xml:space="preserve"> &lt;&lt; קריאה &gt;&gt;</w:t>
      </w:r>
      <w:r>
        <w:rPr>
          <w:rtl/>
        </w:rPr>
        <w:t xml:space="preserve">  </w:t>
      </w:r>
      <w:bookmarkEnd w:id="20829"/>
    </w:p>
    <w:p w:rsidR="00841D8B" w:rsidRDefault="00841D8B" w:rsidP="004373DB">
      <w:pPr>
        <w:rPr>
          <w:rtl/>
        </w:rPr>
      </w:pPr>
    </w:p>
    <w:p w:rsidR="00841D8B" w:rsidRDefault="00841D8B" w:rsidP="004B0C08">
      <w:pPr>
        <w:rPr>
          <w:rtl/>
        </w:rPr>
      </w:pPr>
      <w:r>
        <w:rPr>
          <w:rFonts w:hint="cs"/>
          <w:rtl/>
        </w:rPr>
        <w:t xml:space="preserve">לא, יש ירושלים ועוד משהו. </w:t>
      </w:r>
    </w:p>
    <w:p w:rsidR="00841D8B" w:rsidRDefault="00841D8B" w:rsidP="004B0C08">
      <w:pPr>
        <w:rPr>
          <w:rtl/>
        </w:rPr>
      </w:pPr>
      <w:bookmarkStart w:id="20830" w:name="_ETM_Q40_342000"/>
      <w:bookmarkEnd w:id="20830"/>
    </w:p>
    <w:p w:rsidR="00841D8B" w:rsidRDefault="00841D8B" w:rsidP="004B0C08">
      <w:pPr>
        <w:pStyle w:val="-"/>
        <w:keepNext/>
        <w:rPr>
          <w:rtl/>
        </w:rPr>
      </w:pPr>
      <w:bookmarkStart w:id="20831" w:name="ET_speakercontinue_6231_16"/>
      <w:r w:rsidRPr="004A528C">
        <w:rPr>
          <w:rStyle w:val="TagStyle"/>
          <w:rtl/>
        </w:rPr>
        <w:t xml:space="preserve"> &lt;&lt; דובר_המשך &gt;&gt; </w:t>
      </w:r>
      <w:r>
        <w:rPr>
          <w:rtl/>
        </w:rPr>
        <w:t>יסמין פרידמן (יש עתיד):</w:t>
      </w:r>
      <w:r w:rsidRPr="004A528C">
        <w:rPr>
          <w:rStyle w:val="TagStyle"/>
          <w:rtl/>
        </w:rPr>
        <w:t xml:space="preserve"> &lt;&lt; דובר_המשך &gt;&gt;</w:t>
      </w:r>
      <w:r>
        <w:rPr>
          <w:rtl/>
        </w:rPr>
        <w:t xml:space="preserve">  </w:t>
      </w:r>
      <w:bookmarkEnd w:id="20831"/>
    </w:p>
    <w:p w:rsidR="00841D8B" w:rsidRDefault="00841D8B" w:rsidP="004373DB">
      <w:pPr>
        <w:rPr>
          <w:rtl/>
        </w:rPr>
      </w:pPr>
    </w:p>
    <w:p w:rsidR="00841D8B" w:rsidRDefault="00841D8B" w:rsidP="004B0C08">
      <w:pPr>
        <w:rPr>
          <w:rtl/>
        </w:rPr>
      </w:pPr>
      <w:bookmarkStart w:id="20832" w:name="_ETM_Q40_341000"/>
      <w:bookmarkEnd w:id="20832"/>
      <w:r>
        <w:rPr>
          <w:rFonts w:hint="cs"/>
          <w:rtl/>
        </w:rPr>
        <w:t xml:space="preserve">כן, שאל אותו. </w:t>
      </w:r>
    </w:p>
    <w:p w:rsidR="00841D8B" w:rsidRDefault="00841D8B" w:rsidP="004B0C08">
      <w:pPr>
        <w:rPr>
          <w:rtl/>
        </w:rPr>
      </w:pPr>
      <w:bookmarkStart w:id="20833" w:name="_ETM_Q40_350989"/>
      <w:bookmarkStart w:id="20834" w:name="_ETM_Q40_351053"/>
      <w:bookmarkEnd w:id="20833"/>
      <w:bookmarkEnd w:id="20834"/>
    </w:p>
    <w:p w:rsidR="00841D8B" w:rsidRDefault="00841D8B" w:rsidP="00D229D9">
      <w:pPr>
        <w:rPr>
          <w:rtl/>
        </w:rPr>
      </w:pPr>
      <w:bookmarkStart w:id="20835" w:name="_ETM_Q40_351132"/>
      <w:bookmarkStart w:id="20836" w:name="_ETM_Q40_351188"/>
      <w:bookmarkEnd w:id="20835"/>
      <w:bookmarkEnd w:id="20836"/>
      <w:r>
        <w:rPr>
          <w:rFonts w:hint="cs"/>
          <w:rtl/>
        </w:rPr>
        <w:t>אדוני השר התורן</w:t>
      </w:r>
      <w:bookmarkStart w:id="20837" w:name="_ETM_Q40_347000"/>
      <w:bookmarkEnd w:id="20837"/>
      <w:r>
        <w:rPr>
          <w:rFonts w:hint="cs"/>
          <w:rtl/>
        </w:rPr>
        <w:t xml:space="preserve">, אדוני השר התורן, אני ממש רוצה לשאול אותך כמה שאלות, בתקווה שאולי נצליח ככה לענות. לא </w:t>
      </w:r>
      <w:bookmarkStart w:id="20838" w:name="_ETM_Q40_356000"/>
      <w:bookmarkEnd w:id="20838"/>
      <w:r>
        <w:rPr>
          <w:rFonts w:hint="cs"/>
          <w:rtl/>
        </w:rPr>
        <w:t xml:space="preserve">ידעתי מי יהיה השר התורן, אבל מאוד מאוד היה חשוב </w:t>
      </w:r>
      <w:bookmarkStart w:id="20839" w:name="_ETM_Q40_359000"/>
      <w:bookmarkEnd w:id="20839"/>
      <w:r>
        <w:rPr>
          <w:rFonts w:hint="cs"/>
          <w:rtl/>
        </w:rPr>
        <w:t xml:space="preserve">לי לשאול כמה שאלות. האם בדוח של </w:t>
      </w:r>
      <w:proofErr w:type="spellStart"/>
      <w:r>
        <w:rPr>
          <w:rFonts w:hint="cs"/>
          <w:rtl/>
        </w:rPr>
        <w:t>מודי</w:t>
      </w:r>
      <w:r>
        <w:rPr>
          <w:rtl/>
        </w:rPr>
        <w:t>'</w:t>
      </w:r>
      <w:r>
        <w:rPr>
          <w:rFonts w:hint="cs"/>
          <w:rtl/>
        </w:rPr>
        <w:t>ס</w:t>
      </w:r>
      <w:proofErr w:type="spellEnd"/>
      <w:r>
        <w:rPr>
          <w:rFonts w:hint="cs"/>
          <w:rtl/>
        </w:rPr>
        <w:t xml:space="preserve"> </w:t>
      </w:r>
      <w:bookmarkStart w:id="20840" w:name="_ETM_Q40_366000"/>
      <w:bookmarkEnd w:id="20840"/>
      <w:r>
        <w:rPr>
          <w:rFonts w:hint="cs"/>
          <w:rtl/>
        </w:rPr>
        <w:t xml:space="preserve">מוזכר גם שר המשפטים יריב לוין, שההתנהלות שלו וחוסר רצונו למנות נשיא לעליון ועוד מינויים גורם לחוסר יציבות, גם זה </w:t>
      </w:r>
      <w:bookmarkStart w:id="20841" w:name="_ETM_Q40_372000"/>
      <w:bookmarkEnd w:id="20841"/>
      <w:r>
        <w:rPr>
          <w:rFonts w:hint="cs"/>
          <w:rtl/>
        </w:rPr>
        <w:t xml:space="preserve">חלק מהסיבות להורדת הדירוג? </w:t>
      </w:r>
    </w:p>
    <w:p w:rsidR="00841D8B" w:rsidRDefault="00841D8B" w:rsidP="004B0C08">
      <w:pPr>
        <w:rPr>
          <w:rtl/>
        </w:rPr>
      </w:pPr>
      <w:bookmarkStart w:id="20842" w:name="_ETM_Q40_379000"/>
      <w:bookmarkEnd w:id="20842"/>
    </w:p>
    <w:p w:rsidR="00841D8B" w:rsidRDefault="00841D8B" w:rsidP="004B0C08">
      <w:pPr>
        <w:pStyle w:val="af6"/>
        <w:keepNext/>
        <w:rPr>
          <w:rtl/>
        </w:rPr>
      </w:pPr>
      <w:bookmarkStart w:id="20843" w:name="ET_interruption_6359_17"/>
      <w:r w:rsidRPr="006C39DD">
        <w:rPr>
          <w:rStyle w:val="TagStyle"/>
          <w:rtl/>
        </w:rPr>
        <w:t xml:space="preserve"> &lt;&lt; קריאה &gt;&gt; </w:t>
      </w:r>
      <w:r>
        <w:rPr>
          <w:rtl/>
        </w:rPr>
        <w:t>מטי צרפתי הרכבי (יש עתיד):</w:t>
      </w:r>
      <w:r w:rsidRPr="006C39DD">
        <w:rPr>
          <w:rStyle w:val="TagStyle"/>
          <w:rtl/>
        </w:rPr>
        <w:t xml:space="preserve"> &lt;&lt; קריאה &gt;&gt;</w:t>
      </w:r>
      <w:r>
        <w:rPr>
          <w:rtl/>
        </w:rPr>
        <w:t xml:space="preserve">  </w:t>
      </w:r>
      <w:bookmarkEnd w:id="20843"/>
    </w:p>
    <w:p w:rsidR="00841D8B" w:rsidRDefault="00841D8B" w:rsidP="004373DB">
      <w:pPr>
        <w:rPr>
          <w:rtl/>
        </w:rPr>
      </w:pPr>
    </w:p>
    <w:p w:rsidR="00841D8B" w:rsidRDefault="00841D8B" w:rsidP="004B0C08">
      <w:pPr>
        <w:rPr>
          <w:rtl/>
        </w:rPr>
      </w:pPr>
      <w:r>
        <w:rPr>
          <w:rFonts w:hint="cs"/>
          <w:rtl/>
        </w:rPr>
        <w:t xml:space="preserve">כן. </w:t>
      </w:r>
    </w:p>
    <w:p w:rsidR="00841D8B" w:rsidRDefault="00841D8B" w:rsidP="004B0C08">
      <w:pPr>
        <w:rPr>
          <w:rtl/>
        </w:rPr>
      </w:pPr>
    </w:p>
    <w:p w:rsidR="00841D8B" w:rsidRDefault="00841D8B" w:rsidP="004B0C08">
      <w:pPr>
        <w:pStyle w:val="-"/>
        <w:keepNext/>
        <w:rPr>
          <w:rtl/>
        </w:rPr>
      </w:pPr>
      <w:bookmarkStart w:id="20844" w:name="ET_speakercontinue_6231_18"/>
      <w:r w:rsidRPr="006C39DD">
        <w:rPr>
          <w:rStyle w:val="TagStyle"/>
          <w:rtl/>
        </w:rPr>
        <w:t xml:space="preserve"> &lt;&lt; דובר_המשך &gt;&gt; </w:t>
      </w:r>
      <w:r>
        <w:rPr>
          <w:rtl/>
        </w:rPr>
        <w:t>יסמין פרידמן (יש עתיד):</w:t>
      </w:r>
      <w:r w:rsidRPr="006C39DD">
        <w:rPr>
          <w:rStyle w:val="TagStyle"/>
          <w:rtl/>
        </w:rPr>
        <w:t xml:space="preserve"> &lt;&lt; דובר_המשך &gt;&gt;</w:t>
      </w:r>
      <w:r>
        <w:rPr>
          <w:rtl/>
        </w:rPr>
        <w:t xml:space="preserve">  </w:t>
      </w:r>
      <w:bookmarkEnd w:id="20844"/>
    </w:p>
    <w:p w:rsidR="00841D8B" w:rsidRDefault="00841D8B" w:rsidP="004B0C08">
      <w:pPr>
        <w:rPr>
          <w:rtl/>
        </w:rPr>
      </w:pPr>
    </w:p>
    <w:p w:rsidR="00841D8B" w:rsidRDefault="00841D8B" w:rsidP="004B0C08">
      <w:pPr>
        <w:rPr>
          <w:rtl/>
        </w:rPr>
      </w:pPr>
      <w:r>
        <w:rPr>
          <w:rFonts w:hint="cs"/>
          <w:rtl/>
        </w:rPr>
        <w:t xml:space="preserve">אתה יודע? קראת את </w:t>
      </w:r>
      <w:bookmarkStart w:id="20845" w:name="_ETM_Q40_380000"/>
      <w:bookmarkEnd w:id="20845"/>
      <w:r>
        <w:rPr>
          <w:rFonts w:hint="cs"/>
          <w:rtl/>
        </w:rPr>
        <w:t xml:space="preserve">הדוח, אולי, של </w:t>
      </w:r>
      <w:proofErr w:type="spellStart"/>
      <w:r>
        <w:rPr>
          <w:rFonts w:hint="cs"/>
          <w:rtl/>
        </w:rPr>
        <w:t>מודי'ס</w:t>
      </w:r>
      <w:proofErr w:type="spellEnd"/>
      <w:r>
        <w:rPr>
          <w:rFonts w:hint="cs"/>
          <w:rtl/>
        </w:rPr>
        <w:t xml:space="preserve">? אז אני אגיד לך. כן, זה מצוין שם, מדובר על זה. האם בדוח של </w:t>
      </w:r>
      <w:proofErr w:type="spellStart"/>
      <w:r>
        <w:rPr>
          <w:rFonts w:hint="cs"/>
          <w:rtl/>
        </w:rPr>
        <w:t>מודי'ס</w:t>
      </w:r>
      <w:proofErr w:type="spellEnd"/>
      <w:r>
        <w:rPr>
          <w:rFonts w:hint="cs"/>
          <w:rtl/>
        </w:rPr>
        <w:t xml:space="preserve"> מדברים על התנהלות כלכלית שאינה אחראית? הוא לא כל </w:t>
      </w:r>
      <w:bookmarkStart w:id="20846" w:name="_ETM_Q40_393000"/>
      <w:bookmarkEnd w:id="20846"/>
      <w:r>
        <w:rPr>
          <w:rFonts w:hint="cs"/>
          <w:rtl/>
        </w:rPr>
        <w:t xml:space="preserve">כך משתף פעולה, אז אני אגלה לו. </w:t>
      </w:r>
    </w:p>
    <w:p w:rsidR="00841D8B" w:rsidRDefault="00841D8B" w:rsidP="004B0C08">
      <w:pPr>
        <w:rPr>
          <w:rtl/>
        </w:rPr>
      </w:pPr>
    </w:p>
    <w:p w:rsidR="00841D8B" w:rsidRDefault="00841D8B" w:rsidP="004B0C08">
      <w:pPr>
        <w:pStyle w:val="af6"/>
        <w:keepNext/>
        <w:rPr>
          <w:rtl/>
        </w:rPr>
      </w:pPr>
      <w:bookmarkStart w:id="20847" w:name="ET_interruption_6359_19"/>
      <w:r w:rsidRPr="006C39DD">
        <w:rPr>
          <w:rStyle w:val="TagStyle"/>
          <w:rtl/>
        </w:rPr>
        <w:t xml:space="preserve"> &lt;&lt; קריאה &gt;&gt; </w:t>
      </w:r>
      <w:r>
        <w:rPr>
          <w:rtl/>
        </w:rPr>
        <w:t>מטי צרפתי הרכבי (יש עתיד):</w:t>
      </w:r>
      <w:r w:rsidRPr="006C39DD">
        <w:rPr>
          <w:rStyle w:val="TagStyle"/>
          <w:rtl/>
        </w:rPr>
        <w:t xml:space="preserve"> &lt;&lt; קריאה &gt;&gt;</w:t>
      </w:r>
      <w:r>
        <w:rPr>
          <w:rtl/>
        </w:rPr>
        <w:t xml:space="preserve">  </w:t>
      </w:r>
      <w:bookmarkEnd w:id="20847"/>
    </w:p>
    <w:p w:rsidR="00841D8B" w:rsidRDefault="00841D8B" w:rsidP="004373DB">
      <w:pPr>
        <w:rPr>
          <w:rtl/>
        </w:rPr>
      </w:pPr>
    </w:p>
    <w:p w:rsidR="00841D8B" w:rsidRDefault="00841D8B" w:rsidP="004B0C08">
      <w:pPr>
        <w:rPr>
          <w:rtl/>
        </w:rPr>
      </w:pPr>
      <w:r>
        <w:rPr>
          <w:rFonts w:hint="cs"/>
          <w:rtl/>
        </w:rPr>
        <w:t>כן.</w:t>
      </w:r>
    </w:p>
    <w:p w:rsidR="00841D8B" w:rsidRDefault="00841D8B" w:rsidP="004B0C08">
      <w:pPr>
        <w:rPr>
          <w:rtl/>
        </w:rPr>
      </w:pPr>
    </w:p>
    <w:p w:rsidR="00841D8B" w:rsidRDefault="00841D8B" w:rsidP="004B0C08">
      <w:pPr>
        <w:pStyle w:val="-"/>
        <w:keepNext/>
        <w:rPr>
          <w:rtl/>
        </w:rPr>
      </w:pPr>
      <w:bookmarkStart w:id="20848" w:name="ET_speakercontinue_6231_20"/>
      <w:r w:rsidRPr="006C39DD">
        <w:rPr>
          <w:rStyle w:val="TagStyle"/>
          <w:rtl/>
        </w:rPr>
        <w:t xml:space="preserve"> &lt;&lt; דובר_המשך &gt;&gt; </w:t>
      </w:r>
      <w:r>
        <w:rPr>
          <w:rtl/>
        </w:rPr>
        <w:t>יסמין פרידמן (יש עתיד):</w:t>
      </w:r>
      <w:r w:rsidRPr="006C39DD">
        <w:rPr>
          <w:rStyle w:val="TagStyle"/>
          <w:rtl/>
        </w:rPr>
        <w:t xml:space="preserve"> &lt;&lt; דובר_המשך &gt;&gt;</w:t>
      </w:r>
      <w:r>
        <w:rPr>
          <w:rtl/>
        </w:rPr>
        <w:t xml:space="preserve">  </w:t>
      </w:r>
      <w:bookmarkEnd w:id="20848"/>
    </w:p>
    <w:p w:rsidR="00841D8B" w:rsidRDefault="00841D8B" w:rsidP="004373DB">
      <w:pPr>
        <w:rPr>
          <w:rtl/>
        </w:rPr>
      </w:pPr>
    </w:p>
    <w:p w:rsidR="00841D8B" w:rsidRDefault="00841D8B" w:rsidP="004B0C08">
      <w:pPr>
        <w:jc w:val="left"/>
        <w:rPr>
          <w:rtl/>
        </w:rPr>
      </w:pPr>
      <w:bookmarkStart w:id="20849" w:name="_ETM_Q40_385139"/>
      <w:bookmarkEnd w:id="20849"/>
      <w:r>
        <w:rPr>
          <w:rFonts w:hint="cs"/>
          <w:rtl/>
        </w:rPr>
        <w:t xml:space="preserve">כן, </w:t>
      </w:r>
      <w:bookmarkStart w:id="20850" w:name="_ETM_Q40_399000"/>
      <w:bookmarkEnd w:id="20850"/>
      <w:r>
        <w:rPr>
          <w:rFonts w:hint="cs"/>
          <w:rtl/>
        </w:rPr>
        <w:t xml:space="preserve">כתוב. </w:t>
      </w:r>
    </w:p>
    <w:p w:rsidR="00841D8B" w:rsidRDefault="00841D8B" w:rsidP="004B0C08">
      <w:pPr>
        <w:jc w:val="left"/>
        <w:rPr>
          <w:rtl/>
        </w:rPr>
      </w:pPr>
    </w:p>
    <w:p w:rsidR="00841D8B" w:rsidRDefault="00841D8B" w:rsidP="004B0C08">
      <w:pPr>
        <w:pStyle w:val="af6"/>
        <w:keepNext/>
        <w:rPr>
          <w:rtl/>
        </w:rPr>
      </w:pPr>
      <w:bookmarkStart w:id="20851" w:name="ET_interruption_6361_21"/>
      <w:r w:rsidRPr="006C39DD">
        <w:rPr>
          <w:rStyle w:val="TagStyle"/>
          <w:rtl/>
        </w:rPr>
        <w:t xml:space="preserve"> &lt;&lt; קריאה &gt;&gt; </w:t>
      </w:r>
      <w:r>
        <w:rPr>
          <w:rtl/>
        </w:rPr>
        <w:t>נאור שירי (יש עתיד):</w:t>
      </w:r>
      <w:r w:rsidRPr="006C39DD">
        <w:rPr>
          <w:rStyle w:val="TagStyle"/>
          <w:rtl/>
        </w:rPr>
        <w:t xml:space="preserve"> &lt;&lt; קריאה &gt;&gt;</w:t>
      </w:r>
      <w:r>
        <w:rPr>
          <w:rtl/>
        </w:rPr>
        <w:t xml:space="preserve">  </w:t>
      </w:r>
      <w:bookmarkEnd w:id="20851"/>
    </w:p>
    <w:p w:rsidR="00841D8B" w:rsidRDefault="00841D8B" w:rsidP="004373DB">
      <w:pPr>
        <w:rPr>
          <w:rtl/>
        </w:rPr>
      </w:pPr>
    </w:p>
    <w:p w:rsidR="00841D8B" w:rsidRDefault="00841D8B" w:rsidP="004B0C08">
      <w:pPr>
        <w:rPr>
          <w:rtl/>
        </w:rPr>
      </w:pPr>
      <w:r>
        <w:rPr>
          <w:rFonts w:hint="cs"/>
          <w:rtl/>
        </w:rPr>
        <w:t xml:space="preserve">טלי תשתף איתך פעולה. </w:t>
      </w:r>
    </w:p>
    <w:p w:rsidR="00841D8B" w:rsidRDefault="00841D8B" w:rsidP="004B0C08">
      <w:pPr>
        <w:rPr>
          <w:rtl/>
        </w:rPr>
      </w:pPr>
      <w:bookmarkStart w:id="20852" w:name="_ETM_Q40_401000"/>
      <w:bookmarkEnd w:id="20852"/>
    </w:p>
    <w:p w:rsidR="00841D8B" w:rsidRDefault="00841D8B" w:rsidP="004B0C08">
      <w:pPr>
        <w:pStyle w:val="-"/>
        <w:keepNext/>
        <w:rPr>
          <w:rtl/>
        </w:rPr>
      </w:pPr>
      <w:bookmarkStart w:id="20853" w:name="ET_speakercontinue_6231_84"/>
      <w:r w:rsidRPr="00C90EF7">
        <w:rPr>
          <w:rStyle w:val="TagStyle"/>
          <w:rtl/>
        </w:rPr>
        <w:t xml:space="preserve"> &lt;&lt; דובר_המשך &gt;&gt; </w:t>
      </w:r>
      <w:r>
        <w:rPr>
          <w:rtl/>
        </w:rPr>
        <w:t>יסמין פרידמן (יש עתיד):</w:t>
      </w:r>
      <w:r w:rsidRPr="00C90EF7">
        <w:rPr>
          <w:rStyle w:val="TagStyle"/>
          <w:rtl/>
        </w:rPr>
        <w:t xml:space="preserve"> &lt;&lt; דובר_המשך &gt;&gt;</w:t>
      </w:r>
      <w:r>
        <w:rPr>
          <w:rtl/>
        </w:rPr>
        <w:t xml:space="preserve">   </w:t>
      </w:r>
      <w:bookmarkEnd w:id="20853"/>
    </w:p>
    <w:p w:rsidR="00841D8B" w:rsidRDefault="00841D8B" w:rsidP="004373DB">
      <w:pPr>
        <w:rPr>
          <w:rtl/>
        </w:rPr>
      </w:pPr>
    </w:p>
    <w:p w:rsidR="00841D8B" w:rsidRDefault="00841D8B" w:rsidP="00015CD7">
      <w:pPr>
        <w:rPr>
          <w:rtl/>
        </w:rPr>
      </w:pPr>
      <w:r>
        <w:rPr>
          <w:rFonts w:hint="cs"/>
          <w:rtl/>
        </w:rPr>
        <w:t>האם לדעתו של השר התורן ניתן לעצור את הכספים הקואליציוני</w:t>
      </w:r>
      <w:bookmarkStart w:id="20854" w:name="_ETM_Q40_404000"/>
      <w:bookmarkEnd w:id="20854"/>
      <w:r>
        <w:rPr>
          <w:rFonts w:hint="cs"/>
          <w:rtl/>
        </w:rPr>
        <w:t xml:space="preserve">ים, לסגור משרדים מיותרים ולהפנות את הכספים למקומות חשובים וראויים </w:t>
      </w:r>
      <w:bookmarkStart w:id="20855" w:name="_ETM_Q40_412000"/>
      <w:bookmarkEnd w:id="20855"/>
      <w:r>
        <w:rPr>
          <w:rFonts w:hint="cs"/>
          <w:rtl/>
        </w:rPr>
        <w:t>ובכך לצמצם את החוב? אין תשובה. לא. טוב, לדעתו לא</w:t>
      </w:r>
      <w:bookmarkStart w:id="20856" w:name="_ETM_Q40_418000"/>
      <w:bookmarkEnd w:id="20856"/>
      <w:r>
        <w:rPr>
          <w:rFonts w:hint="cs"/>
          <w:rtl/>
        </w:rPr>
        <w:t xml:space="preserve">. כנראה שלא. עכשיו, בנוסף, מכיוון שחלק מהאזרחים לא בקיאים במונחים המבלבלים שמנסים פה להלאות אותם בהם, אז בואו נפשט להם את הדברים. עוד פעם שאלות לשר שאיננו </w:t>
      </w:r>
      <w:bookmarkStart w:id="20857" w:name="_ETM_Q40_433000"/>
      <w:bookmarkEnd w:id="20857"/>
      <w:r>
        <w:rPr>
          <w:rFonts w:hint="cs"/>
          <w:rtl/>
        </w:rPr>
        <w:t>יודע</w:t>
      </w:r>
      <w:r w:rsidR="00015CD7">
        <w:rPr>
          <w:rFonts w:hint="cs"/>
          <w:rtl/>
        </w:rPr>
        <w:t>,</w:t>
      </w:r>
      <w:r>
        <w:rPr>
          <w:rFonts w:hint="cs"/>
          <w:rtl/>
        </w:rPr>
        <w:t xml:space="preserve"> לא עונה</w:t>
      </w:r>
      <w:r w:rsidR="00015CD7">
        <w:rPr>
          <w:rFonts w:hint="cs"/>
          <w:rtl/>
        </w:rPr>
        <w:t xml:space="preserve">, לא יודעת: </w:t>
      </w:r>
      <w:bookmarkStart w:id="20858" w:name="_ETM_Q40_439604"/>
      <w:bookmarkStart w:id="20859" w:name="_ETM_Q40_439677"/>
      <w:bookmarkStart w:id="20860" w:name="_ETM_Q40_439733"/>
      <w:bookmarkStart w:id="20861" w:name="_ETM_Q40_439792"/>
      <w:bookmarkEnd w:id="20858"/>
      <w:bookmarkEnd w:id="20859"/>
      <w:bookmarkEnd w:id="20860"/>
      <w:bookmarkEnd w:id="20861"/>
      <w:r>
        <w:rPr>
          <w:rFonts w:hint="cs"/>
          <w:rtl/>
        </w:rPr>
        <w:t xml:space="preserve">האם הורדת דירוג האשראי הראשונה הייתה לפני המלחמה? אמרנו: כן. האם ישראל מממנת את המלחמה בעיקר על ידי מכירה של </w:t>
      </w:r>
      <w:bookmarkStart w:id="20862" w:name="_ETM_Q40_445000"/>
      <w:bookmarkEnd w:id="20862"/>
      <w:r>
        <w:rPr>
          <w:rFonts w:hint="cs"/>
          <w:rtl/>
        </w:rPr>
        <w:t xml:space="preserve">אגרות חוב ממשלתיות? כן. האם הסכום עומד </w:t>
      </w:r>
      <w:bookmarkStart w:id="20863" w:name="_ETM_Q40_450000"/>
      <w:bookmarkEnd w:id="20863"/>
      <w:r>
        <w:rPr>
          <w:rFonts w:hint="cs"/>
          <w:rtl/>
        </w:rPr>
        <w:t xml:space="preserve">כרגע על כ-250 מיליארד? כן. האם כל הורדת דירוג מגדילה לנו את הריבית על החוב? זו המשמעות, כן. </w:t>
      </w:r>
      <w:bookmarkStart w:id="20864" w:name="_ETM_Q40_460000"/>
      <w:bookmarkEnd w:id="20864"/>
      <w:r>
        <w:rPr>
          <w:rFonts w:hint="cs"/>
          <w:rtl/>
        </w:rPr>
        <w:t xml:space="preserve">האם למעשה הורדת דירוג האשראי עוד בפעם הקודמת שווה </w:t>
      </w:r>
      <w:bookmarkStart w:id="20865" w:name="_ETM_Q40_469000"/>
      <w:bookmarkEnd w:id="20865"/>
      <w:r>
        <w:rPr>
          <w:rFonts w:hint="cs"/>
          <w:rtl/>
        </w:rPr>
        <w:t xml:space="preserve">לכ-13 מיליארד רק בריבית? כן. האם 13 מיליארד זה בערך </w:t>
      </w:r>
      <w:bookmarkStart w:id="20866" w:name="_ETM_Q40_480000"/>
      <w:bookmarkEnd w:id="20866"/>
      <w:r>
        <w:rPr>
          <w:rFonts w:hint="cs"/>
          <w:rtl/>
        </w:rPr>
        <w:t xml:space="preserve">קצת יותר מתקציב כל משרד הרווחה? </w:t>
      </w:r>
    </w:p>
    <w:p w:rsidR="00841D8B" w:rsidRDefault="00841D8B" w:rsidP="004B0C08">
      <w:pPr>
        <w:rPr>
          <w:rtl/>
        </w:rPr>
      </w:pPr>
      <w:bookmarkStart w:id="20867" w:name="_ETM_Q40_484000"/>
      <w:bookmarkEnd w:id="20867"/>
    </w:p>
    <w:p w:rsidR="00841D8B" w:rsidRDefault="00841D8B" w:rsidP="004B0C08">
      <w:pPr>
        <w:pStyle w:val="af6"/>
        <w:keepNext/>
        <w:rPr>
          <w:rtl/>
        </w:rPr>
      </w:pPr>
      <w:bookmarkStart w:id="20868" w:name="ET_interruption_6359_23"/>
      <w:r w:rsidRPr="00576E50">
        <w:rPr>
          <w:rStyle w:val="TagStyle"/>
          <w:rtl/>
        </w:rPr>
        <w:t xml:space="preserve"> &lt;&lt; קריאה &gt;&gt; </w:t>
      </w:r>
      <w:r>
        <w:rPr>
          <w:rtl/>
        </w:rPr>
        <w:t>מטי צרפתי הרכבי (יש עתיד):</w:t>
      </w:r>
      <w:r w:rsidRPr="00576E50">
        <w:rPr>
          <w:rStyle w:val="TagStyle"/>
          <w:rtl/>
        </w:rPr>
        <w:t xml:space="preserve"> &lt;&lt; קריאה &gt;&gt;</w:t>
      </w:r>
      <w:r>
        <w:rPr>
          <w:rtl/>
        </w:rPr>
        <w:t xml:space="preserve">  </w:t>
      </w:r>
      <w:bookmarkEnd w:id="20868"/>
    </w:p>
    <w:p w:rsidR="00841D8B" w:rsidRDefault="00841D8B" w:rsidP="004373DB">
      <w:pPr>
        <w:rPr>
          <w:rtl/>
        </w:rPr>
      </w:pPr>
    </w:p>
    <w:p w:rsidR="00841D8B" w:rsidRDefault="00841D8B" w:rsidP="004B0C08">
      <w:pPr>
        <w:rPr>
          <w:rtl/>
        </w:rPr>
      </w:pPr>
      <w:r>
        <w:rPr>
          <w:rFonts w:hint="cs"/>
          <w:rtl/>
        </w:rPr>
        <w:t xml:space="preserve">דיינו. </w:t>
      </w:r>
    </w:p>
    <w:p w:rsidR="00841D8B" w:rsidRDefault="00841D8B" w:rsidP="004B0C08">
      <w:pPr>
        <w:rPr>
          <w:rtl/>
        </w:rPr>
      </w:pPr>
      <w:bookmarkStart w:id="20869" w:name="_ETM_Q40_482000"/>
      <w:bookmarkEnd w:id="20869"/>
    </w:p>
    <w:p w:rsidR="00841D8B" w:rsidRDefault="00841D8B" w:rsidP="004B0C08">
      <w:pPr>
        <w:pStyle w:val="-"/>
        <w:keepNext/>
        <w:rPr>
          <w:rtl/>
        </w:rPr>
      </w:pPr>
      <w:bookmarkStart w:id="20870" w:name="ET_speakercontinue_6231_24"/>
      <w:r w:rsidRPr="00576E50">
        <w:rPr>
          <w:rStyle w:val="TagStyle"/>
          <w:rtl/>
        </w:rPr>
        <w:t xml:space="preserve"> &lt;&lt; דובר_המשך &gt;&gt; </w:t>
      </w:r>
      <w:r>
        <w:rPr>
          <w:rtl/>
        </w:rPr>
        <w:t>יסמין פרידמן (יש עתיד):</w:t>
      </w:r>
      <w:r w:rsidRPr="00576E50">
        <w:rPr>
          <w:rStyle w:val="TagStyle"/>
          <w:rtl/>
        </w:rPr>
        <w:t xml:space="preserve"> &lt;&lt; דובר_המשך &gt;&gt;</w:t>
      </w:r>
      <w:r>
        <w:rPr>
          <w:rtl/>
        </w:rPr>
        <w:t xml:space="preserve">  </w:t>
      </w:r>
      <w:bookmarkEnd w:id="20870"/>
    </w:p>
    <w:p w:rsidR="00841D8B" w:rsidRDefault="00841D8B" w:rsidP="004373DB">
      <w:pPr>
        <w:rPr>
          <w:rtl/>
        </w:rPr>
      </w:pPr>
    </w:p>
    <w:p w:rsidR="00841D8B" w:rsidRDefault="00841D8B" w:rsidP="004B0C08">
      <w:pPr>
        <w:rPr>
          <w:rtl/>
        </w:rPr>
      </w:pPr>
      <w:bookmarkStart w:id="20871" w:name="_ETM_Q40_483000"/>
      <w:bookmarkEnd w:id="20871"/>
      <w:r>
        <w:rPr>
          <w:rFonts w:hint="cs"/>
          <w:rtl/>
        </w:rPr>
        <w:t xml:space="preserve">כן. זאת אומרת </w:t>
      </w:r>
      <w:bookmarkStart w:id="20872" w:name="_ETM_Q40_488000"/>
      <w:bookmarkEnd w:id="20872"/>
      <w:r>
        <w:rPr>
          <w:rFonts w:hint="cs"/>
          <w:rtl/>
        </w:rPr>
        <w:t xml:space="preserve">שהורדה נוספת בדירוג מגדילה לנו שוב את הריבית בעוד </w:t>
      </w:r>
      <w:bookmarkStart w:id="20873" w:name="_ETM_Q40_492000"/>
      <w:bookmarkEnd w:id="20873"/>
      <w:r>
        <w:rPr>
          <w:rFonts w:hint="cs"/>
          <w:rtl/>
        </w:rPr>
        <w:t xml:space="preserve">עשרות מיליארדים. מהצד השני, אולי גם את זה השר </w:t>
      </w:r>
      <w:bookmarkStart w:id="20874" w:name="_ETM_Q40_506000"/>
      <w:bookmarkEnd w:id="20874"/>
      <w:r>
        <w:rPr>
          <w:rFonts w:hint="cs"/>
          <w:rtl/>
        </w:rPr>
        <w:t>לא יודע, אולי הוא שומע אותי, ככה, ב-</w:t>
      </w:r>
      <w:r>
        <w:t>b</w:t>
      </w:r>
      <w:r w:rsidRPr="00AD4500">
        <w:t>ackground</w:t>
      </w:r>
      <w:r>
        <w:rPr>
          <w:rFonts w:hint="cs"/>
          <w:rtl/>
        </w:rPr>
        <w:t xml:space="preserve">. </w:t>
      </w:r>
    </w:p>
    <w:p w:rsidR="00841D8B" w:rsidRDefault="00841D8B" w:rsidP="004B0C08">
      <w:pPr>
        <w:rPr>
          <w:rtl/>
        </w:rPr>
      </w:pPr>
    </w:p>
    <w:p w:rsidR="00841D8B" w:rsidRDefault="00841D8B" w:rsidP="004B0C08">
      <w:pPr>
        <w:pStyle w:val="af6"/>
        <w:keepNext/>
        <w:rPr>
          <w:rtl/>
        </w:rPr>
      </w:pPr>
      <w:bookmarkStart w:id="20875" w:name="ET_interruption_6361_25"/>
      <w:r w:rsidRPr="00AD4500">
        <w:rPr>
          <w:rStyle w:val="TagStyle"/>
          <w:rtl/>
        </w:rPr>
        <w:t xml:space="preserve"> &lt;&lt; קריאה &gt;&gt; </w:t>
      </w:r>
      <w:r>
        <w:rPr>
          <w:rtl/>
        </w:rPr>
        <w:t>נאור שירי (יש עתיד):</w:t>
      </w:r>
      <w:r w:rsidRPr="00AD4500">
        <w:rPr>
          <w:rStyle w:val="TagStyle"/>
          <w:rtl/>
        </w:rPr>
        <w:t xml:space="preserve"> &lt;&lt; קריאה &gt;&gt;</w:t>
      </w:r>
      <w:r>
        <w:rPr>
          <w:rtl/>
        </w:rPr>
        <w:t xml:space="preserve">  </w:t>
      </w:r>
      <w:bookmarkEnd w:id="20875"/>
    </w:p>
    <w:p w:rsidR="00841D8B" w:rsidRDefault="00841D8B" w:rsidP="004373DB">
      <w:pPr>
        <w:rPr>
          <w:rtl/>
        </w:rPr>
      </w:pPr>
    </w:p>
    <w:p w:rsidR="00841D8B" w:rsidRDefault="00841D8B" w:rsidP="004B0C08">
      <w:pPr>
        <w:rPr>
          <w:rtl/>
        </w:rPr>
      </w:pPr>
      <w:r>
        <w:rPr>
          <w:rFonts w:hint="cs"/>
          <w:rtl/>
        </w:rPr>
        <w:t xml:space="preserve">יש </w:t>
      </w:r>
      <w:bookmarkStart w:id="20876" w:name="_ETM_Q40_508000"/>
      <w:bookmarkEnd w:id="20876"/>
      <w:r>
        <w:rPr>
          <w:rFonts w:hint="cs"/>
          <w:rtl/>
        </w:rPr>
        <w:t xml:space="preserve">היום בחירות לרבנות הראשית, נראה לך שמעניין אותם תקציב? </w:t>
      </w:r>
    </w:p>
    <w:p w:rsidR="00841D8B" w:rsidRDefault="00841D8B" w:rsidP="004B0C08">
      <w:pPr>
        <w:rPr>
          <w:rtl/>
        </w:rPr>
      </w:pPr>
    </w:p>
    <w:p w:rsidR="00841D8B" w:rsidRDefault="00841D8B" w:rsidP="004B0C08">
      <w:pPr>
        <w:pStyle w:val="-"/>
        <w:keepNext/>
        <w:rPr>
          <w:rtl/>
        </w:rPr>
      </w:pPr>
      <w:bookmarkStart w:id="20877" w:name="ET_speakercontinue_6231_26"/>
      <w:r w:rsidRPr="00AD4500">
        <w:rPr>
          <w:rStyle w:val="TagStyle"/>
          <w:rtl/>
        </w:rPr>
        <w:t xml:space="preserve"> &lt;&lt; דובר_המשך &gt;&gt; </w:t>
      </w:r>
      <w:r>
        <w:rPr>
          <w:rtl/>
        </w:rPr>
        <w:t>יסמין פרידמן (יש עתיד):</w:t>
      </w:r>
      <w:r w:rsidRPr="00AD4500">
        <w:rPr>
          <w:rStyle w:val="TagStyle"/>
          <w:rtl/>
        </w:rPr>
        <w:t xml:space="preserve"> &lt;&lt; דובר_המשך &gt;&gt;</w:t>
      </w:r>
      <w:r>
        <w:rPr>
          <w:rtl/>
        </w:rPr>
        <w:t xml:space="preserve">  </w:t>
      </w:r>
      <w:bookmarkEnd w:id="20877"/>
    </w:p>
    <w:p w:rsidR="00841D8B" w:rsidRDefault="00841D8B" w:rsidP="004373DB">
      <w:pPr>
        <w:rPr>
          <w:rtl/>
        </w:rPr>
      </w:pPr>
    </w:p>
    <w:p w:rsidR="00841D8B" w:rsidRDefault="00841D8B" w:rsidP="004B0C08">
      <w:pPr>
        <w:rPr>
          <w:rtl/>
        </w:rPr>
      </w:pPr>
      <w:r>
        <w:rPr>
          <w:rFonts w:hint="cs"/>
          <w:rtl/>
        </w:rPr>
        <w:t xml:space="preserve">אולי, אני יודעת? האם לכל אזרח עם משכנתה יש עלייה של מינימום, מינימום 1,000 שקלים, עוד לפני המלחמה? </w:t>
      </w:r>
      <w:bookmarkStart w:id="20878" w:name="_ETM_Q40_520000"/>
      <w:bookmarkEnd w:id="20878"/>
    </w:p>
    <w:p w:rsidR="00841D8B" w:rsidRDefault="00841D8B" w:rsidP="004B0C08">
      <w:pPr>
        <w:rPr>
          <w:rtl/>
        </w:rPr>
      </w:pPr>
      <w:bookmarkStart w:id="20879" w:name="_ETM_Q40_523000"/>
      <w:bookmarkEnd w:id="20879"/>
    </w:p>
    <w:p w:rsidR="00841D8B" w:rsidRDefault="00841D8B" w:rsidP="004B0C08">
      <w:pPr>
        <w:pStyle w:val="af6"/>
        <w:keepNext/>
        <w:rPr>
          <w:rtl/>
        </w:rPr>
      </w:pPr>
      <w:bookmarkStart w:id="20880" w:name="ET_interruption_6359_27"/>
      <w:r w:rsidRPr="00AD4500">
        <w:rPr>
          <w:rStyle w:val="TagStyle"/>
          <w:rtl/>
        </w:rPr>
        <w:t xml:space="preserve"> &lt;&lt; קריאה &gt;&gt; </w:t>
      </w:r>
      <w:r>
        <w:rPr>
          <w:rtl/>
        </w:rPr>
        <w:t>מטי צרפתי הרכבי (יש עתיד):</w:t>
      </w:r>
      <w:r w:rsidRPr="00AD4500">
        <w:rPr>
          <w:rStyle w:val="TagStyle"/>
          <w:rtl/>
        </w:rPr>
        <w:t xml:space="preserve"> &lt;&lt; קריאה &gt;&gt;</w:t>
      </w:r>
      <w:r>
        <w:rPr>
          <w:rtl/>
        </w:rPr>
        <w:t xml:space="preserve">  </w:t>
      </w:r>
      <w:bookmarkEnd w:id="20880"/>
    </w:p>
    <w:p w:rsidR="00841D8B" w:rsidRDefault="00841D8B" w:rsidP="004373DB">
      <w:pPr>
        <w:rPr>
          <w:rtl/>
        </w:rPr>
      </w:pPr>
    </w:p>
    <w:p w:rsidR="00841D8B" w:rsidRDefault="00841D8B" w:rsidP="004B0C08">
      <w:pPr>
        <w:rPr>
          <w:rtl/>
        </w:rPr>
      </w:pPr>
      <w:r>
        <w:rPr>
          <w:rFonts w:hint="cs"/>
          <w:rtl/>
        </w:rPr>
        <w:t xml:space="preserve">כן. </w:t>
      </w:r>
    </w:p>
    <w:p w:rsidR="00841D8B" w:rsidRDefault="00841D8B" w:rsidP="004B0C08">
      <w:pPr>
        <w:rPr>
          <w:rtl/>
        </w:rPr>
      </w:pPr>
    </w:p>
    <w:p w:rsidR="00841D8B" w:rsidRDefault="00841D8B" w:rsidP="004B0C08">
      <w:pPr>
        <w:pStyle w:val="-"/>
        <w:keepNext/>
        <w:rPr>
          <w:rtl/>
        </w:rPr>
      </w:pPr>
      <w:bookmarkStart w:id="20881" w:name="ET_speakercontinue_6231_28"/>
      <w:r w:rsidRPr="00AD4500">
        <w:rPr>
          <w:rStyle w:val="TagStyle"/>
          <w:rtl/>
        </w:rPr>
        <w:t xml:space="preserve"> &lt;&lt; דובר_המשך &gt;&gt; </w:t>
      </w:r>
      <w:r>
        <w:rPr>
          <w:rtl/>
        </w:rPr>
        <w:t>יסמין פרידמן (יש עתיד):</w:t>
      </w:r>
      <w:r w:rsidRPr="00AD4500">
        <w:rPr>
          <w:rStyle w:val="TagStyle"/>
          <w:rtl/>
        </w:rPr>
        <w:t xml:space="preserve"> &lt;&lt; דובר_המשך &gt;&gt;</w:t>
      </w:r>
      <w:r>
        <w:rPr>
          <w:rtl/>
        </w:rPr>
        <w:t xml:space="preserve">  </w:t>
      </w:r>
      <w:bookmarkEnd w:id="20881"/>
    </w:p>
    <w:p w:rsidR="00841D8B" w:rsidRDefault="00841D8B" w:rsidP="004373DB">
      <w:pPr>
        <w:rPr>
          <w:rtl/>
        </w:rPr>
      </w:pPr>
    </w:p>
    <w:p w:rsidR="00841D8B" w:rsidRDefault="00841D8B" w:rsidP="004B0C08">
      <w:pPr>
        <w:rPr>
          <w:rtl/>
        </w:rPr>
      </w:pPr>
      <w:r>
        <w:rPr>
          <w:rFonts w:hint="cs"/>
          <w:rtl/>
        </w:rPr>
        <w:t xml:space="preserve">כן. האם הצהרונים עלו בממוצע לכל אזרח במינימום 1,600 </w:t>
      </w:r>
      <w:bookmarkStart w:id="20882" w:name="_ETM_Q40_531000"/>
      <w:bookmarkEnd w:id="20882"/>
      <w:r>
        <w:rPr>
          <w:rFonts w:hint="cs"/>
          <w:rtl/>
        </w:rPr>
        <w:t xml:space="preserve">שקלים לכל ילד בשנה? </w:t>
      </w:r>
    </w:p>
    <w:p w:rsidR="00841D8B" w:rsidRDefault="00841D8B" w:rsidP="004B0C08">
      <w:pPr>
        <w:rPr>
          <w:rtl/>
        </w:rPr>
      </w:pPr>
      <w:bookmarkStart w:id="20883" w:name="_ETM_Q40_532000"/>
      <w:bookmarkEnd w:id="20883"/>
    </w:p>
    <w:p w:rsidR="00841D8B" w:rsidRDefault="00841D8B" w:rsidP="004B0C08">
      <w:pPr>
        <w:pStyle w:val="af6"/>
        <w:keepNext/>
        <w:rPr>
          <w:rtl/>
        </w:rPr>
      </w:pPr>
      <w:bookmarkStart w:id="20884" w:name="ET_interruption_6361_29"/>
      <w:r w:rsidRPr="00AD4500">
        <w:rPr>
          <w:rStyle w:val="TagStyle"/>
          <w:rtl/>
        </w:rPr>
        <w:t xml:space="preserve"> &lt;&lt; קריאה &gt;&gt; </w:t>
      </w:r>
      <w:r>
        <w:rPr>
          <w:rtl/>
        </w:rPr>
        <w:t>נאור שירי (יש עתיד):</w:t>
      </w:r>
      <w:r w:rsidRPr="00AD4500">
        <w:rPr>
          <w:rStyle w:val="TagStyle"/>
          <w:rtl/>
        </w:rPr>
        <w:t xml:space="preserve"> &lt;&lt; קריאה &gt;&gt;</w:t>
      </w:r>
      <w:r>
        <w:rPr>
          <w:rtl/>
        </w:rPr>
        <w:t xml:space="preserve">  </w:t>
      </w:r>
      <w:bookmarkEnd w:id="20884"/>
    </w:p>
    <w:p w:rsidR="00841D8B" w:rsidRDefault="00841D8B" w:rsidP="004373DB">
      <w:pPr>
        <w:rPr>
          <w:rtl/>
        </w:rPr>
      </w:pPr>
    </w:p>
    <w:p w:rsidR="00841D8B" w:rsidRDefault="00841D8B" w:rsidP="004B0C08">
      <w:pPr>
        <w:rPr>
          <w:rtl/>
        </w:rPr>
      </w:pPr>
      <w:r>
        <w:rPr>
          <w:rFonts w:hint="cs"/>
          <w:rtl/>
        </w:rPr>
        <w:t xml:space="preserve">כן. </w:t>
      </w:r>
    </w:p>
    <w:p w:rsidR="00841D8B" w:rsidRDefault="00841D8B" w:rsidP="004B0C08">
      <w:pPr>
        <w:rPr>
          <w:rtl/>
        </w:rPr>
      </w:pPr>
    </w:p>
    <w:p w:rsidR="00841D8B" w:rsidRDefault="00841D8B" w:rsidP="004B0C08">
      <w:pPr>
        <w:pStyle w:val="af6"/>
        <w:keepNext/>
        <w:rPr>
          <w:rtl/>
        </w:rPr>
      </w:pPr>
      <w:bookmarkStart w:id="20885" w:name="ET_interruption_6359_30"/>
      <w:r w:rsidRPr="00AD4500">
        <w:rPr>
          <w:rStyle w:val="TagStyle"/>
          <w:rtl/>
        </w:rPr>
        <w:t xml:space="preserve"> &lt;&lt; קריאה &gt;&gt; </w:t>
      </w:r>
      <w:r>
        <w:rPr>
          <w:rtl/>
        </w:rPr>
        <w:t>מטי צרפתי הרכבי (יש עתיד):</w:t>
      </w:r>
      <w:r w:rsidRPr="00AD4500">
        <w:rPr>
          <w:rStyle w:val="TagStyle"/>
          <w:rtl/>
        </w:rPr>
        <w:t xml:space="preserve"> &lt;&lt; קריאה &gt;&gt;</w:t>
      </w:r>
      <w:r>
        <w:rPr>
          <w:rtl/>
        </w:rPr>
        <w:t xml:space="preserve">  </w:t>
      </w:r>
      <w:bookmarkEnd w:id="20885"/>
    </w:p>
    <w:p w:rsidR="00841D8B" w:rsidRDefault="00841D8B" w:rsidP="004373DB">
      <w:pPr>
        <w:rPr>
          <w:rtl/>
        </w:rPr>
      </w:pPr>
    </w:p>
    <w:p w:rsidR="00841D8B" w:rsidRDefault="00841D8B" w:rsidP="004B0C08">
      <w:pPr>
        <w:rPr>
          <w:rtl/>
        </w:rPr>
      </w:pPr>
      <w:r>
        <w:rPr>
          <w:rFonts w:hint="cs"/>
          <w:rtl/>
        </w:rPr>
        <w:t xml:space="preserve">דיינו. </w:t>
      </w:r>
    </w:p>
    <w:p w:rsidR="00841D8B" w:rsidRDefault="00841D8B" w:rsidP="004B0C08">
      <w:pPr>
        <w:rPr>
          <w:rtl/>
        </w:rPr>
      </w:pPr>
    </w:p>
    <w:p w:rsidR="00841D8B" w:rsidRDefault="00841D8B" w:rsidP="004B0C08">
      <w:pPr>
        <w:pStyle w:val="-"/>
        <w:keepNext/>
        <w:rPr>
          <w:rtl/>
        </w:rPr>
      </w:pPr>
      <w:bookmarkStart w:id="20886" w:name="ET_speakercontinue_6231_31"/>
      <w:r w:rsidRPr="00AD4500">
        <w:rPr>
          <w:rStyle w:val="TagStyle"/>
          <w:rtl/>
        </w:rPr>
        <w:t xml:space="preserve"> &lt;&lt; דובר_המשך &gt;&gt; </w:t>
      </w:r>
      <w:r>
        <w:rPr>
          <w:rtl/>
        </w:rPr>
        <w:t>יסמין פרידמן (יש עתיד):</w:t>
      </w:r>
      <w:r w:rsidRPr="00AD4500">
        <w:rPr>
          <w:rStyle w:val="TagStyle"/>
          <w:rtl/>
        </w:rPr>
        <w:t xml:space="preserve"> &lt;&lt; דובר_המשך &gt;&gt;</w:t>
      </w:r>
      <w:r>
        <w:rPr>
          <w:rtl/>
        </w:rPr>
        <w:t xml:space="preserve">  </w:t>
      </w:r>
      <w:bookmarkEnd w:id="20886"/>
    </w:p>
    <w:p w:rsidR="00841D8B" w:rsidRDefault="00841D8B" w:rsidP="004373DB">
      <w:pPr>
        <w:rPr>
          <w:rtl/>
        </w:rPr>
      </w:pPr>
    </w:p>
    <w:p w:rsidR="00841D8B" w:rsidRDefault="00841D8B" w:rsidP="004B0C08">
      <w:pPr>
        <w:rPr>
          <w:rtl/>
        </w:rPr>
      </w:pPr>
      <w:r>
        <w:rPr>
          <w:rFonts w:hint="cs"/>
          <w:rtl/>
        </w:rPr>
        <w:t xml:space="preserve">כן. האם הארנונה עלתה </w:t>
      </w:r>
      <w:bookmarkStart w:id="20887" w:name="_ETM_Q40_534000"/>
      <w:bookmarkEnd w:id="20887"/>
      <w:r>
        <w:rPr>
          <w:rFonts w:hint="cs"/>
          <w:rtl/>
        </w:rPr>
        <w:t xml:space="preserve">בממוצע ב-5%, אביחי? </w:t>
      </w:r>
    </w:p>
    <w:p w:rsidR="00841D8B" w:rsidRDefault="00841D8B" w:rsidP="004B0C08">
      <w:pPr>
        <w:rPr>
          <w:rtl/>
        </w:rPr>
      </w:pPr>
    </w:p>
    <w:p w:rsidR="00841D8B" w:rsidRDefault="00841D8B" w:rsidP="004B0C08">
      <w:pPr>
        <w:pStyle w:val="af6"/>
        <w:keepNext/>
        <w:rPr>
          <w:rtl/>
        </w:rPr>
      </w:pPr>
      <w:bookmarkStart w:id="20888" w:name="ET_interruption_6361_32"/>
      <w:r w:rsidRPr="00AD4500">
        <w:rPr>
          <w:rStyle w:val="TagStyle"/>
          <w:rtl/>
        </w:rPr>
        <w:t xml:space="preserve"> &lt;&lt; קריאה &gt;&gt; </w:t>
      </w:r>
      <w:r>
        <w:rPr>
          <w:rtl/>
        </w:rPr>
        <w:t>נאור שירי (יש עתיד):</w:t>
      </w:r>
      <w:r w:rsidRPr="00AD4500">
        <w:rPr>
          <w:rStyle w:val="TagStyle"/>
          <w:rtl/>
        </w:rPr>
        <w:t xml:space="preserve"> &lt;&lt; קריאה &gt;&gt;</w:t>
      </w:r>
      <w:r>
        <w:rPr>
          <w:rtl/>
        </w:rPr>
        <w:t xml:space="preserve">  </w:t>
      </w:r>
      <w:bookmarkEnd w:id="20888"/>
    </w:p>
    <w:p w:rsidR="00841D8B" w:rsidRDefault="00841D8B" w:rsidP="004373DB">
      <w:pPr>
        <w:rPr>
          <w:rtl/>
        </w:rPr>
      </w:pPr>
    </w:p>
    <w:p w:rsidR="00841D8B" w:rsidRDefault="00841D8B" w:rsidP="004B0C08">
      <w:pPr>
        <w:rPr>
          <w:rtl/>
        </w:rPr>
      </w:pPr>
      <w:r>
        <w:rPr>
          <w:rFonts w:hint="cs"/>
          <w:rtl/>
        </w:rPr>
        <w:t xml:space="preserve">5.7%. כן. </w:t>
      </w:r>
    </w:p>
    <w:p w:rsidR="00841D8B" w:rsidRDefault="00841D8B" w:rsidP="004B0C08">
      <w:pPr>
        <w:rPr>
          <w:rtl/>
        </w:rPr>
      </w:pPr>
    </w:p>
    <w:p w:rsidR="00841D8B" w:rsidRDefault="00841D8B" w:rsidP="004B0C08">
      <w:pPr>
        <w:pStyle w:val="-"/>
        <w:keepNext/>
        <w:rPr>
          <w:rtl/>
        </w:rPr>
      </w:pPr>
      <w:bookmarkStart w:id="20889" w:name="ET_speakercontinue_6231_33"/>
      <w:r w:rsidRPr="00AD4500">
        <w:rPr>
          <w:rStyle w:val="TagStyle"/>
          <w:rtl/>
        </w:rPr>
        <w:t xml:space="preserve"> &lt;&lt; דובר_המשך &gt;&gt; </w:t>
      </w:r>
      <w:r>
        <w:rPr>
          <w:rtl/>
        </w:rPr>
        <w:t>יסמין פרידמן (יש עתיד):</w:t>
      </w:r>
      <w:r w:rsidRPr="00AD4500">
        <w:rPr>
          <w:rStyle w:val="TagStyle"/>
          <w:rtl/>
        </w:rPr>
        <w:t xml:space="preserve"> &lt;&lt; דובר_המשך &gt;&gt;</w:t>
      </w:r>
      <w:r>
        <w:rPr>
          <w:rtl/>
        </w:rPr>
        <w:t xml:space="preserve">  </w:t>
      </w:r>
      <w:bookmarkEnd w:id="20889"/>
    </w:p>
    <w:p w:rsidR="00841D8B" w:rsidRDefault="00841D8B" w:rsidP="004373DB">
      <w:pPr>
        <w:rPr>
          <w:rtl/>
        </w:rPr>
      </w:pPr>
    </w:p>
    <w:p w:rsidR="00841D8B" w:rsidRDefault="00841D8B" w:rsidP="004B0C08">
      <w:pPr>
        <w:rPr>
          <w:rtl/>
        </w:rPr>
      </w:pPr>
      <w:r>
        <w:rPr>
          <w:rFonts w:hint="cs"/>
          <w:rtl/>
        </w:rPr>
        <w:t xml:space="preserve">5.7%. האם מחירי החשמל והמים עלו, אביחי? </w:t>
      </w:r>
    </w:p>
    <w:p w:rsidR="00841D8B" w:rsidRDefault="00841D8B" w:rsidP="004B0C08">
      <w:pPr>
        <w:rPr>
          <w:rtl/>
        </w:rPr>
      </w:pPr>
    </w:p>
    <w:p w:rsidR="00841D8B" w:rsidRDefault="00015CD7" w:rsidP="00015CD7">
      <w:pPr>
        <w:pStyle w:val="af6"/>
        <w:rPr>
          <w:rtl/>
        </w:rPr>
      </w:pPr>
      <w:bookmarkStart w:id="20890" w:name="ET_interruption_6361_34"/>
      <w:r w:rsidRPr="00015CD7">
        <w:rPr>
          <w:rStyle w:val="TagStyle"/>
          <w:rtl/>
        </w:rPr>
        <w:t xml:space="preserve"> &lt;&lt; קריאה &gt;&gt;</w:t>
      </w:r>
      <w:r w:rsidR="00841D8B" w:rsidRPr="00C95DBE">
        <w:rPr>
          <w:rStyle w:val="TagStyle"/>
          <w:rtl/>
        </w:rPr>
        <w:t xml:space="preserve"> </w:t>
      </w:r>
      <w:r>
        <w:rPr>
          <w:rFonts w:hint="cs"/>
          <w:rtl/>
        </w:rPr>
        <w:t>קריאות</w:t>
      </w:r>
      <w:r w:rsidR="00841D8B">
        <w:rPr>
          <w:rtl/>
        </w:rPr>
        <w:t>:</w:t>
      </w:r>
      <w:r w:rsidR="00841D8B" w:rsidRPr="00C95DBE">
        <w:rPr>
          <w:rStyle w:val="TagStyle"/>
          <w:rtl/>
        </w:rPr>
        <w:t xml:space="preserve"> </w:t>
      </w:r>
      <w:r w:rsidRPr="00015CD7">
        <w:rPr>
          <w:rStyle w:val="TagStyle"/>
          <w:rtl/>
        </w:rPr>
        <w:t xml:space="preserve">&lt;&lt; קריאה &gt;&gt; </w:t>
      </w:r>
      <w:r w:rsidR="00841D8B">
        <w:rPr>
          <w:rtl/>
        </w:rPr>
        <w:t xml:space="preserve">  </w:t>
      </w:r>
      <w:bookmarkEnd w:id="20890"/>
    </w:p>
    <w:p w:rsidR="00841D8B" w:rsidRDefault="00841D8B" w:rsidP="004373DB">
      <w:pPr>
        <w:rPr>
          <w:rtl/>
        </w:rPr>
      </w:pPr>
    </w:p>
    <w:p w:rsidR="00841D8B" w:rsidRDefault="00841D8B" w:rsidP="004B0C08">
      <w:pPr>
        <w:rPr>
          <w:rtl/>
        </w:rPr>
      </w:pPr>
      <w:r>
        <w:rPr>
          <w:rFonts w:hint="cs"/>
          <w:rtl/>
        </w:rPr>
        <w:t xml:space="preserve">כן. </w:t>
      </w:r>
    </w:p>
    <w:p w:rsidR="00841D8B" w:rsidRDefault="00841D8B" w:rsidP="004B0C08">
      <w:pPr>
        <w:rPr>
          <w:rtl/>
        </w:rPr>
      </w:pPr>
    </w:p>
    <w:p w:rsidR="00841D8B" w:rsidRDefault="00841D8B" w:rsidP="004B0C08">
      <w:pPr>
        <w:pStyle w:val="af6"/>
        <w:keepNext/>
        <w:rPr>
          <w:rtl/>
        </w:rPr>
      </w:pPr>
      <w:bookmarkStart w:id="20891" w:name="ET_interruption_6549_36"/>
      <w:r w:rsidRPr="00C95DBE">
        <w:rPr>
          <w:rStyle w:val="TagStyle"/>
          <w:rtl/>
        </w:rPr>
        <w:t xml:space="preserve"> &lt;&lt; קריאה &gt;&gt; </w:t>
      </w:r>
      <w:r>
        <w:rPr>
          <w:rtl/>
        </w:rPr>
        <w:t>אביחי אברהם בוארון (הליכוד):</w:t>
      </w:r>
      <w:r w:rsidRPr="00C95DBE">
        <w:rPr>
          <w:rStyle w:val="TagStyle"/>
          <w:rtl/>
        </w:rPr>
        <w:t xml:space="preserve"> &lt;&lt; קריאה &gt;&gt;</w:t>
      </w:r>
      <w:r>
        <w:rPr>
          <w:rtl/>
        </w:rPr>
        <w:t xml:space="preserve">  </w:t>
      </w:r>
      <w:bookmarkEnd w:id="20891"/>
    </w:p>
    <w:p w:rsidR="00841D8B" w:rsidRDefault="00841D8B" w:rsidP="004373DB">
      <w:pPr>
        <w:rPr>
          <w:rtl/>
        </w:rPr>
      </w:pPr>
    </w:p>
    <w:p w:rsidR="00841D8B" w:rsidRDefault="00841D8B" w:rsidP="004B0C08">
      <w:pPr>
        <w:rPr>
          <w:rtl/>
        </w:rPr>
      </w:pPr>
      <w:r>
        <w:rPr>
          <w:rFonts w:hint="cs"/>
          <w:rtl/>
        </w:rPr>
        <w:t>מישהו צריך לשלם על המלחמה.</w:t>
      </w:r>
    </w:p>
    <w:p w:rsidR="00841D8B" w:rsidRDefault="00841D8B" w:rsidP="004B0C08">
      <w:pPr>
        <w:rPr>
          <w:rtl/>
        </w:rPr>
      </w:pPr>
    </w:p>
    <w:p w:rsidR="00841D8B" w:rsidRDefault="00841D8B" w:rsidP="004B0C08">
      <w:pPr>
        <w:pStyle w:val="-"/>
        <w:keepNext/>
        <w:rPr>
          <w:rtl/>
        </w:rPr>
      </w:pPr>
      <w:bookmarkStart w:id="20892" w:name="ET_speakercontinue_6231_37"/>
      <w:r w:rsidRPr="004E7D45">
        <w:rPr>
          <w:rStyle w:val="TagStyle"/>
          <w:rtl/>
        </w:rPr>
        <w:t xml:space="preserve"> &lt;&lt; דובר_המשך &gt;&gt; </w:t>
      </w:r>
      <w:r>
        <w:rPr>
          <w:rtl/>
        </w:rPr>
        <w:t>יסמין פרידמן (יש עתיד):</w:t>
      </w:r>
      <w:r w:rsidRPr="004E7D45">
        <w:rPr>
          <w:rStyle w:val="TagStyle"/>
          <w:rtl/>
        </w:rPr>
        <w:t xml:space="preserve"> &lt;&lt; דובר_המשך &gt;&gt;</w:t>
      </w:r>
      <w:r>
        <w:rPr>
          <w:rtl/>
        </w:rPr>
        <w:t xml:space="preserve">  </w:t>
      </w:r>
      <w:bookmarkEnd w:id="20892"/>
    </w:p>
    <w:p w:rsidR="00841D8B" w:rsidRDefault="00841D8B" w:rsidP="004373DB">
      <w:pPr>
        <w:rPr>
          <w:rtl/>
        </w:rPr>
      </w:pPr>
    </w:p>
    <w:p w:rsidR="00841D8B" w:rsidRDefault="00841D8B" w:rsidP="004B0C08">
      <w:pPr>
        <w:rPr>
          <w:rtl/>
        </w:rPr>
      </w:pPr>
      <w:r>
        <w:rPr>
          <w:rFonts w:hint="cs"/>
          <w:rtl/>
        </w:rPr>
        <w:t xml:space="preserve">כן. </w:t>
      </w:r>
      <w:bookmarkStart w:id="20893" w:name="_ETM_Q40_547000"/>
      <w:bookmarkEnd w:id="20893"/>
      <w:r>
        <w:rPr>
          <w:rFonts w:hint="cs"/>
          <w:rtl/>
        </w:rPr>
        <w:t xml:space="preserve">האם מחירי התחבורה הציבורית עלו? </w:t>
      </w:r>
    </w:p>
    <w:p w:rsidR="00841D8B" w:rsidRDefault="00841D8B" w:rsidP="004B0C08">
      <w:pPr>
        <w:rPr>
          <w:rtl/>
        </w:rPr>
      </w:pPr>
      <w:bookmarkStart w:id="20894" w:name="_ETM_Q40_551000"/>
      <w:bookmarkEnd w:id="20894"/>
    </w:p>
    <w:p w:rsidR="00841D8B" w:rsidRDefault="00841D8B" w:rsidP="004B0C08">
      <w:pPr>
        <w:pStyle w:val="af6"/>
        <w:keepNext/>
        <w:rPr>
          <w:rtl/>
        </w:rPr>
      </w:pPr>
      <w:bookmarkStart w:id="20895" w:name="ET_interruption_6359_38"/>
      <w:r w:rsidRPr="004E7D45">
        <w:rPr>
          <w:rStyle w:val="TagStyle"/>
          <w:rtl/>
        </w:rPr>
        <w:t xml:space="preserve"> &lt;&lt; קריאה &gt;&gt; </w:t>
      </w:r>
      <w:r>
        <w:rPr>
          <w:rtl/>
        </w:rPr>
        <w:t>מטי צרפתי הרכבי (יש עתיד):</w:t>
      </w:r>
      <w:r w:rsidRPr="004E7D45">
        <w:rPr>
          <w:rStyle w:val="TagStyle"/>
          <w:rtl/>
        </w:rPr>
        <w:t xml:space="preserve"> &lt;&lt; קריאה &gt;&gt;</w:t>
      </w:r>
      <w:r>
        <w:rPr>
          <w:rtl/>
        </w:rPr>
        <w:t xml:space="preserve">  </w:t>
      </w:r>
      <w:bookmarkEnd w:id="20895"/>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צריך. תוריד </w:t>
      </w:r>
      <w:bookmarkStart w:id="20896" w:name="_ETM_Q40_550000"/>
      <w:bookmarkEnd w:id="20896"/>
      <w:r w:rsidR="00841D8B">
        <w:rPr>
          <w:rFonts w:hint="cs"/>
          <w:rtl/>
        </w:rPr>
        <w:t xml:space="preserve">את המשרדים המיותרים. </w:t>
      </w:r>
    </w:p>
    <w:p w:rsidR="00841D8B" w:rsidRDefault="00841D8B" w:rsidP="004B0C08">
      <w:pPr>
        <w:rPr>
          <w:rtl/>
        </w:rPr>
      </w:pPr>
    </w:p>
    <w:p w:rsidR="00841D8B" w:rsidRDefault="00841D8B" w:rsidP="004B0C08">
      <w:pPr>
        <w:pStyle w:val="-"/>
        <w:keepNext/>
        <w:rPr>
          <w:rtl/>
        </w:rPr>
      </w:pPr>
      <w:bookmarkStart w:id="20897" w:name="ET_speakercontinue_6231_39"/>
      <w:r w:rsidRPr="004E7D45">
        <w:rPr>
          <w:rStyle w:val="TagStyle"/>
          <w:rtl/>
        </w:rPr>
        <w:t xml:space="preserve"> &lt;&lt; דובר_המשך &gt;&gt; </w:t>
      </w:r>
      <w:r>
        <w:rPr>
          <w:rtl/>
        </w:rPr>
        <w:t>יסמין פרידמן (יש עתיד):</w:t>
      </w:r>
      <w:r w:rsidRPr="004E7D45">
        <w:rPr>
          <w:rStyle w:val="TagStyle"/>
          <w:rtl/>
        </w:rPr>
        <w:t xml:space="preserve"> &lt;&lt; דובר_המשך &gt;&gt;</w:t>
      </w:r>
      <w:r>
        <w:rPr>
          <w:rtl/>
        </w:rPr>
        <w:t xml:space="preserve">  </w:t>
      </w:r>
      <w:bookmarkEnd w:id="20897"/>
    </w:p>
    <w:p w:rsidR="00841D8B" w:rsidRDefault="00841D8B" w:rsidP="004373DB">
      <w:pPr>
        <w:rPr>
          <w:rtl/>
        </w:rPr>
      </w:pPr>
    </w:p>
    <w:p w:rsidR="00841D8B" w:rsidRDefault="00841D8B" w:rsidP="004B0C08">
      <w:pPr>
        <w:rPr>
          <w:rtl/>
        </w:rPr>
      </w:pPr>
      <w:bookmarkStart w:id="20898" w:name="_ETM_Q40_552000"/>
      <w:bookmarkEnd w:id="20898"/>
      <w:r>
        <w:rPr>
          <w:rFonts w:hint="cs"/>
          <w:rtl/>
        </w:rPr>
        <w:t>האם מחירי המזון עלו ב-30% בממוצע? המע"מ</w:t>
      </w:r>
      <w:bookmarkStart w:id="20899" w:name="_ETM_Q40_560000"/>
      <w:bookmarkEnd w:id="20899"/>
      <w:r>
        <w:rPr>
          <w:rFonts w:hint="cs"/>
          <w:rtl/>
        </w:rPr>
        <w:t xml:space="preserve"> עלה, וכנראה יעלה עוד פעם. המע"מ עולה בינואר.</w:t>
      </w:r>
    </w:p>
    <w:p w:rsidR="00841D8B" w:rsidRDefault="00841D8B" w:rsidP="004B0C08">
      <w:pPr>
        <w:rPr>
          <w:rtl/>
        </w:rPr>
      </w:pPr>
      <w:bookmarkStart w:id="20900" w:name="_ETM_Q40_535173"/>
      <w:bookmarkStart w:id="20901" w:name="_ETM_Q40_535269"/>
      <w:bookmarkEnd w:id="20900"/>
      <w:bookmarkEnd w:id="20901"/>
    </w:p>
    <w:p w:rsidR="00841D8B" w:rsidRDefault="00841D8B" w:rsidP="004B0C08">
      <w:pPr>
        <w:pStyle w:val="af6"/>
        <w:keepNext/>
        <w:rPr>
          <w:rtl/>
        </w:rPr>
      </w:pPr>
      <w:bookmarkStart w:id="20902" w:name="_ETM_Q40_563000"/>
      <w:bookmarkStart w:id="20903" w:name="ET_interruption_6361_40"/>
      <w:bookmarkEnd w:id="20902"/>
      <w:r w:rsidRPr="004E7D45">
        <w:rPr>
          <w:rStyle w:val="TagStyle"/>
          <w:rtl/>
        </w:rPr>
        <w:t xml:space="preserve">&lt;&lt; קריאה &gt;&gt; </w:t>
      </w:r>
      <w:r>
        <w:rPr>
          <w:rtl/>
        </w:rPr>
        <w:t>נאור שירי (יש עתיד):</w:t>
      </w:r>
      <w:r w:rsidRPr="004E7D45">
        <w:rPr>
          <w:rStyle w:val="TagStyle"/>
          <w:rtl/>
        </w:rPr>
        <w:t xml:space="preserve"> &lt;&lt; קריאה &gt;&gt;</w:t>
      </w:r>
      <w:r>
        <w:rPr>
          <w:rtl/>
        </w:rPr>
        <w:t xml:space="preserve">  </w:t>
      </w:r>
      <w:bookmarkEnd w:id="20903"/>
    </w:p>
    <w:p w:rsidR="00841D8B" w:rsidRDefault="00841D8B" w:rsidP="004373DB">
      <w:pPr>
        <w:rPr>
          <w:rtl/>
        </w:rPr>
      </w:pPr>
    </w:p>
    <w:p w:rsidR="00841D8B" w:rsidRDefault="00841D8B" w:rsidP="004B0C08">
      <w:pPr>
        <w:rPr>
          <w:rtl/>
        </w:rPr>
      </w:pPr>
      <w:r>
        <w:rPr>
          <w:rFonts w:hint="cs"/>
          <w:rtl/>
        </w:rPr>
        <w:t xml:space="preserve">ב-2025. </w:t>
      </w:r>
    </w:p>
    <w:p w:rsidR="00841D8B" w:rsidRDefault="00841D8B" w:rsidP="004B0C08">
      <w:pPr>
        <w:rPr>
          <w:rtl/>
        </w:rPr>
      </w:pPr>
      <w:bookmarkStart w:id="20904" w:name="_ETM_Q40_564000"/>
      <w:bookmarkEnd w:id="20904"/>
    </w:p>
    <w:p w:rsidR="00841D8B" w:rsidRDefault="00841D8B" w:rsidP="004B0C08">
      <w:pPr>
        <w:pStyle w:val="af6"/>
        <w:keepNext/>
        <w:rPr>
          <w:rtl/>
        </w:rPr>
      </w:pPr>
      <w:bookmarkStart w:id="20905" w:name="ET_interruption_6345_41"/>
      <w:r w:rsidRPr="000E0EC9">
        <w:rPr>
          <w:rStyle w:val="TagStyle"/>
          <w:rtl/>
        </w:rPr>
        <w:t xml:space="preserve"> &lt;&lt; קריאה &gt;&gt; </w:t>
      </w:r>
      <w:r>
        <w:rPr>
          <w:rtl/>
        </w:rPr>
        <w:t>טלי גוטליב (הליכוד):</w:t>
      </w:r>
      <w:r w:rsidRPr="000E0EC9">
        <w:rPr>
          <w:rStyle w:val="TagStyle"/>
          <w:rtl/>
        </w:rPr>
        <w:t xml:space="preserve"> &lt;&lt; קריאה &gt;&gt;</w:t>
      </w:r>
      <w:r>
        <w:rPr>
          <w:rtl/>
        </w:rPr>
        <w:t xml:space="preserve">  </w:t>
      </w:r>
      <w:bookmarkEnd w:id="20905"/>
    </w:p>
    <w:p w:rsidR="00841D8B" w:rsidRDefault="00841D8B" w:rsidP="004373DB">
      <w:pPr>
        <w:rPr>
          <w:rtl/>
        </w:rPr>
      </w:pPr>
    </w:p>
    <w:p w:rsidR="00841D8B" w:rsidRDefault="00841D8B" w:rsidP="004B0C08">
      <w:pPr>
        <w:rPr>
          <w:rtl/>
        </w:rPr>
      </w:pPr>
      <w:r>
        <w:rPr>
          <w:rFonts w:hint="cs"/>
          <w:rtl/>
        </w:rPr>
        <w:t xml:space="preserve">לא עלה, הוא לא עלה. </w:t>
      </w:r>
    </w:p>
    <w:p w:rsidR="00841D8B" w:rsidRDefault="00841D8B" w:rsidP="004B0C08">
      <w:pPr>
        <w:rPr>
          <w:rtl/>
        </w:rPr>
      </w:pPr>
      <w:bookmarkStart w:id="20906" w:name="_ETM_Q40_565000"/>
      <w:bookmarkEnd w:id="20906"/>
    </w:p>
    <w:p w:rsidR="00841D8B" w:rsidRDefault="00841D8B" w:rsidP="004B0C08">
      <w:pPr>
        <w:pStyle w:val="-"/>
        <w:keepNext/>
        <w:rPr>
          <w:rtl/>
        </w:rPr>
      </w:pPr>
      <w:bookmarkStart w:id="20907" w:name="ET_speakercontinue_6231_42"/>
      <w:r w:rsidRPr="000E0EC9">
        <w:rPr>
          <w:rStyle w:val="TagStyle"/>
          <w:rtl/>
        </w:rPr>
        <w:t xml:space="preserve"> &lt;&lt; דובר_המשך &gt;&gt; </w:t>
      </w:r>
      <w:r>
        <w:rPr>
          <w:rtl/>
        </w:rPr>
        <w:t>יסמין פרידמן (יש עתיד):</w:t>
      </w:r>
      <w:r w:rsidRPr="000E0EC9">
        <w:rPr>
          <w:rStyle w:val="TagStyle"/>
          <w:rtl/>
        </w:rPr>
        <w:t xml:space="preserve"> &lt;&lt; דובר_המשך &gt;&gt;</w:t>
      </w:r>
      <w:r>
        <w:rPr>
          <w:rtl/>
        </w:rPr>
        <w:t xml:space="preserve">  </w:t>
      </w:r>
      <w:bookmarkEnd w:id="20907"/>
    </w:p>
    <w:p w:rsidR="00841D8B" w:rsidRDefault="00841D8B" w:rsidP="004373DB">
      <w:pPr>
        <w:rPr>
          <w:rtl/>
        </w:rPr>
      </w:pPr>
    </w:p>
    <w:p w:rsidR="00841D8B" w:rsidRDefault="00841D8B" w:rsidP="004B0C08">
      <w:pPr>
        <w:rPr>
          <w:rtl/>
        </w:rPr>
      </w:pPr>
      <w:r>
        <w:rPr>
          <w:rFonts w:hint="cs"/>
          <w:rtl/>
        </w:rPr>
        <w:t xml:space="preserve">כן, הוא כבר עלה, </w:t>
      </w:r>
      <w:bookmarkStart w:id="20908" w:name="_ETM_Q40_567000"/>
      <w:bookmarkEnd w:id="20908"/>
      <w:r>
        <w:rPr>
          <w:rFonts w:hint="cs"/>
          <w:rtl/>
        </w:rPr>
        <w:t xml:space="preserve">ייכנס לתוקף ב-1 בינואר. </w:t>
      </w:r>
    </w:p>
    <w:p w:rsidR="00841D8B" w:rsidRDefault="00841D8B" w:rsidP="004B0C08">
      <w:pPr>
        <w:rPr>
          <w:rtl/>
        </w:rPr>
      </w:pPr>
      <w:bookmarkStart w:id="20909" w:name="_ETM_Q40_566000"/>
      <w:bookmarkEnd w:id="20909"/>
    </w:p>
    <w:p w:rsidR="00841D8B" w:rsidRDefault="00841D8B" w:rsidP="004B0C08">
      <w:pPr>
        <w:pStyle w:val="af6"/>
        <w:keepNext/>
        <w:rPr>
          <w:rtl/>
        </w:rPr>
      </w:pPr>
      <w:bookmarkStart w:id="20910" w:name="ET_interruption_6345_43"/>
      <w:r w:rsidRPr="000E0EC9">
        <w:rPr>
          <w:rStyle w:val="TagStyle"/>
          <w:rtl/>
        </w:rPr>
        <w:t xml:space="preserve"> &lt;&lt; קריאה &gt;&gt; </w:t>
      </w:r>
      <w:r>
        <w:rPr>
          <w:rtl/>
        </w:rPr>
        <w:t>טלי גוטליב (הליכוד):</w:t>
      </w:r>
      <w:r w:rsidRPr="000E0EC9">
        <w:rPr>
          <w:rStyle w:val="TagStyle"/>
          <w:rtl/>
        </w:rPr>
        <w:t xml:space="preserve"> &lt;&lt; קריאה &gt;&gt;</w:t>
      </w:r>
      <w:r>
        <w:rPr>
          <w:rtl/>
        </w:rPr>
        <w:t xml:space="preserve">  </w:t>
      </w:r>
      <w:bookmarkEnd w:id="20910"/>
    </w:p>
    <w:p w:rsidR="00841D8B" w:rsidRDefault="00841D8B" w:rsidP="004373DB">
      <w:pPr>
        <w:rPr>
          <w:rtl/>
        </w:rPr>
      </w:pPr>
    </w:p>
    <w:p w:rsidR="00841D8B" w:rsidRDefault="00841D8B" w:rsidP="004B0C08">
      <w:pPr>
        <w:rPr>
          <w:rtl/>
        </w:rPr>
      </w:pPr>
      <w:bookmarkStart w:id="20911" w:name="_ETM_Q40_569000"/>
      <w:bookmarkEnd w:id="20911"/>
      <w:r>
        <w:rPr>
          <w:rFonts w:hint="cs"/>
          <w:rtl/>
        </w:rPr>
        <w:t xml:space="preserve">לא, לא עלה. </w:t>
      </w:r>
    </w:p>
    <w:p w:rsidR="00841D8B" w:rsidRDefault="00841D8B" w:rsidP="004B0C08">
      <w:pPr>
        <w:rPr>
          <w:rtl/>
        </w:rPr>
      </w:pPr>
      <w:bookmarkStart w:id="20912" w:name="_ETM_Q40_572000"/>
      <w:bookmarkEnd w:id="20912"/>
    </w:p>
    <w:p w:rsidR="00841D8B" w:rsidRDefault="00841D8B" w:rsidP="004B0C08">
      <w:pPr>
        <w:pStyle w:val="-"/>
        <w:keepNext/>
        <w:rPr>
          <w:rtl/>
        </w:rPr>
      </w:pPr>
      <w:bookmarkStart w:id="20913" w:name="ET_speakercontinue_6231_44"/>
      <w:r w:rsidRPr="00D76887">
        <w:rPr>
          <w:rStyle w:val="TagStyle"/>
          <w:rtl/>
        </w:rPr>
        <w:t xml:space="preserve"> &lt;&lt; דובר_המשך &gt;&gt; </w:t>
      </w:r>
      <w:r>
        <w:rPr>
          <w:rtl/>
        </w:rPr>
        <w:t>יסמין פרידמן (יש עתיד):</w:t>
      </w:r>
      <w:r w:rsidRPr="00D76887">
        <w:rPr>
          <w:rStyle w:val="TagStyle"/>
          <w:rtl/>
        </w:rPr>
        <w:t xml:space="preserve"> &lt;&lt; דובר_המשך &gt;&gt;</w:t>
      </w:r>
      <w:r>
        <w:rPr>
          <w:rtl/>
        </w:rPr>
        <w:t xml:space="preserve">  </w:t>
      </w:r>
      <w:bookmarkEnd w:id="20913"/>
    </w:p>
    <w:p w:rsidR="00841D8B" w:rsidRDefault="00841D8B" w:rsidP="004373DB">
      <w:pPr>
        <w:rPr>
          <w:rtl/>
        </w:rPr>
      </w:pPr>
    </w:p>
    <w:p w:rsidR="00841D8B" w:rsidRDefault="00841D8B" w:rsidP="004B0C08">
      <w:pPr>
        <w:rPr>
          <w:rtl/>
        </w:rPr>
      </w:pPr>
      <w:r>
        <w:rPr>
          <w:rFonts w:hint="cs"/>
          <w:rtl/>
        </w:rPr>
        <w:t xml:space="preserve">לא משנה, הוא יעלה ב-1 בינואר. </w:t>
      </w:r>
    </w:p>
    <w:p w:rsidR="00841D8B" w:rsidRDefault="00841D8B" w:rsidP="004B0C08">
      <w:pPr>
        <w:rPr>
          <w:rtl/>
        </w:rPr>
      </w:pPr>
    </w:p>
    <w:p w:rsidR="00841D8B" w:rsidRDefault="00841D8B" w:rsidP="004B0C08">
      <w:pPr>
        <w:pStyle w:val="af6"/>
        <w:keepNext/>
        <w:rPr>
          <w:rtl/>
        </w:rPr>
      </w:pPr>
      <w:bookmarkStart w:id="20914" w:name="ET_interruption_6345_45"/>
      <w:r w:rsidRPr="00EB7129">
        <w:rPr>
          <w:rStyle w:val="TagStyle"/>
          <w:rtl/>
        </w:rPr>
        <w:t xml:space="preserve"> &lt;&lt; קריאה &gt;&gt; </w:t>
      </w:r>
      <w:r>
        <w:rPr>
          <w:rtl/>
        </w:rPr>
        <w:t>טלי גוטליב (הליכוד):</w:t>
      </w:r>
      <w:r w:rsidRPr="00EB7129">
        <w:rPr>
          <w:rStyle w:val="TagStyle"/>
          <w:rtl/>
        </w:rPr>
        <w:t xml:space="preserve"> &lt;&lt; קריאה &gt;&gt;</w:t>
      </w:r>
      <w:r>
        <w:rPr>
          <w:rtl/>
        </w:rPr>
        <w:t xml:space="preserve">  </w:t>
      </w:r>
      <w:bookmarkEnd w:id="20914"/>
    </w:p>
    <w:p w:rsidR="00841D8B" w:rsidRDefault="00841D8B" w:rsidP="004373DB">
      <w:pPr>
        <w:rPr>
          <w:rtl/>
        </w:rPr>
      </w:pPr>
    </w:p>
    <w:p w:rsidR="00841D8B" w:rsidRDefault="00841D8B" w:rsidP="004373DB">
      <w:pPr>
        <w:rPr>
          <w:rtl/>
        </w:rPr>
      </w:pPr>
      <w:r>
        <w:rPr>
          <w:rFonts w:hint="cs"/>
          <w:rtl/>
        </w:rPr>
        <w:t xml:space="preserve">לא עלה. יש לנו מלחמה </w:t>
      </w:r>
      <w:bookmarkStart w:id="20915" w:name="_ETM_Q40_573000"/>
      <w:bookmarkEnd w:id="20915"/>
      <w:r>
        <w:rPr>
          <w:rFonts w:hint="cs"/>
          <w:rtl/>
        </w:rPr>
        <w:t xml:space="preserve">לממן, חבר'ה, באמת, מה אתם חושבים, שסתם אנחנו </w:t>
      </w:r>
      <w:bookmarkStart w:id="20916" w:name="_ETM_Q40_578000"/>
      <w:bookmarkEnd w:id="20916"/>
      <w:r w:rsidR="004373DB">
        <w:rPr>
          <w:rFonts w:hint="cs"/>
          <w:rtl/>
        </w:rPr>
        <w:t>– – –</w:t>
      </w:r>
      <w:r>
        <w:rPr>
          <w:rFonts w:hint="cs"/>
          <w:rtl/>
        </w:rPr>
        <w:t xml:space="preserve"> </w:t>
      </w:r>
    </w:p>
    <w:p w:rsidR="00841D8B" w:rsidRDefault="00841D8B" w:rsidP="004B0C08">
      <w:pPr>
        <w:rPr>
          <w:rtl/>
        </w:rPr>
      </w:pPr>
    </w:p>
    <w:p w:rsidR="00841D8B" w:rsidRDefault="00841D8B" w:rsidP="004B0C08">
      <w:pPr>
        <w:pStyle w:val="-"/>
        <w:keepNext/>
        <w:rPr>
          <w:rtl/>
        </w:rPr>
      </w:pPr>
      <w:bookmarkStart w:id="20917" w:name="ET_speakercontinue_6231_46"/>
      <w:r w:rsidRPr="00EB7129">
        <w:rPr>
          <w:rStyle w:val="TagStyle"/>
          <w:rtl/>
        </w:rPr>
        <w:t xml:space="preserve"> &lt;&lt; דובר_המשך &gt;&gt; </w:t>
      </w:r>
      <w:r>
        <w:rPr>
          <w:rtl/>
        </w:rPr>
        <w:t>יסמין פרידמן (יש עתיד):</w:t>
      </w:r>
      <w:r w:rsidRPr="00EB7129">
        <w:rPr>
          <w:rStyle w:val="TagStyle"/>
          <w:rtl/>
        </w:rPr>
        <w:t xml:space="preserve"> &lt;&lt; דובר_המשך &gt;&gt;</w:t>
      </w:r>
      <w:r>
        <w:rPr>
          <w:rtl/>
        </w:rPr>
        <w:t xml:space="preserve">  </w:t>
      </w:r>
      <w:bookmarkEnd w:id="20917"/>
    </w:p>
    <w:p w:rsidR="00841D8B" w:rsidRDefault="00841D8B" w:rsidP="004373DB">
      <w:pPr>
        <w:rPr>
          <w:rtl/>
        </w:rPr>
      </w:pPr>
    </w:p>
    <w:p w:rsidR="00841D8B" w:rsidRDefault="00841D8B" w:rsidP="004B0C08">
      <w:pPr>
        <w:rPr>
          <w:rtl/>
        </w:rPr>
      </w:pPr>
      <w:r>
        <w:rPr>
          <w:rFonts w:hint="cs"/>
          <w:rtl/>
        </w:rPr>
        <w:t xml:space="preserve">יש לי כמה רעיונות, טלי. </w:t>
      </w:r>
    </w:p>
    <w:p w:rsidR="00841D8B" w:rsidRDefault="00841D8B" w:rsidP="004B0C08">
      <w:pPr>
        <w:rPr>
          <w:rtl/>
        </w:rPr>
      </w:pPr>
    </w:p>
    <w:p w:rsidR="00841D8B" w:rsidRDefault="00841D8B" w:rsidP="004B0C08">
      <w:pPr>
        <w:pStyle w:val="af6"/>
        <w:keepNext/>
        <w:rPr>
          <w:rtl/>
        </w:rPr>
      </w:pPr>
      <w:bookmarkStart w:id="20918" w:name="ET_interruption_6345_47"/>
      <w:r w:rsidRPr="005F32E4">
        <w:rPr>
          <w:rStyle w:val="TagStyle"/>
          <w:rtl/>
        </w:rPr>
        <w:t xml:space="preserve"> &lt;&lt; קריאה &gt;&gt; </w:t>
      </w:r>
      <w:r>
        <w:rPr>
          <w:rtl/>
        </w:rPr>
        <w:t>טלי גוטליב (הליכוד):</w:t>
      </w:r>
      <w:r w:rsidRPr="005F32E4">
        <w:rPr>
          <w:rStyle w:val="TagStyle"/>
          <w:rtl/>
        </w:rPr>
        <w:t xml:space="preserve"> &lt;&lt; קריאה &gt;&gt;</w:t>
      </w:r>
      <w:r>
        <w:rPr>
          <w:rtl/>
        </w:rPr>
        <w:t xml:space="preserve">  </w:t>
      </w:r>
      <w:bookmarkEnd w:id="20918"/>
    </w:p>
    <w:p w:rsidR="00841D8B" w:rsidRDefault="00841D8B" w:rsidP="004373DB">
      <w:pPr>
        <w:rPr>
          <w:rtl/>
        </w:rPr>
      </w:pPr>
    </w:p>
    <w:p w:rsidR="00841D8B" w:rsidRDefault="00841D8B" w:rsidP="004B0C08">
      <w:pPr>
        <w:rPr>
          <w:rtl/>
        </w:rPr>
      </w:pPr>
      <w:r>
        <w:rPr>
          <w:rFonts w:hint="cs"/>
          <w:rtl/>
        </w:rPr>
        <w:t xml:space="preserve">כן. </w:t>
      </w:r>
    </w:p>
    <w:p w:rsidR="00841D8B" w:rsidRDefault="00841D8B" w:rsidP="004B0C08">
      <w:pPr>
        <w:rPr>
          <w:rtl/>
        </w:rPr>
      </w:pPr>
    </w:p>
    <w:p w:rsidR="00841D8B" w:rsidRDefault="00841D8B" w:rsidP="004B0C08">
      <w:pPr>
        <w:pStyle w:val="-"/>
        <w:keepNext/>
        <w:rPr>
          <w:rtl/>
        </w:rPr>
      </w:pPr>
      <w:bookmarkStart w:id="20919" w:name="ET_speakercontinue_6231_48"/>
      <w:r w:rsidRPr="005F32E4">
        <w:rPr>
          <w:rStyle w:val="TagStyle"/>
          <w:rtl/>
        </w:rPr>
        <w:t xml:space="preserve"> &lt;&lt; דובר_המשך &gt;&gt; </w:t>
      </w:r>
      <w:r>
        <w:rPr>
          <w:rtl/>
        </w:rPr>
        <w:t>יסמין פרידמן (יש עתיד):</w:t>
      </w:r>
      <w:r w:rsidRPr="005F32E4">
        <w:rPr>
          <w:rStyle w:val="TagStyle"/>
          <w:rtl/>
        </w:rPr>
        <w:t xml:space="preserve"> &lt;&lt; דובר_המשך &gt;&gt;</w:t>
      </w:r>
      <w:r>
        <w:rPr>
          <w:rtl/>
        </w:rPr>
        <w:t xml:space="preserve">  </w:t>
      </w:r>
      <w:bookmarkEnd w:id="20919"/>
    </w:p>
    <w:p w:rsidR="00841D8B" w:rsidRDefault="00841D8B" w:rsidP="004373DB">
      <w:pPr>
        <w:rPr>
          <w:rtl/>
        </w:rPr>
      </w:pPr>
    </w:p>
    <w:p w:rsidR="00841D8B" w:rsidRDefault="00841D8B" w:rsidP="00015CD7">
      <w:pPr>
        <w:rPr>
          <w:rtl/>
        </w:rPr>
      </w:pPr>
      <w:r>
        <w:rPr>
          <w:rFonts w:hint="cs"/>
          <w:rtl/>
        </w:rPr>
        <w:t xml:space="preserve">אגב, ההחלטות על העלאת המע"מ ומחירי המזון </w:t>
      </w:r>
      <w:r w:rsidR="00015CD7">
        <w:rPr>
          <w:rFonts w:hint="cs"/>
          <w:rtl/>
        </w:rPr>
        <w:t xml:space="preserve">היו הרבה לפני המלחמה. </w:t>
      </w:r>
    </w:p>
    <w:p w:rsidR="00841D8B" w:rsidRDefault="00841D8B" w:rsidP="004B0C08">
      <w:pPr>
        <w:rPr>
          <w:rtl/>
        </w:rPr>
      </w:pPr>
    </w:p>
    <w:p w:rsidR="00841D8B" w:rsidRDefault="00841D8B" w:rsidP="004B0C08">
      <w:pPr>
        <w:pStyle w:val="af6"/>
        <w:keepNext/>
        <w:rPr>
          <w:rtl/>
        </w:rPr>
      </w:pPr>
      <w:bookmarkStart w:id="20920" w:name="ET_interruption_6345_49"/>
      <w:r w:rsidRPr="005F32E4">
        <w:rPr>
          <w:rStyle w:val="TagStyle"/>
          <w:rtl/>
        </w:rPr>
        <w:t xml:space="preserve"> &lt;&lt; קריאה &gt;&gt; </w:t>
      </w:r>
      <w:r>
        <w:rPr>
          <w:rtl/>
        </w:rPr>
        <w:t>טלי גוטליב (הליכוד):</w:t>
      </w:r>
      <w:r w:rsidRPr="005F32E4">
        <w:rPr>
          <w:rStyle w:val="TagStyle"/>
          <w:rtl/>
        </w:rPr>
        <w:t xml:space="preserve"> &lt;&lt; קריאה &gt;&gt;</w:t>
      </w:r>
      <w:r>
        <w:rPr>
          <w:rtl/>
        </w:rPr>
        <w:t xml:space="preserve">  </w:t>
      </w:r>
      <w:bookmarkEnd w:id="20920"/>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אם הייתי באופוזיציה הייתי מצביעה לכסף למפונים, </w:t>
      </w:r>
      <w:bookmarkStart w:id="20921" w:name="_ETM_Q40_589000"/>
      <w:bookmarkEnd w:id="20921"/>
      <w:r w:rsidR="00841D8B">
        <w:rPr>
          <w:rFonts w:hint="cs"/>
          <w:rtl/>
        </w:rPr>
        <w:t xml:space="preserve">זה בטוח. </w:t>
      </w:r>
    </w:p>
    <w:p w:rsidR="00841D8B" w:rsidRDefault="00841D8B" w:rsidP="004B0C08">
      <w:pPr>
        <w:rPr>
          <w:rtl/>
        </w:rPr>
      </w:pPr>
    </w:p>
    <w:p w:rsidR="00841D8B" w:rsidRDefault="00841D8B" w:rsidP="004B0C08">
      <w:pPr>
        <w:pStyle w:val="-"/>
        <w:keepNext/>
        <w:rPr>
          <w:rtl/>
        </w:rPr>
      </w:pPr>
      <w:bookmarkStart w:id="20922" w:name="ET_speakercontinue_6231_52"/>
      <w:r w:rsidRPr="009A1544">
        <w:rPr>
          <w:rStyle w:val="TagStyle"/>
          <w:rtl/>
        </w:rPr>
        <w:t xml:space="preserve"> &lt;&lt; דובר_המשך &gt;&gt; </w:t>
      </w:r>
      <w:r>
        <w:rPr>
          <w:rtl/>
        </w:rPr>
        <w:t>יסמין פרידמן (יש עתיד):</w:t>
      </w:r>
      <w:r w:rsidRPr="009A1544">
        <w:rPr>
          <w:rStyle w:val="TagStyle"/>
          <w:rtl/>
        </w:rPr>
        <w:t xml:space="preserve"> &lt;&lt; דובר_המשך &gt;&gt;</w:t>
      </w:r>
      <w:r>
        <w:rPr>
          <w:rtl/>
        </w:rPr>
        <w:t xml:space="preserve">  </w:t>
      </w:r>
      <w:bookmarkEnd w:id="20922"/>
    </w:p>
    <w:p w:rsidR="00841D8B" w:rsidRDefault="00841D8B" w:rsidP="004373DB">
      <w:pPr>
        <w:rPr>
          <w:rtl/>
        </w:rPr>
      </w:pPr>
    </w:p>
    <w:p w:rsidR="00841D8B" w:rsidRDefault="00841D8B" w:rsidP="004373DB">
      <w:pPr>
        <w:rPr>
          <w:rtl/>
        </w:rPr>
      </w:pPr>
      <w:r>
        <w:rPr>
          <w:rFonts w:hint="cs"/>
          <w:rtl/>
        </w:rPr>
        <w:t>בתוכניות הכלכליות מופיע</w:t>
      </w:r>
      <w:r w:rsidR="00015CD7">
        <w:rPr>
          <w:rFonts w:hint="cs"/>
          <w:rtl/>
        </w:rPr>
        <w:t>ה</w:t>
      </w:r>
      <w:r>
        <w:rPr>
          <w:rFonts w:hint="cs"/>
          <w:rtl/>
        </w:rPr>
        <w:t xml:space="preserve"> הקפאת הקצבאות</w:t>
      </w:r>
      <w:r w:rsidR="00015CD7">
        <w:rPr>
          <w:rFonts w:hint="cs"/>
          <w:rtl/>
        </w:rPr>
        <w:t>,</w:t>
      </w:r>
      <w:r>
        <w:rPr>
          <w:rFonts w:hint="cs"/>
          <w:rtl/>
        </w:rPr>
        <w:t xml:space="preserve"> שהן </w:t>
      </w:r>
      <w:bookmarkStart w:id="20923" w:name="_ETM_Q40_592000"/>
      <w:bookmarkEnd w:id="20923"/>
      <w:r>
        <w:rPr>
          <w:rFonts w:hint="cs"/>
          <w:rtl/>
        </w:rPr>
        <w:t>אובדן של כ-150 שקלים לאוכלוסייה שכל שקל חשוב לה. מדברים על העלאת מע"מ נוספת</w:t>
      </w:r>
      <w:r w:rsidR="00015CD7">
        <w:rPr>
          <w:rFonts w:hint="cs"/>
          <w:rtl/>
        </w:rPr>
        <w:t xml:space="preserve"> </w:t>
      </w:r>
      <w:r w:rsidR="004373DB">
        <w:rPr>
          <w:rFonts w:hint="cs"/>
          <w:rtl/>
        </w:rPr>
        <w:t>– –</w:t>
      </w:r>
      <w:r>
        <w:rPr>
          <w:rFonts w:hint="cs"/>
          <w:rtl/>
        </w:rPr>
        <w:t xml:space="preserve"> </w:t>
      </w:r>
    </w:p>
    <w:p w:rsidR="00841D8B" w:rsidRDefault="00841D8B" w:rsidP="004B0C08">
      <w:pPr>
        <w:rPr>
          <w:rtl/>
        </w:rPr>
      </w:pPr>
      <w:bookmarkStart w:id="20924" w:name="_ETM_Q40_598000"/>
      <w:bookmarkEnd w:id="20924"/>
    </w:p>
    <w:p w:rsidR="00841D8B" w:rsidRDefault="00841D8B" w:rsidP="004B0C08">
      <w:pPr>
        <w:pStyle w:val="af6"/>
        <w:keepNext/>
        <w:rPr>
          <w:rtl/>
        </w:rPr>
      </w:pPr>
      <w:bookmarkStart w:id="20925" w:name="ET_interruption_6345_53"/>
      <w:r w:rsidRPr="009A1544">
        <w:rPr>
          <w:rStyle w:val="TagStyle"/>
          <w:rtl/>
        </w:rPr>
        <w:t xml:space="preserve"> &lt;&lt; קריאה &gt;&gt; </w:t>
      </w:r>
      <w:r>
        <w:rPr>
          <w:rtl/>
        </w:rPr>
        <w:t>טלי גוטליב (הליכוד):</w:t>
      </w:r>
      <w:r w:rsidRPr="009A1544">
        <w:rPr>
          <w:rStyle w:val="TagStyle"/>
          <w:rtl/>
        </w:rPr>
        <w:t xml:space="preserve"> &lt;&lt; קריאה &gt;&gt;</w:t>
      </w:r>
      <w:r>
        <w:rPr>
          <w:rtl/>
        </w:rPr>
        <w:t xml:space="preserve">  </w:t>
      </w:r>
      <w:bookmarkEnd w:id="20925"/>
    </w:p>
    <w:p w:rsidR="00841D8B" w:rsidRDefault="00841D8B" w:rsidP="004373DB">
      <w:pPr>
        <w:rPr>
          <w:rtl/>
        </w:rPr>
      </w:pPr>
    </w:p>
    <w:p w:rsidR="00841D8B" w:rsidRDefault="00841D8B" w:rsidP="004B0C08">
      <w:pPr>
        <w:rPr>
          <w:rtl/>
        </w:rPr>
      </w:pPr>
      <w:r>
        <w:rPr>
          <w:rFonts w:hint="cs"/>
          <w:rtl/>
        </w:rPr>
        <w:t xml:space="preserve">אין הקפאה של קצבאות. </w:t>
      </w:r>
      <w:bookmarkStart w:id="20926" w:name="_ETM_Q40_602000"/>
      <w:bookmarkEnd w:id="20926"/>
      <w:r>
        <w:rPr>
          <w:rFonts w:hint="cs"/>
          <w:rtl/>
        </w:rPr>
        <w:t>אין הקפאה.</w:t>
      </w:r>
    </w:p>
    <w:p w:rsidR="00841D8B" w:rsidRDefault="00841D8B" w:rsidP="004B0C08">
      <w:pPr>
        <w:rPr>
          <w:rtl/>
        </w:rPr>
      </w:pPr>
      <w:bookmarkStart w:id="20927" w:name="_ETM_Q40_601000"/>
      <w:bookmarkEnd w:id="20927"/>
    </w:p>
    <w:p w:rsidR="00841D8B" w:rsidRDefault="00841D8B" w:rsidP="004B0C08">
      <w:pPr>
        <w:pStyle w:val="-"/>
        <w:keepNext/>
        <w:rPr>
          <w:rtl/>
        </w:rPr>
      </w:pPr>
      <w:bookmarkStart w:id="20928" w:name="ET_speakercontinue_6231_54"/>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28"/>
    </w:p>
    <w:p w:rsidR="00841D8B" w:rsidRDefault="00841D8B" w:rsidP="004373DB">
      <w:pPr>
        <w:rPr>
          <w:rtl/>
        </w:rPr>
      </w:pPr>
    </w:p>
    <w:p w:rsidR="00841D8B" w:rsidRDefault="004373DB" w:rsidP="004373DB">
      <w:pPr>
        <w:rPr>
          <w:rtl/>
        </w:rPr>
      </w:pPr>
      <w:r>
        <w:rPr>
          <w:rFonts w:hint="cs"/>
          <w:rtl/>
        </w:rPr>
        <w:t>– –</w:t>
      </w:r>
      <w:r w:rsidR="00015CD7">
        <w:rPr>
          <w:rFonts w:hint="cs"/>
          <w:rtl/>
        </w:rPr>
        <w:t xml:space="preserve"> </w:t>
      </w:r>
      <w:r w:rsidR="00841D8B">
        <w:rPr>
          <w:rFonts w:hint="cs"/>
          <w:rtl/>
        </w:rPr>
        <w:t>ביטול פטור ממס על משלוחים מחו"ל עד 75 דולר</w:t>
      </w:r>
      <w:bookmarkStart w:id="20929" w:name="_ETM_Q40_603000"/>
      <w:bookmarkEnd w:id="20929"/>
      <w:r w:rsidR="00841D8B">
        <w:rPr>
          <w:rFonts w:hint="cs"/>
          <w:rtl/>
        </w:rPr>
        <w:t xml:space="preserve"> </w:t>
      </w:r>
      <w:r>
        <w:rPr>
          <w:rFonts w:hint="cs"/>
          <w:rtl/>
        </w:rPr>
        <w:t>– –</w:t>
      </w:r>
    </w:p>
    <w:p w:rsidR="00841D8B" w:rsidRDefault="00841D8B" w:rsidP="004B0C08">
      <w:pPr>
        <w:rPr>
          <w:rtl/>
        </w:rPr>
      </w:pPr>
      <w:bookmarkStart w:id="20930" w:name="_ETM_Q40_605000"/>
      <w:bookmarkEnd w:id="20930"/>
    </w:p>
    <w:p w:rsidR="00841D8B" w:rsidRDefault="00841D8B" w:rsidP="004B0C08">
      <w:pPr>
        <w:pStyle w:val="af6"/>
        <w:keepNext/>
        <w:rPr>
          <w:rtl/>
        </w:rPr>
      </w:pPr>
      <w:bookmarkStart w:id="20931" w:name="ET_interruption_6345_55"/>
      <w:r w:rsidRPr="005A233C">
        <w:rPr>
          <w:rStyle w:val="TagStyle"/>
          <w:rtl/>
        </w:rPr>
        <w:t xml:space="preserve"> &lt;&lt; קריאה &gt;&gt; </w:t>
      </w:r>
      <w:r>
        <w:rPr>
          <w:rtl/>
        </w:rPr>
        <w:t>טלי גוטליב (הליכוד):</w:t>
      </w:r>
      <w:r w:rsidRPr="005A233C">
        <w:rPr>
          <w:rStyle w:val="TagStyle"/>
          <w:rtl/>
        </w:rPr>
        <w:t xml:space="preserve"> &lt;&lt; קריאה &gt;&gt;</w:t>
      </w:r>
      <w:r>
        <w:rPr>
          <w:rtl/>
        </w:rPr>
        <w:t xml:space="preserve">  </w:t>
      </w:r>
      <w:bookmarkEnd w:id="20931"/>
    </w:p>
    <w:p w:rsidR="00841D8B" w:rsidRDefault="00841D8B" w:rsidP="004373DB">
      <w:pPr>
        <w:rPr>
          <w:rtl/>
        </w:rPr>
      </w:pPr>
    </w:p>
    <w:p w:rsidR="00841D8B" w:rsidRDefault="00841D8B" w:rsidP="004B0C08">
      <w:pPr>
        <w:rPr>
          <w:rtl/>
        </w:rPr>
      </w:pPr>
      <w:bookmarkStart w:id="20932" w:name="_ETM_Q40_604000"/>
      <w:bookmarkEnd w:id="20932"/>
      <w:r>
        <w:rPr>
          <w:rFonts w:hint="cs"/>
          <w:rtl/>
        </w:rPr>
        <w:t xml:space="preserve">אין הקפאה של קצבאות. </w:t>
      </w:r>
    </w:p>
    <w:p w:rsidR="00841D8B" w:rsidRDefault="00841D8B" w:rsidP="004B0C08">
      <w:pPr>
        <w:rPr>
          <w:rtl/>
        </w:rPr>
      </w:pPr>
    </w:p>
    <w:p w:rsidR="00841D8B" w:rsidRDefault="00841D8B" w:rsidP="004B0C08">
      <w:pPr>
        <w:pStyle w:val="-"/>
        <w:keepNext/>
        <w:rPr>
          <w:rtl/>
        </w:rPr>
      </w:pPr>
      <w:bookmarkStart w:id="20933" w:name="ET_speakercontinue_6231_56"/>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33"/>
    </w:p>
    <w:p w:rsidR="00841D8B" w:rsidRDefault="00841D8B" w:rsidP="004373DB">
      <w:pPr>
        <w:rPr>
          <w:rtl/>
        </w:rPr>
      </w:pPr>
    </w:p>
    <w:p w:rsidR="00841D8B" w:rsidRDefault="004373DB" w:rsidP="004373DB">
      <w:pPr>
        <w:rPr>
          <w:rtl/>
        </w:rPr>
      </w:pPr>
      <w:bookmarkStart w:id="20934" w:name="_ETM_Q40_607000"/>
      <w:bookmarkEnd w:id="20934"/>
      <w:r>
        <w:rPr>
          <w:rFonts w:hint="cs"/>
          <w:rtl/>
        </w:rPr>
        <w:t>– –</w:t>
      </w:r>
      <w:r w:rsidR="00841D8B">
        <w:rPr>
          <w:rFonts w:hint="cs"/>
          <w:rtl/>
        </w:rPr>
        <w:t xml:space="preserve"> מה שהוריד את מחירי הביגוד וההנעלה </w:t>
      </w:r>
      <w:bookmarkStart w:id="20935" w:name="_ETM_Q40_610000"/>
      <w:bookmarkEnd w:id="20935"/>
      <w:r w:rsidR="00015CD7">
        <w:rPr>
          <w:rFonts w:hint="cs"/>
          <w:rtl/>
        </w:rPr>
        <w:t xml:space="preserve">ומוצרי החשמל והקוסמטיקה. </w:t>
      </w:r>
    </w:p>
    <w:p w:rsidR="00841D8B" w:rsidRDefault="00841D8B" w:rsidP="004B0C08">
      <w:pPr>
        <w:rPr>
          <w:rtl/>
        </w:rPr>
      </w:pPr>
    </w:p>
    <w:p w:rsidR="00841D8B" w:rsidRDefault="00841D8B" w:rsidP="004B0C08">
      <w:pPr>
        <w:pStyle w:val="af6"/>
        <w:keepNext/>
        <w:rPr>
          <w:rtl/>
        </w:rPr>
      </w:pPr>
      <w:bookmarkStart w:id="20936" w:name="ET_interruption_6345_57"/>
      <w:r w:rsidRPr="005A233C">
        <w:rPr>
          <w:rStyle w:val="TagStyle"/>
          <w:rtl/>
        </w:rPr>
        <w:t xml:space="preserve"> &lt;&lt; קריאה &gt;&gt; </w:t>
      </w:r>
      <w:r>
        <w:rPr>
          <w:rtl/>
        </w:rPr>
        <w:t>טלי גוטליב (הליכוד):</w:t>
      </w:r>
      <w:r w:rsidRPr="005A233C">
        <w:rPr>
          <w:rStyle w:val="TagStyle"/>
          <w:rtl/>
        </w:rPr>
        <w:t xml:space="preserve"> &lt;&lt; קריאה &gt;&gt;</w:t>
      </w:r>
      <w:r>
        <w:rPr>
          <w:rtl/>
        </w:rPr>
        <w:t xml:space="preserve">  </w:t>
      </w:r>
      <w:bookmarkEnd w:id="20936"/>
    </w:p>
    <w:p w:rsidR="00841D8B" w:rsidRDefault="00841D8B" w:rsidP="004373DB">
      <w:pPr>
        <w:rPr>
          <w:rtl/>
        </w:rPr>
      </w:pPr>
    </w:p>
    <w:p w:rsidR="00841D8B" w:rsidRDefault="00841D8B" w:rsidP="00015CD7">
      <w:pPr>
        <w:rPr>
          <w:rtl/>
        </w:rPr>
      </w:pPr>
      <w:r>
        <w:rPr>
          <w:rFonts w:hint="cs"/>
          <w:rtl/>
        </w:rPr>
        <w:t>אבל נתניהו דחה את זה</w:t>
      </w:r>
      <w:r w:rsidR="00015CD7">
        <w:rPr>
          <w:rFonts w:hint="cs"/>
          <w:rtl/>
        </w:rPr>
        <w:t>,</w:t>
      </w:r>
      <w:r>
        <w:rPr>
          <w:rFonts w:hint="cs"/>
          <w:rtl/>
        </w:rPr>
        <w:t xml:space="preserve"> וזה לא בוטל. </w:t>
      </w:r>
      <w:bookmarkStart w:id="20937" w:name="_ETM_Q40_611852"/>
      <w:bookmarkStart w:id="20938" w:name="_ETM_Q40_611926"/>
      <w:bookmarkEnd w:id="20937"/>
      <w:bookmarkEnd w:id="20938"/>
      <w:r>
        <w:rPr>
          <w:rFonts w:hint="cs"/>
          <w:rtl/>
        </w:rPr>
        <w:t>סתם להגיד. אין הקפאה של קצבאות.</w:t>
      </w:r>
    </w:p>
    <w:p w:rsidR="00841D8B" w:rsidRDefault="00841D8B" w:rsidP="004B0C08">
      <w:pPr>
        <w:rPr>
          <w:rtl/>
        </w:rPr>
      </w:pPr>
      <w:bookmarkStart w:id="20939" w:name="_ETM_Q40_611000"/>
      <w:bookmarkEnd w:id="20939"/>
    </w:p>
    <w:p w:rsidR="00841D8B" w:rsidRDefault="00841D8B" w:rsidP="004B0C08">
      <w:pPr>
        <w:pStyle w:val="-"/>
        <w:keepNext/>
        <w:rPr>
          <w:rtl/>
        </w:rPr>
      </w:pPr>
      <w:bookmarkStart w:id="20940" w:name="ET_speakercontinue_6231_61"/>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40"/>
    </w:p>
    <w:p w:rsidR="00841D8B" w:rsidRDefault="00841D8B" w:rsidP="004373DB">
      <w:pPr>
        <w:rPr>
          <w:rtl/>
        </w:rPr>
      </w:pPr>
    </w:p>
    <w:p w:rsidR="00841D8B" w:rsidRDefault="00841D8B" w:rsidP="00D229D9">
      <w:pPr>
        <w:rPr>
          <w:rtl/>
        </w:rPr>
      </w:pPr>
      <w:bookmarkStart w:id="20941" w:name="_ETM_Q40_612000"/>
      <w:bookmarkEnd w:id="20941"/>
      <w:r>
        <w:rPr>
          <w:rFonts w:hint="cs"/>
          <w:rtl/>
        </w:rPr>
        <w:t xml:space="preserve">רגע, טלי. </w:t>
      </w:r>
      <w:bookmarkStart w:id="20942" w:name="_ETM_Q40_613000"/>
      <w:bookmarkEnd w:id="20942"/>
      <w:r>
        <w:rPr>
          <w:rFonts w:hint="cs"/>
          <w:rtl/>
        </w:rPr>
        <w:t xml:space="preserve">טלי, אלה ההצעות שכרגע דנים בהן. </w:t>
      </w:r>
    </w:p>
    <w:p w:rsidR="00841D8B" w:rsidRDefault="00841D8B" w:rsidP="004B0C08">
      <w:pPr>
        <w:rPr>
          <w:rtl/>
        </w:rPr>
      </w:pPr>
    </w:p>
    <w:p w:rsidR="00841D8B" w:rsidRDefault="00841D8B" w:rsidP="004B0C08">
      <w:pPr>
        <w:pStyle w:val="af6"/>
        <w:keepNext/>
        <w:rPr>
          <w:rtl/>
        </w:rPr>
      </w:pPr>
      <w:bookmarkStart w:id="20943" w:name="ET_interruption_6345_64"/>
      <w:r w:rsidRPr="005A233C">
        <w:rPr>
          <w:rStyle w:val="TagStyle"/>
          <w:rtl/>
        </w:rPr>
        <w:t xml:space="preserve"> &lt;&lt; קריאה &gt;&gt; </w:t>
      </w:r>
      <w:r>
        <w:rPr>
          <w:rtl/>
        </w:rPr>
        <w:t>טלי גוטליב (הליכוד):</w:t>
      </w:r>
      <w:r w:rsidRPr="005A233C">
        <w:rPr>
          <w:rStyle w:val="TagStyle"/>
          <w:rtl/>
        </w:rPr>
        <w:t xml:space="preserve"> &lt;&lt; קריאה &gt;&gt;</w:t>
      </w:r>
      <w:r>
        <w:rPr>
          <w:rtl/>
        </w:rPr>
        <w:t xml:space="preserve">  </w:t>
      </w:r>
      <w:bookmarkEnd w:id="20943"/>
    </w:p>
    <w:p w:rsidR="00841D8B" w:rsidRDefault="00841D8B" w:rsidP="004373DB">
      <w:pPr>
        <w:rPr>
          <w:rtl/>
        </w:rPr>
      </w:pPr>
    </w:p>
    <w:p w:rsidR="00841D8B" w:rsidRDefault="00841D8B" w:rsidP="004373DB">
      <w:pPr>
        <w:rPr>
          <w:rtl/>
        </w:rPr>
      </w:pPr>
      <w:r>
        <w:rPr>
          <w:rFonts w:hint="cs"/>
          <w:rtl/>
        </w:rPr>
        <w:t xml:space="preserve">אבל נתניהו כבר הבהיר שלא תהיה נגיעה </w:t>
      </w:r>
      <w:r w:rsidR="004373DB">
        <w:rPr>
          <w:rFonts w:hint="cs"/>
          <w:rtl/>
        </w:rPr>
        <w:t>– – –</w:t>
      </w:r>
    </w:p>
    <w:p w:rsidR="00841D8B" w:rsidRDefault="00841D8B" w:rsidP="004B0C08">
      <w:pPr>
        <w:rPr>
          <w:rtl/>
        </w:rPr>
      </w:pPr>
      <w:bookmarkStart w:id="20944" w:name="_ETM_Q40_619000"/>
      <w:bookmarkEnd w:id="20944"/>
    </w:p>
    <w:p w:rsidR="00841D8B" w:rsidRDefault="00841D8B" w:rsidP="004B0C08">
      <w:pPr>
        <w:pStyle w:val="af6"/>
        <w:keepNext/>
        <w:rPr>
          <w:rtl/>
        </w:rPr>
      </w:pPr>
      <w:bookmarkStart w:id="20945" w:name="ET_interruption_6361_65"/>
      <w:r w:rsidRPr="005A233C">
        <w:rPr>
          <w:rStyle w:val="TagStyle"/>
          <w:rtl/>
        </w:rPr>
        <w:t xml:space="preserve"> &lt;&lt; קריאה &gt;&gt; </w:t>
      </w:r>
      <w:r>
        <w:rPr>
          <w:rtl/>
        </w:rPr>
        <w:t>נאור שירי (יש עתיד):</w:t>
      </w:r>
      <w:r w:rsidRPr="005A233C">
        <w:rPr>
          <w:rStyle w:val="TagStyle"/>
          <w:rtl/>
        </w:rPr>
        <w:t xml:space="preserve"> &lt;&lt; קריאה &gt;&gt;</w:t>
      </w:r>
      <w:r>
        <w:rPr>
          <w:rtl/>
        </w:rPr>
        <w:t xml:space="preserve">  </w:t>
      </w:r>
      <w:bookmarkEnd w:id="20945"/>
    </w:p>
    <w:p w:rsidR="00841D8B" w:rsidRDefault="00841D8B" w:rsidP="004373DB">
      <w:pPr>
        <w:rPr>
          <w:rtl/>
        </w:rPr>
      </w:pPr>
    </w:p>
    <w:p w:rsidR="00841D8B" w:rsidRDefault="00841D8B" w:rsidP="004B0C08">
      <w:pPr>
        <w:rPr>
          <w:rtl/>
        </w:rPr>
      </w:pPr>
      <w:r>
        <w:rPr>
          <w:rFonts w:hint="cs"/>
          <w:rtl/>
        </w:rPr>
        <w:t xml:space="preserve">אה, נתניהו הבהיר, אוקיי, אז נאמין לו. </w:t>
      </w:r>
    </w:p>
    <w:p w:rsidR="00841D8B" w:rsidRDefault="00841D8B" w:rsidP="004B0C08">
      <w:pPr>
        <w:rPr>
          <w:rtl/>
        </w:rPr>
      </w:pPr>
      <w:bookmarkStart w:id="20946" w:name="_ETM_Q40_621000"/>
      <w:bookmarkEnd w:id="20946"/>
    </w:p>
    <w:p w:rsidR="00841D8B" w:rsidRDefault="00841D8B" w:rsidP="004B0C08">
      <w:pPr>
        <w:pStyle w:val="-"/>
        <w:keepNext/>
        <w:rPr>
          <w:rtl/>
        </w:rPr>
      </w:pPr>
      <w:bookmarkStart w:id="20947" w:name="ET_speakercontinue_6231_66"/>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47"/>
    </w:p>
    <w:p w:rsidR="00841D8B" w:rsidRDefault="00841D8B" w:rsidP="004373DB">
      <w:pPr>
        <w:rPr>
          <w:rtl/>
        </w:rPr>
      </w:pPr>
    </w:p>
    <w:p w:rsidR="00841D8B" w:rsidRDefault="00841D8B" w:rsidP="004B0C08">
      <w:pPr>
        <w:rPr>
          <w:rtl/>
        </w:rPr>
      </w:pPr>
      <w:r>
        <w:rPr>
          <w:rFonts w:hint="cs"/>
          <w:rtl/>
        </w:rPr>
        <w:t xml:space="preserve">אלו ההצעות שדנים בהן. </w:t>
      </w:r>
      <w:bookmarkStart w:id="20948" w:name="_ETM_Q40_622000"/>
      <w:bookmarkEnd w:id="20948"/>
      <w:r>
        <w:rPr>
          <w:rFonts w:hint="cs"/>
          <w:rtl/>
        </w:rPr>
        <w:t xml:space="preserve">שר האוצר הורס את הכלכלה וייקח שנים להתאושש מהבור הזה. </w:t>
      </w:r>
      <w:bookmarkStart w:id="20949" w:name="_ETM_Q40_629000"/>
      <w:bookmarkEnd w:id="20949"/>
      <w:r>
        <w:rPr>
          <w:rFonts w:hint="cs"/>
          <w:rtl/>
        </w:rPr>
        <w:t xml:space="preserve">אבל היי, בואו נפטר את שר הביטחון. </w:t>
      </w:r>
    </w:p>
    <w:p w:rsidR="00841D8B" w:rsidRDefault="00841D8B" w:rsidP="004B0C08">
      <w:pPr>
        <w:rPr>
          <w:rtl/>
        </w:rPr>
      </w:pPr>
    </w:p>
    <w:p w:rsidR="00841D8B" w:rsidRDefault="00841D8B" w:rsidP="00D229D9">
      <w:pPr>
        <w:rPr>
          <w:rtl/>
        </w:rPr>
      </w:pPr>
      <w:r>
        <w:rPr>
          <w:rFonts w:hint="cs"/>
          <w:rtl/>
        </w:rPr>
        <w:t xml:space="preserve">עכשיו, יש </w:t>
      </w:r>
      <w:bookmarkStart w:id="20950" w:name="_ETM_Q40_631000"/>
      <w:bookmarkEnd w:id="20950"/>
      <w:r>
        <w:rPr>
          <w:rFonts w:hint="cs"/>
          <w:rtl/>
        </w:rPr>
        <w:t xml:space="preserve">המון רעיונות איך אנחנו מצמצמים את החוב הזה: 1. סגירת </w:t>
      </w:r>
      <w:bookmarkStart w:id="20951" w:name="_ETM_Q40_639000"/>
      <w:bookmarkEnd w:id="20951"/>
      <w:r>
        <w:rPr>
          <w:rFonts w:hint="cs"/>
          <w:rtl/>
        </w:rPr>
        <w:t>משרדים מיותרים לחלוטין; 2. עצירת כל הכספים הקואליציוניים שעוד נותרו</w:t>
      </w:r>
      <w:bookmarkStart w:id="20952" w:name="_ETM_Q40_642000"/>
      <w:bookmarkEnd w:id="20952"/>
      <w:r>
        <w:rPr>
          <w:rFonts w:hint="cs"/>
          <w:rtl/>
        </w:rPr>
        <w:t xml:space="preserve"> מה-15 מיליארד שהפניתם לכל מיני מטרות לא מובנות.</w:t>
      </w:r>
      <w:bookmarkStart w:id="20953" w:name="_ETM_Q40_650000"/>
      <w:bookmarkEnd w:id="20953"/>
      <w:r>
        <w:rPr>
          <w:rFonts w:hint="cs"/>
          <w:rtl/>
        </w:rPr>
        <w:t xml:space="preserve"> ללא כלכלה חזקה ויציבה נהפוך למדינת עולם </w:t>
      </w:r>
      <w:bookmarkStart w:id="20954" w:name="_ETM_Q40_655000"/>
      <w:bookmarkEnd w:id="20954"/>
      <w:r>
        <w:rPr>
          <w:rFonts w:hint="cs"/>
          <w:rtl/>
        </w:rPr>
        <w:t>שלישי, וללא כלכלה חזקה אין גם ביטחון, ואין לנו שום</w:t>
      </w:r>
      <w:bookmarkStart w:id="20955" w:name="_ETM_Q40_662000"/>
      <w:bookmarkEnd w:id="20955"/>
      <w:r>
        <w:rPr>
          <w:rFonts w:hint="cs"/>
          <w:rtl/>
        </w:rPr>
        <w:t xml:space="preserve"> ברירה אלא לעשות את זה. </w:t>
      </w:r>
      <w:bookmarkStart w:id="20956" w:name="_ETM_Q40_665000"/>
      <w:bookmarkEnd w:id="20956"/>
    </w:p>
    <w:p w:rsidR="00841D8B" w:rsidRDefault="00841D8B" w:rsidP="004B0C08">
      <w:pPr>
        <w:rPr>
          <w:rtl/>
        </w:rPr>
      </w:pPr>
    </w:p>
    <w:p w:rsidR="00841D8B" w:rsidRDefault="00841D8B" w:rsidP="00015CD7">
      <w:pPr>
        <w:rPr>
          <w:rtl/>
        </w:rPr>
      </w:pPr>
      <w:bookmarkStart w:id="20957" w:name="_ETM_Q40_667000"/>
      <w:bookmarkEnd w:id="20957"/>
      <w:r>
        <w:rPr>
          <w:rFonts w:hint="cs"/>
          <w:rtl/>
        </w:rPr>
        <w:t xml:space="preserve">עכשיו, מכיוון שנותרה לי </w:t>
      </w:r>
      <w:bookmarkStart w:id="20958" w:name="_ETM_Q40_668000"/>
      <w:bookmarkEnd w:id="20958"/>
      <w:r>
        <w:rPr>
          <w:rFonts w:hint="cs"/>
          <w:rtl/>
        </w:rPr>
        <w:t xml:space="preserve">עוד דקה, רציתי לספר למי שלא ידע – לדעתי כולם יודעים </w:t>
      </w:r>
      <w:bookmarkStart w:id="20959" w:name="_ETM_Q40_673000"/>
      <w:bookmarkEnd w:id="20959"/>
      <w:r>
        <w:rPr>
          <w:rFonts w:hint="cs"/>
          <w:rtl/>
        </w:rPr>
        <w:t xml:space="preserve">שיושב-ראש ועדת חוקה, חבר הכנסת רוטמן, נסע בשבוע שעבר, בזמן </w:t>
      </w:r>
      <w:bookmarkStart w:id="20960" w:name="_ETM_Q40_681000"/>
      <w:bookmarkEnd w:id="20960"/>
      <w:r>
        <w:rPr>
          <w:rFonts w:hint="cs"/>
          <w:rtl/>
        </w:rPr>
        <w:t>מלחמה, בזמן שיש פה טילים, בזמן, אפשר להגיד,</w:t>
      </w:r>
      <w:bookmarkStart w:id="20961" w:name="_ETM_Q40_686000"/>
      <w:bookmarkEnd w:id="20961"/>
      <w:r>
        <w:rPr>
          <w:rFonts w:hint="cs"/>
          <w:rtl/>
        </w:rPr>
        <w:t xml:space="preserve"> שיא המלחמה, בזמן שיש עדיין 101 חטופים האדון נסע לברקלי והופיע בפני 30 אנשים. הנושא של ההרצאה היה, </w:t>
      </w:r>
      <w:bookmarkStart w:id="20962" w:name="_ETM_Q40_702000"/>
      <w:bookmarkEnd w:id="20962"/>
      <w:r>
        <w:rPr>
          <w:rFonts w:hint="cs"/>
          <w:rtl/>
        </w:rPr>
        <w:t xml:space="preserve">כמובן – לפחות בעיניי, איך שאני מגדירה את זה – ההפיכה המשטרית. עכשיו, אני באמת תוהה, אין לי בעיה </w:t>
      </w:r>
      <w:bookmarkStart w:id="20963" w:name="_ETM_Q40_706000"/>
      <w:bookmarkEnd w:id="20963"/>
      <w:r>
        <w:rPr>
          <w:rFonts w:hint="cs"/>
          <w:rtl/>
        </w:rPr>
        <w:t xml:space="preserve">עם זה שהוא נסע לחו"ל, בואו נגיד שהוא לא חסר לי. </w:t>
      </w:r>
    </w:p>
    <w:p w:rsidR="00841D8B" w:rsidRDefault="00841D8B" w:rsidP="004B0C08">
      <w:pPr>
        <w:rPr>
          <w:rtl/>
        </w:rPr>
      </w:pPr>
      <w:bookmarkStart w:id="20964" w:name="_ETM_Q40_712000"/>
      <w:bookmarkEnd w:id="20964"/>
    </w:p>
    <w:p w:rsidR="00841D8B" w:rsidRDefault="00841D8B" w:rsidP="004B0C08">
      <w:pPr>
        <w:pStyle w:val="af6"/>
        <w:keepNext/>
        <w:rPr>
          <w:rtl/>
        </w:rPr>
      </w:pPr>
      <w:bookmarkStart w:id="20965" w:name="ET_interruption_6345_67"/>
      <w:r w:rsidRPr="005A233C">
        <w:rPr>
          <w:rStyle w:val="TagStyle"/>
          <w:rtl/>
        </w:rPr>
        <w:t xml:space="preserve"> &lt;&lt; קריאה &gt;&gt; </w:t>
      </w:r>
      <w:r>
        <w:rPr>
          <w:rtl/>
        </w:rPr>
        <w:t>טלי גוטליב (הליכוד):</w:t>
      </w:r>
      <w:r w:rsidRPr="005A233C">
        <w:rPr>
          <w:rStyle w:val="TagStyle"/>
          <w:rtl/>
        </w:rPr>
        <w:t xml:space="preserve"> &lt;&lt; קריאה &gt;&gt;</w:t>
      </w:r>
      <w:r>
        <w:rPr>
          <w:rtl/>
        </w:rPr>
        <w:t xml:space="preserve">  </w:t>
      </w:r>
      <w:bookmarkEnd w:id="20965"/>
    </w:p>
    <w:p w:rsidR="00841D8B" w:rsidRDefault="00841D8B" w:rsidP="004373DB">
      <w:pPr>
        <w:rPr>
          <w:rtl/>
        </w:rPr>
      </w:pPr>
    </w:p>
    <w:p w:rsidR="00841D8B" w:rsidRDefault="00841D8B" w:rsidP="004373DB">
      <w:pPr>
        <w:rPr>
          <w:rtl/>
        </w:rPr>
      </w:pPr>
      <w:r>
        <w:rPr>
          <w:rFonts w:hint="cs"/>
          <w:rtl/>
        </w:rPr>
        <w:t xml:space="preserve">מי? זה היה חלק מתכסיס גאוני, תקשיבו </w:t>
      </w:r>
      <w:r w:rsidR="004373DB">
        <w:rPr>
          <w:rFonts w:hint="cs"/>
          <w:rtl/>
        </w:rPr>
        <w:t>– – –</w:t>
      </w:r>
      <w:r>
        <w:rPr>
          <w:rFonts w:hint="cs"/>
          <w:rtl/>
        </w:rPr>
        <w:t xml:space="preserve"> באמת. </w:t>
      </w:r>
    </w:p>
    <w:p w:rsidR="00841D8B" w:rsidRDefault="00841D8B" w:rsidP="004B0C08">
      <w:pPr>
        <w:rPr>
          <w:rtl/>
        </w:rPr>
      </w:pPr>
    </w:p>
    <w:p w:rsidR="00841D8B" w:rsidRDefault="00841D8B" w:rsidP="004B0C08">
      <w:pPr>
        <w:pStyle w:val="-"/>
        <w:keepNext/>
        <w:rPr>
          <w:rtl/>
        </w:rPr>
      </w:pPr>
      <w:bookmarkStart w:id="20966" w:name="ET_speakercontinue_6231_68"/>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66"/>
    </w:p>
    <w:p w:rsidR="00841D8B" w:rsidRDefault="00841D8B" w:rsidP="004373DB">
      <w:pPr>
        <w:rPr>
          <w:rtl/>
        </w:rPr>
      </w:pPr>
    </w:p>
    <w:p w:rsidR="00841D8B" w:rsidRDefault="00841D8B" w:rsidP="004373DB">
      <w:pPr>
        <w:rPr>
          <w:rtl/>
        </w:rPr>
      </w:pPr>
      <w:r>
        <w:rPr>
          <w:rFonts w:hint="cs"/>
          <w:rtl/>
        </w:rPr>
        <w:t>זה הזמן לטוס לחו"ל</w:t>
      </w:r>
      <w:r w:rsidR="00015CD7">
        <w:rPr>
          <w:rFonts w:hint="cs"/>
          <w:rtl/>
        </w:rPr>
        <w:t>, להתארח באוניברסיטה</w:t>
      </w:r>
      <w:r>
        <w:rPr>
          <w:rFonts w:hint="cs"/>
          <w:rtl/>
        </w:rPr>
        <w:t xml:space="preserve"> </w:t>
      </w:r>
      <w:r w:rsidR="004373DB">
        <w:rPr>
          <w:rFonts w:hint="cs"/>
          <w:rtl/>
        </w:rPr>
        <w:t>– – –</w:t>
      </w:r>
    </w:p>
    <w:p w:rsidR="00841D8B" w:rsidRDefault="00841D8B" w:rsidP="004B0C08">
      <w:pPr>
        <w:rPr>
          <w:rtl/>
        </w:rPr>
      </w:pPr>
    </w:p>
    <w:p w:rsidR="00841D8B" w:rsidRDefault="00841D8B" w:rsidP="004B0C08">
      <w:pPr>
        <w:pStyle w:val="af6"/>
        <w:keepNext/>
        <w:rPr>
          <w:rtl/>
        </w:rPr>
      </w:pPr>
      <w:bookmarkStart w:id="20967" w:name="ET_interruption_6345_69"/>
      <w:r w:rsidRPr="005A233C">
        <w:rPr>
          <w:rStyle w:val="TagStyle"/>
          <w:rtl/>
        </w:rPr>
        <w:t xml:space="preserve"> &lt;&lt; קריאה &gt;&gt; </w:t>
      </w:r>
      <w:r>
        <w:rPr>
          <w:rtl/>
        </w:rPr>
        <w:t>טלי גוטליב (הליכוד):</w:t>
      </w:r>
      <w:r w:rsidRPr="005A233C">
        <w:rPr>
          <w:rStyle w:val="TagStyle"/>
          <w:rtl/>
        </w:rPr>
        <w:t xml:space="preserve"> &lt;&lt; קריאה &gt;&gt;</w:t>
      </w:r>
      <w:r>
        <w:rPr>
          <w:rtl/>
        </w:rPr>
        <w:t xml:space="preserve">  </w:t>
      </w:r>
      <w:bookmarkEnd w:id="20967"/>
    </w:p>
    <w:p w:rsidR="00841D8B" w:rsidRDefault="00841D8B" w:rsidP="004373DB">
      <w:pPr>
        <w:rPr>
          <w:rtl/>
        </w:rPr>
      </w:pPr>
    </w:p>
    <w:p w:rsidR="00841D8B" w:rsidRDefault="00841D8B" w:rsidP="004373DB">
      <w:pPr>
        <w:rPr>
          <w:rtl/>
        </w:rPr>
      </w:pPr>
      <w:r>
        <w:rPr>
          <w:rFonts w:hint="cs"/>
          <w:rtl/>
        </w:rPr>
        <w:t xml:space="preserve">גם את </w:t>
      </w:r>
      <w:bookmarkStart w:id="20968" w:name="_ETM_Q40_716000"/>
      <w:bookmarkEnd w:id="20968"/>
      <w:r>
        <w:rPr>
          <w:rFonts w:hint="cs"/>
          <w:rtl/>
        </w:rPr>
        <w:t xml:space="preserve">זה אתם </w:t>
      </w:r>
      <w:r w:rsidR="004373DB">
        <w:rPr>
          <w:rFonts w:hint="cs"/>
          <w:rtl/>
        </w:rPr>
        <w:t>– – –</w:t>
      </w:r>
      <w:r>
        <w:rPr>
          <w:rFonts w:hint="cs"/>
          <w:rtl/>
        </w:rPr>
        <w:t xml:space="preserve"> את אחד הדברים הענקיים שנעשו במדינת ישראל </w:t>
      </w:r>
      <w:r w:rsidR="004373DB">
        <w:rPr>
          <w:rFonts w:hint="cs"/>
          <w:rtl/>
        </w:rPr>
        <w:t>– – –</w:t>
      </w:r>
    </w:p>
    <w:p w:rsidR="00841D8B" w:rsidRDefault="00841D8B" w:rsidP="004B0C08">
      <w:pPr>
        <w:rPr>
          <w:rtl/>
        </w:rPr>
      </w:pPr>
    </w:p>
    <w:p w:rsidR="00841D8B" w:rsidRDefault="00841D8B" w:rsidP="004B0C08">
      <w:pPr>
        <w:pStyle w:val="-"/>
        <w:keepNext/>
        <w:rPr>
          <w:rtl/>
        </w:rPr>
      </w:pPr>
      <w:bookmarkStart w:id="20969" w:name="ET_speakercontinue_6231_72"/>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69"/>
    </w:p>
    <w:p w:rsidR="00841D8B" w:rsidRDefault="00841D8B" w:rsidP="004373DB">
      <w:pPr>
        <w:rPr>
          <w:rtl/>
        </w:rPr>
      </w:pPr>
    </w:p>
    <w:p w:rsidR="00841D8B" w:rsidRDefault="00841D8B" w:rsidP="004B0C08">
      <w:pPr>
        <w:rPr>
          <w:rtl/>
        </w:rPr>
      </w:pPr>
      <w:r>
        <w:rPr>
          <w:rFonts w:hint="cs"/>
          <w:rtl/>
        </w:rPr>
        <w:t>טלי, למה את מפריעה לי?</w:t>
      </w:r>
    </w:p>
    <w:p w:rsidR="00841D8B" w:rsidRDefault="00841D8B" w:rsidP="004B0C08">
      <w:pPr>
        <w:rPr>
          <w:rtl/>
        </w:rPr>
      </w:pPr>
    </w:p>
    <w:p w:rsidR="00841D8B" w:rsidRDefault="00841D8B" w:rsidP="004B0C08">
      <w:pPr>
        <w:pStyle w:val="af6"/>
        <w:keepNext/>
        <w:rPr>
          <w:rtl/>
        </w:rPr>
      </w:pPr>
      <w:bookmarkStart w:id="20970" w:name="ET_interruption_6345_73"/>
      <w:r w:rsidRPr="005A233C">
        <w:rPr>
          <w:rStyle w:val="TagStyle"/>
          <w:rtl/>
        </w:rPr>
        <w:t xml:space="preserve">&lt;&lt; קריאה &gt;&gt; </w:t>
      </w:r>
      <w:r>
        <w:rPr>
          <w:rtl/>
        </w:rPr>
        <w:t>טלי גוטליב (הליכוד):</w:t>
      </w:r>
      <w:r w:rsidRPr="005A233C">
        <w:rPr>
          <w:rStyle w:val="TagStyle"/>
          <w:rtl/>
        </w:rPr>
        <w:t xml:space="preserve"> &lt;&lt; קריאה &gt;&gt;</w:t>
      </w:r>
      <w:r>
        <w:rPr>
          <w:rtl/>
        </w:rPr>
        <w:t xml:space="preserve">  </w:t>
      </w:r>
      <w:bookmarkEnd w:id="20970"/>
    </w:p>
    <w:p w:rsidR="00841D8B" w:rsidRDefault="00841D8B" w:rsidP="004373DB">
      <w:pPr>
        <w:rPr>
          <w:rtl/>
        </w:rPr>
      </w:pPr>
    </w:p>
    <w:p w:rsidR="00841D8B" w:rsidRDefault="00841D8B" w:rsidP="004B0C08">
      <w:pPr>
        <w:rPr>
          <w:rtl/>
        </w:rPr>
      </w:pPr>
      <w:r>
        <w:rPr>
          <w:rFonts w:hint="cs"/>
          <w:rtl/>
        </w:rPr>
        <w:t xml:space="preserve">את צודקת, סליחה. </w:t>
      </w:r>
    </w:p>
    <w:p w:rsidR="00841D8B" w:rsidRDefault="00841D8B" w:rsidP="004B0C08">
      <w:pPr>
        <w:rPr>
          <w:rtl/>
        </w:rPr>
      </w:pPr>
      <w:bookmarkStart w:id="20971" w:name="_ETM_Q40_721000"/>
      <w:bookmarkEnd w:id="20971"/>
    </w:p>
    <w:p w:rsidR="00841D8B" w:rsidRDefault="00841D8B" w:rsidP="004B0C08">
      <w:pPr>
        <w:pStyle w:val="af6"/>
        <w:keepNext/>
        <w:rPr>
          <w:rtl/>
        </w:rPr>
      </w:pPr>
      <w:bookmarkStart w:id="20972" w:name="ET_interruption_5786_74"/>
      <w:r w:rsidRPr="005A233C">
        <w:rPr>
          <w:rStyle w:val="TagStyle"/>
          <w:rtl/>
        </w:rPr>
        <w:t xml:space="preserve"> &lt;&lt; קריאה &gt;&gt; </w:t>
      </w:r>
      <w:r>
        <w:rPr>
          <w:rtl/>
        </w:rPr>
        <w:t>אופיר כץ (הליכוד):</w:t>
      </w:r>
      <w:r w:rsidRPr="005A233C">
        <w:rPr>
          <w:rStyle w:val="TagStyle"/>
          <w:rtl/>
        </w:rPr>
        <w:t xml:space="preserve"> &lt;&lt; קריאה &gt;&gt;</w:t>
      </w:r>
      <w:r>
        <w:rPr>
          <w:rtl/>
        </w:rPr>
        <w:t xml:space="preserve">  </w:t>
      </w:r>
      <w:bookmarkEnd w:id="20972"/>
    </w:p>
    <w:p w:rsidR="00841D8B" w:rsidRDefault="00841D8B" w:rsidP="004373DB">
      <w:pPr>
        <w:rPr>
          <w:rtl/>
        </w:rPr>
      </w:pPr>
    </w:p>
    <w:p w:rsidR="00841D8B" w:rsidRDefault="00841D8B" w:rsidP="004B0C08">
      <w:pPr>
        <w:rPr>
          <w:rtl/>
        </w:rPr>
      </w:pPr>
      <w:r>
        <w:rPr>
          <w:rFonts w:hint="cs"/>
          <w:rtl/>
        </w:rPr>
        <w:t xml:space="preserve">על מי את מדברת? </w:t>
      </w:r>
    </w:p>
    <w:p w:rsidR="00841D8B" w:rsidRDefault="00841D8B" w:rsidP="004B0C08">
      <w:pPr>
        <w:rPr>
          <w:rtl/>
        </w:rPr>
      </w:pPr>
      <w:bookmarkStart w:id="20973" w:name="_ETM_Q40_725000"/>
      <w:bookmarkEnd w:id="20973"/>
    </w:p>
    <w:p w:rsidR="00841D8B" w:rsidRDefault="00841D8B" w:rsidP="004B0C08">
      <w:pPr>
        <w:pStyle w:val="af6"/>
        <w:keepNext/>
        <w:rPr>
          <w:rtl/>
        </w:rPr>
      </w:pPr>
      <w:bookmarkStart w:id="20974" w:name="ET_interruption_6345_75"/>
      <w:r w:rsidRPr="005A233C">
        <w:rPr>
          <w:rStyle w:val="TagStyle"/>
          <w:rtl/>
        </w:rPr>
        <w:t xml:space="preserve"> &lt;&lt; קריאה &gt;&gt; </w:t>
      </w:r>
      <w:r>
        <w:rPr>
          <w:rtl/>
        </w:rPr>
        <w:t>טלי גוטליב (הליכוד):</w:t>
      </w:r>
      <w:r w:rsidRPr="005A233C">
        <w:rPr>
          <w:rStyle w:val="TagStyle"/>
          <w:rtl/>
        </w:rPr>
        <w:t xml:space="preserve"> &lt;&lt; קריאה &gt;&gt;</w:t>
      </w:r>
      <w:r>
        <w:rPr>
          <w:rtl/>
        </w:rPr>
        <w:t xml:space="preserve">  </w:t>
      </w:r>
      <w:bookmarkEnd w:id="20974"/>
    </w:p>
    <w:p w:rsidR="00841D8B" w:rsidRDefault="00841D8B" w:rsidP="004373DB">
      <w:pPr>
        <w:rPr>
          <w:rtl/>
        </w:rPr>
      </w:pPr>
    </w:p>
    <w:p w:rsidR="00841D8B" w:rsidRDefault="00841D8B" w:rsidP="004B0C08">
      <w:pPr>
        <w:rPr>
          <w:rtl/>
        </w:rPr>
      </w:pPr>
      <w:bookmarkStart w:id="20975" w:name="_ETM_Q40_723000"/>
      <w:bookmarkEnd w:id="20975"/>
      <w:r>
        <w:rPr>
          <w:rFonts w:hint="cs"/>
          <w:rtl/>
        </w:rPr>
        <w:t xml:space="preserve">על הנסיעה לחו"ל. </w:t>
      </w:r>
    </w:p>
    <w:p w:rsidR="00841D8B" w:rsidRDefault="00841D8B" w:rsidP="004B0C08">
      <w:pPr>
        <w:rPr>
          <w:rtl/>
        </w:rPr>
      </w:pPr>
    </w:p>
    <w:p w:rsidR="00841D8B" w:rsidRDefault="00841D8B" w:rsidP="004B0C08">
      <w:pPr>
        <w:pStyle w:val="-"/>
        <w:keepNext/>
        <w:rPr>
          <w:rtl/>
        </w:rPr>
      </w:pPr>
      <w:bookmarkStart w:id="20976" w:name="ET_speakercontinue_6231_76"/>
      <w:r w:rsidRPr="005A233C">
        <w:rPr>
          <w:rStyle w:val="TagStyle"/>
          <w:rtl/>
        </w:rPr>
        <w:t xml:space="preserve"> &lt;&lt; דובר_המשך &gt;&gt; </w:t>
      </w:r>
      <w:r>
        <w:rPr>
          <w:rtl/>
        </w:rPr>
        <w:t>יסמין פרידמן (יש עתיד):</w:t>
      </w:r>
      <w:r w:rsidRPr="005A233C">
        <w:rPr>
          <w:rStyle w:val="TagStyle"/>
          <w:rtl/>
        </w:rPr>
        <w:t xml:space="preserve"> &lt;&lt; דובר_המשך &gt;&gt;</w:t>
      </w:r>
      <w:r>
        <w:rPr>
          <w:rtl/>
        </w:rPr>
        <w:t xml:space="preserve">  </w:t>
      </w:r>
      <w:bookmarkEnd w:id="20976"/>
    </w:p>
    <w:p w:rsidR="00841D8B" w:rsidRDefault="00841D8B" w:rsidP="004373DB">
      <w:pPr>
        <w:rPr>
          <w:rtl/>
        </w:rPr>
      </w:pPr>
    </w:p>
    <w:p w:rsidR="00841D8B" w:rsidRDefault="00841D8B" w:rsidP="004B0C08">
      <w:pPr>
        <w:rPr>
          <w:rtl/>
        </w:rPr>
      </w:pPr>
      <w:r>
        <w:rPr>
          <w:rFonts w:hint="cs"/>
          <w:rtl/>
        </w:rPr>
        <w:t xml:space="preserve">על רוטמן. </w:t>
      </w:r>
    </w:p>
    <w:p w:rsidR="00841D8B" w:rsidRDefault="00841D8B" w:rsidP="004B0C08">
      <w:pPr>
        <w:rPr>
          <w:rtl/>
        </w:rPr>
      </w:pPr>
    </w:p>
    <w:p w:rsidR="00841D8B" w:rsidRDefault="00841D8B" w:rsidP="004B0C08">
      <w:pPr>
        <w:pStyle w:val="af6"/>
        <w:keepNext/>
        <w:rPr>
          <w:rtl/>
        </w:rPr>
      </w:pPr>
      <w:bookmarkStart w:id="20977" w:name="ET_interruption_5786_77"/>
      <w:r w:rsidRPr="005A233C">
        <w:rPr>
          <w:rStyle w:val="TagStyle"/>
          <w:rtl/>
        </w:rPr>
        <w:t xml:space="preserve"> &lt;&lt; קריאה &gt;&gt; </w:t>
      </w:r>
      <w:r>
        <w:rPr>
          <w:rtl/>
        </w:rPr>
        <w:t>אופיר כץ (הליכוד):</w:t>
      </w:r>
      <w:r w:rsidRPr="005A233C">
        <w:rPr>
          <w:rStyle w:val="TagStyle"/>
          <w:rtl/>
        </w:rPr>
        <w:t xml:space="preserve"> &lt;&lt; קריאה &gt;&gt;</w:t>
      </w:r>
      <w:r>
        <w:rPr>
          <w:rtl/>
        </w:rPr>
        <w:t xml:space="preserve">  </w:t>
      </w:r>
      <w:bookmarkEnd w:id="20977"/>
    </w:p>
    <w:p w:rsidR="00841D8B" w:rsidRDefault="00841D8B" w:rsidP="004373DB">
      <w:pPr>
        <w:rPr>
          <w:rtl/>
        </w:rPr>
      </w:pPr>
    </w:p>
    <w:p w:rsidR="00841D8B" w:rsidRPr="005A233C" w:rsidRDefault="00841D8B" w:rsidP="004B0C08">
      <w:pPr>
        <w:rPr>
          <w:rtl/>
        </w:rPr>
      </w:pPr>
      <w:r>
        <w:rPr>
          <w:rFonts w:hint="cs"/>
          <w:rtl/>
        </w:rPr>
        <w:t xml:space="preserve">לא, על רוטמן. </w:t>
      </w:r>
    </w:p>
    <w:p w:rsidR="00841D8B" w:rsidRDefault="00841D8B" w:rsidP="004B0C08">
      <w:pPr>
        <w:rPr>
          <w:rtl/>
        </w:rPr>
      </w:pPr>
    </w:p>
    <w:p w:rsidR="00841D8B" w:rsidRDefault="00841D8B" w:rsidP="004B0C08">
      <w:pPr>
        <w:pStyle w:val="af6"/>
        <w:keepNext/>
        <w:rPr>
          <w:rtl/>
        </w:rPr>
      </w:pPr>
      <w:bookmarkStart w:id="20978" w:name="ET_interruption_6345_78"/>
      <w:r w:rsidRPr="00FD4A3F">
        <w:rPr>
          <w:rStyle w:val="TagStyle"/>
          <w:rtl/>
        </w:rPr>
        <w:t xml:space="preserve"> &lt;&lt; קריאה &gt;&gt; </w:t>
      </w:r>
      <w:r>
        <w:rPr>
          <w:rtl/>
        </w:rPr>
        <w:t>טלי גוטליב (הליכוד):</w:t>
      </w:r>
      <w:r w:rsidRPr="00FD4A3F">
        <w:rPr>
          <w:rStyle w:val="TagStyle"/>
          <w:rtl/>
        </w:rPr>
        <w:t xml:space="preserve"> &lt;&lt; קריאה &gt;&gt;</w:t>
      </w:r>
      <w:r>
        <w:rPr>
          <w:rtl/>
        </w:rPr>
        <w:t xml:space="preserve">  </w:t>
      </w:r>
      <w:bookmarkEnd w:id="20978"/>
    </w:p>
    <w:p w:rsidR="00841D8B" w:rsidRDefault="00841D8B" w:rsidP="004373DB">
      <w:pPr>
        <w:rPr>
          <w:rtl/>
        </w:rPr>
      </w:pPr>
    </w:p>
    <w:p w:rsidR="00841D8B" w:rsidRDefault="00841D8B" w:rsidP="004B0C08">
      <w:pPr>
        <w:rPr>
          <w:rtl/>
        </w:rPr>
      </w:pPr>
      <w:r>
        <w:rPr>
          <w:rFonts w:hint="cs"/>
          <w:rtl/>
        </w:rPr>
        <w:t xml:space="preserve">אה, לא </w:t>
      </w:r>
      <w:bookmarkStart w:id="20979" w:name="_ETM_Q40_726000"/>
      <w:bookmarkEnd w:id="20979"/>
      <w:r>
        <w:rPr>
          <w:rFonts w:hint="cs"/>
          <w:rtl/>
        </w:rPr>
        <w:t xml:space="preserve">הבנתי. סליחה, סליחה, יסמין. </w:t>
      </w:r>
    </w:p>
    <w:p w:rsidR="00841D8B" w:rsidRDefault="00841D8B" w:rsidP="004B0C08">
      <w:pPr>
        <w:rPr>
          <w:rtl/>
        </w:rPr>
      </w:pPr>
      <w:bookmarkStart w:id="20980" w:name="_ETM_Q40_728000"/>
      <w:bookmarkEnd w:id="20980"/>
    </w:p>
    <w:p w:rsidR="00841D8B" w:rsidRDefault="00841D8B" w:rsidP="004B0C08">
      <w:pPr>
        <w:pStyle w:val="-"/>
        <w:keepNext/>
        <w:rPr>
          <w:rtl/>
        </w:rPr>
      </w:pPr>
      <w:bookmarkStart w:id="20981" w:name="ET_speakercontinue_6231_79"/>
      <w:r w:rsidRPr="00FD4A3F">
        <w:rPr>
          <w:rStyle w:val="TagStyle"/>
          <w:rtl/>
        </w:rPr>
        <w:t xml:space="preserve"> &lt;&lt; דובר_המשך &gt;&gt; </w:t>
      </w:r>
      <w:r>
        <w:rPr>
          <w:rtl/>
        </w:rPr>
        <w:t>יסמין פרידמן (יש עתיד):</w:t>
      </w:r>
      <w:r w:rsidRPr="00FD4A3F">
        <w:rPr>
          <w:rStyle w:val="TagStyle"/>
          <w:rtl/>
        </w:rPr>
        <w:t xml:space="preserve"> &lt;&lt; דובר_המשך &gt;&gt;</w:t>
      </w:r>
      <w:r>
        <w:rPr>
          <w:rtl/>
        </w:rPr>
        <w:t xml:space="preserve">  </w:t>
      </w:r>
      <w:bookmarkEnd w:id="20981"/>
    </w:p>
    <w:p w:rsidR="00841D8B" w:rsidRDefault="00841D8B" w:rsidP="004373DB">
      <w:pPr>
        <w:rPr>
          <w:rtl/>
        </w:rPr>
      </w:pPr>
    </w:p>
    <w:p w:rsidR="00841D8B" w:rsidRDefault="00841D8B" w:rsidP="004B0C08">
      <w:pPr>
        <w:rPr>
          <w:rtl/>
        </w:rPr>
      </w:pPr>
      <w:r>
        <w:rPr>
          <w:rFonts w:hint="cs"/>
          <w:rtl/>
        </w:rPr>
        <w:t xml:space="preserve">את רואה. </w:t>
      </w:r>
    </w:p>
    <w:p w:rsidR="00841D8B" w:rsidRDefault="00841D8B" w:rsidP="004B0C08">
      <w:pPr>
        <w:rPr>
          <w:rtl/>
        </w:rPr>
      </w:pPr>
    </w:p>
    <w:p w:rsidR="00841D8B" w:rsidRDefault="00841D8B" w:rsidP="004B0C08">
      <w:pPr>
        <w:pStyle w:val="af6"/>
        <w:keepNext/>
        <w:rPr>
          <w:rtl/>
        </w:rPr>
      </w:pPr>
      <w:bookmarkStart w:id="20982" w:name="ET_interruption_5786_80"/>
      <w:r w:rsidRPr="00FD4A3F">
        <w:rPr>
          <w:rStyle w:val="TagStyle"/>
          <w:rtl/>
        </w:rPr>
        <w:t xml:space="preserve"> &lt;&lt; קריאה &gt;&gt; </w:t>
      </w:r>
      <w:r>
        <w:rPr>
          <w:rtl/>
        </w:rPr>
        <w:t>אופיר כץ (הליכוד):</w:t>
      </w:r>
      <w:r w:rsidRPr="00FD4A3F">
        <w:rPr>
          <w:rStyle w:val="TagStyle"/>
          <w:rtl/>
        </w:rPr>
        <w:t xml:space="preserve"> &lt;&lt; קריאה &gt;&gt;</w:t>
      </w:r>
      <w:r>
        <w:rPr>
          <w:rtl/>
        </w:rPr>
        <w:t xml:space="preserve">  </w:t>
      </w:r>
      <w:bookmarkEnd w:id="20982"/>
    </w:p>
    <w:p w:rsidR="00841D8B" w:rsidRDefault="00841D8B" w:rsidP="004373DB">
      <w:pPr>
        <w:rPr>
          <w:rtl/>
        </w:rPr>
      </w:pPr>
    </w:p>
    <w:p w:rsidR="00841D8B" w:rsidRDefault="00841D8B" w:rsidP="004373DB">
      <w:pPr>
        <w:rPr>
          <w:rtl/>
        </w:rPr>
      </w:pPr>
      <w:r>
        <w:rPr>
          <w:rFonts w:hint="cs"/>
          <w:rtl/>
        </w:rPr>
        <w:t xml:space="preserve">אני הבנתי שאני צריך </w:t>
      </w:r>
      <w:r w:rsidR="004373DB">
        <w:rPr>
          <w:rFonts w:hint="cs"/>
          <w:rtl/>
        </w:rPr>
        <w:t>– – –</w:t>
      </w:r>
    </w:p>
    <w:p w:rsidR="00841D8B" w:rsidRDefault="00841D8B" w:rsidP="004B0C08">
      <w:pPr>
        <w:rPr>
          <w:rtl/>
        </w:rPr>
      </w:pPr>
    </w:p>
    <w:p w:rsidR="00841D8B" w:rsidRDefault="00841D8B" w:rsidP="004B0C08">
      <w:pPr>
        <w:pStyle w:val="af7"/>
        <w:keepNext/>
        <w:rPr>
          <w:rtl/>
        </w:rPr>
      </w:pPr>
      <w:bookmarkStart w:id="20983" w:name="ET_yor_6253_81"/>
      <w:r w:rsidRPr="00FD4A3F">
        <w:rPr>
          <w:rStyle w:val="TagStyle"/>
          <w:rtl/>
        </w:rPr>
        <w:t xml:space="preserve"> &lt;&lt; יור &gt;&gt; </w:t>
      </w:r>
      <w:r>
        <w:rPr>
          <w:rtl/>
        </w:rPr>
        <w:t>היו"ר משה טור פז:</w:t>
      </w:r>
      <w:r w:rsidRPr="00FD4A3F">
        <w:rPr>
          <w:rStyle w:val="TagStyle"/>
          <w:rtl/>
        </w:rPr>
        <w:t xml:space="preserve"> &lt;&lt; יור &gt;&gt;</w:t>
      </w:r>
      <w:r>
        <w:rPr>
          <w:rtl/>
        </w:rPr>
        <w:t xml:space="preserve">  </w:t>
      </w:r>
      <w:bookmarkEnd w:id="20983"/>
    </w:p>
    <w:p w:rsidR="00841D8B" w:rsidRDefault="00841D8B" w:rsidP="004373DB">
      <w:pPr>
        <w:rPr>
          <w:rtl/>
        </w:rPr>
      </w:pPr>
    </w:p>
    <w:p w:rsidR="00841D8B" w:rsidRDefault="00841D8B" w:rsidP="004B0C08">
      <w:pPr>
        <w:rPr>
          <w:rtl/>
        </w:rPr>
      </w:pPr>
      <w:r>
        <w:rPr>
          <w:rFonts w:hint="cs"/>
          <w:rtl/>
        </w:rPr>
        <w:t xml:space="preserve">צריך גם להקשיב ואז לדבר, לא לדבר ואז להקשיב. </w:t>
      </w:r>
    </w:p>
    <w:p w:rsidR="00841D8B" w:rsidRDefault="00841D8B" w:rsidP="004B0C08">
      <w:pPr>
        <w:rPr>
          <w:rtl/>
        </w:rPr>
      </w:pPr>
    </w:p>
    <w:p w:rsidR="00841D8B" w:rsidRDefault="00841D8B" w:rsidP="004B0C08">
      <w:pPr>
        <w:pStyle w:val="-"/>
        <w:keepNext/>
        <w:rPr>
          <w:rtl/>
        </w:rPr>
      </w:pPr>
      <w:bookmarkStart w:id="20984" w:name="ET_speakercontinue_6231_82"/>
      <w:r w:rsidRPr="00FD4A3F">
        <w:rPr>
          <w:rStyle w:val="TagStyle"/>
          <w:rtl/>
        </w:rPr>
        <w:t xml:space="preserve"> &lt;&lt; דובר_המשך &gt;&gt; </w:t>
      </w:r>
      <w:r>
        <w:rPr>
          <w:rtl/>
        </w:rPr>
        <w:t>יסמין פרידמן (יש עתיד):</w:t>
      </w:r>
      <w:r w:rsidRPr="00FD4A3F">
        <w:rPr>
          <w:rStyle w:val="TagStyle"/>
          <w:rtl/>
        </w:rPr>
        <w:t xml:space="preserve"> &lt;&lt; דובר_המשך &gt;&gt;</w:t>
      </w:r>
      <w:r>
        <w:rPr>
          <w:rtl/>
        </w:rPr>
        <w:t xml:space="preserve">  </w:t>
      </w:r>
      <w:bookmarkEnd w:id="20984"/>
    </w:p>
    <w:p w:rsidR="00841D8B" w:rsidRDefault="00841D8B" w:rsidP="004373DB">
      <w:pPr>
        <w:rPr>
          <w:rtl/>
        </w:rPr>
      </w:pPr>
    </w:p>
    <w:p w:rsidR="00841D8B" w:rsidRDefault="00841D8B" w:rsidP="004B0C08">
      <w:pPr>
        <w:rPr>
          <w:rtl/>
        </w:rPr>
      </w:pPr>
      <w:r>
        <w:rPr>
          <w:rFonts w:hint="cs"/>
          <w:rtl/>
        </w:rPr>
        <w:t xml:space="preserve">בבקשה. </w:t>
      </w:r>
    </w:p>
    <w:p w:rsidR="00841D8B" w:rsidRDefault="00841D8B" w:rsidP="004B0C08">
      <w:pPr>
        <w:rPr>
          <w:rtl/>
        </w:rPr>
      </w:pPr>
      <w:bookmarkStart w:id="20985" w:name="_ETM_Q40_732000"/>
      <w:bookmarkEnd w:id="20985"/>
    </w:p>
    <w:p w:rsidR="00841D8B" w:rsidRDefault="00841D8B" w:rsidP="004B0C08">
      <w:pPr>
        <w:pStyle w:val="af6"/>
        <w:keepNext/>
        <w:rPr>
          <w:rtl/>
        </w:rPr>
      </w:pPr>
      <w:bookmarkStart w:id="20986" w:name="_ETM_Q40_733000"/>
      <w:bookmarkStart w:id="20987" w:name="ET_interruption_5786_84"/>
      <w:bookmarkEnd w:id="20986"/>
      <w:r w:rsidRPr="00FD4A3F">
        <w:rPr>
          <w:rStyle w:val="TagStyle"/>
          <w:rtl/>
        </w:rPr>
        <w:t xml:space="preserve"> &lt;&lt; קריאה &gt;&gt; </w:t>
      </w:r>
      <w:r>
        <w:rPr>
          <w:rtl/>
        </w:rPr>
        <w:t>אופיר כץ (הליכוד):</w:t>
      </w:r>
      <w:r w:rsidRPr="00FD4A3F">
        <w:rPr>
          <w:rStyle w:val="TagStyle"/>
          <w:rtl/>
        </w:rPr>
        <w:t xml:space="preserve"> &lt;&lt; קריאה &gt;&gt;</w:t>
      </w:r>
      <w:r>
        <w:rPr>
          <w:rtl/>
        </w:rPr>
        <w:t xml:space="preserve">  </w:t>
      </w:r>
      <w:bookmarkEnd w:id="20987"/>
    </w:p>
    <w:p w:rsidR="00841D8B" w:rsidRDefault="00841D8B" w:rsidP="004373DB">
      <w:pPr>
        <w:rPr>
          <w:rtl/>
        </w:rPr>
      </w:pPr>
    </w:p>
    <w:p w:rsidR="00841D8B" w:rsidRDefault="00841D8B" w:rsidP="004373DB">
      <w:pPr>
        <w:rPr>
          <w:rtl/>
        </w:rPr>
      </w:pPr>
      <w:r>
        <w:rPr>
          <w:rFonts w:hint="cs"/>
          <w:rtl/>
        </w:rPr>
        <w:t xml:space="preserve">ראיתי </w:t>
      </w:r>
      <w:r w:rsidR="004373DB">
        <w:rPr>
          <w:rFonts w:hint="cs"/>
          <w:rtl/>
        </w:rPr>
        <w:t>– – –</w:t>
      </w:r>
    </w:p>
    <w:p w:rsidR="00841D8B" w:rsidRDefault="00841D8B" w:rsidP="004B0C08">
      <w:pPr>
        <w:rPr>
          <w:rtl/>
        </w:rPr>
      </w:pPr>
    </w:p>
    <w:p w:rsidR="00841D8B" w:rsidRDefault="00841D8B" w:rsidP="004B0C08">
      <w:pPr>
        <w:pStyle w:val="-"/>
        <w:keepNext/>
        <w:rPr>
          <w:rtl/>
        </w:rPr>
      </w:pPr>
      <w:bookmarkStart w:id="20988" w:name="ET_speakercontinue_6231_85"/>
      <w:r w:rsidRPr="00FD4A3F">
        <w:rPr>
          <w:rStyle w:val="TagStyle"/>
          <w:rtl/>
        </w:rPr>
        <w:t xml:space="preserve"> &lt;&lt; דובר_המשך &gt;&gt; </w:t>
      </w:r>
      <w:r>
        <w:rPr>
          <w:rtl/>
        </w:rPr>
        <w:t>יסמין פרידמן (יש עתיד):</w:t>
      </w:r>
      <w:r w:rsidRPr="00FD4A3F">
        <w:rPr>
          <w:rStyle w:val="TagStyle"/>
          <w:rtl/>
        </w:rPr>
        <w:t xml:space="preserve"> &lt;&lt; דובר_המשך &gt;&gt;</w:t>
      </w:r>
      <w:r>
        <w:rPr>
          <w:rtl/>
        </w:rPr>
        <w:t xml:space="preserve">  </w:t>
      </w:r>
      <w:bookmarkEnd w:id="20988"/>
    </w:p>
    <w:p w:rsidR="00841D8B" w:rsidRDefault="00841D8B" w:rsidP="004373DB">
      <w:pPr>
        <w:rPr>
          <w:rtl/>
        </w:rPr>
      </w:pPr>
    </w:p>
    <w:p w:rsidR="00841D8B" w:rsidRDefault="00841D8B" w:rsidP="004373DB">
      <w:pPr>
        <w:rPr>
          <w:rtl/>
        </w:rPr>
      </w:pPr>
      <w:r>
        <w:rPr>
          <w:rFonts w:hint="cs"/>
          <w:rtl/>
        </w:rPr>
        <w:t xml:space="preserve">בבקשה, רוטמן נסע בזמן מלחמה </w:t>
      </w:r>
      <w:bookmarkStart w:id="20989" w:name="_ETM_Q40_738000"/>
      <w:bookmarkEnd w:id="20989"/>
      <w:r w:rsidR="004373DB">
        <w:rPr>
          <w:rFonts w:hint="cs"/>
          <w:rtl/>
        </w:rPr>
        <w:t>– –</w:t>
      </w:r>
      <w:r>
        <w:rPr>
          <w:rFonts w:hint="cs"/>
          <w:rtl/>
        </w:rPr>
        <w:t xml:space="preserve"> </w:t>
      </w:r>
    </w:p>
    <w:p w:rsidR="00841D8B" w:rsidRDefault="00841D8B" w:rsidP="004B0C08">
      <w:pPr>
        <w:rPr>
          <w:rtl/>
        </w:rPr>
      </w:pPr>
    </w:p>
    <w:p w:rsidR="00841D8B" w:rsidRDefault="00841D8B" w:rsidP="004B0C08">
      <w:pPr>
        <w:pStyle w:val="af6"/>
        <w:keepNext/>
        <w:rPr>
          <w:rtl/>
        </w:rPr>
      </w:pPr>
      <w:bookmarkStart w:id="20990" w:name="ET_interruption_6345_86"/>
      <w:r w:rsidRPr="00FD4A3F">
        <w:rPr>
          <w:rStyle w:val="TagStyle"/>
          <w:rtl/>
        </w:rPr>
        <w:t xml:space="preserve"> &lt;&lt; קריאה &gt;&gt; </w:t>
      </w:r>
      <w:r>
        <w:rPr>
          <w:rtl/>
        </w:rPr>
        <w:t>טלי גוטליב (הליכוד):</w:t>
      </w:r>
      <w:r w:rsidRPr="00FD4A3F">
        <w:rPr>
          <w:rStyle w:val="TagStyle"/>
          <w:rtl/>
        </w:rPr>
        <w:t xml:space="preserve"> &lt;&lt; קריאה &gt;&gt;</w:t>
      </w:r>
      <w:r>
        <w:rPr>
          <w:rtl/>
        </w:rPr>
        <w:t xml:space="preserve">  </w:t>
      </w:r>
      <w:bookmarkEnd w:id="20990"/>
    </w:p>
    <w:p w:rsidR="00841D8B" w:rsidRDefault="00841D8B" w:rsidP="004373DB">
      <w:pPr>
        <w:rPr>
          <w:rtl/>
        </w:rPr>
      </w:pPr>
    </w:p>
    <w:p w:rsidR="00841D8B" w:rsidRDefault="00841D8B" w:rsidP="004373DB">
      <w:pPr>
        <w:rPr>
          <w:rtl/>
        </w:rPr>
      </w:pPr>
      <w:r>
        <w:rPr>
          <w:rFonts w:hint="cs"/>
          <w:rtl/>
        </w:rPr>
        <w:t xml:space="preserve">יסמין, זה מה שקורה כשאוכלים שוקולד ותוך כדי </w:t>
      </w:r>
      <w:bookmarkStart w:id="20991" w:name="_ETM_Q40_742000"/>
      <w:bookmarkEnd w:id="20991"/>
      <w:r w:rsidR="004373DB">
        <w:rPr>
          <w:rFonts w:hint="cs"/>
          <w:rtl/>
        </w:rPr>
        <w:t>– – –</w:t>
      </w:r>
    </w:p>
    <w:p w:rsidR="00841D8B" w:rsidRDefault="00841D8B" w:rsidP="004B0C08">
      <w:pPr>
        <w:rPr>
          <w:rtl/>
        </w:rPr>
      </w:pPr>
    </w:p>
    <w:p w:rsidR="00841D8B" w:rsidRDefault="00841D8B" w:rsidP="004B0C08">
      <w:pPr>
        <w:pStyle w:val="-"/>
        <w:keepNext/>
        <w:rPr>
          <w:rtl/>
        </w:rPr>
      </w:pPr>
      <w:bookmarkStart w:id="20992" w:name="ET_speakercontinue_6231_87"/>
      <w:r w:rsidRPr="00FD4A3F">
        <w:rPr>
          <w:rStyle w:val="TagStyle"/>
          <w:rtl/>
        </w:rPr>
        <w:t xml:space="preserve"> &lt;&lt; דובר_המשך &gt;&gt; </w:t>
      </w:r>
      <w:r>
        <w:rPr>
          <w:rtl/>
        </w:rPr>
        <w:t>יסמין פרידמן (יש עתיד):</w:t>
      </w:r>
      <w:r w:rsidRPr="00FD4A3F">
        <w:rPr>
          <w:rStyle w:val="TagStyle"/>
          <w:rtl/>
        </w:rPr>
        <w:t xml:space="preserve"> &lt;&lt; דובר_המשך &gt;&gt;</w:t>
      </w:r>
      <w:r>
        <w:rPr>
          <w:rtl/>
        </w:rPr>
        <w:t xml:space="preserve">  </w:t>
      </w:r>
      <w:bookmarkEnd w:id="20992"/>
    </w:p>
    <w:p w:rsidR="00841D8B" w:rsidRDefault="00841D8B" w:rsidP="004373DB">
      <w:pPr>
        <w:rPr>
          <w:rtl/>
        </w:rPr>
      </w:pPr>
    </w:p>
    <w:p w:rsidR="00841D8B" w:rsidRDefault="004373DB" w:rsidP="004373DB">
      <w:pPr>
        <w:rPr>
          <w:rtl/>
        </w:rPr>
      </w:pPr>
      <w:r>
        <w:rPr>
          <w:rFonts w:hint="cs"/>
          <w:rtl/>
        </w:rPr>
        <w:t>– –</w:t>
      </w:r>
      <w:r w:rsidR="00841D8B">
        <w:rPr>
          <w:rFonts w:hint="cs"/>
          <w:rtl/>
        </w:rPr>
        <w:t xml:space="preserve"> לנאום בברקלי לפני 30 אנשים, ובעיניי </w:t>
      </w:r>
      <w:bookmarkStart w:id="20993" w:name="_ETM_Q40_747000"/>
      <w:bookmarkEnd w:id="20993"/>
      <w:r w:rsidR="00841D8B">
        <w:rPr>
          <w:rFonts w:hint="cs"/>
          <w:rtl/>
        </w:rPr>
        <w:t xml:space="preserve">זה לא הזמן לעשות טיולים לחו"ל. תודה. </w:t>
      </w:r>
    </w:p>
    <w:p w:rsidR="00841D8B" w:rsidRDefault="00841D8B" w:rsidP="004B0C08">
      <w:pPr>
        <w:rPr>
          <w:rtl/>
        </w:rPr>
      </w:pPr>
    </w:p>
    <w:p w:rsidR="00841D8B" w:rsidRDefault="00841D8B" w:rsidP="004B0C08">
      <w:pPr>
        <w:pStyle w:val="af7"/>
        <w:keepNext/>
        <w:rPr>
          <w:rtl/>
        </w:rPr>
      </w:pPr>
      <w:bookmarkStart w:id="20994" w:name="ET_yor_6253_88"/>
      <w:r w:rsidRPr="00FD4A3F">
        <w:rPr>
          <w:rStyle w:val="TagStyle"/>
          <w:rtl/>
        </w:rPr>
        <w:t xml:space="preserve"> &lt;&lt; יור &gt;&gt; </w:t>
      </w:r>
      <w:r>
        <w:rPr>
          <w:rtl/>
        </w:rPr>
        <w:t>היו"ר משה טור פז:</w:t>
      </w:r>
      <w:r w:rsidRPr="00FD4A3F">
        <w:rPr>
          <w:rStyle w:val="TagStyle"/>
          <w:rtl/>
        </w:rPr>
        <w:t xml:space="preserve"> &lt;&lt; יור &gt;&gt;</w:t>
      </w:r>
      <w:r>
        <w:rPr>
          <w:rtl/>
        </w:rPr>
        <w:t xml:space="preserve"> </w:t>
      </w:r>
      <w:bookmarkEnd w:id="20994"/>
    </w:p>
    <w:p w:rsidR="00841D8B" w:rsidRDefault="00841D8B" w:rsidP="004373DB">
      <w:pPr>
        <w:rPr>
          <w:rtl/>
        </w:rPr>
      </w:pPr>
    </w:p>
    <w:p w:rsidR="00841D8B" w:rsidRPr="00FD4A3F" w:rsidRDefault="00841D8B" w:rsidP="00D229D9">
      <w:pPr>
        <w:rPr>
          <w:rtl/>
        </w:rPr>
      </w:pPr>
      <w:r>
        <w:rPr>
          <w:rFonts w:hint="cs"/>
          <w:rtl/>
        </w:rPr>
        <w:t xml:space="preserve">תודה רבה. הדוברת הבאה </w:t>
      </w:r>
      <w:r>
        <w:rPr>
          <w:rFonts w:hint="eastAsia"/>
          <w:rtl/>
        </w:rPr>
        <w:t xml:space="preserve">– </w:t>
      </w:r>
      <w:r>
        <w:rPr>
          <w:rFonts w:hint="cs"/>
          <w:rtl/>
        </w:rPr>
        <w:t xml:space="preserve">חברת הכנסת מטי צרפתי הרכבי. </w:t>
      </w:r>
    </w:p>
    <w:p w:rsidR="00841D8B" w:rsidRDefault="00841D8B" w:rsidP="004B0C08">
      <w:pPr>
        <w:rPr>
          <w:rtl/>
        </w:rPr>
      </w:pPr>
      <w:bookmarkStart w:id="20995" w:name="_ETM_Q40_586000"/>
      <w:bookmarkEnd w:id="20995"/>
    </w:p>
    <w:p w:rsidR="00841D8B" w:rsidRDefault="00841D8B" w:rsidP="004B0C08">
      <w:pPr>
        <w:pStyle w:val="a4"/>
        <w:keepNext/>
        <w:rPr>
          <w:rtl/>
        </w:rPr>
      </w:pPr>
      <w:bookmarkStart w:id="20996" w:name="ET_speaker_6359_1"/>
      <w:r w:rsidRPr="005A208F">
        <w:rPr>
          <w:rStyle w:val="TagStyle"/>
          <w:rtl/>
        </w:rPr>
        <w:t xml:space="preserve">&lt;&lt; דובר &gt;&gt; </w:t>
      </w:r>
      <w:bookmarkStart w:id="20997" w:name="_Toc178611913"/>
      <w:bookmarkStart w:id="20998" w:name="_Toc204776037"/>
      <w:bookmarkStart w:id="20999" w:name="_Toc204776128"/>
      <w:r>
        <w:rPr>
          <w:rtl/>
        </w:rPr>
        <w:t>מטי צרפתי הרכבי (יש עתיד):</w:t>
      </w:r>
      <w:bookmarkEnd w:id="20997"/>
      <w:bookmarkEnd w:id="20998"/>
      <w:bookmarkEnd w:id="20999"/>
      <w:r w:rsidRPr="005A208F">
        <w:rPr>
          <w:rStyle w:val="TagStyle"/>
          <w:rtl/>
        </w:rPr>
        <w:t xml:space="preserve"> &lt;&lt; דובר &gt;&gt;</w:t>
      </w:r>
      <w:r>
        <w:rPr>
          <w:rtl/>
        </w:rPr>
        <w:t xml:space="preserve"> </w:t>
      </w:r>
      <w:bookmarkEnd w:id="20996"/>
    </w:p>
    <w:p w:rsidR="00841D8B" w:rsidRDefault="00841D8B" w:rsidP="004373DB">
      <w:pPr>
        <w:rPr>
          <w:rtl/>
          <w:lang w:eastAsia="he-IL"/>
        </w:rPr>
      </w:pPr>
    </w:p>
    <w:p w:rsidR="00841D8B" w:rsidRDefault="00841D8B" w:rsidP="004B0C08">
      <w:pPr>
        <w:rPr>
          <w:rtl/>
          <w:lang w:eastAsia="he-IL"/>
        </w:rPr>
      </w:pPr>
      <w:r>
        <w:rPr>
          <w:rFonts w:hint="cs"/>
          <w:rtl/>
          <w:lang w:eastAsia="he-IL"/>
        </w:rPr>
        <w:t xml:space="preserve">תודה רבה, כבוד היושב-ראש. חבריי חברי הכנסת, גם אני, </w:t>
      </w:r>
      <w:bookmarkStart w:id="21000" w:name="_ETM_Q41_175634"/>
      <w:bookmarkEnd w:id="21000"/>
      <w:r>
        <w:rPr>
          <w:rFonts w:hint="cs"/>
          <w:rtl/>
          <w:lang w:eastAsia="he-IL"/>
        </w:rPr>
        <w:t>כמו יסמין, רוצה לברך את צה"ל, את כוחות הביטחון, על חיסול רב-המרצחים נסראללה</w:t>
      </w:r>
      <w:bookmarkStart w:id="21001" w:name="_ETM_Q41_184021"/>
      <w:bookmarkEnd w:id="21001"/>
      <w:r>
        <w:rPr>
          <w:rFonts w:hint="cs"/>
          <w:rtl/>
          <w:lang w:eastAsia="he-IL"/>
        </w:rPr>
        <w:t xml:space="preserve">. </w:t>
      </w:r>
    </w:p>
    <w:p w:rsidR="00841D8B" w:rsidRDefault="00841D8B" w:rsidP="004B0C08">
      <w:pPr>
        <w:rPr>
          <w:rtl/>
          <w:lang w:eastAsia="he-IL"/>
        </w:rPr>
      </w:pPr>
      <w:bookmarkStart w:id="21002" w:name="_ETM_Q41_185694"/>
      <w:bookmarkStart w:id="21003" w:name="_ETM_Q41_185882"/>
      <w:bookmarkEnd w:id="21002"/>
      <w:bookmarkEnd w:id="21003"/>
    </w:p>
    <w:p w:rsidR="00841D8B" w:rsidRDefault="00841D8B" w:rsidP="004B0C08">
      <w:pPr>
        <w:pStyle w:val="af6"/>
        <w:keepNext/>
        <w:rPr>
          <w:rtl/>
        </w:rPr>
      </w:pPr>
      <w:bookmarkStart w:id="21004" w:name="ET_interruption_6345_7"/>
      <w:r w:rsidRPr="007B40AA">
        <w:rPr>
          <w:rStyle w:val="TagStyle"/>
          <w:rtl/>
        </w:rPr>
        <w:t xml:space="preserve"> &lt;&lt; קריאה &gt;&gt; </w:t>
      </w:r>
      <w:r>
        <w:rPr>
          <w:rtl/>
        </w:rPr>
        <w:t>טלי גוטליב (הליכוד):</w:t>
      </w:r>
      <w:r w:rsidRPr="007B40AA">
        <w:rPr>
          <w:rStyle w:val="TagStyle"/>
          <w:rtl/>
        </w:rPr>
        <w:t xml:space="preserve"> &lt;&lt; קריאה &gt;&gt;</w:t>
      </w:r>
      <w:r>
        <w:rPr>
          <w:rtl/>
        </w:rPr>
        <w:t xml:space="preserve"> </w:t>
      </w:r>
      <w:bookmarkEnd w:id="21004"/>
    </w:p>
    <w:p w:rsidR="00841D8B" w:rsidRDefault="00841D8B" w:rsidP="004373DB">
      <w:pPr>
        <w:rPr>
          <w:rtl/>
          <w:lang w:eastAsia="he-IL"/>
        </w:rPr>
      </w:pPr>
    </w:p>
    <w:p w:rsidR="00841D8B" w:rsidRDefault="00841D8B" w:rsidP="004B0C08">
      <w:pPr>
        <w:rPr>
          <w:rtl/>
          <w:lang w:eastAsia="he-IL"/>
        </w:rPr>
      </w:pPr>
      <w:bookmarkStart w:id="21005" w:name="_ETM_Q41_187806"/>
      <w:bookmarkEnd w:id="21005"/>
      <w:r>
        <w:rPr>
          <w:rFonts w:hint="cs"/>
          <w:rtl/>
          <w:lang w:eastAsia="he-IL"/>
        </w:rPr>
        <w:t>ואת ראש הממשלה, שנתן את ההחלטה.</w:t>
      </w:r>
    </w:p>
    <w:p w:rsidR="00841D8B" w:rsidRDefault="00841D8B" w:rsidP="004B0C08">
      <w:pPr>
        <w:rPr>
          <w:rtl/>
          <w:lang w:eastAsia="he-IL"/>
        </w:rPr>
      </w:pPr>
    </w:p>
    <w:p w:rsidR="00841D8B" w:rsidRDefault="00841D8B" w:rsidP="004B0C08">
      <w:pPr>
        <w:pStyle w:val="-"/>
        <w:keepNext/>
        <w:rPr>
          <w:rtl/>
        </w:rPr>
      </w:pPr>
      <w:bookmarkStart w:id="21006" w:name="ET_speakercontinue_6359_2"/>
      <w:r w:rsidRPr="005A208F">
        <w:rPr>
          <w:rStyle w:val="TagStyle"/>
          <w:rtl/>
        </w:rPr>
        <w:t xml:space="preserve"> &lt;&lt; דובר_המשך &gt;&gt; </w:t>
      </w:r>
      <w:r>
        <w:rPr>
          <w:rtl/>
        </w:rPr>
        <w:t>מטי צרפתי הרכבי (יש עתיד):</w:t>
      </w:r>
      <w:r w:rsidRPr="005A208F">
        <w:rPr>
          <w:rStyle w:val="TagStyle"/>
          <w:rtl/>
        </w:rPr>
        <w:t xml:space="preserve"> &lt;&lt; דובר_המשך &gt;&gt;</w:t>
      </w:r>
      <w:r>
        <w:rPr>
          <w:rtl/>
        </w:rPr>
        <w:t xml:space="preserve"> </w:t>
      </w:r>
      <w:bookmarkEnd w:id="21006"/>
    </w:p>
    <w:p w:rsidR="00841D8B" w:rsidRDefault="00841D8B" w:rsidP="004373DB">
      <w:pPr>
        <w:rPr>
          <w:rtl/>
          <w:lang w:eastAsia="he-IL"/>
        </w:rPr>
      </w:pPr>
    </w:p>
    <w:p w:rsidR="00841D8B" w:rsidRDefault="00015CD7" w:rsidP="004B0C08">
      <w:pPr>
        <w:rPr>
          <w:rtl/>
          <w:lang w:eastAsia="he-IL"/>
        </w:rPr>
      </w:pPr>
      <w:r>
        <w:rPr>
          <w:rFonts w:hint="cs"/>
          <w:rtl/>
          <w:lang w:eastAsia="he-IL"/>
        </w:rPr>
        <w:t xml:space="preserve">זו </w:t>
      </w:r>
      <w:r w:rsidR="00841D8B" w:rsidRPr="007B40AA">
        <w:rPr>
          <w:rtl/>
          <w:lang w:eastAsia="he-IL"/>
        </w:rPr>
        <w:t>פעולה של מודיעין מדויק</w:t>
      </w:r>
      <w:r w:rsidR="00841D8B">
        <w:rPr>
          <w:rFonts w:hint="cs"/>
          <w:rtl/>
          <w:lang w:eastAsia="he-IL"/>
        </w:rPr>
        <w:t xml:space="preserve">, </w:t>
      </w:r>
      <w:r w:rsidR="00841D8B" w:rsidRPr="007B40AA">
        <w:rPr>
          <w:rtl/>
          <w:lang w:eastAsia="he-IL"/>
        </w:rPr>
        <w:t>חיל אוויר מופלא ועבודה משותפת</w:t>
      </w:r>
      <w:r w:rsidR="00841D8B">
        <w:rPr>
          <w:rFonts w:hint="cs"/>
          <w:rtl/>
          <w:lang w:eastAsia="he-IL"/>
        </w:rPr>
        <w:t>,</w:t>
      </w:r>
      <w:r w:rsidR="00841D8B" w:rsidRPr="007B40AA">
        <w:rPr>
          <w:rtl/>
          <w:lang w:eastAsia="he-IL"/>
        </w:rPr>
        <w:t xml:space="preserve"> ביטוי לעוז ולחוסן של מדינת ישראל</w:t>
      </w:r>
      <w:r w:rsidR="00841D8B">
        <w:rPr>
          <w:rFonts w:hint="cs"/>
          <w:rtl/>
          <w:lang w:eastAsia="he-IL"/>
        </w:rPr>
        <w:t>.</w:t>
      </w:r>
      <w:bookmarkStart w:id="21007" w:name="_ETM_Q41_196521"/>
      <w:bookmarkStart w:id="21008" w:name="_ETM_Q41_196610"/>
      <w:bookmarkStart w:id="21009" w:name="_ETM_Q41_196664"/>
      <w:bookmarkStart w:id="21010" w:name="_ETM_Q41_196740"/>
      <w:bookmarkEnd w:id="21007"/>
      <w:bookmarkEnd w:id="21008"/>
      <w:bookmarkEnd w:id="21009"/>
      <w:bookmarkEnd w:id="21010"/>
      <w:r w:rsidR="00841D8B">
        <w:rPr>
          <w:rFonts w:hint="cs"/>
          <w:rtl/>
          <w:lang w:eastAsia="he-IL"/>
        </w:rPr>
        <w:t xml:space="preserve"> </w:t>
      </w:r>
      <w:r w:rsidR="00841D8B" w:rsidRPr="007B40AA">
        <w:rPr>
          <w:rtl/>
          <w:lang w:eastAsia="he-IL"/>
        </w:rPr>
        <w:t xml:space="preserve">במהלך </w:t>
      </w:r>
      <w:r w:rsidR="00841D8B">
        <w:rPr>
          <w:rFonts w:hint="cs"/>
          <w:rtl/>
          <w:lang w:eastAsia="he-IL"/>
        </w:rPr>
        <w:t xml:space="preserve">כל </w:t>
      </w:r>
      <w:r w:rsidR="00841D8B" w:rsidRPr="007B40AA">
        <w:rPr>
          <w:rtl/>
          <w:lang w:eastAsia="he-IL"/>
        </w:rPr>
        <w:t xml:space="preserve">סוף השבוע האחרון וגם היום </w:t>
      </w:r>
      <w:r w:rsidR="00841D8B">
        <w:rPr>
          <w:rFonts w:hint="cs"/>
          <w:rtl/>
          <w:lang w:eastAsia="he-IL"/>
        </w:rPr>
        <w:t xml:space="preserve">– </w:t>
      </w:r>
      <w:r w:rsidR="00841D8B" w:rsidRPr="007B40AA">
        <w:rPr>
          <w:rtl/>
          <w:lang w:eastAsia="he-IL"/>
        </w:rPr>
        <w:t>היה סוף שבוע מתוח במיוחד לאזרחים רבים ברחבי המדינה</w:t>
      </w:r>
      <w:r w:rsidR="00841D8B">
        <w:rPr>
          <w:rFonts w:hint="cs"/>
          <w:rtl/>
          <w:lang w:eastAsia="he-IL"/>
        </w:rPr>
        <w:t>,</w:t>
      </w:r>
      <w:r w:rsidR="00841D8B" w:rsidRPr="007B40AA">
        <w:rPr>
          <w:rtl/>
          <w:lang w:eastAsia="he-IL"/>
        </w:rPr>
        <w:t xml:space="preserve"> כמעט כל המדינה</w:t>
      </w:r>
      <w:r w:rsidR="00841D8B">
        <w:rPr>
          <w:rFonts w:hint="cs"/>
          <w:rtl/>
          <w:lang w:eastAsia="he-IL"/>
        </w:rPr>
        <w:t>,</w:t>
      </w:r>
      <w:r w:rsidR="00841D8B" w:rsidRPr="007B40AA">
        <w:rPr>
          <w:rtl/>
          <w:lang w:eastAsia="he-IL"/>
        </w:rPr>
        <w:t xml:space="preserve"> אבל הוכחנו שוב את החוסן הלאומי שלנו</w:t>
      </w:r>
      <w:r w:rsidR="00841D8B">
        <w:rPr>
          <w:rFonts w:hint="cs"/>
          <w:rtl/>
          <w:lang w:eastAsia="he-IL"/>
        </w:rPr>
        <w:t>,</w:t>
      </w:r>
      <w:r w:rsidR="00841D8B" w:rsidRPr="007B40AA">
        <w:rPr>
          <w:rtl/>
          <w:lang w:eastAsia="he-IL"/>
        </w:rPr>
        <w:t xml:space="preserve"> את החוסן האזרחי שלנו</w:t>
      </w:r>
      <w:r w:rsidR="00841D8B">
        <w:rPr>
          <w:rFonts w:hint="cs"/>
          <w:rtl/>
          <w:lang w:eastAsia="he-IL"/>
        </w:rPr>
        <w:t>,</w:t>
      </w:r>
      <w:r w:rsidR="00841D8B" w:rsidRPr="007B40AA">
        <w:rPr>
          <w:rtl/>
          <w:lang w:eastAsia="he-IL"/>
        </w:rPr>
        <w:t xml:space="preserve"> את החוסן של העורף הישראלי</w:t>
      </w:r>
      <w:r w:rsidR="00841D8B">
        <w:rPr>
          <w:rFonts w:hint="cs"/>
          <w:rtl/>
          <w:lang w:eastAsia="he-IL"/>
        </w:rPr>
        <w:t>.</w:t>
      </w:r>
    </w:p>
    <w:p w:rsidR="00841D8B" w:rsidRDefault="00841D8B" w:rsidP="004B0C08">
      <w:pPr>
        <w:rPr>
          <w:rtl/>
          <w:lang w:eastAsia="he-IL"/>
        </w:rPr>
      </w:pPr>
    </w:p>
    <w:p w:rsidR="00841D8B" w:rsidRDefault="00841D8B" w:rsidP="00015CD7">
      <w:pPr>
        <w:rPr>
          <w:rtl/>
          <w:lang w:eastAsia="he-IL"/>
        </w:rPr>
      </w:pPr>
      <w:r w:rsidRPr="007B40AA">
        <w:rPr>
          <w:rtl/>
          <w:lang w:eastAsia="he-IL"/>
        </w:rPr>
        <w:t>אבל כאן היום</w:t>
      </w:r>
      <w:r w:rsidR="00015CD7">
        <w:rPr>
          <w:rFonts w:hint="cs"/>
          <w:rtl/>
          <w:lang w:eastAsia="he-IL"/>
        </w:rPr>
        <w:t>,</w:t>
      </w:r>
      <w:r w:rsidRPr="007B40AA">
        <w:rPr>
          <w:rtl/>
          <w:lang w:eastAsia="he-IL"/>
        </w:rPr>
        <w:t xml:space="preserve"> בעיצומה של פגרה</w:t>
      </w:r>
      <w:r w:rsidR="00015CD7">
        <w:rPr>
          <w:rFonts w:hint="cs"/>
          <w:rtl/>
          <w:lang w:eastAsia="he-IL"/>
        </w:rPr>
        <w:t>,</w:t>
      </w:r>
      <w:r w:rsidRPr="007B40AA">
        <w:rPr>
          <w:rtl/>
          <w:lang w:eastAsia="he-IL"/>
        </w:rPr>
        <w:t xml:space="preserve"> אנחנו עומדים בפני הצבעה </w:t>
      </w:r>
      <w:r w:rsidR="00015CD7">
        <w:rPr>
          <w:rFonts w:hint="cs"/>
          <w:rtl/>
          <w:lang w:eastAsia="he-IL"/>
        </w:rPr>
        <w:t xml:space="preserve">על </w:t>
      </w:r>
      <w:r w:rsidRPr="007B40AA">
        <w:rPr>
          <w:rtl/>
          <w:lang w:eastAsia="he-IL"/>
        </w:rPr>
        <w:t>פריצת התקציב</w:t>
      </w:r>
      <w:r>
        <w:rPr>
          <w:rFonts w:hint="cs"/>
          <w:rtl/>
          <w:lang w:eastAsia="he-IL"/>
        </w:rPr>
        <w:t>.</w:t>
      </w:r>
      <w:r w:rsidRPr="007B40AA">
        <w:rPr>
          <w:rtl/>
          <w:lang w:eastAsia="he-IL"/>
        </w:rPr>
        <w:t xml:space="preserve"> אני מבקשת לחזור א</w:t>
      </w:r>
      <w:r>
        <w:rPr>
          <w:rFonts w:hint="cs"/>
          <w:rtl/>
          <w:lang w:eastAsia="he-IL"/>
        </w:rPr>
        <w:t>י</w:t>
      </w:r>
      <w:r w:rsidRPr="007B40AA">
        <w:rPr>
          <w:rtl/>
          <w:lang w:eastAsia="he-IL"/>
        </w:rPr>
        <w:t>תכם בזמן למרץ 2023</w:t>
      </w:r>
      <w:r>
        <w:rPr>
          <w:rFonts w:hint="cs"/>
          <w:rtl/>
          <w:lang w:eastAsia="he-IL"/>
        </w:rPr>
        <w:t>,</w:t>
      </w:r>
      <w:r w:rsidRPr="007B40AA">
        <w:rPr>
          <w:rtl/>
          <w:lang w:eastAsia="he-IL"/>
        </w:rPr>
        <w:t xml:space="preserve"> לפני שנה וחצי</w:t>
      </w:r>
      <w:r>
        <w:rPr>
          <w:rFonts w:hint="cs"/>
          <w:rtl/>
          <w:lang w:eastAsia="he-IL"/>
        </w:rPr>
        <w:t>,</w:t>
      </w:r>
      <w:r>
        <w:rPr>
          <w:rtl/>
          <w:lang w:eastAsia="he-IL"/>
        </w:rPr>
        <w:t xml:space="preserve"> שיא ההפיכה המשטר</w:t>
      </w:r>
      <w:r w:rsidRPr="007B40AA">
        <w:rPr>
          <w:rtl/>
          <w:lang w:eastAsia="he-IL"/>
        </w:rPr>
        <w:t>ית</w:t>
      </w:r>
      <w:r>
        <w:rPr>
          <w:rFonts w:hint="cs"/>
          <w:rtl/>
          <w:lang w:eastAsia="he-IL"/>
        </w:rPr>
        <w:t>.</w:t>
      </w:r>
      <w:r w:rsidRPr="007B40AA">
        <w:rPr>
          <w:rtl/>
          <w:lang w:eastAsia="he-IL"/>
        </w:rPr>
        <w:t xml:space="preserve"> נתניהו </w:t>
      </w:r>
      <w:r>
        <w:rPr>
          <w:rFonts w:hint="cs"/>
          <w:rtl/>
          <w:lang w:eastAsia="he-IL"/>
        </w:rPr>
        <w:t>ע</w:t>
      </w:r>
      <w:r w:rsidRPr="007B40AA">
        <w:rPr>
          <w:rtl/>
          <w:lang w:eastAsia="he-IL"/>
        </w:rPr>
        <w:t>לה למסיבת עיתונאים אחרי שחוק הנבצרות אושר</w:t>
      </w:r>
      <w:r>
        <w:rPr>
          <w:rFonts w:hint="cs"/>
          <w:rtl/>
          <w:lang w:eastAsia="he-IL"/>
        </w:rPr>
        <w:t>,</w:t>
      </w:r>
      <w:r w:rsidRPr="007B40AA">
        <w:rPr>
          <w:rtl/>
          <w:lang w:eastAsia="he-IL"/>
        </w:rPr>
        <w:t xml:space="preserve"> המחאות החברתיות התגברו מיום ליום</w:t>
      </w:r>
      <w:r>
        <w:rPr>
          <w:rFonts w:hint="cs"/>
          <w:rtl/>
          <w:lang w:eastAsia="he-IL"/>
        </w:rPr>
        <w:t>,</w:t>
      </w:r>
      <w:r w:rsidRPr="007B40AA">
        <w:rPr>
          <w:rtl/>
          <w:lang w:eastAsia="he-IL"/>
        </w:rPr>
        <w:t xml:space="preserve"> </w:t>
      </w:r>
      <w:r>
        <w:rPr>
          <w:rFonts w:hint="cs"/>
          <w:rtl/>
          <w:lang w:eastAsia="he-IL"/>
        </w:rPr>
        <w:t xml:space="preserve">הקרע </w:t>
      </w:r>
      <w:r w:rsidRPr="007B40AA">
        <w:rPr>
          <w:rtl/>
          <w:lang w:eastAsia="he-IL"/>
        </w:rPr>
        <w:t>החברתי העמיק והתגבר</w:t>
      </w:r>
      <w:r>
        <w:rPr>
          <w:rFonts w:hint="cs"/>
          <w:rtl/>
          <w:lang w:eastAsia="he-IL"/>
        </w:rPr>
        <w:t>,</w:t>
      </w:r>
      <w:r w:rsidRPr="007B40AA">
        <w:rPr>
          <w:rtl/>
          <w:lang w:eastAsia="he-IL"/>
        </w:rPr>
        <w:t xml:space="preserve"> ואז</w:t>
      </w:r>
      <w:r>
        <w:rPr>
          <w:rFonts w:hint="cs"/>
          <w:rtl/>
          <w:lang w:eastAsia="he-IL"/>
        </w:rPr>
        <w:t>,</w:t>
      </w:r>
      <w:r w:rsidRPr="007B40AA">
        <w:rPr>
          <w:rtl/>
          <w:lang w:eastAsia="he-IL"/>
        </w:rPr>
        <w:t xml:space="preserve"> למרות ניגוד העניינים</w:t>
      </w:r>
      <w:r>
        <w:rPr>
          <w:rFonts w:hint="cs"/>
          <w:rtl/>
          <w:lang w:eastAsia="he-IL"/>
        </w:rPr>
        <w:t>,</w:t>
      </w:r>
      <w:r w:rsidRPr="007B40AA">
        <w:rPr>
          <w:rtl/>
          <w:lang w:eastAsia="he-IL"/>
        </w:rPr>
        <w:t xml:space="preserve"> נתניהו עלה </w:t>
      </w:r>
      <w:r>
        <w:rPr>
          <w:rFonts w:hint="cs"/>
          <w:rtl/>
          <w:lang w:eastAsia="he-IL"/>
        </w:rPr>
        <w:t>ל</w:t>
      </w:r>
      <w:r w:rsidRPr="007B40AA">
        <w:rPr>
          <w:rtl/>
          <w:lang w:eastAsia="he-IL"/>
        </w:rPr>
        <w:t xml:space="preserve">במה </w:t>
      </w:r>
      <w:r>
        <w:rPr>
          <w:rFonts w:hint="cs"/>
          <w:rtl/>
          <w:lang w:eastAsia="he-IL"/>
        </w:rPr>
        <w:t xml:space="preserve">והצהיר, אם </w:t>
      </w:r>
      <w:r w:rsidRPr="007B40AA">
        <w:rPr>
          <w:rtl/>
          <w:lang w:eastAsia="he-IL"/>
        </w:rPr>
        <w:t>מישהו זוכר</w:t>
      </w:r>
      <w:r>
        <w:rPr>
          <w:rFonts w:hint="cs"/>
          <w:rtl/>
          <w:lang w:eastAsia="he-IL"/>
        </w:rPr>
        <w:t>:</w:t>
      </w:r>
      <w:r w:rsidRPr="007B40AA">
        <w:rPr>
          <w:rtl/>
          <w:lang w:eastAsia="he-IL"/>
        </w:rPr>
        <w:t xml:space="preserve"> אני נכנס לאירוע</w:t>
      </w:r>
      <w:r>
        <w:rPr>
          <w:rFonts w:hint="cs"/>
          <w:rtl/>
          <w:lang w:eastAsia="he-IL"/>
        </w:rPr>
        <w:t>.</w:t>
      </w:r>
      <w:r w:rsidRPr="007B40AA">
        <w:rPr>
          <w:rtl/>
          <w:lang w:eastAsia="he-IL"/>
        </w:rPr>
        <w:t xml:space="preserve"> </w:t>
      </w:r>
    </w:p>
    <w:p w:rsidR="00841D8B" w:rsidRDefault="00841D8B" w:rsidP="004B0C08">
      <w:pPr>
        <w:rPr>
          <w:rtl/>
          <w:lang w:eastAsia="he-IL"/>
        </w:rPr>
      </w:pPr>
      <w:bookmarkStart w:id="21011" w:name="_ETM_Q41_249607"/>
      <w:bookmarkStart w:id="21012" w:name="_ETM_Q41_249674"/>
      <w:bookmarkEnd w:id="21011"/>
      <w:bookmarkEnd w:id="21012"/>
    </w:p>
    <w:p w:rsidR="00841D8B" w:rsidRDefault="00841D8B" w:rsidP="004B0C08">
      <w:pPr>
        <w:rPr>
          <w:rtl/>
          <w:lang w:eastAsia="he-IL"/>
        </w:rPr>
      </w:pPr>
      <w:bookmarkStart w:id="21013" w:name="_ETM_Q41_249727"/>
      <w:bookmarkStart w:id="21014" w:name="_ETM_Q41_249772"/>
      <w:bookmarkEnd w:id="21013"/>
      <w:bookmarkEnd w:id="21014"/>
      <w:r w:rsidRPr="007B40AA">
        <w:rPr>
          <w:rtl/>
          <w:lang w:eastAsia="he-IL"/>
        </w:rPr>
        <w:t>אני רוצה רגע להתעכב על הביטוי הזה</w:t>
      </w:r>
      <w:r>
        <w:rPr>
          <w:rFonts w:hint="cs"/>
          <w:rtl/>
          <w:lang w:eastAsia="he-IL"/>
        </w:rPr>
        <w:t>,</w:t>
      </w:r>
      <w:r w:rsidRPr="007B40AA">
        <w:rPr>
          <w:rtl/>
          <w:lang w:eastAsia="he-IL"/>
        </w:rPr>
        <w:t xml:space="preserve"> </w:t>
      </w:r>
      <w:r>
        <w:rPr>
          <w:rFonts w:hint="cs"/>
          <w:rtl/>
          <w:lang w:eastAsia="he-IL"/>
        </w:rPr>
        <w:t>"</w:t>
      </w:r>
      <w:r w:rsidRPr="007B40AA">
        <w:rPr>
          <w:rtl/>
          <w:lang w:eastAsia="he-IL"/>
        </w:rPr>
        <w:t>אני נכנס לאירוע</w:t>
      </w:r>
      <w:r>
        <w:rPr>
          <w:rFonts w:hint="cs"/>
          <w:rtl/>
          <w:lang w:eastAsia="he-IL"/>
        </w:rPr>
        <w:t>",</w:t>
      </w:r>
      <w:r w:rsidRPr="007B40AA">
        <w:rPr>
          <w:rtl/>
          <w:lang w:eastAsia="he-IL"/>
        </w:rPr>
        <w:t xml:space="preserve"> </w:t>
      </w:r>
      <w:r>
        <w:rPr>
          <w:rFonts w:hint="cs"/>
          <w:rtl/>
          <w:lang w:eastAsia="he-IL"/>
        </w:rPr>
        <w:t>ש</w:t>
      </w:r>
      <w:r w:rsidRPr="007B40AA">
        <w:rPr>
          <w:rtl/>
          <w:lang w:eastAsia="he-IL"/>
        </w:rPr>
        <w:t>זה מראה על תפיסה שיש אירועים שראש הממשלה חושב שנכון שיתעסק בהם</w:t>
      </w:r>
      <w:r>
        <w:rPr>
          <w:rFonts w:hint="cs"/>
          <w:rtl/>
          <w:lang w:eastAsia="he-IL"/>
        </w:rPr>
        <w:t>,</w:t>
      </w:r>
      <w:r w:rsidRPr="007B40AA">
        <w:rPr>
          <w:rtl/>
          <w:lang w:eastAsia="he-IL"/>
        </w:rPr>
        <w:t xml:space="preserve"> ויש כאלה שלא</w:t>
      </w:r>
      <w:r>
        <w:rPr>
          <w:rFonts w:hint="cs"/>
          <w:rtl/>
          <w:lang w:eastAsia="he-IL"/>
        </w:rPr>
        <w:t>.</w:t>
      </w:r>
      <w:r w:rsidRPr="007B40AA">
        <w:rPr>
          <w:rtl/>
          <w:lang w:eastAsia="he-IL"/>
        </w:rPr>
        <w:t xml:space="preserve"> </w:t>
      </w:r>
      <w:r>
        <w:rPr>
          <w:rtl/>
          <w:lang w:eastAsia="he-IL"/>
        </w:rPr>
        <w:t>אז למרב</w:t>
      </w:r>
      <w:r>
        <w:rPr>
          <w:rFonts w:hint="cs"/>
          <w:rtl/>
          <w:lang w:eastAsia="he-IL"/>
        </w:rPr>
        <w:t>ה</w:t>
      </w:r>
      <w:r w:rsidRPr="007B40AA">
        <w:rPr>
          <w:rtl/>
          <w:lang w:eastAsia="he-IL"/>
        </w:rPr>
        <w:t xml:space="preserve"> הצער</w:t>
      </w:r>
      <w:r>
        <w:rPr>
          <w:rFonts w:hint="cs"/>
          <w:rtl/>
          <w:lang w:eastAsia="he-IL"/>
        </w:rPr>
        <w:t>,</w:t>
      </w:r>
      <w:r w:rsidRPr="007B40AA">
        <w:rPr>
          <w:rtl/>
          <w:lang w:eastAsia="he-IL"/>
        </w:rPr>
        <w:t xml:space="preserve"> מאז אותו נאום נתניהו לא נכנס לשום אירוע</w:t>
      </w:r>
      <w:r>
        <w:rPr>
          <w:rFonts w:hint="cs"/>
          <w:rtl/>
          <w:lang w:eastAsia="he-IL"/>
        </w:rPr>
        <w:t>,</w:t>
      </w:r>
      <w:r w:rsidRPr="007B40AA">
        <w:rPr>
          <w:rtl/>
          <w:lang w:eastAsia="he-IL"/>
        </w:rPr>
        <w:t xml:space="preserve"> והבעיות במדינת ישראל רק החמירו</w:t>
      </w:r>
      <w:r>
        <w:rPr>
          <w:rFonts w:hint="cs"/>
          <w:rtl/>
          <w:lang w:eastAsia="he-IL"/>
        </w:rPr>
        <w:t>.</w:t>
      </w:r>
      <w:r w:rsidRPr="007B40AA">
        <w:rPr>
          <w:rtl/>
          <w:lang w:eastAsia="he-IL"/>
        </w:rPr>
        <w:t xml:space="preserve"> מבחינתי הכי כואב זה הפצע העמוק בחברה הישראלית</w:t>
      </w:r>
      <w:r>
        <w:rPr>
          <w:rFonts w:hint="cs"/>
          <w:rtl/>
          <w:lang w:eastAsia="he-IL"/>
        </w:rPr>
        <w:t xml:space="preserve"> –</w:t>
      </w:r>
      <w:r w:rsidRPr="007B40AA">
        <w:rPr>
          <w:rtl/>
          <w:lang w:eastAsia="he-IL"/>
        </w:rPr>
        <w:t xml:space="preserve"> 359 ימים חלפו</w:t>
      </w:r>
      <w:r>
        <w:rPr>
          <w:rFonts w:hint="cs"/>
          <w:rtl/>
          <w:lang w:eastAsia="he-IL"/>
        </w:rPr>
        <w:t>,</w:t>
      </w:r>
      <w:r w:rsidRPr="007B40AA">
        <w:rPr>
          <w:rtl/>
          <w:lang w:eastAsia="he-IL"/>
        </w:rPr>
        <w:t xml:space="preserve"> </w:t>
      </w:r>
      <w:r>
        <w:rPr>
          <w:rFonts w:hint="cs"/>
          <w:rtl/>
          <w:lang w:eastAsia="he-IL"/>
        </w:rPr>
        <w:t>ו</w:t>
      </w:r>
      <w:r w:rsidRPr="007B40AA">
        <w:rPr>
          <w:rtl/>
          <w:lang w:eastAsia="he-IL"/>
        </w:rPr>
        <w:t xml:space="preserve">-101 חטופות וחטופים עדיין </w:t>
      </w:r>
      <w:r>
        <w:rPr>
          <w:rFonts w:hint="cs"/>
          <w:rtl/>
          <w:lang w:eastAsia="he-IL"/>
        </w:rPr>
        <w:t>נ</w:t>
      </w:r>
      <w:r w:rsidRPr="007B40AA">
        <w:rPr>
          <w:rtl/>
          <w:lang w:eastAsia="he-IL"/>
        </w:rPr>
        <w:t>מקים ומופקרים במנהרות החמאס</w:t>
      </w:r>
      <w:r>
        <w:rPr>
          <w:rFonts w:hint="cs"/>
          <w:rtl/>
          <w:lang w:eastAsia="he-IL"/>
        </w:rPr>
        <w:t>.</w:t>
      </w:r>
      <w:r w:rsidRPr="007B40AA">
        <w:rPr>
          <w:rtl/>
          <w:lang w:eastAsia="he-IL"/>
        </w:rPr>
        <w:t xml:space="preserve"> זה מחדל מוסרי</w:t>
      </w:r>
      <w:r>
        <w:rPr>
          <w:rFonts w:hint="cs"/>
          <w:rtl/>
          <w:lang w:eastAsia="he-IL"/>
        </w:rPr>
        <w:t>,</w:t>
      </w:r>
      <w:r w:rsidRPr="007B40AA">
        <w:rPr>
          <w:rtl/>
          <w:lang w:eastAsia="he-IL"/>
        </w:rPr>
        <w:t xml:space="preserve"> מדיני</w:t>
      </w:r>
      <w:r>
        <w:rPr>
          <w:rFonts w:hint="cs"/>
          <w:rtl/>
          <w:lang w:eastAsia="he-IL"/>
        </w:rPr>
        <w:t>,</w:t>
      </w:r>
      <w:r w:rsidRPr="007B40AA">
        <w:rPr>
          <w:rtl/>
          <w:lang w:eastAsia="he-IL"/>
        </w:rPr>
        <w:t xml:space="preserve"> ביטחוני</w:t>
      </w:r>
      <w:r>
        <w:rPr>
          <w:rFonts w:hint="cs"/>
          <w:rtl/>
          <w:lang w:eastAsia="he-IL"/>
        </w:rPr>
        <w:t>,</w:t>
      </w:r>
      <w:r w:rsidRPr="007B40AA">
        <w:rPr>
          <w:rtl/>
          <w:lang w:eastAsia="he-IL"/>
        </w:rPr>
        <w:t xml:space="preserve"> שייזכר לדורי-דורות</w:t>
      </w:r>
      <w:r>
        <w:rPr>
          <w:rFonts w:hint="cs"/>
          <w:rtl/>
          <w:lang w:eastAsia="he-IL"/>
        </w:rPr>
        <w:t>,</w:t>
      </w:r>
      <w:r w:rsidRPr="007B40AA">
        <w:rPr>
          <w:rtl/>
          <w:lang w:eastAsia="he-IL"/>
        </w:rPr>
        <w:t xml:space="preserve"> שיירשם בדפי ההיסטוריה </w:t>
      </w:r>
      <w:r>
        <w:rPr>
          <w:rFonts w:hint="cs"/>
          <w:rtl/>
          <w:lang w:eastAsia="he-IL"/>
        </w:rPr>
        <w:t xml:space="preserve">על שם </w:t>
      </w:r>
      <w:r w:rsidRPr="007B40AA">
        <w:rPr>
          <w:rtl/>
          <w:lang w:eastAsia="he-IL"/>
        </w:rPr>
        <w:t>הממשלה הזאת</w:t>
      </w:r>
      <w:r>
        <w:rPr>
          <w:rFonts w:hint="cs"/>
          <w:rtl/>
          <w:lang w:eastAsia="he-IL"/>
        </w:rPr>
        <w:t>.</w:t>
      </w:r>
      <w:r w:rsidRPr="007B40AA">
        <w:rPr>
          <w:rtl/>
          <w:lang w:eastAsia="he-IL"/>
        </w:rPr>
        <w:t xml:space="preserve"> עם ישראל מחכה</w:t>
      </w:r>
      <w:r>
        <w:rPr>
          <w:rFonts w:hint="cs"/>
          <w:rtl/>
          <w:lang w:eastAsia="he-IL"/>
        </w:rPr>
        <w:t>,</w:t>
      </w:r>
      <w:r w:rsidRPr="007B40AA">
        <w:rPr>
          <w:rtl/>
          <w:lang w:eastAsia="he-IL"/>
        </w:rPr>
        <w:t xml:space="preserve"> המשפחות של החטופים </w:t>
      </w:r>
      <w:r>
        <w:rPr>
          <w:rFonts w:hint="cs"/>
          <w:rtl/>
          <w:lang w:eastAsia="he-IL"/>
        </w:rPr>
        <w:t>קמ</w:t>
      </w:r>
      <w:r w:rsidRPr="007B40AA">
        <w:rPr>
          <w:rtl/>
          <w:lang w:eastAsia="he-IL"/>
        </w:rPr>
        <w:t>לות מיום ליום</w:t>
      </w:r>
      <w:r>
        <w:rPr>
          <w:rFonts w:hint="cs"/>
          <w:rtl/>
          <w:lang w:eastAsia="he-IL"/>
        </w:rPr>
        <w:t>,</w:t>
      </w:r>
      <w:r w:rsidRPr="007B40AA">
        <w:rPr>
          <w:rtl/>
          <w:lang w:eastAsia="he-IL"/>
        </w:rPr>
        <w:t xml:space="preserve"> נמוגות</w:t>
      </w:r>
      <w:r>
        <w:rPr>
          <w:rFonts w:hint="cs"/>
          <w:rtl/>
          <w:lang w:eastAsia="he-IL"/>
        </w:rPr>
        <w:t>,</w:t>
      </w:r>
      <w:r w:rsidRPr="007B40AA">
        <w:rPr>
          <w:rtl/>
          <w:lang w:eastAsia="he-IL"/>
        </w:rPr>
        <w:t xml:space="preserve"> ולחטופים נגמר הזמן מזמן</w:t>
      </w:r>
      <w:r>
        <w:rPr>
          <w:rFonts w:hint="cs"/>
          <w:rtl/>
          <w:lang w:eastAsia="he-IL"/>
        </w:rPr>
        <w:t>.</w:t>
      </w:r>
    </w:p>
    <w:p w:rsidR="00841D8B" w:rsidRDefault="00841D8B" w:rsidP="004B0C08">
      <w:pPr>
        <w:rPr>
          <w:rtl/>
          <w:lang w:eastAsia="he-IL"/>
        </w:rPr>
      </w:pPr>
      <w:bookmarkStart w:id="21015" w:name="_ETM_Q41_301063"/>
      <w:bookmarkStart w:id="21016" w:name="_ETM_Q41_301161"/>
      <w:bookmarkEnd w:id="21015"/>
      <w:bookmarkEnd w:id="21016"/>
    </w:p>
    <w:p w:rsidR="00841D8B" w:rsidRDefault="00841D8B" w:rsidP="00D229D9">
      <w:pPr>
        <w:rPr>
          <w:rtl/>
          <w:lang w:eastAsia="he-IL"/>
        </w:rPr>
      </w:pPr>
      <w:bookmarkStart w:id="21017" w:name="_ETM_Q41_301193"/>
      <w:bookmarkStart w:id="21018" w:name="_ETM_Q41_301270"/>
      <w:bookmarkEnd w:id="21017"/>
      <w:bookmarkEnd w:id="21018"/>
      <w:r w:rsidRPr="007B40AA">
        <w:rPr>
          <w:rtl/>
          <w:lang w:eastAsia="he-IL"/>
        </w:rPr>
        <w:t>אז ממשלת ישראל בראשותך</w:t>
      </w:r>
      <w:r>
        <w:rPr>
          <w:rFonts w:hint="cs"/>
          <w:rtl/>
          <w:lang w:eastAsia="he-IL"/>
        </w:rPr>
        <w:t>,</w:t>
      </w:r>
      <w:r w:rsidRPr="007B40AA">
        <w:rPr>
          <w:rtl/>
          <w:lang w:eastAsia="he-IL"/>
        </w:rPr>
        <w:t xml:space="preserve"> מר נתניהו</w:t>
      </w:r>
      <w:r>
        <w:rPr>
          <w:rFonts w:hint="cs"/>
          <w:rtl/>
          <w:lang w:eastAsia="he-IL"/>
        </w:rPr>
        <w:t>,</w:t>
      </w:r>
      <w:r w:rsidRPr="007B40AA">
        <w:rPr>
          <w:rtl/>
          <w:lang w:eastAsia="he-IL"/>
        </w:rPr>
        <w:t xml:space="preserve"> הציב</w:t>
      </w:r>
      <w:r>
        <w:rPr>
          <w:rFonts w:hint="cs"/>
          <w:rtl/>
          <w:lang w:eastAsia="he-IL"/>
        </w:rPr>
        <w:t xml:space="preserve">ה </w:t>
      </w:r>
      <w:r w:rsidRPr="007B40AA">
        <w:rPr>
          <w:rtl/>
          <w:lang w:eastAsia="he-IL"/>
        </w:rPr>
        <w:t>לה כיעד במלחמה להחזיר אותם</w:t>
      </w:r>
      <w:r>
        <w:rPr>
          <w:rFonts w:hint="cs"/>
          <w:rtl/>
          <w:lang w:eastAsia="he-IL"/>
        </w:rPr>
        <w:t>.</w:t>
      </w:r>
      <w:r w:rsidRPr="007B40AA">
        <w:rPr>
          <w:rtl/>
          <w:lang w:eastAsia="he-IL"/>
        </w:rPr>
        <w:t xml:space="preserve"> אבל כדרכך</w:t>
      </w:r>
      <w:r>
        <w:rPr>
          <w:rFonts w:hint="cs"/>
          <w:rtl/>
          <w:lang w:eastAsia="he-IL"/>
        </w:rPr>
        <w:t>,</w:t>
      </w:r>
      <w:r w:rsidRPr="007B40AA">
        <w:rPr>
          <w:rtl/>
          <w:lang w:eastAsia="he-IL"/>
        </w:rPr>
        <w:t xml:space="preserve"> הבטחות לחוד ומעשים לחוד</w:t>
      </w:r>
      <w:r>
        <w:rPr>
          <w:rFonts w:hint="cs"/>
          <w:rtl/>
          <w:lang w:eastAsia="he-IL"/>
        </w:rPr>
        <w:t>.</w:t>
      </w:r>
      <w:r w:rsidRPr="007B40AA">
        <w:rPr>
          <w:rtl/>
          <w:lang w:eastAsia="he-IL"/>
        </w:rPr>
        <w:t xml:space="preserve"> איפה העסקה</w:t>
      </w:r>
      <w:r>
        <w:rPr>
          <w:rFonts w:hint="cs"/>
          <w:rtl/>
          <w:lang w:eastAsia="he-IL"/>
        </w:rPr>
        <w:t>?</w:t>
      </w:r>
      <w:r w:rsidRPr="007B40AA">
        <w:rPr>
          <w:rtl/>
          <w:lang w:eastAsia="he-IL"/>
        </w:rPr>
        <w:t xml:space="preserve"> איפה המשא</w:t>
      </w:r>
      <w:r>
        <w:rPr>
          <w:rFonts w:hint="cs"/>
          <w:rtl/>
          <w:lang w:eastAsia="he-IL"/>
        </w:rPr>
        <w:t xml:space="preserve"> </w:t>
      </w:r>
      <w:r w:rsidRPr="007B40AA">
        <w:rPr>
          <w:rtl/>
          <w:lang w:eastAsia="he-IL"/>
        </w:rPr>
        <w:t>ומתן</w:t>
      </w:r>
      <w:r>
        <w:rPr>
          <w:rFonts w:hint="cs"/>
          <w:rtl/>
          <w:lang w:eastAsia="he-IL"/>
        </w:rPr>
        <w:t>?</w:t>
      </w:r>
      <w:r w:rsidRPr="007B40AA">
        <w:rPr>
          <w:rtl/>
          <w:lang w:eastAsia="he-IL"/>
        </w:rPr>
        <w:t xml:space="preserve"> כל פעם ספין חדש</w:t>
      </w:r>
      <w:r>
        <w:rPr>
          <w:rFonts w:hint="cs"/>
          <w:rtl/>
          <w:lang w:eastAsia="he-IL"/>
        </w:rPr>
        <w:t>,</w:t>
      </w:r>
      <w:r w:rsidRPr="007B40AA">
        <w:rPr>
          <w:rtl/>
          <w:lang w:eastAsia="he-IL"/>
        </w:rPr>
        <w:t xml:space="preserve"> לחץ פוליטי ועסקנות</w:t>
      </w:r>
      <w:r>
        <w:rPr>
          <w:rFonts w:hint="cs"/>
          <w:rtl/>
          <w:lang w:eastAsia="he-IL"/>
        </w:rPr>
        <w:t>,</w:t>
      </w:r>
      <w:r w:rsidRPr="007B40AA">
        <w:rPr>
          <w:rtl/>
          <w:lang w:eastAsia="he-IL"/>
        </w:rPr>
        <w:t xml:space="preserve"> ובינתיים החטופים גוססים במנהרות החמאס</w:t>
      </w:r>
      <w:r>
        <w:rPr>
          <w:rFonts w:hint="cs"/>
          <w:rtl/>
          <w:lang w:eastAsia="he-IL"/>
        </w:rPr>
        <w:t xml:space="preserve"> – </w:t>
      </w:r>
      <w:r w:rsidRPr="007B40AA">
        <w:rPr>
          <w:rtl/>
          <w:lang w:eastAsia="he-IL"/>
        </w:rPr>
        <w:t>כן</w:t>
      </w:r>
      <w:r>
        <w:rPr>
          <w:rFonts w:hint="cs"/>
          <w:rtl/>
          <w:lang w:eastAsia="he-IL"/>
        </w:rPr>
        <w:t>,</w:t>
      </w:r>
      <w:r w:rsidRPr="007B40AA">
        <w:rPr>
          <w:rtl/>
          <w:lang w:eastAsia="he-IL"/>
        </w:rPr>
        <w:t xml:space="preserve"> וגם נרצחים ומתים</w:t>
      </w:r>
      <w:r>
        <w:rPr>
          <w:rFonts w:hint="cs"/>
          <w:rtl/>
          <w:lang w:eastAsia="he-IL"/>
        </w:rPr>
        <w:t>.</w:t>
      </w:r>
      <w:bookmarkStart w:id="21019" w:name="_ETM_Q41_328891"/>
      <w:bookmarkStart w:id="21020" w:name="_ETM_Q41_328971"/>
      <w:bookmarkStart w:id="21021" w:name="_ETM_Q41_329027"/>
      <w:bookmarkStart w:id="21022" w:name="_ETM_Q41_329097"/>
      <w:bookmarkEnd w:id="21019"/>
      <w:bookmarkEnd w:id="21020"/>
      <w:bookmarkEnd w:id="21021"/>
      <w:bookmarkEnd w:id="21022"/>
      <w:r>
        <w:rPr>
          <w:rFonts w:hint="cs"/>
          <w:rtl/>
          <w:lang w:eastAsia="he-IL"/>
        </w:rPr>
        <w:t xml:space="preserve"> </w:t>
      </w:r>
      <w:bookmarkStart w:id="21023" w:name="_ETM_Q41_325670"/>
      <w:bookmarkStart w:id="21024" w:name="_ETM_Q41_325806"/>
      <w:bookmarkStart w:id="21025" w:name="_ETM_Q41_327462"/>
      <w:bookmarkStart w:id="21026" w:name="_ETM_Q41_327542"/>
      <w:bookmarkStart w:id="21027" w:name="_ETM_Q41_325862"/>
      <w:bookmarkStart w:id="21028" w:name="_ETM_Q41_325925"/>
      <w:bookmarkEnd w:id="21023"/>
      <w:bookmarkEnd w:id="21024"/>
      <w:bookmarkEnd w:id="21025"/>
      <w:bookmarkEnd w:id="21026"/>
      <w:bookmarkEnd w:id="21027"/>
      <w:bookmarkEnd w:id="21028"/>
      <w:r>
        <w:rPr>
          <w:rFonts w:hint="cs"/>
          <w:rtl/>
          <w:lang w:eastAsia="he-IL"/>
        </w:rPr>
        <w:t>ב</w:t>
      </w:r>
      <w:r w:rsidRPr="007B40AA">
        <w:rPr>
          <w:rtl/>
          <w:lang w:eastAsia="he-IL"/>
        </w:rPr>
        <w:t xml:space="preserve">עוד </w:t>
      </w:r>
      <w:r>
        <w:rPr>
          <w:rFonts w:hint="cs"/>
          <w:rtl/>
          <w:lang w:eastAsia="he-IL"/>
        </w:rPr>
        <w:t>כמה</w:t>
      </w:r>
      <w:r w:rsidRPr="007B40AA">
        <w:rPr>
          <w:rtl/>
          <w:lang w:eastAsia="he-IL"/>
        </w:rPr>
        <w:t xml:space="preserve"> ימים נציין שנה למלחמה</w:t>
      </w:r>
      <w:r>
        <w:rPr>
          <w:rFonts w:hint="cs"/>
          <w:rtl/>
          <w:lang w:eastAsia="he-IL"/>
        </w:rPr>
        <w:t>,</w:t>
      </w:r>
      <w:r w:rsidRPr="007B40AA">
        <w:rPr>
          <w:rtl/>
          <w:lang w:eastAsia="he-IL"/>
        </w:rPr>
        <w:t xml:space="preserve"> </w:t>
      </w:r>
      <w:r>
        <w:rPr>
          <w:rFonts w:hint="cs"/>
          <w:rtl/>
          <w:lang w:eastAsia="he-IL"/>
        </w:rPr>
        <w:t>ו</w:t>
      </w:r>
      <w:r w:rsidRPr="007B40AA">
        <w:rPr>
          <w:rtl/>
          <w:lang w:eastAsia="he-IL"/>
        </w:rPr>
        <w:t>באופק אין שום עסקה</w:t>
      </w:r>
      <w:r>
        <w:rPr>
          <w:rFonts w:hint="cs"/>
          <w:rtl/>
          <w:lang w:eastAsia="he-IL"/>
        </w:rPr>
        <w:t>,</w:t>
      </w:r>
      <w:r w:rsidRPr="007B40AA">
        <w:rPr>
          <w:rtl/>
          <w:lang w:eastAsia="he-IL"/>
        </w:rPr>
        <w:t xml:space="preserve"> שום מענה להורים</w:t>
      </w:r>
      <w:r>
        <w:rPr>
          <w:rFonts w:hint="cs"/>
          <w:rtl/>
          <w:lang w:eastAsia="he-IL"/>
        </w:rPr>
        <w:t>,</w:t>
      </w:r>
      <w:r w:rsidRPr="007B40AA">
        <w:rPr>
          <w:rtl/>
          <w:lang w:eastAsia="he-IL"/>
        </w:rPr>
        <w:t xml:space="preserve"> לבני הזוג</w:t>
      </w:r>
      <w:r>
        <w:rPr>
          <w:rFonts w:hint="cs"/>
          <w:rtl/>
          <w:lang w:eastAsia="he-IL"/>
        </w:rPr>
        <w:t>,</w:t>
      </w:r>
      <w:r w:rsidRPr="007B40AA">
        <w:rPr>
          <w:rtl/>
          <w:lang w:eastAsia="he-IL"/>
        </w:rPr>
        <w:t xml:space="preserve"> לילדים</w:t>
      </w:r>
      <w:r>
        <w:rPr>
          <w:rFonts w:hint="cs"/>
          <w:rtl/>
          <w:lang w:eastAsia="he-IL"/>
        </w:rPr>
        <w:t>,</w:t>
      </w:r>
      <w:r w:rsidRPr="007B40AA">
        <w:rPr>
          <w:rtl/>
          <w:lang w:eastAsia="he-IL"/>
        </w:rPr>
        <w:t xml:space="preserve"> לנכדים</w:t>
      </w:r>
      <w:r>
        <w:rPr>
          <w:rFonts w:hint="cs"/>
          <w:rtl/>
          <w:lang w:eastAsia="he-IL"/>
        </w:rPr>
        <w:t>,</w:t>
      </w:r>
      <w:r w:rsidRPr="007B40AA">
        <w:rPr>
          <w:rtl/>
          <w:lang w:eastAsia="he-IL"/>
        </w:rPr>
        <w:t xml:space="preserve"> למשפחות שמחכות להם בבית</w:t>
      </w:r>
      <w:r>
        <w:rPr>
          <w:rFonts w:hint="cs"/>
          <w:rtl/>
          <w:lang w:eastAsia="he-IL"/>
        </w:rPr>
        <w:t>.</w:t>
      </w:r>
      <w:r w:rsidRPr="007B40AA">
        <w:rPr>
          <w:rtl/>
          <w:lang w:eastAsia="he-IL"/>
        </w:rPr>
        <w:t xml:space="preserve"> הזמן לא יעשה את שלו</w:t>
      </w:r>
      <w:r>
        <w:rPr>
          <w:rFonts w:hint="cs"/>
          <w:rtl/>
          <w:lang w:eastAsia="he-IL"/>
        </w:rPr>
        <w:t>,</w:t>
      </w:r>
      <w:r w:rsidRPr="007B40AA">
        <w:rPr>
          <w:rtl/>
          <w:lang w:eastAsia="he-IL"/>
        </w:rPr>
        <w:t xml:space="preserve"> ואסור להוריד את </w:t>
      </w:r>
      <w:r>
        <w:rPr>
          <w:rFonts w:hint="cs"/>
          <w:rtl/>
          <w:lang w:eastAsia="he-IL"/>
        </w:rPr>
        <w:t xml:space="preserve">החטופים </w:t>
      </w:r>
      <w:r>
        <w:rPr>
          <w:rtl/>
          <w:lang w:eastAsia="he-IL"/>
        </w:rPr>
        <w:t>מסדר</w:t>
      </w:r>
      <w:r>
        <w:rPr>
          <w:rFonts w:hint="cs"/>
          <w:rtl/>
          <w:lang w:eastAsia="he-IL"/>
        </w:rPr>
        <w:t>-</w:t>
      </w:r>
      <w:r w:rsidRPr="007B40AA">
        <w:rPr>
          <w:rtl/>
          <w:lang w:eastAsia="he-IL"/>
        </w:rPr>
        <w:t>היום הלאומי</w:t>
      </w:r>
      <w:r>
        <w:rPr>
          <w:rFonts w:hint="cs"/>
          <w:rtl/>
          <w:lang w:eastAsia="he-IL"/>
        </w:rPr>
        <w:t>.</w:t>
      </w:r>
      <w:r w:rsidRPr="007B40AA">
        <w:rPr>
          <w:rtl/>
          <w:lang w:eastAsia="he-IL"/>
        </w:rPr>
        <w:t xml:space="preserve"> מדובר באזרחים מבוגרים</w:t>
      </w:r>
      <w:r>
        <w:rPr>
          <w:rFonts w:hint="cs"/>
          <w:rtl/>
          <w:lang w:eastAsia="he-IL"/>
        </w:rPr>
        <w:t>,</w:t>
      </w:r>
      <w:r w:rsidRPr="007B40AA">
        <w:rPr>
          <w:rtl/>
          <w:lang w:eastAsia="he-IL"/>
        </w:rPr>
        <w:t xml:space="preserve"> צעירים</w:t>
      </w:r>
      <w:r>
        <w:rPr>
          <w:rFonts w:hint="cs"/>
          <w:rtl/>
          <w:lang w:eastAsia="he-IL"/>
        </w:rPr>
        <w:t>,</w:t>
      </w:r>
      <w:r w:rsidRPr="007B40AA">
        <w:rPr>
          <w:rtl/>
          <w:lang w:eastAsia="he-IL"/>
        </w:rPr>
        <w:t xml:space="preserve"> ילדים</w:t>
      </w:r>
      <w:r>
        <w:rPr>
          <w:rFonts w:hint="cs"/>
          <w:rtl/>
          <w:lang w:eastAsia="he-IL"/>
        </w:rPr>
        <w:t>,</w:t>
      </w:r>
      <w:r w:rsidRPr="007B40AA">
        <w:rPr>
          <w:rtl/>
          <w:lang w:eastAsia="he-IL"/>
        </w:rPr>
        <w:t xml:space="preserve"> תינוקות</w:t>
      </w:r>
      <w:r>
        <w:rPr>
          <w:rFonts w:hint="cs"/>
          <w:rtl/>
          <w:lang w:eastAsia="he-IL"/>
        </w:rPr>
        <w:t>,</w:t>
      </w:r>
      <w:r w:rsidRPr="007B40AA">
        <w:rPr>
          <w:rtl/>
          <w:lang w:eastAsia="he-IL"/>
        </w:rPr>
        <w:t xml:space="preserve"> שנחטפו מהמיטות שלהם</w:t>
      </w:r>
      <w:r>
        <w:rPr>
          <w:rFonts w:hint="cs"/>
          <w:rtl/>
          <w:lang w:eastAsia="he-IL"/>
        </w:rPr>
        <w:t>,</w:t>
      </w:r>
      <w:r w:rsidRPr="007B40AA">
        <w:rPr>
          <w:rtl/>
          <w:lang w:eastAsia="he-IL"/>
        </w:rPr>
        <w:t xml:space="preserve"> וזו האחריות של הממשלה הזאת להחזיר אותם הביתה</w:t>
      </w:r>
      <w:r>
        <w:rPr>
          <w:rFonts w:hint="cs"/>
          <w:rtl/>
          <w:lang w:eastAsia="he-IL"/>
        </w:rPr>
        <w:t>.</w:t>
      </w:r>
      <w:bookmarkStart w:id="21029" w:name="_ETM_Q41_357532"/>
      <w:bookmarkEnd w:id="21029"/>
    </w:p>
    <w:p w:rsidR="00841D8B" w:rsidRDefault="00841D8B" w:rsidP="004B0C08">
      <w:pPr>
        <w:rPr>
          <w:rtl/>
          <w:lang w:eastAsia="he-IL"/>
        </w:rPr>
      </w:pPr>
    </w:p>
    <w:p w:rsidR="00841D8B" w:rsidRDefault="00841D8B" w:rsidP="004B0C08">
      <w:pPr>
        <w:rPr>
          <w:rtl/>
          <w:lang w:eastAsia="he-IL"/>
        </w:rPr>
      </w:pPr>
      <w:bookmarkStart w:id="21030" w:name="_ETM_Q41_357683"/>
      <w:bookmarkStart w:id="21031" w:name="_ETM_Q41_357735"/>
      <w:bookmarkStart w:id="21032" w:name="_ETM_Q41_357833"/>
      <w:bookmarkEnd w:id="21030"/>
      <w:bookmarkEnd w:id="21031"/>
      <w:bookmarkEnd w:id="21032"/>
      <w:r>
        <w:rPr>
          <w:rFonts w:hint="cs"/>
          <w:rtl/>
          <w:lang w:eastAsia="he-IL"/>
        </w:rPr>
        <w:t>ו</w:t>
      </w:r>
      <w:r w:rsidRPr="007B40AA">
        <w:rPr>
          <w:rtl/>
          <w:lang w:eastAsia="he-IL"/>
        </w:rPr>
        <w:t>המלחמה בצפון</w:t>
      </w:r>
      <w:r>
        <w:rPr>
          <w:rFonts w:hint="cs"/>
          <w:rtl/>
          <w:lang w:eastAsia="he-IL"/>
        </w:rPr>
        <w:t>?</w:t>
      </w:r>
      <w:r w:rsidRPr="007B40AA">
        <w:rPr>
          <w:rtl/>
          <w:lang w:eastAsia="he-IL"/>
        </w:rPr>
        <w:t xml:space="preserve"> כבר שנה שעשרות אלפי תושבים </w:t>
      </w:r>
      <w:r>
        <w:rPr>
          <w:rFonts w:hint="cs"/>
          <w:rtl/>
          <w:lang w:eastAsia="he-IL"/>
        </w:rPr>
        <w:t>עק</w:t>
      </w:r>
      <w:r w:rsidRPr="007B40AA">
        <w:rPr>
          <w:rtl/>
          <w:lang w:eastAsia="he-IL"/>
        </w:rPr>
        <w:t>ורים במולדתם</w:t>
      </w:r>
      <w:r>
        <w:rPr>
          <w:rFonts w:hint="cs"/>
          <w:rtl/>
          <w:lang w:eastAsia="he-IL"/>
        </w:rPr>
        <w:t>,</w:t>
      </w:r>
      <w:r w:rsidRPr="007B40AA">
        <w:rPr>
          <w:rtl/>
          <w:lang w:eastAsia="he-IL"/>
        </w:rPr>
        <w:t xml:space="preserve"> חסרי ודאות לעתיד</w:t>
      </w:r>
      <w:r>
        <w:rPr>
          <w:rFonts w:hint="cs"/>
          <w:rtl/>
          <w:lang w:eastAsia="he-IL"/>
        </w:rPr>
        <w:t>.</w:t>
      </w:r>
      <w:r w:rsidRPr="007B40AA">
        <w:rPr>
          <w:rtl/>
          <w:lang w:eastAsia="he-IL"/>
        </w:rPr>
        <w:t xml:space="preserve"> לקח לממשלה 11 חודשים להגדיר את החזרת העקורים לביתם כיעד במלחמה</w:t>
      </w:r>
      <w:r>
        <w:rPr>
          <w:rFonts w:hint="cs"/>
          <w:rtl/>
          <w:lang w:eastAsia="he-IL"/>
        </w:rPr>
        <w:t>,</w:t>
      </w:r>
      <w:r w:rsidRPr="007B40AA">
        <w:rPr>
          <w:rtl/>
          <w:lang w:eastAsia="he-IL"/>
        </w:rPr>
        <w:t xml:space="preserve"> וסוף</w:t>
      </w:r>
      <w:r>
        <w:rPr>
          <w:rFonts w:hint="cs"/>
          <w:rtl/>
          <w:lang w:eastAsia="he-IL"/>
        </w:rPr>
        <w:t>-</w:t>
      </w:r>
      <w:r w:rsidRPr="007B40AA">
        <w:rPr>
          <w:rtl/>
          <w:lang w:eastAsia="he-IL"/>
        </w:rPr>
        <w:t>סוף</w:t>
      </w:r>
      <w:r>
        <w:rPr>
          <w:rFonts w:hint="cs"/>
          <w:rtl/>
          <w:lang w:eastAsia="he-IL"/>
        </w:rPr>
        <w:t>,</w:t>
      </w:r>
      <w:r w:rsidRPr="007B40AA">
        <w:rPr>
          <w:rtl/>
          <w:lang w:eastAsia="he-IL"/>
        </w:rPr>
        <w:t xml:space="preserve"> בעשרת הימים האחרונים</w:t>
      </w:r>
      <w:r>
        <w:rPr>
          <w:rFonts w:hint="cs"/>
          <w:rtl/>
          <w:lang w:eastAsia="he-IL"/>
        </w:rPr>
        <w:t>,</w:t>
      </w:r>
      <w:r w:rsidRPr="007B40AA">
        <w:rPr>
          <w:rtl/>
          <w:lang w:eastAsia="he-IL"/>
        </w:rPr>
        <w:t xml:space="preserve"> להתחיל ולפעול בעוצמה</w:t>
      </w:r>
      <w:r>
        <w:rPr>
          <w:rFonts w:hint="cs"/>
          <w:rtl/>
          <w:lang w:eastAsia="he-IL"/>
        </w:rPr>
        <w:t>.</w:t>
      </w:r>
      <w:r w:rsidRPr="007B40AA">
        <w:rPr>
          <w:rtl/>
          <w:lang w:eastAsia="he-IL"/>
        </w:rPr>
        <w:t xml:space="preserve"> 11 חודשים</w:t>
      </w:r>
      <w:r>
        <w:rPr>
          <w:rFonts w:hint="cs"/>
          <w:rtl/>
          <w:lang w:eastAsia="he-IL"/>
        </w:rPr>
        <w:t xml:space="preserve">. </w:t>
      </w:r>
      <w:bookmarkStart w:id="21033" w:name="_ETM_Q41_382627"/>
      <w:bookmarkEnd w:id="21033"/>
      <w:r w:rsidRPr="007B40AA">
        <w:rPr>
          <w:rtl/>
          <w:lang w:eastAsia="he-IL"/>
        </w:rPr>
        <w:t>לא נשכח את האזרחים שנותרו בצפון</w:t>
      </w:r>
      <w:r>
        <w:rPr>
          <w:rFonts w:hint="cs"/>
          <w:rtl/>
          <w:lang w:eastAsia="he-IL"/>
        </w:rPr>
        <w:t>,</w:t>
      </w:r>
      <w:r w:rsidRPr="007B40AA">
        <w:rPr>
          <w:rtl/>
          <w:lang w:eastAsia="he-IL"/>
        </w:rPr>
        <w:t xml:space="preserve"> שחיים בפחד מתמיד</w:t>
      </w:r>
      <w:r>
        <w:rPr>
          <w:rFonts w:hint="cs"/>
          <w:rtl/>
          <w:lang w:eastAsia="he-IL"/>
        </w:rPr>
        <w:t>,</w:t>
      </w:r>
      <w:r w:rsidRPr="007B40AA">
        <w:rPr>
          <w:rtl/>
          <w:lang w:eastAsia="he-IL"/>
        </w:rPr>
        <w:t xml:space="preserve"> מתלבטים אם לשלוח ילדים לבית הספר</w:t>
      </w:r>
      <w:r>
        <w:rPr>
          <w:rFonts w:hint="cs"/>
          <w:rtl/>
          <w:lang w:eastAsia="he-IL"/>
        </w:rPr>
        <w:t>,</w:t>
      </w:r>
      <w:r w:rsidRPr="007B40AA">
        <w:rPr>
          <w:rtl/>
          <w:lang w:eastAsia="he-IL"/>
        </w:rPr>
        <w:t xml:space="preserve"> לצאת לשחק בגן המשחקים</w:t>
      </w:r>
      <w:r>
        <w:rPr>
          <w:rFonts w:hint="cs"/>
          <w:rtl/>
          <w:lang w:eastAsia="he-IL"/>
        </w:rPr>
        <w:t>,</w:t>
      </w:r>
      <w:r w:rsidRPr="007B40AA">
        <w:rPr>
          <w:rtl/>
          <w:lang w:eastAsia="he-IL"/>
        </w:rPr>
        <w:t xml:space="preserve"> או שעדיף שיישארו בבית</w:t>
      </w:r>
      <w:r>
        <w:rPr>
          <w:rFonts w:hint="cs"/>
          <w:rtl/>
          <w:lang w:eastAsia="he-IL"/>
        </w:rPr>
        <w:t>.</w:t>
      </w:r>
      <w:bookmarkStart w:id="21034" w:name="_ETM_Q41_389847"/>
      <w:bookmarkStart w:id="21035" w:name="_ETM_Q41_389983"/>
      <w:bookmarkStart w:id="21036" w:name="_ETM_Q41_390011"/>
      <w:bookmarkStart w:id="21037" w:name="_ETM_Q41_390105"/>
      <w:bookmarkEnd w:id="21034"/>
      <w:bookmarkEnd w:id="21035"/>
      <w:bookmarkEnd w:id="21036"/>
      <w:bookmarkEnd w:id="21037"/>
      <w:r>
        <w:rPr>
          <w:rFonts w:hint="cs"/>
          <w:rtl/>
          <w:lang w:eastAsia="he-IL"/>
        </w:rPr>
        <w:t xml:space="preserve"> </w:t>
      </w:r>
      <w:r w:rsidRPr="007B40AA">
        <w:rPr>
          <w:rtl/>
          <w:lang w:eastAsia="he-IL"/>
        </w:rPr>
        <w:t>שלא נדבר על פערי מיגון בכל הארץ</w:t>
      </w:r>
      <w:r>
        <w:rPr>
          <w:rFonts w:hint="cs"/>
          <w:rtl/>
          <w:lang w:eastAsia="he-IL"/>
        </w:rPr>
        <w:t>.</w:t>
      </w:r>
      <w:r w:rsidRPr="007B40AA">
        <w:rPr>
          <w:rtl/>
          <w:lang w:eastAsia="he-IL"/>
        </w:rPr>
        <w:t xml:space="preserve"> כולנו זוכרים כיצד יושמה החלטת הממשלה למיגון הצפון</w:t>
      </w:r>
      <w:r>
        <w:rPr>
          <w:rFonts w:hint="cs"/>
          <w:rtl/>
          <w:lang w:eastAsia="he-IL"/>
        </w:rPr>
        <w:t>.</w:t>
      </w:r>
      <w:r w:rsidRPr="007B40AA">
        <w:rPr>
          <w:rtl/>
          <w:lang w:eastAsia="he-IL"/>
        </w:rPr>
        <w:t xml:space="preserve"> 5 מיליארד היו אמורים להיות מועברים למיגון</w:t>
      </w:r>
      <w:r>
        <w:rPr>
          <w:rFonts w:hint="cs"/>
          <w:rtl/>
          <w:lang w:eastAsia="he-IL"/>
        </w:rPr>
        <w:t>.</w:t>
      </w:r>
      <w:r w:rsidRPr="007B40AA">
        <w:rPr>
          <w:rtl/>
          <w:lang w:eastAsia="he-IL"/>
        </w:rPr>
        <w:t xml:space="preserve"> עוד עדות להזנחה מתמשכת</w:t>
      </w:r>
      <w:r>
        <w:rPr>
          <w:rFonts w:hint="cs"/>
          <w:rtl/>
          <w:lang w:eastAsia="he-IL"/>
        </w:rPr>
        <w:t>.</w:t>
      </w:r>
      <w:r w:rsidRPr="007B40AA">
        <w:rPr>
          <w:rtl/>
          <w:lang w:eastAsia="he-IL"/>
        </w:rPr>
        <w:t xml:space="preserve"> תושבי הצפון אינם סוג ב'</w:t>
      </w:r>
      <w:r>
        <w:rPr>
          <w:rFonts w:hint="cs"/>
          <w:rtl/>
          <w:lang w:eastAsia="he-IL"/>
        </w:rPr>
        <w:t>.</w:t>
      </w:r>
      <w:r w:rsidRPr="007B40AA">
        <w:rPr>
          <w:rtl/>
          <w:lang w:eastAsia="he-IL"/>
        </w:rPr>
        <w:t xml:space="preserve"> הצפון קורס</w:t>
      </w:r>
      <w:r>
        <w:rPr>
          <w:rFonts w:hint="cs"/>
          <w:rtl/>
          <w:lang w:eastAsia="he-IL"/>
        </w:rPr>
        <w:t>.</w:t>
      </w:r>
      <w:r w:rsidRPr="007B40AA">
        <w:rPr>
          <w:rtl/>
          <w:lang w:eastAsia="he-IL"/>
        </w:rPr>
        <w:t xml:space="preserve"> מה קרה </w:t>
      </w:r>
      <w:proofErr w:type="spellStart"/>
      <w:r w:rsidRPr="007B40AA">
        <w:rPr>
          <w:rtl/>
          <w:lang w:eastAsia="he-IL"/>
        </w:rPr>
        <w:t>למ</w:t>
      </w:r>
      <w:r>
        <w:rPr>
          <w:rFonts w:hint="cs"/>
          <w:rtl/>
          <w:lang w:eastAsia="he-IL"/>
        </w:rPr>
        <w:t>י</w:t>
      </w:r>
      <w:r w:rsidRPr="007B40AA">
        <w:rPr>
          <w:rtl/>
          <w:lang w:eastAsia="he-IL"/>
        </w:rPr>
        <w:t>נהלת</w:t>
      </w:r>
      <w:proofErr w:type="spellEnd"/>
      <w:r>
        <w:rPr>
          <w:rFonts w:hint="cs"/>
          <w:rtl/>
          <w:lang w:eastAsia="he-IL"/>
        </w:rPr>
        <w:t>?</w:t>
      </w:r>
      <w:r w:rsidRPr="007B40AA">
        <w:rPr>
          <w:rtl/>
          <w:lang w:eastAsia="he-IL"/>
        </w:rPr>
        <w:t xml:space="preserve"> מישהו יודע לאן נעלמה </w:t>
      </w:r>
      <w:proofErr w:type="spellStart"/>
      <w:r>
        <w:rPr>
          <w:rFonts w:hint="cs"/>
          <w:rtl/>
          <w:lang w:eastAsia="he-IL"/>
        </w:rPr>
        <w:t>המי</w:t>
      </w:r>
      <w:r w:rsidRPr="007B40AA">
        <w:rPr>
          <w:rtl/>
          <w:lang w:eastAsia="he-IL"/>
        </w:rPr>
        <w:t>נהלת</w:t>
      </w:r>
      <w:proofErr w:type="spellEnd"/>
      <w:r>
        <w:rPr>
          <w:rFonts w:hint="cs"/>
          <w:rtl/>
          <w:lang w:eastAsia="he-IL"/>
        </w:rPr>
        <w:t>?</w:t>
      </w:r>
      <w:r w:rsidRPr="007B40AA">
        <w:rPr>
          <w:rtl/>
          <w:lang w:eastAsia="he-IL"/>
        </w:rPr>
        <w:t xml:space="preserve"> תנו להם</w:t>
      </w:r>
      <w:r>
        <w:rPr>
          <w:rFonts w:hint="cs"/>
          <w:rtl/>
          <w:lang w:eastAsia="he-IL"/>
        </w:rPr>
        <w:t>,</w:t>
      </w:r>
      <w:r w:rsidRPr="007B40AA">
        <w:rPr>
          <w:rtl/>
          <w:lang w:eastAsia="he-IL"/>
        </w:rPr>
        <w:t xml:space="preserve"> ממשלה יקרה</w:t>
      </w:r>
      <w:r>
        <w:rPr>
          <w:rFonts w:hint="cs"/>
          <w:rtl/>
          <w:lang w:eastAsia="he-IL"/>
        </w:rPr>
        <w:t>,</w:t>
      </w:r>
      <w:r w:rsidRPr="007B40AA">
        <w:rPr>
          <w:rtl/>
          <w:lang w:eastAsia="he-IL"/>
        </w:rPr>
        <w:t xml:space="preserve"> את המשאבים</w:t>
      </w:r>
      <w:r>
        <w:rPr>
          <w:rFonts w:hint="cs"/>
          <w:rtl/>
          <w:lang w:eastAsia="he-IL"/>
        </w:rPr>
        <w:t>,</w:t>
      </w:r>
      <w:r w:rsidRPr="007B40AA">
        <w:rPr>
          <w:rtl/>
          <w:lang w:eastAsia="he-IL"/>
        </w:rPr>
        <w:t xml:space="preserve"> התקציבים</w:t>
      </w:r>
      <w:r>
        <w:rPr>
          <w:rFonts w:hint="cs"/>
          <w:rtl/>
          <w:lang w:eastAsia="he-IL"/>
        </w:rPr>
        <w:t>.</w:t>
      </w:r>
      <w:r w:rsidRPr="007B40AA">
        <w:rPr>
          <w:rtl/>
          <w:lang w:eastAsia="he-IL"/>
        </w:rPr>
        <w:t xml:space="preserve"> הגיע הזמן שהממשלה תתעורר</w:t>
      </w:r>
      <w:r>
        <w:rPr>
          <w:rFonts w:hint="cs"/>
          <w:rtl/>
          <w:lang w:eastAsia="he-IL"/>
        </w:rPr>
        <w:t>.</w:t>
      </w:r>
      <w:bookmarkStart w:id="21038" w:name="_ETM_Q41_419887"/>
      <w:bookmarkStart w:id="21039" w:name="_ETM_Q41_419985"/>
      <w:bookmarkStart w:id="21040" w:name="_ETM_Q41_420022"/>
      <w:bookmarkStart w:id="21041" w:name="_ETM_Q41_420094"/>
      <w:bookmarkEnd w:id="21038"/>
      <w:bookmarkEnd w:id="21039"/>
      <w:bookmarkEnd w:id="21040"/>
      <w:bookmarkEnd w:id="21041"/>
      <w:r>
        <w:rPr>
          <w:rFonts w:hint="cs"/>
          <w:rtl/>
          <w:lang w:eastAsia="he-IL"/>
        </w:rPr>
        <w:t xml:space="preserve"> </w:t>
      </w:r>
      <w:r w:rsidRPr="007B40AA">
        <w:rPr>
          <w:rtl/>
          <w:lang w:eastAsia="he-IL"/>
        </w:rPr>
        <w:t>ראשי הרשויות כמובן עושים הכול להחזיק את מערכות החינוך</w:t>
      </w:r>
      <w:r>
        <w:rPr>
          <w:rFonts w:hint="cs"/>
          <w:rtl/>
          <w:lang w:eastAsia="he-IL"/>
        </w:rPr>
        <w:t>,</w:t>
      </w:r>
      <w:r w:rsidRPr="007B40AA">
        <w:rPr>
          <w:rtl/>
          <w:lang w:eastAsia="he-IL"/>
        </w:rPr>
        <w:t xml:space="preserve"> הרווחה</w:t>
      </w:r>
      <w:r>
        <w:rPr>
          <w:rFonts w:hint="cs"/>
          <w:rtl/>
          <w:lang w:eastAsia="he-IL"/>
        </w:rPr>
        <w:t>,</w:t>
      </w:r>
      <w:r w:rsidRPr="007B40AA">
        <w:rPr>
          <w:rtl/>
          <w:lang w:eastAsia="he-IL"/>
        </w:rPr>
        <w:t xml:space="preserve"> השירותים המוניציפליים</w:t>
      </w:r>
      <w:r>
        <w:rPr>
          <w:rFonts w:hint="cs"/>
          <w:rtl/>
          <w:lang w:eastAsia="he-IL"/>
        </w:rPr>
        <w:t>,</w:t>
      </w:r>
      <w:r w:rsidRPr="007B40AA">
        <w:rPr>
          <w:rtl/>
          <w:lang w:eastAsia="he-IL"/>
        </w:rPr>
        <w:t xml:space="preserve"> אבל נתניהו</w:t>
      </w:r>
      <w:r>
        <w:rPr>
          <w:rFonts w:hint="cs"/>
          <w:rtl/>
          <w:lang w:eastAsia="he-IL"/>
        </w:rPr>
        <w:t>,</w:t>
      </w:r>
      <w:r w:rsidRPr="007B40AA">
        <w:rPr>
          <w:rtl/>
          <w:lang w:eastAsia="he-IL"/>
        </w:rPr>
        <w:t xml:space="preserve"> יאללה</w:t>
      </w:r>
      <w:r>
        <w:rPr>
          <w:rFonts w:hint="cs"/>
          <w:rtl/>
          <w:lang w:eastAsia="he-IL"/>
        </w:rPr>
        <w:t>,</w:t>
      </w:r>
      <w:r w:rsidRPr="007B40AA">
        <w:rPr>
          <w:rtl/>
          <w:lang w:eastAsia="he-IL"/>
        </w:rPr>
        <w:t xml:space="preserve"> תיכנס לאירוע</w:t>
      </w:r>
      <w:r>
        <w:rPr>
          <w:rFonts w:hint="cs"/>
          <w:rtl/>
          <w:lang w:eastAsia="he-IL"/>
        </w:rPr>
        <w:t>.</w:t>
      </w:r>
    </w:p>
    <w:p w:rsidR="00841D8B" w:rsidRDefault="00841D8B" w:rsidP="004B0C08">
      <w:pPr>
        <w:rPr>
          <w:rtl/>
          <w:lang w:eastAsia="he-IL"/>
        </w:rPr>
      </w:pPr>
      <w:bookmarkStart w:id="21042" w:name="_ETM_Q41_432837"/>
      <w:bookmarkEnd w:id="21042"/>
    </w:p>
    <w:p w:rsidR="0048734A" w:rsidRDefault="00841D8B" w:rsidP="004B0C08">
      <w:pPr>
        <w:rPr>
          <w:rtl/>
          <w:lang w:eastAsia="he-IL"/>
        </w:rPr>
      </w:pPr>
      <w:bookmarkStart w:id="21043" w:name="_ETM_Q41_432980"/>
      <w:bookmarkStart w:id="21044" w:name="_ETM_Q41_433011"/>
      <w:bookmarkStart w:id="21045" w:name="_ETM_Q41_433077"/>
      <w:bookmarkEnd w:id="21043"/>
      <w:bookmarkEnd w:id="21044"/>
      <w:bookmarkEnd w:id="21045"/>
      <w:r w:rsidRPr="007B40AA">
        <w:rPr>
          <w:rtl/>
          <w:lang w:eastAsia="he-IL"/>
        </w:rPr>
        <w:t>ראש הממשלה נתניהו</w:t>
      </w:r>
      <w:r>
        <w:rPr>
          <w:rFonts w:hint="cs"/>
          <w:rtl/>
          <w:lang w:eastAsia="he-IL"/>
        </w:rPr>
        <w:t>,</w:t>
      </w:r>
      <w:r w:rsidRPr="007B40AA">
        <w:rPr>
          <w:rtl/>
          <w:lang w:eastAsia="he-IL"/>
        </w:rPr>
        <w:t xml:space="preserve"> כשממנים שר אוצר כושל הכלכלה מתרסקת</w:t>
      </w:r>
      <w:r>
        <w:rPr>
          <w:rFonts w:hint="cs"/>
          <w:rtl/>
          <w:lang w:eastAsia="he-IL"/>
        </w:rPr>
        <w:t>,</w:t>
      </w:r>
      <w:r w:rsidRPr="007B40AA">
        <w:rPr>
          <w:rtl/>
          <w:lang w:eastAsia="he-IL"/>
        </w:rPr>
        <w:t xml:space="preserve"> משפחות קורסות ולא מצליחות לגמור את החודש</w:t>
      </w:r>
      <w:r>
        <w:rPr>
          <w:rFonts w:hint="cs"/>
          <w:rtl/>
          <w:lang w:eastAsia="he-IL"/>
        </w:rPr>
        <w:t>,</w:t>
      </w:r>
      <w:r w:rsidRPr="007B40AA">
        <w:rPr>
          <w:rtl/>
          <w:lang w:eastAsia="he-IL"/>
        </w:rPr>
        <w:t xml:space="preserve"> יוקר המחיה נוסק</w:t>
      </w:r>
      <w:r>
        <w:rPr>
          <w:rFonts w:hint="cs"/>
          <w:rtl/>
          <w:lang w:eastAsia="he-IL"/>
        </w:rPr>
        <w:t>,</w:t>
      </w:r>
      <w:r w:rsidRPr="007B40AA">
        <w:rPr>
          <w:rtl/>
          <w:lang w:eastAsia="he-IL"/>
        </w:rPr>
        <w:t xml:space="preserve"> האינפלציה גואה</w:t>
      </w:r>
      <w:r>
        <w:rPr>
          <w:rFonts w:hint="cs"/>
          <w:rtl/>
          <w:lang w:eastAsia="he-IL"/>
        </w:rPr>
        <w:t>,</w:t>
      </w:r>
      <w:r w:rsidRPr="007B40AA">
        <w:rPr>
          <w:rtl/>
          <w:lang w:eastAsia="he-IL"/>
        </w:rPr>
        <w:t xml:space="preserve"> ואתמול התבשרנו </w:t>
      </w:r>
      <w:proofErr w:type="spellStart"/>
      <w:r>
        <w:rPr>
          <w:rFonts w:hint="cs"/>
          <w:rtl/>
          <w:lang w:eastAsia="he-IL"/>
        </w:rPr>
        <w:t>שמודי'ס</w:t>
      </w:r>
      <w:proofErr w:type="spellEnd"/>
      <w:r>
        <w:rPr>
          <w:rFonts w:hint="cs"/>
          <w:rtl/>
          <w:lang w:eastAsia="he-IL"/>
        </w:rPr>
        <w:t xml:space="preserve"> </w:t>
      </w:r>
      <w:r w:rsidRPr="007B40AA">
        <w:rPr>
          <w:rtl/>
          <w:lang w:eastAsia="he-IL"/>
        </w:rPr>
        <w:t>הורידו שוב את דירוג האשראי</w:t>
      </w:r>
      <w:r>
        <w:rPr>
          <w:rFonts w:hint="cs"/>
          <w:rtl/>
          <w:lang w:eastAsia="he-IL"/>
        </w:rPr>
        <w:t>,</w:t>
      </w:r>
      <w:r w:rsidRPr="007B40AA">
        <w:rPr>
          <w:rtl/>
          <w:lang w:eastAsia="he-IL"/>
        </w:rPr>
        <w:t xml:space="preserve"> והפעם</w:t>
      </w:r>
      <w:r>
        <w:rPr>
          <w:rFonts w:hint="cs"/>
          <w:rtl/>
          <w:lang w:eastAsia="he-IL"/>
        </w:rPr>
        <w:t xml:space="preserve"> –</w:t>
      </w:r>
      <w:r w:rsidRPr="007B40AA">
        <w:rPr>
          <w:rtl/>
          <w:lang w:eastAsia="he-IL"/>
        </w:rPr>
        <w:t xml:space="preserve"> בונוס</w:t>
      </w:r>
      <w:r>
        <w:rPr>
          <w:rFonts w:hint="cs"/>
          <w:rtl/>
          <w:lang w:eastAsia="he-IL"/>
        </w:rPr>
        <w:t xml:space="preserve"> –</w:t>
      </w:r>
      <w:r w:rsidRPr="007B40AA">
        <w:rPr>
          <w:rtl/>
          <w:lang w:eastAsia="he-IL"/>
        </w:rPr>
        <w:t xml:space="preserve"> בשתי רמות</w:t>
      </w:r>
      <w:r>
        <w:rPr>
          <w:rFonts w:hint="cs"/>
          <w:rtl/>
          <w:lang w:eastAsia="he-IL"/>
        </w:rPr>
        <w:t>.</w:t>
      </w:r>
      <w:r w:rsidRPr="007B40AA">
        <w:rPr>
          <w:rtl/>
          <w:lang w:eastAsia="he-IL"/>
        </w:rPr>
        <w:t xml:space="preserve"> ירדנו בליגת האלופות </w:t>
      </w:r>
      <w:r>
        <w:rPr>
          <w:rFonts w:hint="cs"/>
          <w:rtl/>
          <w:lang w:eastAsia="he-IL"/>
        </w:rPr>
        <w:t xml:space="preserve">לליגה ב'. לא, </w:t>
      </w:r>
      <w:r w:rsidRPr="007B40AA">
        <w:rPr>
          <w:rtl/>
          <w:lang w:eastAsia="he-IL"/>
        </w:rPr>
        <w:t>לא רק בגלל המלחמה</w:t>
      </w:r>
      <w:r>
        <w:rPr>
          <w:rFonts w:hint="cs"/>
          <w:rtl/>
          <w:lang w:eastAsia="he-IL"/>
        </w:rPr>
        <w:t>.</w:t>
      </w:r>
      <w:r w:rsidRPr="007B40AA">
        <w:rPr>
          <w:rtl/>
          <w:lang w:eastAsia="he-IL"/>
        </w:rPr>
        <w:t xml:space="preserve"> חזרנו ל-1993</w:t>
      </w:r>
      <w:r>
        <w:rPr>
          <w:rFonts w:hint="cs"/>
          <w:rtl/>
          <w:lang w:eastAsia="he-IL"/>
        </w:rPr>
        <w:t>.</w:t>
      </w:r>
      <w:r w:rsidRPr="007B40AA">
        <w:rPr>
          <w:rtl/>
          <w:lang w:eastAsia="he-IL"/>
        </w:rPr>
        <w:t xml:space="preserve"> הכלכלנים של </w:t>
      </w:r>
      <w:proofErr w:type="spellStart"/>
      <w:r>
        <w:rPr>
          <w:rFonts w:hint="cs"/>
          <w:rtl/>
          <w:lang w:eastAsia="he-IL"/>
        </w:rPr>
        <w:t>מודי'ס</w:t>
      </w:r>
      <w:proofErr w:type="spellEnd"/>
      <w:r>
        <w:rPr>
          <w:rFonts w:hint="cs"/>
          <w:rtl/>
          <w:lang w:eastAsia="he-IL"/>
        </w:rPr>
        <w:t xml:space="preserve"> </w:t>
      </w:r>
      <w:r w:rsidRPr="007B40AA">
        <w:rPr>
          <w:rtl/>
          <w:lang w:eastAsia="he-IL"/>
        </w:rPr>
        <w:t>הדגישו שמדיניות תקציבית יותר אחראית</w:t>
      </w:r>
      <w:r>
        <w:rPr>
          <w:rFonts w:hint="cs"/>
          <w:rtl/>
          <w:lang w:eastAsia="he-IL"/>
        </w:rPr>
        <w:t>,</w:t>
      </w:r>
      <w:r>
        <w:rPr>
          <w:rtl/>
          <w:lang w:eastAsia="he-IL"/>
        </w:rPr>
        <w:t xml:space="preserve"> פחות מגזרית</w:t>
      </w:r>
      <w:r>
        <w:rPr>
          <w:rFonts w:hint="cs"/>
          <w:rtl/>
          <w:lang w:eastAsia="he-IL"/>
        </w:rPr>
        <w:t xml:space="preserve"> </w:t>
      </w:r>
      <w:r w:rsidRPr="007B40AA">
        <w:rPr>
          <w:rtl/>
          <w:lang w:eastAsia="he-IL"/>
        </w:rPr>
        <w:t xml:space="preserve">פוליטית ויותר שקולה יכלה להמתיק את התרופה </w:t>
      </w:r>
      <w:r>
        <w:rPr>
          <w:rFonts w:hint="cs"/>
          <w:rtl/>
          <w:lang w:eastAsia="he-IL"/>
        </w:rPr>
        <w:t>המרה.</w:t>
      </w:r>
      <w:bookmarkStart w:id="21046" w:name="_ETM_Q41_469170"/>
      <w:bookmarkStart w:id="21047" w:name="_ETM_Q41_469236"/>
      <w:bookmarkStart w:id="21048" w:name="_ETM_Q41_469281"/>
      <w:bookmarkStart w:id="21049" w:name="_ETM_Q41_469351"/>
      <w:bookmarkEnd w:id="21046"/>
      <w:bookmarkEnd w:id="21047"/>
      <w:bookmarkEnd w:id="21048"/>
      <w:bookmarkEnd w:id="21049"/>
      <w:r>
        <w:rPr>
          <w:rFonts w:hint="cs"/>
          <w:rtl/>
          <w:lang w:eastAsia="he-IL"/>
        </w:rPr>
        <w:t xml:space="preserve"> </w:t>
      </w:r>
      <w:r w:rsidRPr="007B40AA">
        <w:rPr>
          <w:rtl/>
          <w:lang w:eastAsia="he-IL"/>
        </w:rPr>
        <w:t xml:space="preserve">בניגוד לעמדת הכלכלנים </w:t>
      </w:r>
      <w:r>
        <w:rPr>
          <w:rFonts w:hint="cs"/>
          <w:rtl/>
          <w:lang w:eastAsia="he-IL"/>
        </w:rPr>
        <w:t xml:space="preserve">בארץ, </w:t>
      </w:r>
      <w:r w:rsidRPr="007B40AA">
        <w:rPr>
          <w:rtl/>
          <w:lang w:eastAsia="he-IL"/>
        </w:rPr>
        <w:t>ממשלת ישראל הגדילה את יעד הגירעון</w:t>
      </w:r>
      <w:r>
        <w:rPr>
          <w:rFonts w:hint="cs"/>
          <w:rtl/>
          <w:lang w:eastAsia="he-IL"/>
        </w:rPr>
        <w:t>,</w:t>
      </w:r>
      <w:r w:rsidRPr="007B40AA">
        <w:rPr>
          <w:rtl/>
          <w:lang w:eastAsia="he-IL"/>
        </w:rPr>
        <w:t xml:space="preserve"> לא קבע</w:t>
      </w:r>
      <w:r>
        <w:rPr>
          <w:rFonts w:hint="cs"/>
          <w:rtl/>
          <w:lang w:eastAsia="he-IL"/>
        </w:rPr>
        <w:t>ה</w:t>
      </w:r>
      <w:r w:rsidRPr="007B40AA">
        <w:rPr>
          <w:rtl/>
          <w:lang w:eastAsia="he-IL"/>
        </w:rPr>
        <w:t xml:space="preserve"> צעדי ריסון ומיסוי תואמים</w:t>
      </w:r>
      <w:r>
        <w:rPr>
          <w:rFonts w:hint="cs"/>
          <w:rtl/>
          <w:lang w:eastAsia="he-IL"/>
        </w:rPr>
        <w:t>,</w:t>
      </w:r>
      <w:r w:rsidRPr="007B40AA">
        <w:rPr>
          <w:rtl/>
          <w:lang w:eastAsia="he-IL"/>
        </w:rPr>
        <w:t xml:space="preserve"> לא ביטלה את הכספים הקואליציוניים</w:t>
      </w:r>
      <w:r>
        <w:rPr>
          <w:rFonts w:hint="cs"/>
          <w:rtl/>
          <w:lang w:eastAsia="he-IL"/>
        </w:rPr>
        <w:t>,</w:t>
      </w:r>
      <w:r w:rsidRPr="007B40AA">
        <w:rPr>
          <w:rtl/>
          <w:lang w:eastAsia="he-IL"/>
        </w:rPr>
        <w:t xml:space="preserve"> לא סגרו משרדי ממשלה מיותרים</w:t>
      </w:r>
      <w:r>
        <w:rPr>
          <w:rFonts w:hint="cs"/>
          <w:rtl/>
          <w:lang w:eastAsia="he-IL"/>
        </w:rPr>
        <w:t>.</w:t>
      </w:r>
      <w:r w:rsidRPr="007B40AA">
        <w:rPr>
          <w:rtl/>
          <w:lang w:eastAsia="he-IL"/>
        </w:rPr>
        <w:t xml:space="preserve"> </w:t>
      </w:r>
      <w:bookmarkStart w:id="21050" w:name="_ETM_Q41_482817"/>
      <w:bookmarkStart w:id="21051" w:name="_ETM_Q41_482855"/>
      <w:bookmarkStart w:id="21052" w:name="_ETM_Q41_482893"/>
      <w:bookmarkStart w:id="21053" w:name="_ETM_Q41_482945"/>
      <w:bookmarkEnd w:id="21050"/>
      <w:bookmarkEnd w:id="21051"/>
      <w:bookmarkEnd w:id="21052"/>
      <w:bookmarkEnd w:id="21053"/>
      <w:r w:rsidRPr="007B40AA">
        <w:rPr>
          <w:rtl/>
          <w:lang w:eastAsia="he-IL"/>
        </w:rPr>
        <w:t xml:space="preserve">אבל </w:t>
      </w:r>
      <w:r>
        <w:rPr>
          <w:rFonts w:hint="cs"/>
          <w:rtl/>
          <w:lang w:eastAsia="he-IL"/>
        </w:rPr>
        <w:t xml:space="preserve">לך, </w:t>
      </w:r>
      <w:r w:rsidRPr="007B40AA">
        <w:rPr>
          <w:rtl/>
          <w:lang w:eastAsia="he-IL"/>
        </w:rPr>
        <w:t>אדוני ראש הממשלה</w:t>
      </w:r>
      <w:r>
        <w:rPr>
          <w:rFonts w:hint="cs"/>
          <w:rtl/>
          <w:lang w:eastAsia="he-IL"/>
        </w:rPr>
        <w:t xml:space="preserve"> ולשותפיך, </w:t>
      </w:r>
      <w:r w:rsidRPr="007B40AA">
        <w:rPr>
          <w:rtl/>
          <w:lang w:eastAsia="he-IL"/>
        </w:rPr>
        <w:t>היו כוונות אחרות</w:t>
      </w:r>
      <w:r>
        <w:rPr>
          <w:rFonts w:hint="cs"/>
          <w:rtl/>
          <w:lang w:eastAsia="he-IL"/>
        </w:rPr>
        <w:t>.</w:t>
      </w:r>
      <w:r>
        <w:rPr>
          <w:rtl/>
          <w:lang w:eastAsia="he-IL"/>
        </w:rPr>
        <w:t xml:space="preserve"> אז שמרתם על הקואליציה המשיחית</w:t>
      </w:r>
      <w:r>
        <w:rPr>
          <w:rFonts w:hint="cs"/>
          <w:rtl/>
          <w:lang w:eastAsia="he-IL"/>
        </w:rPr>
        <w:t xml:space="preserve">, </w:t>
      </w:r>
      <w:r>
        <w:rPr>
          <w:rtl/>
          <w:lang w:eastAsia="he-IL"/>
        </w:rPr>
        <w:t>העברת</w:t>
      </w:r>
      <w:r>
        <w:rPr>
          <w:rFonts w:hint="cs"/>
          <w:rtl/>
          <w:lang w:eastAsia="he-IL"/>
        </w:rPr>
        <w:t>ם</w:t>
      </w:r>
      <w:r w:rsidRPr="007B40AA">
        <w:rPr>
          <w:rtl/>
          <w:lang w:eastAsia="he-IL"/>
        </w:rPr>
        <w:t xml:space="preserve"> משאבים לחרדים ולהתנחלויות</w:t>
      </w:r>
      <w:r>
        <w:rPr>
          <w:rFonts w:hint="cs"/>
          <w:rtl/>
          <w:lang w:eastAsia="he-IL"/>
        </w:rPr>
        <w:t>,</w:t>
      </w:r>
      <w:r w:rsidRPr="007B40AA">
        <w:rPr>
          <w:rtl/>
          <w:lang w:eastAsia="he-IL"/>
        </w:rPr>
        <w:t xml:space="preserve"> </w:t>
      </w:r>
      <w:r>
        <w:rPr>
          <w:rFonts w:hint="cs"/>
          <w:rtl/>
          <w:lang w:eastAsia="he-IL"/>
        </w:rPr>
        <w:t>ו</w:t>
      </w:r>
      <w:r w:rsidRPr="007B40AA">
        <w:rPr>
          <w:rtl/>
          <w:lang w:eastAsia="he-IL"/>
        </w:rPr>
        <w:t>כך חטפנו כרטיס אדום</w:t>
      </w:r>
      <w:r>
        <w:rPr>
          <w:rFonts w:hint="cs"/>
          <w:rtl/>
          <w:lang w:eastAsia="he-IL"/>
        </w:rPr>
        <w:t>.</w:t>
      </w:r>
      <w:bookmarkStart w:id="21054" w:name="_ETM_Q41_496773"/>
      <w:bookmarkStart w:id="21055" w:name="_ETM_Q41_496851"/>
      <w:bookmarkStart w:id="21056" w:name="_ETM_Q41_496900"/>
      <w:bookmarkStart w:id="21057" w:name="_ETM_Q41_496975"/>
      <w:bookmarkEnd w:id="21054"/>
      <w:bookmarkEnd w:id="21055"/>
      <w:bookmarkEnd w:id="21056"/>
      <w:bookmarkEnd w:id="21057"/>
      <w:r>
        <w:rPr>
          <w:rFonts w:hint="cs"/>
          <w:rtl/>
          <w:lang w:eastAsia="he-IL"/>
        </w:rPr>
        <w:t xml:space="preserve"> </w:t>
      </w:r>
    </w:p>
    <w:p w:rsidR="0048734A" w:rsidRDefault="0048734A" w:rsidP="004B0C08">
      <w:pPr>
        <w:rPr>
          <w:rtl/>
          <w:lang w:eastAsia="he-IL"/>
        </w:rPr>
      </w:pPr>
    </w:p>
    <w:p w:rsidR="00841D8B" w:rsidRDefault="00841D8B" w:rsidP="0048734A">
      <w:pPr>
        <w:rPr>
          <w:rtl/>
          <w:lang w:eastAsia="he-IL"/>
        </w:rPr>
      </w:pPr>
      <w:r w:rsidRPr="007B40AA">
        <w:rPr>
          <w:rtl/>
          <w:lang w:eastAsia="he-IL"/>
        </w:rPr>
        <w:t>נתניהו</w:t>
      </w:r>
      <w:r>
        <w:rPr>
          <w:rFonts w:hint="cs"/>
          <w:rtl/>
          <w:lang w:eastAsia="he-IL"/>
        </w:rPr>
        <w:t>,</w:t>
      </w:r>
      <w:r w:rsidRPr="007B40AA">
        <w:rPr>
          <w:rtl/>
          <w:lang w:eastAsia="he-IL"/>
        </w:rPr>
        <w:t xml:space="preserve"> אתה תיזכר כראש ממשלה ש</w:t>
      </w:r>
      <w:r w:rsidR="0048734A">
        <w:rPr>
          <w:rFonts w:hint="cs"/>
          <w:rtl/>
          <w:lang w:eastAsia="he-IL"/>
        </w:rPr>
        <w:t xml:space="preserve">אצלו </w:t>
      </w:r>
      <w:r>
        <w:rPr>
          <w:rFonts w:hint="cs"/>
          <w:rtl/>
          <w:lang w:eastAsia="he-IL"/>
        </w:rPr>
        <w:t>ב</w:t>
      </w:r>
      <w:r w:rsidRPr="007B40AA">
        <w:rPr>
          <w:rtl/>
          <w:lang w:eastAsia="he-IL"/>
        </w:rPr>
        <w:t xml:space="preserve">פחות משנה הופחת דירוג האשראי </w:t>
      </w:r>
      <w:r>
        <w:rPr>
          <w:rFonts w:hint="cs"/>
          <w:rtl/>
          <w:lang w:eastAsia="he-IL"/>
        </w:rPr>
        <w:t xml:space="preserve">בשלוש רמות. </w:t>
      </w:r>
      <w:r w:rsidRPr="007B40AA">
        <w:rPr>
          <w:rtl/>
          <w:lang w:eastAsia="he-IL"/>
        </w:rPr>
        <w:t>כל הכבוד</w:t>
      </w:r>
      <w:r>
        <w:rPr>
          <w:rFonts w:hint="cs"/>
          <w:rtl/>
          <w:lang w:eastAsia="he-IL"/>
        </w:rPr>
        <w:t>.</w:t>
      </w:r>
      <w:bookmarkStart w:id="21058" w:name="_ETM_Q41_506481"/>
      <w:bookmarkStart w:id="21059" w:name="_ETM_Q41_506604"/>
      <w:bookmarkStart w:id="21060" w:name="_ETM_Q41_506649"/>
      <w:bookmarkStart w:id="21061" w:name="_ETM_Q41_506775"/>
      <w:bookmarkEnd w:id="21058"/>
      <w:bookmarkEnd w:id="21059"/>
      <w:bookmarkEnd w:id="21060"/>
      <w:bookmarkEnd w:id="21061"/>
      <w:r w:rsidR="0048734A">
        <w:rPr>
          <w:rFonts w:hint="cs"/>
          <w:rtl/>
          <w:lang w:eastAsia="he-IL"/>
        </w:rPr>
        <w:t xml:space="preserve"> </w:t>
      </w:r>
      <w:r w:rsidRPr="007B40AA">
        <w:rPr>
          <w:rtl/>
          <w:lang w:eastAsia="he-IL"/>
        </w:rPr>
        <w:t>נתניהו</w:t>
      </w:r>
      <w:r>
        <w:rPr>
          <w:rFonts w:hint="cs"/>
          <w:rtl/>
          <w:lang w:eastAsia="he-IL"/>
        </w:rPr>
        <w:t>,</w:t>
      </w:r>
      <w:r w:rsidRPr="007B40AA">
        <w:rPr>
          <w:rtl/>
          <w:lang w:eastAsia="he-IL"/>
        </w:rPr>
        <w:t xml:space="preserve"> כנראה חשבת שאתה לא צריך להיכנס לאירוע</w:t>
      </w:r>
      <w:r>
        <w:rPr>
          <w:rFonts w:hint="cs"/>
          <w:rtl/>
          <w:lang w:eastAsia="he-IL"/>
        </w:rPr>
        <w:t>.</w:t>
      </w:r>
      <w:r w:rsidRPr="007B40AA">
        <w:rPr>
          <w:rtl/>
          <w:lang w:eastAsia="he-IL"/>
        </w:rPr>
        <w:t xml:space="preserve"> אז איך ייתכן שהתקציב לשנה הבאה עדיין לא הוגש</w:t>
      </w:r>
      <w:r>
        <w:rPr>
          <w:rFonts w:hint="cs"/>
          <w:rtl/>
          <w:lang w:eastAsia="he-IL"/>
        </w:rPr>
        <w:t>?</w:t>
      </w:r>
      <w:r w:rsidRPr="007B40AA">
        <w:rPr>
          <w:rtl/>
          <w:lang w:eastAsia="he-IL"/>
        </w:rPr>
        <w:t xml:space="preserve"> אז אדוני מר כלכלה</w:t>
      </w:r>
      <w:r>
        <w:rPr>
          <w:rFonts w:hint="cs"/>
          <w:rtl/>
          <w:lang w:eastAsia="he-IL"/>
        </w:rPr>
        <w:t>,</w:t>
      </w:r>
      <w:r w:rsidRPr="007B40AA">
        <w:rPr>
          <w:rtl/>
          <w:lang w:eastAsia="he-IL"/>
        </w:rPr>
        <w:t xml:space="preserve"> ללא ודאות כלכלית בסיסית המשק ימשיך להתרסק</w:t>
      </w:r>
      <w:r>
        <w:rPr>
          <w:rFonts w:hint="cs"/>
          <w:rtl/>
          <w:lang w:eastAsia="he-IL"/>
        </w:rPr>
        <w:t>.</w:t>
      </w:r>
      <w:r w:rsidRPr="007B40AA">
        <w:rPr>
          <w:rtl/>
          <w:lang w:eastAsia="he-IL"/>
        </w:rPr>
        <w:t xml:space="preserve"> מדובר על מעמד הביניים הנושא בנטל</w:t>
      </w:r>
      <w:r>
        <w:rPr>
          <w:rFonts w:hint="cs"/>
          <w:rtl/>
          <w:lang w:eastAsia="he-IL"/>
        </w:rPr>
        <w:t>,</w:t>
      </w:r>
      <w:r w:rsidRPr="007B40AA">
        <w:rPr>
          <w:rtl/>
          <w:lang w:eastAsia="he-IL"/>
        </w:rPr>
        <w:t xml:space="preserve"> עובד</w:t>
      </w:r>
      <w:r>
        <w:rPr>
          <w:rFonts w:hint="cs"/>
          <w:rtl/>
          <w:lang w:eastAsia="he-IL"/>
        </w:rPr>
        <w:t>,</w:t>
      </w:r>
      <w:r w:rsidRPr="007B40AA">
        <w:rPr>
          <w:rtl/>
          <w:lang w:eastAsia="he-IL"/>
        </w:rPr>
        <w:t xml:space="preserve"> משרת במילואים</w:t>
      </w:r>
      <w:r>
        <w:rPr>
          <w:rFonts w:hint="cs"/>
          <w:rtl/>
          <w:lang w:eastAsia="he-IL"/>
        </w:rPr>
        <w:t>,</w:t>
      </w:r>
      <w:r w:rsidRPr="007B40AA">
        <w:rPr>
          <w:rtl/>
          <w:lang w:eastAsia="he-IL"/>
        </w:rPr>
        <w:t xml:space="preserve"> משלם מ</w:t>
      </w:r>
      <w:r>
        <w:rPr>
          <w:rFonts w:hint="cs"/>
          <w:rtl/>
          <w:lang w:eastAsia="he-IL"/>
        </w:rPr>
        <w:t>י</w:t>
      </w:r>
      <w:r w:rsidRPr="007B40AA">
        <w:rPr>
          <w:rtl/>
          <w:lang w:eastAsia="he-IL"/>
        </w:rPr>
        <w:t>סים</w:t>
      </w:r>
      <w:r>
        <w:rPr>
          <w:rFonts w:hint="cs"/>
          <w:rtl/>
          <w:lang w:eastAsia="he-IL"/>
        </w:rPr>
        <w:t>,</w:t>
      </w:r>
      <w:r w:rsidRPr="007B40AA">
        <w:rPr>
          <w:rtl/>
          <w:lang w:eastAsia="he-IL"/>
        </w:rPr>
        <w:t xml:space="preserve"> מחזיק את כל המדינה הזאת על הרגליים</w:t>
      </w:r>
      <w:r>
        <w:rPr>
          <w:rFonts w:hint="cs"/>
          <w:rtl/>
          <w:lang w:eastAsia="he-IL"/>
        </w:rPr>
        <w:t>.</w:t>
      </w:r>
      <w:r w:rsidRPr="007B40AA">
        <w:rPr>
          <w:rtl/>
          <w:lang w:eastAsia="he-IL"/>
        </w:rPr>
        <w:t xml:space="preserve"> אז ה</w:t>
      </w:r>
      <w:r>
        <w:rPr>
          <w:rFonts w:hint="cs"/>
          <w:rtl/>
          <w:lang w:eastAsia="he-IL"/>
        </w:rPr>
        <w:t>י</w:t>
      </w:r>
      <w:r w:rsidRPr="007B40AA">
        <w:rPr>
          <w:rtl/>
          <w:lang w:eastAsia="he-IL"/>
        </w:rPr>
        <w:t>נה עוד הזדמנות שלך להיכנס לאירוע</w:t>
      </w:r>
      <w:r>
        <w:rPr>
          <w:rFonts w:hint="cs"/>
          <w:rtl/>
          <w:lang w:eastAsia="he-IL"/>
        </w:rPr>
        <w:t>,</w:t>
      </w:r>
      <w:r w:rsidRPr="007B40AA">
        <w:rPr>
          <w:rtl/>
          <w:lang w:eastAsia="he-IL"/>
        </w:rPr>
        <w:t xml:space="preserve"> תתחיל לעבוד</w:t>
      </w:r>
      <w:r>
        <w:rPr>
          <w:rFonts w:hint="cs"/>
          <w:rtl/>
          <w:lang w:eastAsia="he-IL"/>
        </w:rPr>
        <w:t>.</w:t>
      </w:r>
      <w:r w:rsidRPr="007B40AA">
        <w:rPr>
          <w:rtl/>
          <w:lang w:eastAsia="he-IL"/>
        </w:rPr>
        <w:t xml:space="preserve"> לא תעזור כ</w:t>
      </w:r>
      <w:r>
        <w:rPr>
          <w:rFonts w:hint="cs"/>
          <w:rtl/>
          <w:lang w:eastAsia="he-IL"/>
        </w:rPr>
        <w:t>א</w:t>
      </w:r>
      <w:r w:rsidRPr="007B40AA">
        <w:rPr>
          <w:rtl/>
          <w:lang w:eastAsia="he-IL"/>
        </w:rPr>
        <w:t>ן סייעתא דשמיא</w:t>
      </w:r>
      <w:r>
        <w:rPr>
          <w:rFonts w:hint="cs"/>
          <w:rtl/>
          <w:lang w:eastAsia="he-IL"/>
        </w:rPr>
        <w:t>.</w:t>
      </w:r>
    </w:p>
    <w:p w:rsidR="00841D8B" w:rsidRDefault="00841D8B" w:rsidP="004B0C08">
      <w:pPr>
        <w:rPr>
          <w:rtl/>
          <w:lang w:eastAsia="he-IL"/>
        </w:rPr>
      </w:pPr>
      <w:bookmarkStart w:id="21062" w:name="_ETM_Q41_534068"/>
      <w:bookmarkStart w:id="21063" w:name="_ETM_Q41_534165"/>
      <w:bookmarkEnd w:id="21062"/>
      <w:bookmarkEnd w:id="21063"/>
    </w:p>
    <w:p w:rsidR="00841D8B" w:rsidRDefault="00841D8B" w:rsidP="004B0C08">
      <w:pPr>
        <w:rPr>
          <w:rtl/>
          <w:lang w:eastAsia="he-IL"/>
        </w:rPr>
      </w:pPr>
      <w:bookmarkStart w:id="21064" w:name="_ETM_Q41_534186"/>
      <w:bookmarkStart w:id="21065" w:name="_ETM_Q41_534255"/>
      <w:bookmarkEnd w:id="21064"/>
      <w:bookmarkEnd w:id="21065"/>
      <w:r>
        <w:rPr>
          <w:rFonts w:hint="cs"/>
          <w:rtl/>
          <w:lang w:eastAsia="he-IL"/>
        </w:rPr>
        <w:t>ראש הממשלה,</w:t>
      </w:r>
      <w:r w:rsidRPr="007B40AA">
        <w:rPr>
          <w:rtl/>
          <w:lang w:eastAsia="he-IL"/>
        </w:rPr>
        <w:t xml:space="preserve"> למה לא נכנסת לאירוע של המשבר בחינוך</w:t>
      </w:r>
      <w:r>
        <w:rPr>
          <w:rFonts w:hint="cs"/>
          <w:rtl/>
          <w:lang w:eastAsia="he-IL"/>
        </w:rPr>
        <w:t>?</w:t>
      </w:r>
      <w:r w:rsidRPr="007B40AA">
        <w:rPr>
          <w:rtl/>
          <w:lang w:eastAsia="he-IL"/>
        </w:rPr>
        <w:t xml:space="preserve"> יש לנו דור אבוד</w:t>
      </w:r>
      <w:r>
        <w:rPr>
          <w:rFonts w:hint="cs"/>
          <w:rtl/>
          <w:lang w:eastAsia="he-IL"/>
        </w:rPr>
        <w:t>.</w:t>
      </w:r>
      <w:r w:rsidRPr="007B40AA">
        <w:rPr>
          <w:rtl/>
          <w:lang w:eastAsia="he-IL"/>
        </w:rPr>
        <w:t xml:space="preserve"> למרות הסכם השכר שסוכם ממש לאחרונה לאחר הרבה מאוד זמן</w:t>
      </w:r>
      <w:r>
        <w:rPr>
          <w:rFonts w:hint="cs"/>
          <w:rtl/>
          <w:lang w:eastAsia="he-IL"/>
        </w:rPr>
        <w:t>,</w:t>
      </w:r>
      <w:r w:rsidRPr="007B40AA">
        <w:rPr>
          <w:rtl/>
          <w:lang w:eastAsia="he-IL"/>
        </w:rPr>
        <w:t xml:space="preserve"> חסרים המון מורים</w:t>
      </w:r>
      <w:r>
        <w:rPr>
          <w:rFonts w:hint="cs"/>
          <w:rtl/>
          <w:lang w:eastAsia="he-IL"/>
        </w:rPr>
        <w:t>,</w:t>
      </w:r>
      <w:r w:rsidRPr="007B40AA">
        <w:rPr>
          <w:rtl/>
          <w:lang w:eastAsia="he-IL"/>
        </w:rPr>
        <w:t xml:space="preserve"> חסרים צוותי הוראה</w:t>
      </w:r>
      <w:r>
        <w:rPr>
          <w:rFonts w:hint="cs"/>
          <w:rtl/>
          <w:lang w:eastAsia="he-IL"/>
        </w:rPr>
        <w:t>, ה</w:t>
      </w:r>
      <w:r w:rsidRPr="007B40AA">
        <w:rPr>
          <w:rtl/>
          <w:lang w:eastAsia="he-IL"/>
        </w:rPr>
        <w:t>כיתות צפופות</w:t>
      </w:r>
      <w:r>
        <w:rPr>
          <w:rFonts w:hint="cs"/>
          <w:rtl/>
          <w:lang w:eastAsia="he-IL"/>
        </w:rPr>
        <w:t>.</w:t>
      </w:r>
      <w:r>
        <w:rPr>
          <w:rtl/>
          <w:lang w:eastAsia="he-IL"/>
        </w:rPr>
        <w:t xml:space="preserve"> למערכת החינוך </w:t>
      </w:r>
      <w:r>
        <w:rPr>
          <w:rFonts w:hint="cs"/>
          <w:rtl/>
          <w:lang w:eastAsia="he-IL"/>
        </w:rPr>
        <w:t>א</w:t>
      </w:r>
      <w:r>
        <w:rPr>
          <w:rtl/>
          <w:lang w:eastAsia="he-IL"/>
        </w:rPr>
        <w:t>בד המצפ</w:t>
      </w:r>
      <w:r w:rsidRPr="007B40AA">
        <w:rPr>
          <w:rtl/>
          <w:lang w:eastAsia="he-IL"/>
        </w:rPr>
        <w:t>ן</w:t>
      </w:r>
      <w:r>
        <w:rPr>
          <w:rFonts w:hint="cs"/>
          <w:rtl/>
          <w:lang w:eastAsia="he-IL"/>
        </w:rPr>
        <w:t>.</w:t>
      </w:r>
      <w:r w:rsidRPr="007B40AA">
        <w:rPr>
          <w:rtl/>
          <w:lang w:eastAsia="he-IL"/>
        </w:rPr>
        <w:t xml:space="preserve"> ילדי ישראל זכאים לחינוך איכותי</w:t>
      </w:r>
      <w:r>
        <w:rPr>
          <w:rFonts w:hint="cs"/>
          <w:rtl/>
          <w:lang w:eastAsia="he-IL"/>
        </w:rPr>
        <w:t>,</w:t>
      </w:r>
      <w:r w:rsidRPr="007B40AA">
        <w:rPr>
          <w:rtl/>
          <w:lang w:eastAsia="he-IL"/>
        </w:rPr>
        <w:t xml:space="preserve"> אבל כשהם מקבלים מערכת חינוך עייפה</w:t>
      </w:r>
      <w:r>
        <w:rPr>
          <w:rFonts w:hint="cs"/>
          <w:rtl/>
          <w:lang w:eastAsia="he-IL"/>
        </w:rPr>
        <w:t>,</w:t>
      </w:r>
      <w:r w:rsidRPr="007B40AA">
        <w:rPr>
          <w:rtl/>
          <w:lang w:eastAsia="he-IL"/>
        </w:rPr>
        <w:t xml:space="preserve"> מותשת וחסרת משאבים</w:t>
      </w:r>
      <w:r>
        <w:rPr>
          <w:rFonts w:hint="cs"/>
          <w:rtl/>
          <w:lang w:eastAsia="he-IL"/>
        </w:rPr>
        <w:t>,</w:t>
      </w:r>
      <w:r w:rsidRPr="007B40AA">
        <w:rPr>
          <w:rtl/>
          <w:lang w:eastAsia="he-IL"/>
        </w:rPr>
        <w:t xml:space="preserve"> זה מצבנו</w:t>
      </w:r>
      <w:r>
        <w:rPr>
          <w:rFonts w:hint="cs"/>
          <w:rtl/>
          <w:lang w:eastAsia="he-IL"/>
        </w:rPr>
        <w:t xml:space="preserve">. </w:t>
      </w:r>
      <w:bookmarkStart w:id="21066" w:name="_ETM_Q41_558801"/>
      <w:bookmarkEnd w:id="21066"/>
    </w:p>
    <w:p w:rsidR="00841D8B" w:rsidRDefault="00841D8B" w:rsidP="004B0C08">
      <w:pPr>
        <w:rPr>
          <w:rtl/>
          <w:lang w:eastAsia="he-IL"/>
        </w:rPr>
      </w:pPr>
      <w:bookmarkStart w:id="21067" w:name="_ETM_Q41_560931"/>
      <w:bookmarkStart w:id="21068" w:name="_ETM_Q41_561025"/>
      <w:bookmarkEnd w:id="21067"/>
      <w:bookmarkEnd w:id="21068"/>
    </w:p>
    <w:p w:rsidR="00841D8B" w:rsidRDefault="00841D8B" w:rsidP="004B0C08">
      <w:pPr>
        <w:rPr>
          <w:rtl/>
          <w:lang w:eastAsia="he-IL"/>
        </w:rPr>
      </w:pPr>
      <w:bookmarkStart w:id="21069" w:name="_ETM_Q41_561062"/>
      <w:bookmarkStart w:id="21070" w:name="_ETM_Q41_561148"/>
      <w:bookmarkEnd w:id="21069"/>
      <w:bookmarkEnd w:id="21070"/>
      <w:r>
        <w:rPr>
          <w:rFonts w:hint="cs"/>
          <w:rtl/>
          <w:lang w:eastAsia="he-IL"/>
        </w:rPr>
        <w:t>ראש הממשלה,</w:t>
      </w:r>
      <w:r w:rsidRPr="007B40AA">
        <w:rPr>
          <w:rtl/>
          <w:lang w:eastAsia="he-IL"/>
        </w:rPr>
        <w:t xml:space="preserve"> למה לא נכנסת לאירוע של המשבר בבריאות</w:t>
      </w:r>
      <w:r>
        <w:rPr>
          <w:rFonts w:hint="cs"/>
          <w:rtl/>
          <w:lang w:eastAsia="he-IL"/>
        </w:rPr>
        <w:t>?</w:t>
      </w:r>
      <w:r w:rsidRPr="007B40AA">
        <w:rPr>
          <w:rtl/>
          <w:lang w:eastAsia="he-IL"/>
        </w:rPr>
        <w:t xml:space="preserve"> המחסור במיטות בבתי </w:t>
      </w:r>
      <w:r>
        <w:rPr>
          <w:rFonts w:hint="cs"/>
          <w:rtl/>
          <w:lang w:eastAsia="he-IL"/>
        </w:rPr>
        <w:t>ה</w:t>
      </w:r>
      <w:r w:rsidRPr="007B40AA">
        <w:rPr>
          <w:rtl/>
          <w:lang w:eastAsia="he-IL"/>
        </w:rPr>
        <w:t>חולים הולך ומחריף</w:t>
      </w:r>
      <w:r>
        <w:rPr>
          <w:rFonts w:hint="cs"/>
          <w:rtl/>
          <w:lang w:eastAsia="he-IL"/>
        </w:rPr>
        <w:t>,</w:t>
      </w:r>
      <w:r w:rsidRPr="007B40AA">
        <w:rPr>
          <w:rtl/>
          <w:lang w:eastAsia="he-IL"/>
        </w:rPr>
        <w:t xml:space="preserve"> אנשים ממתינים שעות בחדרי מיון</w:t>
      </w:r>
      <w:r>
        <w:rPr>
          <w:rFonts w:hint="cs"/>
          <w:rtl/>
          <w:lang w:eastAsia="he-IL"/>
        </w:rPr>
        <w:t>,</w:t>
      </w:r>
      <w:r w:rsidRPr="007B40AA">
        <w:rPr>
          <w:rtl/>
          <w:lang w:eastAsia="he-IL"/>
        </w:rPr>
        <w:t xml:space="preserve"> הצוותים הרפואיים שחוקים</w:t>
      </w:r>
      <w:r>
        <w:rPr>
          <w:rFonts w:hint="cs"/>
          <w:rtl/>
          <w:lang w:eastAsia="he-IL"/>
        </w:rPr>
        <w:t>, טובי</w:t>
      </w:r>
      <w:r w:rsidRPr="007B40AA">
        <w:rPr>
          <w:rtl/>
          <w:lang w:eastAsia="he-IL"/>
        </w:rPr>
        <w:t xml:space="preserve"> הרופאים פשוט עוזבים</w:t>
      </w:r>
      <w:r>
        <w:rPr>
          <w:rFonts w:hint="cs"/>
          <w:rtl/>
          <w:lang w:eastAsia="he-IL"/>
        </w:rPr>
        <w:t>.</w:t>
      </w:r>
      <w:r w:rsidRPr="007B40AA">
        <w:rPr>
          <w:rtl/>
          <w:lang w:eastAsia="he-IL"/>
        </w:rPr>
        <w:t xml:space="preserve"> אין תוכנית למערכת שנמצאת על סף קריסה</w:t>
      </w:r>
      <w:r>
        <w:rPr>
          <w:rFonts w:hint="cs"/>
          <w:rtl/>
          <w:lang w:eastAsia="he-IL"/>
        </w:rPr>
        <w:t>.</w:t>
      </w:r>
    </w:p>
    <w:p w:rsidR="00841D8B" w:rsidRDefault="00841D8B" w:rsidP="004B0C08">
      <w:pPr>
        <w:rPr>
          <w:rtl/>
          <w:lang w:eastAsia="he-IL"/>
        </w:rPr>
      </w:pPr>
      <w:bookmarkStart w:id="21071" w:name="_ETM_Q41_574830"/>
      <w:bookmarkEnd w:id="21071"/>
    </w:p>
    <w:p w:rsidR="00841D8B" w:rsidRDefault="00841D8B" w:rsidP="004B0C08">
      <w:pPr>
        <w:rPr>
          <w:rtl/>
          <w:lang w:eastAsia="he-IL"/>
        </w:rPr>
      </w:pPr>
      <w:bookmarkStart w:id="21072" w:name="_ETM_Q41_574951"/>
      <w:bookmarkStart w:id="21073" w:name="_ETM_Q41_574998"/>
      <w:bookmarkStart w:id="21074" w:name="_ETM_Q41_575065"/>
      <w:bookmarkEnd w:id="21072"/>
      <w:bookmarkEnd w:id="21073"/>
      <w:bookmarkEnd w:id="21074"/>
      <w:r>
        <w:rPr>
          <w:rFonts w:hint="cs"/>
          <w:rtl/>
          <w:lang w:eastAsia="he-IL"/>
        </w:rPr>
        <w:t>ראש הממשלה,</w:t>
      </w:r>
      <w:r w:rsidRPr="007B40AA">
        <w:rPr>
          <w:rtl/>
          <w:lang w:eastAsia="he-IL"/>
        </w:rPr>
        <w:t xml:space="preserve"> למה לא נכנסת לאירוע של המשבר </w:t>
      </w:r>
      <w:r>
        <w:rPr>
          <w:rFonts w:hint="cs"/>
          <w:rtl/>
          <w:lang w:eastAsia="he-IL"/>
        </w:rPr>
        <w:t>ב</w:t>
      </w:r>
      <w:r w:rsidRPr="007B40AA">
        <w:rPr>
          <w:rtl/>
          <w:lang w:eastAsia="he-IL"/>
        </w:rPr>
        <w:t>ביטחון הפנים</w:t>
      </w:r>
      <w:r>
        <w:rPr>
          <w:rFonts w:hint="cs"/>
          <w:rtl/>
          <w:lang w:eastAsia="he-IL"/>
        </w:rPr>
        <w:t>?</w:t>
      </w:r>
      <w:r>
        <w:rPr>
          <w:rtl/>
          <w:lang w:eastAsia="he-IL"/>
        </w:rPr>
        <w:t xml:space="preserve"> הבטחתם ביטחון על מלא</w:t>
      </w:r>
      <w:r>
        <w:rPr>
          <w:rFonts w:hint="cs"/>
          <w:rtl/>
          <w:lang w:eastAsia="he-IL"/>
        </w:rPr>
        <w:t xml:space="preserve"> </w:t>
      </w:r>
      <w:proofErr w:type="spellStart"/>
      <w:r w:rsidRPr="007B40AA">
        <w:rPr>
          <w:rtl/>
          <w:lang w:eastAsia="he-IL"/>
        </w:rPr>
        <w:t>מלא</w:t>
      </w:r>
      <w:proofErr w:type="spellEnd"/>
      <w:r>
        <w:rPr>
          <w:rFonts w:hint="cs"/>
          <w:rtl/>
          <w:lang w:eastAsia="he-IL"/>
        </w:rPr>
        <w:t>.</w:t>
      </w:r>
      <w:r w:rsidRPr="007B40AA">
        <w:rPr>
          <w:rtl/>
          <w:lang w:eastAsia="he-IL"/>
        </w:rPr>
        <w:t xml:space="preserve"> מה חשבת כשמינית עבריין מורשע לתפקיד שר המשטרה</w:t>
      </w:r>
      <w:r>
        <w:rPr>
          <w:rFonts w:hint="cs"/>
          <w:rtl/>
          <w:lang w:eastAsia="he-IL"/>
        </w:rPr>
        <w:t>?</w:t>
      </w:r>
      <w:r w:rsidRPr="007B40AA">
        <w:rPr>
          <w:rtl/>
          <w:lang w:eastAsia="he-IL"/>
        </w:rPr>
        <w:t xml:space="preserve"> חלמת על מדינת פרוטקשן </w:t>
      </w:r>
      <w:r>
        <w:rPr>
          <w:rFonts w:hint="cs"/>
          <w:rtl/>
          <w:lang w:eastAsia="he-IL"/>
        </w:rPr>
        <w:t>ו</w:t>
      </w:r>
      <w:r w:rsidRPr="007B40AA">
        <w:rPr>
          <w:rtl/>
          <w:lang w:eastAsia="he-IL"/>
        </w:rPr>
        <w:t>פשע מאורגן</w:t>
      </w:r>
      <w:r>
        <w:rPr>
          <w:rFonts w:hint="cs"/>
          <w:rtl/>
          <w:lang w:eastAsia="he-IL"/>
        </w:rPr>
        <w:t>?</w:t>
      </w:r>
      <w:r w:rsidRPr="007B40AA">
        <w:rPr>
          <w:rtl/>
          <w:lang w:eastAsia="he-IL"/>
        </w:rPr>
        <w:t xml:space="preserve"> </w:t>
      </w:r>
      <w:r>
        <w:rPr>
          <w:rFonts w:hint="cs"/>
          <w:rtl/>
          <w:lang w:eastAsia="he-IL"/>
        </w:rPr>
        <w:t>ד</w:t>
      </w:r>
      <w:r w:rsidRPr="007B40AA">
        <w:rPr>
          <w:rtl/>
          <w:lang w:eastAsia="he-IL"/>
        </w:rPr>
        <w:t>ם ערבים ויהודים זועק מן האדמה</w:t>
      </w:r>
      <w:r>
        <w:rPr>
          <w:rFonts w:hint="cs"/>
          <w:rtl/>
          <w:lang w:eastAsia="he-IL"/>
        </w:rPr>
        <w:t>,</w:t>
      </w:r>
      <w:r>
        <w:rPr>
          <w:rtl/>
          <w:lang w:eastAsia="he-IL"/>
        </w:rPr>
        <w:t xml:space="preserve"> ונתוני הפשיעה נחשפים ב</w:t>
      </w:r>
      <w:r>
        <w:rPr>
          <w:rFonts w:hint="cs"/>
          <w:rtl/>
          <w:lang w:eastAsia="he-IL"/>
        </w:rPr>
        <w:t>טיק</w:t>
      </w:r>
      <w:r w:rsidRPr="007B40AA">
        <w:rPr>
          <w:rtl/>
          <w:lang w:eastAsia="he-IL"/>
        </w:rPr>
        <w:t>טוק של הבן של השר לביטחון לאומי</w:t>
      </w:r>
      <w:r>
        <w:rPr>
          <w:rFonts w:hint="cs"/>
          <w:rtl/>
          <w:lang w:eastAsia="he-IL"/>
        </w:rPr>
        <w:t>.</w:t>
      </w:r>
      <w:r w:rsidRPr="007B40AA">
        <w:rPr>
          <w:rtl/>
          <w:lang w:eastAsia="he-IL"/>
        </w:rPr>
        <w:t xml:space="preserve"> אין תוכנית למיגור הפשיעה</w:t>
      </w:r>
      <w:r>
        <w:rPr>
          <w:rFonts w:hint="cs"/>
          <w:rtl/>
          <w:lang w:eastAsia="he-IL"/>
        </w:rPr>
        <w:t>,</w:t>
      </w:r>
      <w:r w:rsidRPr="007B40AA">
        <w:rPr>
          <w:rtl/>
          <w:lang w:eastAsia="he-IL"/>
        </w:rPr>
        <w:t xml:space="preserve"> אבל ה</w:t>
      </w:r>
      <w:r>
        <w:rPr>
          <w:rFonts w:hint="cs"/>
          <w:rtl/>
          <w:lang w:eastAsia="he-IL"/>
        </w:rPr>
        <w:t>יי,</w:t>
      </w:r>
      <w:r w:rsidRPr="007B40AA">
        <w:rPr>
          <w:rtl/>
          <w:lang w:eastAsia="he-IL"/>
        </w:rPr>
        <w:t xml:space="preserve"> יש </w:t>
      </w:r>
      <w:r>
        <w:rPr>
          <w:rFonts w:hint="cs"/>
          <w:rtl/>
          <w:lang w:eastAsia="he-IL"/>
        </w:rPr>
        <w:t>טיקטוק.</w:t>
      </w:r>
    </w:p>
    <w:p w:rsidR="00841D8B" w:rsidRDefault="00841D8B" w:rsidP="004B0C08">
      <w:pPr>
        <w:rPr>
          <w:rtl/>
          <w:lang w:eastAsia="he-IL"/>
        </w:rPr>
      </w:pPr>
      <w:bookmarkStart w:id="21075" w:name="_ETM_Q41_606540"/>
      <w:bookmarkStart w:id="21076" w:name="_ETM_Q41_606619"/>
      <w:bookmarkStart w:id="21077" w:name="_ETM_Q41_606674"/>
      <w:bookmarkEnd w:id="21075"/>
      <w:bookmarkEnd w:id="21076"/>
      <w:bookmarkEnd w:id="21077"/>
    </w:p>
    <w:p w:rsidR="00841D8B" w:rsidRDefault="00841D8B" w:rsidP="004B0C08">
      <w:pPr>
        <w:rPr>
          <w:rtl/>
          <w:lang w:eastAsia="he-IL"/>
        </w:rPr>
      </w:pPr>
      <w:bookmarkStart w:id="21078" w:name="_ETM_Q41_606752"/>
      <w:bookmarkEnd w:id="21078"/>
      <w:r w:rsidRPr="007B40AA">
        <w:rPr>
          <w:rtl/>
          <w:lang w:eastAsia="he-IL"/>
        </w:rPr>
        <w:t>יכולתי להמשיך עוד ועוד</w:t>
      </w:r>
      <w:r>
        <w:rPr>
          <w:rFonts w:hint="cs"/>
          <w:rtl/>
          <w:lang w:eastAsia="he-IL"/>
        </w:rPr>
        <w:t>.</w:t>
      </w:r>
      <w:r w:rsidRPr="007B40AA">
        <w:rPr>
          <w:rtl/>
          <w:lang w:eastAsia="he-IL"/>
        </w:rPr>
        <w:t xml:space="preserve"> זה לא נגמר כאן</w:t>
      </w:r>
      <w:r>
        <w:rPr>
          <w:rFonts w:hint="cs"/>
          <w:rtl/>
          <w:lang w:eastAsia="he-IL"/>
        </w:rPr>
        <w:t>.</w:t>
      </w:r>
      <w:r w:rsidRPr="007B40AA">
        <w:rPr>
          <w:rtl/>
          <w:lang w:eastAsia="he-IL"/>
        </w:rPr>
        <w:t xml:space="preserve"> בכל אבן שנהפוך במדינה הזאת</w:t>
      </w:r>
      <w:r>
        <w:rPr>
          <w:rFonts w:hint="cs"/>
          <w:rtl/>
          <w:lang w:eastAsia="he-IL"/>
        </w:rPr>
        <w:t>,</w:t>
      </w:r>
      <w:r w:rsidRPr="007B40AA">
        <w:rPr>
          <w:rtl/>
          <w:lang w:eastAsia="he-IL"/>
        </w:rPr>
        <w:t xml:space="preserve"> בלי קשר למלחמה</w:t>
      </w:r>
      <w:r>
        <w:rPr>
          <w:rFonts w:hint="cs"/>
          <w:rtl/>
          <w:lang w:eastAsia="he-IL"/>
        </w:rPr>
        <w:t>,</w:t>
      </w:r>
      <w:r w:rsidRPr="007B40AA">
        <w:rPr>
          <w:rtl/>
          <w:lang w:eastAsia="he-IL"/>
        </w:rPr>
        <w:t xml:space="preserve"> בכל תחום</w:t>
      </w:r>
      <w:r>
        <w:rPr>
          <w:rFonts w:hint="cs"/>
          <w:rtl/>
          <w:lang w:eastAsia="he-IL"/>
        </w:rPr>
        <w:t>,</w:t>
      </w:r>
      <w:r w:rsidRPr="007B40AA">
        <w:rPr>
          <w:rtl/>
          <w:lang w:eastAsia="he-IL"/>
        </w:rPr>
        <w:t xml:space="preserve"> כשראש </w:t>
      </w:r>
      <w:r>
        <w:rPr>
          <w:rFonts w:hint="cs"/>
          <w:rtl/>
          <w:lang w:eastAsia="he-IL"/>
        </w:rPr>
        <w:t>ה</w:t>
      </w:r>
      <w:r w:rsidRPr="007B40AA">
        <w:rPr>
          <w:rtl/>
          <w:lang w:eastAsia="he-IL"/>
        </w:rPr>
        <w:t>ממשלה לא באירוע ושרי הממשלה ל</w:t>
      </w:r>
      <w:r>
        <w:rPr>
          <w:rFonts w:hint="cs"/>
          <w:rtl/>
          <w:lang w:eastAsia="he-IL"/>
        </w:rPr>
        <w:t xml:space="preserve">א </w:t>
      </w:r>
      <w:r w:rsidRPr="007B40AA">
        <w:rPr>
          <w:rtl/>
          <w:lang w:eastAsia="he-IL"/>
        </w:rPr>
        <w:t>עובדים</w:t>
      </w:r>
      <w:r>
        <w:rPr>
          <w:rFonts w:hint="cs"/>
          <w:rtl/>
          <w:lang w:eastAsia="he-IL"/>
        </w:rPr>
        <w:t>,</w:t>
      </w:r>
      <w:r w:rsidRPr="007B40AA">
        <w:rPr>
          <w:rtl/>
          <w:lang w:eastAsia="he-IL"/>
        </w:rPr>
        <w:t xml:space="preserve"> מפעלים קורסים</w:t>
      </w:r>
      <w:r>
        <w:rPr>
          <w:rFonts w:hint="cs"/>
          <w:rtl/>
          <w:lang w:eastAsia="he-IL"/>
        </w:rPr>
        <w:t>,</w:t>
      </w:r>
      <w:r w:rsidRPr="007B40AA">
        <w:rPr>
          <w:rtl/>
          <w:lang w:eastAsia="he-IL"/>
        </w:rPr>
        <w:t xml:space="preserve"> חקלאים נאנקים</w:t>
      </w:r>
      <w:r>
        <w:rPr>
          <w:rFonts w:hint="cs"/>
          <w:rtl/>
          <w:lang w:eastAsia="he-IL"/>
        </w:rPr>
        <w:t>,</w:t>
      </w:r>
      <w:r w:rsidRPr="007B40AA">
        <w:rPr>
          <w:rtl/>
          <w:lang w:eastAsia="he-IL"/>
        </w:rPr>
        <w:t xml:space="preserve"> עסקים קטנים ובינוניים מתפרקים</w:t>
      </w:r>
      <w:r>
        <w:rPr>
          <w:rFonts w:hint="cs"/>
          <w:rtl/>
          <w:lang w:eastAsia="he-IL"/>
        </w:rPr>
        <w:t>,</w:t>
      </w:r>
      <w:r w:rsidRPr="007B40AA">
        <w:rPr>
          <w:rtl/>
          <w:lang w:eastAsia="he-IL"/>
        </w:rPr>
        <w:t xml:space="preserve"> ההייטק נוטש</w:t>
      </w:r>
      <w:r>
        <w:rPr>
          <w:rFonts w:hint="cs"/>
          <w:rtl/>
          <w:lang w:eastAsia="he-IL"/>
        </w:rPr>
        <w:t>,</w:t>
      </w:r>
      <w:r w:rsidRPr="007B40AA">
        <w:rPr>
          <w:rtl/>
          <w:lang w:eastAsia="he-IL"/>
        </w:rPr>
        <w:t xml:space="preserve"> התיירות לא קיימת</w:t>
      </w:r>
      <w:r>
        <w:rPr>
          <w:rFonts w:hint="cs"/>
          <w:rtl/>
          <w:lang w:eastAsia="he-IL"/>
        </w:rPr>
        <w:t>,</w:t>
      </w:r>
      <w:r w:rsidRPr="007B40AA">
        <w:rPr>
          <w:rtl/>
          <w:lang w:eastAsia="he-IL"/>
        </w:rPr>
        <w:t xml:space="preserve"> כל יום שעובר עוד עסק נסגר</w:t>
      </w:r>
      <w:r>
        <w:rPr>
          <w:rFonts w:hint="cs"/>
          <w:rtl/>
          <w:lang w:eastAsia="he-IL"/>
        </w:rPr>
        <w:t>,</w:t>
      </w:r>
      <w:r w:rsidRPr="007B40AA">
        <w:rPr>
          <w:rtl/>
          <w:lang w:eastAsia="he-IL"/>
        </w:rPr>
        <w:t xml:space="preserve"> עוד סבב מילואים</w:t>
      </w:r>
      <w:r>
        <w:rPr>
          <w:rFonts w:hint="cs"/>
          <w:rtl/>
          <w:lang w:eastAsia="he-IL"/>
        </w:rPr>
        <w:t>,</w:t>
      </w:r>
      <w:r w:rsidRPr="007B40AA">
        <w:rPr>
          <w:rtl/>
          <w:lang w:eastAsia="he-IL"/>
        </w:rPr>
        <w:t xml:space="preserve"> עוד משפחה נשארת ללא פרנסה</w:t>
      </w:r>
      <w:r>
        <w:rPr>
          <w:rFonts w:hint="cs"/>
          <w:rtl/>
          <w:lang w:eastAsia="he-IL"/>
        </w:rPr>
        <w:t>,</w:t>
      </w:r>
      <w:r w:rsidRPr="007B40AA">
        <w:rPr>
          <w:rtl/>
          <w:lang w:eastAsia="he-IL"/>
        </w:rPr>
        <w:t xml:space="preserve"> עוד קהילה שהתפרקה</w:t>
      </w:r>
      <w:r>
        <w:rPr>
          <w:rFonts w:hint="cs"/>
          <w:rtl/>
          <w:lang w:eastAsia="he-IL"/>
        </w:rPr>
        <w:t>.</w:t>
      </w:r>
    </w:p>
    <w:p w:rsidR="00841D8B" w:rsidRDefault="00841D8B" w:rsidP="004B0C08">
      <w:pPr>
        <w:rPr>
          <w:rtl/>
          <w:lang w:eastAsia="he-IL"/>
        </w:rPr>
      </w:pPr>
      <w:bookmarkStart w:id="21079" w:name="_ETM_Q41_636755"/>
      <w:bookmarkStart w:id="21080" w:name="_ETM_Q41_636858"/>
      <w:bookmarkStart w:id="21081" w:name="_ETM_Q41_636889"/>
      <w:bookmarkEnd w:id="21079"/>
      <w:bookmarkEnd w:id="21080"/>
      <w:bookmarkEnd w:id="21081"/>
    </w:p>
    <w:p w:rsidR="00841D8B" w:rsidRDefault="00841D8B" w:rsidP="004B0C08">
      <w:pPr>
        <w:rPr>
          <w:rtl/>
          <w:lang w:eastAsia="he-IL"/>
        </w:rPr>
      </w:pPr>
      <w:bookmarkStart w:id="21082" w:name="_ETM_Q41_636972"/>
      <w:bookmarkEnd w:id="21082"/>
      <w:r w:rsidRPr="007B40AA">
        <w:rPr>
          <w:rtl/>
          <w:lang w:eastAsia="he-IL"/>
        </w:rPr>
        <w:t>ראש הממשלה נתניהו</w:t>
      </w:r>
      <w:r>
        <w:rPr>
          <w:rFonts w:hint="cs"/>
          <w:rtl/>
          <w:lang w:eastAsia="he-IL"/>
        </w:rPr>
        <w:t>,</w:t>
      </w:r>
      <w:r w:rsidRPr="007B40AA">
        <w:rPr>
          <w:rtl/>
          <w:lang w:eastAsia="he-IL"/>
        </w:rPr>
        <w:t xml:space="preserve"> שרים נכבדים</w:t>
      </w:r>
      <w:r>
        <w:rPr>
          <w:rFonts w:hint="cs"/>
          <w:rtl/>
          <w:lang w:eastAsia="he-IL"/>
        </w:rPr>
        <w:t>,</w:t>
      </w:r>
      <w:r w:rsidRPr="007B40AA">
        <w:rPr>
          <w:rtl/>
          <w:lang w:eastAsia="he-IL"/>
        </w:rPr>
        <w:t xml:space="preserve"> חבריי חברי הכנסת</w:t>
      </w:r>
      <w:r>
        <w:rPr>
          <w:rFonts w:hint="cs"/>
          <w:rtl/>
          <w:lang w:eastAsia="he-IL"/>
        </w:rPr>
        <w:t>,</w:t>
      </w:r>
      <w:r w:rsidRPr="007B40AA">
        <w:rPr>
          <w:rtl/>
          <w:lang w:eastAsia="he-IL"/>
        </w:rPr>
        <w:t xml:space="preserve"> הזמן לא פועל לטובתנו</w:t>
      </w:r>
      <w:r>
        <w:rPr>
          <w:rFonts w:hint="cs"/>
          <w:rtl/>
          <w:lang w:eastAsia="he-IL"/>
        </w:rPr>
        <w:t>,</w:t>
      </w:r>
      <w:r w:rsidRPr="007B40AA">
        <w:rPr>
          <w:rtl/>
          <w:lang w:eastAsia="he-IL"/>
        </w:rPr>
        <w:t xml:space="preserve"> והאתגרים דורשים מענה מיידי</w:t>
      </w:r>
      <w:r>
        <w:rPr>
          <w:rFonts w:hint="cs"/>
          <w:rtl/>
          <w:lang w:eastAsia="he-IL"/>
        </w:rPr>
        <w:t>.</w:t>
      </w:r>
      <w:r w:rsidRPr="007B40AA">
        <w:rPr>
          <w:rtl/>
          <w:lang w:eastAsia="he-IL"/>
        </w:rPr>
        <w:t xml:space="preserve"> הציבור הישראלי זקוק למנהיגות שפועלת</w:t>
      </w:r>
      <w:r>
        <w:rPr>
          <w:rFonts w:hint="cs"/>
          <w:rtl/>
          <w:lang w:eastAsia="he-IL"/>
        </w:rPr>
        <w:t>,</w:t>
      </w:r>
      <w:r w:rsidRPr="007B40AA">
        <w:rPr>
          <w:rtl/>
          <w:lang w:eastAsia="he-IL"/>
        </w:rPr>
        <w:t xml:space="preserve"> שלא חוששת להתמודד עם המציאות ולא מתעלמת מהמצוקות</w:t>
      </w:r>
      <w:r w:rsidR="0048734A">
        <w:rPr>
          <w:rFonts w:hint="cs"/>
          <w:rtl/>
          <w:lang w:eastAsia="he-IL"/>
        </w:rPr>
        <w:t>,</w:t>
      </w:r>
      <w:r w:rsidRPr="007B40AA">
        <w:rPr>
          <w:rtl/>
          <w:lang w:eastAsia="he-IL"/>
        </w:rPr>
        <w:t xml:space="preserve"> שנמצאות בכל פינה</w:t>
      </w:r>
      <w:r>
        <w:rPr>
          <w:rFonts w:hint="cs"/>
          <w:rtl/>
          <w:lang w:eastAsia="he-IL"/>
        </w:rPr>
        <w:t>.</w:t>
      </w:r>
      <w:r w:rsidRPr="007B40AA">
        <w:rPr>
          <w:rtl/>
          <w:lang w:eastAsia="he-IL"/>
        </w:rPr>
        <w:t xml:space="preserve"> כנבחרי ציבור נשבענו למלא באמונה את שליחותנו מתוך אחריות כלפי הציבור הישראלי</w:t>
      </w:r>
      <w:r>
        <w:rPr>
          <w:rFonts w:hint="cs"/>
          <w:rtl/>
          <w:lang w:eastAsia="he-IL"/>
        </w:rPr>
        <w:t>.</w:t>
      </w:r>
      <w:r w:rsidRPr="007B40AA">
        <w:rPr>
          <w:rtl/>
          <w:lang w:eastAsia="he-IL"/>
        </w:rPr>
        <w:t xml:space="preserve"> הבטחתם לציבור לדאוג לביטחון</w:t>
      </w:r>
      <w:r>
        <w:rPr>
          <w:rFonts w:hint="cs"/>
          <w:rtl/>
          <w:lang w:eastAsia="he-IL"/>
        </w:rPr>
        <w:t>,</w:t>
      </w:r>
      <w:r w:rsidRPr="007B40AA">
        <w:rPr>
          <w:rtl/>
          <w:lang w:eastAsia="he-IL"/>
        </w:rPr>
        <w:t xml:space="preserve"> לכלכלה</w:t>
      </w:r>
      <w:r>
        <w:rPr>
          <w:rFonts w:hint="cs"/>
          <w:rtl/>
          <w:lang w:eastAsia="he-IL"/>
        </w:rPr>
        <w:t>,</w:t>
      </w:r>
      <w:r w:rsidRPr="007B40AA">
        <w:rPr>
          <w:rtl/>
          <w:lang w:eastAsia="he-IL"/>
        </w:rPr>
        <w:t xml:space="preserve"> לרווחה</w:t>
      </w:r>
      <w:r>
        <w:rPr>
          <w:rFonts w:hint="cs"/>
          <w:rtl/>
          <w:lang w:eastAsia="he-IL"/>
        </w:rPr>
        <w:t>,</w:t>
      </w:r>
      <w:r w:rsidRPr="007B40AA">
        <w:rPr>
          <w:rtl/>
          <w:lang w:eastAsia="he-IL"/>
        </w:rPr>
        <w:t xml:space="preserve"> לעתיד טוב</w:t>
      </w:r>
      <w:r>
        <w:rPr>
          <w:rFonts w:hint="cs"/>
          <w:rtl/>
          <w:lang w:eastAsia="he-IL"/>
        </w:rPr>
        <w:t>,</w:t>
      </w:r>
      <w:r w:rsidRPr="007B40AA">
        <w:rPr>
          <w:rtl/>
          <w:lang w:eastAsia="he-IL"/>
        </w:rPr>
        <w:t xml:space="preserve"> לתקווה</w:t>
      </w:r>
      <w:r>
        <w:rPr>
          <w:rFonts w:hint="cs"/>
          <w:rtl/>
          <w:lang w:eastAsia="he-IL"/>
        </w:rPr>
        <w:t>.</w:t>
      </w:r>
      <w:r w:rsidRPr="007B40AA">
        <w:rPr>
          <w:rtl/>
          <w:lang w:eastAsia="he-IL"/>
        </w:rPr>
        <w:t xml:space="preserve"> לא קיימתם את ההבטחה הזאת</w:t>
      </w:r>
      <w:r>
        <w:rPr>
          <w:rFonts w:hint="cs"/>
          <w:rtl/>
          <w:lang w:eastAsia="he-IL"/>
        </w:rPr>
        <w:t>.</w:t>
      </w:r>
      <w:r w:rsidRPr="007B40AA">
        <w:rPr>
          <w:rtl/>
          <w:lang w:eastAsia="he-IL"/>
        </w:rPr>
        <w:t xml:space="preserve"> איבדתם את אמון העם</w:t>
      </w:r>
      <w:r>
        <w:rPr>
          <w:rFonts w:hint="cs"/>
          <w:rtl/>
          <w:lang w:eastAsia="he-IL"/>
        </w:rPr>
        <w:t>,</w:t>
      </w:r>
      <w:r w:rsidRPr="007B40AA">
        <w:rPr>
          <w:rtl/>
          <w:lang w:eastAsia="he-IL"/>
        </w:rPr>
        <w:t xml:space="preserve"> וזה הזמן להחזיר את המנדט לעם</w:t>
      </w:r>
      <w:r>
        <w:rPr>
          <w:rFonts w:hint="cs"/>
          <w:rtl/>
          <w:lang w:eastAsia="he-IL"/>
        </w:rPr>
        <w:t>.</w:t>
      </w:r>
    </w:p>
    <w:p w:rsidR="00841D8B" w:rsidRDefault="00841D8B" w:rsidP="004B0C08">
      <w:pPr>
        <w:rPr>
          <w:rtl/>
          <w:lang w:eastAsia="he-IL"/>
        </w:rPr>
      </w:pPr>
      <w:bookmarkStart w:id="21083" w:name="_ETM_Q41_670767"/>
      <w:bookmarkStart w:id="21084" w:name="_ETM_Q41_670875"/>
      <w:bookmarkEnd w:id="21083"/>
      <w:bookmarkEnd w:id="21084"/>
    </w:p>
    <w:p w:rsidR="00841D8B" w:rsidRDefault="00841D8B" w:rsidP="004B0C08">
      <w:pPr>
        <w:rPr>
          <w:rtl/>
          <w:lang w:eastAsia="he-IL"/>
        </w:rPr>
      </w:pPr>
      <w:bookmarkStart w:id="21085" w:name="_ETM_Q41_670923"/>
      <w:bookmarkStart w:id="21086" w:name="_ETM_Q41_670995"/>
      <w:bookmarkEnd w:id="21085"/>
      <w:bookmarkEnd w:id="21086"/>
      <w:r w:rsidRPr="007B40AA">
        <w:rPr>
          <w:rtl/>
          <w:lang w:eastAsia="he-IL"/>
        </w:rPr>
        <w:t>בקרוב נציין את חגי תשרי</w:t>
      </w:r>
      <w:r>
        <w:rPr>
          <w:rFonts w:hint="cs"/>
          <w:rtl/>
          <w:lang w:eastAsia="he-IL"/>
        </w:rPr>
        <w:t>.</w:t>
      </w:r>
      <w:r w:rsidRPr="007B40AA">
        <w:rPr>
          <w:rtl/>
          <w:lang w:eastAsia="he-IL"/>
        </w:rPr>
        <w:t xml:space="preserve"> עוד יומיים</w:t>
      </w:r>
      <w:r>
        <w:rPr>
          <w:rFonts w:hint="cs"/>
          <w:rtl/>
          <w:lang w:eastAsia="he-IL"/>
        </w:rPr>
        <w:t>-שלושה</w:t>
      </w:r>
      <w:r w:rsidRPr="007B40AA">
        <w:rPr>
          <w:rtl/>
          <w:lang w:eastAsia="he-IL"/>
        </w:rPr>
        <w:t xml:space="preserve"> ראש השנה</w:t>
      </w:r>
      <w:r>
        <w:rPr>
          <w:rFonts w:hint="cs"/>
          <w:rtl/>
          <w:lang w:eastAsia="he-IL"/>
        </w:rPr>
        <w:t>,</w:t>
      </w:r>
      <w:r w:rsidRPr="007B40AA">
        <w:rPr>
          <w:rtl/>
          <w:lang w:eastAsia="he-IL"/>
        </w:rPr>
        <w:t xml:space="preserve"> זמן של משפחה</w:t>
      </w:r>
      <w:r>
        <w:rPr>
          <w:rFonts w:hint="cs"/>
          <w:rtl/>
          <w:lang w:eastAsia="he-IL"/>
        </w:rPr>
        <w:t>,</w:t>
      </w:r>
      <w:r w:rsidRPr="007B40AA">
        <w:rPr>
          <w:rtl/>
          <w:lang w:eastAsia="he-IL"/>
        </w:rPr>
        <w:t xml:space="preserve"> שמחה ואחדות</w:t>
      </w:r>
      <w:r>
        <w:rPr>
          <w:rFonts w:hint="cs"/>
          <w:rtl/>
          <w:lang w:eastAsia="he-IL"/>
        </w:rPr>
        <w:t>.</w:t>
      </w:r>
      <w:r w:rsidRPr="007B40AA">
        <w:rPr>
          <w:rtl/>
          <w:lang w:eastAsia="he-IL"/>
        </w:rPr>
        <w:t xml:space="preserve"> אבל עבור רבים החגים השנה לא </w:t>
      </w:r>
      <w:r>
        <w:rPr>
          <w:rFonts w:hint="cs"/>
          <w:rtl/>
          <w:lang w:eastAsia="he-IL"/>
        </w:rPr>
        <w:t>י</w:t>
      </w:r>
      <w:r w:rsidRPr="007B40AA">
        <w:rPr>
          <w:rtl/>
          <w:lang w:eastAsia="he-IL"/>
        </w:rPr>
        <w:t>היו שלמים</w:t>
      </w:r>
      <w:r>
        <w:rPr>
          <w:rFonts w:hint="cs"/>
          <w:rtl/>
          <w:lang w:eastAsia="he-IL"/>
        </w:rPr>
        <w:t>.</w:t>
      </w:r>
      <w:r w:rsidRPr="007B40AA">
        <w:rPr>
          <w:rtl/>
          <w:lang w:eastAsia="he-IL"/>
        </w:rPr>
        <w:t xml:space="preserve"> יש משפחות שאינן שלמות</w:t>
      </w:r>
      <w:r>
        <w:rPr>
          <w:rFonts w:hint="cs"/>
          <w:rtl/>
          <w:lang w:eastAsia="he-IL"/>
        </w:rPr>
        <w:t>.</w:t>
      </w:r>
      <w:r w:rsidRPr="007B40AA">
        <w:rPr>
          <w:rtl/>
          <w:lang w:eastAsia="he-IL"/>
        </w:rPr>
        <w:t xml:space="preserve"> ואיך אפשר לשמוח </w:t>
      </w:r>
      <w:r>
        <w:rPr>
          <w:rFonts w:hint="cs"/>
          <w:rtl/>
          <w:lang w:eastAsia="he-IL"/>
        </w:rPr>
        <w:t xml:space="preserve">כש-101 </w:t>
      </w:r>
      <w:r w:rsidRPr="007B40AA">
        <w:rPr>
          <w:rtl/>
          <w:lang w:eastAsia="he-IL"/>
        </w:rPr>
        <w:t>מאיתנו נמצאים עדיין בעזה</w:t>
      </w:r>
      <w:r>
        <w:rPr>
          <w:rFonts w:hint="cs"/>
          <w:rtl/>
          <w:lang w:eastAsia="he-IL"/>
        </w:rPr>
        <w:t>.</w:t>
      </w:r>
    </w:p>
    <w:p w:rsidR="00841D8B" w:rsidRDefault="00841D8B" w:rsidP="004B0C08">
      <w:pPr>
        <w:rPr>
          <w:rtl/>
          <w:lang w:eastAsia="he-IL"/>
        </w:rPr>
      </w:pPr>
      <w:bookmarkStart w:id="21087" w:name="_ETM_Q41_693525"/>
      <w:bookmarkEnd w:id="21087"/>
    </w:p>
    <w:p w:rsidR="00841D8B" w:rsidRDefault="00841D8B" w:rsidP="004373DB">
      <w:pPr>
        <w:rPr>
          <w:rtl/>
          <w:lang w:eastAsia="he-IL"/>
        </w:rPr>
      </w:pPr>
      <w:bookmarkStart w:id="21088" w:name="_ETM_Q41_693717"/>
      <w:bookmarkStart w:id="21089" w:name="_ETM_Q41_693755"/>
      <w:bookmarkStart w:id="21090" w:name="_ETM_Q41_693823"/>
      <w:bookmarkEnd w:id="21088"/>
      <w:bookmarkEnd w:id="21089"/>
      <w:bookmarkEnd w:id="21090"/>
      <w:r>
        <w:rPr>
          <w:rFonts w:hint="cs"/>
          <w:rtl/>
          <w:lang w:eastAsia="he-IL"/>
        </w:rPr>
        <w:t>"</w:t>
      </w:r>
      <w:r w:rsidRPr="007B40AA">
        <w:rPr>
          <w:rtl/>
          <w:lang w:eastAsia="he-IL"/>
        </w:rPr>
        <w:t xml:space="preserve">עוד יש מפרש לבן באופק </w:t>
      </w:r>
      <w:r>
        <w:rPr>
          <w:rFonts w:hint="cs"/>
          <w:rtl/>
          <w:lang w:eastAsia="he-IL"/>
        </w:rPr>
        <w:t xml:space="preserve">/ </w:t>
      </w:r>
      <w:r w:rsidRPr="007B40AA">
        <w:rPr>
          <w:rtl/>
          <w:lang w:eastAsia="he-IL"/>
        </w:rPr>
        <w:t xml:space="preserve">מול ענן שחור כבד </w:t>
      </w:r>
      <w:r>
        <w:rPr>
          <w:rFonts w:hint="cs"/>
          <w:rtl/>
          <w:lang w:eastAsia="he-IL"/>
        </w:rPr>
        <w:t xml:space="preserve">/ </w:t>
      </w:r>
      <w:r w:rsidRPr="007B40AA">
        <w:rPr>
          <w:rtl/>
          <w:lang w:eastAsia="he-IL"/>
        </w:rPr>
        <w:t>כל שנבקש לו</w:t>
      </w:r>
      <w:r>
        <w:rPr>
          <w:rFonts w:hint="cs"/>
          <w:rtl/>
          <w:lang w:eastAsia="he-IL"/>
        </w:rPr>
        <w:t xml:space="preserve"> יהי. /</w:t>
      </w:r>
      <w:bookmarkStart w:id="21091" w:name="_ETM_Q41_700874"/>
      <w:bookmarkEnd w:id="21091"/>
      <w:r w:rsidRPr="007B40AA">
        <w:rPr>
          <w:rtl/>
          <w:lang w:eastAsia="he-IL"/>
        </w:rPr>
        <w:t xml:space="preserve"> ואם בחלונות הערב </w:t>
      </w:r>
      <w:r>
        <w:rPr>
          <w:rFonts w:hint="cs"/>
          <w:rtl/>
          <w:lang w:eastAsia="he-IL"/>
        </w:rPr>
        <w:t xml:space="preserve">/ </w:t>
      </w:r>
      <w:r w:rsidRPr="007B40AA">
        <w:rPr>
          <w:rtl/>
          <w:lang w:eastAsia="he-IL"/>
        </w:rPr>
        <w:t xml:space="preserve">אור נרות החג רועד </w:t>
      </w:r>
      <w:r>
        <w:rPr>
          <w:rFonts w:hint="cs"/>
          <w:rtl/>
          <w:lang w:eastAsia="he-IL"/>
        </w:rPr>
        <w:t xml:space="preserve">/ </w:t>
      </w:r>
      <w:r>
        <w:rPr>
          <w:rtl/>
          <w:lang w:eastAsia="he-IL"/>
        </w:rPr>
        <w:t>כל שנבקש ל</w:t>
      </w:r>
      <w:r>
        <w:rPr>
          <w:rFonts w:hint="cs"/>
          <w:rtl/>
          <w:lang w:eastAsia="he-IL"/>
        </w:rPr>
        <w:t xml:space="preserve">ו יהי </w:t>
      </w:r>
      <w:r w:rsidR="004373DB">
        <w:rPr>
          <w:rFonts w:hint="cs"/>
          <w:rtl/>
          <w:lang w:eastAsia="he-IL"/>
        </w:rPr>
        <w:t>– – –</w:t>
      </w:r>
      <w:r>
        <w:rPr>
          <w:rFonts w:hint="cs"/>
          <w:rtl/>
          <w:lang w:eastAsia="he-IL"/>
        </w:rPr>
        <w:t xml:space="preserve"> אנא, לו יהי." תודה רבה.</w:t>
      </w:r>
    </w:p>
    <w:p w:rsidR="00841D8B" w:rsidRDefault="00841D8B" w:rsidP="004B0C08">
      <w:pPr>
        <w:rPr>
          <w:rtl/>
          <w:lang w:eastAsia="he-IL"/>
        </w:rPr>
      </w:pPr>
      <w:bookmarkStart w:id="21092" w:name="_ETM_Q41_710652"/>
      <w:bookmarkStart w:id="21093" w:name="_ETM_Q41_710725"/>
      <w:bookmarkEnd w:id="21092"/>
      <w:bookmarkEnd w:id="21093"/>
    </w:p>
    <w:p w:rsidR="00841D8B" w:rsidRDefault="00841D8B" w:rsidP="004B0C08">
      <w:pPr>
        <w:pStyle w:val="af7"/>
        <w:keepNext/>
        <w:rPr>
          <w:rtl/>
        </w:rPr>
      </w:pPr>
      <w:bookmarkStart w:id="21094" w:name="ET_yor_6598_8"/>
      <w:r w:rsidRPr="00576E57">
        <w:rPr>
          <w:rStyle w:val="TagStyle"/>
          <w:rtl/>
        </w:rPr>
        <w:t xml:space="preserve"> &lt;&lt; יור &gt;&gt; </w:t>
      </w:r>
      <w:r>
        <w:rPr>
          <w:rtl/>
        </w:rPr>
        <w:t>היו"ר משה סולומון:</w:t>
      </w:r>
      <w:r w:rsidRPr="00576E57">
        <w:rPr>
          <w:rStyle w:val="TagStyle"/>
          <w:rtl/>
        </w:rPr>
        <w:t xml:space="preserve"> &lt;&lt; יור &gt;&gt;</w:t>
      </w:r>
      <w:r>
        <w:rPr>
          <w:rtl/>
        </w:rPr>
        <w:t xml:space="preserve"> </w:t>
      </w:r>
      <w:bookmarkEnd w:id="21094"/>
    </w:p>
    <w:p w:rsidR="00841D8B" w:rsidRDefault="00841D8B" w:rsidP="004373DB">
      <w:pPr>
        <w:rPr>
          <w:rtl/>
          <w:lang w:eastAsia="he-IL"/>
        </w:rPr>
      </w:pPr>
    </w:p>
    <w:p w:rsidR="00841D8B" w:rsidRDefault="00841D8B" w:rsidP="004B0C08">
      <w:pPr>
        <w:rPr>
          <w:rtl/>
          <w:lang w:eastAsia="he-IL"/>
        </w:rPr>
      </w:pPr>
      <w:r>
        <w:rPr>
          <w:rFonts w:hint="cs"/>
          <w:rtl/>
          <w:lang w:eastAsia="he-IL"/>
        </w:rPr>
        <w:t xml:space="preserve">תודה רבה. </w:t>
      </w:r>
      <w:bookmarkStart w:id="21095" w:name="_ETM_Q41_715210"/>
      <w:bookmarkStart w:id="21096" w:name="_ETM_Q41_710748"/>
      <w:bookmarkStart w:id="21097" w:name="_ETM_Q41_710797"/>
      <w:bookmarkEnd w:id="21095"/>
      <w:bookmarkEnd w:id="21096"/>
      <w:bookmarkEnd w:id="21097"/>
      <w:r w:rsidRPr="007B40AA">
        <w:rPr>
          <w:rtl/>
          <w:lang w:eastAsia="he-IL"/>
        </w:rPr>
        <w:t xml:space="preserve">חבר הכנסת </w:t>
      </w:r>
      <w:r>
        <w:rPr>
          <w:rFonts w:hint="cs"/>
          <w:rtl/>
          <w:lang w:eastAsia="he-IL"/>
        </w:rPr>
        <w:t>משה טור פז, בבקשה.</w:t>
      </w:r>
    </w:p>
    <w:p w:rsidR="00841D8B" w:rsidRDefault="00841D8B" w:rsidP="004B0C08">
      <w:pPr>
        <w:rPr>
          <w:rtl/>
          <w:lang w:eastAsia="he-IL"/>
        </w:rPr>
      </w:pPr>
      <w:bookmarkStart w:id="21098" w:name="_ETM_Q41_724191"/>
      <w:bookmarkStart w:id="21099" w:name="_ETM_Q41_724282"/>
      <w:bookmarkEnd w:id="21098"/>
      <w:bookmarkEnd w:id="21099"/>
    </w:p>
    <w:p w:rsidR="00841D8B" w:rsidRDefault="00841D8B" w:rsidP="004B0C08">
      <w:pPr>
        <w:pStyle w:val="af6"/>
        <w:keepNext/>
        <w:rPr>
          <w:rtl/>
        </w:rPr>
      </w:pPr>
      <w:bookmarkStart w:id="21100" w:name="ET_interruption_6361_9"/>
      <w:r w:rsidRPr="00576E57">
        <w:rPr>
          <w:rStyle w:val="TagStyle"/>
          <w:rtl/>
        </w:rPr>
        <w:t xml:space="preserve"> &lt;&lt; קריאה &gt;&gt; </w:t>
      </w:r>
      <w:r>
        <w:rPr>
          <w:rtl/>
        </w:rPr>
        <w:t>נאור שירי (יש עתיד):</w:t>
      </w:r>
      <w:r w:rsidRPr="00576E57">
        <w:rPr>
          <w:rStyle w:val="TagStyle"/>
          <w:rtl/>
        </w:rPr>
        <w:t xml:space="preserve"> &lt;&lt; קריאה &gt;&gt;</w:t>
      </w:r>
      <w:r>
        <w:rPr>
          <w:rtl/>
        </w:rPr>
        <w:t xml:space="preserve"> </w:t>
      </w:r>
      <w:bookmarkEnd w:id="21100"/>
    </w:p>
    <w:p w:rsidR="00841D8B" w:rsidRDefault="00841D8B" w:rsidP="004373DB">
      <w:pPr>
        <w:rPr>
          <w:rtl/>
          <w:lang w:eastAsia="he-IL"/>
        </w:rPr>
      </w:pPr>
    </w:p>
    <w:p w:rsidR="00841D8B" w:rsidRDefault="00841D8B" w:rsidP="0048734A">
      <w:pPr>
        <w:rPr>
          <w:rtl/>
          <w:lang w:eastAsia="he-IL"/>
        </w:rPr>
      </w:pPr>
      <w:bookmarkStart w:id="21101" w:name="_ETM_Q41_725049"/>
      <w:bookmarkEnd w:id="21101"/>
      <w:r>
        <w:rPr>
          <w:rFonts w:hint="cs"/>
          <w:rtl/>
          <w:lang w:eastAsia="he-IL"/>
        </w:rPr>
        <w:t>ראית את הפתק?</w:t>
      </w:r>
      <w:r w:rsidR="0048734A">
        <w:rPr>
          <w:rFonts w:hint="cs"/>
          <w:rtl/>
          <w:lang w:eastAsia="he-IL"/>
        </w:rPr>
        <w:t xml:space="preserve"> </w:t>
      </w:r>
      <w:bookmarkStart w:id="21102" w:name="_ETM_Q41_725458"/>
      <w:bookmarkStart w:id="21103" w:name="_ETM_Q41_725545"/>
      <w:bookmarkStart w:id="21104" w:name="_ETM_Q41_727151"/>
      <w:bookmarkEnd w:id="21102"/>
      <w:bookmarkEnd w:id="21103"/>
      <w:bookmarkEnd w:id="21104"/>
      <w:r>
        <w:rPr>
          <w:rFonts w:hint="cs"/>
          <w:rtl/>
          <w:lang w:eastAsia="he-IL"/>
        </w:rPr>
        <w:t>מה אתה חושב?</w:t>
      </w:r>
    </w:p>
    <w:p w:rsidR="00841D8B" w:rsidRDefault="00841D8B" w:rsidP="004B0C08">
      <w:pPr>
        <w:rPr>
          <w:rtl/>
          <w:lang w:eastAsia="he-IL"/>
        </w:rPr>
      </w:pPr>
      <w:bookmarkStart w:id="21105" w:name="_ETM_Q41_727254"/>
      <w:bookmarkStart w:id="21106" w:name="_ETM_Q41_727377"/>
      <w:bookmarkEnd w:id="21105"/>
      <w:bookmarkEnd w:id="21106"/>
    </w:p>
    <w:p w:rsidR="00841D8B" w:rsidRDefault="00841D8B" w:rsidP="004B0C08">
      <w:pPr>
        <w:pStyle w:val="af7"/>
        <w:keepNext/>
        <w:rPr>
          <w:rtl/>
        </w:rPr>
      </w:pPr>
      <w:bookmarkStart w:id="21107" w:name="ET_yor_6598_12"/>
      <w:r w:rsidRPr="00576E57">
        <w:rPr>
          <w:rStyle w:val="TagStyle"/>
          <w:rtl/>
        </w:rPr>
        <w:t xml:space="preserve"> &lt;&lt; יור &gt;&gt; </w:t>
      </w:r>
      <w:r>
        <w:rPr>
          <w:rtl/>
        </w:rPr>
        <w:t>היו"ר משה סולומון:</w:t>
      </w:r>
      <w:r w:rsidRPr="00576E57">
        <w:rPr>
          <w:rStyle w:val="TagStyle"/>
          <w:rtl/>
        </w:rPr>
        <w:t xml:space="preserve"> &lt;&lt; יור &gt;&gt;</w:t>
      </w:r>
      <w:r>
        <w:rPr>
          <w:rtl/>
        </w:rPr>
        <w:t xml:space="preserve"> </w:t>
      </w:r>
      <w:bookmarkEnd w:id="21107"/>
    </w:p>
    <w:p w:rsidR="00841D8B" w:rsidRDefault="00841D8B" w:rsidP="004373DB">
      <w:pPr>
        <w:rPr>
          <w:rtl/>
          <w:lang w:eastAsia="he-IL"/>
        </w:rPr>
      </w:pPr>
    </w:p>
    <w:p w:rsidR="00841D8B" w:rsidRDefault="00841D8B" w:rsidP="004B0C08">
      <w:pPr>
        <w:rPr>
          <w:rtl/>
          <w:lang w:eastAsia="he-IL"/>
        </w:rPr>
      </w:pPr>
      <w:bookmarkStart w:id="21108" w:name="_ETM_Q41_729253"/>
      <w:bookmarkEnd w:id="21108"/>
      <w:r>
        <w:rPr>
          <w:rFonts w:hint="cs"/>
          <w:rtl/>
          <w:lang w:eastAsia="he-IL"/>
        </w:rPr>
        <w:t>תכף</w:t>
      </w:r>
      <w:bookmarkStart w:id="21109" w:name="_ETM_Q41_729894"/>
      <w:bookmarkEnd w:id="21109"/>
      <w:r>
        <w:rPr>
          <w:rFonts w:hint="cs"/>
          <w:rtl/>
          <w:lang w:eastAsia="he-IL"/>
        </w:rPr>
        <w:t xml:space="preserve">. אני עכשיו בתפקיד אחר. דיברנו על זה בוועדת הכספים, </w:t>
      </w:r>
      <w:bookmarkStart w:id="21110" w:name="_ETM_Q41_732949"/>
      <w:bookmarkEnd w:id="21110"/>
      <w:r>
        <w:rPr>
          <w:rFonts w:hint="cs"/>
          <w:rtl/>
          <w:lang w:eastAsia="he-IL"/>
        </w:rPr>
        <w:t>ועכשיו אני בתפקיד אחר.</w:t>
      </w:r>
    </w:p>
    <w:p w:rsidR="00841D8B" w:rsidRDefault="00841D8B" w:rsidP="004B0C08">
      <w:pPr>
        <w:rPr>
          <w:rtl/>
          <w:lang w:eastAsia="he-IL"/>
        </w:rPr>
      </w:pPr>
      <w:bookmarkStart w:id="21111" w:name="_ETM_Q41_733749"/>
      <w:bookmarkStart w:id="21112" w:name="_ETM_Q41_733845"/>
      <w:bookmarkEnd w:id="21111"/>
      <w:bookmarkEnd w:id="21112"/>
    </w:p>
    <w:p w:rsidR="00841D8B" w:rsidRDefault="00841D8B" w:rsidP="004B0C08">
      <w:pPr>
        <w:pStyle w:val="af6"/>
        <w:keepNext/>
        <w:rPr>
          <w:rtl/>
        </w:rPr>
      </w:pPr>
      <w:r w:rsidRPr="00576E57">
        <w:rPr>
          <w:rStyle w:val="TagStyle"/>
          <w:rtl/>
        </w:rPr>
        <w:t xml:space="preserve"> &lt;&lt; קריאה &gt;&gt; </w:t>
      </w:r>
      <w:r>
        <w:rPr>
          <w:rtl/>
        </w:rPr>
        <w:t>נאור שירי (יש עתיד):</w:t>
      </w:r>
      <w:r w:rsidRPr="00576E57">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B0C08">
      <w:pPr>
        <w:rPr>
          <w:rtl/>
          <w:lang w:eastAsia="he-IL"/>
        </w:rPr>
      </w:pPr>
      <w:bookmarkStart w:id="21113" w:name="_ETM_Q41_737076"/>
      <w:bookmarkEnd w:id="21113"/>
      <w:r>
        <w:rPr>
          <w:rFonts w:hint="cs"/>
          <w:rtl/>
          <w:lang w:eastAsia="he-IL"/>
        </w:rPr>
        <w:t>תגיד: נאור כתב לי הקדשה בקפה.</w:t>
      </w:r>
    </w:p>
    <w:p w:rsidR="00841D8B" w:rsidRDefault="00841D8B" w:rsidP="004B0C08">
      <w:pPr>
        <w:rPr>
          <w:rtl/>
          <w:lang w:eastAsia="he-IL"/>
        </w:rPr>
      </w:pPr>
      <w:bookmarkStart w:id="21114" w:name="_ETM_Q41_736329"/>
      <w:bookmarkStart w:id="21115" w:name="_ETM_Q41_736415"/>
      <w:bookmarkEnd w:id="21114"/>
      <w:bookmarkEnd w:id="21115"/>
    </w:p>
    <w:p w:rsidR="00841D8B" w:rsidRDefault="00841D8B" w:rsidP="004B0C08">
      <w:pPr>
        <w:pStyle w:val="af7"/>
        <w:keepNext/>
        <w:rPr>
          <w:rtl/>
        </w:rPr>
      </w:pPr>
      <w:bookmarkStart w:id="21116" w:name="ET_yor_6598_14"/>
      <w:r w:rsidRPr="00576E57">
        <w:rPr>
          <w:rStyle w:val="TagStyle"/>
          <w:rtl/>
        </w:rPr>
        <w:t xml:space="preserve"> &lt;&lt; יור &gt;&gt; </w:t>
      </w:r>
      <w:r>
        <w:rPr>
          <w:rtl/>
        </w:rPr>
        <w:t>היו"ר משה סולומון:</w:t>
      </w:r>
      <w:r w:rsidRPr="00576E57">
        <w:rPr>
          <w:rStyle w:val="TagStyle"/>
          <w:rtl/>
        </w:rPr>
        <w:t xml:space="preserve"> &lt;&lt; יור &gt;&gt;</w:t>
      </w:r>
      <w:r>
        <w:rPr>
          <w:rtl/>
        </w:rPr>
        <w:t xml:space="preserve"> </w:t>
      </w:r>
      <w:bookmarkEnd w:id="21116"/>
    </w:p>
    <w:p w:rsidR="00841D8B" w:rsidRDefault="00841D8B" w:rsidP="004373DB">
      <w:pPr>
        <w:rPr>
          <w:rtl/>
          <w:lang w:eastAsia="he-IL"/>
        </w:rPr>
      </w:pPr>
    </w:p>
    <w:p w:rsidR="00841D8B" w:rsidRDefault="00841D8B" w:rsidP="004B0C08">
      <w:pPr>
        <w:rPr>
          <w:rtl/>
          <w:lang w:eastAsia="he-IL"/>
        </w:rPr>
      </w:pPr>
      <w:bookmarkStart w:id="21117" w:name="_ETM_Q41_737983"/>
      <w:bookmarkEnd w:id="21117"/>
      <w:r>
        <w:rPr>
          <w:rFonts w:hint="cs"/>
          <w:rtl/>
          <w:lang w:eastAsia="he-IL"/>
        </w:rPr>
        <w:t xml:space="preserve">חבר </w:t>
      </w:r>
      <w:bookmarkStart w:id="21118" w:name="_ETM_Q41_739688"/>
      <w:bookmarkEnd w:id="21118"/>
      <w:r>
        <w:rPr>
          <w:rFonts w:hint="cs"/>
          <w:rtl/>
          <w:lang w:eastAsia="he-IL"/>
        </w:rPr>
        <w:t xml:space="preserve">הכנסת נאור כתב לי הקדשה מאוד חשובה כהמשך לדיוננו בוועדת </w:t>
      </w:r>
      <w:bookmarkStart w:id="21119" w:name="_ETM_Q41_744992"/>
      <w:bookmarkEnd w:id="21119"/>
      <w:r>
        <w:rPr>
          <w:rFonts w:hint="cs"/>
          <w:rtl/>
          <w:lang w:eastAsia="he-IL"/>
        </w:rPr>
        <w:t xml:space="preserve">הכספים. ועכשיו אנחנו מאפשרים לחבר הכנסת משה טור פז לומר </w:t>
      </w:r>
      <w:bookmarkStart w:id="21120" w:name="_ETM_Q41_744151"/>
      <w:bookmarkEnd w:id="21120"/>
      <w:r>
        <w:rPr>
          <w:rFonts w:hint="cs"/>
          <w:rtl/>
          <w:lang w:eastAsia="he-IL"/>
        </w:rPr>
        <w:t>את דבריו.</w:t>
      </w:r>
    </w:p>
    <w:p w:rsidR="00841D8B" w:rsidRDefault="00841D8B" w:rsidP="004B0C08">
      <w:pPr>
        <w:rPr>
          <w:rtl/>
          <w:lang w:eastAsia="he-IL"/>
        </w:rPr>
      </w:pPr>
      <w:bookmarkStart w:id="21121" w:name="_ETM_Q41_746263"/>
      <w:bookmarkStart w:id="21122" w:name="_ETM_Q41_746341"/>
      <w:bookmarkEnd w:id="21121"/>
      <w:bookmarkEnd w:id="21122"/>
    </w:p>
    <w:p w:rsidR="00841D8B" w:rsidRDefault="00841D8B" w:rsidP="004B0C08">
      <w:pPr>
        <w:pStyle w:val="a4"/>
        <w:keepNext/>
        <w:rPr>
          <w:rtl/>
        </w:rPr>
      </w:pPr>
      <w:bookmarkStart w:id="21123" w:name="ET_speaker_6128_2"/>
      <w:r w:rsidRPr="00FD3F36">
        <w:rPr>
          <w:rStyle w:val="TagStyle"/>
          <w:rtl/>
        </w:rPr>
        <w:t xml:space="preserve">&lt;&lt; דובר &gt;&gt; </w:t>
      </w:r>
      <w:bookmarkStart w:id="21124" w:name="_Toc178611914"/>
      <w:bookmarkStart w:id="21125" w:name="_Toc204776038"/>
      <w:bookmarkStart w:id="21126" w:name="_Toc204776129"/>
      <w:r>
        <w:rPr>
          <w:rtl/>
        </w:rPr>
        <w:t>משה טור פז (יש עתיד):</w:t>
      </w:r>
      <w:bookmarkEnd w:id="21124"/>
      <w:bookmarkEnd w:id="21125"/>
      <w:bookmarkEnd w:id="21126"/>
      <w:r w:rsidRPr="00FD3F36">
        <w:rPr>
          <w:rStyle w:val="TagStyle"/>
          <w:rtl/>
        </w:rPr>
        <w:t xml:space="preserve"> &lt;&lt; דובר &gt;&gt;</w:t>
      </w:r>
      <w:r>
        <w:rPr>
          <w:rtl/>
        </w:rPr>
        <w:t xml:space="preserve">   </w:t>
      </w:r>
      <w:bookmarkEnd w:id="21123"/>
    </w:p>
    <w:p w:rsidR="00841D8B" w:rsidRDefault="00841D8B" w:rsidP="004373DB">
      <w:pPr>
        <w:rPr>
          <w:rtl/>
        </w:rPr>
      </w:pPr>
    </w:p>
    <w:p w:rsidR="00841D8B" w:rsidRDefault="00841D8B" w:rsidP="004B0C08">
      <w:pPr>
        <w:rPr>
          <w:rtl/>
        </w:rPr>
      </w:pPr>
      <w:r>
        <w:rPr>
          <w:rFonts w:hint="cs"/>
          <w:rtl/>
        </w:rPr>
        <w:t>אדוני היושב-ראש, חבריי חברי הכנסת, נקרא השבת בבית הכנסת, מייד אח</w:t>
      </w:r>
      <w:bookmarkStart w:id="21127" w:name="_ETM_Q42_153029"/>
      <w:bookmarkEnd w:id="21127"/>
      <w:r>
        <w:rPr>
          <w:rFonts w:hint="cs"/>
          <w:rtl/>
        </w:rPr>
        <w:t xml:space="preserve">רי ראש השנה, "האזינו השמים </w:t>
      </w:r>
      <w:proofErr w:type="spellStart"/>
      <w:r>
        <w:rPr>
          <w:rFonts w:hint="cs"/>
          <w:rtl/>
        </w:rPr>
        <w:t>ואדברה</w:t>
      </w:r>
      <w:proofErr w:type="spellEnd"/>
      <w:r>
        <w:rPr>
          <w:rFonts w:hint="cs"/>
          <w:rtl/>
        </w:rPr>
        <w:t xml:space="preserve"> ותשמע הארץ אמרי פי". </w:t>
      </w:r>
      <w:bookmarkStart w:id="21128" w:name="_ETM_Q42_155406"/>
      <w:bookmarkEnd w:id="21128"/>
      <w:r>
        <w:rPr>
          <w:rFonts w:hint="cs"/>
          <w:rtl/>
        </w:rPr>
        <w:t>אז קודם כול, צריך לפתוח ולומר: באבוד רשעים רינה. אפשר לומר אחרי חיסול מוצלח של רב-המרצחים נסראללה</w:t>
      </w:r>
      <w:bookmarkStart w:id="21129" w:name="_ETM_Q42_166715"/>
      <w:bookmarkEnd w:id="21129"/>
      <w:r>
        <w:rPr>
          <w:rFonts w:hint="cs"/>
          <w:rtl/>
        </w:rPr>
        <w:t xml:space="preserve"> שזה יום טוב, שהעולם הוא מקום טוב </w:t>
      </w:r>
      <w:bookmarkStart w:id="21130" w:name="_ETM_Q42_165119"/>
      <w:bookmarkEnd w:id="21130"/>
      <w:r>
        <w:rPr>
          <w:rFonts w:hint="cs"/>
          <w:rtl/>
        </w:rPr>
        <w:t xml:space="preserve">יותר בלעדיו, ולברך את כל המעורבים בדבר </w:t>
      </w:r>
      <w:r>
        <w:rPr>
          <w:rFonts w:hint="eastAsia"/>
          <w:rtl/>
        </w:rPr>
        <w:t xml:space="preserve">– </w:t>
      </w:r>
      <w:r>
        <w:rPr>
          <w:rFonts w:hint="cs"/>
          <w:rtl/>
        </w:rPr>
        <w:t xml:space="preserve">כן, גם את </w:t>
      </w:r>
      <w:bookmarkStart w:id="21131" w:name="_ETM_Q42_173087"/>
      <w:bookmarkEnd w:id="21131"/>
      <w:r>
        <w:rPr>
          <w:rFonts w:hint="cs"/>
          <w:rtl/>
        </w:rPr>
        <w:t xml:space="preserve">ראש הממשלה, גם את שר הביטחון, גם את הרמטכ"ל, את </w:t>
      </w:r>
      <w:bookmarkStart w:id="21132" w:name="_ETM_Q42_174516"/>
      <w:bookmarkEnd w:id="21132"/>
      <w:r>
        <w:rPr>
          <w:rFonts w:hint="cs"/>
          <w:rtl/>
        </w:rPr>
        <w:t xml:space="preserve">כוחות הביטחון ואת המבצעים בפועל. </w:t>
      </w:r>
      <w:bookmarkStart w:id="21133" w:name="_ETM_Q42_181407"/>
      <w:bookmarkEnd w:id="21133"/>
    </w:p>
    <w:p w:rsidR="00841D8B" w:rsidRDefault="00841D8B" w:rsidP="004B0C08">
      <w:pPr>
        <w:rPr>
          <w:rtl/>
        </w:rPr>
      </w:pPr>
      <w:bookmarkStart w:id="21134" w:name="_ETM_Q42_181481"/>
      <w:bookmarkEnd w:id="21134"/>
    </w:p>
    <w:p w:rsidR="00841D8B" w:rsidRDefault="00841D8B" w:rsidP="004B0C08">
      <w:pPr>
        <w:rPr>
          <w:rtl/>
        </w:rPr>
      </w:pPr>
      <w:bookmarkStart w:id="21135" w:name="_ETM_Q42_181535"/>
      <w:bookmarkStart w:id="21136" w:name="_ETM_Q42_181593"/>
      <w:bookmarkEnd w:id="21135"/>
      <w:bookmarkEnd w:id="21136"/>
      <w:r>
        <w:rPr>
          <w:rFonts w:hint="cs"/>
          <w:rtl/>
        </w:rPr>
        <w:t xml:space="preserve">עם נסראללה יש לנו חשבון ארוך, ותרשו לי להפוך את זה קצת לאישי. </w:t>
      </w:r>
      <w:bookmarkStart w:id="21137" w:name="_ETM_Q42_184000"/>
      <w:bookmarkEnd w:id="21137"/>
      <w:r>
        <w:rPr>
          <w:rtl/>
        </w:rPr>
        <w:t xml:space="preserve">לפני </w:t>
      </w:r>
      <w:bookmarkStart w:id="21138" w:name="_ETM_Q42_184330"/>
      <w:bookmarkEnd w:id="21138"/>
      <w:r>
        <w:rPr>
          <w:rtl/>
        </w:rPr>
        <w:t xml:space="preserve">31 </w:t>
      </w:r>
      <w:bookmarkStart w:id="21139" w:name="_ETM_Q42_185080"/>
      <w:bookmarkEnd w:id="21139"/>
      <w:r>
        <w:rPr>
          <w:rtl/>
        </w:rPr>
        <w:t xml:space="preserve">שנה </w:t>
      </w:r>
      <w:bookmarkStart w:id="21140" w:name="_ETM_Q42_185980"/>
      <w:bookmarkEnd w:id="21140"/>
      <w:r>
        <w:rPr>
          <w:rtl/>
        </w:rPr>
        <w:t xml:space="preserve">איבדתי </w:t>
      </w:r>
      <w:bookmarkStart w:id="21141" w:name="_ETM_Q42_186519"/>
      <w:bookmarkEnd w:id="21141"/>
      <w:r>
        <w:rPr>
          <w:rtl/>
        </w:rPr>
        <w:t xml:space="preserve">את </w:t>
      </w:r>
      <w:bookmarkStart w:id="21142" w:name="_ETM_Q42_186609"/>
      <w:bookmarkEnd w:id="21142"/>
      <w:r>
        <w:rPr>
          <w:rtl/>
        </w:rPr>
        <w:t xml:space="preserve">חברי </w:t>
      </w:r>
      <w:bookmarkStart w:id="21143" w:name="_ETM_Q42_187029"/>
      <w:bookmarkEnd w:id="21143"/>
      <w:r>
        <w:rPr>
          <w:rtl/>
        </w:rPr>
        <w:t xml:space="preserve">דביר </w:t>
      </w:r>
      <w:bookmarkStart w:id="21144" w:name="_ETM_Q42_187330"/>
      <w:bookmarkEnd w:id="21144"/>
      <w:r>
        <w:rPr>
          <w:rtl/>
        </w:rPr>
        <w:t>מור</w:t>
      </w:r>
      <w:bookmarkStart w:id="21145" w:name="_ETM_Q42_187509"/>
      <w:bookmarkEnd w:id="21145"/>
      <w:r>
        <w:rPr>
          <w:rFonts w:hint="cs"/>
          <w:rtl/>
        </w:rPr>
        <w:t>-</w:t>
      </w:r>
      <w:r>
        <w:rPr>
          <w:rtl/>
        </w:rPr>
        <w:t xml:space="preserve">חיים </w:t>
      </w:r>
      <w:bookmarkStart w:id="21146" w:name="_ETM_Q42_187870"/>
      <w:bookmarkEnd w:id="21146"/>
      <w:r>
        <w:rPr>
          <w:rtl/>
        </w:rPr>
        <w:t xml:space="preserve">בהיתקלות </w:t>
      </w:r>
      <w:bookmarkStart w:id="21147" w:name="_ETM_Q42_189070"/>
      <w:bookmarkEnd w:id="21147"/>
      <w:r>
        <w:rPr>
          <w:rtl/>
        </w:rPr>
        <w:t xml:space="preserve">ברצועת </w:t>
      </w:r>
      <w:bookmarkStart w:id="21148" w:name="_ETM_Q42_189549"/>
      <w:bookmarkEnd w:id="21148"/>
      <w:r>
        <w:rPr>
          <w:rtl/>
        </w:rPr>
        <w:t>הביטחון</w:t>
      </w:r>
      <w:r>
        <w:rPr>
          <w:rFonts w:hint="cs"/>
          <w:rtl/>
        </w:rPr>
        <w:t>.</w:t>
      </w:r>
      <w:r>
        <w:rPr>
          <w:rtl/>
        </w:rPr>
        <w:t xml:space="preserve"> </w:t>
      </w:r>
      <w:bookmarkStart w:id="21149" w:name="_ETM_Q42_190090"/>
      <w:bookmarkEnd w:id="21149"/>
      <w:r>
        <w:rPr>
          <w:rtl/>
        </w:rPr>
        <w:t xml:space="preserve">זה </w:t>
      </w:r>
      <w:bookmarkStart w:id="21150" w:name="_ETM_Q42_190869"/>
      <w:bookmarkEnd w:id="21150"/>
      <w:r>
        <w:rPr>
          <w:rtl/>
        </w:rPr>
        <w:t xml:space="preserve">בעצם </w:t>
      </w:r>
      <w:bookmarkStart w:id="21151" w:name="_ETM_Q42_191200"/>
      <w:bookmarkEnd w:id="21151"/>
      <w:r>
        <w:rPr>
          <w:rtl/>
        </w:rPr>
        <w:t xml:space="preserve">היה </w:t>
      </w:r>
      <w:bookmarkStart w:id="21152" w:name="_ETM_Q42_191410"/>
      <w:bookmarkEnd w:id="21152"/>
      <w:r>
        <w:rPr>
          <w:rtl/>
        </w:rPr>
        <w:t xml:space="preserve">ירי </w:t>
      </w:r>
      <w:bookmarkStart w:id="21153" w:name="_ETM_Q42_191740"/>
      <w:bookmarkStart w:id="21154" w:name="_ETM_Q42_192009"/>
      <w:bookmarkEnd w:id="21153"/>
      <w:bookmarkEnd w:id="21154"/>
      <w:r>
        <w:rPr>
          <w:rtl/>
        </w:rPr>
        <w:t>דו-צדדי</w:t>
      </w:r>
      <w:r>
        <w:rPr>
          <w:rFonts w:hint="cs"/>
          <w:rtl/>
        </w:rPr>
        <w:t>,</w:t>
      </w:r>
      <w:r>
        <w:rPr>
          <w:rtl/>
        </w:rPr>
        <w:t xml:space="preserve"> </w:t>
      </w:r>
      <w:bookmarkStart w:id="21155" w:name="_ETM_Q42_193179"/>
      <w:bookmarkEnd w:id="21155"/>
      <w:r>
        <w:rPr>
          <w:rtl/>
        </w:rPr>
        <w:t xml:space="preserve">אבל </w:t>
      </w:r>
      <w:bookmarkStart w:id="21156" w:name="_ETM_Q42_193869"/>
      <w:bookmarkEnd w:id="21156"/>
      <w:r>
        <w:rPr>
          <w:rtl/>
        </w:rPr>
        <w:t xml:space="preserve">דביר </w:t>
      </w:r>
      <w:bookmarkStart w:id="21157" w:name="_ETM_Q42_194289"/>
      <w:bookmarkEnd w:id="21157"/>
      <w:r>
        <w:rPr>
          <w:rtl/>
        </w:rPr>
        <w:t>היה</w:t>
      </w:r>
      <w:r>
        <w:rPr>
          <w:rFonts w:hint="cs"/>
          <w:rtl/>
        </w:rPr>
        <w:t xml:space="preserve"> </w:t>
      </w:r>
      <w:bookmarkStart w:id="21158" w:name="_ETM_Q42_196992"/>
      <w:bookmarkEnd w:id="21158"/>
      <w:r>
        <w:rPr>
          <w:rFonts w:hint="cs"/>
          <w:rtl/>
        </w:rPr>
        <w:t>אחד</w:t>
      </w:r>
      <w:bookmarkStart w:id="21159" w:name="_ETM_Q42_194500"/>
      <w:bookmarkEnd w:id="21159"/>
      <w:r>
        <w:rPr>
          <w:rtl/>
        </w:rPr>
        <w:t xml:space="preserve"> </w:t>
      </w:r>
      <w:bookmarkStart w:id="21160" w:name="_ETM_Q42_195519"/>
      <w:bookmarkEnd w:id="21160"/>
      <w:r>
        <w:rPr>
          <w:rtl/>
        </w:rPr>
        <w:t xml:space="preserve">מעשרות </w:t>
      </w:r>
      <w:bookmarkStart w:id="21161" w:name="_ETM_Q42_197109"/>
      <w:bookmarkEnd w:id="21161"/>
      <w:r>
        <w:rPr>
          <w:rtl/>
        </w:rPr>
        <w:t xml:space="preserve">מחברינו </w:t>
      </w:r>
      <w:bookmarkStart w:id="21162" w:name="_ETM_Q42_197890"/>
      <w:bookmarkEnd w:id="21162"/>
      <w:r>
        <w:rPr>
          <w:rtl/>
        </w:rPr>
        <w:t xml:space="preserve">שנפלו </w:t>
      </w:r>
      <w:bookmarkStart w:id="21163" w:name="_ETM_Q42_199110"/>
      <w:bookmarkEnd w:id="21163"/>
      <w:r>
        <w:rPr>
          <w:rtl/>
        </w:rPr>
        <w:t xml:space="preserve">ברצועת </w:t>
      </w:r>
      <w:bookmarkStart w:id="21164" w:name="_ETM_Q42_199770"/>
      <w:bookmarkEnd w:id="21164"/>
      <w:r>
        <w:rPr>
          <w:rtl/>
        </w:rPr>
        <w:t xml:space="preserve">הביטחון </w:t>
      </w:r>
      <w:bookmarkStart w:id="21165" w:name="_ETM_Q42_200340"/>
      <w:bookmarkEnd w:id="21165"/>
      <w:r>
        <w:rPr>
          <w:rtl/>
        </w:rPr>
        <w:t xml:space="preserve">בקרבות </w:t>
      </w:r>
      <w:bookmarkStart w:id="21166" w:name="_ETM_Q42_200970"/>
      <w:bookmarkEnd w:id="21166"/>
      <w:r>
        <w:rPr>
          <w:rtl/>
        </w:rPr>
        <w:t xml:space="preserve">המרים </w:t>
      </w:r>
      <w:bookmarkStart w:id="21167" w:name="_ETM_Q42_201869"/>
      <w:bookmarkEnd w:id="21167"/>
      <w:r>
        <w:rPr>
          <w:rtl/>
        </w:rPr>
        <w:t xml:space="preserve">עם </w:t>
      </w:r>
      <w:bookmarkStart w:id="21168" w:name="_ETM_Q42_202050"/>
      <w:bookmarkEnd w:id="21168"/>
      <w:r>
        <w:rPr>
          <w:rtl/>
        </w:rPr>
        <w:t>החיזבאללה</w:t>
      </w:r>
      <w:r>
        <w:rPr>
          <w:rFonts w:hint="cs"/>
          <w:rtl/>
        </w:rPr>
        <w:t>,</w:t>
      </w:r>
      <w:r>
        <w:rPr>
          <w:rtl/>
        </w:rPr>
        <w:t xml:space="preserve"> </w:t>
      </w:r>
      <w:bookmarkStart w:id="21169" w:name="_ETM_Q42_202739"/>
      <w:bookmarkEnd w:id="21169"/>
      <w:r>
        <w:rPr>
          <w:rtl/>
        </w:rPr>
        <w:t xml:space="preserve">שעוד </w:t>
      </w:r>
      <w:bookmarkStart w:id="21170" w:name="_ETM_Q42_202980"/>
      <w:bookmarkEnd w:id="21170"/>
      <w:r>
        <w:rPr>
          <w:rtl/>
        </w:rPr>
        <w:t xml:space="preserve">היה </w:t>
      </w:r>
      <w:bookmarkStart w:id="21171" w:name="_ETM_Q42_203220"/>
      <w:bookmarkEnd w:id="21171"/>
      <w:r>
        <w:rPr>
          <w:rtl/>
        </w:rPr>
        <w:t xml:space="preserve">אז </w:t>
      </w:r>
      <w:bookmarkStart w:id="21172" w:name="_ETM_Q42_203340"/>
      <w:bookmarkEnd w:id="21172"/>
      <w:r>
        <w:rPr>
          <w:rtl/>
        </w:rPr>
        <w:t xml:space="preserve">ארגון </w:t>
      </w:r>
      <w:bookmarkStart w:id="21173" w:name="_ETM_Q42_204150"/>
      <w:bookmarkEnd w:id="21173"/>
      <w:r>
        <w:rPr>
          <w:rtl/>
        </w:rPr>
        <w:t xml:space="preserve">צעיר </w:t>
      </w:r>
      <w:bookmarkStart w:id="21174" w:name="_ETM_Q42_204570"/>
      <w:bookmarkEnd w:id="21174"/>
      <w:r>
        <w:rPr>
          <w:rtl/>
        </w:rPr>
        <w:t>יחסית</w:t>
      </w:r>
      <w:r>
        <w:rPr>
          <w:rFonts w:hint="cs"/>
          <w:rtl/>
        </w:rPr>
        <w:t xml:space="preserve">. </w:t>
      </w:r>
      <w:bookmarkStart w:id="21175" w:name="_ETM_Q42_203708"/>
      <w:bookmarkStart w:id="21176" w:name="_ETM_Q42_203799"/>
      <w:bookmarkStart w:id="21177" w:name="_ETM_Q42_203837"/>
      <w:bookmarkStart w:id="21178" w:name="_ETM_Q42_203908"/>
      <w:bookmarkStart w:id="21179" w:name="_ETM_Q42_205690"/>
      <w:bookmarkEnd w:id="21175"/>
      <w:bookmarkEnd w:id="21176"/>
      <w:bookmarkEnd w:id="21177"/>
      <w:bookmarkEnd w:id="21178"/>
      <w:bookmarkEnd w:id="21179"/>
      <w:r>
        <w:rPr>
          <w:rtl/>
        </w:rPr>
        <w:t>הש</w:t>
      </w:r>
      <w:bookmarkStart w:id="21180" w:name="_ETM_Q42_206380"/>
      <w:bookmarkStart w:id="21181" w:name="_ETM_Q42_207250"/>
      <w:bookmarkEnd w:id="21180"/>
      <w:bookmarkEnd w:id="21181"/>
      <w:r w:rsidR="0048734A">
        <w:rPr>
          <w:rFonts w:hint="cs"/>
          <w:rtl/>
        </w:rPr>
        <w:t>בת</w:t>
      </w:r>
      <w:r>
        <w:rPr>
          <w:rFonts w:hint="cs"/>
          <w:rtl/>
        </w:rPr>
        <w:t>,</w:t>
      </w:r>
      <w:r>
        <w:rPr>
          <w:rtl/>
        </w:rPr>
        <w:t xml:space="preserve"> </w:t>
      </w:r>
      <w:bookmarkStart w:id="21182" w:name="_ETM_Q42_207940"/>
      <w:bookmarkEnd w:id="21182"/>
      <w:r>
        <w:rPr>
          <w:rtl/>
        </w:rPr>
        <w:t xml:space="preserve">שבת </w:t>
      </w:r>
      <w:bookmarkStart w:id="21183" w:name="_ETM_Q42_208270"/>
      <w:bookmarkEnd w:id="21183"/>
      <w:r>
        <w:rPr>
          <w:rtl/>
        </w:rPr>
        <w:t>וילך</w:t>
      </w:r>
      <w:r>
        <w:rPr>
          <w:rFonts w:hint="cs"/>
          <w:rtl/>
        </w:rPr>
        <w:t>,</w:t>
      </w:r>
      <w:r>
        <w:rPr>
          <w:rtl/>
        </w:rPr>
        <w:t xml:space="preserve"> </w:t>
      </w:r>
      <w:bookmarkStart w:id="21184" w:name="_ETM_Q42_209210"/>
      <w:bookmarkEnd w:id="21184"/>
      <w:r>
        <w:rPr>
          <w:rtl/>
        </w:rPr>
        <w:t xml:space="preserve">הייתה </w:t>
      </w:r>
      <w:bookmarkStart w:id="21185" w:name="_ETM_Q42_209539"/>
      <w:bookmarkEnd w:id="21185"/>
      <w:r>
        <w:rPr>
          <w:rtl/>
        </w:rPr>
        <w:t xml:space="preserve">שבת </w:t>
      </w:r>
      <w:bookmarkStart w:id="21186" w:name="_ETM_Q42_209960"/>
      <w:bookmarkEnd w:id="21186"/>
      <w:r>
        <w:rPr>
          <w:rtl/>
        </w:rPr>
        <w:t>בר</w:t>
      </w:r>
      <w:bookmarkStart w:id="21187" w:name="_ETM_Q42_210199"/>
      <w:bookmarkEnd w:id="21187"/>
      <w:r>
        <w:rPr>
          <w:rFonts w:hint="cs"/>
          <w:rtl/>
        </w:rPr>
        <w:t>-</w:t>
      </w:r>
      <w:r>
        <w:rPr>
          <w:rtl/>
        </w:rPr>
        <w:t xml:space="preserve">המצווה </w:t>
      </w:r>
      <w:bookmarkStart w:id="21188" w:name="_ETM_Q42_210740"/>
      <w:bookmarkEnd w:id="21188"/>
      <w:r>
        <w:rPr>
          <w:rtl/>
        </w:rPr>
        <w:t xml:space="preserve">של </w:t>
      </w:r>
      <w:bookmarkStart w:id="21189" w:name="_ETM_Q42_210919"/>
      <w:bookmarkEnd w:id="21189"/>
      <w:r>
        <w:rPr>
          <w:rtl/>
        </w:rPr>
        <w:t>דביר</w:t>
      </w:r>
      <w:r>
        <w:rPr>
          <w:rFonts w:hint="cs"/>
          <w:rtl/>
        </w:rPr>
        <w:t>,</w:t>
      </w:r>
      <w:r>
        <w:rPr>
          <w:rtl/>
        </w:rPr>
        <w:t xml:space="preserve"> </w:t>
      </w:r>
      <w:bookmarkStart w:id="21190" w:name="_ETM_Q42_212330"/>
      <w:bookmarkEnd w:id="21190"/>
      <w:r>
        <w:rPr>
          <w:rtl/>
        </w:rPr>
        <w:t xml:space="preserve">שזכיתי </w:t>
      </w:r>
      <w:bookmarkStart w:id="21191" w:name="_ETM_Q42_212900"/>
      <w:bookmarkEnd w:id="21191"/>
      <w:r>
        <w:rPr>
          <w:rtl/>
        </w:rPr>
        <w:t xml:space="preserve">להיות </w:t>
      </w:r>
      <w:bookmarkStart w:id="21192" w:name="_ETM_Q42_213170"/>
      <w:bookmarkEnd w:id="21192"/>
      <w:r>
        <w:rPr>
          <w:rtl/>
        </w:rPr>
        <w:t xml:space="preserve">בה </w:t>
      </w:r>
      <w:bookmarkStart w:id="21193" w:name="_ETM_Q42_213290"/>
      <w:bookmarkEnd w:id="21193"/>
      <w:r>
        <w:rPr>
          <w:rtl/>
        </w:rPr>
        <w:t xml:space="preserve">לפני </w:t>
      </w:r>
      <w:bookmarkStart w:id="21194" w:name="_ETM_Q42_213560"/>
      <w:bookmarkEnd w:id="21194"/>
      <w:r>
        <w:rPr>
          <w:rtl/>
        </w:rPr>
        <w:t xml:space="preserve">39 </w:t>
      </w:r>
      <w:bookmarkStart w:id="21195" w:name="_ETM_Q42_214370"/>
      <w:bookmarkEnd w:id="21195"/>
      <w:r>
        <w:rPr>
          <w:rtl/>
        </w:rPr>
        <w:t>שנים</w:t>
      </w:r>
      <w:r>
        <w:rPr>
          <w:rFonts w:hint="cs"/>
          <w:rtl/>
        </w:rPr>
        <w:t xml:space="preserve">, והינה </w:t>
      </w:r>
      <w:bookmarkStart w:id="21196" w:name="_ETM_Q42_215300"/>
      <w:bookmarkStart w:id="21197" w:name="_ETM_Q42_216650"/>
      <w:bookmarkEnd w:id="21196"/>
      <w:bookmarkEnd w:id="21197"/>
      <w:r>
        <w:rPr>
          <w:rtl/>
        </w:rPr>
        <w:t xml:space="preserve">עוד </w:t>
      </w:r>
      <w:bookmarkStart w:id="21198" w:name="_ETM_Q42_216950"/>
      <w:bookmarkEnd w:id="21198"/>
      <w:r>
        <w:rPr>
          <w:rtl/>
        </w:rPr>
        <w:t xml:space="preserve">מעגל </w:t>
      </w:r>
      <w:bookmarkStart w:id="21199" w:name="_ETM_Q42_218090"/>
      <w:bookmarkEnd w:id="21199"/>
      <w:r>
        <w:rPr>
          <w:rtl/>
        </w:rPr>
        <w:t xml:space="preserve">ציבורי </w:t>
      </w:r>
      <w:bookmarkStart w:id="21200" w:name="_ETM_Q42_218659"/>
      <w:bookmarkEnd w:id="21200"/>
      <w:r>
        <w:rPr>
          <w:rtl/>
        </w:rPr>
        <w:t xml:space="preserve">ואישי </w:t>
      </w:r>
      <w:bookmarkStart w:id="21201" w:name="_ETM_Q42_219620"/>
      <w:bookmarkEnd w:id="21201"/>
      <w:r>
        <w:rPr>
          <w:rtl/>
        </w:rPr>
        <w:t>נסגר</w:t>
      </w:r>
      <w:r>
        <w:rPr>
          <w:rFonts w:hint="cs"/>
          <w:rtl/>
        </w:rPr>
        <w:t>.</w:t>
      </w:r>
    </w:p>
    <w:p w:rsidR="00841D8B" w:rsidRDefault="00841D8B" w:rsidP="004B0C08">
      <w:pPr>
        <w:rPr>
          <w:rtl/>
        </w:rPr>
      </w:pPr>
      <w:bookmarkStart w:id="21202" w:name="_ETM_Q42_218357"/>
      <w:bookmarkEnd w:id="21202"/>
    </w:p>
    <w:p w:rsidR="0048734A" w:rsidRDefault="00841D8B" w:rsidP="0048734A">
      <w:pPr>
        <w:rPr>
          <w:rtl/>
        </w:rPr>
      </w:pPr>
      <w:bookmarkStart w:id="21203" w:name="_ETM_Q42_218415"/>
      <w:bookmarkStart w:id="21204" w:name="_ETM_Q42_218436"/>
      <w:bookmarkStart w:id="21205" w:name="_ETM_Q42_218489"/>
      <w:bookmarkStart w:id="21206" w:name="_ETM_Q42_220999"/>
      <w:bookmarkEnd w:id="21203"/>
      <w:bookmarkEnd w:id="21204"/>
      <w:bookmarkEnd w:id="21205"/>
      <w:bookmarkEnd w:id="21206"/>
      <w:r>
        <w:rPr>
          <w:rFonts w:hint="cs"/>
          <w:rtl/>
        </w:rPr>
        <w:t>"</w:t>
      </w:r>
      <w:r>
        <w:rPr>
          <w:rtl/>
        </w:rPr>
        <w:t xml:space="preserve">האזינו </w:t>
      </w:r>
      <w:bookmarkStart w:id="21207" w:name="_ETM_Q42_221510"/>
      <w:bookmarkEnd w:id="21207"/>
      <w:r>
        <w:rPr>
          <w:rtl/>
        </w:rPr>
        <w:t>השמ</w:t>
      </w:r>
      <w:r>
        <w:rPr>
          <w:rFonts w:hint="cs"/>
          <w:rtl/>
        </w:rPr>
        <w:t>ים</w:t>
      </w:r>
      <w:r>
        <w:rPr>
          <w:rtl/>
        </w:rPr>
        <w:t xml:space="preserve"> </w:t>
      </w:r>
      <w:bookmarkStart w:id="21208" w:name="_ETM_Q42_221960"/>
      <w:bookmarkEnd w:id="21208"/>
      <w:proofErr w:type="spellStart"/>
      <w:r>
        <w:rPr>
          <w:rtl/>
        </w:rPr>
        <w:t>ואדבר</w:t>
      </w:r>
      <w:r>
        <w:rPr>
          <w:rFonts w:hint="cs"/>
          <w:rtl/>
        </w:rPr>
        <w:t>ה</w:t>
      </w:r>
      <w:proofErr w:type="spellEnd"/>
      <w:r>
        <w:rPr>
          <w:rtl/>
        </w:rPr>
        <w:t xml:space="preserve"> </w:t>
      </w:r>
      <w:bookmarkStart w:id="21209" w:name="_ETM_Q42_222710"/>
      <w:bookmarkEnd w:id="21209"/>
      <w:r>
        <w:rPr>
          <w:rtl/>
        </w:rPr>
        <w:t xml:space="preserve">ותשמע </w:t>
      </w:r>
      <w:bookmarkStart w:id="21210" w:name="_ETM_Q42_223309"/>
      <w:bookmarkEnd w:id="21210"/>
      <w:r>
        <w:rPr>
          <w:rFonts w:hint="cs"/>
          <w:rtl/>
        </w:rPr>
        <w:t xml:space="preserve">הארץ אמרי פי". </w:t>
      </w:r>
      <w:bookmarkStart w:id="21211" w:name="_ETM_Q42_223699"/>
      <w:bookmarkStart w:id="21212" w:name="_ETM_Q42_224620"/>
      <w:bookmarkEnd w:id="21211"/>
      <w:bookmarkEnd w:id="21212"/>
      <w:r>
        <w:rPr>
          <w:rtl/>
        </w:rPr>
        <w:t xml:space="preserve">אז </w:t>
      </w:r>
      <w:bookmarkStart w:id="21213" w:name="_ETM_Q42_224829"/>
      <w:bookmarkEnd w:id="21213"/>
      <w:r>
        <w:rPr>
          <w:rtl/>
        </w:rPr>
        <w:t xml:space="preserve">ראש </w:t>
      </w:r>
      <w:bookmarkStart w:id="21214" w:name="_ETM_Q42_225579"/>
      <w:bookmarkEnd w:id="21214"/>
      <w:r>
        <w:rPr>
          <w:rtl/>
        </w:rPr>
        <w:t xml:space="preserve">השנה </w:t>
      </w:r>
      <w:bookmarkStart w:id="21215" w:name="_ETM_Q42_226600"/>
      <w:bookmarkEnd w:id="21215"/>
      <w:r>
        <w:rPr>
          <w:rFonts w:hint="cs"/>
          <w:rtl/>
        </w:rPr>
        <w:t xml:space="preserve">עוד ארבעה ימים, </w:t>
      </w:r>
      <w:bookmarkStart w:id="21216" w:name="_ETM_Q42_227139"/>
      <w:bookmarkStart w:id="21217" w:name="_ETM_Q42_227319"/>
      <w:bookmarkStart w:id="21218" w:name="_ETM_Q42_227710"/>
      <w:bookmarkStart w:id="21219" w:name="_ETM_Q42_228489"/>
      <w:bookmarkEnd w:id="21216"/>
      <w:bookmarkEnd w:id="21217"/>
      <w:bookmarkEnd w:id="21218"/>
      <w:bookmarkEnd w:id="21219"/>
      <w:r>
        <w:rPr>
          <w:rtl/>
        </w:rPr>
        <w:t xml:space="preserve">כמעט </w:t>
      </w:r>
      <w:bookmarkStart w:id="21220" w:name="_ETM_Q42_228879"/>
      <w:bookmarkEnd w:id="21220"/>
      <w:r>
        <w:rPr>
          <w:rtl/>
        </w:rPr>
        <w:t xml:space="preserve">שנה </w:t>
      </w:r>
      <w:bookmarkStart w:id="21221" w:name="_ETM_Q42_229179"/>
      <w:bookmarkEnd w:id="21221"/>
      <w:r>
        <w:rPr>
          <w:rtl/>
        </w:rPr>
        <w:t>למלחמה</w:t>
      </w:r>
      <w:r>
        <w:rPr>
          <w:rFonts w:hint="cs"/>
          <w:rtl/>
        </w:rPr>
        <w:t>,</w:t>
      </w:r>
      <w:r>
        <w:rPr>
          <w:rtl/>
        </w:rPr>
        <w:t xml:space="preserve"> </w:t>
      </w:r>
      <w:bookmarkStart w:id="21222" w:name="_ETM_Q42_230399"/>
      <w:bookmarkEnd w:id="21222"/>
      <w:r>
        <w:rPr>
          <w:rtl/>
        </w:rPr>
        <w:t xml:space="preserve">שנה </w:t>
      </w:r>
      <w:bookmarkStart w:id="21223" w:name="_ETM_Q42_230820"/>
      <w:bookmarkEnd w:id="21223"/>
      <w:r>
        <w:rPr>
          <w:rtl/>
        </w:rPr>
        <w:t xml:space="preserve">מהקשות </w:t>
      </w:r>
      <w:bookmarkStart w:id="21224" w:name="_ETM_Q42_231479"/>
      <w:bookmarkEnd w:id="21224"/>
      <w:r>
        <w:rPr>
          <w:rtl/>
        </w:rPr>
        <w:t xml:space="preserve">בהיסטוריה </w:t>
      </w:r>
      <w:bookmarkStart w:id="21225" w:name="_ETM_Q42_232110"/>
      <w:bookmarkEnd w:id="21225"/>
      <w:r>
        <w:rPr>
          <w:rtl/>
        </w:rPr>
        <w:t>היהודית</w:t>
      </w:r>
      <w:r>
        <w:rPr>
          <w:rFonts w:hint="cs"/>
          <w:rtl/>
        </w:rPr>
        <w:t>.</w:t>
      </w:r>
      <w:r>
        <w:rPr>
          <w:rtl/>
        </w:rPr>
        <w:t xml:space="preserve"> </w:t>
      </w:r>
      <w:bookmarkStart w:id="21226" w:name="_ETM_Q42_233469"/>
      <w:bookmarkEnd w:id="21226"/>
      <w:r>
        <w:rPr>
          <w:rtl/>
        </w:rPr>
        <w:t xml:space="preserve">ראש </w:t>
      </w:r>
      <w:bookmarkStart w:id="21227" w:name="_ETM_Q42_233739"/>
      <w:bookmarkEnd w:id="21227"/>
      <w:r>
        <w:rPr>
          <w:rtl/>
        </w:rPr>
        <w:t xml:space="preserve">השנה </w:t>
      </w:r>
      <w:bookmarkStart w:id="21228" w:name="_ETM_Q42_234129"/>
      <w:bookmarkEnd w:id="21228"/>
      <w:r>
        <w:rPr>
          <w:rtl/>
        </w:rPr>
        <w:t xml:space="preserve">הוא </w:t>
      </w:r>
      <w:bookmarkStart w:id="21229" w:name="_ETM_Q42_234249"/>
      <w:bookmarkEnd w:id="21229"/>
      <w:r>
        <w:rPr>
          <w:rtl/>
        </w:rPr>
        <w:t xml:space="preserve">יום </w:t>
      </w:r>
      <w:bookmarkStart w:id="21230" w:name="_ETM_Q42_234460"/>
      <w:bookmarkEnd w:id="21230"/>
      <w:r>
        <w:rPr>
          <w:rtl/>
        </w:rPr>
        <w:t>הדין</w:t>
      </w:r>
      <w:r>
        <w:rPr>
          <w:rFonts w:hint="cs"/>
          <w:rtl/>
        </w:rPr>
        <w:t>,</w:t>
      </w:r>
      <w:r>
        <w:rPr>
          <w:rtl/>
        </w:rPr>
        <w:t xml:space="preserve"> </w:t>
      </w:r>
      <w:bookmarkStart w:id="21231" w:name="_ETM_Q42_235390"/>
      <w:bookmarkEnd w:id="21231"/>
      <w:r>
        <w:rPr>
          <w:rtl/>
        </w:rPr>
        <w:t xml:space="preserve">יום </w:t>
      </w:r>
      <w:bookmarkStart w:id="21232" w:name="_ETM_Q42_235690"/>
      <w:bookmarkEnd w:id="21232"/>
      <w:r>
        <w:rPr>
          <w:rtl/>
        </w:rPr>
        <w:t xml:space="preserve">לחשבון </w:t>
      </w:r>
      <w:bookmarkStart w:id="21233" w:name="_ETM_Q42_236260"/>
      <w:bookmarkEnd w:id="21233"/>
      <w:r>
        <w:rPr>
          <w:rtl/>
        </w:rPr>
        <w:t>נפש</w:t>
      </w:r>
      <w:r>
        <w:rPr>
          <w:rFonts w:hint="cs"/>
          <w:rtl/>
        </w:rPr>
        <w:t>.</w:t>
      </w:r>
      <w:r>
        <w:rPr>
          <w:rtl/>
        </w:rPr>
        <w:t xml:space="preserve"> </w:t>
      </w:r>
      <w:bookmarkStart w:id="21234" w:name="_ETM_Q42_236710"/>
      <w:bookmarkEnd w:id="21234"/>
      <w:r>
        <w:rPr>
          <w:rtl/>
        </w:rPr>
        <w:t xml:space="preserve">אני </w:t>
      </w:r>
      <w:bookmarkStart w:id="21235" w:name="_ETM_Q42_236920"/>
      <w:bookmarkEnd w:id="21235"/>
      <w:r>
        <w:rPr>
          <w:rtl/>
        </w:rPr>
        <w:t xml:space="preserve">עושה </w:t>
      </w:r>
      <w:bookmarkStart w:id="21236" w:name="_ETM_Q42_237710"/>
      <w:bookmarkEnd w:id="21236"/>
      <w:r>
        <w:rPr>
          <w:rtl/>
        </w:rPr>
        <w:t xml:space="preserve">חשבון </w:t>
      </w:r>
      <w:bookmarkStart w:id="21237" w:name="_ETM_Q42_238219"/>
      <w:bookmarkEnd w:id="21237"/>
      <w:r>
        <w:rPr>
          <w:rtl/>
        </w:rPr>
        <w:t xml:space="preserve">נפש </w:t>
      </w:r>
      <w:bookmarkStart w:id="21238" w:name="_ETM_Q42_238550"/>
      <w:bookmarkEnd w:id="21238"/>
      <w:r>
        <w:rPr>
          <w:rtl/>
        </w:rPr>
        <w:t xml:space="preserve">כל </w:t>
      </w:r>
      <w:bookmarkStart w:id="21239" w:name="_ETM_Q42_238760"/>
      <w:bookmarkEnd w:id="21239"/>
      <w:r>
        <w:rPr>
          <w:rtl/>
        </w:rPr>
        <w:t>שנה</w:t>
      </w:r>
      <w:r>
        <w:rPr>
          <w:rFonts w:hint="cs"/>
          <w:rtl/>
        </w:rPr>
        <w:t>,</w:t>
      </w:r>
      <w:r>
        <w:rPr>
          <w:rtl/>
        </w:rPr>
        <w:t xml:space="preserve"> </w:t>
      </w:r>
      <w:bookmarkStart w:id="21240" w:name="_ETM_Q42_239620"/>
      <w:bookmarkEnd w:id="21240"/>
      <w:r>
        <w:rPr>
          <w:rtl/>
        </w:rPr>
        <w:t xml:space="preserve">אני </w:t>
      </w:r>
      <w:bookmarkStart w:id="21241" w:name="_ETM_Q42_239829"/>
      <w:bookmarkEnd w:id="21241"/>
      <w:r>
        <w:rPr>
          <w:rtl/>
        </w:rPr>
        <w:t xml:space="preserve">מקווה </w:t>
      </w:r>
      <w:bookmarkStart w:id="21242" w:name="_ETM_Q42_240219"/>
      <w:bookmarkEnd w:id="21242"/>
      <w:r>
        <w:rPr>
          <w:rtl/>
        </w:rPr>
        <w:t xml:space="preserve">שכולם </w:t>
      </w:r>
      <w:bookmarkStart w:id="21243" w:name="_ETM_Q42_240760"/>
      <w:bookmarkEnd w:id="21243"/>
      <w:r>
        <w:rPr>
          <w:rFonts w:hint="cs"/>
          <w:rtl/>
        </w:rPr>
        <w:t xml:space="preserve">פה עושים, </w:t>
      </w:r>
      <w:bookmarkStart w:id="21244" w:name="_ETM_Q42_242460"/>
      <w:bookmarkEnd w:id="21244"/>
      <w:r>
        <w:rPr>
          <w:rtl/>
        </w:rPr>
        <w:t xml:space="preserve">ואני </w:t>
      </w:r>
      <w:bookmarkStart w:id="21245" w:name="_ETM_Q42_242760"/>
      <w:bookmarkEnd w:id="21245"/>
      <w:r>
        <w:rPr>
          <w:rtl/>
        </w:rPr>
        <w:t xml:space="preserve">לא </w:t>
      </w:r>
      <w:bookmarkStart w:id="21246" w:name="_ETM_Q42_242879"/>
      <w:bookmarkEnd w:id="21246"/>
      <w:r>
        <w:rPr>
          <w:rtl/>
        </w:rPr>
        <w:t xml:space="preserve">בטוח </w:t>
      </w:r>
      <w:bookmarkStart w:id="21247" w:name="_ETM_Q42_243300"/>
      <w:bookmarkEnd w:id="21247"/>
      <w:r>
        <w:rPr>
          <w:rtl/>
        </w:rPr>
        <w:t xml:space="preserve">שאנחנו </w:t>
      </w:r>
      <w:bookmarkStart w:id="21248" w:name="_ETM_Q42_244530"/>
      <w:bookmarkEnd w:id="21248"/>
      <w:r>
        <w:rPr>
          <w:rtl/>
        </w:rPr>
        <w:t xml:space="preserve">מוכנים </w:t>
      </w:r>
      <w:bookmarkStart w:id="21249" w:name="_ETM_Q42_245250"/>
      <w:bookmarkEnd w:id="21249"/>
      <w:r>
        <w:rPr>
          <w:rtl/>
        </w:rPr>
        <w:t>לו</w:t>
      </w:r>
      <w:r>
        <w:rPr>
          <w:rFonts w:hint="cs"/>
          <w:rtl/>
        </w:rPr>
        <w:t>ו</w:t>
      </w:r>
      <w:r>
        <w:rPr>
          <w:rtl/>
        </w:rPr>
        <w:t xml:space="preserve">ידוי </w:t>
      </w:r>
      <w:bookmarkStart w:id="21250" w:name="_ETM_Q42_245819"/>
      <w:bookmarkEnd w:id="21250"/>
      <w:r>
        <w:rPr>
          <w:rtl/>
        </w:rPr>
        <w:t>הזה</w:t>
      </w:r>
      <w:r>
        <w:rPr>
          <w:rFonts w:hint="cs"/>
          <w:rtl/>
        </w:rPr>
        <w:t>.</w:t>
      </w:r>
      <w:bookmarkStart w:id="21251" w:name="_ETM_Q42_244931"/>
      <w:bookmarkStart w:id="21252" w:name="_ETM_Q42_245014"/>
      <w:bookmarkStart w:id="21253" w:name="_ETM_Q42_245074"/>
      <w:bookmarkStart w:id="21254" w:name="_ETM_Q42_245158"/>
      <w:bookmarkStart w:id="21255" w:name="_ETM_Q42_246509"/>
      <w:bookmarkEnd w:id="21251"/>
      <w:bookmarkEnd w:id="21252"/>
      <w:bookmarkEnd w:id="21253"/>
      <w:bookmarkEnd w:id="21254"/>
      <w:bookmarkEnd w:id="21255"/>
      <w:r w:rsidR="0048734A">
        <w:rPr>
          <w:rFonts w:hint="cs"/>
          <w:rtl/>
        </w:rPr>
        <w:t xml:space="preserve"> </w:t>
      </w:r>
      <w:r>
        <w:rPr>
          <w:rtl/>
        </w:rPr>
        <w:t xml:space="preserve">כשנקרא </w:t>
      </w:r>
      <w:bookmarkStart w:id="21256" w:name="_ETM_Q42_247049"/>
      <w:bookmarkEnd w:id="21256"/>
      <w:r>
        <w:rPr>
          <w:rFonts w:hint="cs"/>
          <w:rtl/>
        </w:rPr>
        <w:t xml:space="preserve">את </w:t>
      </w:r>
      <w:bookmarkStart w:id="21257" w:name="_ETM_Q42_247907"/>
      <w:bookmarkEnd w:id="21257"/>
      <w:r>
        <w:rPr>
          <w:rtl/>
        </w:rPr>
        <w:t>ה</w:t>
      </w:r>
      <w:bookmarkStart w:id="21258" w:name="_ETM_Q42_247290"/>
      <w:bookmarkEnd w:id="21258"/>
      <w:r>
        <w:rPr>
          <w:rtl/>
        </w:rPr>
        <w:t>ו</w:t>
      </w:r>
      <w:r>
        <w:rPr>
          <w:rFonts w:hint="cs"/>
          <w:rtl/>
        </w:rPr>
        <w:t>ו</w:t>
      </w:r>
      <w:r>
        <w:rPr>
          <w:rtl/>
        </w:rPr>
        <w:t xml:space="preserve">ידוי </w:t>
      </w:r>
      <w:bookmarkStart w:id="21259" w:name="_ETM_Q42_248250"/>
      <w:bookmarkEnd w:id="21259"/>
      <w:r>
        <w:rPr>
          <w:rFonts w:hint="cs"/>
          <w:rtl/>
        </w:rPr>
        <w:t>"</w:t>
      </w:r>
      <w:r>
        <w:rPr>
          <w:rtl/>
        </w:rPr>
        <w:t>אשמנו</w:t>
      </w:r>
      <w:r>
        <w:rPr>
          <w:rFonts w:hint="cs"/>
          <w:rtl/>
        </w:rPr>
        <w:t>,</w:t>
      </w:r>
      <w:r>
        <w:rPr>
          <w:rtl/>
        </w:rPr>
        <w:t xml:space="preserve"> </w:t>
      </w:r>
      <w:bookmarkStart w:id="21260" w:name="_ETM_Q42_249119"/>
      <w:bookmarkEnd w:id="21260"/>
      <w:r>
        <w:rPr>
          <w:rtl/>
        </w:rPr>
        <w:t>בגדנו</w:t>
      </w:r>
      <w:r>
        <w:rPr>
          <w:rFonts w:hint="cs"/>
          <w:rtl/>
        </w:rPr>
        <w:t>",</w:t>
      </w:r>
      <w:r>
        <w:rPr>
          <w:rtl/>
        </w:rPr>
        <w:t xml:space="preserve"> </w:t>
      </w:r>
      <w:bookmarkStart w:id="21261" w:name="_ETM_Q42_249720"/>
      <w:bookmarkEnd w:id="21261"/>
      <w:r>
        <w:rPr>
          <w:rtl/>
        </w:rPr>
        <w:t xml:space="preserve">נדבר </w:t>
      </w:r>
      <w:bookmarkStart w:id="21262" w:name="_ETM_Q42_250170"/>
      <w:bookmarkEnd w:id="21262"/>
      <w:r>
        <w:rPr>
          <w:rtl/>
        </w:rPr>
        <w:t xml:space="preserve">על </w:t>
      </w:r>
      <w:bookmarkStart w:id="21263" w:name="_ETM_Q42_251040"/>
      <w:bookmarkEnd w:id="21263"/>
      <w:r>
        <w:rPr>
          <w:rFonts w:hint="cs"/>
          <w:rtl/>
        </w:rPr>
        <w:t xml:space="preserve">עזי פנים, על קשי </w:t>
      </w:r>
      <w:bookmarkStart w:id="21264" w:name="_ETM_Q42_251250"/>
      <w:bookmarkStart w:id="21265" w:name="_ETM_Q42_251370"/>
      <w:bookmarkStart w:id="21266" w:name="_ETM_Q42_252060"/>
      <w:bookmarkStart w:id="21267" w:name="_ETM_Q42_252209"/>
      <w:bookmarkStart w:id="21268" w:name="_ETM_Q42_252630"/>
      <w:bookmarkEnd w:id="21264"/>
      <w:bookmarkEnd w:id="21265"/>
      <w:bookmarkEnd w:id="21266"/>
      <w:bookmarkEnd w:id="21267"/>
      <w:bookmarkEnd w:id="21268"/>
      <w:r>
        <w:rPr>
          <w:rtl/>
        </w:rPr>
        <w:t>עורף</w:t>
      </w:r>
      <w:r>
        <w:rPr>
          <w:rFonts w:hint="cs"/>
          <w:rtl/>
        </w:rPr>
        <w:t>,</w:t>
      </w:r>
      <w:r>
        <w:rPr>
          <w:rtl/>
        </w:rPr>
        <w:t xml:space="preserve"> </w:t>
      </w:r>
      <w:bookmarkStart w:id="21269" w:name="_ETM_Q42_253520"/>
      <w:bookmarkEnd w:id="21269"/>
      <w:r>
        <w:rPr>
          <w:rtl/>
        </w:rPr>
        <w:t xml:space="preserve">נדבר </w:t>
      </w:r>
      <w:bookmarkStart w:id="21270" w:name="_ETM_Q42_253970"/>
      <w:bookmarkEnd w:id="21270"/>
      <w:r>
        <w:rPr>
          <w:rtl/>
        </w:rPr>
        <w:t xml:space="preserve">על </w:t>
      </w:r>
      <w:bookmarkStart w:id="21271" w:name="_ETM_Q42_254060"/>
      <w:bookmarkEnd w:id="21271"/>
      <w:r>
        <w:rPr>
          <w:rtl/>
        </w:rPr>
        <w:t xml:space="preserve">איך </w:t>
      </w:r>
      <w:bookmarkStart w:id="21272" w:name="_ETM_Q42_254209"/>
      <w:bookmarkEnd w:id="21272"/>
      <w:r>
        <w:rPr>
          <w:rtl/>
        </w:rPr>
        <w:t>כיזבנו</w:t>
      </w:r>
      <w:r>
        <w:rPr>
          <w:rFonts w:hint="cs"/>
          <w:rtl/>
        </w:rPr>
        <w:t>, נ</w:t>
      </w:r>
      <w:bookmarkStart w:id="21273" w:name="_ETM_Q42_255490"/>
      <w:bookmarkStart w:id="21274" w:name="_ETM_Q42_255580"/>
      <w:bookmarkEnd w:id="21273"/>
      <w:bookmarkEnd w:id="21274"/>
      <w:r>
        <w:rPr>
          <w:rtl/>
        </w:rPr>
        <w:t xml:space="preserve">נסה </w:t>
      </w:r>
      <w:bookmarkStart w:id="21275" w:name="_ETM_Q42_255880"/>
      <w:bookmarkEnd w:id="21275"/>
      <w:r>
        <w:rPr>
          <w:rtl/>
        </w:rPr>
        <w:t xml:space="preserve">לעורר </w:t>
      </w:r>
      <w:bookmarkStart w:id="21276" w:name="_ETM_Q42_256300"/>
      <w:bookmarkEnd w:id="21276"/>
      <w:r>
        <w:rPr>
          <w:rtl/>
        </w:rPr>
        <w:t xml:space="preserve">את </w:t>
      </w:r>
      <w:bookmarkStart w:id="21277" w:name="_ETM_Q42_256450"/>
      <w:bookmarkEnd w:id="21277"/>
      <w:r>
        <w:rPr>
          <w:rtl/>
        </w:rPr>
        <w:t>הלב</w:t>
      </w:r>
      <w:r>
        <w:rPr>
          <w:rFonts w:hint="cs"/>
          <w:rtl/>
        </w:rPr>
        <w:t>,</w:t>
      </w:r>
      <w:r>
        <w:rPr>
          <w:rtl/>
        </w:rPr>
        <w:t xml:space="preserve"> </w:t>
      </w:r>
      <w:bookmarkStart w:id="21278" w:name="_ETM_Q42_256900"/>
      <w:bookmarkEnd w:id="21278"/>
      <w:r>
        <w:rPr>
          <w:rtl/>
        </w:rPr>
        <w:t>להקשיב</w:t>
      </w:r>
      <w:r>
        <w:rPr>
          <w:rFonts w:hint="cs"/>
          <w:rtl/>
        </w:rPr>
        <w:t>,</w:t>
      </w:r>
      <w:r>
        <w:rPr>
          <w:rtl/>
        </w:rPr>
        <w:t xml:space="preserve"> </w:t>
      </w:r>
      <w:bookmarkStart w:id="21279" w:name="_ETM_Q42_258130"/>
      <w:bookmarkEnd w:id="21279"/>
      <w:r>
        <w:rPr>
          <w:rtl/>
        </w:rPr>
        <w:t>לה</w:t>
      </w:r>
      <w:r>
        <w:rPr>
          <w:rFonts w:hint="cs"/>
          <w:rtl/>
        </w:rPr>
        <w:t xml:space="preserve">אזין </w:t>
      </w:r>
      <w:bookmarkStart w:id="21280" w:name="_ETM_Q42_258610"/>
      <w:bookmarkEnd w:id="21280"/>
      <w:r>
        <w:rPr>
          <w:rtl/>
        </w:rPr>
        <w:t>ולהשתפר</w:t>
      </w:r>
      <w:r>
        <w:rPr>
          <w:rFonts w:hint="cs"/>
          <w:rtl/>
        </w:rPr>
        <w:t>.</w:t>
      </w:r>
      <w:r>
        <w:rPr>
          <w:rtl/>
        </w:rPr>
        <w:t xml:space="preserve"> </w:t>
      </w:r>
      <w:bookmarkStart w:id="21281" w:name="_ETM_Q42_259720"/>
      <w:bookmarkEnd w:id="21281"/>
      <w:r>
        <w:rPr>
          <w:rtl/>
        </w:rPr>
        <w:t xml:space="preserve">אני </w:t>
      </w:r>
      <w:bookmarkStart w:id="21282" w:name="_ETM_Q42_259930"/>
      <w:bookmarkEnd w:id="21282"/>
      <w:r>
        <w:rPr>
          <w:rtl/>
        </w:rPr>
        <w:t xml:space="preserve">עושה </w:t>
      </w:r>
      <w:bookmarkStart w:id="21283" w:name="_ETM_Q42_260230"/>
      <w:bookmarkEnd w:id="21283"/>
      <w:r>
        <w:rPr>
          <w:rtl/>
        </w:rPr>
        <w:t xml:space="preserve">את </w:t>
      </w:r>
      <w:bookmarkStart w:id="21284" w:name="_ETM_Q42_260290"/>
      <w:bookmarkEnd w:id="21284"/>
      <w:r>
        <w:rPr>
          <w:rtl/>
        </w:rPr>
        <w:t xml:space="preserve">זה </w:t>
      </w:r>
      <w:bookmarkStart w:id="21285" w:name="_ETM_Q42_260440"/>
      <w:bookmarkEnd w:id="21285"/>
      <w:r>
        <w:rPr>
          <w:rtl/>
        </w:rPr>
        <w:t xml:space="preserve">לעצמי </w:t>
      </w:r>
      <w:bookmarkStart w:id="21286" w:name="_ETM_Q42_260920"/>
      <w:bookmarkEnd w:id="21286"/>
      <w:r>
        <w:rPr>
          <w:rtl/>
        </w:rPr>
        <w:t xml:space="preserve">ואני </w:t>
      </w:r>
      <w:bookmarkStart w:id="21287" w:name="_ETM_Q42_261160"/>
      <w:bookmarkEnd w:id="21287"/>
      <w:r>
        <w:rPr>
          <w:rtl/>
        </w:rPr>
        <w:t xml:space="preserve">רוצה </w:t>
      </w:r>
      <w:bookmarkStart w:id="21288" w:name="_ETM_Q42_261430"/>
      <w:bookmarkEnd w:id="21288"/>
      <w:r>
        <w:rPr>
          <w:rtl/>
        </w:rPr>
        <w:t xml:space="preserve">לקרוא </w:t>
      </w:r>
      <w:bookmarkStart w:id="21289" w:name="_ETM_Q42_261790"/>
      <w:bookmarkEnd w:id="21289"/>
      <w:r>
        <w:rPr>
          <w:rtl/>
        </w:rPr>
        <w:t>אליכם</w:t>
      </w:r>
      <w:r>
        <w:rPr>
          <w:rFonts w:hint="cs"/>
          <w:rtl/>
        </w:rPr>
        <w:t>,</w:t>
      </w:r>
      <w:r>
        <w:rPr>
          <w:rtl/>
        </w:rPr>
        <w:t xml:space="preserve"> </w:t>
      </w:r>
      <w:bookmarkStart w:id="21290" w:name="_ETM_Q42_262720"/>
      <w:bookmarkEnd w:id="21290"/>
      <w:r>
        <w:rPr>
          <w:rtl/>
        </w:rPr>
        <w:t xml:space="preserve">חבריי </w:t>
      </w:r>
      <w:bookmarkStart w:id="21291" w:name="_ETM_Q42_263200"/>
      <w:bookmarkEnd w:id="21291"/>
      <w:r>
        <w:rPr>
          <w:rtl/>
        </w:rPr>
        <w:t>בממשלה</w:t>
      </w:r>
      <w:r>
        <w:rPr>
          <w:rFonts w:hint="cs"/>
          <w:rtl/>
        </w:rPr>
        <w:t xml:space="preserve"> </w:t>
      </w:r>
      <w:r>
        <w:rPr>
          <w:rFonts w:hint="eastAsia"/>
          <w:rtl/>
        </w:rPr>
        <w:t>–</w:t>
      </w:r>
      <w:r>
        <w:rPr>
          <w:rtl/>
        </w:rPr>
        <w:t xml:space="preserve"> </w:t>
      </w:r>
      <w:bookmarkStart w:id="21292" w:name="_ETM_Q42_264590"/>
      <w:bookmarkEnd w:id="21292"/>
      <w:r>
        <w:rPr>
          <w:rtl/>
        </w:rPr>
        <w:t>כן</w:t>
      </w:r>
      <w:r>
        <w:rPr>
          <w:rFonts w:hint="cs"/>
          <w:rtl/>
        </w:rPr>
        <w:t>,</w:t>
      </w:r>
      <w:r>
        <w:rPr>
          <w:rtl/>
        </w:rPr>
        <w:t xml:space="preserve"> </w:t>
      </w:r>
      <w:bookmarkStart w:id="21293" w:name="_ETM_Q42_264920"/>
      <w:bookmarkEnd w:id="21293"/>
      <w:r>
        <w:rPr>
          <w:rtl/>
        </w:rPr>
        <w:t xml:space="preserve">גם </w:t>
      </w:r>
      <w:bookmarkStart w:id="21294" w:name="_ETM_Q42_265189"/>
      <w:bookmarkEnd w:id="21294"/>
      <w:r>
        <w:rPr>
          <w:rtl/>
        </w:rPr>
        <w:t>אתם</w:t>
      </w:r>
      <w:r>
        <w:rPr>
          <w:rFonts w:hint="cs"/>
          <w:rtl/>
        </w:rPr>
        <w:t>:</w:t>
      </w:r>
      <w:r>
        <w:rPr>
          <w:rtl/>
        </w:rPr>
        <w:t xml:space="preserve"> </w:t>
      </w:r>
      <w:bookmarkStart w:id="21295" w:name="_ETM_Q42_265549"/>
      <w:bookmarkEnd w:id="21295"/>
      <w:r>
        <w:rPr>
          <w:rtl/>
        </w:rPr>
        <w:t xml:space="preserve">תעשו </w:t>
      </w:r>
      <w:bookmarkStart w:id="21296" w:name="_ETM_Q42_265909"/>
      <w:bookmarkEnd w:id="21296"/>
      <w:r>
        <w:rPr>
          <w:rtl/>
        </w:rPr>
        <w:t xml:space="preserve">חשבון </w:t>
      </w:r>
      <w:bookmarkStart w:id="21297" w:name="_ETM_Q42_266299"/>
      <w:bookmarkEnd w:id="21297"/>
      <w:r>
        <w:rPr>
          <w:rtl/>
        </w:rPr>
        <w:t>נפש</w:t>
      </w:r>
      <w:r w:rsidR="0048734A">
        <w:rPr>
          <w:rFonts w:hint="cs"/>
          <w:rtl/>
        </w:rPr>
        <w:t>,</w:t>
      </w:r>
      <w:r>
        <w:rPr>
          <w:rtl/>
        </w:rPr>
        <w:t xml:space="preserve"> </w:t>
      </w:r>
      <w:bookmarkStart w:id="21298" w:name="_ETM_Q42_267200"/>
      <w:bookmarkEnd w:id="21298"/>
      <w:r>
        <w:rPr>
          <w:rtl/>
        </w:rPr>
        <w:t xml:space="preserve">ממשלה </w:t>
      </w:r>
      <w:bookmarkStart w:id="21299" w:name="_ETM_Q42_267740"/>
      <w:bookmarkEnd w:id="21299"/>
      <w:r>
        <w:rPr>
          <w:rtl/>
        </w:rPr>
        <w:t xml:space="preserve">שיש </w:t>
      </w:r>
      <w:bookmarkStart w:id="21300" w:name="_ETM_Q42_268009"/>
      <w:bookmarkEnd w:id="21300"/>
      <w:r>
        <w:rPr>
          <w:rtl/>
        </w:rPr>
        <w:t xml:space="preserve">לה </w:t>
      </w:r>
      <w:bookmarkStart w:id="21301" w:name="_ETM_Q42_268130"/>
      <w:bookmarkEnd w:id="21301"/>
      <w:r>
        <w:rPr>
          <w:rtl/>
        </w:rPr>
        <w:t xml:space="preserve">כל </w:t>
      </w:r>
      <w:bookmarkStart w:id="21302" w:name="_ETM_Q42_268310"/>
      <w:bookmarkEnd w:id="21302"/>
      <w:r>
        <w:rPr>
          <w:rtl/>
        </w:rPr>
        <w:t xml:space="preserve">כך </w:t>
      </w:r>
      <w:bookmarkStart w:id="21303" w:name="_ETM_Q42_268549"/>
      <w:bookmarkEnd w:id="21303"/>
      <w:r>
        <w:rPr>
          <w:rtl/>
        </w:rPr>
        <w:t xml:space="preserve">הרבה </w:t>
      </w:r>
      <w:bookmarkStart w:id="21304" w:name="_ETM_Q42_268789"/>
      <w:bookmarkEnd w:id="21304"/>
      <w:r>
        <w:rPr>
          <w:rtl/>
        </w:rPr>
        <w:t>שרים</w:t>
      </w:r>
      <w:r>
        <w:rPr>
          <w:rFonts w:hint="cs"/>
          <w:rtl/>
        </w:rPr>
        <w:t>,</w:t>
      </w:r>
      <w:r>
        <w:rPr>
          <w:rtl/>
        </w:rPr>
        <w:t xml:space="preserve"> </w:t>
      </w:r>
      <w:bookmarkStart w:id="21305" w:name="_ETM_Q42_270009"/>
      <w:bookmarkEnd w:id="21305"/>
      <w:r>
        <w:rPr>
          <w:rtl/>
        </w:rPr>
        <w:t xml:space="preserve">כל </w:t>
      </w:r>
      <w:bookmarkStart w:id="21306" w:name="_ETM_Q42_270159"/>
      <w:bookmarkEnd w:id="21306"/>
      <w:r>
        <w:rPr>
          <w:rtl/>
        </w:rPr>
        <w:t xml:space="preserve">כך </w:t>
      </w:r>
      <w:bookmarkStart w:id="21307" w:name="_ETM_Q42_270429"/>
      <w:bookmarkEnd w:id="21307"/>
      <w:r>
        <w:rPr>
          <w:rtl/>
        </w:rPr>
        <w:t xml:space="preserve">מעט </w:t>
      </w:r>
      <w:bookmarkStart w:id="21308" w:name="_ETM_Q42_270759"/>
      <w:bookmarkEnd w:id="21308"/>
      <w:r>
        <w:rPr>
          <w:rtl/>
        </w:rPr>
        <w:t>עבודה</w:t>
      </w:r>
      <w:r>
        <w:rPr>
          <w:rFonts w:hint="cs"/>
          <w:rtl/>
        </w:rPr>
        <w:t>.</w:t>
      </w:r>
      <w:r>
        <w:rPr>
          <w:rtl/>
        </w:rPr>
        <w:t xml:space="preserve"> </w:t>
      </w:r>
      <w:bookmarkStart w:id="21309" w:name="_ETM_Q42_272049"/>
      <w:bookmarkEnd w:id="21309"/>
    </w:p>
    <w:p w:rsidR="0048734A" w:rsidRDefault="0048734A" w:rsidP="0048734A">
      <w:pPr>
        <w:rPr>
          <w:rtl/>
        </w:rPr>
      </w:pPr>
    </w:p>
    <w:p w:rsidR="00841D8B" w:rsidRDefault="00841D8B" w:rsidP="0048734A">
      <w:pPr>
        <w:rPr>
          <w:rtl/>
        </w:rPr>
      </w:pPr>
      <w:r>
        <w:rPr>
          <w:rtl/>
        </w:rPr>
        <w:t xml:space="preserve">זה </w:t>
      </w:r>
      <w:bookmarkStart w:id="21310" w:name="_ETM_Q42_272290"/>
      <w:bookmarkEnd w:id="21310"/>
      <w:r>
        <w:rPr>
          <w:rtl/>
        </w:rPr>
        <w:t xml:space="preserve">עכשיו </w:t>
      </w:r>
      <w:bookmarkStart w:id="21311" w:name="_ETM_Q42_272649"/>
      <w:bookmarkEnd w:id="21311"/>
      <w:r>
        <w:rPr>
          <w:rtl/>
        </w:rPr>
        <w:t xml:space="preserve">גיוס </w:t>
      </w:r>
      <w:bookmarkStart w:id="21312" w:name="_ETM_Q42_273009"/>
      <w:bookmarkEnd w:id="21312"/>
      <w:r>
        <w:rPr>
          <w:rtl/>
        </w:rPr>
        <w:t>רבי</w:t>
      </w:r>
      <w:r>
        <w:rPr>
          <w:rFonts w:hint="cs"/>
          <w:rtl/>
        </w:rPr>
        <w:t>עי</w:t>
      </w:r>
      <w:r>
        <w:rPr>
          <w:rtl/>
        </w:rPr>
        <w:t xml:space="preserve"> </w:t>
      </w:r>
      <w:bookmarkStart w:id="21313" w:name="_ETM_Q42_274030"/>
      <w:bookmarkEnd w:id="21313"/>
      <w:r>
        <w:rPr>
          <w:rtl/>
        </w:rPr>
        <w:t xml:space="preserve">של </w:t>
      </w:r>
      <w:bookmarkStart w:id="21314" w:name="_ETM_Q42_274240"/>
      <w:bookmarkEnd w:id="21314"/>
      <w:r>
        <w:rPr>
          <w:rtl/>
        </w:rPr>
        <w:t xml:space="preserve">חלק </w:t>
      </w:r>
      <w:bookmarkStart w:id="21315" w:name="_ETM_Q42_274569"/>
      <w:bookmarkEnd w:id="21315"/>
      <w:r>
        <w:rPr>
          <w:rtl/>
        </w:rPr>
        <w:t xml:space="preserve">מאנשי </w:t>
      </w:r>
      <w:bookmarkStart w:id="21316" w:name="_ETM_Q42_274990"/>
      <w:bookmarkEnd w:id="21316"/>
      <w:r>
        <w:rPr>
          <w:rtl/>
        </w:rPr>
        <w:t>המילואים</w:t>
      </w:r>
      <w:r>
        <w:rPr>
          <w:rFonts w:hint="cs"/>
          <w:rtl/>
        </w:rPr>
        <w:t>.</w:t>
      </w:r>
      <w:r>
        <w:rPr>
          <w:rtl/>
        </w:rPr>
        <w:t xml:space="preserve"> </w:t>
      </w:r>
      <w:bookmarkStart w:id="21317" w:name="_ETM_Q42_275909"/>
      <w:bookmarkStart w:id="21318" w:name="_ETM_Q42_277754"/>
      <w:bookmarkStart w:id="21319" w:name="_ETM_Q42_277809"/>
      <w:bookmarkStart w:id="21320" w:name="_ETM_Q42_277896"/>
      <w:bookmarkStart w:id="21321" w:name="_ETM_Q42_277936"/>
      <w:bookmarkEnd w:id="21317"/>
      <w:bookmarkEnd w:id="21318"/>
      <w:bookmarkEnd w:id="21319"/>
      <w:bookmarkEnd w:id="21320"/>
      <w:bookmarkEnd w:id="21321"/>
      <w:r>
        <w:rPr>
          <w:rtl/>
        </w:rPr>
        <w:t xml:space="preserve">בשבוע </w:t>
      </w:r>
      <w:bookmarkStart w:id="21322" w:name="_ETM_Q42_276450"/>
      <w:bookmarkEnd w:id="21322"/>
      <w:r>
        <w:rPr>
          <w:rtl/>
        </w:rPr>
        <w:t>שעבר</w:t>
      </w:r>
      <w:r>
        <w:rPr>
          <w:rFonts w:hint="cs"/>
          <w:rtl/>
        </w:rPr>
        <w:t xml:space="preserve"> ביקרתי</w:t>
      </w:r>
      <w:r>
        <w:rPr>
          <w:rtl/>
        </w:rPr>
        <w:t xml:space="preserve"> </w:t>
      </w:r>
      <w:bookmarkStart w:id="21323" w:name="_ETM_Q42_276840"/>
      <w:bookmarkEnd w:id="21323"/>
      <w:r>
        <w:rPr>
          <w:rtl/>
        </w:rPr>
        <w:t xml:space="preserve">יחד </w:t>
      </w:r>
      <w:bookmarkStart w:id="21324" w:name="_ETM_Q42_277110"/>
      <w:bookmarkEnd w:id="21324"/>
      <w:r>
        <w:rPr>
          <w:rtl/>
        </w:rPr>
        <w:t xml:space="preserve">עם </w:t>
      </w:r>
      <w:bookmarkStart w:id="21325" w:name="_ETM_Q42_277229"/>
      <w:bookmarkEnd w:id="21325"/>
      <w:r>
        <w:rPr>
          <w:rtl/>
        </w:rPr>
        <w:t xml:space="preserve">חבר </w:t>
      </w:r>
      <w:bookmarkStart w:id="21326" w:name="_ETM_Q42_277500"/>
      <w:bookmarkEnd w:id="21326"/>
      <w:r>
        <w:rPr>
          <w:rtl/>
        </w:rPr>
        <w:t xml:space="preserve">הכנסת </w:t>
      </w:r>
      <w:bookmarkStart w:id="21327" w:name="_ETM_Q42_277829"/>
      <w:bookmarkEnd w:id="21327"/>
      <w:r>
        <w:rPr>
          <w:rtl/>
        </w:rPr>
        <w:t xml:space="preserve">שירי </w:t>
      </w:r>
      <w:bookmarkStart w:id="21328" w:name="_ETM_Q42_278610"/>
      <w:bookmarkStart w:id="21329" w:name="_ETM_Q42_279149"/>
      <w:bookmarkEnd w:id="21328"/>
      <w:bookmarkEnd w:id="21329"/>
      <w:r>
        <w:rPr>
          <w:rtl/>
        </w:rPr>
        <w:t>בצפון</w:t>
      </w:r>
      <w:r>
        <w:rPr>
          <w:rFonts w:hint="cs"/>
          <w:rtl/>
        </w:rPr>
        <w:t>,</w:t>
      </w:r>
      <w:r>
        <w:rPr>
          <w:rtl/>
        </w:rPr>
        <w:t xml:space="preserve"> </w:t>
      </w:r>
      <w:bookmarkStart w:id="21330" w:name="_ETM_Q42_280350"/>
      <w:bookmarkEnd w:id="21330"/>
      <w:r>
        <w:rPr>
          <w:rtl/>
        </w:rPr>
        <w:t xml:space="preserve">והלכתי </w:t>
      </w:r>
      <w:bookmarkStart w:id="21331" w:name="_ETM_Q42_281040"/>
      <w:bookmarkEnd w:id="21331"/>
      <w:r>
        <w:rPr>
          <w:rtl/>
        </w:rPr>
        <w:t xml:space="preserve">אחר </w:t>
      </w:r>
      <w:bookmarkStart w:id="21332" w:name="_ETM_Q42_281220"/>
      <w:bookmarkEnd w:id="21332"/>
      <w:r>
        <w:rPr>
          <w:rtl/>
        </w:rPr>
        <w:t xml:space="preserve">כך </w:t>
      </w:r>
      <w:bookmarkStart w:id="21333" w:name="_ETM_Q42_281399"/>
      <w:bookmarkEnd w:id="21333"/>
      <w:r>
        <w:rPr>
          <w:rtl/>
        </w:rPr>
        <w:t xml:space="preserve">לבקר </w:t>
      </w:r>
      <w:bookmarkStart w:id="21334" w:name="_ETM_Q42_282000"/>
      <w:bookmarkEnd w:id="21334"/>
      <w:r>
        <w:rPr>
          <w:rtl/>
        </w:rPr>
        <w:t xml:space="preserve">את </w:t>
      </w:r>
      <w:bookmarkStart w:id="21335" w:name="_ETM_Q42_282149"/>
      <w:bookmarkEnd w:id="21335"/>
      <w:r>
        <w:rPr>
          <w:rtl/>
        </w:rPr>
        <w:t xml:space="preserve">החטיבה </w:t>
      </w:r>
      <w:bookmarkStart w:id="21336" w:name="_ETM_Q42_283140"/>
      <w:bookmarkEnd w:id="21336"/>
      <w:r>
        <w:rPr>
          <w:rtl/>
        </w:rPr>
        <w:t xml:space="preserve">שלי </w:t>
      </w:r>
      <w:bookmarkStart w:id="21337" w:name="_ETM_Q42_283409"/>
      <w:bookmarkEnd w:id="21337"/>
      <w:r>
        <w:rPr>
          <w:rtl/>
        </w:rPr>
        <w:t>במילואים</w:t>
      </w:r>
      <w:r>
        <w:rPr>
          <w:rFonts w:hint="cs"/>
          <w:rtl/>
        </w:rPr>
        <w:t>,</w:t>
      </w:r>
      <w:r>
        <w:rPr>
          <w:rtl/>
        </w:rPr>
        <w:t xml:space="preserve"> </w:t>
      </w:r>
      <w:bookmarkStart w:id="21338" w:name="_ETM_Q42_284469"/>
      <w:bookmarkEnd w:id="21338"/>
      <w:r>
        <w:rPr>
          <w:rtl/>
        </w:rPr>
        <w:t xml:space="preserve">אלה </w:t>
      </w:r>
      <w:bookmarkStart w:id="21339" w:name="_ETM_Q42_284709"/>
      <w:bookmarkEnd w:id="21339"/>
      <w:r>
        <w:rPr>
          <w:rtl/>
        </w:rPr>
        <w:t xml:space="preserve">שעשו </w:t>
      </w:r>
      <w:bookmarkStart w:id="21340" w:name="_ETM_Q42_285100"/>
      <w:bookmarkEnd w:id="21340"/>
      <w:r>
        <w:rPr>
          <w:rtl/>
        </w:rPr>
        <w:t xml:space="preserve">כבר </w:t>
      </w:r>
      <w:bookmarkStart w:id="21341" w:name="_ETM_Q42_285340"/>
      <w:bookmarkEnd w:id="21341"/>
      <w:r>
        <w:rPr>
          <w:rtl/>
        </w:rPr>
        <w:t xml:space="preserve">יותר </w:t>
      </w:r>
      <w:bookmarkStart w:id="21342" w:name="_ETM_Q42_285609"/>
      <w:bookmarkEnd w:id="21342"/>
      <w:r>
        <w:rPr>
          <w:rtl/>
        </w:rPr>
        <w:t xml:space="preserve">מ-200 </w:t>
      </w:r>
      <w:bookmarkStart w:id="21343" w:name="_ETM_Q42_286240"/>
      <w:bookmarkEnd w:id="21343"/>
      <w:r>
        <w:rPr>
          <w:rtl/>
        </w:rPr>
        <w:t xml:space="preserve">ימים </w:t>
      </w:r>
      <w:bookmarkStart w:id="21344" w:name="_ETM_Q42_287020"/>
      <w:bookmarkEnd w:id="21344"/>
      <w:r>
        <w:rPr>
          <w:rtl/>
        </w:rPr>
        <w:t xml:space="preserve">ונמצאים </w:t>
      </w:r>
      <w:bookmarkStart w:id="21345" w:name="_ETM_Q42_287649"/>
      <w:bookmarkEnd w:id="21345"/>
      <w:r>
        <w:rPr>
          <w:rtl/>
        </w:rPr>
        <w:t xml:space="preserve">עכשיו </w:t>
      </w:r>
      <w:bookmarkStart w:id="21346" w:name="_ETM_Q42_287889"/>
      <w:bookmarkEnd w:id="21346"/>
      <w:r>
        <w:rPr>
          <w:rtl/>
        </w:rPr>
        <w:t xml:space="preserve">בגבול </w:t>
      </w:r>
      <w:bookmarkStart w:id="21347" w:name="_ETM_Q42_288249"/>
      <w:bookmarkEnd w:id="21347"/>
      <w:r>
        <w:rPr>
          <w:rtl/>
        </w:rPr>
        <w:t>הצפון</w:t>
      </w:r>
      <w:r>
        <w:rPr>
          <w:rFonts w:hint="cs"/>
          <w:rtl/>
        </w:rPr>
        <w:t>.</w:t>
      </w:r>
      <w:bookmarkStart w:id="21348" w:name="_ETM_Q42_289030"/>
      <w:bookmarkEnd w:id="21348"/>
      <w:r>
        <w:rPr>
          <w:rFonts w:hint="cs"/>
          <w:rtl/>
        </w:rPr>
        <w:t xml:space="preserve"> </w:t>
      </w:r>
      <w:r>
        <w:rPr>
          <w:rtl/>
        </w:rPr>
        <w:t xml:space="preserve">היום </w:t>
      </w:r>
      <w:bookmarkStart w:id="21349" w:name="_ETM_Q42_289270"/>
      <w:bookmarkEnd w:id="21349"/>
      <w:r>
        <w:rPr>
          <w:rtl/>
        </w:rPr>
        <w:t xml:space="preserve">ראיתי </w:t>
      </w:r>
      <w:bookmarkStart w:id="21350" w:name="_ETM_Q42_290139"/>
      <w:bookmarkEnd w:id="21350"/>
      <w:r>
        <w:rPr>
          <w:rtl/>
        </w:rPr>
        <w:t>ב</w:t>
      </w:r>
      <w:r>
        <w:rPr>
          <w:rFonts w:hint="cs"/>
          <w:rtl/>
        </w:rPr>
        <w:t>אחד</w:t>
      </w:r>
      <w:r>
        <w:rPr>
          <w:rtl/>
        </w:rPr>
        <w:t xml:space="preserve"> </w:t>
      </w:r>
      <w:bookmarkStart w:id="21351" w:name="_ETM_Q42_290590"/>
      <w:bookmarkEnd w:id="21351"/>
      <w:r>
        <w:rPr>
          <w:rtl/>
        </w:rPr>
        <w:t xml:space="preserve">מאתרי </w:t>
      </w:r>
      <w:bookmarkStart w:id="21352" w:name="_ETM_Q42_291039"/>
      <w:bookmarkEnd w:id="21352"/>
      <w:r>
        <w:rPr>
          <w:rtl/>
        </w:rPr>
        <w:t xml:space="preserve">הנפילות </w:t>
      </w:r>
      <w:bookmarkStart w:id="21353" w:name="_ETM_Q42_292369"/>
      <w:bookmarkEnd w:id="21353"/>
      <w:r>
        <w:rPr>
          <w:rtl/>
        </w:rPr>
        <w:t xml:space="preserve">גם </w:t>
      </w:r>
      <w:bookmarkStart w:id="21354" w:name="_ETM_Q42_292640"/>
      <w:bookmarkEnd w:id="21354"/>
      <w:r>
        <w:rPr>
          <w:rtl/>
        </w:rPr>
        <w:t xml:space="preserve">את </w:t>
      </w:r>
      <w:bookmarkStart w:id="21355" w:name="_ETM_Q42_292759"/>
      <w:bookmarkEnd w:id="21355"/>
      <w:r>
        <w:rPr>
          <w:rtl/>
        </w:rPr>
        <w:t>הי</w:t>
      </w:r>
      <w:r>
        <w:rPr>
          <w:rFonts w:hint="cs"/>
          <w:rtl/>
        </w:rPr>
        <w:t>י</w:t>
      </w:r>
      <w:r>
        <w:rPr>
          <w:rtl/>
        </w:rPr>
        <w:t xml:space="preserve">שוב </w:t>
      </w:r>
      <w:bookmarkStart w:id="21356" w:name="_ETM_Q42_293180"/>
      <w:bookmarkEnd w:id="21356"/>
      <w:r>
        <w:rPr>
          <w:rtl/>
        </w:rPr>
        <w:t xml:space="preserve">שהם </w:t>
      </w:r>
      <w:bookmarkStart w:id="21357" w:name="_ETM_Q42_293390"/>
      <w:bookmarkEnd w:id="21357"/>
      <w:r>
        <w:rPr>
          <w:rtl/>
        </w:rPr>
        <w:t xml:space="preserve">נמצאים </w:t>
      </w:r>
      <w:bookmarkStart w:id="21358" w:name="_ETM_Q42_293840"/>
      <w:bookmarkEnd w:id="21358"/>
      <w:r>
        <w:rPr>
          <w:rtl/>
        </w:rPr>
        <w:t xml:space="preserve">בו </w:t>
      </w:r>
      <w:bookmarkStart w:id="21359" w:name="_ETM_Q42_293960"/>
      <w:bookmarkEnd w:id="21359"/>
      <w:r>
        <w:rPr>
          <w:rFonts w:hint="cs"/>
          <w:rtl/>
        </w:rPr>
        <w:t xml:space="preserve">– </w:t>
      </w:r>
      <w:r>
        <w:rPr>
          <w:rtl/>
        </w:rPr>
        <w:t xml:space="preserve">לא </w:t>
      </w:r>
      <w:bookmarkStart w:id="21360" w:name="_ETM_Q42_294079"/>
      <w:bookmarkEnd w:id="21360"/>
      <w:r>
        <w:rPr>
          <w:rFonts w:hint="cs"/>
          <w:rtl/>
        </w:rPr>
        <w:t>א</w:t>
      </w:r>
      <w:r>
        <w:rPr>
          <w:rtl/>
        </w:rPr>
        <w:t xml:space="preserve">נקוב </w:t>
      </w:r>
      <w:bookmarkStart w:id="21361" w:name="_ETM_Q42_294380"/>
      <w:bookmarkEnd w:id="21361"/>
      <w:r>
        <w:rPr>
          <w:rtl/>
        </w:rPr>
        <w:t>בשמו</w:t>
      </w:r>
      <w:r>
        <w:rPr>
          <w:rFonts w:hint="cs"/>
          <w:rtl/>
        </w:rPr>
        <w:t xml:space="preserve">. </w:t>
      </w:r>
      <w:bookmarkStart w:id="21362" w:name="_ETM_Q42_297472"/>
      <w:bookmarkEnd w:id="21362"/>
      <w:r>
        <w:rPr>
          <w:rtl/>
        </w:rPr>
        <w:t xml:space="preserve">כתבתי </w:t>
      </w:r>
      <w:bookmarkStart w:id="21363" w:name="_ETM_Q42_295759"/>
      <w:bookmarkEnd w:id="21363"/>
      <w:r>
        <w:rPr>
          <w:rtl/>
        </w:rPr>
        <w:t>להם</w:t>
      </w:r>
      <w:r>
        <w:rPr>
          <w:rFonts w:hint="cs"/>
          <w:rtl/>
        </w:rPr>
        <w:t>:</w:t>
      </w:r>
      <w:r>
        <w:rPr>
          <w:rtl/>
        </w:rPr>
        <w:t xml:space="preserve"> </w:t>
      </w:r>
      <w:bookmarkStart w:id="21364" w:name="_ETM_Q42_295970"/>
      <w:bookmarkEnd w:id="21364"/>
      <w:r>
        <w:rPr>
          <w:rtl/>
        </w:rPr>
        <w:t>תנמי</w:t>
      </w:r>
      <w:r>
        <w:rPr>
          <w:rFonts w:hint="cs"/>
          <w:rtl/>
        </w:rPr>
        <w:t xml:space="preserve">כו </w:t>
      </w:r>
      <w:bookmarkStart w:id="21365" w:name="_ETM_Q42_296329"/>
      <w:bookmarkEnd w:id="21365"/>
      <w:r>
        <w:rPr>
          <w:rtl/>
        </w:rPr>
        <w:t xml:space="preserve">צללית </w:t>
      </w:r>
      <w:bookmarkStart w:id="21366" w:name="_ETM_Q42_296869"/>
      <w:bookmarkEnd w:id="21366"/>
      <w:r>
        <w:rPr>
          <w:rtl/>
        </w:rPr>
        <w:t>ותח</w:t>
      </w:r>
      <w:r>
        <w:rPr>
          <w:rFonts w:hint="cs"/>
          <w:rtl/>
        </w:rPr>
        <w:t>כ</w:t>
      </w:r>
      <w:r>
        <w:rPr>
          <w:rtl/>
        </w:rPr>
        <w:t xml:space="preserve">ו </w:t>
      </w:r>
      <w:bookmarkStart w:id="21367" w:name="_ETM_Q42_297350"/>
      <w:bookmarkEnd w:id="21367"/>
      <w:r>
        <w:rPr>
          <w:rtl/>
        </w:rPr>
        <w:t>להמשך</w:t>
      </w:r>
      <w:r>
        <w:rPr>
          <w:rFonts w:hint="cs"/>
          <w:rtl/>
        </w:rPr>
        <w:t>.</w:t>
      </w:r>
      <w:r>
        <w:rPr>
          <w:rtl/>
        </w:rPr>
        <w:t xml:space="preserve"> </w:t>
      </w:r>
      <w:bookmarkStart w:id="21368" w:name="_ETM_Q42_297860"/>
      <w:bookmarkEnd w:id="21368"/>
      <w:r>
        <w:rPr>
          <w:rtl/>
        </w:rPr>
        <w:t xml:space="preserve">הם </w:t>
      </w:r>
      <w:bookmarkStart w:id="21369" w:name="_ETM_Q42_298009"/>
      <w:bookmarkEnd w:id="21369"/>
      <w:r>
        <w:rPr>
          <w:rtl/>
        </w:rPr>
        <w:t xml:space="preserve">הבינו </w:t>
      </w:r>
      <w:bookmarkStart w:id="21370" w:name="_ETM_Q42_298599"/>
      <w:bookmarkEnd w:id="21370"/>
      <w:r>
        <w:rPr>
          <w:rtl/>
        </w:rPr>
        <w:t xml:space="preserve">למה </w:t>
      </w:r>
      <w:bookmarkStart w:id="21371" w:name="_ETM_Q42_299079"/>
      <w:bookmarkEnd w:id="21371"/>
      <w:r>
        <w:rPr>
          <w:rtl/>
        </w:rPr>
        <w:t xml:space="preserve">אני </w:t>
      </w:r>
      <w:bookmarkStart w:id="21372" w:name="_ETM_Q42_299200"/>
      <w:bookmarkEnd w:id="21372"/>
      <w:r>
        <w:rPr>
          <w:rtl/>
        </w:rPr>
        <w:t>מתכוון</w:t>
      </w:r>
      <w:r>
        <w:rPr>
          <w:rFonts w:hint="cs"/>
          <w:rtl/>
        </w:rPr>
        <w:t>.</w:t>
      </w:r>
    </w:p>
    <w:p w:rsidR="00841D8B" w:rsidRDefault="00841D8B" w:rsidP="004B0C08">
      <w:pPr>
        <w:rPr>
          <w:rtl/>
        </w:rPr>
      </w:pPr>
      <w:bookmarkStart w:id="21373" w:name="_ETM_Q42_298375"/>
      <w:bookmarkStart w:id="21374" w:name="_ETM_Q42_298466"/>
      <w:bookmarkEnd w:id="21373"/>
      <w:bookmarkEnd w:id="21374"/>
    </w:p>
    <w:p w:rsidR="00841D8B" w:rsidRDefault="00841D8B" w:rsidP="0048734A">
      <w:pPr>
        <w:rPr>
          <w:rtl/>
        </w:rPr>
      </w:pPr>
      <w:bookmarkStart w:id="21375" w:name="_ETM_Q42_298503"/>
      <w:bookmarkStart w:id="21376" w:name="_ETM_Q42_298565"/>
      <w:bookmarkStart w:id="21377" w:name="_ETM_Q42_300099"/>
      <w:bookmarkEnd w:id="21375"/>
      <w:bookmarkEnd w:id="21376"/>
      <w:bookmarkEnd w:id="21377"/>
      <w:r>
        <w:rPr>
          <w:rtl/>
        </w:rPr>
        <w:t xml:space="preserve">גם </w:t>
      </w:r>
      <w:bookmarkStart w:id="21378" w:name="_ETM_Q42_300429"/>
      <w:bookmarkEnd w:id="21378"/>
      <w:r>
        <w:rPr>
          <w:rtl/>
        </w:rPr>
        <w:t xml:space="preserve">נעם </w:t>
      </w:r>
      <w:bookmarkStart w:id="21379" w:name="_ETM_Q42_300700"/>
      <w:bookmarkEnd w:id="21379"/>
      <w:r>
        <w:rPr>
          <w:rtl/>
        </w:rPr>
        <w:t xml:space="preserve">היועץ </w:t>
      </w:r>
      <w:bookmarkStart w:id="21380" w:name="_ETM_Q42_301060"/>
      <w:bookmarkEnd w:id="21380"/>
      <w:r>
        <w:rPr>
          <w:rtl/>
        </w:rPr>
        <w:t xml:space="preserve">שלי </w:t>
      </w:r>
      <w:bookmarkStart w:id="21381" w:name="_ETM_Q42_301740"/>
      <w:bookmarkEnd w:id="21381"/>
      <w:r>
        <w:rPr>
          <w:rtl/>
        </w:rPr>
        <w:t>ש</w:t>
      </w:r>
      <w:r>
        <w:rPr>
          <w:rFonts w:hint="cs"/>
          <w:rtl/>
        </w:rPr>
        <w:t>ירת</w:t>
      </w:r>
      <w:r>
        <w:rPr>
          <w:rtl/>
        </w:rPr>
        <w:t xml:space="preserve"> </w:t>
      </w:r>
      <w:bookmarkStart w:id="21382" w:name="_ETM_Q42_302100"/>
      <w:bookmarkEnd w:id="21382"/>
      <w:r>
        <w:rPr>
          <w:rtl/>
        </w:rPr>
        <w:t>כבר</w:t>
      </w:r>
      <w:r>
        <w:rPr>
          <w:rFonts w:hint="cs"/>
          <w:rtl/>
        </w:rPr>
        <w:t xml:space="preserve"> 200</w:t>
      </w:r>
      <w:bookmarkStart w:id="21383" w:name="_ETM_Q42_302340"/>
      <w:bookmarkEnd w:id="21383"/>
      <w:r>
        <w:rPr>
          <w:rtl/>
        </w:rPr>
        <w:t xml:space="preserve"> </w:t>
      </w:r>
      <w:bookmarkStart w:id="21384" w:name="_ETM_Q42_302789"/>
      <w:bookmarkEnd w:id="21384"/>
      <w:r>
        <w:rPr>
          <w:rtl/>
        </w:rPr>
        <w:t>ימים</w:t>
      </w:r>
      <w:r>
        <w:rPr>
          <w:rFonts w:hint="cs"/>
          <w:rtl/>
        </w:rPr>
        <w:t>,</w:t>
      </w:r>
      <w:r>
        <w:rPr>
          <w:rtl/>
        </w:rPr>
        <w:t xml:space="preserve"> </w:t>
      </w:r>
      <w:bookmarkStart w:id="21385" w:name="_ETM_Q42_303149"/>
      <w:bookmarkEnd w:id="21385"/>
      <w:proofErr w:type="spellStart"/>
      <w:r>
        <w:rPr>
          <w:rFonts w:hint="cs"/>
          <w:rtl/>
        </w:rPr>
        <w:t>ו</w:t>
      </w:r>
      <w:r>
        <w:rPr>
          <w:rtl/>
        </w:rPr>
        <w:t>מי</w:t>
      </w:r>
      <w:r>
        <w:rPr>
          <w:rFonts w:hint="cs"/>
          <w:rtl/>
        </w:rPr>
        <w:t>י</w:t>
      </w:r>
      <w:r>
        <w:rPr>
          <w:rtl/>
        </w:rPr>
        <w:t>ד</w:t>
      </w:r>
      <w:proofErr w:type="spellEnd"/>
      <w:r>
        <w:rPr>
          <w:rtl/>
        </w:rPr>
        <w:t xml:space="preserve"> </w:t>
      </w:r>
      <w:bookmarkStart w:id="21386" w:name="_ETM_Q42_303420"/>
      <w:bookmarkEnd w:id="21386"/>
      <w:r>
        <w:rPr>
          <w:rtl/>
        </w:rPr>
        <w:t xml:space="preserve">אחרי </w:t>
      </w:r>
      <w:bookmarkStart w:id="21387" w:name="_ETM_Q42_304140"/>
      <w:bookmarkEnd w:id="21387"/>
      <w:r>
        <w:rPr>
          <w:rtl/>
        </w:rPr>
        <w:t xml:space="preserve">החגים </w:t>
      </w:r>
      <w:bookmarkStart w:id="21388" w:name="_ETM_Q42_305149"/>
      <w:bookmarkEnd w:id="21388"/>
      <w:r>
        <w:rPr>
          <w:rtl/>
        </w:rPr>
        <w:t xml:space="preserve">הוא </w:t>
      </w:r>
      <w:bookmarkStart w:id="21389" w:name="_ETM_Q42_305299"/>
      <w:bookmarkEnd w:id="21389"/>
      <w:r>
        <w:rPr>
          <w:rtl/>
        </w:rPr>
        <w:t xml:space="preserve">יוצא </w:t>
      </w:r>
      <w:bookmarkStart w:id="21390" w:name="_ETM_Q42_305600"/>
      <w:bookmarkEnd w:id="21390"/>
      <w:r>
        <w:rPr>
          <w:rtl/>
        </w:rPr>
        <w:t xml:space="preserve">לסבב </w:t>
      </w:r>
      <w:bookmarkStart w:id="21391" w:name="_ETM_Q42_306439"/>
      <w:bookmarkEnd w:id="21391"/>
      <w:r>
        <w:rPr>
          <w:rFonts w:hint="cs"/>
          <w:rtl/>
        </w:rPr>
        <w:t>ה</w:t>
      </w:r>
      <w:r>
        <w:rPr>
          <w:rtl/>
        </w:rPr>
        <w:t xml:space="preserve">נוסף </w:t>
      </w:r>
      <w:bookmarkStart w:id="21392" w:name="_ETM_Q42_306889"/>
      <w:bookmarkEnd w:id="21392"/>
      <w:r>
        <w:rPr>
          <w:rtl/>
        </w:rPr>
        <w:t>של</w:t>
      </w:r>
      <w:r>
        <w:rPr>
          <w:rFonts w:hint="cs"/>
          <w:rtl/>
        </w:rPr>
        <w:t>ו.</w:t>
      </w:r>
      <w:r>
        <w:rPr>
          <w:rtl/>
        </w:rPr>
        <w:t xml:space="preserve"> </w:t>
      </w:r>
      <w:bookmarkStart w:id="21393" w:name="_ETM_Q42_307490"/>
      <w:bookmarkEnd w:id="21393"/>
      <w:r>
        <w:rPr>
          <w:rtl/>
        </w:rPr>
        <w:t xml:space="preserve">מצאנו </w:t>
      </w:r>
      <w:bookmarkStart w:id="21394" w:name="_ETM_Q42_308030"/>
      <w:bookmarkEnd w:id="21394"/>
      <w:r>
        <w:rPr>
          <w:rtl/>
        </w:rPr>
        <w:t xml:space="preserve">לו </w:t>
      </w:r>
      <w:bookmarkStart w:id="21395" w:name="_ETM_Q42_308180"/>
      <w:bookmarkEnd w:id="21395"/>
      <w:r>
        <w:rPr>
          <w:rtl/>
        </w:rPr>
        <w:t xml:space="preserve">ממלא </w:t>
      </w:r>
      <w:bookmarkStart w:id="21396" w:name="_ETM_Q42_308569"/>
      <w:bookmarkEnd w:id="21396"/>
      <w:r>
        <w:rPr>
          <w:rtl/>
        </w:rPr>
        <w:t>מקום</w:t>
      </w:r>
      <w:r>
        <w:rPr>
          <w:rFonts w:hint="cs"/>
          <w:rtl/>
        </w:rPr>
        <w:t>,</w:t>
      </w:r>
      <w:r>
        <w:rPr>
          <w:rtl/>
        </w:rPr>
        <w:t xml:space="preserve"> </w:t>
      </w:r>
      <w:bookmarkStart w:id="21397" w:name="_ETM_Q42_309349"/>
      <w:bookmarkEnd w:id="21397"/>
      <w:r>
        <w:rPr>
          <w:rtl/>
        </w:rPr>
        <w:t xml:space="preserve">תלמיד </w:t>
      </w:r>
      <w:bookmarkStart w:id="21398" w:name="_ETM_Q42_309709"/>
      <w:bookmarkEnd w:id="21398"/>
      <w:r>
        <w:rPr>
          <w:rtl/>
        </w:rPr>
        <w:t xml:space="preserve">שלי </w:t>
      </w:r>
      <w:bookmarkStart w:id="21399" w:name="_ETM_Q42_309980"/>
      <w:bookmarkEnd w:id="21399"/>
      <w:r>
        <w:rPr>
          <w:rtl/>
        </w:rPr>
        <w:t xml:space="preserve">לשעבר </w:t>
      </w:r>
      <w:bookmarkStart w:id="21400" w:name="_ETM_Q42_311000"/>
      <w:bookmarkEnd w:id="21400"/>
      <w:r>
        <w:rPr>
          <w:rFonts w:hint="cs"/>
          <w:rtl/>
        </w:rPr>
        <w:t xml:space="preserve">– אה, </w:t>
      </w:r>
      <w:r>
        <w:rPr>
          <w:rtl/>
        </w:rPr>
        <w:t xml:space="preserve">גם </w:t>
      </w:r>
      <w:bookmarkStart w:id="21401" w:name="_ETM_Q42_311389"/>
      <w:bookmarkEnd w:id="21401"/>
      <w:r>
        <w:rPr>
          <w:rFonts w:hint="cs"/>
          <w:rtl/>
        </w:rPr>
        <w:t xml:space="preserve">הוא </w:t>
      </w:r>
      <w:r>
        <w:rPr>
          <w:rtl/>
        </w:rPr>
        <w:t>הוקפץ</w:t>
      </w:r>
      <w:r>
        <w:rPr>
          <w:rFonts w:hint="cs"/>
          <w:rtl/>
        </w:rPr>
        <w:t>,</w:t>
      </w:r>
      <w:r>
        <w:rPr>
          <w:rtl/>
        </w:rPr>
        <w:t xml:space="preserve"> </w:t>
      </w:r>
      <w:bookmarkStart w:id="21402" w:name="_ETM_Q42_312260"/>
      <w:bookmarkEnd w:id="21402"/>
      <w:r>
        <w:rPr>
          <w:rtl/>
        </w:rPr>
        <w:t xml:space="preserve">אז </w:t>
      </w:r>
      <w:bookmarkStart w:id="21403" w:name="_ETM_Q42_312440"/>
      <w:bookmarkEnd w:id="21403"/>
      <w:r>
        <w:rPr>
          <w:rtl/>
        </w:rPr>
        <w:t xml:space="preserve">גם </w:t>
      </w:r>
      <w:bookmarkStart w:id="21404" w:name="_ETM_Q42_312620"/>
      <w:bookmarkEnd w:id="21404"/>
      <w:r>
        <w:rPr>
          <w:rtl/>
        </w:rPr>
        <w:t xml:space="preserve">הוא </w:t>
      </w:r>
      <w:bookmarkStart w:id="21405" w:name="_ETM_Q42_312739"/>
      <w:bookmarkEnd w:id="21405"/>
      <w:r>
        <w:rPr>
          <w:rtl/>
        </w:rPr>
        <w:t xml:space="preserve">לא </w:t>
      </w:r>
      <w:bookmarkStart w:id="21406" w:name="_ETM_Q42_312889"/>
      <w:bookmarkEnd w:id="21406"/>
      <w:r>
        <w:rPr>
          <w:rtl/>
        </w:rPr>
        <w:t xml:space="preserve">יהיה </w:t>
      </w:r>
      <w:bookmarkStart w:id="21407" w:name="_ETM_Q42_313669"/>
      <w:bookmarkEnd w:id="21407"/>
      <w:r w:rsidR="0048734A">
        <w:rPr>
          <w:rFonts w:hint="cs"/>
          <w:rtl/>
        </w:rPr>
        <w:t xml:space="preserve">– </w:t>
      </w:r>
      <w:bookmarkStart w:id="21408" w:name="_ETM_Q42_314299"/>
      <w:bookmarkEnd w:id="21408"/>
      <w:r>
        <w:rPr>
          <w:rtl/>
        </w:rPr>
        <w:t>מילואים</w:t>
      </w:r>
      <w:bookmarkStart w:id="21409" w:name="_ETM_Q42_314720"/>
      <w:bookmarkEnd w:id="21409"/>
      <w:r>
        <w:rPr>
          <w:rFonts w:hint="cs"/>
          <w:rtl/>
        </w:rPr>
        <w:t>.</w:t>
      </w:r>
      <w:r>
        <w:rPr>
          <w:rtl/>
        </w:rPr>
        <w:t xml:space="preserve"> </w:t>
      </w:r>
      <w:bookmarkStart w:id="21410" w:name="_ETM_Q42_315470"/>
      <w:bookmarkEnd w:id="21410"/>
      <w:r>
        <w:rPr>
          <w:rtl/>
        </w:rPr>
        <w:t xml:space="preserve">אשרי </w:t>
      </w:r>
      <w:bookmarkStart w:id="21411" w:name="_ETM_Q42_315889"/>
      <w:bookmarkEnd w:id="21411"/>
      <w:r>
        <w:rPr>
          <w:rtl/>
        </w:rPr>
        <w:t xml:space="preserve">העם </w:t>
      </w:r>
      <w:bookmarkStart w:id="21412" w:name="_ETM_Q42_316190"/>
      <w:bookmarkEnd w:id="21412"/>
      <w:r>
        <w:rPr>
          <w:rtl/>
        </w:rPr>
        <w:t>שאל</w:t>
      </w:r>
      <w:r>
        <w:rPr>
          <w:rFonts w:hint="cs"/>
          <w:rtl/>
        </w:rPr>
        <w:t>ה</w:t>
      </w:r>
      <w:r>
        <w:rPr>
          <w:rtl/>
        </w:rPr>
        <w:t xml:space="preserve"> </w:t>
      </w:r>
      <w:bookmarkStart w:id="21413" w:name="_ETM_Q42_316580"/>
      <w:bookmarkEnd w:id="21413"/>
      <w:r>
        <w:rPr>
          <w:rtl/>
        </w:rPr>
        <w:t>בניו</w:t>
      </w:r>
      <w:r>
        <w:rPr>
          <w:rFonts w:hint="cs"/>
          <w:rtl/>
        </w:rPr>
        <w:t>.</w:t>
      </w:r>
      <w:r>
        <w:rPr>
          <w:rtl/>
        </w:rPr>
        <w:t xml:space="preserve"> </w:t>
      </w:r>
      <w:bookmarkStart w:id="21414" w:name="_ETM_Q42_317489"/>
      <w:bookmarkEnd w:id="21414"/>
      <w:r>
        <w:rPr>
          <w:rtl/>
        </w:rPr>
        <w:t xml:space="preserve">אשרי </w:t>
      </w:r>
      <w:bookmarkStart w:id="21415" w:name="_ETM_Q42_317849"/>
      <w:bookmarkEnd w:id="21415"/>
      <w:r>
        <w:rPr>
          <w:rtl/>
        </w:rPr>
        <w:t xml:space="preserve">העם </w:t>
      </w:r>
      <w:bookmarkStart w:id="21416" w:name="_ETM_Q42_318630"/>
      <w:bookmarkEnd w:id="21416"/>
      <w:r>
        <w:rPr>
          <w:rtl/>
        </w:rPr>
        <w:t>שאל</w:t>
      </w:r>
      <w:r>
        <w:rPr>
          <w:rFonts w:hint="cs"/>
          <w:rtl/>
        </w:rPr>
        <w:t>ה</w:t>
      </w:r>
      <w:r>
        <w:rPr>
          <w:rtl/>
        </w:rPr>
        <w:t xml:space="preserve"> </w:t>
      </w:r>
      <w:bookmarkStart w:id="21417" w:name="_ETM_Q42_319500"/>
      <w:bookmarkEnd w:id="21417"/>
      <w:r>
        <w:rPr>
          <w:rtl/>
        </w:rPr>
        <w:t>ילדיו</w:t>
      </w:r>
      <w:r>
        <w:rPr>
          <w:rFonts w:hint="cs"/>
          <w:rtl/>
        </w:rPr>
        <w:t xml:space="preserve">. </w:t>
      </w:r>
      <w:bookmarkStart w:id="21418" w:name="_ETM_Q42_321079"/>
      <w:bookmarkStart w:id="21419" w:name="_ETM_Q42_321164"/>
      <w:bookmarkStart w:id="21420" w:name="_ETM_Q42_321206"/>
      <w:bookmarkStart w:id="21421" w:name="_ETM_Q42_321325"/>
      <w:bookmarkStart w:id="21422" w:name="_ETM_Q42_320220"/>
      <w:bookmarkEnd w:id="21418"/>
      <w:bookmarkEnd w:id="21419"/>
      <w:bookmarkEnd w:id="21420"/>
      <w:bookmarkEnd w:id="21421"/>
      <w:bookmarkEnd w:id="21422"/>
      <w:r>
        <w:rPr>
          <w:rFonts w:hint="cs"/>
          <w:rtl/>
        </w:rPr>
        <w:t xml:space="preserve">200 ימים, </w:t>
      </w:r>
      <w:bookmarkStart w:id="21423" w:name="_ETM_Q42_320849"/>
      <w:bookmarkStart w:id="21424" w:name="_ETM_Q42_321270"/>
      <w:bookmarkEnd w:id="21423"/>
      <w:bookmarkEnd w:id="21424"/>
      <w:r>
        <w:rPr>
          <w:rtl/>
        </w:rPr>
        <w:t xml:space="preserve">300 </w:t>
      </w:r>
      <w:bookmarkStart w:id="21425" w:name="_ETM_Q42_321930"/>
      <w:bookmarkEnd w:id="21425"/>
      <w:r>
        <w:rPr>
          <w:rtl/>
        </w:rPr>
        <w:t>ימים</w:t>
      </w:r>
      <w:r>
        <w:rPr>
          <w:rFonts w:hint="cs"/>
          <w:rtl/>
        </w:rPr>
        <w:t>.</w:t>
      </w:r>
      <w:r>
        <w:rPr>
          <w:rtl/>
        </w:rPr>
        <w:t xml:space="preserve"> </w:t>
      </w:r>
      <w:bookmarkStart w:id="21426" w:name="_ETM_Q42_322889"/>
      <w:bookmarkEnd w:id="21426"/>
      <w:r>
        <w:rPr>
          <w:rtl/>
        </w:rPr>
        <w:t xml:space="preserve">באוקטובר </w:t>
      </w:r>
      <w:bookmarkStart w:id="21427" w:name="_ETM_Q42_323610"/>
      <w:bookmarkEnd w:id="21427"/>
      <w:r>
        <w:rPr>
          <w:rtl/>
        </w:rPr>
        <w:t xml:space="preserve">קראו </w:t>
      </w:r>
      <w:bookmarkStart w:id="21428" w:name="_ETM_Q42_323910"/>
      <w:bookmarkEnd w:id="21428"/>
      <w:r>
        <w:rPr>
          <w:rtl/>
        </w:rPr>
        <w:t>להם</w:t>
      </w:r>
      <w:r w:rsidR="0048734A">
        <w:rPr>
          <w:rFonts w:hint="cs"/>
          <w:rtl/>
        </w:rPr>
        <w:t>,</w:t>
      </w:r>
      <w:r>
        <w:rPr>
          <w:rtl/>
        </w:rPr>
        <w:t xml:space="preserve"> </w:t>
      </w:r>
      <w:bookmarkStart w:id="21429" w:name="_ETM_Q42_324209"/>
      <w:bookmarkEnd w:id="21429"/>
      <w:r>
        <w:rPr>
          <w:rtl/>
        </w:rPr>
        <w:t xml:space="preserve">והם </w:t>
      </w:r>
      <w:bookmarkStart w:id="21430" w:name="_ETM_Q42_324480"/>
      <w:bookmarkEnd w:id="21430"/>
      <w:r>
        <w:rPr>
          <w:rtl/>
        </w:rPr>
        <w:t>באו</w:t>
      </w:r>
      <w:r>
        <w:rPr>
          <w:rFonts w:hint="cs"/>
          <w:rtl/>
        </w:rPr>
        <w:t>,</w:t>
      </w:r>
      <w:r>
        <w:rPr>
          <w:rtl/>
        </w:rPr>
        <w:t xml:space="preserve"> </w:t>
      </w:r>
      <w:bookmarkStart w:id="21431" w:name="_ETM_Q42_325169"/>
      <w:bookmarkEnd w:id="21431"/>
      <w:r>
        <w:rPr>
          <w:rtl/>
        </w:rPr>
        <w:t xml:space="preserve">עזבו </w:t>
      </w:r>
      <w:bookmarkStart w:id="21432" w:name="_ETM_Q42_325560"/>
      <w:bookmarkEnd w:id="21432"/>
      <w:r>
        <w:rPr>
          <w:rtl/>
        </w:rPr>
        <w:t>הכ</w:t>
      </w:r>
      <w:r>
        <w:rPr>
          <w:rFonts w:hint="cs"/>
          <w:rtl/>
        </w:rPr>
        <w:t>ו</w:t>
      </w:r>
      <w:r>
        <w:rPr>
          <w:rtl/>
        </w:rPr>
        <w:t xml:space="preserve">ל </w:t>
      </w:r>
      <w:bookmarkStart w:id="21433" w:name="_ETM_Q42_325919"/>
      <w:bookmarkEnd w:id="21433"/>
      <w:r>
        <w:rPr>
          <w:rtl/>
        </w:rPr>
        <w:t>והגיעו</w:t>
      </w:r>
      <w:r>
        <w:rPr>
          <w:rFonts w:hint="cs"/>
          <w:rtl/>
        </w:rPr>
        <w:t>.</w:t>
      </w:r>
      <w:r>
        <w:rPr>
          <w:rtl/>
        </w:rPr>
        <w:t xml:space="preserve"> </w:t>
      </w:r>
      <w:bookmarkStart w:id="21434" w:name="_ETM_Q42_327080"/>
      <w:bookmarkEnd w:id="21434"/>
    </w:p>
    <w:p w:rsidR="00841D8B" w:rsidRDefault="00841D8B" w:rsidP="004B0C08">
      <w:pPr>
        <w:rPr>
          <w:rtl/>
        </w:rPr>
      </w:pPr>
    </w:p>
    <w:p w:rsidR="00841D8B" w:rsidRDefault="00841D8B" w:rsidP="004373DB">
      <w:pPr>
        <w:rPr>
          <w:rtl/>
        </w:rPr>
      </w:pPr>
      <w:r>
        <w:rPr>
          <w:rtl/>
        </w:rPr>
        <w:t xml:space="preserve">ולמרות </w:t>
      </w:r>
      <w:bookmarkStart w:id="21435" w:name="_ETM_Q42_327950"/>
      <w:bookmarkEnd w:id="21435"/>
      <w:r>
        <w:rPr>
          <w:rtl/>
        </w:rPr>
        <w:t>זאת</w:t>
      </w:r>
      <w:r>
        <w:rPr>
          <w:rFonts w:hint="cs"/>
          <w:rtl/>
        </w:rPr>
        <w:t>,</w:t>
      </w:r>
      <w:r>
        <w:rPr>
          <w:rtl/>
        </w:rPr>
        <w:t xml:space="preserve"> </w:t>
      </w:r>
      <w:bookmarkStart w:id="21436" w:name="_ETM_Q42_328810"/>
      <w:bookmarkEnd w:id="21436"/>
      <w:r>
        <w:rPr>
          <w:rtl/>
        </w:rPr>
        <w:t xml:space="preserve">ואני </w:t>
      </w:r>
      <w:bookmarkStart w:id="21437" w:name="_ETM_Q42_329049"/>
      <w:bookmarkEnd w:id="21437"/>
      <w:r>
        <w:rPr>
          <w:rtl/>
        </w:rPr>
        <w:t xml:space="preserve">אומר </w:t>
      </w:r>
      <w:bookmarkStart w:id="21438" w:name="_ETM_Q42_329290"/>
      <w:bookmarkEnd w:id="21438"/>
      <w:r>
        <w:rPr>
          <w:rtl/>
        </w:rPr>
        <w:t xml:space="preserve">את </w:t>
      </w:r>
      <w:bookmarkStart w:id="21439" w:name="_ETM_Q42_329409"/>
      <w:bookmarkEnd w:id="21439"/>
      <w:r>
        <w:rPr>
          <w:rtl/>
        </w:rPr>
        <w:t xml:space="preserve">זה </w:t>
      </w:r>
      <w:bookmarkStart w:id="21440" w:name="_ETM_Q42_329530"/>
      <w:bookmarkEnd w:id="21440"/>
      <w:r>
        <w:rPr>
          <w:rtl/>
        </w:rPr>
        <w:t xml:space="preserve">בצער </w:t>
      </w:r>
      <w:bookmarkStart w:id="21441" w:name="_ETM_Q42_330040"/>
      <w:bookmarkEnd w:id="21441"/>
      <w:r>
        <w:rPr>
          <w:rtl/>
        </w:rPr>
        <w:t>רב</w:t>
      </w:r>
      <w:r>
        <w:rPr>
          <w:rFonts w:hint="cs"/>
          <w:rtl/>
        </w:rPr>
        <w:t>,</w:t>
      </w:r>
      <w:bookmarkStart w:id="21442" w:name="_ETM_Q42_330280"/>
      <w:bookmarkEnd w:id="21442"/>
      <w:r>
        <w:rPr>
          <w:rFonts w:hint="cs"/>
          <w:rtl/>
        </w:rPr>
        <w:t xml:space="preserve"> </w:t>
      </w:r>
      <w:r>
        <w:rPr>
          <w:rtl/>
        </w:rPr>
        <w:t xml:space="preserve">אנחנו </w:t>
      </w:r>
      <w:bookmarkStart w:id="21443" w:name="_ETM_Q42_330579"/>
      <w:bookmarkEnd w:id="21443"/>
      <w:r>
        <w:rPr>
          <w:rtl/>
        </w:rPr>
        <w:t xml:space="preserve">מסתכלים </w:t>
      </w:r>
      <w:bookmarkStart w:id="21444" w:name="_ETM_Q42_331060"/>
      <w:bookmarkEnd w:id="21444"/>
      <w:r>
        <w:rPr>
          <w:rtl/>
        </w:rPr>
        <w:t xml:space="preserve">על </w:t>
      </w:r>
      <w:bookmarkStart w:id="21445" w:name="_ETM_Q42_331180"/>
      <w:bookmarkEnd w:id="21445"/>
      <w:r>
        <w:rPr>
          <w:rtl/>
        </w:rPr>
        <w:t>צה"ל</w:t>
      </w:r>
      <w:r>
        <w:rPr>
          <w:rFonts w:hint="cs"/>
          <w:rtl/>
        </w:rPr>
        <w:t>,</w:t>
      </w:r>
      <w:r>
        <w:rPr>
          <w:rtl/>
        </w:rPr>
        <w:t xml:space="preserve"> </w:t>
      </w:r>
      <w:bookmarkStart w:id="21446" w:name="_ETM_Q42_331989"/>
      <w:bookmarkEnd w:id="21446"/>
      <w:r>
        <w:rPr>
          <w:rtl/>
        </w:rPr>
        <w:t xml:space="preserve">ולצד </w:t>
      </w:r>
      <w:bookmarkStart w:id="21447" w:name="_ETM_Q42_332530"/>
      <w:bookmarkEnd w:id="21447"/>
      <w:r>
        <w:rPr>
          <w:rtl/>
        </w:rPr>
        <w:t xml:space="preserve">דברי </w:t>
      </w:r>
      <w:bookmarkStart w:id="21448" w:name="_ETM_Q42_332829"/>
      <w:bookmarkEnd w:id="21448"/>
      <w:r>
        <w:rPr>
          <w:rtl/>
        </w:rPr>
        <w:t xml:space="preserve">השבח </w:t>
      </w:r>
      <w:bookmarkStart w:id="21449" w:name="_ETM_Q42_333340"/>
      <w:bookmarkEnd w:id="21449"/>
      <w:r>
        <w:rPr>
          <w:rtl/>
        </w:rPr>
        <w:t xml:space="preserve">של </w:t>
      </w:r>
      <w:bookmarkStart w:id="21450" w:name="_ETM_Q42_333519"/>
      <w:bookmarkEnd w:id="21450"/>
      <w:r>
        <w:rPr>
          <w:rtl/>
        </w:rPr>
        <w:t xml:space="preserve">היום </w:t>
      </w:r>
      <w:bookmarkStart w:id="21451" w:name="_ETM_Q42_333819"/>
      <w:bookmarkEnd w:id="21451"/>
      <w:r>
        <w:rPr>
          <w:rtl/>
        </w:rPr>
        <w:t>הזה</w:t>
      </w:r>
      <w:r>
        <w:rPr>
          <w:rFonts w:hint="cs"/>
          <w:rtl/>
        </w:rPr>
        <w:t>,</w:t>
      </w:r>
      <w:r>
        <w:rPr>
          <w:rtl/>
        </w:rPr>
        <w:t xml:space="preserve"> </w:t>
      </w:r>
      <w:bookmarkStart w:id="21452" w:name="_ETM_Q42_334450"/>
      <w:bookmarkEnd w:id="21452"/>
      <w:r>
        <w:rPr>
          <w:rtl/>
        </w:rPr>
        <w:t xml:space="preserve">לצד </w:t>
      </w:r>
      <w:bookmarkStart w:id="21453" w:name="_ETM_Q42_335169"/>
      <w:bookmarkEnd w:id="21453"/>
      <w:r>
        <w:rPr>
          <w:rtl/>
        </w:rPr>
        <w:t xml:space="preserve">ההתפעלות </w:t>
      </w:r>
      <w:bookmarkStart w:id="21454" w:name="_ETM_Q42_335950"/>
      <w:bookmarkEnd w:id="21454"/>
      <w:r>
        <w:rPr>
          <w:rtl/>
        </w:rPr>
        <w:t xml:space="preserve">מהיכולות </w:t>
      </w:r>
      <w:bookmarkStart w:id="21455" w:name="_ETM_Q42_336819"/>
      <w:bookmarkEnd w:id="21455"/>
      <w:r>
        <w:rPr>
          <w:rtl/>
        </w:rPr>
        <w:t>המדהימות</w:t>
      </w:r>
      <w:r>
        <w:rPr>
          <w:rFonts w:hint="cs"/>
          <w:rtl/>
        </w:rPr>
        <w:t>,</w:t>
      </w:r>
      <w:r>
        <w:rPr>
          <w:rtl/>
        </w:rPr>
        <w:t xml:space="preserve"> </w:t>
      </w:r>
      <w:bookmarkStart w:id="21456" w:name="_ETM_Q42_337870"/>
      <w:bookmarkEnd w:id="21456"/>
      <w:r>
        <w:rPr>
          <w:rtl/>
        </w:rPr>
        <w:t xml:space="preserve">חברים </w:t>
      </w:r>
      <w:bookmarkStart w:id="21457" w:name="_ETM_Q42_338379"/>
      <w:bookmarkEnd w:id="21457"/>
      <w:r>
        <w:rPr>
          <w:rtl/>
        </w:rPr>
        <w:t>יקרים</w:t>
      </w:r>
      <w:r>
        <w:rPr>
          <w:rFonts w:hint="cs"/>
          <w:rtl/>
        </w:rPr>
        <w:t>,</w:t>
      </w:r>
      <w:r>
        <w:rPr>
          <w:rtl/>
        </w:rPr>
        <w:t xml:space="preserve"> </w:t>
      </w:r>
      <w:bookmarkStart w:id="21458" w:name="_ETM_Q42_339189"/>
      <w:bookmarkEnd w:id="21458"/>
      <w:r>
        <w:rPr>
          <w:rtl/>
        </w:rPr>
        <w:t>אות</w:t>
      </w:r>
      <w:r>
        <w:rPr>
          <w:rFonts w:hint="cs"/>
          <w:rtl/>
        </w:rPr>
        <w:t>ן</w:t>
      </w:r>
      <w:r>
        <w:rPr>
          <w:rtl/>
        </w:rPr>
        <w:t xml:space="preserve"> </w:t>
      </w:r>
      <w:bookmarkStart w:id="21459" w:name="_ETM_Q42_339579"/>
      <w:bookmarkEnd w:id="21459"/>
      <w:r>
        <w:rPr>
          <w:rtl/>
        </w:rPr>
        <w:t xml:space="preserve">חטיבות </w:t>
      </w:r>
      <w:bookmarkStart w:id="21460" w:name="_ETM_Q42_340060"/>
      <w:bookmarkStart w:id="21461" w:name="_ETM_Q42_340450"/>
      <w:bookmarkEnd w:id="21460"/>
      <w:bookmarkEnd w:id="21461"/>
      <w:r>
        <w:rPr>
          <w:rtl/>
        </w:rPr>
        <w:t xml:space="preserve">מילואים </w:t>
      </w:r>
      <w:bookmarkStart w:id="21462" w:name="_ETM_Q42_340930"/>
      <w:bookmarkEnd w:id="21462"/>
      <w:r>
        <w:rPr>
          <w:rtl/>
        </w:rPr>
        <w:t xml:space="preserve">שהוקפצו </w:t>
      </w:r>
      <w:bookmarkStart w:id="21463" w:name="_ETM_Q42_341500"/>
      <w:bookmarkEnd w:id="21463"/>
      <w:r>
        <w:rPr>
          <w:rtl/>
        </w:rPr>
        <w:t xml:space="preserve">בצו </w:t>
      </w:r>
      <w:bookmarkStart w:id="21464" w:name="_ETM_Q42_341859"/>
      <w:bookmarkEnd w:id="21464"/>
      <w:r>
        <w:rPr>
          <w:rtl/>
        </w:rPr>
        <w:t xml:space="preserve">8 </w:t>
      </w:r>
      <w:bookmarkStart w:id="21465" w:name="_ETM_Q42_342700"/>
      <w:bookmarkEnd w:id="21465"/>
      <w:r>
        <w:rPr>
          <w:rtl/>
        </w:rPr>
        <w:t xml:space="preserve">ישנות </w:t>
      </w:r>
      <w:bookmarkStart w:id="21466" w:name="_ETM_Q42_343970"/>
      <w:bookmarkEnd w:id="21466"/>
      <w:r>
        <w:rPr>
          <w:rtl/>
        </w:rPr>
        <w:t xml:space="preserve">על </w:t>
      </w:r>
      <w:bookmarkStart w:id="21467" w:name="_ETM_Q42_344150"/>
      <w:bookmarkEnd w:id="21467"/>
      <w:r>
        <w:rPr>
          <w:rtl/>
        </w:rPr>
        <w:t>הרצפה</w:t>
      </w:r>
      <w:r>
        <w:rPr>
          <w:rFonts w:hint="cs"/>
          <w:rtl/>
        </w:rPr>
        <w:t>,</w:t>
      </w:r>
      <w:r>
        <w:rPr>
          <w:rtl/>
        </w:rPr>
        <w:t xml:space="preserve"> </w:t>
      </w:r>
      <w:bookmarkStart w:id="21468" w:name="_ETM_Q42_345459"/>
      <w:bookmarkEnd w:id="21468"/>
      <w:r>
        <w:rPr>
          <w:rtl/>
        </w:rPr>
        <w:t xml:space="preserve">אוכלות </w:t>
      </w:r>
      <w:bookmarkStart w:id="21469" w:name="_ETM_Q42_346510"/>
      <w:bookmarkEnd w:id="21469"/>
      <w:r>
        <w:rPr>
          <w:rtl/>
        </w:rPr>
        <w:t xml:space="preserve">מנות </w:t>
      </w:r>
      <w:bookmarkStart w:id="21470" w:name="_ETM_Q42_346990"/>
      <w:bookmarkEnd w:id="21470"/>
      <w:r>
        <w:rPr>
          <w:rtl/>
        </w:rPr>
        <w:t>קרב</w:t>
      </w:r>
      <w:r>
        <w:rPr>
          <w:rFonts w:hint="cs"/>
          <w:rtl/>
        </w:rPr>
        <w:t>,</w:t>
      </w:r>
      <w:r>
        <w:rPr>
          <w:rtl/>
        </w:rPr>
        <w:t xml:space="preserve"> </w:t>
      </w:r>
      <w:bookmarkStart w:id="21471" w:name="_ETM_Q42_347860"/>
      <w:bookmarkEnd w:id="21471"/>
      <w:r>
        <w:rPr>
          <w:rtl/>
        </w:rPr>
        <w:t xml:space="preserve">ואנחנו </w:t>
      </w:r>
      <w:bookmarkStart w:id="21472" w:name="_ETM_Q42_348280"/>
      <w:bookmarkEnd w:id="21472"/>
      <w:r>
        <w:rPr>
          <w:rtl/>
        </w:rPr>
        <w:t xml:space="preserve">רואים </w:t>
      </w:r>
      <w:bookmarkStart w:id="21473" w:name="_ETM_Q42_348639"/>
      <w:bookmarkEnd w:id="21473"/>
      <w:r>
        <w:rPr>
          <w:rtl/>
        </w:rPr>
        <w:t xml:space="preserve">עדיין </w:t>
      </w:r>
      <w:bookmarkStart w:id="21474" w:name="_ETM_Q42_349570"/>
      <w:bookmarkEnd w:id="21474"/>
      <w:r>
        <w:rPr>
          <w:rtl/>
        </w:rPr>
        <w:t xml:space="preserve">את </w:t>
      </w:r>
      <w:bookmarkStart w:id="21475" w:name="_ETM_Q42_349780"/>
      <w:bookmarkEnd w:id="21475"/>
      <w:r>
        <w:rPr>
          <w:rtl/>
        </w:rPr>
        <w:t xml:space="preserve">קיבוץ </w:t>
      </w:r>
      <w:bookmarkStart w:id="21476" w:name="_ETM_Q42_350200"/>
      <w:bookmarkEnd w:id="21476"/>
      <w:r>
        <w:rPr>
          <w:rtl/>
        </w:rPr>
        <w:t>הנדבות</w:t>
      </w:r>
      <w:r>
        <w:rPr>
          <w:rFonts w:hint="cs"/>
          <w:rtl/>
        </w:rPr>
        <w:t>,</w:t>
      </w:r>
      <w:r>
        <w:rPr>
          <w:rtl/>
        </w:rPr>
        <w:t xml:space="preserve"> </w:t>
      </w:r>
      <w:bookmarkStart w:id="21477" w:name="_ETM_Q42_350950"/>
      <w:bookmarkEnd w:id="21477"/>
      <w:r>
        <w:rPr>
          <w:rtl/>
        </w:rPr>
        <w:t xml:space="preserve">את </w:t>
      </w:r>
      <w:bookmarkStart w:id="21478" w:name="_ETM_Q42_351070"/>
      <w:bookmarkEnd w:id="21478"/>
      <w:r>
        <w:rPr>
          <w:rtl/>
        </w:rPr>
        <w:t xml:space="preserve">הבקשות </w:t>
      </w:r>
      <w:bookmarkStart w:id="21479" w:name="_ETM_Q42_351639"/>
      <w:bookmarkEnd w:id="21479"/>
      <w:proofErr w:type="spellStart"/>
      <w:r>
        <w:rPr>
          <w:rtl/>
        </w:rPr>
        <w:t>בפייסבוק</w:t>
      </w:r>
      <w:proofErr w:type="spellEnd"/>
      <w:r>
        <w:rPr>
          <w:rFonts w:hint="cs"/>
          <w:rtl/>
        </w:rPr>
        <w:t>,</w:t>
      </w:r>
      <w:r>
        <w:rPr>
          <w:rtl/>
        </w:rPr>
        <w:t xml:space="preserve"> </w:t>
      </w:r>
      <w:bookmarkStart w:id="21480" w:name="_ETM_Q42_352840"/>
      <w:bookmarkEnd w:id="21480"/>
      <w:r>
        <w:rPr>
          <w:rtl/>
        </w:rPr>
        <w:t xml:space="preserve">את </w:t>
      </w:r>
      <w:bookmarkStart w:id="21481" w:name="_ETM_Q42_353020"/>
      <w:bookmarkEnd w:id="21481"/>
      <w:proofErr w:type="spellStart"/>
      <w:r>
        <w:rPr>
          <w:rtl/>
        </w:rPr>
        <w:t>החמ</w:t>
      </w:r>
      <w:r>
        <w:rPr>
          <w:rFonts w:hint="cs"/>
          <w:rtl/>
        </w:rPr>
        <w:t>"לים</w:t>
      </w:r>
      <w:proofErr w:type="spellEnd"/>
      <w:r w:rsidR="004373DB">
        <w:rPr>
          <w:rFonts w:hint="cs"/>
          <w:rtl/>
        </w:rPr>
        <w:t xml:space="preserve"> </w:t>
      </w:r>
      <w:bookmarkStart w:id="21482" w:name="_ETM_Q42_353530"/>
      <w:bookmarkEnd w:id="21482"/>
      <w:r>
        <w:rPr>
          <w:rtl/>
        </w:rPr>
        <w:t>האזרחי</w:t>
      </w:r>
      <w:r>
        <w:rPr>
          <w:rFonts w:hint="cs"/>
          <w:rtl/>
        </w:rPr>
        <w:t>י</w:t>
      </w:r>
      <w:r>
        <w:rPr>
          <w:rtl/>
        </w:rPr>
        <w:t xml:space="preserve">ם </w:t>
      </w:r>
      <w:bookmarkStart w:id="21483" w:name="_ETM_Q42_354250"/>
      <w:bookmarkEnd w:id="21483"/>
      <w:r>
        <w:rPr>
          <w:rFonts w:hint="cs"/>
          <w:rtl/>
        </w:rPr>
        <w:t xml:space="preserve">– </w:t>
      </w:r>
      <w:r>
        <w:rPr>
          <w:rtl/>
        </w:rPr>
        <w:t xml:space="preserve">שעובדים </w:t>
      </w:r>
      <w:bookmarkStart w:id="21484" w:name="_ETM_Q42_354760"/>
      <w:bookmarkEnd w:id="21484"/>
      <w:r>
        <w:rPr>
          <w:rtl/>
        </w:rPr>
        <w:t>מדהים</w:t>
      </w:r>
      <w:r>
        <w:rPr>
          <w:rFonts w:hint="cs"/>
          <w:rtl/>
        </w:rPr>
        <w:t>,</w:t>
      </w:r>
      <w:r>
        <w:rPr>
          <w:rtl/>
        </w:rPr>
        <w:t xml:space="preserve"> </w:t>
      </w:r>
      <w:bookmarkStart w:id="21485" w:name="_ETM_Q42_356120"/>
      <w:bookmarkEnd w:id="21485"/>
      <w:r>
        <w:rPr>
          <w:rtl/>
        </w:rPr>
        <w:t xml:space="preserve">אבל </w:t>
      </w:r>
      <w:bookmarkStart w:id="21486" w:name="_ETM_Q42_356450"/>
      <w:bookmarkEnd w:id="21486"/>
      <w:r>
        <w:rPr>
          <w:rtl/>
        </w:rPr>
        <w:t xml:space="preserve">הלוגיסטיקה </w:t>
      </w:r>
      <w:bookmarkStart w:id="21487" w:name="_ETM_Q42_357169"/>
      <w:bookmarkEnd w:id="21487"/>
      <w:r>
        <w:rPr>
          <w:rtl/>
        </w:rPr>
        <w:t xml:space="preserve">לא </w:t>
      </w:r>
      <w:bookmarkStart w:id="21488" w:name="_ETM_Q42_357319"/>
      <w:bookmarkEnd w:id="21488"/>
      <w:r>
        <w:rPr>
          <w:rtl/>
        </w:rPr>
        <w:t xml:space="preserve">עובדת </w:t>
      </w:r>
      <w:bookmarkStart w:id="21489" w:name="_ETM_Q42_357680"/>
      <w:bookmarkEnd w:id="21489"/>
      <w:r>
        <w:rPr>
          <w:rtl/>
        </w:rPr>
        <w:t xml:space="preserve">כמו </w:t>
      </w:r>
      <w:bookmarkStart w:id="21490" w:name="_ETM_Q42_357889"/>
      <w:bookmarkEnd w:id="21490"/>
      <w:r>
        <w:rPr>
          <w:rtl/>
        </w:rPr>
        <w:t xml:space="preserve">שצריך </w:t>
      </w:r>
      <w:bookmarkStart w:id="21491" w:name="_ETM_Q42_358370"/>
      <w:bookmarkEnd w:id="21491"/>
      <w:r>
        <w:rPr>
          <w:rtl/>
        </w:rPr>
        <w:t xml:space="preserve">אחרי </w:t>
      </w:r>
      <w:bookmarkStart w:id="21492" w:name="_ETM_Q42_358639"/>
      <w:bookmarkEnd w:id="21492"/>
      <w:r>
        <w:rPr>
          <w:rtl/>
        </w:rPr>
        <w:t>שנה</w:t>
      </w:r>
      <w:r>
        <w:rPr>
          <w:rFonts w:hint="cs"/>
          <w:rtl/>
        </w:rPr>
        <w:t>.</w:t>
      </w:r>
      <w:r>
        <w:rPr>
          <w:rtl/>
        </w:rPr>
        <w:t xml:space="preserve"> </w:t>
      </w:r>
      <w:bookmarkStart w:id="21493" w:name="_ETM_Q42_359389"/>
      <w:bookmarkEnd w:id="21493"/>
      <w:r>
        <w:rPr>
          <w:rtl/>
        </w:rPr>
        <w:t xml:space="preserve">אז </w:t>
      </w:r>
      <w:bookmarkStart w:id="21494" w:name="_ETM_Q42_359690"/>
      <w:bookmarkEnd w:id="21494"/>
      <w:r>
        <w:rPr>
          <w:rFonts w:hint="cs"/>
          <w:rtl/>
        </w:rPr>
        <w:t xml:space="preserve">העם </w:t>
      </w:r>
      <w:bookmarkStart w:id="21495" w:name="_ETM_Q42_362000"/>
      <w:bookmarkEnd w:id="21495"/>
      <w:r>
        <w:rPr>
          <w:rFonts w:hint="cs"/>
          <w:rtl/>
        </w:rPr>
        <w:t xml:space="preserve">הוא מדהים, </w:t>
      </w:r>
      <w:bookmarkStart w:id="21496" w:name="_ETM_Q42_360889"/>
      <w:bookmarkEnd w:id="21496"/>
      <w:r>
        <w:rPr>
          <w:rFonts w:hint="cs"/>
          <w:rtl/>
        </w:rPr>
        <w:t>ו</w:t>
      </w:r>
      <w:r>
        <w:rPr>
          <w:rtl/>
        </w:rPr>
        <w:t xml:space="preserve">זו </w:t>
      </w:r>
      <w:bookmarkStart w:id="21497" w:name="_ETM_Q42_361220"/>
      <w:bookmarkEnd w:id="21497"/>
      <w:r>
        <w:rPr>
          <w:rtl/>
        </w:rPr>
        <w:t xml:space="preserve">שנה </w:t>
      </w:r>
      <w:bookmarkStart w:id="21498" w:name="_ETM_Q42_361550"/>
      <w:bookmarkEnd w:id="21498"/>
      <w:r>
        <w:rPr>
          <w:rtl/>
        </w:rPr>
        <w:t>למלחמה</w:t>
      </w:r>
      <w:r>
        <w:rPr>
          <w:rFonts w:hint="cs"/>
          <w:rtl/>
        </w:rPr>
        <w:t>,</w:t>
      </w:r>
      <w:r>
        <w:rPr>
          <w:rtl/>
        </w:rPr>
        <w:t xml:space="preserve"> </w:t>
      </w:r>
      <w:bookmarkStart w:id="21499" w:name="_ETM_Q42_362569"/>
      <w:bookmarkEnd w:id="21499"/>
      <w:r>
        <w:rPr>
          <w:rtl/>
        </w:rPr>
        <w:t xml:space="preserve">וזה </w:t>
      </w:r>
      <w:bookmarkStart w:id="21500" w:name="_ETM_Q42_362810"/>
      <w:bookmarkEnd w:id="21500"/>
      <w:r>
        <w:rPr>
          <w:rtl/>
        </w:rPr>
        <w:t xml:space="preserve">סבב </w:t>
      </w:r>
      <w:bookmarkStart w:id="21501" w:name="_ETM_Q42_363169"/>
      <w:bookmarkEnd w:id="21501"/>
      <w:r>
        <w:rPr>
          <w:rtl/>
        </w:rPr>
        <w:t xml:space="preserve">מילואים </w:t>
      </w:r>
      <w:bookmarkStart w:id="21502" w:name="_ETM_Q42_363500"/>
      <w:bookmarkEnd w:id="21502"/>
      <w:r>
        <w:rPr>
          <w:rtl/>
        </w:rPr>
        <w:t>שלישי</w:t>
      </w:r>
      <w:r>
        <w:rPr>
          <w:rFonts w:hint="cs"/>
          <w:rtl/>
        </w:rPr>
        <w:t>,</w:t>
      </w:r>
      <w:r>
        <w:rPr>
          <w:rtl/>
        </w:rPr>
        <w:t xml:space="preserve"> </w:t>
      </w:r>
      <w:bookmarkStart w:id="21503" w:name="_ETM_Q42_364370"/>
      <w:bookmarkEnd w:id="21503"/>
      <w:r>
        <w:rPr>
          <w:rtl/>
        </w:rPr>
        <w:t xml:space="preserve">ועדיין </w:t>
      </w:r>
      <w:bookmarkStart w:id="21504" w:name="_ETM_Q42_365090"/>
      <w:bookmarkEnd w:id="21504"/>
      <w:r>
        <w:rPr>
          <w:rtl/>
        </w:rPr>
        <w:t xml:space="preserve">מבקשים </w:t>
      </w:r>
      <w:bookmarkStart w:id="21505" w:name="_ETM_Q42_365630"/>
      <w:bookmarkEnd w:id="21505"/>
      <w:r>
        <w:rPr>
          <w:rtl/>
        </w:rPr>
        <w:t>ת</w:t>
      </w:r>
      <w:r>
        <w:rPr>
          <w:rFonts w:hint="cs"/>
          <w:rtl/>
        </w:rPr>
        <w:t xml:space="preserve">רומות </w:t>
      </w:r>
      <w:bookmarkStart w:id="21506" w:name="_ETM_Q42_366139"/>
      <w:bookmarkEnd w:id="21506"/>
      <w:r>
        <w:rPr>
          <w:rFonts w:hint="cs"/>
          <w:rtl/>
        </w:rPr>
        <w:t>ב</w:t>
      </w:r>
      <w:r>
        <w:rPr>
          <w:rtl/>
        </w:rPr>
        <w:t>ציוד</w:t>
      </w:r>
      <w:r>
        <w:rPr>
          <w:rFonts w:hint="cs"/>
          <w:rtl/>
        </w:rPr>
        <w:t xml:space="preserve">. </w:t>
      </w:r>
      <w:bookmarkStart w:id="21507" w:name="_ETM_Q42_364938"/>
      <w:bookmarkStart w:id="21508" w:name="_ETM_Q42_365039"/>
      <w:bookmarkStart w:id="21509" w:name="_ETM_Q42_365082"/>
      <w:bookmarkStart w:id="21510" w:name="_ETM_Q42_365159"/>
      <w:bookmarkStart w:id="21511" w:name="_ETM_Q42_367130"/>
      <w:bookmarkEnd w:id="21507"/>
      <w:bookmarkEnd w:id="21508"/>
      <w:bookmarkEnd w:id="21509"/>
      <w:bookmarkEnd w:id="21510"/>
      <w:bookmarkEnd w:id="21511"/>
      <w:r>
        <w:rPr>
          <w:rtl/>
        </w:rPr>
        <w:t xml:space="preserve">חבר </w:t>
      </w:r>
      <w:bookmarkStart w:id="21512" w:name="_ETM_Q42_367490"/>
      <w:bookmarkEnd w:id="21512"/>
      <w:r>
        <w:rPr>
          <w:rtl/>
        </w:rPr>
        <w:t xml:space="preserve">שלי </w:t>
      </w:r>
      <w:bookmarkStart w:id="21513" w:name="_ETM_Q42_367790"/>
      <w:bookmarkEnd w:id="21513"/>
      <w:r>
        <w:rPr>
          <w:rFonts w:hint="cs"/>
          <w:rtl/>
        </w:rPr>
        <w:t xml:space="preserve">ראובן </w:t>
      </w:r>
      <w:bookmarkStart w:id="21514" w:name="_ETM_Q42_367910"/>
      <w:bookmarkEnd w:id="21514"/>
      <w:r>
        <w:rPr>
          <w:rtl/>
        </w:rPr>
        <w:t xml:space="preserve">מיד </w:t>
      </w:r>
      <w:bookmarkStart w:id="21515" w:name="_ETM_Q42_368389"/>
      <w:bookmarkEnd w:id="21515"/>
      <w:r>
        <w:rPr>
          <w:rtl/>
        </w:rPr>
        <w:t xml:space="preserve">בנימין </w:t>
      </w:r>
      <w:bookmarkStart w:id="21516" w:name="_ETM_Q42_369350"/>
      <w:bookmarkEnd w:id="21516"/>
      <w:r>
        <w:rPr>
          <w:rtl/>
        </w:rPr>
        <w:t xml:space="preserve">פתח </w:t>
      </w:r>
      <w:bookmarkStart w:id="21517" w:name="_ETM_Q42_370389"/>
      <w:bookmarkEnd w:id="21517"/>
      <w:r>
        <w:rPr>
          <w:rtl/>
        </w:rPr>
        <w:t>חמ</w:t>
      </w:r>
      <w:r>
        <w:rPr>
          <w:rFonts w:hint="cs"/>
          <w:rtl/>
        </w:rPr>
        <w:t>"ל</w:t>
      </w:r>
      <w:r>
        <w:rPr>
          <w:rtl/>
        </w:rPr>
        <w:t xml:space="preserve"> </w:t>
      </w:r>
      <w:bookmarkStart w:id="21518" w:name="_ETM_Q42_370780"/>
      <w:bookmarkEnd w:id="21518"/>
      <w:r>
        <w:rPr>
          <w:rtl/>
        </w:rPr>
        <w:t>אזרחי</w:t>
      </w:r>
      <w:r>
        <w:rPr>
          <w:rFonts w:hint="cs"/>
          <w:rtl/>
        </w:rPr>
        <w:t>;</w:t>
      </w:r>
      <w:r>
        <w:rPr>
          <w:rtl/>
        </w:rPr>
        <w:t xml:space="preserve"> </w:t>
      </w:r>
      <w:bookmarkStart w:id="21519" w:name="_ETM_Q42_371739"/>
      <w:bookmarkEnd w:id="21519"/>
      <w:r>
        <w:rPr>
          <w:rtl/>
        </w:rPr>
        <w:t xml:space="preserve">ערן </w:t>
      </w:r>
      <w:bookmarkStart w:id="21520" w:name="_ETM_Q42_372099"/>
      <w:bookmarkEnd w:id="21520"/>
      <w:r>
        <w:rPr>
          <w:rtl/>
        </w:rPr>
        <w:t xml:space="preserve">אפרת </w:t>
      </w:r>
      <w:bookmarkStart w:id="21521" w:name="_ETM_Q42_372459"/>
      <w:bookmarkEnd w:id="21521"/>
      <w:r>
        <w:rPr>
          <w:rtl/>
        </w:rPr>
        <w:t xml:space="preserve">מהולנד </w:t>
      </w:r>
      <w:bookmarkStart w:id="21522" w:name="_ETM_Q42_373330"/>
      <w:bookmarkEnd w:id="21522"/>
      <w:r>
        <w:rPr>
          <w:rtl/>
        </w:rPr>
        <w:t xml:space="preserve">עדיין </w:t>
      </w:r>
      <w:bookmarkStart w:id="21523" w:name="_ETM_Q42_373780"/>
      <w:bookmarkEnd w:id="21523"/>
      <w:r>
        <w:rPr>
          <w:rtl/>
        </w:rPr>
        <w:t xml:space="preserve">מגייס </w:t>
      </w:r>
      <w:bookmarkStart w:id="21524" w:name="_ETM_Q42_374889"/>
      <w:bookmarkEnd w:id="21524"/>
      <w:r>
        <w:rPr>
          <w:rtl/>
        </w:rPr>
        <w:t>ציוד</w:t>
      </w:r>
      <w:r>
        <w:rPr>
          <w:rFonts w:hint="cs"/>
          <w:rtl/>
        </w:rPr>
        <w:t>;</w:t>
      </w:r>
      <w:r>
        <w:rPr>
          <w:rtl/>
        </w:rPr>
        <w:t xml:space="preserve"> </w:t>
      </w:r>
      <w:bookmarkStart w:id="21525" w:name="_ETM_Q42_375730"/>
      <w:bookmarkEnd w:id="21525"/>
      <w:r>
        <w:rPr>
          <w:rtl/>
        </w:rPr>
        <w:t xml:space="preserve">דניאל </w:t>
      </w:r>
      <w:bookmarkStart w:id="21526" w:name="_ETM_Q42_376180"/>
      <w:bookmarkEnd w:id="21526"/>
      <w:proofErr w:type="spellStart"/>
      <w:r>
        <w:rPr>
          <w:rtl/>
        </w:rPr>
        <w:t>פ</w:t>
      </w:r>
      <w:r>
        <w:rPr>
          <w:rFonts w:hint="cs"/>
          <w:rtl/>
        </w:rPr>
        <w:t>וליסר</w:t>
      </w:r>
      <w:bookmarkStart w:id="21527" w:name="_ETM_Q42_376389"/>
      <w:bookmarkEnd w:id="21527"/>
      <w:proofErr w:type="spellEnd"/>
      <w:r>
        <w:rPr>
          <w:rtl/>
        </w:rPr>
        <w:t xml:space="preserve"> </w:t>
      </w:r>
      <w:bookmarkStart w:id="21528" w:name="_ETM_Q42_376719"/>
      <w:bookmarkEnd w:id="21528"/>
      <w:r>
        <w:rPr>
          <w:rtl/>
        </w:rPr>
        <w:t xml:space="preserve">מירושלים </w:t>
      </w:r>
      <w:bookmarkStart w:id="21529" w:name="_ETM_Q42_377349"/>
      <w:bookmarkEnd w:id="21529"/>
      <w:r w:rsidR="0048734A">
        <w:rPr>
          <w:rFonts w:hint="cs"/>
          <w:rtl/>
        </w:rPr>
        <w:t>ש</w:t>
      </w:r>
      <w:r>
        <w:rPr>
          <w:rtl/>
        </w:rPr>
        <w:t xml:space="preserve">פגשתי </w:t>
      </w:r>
      <w:bookmarkStart w:id="21530" w:name="_ETM_Q42_377769"/>
      <w:bookmarkEnd w:id="21530"/>
      <w:r>
        <w:rPr>
          <w:rFonts w:hint="cs"/>
          <w:rtl/>
        </w:rPr>
        <w:t>ב</w:t>
      </w:r>
      <w:bookmarkStart w:id="21531" w:name="_ETM_Q42_377860"/>
      <w:bookmarkEnd w:id="21531"/>
      <w:r>
        <w:rPr>
          <w:rtl/>
        </w:rPr>
        <w:t xml:space="preserve">שבוע </w:t>
      </w:r>
      <w:bookmarkStart w:id="21532" w:name="_ETM_Q42_378219"/>
      <w:bookmarkEnd w:id="21532"/>
      <w:r>
        <w:rPr>
          <w:rtl/>
        </w:rPr>
        <w:t xml:space="preserve">שעבר </w:t>
      </w:r>
      <w:bookmarkStart w:id="21533" w:name="_ETM_Q42_378790"/>
      <w:bookmarkEnd w:id="21533"/>
      <w:r>
        <w:rPr>
          <w:rtl/>
        </w:rPr>
        <w:t xml:space="preserve">ועוד </w:t>
      </w:r>
      <w:bookmarkStart w:id="21534" w:name="_ETM_Q42_379150"/>
      <w:bookmarkEnd w:id="21534"/>
      <w:r>
        <w:rPr>
          <w:rtl/>
        </w:rPr>
        <w:t xml:space="preserve">מאות </w:t>
      </w:r>
      <w:bookmarkStart w:id="21535" w:name="_ETM_Q42_379930"/>
      <w:bookmarkEnd w:id="21535"/>
      <w:r>
        <w:rPr>
          <w:rtl/>
        </w:rPr>
        <w:t xml:space="preserve">ואלפים </w:t>
      </w:r>
      <w:bookmarkStart w:id="21536" w:name="_ETM_Q42_381069"/>
      <w:bookmarkEnd w:id="21536"/>
      <w:r>
        <w:rPr>
          <w:rtl/>
        </w:rPr>
        <w:t xml:space="preserve">עדיין </w:t>
      </w:r>
      <w:bookmarkStart w:id="21537" w:name="_ETM_Q42_381849"/>
      <w:bookmarkEnd w:id="21537"/>
      <w:r>
        <w:rPr>
          <w:rtl/>
        </w:rPr>
        <w:t xml:space="preserve">אוספים </w:t>
      </w:r>
      <w:bookmarkStart w:id="21538" w:name="_ETM_Q42_382359"/>
      <w:bookmarkEnd w:id="21538"/>
      <w:r>
        <w:rPr>
          <w:rtl/>
        </w:rPr>
        <w:t>ציוד</w:t>
      </w:r>
      <w:r>
        <w:rPr>
          <w:rFonts w:hint="cs"/>
          <w:rtl/>
        </w:rPr>
        <w:t>.</w:t>
      </w:r>
    </w:p>
    <w:p w:rsidR="00841D8B" w:rsidRDefault="00841D8B" w:rsidP="004B0C08">
      <w:pPr>
        <w:rPr>
          <w:rtl/>
        </w:rPr>
      </w:pPr>
      <w:bookmarkStart w:id="21539" w:name="_ETM_Q42_386866"/>
      <w:bookmarkStart w:id="21540" w:name="_ETM_Q42_386971"/>
      <w:bookmarkEnd w:id="21539"/>
      <w:bookmarkEnd w:id="21540"/>
    </w:p>
    <w:p w:rsidR="00841D8B" w:rsidRDefault="00841D8B" w:rsidP="004B0C08">
      <w:pPr>
        <w:rPr>
          <w:rtl/>
        </w:rPr>
      </w:pPr>
      <w:bookmarkStart w:id="21541" w:name="_ETM_Q42_387057"/>
      <w:bookmarkStart w:id="21542" w:name="_ETM_Q42_387138"/>
      <w:bookmarkStart w:id="21543" w:name="_ETM_Q42_383319"/>
      <w:bookmarkEnd w:id="21541"/>
      <w:bookmarkEnd w:id="21542"/>
      <w:bookmarkEnd w:id="21543"/>
      <w:r>
        <w:rPr>
          <w:rtl/>
        </w:rPr>
        <w:t xml:space="preserve">כל </w:t>
      </w:r>
      <w:bookmarkStart w:id="21544" w:name="_ETM_Q42_383500"/>
      <w:bookmarkEnd w:id="21544"/>
      <w:r>
        <w:rPr>
          <w:rtl/>
        </w:rPr>
        <w:t xml:space="preserve">כך </w:t>
      </w:r>
      <w:bookmarkStart w:id="21545" w:name="_ETM_Q42_383769"/>
      <w:bookmarkEnd w:id="21545"/>
      <w:r>
        <w:rPr>
          <w:rtl/>
        </w:rPr>
        <w:t xml:space="preserve">הרבה </w:t>
      </w:r>
      <w:bookmarkStart w:id="21546" w:name="_ETM_Q42_384010"/>
      <w:bookmarkEnd w:id="21546"/>
      <w:r>
        <w:rPr>
          <w:rtl/>
        </w:rPr>
        <w:t>שרים</w:t>
      </w:r>
      <w:r>
        <w:rPr>
          <w:rFonts w:hint="cs"/>
          <w:rtl/>
        </w:rPr>
        <w:t>.</w:t>
      </w:r>
      <w:r>
        <w:rPr>
          <w:rtl/>
        </w:rPr>
        <w:t xml:space="preserve"> </w:t>
      </w:r>
      <w:bookmarkStart w:id="21547" w:name="_ETM_Q42_384919"/>
      <w:bookmarkEnd w:id="21547"/>
      <w:r>
        <w:rPr>
          <w:rtl/>
        </w:rPr>
        <w:t xml:space="preserve">לא </w:t>
      </w:r>
      <w:bookmarkStart w:id="21548" w:name="_ETM_Q42_385099"/>
      <w:bookmarkEnd w:id="21548"/>
      <w:r>
        <w:rPr>
          <w:rtl/>
        </w:rPr>
        <w:t xml:space="preserve">חשבנו </w:t>
      </w:r>
      <w:bookmarkStart w:id="21549" w:name="_ETM_Q42_385609"/>
      <w:bookmarkEnd w:id="21549"/>
      <w:r>
        <w:rPr>
          <w:rtl/>
        </w:rPr>
        <w:t xml:space="preserve">להקצות </w:t>
      </w:r>
      <w:bookmarkStart w:id="21550" w:name="_ETM_Q42_386030"/>
      <w:bookmarkEnd w:id="21550"/>
      <w:r>
        <w:rPr>
          <w:rtl/>
        </w:rPr>
        <w:t xml:space="preserve">משאבים </w:t>
      </w:r>
      <w:bookmarkStart w:id="21551" w:name="_ETM_Q42_386510"/>
      <w:bookmarkEnd w:id="21551"/>
      <w:r>
        <w:rPr>
          <w:rtl/>
        </w:rPr>
        <w:t xml:space="preserve">לדבר </w:t>
      </w:r>
      <w:bookmarkStart w:id="21552" w:name="_ETM_Q42_386870"/>
      <w:bookmarkEnd w:id="21552"/>
      <w:r>
        <w:rPr>
          <w:rtl/>
        </w:rPr>
        <w:t xml:space="preserve">הבסיסי </w:t>
      </w:r>
      <w:bookmarkStart w:id="21553" w:name="_ETM_Q42_387379"/>
      <w:bookmarkEnd w:id="21553"/>
      <w:r>
        <w:rPr>
          <w:rtl/>
        </w:rPr>
        <w:t>הזה</w:t>
      </w:r>
      <w:r>
        <w:rPr>
          <w:rFonts w:hint="cs"/>
          <w:rtl/>
        </w:rPr>
        <w:t>?</w:t>
      </w:r>
      <w:r>
        <w:rPr>
          <w:rtl/>
        </w:rPr>
        <w:t xml:space="preserve"> </w:t>
      </w:r>
      <w:bookmarkStart w:id="21554" w:name="_ETM_Q42_388169"/>
      <w:bookmarkEnd w:id="21554"/>
      <w:r>
        <w:rPr>
          <w:rtl/>
        </w:rPr>
        <w:t xml:space="preserve">שאלנו </w:t>
      </w:r>
      <w:bookmarkStart w:id="21555" w:name="_ETM_Q42_388620"/>
      <w:bookmarkEnd w:id="21555"/>
      <w:r>
        <w:rPr>
          <w:rtl/>
        </w:rPr>
        <w:t xml:space="preserve">לפני </w:t>
      </w:r>
      <w:bookmarkStart w:id="21556" w:name="_ETM_Q42_388919"/>
      <w:bookmarkEnd w:id="21556"/>
      <w:r>
        <w:rPr>
          <w:rtl/>
        </w:rPr>
        <w:t xml:space="preserve">כמה </w:t>
      </w:r>
      <w:bookmarkStart w:id="21557" w:name="_ETM_Q42_389189"/>
      <w:bookmarkEnd w:id="21557"/>
      <w:r>
        <w:rPr>
          <w:rtl/>
        </w:rPr>
        <w:t xml:space="preserve">זמן </w:t>
      </w:r>
      <w:bookmarkStart w:id="21558" w:name="_ETM_Q42_389430"/>
      <w:bookmarkEnd w:id="21558"/>
      <w:r>
        <w:rPr>
          <w:rtl/>
        </w:rPr>
        <w:t xml:space="preserve">בחוץ </w:t>
      </w:r>
      <w:bookmarkStart w:id="21559" w:name="_ETM_Q42_389760"/>
      <w:bookmarkEnd w:id="21559"/>
      <w:r>
        <w:rPr>
          <w:rtl/>
        </w:rPr>
        <w:t xml:space="preserve">וביטחון </w:t>
      </w:r>
      <w:bookmarkStart w:id="21560" w:name="_ETM_Q42_390239"/>
      <w:bookmarkEnd w:id="21560"/>
      <w:r>
        <w:rPr>
          <w:rtl/>
        </w:rPr>
        <w:t xml:space="preserve">מתי </w:t>
      </w:r>
      <w:bookmarkStart w:id="21561" w:name="_ETM_Q42_391329"/>
      <w:bookmarkStart w:id="21562" w:name="_ETM_Q42_392409"/>
      <w:bookmarkEnd w:id="21561"/>
      <w:bookmarkEnd w:id="21562"/>
      <w:r>
        <w:rPr>
          <w:rFonts w:hint="cs"/>
          <w:rtl/>
        </w:rPr>
        <w:t>נראה גדוד</w:t>
      </w:r>
      <w:r>
        <w:rPr>
          <w:rtl/>
        </w:rPr>
        <w:t xml:space="preserve"> </w:t>
      </w:r>
      <w:bookmarkStart w:id="21563" w:name="_ETM_Q42_392829"/>
      <w:bookmarkEnd w:id="21563"/>
      <w:r>
        <w:rPr>
          <w:rtl/>
        </w:rPr>
        <w:t xml:space="preserve">מילואים </w:t>
      </w:r>
      <w:bookmarkStart w:id="21564" w:name="_ETM_Q42_394000"/>
      <w:bookmarkEnd w:id="21564"/>
      <w:r>
        <w:rPr>
          <w:rtl/>
        </w:rPr>
        <w:t xml:space="preserve">מצויד </w:t>
      </w:r>
      <w:bookmarkStart w:id="21565" w:name="_ETM_Q42_394900"/>
      <w:bookmarkEnd w:id="21565"/>
      <w:r>
        <w:rPr>
          <w:rtl/>
        </w:rPr>
        <w:t xml:space="preserve">כמו </w:t>
      </w:r>
      <w:bookmarkStart w:id="21566" w:name="_ETM_Q42_395110"/>
      <w:bookmarkEnd w:id="21566"/>
      <w:r>
        <w:rPr>
          <w:rtl/>
        </w:rPr>
        <w:t xml:space="preserve">גדוד </w:t>
      </w:r>
      <w:bookmarkStart w:id="21567" w:name="_ETM_Q42_395500"/>
      <w:bookmarkEnd w:id="21567"/>
      <w:r>
        <w:rPr>
          <w:rtl/>
        </w:rPr>
        <w:t>סדיר</w:t>
      </w:r>
      <w:r>
        <w:rPr>
          <w:rFonts w:hint="cs"/>
          <w:rtl/>
        </w:rPr>
        <w:t>;</w:t>
      </w:r>
      <w:r>
        <w:rPr>
          <w:rtl/>
        </w:rPr>
        <w:t xml:space="preserve"> </w:t>
      </w:r>
      <w:bookmarkStart w:id="21568" w:name="_ETM_Q42_397050"/>
      <w:bookmarkEnd w:id="21568"/>
      <w:r>
        <w:rPr>
          <w:rtl/>
        </w:rPr>
        <w:t xml:space="preserve">לא </w:t>
      </w:r>
      <w:bookmarkStart w:id="21569" w:name="_ETM_Q42_397350"/>
      <w:bookmarkEnd w:id="21569"/>
      <w:r>
        <w:rPr>
          <w:rtl/>
        </w:rPr>
        <w:t xml:space="preserve">קיבלנו </w:t>
      </w:r>
      <w:bookmarkStart w:id="21570" w:name="_ETM_Q42_397800"/>
      <w:bookmarkEnd w:id="21570"/>
      <w:r>
        <w:rPr>
          <w:rtl/>
        </w:rPr>
        <w:t>תשובה</w:t>
      </w:r>
      <w:r>
        <w:rPr>
          <w:rFonts w:hint="cs"/>
          <w:rtl/>
        </w:rPr>
        <w:t>.</w:t>
      </w:r>
      <w:r>
        <w:rPr>
          <w:rtl/>
        </w:rPr>
        <w:t xml:space="preserve"> </w:t>
      </w:r>
      <w:bookmarkStart w:id="21571" w:name="_ETM_Q42_398640"/>
      <w:bookmarkEnd w:id="21571"/>
      <w:r>
        <w:rPr>
          <w:rtl/>
        </w:rPr>
        <w:t xml:space="preserve">איך </w:t>
      </w:r>
      <w:bookmarkStart w:id="21572" w:name="_ETM_Q42_398970"/>
      <w:bookmarkEnd w:id="21572"/>
      <w:r>
        <w:rPr>
          <w:rtl/>
        </w:rPr>
        <w:t xml:space="preserve">אנחנו </w:t>
      </w:r>
      <w:bookmarkStart w:id="21573" w:name="_ETM_Q42_399390"/>
      <w:bookmarkEnd w:id="21573"/>
      <w:r>
        <w:rPr>
          <w:rtl/>
        </w:rPr>
        <w:t xml:space="preserve">אמורים </w:t>
      </w:r>
      <w:bookmarkStart w:id="21574" w:name="_ETM_Q42_399780"/>
      <w:bookmarkEnd w:id="21574"/>
      <w:r>
        <w:rPr>
          <w:rtl/>
        </w:rPr>
        <w:t xml:space="preserve">להקפיץ </w:t>
      </w:r>
      <w:bookmarkStart w:id="21575" w:name="_ETM_Q42_400290"/>
      <w:bookmarkEnd w:id="21575"/>
      <w:r>
        <w:rPr>
          <w:rtl/>
        </w:rPr>
        <w:t xml:space="preserve">חיילי </w:t>
      </w:r>
      <w:bookmarkStart w:id="21576" w:name="_ETM_Q42_400710"/>
      <w:bookmarkEnd w:id="21576"/>
      <w:r>
        <w:rPr>
          <w:rtl/>
        </w:rPr>
        <w:t xml:space="preserve">מילואים </w:t>
      </w:r>
      <w:bookmarkStart w:id="21577" w:name="_ETM_Q42_401670"/>
      <w:bookmarkEnd w:id="21577"/>
      <w:r>
        <w:rPr>
          <w:rtl/>
        </w:rPr>
        <w:t>ש</w:t>
      </w:r>
      <w:r>
        <w:rPr>
          <w:rFonts w:hint="cs"/>
          <w:rtl/>
        </w:rPr>
        <w:t xml:space="preserve">הולכים </w:t>
      </w:r>
      <w:bookmarkStart w:id="21578" w:name="_ETM_Q42_402210"/>
      <w:bookmarkEnd w:id="21578"/>
      <w:r>
        <w:rPr>
          <w:rtl/>
        </w:rPr>
        <w:t xml:space="preserve">להגן </w:t>
      </w:r>
      <w:bookmarkStart w:id="21579" w:name="_ETM_Q42_402720"/>
      <w:bookmarkEnd w:id="21579"/>
      <w:r>
        <w:rPr>
          <w:rtl/>
        </w:rPr>
        <w:t>עלינו</w:t>
      </w:r>
      <w:r>
        <w:rPr>
          <w:rFonts w:hint="cs"/>
          <w:rtl/>
        </w:rPr>
        <w:t>,</w:t>
      </w:r>
      <w:r>
        <w:rPr>
          <w:rtl/>
        </w:rPr>
        <w:t xml:space="preserve"> </w:t>
      </w:r>
      <w:bookmarkStart w:id="21580" w:name="_ETM_Q42_403440"/>
      <w:bookmarkEnd w:id="21580"/>
      <w:r>
        <w:rPr>
          <w:rtl/>
        </w:rPr>
        <w:t xml:space="preserve">להילחם </w:t>
      </w:r>
      <w:bookmarkStart w:id="21581" w:name="_ETM_Q42_404100"/>
      <w:bookmarkEnd w:id="21581"/>
      <w:r>
        <w:rPr>
          <w:rtl/>
        </w:rPr>
        <w:t>עבורנו</w:t>
      </w:r>
      <w:r>
        <w:rPr>
          <w:rFonts w:hint="cs"/>
          <w:rtl/>
        </w:rPr>
        <w:t>,</w:t>
      </w:r>
      <w:r>
        <w:rPr>
          <w:rtl/>
        </w:rPr>
        <w:t xml:space="preserve"> </w:t>
      </w:r>
      <w:bookmarkStart w:id="21582" w:name="_ETM_Q42_404970"/>
      <w:bookmarkEnd w:id="21582"/>
      <w:r>
        <w:rPr>
          <w:rtl/>
        </w:rPr>
        <w:t xml:space="preserve">אולי </w:t>
      </w:r>
      <w:bookmarkStart w:id="21583" w:name="_ETM_Q42_405270"/>
      <w:bookmarkEnd w:id="21583"/>
      <w:r>
        <w:rPr>
          <w:rtl/>
        </w:rPr>
        <w:t xml:space="preserve">לתמרן </w:t>
      </w:r>
      <w:bookmarkStart w:id="21584" w:name="_ETM_Q42_405750"/>
      <w:bookmarkEnd w:id="21584"/>
      <w:r>
        <w:rPr>
          <w:rtl/>
        </w:rPr>
        <w:t>בלבנון</w:t>
      </w:r>
      <w:r>
        <w:rPr>
          <w:rFonts w:hint="cs"/>
          <w:rtl/>
        </w:rPr>
        <w:t>,</w:t>
      </w:r>
      <w:r>
        <w:rPr>
          <w:rtl/>
        </w:rPr>
        <w:t xml:space="preserve"> </w:t>
      </w:r>
      <w:bookmarkStart w:id="21585" w:name="_ETM_Q42_407719"/>
      <w:bookmarkEnd w:id="21585"/>
      <w:r>
        <w:rPr>
          <w:rtl/>
        </w:rPr>
        <w:t xml:space="preserve">ואומרים </w:t>
      </w:r>
      <w:bookmarkStart w:id="21586" w:name="_ETM_Q42_408260"/>
      <w:bookmarkEnd w:id="21586"/>
      <w:r>
        <w:rPr>
          <w:rtl/>
        </w:rPr>
        <w:t>להם</w:t>
      </w:r>
      <w:r>
        <w:rPr>
          <w:rFonts w:hint="cs"/>
          <w:rtl/>
        </w:rPr>
        <w:t xml:space="preserve">: אה, כן, </w:t>
      </w:r>
      <w:bookmarkStart w:id="21587" w:name="_ETM_Q42_408469"/>
      <w:bookmarkStart w:id="21588" w:name="_ETM_Q42_408650"/>
      <w:bookmarkStart w:id="21589" w:name="_ETM_Q42_409519"/>
      <w:bookmarkEnd w:id="21587"/>
      <w:bookmarkEnd w:id="21588"/>
      <w:bookmarkEnd w:id="21589"/>
      <w:r>
        <w:rPr>
          <w:rtl/>
        </w:rPr>
        <w:t>יום</w:t>
      </w:r>
      <w:r>
        <w:rPr>
          <w:rFonts w:hint="cs"/>
          <w:rtl/>
        </w:rPr>
        <w:t xml:space="preserve"> </w:t>
      </w:r>
      <w:bookmarkStart w:id="21590" w:name="_ETM_Q42_407031"/>
      <w:bookmarkEnd w:id="21590"/>
      <w:r>
        <w:rPr>
          <w:rFonts w:hint="cs"/>
          <w:rtl/>
        </w:rPr>
        <w:t>אחד</w:t>
      </w:r>
      <w:bookmarkStart w:id="21591" w:name="_ETM_Q42_409819"/>
      <w:bookmarkEnd w:id="21591"/>
      <w:r>
        <w:rPr>
          <w:rtl/>
        </w:rPr>
        <w:t xml:space="preserve"> </w:t>
      </w:r>
      <w:bookmarkStart w:id="21592" w:name="_ETM_Q42_410150"/>
      <w:bookmarkEnd w:id="21592"/>
      <w:r>
        <w:rPr>
          <w:rtl/>
        </w:rPr>
        <w:t xml:space="preserve">יהיה </w:t>
      </w:r>
      <w:bookmarkStart w:id="21593" w:name="_ETM_Q42_410390"/>
      <w:bookmarkEnd w:id="21593"/>
      <w:r>
        <w:rPr>
          <w:rtl/>
        </w:rPr>
        <w:t>ציוד</w:t>
      </w:r>
      <w:r>
        <w:rPr>
          <w:rFonts w:hint="cs"/>
          <w:rtl/>
        </w:rPr>
        <w:t>?</w:t>
      </w:r>
      <w:bookmarkStart w:id="21594" w:name="_ETM_Q42_411878"/>
      <w:bookmarkStart w:id="21595" w:name="_ETM_Q42_411977"/>
      <w:bookmarkStart w:id="21596" w:name="_ETM_Q42_411999"/>
      <w:bookmarkStart w:id="21597" w:name="_ETM_Q42_412078"/>
      <w:bookmarkStart w:id="21598" w:name="_ETM_Q42_411230"/>
      <w:bookmarkEnd w:id="21594"/>
      <w:bookmarkEnd w:id="21595"/>
      <w:bookmarkEnd w:id="21596"/>
      <w:bookmarkEnd w:id="21597"/>
      <w:bookmarkEnd w:id="21598"/>
      <w:r>
        <w:rPr>
          <w:rFonts w:hint="cs"/>
          <w:rtl/>
        </w:rPr>
        <w:t xml:space="preserve"> </w:t>
      </w:r>
      <w:r>
        <w:rPr>
          <w:rtl/>
        </w:rPr>
        <w:t xml:space="preserve">למה </w:t>
      </w:r>
      <w:bookmarkStart w:id="21599" w:name="_ETM_Q42_411889"/>
      <w:bookmarkEnd w:id="21599"/>
      <w:r>
        <w:rPr>
          <w:rtl/>
        </w:rPr>
        <w:t xml:space="preserve">אנחנו </w:t>
      </w:r>
      <w:bookmarkStart w:id="21600" w:name="_ETM_Q42_412310"/>
      <w:bookmarkEnd w:id="21600"/>
      <w:r>
        <w:rPr>
          <w:rtl/>
        </w:rPr>
        <w:t xml:space="preserve">מתעסקים </w:t>
      </w:r>
      <w:bookmarkStart w:id="21601" w:name="_ETM_Q42_412939"/>
      <w:bookmarkEnd w:id="21601"/>
      <w:r>
        <w:rPr>
          <w:rtl/>
        </w:rPr>
        <w:t>עדיין</w:t>
      </w:r>
      <w:r w:rsidR="0048734A">
        <w:rPr>
          <w:rFonts w:hint="cs"/>
          <w:rtl/>
        </w:rPr>
        <w:t>,</w:t>
      </w:r>
      <w:r>
        <w:rPr>
          <w:rtl/>
        </w:rPr>
        <w:t xml:space="preserve"> </w:t>
      </w:r>
      <w:bookmarkStart w:id="21602" w:name="_ETM_Q42_413510"/>
      <w:bookmarkEnd w:id="21602"/>
      <w:r>
        <w:rPr>
          <w:rFonts w:hint="cs"/>
          <w:rtl/>
        </w:rPr>
        <w:t xml:space="preserve">עכשיו, </w:t>
      </w:r>
      <w:bookmarkStart w:id="21603" w:name="_ETM_Q42_414409"/>
      <w:bookmarkEnd w:id="21603"/>
      <w:r>
        <w:rPr>
          <w:rtl/>
        </w:rPr>
        <w:t xml:space="preserve">שנה </w:t>
      </w:r>
      <w:bookmarkStart w:id="21604" w:name="_ETM_Q42_415189"/>
      <w:bookmarkEnd w:id="21604"/>
      <w:r>
        <w:rPr>
          <w:rtl/>
        </w:rPr>
        <w:t>למלחמה</w:t>
      </w:r>
      <w:r>
        <w:rPr>
          <w:rFonts w:hint="cs"/>
          <w:rtl/>
        </w:rPr>
        <w:t>, ב</w:t>
      </w:r>
      <w:bookmarkStart w:id="21605" w:name="_ETM_Q42_416480"/>
      <w:bookmarkEnd w:id="21605"/>
      <w:r>
        <w:rPr>
          <w:rtl/>
        </w:rPr>
        <w:t xml:space="preserve">לגייס </w:t>
      </w:r>
      <w:bookmarkStart w:id="21606" w:name="_ETM_Q42_417170"/>
      <w:bookmarkEnd w:id="21606"/>
      <w:r>
        <w:rPr>
          <w:rtl/>
        </w:rPr>
        <w:t xml:space="preserve">את </w:t>
      </w:r>
      <w:bookmarkStart w:id="21607" w:name="_ETM_Q42_417499"/>
      <w:bookmarkEnd w:id="21607"/>
      <w:r>
        <w:rPr>
          <w:rtl/>
        </w:rPr>
        <w:t xml:space="preserve">הדברים </w:t>
      </w:r>
      <w:bookmarkStart w:id="21608" w:name="_ETM_Q42_417859"/>
      <w:bookmarkEnd w:id="21608"/>
      <w:r>
        <w:rPr>
          <w:rtl/>
        </w:rPr>
        <w:t xml:space="preserve">הבסיסים </w:t>
      </w:r>
      <w:bookmarkStart w:id="21609" w:name="_ETM_Q42_418489"/>
      <w:bookmarkEnd w:id="21609"/>
      <w:r>
        <w:rPr>
          <w:rtl/>
        </w:rPr>
        <w:t>ביותר</w:t>
      </w:r>
      <w:r>
        <w:rPr>
          <w:rFonts w:hint="cs"/>
          <w:rtl/>
        </w:rPr>
        <w:t>?</w:t>
      </w:r>
      <w:r>
        <w:rPr>
          <w:rtl/>
        </w:rPr>
        <w:t xml:space="preserve"> </w:t>
      </w:r>
      <w:bookmarkStart w:id="21610" w:name="_ETM_Q42_419450"/>
      <w:bookmarkEnd w:id="21610"/>
      <w:r>
        <w:rPr>
          <w:rtl/>
        </w:rPr>
        <w:t xml:space="preserve">למה </w:t>
      </w:r>
      <w:bookmarkStart w:id="21611" w:name="_ETM_Q42_420400"/>
      <w:bookmarkEnd w:id="21611"/>
      <w:proofErr w:type="spellStart"/>
      <w:r>
        <w:rPr>
          <w:rtl/>
        </w:rPr>
        <w:t>החפ"ק</w:t>
      </w:r>
      <w:proofErr w:type="spellEnd"/>
      <w:r>
        <w:rPr>
          <w:rtl/>
        </w:rPr>
        <w:t xml:space="preserve"> </w:t>
      </w:r>
      <w:bookmarkStart w:id="21612" w:name="_ETM_Q42_421180"/>
      <w:bookmarkEnd w:id="21612"/>
      <w:r>
        <w:rPr>
          <w:rtl/>
        </w:rPr>
        <w:t xml:space="preserve">של </w:t>
      </w:r>
      <w:bookmarkStart w:id="21613" w:name="_ETM_Q42_421720"/>
      <w:bookmarkEnd w:id="21613"/>
      <w:r>
        <w:rPr>
          <w:rFonts w:hint="cs"/>
          <w:rtl/>
        </w:rPr>
        <w:t>ה</w:t>
      </w:r>
      <w:r>
        <w:rPr>
          <w:rtl/>
        </w:rPr>
        <w:t xml:space="preserve">מג"ד </w:t>
      </w:r>
      <w:bookmarkStart w:id="21614" w:name="_ETM_Q42_422170"/>
      <w:bookmarkEnd w:id="21614"/>
      <w:r>
        <w:rPr>
          <w:rtl/>
        </w:rPr>
        <w:t xml:space="preserve">שהחליף </w:t>
      </w:r>
      <w:bookmarkStart w:id="21615" w:name="_ETM_Q42_422770"/>
      <w:bookmarkEnd w:id="21615"/>
      <w:r>
        <w:rPr>
          <w:rtl/>
        </w:rPr>
        <w:t xml:space="preserve">אותי </w:t>
      </w:r>
      <w:bookmarkStart w:id="21616" w:name="_ETM_Q42_423550"/>
      <w:bookmarkEnd w:id="21616"/>
      <w:r>
        <w:rPr>
          <w:rtl/>
        </w:rPr>
        <w:t xml:space="preserve">מגייס </w:t>
      </w:r>
      <w:bookmarkStart w:id="21617" w:name="_ETM_Q42_424270"/>
      <w:bookmarkEnd w:id="21617"/>
      <w:r>
        <w:rPr>
          <w:rtl/>
        </w:rPr>
        <w:t xml:space="preserve">כסף </w:t>
      </w:r>
      <w:bookmarkStart w:id="21618" w:name="_ETM_Q42_424720"/>
      <w:bookmarkStart w:id="21619" w:name="_ETM_Q42_425319"/>
      <w:bookmarkEnd w:id="21618"/>
      <w:bookmarkEnd w:id="21619"/>
      <w:r>
        <w:rPr>
          <w:rtl/>
        </w:rPr>
        <w:t xml:space="preserve">לתיאום </w:t>
      </w:r>
      <w:bookmarkStart w:id="21620" w:name="_ETM_Q42_425860"/>
      <w:bookmarkEnd w:id="21620"/>
      <w:r>
        <w:rPr>
          <w:rtl/>
        </w:rPr>
        <w:t xml:space="preserve">כוונות </w:t>
      </w:r>
      <w:bookmarkStart w:id="21621" w:name="_ETM_Q42_427040"/>
      <w:bookmarkEnd w:id="21621"/>
      <w:r>
        <w:rPr>
          <w:rFonts w:hint="cs"/>
          <w:rtl/>
        </w:rPr>
        <w:t xml:space="preserve">– </w:t>
      </w:r>
      <w:r>
        <w:rPr>
          <w:rtl/>
        </w:rPr>
        <w:t xml:space="preserve">מי </w:t>
      </w:r>
      <w:bookmarkStart w:id="21622" w:name="_ETM_Q42_427220"/>
      <w:bookmarkEnd w:id="21622"/>
      <w:r>
        <w:rPr>
          <w:rtl/>
        </w:rPr>
        <w:t xml:space="preserve">שיודע </w:t>
      </w:r>
      <w:bookmarkStart w:id="21623" w:name="_ETM_Q42_427819"/>
      <w:bookmarkEnd w:id="21623"/>
      <w:r>
        <w:rPr>
          <w:rtl/>
        </w:rPr>
        <w:t>ל</w:t>
      </w:r>
      <w:bookmarkStart w:id="21624" w:name="_ETM_Q42_427939"/>
      <w:bookmarkEnd w:id="21624"/>
      <w:r>
        <w:rPr>
          <w:rtl/>
        </w:rPr>
        <w:t xml:space="preserve">מה </w:t>
      </w:r>
      <w:bookmarkStart w:id="21625" w:name="_ETM_Q42_428060"/>
      <w:bookmarkEnd w:id="21625"/>
      <w:r>
        <w:rPr>
          <w:rtl/>
        </w:rPr>
        <w:t xml:space="preserve">אני </w:t>
      </w:r>
      <w:bookmarkStart w:id="21626" w:name="_ETM_Q42_428150"/>
      <w:bookmarkEnd w:id="21626"/>
      <w:r>
        <w:rPr>
          <w:rtl/>
        </w:rPr>
        <w:t xml:space="preserve">מתכוון </w:t>
      </w:r>
      <w:bookmarkStart w:id="21627" w:name="_ETM_Q42_428599"/>
      <w:bookmarkEnd w:id="21627"/>
      <w:r>
        <w:rPr>
          <w:rtl/>
        </w:rPr>
        <w:t>צבאית</w:t>
      </w:r>
      <w:r>
        <w:rPr>
          <w:rFonts w:hint="cs"/>
          <w:rtl/>
        </w:rPr>
        <w:t>,</w:t>
      </w:r>
      <w:r>
        <w:rPr>
          <w:rtl/>
        </w:rPr>
        <w:t xml:space="preserve"> </w:t>
      </w:r>
      <w:bookmarkStart w:id="21628" w:name="_ETM_Q42_429049"/>
      <w:bookmarkEnd w:id="21628"/>
      <w:r>
        <w:rPr>
          <w:rtl/>
        </w:rPr>
        <w:t>מבין</w:t>
      </w:r>
      <w:r>
        <w:rPr>
          <w:rFonts w:hint="cs"/>
          <w:rtl/>
        </w:rPr>
        <w:t xml:space="preserve">? </w:t>
      </w:r>
    </w:p>
    <w:p w:rsidR="00841D8B" w:rsidRDefault="00841D8B" w:rsidP="004B0C08">
      <w:pPr>
        <w:rPr>
          <w:rtl/>
        </w:rPr>
      </w:pPr>
    </w:p>
    <w:p w:rsidR="00841D8B" w:rsidRDefault="00841D8B" w:rsidP="004373DB">
      <w:pPr>
        <w:rPr>
          <w:rtl/>
        </w:rPr>
      </w:pPr>
      <w:r>
        <w:rPr>
          <w:rtl/>
        </w:rPr>
        <w:t xml:space="preserve">אבל </w:t>
      </w:r>
      <w:bookmarkStart w:id="21629" w:name="_ETM_Q42_430450"/>
      <w:bookmarkEnd w:id="21629"/>
      <w:r>
        <w:rPr>
          <w:rtl/>
        </w:rPr>
        <w:t xml:space="preserve">זה </w:t>
      </w:r>
      <w:bookmarkStart w:id="21630" w:name="_ETM_Q42_430629"/>
      <w:bookmarkEnd w:id="21630"/>
      <w:r>
        <w:rPr>
          <w:rtl/>
        </w:rPr>
        <w:t xml:space="preserve">אולי </w:t>
      </w:r>
      <w:bookmarkStart w:id="21631" w:name="_ETM_Q42_430900"/>
      <w:bookmarkEnd w:id="21631"/>
      <w:r>
        <w:rPr>
          <w:rtl/>
        </w:rPr>
        <w:t>מובן</w:t>
      </w:r>
      <w:r>
        <w:rPr>
          <w:rFonts w:hint="cs"/>
          <w:rtl/>
        </w:rPr>
        <w:t>,</w:t>
      </w:r>
      <w:r>
        <w:rPr>
          <w:rtl/>
        </w:rPr>
        <w:t xml:space="preserve"> </w:t>
      </w:r>
      <w:bookmarkStart w:id="21632" w:name="_ETM_Q42_432000"/>
      <w:bookmarkEnd w:id="21632"/>
      <w:r>
        <w:rPr>
          <w:rtl/>
        </w:rPr>
        <w:t xml:space="preserve">כי </w:t>
      </w:r>
      <w:bookmarkStart w:id="21633" w:name="_ETM_Q42_432180"/>
      <w:bookmarkEnd w:id="21633"/>
      <w:r>
        <w:rPr>
          <w:rtl/>
        </w:rPr>
        <w:t xml:space="preserve">דירוג </w:t>
      </w:r>
      <w:bookmarkStart w:id="21634" w:name="_ETM_Q42_432569"/>
      <w:bookmarkEnd w:id="21634"/>
      <w:r>
        <w:rPr>
          <w:rtl/>
        </w:rPr>
        <w:t xml:space="preserve">האשראי </w:t>
      </w:r>
      <w:bookmarkStart w:id="21635" w:name="_ETM_Q42_432989"/>
      <w:bookmarkEnd w:id="21635"/>
      <w:r>
        <w:rPr>
          <w:rtl/>
        </w:rPr>
        <w:t xml:space="preserve">של </w:t>
      </w:r>
      <w:bookmarkStart w:id="21636" w:name="_ETM_Q42_433170"/>
      <w:bookmarkEnd w:id="21636"/>
      <w:r>
        <w:rPr>
          <w:rtl/>
        </w:rPr>
        <w:t xml:space="preserve">ישראל </w:t>
      </w:r>
      <w:bookmarkStart w:id="21637" w:name="_ETM_Q42_433620"/>
      <w:bookmarkEnd w:id="21637"/>
      <w:r>
        <w:rPr>
          <w:rtl/>
        </w:rPr>
        <w:t xml:space="preserve">ירד </w:t>
      </w:r>
      <w:bookmarkStart w:id="21638" w:name="_ETM_Q42_433980"/>
      <w:bookmarkEnd w:id="21638"/>
      <w:r>
        <w:rPr>
          <w:rtl/>
        </w:rPr>
        <w:t xml:space="preserve">שוב </w:t>
      </w:r>
      <w:bookmarkStart w:id="21639" w:name="_ETM_Q42_434280"/>
      <w:bookmarkEnd w:id="21639"/>
      <w:r>
        <w:rPr>
          <w:rtl/>
        </w:rPr>
        <w:t>השבוע</w:t>
      </w:r>
      <w:r>
        <w:rPr>
          <w:rFonts w:hint="cs"/>
          <w:rtl/>
        </w:rPr>
        <w:t>,</w:t>
      </w:r>
      <w:r>
        <w:rPr>
          <w:rtl/>
        </w:rPr>
        <w:t xml:space="preserve"> </w:t>
      </w:r>
      <w:bookmarkStart w:id="21640" w:name="_ETM_Q42_435359"/>
      <w:bookmarkEnd w:id="21640"/>
      <w:r>
        <w:rPr>
          <w:rtl/>
        </w:rPr>
        <w:t xml:space="preserve">וזו </w:t>
      </w:r>
      <w:bookmarkStart w:id="21641" w:name="_ETM_Q42_435749"/>
      <w:bookmarkEnd w:id="21641"/>
      <w:r>
        <w:rPr>
          <w:rtl/>
        </w:rPr>
        <w:t>כ</w:t>
      </w:r>
      <w:r>
        <w:rPr>
          <w:rFonts w:hint="cs"/>
          <w:rtl/>
        </w:rPr>
        <w:t>אפה</w:t>
      </w:r>
      <w:r>
        <w:rPr>
          <w:rtl/>
        </w:rPr>
        <w:t xml:space="preserve"> </w:t>
      </w:r>
      <w:bookmarkStart w:id="21642" w:name="_ETM_Q42_436020"/>
      <w:bookmarkEnd w:id="21642"/>
      <w:r>
        <w:rPr>
          <w:rtl/>
        </w:rPr>
        <w:t>מטלטלת</w:t>
      </w:r>
      <w:r>
        <w:rPr>
          <w:rFonts w:hint="cs"/>
          <w:rtl/>
        </w:rPr>
        <w:t>,</w:t>
      </w:r>
      <w:r>
        <w:rPr>
          <w:rtl/>
        </w:rPr>
        <w:t xml:space="preserve"> </w:t>
      </w:r>
      <w:bookmarkStart w:id="21643" w:name="_ETM_Q42_436979"/>
      <w:bookmarkEnd w:id="21643"/>
      <w:r>
        <w:rPr>
          <w:rtl/>
        </w:rPr>
        <w:t xml:space="preserve">ושר </w:t>
      </w:r>
      <w:bookmarkStart w:id="21644" w:name="_ETM_Q42_437550"/>
      <w:bookmarkEnd w:id="21644"/>
      <w:r>
        <w:rPr>
          <w:rtl/>
        </w:rPr>
        <w:t xml:space="preserve">האוצר </w:t>
      </w:r>
      <w:bookmarkStart w:id="21645" w:name="_ETM_Q42_438089"/>
      <w:bookmarkEnd w:id="21645"/>
      <w:r>
        <w:rPr>
          <w:rtl/>
        </w:rPr>
        <w:t xml:space="preserve">יכול </w:t>
      </w:r>
      <w:bookmarkStart w:id="21646" w:name="_ETM_Q42_438389"/>
      <w:bookmarkEnd w:id="21646"/>
      <w:r>
        <w:rPr>
          <w:rtl/>
        </w:rPr>
        <w:t xml:space="preserve">לומר </w:t>
      </w:r>
      <w:bookmarkStart w:id="21647" w:name="_ETM_Q42_439089"/>
      <w:bookmarkEnd w:id="21647"/>
      <w:r>
        <w:rPr>
          <w:rtl/>
        </w:rPr>
        <w:t xml:space="preserve">עד </w:t>
      </w:r>
      <w:bookmarkStart w:id="21648" w:name="_ETM_Q42_439389"/>
      <w:bookmarkEnd w:id="21648"/>
      <w:r>
        <w:rPr>
          <w:rtl/>
        </w:rPr>
        <w:t xml:space="preserve">מחר </w:t>
      </w:r>
      <w:bookmarkStart w:id="21649" w:name="_ETM_Q42_439720"/>
      <w:bookmarkEnd w:id="21649"/>
      <w:r>
        <w:rPr>
          <w:rFonts w:hint="cs"/>
          <w:rtl/>
        </w:rPr>
        <w:t>"</w:t>
      </w:r>
      <w:r>
        <w:rPr>
          <w:rtl/>
        </w:rPr>
        <w:t>מלחמה</w:t>
      </w:r>
      <w:r>
        <w:rPr>
          <w:rFonts w:hint="cs"/>
          <w:rtl/>
        </w:rPr>
        <w:t>,</w:t>
      </w:r>
      <w:r>
        <w:rPr>
          <w:rtl/>
        </w:rPr>
        <w:t xml:space="preserve"> </w:t>
      </w:r>
      <w:bookmarkStart w:id="21650" w:name="_ETM_Q42_440260"/>
      <w:bookmarkEnd w:id="21650"/>
      <w:r>
        <w:rPr>
          <w:rtl/>
        </w:rPr>
        <w:t>מלחמה</w:t>
      </w:r>
      <w:r>
        <w:rPr>
          <w:rFonts w:hint="cs"/>
          <w:rtl/>
        </w:rPr>
        <w:t>",</w:t>
      </w:r>
      <w:r>
        <w:rPr>
          <w:rtl/>
        </w:rPr>
        <w:t xml:space="preserve"> </w:t>
      </w:r>
      <w:bookmarkStart w:id="21651" w:name="_ETM_Q42_441310"/>
      <w:bookmarkEnd w:id="21651"/>
      <w:r>
        <w:rPr>
          <w:rtl/>
        </w:rPr>
        <w:t xml:space="preserve">אבל </w:t>
      </w:r>
      <w:bookmarkStart w:id="21652" w:name="_ETM_Q42_441669"/>
      <w:bookmarkEnd w:id="21652"/>
      <w:r>
        <w:rPr>
          <w:rtl/>
        </w:rPr>
        <w:t>כן</w:t>
      </w:r>
      <w:r>
        <w:rPr>
          <w:rFonts w:hint="cs"/>
          <w:rtl/>
        </w:rPr>
        <w:t>,</w:t>
      </w:r>
      <w:r>
        <w:rPr>
          <w:rtl/>
        </w:rPr>
        <w:t xml:space="preserve"> </w:t>
      </w:r>
      <w:bookmarkStart w:id="21653" w:name="_ETM_Q42_442029"/>
      <w:bookmarkEnd w:id="21653"/>
      <w:r>
        <w:rPr>
          <w:rtl/>
        </w:rPr>
        <w:t xml:space="preserve">גם </w:t>
      </w:r>
      <w:bookmarkStart w:id="21654" w:name="_ETM_Q42_442360"/>
      <w:bookmarkEnd w:id="21654"/>
      <w:r>
        <w:rPr>
          <w:rtl/>
        </w:rPr>
        <w:t xml:space="preserve">לו </w:t>
      </w:r>
      <w:bookmarkStart w:id="21655" w:name="_ETM_Q42_442540"/>
      <w:bookmarkEnd w:id="21655"/>
      <w:r>
        <w:rPr>
          <w:rtl/>
        </w:rPr>
        <w:t xml:space="preserve">יש </w:t>
      </w:r>
      <w:bookmarkStart w:id="21656" w:name="_ETM_Q42_442779"/>
      <w:bookmarkEnd w:id="21656"/>
      <w:r>
        <w:rPr>
          <w:rtl/>
        </w:rPr>
        <w:t>אחריות</w:t>
      </w:r>
      <w:r>
        <w:rPr>
          <w:rFonts w:hint="cs"/>
          <w:rtl/>
        </w:rPr>
        <w:t>,</w:t>
      </w:r>
      <w:r>
        <w:rPr>
          <w:rtl/>
        </w:rPr>
        <w:t xml:space="preserve"> </w:t>
      </w:r>
      <w:bookmarkStart w:id="21657" w:name="_ETM_Q42_443770"/>
      <w:bookmarkEnd w:id="21657"/>
      <w:r>
        <w:rPr>
          <w:rtl/>
        </w:rPr>
        <w:t xml:space="preserve">גם </w:t>
      </w:r>
      <w:bookmarkStart w:id="21658" w:name="_ETM_Q42_444070"/>
      <w:bookmarkEnd w:id="21658"/>
      <w:r>
        <w:rPr>
          <w:rFonts w:hint="cs"/>
          <w:rtl/>
        </w:rPr>
        <w:t>מה</w:t>
      </w:r>
      <w:r>
        <w:rPr>
          <w:rtl/>
        </w:rPr>
        <w:t xml:space="preserve">פעולות </w:t>
      </w:r>
      <w:bookmarkStart w:id="21659" w:name="_ETM_Q42_444730"/>
      <w:bookmarkEnd w:id="21659"/>
      <w:r>
        <w:rPr>
          <w:rtl/>
        </w:rPr>
        <w:t xml:space="preserve">שלו </w:t>
      </w:r>
      <w:bookmarkStart w:id="21660" w:name="_ETM_Q42_445000"/>
      <w:bookmarkEnd w:id="21660"/>
      <w:r>
        <w:rPr>
          <w:rtl/>
        </w:rPr>
        <w:t xml:space="preserve">נגזרות </w:t>
      </w:r>
      <w:bookmarkStart w:id="21661" w:name="_ETM_Q42_445510"/>
      <w:bookmarkEnd w:id="21661"/>
      <w:r>
        <w:rPr>
          <w:rtl/>
        </w:rPr>
        <w:t>משמעויות</w:t>
      </w:r>
      <w:r>
        <w:rPr>
          <w:rFonts w:hint="cs"/>
          <w:rtl/>
        </w:rPr>
        <w:t>.</w:t>
      </w:r>
      <w:r>
        <w:rPr>
          <w:rtl/>
        </w:rPr>
        <w:t xml:space="preserve"> </w:t>
      </w:r>
      <w:bookmarkStart w:id="21662" w:name="_ETM_Q42_446500"/>
      <w:bookmarkEnd w:id="21662"/>
      <w:r>
        <w:rPr>
          <w:rtl/>
        </w:rPr>
        <w:t>שלו</w:t>
      </w:r>
      <w:r>
        <w:rPr>
          <w:rFonts w:hint="cs"/>
          <w:rtl/>
        </w:rPr>
        <w:t xml:space="preserve">. </w:t>
      </w:r>
      <w:bookmarkStart w:id="21663" w:name="_ETM_Q42_449528"/>
      <w:bookmarkStart w:id="21664" w:name="_ETM_Q42_449615"/>
      <w:bookmarkStart w:id="21665" w:name="_ETM_Q42_449656"/>
      <w:bookmarkStart w:id="21666" w:name="_ETM_Q42_449717"/>
      <w:bookmarkEnd w:id="21663"/>
      <w:bookmarkEnd w:id="21664"/>
      <w:bookmarkEnd w:id="21665"/>
      <w:bookmarkEnd w:id="21666"/>
      <w:r>
        <w:rPr>
          <w:rFonts w:hint="cs"/>
          <w:rtl/>
        </w:rPr>
        <w:t>חטא היוהרה, חטא הרברבנות, חטא אני</w:t>
      </w:r>
      <w:bookmarkStart w:id="21667" w:name="_ETM_Q42_448903"/>
      <w:bookmarkEnd w:id="21667"/>
      <w:r w:rsidR="0048734A">
        <w:rPr>
          <w:rFonts w:hint="cs"/>
          <w:rtl/>
        </w:rPr>
        <w:t>-</w:t>
      </w:r>
      <w:r>
        <w:rPr>
          <w:rFonts w:hint="cs"/>
          <w:rtl/>
        </w:rPr>
        <w:t>כ</w:t>
      </w:r>
      <w:r w:rsidR="0048734A">
        <w:rPr>
          <w:rFonts w:hint="cs"/>
          <w:rtl/>
        </w:rPr>
        <w:t>ו</w:t>
      </w:r>
      <w:r>
        <w:rPr>
          <w:rFonts w:hint="cs"/>
          <w:rtl/>
        </w:rPr>
        <w:t>ל-יודע; הביטול המלגלג של חוות הדעת בדוח</w:t>
      </w:r>
      <w:bookmarkStart w:id="21668" w:name="_ETM_Q42_454506"/>
      <w:bookmarkEnd w:id="21668"/>
      <w:r>
        <w:rPr>
          <w:rFonts w:hint="cs"/>
          <w:rtl/>
        </w:rPr>
        <w:t xml:space="preserve">ות הקודמים </w:t>
      </w:r>
      <w:r w:rsidR="0048734A">
        <w:rPr>
          <w:rFonts w:hint="eastAsia"/>
          <w:rtl/>
        </w:rPr>
        <w:t>–</w:t>
      </w:r>
      <w:r w:rsidR="0048734A">
        <w:rPr>
          <w:rFonts w:hint="cs"/>
          <w:rtl/>
        </w:rPr>
        <w:t xml:space="preserve"> </w:t>
      </w:r>
      <w:r>
        <w:rPr>
          <w:rFonts w:hint="cs"/>
          <w:rtl/>
        </w:rPr>
        <w:t xml:space="preserve">משיקולים </w:t>
      </w:r>
      <w:bookmarkStart w:id="21669" w:name="_ETM_Q42_455360"/>
      <w:bookmarkStart w:id="21670" w:name="_ETM_Q42_457699"/>
      <w:bookmarkEnd w:id="21669"/>
      <w:bookmarkEnd w:id="21670"/>
      <w:r>
        <w:rPr>
          <w:rtl/>
        </w:rPr>
        <w:t>פוליטיים</w:t>
      </w:r>
      <w:r>
        <w:rPr>
          <w:rFonts w:hint="cs"/>
          <w:rtl/>
        </w:rPr>
        <w:t>,</w:t>
      </w:r>
      <w:r>
        <w:rPr>
          <w:rtl/>
        </w:rPr>
        <w:t xml:space="preserve"> </w:t>
      </w:r>
      <w:bookmarkStart w:id="21671" w:name="_ETM_Q42_458240"/>
      <w:bookmarkEnd w:id="21671"/>
      <w:r>
        <w:rPr>
          <w:rtl/>
        </w:rPr>
        <w:t xml:space="preserve">אמר </w:t>
      </w:r>
      <w:bookmarkStart w:id="21672" w:name="_ETM_Q42_458479"/>
      <w:bookmarkEnd w:id="21672"/>
      <w:r>
        <w:rPr>
          <w:rtl/>
        </w:rPr>
        <w:t xml:space="preserve">שר </w:t>
      </w:r>
      <w:bookmarkStart w:id="21673" w:name="_ETM_Q42_458779"/>
      <w:bookmarkEnd w:id="21673"/>
      <w:r>
        <w:rPr>
          <w:rtl/>
        </w:rPr>
        <w:t>האוצר</w:t>
      </w:r>
      <w:r>
        <w:rPr>
          <w:rFonts w:hint="cs"/>
          <w:rtl/>
        </w:rPr>
        <w:t>,</w:t>
      </w:r>
      <w:r>
        <w:rPr>
          <w:rtl/>
        </w:rPr>
        <w:t xml:space="preserve"> </w:t>
      </w:r>
      <w:bookmarkStart w:id="21674" w:name="_ETM_Q42_459560"/>
      <w:bookmarkEnd w:id="21674"/>
      <w:r>
        <w:rPr>
          <w:rtl/>
        </w:rPr>
        <w:t xml:space="preserve">במקום </w:t>
      </w:r>
      <w:bookmarkStart w:id="21675" w:name="_ETM_Q42_460009"/>
      <w:bookmarkEnd w:id="21675"/>
      <w:r>
        <w:rPr>
          <w:rtl/>
        </w:rPr>
        <w:t xml:space="preserve">לעשות </w:t>
      </w:r>
      <w:bookmarkStart w:id="21676" w:name="_ETM_Q42_460460"/>
      <w:bookmarkEnd w:id="21676"/>
      <w:r>
        <w:rPr>
          <w:rtl/>
        </w:rPr>
        <w:t xml:space="preserve">חשבון </w:t>
      </w:r>
      <w:bookmarkStart w:id="21677" w:name="_ETM_Q42_460880"/>
      <w:bookmarkEnd w:id="21677"/>
      <w:r>
        <w:rPr>
          <w:rtl/>
        </w:rPr>
        <w:t>נפש</w:t>
      </w:r>
      <w:r>
        <w:rPr>
          <w:rFonts w:hint="cs"/>
          <w:rtl/>
        </w:rPr>
        <w:t>.</w:t>
      </w:r>
      <w:r>
        <w:rPr>
          <w:rtl/>
        </w:rPr>
        <w:t xml:space="preserve"> </w:t>
      </w:r>
      <w:bookmarkStart w:id="21678" w:name="_ETM_Q42_461570"/>
      <w:bookmarkEnd w:id="21678"/>
      <w:r>
        <w:rPr>
          <w:rtl/>
        </w:rPr>
        <w:t xml:space="preserve">זה </w:t>
      </w:r>
      <w:bookmarkStart w:id="21679" w:name="_ETM_Q42_461839"/>
      <w:bookmarkEnd w:id="21679"/>
      <w:r>
        <w:rPr>
          <w:rtl/>
        </w:rPr>
        <w:t>הזמן</w:t>
      </w:r>
      <w:r>
        <w:rPr>
          <w:rFonts w:hint="cs"/>
          <w:rtl/>
        </w:rPr>
        <w:t>.</w:t>
      </w:r>
      <w:bookmarkStart w:id="21680" w:name="_ETM_Q42_462748"/>
      <w:bookmarkStart w:id="21681" w:name="_ETM_Q42_462835"/>
      <w:bookmarkStart w:id="21682" w:name="_ETM_Q42_462923"/>
      <w:bookmarkStart w:id="21683" w:name="_ETM_Q42_462990"/>
      <w:bookmarkStart w:id="21684" w:name="_ETM_Q42_462620"/>
      <w:bookmarkEnd w:id="21680"/>
      <w:bookmarkEnd w:id="21681"/>
      <w:bookmarkEnd w:id="21682"/>
      <w:bookmarkEnd w:id="21683"/>
      <w:bookmarkEnd w:id="21684"/>
      <w:r>
        <w:rPr>
          <w:rFonts w:hint="cs"/>
          <w:rtl/>
        </w:rPr>
        <w:t xml:space="preserve"> </w:t>
      </w:r>
      <w:r>
        <w:rPr>
          <w:rtl/>
        </w:rPr>
        <w:t xml:space="preserve">שני </w:t>
      </w:r>
      <w:bookmarkStart w:id="21685" w:name="_ETM_Q42_462979"/>
      <w:bookmarkEnd w:id="21685"/>
      <w:r>
        <w:rPr>
          <w:rFonts w:hint="cs"/>
          <w:rtl/>
        </w:rPr>
        <w:t xml:space="preserve">עשורים </w:t>
      </w:r>
      <w:bookmarkStart w:id="21686" w:name="_ETM_Q42_463850"/>
      <w:bookmarkEnd w:id="21686"/>
      <w:r>
        <w:rPr>
          <w:rtl/>
        </w:rPr>
        <w:t xml:space="preserve">צמחה </w:t>
      </w:r>
      <w:bookmarkStart w:id="21687" w:name="_ETM_Q42_464360"/>
      <w:bookmarkEnd w:id="21687"/>
      <w:r>
        <w:rPr>
          <w:rtl/>
        </w:rPr>
        <w:t xml:space="preserve">פה </w:t>
      </w:r>
      <w:bookmarkStart w:id="21688" w:name="_ETM_Q42_464539"/>
      <w:bookmarkEnd w:id="21688"/>
      <w:r>
        <w:rPr>
          <w:rtl/>
        </w:rPr>
        <w:t>הכלכלה</w:t>
      </w:r>
      <w:bookmarkStart w:id="21689" w:name="_ETM_Q42_465470"/>
      <w:bookmarkEnd w:id="21689"/>
      <w:r w:rsidR="0048734A">
        <w:rPr>
          <w:rFonts w:hint="cs"/>
          <w:rtl/>
        </w:rPr>
        <w:t>,</w:t>
      </w:r>
      <w:r>
        <w:rPr>
          <w:rFonts w:hint="cs"/>
          <w:rtl/>
        </w:rPr>
        <w:t xml:space="preserve"> </w:t>
      </w:r>
      <w:r>
        <w:rPr>
          <w:rtl/>
        </w:rPr>
        <w:t>כן</w:t>
      </w:r>
      <w:r>
        <w:rPr>
          <w:rFonts w:hint="cs"/>
          <w:rtl/>
        </w:rPr>
        <w:t>,</w:t>
      </w:r>
      <w:r>
        <w:rPr>
          <w:rtl/>
        </w:rPr>
        <w:t xml:space="preserve"> </w:t>
      </w:r>
      <w:bookmarkStart w:id="21690" w:name="_ETM_Q42_465800"/>
      <w:bookmarkEnd w:id="21690"/>
      <w:r>
        <w:rPr>
          <w:rtl/>
        </w:rPr>
        <w:t xml:space="preserve">גם </w:t>
      </w:r>
      <w:bookmarkStart w:id="21691" w:name="_ETM_Q42_466100"/>
      <w:bookmarkEnd w:id="21691"/>
      <w:r>
        <w:rPr>
          <w:rtl/>
        </w:rPr>
        <w:t xml:space="preserve">בזכות </w:t>
      </w:r>
      <w:bookmarkStart w:id="21692" w:name="_ETM_Q42_466520"/>
      <w:bookmarkEnd w:id="21692"/>
      <w:r>
        <w:rPr>
          <w:rtl/>
        </w:rPr>
        <w:t>ר</w:t>
      </w:r>
      <w:r>
        <w:rPr>
          <w:rFonts w:hint="cs"/>
          <w:rtl/>
        </w:rPr>
        <w:t xml:space="preserve">אש הממשלה; בשנה </w:t>
      </w:r>
      <w:bookmarkStart w:id="21693" w:name="_ETM_Q42_468592"/>
      <w:bookmarkEnd w:id="21693"/>
      <w:r>
        <w:rPr>
          <w:rFonts w:hint="cs"/>
          <w:rtl/>
        </w:rPr>
        <w:t>אחת, בשנתיים, היא</w:t>
      </w:r>
      <w:r w:rsidR="004373DB">
        <w:rPr>
          <w:rFonts w:hint="cs"/>
          <w:rtl/>
        </w:rPr>
        <w:t xml:space="preserve"> </w:t>
      </w:r>
      <w:bookmarkStart w:id="21694" w:name="_ETM_Q42_469850"/>
      <w:bookmarkEnd w:id="21694"/>
      <w:r>
        <w:rPr>
          <w:rtl/>
        </w:rPr>
        <w:t xml:space="preserve">הולכת </w:t>
      </w:r>
      <w:bookmarkStart w:id="21695" w:name="_ETM_Q42_470240"/>
      <w:bookmarkEnd w:id="21695"/>
      <w:r>
        <w:rPr>
          <w:rtl/>
        </w:rPr>
        <w:t>וקורסת</w:t>
      </w:r>
      <w:r>
        <w:rPr>
          <w:rFonts w:hint="cs"/>
          <w:rtl/>
        </w:rPr>
        <w:t>.</w:t>
      </w:r>
    </w:p>
    <w:p w:rsidR="00841D8B" w:rsidRDefault="00841D8B" w:rsidP="004B0C08">
      <w:pPr>
        <w:rPr>
          <w:rtl/>
        </w:rPr>
      </w:pPr>
    </w:p>
    <w:p w:rsidR="00841D8B" w:rsidRDefault="00841D8B" w:rsidP="004373DB">
      <w:pPr>
        <w:rPr>
          <w:rtl/>
        </w:rPr>
      </w:pPr>
      <w:bookmarkStart w:id="21696" w:name="_ETM_Q42_467893"/>
      <w:bookmarkStart w:id="21697" w:name="_ETM_Q42_471610"/>
      <w:bookmarkEnd w:id="21696"/>
      <w:bookmarkEnd w:id="21697"/>
      <w:r>
        <w:rPr>
          <w:rtl/>
        </w:rPr>
        <w:t xml:space="preserve">אז </w:t>
      </w:r>
      <w:bookmarkStart w:id="21698" w:name="_ETM_Q42_471819"/>
      <w:bookmarkEnd w:id="21698"/>
      <w:r>
        <w:rPr>
          <w:rFonts w:hint="cs"/>
          <w:rtl/>
        </w:rPr>
        <w:t>א</w:t>
      </w:r>
      <w:r>
        <w:rPr>
          <w:rtl/>
        </w:rPr>
        <w:t>שמנו</w:t>
      </w:r>
      <w:r>
        <w:rPr>
          <w:rFonts w:hint="cs"/>
          <w:rtl/>
        </w:rPr>
        <w:t xml:space="preserve">, אשמנו </w:t>
      </w:r>
      <w:bookmarkStart w:id="21699" w:name="_ETM_Q42_472389"/>
      <w:bookmarkStart w:id="21700" w:name="_ETM_Q42_472870"/>
      <w:bookmarkEnd w:id="21699"/>
      <w:bookmarkEnd w:id="21700"/>
      <w:r>
        <w:rPr>
          <w:rtl/>
        </w:rPr>
        <w:t xml:space="preserve">על </w:t>
      </w:r>
      <w:bookmarkStart w:id="21701" w:name="_ETM_Q42_472960"/>
      <w:bookmarkEnd w:id="21701"/>
      <w:r>
        <w:rPr>
          <w:rtl/>
        </w:rPr>
        <w:t xml:space="preserve">מדיניות </w:t>
      </w:r>
      <w:bookmarkStart w:id="21702" w:name="_ETM_Q42_473529"/>
      <w:bookmarkEnd w:id="21702"/>
      <w:r>
        <w:rPr>
          <w:rtl/>
        </w:rPr>
        <w:t xml:space="preserve">פושעת </w:t>
      </w:r>
      <w:bookmarkStart w:id="21703" w:name="_ETM_Q42_474490"/>
      <w:bookmarkEnd w:id="21703"/>
      <w:r>
        <w:rPr>
          <w:rtl/>
        </w:rPr>
        <w:t>של</w:t>
      </w:r>
      <w:r>
        <w:rPr>
          <w:rFonts w:hint="cs"/>
          <w:rtl/>
        </w:rPr>
        <w:t xml:space="preserve">א נקטה </w:t>
      </w:r>
      <w:bookmarkStart w:id="21704" w:name="_ETM_Q42_475000"/>
      <w:bookmarkStart w:id="21705" w:name="_ETM_Q42_475360"/>
      <w:bookmarkEnd w:id="21704"/>
      <w:bookmarkEnd w:id="21705"/>
      <w:r>
        <w:rPr>
          <w:rtl/>
        </w:rPr>
        <w:t xml:space="preserve">ונוקטת </w:t>
      </w:r>
      <w:bookmarkStart w:id="21706" w:name="_ETM_Q42_475960"/>
      <w:bookmarkEnd w:id="21706"/>
      <w:r>
        <w:rPr>
          <w:rtl/>
        </w:rPr>
        <w:t xml:space="preserve">צעדים </w:t>
      </w:r>
      <w:bookmarkStart w:id="21707" w:name="_ETM_Q42_476770"/>
      <w:bookmarkEnd w:id="21707"/>
      <w:r>
        <w:rPr>
          <w:rtl/>
        </w:rPr>
        <w:t>אחראי</w:t>
      </w:r>
      <w:r>
        <w:rPr>
          <w:rFonts w:hint="cs"/>
          <w:rtl/>
        </w:rPr>
        <w:t>י</w:t>
      </w:r>
      <w:r>
        <w:rPr>
          <w:rtl/>
        </w:rPr>
        <w:t>ם</w:t>
      </w:r>
      <w:r>
        <w:rPr>
          <w:rFonts w:hint="cs"/>
          <w:rtl/>
        </w:rPr>
        <w:t>,</w:t>
      </w:r>
      <w:r>
        <w:rPr>
          <w:rtl/>
        </w:rPr>
        <w:t xml:space="preserve"> </w:t>
      </w:r>
      <w:bookmarkStart w:id="21708" w:name="_ETM_Q42_477779"/>
      <w:bookmarkEnd w:id="21708"/>
      <w:r>
        <w:rPr>
          <w:rtl/>
        </w:rPr>
        <w:t xml:space="preserve">לא </w:t>
      </w:r>
      <w:bookmarkStart w:id="21709" w:name="_ETM_Q42_477990"/>
      <w:bookmarkEnd w:id="21709"/>
      <w:r>
        <w:rPr>
          <w:rtl/>
        </w:rPr>
        <w:t>מקצ</w:t>
      </w:r>
      <w:r>
        <w:rPr>
          <w:rFonts w:hint="cs"/>
          <w:rtl/>
        </w:rPr>
        <w:t xml:space="preserve">צת </w:t>
      </w:r>
      <w:bookmarkStart w:id="21710" w:name="_ETM_Q42_478740"/>
      <w:bookmarkEnd w:id="21710"/>
      <w:r>
        <w:rPr>
          <w:rtl/>
        </w:rPr>
        <w:t>בהוצאות</w:t>
      </w:r>
      <w:r>
        <w:rPr>
          <w:rFonts w:hint="cs"/>
          <w:rtl/>
        </w:rPr>
        <w:t>,</w:t>
      </w:r>
      <w:r>
        <w:rPr>
          <w:rtl/>
        </w:rPr>
        <w:t xml:space="preserve"> </w:t>
      </w:r>
      <w:bookmarkStart w:id="21711" w:name="_ETM_Q42_479820"/>
      <w:bookmarkEnd w:id="21711"/>
      <w:r>
        <w:rPr>
          <w:rtl/>
        </w:rPr>
        <w:t xml:space="preserve">לא </w:t>
      </w:r>
      <w:bookmarkStart w:id="21712" w:name="_ETM_Q42_480089"/>
      <w:bookmarkEnd w:id="21712"/>
      <w:r>
        <w:rPr>
          <w:rtl/>
        </w:rPr>
        <w:t xml:space="preserve">מגדילה </w:t>
      </w:r>
      <w:bookmarkStart w:id="21713" w:name="_ETM_Q42_480630"/>
      <w:bookmarkEnd w:id="21713"/>
      <w:r>
        <w:rPr>
          <w:rFonts w:hint="cs"/>
          <w:rtl/>
        </w:rPr>
        <w:t xml:space="preserve">את </w:t>
      </w:r>
      <w:bookmarkStart w:id="21714" w:name="_ETM_Q42_483587"/>
      <w:bookmarkEnd w:id="21714"/>
      <w:r>
        <w:rPr>
          <w:rFonts w:hint="cs"/>
          <w:rtl/>
        </w:rPr>
        <w:t>ה</w:t>
      </w:r>
      <w:bookmarkStart w:id="21715" w:name="_ETM_Q42_480839"/>
      <w:bookmarkEnd w:id="21715"/>
      <w:r>
        <w:rPr>
          <w:rtl/>
        </w:rPr>
        <w:t xml:space="preserve">השתתפות </w:t>
      </w:r>
      <w:bookmarkStart w:id="21716" w:name="_ETM_Q42_481470"/>
      <w:bookmarkEnd w:id="21716"/>
      <w:r>
        <w:rPr>
          <w:rtl/>
        </w:rPr>
        <w:t xml:space="preserve">בשוק </w:t>
      </w:r>
      <w:bookmarkStart w:id="21717" w:name="_ETM_Q42_480399"/>
      <w:bookmarkEnd w:id="21717"/>
      <w:r>
        <w:rPr>
          <w:rFonts w:hint="cs"/>
          <w:rtl/>
        </w:rPr>
        <w:t xml:space="preserve">העבודה, </w:t>
      </w:r>
      <w:bookmarkStart w:id="21718" w:name="_ETM_Q42_480760"/>
      <w:bookmarkStart w:id="21719" w:name="_ETM_Q42_481329"/>
      <w:bookmarkStart w:id="21720" w:name="_ETM_Q42_481540"/>
      <w:bookmarkStart w:id="21721" w:name="_ETM_Q42_482139"/>
      <w:bookmarkStart w:id="21722" w:name="_ETM_Q42_483010"/>
      <w:bookmarkStart w:id="21723" w:name="_ETM_Q42_483970"/>
      <w:bookmarkEnd w:id="21718"/>
      <w:bookmarkEnd w:id="21719"/>
      <w:bookmarkEnd w:id="21720"/>
      <w:bookmarkEnd w:id="21721"/>
      <w:bookmarkEnd w:id="21722"/>
      <w:bookmarkEnd w:id="21723"/>
      <w:r>
        <w:rPr>
          <w:rtl/>
        </w:rPr>
        <w:t xml:space="preserve">לא </w:t>
      </w:r>
      <w:bookmarkStart w:id="21724" w:name="_ETM_Q42_484270"/>
      <w:bookmarkEnd w:id="21724"/>
      <w:r>
        <w:rPr>
          <w:rtl/>
        </w:rPr>
        <w:t xml:space="preserve">מורידה </w:t>
      </w:r>
      <w:bookmarkStart w:id="21725" w:name="_ETM_Q42_484720"/>
      <w:bookmarkEnd w:id="21725"/>
      <w:r>
        <w:rPr>
          <w:rtl/>
        </w:rPr>
        <w:t xml:space="preserve">את </w:t>
      </w:r>
      <w:bookmarkStart w:id="21726" w:name="_ETM_Q42_484900"/>
      <w:bookmarkEnd w:id="21726"/>
      <w:r>
        <w:rPr>
          <w:rtl/>
        </w:rPr>
        <w:t xml:space="preserve">הנטל </w:t>
      </w:r>
      <w:bookmarkStart w:id="21727" w:name="_ETM_Q42_485440"/>
      <w:bookmarkEnd w:id="21727"/>
      <w:r>
        <w:rPr>
          <w:rtl/>
        </w:rPr>
        <w:t>הביטחוני</w:t>
      </w:r>
      <w:bookmarkStart w:id="21728" w:name="_ETM_Q42_486040"/>
      <w:bookmarkEnd w:id="21728"/>
      <w:r>
        <w:rPr>
          <w:rFonts w:hint="cs"/>
          <w:rtl/>
        </w:rPr>
        <w:t>-</w:t>
      </w:r>
      <w:r>
        <w:rPr>
          <w:rtl/>
        </w:rPr>
        <w:t xml:space="preserve">כלכלי </w:t>
      </w:r>
      <w:bookmarkStart w:id="21729" w:name="_ETM_Q42_486879"/>
      <w:bookmarkEnd w:id="21729"/>
      <w:r>
        <w:rPr>
          <w:rtl/>
        </w:rPr>
        <w:t xml:space="preserve">ממי </w:t>
      </w:r>
      <w:bookmarkStart w:id="21730" w:name="_ETM_Q42_487210"/>
      <w:bookmarkEnd w:id="21730"/>
      <w:r>
        <w:rPr>
          <w:rtl/>
        </w:rPr>
        <w:t xml:space="preserve">שכבר </w:t>
      </w:r>
      <w:bookmarkStart w:id="21731" w:name="_ETM_Q42_487629"/>
      <w:bookmarkEnd w:id="21731"/>
      <w:r>
        <w:rPr>
          <w:rtl/>
        </w:rPr>
        <w:t>תורם</w:t>
      </w:r>
      <w:r>
        <w:rPr>
          <w:rFonts w:hint="cs"/>
          <w:rtl/>
        </w:rPr>
        <w:t>,</w:t>
      </w:r>
      <w:r>
        <w:rPr>
          <w:rtl/>
        </w:rPr>
        <w:t xml:space="preserve"> </w:t>
      </w:r>
      <w:bookmarkStart w:id="21732" w:name="_ETM_Q42_488290"/>
      <w:bookmarkEnd w:id="21732"/>
      <w:r>
        <w:rPr>
          <w:rtl/>
        </w:rPr>
        <w:t xml:space="preserve">אבל </w:t>
      </w:r>
      <w:bookmarkStart w:id="21733" w:name="_ETM_Q42_488559"/>
      <w:bookmarkEnd w:id="21733"/>
      <w:r>
        <w:rPr>
          <w:rtl/>
        </w:rPr>
        <w:t xml:space="preserve">שיקולים </w:t>
      </w:r>
      <w:bookmarkStart w:id="21734" w:name="_ETM_Q42_489070"/>
      <w:bookmarkEnd w:id="21734"/>
      <w:r>
        <w:rPr>
          <w:rtl/>
        </w:rPr>
        <w:t xml:space="preserve">פוליטיים </w:t>
      </w:r>
      <w:bookmarkStart w:id="21735" w:name="_ETM_Q42_489670"/>
      <w:bookmarkEnd w:id="21735"/>
      <w:r>
        <w:rPr>
          <w:rtl/>
        </w:rPr>
        <w:t>ותירוצים</w:t>
      </w:r>
      <w:r>
        <w:rPr>
          <w:rFonts w:hint="cs"/>
          <w:rtl/>
        </w:rPr>
        <w:t>.</w:t>
      </w:r>
      <w:bookmarkStart w:id="21736" w:name="_ETM_Q42_487711"/>
      <w:bookmarkStart w:id="21737" w:name="_ETM_Q42_487791"/>
      <w:bookmarkStart w:id="21738" w:name="_ETM_Q42_487856"/>
      <w:bookmarkStart w:id="21739" w:name="_ETM_Q42_487916"/>
      <w:bookmarkEnd w:id="21736"/>
      <w:bookmarkEnd w:id="21737"/>
      <w:bookmarkEnd w:id="21738"/>
      <w:bookmarkEnd w:id="21739"/>
      <w:r>
        <w:rPr>
          <w:rFonts w:hint="cs"/>
          <w:rtl/>
        </w:rPr>
        <w:t xml:space="preserve"> </w:t>
      </w:r>
      <w:bookmarkStart w:id="21740" w:name="_ETM_Q42_493193"/>
      <w:bookmarkEnd w:id="21740"/>
      <w:r>
        <w:rPr>
          <w:rFonts w:hint="cs"/>
          <w:rtl/>
        </w:rPr>
        <w:t xml:space="preserve">האזן, </w:t>
      </w:r>
      <w:bookmarkStart w:id="21741" w:name="_ETM_Q42_490929"/>
      <w:bookmarkStart w:id="21742" w:name="_ETM_Q42_491259"/>
      <w:bookmarkStart w:id="21743" w:name="_ETM_Q42_491410"/>
      <w:bookmarkEnd w:id="21741"/>
      <w:bookmarkEnd w:id="21742"/>
      <w:bookmarkEnd w:id="21743"/>
      <w:r>
        <w:rPr>
          <w:rtl/>
        </w:rPr>
        <w:t>סמוטריץ'</w:t>
      </w:r>
      <w:r>
        <w:rPr>
          <w:rFonts w:hint="cs"/>
          <w:rtl/>
        </w:rPr>
        <w:t>,</w:t>
      </w:r>
      <w:r>
        <w:rPr>
          <w:rtl/>
        </w:rPr>
        <w:t xml:space="preserve"> </w:t>
      </w:r>
      <w:bookmarkStart w:id="21744" w:name="_ETM_Q42_492070"/>
      <w:bookmarkEnd w:id="21744"/>
      <w:r>
        <w:rPr>
          <w:rtl/>
        </w:rPr>
        <w:t xml:space="preserve">הורדת </w:t>
      </w:r>
      <w:bookmarkStart w:id="21745" w:name="_ETM_Q42_492519"/>
      <w:bookmarkEnd w:id="21745"/>
      <w:r>
        <w:rPr>
          <w:rtl/>
        </w:rPr>
        <w:t xml:space="preserve">הדירוג </w:t>
      </w:r>
      <w:bookmarkStart w:id="21746" w:name="_ETM_Q42_493389"/>
      <w:bookmarkEnd w:id="21746"/>
      <w:r>
        <w:rPr>
          <w:rtl/>
        </w:rPr>
        <w:t xml:space="preserve">היא </w:t>
      </w:r>
      <w:bookmarkStart w:id="21747" w:name="_ETM_Q42_493509"/>
      <w:bookmarkEnd w:id="21747"/>
      <w:r>
        <w:rPr>
          <w:rtl/>
        </w:rPr>
        <w:t xml:space="preserve">פחות </w:t>
      </w:r>
      <w:bookmarkStart w:id="21748" w:name="_ETM_Q42_493959"/>
      <w:bookmarkEnd w:id="21748"/>
      <w:r>
        <w:rPr>
          <w:rtl/>
        </w:rPr>
        <w:t>כסף</w:t>
      </w:r>
      <w:r>
        <w:rPr>
          <w:rFonts w:hint="cs"/>
          <w:rtl/>
        </w:rPr>
        <w:t xml:space="preserve"> </w:t>
      </w:r>
      <w:r>
        <w:rPr>
          <w:rFonts w:hint="eastAsia"/>
          <w:rtl/>
        </w:rPr>
        <w:t>–</w:t>
      </w:r>
      <w:r>
        <w:rPr>
          <w:rtl/>
        </w:rPr>
        <w:t xml:space="preserve"> </w:t>
      </w:r>
      <w:bookmarkStart w:id="21749" w:name="_ETM_Q42_495009"/>
      <w:bookmarkEnd w:id="21749"/>
      <w:r>
        <w:rPr>
          <w:rtl/>
        </w:rPr>
        <w:t xml:space="preserve">פחות </w:t>
      </w:r>
      <w:bookmarkStart w:id="21750" w:name="_ETM_Q42_495429"/>
      <w:bookmarkEnd w:id="21750"/>
      <w:r>
        <w:rPr>
          <w:rtl/>
        </w:rPr>
        <w:t xml:space="preserve">כסף </w:t>
      </w:r>
      <w:bookmarkStart w:id="21751" w:name="_ETM_Q42_495820"/>
      <w:bookmarkEnd w:id="21751"/>
      <w:r>
        <w:rPr>
          <w:rtl/>
        </w:rPr>
        <w:t>לביטחון</w:t>
      </w:r>
      <w:r>
        <w:rPr>
          <w:rFonts w:hint="cs"/>
          <w:rtl/>
        </w:rPr>
        <w:t>,</w:t>
      </w:r>
      <w:r>
        <w:rPr>
          <w:rtl/>
        </w:rPr>
        <w:t xml:space="preserve"> </w:t>
      </w:r>
      <w:bookmarkStart w:id="21752" w:name="_ETM_Q42_496930"/>
      <w:bookmarkEnd w:id="21752"/>
      <w:r>
        <w:rPr>
          <w:rtl/>
        </w:rPr>
        <w:t xml:space="preserve">פחות </w:t>
      </w:r>
      <w:bookmarkStart w:id="21753" w:name="_ETM_Q42_497320"/>
      <w:bookmarkEnd w:id="21753"/>
      <w:r>
        <w:rPr>
          <w:rtl/>
        </w:rPr>
        <w:t xml:space="preserve">כסף </w:t>
      </w:r>
      <w:bookmarkStart w:id="21754" w:name="_ETM_Q42_497680"/>
      <w:bookmarkEnd w:id="21754"/>
      <w:r>
        <w:rPr>
          <w:rtl/>
        </w:rPr>
        <w:t>לחיילים</w:t>
      </w:r>
      <w:r>
        <w:rPr>
          <w:rFonts w:hint="cs"/>
          <w:rtl/>
        </w:rPr>
        <w:t>,</w:t>
      </w:r>
      <w:r>
        <w:rPr>
          <w:rtl/>
        </w:rPr>
        <w:t xml:space="preserve"> </w:t>
      </w:r>
      <w:bookmarkStart w:id="21755" w:name="_ETM_Q42_498730"/>
      <w:bookmarkEnd w:id="21755"/>
      <w:r>
        <w:rPr>
          <w:rtl/>
        </w:rPr>
        <w:t xml:space="preserve">פחות </w:t>
      </w:r>
      <w:bookmarkStart w:id="21756" w:name="_ETM_Q42_499210"/>
      <w:bookmarkEnd w:id="21756"/>
      <w:r>
        <w:rPr>
          <w:rtl/>
        </w:rPr>
        <w:t xml:space="preserve">כסף </w:t>
      </w:r>
      <w:bookmarkStart w:id="21757" w:name="_ETM_Q42_499599"/>
      <w:bookmarkEnd w:id="21757"/>
      <w:r>
        <w:rPr>
          <w:rtl/>
        </w:rPr>
        <w:t>לחינוך</w:t>
      </w:r>
      <w:r>
        <w:rPr>
          <w:rFonts w:hint="cs"/>
          <w:rtl/>
        </w:rPr>
        <w:t>,</w:t>
      </w:r>
      <w:r>
        <w:rPr>
          <w:rtl/>
        </w:rPr>
        <w:t xml:space="preserve"> </w:t>
      </w:r>
      <w:bookmarkStart w:id="21758" w:name="_ETM_Q42_500619"/>
      <w:bookmarkEnd w:id="21758"/>
      <w:r>
        <w:rPr>
          <w:rtl/>
        </w:rPr>
        <w:t xml:space="preserve">פחות </w:t>
      </w:r>
      <w:bookmarkStart w:id="21759" w:name="_ETM_Q42_501039"/>
      <w:bookmarkEnd w:id="21759"/>
      <w:r>
        <w:rPr>
          <w:rtl/>
        </w:rPr>
        <w:t xml:space="preserve">כסף </w:t>
      </w:r>
      <w:bookmarkStart w:id="21760" w:name="_ETM_Q42_501429"/>
      <w:bookmarkEnd w:id="21760"/>
      <w:r>
        <w:rPr>
          <w:rtl/>
        </w:rPr>
        <w:t>למורים</w:t>
      </w:r>
      <w:r>
        <w:rPr>
          <w:rFonts w:hint="cs"/>
          <w:rtl/>
        </w:rPr>
        <w:t>.</w:t>
      </w:r>
      <w:r>
        <w:rPr>
          <w:rtl/>
        </w:rPr>
        <w:t xml:space="preserve"> </w:t>
      </w:r>
      <w:bookmarkStart w:id="21761" w:name="_ETM_Q42_501909"/>
      <w:bookmarkEnd w:id="21761"/>
      <w:r>
        <w:rPr>
          <w:rtl/>
        </w:rPr>
        <w:t>פחות</w:t>
      </w:r>
      <w:r>
        <w:rPr>
          <w:rFonts w:hint="cs"/>
          <w:rtl/>
        </w:rPr>
        <w:t>,</w:t>
      </w:r>
      <w:r>
        <w:rPr>
          <w:rtl/>
        </w:rPr>
        <w:t xml:space="preserve"> </w:t>
      </w:r>
      <w:bookmarkStart w:id="21762" w:name="_ETM_Q42_502930"/>
      <w:bookmarkEnd w:id="21762"/>
      <w:r>
        <w:rPr>
          <w:rtl/>
        </w:rPr>
        <w:t xml:space="preserve">הרבה </w:t>
      </w:r>
      <w:bookmarkStart w:id="21763" w:name="_ETM_Q42_503560"/>
      <w:bookmarkEnd w:id="21763"/>
      <w:proofErr w:type="spellStart"/>
      <w:r>
        <w:rPr>
          <w:rtl/>
        </w:rPr>
        <w:t>הרבה</w:t>
      </w:r>
      <w:proofErr w:type="spellEnd"/>
      <w:r>
        <w:rPr>
          <w:rtl/>
        </w:rPr>
        <w:t xml:space="preserve"> </w:t>
      </w:r>
      <w:bookmarkStart w:id="21764" w:name="_ETM_Q42_503980"/>
      <w:bookmarkEnd w:id="21764"/>
      <w:r>
        <w:rPr>
          <w:rtl/>
        </w:rPr>
        <w:t>פחות</w:t>
      </w:r>
      <w:r>
        <w:rPr>
          <w:rFonts w:hint="cs"/>
          <w:rtl/>
        </w:rPr>
        <w:t>.</w:t>
      </w:r>
      <w:r>
        <w:rPr>
          <w:rtl/>
        </w:rPr>
        <w:t xml:space="preserve"> </w:t>
      </w:r>
      <w:bookmarkStart w:id="21765" w:name="_ETM_Q42_505179"/>
      <w:bookmarkEnd w:id="21765"/>
      <w:r>
        <w:rPr>
          <w:rtl/>
        </w:rPr>
        <w:t xml:space="preserve">אנחנו </w:t>
      </w:r>
      <w:bookmarkStart w:id="21766" w:name="_ETM_Q42_505509"/>
      <w:bookmarkEnd w:id="21766"/>
      <w:r>
        <w:rPr>
          <w:rtl/>
        </w:rPr>
        <w:t xml:space="preserve">היום </w:t>
      </w:r>
      <w:bookmarkStart w:id="21767" w:name="_ETM_Q42_505749"/>
      <w:bookmarkEnd w:id="21767"/>
      <w:r>
        <w:rPr>
          <w:rtl/>
        </w:rPr>
        <w:t xml:space="preserve">אמורים </w:t>
      </w:r>
      <w:bookmarkStart w:id="21768" w:name="_ETM_Q42_506079"/>
      <w:bookmarkEnd w:id="21768"/>
      <w:r>
        <w:rPr>
          <w:rtl/>
        </w:rPr>
        <w:t xml:space="preserve">להגדיל </w:t>
      </w:r>
      <w:bookmarkStart w:id="21769" w:name="_ETM_Q42_506470"/>
      <w:bookmarkEnd w:id="21769"/>
      <w:r>
        <w:rPr>
          <w:rtl/>
        </w:rPr>
        <w:t>את</w:t>
      </w:r>
      <w:r w:rsidR="004373DB">
        <w:rPr>
          <w:rtl/>
        </w:rPr>
        <w:t xml:space="preserve"> </w:t>
      </w:r>
      <w:bookmarkStart w:id="21770" w:name="_ETM_Q42_507279"/>
      <w:bookmarkEnd w:id="21770"/>
      <w:r>
        <w:rPr>
          <w:rtl/>
        </w:rPr>
        <w:t xml:space="preserve">מסגרת </w:t>
      </w:r>
      <w:bookmarkStart w:id="21771" w:name="_ETM_Q42_507759"/>
      <w:bookmarkEnd w:id="21771"/>
      <w:r>
        <w:rPr>
          <w:rtl/>
        </w:rPr>
        <w:t>התקציב</w:t>
      </w:r>
      <w:r>
        <w:rPr>
          <w:rFonts w:hint="cs"/>
          <w:rtl/>
        </w:rPr>
        <w:t>,</w:t>
      </w:r>
      <w:r>
        <w:rPr>
          <w:rtl/>
        </w:rPr>
        <w:t xml:space="preserve"> </w:t>
      </w:r>
      <w:bookmarkStart w:id="21772" w:name="_ETM_Q42_508619"/>
      <w:bookmarkEnd w:id="21772"/>
      <w:r>
        <w:rPr>
          <w:rtl/>
        </w:rPr>
        <w:t xml:space="preserve">ובמשרד </w:t>
      </w:r>
      <w:bookmarkStart w:id="21773" w:name="_ETM_Q42_509279"/>
      <w:bookmarkEnd w:id="21773"/>
      <w:r>
        <w:rPr>
          <w:rtl/>
        </w:rPr>
        <w:t xml:space="preserve">האוצר </w:t>
      </w:r>
      <w:bookmarkStart w:id="21774" w:name="_ETM_Q42_509699"/>
      <w:bookmarkEnd w:id="21774"/>
      <w:r>
        <w:rPr>
          <w:rtl/>
        </w:rPr>
        <w:t xml:space="preserve">עובדים </w:t>
      </w:r>
      <w:bookmarkStart w:id="21775" w:name="_ETM_Q42_510060"/>
      <w:bookmarkEnd w:id="21775"/>
      <w:r>
        <w:rPr>
          <w:rtl/>
        </w:rPr>
        <w:t xml:space="preserve">על </w:t>
      </w:r>
      <w:bookmarkStart w:id="21776" w:name="_ETM_Q42_510150"/>
      <w:bookmarkEnd w:id="21776"/>
      <w:r>
        <w:rPr>
          <w:rtl/>
        </w:rPr>
        <w:t>תקציב</w:t>
      </w:r>
      <w:bookmarkStart w:id="21777" w:name="_ETM_Q42_510539"/>
      <w:bookmarkEnd w:id="21777"/>
      <w:r>
        <w:rPr>
          <w:rFonts w:hint="cs"/>
          <w:rtl/>
        </w:rPr>
        <w:t xml:space="preserve"> 2025</w:t>
      </w:r>
      <w:bookmarkStart w:id="21778" w:name="_ETM_Q42_510900"/>
      <w:bookmarkStart w:id="21779" w:name="_ETM_Q42_511890"/>
      <w:bookmarkEnd w:id="21778"/>
      <w:bookmarkEnd w:id="21779"/>
      <w:r>
        <w:rPr>
          <w:rFonts w:hint="cs"/>
          <w:rtl/>
        </w:rPr>
        <w:t xml:space="preserve">, </w:t>
      </w:r>
      <w:r>
        <w:rPr>
          <w:rtl/>
        </w:rPr>
        <w:t xml:space="preserve">אז </w:t>
      </w:r>
      <w:bookmarkStart w:id="21780" w:name="_ETM_Q42_512160"/>
      <w:bookmarkEnd w:id="21780"/>
      <w:r>
        <w:rPr>
          <w:rFonts w:hint="cs"/>
          <w:rtl/>
        </w:rPr>
        <w:t xml:space="preserve">עכשיו </w:t>
      </w:r>
      <w:bookmarkStart w:id="21781" w:name="_ETM_Q42_512520"/>
      <w:bookmarkEnd w:id="21781"/>
      <w:r>
        <w:rPr>
          <w:rtl/>
        </w:rPr>
        <w:t xml:space="preserve">לפני </w:t>
      </w:r>
      <w:bookmarkStart w:id="21782" w:name="_ETM_Q42_512880"/>
      <w:bookmarkEnd w:id="21782"/>
      <w:r>
        <w:rPr>
          <w:rtl/>
        </w:rPr>
        <w:t xml:space="preserve">יום </w:t>
      </w:r>
      <w:bookmarkStart w:id="21783" w:name="_ETM_Q42_513059"/>
      <w:bookmarkEnd w:id="21783"/>
      <w:r>
        <w:rPr>
          <w:rtl/>
        </w:rPr>
        <w:t xml:space="preserve">הדין </w:t>
      </w:r>
      <w:bookmarkStart w:id="21784" w:name="_ETM_Q42_513720"/>
      <w:bookmarkEnd w:id="21784"/>
      <w:r>
        <w:rPr>
          <w:rtl/>
        </w:rPr>
        <w:t xml:space="preserve">זה </w:t>
      </w:r>
      <w:bookmarkStart w:id="21785" w:name="_ETM_Q42_513930"/>
      <w:bookmarkEnd w:id="21785"/>
      <w:r>
        <w:rPr>
          <w:rtl/>
        </w:rPr>
        <w:t xml:space="preserve">הזמן </w:t>
      </w:r>
      <w:bookmarkStart w:id="21786" w:name="_ETM_Q42_514290"/>
      <w:bookmarkEnd w:id="21786"/>
      <w:r>
        <w:rPr>
          <w:rtl/>
        </w:rPr>
        <w:t>לחשב</w:t>
      </w:r>
      <w:bookmarkStart w:id="21787" w:name="_ETM_Q42_514770"/>
      <w:bookmarkEnd w:id="21787"/>
      <w:r>
        <w:rPr>
          <w:rFonts w:hint="cs"/>
          <w:rtl/>
        </w:rPr>
        <w:t>ון נפש, לא</w:t>
      </w:r>
      <w:r>
        <w:rPr>
          <w:rtl/>
        </w:rPr>
        <w:t xml:space="preserve"> </w:t>
      </w:r>
      <w:bookmarkStart w:id="21788" w:name="_ETM_Q42_515370"/>
      <w:bookmarkEnd w:id="21788"/>
      <w:r>
        <w:rPr>
          <w:rFonts w:hint="cs"/>
          <w:rtl/>
        </w:rPr>
        <w:t>ל</w:t>
      </w:r>
      <w:r>
        <w:rPr>
          <w:rtl/>
        </w:rPr>
        <w:t>תירוצים</w:t>
      </w:r>
      <w:r>
        <w:rPr>
          <w:rFonts w:hint="cs"/>
          <w:rtl/>
        </w:rPr>
        <w:t>.</w:t>
      </w:r>
    </w:p>
    <w:p w:rsidR="00841D8B" w:rsidRDefault="00841D8B" w:rsidP="004B0C08">
      <w:pPr>
        <w:rPr>
          <w:rtl/>
        </w:rPr>
      </w:pPr>
      <w:bookmarkStart w:id="21789" w:name="_ETM_Q42_515883"/>
      <w:bookmarkStart w:id="21790" w:name="_ETM_Q42_515978"/>
      <w:bookmarkEnd w:id="21789"/>
      <w:bookmarkEnd w:id="21790"/>
    </w:p>
    <w:p w:rsidR="00841D8B" w:rsidRDefault="00841D8B" w:rsidP="004B0C08">
      <w:pPr>
        <w:rPr>
          <w:rtl/>
        </w:rPr>
      </w:pPr>
      <w:bookmarkStart w:id="21791" w:name="_ETM_Q42_516011"/>
      <w:bookmarkStart w:id="21792" w:name="_ETM_Q42_516076"/>
      <w:bookmarkStart w:id="21793" w:name="_ETM_Q42_517730"/>
      <w:bookmarkEnd w:id="21791"/>
      <w:bookmarkEnd w:id="21792"/>
      <w:bookmarkEnd w:id="21793"/>
      <w:r>
        <w:rPr>
          <w:rtl/>
        </w:rPr>
        <w:t xml:space="preserve">אגב </w:t>
      </w:r>
      <w:bookmarkStart w:id="21794" w:name="_ETM_Q42_518029"/>
      <w:bookmarkEnd w:id="21794"/>
      <w:r>
        <w:rPr>
          <w:rtl/>
        </w:rPr>
        <w:t xml:space="preserve">שיקולים </w:t>
      </w:r>
      <w:bookmarkStart w:id="21795" w:name="_ETM_Q42_518510"/>
      <w:bookmarkEnd w:id="21795"/>
      <w:r>
        <w:rPr>
          <w:rtl/>
        </w:rPr>
        <w:t>פוליטיים</w:t>
      </w:r>
      <w:r>
        <w:rPr>
          <w:rFonts w:hint="cs"/>
          <w:rtl/>
        </w:rPr>
        <w:t>,</w:t>
      </w:r>
      <w:r>
        <w:rPr>
          <w:rtl/>
        </w:rPr>
        <w:t xml:space="preserve"> </w:t>
      </w:r>
      <w:bookmarkStart w:id="21796" w:name="_ETM_Q42_520070"/>
      <w:bookmarkEnd w:id="21796"/>
      <w:r>
        <w:rPr>
          <w:rtl/>
        </w:rPr>
        <w:t>היום</w:t>
      </w:r>
      <w:r>
        <w:rPr>
          <w:rFonts w:hint="cs"/>
          <w:rtl/>
        </w:rPr>
        <w:t>,</w:t>
      </w:r>
      <w:r>
        <w:rPr>
          <w:rtl/>
        </w:rPr>
        <w:t xml:space="preserve"> </w:t>
      </w:r>
      <w:bookmarkStart w:id="21797" w:name="_ETM_Q42_520730"/>
      <w:bookmarkEnd w:id="21797"/>
      <w:r>
        <w:rPr>
          <w:rtl/>
        </w:rPr>
        <w:t>עכשיו</w:t>
      </w:r>
      <w:r>
        <w:rPr>
          <w:rFonts w:hint="cs"/>
          <w:rtl/>
        </w:rPr>
        <w:t>,</w:t>
      </w:r>
      <w:r>
        <w:rPr>
          <w:rtl/>
        </w:rPr>
        <w:t xml:space="preserve"> </w:t>
      </w:r>
      <w:bookmarkStart w:id="21798" w:name="_ETM_Q42_521589"/>
      <w:bookmarkEnd w:id="21798"/>
      <w:r>
        <w:rPr>
          <w:rtl/>
        </w:rPr>
        <w:t xml:space="preserve">מתקיימות </w:t>
      </w:r>
      <w:bookmarkStart w:id="21799" w:name="_ETM_Q42_522190"/>
      <w:bookmarkEnd w:id="21799"/>
      <w:r>
        <w:rPr>
          <w:rtl/>
        </w:rPr>
        <w:t>בחירות</w:t>
      </w:r>
      <w:r>
        <w:rPr>
          <w:rFonts w:hint="cs"/>
          <w:rtl/>
        </w:rPr>
        <w:t>,</w:t>
      </w:r>
      <w:r>
        <w:rPr>
          <w:rtl/>
        </w:rPr>
        <w:t xml:space="preserve"> </w:t>
      </w:r>
      <w:bookmarkStart w:id="21800" w:name="_ETM_Q42_523089"/>
      <w:bookmarkEnd w:id="21800"/>
      <w:r>
        <w:rPr>
          <w:rtl/>
        </w:rPr>
        <w:t xml:space="preserve">בחירות </w:t>
      </w:r>
      <w:bookmarkStart w:id="21801" w:name="_ETM_Q42_523510"/>
      <w:bookmarkEnd w:id="21801"/>
      <w:r>
        <w:rPr>
          <w:rtl/>
        </w:rPr>
        <w:t xml:space="preserve">לרבנות </w:t>
      </w:r>
      <w:bookmarkStart w:id="21802" w:name="_ETM_Q42_524050"/>
      <w:bookmarkEnd w:id="21802"/>
      <w:r>
        <w:rPr>
          <w:rtl/>
        </w:rPr>
        <w:t>הראשית</w:t>
      </w:r>
      <w:r>
        <w:rPr>
          <w:rFonts w:hint="cs"/>
          <w:rtl/>
        </w:rPr>
        <w:t>.</w:t>
      </w:r>
      <w:r>
        <w:rPr>
          <w:rtl/>
        </w:rPr>
        <w:t xml:space="preserve"> </w:t>
      </w:r>
      <w:bookmarkStart w:id="21803" w:name="_ETM_Q42_524909"/>
      <w:bookmarkEnd w:id="21803"/>
      <w:r>
        <w:rPr>
          <w:rtl/>
        </w:rPr>
        <w:t>ש</w:t>
      </w:r>
      <w:r>
        <w:rPr>
          <w:rFonts w:hint="cs"/>
          <w:rtl/>
        </w:rPr>
        <w:t>נ</w:t>
      </w:r>
      <w:r>
        <w:rPr>
          <w:rtl/>
        </w:rPr>
        <w:t xml:space="preserve">דבר </w:t>
      </w:r>
      <w:bookmarkStart w:id="21804" w:name="_ETM_Q42_525510"/>
      <w:bookmarkEnd w:id="21804"/>
      <w:r>
        <w:rPr>
          <w:rtl/>
        </w:rPr>
        <w:t xml:space="preserve">על </w:t>
      </w:r>
      <w:bookmarkStart w:id="21805" w:name="_ETM_Q42_525659"/>
      <w:bookmarkEnd w:id="21805"/>
      <w:r>
        <w:rPr>
          <w:rtl/>
        </w:rPr>
        <w:t xml:space="preserve">השיקולים </w:t>
      </w:r>
      <w:bookmarkStart w:id="21806" w:name="_ETM_Q42_526589"/>
      <w:bookmarkEnd w:id="21806"/>
      <w:r>
        <w:rPr>
          <w:rtl/>
        </w:rPr>
        <w:t>הפוליטיים</w:t>
      </w:r>
      <w:r>
        <w:rPr>
          <w:rFonts w:hint="cs"/>
          <w:rtl/>
        </w:rPr>
        <w:t>,</w:t>
      </w:r>
      <w:r>
        <w:rPr>
          <w:rtl/>
        </w:rPr>
        <w:t xml:space="preserve"> </w:t>
      </w:r>
      <w:bookmarkStart w:id="21807" w:name="_ETM_Q42_527159"/>
      <w:bookmarkEnd w:id="21807"/>
      <w:r>
        <w:rPr>
          <w:rtl/>
        </w:rPr>
        <w:t>בצלאל</w:t>
      </w:r>
      <w:r>
        <w:rPr>
          <w:rFonts w:hint="cs"/>
          <w:rtl/>
        </w:rPr>
        <w:t>?</w:t>
      </w:r>
      <w:r>
        <w:rPr>
          <w:rtl/>
        </w:rPr>
        <w:t xml:space="preserve"> </w:t>
      </w:r>
      <w:bookmarkStart w:id="21808" w:name="_ETM_Q42_528140"/>
      <w:bookmarkEnd w:id="21808"/>
      <w:r>
        <w:rPr>
          <w:rtl/>
        </w:rPr>
        <w:t xml:space="preserve">על </w:t>
      </w:r>
      <w:bookmarkStart w:id="21809" w:name="_ETM_Q42_528350"/>
      <w:bookmarkEnd w:id="21809"/>
      <w:r>
        <w:rPr>
          <w:rtl/>
        </w:rPr>
        <w:t xml:space="preserve">הפרת </w:t>
      </w:r>
      <w:bookmarkStart w:id="21810" w:name="_ETM_Q42_528829"/>
      <w:bookmarkEnd w:id="21810"/>
      <w:r>
        <w:rPr>
          <w:rtl/>
        </w:rPr>
        <w:t>הסכמים</w:t>
      </w:r>
      <w:r>
        <w:rPr>
          <w:rFonts w:hint="cs"/>
          <w:rtl/>
        </w:rPr>
        <w:t>?</w:t>
      </w:r>
      <w:r>
        <w:rPr>
          <w:rtl/>
        </w:rPr>
        <w:t xml:space="preserve"> </w:t>
      </w:r>
      <w:bookmarkStart w:id="21811" w:name="_ETM_Q42_530180"/>
      <w:bookmarkEnd w:id="21811"/>
      <w:r>
        <w:rPr>
          <w:rtl/>
        </w:rPr>
        <w:t xml:space="preserve">על </w:t>
      </w:r>
      <w:bookmarkStart w:id="21812" w:name="_ETM_Q42_530390"/>
      <w:bookmarkEnd w:id="21812"/>
      <w:r>
        <w:rPr>
          <w:rFonts w:hint="cs"/>
          <w:rtl/>
        </w:rPr>
        <w:t xml:space="preserve">רב </w:t>
      </w:r>
      <w:bookmarkStart w:id="21813" w:name="_ETM_Q42_530690"/>
      <w:bookmarkEnd w:id="21813"/>
      <w:r>
        <w:rPr>
          <w:rtl/>
        </w:rPr>
        <w:t xml:space="preserve">שחותם </w:t>
      </w:r>
      <w:bookmarkStart w:id="21814" w:name="_ETM_Q42_531470"/>
      <w:bookmarkEnd w:id="21814"/>
      <w:r>
        <w:rPr>
          <w:rtl/>
        </w:rPr>
        <w:t xml:space="preserve">על </w:t>
      </w:r>
      <w:bookmarkStart w:id="21815" w:name="_ETM_Q42_531620"/>
      <w:bookmarkEnd w:id="21815"/>
      <w:r>
        <w:rPr>
          <w:rtl/>
        </w:rPr>
        <w:t xml:space="preserve">נייר </w:t>
      </w:r>
      <w:bookmarkStart w:id="21816" w:name="_ETM_Q42_531980"/>
      <w:bookmarkEnd w:id="21816"/>
      <w:r>
        <w:rPr>
          <w:rtl/>
        </w:rPr>
        <w:t>ומשקר</w:t>
      </w:r>
      <w:r>
        <w:rPr>
          <w:rFonts w:hint="cs"/>
          <w:rtl/>
        </w:rPr>
        <w:t>?</w:t>
      </w:r>
      <w:r>
        <w:rPr>
          <w:rtl/>
        </w:rPr>
        <w:t xml:space="preserve"> </w:t>
      </w:r>
      <w:bookmarkStart w:id="21817" w:name="_ETM_Q42_533330"/>
      <w:bookmarkEnd w:id="21817"/>
      <w:r>
        <w:rPr>
          <w:rtl/>
        </w:rPr>
        <w:t xml:space="preserve">על </w:t>
      </w:r>
      <w:bookmarkStart w:id="21818" w:name="_ETM_Q42_533510"/>
      <w:bookmarkEnd w:id="21818"/>
      <w:r>
        <w:rPr>
          <w:rtl/>
        </w:rPr>
        <w:t xml:space="preserve">ועדת </w:t>
      </w:r>
      <w:bookmarkStart w:id="21819" w:name="_ETM_Q42_534110"/>
      <w:bookmarkEnd w:id="21819"/>
      <w:r>
        <w:rPr>
          <w:rtl/>
        </w:rPr>
        <w:t xml:space="preserve">רבנים </w:t>
      </w:r>
      <w:bookmarkStart w:id="21820" w:name="_ETM_Q42_535390"/>
      <w:bookmarkEnd w:id="21820"/>
      <w:r>
        <w:rPr>
          <w:rtl/>
        </w:rPr>
        <w:t>ש</w:t>
      </w:r>
      <w:bookmarkStart w:id="21821" w:name="_ETM_Q42_536019"/>
      <w:bookmarkEnd w:id="21821"/>
      <w:r>
        <w:rPr>
          <w:rtl/>
        </w:rPr>
        <w:t xml:space="preserve">דבריה </w:t>
      </w:r>
      <w:bookmarkStart w:id="21822" w:name="_ETM_Q42_536410"/>
      <w:bookmarkEnd w:id="21822"/>
      <w:r>
        <w:rPr>
          <w:rtl/>
        </w:rPr>
        <w:t xml:space="preserve">נזרקים </w:t>
      </w:r>
      <w:bookmarkStart w:id="21823" w:name="_ETM_Q42_537010"/>
      <w:bookmarkEnd w:id="21823"/>
      <w:r>
        <w:rPr>
          <w:rtl/>
        </w:rPr>
        <w:t>לפח</w:t>
      </w:r>
      <w:r>
        <w:rPr>
          <w:rFonts w:hint="cs"/>
          <w:rtl/>
        </w:rPr>
        <w:t>?</w:t>
      </w:r>
      <w:r>
        <w:rPr>
          <w:rtl/>
        </w:rPr>
        <w:t xml:space="preserve"> </w:t>
      </w:r>
      <w:bookmarkStart w:id="21824" w:name="_ETM_Q42_538190"/>
      <w:bookmarkEnd w:id="21824"/>
      <w:r>
        <w:rPr>
          <w:rFonts w:hint="cs"/>
          <w:rtl/>
        </w:rPr>
        <w:t>ע</w:t>
      </w:r>
      <w:r>
        <w:rPr>
          <w:rtl/>
        </w:rPr>
        <w:t xml:space="preserve">ל </w:t>
      </w:r>
      <w:bookmarkStart w:id="21825" w:name="_ETM_Q42_539389"/>
      <w:bookmarkEnd w:id="21825"/>
      <w:r>
        <w:rPr>
          <w:rtl/>
        </w:rPr>
        <w:t xml:space="preserve">מועמדים </w:t>
      </w:r>
      <w:bookmarkStart w:id="21826" w:name="_ETM_Q42_540199"/>
      <w:bookmarkEnd w:id="21826"/>
      <w:r>
        <w:rPr>
          <w:rtl/>
        </w:rPr>
        <w:t>ראויים</w:t>
      </w:r>
      <w:r>
        <w:rPr>
          <w:rFonts w:hint="cs"/>
          <w:rtl/>
        </w:rPr>
        <w:t>,</w:t>
      </w:r>
      <w:r>
        <w:rPr>
          <w:rtl/>
        </w:rPr>
        <w:t xml:space="preserve"> </w:t>
      </w:r>
      <w:bookmarkStart w:id="21827" w:name="_ETM_Q42_541200"/>
      <w:bookmarkEnd w:id="21827"/>
      <w:r>
        <w:rPr>
          <w:rtl/>
        </w:rPr>
        <w:t xml:space="preserve">אבל </w:t>
      </w:r>
      <w:bookmarkStart w:id="21828" w:name="_ETM_Q42_541620"/>
      <w:bookmarkEnd w:id="21828"/>
      <w:r>
        <w:rPr>
          <w:rtl/>
        </w:rPr>
        <w:t xml:space="preserve">הציבור </w:t>
      </w:r>
      <w:bookmarkStart w:id="21829" w:name="_ETM_Q42_542129"/>
      <w:bookmarkEnd w:id="21829"/>
      <w:r>
        <w:rPr>
          <w:rtl/>
        </w:rPr>
        <w:t xml:space="preserve">שמסתכל </w:t>
      </w:r>
      <w:bookmarkStart w:id="21830" w:name="_ETM_Q42_542850"/>
      <w:bookmarkEnd w:id="21830"/>
      <w:r>
        <w:rPr>
          <w:rtl/>
        </w:rPr>
        <w:t>ואומר</w:t>
      </w:r>
      <w:r>
        <w:rPr>
          <w:rFonts w:hint="cs"/>
          <w:rtl/>
        </w:rPr>
        <w:t>:</w:t>
      </w:r>
      <w:r>
        <w:rPr>
          <w:rtl/>
        </w:rPr>
        <w:t xml:space="preserve"> </w:t>
      </w:r>
      <w:bookmarkStart w:id="21831" w:name="_ETM_Q42_543540"/>
      <w:bookmarkEnd w:id="21831"/>
      <w:r>
        <w:rPr>
          <w:rFonts w:hint="cs"/>
          <w:rtl/>
        </w:rPr>
        <w:t>ל</w:t>
      </w:r>
      <w:r>
        <w:rPr>
          <w:rtl/>
        </w:rPr>
        <w:t xml:space="preserve">מה </w:t>
      </w:r>
      <w:bookmarkStart w:id="21832" w:name="_ETM_Q42_543779"/>
      <w:bookmarkEnd w:id="21832"/>
      <w:r>
        <w:rPr>
          <w:rtl/>
        </w:rPr>
        <w:t xml:space="preserve">הדבר </w:t>
      </w:r>
      <w:bookmarkStart w:id="21833" w:name="_ETM_Q42_544140"/>
      <w:bookmarkEnd w:id="21833"/>
      <w:r>
        <w:rPr>
          <w:rtl/>
        </w:rPr>
        <w:t xml:space="preserve">הזה </w:t>
      </w:r>
      <w:bookmarkStart w:id="21834" w:name="_ETM_Q42_544350"/>
      <w:bookmarkEnd w:id="21834"/>
      <w:r>
        <w:rPr>
          <w:rtl/>
        </w:rPr>
        <w:t xml:space="preserve">טוב </w:t>
      </w:r>
      <w:bookmarkStart w:id="21835" w:name="_ETM_Q42_545190"/>
      <w:bookmarkEnd w:id="21835"/>
      <w:r>
        <w:rPr>
          <w:rtl/>
        </w:rPr>
        <w:t xml:space="preserve">אם </w:t>
      </w:r>
      <w:bookmarkStart w:id="21836" w:name="_ETM_Q42_545339"/>
      <w:bookmarkEnd w:id="21836"/>
      <w:r>
        <w:rPr>
          <w:rtl/>
        </w:rPr>
        <w:t xml:space="preserve">גם </w:t>
      </w:r>
      <w:bookmarkStart w:id="21837" w:name="_ETM_Q42_545580"/>
      <w:bookmarkEnd w:id="21837"/>
      <w:r>
        <w:rPr>
          <w:rtl/>
        </w:rPr>
        <w:t xml:space="preserve">רבנים </w:t>
      </w:r>
      <w:bookmarkStart w:id="21838" w:name="_ETM_Q42_546029"/>
      <w:bookmarkEnd w:id="21838"/>
      <w:r>
        <w:rPr>
          <w:rtl/>
        </w:rPr>
        <w:t>משקרים</w:t>
      </w:r>
      <w:r>
        <w:rPr>
          <w:rFonts w:hint="cs"/>
          <w:rtl/>
        </w:rPr>
        <w:t xml:space="preserve">? </w:t>
      </w:r>
      <w:bookmarkStart w:id="21839" w:name="_ETM_Q42_547819"/>
      <w:bookmarkStart w:id="21840" w:name="_ETM_Q42_547926"/>
      <w:bookmarkStart w:id="21841" w:name="_ETM_Q42_547990"/>
      <w:bookmarkStart w:id="21842" w:name="_ETM_Q42_548052"/>
      <w:bookmarkStart w:id="21843" w:name="_ETM_Q42_546600"/>
      <w:bookmarkEnd w:id="21839"/>
      <w:bookmarkEnd w:id="21840"/>
      <w:bookmarkEnd w:id="21841"/>
      <w:bookmarkEnd w:id="21842"/>
      <w:bookmarkEnd w:id="21843"/>
      <w:r>
        <w:rPr>
          <w:rtl/>
        </w:rPr>
        <w:t xml:space="preserve">איזה </w:t>
      </w:r>
      <w:bookmarkStart w:id="21844" w:name="_ETM_Q42_546930"/>
      <w:bookmarkEnd w:id="21844"/>
      <w:r>
        <w:rPr>
          <w:rtl/>
        </w:rPr>
        <w:t>ביזיון</w:t>
      </w:r>
      <w:r>
        <w:rPr>
          <w:rFonts w:hint="cs"/>
          <w:rtl/>
        </w:rPr>
        <w:t>.</w:t>
      </w:r>
      <w:r>
        <w:rPr>
          <w:rtl/>
        </w:rPr>
        <w:t xml:space="preserve"> </w:t>
      </w:r>
      <w:bookmarkStart w:id="21845" w:name="_ETM_Q42_548190"/>
      <w:bookmarkEnd w:id="21845"/>
      <w:r>
        <w:rPr>
          <w:rtl/>
        </w:rPr>
        <w:t xml:space="preserve">איזו </w:t>
      </w:r>
      <w:bookmarkStart w:id="21846" w:name="_ETM_Q42_548580"/>
      <w:bookmarkEnd w:id="21846"/>
      <w:r>
        <w:rPr>
          <w:rtl/>
        </w:rPr>
        <w:t>עסקנות</w:t>
      </w:r>
      <w:r>
        <w:rPr>
          <w:rFonts w:hint="cs"/>
          <w:rtl/>
        </w:rPr>
        <w:t>.</w:t>
      </w:r>
      <w:r>
        <w:rPr>
          <w:rtl/>
        </w:rPr>
        <w:t xml:space="preserve"> </w:t>
      </w:r>
      <w:bookmarkStart w:id="21847" w:name="_ETM_Q42_549779"/>
      <w:bookmarkEnd w:id="21847"/>
      <w:r>
        <w:rPr>
          <w:rtl/>
        </w:rPr>
        <w:t xml:space="preserve">איזה </w:t>
      </w:r>
      <w:bookmarkStart w:id="21848" w:name="_ETM_Q42_550170"/>
      <w:bookmarkEnd w:id="21848"/>
      <w:r>
        <w:rPr>
          <w:rtl/>
        </w:rPr>
        <w:t xml:space="preserve">ערבוב </w:t>
      </w:r>
      <w:bookmarkStart w:id="21849" w:name="_ETM_Q42_550770"/>
      <w:bookmarkEnd w:id="21849"/>
      <w:r>
        <w:rPr>
          <w:rtl/>
        </w:rPr>
        <w:t xml:space="preserve">של </w:t>
      </w:r>
      <w:bookmarkStart w:id="21850" w:name="_ETM_Q42_550979"/>
      <w:bookmarkEnd w:id="21850"/>
      <w:r>
        <w:rPr>
          <w:rtl/>
        </w:rPr>
        <w:t xml:space="preserve">שיקולים </w:t>
      </w:r>
      <w:bookmarkStart w:id="21851" w:name="_ETM_Q42_551610"/>
      <w:bookmarkEnd w:id="21851"/>
      <w:r>
        <w:rPr>
          <w:rtl/>
        </w:rPr>
        <w:t>זרים</w:t>
      </w:r>
      <w:r>
        <w:rPr>
          <w:rFonts w:hint="cs"/>
          <w:rtl/>
        </w:rPr>
        <w:t>.</w:t>
      </w:r>
      <w:r>
        <w:rPr>
          <w:rtl/>
        </w:rPr>
        <w:t xml:space="preserve"> </w:t>
      </w:r>
      <w:bookmarkStart w:id="21852" w:name="_ETM_Q42_553010"/>
      <w:bookmarkEnd w:id="21852"/>
    </w:p>
    <w:p w:rsidR="00841D8B" w:rsidRDefault="00841D8B" w:rsidP="004B0C08">
      <w:pPr>
        <w:rPr>
          <w:rtl/>
        </w:rPr>
      </w:pPr>
      <w:bookmarkStart w:id="21853" w:name="_ETM_Q42_556263"/>
      <w:bookmarkStart w:id="21854" w:name="_ETM_Q42_556338"/>
      <w:bookmarkEnd w:id="21853"/>
      <w:bookmarkEnd w:id="21854"/>
    </w:p>
    <w:p w:rsidR="00841D8B" w:rsidRDefault="00841D8B" w:rsidP="0048734A">
      <w:pPr>
        <w:rPr>
          <w:rtl/>
        </w:rPr>
      </w:pPr>
      <w:bookmarkStart w:id="21855" w:name="_ETM_Q42_556439"/>
      <w:bookmarkStart w:id="21856" w:name="_ETM_Q42_556500"/>
      <w:bookmarkEnd w:id="21855"/>
      <w:bookmarkEnd w:id="21856"/>
      <w:r>
        <w:rPr>
          <w:rtl/>
        </w:rPr>
        <w:t xml:space="preserve">אתה </w:t>
      </w:r>
      <w:bookmarkStart w:id="21857" w:name="_ETM_Q42_553130"/>
      <w:bookmarkEnd w:id="21857"/>
      <w:r>
        <w:rPr>
          <w:rtl/>
        </w:rPr>
        <w:t>יודע</w:t>
      </w:r>
      <w:r>
        <w:rPr>
          <w:rFonts w:hint="cs"/>
          <w:rtl/>
        </w:rPr>
        <w:t>,</w:t>
      </w:r>
      <w:r>
        <w:rPr>
          <w:rtl/>
        </w:rPr>
        <w:t xml:space="preserve"> </w:t>
      </w:r>
      <w:bookmarkStart w:id="21858" w:name="_ETM_Q42_553400"/>
      <w:bookmarkEnd w:id="21858"/>
      <w:r>
        <w:rPr>
          <w:rtl/>
        </w:rPr>
        <w:t xml:space="preserve">פעם </w:t>
      </w:r>
      <w:bookmarkStart w:id="21859" w:name="_ETM_Q42_553700"/>
      <w:bookmarkEnd w:id="21859"/>
      <w:r>
        <w:rPr>
          <w:rtl/>
        </w:rPr>
        <w:t xml:space="preserve">אמר </w:t>
      </w:r>
      <w:bookmarkStart w:id="21860" w:name="_ETM_Q42_554000"/>
      <w:bookmarkEnd w:id="21860"/>
      <w:r>
        <w:rPr>
          <w:rtl/>
        </w:rPr>
        <w:t xml:space="preserve">הרב </w:t>
      </w:r>
      <w:bookmarkStart w:id="21861" w:name="_ETM_Q42_554270"/>
      <w:bookmarkEnd w:id="21861"/>
      <w:proofErr w:type="spellStart"/>
      <w:r>
        <w:rPr>
          <w:rtl/>
        </w:rPr>
        <w:t>עמיטל</w:t>
      </w:r>
      <w:proofErr w:type="spellEnd"/>
      <w:r>
        <w:rPr>
          <w:rtl/>
        </w:rPr>
        <w:t xml:space="preserve"> </w:t>
      </w:r>
      <w:bookmarkStart w:id="21862" w:name="_ETM_Q42_554750"/>
      <w:bookmarkEnd w:id="21862"/>
      <w:r w:rsidR="0048734A">
        <w:rPr>
          <w:rFonts w:hint="cs"/>
          <w:rtl/>
        </w:rPr>
        <w:t xml:space="preserve">– </w:t>
      </w:r>
      <w:r>
        <w:rPr>
          <w:rtl/>
        </w:rPr>
        <w:t xml:space="preserve">יש </w:t>
      </w:r>
      <w:bookmarkStart w:id="21863" w:name="_ETM_Q42_554960"/>
      <w:bookmarkEnd w:id="21863"/>
      <w:r>
        <w:rPr>
          <w:rtl/>
        </w:rPr>
        <w:t xml:space="preserve">כאלה </w:t>
      </w:r>
      <w:bookmarkStart w:id="21864" w:name="_ETM_Q42_555200"/>
      <w:bookmarkEnd w:id="21864"/>
      <w:r>
        <w:rPr>
          <w:rtl/>
        </w:rPr>
        <w:t xml:space="preserve">שאומרים </w:t>
      </w:r>
      <w:bookmarkStart w:id="21865" w:name="_ETM_Q42_555620"/>
      <w:bookmarkEnd w:id="21865"/>
      <w:r>
        <w:rPr>
          <w:rtl/>
        </w:rPr>
        <w:t xml:space="preserve">שלא </w:t>
      </w:r>
      <w:bookmarkStart w:id="21866" w:name="_ETM_Q42_555890"/>
      <w:bookmarkEnd w:id="21866"/>
      <w:r>
        <w:rPr>
          <w:rtl/>
        </w:rPr>
        <w:t xml:space="preserve">צריכים </w:t>
      </w:r>
      <w:bookmarkStart w:id="21867" w:name="_ETM_Q42_556250"/>
      <w:bookmarkEnd w:id="21867"/>
      <w:r>
        <w:rPr>
          <w:rtl/>
        </w:rPr>
        <w:t xml:space="preserve">רבנות </w:t>
      </w:r>
      <w:bookmarkStart w:id="21868" w:name="_ETM_Q42_556670"/>
      <w:bookmarkStart w:id="21869" w:name="_ETM_Q42_557090"/>
      <w:bookmarkEnd w:id="21868"/>
      <w:bookmarkEnd w:id="21869"/>
      <w:r>
        <w:rPr>
          <w:rtl/>
        </w:rPr>
        <w:t>ראשית</w:t>
      </w:r>
      <w:r>
        <w:rPr>
          <w:rFonts w:hint="cs"/>
          <w:rtl/>
        </w:rPr>
        <w:t>.</w:t>
      </w:r>
      <w:r>
        <w:rPr>
          <w:rtl/>
        </w:rPr>
        <w:t xml:space="preserve"> </w:t>
      </w:r>
      <w:bookmarkStart w:id="21870" w:name="_ETM_Q42_557420"/>
      <w:bookmarkEnd w:id="21870"/>
      <w:r>
        <w:rPr>
          <w:rtl/>
        </w:rPr>
        <w:t xml:space="preserve">אני </w:t>
      </w:r>
      <w:bookmarkStart w:id="21871" w:name="_ETM_Q42_557570"/>
      <w:bookmarkEnd w:id="21871"/>
      <w:r>
        <w:rPr>
          <w:rtl/>
        </w:rPr>
        <w:t xml:space="preserve">חושב </w:t>
      </w:r>
      <w:bookmarkStart w:id="21872" w:name="_ETM_Q42_557840"/>
      <w:bookmarkEnd w:id="21872"/>
      <w:r>
        <w:rPr>
          <w:rFonts w:hint="cs"/>
          <w:rtl/>
        </w:rPr>
        <w:t>ש</w:t>
      </w:r>
      <w:r>
        <w:rPr>
          <w:rtl/>
        </w:rPr>
        <w:t xml:space="preserve">צריך </w:t>
      </w:r>
      <w:bookmarkStart w:id="21873" w:name="_ETM_Q42_558230"/>
      <w:bookmarkEnd w:id="21873"/>
      <w:r>
        <w:rPr>
          <w:rtl/>
        </w:rPr>
        <w:t xml:space="preserve">רבנות </w:t>
      </w:r>
      <w:bookmarkStart w:id="21874" w:name="_ETM_Q42_558620"/>
      <w:bookmarkEnd w:id="21874"/>
      <w:r>
        <w:rPr>
          <w:rtl/>
        </w:rPr>
        <w:t>ראשית</w:t>
      </w:r>
      <w:r>
        <w:rPr>
          <w:rFonts w:hint="cs"/>
          <w:rtl/>
        </w:rPr>
        <w:t>,</w:t>
      </w:r>
      <w:r>
        <w:rPr>
          <w:rtl/>
        </w:rPr>
        <w:t xml:space="preserve"> </w:t>
      </w:r>
      <w:bookmarkStart w:id="21875" w:name="_ETM_Q42_559550"/>
      <w:bookmarkEnd w:id="21875"/>
      <w:r>
        <w:rPr>
          <w:rtl/>
        </w:rPr>
        <w:t xml:space="preserve">אבל </w:t>
      </w:r>
      <w:bookmarkStart w:id="21876" w:name="_ETM_Q42_559790"/>
      <w:bookmarkEnd w:id="21876"/>
      <w:r>
        <w:rPr>
          <w:rtl/>
        </w:rPr>
        <w:t xml:space="preserve">רבנות </w:t>
      </w:r>
      <w:bookmarkStart w:id="21877" w:name="_ETM_Q42_560570"/>
      <w:bookmarkEnd w:id="21877"/>
      <w:r>
        <w:rPr>
          <w:rtl/>
        </w:rPr>
        <w:t xml:space="preserve">ראשית </w:t>
      </w:r>
      <w:bookmarkStart w:id="21878" w:name="_ETM_Q42_561230"/>
      <w:bookmarkEnd w:id="21878"/>
      <w:r>
        <w:rPr>
          <w:rtl/>
        </w:rPr>
        <w:t xml:space="preserve">כדברי </w:t>
      </w:r>
      <w:bookmarkStart w:id="21879" w:name="_ETM_Q42_561620"/>
      <w:bookmarkEnd w:id="21879"/>
      <w:r>
        <w:rPr>
          <w:rtl/>
        </w:rPr>
        <w:t xml:space="preserve">הרב </w:t>
      </w:r>
      <w:bookmarkStart w:id="21880" w:name="_ETM_Q42_561860"/>
      <w:bookmarkEnd w:id="21880"/>
      <w:proofErr w:type="spellStart"/>
      <w:r>
        <w:rPr>
          <w:rtl/>
        </w:rPr>
        <w:t>עמיטל</w:t>
      </w:r>
      <w:proofErr w:type="spellEnd"/>
      <w:r>
        <w:rPr>
          <w:rFonts w:hint="cs"/>
          <w:rtl/>
        </w:rPr>
        <w:t>,</w:t>
      </w:r>
      <w:r>
        <w:rPr>
          <w:rtl/>
        </w:rPr>
        <w:t xml:space="preserve"> </w:t>
      </w:r>
      <w:bookmarkStart w:id="21881" w:name="_ETM_Q42_562760"/>
      <w:bookmarkEnd w:id="21881"/>
      <w:r>
        <w:rPr>
          <w:rtl/>
        </w:rPr>
        <w:t xml:space="preserve">שתקדש </w:t>
      </w:r>
      <w:bookmarkStart w:id="21882" w:name="_ETM_Q42_563630"/>
      <w:bookmarkEnd w:id="21882"/>
      <w:r>
        <w:rPr>
          <w:rtl/>
        </w:rPr>
        <w:t>השם</w:t>
      </w:r>
      <w:r>
        <w:rPr>
          <w:rFonts w:hint="cs"/>
          <w:rtl/>
        </w:rPr>
        <w:t>.</w:t>
      </w:r>
      <w:r>
        <w:rPr>
          <w:rtl/>
        </w:rPr>
        <w:t xml:space="preserve"> </w:t>
      </w:r>
      <w:bookmarkStart w:id="21883" w:name="_ETM_Q42_564380"/>
      <w:bookmarkEnd w:id="21883"/>
      <w:r>
        <w:rPr>
          <w:rtl/>
        </w:rPr>
        <w:t xml:space="preserve">איזה </w:t>
      </w:r>
      <w:bookmarkStart w:id="21884" w:name="_ETM_Q42_564800"/>
      <w:bookmarkEnd w:id="21884"/>
      <w:r>
        <w:rPr>
          <w:rtl/>
        </w:rPr>
        <w:t xml:space="preserve">חילול </w:t>
      </w:r>
      <w:bookmarkStart w:id="21885" w:name="_ETM_Q42_565279"/>
      <w:bookmarkEnd w:id="21885"/>
      <w:r>
        <w:rPr>
          <w:rtl/>
        </w:rPr>
        <w:t xml:space="preserve">השם </w:t>
      </w:r>
      <w:bookmarkStart w:id="21886" w:name="_ETM_Q42_566029"/>
      <w:bookmarkEnd w:id="21886"/>
      <w:r>
        <w:rPr>
          <w:rtl/>
        </w:rPr>
        <w:t xml:space="preserve">נגרם </w:t>
      </w:r>
      <w:bookmarkStart w:id="21887" w:name="_ETM_Q42_566990"/>
      <w:bookmarkEnd w:id="21887"/>
      <w:r>
        <w:rPr>
          <w:rtl/>
        </w:rPr>
        <w:t xml:space="preserve">בדרך </w:t>
      </w:r>
      <w:bookmarkStart w:id="21888" w:name="_ETM_Q42_567620"/>
      <w:bookmarkEnd w:id="21888"/>
      <w:r>
        <w:rPr>
          <w:rtl/>
        </w:rPr>
        <w:t xml:space="preserve">לרבנות </w:t>
      </w:r>
      <w:bookmarkStart w:id="21889" w:name="_ETM_Q42_568250"/>
      <w:bookmarkEnd w:id="21889"/>
      <w:r>
        <w:rPr>
          <w:rtl/>
        </w:rPr>
        <w:t>הזו</w:t>
      </w:r>
      <w:r>
        <w:rPr>
          <w:rFonts w:hint="cs"/>
          <w:rtl/>
        </w:rPr>
        <w:t>.</w:t>
      </w:r>
      <w:r>
        <w:rPr>
          <w:rtl/>
        </w:rPr>
        <w:t xml:space="preserve"> </w:t>
      </w:r>
      <w:bookmarkStart w:id="21890" w:name="_ETM_Q42_568790"/>
      <w:bookmarkEnd w:id="21890"/>
      <w:r>
        <w:rPr>
          <w:rtl/>
        </w:rPr>
        <w:t xml:space="preserve">כמה </w:t>
      </w:r>
      <w:bookmarkStart w:id="21891" w:name="_ETM_Q42_569150"/>
      <w:bookmarkEnd w:id="21891"/>
      <w:r>
        <w:rPr>
          <w:rtl/>
        </w:rPr>
        <w:t xml:space="preserve">יהודים </w:t>
      </w:r>
      <w:bookmarkStart w:id="21892" w:name="_ETM_Q42_569630"/>
      <w:bookmarkEnd w:id="21892"/>
      <w:r>
        <w:rPr>
          <w:rtl/>
        </w:rPr>
        <w:t xml:space="preserve">קמו </w:t>
      </w:r>
      <w:bookmarkStart w:id="21893" w:name="_ETM_Q42_569930"/>
      <w:bookmarkEnd w:id="21893"/>
      <w:r>
        <w:rPr>
          <w:rtl/>
        </w:rPr>
        <w:t xml:space="preserve">בבוקר </w:t>
      </w:r>
      <w:bookmarkStart w:id="21894" w:name="_ETM_Q42_570410"/>
      <w:bookmarkEnd w:id="21894"/>
      <w:r>
        <w:rPr>
          <w:rtl/>
        </w:rPr>
        <w:t>ואמרו</w:t>
      </w:r>
      <w:r>
        <w:rPr>
          <w:rFonts w:hint="cs"/>
          <w:rtl/>
        </w:rPr>
        <w:t>:</w:t>
      </w:r>
      <w:r>
        <w:rPr>
          <w:rtl/>
        </w:rPr>
        <w:t xml:space="preserve"> </w:t>
      </w:r>
      <w:bookmarkStart w:id="21895" w:name="_ETM_Q42_571130"/>
      <w:bookmarkEnd w:id="21895"/>
      <w:r>
        <w:rPr>
          <w:rtl/>
        </w:rPr>
        <w:t xml:space="preserve">כאלה </w:t>
      </w:r>
      <w:bookmarkStart w:id="21896" w:name="_ETM_Q42_571550"/>
      <w:bookmarkEnd w:id="21896"/>
      <w:r>
        <w:rPr>
          <w:rtl/>
        </w:rPr>
        <w:t xml:space="preserve">רבנים </w:t>
      </w:r>
      <w:bookmarkStart w:id="21897" w:name="_ETM_Q42_571940"/>
      <w:bookmarkEnd w:id="21897"/>
      <w:r>
        <w:rPr>
          <w:rtl/>
        </w:rPr>
        <w:t xml:space="preserve">אנחנו </w:t>
      </w:r>
      <w:bookmarkStart w:id="21898" w:name="_ETM_Q42_572210"/>
      <w:bookmarkEnd w:id="21898"/>
      <w:r>
        <w:rPr>
          <w:rtl/>
        </w:rPr>
        <w:t>רוצים</w:t>
      </w:r>
      <w:r>
        <w:rPr>
          <w:rFonts w:hint="cs"/>
          <w:rtl/>
        </w:rPr>
        <w:t>,</w:t>
      </w:r>
      <w:r>
        <w:rPr>
          <w:rtl/>
        </w:rPr>
        <w:t xml:space="preserve"> </w:t>
      </w:r>
      <w:bookmarkStart w:id="21899" w:name="_ETM_Q42_572929"/>
      <w:bookmarkEnd w:id="21899"/>
      <w:r>
        <w:rPr>
          <w:rtl/>
        </w:rPr>
        <w:t xml:space="preserve">וכמה </w:t>
      </w:r>
      <w:bookmarkStart w:id="21900" w:name="_ETM_Q42_573409"/>
      <w:bookmarkEnd w:id="21900"/>
      <w:r>
        <w:rPr>
          <w:rFonts w:hint="cs"/>
          <w:rtl/>
        </w:rPr>
        <w:t xml:space="preserve">קמו </w:t>
      </w:r>
      <w:bookmarkStart w:id="21901" w:name="_ETM_Q42_571209"/>
      <w:bookmarkEnd w:id="21901"/>
      <w:r>
        <w:rPr>
          <w:rFonts w:hint="cs"/>
          <w:rtl/>
        </w:rPr>
        <w:t>ו</w:t>
      </w:r>
      <w:bookmarkStart w:id="21902" w:name="_ETM_Q42_573889"/>
      <w:bookmarkEnd w:id="21902"/>
      <w:r>
        <w:rPr>
          <w:rtl/>
        </w:rPr>
        <w:t>אמרו</w:t>
      </w:r>
      <w:r>
        <w:rPr>
          <w:rFonts w:hint="cs"/>
          <w:rtl/>
        </w:rPr>
        <w:t>:</w:t>
      </w:r>
      <w:r>
        <w:rPr>
          <w:rtl/>
        </w:rPr>
        <w:t xml:space="preserve"> </w:t>
      </w:r>
      <w:bookmarkStart w:id="21903" w:name="_ETM_Q42_574100"/>
      <w:bookmarkEnd w:id="21903"/>
      <w:r>
        <w:rPr>
          <w:rtl/>
        </w:rPr>
        <w:t xml:space="preserve">איזה </w:t>
      </w:r>
      <w:bookmarkStart w:id="21904" w:name="_ETM_Q42_574310"/>
      <w:bookmarkEnd w:id="21904"/>
      <w:r>
        <w:rPr>
          <w:rtl/>
        </w:rPr>
        <w:t>ביזיון</w:t>
      </w:r>
      <w:r w:rsidR="0048734A">
        <w:rPr>
          <w:rFonts w:hint="cs"/>
          <w:rtl/>
        </w:rPr>
        <w:t>,</w:t>
      </w:r>
      <w:r>
        <w:rPr>
          <w:rtl/>
        </w:rPr>
        <w:t xml:space="preserve"> </w:t>
      </w:r>
      <w:bookmarkStart w:id="21905" w:name="_ETM_Q42_575329"/>
      <w:bookmarkEnd w:id="21905"/>
      <w:r>
        <w:rPr>
          <w:rtl/>
        </w:rPr>
        <w:t xml:space="preserve">איך </w:t>
      </w:r>
      <w:bookmarkStart w:id="21906" w:name="_ETM_Q42_575569"/>
      <w:bookmarkEnd w:id="21906"/>
      <w:r>
        <w:rPr>
          <w:rtl/>
        </w:rPr>
        <w:t xml:space="preserve">נראית </w:t>
      </w:r>
      <w:bookmarkStart w:id="21907" w:name="_ETM_Q42_575929"/>
      <w:bookmarkEnd w:id="21907"/>
      <w:r>
        <w:rPr>
          <w:rtl/>
        </w:rPr>
        <w:t>הרבנות</w:t>
      </w:r>
      <w:r>
        <w:rPr>
          <w:rFonts w:hint="cs"/>
          <w:rtl/>
        </w:rPr>
        <w:t>.</w:t>
      </w:r>
      <w:bookmarkStart w:id="21908" w:name="_ETM_Q42_575456"/>
      <w:bookmarkStart w:id="21909" w:name="_ETM_Q42_575553"/>
      <w:bookmarkStart w:id="21910" w:name="_ETM_Q42_575586"/>
      <w:bookmarkStart w:id="21911" w:name="_ETM_Q42_575665"/>
      <w:bookmarkStart w:id="21912" w:name="_ETM_Q42_576409"/>
      <w:bookmarkEnd w:id="21908"/>
      <w:bookmarkEnd w:id="21909"/>
      <w:bookmarkEnd w:id="21910"/>
      <w:bookmarkEnd w:id="21911"/>
      <w:bookmarkEnd w:id="21912"/>
      <w:r>
        <w:rPr>
          <w:rFonts w:hint="cs"/>
          <w:rtl/>
        </w:rPr>
        <w:t xml:space="preserve"> </w:t>
      </w:r>
      <w:r>
        <w:rPr>
          <w:rtl/>
        </w:rPr>
        <w:t xml:space="preserve">הלוואי </w:t>
      </w:r>
      <w:bookmarkStart w:id="21913" w:name="_ETM_Q42_577279"/>
      <w:bookmarkEnd w:id="21913"/>
      <w:proofErr w:type="spellStart"/>
      <w:r>
        <w:rPr>
          <w:rtl/>
        </w:rPr>
        <w:t>הלוואי</w:t>
      </w:r>
      <w:proofErr w:type="spellEnd"/>
      <w:r>
        <w:rPr>
          <w:rtl/>
        </w:rPr>
        <w:t xml:space="preserve"> </w:t>
      </w:r>
      <w:bookmarkStart w:id="21914" w:name="_ETM_Q42_577670"/>
      <w:bookmarkEnd w:id="21914"/>
      <w:r>
        <w:rPr>
          <w:rFonts w:hint="cs"/>
          <w:rtl/>
        </w:rPr>
        <w:t>ש</w:t>
      </w:r>
      <w:r>
        <w:rPr>
          <w:rtl/>
        </w:rPr>
        <w:t xml:space="preserve">בסוף </w:t>
      </w:r>
      <w:bookmarkStart w:id="21915" w:name="_ETM_Q42_578149"/>
      <w:bookmarkEnd w:id="21915"/>
      <w:r>
        <w:rPr>
          <w:rtl/>
        </w:rPr>
        <w:t xml:space="preserve">היום </w:t>
      </w:r>
      <w:bookmarkStart w:id="21916" w:name="_ETM_Q42_578539"/>
      <w:bookmarkEnd w:id="21916"/>
      <w:r>
        <w:rPr>
          <w:rtl/>
        </w:rPr>
        <w:t xml:space="preserve">הזה </w:t>
      </w:r>
      <w:bookmarkStart w:id="21917" w:name="_ETM_Q42_579139"/>
      <w:bookmarkEnd w:id="21917"/>
      <w:r>
        <w:rPr>
          <w:rtl/>
        </w:rPr>
        <w:t>ה</w:t>
      </w:r>
      <w:r>
        <w:rPr>
          <w:rFonts w:hint="cs"/>
          <w:rtl/>
        </w:rPr>
        <w:t>ד</w:t>
      </w:r>
      <w:r>
        <w:rPr>
          <w:rtl/>
        </w:rPr>
        <w:t xml:space="preserve">ילים </w:t>
      </w:r>
      <w:bookmarkStart w:id="21918" w:name="_ETM_Q42_579589"/>
      <w:bookmarkEnd w:id="21918"/>
      <w:r>
        <w:rPr>
          <w:rtl/>
        </w:rPr>
        <w:t xml:space="preserve">הפוליטיים </w:t>
      </w:r>
      <w:bookmarkStart w:id="21919" w:name="_ETM_Q42_580099"/>
      <w:bookmarkEnd w:id="21919"/>
      <w:r>
        <w:rPr>
          <w:rtl/>
        </w:rPr>
        <w:t xml:space="preserve">ייזרקו </w:t>
      </w:r>
      <w:bookmarkStart w:id="21920" w:name="_ETM_Q42_580579"/>
      <w:bookmarkEnd w:id="21920"/>
      <w:r>
        <w:rPr>
          <w:rtl/>
        </w:rPr>
        <w:t xml:space="preserve">לפח </w:t>
      </w:r>
      <w:bookmarkStart w:id="21921" w:name="_ETM_Q42_581420"/>
      <w:bookmarkEnd w:id="21921"/>
      <w:r>
        <w:rPr>
          <w:rFonts w:hint="cs"/>
          <w:rtl/>
        </w:rPr>
        <w:t xml:space="preserve">– </w:t>
      </w:r>
      <w:r>
        <w:rPr>
          <w:rtl/>
        </w:rPr>
        <w:t xml:space="preserve">ואני </w:t>
      </w:r>
      <w:bookmarkStart w:id="21922" w:name="_ETM_Q42_581659"/>
      <w:bookmarkEnd w:id="21922"/>
      <w:r>
        <w:rPr>
          <w:rtl/>
        </w:rPr>
        <w:t xml:space="preserve">לא </w:t>
      </w:r>
      <w:bookmarkStart w:id="21923" w:name="_ETM_Q42_581779"/>
      <w:bookmarkEnd w:id="21923"/>
      <w:r>
        <w:rPr>
          <w:rtl/>
        </w:rPr>
        <w:t xml:space="preserve">אומר </w:t>
      </w:r>
      <w:bookmarkStart w:id="21924" w:name="_ETM_Q42_582049"/>
      <w:bookmarkEnd w:id="21924"/>
      <w:r>
        <w:rPr>
          <w:rtl/>
        </w:rPr>
        <w:t xml:space="preserve">מי </w:t>
      </w:r>
      <w:bookmarkStart w:id="21925" w:name="_ETM_Q42_582520"/>
      <w:bookmarkEnd w:id="21925"/>
      <w:r>
        <w:rPr>
          <w:rFonts w:hint="cs"/>
          <w:rtl/>
        </w:rPr>
        <w:t>– ו</w:t>
      </w:r>
      <w:r>
        <w:rPr>
          <w:rtl/>
        </w:rPr>
        <w:t xml:space="preserve">הראויים </w:t>
      </w:r>
      <w:bookmarkStart w:id="21926" w:name="_ETM_Q42_583539"/>
      <w:bookmarkEnd w:id="21926"/>
      <w:r>
        <w:rPr>
          <w:rtl/>
        </w:rPr>
        <w:t>י</w:t>
      </w:r>
      <w:r>
        <w:rPr>
          <w:rFonts w:hint="cs"/>
          <w:rtl/>
        </w:rPr>
        <w:t>י</w:t>
      </w:r>
      <w:r>
        <w:rPr>
          <w:rtl/>
        </w:rPr>
        <w:t>בחרו</w:t>
      </w:r>
      <w:r>
        <w:rPr>
          <w:rFonts w:hint="cs"/>
          <w:rtl/>
        </w:rPr>
        <w:t>.</w:t>
      </w:r>
      <w:r>
        <w:rPr>
          <w:rtl/>
        </w:rPr>
        <w:t xml:space="preserve"> </w:t>
      </w:r>
      <w:bookmarkStart w:id="21927" w:name="_ETM_Q42_584200"/>
      <w:bookmarkEnd w:id="21927"/>
      <w:r>
        <w:rPr>
          <w:rtl/>
        </w:rPr>
        <w:t>הלוואי</w:t>
      </w:r>
      <w:r>
        <w:rPr>
          <w:rFonts w:hint="cs"/>
          <w:rtl/>
        </w:rPr>
        <w:t>.</w:t>
      </w:r>
      <w:r>
        <w:rPr>
          <w:rtl/>
        </w:rPr>
        <w:t xml:space="preserve"> </w:t>
      </w:r>
      <w:bookmarkStart w:id="21928" w:name="_ETM_Q42_584979"/>
      <w:bookmarkEnd w:id="21928"/>
      <w:r>
        <w:rPr>
          <w:rtl/>
        </w:rPr>
        <w:t xml:space="preserve">אלה </w:t>
      </w:r>
      <w:bookmarkStart w:id="21929" w:name="_ETM_Q42_585219"/>
      <w:bookmarkEnd w:id="21929"/>
      <w:r>
        <w:rPr>
          <w:rtl/>
        </w:rPr>
        <w:t xml:space="preserve">שיסתכלו </w:t>
      </w:r>
      <w:bookmarkStart w:id="21930" w:name="_ETM_Q42_585820"/>
      <w:bookmarkEnd w:id="21930"/>
      <w:r>
        <w:rPr>
          <w:rtl/>
        </w:rPr>
        <w:t>ע</w:t>
      </w:r>
      <w:r>
        <w:rPr>
          <w:rFonts w:hint="cs"/>
          <w:rtl/>
        </w:rPr>
        <w:t>ם</w:t>
      </w:r>
      <w:r>
        <w:rPr>
          <w:rtl/>
        </w:rPr>
        <w:t xml:space="preserve"> </w:t>
      </w:r>
      <w:bookmarkStart w:id="21931" w:name="_ETM_Q42_585969"/>
      <w:bookmarkEnd w:id="21931"/>
      <w:r>
        <w:rPr>
          <w:rtl/>
        </w:rPr>
        <w:t xml:space="preserve">ישראל </w:t>
      </w:r>
      <w:bookmarkStart w:id="21932" w:name="_ETM_Q42_586750"/>
      <w:bookmarkEnd w:id="21932"/>
      <w:r>
        <w:rPr>
          <w:rtl/>
        </w:rPr>
        <w:t>ויגידו</w:t>
      </w:r>
      <w:r>
        <w:rPr>
          <w:rFonts w:hint="cs"/>
          <w:rtl/>
        </w:rPr>
        <w:t xml:space="preserve">: אלה </w:t>
      </w:r>
      <w:bookmarkStart w:id="21933" w:name="_ETM_Q42_587829"/>
      <w:bookmarkStart w:id="21934" w:name="_ETM_Q42_588100"/>
      <w:bookmarkEnd w:id="21933"/>
      <w:bookmarkEnd w:id="21934"/>
      <w:r>
        <w:rPr>
          <w:rFonts w:hint="cs"/>
          <w:rtl/>
        </w:rPr>
        <w:t xml:space="preserve">מקדשי השם; </w:t>
      </w:r>
      <w:bookmarkStart w:id="21935" w:name="_ETM_Q42_588399"/>
      <w:bookmarkStart w:id="21936" w:name="_ETM_Q42_589299"/>
      <w:bookmarkEnd w:id="21935"/>
      <w:bookmarkEnd w:id="21936"/>
      <w:r>
        <w:rPr>
          <w:rFonts w:hint="cs"/>
          <w:rtl/>
        </w:rPr>
        <w:t>אל</w:t>
      </w:r>
      <w:r>
        <w:rPr>
          <w:rtl/>
        </w:rPr>
        <w:t xml:space="preserve">ה </w:t>
      </w:r>
      <w:bookmarkStart w:id="21937" w:name="_ETM_Q42_590289"/>
      <w:bookmarkEnd w:id="21937"/>
      <w:r>
        <w:rPr>
          <w:rtl/>
        </w:rPr>
        <w:t xml:space="preserve">מייצגים </w:t>
      </w:r>
      <w:bookmarkStart w:id="21938" w:name="_ETM_Q42_590829"/>
      <w:bookmarkEnd w:id="21938"/>
      <w:r>
        <w:rPr>
          <w:rtl/>
        </w:rPr>
        <w:t>אותנו</w:t>
      </w:r>
      <w:r>
        <w:rPr>
          <w:rFonts w:hint="cs"/>
          <w:rtl/>
        </w:rPr>
        <w:t>;</w:t>
      </w:r>
      <w:r>
        <w:rPr>
          <w:rtl/>
        </w:rPr>
        <w:t xml:space="preserve"> </w:t>
      </w:r>
      <w:bookmarkStart w:id="21939" w:name="_ETM_Q42_591640"/>
      <w:bookmarkEnd w:id="21939"/>
      <w:r>
        <w:rPr>
          <w:rtl/>
        </w:rPr>
        <w:t xml:space="preserve">אלה </w:t>
      </w:r>
      <w:bookmarkStart w:id="21940" w:name="_ETM_Q42_591909"/>
      <w:bookmarkEnd w:id="21940"/>
      <w:r>
        <w:rPr>
          <w:rtl/>
        </w:rPr>
        <w:t xml:space="preserve">יודעים </w:t>
      </w:r>
      <w:bookmarkStart w:id="21941" w:name="_ETM_Q42_592750"/>
      <w:bookmarkEnd w:id="21941"/>
      <w:r>
        <w:rPr>
          <w:rFonts w:hint="cs"/>
          <w:rtl/>
        </w:rPr>
        <w:t xml:space="preserve">"עמו </w:t>
      </w:r>
      <w:bookmarkStart w:id="21942" w:name="_ETM_Q42_593020"/>
      <w:bookmarkEnd w:id="21942"/>
      <w:r>
        <w:rPr>
          <w:rtl/>
        </w:rPr>
        <w:t>א</w:t>
      </w:r>
      <w:r w:rsidRPr="00856FEC">
        <w:rPr>
          <w:rtl/>
        </w:rPr>
        <w:t>נֹ</w:t>
      </w:r>
      <w:r>
        <w:rPr>
          <w:rtl/>
        </w:rPr>
        <w:t xml:space="preserve">כי </w:t>
      </w:r>
      <w:bookmarkStart w:id="21943" w:name="_ETM_Q42_593350"/>
      <w:bookmarkEnd w:id="21943"/>
      <w:r>
        <w:rPr>
          <w:rtl/>
        </w:rPr>
        <w:t>בצרה</w:t>
      </w:r>
      <w:r>
        <w:rPr>
          <w:rFonts w:hint="cs"/>
          <w:rtl/>
        </w:rPr>
        <w:t>",</w:t>
      </w:r>
      <w:r>
        <w:rPr>
          <w:rtl/>
        </w:rPr>
        <w:t xml:space="preserve"> </w:t>
      </w:r>
      <w:bookmarkStart w:id="21944" w:name="_ETM_Q42_594250"/>
      <w:bookmarkEnd w:id="21944"/>
      <w:r>
        <w:rPr>
          <w:rtl/>
        </w:rPr>
        <w:t xml:space="preserve">אלה </w:t>
      </w:r>
      <w:bookmarkStart w:id="21945" w:name="_ETM_Q42_594549"/>
      <w:bookmarkEnd w:id="21945"/>
      <w:r>
        <w:rPr>
          <w:rtl/>
        </w:rPr>
        <w:t>י</w:t>
      </w:r>
      <w:r>
        <w:rPr>
          <w:rFonts w:hint="cs"/>
          <w:rtl/>
        </w:rPr>
        <w:t xml:space="preserve">ודעים </w:t>
      </w:r>
      <w:bookmarkStart w:id="21946" w:name="_ETM_Q42_594880"/>
      <w:bookmarkEnd w:id="21946"/>
      <w:r>
        <w:rPr>
          <w:rtl/>
        </w:rPr>
        <w:t xml:space="preserve">לשאת </w:t>
      </w:r>
      <w:bookmarkStart w:id="21947" w:name="_ETM_Q42_595299"/>
      <w:bookmarkEnd w:id="21947"/>
      <w:r>
        <w:rPr>
          <w:rtl/>
        </w:rPr>
        <w:t xml:space="preserve">איתנו </w:t>
      </w:r>
      <w:bookmarkStart w:id="21948" w:name="_ETM_Q42_596109"/>
      <w:bookmarkEnd w:id="21948"/>
      <w:r>
        <w:rPr>
          <w:rtl/>
        </w:rPr>
        <w:t>ב</w:t>
      </w:r>
      <w:r>
        <w:rPr>
          <w:rFonts w:hint="cs"/>
          <w:rtl/>
        </w:rPr>
        <w:t xml:space="preserve">נטל </w:t>
      </w:r>
      <w:bookmarkStart w:id="21949" w:name="_ETM_Q42_596529"/>
      <w:bookmarkStart w:id="21950" w:name="_ETM_Q42_596649"/>
      <w:bookmarkEnd w:id="21949"/>
      <w:bookmarkEnd w:id="21950"/>
      <w:r>
        <w:rPr>
          <w:rFonts w:hint="cs"/>
          <w:rtl/>
        </w:rPr>
        <w:t>ה</w:t>
      </w:r>
      <w:r>
        <w:rPr>
          <w:rtl/>
        </w:rPr>
        <w:t>מלחמה</w:t>
      </w:r>
      <w:r>
        <w:rPr>
          <w:rFonts w:hint="cs"/>
          <w:rtl/>
        </w:rPr>
        <w:t>,</w:t>
      </w:r>
      <w:r>
        <w:rPr>
          <w:rtl/>
        </w:rPr>
        <w:t xml:space="preserve"> </w:t>
      </w:r>
      <w:bookmarkStart w:id="21951" w:name="_ETM_Q42_597279"/>
      <w:bookmarkEnd w:id="21951"/>
      <w:r>
        <w:rPr>
          <w:rtl/>
        </w:rPr>
        <w:t xml:space="preserve">בנטל </w:t>
      </w:r>
      <w:bookmarkStart w:id="21952" w:name="_ETM_Q42_598149"/>
      <w:bookmarkEnd w:id="21952"/>
      <w:r>
        <w:rPr>
          <w:rtl/>
        </w:rPr>
        <w:t>החברה</w:t>
      </w:r>
      <w:r>
        <w:rPr>
          <w:rFonts w:hint="cs"/>
          <w:rtl/>
        </w:rPr>
        <w:t>.</w:t>
      </w:r>
      <w:r>
        <w:rPr>
          <w:rtl/>
        </w:rPr>
        <w:t xml:space="preserve"> </w:t>
      </w:r>
      <w:bookmarkStart w:id="21953" w:name="_ETM_Q42_598810"/>
      <w:bookmarkEnd w:id="21953"/>
      <w:r>
        <w:rPr>
          <w:rtl/>
        </w:rPr>
        <w:t>הלוואי</w:t>
      </w:r>
      <w:r>
        <w:rPr>
          <w:rFonts w:hint="cs"/>
          <w:rtl/>
        </w:rPr>
        <w:t>.</w:t>
      </w:r>
      <w:bookmarkStart w:id="21954" w:name="_ETM_Q42_597742"/>
      <w:bookmarkStart w:id="21955" w:name="_ETM_Q42_597753"/>
      <w:bookmarkStart w:id="21956" w:name="_ETM_Q42_599770"/>
      <w:bookmarkEnd w:id="21954"/>
      <w:bookmarkEnd w:id="21955"/>
      <w:bookmarkEnd w:id="21956"/>
      <w:r>
        <w:rPr>
          <w:rFonts w:hint="cs"/>
          <w:rtl/>
        </w:rPr>
        <w:t xml:space="preserve"> </w:t>
      </w:r>
      <w:r>
        <w:rPr>
          <w:rtl/>
        </w:rPr>
        <w:t xml:space="preserve">על </w:t>
      </w:r>
      <w:bookmarkStart w:id="21957" w:name="_ETM_Q42_599950"/>
      <w:bookmarkEnd w:id="21957"/>
      <w:r>
        <w:rPr>
          <w:rtl/>
        </w:rPr>
        <w:t xml:space="preserve">הביזיון </w:t>
      </w:r>
      <w:bookmarkStart w:id="21958" w:name="_ETM_Q42_600670"/>
      <w:bookmarkEnd w:id="21958"/>
      <w:r>
        <w:rPr>
          <w:rtl/>
        </w:rPr>
        <w:t xml:space="preserve">העצום </w:t>
      </w:r>
      <w:bookmarkStart w:id="21959" w:name="_ETM_Q42_601119"/>
      <w:bookmarkEnd w:id="21959"/>
      <w:r>
        <w:rPr>
          <w:rtl/>
        </w:rPr>
        <w:t>הזה</w:t>
      </w:r>
      <w:r>
        <w:rPr>
          <w:rFonts w:hint="cs"/>
          <w:rtl/>
        </w:rPr>
        <w:t>,</w:t>
      </w:r>
      <w:r>
        <w:rPr>
          <w:rtl/>
        </w:rPr>
        <w:t xml:space="preserve"> </w:t>
      </w:r>
      <w:bookmarkStart w:id="21960" w:name="_ETM_Q42_601329"/>
      <w:bookmarkEnd w:id="21960"/>
      <w:r>
        <w:rPr>
          <w:rtl/>
        </w:rPr>
        <w:t>בצלאל</w:t>
      </w:r>
      <w:r>
        <w:rPr>
          <w:rFonts w:hint="cs"/>
          <w:rtl/>
        </w:rPr>
        <w:t>,</w:t>
      </w:r>
      <w:r>
        <w:rPr>
          <w:rtl/>
        </w:rPr>
        <w:t xml:space="preserve"> </w:t>
      </w:r>
      <w:bookmarkStart w:id="21961" w:name="_ETM_Q42_602259"/>
      <w:bookmarkEnd w:id="21961"/>
      <w:r>
        <w:rPr>
          <w:rtl/>
        </w:rPr>
        <w:t xml:space="preserve">על </w:t>
      </w:r>
      <w:bookmarkStart w:id="21962" w:name="_ETM_Q42_602439"/>
      <w:bookmarkEnd w:id="21962"/>
      <w:r>
        <w:rPr>
          <w:rtl/>
        </w:rPr>
        <w:t xml:space="preserve">העסקנות </w:t>
      </w:r>
      <w:bookmarkStart w:id="21963" w:name="_ETM_Q42_603130"/>
      <w:bookmarkEnd w:id="21963"/>
      <w:r>
        <w:rPr>
          <w:rtl/>
        </w:rPr>
        <w:t xml:space="preserve">שערבבת </w:t>
      </w:r>
      <w:bookmarkStart w:id="21964" w:name="_ETM_Q42_604360"/>
      <w:bookmarkEnd w:id="21964"/>
      <w:r>
        <w:rPr>
          <w:rtl/>
        </w:rPr>
        <w:t xml:space="preserve">בתפקיד </w:t>
      </w:r>
      <w:bookmarkStart w:id="21965" w:name="_ETM_Q42_604990"/>
      <w:bookmarkEnd w:id="21965"/>
      <w:r>
        <w:rPr>
          <w:rtl/>
        </w:rPr>
        <w:t xml:space="preserve">שצריך </w:t>
      </w:r>
      <w:bookmarkStart w:id="21966" w:name="_ETM_Q42_605439"/>
      <w:bookmarkEnd w:id="21966"/>
      <w:r>
        <w:rPr>
          <w:rtl/>
        </w:rPr>
        <w:t xml:space="preserve">להיות </w:t>
      </w:r>
      <w:bookmarkStart w:id="21967" w:name="_ETM_Q42_605709"/>
      <w:bookmarkEnd w:id="21967"/>
      <w:r>
        <w:rPr>
          <w:rtl/>
        </w:rPr>
        <w:t xml:space="preserve">קודש </w:t>
      </w:r>
      <w:bookmarkStart w:id="21968" w:name="_ETM_Q42_606549"/>
      <w:bookmarkEnd w:id="21968"/>
      <w:r>
        <w:rPr>
          <w:rFonts w:hint="cs"/>
          <w:rtl/>
        </w:rPr>
        <w:t xml:space="preserve">– </w:t>
      </w:r>
      <w:r>
        <w:rPr>
          <w:rtl/>
        </w:rPr>
        <w:t xml:space="preserve">מה </w:t>
      </w:r>
      <w:bookmarkStart w:id="21969" w:name="_ETM_Q42_606759"/>
      <w:bookmarkEnd w:id="21969"/>
      <w:r>
        <w:rPr>
          <w:rtl/>
        </w:rPr>
        <w:t xml:space="preserve">אני </w:t>
      </w:r>
      <w:bookmarkStart w:id="21970" w:name="_ETM_Q42_606880"/>
      <w:bookmarkEnd w:id="21970"/>
      <w:r>
        <w:rPr>
          <w:rtl/>
        </w:rPr>
        <w:t xml:space="preserve">אגיד </w:t>
      </w:r>
      <w:bookmarkStart w:id="21971" w:name="_ETM_Q42_607209"/>
      <w:bookmarkEnd w:id="21971"/>
      <w:r>
        <w:rPr>
          <w:rtl/>
        </w:rPr>
        <w:t>לך</w:t>
      </w:r>
      <w:r>
        <w:rPr>
          <w:rFonts w:hint="cs"/>
          <w:rtl/>
        </w:rPr>
        <w:t>?</w:t>
      </w:r>
      <w:r>
        <w:rPr>
          <w:rtl/>
        </w:rPr>
        <w:t xml:space="preserve"> </w:t>
      </w:r>
      <w:bookmarkStart w:id="21972" w:name="_ETM_Q42_607750"/>
      <w:bookmarkEnd w:id="21972"/>
      <w:r>
        <w:rPr>
          <w:rtl/>
        </w:rPr>
        <w:t xml:space="preserve">הרבה </w:t>
      </w:r>
      <w:bookmarkStart w:id="21973" w:name="_ETM_Q42_608080"/>
      <w:bookmarkEnd w:id="21973"/>
      <w:r>
        <w:rPr>
          <w:rtl/>
        </w:rPr>
        <w:t xml:space="preserve">חשבון </w:t>
      </w:r>
      <w:bookmarkStart w:id="21974" w:name="_ETM_Q42_608500"/>
      <w:bookmarkEnd w:id="21974"/>
      <w:r>
        <w:rPr>
          <w:rtl/>
        </w:rPr>
        <w:t>נפש</w:t>
      </w:r>
      <w:r>
        <w:rPr>
          <w:rFonts w:hint="cs"/>
          <w:rtl/>
        </w:rPr>
        <w:t>.</w:t>
      </w:r>
    </w:p>
    <w:p w:rsidR="00841D8B" w:rsidRDefault="00841D8B" w:rsidP="004B0C08">
      <w:pPr>
        <w:rPr>
          <w:rtl/>
        </w:rPr>
      </w:pPr>
      <w:bookmarkStart w:id="21975" w:name="_ETM_Q42_610416"/>
      <w:bookmarkStart w:id="21976" w:name="_ETM_Q42_610514"/>
      <w:bookmarkEnd w:id="21975"/>
      <w:bookmarkEnd w:id="21976"/>
    </w:p>
    <w:p w:rsidR="00841D8B" w:rsidRDefault="00841D8B" w:rsidP="004373DB">
      <w:pPr>
        <w:rPr>
          <w:rtl/>
        </w:rPr>
      </w:pPr>
      <w:bookmarkStart w:id="21977" w:name="_ETM_Q42_610560"/>
      <w:bookmarkStart w:id="21978" w:name="_ETM_Q42_610654"/>
      <w:bookmarkStart w:id="21979" w:name="_ETM_Q42_608830"/>
      <w:bookmarkEnd w:id="21977"/>
      <w:bookmarkEnd w:id="21978"/>
      <w:bookmarkEnd w:id="21979"/>
      <w:r>
        <w:rPr>
          <w:rtl/>
        </w:rPr>
        <w:t xml:space="preserve">אני </w:t>
      </w:r>
      <w:bookmarkStart w:id="21980" w:name="_ETM_Q42_609040"/>
      <w:bookmarkEnd w:id="21980"/>
      <w:r>
        <w:rPr>
          <w:rtl/>
        </w:rPr>
        <w:t xml:space="preserve">חוזר </w:t>
      </w:r>
      <w:bookmarkStart w:id="21981" w:name="_ETM_Q42_609890"/>
      <w:bookmarkEnd w:id="21981"/>
      <w:r>
        <w:rPr>
          <w:rtl/>
        </w:rPr>
        <w:t>ל</w:t>
      </w:r>
      <w:bookmarkStart w:id="21982" w:name="_ETM_Q42_609980"/>
      <w:bookmarkEnd w:id="21982"/>
      <w:r>
        <w:rPr>
          <w:rtl/>
        </w:rPr>
        <w:t xml:space="preserve">דברים </w:t>
      </w:r>
      <w:bookmarkStart w:id="21983" w:name="_ETM_Q42_610280"/>
      <w:bookmarkEnd w:id="21983"/>
      <w:r>
        <w:rPr>
          <w:rtl/>
        </w:rPr>
        <w:t xml:space="preserve">הטובים </w:t>
      </w:r>
      <w:bookmarkStart w:id="21984" w:name="_ETM_Q42_610640"/>
      <w:bookmarkEnd w:id="21984"/>
      <w:r>
        <w:rPr>
          <w:rtl/>
        </w:rPr>
        <w:t xml:space="preserve">שפתחתי </w:t>
      </w:r>
      <w:bookmarkStart w:id="21985" w:name="_ETM_Q42_611269"/>
      <w:bookmarkEnd w:id="21985"/>
      <w:r>
        <w:rPr>
          <w:rtl/>
        </w:rPr>
        <w:t>איתם</w:t>
      </w:r>
      <w:r>
        <w:rPr>
          <w:rFonts w:hint="cs"/>
          <w:rtl/>
        </w:rPr>
        <w:t>:</w:t>
      </w:r>
      <w:r>
        <w:rPr>
          <w:rtl/>
        </w:rPr>
        <w:t xml:space="preserve"> </w:t>
      </w:r>
      <w:bookmarkStart w:id="21986" w:name="_ETM_Q42_612220"/>
      <w:bookmarkEnd w:id="21986"/>
      <w:r>
        <w:rPr>
          <w:rtl/>
        </w:rPr>
        <w:t xml:space="preserve">חיסולו </w:t>
      </w:r>
      <w:bookmarkStart w:id="21987" w:name="_ETM_Q42_612819"/>
      <w:bookmarkEnd w:id="21987"/>
      <w:r>
        <w:rPr>
          <w:rtl/>
        </w:rPr>
        <w:t xml:space="preserve">של </w:t>
      </w:r>
      <w:bookmarkStart w:id="21988" w:name="_ETM_Q42_613000"/>
      <w:bookmarkEnd w:id="21988"/>
      <w:r>
        <w:rPr>
          <w:rtl/>
        </w:rPr>
        <w:t>רב</w:t>
      </w:r>
      <w:bookmarkStart w:id="21989" w:name="_ETM_Q42_613209"/>
      <w:bookmarkEnd w:id="21989"/>
      <w:r>
        <w:rPr>
          <w:rFonts w:hint="cs"/>
          <w:rtl/>
        </w:rPr>
        <w:t>-</w:t>
      </w:r>
      <w:r>
        <w:rPr>
          <w:rtl/>
        </w:rPr>
        <w:t xml:space="preserve">המרצחים </w:t>
      </w:r>
      <w:bookmarkStart w:id="21990" w:name="_ETM_Q42_613780"/>
      <w:bookmarkEnd w:id="21990"/>
      <w:r>
        <w:rPr>
          <w:rFonts w:hint="cs"/>
          <w:rtl/>
        </w:rPr>
        <w:t xml:space="preserve">נסראללה, </w:t>
      </w:r>
      <w:bookmarkStart w:id="21991" w:name="_ETM_Q42_614170"/>
      <w:bookmarkStart w:id="21992" w:name="_ETM_Q42_614680"/>
      <w:bookmarkEnd w:id="21991"/>
      <w:bookmarkEnd w:id="21992"/>
      <w:r>
        <w:rPr>
          <w:rtl/>
        </w:rPr>
        <w:t xml:space="preserve">שמצטרף </w:t>
      </w:r>
      <w:bookmarkStart w:id="21993" w:name="_ETM_Q42_615430"/>
      <w:bookmarkEnd w:id="21993"/>
      <w:r>
        <w:rPr>
          <w:rtl/>
        </w:rPr>
        <w:t xml:space="preserve">לחיסולם </w:t>
      </w:r>
      <w:bookmarkStart w:id="21994" w:name="_ETM_Q42_616390"/>
      <w:bookmarkEnd w:id="21994"/>
      <w:r>
        <w:rPr>
          <w:rtl/>
        </w:rPr>
        <w:t xml:space="preserve">של </w:t>
      </w:r>
      <w:bookmarkStart w:id="21995" w:name="_ETM_Q42_616630"/>
      <w:bookmarkEnd w:id="21995"/>
      <w:r>
        <w:rPr>
          <w:rtl/>
        </w:rPr>
        <w:t>רב</w:t>
      </w:r>
      <w:r>
        <w:rPr>
          <w:rFonts w:hint="cs"/>
          <w:rtl/>
        </w:rPr>
        <w:t>י</w:t>
      </w:r>
      <w:bookmarkStart w:id="21996" w:name="_ETM_Q42_616959"/>
      <w:bookmarkEnd w:id="21996"/>
      <w:r>
        <w:rPr>
          <w:rFonts w:hint="cs"/>
          <w:rtl/>
        </w:rPr>
        <w:t>-</w:t>
      </w:r>
      <w:r>
        <w:rPr>
          <w:rtl/>
        </w:rPr>
        <w:t xml:space="preserve">מרצחים </w:t>
      </w:r>
      <w:bookmarkStart w:id="21997" w:name="_ETM_Q42_617470"/>
      <w:bookmarkEnd w:id="21997"/>
      <w:r>
        <w:rPr>
          <w:rtl/>
        </w:rPr>
        <w:t>אחרים</w:t>
      </w:r>
      <w:r>
        <w:rPr>
          <w:rFonts w:hint="cs"/>
          <w:rtl/>
        </w:rPr>
        <w:t>,</w:t>
      </w:r>
      <w:r>
        <w:rPr>
          <w:rtl/>
        </w:rPr>
        <w:t xml:space="preserve"> </w:t>
      </w:r>
      <w:bookmarkStart w:id="21998" w:name="_ETM_Q42_618459"/>
      <w:bookmarkEnd w:id="21998"/>
      <w:r>
        <w:rPr>
          <w:rtl/>
        </w:rPr>
        <w:t xml:space="preserve">של </w:t>
      </w:r>
      <w:bookmarkStart w:id="21999" w:name="_ETM_Q42_618700"/>
      <w:bookmarkEnd w:id="21999"/>
      <w:r>
        <w:rPr>
          <w:rtl/>
        </w:rPr>
        <w:t xml:space="preserve">טרוריסטים </w:t>
      </w:r>
      <w:bookmarkStart w:id="22000" w:name="_ETM_Q42_619450"/>
      <w:bookmarkEnd w:id="22000"/>
      <w:r>
        <w:rPr>
          <w:rtl/>
        </w:rPr>
        <w:t>ש</w:t>
      </w:r>
      <w:r>
        <w:rPr>
          <w:rFonts w:hint="cs"/>
          <w:rtl/>
        </w:rPr>
        <w:t>עש</w:t>
      </w:r>
      <w:bookmarkStart w:id="22001" w:name="_ETM_Q42_616871"/>
      <w:bookmarkEnd w:id="22001"/>
      <w:r>
        <w:rPr>
          <w:rFonts w:hint="cs"/>
          <w:rtl/>
        </w:rPr>
        <w:t xml:space="preserve">ו רע </w:t>
      </w:r>
      <w:bookmarkStart w:id="22002" w:name="_ETM_Q42_620110"/>
      <w:bookmarkEnd w:id="22002"/>
      <w:r>
        <w:rPr>
          <w:rtl/>
        </w:rPr>
        <w:t xml:space="preserve">בעולם </w:t>
      </w:r>
      <w:bookmarkStart w:id="22003" w:name="_ETM_Q42_620500"/>
      <w:bookmarkEnd w:id="22003"/>
      <w:r>
        <w:rPr>
          <w:rtl/>
        </w:rPr>
        <w:t>הזה</w:t>
      </w:r>
      <w:r>
        <w:rPr>
          <w:rFonts w:hint="cs"/>
          <w:rtl/>
        </w:rPr>
        <w:t>,</w:t>
      </w:r>
      <w:r>
        <w:rPr>
          <w:rtl/>
        </w:rPr>
        <w:t xml:space="preserve"> </w:t>
      </w:r>
      <w:bookmarkStart w:id="22004" w:name="_ETM_Q42_621099"/>
      <w:bookmarkEnd w:id="22004"/>
      <w:r>
        <w:rPr>
          <w:rtl/>
        </w:rPr>
        <w:t xml:space="preserve">חיסול </w:t>
      </w:r>
      <w:bookmarkStart w:id="22005" w:name="_ETM_Q42_621580"/>
      <w:bookmarkEnd w:id="22005"/>
      <w:r>
        <w:rPr>
          <w:rtl/>
        </w:rPr>
        <w:t xml:space="preserve">שגם </w:t>
      </w:r>
      <w:bookmarkStart w:id="22006" w:name="_ETM_Q42_621940"/>
      <w:bookmarkEnd w:id="22006"/>
      <w:r>
        <w:rPr>
          <w:rtl/>
        </w:rPr>
        <w:t xml:space="preserve">בלבנון </w:t>
      </w:r>
      <w:bookmarkStart w:id="22007" w:name="_ETM_Q42_622480"/>
      <w:bookmarkEnd w:id="22007"/>
      <w:r>
        <w:rPr>
          <w:rtl/>
        </w:rPr>
        <w:t xml:space="preserve">ובסוריה </w:t>
      </w:r>
      <w:bookmarkStart w:id="22008" w:name="_ETM_Q42_623560"/>
      <w:bookmarkEnd w:id="22008"/>
      <w:r>
        <w:rPr>
          <w:rtl/>
        </w:rPr>
        <w:t xml:space="preserve">מברכים </w:t>
      </w:r>
      <w:bookmarkStart w:id="22009" w:name="_ETM_Q42_624190"/>
      <w:bookmarkEnd w:id="22009"/>
      <w:r>
        <w:rPr>
          <w:rtl/>
        </w:rPr>
        <w:t>עליו</w:t>
      </w:r>
      <w:r>
        <w:rPr>
          <w:rFonts w:hint="cs"/>
          <w:rtl/>
        </w:rPr>
        <w:t>.</w:t>
      </w:r>
      <w:bookmarkStart w:id="22010" w:name="_ETM_Q42_625998"/>
      <w:bookmarkStart w:id="22011" w:name="_ETM_Q42_626115"/>
      <w:bookmarkStart w:id="22012" w:name="_ETM_Q42_626175"/>
      <w:bookmarkStart w:id="22013" w:name="_ETM_Q42_626239"/>
      <w:bookmarkStart w:id="22014" w:name="_ETM_Q42_624880"/>
      <w:bookmarkEnd w:id="22010"/>
      <w:bookmarkEnd w:id="22011"/>
      <w:bookmarkEnd w:id="22012"/>
      <w:bookmarkEnd w:id="22013"/>
      <w:bookmarkEnd w:id="22014"/>
      <w:r>
        <w:rPr>
          <w:rFonts w:hint="cs"/>
          <w:rtl/>
        </w:rPr>
        <w:t xml:space="preserve"> </w:t>
      </w:r>
      <w:r>
        <w:rPr>
          <w:rtl/>
        </w:rPr>
        <w:t>האזינו</w:t>
      </w:r>
      <w:r>
        <w:rPr>
          <w:rFonts w:hint="cs"/>
          <w:rtl/>
        </w:rPr>
        <w:t>,</w:t>
      </w:r>
      <w:r>
        <w:rPr>
          <w:rtl/>
        </w:rPr>
        <w:t xml:space="preserve"> </w:t>
      </w:r>
      <w:bookmarkStart w:id="22015" w:name="_ETM_Q42_625599"/>
      <w:bookmarkEnd w:id="22015"/>
      <w:r>
        <w:rPr>
          <w:rtl/>
        </w:rPr>
        <w:t xml:space="preserve">האזינו </w:t>
      </w:r>
      <w:bookmarkStart w:id="22016" w:name="_ETM_Q42_626200"/>
      <w:bookmarkEnd w:id="22016"/>
      <w:r>
        <w:rPr>
          <w:rtl/>
        </w:rPr>
        <w:t xml:space="preserve">לקול </w:t>
      </w:r>
      <w:bookmarkStart w:id="22017" w:name="_ETM_Q42_626560"/>
      <w:bookmarkEnd w:id="22017"/>
      <w:r>
        <w:rPr>
          <w:rtl/>
        </w:rPr>
        <w:t xml:space="preserve">שיוצא </w:t>
      </w:r>
      <w:bookmarkStart w:id="22018" w:name="_ETM_Q42_626980"/>
      <w:bookmarkEnd w:id="22018"/>
      <w:r>
        <w:rPr>
          <w:rtl/>
        </w:rPr>
        <w:t>מציון</w:t>
      </w:r>
      <w:r>
        <w:rPr>
          <w:rFonts w:hint="cs"/>
          <w:rtl/>
        </w:rPr>
        <w:t>.</w:t>
      </w:r>
      <w:r>
        <w:rPr>
          <w:rtl/>
        </w:rPr>
        <w:t xml:space="preserve"> </w:t>
      </w:r>
      <w:bookmarkStart w:id="22019" w:name="_ETM_Q42_628390"/>
      <w:bookmarkEnd w:id="22019"/>
      <w:r>
        <w:rPr>
          <w:rtl/>
        </w:rPr>
        <w:t xml:space="preserve">על </w:t>
      </w:r>
      <w:bookmarkStart w:id="22020" w:name="_ETM_Q42_628540"/>
      <w:bookmarkEnd w:id="22020"/>
      <w:r>
        <w:rPr>
          <w:rtl/>
        </w:rPr>
        <w:t xml:space="preserve">אהרן </w:t>
      </w:r>
      <w:bookmarkStart w:id="22021" w:name="_ETM_Q42_628930"/>
      <w:bookmarkEnd w:id="22021"/>
      <w:r>
        <w:rPr>
          <w:rtl/>
        </w:rPr>
        <w:t xml:space="preserve">הכהן </w:t>
      </w:r>
      <w:bookmarkStart w:id="22022" w:name="_ETM_Q42_629260"/>
      <w:bookmarkEnd w:id="22022"/>
      <w:r>
        <w:rPr>
          <w:rtl/>
        </w:rPr>
        <w:t xml:space="preserve">נאמר </w:t>
      </w:r>
      <w:bookmarkStart w:id="22023" w:name="_ETM_Q42_629709"/>
      <w:bookmarkEnd w:id="22023"/>
      <w:r>
        <w:rPr>
          <w:rFonts w:hint="cs"/>
          <w:rtl/>
        </w:rPr>
        <w:t>"</w:t>
      </w:r>
      <w:r>
        <w:rPr>
          <w:rtl/>
        </w:rPr>
        <w:t xml:space="preserve">אוהב </w:t>
      </w:r>
      <w:bookmarkStart w:id="22024" w:name="_ETM_Q42_630010"/>
      <w:bookmarkEnd w:id="22024"/>
      <w:r>
        <w:rPr>
          <w:rtl/>
        </w:rPr>
        <w:t xml:space="preserve">שלום </w:t>
      </w:r>
      <w:bookmarkStart w:id="22025" w:name="_ETM_Q42_630810"/>
      <w:bookmarkEnd w:id="22025"/>
      <w:r>
        <w:rPr>
          <w:rtl/>
        </w:rPr>
        <w:t xml:space="preserve">ורודף </w:t>
      </w:r>
      <w:bookmarkStart w:id="22026" w:name="_ETM_Q42_631349"/>
      <w:bookmarkEnd w:id="22026"/>
      <w:r>
        <w:rPr>
          <w:rtl/>
        </w:rPr>
        <w:t>שלום</w:t>
      </w:r>
      <w:r>
        <w:rPr>
          <w:rFonts w:hint="cs"/>
          <w:rtl/>
        </w:rPr>
        <w:t>".</w:t>
      </w:r>
      <w:r>
        <w:rPr>
          <w:rtl/>
        </w:rPr>
        <w:t xml:space="preserve"> </w:t>
      </w:r>
      <w:bookmarkStart w:id="22027" w:name="_ETM_Q42_631680"/>
      <w:bookmarkEnd w:id="22027"/>
      <w:r>
        <w:rPr>
          <w:rtl/>
        </w:rPr>
        <w:t xml:space="preserve">זו </w:t>
      </w:r>
      <w:bookmarkStart w:id="22028" w:name="_ETM_Q42_631920"/>
      <w:bookmarkEnd w:id="22028"/>
      <w:r>
        <w:rPr>
          <w:rtl/>
        </w:rPr>
        <w:t xml:space="preserve">ישראל </w:t>
      </w:r>
      <w:bookmarkStart w:id="22029" w:name="_ETM_Q42_632980"/>
      <w:bookmarkEnd w:id="22029"/>
      <w:r>
        <w:rPr>
          <w:rFonts w:hint="cs"/>
          <w:rtl/>
        </w:rPr>
        <w:t xml:space="preserve">– </w:t>
      </w:r>
      <w:r>
        <w:rPr>
          <w:rtl/>
        </w:rPr>
        <w:t>יד</w:t>
      </w:r>
      <w:r>
        <w:rPr>
          <w:rFonts w:hint="cs"/>
          <w:rtl/>
        </w:rPr>
        <w:t xml:space="preserve"> אחת</w:t>
      </w:r>
      <w:bookmarkStart w:id="22030" w:name="_ETM_Q42_633310"/>
      <w:bookmarkEnd w:id="22030"/>
      <w:r>
        <w:rPr>
          <w:rtl/>
        </w:rPr>
        <w:t xml:space="preserve"> </w:t>
      </w:r>
      <w:bookmarkStart w:id="22031" w:name="_ETM_Q42_634250"/>
      <w:bookmarkEnd w:id="22031"/>
      <w:r>
        <w:rPr>
          <w:rtl/>
        </w:rPr>
        <w:t xml:space="preserve">מושטת </w:t>
      </w:r>
      <w:bookmarkStart w:id="22032" w:name="_ETM_Q42_634849"/>
      <w:bookmarkEnd w:id="22032"/>
      <w:r>
        <w:rPr>
          <w:rtl/>
        </w:rPr>
        <w:t>לשלום</w:t>
      </w:r>
      <w:r>
        <w:rPr>
          <w:rFonts w:hint="cs"/>
          <w:rtl/>
        </w:rPr>
        <w:t>,</w:t>
      </w:r>
      <w:r>
        <w:rPr>
          <w:rtl/>
        </w:rPr>
        <w:t xml:space="preserve"> </w:t>
      </w:r>
      <w:bookmarkStart w:id="22033" w:name="_ETM_Q42_635450"/>
      <w:bookmarkEnd w:id="22033"/>
      <w:r>
        <w:rPr>
          <w:rtl/>
        </w:rPr>
        <w:t>לברכה</w:t>
      </w:r>
      <w:r>
        <w:rPr>
          <w:rFonts w:hint="cs"/>
          <w:rtl/>
        </w:rPr>
        <w:t>,</w:t>
      </w:r>
      <w:r>
        <w:rPr>
          <w:rtl/>
        </w:rPr>
        <w:t xml:space="preserve"> </w:t>
      </w:r>
      <w:bookmarkStart w:id="22034" w:name="_ETM_Q42_636019"/>
      <w:bookmarkEnd w:id="22034"/>
      <w:r>
        <w:rPr>
          <w:rtl/>
        </w:rPr>
        <w:t>לטוב</w:t>
      </w:r>
      <w:r>
        <w:rPr>
          <w:rFonts w:hint="cs"/>
          <w:rtl/>
        </w:rPr>
        <w:t>,</w:t>
      </w:r>
      <w:r>
        <w:rPr>
          <w:rtl/>
        </w:rPr>
        <w:t xml:space="preserve"> </w:t>
      </w:r>
      <w:bookmarkStart w:id="22035" w:name="_ETM_Q42_636970"/>
      <w:bookmarkEnd w:id="22035"/>
      <w:r>
        <w:rPr>
          <w:rtl/>
        </w:rPr>
        <w:t xml:space="preserve">ויד </w:t>
      </w:r>
      <w:bookmarkStart w:id="22036" w:name="_ETM_Q42_637390"/>
      <w:bookmarkEnd w:id="22036"/>
      <w:r>
        <w:rPr>
          <w:rtl/>
        </w:rPr>
        <w:t xml:space="preserve">שנייה </w:t>
      </w:r>
      <w:bookmarkStart w:id="22037" w:name="_ETM_Q42_637780"/>
      <w:bookmarkEnd w:id="22037"/>
      <w:r>
        <w:rPr>
          <w:rtl/>
        </w:rPr>
        <w:t>מגוננת</w:t>
      </w:r>
      <w:r>
        <w:rPr>
          <w:rFonts w:hint="cs"/>
          <w:rtl/>
        </w:rPr>
        <w:t>,</w:t>
      </w:r>
      <w:r>
        <w:rPr>
          <w:rtl/>
        </w:rPr>
        <w:t xml:space="preserve"> </w:t>
      </w:r>
      <w:bookmarkStart w:id="22038" w:name="_ETM_Q42_639019"/>
      <w:bookmarkEnd w:id="22038"/>
      <w:r>
        <w:rPr>
          <w:rtl/>
        </w:rPr>
        <w:t>תוק</w:t>
      </w:r>
      <w:r>
        <w:rPr>
          <w:rFonts w:hint="cs"/>
          <w:rtl/>
        </w:rPr>
        <w:t>פת</w:t>
      </w:r>
      <w:r>
        <w:rPr>
          <w:rtl/>
        </w:rPr>
        <w:t xml:space="preserve"> </w:t>
      </w:r>
      <w:bookmarkStart w:id="22039" w:name="_ETM_Q42_639859"/>
      <w:bookmarkEnd w:id="22039"/>
      <w:r>
        <w:rPr>
          <w:rtl/>
        </w:rPr>
        <w:t xml:space="preserve">את </w:t>
      </w:r>
      <w:bookmarkStart w:id="22040" w:name="_ETM_Q42_640069"/>
      <w:bookmarkEnd w:id="22040"/>
      <w:r>
        <w:rPr>
          <w:rFonts w:hint="cs"/>
          <w:rtl/>
        </w:rPr>
        <w:t>ה</w:t>
      </w:r>
      <w:r>
        <w:rPr>
          <w:rtl/>
        </w:rPr>
        <w:t xml:space="preserve">מבקשים </w:t>
      </w:r>
      <w:bookmarkStart w:id="22041" w:name="_ETM_Q42_640549"/>
      <w:bookmarkEnd w:id="22041"/>
      <w:r>
        <w:rPr>
          <w:rtl/>
        </w:rPr>
        <w:t>להשמיד</w:t>
      </w:r>
      <w:r>
        <w:rPr>
          <w:rFonts w:hint="cs"/>
          <w:rtl/>
        </w:rPr>
        <w:t>נו</w:t>
      </w:r>
      <w:r w:rsidR="004373DB">
        <w:rPr>
          <w:rtl/>
        </w:rPr>
        <w:t xml:space="preserve"> </w:t>
      </w:r>
      <w:bookmarkStart w:id="22042" w:name="_ETM_Q42_641719"/>
      <w:bookmarkEnd w:id="22042"/>
      <w:r>
        <w:rPr>
          <w:rtl/>
        </w:rPr>
        <w:t xml:space="preserve">ונלחמת </w:t>
      </w:r>
      <w:bookmarkStart w:id="22043" w:name="_ETM_Q42_642469"/>
      <w:bookmarkEnd w:id="22043"/>
      <w:r>
        <w:rPr>
          <w:rtl/>
        </w:rPr>
        <w:t xml:space="preserve">על </w:t>
      </w:r>
      <w:bookmarkStart w:id="22044" w:name="_ETM_Q42_642590"/>
      <w:bookmarkEnd w:id="22044"/>
      <w:r>
        <w:rPr>
          <w:rtl/>
        </w:rPr>
        <w:t>חייה</w:t>
      </w:r>
      <w:r>
        <w:rPr>
          <w:rFonts w:hint="cs"/>
          <w:rtl/>
        </w:rPr>
        <w:t>.</w:t>
      </w:r>
    </w:p>
    <w:p w:rsidR="00841D8B" w:rsidRDefault="00841D8B" w:rsidP="004B0C08">
      <w:pPr>
        <w:rPr>
          <w:rtl/>
        </w:rPr>
      </w:pPr>
      <w:bookmarkStart w:id="22045" w:name="_ETM_Q42_641354"/>
      <w:bookmarkStart w:id="22046" w:name="_ETM_Q42_641435"/>
      <w:bookmarkEnd w:id="22045"/>
      <w:bookmarkEnd w:id="22046"/>
    </w:p>
    <w:p w:rsidR="00841D8B" w:rsidRDefault="00841D8B" w:rsidP="0099529C">
      <w:pPr>
        <w:rPr>
          <w:rtl/>
        </w:rPr>
      </w:pPr>
      <w:bookmarkStart w:id="22047" w:name="_ETM_Q42_641481"/>
      <w:bookmarkStart w:id="22048" w:name="_ETM_Q42_641545"/>
      <w:bookmarkStart w:id="22049" w:name="_ETM_Q42_643400"/>
      <w:bookmarkEnd w:id="22047"/>
      <w:bookmarkEnd w:id="22048"/>
      <w:bookmarkEnd w:id="22049"/>
      <w:r>
        <w:rPr>
          <w:rtl/>
        </w:rPr>
        <w:t xml:space="preserve">אני </w:t>
      </w:r>
      <w:bookmarkStart w:id="22050" w:name="_ETM_Q42_643580"/>
      <w:bookmarkEnd w:id="22050"/>
      <w:r>
        <w:rPr>
          <w:rtl/>
        </w:rPr>
        <w:t xml:space="preserve">רוצה </w:t>
      </w:r>
      <w:bookmarkStart w:id="22051" w:name="_ETM_Q42_643880"/>
      <w:bookmarkEnd w:id="22051"/>
      <w:r>
        <w:rPr>
          <w:rtl/>
        </w:rPr>
        <w:t>לסיים</w:t>
      </w:r>
      <w:r>
        <w:rPr>
          <w:rFonts w:hint="cs"/>
          <w:rtl/>
        </w:rPr>
        <w:t>,</w:t>
      </w:r>
      <w:r>
        <w:rPr>
          <w:rtl/>
        </w:rPr>
        <w:t xml:space="preserve"> </w:t>
      </w:r>
      <w:bookmarkStart w:id="22052" w:name="_ETM_Q42_645140"/>
      <w:bookmarkEnd w:id="22052"/>
      <w:r>
        <w:rPr>
          <w:rtl/>
        </w:rPr>
        <w:t xml:space="preserve">שבעזרת </w:t>
      </w:r>
      <w:bookmarkStart w:id="22053" w:name="_ETM_Q42_645830"/>
      <w:bookmarkEnd w:id="22053"/>
      <w:r>
        <w:rPr>
          <w:rtl/>
        </w:rPr>
        <w:t>השם</w:t>
      </w:r>
      <w:r>
        <w:rPr>
          <w:rFonts w:hint="cs"/>
          <w:rtl/>
        </w:rPr>
        <w:t xml:space="preserve"> </w:t>
      </w:r>
      <w:r>
        <w:rPr>
          <w:rFonts w:hint="eastAsia"/>
          <w:rtl/>
        </w:rPr>
        <w:t xml:space="preserve">– </w:t>
      </w:r>
      <w:r>
        <w:rPr>
          <w:rFonts w:hint="cs"/>
          <w:rtl/>
        </w:rPr>
        <w:t xml:space="preserve">נהיה </w:t>
      </w:r>
      <w:bookmarkStart w:id="22054" w:name="_ETM_Q42_646830"/>
      <w:bookmarkStart w:id="22055" w:name="_ETM_Q42_647100"/>
      <w:bookmarkEnd w:id="22054"/>
      <w:bookmarkEnd w:id="22055"/>
      <w:r>
        <w:rPr>
          <w:rtl/>
        </w:rPr>
        <w:t xml:space="preserve">בנימה </w:t>
      </w:r>
      <w:bookmarkStart w:id="22056" w:name="_ETM_Q42_647490"/>
      <w:bookmarkEnd w:id="22056"/>
      <w:r>
        <w:rPr>
          <w:rtl/>
        </w:rPr>
        <w:t xml:space="preserve">אופטימית </w:t>
      </w:r>
      <w:bookmarkStart w:id="22057" w:name="_ETM_Q42_648780"/>
      <w:bookmarkEnd w:id="22057"/>
      <w:r>
        <w:rPr>
          <w:rFonts w:hint="cs"/>
          <w:rtl/>
        </w:rPr>
        <w:t>–</w:t>
      </w:r>
      <w:bookmarkStart w:id="22058" w:name="_ETM_Q42_653509"/>
      <w:bookmarkEnd w:id="22058"/>
      <w:r>
        <w:rPr>
          <w:rFonts w:hint="cs"/>
          <w:rtl/>
        </w:rPr>
        <w:t xml:space="preserve"> </w:t>
      </w:r>
      <w:r>
        <w:rPr>
          <w:rtl/>
        </w:rPr>
        <w:t xml:space="preserve">ששנת </w:t>
      </w:r>
      <w:bookmarkStart w:id="22059" w:name="_ETM_Q42_649230"/>
      <w:bookmarkEnd w:id="22059"/>
      <w:r>
        <w:rPr>
          <w:rtl/>
        </w:rPr>
        <w:t xml:space="preserve">תשפ"ד </w:t>
      </w:r>
      <w:bookmarkStart w:id="22060" w:name="_ETM_Q42_649920"/>
      <w:bookmarkEnd w:id="22060"/>
      <w:r>
        <w:rPr>
          <w:rtl/>
        </w:rPr>
        <w:t xml:space="preserve">תכלה </w:t>
      </w:r>
      <w:bookmarkStart w:id="22061" w:name="_ETM_Q42_650340"/>
      <w:bookmarkEnd w:id="22061"/>
      <w:r>
        <w:rPr>
          <w:rtl/>
        </w:rPr>
        <w:t xml:space="preserve">שנה </w:t>
      </w:r>
      <w:bookmarkStart w:id="22062" w:name="_ETM_Q42_650670"/>
      <w:bookmarkEnd w:id="22062"/>
      <w:r>
        <w:rPr>
          <w:rtl/>
        </w:rPr>
        <w:t>וק</w:t>
      </w:r>
      <w:r>
        <w:rPr>
          <w:rFonts w:hint="cs"/>
          <w:rtl/>
        </w:rPr>
        <w:t>ל</w:t>
      </w:r>
      <w:r>
        <w:rPr>
          <w:rtl/>
        </w:rPr>
        <w:t>לותיה</w:t>
      </w:r>
      <w:r>
        <w:rPr>
          <w:rFonts w:hint="cs"/>
          <w:rtl/>
        </w:rPr>
        <w:t>,</w:t>
      </w:r>
      <w:r>
        <w:rPr>
          <w:rtl/>
        </w:rPr>
        <w:t xml:space="preserve"> </w:t>
      </w:r>
      <w:bookmarkStart w:id="22063" w:name="_ETM_Q42_651990"/>
      <w:bookmarkEnd w:id="22063"/>
      <w:r>
        <w:rPr>
          <w:rtl/>
        </w:rPr>
        <w:t xml:space="preserve">תחל </w:t>
      </w:r>
      <w:bookmarkStart w:id="22064" w:name="_ETM_Q42_652380"/>
      <w:bookmarkEnd w:id="22064"/>
      <w:r>
        <w:rPr>
          <w:rtl/>
        </w:rPr>
        <w:t xml:space="preserve">שנה </w:t>
      </w:r>
      <w:bookmarkStart w:id="22065" w:name="_ETM_Q42_652740"/>
      <w:bookmarkEnd w:id="22065"/>
      <w:r>
        <w:rPr>
          <w:rFonts w:hint="cs"/>
          <w:rtl/>
        </w:rPr>
        <w:t xml:space="preserve">וברכותיה. </w:t>
      </w:r>
      <w:bookmarkStart w:id="22066" w:name="_ETM_Q42_653070"/>
      <w:bookmarkStart w:id="22067" w:name="_ETM_Q42_654160"/>
      <w:bookmarkEnd w:id="22066"/>
      <w:bookmarkEnd w:id="22067"/>
      <w:r>
        <w:rPr>
          <w:rtl/>
        </w:rPr>
        <w:t xml:space="preserve">וברוח </w:t>
      </w:r>
      <w:bookmarkStart w:id="22068" w:name="_ETM_Q42_654790"/>
      <w:bookmarkEnd w:id="22068"/>
      <w:r>
        <w:rPr>
          <w:rtl/>
        </w:rPr>
        <w:t xml:space="preserve">ההפטרה </w:t>
      </w:r>
      <w:bookmarkStart w:id="22069" w:name="_ETM_Q42_655390"/>
      <w:bookmarkEnd w:id="22069"/>
      <w:r>
        <w:rPr>
          <w:rtl/>
        </w:rPr>
        <w:t xml:space="preserve">שקראנו </w:t>
      </w:r>
      <w:bookmarkStart w:id="22070" w:name="_ETM_Q42_656080"/>
      <w:bookmarkEnd w:id="22070"/>
      <w:r>
        <w:rPr>
          <w:rtl/>
        </w:rPr>
        <w:t>השבת</w:t>
      </w:r>
      <w:r>
        <w:rPr>
          <w:rFonts w:hint="cs"/>
          <w:rtl/>
        </w:rPr>
        <w:t>,</w:t>
      </w:r>
      <w:r>
        <w:rPr>
          <w:rtl/>
        </w:rPr>
        <w:t xml:space="preserve"> </w:t>
      </w:r>
      <w:bookmarkStart w:id="22071" w:name="_ETM_Q42_658470"/>
      <w:bookmarkEnd w:id="22071"/>
      <w:r>
        <w:rPr>
          <w:rFonts w:hint="cs"/>
          <w:rtl/>
        </w:rPr>
        <w:t>ב</w:t>
      </w:r>
      <w:r>
        <w:rPr>
          <w:rtl/>
        </w:rPr>
        <w:t xml:space="preserve">דברי </w:t>
      </w:r>
      <w:bookmarkStart w:id="22072" w:name="_ETM_Q42_658950"/>
      <w:bookmarkEnd w:id="22072"/>
      <w:r>
        <w:rPr>
          <w:rtl/>
        </w:rPr>
        <w:t>ישעיהו</w:t>
      </w:r>
      <w:r>
        <w:rPr>
          <w:rFonts w:hint="cs"/>
          <w:rtl/>
        </w:rPr>
        <w:t>,</w:t>
      </w:r>
      <w:r>
        <w:rPr>
          <w:rtl/>
        </w:rPr>
        <w:t xml:space="preserve"> </w:t>
      </w:r>
      <w:bookmarkStart w:id="22073" w:name="_ETM_Q42_659580"/>
      <w:bookmarkEnd w:id="22073"/>
      <w:r>
        <w:rPr>
          <w:rtl/>
        </w:rPr>
        <w:t xml:space="preserve">דברי </w:t>
      </w:r>
      <w:bookmarkStart w:id="22074" w:name="_ETM_Q42_659910"/>
      <w:bookmarkEnd w:id="22074"/>
      <w:r>
        <w:rPr>
          <w:rtl/>
        </w:rPr>
        <w:t>הנחמה</w:t>
      </w:r>
      <w:r>
        <w:rPr>
          <w:rFonts w:hint="cs"/>
          <w:rtl/>
        </w:rPr>
        <w:t>:</w:t>
      </w:r>
      <w:r>
        <w:rPr>
          <w:rtl/>
        </w:rPr>
        <w:t xml:space="preserve"> </w:t>
      </w:r>
      <w:bookmarkStart w:id="22075" w:name="_ETM_Q42_660569"/>
      <w:bookmarkEnd w:id="22075"/>
      <w:r>
        <w:rPr>
          <w:rFonts w:hint="cs"/>
          <w:rtl/>
        </w:rPr>
        <w:t>"</w:t>
      </w:r>
      <w:r>
        <w:rPr>
          <w:rtl/>
        </w:rPr>
        <w:t xml:space="preserve">למען </w:t>
      </w:r>
      <w:bookmarkStart w:id="22076" w:name="_ETM_Q42_661050"/>
      <w:bookmarkEnd w:id="22076"/>
      <w:r>
        <w:rPr>
          <w:rtl/>
        </w:rPr>
        <w:t xml:space="preserve">ציון </w:t>
      </w:r>
      <w:bookmarkStart w:id="22077" w:name="_ETM_Q42_661860"/>
      <w:bookmarkEnd w:id="22077"/>
      <w:r>
        <w:rPr>
          <w:rtl/>
        </w:rPr>
        <w:t xml:space="preserve">לא </w:t>
      </w:r>
      <w:bookmarkStart w:id="22078" w:name="_ETM_Q42_662099"/>
      <w:bookmarkEnd w:id="22078"/>
      <w:r>
        <w:rPr>
          <w:rFonts w:hint="cs"/>
          <w:rtl/>
        </w:rPr>
        <w:t xml:space="preserve">אחשה </w:t>
      </w:r>
      <w:bookmarkStart w:id="22079" w:name="_ETM_Q42_662190"/>
      <w:bookmarkStart w:id="22080" w:name="_ETM_Q42_663239"/>
      <w:bookmarkEnd w:id="22079"/>
      <w:bookmarkEnd w:id="22080"/>
      <w:r>
        <w:rPr>
          <w:rtl/>
        </w:rPr>
        <w:t xml:space="preserve">ולמען </w:t>
      </w:r>
      <w:bookmarkStart w:id="22081" w:name="_ETM_Q42_663810"/>
      <w:bookmarkEnd w:id="22081"/>
      <w:r>
        <w:rPr>
          <w:rtl/>
        </w:rPr>
        <w:t xml:space="preserve">ירושלם </w:t>
      </w:r>
      <w:bookmarkStart w:id="22082" w:name="_ETM_Q42_664530"/>
      <w:bookmarkEnd w:id="22082"/>
      <w:r>
        <w:rPr>
          <w:rtl/>
        </w:rPr>
        <w:t xml:space="preserve">לא </w:t>
      </w:r>
      <w:bookmarkStart w:id="22083" w:name="_ETM_Q42_664709"/>
      <w:bookmarkEnd w:id="22083"/>
      <w:r>
        <w:rPr>
          <w:rtl/>
        </w:rPr>
        <w:t xml:space="preserve">אשקוט </w:t>
      </w:r>
      <w:bookmarkStart w:id="22084" w:name="_ETM_Q42_665890"/>
      <w:bookmarkEnd w:id="22084"/>
      <w:r>
        <w:rPr>
          <w:rFonts w:hint="cs"/>
          <w:rtl/>
        </w:rPr>
        <w:t>עד</w:t>
      </w:r>
      <w:bookmarkStart w:id="22085" w:name="_ETM_Q42_666340"/>
      <w:bookmarkEnd w:id="22085"/>
      <w:r>
        <w:rPr>
          <w:rFonts w:hint="cs"/>
          <w:rtl/>
        </w:rPr>
        <w:t xml:space="preserve"> י</w:t>
      </w:r>
      <w:r>
        <w:rPr>
          <w:rtl/>
        </w:rPr>
        <w:t xml:space="preserve">צא </w:t>
      </w:r>
      <w:bookmarkStart w:id="22086" w:name="_ETM_Q42_666670"/>
      <w:bookmarkEnd w:id="22086"/>
      <w:r>
        <w:rPr>
          <w:rFonts w:hint="cs"/>
          <w:rtl/>
        </w:rPr>
        <w:t xml:space="preserve">כנגה </w:t>
      </w:r>
      <w:bookmarkStart w:id="22087" w:name="_ETM_Q42_667120"/>
      <w:bookmarkEnd w:id="22087"/>
      <w:r>
        <w:rPr>
          <w:rtl/>
        </w:rPr>
        <w:t>צדק</w:t>
      </w:r>
      <w:r>
        <w:rPr>
          <w:rFonts w:hint="cs"/>
          <w:rtl/>
        </w:rPr>
        <w:t>ה</w:t>
      </w:r>
      <w:r>
        <w:rPr>
          <w:rtl/>
        </w:rPr>
        <w:t xml:space="preserve"> </w:t>
      </w:r>
      <w:bookmarkStart w:id="22088" w:name="_ETM_Q42_668170"/>
      <w:bookmarkEnd w:id="22088"/>
      <w:r>
        <w:rPr>
          <w:rtl/>
        </w:rPr>
        <w:t xml:space="preserve">וישועתה </w:t>
      </w:r>
      <w:bookmarkStart w:id="22089" w:name="_ETM_Q42_668920"/>
      <w:bookmarkEnd w:id="22089"/>
      <w:r>
        <w:rPr>
          <w:rtl/>
        </w:rPr>
        <w:t xml:space="preserve">כלפיד </w:t>
      </w:r>
      <w:bookmarkStart w:id="22090" w:name="_ETM_Q42_669640"/>
      <w:bookmarkEnd w:id="22090"/>
      <w:r>
        <w:rPr>
          <w:rFonts w:hint="cs"/>
          <w:rtl/>
        </w:rPr>
        <w:t>י</w:t>
      </w:r>
      <w:r>
        <w:rPr>
          <w:rtl/>
        </w:rPr>
        <w:t>בער</w:t>
      </w:r>
      <w:r>
        <w:rPr>
          <w:rFonts w:hint="cs"/>
          <w:rtl/>
        </w:rPr>
        <w:t>"</w:t>
      </w:r>
      <w:r w:rsidR="0099529C">
        <w:rPr>
          <w:rFonts w:hint="cs"/>
          <w:rtl/>
        </w:rPr>
        <w:t>,</w:t>
      </w:r>
      <w:r>
        <w:rPr>
          <w:rFonts w:hint="cs"/>
          <w:rtl/>
        </w:rPr>
        <w:t xml:space="preserve"> </w:t>
      </w:r>
      <w:bookmarkStart w:id="22091" w:name="_ETM_Q42_667812"/>
      <w:bookmarkStart w:id="22092" w:name="_ETM_Q42_667814"/>
      <w:bookmarkEnd w:id="22091"/>
      <w:bookmarkEnd w:id="22092"/>
      <w:r>
        <w:rPr>
          <w:rFonts w:hint="cs"/>
          <w:rtl/>
        </w:rPr>
        <w:t>אני</w:t>
      </w:r>
      <w:bookmarkStart w:id="22093" w:name="_ETM_Q42_669658"/>
      <w:bookmarkEnd w:id="22093"/>
      <w:r>
        <w:rPr>
          <w:rFonts w:hint="cs"/>
          <w:rtl/>
        </w:rPr>
        <w:t xml:space="preserve"> </w:t>
      </w:r>
      <w:bookmarkStart w:id="22094" w:name="_ETM_Q42_671000"/>
      <w:bookmarkStart w:id="22095" w:name="_ETM_Q42_671239"/>
      <w:bookmarkStart w:id="22096" w:name="_ETM_Q42_671420"/>
      <w:bookmarkEnd w:id="22094"/>
      <w:bookmarkEnd w:id="22095"/>
      <w:bookmarkEnd w:id="22096"/>
      <w:r>
        <w:rPr>
          <w:rtl/>
        </w:rPr>
        <w:t>מדלג</w:t>
      </w:r>
      <w:r>
        <w:rPr>
          <w:rFonts w:hint="cs"/>
          <w:rtl/>
        </w:rPr>
        <w:t xml:space="preserve">. </w:t>
      </w:r>
      <w:bookmarkStart w:id="22097" w:name="_ETM_Q42_671959"/>
      <w:bookmarkEnd w:id="22097"/>
      <w:r>
        <w:rPr>
          <w:rFonts w:hint="cs"/>
          <w:rtl/>
        </w:rPr>
        <w:t>"</w:t>
      </w:r>
      <w:r>
        <w:rPr>
          <w:rtl/>
        </w:rPr>
        <w:t xml:space="preserve">הנה </w:t>
      </w:r>
      <w:bookmarkStart w:id="22098" w:name="_ETM_Q42_672200"/>
      <w:bookmarkEnd w:id="22098"/>
      <w:r>
        <w:rPr>
          <w:rtl/>
        </w:rPr>
        <w:t>ה</w:t>
      </w:r>
      <w:r>
        <w:rPr>
          <w:rFonts w:hint="cs"/>
          <w:rtl/>
        </w:rPr>
        <w:t>'</w:t>
      </w:r>
      <w:r>
        <w:rPr>
          <w:rtl/>
        </w:rPr>
        <w:t xml:space="preserve"> </w:t>
      </w:r>
      <w:bookmarkStart w:id="22099" w:name="_ETM_Q42_672439"/>
      <w:bookmarkEnd w:id="22099"/>
      <w:r>
        <w:rPr>
          <w:rFonts w:hint="cs"/>
          <w:rtl/>
        </w:rPr>
        <w:t>ה</w:t>
      </w:r>
      <w:r>
        <w:rPr>
          <w:rtl/>
        </w:rPr>
        <w:t>שמיע</w:t>
      </w:r>
      <w:r>
        <w:rPr>
          <w:rFonts w:hint="cs"/>
          <w:rtl/>
        </w:rPr>
        <w:t xml:space="preserve"> אל</w:t>
      </w:r>
      <w:r>
        <w:rPr>
          <w:rtl/>
        </w:rPr>
        <w:t xml:space="preserve"> </w:t>
      </w:r>
      <w:bookmarkStart w:id="22100" w:name="_ETM_Q42_673040"/>
      <w:bookmarkEnd w:id="22100"/>
      <w:r>
        <w:rPr>
          <w:rtl/>
        </w:rPr>
        <w:t xml:space="preserve">קצה </w:t>
      </w:r>
      <w:bookmarkStart w:id="22101" w:name="_ETM_Q42_673459"/>
      <w:bookmarkEnd w:id="22101"/>
      <w:r>
        <w:rPr>
          <w:rtl/>
        </w:rPr>
        <w:t>הארץ</w:t>
      </w:r>
      <w:r>
        <w:rPr>
          <w:rFonts w:hint="cs"/>
          <w:rtl/>
        </w:rPr>
        <w:t xml:space="preserve"> אמרו לבת ציון הנה ישעך בא הנה </w:t>
      </w:r>
      <w:bookmarkStart w:id="22102" w:name="_ETM_Q42_674100"/>
      <w:bookmarkEnd w:id="22102"/>
      <w:r>
        <w:rPr>
          <w:rFonts w:hint="cs"/>
          <w:rtl/>
        </w:rPr>
        <w:t xml:space="preserve">שכרו אתו </w:t>
      </w:r>
      <w:proofErr w:type="spellStart"/>
      <w:r>
        <w:rPr>
          <w:rFonts w:hint="cs"/>
          <w:rtl/>
        </w:rPr>
        <w:t>ופ</w:t>
      </w:r>
      <w:r w:rsidRPr="000D6B6F">
        <w:rPr>
          <w:rtl/>
        </w:rPr>
        <w:t>עֻ</w:t>
      </w:r>
      <w:r>
        <w:rPr>
          <w:rFonts w:hint="cs"/>
          <w:rtl/>
        </w:rPr>
        <w:t>לתו</w:t>
      </w:r>
      <w:proofErr w:type="spellEnd"/>
      <w:r>
        <w:rPr>
          <w:rFonts w:hint="cs"/>
          <w:rtl/>
        </w:rPr>
        <w:t xml:space="preserve"> לפניו. וקראו להם עם ה</w:t>
      </w:r>
      <w:r w:rsidRPr="000D6B6F">
        <w:rPr>
          <w:rtl/>
        </w:rPr>
        <w:t>קֹּ</w:t>
      </w:r>
      <w:r>
        <w:rPr>
          <w:rFonts w:hint="cs"/>
          <w:rtl/>
        </w:rPr>
        <w:t xml:space="preserve">דש גאולי </w:t>
      </w:r>
      <w:bookmarkStart w:id="22103" w:name="_ETM_Q42_683983"/>
      <w:bookmarkEnd w:id="22103"/>
      <w:r>
        <w:rPr>
          <w:rFonts w:hint="cs"/>
          <w:rtl/>
        </w:rPr>
        <w:t xml:space="preserve">ה' ולך </w:t>
      </w:r>
      <w:r w:rsidRPr="000D6B6F">
        <w:rPr>
          <w:rtl/>
        </w:rPr>
        <w:t>יִקָּרֵא </w:t>
      </w:r>
      <w:r>
        <w:rPr>
          <w:rFonts w:hint="cs"/>
          <w:rtl/>
        </w:rPr>
        <w:t>דרושה עיר לא נעזבה".</w:t>
      </w:r>
      <w:bookmarkStart w:id="22104" w:name="_ETM_Q42_685628"/>
      <w:bookmarkStart w:id="22105" w:name="_ETM_Q42_685712"/>
      <w:bookmarkStart w:id="22106" w:name="_ETM_Q42_685772"/>
      <w:bookmarkStart w:id="22107" w:name="_ETM_Q42_686070"/>
      <w:bookmarkStart w:id="22108" w:name="_ETM_Q42_686131"/>
      <w:bookmarkEnd w:id="22104"/>
      <w:bookmarkEnd w:id="22105"/>
      <w:bookmarkEnd w:id="22106"/>
      <w:bookmarkEnd w:id="22107"/>
      <w:bookmarkEnd w:id="22108"/>
      <w:r w:rsidR="0099529C">
        <w:rPr>
          <w:rFonts w:hint="cs"/>
          <w:rtl/>
        </w:rPr>
        <w:t xml:space="preserve"> </w:t>
      </w:r>
      <w:r>
        <w:rPr>
          <w:rtl/>
        </w:rPr>
        <w:t>שא</w:t>
      </w:r>
      <w:r>
        <w:rPr>
          <w:rFonts w:hint="cs"/>
          <w:rtl/>
        </w:rPr>
        <w:t>חינו ו</w:t>
      </w:r>
      <w:bookmarkStart w:id="22109" w:name="_ETM_Q42_689030"/>
      <w:bookmarkEnd w:id="22109"/>
      <w:r>
        <w:rPr>
          <w:rtl/>
        </w:rPr>
        <w:t>אחיות</w:t>
      </w:r>
      <w:r>
        <w:rPr>
          <w:rFonts w:hint="cs"/>
          <w:rtl/>
        </w:rPr>
        <w:t>י</w:t>
      </w:r>
      <w:r>
        <w:rPr>
          <w:rtl/>
        </w:rPr>
        <w:t xml:space="preserve">נו </w:t>
      </w:r>
      <w:bookmarkStart w:id="22110" w:name="_ETM_Q42_689840"/>
      <w:bookmarkEnd w:id="22110"/>
      <w:r>
        <w:rPr>
          <w:rtl/>
        </w:rPr>
        <w:t xml:space="preserve">החטופים </w:t>
      </w:r>
      <w:bookmarkStart w:id="22111" w:name="_ETM_Q42_690829"/>
      <w:bookmarkEnd w:id="22111"/>
      <w:r>
        <w:rPr>
          <w:rtl/>
        </w:rPr>
        <w:t xml:space="preserve">ישובו </w:t>
      </w:r>
      <w:bookmarkStart w:id="22112" w:name="_ETM_Q42_691340"/>
      <w:bookmarkEnd w:id="22112"/>
      <w:r>
        <w:rPr>
          <w:rtl/>
        </w:rPr>
        <w:t>לביתם</w:t>
      </w:r>
      <w:r>
        <w:rPr>
          <w:rFonts w:hint="cs"/>
          <w:rtl/>
        </w:rPr>
        <w:t>,</w:t>
      </w:r>
      <w:r>
        <w:rPr>
          <w:rtl/>
        </w:rPr>
        <w:t xml:space="preserve"> </w:t>
      </w:r>
      <w:bookmarkStart w:id="22113" w:name="_ETM_Q42_692179"/>
      <w:bookmarkEnd w:id="22113"/>
      <w:r>
        <w:rPr>
          <w:rtl/>
        </w:rPr>
        <w:t xml:space="preserve">העקורים </w:t>
      </w:r>
      <w:bookmarkStart w:id="22114" w:name="_ETM_Q42_692780"/>
      <w:bookmarkEnd w:id="22114"/>
      <w:r>
        <w:rPr>
          <w:rtl/>
        </w:rPr>
        <w:t xml:space="preserve">מהצפון </w:t>
      </w:r>
      <w:bookmarkStart w:id="22115" w:name="_ETM_Q42_693679"/>
      <w:bookmarkEnd w:id="22115"/>
      <w:r w:rsidR="0099529C">
        <w:rPr>
          <w:rFonts w:hint="cs"/>
          <w:rtl/>
        </w:rPr>
        <w:t xml:space="preserve">– </w:t>
      </w:r>
      <w:r>
        <w:rPr>
          <w:rtl/>
        </w:rPr>
        <w:t xml:space="preserve">גם </w:t>
      </w:r>
      <w:bookmarkStart w:id="22116" w:name="_ETM_Q42_693950"/>
      <w:bookmarkEnd w:id="22116"/>
      <w:r>
        <w:rPr>
          <w:rFonts w:hint="cs"/>
          <w:rtl/>
        </w:rPr>
        <w:t>הם</w:t>
      </w:r>
      <w:r>
        <w:rPr>
          <w:rtl/>
        </w:rPr>
        <w:t xml:space="preserve"> </w:t>
      </w:r>
      <w:bookmarkStart w:id="22117" w:name="_ETM_Q42_694189"/>
      <w:bookmarkEnd w:id="22117"/>
      <w:r>
        <w:rPr>
          <w:rtl/>
        </w:rPr>
        <w:t>לביתם</w:t>
      </w:r>
      <w:r>
        <w:rPr>
          <w:rFonts w:hint="cs"/>
          <w:rtl/>
        </w:rPr>
        <w:t>,</w:t>
      </w:r>
      <w:r>
        <w:rPr>
          <w:rtl/>
        </w:rPr>
        <w:t xml:space="preserve"> </w:t>
      </w:r>
      <w:bookmarkStart w:id="22118" w:name="_ETM_Q42_695059"/>
      <w:bookmarkEnd w:id="22118"/>
      <w:r>
        <w:rPr>
          <w:rFonts w:hint="cs"/>
          <w:rtl/>
        </w:rPr>
        <w:t>ו</w:t>
      </w:r>
      <w:r>
        <w:rPr>
          <w:rtl/>
        </w:rPr>
        <w:t xml:space="preserve">שנזכה </w:t>
      </w:r>
      <w:bookmarkStart w:id="22119" w:name="_ETM_Q42_695689"/>
      <w:bookmarkEnd w:id="22119"/>
      <w:r>
        <w:rPr>
          <w:rtl/>
        </w:rPr>
        <w:t xml:space="preserve">לשנת </w:t>
      </w:r>
      <w:bookmarkStart w:id="22120" w:name="_ETM_Q42_696110"/>
      <w:bookmarkEnd w:id="22120"/>
      <w:r>
        <w:rPr>
          <w:rtl/>
        </w:rPr>
        <w:t>יציבות</w:t>
      </w:r>
      <w:r>
        <w:rPr>
          <w:rFonts w:hint="cs"/>
          <w:rtl/>
        </w:rPr>
        <w:t>,</w:t>
      </w:r>
      <w:r>
        <w:rPr>
          <w:rtl/>
        </w:rPr>
        <w:t xml:space="preserve"> </w:t>
      </w:r>
      <w:bookmarkStart w:id="22121" w:name="_ETM_Q42_697160"/>
      <w:bookmarkEnd w:id="22121"/>
      <w:r>
        <w:rPr>
          <w:rtl/>
        </w:rPr>
        <w:t xml:space="preserve">שגשוג </w:t>
      </w:r>
      <w:bookmarkStart w:id="22122" w:name="_ETM_Q42_698300"/>
      <w:bookmarkEnd w:id="22122"/>
      <w:r>
        <w:rPr>
          <w:rtl/>
        </w:rPr>
        <w:t>וברכה</w:t>
      </w:r>
      <w:r>
        <w:rPr>
          <w:rFonts w:hint="cs"/>
          <w:rtl/>
        </w:rPr>
        <w:t>.</w:t>
      </w:r>
    </w:p>
    <w:p w:rsidR="00841D8B" w:rsidRDefault="00841D8B" w:rsidP="004B0C08">
      <w:pPr>
        <w:rPr>
          <w:rtl/>
        </w:rPr>
      </w:pPr>
      <w:bookmarkStart w:id="22123" w:name="_ETM_Q42_695856"/>
      <w:bookmarkEnd w:id="22123"/>
    </w:p>
    <w:p w:rsidR="00841D8B" w:rsidRDefault="00841D8B" w:rsidP="004B0C08">
      <w:pPr>
        <w:pStyle w:val="af7"/>
        <w:keepNext/>
        <w:rPr>
          <w:rtl/>
        </w:rPr>
      </w:pPr>
      <w:bookmarkStart w:id="22124" w:name="ET_yor_6598_3"/>
      <w:r w:rsidRPr="003D235F">
        <w:rPr>
          <w:rStyle w:val="TagStyle"/>
          <w:rtl/>
        </w:rPr>
        <w:t xml:space="preserve"> &lt;&lt; יור &gt;&gt; </w:t>
      </w:r>
      <w:r>
        <w:rPr>
          <w:rtl/>
        </w:rPr>
        <w:t>היו"ר משה סולומון:</w:t>
      </w:r>
      <w:r w:rsidRPr="003D235F">
        <w:rPr>
          <w:rStyle w:val="TagStyle"/>
          <w:rtl/>
        </w:rPr>
        <w:t xml:space="preserve"> &lt;&lt; יור &gt;&gt;</w:t>
      </w:r>
      <w:r>
        <w:rPr>
          <w:rtl/>
        </w:rPr>
        <w:t xml:space="preserve">   </w:t>
      </w:r>
      <w:bookmarkEnd w:id="22124"/>
    </w:p>
    <w:p w:rsidR="00841D8B" w:rsidRDefault="00841D8B" w:rsidP="004373DB">
      <w:pPr>
        <w:rPr>
          <w:rtl/>
        </w:rPr>
      </w:pPr>
    </w:p>
    <w:p w:rsidR="00841D8B" w:rsidRDefault="00841D8B" w:rsidP="004B0C08">
      <w:pPr>
        <w:rPr>
          <w:rtl/>
        </w:rPr>
      </w:pPr>
      <w:bookmarkStart w:id="22125" w:name="_ETM_Q42_697567"/>
      <w:bookmarkStart w:id="22126" w:name="_ETM_Q42_695863"/>
      <w:bookmarkStart w:id="22127" w:name="_ETM_Q42_695889"/>
      <w:bookmarkStart w:id="22128" w:name="_ETM_Q42_699809"/>
      <w:bookmarkEnd w:id="22125"/>
      <w:bookmarkEnd w:id="22126"/>
      <w:bookmarkEnd w:id="22127"/>
      <w:bookmarkEnd w:id="22128"/>
      <w:r>
        <w:rPr>
          <w:rtl/>
        </w:rPr>
        <w:t xml:space="preserve">תודה </w:t>
      </w:r>
      <w:bookmarkStart w:id="22129" w:name="_ETM_Q42_700499"/>
      <w:bookmarkEnd w:id="22129"/>
      <w:r>
        <w:rPr>
          <w:rtl/>
        </w:rPr>
        <w:t>רבה</w:t>
      </w:r>
      <w:r>
        <w:rPr>
          <w:rFonts w:hint="cs"/>
          <w:rtl/>
        </w:rPr>
        <w:t>.</w:t>
      </w:r>
      <w:r>
        <w:rPr>
          <w:rtl/>
        </w:rPr>
        <w:t xml:space="preserve"> </w:t>
      </w:r>
      <w:bookmarkStart w:id="22130" w:name="_ETM_Q42_701010"/>
      <w:bookmarkEnd w:id="22130"/>
      <w:r>
        <w:rPr>
          <w:rtl/>
        </w:rPr>
        <w:t xml:space="preserve">חבר </w:t>
      </w:r>
      <w:bookmarkStart w:id="22131" w:name="_ETM_Q42_701309"/>
      <w:bookmarkEnd w:id="22131"/>
      <w:r>
        <w:rPr>
          <w:rtl/>
        </w:rPr>
        <w:t xml:space="preserve">הכנסת </w:t>
      </w:r>
      <w:bookmarkStart w:id="22132" w:name="_ETM_Q42_701609"/>
      <w:bookmarkEnd w:id="22132"/>
      <w:r>
        <w:rPr>
          <w:rFonts w:hint="cs"/>
          <w:rtl/>
        </w:rPr>
        <w:t>ס</w:t>
      </w:r>
      <w:r>
        <w:rPr>
          <w:rtl/>
        </w:rPr>
        <w:t>י</w:t>
      </w:r>
      <w:r>
        <w:rPr>
          <w:rFonts w:hint="cs"/>
          <w:rtl/>
        </w:rPr>
        <w:t>מ</w:t>
      </w:r>
      <w:r>
        <w:rPr>
          <w:rtl/>
        </w:rPr>
        <w:t xml:space="preserve">ון </w:t>
      </w:r>
      <w:bookmarkStart w:id="22133" w:name="_ETM_Q42_701909"/>
      <w:bookmarkEnd w:id="22133"/>
      <w:r>
        <w:rPr>
          <w:rtl/>
        </w:rPr>
        <w:t>דוי</w:t>
      </w:r>
      <w:r>
        <w:rPr>
          <w:rFonts w:hint="cs"/>
          <w:rtl/>
        </w:rPr>
        <w:t>ד</w:t>
      </w:r>
      <w:r>
        <w:rPr>
          <w:rtl/>
        </w:rPr>
        <w:t>סון</w:t>
      </w:r>
      <w:r>
        <w:rPr>
          <w:rFonts w:hint="cs"/>
          <w:rtl/>
        </w:rPr>
        <w:t>,</w:t>
      </w:r>
      <w:r>
        <w:rPr>
          <w:rtl/>
        </w:rPr>
        <w:t xml:space="preserve"> </w:t>
      </w:r>
      <w:bookmarkStart w:id="22134" w:name="_ETM_Q42_702540"/>
      <w:bookmarkEnd w:id="22134"/>
      <w:r>
        <w:rPr>
          <w:rtl/>
        </w:rPr>
        <w:t>בבקשה</w:t>
      </w:r>
      <w:r>
        <w:rPr>
          <w:rFonts w:hint="cs"/>
          <w:rtl/>
        </w:rPr>
        <w:t>,</w:t>
      </w:r>
      <w:bookmarkStart w:id="22135" w:name="_ETM_Q42_722519"/>
      <w:bookmarkEnd w:id="22135"/>
      <w:r>
        <w:rPr>
          <w:rtl/>
        </w:rPr>
        <w:t xml:space="preserve"> </w:t>
      </w:r>
      <w:bookmarkStart w:id="22136" w:name="_ETM_Q42_723150"/>
      <w:bookmarkEnd w:id="22136"/>
      <w:r>
        <w:rPr>
          <w:rtl/>
        </w:rPr>
        <w:t>לרשותך</w:t>
      </w:r>
      <w:r>
        <w:rPr>
          <w:rFonts w:hint="cs"/>
          <w:rtl/>
        </w:rPr>
        <w:t xml:space="preserve"> עשר</w:t>
      </w:r>
      <w:bookmarkStart w:id="22137" w:name="_ETM_Q42_723569"/>
      <w:bookmarkEnd w:id="22137"/>
      <w:r>
        <w:rPr>
          <w:rtl/>
        </w:rPr>
        <w:t xml:space="preserve"> </w:t>
      </w:r>
      <w:bookmarkStart w:id="22138" w:name="_ETM_Q42_723809"/>
      <w:bookmarkEnd w:id="22138"/>
      <w:r>
        <w:rPr>
          <w:rtl/>
        </w:rPr>
        <w:t>דקות</w:t>
      </w:r>
      <w:r>
        <w:rPr>
          <w:rFonts w:hint="cs"/>
          <w:rtl/>
        </w:rPr>
        <w:t>.</w:t>
      </w:r>
    </w:p>
    <w:p w:rsidR="00841D8B" w:rsidRDefault="00841D8B" w:rsidP="004B0C08">
      <w:pPr>
        <w:rPr>
          <w:rtl/>
        </w:rPr>
      </w:pPr>
      <w:bookmarkStart w:id="22139" w:name="_ETM_Q42_716225"/>
      <w:bookmarkStart w:id="22140" w:name="_ETM_Q42_716330"/>
      <w:bookmarkEnd w:id="22139"/>
      <w:bookmarkEnd w:id="22140"/>
    </w:p>
    <w:p w:rsidR="00841D8B" w:rsidRDefault="00841D8B" w:rsidP="004B0C08">
      <w:pPr>
        <w:pStyle w:val="a4"/>
        <w:keepNext/>
        <w:rPr>
          <w:rtl/>
        </w:rPr>
      </w:pPr>
      <w:bookmarkStart w:id="22141" w:name="ET_speaker_6255_4"/>
      <w:r w:rsidRPr="003D235F">
        <w:rPr>
          <w:rStyle w:val="TagStyle"/>
          <w:rtl/>
        </w:rPr>
        <w:t xml:space="preserve"> &lt;&lt; דובר &gt;&gt; </w:t>
      </w:r>
      <w:bookmarkStart w:id="22142" w:name="_Toc178611915"/>
      <w:bookmarkStart w:id="22143" w:name="_Toc204776039"/>
      <w:bookmarkStart w:id="22144" w:name="_Toc204776130"/>
      <w:r>
        <w:rPr>
          <w:rtl/>
        </w:rPr>
        <w:t>סימון דוידסון (יש עתיד):</w:t>
      </w:r>
      <w:bookmarkEnd w:id="22142"/>
      <w:bookmarkEnd w:id="22143"/>
      <w:bookmarkEnd w:id="22144"/>
      <w:r w:rsidRPr="003D235F">
        <w:rPr>
          <w:rStyle w:val="TagStyle"/>
          <w:rtl/>
        </w:rPr>
        <w:t xml:space="preserve"> &lt;&lt; דובר &gt;&gt;</w:t>
      </w:r>
      <w:r>
        <w:rPr>
          <w:rtl/>
        </w:rPr>
        <w:t xml:space="preserve">   </w:t>
      </w:r>
      <w:bookmarkEnd w:id="22141"/>
    </w:p>
    <w:p w:rsidR="00841D8B" w:rsidRDefault="00841D8B" w:rsidP="004373DB">
      <w:pPr>
        <w:rPr>
          <w:rtl/>
        </w:rPr>
      </w:pPr>
    </w:p>
    <w:p w:rsidR="00841D8B" w:rsidRDefault="00841D8B" w:rsidP="004B0C08">
      <w:pPr>
        <w:rPr>
          <w:rtl/>
        </w:rPr>
      </w:pPr>
      <w:bookmarkStart w:id="22145" w:name="_ETM_Q42_721170"/>
      <w:bookmarkStart w:id="22146" w:name="_ETM_Q42_721467"/>
      <w:bookmarkStart w:id="22147" w:name="_ETM_Q42_721566"/>
      <w:bookmarkStart w:id="22148" w:name="_ETM_Q42_716384"/>
      <w:bookmarkStart w:id="22149" w:name="_ETM_Q42_716468"/>
      <w:bookmarkStart w:id="22150" w:name="_ETM_Q42_724529"/>
      <w:bookmarkEnd w:id="22145"/>
      <w:bookmarkEnd w:id="22146"/>
      <w:bookmarkEnd w:id="22147"/>
      <w:bookmarkEnd w:id="22148"/>
      <w:bookmarkEnd w:id="22149"/>
      <w:bookmarkEnd w:id="22150"/>
      <w:r>
        <w:rPr>
          <w:rtl/>
        </w:rPr>
        <w:t xml:space="preserve">תודה </w:t>
      </w:r>
      <w:bookmarkStart w:id="22151" w:name="_ETM_Q42_724769"/>
      <w:bookmarkEnd w:id="22151"/>
      <w:r>
        <w:rPr>
          <w:rtl/>
        </w:rPr>
        <w:t>רבה</w:t>
      </w:r>
      <w:r>
        <w:rPr>
          <w:rFonts w:hint="cs"/>
          <w:rtl/>
        </w:rPr>
        <w:t>,</w:t>
      </w:r>
      <w:r>
        <w:rPr>
          <w:rtl/>
        </w:rPr>
        <w:t xml:space="preserve"> </w:t>
      </w:r>
      <w:bookmarkStart w:id="22152" w:name="_ETM_Q42_724979"/>
      <w:bookmarkEnd w:id="22152"/>
      <w:r>
        <w:rPr>
          <w:rtl/>
        </w:rPr>
        <w:t xml:space="preserve">אדוני </w:t>
      </w:r>
      <w:bookmarkStart w:id="22153" w:name="_ETM_Q42_725219"/>
      <w:bookmarkEnd w:id="22153"/>
      <w:r>
        <w:rPr>
          <w:rtl/>
        </w:rPr>
        <w:t>היושב-ראש</w:t>
      </w:r>
      <w:r>
        <w:rPr>
          <w:rFonts w:hint="cs"/>
          <w:rtl/>
        </w:rPr>
        <w:t>.</w:t>
      </w:r>
      <w:r>
        <w:rPr>
          <w:rtl/>
        </w:rPr>
        <w:t xml:space="preserve"> </w:t>
      </w:r>
      <w:bookmarkStart w:id="22154" w:name="_ETM_Q42_725969"/>
      <w:bookmarkEnd w:id="22154"/>
      <w:r>
        <w:rPr>
          <w:rtl/>
        </w:rPr>
        <w:t xml:space="preserve">כנסת </w:t>
      </w:r>
      <w:bookmarkStart w:id="22155" w:name="_ETM_Q42_726359"/>
      <w:bookmarkEnd w:id="22155"/>
      <w:r>
        <w:rPr>
          <w:rtl/>
        </w:rPr>
        <w:t>נכבדה</w:t>
      </w:r>
      <w:r>
        <w:rPr>
          <w:rFonts w:hint="cs"/>
          <w:rtl/>
        </w:rPr>
        <w:t>,</w:t>
      </w:r>
      <w:r>
        <w:rPr>
          <w:rtl/>
        </w:rPr>
        <w:t xml:space="preserve"> </w:t>
      </w:r>
      <w:bookmarkStart w:id="22156" w:name="_ETM_Q42_727079"/>
      <w:bookmarkEnd w:id="22156"/>
      <w:r>
        <w:rPr>
          <w:rtl/>
        </w:rPr>
        <w:t xml:space="preserve">אדוני </w:t>
      </w:r>
      <w:bookmarkStart w:id="22157" w:name="_ETM_Q42_727349"/>
      <w:bookmarkEnd w:id="22157"/>
      <w:r>
        <w:rPr>
          <w:rtl/>
        </w:rPr>
        <w:t>השר</w:t>
      </w:r>
      <w:r>
        <w:rPr>
          <w:rFonts w:hint="cs"/>
          <w:rtl/>
        </w:rPr>
        <w:t>,</w:t>
      </w:r>
      <w:r>
        <w:rPr>
          <w:rtl/>
        </w:rPr>
        <w:t xml:space="preserve"> </w:t>
      </w:r>
      <w:bookmarkStart w:id="22158" w:name="_ETM_Q42_730150"/>
      <w:bookmarkEnd w:id="22158"/>
      <w:r>
        <w:rPr>
          <w:rtl/>
        </w:rPr>
        <w:t xml:space="preserve">לפני </w:t>
      </w:r>
      <w:bookmarkStart w:id="22159" w:name="_ETM_Q42_730449"/>
      <w:bookmarkEnd w:id="22159"/>
      <w:r>
        <w:rPr>
          <w:rtl/>
        </w:rPr>
        <w:t xml:space="preserve">שאני </w:t>
      </w:r>
      <w:bookmarkStart w:id="22160" w:name="_ETM_Q42_730689"/>
      <w:bookmarkEnd w:id="22160"/>
      <w:r>
        <w:rPr>
          <w:rtl/>
        </w:rPr>
        <w:t xml:space="preserve">אתחיל </w:t>
      </w:r>
      <w:bookmarkStart w:id="22161" w:name="_ETM_Q42_731049"/>
      <w:bookmarkEnd w:id="22161"/>
      <w:r>
        <w:rPr>
          <w:rtl/>
        </w:rPr>
        <w:t xml:space="preserve">לדבר </w:t>
      </w:r>
      <w:bookmarkStart w:id="22162" w:name="_ETM_Q42_731499"/>
      <w:bookmarkEnd w:id="22162"/>
      <w:r>
        <w:rPr>
          <w:rtl/>
        </w:rPr>
        <w:t xml:space="preserve">על </w:t>
      </w:r>
      <w:bookmarkStart w:id="22163" w:name="_ETM_Q42_731559"/>
      <w:bookmarkEnd w:id="22163"/>
      <w:r>
        <w:rPr>
          <w:rtl/>
        </w:rPr>
        <w:t xml:space="preserve">הנושא </w:t>
      </w:r>
      <w:bookmarkStart w:id="22164" w:name="_ETM_Q42_731859"/>
      <w:bookmarkEnd w:id="22164"/>
      <w:r>
        <w:rPr>
          <w:rtl/>
        </w:rPr>
        <w:t xml:space="preserve">שאני </w:t>
      </w:r>
      <w:bookmarkStart w:id="22165" w:name="_ETM_Q42_732099"/>
      <w:bookmarkEnd w:id="22165"/>
      <w:r>
        <w:rPr>
          <w:rtl/>
        </w:rPr>
        <w:t xml:space="preserve">רוצה </w:t>
      </w:r>
      <w:bookmarkStart w:id="22166" w:name="_ETM_Q42_732279"/>
      <w:bookmarkEnd w:id="22166"/>
      <w:r>
        <w:rPr>
          <w:rtl/>
        </w:rPr>
        <w:t xml:space="preserve">לדבר </w:t>
      </w:r>
      <w:bookmarkStart w:id="22167" w:name="_ETM_Q42_732639"/>
      <w:bookmarkEnd w:id="22167"/>
      <w:r>
        <w:rPr>
          <w:rtl/>
        </w:rPr>
        <w:t>עליו</w:t>
      </w:r>
      <w:r>
        <w:rPr>
          <w:rFonts w:hint="cs"/>
          <w:rtl/>
        </w:rPr>
        <w:t>,</w:t>
      </w:r>
      <w:r>
        <w:rPr>
          <w:rtl/>
        </w:rPr>
        <w:t xml:space="preserve"> </w:t>
      </w:r>
      <w:bookmarkStart w:id="22168" w:name="_ETM_Q42_732909"/>
      <w:bookmarkEnd w:id="22168"/>
      <w:r>
        <w:rPr>
          <w:rtl/>
        </w:rPr>
        <w:t xml:space="preserve">אני </w:t>
      </w:r>
      <w:bookmarkStart w:id="22169" w:name="_ETM_Q42_733059"/>
      <w:bookmarkEnd w:id="22169"/>
      <w:r>
        <w:rPr>
          <w:rtl/>
        </w:rPr>
        <w:t xml:space="preserve">רוצה </w:t>
      </w:r>
      <w:bookmarkStart w:id="22170" w:name="_ETM_Q42_734769"/>
      <w:bookmarkEnd w:id="22170"/>
      <w:r>
        <w:rPr>
          <w:rtl/>
        </w:rPr>
        <w:t>לפרגן</w:t>
      </w:r>
      <w:r>
        <w:rPr>
          <w:rFonts w:hint="cs"/>
          <w:rtl/>
        </w:rPr>
        <w:t xml:space="preserve"> </w:t>
      </w:r>
      <w:r>
        <w:rPr>
          <w:rFonts w:hint="eastAsia"/>
          <w:rtl/>
        </w:rPr>
        <w:t>–</w:t>
      </w:r>
      <w:r>
        <w:rPr>
          <w:rtl/>
        </w:rPr>
        <w:t xml:space="preserve"> </w:t>
      </w:r>
      <w:bookmarkStart w:id="22171" w:name="_ETM_Q42_736420"/>
      <w:bookmarkEnd w:id="22171"/>
      <w:r>
        <w:rPr>
          <w:rtl/>
        </w:rPr>
        <w:t xml:space="preserve">טלי </w:t>
      </w:r>
      <w:bookmarkStart w:id="22172" w:name="_ETM_Q42_736780"/>
      <w:bookmarkEnd w:id="22172"/>
      <w:r>
        <w:rPr>
          <w:rtl/>
        </w:rPr>
        <w:t>גוטליב</w:t>
      </w:r>
      <w:r>
        <w:rPr>
          <w:rFonts w:hint="cs"/>
          <w:rtl/>
        </w:rPr>
        <w:t>,</w:t>
      </w:r>
      <w:r>
        <w:rPr>
          <w:rtl/>
        </w:rPr>
        <w:t xml:space="preserve"> </w:t>
      </w:r>
      <w:bookmarkStart w:id="22173" w:name="_ETM_Q42_737170"/>
      <w:bookmarkEnd w:id="22173"/>
      <w:r>
        <w:rPr>
          <w:rtl/>
        </w:rPr>
        <w:t xml:space="preserve">שימי </w:t>
      </w:r>
      <w:bookmarkStart w:id="22174" w:name="_ETM_Q42_737470"/>
      <w:bookmarkEnd w:id="22174"/>
      <w:r>
        <w:rPr>
          <w:rtl/>
        </w:rPr>
        <w:t>לב</w:t>
      </w:r>
      <w:r>
        <w:rPr>
          <w:rFonts w:hint="cs"/>
          <w:rtl/>
        </w:rPr>
        <w:t>,</w:t>
      </w:r>
      <w:r>
        <w:rPr>
          <w:rtl/>
        </w:rPr>
        <w:t xml:space="preserve"> </w:t>
      </w:r>
      <w:bookmarkStart w:id="22175" w:name="_ETM_Q42_737770"/>
      <w:bookmarkEnd w:id="22175"/>
      <w:r>
        <w:rPr>
          <w:rtl/>
        </w:rPr>
        <w:t xml:space="preserve">כי </w:t>
      </w:r>
      <w:bookmarkStart w:id="22176" w:name="_ETM_Q42_737890"/>
      <w:bookmarkEnd w:id="22176"/>
      <w:r>
        <w:rPr>
          <w:rtl/>
        </w:rPr>
        <w:t xml:space="preserve">אני </w:t>
      </w:r>
      <w:bookmarkStart w:id="22177" w:name="_ETM_Q42_738010"/>
      <w:bookmarkEnd w:id="22177"/>
      <w:r>
        <w:rPr>
          <w:rtl/>
        </w:rPr>
        <w:t xml:space="preserve">אבקש </w:t>
      </w:r>
      <w:bookmarkStart w:id="22178" w:name="_ETM_Q42_738340"/>
      <w:bookmarkEnd w:id="22178"/>
      <w:r>
        <w:rPr>
          <w:rtl/>
        </w:rPr>
        <w:t xml:space="preserve">ממך </w:t>
      </w:r>
      <w:bookmarkStart w:id="22179" w:name="_ETM_Q42_738610"/>
      <w:bookmarkEnd w:id="22179"/>
      <w:r>
        <w:rPr>
          <w:rtl/>
        </w:rPr>
        <w:t xml:space="preserve">אחרי </w:t>
      </w:r>
      <w:bookmarkStart w:id="22180" w:name="_ETM_Q42_738820"/>
      <w:bookmarkEnd w:id="22180"/>
      <w:r>
        <w:rPr>
          <w:rtl/>
        </w:rPr>
        <w:t xml:space="preserve">זה </w:t>
      </w:r>
      <w:bookmarkStart w:id="22181" w:name="_ETM_Q42_739179"/>
      <w:bookmarkEnd w:id="22181"/>
      <w:r>
        <w:rPr>
          <w:rtl/>
        </w:rPr>
        <w:t xml:space="preserve">לפרגן </w:t>
      </w:r>
      <w:bookmarkStart w:id="22182" w:name="_ETM_Q42_739660"/>
      <w:bookmarkEnd w:id="22182"/>
      <w:r>
        <w:rPr>
          <w:rtl/>
        </w:rPr>
        <w:t xml:space="preserve">על </w:t>
      </w:r>
      <w:bookmarkStart w:id="22183" w:name="_ETM_Q42_739720"/>
      <w:bookmarkEnd w:id="22183"/>
      <w:r>
        <w:rPr>
          <w:rtl/>
        </w:rPr>
        <w:t xml:space="preserve">משהו </w:t>
      </w:r>
      <w:bookmarkStart w:id="22184" w:name="_ETM_Q42_739990"/>
      <w:bookmarkEnd w:id="22184"/>
      <w:r>
        <w:rPr>
          <w:rtl/>
        </w:rPr>
        <w:t>אחר</w:t>
      </w:r>
      <w:r>
        <w:rPr>
          <w:rFonts w:hint="cs"/>
          <w:rtl/>
        </w:rPr>
        <w:t xml:space="preserve"> </w:t>
      </w:r>
      <w:r>
        <w:rPr>
          <w:rFonts w:hint="eastAsia"/>
          <w:rtl/>
        </w:rPr>
        <w:t>–</w:t>
      </w:r>
      <w:r>
        <w:rPr>
          <w:rFonts w:hint="cs"/>
          <w:rtl/>
        </w:rPr>
        <w:t xml:space="preserve"> לפרגן לקבינט, לראש הממשלה.</w:t>
      </w:r>
    </w:p>
    <w:p w:rsidR="00841D8B" w:rsidRDefault="00841D8B" w:rsidP="004B0C08">
      <w:pPr>
        <w:rPr>
          <w:rtl/>
        </w:rPr>
      </w:pPr>
      <w:bookmarkStart w:id="22185" w:name="_ETM_Q42_733306"/>
      <w:bookmarkStart w:id="22186" w:name="_ETM_Q42_733397"/>
      <w:bookmarkEnd w:id="22185"/>
      <w:bookmarkEnd w:id="22186"/>
    </w:p>
    <w:p w:rsidR="00841D8B" w:rsidRDefault="00841D8B" w:rsidP="004B0C08">
      <w:pPr>
        <w:pStyle w:val="af6"/>
        <w:keepNext/>
        <w:rPr>
          <w:rtl/>
        </w:rPr>
      </w:pPr>
      <w:bookmarkStart w:id="22187" w:name="ET_interruption_6345_5"/>
      <w:r w:rsidRPr="003D235F">
        <w:rPr>
          <w:rStyle w:val="TagStyle"/>
          <w:rtl/>
        </w:rPr>
        <w:t xml:space="preserve"> &lt;&lt; קריאה &gt;&gt; </w:t>
      </w:r>
      <w:r>
        <w:rPr>
          <w:rtl/>
        </w:rPr>
        <w:t>טלי גוטליב (הליכוד):</w:t>
      </w:r>
      <w:r w:rsidRPr="003D235F">
        <w:rPr>
          <w:rStyle w:val="TagStyle"/>
          <w:rtl/>
        </w:rPr>
        <w:t xml:space="preserve"> &lt;&lt; קריאה &gt;&gt;</w:t>
      </w:r>
      <w:r>
        <w:rPr>
          <w:rtl/>
        </w:rPr>
        <w:t xml:space="preserve">   </w:t>
      </w:r>
      <w:bookmarkEnd w:id="22187"/>
    </w:p>
    <w:p w:rsidR="00841D8B" w:rsidRDefault="00841D8B" w:rsidP="004373DB">
      <w:pPr>
        <w:rPr>
          <w:rtl/>
        </w:rPr>
      </w:pPr>
    </w:p>
    <w:p w:rsidR="00841D8B" w:rsidRDefault="00841D8B" w:rsidP="004B0C08">
      <w:pPr>
        <w:rPr>
          <w:rtl/>
        </w:rPr>
      </w:pPr>
      <w:bookmarkStart w:id="22188" w:name="_ETM_Q42_737447"/>
      <w:bookmarkEnd w:id="22188"/>
      <w:r>
        <w:rPr>
          <w:rFonts w:hint="cs"/>
          <w:rtl/>
        </w:rPr>
        <w:t>אני מפרגנת</w:t>
      </w:r>
      <w:bookmarkStart w:id="22189" w:name="_ETM_Q42_739424"/>
      <w:bookmarkEnd w:id="22189"/>
      <w:r>
        <w:rPr>
          <w:rFonts w:hint="cs"/>
          <w:rtl/>
        </w:rPr>
        <w:t xml:space="preserve"> באופן טבעי. </w:t>
      </w:r>
    </w:p>
    <w:p w:rsidR="00841D8B" w:rsidRDefault="00841D8B" w:rsidP="004B0C08">
      <w:pPr>
        <w:rPr>
          <w:rtl/>
        </w:rPr>
      </w:pPr>
    </w:p>
    <w:p w:rsidR="00841D8B" w:rsidRDefault="00841D8B" w:rsidP="004B0C08">
      <w:pPr>
        <w:pStyle w:val="-"/>
        <w:keepNext/>
        <w:rPr>
          <w:rtl/>
        </w:rPr>
      </w:pPr>
      <w:bookmarkStart w:id="22190" w:name="ET_speakercontinue_6255_6"/>
      <w:r w:rsidRPr="003D235F">
        <w:rPr>
          <w:rStyle w:val="TagStyle"/>
          <w:rtl/>
        </w:rPr>
        <w:t xml:space="preserve"> &lt;&lt; דובר_המשך &gt;&gt; </w:t>
      </w:r>
      <w:r>
        <w:rPr>
          <w:rtl/>
        </w:rPr>
        <w:t>סימון דוידסון (יש עתיד):</w:t>
      </w:r>
      <w:r w:rsidRPr="003D235F">
        <w:rPr>
          <w:rStyle w:val="TagStyle"/>
          <w:rtl/>
        </w:rPr>
        <w:t xml:space="preserve"> &lt;&lt; דובר_המשך &gt;&gt;</w:t>
      </w:r>
      <w:r>
        <w:rPr>
          <w:rtl/>
        </w:rPr>
        <w:t xml:space="preserve">   </w:t>
      </w:r>
      <w:bookmarkEnd w:id="22190"/>
    </w:p>
    <w:p w:rsidR="00841D8B" w:rsidRDefault="00841D8B" w:rsidP="004373DB">
      <w:pPr>
        <w:rPr>
          <w:rtl/>
        </w:rPr>
      </w:pPr>
    </w:p>
    <w:p w:rsidR="00841D8B" w:rsidRDefault="00841D8B" w:rsidP="004B0C08">
      <w:r>
        <w:rPr>
          <w:rFonts w:hint="cs"/>
          <w:rtl/>
        </w:rPr>
        <w:t xml:space="preserve">אני </w:t>
      </w:r>
      <w:bookmarkStart w:id="22191" w:name="_ETM_Q42_744201"/>
      <w:bookmarkStart w:id="22192" w:name="_ETM_Q42_733504"/>
      <w:bookmarkStart w:id="22193" w:name="_ETM_Q42_733581"/>
      <w:bookmarkStart w:id="22194" w:name="_ETM_Q42_741070"/>
      <w:bookmarkStart w:id="22195" w:name="_ETM_Q42_742840"/>
      <w:bookmarkStart w:id="22196" w:name="_ETM_Q42_743650"/>
      <w:bookmarkStart w:id="22197" w:name="_ETM_Q42_743950"/>
      <w:bookmarkStart w:id="22198" w:name="_ETM_Q42_745550"/>
      <w:bookmarkStart w:id="22199" w:name="_ETM_Q42_745759"/>
      <w:bookmarkEnd w:id="22191"/>
      <w:bookmarkEnd w:id="22192"/>
      <w:bookmarkEnd w:id="22193"/>
      <w:bookmarkEnd w:id="22194"/>
      <w:bookmarkEnd w:id="22195"/>
      <w:bookmarkEnd w:id="22196"/>
      <w:bookmarkEnd w:id="22197"/>
      <w:bookmarkEnd w:id="22198"/>
      <w:bookmarkEnd w:id="22199"/>
      <w:r>
        <w:rPr>
          <w:rtl/>
        </w:rPr>
        <w:t xml:space="preserve">רוצה </w:t>
      </w:r>
      <w:bookmarkStart w:id="22200" w:name="_ETM_Q42_746000"/>
      <w:bookmarkEnd w:id="22200"/>
      <w:r>
        <w:rPr>
          <w:rtl/>
        </w:rPr>
        <w:t xml:space="preserve">לפרגן </w:t>
      </w:r>
      <w:bookmarkStart w:id="22201" w:name="_ETM_Q42_747080"/>
      <w:bookmarkEnd w:id="22201"/>
      <w:r>
        <w:rPr>
          <w:rtl/>
        </w:rPr>
        <w:t xml:space="preserve">לכוחות </w:t>
      </w:r>
      <w:bookmarkStart w:id="22202" w:name="_ETM_Q42_748630"/>
      <w:bookmarkEnd w:id="22202"/>
      <w:r>
        <w:rPr>
          <w:rtl/>
        </w:rPr>
        <w:t xml:space="preserve">הביטחון </w:t>
      </w:r>
      <w:bookmarkStart w:id="22203" w:name="_ETM_Q42_749170"/>
      <w:bookmarkEnd w:id="22203"/>
      <w:r>
        <w:rPr>
          <w:rtl/>
        </w:rPr>
        <w:t>שלנו</w:t>
      </w:r>
      <w:r>
        <w:rPr>
          <w:rFonts w:hint="cs"/>
          <w:rtl/>
        </w:rPr>
        <w:t>,</w:t>
      </w:r>
      <w:r>
        <w:rPr>
          <w:rtl/>
        </w:rPr>
        <w:t xml:space="preserve"> </w:t>
      </w:r>
      <w:bookmarkStart w:id="22204" w:name="_ETM_Q42_749559"/>
      <w:bookmarkEnd w:id="22204"/>
      <w:r>
        <w:rPr>
          <w:rtl/>
        </w:rPr>
        <w:t>המדהימים</w:t>
      </w:r>
      <w:r>
        <w:rPr>
          <w:rFonts w:hint="cs"/>
          <w:rtl/>
        </w:rPr>
        <w:t xml:space="preserve"> </w:t>
      </w:r>
      <w:r>
        <w:rPr>
          <w:rFonts w:hint="eastAsia"/>
          <w:rtl/>
        </w:rPr>
        <w:t>–</w:t>
      </w:r>
      <w:r>
        <w:rPr>
          <w:rtl/>
        </w:rPr>
        <w:t xml:space="preserve"> </w:t>
      </w:r>
      <w:bookmarkStart w:id="22205" w:name="_ETM_Q42_751380"/>
      <w:bookmarkEnd w:id="22205"/>
      <w:r>
        <w:rPr>
          <w:rtl/>
        </w:rPr>
        <w:t>למוסד</w:t>
      </w:r>
      <w:r>
        <w:rPr>
          <w:rFonts w:hint="cs"/>
          <w:rtl/>
        </w:rPr>
        <w:t>,</w:t>
      </w:r>
      <w:r>
        <w:rPr>
          <w:rtl/>
        </w:rPr>
        <w:t xml:space="preserve"> </w:t>
      </w:r>
      <w:bookmarkStart w:id="22206" w:name="_ETM_Q42_752520"/>
      <w:bookmarkEnd w:id="22206"/>
      <w:r>
        <w:rPr>
          <w:rFonts w:hint="cs"/>
          <w:rtl/>
        </w:rPr>
        <w:t>ל</w:t>
      </w:r>
      <w:r>
        <w:rPr>
          <w:rtl/>
        </w:rPr>
        <w:t>שב"כ</w:t>
      </w:r>
      <w:r>
        <w:rPr>
          <w:rFonts w:hint="cs"/>
          <w:rtl/>
        </w:rPr>
        <w:t>,</w:t>
      </w:r>
      <w:r>
        <w:rPr>
          <w:rtl/>
        </w:rPr>
        <w:t xml:space="preserve"> </w:t>
      </w:r>
      <w:bookmarkStart w:id="22207" w:name="_ETM_Q42_753980"/>
      <w:bookmarkEnd w:id="22207"/>
      <w:r>
        <w:rPr>
          <w:rtl/>
        </w:rPr>
        <w:t xml:space="preserve">לחיילים </w:t>
      </w:r>
      <w:bookmarkStart w:id="22208" w:name="_ETM_Q42_754670"/>
      <w:bookmarkEnd w:id="22208"/>
      <w:r>
        <w:rPr>
          <w:rtl/>
        </w:rPr>
        <w:t>שלנו</w:t>
      </w:r>
      <w:r>
        <w:rPr>
          <w:rFonts w:hint="cs"/>
          <w:rtl/>
        </w:rPr>
        <w:t>,</w:t>
      </w:r>
      <w:r>
        <w:rPr>
          <w:rtl/>
        </w:rPr>
        <w:t xml:space="preserve"> </w:t>
      </w:r>
      <w:bookmarkStart w:id="22209" w:name="_ETM_Q42_755900"/>
      <w:bookmarkEnd w:id="22209"/>
      <w:r>
        <w:rPr>
          <w:rtl/>
        </w:rPr>
        <w:t xml:space="preserve">לטייסים </w:t>
      </w:r>
      <w:bookmarkStart w:id="22210" w:name="_ETM_Q42_756770"/>
      <w:bookmarkEnd w:id="22210"/>
      <w:r>
        <w:rPr>
          <w:rtl/>
        </w:rPr>
        <w:t xml:space="preserve">המופלאים </w:t>
      </w:r>
      <w:bookmarkStart w:id="22211" w:name="_ETM_Q42_759280"/>
      <w:bookmarkEnd w:id="22211"/>
      <w:r>
        <w:rPr>
          <w:rtl/>
        </w:rPr>
        <w:t xml:space="preserve">שעשו </w:t>
      </w:r>
      <w:bookmarkStart w:id="22212" w:name="_ETM_Q42_759699"/>
      <w:bookmarkEnd w:id="22212"/>
      <w:r>
        <w:rPr>
          <w:rtl/>
        </w:rPr>
        <w:t xml:space="preserve">את </w:t>
      </w:r>
      <w:bookmarkStart w:id="22213" w:name="_ETM_Q42_759790"/>
      <w:bookmarkEnd w:id="22213"/>
      <w:r>
        <w:rPr>
          <w:rtl/>
        </w:rPr>
        <w:t xml:space="preserve">הפעולה </w:t>
      </w:r>
      <w:bookmarkStart w:id="22214" w:name="_ETM_Q42_760240"/>
      <w:bookmarkEnd w:id="22214"/>
      <w:r>
        <w:rPr>
          <w:rtl/>
        </w:rPr>
        <w:t xml:space="preserve">המדהימה </w:t>
      </w:r>
      <w:bookmarkStart w:id="22215" w:name="_ETM_Q42_761320"/>
      <w:bookmarkStart w:id="22216" w:name="_ETM_Q42_762160"/>
      <w:bookmarkEnd w:id="22215"/>
      <w:bookmarkEnd w:id="22216"/>
      <w:r>
        <w:rPr>
          <w:rtl/>
        </w:rPr>
        <w:t>והמופלא</w:t>
      </w:r>
      <w:r>
        <w:rPr>
          <w:rFonts w:hint="cs"/>
          <w:rtl/>
        </w:rPr>
        <w:t>ה,</w:t>
      </w:r>
      <w:r>
        <w:rPr>
          <w:rtl/>
        </w:rPr>
        <w:t xml:space="preserve"> </w:t>
      </w:r>
      <w:bookmarkStart w:id="22217" w:name="_ETM_Q42_763780"/>
      <w:bookmarkEnd w:id="22217"/>
      <w:r>
        <w:rPr>
          <w:rtl/>
        </w:rPr>
        <w:t xml:space="preserve">ובשעה </w:t>
      </w:r>
      <w:bookmarkStart w:id="22218" w:name="_ETM_Q42_764319"/>
      <w:bookmarkEnd w:id="22218"/>
      <w:r>
        <w:rPr>
          <w:rtl/>
        </w:rPr>
        <w:t xml:space="preserve">טובה </w:t>
      </w:r>
      <w:bookmarkStart w:id="22219" w:name="_ETM_Q42_764620"/>
      <w:bookmarkEnd w:id="22219"/>
      <w:r>
        <w:rPr>
          <w:rtl/>
        </w:rPr>
        <w:t xml:space="preserve">שלחנו </w:t>
      </w:r>
      <w:bookmarkStart w:id="22220" w:name="_ETM_Q42_765129"/>
      <w:bookmarkEnd w:id="22220"/>
      <w:r>
        <w:rPr>
          <w:rtl/>
        </w:rPr>
        <w:t xml:space="preserve">את </w:t>
      </w:r>
      <w:bookmarkStart w:id="22221" w:name="_ETM_Q42_765249"/>
      <w:bookmarkEnd w:id="22221"/>
      <w:r>
        <w:rPr>
          <w:rtl/>
        </w:rPr>
        <w:t>נ</w:t>
      </w:r>
      <w:r>
        <w:rPr>
          <w:rFonts w:hint="cs"/>
          <w:rtl/>
        </w:rPr>
        <w:t>סראללה ל</w:t>
      </w:r>
      <w:bookmarkStart w:id="22222" w:name="_ETM_Q42_765759"/>
      <w:bookmarkStart w:id="22223" w:name="_ETM_Q42_765849"/>
      <w:bookmarkEnd w:id="22222"/>
      <w:bookmarkEnd w:id="22223"/>
      <w:r>
        <w:rPr>
          <w:rtl/>
        </w:rPr>
        <w:t xml:space="preserve">מקום </w:t>
      </w:r>
      <w:bookmarkStart w:id="22224" w:name="_ETM_Q42_767229"/>
      <w:bookmarkEnd w:id="22224"/>
      <w:r>
        <w:rPr>
          <w:rFonts w:hint="cs"/>
          <w:rtl/>
        </w:rPr>
        <w:t xml:space="preserve">שאליו הוא </w:t>
      </w:r>
      <w:bookmarkStart w:id="22225" w:name="_ETM_Q42_767559"/>
      <w:bookmarkEnd w:id="22225"/>
      <w:r>
        <w:rPr>
          <w:rtl/>
        </w:rPr>
        <w:t>שייך</w:t>
      </w:r>
      <w:r>
        <w:rPr>
          <w:rFonts w:hint="cs"/>
          <w:rtl/>
        </w:rPr>
        <w:t>,</w:t>
      </w:r>
      <w:r>
        <w:rPr>
          <w:rtl/>
        </w:rPr>
        <w:t xml:space="preserve"> </w:t>
      </w:r>
      <w:bookmarkStart w:id="22226" w:name="_ETM_Q42_768250"/>
      <w:bookmarkEnd w:id="22226"/>
      <w:r>
        <w:rPr>
          <w:rtl/>
        </w:rPr>
        <w:t xml:space="preserve">וזה </w:t>
      </w:r>
      <w:bookmarkStart w:id="22227" w:name="_ETM_Q42_768550"/>
      <w:bookmarkEnd w:id="22227"/>
      <w:r>
        <w:rPr>
          <w:rtl/>
        </w:rPr>
        <w:t>הג</w:t>
      </w:r>
      <w:r>
        <w:rPr>
          <w:rFonts w:hint="cs"/>
          <w:rtl/>
        </w:rPr>
        <w:t>יהי</w:t>
      </w:r>
      <w:r>
        <w:rPr>
          <w:rtl/>
        </w:rPr>
        <w:t>נום</w:t>
      </w:r>
      <w:r>
        <w:rPr>
          <w:rFonts w:hint="cs"/>
          <w:rtl/>
        </w:rPr>
        <w:t>.</w:t>
      </w:r>
    </w:p>
    <w:p w:rsidR="00841D8B" w:rsidRDefault="00841D8B" w:rsidP="004B0C08">
      <w:pPr>
        <w:rPr>
          <w:rtl/>
        </w:rPr>
      </w:pPr>
    </w:p>
    <w:p w:rsidR="00841D8B" w:rsidRDefault="00841D8B" w:rsidP="0083214F">
      <w:pPr>
        <w:pStyle w:val="af6"/>
        <w:keepNext/>
        <w:rPr>
          <w:rtl/>
        </w:rPr>
      </w:pPr>
      <w:bookmarkStart w:id="22228" w:name="ET_interruption_6345_3"/>
      <w:r w:rsidRPr="00D43B0B">
        <w:rPr>
          <w:rStyle w:val="TagStyle"/>
          <w:rtl/>
        </w:rPr>
        <w:t xml:space="preserve">&lt;&lt; קריאה &gt;&gt; </w:t>
      </w:r>
      <w:r>
        <w:rPr>
          <w:rtl/>
        </w:rPr>
        <w:t>טלי גוטליב (הליכוד):</w:t>
      </w:r>
      <w:r w:rsidRPr="00D43B0B">
        <w:rPr>
          <w:rStyle w:val="TagStyle"/>
          <w:rtl/>
        </w:rPr>
        <w:t xml:space="preserve"> &lt;&lt; קריאה &gt;&gt;</w:t>
      </w:r>
      <w:r>
        <w:rPr>
          <w:rtl/>
        </w:rPr>
        <w:t xml:space="preserve"> </w:t>
      </w:r>
      <w:bookmarkEnd w:id="22228"/>
    </w:p>
    <w:p w:rsidR="00841D8B" w:rsidRDefault="00841D8B" w:rsidP="004373DB">
      <w:pPr>
        <w:rPr>
          <w:rtl/>
          <w:lang w:eastAsia="he-IL"/>
        </w:rPr>
      </w:pPr>
    </w:p>
    <w:p w:rsidR="00841D8B" w:rsidRDefault="00841D8B" w:rsidP="0083214F">
      <w:pPr>
        <w:rPr>
          <w:rtl/>
          <w:lang w:eastAsia="he-IL"/>
        </w:rPr>
      </w:pPr>
      <w:bookmarkStart w:id="22229" w:name="_ETM_Q43_148127"/>
      <w:bookmarkEnd w:id="22229"/>
      <w:r>
        <w:rPr>
          <w:rFonts w:hint="cs"/>
          <w:rtl/>
          <w:lang w:eastAsia="he-IL"/>
        </w:rPr>
        <w:t>למערך התומך של הטייסים.</w:t>
      </w:r>
      <w:bookmarkStart w:id="22230" w:name="_ETM_Q43_160442"/>
      <w:bookmarkStart w:id="22231" w:name="_ETM_Q43_167897"/>
      <w:bookmarkStart w:id="22232" w:name="_ETM_Q43_167543"/>
      <w:bookmarkEnd w:id="22230"/>
      <w:bookmarkEnd w:id="22231"/>
      <w:bookmarkEnd w:id="22232"/>
      <w:r>
        <w:rPr>
          <w:rFonts w:hint="cs"/>
          <w:rtl/>
          <w:lang w:eastAsia="he-IL"/>
        </w:rPr>
        <w:t xml:space="preserve"> לכל הטכנאים.</w:t>
      </w:r>
    </w:p>
    <w:p w:rsidR="00841D8B" w:rsidRDefault="00841D8B" w:rsidP="0083214F">
      <w:pPr>
        <w:rPr>
          <w:rtl/>
          <w:lang w:eastAsia="he-IL"/>
        </w:rPr>
      </w:pPr>
      <w:bookmarkStart w:id="22233" w:name="_ETM_Q43_160505"/>
      <w:bookmarkStart w:id="22234" w:name="_ETM_Q43_166490"/>
      <w:bookmarkEnd w:id="22233"/>
      <w:bookmarkEnd w:id="22234"/>
    </w:p>
    <w:p w:rsidR="00841D8B" w:rsidRDefault="00841D8B" w:rsidP="0083214F">
      <w:pPr>
        <w:pStyle w:val="-"/>
        <w:keepNext/>
        <w:rPr>
          <w:rtl/>
        </w:rPr>
      </w:pPr>
      <w:bookmarkStart w:id="22235" w:name="ET_speakercontinue_6255_4"/>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235"/>
    </w:p>
    <w:p w:rsidR="00841D8B" w:rsidRDefault="00841D8B" w:rsidP="004373DB">
      <w:pPr>
        <w:rPr>
          <w:rtl/>
          <w:lang w:eastAsia="he-IL"/>
        </w:rPr>
      </w:pPr>
    </w:p>
    <w:p w:rsidR="00841D8B" w:rsidRDefault="00841D8B" w:rsidP="0083214F">
      <w:pPr>
        <w:rPr>
          <w:rtl/>
          <w:lang w:eastAsia="he-IL"/>
        </w:rPr>
      </w:pPr>
      <w:bookmarkStart w:id="22236" w:name="_ETM_Q43_147170"/>
      <w:bookmarkEnd w:id="22236"/>
      <w:r>
        <w:rPr>
          <w:rFonts w:hint="cs"/>
          <w:rtl/>
          <w:lang w:eastAsia="he-IL"/>
        </w:rPr>
        <w:t>למערך התומך</w:t>
      </w:r>
      <w:bookmarkStart w:id="22237" w:name="_ETM_Q43_168429"/>
      <w:bookmarkStart w:id="22238" w:name="_ETM_Q43_171090"/>
      <w:bookmarkEnd w:id="22237"/>
      <w:bookmarkEnd w:id="22238"/>
      <w:r>
        <w:rPr>
          <w:rFonts w:hint="cs"/>
          <w:rtl/>
          <w:lang w:eastAsia="he-IL"/>
        </w:rPr>
        <w:t>, לצוות הטכני</w:t>
      </w:r>
      <w:bookmarkStart w:id="22239" w:name="_ETM_Q43_169555"/>
      <w:bookmarkEnd w:id="22239"/>
      <w:r>
        <w:rPr>
          <w:rFonts w:hint="cs"/>
          <w:rtl/>
          <w:lang w:eastAsia="he-IL"/>
        </w:rPr>
        <w:t>.</w:t>
      </w:r>
      <w:bookmarkStart w:id="22240" w:name="_ETM_Q43_169376"/>
      <w:bookmarkStart w:id="22241" w:name="_ETM_Q43_167797"/>
      <w:bookmarkEnd w:id="22240"/>
      <w:bookmarkEnd w:id="22241"/>
    </w:p>
    <w:p w:rsidR="00841D8B" w:rsidRPr="0083214F" w:rsidRDefault="00841D8B" w:rsidP="0083214F">
      <w:pPr>
        <w:keepNext/>
        <w:rPr>
          <w:rtl/>
        </w:rPr>
      </w:pPr>
      <w:bookmarkStart w:id="22242" w:name="_ETM_Q43_168878"/>
      <w:bookmarkStart w:id="22243" w:name="_ETM_Q43_168947"/>
      <w:bookmarkEnd w:id="22242"/>
      <w:bookmarkEnd w:id="22243"/>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244" w:name="_ETM_Q43_169266"/>
      <w:bookmarkEnd w:id="22244"/>
      <w:r>
        <w:rPr>
          <w:rFonts w:hint="cs"/>
          <w:rtl/>
          <w:lang w:eastAsia="he-IL"/>
        </w:rPr>
        <w:t xml:space="preserve">בדיוק. לכל </w:t>
      </w:r>
      <w:bookmarkStart w:id="22245" w:name="_ETM_Q43_170865"/>
      <w:bookmarkEnd w:id="22245"/>
      <w:r>
        <w:rPr>
          <w:rFonts w:hint="cs"/>
          <w:rtl/>
          <w:lang w:eastAsia="he-IL"/>
        </w:rPr>
        <w:t>הצוותים הטכניים</w:t>
      </w:r>
      <w:bookmarkStart w:id="22246" w:name="_ETM_Q43_170698"/>
      <w:bookmarkStart w:id="22247" w:name="_ETM_Q43_170847"/>
      <w:bookmarkEnd w:id="22246"/>
      <w:bookmarkEnd w:id="22247"/>
      <w:r>
        <w:rPr>
          <w:rFonts w:hint="cs"/>
          <w:rtl/>
          <w:lang w:eastAsia="he-IL"/>
        </w:rPr>
        <w:t>.</w:t>
      </w:r>
    </w:p>
    <w:p w:rsidR="00841D8B" w:rsidRDefault="00841D8B" w:rsidP="0083214F">
      <w:pPr>
        <w:rPr>
          <w:rtl/>
          <w:lang w:eastAsia="he-IL"/>
        </w:rPr>
      </w:pPr>
      <w:bookmarkStart w:id="22248" w:name="_ETM_Q43_170916"/>
      <w:bookmarkEnd w:id="22248"/>
    </w:p>
    <w:p w:rsidR="00841D8B" w:rsidRDefault="00841D8B" w:rsidP="0083214F">
      <w:pPr>
        <w:pStyle w:val="-"/>
        <w:keepNext/>
        <w:rPr>
          <w:rtl/>
        </w:rPr>
      </w:pPr>
      <w:bookmarkStart w:id="22249" w:name="ET_speakercontinue_6255_5"/>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249"/>
    </w:p>
    <w:p w:rsidR="00841D8B" w:rsidRDefault="00841D8B" w:rsidP="004373DB">
      <w:pPr>
        <w:rPr>
          <w:rtl/>
          <w:lang w:eastAsia="he-IL"/>
        </w:rPr>
      </w:pPr>
    </w:p>
    <w:p w:rsidR="00841D8B" w:rsidRDefault="00841D8B" w:rsidP="0083214F">
      <w:pPr>
        <w:rPr>
          <w:rtl/>
          <w:lang w:eastAsia="he-IL"/>
        </w:rPr>
      </w:pPr>
      <w:bookmarkStart w:id="22250" w:name="_ETM_Q43_171549"/>
      <w:bookmarkEnd w:id="22250"/>
      <w:r>
        <w:rPr>
          <w:rFonts w:hint="cs"/>
          <w:rtl/>
          <w:lang w:eastAsia="he-IL"/>
        </w:rPr>
        <w:t>מדבר איתך אדם שהיה במ</w:t>
      </w:r>
      <w:bookmarkStart w:id="22251" w:name="_ETM_Q43_171226"/>
      <w:bookmarkEnd w:id="22251"/>
      <w:r>
        <w:rPr>
          <w:rFonts w:hint="cs"/>
          <w:rtl/>
          <w:lang w:eastAsia="he-IL"/>
        </w:rPr>
        <w:t>ערך ה</w:t>
      </w:r>
      <w:bookmarkStart w:id="22252" w:name="_ETM_Q43_171962"/>
      <w:bookmarkEnd w:id="22252"/>
      <w:r>
        <w:rPr>
          <w:rFonts w:hint="cs"/>
          <w:rtl/>
          <w:lang w:eastAsia="he-IL"/>
        </w:rPr>
        <w:t>טכני של חיל האוויר.</w:t>
      </w:r>
    </w:p>
    <w:p w:rsidR="00841D8B" w:rsidRDefault="00841D8B" w:rsidP="0083214F">
      <w:pPr>
        <w:keepNext/>
        <w:rPr>
          <w:rtl/>
        </w:rPr>
      </w:pPr>
      <w:bookmarkStart w:id="22253" w:name="_ETM_Q43_175543"/>
      <w:bookmarkStart w:id="22254" w:name="_ETM_Q43_175615"/>
      <w:bookmarkEnd w:id="22253"/>
      <w:bookmarkEnd w:id="22254"/>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שבלעדיהם</w:t>
      </w:r>
      <w:bookmarkStart w:id="22255" w:name="_ETM_Q43_180309"/>
      <w:bookmarkEnd w:id="22255"/>
      <w:r>
        <w:rPr>
          <w:rFonts w:hint="cs"/>
          <w:rtl/>
          <w:lang w:eastAsia="he-IL"/>
        </w:rPr>
        <w:t xml:space="preserve"> </w:t>
      </w:r>
      <w:bookmarkStart w:id="22256" w:name="_ETM_Q43_175373"/>
      <w:bookmarkEnd w:id="22256"/>
      <w:r>
        <w:rPr>
          <w:rFonts w:hint="cs"/>
          <w:rtl/>
          <w:lang w:eastAsia="he-IL"/>
        </w:rPr>
        <w:t>אין.</w:t>
      </w:r>
      <w:bookmarkStart w:id="22257" w:name="_ETM_Q43_176333"/>
      <w:bookmarkEnd w:id="22257"/>
    </w:p>
    <w:p w:rsidR="00841D8B" w:rsidRDefault="00841D8B" w:rsidP="0083214F">
      <w:pPr>
        <w:rPr>
          <w:rtl/>
          <w:lang w:eastAsia="he-IL"/>
        </w:rPr>
      </w:pPr>
      <w:bookmarkStart w:id="22258" w:name="_ETM_Q43_176413"/>
      <w:bookmarkEnd w:id="22258"/>
    </w:p>
    <w:p w:rsidR="00841D8B" w:rsidRDefault="00841D8B" w:rsidP="0083214F">
      <w:pPr>
        <w:pStyle w:val="-"/>
        <w:keepNext/>
        <w:rPr>
          <w:rtl/>
        </w:rPr>
      </w:pPr>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99529C">
      <w:pPr>
        <w:rPr>
          <w:rtl/>
          <w:lang w:eastAsia="he-IL"/>
        </w:rPr>
      </w:pPr>
      <w:bookmarkStart w:id="22259" w:name="_ETM_Q43_177345"/>
      <w:bookmarkEnd w:id="22259"/>
      <w:r>
        <w:rPr>
          <w:rFonts w:hint="cs"/>
          <w:rtl/>
          <w:lang w:eastAsia="he-IL"/>
        </w:rPr>
        <w:t>ואחרי כל מה שאמרתי – ואני שמ</w:t>
      </w:r>
      <w:bookmarkStart w:id="22260" w:name="_ETM_Q43_176451"/>
      <w:bookmarkEnd w:id="22260"/>
      <w:r>
        <w:rPr>
          <w:rFonts w:hint="cs"/>
          <w:rtl/>
          <w:lang w:eastAsia="he-IL"/>
        </w:rPr>
        <w:t>ח שטלי נמצאת פה</w:t>
      </w:r>
      <w:bookmarkStart w:id="22261" w:name="_ETM_Q43_180688"/>
      <w:bookmarkEnd w:id="22261"/>
      <w:r>
        <w:rPr>
          <w:rFonts w:hint="cs"/>
          <w:rtl/>
          <w:lang w:eastAsia="he-IL"/>
        </w:rPr>
        <w:t xml:space="preserve"> – אני </w:t>
      </w:r>
      <w:bookmarkStart w:id="22262" w:name="_ETM_Q43_180371"/>
      <w:bookmarkEnd w:id="22262"/>
      <w:r>
        <w:rPr>
          <w:rFonts w:hint="cs"/>
          <w:rtl/>
          <w:lang w:eastAsia="he-IL"/>
        </w:rPr>
        <w:t xml:space="preserve">מבקש מכל מי שדיבר </w:t>
      </w:r>
      <w:bookmarkStart w:id="22263" w:name="_ETM_Q43_184161"/>
      <w:bookmarkEnd w:id="22263"/>
      <w:r>
        <w:rPr>
          <w:rFonts w:hint="cs"/>
          <w:rtl/>
          <w:lang w:eastAsia="he-IL"/>
        </w:rPr>
        <w:t>סרה על החיילים שלנו,</w:t>
      </w:r>
      <w:bookmarkStart w:id="22264" w:name="_ETM_Q43_190002"/>
      <w:bookmarkEnd w:id="22264"/>
      <w:r>
        <w:rPr>
          <w:rFonts w:hint="cs"/>
          <w:rtl/>
          <w:lang w:eastAsia="he-IL"/>
        </w:rPr>
        <w:t xml:space="preserve"> על הטייסים </w:t>
      </w:r>
      <w:bookmarkStart w:id="22265" w:name="_ETM_Q43_188250"/>
      <w:bookmarkEnd w:id="22265"/>
      <w:r>
        <w:rPr>
          <w:rFonts w:hint="cs"/>
          <w:rtl/>
          <w:lang w:eastAsia="he-IL"/>
        </w:rPr>
        <w:t xml:space="preserve">שלנו, גם ברגעים </w:t>
      </w:r>
      <w:bookmarkStart w:id="22266" w:name="_ETM_Q43_190700"/>
      <w:bookmarkEnd w:id="22266"/>
      <w:r>
        <w:rPr>
          <w:rFonts w:hint="cs"/>
          <w:rtl/>
          <w:lang w:eastAsia="he-IL"/>
        </w:rPr>
        <w:t>שזה בא באמוציות</w:t>
      </w:r>
      <w:bookmarkStart w:id="22267" w:name="_ETM_Q43_194231"/>
      <w:bookmarkEnd w:id="22267"/>
      <w:r>
        <w:rPr>
          <w:rFonts w:hint="cs"/>
          <w:rtl/>
          <w:lang w:eastAsia="he-IL"/>
        </w:rPr>
        <w:t xml:space="preserve"> וברגשות מעורבים,</w:t>
      </w:r>
      <w:bookmarkStart w:id="22268" w:name="_ETM_Q43_197815"/>
      <w:bookmarkEnd w:id="22268"/>
      <w:r>
        <w:rPr>
          <w:rFonts w:hint="cs"/>
          <w:rtl/>
          <w:lang w:eastAsia="he-IL"/>
        </w:rPr>
        <w:t xml:space="preserve"> לעמוד פה היום ו</w:t>
      </w:r>
      <w:bookmarkStart w:id="22269" w:name="_ETM_Q43_197092"/>
      <w:bookmarkEnd w:id="22269"/>
      <w:r>
        <w:rPr>
          <w:rFonts w:hint="cs"/>
          <w:rtl/>
          <w:lang w:eastAsia="he-IL"/>
        </w:rPr>
        <w:t xml:space="preserve">להגיד סליחה </w:t>
      </w:r>
      <w:r w:rsidR="0099529C">
        <w:rPr>
          <w:rFonts w:hint="eastAsia"/>
          <w:rtl/>
          <w:lang w:eastAsia="he-IL"/>
        </w:rPr>
        <w:t>–</w:t>
      </w:r>
      <w:r w:rsidR="0099529C">
        <w:rPr>
          <w:rFonts w:hint="cs"/>
          <w:rtl/>
          <w:lang w:eastAsia="he-IL"/>
        </w:rPr>
        <w:t xml:space="preserve"> </w:t>
      </w:r>
      <w:r>
        <w:rPr>
          <w:rFonts w:hint="cs"/>
          <w:rtl/>
          <w:lang w:eastAsia="he-IL"/>
        </w:rPr>
        <w:t>סליחה שפגענו בכבוד של אותם טייסים, של אותם קצינ</w:t>
      </w:r>
      <w:bookmarkStart w:id="22270" w:name="_ETM_Q43_201782"/>
      <w:bookmarkEnd w:id="22270"/>
      <w:r>
        <w:rPr>
          <w:rFonts w:hint="cs"/>
          <w:rtl/>
          <w:lang w:eastAsia="he-IL"/>
        </w:rPr>
        <w:t>ים. אם יש</w:t>
      </w:r>
      <w:bookmarkStart w:id="22271" w:name="_ETM_Q43_204647"/>
      <w:bookmarkEnd w:id="22271"/>
      <w:r>
        <w:rPr>
          <w:rFonts w:hint="cs"/>
          <w:rtl/>
          <w:lang w:eastAsia="he-IL"/>
        </w:rPr>
        <w:t xml:space="preserve"> להם כובע, הייתי מציע </w:t>
      </w:r>
      <w:bookmarkStart w:id="22272" w:name="_ETM_Q43_210976"/>
      <w:bookmarkStart w:id="22273" w:name="_ETM_Q43_206258"/>
      <w:bookmarkEnd w:id="22272"/>
      <w:bookmarkEnd w:id="22273"/>
      <w:r>
        <w:rPr>
          <w:rFonts w:hint="cs"/>
          <w:rtl/>
          <w:lang w:eastAsia="he-IL"/>
        </w:rPr>
        <w:t>להם לאכול את הכובע</w:t>
      </w:r>
      <w:r w:rsidR="0099529C">
        <w:rPr>
          <w:rFonts w:hint="cs"/>
          <w:rtl/>
          <w:lang w:eastAsia="he-IL"/>
        </w:rPr>
        <w:t xml:space="preserve">, </w:t>
      </w:r>
      <w:bookmarkStart w:id="22274" w:name="_ETM_Q43_215831"/>
      <w:bookmarkEnd w:id="22274"/>
      <w:r>
        <w:rPr>
          <w:rFonts w:hint="cs"/>
          <w:rtl/>
          <w:lang w:eastAsia="he-IL"/>
        </w:rPr>
        <w:t>אבל חשוב מאוד שבשעה הזו</w:t>
      </w:r>
      <w:bookmarkStart w:id="22275" w:name="_ETM_Q43_216636"/>
      <w:bookmarkStart w:id="22276" w:name="_ETM_Q43_211699"/>
      <w:bookmarkEnd w:id="22275"/>
      <w:bookmarkEnd w:id="22276"/>
      <w:r>
        <w:rPr>
          <w:rFonts w:hint="cs"/>
          <w:rtl/>
          <w:lang w:eastAsia="he-IL"/>
        </w:rPr>
        <w:t xml:space="preserve"> שעשו מה שעשו טייסי חיל </w:t>
      </w:r>
      <w:bookmarkStart w:id="22277" w:name="_ETM_Q43_213529"/>
      <w:bookmarkEnd w:id="22277"/>
      <w:r>
        <w:rPr>
          <w:rFonts w:hint="cs"/>
          <w:rtl/>
          <w:lang w:eastAsia="he-IL"/>
        </w:rPr>
        <w:t>האוויר, ישמעו פה בכנסת</w:t>
      </w:r>
      <w:bookmarkStart w:id="22278" w:name="_ETM_Q43_219499"/>
      <w:bookmarkEnd w:id="22278"/>
      <w:r>
        <w:rPr>
          <w:rFonts w:hint="cs"/>
          <w:rtl/>
          <w:lang w:eastAsia="he-IL"/>
        </w:rPr>
        <w:t xml:space="preserve"> גם את טלי גוטליב וגם את גלית דיסטל</w:t>
      </w:r>
      <w:bookmarkStart w:id="22279" w:name="_ETM_Q43_219438"/>
      <w:bookmarkEnd w:id="22279"/>
      <w:r>
        <w:rPr>
          <w:rFonts w:hint="cs"/>
          <w:rtl/>
          <w:lang w:eastAsia="he-IL"/>
        </w:rPr>
        <w:t xml:space="preserve">, וגם </w:t>
      </w:r>
      <w:bookmarkStart w:id="22280" w:name="_ETM_Q43_220799"/>
      <w:bookmarkEnd w:id="22280"/>
      <w:r>
        <w:rPr>
          <w:rFonts w:hint="cs"/>
          <w:rtl/>
          <w:lang w:eastAsia="he-IL"/>
        </w:rPr>
        <w:t xml:space="preserve">את שר התקשורת שלמה קרעי </w:t>
      </w:r>
      <w:r>
        <w:rPr>
          <w:rtl/>
          <w:lang w:eastAsia="he-IL"/>
        </w:rPr>
        <w:t>–</w:t>
      </w:r>
      <w:bookmarkStart w:id="22281" w:name="_ETM_Q43_224953"/>
      <w:bookmarkEnd w:id="22281"/>
      <w:r>
        <w:rPr>
          <w:rFonts w:hint="cs"/>
          <w:rtl/>
          <w:lang w:eastAsia="he-IL"/>
        </w:rPr>
        <w:t xml:space="preserve"> </w:t>
      </w:r>
      <w:bookmarkStart w:id="22282" w:name="_ETM_Q43_224071"/>
      <w:bookmarkEnd w:id="22282"/>
      <w:r>
        <w:rPr>
          <w:rFonts w:hint="cs"/>
          <w:rtl/>
          <w:lang w:eastAsia="he-IL"/>
        </w:rPr>
        <w:t>לשמוע את</w:t>
      </w:r>
      <w:bookmarkStart w:id="22283" w:name="_ETM_Q43_230000"/>
      <w:bookmarkEnd w:id="22283"/>
      <w:r>
        <w:rPr>
          <w:rFonts w:hint="cs"/>
          <w:rtl/>
          <w:lang w:eastAsia="he-IL"/>
        </w:rPr>
        <w:t xml:space="preserve"> המילה </w:t>
      </w:r>
      <w:bookmarkStart w:id="22284" w:name="_ETM_Q43_226005"/>
      <w:bookmarkEnd w:id="22284"/>
      <w:r w:rsidR="0099529C">
        <w:rPr>
          <w:rFonts w:hint="cs"/>
          <w:rtl/>
          <w:lang w:eastAsia="he-IL"/>
        </w:rPr>
        <w:t>"</w:t>
      </w:r>
      <w:r>
        <w:rPr>
          <w:rFonts w:hint="cs"/>
          <w:rtl/>
          <w:lang w:eastAsia="he-IL"/>
        </w:rPr>
        <w:t>סליחה</w:t>
      </w:r>
      <w:r w:rsidR="0099529C">
        <w:rPr>
          <w:rFonts w:hint="cs"/>
          <w:rtl/>
          <w:lang w:eastAsia="he-IL"/>
        </w:rPr>
        <w:t>"</w:t>
      </w:r>
      <w:r>
        <w:rPr>
          <w:rFonts w:hint="cs"/>
          <w:rtl/>
          <w:lang w:eastAsia="he-IL"/>
        </w:rPr>
        <w:t>.</w:t>
      </w:r>
      <w:bookmarkStart w:id="22285" w:name="_ETM_Q43_227726"/>
      <w:bookmarkEnd w:id="22285"/>
    </w:p>
    <w:p w:rsidR="00841D8B" w:rsidRDefault="00841D8B" w:rsidP="0083214F">
      <w:pPr>
        <w:keepNext/>
        <w:rPr>
          <w:rtl/>
        </w:rPr>
      </w:pPr>
      <w:bookmarkStart w:id="22286" w:name="_ETM_Q43_227793"/>
      <w:bookmarkEnd w:id="22286"/>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99529C">
      <w:pPr>
        <w:rPr>
          <w:rtl/>
          <w:lang w:eastAsia="he-IL"/>
        </w:rPr>
      </w:pPr>
      <w:bookmarkStart w:id="22287" w:name="_ETM_Q43_225636"/>
      <w:bookmarkEnd w:id="22287"/>
      <w:r>
        <w:rPr>
          <w:rFonts w:hint="cs"/>
          <w:rtl/>
          <w:lang w:eastAsia="he-IL"/>
        </w:rPr>
        <w:t>על מה? על זה שהם דיברו על סרבנות?</w:t>
      </w:r>
      <w:bookmarkStart w:id="22288" w:name="_ETM_Q43_227078"/>
      <w:bookmarkEnd w:id="22288"/>
      <w:r>
        <w:rPr>
          <w:rFonts w:hint="cs"/>
          <w:rtl/>
          <w:lang w:eastAsia="he-IL"/>
        </w:rPr>
        <w:t xml:space="preserve"> לא </w:t>
      </w:r>
      <w:bookmarkStart w:id="22289" w:name="_ETM_Q43_227610"/>
      <w:bookmarkEnd w:id="22289"/>
      <w:r>
        <w:rPr>
          <w:rFonts w:hint="cs"/>
          <w:rtl/>
          <w:lang w:eastAsia="he-IL"/>
        </w:rPr>
        <w:t xml:space="preserve">הבנתי. על זה אני </w:t>
      </w:r>
      <w:bookmarkStart w:id="22290" w:name="_ETM_Q43_228092"/>
      <w:bookmarkEnd w:id="22290"/>
      <w:r>
        <w:rPr>
          <w:rFonts w:hint="cs"/>
          <w:rtl/>
          <w:lang w:eastAsia="he-IL"/>
        </w:rPr>
        <w:t xml:space="preserve">צריכה להגיד סליחה? על זה </w:t>
      </w:r>
      <w:bookmarkStart w:id="22291" w:name="_ETM_Q43_233428"/>
      <w:bookmarkEnd w:id="22291"/>
      <w:r>
        <w:rPr>
          <w:rFonts w:hint="cs"/>
          <w:rtl/>
          <w:lang w:eastAsia="he-IL"/>
        </w:rPr>
        <w:t xml:space="preserve">הם צריכים </w:t>
      </w:r>
      <w:bookmarkStart w:id="22292" w:name="_ETM_Q43_230151"/>
      <w:bookmarkEnd w:id="22292"/>
      <w:r>
        <w:rPr>
          <w:rFonts w:hint="cs"/>
          <w:rtl/>
          <w:lang w:eastAsia="he-IL"/>
        </w:rPr>
        <w:t>להגיד סליחה. מה הקשר בין זה לזה</w:t>
      </w:r>
      <w:bookmarkStart w:id="22293" w:name="_ETM_Q43_232068"/>
      <w:bookmarkEnd w:id="22293"/>
      <w:r>
        <w:rPr>
          <w:rFonts w:hint="cs"/>
          <w:rtl/>
          <w:lang w:eastAsia="he-IL"/>
        </w:rPr>
        <w:t>?</w:t>
      </w:r>
      <w:bookmarkStart w:id="22294" w:name="_ETM_Q43_233516"/>
      <w:bookmarkEnd w:id="22294"/>
      <w:r w:rsidR="0099529C">
        <w:rPr>
          <w:rFonts w:hint="cs"/>
          <w:rtl/>
          <w:lang w:eastAsia="he-IL"/>
        </w:rPr>
        <w:t xml:space="preserve"> </w:t>
      </w:r>
      <w:bookmarkStart w:id="22295" w:name="_ETM_Q43_233578"/>
      <w:bookmarkEnd w:id="22295"/>
      <w:r>
        <w:rPr>
          <w:rFonts w:hint="cs"/>
          <w:rtl/>
          <w:lang w:eastAsia="he-IL"/>
        </w:rPr>
        <w:t>אל תכניס אותי לזה</w:t>
      </w:r>
      <w:bookmarkStart w:id="22296" w:name="_ETM_Q43_232726"/>
      <w:bookmarkEnd w:id="22296"/>
      <w:r>
        <w:rPr>
          <w:rFonts w:hint="cs"/>
          <w:rtl/>
          <w:lang w:eastAsia="he-IL"/>
        </w:rPr>
        <w:t xml:space="preserve">, כי אני </w:t>
      </w:r>
      <w:bookmarkStart w:id="22297" w:name="_ETM_Q43_235435"/>
      <w:bookmarkStart w:id="22298" w:name="_ETM_Q43_233507"/>
      <w:bookmarkStart w:id="22299" w:name="_ETM_Q43_234018"/>
      <w:bookmarkStart w:id="22300" w:name="_ETM_Q43_234788"/>
      <w:bookmarkStart w:id="22301" w:name="_ETM_Q43_232357"/>
      <w:bookmarkStart w:id="22302" w:name="_ETM_Q43_233406"/>
      <w:bookmarkEnd w:id="22297"/>
      <w:bookmarkEnd w:id="22298"/>
      <w:bookmarkEnd w:id="22299"/>
      <w:bookmarkEnd w:id="22300"/>
      <w:r>
        <w:rPr>
          <w:rFonts w:hint="cs"/>
          <w:rtl/>
          <w:lang w:eastAsia="he-IL"/>
        </w:rPr>
        <w:t xml:space="preserve">ביום </w:t>
      </w:r>
      <w:bookmarkEnd w:id="22301"/>
      <w:bookmarkEnd w:id="22302"/>
      <w:r>
        <w:rPr>
          <w:rFonts w:hint="cs"/>
          <w:rtl/>
          <w:lang w:eastAsia="he-IL"/>
        </w:rPr>
        <w:t>הזה לא אדבר על זה, עם כל הכבוד.</w:t>
      </w:r>
      <w:bookmarkStart w:id="22303" w:name="_ETM_Q43_234738"/>
      <w:bookmarkStart w:id="22304" w:name="_ETM_Q43_233108"/>
      <w:bookmarkStart w:id="22305" w:name="_ETM_Q43_234049"/>
      <w:bookmarkEnd w:id="22303"/>
      <w:bookmarkEnd w:id="22304"/>
      <w:bookmarkEnd w:id="22305"/>
    </w:p>
    <w:p w:rsidR="00841D8B" w:rsidRDefault="00841D8B" w:rsidP="0083214F">
      <w:pPr>
        <w:rPr>
          <w:rtl/>
          <w:lang w:eastAsia="he-IL"/>
        </w:rPr>
      </w:pPr>
      <w:bookmarkStart w:id="22306" w:name="_ETM_Q43_234231"/>
      <w:bookmarkStart w:id="22307" w:name="_ETM_Q43_234304"/>
      <w:bookmarkEnd w:id="22306"/>
      <w:bookmarkEnd w:id="22307"/>
    </w:p>
    <w:p w:rsidR="00841D8B" w:rsidRDefault="00841D8B" w:rsidP="0083214F">
      <w:pPr>
        <w:pStyle w:val="-"/>
        <w:keepNext/>
        <w:rPr>
          <w:rtl/>
        </w:rPr>
      </w:pPr>
      <w:bookmarkStart w:id="22308" w:name="ET_speakercontinue_6255_8"/>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308"/>
    </w:p>
    <w:p w:rsidR="00841D8B" w:rsidRDefault="00841D8B" w:rsidP="004373DB">
      <w:pPr>
        <w:rPr>
          <w:rtl/>
          <w:lang w:eastAsia="he-IL"/>
        </w:rPr>
      </w:pPr>
    </w:p>
    <w:p w:rsidR="00841D8B" w:rsidRDefault="00841D8B" w:rsidP="004373DB">
      <w:pPr>
        <w:rPr>
          <w:rtl/>
          <w:lang w:eastAsia="he-IL"/>
        </w:rPr>
      </w:pPr>
      <w:bookmarkStart w:id="22309" w:name="_ETM_Q43_234946"/>
      <w:bookmarkEnd w:id="22309"/>
      <w:r>
        <w:rPr>
          <w:rFonts w:hint="cs"/>
          <w:rtl/>
          <w:lang w:eastAsia="he-IL"/>
        </w:rPr>
        <w:t xml:space="preserve">טלי, לא היה טייס אחד שלא </w:t>
      </w:r>
      <w:bookmarkStart w:id="22310" w:name="_ETM_Q43_236878"/>
      <w:bookmarkEnd w:id="22310"/>
      <w:r>
        <w:rPr>
          <w:rFonts w:hint="cs"/>
          <w:rtl/>
          <w:lang w:eastAsia="he-IL"/>
        </w:rPr>
        <w:t xml:space="preserve">הגיע </w:t>
      </w:r>
      <w:r w:rsidR="004373DB">
        <w:rPr>
          <w:rFonts w:hint="cs"/>
          <w:rtl/>
          <w:lang w:eastAsia="he-IL"/>
        </w:rPr>
        <w:t>– – –</w:t>
      </w:r>
    </w:p>
    <w:p w:rsidR="00841D8B" w:rsidRPr="0083214F" w:rsidRDefault="00841D8B" w:rsidP="0083214F">
      <w:pPr>
        <w:keepNext/>
        <w:rPr>
          <w:rtl/>
        </w:rPr>
      </w:pPr>
      <w:bookmarkStart w:id="22311" w:name="_ETM_Q43_238977"/>
      <w:bookmarkStart w:id="22312" w:name="_ETM_Q43_239045"/>
      <w:bookmarkEnd w:id="22311"/>
      <w:bookmarkEnd w:id="22312"/>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לא רוצה. אל תכניס א</w:t>
      </w:r>
      <w:bookmarkStart w:id="22313" w:name="_ETM_Q43_237895"/>
      <w:bookmarkEnd w:id="22313"/>
      <w:r>
        <w:rPr>
          <w:rFonts w:hint="cs"/>
          <w:rtl/>
          <w:lang w:eastAsia="he-IL"/>
        </w:rPr>
        <w:t>ותי לזה.</w:t>
      </w:r>
      <w:bookmarkStart w:id="22314" w:name="_ETM_Q43_239859"/>
      <w:bookmarkEnd w:id="22314"/>
    </w:p>
    <w:p w:rsidR="00841D8B" w:rsidRDefault="00841D8B" w:rsidP="0083214F">
      <w:pPr>
        <w:rPr>
          <w:rtl/>
          <w:lang w:eastAsia="he-IL"/>
        </w:rPr>
      </w:pPr>
      <w:bookmarkStart w:id="22315" w:name="_ETM_Q43_239952"/>
      <w:bookmarkEnd w:id="22315"/>
    </w:p>
    <w:p w:rsidR="00841D8B" w:rsidRDefault="00841D8B" w:rsidP="0083214F">
      <w:pPr>
        <w:pStyle w:val="-"/>
        <w:keepNext/>
        <w:rPr>
          <w:rtl/>
        </w:rPr>
      </w:pPr>
      <w:bookmarkStart w:id="22316" w:name="ET_speakercontinue_6255_9"/>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316"/>
    </w:p>
    <w:p w:rsidR="00841D8B" w:rsidRDefault="00841D8B" w:rsidP="004373DB">
      <w:pPr>
        <w:rPr>
          <w:rtl/>
          <w:lang w:eastAsia="he-IL"/>
        </w:rPr>
      </w:pPr>
    </w:p>
    <w:p w:rsidR="00841D8B" w:rsidRDefault="00841D8B" w:rsidP="004373DB">
      <w:pPr>
        <w:rPr>
          <w:rtl/>
          <w:lang w:eastAsia="he-IL"/>
        </w:rPr>
      </w:pPr>
      <w:bookmarkStart w:id="22317" w:name="_ETM_Q43_242258"/>
      <w:bookmarkEnd w:id="22317"/>
      <w:r>
        <w:rPr>
          <w:rFonts w:hint="cs"/>
          <w:rtl/>
          <w:lang w:eastAsia="he-IL"/>
        </w:rPr>
        <w:t xml:space="preserve">לא היה </w:t>
      </w:r>
      <w:bookmarkStart w:id="22318" w:name="_ETM_Q43_239166"/>
      <w:bookmarkEnd w:id="22318"/>
      <w:r>
        <w:rPr>
          <w:rFonts w:hint="cs"/>
          <w:rtl/>
          <w:lang w:eastAsia="he-IL"/>
        </w:rPr>
        <w:t xml:space="preserve">טייס אחד </w:t>
      </w:r>
      <w:bookmarkStart w:id="22319" w:name="_ETM_Q43_240593"/>
      <w:bookmarkEnd w:id="22319"/>
      <w:r>
        <w:rPr>
          <w:rFonts w:hint="cs"/>
          <w:rtl/>
          <w:lang w:eastAsia="he-IL"/>
        </w:rPr>
        <w:t xml:space="preserve">שלא הגיע </w:t>
      </w:r>
      <w:r w:rsidR="004373DB">
        <w:rPr>
          <w:rFonts w:hint="cs"/>
          <w:rtl/>
          <w:lang w:eastAsia="he-IL"/>
        </w:rPr>
        <w:t>– – –</w:t>
      </w:r>
    </w:p>
    <w:p w:rsidR="00841D8B" w:rsidRDefault="00841D8B" w:rsidP="0083214F">
      <w:pPr>
        <w:keepNext/>
        <w:rPr>
          <w:rtl/>
        </w:rPr>
      </w:pPr>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320" w:name="_ETM_Q43_238564"/>
      <w:bookmarkEnd w:id="22320"/>
      <w:r>
        <w:rPr>
          <w:rFonts w:hint="cs"/>
          <w:rtl/>
          <w:lang w:eastAsia="he-IL"/>
        </w:rPr>
        <w:t>אל תכניס אותי לזה, כי הייתה פגיעה בכשירות חיל האוויר.</w:t>
      </w:r>
      <w:bookmarkStart w:id="22321" w:name="_ETM_Q43_240237"/>
      <w:bookmarkStart w:id="22322" w:name="_ETM_Q43_241764"/>
      <w:bookmarkEnd w:id="22321"/>
      <w:bookmarkEnd w:id="22322"/>
    </w:p>
    <w:p w:rsidR="00841D8B" w:rsidRDefault="00841D8B" w:rsidP="0083214F">
      <w:pPr>
        <w:rPr>
          <w:rtl/>
          <w:lang w:eastAsia="he-IL"/>
        </w:rPr>
      </w:pPr>
      <w:bookmarkStart w:id="22323" w:name="_ETM_Q43_242038"/>
      <w:bookmarkStart w:id="22324" w:name="_ETM_Q43_242105"/>
      <w:bookmarkEnd w:id="22323"/>
      <w:bookmarkEnd w:id="22324"/>
    </w:p>
    <w:p w:rsidR="00841D8B" w:rsidRDefault="00841D8B" w:rsidP="0083214F">
      <w:pPr>
        <w:pStyle w:val="-"/>
        <w:keepNext/>
        <w:rPr>
          <w:rtl/>
        </w:rPr>
      </w:pPr>
      <w:bookmarkStart w:id="22325" w:name="ET_speakercontinue_6255_10"/>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325"/>
    </w:p>
    <w:p w:rsidR="00841D8B" w:rsidRDefault="00841D8B" w:rsidP="004373DB">
      <w:pPr>
        <w:rPr>
          <w:rtl/>
          <w:lang w:eastAsia="he-IL"/>
        </w:rPr>
      </w:pPr>
    </w:p>
    <w:p w:rsidR="00841D8B" w:rsidRDefault="00841D8B" w:rsidP="0083214F">
      <w:pPr>
        <w:rPr>
          <w:rtl/>
          <w:lang w:eastAsia="he-IL"/>
        </w:rPr>
      </w:pPr>
      <w:bookmarkStart w:id="22326" w:name="_ETM_Q43_242969"/>
      <w:bookmarkEnd w:id="22326"/>
      <w:r>
        <w:rPr>
          <w:rFonts w:hint="cs"/>
          <w:rtl/>
          <w:lang w:eastAsia="he-IL"/>
        </w:rPr>
        <w:t xml:space="preserve">לא הייתה שום פגיעה. </w:t>
      </w:r>
      <w:bookmarkStart w:id="22327" w:name="_ETM_Q43_243260"/>
      <w:bookmarkEnd w:id="22327"/>
      <w:r>
        <w:rPr>
          <w:rFonts w:hint="cs"/>
          <w:rtl/>
          <w:lang w:eastAsia="he-IL"/>
        </w:rPr>
        <w:t>אני רואה</w:t>
      </w:r>
      <w:bookmarkStart w:id="22328" w:name="_ETM_Q43_244315"/>
      <w:bookmarkEnd w:id="22328"/>
      <w:r>
        <w:rPr>
          <w:rFonts w:hint="cs"/>
          <w:rtl/>
          <w:lang w:eastAsia="he-IL"/>
        </w:rPr>
        <w:t xml:space="preserve"> את הפגיעה. ראינו </w:t>
      </w:r>
      <w:bookmarkStart w:id="22329" w:name="_ETM_Q43_244928"/>
      <w:bookmarkEnd w:id="22329"/>
      <w:r>
        <w:rPr>
          <w:rFonts w:hint="cs"/>
          <w:rtl/>
          <w:lang w:eastAsia="he-IL"/>
        </w:rPr>
        <w:t>את הפגיעה.</w:t>
      </w:r>
      <w:bookmarkStart w:id="22330" w:name="_ETM_Q43_246702"/>
      <w:bookmarkEnd w:id="22330"/>
    </w:p>
    <w:p w:rsidR="00841D8B" w:rsidRDefault="00841D8B" w:rsidP="0083214F">
      <w:pPr>
        <w:keepNext/>
        <w:rPr>
          <w:rtl/>
        </w:rPr>
      </w:pPr>
      <w:bookmarkStart w:id="22331" w:name="_ETM_Q43_246772"/>
      <w:bookmarkEnd w:id="22331"/>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אני מבקשת ממ</w:t>
      </w:r>
      <w:bookmarkStart w:id="22332" w:name="_ETM_Q43_245606"/>
      <w:bookmarkEnd w:id="22332"/>
      <w:r>
        <w:rPr>
          <w:rFonts w:hint="cs"/>
          <w:rtl/>
          <w:lang w:eastAsia="he-IL"/>
        </w:rPr>
        <w:t>ך לא</w:t>
      </w:r>
      <w:bookmarkStart w:id="22333" w:name="_ETM_Q43_246381"/>
      <w:bookmarkEnd w:id="22333"/>
      <w:r>
        <w:rPr>
          <w:rFonts w:hint="cs"/>
          <w:rtl/>
          <w:lang w:eastAsia="he-IL"/>
        </w:rPr>
        <w:t xml:space="preserve"> לדבר איתי על זה.</w:t>
      </w:r>
    </w:p>
    <w:p w:rsidR="00841D8B" w:rsidRDefault="00841D8B" w:rsidP="0083214F">
      <w:pPr>
        <w:rPr>
          <w:rtl/>
          <w:lang w:eastAsia="he-IL"/>
        </w:rPr>
      </w:pPr>
      <w:bookmarkStart w:id="22334" w:name="_ETM_Q43_249436"/>
      <w:bookmarkStart w:id="22335" w:name="_ETM_Q43_249511"/>
      <w:bookmarkEnd w:id="22334"/>
      <w:bookmarkEnd w:id="22335"/>
    </w:p>
    <w:p w:rsidR="00841D8B" w:rsidRDefault="00841D8B" w:rsidP="0083214F">
      <w:pPr>
        <w:pStyle w:val="-"/>
        <w:keepNext/>
        <w:rPr>
          <w:rtl/>
        </w:rPr>
      </w:pPr>
      <w:bookmarkStart w:id="22336" w:name="ET_speakercontinue_6255_11"/>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336"/>
    </w:p>
    <w:p w:rsidR="00841D8B" w:rsidRDefault="00841D8B" w:rsidP="004373DB">
      <w:pPr>
        <w:rPr>
          <w:rtl/>
          <w:lang w:eastAsia="he-IL"/>
        </w:rPr>
      </w:pPr>
    </w:p>
    <w:p w:rsidR="00841D8B" w:rsidRDefault="00841D8B" w:rsidP="0083214F">
      <w:pPr>
        <w:rPr>
          <w:rtl/>
          <w:lang w:eastAsia="he-IL"/>
        </w:rPr>
      </w:pPr>
      <w:bookmarkStart w:id="22337" w:name="_ETM_Q43_250482"/>
      <w:bookmarkEnd w:id="22337"/>
      <w:r>
        <w:rPr>
          <w:rFonts w:hint="cs"/>
          <w:rtl/>
          <w:lang w:eastAsia="he-IL"/>
        </w:rPr>
        <w:t xml:space="preserve">טלי, גם </w:t>
      </w:r>
      <w:bookmarkStart w:id="22338" w:name="_ETM_Q43_246440"/>
      <w:bookmarkStart w:id="22339" w:name="_ETM_Q43_246124"/>
      <w:bookmarkEnd w:id="22338"/>
      <w:bookmarkEnd w:id="22339"/>
      <w:r>
        <w:rPr>
          <w:rFonts w:hint="cs"/>
          <w:rtl/>
          <w:lang w:eastAsia="he-IL"/>
        </w:rPr>
        <w:t>כשטועים מבקשים סליחה</w:t>
      </w:r>
      <w:bookmarkStart w:id="22340" w:name="_ETM_Q43_252152"/>
      <w:bookmarkStart w:id="22341" w:name="_ETM_Q43_252237"/>
      <w:bookmarkEnd w:id="22340"/>
      <w:bookmarkEnd w:id="22341"/>
      <w:r>
        <w:rPr>
          <w:rFonts w:hint="cs"/>
          <w:rtl/>
          <w:lang w:eastAsia="he-IL"/>
        </w:rPr>
        <w:t>.</w:t>
      </w:r>
      <w:r w:rsidR="0099529C">
        <w:rPr>
          <w:rFonts w:hint="cs"/>
          <w:rtl/>
          <w:lang w:eastAsia="he-IL"/>
        </w:rPr>
        <w:t xml:space="preserve"> טעית. טעית. </w:t>
      </w:r>
    </w:p>
    <w:p w:rsidR="00841D8B" w:rsidRDefault="00841D8B" w:rsidP="0083214F">
      <w:pPr>
        <w:rPr>
          <w:rtl/>
          <w:lang w:eastAsia="he-IL"/>
        </w:rPr>
      </w:pPr>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99529C">
      <w:pPr>
        <w:rPr>
          <w:rtl/>
          <w:lang w:eastAsia="he-IL"/>
        </w:rPr>
      </w:pPr>
      <w:bookmarkStart w:id="22342" w:name="_ETM_Q43_248448"/>
      <w:bookmarkEnd w:id="22342"/>
      <w:r>
        <w:rPr>
          <w:rFonts w:hint="cs"/>
          <w:rtl/>
          <w:lang w:eastAsia="he-IL"/>
        </w:rPr>
        <w:t xml:space="preserve">לא, לא. ממש </w:t>
      </w:r>
      <w:bookmarkStart w:id="22343" w:name="_ETM_Q43_250752"/>
      <w:bookmarkEnd w:id="22343"/>
      <w:r>
        <w:rPr>
          <w:rFonts w:hint="cs"/>
          <w:rtl/>
          <w:lang w:eastAsia="he-IL"/>
        </w:rPr>
        <w:t>לא.</w:t>
      </w:r>
      <w:bookmarkStart w:id="22344" w:name="_ETM_Q43_252159"/>
      <w:bookmarkEnd w:id="22344"/>
      <w:r w:rsidR="0099529C">
        <w:rPr>
          <w:rFonts w:hint="cs"/>
          <w:rtl/>
          <w:lang w:eastAsia="he-IL"/>
        </w:rPr>
        <w:t xml:space="preserve"> </w:t>
      </w:r>
      <w:bookmarkStart w:id="22345" w:name="_ETM_Q43_252222"/>
      <w:bookmarkStart w:id="22346" w:name="_ETM_Q43_248398"/>
      <w:bookmarkStart w:id="22347" w:name="_ETM_Q43_250517"/>
      <w:bookmarkEnd w:id="22345"/>
      <w:bookmarkEnd w:id="22346"/>
      <w:bookmarkEnd w:id="22347"/>
      <w:r>
        <w:rPr>
          <w:rFonts w:hint="cs"/>
          <w:rtl/>
          <w:lang w:eastAsia="he-IL"/>
        </w:rPr>
        <w:t>ממש לא.</w:t>
      </w:r>
    </w:p>
    <w:p w:rsidR="00841D8B" w:rsidRDefault="00841D8B" w:rsidP="0083214F">
      <w:pPr>
        <w:rPr>
          <w:rtl/>
          <w:lang w:eastAsia="he-IL"/>
        </w:rPr>
      </w:pPr>
      <w:bookmarkStart w:id="22348" w:name="_ETM_Q43_252002"/>
      <w:bookmarkStart w:id="22349" w:name="_ETM_Q43_252078"/>
      <w:bookmarkEnd w:id="22348"/>
      <w:bookmarkEnd w:id="22349"/>
    </w:p>
    <w:p w:rsidR="00841D8B" w:rsidRDefault="00841D8B" w:rsidP="0083214F">
      <w:pPr>
        <w:pStyle w:val="-"/>
        <w:keepNext/>
        <w:rPr>
          <w:rtl/>
        </w:rPr>
      </w:pPr>
      <w:bookmarkStart w:id="22350" w:name="ET_speakercontinue_6255_13"/>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350"/>
    </w:p>
    <w:p w:rsidR="00841D8B" w:rsidRDefault="00841D8B" w:rsidP="004373DB">
      <w:pPr>
        <w:rPr>
          <w:rtl/>
          <w:lang w:eastAsia="he-IL"/>
        </w:rPr>
      </w:pPr>
    </w:p>
    <w:p w:rsidR="00841D8B" w:rsidRDefault="00841D8B" w:rsidP="0083214F">
      <w:pPr>
        <w:rPr>
          <w:rtl/>
          <w:lang w:eastAsia="he-IL"/>
        </w:rPr>
      </w:pPr>
      <w:bookmarkStart w:id="22351" w:name="_ETM_Q43_252859"/>
      <w:bookmarkEnd w:id="22351"/>
      <w:r>
        <w:rPr>
          <w:rFonts w:hint="cs"/>
          <w:rtl/>
          <w:lang w:eastAsia="he-IL"/>
        </w:rPr>
        <w:t>איך לא, טלי?</w:t>
      </w:r>
      <w:bookmarkStart w:id="22352" w:name="_ETM_Q43_251163"/>
      <w:bookmarkStart w:id="22353" w:name="_ETM_Q43_251377"/>
      <w:bookmarkEnd w:id="22352"/>
      <w:bookmarkEnd w:id="22353"/>
    </w:p>
    <w:p w:rsidR="00841D8B" w:rsidRDefault="00841D8B" w:rsidP="0083214F">
      <w:pPr>
        <w:keepNext/>
        <w:rPr>
          <w:rtl/>
        </w:rPr>
      </w:pPr>
      <w:bookmarkStart w:id="22354" w:name="_ETM_Q43_251444"/>
      <w:bookmarkEnd w:id="22354"/>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כי אני </w:t>
      </w:r>
      <w:bookmarkStart w:id="22355" w:name="_ETM_Q43_251833"/>
      <w:bookmarkEnd w:id="22355"/>
      <w:r>
        <w:rPr>
          <w:rFonts w:hint="cs"/>
          <w:rtl/>
          <w:lang w:eastAsia="he-IL"/>
        </w:rPr>
        <w:t>ביו</w:t>
      </w:r>
      <w:bookmarkStart w:id="22356" w:name="_ETM_Q43_245541"/>
      <w:bookmarkEnd w:id="22356"/>
      <w:r>
        <w:rPr>
          <w:rFonts w:hint="cs"/>
          <w:rtl/>
          <w:lang w:eastAsia="he-IL"/>
        </w:rPr>
        <w:t>ם הזה לא</w:t>
      </w:r>
      <w:bookmarkStart w:id="22357" w:name="_ETM_Q43_256527"/>
      <w:bookmarkEnd w:id="22357"/>
      <w:r>
        <w:rPr>
          <w:rFonts w:hint="cs"/>
          <w:rtl/>
          <w:lang w:eastAsia="he-IL"/>
        </w:rPr>
        <w:t xml:space="preserve"> אדבר על זה.</w:t>
      </w:r>
      <w:bookmarkStart w:id="22358" w:name="_ETM_Q43_252709"/>
      <w:bookmarkEnd w:id="22358"/>
    </w:p>
    <w:p w:rsidR="00841D8B" w:rsidRDefault="00841D8B" w:rsidP="0083214F">
      <w:pPr>
        <w:rPr>
          <w:rtl/>
          <w:lang w:eastAsia="he-IL"/>
        </w:rPr>
      </w:pPr>
      <w:bookmarkStart w:id="22359" w:name="_ETM_Q43_252880"/>
      <w:bookmarkStart w:id="22360" w:name="_ETM_Q43_252950"/>
      <w:bookmarkEnd w:id="22359"/>
      <w:bookmarkEnd w:id="22360"/>
    </w:p>
    <w:p w:rsidR="00841D8B" w:rsidRDefault="00841D8B" w:rsidP="0083214F">
      <w:pPr>
        <w:pStyle w:val="-"/>
        <w:keepNext/>
        <w:rPr>
          <w:rtl/>
        </w:rPr>
      </w:pPr>
      <w:bookmarkStart w:id="22361" w:name="ET_speakercontinue_6255_14"/>
      <w:r w:rsidRPr="00D43B0B">
        <w:rPr>
          <w:rStyle w:val="TagStyle"/>
          <w:rtl/>
        </w:rPr>
        <w:t xml:space="preserve"> &lt;&lt; דובר_המשך &gt;&gt; </w:t>
      </w:r>
      <w:r>
        <w:rPr>
          <w:rtl/>
        </w:rPr>
        <w:t>סימון דוידסון (יש עתיד):</w:t>
      </w:r>
      <w:r w:rsidRPr="00D43B0B">
        <w:rPr>
          <w:rStyle w:val="TagStyle"/>
          <w:rtl/>
        </w:rPr>
        <w:t xml:space="preserve"> &lt;&lt; דובר_המשך &gt;&gt;</w:t>
      </w:r>
      <w:r>
        <w:rPr>
          <w:rtl/>
        </w:rPr>
        <w:t xml:space="preserve"> </w:t>
      </w:r>
      <w:bookmarkEnd w:id="22361"/>
    </w:p>
    <w:p w:rsidR="00841D8B" w:rsidRDefault="00841D8B" w:rsidP="004373DB">
      <w:pPr>
        <w:rPr>
          <w:rtl/>
          <w:lang w:eastAsia="he-IL"/>
        </w:rPr>
      </w:pPr>
      <w:bookmarkStart w:id="22362" w:name="_ETM_Q43_257969"/>
      <w:bookmarkEnd w:id="22362"/>
    </w:p>
    <w:p w:rsidR="00841D8B" w:rsidRDefault="00841D8B" w:rsidP="0083214F">
      <w:pPr>
        <w:rPr>
          <w:rtl/>
          <w:lang w:eastAsia="he-IL"/>
        </w:rPr>
      </w:pPr>
      <w:bookmarkStart w:id="22363" w:name="_ETM_Q43_258042"/>
      <w:bookmarkEnd w:id="22363"/>
      <w:r>
        <w:rPr>
          <w:rFonts w:hint="cs"/>
          <w:rtl/>
          <w:lang w:eastAsia="he-IL"/>
        </w:rPr>
        <w:t>אבל איך לא טעית?</w:t>
      </w:r>
    </w:p>
    <w:p w:rsidR="00841D8B" w:rsidRDefault="00841D8B" w:rsidP="0083214F">
      <w:pPr>
        <w:pStyle w:val="af6"/>
        <w:keepNext/>
        <w:rPr>
          <w:rtl/>
        </w:rPr>
      </w:pPr>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r>
        <w:rPr>
          <w:rFonts w:hint="cs"/>
          <w:rtl/>
          <w:lang w:eastAsia="he-IL"/>
        </w:rPr>
        <w:t xml:space="preserve">אתה רוצה להגיד לי </w:t>
      </w:r>
      <w:bookmarkStart w:id="22364" w:name="_ETM_Q43_254130"/>
      <w:bookmarkEnd w:id="22364"/>
      <w:r>
        <w:rPr>
          <w:rFonts w:hint="cs"/>
          <w:rtl/>
          <w:lang w:eastAsia="he-IL"/>
        </w:rPr>
        <w:t xml:space="preserve">שהסרבנות </w:t>
      </w:r>
      <w:bookmarkStart w:id="22365" w:name="_ETM_Q43_260140"/>
      <w:bookmarkEnd w:id="22365"/>
      <w:r>
        <w:rPr>
          <w:rFonts w:hint="cs"/>
          <w:rtl/>
          <w:lang w:eastAsia="he-IL"/>
        </w:rPr>
        <w:t xml:space="preserve">לא הביאה </w:t>
      </w:r>
      <w:bookmarkStart w:id="22366" w:name="_ETM_Q43_256829"/>
      <w:bookmarkEnd w:id="22366"/>
      <w:r>
        <w:rPr>
          <w:rFonts w:hint="cs"/>
          <w:rtl/>
          <w:lang w:eastAsia="he-IL"/>
        </w:rPr>
        <w:t>אותנו לעברי פי פחת</w:t>
      </w:r>
      <w:bookmarkStart w:id="22367" w:name="_ETM_Q43_261020"/>
      <w:bookmarkEnd w:id="22367"/>
      <w:r>
        <w:rPr>
          <w:rFonts w:hint="cs"/>
          <w:rtl/>
          <w:lang w:eastAsia="he-IL"/>
        </w:rPr>
        <w:t>?</w:t>
      </w:r>
    </w:p>
    <w:p w:rsidR="00841D8B" w:rsidRDefault="00841D8B" w:rsidP="0083214F">
      <w:pPr>
        <w:keepNext/>
        <w:rPr>
          <w:rtl/>
        </w:rPr>
      </w:pPr>
      <w:bookmarkStart w:id="22368" w:name="_ETM_Q43_261091"/>
      <w:bookmarkEnd w:id="22368"/>
    </w:p>
    <w:p w:rsidR="00841D8B" w:rsidRDefault="00841D8B" w:rsidP="0083214F">
      <w:pPr>
        <w:pStyle w:val="-"/>
        <w:keepNext/>
        <w:rPr>
          <w:rtl/>
        </w:rPr>
      </w:pPr>
      <w:bookmarkStart w:id="22369" w:name="ET_speakercontinue_6255_15"/>
      <w:r w:rsidRPr="00D363C0">
        <w:rPr>
          <w:rStyle w:val="TagStyle"/>
          <w:rtl/>
        </w:rPr>
        <w:t xml:space="preserve"> &lt;&lt; דובר_המשך &gt;&gt; </w:t>
      </w:r>
      <w:r>
        <w:rPr>
          <w:rtl/>
        </w:rPr>
        <w:t>סימון דוידסון (יש עתיד):</w:t>
      </w:r>
      <w:r w:rsidRPr="00D363C0">
        <w:rPr>
          <w:rStyle w:val="TagStyle"/>
          <w:rtl/>
        </w:rPr>
        <w:t xml:space="preserve"> &lt;&lt; דובר_המשך &gt;&gt;</w:t>
      </w:r>
      <w:r>
        <w:rPr>
          <w:rtl/>
        </w:rPr>
        <w:t xml:space="preserve"> </w:t>
      </w:r>
      <w:bookmarkEnd w:id="22369"/>
    </w:p>
    <w:p w:rsidR="00841D8B" w:rsidRDefault="00841D8B" w:rsidP="004373DB">
      <w:pPr>
        <w:rPr>
          <w:rtl/>
          <w:lang w:eastAsia="he-IL"/>
        </w:rPr>
      </w:pPr>
    </w:p>
    <w:p w:rsidR="00841D8B" w:rsidRDefault="00841D8B" w:rsidP="0083214F">
      <w:pPr>
        <w:rPr>
          <w:rtl/>
          <w:lang w:eastAsia="he-IL"/>
        </w:rPr>
      </w:pPr>
      <w:bookmarkStart w:id="22370" w:name="_ETM_Q43_261442"/>
      <w:bookmarkEnd w:id="22370"/>
      <w:r>
        <w:rPr>
          <w:rFonts w:hint="cs"/>
          <w:rtl/>
          <w:lang w:eastAsia="he-IL"/>
        </w:rPr>
        <w:t xml:space="preserve">לא הייתה </w:t>
      </w:r>
      <w:bookmarkStart w:id="22371" w:name="_ETM_Q43_257789"/>
      <w:bookmarkEnd w:id="22371"/>
      <w:r>
        <w:rPr>
          <w:rFonts w:hint="cs"/>
          <w:rtl/>
          <w:lang w:eastAsia="he-IL"/>
        </w:rPr>
        <w:t>סרבנות</w:t>
      </w:r>
      <w:bookmarkStart w:id="22372" w:name="_ETM_Q43_260300"/>
      <w:bookmarkStart w:id="22373" w:name="_ETM_Q43_257042"/>
      <w:bookmarkEnd w:id="22372"/>
      <w:bookmarkEnd w:id="22373"/>
      <w:r>
        <w:rPr>
          <w:rFonts w:hint="cs"/>
          <w:rtl/>
          <w:lang w:eastAsia="he-IL"/>
        </w:rPr>
        <w:t>.</w:t>
      </w:r>
    </w:p>
    <w:p w:rsidR="00841D8B" w:rsidRPr="00D363C0" w:rsidRDefault="00841D8B" w:rsidP="0083214F">
      <w:pPr>
        <w:rPr>
          <w:rtl/>
          <w:lang w:eastAsia="he-IL"/>
        </w:rPr>
      </w:pPr>
      <w:bookmarkStart w:id="22374" w:name="_ETM_Q43_260381"/>
      <w:bookmarkEnd w:id="22374"/>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375" w:name="_ETM_Q43_258846"/>
      <w:bookmarkEnd w:id="22375"/>
      <w:r>
        <w:rPr>
          <w:rFonts w:hint="cs"/>
          <w:rtl/>
          <w:lang w:eastAsia="he-IL"/>
        </w:rPr>
        <w:t>די, די, די.</w:t>
      </w:r>
      <w:bookmarkStart w:id="22376" w:name="_ETM_Q43_261551"/>
      <w:bookmarkEnd w:id="22376"/>
    </w:p>
    <w:p w:rsidR="00841D8B" w:rsidRDefault="00841D8B" w:rsidP="0083214F">
      <w:pPr>
        <w:rPr>
          <w:rtl/>
          <w:lang w:eastAsia="he-IL"/>
        </w:rPr>
      </w:pPr>
      <w:bookmarkStart w:id="22377" w:name="_ETM_Q43_261626"/>
      <w:bookmarkEnd w:id="22377"/>
    </w:p>
    <w:p w:rsidR="00841D8B" w:rsidRDefault="00841D8B" w:rsidP="0083214F">
      <w:pPr>
        <w:pStyle w:val="-"/>
        <w:keepNext/>
        <w:rPr>
          <w:rtl/>
        </w:rPr>
      </w:pPr>
      <w:bookmarkStart w:id="22378" w:name="ET_speakercontinue_6255_16"/>
      <w:r w:rsidRPr="00D363C0">
        <w:rPr>
          <w:rStyle w:val="TagStyle"/>
          <w:rtl/>
        </w:rPr>
        <w:t xml:space="preserve"> &lt;&lt; דובר_המשך &gt;&gt; </w:t>
      </w:r>
      <w:r>
        <w:rPr>
          <w:rtl/>
        </w:rPr>
        <w:t>סימון דוידסון (יש עתיד):</w:t>
      </w:r>
      <w:r w:rsidRPr="00D363C0">
        <w:rPr>
          <w:rStyle w:val="TagStyle"/>
          <w:rtl/>
        </w:rPr>
        <w:t xml:space="preserve"> &lt;&lt; דובר_המשך &gt;&gt;</w:t>
      </w:r>
      <w:r>
        <w:rPr>
          <w:rtl/>
        </w:rPr>
        <w:t xml:space="preserve"> </w:t>
      </w:r>
      <w:bookmarkEnd w:id="22378"/>
    </w:p>
    <w:p w:rsidR="00841D8B" w:rsidRDefault="00841D8B" w:rsidP="004373DB">
      <w:pPr>
        <w:rPr>
          <w:rtl/>
          <w:lang w:eastAsia="he-IL"/>
        </w:rPr>
      </w:pPr>
    </w:p>
    <w:p w:rsidR="00841D8B" w:rsidRDefault="00841D8B" w:rsidP="0083214F">
      <w:pPr>
        <w:rPr>
          <w:rtl/>
          <w:lang w:eastAsia="he-IL"/>
        </w:rPr>
      </w:pPr>
      <w:bookmarkStart w:id="22379" w:name="_ETM_Q43_262272"/>
      <w:bookmarkEnd w:id="22379"/>
      <w:r>
        <w:rPr>
          <w:rFonts w:hint="cs"/>
          <w:rtl/>
          <w:lang w:eastAsia="he-IL"/>
        </w:rPr>
        <w:t>לא</w:t>
      </w:r>
      <w:bookmarkStart w:id="22380" w:name="_ETM_Q43_263279"/>
      <w:bookmarkEnd w:id="22380"/>
      <w:r>
        <w:rPr>
          <w:rFonts w:hint="cs"/>
          <w:rtl/>
          <w:lang w:eastAsia="he-IL"/>
        </w:rPr>
        <w:t xml:space="preserve"> היה טייס אחד שלא הגיע.</w:t>
      </w:r>
    </w:p>
    <w:p w:rsidR="00841D8B" w:rsidRDefault="00841D8B" w:rsidP="0083214F">
      <w:pPr>
        <w:keepNext/>
        <w:rPr>
          <w:rtl/>
        </w:rPr>
      </w:pPr>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בבקשה, </w:t>
      </w:r>
      <w:bookmarkStart w:id="22381" w:name="_ETM_Q43_260184"/>
      <w:bookmarkEnd w:id="22381"/>
      <w:r>
        <w:rPr>
          <w:rFonts w:hint="cs"/>
          <w:rtl/>
          <w:lang w:eastAsia="he-IL"/>
        </w:rPr>
        <w:t xml:space="preserve">אל </w:t>
      </w:r>
      <w:bookmarkStart w:id="22382" w:name="_ETM_Q43_260462"/>
      <w:bookmarkEnd w:id="22382"/>
      <w:r>
        <w:rPr>
          <w:rFonts w:hint="cs"/>
          <w:rtl/>
          <w:lang w:eastAsia="he-IL"/>
        </w:rPr>
        <w:t>תכניס אותי לזה</w:t>
      </w:r>
      <w:bookmarkStart w:id="22383" w:name="_ETM_Q43_259514"/>
      <w:bookmarkEnd w:id="22383"/>
      <w:r>
        <w:rPr>
          <w:rFonts w:hint="cs"/>
          <w:rtl/>
          <w:lang w:eastAsia="he-IL"/>
        </w:rPr>
        <w:t>.</w:t>
      </w:r>
    </w:p>
    <w:p w:rsidR="00841D8B" w:rsidRDefault="00841D8B" w:rsidP="0083214F">
      <w:pPr>
        <w:rPr>
          <w:rtl/>
          <w:lang w:eastAsia="he-IL"/>
        </w:rPr>
      </w:pPr>
      <w:bookmarkStart w:id="22384" w:name="_ETM_Q43_262527"/>
      <w:bookmarkStart w:id="22385" w:name="_ETM_Q43_262594"/>
      <w:bookmarkEnd w:id="22384"/>
      <w:bookmarkEnd w:id="22385"/>
    </w:p>
    <w:p w:rsidR="00841D8B" w:rsidRDefault="00841D8B" w:rsidP="0083214F">
      <w:pPr>
        <w:pStyle w:val="-"/>
        <w:keepNext/>
        <w:rPr>
          <w:rtl/>
        </w:rPr>
      </w:pPr>
      <w:bookmarkStart w:id="22386" w:name="ET_speakercontinue_6255_17"/>
      <w:r w:rsidRPr="00D363C0">
        <w:rPr>
          <w:rStyle w:val="TagStyle"/>
          <w:rtl/>
        </w:rPr>
        <w:t xml:space="preserve"> &lt;&lt; דובר_המשך &gt;&gt; </w:t>
      </w:r>
      <w:r>
        <w:rPr>
          <w:rtl/>
        </w:rPr>
        <w:t>סימון דוידסון (יש עתיד):</w:t>
      </w:r>
      <w:r w:rsidRPr="00D363C0">
        <w:rPr>
          <w:rStyle w:val="TagStyle"/>
          <w:rtl/>
        </w:rPr>
        <w:t xml:space="preserve"> &lt;&lt; דובר_המשך &gt;&gt;</w:t>
      </w:r>
      <w:r>
        <w:rPr>
          <w:rtl/>
        </w:rPr>
        <w:t xml:space="preserve"> </w:t>
      </w:r>
      <w:bookmarkEnd w:id="22386"/>
    </w:p>
    <w:p w:rsidR="00841D8B" w:rsidRDefault="00841D8B" w:rsidP="004373DB">
      <w:pPr>
        <w:rPr>
          <w:rtl/>
          <w:lang w:eastAsia="he-IL"/>
        </w:rPr>
      </w:pPr>
    </w:p>
    <w:p w:rsidR="00841D8B" w:rsidRDefault="00841D8B" w:rsidP="0083214F">
      <w:pPr>
        <w:rPr>
          <w:rtl/>
          <w:lang w:eastAsia="he-IL"/>
        </w:rPr>
      </w:pPr>
      <w:bookmarkStart w:id="22387" w:name="_ETM_Q43_259064"/>
      <w:bookmarkEnd w:id="22387"/>
      <w:r>
        <w:rPr>
          <w:rFonts w:hint="cs"/>
          <w:rtl/>
          <w:lang w:eastAsia="he-IL"/>
        </w:rPr>
        <w:t>טלי, לא הייתה סרבנו</w:t>
      </w:r>
      <w:bookmarkStart w:id="22388" w:name="_ETM_Q43_261512"/>
      <w:bookmarkEnd w:id="22388"/>
      <w:r>
        <w:rPr>
          <w:rFonts w:hint="cs"/>
          <w:rtl/>
          <w:lang w:eastAsia="he-IL"/>
        </w:rPr>
        <w:t>ת.</w:t>
      </w:r>
    </w:p>
    <w:p w:rsidR="00841D8B" w:rsidRDefault="00841D8B" w:rsidP="0083214F">
      <w:pPr>
        <w:keepNext/>
        <w:rPr>
          <w:rtl/>
        </w:rPr>
      </w:pPr>
      <w:bookmarkStart w:id="22389" w:name="_ETM_Q43_262538"/>
      <w:bookmarkStart w:id="22390" w:name="_ETM_Q43_262615"/>
      <w:bookmarkEnd w:id="22389"/>
      <w:bookmarkEnd w:id="22390"/>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391" w:name="_ETM_Q43_262981"/>
      <w:bookmarkEnd w:id="22391"/>
      <w:r>
        <w:rPr>
          <w:rFonts w:hint="cs"/>
          <w:rtl/>
          <w:lang w:eastAsia="he-IL"/>
        </w:rPr>
        <w:t>אני לא מסכימה אי</w:t>
      </w:r>
      <w:bookmarkStart w:id="22392" w:name="_ETM_Q43_262937"/>
      <w:bookmarkEnd w:id="22392"/>
      <w:r>
        <w:rPr>
          <w:rFonts w:hint="cs"/>
          <w:rtl/>
          <w:lang w:eastAsia="he-IL"/>
        </w:rPr>
        <w:t>תך. די.</w:t>
      </w:r>
      <w:bookmarkStart w:id="22393" w:name="_ETM_Q43_264635"/>
      <w:bookmarkEnd w:id="22393"/>
      <w:r w:rsidRPr="000D6644">
        <w:rPr>
          <w:rFonts w:hint="cs"/>
          <w:rtl/>
          <w:lang w:eastAsia="he-IL"/>
        </w:rPr>
        <w:t xml:space="preserve"> </w:t>
      </w:r>
      <w:r>
        <w:rPr>
          <w:rFonts w:hint="cs"/>
          <w:rtl/>
          <w:lang w:eastAsia="he-IL"/>
        </w:rPr>
        <w:t>ו</w:t>
      </w:r>
      <w:bookmarkStart w:id="22394" w:name="_ETM_Q43_268185"/>
      <w:bookmarkEnd w:id="22394"/>
      <w:r>
        <w:rPr>
          <w:rFonts w:hint="cs"/>
          <w:rtl/>
          <w:lang w:eastAsia="he-IL"/>
        </w:rPr>
        <w:t>אני מבקשת ממך, אל תכניס אותי לזה.</w:t>
      </w:r>
    </w:p>
    <w:p w:rsidR="00841D8B" w:rsidRDefault="00841D8B" w:rsidP="0083214F">
      <w:pPr>
        <w:rPr>
          <w:rtl/>
          <w:lang w:eastAsia="he-IL"/>
        </w:rPr>
      </w:pPr>
      <w:bookmarkStart w:id="22395" w:name="_ETM_Q43_264710"/>
      <w:bookmarkEnd w:id="22395"/>
    </w:p>
    <w:p w:rsidR="00841D8B" w:rsidRDefault="00841D8B" w:rsidP="0083214F">
      <w:pPr>
        <w:pStyle w:val="-"/>
        <w:keepNext/>
        <w:rPr>
          <w:rtl/>
        </w:rPr>
      </w:pPr>
      <w:bookmarkStart w:id="22396" w:name="ET_speakercontinue_6255_18"/>
      <w:r w:rsidRPr="00D363C0">
        <w:rPr>
          <w:rStyle w:val="TagStyle"/>
          <w:rtl/>
        </w:rPr>
        <w:t xml:space="preserve"> &lt;&lt; דובר_המשך &gt;&gt; </w:t>
      </w:r>
      <w:r>
        <w:rPr>
          <w:rtl/>
        </w:rPr>
        <w:t>סימון דוידסון (יש עתיד):</w:t>
      </w:r>
      <w:r w:rsidRPr="00D363C0">
        <w:rPr>
          <w:rStyle w:val="TagStyle"/>
          <w:rtl/>
        </w:rPr>
        <w:t xml:space="preserve"> &lt;&lt; דובר_המשך &gt;&gt;</w:t>
      </w:r>
      <w:r>
        <w:rPr>
          <w:rtl/>
        </w:rPr>
        <w:t xml:space="preserve"> </w:t>
      </w:r>
      <w:bookmarkEnd w:id="22396"/>
    </w:p>
    <w:p w:rsidR="00841D8B" w:rsidRDefault="00841D8B" w:rsidP="004373DB">
      <w:pPr>
        <w:rPr>
          <w:rtl/>
          <w:lang w:eastAsia="he-IL"/>
        </w:rPr>
      </w:pPr>
      <w:bookmarkStart w:id="22397" w:name="_ETM_Q43_268285"/>
      <w:bookmarkEnd w:id="22397"/>
    </w:p>
    <w:p w:rsidR="00841D8B" w:rsidRDefault="00841D8B" w:rsidP="0083214F">
      <w:pPr>
        <w:rPr>
          <w:rtl/>
          <w:lang w:eastAsia="he-IL"/>
        </w:rPr>
      </w:pPr>
      <w:bookmarkStart w:id="22398" w:name="_ETM_Q43_268345"/>
      <w:bookmarkEnd w:id="22398"/>
      <w:r>
        <w:rPr>
          <w:rFonts w:hint="cs"/>
          <w:rtl/>
          <w:lang w:eastAsia="he-IL"/>
        </w:rPr>
        <w:t>אבל אני רו</w:t>
      </w:r>
      <w:bookmarkStart w:id="22399" w:name="_ETM_Q43_265986"/>
      <w:bookmarkEnd w:id="22399"/>
      <w:r>
        <w:rPr>
          <w:rFonts w:hint="cs"/>
          <w:rtl/>
          <w:lang w:eastAsia="he-IL"/>
        </w:rPr>
        <w:t xml:space="preserve">צה </w:t>
      </w:r>
      <w:bookmarkStart w:id="22400" w:name="_ETM_Q43_266497"/>
      <w:bookmarkEnd w:id="22400"/>
      <w:r>
        <w:rPr>
          <w:rFonts w:hint="cs"/>
          <w:rtl/>
          <w:lang w:eastAsia="he-IL"/>
        </w:rPr>
        <w:t xml:space="preserve">להסביר לך. אם הייתה סרבנות, </w:t>
      </w:r>
      <w:bookmarkStart w:id="22401" w:name="_ETM_Q43_264869"/>
      <w:bookmarkEnd w:id="22401"/>
      <w:r>
        <w:rPr>
          <w:rFonts w:hint="cs"/>
          <w:rtl/>
          <w:lang w:eastAsia="he-IL"/>
        </w:rPr>
        <w:t xml:space="preserve">לא היינו מגיעים ליכולת </w:t>
      </w:r>
      <w:bookmarkStart w:id="22402" w:name="_ETM_Q43_267572"/>
      <w:bookmarkStart w:id="22403" w:name="_ETM_Q43_268042"/>
      <w:bookmarkEnd w:id="22402"/>
      <w:bookmarkEnd w:id="22403"/>
      <w:r>
        <w:rPr>
          <w:rFonts w:hint="cs"/>
          <w:rtl/>
          <w:lang w:eastAsia="he-IL"/>
        </w:rPr>
        <w:t>של חיל האוויר.</w:t>
      </w:r>
    </w:p>
    <w:p w:rsidR="00841D8B" w:rsidRDefault="00841D8B" w:rsidP="0083214F">
      <w:pPr>
        <w:keepNext/>
        <w:rPr>
          <w:rtl/>
        </w:rPr>
      </w:pPr>
      <w:bookmarkStart w:id="22404" w:name="_ETM_Q43_268469"/>
      <w:bookmarkEnd w:id="22404"/>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405" w:name="_ETM_Q43_270128"/>
      <w:bookmarkStart w:id="22406" w:name="_ETM_Q43_266845"/>
      <w:bookmarkStart w:id="22407" w:name="_ETM_Q43_267966"/>
      <w:bookmarkStart w:id="22408" w:name="_ETM_Q43_268878"/>
      <w:bookmarkStart w:id="22409" w:name="_ETM_Q43_265647"/>
      <w:bookmarkStart w:id="22410" w:name="_ETM_Q43_267755"/>
      <w:bookmarkStart w:id="22411" w:name="_ETM_Q43_268633"/>
      <w:bookmarkStart w:id="22412" w:name="_ETM_Q43_270587"/>
      <w:bookmarkEnd w:id="22405"/>
      <w:bookmarkEnd w:id="22406"/>
      <w:bookmarkEnd w:id="22407"/>
      <w:bookmarkEnd w:id="22408"/>
      <w:bookmarkEnd w:id="22409"/>
      <w:bookmarkEnd w:id="22410"/>
      <w:bookmarkEnd w:id="22411"/>
      <w:bookmarkEnd w:id="22412"/>
      <w:r>
        <w:rPr>
          <w:rFonts w:hint="cs"/>
          <w:rtl/>
          <w:lang w:eastAsia="he-IL"/>
        </w:rPr>
        <w:t>אנחנו לא נמצאים עכשיו ב-7 באוקטובר</w:t>
      </w:r>
      <w:bookmarkStart w:id="22413" w:name="_ETM_Q43_272496"/>
      <w:bookmarkEnd w:id="22413"/>
      <w:r>
        <w:rPr>
          <w:rFonts w:hint="cs"/>
          <w:rtl/>
          <w:lang w:eastAsia="he-IL"/>
        </w:rPr>
        <w:t xml:space="preserve">. ברוך השם, אנחנו </w:t>
      </w:r>
      <w:bookmarkStart w:id="22414" w:name="_ETM_Q43_270536"/>
      <w:bookmarkEnd w:id="22414"/>
      <w:r>
        <w:rPr>
          <w:rFonts w:hint="cs"/>
          <w:rtl/>
          <w:lang w:eastAsia="he-IL"/>
        </w:rPr>
        <w:t>שנה אחרי.</w:t>
      </w:r>
    </w:p>
    <w:p w:rsidR="00841D8B" w:rsidRDefault="00841D8B" w:rsidP="0083214F">
      <w:pPr>
        <w:rPr>
          <w:rtl/>
          <w:lang w:eastAsia="he-IL"/>
        </w:rPr>
      </w:pPr>
    </w:p>
    <w:p w:rsidR="00841D8B" w:rsidRDefault="00841D8B" w:rsidP="0083214F">
      <w:pPr>
        <w:pStyle w:val="-"/>
        <w:keepNext/>
        <w:rPr>
          <w:rtl/>
        </w:rPr>
      </w:pPr>
      <w:bookmarkStart w:id="22415" w:name="ET_speakercontinue_6255_19"/>
      <w:r w:rsidRPr="000D6644">
        <w:rPr>
          <w:rStyle w:val="TagStyle"/>
          <w:rtl/>
        </w:rPr>
        <w:t xml:space="preserve"> &lt;&lt; דובר_המשך &gt;&gt; </w:t>
      </w:r>
      <w:r>
        <w:rPr>
          <w:rtl/>
        </w:rPr>
        <w:t>סימון דוידסון (יש עתיד):</w:t>
      </w:r>
      <w:r w:rsidRPr="000D6644">
        <w:rPr>
          <w:rStyle w:val="TagStyle"/>
          <w:rtl/>
        </w:rPr>
        <w:t xml:space="preserve"> &lt;&lt; דובר_המשך &gt;&gt;</w:t>
      </w:r>
      <w:r>
        <w:rPr>
          <w:rtl/>
        </w:rPr>
        <w:t xml:space="preserve"> </w:t>
      </w:r>
      <w:bookmarkEnd w:id="22415"/>
    </w:p>
    <w:p w:rsidR="00841D8B" w:rsidRDefault="00841D8B" w:rsidP="004373DB">
      <w:pPr>
        <w:rPr>
          <w:rtl/>
          <w:lang w:eastAsia="he-IL"/>
        </w:rPr>
      </w:pPr>
    </w:p>
    <w:p w:rsidR="00841D8B" w:rsidRDefault="00841D8B" w:rsidP="0083214F">
      <w:pPr>
        <w:rPr>
          <w:rtl/>
          <w:lang w:eastAsia="he-IL"/>
        </w:rPr>
      </w:pPr>
      <w:bookmarkStart w:id="22416" w:name="_ETM_Q43_273286"/>
      <w:bookmarkEnd w:id="22416"/>
      <w:r>
        <w:rPr>
          <w:rFonts w:hint="cs"/>
          <w:rtl/>
          <w:lang w:eastAsia="he-IL"/>
        </w:rPr>
        <w:t>נכון. בגלל זה אני אומר שצריך להגיד סליחה.</w:t>
      </w:r>
      <w:bookmarkStart w:id="22417" w:name="_ETM_Q43_275869"/>
      <w:bookmarkEnd w:id="22417"/>
      <w:r>
        <w:rPr>
          <w:rFonts w:hint="cs"/>
          <w:rtl/>
          <w:lang w:eastAsia="he-IL"/>
        </w:rPr>
        <w:t xml:space="preserve"> לא הייתה סרבנות. לא תהיה סרבנות.</w:t>
      </w:r>
      <w:bookmarkStart w:id="22418" w:name="_ETM_Q43_279253"/>
      <w:bookmarkEnd w:id="22418"/>
    </w:p>
    <w:p w:rsidR="00841D8B" w:rsidRDefault="00841D8B" w:rsidP="0083214F">
      <w:pPr>
        <w:rPr>
          <w:rtl/>
          <w:lang w:eastAsia="he-IL"/>
        </w:rPr>
      </w:pPr>
      <w:bookmarkStart w:id="22419" w:name="_ETM_Q43_276021"/>
      <w:bookmarkStart w:id="22420" w:name="_ETM_Q43_276124"/>
      <w:bookmarkEnd w:id="22419"/>
      <w:bookmarkEnd w:id="22420"/>
    </w:p>
    <w:p w:rsidR="00841D8B" w:rsidRDefault="00841D8B" w:rsidP="0083214F">
      <w:pPr>
        <w:pStyle w:val="-"/>
        <w:keepNext/>
        <w:rPr>
          <w:rtl/>
        </w:rPr>
      </w:pPr>
      <w:bookmarkStart w:id="22421" w:name="ET_speakercontinue_6255_20"/>
      <w:r w:rsidRPr="000D6644">
        <w:rPr>
          <w:rStyle w:val="TagStyle"/>
          <w:rtl/>
        </w:rPr>
        <w:t xml:space="preserve"> &lt;&lt; דובר_המשך &gt;&gt; </w:t>
      </w:r>
      <w:r>
        <w:rPr>
          <w:rtl/>
        </w:rPr>
        <w:t>סימון דוידסון (יש עתיד):</w:t>
      </w:r>
      <w:r w:rsidRPr="000D6644">
        <w:rPr>
          <w:rStyle w:val="TagStyle"/>
          <w:rtl/>
        </w:rPr>
        <w:t xml:space="preserve"> &lt;&lt; דובר_המשך &gt;&gt;</w:t>
      </w:r>
      <w:r>
        <w:rPr>
          <w:rtl/>
        </w:rPr>
        <w:t xml:space="preserve"> </w:t>
      </w:r>
      <w:bookmarkEnd w:id="22421"/>
    </w:p>
    <w:p w:rsidR="00841D8B" w:rsidRDefault="00841D8B" w:rsidP="004373DB">
      <w:pPr>
        <w:rPr>
          <w:rtl/>
          <w:lang w:eastAsia="he-IL"/>
        </w:rPr>
      </w:pPr>
    </w:p>
    <w:p w:rsidR="00841D8B" w:rsidRDefault="00841D8B" w:rsidP="0099529C">
      <w:pPr>
        <w:rPr>
          <w:rtl/>
          <w:lang w:eastAsia="he-IL"/>
        </w:rPr>
      </w:pPr>
      <w:bookmarkStart w:id="22422" w:name="_ETM_Q43_277752"/>
      <w:bookmarkEnd w:id="22422"/>
      <w:r>
        <w:rPr>
          <w:rFonts w:hint="cs"/>
          <w:rtl/>
          <w:lang w:eastAsia="he-IL"/>
        </w:rPr>
        <w:t xml:space="preserve">סימון, </w:t>
      </w:r>
      <w:bookmarkStart w:id="22423" w:name="_ETM_Q43_277436"/>
      <w:bookmarkEnd w:id="22423"/>
      <w:r>
        <w:rPr>
          <w:rFonts w:hint="cs"/>
          <w:rtl/>
          <w:lang w:eastAsia="he-IL"/>
        </w:rPr>
        <w:t>אל תכניס אותי לזה ביום החשוב הזה</w:t>
      </w:r>
      <w:bookmarkStart w:id="22424" w:name="_ETM_Q43_281582"/>
      <w:bookmarkEnd w:id="22424"/>
      <w:r>
        <w:rPr>
          <w:rFonts w:hint="cs"/>
          <w:rtl/>
          <w:lang w:eastAsia="he-IL"/>
        </w:rPr>
        <w:t xml:space="preserve">. אל תכניס אותי, כי </w:t>
      </w:r>
      <w:bookmarkStart w:id="22425" w:name="_ETM_Q43_284867"/>
      <w:bookmarkEnd w:id="22425"/>
      <w:r>
        <w:rPr>
          <w:rFonts w:hint="cs"/>
          <w:rtl/>
          <w:lang w:eastAsia="he-IL"/>
        </w:rPr>
        <w:t xml:space="preserve">הייתה פגיעה בכשירות </w:t>
      </w:r>
      <w:bookmarkStart w:id="22426" w:name="_ETM_Q43_286265"/>
      <w:bookmarkEnd w:id="22426"/>
      <w:r>
        <w:rPr>
          <w:rFonts w:hint="cs"/>
          <w:rtl/>
          <w:lang w:eastAsia="he-IL"/>
        </w:rPr>
        <w:t>חיל האוויר. וי</w:t>
      </w:r>
      <w:bookmarkStart w:id="22427" w:name="_ETM_Q43_285250"/>
      <w:bookmarkEnd w:id="22427"/>
      <w:r>
        <w:rPr>
          <w:rFonts w:hint="cs"/>
          <w:rtl/>
          <w:lang w:eastAsia="he-IL"/>
        </w:rPr>
        <w:t xml:space="preserve">ותר מזה אני </w:t>
      </w:r>
      <w:bookmarkStart w:id="22428" w:name="_ETM_Q43_287087"/>
      <w:bookmarkEnd w:id="22428"/>
      <w:r>
        <w:rPr>
          <w:rFonts w:hint="cs"/>
          <w:rtl/>
          <w:lang w:eastAsia="he-IL"/>
        </w:rPr>
        <w:t xml:space="preserve">אגיד </w:t>
      </w:r>
      <w:r w:rsidRPr="001D55B2">
        <w:rPr>
          <w:rFonts w:hint="cs"/>
          <w:rtl/>
          <w:lang w:eastAsia="he-IL"/>
        </w:rPr>
        <w:t>לך</w:t>
      </w:r>
      <w:r>
        <w:rPr>
          <w:rFonts w:hint="cs"/>
          <w:rtl/>
          <w:lang w:eastAsia="he-IL"/>
        </w:rPr>
        <w:t xml:space="preserve"> –</w:t>
      </w:r>
      <w:r w:rsidRPr="001D55B2">
        <w:rPr>
          <w:rFonts w:hint="cs"/>
          <w:rtl/>
          <w:lang w:eastAsia="he-IL"/>
        </w:rPr>
        <w:t xml:space="preserve"> אני מאתמול </w:t>
      </w:r>
      <w:bookmarkStart w:id="22429" w:name="_ETM_Q43_288898"/>
      <w:bookmarkEnd w:id="22429"/>
      <w:r w:rsidR="0099529C">
        <w:rPr>
          <w:rFonts w:hint="cs"/>
          <w:rtl/>
          <w:lang w:eastAsia="he-IL"/>
        </w:rPr>
        <w:t>לא</w:t>
      </w:r>
      <w:r w:rsidRPr="001D55B2">
        <w:rPr>
          <w:rFonts w:hint="cs"/>
          <w:rtl/>
          <w:lang w:eastAsia="he-IL"/>
        </w:rPr>
        <w:t xml:space="preserve"> </w:t>
      </w:r>
      <w:r w:rsidR="0099529C">
        <w:rPr>
          <w:rFonts w:hint="eastAsia"/>
          <w:rtl/>
          <w:lang w:eastAsia="he-IL"/>
        </w:rPr>
        <w:t>–</w:t>
      </w:r>
      <w:r w:rsidR="0099529C">
        <w:rPr>
          <w:rFonts w:hint="cs"/>
          <w:rtl/>
          <w:lang w:eastAsia="he-IL"/>
        </w:rPr>
        <w:t xml:space="preserve"> </w:t>
      </w:r>
      <w:bookmarkStart w:id="22430" w:name="_ETM_Q0_25319493"/>
      <w:bookmarkEnd w:id="22430"/>
      <w:r w:rsidRPr="001D55B2">
        <w:rPr>
          <w:rFonts w:hint="cs"/>
          <w:rtl/>
          <w:lang w:eastAsia="he-IL"/>
        </w:rPr>
        <w:t>עובר לי בראש</w:t>
      </w:r>
      <w:bookmarkStart w:id="22431" w:name="_ETM_Q43_289900"/>
      <w:bookmarkEnd w:id="22431"/>
      <w:r>
        <w:rPr>
          <w:rFonts w:hint="cs"/>
          <w:rtl/>
          <w:lang w:eastAsia="he-IL"/>
        </w:rPr>
        <w:t xml:space="preserve"> מאתמול</w:t>
      </w:r>
      <w:r w:rsidR="0099529C">
        <w:rPr>
          <w:rFonts w:hint="cs"/>
          <w:rtl/>
          <w:lang w:eastAsia="he-IL"/>
        </w:rPr>
        <w:t>:</w:t>
      </w:r>
      <w:r w:rsidRPr="001D55B2">
        <w:rPr>
          <w:rFonts w:hint="cs"/>
          <w:rtl/>
          <w:lang w:eastAsia="he-IL"/>
        </w:rPr>
        <w:t xml:space="preserve"> איזה </w:t>
      </w:r>
      <w:bookmarkStart w:id="22432" w:name="_ETM_Q43_294011"/>
      <w:bookmarkEnd w:id="22432"/>
      <w:r w:rsidRPr="001D55B2">
        <w:rPr>
          <w:rFonts w:hint="cs"/>
          <w:rtl/>
          <w:lang w:eastAsia="he-IL"/>
        </w:rPr>
        <w:t>דבר</w:t>
      </w:r>
      <w:r>
        <w:rPr>
          <w:rFonts w:hint="cs"/>
          <w:rtl/>
          <w:lang w:eastAsia="he-IL"/>
        </w:rPr>
        <w:t xml:space="preserve"> ואיזה מבצע </w:t>
      </w:r>
      <w:bookmarkStart w:id="22433" w:name="_ETM_Q43_291812"/>
      <w:bookmarkEnd w:id="22433"/>
      <w:r>
        <w:rPr>
          <w:rFonts w:hint="cs"/>
          <w:rtl/>
          <w:lang w:eastAsia="he-IL"/>
        </w:rPr>
        <w:t>אדיר, ובשם כל השמות, מה היה ב-7 באו</w:t>
      </w:r>
      <w:bookmarkStart w:id="22434" w:name="_ETM_Q43_294361"/>
      <w:bookmarkEnd w:id="22434"/>
      <w:r>
        <w:rPr>
          <w:rFonts w:hint="cs"/>
          <w:rtl/>
          <w:lang w:eastAsia="he-IL"/>
        </w:rPr>
        <w:t>קטובר? מה זה</w:t>
      </w:r>
      <w:bookmarkStart w:id="22435" w:name="_ETM_Q43_295816"/>
      <w:bookmarkEnd w:id="22435"/>
      <w:r>
        <w:rPr>
          <w:rFonts w:hint="cs"/>
          <w:rtl/>
          <w:lang w:eastAsia="he-IL"/>
        </w:rPr>
        <w:t>? איפה מטו</w:t>
      </w:r>
      <w:bookmarkStart w:id="22436" w:name="_ETM_Q43_296794"/>
      <w:bookmarkEnd w:id="22436"/>
      <w:r>
        <w:rPr>
          <w:rFonts w:hint="cs"/>
          <w:rtl/>
          <w:lang w:eastAsia="he-IL"/>
        </w:rPr>
        <w:t>ס אחד</w:t>
      </w:r>
      <w:bookmarkStart w:id="22437" w:name="_ETM_Q43_299599"/>
      <w:bookmarkEnd w:id="22437"/>
      <w:r w:rsidR="0099529C">
        <w:rPr>
          <w:rFonts w:hint="cs"/>
          <w:rtl/>
          <w:lang w:eastAsia="he-IL"/>
        </w:rPr>
        <w:t>,</w:t>
      </w:r>
      <w:r>
        <w:rPr>
          <w:rFonts w:hint="cs"/>
          <w:rtl/>
          <w:lang w:eastAsia="he-IL"/>
        </w:rPr>
        <w:t xml:space="preserve"> מטוס אחד?</w:t>
      </w:r>
    </w:p>
    <w:p w:rsidR="00841D8B" w:rsidRDefault="00841D8B" w:rsidP="0083214F">
      <w:pPr>
        <w:rPr>
          <w:rtl/>
          <w:lang w:eastAsia="he-IL"/>
        </w:rPr>
      </w:pPr>
      <w:bookmarkStart w:id="22438" w:name="_ETM_Q43_299666"/>
      <w:bookmarkEnd w:id="22438"/>
      <w:r>
        <w:rPr>
          <w:rFonts w:hint="cs"/>
          <w:rtl/>
          <w:lang w:eastAsia="he-IL"/>
        </w:rPr>
        <w:t xml:space="preserve"> </w:t>
      </w:r>
    </w:p>
    <w:p w:rsidR="00841D8B" w:rsidRDefault="00841D8B" w:rsidP="0083214F">
      <w:pPr>
        <w:pStyle w:val="af6"/>
        <w:keepNext/>
        <w:rPr>
          <w:rtl/>
        </w:rPr>
      </w:pPr>
      <w:r w:rsidRPr="00AD1E84">
        <w:rPr>
          <w:rStyle w:val="TagStyle"/>
          <w:rtl/>
        </w:rPr>
        <w:t xml:space="preserve"> &lt;&lt; קריאה &gt;&gt; </w:t>
      </w:r>
      <w:r>
        <w:rPr>
          <w:rtl/>
        </w:rPr>
        <w:t>נאור שירי (יש עתיד):</w:t>
      </w:r>
      <w:r w:rsidRPr="00AD1E84">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439" w:name="_ETM_Q43_297124"/>
      <w:bookmarkEnd w:id="22439"/>
      <w:r>
        <w:rPr>
          <w:rFonts w:hint="cs"/>
          <w:rtl/>
          <w:lang w:eastAsia="he-IL"/>
        </w:rPr>
        <w:t>בואי נשאל</w:t>
      </w:r>
      <w:bookmarkStart w:id="22440" w:name="_ETM_Q43_299713"/>
      <w:bookmarkEnd w:id="22440"/>
      <w:r>
        <w:rPr>
          <w:rFonts w:hint="cs"/>
          <w:rtl/>
          <w:lang w:eastAsia="he-IL"/>
        </w:rPr>
        <w:t xml:space="preserve"> את ראש הממשלה, מה היה </w:t>
      </w:r>
      <w:bookmarkStart w:id="22441" w:name="_ETM_Q43_297112"/>
      <w:bookmarkEnd w:id="22441"/>
      <w:r>
        <w:rPr>
          <w:rFonts w:hint="cs"/>
          <w:rtl/>
          <w:lang w:eastAsia="he-IL"/>
        </w:rPr>
        <w:t>ב-7 באוקטובר.</w:t>
      </w:r>
      <w:bookmarkStart w:id="22442" w:name="_ETM_Q43_301248"/>
      <w:bookmarkEnd w:id="22442"/>
    </w:p>
    <w:p w:rsidR="00841D8B" w:rsidRDefault="00841D8B" w:rsidP="0083214F">
      <w:pPr>
        <w:rPr>
          <w:rtl/>
          <w:lang w:eastAsia="he-IL"/>
        </w:rPr>
      </w:pPr>
      <w:bookmarkStart w:id="22443" w:name="_ETM_Q43_301326"/>
      <w:bookmarkStart w:id="22444" w:name="_ETM_Q43_298610"/>
      <w:bookmarkEnd w:id="22443"/>
      <w:bookmarkEnd w:id="22444"/>
    </w:p>
    <w:p w:rsidR="00841D8B" w:rsidRDefault="00841D8B" w:rsidP="0083214F">
      <w:pPr>
        <w:pStyle w:val="-"/>
        <w:keepNext/>
        <w:rPr>
          <w:rtl/>
        </w:rPr>
      </w:pPr>
      <w:bookmarkStart w:id="22445" w:name="ET_speakercontinue_6255_22"/>
      <w:r w:rsidRPr="00AD1E84">
        <w:rPr>
          <w:rStyle w:val="TagStyle"/>
          <w:rtl/>
        </w:rPr>
        <w:t xml:space="preserve"> &lt;&lt; דובר_המשך &gt;&gt; </w:t>
      </w:r>
      <w:r>
        <w:rPr>
          <w:rtl/>
        </w:rPr>
        <w:t>סימון דוידסון (יש עתיד):</w:t>
      </w:r>
      <w:r w:rsidRPr="00AD1E84">
        <w:rPr>
          <w:rStyle w:val="TagStyle"/>
          <w:rtl/>
        </w:rPr>
        <w:t xml:space="preserve"> &lt;&lt; דובר_המשך &gt;&gt;</w:t>
      </w:r>
      <w:r>
        <w:rPr>
          <w:rtl/>
        </w:rPr>
        <w:t xml:space="preserve"> </w:t>
      </w:r>
      <w:bookmarkEnd w:id="22445"/>
    </w:p>
    <w:p w:rsidR="00841D8B" w:rsidRDefault="00841D8B" w:rsidP="004373DB">
      <w:pPr>
        <w:rPr>
          <w:rtl/>
          <w:lang w:eastAsia="he-IL"/>
        </w:rPr>
      </w:pPr>
    </w:p>
    <w:p w:rsidR="00841D8B" w:rsidRDefault="00841D8B" w:rsidP="0083214F">
      <w:pPr>
        <w:rPr>
          <w:rtl/>
          <w:lang w:eastAsia="he-IL"/>
        </w:rPr>
      </w:pPr>
      <w:bookmarkStart w:id="22446" w:name="_ETM_Q43_301825"/>
      <w:bookmarkEnd w:id="22446"/>
      <w:r>
        <w:rPr>
          <w:rFonts w:hint="cs"/>
          <w:rtl/>
          <w:lang w:eastAsia="he-IL"/>
        </w:rPr>
        <w:t xml:space="preserve">שאלת </w:t>
      </w:r>
      <w:bookmarkStart w:id="22447" w:name="_ETM_Q43_298513"/>
      <w:bookmarkEnd w:id="22447"/>
      <w:r>
        <w:rPr>
          <w:rFonts w:hint="cs"/>
          <w:rtl/>
          <w:lang w:eastAsia="he-IL"/>
        </w:rPr>
        <w:t xml:space="preserve">את זה את </w:t>
      </w:r>
      <w:bookmarkStart w:id="22448" w:name="_ETM_Q43_299741"/>
      <w:bookmarkEnd w:id="22448"/>
      <w:r>
        <w:rPr>
          <w:rFonts w:hint="cs"/>
          <w:rtl/>
          <w:lang w:eastAsia="he-IL"/>
        </w:rPr>
        <w:t>ראש הממשלה?</w:t>
      </w:r>
      <w:bookmarkStart w:id="22449" w:name="_ETM_Q43_302600"/>
      <w:bookmarkEnd w:id="22449"/>
    </w:p>
    <w:p w:rsidR="00841D8B" w:rsidRDefault="00841D8B" w:rsidP="0083214F">
      <w:pPr>
        <w:keepNext/>
        <w:rPr>
          <w:rtl/>
        </w:rPr>
      </w:pPr>
      <w:bookmarkStart w:id="22450" w:name="_ETM_Q43_302668"/>
      <w:bookmarkEnd w:id="22450"/>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שאלתי.</w:t>
      </w:r>
    </w:p>
    <w:p w:rsidR="00841D8B" w:rsidRDefault="00841D8B" w:rsidP="0083214F">
      <w:pPr>
        <w:rPr>
          <w:rtl/>
          <w:lang w:eastAsia="he-IL"/>
        </w:rPr>
      </w:pPr>
    </w:p>
    <w:p w:rsidR="0099529C" w:rsidRDefault="0099529C" w:rsidP="0099529C">
      <w:pPr>
        <w:pStyle w:val="af6"/>
        <w:keepNext/>
        <w:rPr>
          <w:rtl/>
        </w:rPr>
      </w:pPr>
      <w:r w:rsidRPr="009A2F66">
        <w:rPr>
          <w:rStyle w:val="TagStyle"/>
          <w:rtl/>
        </w:rPr>
        <w:t xml:space="preserve">&lt;&lt; קריאה &gt;&gt; </w:t>
      </w:r>
      <w:r>
        <w:rPr>
          <w:rtl/>
        </w:rPr>
        <w:t>נאור שירי (יש עתיד):</w:t>
      </w:r>
      <w:r w:rsidRPr="009A2F66">
        <w:rPr>
          <w:rStyle w:val="TagStyle"/>
          <w:rtl/>
        </w:rPr>
        <w:t xml:space="preserve"> &lt;&lt; קריאה &gt;&gt;</w:t>
      </w:r>
      <w:r>
        <w:rPr>
          <w:rtl/>
        </w:rPr>
        <w:t xml:space="preserve"> </w:t>
      </w:r>
    </w:p>
    <w:p w:rsidR="0099529C" w:rsidRDefault="0099529C" w:rsidP="004373DB">
      <w:pPr>
        <w:rPr>
          <w:rtl/>
          <w:lang w:eastAsia="he-IL"/>
        </w:rPr>
      </w:pPr>
    </w:p>
    <w:p w:rsidR="0099529C" w:rsidRDefault="0099529C" w:rsidP="0099529C">
      <w:pPr>
        <w:rPr>
          <w:rtl/>
          <w:lang w:eastAsia="he-IL"/>
        </w:rPr>
      </w:pPr>
      <w:r>
        <w:rPr>
          <w:rFonts w:hint="cs"/>
          <w:rtl/>
          <w:lang w:eastAsia="he-IL"/>
        </w:rPr>
        <w:t>מה הוא אמר לך?</w:t>
      </w:r>
    </w:p>
    <w:p w:rsidR="0099529C" w:rsidRDefault="0099529C" w:rsidP="0083214F">
      <w:pPr>
        <w:rPr>
          <w:rtl/>
          <w:lang w:eastAsia="he-IL"/>
        </w:rPr>
      </w:pPr>
    </w:p>
    <w:p w:rsidR="00841D8B" w:rsidRDefault="00841D8B" w:rsidP="0083214F">
      <w:pPr>
        <w:pStyle w:val="-"/>
        <w:keepNext/>
        <w:rPr>
          <w:rtl/>
        </w:rPr>
      </w:pPr>
      <w:bookmarkStart w:id="22451" w:name="ET_speakercontinue_6255_23"/>
      <w:r w:rsidRPr="00AD1E84">
        <w:rPr>
          <w:rStyle w:val="TagStyle"/>
          <w:rtl/>
        </w:rPr>
        <w:t xml:space="preserve"> &lt;&lt; דובר_המשך &gt;&gt; </w:t>
      </w:r>
      <w:r>
        <w:rPr>
          <w:rtl/>
        </w:rPr>
        <w:t>סימון דוידסון (יש עתיד):</w:t>
      </w:r>
      <w:r w:rsidRPr="00AD1E84">
        <w:rPr>
          <w:rStyle w:val="TagStyle"/>
          <w:rtl/>
        </w:rPr>
        <w:t xml:space="preserve"> &lt;&lt; דובר_המשך &gt;&gt;</w:t>
      </w:r>
      <w:r>
        <w:rPr>
          <w:rtl/>
        </w:rPr>
        <w:t xml:space="preserve"> </w:t>
      </w:r>
      <w:bookmarkEnd w:id="22451"/>
    </w:p>
    <w:p w:rsidR="00841D8B" w:rsidRDefault="00841D8B" w:rsidP="004373DB">
      <w:pPr>
        <w:rPr>
          <w:rtl/>
          <w:lang w:eastAsia="he-IL"/>
        </w:rPr>
      </w:pPr>
    </w:p>
    <w:p w:rsidR="00841D8B" w:rsidRDefault="00841D8B" w:rsidP="0099529C">
      <w:pPr>
        <w:rPr>
          <w:rtl/>
          <w:lang w:eastAsia="he-IL"/>
        </w:rPr>
      </w:pPr>
      <w:bookmarkStart w:id="22452" w:name="_ETM_Q43_303549"/>
      <w:bookmarkEnd w:id="22452"/>
      <w:r>
        <w:rPr>
          <w:rFonts w:hint="cs"/>
          <w:rtl/>
          <w:lang w:eastAsia="he-IL"/>
        </w:rPr>
        <w:t>והוא ענה לך</w:t>
      </w:r>
      <w:bookmarkStart w:id="22453" w:name="_ETM_Q43_299555"/>
      <w:bookmarkEnd w:id="22453"/>
      <w:r>
        <w:rPr>
          <w:rFonts w:hint="cs"/>
          <w:rtl/>
          <w:lang w:eastAsia="he-IL"/>
        </w:rPr>
        <w:t>?</w:t>
      </w:r>
      <w:r w:rsidR="0099529C">
        <w:rPr>
          <w:rFonts w:hint="cs"/>
          <w:rtl/>
          <w:lang w:eastAsia="he-IL"/>
        </w:rPr>
        <w:t xml:space="preserve"> </w:t>
      </w:r>
      <w:bookmarkStart w:id="22454" w:name="_ETM_Q43_300252"/>
      <w:bookmarkStart w:id="22455" w:name="_ETM_Q43_300359"/>
      <w:bookmarkStart w:id="22456" w:name="_ETM_Q43_298075"/>
      <w:bookmarkStart w:id="22457" w:name="_ETM_Q43_300946"/>
      <w:bookmarkStart w:id="22458" w:name="_ETM_Q43_303000"/>
      <w:bookmarkEnd w:id="22454"/>
      <w:bookmarkEnd w:id="22455"/>
      <w:bookmarkEnd w:id="22456"/>
      <w:bookmarkEnd w:id="22457"/>
      <w:bookmarkEnd w:id="22458"/>
      <w:r>
        <w:rPr>
          <w:rFonts w:hint="cs"/>
          <w:rtl/>
          <w:lang w:eastAsia="he-IL"/>
        </w:rPr>
        <w:t>הוא לא ידע. הוא לא ידע</w:t>
      </w:r>
      <w:bookmarkStart w:id="22459" w:name="_ETM_Q43_302519"/>
      <w:bookmarkEnd w:id="22459"/>
      <w:r>
        <w:rPr>
          <w:rFonts w:hint="cs"/>
          <w:rtl/>
          <w:lang w:eastAsia="he-IL"/>
        </w:rPr>
        <w:t>.</w:t>
      </w:r>
      <w:bookmarkStart w:id="22460" w:name="_ETM_Q43_302830"/>
      <w:bookmarkEnd w:id="22460"/>
      <w:r>
        <w:rPr>
          <w:rFonts w:hint="cs"/>
          <w:rtl/>
          <w:lang w:eastAsia="he-IL"/>
        </w:rPr>
        <w:t xml:space="preserve"> זו התשובה </w:t>
      </w:r>
      <w:bookmarkStart w:id="22461" w:name="_ETM_Q43_305196"/>
      <w:bookmarkEnd w:id="22461"/>
      <w:r>
        <w:rPr>
          <w:rFonts w:hint="cs"/>
          <w:rtl/>
          <w:lang w:eastAsia="he-IL"/>
        </w:rPr>
        <w:t xml:space="preserve">שהוא יגיד </w:t>
      </w:r>
      <w:bookmarkStart w:id="22462" w:name="_ETM_Q43_305496"/>
      <w:bookmarkEnd w:id="22462"/>
      <w:r>
        <w:rPr>
          <w:rFonts w:hint="cs"/>
          <w:rtl/>
          <w:lang w:eastAsia="he-IL"/>
        </w:rPr>
        <w:t xml:space="preserve">לך </w:t>
      </w:r>
      <w:r>
        <w:rPr>
          <w:rtl/>
          <w:lang w:eastAsia="he-IL"/>
        </w:rPr>
        <w:t>–</w:t>
      </w:r>
      <w:r>
        <w:rPr>
          <w:rFonts w:hint="cs"/>
          <w:rtl/>
          <w:lang w:eastAsia="he-IL"/>
        </w:rPr>
        <w:t xml:space="preserve"> </w:t>
      </w:r>
      <w:bookmarkStart w:id="22463" w:name="_ETM_Q43_307995"/>
      <w:bookmarkEnd w:id="22463"/>
      <w:r>
        <w:rPr>
          <w:rFonts w:hint="cs"/>
          <w:rtl/>
          <w:lang w:eastAsia="he-IL"/>
        </w:rPr>
        <w:t>הוא לא ידע.</w:t>
      </w:r>
      <w:bookmarkStart w:id="22464" w:name="_ETM_Q43_305536"/>
      <w:bookmarkEnd w:id="22464"/>
    </w:p>
    <w:p w:rsidR="00841D8B" w:rsidRDefault="00841D8B" w:rsidP="0083214F">
      <w:pPr>
        <w:keepNext/>
        <w:rPr>
          <w:rtl/>
        </w:rPr>
      </w:pPr>
      <w:bookmarkStart w:id="22465" w:name="_ETM_Q43_305721"/>
      <w:bookmarkStart w:id="22466" w:name="_ETM_Q43_305793"/>
      <w:bookmarkEnd w:id="22465"/>
      <w:bookmarkEnd w:id="22466"/>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זו לא התשובה.</w:t>
      </w:r>
      <w:bookmarkStart w:id="22467" w:name="_ETM_Q43_311431"/>
      <w:bookmarkEnd w:id="22467"/>
    </w:p>
    <w:p w:rsidR="00841D8B" w:rsidRDefault="00841D8B" w:rsidP="0083214F">
      <w:pPr>
        <w:rPr>
          <w:rtl/>
          <w:lang w:eastAsia="he-IL"/>
        </w:rPr>
      </w:pPr>
      <w:bookmarkStart w:id="22468" w:name="_ETM_Q43_311510"/>
      <w:bookmarkEnd w:id="22468"/>
    </w:p>
    <w:p w:rsidR="00841D8B" w:rsidRDefault="00841D8B" w:rsidP="0083214F">
      <w:pPr>
        <w:pStyle w:val="-"/>
        <w:keepNext/>
        <w:rPr>
          <w:rtl/>
        </w:rPr>
      </w:pPr>
      <w:bookmarkStart w:id="22469" w:name="ET_speakercontinue_6255_26"/>
      <w:r w:rsidRPr="009A2F66">
        <w:rPr>
          <w:rStyle w:val="TagStyle"/>
          <w:rtl/>
        </w:rPr>
        <w:t xml:space="preserve"> &lt;&lt; דובר_המשך &gt;&gt; </w:t>
      </w:r>
      <w:r>
        <w:rPr>
          <w:rtl/>
        </w:rPr>
        <w:t>סימון דוידסון (יש עתיד):</w:t>
      </w:r>
      <w:r w:rsidRPr="009A2F66">
        <w:rPr>
          <w:rStyle w:val="TagStyle"/>
          <w:rtl/>
        </w:rPr>
        <w:t xml:space="preserve"> &lt;&lt; דובר_המשך &gt;&gt;</w:t>
      </w:r>
      <w:r>
        <w:rPr>
          <w:rtl/>
        </w:rPr>
        <w:t xml:space="preserve"> </w:t>
      </w:r>
      <w:bookmarkEnd w:id="22469"/>
    </w:p>
    <w:p w:rsidR="00841D8B" w:rsidRDefault="00841D8B" w:rsidP="004373DB">
      <w:pPr>
        <w:rPr>
          <w:rtl/>
          <w:lang w:eastAsia="he-IL"/>
        </w:rPr>
      </w:pPr>
    </w:p>
    <w:p w:rsidR="00841D8B" w:rsidRDefault="00841D8B" w:rsidP="0083214F">
      <w:pPr>
        <w:rPr>
          <w:rtl/>
          <w:lang w:eastAsia="he-IL"/>
        </w:rPr>
      </w:pPr>
      <w:bookmarkStart w:id="22470" w:name="_ETM_Q43_312480"/>
      <w:bookmarkStart w:id="22471" w:name="_ETM_Q43_307752"/>
      <w:bookmarkEnd w:id="22470"/>
      <w:bookmarkEnd w:id="22471"/>
      <w:r>
        <w:rPr>
          <w:rFonts w:hint="cs"/>
          <w:rtl/>
          <w:lang w:eastAsia="he-IL"/>
        </w:rPr>
        <w:t>הוא לא ידע.</w:t>
      </w:r>
      <w:bookmarkStart w:id="22472" w:name="_ETM_Q43_306584"/>
      <w:bookmarkStart w:id="22473" w:name="_ETM_Q43_307408"/>
      <w:bookmarkStart w:id="22474" w:name="_ETM_Q43_305687"/>
      <w:bookmarkStart w:id="22475" w:name="_ETM_Q43_307487"/>
      <w:bookmarkStart w:id="22476" w:name="_ETM_Q43_308872"/>
      <w:bookmarkEnd w:id="22472"/>
      <w:bookmarkEnd w:id="22473"/>
      <w:bookmarkEnd w:id="22474"/>
      <w:bookmarkEnd w:id="22475"/>
      <w:bookmarkEnd w:id="22476"/>
    </w:p>
    <w:p w:rsidR="00841D8B" w:rsidRDefault="00841D8B" w:rsidP="0083214F">
      <w:pPr>
        <w:rPr>
          <w:rtl/>
          <w:lang w:eastAsia="he-IL"/>
        </w:rPr>
      </w:pPr>
      <w:bookmarkStart w:id="22477" w:name="_ETM_Q43_308939"/>
      <w:bookmarkStart w:id="22478" w:name="_ETM_Q43_306921"/>
      <w:bookmarkEnd w:id="22477"/>
      <w:bookmarkEnd w:id="22478"/>
    </w:p>
    <w:p w:rsidR="00841D8B" w:rsidRDefault="00841D8B" w:rsidP="0083214F">
      <w:pPr>
        <w:pStyle w:val="af6"/>
        <w:keepNext/>
        <w:rPr>
          <w:rtl/>
        </w:rPr>
      </w:pPr>
      <w:bookmarkStart w:id="22479" w:name="ET_interruption_6361_27"/>
      <w:r w:rsidRPr="009A2F66">
        <w:rPr>
          <w:rStyle w:val="TagStyle"/>
          <w:rtl/>
        </w:rPr>
        <w:t xml:space="preserve"> &lt;&lt; קריאה &gt;&gt; </w:t>
      </w:r>
      <w:r>
        <w:rPr>
          <w:rtl/>
        </w:rPr>
        <w:t>נאור שירי (יש עתיד):</w:t>
      </w:r>
      <w:r w:rsidRPr="009A2F66">
        <w:rPr>
          <w:rStyle w:val="TagStyle"/>
          <w:rtl/>
        </w:rPr>
        <w:t xml:space="preserve"> &lt;&lt; קריאה &gt;&gt;</w:t>
      </w:r>
      <w:r>
        <w:rPr>
          <w:rtl/>
        </w:rPr>
        <w:t xml:space="preserve"> </w:t>
      </w:r>
      <w:bookmarkEnd w:id="22479"/>
    </w:p>
    <w:p w:rsidR="00841D8B" w:rsidRDefault="00841D8B" w:rsidP="004373DB">
      <w:pPr>
        <w:rPr>
          <w:rtl/>
          <w:lang w:eastAsia="he-IL"/>
        </w:rPr>
      </w:pPr>
    </w:p>
    <w:p w:rsidR="00841D8B" w:rsidRDefault="00841D8B" w:rsidP="0083214F">
      <w:pPr>
        <w:rPr>
          <w:rtl/>
          <w:lang w:eastAsia="he-IL"/>
        </w:rPr>
      </w:pPr>
      <w:bookmarkStart w:id="22480" w:name="_ETM_Q43_310601"/>
      <w:bookmarkEnd w:id="22480"/>
      <w:r>
        <w:rPr>
          <w:rFonts w:hint="cs"/>
          <w:rtl/>
          <w:lang w:eastAsia="he-IL"/>
        </w:rPr>
        <w:t>אולי נשאל את השר מה היה ב-7 באוקטובר</w:t>
      </w:r>
      <w:bookmarkStart w:id="22481" w:name="_ETM_Q43_306774"/>
      <w:bookmarkEnd w:id="22481"/>
      <w:r>
        <w:rPr>
          <w:rFonts w:hint="cs"/>
          <w:rtl/>
          <w:lang w:eastAsia="he-IL"/>
        </w:rPr>
        <w:t>?</w:t>
      </w:r>
    </w:p>
    <w:p w:rsidR="00841D8B" w:rsidRDefault="00841D8B" w:rsidP="0083214F">
      <w:pPr>
        <w:rPr>
          <w:rtl/>
          <w:lang w:eastAsia="he-IL"/>
        </w:rPr>
      </w:pPr>
    </w:p>
    <w:p w:rsidR="00841D8B" w:rsidRDefault="00841D8B" w:rsidP="0083214F">
      <w:pPr>
        <w:pStyle w:val="af6"/>
        <w:keepNext/>
        <w:rPr>
          <w:rtl/>
        </w:rPr>
      </w:pPr>
      <w:bookmarkStart w:id="22482" w:name="_ETM_Q43_307587"/>
      <w:bookmarkStart w:id="22483" w:name="_ETM_Q43_307670"/>
      <w:bookmarkEnd w:id="22482"/>
      <w:bookmarkEnd w:id="22483"/>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בבקשה ממך, אל תכניס אותי לזה.</w:t>
      </w:r>
    </w:p>
    <w:p w:rsidR="00841D8B" w:rsidRDefault="00841D8B" w:rsidP="0083214F">
      <w:pPr>
        <w:rPr>
          <w:rtl/>
          <w:lang w:eastAsia="he-IL"/>
        </w:rPr>
      </w:pPr>
      <w:bookmarkStart w:id="22484" w:name="_ETM_Q43_310346"/>
      <w:bookmarkEnd w:id="22484"/>
    </w:p>
    <w:p w:rsidR="00841D8B" w:rsidRDefault="00841D8B" w:rsidP="0083214F">
      <w:pPr>
        <w:pStyle w:val="-"/>
        <w:keepNext/>
        <w:rPr>
          <w:rtl/>
        </w:rPr>
      </w:pPr>
      <w:bookmarkStart w:id="22485" w:name="ET_speakercontinue_6255_28"/>
      <w:r w:rsidRPr="009A2F66">
        <w:rPr>
          <w:rStyle w:val="TagStyle"/>
          <w:rtl/>
        </w:rPr>
        <w:t xml:space="preserve"> &lt;&lt; דובר_המשך &gt;&gt; </w:t>
      </w:r>
      <w:r>
        <w:rPr>
          <w:rtl/>
        </w:rPr>
        <w:t>סימון דוידסון (יש עתיד):</w:t>
      </w:r>
      <w:r w:rsidRPr="009A2F66">
        <w:rPr>
          <w:rStyle w:val="TagStyle"/>
          <w:rtl/>
        </w:rPr>
        <w:t xml:space="preserve"> &lt;&lt; דובר_המשך &gt;&gt;</w:t>
      </w:r>
      <w:r>
        <w:rPr>
          <w:rtl/>
        </w:rPr>
        <w:t xml:space="preserve"> </w:t>
      </w:r>
      <w:bookmarkEnd w:id="22485"/>
    </w:p>
    <w:p w:rsidR="00841D8B" w:rsidRDefault="00841D8B" w:rsidP="004373DB">
      <w:pPr>
        <w:rPr>
          <w:rtl/>
          <w:lang w:eastAsia="he-IL"/>
        </w:rPr>
      </w:pPr>
    </w:p>
    <w:p w:rsidR="00841D8B" w:rsidRDefault="00841D8B" w:rsidP="0083214F">
      <w:pPr>
        <w:rPr>
          <w:rtl/>
          <w:lang w:eastAsia="he-IL"/>
        </w:rPr>
      </w:pPr>
      <w:bookmarkStart w:id="22486" w:name="_ETM_Q43_309909"/>
      <w:bookmarkStart w:id="22487" w:name="_ETM_Q43_309405"/>
      <w:bookmarkEnd w:id="22486"/>
      <w:bookmarkEnd w:id="22487"/>
      <w:r>
        <w:rPr>
          <w:rFonts w:hint="cs"/>
          <w:rtl/>
          <w:lang w:eastAsia="he-IL"/>
        </w:rPr>
        <w:t>אבל לגבי הטייסים, הגיע הזמן שנש</w:t>
      </w:r>
      <w:bookmarkStart w:id="22488" w:name="_ETM_Q43_313077"/>
      <w:bookmarkEnd w:id="22488"/>
      <w:r>
        <w:rPr>
          <w:rFonts w:hint="cs"/>
          <w:rtl/>
          <w:lang w:eastAsia="he-IL"/>
        </w:rPr>
        <w:t>ים</w:t>
      </w:r>
      <w:bookmarkStart w:id="22489" w:name="_ETM_Q43_314042"/>
      <w:bookmarkEnd w:id="22489"/>
      <w:r>
        <w:rPr>
          <w:rFonts w:hint="cs"/>
          <w:rtl/>
          <w:lang w:eastAsia="he-IL"/>
        </w:rPr>
        <w:t xml:space="preserve"> את זה מאחור</w:t>
      </w:r>
      <w:bookmarkStart w:id="22490" w:name="_ETM_Q43_311855"/>
      <w:bookmarkEnd w:id="22490"/>
      <w:r>
        <w:rPr>
          <w:rFonts w:hint="cs"/>
          <w:rtl/>
          <w:lang w:eastAsia="he-IL"/>
        </w:rPr>
        <w:t>ינו</w:t>
      </w:r>
      <w:bookmarkStart w:id="22491" w:name="_ETM_Q43_313064"/>
      <w:bookmarkEnd w:id="22491"/>
      <w:r>
        <w:rPr>
          <w:rFonts w:hint="cs"/>
          <w:rtl/>
          <w:lang w:eastAsia="he-IL"/>
        </w:rPr>
        <w:t xml:space="preserve"> ותגידו </w:t>
      </w:r>
      <w:bookmarkStart w:id="22492" w:name="_ETM_Q43_317038"/>
      <w:bookmarkEnd w:id="22492"/>
      <w:r>
        <w:rPr>
          <w:rFonts w:hint="cs"/>
          <w:rtl/>
          <w:lang w:eastAsia="he-IL"/>
        </w:rPr>
        <w:t>סליחה.</w:t>
      </w:r>
      <w:bookmarkStart w:id="22493" w:name="_ETM_Q43_313886"/>
      <w:bookmarkEnd w:id="22493"/>
    </w:p>
    <w:p w:rsidR="00841D8B" w:rsidRDefault="00841D8B" w:rsidP="0083214F">
      <w:pPr>
        <w:keepNext/>
        <w:rPr>
          <w:rtl/>
        </w:rPr>
      </w:pPr>
      <w:bookmarkStart w:id="22494" w:name="_ETM_Q43_314011"/>
      <w:bookmarkStart w:id="22495" w:name="_ETM_Q43_314097"/>
      <w:bookmarkEnd w:id="22494"/>
      <w:bookmarkEnd w:id="22495"/>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לא אגיד סליחה.</w:t>
      </w:r>
      <w:bookmarkStart w:id="22496" w:name="_ETM_Q43_315709"/>
      <w:bookmarkStart w:id="22497" w:name="_ETM_Q43_317518"/>
      <w:bookmarkStart w:id="22498" w:name="_ETM_Q43_314465"/>
      <w:bookmarkStart w:id="22499" w:name="_ETM_Q43_317365"/>
      <w:bookmarkStart w:id="22500" w:name="_ETM_Q43_315407"/>
      <w:bookmarkEnd w:id="22496"/>
      <w:bookmarkEnd w:id="22497"/>
      <w:bookmarkEnd w:id="22498"/>
      <w:bookmarkEnd w:id="22499"/>
      <w:bookmarkEnd w:id="22500"/>
    </w:p>
    <w:p w:rsidR="00841D8B" w:rsidRDefault="00841D8B" w:rsidP="0083214F">
      <w:pPr>
        <w:rPr>
          <w:rtl/>
          <w:lang w:eastAsia="he-IL"/>
        </w:rPr>
      </w:pPr>
    </w:p>
    <w:p w:rsidR="00841D8B" w:rsidRDefault="00841D8B" w:rsidP="0083214F">
      <w:pPr>
        <w:pStyle w:val="af6"/>
        <w:keepNext/>
        <w:rPr>
          <w:rtl/>
        </w:rPr>
      </w:pPr>
      <w:r w:rsidRPr="009A2F66">
        <w:rPr>
          <w:rStyle w:val="TagStyle"/>
          <w:rtl/>
        </w:rPr>
        <w:t xml:space="preserve"> &lt;&lt; קריאה &gt;&gt; </w:t>
      </w:r>
      <w:r>
        <w:rPr>
          <w:rtl/>
        </w:rPr>
        <w:t>נאור שירי (יש עתיד):</w:t>
      </w:r>
      <w:r w:rsidRPr="009A2F66">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תגידי סליחה. תתנצלי.</w:t>
      </w:r>
      <w:bookmarkStart w:id="22501" w:name="_ETM_Q43_316927"/>
      <w:bookmarkEnd w:id="22501"/>
    </w:p>
    <w:p w:rsidR="00841D8B" w:rsidRDefault="00841D8B" w:rsidP="0083214F">
      <w:pPr>
        <w:keepNext/>
        <w:rPr>
          <w:rtl/>
        </w:rPr>
      </w:pPr>
      <w:bookmarkStart w:id="22502" w:name="_ETM_Q43_317099"/>
      <w:bookmarkStart w:id="22503" w:name="_ETM_Q43_317196"/>
      <w:bookmarkEnd w:id="22502"/>
      <w:bookmarkEnd w:id="22503"/>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bookmarkStart w:id="22504" w:name="_ETM_Q43_320138"/>
      <w:bookmarkEnd w:id="22504"/>
    </w:p>
    <w:p w:rsidR="00841D8B" w:rsidRDefault="00841D8B" w:rsidP="0083214F">
      <w:pPr>
        <w:rPr>
          <w:rtl/>
          <w:lang w:eastAsia="he-IL"/>
        </w:rPr>
      </w:pPr>
      <w:r>
        <w:rPr>
          <w:rFonts w:hint="cs"/>
          <w:rtl/>
          <w:lang w:eastAsia="he-IL"/>
        </w:rPr>
        <w:t xml:space="preserve">סליחה, לא. </w:t>
      </w:r>
      <w:bookmarkStart w:id="22505" w:name="_ETM_Q43_316704"/>
      <w:bookmarkEnd w:id="22505"/>
      <w:r>
        <w:rPr>
          <w:rFonts w:hint="cs"/>
          <w:rtl/>
          <w:lang w:eastAsia="he-IL"/>
        </w:rPr>
        <w:t xml:space="preserve">רבותיי, אתם </w:t>
      </w:r>
      <w:bookmarkStart w:id="22506" w:name="_ETM_Q43_317985"/>
      <w:bookmarkEnd w:id="22506"/>
      <w:r>
        <w:rPr>
          <w:rFonts w:hint="cs"/>
          <w:rtl/>
          <w:lang w:eastAsia="he-IL"/>
        </w:rPr>
        <w:t>לא תגידו לי</w:t>
      </w:r>
      <w:bookmarkStart w:id="22507" w:name="_ETM_Q43_319787"/>
      <w:bookmarkEnd w:id="22507"/>
      <w:r>
        <w:rPr>
          <w:rFonts w:hint="cs"/>
          <w:rtl/>
          <w:lang w:eastAsia="he-IL"/>
        </w:rPr>
        <w:t xml:space="preserve"> מה לומר.</w:t>
      </w:r>
      <w:bookmarkStart w:id="22508" w:name="_ETM_Q43_322643"/>
      <w:bookmarkEnd w:id="22508"/>
    </w:p>
    <w:p w:rsidR="00841D8B" w:rsidRPr="0083214F" w:rsidRDefault="00841D8B" w:rsidP="0083214F">
      <w:pPr>
        <w:rPr>
          <w:rtl/>
        </w:rPr>
      </w:pPr>
      <w:bookmarkStart w:id="22509" w:name="_ETM_Q43_323782"/>
      <w:bookmarkStart w:id="22510" w:name="_ETM_Q43_323852"/>
      <w:bookmarkEnd w:id="22509"/>
      <w:bookmarkEnd w:id="22510"/>
    </w:p>
    <w:p w:rsidR="00841D8B" w:rsidRDefault="00841D8B" w:rsidP="0083214F">
      <w:pPr>
        <w:pStyle w:val="-"/>
        <w:keepNext/>
        <w:rPr>
          <w:rtl/>
        </w:rPr>
      </w:pPr>
      <w:bookmarkStart w:id="22511" w:name="ET_speakercontinue_6255_31"/>
      <w:r w:rsidRPr="009A2F66">
        <w:rPr>
          <w:rStyle w:val="TagStyle"/>
          <w:rtl/>
        </w:rPr>
        <w:t xml:space="preserve"> &lt;&lt; דובר_המשך &gt;&gt; </w:t>
      </w:r>
      <w:r>
        <w:rPr>
          <w:rtl/>
        </w:rPr>
        <w:t>סימון דוידסון (יש עתיד):</w:t>
      </w:r>
      <w:r w:rsidRPr="009A2F66">
        <w:rPr>
          <w:rStyle w:val="TagStyle"/>
          <w:rtl/>
        </w:rPr>
        <w:t xml:space="preserve"> &lt;&lt; דובר_המשך &gt;&gt;</w:t>
      </w:r>
      <w:r>
        <w:rPr>
          <w:rtl/>
        </w:rPr>
        <w:t xml:space="preserve"> </w:t>
      </w:r>
      <w:bookmarkEnd w:id="22511"/>
    </w:p>
    <w:p w:rsidR="00841D8B" w:rsidRDefault="00841D8B" w:rsidP="004373DB">
      <w:pPr>
        <w:rPr>
          <w:rtl/>
          <w:lang w:eastAsia="he-IL"/>
        </w:rPr>
      </w:pPr>
    </w:p>
    <w:p w:rsidR="00841D8B" w:rsidRDefault="00841D8B" w:rsidP="004373DB">
      <w:pPr>
        <w:rPr>
          <w:rtl/>
          <w:lang w:eastAsia="he-IL"/>
        </w:rPr>
      </w:pPr>
      <w:bookmarkStart w:id="22512" w:name="_ETM_Q43_320668"/>
      <w:bookmarkEnd w:id="22512"/>
      <w:r>
        <w:rPr>
          <w:rFonts w:hint="cs"/>
          <w:rtl/>
          <w:lang w:eastAsia="he-IL"/>
        </w:rPr>
        <w:t>טלי, את יודע</w:t>
      </w:r>
      <w:bookmarkStart w:id="22513" w:name="_ETM_Q43_320789"/>
      <w:bookmarkEnd w:id="22513"/>
      <w:r>
        <w:rPr>
          <w:rFonts w:hint="cs"/>
          <w:rtl/>
          <w:lang w:eastAsia="he-IL"/>
        </w:rPr>
        <w:t xml:space="preserve">ת מה, עמדה פה </w:t>
      </w:r>
      <w:bookmarkStart w:id="22514" w:name="_ETM_Q43_324324"/>
      <w:bookmarkEnd w:id="22514"/>
      <w:r>
        <w:rPr>
          <w:rFonts w:hint="cs"/>
          <w:rtl/>
          <w:lang w:eastAsia="he-IL"/>
        </w:rPr>
        <w:t>לפני שבועיים</w:t>
      </w:r>
      <w:bookmarkStart w:id="22515" w:name="_ETM_Q43_321984"/>
      <w:bookmarkEnd w:id="22515"/>
      <w:r>
        <w:rPr>
          <w:rFonts w:hint="cs"/>
          <w:rtl/>
          <w:lang w:eastAsia="he-IL"/>
        </w:rPr>
        <w:t xml:space="preserve"> </w:t>
      </w:r>
      <w:r w:rsidR="004373DB">
        <w:rPr>
          <w:rFonts w:hint="cs"/>
          <w:rtl/>
          <w:lang w:eastAsia="he-IL"/>
        </w:rPr>
        <w:t>– – –</w:t>
      </w:r>
    </w:p>
    <w:p w:rsidR="00841D8B" w:rsidRDefault="00841D8B" w:rsidP="0083214F">
      <w:pPr>
        <w:keepNext/>
        <w:rPr>
          <w:rtl/>
        </w:rPr>
      </w:pPr>
      <w:bookmarkStart w:id="22516" w:name="_ETM_Q43_323552"/>
      <w:bookmarkStart w:id="22517" w:name="_ETM_Q43_323623"/>
      <w:bookmarkEnd w:id="22516"/>
      <w:bookmarkEnd w:id="22517"/>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אני לא גלית. אני אומרת מה שאני אומרת. </w:t>
      </w:r>
      <w:bookmarkStart w:id="22518" w:name="_ETM_Q43_322668"/>
      <w:bookmarkEnd w:id="22518"/>
      <w:r>
        <w:rPr>
          <w:rFonts w:hint="cs"/>
          <w:rtl/>
          <w:lang w:eastAsia="he-IL"/>
        </w:rPr>
        <w:t>זה הכול.</w:t>
      </w:r>
      <w:bookmarkStart w:id="22519" w:name="_ETM_Q43_324908"/>
      <w:bookmarkStart w:id="22520" w:name="_ETM_Q43_326155"/>
      <w:bookmarkStart w:id="22521" w:name="_ETM_Q43_322810"/>
      <w:bookmarkEnd w:id="22519"/>
      <w:bookmarkEnd w:id="22520"/>
      <w:bookmarkEnd w:id="22521"/>
    </w:p>
    <w:p w:rsidR="00841D8B" w:rsidRDefault="00841D8B" w:rsidP="0083214F">
      <w:pPr>
        <w:rPr>
          <w:rtl/>
          <w:lang w:eastAsia="he-IL"/>
        </w:rPr>
      </w:pPr>
      <w:bookmarkStart w:id="22522" w:name="_ETM_Q43_323064"/>
      <w:bookmarkStart w:id="22523" w:name="_ETM_Q43_323151"/>
      <w:bookmarkStart w:id="22524" w:name="_ETM_Q43_320206"/>
      <w:bookmarkEnd w:id="22522"/>
      <w:bookmarkEnd w:id="22523"/>
      <w:bookmarkEnd w:id="22524"/>
    </w:p>
    <w:p w:rsidR="00841D8B" w:rsidRDefault="00841D8B" w:rsidP="0083214F">
      <w:pPr>
        <w:pStyle w:val="-"/>
        <w:keepNext/>
        <w:rPr>
          <w:rtl/>
        </w:rPr>
      </w:pPr>
      <w:bookmarkStart w:id="22525" w:name="ET_speakercontinue_6255_32"/>
      <w:r w:rsidRPr="00585D5F">
        <w:rPr>
          <w:rStyle w:val="TagStyle"/>
          <w:rtl/>
        </w:rPr>
        <w:t xml:space="preserve"> &lt;&lt; דובר_המשך &gt;&gt; </w:t>
      </w:r>
      <w:r>
        <w:rPr>
          <w:rtl/>
        </w:rPr>
        <w:t>סימון דוידסון (יש עתיד):</w:t>
      </w:r>
      <w:r w:rsidRPr="00585D5F">
        <w:rPr>
          <w:rStyle w:val="TagStyle"/>
          <w:rtl/>
        </w:rPr>
        <w:t xml:space="preserve"> &lt;&lt; דובר_המשך &gt;&gt;</w:t>
      </w:r>
      <w:r>
        <w:rPr>
          <w:rtl/>
        </w:rPr>
        <w:t xml:space="preserve"> </w:t>
      </w:r>
      <w:bookmarkEnd w:id="22525"/>
    </w:p>
    <w:p w:rsidR="00841D8B" w:rsidRDefault="00841D8B" w:rsidP="004373DB">
      <w:pPr>
        <w:rPr>
          <w:rtl/>
          <w:lang w:eastAsia="he-IL"/>
        </w:rPr>
      </w:pPr>
    </w:p>
    <w:p w:rsidR="00841D8B" w:rsidRDefault="00841D8B" w:rsidP="0099529C">
      <w:pPr>
        <w:rPr>
          <w:rtl/>
          <w:lang w:eastAsia="he-IL"/>
        </w:rPr>
      </w:pPr>
      <w:bookmarkStart w:id="22526" w:name="_ETM_Q43_321879"/>
      <w:bookmarkEnd w:id="22526"/>
      <w:r>
        <w:rPr>
          <w:rFonts w:hint="cs"/>
          <w:rtl/>
          <w:lang w:eastAsia="he-IL"/>
        </w:rPr>
        <w:t xml:space="preserve">אז אני אומר </w:t>
      </w:r>
      <w:bookmarkStart w:id="22527" w:name="_ETM_Q43_324729"/>
      <w:bookmarkEnd w:id="22527"/>
      <w:r>
        <w:rPr>
          <w:rFonts w:hint="cs"/>
          <w:rtl/>
          <w:lang w:eastAsia="he-IL"/>
        </w:rPr>
        <w:t>על גלית. לפני</w:t>
      </w:r>
      <w:bookmarkStart w:id="22528" w:name="_ETM_Q43_327884"/>
      <w:bookmarkEnd w:id="22528"/>
      <w:r>
        <w:rPr>
          <w:rFonts w:hint="cs"/>
          <w:rtl/>
          <w:lang w:eastAsia="he-IL"/>
        </w:rPr>
        <w:t xml:space="preserve"> שבועיים</w:t>
      </w:r>
      <w:bookmarkStart w:id="22529" w:name="_ETM_Q43_325328"/>
      <w:bookmarkEnd w:id="22529"/>
      <w:r>
        <w:rPr>
          <w:rFonts w:hint="cs"/>
          <w:rtl/>
          <w:lang w:eastAsia="he-IL"/>
        </w:rPr>
        <w:t xml:space="preserve"> עמדה פה גלית והטיחה שו</w:t>
      </w:r>
      <w:bookmarkStart w:id="22530" w:name="_ETM_Q43_328136"/>
      <w:bookmarkEnd w:id="22530"/>
      <w:r>
        <w:rPr>
          <w:rFonts w:hint="cs"/>
          <w:rtl/>
          <w:lang w:eastAsia="he-IL"/>
        </w:rPr>
        <w:t xml:space="preserve">ב </w:t>
      </w:r>
      <w:bookmarkStart w:id="22531" w:name="_ETM_Q43_326096"/>
      <w:bookmarkStart w:id="22532" w:name="_ETM_Q43_329985"/>
      <w:bookmarkEnd w:id="22531"/>
      <w:bookmarkEnd w:id="22532"/>
      <w:r>
        <w:rPr>
          <w:rFonts w:hint="cs"/>
          <w:rtl/>
          <w:lang w:eastAsia="he-IL"/>
        </w:rPr>
        <w:t xml:space="preserve">את הסרבנות </w:t>
      </w:r>
      <w:bookmarkStart w:id="22533" w:name="_ETM_Q43_333990"/>
      <w:bookmarkEnd w:id="22533"/>
      <w:r>
        <w:rPr>
          <w:rFonts w:hint="cs"/>
          <w:rtl/>
          <w:lang w:eastAsia="he-IL"/>
        </w:rPr>
        <w:t>של הטייסים</w:t>
      </w:r>
      <w:bookmarkStart w:id="22534" w:name="_ETM_Q43_331431"/>
      <w:bookmarkEnd w:id="22534"/>
      <w:r>
        <w:rPr>
          <w:rFonts w:hint="cs"/>
          <w:rtl/>
          <w:lang w:eastAsia="he-IL"/>
        </w:rPr>
        <w:t xml:space="preserve"> </w:t>
      </w:r>
      <w:r>
        <w:rPr>
          <w:rtl/>
          <w:lang w:eastAsia="he-IL"/>
        </w:rPr>
        <w:t>–</w:t>
      </w:r>
      <w:r>
        <w:rPr>
          <w:rFonts w:hint="cs"/>
          <w:rtl/>
          <w:lang w:eastAsia="he-IL"/>
        </w:rPr>
        <w:t xml:space="preserve"> עמדה פה, לא עמדה בתאילנד</w:t>
      </w:r>
      <w:r w:rsidR="0099529C">
        <w:rPr>
          <w:rFonts w:hint="cs"/>
          <w:rtl/>
          <w:lang w:eastAsia="he-IL"/>
        </w:rPr>
        <w:t>;</w:t>
      </w:r>
      <w:r>
        <w:rPr>
          <w:rFonts w:hint="cs"/>
          <w:rtl/>
          <w:lang w:eastAsia="he-IL"/>
        </w:rPr>
        <w:t xml:space="preserve"> עמדה פה במליאה.</w:t>
      </w:r>
    </w:p>
    <w:p w:rsidR="00841D8B" w:rsidRDefault="00841D8B" w:rsidP="0083214F">
      <w:pPr>
        <w:widowControl w:val="0"/>
        <w:rPr>
          <w:rtl/>
        </w:rPr>
      </w:pPr>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99529C">
      <w:pPr>
        <w:rPr>
          <w:rtl/>
          <w:lang w:eastAsia="he-IL"/>
        </w:rPr>
      </w:pPr>
      <w:bookmarkStart w:id="22535" w:name="_ETM_Q43_333472"/>
      <w:bookmarkEnd w:id="22535"/>
      <w:r>
        <w:rPr>
          <w:rFonts w:hint="cs"/>
          <w:rtl/>
          <w:lang w:eastAsia="he-IL"/>
        </w:rPr>
        <w:t>אנשים אמרו שהם לא יתייצבו,</w:t>
      </w:r>
      <w:bookmarkStart w:id="22536" w:name="_ETM_Q43_335680"/>
      <w:bookmarkEnd w:id="22536"/>
      <w:r>
        <w:rPr>
          <w:rFonts w:hint="cs"/>
          <w:rtl/>
          <w:lang w:eastAsia="he-IL"/>
        </w:rPr>
        <w:t xml:space="preserve"> ויש פגיעה </w:t>
      </w:r>
      <w:bookmarkStart w:id="22537" w:name="_ETM_Q43_336801"/>
      <w:bookmarkEnd w:id="22537"/>
      <w:r>
        <w:rPr>
          <w:rFonts w:hint="cs"/>
          <w:rtl/>
          <w:lang w:eastAsia="he-IL"/>
        </w:rPr>
        <w:t>בכשירות</w:t>
      </w:r>
      <w:r w:rsidR="0099529C">
        <w:rPr>
          <w:rFonts w:hint="cs"/>
          <w:rtl/>
          <w:lang w:eastAsia="he-IL"/>
        </w:rPr>
        <w:t>,</w:t>
      </w:r>
      <w:r>
        <w:rPr>
          <w:rFonts w:hint="cs"/>
          <w:rtl/>
          <w:lang w:eastAsia="he-IL"/>
        </w:rPr>
        <w:t xml:space="preserve"> לעיני אויבינו</w:t>
      </w:r>
      <w:bookmarkStart w:id="22538" w:name="_ETM_Q43_338143"/>
      <w:bookmarkEnd w:id="22538"/>
      <w:r>
        <w:rPr>
          <w:rFonts w:hint="cs"/>
          <w:rtl/>
          <w:lang w:eastAsia="he-IL"/>
        </w:rPr>
        <w:t xml:space="preserve">. די, אל תכניס אותי לזה. אני מבקשת, עם </w:t>
      </w:r>
      <w:bookmarkStart w:id="22539" w:name="_ETM_Q43_340979"/>
      <w:bookmarkEnd w:id="22539"/>
      <w:r>
        <w:rPr>
          <w:rFonts w:hint="cs"/>
          <w:rtl/>
          <w:lang w:eastAsia="he-IL"/>
        </w:rPr>
        <w:t xml:space="preserve">כל </w:t>
      </w:r>
      <w:bookmarkStart w:id="22540" w:name="_ETM_Q43_341344"/>
      <w:bookmarkEnd w:id="22540"/>
      <w:r>
        <w:rPr>
          <w:rFonts w:hint="cs"/>
          <w:rtl/>
          <w:lang w:eastAsia="he-IL"/>
        </w:rPr>
        <w:t>הכבוד.</w:t>
      </w:r>
      <w:bookmarkStart w:id="22541" w:name="_ETM_Q43_342964"/>
      <w:bookmarkEnd w:id="22541"/>
    </w:p>
    <w:p w:rsidR="00841D8B" w:rsidRPr="0083214F" w:rsidRDefault="00841D8B" w:rsidP="0083214F">
      <w:pPr>
        <w:rPr>
          <w:rtl/>
        </w:rPr>
      </w:pPr>
      <w:bookmarkStart w:id="22542" w:name="_ETM_Q43_343043"/>
      <w:bookmarkStart w:id="22543" w:name="_ETM_Q43_135586"/>
      <w:bookmarkStart w:id="22544" w:name="_ETM_Q43_135624"/>
      <w:bookmarkEnd w:id="22542"/>
      <w:bookmarkEnd w:id="22543"/>
      <w:bookmarkEnd w:id="22544"/>
    </w:p>
    <w:p w:rsidR="00841D8B" w:rsidRDefault="00841D8B" w:rsidP="0083214F">
      <w:pPr>
        <w:pStyle w:val="-"/>
        <w:keepNext/>
        <w:rPr>
          <w:rtl/>
        </w:rPr>
      </w:pPr>
      <w:bookmarkStart w:id="22545" w:name="ET_speakercontinue_6255_34"/>
      <w:r w:rsidRPr="00585D5F">
        <w:rPr>
          <w:rStyle w:val="TagStyle"/>
          <w:rtl/>
        </w:rPr>
        <w:t xml:space="preserve"> &lt;&lt; דובר_המשך &gt;&gt; </w:t>
      </w:r>
      <w:r>
        <w:rPr>
          <w:rtl/>
        </w:rPr>
        <w:t>סימון דוידסון (יש עתיד):</w:t>
      </w:r>
      <w:r w:rsidRPr="00585D5F">
        <w:rPr>
          <w:rStyle w:val="TagStyle"/>
          <w:rtl/>
        </w:rPr>
        <w:t xml:space="preserve"> &lt;&lt; דובר_המשך &gt;&gt;</w:t>
      </w:r>
      <w:r>
        <w:rPr>
          <w:rtl/>
        </w:rPr>
        <w:t xml:space="preserve"> </w:t>
      </w:r>
      <w:bookmarkEnd w:id="22545"/>
    </w:p>
    <w:p w:rsidR="00841D8B" w:rsidRDefault="00841D8B" w:rsidP="004373DB">
      <w:pPr>
        <w:rPr>
          <w:rtl/>
          <w:lang w:eastAsia="he-IL"/>
        </w:rPr>
      </w:pPr>
    </w:p>
    <w:p w:rsidR="00841D8B" w:rsidRDefault="00841D8B" w:rsidP="0083214F">
      <w:pPr>
        <w:rPr>
          <w:rtl/>
          <w:lang w:eastAsia="he-IL"/>
        </w:rPr>
      </w:pPr>
      <w:bookmarkStart w:id="22546" w:name="_ETM_Q43_339830"/>
      <w:bookmarkEnd w:id="22546"/>
      <w:r>
        <w:rPr>
          <w:rFonts w:hint="cs"/>
          <w:rtl/>
          <w:lang w:eastAsia="he-IL"/>
        </w:rPr>
        <w:t xml:space="preserve">אוקיי. אז את לא תבקשי סליחה. </w:t>
      </w:r>
      <w:bookmarkStart w:id="22547" w:name="_ETM_Q43_343793"/>
      <w:bookmarkEnd w:id="22547"/>
      <w:r>
        <w:rPr>
          <w:rFonts w:hint="cs"/>
          <w:rtl/>
          <w:lang w:eastAsia="he-IL"/>
        </w:rPr>
        <w:t>בסדר.</w:t>
      </w:r>
      <w:bookmarkStart w:id="22548" w:name="_ETM_Q43_346586"/>
      <w:bookmarkEnd w:id="22548"/>
    </w:p>
    <w:p w:rsidR="00841D8B" w:rsidRDefault="00841D8B" w:rsidP="0083214F">
      <w:pPr>
        <w:keepNext/>
        <w:rPr>
          <w:rtl/>
        </w:rPr>
      </w:pPr>
      <w:bookmarkStart w:id="22549" w:name="_ETM_Q43_346665"/>
      <w:bookmarkStart w:id="22550" w:name="_ETM_Q43_342804"/>
      <w:bookmarkEnd w:id="22549"/>
      <w:bookmarkEnd w:id="22550"/>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זה הכול. עם </w:t>
      </w:r>
      <w:bookmarkStart w:id="22551" w:name="_ETM_Q43_347976"/>
      <w:bookmarkEnd w:id="22551"/>
      <w:r>
        <w:rPr>
          <w:rFonts w:hint="cs"/>
          <w:rtl/>
          <w:lang w:eastAsia="he-IL"/>
        </w:rPr>
        <w:t>כל הכבוד.</w:t>
      </w:r>
      <w:bookmarkStart w:id="22552" w:name="_ETM_Q43_344455"/>
      <w:bookmarkEnd w:id="22552"/>
    </w:p>
    <w:p w:rsidR="00841D8B" w:rsidRDefault="00841D8B" w:rsidP="0083214F">
      <w:pPr>
        <w:rPr>
          <w:rtl/>
          <w:lang w:eastAsia="he-IL"/>
        </w:rPr>
      </w:pPr>
      <w:bookmarkStart w:id="22553" w:name="_ETM_Q43_344773"/>
      <w:bookmarkStart w:id="22554" w:name="_ETM_Q43_344859"/>
      <w:bookmarkEnd w:id="22553"/>
      <w:bookmarkEnd w:id="22554"/>
    </w:p>
    <w:p w:rsidR="00841D8B" w:rsidRDefault="00841D8B" w:rsidP="0083214F">
      <w:pPr>
        <w:pStyle w:val="af6"/>
        <w:keepNext/>
        <w:rPr>
          <w:rtl/>
        </w:rPr>
      </w:pPr>
      <w:bookmarkStart w:id="22555" w:name="ET_interruption_6361_35"/>
      <w:r w:rsidRPr="00585D5F">
        <w:rPr>
          <w:rStyle w:val="TagStyle"/>
          <w:rtl/>
        </w:rPr>
        <w:t xml:space="preserve"> &lt;&lt; קריאה &gt;&gt; </w:t>
      </w:r>
      <w:r>
        <w:rPr>
          <w:rtl/>
        </w:rPr>
        <w:t>נאור שירי (יש עתיד):</w:t>
      </w:r>
      <w:r w:rsidRPr="00585D5F">
        <w:rPr>
          <w:rStyle w:val="TagStyle"/>
          <w:rtl/>
        </w:rPr>
        <w:t xml:space="preserve"> &lt;&lt; קריאה &gt;&gt;</w:t>
      </w:r>
      <w:r>
        <w:rPr>
          <w:rtl/>
        </w:rPr>
        <w:t xml:space="preserve"> </w:t>
      </w:r>
      <w:bookmarkEnd w:id="22555"/>
    </w:p>
    <w:p w:rsidR="00841D8B" w:rsidRDefault="00841D8B" w:rsidP="004373DB">
      <w:pPr>
        <w:rPr>
          <w:rtl/>
          <w:lang w:eastAsia="he-IL"/>
        </w:rPr>
      </w:pPr>
    </w:p>
    <w:p w:rsidR="00841D8B" w:rsidRDefault="00841D8B" w:rsidP="0083214F">
      <w:pPr>
        <w:rPr>
          <w:rtl/>
          <w:lang w:eastAsia="he-IL"/>
        </w:rPr>
      </w:pPr>
      <w:r>
        <w:rPr>
          <w:rFonts w:hint="cs"/>
          <w:rtl/>
          <w:lang w:eastAsia="he-IL"/>
        </w:rPr>
        <w:t>טלי לא טועה</w:t>
      </w:r>
      <w:bookmarkStart w:id="22556" w:name="_ETM_Q43_343542"/>
      <w:bookmarkEnd w:id="22556"/>
      <w:r>
        <w:rPr>
          <w:rFonts w:hint="cs"/>
          <w:rtl/>
          <w:lang w:eastAsia="he-IL"/>
        </w:rPr>
        <w:t>.</w:t>
      </w:r>
    </w:p>
    <w:p w:rsidR="00841D8B" w:rsidRDefault="00841D8B" w:rsidP="0083214F">
      <w:pPr>
        <w:keepNext/>
        <w:rPr>
          <w:rtl/>
        </w:rPr>
      </w:pPr>
      <w:bookmarkStart w:id="22557" w:name="_ETM_Q43_344085"/>
      <w:bookmarkStart w:id="22558" w:name="_ETM_Q43_344185"/>
      <w:bookmarkStart w:id="22559" w:name="_ETM_Q43_345251"/>
      <w:bookmarkEnd w:id="22557"/>
      <w:bookmarkEnd w:id="22558"/>
      <w:bookmarkEnd w:id="22559"/>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לא אמרתי שאני לא טועה. אני לא טועה לגבי זה.</w:t>
      </w:r>
      <w:bookmarkStart w:id="22560" w:name="_ETM_Q43_346579"/>
      <w:bookmarkEnd w:id="22560"/>
    </w:p>
    <w:p w:rsidR="00841D8B" w:rsidRPr="0083214F" w:rsidRDefault="00841D8B" w:rsidP="0083214F">
      <w:pPr>
        <w:rPr>
          <w:rtl/>
        </w:rPr>
      </w:pPr>
      <w:bookmarkStart w:id="22561" w:name="_ETM_Q43_346801"/>
      <w:bookmarkStart w:id="22562" w:name="_ETM_Q43_346866"/>
      <w:bookmarkStart w:id="22563" w:name="_ETM_Q43_347343"/>
      <w:bookmarkEnd w:id="22561"/>
      <w:bookmarkEnd w:id="22562"/>
      <w:bookmarkEnd w:id="22563"/>
    </w:p>
    <w:p w:rsidR="00841D8B" w:rsidRDefault="00841D8B" w:rsidP="0083214F">
      <w:pPr>
        <w:pStyle w:val="-"/>
        <w:keepNext/>
        <w:rPr>
          <w:rtl/>
        </w:rPr>
      </w:pPr>
      <w:bookmarkStart w:id="22564" w:name="ET_speakercontinue_6255_37"/>
      <w:r w:rsidRPr="00585D5F">
        <w:rPr>
          <w:rStyle w:val="TagStyle"/>
          <w:rtl/>
        </w:rPr>
        <w:t xml:space="preserve"> &lt;&lt; דובר_המשך &gt;&gt; </w:t>
      </w:r>
      <w:r>
        <w:rPr>
          <w:rtl/>
        </w:rPr>
        <w:t>סימון דוידסון (יש עתיד):</w:t>
      </w:r>
      <w:r w:rsidRPr="00585D5F">
        <w:rPr>
          <w:rStyle w:val="TagStyle"/>
          <w:rtl/>
        </w:rPr>
        <w:t xml:space="preserve"> &lt;&lt; דובר_המשך &gt;&gt;</w:t>
      </w:r>
      <w:r>
        <w:rPr>
          <w:rtl/>
        </w:rPr>
        <w:t xml:space="preserve"> </w:t>
      </w:r>
      <w:bookmarkEnd w:id="22564"/>
    </w:p>
    <w:p w:rsidR="00841D8B" w:rsidRDefault="00841D8B" w:rsidP="004373DB">
      <w:pPr>
        <w:rPr>
          <w:rtl/>
          <w:lang w:eastAsia="he-IL"/>
        </w:rPr>
      </w:pPr>
    </w:p>
    <w:p w:rsidR="00841D8B" w:rsidRDefault="00841D8B" w:rsidP="004373DB">
      <w:pPr>
        <w:rPr>
          <w:rtl/>
          <w:lang w:eastAsia="he-IL"/>
        </w:rPr>
      </w:pPr>
      <w:bookmarkStart w:id="22565" w:name="_ETM_Q43_349990"/>
      <w:bookmarkEnd w:id="22565"/>
      <w:r>
        <w:rPr>
          <w:rFonts w:hint="cs"/>
          <w:rtl/>
          <w:lang w:eastAsia="he-IL"/>
        </w:rPr>
        <w:t>לאחר מה שאמר</w:t>
      </w:r>
      <w:bookmarkStart w:id="22566" w:name="_ETM_Q43_347160"/>
      <w:bookmarkEnd w:id="22566"/>
      <w:r>
        <w:rPr>
          <w:rFonts w:hint="cs"/>
          <w:rtl/>
          <w:lang w:eastAsia="he-IL"/>
        </w:rPr>
        <w:t xml:space="preserve">תי לגבי הטייסים, ואני </w:t>
      </w:r>
      <w:bookmarkStart w:id="22567" w:name="_ETM_Q43_352970"/>
      <w:bookmarkEnd w:id="22567"/>
      <w:r>
        <w:rPr>
          <w:rFonts w:hint="cs"/>
          <w:rtl/>
          <w:lang w:eastAsia="he-IL"/>
        </w:rPr>
        <w:t>מקווה מאוד</w:t>
      </w:r>
      <w:bookmarkStart w:id="22568" w:name="_ETM_Q43_347117"/>
      <w:bookmarkEnd w:id="22568"/>
      <w:r>
        <w:rPr>
          <w:rFonts w:hint="cs"/>
          <w:rtl/>
          <w:lang w:eastAsia="he-IL"/>
        </w:rPr>
        <w:t xml:space="preserve"> </w:t>
      </w:r>
      <w:bookmarkStart w:id="22569" w:name="_ETM_Q43_349217"/>
      <w:bookmarkEnd w:id="22569"/>
      <w:r>
        <w:rPr>
          <w:rFonts w:hint="cs"/>
          <w:rtl/>
          <w:lang w:eastAsia="he-IL"/>
        </w:rPr>
        <w:t xml:space="preserve">שאותם אנשים כן יבקשו סליחה </w:t>
      </w:r>
      <w:r w:rsidR="004373DB">
        <w:rPr>
          <w:rFonts w:hint="cs"/>
          <w:rtl/>
          <w:lang w:eastAsia="he-IL"/>
        </w:rPr>
        <w:t>– – –</w:t>
      </w:r>
    </w:p>
    <w:p w:rsidR="00841D8B" w:rsidRDefault="00841D8B" w:rsidP="0083214F">
      <w:pPr>
        <w:rPr>
          <w:rtl/>
          <w:lang w:eastAsia="he-IL"/>
        </w:rPr>
      </w:pPr>
      <w:bookmarkStart w:id="22570" w:name="_ETM_Q43_349940"/>
      <w:bookmarkStart w:id="22571" w:name="_ETM_Q43_348425"/>
      <w:bookmarkEnd w:id="22570"/>
      <w:bookmarkEnd w:id="22571"/>
    </w:p>
    <w:p w:rsidR="00841D8B" w:rsidRDefault="00841D8B" w:rsidP="0083214F">
      <w:pPr>
        <w:pStyle w:val="af6"/>
        <w:keepNext/>
        <w:rPr>
          <w:rtl/>
        </w:rPr>
      </w:pPr>
      <w:bookmarkStart w:id="22572" w:name="ET_interruption_6361_38"/>
      <w:r w:rsidRPr="00585D5F">
        <w:rPr>
          <w:rStyle w:val="TagStyle"/>
          <w:rtl/>
        </w:rPr>
        <w:t xml:space="preserve"> &lt;&lt; קריאה &gt;&gt; </w:t>
      </w:r>
      <w:r>
        <w:rPr>
          <w:rtl/>
        </w:rPr>
        <w:t>נאור שירי (יש עתיד):</w:t>
      </w:r>
      <w:r w:rsidRPr="00585D5F">
        <w:rPr>
          <w:rStyle w:val="TagStyle"/>
          <w:rtl/>
        </w:rPr>
        <w:t xml:space="preserve"> &lt;&lt; קריאה &gt;&gt;</w:t>
      </w:r>
      <w:r>
        <w:rPr>
          <w:rtl/>
        </w:rPr>
        <w:t xml:space="preserve"> </w:t>
      </w:r>
      <w:bookmarkEnd w:id="22572"/>
    </w:p>
    <w:p w:rsidR="00841D8B" w:rsidRDefault="00841D8B" w:rsidP="004373DB">
      <w:pPr>
        <w:rPr>
          <w:rtl/>
          <w:lang w:eastAsia="he-IL"/>
        </w:rPr>
      </w:pPr>
    </w:p>
    <w:p w:rsidR="00841D8B" w:rsidRDefault="00841D8B" w:rsidP="0083214F">
      <w:pPr>
        <w:rPr>
          <w:rtl/>
          <w:lang w:eastAsia="he-IL"/>
        </w:rPr>
      </w:pPr>
      <w:bookmarkStart w:id="22573" w:name="_ETM_Q43_353312"/>
      <w:bookmarkEnd w:id="22573"/>
      <w:r>
        <w:rPr>
          <w:rFonts w:hint="cs"/>
          <w:rtl/>
          <w:lang w:eastAsia="he-IL"/>
        </w:rPr>
        <w:t>על</w:t>
      </w:r>
      <w:bookmarkStart w:id="22574" w:name="_ETM_Q43_354564"/>
      <w:bookmarkEnd w:id="22574"/>
      <w:r>
        <w:rPr>
          <w:rFonts w:hint="cs"/>
          <w:rtl/>
          <w:lang w:eastAsia="he-IL"/>
        </w:rPr>
        <w:t xml:space="preserve"> </w:t>
      </w:r>
      <w:bookmarkStart w:id="22575" w:name="_ETM_Q43_349679"/>
      <w:bookmarkEnd w:id="22575"/>
      <w:r>
        <w:rPr>
          <w:rFonts w:hint="cs"/>
          <w:rtl/>
          <w:lang w:eastAsia="he-IL"/>
        </w:rPr>
        <w:t>שר הביטחון שלך לא תבקשי סליחה?</w:t>
      </w:r>
    </w:p>
    <w:p w:rsidR="00841D8B" w:rsidRDefault="00841D8B" w:rsidP="0083214F">
      <w:pPr>
        <w:keepNext/>
        <w:rPr>
          <w:rtl/>
        </w:rPr>
      </w:pPr>
      <w:bookmarkStart w:id="22576" w:name="_ETM_Q43_355845"/>
      <w:bookmarkStart w:id="22577" w:name="_ETM_Q43_355921"/>
      <w:bookmarkEnd w:id="22576"/>
      <w:bookmarkEnd w:id="22577"/>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99529C">
      <w:pPr>
        <w:rPr>
          <w:rtl/>
          <w:lang w:eastAsia="he-IL"/>
        </w:rPr>
      </w:pPr>
      <w:r>
        <w:rPr>
          <w:rFonts w:hint="cs"/>
          <w:rtl/>
          <w:lang w:eastAsia="he-IL"/>
        </w:rPr>
        <w:t xml:space="preserve">לא. ברוך השם שהוא סר למרות </w:t>
      </w:r>
      <w:bookmarkStart w:id="22578" w:name="_ETM_Q43_351208"/>
      <w:bookmarkEnd w:id="22578"/>
      <w:r>
        <w:rPr>
          <w:rFonts w:hint="cs"/>
          <w:rtl/>
          <w:lang w:eastAsia="he-IL"/>
        </w:rPr>
        <w:t>ראש הממשלה,</w:t>
      </w:r>
      <w:bookmarkStart w:id="22579" w:name="_ETM_Q43_354344"/>
      <w:bookmarkEnd w:id="22579"/>
      <w:r>
        <w:rPr>
          <w:rFonts w:hint="cs"/>
          <w:rtl/>
          <w:lang w:eastAsia="he-IL"/>
        </w:rPr>
        <w:t xml:space="preserve"> סוף</w:t>
      </w:r>
      <w:r w:rsidR="0099529C">
        <w:rPr>
          <w:rFonts w:hint="cs"/>
          <w:rtl/>
          <w:lang w:eastAsia="he-IL"/>
        </w:rPr>
        <w:t>-</w:t>
      </w:r>
      <w:r>
        <w:rPr>
          <w:rFonts w:hint="cs"/>
          <w:rtl/>
          <w:lang w:eastAsia="he-IL"/>
        </w:rPr>
        <w:t>כל</w:t>
      </w:r>
      <w:r w:rsidR="0099529C">
        <w:rPr>
          <w:rFonts w:hint="cs"/>
          <w:rtl/>
          <w:lang w:eastAsia="he-IL"/>
        </w:rPr>
        <w:t>-</w:t>
      </w:r>
      <w:r>
        <w:rPr>
          <w:rFonts w:hint="cs"/>
          <w:rtl/>
          <w:lang w:eastAsia="he-IL"/>
        </w:rPr>
        <w:t>סוף</w:t>
      </w:r>
      <w:bookmarkStart w:id="22580" w:name="_ETM_Q43_353367"/>
      <w:bookmarkEnd w:id="22580"/>
      <w:r>
        <w:rPr>
          <w:rFonts w:hint="cs"/>
          <w:rtl/>
          <w:lang w:eastAsia="he-IL"/>
        </w:rPr>
        <w:t>.</w:t>
      </w:r>
      <w:bookmarkStart w:id="22581" w:name="_ETM_Q43_354880"/>
      <w:bookmarkEnd w:id="22581"/>
      <w:r w:rsidR="0099529C">
        <w:rPr>
          <w:rFonts w:hint="cs"/>
          <w:rtl/>
          <w:lang w:eastAsia="he-IL"/>
        </w:rPr>
        <w:t xml:space="preserve"> ככה צריך. </w:t>
      </w:r>
    </w:p>
    <w:p w:rsidR="00841D8B" w:rsidRDefault="00841D8B" w:rsidP="0083214F">
      <w:pPr>
        <w:rPr>
          <w:rtl/>
          <w:lang w:eastAsia="he-IL"/>
        </w:rPr>
      </w:pPr>
    </w:p>
    <w:p w:rsidR="00841D8B" w:rsidRDefault="00841D8B" w:rsidP="0083214F">
      <w:pPr>
        <w:pStyle w:val="af6"/>
        <w:keepNext/>
        <w:rPr>
          <w:rtl/>
        </w:rPr>
      </w:pPr>
      <w:r w:rsidRPr="008B5247">
        <w:rPr>
          <w:rStyle w:val="TagStyle"/>
          <w:rtl/>
        </w:rPr>
        <w:t xml:space="preserve"> &lt;&lt; קריאה &gt;&gt; </w:t>
      </w:r>
      <w:r>
        <w:rPr>
          <w:rtl/>
        </w:rPr>
        <w:t>נאור שירי (יש עתיד):</w:t>
      </w:r>
      <w:r w:rsidRPr="008B5247">
        <w:rPr>
          <w:rStyle w:val="TagStyle"/>
          <w:rtl/>
        </w:rPr>
        <w:t xml:space="preserve"> &lt;&lt; קריאה &gt;&gt;</w:t>
      </w:r>
      <w:r>
        <w:rPr>
          <w:rtl/>
        </w:rPr>
        <w:t xml:space="preserve"> </w:t>
      </w:r>
    </w:p>
    <w:p w:rsidR="00841D8B" w:rsidRDefault="00841D8B" w:rsidP="004373DB">
      <w:pPr>
        <w:rPr>
          <w:rtl/>
          <w:lang w:eastAsia="he-IL"/>
        </w:rPr>
      </w:pPr>
    </w:p>
    <w:p w:rsidR="0099529C" w:rsidRDefault="00841D8B" w:rsidP="0099529C">
      <w:pPr>
        <w:rPr>
          <w:rtl/>
          <w:lang w:eastAsia="he-IL"/>
        </w:rPr>
      </w:pPr>
      <w:r>
        <w:rPr>
          <w:rFonts w:hint="cs"/>
          <w:rtl/>
          <w:lang w:eastAsia="he-IL"/>
        </w:rPr>
        <w:t>אז אל תבק</w:t>
      </w:r>
      <w:bookmarkStart w:id="22582" w:name="_ETM_Q43_354129"/>
      <w:bookmarkEnd w:id="22582"/>
      <w:r>
        <w:rPr>
          <w:rFonts w:hint="cs"/>
          <w:rtl/>
          <w:lang w:eastAsia="he-IL"/>
        </w:rPr>
        <w:t>שי גם על זה סליחה.</w:t>
      </w:r>
      <w:bookmarkStart w:id="22583" w:name="_ETM_Q43_355007"/>
      <w:bookmarkEnd w:id="22583"/>
      <w:r w:rsidR="0099529C">
        <w:rPr>
          <w:rFonts w:hint="cs"/>
          <w:rtl/>
          <w:lang w:eastAsia="he-IL"/>
        </w:rPr>
        <w:t xml:space="preserve"> </w:t>
      </w:r>
      <w:bookmarkStart w:id="22584" w:name="_ETM_Q43_355203"/>
      <w:bookmarkStart w:id="22585" w:name="_ETM_Q43_355282"/>
      <w:bookmarkStart w:id="22586" w:name="_ETM_Q43_354541"/>
      <w:bookmarkStart w:id="22587" w:name="_ETM_Q43_355453"/>
      <w:bookmarkStart w:id="22588" w:name="_ETM_Q43_355708"/>
      <w:bookmarkStart w:id="22589" w:name="_ETM_Q43_355802"/>
      <w:bookmarkEnd w:id="22584"/>
      <w:bookmarkEnd w:id="22585"/>
      <w:bookmarkEnd w:id="22586"/>
      <w:bookmarkEnd w:id="22587"/>
      <w:bookmarkEnd w:id="22588"/>
      <w:bookmarkEnd w:id="22589"/>
    </w:p>
    <w:p w:rsidR="0099529C" w:rsidRDefault="0099529C" w:rsidP="0099529C">
      <w:pPr>
        <w:rPr>
          <w:rtl/>
          <w:lang w:eastAsia="he-IL"/>
        </w:rPr>
      </w:pPr>
    </w:p>
    <w:p w:rsidR="00841D8B" w:rsidRDefault="00841D8B" w:rsidP="0099529C">
      <w:pPr>
        <w:rPr>
          <w:rtl/>
          <w:lang w:eastAsia="he-IL"/>
        </w:rPr>
      </w:pPr>
      <w:r>
        <w:rPr>
          <w:rFonts w:hint="cs"/>
          <w:rtl/>
          <w:lang w:eastAsia="he-IL"/>
        </w:rPr>
        <w:t xml:space="preserve">אה, עכשיו </w:t>
      </w:r>
      <w:bookmarkStart w:id="22590" w:name="_ETM_Q43_355787"/>
      <w:bookmarkEnd w:id="22590"/>
      <w:r>
        <w:rPr>
          <w:rFonts w:hint="cs"/>
          <w:rtl/>
          <w:lang w:eastAsia="he-IL"/>
        </w:rPr>
        <w:t xml:space="preserve">הוא סר </w:t>
      </w:r>
      <w:bookmarkStart w:id="22591" w:name="_ETM_Q43_357429"/>
      <w:bookmarkEnd w:id="22591"/>
      <w:r>
        <w:rPr>
          <w:rFonts w:hint="cs"/>
          <w:rtl/>
          <w:lang w:eastAsia="he-IL"/>
        </w:rPr>
        <w:t>למרות ראש הממשלה</w:t>
      </w:r>
      <w:bookmarkStart w:id="22592" w:name="_ETM_Q43_357388"/>
      <w:bookmarkEnd w:id="22592"/>
      <w:r>
        <w:rPr>
          <w:rFonts w:hint="cs"/>
          <w:rtl/>
          <w:lang w:eastAsia="he-IL"/>
        </w:rPr>
        <w:t>. אתם גאונים</w:t>
      </w:r>
      <w:bookmarkStart w:id="22593" w:name="_ETM_Q43_359047"/>
      <w:bookmarkStart w:id="22594" w:name="_ETM_Q43_358470"/>
      <w:bookmarkEnd w:id="22593"/>
      <w:bookmarkEnd w:id="22594"/>
      <w:r>
        <w:rPr>
          <w:rFonts w:hint="cs"/>
          <w:rtl/>
          <w:lang w:eastAsia="he-IL"/>
        </w:rPr>
        <w:t>.</w:t>
      </w:r>
    </w:p>
    <w:p w:rsidR="00841D8B" w:rsidRDefault="00841D8B" w:rsidP="0083214F">
      <w:pPr>
        <w:keepNext/>
        <w:rPr>
          <w:rtl/>
        </w:rPr>
      </w:pPr>
      <w:bookmarkStart w:id="22595" w:name="_ETM_Q43_359187"/>
      <w:bookmarkStart w:id="22596" w:name="_ETM_Q43_359300"/>
      <w:bookmarkStart w:id="22597" w:name="_ETM_Q43_357756"/>
      <w:bookmarkEnd w:id="22595"/>
      <w:bookmarkEnd w:id="22596"/>
      <w:bookmarkEnd w:id="22597"/>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הוא נקרא לסדר. </w:t>
      </w:r>
      <w:bookmarkStart w:id="22598" w:name="_ETM_Q43_358776"/>
      <w:bookmarkEnd w:id="22598"/>
      <w:r w:rsidR="0099529C">
        <w:rPr>
          <w:rFonts w:hint="cs"/>
          <w:rtl/>
          <w:lang w:eastAsia="he-IL"/>
        </w:rPr>
        <w:t>מ</w:t>
      </w:r>
      <w:r>
        <w:rPr>
          <w:rFonts w:hint="cs"/>
          <w:rtl/>
          <w:lang w:eastAsia="he-IL"/>
        </w:rPr>
        <w:t>ראש הממשלה נקרא</w:t>
      </w:r>
      <w:bookmarkStart w:id="22599" w:name="_ETM_Q43_362347"/>
      <w:bookmarkEnd w:id="22599"/>
      <w:r>
        <w:rPr>
          <w:rFonts w:hint="cs"/>
          <w:rtl/>
          <w:lang w:eastAsia="he-IL"/>
        </w:rPr>
        <w:t xml:space="preserve"> לסדר</w:t>
      </w:r>
      <w:bookmarkStart w:id="22600" w:name="_ETM_Q43_363629"/>
      <w:bookmarkStart w:id="22601" w:name="_ETM_Q43_363717"/>
      <w:bookmarkStart w:id="22602" w:name="_ETM_Q43_360027"/>
      <w:bookmarkEnd w:id="22600"/>
      <w:bookmarkEnd w:id="22601"/>
      <w:bookmarkEnd w:id="22602"/>
      <w:r>
        <w:rPr>
          <w:rFonts w:hint="cs"/>
          <w:rtl/>
          <w:lang w:eastAsia="he-IL"/>
        </w:rPr>
        <w:t>, כן.</w:t>
      </w:r>
    </w:p>
    <w:p w:rsidR="00841D8B" w:rsidRDefault="00841D8B" w:rsidP="0083214F">
      <w:pPr>
        <w:rPr>
          <w:rtl/>
          <w:lang w:eastAsia="he-IL"/>
        </w:rPr>
      </w:pPr>
      <w:bookmarkStart w:id="22603" w:name="_ETM_Q43_362352"/>
      <w:bookmarkStart w:id="22604" w:name="_ETM_Q43_362444"/>
      <w:bookmarkStart w:id="22605" w:name="_ETM_Q43_359960"/>
      <w:bookmarkEnd w:id="22603"/>
      <w:bookmarkEnd w:id="22604"/>
      <w:bookmarkEnd w:id="22605"/>
    </w:p>
    <w:p w:rsidR="00841D8B" w:rsidRDefault="00841D8B" w:rsidP="0083214F">
      <w:pPr>
        <w:pStyle w:val="af6"/>
        <w:keepNext/>
        <w:rPr>
          <w:rtl/>
        </w:rPr>
      </w:pPr>
      <w:bookmarkStart w:id="22606" w:name="ET_interruption_6361_41"/>
      <w:r w:rsidRPr="00291F2A">
        <w:rPr>
          <w:rStyle w:val="TagStyle"/>
          <w:rtl/>
        </w:rPr>
        <w:t xml:space="preserve"> &lt;&lt; קריאה &gt;&gt; </w:t>
      </w:r>
      <w:r>
        <w:rPr>
          <w:rtl/>
        </w:rPr>
        <w:t>נאור שירי (יש עתיד):</w:t>
      </w:r>
      <w:r w:rsidRPr="00291F2A">
        <w:rPr>
          <w:rStyle w:val="TagStyle"/>
          <w:rtl/>
        </w:rPr>
        <w:t xml:space="preserve"> &lt;&lt; קריאה &gt;&gt;</w:t>
      </w:r>
      <w:r>
        <w:rPr>
          <w:rtl/>
        </w:rPr>
        <w:t xml:space="preserve"> </w:t>
      </w:r>
      <w:bookmarkEnd w:id="22606"/>
    </w:p>
    <w:p w:rsidR="00841D8B" w:rsidRDefault="00841D8B" w:rsidP="004373DB">
      <w:pPr>
        <w:rPr>
          <w:rtl/>
          <w:lang w:eastAsia="he-IL"/>
        </w:rPr>
      </w:pPr>
    </w:p>
    <w:p w:rsidR="00841D8B" w:rsidRDefault="00841D8B" w:rsidP="0083214F">
      <w:pPr>
        <w:rPr>
          <w:rtl/>
          <w:lang w:eastAsia="he-IL"/>
        </w:rPr>
      </w:pPr>
      <w:bookmarkStart w:id="22607" w:name="_ETM_Q43_363893"/>
      <w:bookmarkEnd w:id="22607"/>
      <w:r>
        <w:rPr>
          <w:rFonts w:hint="cs"/>
          <w:rtl/>
          <w:lang w:eastAsia="he-IL"/>
        </w:rPr>
        <w:t xml:space="preserve">כשיש הצלחות, הוא סר למרות </w:t>
      </w:r>
      <w:bookmarkStart w:id="22608" w:name="_ETM_Q43_360827"/>
      <w:bookmarkEnd w:id="22608"/>
      <w:r>
        <w:rPr>
          <w:rFonts w:hint="cs"/>
          <w:rtl/>
          <w:lang w:eastAsia="he-IL"/>
        </w:rPr>
        <w:t xml:space="preserve">ראש הממשלה; </w:t>
      </w:r>
      <w:bookmarkStart w:id="22609" w:name="_ETM_Q43_363567"/>
      <w:bookmarkEnd w:id="22609"/>
      <w:r>
        <w:rPr>
          <w:rFonts w:hint="cs"/>
          <w:rtl/>
          <w:lang w:eastAsia="he-IL"/>
        </w:rPr>
        <w:t>כשיש כישלונות,</w:t>
      </w:r>
      <w:bookmarkStart w:id="22610" w:name="_ETM_Q43_367596"/>
      <w:bookmarkEnd w:id="22610"/>
      <w:r>
        <w:rPr>
          <w:rFonts w:hint="cs"/>
          <w:rtl/>
          <w:lang w:eastAsia="he-IL"/>
        </w:rPr>
        <w:t xml:space="preserve"> הוא פוגע </w:t>
      </w:r>
      <w:bookmarkStart w:id="22611" w:name="_ETM_Q43_364688"/>
      <w:bookmarkEnd w:id="22611"/>
      <w:r>
        <w:rPr>
          <w:rFonts w:hint="cs"/>
          <w:rtl/>
          <w:lang w:eastAsia="he-IL"/>
        </w:rPr>
        <w:t>במאמץ המלחמתי.</w:t>
      </w:r>
      <w:bookmarkStart w:id="22612" w:name="_ETM_Q43_364680"/>
      <w:bookmarkEnd w:id="22612"/>
    </w:p>
    <w:p w:rsidR="00841D8B" w:rsidRDefault="00841D8B" w:rsidP="0083214F">
      <w:pPr>
        <w:rPr>
          <w:rtl/>
          <w:lang w:eastAsia="he-IL"/>
        </w:rPr>
      </w:pPr>
      <w:bookmarkStart w:id="22613" w:name="_ETM_Q43_364914"/>
      <w:bookmarkStart w:id="22614" w:name="_ETM_Q43_364978"/>
      <w:bookmarkStart w:id="22615" w:name="_ETM_Q43_366224"/>
      <w:bookmarkEnd w:id="22613"/>
      <w:bookmarkEnd w:id="22614"/>
      <w:bookmarkEnd w:id="22615"/>
    </w:p>
    <w:p w:rsidR="00841D8B" w:rsidRDefault="00841D8B" w:rsidP="0083214F">
      <w:pPr>
        <w:pStyle w:val="-"/>
        <w:keepNext/>
        <w:rPr>
          <w:rtl/>
        </w:rPr>
      </w:pPr>
      <w:bookmarkStart w:id="22616" w:name="ET_speakercontinue_6255_42"/>
      <w:r w:rsidRPr="00291F2A">
        <w:rPr>
          <w:rStyle w:val="TagStyle"/>
          <w:rtl/>
        </w:rPr>
        <w:t xml:space="preserve"> &lt;&lt; דובר_המשך &gt;&gt; </w:t>
      </w:r>
      <w:r>
        <w:rPr>
          <w:rtl/>
        </w:rPr>
        <w:t>סימון דוידסון (יש עתיד):</w:t>
      </w:r>
      <w:r w:rsidRPr="00291F2A">
        <w:rPr>
          <w:rStyle w:val="TagStyle"/>
          <w:rtl/>
        </w:rPr>
        <w:t xml:space="preserve"> &lt;&lt; דובר_המשך &gt;&gt;</w:t>
      </w:r>
      <w:r>
        <w:rPr>
          <w:rtl/>
        </w:rPr>
        <w:t xml:space="preserve"> </w:t>
      </w:r>
      <w:bookmarkEnd w:id="22616"/>
    </w:p>
    <w:p w:rsidR="00841D8B" w:rsidRDefault="00841D8B" w:rsidP="004373DB">
      <w:pPr>
        <w:rPr>
          <w:rtl/>
          <w:lang w:eastAsia="he-IL"/>
        </w:rPr>
      </w:pPr>
    </w:p>
    <w:p w:rsidR="00841D8B" w:rsidRDefault="00841D8B" w:rsidP="0083214F">
      <w:pPr>
        <w:rPr>
          <w:rtl/>
          <w:lang w:eastAsia="he-IL"/>
        </w:rPr>
      </w:pPr>
      <w:bookmarkStart w:id="22617" w:name="_ETM_Q43_367418"/>
      <w:bookmarkEnd w:id="22617"/>
      <w:r>
        <w:rPr>
          <w:rFonts w:hint="cs"/>
          <w:rtl/>
          <w:lang w:eastAsia="he-IL"/>
        </w:rPr>
        <w:t xml:space="preserve">תגידי, שלמה </w:t>
      </w:r>
      <w:bookmarkStart w:id="22618" w:name="_ETM_Q43_367694"/>
      <w:bookmarkEnd w:id="22618"/>
      <w:r>
        <w:rPr>
          <w:rFonts w:hint="cs"/>
          <w:rtl/>
          <w:lang w:eastAsia="he-IL"/>
        </w:rPr>
        <w:t>קרעי לקח לזכותו</w:t>
      </w:r>
      <w:r w:rsidR="0099529C">
        <w:rPr>
          <w:rFonts w:hint="cs"/>
          <w:rtl/>
          <w:lang w:eastAsia="he-IL"/>
        </w:rPr>
        <w:t>,</w:t>
      </w:r>
      <w:r>
        <w:rPr>
          <w:rFonts w:hint="cs"/>
          <w:rtl/>
          <w:lang w:eastAsia="he-IL"/>
        </w:rPr>
        <w:t xml:space="preserve"> כשר </w:t>
      </w:r>
      <w:bookmarkStart w:id="22619" w:name="_ETM_Q43_374328"/>
      <w:bookmarkEnd w:id="22619"/>
      <w:r>
        <w:rPr>
          <w:rFonts w:hint="cs"/>
          <w:rtl/>
          <w:lang w:eastAsia="he-IL"/>
        </w:rPr>
        <w:t>התקשורת</w:t>
      </w:r>
      <w:r w:rsidR="0099529C">
        <w:rPr>
          <w:rFonts w:hint="cs"/>
          <w:rtl/>
          <w:lang w:eastAsia="he-IL"/>
        </w:rPr>
        <w:t>,</w:t>
      </w:r>
      <w:r>
        <w:rPr>
          <w:rFonts w:hint="cs"/>
          <w:rtl/>
          <w:lang w:eastAsia="he-IL"/>
        </w:rPr>
        <w:t xml:space="preserve"> </w:t>
      </w:r>
      <w:bookmarkStart w:id="22620" w:name="_ETM_Q43_370642"/>
      <w:bookmarkEnd w:id="22620"/>
      <w:r>
        <w:rPr>
          <w:rFonts w:hint="cs"/>
          <w:rtl/>
          <w:lang w:eastAsia="he-IL"/>
        </w:rPr>
        <w:t>את ההצלחה של הביפרים?</w:t>
      </w:r>
      <w:bookmarkStart w:id="22621" w:name="_ETM_Q43_370892"/>
      <w:bookmarkStart w:id="22622" w:name="_ETM_Q43_371797"/>
      <w:bookmarkEnd w:id="22621"/>
      <w:bookmarkEnd w:id="22622"/>
      <w:r>
        <w:rPr>
          <w:rFonts w:hint="cs"/>
          <w:rtl/>
          <w:lang w:eastAsia="he-IL"/>
        </w:rPr>
        <w:t xml:space="preserve"> באמת, נו.</w:t>
      </w:r>
      <w:bookmarkStart w:id="22623" w:name="_ETM_Q43_373565"/>
      <w:bookmarkStart w:id="22624" w:name="_ETM_Q43_370710"/>
      <w:bookmarkEnd w:id="22623"/>
      <w:bookmarkEnd w:id="22624"/>
    </w:p>
    <w:p w:rsidR="00841D8B" w:rsidRDefault="00841D8B" w:rsidP="0083214F">
      <w:pPr>
        <w:keepNext/>
        <w:rPr>
          <w:rtl/>
        </w:rPr>
      </w:pPr>
      <w:bookmarkStart w:id="22625" w:name="_ETM_Q43_371868"/>
      <w:bookmarkEnd w:id="22625"/>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bookmarkStart w:id="22626" w:name="_ETM_Q43_369066"/>
      <w:bookmarkEnd w:id="22626"/>
    </w:p>
    <w:p w:rsidR="00841D8B" w:rsidRDefault="00841D8B" w:rsidP="0083214F">
      <w:pPr>
        <w:rPr>
          <w:rtl/>
          <w:lang w:eastAsia="he-IL"/>
        </w:rPr>
      </w:pPr>
      <w:r>
        <w:rPr>
          <w:rFonts w:hint="cs"/>
          <w:rtl/>
          <w:lang w:eastAsia="he-IL"/>
        </w:rPr>
        <w:t xml:space="preserve">אני לא עונה על </w:t>
      </w:r>
      <w:bookmarkStart w:id="22627" w:name="_ETM_Q43_376168"/>
      <w:bookmarkStart w:id="22628" w:name="_ETM_Q43_371428"/>
      <w:bookmarkEnd w:id="22627"/>
      <w:bookmarkEnd w:id="22628"/>
      <w:r>
        <w:rPr>
          <w:rFonts w:hint="cs"/>
          <w:rtl/>
          <w:lang w:eastAsia="he-IL"/>
        </w:rPr>
        <w:t xml:space="preserve">אחרים. סימון, אני עונה על מה שקשור </w:t>
      </w:r>
      <w:bookmarkStart w:id="22629" w:name="_ETM_Q43_375376"/>
      <w:bookmarkEnd w:id="22629"/>
      <w:r>
        <w:rPr>
          <w:rFonts w:hint="cs"/>
          <w:rtl/>
          <w:lang w:eastAsia="he-IL"/>
        </w:rPr>
        <w:t>אליי, לא על</w:t>
      </w:r>
      <w:bookmarkStart w:id="22630" w:name="_ETM_Q43_379568"/>
      <w:bookmarkEnd w:id="22630"/>
      <w:r>
        <w:rPr>
          <w:rFonts w:hint="cs"/>
          <w:rtl/>
          <w:lang w:eastAsia="he-IL"/>
        </w:rPr>
        <w:t xml:space="preserve"> אחרים. ולגבי הביפרים</w:t>
      </w:r>
      <w:bookmarkStart w:id="22631" w:name="_ETM_Q43_376039"/>
      <w:bookmarkEnd w:id="22631"/>
      <w:r>
        <w:rPr>
          <w:rFonts w:hint="cs"/>
          <w:rtl/>
          <w:lang w:eastAsia="he-IL"/>
        </w:rPr>
        <w:t>, ישרא</w:t>
      </w:r>
      <w:bookmarkStart w:id="22632" w:name="_ETM_Q43_378822"/>
      <w:bookmarkEnd w:id="22632"/>
      <w:r>
        <w:rPr>
          <w:rFonts w:hint="cs"/>
          <w:rtl/>
          <w:lang w:eastAsia="he-IL"/>
        </w:rPr>
        <w:t xml:space="preserve">ל עוד לא לקחה על זה </w:t>
      </w:r>
      <w:bookmarkStart w:id="22633" w:name="_ETM_Q43_383630"/>
      <w:bookmarkEnd w:id="22633"/>
      <w:r>
        <w:rPr>
          <w:rFonts w:hint="cs"/>
          <w:rtl/>
          <w:lang w:eastAsia="he-IL"/>
        </w:rPr>
        <w:t xml:space="preserve">אחריות, </w:t>
      </w:r>
      <w:bookmarkStart w:id="22634" w:name="_ETM_Q43_379491"/>
      <w:bookmarkEnd w:id="22634"/>
      <w:r>
        <w:rPr>
          <w:rFonts w:hint="cs"/>
          <w:rtl/>
          <w:lang w:eastAsia="he-IL"/>
        </w:rPr>
        <w:t xml:space="preserve">אז הייתי מציעה להיות </w:t>
      </w:r>
      <w:bookmarkStart w:id="22635" w:name="_ETM_Q43_380258"/>
      <w:bookmarkEnd w:id="22635"/>
      <w:r>
        <w:rPr>
          <w:rFonts w:hint="cs"/>
          <w:rtl/>
          <w:lang w:eastAsia="he-IL"/>
        </w:rPr>
        <w:t>בשקט.</w:t>
      </w:r>
      <w:bookmarkStart w:id="22636" w:name="_ETM_Q43_377124"/>
      <w:bookmarkStart w:id="22637" w:name="_ETM_Q43_375807"/>
      <w:bookmarkStart w:id="22638" w:name="_ETM_Q43_375903"/>
      <w:bookmarkEnd w:id="22636"/>
      <w:bookmarkEnd w:id="22637"/>
      <w:bookmarkEnd w:id="22638"/>
    </w:p>
    <w:p w:rsidR="00841D8B" w:rsidRDefault="00841D8B" w:rsidP="0083214F">
      <w:pPr>
        <w:rPr>
          <w:rtl/>
          <w:lang w:eastAsia="he-IL"/>
        </w:rPr>
      </w:pPr>
      <w:bookmarkStart w:id="22639" w:name="_ETM_Q43_375989"/>
      <w:bookmarkStart w:id="22640" w:name="_ETM_Q43_377753"/>
      <w:bookmarkStart w:id="22641" w:name="_ETM_Q43_381473"/>
      <w:bookmarkEnd w:id="22639"/>
      <w:bookmarkEnd w:id="22640"/>
      <w:bookmarkEnd w:id="22641"/>
    </w:p>
    <w:p w:rsidR="00841D8B" w:rsidRDefault="00841D8B" w:rsidP="0083214F">
      <w:pPr>
        <w:pStyle w:val="af6"/>
        <w:keepNext/>
        <w:rPr>
          <w:rtl/>
        </w:rPr>
      </w:pPr>
      <w:bookmarkStart w:id="22642" w:name="ET_interruption_5786_43"/>
      <w:r w:rsidRPr="00291F2A">
        <w:rPr>
          <w:rStyle w:val="TagStyle"/>
          <w:rtl/>
        </w:rPr>
        <w:t xml:space="preserve"> &lt;&lt; קריאה &gt;&gt; </w:t>
      </w:r>
      <w:r>
        <w:rPr>
          <w:rtl/>
        </w:rPr>
        <w:t>אופיר כץ (הליכוד):</w:t>
      </w:r>
      <w:r w:rsidRPr="00291F2A">
        <w:rPr>
          <w:rStyle w:val="TagStyle"/>
          <w:rtl/>
        </w:rPr>
        <w:t xml:space="preserve"> &lt;&lt; קריאה &gt;&gt;</w:t>
      </w:r>
      <w:r>
        <w:rPr>
          <w:rtl/>
        </w:rPr>
        <w:t xml:space="preserve"> </w:t>
      </w:r>
      <w:bookmarkEnd w:id="22642"/>
    </w:p>
    <w:p w:rsidR="00841D8B" w:rsidRDefault="00841D8B" w:rsidP="004373DB">
      <w:pPr>
        <w:rPr>
          <w:rtl/>
          <w:lang w:eastAsia="he-IL"/>
        </w:rPr>
      </w:pPr>
    </w:p>
    <w:p w:rsidR="00841D8B" w:rsidRDefault="00841D8B" w:rsidP="0083214F">
      <w:pPr>
        <w:rPr>
          <w:rtl/>
          <w:lang w:eastAsia="he-IL"/>
        </w:rPr>
      </w:pPr>
      <w:bookmarkStart w:id="22643" w:name="_ETM_Q43_384886"/>
      <w:bookmarkStart w:id="22644" w:name="_ETM_Q43_380663"/>
      <w:bookmarkEnd w:id="22643"/>
      <w:bookmarkEnd w:id="22644"/>
      <w:r>
        <w:rPr>
          <w:rFonts w:hint="cs"/>
          <w:rtl/>
          <w:lang w:eastAsia="he-IL"/>
        </w:rPr>
        <w:t xml:space="preserve">סימון, מה עם </w:t>
      </w:r>
      <w:bookmarkStart w:id="22645" w:name="_ETM_Q43_375191"/>
      <w:bookmarkEnd w:id="22645"/>
      <w:r>
        <w:rPr>
          <w:rFonts w:hint="cs"/>
          <w:rtl/>
          <w:lang w:eastAsia="he-IL"/>
        </w:rPr>
        <w:t>"אתה הראש, אתה אשם</w:t>
      </w:r>
      <w:bookmarkStart w:id="22646" w:name="_ETM_Q43_377423"/>
      <w:bookmarkEnd w:id="22646"/>
      <w:r>
        <w:rPr>
          <w:rFonts w:hint="cs"/>
          <w:rtl/>
          <w:lang w:eastAsia="he-IL"/>
        </w:rPr>
        <w:t xml:space="preserve">"? </w:t>
      </w:r>
      <w:bookmarkStart w:id="22647" w:name="_ETM_Q43_378020"/>
      <w:bookmarkEnd w:id="22647"/>
      <w:r>
        <w:rPr>
          <w:rFonts w:hint="cs"/>
          <w:rtl/>
          <w:lang w:eastAsia="he-IL"/>
        </w:rPr>
        <w:t>זה לא תופס</w:t>
      </w:r>
      <w:bookmarkStart w:id="22648" w:name="_ETM_Q43_375604"/>
      <w:bookmarkEnd w:id="22648"/>
      <w:r>
        <w:rPr>
          <w:rFonts w:hint="cs"/>
          <w:rtl/>
          <w:lang w:eastAsia="he-IL"/>
        </w:rPr>
        <w:t xml:space="preserve">? "אתה </w:t>
      </w:r>
      <w:bookmarkStart w:id="22649" w:name="_ETM_Q43_381632"/>
      <w:bookmarkEnd w:id="22649"/>
      <w:r>
        <w:rPr>
          <w:rFonts w:hint="cs"/>
          <w:rtl/>
          <w:lang w:eastAsia="he-IL"/>
        </w:rPr>
        <w:t xml:space="preserve">הראש, אתה </w:t>
      </w:r>
      <w:bookmarkStart w:id="22650" w:name="_ETM_Q43_383249"/>
      <w:bookmarkEnd w:id="22650"/>
      <w:r>
        <w:rPr>
          <w:rFonts w:hint="cs"/>
          <w:rtl/>
          <w:lang w:eastAsia="he-IL"/>
        </w:rPr>
        <w:t xml:space="preserve">אשם" </w:t>
      </w:r>
      <w:r>
        <w:rPr>
          <w:rtl/>
          <w:lang w:eastAsia="he-IL"/>
        </w:rPr>
        <w:t>–</w:t>
      </w:r>
      <w:r>
        <w:rPr>
          <w:rFonts w:hint="cs"/>
          <w:rtl/>
          <w:lang w:eastAsia="he-IL"/>
        </w:rPr>
        <w:t xml:space="preserve"> לא תופס עוד</w:t>
      </w:r>
      <w:bookmarkStart w:id="22651" w:name="_ETM_Q43_384604"/>
      <w:bookmarkEnd w:id="22651"/>
      <w:r>
        <w:rPr>
          <w:rFonts w:hint="cs"/>
          <w:rtl/>
          <w:lang w:eastAsia="he-IL"/>
        </w:rPr>
        <w:t>? אתה הראש, ברו</w:t>
      </w:r>
      <w:bookmarkStart w:id="22652" w:name="_ETM_Q43_384739"/>
      <w:bookmarkEnd w:id="22652"/>
      <w:r>
        <w:rPr>
          <w:rFonts w:hint="cs"/>
          <w:rtl/>
          <w:lang w:eastAsia="he-IL"/>
        </w:rPr>
        <w:t>ך השם,</w:t>
      </w:r>
      <w:bookmarkStart w:id="22653" w:name="_ETM_Q43_386148"/>
      <w:bookmarkEnd w:id="22653"/>
      <w:r>
        <w:rPr>
          <w:rFonts w:hint="cs"/>
          <w:rtl/>
          <w:lang w:eastAsia="he-IL"/>
        </w:rPr>
        <w:t xml:space="preserve"> לא תופס עוד?</w:t>
      </w:r>
      <w:bookmarkStart w:id="22654" w:name="_ETM_Q43_384492"/>
      <w:bookmarkStart w:id="22655" w:name="_ETM_Q43_384672"/>
      <w:bookmarkEnd w:id="22654"/>
      <w:bookmarkEnd w:id="22655"/>
    </w:p>
    <w:p w:rsidR="00841D8B" w:rsidRDefault="00841D8B" w:rsidP="0083214F">
      <w:pPr>
        <w:rPr>
          <w:rtl/>
          <w:lang w:eastAsia="he-IL"/>
        </w:rPr>
      </w:pPr>
      <w:bookmarkStart w:id="22656" w:name="_ETM_Q43_384742"/>
      <w:bookmarkStart w:id="22657" w:name="_ETM_Q43_386195"/>
      <w:bookmarkEnd w:id="22656"/>
      <w:bookmarkEnd w:id="22657"/>
    </w:p>
    <w:p w:rsidR="00841D8B" w:rsidRDefault="00841D8B" w:rsidP="0083214F">
      <w:pPr>
        <w:pStyle w:val="af6"/>
        <w:keepNext/>
        <w:rPr>
          <w:rtl/>
        </w:rPr>
      </w:pPr>
      <w:bookmarkStart w:id="22658" w:name="ET_interruption_6361_44"/>
      <w:r w:rsidRPr="00507703">
        <w:rPr>
          <w:rStyle w:val="TagStyle"/>
          <w:rtl/>
        </w:rPr>
        <w:t xml:space="preserve"> &lt;&lt; קריאה &gt;&gt; </w:t>
      </w:r>
      <w:r>
        <w:rPr>
          <w:rtl/>
        </w:rPr>
        <w:t>נאור שירי (יש עתיד):</w:t>
      </w:r>
      <w:r w:rsidRPr="00507703">
        <w:rPr>
          <w:rStyle w:val="TagStyle"/>
          <w:rtl/>
        </w:rPr>
        <w:t xml:space="preserve"> &lt;&lt; קריאה &gt;&gt;</w:t>
      </w:r>
      <w:r>
        <w:rPr>
          <w:rtl/>
        </w:rPr>
        <w:t xml:space="preserve"> </w:t>
      </w:r>
      <w:bookmarkEnd w:id="22658"/>
    </w:p>
    <w:p w:rsidR="00841D8B" w:rsidRDefault="00841D8B" w:rsidP="004373DB">
      <w:pPr>
        <w:rPr>
          <w:rtl/>
          <w:lang w:eastAsia="he-IL"/>
        </w:rPr>
      </w:pPr>
    </w:p>
    <w:p w:rsidR="00841D8B" w:rsidRDefault="00841D8B" w:rsidP="0083214F">
      <w:pPr>
        <w:rPr>
          <w:rtl/>
          <w:lang w:eastAsia="he-IL"/>
        </w:rPr>
      </w:pPr>
      <w:bookmarkStart w:id="22659" w:name="_ETM_Q43_388632"/>
      <w:bookmarkEnd w:id="22659"/>
      <w:r>
        <w:rPr>
          <w:rFonts w:hint="cs"/>
          <w:rtl/>
          <w:lang w:eastAsia="he-IL"/>
        </w:rPr>
        <w:t>אבל</w:t>
      </w:r>
      <w:bookmarkStart w:id="22660" w:name="_ETM_Q43_386636"/>
      <w:bookmarkEnd w:id="22660"/>
      <w:r>
        <w:rPr>
          <w:rFonts w:hint="cs"/>
          <w:rtl/>
          <w:lang w:eastAsia="he-IL"/>
        </w:rPr>
        <w:t xml:space="preserve"> ברוך השם, אנחנו יודעים לומר</w:t>
      </w:r>
      <w:bookmarkStart w:id="22661" w:name="_ETM_Q43_391226"/>
      <w:bookmarkEnd w:id="22661"/>
      <w:r>
        <w:rPr>
          <w:rFonts w:hint="cs"/>
          <w:rtl/>
          <w:lang w:eastAsia="he-IL"/>
        </w:rPr>
        <w:t xml:space="preserve"> תודה. אתה </w:t>
      </w:r>
      <w:bookmarkStart w:id="22662" w:name="_ETM_Q43_388270"/>
      <w:bookmarkEnd w:id="22662"/>
      <w:r>
        <w:rPr>
          <w:rFonts w:hint="cs"/>
          <w:rtl/>
          <w:lang w:eastAsia="he-IL"/>
        </w:rPr>
        <w:t xml:space="preserve">יודע </w:t>
      </w:r>
      <w:bookmarkStart w:id="22663" w:name="_ETM_Q43_386471"/>
      <w:bookmarkStart w:id="22664" w:name="_ETM_Q43_388768"/>
      <w:bookmarkEnd w:id="22663"/>
      <w:bookmarkEnd w:id="22664"/>
      <w:r>
        <w:rPr>
          <w:rFonts w:hint="cs"/>
          <w:rtl/>
          <w:lang w:eastAsia="he-IL"/>
        </w:rPr>
        <w:t xml:space="preserve">לומר שהוא </w:t>
      </w:r>
      <w:bookmarkStart w:id="22665" w:name="_ETM_Q43_389670"/>
      <w:bookmarkEnd w:id="22665"/>
      <w:r>
        <w:rPr>
          <w:rFonts w:hint="cs"/>
          <w:rtl/>
          <w:lang w:eastAsia="he-IL"/>
        </w:rPr>
        <w:t xml:space="preserve">אחראי? תגיד שהוא </w:t>
      </w:r>
      <w:bookmarkStart w:id="22666" w:name="_ETM_Q43_391263"/>
      <w:bookmarkEnd w:id="22666"/>
      <w:r>
        <w:rPr>
          <w:rFonts w:hint="cs"/>
          <w:rtl/>
          <w:lang w:eastAsia="he-IL"/>
        </w:rPr>
        <w:t>אחראי.</w:t>
      </w:r>
      <w:bookmarkStart w:id="22667" w:name="_ETM_Q43_392567"/>
      <w:bookmarkEnd w:id="22667"/>
      <w:r>
        <w:rPr>
          <w:rFonts w:hint="cs"/>
          <w:rtl/>
          <w:lang w:eastAsia="he-IL"/>
        </w:rPr>
        <w:t xml:space="preserve"> תגיד.</w:t>
      </w:r>
    </w:p>
    <w:p w:rsidR="00841D8B" w:rsidRDefault="00841D8B" w:rsidP="0083214F">
      <w:pPr>
        <w:rPr>
          <w:rtl/>
          <w:lang w:eastAsia="he-IL"/>
        </w:rPr>
      </w:pPr>
      <w:bookmarkStart w:id="22668" w:name="_ETM_Q43_391638"/>
      <w:bookmarkStart w:id="22669" w:name="_ETM_Q43_391713"/>
      <w:bookmarkEnd w:id="22668"/>
      <w:bookmarkEnd w:id="22669"/>
    </w:p>
    <w:p w:rsidR="00841D8B" w:rsidRDefault="00841D8B" w:rsidP="0083214F">
      <w:pPr>
        <w:pStyle w:val="-"/>
        <w:keepNext/>
        <w:rPr>
          <w:rtl/>
        </w:rPr>
      </w:pPr>
      <w:bookmarkStart w:id="22670" w:name="ET_speakercontinue_6255_45"/>
      <w:r w:rsidRPr="00507703">
        <w:rPr>
          <w:rStyle w:val="TagStyle"/>
          <w:rtl/>
        </w:rPr>
        <w:t xml:space="preserve"> &lt;&lt; דובר_המשך &gt;&gt; </w:t>
      </w:r>
      <w:r>
        <w:rPr>
          <w:rtl/>
        </w:rPr>
        <w:t>סימון דוידסון (יש עתיד):</w:t>
      </w:r>
      <w:r w:rsidRPr="00507703">
        <w:rPr>
          <w:rStyle w:val="TagStyle"/>
          <w:rtl/>
        </w:rPr>
        <w:t xml:space="preserve"> &lt;&lt; דובר_המשך &gt;&gt;</w:t>
      </w:r>
      <w:r>
        <w:rPr>
          <w:rtl/>
        </w:rPr>
        <w:t xml:space="preserve"> </w:t>
      </w:r>
      <w:bookmarkEnd w:id="22670"/>
    </w:p>
    <w:p w:rsidR="00841D8B" w:rsidRDefault="00841D8B" w:rsidP="004373DB">
      <w:pPr>
        <w:rPr>
          <w:rtl/>
          <w:lang w:eastAsia="he-IL"/>
        </w:rPr>
      </w:pPr>
    </w:p>
    <w:p w:rsidR="00841D8B" w:rsidRDefault="0099529C" w:rsidP="004373DB">
      <w:pPr>
        <w:rPr>
          <w:rtl/>
          <w:lang w:eastAsia="he-IL"/>
        </w:rPr>
      </w:pPr>
      <w:bookmarkStart w:id="22671" w:name="_ETM_Q43_394232"/>
      <w:bookmarkStart w:id="22672" w:name="_ETM_Q43_390549"/>
      <w:bookmarkEnd w:id="22671"/>
      <w:bookmarkEnd w:id="22672"/>
      <w:r>
        <w:rPr>
          <w:rFonts w:hint="cs"/>
          <w:rtl/>
          <w:lang w:eastAsia="he-IL"/>
        </w:rPr>
        <w:t xml:space="preserve">אופיר, אתה יודע מה ההבדל? </w:t>
      </w:r>
      <w:r w:rsidR="00841D8B">
        <w:rPr>
          <w:rFonts w:hint="cs"/>
          <w:rtl/>
          <w:lang w:eastAsia="he-IL"/>
        </w:rPr>
        <w:t xml:space="preserve">אופיר </w:t>
      </w:r>
      <w:bookmarkStart w:id="22673" w:name="_ETM_Q43_393713"/>
      <w:bookmarkEnd w:id="22673"/>
      <w:r w:rsidR="00841D8B">
        <w:rPr>
          <w:rFonts w:hint="cs"/>
          <w:rtl/>
          <w:lang w:eastAsia="he-IL"/>
        </w:rPr>
        <w:t xml:space="preserve">כץ, </w:t>
      </w:r>
      <w:bookmarkStart w:id="22674" w:name="_ETM_Q43_392272"/>
      <w:bookmarkEnd w:id="22674"/>
      <w:r w:rsidR="00841D8B">
        <w:rPr>
          <w:rFonts w:hint="cs"/>
          <w:rtl/>
          <w:lang w:eastAsia="he-IL"/>
        </w:rPr>
        <w:t xml:space="preserve">יושב-ראש </w:t>
      </w:r>
      <w:bookmarkStart w:id="22675" w:name="_ETM_Q43_395031"/>
      <w:bookmarkEnd w:id="22675"/>
      <w:r w:rsidR="00841D8B">
        <w:rPr>
          <w:rFonts w:hint="cs"/>
          <w:rtl/>
          <w:lang w:eastAsia="he-IL"/>
        </w:rPr>
        <w:t xml:space="preserve">הקואליציה </w:t>
      </w:r>
      <w:r w:rsidR="004373DB">
        <w:rPr>
          <w:rFonts w:hint="cs"/>
          <w:rtl/>
          <w:lang w:eastAsia="he-IL"/>
        </w:rPr>
        <w:t>– – –</w:t>
      </w:r>
    </w:p>
    <w:p w:rsidR="00841D8B" w:rsidRDefault="00841D8B" w:rsidP="0083214F">
      <w:pPr>
        <w:rPr>
          <w:rtl/>
          <w:lang w:eastAsia="he-IL"/>
        </w:rPr>
      </w:pPr>
      <w:bookmarkStart w:id="22676" w:name="_ETM_Q43_398252"/>
      <w:bookmarkStart w:id="22677" w:name="_ETM_Q43_398349"/>
      <w:bookmarkEnd w:id="22676"/>
      <w:bookmarkEnd w:id="22677"/>
    </w:p>
    <w:p w:rsidR="00841D8B" w:rsidRDefault="00841D8B" w:rsidP="0083214F">
      <w:pPr>
        <w:pStyle w:val="af6"/>
        <w:keepNext/>
        <w:rPr>
          <w:rtl/>
        </w:rPr>
      </w:pPr>
      <w:bookmarkStart w:id="22678" w:name="ET_interruption_6361_46"/>
      <w:r w:rsidRPr="00507703">
        <w:rPr>
          <w:rStyle w:val="TagStyle"/>
          <w:rtl/>
        </w:rPr>
        <w:t xml:space="preserve"> &lt;&lt; קריאה &gt;&gt; </w:t>
      </w:r>
      <w:r>
        <w:rPr>
          <w:rtl/>
        </w:rPr>
        <w:t>נאור שירי (יש עתיד):</w:t>
      </w:r>
      <w:r w:rsidRPr="00507703">
        <w:rPr>
          <w:rStyle w:val="TagStyle"/>
          <w:rtl/>
        </w:rPr>
        <w:t xml:space="preserve"> &lt;&lt; קריאה &gt;&gt;</w:t>
      </w:r>
      <w:r>
        <w:rPr>
          <w:rtl/>
        </w:rPr>
        <w:t xml:space="preserve"> </w:t>
      </w:r>
      <w:bookmarkEnd w:id="22678"/>
    </w:p>
    <w:p w:rsidR="00841D8B" w:rsidRDefault="00841D8B" w:rsidP="004373DB">
      <w:pPr>
        <w:rPr>
          <w:rtl/>
          <w:lang w:eastAsia="he-IL"/>
        </w:rPr>
      </w:pPr>
    </w:p>
    <w:p w:rsidR="00841D8B" w:rsidRDefault="00841D8B" w:rsidP="004373DB">
      <w:pPr>
        <w:rPr>
          <w:rtl/>
          <w:lang w:eastAsia="he-IL"/>
        </w:rPr>
      </w:pPr>
      <w:bookmarkStart w:id="22679" w:name="_ETM_Q43_401549"/>
      <w:bookmarkStart w:id="22680" w:name="_ETM_Q43_396829"/>
      <w:bookmarkEnd w:id="22679"/>
      <w:bookmarkEnd w:id="22680"/>
      <w:r>
        <w:rPr>
          <w:rFonts w:hint="cs"/>
          <w:rtl/>
          <w:lang w:eastAsia="he-IL"/>
        </w:rPr>
        <w:t>אני אמרתי</w:t>
      </w:r>
      <w:r w:rsidR="0099529C">
        <w:rPr>
          <w:rFonts w:hint="cs"/>
          <w:rtl/>
          <w:lang w:eastAsia="he-IL"/>
        </w:rPr>
        <w:t>:</w:t>
      </w:r>
      <w:r>
        <w:rPr>
          <w:rFonts w:hint="cs"/>
          <w:rtl/>
          <w:lang w:eastAsia="he-IL"/>
        </w:rPr>
        <w:t xml:space="preserve"> כל </w:t>
      </w:r>
      <w:bookmarkStart w:id="22681" w:name="_ETM_Q43_399326"/>
      <w:bookmarkEnd w:id="22681"/>
      <w:r>
        <w:rPr>
          <w:rFonts w:hint="cs"/>
          <w:rtl/>
          <w:lang w:eastAsia="he-IL"/>
        </w:rPr>
        <w:t>הכבוד</w:t>
      </w:r>
      <w:bookmarkStart w:id="22682" w:name="_ETM_Q43_395968"/>
      <w:bookmarkEnd w:id="22682"/>
      <w:r>
        <w:rPr>
          <w:rFonts w:hint="cs"/>
          <w:rtl/>
          <w:lang w:eastAsia="he-IL"/>
        </w:rPr>
        <w:t xml:space="preserve">. כל אחד אמר </w:t>
      </w:r>
      <w:r w:rsidR="004373DB">
        <w:rPr>
          <w:rFonts w:hint="cs"/>
          <w:rtl/>
          <w:lang w:eastAsia="he-IL"/>
        </w:rPr>
        <w:t>– – –</w:t>
      </w:r>
    </w:p>
    <w:p w:rsidR="00841D8B" w:rsidRDefault="00841D8B" w:rsidP="0083214F">
      <w:pPr>
        <w:rPr>
          <w:rtl/>
          <w:lang w:eastAsia="he-IL"/>
        </w:rPr>
      </w:pPr>
    </w:p>
    <w:p w:rsidR="00841D8B" w:rsidRDefault="00841D8B" w:rsidP="0083214F">
      <w:pPr>
        <w:pStyle w:val="-"/>
        <w:keepNext/>
        <w:rPr>
          <w:rtl/>
        </w:rPr>
      </w:pPr>
      <w:bookmarkStart w:id="22683" w:name="ET_speakercontinue_6255_47"/>
      <w:r w:rsidRPr="00507703">
        <w:rPr>
          <w:rStyle w:val="TagStyle"/>
          <w:rtl/>
        </w:rPr>
        <w:t xml:space="preserve"> &lt;&lt; דובר_המשך &gt;&gt; </w:t>
      </w:r>
      <w:r>
        <w:rPr>
          <w:rtl/>
        </w:rPr>
        <w:t>סימון דוידסון (יש עתיד):</w:t>
      </w:r>
      <w:r w:rsidRPr="00507703">
        <w:rPr>
          <w:rStyle w:val="TagStyle"/>
          <w:rtl/>
        </w:rPr>
        <w:t xml:space="preserve"> &lt;&lt; דובר_המשך &gt;&gt;</w:t>
      </w:r>
      <w:r>
        <w:rPr>
          <w:rtl/>
        </w:rPr>
        <w:t xml:space="preserve"> </w:t>
      </w:r>
      <w:bookmarkEnd w:id="22683"/>
    </w:p>
    <w:p w:rsidR="00841D8B" w:rsidRDefault="00841D8B" w:rsidP="004373DB">
      <w:pPr>
        <w:rPr>
          <w:rtl/>
          <w:lang w:eastAsia="he-IL"/>
        </w:rPr>
      </w:pPr>
    </w:p>
    <w:p w:rsidR="00841D8B" w:rsidRDefault="00841D8B" w:rsidP="0083214F">
      <w:pPr>
        <w:rPr>
          <w:rtl/>
          <w:lang w:eastAsia="he-IL"/>
        </w:rPr>
      </w:pPr>
      <w:bookmarkStart w:id="22684" w:name="_ETM_Q43_397048"/>
      <w:bookmarkEnd w:id="22684"/>
      <w:r>
        <w:rPr>
          <w:rFonts w:hint="cs"/>
          <w:rtl/>
          <w:lang w:eastAsia="he-IL"/>
        </w:rPr>
        <w:t xml:space="preserve">נאור, תן </w:t>
      </w:r>
      <w:bookmarkStart w:id="22685" w:name="_ETM_Q43_401190"/>
      <w:bookmarkEnd w:id="22685"/>
      <w:r>
        <w:rPr>
          <w:rFonts w:hint="cs"/>
          <w:rtl/>
          <w:lang w:eastAsia="he-IL"/>
        </w:rPr>
        <w:t>לי רגע. אני עומד פה.</w:t>
      </w:r>
      <w:bookmarkStart w:id="22686" w:name="_ETM_Q43_399594"/>
      <w:bookmarkStart w:id="22687" w:name="_ETM_Q43_399617"/>
      <w:bookmarkEnd w:id="22686"/>
      <w:bookmarkEnd w:id="22687"/>
    </w:p>
    <w:p w:rsidR="00841D8B" w:rsidRDefault="00841D8B" w:rsidP="0083214F">
      <w:pPr>
        <w:rPr>
          <w:rtl/>
          <w:lang w:eastAsia="he-IL"/>
        </w:rPr>
      </w:pPr>
      <w:bookmarkStart w:id="22688" w:name="_ETM_Q43_400099"/>
      <w:bookmarkStart w:id="22689" w:name="_ETM_Q43_400160"/>
      <w:bookmarkEnd w:id="22688"/>
      <w:bookmarkEnd w:id="22689"/>
    </w:p>
    <w:p w:rsidR="00841D8B" w:rsidRDefault="00841D8B" w:rsidP="004373DB">
      <w:pPr>
        <w:rPr>
          <w:rtl/>
          <w:lang w:eastAsia="he-IL"/>
        </w:rPr>
      </w:pPr>
      <w:bookmarkStart w:id="22690" w:name="_ETM_Q43_400290"/>
      <w:bookmarkStart w:id="22691" w:name="_ETM_Q43_400353"/>
      <w:bookmarkEnd w:id="22690"/>
      <w:bookmarkEnd w:id="22691"/>
      <w:r>
        <w:rPr>
          <w:rFonts w:hint="cs"/>
          <w:rtl/>
          <w:lang w:eastAsia="he-IL"/>
        </w:rPr>
        <w:t>אופיר, אני עמדת</w:t>
      </w:r>
      <w:bookmarkStart w:id="22692" w:name="_ETM_Q43_400411"/>
      <w:bookmarkEnd w:id="22692"/>
      <w:r>
        <w:rPr>
          <w:rFonts w:hint="cs"/>
          <w:rtl/>
          <w:lang w:eastAsia="he-IL"/>
        </w:rPr>
        <w:t>י פה</w:t>
      </w:r>
      <w:bookmarkStart w:id="22693" w:name="_ETM_Q43_401211"/>
      <w:bookmarkEnd w:id="22693"/>
      <w:r>
        <w:rPr>
          <w:rFonts w:hint="cs"/>
          <w:rtl/>
          <w:lang w:eastAsia="he-IL"/>
        </w:rPr>
        <w:t xml:space="preserve"> ובירכתי את ראש הממש</w:t>
      </w:r>
      <w:bookmarkStart w:id="22694" w:name="_ETM_Q43_402420"/>
      <w:bookmarkEnd w:id="22694"/>
      <w:r>
        <w:rPr>
          <w:rFonts w:hint="cs"/>
          <w:rtl/>
          <w:lang w:eastAsia="he-IL"/>
        </w:rPr>
        <w:t>לה. אתה יודע מה ההבדל?</w:t>
      </w:r>
      <w:bookmarkStart w:id="22695" w:name="_ETM_Q43_407075"/>
      <w:bookmarkEnd w:id="22695"/>
      <w:r>
        <w:rPr>
          <w:rFonts w:hint="cs"/>
          <w:rtl/>
          <w:lang w:eastAsia="he-IL"/>
        </w:rPr>
        <w:t xml:space="preserve"> שאותם אנשים שירדו בכל </w:t>
      </w:r>
      <w:bookmarkStart w:id="22696" w:name="_ETM_Q43_406747"/>
      <w:bookmarkEnd w:id="22696"/>
      <w:r>
        <w:rPr>
          <w:rFonts w:hint="cs"/>
          <w:rtl/>
          <w:lang w:eastAsia="he-IL"/>
        </w:rPr>
        <w:t xml:space="preserve">הכוח </w:t>
      </w:r>
      <w:bookmarkStart w:id="22697" w:name="_ETM_Q43_402337"/>
      <w:bookmarkStart w:id="22698" w:name="_ETM_Q43_404475"/>
      <w:bookmarkEnd w:id="22697"/>
      <w:bookmarkEnd w:id="22698"/>
      <w:r>
        <w:rPr>
          <w:rFonts w:hint="cs"/>
          <w:rtl/>
          <w:lang w:eastAsia="he-IL"/>
        </w:rPr>
        <w:t>על טייסי חיל האו</w:t>
      </w:r>
      <w:bookmarkStart w:id="22699" w:name="_ETM_Q43_407695"/>
      <w:bookmarkEnd w:id="22699"/>
      <w:r>
        <w:rPr>
          <w:rFonts w:hint="cs"/>
          <w:rtl/>
          <w:lang w:eastAsia="he-IL"/>
        </w:rPr>
        <w:t>ויר,</w:t>
      </w:r>
      <w:bookmarkStart w:id="22700" w:name="_ETM_Q43_410117"/>
      <w:bookmarkEnd w:id="22700"/>
      <w:r>
        <w:rPr>
          <w:rFonts w:hint="cs"/>
          <w:rtl/>
          <w:lang w:eastAsia="he-IL"/>
        </w:rPr>
        <w:t xml:space="preserve"> לא מסוגלים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22701" w:name="ET_interruption_5786_48"/>
      <w:r w:rsidRPr="006F7A71">
        <w:rPr>
          <w:rStyle w:val="TagStyle"/>
          <w:rtl/>
        </w:rPr>
        <w:t xml:space="preserve"> &lt;&lt; קריאה &gt;&gt; </w:t>
      </w:r>
      <w:r>
        <w:rPr>
          <w:rtl/>
        </w:rPr>
        <w:t>אופיר כץ (הליכוד):</w:t>
      </w:r>
      <w:r w:rsidRPr="006F7A71">
        <w:rPr>
          <w:rStyle w:val="TagStyle"/>
          <w:rtl/>
        </w:rPr>
        <w:t xml:space="preserve"> &lt;&lt; קריאה &gt;&gt;</w:t>
      </w:r>
      <w:r>
        <w:rPr>
          <w:rtl/>
        </w:rPr>
        <w:t xml:space="preserve"> </w:t>
      </w:r>
      <w:bookmarkEnd w:id="22701"/>
    </w:p>
    <w:p w:rsidR="00841D8B" w:rsidRDefault="00841D8B" w:rsidP="004373DB">
      <w:pPr>
        <w:rPr>
          <w:rtl/>
          <w:lang w:eastAsia="he-IL"/>
        </w:rPr>
      </w:pPr>
    </w:p>
    <w:p w:rsidR="00841D8B" w:rsidRDefault="00841D8B" w:rsidP="004373DB">
      <w:pPr>
        <w:rPr>
          <w:rtl/>
          <w:lang w:eastAsia="he-IL"/>
        </w:rPr>
      </w:pPr>
      <w:bookmarkStart w:id="22702" w:name="_ETM_Q43_409282"/>
      <w:bookmarkStart w:id="22703" w:name="_ETM_Q43_406904"/>
      <w:bookmarkStart w:id="22704" w:name="_ETM_Q43_407867"/>
      <w:bookmarkEnd w:id="22702"/>
      <w:bookmarkEnd w:id="22703"/>
      <w:bookmarkEnd w:id="22704"/>
      <w:r>
        <w:rPr>
          <w:rFonts w:hint="cs"/>
          <w:rtl/>
          <w:lang w:eastAsia="he-IL"/>
        </w:rPr>
        <w:t xml:space="preserve">לא ירדו על טייסי </w:t>
      </w:r>
      <w:bookmarkStart w:id="22705" w:name="_ETM_Q43_413276"/>
      <w:bookmarkStart w:id="22706" w:name="_ETM_Q43_408509"/>
      <w:bookmarkEnd w:id="22705"/>
      <w:bookmarkEnd w:id="22706"/>
      <w:r>
        <w:rPr>
          <w:rFonts w:hint="cs"/>
          <w:rtl/>
          <w:lang w:eastAsia="he-IL"/>
        </w:rPr>
        <w:t>חיל האווי</w:t>
      </w:r>
      <w:bookmarkStart w:id="22707" w:name="_ETM_Q43_408554"/>
      <w:r>
        <w:rPr>
          <w:rFonts w:hint="cs"/>
          <w:rtl/>
          <w:lang w:eastAsia="he-IL"/>
        </w:rPr>
        <w:t>ר</w:t>
      </w:r>
      <w:bookmarkEnd w:id="22707"/>
      <w:r>
        <w:rPr>
          <w:rFonts w:hint="cs"/>
          <w:rtl/>
          <w:lang w:eastAsia="he-IL"/>
        </w:rPr>
        <w:t xml:space="preserve">. ירדו על אלה </w:t>
      </w:r>
      <w:bookmarkStart w:id="22708" w:name="_ETM_Q43_409327"/>
      <w:bookmarkStart w:id="22709" w:name="_ETM_Q43_410232"/>
      <w:bookmarkEnd w:id="22708"/>
      <w:bookmarkEnd w:id="22709"/>
      <w:r w:rsidR="004373DB">
        <w:rPr>
          <w:rFonts w:hint="cs"/>
          <w:rtl/>
          <w:lang w:eastAsia="he-IL"/>
        </w:rPr>
        <w:t>– – –</w:t>
      </w:r>
    </w:p>
    <w:p w:rsidR="00841D8B" w:rsidRDefault="00841D8B" w:rsidP="0083214F">
      <w:pPr>
        <w:keepNext/>
        <w:rPr>
          <w:rtl/>
        </w:rPr>
      </w:pPr>
      <w:bookmarkStart w:id="22710" w:name="_ETM_Q43_410200"/>
      <w:bookmarkEnd w:id="22710"/>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על</w:t>
      </w:r>
      <w:bookmarkStart w:id="22711" w:name="_ETM_Q43_413661"/>
      <w:bookmarkEnd w:id="22711"/>
      <w:r>
        <w:rPr>
          <w:rFonts w:hint="cs"/>
          <w:rtl/>
          <w:lang w:eastAsia="he-IL"/>
        </w:rPr>
        <w:t xml:space="preserve"> הסרבנים.</w:t>
      </w:r>
      <w:bookmarkStart w:id="22712" w:name="_ETM_Q43_410386"/>
      <w:bookmarkStart w:id="22713" w:name="_ETM_Q43_412675"/>
      <w:bookmarkEnd w:id="22712"/>
      <w:bookmarkEnd w:id="22713"/>
    </w:p>
    <w:p w:rsidR="00841D8B" w:rsidRDefault="00841D8B" w:rsidP="0083214F">
      <w:pPr>
        <w:rPr>
          <w:rtl/>
          <w:lang w:eastAsia="he-IL"/>
        </w:rPr>
      </w:pPr>
      <w:bookmarkStart w:id="22714" w:name="_ETM_Q43_412760"/>
      <w:bookmarkEnd w:id="22714"/>
    </w:p>
    <w:p w:rsidR="00841D8B" w:rsidRDefault="00841D8B" w:rsidP="0083214F">
      <w:pPr>
        <w:pStyle w:val="af6"/>
        <w:keepNext/>
        <w:rPr>
          <w:rtl/>
        </w:rPr>
      </w:pPr>
      <w:bookmarkStart w:id="22715" w:name="ET_interruption_קריאה_49"/>
      <w:r w:rsidRPr="006F7A71">
        <w:rPr>
          <w:rStyle w:val="TagStyle"/>
          <w:rtl/>
        </w:rPr>
        <w:t xml:space="preserve"> &lt;&lt; קריאה &gt;&gt; </w:t>
      </w:r>
      <w:r>
        <w:rPr>
          <w:rtl/>
        </w:rPr>
        <w:t>קריאה:</w:t>
      </w:r>
      <w:r w:rsidRPr="006F7A71">
        <w:rPr>
          <w:rStyle w:val="TagStyle"/>
          <w:rtl/>
        </w:rPr>
        <w:t xml:space="preserve"> &lt;&lt; קריאה &gt;&gt;</w:t>
      </w:r>
      <w:r>
        <w:rPr>
          <w:rtl/>
        </w:rPr>
        <w:t xml:space="preserve"> </w:t>
      </w:r>
      <w:bookmarkEnd w:id="22715"/>
    </w:p>
    <w:p w:rsidR="00841D8B" w:rsidRDefault="00841D8B" w:rsidP="004373DB">
      <w:pPr>
        <w:rPr>
          <w:rtl/>
          <w:lang w:eastAsia="he-IL"/>
        </w:rPr>
      </w:pPr>
    </w:p>
    <w:p w:rsidR="00841D8B" w:rsidRDefault="00841D8B" w:rsidP="0083214F">
      <w:pPr>
        <w:rPr>
          <w:rtl/>
          <w:lang w:eastAsia="he-IL"/>
        </w:rPr>
      </w:pPr>
      <w:bookmarkStart w:id="22716" w:name="_ETM_Q43_416071"/>
      <w:bookmarkStart w:id="22717" w:name="_ETM_Q43_411583"/>
      <w:bookmarkEnd w:id="22716"/>
      <w:bookmarkEnd w:id="22717"/>
      <w:r>
        <w:rPr>
          <w:rFonts w:hint="cs"/>
          <w:rtl/>
          <w:lang w:eastAsia="he-IL"/>
        </w:rPr>
        <w:t>מה?</w:t>
      </w:r>
      <w:bookmarkStart w:id="22718" w:name="_ETM_Q43_414713"/>
      <w:bookmarkEnd w:id="22718"/>
    </w:p>
    <w:p w:rsidR="00841D8B" w:rsidRDefault="00841D8B" w:rsidP="0083214F">
      <w:pPr>
        <w:rPr>
          <w:rtl/>
          <w:lang w:eastAsia="he-IL"/>
        </w:rPr>
      </w:pPr>
      <w:bookmarkStart w:id="22719" w:name="_ETM_Q43_414781"/>
      <w:bookmarkStart w:id="22720" w:name="_ETM_Q43_411977"/>
      <w:bookmarkEnd w:id="22719"/>
      <w:bookmarkEnd w:id="22720"/>
    </w:p>
    <w:p w:rsidR="00841D8B" w:rsidRDefault="00841D8B" w:rsidP="0083214F">
      <w:pPr>
        <w:pStyle w:val="-"/>
        <w:keepNext/>
        <w:rPr>
          <w:rtl/>
        </w:rPr>
      </w:pPr>
      <w:bookmarkStart w:id="22721" w:name="ET_speakercontinue_6255_50"/>
      <w:r w:rsidRPr="006F7A71">
        <w:rPr>
          <w:rStyle w:val="TagStyle"/>
          <w:rtl/>
        </w:rPr>
        <w:t xml:space="preserve"> &lt;&lt; דובר_המשך &gt;&gt; </w:t>
      </w:r>
      <w:r>
        <w:rPr>
          <w:rtl/>
        </w:rPr>
        <w:t>סימון דוידסון (יש עתיד):</w:t>
      </w:r>
      <w:r w:rsidRPr="006F7A71">
        <w:rPr>
          <w:rStyle w:val="TagStyle"/>
          <w:rtl/>
        </w:rPr>
        <w:t xml:space="preserve"> &lt;&lt; דובר_המשך &gt;&gt;</w:t>
      </w:r>
      <w:r>
        <w:rPr>
          <w:rtl/>
        </w:rPr>
        <w:t xml:space="preserve"> </w:t>
      </w:r>
      <w:bookmarkEnd w:id="22721"/>
    </w:p>
    <w:p w:rsidR="00841D8B" w:rsidRDefault="00841D8B" w:rsidP="004373DB">
      <w:pPr>
        <w:rPr>
          <w:rtl/>
          <w:lang w:eastAsia="he-IL"/>
        </w:rPr>
      </w:pPr>
    </w:p>
    <w:p w:rsidR="00841D8B" w:rsidRDefault="00841D8B" w:rsidP="0083214F">
      <w:pPr>
        <w:rPr>
          <w:rtl/>
          <w:lang w:eastAsia="he-IL"/>
        </w:rPr>
      </w:pPr>
      <w:bookmarkStart w:id="22722" w:name="_ETM_Q43_413193"/>
      <w:bookmarkEnd w:id="22722"/>
      <w:r>
        <w:rPr>
          <w:rFonts w:hint="cs"/>
          <w:rtl/>
          <w:lang w:eastAsia="he-IL"/>
        </w:rPr>
        <w:t>תגיד לי, אופיר</w:t>
      </w:r>
      <w:bookmarkStart w:id="22723" w:name="_ETM_Q43_412692"/>
      <w:bookmarkEnd w:id="22723"/>
      <w:r>
        <w:rPr>
          <w:rFonts w:hint="cs"/>
          <w:rtl/>
          <w:lang w:eastAsia="he-IL"/>
        </w:rPr>
        <w:t xml:space="preserve">, לא עמדה פה גלית </w:t>
      </w:r>
      <w:bookmarkStart w:id="22724" w:name="_ETM_Q43_414415"/>
      <w:bookmarkEnd w:id="22724"/>
      <w:r>
        <w:rPr>
          <w:rFonts w:hint="cs"/>
          <w:rtl/>
          <w:lang w:eastAsia="he-IL"/>
        </w:rPr>
        <w:t>דיסטל לפני</w:t>
      </w:r>
      <w:bookmarkStart w:id="22725" w:name="_ETM_Q43_417673"/>
      <w:bookmarkEnd w:id="22725"/>
      <w:r>
        <w:rPr>
          <w:rFonts w:hint="cs"/>
          <w:rtl/>
          <w:lang w:eastAsia="he-IL"/>
        </w:rPr>
        <w:t xml:space="preserve"> שבועיים ודיברה </w:t>
      </w:r>
      <w:bookmarkStart w:id="22726" w:name="_ETM_Q43_416277"/>
      <w:bookmarkEnd w:id="22726"/>
      <w:r>
        <w:rPr>
          <w:rFonts w:hint="cs"/>
          <w:rtl/>
          <w:lang w:eastAsia="he-IL"/>
        </w:rPr>
        <w:t>על טייסים? לפני שבועיים היא עמדה פה.</w:t>
      </w:r>
      <w:bookmarkStart w:id="22727" w:name="_ETM_Q43_419434"/>
      <w:bookmarkStart w:id="22728" w:name="_ETM_Q43_417606"/>
      <w:bookmarkEnd w:id="22727"/>
      <w:bookmarkEnd w:id="22728"/>
    </w:p>
    <w:p w:rsidR="00841D8B" w:rsidRDefault="00841D8B" w:rsidP="0083214F">
      <w:pPr>
        <w:rPr>
          <w:rtl/>
          <w:lang w:eastAsia="he-IL"/>
        </w:rPr>
      </w:pPr>
      <w:bookmarkStart w:id="22729" w:name="_ETM_Q43_417783"/>
      <w:bookmarkStart w:id="22730" w:name="_ETM_Q43_417871"/>
      <w:bookmarkEnd w:id="22729"/>
      <w:bookmarkEnd w:id="22730"/>
    </w:p>
    <w:p w:rsidR="00841D8B" w:rsidRDefault="00841D8B" w:rsidP="0083214F">
      <w:pPr>
        <w:pStyle w:val="af6"/>
        <w:keepNext/>
        <w:rPr>
          <w:rtl/>
        </w:rPr>
      </w:pPr>
      <w:bookmarkStart w:id="22731" w:name="ET_interruption_5786_51"/>
      <w:r w:rsidRPr="006F7A71">
        <w:rPr>
          <w:rStyle w:val="TagStyle"/>
          <w:rtl/>
        </w:rPr>
        <w:t xml:space="preserve"> &lt;&lt; קריאה &gt;&gt; </w:t>
      </w:r>
      <w:r>
        <w:rPr>
          <w:rtl/>
        </w:rPr>
        <w:t>אופיר כץ (הליכוד):</w:t>
      </w:r>
      <w:r w:rsidRPr="006F7A71">
        <w:rPr>
          <w:rStyle w:val="TagStyle"/>
          <w:rtl/>
        </w:rPr>
        <w:t xml:space="preserve"> &lt;&lt; קריאה &gt;&gt;</w:t>
      </w:r>
      <w:r>
        <w:rPr>
          <w:rtl/>
        </w:rPr>
        <w:t xml:space="preserve"> </w:t>
      </w:r>
      <w:bookmarkEnd w:id="22731"/>
    </w:p>
    <w:p w:rsidR="00841D8B" w:rsidRDefault="00841D8B" w:rsidP="004373DB">
      <w:pPr>
        <w:rPr>
          <w:rtl/>
          <w:lang w:eastAsia="he-IL"/>
        </w:rPr>
      </w:pPr>
    </w:p>
    <w:p w:rsidR="00841D8B" w:rsidRDefault="00841D8B" w:rsidP="0083214F">
      <w:pPr>
        <w:rPr>
          <w:rtl/>
          <w:lang w:eastAsia="he-IL"/>
        </w:rPr>
      </w:pPr>
      <w:bookmarkStart w:id="22732" w:name="_ETM_Q43_420908"/>
      <w:bookmarkEnd w:id="22732"/>
      <w:r>
        <w:rPr>
          <w:rFonts w:hint="cs"/>
          <w:rtl/>
          <w:lang w:eastAsia="he-IL"/>
        </w:rPr>
        <w:t>לא</w:t>
      </w:r>
      <w:bookmarkStart w:id="22733" w:name="_ETM_Q43_422349"/>
      <w:bookmarkEnd w:id="22733"/>
      <w:r>
        <w:rPr>
          <w:rFonts w:hint="cs"/>
          <w:rtl/>
          <w:lang w:eastAsia="he-IL"/>
        </w:rPr>
        <w:t xml:space="preserve"> בהכללה.</w:t>
      </w:r>
    </w:p>
    <w:p w:rsidR="00841D8B" w:rsidRDefault="00841D8B" w:rsidP="0083214F">
      <w:pPr>
        <w:rPr>
          <w:rtl/>
          <w:lang w:eastAsia="he-IL"/>
        </w:rPr>
      </w:pPr>
    </w:p>
    <w:p w:rsidR="00841D8B" w:rsidRDefault="00841D8B" w:rsidP="0083214F">
      <w:pPr>
        <w:pStyle w:val="-"/>
        <w:keepNext/>
        <w:rPr>
          <w:rtl/>
        </w:rPr>
      </w:pPr>
      <w:bookmarkStart w:id="22734" w:name="ET_speakercontinue_6255_52"/>
      <w:r w:rsidRPr="006F7A71">
        <w:rPr>
          <w:rStyle w:val="TagStyle"/>
          <w:rtl/>
        </w:rPr>
        <w:t xml:space="preserve"> &lt;&lt; דובר_המשך &gt;&gt; </w:t>
      </w:r>
      <w:r>
        <w:rPr>
          <w:rtl/>
        </w:rPr>
        <w:t>סימון דוידסון (יש עתיד):</w:t>
      </w:r>
      <w:r w:rsidRPr="006F7A71">
        <w:rPr>
          <w:rStyle w:val="TagStyle"/>
          <w:rtl/>
        </w:rPr>
        <w:t xml:space="preserve"> &lt;&lt; דובר_המשך &gt;&gt;</w:t>
      </w:r>
      <w:r>
        <w:rPr>
          <w:rtl/>
        </w:rPr>
        <w:t xml:space="preserve"> </w:t>
      </w:r>
      <w:bookmarkEnd w:id="22734"/>
    </w:p>
    <w:p w:rsidR="00841D8B" w:rsidRDefault="00841D8B" w:rsidP="004373DB">
      <w:pPr>
        <w:rPr>
          <w:rtl/>
          <w:lang w:eastAsia="he-IL"/>
        </w:rPr>
      </w:pPr>
    </w:p>
    <w:p w:rsidR="00841D8B" w:rsidRDefault="00841D8B" w:rsidP="0083214F">
      <w:pPr>
        <w:rPr>
          <w:rtl/>
          <w:lang w:eastAsia="he-IL"/>
        </w:rPr>
      </w:pPr>
      <w:bookmarkStart w:id="22735" w:name="_ETM_Q43_418776"/>
      <w:bookmarkEnd w:id="22735"/>
      <w:r>
        <w:rPr>
          <w:rFonts w:hint="cs"/>
          <w:rtl/>
          <w:lang w:eastAsia="he-IL"/>
        </w:rPr>
        <w:t>בהכללה מלאה.</w:t>
      </w:r>
    </w:p>
    <w:p w:rsidR="00841D8B" w:rsidRDefault="00841D8B" w:rsidP="0083214F">
      <w:pPr>
        <w:rPr>
          <w:rtl/>
          <w:lang w:eastAsia="he-IL"/>
        </w:rPr>
      </w:pPr>
    </w:p>
    <w:p w:rsidR="00841D8B" w:rsidRDefault="00841D8B" w:rsidP="0083214F">
      <w:pPr>
        <w:pStyle w:val="af6"/>
        <w:keepNext/>
        <w:rPr>
          <w:rtl/>
        </w:rPr>
      </w:pPr>
      <w:bookmarkStart w:id="22736" w:name="ET_interruption_5786_53"/>
      <w:r w:rsidRPr="006F7A71">
        <w:rPr>
          <w:rStyle w:val="TagStyle"/>
          <w:rtl/>
        </w:rPr>
        <w:t xml:space="preserve"> &lt;&lt; קריאה &gt;&gt; </w:t>
      </w:r>
      <w:r>
        <w:rPr>
          <w:rtl/>
        </w:rPr>
        <w:t>אופיר כץ (הליכוד):</w:t>
      </w:r>
      <w:r w:rsidRPr="006F7A71">
        <w:rPr>
          <w:rStyle w:val="TagStyle"/>
          <w:rtl/>
        </w:rPr>
        <w:t xml:space="preserve"> &lt;&lt; קריאה &gt;&gt;</w:t>
      </w:r>
      <w:r>
        <w:rPr>
          <w:rtl/>
        </w:rPr>
        <w:t xml:space="preserve"> </w:t>
      </w:r>
      <w:bookmarkEnd w:id="22736"/>
    </w:p>
    <w:p w:rsidR="00841D8B" w:rsidRDefault="00841D8B" w:rsidP="004373DB">
      <w:pPr>
        <w:rPr>
          <w:rtl/>
          <w:lang w:eastAsia="he-IL"/>
        </w:rPr>
      </w:pPr>
    </w:p>
    <w:p w:rsidR="00841D8B" w:rsidRDefault="00841D8B" w:rsidP="0083214F">
      <w:pPr>
        <w:rPr>
          <w:rtl/>
          <w:lang w:eastAsia="he-IL"/>
        </w:rPr>
      </w:pPr>
      <w:bookmarkStart w:id="22737" w:name="_ETM_Q43_420976"/>
      <w:bookmarkEnd w:id="22737"/>
      <w:r>
        <w:rPr>
          <w:rFonts w:hint="cs"/>
          <w:rtl/>
          <w:lang w:eastAsia="he-IL"/>
        </w:rPr>
        <w:t>אני לא אמרתי בהכללה אף פעם.</w:t>
      </w:r>
      <w:bookmarkStart w:id="22738" w:name="_ETM_Q43_423747"/>
      <w:bookmarkEnd w:id="22738"/>
    </w:p>
    <w:p w:rsidR="00841D8B" w:rsidRDefault="00841D8B" w:rsidP="0083214F">
      <w:pPr>
        <w:rPr>
          <w:rtl/>
          <w:lang w:eastAsia="he-IL"/>
        </w:rPr>
      </w:pPr>
      <w:bookmarkStart w:id="22739" w:name="_ETM_Q43_424401"/>
      <w:bookmarkStart w:id="22740" w:name="_ETM_Q43_424518"/>
      <w:bookmarkStart w:id="22741" w:name="_ETM_Q43_423253"/>
      <w:bookmarkEnd w:id="22739"/>
      <w:bookmarkEnd w:id="22740"/>
      <w:bookmarkEnd w:id="22741"/>
    </w:p>
    <w:p w:rsidR="00841D8B" w:rsidRDefault="00841D8B" w:rsidP="0083214F">
      <w:pPr>
        <w:pStyle w:val="-"/>
        <w:keepNext/>
        <w:rPr>
          <w:rtl/>
        </w:rPr>
      </w:pPr>
      <w:bookmarkStart w:id="22742" w:name="ET_speakercontinue_6255_54"/>
      <w:r w:rsidRPr="006F7A71">
        <w:rPr>
          <w:rStyle w:val="TagStyle"/>
          <w:rtl/>
        </w:rPr>
        <w:t xml:space="preserve"> &lt;&lt; דובר_המשך &gt;&gt; </w:t>
      </w:r>
      <w:r>
        <w:rPr>
          <w:rtl/>
        </w:rPr>
        <w:t>סימון דוידסון (יש עתיד):</w:t>
      </w:r>
      <w:r w:rsidRPr="006F7A71">
        <w:rPr>
          <w:rStyle w:val="TagStyle"/>
          <w:rtl/>
        </w:rPr>
        <w:t xml:space="preserve"> &lt;&lt; דובר_המשך &gt;&gt;</w:t>
      </w:r>
      <w:r>
        <w:rPr>
          <w:rtl/>
        </w:rPr>
        <w:t xml:space="preserve"> </w:t>
      </w:r>
      <w:bookmarkEnd w:id="22742"/>
    </w:p>
    <w:p w:rsidR="00841D8B" w:rsidRDefault="00841D8B" w:rsidP="004373DB">
      <w:pPr>
        <w:rPr>
          <w:rtl/>
          <w:lang w:eastAsia="he-IL"/>
        </w:rPr>
      </w:pPr>
    </w:p>
    <w:p w:rsidR="00841D8B" w:rsidRDefault="00841D8B" w:rsidP="0099529C">
      <w:pPr>
        <w:rPr>
          <w:rtl/>
          <w:lang w:eastAsia="he-IL"/>
        </w:rPr>
      </w:pPr>
      <w:bookmarkStart w:id="22743" w:name="_ETM_Q43_424085"/>
      <w:bookmarkEnd w:id="22743"/>
      <w:r>
        <w:rPr>
          <w:rFonts w:hint="cs"/>
          <w:rtl/>
          <w:lang w:eastAsia="he-IL"/>
        </w:rPr>
        <w:t>אז אני</w:t>
      </w:r>
      <w:bookmarkStart w:id="22744" w:name="_ETM_Q43_425418"/>
      <w:bookmarkEnd w:id="22744"/>
      <w:r>
        <w:rPr>
          <w:rFonts w:hint="cs"/>
          <w:rtl/>
          <w:lang w:eastAsia="he-IL"/>
        </w:rPr>
        <w:t xml:space="preserve"> אומר לך שחברת כנסת מהמפלגה שלך </w:t>
      </w:r>
      <w:bookmarkStart w:id="22745" w:name="_ETM_Q43_427729"/>
      <w:bookmarkEnd w:id="22745"/>
      <w:r>
        <w:rPr>
          <w:rFonts w:hint="cs"/>
          <w:rtl/>
          <w:lang w:eastAsia="he-IL"/>
        </w:rPr>
        <w:t xml:space="preserve">עמדה פה לפני </w:t>
      </w:r>
      <w:bookmarkStart w:id="22746" w:name="_ETM_Q43_430544"/>
      <w:bookmarkEnd w:id="22746"/>
      <w:r>
        <w:rPr>
          <w:rFonts w:hint="cs"/>
          <w:rtl/>
          <w:lang w:eastAsia="he-IL"/>
        </w:rPr>
        <w:t>שבועיים, לא לפני שנה. א</w:t>
      </w:r>
      <w:bookmarkStart w:id="22747" w:name="_ETM_Q43_429509"/>
      <w:bookmarkEnd w:id="22747"/>
      <w:r>
        <w:rPr>
          <w:rFonts w:hint="cs"/>
          <w:rtl/>
          <w:lang w:eastAsia="he-IL"/>
        </w:rPr>
        <w:t xml:space="preserve">ז כמו שאני </w:t>
      </w:r>
      <w:bookmarkStart w:id="22748" w:name="_ETM_Q43_426788"/>
      <w:bookmarkEnd w:id="22748"/>
      <w:r>
        <w:rPr>
          <w:rFonts w:hint="cs"/>
          <w:rtl/>
          <w:lang w:eastAsia="he-IL"/>
        </w:rPr>
        <w:t xml:space="preserve">מברך את ראש הממשלה, אני מצפה </w:t>
      </w:r>
      <w:bookmarkStart w:id="22749" w:name="_ETM_Q43_432147"/>
      <w:bookmarkStart w:id="22750" w:name="_ETM_Q43_434355"/>
      <w:bookmarkEnd w:id="22749"/>
      <w:bookmarkEnd w:id="22750"/>
      <w:r>
        <w:rPr>
          <w:rFonts w:hint="cs"/>
          <w:rtl/>
          <w:lang w:eastAsia="he-IL"/>
        </w:rPr>
        <w:t>מאדם</w:t>
      </w:r>
      <w:r w:rsidR="0099529C">
        <w:rPr>
          <w:rFonts w:hint="cs"/>
          <w:rtl/>
          <w:lang w:eastAsia="he-IL"/>
        </w:rPr>
        <w:t>,</w:t>
      </w:r>
      <w:r>
        <w:rPr>
          <w:rFonts w:hint="cs"/>
          <w:rtl/>
          <w:lang w:eastAsia="he-IL"/>
        </w:rPr>
        <w:t xml:space="preserve"> גם אם הוא טעה</w:t>
      </w:r>
      <w:r w:rsidR="0099529C">
        <w:rPr>
          <w:rFonts w:hint="cs"/>
          <w:rtl/>
          <w:lang w:eastAsia="he-IL"/>
        </w:rPr>
        <w:t>,</w:t>
      </w:r>
      <w:r>
        <w:rPr>
          <w:rFonts w:hint="cs"/>
          <w:rtl/>
          <w:lang w:eastAsia="he-IL"/>
        </w:rPr>
        <w:t xml:space="preserve"> </w:t>
      </w:r>
      <w:bookmarkStart w:id="22751" w:name="_ETM_Q43_440589"/>
      <w:bookmarkEnd w:id="22751"/>
      <w:r>
        <w:rPr>
          <w:rFonts w:hint="cs"/>
          <w:rtl/>
          <w:lang w:eastAsia="he-IL"/>
        </w:rPr>
        <w:t xml:space="preserve">לעמוד </w:t>
      </w:r>
      <w:bookmarkStart w:id="22752" w:name="_ETM_Q43_436726"/>
      <w:bookmarkEnd w:id="22752"/>
      <w:r>
        <w:rPr>
          <w:rFonts w:hint="cs"/>
          <w:rtl/>
          <w:lang w:eastAsia="he-IL"/>
        </w:rPr>
        <w:t>פה ולהגיד: סליחה</w:t>
      </w:r>
      <w:bookmarkStart w:id="22753" w:name="_ETM_Q43_437066"/>
      <w:bookmarkEnd w:id="22753"/>
      <w:r>
        <w:rPr>
          <w:rFonts w:hint="cs"/>
          <w:rtl/>
          <w:lang w:eastAsia="he-IL"/>
        </w:rPr>
        <w:t xml:space="preserve">, טעיתי. לא קרה שום דבר, </w:t>
      </w:r>
      <w:bookmarkStart w:id="22754" w:name="_ETM_Q43_442706"/>
      <w:bookmarkEnd w:id="22754"/>
      <w:r>
        <w:rPr>
          <w:rFonts w:hint="cs"/>
          <w:rtl/>
          <w:lang w:eastAsia="he-IL"/>
        </w:rPr>
        <w:t xml:space="preserve">אנחנו </w:t>
      </w:r>
      <w:bookmarkStart w:id="22755" w:name="_ETM_Q43_438576"/>
      <w:bookmarkEnd w:id="22755"/>
      <w:r>
        <w:rPr>
          <w:rFonts w:hint="cs"/>
          <w:rtl/>
          <w:lang w:eastAsia="he-IL"/>
        </w:rPr>
        <w:t>טועים. אנחנו בני אדם.</w:t>
      </w:r>
      <w:bookmarkStart w:id="22756" w:name="_ETM_Q43_440297"/>
      <w:bookmarkStart w:id="22757" w:name="_ETM_Q43_440570"/>
      <w:bookmarkEnd w:id="22756"/>
      <w:bookmarkEnd w:id="22757"/>
    </w:p>
    <w:p w:rsidR="00841D8B" w:rsidRDefault="00841D8B" w:rsidP="0083214F">
      <w:pPr>
        <w:rPr>
          <w:rtl/>
          <w:lang w:eastAsia="he-IL"/>
        </w:rPr>
      </w:pPr>
      <w:bookmarkStart w:id="22758" w:name="_ETM_Q43_445071"/>
      <w:bookmarkStart w:id="22759" w:name="_ETM_Q43_445149"/>
      <w:bookmarkStart w:id="22760" w:name="_ETM_Q43_440293"/>
      <w:bookmarkEnd w:id="22758"/>
      <w:bookmarkEnd w:id="22759"/>
      <w:bookmarkEnd w:id="22760"/>
    </w:p>
    <w:p w:rsidR="00841D8B" w:rsidRDefault="00841D8B" w:rsidP="0083214F">
      <w:pPr>
        <w:pStyle w:val="af6"/>
        <w:keepNext/>
        <w:rPr>
          <w:rtl/>
        </w:rPr>
      </w:pPr>
      <w:bookmarkStart w:id="22761" w:name="ET_interruption_6507_55"/>
      <w:r w:rsidRPr="006F7A71">
        <w:rPr>
          <w:rStyle w:val="TagStyle"/>
          <w:rtl/>
        </w:rPr>
        <w:t xml:space="preserve"> &lt;&lt; קריאה &gt;&gt; </w:t>
      </w:r>
      <w:r>
        <w:rPr>
          <w:rtl/>
        </w:rPr>
        <w:t>שלי טל מירון (יש עתיד):</w:t>
      </w:r>
      <w:r w:rsidRPr="006F7A71">
        <w:rPr>
          <w:rStyle w:val="TagStyle"/>
          <w:rtl/>
        </w:rPr>
        <w:t xml:space="preserve"> &lt;&lt; קריאה &gt;&gt;</w:t>
      </w:r>
      <w:r>
        <w:rPr>
          <w:rtl/>
        </w:rPr>
        <w:t xml:space="preserve"> </w:t>
      </w:r>
      <w:bookmarkEnd w:id="22761"/>
    </w:p>
    <w:p w:rsidR="00841D8B" w:rsidRDefault="00841D8B" w:rsidP="004373DB">
      <w:pPr>
        <w:rPr>
          <w:rtl/>
          <w:lang w:eastAsia="he-IL"/>
        </w:rPr>
      </w:pPr>
    </w:p>
    <w:p w:rsidR="00841D8B" w:rsidRDefault="00841D8B" w:rsidP="0083214F">
      <w:pPr>
        <w:rPr>
          <w:rtl/>
          <w:lang w:eastAsia="he-IL"/>
        </w:rPr>
      </w:pPr>
      <w:bookmarkStart w:id="22762" w:name="_ETM_Q43_444504"/>
      <w:bookmarkStart w:id="22763" w:name="_ETM_Q43_439973"/>
      <w:bookmarkEnd w:id="22762"/>
      <w:bookmarkEnd w:id="22763"/>
      <w:r>
        <w:rPr>
          <w:rFonts w:hint="cs"/>
          <w:rtl/>
          <w:lang w:eastAsia="he-IL"/>
        </w:rPr>
        <w:t xml:space="preserve">נכון. להגיד סליחה, לא קרה </w:t>
      </w:r>
      <w:bookmarkStart w:id="22764" w:name="_ETM_Q43_440864"/>
      <w:bookmarkEnd w:id="22764"/>
      <w:r>
        <w:rPr>
          <w:rFonts w:hint="cs"/>
          <w:rtl/>
          <w:lang w:eastAsia="he-IL"/>
        </w:rPr>
        <w:t>כלום.</w:t>
      </w:r>
      <w:bookmarkStart w:id="22765" w:name="_ETM_Q43_444373"/>
      <w:bookmarkEnd w:id="22765"/>
    </w:p>
    <w:p w:rsidR="00841D8B" w:rsidRDefault="00841D8B" w:rsidP="0083214F">
      <w:pPr>
        <w:rPr>
          <w:rtl/>
          <w:lang w:eastAsia="he-IL"/>
        </w:rPr>
      </w:pPr>
      <w:bookmarkStart w:id="22766" w:name="_ETM_Q43_444449"/>
      <w:bookmarkEnd w:id="22766"/>
    </w:p>
    <w:p w:rsidR="00841D8B" w:rsidRDefault="00841D8B" w:rsidP="0083214F">
      <w:pPr>
        <w:pStyle w:val="-"/>
        <w:keepNext/>
        <w:rPr>
          <w:rtl/>
        </w:rPr>
      </w:pPr>
      <w:bookmarkStart w:id="22767" w:name="ET_speakercontinue_6255_56"/>
      <w:r w:rsidRPr="006F7A71">
        <w:rPr>
          <w:rStyle w:val="TagStyle"/>
          <w:rtl/>
        </w:rPr>
        <w:t xml:space="preserve"> &lt;&lt; דובר_המשך &gt;&gt; </w:t>
      </w:r>
      <w:r>
        <w:rPr>
          <w:rtl/>
        </w:rPr>
        <w:t>סימון דוידסון (יש עתיד):</w:t>
      </w:r>
      <w:r w:rsidRPr="006F7A71">
        <w:rPr>
          <w:rStyle w:val="TagStyle"/>
          <w:rtl/>
        </w:rPr>
        <w:t xml:space="preserve"> &lt;&lt; דובר_המשך &gt;&gt;</w:t>
      </w:r>
      <w:r>
        <w:rPr>
          <w:rtl/>
        </w:rPr>
        <w:t xml:space="preserve"> </w:t>
      </w:r>
      <w:bookmarkEnd w:id="22767"/>
    </w:p>
    <w:p w:rsidR="00841D8B" w:rsidRDefault="00841D8B" w:rsidP="004373DB">
      <w:pPr>
        <w:rPr>
          <w:rtl/>
          <w:lang w:eastAsia="he-IL"/>
        </w:rPr>
      </w:pPr>
    </w:p>
    <w:p w:rsidR="00841D8B" w:rsidRDefault="00841D8B" w:rsidP="0083214F">
      <w:pPr>
        <w:rPr>
          <w:rtl/>
          <w:lang w:eastAsia="he-IL"/>
        </w:rPr>
      </w:pPr>
      <w:bookmarkStart w:id="22768" w:name="_ETM_Q43_448298"/>
      <w:bookmarkEnd w:id="22768"/>
      <w:r>
        <w:rPr>
          <w:rFonts w:hint="cs"/>
          <w:rtl/>
          <w:lang w:eastAsia="he-IL"/>
        </w:rPr>
        <w:t xml:space="preserve">אבל זה קשה להגיד את המילה </w:t>
      </w:r>
      <w:r w:rsidR="0099529C">
        <w:rPr>
          <w:rFonts w:hint="cs"/>
          <w:rtl/>
          <w:lang w:eastAsia="he-IL"/>
        </w:rPr>
        <w:t>"</w:t>
      </w:r>
      <w:r>
        <w:rPr>
          <w:rFonts w:hint="cs"/>
          <w:rtl/>
          <w:lang w:eastAsia="he-IL"/>
        </w:rPr>
        <w:t>סליחה</w:t>
      </w:r>
      <w:r w:rsidR="0099529C">
        <w:rPr>
          <w:rFonts w:hint="cs"/>
          <w:rtl/>
          <w:lang w:eastAsia="he-IL"/>
        </w:rPr>
        <w:t>"</w:t>
      </w:r>
      <w:r>
        <w:rPr>
          <w:rFonts w:hint="cs"/>
          <w:rtl/>
          <w:lang w:eastAsia="he-IL"/>
        </w:rPr>
        <w:t>. מה לעשות.</w:t>
      </w:r>
      <w:bookmarkStart w:id="22769" w:name="_ETM_Q43_444337"/>
      <w:bookmarkStart w:id="22770" w:name="_ETM_Q43_449171"/>
      <w:bookmarkEnd w:id="22769"/>
      <w:bookmarkEnd w:id="22770"/>
    </w:p>
    <w:p w:rsidR="00841D8B" w:rsidRDefault="00841D8B" w:rsidP="0083214F">
      <w:pPr>
        <w:keepNext/>
        <w:rPr>
          <w:rtl/>
        </w:rPr>
      </w:pPr>
      <w:bookmarkStart w:id="22771" w:name="_ETM_Q43_449243"/>
      <w:bookmarkEnd w:id="22771"/>
    </w:p>
    <w:p w:rsidR="00841D8B" w:rsidRDefault="00841D8B" w:rsidP="0083214F">
      <w:pPr>
        <w:pStyle w:val="af6"/>
        <w:keepNext/>
        <w:rPr>
          <w:rtl/>
        </w:rPr>
      </w:pPr>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2772" w:name="_ETM_Q43_444759"/>
      <w:bookmarkEnd w:id="22772"/>
      <w:r>
        <w:rPr>
          <w:rFonts w:hint="cs"/>
          <w:rtl/>
          <w:lang w:eastAsia="he-IL"/>
        </w:rPr>
        <w:t>ממש</w:t>
      </w:r>
      <w:bookmarkStart w:id="22773" w:name="_ETM_Q43_446465"/>
      <w:bookmarkEnd w:id="22773"/>
      <w:r>
        <w:rPr>
          <w:rFonts w:hint="cs"/>
          <w:rtl/>
          <w:lang w:eastAsia="he-IL"/>
        </w:rPr>
        <w:t xml:space="preserve"> לא</w:t>
      </w:r>
      <w:bookmarkStart w:id="22774" w:name="_ETM_Q43_447526"/>
      <w:bookmarkEnd w:id="22774"/>
      <w:r>
        <w:rPr>
          <w:rFonts w:hint="cs"/>
          <w:rtl/>
          <w:lang w:eastAsia="he-IL"/>
        </w:rPr>
        <w:t>. אוי ואבוי לנו אם יהיה עידוד לאי</w:t>
      </w:r>
      <w:bookmarkStart w:id="22775" w:name="_ETM_Q43_449154"/>
      <w:bookmarkEnd w:id="22775"/>
      <w:r>
        <w:rPr>
          <w:rFonts w:hint="cs"/>
          <w:rtl/>
          <w:lang w:eastAsia="he-IL"/>
        </w:rPr>
        <w:t xml:space="preserve">-התייצבות או </w:t>
      </w:r>
      <w:bookmarkStart w:id="22776" w:name="_ETM_Q43_451980"/>
      <w:bookmarkEnd w:id="22776"/>
      <w:r>
        <w:rPr>
          <w:rFonts w:hint="cs"/>
          <w:rtl/>
          <w:lang w:eastAsia="he-IL"/>
        </w:rPr>
        <w:t xml:space="preserve">קריאה לאי-התייצבות או </w:t>
      </w:r>
      <w:bookmarkStart w:id="22777" w:name="_ETM_Q43_450497"/>
      <w:bookmarkEnd w:id="22777"/>
      <w:r>
        <w:rPr>
          <w:rFonts w:hint="cs"/>
          <w:rtl/>
          <w:lang w:eastAsia="he-IL"/>
        </w:rPr>
        <w:t>קריאה לסרבנות, קריאה לאי-ציות</w:t>
      </w:r>
      <w:bookmarkStart w:id="22778" w:name="_ETM_Q43_451586"/>
      <w:bookmarkEnd w:id="22778"/>
      <w:r>
        <w:rPr>
          <w:rFonts w:hint="cs"/>
          <w:rtl/>
          <w:lang w:eastAsia="he-IL"/>
        </w:rPr>
        <w:t>.</w:t>
      </w:r>
      <w:bookmarkStart w:id="22779" w:name="_ETM_Q43_452896"/>
      <w:bookmarkEnd w:id="22779"/>
      <w:r>
        <w:rPr>
          <w:rFonts w:hint="cs"/>
          <w:rtl/>
          <w:lang w:eastAsia="he-IL"/>
        </w:rPr>
        <w:t xml:space="preserve"> אתם </w:t>
      </w:r>
      <w:bookmarkStart w:id="22780" w:name="_ETM_Q43_453805"/>
      <w:bookmarkEnd w:id="22780"/>
      <w:r>
        <w:rPr>
          <w:rFonts w:hint="cs"/>
          <w:rtl/>
          <w:lang w:eastAsia="he-IL"/>
        </w:rPr>
        <w:t>לא נורמליים.</w:t>
      </w:r>
      <w:bookmarkStart w:id="22781" w:name="_ETM_Q43_453528"/>
      <w:bookmarkStart w:id="22782" w:name="_ETM_Q43_452991"/>
      <w:bookmarkStart w:id="22783" w:name="_ETM_Q43_455872"/>
      <w:bookmarkStart w:id="22784" w:name="_ETM_Q43_451082"/>
      <w:bookmarkEnd w:id="22781"/>
      <w:bookmarkEnd w:id="22782"/>
      <w:bookmarkEnd w:id="22783"/>
      <w:bookmarkEnd w:id="22784"/>
    </w:p>
    <w:p w:rsidR="00841D8B" w:rsidRDefault="00841D8B" w:rsidP="0083214F">
      <w:pPr>
        <w:rPr>
          <w:rtl/>
          <w:lang w:eastAsia="he-IL"/>
        </w:rPr>
      </w:pPr>
      <w:bookmarkStart w:id="22785" w:name="_ETM_Q43_451505"/>
      <w:bookmarkStart w:id="22786" w:name="_ETM_Q43_451585"/>
      <w:bookmarkStart w:id="22787" w:name="_ETM_Q43_452662"/>
      <w:bookmarkEnd w:id="22785"/>
      <w:bookmarkEnd w:id="22786"/>
      <w:bookmarkEnd w:id="22787"/>
    </w:p>
    <w:p w:rsidR="00841D8B" w:rsidRDefault="00841D8B" w:rsidP="0083214F">
      <w:pPr>
        <w:pStyle w:val="af6"/>
        <w:keepNext/>
        <w:rPr>
          <w:rtl/>
        </w:rPr>
      </w:pPr>
      <w:bookmarkStart w:id="22788" w:name="ET_interruption_6361_57"/>
      <w:r w:rsidRPr="006F7A71">
        <w:rPr>
          <w:rStyle w:val="TagStyle"/>
          <w:rtl/>
        </w:rPr>
        <w:t xml:space="preserve"> &lt;&lt; קריאה &gt;&gt; </w:t>
      </w:r>
      <w:r>
        <w:rPr>
          <w:rtl/>
        </w:rPr>
        <w:t>נאור שירי (יש עתיד):</w:t>
      </w:r>
      <w:r w:rsidRPr="006F7A71">
        <w:rPr>
          <w:rStyle w:val="TagStyle"/>
          <w:rtl/>
        </w:rPr>
        <w:t xml:space="preserve"> &lt;&lt; קריאה &gt;&gt;</w:t>
      </w:r>
      <w:r>
        <w:rPr>
          <w:rtl/>
        </w:rPr>
        <w:t xml:space="preserve"> </w:t>
      </w:r>
      <w:bookmarkEnd w:id="22788"/>
    </w:p>
    <w:p w:rsidR="00841D8B" w:rsidRDefault="00841D8B" w:rsidP="004373DB">
      <w:pPr>
        <w:rPr>
          <w:rtl/>
          <w:lang w:eastAsia="he-IL"/>
        </w:rPr>
      </w:pPr>
    </w:p>
    <w:p w:rsidR="00841D8B" w:rsidRDefault="00841D8B" w:rsidP="0083214F">
      <w:pPr>
        <w:rPr>
          <w:rtl/>
          <w:lang w:eastAsia="he-IL"/>
        </w:rPr>
      </w:pPr>
      <w:bookmarkStart w:id="22789" w:name="_ETM_Q43_455549"/>
      <w:bookmarkStart w:id="22790" w:name="_ETM_Q43_452832"/>
      <w:bookmarkEnd w:id="22789"/>
      <w:bookmarkEnd w:id="22790"/>
      <w:r>
        <w:rPr>
          <w:rFonts w:hint="cs"/>
          <w:rtl/>
          <w:lang w:eastAsia="he-IL"/>
        </w:rPr>
        <w:t xml:space="preserve">כמו שהשר סמוטריץ' קרא </w:t>
      </w:r>
      <w:bookmarkStart w:id="22791" w:name="_ETM_Q43_452910"/>
      <w:bookmarkEnd w:id="22791"/>
      <w:r>
        <w:rPr>
          <w:rFonts w:hint="cs"/>
          <w:rtl/>
          <w:lang w:eastAsia="he-IL"/>
        </w:rPr>
        <w:t>לא להתייצב?</w:t>
      </w:r>
      <w:bookmarkStart w:id="22792" w:name="_ETM_Q43_454707"/>
      <w:bookmarkEnd w:id="22792"/>
    </w:p>
    <w:p w:rsidR="00841D8B" w:rsidRDefault="00841D8B" w:rsidP="0083214F">
      <w:pPr>
        <w:rPr>
          <w:rtl/>
          <w:lang w:eastAsia="he-IL"/>
        </w:rPr>
      </w:pPr>
      <w:bookmarkStart w:id="22793" w:name="_ETM_Q43_454857"/>
      <w:bookmarkStart w:id="22794" w:name="_ETM_Q43_454926"/>
      <w:bookmarkEnd w:id="22793"/>
      <w:bookmarkEnd w:id="22794"/>
    </w:p>
    <w:p w:rsidR="00841D8B" w:rsidRDefault="00841D8B" w:rsidP="0083214F">
      <w:pPr>
        <w:pStyle w:val="-"/>
        <w:keepNext/>
        <w:rPr>
          <w:rtl/>
        </w:rPr>
      </w:pPr>
      <w:bookmarkStart w:id="22795" w:name="ET_speakercontinue_6255_58"/>
      <w:r w:rsidRPr="006F7A71">
        <w:rPr>
          <w:rStyle w:val="TagStyle"/>
          <w:rtl/>
        </w:rPr>
        <w:t xml:space="preserve"> &lt;&lt; דובר_המשך &gt;&gt; </w:t>
      </w:r>
      <w:r>
        <w:rPr>
          <w:rtl/>
        </w:rPr>
        <w:t>סימון דוידסון (יש עתיד):</w:t>
      </w:r>
      <w:r w:rsidRPr="006F7A71">
        <w:rPr>
          <w:rStyle w:val="TagStyle"/>
          <w:rtl/>
        </w:rPr>
        <w:t xml:space="preserve"> &lt;&lt; דובר_המשך &gt;&gt;</w:t>
      </w:r>
      <w:r>
        <w:rPr>
          <w:rtl/>
        </w:rPr>
        <w:t xml:space="preserve"> </w:t>
      </w:r>
      <w:bookmarkEnd w:id="22795"/>
    </w:p>
    <w:p w:rsidR="00841D8B" w:rsidRDefault="00841D8B" w:rsidP="004373DB">
      <w:pPr>
        <w:rPr>
          <w:rtl/>
          <w:lang w:eastAsia="he-IL"/>
        </w:rPr>
      </w:pPr>
    </w:p>
    <w:p w:rsidR="00841D8B" w:rsidRDefault="00841D8B" w:rsidP="0083214F">
      <w:pPr>
        <w:rPr>
          <w:rtl/>
          <w:lang w:eastAsia="he-IL"/>
        </w:rPr>
      </w:pPr>
      <w:bookmarkStart w:id="22796" w:name="_ETM_Q43_455542"/>
      <w:bookmarkEnd w:id="22796"/>
      <w:r>
        <w:rPr>
          <w:rFonts w:hint="cs"/>
          <w:rtl/>
          <w:lang w:eastAsia="he-IL"/>
        </w:rPr>
        <w:t>טלי, את רוצה שאני אוציא מהאינטרנט מה אתם אמרתם</w:t>
      </w:r>
      <w:bookmarkStart w:id="22797" w:name="_ETM_Q43_454927"/>
      <w:bookmarkEnd w:id="22797"/>
      <w:r>
        <w:rPr>
          <w:rFonts w:hint="cs"/>
          <w:rtl/>
          <w:lang w:eastAsia="he-IL"/>
        </w:rPr>
        <w:t>? למה זה טוב?</w:t>
      </w:r>
      <w:bookmarkStart w:id="22798" w:name="_ETM_Q43_456841"/>
      <w:bookmarkEnd w:id="22798"/>
    </w:p>
    <w:p w:rsidR="00841D8B" w:rsidRDefault="00841D8B" w:rsidP="0083214F">
      <w:pPr>
        <w:rPr>
          <w:rtl/>
          <w:lang w:eastAsia="he-IL"/>
        </w:rPr>
      </w:pPr>
    </w:p>
    <w:p w:rsidR="00841D8B" w:rsidRDefault="00841D8B" w:rsidP="0083214F">
      <w:pPr>
        <w:pStyle w:val="af6"/>
        <w:keepNext/>
        <w:rPr>
          <w:rtl/>
        </w:rPr>
      </w:pPr>
      <w:bookmarkStart w:id="22799" w:name="_ETM_Q43_456994"/>
      <w:bookmarkStart w:id="22800" w:name="_ETM_Q43_457060"/>
      <w:bookmarkEnd w:id="22799"/>
      <w:bookmarkEnd w:id="22800"/>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99529C">
      <w:pPr>
        <w:rPr>
          <w:rtl/>
          <w:lang w:eastAsia="he-IL"/>
        </w:rPr>
      </w:pPr>
      <w:r>
        <w:rPr>
          <w:rFonts w:hint="cs"/>
          <w:rtl/>
          <w:lang w:eastAsia="he-IL"/>
        </w:rPr>
        <w:t xml:space="preserve">סימון, </w:t>
      </w:r>
      <w:bookmarkStart w:id="22801" w:name="_ETM_Q43_463521"/>
      <w:bookmarkStart w:id="22802" w:name="_ETM_Q43_460119"/>
      <w:bookmarkEnd w:id="22801"/>
      <w:bookmarkEnd w:id="22802"/>
      <w:r>
        <w:rPr>
          <w:rFonts w:hint="cs"/>
          <w:rtl/>
          <w:lang w:eastAsia="he-IL"/>
        </w:rPr>
        <w:t>תראה, לצערי,</w:t>
      </w:r>
      <w:bookmarkStart w:id="22803" w:name="_ETM_Q43_461468"/>
      <w:bookmarkEnd w:id="22803"/>
      <w:r>
        <w:rPr>
          <w:rFonts w:hint="cs"/>
          <w:rtl/>
          <w:lang w:eastAsia="he-IL"/>
        </w:rPr>
        <w:t xml:space="preserve"> אני לא בהיריון, </w:t>
      </w:r>
      <w:bookmarkStart w:id="22804" w:name="_ETM_Q43_462112"/>
      <w:bookmarkEnd w:id="22804"/>
      <w:r>
        <w:rPr>
          <w:rFonts w:hint="cs"/>
          <w:rtl/>
          <w:lang w:eastAsia="he-IL"/>
        </w:rPr>
        <w:t xml:space="preserve">ולכן צריך לפנות בלשון יחיד, ואני עונה </w:t>
      </w:r>
      <w:bookmarkStart w:id="22805" w:name="_ETM_Q43_462885"/>
      <w:bookmarkEnd w:id="22805"/>
      <w:r>
        <w:rPr>
          <w:rFonts w:hint="cs"/>
          <w:rtl/>
          <w:lang w:eastAsia="he-IL"/>
        </w:rPr>
        <w:t>רק בשם עצמי.</w:t>
      </w:r>
      <w:bookmarkStart w:id="22806" w:name="_ETM_Q43_465063"/>
      <w:bookmarkStart w:id="22807" w:name="_ETM_Q43_465131"/>
      <w:bookmarkEnd w:id="22806"/>
      <w:bookmarkEnd w:id="22807"/>
      <w:r>
        <w:rPr>
          <w:rFonts w:hint="cs"/>
          <w:rtl/>
          <w:lang w:eastAsia="he-IL"/>
        </w:rPr>
        <w:t xml:space="preserve"> אני לא אתם</w:t>
      </w:r>
      <w:r w:rsidR="0099529C">
        <w:rPr>
          <w:rFonts w:hint="cs"/>
          <w:rtl/>
          <w:lang w:eastAsia="he-IL"/>
        </w:rPr>
        <w:t>,</w:t>
      </w:r>
      <w:r>
        <w:rPr>
          <w:rFonts w:hint="cs"/>
          <w:rtl/>
          <w:lang w:eastAsia="he-IL"/>
        </w:rPr>
        <w:t xml:space="preserve"> אני</w:t>
      </w:r>
      <w:bookmarkStart w:id="22808" w:name="_ETM_Q43_471341"/>
      <w:bookmarkEnd w:id="22808"/>
      <w:r>
        <w:rPr>
          <w:rFonts w:hint="cs"/>
          <w:rtl/>
          <w:lang w:eastAsia="he-IL"/>
        </w:rPr>
        <w:t xml:space="preserve"> </w:t>
      </w:r>
      <w:proofErr w:type="spellStart"/>
      <w:r>
        <w:rPr>
          <w:rFonts w:hint="cs"/>
          <w:rtl/>
          <w:lang w:eastAsia="he-IL"/>
        </w:rPr>
        <w:t>אני</w:t>
      </w:r>
      <w:proofErr w:type="spellEnd"/>
      <w:r>
        <w:rPr>
          <w:rFonts w:hint="cs"/>
          <w:rtl/>
          <w:lang w:eastAsia="he-IL"/>
        </w:rPr>
        <w:t xml:space="preserve">, ואני עומדת מאחורי כל מילה </w:t>
      </w:r>
      <w:bookmarkStart w:id="22809" w:name="_ETM_Q43_467571"/>
      <w:bookmarkEnd w:id="22809"/>
      <w:r>
        <w:rPr>
          <w:rFonts w:hint="cs"/>
          <w:rtl/>
          <w:lang w:eastAsia="he-IL"/>
        </w:rPr>
        <w:t>שלי</w:t>
      </w:r>
      <w:bookmarkStart w:id="22810" w:name="_ETM_Q43_472982"/>
      <w:bookmarkEnd w:id="22810"/>
      <w:r>
        <w:rPr>
          <w:rFonts w:hint="cs"/>
          <w:rtl/>
          <w:lang w:eastAsia="he-IL"/>
        </w:rPr>
        <w:t xml:space="preserve">, כל </w:t>
      </w:r>
      <w:bookmarkStart w:id="22811" w:name="_ETM_Q43_469622"/>
      <w:bookmarkEnd w:id="22811"/>
      <w:r>
        <w:rPr>
          <w:rFonts w:hint="cs"/>
          <w:rtl/>
          <w:lang w:eastAsia="he-IL"/>
        </w:rPr>
        <w:t xml:space="preserve">מילה שלי </w:t>
      </w:r>
      <w:bookmarkStart w:id="22812" w:name="_ETM_Q43_471053"/>
      <w:bookmarkEnd w:id="22812"/>
      <w:r>
        <w:rPr>
          <w:rFonts w:hint="cs"/>
          <w:rtl/>
          <w:lang w:eastAsia="he-IL"/>
        </w:rPr>
        <w:t>בקשר לקריאה לאי</w:t>
      </w:r>
      <w:bookmarkStart w:id="22813" w:name="_ETM_Q43_471902"/>
      <w:bookmarkEnd w:id="22813"/>
      <w:r>
        <w:rPr>
          <w:rFonts w:hint="cs"/>
          <w:rtl/>
          <w:lang w:eastAsia="he-IL"/>
        </w:rPr>
        <w:t xml:space="preserve">-ציות וקריאה </w:t>
      </w:r>
      <w:bookmarkStart w:id="22814" w:name="_ETM_Q43_472437"/>
      <w:bookmarkEnd w:id="22814"/>
      <w:r>
        <w:rPr>
          <w:rFonts w:hint="cs"/>
          <w:rtl/>
          <w:lang w:eastAsia="he-IL"/>
        </w:rPr>
        <w:t>לסרבנות.</w:t>
      </w:r>
    </w:p>
    <w:p w:rsidR="00841D8B" w:rsidRDefault="00841D8B" w:rsidP="0083214F">
      <w:pPr>
        <w:rPr>
          <w:rtl/>
          <w:lang w:eastAsia="he-IL"/>
        </w:rPr>
      </w:pPr>
      <w:bookmarkStart w:id="22815" w:name="_ETM_Q43_465143"/>
      <w:bookmarkEnd w:id="22815"/>
    </w:p>
    <w:p w:rsidR="00841D8B" w:rsidRDefault="00841D8B" w:rsidP="0083214F">
      <w:pPr>
        <w:pStyle w:val="af6"/>
        <w:keepNext/>
        <w:rPr>
          <w:rtl/>
        </w:rPr>
      </w:pPr>
      <w:bookmarkStart w:id="22816" w:name="ET_interruption_6361_59"/>
      <w:r w:rsidRPr="0063710F">
        <w:rPr>
          <w:rStyle w:val="TagStyle"/>
          <w:rtl/>
        </w:rPr>
        <w:t xml:space="preserve"> &lt;&lt; קריאה &gt;&gt; </w:t>
      </w:r>
      <w:r>
        <w:rPr>
          <w:rtl/>
        </w:rPr>
        <w:t>נאור שירי (יש עתיד):</w:t>
      </w:r>
      <w:r w:rsidRPr="0063710F">
        <w:rPr>
          <w:rStyle w:val="TagStyle"/>
          <w:rtl/>
        </w:rPr>
        <w:t xml:space="preserve"> &lt;&lt; קריאה &gt;&gt;</w:t>
      </w:r>
      <w:r>
        <w:rPr>
          <w:rtl/>
        </w:rPr>
        <w:t xml:space="preserve"> </w:t>
      </w:r>
      <w:bookmarkEnd w:id="22816"/>
    </w:p>
    <w:p w:rsidR="00841D8B" w:rsidRDefault="00841D8B" w:rsidP="004373DB">
      <w:pPr>
        <w:rPr>
          <w:rtl/>
          <w:lang w:eastAsia="he-IL"/>
        </w:rPr>
      </w:pPr>
    </w:p>
    <w:p w:rsidR="0099529C" w:rsidRDefault="00841D8B" w:rsidP="0099529C">
      <w:pPr>
        <w:rPr>
          <w:rtl/>
          <w:lang w:eastAsia="he-IL"/>
        </w:rPr>
      </w:pPr>
      <w:bookmarkStart w:id="22817" w:name="_ETM_Q43_468262"/>
      <w:bookmarkEnd w:id="22817"/>
      <w:r>
        <w:rPr>
          <w:rFonts w:hint="cs"/>
          <w:rtl/>
          <w:lang w:eastAsia="he-IL"/>
        </w:rPr>
        <w:t>פוש מערוץ 2: טלי גוטליב לא בהיריון.</w:t>
      </w:r>
      <w:bookmarkStart w:id="22818" w:name="_ETM_Q43_471699"/>
      <w:bookmarkStart w:id="22819" w:name="_ETM_Q43_476219"/>
      <w:bookmarkEnd w:id="22818"/>
      <w:bookmarkEnd w:id="22819"/>
      <w:r w:rsidR="0099529C">
        <w:rPr>
          <w:rFonts w:hint="cs"/>
          <w:rtl/>
          <w:lang w:eastAsia="he-IL"/>
        </w:rPr>
        <w:t xml:space="preserve"> יצא פוש עכשיו: טלי גוטליב לא בהיריון.</w:t>
      </w:r>
    </w:p>
    <w:p w:rsidR="0099529C" w:rsidRDefault="0099529C" w:rsidP="0099529C">
      <w:pPr>
        <w:keepNext/>
        <w:rPr>
          <w:rtl/>
        </w:rPr>
      </w:pPr>
    </w:p>
    <w:p w:rsidR="00841D8B" w:rsidRDefault="00841D8B" w:rsidP="0083214F">
      <w:pPr>
        <w:pStyle w:val="af6"/>
        <w:keepNext/>
        <w:rPr>
          <w:rtl/>
        </w:rPr>
      </w:pPr>
      <w:bookmarkStart w:id="22820" w:name="_ETM_Q43_477145"/>
      <w:bookmarkStart w:id="22821" w:name="_ETM_Q43_477229"/>
      <w:bookmarkEnd w:id="22820"/>
      <w:bookmarkEnd w:id="22821"/>
      <w:r w:rsidRPr="00D43B0B">
        <w:rPr>
          <w:rStyle w:val="TagStyle"/>
          <w:rtl/>
        </w:rPr>
        <w:t xml:space="preserve"> &lt;&lt; קריאה &gt;&gt; </w:t>
      </w:r>
      <w:r>
        <w:rPr>
          <w:rtl/>
        </w:rPr>
        <w:t>טלי גוטליב (הליכוד):</w:t>
      </w:r>
      <w:r w:rsidRPr="00D43B0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99529C">
      <w:pPr>
        <w:rPr>
          <w:rtl/>
          <w:lang w:eastAsia="he-IL"/>
        </w:rPr>
      </w:pPr>
      <w:r>
        <w:rPr>
          <w:rFonts w:hint="cs"/>
          <w:rtl/>
          <w:lang w:eastAsia="he-IL"/>
        </w:rPr>
        <w:t>חבל מאוד.</w:t>
      </w:r>
      <w:bookmarkStart w:id="22822" w:name="_ETM_Q43_477341"/>
      <w:bookmarkStart w:id="22823" w:name="_ETM_Q43_477524"/>
      <w:bookmarkEnd w:id="22822"/>
      <w:bookmarkEnd w:id="22823"/>
      <w:r w:rsidR="0099529C">
        <w:rPr>
          <w:rFonts w:hint="cs"/>
          <w:rtl/>
          <w:lang w:eastAsia="he-IL"/>
        </w:rPr>
        <w:t xml:space="preserve"> </w:t>
      </w:r>
      <w:bookmarkStart w:id="22824" w:name="_ETM_Q43_477618"/>
      <w:bookmarkEnd w:id="22824"/>
      <w:r>
        <w:rPr>
          <w:rFonts w:hint="cs"/>
          <w:rtl/>
          <w:lang w:eastAsia="he-IL"/>
        </w:rPr>
        <w:t>חבל מאוד, דרך אגב</w:t>
      </w:r>
      <w:bookmarkStart w:id="22825" w:name="_ETM_Q43_479762"/>
      <w:bookmarkEnd w:id="22825"/>
      <w:r>
        <w:rPr>
          <w:rFonts w:hint="cs"/>
          <w:rtl/>
          <w:lang w:eastAsia="he-IL"/>
        </w:rPr>
        <w:t>.</w:t>
      </w:r>
      <w:bookmarkStart w:id="22826" w:name="_ETM_Q43_483539"/>
      <w:bookmarkEnd w:id="22826"/>
      <w:r>
        <w:rPr>
          <w:rFonts w:hint="cs"/>
          <w:rtl/>
          <w:lang w:eastAsia="he-IL"/>
        </w:rPr>
        <w:t xml:space="preserve"> הייתי שמחה בפרי בטן.</w:t>
      </w:r>
    </w:p>
    <w:p w:rsidR="00841D8B" w:rsidRDefault="00841D8B" w:rsidP="0083214F">
      <w:pPr>
        <w:rPr>
          <w:rtl/>
          <w:lang w:eastAsia="he-IL"/>
        </w:rPr>
      </w:pPr>
    </w:p>
    <w:p w:rsidR="00841D8B" w:rsidRDefault="00841D8B" w:rsidP="0083214F">
      <w:pPr>
        <w:pStyle w:val="af6"/>
        <w:keepNext/>
        <w:rPr>
          <w:rtl/>
        </w:rPr>
      </w:pPr>
      <w:bookmarkStart w:id="22827" w:name="ET_interruption_6361_61"/>
      <w:r w:rsidRPr="00B05656">
        <w:rPr>
          <w:rStyle w:val="TagStyle"/>
          <w:rtl/>
        </w:rPr>
        <w:t xml:space="preserve"> &lt;&lt; קריאה &gt;&gt; </w:t>
      </w:r>
      <w:r>
        <w:rPr>
          <w:rtl/>
        </w:rPr>
        <w:t>נאור שירי (יש עתיד):</w:t>
      </w:r>
      <w:r w:rsidRPr="00B05656">
        <w:rPr>
          <w:rStyle w:val="TagStyle"/>
          <w:rtl/>
        </w:rPr>
        <w:t xml:space="preserve"> &lt;&lt; קריאה &gt;&gt;</w:t>
      </w:r>
      <w:r>
        <w:rPr>
          <w:rtl/>
        </w:rPr>
        <w:t xml:space="preserve"> </w:t>
      </w:r>
      <w:bookmarkEnd w:id="22827"/>
    </w:p>
    <w:p w:rsidR="00841D8B" w:rsidRDefault="00841D8B" w:rsidP="004373DB">
      <w:pPr>
        <w:rPr>
          <w:rtl/>
          <w:lang w:eastAsia="he-IL"/>
        </w:rPr>
      </w:pPr>
    </w:p>
    <w:p w:rsidR="00841D8B" w:rsidRDefault="00841D8B" w:rsidP="0083214F">
      <w:pPr>
        <w:rPr>
          <w:rtl/>
          <w:lang w:eastAsia="he-IL"/>
        </w:rPr>
      </w:pPr>
      <w:r>
        <w:rPr>
          <w:rFonts w:hint="cs"/>
          <w:rtl/>
          <w:lang w:eastAsia="he-IL"/>
        </w:rPr>
        <w:t>ילדים זה ברכה</w:t>
      </w:r>
      <w:bookmarkStart w:id="22828" w:name="_ETM_Q43_482648"/>
      <w:bookmarkEnd w:id="22828"/>
      <w:r>
        <w:rPr>
          <w:rFonts w:hint="cs"/>
          <w:rtl/>
          <w:lang w:eastAsia="he-IL"/>
        </w:rPr>
        <w:t>.</w:t>
      </w:r>
      <w:bookmarkStart w:id="22829" w:name="_ETM_Q43_487695"/>
      <w:bookmarkEnd w:id="22829"/>
    </w:p>
    <w:p w:rsidR="00841D8B" w:rsidRDefault="00841D8B" w:rsidP="0083214F">
      <w:pPr>
        <w:rPr>
          <w:rtl/>
          <w:lang w:eastAsia="he-IL"/>
        </w:rPr>
      </w:pPr>
      <w:bookmarkStart w:id="22830" w:name="_ETM_Q43_487768"/>
      <w:bookmarkEnd w:id="22830"/>
    </w:p>
    <w:p w:rsidR="00841D8B" w:rsidRDefault="00841D8B" w:rsidP="0083214F">
      <w:pPr>
        <w:pStyle w:val="-"/>
        <w:keepNext/>
        <w:rPr>
          <w:rtl/>
        </w:rPr>
      </w:pPr>
      <w:bookmarkStart w:id="22831" w:name="ET_speakercontinue_6255_62"/>
      <w:r w:rsidRPr="00B05656">
        <w:rPr>
          <w:rStyle w:val="TagStyle"/>
          <w:rtl/>
        </w:rPr>
        <w:t xml:space="preserve"> &lt;&lt; דובר_המשך &gt;&gt; </w:t>
      </w:r>
      <w:r>
        <w:rPr>
          <w:rtl/>
        </w:rPr>
        <w:t>סימון דוידסון (יש עתיד):</w:t>
      </w:r>
      <w:r w:rsidRPr="00B05656">
        <w:rPr>
          <w:rStyle w:val="TagStyle"/>
          <w:rtl/>
        </w:rPr>
        <w:t xml:space="preserve"> &lt;&lt; דובר_המשך &gt;&gt;</w:t>
      </w:r>
      <w:r>
        <w:rPr>
          <w:rtl/>
        </w:rPr>
        <w:t xml:space="preserve"> </w:t>
      </w:r>
      <w:bookmarkEnd w:id="22831"/>
    </w:p>
    <w:p w:rsidR="00841D8B" w:rsidRDefault="00841D8B" w:rsidP="004373DB">
      <w:pPr>
        <w:rPr>
          <w:rtl/>
          <w:lang w:eastAsia="he-IL"/>
        </w:rPr>
      </w:pPr>
    </w:p>
    <w:p w:rsidR="00841D8B" w:rsidRDefault="00841D8B" w:rsidP="0099529C">
      <w:pPr>
        <w:rPr>
          <w:rtl/>
          <w:lang w:eastAsia="he-IL"/>
        </w:rPr>
      </w:pPr>
      <w:bookmarkStart w:id="22832" w:name="_ETM_Q43_491184"/>
      <w:bookmarkStart w:id="22833" w:name="_ETM_Q43_486678"/>
      <w:bookmarkStart w:id="22834" w:name="_ETM_Q43_485556"/>
      <w:bookmarkEnd w:id="22832"/>
      <w:bookmarkEnd w:id="22833"/>
      <w:bookmarkEnd w:id="22834"/>
      <w:r>
        <w:rPr>
          <w:rFonts w:hint="cs"/>
          <w:rtl/>
          <w:lang w:eastAsia="he-IL"/>
        </w:rPr>
        <w:t>טוב, אני</w:t>
      </w:r>
      <w:bookmarkStart w:id="22835" w:name="_ETM_Q43_486817"/>
      <w:bookmarkEnd w:id="22835"/>
      <w:r>
        <w:rPr>
          <w:rFonts w:hint="cs"/>
          <w:rtl/>
          <w:lang w:eastAsia="he-IL"/>
        </w:rPr>
        <w:t xml:space="preserve"> מבין שאני לא אצליח. צר לי על זה, אבל </w:t>
      </w:r>
      <w:bookmarkStart w:id="22836" w:name="_ETM_Q43_491798"/>
      <w:bookmarkEnd w:id="22836"/>
      <w:r w:rsidR="0099529C">
        <w:rPr>
          <w:rFonts w:hint="cs"/>
          <w:rtl/>
          <w:lang w:eastAsia="he-IL"/>
        </w:rPr>
        <w:t xml:space="preserve">אני </w:t>
      </w:r>
      <w:r>
        <w:rPr>
          <w:rFonts w:hint="cs"/>
          <w:rtl/>
          <w:lang w:eastAsia="he-IL"/>
        </w:rPr>
        <w:t>עדיין</w:t>
      </w:r>
      <w:bookmarkStart w:id="22837" w:name="_ETM_Q43_492658"/>
      <w:bookmarkEnd w:id="22837"/>
      <w:r>
        <w:rPr>
          <w:rFonts w:hint="cs"/>
          <w:rtl/>
          <w:lang w:eastAsia="he-IL"/>
        </w:rPr>
        <w:t xml:space="preserve"> קורא לאותם אנשים</w:t>
      </w:r>
      <w:bookmarkStart w:id="22838" w:name="_ETM_Q43_492759"/>
      <w:bookmarkEnd w:id="22838"/>
      <w:r>
        <w:rPr>
          <w:rFonts w:hint="cs"/>
          <w:rtl/>
          <w:lang w:eastAsia="he-IL"/>
        </w:rPr>
        <w:t>, במיוחד לשלמה ולגלית, כן לעשות את זה, ואני מאוד מ</w:t>
      </w:r>
      <w:bookmarkStart w:id="22839" w:name="_ETM_Q43_494572"/>
      <w:bookmarkEnd w:id="22839"/>
      <w:r>
        <w:rPr>
          <w:rFonts w:hint="cs"/>
          <w:rtl/>
          <w:lang w:eastAsia="he-IL"/>
        </w:rPr>
        <w:t>קווה שיעשו את זה.</w:t>
      </w:r>
      <w:bookmarkStart w:id="22840" w:name="_ETM_Q43_496708"/>
      <w:bookmarkEnd w:id="22840"/>
      <w:r>
        <w:rPr>
          <w:rFonts w:hint="cs"/>
          <w:rtl/>
          <w:lang w:eastAsia="he-IL"/>
        </w:rPr>
        <w:t xml:space="preserve"> ו</w:t>
      </w:r>
      <w:r w:rsidR="0099529C">
        <w:rPr>
          <w:rFonts w:hint="cs"/>
          <w:rtl/>
          <w:lang w:eastAsia="he-IL"/>
        </w:rPr>
        <w:t>וא</w:t>
      </w:r>
      <w:r>
        <w:rPr>
          <w:rFonts w:hint="cs"/>
          <w:rtl/>
          <w:lang w:eastAsia="he-IL"/>
        </w:rPr>
        <w:t>י</w:t>
      </w:r>
      <w:bookmarkStart w:id="22841" w:name="_ETM_Q43_498956"/>
      <w:bookmarkEnd w:id="22841"/>
      <w:r>
        <w:rPr>
          <w:rFonts w:hint="cs"/>
          <w:rtl/>
          <w:lang w:eastAsia="he-IL"/>
        </w:rPr>
        <w:t xml:space="preserve">, תראה, נגמר לי </w:t>
      </w:r>
      <w:bookmarkStart w:id="22842" w:name="_ETM_Q43_503080"/>
      <w:bookmarkEnd w:id="22842"/>
      <w:r>
        <w:rPr>
          <w:rFonts w:hint="cs"/>
          <w:rtl/>
          <w:lang w:eastAsia="he-IL"/>
        </w:rPr>
        <w:t>הזמן.</w:t>
      </w:r>
    </w:p>
    <w:p w:rsidR="00841D8B" w:rsidRDefault="00841D8B" w:rsidP="0083214F">
      <w:pPr>
        <w:rPr>
          <w:rtl/>
          <w:lang w:eastAsia="he-IL"/>
        </w:rPr>
      </w:pPr>
      <w:bookmarkStart w:id="22843" w:name="_ETM_Q43_499581"/>
      <w:bookmarkStart w:id="22844" w:name="_ETM_Q43_499653"/>
      <w:bookmarkEnd w:id="22843"/>
      <w:bookmarkEnd w:id="22844"/>
    </w:p>
    <w:p w:rsidR="00841D8B" w:rsidRDefault="00841D8B" w:rsidP="0083214F">
      <w:pPr>
        <w:pStyle w:val="af7"/>
        <w:keepNext/>
        <w:rPr>
          <w:rtl/>
        </w:rPr>
      </w:pPr>
      <w:bookmarkStart w:id="22845" w:name="ET_yor_6598_63"/>
      <w:r w:rsidRPr="00B05656">
        <w:rPr>
          <w:rStyle w:val="TagStyle"/>
          <w:rtl/>
        </w:rPr>
        <w:t xml:space="preserve"> &lt;&lt; יור &gt;&gt; </w:t>
      </w:r>
      <w:r>
        <w:rPr>
          <w:rtl/>
        </w:rPr>
        <w:t>היו"ר משה סולומון:</w:t>
      </w:r>
      <w:r w:rsidRPr="00B05656">
        <w:rPr>
          <w:rStyle w:val="TagStyle"/>
          <w:rtl/>
        </w:rPr>
        <w:t xml:space="preserve"> &lt;&lt; יור &gt;&gt;</w:t>
      </w:r>
      <w:r>
        <w:rPr>
          <w:rtl/>
        </w:rPr>
        <w:t xml:space="preserve"> </w:t>
      </w:r>
      <w:bookmarkEnd w:id="22845"/>
    </w:p>
    <w:p w:rsidR="00841D8B" w:rsidRDefault="00841D8B" w:rsidP="004373DB">
      <w:pPr>
        <w:rPr>
          <w:rtl/>
          <w:lang w:eastAsia="he-IL"/>
        </w:rPr>
      </w:pPr>
    </w:p>
    <w:p w:rsidR="00841D8B" w:rsidRDefault="00841D8B" w:rsidP="004373DB">
      <w:pPr>
        <w:rPr>
          <w:rtl/>
          <w:lang w:eastAsia="he-IL"/>
        </w:rPr>
      </w:pPr>
      <w:bookmarkStart w:id="22846" w:name="_ETM_Q43_500366"/>
      <w:bookmarkEnd w:id="22846"/>
      <w:r>
        <w:rPr>
          <w:rFonts w:hint="cs"/>
          <w:rtl/>
          <w:lang w:eastAsia="he-IL"/>
        </w:rPr>
        <w:t xml:space="preserve">אתה בחרת </w:t>
      </w:r>
      <w:r w:rsidR="004373DB">
        <w:rPr>
          <w:rFonts w:hint="cs"/>
          <w:rtl/>
          <w:lang w:eastAsia="he-IL"/>
        </w:rPr>
        <w:t>– – –</w:t>
      </w:r>
    </w:p>
    <w:p w:rsidR="00841D8B" w:rsidRDefault="00841D8B" w:rsidP="0083214F">
      <w:pPr>
        <w:rPr>
          <w:rtl/>
          <w:lang w:eastAsia="he-IL"/>
        </w:rPr>
      </w:pPr>
      <w:bookmarkStart w:id="22847" w:name="_ETM_Q43_506649"/>
      <w:bookmarkStart w:id="22848" w:name="_ETM_Q43_506722"/>
      <w:bookmarkEnd w:id="22847"/>
      <w:bookmarkEnd w:id="22848"/>
    </w:p>
    <w:p w:rsidR="00841D8B" w:rsidRDefault="00841D8B" w:rsidP="0083214F">
      <w:pPr>
        <w:pStyle w:val="af6"/>
        <w:keepNext/>
        <w:rPr>
          <w:rtl/>
        </w:rPr>
      </w:pPr>
      <w:bookmarkStart w:id="22849" w:name="ET_interruption_6507_65"/>
      <w:r w:rsidRPr="00B05656">
        <w:rPr>
          <w:rStyle w:val="TagStyle"/>
          <w:rtl/>
        </w:rPr>
        <w:t xml:space="preserve"> &lt;&lt; קריאה &gt;&gt; </w:t>
      </w:r>
      <w:r>
        <w:rPr>
          <w:rtl/>
        </w:rPr>
        <w:t>שלי טל מירון (יש עתיד):</w:t>
      </w:r>
      <w:r w:rsidRPr="00B05656">
        <w:rPr>
          <w:rStyle w:val="TagStyle"/>
          <w:rtl/>
        </w:rPr>
        <w:t xml:space="preserve"> &lt;&lt; קריאה &gt;&gt;</w:t>
      </w:r>
      <w:r>
        <w:rPr>
          <w:rtl/>
        </w:rPr>
        <w:t xml:space="preserve"> </w:t>
      </w:r>
      <w:bookmarkEnd w:id="22849"/>
    </w:p>
    <w:p w:rsidR="00841D8B" w:rsidRDefault="00841D8B" w:rsidP="004373DB">
      <w:pPr>
        <w:rPr>
          <w:rtl/>
          <w:lang w:eastAsia="he-IL"/>
        </w:rPr>
      </w:pPr>
    </w:p>
    <w:p w:rsidR="00841D8B" w:rsidRDefault="00841D8B" w:rsidP="004373DB">
      <w:pPr>
        <w:rPr>
          <w:rtl/>
          <w:lang w:eastAsia="he-IL"/>
        </w:rPr>
      </w:pPr>
      <w:bookmarkStart w:id="22850" w:name="_ETM_Q43_506715"/>
      <w:bookmarkStart w:id="22851" w:name="_ETM_Q43_502004"/>
      <w:bookmarkEnd w:id="22850"/>
      <w:bookmarkEnd w:id="22851"/>
      <w:r>
        <w:rPr>
          <w:rFonts w:hint="cs"/>
          <w:rtl/>
          <w:lang w:eastAsia="he-IL"/>
        </w:rPr>
        <w:t>אבל היה כאן דו</w:t>
      </w:r>
      <w:bookmarkStart w:id="22852" w:name="_ETM_Q43_504499"/>
      <w:bookmarkEnd w:id="22852"/>
      <w:r>
        <w:rPr>
          <w:rFonts w:hint="cs"/>
          <w:rtl/>
          <w:lang w:eastAsia="he-IL"/>
        </w:rPr>
        <w:t xml:space="preserve">-שיח. אתה יכול </w:t>
      </w:r>
      <w:r w:rsidR="004373DB">
        <w:rPr>
          <w:rFonts w:hint="cs"/>
          <w:rtl/>
          <w:lang w:eastAsia="he-IL"/>
        </w:rPr>
        <w:t>– – –</w:t>
      </w:r>
    </w:p>
    <w:p w:rsidR="00841D8B" w:rsidRPr="00B05656" w:rsidRDefault="00841D8B" w:rsidP="0083214F">
      <w:pPr>
        <w:rPr>
          <w:rtl/>
          <w:lang w:eastAsia="he-IL"/>
        </w:rPr>
      </w:pPr>
      <w:bookmarkStart w:id="22853" w:name="_ETM_Q43_502043"/>
      <w:bookmarkEnd w:id="22853"/>
    </w:p>
    <w:p w:rsidR="00841D8B" w:rsidRDefault="00841D8B" w:rsidP="0083214F">
      <w:pPr>
        <w:pStyle w:val="af6"/>
        <w:keepNext/>
        <w:rPr>
          <w:rtl/>
        </w:rPr>
      </w:pPr>
      <w:bookmarkStart w:id="22854" w:name="ET_interruption_6361_64"/>
      <w:r w:rsidRPr="00B05656">
        <w:rPr>
          <w:rStyle w:val="TagStyle"/>
          <w:rtl/>
        </w:rPr>
        <w:t xml:space="preserve"> &lt;&lt; קריאה &gt;&gt; </w:t>
      </w:r>
      <w:r>
        <w:rPr>
          <w:rtl/>
        </w:rPr>
        <w:t>נאור שירי (יש עתיד):</w:t>
      </w:r>
      <w:r w:rsidRPr="00B05656">
        <w:rPr>
          <w:rStyle w:val="TagStyle"/>
          <w:rtl/>
        </w:rPr>
        <w:t xml:space="preserve"> &lt;&lt; קריאה &gt;&gt;</w:t>
      </w:r>
      <w:r>
        <w:rPr>
          <w:rtl/>
        </w:rPr>
        <w:t xml:space="preserve"> </w:t>
      </w:r>
      <w:bookmarkEnd w:id="22854"/>
    </w:p>
    <w:p w:rsidR="00841D8B" w:rsidRDefault="00841D8B" w:rsidP="004373DB">
      <w:pPr>
        <w:rPr>
          <w:rtl/>
          <w:lang w:eastAsia="he-IL"/>
        </w:rPr>
      </w:pPr>
    </w:p>
    <w:p w:rsidR="00841D8B" w:rsidRDefault="00841D8B" w:rsidP="00AB0A42">
      <w:pPr>
        <w:rPr>
          <w:rtl/>
          <w:lang w:eastAsia="he-IL"/>
        </w:rPr>
      </w:pPr>
      <w:bookmarkStart w:id="22855" w:name="_ETM_Q43_501758"/>
      <w:bookmarkEnd w:id="22855"/>
      <w:r>
        <w:rPr>
          <w:rFonts w:hint="cs"/>
          <w:rtl/>
          <w:lang w:eastAsia="he-IL"/>
        </w:rPr>
        <w:t>תבקש תוספת.</w:t>
      </w:r>
      <w:bookmarkStart w:id="22856" w:name="_ETM_Q43_501982"/>
      <w:bookmarkStart w:id="22857" w:name="_ETM_Q43_500972"/>
      <w:bookmarkEnd w:id="22856"/>
      <w:bookmarkEnd w:id="22857"/>
      <w:r>
        <w:rPr>
          <w:rFonts w:hint="cs"/>
          <w:rtl/>
          <w:lang w:eastAsia="he-IL"/>
        </w:rPr>
        <w:t xml:space="preserve"> לא נעים לי</w:t>
      </w:r>
      <w:bookmarkStart w:id="22858" w:name="_ETM_Q43_503052"/>
      <w:bookmarkEnd w:id="22858"/>
      <w:r w:rsidR="00AB0A42">
        <w:rPr>
          <w:rFonts w:hint="cs"/>
          <w:rtl/>
          <w:lang w:eastAsia="he-IL"/>
        </w:rPr>
        <w:t>,</w:t>
      </w:r>
      <w:r>
        <w:rPr>
          <w:rFonts w:hint="cs"/>
          <w:rtl/>
          <w:lang w:eastAsia="he-IL"/>
        </w:rPr>
        <w:t xml:space="preserve"> אני </w:t>
      </w:r>
      <w:bookmarkStart w:id="22859" w:name="_ETM_Q43_504192"/>
      <w:bookmarkEnd w:id="22859"/>
      <w:r>
        <w:rPr>
          <w:rFonts w:hint="cs"/>
          <w:rtl/>
          <w:lang w:eastAsia="he-IL"/>
        </w:rPr>
        <w:t>הפר</w:t>
      </w:r>
      <w:bookmarkStart w:id="22860" w:name="_ETM_Q43_500476"/>
      <w:bookmarkEnd w:id="22860"/>
      <w:r>
        <w:rPr>
          <w:rFonts w:hint="cs"/>
          <w:rtl/>
          <w:lang w:eastAsia="he-IL"/>
        </w:rPr>
        <w:t>עתי.</w:t>
      </w:r>
      <w:bookmarkStart w:id="22861" w:name="_ETM_Q43_503150"/>
      <w:bookmarkEnd w:id="22861"/>
    </w:p>
    <w:p w:rsidR="00841D8B" w:rsidRDefault="00841D8B" w:rsidP="0083214F">
      <w:pPr>
        <w:rPr>
          <w:rtl/>
          <w:lang w:eastAsia="he-IL"/>
        </w:rPr>
      </w:pPr>
      <w:bookmarkStart w:id="22862" w:name="_ETM_Q43_502791"/>
      <w:bookmarkEnd w:id="22862"/>
    </w:p>
    <w:p w:rsidR="00841D8B" w:rsidRDefault="00841D8B" w:rsidP="0083214F">
      <w:pPr>
        <w:pStyle w:val="-"/>
        <w:keepNext/>
        <w:rPr>
          <w:rtl/>
        </w:rPr>
      </w:pPr>
      <w:bookmarkStart w:id="22863" w:name="ET_speakercontinue_6255_66"/>
      <w:r w:rsidRPr="00F14388">
        <w:rPr>
          <w:rStyle w:val="TagStyle"/>
          <w:rtl/>
        </w:rPr>
        <w:t xml:space="preserve"> &lt;&lt; דובר_המשך &gt;&gt; </w:t>
      </w:r>
      <w:r>
        <w:rPr>
          <w:rtl/>
        </w:rPr>
        <w:t>סימון דוידסון (יש עתיד):</w:t>
      </w:r>
      <w:r w:rsidRPr="00F14388">
        <w:rPr>
          <w:rStyle w:val="TagStyle"/>
          <w:rtl/>
        </w:rPr>
        <w:t xml:space="preserve"> &lt;&lt; דובר_המשך &gt;&gt;</w:t>
      </w:r>
      <w:r>
        <w:rPr>
          <w:rtl/>
        </w:rPr>
        <w:t xml:space="preserve"> </w:t>
      </w:r>
      <w:bookmarkEnd w:id="22863"/>
    </w:p>
    <w:p w:rsidR="00841D8B" w:rsidRDefault="00841D8B" w:rsidP="004373DB">
      <w:pPr>
        <w:rPr>
          <w:rtl/>
          <w:lang w:eastAsia="he-IL"/>
        </w:rPr>
      </w:pPr>
    </w:p>
    <w:p w:rsidR="00841D8B" w:rsidRDefault="00841D8B" w:rsidP="0083214F">
      <w:pPr>
        <w:rPr>
          <w:rtl/>
          <w:lang w:eastAsia="he-IL"/>
        </w:rPr>
      </w:pPr>
      <w:bookmarkStart w:id="22864" w:name="_ETM_Q43_504548"/>
      <w:bookmarkStart w:id="22865" w:name="_ETM_Q43_503567"/>
      <w:bookmarkEnd w:id="22864"/>
      <w:bookmarkEnd w:id="22865"/>
      <w:r>
        <w:rPr>
          <w:rFonts w:hint="cs"/>
          <w:rtl/>
          <w:lang w:eastAsia="he-IL"/>
        </w:rPr>
        <w:t xml:space="preserve">אתה מתחיל </w:t>
      </w:r>
      <w:bookmarkStart w:id="22866" w:name="_ETM_Q43_503379"/>
      <w:bookmarkEnd w:id="22866"/>
      <w:r>
        <w:rPr>
          <w:rFonts w:hint="cs"/>
          <w:rtl/>
          <w:lang w:eastAsia="he-IL"/>
        </w:rPr>
        <w:t>עם טלי</w:t>
      </w:r>
      <w:bookmarkStart w:id="22867" w:name="_ETM_Q43_503328"/>
      <w:bookmarkEnd w:id="22867"/>
      <w:r>
        <w:rPr>
          <w:rFonts w:hint="cs"/>
          <w:rtl/>
          <w:lang w:eastAsia="he-IL"/>
        </w:rPr>
        <w:t xml:space="preserve"> – זהו,</w:t>
      </w:r>
      <w:bookmarkStart w:id="22868" w:name="_ETM_Q43_504168"/>
      <w:bookmarkEnd w:id="22868"/>
      <w:r>
        <w:rPr>
          <w:rFonts w:hint="cs"/>
          <w:rtl/>
          <w:lang w:eastAsia="he-IL"/>
        </w:rPr>
        <w:t xml:space="preserve"> נגמר הזמן.</w:t>
      </w:r>
      <w:bookmarkStart w:id="22869" w:name="_ETM_Q43_508709"/>
      <w:bookmarkEnd w:id="22869"/>
    </w:p>
    <w:p w:rsidR="00841D8B" w:rsidRDefault="00841D8B" w:rsidP="0083214F">
      <w:pPr>
        <w:rPr>
          <w:rtl/>
          <w:lang w:eastAsia="he-IL"/>
        </w:rPr>
      </w:pPr>
      <w:bookmarkStart w:id="22870" w:name="_ETM_Q43_508786"/>
      <w:bookmarkStart w:id="22871" w:name="_ETM_Q43_505129"/>
      <w:bookmarkStart w:id="22872" w:name="_ETM_Q43_503250"/>
      <w:bookmarkEnd w:id="22870"/>
      <w:bookmarkEnd w:id="22871"/>
      <w:bookmarkEnd w:id="22872"/>
    </w:p>
    <w:p w:rsidR="00841D8B" w:rsidRDefault="00841D8B" w:rsidP="0083214F">
      <w:pPr>
        <w:pStyle w:val="af6"/>
        <w:keepNext/>
        <w:rPr>
          <w:rtl/>
        </w:rPr>
      </w:pPr>
      <w:bookmarkStart w:id="22873" w:name="ET_interruption_6361_67"/>
      <w:r w:rsidRPr="00F14388">
        <w:rPr>
          <w:rStyle w:val="TagStyle"/>
          <w:rtl/>
        </w:rPr>
        <w:t xml:space="preserve"> &lt;&lt; קריאה &gt;&gt; </w:t>
      </w:r>
      <w:r>
        <w:rPr>
          <w:rtl/>
        </w:rPr>
        <w:t>נאור שירי (יש עתיד):</w:t>
      </w:r>
      <w:r w:rsidRPr="00F14388">
        <w:rPr>
          <w:rStyle w:val="TagStyle"/>
          <w:rtl/>
        </w:rPr>
        <w:t xml:space="preserve"> &lt;&lt; קריאה &gt;&gt;</w:t>
      </w:r>
      <w:r>
        <w:rPr>
          <w:rtl/>
        </w:rPr>
        <w:t xml:space="preserve"> </w:t>
      </w:r>
      <w:bookmarkEnd w:id="22873"/>
    </w:p>
    <w:p w:rsidR="00841D8B" w:rsidRDefault="00841D8B" w:rsidP="004373DB">
      <w:pPr>
        <w:rPr>
          <w:rtl/>
          <w:lang w:eastAsia="he-IL"/>
        </w:rPr>
      </w:pPr>
    </w:p>
    <w:p w:rsidR="00841D8B" w:rsidRDefault="00841D8B" w:rsidP="0083214F">
      <w:pPr>
        <w:rPr>
          <w:rtl/>
          <w:lang w:eastAsia="he-IL"/>
        </w:rPr>
      </w:pPr>
      <w:bookmarkStart w:id="22874" w:name="_ETM_Q43_508265"/>
      <w:bookmarkEnd w:id="22874"/>
      <w:r>
        <w:rPr>
          <w:rFonts w:hint="cs"/>
          <w:rtl/>
          <w:lang w:eastAsia="he-IL"/>
        </w:rPr>
        <w:t>למה לא?</w:t>
      </w:r>
      <w:bookmarkStart w:id="22875" w:name="_ETM_Q43_506534"/>
      <w:bookmarkStart w:id="22876" w:name="_ETM_Q43_506200"/>
      <w:bookmarkStart w:id="22877" w:name="_ETM_Q43_506449"/>
      <w:bookmarkEnd w:id="22875"/>
      <w:bookmarkEnd w:id="22876"/>
      <w:bookmarkEnd w:id="22877"/>
    </w:p>
    <w:p w:rsidR="00841D8B" w:rsidRDefault="00841D8B" w:rsidP="0083214F">
      <w:pPr>
        <w:rPr>
          <w:rtl/>
          <w:lang w:eastAsia="he-IL"/>
        </w:rPr>
      </w:pPr>
      <w:bookmarkStart w:id="22878" w:name="_ETM_Q43_507036"/>
      <w:bookmarkStart w:id="22879" w:name="_ETM_Q43_507108"/>
      <w:bookmarkEnd w:id="22878"/>
      <w:bookmarkEnd w:id="22879"/>
    </w:p>
    <w:p w:rsidR="00841D8B" w:rsidRDefault="00841D8B" w:rsidP="0083214F">
      <w:pPr>
        <w:pStyle w:val="af6"/>
        <w:keepNext/>
        <w:rPr>
          <w:rtl/>
        </w:rPr>
      </w:pPr>
      <w:bookmarkStart w:id="22880" w:name="ET_interruption_6127_68"/>
      <w:r w:rsidRPr="00F14388">
        <w:rPr>
          <w:rStyle w:val="TagStyle"/>
          <w:rtl/>
        </w:rPr>
        <w:t xml:space="preserve"> &lt;&lt; קריאה &gt;&gt; </w:t>
      </w:r>
      <w:r>
        <w:rPr>
          <w:rtl/>
        </w:rPr>
        <w:t>ולדימיר בליאק (יש עתיד):</w:t>
      </w:r>
      <w:r w:rsidRPr="00F14388">
        <w:rPr>
          <w:rStyle w:val="TagStyle"/>
          <w:rtl/>
        </w:rPr>
        <w:t xml:space="preserve"> &lt;&lt; קריאה &gt;&gt;</w:t>
      </w:r>
      <w:r>
        <w:rPr>
          <w:rtl/>
        </w:rPr>
        <w:t xml:space="preserve"> </w:t>
      </w:r>
      <w:bookmarkEnd w:id="22880"/>
    </w:p>
    <w:p w:rsidR="00841D8B" w:rsidRDefault="00841D8B" w:rsidP="004373DB">
      <w:pPr>
        <w:rPr>
          <w:rtl/>
          <w:lang w:eastAsia="he-IL"/>
        </w:rPr>
      </w:pPr>
    </w:p>
    <w:p w:rsidR="00841D8B" w:rsidRDefault="00841D8B" w:rsidP="0083214F">
      <w:pPr>
        <w:rPr>
          <w:rtl/>
          <w:lang w:eastAsia="he-IL"/>
        </w:rPr>
      </w:pPr>
      <w:bookmarkStart w:id="22881" w:name="_ETM_Q43_510790"/>
      <w:bookmarkEnd w:id="22881"/>
      <w:r>
        <w:rPr>
          <w:rFonts w:hint="cs"/>
          <w:rtl/>
          <w:lang w:eastAsia="he-IL"/>
        </w:rPr>
        <w:t>תפרגן.</w:t>
      </w:r>
      <w:bookmarkStart w:id="22882" w:name="_ETM_Q43_507622"/>
      <w:bookmarkEnd w:id="22882"/>
    </w:p>
    <w:p w:rsidR="00841D8B" w:rsidRDefault="00841D8B" w:rsidP="0083214F">
      <w:pPr>
        <w:rPr>
          <w:rtl/>
          <w:lang w:eastAsia="he-IL"/>
        </w:rPr>
      </w:pPr>
      <w:bookmarkStart w:id="22883" w:name="_ETM_Q43_507965"/>
      <w:bookmarkStart w:id="22884" w:name="_ETM_Q43_508026"/>
      <w:bookmarkEnd w:id="22883"/>
      <w:bookmarkEnd w:id="22884"/>
    </w:p>
    <w:p w:rsidR="00841D8B" w:rsidRDefault="00841D8B" w:rsidP="0083214F">
      <w:pPr>
        <w:pStyle w:val="af6"/>
        <w:keepNext/>
        <w:rPr>
          <w:rtl/>
        </w:rPr>
      </w:pPr>
      <w:bookmarkStart w:id="22885" w:name="ET_interruption_6361_69"/>
      <w:r w:rsidRPr="00F14388">
        <w:rPr>
          <w:rStyle w:val="TagStyle"/>
          <w:rtl/>
        </w:rPr>
        <w:t xml:space="preserve"> &lt;&lt; קריאה &gt;&gt; </w:t>
      </w:r>
      <w:r>
        <w:rPr>
          <w:rtl/>
        </w:rPr>
        <w:t>נאור שירי (יש עתיד):</w:t>
      </w:r>
      <w:r w:rsidRPr="00F14388">
        <w:rPr>
          <w:rStyle w:val="TagStyle"/>
          <w:rtl/>
        </w:rPr>
        <w:t xml:space="preserve"> &lt;&lt; קריאה &gt;&gt;</w:t>
      </w:r>
      <w:r>
        <w:rPr>
          <w:rtl/>
        </w:rPr>
        <w:t xml:space="preserve"> </w:t>
      </w:r>
      <w:bookmarkEnd w:id="22885"/>
    </w:p>
    <w:p w:rsidR="00841D8B" w:rsidRDefault="00841D8B" w:rsidP="004373DB">
      <w:pPr>
        <w:rPr>
          <w:rtl/>
          <w:lang w:eastAsia="he-IL"/>
        </w:rPr>
      </w:pPr>
    </w:p>
    <w:p w:rsidR="00841D8B" w:rsidRDefault="00841D8B" w:rsidP="003D7ED1">
      <w:pPr>
        <w:rPr>
          <w:rtl/>
          <w:lang w:eastAsia="he-IL"/>
        </w:rPr>
      </w:pPr>
      <w:bookmarkStart w:id="22886" w:name="_ETM_Q43_511879"/>
      <w:bookmarkEnd w:id="22886"/>
      <w:r>
        <w:rPr>
          <w:rFonts w:hint="cs"/>
          <w:rtl/>
          <w:lang w:eastAsia="he-IL"/>
        </w:rPr>
        <w:t xml:space="preserve">תפרגן, מה </w:t>
      </w:r>
      <w:bookmarkStart w:id="22887" w:name="_ETM_Q43_508373"/>
      <w:bookmarkEnd w:id="22887"/>
      <w:r>
        <w:rPr>
          <w:rFonts w:hint="cs"/>
          <w:rtl/>
          <w:lang w:eastAsia="he-IL"/>
        </w:rPr>
        <w:t>קרה. מה יכאב לך על דקה?</w:t>
      </w:r>
      <w:bookmarkStart w:id="22888" w:name="_ETM_Q43_509515"/>
      <w:bookmarkEnd w:id="22888"/>
      <w:r>
        <w:rPr>
          <w:rFonts w:hint="cs"/>
          <w:rtl/>
          <w:lang w:eastAsia="he-IL"/>
        </w:rPr>
        <w:t xml:space="preserve"> טלי קיבל</w:t>
      </w:r>
      <w:bookmarkStart w:id="22889" w:name="_ETM_Q43_512740"/>
      <w:bookmarkEnd w:id="22889"/>
      <w:r>
        <w:rPr>
          <w:rFonts w:hint="cs"/>
          <w:rtl/>
          <w:lang w:eastAsia="he-IL"/>
        </w:rPr>
        <w:t>ה</w:t>
      </w:r>
      <w:bookmarkStart w:id="22890" w:name="_ETM_Q43_513655"/>
      <w:bookmarkEnd w:id="22890"/>
      <w:r>
        <w:rPr>
          <w:rFonts w:hint="cs"/>
          <w:rtl/>
          <w:lang w:eastAsia="he-IL"/>
        </w:rPr>
        <w:t xml:space="preserve"> ממך שש</w:t>
      </w:r>
      <w:r w:rsidR="003D7ED1">
        <w:rPr>
          <w:rFonts w:hint="cs"/>
          <w:rtl/>
          <w:lang w:eastAsia="he-IL"/>
        </w:rPr>
        <w:t xml:space="preserve">, </w:t>
      </w:r>
      <w:r>
        <w:rPr>
          <w:rFonts w:hint="cs"/>
          <w:rtl/>
          <w:lang w:eastAsia="he-IL"/>
        </w:rPr>
        <w:t>שבע דקות אקסטרה.</w:t>
      </w:r>
      <w:bookmarkStart w:id="22891" w:name="_ETM_Q43_515630"/>
      <w:bookmarkEnd w:id="22891"/>
    </w:p>
    <w:p w:rsidR="00841D8B" w:rsidRDefault="00841D8B" w:rsidP="0083214F">
      <w:pPr>
        <w:rPr>
          <w:rtl/>
          <w:lang w:eastAsia="he-IL"/>
        </w:rPr>
      </w:pPr>
      <w:bookmarkStart w:id="22892" w:name="_ETM_Q43_516040"/>
      <w:bookmarkStart w:id="22893" w:name="_ETM_Q43_516113"/>
      <w:bookmarkEnd w:id="22892"/>
      <w:bookmarkEnd w:id="22893"/>
    </w:p>
    <w:p w:rsidR="00841D8B" w:rsidRDefault="00841D8B" w:rsidP="0083214F">
      <w:pPr>
        <w:pStyle w:val="-"/>
        <w:keepNext/>
        <w:rPr>
          <w:rtl/>
        </w:rPr>
      </w:pPr>
      <w:bookmarkStart w:id="22894" w:name="ET_speakercontinue_6255_70"/>
      <w:r w:rsidRPr="001C4FB0">
        <w:rPr>
          <w:rStyle w:val="TagStyle"/>
          <w:rtl/>
        </w:rPr>
        <w:t xml:space="preserve"> &lt;&lt; דובר_המשך &gt;&gt; </w:t>
      </w:r>
      <w:r>
        <w:rPr>
          <w:rtl/>
        </w:rPr>
        <w:t>סימון דוידסון (יש עתיד):</w:t>
      </w:r>
      <w:r w:rsidRPr="001C4FB0">
        <w:rPr>
          <w:rStyle w:val="TagStyle"/>
          <w:rtl/>
        </w:rPr>
        <w:t xml:space="preserve"> &lt;&lt; דובר_המשך &gt;&gt;</w:t>
      </w:r>
      <w:r>
        <w:rPr>
          <w:rtl/>
        </w:rPr>
        <w:t xml:space="preserve"> </w:t>
      </w:r>
      <w:bookmarkEnd w:id="22894"/>
    </w:p>
    <w:p w:rsidR="00841D8B" w:rsidRDefault="00841D8B" w:rsidP="004373DB">
      <w:pPr>
        <w:rPr>
          <w:rtl/>
          <w:lang w:eastAsia="he-IL"/>
        </w:rPr>
      </w:pPr>
    </w:p>
    <w:p w:rsidR="00841D8B" w:rsidRDefault="00841D8B" w:rsidP="0083214F">
      <w:pPr>
        <w:rPr>
          <w:rtl/>
          <w:lang w:eastAsia="he-IL"/>
        </w:rPr>
      </w:pPr>
      <w:bookmarkStart w:id="22895" w:name="_ETM_Q43_521803"/>
      <w:bookmarkEnd w:id="22895"/>
      <w:r>
        <w:rPr>
          <w:rFonts w:hint="cs"/>
          <w:rtl/>
          <w:lang w:eastAsia="he-IL"/>
        </w:rPr>
        <w:t xml:space="preserve">אני רוצה לדבר </w:t>
      </w:r>
      <w:bookmarkStart w:id="22896" w:name="_ETM_Q43_519831"/>
      <w:bookmarkEnd w:id="22896"/>
      <w:r>
        <w:rPr>
          <w:rFonts w:hint="cs"/>
          <w:rtl/>
          <w:lang w:eastAsia="he-IL"/>
        </w:rPr>
        <w:t xml:space="preserve">בשלוש הדקות שנותרו לי </w:t>
      </w:r>
      <w:bookmarkStart w:id="22897" w:name="_ETM_Q43_525501"/>
      <w:bookmarkEnd w:id="22897"/>
      <w:r>
        <w:rPr>
          <w:rFonts w:hint="cs"/>
          <w:rtl/>
          <w:lang w:eastAsia="he-IL"/>
        </w:rPr>
        <w:t xml:space="preserve">לאותה אימא </w:t>
      </w:r>
      <w:bookmarkStart w:id="22898" w:name="_ETM_Q43_522258"/>
      <w:bookmarkEnd w:id="22898"/>
      <w:r>
        <w:rPr>
          <w:rFonts w:hint="cs"/>
          <w:rtl/>
          <w:lang w:eastAsia="he-IL"/>
        </w:rPr>
        <w:t>שמגדלת ילדים ועובדת מאוד מאוד קשה, והיא שכירה, ובעלה גם כן עובד</w:t>
      </w:r>
      <w:bookmarkStart w:id="22899" w:name="_ETM_Q43_525546"/>
      <w:bookmarkStart w:id="22900" w:name="_ETM_Q43_528453"/>
      <w:bookmarkEnd w:id="22899"/>
      <w:bookmarkEnd w:id="22900"/>
      <w:r>
        <w:rPr>
          <w:rFonts w:hint="cs"/>
          <w:rtl/>
          <w:lang w:eastAsia="he-IL"/>
        </w:rPr>
        <w:t xml:space="preserve">, והיא גרה </w:t>
      </w:r>
      <w:bookmarkStart w:id="22901" w:name="_ETM_Q43_529577"/>
      <w:bookmarkEnd w:id="22901"/>
      <w:r>
        <w:rPr>
          <w:rFonts w:hint="cs"/>
          <w:rtl/>
          <w:lang w:eastAsia="he-IL"/>
        </w:rPr>
        <w:t>בנתניה או במודיעין</w:t>
      </w:r>
      <w:bookmarkStart w:id="22902" w:name="_ETM_Q43_535047"/>
      <w:bookmarkEnd w:id="22902"/>
      <w:r>
        <w:rPr>
          <w:rFonts w:hint="cs"/>
          <w:rtl/>
          <w:lang w:eastAsia="he-IL"/>
        </w:rPr>
        <w:t xml:space="preserve"> או בשדרות, לא משנה</w:t>
      </w:r>
      <w:bookmarkStart w:id="22903" w:name="_ETM_Q43_531633"/>
      <w:bookmarkEnd w:id="22903"/>
      <w:r>
        <w:rPr>
          <w:rFonts w:hint="cs"/>
          <w:rtl/>
          <w:lang w:eastAsia="he-IL"/>
        </w:rPr>
        <w:t xml:space="preserve">, בכל מקום במדינת ישראל, והיא כל הזמן </w:t>
      </w:r>
      <w:bookmarkStart w:id="22904" w:name="_ETM_Q43_532696"/>
      <w:bookmarkEnd w:id="22904"/>
      <w:r>
        <w:rPr>
          <w:rFonts w:hint="cs"/>
          <w:rtl/>
          <w:lang w:eastAsia="he-IL"/>
        </w:rPr>
        <w:t>שומעת בתקשורת עכשיו על</w:t>
      </w:r>
      <w:bookmarkStart w:id="22905" w:name="_ETM_Q43_536426"/>
      <w:bookmarkEnd w:id="22905"/>
      <w:r>
        <w:rPr>
          <w:rFonts w:hint="cs"/>
          <w:rtl/>
          <w:lang w:eastAsia="he-IL"/>
        </w:rPr>
        <w:t xml:space="preserve"> הורדת הדירוג של </w:t>
      </w:r>
      <w:proofErr w:type="spellStart"/>
      <w:r>
        <w:rPr>
          <w:rFonts w:hint="cs"/>
          <w:rtl/>
          <w:lang w:eastAsia="he-IL"/>
        </w:rPr>
        <w:t>מודי'ס</w:t>
      </w:r>
      <w:proofErr w:type="spellEnd"/>
      <w:r>
        <w:rPr>
          <w:rFonts w:hint="cs"/>
          <w:rtl/>
          <w:lang w:eastAsia="he-IL"/>
        </w:rPr>
        <w:t>,</w:t>
      </w:r>
      <w:bookmarkStart w:id="22906" w:name="_ETM_Q43_543619"/>
      <w:bookmarkEnd w:id="22906"/>
      <w:r>
        <w:rPr>
          <w:rFonts w:hint="cs"/>
          <w:rtl/>
          <w:lang w:eastAsia="he-IL"/>
        </w:rPr>
        <w:t xml:space="preserve"> ו</w:t>
      </w:r>
      <w:bookmarkStart w:id="22907" w:name="_ETM_Q43_539626"/>
      <w:bookmarkEnd w:id="22907"/>
      <w:r>
        <w:rPr>
          <w:rFonts w:hint="cs"/>
          <w:rtl/>
          <w:lang w:eastAsia="he-IL"/>
        </w:rPr>
        <w:t>איך זה ישפיע.</w:t>
      </w:r>
      <w:bookmarkStart w:id="22908" w:name="_ETM_Q43_544048"/>
      <w:bookmarkEnd w:id="22908"/>
    </w:p>
    <w:p w:rsidR="00841D8B" w:rsidRDefault="00841D8B" w:rsidP="0083214F">
      <w:pPr>
        <w:rPr>
          <w:rtl/>
          <w:lang w:eastAsia="he-IL"/>
        </w:rPr>
      </w:pPr>
      <w:bookmarkStart w:id="22909" w:name="_ETM_Q43_544127"/>
      <w:bookmarkEnd w:id="22909"/>
    </w:p>
    <w:p w:rsidR="00841D8B" w:rsidRDefault="00841D8B" w:rsidP="00A0035B">
      <w:pPr>
        <w:rPr>
          <w:rtl/>
          <w:lang w:eastAsia="he-IL"/>
        </w:rPr>
      </w:pPr>
      <w:bookmarkStart w:id="22910" w:name="_ETM_Q43_544213"/>
      <w:bookmarkStart w:id="22911" w:name="_ETM_Q43_544271"/>
      <w:bookmarkEnd w:id="22910"/>
      <w:bookmarkEnd w:id="22911"/>
      <w:r>
        <w:rPr>
          <w:rFonts w:hint="cs"/>
          <w:rtl/>
          <w:lang w:eastAsia="he-IL"/>
        </w:rPr>
        <w:t>אז כל הסיפורים הא</w:t>
      </w:r>
      <w:bookmarkStart w:id="22912" w:name="_ETM_Q43_542483"/>
      <w:bookmarkEnd w:id="22912"/>
      <w:r>
        <w:rPr>
          <w:rFonts w:hint="cs"/>
          <w:rtl/>
          <w:lang w:eastAsia="he-IL"/>
        </w:rPr>
        <w:t>לו, גברתי שרה מאופקים</w:t>
      </w:r>
      <w:bookmarkStart w:id="22913" w:name="_ETM_Q43_547248"/>
      <w:bookmarkEnd w:id="22913"/>
      <w:r>
        <w:rPr>
          <w:rFonts w:hint="cs"/>
          <w:rtl/>
          <w:lang w:eastAsia="he-IL"/>
        </w:rPr>
        <w:t xml:space="preserve"> או מנתניה, של שר האוצר של מדינת ישראל, שאומר</w:t>
      </w:r>
      <w:bookmarkStart w:id="22914" w:name="_ETM_Q43_555263"/>
      <w:bookmarkEnd w:id="22914"/>
      <w:r>
        <w:rPr>
          <w:rFonts w:hint="cs"/>
          <w:rtl/>
          <w:lang w:eastAsia="he-IL"/>
        </w:rPr>
        <w:t xml:space="preserve"> </w:t>
      </w:r>
      <w:bookmarkStart w:id="22915" w:name="_ETM_Q43_550497"/>
      <w:bookmarkEnd w:id="22915"/>
      <w:r>
        <w:rPr>
          <w:rFonts w:hint="cs"/>
          <w:rtl/>
          <w:lang w:eastAsia="he-IL"/>
        </w:rPr>
        <w:t>פעם אחרי פעם שהמצב הכלכלי של מדינת ישראל</w:t>
      </w:r>
      <w:bookmarkStart w:id="22916" w:name="_ETM_Q43_550443"/>
      <w:bookmarkEnd w:id="22916"/>
      <w:r>
        <w:rPr>
          <w:rFonts w:hint="cs"/>
          <w:rtl/>
          <w:lang w:eastAsia="he-IL"/>
        </w:rPr>
        <w:t xml:space="preserve"> וההורדה של</w:t>
      </w:r>
      <w:bookmarkStart w:id="22917" w:name="_ETM_Q43_558587"/>
      <w:bookmarkEnd w:id="22917"/>
      <w:r>
        <w:rPr>
          <w:rFonts w:hint="cs"/>
          <w:rtl/>
          <w:lang w:eastAsia="he-IL"/>
        </w:rPr>
        <w:t xml:space="preserve"> דירוג האשראי בפעם </w:t>
      </w:r>
      <w:bookmarkStart w:id="22918" w:name="_ETM_Q43_557944"/>
      <w:bookmarkEnd w:id="22918"/>
      <w:r>
        <w:rPr>
          <w:rFonts w:hint="cs"/>
          <w:rtl/>
          <w:lang w:eastAsia="he-IL"/>
        </w:rPr>
        <w:t>השנייה ובשתי ד</w:t>
      </w:r>
      <w:bookmarkStart w:id="22919" w:name="_ETM_Q43_557643"/>
      <w:bookmarkEnd w:id="22919"/>
      <w:r>
        <w:rPr>
          <w:rFonts w:hint="cs"/>
          <w:rtl/>
          <w:lang w:eastAsia="he-IL"/>
        </w:rPr>
        <w:t xml:space="preserve">רגות בבת אחת הוא </w:t>
      </w:r>
      <w:bookmarkStart w:id="22920" w:name="_ETM_Q43_564520"/>
      <w:bookmarkEnd w:id="22920"/>
      <w:r>
        <w:rPr>
          <w:rFonts w:hint="cs"/>
          <w:rtl/>
          <w:lang w:eastAsia="he-IL"/>
        </w:rPr>
        <w:t>רק ב</w:t>
      </w:r>
      <w:bookmarkStart w:id="22921" w:name="_ETM_Q43_561231"/>
      <w:bookmarkEnd w:id="22921"/>
      <w:r>
        <w:rPr>
          <w:rFonts w:hint="cs"/>
          <w:rtl/>
          <w:lang w:eastAsia="he-IL"/>
        </w:rPr>
        <w:t xml:space="preserve">גלל המלחמה, אז גם פה שר האוצר מטעה באופן </w:t>
      </w:r>
      <w:proofErr w:type="spellStart"/>
      <w:r>
        <w:rPr>
          <w:rFonts w:hint="cs"/>
          <w:rtl/>
          <w:lang w:eastAsia="he-IL"/>
        </w:rPr>
        <w:t>סיסטמ</w:t>
      </w:r>
      <w:bookmarkStart w:id="22922" w:name="_ETM_Q43_566175"/>
      <w:bookmarkEnd w:id="22922"/>
      <w:r w:rsidR="00A0035B">
        <w:rPr>
          <w:rFonts w:hint="cs"/>
          <w:rtl/>
          <w:lang w:eastAsia="he-IL"/>
        </w:rPr>
        <w:t>ט</w:t>
      </w:r>
      <w:r>
        <w:rPr>
          <w:rFonts w:hint="cs"/>
          <w:rtl/>
          <w:lang w:eastAsia="he-IL"/>
        </w:rPr>
        <w:t>י</w:t>
      </w:r>
      <w:proofErr w:type="spellEnd"/>
      <w:r>
        <w:rPr>
          <w:rFonts w:hint="cs"/>
          <w:rtl/>
          <w:lang w:eastAsia="he-IL"/>
        </w:rPr>
        <w:t xml:space="preserve"> את הציבור הישראלי.</w:t>
      </w:r>
      <w:bookmarkStart w:id="22923" w:name="_ETM_Q43_569237"/>
      <w:bookmarkEnd w:id="22923"/>
      <w:r>
        <w:rPr>
          <w:rFonts w:hint="cs"/>
          <w:rtl/>
          <w:lang w:eastAsia="he-IL"/>
        </w:rPr>
        <w:t xml:space="preserve"> כי ההורדה של האשראי, מי </w:t>
      </w:r>
      <w:bookmarkStart w:id="22924" w:name="_ETM_Q43_573912"/>
      <w:bookmarkEnd w:id="22924"/>
      <w:r>
        <w:rPr>
          <w:rFonts w:hint="cs"/>
          <w:rtl/>
          <w:lang w:eastAsia="he-IL"/>
        </w:rPr>
        <w:t xml:space="preserve">שקורא או יקרא את הדוח של </w:t>
      </w:r>
      <w:proofErr w:type="spellStart"/>
      <w:r>
        <w:rPr>
          <w:rFonts w:hint="cs"/>
          <w:rtl/>
          <w:lang w:eastAsia="he-IL"/>
        </w:rPr>
        <w:t>מודי'ס</w:t>
      </w:r>
      <w:proofErr w:type="spellEnd"/>
      <w:r>
        <w:rPr>
          <w:rFonts w:hint="cs"/>
          <w:rtl/>
          <w:lang w:eastAsia="he-IL"/>
        </w:rPr>
        <w:t xml:space="preserve"> – ויושב פה ולדימיר בליאק</w:t>
      </w:r>
      <w:bookmarkStart w:id="22925" w:name="_ETM_Q43_575099"/>
      <w:bookmarkEnd w:id="22925"/>
      <w:r>
        <w:rPr>
          <w:rFonts w:hint="cs"/>
          <w:rtl/>
          <w:lang w:eastAsia="he-IL"/>
        </w:rPr>
        <w:t xml:space="preserve">, שהוא לימד אותי </w:t>
      </w:r>
      <w:r w:rsidR="00AB0A42">
        <w:rPr>
          <w:rFonts w:hint="eastAsia"/>
          <w:rtl/>
          <w:lang w:eastAsia="he-IL"/>
        </w:rPr>
        <w:t>–</w:t>
      </w:r>
      <w:r w:rsidR="00AB0A42">
        <w:rPr>
          <w:rFonts w:hint="cs"/>
          <w:rtl/>
          <w:lang w:eastAsia="he-IL"/>
        </w:rPr>
        <w:t xml:space="preserve"> </w:t>
      </w:r>
      <w:r>
        <w:rPr>
          <w:rFonts w:hint="cs"/>
          <w:rtl/>
          <w:lang w:eastAsia="he-IL"/>
        </w:rPr>
        <w:t>הוא לא רק בגלל המלחמה</w:t>
      </w:r>
      <w:bookmarkStart w:id="22926" w:name="_ETM_Q43_580306"/>
      <w:bookmarkEnd w:id="22926"/>
      <w:r>
        <w:rPr>
          <w:rFonts w:hint="cs"/>
          <w:rtl/>
          <w:lang w:eastAsia="he-IL"/>
        </w:rPr>
        <w:t>. נכון,</w:t>
      </w:r>
      <w:bookmarkStart w:id="22927" w:name="_ETM_Q43_581809"/>
      <w:bookmarkEnd w:id="22927"/>
      <w:r>
        <w:rPr>
          <w:rFonts w:hint="cs"/>
          <w:rtl/>
          <w:lang w:eastAsia="he-IL"/>
        </w:rPr>
        <w:t xml:space="preserve"> ולדימיר?</w:t>
      </w:r>
      <w:bookmarkStart w:id="22928" w:name="_ETM_Q43_583683"/>
      <w:bookmarkEnd w:id="22928"/>
    </w:p>
    <w:p w:rsidR="00841D8B" w:rsidRDefault="00841D8B" w:rsidP="0083214F">
      <w:pPr>
        <w:rPr>
          <w:rtl/>
          <w:lang w:eastAsia="he-IL"/>
        </w:rPr>
      </w:pPr>
    </w:p>
    <w:p w:rsidR="00841D8B" w:rsidRDefault="00841D8B" w:rsidP="0083214F">
      <w:pPr>
        <w:pStyle w:val="af6"/>
        <w:keepNext/>
        <w:rPr>
          <w:rtl/>
        </w:rPr>
      </w:pPr>
      <w:bookmarkStart w:id="22929" w:name="_ETM_Q43_583772"/>
      <w:bookmarkStart w:id="22930" w:name="ET_interruption_6127_71"/>
      <w:bookmarkEnd w:id="22929"/>
      <w:r w:rsidRPr="006447A0">
        <w:rPr>
          <w:rStyle w:val="TagStyle"/>
          <w:rtl/>
        </w:rPr>
        <w:t xml:space="preserve"> &lt;&lt; קריאה &gt;&gt; </w:t>
      </w:r>
      <w:r>
        <w:rPr>
          <w:rtl/>
        </w:rPr>
        <w:t>ולדימיר בליאק (יש עתיד):</w:t>
      </w:r>
      <w:r w:rsidRPr="006447A0">
        <w:rPr>
          <w:rStyle w:val="TagStyle"/>
          <w:rtl/>
        </w:rPr>
        <w:t xml:space="preserve"> &lt;&lt; קריאה &gt;&gt;</w:t>
      </w:r>
      <w:r>
        <w:rPr>
          <w:rtl/>
        </w:rPr>
        <w:t xml:space="preserve"> </w:t>
      </w:r>
      <w:bookmarkEnd w:id="22930"/>
    </w:p>
    <w:p w:rsidR="00841D8B" w:rsidRDefault="00841D8B" w:rsidP="004373DB">
      <w:pPr>
        <w:rPr>
          <w:rtl/>
          <w:lang w:eastAsia="he-IL"/>
        </w:rPr>
      </w:pPr>
    </w:p>
    <w:p w:rsidR="00841D8B" w:rsidRDefault="00841D8B" w:rsidP="0083214F">
      <w:pPr>
        <w:rPr>
          <w:rtl/>
          <w:lang w:eastAsia="he-IL"/>
        </w:rPr>
      </w:pPr>
      <w:bookmarkStart w:id="22931" w:name="_ETM_Q43_588590"/>
      <w:bookmarkStart w:id="22932" w:name="_ETM_Q43_583884"/>
      <w:bookmarkStart w:id="22933" w:name="_ETM_Q43_586599"/>
      <w:bookmarkEnd w:id="22931"/>
      <w:bookmarkEnd w:id="22932"/>
      <w:bookmarkEnd w:id="22933"/>
      <w:r>
        <w:rPr>
          <w:rFonts w:hint="cs"/>
          <w:rtl/>
          <w:lang w:eastAsia="he-IL"/>
        </w:rPr>
        <w:t>אמת.</w:t>
      </w:r>
      <w:bookmarkStart w:id="22934" w:name="_ETM_Q43_579514"/>
      <w:bookmarkStart w:id="22935" w:name="_ETM_Q43_576923"/>
      <w:bookmarkEnd w:id="22934"/>
      <w:bookmarkEnd w:id="22935"/>
    </w:p>
    <w:p w:rsidR="00841D8B" w:rsidRDefault="00841D8B" w:rsidP="0083214F">
      <w:pPr>
        <w:rPr>
          <w:rtl/>
          <w:lang w:eastAsia="he-IL"/>
        </w:rPr>
      </w:pPr>
      <w:bookmarkStart w:id="22936" w:name="_ETM_Q43_586674"/>
      <w:bookmarkEnd w:id="22936"/>
    </w:p>
    <w:p w:rsidR="00841D8B" w:rsidRDefault="00841D8B" w:rsidP="0083214F">
      <w:pPr>
        <w:pStyle w:val="-"/>
        <w:keepNext/>
        <w:rPr>
          <w:rtl/>
        </w:rPr>
      </w:pPr>
      <w:bookmarkStart w:id="22937" w:name="ET_speakercontinue_6255_72"/>
      <w:r w:rsidRPr="006447A0">
        <w:rPr>
          <w:rStyle w:val="TagStyle"/>
          <w:rtl/>
        </w:rPr>
        <w:t xml:space="preserve"> &lt;&lt; דובר_המשך &gt;&gt; </w:t>
      </w:r>
      <w:r>
        <w:rPr>
          <w:rtl/>
        </w:rPr>
        <w:t>סימון דוידסון (יש עתיד):</w:t>
      </w:r>
      <w:r w:rsidRPr="006447A0">
        <w:rPr>
          <w:rStyle w:val="TagStyle"/>
          <w:rtl/>
        </w:rPr>
        <w:t xml:space="preserve"> &lt;&lt; דובר_המשך &gt;&gt;</w:t>
      </w:r>
      <w:r>
        <w:rPr>
          <w:rtl/>
        </w:rPr>
        <w:t xml:space="preserve"> </w:t>
      </w:r>
      <w:bookmarkEnd w:id="22937"/>
    </w:p>
    <w:p w:rsidR="00841D8B" w:rsidRDefault="00841D8B" w:rsidP="004373DB">
      <w:pPr>
        <w:rPr>
          <w:rtl/>
          <w:lang w:eastAsia="he-IL"/>
        </w:rPr>
      </w:pPr>
    </w:p>
    <w:p w:rsidR="00841D8B" w:rsidRDefault="00841D8B" w:rsidP="00AB0A42">
      <w:pPr>
        <w:rPr>
          <w:rtl/>
          <w:lang w:eastAsia="he-IL"/>
        </w:rPr>
      </w:pPr>
      <w:bookmarkStart w:id="22938" w:name="_ETM_Q43_587324"/>
      <w:bookmarkEnd w:id="22938"/>
      <w:r>
        <w:rPr>
          <w:rFonts w:hint="cs"/>
          <w:rtl/>
          <w:lang w:eastAsia="he-IL"/>
        </w:rPr>
        <w:t>יש חלק למלחמה</w:t>
      </w:r>
      <w:bookmarkStart w:id="22939" w:name="_ETM_Q43_583202"/>
      <w:bookmarkEnd w:id="22939"/>
      <w:r>
        <w:rPr>
          <w:rFonts w:hint="cs"/>
          <w:rtl/>
          <w:lang w:eastAsia="he-IL"/>
        </w:rPr>
        <w:t xml:space="preserve">, אבל </w:t>
      </w:r>
      <w:bookmarkStart w:id="22940" w:name="_ETM_Q43_580412"/>
      <w:bookmarkEnd w:id="22940"/>
      <w:r>
        <w:rPr>
          <w:rFonts w:hint="cs"/>
          <w:rtl/>
          <w:lang w:eastAsia="he-IL"/>
        </w:rPr>
        <w:t>יש</w:t>
      </w:r>
      <w:bookmarkStart w:id="22941" w:name="_ETM_Q43_589195"/>
      <w:bookmarkEnd w:id="22941"/>
      <w:r>
        <w:rPr>
          <w:rFonts w:hint="cs"/>
          <w:rtl/>
          <w:lang w:eastAsia="he-IL"/>
        </w:rPr>
        <w:t xml:space="preserve"> משהו שאני רוצה לספר לאנשים </w:t>
      </w:r>
      <w:bookmarkStart w:id="22942" w:name="_ETM_Q43_588691"/>
      <w:bookmarkEnd w:id="22942"/>
      <w:r>
        <w:rPr>
          <w:rFonts w:hint="cs"/>
          <w:rtl/>
          <w:lang w:eastAsia="he-IL"/>
        </w:rPr>
        <w:t>שנמצאים פה.</w:t>
      </w:r>
      <w:bookmarkStart w:id="22943" w:name="_ETM_Q43_587982"/>
      <w:bookmarkStart w:id="22944" w:name="_ETM_Q43_591902"/>
      <w:bookmarkStart w:id="22945" w:name="_ETM_Q43_591974"/>
      <w:bookmarkStart w:id="22946" w:name="_ETM_Q43_592064"/>
      <w:bookmarkStart w:id="22947" w:name="_ETM_Q43_592127"/>
      <w:bookmarkEnd w:id="22943"/>
      <w:bookmarkEnd w:id="22944"/>
      <w:bookmarkEnd w:id="22945"/>
      <w:bookmarkEnd w:id="22946"/>
      <w:bookmarkEnd w:id="22947"/>
      <w:r>
        <w:rPr>
          <w:rFonts w:hint="cs"/>
          <w:rtl/>
          <w:lang w:eastAsia="he-IL"/>
        </w:rPr>
        <w:t xml:space="preserve"> כשאתה מקים</w:t>
      </w:r>
      <w:bookmarkStart w:id="22948" w:name="_ETM_Q43_593968"/>
      <w:bookmarkEnd w:id="22948"/>
      <w:r>
        <w:rPr>
          <w:rFonts w:hint="cs"/>
          <w:rtl/>
          <w:lang w:eastAsia="he-IL"/>
        </w:rPr>
        <w:t xml:space="preserve"> עסק ואתה הולך לבנק, יש </w:t>
      </w:r>
      <w:bookmarkStart w:id="22949" w:name="_ETM_Q43_591690"/>
      <w:bookmarkEnd w:id="22949"/>
      <w:r>
        <w:rPr>
          <w:rFonts w:hint="cs"/>
          <w:rtl/>
          <w:lang w:eastAsia="he-IL"/>
        </w:rPr>
        <w:t xml:space="preserve">גם בבנק דירוג אשראי, יש </w:t>
      </w:r>
      <w:bookmarkStart w:id="22950" w:name="_ETM_Q43_599271"/>
      <w:bookmarkEnd w:id="22950"/>
      <w:r>
        <w:rPr>
          <w:rFonts w:hint="cs"/>
          <w:rtl/>
          <w:lang w:eastAsia="he-IL"/>
        </w:rPr>
        <w:t xml:space="preserve">גם בבנק </w:t>
      </w:r>
      <w:bookmarkStart w:id="22951" w:name="_ETM_Q43_596556"/>
      <w:bookmarkEnd w:id="22951"/>
      <w:r>
        <w:rPr>
          <w:rFonts w:hint="cs"/>
          <w:rtl/>
          <w:lang w:eastAsia="he-IL"/>
        </w:rPr>
        <w:t>דירוג א' עד ה'. כשאתה מ</w:t>
      </w:r>
      <w:bookmarkStart w:id="22952" w:name="_ETM_Q43_598897"/>
      <w:bookmarkEnd w:id="22952"/>
      <w:r>
        <w:rPr>
          <w:rFonts w:hint="cs"/>
          <w:rtl/>
          <w:lang w:eastAsia="he-IL"/>
        </w:rPr>
        <w:t xml:space="preserve">גיע למצב </w:t>
      </w:r>
      <w:bookmarkStart w:id="22953" w:name="_ETM_Q43_601365"/>
      <w:bookmarkEnd w:id="22953"/>
      <w:r>
        <w:rPr>
          <w:rFonts w:hint="cs"/>
          <w:rtl/>
          <w:lang w:eastAsia="he-IL"/>
        </w:rPr>
        <w:t>ה', אתה בעצם מגיע למצב ש</w:t>
      </w:r>
      <w:bookmarkStart w:id="22954" w:name="_ETM_Q43_600047"/>
      <w:bookmarkEnd w:id="22954"/>
      <w:r>
        <w:rPr>
          <w:rFonts w:hint="cs"/>
          <w:rtl/>
          <w:lang w:eastAsia="he-IL"/>
        </w:rPr>
        <w:t xml:space="preserve">אתה כמעט חדל פירעון. אתה לא תקבל הלוואות </w:t>
      </w:r>
      <w:bookmarkStart w:id="22955" w:name="_ETM_Q43_602486"/>
      <w:bookmarkEnd w:id="22955"/>
      <w:r>
        <w:rPr>
          <w:rFonts w:hint="cs"/>
          <w:rtl/>
          <w:lang w:eastAsia="he-IL"/>
        </w:rPr>
        <w:t>מהבנק</w:t>
      </w:r>
      <w:bookmarkStart w:id="22956" w:name="_ETM_Q43_599418"/>
      <w:bookmarkEnd w:id="22956"/>
      <w:r w:rsidR="00AB0A42">
        <w:rPr>
          <w:rFonts w:hint="cs"/>
          <w:rtl/>
          <w:lang w:eastAsia="he-IL"/>
        </w:rPr>
        <w:t>, ו</w:t>
      </w:r>
      <w:r>
        <w:rPr>
          <w:rFonts w:hint="cs"/>
          <w:rtl/>
          <w:lang w:eastAsia="he-IL"/>
        </w:rPr>
        <w:t>גם אם תקבל איזוש</w:t>
      </w:r>
      <w:bookmarkStart w:id="22957" w:name="_ETM_Q43_605469"/>
      <w:bookmarkEnd w:id="22957"/>
      <w:r>
        <w:rPr>
          <w:rFonts w:hint="cs"/>
          <w:rtl/>
          <w:lang w:eastAsia="he-IL"/>
        </w:rPr>
        <w:t>הי</w:t>
      </w:r>
      <w:bookmarkStart w:id="22958" w:name="_ETM_Q43_606132"/>
      <w:bookmarkEnd w:id="22958"/>
      <w:r>
        <w:rPr>
          <w:rFonts w:hint="cs"/>
          <w:rtl/>
          <w:lang w:eastAsia="he-IL"/>
        </w:rPr>
        <w:t xml:space="preserve"> הלוואה</w:t>
      </w:r>
      <w:bookmarkStart w:id="22959" w:name="_ETM_Q43_608608"/>
      <w:bookmarkStart w:id="22960" w:name="_ETM_Q43_604343"/>
      <w:bookmarkEnd w:id="22959"/>
      <w:bookmarkEnd w:id="22960"/>
      <w:r>
        <w:rPr>
          <w:rFonts w:hint="cs"/>
          <w:rtl/>
          <w:lang w:eastAsia="he-IL"/>
        </w:rPr>
        <w:t>, הריבית שלך תהיה מאוד</w:t>
      </w:r>
      <w:bookmarkStart w:id="22961" w:name="_ETM_Q43_607519"/>
      <w:bookmarkEnd w:id="22961"/>
      <w:r>
        <w:rPr>
          <w:rFonts w:hint="cs"/>
          <w:rtl/>
          <w:lang w:eastAsia="he-IL"/>
        </w:rPr>
        <w:t xml:space="preserve"> מאוד גבוהה. לא</w:t>
      </w:r>
      <w:bookmarkStart w:id="22962" w:name="_ETM_Q43_612472"/>
      <w:bookmarkEnd w:id="22962"/>
      <w:r>
        <w:rPr>
          <w:rFonts w:hint="cs"/>
          <w:rtl/>
          <w:lang w:eastAsia="he-IL"/>
        </w:rPr>
        <w:t xml:space="preserve"> יתייחסו אליך כמו </w:t>
      </w:r>
      <w:bookmarkStart w:id="22963" w:name="_ETM_Q43_609362"/>
      <w:bookmarkEnd w:id="22963"/>
      <w:r>
        <w:rPr>
          <w:rFonts w:hint="cs"/>
          <w:rtl/>
          <w:lang w:eastAsia="he-IL"/>
        </w:rPr>
        <w:t>כשאתה בדירוג א'. וזה בעצ</w:t>
      </w:r>
      <w:bookmarkStart w:id="22964" w:name="_ETM_Q43_611793"/>
      <w:bookmarkEnd w:id="22964"/>
      <w:r>
        <w:rPr>
          <w:rFonts w:hint="cs"/>
          <w:rtl/>
          <w:lang w:eastAsia="he-IL"/>
        </w:rPr>
        <w:t>ם, גברתי</w:t>
      </w:r>
      <w:bookmarkStart w:id="22965" w:name="_ETM_Q43_613534"/>
      <w:bookmarkEnd w:id="22965"/>
      <w:r>
        <w:rPr>
          <w:rFonts w:hint="cs"/>
          <w:rtl/>
          <w:lang w:eastAsia="he-IL"/>
        </w:rPr>
        <w:t xml:space="preserve"> שרה, מה שקרה למדינת ישראל.</w:t>
      </w:r>
      <w:r w:rsidR="00AB0A42">
        <w:rPr>
          <w:rFonts w:hint="cs"/>
          <w:rtl/>
          <w:lang w:eastAsia="he-IL"/>
        </w:rPr>
        <w:t xml:space="preserve"> </w:t>
      </w:r>
      <w:r>
        <w:rPr>
          <w:rFonts w:hint="cs"/>
          <w:rtl/>
          <w:lang w:eastAsia="he-IL"/>
        </w:rPr>
        <w:t xml:space="preserve">אנחנו היינו </w:t>
      </w:r>
      <w:bookmarkStart w:id="22966" w:name="_ETM_Q43_614991"/>
      <w:bookmarkEnd w:id="22966"/>
      <w:r>
        <w:rPr>
          <w:rFonts w:hint="cs"/>
          <w:rtl/>
          <w:lang w:eastAsia="he-IL"/>
        </w:rPr>
        <w:t xml:space="preserve">בדירוג א' </w:t>
      </w:r>
      <w:proofErr w:type="spellStart"/>
      <w:r>
        <w:rPr>
          <w:rFonts w:hint="cs"/>
          <w:rtl/>
          <w:lang w:eastAsia="he-IL"/>
        </w:rPr>
        <w:t>במודי'ס</w:t>
      </w:r>
      <w:proofErr w:type="spellEnd"/>
      <w:r>
        <w:rPr>
          <w:rFonts w:hint="cs"/>
          <w:rtl/>
          <w:lang w:eastAsia="he-IL"/>
        </w:rPr>
        <w:t xml:space="preserve"> וגם </w:t>
      </w:r>
      <w:bookmarkStart w:id="22967" w:name="_ETM_Q43_622018"/>
      <w:bookmarkEnd w:id="22967"/>
      <w:r>
        <w:rPr>
          <w:rFonts w:hint="cs"/>
          <w:rtl/>
          <w:lang w:eastAsia="he-IL"/>
        </w:rPr>
        <w:t xml:space="preserve">בחברות אחרות, </w:t>
      </w:r>
      <w:bookmarkStart w:id="22968" w:name="_ETM_Q43_618663"/>
      <w:bookmarkEnd w:id="22968"/>
      <w:r>
        <w:rPr>
          <w:rFonts w:hint="cs"/>
          <w:rtl/>
          <w:lang w:eastAsia="he-IL"/>
        </w:rPr>
        <w:t>ולפני שנה ירדנו דירוג אחד</w:t>
      </w:r>
      <w:bookmarkStart w:id="22969" w:name="_ETM_Q43_622769"/>
      <w:bookmarkEnd w:id="22969"/>
      <w:r>
        <w:rPr>
          <w:rFonts w:hint="cs"/>
          <w:rtl/>
          <w:lang w:eastAsia="he-IL"/>
        </w:rPr>
        <w:t>, ועכשיו הורידו</w:t>
      </w:r>
      <w:bookmarkStart w:id="22970" w:name="_ETM_Q43_625228"/>
      <w:bookmarkEnd w:id="22970"/>
      <w:r>
        <w:rPr>
          <w:rFonts w:hint="cs"/>
          <w:rtl/>
          <w:lang w:eastAsia="he-IL"/>
        </w:rPr>
        <w:t xml:space="preserve"> אותנו עוד שני דירוגים</w:t>
      </w:r>
      <w:bookmarkStart w:id="22971" w:name="_ETM_Q43_626047"/>
      <w:bookmarkEnd w:id="22971"/>
      <w:r>
        <w:rPr>
          <w:rFonts w:hint="cs"/>
          <w:rtl/>
          <w:lang w:eastAsia="he-IL"/>
        </w:rPr>
        <w:t>. זאת אומרת, אנחנו כבר בדירוג</w:t>
      </w:r>
      <w:bookmarkStart w:id="22972" w:name="_ETM_Q43_631017"/>
      <w:bookmarkEnd w:id="22972"/>
      <w:r>
        <w:rPr>
          <w:rFonts w:hint="cs"/>
          <w:rtl/>
          <w:lang w:eastAsia="he-IL"/>
        </w:rPr>
        <w:t xml:space="preserve"> ג', ואו-טו-טו נכנסים </w:t>
      </w:r>
      <w:bookmarkStart w:id="22973" w:name="_ETM_Q43_628379"/>
      <w:bookmarkEnd w:id="22973"/>
      <w:r>
        <w:rPr>
          <w:rFonts w:hint="cs"/>
          <w:rtl/>
          <w:lang w:eastAsia="he-IL"/>
        </w:rPr>
        <w:t xml:space="preserve">לדירוג ד'. בדיוק </w:t>
      </w:r>
      <w:bookmarkStart w:id="22974" w:name="_ETM_Q43_630779"/>
      <w:bookmarkEnd w:id="22974"/>
      <w:r w:rsidR="00AB0A42">
        <w:rPr>
          <w:rFonts w:hint="cs"/>
          <w:rtl/>
          <w:lang w:eastAsia="he-IL"/>
        </w:rPr>
        <w:t>מה</w:t>
      </w:r>
      <w:r>
        <w:rPr>
          <w:rFonts w:hint="cs"/>
          <w:rtl/>
          <w:lang w:eastAsia="he-IL"/>
        </w:rPr>
        <w:t xml:space="preserve"> שקורה לבעל עסק שהולך לבנק, עכשיו קורה </w:t>
      </w:r>
      <w:bookmarkStart w:id="22975" w:name="_ETM_Q43_631685"/>
      <w:bookmarkEnd w:id="22975"/>
      <w:r>
        <w:rPr>
          <w:rFonts w:hint="cs"/>
          <w:rtl/>
          <w:lang w:eastAsia="he-IL"/>
        </w:rPr>
        <w:t>למדינת ישראל</w:t>
      </w:r>
      <w:bookmarkStart w:id="22976" w:name="_ETM_Q43_635438"/>
      <w:bookmarkEnd w:id="22976"/>
      <w:r>
        <w:rPr>
          <w:rFonts w:hint="cs"/>
          <w:rtl/>
          <w:lang w:eastAsia="he-IL"/>
        </w:rPr>
        <w:t>. כשאנחנו נרצה הלוואות,</w:t>
      </w:r>
      <w:bookmarkStart w:id="22977" w:name="_ETM_Q43_641239"/>
      <w:bookmarkEnd w:id="22977"/>
      <w:r>
        <w:rPr>
          <w:rFonts w:hint="cs"/>
          <w:rtl/>
          <w:lang w:eastAsia="he-IL"/>
        </w:rPr>
        <w:t xml:space="preserve"> א</w:t>
      </w:r>
      <w:bookmarkStart w:id="22978" w:name="_ETM_Q43_637002"/>
      <w:bookmarkEnd w:id="22978"/>
      <w:r>
        <w:rPr>
          <w:rFonts w:hint="cs"/>
          <w:rtl/>
          <w:lang w:eastAsia="he-IL"/>
        </w:rPr>
        <w:t>נחנו נשלם עליהן הרבה יו</w:t>
      </w:r>
      <w:bookmarkStart w:id="22979" w:name="_ETM_Q43_638647"/>
      <w:bookmarkEnd w:id="22979"/>
      <w:r>
        <w:rPr>
          <w:rFonts w:hint="cs"/>
          <w:rtl/>
          <w:lang w:eastAsia="he-IL"/>
        </w:rPr>
        <w:t>תר אחוזי ריבית.</w:t>
      </w:r>
      <w:bookmarkStart w:id="22980" w:name="_ETM_Q43_645534"/>
      <w:bookmarkEnd w:id="22980"/>
    </w:p>
    <w:p w:rsidR="00841D8B" w:rsidRDefault="00841D8B" w:rsidP="0083214F">
      <w:pPr>
        <w:rPr>
          <w:rtl/>
          <w:lang w:eastAsia="he-IL"/>
        </w:rPr>
      </w:pPr>
      <w:bookmarkStart w:id="22981" w:name="_ETM_Q43_645623"/>
      <w:bookmarkEnd w:id="22981"/>
    </w:p>
    <w:p w:rsidR="00841D8B" w:rsidRDefault="00841D8B" w:rsidP="00AB0A42">
      <w:pPr>
        <w:rPr>
          <w:rtl/>
          <w:lang w:eastAsia="he-IL"/>
        </w:rPr>
      </w:pPr>
      <w:bookmarkStart w:id="22982" w:name="_ETM_Q43_645695"/>
      <w:bookmarkEnd w:id="22982"/>
      <w:r>
        <w:rPr>
          <w:rFonts w:hint="cs"/>
          <w:rtl/>
          <w:lang w:eastAsia="he-IL"/>
        </w:rPr>
        <w:t>ג</w:t>
      </w:r>
      <w:bookmarkStart w:id="22983" w:name="_ETM_Q43_645793"/>
      <w:bookmarkEnd w:id="22983"/>
      <w:r>
        <w:rPr>
          <w:rFonts w:hint="cs"/>
          <w:rtl/>
          <w:lang w:eastAsia="he-IL"/>
        </w:rPr>
        <w:t>ברתי</w:t>
      </w:r>
      <w:r w:rsidR="00AB0A42">
        <w:rPr>
          <w:rFonts w:hint="cs"/>
          <w:rtl/>
          <w:lang w:eastAsia="he-IL"/>
        </w:rPr>
        <w:t>,</w:t>
      </w:r>
      <w:r>
        <w:rPr>
          <w:rFonts w:hint="cs"/>
          <w:rtl/>
          <w:lang w:eastAsia="he-IL"/>
        </w:rPr>
        <w:t xml:space="preserve"> שרה</w:t>
      </w:r>
      <w:bookmarkStart w:id="22984" w:name="_ETM_Q43_642088"/>
      <w:bookmarkEnd w:id="22984"/>
      <w:r>
        <w:rPr>
          <w:rFonts w:hint="cs"/>
          <w:rtl/>
          <w:lang w:eastAsia="he-IL"/>
        </w:rPr>
        <w:t>, אני רוצה לספר לך משהו</w:t>
      </w:r>
      <w:bookmarkStart w:id="22985" w:name="_ETM_Q43_643284"/>
      <w:bookmarkEnd w:id="22985"/>
      <w:r>
        <w:rPr>
          <w:rFonts w:hint="cs"/>
          <w:rtl/>
          <w:lang w:eastAsia="he-IL"/>
        </w:rPr>
        <w:t>. מי שישלם</w:t>
      </w:r>
      <w:bookmarkStart w:id="22986" w:name="_ETM_Q43_647621"/>
      <w:bookmarkEnd w:id="22986"/>
      <w:r>
        <w:rPr>
          <w:rFonts w:hint="cs"/>
          <w:rtl/>
          <w:lang w:eastAsia="he-IL"/>
        </w:rPr>
        <w:t xml:space="preserve"> את הריביות האלו זה את ובעלך</w:t>
      </w:r>
      <w:bookmarkStart w:id="22987" w:name="_ETM_Q43_645066"/>
      <w:bookmarkStart w:id="22988" w:name="_ETM_Q43_648726"/>
      <w:bookmarkEnd w:id="22987"/>
      <w:bookmarkEnd w:id="22988"/>
      <w:r>
        <w:rPr>
          <w:rFonts w:hint="cs"/>
          <w:rtl/>
          <w:lang w:eastAsia="he-IL"/>
        </w:rPr>
        <w:t>, השכנים שלך והחברים</w:t>
      </w:r>
      <w:bookmarkStart w:id="22989" w:name="_ETM_Q43_655043"/>
      <w:bookmarkEnd w:id="22989"/>
      <w:r>
        <w:rPr>
          <w:rFonts w:hint="cs"/>
          <w:rtl/>
          <w:lang w:eastAsia="he-IL"/>
        </w:rPr>
        <w:t xml:space="preserve"> שלך. ועוד דבר אני אספר לשרה</w:t>
      </w:r>
      <w:bookmarkStart w:id="22990" w:name="_ETM_Q43_650185"/>
      <w:bookmarkEnd w:id="22990"/>
      <w:r>
        <w:rPr>
          <w:rFonts w:hint="cs"/>
          <w:rtl/>
          <w:lang w:eastAsia="he-IL"/>
        </w:rPr>
        <w:t xml:space="preserve">: זה לא רק אתם </w:t>
      </w:r>
      <w:bookmarkStart w:id="22991" w:name="_ETM_Q43_652906"/>
      <w:bookmarkEnd w:id="22991"/>
      <w:r>
        <w:rPr>
          <w:rFonts w:hint="cs"/>
          <w:rtl/>
          <w:lang w:eastAsia="he-IL"/>
        </w:rPr>
        <w:t xml:space="preserve">תשלמו את זה, גם הילדים שלכם ישלמו את </w:t>
      </w:r>
      <w:bookmarkStart w:id="22992" w:name="_ETM_Q43_660214"/>
      <w:bookmarkEnd w:id="22992"/>
      <w:r>
        <w:rPr>
          <w:rFonts w:hint="cs"/>
          <w:rtl/>
          <w:lang w:eastAsia="he-IL"/>
        </w:rPr>
        <w:t xml:space="preserve">זה. אתם תשלמו הרבה יותר כסף </w:t>
      </w:r>
      <w:bookmarkStart w:id="22993" w:name="_ETM_Q43_656715"/>
      <w:bookmarkEnd w:id="22993"/>
      <w:r>
        <w:rPr>
          <w:rFonts w:hint="cs"/>
          <w:rtl/>
          <w:lang w:eastAsia="he-IL"/>
        </w:rPr>
        <w:t>על כל הלוואה,</w:t>
      </w:r>
      <w:bookmarkStart w:id="22994" w:name="_ETM_Q43_664342"/>
      <w:bookmarkEnd w:id="22994"/>
      <w:r>
        <w:rPr>
          <w:rFonts w:hint="cs"/>
          <w:rtl/>
          <w:lang w:eastAsia="he-IL"/>
        </w:rPr>
        <w:t xml:space="preserve"> על משכנתה</w:t>
      </w:r>
      <w:bookmarkStart w:id="22995" w:name="_ETM_Q43_662382"/>
      <w:bookmarkEnd w:id="22995"/>
      <w:r>
        <w:rPr>
          <w:rFonts w:hint="cs"/>
          <w:rtl/>
          <w:lang w:eastAsia="he-IL"/>
        </w:rPr>
        <w:t>, ובכלל על כל כסף שתצטרכו מהבנק. אבל את זה שר האוצר לא מספר לכם.</w:t>
      </w:r>
      <w:bookmarkStart w:id="22996" w:name="_ETM_Q43_664387"/>
      <w:bookmarkStart w:id="22997" w:name="_ETM_Q43_666507"/>
      <w:bookmarkStart w:id="22998" w:name="_ETM_Q43_667893"/>
      <w:bookmarkEnd w:id="22996"/>
      <w:bookmarkEnd w:id="22997"/>
      <w:bookmarkEnd w:id="22998"/>
    </w:p>
    <w:p w:rsidR="00841D8B" w:rsidRDefault="00841D8B" w:rsidP="0083214F">
      <w:pPr>
        <w:rPr>
          <w:rtl/>
          <w:lang w:eastAsia="he-IL"/>
        </w:rPr>
      </w:pPr>
      <w:bookmarkStart w:id="22999" w:name="_ETM_Q43_667997"/>
      <w:bookmarkStart w:id="23000" w:name="_ETM_Q43_669252"/>
      <w:bookmarkEnd w:id="22999"/>
      <w:bookmarkEnd w:id="23000"/>
    </w:p>
    <w:p w:rsidR="00841D8B" w:rsidRDefault="00841D8B" w:rsidP="0083214F">
      <w:pPr>
        <w:pStyle w:val="af6"/>
        <w:keepNext/>
        <w:rPr>
          <w:rtl/>
        </w:rPr>
      </w:pPr>
      <w:bookmarkStart w:id="23001" w:name="ET_interruption_6127_73"/>
      <w:r w:rsidRPr="004D7D2F">
        <w:rPr>
          <w:rStyle w:val="TagStyle"/>
          <w:rtl/>
        </w:rPr>
        <w:t xml:space="preserve"> &lt;&lt; קריאה &gt;&gt; </w:t>
      </w:r>
      <w:r>
        <w:rPr>
          <w:rtl/>
        </w:rPr>
        <w:t>ולדימיר בליאק (יש עתיד):</w:t>
      </w:r>
      <w:r w:rsidRPr="004D7D2F">
        <w:rPr>
          <w:rStyle w:val="TagStyle"/>
          <w:rtl/>
        </w:rPr>
        <w:t xml:space="preserve"> &lt;&lt; קריאה &gt;&gt;</w:t>
      </w:r>
      <w:r>
        <w:rPr>
          <w:rtl/>
        </w:rPr>
        <w:t xml:space="preserve"> </w:t>
      </w:r>
      <w:bookmarkEnd w:id="23001"/>
    </w:p>
    <w:p w:rsidR="00841D8B" w:rsidRDefault="00841D8B" w:rsidP="004373DB">
      <w:pPr>
        <w:rPr>
          <w:rtl/>
          <w:lang w:eastAsia="he-IL"/>
        </w:rPr>
      </w:pPr>
    </w:p>
    <w:p w:rsidR="00841D8B" w:rsidRDefault="00841D8B" w:rsidP="0083214F">
      <w:pPr>
        <w:rPr>
          <w:rtl/>
          <w:lang w:eastAsia="he-IL"/>
        </w:rPr>
      </w:pPr>
      <w:bookmarkStart w:id="23002" w:name="_ETM_Q43_669519"/>
      <w:bookmarkEnd w:id="23002"/>
      <w:r>
        <w:rPr>
          <w:rFonts w:hint="cs"/>
          <w:rtl/>
          <w:lang w:eastAsia="he-IL"/>
        </w:rPr>
        <w:t>א</w:t>
      </w:r>
      <w:bookmarkStart w:id="23003" w:name="_ETM_Q43_666967"/>
      <w:bookmarkEnd w:id="23003"/>
      <w:r>
        <w:rPr>
          <w:rFonts w:hint="cs"/>
          <w:rtl/>
          <w:lang w:eastAsia="he-IL"/>
        </w:rPr>
        <w:t xml:space="preserve">ני לא יודע </w:t>
      </w:r>
      <w:bookmarkStart w:id="23004" w:name="_ETM_Q43_670458"/>
      <w:bookmarkEnd w:id="23004"/>
      <w:r>
        <w:rPr>
          <w:rFonts w:hint="cs"/>
          <w:rtl/>
          <w:lang w:eastAsia="he-IL"/>
        </w:rPr>
        <w:t>לאיזו</w:t>
      </w:r>
      <w:bookmarkStart w:id="23005" w:name="_ETM_Q43_671323"/>
      <w:bookmarkEnd w:id="23005"/>
      <w:r>
        <w:rPr>
          <w:rFonts w:hint="cs"/>
          <w:rtl/>
          <w:lang w:eastAsia="he-IL"/>
        </w:rPr>
        <w:t xml:space="preserve"> שרה אתה פונה.</w:t>
      </w:r>
    </w:p>
    <w:p w:rsidR="00841D8B" w:rsidRDefault="00841D8B" w:rsidP="0083214F">
      <w:pPr>
        <w:rPr>
          <w:rtl/>
          <w:lang w:eastAsia="he-IL"/>
        </w:rPr>
      </w:pPr>
      <w:bookmarkStart w:id="23006" w:name="_ETM_Q43_674174"/>
      <w:bookmarkStart w:id="23007" w:name="_ETM_Q43_674237"/>
      <w:bookmarkEnd w:id="23006"/>
      <w:bookmarkEnd w:id="23007"/>
    </w:p>
    <w:p w:rsidR="00841D8B" w:rsidRDefault="00841D8B" w:rsidP="0083214F">
      <w:pPr>
        <w:pStyle w:val="-"/>
        <w:keepNext/>
        <w:rPr>
          <w:rtl/>
        </w:rPr>
      </w:pPr>
      <w:bookmarkStart w:id="23008" w:name="ET_speakercontinue_6255_74"/>
      <w:r w:rsidRPr="004D7D2F">
        <w:rPr>
          <w:rStyle w:val="TagStyle"/>
          <w:rtl/>
        </w:rPr>
        <w:t xml:space="preserve"> &lt;&lt; דובר_המשך &gt;&gt; </w:t>
      </w:r>
      <w:r>
        <w:rPr>
          <w:rtl/>
        </w:rPr>
        <w:t>סימון דוידסון (יש עתיד):</w:t>
      </w:r>
      <w:r w:rsidRPr="004D7D2F">
        <w:rPr>
          <w:rStyle w:val="TagStyle"/>
          <w:rtl/>
        </w:rPr>
        <w:t xml:space="preserve"> &lt;&lt; דובר_המשך &gt;&gt;</w:t>
      </w:r>
      <w:r>
        <w:rPr>
          <w:rtl/>
        </w:rPr>
        <w:t xml:space="preserve"> </w:t>
      </w:r>
      <w:bookmarkEnd w:id="23008"/>
    </w:p>
    <w:p w:rsidR="00841D8B" w:rsidRDefault="00841D8B" w:rsidP="004373DB">
      <w:pPr>
        <w:rPr>
          <w:rtl/>
          <w:lang w:eastAsia="he-IL"/>
        </w:rPr>
      </w:pPr>
    </w:p>
    <w:p w:rsidR="00841D8B" w:rsidRDefault="00841D8B" w:rsidP="0083214F">
      <w:pPr>
        <w:rPr>
          <w:rtl/>
          <w:lang w:eastAsia="he-IL"/>
        </w:rPr>
      </w:pPr>
      <w:bookmarkStart w:id="23009" w:name="_ETM_Q43_674900"/>
      <w:bookmarkEnd w:id="23009"/>
      <w:r>
        <w:rPr>
          <w:rFonts w:hint="cs"/>
          <w:rtl/>
          <w:lang w:eastAsia="he-IL"/>
        </w:rPr>
        <w:t>יש ב</w:t>
      </w:r>
      <w:bookmarkStart w:id="23010" w:name="_ETM_Q43_671297"/>
      <w:bookmarkEnd w:id="23010"/>
      <w:r>
        <w:rPr>
          <w:rFonts w:hint="cs"/>
          <w:rtl/>
          <w:lang w:eastAsia="he-IL"/>
        </w:rPr>
        <w:t>כל עיר שרה.</w:t>
      </w:r>
      <w:bookmarkStart w:id="23011" w:name="_ETM_Q43_673704"/>
      <w:bookmarkEnd w:id="23011"/>
    </w:p>
    <w:p w:rsidR="00841D8B" w:rsidRDefault="00841D8B" w:rsidP="0083214F">
      <w:pPr>
        <w:rPr>
          <w:rtl/>
          <w:lang w:eastAsia="he-IL"/>
        </w:rPr>
      </w:pPr>
      <w:bookmarkStart w:id="23012" w:name="_ETM_Q43_673774"/>
      <w:bookmarkEnd w:id="23012"/>
    </w:p>
    <w:p w:rsidR="00841D8B" w:rsidRDefault="00841D8B" w:rsidP="0083214F">
      <w:pPr>
        <w:pStyle w:val="af6"/>
        <w:keepNext/>
        <w:rPr>
          <w:rtl/>
        </w:rPr>
      </w:pPr>
      <w:bookmarkStart w:id="23013" w:name="ET_interruption_6127_75"/>
      <w:r w:rsidRPr="004D7D2F">
        <w:rPr>
          <w:rStyle w:val="TagStyle"/>
          <w:rtl/>
        </w:rPr>
        <w:t xml:space="preserve"> &lt;&lt; קריאה &gt;&gt; </w:t>
      </w:r>
      <w:r>
        <w:rPr>
          <w:rtl/>
        </w:rPr>
        <w:t>ולדימיר בליאק (יש עתיד):</w:t>
      </w:r>
      <w:r w:rsidRPr="004D7D2F">
        <w:rPr>
          <w:rStyle w:val="TagStyle"/>
          <w:rtl/>
        </w:rPr>
        <w:t xml:space="preserve"> &lt;&lt; קריאה &gt;&gt;</w:t>
      </w:r>
      <w:r>
        <w:rPr>
          <w:rtl/>
        </w:rPr>
        <w:t xml:space="preserve"> </w:t>
      </w:r>
      <w:bookmarkEnd w:id="23013"/>
    </w:p>
    <w:p w:rsidR="00841D8B" w:rsidRDefault="00841D8B" w:rsidP="004373DB">
      <w:pPr>
        <w:rPr>
          <w:rtl/>
          <w:lang w:eastAsia="he-IL"/>
        </w:rPr>
      </w:pPr>
    </w:p>
    <w:p w:rsidR="00841D8B" w:rsidRDefault="00841D8B" w:rsidP="0083214F">
      <w:pPr>
        <w:rPr>
          <w:rtl/>
          <w:lang w:eastAsia="he-IL"/>
        </w:rPr>
      </w:pPr>
      <w:bookmarkStart w:id="23014" w:name="_ETM_Q43_678361"/>
      <w:bookmarkStart w:id="23015" w:name="_ETM_Q43_673654"/>
      <w:bookmarkEnd w:id="23014"/>
      <w:bookmarkEnd w:id="23015"/>
      <w:r>
        <w:rPr>
          <w:rFonts w:hint="cs"/>
          <w:rtl/>
          <w:lang w:eastAsia="he-IL"/>
        </w:rPr>
        <w:t xml:space="preserve">אבל יש </w:t>
      </w:r>
      <w:bookmarkStart w:id="23016" w:name="_ETM_Q43_671822"/>
      <w:bookmarkStart w:id="23017" w:name="_ETM_Q43_672271"/>
      <w:bookmarkEnd w:id="23016"/>
      <w:bookmarkEnd w:id="23017"/>
      <w:r>
        <w:rPr>
          <w:rFonts w:hint="cs"/>
          <w:rtl/>
          <w:lang w:eastAsia="he-IL"/>
        </w:rPr>
        <w:t>שרה שלא תשלם.</w:t>
      </w:r>
      <w:bookmarkStart w:id="23018" w:name="_ETM_Q43_674769"/>
      <w:bookmarkEnd w:id="23018"/>
    </w:p>
    <w:p w:rsidR="00841D8B" w:rsidRDefault="00841D8B" w:rsidP="0083214F">
      <w:pPr>
        <w:rPr>
          <w:rtl/>
          <w:lang w:eastAsia="he-IL"/>
        </w:rPr>
      </w:pPr>
      <w:bookmarkStart w:id="23019" w:name="_ETM_Q43_674867"/>
      <w:bookmarkEnd w:id="23019"/>
    </w:p>
    <w:p w:rsidR="00841D8B" w:rsidRDefault="00841D8B" w:rsidP="0083214F">
      <w:pPr>
        <w:pStyle w:val="-"/>
        <w:keepNext/>
        <w:rPr>
          <w:rtl/>
        </w:rPr>
      </w:pPr>
      <w:bookmarkStart w:id="23020" w:name="ET_speakercontinue_6255_76"/>
      <w:r w:rsidRPr="004D7D2F">
        <w:rPr>
          <w:rStyle w:val="TagStyle"/>
          <w:rtl/>
        </w:rPr>
        <w:t xml:space="preserve"> &lt;&lt; דובר_המשך &gt;&gt; </w:t>
      </w:r>
      <w:r>
        <w:rPr>
          <w:rtl/>
        </w:rPr>
        <w:t>סימון דוידסון (יש עתיד):</w:t>
      </w:r>
      <w:r w:rsidRPr="004D7D2F">
        <w:rPr>
          <w:rStyle w:val="TagStyle"/>
          <w:rtl/>
        </w:rPr>
        <w:t xml:space="preserve"> &lt;&lt; דובר_המשך &gt;&gt;</w:t>
      </w:r>
      <w:r>
        <w:rPr>
          <w:rtl/>
        </w:rPr>
        <w:t xml:space="preserve"> </w:t>
      </w:r>
      <w:bookmarkEnd w:id="23020"/>
    </w:p>
    <w:p w:rsidR="00841D8B" w:rsidRDefault="00841D8B" w:rsidP="004373DB">
      <w:pPr>
        <w:rPr>
          <w:rtl/>
          <w:lang w:eastAsia="he-IL"/>
        </w:rPr>
      </w:pPr>
    </w:p>
    <w:p w:rsidR="00841D8B" w:rsidRDefault="00841D8B" w:rsidP="00AB0A42">
      <w:pPr>
        <w:rPr>
          <w:rtl/>
          <w:lang w:eastAsia="he-IL"/>
        </w:rPr>
      </w:pPr>
      <w:bookmarkStart w:id="23021" w:name="_ETM_Q43_676356"/>
      <w:bookmarkEnd w:id="23021"/>
      <w:r>
        <w:rPr>
          <w:rFonts w:hint="cs"/>
          <w:rtl/>
          <w:lang w:eastAsia="he-IL"/>
        </w:rPr>
        <w:t>יש</w:t>
      </w:r>
      <w:bookmarkStart w:id="23022" w:name="_ETM_Q43_677827"/>
      <w:bookmarkEnd w:id="23022"/>
      <w:r>
        <w:rPr>
          <w:rFonts w:hint="cs"/>
          <w:rtl/>
          <w:lang w:eastAsia="he-IL"/>
        </w:rPr>
        <w:t xml:space="preserve"> אחת, גברת שרה, שהיא לא </w:t>
      </w:r>
      <w:bookmarkStart w:id="23023" w:name="_ETM_Q43_675579"/>
      <w:bookmarkEnd w:id="23023"/>
      <w:r>
        <w:rPr>
          <w:rFonts w:hint="cs"/>
          <w:rtl/>
          <w:lang w:eastAsia="he-IL"/>
        </w:rPr>
        <w:t>צריכה לשלם שום דבר</w:t>
      </w:r>
      <w:r w:rsidR="00AB0A42">
        <w:rPr>
          <w:rFonts w:hint="cs"/>
          <w:rtl/>
          <w:lang w:eastAsia="he-IL"/>
        </w:rPr>
        <w:t>,</w:t>
      </w:r>
      <w:r>
        <w:rPr>
          <w:rFonts w:hint="cs"/>
          <w:rtl/>
          <w:lang w:eastAsia="he-IL"/>
        </w:rPr>
        <w:t xml:space="preserve"> היא </w:t>
      </w:r>
      <w:bookmarkStart w:id="23024" w:name="_ETM_Q43_682368"/>
      <w:bookmarkEnd w:id="23024"/>
      <w:r>
        <w:rPr>
          <w:rFonts w:hint="cs"/>
          <w:rtl/>
          <w:lang w:eastAsia="he-IL"/>
        </w:rPr>
        <w:t xml:space="preserve">לא יודעת </w:t>
      </w:r>
      <w:bookmarkStart w:id="23025" w:name="_ETM_Q43_678497"/>
      <w:bookmarkEnd w:id="23025"/>
      <w:r>
        <w:rPr>
          <w:rFonts w:hint="cs"/>
          <w:rtl/>
          <w:lang w:eastAsia="he-IL"/>
        </w:rPr>
        <w:t>מה זה ללכת לבנק. ז</w:t>
      </w:r>
      <w:bookmarkStart w:id="23026" w:name="_ETM_Q43_679588"/>
      <w:bookmarkEnd w:id="23026"/>
      <w:r w:rsidR="00AB0A42">
        <w:rPr>
          <w:rFonts w:hint="cs"/>
          <w:rtl/>
          <w:lang w:eastAsia="he-IL"/>
        </w:rPr>
        <w:t>ו</w:t>
      </w:r>
      <w:r>
        <w:rPr>
          <w:rFonts w:hint="cs"/>
          <w:rtl/>
          <w:lang w:eastAsia="he-IL"/>
        </w:rPr>
        <w:t xml:space="preserve"> לא שרה.</w:t>
      </w:r>
      <w:bookmarkStart w:id="23027" w:name="_ETM_Q43_683672"/>
      <w:bookmarkEnd w:id="23027"/>
      <w:r>
        <w:rPr>
          <w:rFonts w:hint="cs"/>
          <w:rtl/>
          <w:lang w:eastAsia="he-IL"/>
        </w:rPr>
        <w:t xml:space="preserve"> אני מדבר על </w:t>
      </w:r>
      <w:bookmarkStart w:id="23028" w:name="_ETM_Q43_681801"/>
      <w:bookmarkEnd w:id="23028"/>
      <w:r>
        <w:rPr>
          <w:rFonts w:hint="cs"/>
          <w:rtl/>
          <w:lang w:eastAsia="he-IL"/>
        </w:rPr>
        <w:t>שרה אחרת</w:t>
      </w:r>
      <w:r w:rsidR="00AB0A42">
        <w:rPr>
          <w:rFonts w:hint="cs"/>
          <w:rtl/>
          <w:lang w:eastAsia="he-IL"/>
        </w:rPr>
        <w:t>,</w:t>
      </w:r>
      <w:r>
        <w:rPr>
          <w:rFonts w:hint="cs"/>
          <w:rtl/>
          <w:lang w:eastAsia="he-IL"/>
        </w:rPr>
        <w:t xml:space="preserve"> שרה שהולכת </w:t>
      </w:r>
      <w:bookmarkStart w:id="23029" w:name="_ETM_Q43_682207"/>
      <w:bookmarkEnd w:id="23029"/>
      <w:r>
        <w:rPr>
          <w:rFonts w:hint="cs"/>
          <w:rtl/>
          <w:lang w:eastAsia="he-IL"/>
        </w:rPr>
        <w:t>לבנק</w:t>
      </w:r>
      <w:bookmarkStart w:id="23030" w:name="_ETM_Q43_682157"/>
      <w:bookmarkStart w:id="23031" w:name="_ETM_Q43_669321"/>
      <w:bookmarkEnd w:id="23030"/>
      <w:bookmarkEnd w:id="23031"/>
      <w:r>
        <w:rPr>
          <w:rFonts w:hint="cs"/>
          <w:rtl/>
          <w:lang w:eastAsia="he-IL"/>
        </w:rPr>
        <w:t xml:space="preserve"> כמו כל אדם רגיל.</w:t>
      </w:r>
      <w:bookmarkStart w:id="23032" w:name="_ETM_Q43_682497"/>
      <w:bookmarkEnd w:id="23032"/>
    </w:p>
    <w:p w:rsidR="00841D8B" w:rsidRDefault="00841D8B" w:rsidP="0083214F">
      <w:pPr>
        <w:rPr>
          <w:rtl/>
          <w:lang w:eastAsia="he-IL"/>
        </w:rPr>
      </w:pPr>
      <w:bookmarkStart w:id="23033" w:name="_ETM_Q43_682704"/>
      <w:bookmarkStart w:id="23034" w:name="_ETM_Q43_682778"/>
      <w:bookmarkEnd w:id="23033"/>
      <w:bookmarkEnd w:id="23034"/>
    </w:p>
    <w:p w:rsidR="00841D8B" w:rsidRDefault="00841D8B" w:rsidP="0083214F">
      <w:pPr>
        <w:pStyle w:val="af6"/>
        <w:keepNext/>
        <w:rPr>
          <w:rtl/>
        </w:rPr>
      </w:pPr>
      <w:bookmarkStart w:id="23035" w:name="ET_interruption_6127_77"/>
      <w:r w:rsidRPr="004D7D2F">
        <w:rPr>
          <w:rStyle w:val="TagStyle"/>
          <w:rtl/>
        </w:rPr>
        <w:t xml:space="preserve"> &lt;&lt; קריאה &gt;&gt; </w:t>
      </w:r>
      <w:r>
        <w:rPr>
          <w:rtl/>
        </w:rPr>
        <w:t>ולדימיר בליאק (יש עתיד):</w:t>
      </w:r>
      <w:r w:rsidRPr="004D7D2F">
        <w:rPr>
          <w:rStyle w:val="TagStyle"/>
          <w:rtl/>
        </w:rPr>
        <w:t xml:space="preserve"> &lt;&lt; קריאה &gt;&gt;</w:t>
      </w:r>
      <w:r>
        <w:rPr>
          <w:rtl/>
        </w:rPr>
        <w:t xml:space="preserve"> </w:t>
      </w:r>
      <w:bookmarkEnd w:id="23035"/>
    </w:p>
    <w:p w:rsidR="00841D8B" w:rsidRDefault="00841D8B" w:rsidP="004373DB">
      <w:pPr>
        <w:rPr>
          <w:rtl/>
          <w:lang w:eastAsia="he-IL"/>
        </w:rPr>
      </w:pPr>
    </w:p>
    <w:p w:rsidR="00841D8B" w:rsidRDefault="00841D8B" w:rsidP="0083214F">
      <w:pPr>
        <w:rPr>
          <w:rtl/>
          <w:lang w:eastAsia="he-IL"/>
        </w:rPr>
      </w:pPr>
      <w:bookmarkStart w:id="23036" w:name="_ETM_Q43_687038"/>
      <w:bookmarkEnd w:id="23036"/>
      <w:r>
        <w:rPr>
          <w:rFonts w:hint="cs"/>
          <w:rtl/>
          <w:lang w:eastAsia="he-IL"/>
        </w:rPr>
        <w:t xml:space="preserve">שרה </w:t>
      </w:r>
      <w:bookmarkStart w:id="23037" w:name="_ETM_Q43_682900"/>
      <w:bookmarkEnd w:id="23037"/>
      <w:r>
        <w:rPr>
          <w:rFonts w:hint="cs"/>
          <w:rtl/>
          <w:lang w:eastAsia="he-IL"/>
        </w:rPr>
        <w:t>אחרת. רק רציתי לוודא.</w:t>
      </w:r>
      <w:bookmarkStart w:id="23038" w:name="_ETM_Q43_688548"/>
      <w:bookmarkEnd w:id="23038"/>
    </w:p>
    <w:p w:rsidR="00841D8B" w:rsidRDefault="00841D8B" w:rsidP="0083214F">
      <w:pPr>
        <w:rPr>
          <w:rtl/>
          <w:lang w:eastAsia="he-IL"/>
        </w:rPr>
      </w:pPr>
      <w:bookmarkStart w:id="23039" w:name="_ETM_Q43_688626"/>
      <w:bookmarkEnd w:id="23039"/>
    </w:p>
    <w:p w:rsidR="00841D8B" w:rsidRDefault="00841D8B" w:rsidP="0083214F">
      <w:pPr>
        <w:pStyle w:val="-"/>
        <w:keepNext/>
        <w:rPr>
          <w:rtl/>
        </w:rPr>
      </w:pPr>
      <w:bookmarkStart w:id="23040" w:name="ET_speakercontinue_6255_78"/>
      <w:r w:rsidRPr="004D7D2F">
        <w:rPr>
          <w:rStyle w:val="TagStyle"/>
          <w:rtl/>
        </w:rPr>
        <w:t xml:space="preserve"> &lt;&lt; דובר_המשך &gt;&gt; </w:t>
      </w:r>
      <w:r>
        <w:rPr>
          <w:rtl/>
        </w:rPr>
        <w:t>סימון דוידסון (יש עתיד):</w:t>
      </w:r>
      <w:r w:rsidRPr="004D7D2F">
        <w:rPr>
          <w:rStyle w:val="TagStyle"/>
          <w:rtl/>
        </w:rPr>
        <w:t xml:space="preserve"> &lt;&lt; דובר_המשך &gt;&gt;</w:t>
      </w:r>
      <w:r>
        <w:rPr>
          <w:rtl/>
        </w:rPr>
        <w:t xml:space="preserve"> </w:t>
      </w:r>
      <w:bookmarkEnd w:id="23040"/>
    </w:p>
    <w:p w:rsidR="00841D8B" w:rsidRDefault="00841D8B" w:rsidP="004373DB">
      <w:pPr>
        <w:rPr>
          <w:rtl/>
          <w:lang w:eastAsia="he-IL"/>
        </w:rPr>
      </w:pPr>
    </w:p>
    <w:p w:rsidR="00841D8B" w:rsidRDefault="00841D8B" w:rsidP="0083214F">
      <w:pPr>
        <w:rPr>
          <w:rtl/>
          <w:lang w:eastAsia="he-IL"/>
        </w:rPr>
      </w:pPr>
      <w:bookmarkStart w:id="23041" w:name="_ETM_Q43_690442"/>
      <w:bookmarkEnd w:id="23041"/>
      <w:r>
        <w:rPr>
          <w:rFonts w:hint="cs"/>
          <w:rtl/>
          <w:lang w:eastAsia="he-IL"/>
        </w:rPr>
        <w:t xml:space="preserve">אבל אותה </w:t>
      </w:r>
      <w:bookmarkStart w:id="23042" w:name="_ETM_Q43_691840"/>
      <w:bookmarkStart w:id="23043" w:name="_ETM_Q43_687080"/>
      <w:bookmarkEnd w:id="23042"/>
      <w:bookmarkEnd w:id="23043"/>
      <w:r>
        <w:rPr>
          <w:rFonts w:hint="cs"/>
          <w:rtl/>
          <w:lang w:eastAsia="he-IL"/>
        </w:rPr>
        <w:t>שרה שומעת כל הזמן משר האוצר: זה בגלל המלחמה, בגלל המלחמה. לא</w:t>
      </w:r>
      <w:bookmarkStart w:id="23044" w:name="_ETM_Q43_689771"/>
      <w:bookmarkEnd w:id="23044"/>
      <w:r>
        <w:rPr>
          <w:rFonts w:hint="cs"/>
          <w:rtl/>
          <w:lang w:eastAsia="he-IL"/>
        </w:rPr>
        <w:t>. זה לא רק המלחמה</w:t>
      </w:r>
      <w:bookmarkStart w:id="23045" w:name="_ETM_Q43_692624"/>
      <w:bookmarkEnd w:id="23045"/>
      <w:r>
        <w:rPr>
          <w:rFonts w:hint="cs"/>
          <w:rtl/>
          <w:lang w:eastAsia="he-IL"/>
        </w:rPr>
        <w:t>. זה בגלל</w:t>
      </w:r>
      <w:bookmarkStart w:id="23046" w:name="_ETM_Q43_694020"/>
      <w:bookmarkEnd w:id="23046"/>
      <w:r>
        <w:rPr>
          <w:rFonts w:hint="cs"/>
          <w:rtl/>
          <w:lang w:eastAsia="he-IL"/>
        </w:rPr>
        <w:t xml:space="preserve"> ההתנהלות הכלכלית של ממשלת ישראל. זה בגלל שממשלת ישראל ושר</w:t>
      </w:r>
      <w:bookmarkStart w:id="23047" w:name="_ETM_Q43_704786"/>
      <w:bookmarkEnd w:id="23047"/>
      <w:r>
        <w:rPr>
          <w:rFonts w:hint="cs"/>
          <w:rtl/>
          <w:lang w:eastAsia="he-IL"/>
        </w:rPr>
        <w:t xml:space="preserve"> האוצר לא עושים מאמצים כדי לשפר את המצב הכלכלי של מדינת ישראל</w:t>
      </w:r>
      <w:bookmarkStart w:id="23048" w:name="_ETM_Q43_702612"/>
      <w:bookmarkEnd w:id="23048"/>
      <w:r>
        <w:rPr>
          <w:rFonts w:hint="cs"/>
          <w:rtl/>
          <w:lang w:eastAsia="he-IL"/>
        </w:rPr>
        <w:t>.</w:t>
      </w:r>
      <w:bookmarkStart w:id="23049" w:name="_ETM_Q43_711821"/>
      <w:bookmarkStart w:id="23050" w:name="_ETM_Q43_707812"/>
      <w:bookmarkEnd w:id="23049"/>
      <w:bookmarkEnd w:id="23050"/>
      <w:r>
        <w:rPr>
          <w:rFonts w:hint="cs"/>
          <w:rtl/>
          <w:lang w:eastAsia="he-IL"/>
        </w:rPr>
        <w:t xml:space="preserve"> וברגע שרואים את זה בעולם, מורידים לנו את </w:t>
      </w:r>
      <w:bookmarkStart w:id="23051" w:name="_ETM_Q43_714161"/>
      <w:bookmarkEnd w:id="23051"/>
      <w:r>
        <w:rPr>
          <w:rFonts w:hint="cs"/>
          <w:rtl/>
          <w:lang w:eastAsia="he-IL"/>
        </w:rPr>
        <w:t>דירוג האשראי. ויורידו לנו עוד פעם את דירוג האשראי, כי אני לא רואה</w:t>
      </w:r>
      <w:bookmarkStart w:id="23052" w:name="_ETM_Q43_711242"/>
      <w:bookmarkEnd w:id="23052"/>
      <w:r>
        <w:rPr>
          <w:rFonts w:hint="cs"/>
          <w:rtl/>
          <w:lang w:eastAsia="he-IL"/>
        </w:rPr>
        <w:t xml:space="preserve"> לא בתקציב הקרוב ולא בהתנהלות </w:t>
      </w:r>
      <w:bookmarkStart w:id="23053" w:name="_ETM_Q43_717771"/>
      <w:bookmarkEnd w:id="23053"/>
      <w:r>
        <w:rPr>
          <w:rFonts w:hint="cs"/>
          <w:rtl/>
          <w:lang w:eastAsia="he-IL"/>
        </w:rPr>
        <w:t xml:space="preserve">של </w:t>
      </w:r>
      <w:bookmarkStart w:id="23054" w:name="_ETM_Q43_718121"/>
      <w:bookmarkEnd w:id="23054"/>
      <w:r>
        <w:rPr>
          <w:rFonts w:hint="cs"/>
          <w:rtl/>
          <w:lang w:eastAsia="he-IL"/>
        </w:rPr>
        <w:t>ממשלת ישראל שום מהלך כדי לתקן, לשפר</w:t>
      </w:r>
      <w:bookmarkStart w:id="23055" w:name="_ETM_Q43_720665"/>
      <w:bookmarkEnd w:id="23055"/>
      <w:r>
        <w:rPr>
          <w:rFonts w:hint="cs"/>
          <w:rtl/>
          <w:lang w:eastAsia="he-IL"/>
        </w:rPr>
        <w:t xml:space="preserve"> ולהוריד את הוצאות</w:t>
      </w:r>
      <w:bookmarkStart w:id="23056" w:name="_ETM_Q43_727431"/>
      <w:bookmarkEnd w:id="23056"/>
      <w:r>
        <w:rPr>
          <w:rFonts w:hint="cs"/>
          <w:rtl/>
          <w:lang w:eastAsia="he-IL"/>
        </w:rPr>
        <w:t xml:space="preserve"> הממשלה. זה המצב. </w:t>
      </w:r>
      <w:bookmarkStart w:id="23057" w:name="_ETM_Q43_725814"/>
      <w:bookmarkEnd w:id="23057"/>
      <w:r>
        <w:rPr>
          <w:rFonts w:hint="cs"/>
          <w:rtl/>
          <w:lang w:eastAsia="he-IL"/>
        </w:rPr>
        <w:t>תודה.</w:t>
      </w:r>
    </w:p>
    <w:p w:rsidR="00841D8B" w:rsidRDefault="00841D8B" w:rsidP="0083214F">
      <w:pPr>
        <w:rPr>
          <w:rtl/>
          <w:lang w:eastAsia="he-IL"/>
        </w:rPr>
      </w:pPr>
      <w:bookmarkStart w:id="23058" w:name="_ETM_Q43_727938"/>
      <w:bookmarkStart w:id="23059" w:name="_ETM_Q43_728056"/>
      <w:bookmarkEnd w:id="23058"/>
      <w:bookmarkEnd w:id="23059"/>
    </w:p>
    <w:p w:rsidR="00841D8B" w:rsidRDefault="00841D8B" w:rsidP="0083214F">
      <w:pPr>
        <w:pStyle w:val="af7"/>
        <w:keepNext/>
        <w:rPr>
          <w:rtl/>
        </w:rPr>
      </w:pPr>
      <w:bookmarkStart w:id="23060" w:name="ET_yor_6598_79"/>
      <w:r w:rsidRPr="00AB5F28">
        <w:rPr>
          <w:rStyle w:val="TagStyle"/>
          <w:rtl/>
        </w:rPr>
        <w:t xml:space="preserve"> &lt;&lt; יור &gt;&gt; </w:t>
      </w:r>
      <w:r>
        <w:rPr>
          <w:rtl/>
        </w:rPr>
        <w:t>היו"ר משה סולומון:</w:t>
      </w:r>
      <w:r w:rsidRPr="00AB5F28">
        <w:rPr>
          <w:rStyle w:val="TagStyle"/>
          <w:rtl/>
        </w:rPr>
        <w:t xml:space="preserve"> &lt;&lt; יור &gt;&gt;</w:t>
      </w:r>
      <w:r>
        <w:rPr>
          <w:rtl/>
        </w:rPr>
        <w:t xml:space="preserve"> </w:t>
      </w:r>
      <w:bookmarkEnd w:id="23060"/>
    </w:p>
    <w:p w:rsidR="00841D8B" w:rsidRDefault="00841D8B" w:rsidP="004373DB">
      <w:pPr>
        <w:rPr>
          <w:rtl/>
          <w:lang w:eastAsia="he-IL"/>
        </w:rPr>
      </w:pPr>
    </w:p>
    <w:p w:rsidR="00841D8B" w:rsidRDefault="00841D8B" w:rsidP="0083214F">
      <w:pPr>
        <w:rPr>
          <w:rtl/>
          <w:lang w:eastAsia="he-IL"/>
        </w:rPr>
      </w:pPr>
      <w:bookmarkStart w:id="23061" w:name="_ETM_Q43_728500"/>
      <w:bookmarkEnd w:id="23061"/>
      <w:r>
        <w:rPr>
          <w:rFonts w:hint="cs"/>
          <w:rtl/>
          <w:lang w:eastAsia="he-IL"/>
        </w:rPr>
        <w:t>תודה רבה. חברת הכנסת שרון ניר, בבקשה.</w:t>
      </w:r>
      <w:bookmarkStart w:id="23062" w:name="_ETM_Q43_740689"/>
      <w:bookmarkStart w:id="23063" w:name="_ETM_Q43_737117"/>
      <w:bookmarkStart w:id="23064" w:name="_ETM_Q43_732898"/>
      <w:bookmarkStart w:id="23065" w:name="_ETM_Q43_730915"/>
      <w:bookmarkEnd w:id="23062"/>
      <w:bookmarkEnd w:id="23063"/>
      <w:bookmarkEnd w:id="23064"/>
      <w:bookmarkEnd w:id="23065"/>
    </w:p>
    <w:p w:rsidR="00841D8B" w:rsidRDefault="00841D8B" w:rsidP="0083214F">
      <w:pPr>
        <w:rPr>
          <w:rtl/>
          <w:lang w:eastAsia="he-IL"/>
        </w:rPr>
      </w:pPr>
      <w:bookmarkStart w:id="23066" w:name="_ETM_Q43_731304"/>
      <w:bookmarkStart w:id="23067" w:name="_ETM_Q43_731385"/>
      <w:bookmarkEnd w:id="23066"/>
      <w:bookmarkEnd w:id="23067"/>
    </w:p>
    <w:p w:rsidR="00841D8B" w:rsidRDefault="00841D8B" w:rsidP="0083214F">
      <w:pPr>
        <w:pStyle w:val="af6"/>
        <w:keepNext/>
        <w:rPr>
          <w:rtl/>
        </w:rPr>
      </w:pPr>
      <w:bookmarkStart w:id="23068" w:name="ET_interruption_5792_80"/>
      <w:r w:rsidRPr="004A276A">
        <w:rPr>
          <w:rStyle w:val="TagStyle"/>
          <w:rtl/>
        </w:rPr>
        <w:t xml:space="preserve"> &lt;&lt; קריאה &gt;&gt; </w:t>
      </w:r>
      <w:r>
        <w:rPr>
          <w:rtl/>
        </w:rPr>
        <w:t>יבגני סובה (ישראל ביתנו):</w:t>
      </w:r>
      <w:r w:rsidRPr="004A276A">
        <w:rPr>
          <w:rStyle w:val="TagStyle"/>
          <w:rtl/>
        </w:rPr>
        <w:t xml:space="preserve"> &lt;&lt; קריאה &gt;&gt;</w:t>
      </w:r>
      <w:r>
        <w:rPr>
          <w:rtl/>
        </w:rPr>
        <w:t xml:space="preserve"> </w:t>
      </w:r>
      <w:bookmarkEnd w:id="23068"/>
    </w:p>
    <w:p w:rsidR="00841D8B" w:rsidRDefault="00841D8B" w:rsidP="004373DB">
      <w:pPr>
        <w:rPr>
          <w:rtl/>
          <w:lang w:eastAsia="he-IL"/>
        </w:rPr>
      </w:pPr>
    </w:p>
    <w:p w:rsidR="00AB0A42" w:rsidRDefault="00841D8B" w:rsidP="00AB0A42">
      <w:pPr>
        <w:rPr>
          <w:rtl/>
          <w:lang w:eastAsia="he-IL"/>
        </w:rPr>
      </w:pPr>
      <w:bookmarkStart w:id="23069" w:name="_ETM_Q43_735805"/>
      <w:bookmarkEnd w:id="23069"/>
      <w:r>
        <w:rPr>
          <w:rFonts w:hint="cs"/>
          <w:rtl/>
          <w:lang w:eastAsia="he-IL"/>
        </w:rPr>
        <w:t xml:space="preserve">סימון, פעם הייתה ריקי </w:t>
      </w:r>
      <w:bookmarkStart w:id="23070" w:name="_ETM_Q43_731367"/>
      <w:bookmarkEnd w:id="23070"/>
      <w:r>
        <w:rPr>
          <w:rFonts w:hint="cs"/>
          <w:rtl/>
          <w:lang w:eastAsia="he-IL"/>
        </w:rPr>
        <w:t>כהן מחדרה.</w:t>
      </w:r>
      <w:bookmarkStart w:id="23071" w:name="_ETM_Q43_736460"/>
      <w:bookmarkEnd w:id="23071"/>
      <w:r w:rsidR="00AB0A42">
        <w:rPr>
          <w:rFonts w:hint="cs"/>
          <w:rtl/>
          <w:lang w:eastAsia="he-IL"/>
        </w:rPr>
        <w:t xml:space="preserve"> אבל גם מצבה של ריקי לא השתפר יותר מדי.</w:t>
      </w:r>
    </w:p>
    <w:p w:rsidR="00841D8B" w:rsidRDefault="00841D8B" w:rsidP="0083214F">
      <w:pPr>
        <w:rPr>
          <w:rtl/>
          <w:lang w:eastAsia="he-IL"/>
        </w:rPr>
      </w:pPr>
      <w:bookmarkStart w:id="23072" w:name="_ETM_Q43_736533"/>
      <w:bookmarkStart w:id="23073" w:name="_ETM_Q43_732749"/>
      <w:bookmarkEnd w:id="23072"/>
      <w:bookmarkEnd w:id="23073"/>
    </w:p>
    <w:p w:rsidR="00841D8B" w:rsidRDefault="00841D8B" w:rsidP="0083214F">
      <w:pPr>
        <w:pStyle w:val="af6"/>
        <w:keepNext/>
        <w:rPr>
          <w:rtl/>
        </w:rPr>
      </w:pPr>
      <w:bookmarkStart w:id="23074" w:name="ET_interruption_6255_81"/>
      <w:r w:rsidRPr="004A276A">
        <w:rPr>
          <w:rStyle w:val="TagStyle"/>
          <w:rtl/>
        </w:rPr>
        <w:t xml:space="preserve"> &lt;&lt; קריאה &gt;&gt; </w:t>
      </w:r>
      <w:r>
        <w:rPr>
          <w:rtl/>
        </w:rPr>
        <w:t>סימון דוידסון (יש עתיד):</w:t>
      </w:r>
      <w:r w:rsidRPr="004A276A">
        <w:rPr>
          <w:rStyle w:val="TagStyle"/>
          <w:rtl/>
        </w:rPr>
        <w:t xml:space="preserve"> &lt;&lt; קריאה &gt;&gt;</w:t>
      </w:r>
      <w:r>
        <w:rPr>
          <w:rtl/>
        </w:rPr>
        <w:t xml:space="preserve"> </w:t>
      </w:r>
      <w:bookmarkEnd w:id="23074"/>
    </w:p>
    <w:p w:rsidR="00841D8B" w:rsidRDefault="00841D8B" w:rsidP="004373DB">
      <w:pPr>
        <w:rPr>
          <w:rtl/>
          <w:lang w:eastAsia="he-IL"/>
        </w:rPr>
      </w:pPr>
    </w:p>
    <w:p w:rsidR="00841D8B" w:rsidRDefault="00841D8B" w:rsidP="004373DB">
      <w:pPr>
        <w:rPr>
          <w:rtl/>
          <w:lang w:eastAsia="he-IL"/>
        </w:rPr>
      </w:pPr>
      <w:bookmarkStart w:id="23075" w:name="_ETM_Q43_735385"/>
      <w:bookmarkEnd w:id="23075"/>
      <w:r>
        <w:rPr>
          <w:rFonts w:hint="cs"/>
          <w:rtl/>
          <w:lang w:eastAsia="he-IL"/>
        </w:rPr>
        <w:t xml:space="preserve">אני רציתי שרה. יש </w:t>
      </w:r>
      <w:bookmarkStart w:id="23076" w:name="_ETM_Q43_736497"/>
      <w:bookmarkEnd w:id="23076"/>
      <w:r>
        <w:rPr>
          <w:rFonts w:hint="cs"/>
          <w:rtl/>
          <w:lang w:eastAsia="he-IL"/>
        </w:rPr>
        <w:t xml:space="preserve">לנו את </w:t>
      </w:r>
      <w:bookmarkStart w:id="23077" w:name="_ETM_Q43_736595"/>
      <w:bookmarkEnd w:id="23077"/>
      <w:r>
        <w:rPr>
          <w:rFonts w:hint="cs"/>
          <w:rtl/>
          <w:lang w:eastAsia="he-IL"/>
        </w:rPr>
        <w:t>גברת</w:t>
      </w:r>
      <w:bookmarkStart w:id="23078" w:name="_ETM_Q43_738219"/>
      <w:bookmarkEnd w:id="23078"/>
      <w:r>
        <w:rPr>
          <w:rFonts w:hint="cs"/>
          <w:rtl/>
          <w:lang w:eastAsia="he-IL"/>
        </w:rPr>
        <w:t xml:space="preserve"> שרה </w:t>
      </w:r>
      <w:bookmarkStart w:id="23079" w:name="_ETM_Q43_736604"/>
      <w:bookmarkEnd w:id="23079"/>
      <w:r w:rsidR="004373DB">
        <w:rPr>
          <w:rFonts w:hint="cs"/>
          <w:rtl/>
          <w:lang w:eastAsia="he-IL"/>
        </w:rPr>
        <w:t>– – –</w:t>
      </w:r>
    </w:p>
    <w:p w:rsidR="00841D8B" w:rsidRDefault="00841D8B" w:rsidP="0083214F">
      <w:pPr>
        <w:rPr>
          <w:rtl/>
          <w:lang w:eastAsia="he-IL"/>
        </w:rPr>
      </w:pPr>
      <w:bookmarkStart w:id="23080" w:name="_ETM_Q43_737951"/>
      <w:bookmarkStart w:id="23081" w:name="_ETM_Q43_738024"/>
      <w:bookmarkEnd w:id="23080"/>
      <w:bookmarkEnd w:id="23081"/>
    </w:p>
    <w:p w:rsidR="00841D8B" w:rsidRDefault="00841D8B" w:rsidP="0083214F">
      <w:pPr>
        <w:pStyle w:val="af7"/>
        <w:keepNext/>
        <w:rPr>
          <w:rtl/>
        </w:rPr>
      </w:pPr>
      <w:bookmarkStart w:id="23082" w:name="_ETM_Q43_743742"/>
      <w:bookmarkStart w:id="23083" w:name="ET_yor_6598_83"/>
      <w:bookmarkEnd w:id="23082"/>
      <w:r w:rsidRPr="004A276A">
        <w:rPr>
          <w:rStyle w:val="TagStyle"/>
          <w:rtl/>
        </w:rPr>
        <w:t xml:space="preserve"> &lt;&lt; יור &gt;&gt; </w:t>
      </w:r>
      <w:r>
        <w:rPr>
          <w:rtl/>
        </w:rPr>
        <w:t>היו"ר משה סולומון:</w:t>
      </w:r>
      <w:r w:rsidRPr="004A276A">
        <w:rPr>
          <w:rStyle w:val="TagStyle"/>
          <w:rtl/>
        </w:rPr>
        <w:t xml:space="preserve"> &lt;&lt; יור &gt;&gt;</w:t>
      </w:r>
      <w:r>
        <w:rPr>
          <w:rtl/>
        </w:rPr>
        <w:t xml:space="preserve"> </w:t>
      </w:r>
      <w:bookmarkEnd w:id="23083"/>
    </w:p>
    <w:p w:rsidR="00841D8B" w:rsidRDefault="00841D8B" w:rsidP="004373DB">
      <w:pPr>
        <w:rPr>
          <w:rtl/>
          <w:lang w:eastAsia="he-IL"/>
        </w:rPr>
      </w:pPr>
    </w:p>
    <w:p w:rsidR="00841D8B" w:rsidRDefault="00841D8B" w:rsidP="0083214F">
      <w:pPr>
        <w:rPr>
          <w:rtl/>
          <w:lang w:eastAsia="he-IL"/>
        </w:rPr>
      </w:pPr>
      <w:bookmarkStart w:id="23084" w:name="_ETM_Q43_745130"/>
      <w:bookmarkStart w:id="23085" w:name="_ETM_Q43_740863"/>
      <w:bookmarkEnd w:id="23084"/>
      <w:bookmarkEnd w:id="23085"/>
      <w:r>
        <w:rPr>
          <w:rFonts w:hint="cs"/>
          <w:rtl/>
          <w:lang w:eastAsia="he-IL"/>
        </w:rPr>
        <w:t xml:space="preserve">הוא רצה להזכיר את ראשונת האימהות של </w:t>
      </w:r>
      <w:bookmarkStart w:id="23086" w:name="_ETM_Q43_745080"/>
      <w:bookmarkEnd w:id="23086"/>
      <w:r>
        <w:rPr>
          <w:rFonts w:hint="cs"/>
          <w:rtl/>
          <w:lang w:eastAsia="he-IL"/>
        </w:rPr>
        <w:t>העם היהו</w:t>
      </w:r>
      <w:bookmarkStart w:id="23087" w:name="_ETM_Q43_744114"/>
      <w:bookmarkEnd w:id="23087"/>
      <w:r>
        <w:rPr>
          <w:rFonts w:hint="cs"/>
          <w:rtl/>
          <w:lang w:eastAsia="he-IL"/>
        </w:rPr>
        <w:t>די, של עם ישראל.</w:t>
      </w:r>
      <w:bookmarkStart w:id="23088" w:name="_ETM_Q43_748217"/>
      <w:bookmarkEnd w:id="23088"/>
      <w:r>
        <w:rPr>
          <w:rFonts w:hint="cs"/>
          <w:rtl/>
          <w:lang w:eastAsia="he-IL"/>
        </w:rPr>
        <w:t xml:space="preserve"> שרה אימנו</w:t>
      </w:r>
      <w:bookmarkStart w:id="23089" w:name="_ETM_Q43_747411"/>
      <w:bookmarkEnd w:id="23089"/>
      <w:r>
        <w:rPr>
          <w:rFonts w:hint="cs"/>
          <w:rtl/>
          <w:lang w:eastAsia="he-IL"/>
        </w:rPr>
        <w:t>, לא</w:t>
      </w:r>
      <w:bookmarkStart w:id="23090" w:name="_ETM_Q43_746974"/>
      <w:bookmarkEnd w:id="23090"/>
      <w:r>
        <w:rPr>
          <w:rFonts w:hint="cs"/>
          <w:rtl/>
          <w:lang w:eastAsia="he-IL"/>
        </w:rPr>
        <w:t>? התכוונת</w:t>
      </w:r>
      <w:bookmarkStart w:id="23091" w:name="_ETM_Q43_748728"/>
      <w:bookmarkEnd w:id="23091"/>
      <w:r>
        <w:rPr>
          <w:rFonts w:hint="cs"/>
          <w:rtl/>
          <w:lang w:eastAsia="he-IL"/>
        </w:rPr>
        <w:t xml:space="preserve"> להתחיל משם.</w:t>
      </w:r>
      <w:bookmarkStart w:id="23092" w:name="_ETM_Q43_752389"/>
      <w:bookmarkEnd w:id="23092"/>
    </w:p>
    <w:p w:rsidR="00841D8B" w:rsidRDefault="00841D8B" w:rsidP="0083214F">
      <w:pPr>
        <w:rPr>
          <w:rtl/>
          <w:lang w:eastAsia="he-IL"/>
        </w:rPr>
      </w:pPr>
      <w:bookmarkStart w:id="23093" w:name="_ETM_Q43_752489"/>
      <w:bookmarkStart w:id="23094" w:name="_ETM_Q43_748484"/>
      <w:bookmarkStart w:id="23095" w:name="_ETM_Q43_747963"/>
      <w:bookmarkEnd w:id="23093"/>
      <w:bookmarkEnd w:id="23094"/>
      <w:bookmarkEnd w:id="23095"/>
    </w:p>
    <w:p w:rsidR="00841D8B" w:rsidRDefault="00841D8B" w:rsidP="0083214F">
      <w:pPr>
        <w:pStyle w:val="af6"/>
        <w:keepNext/>
        <w:rPr>
          <w:rtl/>
        </w:rPr>
      </w:pPr>
      <w:bookmarkStart w:id="23096" w:name="ET_interruption_6255_84"/>
      <w:r w:rsidRPr="004A276A">
        <w:rPr>
          <w:rStyle w:val="TagStyle"/>
          <w:rtl/>
        </w:rPr>
        <w:t xml:space="preserve"> &lt;&lt; קריאה &gt;&gt; </w:t>
      </w:r>
      <w:r>
        <w:rPr>
          <w:rtl/>
        </w:rPr>
        <w:t>סימון דוידסון (יש עתיד):</w:t>
      </w:r>
      <w:r w:rsidRPr="004A276A">
        <w:rPr>
          <w:rStyle w:val="TagStyle"/>
          <w:rtl/>
        </w:rPr>
        <w:t xml:space="preserve"> &lt;&lt; קריאה &gt;&gt;</w:t>
      </w:r>
      <w:r>
        <w:rPr>
          <w:rtl/>
        </w:rPr>
        <w:t xml:space="preserve"> </w:t>
      </w:r>
      <w:bookmarkEnd w:id="23096"/>
    </w:p>
    <w:p w:rsidR="00841D8B" w:rsidRDefault="00841D8B" w:rsidP="004373DB">
      <w:pPr>
        <w:rPr>
          <w:rtl/>
          <w:lang w:eastAsia="he-IL"/>
        </w:rPr>
      </w:pPr>
    </w:p>
    <w:p w:rsidR="00841D8B" w:rsidRDefault="00841D8B" w:rsidP="0083214F">
      <w:pPr>
        <w:rPr>
          <w:rtl/>
          <w:lang w:eastAsia="he-IL"/>
        </w:rPr>
      </w:pPr>
      <w:bookmarkStart w:id="23097" w:name="_ETM_Q43_750739"/>
      <w:bookmarkEnd w:id="23097"/>
      <w:r>
        <w:rPr>
          <w:rFonts w:hint="cs"/>
          <w:rtl/>
          <w:lang w:eastAsia="he-IL"/>
        </w:rPr>
        <w:t>אה, חשבתי שהתכוונת לשרה נתניהו.</w:t>
      </w:r>
      <w:bookmarkStart w:id="23098" w:name="_ETM_Q43_750034"/>
      <w:bookmarkStart w:id="23099" w:name="_ETM_Q43_750127"/>
      <w:bookmarkStart w:id="23100" w:name="_ETM_Q43_357143"/>
      <w:bookmarkStart w:id="23101" w:name="_ETM_Q43_746413"/>
      <w:bookmarkEnd w:id="23098"/>
      <w:bookmarkEnd w:id="23099"/>
      <w:bookmarkEnd w:id="23100"/>
      <w:bookmarkEnd w:id="23101"/>
    </w:p>
    <w:p w:rsidR="00841D8B" w:rsidRDefault="00841D8B" w:rsidP="0083214F">
      <w:pPr>
        <w:rPr>
          <w:rtl/>
          <w:lang w:eastAsia="he-IL"/>
        </w:rPr>
      </w:pPr>
      <w:bookmarkStart w:id="23102" w:name="_ETM_Q43_746645"/>
      <w:bookmarkStart w:id="23103" w:name="_ETM_Q43_746710"/>
      <w:bookmarkEnd w:id="23102"/>
      <w:bookmarkEnd w:id="23103"/>
    </w:p>
    <w:p w:rsidR="00841D8B" w:rsidRDefault="00841D8B" w:rsidP="0083214F">
      <w:pPr>
        <w:pStyle w:val="af7"/>
        <w:keepNext/>
        <w:rPr>
          <w:rtl/>
        </w:rPr>
      </w:pPr>
      <w:bookmarkStart w:id="23104" w:name="ET_yor_6598_86"/>
      <w:r w:rsidRPr="004A276A">
        <w:rPr>
          <w:rStyle w:val="TagStyle"/>
          <w:rtl/>
        </w:rPr>
        <w:t xml:space="preserve"> &lt;&lt; יור &gt;&gt; </w:t>
      </w:r>
      <w:r>
        <w:rPr>
          <w:rtl/>
        </w:rPr>
        <w:t>היו"ר משה סולומון:</w:t>
      </w:r>
      <w:r w:rsidRPr="004A276A">
        <w:rPr>
          <w:rStyle w:val="TagStyle"/>
          <w:rtl/>
        </w:rPr>
        <w:t xml:space="preserve"> &lt;&lt; יור &gt;&gt;</w:t>
      </w:r>
      <w:r>
        <w:rPr>
          <w:rtl/>
        </w:rPr>
        <w:t xml:space="preserve"> </w:t>
      </w:r>
      <w:bookmarkEnd w:id="23104"/>
    </w:p>
    <w:p w:rsidR="00841D8B" w:rsidRDefault="00841D8B" w:rsidP="004373DB">
      <w:pPr>
        <w:rPr>
          <w:rtl/>
          <w:lang w:eastAsia="he-IL"/>
        </w:rPr>
      </w:pPr>
    </w:p>
    <w:p w:rsidR="00841D8B" w:rsidRDefault="00841D8B" w:rsidP="0083214F">
      <w:pPr>
        <w:rPr>
          <w:rtl/>
          <w:lang w:eastAsia="he-IL"/>
        </w:rPr>
      </w:pPr>
      <w:bookmarkStart w:id="23105" w:name="_ETM_Q43_747251"/>
      <w:bookmarkEnd w:id="23105"/>
      <w:r>
        <w:rPr>
          <w:rFonts w:hint="cs"/>
          <w:rtl/>
          <w:lang w:eastAsia="he-IL"/>
        </w:rPr>
        <w:t xml:space="preserve">לא, שרה אימנו. </w:t>
      </w:r>
    </w:p>
    <w:p w:rsidR="00841D8B" w:rsidRDefault="00841D8B" w:rsidP="0083214F">
      <w:pPr>
        <w:rPr>
          <w:rtl/>
          <w:lang w:eastAsia="he-IL"/>
        </w:rPr>
      </w:pPr>
    </w:p>
    <w:p w:rsidR="00841D8B" w:rsidRDefault="00841D8B" w:rsidP="0083214F">
      <w:pPr>
        <w:rPr>
          <w:rtl/>
          <w:lang w:eastAsia="he-IL"/>
        </w:rPr>
      </w:pPr>
      <w:r>
        <w:rPr>
          <w:rFonts w:hint="cs"/>
          <w:rtl/>
          <w:lang w:eastAsia="he-IL"/>
        </w:rPr>
        <w:t>בבקשה, לרשות</w:t>
      </w:r>
      <w:bookmarkStart w:id="23106" w:name="_ETM_Q43_754868"/>
      <w:bookmarkEnd w:id="23106"/>
      <w:r>
        <w:rPr>
          <w:rFonts w:hint="cs"/>
          <w:rtl/>
          <w:lang w:eastAsia="he-IL"/>
        </w:rPr>
        <w:t>ך עשר דקות.</w:t>
      </w:r>
      <w:bookmarkStart w:id="23107" w:name="_ETM_Q43_758779"/>
      <w:bookmarkEnd w:id="23107"/>
    </w:p>
    <w:p w:rsidR="00841D8B" w:rsidRDefault="00841D8B" w:rsidP="0083214F">
      <w:pPr>
        <w:rPr>
          <w:rtl/>
          <w:lang w:eastAsia="he-IL"/>
        </w:rPr>
      </w:pPr>
      <w:bookmarkStart w:id="23108" w:name="_ETM_Q43_758855"/>
      <w:bookmarkEnd w:id="23108"/>
    </w:p>
    <w:p w:rsidR="00841D8B" w:rsidRDefault="00841D8B" w:rsidP="0083214F">
      <w:pPr>
        <w:pStyle w:val="a4"/>
        <w:keepNext/>
        <w:rPr>
          <w:rtl/>
        </w:rPr>
      </w:pPr>
      <w:bookmarkStart w:id="23109" w:name="TOR_Q44"/>
      <w:bookmarkStart w:id="23110" w:name="_ETM_Q44_180179"/>
      <w:bookmarkStart w:id="23111" w:name="ET_speaker_6367_2"/>
      <w:bookmarkEnd w:id="23109"/>
      <w:bookmarkEnd w:id="23110"/>
      <w:r w:rsidRPr="003339B4">
        <w:rPr>
          <w:rStyle w:val="TagStyle"/>
          <w:rtl/>
        </w:rPr>
        <w:t>&lt;&lt; דובר &gt;&gt;</w:t>
      </w:r>
      <w:r w:rsidRPr="001E6106">
        <w:rPr>
          <w:rStyle w:val="TagStyle"/>
          <w:rtl/>
        </w:rPr>
        <w:t xml:space="preserve"> </w:t>
      </w:r>
      <w:bookmarkStart w:id="23112" w:name="_Toc178611916"/>
      <w:bookmarkStart w:id="23113" w:name="_Toc204776040"/>
      <w:bookmarkStart w:id="23114" w:name="_Toc204776131"/>
      <w:r>
        <w:rPr>
          <w:rtl/>
        </w:rPr>
        <w:t>שרון ניר (ישראל ביתנו):</w:t>
      </w:r>
      <w:bookmarkEnd w:id="23112"/>
      <w:bookmarkEnd w:id="23113"/>
      <w:bookmarkEnd w:id="23114"/>
      <w:r w:rsidRPr="001E6106">
        <w:rPr>
          <w:rStyle w:val="TagStyle"/>
          <w:rtl/>
        </w:rPr>
        <w:t xml:space="preserve"> </w:t>
      </w:r>
      <w:r w:rsidRPr="003339B4">
        <w:rPr>
          <w:rStyle w:val="TagStyle"/>
          <w:rtl/>
        </w:rPr>
        <w:t>&lt;&lt; דובר &gt;&gt;</w:t>
      </w:r>
      <w:r>
        <w:rPr>
          <w:rtl/>
        </w:rPr>
        <w:t xml:space="preserve">   </w:t>
      </w:r>
      <w:bookmarkEnd w:id="23111"/>
    </w:p>
    <w:p w:rsidR="00841D8B" w:rsidRDefault="00841D8B" w:rsidP="004373DB">
      <w:pPr>
        <w:rPr>
          <w:rtl/>
          <w:lang w:eastAsia="he-IL"/>
        </w:rPr>
      </w:pPr>
    </w:p>
    <w:p w:rsidR="00841D8B" w:rsidRDefault="00841D8B" w:rsidP="0083214F">
      <w:pPr>
        <w:rPr>
          <w:rtl/>
        </w:rPr>
      </w:pPr>
      <w:r>
        <w:rPr>
          <w:rFonts w:hint="cs"/>
          <w:rtl/>
          <w:lang w:eastAsia="he-IL"/>
        </w:rPr>
        <w:t xml:space="preserve">אדוני היושב-ראש, כנסת נכבדה, גם אני, לאור האירועים בשבועיים האחרונים בזירה הצפונית, מבקשת לפתוח בתודה. אני רוצה להודות: להודות </w:t>
      </w:r>
      <w:r>
        <w:rPr>
          <w:rtl/>
        </w:rPr>
        <w:t>ל</w:t>
      </w:r>
      <w:r>
        <w:rPr>
          <w:rFonts w:hint="cs"/>
          <w:rtl/>
        </w:rPr>
        <w:t>מפקדי צה"ל, לל</w:t>
      </w:r>
      <w:r w:rsidR="00AB0A42">
        <w:rPr>
          <w:rFonts w:hint="cs"/>
          <w:rtl/>
        </w:rPr>
        <w:t xml:space="preserve">וחמים, לטייסים, לאנשי המודיעין </w:t>
      </w:r>
      <w:r>
        <w:rPr>
          <w:rFonts w:hint="cs"/>
          <w:rtl/>
        </w:rPr>
        <w:t xml:space="preserve">על מודיעין מופלא </w:t>
      </w:r>
      <w:bookmarkStart w:id="23115" w:name="_ETM_Q44_180114"/>
      <w:bookmarkEnd w:id="23115"/>
      <w:r>
        <w:rPr>
          <w:rFonts w:hint="cs"/>
          <w:rtl/>
        </w:rPr>
        <w:t>ומדויק, ל</w:t>
      </w:r>
      <w:r>
        <w:rPr>
          <w:rtl/>
        </w:rPr>
        <w:t xml:space="preserve">לוחמי </w:t>
      </w:r>
      <w:bookmarkStart w:id="23116" w:name="_ETM_Q44_180900"/>
      <w:bookmarkEnd w:id="23116"/>
      <w:r>
        <w:rPr>
          <w:rtl/>
        </w:rPr>
        <w:t xml:space="preserve">ההגנה </w:t>
      </w:r>
      <w:bookmarkStart w:id="23117" w:name="_ETM_Q44_181469"/>
      <w:bookmarkEnd w:id="23117"/>
      <w:r>
        <w:rPr>
          <w:rtl/>
        </w:rPr>
        <w:t>האווירית</w:t>
      </w:r>
      <w:r w:rsidR="00AB0A42">
        <w:rPr>
          <w:rFonts w:hint="cs"/>
          <w:rtl/>
        </w:rPr>
        <w:t>,</w:t>
      </w:r>
      <w:r>
        <w:rPr>
          <w:rtl/>
        </w:rPr>
        <w:t xml:space="preserve"> </w:t>
      </w:r>
      <w:bookmarkStart w:id="23118" w:name="_ETM_Q44_182310"/>
      <w:bookmarkEnd w:id="23118"/>
      <w:r>
        <w:rPr>
          <w:rtl/>
        </w:rPr>
        <w:t>ש</w:t>
      </w:r>
      <w:bookmarkStart w:id="23119" w:name="_ETM_Q44_182700"/>
      <w:bookmarkEnd w:id="23119"/>
      <w:r>
        <w:rPr>
          <w:rtl/>
        </w:rPr>
        <w:t xml:space="preserve">עושים </w:t>
      </w:r>
      <w:bookmarkStart w:id="23120" w:name="_ETM_Q44_183029"/>
      <w:bookmarkEnd w:id="23120"/>
      <w:r>
        <w:rPr>
          <w:rtl/>
        </w:rPr>
        <w:t xml:space="preserve">את </w:t>
      </w:r>
      <w:bookmarkStart w:id="23121" w:name="_ETM_Q44_183149"/>
      <w:bookmarkEnd w:id="23121"/>
      <w:r>
        <w:rPr>
          <w:rtl/>
        </w:rPr>
        <w:t xml:space="preserve">עבודתם </w:t>
      </w:r>
      <w:bookmarkStart w:id="23122" w:name="_ETM_Q44_183810"/>
      <w:bookmarkEnd w:id="23122"/>
      <w:r>
        <w:rPr>
          <w:rtl/>
        </w:rPr>
        <w:t xml:space="preserve">נאמנה </w:t>
      </w:r>
      <w:bookmarkStart w:id="23123" w:name="_ETM_Q44_184319"/>
      <w:bookmarkEnd w:id="23123"/>
      <w:proofErr w:type="spellStart"/>
      <w:r>
        <w:rPr>
          <w:rtl/>
        </w:rPr>
        <w:t>ומג</w:t>
      </w:r>
      <w:r w:rsidR="00AB0A42">
        <w:rPr>
          <w:rFonts w:hint="cs"/>
          <w:rtl/>
        </w:rPr>
        <w:t>י</w:t>
      </w:r>
      <w:r>
        <w:rPr>
          <w:rtl/>
        </w:rPr>
        <w:t>נים</w:t>
      </w:r>
      <w:proofErr w:type="spellEnd"/>
      <w:r>
        <w:rPr>
          <w:rtl/>
        </w:rPr>
        <w:t xml:space="preserve"> </w:t>
      </w:r>
      <w:bookmarkStart w:id="23124" w:name="_ETM_Q44_184890"/>
      <w:bookmarkEnd w:id="23124"/>
      <w:r>
        <w:rPr>
          <w:rtl/>
        </w:rPr>
        <w:t xml:space="preserve">עלינו </w:t>
      </w:r>
      <w:bookmarkStart w:id="23125" w:name="_ETM_Q44_185190"/>
      <w:bookmarkEnd w:id="23125"/>
      <w:r>
        <w:rPr>
          <w:rtl/>
        </w:rPr>
        <w:t xml:space="preserve">פה </w:t>
      </w:r>
      <w:bookmarkStart w:id="23126" w:name="_ETM_Q44_185400"/>
      <w:bookmarkEnd w:id="23126"/>
      <w:r>
        <w:rPr>
          <w:rtl/>
        </w:rPr>
        <w:t>בעורף</w:t>
      </w:r>
      <w:r>
        <w:rPr>
          <w:rFonts w:hint="cs"/>
          <w:rtl/>
        </w:rPr>
        <w:t>,</w:t>
      </w:r>
      <w:r>
        <w:rPr>
          <w:rtl/>
        </w:rPr>
        <w:t xml:space="preserve"> </w:t>
      </w:r>
      <w:bookmarkStart w:id="23127" w:name="_ETM_Q44_186690"/>
      <w:bookmarkEnd w:id="23127"/>
      <w:r>
        <w:rPr>
          <w:rtl/>
        </w:rPr>
        <w:t xml:space="preserve">וכמובן </w:t>
      </w:r>
      <w:bookmarkStart w:id="23128" w:name="_ETM_Q44_187980"/>
      <w:bookmarkEnd w:id="23128"/>
      <w:r>
        <w:rPr>
          <w:rtl/>
        </w:rPr>
        <w:t xml:space="preserve">לכל </w:t>
      </w:r>
      <w:bookmarkStart w:id="23129" w:name="_ETM_Q44_188610"/>
      <w:bookmarkEnd w:id="23129"/>
      <w:r>
        <w:rPr>
          <w:rtl/>
        </w:rPr>
        <w:t xml:space="preserve">מי </w:t>
      </w:r>
      <w:bookmarkStart w:id="23130" w:name="_ETM_Q44_188760"/>
      <w:bookmarkEnd w:id="23130"/>
      <w:r>
        <w:rPr>
          <w:rtl/>
        </w:rPr>
        <w:t xml:space="preserve">שעושה </w:t>
      </w:r>
      <w:bookmarkStart w:id="23131" w:name="_ETM_Q44_189450"/>
      <w:bookmarkEnd w:id="23131"/>
      <w:r>
        <w:rPr>
          <w:rtl/>
        </w:rPr>
        <w:t xml:space="preserve">עבודה </w:t>
      </w:r>
      <w:bookmarkStart w:id="23132" w:name="_ETM_Q44_189900"/>
      <w:bookmarkStart w:id="23133" w:name="_ETM_Q44_190980"/>
      <w:bookmarkStart w:id="23134" w:name="_ETM_Q44_192030"/>
      <w:bookmarkEnd w:id="23132"/>
      <w:bookmarkEnd w:id="23133"/>
      <w:bookmarkEnd w:id="23134"/>
      <w:r>
        <w:rPr>
          <w:rFonts w:hint="cs"/>
          <w:rtl/>
        </w:rPr>
        <w:t xml:space="preserve">24/7 </w:t>
      </w:r>
      <w:r>
        <w:rPr>
          <w:rtl/>
        </w:rPr>
        <w:t xml:space="preserve">ומפגין </w:t>
      </w:r>
      <w:bookmarkStart w:id="23135" w:name="_ETM_Q44_193110"/>
      <w:bookmarkEnd w:id="23135"/>
      <w:r>
        <w:rPr>
          <w:rtl/>
        </w:rPr>
        <w:t>עוצמה</w:t>
      </w:r>
      <w:r>
        <w:rPr>
          <w:rFonts w:hint="cs"/>
          <w:rtl/>
        </w:rPr>
        <w:t>,</w:t>
      </w:r>
      <w:r>
        <w:rPr>
          <w:rtl/>
        </w:rPr>
        <w:t xml:space="preserve"> </w:t>
      </w:r>
      <w:bookmarkStart w:id="23136" w:name="_ETM_Q44_193950"/>
      <w:bookmarkEnd w:id="23136"/>
      <w:r>
        <w:rPr>
          <w:rtl/>
        </w:rPr>
        <w:t>נחישות</w:t>
      </w:r>
      <w:r>
        <w:rPr>
          <w:rFonts w:hint="cs"/>
          <w:rtl/>
        </w:rPr>
        <w:t>,</w:t>
      </w:r>
      <w:r>
        <w:rPr>
          <w:rtl/>
        </w:rPr>
        <w:t xml:space="preserve"> </w:t>
      </w:r>
      <w:bookmarkStart w:id="23137" w:name="_ETM_Q44_195540"/>
      <w:bookmarkEnd w:id="23137"/>
      <w:r>
        <w:rPr>
          <w:rtl/>
        </w:rPr>
        <w:t>נוק</w:t>
      </w:r>
      <w:r>
        <w:rPr>
          <w:rFonts w:hint="cs"/>
          <w:rtl/>
        </w:rPr>
        <w:t>ט</w:t>
      </w:r>
      <w:r>
        <w:rPr>
          <w:rtl/>
        </w:rPr>
        <w:t xml:space="preserve"> </w:t>
      </w:r>
      <w:bookmarkStart w:id="23138" w:name="_ETM_Q44_196200"/>
      <w:bookmarkEnd w:id="23138"/>
      <w:r>
        <w:rPr>
          <w:rtl/>
        </w:rPr>
        <w:t>י</w:t>
      </w:r>
      <w:r>
        <w:rPr>
          <w:rFonts w:hint="cs"/>
          <w:rtl/>
        </w:rPr>
        <w:t>ו</w:t>
      </w:r>
      <w:r>
        <w:rPr>
          <w:rtl/>
        </w:rPr>
        <w:t>זמה</w:t>
      </w:r>
      <w:r>
        <w:rPr>
          <w:rFonts w:hint="cs"/>
          <w:rtl/>
        </w:rPr>
        <w:t>,</w:t>
      </w:r>
      <w:r>
        <w:rPr>
          <w:rtl/>
        </w:rPr>
        <w:t xml:space="preserve"> </w:t>
      </w:r>
      <w:bookmarkStart w:id="23139" w:name="_ETM_Q44_197430"/>
      <w:bookmarkEnd w:id="23139"/>
      <w:r>
        <w:rPr>
          <w:rtl/>
        </w:rPr>
        <w:t xml:space="preserve">פועל </w:t>
      </w:r>
      <w:bookmarkStart w:id="23140" w:name="_ETM_Q44_197850"/>
      <w:bookmarkEnd w:id="23140"/>
      <w:r>
        <w:rPr>
          <w:rtl/>
        </w:rPr>
        <w:t xml:space="preserve">באומץ </w:t>
      </w:r>
      <w:bookmarkStart w:id="23141" w:name="_ETM_Q44_198420"/>
      <w:bookmarkEnd w:id="23141"/>
      <w:r>
        <w:rPr>
          <w:rtl/>
        </w:rPr>
        <w:t xml:space="preserve">לב </w:t>
      </w:r>
      <w:bookmarkStart w:id="23142" w:name="_ETM_Q44_198960"/>
      <w:bookmarkEnd w:id="23142"/>
      <w:r>
        <w:rPr>
          <w:rtl/>
        </w:rPr>
        <w:t xml:space="preserve">ופועל </w:t>
      </w:r>
      <w:bookmarkStart w:id="23143" w:name="_ETM_Q44_199800"/>
      <w:bookmarkEnd w:id="23143"/>
      <w:r>
        <w:rPr>
          <w:rtl/>
        </w:rPr>
        <w:t xml:space="preserve">באופן </w:t>
      </w:r>
      <w:bookmarkStart w:id="23144" w:name="_ETM_Q44_200610"/>
      <w:bookmarkEnd w:id="23144"/>
      <w:r>
        <w:rPr>
          <w:rtl/>
        </w:rPr>
        <w:t xml:space="preserve">סדור </w:t>
      </w:r>
      <w:bookmarkStart w:id="23145" w:name="_ETM_Q44_201360"/>
      <w:bookmarkEnd w:id="23145"/>
      <w:r>
        <w:rPr>
          <w:rtl/>
        </w:rPr>
        <w:t xml:space="preserve">להסרת </w:t>
      </w:r>
      <w:bookmarkStart w:id="23146" w:name="_ETM_Q44_202230"/>
      <w:bookmarkEnd w:id="23146"/>
      <w:r>
        <w:rPr>
          <w:rtl/>
        </w:rPr>
        <w:t xml:space="preserve">האיום </w:t>
      </w:r>
      <w:bookmarkStart w:id="23147" w:name="_ETM_Q44_202890"/>
      <w:bookmarkEnd w:id="23147"/>
      <w:r>
        <w:rPr>
          <w:rtl/>
        </w:rPr>
        <w:t>בצפון</w:t>
      </w:r>
      <w:r>
        <w:rPr>
          <w:rFonts w:hint="cs"/>
          <w:rtl/>
        </w:rPr>
        <w:t>.</w:t>
      </w:r>
      <w:r>
        <w:rPr>
          <w:rtl/>
        </w:rPr>
        <w:t xml:space="preserve"> </w:t>
      </w:r>
      <w:bookmarkStart w:id="23148" w:name="_ETM_Q44_204579"/>
      <w:bookmarkEnd w:id="23148"/>
      <w:r>
        <w:rPr>
          <w:rtl/>
        </w:rPr>
        <w:t xml:space="preserve">כולכם </w:t>
      </w:r>
      <w:bookmarkStart w:id="23149" w:name="_ETM_Q44_205210"/>
      <w:bookmarkEnd w:id="23149"/>
      <w:r>
        <w:rPr>
          <w:rtl/>
        </w:rPr>
        <w:t>ביחד</w:t>
      </w:r>
      <w:r>
        <w:rPr>
          <w:rFonts w:hint="cs"/>
          <w:rtl/>
        </w:rPr>
        <w:t>,</w:t>
      </w:r>
      <w:r>
        <w:rPr>
          <w:rtl/>
        </w:rPr>
        <w:t xml:space="preserve"> </w:t>
      </w:r>
      <w:bookmarkStart w:id="23150" w:name="_ETM_Q44_206259"/>
      <w:bookmarkEnd w:id="23150"/>
      <w:r>
        <w:rPr>
          <w:rtl/>
        </w:rPr>
        <w:t xml:space="preserve">כל </w:t>
      </w:r>
      <w:bookmarkStart w:id="23151" w:name="_ETM_Q44_206559"/>
      <w:bookmarkStart w:id="23152" w:name="_ETM_Q44_206890"/>
      <w:bookmarkEnd w:id="23151"/>
      <w:bookmarkEnd w:id="23152"/>
      <w:r>
        <w:rPr>
          <w:rFonts w:hint="cs"/>
          <w:rtl/>
        </w:rPr>
        <w:t xml:space="preserve">אחד </w:t>
      </w:r>
      <w:r>
        <w:rPr>
          <w:rtl/>
        </w:rPr>
        <w:t>לחוד</w:t>
      </w:r>
      <w:r>
        <w:rPr>
          <w:rFonts w:hint="cs"/>
          <w:rtl/>
        </w:rPr>
        <w:t>,</w:t>
      </w:r>
      <w:r>
        <w:rPr>
          <w:rtl/>
        </w:rPr>
        <w:t xml:space="preserve"> </w:t>
      </w:r>
      <w:bookmarkStart w:id="23153" w:name="_ETM_Q44_207669"/>
      <w:bookmarkEnd w:id="23153"/>
      <w:r>
        <w:rPr>
          <w:rtl/>
        </w:rPr>
        <w:t xml:space="preserve">מהווים </w:t>
      </w:r>
      <w:bookmarkStart w:id="23154" w:name="_ETM_Q44_208239"/>
      <w:bookmarkEnd w:id="23154"/>
      <w:r>
        <w:rPr>
          <w:rtl/>
        </w:rPr>
        <w:t xml:space="preserve">מקור </w:t>
      </w:r>
      <w:bookmarkStart w:id="23155" w:name="_ETM_Q44_208599"/>
      <w:bookmarkEnd w:id="23155"/>
      <w:r>
        <w:rPr>
          <w:rtl/>
        </w:rPr>
        <w:t>לגאווה</w:t>
      </w:r>
      <w:r>
        <w:rPr>
          <w:rFonts w:hint="cs"/>
          <w:rtl/>
        </w:rPr>
        <w:t>.</w:t>
      </w:r>
      <w:r>
        <w:rPr>
          <w:rtl/>
        </w:rPr>
        <w:t xml:space="preserve"> </w:t>
      </w:r>
      <w:bookmarkStart w:id="23156" w:name="_ETM_Q44_210200"/>
      <w:bookmarkEnd w:id="23156"/>
    </w:p>
    <w:p w:rsidR="00841D8B" w:rsidRDefault="00841D8B" w:rsidP="0083214F">
      <w:pPr>
        <w:rPr>
          <w:rtl/>
        </w:rPr>
      </w:pPr>
    </w:p>
    <w:p w:rsidR="00841D8B" w:rsidRDefault="00841D8B" w:rsidP="00AB0A42">
      <w:pPr>
        <w:rPr>
          <w:rtl/>
        </w:rPr>
      </w:pPr>
      <w:r>
        <w:rPr>
          <w:rtl/>
        </w:rPr>
        <w:t>סוף</w:t>
      </w:r>
      <w:bookmarkStart w:id="23157" w:name="_ETM_Q44_210800"/>
      <w:bookmarkEnd w:id="23157"/>
      <w:r>
        <w:rPr>
          <w:rFonts w:hint="cs"/>
          <w:rtl/>
        </w:rPr>
        <w:t>-</w:t>
      </w:r>
      <w:r>
        <w:rPr>
          <w:rtl/>
        </w:rPr>
        <w:t>סוף</w:t>
      </w:r>
      <w:r>
        <w:rPr>
          <w:rFonts w:hint="cs"/>
          <w:rtl/>
        </w:rPr>
        <w:t>,</w:t>
      </w:r>
      <w:r>
        <w:rPr>
          <w:rtl/>
        </w:rPr>
        <w:t xml:space="preserve"> </w:t>
      </w:r>
      <w:bookmarkStart w:id="23158" w:name="_ETM_Q44_211669"/>
      <w:bookmarkEnd w:id="23158"/>
      <w:r>
        <w:rPr>
          <w:rtl/>
        </w:rPr>
        <w:t xml:space="preserve">אחרי </w:t>
      </w:r>
      <w:bookmarkStart w:id="23159" w:name="_ETM_Q44_212059"/>
      <w:bookmarkEnd w:id="23159"/>
      <w:r>
        <w:rPr>
          <w:rtl/>
        </w:rPr>
        <w:t xml:space="preserve">שנה </w:t>
      </w:r>
      <w:bookmarkStart w:id="23160" w:name="_ETM_Q44_212629"/>
      <w:bookmarkEnd w:id="23160"/>
      <w:r>
        <w:rPr>
          <w:rtl/>
        </w:rPr>
        <w:t xml:space="preserve">של </w:t>
      </w:r>
      <w:bookmarkStart w:id="23161" w:name="_ETM_Q44_212870"/>
      <w:bookmarkEnd w:id="23161"/>
      <w:r>
        <w:rPr>
          <w:rtl/>
        </w:rPr>
        <w:t xml:space="preserve">מדיניות </w:t>
      </w:r>
      <w:bookmarkStart w:id="23162" w:name="_ETM_Q44_213500"/>
      <w:bookmarkEnd w:id="23162"/>
      <w:r>
        <w:rPr>
          <w:rtl/>
        </w:rPr>
        <w:t xml:space="preserve">של </w:t>
      </w:r>
      <w:bookmarkStart w:id="23163" w:name="_ETM_Q44_213680"/>
      <w:bookmarkEnd w:id="23163"/>
      <w:r>
        <w:rPr>
          <w:rtl/>
        </w:rPr>
        <w:t xml:space="preserve">הכלה </w:t>
      </w:r>
      <w:bookmarkStart w:id="23164" w:name="_ETM_Q44_214129"/>
      <w:bookmarkEnd w:id="23164"/>
      <w:r>
        <w:rPr>
          <w:rtl/>
        </w:rPr>
        <w:t>בצפון</w:t>
      </w:r>
      <w:r>
        <w:rPr>
          <w:rFonts w:hint="cs"/>
          <w:rtl/>
        </w:rPr>
        <w:t>,</w:t>
      </w:r>
      <w:r>
        <w:rPr>
          <w:rtl/>
        </w:rPr>
        <w:t xml:space="preserve"> </w:t>
      </w:r>
      <w:bookmarkStart w:id="23165" w:name="_ETM_Q44_215290"/>
      <w:bookmarkEnd w:id="23165"/>
      <w:r>
        <w:rPr>
          <w:rtl/>
        </w:rPr>
        <w:t xml:space="preserve">מערכת </w:t>
      </w:r>
      <w:bookmarkStart w:id="23166" w:name="_ETM_Q44_215979"/>
      <w:bookmarkEnd w:id="23166"/>
      <w:r>
        <w:rPr>
          <w:rtl/>
        </w:rPr>
        <w:t xml:space="preserve">הביטחון </w:t>
      </w:r>
      <w:bookmarkStart w:id="23167" w:name="_ETM_Q44_216520"/>
      <w:bookmarkEnd w:id="23167"/>
      <w:r>
        <w:rPr>
          <w:rtl/>
        </w:rPr>
        <w:t xml:space="preserve">העלתה </w:t>
      </w:r>
      <w:bookmarkStart w:id="23168" w:name="_ETM_Q44_216909"/>
      <w:bookmarkEnd w:id="23168"/>
      <w:r>
        <w:rPr>
          <w:rtl/>
        </w:rPr>
        <w:t xml:space="preserve">הילוך </w:t>
      </w:r>
      <w:bookmarkStart w:id="23169" w:name="_ETM_Q44_217420"/>
      <w:bookmarkEnd w:id="23169"/>
      <w:r>
        <w:rPr>
          <w:rtl/>
        </w:rPr>
        <w:t xml:space="preserve">מול </w:t>
      </w:r>
      <w:bookmarkStart w:id="23170" w:name="_ETM_Q44_217659"/>
      <w:bookmarkEnd w:id="23170"/>
      <w:r>
        <w:rPr>
          <w:rtl/>
        </w:rPr>
        <w:t>החיזבאללה</w:t>
      </w:r>
      <w:r>
        <w:rPr>
          <w:rFonts w:hint="cs"/>
          <w:rtl/>
        </w:rPr>
        <w:t>.</w:t>
      </w:r>
      <w:r>
        <w:rPr>
          <w:rtl/>
        </w:rPr>
        <w:t xml:space="preserve"> </w:t>
      </w:r>
      <w:bookmarkStart w:id="23171" w:name="_ETM_Q44_219359"/>
      <w:bookmarkEnd w:id="23171"/>
      <w:r>
        <w:rPr>
          <w:rtl/>
        </w:rPr>
        <w:t xml:space="preserve">יש </w:t>
      </w:r>
      <w:bookmarkStart w:id="23172" w:name="_ETM_Q44_219690"/>
      <w:bookmarkEnd w:id="23172"/>
      <w:r>
        <w:rPr>
          <w:rtl/>
        </w:rPr>
        <w:t xml:space="preserve">הישגים </w:t>
      </w:r>
      <w:bookmarkStart w:id="23173" w:name="_ETM_Q44_220170"/>
      <w:bookmarkEnd w:id="23173"/>
      <w:r>
        <w:rPr>
          <w:rtl/>
        </w:rPr>
        <w:t>אדירים</w:t>
      </w:r>
      <w:r>
        <w:rPr>
          <w:rFonts w:hint="cs"/>
          <w:rtl/>
        </w:rPr>
        <w:t>,</w:t>
      </w:r>
      <w:r>
        <w:rPr>
          <w:rtl/>
        </w:rPr>
        <w:t xml:space="preserve"> </w:t>
      </w:r>
      <w:bookmarkStart w:id="23174" w:name="_ETM_Q44_220679"/>
      <w:bookmarkEnd w:id="23174"/>
      <w:r>
        <w:rPr>
          <w:rtl/>
        </w:rPr>
        <w:t xml:space="preserve">וצריך </w:t>
      </w:r>
      <w:bookmarkStart w:id="23175" w:name="_ETM_Q44_221129"/>
      <w:bookmarkEnd w:id="23175"/>
      <w:r>
        <w:rPr>
          <w:rtl/>
        </w:rPr>
        <w:t xml:space="preserve">להגיד </w:t>
      </w:r>
      <w:bookmarkStart w:id="23176" w:name="_ETM_Q44_221550"/>
      <w:bookmarkEnd w:id="23176"/>
      <w:r>
        <w:rPr>
          <w:rtl/>
        </w:rPr>
        <w:t xml:space="preserve">את </w:t>
      </w:r>
      <w:bookmarkStart w:id="23177" w:name="_ETM_Q44_221670"/>
      <w:bookmarkEnd w:id="23177"/>
      <w:r>
        <w:rPr>
          <w:rtl/>
        </w:rPr>
        <w:t>זה</w:t>
      </w:r>
      <w:r>
        <w:rPr>
          <w:rFonts w:hint="cs"/>
          <w:rtl/>
        </w:rPr>
        <w:t>.</w:t>
      </w:r>
      <w:r>
        <w:rPr>
          <w:rtl/>
        </w:rPr>
        <w:t xml:space="preserve"> </w:t>
      </w:r>
      <w:bookmarkStart w:id="23178" w:name="_ETM_Q44_222149"/>
      <w:bookmarkEnd w:id="23178"/>
      <w:r>
        <w:rPr>
          <w:rtl/>
        </w:rPr>
        <w:t xml:space="preserve">ניכרת </w:t>
      </w:r>
      <w:bookmarkStart w:id="23179" w:name="_ETM_Q44_222780"/>
      <w:bookmarkEnd w:id="23179"/>
      <w:r>
        <w:rPr>
          <w:rtl/>
        </w:rPr>
        <w:t xml:space="preserve">פגיעה </w:t>
      </w:r>
      <w:bookmarkStart w:id="23180" w:name="_ETM_Q44_223079"/>
      <w:bookmarkEnd w:id="23180"/>
      <w:r>
        <w:rPr>
          <w:rtl/>
        </w:rPr>
        <w:t xml:space="preserve">משמעותית </w:t>
      </w:r>
      <w:bookmarkStart w:id="23181" w:name="_ETM_Q44_224190"/>
      <w:bookmarkEnd w:id="23181"/>
      <w:r>
        <w:rPr>
          <w:rtl/>
        </w:rPr>
        <w:t xml:space="preserve">במערך </w:t>
      </w:r>
      <w:bookmarkStart w:id="23182" w:name="_ETM_Q44_224940"/>
      <w:bookmarkEnd w:id="23182"/>
      <w:r>
        <w:rPr>
          <w:rtl/>
        </w:rPr>
        <w:t>הרקט</w:t>
      </w:r>
      <w:r>
        <w:rPr>
          <w:rFonts w:hint="cs"/>
          <w:rtl/>
        </w:rPr>
        <w:t>י</w:t>
      </w:r>
      <w:r>
        <w:rPr>
          <w:rtl/>
        </w:rPr>
        <w:t xml:space="preserve"> </w:t>
      </w:r>
      <w:bookmarkStart w:id="23183" w:name="_ETM_Q44_225929"/>
      <w:bookmarkEnd w:id="23183"/>
      <w:r>
        <w:rPr>
          <w:rtl/>
        </w:rPr>
        <w:t xml:space="preserve">של </w:t>
      </w:r>
      <w:bookmarkStart w:id="23184" w:name="_ETM_Q44_226170"/>
      <w:bookmarkEnd w:id="23184"/>
      <w:r>
        <w:rPr>
          <w:rtl/>
        </w:rPr>
        <w:t xml:space="preserve">החיזבאללה </w:t>
      </w:r>
      <w:bookmarkStart w:id="23185" w:name="_ETM_Q44_227190"/>
      <w:bookmarkEnd w:id="23185"/>
      <w:r>
        <w:rPr>
          <w:rtl/>
        </w:rPr>
        <w:t xml:space="preserve">ובשדרת </w:t>
      </w:r>
      <w:bookmarkStart w:id="23186" w:name="_ETM_Q44_228179"/>
      <w:bookmarkEnd w:id="23186"/>
      <w:r>
        <w:rPr>
          <w:rtl/>
        </w:rPr>
        <w:t xml:space="preserve">הפיקוד </w:t>
      </w:r>
      <w:bookmarkStart w:id="23187" w:name="_ETM_Q44_228690"/>
      <w:bookmarkEnd w:id="23187"/>
      <w:r>
        <w:rPr>
          <w:rtl/>
        </w:rPr>
        <w:t xml:space="preserve">של </w:t>
      </w:r>
      <w:bookmarkStart w:id="23188" w:name="_ETM_Q44_228929"/>
      <w:bookmarkEnd w:id="23188"/>
      <w:r>
        <w:rPr>
          <w:rtl/>
        </w:rPr>
        <w:t>האויב</w:t>
      </w:r>
      <w:r>
        <w:rPr>
          <w:rFonts w:hint="cs"/>
          <w:rtl/>
        </w:rPr>
        <w:t>,</w:t>
      </w:r>
      <w:r>
        <w:rPr>
          <w:rtl/>
        </w:rPr>
        <w:t xml:space="preserve"> </w:t>
      </w:r>
      <w:bookmarkStart w:id="23189" w:name="_ETM_Q44_229829"/>
      <w:bookmarkEnd w:id="23189"/>
      <w:r>
        <w:rPr>
          <w:rtl/>
        </w:rPr>
        <w:t xml:space="preserve">עד </w:t>
      </w:r>
      <w:bookmarkStart w:id="23190" w:name="_ETM_Q44_230039"/>
      <w:bookmarkEnd w:id="23190"/>
      <w:r>
        <w:rPr>
          <w:rtl/>
        </w:rPr>
        <w:t xml:space="preserve">כדי </w:t>
      </w:r>
      <w:bookmarkStart w:id="23191" w:name="_ETM_Q44_230399"/>
      <w:bookmarkEnd w:id="23191"/>
      <w:r>
        <w:rPr>
          <w:rtl/>
        </w:rPr>
        <w:t xml:space="preserve">פגיעה </w:t>
      </w:r>
      <w:bookmarkStart w:id="23192" w:name="_ETM_Q44_230729"/>
      <w:bookmarkEnd w:id="23192"/>
      <w:r>
        <w:rPr>
          <w:rtl/>
        </w:rPr>
        <w:t>בנסראללה</w:t>
      </w:r>
      <w:r>
        <w:rPr>
          <w:rFonts w:hint="cs"/>
          <w:rtl/>
        </w:rPr>
        <w:t>.</w:t>
      </w:r>
      <w:r>
        <w:rPr>
          <w:rtl/>
        </w:rPr>
        <w:t xml:space="preserve"> </w:t>
      </w:r>
      <w:bookmarkStart w:id="23193" w:name="_ETM_Q44_232339"/>
      <w:bookmarkEnd w:id="23193"/>
      <w:r>
        <w:rPr>
          <w:rtl/>
        </w:rPr>
        <w:t xml:space="preserve">אך </w:t>
      </w:r>
      <w:bookmarkStart w:id="23194" w:name="_ETM_Q44_232550"/>
      <w:bookmarkEnd w:id="23194"/>
      <w:r>
        <w:rPr>
          <w:rtl/>
        </w:rPr>
        <w:t xml:space="preserve">כדי </w:t>
      </w:r>
      <w:bookmarkStart w:id="23195" w:name="_ETM_Q44_232940"/>
      <w:bookmarkEnd w:id="23195"/>
      <w:r>
        <w:rPr>
          <w:rtl/>
        </w:rPr>
        <w:t xml:space="preserve">להשיב </w:t>
      </w:r>
      <w:bookmarkStart w:id="23196" w:name="_ETM_Q44_233749"/>
      <w:bookmarkEnd w:id="23196"/>
      <w:r>
        <w:rPr>
          <w:rtl/>
        </w:rPr>
        <w:t xml:space="preserve">את </w:t>
      </w:r>
      <w:bookmarkStart w:id="23197" w:name="_ETM_Q44_233929"/>
      <w:bookmarkEnd w:id="23197"/>
      <w:r>
        <w:rPr>
          <w:rtl/>
        </w:rPr>
        <w:t xml:space="preserve">תושבי </w:t>
      </w:r>
      <w:bookmarkStart w:id="23198" w:name="_ETM_Q44_234350"/>
      <w:bookmarkEnd w:id="23198"/>
      <w:r>
        <w:rPr>
          <w:rtl/>
        </w:rPr>
        <w:t xml:space="preserve">הצפון </w:t>
      </w:r>
      <w:bookmarkStart w:id="23199" w:name="_ETM_Q44_234890"/>
      <w:bookmarkEnd w:id="23199"/>
      <w:r>
        <w:rPr>
          <w:rtl/>
        </w:rPr>
        <w:t xml:space="preserve">הביתה </w:t>
      </w:r>
      <w:bookmarkStart w:id="23200" w:name="_ETM_Q44_235760"/>
      <w:bookmarkEnd w:id="23200"/>
      <w:r>
        <w:rPr>
          <w:rtl/>
        </w:rPr>
        <w:t>בב</w:t>
      </w:r>
      <w:r>
        <w:rPr>
          <w:rFonts w:hint="cs"/>
          <w:rtl/>
        </w:rPr>
        <w:t>טחה,</w:t>
      </w:r>
      <w:r>
        <w:rPr>
          <w:rtl/>
        </w:rPr>
        <w:t xml:space="preserve"> </w:t>
      </w:r>
      <w:bookmarkStart w:id="23201" w:name="_ETM_Q44_236960"/>
      <w:bookmarkEnd w:id="23201"/>
      <w:r>
        <w:rPr>
          <w:rtl/>
        </w:rPr>
        <w:t xml:space="preserve">כפי </w:t>
      </w:r>
      <w:bookmarkStart w:id="23202" w:name="_ETM_Q44_237260"/>
      <w:bookmarkEnd w:id="23202"/>
      <w:r>
        <w:rPr>
          <w:rtl/>
        </w:rPr>
        <w:t xml:space="preserve">שהגדיר </w:t>
      </w:r>
      <w:bookmarkStart w:id="23203" w:name="_ETM_Q44_237769"/>
      <w:bookmarkEnd w:id="23203"/>
      <w:r>
        <w:rPr>
          <w:rtl/>
        </w:rPr>
        <w:t xml:space="preserve">הקבינט </w:t>
      </w:r>
      <w:bookmarkStart w:id="23204" w:name="_ETM_Q44_238339"/>
      <w:bookmarkEnd w:id="23204"/>
      <w:r>
        <w:rPr>
          <w:rtl/>
        </w:rPr>
        <w:t>במטרות</w:t>
      </w:r>
      <w:r>
        <w:rPr>
          <w:rFonts w:hint="cs"/>
          <w:rtl/>
        </w:rPr>
        <w:t>,</w:t>
      </w:r>
      <w:r>
        <w:rPr>
          <w:rtl/>
        </w:rPr>
        <w:t xml:space="preserve"> </w:t>
      </w:r>
      <w:bookmarkStart w:id="23205" w:name="_ETM_Q44_239569"/>
      <w:bookmarkEnd w:id="23205"/>
      <w:r>
        <w:rPr>
          <w:rtl/>
        </w:rPr>
        <w:t xml:space="preserve">חייבים </w:t>
      </w:r>
      <w:bookmarkStart w:id="23206" w:name="_ETM_Q44_240710"/>
      <w:bookmarkEnd w:id="23206"/>
      <w:proofErr w:type="spellStart"/>
      <w:r>
        <w:rPr>
          <w:rtl/>
        </w:rPr>
        <w:t>חייבים</w:t>
      </w:r>
      <w:proofErr w:type="spellEnd"/>
      <w:r>
        <w:rPr>
          <w:rtl/>
        </w:rPr>
        <w:t xml:space="preserve"> </w:t>
      </w:r>
      <w:bookmarkStart w:id="23207" w:name="_ETM_Q44_241579"/>
      <w:bookmarkEnd w:id="23207"/>
      <w:r>
        <w:rPr>
          <w:rtl/>
        </w:rPr>
        <w:t>להמשיך</w:t>
      </w:r>
      <w:r>
        <w:rPr>
          <w:rFonts w:hint="cs"/>
          <w:rtl/>
        </w:rPr>
        <w:t>,</w:t>
      </w:r>
      <w:r>
        <w:rPr>
          <w:rtl/>
        </w:rPr>
        <w:t xml:space="preserve"> </w:t>
      </w:r>
      <w:bookmarkStart w:id="23208" w:name="_ETM_Q44_242360"/>
      <w:bookmarkEnd w:id="23208"/>
      <w:r>
        <w:rPr>
          <w:rtl/>
        </w:rPr>
        <w:t xml:space="preserve">על </w:t>
      </w:r>
      <w:bookmarkStart w:id="23209" w:name="_ETM_Q44_242510"/>
      <w:bookmarkEnd w:id="23209"/>
      <w:r>
        <w:rPr>
          <w:rtl/>
        </w:rPr>
        <w:t xml:space="preserve">פי </w:t>
      </w:r>
      <w:bookmarkStart w:id="23210" w:name="_ETM_Q44_242719"/>
      <w:bookmarkEnd w:id="23210"/>
      <w:r>
        <w:rPr>
          <w:rtl/>
        </w:rPr>
        <w:t xml:space="preserve">מדיניות </w:t>
      </w:r>
      <w:bookmarkStart w:id="23211" w:name="_ETM_Q44_243289"/>
      <w:bookmarkEnd w:id="23211"/>
      <w:r>
        <w:rPr>
          <w:rtl/>
        </w:rPr>
        <w:t xml:space="preserve">סדורה </w:t>
      </w:r>
      <w:bookmarkStart w:id="23212" w:name="_ETM_Q44_243710"/>
      <w:bookmarkEnd w:id="23212"/>
      <w:r>
        <w:rPr>
          <w:rtl/>
        </w:rPr>
        <w:t>ושיטתית</w:t>
      </w:r>
      <w:r>
        <w:rPr>
          <w:rFonts w:hint="cs"/>
          <w:rtl/>
        </w:rPr>
        <w:t>.</w:t>
      </w:r>
      <w:r>
        <w:rPr>
          <w:rtl/>
        </w:rPr>
        <w:t xml:space="preserve"> </w:t>
      </w:r>
      <w:bookmarkStart w:id="23213" w:name="_ETM_Q44_244990"/>
      <w:bookmarkEnd w:id="23213"/>
      <w:r>
        <w:rPr>
          <w:rtl/>
        </w:rPr>
        <w:t>ליזום</w:t>
      </w:r>
      <w:r>
        <w:rPr>
          <w:rFonts w:hint="cs"/>
          <w:rtl/>
        </w:rPr>
        <w:t>,</w:t>
      </w:r>
      <w:r>
        <w:rPr>
          <w:rtl/>
        </w:rPr>
        <w:t xml:space="preserve"> </w:t>
      </w:r>
      <w:bookmarkStart w:id="23214" w:name="_ETM_Q44_246280"/>
      <w:bookmarkEnd w:id="23214"/>
      <w:r>
        <w:rPr>
          <w:rtl/>
        </w:rPr>
        <w:t xml:space="preserve">לא </w:t>
      </w:r>
      <w:bookmarkStart w:id="23215" w:name="_ETM_Q44_246640"/>
      <w:bookmarkEnd w:id="23215"/>
      <w:r>
        <w:rPr>
          <w:rtl/>
        </w:rPr>
        <w:t xml:space="preserve">למצמץ </w:t>
      </w:r>
      <w:bookmarkStart w:id="23216" w:name="_ETM_Q44_247390"/>
      <w:bookmarkEnd w:id="23216"/>
      <w:r>
        <w:rPr>
          <w:rtl/>
        </w:rPr>
        <w:t xml:space="preserve">לרגע </w:t>
      </w:r>
      <w:bookmarkStart w:id="23217" w:name="_ETM_Q44_248380"/>
      <w:bookmarkEnd w:id="23217"/>
      <w:r>
        <w:rPr>
          <w:rtl/>
        </w:rPr>
        <w:t xml:space="preserve">ולהתמקד </w:t>
      </w:r>
      <w:bookmarkStart w:id="23218" w:name="_ETM_Q44_249819"/>
      <w:bookmarkEnd w:id="23218"/>
      <w:r>
        <w:rPr>
          <w:rtl/>
        </w:rPr>
        <w:t>ב</w:t>
      </w:r>
      <w:r>
        <w:rPr>
          <w:rFonts w:hint="cs"/>
          <w:rtl/>
        </w:rPr>
        <w:t>שלושה</w:t>
      </w:r>
      <w:r>
        <w:rPr>
          <w:rtl/>
        </w:rPr>
        <w:t xml:space="preserve"> </w:t>
      </w:r>
      <w:bookmarkStart w:id="23219" w:name="_ETM_Q44_250750"/>
      <w:bookmarkEnd w:id="23219"/>
      <w:r>
        <w:rPr>
          <w:rtl/>
        </w:rPr>
        <w:t xml:space="preserve">דברים </w:t>
      </w:r>
      <w:bookmarkStart w:id="23220" w:name="_ETM_Q44_251290"/>
      <w:bookmarkEnd w:id="23220"/>
      <w:r>
        <w:rPr>
          <w:rtl/>
        </w:rPr>
        <w:t>מרכזיים</w:t>
      </w:r>
      <w:r>
        <w:rPr>
          <w:rFonts w:hint="cs"/>
          <w:rtl/>
        </w:rPr>
        <w:t>:</w:t>
      </w:r>
      <w:r>
        <w:rPr>
          <w:rtl/>
        </w:rPr>
        <w:t xml:space="preserve"> </w:t>
      </w:r>
      <w:bookmarkStart w:id="23221" w:name="_ETM_Q44_252520"/>
      <w:bookmarkEnd w:id="23221"/>
      <w:r>
        <w:rPr>
          <w:rtl/>
        </w:rPr>
        <w:t>ראשית</w:t>
      </w:r>
      <w:r>
        <w:rPr>
          <w:rFonts w:hint="cs"/>
          <w:rtl/>
        </w:rPr>
        <w:t>,</w:t>
      </w:r>
      <w:r>
        <w:rPr>
          <w:rtl/>
        </w:rPr>
        <w:t xml:space="preserve"> </w:t>
      </w:r>
      <w:bookmarkStart w:id="23222" w:name="_ETM_Q44_253540"/>
      <w:bookmarkEnd w:id="23222"/>
      <w:r>
        <w:rPr>
          <w:rtl/>
        </w:rPr>
        <w:t xml:space="preserve">חיסול </w:t>
      </w:r>
      <w:bookmarkStart w:id="23223" w:name="_ETM_Q44_254260"/>
      <w:bookmarkEnd w:id="23223"/>
      <w:r>
        <w:rPr>
          <w:rtl/>
        </w:rPr>
        <w:t>מערכ</w:t>
      </w:r>
      <w:r>
        <w:rPr>
          <w:rFonts w:hint="cs"/>
          <w:rtl/>
        </w:rPr>
        <w:t>י</w:t>
      </w:r>
      <w:r>
        <w:rPr>
          <w:rtl/>
        </w:rPr>
        <w:t xml:space="preserve"> </w:t>
      </w:r>
      <w:bookmarkStart w:id="23224" w:name="_ETM_Q44_254830"/>
      <w:bookmarkEnd w:id="23224"/>
      <w:r>
        <w:rPr>
          <w:rtl/>
        </w:rPr>
        <w:t xml:space="preserve">האש </w:t>
      </w:r>
      <w:bookmarkStart w:id="23225" w:name="_ETM_Q44_255190"/>
      <w:bookmarkEnd w:id="23225"/>
      <w:r>
        <w:rPr>
          <w:rtl/>
        </w:rPr>
        <w:t xml:space="preserve">של </w:t>
      </w:r>
      <w:bookmarkStart w:id="23226" w:name="_ETM_Q44_255340"/>
      <w:bookmarkEnd w:id="23226"/>
      <w:r>
        <w:rPr>
          <w:rtl/>
        </w:rPr>
        <w:t>חיזבאללה</w:t>
      </w:r>
      <w:r>
        <w:rPr>
          <w:rFonts w:hint="cs"/>
          <w:rtl/>
        </w:rPr>
        <w:t>;</w:t>
      </w:r>
      <w:r>
        <w:rPr>
          <w:rtl/>
        </w:rPr>
        <w:t xml:space="preserve"> </w:t>
      </w:r>
      <w:bookmarkStart w:id="23227" w:name="_ETM_Q44_257189"/>
      <w:bookmarkEnd w:id="23227"/>
      <w:r>
        <w:rPr>
          <w:rtl/>
        </w:rPr>
        <w:t xml:space="preserve">הדבר </w:t>
      </w:r>
      <w:bookmarkStart w:id="23228" w:name="_ETM_Q44_257729"/>
      <w:bookmarkEnd w:id="23228"/>
      <w:r>
        <w:rPr>
          <w:rtl/>
        </w:rPr>
        <w:t xml:space="preserve">השני </w:t>
      </w:r>
      <w:bookmarkStart w:id="23229" w:name="_ETM_Q44_258209"/>
      <w:bookmarkEnd w:id="23229"/>
      <w:r>
        <w:rPr>
          <w:rtl/>
        </w:rPr>
        <w:t xml:space="preserve">זה </w:t>
      </w:r>
      <w:bookmarkStart w:id="23230" w:name="_ETM_Q44_258390"/>
      <w:bookmarkEnd w:id="23230"/>
      <w:r>
        <w:rPr>
          <w:rtl/>
        </w:rPr>
        <w:t xml:space="preserve">המשך </w:t>
      </w:r>
      <w:bookmarkStart w:id="23231" w:name="_ETM_Q44_258959"/>
      <w:bookmarkEnd w:id="23231"/>
      <w:r>
        <w:rPr>
          <w:rtl/>
        </w:rPr>
        <w:t xml:space="preserve">סיכולים </w:t>
      </w:r>
      <w:bookmarkStart w:id="23232" w:name="_ETM_Q44_259530"/>
      <w:bookmarkEnd w:id="23232"/>
      <w:r>
        <w:rPr>
          <w:rtl/>
        </w:rPr>
        <w:t>ממוקדים</w:t>
      </w:r>
      <w:r>
        <w:rPr>
          <w:rFonts w:hint="cs"/>
          <w:rtl/>
        </w:rPr>
        <w:t>;</w:t>
      </w:r>
      <w:r>
        <w:rPr>
          <w:rtl/>
        </w:rPr>
        <w:t xml:space="preserve"> </w:t>
      </w:r>
      <w:bookmarkStart w:id="23233" w:name="_ETM_Q44_260959"/>
      <w:bookmarkEnd w:id="23233"/>
      <w:r>
        <w:rPr>
          <w:rtl/>
        </w:rPr>
        <w:t xml:space="preserve">והדבר </w:t>
      </w:r>
      <w:bookmarkStart w:id="23234" w:name="_ETM_Q44_262250"/>
      <w:bookmarkEnd w:id="23234"/>
      <w:r>
        <w:rPr>
          <w:rtl/>
        </w:rPr>
        <w:t xml:space="preserve">הכי </w:t>
      </w:r>
      <w:bookmarkStart w:id="23235" w:name="_ETM_Q44_262760"/>
      <w:bookmarkEnd w:id="23235"/>
      <w:r>
        <w:rPr>
          <w:rtl/>
        </w:rPr>
        <w:t>חשוב</w:t>
      </w:r>
      <w:r>
        <w:rPr>
          <w:rFonts w:hint="cs"/>
          <w:rtl/>
        </w:rPr>
        <w:t>,</w:t>
      </w:r>
      <w:r>
        <w:rPr>
          <w:rtl/>
        </w:rPr>
        <w:t xml:space="preserve"> </w:t>
      </w:r>
      <w:bookmarkStart w:id="23236" w:name="_ETM_Q44_263390"/>
      <w:bookmarkEnd w:id="23236"/>
      <w:r>
        <w:rPr>
          <w:rtl/>
        </w:rPr>
        <w:t>אולי</w:t>
      </w:r>
      <w:r>
        <w:rPr>
          <w:rFonts w:hint="cs"/>
          <w:rtl/>
        </w:rPr>
        <w:t>,</w:t>
      </w:r>
      <w:r>
        <w:rPr>
          <w:rtl/>
        </w:rPr>
        <w:t xml:space="preserve"> </w:t>
      </w:r>
      <w:bookmarkStart w:id="23237" w:name="_ETM_Q44_264200"/>
      <w:bookmarkEnd w:id="23237"/>
      <w:r>
        <w:rPr>
          <w:rtl/>
        </w:rPr>
        <w:t xml:space="preserve">והכי </w:t>
      </w:r>
      <w:bookmarkStart w:id="23238" w:name="_ETM_Q44_264770"/>
      <w:bookmarkEnd w:id="23238"/>
      <w:r>
        <w:rPr>
          <w:rtl/>
        </w:rPr>
        <w:t xml:space="preserve">עומד </w:t>
      </w:r>
      <w:bookmarkStart w:id="23239" w:name="_ETM_Q44_265040"/>
      <w:bookmarkEnd w:id="23239"/>
      <w:r>
        <w:rPr>
          <w:rtl/>
        </w:rPr>
        <w:t>לפתחנו</w:t>
      </w:r>
      <w:r w:rsidR="00AB0A42">
        <w:rPr>
          <w:rFonts w:hint="cs"/>
          <w:rtl/>
        </w:rPr>
        <w:t>,</w:t>
      </w:r>
      <w:r>
        <w:rPr>
          <w:rtl/>
        </w:rPr>
        <w:t xml:space="preserve"> </w:t>
      </w:r>
      <w:bookmarkStart w:id="23240" w:name="_ETM_Q44_265670"/>
      <w:bookmarkEnd w:id="23240"/>
      <w:r>
        <w:rPr>
          <w:rFonts w:hint="cs"/>
          <w:rtl/>
        </w:rPr>
        <w:t>הוא</w:t>
      </w:r>
      <w:r>
        <w:rPr>
          <w:rtl/>
        </w:rPr>
        <w:t xml:space="preserve"> </w:t>
      </w:r>
      <w:bookmarkStart w:id="23241" w:name="_ETM_Q44_265880"/>
      <w:bookmarkEnd w:id="23241"/>
      <w:r>
        <w:rPr>
          <w:rtl/>
        </w:rPr>
        <w:t>ה</w:t>
      </w:r>
      <w:r>
        <w:rPr>
          <w:rFonts w:hint="cs"/>
          <w:rtl/>
        </w:rPr>
        <w:t>ס</w:t>
      </w:r>
      <w:r>
        <w:rPr>
          <w:rtl/>
        </w:rPr>
        <w:t xml:space="preserve">רת </w:t>
      </w:r>
      <w:bookmarkStart w:id="23242" w:name="_ETM_Q44_266480"/>
      <w:bookmarkEnd w:id="23242"/>
      <w:r>
        <w:rPr>
          <w:rtl/>
        </w:rPr>
        <w:t xml:space="preserve">איום </w:t>
      </w:r>
      <w:bookmarkStart w:id="23243" w:name="_ETM_Q44_266780"/>
      <w:bookmarkEnd w:id="23243"/>
      <w:r>
        <w:rPr>
          <w:rtl/>
        </w:rPr>
        <w:t xml:space="preserve">הפלישה </w:t>
      </w:r>
      <w:bookmarkStart w:id="23244" w:name="_ETM_Q44_267470"/>
      <w:bookmarkEnd w:id="23244"/>
      <w:r>
        <w:rPr>
          <w:rtl/>
        </w:rPr>
        <w:t xml:space="preserve">על </w:t>
      </w:r>
      <w:bookmarkStart w:id="23245" w:name="_ETM_Q44_267650"/>
      <w:bookmarkEnd w:id="23245"/>
      <w:r>
        <w:rPr>
          <w:rtl/>
        </w:rPr>
        <w:t xml:space="preserve">מדינת </w:t>
      </w:r>
      <w:bookmarkStart w:id="23246" w:name="_ETM_Q44_268130"/>
      <w:bookmarkEnd w:id="23246"/>
      <w:r>
        <w:rPr>
          <w:rtl/>
        </w:rPr>
        <w:t>ישראל</w:t>
      </w:r>
      <w:r>
        <w:rPr>
          <w:rFonts w:hint="cs"/>
          <w:rtl/>
        </w:rPr>
        <w:t>.</w:t>
      </w:r>
      <w:r>
        <w:rPr>
          <w:rtl/>
        </w:rPr>
        <w:t xml:space="preserve"> </w:t>
      </w:r>
      <w:bookmarkStart w:id="23247" w:name="_ETM_Q44_270670"/>
      <w:bookmarkEnd w:id="23247"/>
    </w:p>
    <w:p w:rsidR="00841D8B" w:rsidRDefault="00841D8B" w:rsidP="0083214F">
      <w:pPr>
        <w:rPr>
          <w:rtl/>
        </w:rPr>
      </w:pPr>
    </w:p>
    <w:p w:rsidR="00841D8B" w:rsidRDefault="00841D8B" w:rsidP="00AB0A42">
      <w:pPr>
        <w:rPr>
          <w:rtl/>
        </w:rPr>
      </w:pPr>
      <w:r>
        <w:rPr>
          <w:rtl/>
        </w:rPr>
        <w:t xml:space="preserve">צריך </w:t>
      </w:r>
      <w:bookmarkStart w:id="23248" w:name="_ETM_Q44_270909"/>
      <w:bookmarkEnd w:id="23248"/>
      <w:r>
        <w:rPr>
          <w:rtl/>
        </w:rPr>
        <w:t>להבין</w:t>
      </w:r>
      <w:r>
        <w:rPr>
          <w:rFonts w:hint="cs"/>
          <w:rtl/>
        </w:rPr>
        <w:t>,</w:t>
      </w:r>
      <w:r>
        <w:rPr>
          <w:rtl/>
        </w:rPr>
        <w:t xml:space="preserve"> </w:t>
      </w:r>
      <w:bookmarkStart w:id="23249" w:name="_ETM_Q44_271479"/>
      <w:bookmarkEnd w:id="23249"/>
      <w:r>
        <w:rPr>
          <w:rtl/>
        </w:rPr>
        <w:t xml:space="preserve">סופם </w:t>
      </w:r>
      <w:bookmarkStart w:id="23250" w:name="_ETM_Q44_272020"/>
      <w:bookmarkEnd w:id="23250"/>
      <w:r>
        <w:rPr>
          <w:rtl/>
        </w:rPr>
        <w:t>של</w:t>
      </w:r>
      <w:bookmarkStart w:id="23251" w:name="_ETM_Q44_272229"/>
      <w:bookmarkEnd w:id="23251"/>
      <w:r>
        <w:rPr>
          <w:rtl/>
        </w:rPr>
        <w:t xml:space="preserve"> </w:t>
      </w:r>
      <w:bookmarkStart w:id="23252" w:name="_ETM_Q44_272799"/>
      <w:bookmarkEnd w:id="23252"/>
      <w:r>
        <w:rPr>
          <w:rtl/>
        </w:rPr>
        <w:t xml:space="preserve">מהלכים </w:t>
      </w:r>
      <w:bookmarkStart w:id="23253" w:name="_ETM_Q44_273670"/>
      <w:bookmarkEnd w:id="23253"/>
      <w:r>
        <w:rPr>
          <w:rtl/>
        </w:rPr>
        <w:t>צב</w:t>
      </w:r>
      <w:r>
        <w:rPr>
          <w:rFonts w:hint="cs"/>
          <w:rtl/>
        </w:rPr>
        <w:t>אי</w:t>
      </w:r>
      <w:r>
        <w:rPr>
          <w:rtl/>
        </w:rPr>
        <w:t xml:space="preserve">ים </w:t>
      </w:r>
      <w:bookmarkStart w:id="23254" w:name="_ETM_Q44_274060"/>
      <w:bookmarkEnd w:id="23254"/>
      <w:r>
        <w:rPr>
          <w:rtl/>
        </w:rPr>
        <w:t xml:space="preserve">וטקטיים </w:t>
      </w:r>
      <w:bookmarkStart w:id="23255" w:name="_ETM_Q44_274719"/>
      <w:bookmarkEnd w:id="23255"/>
      <w:r>
        <w:rPr>
          <w:rtl/>
        </w:rPr>
        <w:t xml:space="preserve">בסוף </w:t>
      </w:r>
      <w:bookmarkStart w:id="23256" w:name="_ETM_Q44_275109"/>
      <w:bookmarkEnd w:id="23256"/>
      <w:r>
        <w:rPr>
          <w:rtl/>
        </w:rPr>
        <w:t>יהי</w:t>
      </w:r>
      <w:r>
        <w:rPr>
          <w:rFonts w:hint="cs"/>
          <w:rtl/>
        </w:rPr>
        <w:t>ה</w:t>
      </w:r>
      <w:r>
        <w:rPr>
          <w:rtl/>
        </w:rPr>
        <w:t xml:space="preserve"> </w:t>
      </w:r>
      <w:bookmarkStart w:id="23257" w:name="_ETM_Q44_275409"/>
      <w:bookmarkEnd w:id="23257"/>
      <w:r>
        <w:rPr>
          <w:rtl/>
        </w:rPr>
        <w:t xml:space="preserve">במסגרת </w:t>
      </w:r>
      <w:bookmarkStart w:id="23258" w:name="_ETM_Q44_276310"/>
      <w:bookmarkEnd w:id="23258"/>
      <w:r>
        <w:rPr>
          <w:rtl/>
        </w:rPr>
        <w:t xml:space="preserve">מעשה </w:t>
      </w:r>
      <w:bookmarkStart w:id="23259" w:name="_ETM_Q44_276819"/>
      <w:bookmarkEnd w:id="23259"/>
      <w:r>
        <w:rPr>
          <w:rtl/>
        </w:rPr>
        <w:t>מדיני</w:t>
      </w:r>
      <w:r>
        <w:rPr>
          <w:rFonts w:hint="cs"/>
          <w:rtl/>
        </w:rPr>
        <w:t>.</w:t>
      </w:r>
      <w:r>
        <w:rPr>
          <w:rtl/>
        </w:rPr>
        <w:t xml:space="preserve"> </w:t>
      </w:r>
      <w:bookmarkStart w:id="23260" w:name="_ETM_Q44_278120"/>
      <w:bookmarkEnd w:id="23260"/>
      <w:r>
        <w:rPr>
          <w:rtl/>
        </w:rPr>
        <w:t xml:space="preserve">ביום </w:t>
      </w:r>
      <w:bookmarkStart w:id="23261" w:name="_ETM_Q44_278510"/>
      <w:bookmarkEnd w:id="23261"/>
      <w:r>
        <w:rPr>
          <w:rtl/>
        </w:rPr>
        <w:t xml:space="preserve">שישי </w:t>
      </w:r>
      <w:bookmarkStart w:id="23262" w:name="_ETM_Q44_278870"/>
      <w:bookmarkEnd w:id="23262"/>
      <w:r>
        <w:rPr>
          <w:rtl/>
        </w:rPr>
        <w:t xml:space="preserve">האחרון </w:t>
      </w:r>
      <w:bookmarkStart w:id="23263" w:name="_ETM_Q44_279950"/>
      <w:bookmarkEnd w:id="23263"/>
      <w:r>
        <w:rPr>
          <w:rtl/>
        </w:rPr>
        <w:t xml:space="preserve">סיירתי </w:t>
      </w:r>
      <w:bookmarkStart w:id="23264" w:name="_ETM_Q44_280670"/>
      <w:bookmarkEnd w:id="23264"/>
      <w:r>
        <w:rPr>
          <w:rFonts w:hint="cs"/>
          <w:rtl/>
        </w:rPr>
        <w:t xml:space="preserve">עם </w:t>
      </w:r>
      <w:r>
        <w:rPr>
          <w:rtl/>
        </w:rPr>
        <w:t xml:space="preserve">מפלגת </w:t>
      </w:r>
      <w:bookmarkStart w:id="23265" w:name="_ETM_Q44_281150"/>
      <w:bookmarkEnd w:id="23265"/>
      <w:r>
        <w:rPr>
          <w:rtl/>
        </w:rPr>
        <w:t xml:space="preserve">ישראל </w:t>
      </w:r>
      <w:bookmarkStart w:id="23266" w:name="_ETM_Q44_281569"/>
      <w:bookmarkEnd w:id="23266"/>
      <w:r>
        <w:rPr>
          <w:rtl/>
        </w:rPr>
        <w:t xml:space="preserve">ביתנו </w:t>
      </w:r>
      <w:bookmarkStart w:id="23267" w:name="_ETM_Q44_282620"/>
      <w:bookmarkEnd w:id="23267"/>
      <w:r>
        <w:rPr>
          <w:rtl/>
        </w:rPr>
        <w:t xml:space="preserve">בכפר </w:t>
      </w:r>
      <w:bookmarkStart w:id="23268" w:name="_ETM_Q44_283040"/>
      <w:bookmarkEnd w:id="23268"/>
      <w:r>
        <w:rPr>
          <w:rtl/>
        </w:rPr>
        <w:t xml:space="preserve">גלעדי </w:t>
      </w:r>
      <w:bookmarkStart w:id="23269" w:name="_ETM_Q44_283490"/>
      <w:bookmarkEnd w:id="23269"/>
      <w:r>
        <w:rPr>
          <w:rtl/>
        </w:rPr>
        <w:t>ובמטולה</w:t>
      </w:r>
      <w:r>
        <w:rPr>
          <w:rFonts w:hint="cs"/>
          <w:rtl/>
        </w:rPr>
        <w:t>.</w:t>
      </w:r>
      <w:r>
        <w:rPr>
          <w:rtl/>
        </w:rPr>
        <w:t xml:space="preserve"> </w:t>
      </w:r>
      <w:bookmarkStart w:id="23270" w:name="_ETM_Q44_285340"/>
      <w:bookmarkEnd w:id="23270"/>
      <w:r>
        <w:rPr>
          <w:rtl/>
        </w:rPr>
        <w:t xml:space="preserve">כפר </w:t>
      </w:r>
      <w:bookmarkStart w:id="23271" w:name="_ETM_Q44_285640"/>
      <w:bookmarkEnd w:id="23271"/>
      <w:r>
        <w:rPr>
          <w:rtl/>
        </w:rPr>
        <w:t xml:space="preserve">גלעדי </w:t>
      </w:r>
      <w:bookmarkStart w:id="23272" w:name="_ETM_Q44_286060"/>
      <w:bookmarkEnd w:id="23272"/>
      <w:r>
        <w:rPr>
          <w:rtl/>
        </w:rPr>
        <w:t xml:space="preserve">ומטולה </w:t>
      </w:r>
      <w:bookmarkStart w:id="23273" w:name="_ETM_Q44_286840"/>
      <w:bookmarkEnd w:id="23273"/>
      <w:r>
        <w:rPr>
          <w:rtl/>
        </w:rPr>
        <w:t xml:space="preserve">שוכנים </w:t>
      </w:r>
      <w:bookmarkStart w:id="23274" w:name="_ETM_Q44_287350"/>
      <w:bookmarkEnd w:id="23274"/>
      <w:r>
        <w:rPr>
          <w:rtl/>
        </w:rPr>
        <w:t xml:space="preserve">ממש </w:t>
      </w:r>
      <w:bookmarkStart w:id="23275" w:name="_ETM_Q44_287650"/>
      <w:bookmarkEnd w:id="23275"/>
      <w:r>
        <w:rPr>
          <w:rtl/>
        </w:rPr>
        <w:t>בסמיכות</w:t>
      </w:r>
      <w:r>
        <w:rPr>
          <w:rFonts w:hint="cs"/>
          <w:rtl/>
        </w:rPr>
        <w:t>,</w:t>
      </w:r>
      <w:r>
        <w:rPr>
          <w:rtl/>
        </w:rPr>
        <w:t xml:space="preserve"> </w:t>
      </w:r>
      <w:bookmarkStart w:id="23276" w:name="_ETM_Q44_289069"/>
      <w:bookmarkEnd w:id="23276"/>
      <w:r>
        <w:rPr>
          <w:rtl/>
        </w:rPr>
        <w:t xml:space="preserve">מאות </w:t>
      </w:r>
      <w:bookmarkStart w:id="23277" w:name="_ETM_Q44_289520"/>
      <w:bookmarkEnd w:id="23277"/>
      <w:r>
        <w:rPr>
          <w:rtl/>
        </w:rPr>
        <w:t xml:space="preserve">מטרים </w:t>
      </w:r>
      <w:bookmarkStart w:id="23278" w:name="_ETM_Q44_289939"/>
      <w:bookmarkEnd w:id="23278"/>
      <w:r>
        <w:rPr>
          <w:rtl/>
        </w:rPr>
        <w:t>בלבד</w:t>
      </w:r>
      <w:r>
        <w:rPr>
          <w:rFonts w:hint="cs"/>
          <w:rtl/>
        </w:rPr>
        <w:t>,</w:t>
      </w:r>
      <w:r>
        <w:rPr>
          <w:rtl/>
        </w:rPr>
        <w:t xml:space="preserve"> </w:t>
      </w:r>
      <w:bookmarkStart w:id="23279" w:name="_ETM_Q44_290749"/>
      <w:bookmarkEnd w:id="23279"/>
      <w:r>
        <w:rPr>
          <w:rtl/>
        </w:rPr>
        <w:t xml:space="preserve">לכפר </w:t>
      </w:r>
      <w:bookmarkStart w:id="23280" w:name="_ETM_Q44_291200"/>
      <w:bookmarkEnd w:id="23280"/>
      <w:proofErr w:type="spellStart"/>
      <w:r>
        <w:rPr>
          <w:rFonts w:hint="cs"/>
          <w:rtl/>
        </w:rPr>
        <w:t>כילא</w:t>
      </w:r>
      <w:proofErr w:type="spellEnd"/>
      <w:r>
        <w:rPr>
          <w:rFonts w:hint="cs"/>
          <w:rtl/>
        </w:rPr>
        <w:t xml:space="preserve"> ואל-</w:t>
      </w:r>
      <w:proofErr w:type="spellStart"/>
      <w:r>
        <w:rPr>
          <w:rFonts w:hint="cs"/>
          <w:rtl/>
        </w:rPr>
        <w:t>עדייסה</w:t>
      </w:r>
      <w:proofErr w:type="spellEnd"/>
      <w:r>
        <w:rPr>
          <w:rFonts w:hint="cs"/>
          <w:rtl/>
        </w:rPr>
        <w:t>.</w:t>
      </w:r>
      <w:r>
        <w:rPr>
          <w:rtl/>
        </w:rPr>
        <w:t xml:space="preserve"> </w:t>
      </w:r>
      <w:bookmarkStart w:id="23281" w:name="_ETM_Q44_293780"/>
      <w:bookmarkEnd w:id="23281"/>
      <w:r>
        <w:rPr>
          <w:rtl/>
        </w:rPr>
        <w:t xml:space="preserve">הקרבה </w:t>
      </w:r>
      <w:bookmarkStart w:id="23282" w:name="_ETM_Q44_294440"/>
      <w:bookmarkEnd w:id="23282"/>
      <w:r>
        <w:rPr>
          <w:rFonts w:hint="cs"/>
          <w:rtl/>
        </w:rPr>
        <w:t>ה</w:t>
      </w:r>
      <w:r>
        <w:rPr>
          <w:rtl/>
        </w:rPr>
        <w:t>בלתי</w:t>
      </w:r>
      <w:bookmarkStart w:id="23283" w:name="_ETM_Q44_294800"/>
      <w:bookmarkEnd w:id="23283"/>
      <w:r>
        <w:rPr>
          <w:rFonts w:hint="cs"/>
          <w:rtl/>
        </w:rPr>
        <w:t>-</w:t>
      </w:r>
      <w:r>
        <w:rPr>
          <w:rtl/>
        </w:rPr>
        <w:t>נסבלת</w:t>
      </w:r>
      <w:r>
        <w:rPr>
          <w:rFonts w:hint="cs"/>
          <w:rtl/>
        </w:rPr>
        <w:t xml:space="preserve"> –</w:t>
      </w:r>
      <w:r>
        <w:rPr>
          <w:rtl/>
        </w:rPr>
        <w:t xml:space="preserve"> </w:t>
      </w:r>
      <w:bookmarkStart w:id="23284" w:name="_ETM_Q44_295910"/>
      <w:bookmarkEnd w:id="23284"/>
      <w:r>
        <w:rPr>
          <w:rtl/>
        </w:rPr>
        <w:t xml:space="preserve">שאפילו </w:t>
      </w:r>
      <w:bookmarkStart w:id="23285" w:name="_ETM_Q44_296630"/>
      <w:bookmarkEnd w:id="23285"/>
      <w:r>
        <w:rPr>
          <w:rtl/>
        </w:rPr>
        <w:t xml:space="preserve">היא </w:t>
      </w:r>
      <w:bookmarkStart w:id="23286" w:name="_ETM_Q44_296900"/>
      <w:bookmarkStart w:id="23287" w:name="_ETM_Q44_297530"/>
      <w:bookmarkEnd w:id="23286"/>
      <w:bookmarkEnd w:id="23287"/>
      <w:r>
        <w:rPr>
          <w:rtl/>
        </w:rPr>
        <w:t xml:space="preserve">מתוך </w:t>
      </w:r>
      <w:bookmarkStart w:id="23288" w:name="_ETM_Q44_297950"/>
      <w:bookmarkEnd w:id="23288"/>
      <w:r>
        <w:rPr>
          <w:rtl/>
        </w:rPr>
        <w:t xml:space="preserve">שתי </w:t>
      </w:r>
      <w:bookmarkStart w:id="23289" w:name="_ETM_Q44_298190"/>
      <w:bookmarkEnd w:id="23289"/>
      <w:r>
        <w:rPr>
          <w:rtl/>
        </w:rPr>
        <w:t xml:space="preserve">גבעות </w:t>
      </w:r>
      <w:bookmarkStart w:id="23290" w:name="_ETM_Q44_299460"/>
      <w:bookmarkEnd w:id="23290"/>
      <w:r>
        <w:rPr>
          <w:rtl/>
        </w:rPr>
        <w:t xml:space="preserve">על </w:t>
      </w:r>
      <w:bookmarkStart w:id="23291" w:name="_ETM_Q44_299700"/>
      <w:bookmarkEnd w:id="23291"/>
      <w:r>
        <w:rPr>
          <w:rtl/>
        </w:rPr>
        <w:t>הי</w:t>
      </w:r>
      <w:r>
        <w:rPr>
          <w:rFonts w:hint="cs"/>
          <w:rtl/>
        </w:rPr>
        <w:t>י</w:t>
      </w:r>
      <w:r>
        <w:rPr>
          <w:rtl/>
        </w:rPr>
        <w:t xml:space="preserve">שובים </w:t>
      </w:r>
      <w:bookmarkStart w:id="23292" w:name="_ETM_Q44_300240"/>
      <w:bookmarkEnd w:id="23292"/>
      <w:r>
        <w:rPr>
          <w:rtl/>
        </w:rPr>
        <w:t>האלה</w:t>
      </w:r>
      <w:r>
        <w:rPr>
          <w:rFonts w:hint="cs"/>
          <w:rtl/>
        </w:rPr>
        <w:t>,</w:t>
      </w:r>
      <w:r>
        <w:rPr>
          <w:rtl/>
        </w:rPr>
        <w:t xml:space="preserve"> </w:t>
      </w:r>
      <w:bookmarkStart w:id="23293" w:name="_ETM_Q44_300479"/>
      <w:bookmarkEnd w:id="23293"/>
      <w:r>
        <w:rPr>
          <w:rtl/>
        </w:rPr>
        <w:t xml:space="preserve">ממש </w:t>
      </w:r>
      <w:bookmarkStart w:id="23294" w:name="_ETM_Q44_300810"/>
      <w:bookmarkEnd w:id="23294"/>
      <w:r>
        <w:rPr>
          <w:rtl/>
        </w:rPr>
        <w:t xml:space="preserve">על </w:t>
      </w:r>
      <w:bookmarkStart w:id="23295" w:name="_ETM_Q44_300900"/>
      <w:bookmarkEnd w:id="23295"/>
      <w:r>
        <w:rPr>
          <w:rtl/>
        </w:rPr>
        <w:t xml:space="preserve">הראש </w:t>
      </w:r>
      <w:bookmarkStart w:id="23296" w:name="_ETM_Q44_301200"/>
      <w:bookmarkEnd w:id="23296"/>
      <w:r>
        <w:rPr>
          <w:rtl/>
        </w:rPr>
        <w:t xml:space="preserve">של </w:t>
      </w:r>
      <w:bookmarkStart w:id="23297" w:name="_ETM_Q44_301619"/>
      <w:bookmarkEnd w:id="23297"/>
      <w:r>
        <w:rPr>
          <w:rtl/>
        </w:rPr>
        <w:t>מטולה</w:t>
      </w:r>
      <w:bookmarkStart w:id="23298" w:name="_ETM_Q44_303590"/>
      <w:bookmarkStart w:id="23299" w:name="_ETM_Q44_303890"/>
      <w:bookmarkEnd w:id="23298"/>
      <w:bookmarkEnd w:id="23299"/>
      <w:r>
        <w:rPr>
          <w:rFonts w:hint="cs"/>
          <w:rtl/>
        </w:rPr>
        <w:t xml:space="preserve"> – </w:t>
      </w:r>
      <w:r>
        <w:rPr>
          <w:rtl/>
        </w:rPr>
        <w:t xml:space="preserve">ממש </w:t>
      </w:r>
      <w:bookmarkStart w:id="23300" w:name="_ETM_Q44_304430"/>
      <w:bookmarkEnd w:id="23300"/>
      <w:r>
        <w:rPr>
          <w:rtl/>
        </w:rPr>
        <w:t>מביא</w:t>
      </w:r>
      <w:r>
        <w:rPr>
          <w:rFonts w:hint="cs"/>
          <w:rtl/>
        </w:rPr>
        <w:t>ה</w:t>
      </w:r>
      <w:r>
        <w:rPr>
          <w:rtl/>
        </w:rPr>
        <w:t xml:space="preserve"> </w:t>
      </w:r>
      <w:bookmarkStart w:id="23301" w:name="_ETM_Q44_304700"/>
      <w:bookmarkEnd w:id="23301"/>
      <w:r>
        <w:rPr>
          <w:rtl/>
        </w:rPr>
        <w:t xml:space="preserve">אותנו </w:t>
      </w:r>
      <w:bookmarkStart w:id="23302" w:name="_ETM_Q44_305509"/>
      <w:bookmarkEnd w:id="23302"/>
      <w:r>
        <w:rPr>
          <w:rtl/>
        </w:rPr>
        <w:t xml:space="preserve">להבנה </w:t>
      </w:r>
      <w:bookmarkStart w:id="23303" w:name="_ETM_Q44_306469"/>
      <w:bookmarkEnd w:id="23303"/>
      <w:r>
        <w:rPr>
          <w:rtl/>
        </w:rPr>
        <w:t xml:space="preserve">שחייבים </w:t>
      </w:r>
      <w:bookmarkStart w:id="23304" w:name="_ETM_Q44_307399"/>
      <w:bookmarkEnd w:id="23304"/>
      <w:r>
        <w:rPr>
          <w:rtl/>
        </w:rPr>
        <w:t xml:space="preserve">להעיף </w:t>
      </w:r>
      <w:bookmarkStart w:id="23305" w:name="_ETM_Q44_308000"/>
      <w:bookmarkEnd w:id="23305"/>
      <w:r>
        <w:rPr>
          <w:rtl/>
        </w:rPr>
        <w:t xml:space="preserve">את </w:t>
      </w:r>
      <w:bookmarkStart w:id="23306" w:name="_ETM_Q44_308060"/>
      <w:bookmarkEnd w:id="23306"/>
      <w:r>
        <w:rPr>
          <w:rtl/>
        </w:rPr>
        <w:t xml:space="preserve">המחבלים </w:t>
      </w:r>
      <w:bookmarkStart w:id="23307" w:name="_ETM_Q44_308780"/>
      <w:bookmarkEnd w:id="23307"/>
      <w:r>
        <w:rPr>
          <w:rtl/>
        </w:rPr>
        <w:t xml:space="preserve">ששוכנים </w:t>
      </w:r>
      <w:bookmarkStart w:id="23308" w:name="_ETM_Q44_309410"/>
      <w:bookmarkEnd w:id="23308"/>
      <w:r>
        <w:rPr>
          <w:rtl/>
        </w:rPr>
        <w:t xml:space="preserve">בכפרים </w:t>
      </w:r>
      <w:bookmarkStart w:id="23309" w:name="_ETM_Q44_309980"/>
      <w:bookmarkEnd w:id="23309"/>
      <w:r>
        <w:rPr>
          <w:rtl/>
        </w:rPr>
        <w:t xml:space="preserve">האלה </w:t>
      </w:r>
      <w:bookmarkStart w:id="23310" w:name="_ETM_Q44_311209"/>
      <w:bookmarkEnd w:id="23310"/>
      <w:r>
        <w:rPr>
          <w:rtl/>
        </w:rPr>
        <w:t xml:space="preserve">ולמנוע </w:t>
      </w:r>
      <w:bookmarkStart w:id="23311" w:name="_ETM_Q44_312530"/>
      <w:bookmarkEnd w:id="23311"/>
      <w:r>
        <w:rPr>
          <w:rtl/>
        </w:rPr>
        <w:t xml:space="preserve">פלישה </w:t>
      </w:r>
      <w:bookmarkStart w:id="23312" w:name="_ETM_Q44_313159"/>
      <w:bookmarkEnd w:id="23312"/>
      <w:r>
        <w:rPr>
          <w:rtl/>
        </w:rPr>
        <w:t>לי</w:t>
      </w:r>
      <w:r>
        <w:rPr>
          <w:rFonts w:hint="cs"/>
          <w:rtl/>
        </w:rPr>
        <w:t>י</w:t>
      </w:r>
      <w:r>
        <w:rPr>
          <w:rtl/>
        </w:rPr>
        <w:t xml:space="preserve">שובים </w:t>
      </w:r>
      <w:bookmarkStart w:id="23313" w:name="_ETM_Q44_314290"/>
      <w:bookmarkEnd w:id="23313"/>
      <w:r>
        <w:rPr>
          <w:rtl/>
        </w:rPr>
        <w:t xml:space="preserve">או </w:t>
      </w:r>
      <w:bookmarkStart w:id="23314" w:name="_ETM_Q44_314590"/>
      <w:bookmarkEnd w:id="23314"/>
      <w:r>
        <w:rPr>
          <w:rtl/>
        </w:rPr>
        <w:t xml:space="preserve">ירי </w:t>
      </w:r>
      <w:bookmarkStart w:id="23315" w:name="_ETM_Q44_315129"/>
      <w:bookmarkEnd w:id="23315"/>
      <w:r>
        <w:rPr>
          <w:rtl/>
        </w:rPr>
        <w:t xml:space="preserve">בכינון </w:t>
      </w:r>
      <w:bookmarkStart w:id="23316" w:name="_ETM_Q44_315879"/>
      <w:bookmarkEnd w:id="23316"/>
      <w:r>
        <w:rPr>
          <w:rtl/>
        </w:rPr>
        <w:t>ישיר</w:t>
      </w:r>
      <w:r>
        <w:rPr>
          <w:rFonts w:hint="cs"/>
          <w:rtl/>
        </w:rPr>
        <w:t>.</w:t>
      </w:r>
      <w:r>
        <w:rPr>
          <w:rtl/>
        </w:rPr>
        <w:t xml:space="preserve"> </w:t>
      </w:r>
      <w:bookmarkStart w:id="23317" w:name="_ETM_Q44_316450"/>
      <w:bookmarkEnd w:id="23317"/>
      <w:r>
        <w:rPr>
          <w:rtl/>
        </w:rPr>
        <w:t xml:space="preserve">רואים </w:t>
      </w:r>
      <w:bookmarkStart w:id="23318" w:name="_ETM_Q44_316959"/>
      <w:bookmarkEnd w:id="23318"/>
      <w:r>
        <w:rPr>
          <w:rtl/>
        </w:rPr>
        <w:t xml:space="preserve">את </w:t>
      </w:r>
      <w:bookmarkStart w:id="23319" w:name="_ETM_Q44_317049"/>
      <w:bookmarkEnd w:id="23319"/>
      <w:r>
        <w:rPr>
          <w:rtl/>
        </w:rPr>
        <w:t xml:space="preserve">ההרס </w:t>
      </w:r>
      <w:bookmarkStart w:id="23320" w:name="_ETM_Q44_317500"/>
      <w:bookmarkEnd w:id="23320"/>
      <w:r>
        <w:rPr>
          <w:rtl/>
        </w:rPr>
        <w:t>במטולה</w:t>
      </w:r>
      <w:r>
        <w:rPr>
          <w:rFonts w:hint="cs"/>
          <w:rtl/>
        </w:rPr>
        <w:t>,</w:t>
      </w:r>
      <w:r>
        <w:rPr>
          <w:rtl/>
        </w:rPr>
        <w:t xml:space="preserve"> </w:t>
      </w:r>
      <w:bookmarkStart w:id="23321" w:name="_ETM_Q44_318159"/>
      <w:bookmarkEnd w:id="23321"/>
      <w:r>
        <w:rPr>
          <w:rtl/>
        </w:rPr>
        <w:t xml:space="preserve">אדוני </w:t>
      </w:r>
      <w:bookmarkStart w:id="23322" w:name="_ETM_Q44_318489"/>
      <w:bookmarkEnd w:id="23322"/>
      <w:r>
        <w:rPr>
          <w:rtl/>
        </w:rPr>
        <w:t>היושב-ראש</w:t>
      </w:r>
      <w:r>
        <w:rPr>
          <w:rFonts w:hint="cs"/>
          <w:rtl/>
        </w:rPr>
        <w:t>.</w:t>
      </w:r>
      <w:r>
        <w:rPr>
          <w:rtl/>
        </w:rPr>
        <w:t xml:space="preserve"> </w:t>
      </w:r>
      <w:bookmarkStart w:id="23323" w:name="_ETM_Q44_319689"/>
      <w:bookmarkEnd w:id="23323"/>
      <w:r>
        <w:rPr>
          <w:rtl/>
        </w:rPr>
        <w:t xml:space="preserve">הלב </w:t>
      </w:r>
      <w:bookmarkStart w:id="23324" w:name="_ETM_Q44_320200"/>
      <w:bookmarkEnd w:id="23324"/>
      <w:r>
        <w:rPr>
          <w:rtl/>
        </w:rPr>
        <w:t>נכמר</w:t>
      </w:r>
      <w:r>
        <w:rPr>
          <w:rFonts w:hint="cs"/>
          <w:rtl/>
        </w:rPr>
        <w:t>,</w:t>
      </w:r>
      <w:r>
        <w:rPr>
          <w:rtl/>
        </w:rPr>
        <w:t xml:space="preserve"> </w:t>
      </w:r>
      <w:bookmarkStart w:id="23325" w:name="_ETM_Q44_321480"/>
      <w:bookmarkEnd w:id="23325"/>
      <w:r>
        <w:rPr>
          <w:rtl/>
        </w:rPr>
        <w:t xml:space="preserve">פשוט </w:t>
      </w:r>
      <w:bookmarkStart w:id="23326" w:name="_ETM_Q44_321959"/>
      <w:bookmarkEnd w:id="23326"/>
      <w:r>
        <w:rPr>
          <w:rtl/>
        </w:rPr>
        <w:t xml:space="preserve">הלב </w:t>
      </w:r>
      <w:bookmarkStart w:id="23327" w:name="_ETM_Q44_322290"/>
      <w:bookmarkEnd w:id="23327"/>
      <w:r>
        <w:rPr>
          <w:rtl/>
        </w:rPr>
        <w:t>כואב</w:t>
      </w:r>
      <w:r>
        <w:rPr>
          <w:rFonts w:hint="cs"/>
          <w:rtl/>
        </w:rPr>
        <w:t>.</w:t>
      </w:r>
      <w:r>
        <w:rPr>
          <w:rtl/>
        </w:rPr>
        <w:t xml:space="preserve"> </w:t>
      </w:r>
      <w:bookmarkStart w:id="23328" w:name="_ETM_Q44_323159"/>
      <w:bookmarkStart w:id="23329" w:name="_ETM_Q44_326037"/>
      <w:bookmarkStart w:id="23330" w:name="_ETM_Q44_326104"/>
      <w:bookmarkStart w:id="23331" w:name="_ETM_Q44_326228"/>
      <w:bookmarkStart w:id="23332" w:name="_ETM_Q44_326282"/>
      <w:bookmarkEnd w:id="23328"/>
      <w:bookmarkEnd w:id="23329"/>
      <w:bookmarkEnd w:id="23330"/>
      <w:bookmarkEnd w:id="23331"/>
      <w:bookmarkEnd w:id="23332"/>
      <w:r>
        <w:rPr>
          <w:rtl/>
        </w:rPr>
        <w:t xml:space="preserve">רק </w:t>
      </w:r>
      <w:bookmarkStart w:id="23333" w:name="_ETM_Q44_323459"/>
      <w:bookmarkEnd w:id="23333"/>
      <w:r>
        <w:rPr>
          <w:rtl/>
        </w:rPr>
        <w:t xml:space="preserve">ביום </w:t>
      </w:r>
      <w:bookmarkStart w:id="23334" w:name="_ETM_Q44_323819"/>
      <w:bookmarkEnd w:id="23334"/>
      <w:r>
        <w:rPr>
          <w:rtl/>
        </w:rPr>
        <w:t>חמישי</w:t>
      </w:r>
      <w:r>
        <w:rPr>
          <w:rFonts w:hint="cs"/>
          <w:rtl/>
        </w:rPr>
        <w:t>,</w:t>
      </w:r>
      <w:r>
        <w:rPr>
          <w:rtl/>
        </w:rPr>
        <w:t xml:space="preserve"> </w:t>
      </w:r>
      <w:bookmarkStart w:id="23335" w:name="_ETM_Q44_324389"/>
      <w:bookmarkEnd w:id="23335"/>
      <w:r>
        <w:rPr>
          <w:rtl/>
        </w:rPr>
        <w:t xml:space="preserve">שבוע </w:t>
      </w:r>
      <w:bookmarkStart w:id="23336" w:name="_ETM_Q44_324870"/>
      <w:bookmarkEnd w:id="23336"/>
      <w:r>
        <w:rPr>
          <w:rtl/>
        </w:rPr>
        <w:t>קודם</w:t>
      </w:r>
      <w:r>
        <w:rPr>
          <w:rFonts w:hint="cs"/>
          <w:rtl/>
        </w:rPr>
        <w:t>,</w:t>
      </w:r>
      <w:r>
        <w:rPr>
          <w:rtl/>
        </w:rPr>
        <w:t xml:space="preserve"> </w:t>
      </w:r>
      <w:bookmarkStart w:id="23337" w:name="_ETM_Q44_325939"/>
      <w:bookmarkEnd w:id="23337"/>
      <w:r>
        <w:rPr>
          <w:rtl/>
        </w:rPr>
        <w:t xml:space="preserve">למעלה </w:t>
      </w:r>
      <w:bookmarkStart w:id="23338" w:name="_ETM_Q44_326569"/>
      <w:bookmarkEnd w:id="23338"/>
      <w:r>
        <w:rPr>
          <w:rtl/>
        </w:rPr>
        <w:t xml:space="preserve">מ-30 </w:t>
      </w:r>
      <w:bookmarkStart w:id="23339" w:name="_ETM_Q44_327139"/>
      <w:bookmarkEnd w:id="23339"/>
      <w:r>
        <w:rPr>
          <w:rtl/>
        </w:rPr>
        <w:t xml:space="preserve">בתים </w:t>
      </w:r>
      <w:bookmarkStart w:id="23340" w:name="_ETM_Q44_327530"/>
      <w:bookmarkEnd w:id="23340"/>
      <w:r>
        <w:rPr>
          <w:rtl/>
        </w:rPr>
        <w:t xml:space="preserve">במטולה </w:t>
      </w:r>
      <w:bookmarkStart w:id="23341" w:name="_ETM_Q44_328400"/>
      <w:bookmarkEnd w:id="23341"/>
      <w:r>
        <w:rPr>
          <w:rtl/>
        </w:rPr>
        <w:t xml:space="preserve">נפגעו </w:t>
      </w:r>
      <w:bookmarkStart w:id="23342" w:name="_ETM_Q44_329030"/>
      <w:bookmarkEnd w:id="23342"/>
      <w:r>
        <w:rPr>
          <w:rtl/>
        </w:rPr>
        <w:t xml:space="preserve">כתוצאה </w:t>
      </w:r>
      <w:bookmarkStart w:id="23343" w:name="_ETM_Q44_329569"/>
      <w:bookmarkEnd w:id="23343"/>
      <w:r>
        <w:rPr>
          <w:rtl/>
        </w:rPr>
        <w:t xml:space="preserve">מכינון </w:t>
      </w:r>
      <w:bookmarkStart w:id="23344" w:name="_ETM_Q44_330169"/>
      <w:bookmarkEnd w:id="23344"/>
      <w:r>
        <w:rPr>
          <w:rtl/>
        </w:rPr>
        <w:t xml:space="preserve">ישיר </w:t>
      </w:r>
      <w:bookmarkStart w:id="23345" w:name="_ETM_Q44_330590"/>
      <w:bookmarkEnd w:id="23345"/>
      <w:r>
        <w:rPr>
          <w:rtl/>
        </w:rPr>
        <w:t xml:space="preserve">של </w:t>
      </w:r>
      <w:bookmarkStart w:id="23346" w:name="_ETM_Q44_330829"/>
      <w:bookmarkEnd w:id="23346"/>
      <w:r>
        <w:rPr>
          <w:rtl/>
        </w:rPr>
        <w:t>טילים</w:t>
      </w:r>
      <w:r>
        <w:rPr>
          <w:rFonts w:hint="cs"/>
          <w:rtl/>
        </w:rPr>
        <w:t xml:space="preserve"> –</w:t>
      </w:r>
      <w:r>
        <w:rPr>
          <w:rtl/>
        </w:rPr>
        <w:t xml:space="preserve"> </w:t>
      </w:r>
      <w:bookmarkStart w:id="23347" w:name="_ETM_Q44_331280"/>
      <w:bookmarkEnd w:id="23347"/>
      <w:r>
        <w:rPr>
          <w:rtl/>
        </w:rPr>
        <w:t xml:space="preserve">של </w:t>
      </w:r>
      <w:bookmarkStart w:id="23348" w:name="_ETM_Q44_331459"/>
      <w:bookmarkEnd w:id="23348"/>
      <w:r>
        <w:rPr>
          <w:rtl/>
        </w:rPr>
        <w:t xml:space="preserve">טילי </w:t>
      </w:r>
      <w:bookmarkStart w:id="23349" w:name="_ETM_Q44_331760"/>
      <w:bookmarkEnd w:id="23349"/>
      <w:proofErr w:type="spellStart"/>
      <w:r>
        <w:rPr>
          <w:rtl/>
        </w:rPr>
        <w:t>אל</w:t>
      </w:r>
      <w:bookmarkStart w:id="23350" w:name="_ETM_Q44_331879"/>
      <w:bookmarkEnd w:id="23350"/>
      <w:r>
        <w:rPr>
          <w:rtl/>
        </w:rPr>
        <w:t>מ</w:t>
      </w:r>
      <w:r>
        <w:rPr>
          <w:rFonts w:hint="cs"/>
          <w:rtl/>
        </w:rPr>
        <w:t>א</w:t>
      </w:r>
      <w:r>
        <w:rPr>
          <w:rtl/>
        </w:rPr>
        <w:t>ס</w:t>
      </w:r>
      <w:proofErr w:type="spellEnd"/>
      <w:r>
        <w:rPr>
          <w:rFonts w:hint="cs"/>
          <w:rtl/>
        </w:rPr>
        <w:t>.</w:t>
      </w:r>
      <w:r>
        <w:rPr>
          <w:rtl/>
        </w:rPr>
        <w:t xml:space="preserve"> </w:t>
      </w:r>
      <w:bookmarkStart w:id="23351" w:name="_ETM_Q44_332850"/>
      <w:bookmarkEnd w:id="23351"/>
      <w:r>
        <w:rPr>
          <w:rtl/>
        </w:rPr>
        <w:t xml:space="preserve">את </w:t>
      </w:r>
      <w:bookmarkStart w:id="23352" w:name="_ETM_Q44_333180"/>
      <w:bookmarkEnd w:id="23352"/>
      <w:r>
        <w:rPr>
          <w:rtl/>
        </w:rPr>
        <w:t xml:space="preserve">זה </w:t>
      </w:r>
      <w:bookmarkStart w:id="23353" w:name="_ETM_Q44_333440"/>
      <w:bookmarkEnd w:id="23353"/>
      <w:r>
        <w:rPr>
          <w:rtl/>
        </w:rPr>
        <w:t xml:space="preserve">אנחנו </w:t>
      </w:r>
      <w:bookmarkStart w:id="23354" w:name="_ETM_Q44_333770"/>
      <w:bookmarkEnd w:id="23354"/>
      <w:r>
        <w:rPr>
          <w:rtl/>
        </w:rPr>
        <w:t xml:space="preserve">חייבים </w:t>
      </w:r>
      <w:bookmarkStart w:id="23355" w:name="_ETM_Q44_334790"/>
      <w:bookmarkEnd w:id="23355"/>
      <w:r>
        <w:rPr>
          <w:rtl/>
        </w:rPr>
        <w:t>לשנות</w:t>
      </w:r>
      <w:r>
        <w:rPr>
          <w:rFonts w:hint="cs"/>
          <w:rtl/>
        </w:rPr>
        <w:t>.</w:t>
      </w:r>
      <w:r>
        <w:rPr>
          <w:rtl/>
        </w:rPr>
        <w:t xml:space="preserve"> </w:t>
      </w:r>
      <w:bookmarkStart w:id="23356" w:name="_ETM_Q44_335630"/>
      <w:bookmarkEnd w:id="23356"/>
      <w:r>
        <w:rPr>
          <w:rtl/>
        </w:rPr>
        <w:t xml:space="preserve">אתה </w:t>
      </w:r>
      <w:bookmarkStart w:id="23357" w:name="_ETM_Q44_336020"/>
      <w:bookmarkEnd w:id="23357"/>
      <w:r>
        <w:rPr>
          <w:rtl/>
        </w:rPr>
        <w:t xml:space="preserve">איש </w:t>
      </w:r>
      <w:bookmarkStart w:id="23358" w:name="_ETM_Q44_336200"/>
      <w:bookmarkEnd w:id="23358"/>
      <w:r>
        <w:rPr>
          <w:rtl/>
        </w:rPr>
        <w:t>ביטחון</w:t>
      </w:r>
      <w:r>
        <w:rPr>
          <w:rFonts w:hint="cs"/>
          <w:rtl/>
        </w:rPr>
        <w:t>,</w:t>
      </w:r>
      <w:r>
        <w:rPr>
          <w:rtl/>
        </w:rPr>
        <w:t xml:space="preserve"> </w:t>
      </w:r>
      <w:bookmarkStart w:id="23359" w:name="_ETM_Q44_336740"/>
      <w:bookmarkEnd w:id="23359"/>
      <w:r>
        <w:rPr>
          <w:rtl/>
        </w:rPr>
        <w:t>אדוני</w:t>
      </w:r>
      <w:r>
        <w:rPr>
          <w:rFonts w:hint="cs"/>
          <w:rtl/>
        </w:rPr>
        <w:t>,</w:t>
      </w:r>
      <w:r>
        <w:rPr>
          <w:rtl/>
        </w:rPr>
        <w:t xml:space="preserve"> </w:t>
      </w:r>
      <w:bookmarkStart w:id="23360" w:name="_ETM_Q44_337460"/>
      <w:bookmarkEnd w:id="23360"/>
      <w:r>
        <w:rPr>
          <w:rtl/>
        </w:rPr>
        <w:t xml:space="preserve">חייבים </w:t>
      </w:r>
      <w:bookmarkStart w:id="23361" w:name="_ETM_Q44_338150"/>
      <w:bookmarkEnd w:id="23361"/>
      <w:r>
        <w:rPr>
          <w:rtl/>
        </w:rPr>
        <w:t xml:space="preserve">לייצר </w:t>
      </w:r>
      <w:bookmarkStart w:id="23362" w:name="_ETM_Q44_338960"/>
      <w:bookmarkEnd w:id="23362"/>
      <w:r>
        <w:rPr>
          <w:rtl/>
        </w:rPr>
        <w:t xml:space="preserve">רצועת </w:t>
      </w:r>
      <w:bookmarkStart w:id="23363" w:name="_ETM_Q44_339650"/>
      <w:bookmarkEnd w:id="23363"/>
      <w:r>
        <w:rPr>
          <w:rtl/>
        </w:rPr>
        <w:t xml:space="preserve">ביטחון </w:t>
      </w:r>
      <w:bookmarkStart w:id="23364" w:name="_ETM_Q44_340639"/>
      <w:bookmarkEnd w:id="23364"/>
      <w:r>
        <w:rPr>
          <w:rFonts w:hint="cs"/>
          <w:rtl/>
        </w:rPr>
        <w:t>אחת</w:t>
      </w:r>
      <w:r>
        <w:rPr>
          <w:rtl/>
        </w:rPr>
        <w:t xml:space="preserve"> </w:t>
      </w:r>
      <w:bookmarkStart w:id="23365" w:name="_ETM_Q44_341090"/>
      <w:bookmarkEnd w:id="23365"/>
      <w:r>
        <w:rPr>
          <w:rtl/>
        </w:rPr>
        <w:t>ולתמיד</w:t>
      </w:r>
      <w:r>
        <w:rPr>
          <w:rFonts w:hint="cs"/>
          <w:rtl/>
        </w:rPr>
        <w:t>,</w:t>
      </w:r>
      <w:r>
        <w:rPr>
          <w:rtl/>
        </w:rPr>
        <w:t xml:space="preserve"> </w:t>
      </w:r>
      <w:bookmarkStart w:id="23366" w:name="_ETM_Q44_342230"/>
      <w:bookmarkEnd w:id="23366"/>
      <w:r>
        <w:rPr>
          <w:rtl/>
        </w:rPr>
        <w:t xml:space="preserve">נקייה </w:t>
      </w:r>
      <w:bookmarkStart w:id="23367" w:name="_ETM_Q44_343400"/>
      <w:bookmarkEnd w:id="23367"/>
      <w:r>
        <w:rPr>
          <w:rtl/>
        </w:rPr>
        <w:t>מאויב</w:t>
      </w:r>
      <w:r>
        <w:rPr>
          <w:rFonts w:hint="cs"/>
          <w:rtl/>
        </w:rPr>
        <w:t>,</w:t>
      </w:r>
      <w:r>
        <w:rPr>
          <w:rtl/>
        </w:rPr>
        <w:t xml:space="preserve"> </w:t>
      </w:r>
      <w:bookmarkStart w:id="23368" w:name="_ETM_Q44_344690"/>
      <w:bookmarkEnd w:id="23368"/>
      <w:r>
        <w:rPr>
          <w:rtl/>
        </w:rPr>
        <w:t xml:space="preserve">נקייה </w:t>
      </w:r>
      <w:bookmarkStart w:id="23369" w:name="_ETM_Q44_345230"/>
      <w:bookmarkEnd w:id="23369"/>
      <w:r>
        <w:rPr>
          <w:rtl/>
        </w:rPr>
        <w:t>מחיזבאללה</w:t>
      </w:r>
      <w:r>
        <w:rPr>
          <w:rFonts w:hint="cs"/>
          <w:rtl/>
        </w:rPr>
        <w:t>,</w:t>
      </w:r>
      <w:r>
        <w:rPr>
          <w:rtl/>
        </w:rPr>
        <w:t xml:space="preserve"> </w:t>
      </w:r>
      <w:bookmarkStart w:id="23370" w:name="_ETM_Q44_346040"/>
      <w:bookmarkEnd w:id="23370"/>
      <w:r>
        <w:rPr>
          <w:rtl/>
        </w:rPr>
        <w:t xml:space="preserve">מכוחות </w:t>
      </w:r>
      <w:bookmarkStart w:id="23371" w:name="_ETM_Q44_346580"/>
      <w:bookmarkEnd w:id="23371"/>
      <w:proofErr w:type="spellStart"/>
      <w:r>
        <w:rPr>
          <w:rtl/>
        </w:rPr>
        <w:t>רדואן</w:t>
      </w:r>
      <w:proofErr w:type="spellEnd"/>
      <w:r>
        <w:rPr>
          <w:rFonts w:hint="cs"/>
          <w:rtl/>
        </w:rPr>
        <w:t>,</w:t>
      </w:r>
      <w:r>
        <w:rPr>
          <w:rtl/>
        </w:rPr>
        <w:t xml:space="preserve"> </w:t>
      </w:r>
      <w:bookmarkStart w:id="23372" w:name="_ETM_Q44_347510"/>
      <w:bookmarkEnd w:id="23372"/>
      <w:r>
        <w:rPr>
          <w:rtl/>
        </w:rPr>
        <w:t xml:space="preserve">שתאפשר </w:t>
      </w:r>
      <w:bookmarkStart w:id="23373" w:name="_ETM_Q44_348230"/>
      <w:bookmarkEnd w:id="23373"/>
      <w:r>
        <w:rPr>
          <w:rtl/>
        </w:rPr>
        <w:t xml:space="preserve">לנו </w:t>
      </w:r>
      <w:bookmarkStart w:id="23374" w:name="_ETM_Q44_348470"/>
      <w:bookmarkEnd w:id="23374"/>
      <w:r>
        <w:rPr>
          <w:rtl/>
        </w:rPr>
        <w:t xml:space="preserve">באמת </w:t>
      </w:r>
      <w:bookmarkStart w:id="23375" w:name="_ETM_Q44_349150"/>
      <w:bookmarkEnd w:id="23375"/>
      <w:r>
        <w:rPr>
          <w:rtl/>
        </w:rPr>
        <w:t xml:space="preserve">להחזיר </w:t>
      </w:r>
      <w:bookmarkStart w:id="23376" w:name="_ETM_Q44_349780"/>
      <w:bookmarkEnd w:id="23376"/>
      <w:r>
        <w:rPr>
          <w:rtl/>
        </w:rPr>
        <w:t xml:space="preserve">את </w:t>
      </w:r>
      <w:bookmarkStart w:id="23377" w:name="_ETM_Q44_349900"/>
      <w:bookmarkEnd w:id="23377"/>
      <w:r>
        <w:rPr>
          <w:rtl/>
        </w:rPr>
        <w:t xml:space="preserve">אותם </w:t>
      </w:r>
      <w:bookmarkStart w:id="23378" w:name="_ETM_Q44_350169"/>
      <w:bookmarkEnd w:id="23378"/>
      <w:r>
        <w:rPr>
          <w:rtl/>
        </w:rPr>
        <w:t xml:space="preserve">חבר'ה </w:t>
      </w:r>
      <w:bookmarkStart w:id="23379" w:name="_ETM_Q44_350980"/>
      <w:bookmarkEnd w:id="23379"/>
      <w:r>
        <w:rPr>
          <w:rtl/>
        </w:rPr>
        <w:t>הביתה</w:t>
      </w:r>
      <w:r>
        <w:rPr>
          <w:rFonts w:hint="cs"/>
          <w:rtl/>
        </w:rPr>
        <w:t>.</w:t>
      </w:r>
    </w:p>
    <w:p w:rsidR="00841D8B" w:rsidRDefault="00841D8B" w:rsidP="0083214F">
      <w:pPr>
        <w:rPr>
          <w:rtl/>
        </w:rPr>
      </w:pPr>
      <w:bookmarkStart w:id="23380" w:name="_ETM_Q44_353343"/>
      <w:bookmarkStart w:id="23381" w:name="_ETM_Q44_353441"/>
      <w:bookmarkEnd w:id="23380"/>
      <w:bookmarkEnd w:id="23381"/>
    </w:p>
    <w:p w:rsidR="00841D8B" w:rsidRDefault="00841D8B" w:rsidP="0083214F">
      <w:pPr>
        <w:pStyle w:val="af7"/>
        <w:keepNext/>
        <w:rPr>
          <w:rtl/>
        </w:rPr>
      </w:pPr>
      <w:r w:rsidRPr="003339B4">
        <w:rPr>
          <w:rStyle w:val="TagStyle"/>
          <w:rtl/>
        </w:rPr>
        <w:t xml:space="preserve"> &lt;&lt; יור &gt;&gt;</w:t>
      </w:r>
      <w:r w:rsidRPr="001A022C">
        <w:rPr>
          <w:rStyle w:val="TagStyle"/>
          <w:rtl/>
        </w:rPr>
        <w:t xml:space="preserve"> </w:t>
      </w:r>
      <w:r>
        <w:rPr>
          <w:rtl/>
        </w:rPr>
        <w:t>היו"ר משה סולומון:</w:t>
      </w:r>
      <w:r w:rsidRPr="001A022C">
        <w:rPr>
          <w:rStyle w:val="TagStyle"/>
          <w:rtl/>
        </w:rPr>
        <w:t xml:space="preserve"> </w:t>
      </w:r>
      <w:r w:rsidRPr="003339B4">
        <w:rPr>
          <w:rStyle w:val="TagStyle"/>
          <w:rtl/>
        </w:rPr>
        <w:t>&lt;&lt; יור &gt;&gt;</w:t>
      </w:r>
      <w:r>
        <w:rPr>
          <w:rtl/>
        </w:rPr>
        <w:t xml:space="preserve">   </w:t>
      </w:r>
    </w:p>
    <w:p w:rsidR="00841D8B" w:rsidRDefault="00841D8B" w:rsidP="004373DB">
      <w:pPr>
        <w:rPr>
          <w:rtl/>
        </w:rPr>
      </w:pPr>
    </w:p>
    <w:p w:rsidR="00841D8B" w:rsidRDefault="00841D8B" w:rsidP="0083214F">
      <w:pPr>
        <w:rPr>
          <w:rtl/>
        </w:rPr>
      </w:pPr>
      <w:bookmarkStart w:id="23382" w:name="_ETM_Q44_354993"/>
      <w:bookmarkEnd w:id="23382"/>
      <w:r>
        <w:rPr>
          <w:rFonts w:hint="cs"/>
          <w:rtl/>
        </w:rPr>
        <w:t>ראינו</w:t>
      </w:r>
      <w:r>
        <w:rPr>
          <w:rtl/>
        </w:rPr>
        <w:t xml:space="preserve"> </w:t>
      </w:r>
      <w:bookmarkStart w:id="23383" w:name="_ETM_Q44_352000"/>
      <w:bookmarkEnd w:id="23383"/>
      <w:r>
        <w:rPr>
          <w:rtl/>
        </w:rPr>
        <w:t xml:space="preserve">בסיור </w:t>
      </w:r>
      <w:bookmarkStart w:id="23384" w:name="_ETM_Q44_352389"/>
      <w:bookmarkEnd w:id="23384"/>
      <w:r>
        <w:rPr>
          <w:rtl/>
        </w:rPr>
        <w:t xml:space="preserve">שם </w:t>
      </w:r>
      <w:bookmarkStart w:id="23385" w:name="_ETM_Q44_352660"/>
      <w:bookmarkEnd w:id="23385"/>
      <w:r>
        <w:rPr>
          <w:rtl/>
        </w:rPr>
        <w:t xml:space="preserve">מה </w:t>
      </w:r>
      <w:bookmarkStart w:id="23386" w:name="_ETM_Q44_353110"/>
      <w:bookmarkEnd w:id="23386"/>
      <w:r>
        <w:rPr>
          <w:rtl/>
        </w:rPr>
        <w:t xml:space="preserve">קורה </w:t>
      </w:r>
      <w:bookmarkStart w:id="23387" w:name="_ETM_Q44_353560"/>
      <w:bookmarkStart w:id="23388" w:name="_ETM_Q44_353709"/>
      <w:bookmarkEnd w:id="23387"/>
      <w:bookmarkEnd w:id="23388"/>
      <w:r>
        <w:rPr>
          <w:rtl/>
        </w:rPr>
        <w:t xml:space="preserve">עם </w:t>
      </w:r>
      <w:bookmarkStart w:id="23389" w:name="_ETM_Q44_353830"/>
      <w:bookmarkEnd w:id="23389"/>
      <w:r>
        <w:rPr>
          <w:rFonts w:hint="cs"/>
          <w:rtl/>
        </w:rPr>
        <w:t xml:space="preserve">כוח </w:t>
      </w:r>
      <w:proofErr w:type="spellStart"/>
      <w:r>
        <w:rPr>
          <w:rFonts w:hint="cs"/>
          <w:rtl/>
        </w:rPr>
        <w:t>רדואן</w:t>
      </w:r>
      <w:proofErr w:type="spellEnd"/>
      <w:r>
        <w:rPr>
          <w:rFonts w:hint="cs"/>
          <w:rtl/>
        </w:rPr>
        <w:t>.</w:t>
      </w:r>
    </w:p>
    <w:p w:rsidR="00841D8B" w:rsidRDefault="00841D8B" w:rsidP="0083214F">
      <w:pPr>
        <w:rPr>
          <w:rtl/>
        </w:rPr>
      </w:pPr>
    </w:p>
    <w:p w:rsidR="00841D8B" w:rsidRDefault="00841D8B" w:rsidP="0083214F">
      <w:pPr>
        <w:pStyle w:val="-"/>
        <w:keepNext/>
        <w:rPr>
          <w:rtl/>
        </w:rPr>
      </w:pPr>
      <w:bookmarkStart w:id="23390" w:name="ET_speakercontinue_6367_4"/>
      <w:r w:rsidRPr="003339B4">
        <w:rPr>
          <w:rStyle w:val="TagStyle"/>
          <w:rtl/>
        </w:rPr>
        <w:t xml:space="preserve"> &lt;&lt; דובר_המשך &gt;&gt;</w:t>
      </w:r>
      <w:r w:rsidRPr="001A022C">
        <w:rPr>
          <w:rStyle w:val="TagStyle"/>
          <w:rtl/>
        </w:rPr>
        <w:t xml:space="preserve"> </w:t>
      </w:r>
      <w:r>
        <w:rPr>
          <w:rtl/>
        </w:rPr>
        <w:t>שרון ניר (ישראל ביתנו):</w:t>
      </w:r>
      <w:r w:rsidRPr="001A022C">
        <w:rPr>
          <w:rStyle w:val="TagStyle"/>
          <w:rtl/>
        </w:rPr>
        <w:t xml:space="preserve"> </w:t>
      </w:r>
      <w:r w:rsidRPr="003339B4">
        <w:rPr>
          <w:rStyle w:val="TagStyle"/>
          <w:rtl/>
        </w:rPr>
        <w:t>&lt;&lt; דובר_המשך &gt;&gt;</w:t>
      </w:r>
      <w:r>
        <w:rPr>
          <w:rtl/>
        </w:rPr>
        <w:t xml:space="preserve">   </w:t>
      </w:r>
      <w:bookmarkEnd w:id="23390"/>
    </w:p>
    <w:p w:rsidR="00841D8B" w:rsidRDefault="00841D8B" w:rsidP="004373DB">
      <w:pPr>
        <w:rPr>
          <w:rtl/>
        </w:rPr>
      </w:pPr>
    </w:p>
    <w:p w:rsidR="00841D8B" w:rsidRDefault="00841D8B" w:rsidP="00AB0A42">
      <w:pPr>
        <w:rPr>
          <w:rtl/>
        </w:rPr>
      </w:pPr>
      <w:bookmarkStart w:id="23391" w:name="_ETM_Q44_354310"/>
      <w:bookmarkEnd w:id="23391"/>
      <w:r>
        <w:rPr>
          <w:rtl/>
        </w:rPr>
        <w:t>בדיוק</w:t>
      </w:r>
      <w:r>
        <w:rPr>
          <w:rFonts w:hint="cs"/>
          <w:rtl/>
        </w:rPr>
        <w:t>.</w:t>
      </w:r>
      <w:r>
        <w:rPr>
          <w:rtl/>
        </w:rPr>
        <w:t xml:space="preserve"> </w:t>
      </w:r>
      <w:bookmarkStart w:id="23392" w:name="_ETM_Q44_355340"/>
      <w:bookmarkEnd w:id="23392"/>
      <w:r>
        <w:rPr>
          <w:rtl/>
        </w:rPr>
        <w:t xml:space="preserve">רק </w:t>
      </w:r>
      <w:bookmarkStart w:id="23393" w:name="_ETM_Q44_355730"/>
      <w:bookmarkEnd w:id="23393"/>
      <w:r>
        <w:rPr>
          <w:rtl/>
        </w:rPr>
        <w:t xml:space="preserve">רצועת </w:t>
      </w:r>
      <w:bookmarkStart w:id="23394" w:name="_ETM_Q44_356269"/>
      <w:bookmarkEnd w:id="23394"/>
      <w:r>
        <w:rPr>
          <w:rtl/>
        </w:rPr>
        <w:t xml:space="preserve">ביטחון </w:t>
      </w:r>
      <w:bookmarkStart w:id="23395" w:name="_ETM_Q44_356810"/>
      <w:bookmarkEnd w:id="23395"/>
      <w:r>
        <w:rPr>
          <w:rtl/>
        </w:rPr>
        <w:t>מפוקחת</w:t>
      </w:r>
      <w:r>
        <w:rPr>
          <w:rFonts w:hint="cs"/>
          <w:rtl/>
        </w:rPr>
        <w:t xml:space="preserve"> –</w:t>
      </w:r>
      <w:r>
        <w:rPr>
          <w:rtl/>
        </w:rPr>
        <w:t xml:space="preserve"> </w:t>
      </w:r>
      <w:bookmarkStart w:id="23396" w:name="_ETM_Q44_358269"/>
      <w:bookmarkEnd w:id="23396"/>
      <w:r>
        <w:rPr>
          <w:rtl/>
        </w:rPr>
        <w:t xml:space="preserve">הפעם </w:t>
      </w:r>
      <w:bookmarkStart w:id="23397" w:name="_ETM_Q44_358779"/>
      <w:bookmarkEnd w:id="23397"/>
      <w:r>
        <w:rPr>
          <w:rtl/>
        </w:rPr>
        <w:t xml:space="preserve">לא </w:t>
      </w:r>
      <w:bookmarkStart w:id="23398" w:name="_ETM_Q44_358959"/>
      <w:bookmarkEnd w:id="23398"/>
      <w:r>
        <w:rPr>
          <w:rtl/>
        </w:rPr>
        <w:t>ע</w:t>
      </w:r>
      <w:r>
        <w:rPr>
          <w:rFonts w:hint="cs"/>
          <w:rtl/>
        </w:rPr>
        <w:t>ל ידי</w:t>
      </w:r>
      <w:r>
        <w:rPr>
          <w:rtl/>
        </w:rPr>
        <w:t xml:space="preserve"> </w:t>
      </w:r>
      <w:bookmarkStart w:id="23399" w:name="_ETM_Q44_359379"/>
      <w:bookmarkEnd w:id="23399"/>
      <w:r>
        <w:rPr>
          <w:rtl/>
        </w:rPr>
        <w:t>יוניפי"ל</w:t>
      </w:r>
      <w:r>
        <w:rPr>
          <w:rFonts w:hint="cs"/>
          <w:rtl/>
        </w:rPr>
        <w:t>,</w:t>
      </w:r>
      <w:r>
        <w:rPr>
          <w:rtl/>
        </w:rPr>
        <w:t xml:space="preserve"> </w:t>
      </w:r>
      <w:bookmarkStart w:id="23400" w:name="_ETM_Q44_359980"/>
      <w:bookmarkEnd w:id="23400"/>
      <w:r>
        <w:rPr>
          <w:rtl/>
        </w:rPr>
        <w:t xml:space="preserve">אלא </w:t>
      </w:r>
      <w:bookmarkStart w:id="23401" w:name="_ETM_Q44_360189"/>
      <w:bookmarkEnd w:id="23401"/>
      <w:r>
        <w:rPr>
          <w:rtl/>
        </w:rPr>
        <w:t>ע</w:t>
      </w:r>
      <w:r>
        <w:rPr>
          <w:rFonts w:hint="cs"/>
          <w:rtl/>
        </w:rPr>
        <w:t>ל ידי</w:t>
      </w:r>
      <w:r>
        <w:rPr>
          <w:rtl/>
        </w:rPr>
        <w:t xml:space="preserve"> </w:t>
      </w:r>
      <w:bookmarkStart w:id="23402" w:name="_ETM_Q44_360489"/>
      <w:bookmarkEnd w:id="23402"/>
      <w:r>
        <w:rPr>
          <w:rtl/>
        </w:rPr>
        <w:t>כוחותינו</w:t>
      </w:r>
      <w:r>
        <w:rPr>
          <w:rFonts w:hint="cs"/>
          <w:rtl/>
        </w:rPr>
        <w:t xml:space="preserve"> –</w:t>
      </w:r>
      <w:r>
        <w:rPr>
          <w:rtl/>
        </w:rPr>
        <w:t xml:space="preserve"> </w:t>
      </w:r>
      <w:bookmarkStart w:id="23403" w:name="_ETM_Q44_362010"/>
      <w:bookmarkEnd w:id="23403"/>
      <w:r>
        <w:rPr>
          <w:rtl/>
        </w:rPr>
        <w:t xml:space="preserve">תחזיר </w:t>
      </w:r>
      <w:bookmarkStart w:id="23404" w:name="_ETM_Q44_362549"/>
      <w:bookmarkEnd w:id="23404"/>
      <w:r>
        <w:rPr>
          <w:rtl/>
        </w:rPr>
        <w:t xml:space="preserve">את </w:t>
      </w:r>
      <w:bookmarkStart w:id="23405" w:name="_ETM_Q44_362669"/>
      <w:bookmarkEnd w:id="23405"/>
      <w:r>
        <w:rPr>
          <w:rtl/>
        </w:rPr>
        <w:t xml:space="preserve">תושבי </w:t>
      </w:r>
      <w:bookmarkStart w:id="23406" w:name="_ETM_Q44_363120"/>
      <w:bookmarkEnd w:id="23406"/>
      <w:r>
        <w:rPr>
          <w:rtl/>
        </w:rPr>
        <w:t xml:space="preserve">הצפון </w:t>
      </w:r>
      <w:bookmarkStart w:id="23407" w:name="_ETM_Q44_363629"/>
      <w:bookmarkEnd w:id="23407"/>
      <w:r>
        <w:rPr>
          <w:rtl/>
        </w:rPr>
        <w:t xml:space="preserve">הביתה </w:t>
      </w:r>
      <w:bookmarkStart w:id="23408" w:name="_ETM_Q44_364530"/>
      <w:bookmarkEnd w:id="23408"/>
      <w:r>
        <w:rPr>
          <w:rtl/>
        </w:rPr>
        <w:t>ו</w:t>
      </w:r>
      <w:r>
        <w:rPr>
          <w:rFonts w:hint="cs"/>
          <w:rtl/>
        </w:rPr>
        <w:t xml:space="preserve">את </w:t>
      </w:r>
      <w:r>
        <w:rPr>
          <w:rtl/>
        </w:rPr>
        <w:t xml:space="preserve">תחושת </w:t>
      </w:r>
      <w:bookmarkStart w:id="23409" w:name="_ETM_Q44_365310"/>
      <w:bookmarkEnd w:id="23409"/>
      <w:r>
        <w:rPr>
          <w:rtl/>
        </w:rPr>
        <w:t xml:space="preserve">הביטחון </w:t>
      </w:r>
      <w:bookmarkStart w:id="23410" w:name="_ETM_Q44_366360"/>
      <w:bookmarkEnd w:id="23410"/>
      <w:r>
        <w:rPr>
          <w:rtl/>
        </w:rPr>
        <w:t xml:space="preserve">לתושבי </w:t>
      </w:r>
      <w:bookmarkStart w:id="23411" w:name="_ETM_Q44_366959"/>
      <w:bookmarkEnd w:id="23411"/>
      <w:r>
        <w:rPr>
          <w:rtl/>
        </w:rPr>
        <w:t>הצפון</w:t>
      </w:r>
      <w:r>
        <w:rPr>
          <w:rFonts w:hint="cs"/>
          <w:rtl/>
        </w:rPr>
        <w:t>.</w:t>
      </w:r>
      <w:r>
        <w:rPr>
          <w:rtl/>
        </w:rPr>
        <w:t xml:space="preserve"> </w:t>
      </w:r>
      <w:bookmarkStart w:id="23412" w:name="_ETM_Q44_368270"/>
      <w:bookmarkStart w:id="23413" w:name="_ETM_Q44_368569"/>
      <w:bookmarkEnd w:id="23412"/>
      <w:bookmarkEnd w:id="23413"/>
      <w:r>
        <w:rPr>
          <w:rtl/>
        </w:rPr>
        <w:t xml:space="preserve">מעתה </w:t>
      </w:r>
      <w:bookmarkStart w:id="23414" w:name="_ETM_Q44_368780"/>
      <w:bookmarkEnd w:id="23414"/>
      <w:r>
        <w:rPr>
          <w:rtl/>
        </w:rPr>
        <w:t>ואילך</w:t>
      </w:r>
      <w:r w:rsidR="00AB0A42">
        <w:rPr>
          <w:rFonts w:hint="cs"/>
          <w:rtl/>
        </w:rPr>
        <w:t>,</w:t>
      </w:r>
      <w:r>
        <w:rPr>
          <w:rtl/>
        </w:rPr>
        <w:t xml:space="preserve"> </w:t>
      </w:r>
      <w:bookmarkStart w:id="23415" w:name="_ETM_Q44_369999"/>
      <w:bookmarkEnd w:id="23415"/>
      <w:r>
        <w:rPr>
          <w:rtl/>
        </w:rPr>
        <w:t xml:space="preserve">ואנחנו </w:t>
      </w:r>
      <w:bookmarkStart w:id="23416" w:name="_ETM_Q44_370449"/>
      <w:bookmarkEnd w:id="23416"/>
      <w:r>
        <w:rPr>
          <w:rtl/>
        </w:rPr>
        <w:t xml:space="preserve">צריכים </w:t>
      </w:r>
      <w:bookmarkStart w:id="23417" w:name="_ETM_Q44_370689"/>
      <w:bookmarkEnd w:id="23417"/>
      <w:r>
        <w:rPr>
          <w:rtl/>
        </w:rPr>
        <w:t xml:space="preserve">להחליט </w:t>
      </w:r>
      <w:bookmarkStart w:id="23418" w:name="_ETM_Q44_371049"/>
      <w:bookmarkEnd w:id="23418"/>
      <w:r>
        <w:rPr>
          <w:rtl/>
        </w:rPr>
        <w:t xml:space="preserve">את </w:t>
      </w:r>
      <w:bookmarkStart w:id="23419" w:name="_ETM_Q44_371109"/>
      <w:bookmarkEnd w:id="23419"/>
      <w:r>
        <w:rPr>
          <w:rtl/>
        </w:rPr>
        <w:t xml:space="preserve">זה </w:t>
      </w:r>
      <w:bookmarkStart w:id="23420" w:name="_ETM_Q44_371230"/>
      <w:bookmarkEnd w:id="23420"/>
      <w:r>
        <w:rPr>
          <w:rtl/>
        </w:rPr>
        <w:t>ביחד</w:t>
      </w:r>
      <w:bookmarkStart w:id="23421" w:name="_ETM_Q44_371739"/>
      <w:bookmarkEnd w:id="23421"/>
      <w:r w:rsidR="00AB0A42">
        <w:rPr>
          <w:rFonts w:hint="cs"/>
          <w:rtl/>
        </w:rPr>
        <w:t>,</w:t>
      </w:r>
      <w:r>
        <w:rPr>
          <w:rFonts w:hint="cs"/>
          <w:rtl/>
        </w:rPr>
        <w:t xml:space="preserve"> </w:t>
      </w:r>
      <w:r>
        <w:rPr>
          <w:rtl/>
        </w:rPr>
        <w:t xml:space="preserve">כל </w:t>
      </w:r>
      <w:bookmarkStart w:id="23422" w:name="_ETM_Q44_372000"/>
      <w:bookmarkEnd w:id="23422"/>
      <w:r>
        <w:rPr>
          <w:rtl/>
        </w:rPr>
        <w:t xml:space="preserve">תוקפנות </w:t>
      </w:r>
      <w:bookmarkStart w:id="23423" w:name="_ETM_Q44_372540"/>
      <w:bookmarkEnd w:id="23423"/>
      <w:r>
        <w:rPr>
          <w:rtl/>
        </w:rPr>
        <w:t xml:space="preserve">בעתיד </w:t>
      </w:r>
      <w:bookmarkStart w:id="23424" w:name="_ETM_Q44_373440"/>
      <w:bookmarkEnd w:id="23424"/>
      <w:r>
        <w:rPr>
          <w:rtl/>
        </w:rPr>
        <w:t xml:space="preserve">או </w:t>
      </w:r>
      <w:bookmarkStart w:id="23425" w:name="_ETM_Q44_373620"/>
      <w:bookmarkEnd w:id="23425"/>
      <w:r>
        <w:rPr>
          <w:rtl/>
        </w:rPr>
        <w:t xml:space="preserve">השגת </w:t>
      </w:r>
      <w:bookmarkStart w:id="23426" w:name="_ETM_Q44_374160"/>
      <w:bookmarkEnd w:id="23426"/>
      <w:r>
        <w:rPr>
          <w:rtl/>
        </w:rPr>
        <w:t xml:space="preserve">גבול </w:t>
      </w:r>
      <w:bookmarkStart w:id="23427" w:name="_ETM_Q44_374490"/>
      <w:bookmarkEnd w:id="23427"/>
      <w:r>
        <w:rPr>
          <w:rtl/>
        </w:rPr>
        <w:t xml:space="preserve">מצד </w:t>
      </w:r>
      <w:bookmarkStart w:id="23428" w:name="_ETM_Q44_374820"/>
      <w:bookmarkEnd w:id="23428"/>
      <w:r>
        <w:rPr>
          <w:rtl/>
        </w:rPr>
        <w:t>חיזבאללה</w:t>
      </w:r>
      <w:r>
        <w:rPr>
          <w:rFonts w:hint="cs"/>
          <w:rtl/>
        </w:rPr>
        <w:t>,</w:t>
      </w:r>
      <w:r>
        <w:rPr>
          <w:rtl/>
        </w:rPr>
        <w:t xml:space="preserve"> </w:t>
      </w:r>
      <w:bookmarkStart w:id="23429" w:name="_ETM_Q44_375810"/>
      <w:bookmarkEnd w:id="23429"/>
      <w:r>
        <w:rPr>
          <w:rtl/>
        </w:rPr>
        <w:t xml:space="preserve">בטח </w:t>
      </w:r>
      <w:bookmarkStart w:id="23430" w:name="_ETM_Q44_376260"/>
      <w:bookmarkEnd w:id="23430"/>
      <w:r>
        <w:rPr>
          <w:rtl/>
        </w:rPr>
        <w:t>בשטחנו</w:t>
      </w:r>
      <w:r>
        <w:rPr>
          <w:rFonts w:hint="cs"/>
          <w:rtl/>
        </w:rPr>
        <w:t>,</w:t>
      </w:r>
      <w:r>
        <w:rPr>
          <w:rtl/>
        </w:rPr>
        <w:t xml:space="preserve"> </w:t>
      </w:r>
      <w:bookmarkStart w:id="23431" w:name="_ETM_Q44_377070"/>
      <w:bookmarkEnd w:id="23431"/>
      <w:r>
        <w:rPr>
          <w:rtl/>
        </w:rPr>
        <w:t xml:space="preserve">כמו </w:t>
      </w:r>
      <w:bookmarkStart w:id="23432" w:name="_ETM_Q44_377310"/>
      <w:bookmarkEnd w:id="23432"/>
      <w:r>
        <w:rPr>
          <w:rtl/>
        </w:rPr>
        <w:t xml:space="preserve">שהיה </w:t>
      </w:r>
      <w:bookmarkStart w:id="23433" w:name="_ETM_Q44_377730"/>
      <w:bookmarkEnd w:id="23433"/>
      <w:r>
        <w:rPr>
          <w:rtl/>
        </w:rPr>
        <w:t xml:space="preserve">באוהלים </w:t>
      </w:r>
      <w:bookmarkStart w:id="23434" w:name="_ETM_Q44_378389"/>
      <w:bookmarkEnd w:id="23434"/>
      <w:r>
        <w:rPr>
          <w:rtl/>
        </w:rPr>
        <w:t xml:space="preserve">עוד </w:t>
      </w:r>
      <w:bookmarkStart w:id="23435" w:name="_ETM_Q44_378540"/>
      <w:bookmarkEnd w:id="23435"/>
      <w:r>
        <w:rPr>
          <w:rtl/>
        </w:rPr>
        <w:t xml:space="preserve">לפני </w:t>
      </w:r>
      <w:bookmarkStart w:id="23436" w:name="_ETM_Q44_378870"/>
      <w:bookmarkEnd w:id="23436"/>
      <w:r>
        <w:rPr>
          <w:rtl/>
        </w:rPr>
        <w:t xml:space="preserve">7 </w:t>
      </w:r>
      <w:bookmarkStart w:id="23437" w:name="_ETM_Q44_379260"/>
      <w:bookmarkEnd w:id="23437"/>
      <w:r>
        <w:rPr>
          <w:rtl/>
        </w:rPr>
        <w:t>באוקטובר</w:t>
      </w:r>
      <w:r>
        <w:rPr>
          <w:rFonts w:hint="cs"/>
          <w:rtl/>
        </w:rPr>
        <w:t>,</w:t>
      </w:r>
      <w:r>
        <w:rPr>
          <w:rtl/>
        </w:rPr>
        <w:t xml:space="preserve"> </w:t>
      </w:r>
      <w:bookmarkStart w:id="23438" w:name="_ETM_Q44_380340"/>
      <w:bookmarkEnd w:id="23438"/>
      <w:r>
        <w:rPr>
          <w:rtl/>
        </w:rPr>
        <w:t xml:space="preserve">שהם </w:t>
      </w:r>
      <w:bookmarkStart w:id="23439" w:name="_ETM_Q44_380580"/>
      <w:bookmarkEnd w:id="23439"/>
      <w:r>
        <w:rPr>
          <w:rtl/>
        </w:rPr>
        <w:t xml:space="preserve">שמו </w:t>
      </w:r>
      <w:bookmarkStart w:id="23440" w:name="_ETM_Q44_380850"/>
      <w:bookmarkEnd w:id="23440"/>
      <w:r>
        <w:rPr>
          <w:rtl/>
        </w:rPr>
        <w:t xml:space="preserve">לנו </w:t>
      </w:r>
      <w:bookmarkStart w:id="23441" w:name="_ETM_Q44_381060"/>
      <w:bookmarkEnd w:id="23441"/>
      <w:r>
        <w:rPr>
          <w:rFonts w:hint="cs"/>
          <w:rtl/>
        </w:rPr>
        <w:t xml:space="preserve">את נווה נסראללה, </w:t>
      </w:r>
      <w:bookmarkStart w:id="23442" w:name="_ETM_Q44_381480"/>
      <w:bookmarkStart w:id="23443" w:name="_ETM_Q44_381870"/>
      <w:bookmarkStart w:id="23444" w:name="_ETM_Q44_382410"/>
      <w:bookmarkEnd w:id="23442"/>
      <w:bookmarkEnd w:id="23443"/>
      <w:bookmarkEnd w:id="23444"/>
      <w:r>
        <w:rPr>
          <w:rtl/>
        </w:rPr>
        <w:t xml:space="preserve">או </w:t>
      </w:r>
      <w:bookmarkStart w:id="23445" w:name="_ETM_Q44_382560"/>
      <w:bookmarkEnd w:id="23445"/>
      <w:r>
        <w:rPr>
          <w:rtl/>
        </w:rPr>
        <w:t xml:space="preserve">פיגוע </w:t>
      </w:r>
      <w:bookmarkStart w:id="23446" w:name="_ETM_Q44_383040"/>
      <w:bookmarkEnd w:id="23446"/>
      <w:r>
        <w:rPr>
          <w:rtl/>
        </w:rPr>
        <w:t xml:space="preserve">שיצא </w:t>
      </w:r>
      <w:bookmarkStart w:id="23447" w:name="_ETM_Q44_383520"/>
      <w:bookmarkStart w:id="23448" w:name="_ETM_Q44_383910"/>
      <w:bookmarkEnd w:id="23447"/>
      <w:bookmarkEnd w:id="23448"/>
      <w:r>
        <w:rPr>
          <w:rtl/>
        </w:rPr>
        <w:t xml:space="preserve">לכיווננו </w:t>
      </w:r>
      <w:bookmarkStart w:id="23449" w:name="_ETM_Q44_384570"/>
      <w:bookmarkEnd w:id="23449"/>
      <w:r>
        <w:rPr>
          <w:rtl/>
        </w:rPr>
        <w:t>ממגידו</w:t>
      </w:r>
      <w:r>
        <w:rPr>
          <w:rFonts w:hint="cs"/>
          <w:rtl/>
        </w:rPr>
        <w:t xml:space="preserve"> –</w:t>
      </w:r>
      <w:r>
        <w:rPr>
          <w:rtl/>
        </w:rPr>
        <w:t xml:space="preserve"> </w:t>
      </w:r>
      <w:bookmarkStart w:id="23450" w:name="_ETM_Q44_385680"/>
      <w:bookmarkEnd w:id="23450"/>
      <w:r>
        <w:rPr>
          <w:rtl/>
        </w:rPr>
        <w:t xml:space="preserve">כל </w:t>
      </w:r>
      <w:bookmarkStart w:id="23451" w:name="_ETM_Q44_386069"/>
      <w:bookmarkEnd w:id="23451"/>
      <w:r>
        <w:rPr>
          <w:rtl/>
        </w:rPr>
        <w:t>ה</w:t>
      </w:r>
      <w:r>
        <w:rPr>
          <w:rFonts w:hint="cs"/>
          <w:rtl/>
        </w:rPr>
        <w:t>פ</w:t>
      </w:r>
      <w:r>
        <w:rPr>
          <w:rtl/>
        </w:rPr>
        <w:t xml:space="preserve">רה </w:t>
      </w:r>
      <w:bookmarkStart w:id="23452" w:name="_ETM_Q44_386609"/>
      <w:bookmarkEnd w:id="23452"/>
      <w:r>
        <w:rPr>
          <w:rtl/>
        </w:rPr>
        <w:t xml:space="preserve">כזו </w:t>
      </w:r>
      <w:bookmarkStart w:id="23453" w:name="_ETM_Q44_387419"/>
      <w:bookmarkEnd w:id="23453"/>
      <w:r>
        <w:rPr>
          <w:rtl/>
        </w:rPr>
        <w:t xml:space="preserve">תיחשב </w:t>
      </w:r>
      <w:bookmarkStart w:id="23454" w:name="_ETM_Q44_388109"/>
      <w:bookmarkEnd w:id="23454"/>
      <w:r>
        <w:rPr>
          <w:rtl/>
        </w:rPr>
        <w:t>כתוקפנות</w:t>
      </w:r>
      <w:r>
        <w:rPr>
          <w:rFonts w:hint="cs"/>
          <w:rtl/>
        </w:rPr>
        <w:t>.</w:t>
      </w:r>
      <w:r>
        <w:rPr>
          <w:rtl/>
        </w:rPr>
        <w:t xml:space="preserve"> </w:t>
      </w:r>
      <w:bookmarkStart w:id="23455" w:name="_ETM_Q44_389590"/>
      <w:bookmarkEnd w:id="23455"/>
      <w:r>
        <w:rPr>
          <w:rtl/>
        </w:rPr>
        <w:t xml:space="preserve">ואנחנו </w:t>
      </w:r>
      <w:bookmarkStart w:id="23456" w:name="_ETM_Q44_390099"/>
      <w:bookmarkEnd w:id="23456"/>
      <w:r>
        <w:rPr>
          <w:rtl/>
        </w:rPr>
        <w:t xml:space="preserve">צריכים </w:t>
      </w:r>
      <w:bookmarkStart w:id="23457" w:name="_ETM_Q44_390340"/>
      <w:bookmarkEnd w:id="23457"/>
      <w:r>
        <w:rPr>
          <w:rtl/>
        </w:rPr>
        <w:t xml:space="preserve">לדעת </w:t>
      </w:r>
      <w:bookmarkStart w:id="23458" w:name="_ETM_Q44_390760"/>
      <w:bookmarkEnd w:id="23458"/>
      <w:r>
        <w:rPr>
          <w:rtl/>
        </w:rPr>
        <w:t xml:space="preserve">לפעול </w:t>
      </w:r>
      <w:bookmarkStart w:id="23459" w:name="_ETM_Q44_391150"/>
      <w:bookmarkEnd w:id="23459"/>
      <w:r>
        <w:rPr>
          <w:rtl/>
        </w:rPr>
        <w:t xml:space="preserve">במלוא </w:t>
      </w:r>
      <w:bookmarkStart w:id="23460" w:name="_ETM_Q44_391599"/>
      <w:bookmarkEnd w:id="23460"/>
      <w:r>
        <w:rPr>
          <w:rtl/>
        </w:rPr>
        <w:t>העוצמה</w:t>
      </w:r>
      <w:r w:rsidR="00AB0A42">
        <w:rPr>
          <w:rFonts w:hint="cs"/>
          <w:rtl/>
        </w:rPr>
        <w:t>,</w:t>
      </w:r>
      <w:r>
        <w:rPr>
          <w:rtl/>
        </w:rPr>
        <w:t xml:space="preserve"> </w:t>
      </w:r>
      <w:bookmarkStart w:id="23461" w:name="_ETM_Q44_392650"/>
      <w:bookmarkEnd w:id="23461"/>
      <w:r>
        <w:rPr>
          <w:rtl/>
        </w:rPr>
        <w:t xml:space="preserve">ואנחנו </w:t>
      </w:r>
      <w:bookmarkStart w:id="23462" w:name="_ETM_Q44_392980"/>
      <w:bookmarkStart w:id="23463" w:name="_ETM_Q44_393040"/>
      <w:bookmarkEnd w:id="23462"/>
      <w:bookmarkEnd w:id="23463"/>
      <w:r>
        <w:rPr>
          <w:rtl/>
        </w:rPr>
        <w:t xml:space="preserve">צריכים </w:t>
      </w:r>
      <w:bookmarkStart w:id="23464" w:name="_ETM_Q44_393250"/>
      <w:bookmarkEnd w:id="23464"/>
      <w:r>
        <w:rPr>
          <w:rtl/>
        </w:rPr>
        <w:t xml:space="preserve">להגיד </w:t>
      </w:r>
      <w:bookmarkStart w:id="23465" w:name="_ETM_Q44_393550"/>
      <w:bookmarkEnd w:id="23465"/>
      <w:r>
        <w:rPr>
          <w:rtl/>
        </w:rPr>
        <w:t xml:space="preserve">כולנו </w:t>
      </w:r>
      <w:bookmarkStart w:id="23466" w:name="_ETM_Q44_393909"/>
      <w:bookmarkEnd w:id="23466"/>
      <w:r>
        <w:rPr>
          <w:rtl/>
        </w:rPr>
        <w:t xml:space="preserve">ביחד </w:t>
      </w:r>
      <w:bookmarkStart w:id="23467" w:name="_ETM_Q44_394360"/>
      <w:bookmarkEnd w:id="23467"/>
      <w:r>
        <w:rPr>
          <w:rtl/>
        </w:rPr>
        <w:t xml:space="preserve">באופן </w:t>
      </w:r>
      <w:bookmarkStart w:id="23468" w:name="_ETM_Q44_394720"/>
      <w:bookmarkEnd w:id="23468"/>
      <w:r>
        <w:rPr>
          <w:rtl/>
        </w:rPr>
        <w:t xml:space="preserve">בלתי </w:t>
      </w:r>
      <w:bookmarkStart w:id="23469" w:name="_ETM_Q44_395019"/>
      <w:bookmarkEnd w:id="23469"/>
      <w:r>
        <w:rPr>
          <w:rtl/>
        </w:rPr>
        <w:t>מתפשר</w:t>
      </w:r>
      <w:r>
        <w:rPr>
          <w:rFonts w:hint="cs"/>
          <w:rtl/>
        </w:rPr>
        <w:t>:</w:t>
      </w:r>
      <w:r>
        <w:rPr>
          <w:rtl/>
        </w:rPr>
        <w:t xml:space="preserve"> </w:t>
      </w:r>
      <w:bookmarkStart w:id="23470" w:name="_ETM_Q44_396010"/>
      <w:bookmarkEnd w:id="23470"/>
      <w:r>
        <w:rPr>
          <w:rtl/>
        </w:rPr>
        <w:t xml:space="preserve">לא </w:t>
      </w:r>
      <w:bookmarkStart w:id="23471" w:name="_ETM_Q44_396459"/>
      <w:bookmarkEnd w:id="23471"/>
      <w:r>
        <w:rPr>
          <w:rFonts w:hint="cs"/>
          <w:rtl/>
        </w:rPr>
        <w:t xml:space="preserve">עוד </w:t>
      </w:r>
      <w:r>
        <w:rPr>
          <w:rtl/>
        </w:rPr>
        <w:t xml:space="preserve">פגיעה </w:t>
      </w:r>
      <w:bookmarkStart w:id="23472" w:name="_ETM_Q44_396879"/>
      <w:bookmarkEnd w:id="23472"/>
      <w:r>
        <w:rPr>
          <w:rtl/>
        </w:rPr>
        <w:t xml:space="preserve">בריבונותה </w:t>
      </w:r>
      <w:bookmarkStart w:id="23473" w:name="_ETM_Q44_397599"/>
      <w:bookmarkEnd w:id="23473"/>
      <w:r>
        <w:rPr>
          <w:rtl/>
        </w:rPr>
        <w:t xml:space="preserve">של </w:t>
      </w:r>
      <w:bookmarkStart w:id="23474" w:name="_ETM_Q44_397780"/>
      <w:bookmarkEnd w:id="23474"/>
      <w:r>
        <w:rPr>
          <w:rtl/>
        </w:rPr>
        <w:t>ישראל</w:t>
      </w:r>
      <w:r>
        <w:rPr>
          <w:rFonts w:hint="cs"/>
          <w:rtl/>
        </w:rPr>
        <w:t>,</w:t>
      </w:r>
      <w:r>
        <w:rPr>
          <w:rtl/>
        </w:rPr>
        <w:t xml:space="preserve"> </w:t>
      </w:r>
      <w:bookmarkStart w:id="23475" w:name="_ETM_Q44_398290"/>
      <w:bookmarkEnd w:id="23475"/>
      <w:r>
        <w:rPr>
          <w:rtl/>
        </w:rPr>
        <w:t xml:space="preserve">בשום </w:t>
      </w:r>
      <w:bookmarkStart w:id="23476" w:name="_ETM_Q44_398680"/>
      <w:bookmarkEnd w:id="23476"/>
      <w:r>
        <w:rPr>
          <w:rtl/>
        </w:rPr>
        <w:t>דרך</w:t>
      </w:r>
      <w:r>
        <w:rPr>
          <w:rFonts w:hint="cs"/>
          <w:rtl/>
        </w:rPr>
        <w:t>.</w:t>
      </w:r>
      <w:r>
        <w:rPr>
          <w:rtl/>
        </w:rPr>
        <w:t xml:space="preserve"> </w:t>
      </w:r>
      <w:bookmarkStart w:id="23477" w:name="_ETM_Q44_400890"/>
      <w:bookmarkEnd w:id="23477"/>
    </w:p>
    <w:p w:rsidR="00841D8B" w:rsidRDefault="00841D8B" w:rsidP="0083214F">
      <w:pPr>
        <w:rPr>
          <w:rtl/>
        </w:rPr>
      </w:pPr>
      <w:bookmarkStart w:id="23478" w:name="_ETM_Q44_399499"/>
      <w:bookmarkStart w:id="23479" w:name="_ETM_Q44_399568"/>
      <w:bookmarkStart w:id="23480" w:name="_ETM_Q44_399661"/>
      <w:bookmarkEnd w:id="23478"/>
      <w:bookmarkEnd w:id="23479"/>
      <w:bookmarkEnd w:id="23480"/>
    </w:p>
    <w:p w:rsidR="00841D8B" w:rsidRDefault="00841D8B" w:rsidP="00AB0A42">
      <w:pPr>
        <w:rPr>
          <w:rtl/>
        </w:rPr>
      </w:pPr>
      <w:bookmarkStart w:id="23481" w:name="_ETM_Q44_399714"/>
      <w:bookmarkEnd w:id="23481"/>
      <w:r>
        <w:rPr>
          <w:rtl/>
        </w:rPr>
        <w:t xml:space="preserve">גם </w:t>
      </w:r>
      <w:bookmarkStart w:id="23482" w:name="_ETM_Q44_401340"/>
      <w:bookmarkEnd w:id="23482"/>
      <w:r>
        <w:rPr>
          <w:rtl/>
        </w:rPr>
        <w:t xml:space="preserve">כשאני </w:t>
      </w:r>
      <w:bookmarkStart w:id="23483" w:name="_ETM_Q44_401580"/>
      <w:bookmarkEnd w:id="23483"/>
      <w:r>
        <w:rPr>
          <w:rtl/>
        </w:rPr>
        <w:t xml:space="preserve">מדברת </w:t>
      </w:r>
      <w:bookmarkStart w:id="23484" w:name="_ETM_Q44_402000"/>
      <w:bookmarkEnd w:id="23484"/>
      <w:r>
        <w:rPr>
          <w:rtl/>
        </w:rPr>
        <w:t xml:space="preserve">עכשיו </w:t>
      </w:r>
      <w:bookmarkStart w:id="23485" w:name="_ETM_Q44_402239"/>
      <w:bookmarkEnd w:id="23485"/>
      <w:r>
        <w:rPr>
          <w:rtl/>
        </w:rPr>
        <w:t xml:space="preserve">צריך </w:t>
      </w:r>
      <w:bookmarkStart w:id="23486" w:name="_ETM_Q44_402420"/>
      <w:bookmarkEnd w:id="23486"/>
      <w:r>
        <w:rPr>
          <w:rtl/>
        </w:rPr>
        <w:t xml:space="preserve">לזכור </w:t>
      </w:r>
      <w:bookmarkStart w:id="23487" w:name="_ETM_Q44_403140"/>
      <w:bookmarkEnd w:id="23487"/>
      <w:r>
        <w:rPr>
          <w:rtl/>
        </w:rPr>
        <w:t xml:space="preserve">שבדרום </w:t>
      </w:r>
      <w:bookmarkStart w:id="23488" w:name="_ETM_Q44_403709"/>
      <w:bookmarkEnd w:id="23488"/>
      <w:r>
        <w:rPr>
          <w:rtl/>
        </w:rPr>
        <w:t xml:space="preserve">יש </w:t>
      </w:r>
      <w:bookmarkStart w:id="23489" w:name="_ETM_Q44_403890"/>
      <w:bookmarkEnd w:id="23489"/>
      <w:r>
        <w:rPr>
          <w:rtl/>
        </w:rPr>
        <w:t xml:space="preserve">101 </w:t>
      </w:r>
      <w:bookmarkStart w:id="23490" w:name="_ETM_Q44_404550"/>
      <w:bookmarkEnd w:id="23490"/>
      <w:r>
        <w:rPr>
          <w:rtl/>
        </w:rPr>
        <w:t>חט</w:t>
      </w:r>
      <w:r>
        <w:rPr>
          <w:rFonts w:hint="cs"/>
          <w:rtl/>
        </w:rPr>
        <w:t>ו</w:t>
      </w:r>
      <w:r>
        <w:rPr>
          <w:rtl/>
        </w:rPr>
        <w:t>פים</w:t>
      </w:r>
      <w:r w:rsidR="00AB0A42">
        <w:rPr>
          <w:rFonts w:hint="cs"/>
          <w:rtl/>
        </w:rPr>
        <w:t>,</w:t>
      </w:r>
      <w:r>
        <w:rPr>
          <w:rtl/>
        </w:rPr>
        <w:t xml:space="preserve"> </w:t>
      </w:r>
      <w:bookmarkStart w:id="23491" w:name="_ETM_Q44_405090"/>
      <w:bookmarkEnd w:id="23491"/>
      <w:r>
        <w:rPr>
          <w:rtl/>
        </w:rPr>
        <w:t xml:space="preserve">שמוחזקים </w:t>
      </w:r>
      <w:bookmarkStart w:id="23492" w:name="_ETM_Q44_405629"/>
      <w:bookmarkEnd w:id="23492"/>
      <w:r>
        <w:rPr>
          <w:rtl/>
        </w:rPr>
        <w:t>במנהרות</w:t>
      </w:r>
      <w:r>
        <w:rPr>
          <w:rFonts w:hint="cs"/>
          <w:rtl/>
        </w:rPr>
        <w:t>.</w:t>
      </w:r>
      <w:r>
        <w:rPr>
          <w:rtl/>
        </w:rPr>
        <w:t xml:space="preserve"> </w:t>
      </w:r>
      <w:bookmarkStart w:id="23493" w:name="_ETM_Q44_406650"/>
      <w:bookmarkEnd w:id="23493"/>
      <w:r>
        <w:rPr>
          <w:rtl/>
        </w:rPr>
        <w:t xml:space="preserve">כל </w:t>
      </w:r>
      <w:bookmarkStart w:id="23494" w:name="_ETM_Q44_407099"/>
      <w:bookmarkEnd w:id="23494"/>
      <w:r>
        <w:rPr>
          <w:rtl/>
        </w:rPr>
        <w:t xml:space="preserve">הסכם </w:t>
      </w:r>
      <w:bookmarkStart w:id="23495" w:name="_ETM_Q44_407489"/>
      <w:bookmarkEnd w:id="23495"/>
      <w:r>
        <w:rPr>
          <w:rtl/>
        </w:rPr>
        <w:t xml:space="preserve">מדיני </w:t>
      </w:r>
      <w:bookmarkStart w:id="23496" w:name="_ETM_Q44_407819"/>
      <w:bookmarkEnd w:id="23496"/>
      <w:r>
        <w:rPr>
          <w:rtl/>
        </w:rPr>
        <w:t xml:space="preserve">שמתגבש </w:t>
      </w:r>
      <w:bookmarkStart w:id="23497" w:name="_ETM_Q44_408989"/>
      <w:bookmarkEnd w:id="23497"/>
      <w:r>
        <w:rPr>
          <w:rtl/>
        </w:rPr>
        <w:t xml:space="preserve">בימים </w:t>
      </w:r>
      <w:bookmarkStart w:id="23498" w:name="_ETM_Q44_409470"/>
      <w:bookmarkEnd w:id="23498"/>
      <w:r>
        <w:rPr>
          <w:rFonts w:hint="cs"/>
          <w:rtl/>
        </w:rPr>
        <w:t>ה</w:t>
      </w:r>
      <w:r>
        <w:rPr>
          <w:rtl/>
        </w:rPr>
        <w:t xml:space="preserve">אלה </w:t>
      </w:r>
      <w:bookmarkStart w:id="23499" w:name="_ETM_Q44_410160"/>
      <w:bookmarkEnd w:id="23499"/>
      <w:r>
        <w:rPr>
          <w:rtl/>
        </w:rPr>
        <w:t xml:space="preserve">צריך </w:t>
      </w:r>
      <w:bookmarkStart w:id="23500" w:name="_ETM_Q44_410489"/>
      <w:bookmarkEnd w:id="23500"/>
      <w:r>
        <w:rPr>
          <w:rtl/>
        </w:rPr>
        <w:t xml:space="preserve">לכלול </w:t>
      </w:r>
      <w:bookmarkStart w:id="23501" w:name="_ETM_Q44_410879"/>
      <w:bookmarkEnd w:id="23501"/>
      <w:r>
        <w:rPr>
          <w:rtl/>
        </w:rPr>
        <w:t xml:space="preserve">את </w:t>
      </w:r>
      <w:bookmarkStart w:id="23502" w:name="_ETM_Q44_411000"/>
      <w:bookmarkEnd w:id="23502"/>
      <w:r>
        <w:rPr>
          <w:rtl/>
        </w:rPr>
        <w:t>השבתם</w:t>
      </w:r>
      <w:r>
        <w:rPr>
          <w:rFonts w:hint="cs"/>
          <w:rtl/>
        </w:rPr>
        <w:t>.</w:t>
      </w:r>
      <w:r>
        <w:rPr>
          <w:rtl/>
        </w:rPr>
        <w:t xml:space="preserve"> </w:t>
      </w:r>
      <w:bookmarkStart w:id="23503" w:name="_ETM_Q44_411989"/>
      <w:bookmarkEnd w:id="23503"/>
      <w:r>
        <w:rPr>
          <w:rtl/>
        </w:rPr>
        <w:t xml:space="preserve">זאת </w:t>
      </w:r>
      <w:bookmarkStart w:id="23504" w:name="_ETM_Q44_412260"/>
      <w:bookmarkEnd w:id="23504"/>
      <w:r>
        <w:rPr>
          <w:rtl/>
        </w:rPr>
        <w:t xml:space="preserve">חובה </w:t>
      </w:r>
      <w:bookmarkStart w:id="23505" w:name="_ETM_Q44_412950"/>
      <w:bookmarkEnd w:id="23505"/>
      <w:r>
        <w:rPr>
          <w:rtl/>
        </w:rPr>
        <w:t xml:space="preserve">מוסרית </w:t>
      </w:r>
      <w:bookmarkStart w:id="23506" w:name="_ETM_Q44_413640"/>
      <w:bookmarkEnd w:id="23506"/>
      <w:r>
        <w:rPr>
          <w:rtl/>
        </w:rPr>
        <w:t xml:space="preserve">וערכית </w:t>
      </w:r>
      <w:bookmarkStart w:id="23507" w:name="_ETM_Q44_414120"/>
      <w:bookmarkEnd w:id="23507"/>
      <w:r>
        <w:rPr>
          <w:rtl/>
        </w:rPr>
        <w:t xml:space="preserve">של </w:t>
      </w:r>
      <w:bookmarkStart w:id="23508" w:name="_ETM_Q44_414300"/>
      <w:bookmarkEnd w:id="23508"/>
      <w:r>
        <w:rPr>
          <w:rtl/>
        </w:rPr>
        <w:t xml:space="preserve">הממשלה </w:t>
      </w:r>
      <w:bookmarkStart w:id="23509" w:name="_ETM_Q44_414780"/>
      <w:bookmarkEnd w:id="23509"/>
      <w:r>
        <w:rPr>
          <w:rtl/>
        </w:rPr>
        <w:t xml:space="preserve">והעומד </w:t>
      </w:r>
      <w:bookmarkStart w:id="23510" w:name="_ETM_Q44_415230"/>
      <w:bookmarkEnd w:id="23510"/>
      <w:r>
        <w:rPr>
          <w:rtl/>
        </w:rPr>
        <w:t>בראשה</w:t>
      </w:r>
      <w:r>
        <w:rPr>
          <w:rFonts w:hint="cs"/>
          <w:rtl/>
        </w:rPr>
        <w:t>.</w:t>
      </w:r>
      <w:r>
        <w:rPr>
          <w:rtl/>
        </w:rPr>
        <w:t xml:space="preserve"> </w:t>
      </w:r>
      <w:bookmarkStart w:id="23511" w:name="_ETM_Q44_416400"/>
      <w:bookmarkEnd w:id="23511"/>
      <w:r>
        <w:rPr>
          <w:rtl/>
        </w:rPr>
        <w:t xml:space="preserve">צה"ל </w:t>
      </w:r>
      <w:bookmarkStart w:id="23512" w:name="_ETM_Q44_416730"/>
      <w:bookmarkEnd w:id="23512"/>
      <w:r>
        <w:rPr>
          <w:rtl/>
        </w:rPr>
        <w:t xml:space="preserve">נלחם </w:t>
      </w:r>
      <w:bookmarkStart w:id="23513" w:name="_ETM_Q44_417269"/>
      <w:bookmarkEnd w:id="23513"/>
      <w:r>
        <w:rPr>
          <w:rtl/>
        </w:rPr>
        <w:t>ב</w:t>
      </w:r>
      <w:r>
        <w:rPr>
          <w:rFonts w:hint="cs"/>
          <w:rtl/>
        </w:rPr>
        <w:t>שבע</w:t>
      </w:r>
      <w:r>
        <w:rPr>
          <w:rtl/>
        </w:rPr>
        <w:t xml:space="preserve"> </w:t>
      </w:r>
      <w:bookmarkStart w:id="23514" w:name="_ETM_Q44_417659"/>
      <w:bookmarkEnd w:id="23514"/>
      <w:r>
        <w:rPr>
          <w:rtl/>
        </w:rPr>
        <w:t>חזיתות</w:t>
      </w:r>
      <w:r>
        <w:rPr>
          <w:rFonts w:hint="cs"/>
          <w:rtl/>
        </w:rPr>
        <w:t>,</w:t>
      </w:r>
      <w:r>
        <w:rPr>
          <w:rtl/>
        </w:rPr>
        <w:t xml:space="preserve"> </w:t>
      </w:r>
      <w:bookmarkStart w:id="23515" w:name="_ETM_Q44_418109"/>
      <w:bookmarkEnd w:id="23515"/>
      <w:r>
        <w:rPr>
          <w:rtl/>
        </w:rPr>
        <w:t xml:space="preserve">וברור </w:t>
      </w:r>
      <w:bookmarkStart w:id="23516" w:name="_ETM_Q44_418469"/>
      <w:bookmarkEnd w:id="23516"/>
      <w:r>
        <w:rPr>
          <w:rtl/>
        </w:rPr>
        <w:t xml:space="preserve">לכולם </w:t>
      </w:r>
      <w:bookmarkStart w:id="23517" w:name="_ETM_Q44_418890"/>
      <w:bookmarkEnd w:id="23517"/>
      <w:r>
        <w:rPr>
          <w:rtl/>
        </w:rPr>
        <w:t xml:space="preserve">שהכתובת </w:t>
      </w:r>
      <w:bookmarkStart w:id="23518" w:name="_ETM_Q44_419549"/>
      <w:bookmarkEnd w:id="23518"/>
      <w:r>
        <w:rPr>
          <w:rtl/>
        </w:rPr>
        <w:t xml:space="preserve">העיקרית </w:t>
      </w:r>
      <w:bookmarkStart w:id="23519" w:name="_ETM_Q44_420530"/>
      <w:bookmarkEnd w:id="23519"/>
      <w:r>
        <w:rPr>
          <w:rFonts w:hint="cs"/>
          <w:rtl/>
        </w:rPr>
        <w:t xml:space="preserve">היא </w:t>
      </w:r>
      <w:r>
        <w:rPr>
          <w:rtl/>
        </w:rPr>
        <w:t>איראן</w:t>
      </w:r>
      <w:r w:rsidR="00AB0A42">
        <w:rPr>
          <w:rFonts w:hint="cs"/>
          <w:rtl/>
        </w:rPr>
        <w:t>,</w:t>
      </w:r>
      <w:r>
        <w:rPr>
          <w:rtl/>
        </w:rPr>
        <w:t xml:space="preserve"> </w:t>
      </w:r>
      <w:bookmarkStart w:id="23520" w:name="_ETM_Q44_421160"/>
      <w:bookmarkEnd w:id="23520"/>
      <w:r>
        <w:rPr>
          <w:rtl/>
        </w:rPr>
        <w:t>ו</w:t>
      </w:r>
      <w:r>
        <w:rPr>
          <w:rFonts w:hint="cs"/>
          <w:rtl/>
        </w:rPr>
        <w:t>היא ראש</w:t>
      </w:r>
      <w:r>
        <w:rPr>
          <w:rtl/>
        </w:rPr>
        <w:t xml:space="preserve"> </w:t>
      </w:r>
      <w:bookmarkStart w:id="23521" w:name="_ETM_Q44_421610"/>
      <w:bookmarkEnd w:id="23521"/>
      <w:r>
        <w:rPr>
          <w:rtl/>
        </w:rPr>
        <w:t xml:space="preserve">התמנון </w:t>
      </w:r>
      <w:bookmarkStart w:id="23522" w:name="_ETM_Q44_422270"/>
      <w:bookmarkEnd w:id="23522"/>
      <w:r>
        <w:rPr>
          <w:rtl/>
        </w:rPr>
        <w:t>ש</w:t>
      </w:r>
      <w:bookmarkStart w:id="23523" w:name="_ETM_Q44_422510"/>
      <w:bookmarkEnd w:id="23523"/>
      <w:r>
        <w:rPr>
          <w:rtl/>
        </w:rPr>
        <w:t xml:space="preserve">מושך </w:t>
      </w:r>
      <w:bookmarkStart w:id="23524" w:name="_ETM_Q44_422810"/>
      <w:bookmarkEnd w:id="23524"/>
      <w:r>
        <w:rPr>
          <w:rtl/>
        </w:rPr>
        <w:t xml:space="preserve">בחוטים </w:t>
      </w:r>
      <w:bookmarkStart w:id="23525" w:name="_ETM_Q44_423800"/>
      <w:bookmarkEnd w:id="23525"/>
      <w:r>
        <w:rPr>
          <w:rtl/>
        </w:rPr>
        <w:t xml:space="preserve">ומפעיל </w:t>
      </w:r>
      <w:bookmarkStart w:id="23526" w:name="_ETM_Q44_424310"/>
      <w:bookmarkEnd w:id="23526"/>
      <w:r>
        <w:rPr>
          <w:rtl/>
        </w:rPr>
        <w:t xml:space="preserve">את </w:t>
      </w:r>
      <w:bookmarkStart w:id="23527" w:name="_ETM_Q44_424430"/>
      <w:bookmarkEnd w:id="23527"/>
      <w:r>
        <w:rPr>
          <w:rtl/>
        </w:rPr>
        <w:t xml:space="preserve">השלוחות </w:t>
      </w:r>
      <w:bookmarkStart w:id="23528" w:name="_ETM_Q44_424970"/>
      <w:bookmarkEnd w:id="23528"/>
      <w:r>
        <w:rPr>
          <w:rtl/>
        </w:rPr>
        <w:t>מעיראק</w:t>
      </w:r>
      <w:r>
        <w:rPr>
          <w:rFonts w:hint="cs"/>
          <w:rtl/>
        </w:rPr>
        <w:t xml:space="preserve">, </w:t>
      </w:r>
      <w:bookmarkStart w:id="23529" w:name="_ETM_Q44_426900"/>
      <w:bookmarkEnd w:id="23529"/>
      <w:r>
        <w:rPr>
          <w:rFonts w:hint="cs"/>
          <w:rtl/>
        </w:rPr>
        <w:t xml:space="preserve">מתימן – </w:t>
      </w:r>
      <w:proofErr w:type="spellStart"/>
      <w:r>
        <w:rPr>
          <w:rFonts w:hint="cs"/>
          <w:rtl/>
        </w:rPr>
        <w:t>החות'ים</w:t>
      </w:r>
      <w:proofErr w:type="spellEnd"/>
      <w:r w:rsidR="00AB0A42">
        <w:rPr>
          <w:rFonts w:hint="cs"/>
          <w:rtl/>
        </w:rPr>
        <w:t>,</w:t>
      </w:r>
      <w:r>
        <w:rPr>
          <w:rFonts w:hint="cs"/>
          <w:rtl/>
        </w:rPr>
        <w:t xml:space="preserve"> </w:t>
      </w:r>
      <w:bookmarkStart w:id="23530" w:name="_ETM_Q44_425930"/>
      <w:bookmarkEnd w:id="23530"/>
      <w:r>
        <w:rPr>
          <w:rtl/>
        </w:rPr>
        <w:t>מ</w:t>
      </w:r>
      <w:r>
        <w:rPr>
          <w:rFonts w:hint="cs"/>
          <w:rtl/>
        </w:rPr>
        <w:t>סוריה,</w:t>
      </w:r>
      <w:r>
        <w:rPr>
          <w:rtl/>
        </w:rPr>
        <w:t xml:space="preserve"> </w:t>
      </w:r>
      <w:bookmarkStart w:id="23531" w:name="_ETM_Q44_427490"/>
      <w:bookmarkEnd w:id="23531"/>
      <w:r>
        <w:rPr>
          <w:rtl/>
        </w:rPr>
        <w:t xml:space="preserve">מיהודה </w:t>
      </w:r>
      <w:bookmarkStart w:id="23532" w:name="_ETM_Q44_427940"/>
      <w:bookmarkEnd w:id="23532"/>
      <w:r>
        <w:rPr>
          <w:rtl/>
        </w:rPr>
        <w:t>ושומרון</w:t>
      </w:r>
      <w:r>
        <w:rPr>
          <w:rFonts w:hint="cs"/>
          <w:rtl/>
        </w:rPr>
        <w:t xml:space="preserve">, </w:t>
      </w:r>
      <w:r w:rsidRPr="00A90DC3">
        <w:rPr>
          <w:rFonts w:hint="cs"/>
          <w:rtl/>
        </w:rPr>
        <w:t>מעזה</w:t>
      </w:r>
      <w:r w:rsidRPr="00A90DC3">
        <w:rPr>
          <w:rtl/>
        </w:rPr>
        <w:t xml:space="preserve"> </w:t>
      </w:r>
      <w:bookmarkStart w:id="23533" w:name="_ETM_Q44_428990"/>
      <w:bookmarkEnd w:id="23533"/>
      <w:r w:rsidRPr="00A90DC3">
        <w:rPr>
          <w:rFonts w:hint="cs"/>
          <w:rtl/>
        </w:rPr>
        <w:t>ו</w:t>
      </w:r>
      <w:r w:rsidRPr="00A90DC3">
        <w:rPr>
          <w:rtl/>
        </w:rPr>
        <w:t>לבנון</w:t>
      </w:r>
      <w:r w:rsidRPr="00A90DC3">
        <w:rPr>
          <w:rFonts w:hint="cs"/>
          <w:rtl/>
        </w:rPr>
        <w:t>.</w:t>
      </w:r>
      <w:r w:rsidRPr="00A90DC3">
        <w:rPr>
          <w:rtl/>
        </w:rPr>
        <w:t xml:space="preserve"> </w:t>
      </w:r>
      <w:bookmarkStart w:id="23534" w:name="_ETM_Q44_430109"/>
      <w:bookmarkStart w:id="23535" w:name="_ETM_Q44_431249"/>
      <w:bookmarkEnd w:id="23534"/>
      <w:bookmarkEnd w:id="23535"/>
      <w:r w:rsidRPr="00A90DC3">
        <w:rPr>
          <w:rtl/>
        </w:rPr>
        <w:t>התחלנו</w:t>
      </w:r>
      <w:r>
        <w:rPr>
          <w:rtl/>
        </w:rPr>
        <w:t xml:space="preserve"> </w:t>
      </w:r>
      <w:bookmarkStart w:id="23536" w:name="_ETM_Q44_431700"/>
      <w:bookmarkEnd w:id="23536"/>
      <w:r>
        <w:rPr>
          <w:rtl/>
        </w:rPr>
        <w:t xml:space="preserve">להשיב </w:t>
      </w:r>
      <w:bookmarkStart w:id="23537" w:name="_ETM_Q44_432090"/>
      <w:bookmarkEnd w:id="23537"/>
      <w:r>
        <w:rPr>
          <w:rtl/>
        </w:rPr>
        <w:t xml:space="preserve">את </w:t>
      </w:r>
      <w:bookmarkStart w:id="23538" w:name="_ETM_Q44_432209"/>
      <w:bookmarkEnd w:id="23538"/>
      <w:r>
        <w:rPr>
          <w:rtl/>
        </w:rPr>
        <w:t xml:space="preserve">ההרתעה </w:t>
      </w:r>
      <w:bookmarkStart w:id="23539" w:name="_ETM_Q44_432840"/>
      <w:bookmarkEnd w:id="23539"/>
      <w:r>
        <w:rPr>
          <w:rFonts w:hint="cs"/>
          <w:rtl/>
        </w:rPr>
        <w:t>ו</w:t>
      </w:r>
      <w:r>
        <w:rPr>
          <w:rtl/>
        </w:rPr>
        <w:t xml:space="preserve">עלינו </w:t>
      </w:r>
      <w:bookmarkStart w:id="23540" w:name="_ETM_Q44_433170"/>
      <w:bookmarkEnd w:id="23540"/>
      <w:r>
        <w:rPr>
          <w:rtl/>
        </w:rPr>
        <w:t xml:space="preserve">להמשיך </w:t>
      </w:r>
      <w:bookmarkStart w:id="23541" w:name="_ETM_Q44_433739"/>
      <w:bookmarkEnd w:id="23541"/>
      <w:r>
        <w:rPr>
          <w:rtl/>
        </w:rPr>
        <w:t>כך</w:t>
      </w:r>
      <w:r>
        <w:rPr>
          <w:rFonts w:hint="cs"/>
          <w:rtl/>
        </w:rPr>
        <w:t>.</w:t>
      </w:r>
    </w:p>
    <w:p w:rsidR="00841D8B" w:rsidRDefault="00841D8B" w:rsidP="0083214F">
      <w:pPr>
        <w:rPr>
          <w:rtl/>
        </w:rPr>
      </w:pPr>
      <w:bookmarkStart w:id="23542" w:name="_ETM_Q44_431550"/>
      <w:bookmarkStart w:id="23543" w:name="_ETM_Q44_431636"/>
      <w:bookmarkEnd w:id="23542"/>
      <w:bookmarkEnd w:id="23543"/>
    </w:p>
    <w:p w:rsidR="00841D8B" w:rsidRDefault="00841D8B" w:rsidP="0083214F">
      <w:pPr>
        <w:rPr>
          <w:rtl/>
        </w:rPr>
      </w:pPr>
      <w:bookmarkStart w:id="23544" w:name="_ETM_Q44_431726"/>
      <w:bookmarkStart w:id="23545" w:name="_ETM_Q44_431797"/>
      <w:bookmarkStart w:id="23546" w:name="_ETM_Q44_434519"/>
      <w:bookmarkEnd w:id="23544"/>
      <w:bookmarkEnd w:id="23545"/>
      <w:bookmarkEnd w:id="23546"/>
      <w:r>
        <w:rPr>
          <w:rtl/>
        </w:rPr>
        <w:t xml:space="preserve">ואני </w:t>
      </w:r>
      <w:bookmarkStart w:id="23547" w:name="_ETM_Q44_434879"/>
      <w:bookmarkEnd w:id="23547"/>
      <w:r>
        <w:rPr>
          <w:rtl/>
        </w:rPr>
        <w:t xml:space="preserve">רוצה </w:t>
      </w:r>
      <w:bookmarkStart w:id="23548" w:name="_ETM_Q44_435209"/>
      <w:bookmarkEnd w:id="23548"/>
      <w:r>
        <w:rPr>
          <w:rtl/>
        </w:rPr>
        <w:t xml:space="preserve">להגיד </w:t>
      </w:r>
      <w:bookmarkStart w:id="23549" w:name="_ETM_Q44_435950"/>
      <w:bookmarkEnd w:id="23549"/>
      <w:r>
        <w:rPr>
          <w:rtl/>
        </w:rPr>
        <w:t xml:space="preserve">ולומר </w:t>
      </w:r>
      <w:bookmarkStart w:id="23550" w:name="_ETM_Q44_436520"/>
      <w:bookmarkEnd w:id="23550"/>
      <w:r>
        <w:rPr>
          <w:rtl/>
        </w:rPr>
        <w:t xml:space="preserve">ביושר </w:t>
      </w:r>
      <w:bookmarkStart w:id="23551" w:name="_ETM_Q44_437740"/>
      <w:bookmarkEnd w:id="23551"/>
      <w:r>
        <w:rPr>
          <w:rtl/>
        </w:rPr>
        <w:t xml:space="preserve">תודה </w:t>
      </w:r>
      <w:bookmarkStart w:id="23552" w:name="_ETM_Q44_438190"/>
      <w:bookmarkEnd w:id="23552"/>
      <w:r>
        <w:rPr>
          <w:rtl/>
        </w:rPr>
        <w:t xml:space="preserve">לכל </w:t>
      </w:r>
      <w:bookmarkStart w:id="23553" w:name="_ETM_Q44_438669"/>
      <w:bookmarkEnd w:id="23553"/>
      <w:r>
        <w:rPr>
          <w:rtl/>
        </w:rPr>
        <w:t xml:space="preserve">חבריי </w:t>
      </w:r>
      <w:bookmarkStart w:id="23554" w:name="_ETM_Q44_439120"/>
      <w:bookmarkEnd w:id="23554"/>
      <w:r>
        <w:rPr>
          <w:rtl/>
        </w:rPr>
        <w:t xml:space="preserve">במערכת </w:t>
      </w:r>
      <w:bookmarkStart w:id="23555" w:name="_ETM_Q44_439599"/>
      <w:bookmarkEnd w:id="23555"/>
      <w:r>
        <w:rPr>
          <w:rtl/>
        </w:rPr>
        <w:t>הביטחון</w:t>
      </w:r>
      <w:r>
        <w:rPr>
          <w:rFonts w:hint="cs"/>
          <w:rtl/>
        </w:rPr>
        <w:t>,</w:t>
      </w:r>
      <w:r>
        <w:rPr>
          <w:rtl/>
        </w:rPr>
        <w:t xml:space="preserve"> </w:t>
      </w:r>
      <w:bookmarkStart w:id="23556" w:name="_ETM_Q44_440379"/>
      <w:bookmarkEnd w:id="23556"/>
      <w:r>
        <w:rPr>
          <w:rtl/>
        </w:rPr>
        <w:t>שמנ</w:t>
      </w:r>
      <w:r>
        <w:rPr>
          <w:rFonts w:hint="cs"/>
          <w:rtl/>
        </w:rPr>
        <w:t>צ</w:t>
      </w:r>
      <w:r>
        <w:rPr>
          <w:rtl/>
        </w:rPr>
        <w:t xml:space="preserve">חים </w:t>
      </w:r>
      <w:bookmarkStart w:id="23557" w:name="_ETM_Q44_441099"/>
      <w:bookmarkEnd w:id="23557"/>
      <w:r>
        <w:rPr>
          <w:rtl/>
        </w:rPr>
        <w:t xml:space="preserve">את </w:t>
      </w:r>
      <w:bookmarkStart w:id="23558" w:name="_ETM_Q44_441159"/>
      <w:bookmarkEnd w:id="23558"/>
      <w:r>
        <w:rPr>
          <w:rtl/>
        </w:rPr>
        <w:t xml:space="preserve">המערכה </w:t>
      </w:r>
      <w:bookmarkStart w:id="23559" w:name="_ETM_Q44_441729"/>
      <w:bookmarkEnd w:id="23559"/>
      <w:r>
        <w:rPr>
          <w:rtl/>
        </w:rPr>
        <w:t>הזאת</w:t>
      </w:r>
      <w:r>
        <w:rPr>
          <w:rFonts w:hint="cs"/>
          <w:rtl/>
        </w:rPr>
        <w:t>,</w:t>
      </w:r>
      <w:r>
        <w:rPr>
          <w:rtl/>
        </w:rPr>
        <w:t xml:space="preserve"> </w:t>
      </w:r>
      <w:bookmarkStart w:id="23560" w:name="_ETM_Q44_442610"/>
      <w:bookmarkEnd w:id="23560"/>
      <w:r>
        <w:rPr>
          <w:rtl/>
        </w:rPr>
        <w:t xml:space="preserve">לא </w:t>
      </w:r>
      <w:bookmarkStart w:id="23561" w:name="_ETM_Q44_443150"/>
      <w:bookmarkEnd w:id="23561"/>
      <w:r>
        <w:rPr>
          <w:rtl/>
        </w:rPr>
        <w:t xml:space="preserve">בזכות </w:t>
      </w:r>
      <w:bookmarkStart w:id="23562" w:name="_ETM_Q44_443690"/>
      <w:bookmarkEnd w:id="23562"/>
      <w:r>
        <w:rPr>
          <w:rtl/>
        </w:rPr>
        <w:t xml:space="preserve">הממשלה </w:t>
      </w:r>
      <w:bookmarkStart w:id="23563" w:name="_ETM_Q44_444230"/>
      <w:bookmarkEnd w:id="23563"/>
      <w:r>
        <w:rPr>
          <w:rtl/>
        </w:rPr>
        <w:t xml:space="preserve">אלא </w:t>
      </w:r>
      <w:bookmarkStart w:id="23564" w:name="_ETM_Q44_444410"/>
      <w:bookmarkEnd w:id="23564"/>
      <w:r>
        <w:rPr>
          <w:rtl/>
        </w:rPr>
        <w:t xml:space="preserve">למרות </w:t>
      </w:r>
      <w:bookmarkStart w:id="23565" w:name="_ETM_Q44_444800"/>
      <w:bookmarkEnd w:id="23565"/>
      <w:r>
        <w:rPr>
          <w:rtl/>
        </w:rPr>
        <w:t>הממשלה</w:t>
      </w:r>
      <w:r>
        <w:rPr>
          <w:rFonts w:hint="cs"/>
          <w:rtl/>
        </w:rPr>
        <w:t>.</w:t>
      </w:r>
      <w:r>
        <w:rPr>
          <w:rtl/>
        </w:rPr>
        <w:t xml:space="preserve"> </w:t>
      </w:r>
      <w:bookmarkStart w:id="23566" w:name="_ETM_Q44_446750"/>
      <w:bookmarkEnd w:id="23566"/>
      <w:r>
        <w:rPr>
          <w:rtl/>
        </w:rPr>
        <w:t xml:space="preserve">היה </w:t>
      </w:r>
      <w:bookmarkStart w:id="23567" w:name="_ETM_Q44_447050"/>
      <w:bookmarkEnd w:id="23567"/>
      <w:r>
        <w:rPr>
          <w:rtl/>
        </w:rPr>
        <w:t>מקום</w:t>
      </w:r>
      <w:r>
        <w:rPr>
          <w:rFonts w:hint="cs"/>
          <w:rtl/>
        </w:rPr>
        <w:t>,</w:t>
      </w:r>
      <w:r>
        <w:rPr>
          <w:rtl/>
        </w:rPr>
        <w:t xml:space="preserve"> </w:t>
      </w:r>
      <w:bookmarkStart w:id="23568" w:name="_ETM_Q44_447500"/>
      <w:bookmarkEnd w:id="23568"/>
      <w:r>
        <w:rPr>
          <w:rtl/>
        </w:rPr>
        <w:t>אגב</w:t>
      </w:r>
      <w:r>
        <w:rPr>
          <w:rFonts w:hint="cs"/>
          <w:rtl/>
        </w:rPr>
        <w:t>,</w:t>
      </w:r>
      <w:r>
        <w:rPr>
          <w:rtl/>
        </w:rPr>
        <w:t xml:space="preserve"> </w:t>
      </w:r>
      <w:bookmarkStart w:id="23569" w:name="_ETM_Q44_447830"/>
      <w:bookmarkEnd w:id="23569"/>
      <w:r>
        <w:rPr>
          <w:rtl/>
        </w:rPr>
        <w:t xml:space="preserve">לאשר </w:t>
      </w:r>
      <w:bookmarkStart w:id="23570" w:name="_ETM_Q44_448220"/>
      <w:bookmarkEnd w:id="23570"/>
      <w:r>
        <w:rPr>
          <w:rtl/>
        </w:rPr>
        <w:t xml:space="preserve">את </w:t>
      </w:r>
      <w:bookmarkStart w:id="23571" w:name="_ETM_Q44_448310"/>
      <w:bookmarkEnd w:id="23571"/>
      <w:r>
        <w:rPr>
          <w:rtl/>
        </w:rPr>
        <w:t xml:space="preserve">מתקפת </w:t>
      </w:r>
      <w:bookmarkStart w:id="23572" w:name="_ETM_Q44_448880"/>
      <w:bookmarkEnd w:id="23572"/>
      <w:r>
        <w:rPr>
          <w:rFonts w:hint="cs"/>
          <w:rtl/>
        </w:rPr>
        <w:t>ה</w:t>
      </w:r>
      <w:r>
        <w:rPr>
          <w:rtl/>
        </w:rPr>
        <w:t xml:space="preserve">מנע </w:t>
      </w:r>
      <w:bookmarkStart w:id="23573" w:name="_ETM_Q44_449600"/>
      <w:bookmarkEnd w:id="23573"/>
      <w:r>
        <w:rPr>
          <w:rtl/>
        </w:rPr>
        <w:t xml:space="preserve">כבר </w:t>
      </w:r>
      <w:bookmarkStart w:id="23574" w:name="_ETM_Q44_449839"/>
      <w:bookmarkEnd w:id="23574"/>
      <w:r>
        <w:rPr>
          <w:rtl/>
        </w:rPr>
        <w:t>ב</w:t>
      </w:r>
      <w:r>
        <w:rPr>
          <w:rFonts w:hint="cs"/>
          <w:rtl/>
        </w:rPr>
        <w:t>-</w:t>
      </w:r>
      <w:bookmarkStart w:id="23575" w:name="_ETM_Q44_449990"/>
      <w:bookmarkEnd w:id="23575"/>
      <w:r>
        <w:rPr>
          <w:rtl/>
        </w:rPr>
        <w:t xml:space="preserve">11 </w:t>
      </w:r>
      <w:bookmarkStart w:id="23576" w:name="_ETM_Q44_450560"/>
      <w:bookmarkStart w:id="23577" w:name="_ETM_Q44_451040"/>
      <w:bookmarkStart w:id="23578" w:name="_ETM_Q44_451790"/>
      <w:bookmarkStart w:id="23579" w:name="_ETM_Q44_452330"/>
      <w:bookmarkEnd w:id="23576"/>
      <w:bookmarkEnd w:id="23577"/>
      <w:bookmarkEnd w:id="23578"/>
      <w:bookmarkEnd w:id="23579"/>
      <w:r>
        <w:rPr>
          <w:rFonts w:hint="cs"/>
          <w:rtl/>
        </w:rPr>
        <w:t>ב</w:t>
      </w:r>
      <w:r>
        <w:rPr>
          <w:rtl/>
        </w:rPr>
        <w:t>אוקטובר</w:t>
      </w:r>
      <w:r>
        <w:rPr>
          <w:rFonts w:hint="cs"/>
          <w:rtl/>
        </w:rPr>
        <w:t>, אדוני. ב-11 באוקטובר,</w:t>
      </w:r>
      <w:r>
        <w:rPr>
          <w:rtl/>
        </w:rPr>
        <w:t xml:space="preserve"> </w:t>
      </w:r>
      <w:bookmarkStart w:id="23580" w:name="_ETM_Q44_452870"/>
      <w:bookmarkStart w:id="23581" w:name="_ETM_Q44_453650"/>
      <w:bookmarkStart w:id="23582" w:name="_ETM_Q44_454190"/>
      <w:bookmarkStart w:id="23583" w:name="_ETM_Q44_454670"/>
      <w:bookmarkEnd w:id="23580"/>
      <w:bookmarkEnd w:id="23581"/>
      <w:bookmarkEnd w:id="23582"/>
      <w:bookmarkEnd w:id="23583"/>
      <w:r>
        <w:rPr>
          <w:rtl/>
        </w:rPr>
        <w:t xml:space="preserve">אני </w:t>
      </w:r>
      <w:bookmarkStart w:id="23584" w:name="_ETM_Q44_454790"/>
      <w:bookmarkEnd w:id="23584"/>
      <w:r>
        <w:rPr>
          <w:rtl/>
        </w:rPr>
        <w:t xml:space="preserve">מזכירה </w:t>
      </w:r>
      <w:bookmarkStart w:id="23585" w:name="_ETM_Q44_455210"/>
      <w:bookmarkEnd w:id="23585"/>
      <w:r>
        <w:rPr>
          <w:rtl/>
        </w:rPr>
        <w:t>לכולם</w:t>
      </w:r>
      <w:r>
        <w:rPr>
          <w:rFonts w:hint="cs"/>
          <w:rtl/>
        </w:rPr>
        <w:t>,</w:t>
      </w:r>
      <w:r>
        <w:rPr>
          <w:rtl/>
        </w:rPr>
        <w:t xml:space="preserve"> </w:t>
      </w:r>
      <w:bookmarkStart w:id="23586" w:name="_ETM_Q44_455630"/>
      <w:bookmarkEnd w:id="23586"/>
      <w:r>
        <w:rPr>
          <w:rtl/>
        </w:rPr>
        <w:t xml:space="preserve">זה </w:t>
      </w:r>
      <w:bookmarkStart w:id="23587" w:name="_ETM_Q44_455750"/>
      <w:bookmarkEnd w:id="23587"/>
      <w:r>
        <w:rPr>
          <w:rtl/>
        </w:rPr>
        <w:t xml:space="preserve">פורסם </w:t>
      </w:r>
      <w:bookmarkStart w:id="23588" w:name="_ETM_Q44_456810"/>
      <w:bookmarkEnd w:id="23588"/>
      <w:r>
        <w:rPr>
          <w:rFonts w:hint="cs"/>
          <w:rtl/>
        </w:rPr>
        <w:t>ש</w:t>
      </w:r>
      <w:r>
        <w:rPr>
          <w:rtl/>
        </w:rPr>
        <w:t>הי</w:t>
      </w:r>
      <w:r>
        <w:rPr>
          <w:rFonts w:hint="cs"/>
          <w:rtl/>
        </w:rPr>
        <w:t>ית</w:t>
      </w:r>
      <w:r>
        <w:rPr>
          <w:rtl/>
        </w:rPr>
        <w:t xml:space="preserve">ה </w:t>
      </w:r>
      <w:bookmarkStart w:id="23589" w:name="_ETM_Q44_457199"/>
      <w:bookmarkEnd w:id="23589"/>
      <w:r>
        <w:rPr>
          <w:rFonts w:hint="cs"/>
          <w:rtl/>
        </w:rPr>
        <w:t>אפ</w:t>
      </w:r>
      <w:r>
        <w:rPr>
          <w:rtl/>
        </w:rPr>
        <w:t xml:space="preserve">שרות </w:t>
      </w:r>
      <w:bookmarkStart w:id="23590" w:name="_ETM_Q44_457740"/>
      <w:bookmarkEnd w:id="23590"/>
      <w:r>
        <w:rPr>
          <w:rtl/>
        </w:rPr>
        <w:t xml:space="preserve">לעשות </w:t>
      </w:r>
      <w:bookmarkStart w:id="23591" w:name="_ETM_Q44_458130"/>
      <w:bookmarkEnd w:id="23591"/>
      <w:r>
        <w:rPr>
          <w:rtl/>
        </w:rPr>
        <w:t xml:space="preserve">בדיוק </w:t>
      </w:r>
      <w:bookmarkStart w:id="23592" w:name="_ETM_Q44_458460"/>
      <w:bookmarkEnd w:id="23592"/>
      <w:r>
        <w:rPr>
          <w:rtl/>
        </w:rPr>
        <w:t xml:space="preserve">את </w:t>
      </w:r>
      <w:bookmarkStart w:id="23593" w:name="_ETM_Q44_458550"/>
      <w:bookmarkEnd w:id="23593"/>
      <w:r>
        <w:rPr>
          <w:rtl/>
        </w:rPr>
        <w:t>אות</w:t>
      </w:r>
      <w:r>
        <w:rPr>
          <w:rFonts w:hint="cs"/>
          <w:rtl/>
        </w:rPr>
        <w:t>ה</w:t>
      </w:r>
      <w:r>
        <w:rPr>
          <w:rtl/>
        </w:rPr>
        <w:t xml:space="preserve"> </w:t>
      </w:r>
      <w:bookmarkStart w:id="23594" w:name="_ETM_Q44_458789"/>
      <w:bookmarkEnd w:id="23594"/>
      <w:r>
        <w:rPr>
          <w:rtl/>
        </w:rPr>
        <w:t xml:space="preserve">מתקפה </w:t>
      </w:r>
      <w:bookmarkStart w:id="23595" w:name="_ETM_Q44_459180"/>
      <w:bookmarkEnd w:id="23595"/>
      <w:r>
        <w:rPr>
          <w:rtl/>
        </w:rPr>
        <w:t xml:space="preserve">שעשו </w:t>
      </w:r>
      <w:bookmarkStart w:id="23596" w:name="_ETM_Q44_459570"/>
      <w:bookmarkEnd w:id="23596"/>
      <w:r>
        <w:rPr>
          <w:rtl/>
        </w:rPr>
        <w:t>עכשיו</w:t>
      </w:r>
      <w:r>
        <w:rPr>
          <w:rFonts w:hint="cs"/>
          <w:rtl/>
        </w:rPr>
        <w:t>.</w:t>
      </w:r>
      <w:r>
        <w:rPr>
          <w:rtl/>
        </w:rPr>
        <w:t xml:space="preserve"> </w:t>
      </w:r>
      <w:bookmarkStart w:id="23597" w:name="_ETM_Q44_459930"/>
      <w:bookmarkEnd w:id="23597"/>
      <w:r>
        <w:rPr>
          <w:rtl/>
        </w:rPr>
        <w:t xml:space="preserve">ב-11 </w:t>
      </w:r>
      <w:bookmarkStart w:id="23598" w:name="_ETM_Q44_460440"/>
      <w:bookmarkEnd w:id="23598"/>
      <w:r>
        <w:rPr>
          <w:rFonts w:hint="cs"/>
          <w:rtl/>
        </w:rPr>
        <w:t>ב</w:t>
      </w:r>
      <w:r>
        <w:rPr>
          <w:rtl/>
        </w:rPr>
        <w:t>אוקטובר</w:t>
      </w:r>
      <w:r>
        <w:rPr>
          <w:rFonts w:hint="cs"/>
          <w:rtl/>
        </w:rPr>
        <w:t>.</w:t>
      </w:r>
      <w:r>
        <w:rPr>
          <w:rtl/>
        </w:rPr>
        <w:t xml:space="preserve"> </w:t>
      </w:r>
      <w:bookmarkStart w:id="23599" w:name="_ETM_Q44_461729"/>
      <w:bookmarkEnd w:id="23599"/>
      <w:r>
        <w:rPr>
          <w:rtl/>
        </w:rPr>
        <w:t xml:space="preserve">חבל </w:t>
      </w:r>
      <w:bookmarkStart w:id="23600" w:name="_ETM_Q44_462150"/>
      <w:bookmarkEnd w:id="23600"/>
      <w:r>
        <w:rPr>
          <w:rtl/>
        </w:rPr>
        <w:t xml:space="preserve">שלא </w:t>
      </w:r>
      <w:bookmarkStart w:id="23601" w:name="_ETM_Q44_462389"/>
      <w:bookmarkEnd w:id="23601"/>
      <w:r>
        <w:rPr>
          <w:rtl/>
        </w:rPr>
        <w:t xml:space="preserve">עשו </w:t>
      </w:r>
      <w:bookmarkStart w:id="23602" w:name="_ETM_Q44_462660"/>
      <w:bookmarkEnd w:id="23602"/>
      <w:r>
        <w:rPr>
          <w:rtl/>
        </w:rPr>
        <w:t xml:space="preserve">את </w:t>
      </w:r>
      <w:bookmarkStart w:id="23603" w:name="_ETM_Q44_462750"/>
      <w:bookmarkEnd w:id="23603"/>
      <w:r>
        <w:rPr>
          <w:rtl/>
        </w:rPr>
        <w:t xml:space="preserve">זה </w:t>
      </w:r>
      <w:bookmarkStart w:id="23604" w:name="_ETM_Q44_462900"/>
      <w:bookmarkEnd w:id="23604"/>
      <w:r>
        <w:rPr>
          <w:rtl/>
        </w:rPr>
        <w:t>אז</w:t>
      </w:r>
      <w:r>
        <w:rPr>
          <w:rFonts w:hint="cs"/>
          <w:rtl/>
        </w:rPr>
        <w:t>,</w:t>
      </w:r>
      <w:r>
        <w:rPr>
          <w:rtl/>
        </w:rPr>
        <w:t xml:space="preserve"> </w:t>
      </w:r>
      <w:bookmarkStart w:id="23605" w:name="_ETM_Q44_463630"/>
      <w:bookmarkEnd w:id="23605"/>
      <w:r>
        <w:rPr>
          <w:rtl/>
        </w:rPr>
        <w:t xml:space="preserve">טוב </w:t>
      </w:r>
      <w:bookmarkStart w:id="23606" w:name="_ETM_Q44_463810"/>
      <w:bookmarkEnd w:id="23606"/>
      <w:r>
        <w:rPr>
          <w:rtl/>
        </w:rPr>
        <w:t xml:space="preserve">שעשו </w:t>
      </w:r>
      <w:bookmarkStart w:id="23607" w:name="_ETM_Q44_464260"/>
      <w:bookmarkEnd w:id="23607"/>
      <w:r>
        <w:rPr>
          <w:rtl/>
        </w:rPr>
        <w:t xml:space="preserve">את </w:t>
      </w:r>
      <w:bookmarkStart w:id="23608" w:name="_ETM_Q44_464350"/>
      <w:bookmarkEnd w:id="23608"/>
      <w:r>
        <w:rPr>
          <w:rtl/>
        </w:rPr>
        <w:t xml:space="preserve">זה </w:t>
      </w:r>
      <w:bookmarkStart w:id="23609" w:name="_ETM_Q44_464470"/>
      <w:bookmarkEnd w:id="23609"/>
      <w:r>
        <w:rPr>
          <w:rtl/>
        </w:rPr>
        <w:t>עכשיו</w:t>
      </w:r>
      <w:r>
        <w:rPr>
          <w:rFonts w:hint="cs"/>
          <w:rtl/>
        </w:rPr>
        <w:t>.</w:t>
      </w:r>
      <w:r>
        <w:rPr>
          <w:rtl/>
        </w:rPr>
        <w:t xml:space="preserve"> </w:t>
      </w:r>
      <w:bookmarkStart w:id="23610" w:name="_ETM_Q44_465450"/>
      <w:bookmarkEnd w:id="23610"/>
      <w:r>
        <w:rPr>
          <w:rtl/>
        </w:rPr>
        <w:t xml:space="preserve">מתקפה </w:t>
      </w:r>
      <w:bookmarkStart w:id="23611" w:name="_ETM_Q44_465960"/>
      <w:bookmarkEnd w:id="23611"/>
      <w:r>
        <w:rPr>
          <w:rtl/>
        </w:rPr>
        <w:t>ש</w:t>
      </w:r>
      <w:r>
        <w:rPr>
          <w:rFonts w:hint="cs"/>
          <w:rtl/>
        </w:rPr>
        <w:t xml:space="preserve">הייתה </w:t>
      </w:r>
      <w:r>
        <w:rPr>
          <w:rtl/>
        </w:rPr>
        <w:t>יכ</w:t>
      </w:r>
      <w:r>
        <w:rPr>
          <w:rFonts w:hint="cs"/>
          <w:rtl/>
        </w:rPr>
        <w:t>ו</w:t>
      </w:r>
      <w:r>
        <w:rPr>
          <w:rtl/>
        </w:rPr>
        <w:t>לה</w:t>
      </w:r>
      <w:r>
        <w:rPr>
          <w:rFonts w:hint="cs"/>
          <w:rtl/>
        </w:rPr>
        <w:t>,</w:t>
      </w:r>
      <w:r>
        <w:rPr>
          <w:rtl/>
        </w:rPr>
        <w:t xml:space="preserve"> </w:t>
      </w:r>
      <w:bookmarkStart w:id="23612" w:name="_ETM_Q44_466350"/>
      <w:bookmarkEnd w:id="23612"/>
      <w:r>
        <w:rPr>
          <w:rtl/>
        </w:rPr>
        <w:t>אגב</w:t>
      </w:r>
      <w:r>
        <w:rPr>
          <w:rFonts w:hint="cs"/>
          <w:rtl/>
        </w:rPr>
        <w:t>,</w:t>
      </w:r>
      <w:r>
        <w:rPr>
          <w:rtl/>
        </w:rPr>
        <w:t xml:space="preserve"> </w:t>
      </w:r>
      <w:bookmarkStart w:id="23613" w:name="_ETM_Q44_466680"/>
      <w:bookmarkEnd w:id="23613"/>
      <w:r>
        <w:rPr>
          <w:rtl/>
        </w:rPr>
        <w:t xml:space="preserve">לעצור </w:t>
      </w:r>
      <w:bookmarkStart w:id="23614" w:name="_ETM_Q44_467100"/>
      <w:bookmarkEnd w:id="23614"/>
      <w:r>
        <w:rPr>
          <w:rtl/>
        </w:rPr>
        <w:t xml:space="preserve">את </w:t>
      </w:r>
      <w:bookmarkStart w:id="23615" w:name="_ETM_Q44_467220"/>
      <w:bookmarkEnd w:id="23615"/>
      <w:r>
        <w:rPr>
          <w:rtl/>
        </w:rPr>
        <w:t xml:space="preserve">התוקפנות </w:t>
      </w:r>
      <w:bookmarkStart w:id="23616" w:name="_ETM_Q44_467910"/>
      <w:bookmarkEnd w:id="23616"/>
      <w:r>
        <w:rPr>
          <w:rFonts w:hint="cs"/>
          <w:rtl/>
        </w:rPr>
        <w:t>וא</w:t>
      </w:r>
      <w:r>
        <w:rPr>
          <w:rtl/>
        </w:rPr>
        <w:t xml:space="preserve">ת </w:t>
      </w:r>
      <w:bookmarkStart w:id="23617" w:name="_ETM_Q44_468210"/>
      <w:bookmarkEnd w:id="23617"/>
      <w:r>
        <w:rPr>
          <w:rtl/>
        </w:rPr>
        <w:t xml:space="preserve">ההרס </w:t>
      </w:r>
      <w:bookmarkStart w:id="23618" w:name="_ETM_Q44_469110"/>
      <w:bookmarkEnd w:id="23618"/>
      <w:r>
        <w:rPr>
          <w:rtl/>
        </w:rPr>
        <w:t xml:space="preserve">במשך </w:t>
      </w:r>
      <w:bookmarkStart w:id="23619" w:name="_ETM_Q44_469770"/>
      <w:bookmarkEnd w:id="23619"/>
      <w:r>
        <w:rPr>
          <w:rtl/>
        </w:rPr>
        <w:t>שנה</w:t>
      </w:r>
      <w:r>
        <w:rPr>
          <w:rFonts w:hint="cs"/>
          <w:rtl/>
        </w:rPr>
        <w:t>,</w:t>
      </w:r>
      <w:r>
        <w:rPr>
          <w:rtl/>
        </w:rPr>
        <w:t xml:space="preserve"> </w:t>
      </w:r>
      <w:bookmarkStart w:id="23620" w:name="_ETM_Q44_470310"/>
      <w:bookmarkEnd w:id="23620"/>
      <w:r>
        <w:rPr>
          <w:rtl/>
        </w:rPr>
        <w:t xml:space="preserve">על </w:t>
      </w:r>
      <w:bookmarkStart w:id="23621" w:name="_ETM_Q44_470460"/>
      <w:bookmarkEnd w:id="23621"/>
      <w:r>
        <w:rPr>
          <w:rtl/>
        </w:rPr>
        <w:t xml:space="preserve">תושבי </w:t>
      </w:r>
      <w:bookmarkStart w:id="23622" w:name="_ETM_Q44_470910"/>
      <w:bookmarkEnd w:id="23622"/>
      <w:r>
        <w:rPr>
          <w:rtl/>
        </w:rPr>
        <w:t>הצפון</w:t>
      </w:r>
      <w:r>
        <w:rPr>
          <w:rFonts w:hint="cs"/>
          <w:rtl/>
        </w:rPr>
        <w:t>.</w:t>
      </w:r>
    </w:p>
    <w:p w:rsidR="00841D8B" w:rsidRDefault="00841D8B" w:rsidP="0083214F">
      <w:pPr>
        <w:rPr>
          <w:rtl/>
        </w:rPr>
      </w:pPr>
      <w:bookmarkStart w:id="23623" w:name="_ETM_Q44_473056"/>
      <w:bookmarkStart w:id="23624" w:name="_ETM_Q44_473163"/>
      <w:bookmarkEnd w:id="23623"/>
      <w:bookmarkEnd w:id="23624"/>
    </w:p>
    <w:p w:rsidR="00841D8B" w:rsidRDefault="00841D8B" w:rsidP="00AB0A42">
      <w:pPr>
        <w:rPr>
          <w:rtl/>
        </w:rPr>
      </w:pPr>
      <w:bookmarkStart w:id="23625" w:name="_ETM_Q44_473215"/>
      <w:bookmarkStart w:id="23626" w:name="_ETM_Q44_473289"/>
      <w:bookmarkStart w:id="23627" w:name="_ETM_Q44_472580"/>
      <w:bookmarkEnd w:id="23625"/>
      <w:bookmarkEnd w:id="23626"/>
      <w:bookmarkEnd w:id="23627"/>
      <w:r>
        <w:rPr>
          <w:rtl/>
        </w:rPr>
        <w:t xml:space="preserve">תודה </w:t>
      </w:r>
      <w:bookmarkStart w:id="23628" w:name="_ETM_Q44_472970"/>
      <w:bookmarkEnd w:id="23628"/>
      <w:r>
        <w:rPr>
          <w:rtl/>
        </w:rPr>
        <w:t>לצה"ל</w:t>
      </w:r>
      <w:r>
        <w:rPr>
          <w:rFonts w:hint="cs"/>
          <w:rtl/>
        </w:rPr>
        <w:t>,</w:t>
      </w:r>
      <w:r>
        <w:rPr>
          <w:rtl/>
        </w:rPr>
        <w:t xml:space="preserve"> </w:t>
      </w:r>
      <w:bookmarkStart w:id="23629" w:name="_ETM_Q44_473480"/>
      <w:bookmarkEnd w:id="23629"/>
      <w:r>
        <w:rPr>
          <w:rtl/>
        </w:rPr>
        <w:t xml:space="preserve">שלמרות </w:t>
      </w:r>
      <w:bookmarkStart w:id="23630" w:name="_ETM_Q44_474110"/>
      <w:bookmarkEnd w:id="23630"/>
      <w:r>
        <w:rPr>
          <w:rtl/>
        </w:rPr>
        <w:t xml:space="preserve">פוליטיקאים </w:t>
      </w:r>
      <w:bookmarkStart w:id="23631" w:name="_ETM_Q44_474889"/>
      <w:bookmarkEnd w:id="23631"/>
      <w:r>
        <w:rPr>
          <w:rtl/>
        </w:rPr>
        <w:t xml:space="preserve">קטנים </w:t>
      </w:r>
      <w:bookmarkStart w:id="23632" w:name="_ETM_Q44_475790"/>
      <w:bookmarkEnd w:id="23632"/>
      <w:r>
        <w:rPr>
          <w:rtl/>
        </w:rPr>
        <w:t xml:space="preserve">שבמשך </w:t>
      </w:r>
      <w:bookmarkStart w:id="23633" w:name="_ETM_Q44_476570"/>
      <w:bookmarkEnd w:id="23633"/>
      <w:r>
        <w:rPr>
          <w:rtl/>
        </w:rPr>
        <w:t xml:space="preserve">שנה </w:t>
      </w:r>
      <w:bookmarkStart w:id="23634" w:name="_ETM_Q44_477020"/>
      <w:bookmarkEnd w:id="23634"/>
      <w:r>
        <w:rPr>
          <w:rtl/>
        </w:rPr>
        <w:t xml:space="preserve">עם </w:t>
      </w:r>
      <w:bookmarkStart w:id="23635" w:name="_ETM_Q44_477139"/>
      <w:bookmarkEnd w:id="23635"/>
      <w:r>
        <w:rPr>
          <w:rtl/>
        </w:rPr>
        <w:t xml:space="preserve">מכונת </w:t>
      </w:r>
      <w:bookmarkStart w:id="23636" w:name="_ETM_Q44_477710"/>
      <w:bookmarkEnd w:id="23636"/>
      <w:r>
        <w:rPr>
          <w:rtl/>
        </w:rPr>
        <w:t xml:space="preserve">רעל </w:t>
      </w:r>
      <w:bookmarkStart w:id="23637" w:name="_ETM_Q44_478990"/>
      <w:bookmarkEnd w:id="23637"/>
      <w:r>
        <w:rPr>
          <w:rtl/>
        </w:rPr>
        <w:t>גדולה</w:t>
      </w:r>
      <w:r>
        <w:rPr>
          <w:rFonts w:hint="cs"/>
          <w:rtl/>
        </w:rPr>
        <w:t>,</w:t>
      </w:r>
      <w:r>
        <w:rPr>
          <w:rtl/>
        </w:rPr>
        <w:t xml:space="preserve"> </w:t>
      </w:r>
      <w:bookmarkStart w:id="23638" w:name="_ETM_Q44_480009"/>
      <w:bookmarkEnd w:id="23638"/>
      <w:r>
        <w:rPr>
          <w:rtl/>
        </w:rPr>
        <w:t xml:space="preserve">שהשמיצה </w:t>
      </w:r>
      <w:bookmarkStart w:id="23639" w:name="_ETM_Q44_480729"/>
      <w:bookmarkEnd w:id="23639"/>
      <w:r>
        <w:rPr>
          <w:rtl/>
        </w:rPr>
        <w:t>אותם</w:t>
      </w:r>
      <w:r>
        <w:rPr>
          <w:rFonts w:hint="cs"/>
          <w:rtl/>
        </w:rPr>
        <w:t>,</w:t>
      </w:r>
      <w:r>
        <w:rPr>
          <w:rtl/>
        </w:rPr>
        <w:t xml:space="preserve"> </w:t>
      </w:r>
      <w:bookmarkStart w:id="23640" w:name="_ETM_Q44_481150"/>
      <w:bookmarkEnd w:id="23640"/>
      <w:r>
        <w:rPr>
          <w:rtl/>
        </w:rPr>
        <w:t xml:space="preserve">הם </w:t>
      </w:r>
      <w:bookmarkStart w:id="23641" w:name="_ETM_Q44_481300"/>
      <w:bookmarkEnd w:id="23641"/>
      <w:r>
        <w:rPr>
          <w:rtl/>
        </w:rPr>
        <w:t xml:space="preserve">לא </w:t>
      </w:r>
      <w:bookmarkStart w:id="23642" w:name="_ETM_Q44_481449"/>
      <w:bookmarkEnd w:id="23642"/>
      <w:r>
        <w:rPr>
          <w:rtl/>
        </w:rPr>
        <w:t>נרתעו</w:t>
      </w:r>
      <w:r>
        <w:rPr>
          <w:rFonts w:hint="cs"/>
          <w:rtl/>
        </w:rPr>
        <w:t>, הם המשיכו</w:t>
      </w:r>
      <w:r w:rsidR="00AB0A42">
        <w:rPr>
          <w:rFonts w:hint="cs"/>
          <w:rtl/>
        </w:rPr>
        <w:t>,</w:t>
      </w:r>
      <w:r>
        <w:rPr>
          <w:rFonts w:hint="cs"/>
          <w:rtl/>
        </w:rPr>
        <w:t xml:space="preserve"> והמורל</w:t>
      </w:r>
      <w:r>
        <w:rPr>
          <w:rtl/>
        </w:rPr>
        <w:t xml:space="preserve"> </w:t>
      </w:r>
      <w:bookmarkStart w:id="23643" w:name="_ETM_Q44_486029"/>
      <w:bookmarkEnd w:id="23643"/>
      <w:r>
        <w:rPr>
          <w:rFonts w:hint="cs"/>
          <w:rtl/>
        </w:rPr>
        <w:t xml:space="preserve">שלהם לא נפגע. תודה </w:t>
      </w:r>
      <w:r>
        <w:rPr>
          <w:rtl/>
        </w:rPr>
        <w:t xml:space="preserve">שהם </w:t>
      </w:r>
      <w:bookmarkStart w:id="23644" w:name="_ETM_Q44_486270"/>
      <w:bookmarkEnd w:id="23644"/>
      <w:r>
        <w:rPr>
          <w:rtl/>
        </w:rPr>
        <w:t xml:space="preserve">לא </w:t>
      </w:r>
      <w:bookmarkStart w:id="23645" w:name="_ETM_Q44_486390"/>
      <w:bookmarkEnd w:id="23645"/>
      <w:r>
        <w:rPr>
          <w:rtl/>
        </w:rPr>
        <w:t>מצמצו</w:t>
      </w:r>
      <w:r>
        <w:rPr>
          <w:rFonts w:hint="cs"/>
          <w:rtl/>
        </w:rPr>
        <w:t>,</w:t>
      </w:r>
      <w:r>
        <w:rPr>
          <w:rtl/>
        </w:rPr>
        <w:t xml:space="preserve"> </w:t>
      </w:r>
      <w:bookmarkStart w:id="23646" w:name="_ETM_Q44_487440"/>
      <w:bookmarkEnd w:id="23646"/>
      <w:r>
        <w:rPr>
          <w:rtl/>
        </w:rPr>
        <w:t xml:space="preserve">למרות </w:t>
      </w:r>
      <w:bookmarkStart w:id="23647" w:name="_ETM_Q44_487830"/>
      <w:bookmarkEnd w:id="23647"/>
      <w:r>
        <w:rPr>
          <w:rtl/>
        </w:rPr>
        <w:t xml:space="preserve">שהפכו </w:t>
      </w:r>
      <w:bookmarkStart w:id="23648" w:name="_ETM_Q44_488279"/>
      <w:bookmarkEnd w:id="23648"/>
      <w:r>
        <w:rPr>
          <w:rtl/>
        </w:rPr>
        <w:t xml:space="preserve">את </w:t>
      </w:r>
      <w:bookmarkStart w:id="23649" w:name="_ETM_Q44_488400"/>
      <w:bookmarkEnd w:id="23649"/>
      <w:r>
        <w:rPr>
          <w:rtl/>
        </w:rPr>
        <w:t xml:space="preserve">הרמטכ"ל </w:t>
      </w:r>
      <w:bookmarkStart w:id="23650" w:name="_ETM_Q44_488970"/>
      <w:bookmarkStart w:id="23651" w:name="_ETM_Q44_489450"/>
      <w:bookmarkEnd w:id="23650"/>
      <w:bookmarkEnd w:id="23651"/>
      <w:r>
        <w:rPr>
          <w:rFonts w:hint="cs"/>
          <w:rtl/>
        </w:rPr>
        <w:t>ל</w:t>
      </w:r>
      <w:r>
        <w:rPr>
          <w:rtl/>
        </w:rPr>
        <w:t xml:space="preserve">שק </w:t>
      </w:r>
      <w:bookmarkStart w:id="23652" w:name="_ETM_Q44_489719"/>
      <w:bookmarkEnd w:id="23652"/>
      <w:r>
        <w:rPr>
          <w:rtl/>
        </w:rPr>
        <w:t>חבטות</w:t>
      </w:r>
      <w:r>
        <w:rPr>
          <w:rFonts w:hint="cs"/>
          <w:rtl/>
        </w:rPr>
        <w:t>,</w:t>
      </w:r>
      <w:r>
        <w:rPr>
          <w:rtl/>
        </w:rPr>
        <w:t xml:space="preserve"> </w:t>
      </w:r>
      <w:bookmarkStart w:id="23653" w:name="_ETM_Q44_490650"/>
      <w:bookmarkEnd w:id="23653"/>
      <w:r>
        <w:rPr>
          <w:rtl/>
        </w:rPr>
        <w:t xml:space="preserve">למרות </w:t>
      </w:r>
      <w:bookmarkStart w:id="23654" w:name="_ETM_Q44_491190"/>
      <w:bookmarkEnd w:id="23654"/>
      <w:r>
        <w:rPr>
          <w:rtl/>
        </w:rPr>
        <w:t>ש</w:t>
      </w:r>
      <w:r>
        <w:rPr>
          <w:rFonts w:hint="cs"/>
          <w:rtl/>
        </w:rPr>
        <w:t>גידפו את</w:t>
      </w:r>
      <w:r>
        <w:rPr>
          <w:rtl/>
        </w:rPr>
        <w:t xml:space="preserve"> </w:t>
      </w:r>
      <w:bookmarkStart w:id="23655" w:name="_ETM_Q44_493960"/>
      <w:bookmarkEnd w:id="23655"/>
      <w:r>
        <w:rPr>
          <w:rFonts w:hint="cs"/>
          <w:rtl/>
        </w:rPr>
        <w:t>ה</w:t>
      </w:r>
      <w:r>
        <w:rPr>
          <w:rtl/>
        </w:rPr>
        <w:t>טייסים</w:t>
      </w:r>
      <w:r>
        <w:rPr>
          <w:rFonts w:hint="cs"/>
          <w:rtl/>
        </w:rPr>
        <w:t>,</w:t>
      </w:r>
      <w:r>
        <w:rPr>
          <w:rtl/>
        </w:rPr>
        <w:t xml:space="preserve"> </w:t>
      </w:r>
      <w:bookmarkStart w:id="23656" w:name="_ETM_Q44_495430"/>
      <w:bookmarkEnd w:id="23656"/>
      <w:r>
        <w:rPr>
          <w:rtl/>
        </w:rPr>
        <w:t xml:space="preserve">ששלחו </w:t>
      </w:r>
      <w:bookmarkStart w:id="23657" w:name="_ETM_Q44_495880"/>
      <w:bookmarkEnd w:id="23657"/>
      <w:r>
        <w:rPr>
          <w:rtl/>
        </w:rPr>
        <w:t xml:space="preserve">אותם </w:t>
      </w:r>
      <w:bookmarkStart w:id="23658" w:name="_ETM_Q44_496119"/>
      <w:bookmarkEnd w:id="23658"/>
      <w:r>
        <w:rPr>
          <w:rtl/>
        </w:rPr>
        <w:t>לעזאזל</w:t>
      </w:r>
      <w:r>
        <w:rPr>
          <w:rFonts w:hint="cs"/>
          <w:rtl/>
        </w:rPr>
        <w:t>.</w:t>
      </w:r>
      <w:r>
        <w:rPr>
          <w:rtl/>
        </w:rPr>
        <w:t xml:space="preserve"> </w:t>
      </w:r>
      <w:bookmarkStart w:id="23659" w:name="_ETM_Q44_496660"/>
      <w:bookmarkEnd w:id="23659"/>
      <w:r>
        <w:rPr>
          <w:rtl/>
        </w:rPr>
        <w:t xml:space="preserve">תודה </w:t>
      </w:r>
      <w:bookmarkStart w:id="23660" w:name="_ETM_Q44_497080"/>
      <w:bookmarkEnd w:id="23660"/>
      <w:r>
        <w:rPr>
          <w:rtl/>
        </w:rPr>
        <w:t xml:space="preserve">לכולם </w:t>
      </w:r>
      <w:bookmarkStart w:id="23661" w:name="_ETM_Q44_497619"/>
      <w:bookmarkEnd w:id="23661"/>
      <w:r>
        <w:rPr>
          <w:rtl/>
        </w:rPr>
        <w:t xml:space="preserve">שעשו </w:t>
      </w:r>
      <w:bookmarkStart w:id="23662" w:name="_ETM_Q44_498010"/>
      <w:bookmarkEnd w:id="23662"/>
      <w:r>
        <w:rPr>
          <w:rtl/>
        </w:rPr>
        <w:t xml:space="preserve">את </w:t>
      </w:r>
      <w:bookmarkStart w:id="23663" w:name="_ETM_Q44_498100"/>
      <w:bookmarkEnd w:id="23663"/>
      <w:r>
        <w:rPr>
          <w:rtl/>
        </w:rPr>
        <w:t>הכ</w:t>
      </w:r>
      <w:r>
        <w:rPr>
          <w:rFonts w:hint="cs"/>
          <w:rtl/>
        </w:rPr>
        <w:t>ו</w:t>
      </w:r>
      <w:bookmarkStart w:id="23664" w:name="_ETM_Q44_497511"/>
      <w:bookmarkStart w:id="23665" w:name="_ETM_Q44_497592"/>
      <w:bookmarkStart w:id="23666" w:name="_ETM_Q44_497672"/>
      <w:bookmarkStart w:id="23667" w:name="_ETM_Q44_497744"/>
      <w:bookmarkStart w:id="23668" w:name="_ETM_Q44_498880"/>
      <w:bookmarkEnd w:id="23664"/>
      <w:bookmarkEnd w:id="23665"/>
      <w:bookmarkEnd w:id="23666"/>
      <w:bookmarkEnd w:id="23667"/>
      <w:bookmarkEnd w:id="23668"/>
      <w:r w:rsidR="00AB0A42">
        <w:rPr>
          <w:rFonts w:hint="cs"/>
          <w:rtl/>
        </w:rPr>
        <w:t>ל,</w:t>
      </w:r>
      <w:r>
        <w:rPr>
          <w:rFonts w:hint="cs"/>
          <w:rtl/>
        </w:rPr>
        <w:t xml:space="preserve"> </w:t>
      </w:r>
      <w:r>
        <w:rPr>
          <w:rtl/>
        </w:rPr>
        <w:t xml:space="preserve">ואני </w:t>
      </w:r>
      <w:bookmarkStart w:id="23669" w:name="_ETM_Q44_499240"/>
      <w:bookmarkEnd w:id="23669"/>
      <w:r>
        <w:rPr>
          <w:rtl/>
        </w:rPr>
        <w:t xml:space="preserve">באמת </w:t>
      </w:r>
      <w:bookmarkStart w:id="23670" w:name="_ETM_Q44_499570"/>
      <w:bookmarkEnd w:id="23670"/>
      <w:r>
        <w:rPr>
          <w:rtl/>
        </w:rPr>
        <w:t xml:space="preserve">אומרת </w:t>
      </w:r>
      <w:bookmarkStart w:id="23671" w:name="_ETM_Q44_500020"/>
      <w:bookmarkEnd w:id="23671"/>
      <w:r>
        <w:rPr>
          <w:rtl/>
        </w:rPr>
        <w:t>שמ</w:t>
      </w:r>
      <w:r>
        <w:rPr>
          <w:rFonts w:hint="cs"/>
          <w:rtl/>
        </w:rPr>
        <w:t>י י</w:t>
      </w:r>
      <w:r>
        <w:rPr>
          <w:rtl/>
        </w:rPr>
        <w:t xml:space="preserve">יתן </w:t>
      </w:r>
      <w:bookmarkStart w:id="23672" w:name="_ETM_Q44_500589"/>
      <w:bookmarkEnd w:id="23672"/>
      <w:r>
        <w:rPr>
          <w:rFonts w:hint="cs"/>
          <w:rtl/>
        </w:rPr>
        <w:t>ו</w:t>
      </w:r>
      <w:r>
        <w:rPr>
          <w:rtl/>
        </w:rPr>
        <w:t xml:space="preserve">צדקת </w:t>
      </w:r>
      <w:bookmarkStart w:id="23673" w:name="_ETM_Q44_501130"/>
      <w:bookmarkEnd w:id="23673"/>
      <w:r>
        <w:rPr>
          <w:rtl/>
        </w:rPr>
        <w:t xml:space="preserve">הדרך </w:t>
      </w:r>
      <w:bookmarkStart w:id="23674" w:name="_ETM_Q44_501520"/>
      <w:bookmarkEnd w:id="23674"/>
      <w:r>
        <w:rPr>
          <w:rtl/>
        </w:rPr>
        <w:t xml:space="preserve">הזאת </w:t>
      </w:r>
      <w:bookmarkStart w:id="23675" w:name="_ETM_Q44_501820"/>
      <w:bookmarkEnd w:id="23675"/>
      <w:r>
        <w:rPr>
          <w:rFonts w:hint="cs"/>
          <w:rtl/>
        </w:rPr>
        <w:t>ת</w:t>
      </w:r>
      <w:r>
        <w:rPr>
          <w:rtl/>
        </w:rPr>
        <w:t xml:space="preserve">לווה </w:t>
      </w:r>
      <w:bookmarkStart w:id="23676" w:name="_ETM_Q44_502450"/>
      <w:bookmarkEnd w:id="23676"/>
      <w:r>
        <w:rPr>
          <w:rtl/>
        </w:rPr>
        <w:t xml:space="preserve">את </w:t>
      </w:r>
      <w:bookmarkStart w:id="23677" w:name="_ETM_Q44_502509"/>
      <w:bookmarkEnd w:id="23677"/>
      <w:r>
        <w:rPr>
          <w:rtl/>
        </w:rPr>
        <w:t xml:space="preserve">כוחות </w:t>
      </w:r>
      <w:bookmarkStart w:id="23678" w:name="_ETM_Q44_502839"/>
      <w:bookmarkEnd w:id="23678"/>
      <w:r>
        <w:rPr>
          <w:rtl/>
        </w:rPr>
        <w:t xml:space="preserve">הביטחון </w:t>
      </w:r>
      <w:bookmarkStart w:id="23679" w:name="_ETM_Q44_503380"/>
      <w:bookmarkEnd w:id="23679"/>
      <w:r>
        <w:rPr>
          <w:rtl/>
        </w:rPr>
        <w:t xml:space="preserve">שלנו </w:t>
      </w:r>
      <w:bookmarkStart w:id="23680" w:name="_ETM_Q44_503950"/>
      <w:bookmarkEnd w:id="23680"/>
      <w:r>
        <w:rPr>
          <w:rtl/>
        </w:rPr>
        <w:t>לעד</w:t>
      </w:r>
      <w:r>
        <w:rPr>
          <w:rFonts w:hint="cs"/>
          <w:rtl/>
        </w:rPr>
        <w:t>.</w:t>
      </w:r>
      <w:r>
        <w:rPr>
          <w:rtl/>
        </w:rPr>
        <w:t xml:space="preserve"> </w:t>
      </w:r>
      <w:bookmarkStart w:id="23681" w:name="_ETM_Q44_505039"/>
      <w:bookmarkEnd w:id="23681"/>
    </w:p>
    <w:p w:rsidR="00841D8B" w:rsidRDefault="00841D8B" w:rsidP="0083214F">
      <w:pPr>
        <w:rPr>
          <w:rtl/>
        </w:rPr>
      </w:pPr>
      <w:bookmarkStart w:id="23682" w:name="_ETM_Q44_504996"/>
      <w:bookmarkStart w:id="23683" w:name="_ETM_Q44_505064"/>
      <w:bookmarkEnd w:id="23682"/>
      <w:bookmarkEnd w:id="23683"/>
    </w:p>
    <w:p w:rsidR="00841D8B" w:rsidRDefault="00841D8B" w:rsidP="00AB0A42">
      <w:pPr>
        <w:rPr>
          <w:rtl/>
        </w:rPr>
      </w:pPr>
      <w:bookmarkStart w:id="23684" w:name="_ETM_Q44_505188"/>
      <w:bookmarkStart w:id="23685" w:name="_ETM_Q44_505241"/>
      <w:bookmarkEnd w:id="23684"/>
      <w:bookmarkEnd w:id="23685"/>
      <w:r>
        <w:rPr>
          <w:rtl/>
        </w:rPr>
        <w:t xml:space="preserve">אני </w:t>
      </w:r>
      <w:bookmarkStart w:id="23686" w:name="_ETM_Q44_505250"/>
      <w:bookmarkEnd w:id="23686"/>
      <w:r>
        <w:rPr>
          <w:rtl/>
        </w:rPr>
        <w:t>רוצה</w:t>
      </w:r>
      <w:r>
        <w:rPr>
          <w:rFonts w:hint="cs"/>
          <w:rtl/>
        </w:rPr>
        <w:t>,</w:t>
      </w:r>
      <w:r>
        <w:rPr>
          <w:rtl/>
        </w:rPr>
        <w:t xml:space="preserve"> </w:t>
      </w:r>
      <w:bookmarkStart w:id="23687" w:name="_ETM_Q44_505580"/>
      <w:bookmarkEnd w:id="23687"/>
      <w:r>
        <w:rPr>
          <w:rtl/>
        </w:rPr>
        <w:t>אדוני</w:t>
      </w:r>
      <w:r>
        <w:rPr>
          <w:rFonts w:hint="cs"/>
          <w:rtl/>
        </w:rPr>
        <w:t>,</w:t>
      </w:r>
      <w:r>
        <w:rPr>
          <w:rtl/>
        </w:rPr>
        <w:t xml:space="preserve"> </w:t>
      </w:r>
      <w:bookmarkStart w:id="23688" w:name="_ETM_Q44_506060"/>
      <w:bookmarkEnd w:id="23688"/>
      <w:r>
        <w:rPr>
          <w:rtl/>
        </w:rPr>
        <w:t xml:space="preserve">לעבור </w:t>
      </w:r>
      <w:bookmarkStart w:id="23689" w:name="_ETM_Q44_506510"/>
      <w:bookmarkEnd w:id="23689"/>
      <w:r>
        <w:rPr>
          <w:rtl/>
        </w:rPr>
        <w:t>מכאן</w:t>
      </w:r>
      <w:r>
        <w:rPr>
          <w:rFonts w:hint="cs"/>
          <w:rtl/>
        </w:rPr>
        <w:t xml:space="preserve"> </w:t>
      </w:r>
      <w:bookmarkStart w:id="23690" w:name="_ETM_Q44_510302"/>
      <w:bookmarkEnd w:id="23690"/>
      <w:r>
        <w:rPr>
          <w:rFonts w:hint="cs"/>
          <w:rtl/>
        </w:rPr>
        <w:t>–</w:t>
      </w:r>
      <w:r>
        <w:rPr>
          <w:rtl/>
        </w:rPr>
        <w:t xml:space="preserve"> </w:t>
      </w:r>
      <w:bookmarkStart w:id="23691" w:name="_ETM_Q44_507839"/>
      <w:bookmarkEnd w:id="23691"/>
      <w:r>
        <w:rPr>
          <w:rtl/>
        </w:rPr>
        <w:t xml:space="preserve">על </w:t>
      </w:r>
      <w:bookmarkStart w:id="23692" w:name="_ETM_Q44_507990"/>
      <w:bookmarkEnd w:id="23692"/>
      <w:r>
        <w:rPr>
          <w:rtl/>
        </w:rPr>
        <w:t xml:space="preserve">רקע </w:t>
      </w:r>
      <w:bookmarkStart w:id="23693" w:name="_ETM_Q44_508320"/>
      <w:bookmarkEnd w:id="23693"/>
      <w:r>
        <w:rPr>
          <w:rFonts w:hint="cs"/>
          <w:rtl/>
        </w:rPr>
        <w:t>ה</w:t>
      </w:r>
      <w:r>
        <w:rPr>
          <w:rtl/>
        </w:rPr>
        <w:t>הצלחות</w:t>
      </w:r>
      <w:r>
        <w:rPr>
          <w:rFonts w:hint="cs"/>
          <w:rtl/>
        </w:rPr>
        <w:t>,</w:t>
      </w:r>
      <w:r>
        <w:rPr>
          <w:rtl/>
        </w:rPr>
        <w:t xml:space="preserve"> </w:t>
      </w:r>
      <w:bookmarkStart w:id="23694" w:name="_ETM_Q44_509339"/>
      <w:bookmarkEnd w:id="23694"/>
      <w:r>
        <w:rPr>
          <w:rtl/>
        </w:rPr>
        <w:t xml:space="preserve">ונקווה </w:t>
      </w:r>
      <w:bookmarkStart w:id="23695" w:name="_ETM_Q44_509849"/>
      <w:bookmarkEnd w:id="23695"/>
      <w:r>
        <w:rPr>
          <w:rtl/>
        </w:rPr>
        <w:t xml:space="preserve">שכך </w:t>
      </w:r>
      <w:bookmarkStart w:id="23696" w:name="_ETM_Q44_510150"/>
      <w:bookmarkEnd w:id="23696"/>
      <w:r>
        <w:rPr>
          <w:rtl/>
        </w:rPr>
        <w:t xml:space="preserve">ימשיכו </w:t>
      </w:r>
      <w:bookmarkStart w:id="23697" w:name="_ETM_Q44_511269"/>
      <w:bookmarkStart w:id="23698" w:name="_ETM_Q44_512050"/>
      <w:bookmarkStart w:id="23699" w:name="_ETM_Q44_512529"/>
      <w:bookmarkEnd w:id="23697"/>
      <w:bookmarkEnd w:id="23698"/>
      <w:bookmarkEnd w:id="23699"/>
      <w:r>
        <w:rPr>
          <w:rFonts w:hint="cs"/>
          <w:rtl/>
        </w:rPr>
        <w:t>ב</w:t>
      </w:r>
      <w:r>
        <w:rPr>
          <w:rtl/>
        </w:rPr>
        <w:t xml:space="preserve">שבוע </w:t>
      </w:r>
      <w:bookmarkStart w:id="23700" w:name="_ETM_Q44_513010"/>
      <w:bookmarkEnd w:id="23700"/>
      <w:r>
        <w:rPr>
          <w:rtl/>
        </w:rPr>
        <w:t xml:space="preserve">הקרוב </w:t>
      </w:r>
      <w:bookmarkStart w:id="23701" w:name="_ETM_Q44_514199"/>
      <w:bookmarkEnd w:id="23701"/>
      <w:r>
        <w:rPr>
          <w:rFonts w:hint="cs"/>
          <w:rtl/>
        </w:rPr>
        <w:t xml:space="preserve">– </w:t>
      </w:r>
      <w:r w:rsidR="00AB0A42">
        <w:rPr>
          <w:rFonts w:hint="cs"/>
          <w:rtl/>
        </w:rPr>
        <w:t>ל</w:t>
      </w:r>
      <w:r>
        <w:rPr>
          <w:rtl/>
        </w:rPr>
        <w:t xml:space="preserve">עבור </w:t>
      </w:r>
      <w:bookmarkStart w:id="23702" w:name="_ETM_Q44_514620"/>
      <w:bookmarkEnd w:id="23702"/>
      <w:r>
        <w:rPr>
          <w:rtl/>
        </w:rPr>
        <w:t xml:space="preserve">לנושא </w:t>
      </w:r>
      <w:bookmarkStart w:id="23703" w:name="_ETM_Q44_515039"/>
      <w:bookmarkEnd w:id="23703"/>
      <w:r>
        <w:rPr>
          <w:rtl/>
        </w:rPr>
        <w:t xml:space="preserve">הכלכלי </w:t>
      </w:r>
      <w:bookmarkStart w:id="23704" w:name="_ETM_Q44_515519"/>
      <w:bookmarkEnd w:id="23704"/>
      <w:r>
        <w:rPr>
          <w:rtl/>
        </w:rPr>
        <w:t xml:space="preserve">ולוודא </w:t>
      </w:r>
      <w:bookmarkStart w:id="23705" w:name="_ETM_Q44_515969"/>
      <w:bookmarkEnd w:id="23705"/>
      <w:r>
        <w:rPr>
          <w:rtl/>
        </w:rPr>
        <w:t xml:space="preserve">שאנחנו </w:t>
      </w:r>
      <w:bookmarkStart w:id="23706" w:name="_ETM_Q44_516359"/>
      <w:bookmarkEnd w:id="23706"/>
      <w:r>
        <w:rPr>
          <w:rtl/>
        </w:rPr>
        <w:t xml:space="preserve">לא </w:t>
      </w:r>
      <w:bookmarkStart w:id="23707" w:name="_ETM_Q44_516480"/>
      <w:bookmarkStart w:id="23708" w:name="_ETM_Q44_516839"/>
      <w:bookmarkEnd w:id="23707"/>
      <w:bookmarkEnd w:id="23708"/>
      <w:r>
        <w:rPr>
          <w:rtl/>
        </w:rPr>
        <w:t xml:space="preserve">שוקעים </w:t>
      </w:r>
      <w:bookmarkStart w:id="23709" w:name="_ETM_Q44_517260"/>
      <w:bookmarkEnd w:id="23709"/>
      <w:r>
        <w:rPr>
          <w:rtl/>
        </w:rPr>
        <w:t>באופוריה</w:t>
      </w:r>
      <w:r>
        <w:rPr>
          <w:rFonts w:hint="cs"/>
          <w:rtl/>
        </w:rPr>
        <w:t>.</w:t>
      </w:r>
      <w:r>
        <w:rPr>
          <w:rtl/>
        </w:rPr>
        <w:t xml:space="preserve"> </w:t>
      </w:r>
      <w:bookmarkStart w:id="23710" w:name="_ETM_Q44_518470"/>
      <w:bookmarkStart w:id="23711" w:name="_ETM_Q44_518650"/>
      <w:bookmarkEnd w:id="23710"/>
      <w:bookmarkEnd w:id="23711"/>
      <w:r>
        <w:rPr>
          <w:rtl/>
        </w:rPr>
        <w:t xml:space="preserve">היום </w:t>
      </w:r>
      <w:bookmarkStart w:id="23712" w:name="_ETM_Q44_519010"/>
      <w:bookmarkEnd w:id="23712"/>
      <w:r>
        <w:rPr>
          <w:rtl/>
        </w:rPr>
        <w:t xml:space="preserve">הולך </w:t>
      </w:r>
      <w:bookmarkStart w:id="23713" w:name="_ETM_Q44_519220"/>
      <w:bookmarkEnd w:id="23713"/>
      <w:r>
        <w:rPr>
          <w:rtl/>
        </w:rPr>
        <w:t xml:space="preserve">להיות </w:t>
      </w:r>
      <w:bookmarkStart w:id="23714" w:name="_ETM_Q44_519460"/>
      <w:bookmarkEnd w:id="23714"/>
      <w:r>
        <w:rPr>
          <w:rtl/>
        </w:rPr>
        <w:t xml:space="preserve">מובא </w:t>
      </w:r>
      <w:bookmarkStart w:id="23715" w:name="_ETM_Q44_519790"/>
      <w:bookmarkEnd w:id="23715"/>
      <w:r>
        <w:rPr>
          <w:rtl/>
        </w:rPr>
        <w:t xml:space="preserve">לפנינו </w:t>
      </w:r>
      <w:bookmarkStart w:id="23716" w:name="_ETM_Q44_520630"/>
      <w:bookmarkEnd w:id="23716"/>
      <w:r>
        <w:rPr>
          <w:rtl/>
        </w:rPr>
        <w:t xml:space="preserve">תקציב </w:t>
      </w:r>
      <w:bookmarkStart w:id="23717" w:name="_ETM_Q44_521110"/>
      <w:bookmarkEnd w:id="23717"/>
      <w:r>
        <w:rPr>
          <w:rtl/>
        </w:rPr>
        <w:t xml:space="preserve">שהוא </w:t>
      </w:r>
      <w:bookmarkStart w:id="23718" w:name="_ETM_Q44_521320"/>
      <w:bookmarkEnd w:id="23718"/>
      <w:r>
        <w:rPr>
          <w:rtl/>
        </w:rPr>
        <w:t xml:space="preserve">חסר </w:t>
      </w:r>
      <w:bookmarkStart w:id="23719" w:name="_ETM_Q44_521680"/>
      <w:bookmarkEnd w:id="23719"/>
      <w:r>
        <w:rPr>
          <w:rtl/>
        </w:rPr>
        <w:t>אחריות</w:t>
      </w:r>
      <w:r>
        <w:rPr>
          <w:rFonts w:hint="cs"/>
          <w:rtl/>
        </w:rPr>
        <w:t xml:space="preserve">, </w:t>
      </w:r>
      <w:bookmarkStart w:id="23720" w:name="_ETM_Q44_523475"/>
      <w:bookmarkEnd w:id="23720"/>
      <w:r>
        <w:rPr>
          <w:rFonts w:hint="cs"/>
          <w:rtl/>
        </w:rPr>
        <w:t>שהוא לא מותאם</w:t>
      </w:r>
      <w:r>
        <w:rPr>
          <w:rtl/>
        </w:rPr>
        <w:t xml:space="preserve"> </w:t>
      </w:r>
      <w:bookmarkStart w:id="23721" w:name="_ETM_Q44_523510"/>
      <w:bookmarkEnd w:id="23721"/>
      <w:r>
        <w:rPr>
          <w:rtl/>
        </w:rPr>
        <w:t xml:space="preserve">למצב </w:t>
      </w:r>
      <w:bookmarkStart w:id="23722" w:name="_ETM_Q44_524350"/>
      <w:bookmarkEnd w:id="23722"/>
      <w:r>
        <w:rPr>
          <w:rtl/>
        </w:rPr>
        <w:t xml:space="preserve">של </w:t>
      </w:r>
      <w:bookmarkStart w:id="23723" w:name="_ETM_Q44_524589"/>
      <w:bookmarkEnd w:id="23723"/>
      <w:r>
        <w:rPr>
          <w:rtl/>
        </w:rPr>
        <w:t xml:space="preserve">מדינת </w:t>
      </w:r>
      <w:bookmarkStart w:id="23724" w:name="_ETM_Q44_525010"/>
      <w:bookmarkEnd w:id="23724"/>
      <w:r>
        <w:rPr>
          <w:rtl/>
        </w:rPr>
        <w:t>ישראל</w:t>
      </w:r>
      <w:r>
        <w:rPr>
          <w:rFonts w:hint="cs"/>
          <w:rtl/>
        </w:rPr>
        <w:t>. אמש</w:t>
      </w:r>
      <w:r>
        <w:rPr>
          <w:rtl/>
        </w:rPr>
        <w:t xml:space="preserve"> </w:t>
      </w:r>
      <w:bookmarkStart w:id="23725" w:name="_ETM_Q44_526559"/>
      <w:bookmarkEnd w:id="23725"/>
      <w:r>
        <w:rPr>
          <w:rtl/>
        </w:rPr>
        <w:t xml:space="preserve">כבר </w:t>
      </w:r>
      <w:bookmarkStart w:id="23726" w:name="_ETM_Q44_527129"/>
      <w:bookmarkEnd w:id="23726"/>
      <w:r>
        <w:rPr>
          <w:rtl/>
        </w:rPr>
        <w:t xml:space="preserve">החליטה </w:t>
      </w:r>
      <w:bookmarkStart w:id="23727" w:name="_ETM_Q44_527670"/>
      <w:bookmarkEnd w:id="23727"/>
      <w:r>
        <w:rPr>
          <w:rtl/>
        </w:rPr>
        <w:t xml:space="preserve">חברת </w:t>
      </w:r>
      <w:bookmarkStart w:id="23728" w:name="_ETM_Q44_528059"/>
      <w:bookmarkEnd w:id="23728"/>
      <w:r>
        <w:rPr>
          <w:rtl/>
        </w:rPr>
        <w:t xml:space="preserve">הדירוג </w:t>
      </w:r>
      <w:bookmarkStart w:id="23729" w:name="_ETM_Q44_528839"/>
      <w:bookmarkEnd w:id="23729"/>
      <w:proofErr w:type="spellStart"/>
      <w:r>
        <w:rPr>
          <w:rtl/>
        </w:rPr>
        <w:t>מודי</w:t>
      </w:r>
      <w:r>
        <w:rPr>
          <w:rFonts w:hint="cs"/>
          <w:rtl/>
        </w:rPr>
        <w:t>'ס</w:t>
      </w:r>
      <w:proofErr w:type="spellEnd"/>
      <w:r>
        <w:rPr>
          <w:rtl/>
        </w:rPr>
        <w:t xml:space="preserve"> </w:t>
      </w:r>
      <w:bookmarkStart w:id="23730" w:name="_ETM_Q44_529539"/>
      <w:bookmarkEnd w:id="23730"/>
      <w:r>
        <w:rPr>
          <w:rtl/>
        </w:rPr>
        <w:t xml:space="preserve">להוריד בפעם </w:t>
      </w:r>
      <w:bookmarkStart w:id="23731" w:name="_ETM_Q44_530079"/>
      <w:bookmarkEnd w:id="23731"/>
      <w:r>
        <w:rPr>
          <w:rtl/>
        </w:rPr>
        <w:t xml:space="preserve">השנייה </w:t>
      </w:r>
      <w:bookmarkStart w:id="23732" w:name="_ETM_Q44_530559"/>
      <w:bookmarkStart w:id="23733" w:name="_ETM_Q44_531489"/>
      <w:bookmarkEnd w:id="23732"/>
      <w:bookmarkEnd w:id="23733"/>
      <w:r>
        <w:rPr>
          <w:rtl/>
        </w:rPr>
        <w:t xml:space="preserve">דירוג </w:t>
      </w:r>
      <w:bookmarkStart w:id="23734" w:name="_ETM_Q44_531879"/>
      <w:bookmarkEnd w:id="23734"/>
      <w:r>
        <w:rPr>
          <w:rtl/>
        </w:rPr>
        <w:t>אשראי</w:t>
      </w:r>
      <w:r>
        <w:rPr>
          <w:rFonts w:hint="cs"/>
          <w:rtl/>
        </w:rPr>
        <w:t>,</w:t>
      </w:r>
      <w:r>
        <w:rPr>
          <w:rtl/>
        </w:rPr>
        <w:t xml:space="preserve"> </w:t>
      </w:r>
      <w:bookmarkStart w:id="23735" w:name="_ETM_Q44_532239"/>
      <w:bookmarkEnd w:id="23735"/>
      <w:r>
        <w:rPr>
          <w:rtl/>
        </w:rPr>
        <w:t xml:space="preserve">והפעם </w:t>
      </w:r>
      <w:bookmarkStart w:id="23736" w:name="_ETM_Q44_532750"/>
      <w:bookmarkEnd w:id="23736"/>
      <w:r>
        <w:rPr>
          <w:rtl/>
        </w:rPr>
        <w:t xml:space="preserve">הורדת </w:t>
      </w:r>
      <w:bookmarkStart w:id="23737" w:name="_ETM_Q44_533170"/>
      <w:bookmarkEnd w:id="23737"/>
      <w:r>
        <w:rPr>
          <w:rtl/>
        </w:rPr>
        <w:t xml:space="preserve">דירוג </w:t>
      </w:r>
      <w:bookmarkStart w:id="23738" w:name="_ETM_Q44_533469"/>
      <w:bookmarkEnd w:id="23738"/>
      <w:r>
        <w:rPr>
          <w:rtl/>
        </w:rPr>
        <w:t xml:space="preserve">אשראי </w:t>
      </w:r>
      <w:bookmarkStart w:id="23739" w:name="_ETM_Q44_533769"/>
      <w:bookmarkEnd w:id="23739"/>
      <w:r>
        <w:rPr>
          <w:rtl/>
        </w:rPr>
        <w:t>כפולה</w:t>
      </w:r>
      <w:r>
        <w:rPr>
          <w:rFonts w:hint="cs"/>
          <w:rtl/>
        </w:rPr>
        <w:t>,</w:t>
      </w:r>
      <w:r>
        <w:rPr>
          <w:rtl/>
        </w:rPr>
        <w:t xml:space="preserve"> </w:t>
      </w:r>
      <w:bookmarkStart w:id="23740" w:name="_ETM_Q44_534279"/>
      <w:bookmarkEnd w:id="23740"/>
      <w:r>
        <w:rPr>
          <w:rtl/>
        </w:rPr>
        <w:t xml:space="preserve">בשתי </w:t>
      </w:r>
      <w:bookmarkStart w:id="23741" w:name="_ETM_Q44_534609"/>
      <w:bookmarkEnd w:id="23741"/>
      <w:r>
        <w:rPr>
          <w:rtl/>
        </w:rPr>
        <w:t>דרגות</w:t>
      </w:r>
      <w:r>
        <w:rPr>
          <w:rFonts w:hint="cs"/>
          <w:rtl/>
        </w:rPr>
        <w:t>:</w:t>
      </w:r>
      <w:r>
        <w:rPr>
          <w:rtl/>
        </w:rPr>
        <w:t xml:space="preserve"> </w:t>
      </w:r>
      <w:bookmarkStart w:id="23742" w:name="_ETM_Q44_535390"/>
      <w:bookmarkEnd w:id="23742"/>
      <w:r>
        <w:rPr>
          <w:rtl/>
        </w:rPr>
        <w:t>מ</w:t>
      </w:r>
      <w:r>
        <w:rPr>
          <w:rFonts w:hint="cs"/>
          <w:rtl/>
        </w:rPr>
        <w:t>-</w:t>
      </w:r>
      <w:r>
        <w:rPr>
          <w:rFonts w:hint="cs"/>
        </w:rPr>
        <w:t>A</w:t>
      </w:r>
      <w:r>
        <w:rPr>
          <w:rFonts w:hint="cs"/>
          <w:rtl/>
        </w:rPr>
        <w:t xml:space="preserve"> ל-</w:t>
      </w:r>
      <w:r>
        <w:rPr>
          <w:rFonts w:hint="cs"/>
        </w:rPr>
        <w:t>B</w:t>
      </w:r>
      <w:r>
        <w:t>aa</w:t>
      </w:r>
      <w:r>
        <w:rPr>
          <w:rFonts w:hint="cs"/>
        </w:rPr>
        <w:t>1</w:t>
      </w:r>
      <w:r>
        <w:rPr>
          <w:rFonts w:hint="cs"/>
          <w:rtl/>
        </w:rPr>
        <w:t xml:space="preserve">. </w:t>
      </w:r>
      <w:bookmarkStart w:id="23743" w:name="_ETM_Q44_535710"/>
      <w:bookmarkStart w:id="23744" w:name="_ETM_Q44_536250"/>
      <w:bookmarkStart w:id="23745" w:name="_ETM_Q44_537210"/>
      <w:bookmarkStart w:id="23746" w:name="_ETM_Q44_538160"/>
      <w:bookmarkEnd w:id="23743"/>
      <w:bookmarkEnd w:id="23744"/>
      <w:bookmarkEnd w:id="23745"/>
      <w:bookmarkEnd w:id="23746"/>
      <w:r>
        <w:rPr>
          <w:rtl/>
        </w:rPr>
        <w:t xml:space="preserve">הדירוג </w:t>
      </w:r>
      <w:bookmarkStart w:id="23747" w:name="_ETM_Q44_538609"/>
      <w:bookmarkEnd w:id="23747"/>
      <w:r>
        <w:rPr>
          <w:rtl/>
        </w:rPr>
        <w:t xml:space="preserve">הזה </w:t>
      </w:r>
      <w:bookmarkStart w:id="23748" w:name="_ETM_Q44_538789"/>
      <w:bookmarkEnd w:id="23748"/>
      <w:r>
        <w:rPr>
          <w:rtl/>
        </w:rPr>
        <w:t xml:space="preserve">הוא </w:t>
      </w:r>
      <w:bookmarkStart w:id="23749" w:name="_ETM_Q44_538879"/>
      <w:bookmarkEnd w:id="23749"/>
      <w:r>
        <w:rPr>
          <w:rtl/>
        </w:rPr>
        <w:t xml:space="preserve">הנמוך </w:t>
      </w:r>
      <w:bookmarkStart w:id="23750" w:name="_ETM_Q44_539390"/>
      <w:bookmarkEnd w:id="23750"/>
      <w:r>
        <w:rPr>
          <w:rtl/>
        </w:rPr>
        <w:t xml:space="preserve">ביותר </w:t>
      </w:r>
      <w:bookmarkStart w:id="23751" w:name="_ETM_Q44_540140"/>
      <w:bookmarkEnd w:id="23751"/>
      <w:r>
        <w:rPr>
          <w:rtl/>
        </w:rPr>
        <w:t xml:space="preserve">משנת </w:t>
      </w:r>
      <w:bookmarkStart w:id="23752" w:name="_ETM_Q44_540620"/>
      <w:bookmarkEnd w:id="23752"/>
      <w:r>
        <w:rPr>
          <w:rtl/>
        </w:rPr>
        <w:t>2008</w:t>
      </w:r>
      <w:r>
        <w:rPr>
          <w:rFonts w:hint="cs"/>
          <w:rtl/>
        </w:rPr>
        <w:t>.</w:t>
      </w:r>
      <w:r>
        <w:rPr>
          <w:rtl/>
        </w:rPr>
        <w:t xml:space="preserve"> </w:t>
      </w:r>
      <w:bookmarkStart w:id="23753" w:name="_ETM_Q44_541940"/>
      <w:bookmarkEnd w:id="23753"/>
      <w:r>
        <w:rPr>
          <w:rtl/>
        </w:rPr>
        <w:t xml:space="preserve">כעת </w:t>
      </w:r>
      <w:bookmarkStart w:id="23754" w:name="_ETM_Q44_542269"/>
      <w:bookmarkEnd w:id="23754"/>
      <w:r>
        <w:rPr>
          <w:rtl/>
        </w:rPr>
        <w:t xml:space="preserve">הדירוג </w:t>
      </w:r>
      <w:bookmarkStart w:id="23755" w:name="_ETM_Q44_542690"/>
      <w:bookmarkEnd w:id="23755"/>
      <w:r>
        <w:rPr>
          <w:rtl/>
        </w:rPr>
        <w:t xml:space="preserve">של </w:t>
      </w:r>
      <w:bookmarkStart w:id="23756" w:name="_ETM_Q44_543260"/>
      <w:bookmarkEnd w:id="23756"/>
      <w:r>
        <w:rPr>
          <w:rtl/>
        </w:rPr>
        <w:t xml:space="preserve">מדינת </w:t>
      </w:r>
      <w:bookmarkStart w:id="23757" w:name="_ETM_Q44_543870"/>
      <w:bookmarkStart w:id="23758" w:name="_ETM_Q44_544080"/>
      <w:bookmarkEnd w:id="23757"/>
      <w:bookmarkEnd w:id="23758"/>
      <w:r>
        <w:rPr>
          <w:rFonts w:hint="cs"/>
          <w:rtl/>
        </w:rPr>
        <w:t xml:space="preserve">ישראל </w:t>
      </w:r>
      <w:r>
        <w:rPr>
          <w:rtl/>
        </w:rPr>
        <w:t xml:space="preserve">הופך </w:t>
      </w:r>
      <w:bookmarkStart w:id="23759" w:name="_ETM_Q44_544380"/>
      <w:bookmarkEnd w:id="23759"/>
      <w:r>
        <w:rPr>
          <w:rtl/>
        </w:rPr>
        <w:t xml:space="preserve">להיות </w:t>
      </w:r>
      <w:bookmarkStart w:id="23760" w:name="_ETM_Q44_544589"/>
      <w:bookmarkEnd w:id="23760"/>
      <w:r>
        <w:rPr>
          <w:rtl/>
        </w:rPr>
        <w:t xml:space="preserve">דירוג </w:t>
      </w:r>
      <w:bookmarkStart w:id="23761" w:name="_ETM_Q44_544890"/>
      <w:bookmarkEnd w:id="23761"/>
      <w:r>
        <w:rPr>
          <w:rtl/>
        </w:rPr>
        <w:t xml:space="preserve">אשראי </w:t>
      </w:r>
      <w:bookmarkStart w:id="23762" w:name="_ETM_Q44_545220"/>
      <w:bookmarkEnd w:id="23762"/>
      <w:r>
        <w:rPr>
          <w:rtl/>
        </w:rPr>
        <w:t xml:space="preserve">של </w:t>
      </w:r>
      <w:bookmarkStart w:id="23763" w:name="_ETM_Q44_545369"/>
      <w:bookmarkEnd w:id="23763"/>
      <w:r>
        <w:rPr>
          <w:rtl/>
        </w:rPr>
        <w:t xml:space="preserve">מדינות </w:t>
      </w:r>
      <w:bookmarkStart w:id="23764" w:name="_ETM_Q44_545820"/>
      <w:bookmarkEnd w:id="23764"/>
      <w:r>
        <w:rPr>
          <w:rtl/>
        </w:rPr>
        <w:t>ע</w:t>
      </w:r>
      <w:r>
        <w:rPr>
          <w:rFonts w:hint="cs"/>
          <w:rtl/>
        </w:rPr>
        <w:t>ולם</w:t>
      </w:r>
      <w:r>
        <w:rPr>
          <w:rtl/>
        </w:rPr>
        <w:t xml:space="preserve"> </w:t>
      </w:r>
      <w:bookmarkStart w:id="23765" w:name="_ETM_Q44_546089"/>
      <w:bookmarkEnd w:id="23765"/>
      <w:r>
        <w:rPr>
          <w:rtl/>
        </w:rPr>
        <w:t>שלישי</w:t>
      </w:r>
      <w:r>
        <w:rPr>
          <w:rFonts w:hint="cs"/>
          <w:rtl/>
        </w:rPr>
        <w:t xml:space="preserve"> </w:t>
      </w:r>
      <w:r>
        <w:rPr>
          <w:rFonts w:hint="eastAsia"/>
        </w:rPr>
        <w:t>–</w:t>
      </w:r>
      <w:r>
        <w:rPr>
          <w:rFonts w:hint="cs"/>
          <w:rtl/>
        </w:rPr>
        <w:t xml:space="preserve"> אין</w:t>
      </w:r>
      <w:r>
        <w:rPr>
          <w:rtl/>
        </w:rPr>
        <w:t xml:space="preserve"> </w:t>
      </w:r>
      <w:bookmarkStart w:id="23766" w:name="_ETM_Q44_546900"/>
      <w:bookmarkEnd w:id="23766"/>
      <w:r>
        <w:rPr>
          <w:rtl/>
        </w:rPr>
        <w:t xml:space="preserve">נמוך </w:t>
      </w:r>
      <w:bookmarkStart w:id="23767" w:name="_ETM_Q44_547229"/>
      <w:bookmarkEnd w:id="23767"/>
      <w:r>
        <w:rPr>
          <w:rtl/>
        </w:rPr>
        <w:t>מזה</w:t>
      </w:r>
      <w:r>
        <w:rPr>
          <w:rFonts w:hint="cs"/>
          <w:rtl/>
        </w:rPr>
        <w:t xml:space="preserve"> </w:t>
      </w:r>
      <w:r>
        <w:rPr>
          <w:rFonts w:hint="eastAsia"/>
        </w:rPr>
        <w:t>–</w:t>
      </w:r>
      <w:r>
        <w:rPr>
          <w:rFonts w:hint="cs"/>
          <w:rtl/>
        </w:rPr>
        <w:t xml:space="preserve"> פרו,</w:t>
      </w:r>
      <w:r>
        <w:rPr>
          <w:rtl/>
        </w:rPr>
        <w:t xml:space="preserve"> </w:t>
      </w:r>
      <w:bookmarkStart w:id="23768" w:name="_ETM_Q44_548820"/>
      <w:bookmarkEnd w:id="23768"/>
      <w:r>
        <w:rPr>
          <w:rtl/>
        </w:rPr>
        <w:t>תאילנד</w:t>
      </w:r>
      <w:r>
        <w:rPr>
          <w:rFonts w:hint="cs"/>
          <w:rtl/>
        </w:rPr>
        <w:t>,</w:t>
      </w:r>
      <w:r>
        <w:rPr>
          <w:rtl/>
        </w:rPr>
        <w:t xml:space="preserve"> </w:t>
      </w:r>
      <w:bookmarkStart w:id="23769" w:name="_ETM_Q44_549479"/>
      <w:bookmarkEnd w:id="23769"/>
      <w:r>
        <w:rPr>
          <w:rtl/>
        </w:rPr>
        <w:t>קזחסטן</w:t>
      </w:r>
      <w:r>
        <w:rPr>
          <w:rFonts w:hint="cs"/>
          <w:rtl/>
        </w:rPr>
        <w:t>.</w:t>
      </w:r>
      <w:r>
        <w:rPr>
          <w:rtl/>
        </w:rPr>
        <w:t xml:space="preserve"> </w:t>
      </w:r>
      <w:bookmarkStart w:id="23770" w:name="_ETM_Q44_551130"/>
      <w:bookmarkEnd w:id="23770"/>
    </w:p>
    <w:p w:rsidR="00841D8B" w:rsidRDefault="00841D8B" w:rsidP="0083214F">
      <w:pPr>
        <w:rPr>
          <w:rtl/>
        </w:rPr>
      </w:pPr>
      <w:bookmarkStart w:id="23771" w:name="_ETM_Q44_551628"/>
      <w:bookmarkStart w:id="23772" w:name="_ETM_Q44_551716"/>
      <w:bookmarkEnd w:id="23771"/>
      <w:bookmarkEnd w:id="23772"/>
    </w:p>
    <w:p w:rsidR="00841D8B" w:rsidRDefault="00841D8B" w:rsidP="0083214F">
      <w:pPr>
        <w:rPr>
          <w:rtl/>
        </w:rPr>
      </w:pPr>
      <w:bookmarkStart w:id="23773" w:name="_ETM_Q44_551789"/>
      <w:bookmarkStart w:id="23774" w:name="_ETM_Q44_551832"/>
      <w:bookmarkEnd w:id="23773"/>
      <w:bookmarkEnd w:id="23774"/>
      <w:r>
        <w:rPr>
          <w:rtl/>
        </w:rPr>
        <w:t xml:space="preserve">התירוץ </w:t>
      </w:r>
      <w:bookmarkStart w:id="23775" w:name="_ETM_Q44_551700"/>
      <w:bookmarkEnd w:id="23775"/>
      <w:r>
        <w:rPr>
          <w:rtl/>
        </w:rPr>
        <w:t xml:space="preserve">של </w:t>
      </w:r>
      <w:bookmarkStart w:id="23776" w:name="_ETM_Q44_551880"/>
      <w:bookmarkEnd w:id="23776"/>
      <w:r>
        <w:rPr>
          <w:rtl/>
        </w:rPr>
        <w:t xml:space="preserve">שר </w:t>
      </w:r>
      <w:bookmarkStart w:id="23777" w:name="_ETM_Q44_552150"/>
      <w:bookmarkEnd w:id="23777"/>
      <w:r>
        <w:rPr>
          <w:rtl/>
        </w:rPr>
        <w:t xml:space="preserve">האוצר </w:t>
      </w:r>
      <w:bookmarkStart w:id="23778" w:name="_ETM_Q44_552480"/>
      <w:bookmarkEnd w:id="23778"/>
      <w:r>
        <w:rPr>
          <w:rtl/>
        </w:rPr>
        <w:t>סמ</w:t>
      </w:r>
      <w:r>
        <w:rPr>
          <w:rFonts w:hint="cs"/>
          <w:rtl/>
        </w:rPr>
        <w:t>וטריץ</w:t>
      </w:r>
      <w:bookmarkStart w:id="23779" w:name="_ETM_Q44_554039"/>
      <w:bookmarkEnd w:id="23779"/>
      <w:r>
        <w:rPr>
          <w:rtl/>
        </w:rPr>
        <w:t xml:space="preserve"> </w:t>
      </w:r>
      <w:bookmarkStart w:id="23780" w:name="_ETM_Q44_553080"/>
      <w:bookmarkEnd w:id="23780"/>
      <w:r>
        <w:rPr>
          <w:rtl/>
        </w:rPr>
        <w:t xml:space="preserve">שמדובר </w:t>
      </w:r>
      <w:bookmarkStart w:id="23781" w:name="_ETM_Q44_553680"/>
      <w:bookmarkEnd w:id="23781"/>
      <w:r>
        <w:rPr>
          <w:rtl/>
        </w:rPr>
        <w:t xml:space="preserve">במלחמה </w:t>
      </w:r>
      <w:bookmarkStart w:id="23782" w:name="_ETM_Q44_554820"/>
      <w:bookmarkEnd w:id="23782"/>
      <w:r>
        <w:rPr>
          <w:rtl/>
        </w:rPr>
        <w:t>ז</w:t>
      </w:r>
      <w:r>
        <w:rPr>
          <w:rFonts w:hint="cs"/>
          <w:rtl/>
        </w:rPr>
        <w:t>ו זריית חול</w:t>
      </w:r>
      <w:r>
        <w:rPr>
          <w:rtl/>
        </w:rPr>
        <w:t xml:space="preserve"> </w:t>
      </w:r>
      <w:bookmarkStart w:id="23783" w:name="_ETM_Q44_555740"/>
      <w:bookmarkEnd w:id="23783"/>
      <w:r>
        <w:rPr>
          <w:rtl/>
        </w:rPr>
        <w:t xml:space="preserve">הרי </w:t>
      </w:r>
      <w:bookmarkStart w:id="23784" w:name="_ETM_Q44_555950"/>
      <w:bookmarkEnd w:id="23784"/>
      <w:r>
        <w:rPr>
          <w:rtl/>
        </w:rPr>
        <w:t xml:space="preserve">בעיני </w:t>
      </w:r>
      <w:bookmarkStart w:id="23785" w:name="_ETM_Q44_556339"/>
      <w:bookmarkEnd w:id="23785"/>
      <w:r>
        <w:rPr>
          <w:rtl/>
        </w:rPr>
        <w:t>הציבור</w:t>
      </w:r>
      <w:r>
        <w:rPr>
          <w:rFonts w:hint="cs"/>
          <w:rtl/>
        </w:rPr>
        <w:t>,</w:t>
      </w:r>
      <w:r>
        <w:rPr>
          <w:rtl/>
        </w:rPr>
        <w:t xml:space="preserve"> </w:t>
      </w:r>
      <w:bookmarkStart w:id="23786" w:name="_ETM_Q44_557790"/>
      <w:bookmarkEnd w:id="23786"/>
      <w:r>
        <w:rPr>
          <w:rtl/>
        </w:rPr>
        <w:t>כ</w:t>
      </w:r>
      <w:r>
        <w:rPr>
          <w:rFonts w:hint="cs"/>
          <w:rtl/>
        </w:rPr>
        <w:t xml:space="preserve">י </w:t>
      </w:r>
      <w:proofErr w:type="spellStart"/>
      <w:r>
        <w:rPr>
          <w:rFonts w:hint="cs"/>
          <w:rtl/>
        </w:rPr>
        <w:t>מודי'ס</w:t>
      </w:r>
      <w:proofErr w:type="spellEnd"/>
      <w:r>
        <w:rPr>
          <w:rtl/>
        </w:rPr>
        <w:t xml:space="preserve"> </w:t>
      </w:r>
      <w:bookmarkStart w:id="23787" w:name="_ETM_Q44_558450"/>
      <w:bookmarkEnd w:id="23787"/>
      <w:r>
        <w:rPr>
          <w:rtl/>
        </w:rPr>
        <w:t xml:space="preserve">בפירוש </w:t>
      </w:r>
      <w:bookmarkStart w:id="23788" w:name="_ETM_Q44_558960"/>
      <w:bookmarkEnd w:id="23788"/>
      <w:r>
        <w:rPr>
          <w:rtl/>
        </w:rPr>
        <w:t xml:space="preserve">הבהירה </w:t>
      </w:r>
      <w:bookmarkStart w:id="23789" w:name="_ETM_Q44_559710"/>
      <w:bookmarkEnd w:id="23789"/>
      <w:r>
        <w:rPr>
          <w:rtl/>
        </w:rPr>
        <w:t>שהורד</w:t>
      </w:r>
      <w:r>
        <w:rPr>
          <w:rFonts w:hint="cs"/>
          <w:rtl/>
        </w:rPr>
        <w:t>ת</w:t>
      </w:r>
      <w:r>
        <w:rPr>
          <w:rtl/>
        </w:rPr>
        <w:t xml:space="preserve"> </w:t>
      </w:r>
      <w:bookmarkStart w:id="23790" w:name="_ETM_Q44_560369"/>
      <w:bookmarkEnd w:id="23790"/>
      <w:r>
        <w:rPr>
          <w:rtl/>
        </w:rPr>
        <w:t xml:space="preserve">דירוג </w:t>
      </w:r>
      <w:bookmarkStart w:id="23791" w:name="_ETM_Q44_560790"/>
      <w:bookmarkEnd w:id="23791"/>
      <w:r>
        <w:rPr>
          <w:rtl/>
        </w:rPr>
        <w:t xml:space="preserve">האשראי </w:t>
      </w:r>
      <w:bookmarkStart w:id="23792" w:name="_ETM_Q44_561299"/>
      <w:bookmarkEnd w:id="23792"/>
      <w:r>
        <w:rPr>
          <w:rtl/>
        </w:rPr>
        <w:t xml:space="preserve">והתחזית </w:t>
      </w:r>
      <w:bookmarkStart w:id="23793" w:name="_ETM_Q44_562110"/>
      <w:bookmarkEnd w:id="23793"/>
      <w:r>
        <w:rPr>
          <w:rtl/>
        </w:rPr>
        <w:t xml:space="preserve">של </w:t>
      </w:r>
      <w:bookmarkStart w:id="23794" w:name="_ETM_Q44_562259"/>
      <w:bookmarkEnd w:id="23794"/>
      <w:r>
        <w:rPr>
          <w:rtl/>
        </w:rPr>
        <w:t xml:space="preserve">הורדת </w:t>
      </w:r>
      <w:bookmarkStart w:id="23795" w:name="_ETM_Q44_562650"/>
      <w:bookmarkEnd w:id="23795"/>
      <w:r>
        <w:rPr>
          <w:rtl/>
        </w:rPr>
        <w:t xml:space="preserve">דירוג </w:t>
      </w:r>
      <w:bookmarkStart w:id="23796" w:name="_ETM_Q44_562979"/>
      <w:bookmarkEnd w:id="23796"/>
      <w:r>
        <w:rPr>
          <w:rtl/>
        </w:rPr>
        <w:t xml:space="preserve">האשראי </w:t>
      </w:r>
      <w:bookmarkStart w:id="23797" w:name="_ETM_Q44_563640"/>
      <w:bookmarkEnd w:id="23797"/>
      <w:r>
        <w:rPr>
          <w:rtl/>
        </w:rPr>
        <w:t xml:space="preserve">נובעת </w:t>
      </w:r>
      <w:bookmarkStart w:id="23798" w:name="_ETM_Q44_564270"/>
      <w:bookmarkEnd w:id="23798"/>
      <w:r>
        <w:rPr>
          <w:rtl/>
        </w:rPr>
        <w:t xml:space="preserve">מהתנהלות </w:t>
      </w:r>
      <w:bookmarkStart w:id="23799" w:name="_ETM_Q44_564990"/>
      <w:bookmarkEnd w:id="23799"/>
      <w:r>
        <w:rPr>
          <w:rtl/>
        </w:rPr>
        <w:t xml:space="preserve">כלכלית </w:t>
      </w:r>
      <w:bookmarkStart w:id="23800" w:name="_ETM_Q44_565680"/>
      <w:bookmarkEnd w:id="23800"/>
      <w:r>
        <w:rPr>
          <w:rtl/>
        </w:rPr>
        <w:t xml:space="preserve">לוקה </w:t>
      </w:r>
      <w:bookmarkStart w:id="23801" w:name="_ETM_Q44_566040"/>
      <w:bookmarkEnd w:id="23801"/>
      <w:r>
        <w:rPr>
          <w:rtl/>
        </w:rPr>
        <w:t>בחסר</w:t>
      </w:r>
      <w:r>
        <w:rPr>
          <w:rFonts w:hint="cs"/>
          <w:rtl/>
        </w:rPr>
        <w:t>.</w:t>
      </w:r>
      <w:r>
        <w:rPr>
          <w:rtl/>
        </w:rPr>
        <w:t xml:space="preserve"> </w:t>
      </w:r>
      <w:bookmarkStart w:id="23802" w:name="_ETM_Q44_567270"/>
      <w:bookmarkEnd w:id="23802"/>
      <w:r>
        <w:rPr>
          <w:rtl/>
        </w:rPr>
        <w:t xml:space="preserve">יש </w:t>
      </w:r>
      <w:bookmarkStart w:id="23803" w:name="_ETM_Q44_567450"/>
      <w:bookmarkEnd w:id="23803"/>
      <w:r>
        <w:rPr>
          <w:rtl/>
        </w:rPr>
        <w:t xml:space="preserve">פה </w:t>
      </w:r>
      <w:bookmarkStart w:id="23804" w:name="_ETM_Q44_567600"/>
      <w:bookmarkEnd w:id="23804"/>
      <w:r>
        <w:rPr>
          <w:rtl/>
        </w:rPr>
        <w:t xml:space="preserve">החלשה </w:t>
      </w:r>
      <w:bookmarkStart w:id="23805" w:name="_ETM_Q44_568049"/>
      <w:bookmarkEnd w:id="23805"/>
      <w:r>
        <w:rPr>
          <w:rtl/>
        </w:rPr>
        <w:t xml:space="preserve">של </w:t>
      </w:r>
      <w:bookmarkStart w:id="23806" w:name="_ETM_Q44_568259"/>
      <w:bookmarkEnd w:id="23806"/>
      <w:r>
        <w:rPr>
          <w:rtl/>
        </w:rPr>
        <w:t xml:space="preserve">מוסדות </w:t>
      </w:r>
      <w:bookmarkStart w:id="23807" w:name="_ETM_Q44_568710"/>
      <w:bookmarkEnd w:id="23807"/>
      <w:r>
        <w:rPr>
          <w:rtl/>
        </w:rPr>
        <w:t>המדינה</w:t>
      </w:r>
      <w:r w:rsidR="00AB0A42">
        <w:rPr>
          <w:rFonts w:hint="cs"/>
          <w:rtl/>
        </w:rPr>
        <w:t>,</w:t>
      </w:r>
      <w:r>
        <w:rPr>
          <w:rtl/>
        </w:rPr>
        <w:t xml:space="preserve"> </w:t>
      </w:r>
      <w:bookmarkStart w:id="23808" w:name="_ETM_Q44_569130"/>
      <w:bookmarkEnd w:id="23808"/>
      <w:r>
        <w:rPr>
          <w:rtl/>
        </w:rPr>
        <w:t xml:space="preserve">וזה </w:t>
      </w:r>
      <w:bookmarkStart w:id="23809" w:name="_ETM_Q44_569369"/>
      <w:bookmarkEnd w:id="23809"/>
      <w:r>
        <w:rPr>
          <w:rtl/>
        </w:rPr>
        <w:t xml:space="preserve">לא </w:t>
      </w:r>
      <w:bookmarkStart w:id="23810" w:name="_ETM_Q44_569490"/>
      <w:bookmarkEnd w:id="23810"/>
      <w:r>
        <w:rPr>
          <w:rtl/>
        </w:rPr>
        <w:t>נ</w:t>
      </w:r>
      <w:r>
        <w:rPr>
          <w:rFonts w:hint="cs"/>
          <w:rtl/>
        </w:rPr>
        <w:t>ס</w:t>
      </w:r>
      <w:r>
        <w:rPr>
          <w:rtl/>
        </w:rPr>
        <w:t xml:space="preserve">תר </w:t>
      </w:r>
      <w:bookmarkStart w:id="23811" w:name="_ETM_Q44_569940"/>
      <w:bookmarkEnd w:id="23811"/>
      <w:r>
        <w:rPr>
          <w:rtl/>
        </w:rPr>
        <w:t xml:space="preserve">מעיני </w:t>
      </w:r>
      <w:bookmarkStart w:id="23812" w:name="_ETM_Q44_570299"/>
      <w:bookmarkEnd w:id="23812"/>
      <w:r>
        <w:rPr>
          <w:rtl/>
        </w:rPr>
        <w:t>הסו</w:t>
      </w:r>
      <w:r>
        <w:rPr>
          <w:rFonts w:hint="cs"/>
          <w:rtl/>
        </w:rPr>
        <w:t>ק</w:t>
      </w:r>
      <w:r>
        <w:rPr>
          <w:rtl/>
        </w:rPr>
        <w:t>רים</w:t>
      </w:r>
      <w:r>
        <w:rPr>
          <w:rFonts w:hint="cs"/>
          <w:rtl/>
        </w:rPr>
        <w:t>.</w:t>
      </w:r>
      <w:r>
        <w:rPr>
          <w:rtl/>
        </w:rPr>
        <w:t xml:space="preserve"> </w:t>
      </w:r>
      <w:bookmarkStart w:id="23813" w:name="_ETM_Q44_571320"/>
      <w:bookmarkEnd w:id="23813"/>
      <w:r>
        <w:rPr>
          <w:rtl/>
        </w:rPr>
        <w:t xml:space="preserve">יש </w:t>
      </w:r>
      <w:bookmarkStart w:id="23814" w:name="_ETM_Q44_571529"/>
      <w:bookmarkEnd w:id="23814"/>
      <w:r>
        <w:rPr>
          <w:rtl/>
        </w:rPr>
        <w:t xml:space="preserve">פה </w:t>
      </w:r>
      <w:bookmarkStart w:id="23815" w:name="_ETM_Q44_571680"/>
      <w:bookmarkEnd w:id="23815"/>
      <w:r>
        <w:rPr>
          <w:rtl/>
        </w:rPr>
        <w:t xml:space="preserve">פגיעה </w:t>
      </w:r>
      <w:bookmarkStart w:id="23816" w:name="_ETM_Q44_572009"/>
      <w:bookmarkEnd w:id="23816"/>
      <w:r>
        <w:rPr>
          <w:rtl/>
        </w:rPr>
        <w:t xml:space="preserve">במנגנוני </w:t>
      </w:r>
      <w:bookmarkStart w:id="23817" w:name="_ETM_Q44_572700"/>
      <w:bookmarkEnd w:id="23817"/>
      <w:r>
        <w:rPr>
          <w:rtl/>
        </w:rPr>
        <w:t xml:space="preserve">האיזון </w:t>
      </w:r>
      <w:bookmarkStart w:id="23818" w:name="_ETM_Q44_573119"/>
      <w:bookmarkEnd w:id="23818"/>
      <w:r>
        <w:rPr>
          <w:rtl/>
        </w:rPr>
        <w:t xml:space="preserve">והבקרה </w:t>
      </w:r>
      <w:bookmarkStart w:id="23819" w:name="_ETM_Q44_573690"/>
      <w:bookmarkEnd w:id="23819"/>
      <w:r>
        <w:rPr>
          <w:rtl/>
        </w:rPr>
        <w:t xml:space="preserve">על </w:t>
      </w:r>
      <w:bookmarkStart w:id="23820" w:name="_ETM_Q44_573810"/>
      <w:bookmarkEnd w:id="23820"/>
      <w:r>
        <w:rPr>
          <w:rtl/>
        </w:rPr>
        <w:t>הממשלה</w:t>
      </w:r>
      <w:r>
        <w:rPr>
          <w:rFonts w:hint="cs"/>
          <w:rtl/>
        </w:rPr>
        <w:t>,</w:t>
      </w:r>
      <w:r>
        <w:rPr>
          <w:rtl/>
        </w:rPr>
        <w:t xml:space="preserve"> </w:t>
      </w:r>
      <w:bookmarkStart w:id="23821" w:name="_ETM_Q44_574710"/>
      <w:bookmarkEnd w:id="23821"/>
      <w:r>
        <w:rPr>
          <w:rtl/>
        </w:rPr>
        <w:t xml:space="preserve">ויש </w:t>
      </w:r>
      <w:bookmarkStart w:id="23822" w:name="_ETM_Q44_574950"/>
      <w:bookmarkEnd w:id="23822"/>
      <w:r>
        <w:rPr>
          <w:rtl/>
        </w:rPr>
        <w:t xml:space="preserve">פה </w:t>
      </w:r>
      <w:bookmarkStart w:id="23823" w:name="_ETM_Q44_575130"/>
      <w:bookmarkStart w:id="23824" w:name="_ETM_Q44_576159"/>
      <w:bookmarkEnd w:id="23823"/>
      <w:bookmarkEnd w:id="23824"/>
      <w:r>
        <w:rPr>
          <w:rFonts w:hint="cs"/>
          <w:rtl/>
        </w:rPr>
        <w:t xml:space="preserve">התנהלות </w:t>
      </w:r>
      <w:r>
        <w:rPr>
          <w:rtl/>
        </w:rPr>
        <w:t xml:space="preserve">כלכלית </w:t>
      </w:r>
      <w:bookmarkStart w:id="23825" w:name="_ETM_Q44_577029"/>
      <w:bookmarkEnd w:id="23825"/>
      <w:r>
        <w:rPr>
          <w:rtl/>
        </w:rPr>
        <w:t xml:space="preserve">שמבוססת </w:t>
      </w:r>
      <w:bookmarkStart w:id="23826" w:name="_ETM_Q44_577930"/>
      <w:bookmarkEnd w:id="23826"/>
      <w:r>
        <w:rPr>
          <w:rtl/>
        </w:rPr>
        <w:t xml:space="preserve">על </w:t>
      </w:r>
      <w:bookmarkStart w:id="23827" w:name="_ETM_Q44_578020"/>
      <w:bookmarkEnd w:id="23827"/>
      <w:r>
        <w:rPr>
          <w:rtl/>
        </w:rPr>
        <w:t xml:space="preserve">שיקולים </w:t>
      </w:r>
      <w:bookmarkStart w:id="23828" w:name="_ETM_Q44_578529"/>
      <w:bookmarkEnd w:id="23828"/>
      <w:r>
        <w:rPr>
          <w:rtl/>
        </w:rPr>
        <w:t xml:space="preserve">פוליטיים </w:t>
      </w:r>
      <w:bookmarkStart w:id="23829" w:name="_ETM_Q44_579039"/>
      <w:bookmarkEnd w:id="23829"/>
      <w:r>
        <w:rPr>
          <w:rtl/>
        </w:rPr>
        <w:t>בלבד</w:t>
      </w:r>
      <w:r>
        <w:rPr>
          <w:rFonts w:hint="cs"/>
          <w:rtl/>
        </w:rPr>
        <w:t>.</w:t>
      </w:r>
      <w:r>
        <w:rPr>
          <w:rtl/>
        </w:rPr>
        <w:t xml:space="preserve"> </w:t>
      </w:r>
      <w:bookmarkStart w:id="23830" w:name="_ETM_Q44_580029"/>
      <w:bookmarkEnd w:id="23830"/>
      <w:r>
        <w:rPr>
          <w:rtl/>
        </w:rPr>
        <w:t xml:space="preserve">לא </w:t>
      </w:r>
      <w:bookmarkStart w:id="23831" w:name="_ETM_Q44_580450"/>
      <w:bookmarkEnd w:id="23831"/>
      <w:r>
        <w:rPr>
          <w:rtl/>
        </w:rPr>
        <w:t xml:space="preserve">נסתר </w:t>
      </w:r>
      <w:bookmarkStart w:id="23832" w:name="_ETM_Q44_580930"/>
      <w:bookmarkEnd w:id="23832"/>
      <w:r>
        <w:rPr>
          <w:rtl/>
        </w:rPr>
        <w:t xml:space="preserve">מעיניהם </w:t>
      </w:r>
      <w:bookmarkStart w:id="23833" w:name="_ETM_Q44_581469"/>
      <w:bookmarkEnd w:id="23833"/>
      <w:r>
        <w:rPr>
          <w:rtl/>
        </w:rPr>
        <w:t xml:space="preserve">של </w:t>
      </w:r>
      <w:bookmarkStart w:id="23834" w:name="_ETM_Q44_581680"/>
      <w:bookmarkEnd w:id="23834"/>
      <w:proofErr w:type="spellStart"/>
      <w:r>
        <w:rPr>
          <w:rtl/>
        </w:rPr>
        <w:t>מודי</w:t>
      </w:r>
      <w:r>
        <w:rPr>
          <w:rFonts w:hint="cs"/>
          <w:rtl/>
        </w:rPr>
        <w:t>'ס</w:t>
      </w:r>
      <w:proofErr w:type="spellEnd"/>
      <w:r>
        <w:rPr>
          <w:rtl/>
        </w:rPr>
        <w:t xml:space="preserve"> </w:t>
      </w:r>
      <w:bookmarkStart w:id="23835" w:name="_ETM_Q44_582540"/>
      <w:bookmarkEnd w:id="23835"/>
      <w:r>
        <w:rPr>
          <w:rtl/>
        </w:rPr>
        <w:t xml:space="preserve">שמתפתח </w:t>
      </w:r>
      <w:bookmarkStart w:id="23836" w:name="_ETM_Q44_583290"/>
      <w:bookmarkEnd w:id="23836"/>
      <w:r>
        <w:rPr>
          <w:rtl/>
        </w:rPr>
        <w:t xml:space="preserve">במדינת </w:t>
      </w:r>
      <w:bookmarkStart w:id="23837" w:name="_ETM_Q44_583770"/>
      <w:bookmarkEnd w:id="23837"/>
      <w:r>
        <w:rPr>
          <w:rtl/>
        </w:rPr>
        <w:t xml:space="preserve">ישראל </w:t>
      </w:r>
      <w:bookmarkStart w:id="23838" w:name="_ETM_Q44_584100"/>
      <w:bookmarkEnd w:id="23838"/>
      <w:r>
        <w:rPr>
          <w:rtl/>
        </w:rPr>
        <w:t>מ</w:t>
      </w:r>
      <w:r>
        <w:rPr>
          <w:rFonts w:hint="cs"/>
          <w:rtl/>
        </w:rPr>
        <w:t>גזר</w:t>
      </w:r>
      <w:r>
        <w:rPr>
          <w:rtl/>
        </w:rPr>
        <w:t xml:space="preserve"> </w:t>
      </w:r>
      <w:bookmarkStart w:id="23839" w:name="_ETM_Q44_584850"/>
      <w:bookmarkEnd w:id="23839"/>
      <w:r>
        <w:rPr>
          <w:rtl/>
        </w:rPr>
        <w:t>גדול</w:t>
      </w:r>
      <w:r>
        <w:rPr>
          <w:rFonts w:hint="cs"/>
          <w:rtl/>
        </w:rPr>
        <w:t>,</w:t>
      </w:r>
      <w:r>
        <w:rPr>
          <w:rtl/>
        </w:rPr>
        <w:t xml:space="preserve"> </w:t>
      </w:r>
      <w:bookmarkStart w:id="23840" w:name="_ETM_Q44_585570"/>
      <w:bookmarkEnd w:id="23840"/>
      <w:r>
        <w:rPr>
          <w:rtl/>
        </w:rPr>
        <w:t>עצום</w:t>
      </w:r>
      <w:r>
        <w:rPr>
          <w:rFonts w:hint="cs"/>
          <w:rtl/>
        </w:rPr>
        <w:t>,</w:t>
      </w:r>
      <w:r>
        <w:rPr>
          <w:rtl/>
        </w:rPr>
        <w:t xml:space="preserve"> </w:t>
      </w:r>
      <w:bookmarkStart w:id="23841" w:name="_ETM_Q44_586380"/>
      <w:bookmarkEnd w:id="23841"/>
      <w:r>
        <w:rPr>
          <w:rtl/>
        </w:rPr>
        <w:t>של</w:t>
      </w:r>
      <w:r>
        <w:rPr>
          <w:rFonts w:hint="cs"/>
          <w:rtl/>
        </w:rPr>
        <w:t>א</w:t>
      </w:r>
      <w:r>
        <w:rPr>
          <w:rtl/>
        </w:rPr>
        <w:t xml:space="preserve"> </w:t>
      </w:r>
      <w:bookmarkStart w:id="23842" w:name="_ETM_Q44_586829"/>
      <w:bookmarkEnd w:id="23842"/>
      <w:r>
        <w:rPr>
          <w:rtl/>
        </w:rPr>
        <w:t xml:space="preserve">משולב </w:t>
      </w:r>
      <w:bookmarkStart w:id="23843" w:name="_ETM_Q44_587369"/>
      <w:bookmarkEnd w:id="23843"/>
      <w:r>
        <w:rPr>
          <w:rtl/>
        </w:rPr>
        <w:t xml:space="preserve">בשוק </w:t>
      </w:r>
      <w:bookmarkStart w:id="23844" w:name="_ETM_Q44_587729"/>
      <w:bookmarkEnd w:id="23844"/>
      <w:r>
        <w:rPr>
          <w:rtl/>
        </w:rPr>
        <w:t>העבודה</w:t>
      </w:r>
      <w:r>
        <w:rPr>
          <w:rFonts w:hint="cs"/>
          <w:rtl/>
        </w:rPr>
        <w:t>,</w:t>
      </w:r>
      <w:r>
        <w:rPr>
          <w:rtl/>
        </w:rPr>
        <w:t xml:space="preserve"> </w:t>
      </w:r>
      <w:bookmarkStart w:id="23845" w:name="_ETM_Q44_588810"/>
      <w:bookmarkEnd w:id="23845"/>
      <w:r>
        <w:rPr>
          <w:rtl/>
        </w:rPr>
        <w:t xml:space="preserve">והוא </w:t>
      </w:r>
      <w:bookmarkStart w:id="23846" w:name="_ETM_Q44_589409"/>
      <w:bookmarkEnd w:id="23846"/>
      <w:r>
        <w:rPr>
          <w:rFonts w:hint="cs"/>
          <w:rtl/>
        </w:rPr>
        <w:t>מתוקצב</w:t>
      </w:r>
      <w:bookmarkStart w:id="23847" w:name="_ETM_Q44_589469"/>
      <w:bookmarkEnd w:id="23847"/>
      <w:r>
        <w:rPr>
          <w:rtl/>
        </w:rPr>
        <w:t xml:space="preserve"> </w:t>
      </w:r>
      <w:bookmarkStart w:id="23848" w:name="_ETM_Q44_589679"/>
      <w:bookmarkEnd w:id="23848"/>
      <w:r>
        <w:rPr>
          <w:rtl/>
        </w:rPr>
        <w:t>ע</w:t>
      </w:r>
      <w:r>
        <w:rPr>
          <w:rFonts w:hint="cs"/>
          <w:rtl/>
        </w:rPr>
        <w:t>ל ידי</w:t>
      </w:r>
      <w:r>
        <w:rPr>
          <w:rtl/>
        </w:rPr>
        <w:t xml:space="preserve"> </w:t>
      </w:r>
      <w:bookmarkStart w:id="23849" w:name="_ETM_Q44_590009"/>
      <w:bookmarkEnd w:id="23849"/>
      <w:r>
        <w:rPr>
          <w:rtl/>
        </w:rPr>
        <w:t>המדינה</w:t>
      </w:r>
      <w:r>
        <w:rPr>
          <w:rFonts w:hint="cs"/>
          <w:rtl/>
        </w:rPr>
        <w:t>.</w:t>
      </w:r>
      <w:r>
        <w:rPr>
          <w:rtl/>
        </w:rPr>
        <w:t xml:space="preserve"> </w:t>
      </w:r>
      <w:bookmarkStart w:id="23850" w:name="_ETM_Q44_590939"/>
      <w:bookmarkEnd w:id="23850"/>
      <w:r>
        <w:rPr>
          <w:rtl/>
        </w:rPr>
        <w:t xml:space="preserve">הם </w:t>
      </w:r>
      <w:bookmarkStart w:id="23851" w:name="_ETM_Q44_591149"/>
      <w:bookmarkEnd w:id="23851"/>
      <w:r>
        <w:rPr>
          <w:rtl/>
        </w:rPr>
        <w:t xml:space="preserve">מבינים </w:t>
      </w:r>
      <w:bookmarkStart w:id="23852" w:name="_ETM_Q44_591569"/>
      <w:bookmarkEnd w:id="23852"/>
      <w:r>
        <w:rPr>
          <w:rtl/>
        </w:rPr>
        <w:t xml:space="preserve">שזה </w:t>
      </w:r>
      <w:bookmarkStart w:id="23853" w:name="_ETM_Q44_591810"/>
      <w:bookmarkEnd w:id="23853"/>
      <w:r>
        <w:rPr>
          <w:rtl/>
        </w:rPr>
        <w:t xml:space="preserve">מביא </w:t>
      </w:r>
      <w:bookmarkStart w:id="23854" w:name="_ETM_Q44_592109"/>
      <w:bookmarkEnd w:id="23854"/>
      <w:r>
        <w:rPr>
          <w:rtl/>
        </w:rPr>
        <w:t xml:space="preserve">אותנו </w:t>
      </w:r>
      <w:bookmarkStart w:id="23855" w:name="_ETM_Q44_592469"/>
      <w:bookmarkEnd w:id="23855"/>
      <w:r>
        <w:rPr>
          <w:rtl/>
        </w:rPr>
        <w:t xml:space="preserve">להתפתחות </w:t>
      </w:r>
      <w:bookmarkStart w:id="23856" w:name="_ETM_Q44_592979"/>
      <w:bookmarkEnd w:id="23856"/>
      <w:r>
        <w:rPr>
          <w:rtl/>
        </w:rPr>
        <w:t xml:space="preserve">כלכלית </w:t>
      </w:r>
      <w:bookmarkStart w:id="23857" w:name="_ETM_Q44_593490"/>
      <w:bookmarkEnd w:id="23857"/>
      <w:r>
        <w:rPr>
          <w:rtl/>
        </w:rPr>
        <w:t>שלילית</w:t>
      </w:r>
      <w:r>
        <w:rPr>
          <w:rFonts w:hint="cs"/>
          <w:rtl/>
        </w:rPr>
        <w:t>.</w:t>
      </w:r>
      <w:r>
        <w:rPr>
          <w:rtl/>
        </w:rPr>
        <w:t xml:space="preserve"> </w:t>
      </w:r>
      <w:bookmarkStart w:id="23858" w:name="_ETM_Q44_594299"/>
      <w:bookmarkEnd w:id="23858"/>
      <w:r>
        <w:rPr>
          <w:rtl/>
        </w:rPr>
        <w:t xml:space="preserve">הם </w:t>
      </w:r>
      <w:bookmarkStart w:id="23859" w:name="_ETM_Q44_594479"/>
      <w:bookmarkEnd w:id="23859"/>
      <w:r>
        <w:rPr>
          <w:rtl/>
        </w:rPr>
        <w:t xml:space="preserve">ראו </w:t>
      </w:r>
      <w:bookmarkStart w:id="23860" w:name="_ETM_Q44_594810"/>
      <w:bookmarkEnd w:id="23860"/>
      <w:r>
        <w:rPr>
          <w:rtl/>
        </w:rPr>
        <w:t xml:space="preserve">את </w:t>
      </w:r>
      <w:bookmarkStart w:id="23861" w:name="_ETM_Q44_594929"/>
      <w:bookmarkEnd w:id="23861"/>
      <w:r>
        <w:rPr>
          <w:rtl/>
        </w:rPr>
        <w:t>זה</w:t>
      </w:r>
      <w:r>
        <w:rPr>
          <w:rFonts w:hint="cs"/>
          <w:rtl/>
        </w:rPr>
        <w:t>.</w:t>
      </w:r>
      <w:r>
        <w:rPr>
          <w:rtl/>
        </w:rPr>
        <w:t xml:space="preserve"> </w:t>
      </w:r>
      <w:bookmarkStart w:id="23862" w:name="_ETM_Q44_595810"/>
      <w:bookmarkEnd w:id="23862"/>
    </w:p>
    <w:p w:rsidR="00841D8B" w:rsidRDefault="00841D8B" w:rsidP="0083214F">
      <w:pPr>
        <w:rPr>
          <w:rtl/>
        </w:rPr>
      </w:pPr>
      <w:bookmarkStart w:id="23863" w:name="_ETM_Q44_599052"/>
      <w:bookmarkStart w:id="23864" w:name="_ETM_Q44_599142"/>
      <w:bookmarkEnd w:id="23863"/>
      <w:bookmarkEnd w:id="23864"/>
    </w:p>
    <w:p w:rsidR="00841D8B" w:rsidRDefault="00841D8B" w:rsidP="00AB0A42">
      <w:pPr>
        <w:rPr>
          <w:rtl/>
        </w:rPr>
      </w:pPr>
      <w:r>
        <w:rPr>
          <w:rtl/>
        </w:rPr>
        <w:t xml:space="preserve">ולצד </w:t>
      </w:r>
      <w:bookmarkStart w:id="23865" w:name="_ETM_Q44_596380"/>
      <w:bookmarkEnd w:id="23865"/>
      <w:r>
        <w:rPr>
          <w:rtl/>
        </w:rPr>
        <w:t xml:space="preserve">זה </w:t>
      </w:r>
      <w:bookmarkStart w:id="23866" w:name="_ETM_Q44_596920"/>
      <w:bookmarkEnd w:id="23866"/>
      <w:r>
        <w:rPr>
          <w:rtl/>
        </w:rPr>
        <w:t xml:space="preserve">ממשיכים </w:t>
      </w:r>
      <w:bookmarkStart w:id="23867" w:name="_ETM_Q44_597540"/>
      <w:bookmarkEnd w:id="23867"/>
      <w:r>
        <w:rPr>
          <w:rFonts w:hint="cs"/>
          <w:rtl/>
        </w:rPr>
        <w:t>ב</w:t>
      </w:r>
      <w:r>
        <w:rPr>
          <w:rtl/>
        </w:rPr>
        <w:t xml:space="preserve">כנסת </w:t>
      </w:r>
      <w:bookmarkStart w:id="23868" w:name="_ETM_Q44_598320"/>
      <w:bookmarkEnd w:id="23868"/>
      <w:r>
        <w:rPr>
          <w:rtl/>
        </w:rPr>
        <w:t>בחקיק</w:t>
      </w:r>
      <w:r>
        <w:rPr>
          <w:rFonts w:hint="cs"/>
          <w:rtl/>
        </w:rPr>
        <w:t>ת</w:t>
      </w:r>
      <w:r>
        <w:rPr>
          <w:rtl/>
        </w:rPr>
        <w:t xml:space="preserve"> </w:t>
      </w:r>
      <w:bookmarkStart w:id="23869" w:name="_ETM_Q44_598909"/>
      <w:bookmarkEnd w:id="23869"/>
      <w:r>
        <w:rPr>
          <w:rtl/>
        </w:rPr>
        <w:t xml:space="preserve">חוקים </w:t>
      </w:r>
      <w:bookmarkStart w:id="23870" w:name="_ETM_Q44_599299"/>
      <w:bookmarkEnd w:id="23870"/>
      <w:r>
        <w:rPr>
          <w:rFonts w:hint="cs"/>
          <w:rtl/>
        </w:rPr>
        <w:t>מופרכים,</w:t>
      </w:r>
      <w:r>
        <w:rPr>
          <w:rtl/>
        </w:rPr>
        <w:t xml:space="preserve"> </w:t>
      </w:r>
      <w:bookmarkStart w:id="23871" w:name="_ETM_Q44_600289"/>
      <w:bookmarkEnd w:id="23871"/>
      <w:r>
        <w:rPr>
          <w:rtl/>
        </w:rPr>
        <w:t xml:space="preserve">כמו </w:t>
      </w:r>
      <w:bookmarkStart w:id="23872" w:name="_ETM_Q44_600589"/>
      <w:bookmarkEnd w:id="23872"/>
      <w:r>
        <w:rPr>
          <w:rFonts w:hint="cs"/>
          <w:rtl/>
        </w:rPr>
        <w:t>ל</w:t>
      </w:r>
      <w:r>
        <w:rPr>
          <w:rtl/>
        </w:rPr>
        <w:t>חוק</w:t>
      </w:r>
      <w:r>
        <w:rPr>
          <w:rFonts w:hint="cs"/>
          <w:rtl/>
        </w:rPr>
        <w:t>ק</w:t>
      </w:r>
      <w:r>
        <w:rPr>
          <w:rtl/>
        </w:rPr>
        <w:t xml:space="preserve"> </w:t>
      </w:r>
      <w:bookmarkStart w:id="23873" w:name="_ETM_Q44_600979"/>
      <w:bookmarkStart w:id="23874" w:name="_ETM_Q44_601020"/>
      <w:bookmarkEnd w:id="23873"/>
      <w:bookmarkEnd w:id="23874"/>
      <w:r>
        <w:rPr>
          <w:rFonts w:hint="cs"/>
          <w:rtl/>
        </w:rPr>
        <w:t xml:space="preserve">את </w:t>
      </w:r>
      <w:r>
        <w:rPr>
          <w:rtl/>
        </w:rPr>
        <w:t xml:space="preserve">חוק </w:t>
      </w:r>
      <w:bookmarkStart w:id="23875" w:name="_ETM_Q44_601259"/>
      <w:bookmarkEnd w:id="23875"/>
      <w:r>
        <w:rPr>
          <w:rtl/>
        </w:rPr>
        <w:t>ההשתמטות</w:t>
      </w:r>
      <w:r>
        <w:rPr>
          <w:rFonts w:hint="cs"/>
          <w:rtl/>
        </w:rPr>
        <w:t>,</w:t>
      </w:r>
      <w:r>
        <w:rPr>
          <w:rtl/>
        </w:rPr>
        <w:t xml:space="preserve"> </w:t>
      </w:r>
      <w:bookmarkStart w:id="23876" w:name="_ETM_Q44_602279"/>
      <w:bookmarkEnd w:id="23876"/>
      <w:r>
        <w:rPr>
          <w:rtl/>
        </w:rPr>
        <w:t xml:space="preserve">שהוא </w:t>
      </w:r>
      <w:bookmarkStart w:id="23877" w:name="_ETM_Q44_602460"/>
      <w:bookmarkEnd w:id="23877"/>
      <w:r>
        <w:rPr>
          <w:rtl/>
        </w:rPr>
        <w:t xml:space="preserve">חלק </w:t>
      </w:r>
      <w:bookmarkStart w:id="23878" w:name="_ETM_Q44_602759"/>
      <w:bookmarkEnd w:id="23878"/>
      <w:r>
        <w:rPr>
          <w:rtl/>
        </w:rPr>
        <w:t xml:space="preserve">בלתי </w:t>
      </w:r>
      <w:bookmarkStart w:id="23879" w:name="_ETM_Q44_603119"/>
      <w:bookmarkEnd w:id="23879"/>
      <w:r>
        <w:rPr>
          <w:rtl/>
        </w:rPr>
        <w:t xml:space="preserve">נפרד </w:t>
      </w:r>
      <w:bookmarkStart w:id="23880" w:name="_ETM_Q44_603539"/>
      <w:bookmarkEnd w:id="23880"/>
      <w:r>
        <w:rPr>
          <w:rtl/>
        </w:rPr>
        <w:t xml:space="preserve">מהפער </w:t>
      </w:r>
      <w:bookmarkStart w:id="23881" w:name="_ETM_Q44_604049"/>
      <w:bookmarkEnd w:id="23881"/>
      <w:r>
        <w:rPr>
          <w:rtl/>
        </w:rPr>
        <w:t xml:space="preserve">בשוק </w:t>
      </w:r>
      <w:bookmarkStart w:id="23882" w:name="_ETM_Q44_604409"/>
      <w:bookmarkEnd w:id="23882"/>
      <w:r>
        <w:rPr>
          <w:rtl/>
        </w:rPr>
        <w:t>התעסוקה</w:t>
      </w:r>
      <w:r>
        <w:rPr>
          <w:rFonts w:hint="cs"/>
          <w:rtl/>
        </w:rPr>
        <w:t xml:space="preserve">. </w:t>
      </w:r>
      <w:bookmarkStart w:id="23883" w:name="_ETM_Q44_605839"/>
      <w:bookmarkEnd w:id="23883"/>
      <w:r>
        <w:rPr>
          <w:rtl/>
        </w:rPr>
        <w:t xml:space="preserve">ברור </w:t>
      </w:r>
      <w:bookmarkStart w:id="23884" w:name="_ETM_Q44_606020"/>
      <w:bookmarkEnd w:id="23884"/>
      <w:r>
        <w:rPr>
          <w:rtl/>
        </w:rPr>
        <w:t xml:space="preserve">לכל </w:t>
      </w:r>
      <w:bookmarkStart w:id="23885" w:name="_ETM_Q44_606439"/>
      <w:bookmarkEnd w:id="23885"/>
      <w:r>
        <w:rPr>
          <w:rtl/>
        </w:rPr>
        <w:t>בר</w:t>
      </w:r>
      <w:bookmarkStart w:id="23886" w:name="_ETM_Q44_606679"/>
      <w:bookmarkEnd w:id="23886"/>
      <w:r>
        <w:rPr>
          <w:rFonts w:hint="cs"/>
          <w:rtl/>
        </w:rPr>
        <w:t>-</w:t>
      </w:r>
      <w:r>
        <w:rPr>
          <w:rtl/>
        </w:rPr>
        <w:t xml:space="preserve">דעת </w:t>
      </w:r>
      <w:bookmarkStart w:id="23887" w:name="_ETM_Q44_607310"/>
      <w:bookmarkEnd w:id="23887"/>
      <w:r>
        <w:rPr>
          <w:rtl/>
        </w:rPr>
        <w:t>ש</w:t>
      </w:r>
      <w:bookmarkStart w:id="23888" w:name="_ETM_Q44_607490"/>
      <w:bookmarkEnd w:id="23888"/>
      <w:r>
        <w:rPr>
          <w:rtl/>
        </w:rPr>
        <w:t xml:space="preserve">שילוב </w:t>
      </w:r>
      <w:bookmarkStart w:id="23889" w:name="_ETM_Q44_607820"/>
      <w:bookmarkEnd w:id="23889"/>
      <w:r>
        <w:rPr>
          <w:rtl/>
        </w:rPr>
        <w:t xml:space="preserve">חרדים </w:t>
      </w:r>
      <w:bookmarkStart w:id="23890" w:name="_ETM_Q44_608269"/>
      <w:bookmarkEnd w:id="23890"/>
      <w:r>
        <w:rPr>
          <w:rtl/>
        </w:rPr>
        <w:t xml:space="preserve">בצבא </w:t>
      </w:r>
      <w:bookmarkStart w:id="23891" w:name="_ETM_Q44_608690"/>
      <w:bookmarkEnd w:id="23891"/>
      <w:r>
        <w:rPr>
          <w:rFonts w:hint="cs"/>
          <w:rtl/>
        </w:rPr>
        <w:t>יוביל</w:t>
      </w:r>
      <w:r>
        <w:rPr>
          <w:rtl/>
        </w:rPr>
        <w:t xml:space="preserve"> </w:t>
      </w:r>
      <w:bookmarkStart w:id="23892" w:name="_ETM_Q44_609500"/>
      <w:bookmarkEnd w:id="23892"/>
      <w:r>
        <w:rPr>
          <w:rtl/>
        </w:rPr>
        <w:t xml:space="preserve">גם </w:t>
      </w:r>
      <w:bookmarkStart w:id="23893" w:name="_ETM_Q44_609680"/>
      <w:bookmarkEnd w:id="23893"/>
      <w:r>
        <w:rPr>
          <w:rtl/>
        </w:rPr>
        <w:t xml:space="preserve">לשילוב </w:t>
      </w:r>
      <w:bookmarkStart w:id="23894" w:name="_ETM_Q44_610490"/>
      <w:bookmarkEnd w:id="23894"/>
      <w:r>
        <w:rPr>
          <w:rtl/>
        </w:rPr>
        <w:t xml:space="preserve">של </w:t>
      </w:r>
      <w:bookmarkStart w:id="23895" w:name="_ETM_Q44_610670"/>
      <w:bookmarkEnd w:id="23895"/>
      <w:r>
        <w:rPr>
          <w:rtl/>
        </w:rPr>
        <w:t xml:space="preserve">אותם </w:t>
      </w:r>
      <w:bookmarkStart w:id="23896" w:name="_ETM_Q44_610970"/>
      <w:bookmarkEnd w:id="23896"/>
      <w:r>
        <w:rPr>
          <w:rtl/>
        </w:rPr>
        <w:t xml:space="preserve">חרדים </w:t>
      </w:r>
      <w:bookmarkStart w:id="23897" w:name="_ETM_Q44_611390"/>
      <w:bookmarkEnd w:id="23897"/>
      <w:r>
        <w:rPr>
          <w:rtl/>
        </w:rPr>
        <w:t xml:space="preserve">בשוק </w:t>
      </w:r>
      <w:bookmarkStart w:id="23898" w:name="_ETM_Q44_611750"/>
      <w:bookmarkEnd w:id="23898"/>
      <w:r>
        <w:rPr>
          <w:rtl/>
        </w:rPr>
        <w:t>התעסוקה</w:t>
      </w:r>
      <w:r>
        <w:rPr>
          <w:rFonts w:hint="cs"/>
          <w:rtl/>
        </w:rPr>
        <w:t>,</w:t>
      </w:r>
      <w:r>
        <w:rPr>
          <w:rtl/>
        </w:rPr>
        <w:t xml:space="preserve"> </w:t>
      </w:r>
      <w:bookmarkStart w:id="23899" w:name="_ETM_Q44_612939"/>
      <w:bookmarkEnd w:id="23899"/>
      <w:r>
        <w:rPr>
          <w:rtl/>
        </w:rPr>
        <w:t xml:space="preserve">ולשם </w:t>
      </w:r>
      <w:bookmarkStart w:id="23900" w:name="_ETM_Q44_614079"/>
      <w:bookmarkEnd w:id="23900"/>
      <w:r>
        <w:rPr>
          <w:rFonts w:hint="cs"/>
          <w:rtl/>
        </w:rPr>
        <w:t>הממשלה</w:t>
      </w:r>
      <w:r>
        <w:rPr>
          <w:rtl/>
        </w:rPr>
        <w:t xml:space="preserve"> </w:t>
      </w:r>
      <w:bookmarkStart w:id="23901" w:name="_ETM_Q44_614439"/>
      <w:bookmarkEnd w:id="23901"/>
      <w:r>
        <w:rPr>
          <w:rtl/>
        </w:rPr>
        <w:t>חותרת</w:t>
      </w:r>
      <w:r>
        <w:rPr>
          <w:rFonts w:hint="cs"/>
          <w:rtl/>
        </w:rPr>
        <w:t>.</w:t>
      </w:r>
      <w:r>
        <w:rPr>
          <w:rtl/>
        </w:rPr>
        <w:t xml:space="preserve"> </w:t>
      </w:r>
      <w:bookmarkStart w:id="23902" w:name="_ETM_Q44_614859"/>
      <w:bookmarkEnd w:id="23902"/>
      <w:r>
        <w:rPr>
          <w:rtl/>
        </w:rPr>
        <w:t xml:space="preserve">במקום </w:t>
      </w:r>
      <w:bookmarkStart w:id="23903" w:name="_ETM_Q44_615159"/>
      <w:bookmarkEnd w:id="23903"/>
      <w:r>
        <w:rPr>
          <w:rtl/>
        </w:rPr>
        <w:t xml:space="preserve">לצופף </w:t>
      </w:r>
      <w:bookmarkStart w:id="23904" w:name="_ETM_Q44_615639"/>
      <w:bookmarkEnd w:id="23904"/>
      <w:r>
        <w:rPr>
          <w:rtl/>
        </w:rPr>
        <w:t xml:space="preserve">את </w:t>
      </w:r>
      <w:bookmarkStart w:id="23905" w:name="_ETM_Q44_615700"/>
      <w:bookmarkEnd w:id="23905"/>
      <w:r>
        <w:rPr>
          <w:rtl/>
        </w:rPr>
        <w:t>השורות</w:t>
      </w:r>
      <w:r>
        <w:rPr>
          <w:rFonts w:hint="cs"/>
          <w:rtl/>
        </w:rPr>
        <w:t xml:space="preserve"> –</w:t>
      </w:r>
      <w:r>
        <w:rPr>
          <w:rtl/>
        </w:rPr>
        <w:t xml:space="preserve"> </w:t>
      </w:r>
      <w:bookmarkStart w:id="23906" w:name="_ETM_Q44_616180"/>
      <w:bookmarkEnd w:id="23906"/>
      <w:r>
        <w:rPr>
          <w:rtl/>
        </w:rPr>
        <w:t xml:space="preserve">להביא </w:t>
      </w:r>
      <w:bookmarkStart w:id="23907" w:name="_ETM_Q44_616480"/>
      <w:bookmarkEnd w:id="23907"/>
      <w:r>
        <w:rPr>
          <w:rtl/>
        </w:rPr>
        <w:t xml:space="preserve">את </w:t>
      </w:r>
      <w:bookmarkStart w:id="23908" w:name="_ETM_Q44_616569"/>
      <w:bookmarkEnd w:id="23908"/>
      <w:r>
        <w:rPr>
          <w:rtl/>
        </w:rPr>
        <w:t xml:space="preserve">כולם </w:t>
      </w:r>
      <w:bookmarkStart w:id="23909" w:name="_ETM_Q44_616930"/>
      <w:bookmarkEnd w:id="23909"/>
      <w:r>
        <w:rPr>
          <w:rtl/>
        </w:rPr>
        <w:t xml:space="preserve">למקום </w:t>
      </w:r>
      <w:bookmarkStart w:id="23910" w:name="_ETM_Q44_617760"/>
      <w:bookmarkEnd w:id="23910"/>
      <w:r>
        <w:rPr>
          <w:rtl/>
        </w:rPr>
        <w:t>ש</w:t>
      </w:r>
      <w:bookmarkStart w:id="23911" w:name="_ETM_Q44_618050"/>
      <w:bookmarkEnd w:id="23911"/>
      <w:r>
        <w:rPr>
          <w:rtl/>
        </w:rPr>
        <w:t xml:space="preserve">כולם </w:t>
      </w:r>
      <w:bookmarkStart w:id="23912" w:name="_ETM_Q44_618260"/>
      <w:bookmarkEnd w:id="23912"/>
      <w:r>
        <w:rPr>
          <w:rtl/>
        </w:rPr>
        <w:t xml:space="preserve">יוצאים </w:t>
      </w:r>
      <w:bookmarkStart w:id="23913" w:name="_ETM_Q44_618650"/>
      <w:bookmarkEnd w:id="23913"/>
      <w:r>
        <w:rPr>
          <w:rtl/>
        </w:rPr>
        <w:t xml:space="preserve">בסוף </w:t>
      </w:r>
      <w:bookmarkStart w:id="23914" w:name="_ETM_Q44_619070"/>
      <w:bookmarkEnd w:id="23914"/>
      <w:r>
        <w:rPr>
          <w:rtl/>
        </w:rPr>
        <w:t xml:space="preserve">גם </w:t>
      </w:r>
      <w:bookmarkStart w:id="23915" w:name="_ETM_Q44_619340"/>
      <w:bookmarkEnd w:id="23915"/>
      <w:r>
        <w:rPr>
          <w:rtl/>
        </w:rPr>
        <w:t>ל</w:t>
      </w:r>
      <w:bookmarkStart w:id="23916" w:name="_ETM_Q44_619970"/>
      <w:bookmarkEnd w:id="23916"/>
      <w:r>
        <w:rPr>
          <w:rtl/>
        </w:rPr>
        <w:t xml:space="preserve">שירות </w:t>
      </w:r>
      <w:bookmarkStart w:id="23917" w:name="_ETM_Q44_620270"/>
      <w:bookmarkEnd w:id="23917"/>
      <w:r>
        <w:rPr>
          <w:rtl/>
        </w:rPr>
        <w:t xml:space="preserve">משמעותי </w:t>
      </w:r>
      <w:bookmarkStart w:id="23918" w:name="_ETM_Q44_621140"/>
      <w:bookmarkEnd w:id="23918"/>
      <w:r>
        <w:rPr>
          <w:rtl/>
        </w:rPr>
        <w:t xml:space="preserve">וגם </w:t>
      </w:r>
      <w:bookmarkStart w:id="23919" w:name="_ETM_Q44_621530"/>
      <w:bookmarkEnd w:id="23919"/>
      <w:r>
        <w:rPr>
          <w:rtl/>
        </w:rPr>
        <w:t xml:space="preserve">לתעסוקה </w:t>
      </w:r>
      <w:bookmarkStart w:id="23920" w:name="_ETM_Q44_622130"/>
      <w:bookmarkEnd w:id="23920"/>
      <w:r>
        <w:rPr>
          <w:rtl/>
        </w:rPr>
        <w:t>משמעותית</w:t>
      </w:r>
      <w:r>
        <w:rPr>
          <w:rFonts w:hint="cs"/>
          <w:rtl/>
        </w:rPr>
        <w:t xml:space="preserve"> –</w:t>
      </w:r>
      <w:bookmarkStart w:id="23921" w:name="_ETM_Q44_622760"/>
      <w:bookmarkEnd w:id="23921"/>
      <w:r>
        <w:rPr>
          <w:rFonts w:hint="cs"/>
          <w:rtl/>
        </w:rPr>
        <w:t xml:space="preserve"> </w:t>
      </w:r>
      <w:r>
        <w:rPr>
          <w:rtl/>
        </w:rPr>
        <w:t xml:space="preserve">עושים </w:t>
      </w:r>
      <w:bookmarkStart w:id="23922" w:name="_ETM_Q44_623030"/>
      <w:bookmarkEnd w:id="23922"/>
      <w:r>
        <w:rPr>
          <w:rtl/>
        </w:rPr>
        <w:t xml:space="preserve">פה </w:t>
      </w:r>
      <w:bookmarkStart w:id="23923" w:name="_ETM_Q44_624080"/>
      <w:bookmarkEnd w:id="23923"/>
      <w:r>
        <w:rPr>
          <w:rtl/>
        </w:rPr>
        <w:t xml:space="preserve">החלטות </w:t>
      </w:r>
      <w:bookmarkStart w:id="23924" w:name="_ETM_Q44_624590"/>
      <w:bookmarkEnd w:id="23924"/>
      <w:r>
        <w:rPr>
          <w:rtl/>
        </w:rPr>
        <w:t xml:space="preserve">שהם </w:t>
      </w:r>
      <w:bookmarkStart w:id="23925" w:name="_ETM_Q44_624740"/>
      <w:bookmarkEnd w:id="23925"/>
      <w:r>
        <w:rPr>
          <w:rtl/>
        </w:rPr>
        <w:t xml:space="preserve">הפוכות </w:t>
      </w:r>
      <w:bookmarkStart w:id="23926" w:name="_ETM_Q44_625160"/>
      <w:bookmarkEnd w:id="23926"/>
      <w:r>
        <w:rPr>
          <w:rtl/>
        </w:rPr>
        <w:t xml:space="preserve">לגמרי </w:t>
      </w:r>
      <w:bookmarkStart w:id="23927" w:name="_ETM_Q44_625550"/>
      <w:bookmarkEnd w:id="23927"/>
      <w:r>
        <w:rPr>
          <w:rtl/>
        </w:rPr>
        <w:t xml:space="preserve">מהווקטור </w:t>
      </w:r>
      <w:bookmarkStart w:id="23928" w:name="_ETM_Q44_626120"/>
      <w:bookmarkEnd w:id="23928"/>
      <w:r>
        <w:rPr>
          <w:rtl/>
        </w:rPr>
        <w:t xml:space="preserve">הנדרש </w:t>
      </w:r>
      <w:bookmarkStart w:id="23929" w:name="_ETM_Q44_626630"/>
      <w:bookmarkEnd w:id="23929"/>
      <w:r>
        <w:rPr>
          <w:rtl/>
        </w:rPr>
        <w:t>הכלכלי</w:t>
      </w:r>
      <w:r w:rsidR="00AB0A42">
        <w:rPr>
          <w:rFonts w:hint="cs"/>
          <w:rtl/>
        </w:rPr>
        <w:t>,</w:t>
      </w:r>
      <w:r>
        <w:rPr>
          <w:rtl/>
        </w:rPr>
        <w:t xml:space="preserve"> </w:t>
      </w:r>
      <w:bookmarkStart w:id="23930" w:name="_ETM_Q44_628390"/>
      <w:bookmarkEnd w:id="23930"/>
      <w:r>
        <w:rPr>
          <w:rtl/>
        </w:rPr>
        <w:t xml:space="preserve">גם </w:t>
      </w:r>
      <w:bookmarkStart w:id="23931" w:name="_ETM_Q44_628629"/>
      <w:bookmarkEnd w:id="23931"/>
      <w:r>
        <w:rPr>
          <w:rtl/>
        </w:rPr>
        <w:t xml:space="preserve">ביטחוני </w:t>
      </w:r>
      <w:bookmarkStart w:id="23932" w:name="_ETM_Q44_629110"/>
      <w:bookmarkEnd w:id="23932"/>
      <w:r>
        <w:rPr>
          <w:rtl/>
        </w:rPr>
        <w:t xml:space="preserve">אבל </w:t>
      </w:r>
      <w:bookmarkStart w:id="23933" w:name="_ETM_Q44_629379"/>
      <w:bookmarkEnd w:id="23933"/>
      <w:r>
        <w:rPr>
          <w:rtl/>
        </w:rPr>
        <w:t xml:space="preserve">גם </w:t>
      </w:r>
      <w:bookmarkStart w:id="23934" w:name="_ETM_Q44_629590"/>
      <w:bookmarkEnd w:id="23934"/>
      <w:r>
        <w:rPr>
          <w:rtl/>
        </w:rPr>
        <w:t>כלכלי</w:t>
      </w:r>
      <w:r>
        <w:rPr>
          <w:rFonts w:hint="cs"/>
          <w:rtl/>
        </w:rPr>
        <w:t>.</w:t>
      </w:r>
      <w:bookmarkStart w:id="23935" w:name="_ETM_Q44_629288"/>
      <w:bookmarkStart w:id="23936" w:name="_ETM_Q44_629371"/>
      <w:bookmarkStart w:id="23937" w:name="_ETM_Q44_629480"/>
      <w:bookmarkStart w:id="23938" w:name="_ETM_Q44_629542"/>
      <w:bookmarkStart w:id="23939" w:name="_ETM_Q44_631239"/>
      <w:bookmarkStart w:id="23940" w:name="_ETM_Q44_632290"/>
      <w:bookmarkEnd w:id="23935"/>
      <w:bookmarkEnd w:id="23936"/>
      <w:bookmarkEnd w:id="23937"/>
      <w:bookmarkEnd w:id="23938"/>
      <w:bookmarkEnd w:id="23939"/>
      <w:bookmarkEnd w:id="23940"/>
      <w:r w:rsidR="00AB0A42">
        <w:rPr>
          <w:rFonts w:hint="cs"/>
          <w:rtl/>
        </w:rPr>
        <w:t xml:space="preserve"> </w:t>
      </w:r>
      <w:r>
        <w:rPr>
          <w:rtl/>
        </w:rPr>
        <w:t xml:space="preserve">במקום </w:t>
      </w:r>
      <w:bookmarkStart w:id="23941" w:name="_ETM_Q44_634299"/>
      <w:bookmarkEnd w:id="23941"/>
      <w:r>
        <w:rPr>
          <w:rtl/>
        </w:rPr>
        <w:t xml:space="preserve">זה הממשלה </w:t>
      </w:r>
      <w:bookmarkStart w:id="23942" w:name="_ETM_Q44_633219"/>
      <w:bookmarkEnd w:id="23942"/>
      <w:r>
        <w:rPr>
          <w:rtl/>
        </w:rPr>
        <w:t xml:space="preserve">הזו </w:t>
      </w:r>
      <w:bookmarkStart w:id="23943" w:name="_ETM_Q44_633459"/>
      <w:bookmarkEnd w:id="23943"/>
      <w:r>
        <w:rPr>
          <w:rtl/>
        </w:rPr>
        <w:t xml:space="preserve">חותרת </w:t>
      </w:r>
      <w:bookmarkStart w:id="23944" w:name="_ETM_Q44_633939"/>
      <w:bookmarkEnd w:id="23944"/>
      <w:r>
        <w:rPr>
          <w:rtl/>
        </w:rPr>
        <w:t xml:space="preserve">לקחת </w:t>
      </w:r>
      <w:bookmarkStart w:id="23945" w:name="_ETM_Q44_634480"/>
      <w:bookmarkStart w:id="23946" w:name="_ETM_Q44_634810"/>
      <w:bookmarkEnd w:id="23945"/>
      <w:bookmarkEnd w:id="23946"/>
      <w:r>
        <w:rPr>
          <w:rtl/>
        </w:rPr>
        <w:t xml:space="preserve">את </w:t>
      </w:r>
      <w:bookmarkStart w:id="23947" w:name="_ETM_Q44_634930"/>
      <w:bookmarkEnd w:id="23947"/>
      <w:r>
        <w:rPr>
          <w:rtl/>
        </w:rPr>
        <w:t xml:space="preserve">הציבור </w:t>
      </w:r>
      <w:bookmarkStart w:id="23948" w:name="_ETM_Q44_635290"/>
      <w:bookmarkEnd w:id="23948"/>
      <w:r>
        <w:rPr>
          <w:rtl/>
        </w:rPr>
        <w:t xml:space="preserve">שכבר </w:t>
      </w:r>
      <w:bookmarkStart w:id="23949" w:name="_ETM_Q44_635620"/>
      <w:bookmarkEnd w:id="23949"/>
      <w:r>
        <w:rPr>
          <w:rtl/>
        </w:rPr>
        <w:t xml:space="preserve">משרת </w:t>
      </w:r>
      <w:bookmarkStart w:id="23950" w:name="_ETM_Q44_636579"/>
      <w:bookmarkEnd w:id="23950"/>
      <w:r>
        <w:rPr>
          <w:rtl/>
        </w:rPr>
        <w:t xml:space="preserve">וכבר </w:t>
      </w:r>
      <w:bookmarkStart w:id="23951" w:name="_ETM_Q44_637030"/>
      <w:bookmarkEnd w:id="23951"/>
      <w:r>
        <w:rPr>
          <w:rtl/>
        </w:rPr>
        <w:t xml:space="preserve">עובד </w:t>
      </w:r>
      <w:bookmarkStart w:id="23952" w:name="_ETM_Q44_637719"/>
      <w:bookmarkEnd w:id="23952"/>
      <w:r>
        <w:rPr>
          <w:rtl/>
        </w:rPr>
        <w:t>ול</w:t>
      </w:r>
      <w:r>
        <w:rPr>
          <w:rFonts w:hint="cs"/>
          <w:rtl/>
        </w:rPr>
        <w:t>הטיל עליו עומס</w:t>
      </w:r>
      <w:r>
        <w:rPr>
          <w:rtl/>
        </w:rPr>
        <w:t xml:space="preserve"> </w:t>
      </w:r>
      <w:bookmarkStart w:id="23953" w:name="_ETM_Q44_638910"/>
      <w:bookmarkEnd w:id="23953"/>
      <w:r>
        <w:rPr>
          <w:rtl/>
        </w:rPr>
        <w:t>שלם</w:t>
      </w:r>
      <w:r w:rsidR="00AB0A42">
        <w:rPr>
          <w:rFonts w:hint="cs"/>
          <w:rtl/>
        </w:rPr>
        <w:t>.</w:t>
      </w:r>
      <w:r>
        <w:rPr>
          <w:rtl/>
        </w:rPr>
        <w:t xml:space="preserve"> </w:t>
      </w:r>
      <w:bookmarkStart w:id="23954" w:name="_ETM_Q44_639629"/>
      <w:bookmarkStart w:id="23955" w:name="_ETM_Q44_640440"/>
      <w:bookmarkEnd w:id="23954"/>
      <w:bookmarkEnd w:id="23955"/>
      <w:r>
        <w:rPr>
          <w:rtl/>
        </w:rPr>
        <w:t xml:space="preserve">הארכת </w:t>
      </w:r>
      <w:bookmarkStart w:id="23956" w:name="_ETM_Q44_640980"/>
      <w:bookmarkEnd w:id="23956"/>
      <w:r>
        <w:rPr>
          <w:rtl/>
        </w:rPr>
        <w:t xml:space="preserve">שירות </w:t>
      </w:r>
      <w:bookmarkStart w:id="23957" w:name="_ETM_Q44_641310"/>
      <w:bookmarkEnd w:id="23957"/>
      <w:r>
        <w:rPr>
          <w:rtl/>
        </w:rPr>
        <w:t xml:space="preserve">מ-32 </w:t>
      </w:r>
      <w:bookmarkStart w:id="23958" w:name="_ETM_Q44_642209"/>
      <w:bookmarkEnd w:id="23958"/>
      <w:r>
        <w:rPr>
          <w:rtl/>
        </w:rPr>
        <w:t>ל-36</w:t>
      </w:r>
      <w:r>
        <w:rPr>
          <w:rFonts w:hint="cs"/>
          <w:rtl/>
        </w:rPr>
        <w:t xml:space="preserve"> –</w:t>
      </w:r>
      <w:r>
        <w:rPr>
          <w:rtl/>
        </w:rPr>
        <w:t xml:space="preserve"> </w:t>
      </w:r>
      <w:bookmarkStart w:id="23959" w:name="_ETM_Q44_642989"/>
      <w:bookmarkEnd w:id="23959"/>
      <w:r>
        <w:rPr>
          <w:rtl/>
        </w:rPr>
        <w:t>ה</w:t>
      </w:r>
      <w:r>
        <w:rPr>
          <w:rFonts w:hint="cs"/>
          <w:rtl/>
        </w:rPr>
        <w:t>א</w:t>
      </w:r>
      <w:r>
        <w:rPr>
          <w:rtl/>
        </w:rPr>
        <w:t xml:space="preserve">רכת </w:t>
      </w:r>
      <w:bookmarkStart w:id="23960" w:name="_ETM_Q44_643410"/>
      <w:bookmarkEnd w:id="23960"/>
      <w:r>
        <w:rPr>
          <w:rtl/>
        </w:rPr>
        <w:t xml:space="preserve">שירות </w:t>
      </w:r>
      <w:bookmarkStart w:id="23961" w:name="_ETM_Q44_643709"/>
      <w:bookmarkEnd w:id="23961"/>
      <w:r>
        <w:rPr>
          <w:rtl/>
        </w:rPr>
        <w:t>סדיר</w:t>
      </w:r>
      <w:r>
        <w:rPr>
          <w:rFonts w:hint="cs"/>
          <w:rtl/>
        </w:rPr>
        <w:t>;</w:t>
      </w:r>
      <w:r>
        <w:rPr>
          <w:rtl/>
        </w:rPr>
        <w:t xml:space="preserve"> </w:t>
      </w:r>
      <w:bookmarkStart w:id="23962" w:name="_ETM_Q44_644790"/>
      <w:bookmarkEnd w:id="23962"/>
      <w:r>
        <w:rPr>
          <w:rtl/>
        </w:rPr>
        <w:t xml:space="preserve">הארכת </w:t>
      </w:r>
      <w:bookmarkStart w:id="23963" w:name="_ETM_Q44_645359"/>
      <w:bookmarkEnd w:id="23963"/>
      <w:r>
        <w:rPr>
          <w:rtl/>
        </w:rPr>
        <w:t xml:space="preserve">גיל </w:t>
      </w:r>
      <w:bookmarkStart w:id="23964" w:name="_ETM_Q44_645569"/>
      <w:bookmarkEnd w:id="23964"/>
      <w:r>
        <w:rPr>
          <w:rtl/>
        </w:rPr>
        <w:t>המילואים</w:t>
      </w:r>
      <w:r>
        <w:rPr>
          <w:rFonts w:hint="cs"/>
          <w:rtl/>
        </w:rPr>
        <w:t>,</w:t>
      </w:r>
      <w:r>
        <w:rPr>
          <w:rtl/>
        </w:rPr>
        <w:t xml:space="preserve"> </w:t>
      </w:r>
      <w:bookmarkStart w:id="23965" w:name="_ETM_Q44_646019"/>
      <w:bookmarkEnd w:id="23965"/>
      <w:r>
        <w:rPr>
          <w:rtl/>
        </w:rPr>
        <w:t xml:space="preserve">הגדלת </w:t>
      </w:r>
      <w:bookmarkStart w:id="23966" w:name="_ETM_Q44_646500"/>
      <w:bookmarkEnd w:id="23966"/>
      <w:r>
        <w:rPr>
          <w:rtl/>
        </w:rPr>
        <w:t xml:space="preserve">הנטל </w:t>
      </w:r>
      <w:bookmarkStart w:id="23967" w:name="_ETM_Q44_646920"/>
      <w:bookmarkEnd w:id="23967"/>
      <w:r>
        <w:rPr>
          <w:rtl/>
        </w:rPr>
        <w:t xml:space="preserve">על </w:t>
      </w:r>
      <w:bookmarkStart w:id="23968" w:name="_ETM_Q44_647010"/>
      <w:bookmarkEnd w:id="23968"/>
      <w:r>
        <w:rPr>
          <w:rtl/>
        </w:rPr>
        <w:t xml:space="preserve">אותם </w:t>
      </w:r>
      <w:bookmarkStart w:id="23969" w:name="_ETM_Q44_647280"/>
      <w:bookmarkEnd w:id="23969"/>
      <w:r>
        <w:rPr>
          <w:rtl/>
        </w:rPr>
        <w:t xml:space="preserve">אלה </w:t>
      </w:r>
      <w:bookmarkStart w:id="23970" w:name="_ETM_Q44_647459"/>
      <w:bookmarkEnd w:id="23970"/>
      <w:r>
        <w:rPr>
          <w:rtl/>
        </w:rPr>
        <w:t xml:space="preserve">שמבצעים </w:t>
      </w:r>
      <w:bookmarkStart w:id="23971" w:name="_ETM_Q44_650340"/>
      <w:bookmarkEnd w:id="23971"/>
      <w:r>
        <w:rPr>
          <w:rtl/>
        </w:rPr>
        <w:t>מילואים</w:t>
      </w:r>
      <w:r>
        <w:rPr>
          <w:rFonts w:hint="cs"/>
          <w:rtl/>
        </w:rPr>
        <w:t>.</w:t>
      </w:r>
      <w:r>
        <w:rPr>
          <w:rtl/>
        </w:rPr>
        <w:t xml:space="preserve"> </w:t>
      </w:r>
      <w:bookmarkStart w:id="23972" w:name="_ETM_Q44_651460"/>
      <w:bookmarkEnd w:id="23972"/>
      <w:r>
        <w:rPr>
          <w:rtl/>
        </w:rPr>
        <w:t xml:space="preserve">מה </w:t>
      </w:r>
      <w:bookmarkStart w:id="23973" w:name="_ETM_Q44_651970"/>
      <w:bookmarkEnd w:id="23973"/>
      <w:r>
        <w:rPr>
          <w:rtl/>
        </w:rPr>
        <w:t xml:space="preserve">שזה </w:t>
      </w:r>
      <w:bookmarkStart w:id="23974" w:name="_ETM_Q44_652240"/>
      <w:bookmarkEnd w:id="23974"/>
      <w:r>
        <w:rPr>
          <w:rtl/>
        </w:rPr>
        <w:t xml:space="preserve">עושה </w:t>
      </w:r>
      <w:bookmarkStart w:id="23975" w:name="_ETM_Q44_652660"/>
      <w:bookmarkEnd w:id="23975"/>
      <w:r>
        <w:rPr>
          <w:rtl/>
        </w:rPr>
        <w:t xml:space="preserve">זה </w:t>
      </w:r>
      <w:bookmarkStart w:id="23976" w:name="_ETM_Q44_652810"/>
      <w:bookmarkEnd w:id="23976"/>
      <w:r>
        <w:rPr>
          <w:rtl/>
        </w:rPr>
        <w:t xml:space="preserve">פשוט </w:t>
      </w:r>
      <w:bookmarkStart w:id="23977" w:name="_ETM_Q44_653290"/>
      <w:bookmarkEnd w:id="23977"/>
      <w:r>
        <w:rPr>
          <w:rtl/>
        </w:rPr>
        <w:t xml:space="preserve">העמקת </w:t>
      </w:r>
      <w:bookmarkStart w:id="23978" w:name="_ETM_Q44_653770"/>
      <w:bookmarkEnd w:id="23978"/>
      <w:r>
        <w:rPr>
          <w:rtl/>
        </w:rPr>
        <w:t>הגירעון</w:t>
      </w:r>
      <w:r>
        <w:rPr>
          <w:rFonts w:hint="cs"/>
          <w:rtl/>
        </w:rPr>
        <w:t>.</w:t>
      </w:r>
      <w:r>
        <w:rPr>
          <w:rtl/>
        </w:rPr>
        <w:t xml:space="preserve"> </w:t>
      </w:r>
      <w:bookmarkStart w:id="23979" w:name="_ETM_Q44_655230"/>
      <w:bookmarkEnd w:id="23979"/>
      <w:r>
        <w:rPr>
          <w:rtl/>
        </w:rPr>
        <w:t xml:space="preserve">הורדת </w:t>
      </w:r>
      <w:bookmarkStart w:id="23980" w:name="_ETM_Q44_655680"/>
      <w:bookmarkEnd w:id="23980"/>
      <w:r>
        <w:rPr>
          <w:rtl/>
        </w:rPr>
        <w:t xml:space="preserve">הדירוג </w:t>
      </w:r>
      <w:bookmarkStart w:id="23981" w:name="_ETM_Q44_656040"/>
      <w:bookmarkEnd w:id="23981"/>
      <w:r>
        <w:rPr>
          <w:rtl/>
        </w:rPr>
        <w:t xml:space="preserve">של </w:t>
      </w:r>
      <w:bookmarkStart w:id="23982" w:name="_ETM_Q44_656190"/>
      <w:bookmarkEnd w:id="23982"/>
      <w:proofErr w:type="spellStart"/>
      <w:r>
        <w:rPr>
          <w:rtl/>
        </w:rPr>
        <w:t>מודי</w:t>
      </w:r>
      <w:r>
        <w:rPr>
          <w:rFonts w:hint="cs"/>
          <w:rtl/>
        </w:rPr>
        <w:t>'ס</w:t>
      </w:r>
      <w:proofErr w:type="spellEnd"/>
      <w:r>
        <w:rPr>
          <w:rtl/>
        </w:rPr>
        <w:t xml:space="preserve"> </w:t>
      </w:r>
      <w:bookmarkStart w:id="23983" w:name="_ETM_Q44_656520"/>
      <w:bookmarkEnd w:id="23983"/>
      <w:r>
        <w:rPr>
          <w:rtl/>
        </w:rPr>
        <w:t xml:space="preserve">מעידה </w:t>
      </w:r>
      <w:bookmarkStart w:id="23984" w:name="_ETM_Q44_656940"/>
      <w:bookmarkEnd w:id="23984"/>
      <w:r>
        <w:rPr>
          <w:rtl/>
        </w:rPr>
        <w:t xml:space="preserve">על </w:t>
      </w:r>
      <w:bookmarkStart w:id="23985" w:name="_ETM_Q44_657030"/>
      <w:bookmarkEnd w:id="23985"/>
      <w:r>
        <w:rPr>
          <w:rtl/>
        </w:rPr>
        <w:t xml:space="preserve">החששות </w:t>
      </w:r>
      <w:bookmarkStart w:id="23986" w:name="_ETM_Q44_657569"/>
      <w:bookmarkEnd w:id="23986"/>
      <w:r>
        <w:rPr>
          <w:rtl/>
        </w:rPr>
        <w:t xml:space="preserve">העמוקים </w:t>
      </w:r>
      <w:bookmarkStart w:id="23987" w:name="_ETM_Q44_658200"/>
      <w:bookmarkEnd w:id="23987"/>
      <w:r>
        <w:rPr>
          <w:rtl/>
        </w:rPr>
        <w:t xml:space="preserve">של </w:t>
      </w:r>
      <w:bookmarkStart w:id="23988" w:name="_ETM_Q44_658590"/>
      <w:bookmarkEnd w:id="23988"/>
      <w:r>
        <w:rPr>
          <w:rFonts w:hint="cs"/>
          <w:rtl/>
        </w:rPr>
        <w:t>ה</w:t>
      </w:r>
      <w:r>
        <w:rPr>
          <w:rtl/>
        </w:rPr>
        <w:t xml:space="preserve">משקיעים </w:t>
      </w:r>
      <w:bookmarkStart w:id="23989" w:name="_ETM_Q44_659340"/>
      <w:bookmarkEnd w:id="23989"/>
      <w:r>
        <w:rPr>
          <w:rtl/>
        </w:rPr>
        <w:t xml:space="preserve">והקהילה </w:t>
      </w:r>
      <w:bookmarkStart w:id="23990" w:name="_ETM_Q44_659940"/>
      <w:bookmarkEnd w:id="23990"/>
      <w:r>
        <w:rPr>
          <w:rtl/>
        </w:rPr>
        <w:t>הבי</w:t>
      </w:r>
      <w:r>
        <w:rPr>
          <w:rFonts w:hint="cs"/>
          <w:rtl/>
        </w:rPr>
        <w:t>ן-</w:t>
      </w:r>
      <w:r>
        <w:rPr>
          <w:rtl/>
        </w:rPr>
        <w:t xml:space="preserve">לאומית </w:t>
      </w:r>
      <w:bookmarkStart w:id="23991" w:name="_ETM_Q44_661019"/>
      <w:bookmarkEnd w:id="23991"/>
      <w:r>
        <w:rPr>
          <w:rtl/>
        </w:rPr>
        <w:t xml:space="preserve">להשקיע </w:t>
      </w:r>
      <w:bookmarkStart w:id="23992" w:name="_ETM_Q44_661620"/>
      <w:bookmarkEnd w:id="23992"/>
      <w:r>
        <w:rPr>
          <w:rtl/>
        </w:rPr>
        <w:t xml:space="preserve">במדינת </w:t>
      </w:r>
      <w:bookmarkStart w:id="23993" w:name="_ETM_Q44_662099"/>
      <w:bookmarkEnd w:id="23993"/>
      <w:r>
        <w:rPr>
          <w:rtl/>
        </w:rPr>
        <w:t>ישראל</w:t>
      </w:r>
      <w:r>
        <w:rPr>
          <w:rFonts w:hint="cs"/>
          <w:rtl/>
        </w:rPr>
        <w:t>.</w:t>
      </w:r>
      <w:r>
        <w:rPr>
          <w:rtl/>
        </w:rPr>
        <w:t xml:space="preserve"> </w:t>
      </w:r>
      <w:bookmarkStart w:id="23994" w:name="_ETM_Q44_663060"/>
      <w:bookmarkEnd w:id="23994"/>
      <w:r>
        <w:rPr>
          <w:rtl/>
        </w:rPr>
        <w:t xml:space="preserve">אנחנו </w:t>
      </w:r>
      <w:bookmarkStart w:id="23995" w:name="_ETM_Q44_663420"/>
      <w:bookmarkEnd w:id="23995"/>
      <w:r>
        <w:rPr>
          <w:rtl/>
        </w:rPr>
        <w:t xml:space="preserve">רואים </w:t>
      </w:r>
      <w:bookmarkStart w:id="23996" w:name="_ETM_Q44_663629"/>
      <w:bookmarkEnd w:id="23996"/>
      <w:r>
        <w:rPr>
          <w:rtl/>
        </w:rPr>
        <w:t>שהמשקיעים</w:t>
      </w:r>
      <w:r w:rsidR="00AB0A42">
        <w:rPr>
          <w:rFonts w:hint="cs"/>
          <w:rtl/>
        </w:rPr>
        <w:t>,</w:t>
      </w:r>
      <w:r>
        <w:rPr>
          <w:rtl/>
        </w:rPr>
        <w:t xml:space="preserve"> </w:t>
      </w:r>
      <w:bookmarkStart w:id="23997" w:name="_ETM_Q44_664440"/>
      <w:bookmarkEnd w:id="23997"/>
      <w:r>
        <w:rPr>
          <w:rtl/>
        </w:rPr>
        <w:t>לצערנו</w:t>
      </w:r>
      <w:r>
        <w:rPr>
          <w:rFonts w:hint="cs"/>
          <w:rtl/>
        </w:rPr>
        <w:t>,</w:t>
      </w:r>
      <w:r>
        <w:rPr>
          <w:rtl/>
        </w:rPr>
        <w:t xml:space="preserve"> </w:t>
      </w:r>
      <w:bookmarkStart w:id="23998" w:name="_ETM_Q44_665310"/>
      <w:bookmarkEnd w:id="23998"/>
      <w:r>
        <w:rPr>
          <w:rtl/>
        </w:rPr>
        <w:t>למרב</w:t>
      </w:r>
      <w:r>
        <w:rPr>
          <w:rFonts w:hint="cs"/>
          <w:rtl/>
        </w:rPr>
        <w:t>ה</w:t>
      </w:r>
      <w:r>
        <w:rPr>
          <w:rtl/>
        </w:rPr>
        <w:t xml:space="preserve"> </w:t>
      </w:r>
      <w:bookmarkStart w:id="23999" w:name="_ETM_Q44_665790"/>
      <w:bookmarkEnd w:id="23999"/>
      <w:r>
        <w:rPr>
          <w:rtl/>
        </w:rPr>
        <w:t>הצער</w:t>
      </w:r>
      <w:r>
        <w:rPr>
          <w:rFonts w:hint="cs"/>
          <w:rtl/>
        </w:rPr>
        <w:t xml:space="preserve"> </w:t>
      </w:r>
      <w:r>
        <w:rPr>
          <w:rFonts w:hint="eastAsia"/>
        </w:rPr>
        <w:t>–</w:t>
      </w:r>
      <w:r>
        <w:rPr>
          <w:rtl/>
        </w:rPr>
        <w:t xml:space="preserve"> </w:t>
      </w:r>
      <w:bookmarkStart w:id="24000" w:name="_ETM_Q44_666300"/>
      <w:bookmarkEnd w:id="24000"/>
      <w:r>
        <w:rPr>
          <w:rtl/>
        </w:rPr>
        <w:t xml:space="preserve">רואים </w:t>
      </w:r>
      <w:bookmarkStart w:id="24001" w:name="_ETM_Q44_666540"/>
      <w:bookmarkEnd w:id="24001"/>
      <w:r>
        <w:rPr>
          <w:rtl/>
        </w:rPr>
        <w:t xml:space="preserve">את </w:t>
      </w:r>
      <w:bookmarkStart w:id="24002" w:name="_ETM_Q44_666629"/>
      <w:bookmarkEnd w:id="24002"/>
      <w:r>
        <w:rPr>
          <w:rtl/>
        </w:rPr>
        <w:t xml:space="preserve">זה </w:t>
      </w:r>
      <w:bookmarkStart w:id="24003" w:name="_ETM_Q44_666690"/>
      <w:bookmarkEnd w:id="24003"/>
      <w:r>
        <w:rPr>
          <w:rtl/>
        </w:rPr>
        <w:t xml:space="preserve">כבר </w:t>
      </w:r>
      <w:bookmarkStart w:id="24004" w:name="_ETM_Q44_666870"/>
      <w:bookmarkEnd w:id="24004"/>
      <w:r>
        <w:rPr>
          <w:rtl/>
        </w:rPr>
        <w:t xml:space="preserve">בקטר </w:t>
      </w:r>
      <w:bookmarkStart w:id="24005" w:name="_ETM_Q44_667290"/>
      <w:bookmarkEnd w:id="24005"/>
      <w:r>
        <w:rPr>
          <w:rtl/>
        </w:rPr>
        <w:t xml:space="preserve">ההייטק </w:t>
      </w:r>
      <w:bookmarkStart w:id="24006" w:name="_ETM_Q44_667709"/>
      <w:bookmarkEnd w:id="24006"/>
      <w:r>
        <w:rPr>
          <w:rFonts w:hint="cs"/>
          <w:rtl/>
        </w:rPr>
        <w:t xml:space="preserve">– </w:t>
      </w:r>
      <w:r>
        <w:rPr>
          <w:rtl/>
        </w:rPr>
        <w:t>בורחים</w:t>
      </w:r>
      <w:r>
        <w:rPr>
          <w:rFonts w:hint="cs"/>
          <w:rtl/>
        </w:rPr>
        <w:t>.</w:t>
      </w:r>
      <w:r>
        <w:rPr>
          <w:rtl/>
        </w:rPr>
        <w:t xml:space="preserve"> </w:t>
      </w:r>
      <w:bookmarkStart w:id="24007" w:name="_ETM_Q44_668849"/>
      <w:bookmarkEnd w:id="24007"/>
      <w:r>
        <w:rPr>
          <w:rtl/>
        </w:rPr>
        <w:t xml:space="preserve">השקל </w:t>
      </w:r>
      <w:bookmarkStart w:id="24008" w:name="_ETM_Q44_669419"/>
      <w:bookmarkEnd w:id="24008"/>
      <w:r>
        <w:rPr>
          <w:rFonts w:hint="cs"/>
          <w:rtl/>
        </w:rPr>
        <w:t>עלול</w:t>
      </w:r>
      <w:r>
        <w:rPr>
          <w:rtl/>
        </w:rPr>
        <w:t xml:space="preserve"> </w:t>
      </w:r>
      <w:bookmarkStart w:id="24009" w:name="_ETM_Q44_669629"/>
      <w:bookmarkEnd w:id="24009"/>
      <w:r>
        <w:rPr>
          <w:rtl/>
        </w:rPr>
        <w:t>להיחלש</w:t>
      </w:r>
      <w:r>
        <w:rPr>
          <w:rFonts w:hint="cs"/>
          <w:rtl/>
        </w:rPr>
        <w:t>.</w:t>
      </w:r>
      <w:r>
        <w:rPr>
          <w:rtl/>
        </w:rPr>
        <w:t xml:space="preserve"> </w:t>
      </w:r>
      <w:bookmarkStart w:id="24010" w:name="_ETM_Q44_670319"/>
      <w:bookmarkEnd w:id="24010"/>
      <w:r>
        <w:rPr>
          <w:rtl/>
        </w:rPr>
        <w:t xml:space="preserve">בסוף </w:t>
      </w:r>
      <w:bookmarkStart w:id="24011" w:name="_ETM_Q44_670709"/>
      <w:bookmarkEnd w:id="24011"/>
      <w:r>
        <w:rPr>
          <w:rtl/>
        </w:rPr>
        <w:t xml:space="preserve">הצעדים </w:t>
      </w:r>
      <w:bookmarkStart w:id="24012" w:name="_ETM_Q44_671219"/>
      <w:bookmarkEnd w:id="24012"/>
      <w:r>
        <w:rPr>
          <w:rtl/>
        </w:rPr>
        <w:t xml:space="preserve">האלה </w:t>
      </w:r>
      <w:bookmarkStart w:id="24013" w:name="_ETM_Q44_671760"/>
      <w:bookmarkEnd w:id="24013"/>
      <w:r>
        <w:rPr>
          <w:rtl/>
        </w:rPr>
        <w:t xml:space="preserve">ישפיעו </w:t>
      </w:r>
      <w:bookmarkStart w:id="24014" w:name="_ETM_Q44_672299"/>
      <w:bookmarkEnd w:id="24014"/>
      <w:r>
        <w:rPr>
          <w:rtl/>
        </w:rPr>
        <w:t xml:space="preserve">ישירות </w:t>
      </w:r>
      <w:bookmarkStart w:id="24015" w:name="_ETM_Q44_673499"/>
      <w:bookmarkEnd w:id="24015"/>
      <w:r>
        <w:rPr>
          <w:rtl/>
        </w:rPr>
        <w:t xml:space="preserve">על </w:t>
      </w:r>
      <w:bookmarkStart w:id="24016" w:name="_ETM_Q44_673709"/>
      <w:bookmarkEnd w:id="24016"/>
      <w:r>
        <w:rPr>
          <w:rtl/>
        </w:rPr>
        <w:t xml:space="preserve">הכיס </w:t>
      </w:r>
      <w:bookmarkStart w:id="24017" w:name="_ETM_Q44_674159"/>
      <w:bookmarkEnd w:id="24017"/>
      <w:r>
        <w:rPr>
          <w:rtl/>
        </w:rPr>
        <w:t xml:space="preserve">של </w:t>
      </w:r>
      <w:bookmarkStart w:id="24018" w:name="_ETM_Q44_674370"/>
      <w:bookmarkEnd w:id="24018"/>
      <w:r>
        <w:rPr>
          <w:rtl/>
        </w:rPr>
        <w:t>כולנו</w:t>
      </w:r>
      <w:r>
        <w:rPr>
          <w:rFonts w:hint="cs"/>
          <w:rtl/>
        </w:rPr>
        <w:t>.</w:t>
      </w:r>
      <w:r>
        <w:rPr>
          <w:rtl/>
        </w:rPr>
        <w:t xml:space="preserve"> </w:t>
      </w:r>
      <w:bookmarkStart w:id="24019" w:name="_ETM_Q44_675299"/>
      <w:bookmarkEnd w:id="24019"/>
      <w:r>
        <w:rPr>
          <w:rtl/>
        </w:rPr>
        <w:t xml:space="preserve">על </w:t>
      </w:r>
      <w:bookmarkStart w:id="24020" w:name="_ETM_Q44_675510"/>
      <w:bookmarkEnd w:id="24020"/>
      <w:r>
        <w:rPr>
          <w:rtl/>
        </w:rPr>
        <w:t xml:space="preserve">הכיס </w:t>
      </w:r>
      <w:bookmarkStart w:id="24021" w:name="_ETM_Q44_675840"/>
      <w:bookmarkEnd w:id="24021"/>
      <w:r>
        <w:rPr>
          <w:rtl/>
        </w:rPr>
        <w:t xml:space="preserve">של </w:t>
      </w:r>
      <w:bookmarkStart w:id="24022" w:name="_ETM_Q44_676019"/>
      <w:bookmarkEnd w:id="24022"/>
      <w:r>
        <w:rPr>
          <w:rtl/>
        </w:rPr>
        <w:t xml:space="preserve">מעמד </w:t>
      </w:r>
      <w:bookmarkStart w:id="24023" w:name="_ETM_Q44_676469"/>
      <w:bookmarkEnd w:id="24023"/>
      <w:r>
        <w:rPr>
          <w:rtl/>
        </w:rPr>
        <w:t>הביניים</w:t>
      </w:r>
      <w:r>
        <w:rPr>
          <w:rFonts w:hint="cs"/>
          <w:rtl/>
        </w:rPr>
        <w:t>.</w:t>
      </w:r>
      <w:r>
        <w:rPr>
          <w:rtl/>
        </w:rPr>
        <w:t xml:space="preserve"> </w:t>
      </w:r>
      <w:bookmarkStart w:id="24024" w:name="_ETM_Q44_677069"/>
      <w:bookmarkEnd w:id="24024"/>
      <w:r>
        <w:rPr>
          <w:rtl/>
        </w:rPr>
        <w:t xml:space="preserve">כל </w:t>
      </w:r>
      <w:bookmarkStart w:id="24025" w:name="_ETM_Q44_677279"/>
      <w:bookmarkEnd w:id="24025"/>
      <w:r>
        <w:rPr>
          <w:rtl/>
        </w:rPr>
        <w:t xml:space="preserve">המהלכים </w:t>
      </w:r>
      <w:bookmarkStart w:id="24026" w:name="_ETM_Q44_677849"/>
      <w:bookmarkEnd w:id="24026"/>
      <w:r>
        <w:rPr>
          <w:rtl/>
        </w:rPr>
        <w:t xml:space="preserve">האלה </w:t>
      </w:r>
      <w:bookmarkStart w:id="24027" w:name="_ETM_Q44_678519"/>
      <w:bookmarkEnd w:id="24027"/>
      <w:r>
        <w:rPr>
          <w:rtl/>
        </w:rPr>
        <w:t xml:space="preserve">יפגעו </w:t>
      </w:r>
      <w:bookmarkStart w:id="24028" w:name="_ETM_Q44_679060"/>
      <w:bookmarkEnd w:id="24028"/>
      <w:r>
        <w:rPr>
          <w:rtl/>
        </w:rPr>
        <w:t xml:space="preserve">משמעותית </w:t>
      </w:r>
      <w:bookmarkStart w:id="24029" w:name="_ETM_Q44_680140"/>
      <w:bookmarkEnd w:id="24029"/>
      <w:r>
        <w:rPr>
          <w:rtl/>
        </w:rPr>
        <w:t xml:space="preserve">בכלכלת </w:t>
      </w:r>
      <w:bookmarkStart w:id="24030" w:name="_ETM_Q44_680920"/>
      <w:bookmarkEnd w:id="24030"/>
      <w:r>
        <w:rPr>
          <w:rtl/>
        </w:rPr>
        <w:t>המדינה</w:t>
      </w:r>
      <w:r>
        <w:rPr>
          <w:rFonts w:hint="cs"/>
          <w:rtl/>
        </w:rPr>
        <w:t>.</w:t>
      </w:r>
    </w:p>
    <w:p w:rsidR="00841D8B" w:rsidRDefault="00841D8B" w:rsidP="0083214F">
      <w:pPr>
        <w:rPr>
          <w:rtl/>
        </w:rPr>
      </w:pPr>
      <w:bookmarkStart w:id="24031" w:name="_ETM_Q44_682642"/>
      <w:bookmarkStart w:id="24032" w:name="_ETM_Q44_682714"/>
      <w:bookmarkEnd w:id="24031"/>
      <w:bookmarkEnd w:id="24032"/>
    </w:p>
    <w:p w:rsidR="00841D8B" w:rsidRDefault="00841D8B" w:rsidP="00F70CB3">
      <w:pPr>
        <w:rPr>
          <w:rtl/>
        </w:rPr>
      </w:pPr>
      <w:bookmarkStart w:id="24033" w:name="_ETM_Q44_682818"/>
      <w:bookmarkStart w:id="24034" w:name="_ETM_Q44_682882"/>
      <w:bookmarkStart w:id="24035" w:name="_ETM_Q44_682870"/>
      <w:bookmarkEnd w:id="24033"/>
      <w:bookmarkEnd w:id="24034"/>
      <w:bookmarkEnd w:id="24035"/>
      <w:r>
        <w:rPr>
          <w:rtl/>
        </w:rPr>
        <w:t xml:space="preserve">אני </w:t>
      </w:r>
      <w:bookmarkStart w:id="24036" w:name="_ETM_Q44_683230"/>
      <w:bookmarkEnd w:id="24036"/>
      <w:r>
        <w:rPr>
          <w:rtl/>
        </w:rPr>
        <w:t xml:space="preserve">רוצה </w:t>
      </w:r>
      <w:bookmarkStart w:id="24037" w:name="_ETM_Q44_683560"/>
      <w:bookmarkEnd w:id="24037"/>
      <w:r>
        <w:rPr>
          <w:rtl/>
        </w:rPr>
        <w:t xml:space="preserve">לומר </w:t>
      </w:r>
      <w:bookmarkStart w:id="24038" w:name="_ETM_Q44_684980"/>
      <w:bookmarkEnd w:id="24038"/>
      <w:r>
        <w:rPr>
          <w:rtl/>
        </w:rPr>
        <w:t xml:space="preserve">שחוסר </w:t>
      </w:r>
      <w:bookmarkStart w:id="24039" w:name="_ETM_Q44_685459"/>
      <w:bookmarkEnd w:id="24039"/>
      <w:r>
        <w:rPr>
          <w:rtl/>
        </w:rPr>
        <w:t xml:space="preserve">המקצועיות </w:t>
      </w:r>
      <w:bookmarkStart w:id="24040" w:name="_ETM_Q44_686269"/>
      <w:bookmarkEnd w:id="24040"/>
      <w:r>
        <w:rPr>
          <w:rtl/>
        </w:rPr>
        <w:t xml:space="preserve">והאחריות </w:t>
      </w:r>
      <w:bookmarkStart w:id="24041" w:name="_ETM_Q44_686810"/>
      <w:bookmarkEnd w:id="24041"/>
      <w:r>
        <w:rPr>
          <w:rtl/>
        </w:rPr>
        <w:t xml:space="preserve">של </w:t>
      </w:r>
      <w:bookmarkStart w:id="24042" w:name="_ETM_Q44_686959"/>
      <w:bookmarkEnd w:id="24042"/>
      <w:r>
        <w:rPr>
          <w:rtl/>
        </w:rPr>
        <w:t xml:space="preserve">שר </w:t>
      </w:r>
      <w:bookmarkStart w:id="24043" w:name="_ETM_Q44_687200"/>
      <w:bookmarkEnd w:id="24043"/>
      <w:r>
        <w:rPr>
          <w:rtl/>
        </w:rPr>
        <w:t>האוצר</w:t>
      </w:r>
      <w:r>
        <w:rPr>
          <w:rFonts w:hint="cs"/>
          <w:rtl/>
        </w:rPr>
        <w:t>,</w:t>
      </w:r>
      <w:r>
        <w:rPr>
          <w:rtl/>
        </w:rPr>
        <w:t xml:space="preserve"> </w:t>
      </w:r>
      <w:bookmarkStart w:id="24044" w:name="_ETM_Q44_687989"/>
      <w:bookmarkEnd w:id="24044"/>
      <w:r>
        <w:rPr>
          <w:rtl/>
        </w:rPr>
        <w:t xml:space="preserve">המנהל </w:t>
      </w:r>
      <w:bookmarkStart w:id="24045" w:name="_ETM_Q44_688620"/>
      <w:bookmarkEnd w:id="24045"/>
      <w:r>
        <w:rPr>
          <w:rtl/>
        </w:rPr>
        <w:t xml:space="preserve">מדיניות </w:t>
      </w:r>
      <w:bookmarkStart w:id="24046" w:name="_ETM_Q44_689249"/>
      <w:bookmarkEnd w:id="24046"/>
      <w:r>
        <w:rPr>
          <w:rtl/>
        </w:rPr>
        <w:t xml:space="preserve">כלכלה </w:t>
      </w:r>
      <w:bookmarkStart w:id="24047" w:name="_ETM_Q44_690090"/>
      <w:bookmarkEnd w:id="24047"/>
      <w:r>
        <w:rPr>
          <w:rtl/>
        </w:rPr>
        <w:t xml:space="preserve">שלא </w:t>
      </w:r>
      <w:bookmarkStart w:id="24048" w:name="_ETM_Q44_690480"/>
      <w:bookmarkEnd w:id="24048"/>
      <w:r>
        <w:rPr>
          <w:rtl/>
        </w:rPr>
        <w:t>ברורה</w:t>
      </w:r>
      <w:r>
        <w:rPr>
          <w:rFonts w:hint="cs"/>
          <w:rtl/>
        </w:rPr>
        <w:t>,</w:t>
      </w:r>
      <w:r>
        <w:rPr>
          <w:rtl/>
        </w:rPr>
        <w:t xml:space="preserve"> </w:t>
      </w:r>
      <w:bookmarkStart w:id="24049" w:name="_ETM_Q44_691140"/>
      <w:bookmarkEnd w:id="24049"/>
      <w:r>
        <w:rPr>
          <w:rtl/>
        </w:rPr>
        <w:t>כלכל</w:t>
      </w:r>
      <w:r w:rsidR="00F70CB3">
        <w:rPr>
          <w:rFonts w:hint="cs"/>
          <w:rtl/>
        </w:rPr>
        <w:t>ת</w:t>
      </w:r>
      <w:r>
        <w:rPr>
          <w:rtl/>
        </w:rPr>
        <w:t xml:space="preserve"> </w:t>
      </w:r>
      <w:bookmarkStart w:id="24050" w:name="_ETM_Q44_691680"/>
      <w:bookmarkEnd w:id="24050"/>
      <w:r>
        <w:rPr>
          <w:rtl/>
        </w:rPr>
        <w:t>בעזרת</w:t>
      </w:r>
      <w:bookmarkStart w:id="24051" w:name="_ETM_Q44_692190"/>
      <w:bookmarkEnd w:id="24051"/>
      <w:r>
        <w:rPr>
          <w:rFonts w:hint="cs"/>
          <w:rtl/>
        </w:rPr>
        <w:t xml:space="preserve"> ה</w:t>
      </w:r>
      <w:r w:rsidR="00F70CB3">
        <w:rPr>
          <w:rFonts w:hint="cs"/>
          <w:rtl/>
        </w:rPr>
        <w:t>שם</w:t>
      </w:r>
      <w:r>
        <w:rPr>
          <w:rFonts w:hint="cs"/>
          <w:rtl/>
        </w:rPr>
        <w:t>,</w:t>
      </w:r>
      <w:r>
        <w:rPr>
          <w:rtl/>
        </w:rPr>
        <w:t xml:space="preserve"> </w:t>
      </w:r>
      <w:bookmarkStart w:id="24052" w:name="_ETM_Q44_692910"/>
      <w:bookmarkEnd w:id="24052"/>
      <w:r>
        <w:rPr>
          <w:rtl/>
        </w:rPr>
        <w:t xml:space="preserve">מחמיר </w:t>
      </w:r>
      <w:bookmarkStart w:id="24053" w:name="_ETM_Q44_693390"/>
      <w:bookmarkEnd w:id="24053"/>
      <w:r>
        <w:rPr>
          <w:rtl/>
        </w:rPr>
        <w:t xml:space="preserve">את </w:t>
      </w:r>
      <w:bookmarkStart w:id="24054" w:name="_ETM_Q44_693510"/>
      <w:bookmarkEnd w:id="24054"/>
      <w:r>
        <w:rPr>
          <w:rtl/>
        </w:rPr>
        <w:t xml:space="preserve">המצב </w:t>
      </w:r>
      <w:bookmarkStart w:id="24055" w:name="_ETM_Q44_693900"/>
      <w:bookmarkEnd w:id="24055"/>
      <w:r>
        <w:rPr>
          <w:rtl/>
        </w:rPr>
        <w:t xml:space="preserve">של </w:t>
      </w:r>
      <w:bookmarkStart w:id="24056" w:name="_ETM_Q44_694080"/>
      <w:bookmarkEnd w:id="24056"/>
      <w:r>
        <w:rPr>
          <w:rtl/>
        </w:rPr>
        <w:t>כולנו</w:t>
      </w:r>
      <w:r>
        <w:rPr>
          <w:rFonts w:hint="cs"/>
          <w:rtl/>
        </w:rPr>
        <w:t xml:space="preserve">. </w:t>
      </w:r>
      <w:proofErr w:type="spellStart"/>
      <w:r>
        <w:rPr>
          <w:rFonts w:hint="cs"/>
          <w:rtl/>
        </w:rPr>
        <w:t>מודי'ס</w:t>
      </w:r>
      <w:proofErr w:type="spellEnd"/>
      <w:r>
        <w:rPr>
          <w:rtl/>
        </w:rPr>
        <w:t xml:space="preserve"> </w:t>
      </w:r>
      <w:bookmarkStart w:id="24057" w:name="_ETM_Q44_696600"/>
      <w:bookmarkEnd w:id="24057"/>
      <w:r>
        <w:rPr>
          <w:rtl/>
        </w:rPr>
        <w:t xml:space="preserve">ראו </w:t>
      </w:r>
      <w:bookmarkStart w:id="24058" w:name="_ETM_Q44_696959"/>
      <w:bookmarkEnd w:id="24058"/>
      <w:r>
        <w:rPr>
          <w:rtl/>
        </w:rPr>
        <w:t xml:space="preserve">את </w:t>
      </w:r>
      <w:bookmarkStart w:id="24059" w:name="_ETM_Q44_697050"/>
      <w:bookmarkEnd w:id="24059"/>
      <w:r>
        <w:rPr>
          <w:rtl/>
        </w:rPr>
        <w:t>זה</w:t>
      </w:r>
      <w:r>
        <w:rPr>
          <w:rFonts w:hint="cs"/>
          <w:rtl/>
        </w:rPr>
        <w:t>,</w:t>
      </w:r>
      <w:r>
        <w:rPr>
          <w:rtl/>
        </w:rPr>
        <w:t xml:space="preserve"> </w:t>
      </w:r>
      <w:bookmarkStart w:id="24060" w:name="_ETM_Q44_697590"/>
      <w:bookmarkEnd w:id="24060"/>
      <w:r>
        <w:rPr>
          <w:rtl/>
        </w:rPr>
        <w:t>ה</w:t>
      </w:r>
      <w:r>
        <w:rPr>
          <w:rFonts w:hint="cs"/>
          <w:rtl/>
        </w:rPr>
        <w:t>ז</w:t>
      </w:r>
      <w:r>
        <w:rPr>
          <w:rtl/>
        </w:rPr>
        <w:t xml:space="preserve">הירו </w:t>
      </w:r>
      <w:bookmarkStart w:id="24061" w:name="_ETM_Q44_698040"/>
      <w:bookmarkEnd w:id="24061"/>
      <w:r>
        <w:rPr>
          <w:rtl/>
        </w:rPr>
        <w:t xml:space="preserve">כי </w:t>
      </w:r>
      <w:bookmarkStart w:id="24062" w:name="_ETM_Q44_698160"/>
      <w:bookmarkEnd w:id="24062"/>
      <w:r>
        <w:rPr>
          <w:rtl/>
        </w:rPr>
        <w:t xml:space="preserve">המלחמה </w:t>
      </w:r>
      <w:bookmarkStart w:id="24063" w:name="_ETM_Q44_698790"/>
      <w:bookmarkEnd w:id="24063"/>
      <w:r>
        <w:rPr>
          <w:rtl/>
        </w:rPr>
        <w:t xml:space="preserve">תגרום </w:t>
      </w:r>
      <w:bookmarkStart w:id="24064" w:name="_ETM_Q44_699390"/>
      <w:bookmarkEnd w:id="24064"/>
      <w:r>
        <w:rPr>
          <w:rtl/>
        </w:rPr>
        <w:t>ל</w:t>
      </w:r>
      <w:r>
        <w:rPr>
          <w:rFonts w:hint="cs"/>
          <w:rtl/>
        </w:rPr>
        <w:t>ה</w:t>
      </w:r>
      <w:r>
        <w:rPr>
          <w:rtl/>
        </w:rPr>
        <w:t xml:space="preserve">אטה </w:t>
      </w:r>
      <w:bookmarkStart w:id="24065" w:name="_ETM_Q44_699929"/>
      <w:bookmarkEnd w:id="24065"/>
      <w:r>
        <w:rPr>
          <w:rtl/>
        </w:rPr>
        <w:t xml:space="preserve">משמעותית </w:t>
      </w:r>
      <w:bookmarkStart w:id="24066" w:name="_ETM_Q44_700530"/>
      <w:bookmarkEnd w:id="24066"/>
      <w:r>
        <w:rPr>
          <w:rtl/>
        </w:rPr>
        <w:t>במשק</w:t>
      </w:r>
      <w:r>
        <w:rPr>
          <w:rFonts w:hint="cs"/>
          <w:rtl/>
        </w:rPr>
        <w:t xml:space="preserve"> –</w:t>
      </w:r>
      <w:r>
        <w:rPr>
          <w:rtl/>
        </w:rPr>
        <w:t xml:space="preserve"> </w:t>
      </w:r>
      <w:bookmarkStart w:id="24067" w:name="_ETM_Q44_701429"/>
      <w:bookmarkEnd w:id="24067"/>
      <w:r>
        <w:rPr>
          <w:rtl/>
        </w:rPr>
        <w:t xml:space="preserve">והגירעון </w:t>
      </w:r>
      <w:bookmarkStart w:id="24068" w:name="_ETM_Q44_702150"/>
      <w:bookmarkEnd w:id="24068"/>
      <w:r>
        <w:rPr>
          <w:rtl/>
        </w:rPr>
        <w:t>השנה</w:t>
      </w:r>
      <w:r>
        <w:rPr>
          <w:rFonts w:hint="cs"/>
          <w:rtl/>
        </w:rPr>
        <w:t>,</w:t>
      </w:r>
      <w:r>
        <w:rPr>
          <w:rtl/>
        </w:rPr>
        <w:t xml:space="preserve"> </w:t>
      </w:r>
      <w:bookmarkStart w:id="24069" w:name="_ETM_Q44_702569"/>
      <w:bookmarkEnd w:id="24069"/>
      <w:r>
        <w:rPr>
          <w:rtl/>
        </w:rPr>
        <w:t xml:space="preserve">שהוא </w:t>
      </w:r>
      <w:bookmarkStart w:id="24070" w:name="_ETM_Q44_702749"/>
      <w:bookmarkEnd w:id="24070"/>
      <w:r>
        <w:rPr>
          <w:rtl/>
        </w:rPr>
        <w:t xml:space="preserve">גם </w:t>
      </w:r>
      <w:bookmarkStart w:id="24071" w:name="_ETM_Q44_702900"/>
      <w:bookmarkEnd w:id="24071"/>
      <w:r>
        <w:rPr>
          <w:rtl/>
        </w:rPr>
        <w:t>כ</w:t>
      </w:r>
      <w:r>
        <w:rPr>
          <w:rFonts w:hint="cs"/>
          <w:rtl/>
        </w:rPr>
        <w:t>ך</w:t>
      </w:r>
      <w:r>
        <w:rPr>
          <w:rtl/>
        </w:rPr>
        <w:t xml:space="preserve"> </w:t>
      </w:r>
      <w:bookmarkStart w:id="24072" w:name="_ETM_Q44_703139"/>
      <w:bookmarkEnd w:id="24072"/>
      <w:r>
        <w:rPr>
          <w:rtl/>
        </w:rPr>
        <w:t>קופץ</w:t>
      </w:r>
      <w:r>
        <w:rPr>
          <w:rFonts w:hint="cs"/>
          <w:rtl/>
        </w:rPr>
        <w:t>,</w:t>
      </w:r>
      <w:r>
        <w:rPr>
          <w:rtl/>
        </w:rPr>
        <w:t xml:space="preserve"> </w:t>
      </w:r>
      <w:bookmarkStart w:id="24073" w:name="_ETM_Q44_704660"/>
      <w:bookmarkEnd w:id="24073"/>
      <w:r>
        <w:rPr>
          <w:rtl/>
        </w:rPr>
        <w:t xml:space="preserve">הוא </w:t>
      </w:r>
      <w:bookmarkStart w:id="24074" w:name="_ETM_Q44_704870"/>
      <w:bookmarkEnd w:id="24074"/>
      <w:r>
        <w:rPr>
          <w:rtl/>
        </w:rPr>
        <w:t xml:space="preserve">אחוז </w:t>
      </w:r>
      <w:bookmarkStart w:id="24075" w:name="_ETM_Q44_705200"/>
      <w:bookmarkEnd w:id="24075"/>
      <w:r>
        <w:rPr>
          <w:rtl/>
        </w:rPr>
        <w:t xml:space="preserve">מעל </w:t>
      </w:r>
      <w:bookmarkStart w:id="24076" w:name="_ETM_Q44_705500"/>
      <w:bookmarkEnd w:id="24076"/>
      <w:r>
        <w:rPr>
          <w:rtl/>
        </w:rPr>
        <w:t>הגירעון</w:t>
      </w:r>
      <w:r>
        <w:rPr>
          <w:rFonts w:hint="cs"/>
          <w:rtl/>
        </w:rPr>
        <w:t>:</w:t>
      </w:r>
      <w:r>
        <w:rPr>
          <w:rtl/>
        </w:rPr>
        <w:t xml:space="preserve"> </w:t>
      </w:r>
      <w:bookmarkStart w:id="24077" w:name="_ETM_Q44_706400"/>
      <w:bookmarkEnd w:id="24077"/>
      <w:r>
        <w:rPr>
          <w:rtl/>
        </w:rPr>
        <w:t xml:space="preserve">במקום </w:t>
      </w:r>
      <w:bookmarkStart w:id="24078" w:name="_ETM_Q44_706790"/>
      <w:bookmarkEnd w:id="24078"/>
      <w:r>
        <w:rPr>
          <w:rtl/>
        </w:rPr>
        <w:t xml:space="preserve">7% </w:t>
      </w:r>
      <w:bookmarkStart w:id="24079" w:name="_ETM_Q44_707390"/>
      <w:bookmarkEnd w:id="24079"/>
      <w:r>
        <w:rPr>
          <w:rtl/>
        </w:rPr>
        <w:t xml:space="preserve">אנחנו </w:t>
      </w:r>
      <w:bookmarkStart w:id="24080" w:name="_ETM_Q44_707720"/>
      <w:bookmarkEnd w:id="24080"/>
      <w:r>
        <w:rPr>
          <w:rFonts w:hint="cs"/>
          <w:rtl/>
        </w:rPr>
        <w:t xml:space="preserve">כבר </w:t>
      </w:r>
      <w:r>
        <w:rPr>
          <w:rtl/>
        </w:rPr>
        <w:t xml:space="preserve">רואים </w:t>
      </w:r>
      <w:bookmarkStart w:id="24081" w:name="_ETM_Q44_707959"/>
      <w:bookmarkEnd w:id="24081"/>
      <w:r>
        <w:rPr>
          <w:rtl/>
        </w:rPr>
        <w:t>8%</w:t>
      </w:r>
      <w:bookmarkStart w:id="24082" w:name="_ETM_Q44_708590"/>
      <w:bookmarkEnd w:id="24082"/>
      <w:r w:rsidR="00F70CB3">
        <w:rPr>
          <w:rFonts w:hint="cs"/>
          <w:rtl/>
        </w:rPr>
        <w:t>,</w:t>
      </w:r>
      <w:r>
        <w:rPr>
          <w:rFonts w:hint="cs"/>
          <w:rtl/>
        </w:rPr>
        <w:t xml:space="preserve"> </w:t>
      </w:r>
      <w:r w:rsidR="00F70CB3">
        <w:rPr>
          <w:rFonts w:hint="cs"/>
          <w:rtl/>
        </w:rPr>
        <w:t>ו</w:t>
      </w:r>
      <w:r>
        <w:rPr>
          <w:rtl/>
        </w:rPr>
        <w:t xml:space="preserve">מדברים </w:t>
      </w:r>
      <w:bookmarkStart w:id="24083" w:name="_ETM_Q44_709040"/>
      <w:bookmarkEnd w:id="24083"/>
      <w:r>
        <w:rPr>
          <w:rtl/>
        </w:rPr>
        <w:t xml:space="preserve">בשנת </w:t>
      </w:r>
      <w:bookmarkStart w:id="24084" w:name="_ETM_Q44_709340"/>
      <w:bookmarkEnd w:id="24084"/>
      <w:r>
        <w:rPr>
          <w:rtl/>
        </w:rPr>
        <w:t xml:space="preserve">2025 </w:t>
      </w:r>
      <w:bookmarkStart w:id="24085" w:name="_ETM_Q44_710390"/>
      <w:bookmarkEnd w:id="24085"/>
      <w:r>
        <w:rPr>
          <w:rtl/>
        </w:rPr>
        <w:t xml:space="preserve">על </w:t>
      </w:r>
      <w:bookmarkStart w:id="24086" w:name="_ETM_Q44_710600"/>
      <w:bookmarkEnd w:id="24086"/>
      <w:r>
        <w:rPr>
          <w:rtl/>
        </w:rPr>
        <w:t xml:space="preserve">גירעון </w:t>
      </w:r>
      <w:bookmarkStart w:id="24087" w:name="_ETM_Q44_711050"/>
      <w:bookmarkEnd w:id="24087"/>
      <w:r>
        <w:rPr>
          <w:rtl/>
        </w:rPr>
        <w:t xml:space="preserve">של </w:t>
      </w:r>
      <w:bookmarkStart w:id="24088" w:name="_ETM_Q44_711200"/>
      <w:bookmarkEnd w:id="24088"/>
      <w:r>
        <w:rPr>
          <w:rtl/>
        </w:rPr>
        <w:t>11%</w:t>
      </w:r>
      <w:r>
        <w:rPr>
          <w:rFonts w:hint="cs"/>
          <w:rtl/>
        </w:rPr>
        <w:t>.</w:t>
      </w:r>
      <w:r>
        <w:rPr>
          <w:rtl/>
        </w:rPr>
        <w:t xml:space="preserve"> </w:t>
      </w:r>
      <w:bookmarkStart w:id="24089" w:name="_ETM_Q44_712220"/>
      <w:bookmarkEnd w:id="24089"/>
      <w:r>
        <w:rPr>
          <w:rtl/>
        </w:rPr>
        <w:t xml:space="preserve">אז </w:t>
      </w:r>
      <w:bookmarkStart w:id="24090" w:name="_ETM_Q44_712460"/>
      <w:bookmarkEnd w:id="24090"/>
      <w:r>
        <w:rPr>
          <w:rtl/>
        </w:rPr>
        <w:t xml:space="preserve">איך </w:t>
      </w:r>
      <w:bookmarkStart w:id="24091" w:name="_ETM_Q44_712760"/>
      <w:bookmarkEnd w:id="24091"/>
      <w:r>
        <w:rPr>
          <w:rFonts w:hint="cs"/>
          <w:rtl/>
        </w:rPr>
        <w:t>הם יכולים לתת</w:t>
      </w:r>
      <w:r>
        <w:rPr>
          <w:rtl/>
        </w:rPr>
        <w:t xml:space="preserve"> </w:t>
      </w:r>
      <w:bookmarkStart w:id="24092" w:name="_ETM_Q44_713090"/>
      <w:bookmarkEnd w:id="24092"/>
      <w:r>
        <w:rPr>
          <w:rtl/>
        </w:rPr>
        <w:t xml:space="preserve">לנו </w:t>
      </w:r>
      <w:bookmarkStart w:id="24093" w:name="_ETM_Q44_713270"/>
      <w:bookmarkEnd w:id="24093"/>
      <w:r>
        <w:rPr>
          <w:rtl/>
        </w:rPr>
        <w:t xml:space="preserve">דירוג </w:t>
      </w:r>
      <w:bookmarkStart w:id="24094" w:name="_ETM_Q44_713569"/>
      <w:bookmarkEnd w:id="24094"/>
      <w:r>
        <w:rPr>
          <w:rtl/>
        </w:rPr>
        <w:t xml:space="preserve">אשראי </w:t>
      </w:r>
      <w:bookmarkStart w:id="24095" w:name="_ETM_Q44_713900"/>
      <w:bookmarkEnd w:id="24095"/>
      <w:r>
        <w:rPr>
          <w:rtl/>
        </w:rPr>
        <w:t>נורמלי</w:t>
      </w:r>
      <w:r>
        <w:rPr>
          <w:rFonts w:hint="cs"/>
          <w:rtl/>
        </w:rPr>
        <w:t>,</w:t>
      </w:r>
      <w:r>
        <w:rPr>
          <w:rtl/>
        </w:rPr>
        <w:t xml:space="preserve"> </w:t>
      </w:r>
      <w:bookmarkStart w:id="24096" w:name="_ETM_Q44_714350"/>
      <w:bookmarkEnd w:id="24096"/>
      <w:r>
        <w:rPr>
          <w:rtl/>
        </w:rPr>
        <w:t>סביר</w:t>
      </w:r>
      <w:r>
        <w:rPr>
          <w:rFonts w:hint="cs"/>
          <w:rtl/>
        </w:rPr>
        <w:t>? זה</w:t>
      </w:r>
      <w:r>
        <w:rPr>
          <w:rtl/>
        </w:rPr>
        <w:t xml:space="preserve"> </w:t>
      </w:r>
      <w:bookmarkStart w:id="24097" w:name="_ETM_Q44_715040"/>
      <w:bookmarkEnd w:id="24097"/>
      <w:r>
        <w:rPr>
          <w:rtl/>
        </w:rPr>
        <w:t xml:space="preserve">בלתי </w:t>
      </w:r>
      <w:bookmarkStart w:id="24098" w:name="_ETM_Q44_715580"/>
      <w:bookmarkEnd w:id="24098"/>
      <w:r>
        <w:rPr>
          <w:rtl/>
        </w:rPr>
        <w:t>נתפס</w:t>
      </w:r>
      <w:r>
        <w:rPr>
          <w:rFonts w:hint="cs"/>
          <w:rtl/>
        </w:rPr>
        <w:t>.</w:t>
      </w:r>
      <w:bookmarkStart w:id="24099" w:name="_ETM_Q44_715774"/>
      <w:bookmarkStart w:id="24100" w:name="_ETM_Q44_715832"/>
      <w:bookmarkStart w:id="24101" w:name="_ETM_Q44_715950"/>
      <w:bookmarkStart w:id="24102" w:name="_ETM_Q44_716017"/>
      <w:bookmarkStart w:id="24103" w:name="_ETM_Q44_718200"/>
      <w:bookmarkEnd w:id="24099"/>
      <w:bookmarkEnd w:id="24100"/>
      <w:bookmarkEnd w:id="24101"/>
      <w:bookmarkEnd w:id="24102"/>
      <w:bookmarkEnd w:id="24103"/>
      <w:r>
        <w:rPr>
          <w:rFonts w:hint="cs"/>
          <w:rtl/>
        </w:rPr>
        <w:t xml:space="preserve"> </w:t>
      </w:r>
      <w:r>
        <w:rPr>
          <w:rtl/>
        </w:rPr>
        <w:t xml:space="preserve">ההורדה </w:t>
      </w:r>
      <w:bookmarkStart w:id="24104" w:name="_ETM_Q44_718799"/>
      <w:bookmarkEnd w:id="24104"/>
      <w:r>
        <w:rPr>
          <w:rtl/>
        </w:rPr>
        <w:t xml:space="preserve">הזו </w:t>
      </w:r>
      <w:bookmarkStart w:id="24105" w:name="_ETM_Q44_719159"/>
      <w:bookmarkEnd w:id="24105"/>
      <w:r>
        <w:rPr>
          <w:rtl/>
        </w:rPr>
        <w:t xml:space="preserve">של </w:t>
      </w:r>
      <w:bookmarkStart w:id="24106" w:name="_ETM_Q44_719340"/>
      <w:bookmarkEnd w:id="24106"/>
      <w:r>
        <w:rPr>
          <w:rtl/>
        </w:rPr>
        <w:t xml:space="preserve">דירוג </w:t>
      </w:r>
      <w:bookmarkStart w:id="24107" w:name="_ETM_Q44_719610"/>
      <w:bookmarkEnd w:id="24107"/>
      <w:r>
        <w:rPr>
          <w:rtl/>
        </w:rPr>
        <w:t xml:space="preserve">האשראי </w:t>
      </w:r>
      <w:bookmarkStart w:id="24108" w:name="_ETM_Q44_720209"/>
      <w:bookmarkEnd w:id="24108"/>
      <w:r>
        <w:rPr>
          <w:rtl/>
        </w:rPr>
        <w:t xml:space="preserve">תקשה </w:t>
      </w:r>
      <w:bookmarkStart w:id="24109" w:name="_ETM_Q44_720659"/>
      <w:bookmarkEnd w:id="24109"/>
      <w:r>
        <w:rPr>
          <w:rtl/>
        </w:rPr>
        <w:t xml:space="preserve">גם </w:t>
      </w:r>
      <w:bookmarkStart w:id="24110" w:name="_ETM_Q44_720870"/>
      <w:bookmarkEnd w:id="24110"/>
      <w:r>
        <w:rPr>
          <w:rFonts w:hint="cs"/>
          <w:rtl/>
        </w:rPr>
        <w:t>על</w:t>
      </w:r>
      <w:bookmarkStart w:id="24111" w:name="_ETM_Q44_723646"/>
      <w:bookmarkEnd w:id="24111"/>
      <w:r>
        <w:rPr>
          <w:rFonts w:hint="cs"/>
          <w:rtl/>
        </w:rPr>
        <w:t xml:space="preserve"> </w:t>
      </w:r>
      <w:r>
        <w:rPr>
          <w:rtl/>
        </w:rPr>
        <w:t xml:space="preserve">גיוס </w:t>
      </w:r>
      <w:bookmarkStart w:id="24112" w:name="_ETM_Q44_721260"/>
      <w:bookmarkEnd w:id="24112"/>
      <w:r>
        <w:rPr>
          <w:rtl/>
        </w:rPr>
        <w:t xml:space="preserve">חוב </w:t>
      </w:r>
      <w:bookmarkStart w:id="24113" w:name="_ETM_Q44_721530"/>
      <w:bookmarkEnd w:id="24113"/>
      <w:r>
        <w:rPr>
          <w:rFonts w:hint="cs"/>
          <w:rtl/>
        </w:rPr>
        <w:t>במ</w:t>
      </w:r>
      <w:r>
        <w:rPr>
          <w:rtl/>
        </w:rPr>
        <w:t xml:space="preserve">וסדות </w:t>
      </w:r>
      <w:bookmarkStart w:id="24114" w:name="_ETM_Q44_721950"/>
      <w:bookmarkEnd w:id="24114"/>
      <w:r>
        <w:rPr>
          <w:rtl/>
        </w:rPr>
        <w:t xml:space="preserve">פיננסיים </w:t>
      </w:r>
      <w:bookmarkStart w:id="24115" w:name="_ETM_Q44_722459"/>
      <w:bookmarkEnd w:id="24115"/>
      <w:r>
        <w:rPr>
          <w:rtl/>
        </w:rPr>
        <w:t>בי</w:t>
      </w:r>
      <w:r w:rsidR="00F70CB3">
        <w:rPr>
          <w:rFonts w:hint="cs"/>
          <w:rtl/>
        </w:rPr>
        <w:t>ן-</w:t>
      </w:r>
      <w:r>
        <w:rPr>
          <w:rtl/>
        </w:rPr>
        <w:t xml:space="preserve">לאומיים </w:t>
      </w:r>
      <w:bookmarkStart w:id="24116" w:name="_ETM_Q44_723090"/>
      <w:bookmarkEnd w:id="24116"/>
      <w:r>
        <w:rPr>
          <w:rtl/>
        </w:rPr>
        <w:t xml:space="preserve">וזה </w:t>
      </w:r>
      <w:bookmarkStart w:id="24117" w:name="_ETM_Q44_723329"/>
      <w:bookmarkEnd w:id="24117"/>
      <w:r>
        <w:rPr>
          <w:rtl/>
        </w:rPr>
        <w:t xml:space="preserve">יביא </w:t>
      </w:r>
      <w:bookmarkStart w:id="24118" w:name="_ETM_Q44_723750"/>
      <w:bookmarkEnd w:id="24118"/>
      <w:r>
        <w:rPr>
          <w:rtl/>
        </w:rPr>
        <w:t xml:space="preserve">לעליה </w:t>
      </w:r>
      <w:bookmarkStart w:id="24119" w:name="_ETM_Q44_724230"/>
      <w:bookmarkEnd w:id="24119"/>
      <w:r>
        <w:rPr>
          <w:rtl/>
        </w:rPr>
        <w:t xml:space="preserve">בריביות </w:t>
      </w:r>
      <w:bookmarkStart w:id="24120" w:name="_ETM_Q44_724799"/>
      <w:bookmarkEnd w:id="24120"/>
      <w:r>
        <w:rPr>
          <w:rtl/>
        </w:rPr>
        <w:t xml:space="preserve">של </w:t>
      </w:r>
      <w:bookmarkStart w:id="24121" w:name="_ETM_Q44_724950"/>
      <w:bookmarkEnd w:id="24121"/>
      <w:r>
        <w:rPr>
          <w:rtl/>
        </w:rPr>
        <w:t xml:space="preserve">האשראי </w:t>
      </w:r>
      <w:bookmarkStart w:id="24122" w:name="_ETM_Q44_725309"/>
      <w:bookmarkEnd w:id="24122"/>
      <w:r>
        <w:rPr>
          <w:rtl/>
        </w:rPr>
        <w:t xml:space="preserve">של </w:t>
      </w:r>
      <w:bookmarkStart w:id="24123" w:name="_ETM_Q44_725459"/>
      <w:bookmarkEnd w:id="24123"/>
      <w:r>
        <w:rPr>
          <w:rtl/>
        </w:rPr>
        <w:t>המדינה</w:t>
      </w:r>
      <w:r>
        <w:rPr>
          <w:rFonts w:hint="cs"/>
          <w:rtl/>
        </w:rPr>
        <w:t>.</w:t>
      </w:r>
      <w:r>
        <w:rPr>
          <w:rtl/>
        </w:rPr>
        <w:t xml:space="preserve"> </w:t>
      </w:r>
      <w:bookmarkStart w:id="24124" w:name="_ETM_Q44_726290"/>
      <w:bookmarkEnd w:id="24124"/>
    </w:p>
    <w:p w:rsidR="00841D8B" w:rsidRDefault="00841D8B" w:rsidP="0083214F">
      <w:pPr>
        <w:rPr>
          <w:rtl/>
        </w:rPr>
      </w:pPr>
    </w:p>
    <w:p w:rsidR="00841D8B" w:rsidRDefault="00841D8B" w:rsidP="00F70CB3">
      <w:pPr>
        <w:rPr>
          <w:rtl/>
        </w:rPr>
      </w:pPr>
      <w:bookmarkStart w:id="24125" w:name="_ETM_Q44_726478"/>
      <w:bookmarkStart w:id="24126" w:name="_ETM_Q44_726507"/>
      <w:bookmarkEnd w:id="24125"/>
      <w:bookmarkEnd w:id="24126"/>
      <w:r>
        <w:rPr>
          <w:rtl/>
        </w:rPr>
        <w:t xml:space="preserve">אם </w:t>
      </w:r>
      <w:bookmarkStart w:id="24127" w:name="_ETM_Q44_726590"/>
      <w:bookmarkEnd w:id="24127"/>
      <w:r>
        <w:rPr>
          <w:rtl/>
        </w:rPr>
        <w:t xml:space="preserve">לא </w:t>
      </w:r>
      <w:bookmarkStart w:id="24128" w:name="_ETM_Q44_726739"/>
      <w:bookmarkEnd w:id="24128"/>
      <w:r>
        <w:rPr>
          <w:rtl/>
        </w:rPr>
        <w:t xml:space="preserve">די </w:t>
      </w:r>
      <w:bookmarkStart w:id="24129" w:name="_ETM_Q44_726980"/>
      <w:bookmarkEnd w:id="24129"/>
      <w:r>
        <w:rPr>
          <w:rtl/>
        </w:rPr>
        <w:t>בכך</w:t>
      </w:r>
      <w:r>
        <w:rPr>
          <w:rFonts w:hint="cs"/>
          <w:rtl/>
        </w:rPr>
        <w:t>, הבאת</w:t>
      </w:r>
      <w:r>
        <w:rPr>
          <w:rtl/>
        </w:rPr>
        <w:t xml:space="preserve"> </w:t>
      </w:r>
      <w:bookmarkStart w:id="24130" w:name="_ETM_Q44_728469"/>
      <w:bookmarkEnd w:id="24130"/>
      <w:r>
        <w:rPr>
          <w:rtl/>
        </w:rPr>
        <w:t xml:space="preserve">התקציב </w:t>
      </w:r>
      <w:bookmarkStart w:id="24131" w:name="_ETM_Q44_728919"/>
      <w:bookmarkEnd w:id="24131"/>
      <w:r>
        <w:rPr>
          <w:rtl/>
        </w:rPr>
        <w:t xml:space="preserve">הזה </w:t>
      </w:r>
      <w:bookmarkStart w:id="24132" w:name="_ETM_Q44_729249"/>
      <w:bookmarkEnd w:id="24132"/>
      <w:r>
        <w:rPr>
          <w:rtl/>
        </w:rPr>
        <w:t xml:space="preserve">בעת </w:t>
      </w:r>
      <w:bookmarkStart w:id="24133" w:name="_ETM_Q44_729519"/>
      <w:bookmarkEnd w:id="24133"/>
      <w:r>
        <w:rPr>
          <w:rtl/>
        </w:rPr>
        <w:t xml:space="preserve">הנוכחית </w:t>
      </w:r>
      <w:bookmarkStart w:id="24134" w:name="_ETM_Q44_730389"/>
      <w:bookmarkEnd w:id="24134"/>
      <w:r>
        <w:rPr>
          <w:rtl/>
        </w:rPr>
        <w:t xml:space="preserve">זה </w:t>
      </w:r>
      <w:bookmarkStart w:id="24135" w:name="_ETM_Q44_730629"/>
      <w:bookmarkEnd w:id="24135"/>
      <w:r>
        <w:rPr>
          <w:rtl/>
        </w:rPr>
        <w:t xml:space="preserve">מהלך </w:t>
      </w:r>
      <w:bookmarkStart w:id="24136" w:name="_ETM_Q44_731409"/>
      <w:bookmarkEnd w:id="24136"/>
      <w:r>
        <w:rPr>
          <w:rtl/>
        </w:rPr>
        <w:t xml:space="preserve">שגוי </w:t>
      </w:r>
      <w:bookmarkStart w:id="24137" w:name="_ETM_Q44_732069"/>
      <w:bookmarkEnd w:id="24137"/>
      <w:r>
        <w:rPr>
          <w:rtl/>
        </w:rPr>
        <w:t xml:space="preserve">וחסר </w:t>
      </w:r>
      <w:bookmarkStart w:id="24138" w:name="_ETM_Q44_732819"/>
      <w:bookmarkEnd w:id="24138"/>
      <w:r>
        <w:rPr>
          <w:rtl/>
        </w:rPr>
        <w:t>אחריות</w:t>
      </w:r>
      <w:r>
        <w:rPr>
          <w:rFonts w:hint="cs"/>
          <w:rtl/>
        </w:rPr>
        <w:t>,</w:t>
      </w:r>
      <w:r>
        <w:rPr>
          <w:rtl/>
        </w:rPr>
        <w:t xml:space="preserve"> </w:t>
      </w:r>
      <w:bookmarkStart w:id="24139" w:name="_ETM_Q44_733840"/>
      <w:bookmarkEnd w:id="24139"/>
      <w:r>
        <w:rPr>
          <w:rtl/>
        </w:rPr>
        <w:t xml:space="preserve">ואנחנו </w:t>
      </w:r>
      <w:bookmarkStart w:id="24140" w:name="_ETM_Q44_734349"/>
      <w:bookmarkEnd w:id="24140"/>
      <w:r>
        <w:rPr>
          <w:rtl/>
        </w:rPr>
        <w:t xml:space="preserve">רואים </w:t>
      </w:r>
      <w:bookmarkStart w:id="24141" w:name="_ETM_Q44_734650"/>
      <w:bookmarkEnd w:id="24141"/>
      <w:r>
        <w:rPr>
          <w:rtl/>
        </w:rPr>
        <w:t xml:space="preserve">את </w:t>
      </w:r>
      <w:bookmarkStart w:id="24142" w:name="_ETM_Q44_734709"/>
      <w:bookmarkEnd w:id="24142"/>
      <w:r>
        <w:rPr>
          <w:rtl/>
        </w:rPr>
        <w:t xml:space="preserve">ההחלטות </w:t>
      </w:r>
      <w:bookmarkStart w:id="24143" w:name="_ETM_Q44_735849"/>
      <w:bookmarkEnd w:id="24143"/>
      <w:r>
        <w:rPr>
          <w:rtl/>
        </w:rPr>
        <w:t xml:space="preserve">של </w:t>
      </w:r>
      <w:bookmarkStart w:id="24144" w:name="_ETM_Q44_736059"/>
      <w:bookmarkEnd w:id="24144"/>
      <w:r>
        <w:rPr>
          <w:rtl/>
        </w:rPr>
        <w:t xml:space="preserve">שנת </w:t>
      </w:r>
      <w:bookmarkStart w:id="24145" w:name="_ETM_Q44_736419"/>
      <w:bookmarkEnd w:id="24145"/>
      <w:r>
        <w:rPr>
          <w:rtl/>
        </w:rPr>
        <w:t>2025</w:t>
      </w:r>
      <w:r>
        <w:rPr>
          <w:rFonts w:hint="cs"/>
          <w:rtl/>
        </w:rPr>
        <w:t>.</w:t>
      </w:r>
      <w:r>
        <w:rPr>
          <w:rtl/>
        </w:rPr>
        <w:t xml:space="preserve"> </w:t>
      </w:r>
      <w:bookmarkStart w:id="24146" w:name="_ETM_Q44_737860"/>
      <w:bookmarkEnd w:id="24146"/>
      <w:r>
        <w:rPr>
          <w:rtl/>
        </w:rPr>
        <w:t xml:space="preserve">עוד </w:t>
      </w:r>
      <w:bookmarkStart w:id="24147" w:name="_ETM_Q44_738190"/>
      <w:bookmarkEnd w:id="24147"/>
      <w:r>
        <w:rPr>
          <w:rtl/>
        </w:rPr>
        <w:t>פעם</w:t>
      </w:r>
      <w:r>
        <w:rPr>
          <w:rFonts w:hint="cs"/>
          <w:rtl/>
        </w:rPr>
        <w:t>,</w:t>
      </w:r>
      <w:r>
        <w:rPr>
          <w:rtl/>
        </w:rPr>
        <w:t xml:space="preserve"> </w:t>
      </w:r>
      <w:bookmarkStart w:id="24148" w:name="_ETM_Q44_738490"/>
      <w:bookmarkEnd w:id="24148"/>
      <w:r>
        <w:rPr>
          <w:rtl/>
        </w:rPr>
        <w:t>אות</w:t>
      </w:r>
      <w:r>
        <w:rPr>
          <w:rFonts w:hint="cs"/>
          <w:rtl/>
        </w:rPr>
        <w:t>ן</w:t>
      </w:r>
      <w:r>
        <w:rPr>
          <w:rtl/>
        </w:rPr>
        <w:t xml:space="preserve"> </w:t>
      </w:r>
      <w:bookmarkStart w:id="24149" w:name="_ETM_Q44_738910"/>
      <w:bookmarkEnd w:id="24149"/>
      <w:r>
        <w:rPr>
          <w:rtl/>
        </w:rPr>
        <w:t>החלטות</w:t>
      </w:r>
      <w:r>
        <w:rPr>
          <w:rFonts w:hint="cs"/>
          <w:rtl/>
        </w:rPr>
        <w:t>,</w:t>
      </w:r>
      <w:r>
        <w:rPr>
          <w:rtl/>
        </w:rPr>
        <w:t xml:space="preserve"> </w:t>
      </w:r>
      <w:bookmarkStart w:id="24150" w:name="_ETM_Q44_739539"/>
      <w:bookmarkEnd w:id="24150"/>
      <w:r>
        <w:rPr>
          <w:rtl/>
        </w:rPr>
        <w:t xml:space="preserve">עוד </w:t>
      </w:r>
      <w:bookmarkStart w:id="24151" w:name="_ETM_Q44_739809"/>
      <w:bookmarkEnd w:id="24151"/>
      <w:r>
        <w:rPr>
          <w:rtl/>
        </w:rPr>
        <w:t xml:space="preserve">מאותו </w:t>
      </w:r>
      <w:bookmarkStart w:id="24152" w:name="_ETM_Q44_740229"/>
      <w:bookmarkEnd w:id="24152"/>
      <w:r>
        <w:rPr>
          <w:rtl/>
        </w:rPr>
        <w:t>דבר</w:t>
      </w:r>
      <w:r w:rsidR="00F70CB3">
        <w:rPr>
          <w:rFonts w:hint="cs"/>
          <w:rtl/>
        </w:rPr>
        <w:t>:</w:t>
      </w:r>
      <w:r>
        <w:rPr>
          <w:rtl/>
        </w:rPr>
        <w:t xml:space="preserve"> </w:t>
      </w:r>
      <w:bookmarkStart w:id="24153" w:name="_ETM_Q44_740770"/>
      <w:bookmarkEnd w:id="24153"/>
      <w:r>
        <w:rPr>
          <w:rtl/>
        </w:rPr>
        <w:t xml:space="preserve">עוד </w:t>
      </w:r>
      <w:bookmarkStart w:id="24154" w:name="_ETM_Q44_741009"/>
      <w:bookmarkEnd w:id="24154"/>
      <w:r>
        <w:rPr>
          <w:rtl/>
        </w:rPr>
        <w:t xml:space="preserve">פעם </w:t>
      </w:r>
      <w:bookmarkStart w:id="24155" w:name="_ETM_Q44_741280"/>
      <w:bookmarkEnd w:id="24155"/>
      <w:r>
        <w:rPr>
          <w:rtl/>
        </w:rPr>
        <w:t xml:space="preserve">לפגוע </w:t>
      </w:r>
      <w:bookmarkStart w:id="24156" w:name="_ETM_Q44_741669"/>
      <w:bookmarkEnd w:id="24156"/>
      <w:r>
        <w:rPr>
          <w:rtl/>
        </w:rPr>
        <w:t xml:space="preserve">בציבור </w:t>
      </w:r>
      <w:bookmarkStart w:id="24157" w:name="_ETM_Q44_742210"/>
      <w:bookmarkEnd w:id="24157"/>
      <w:r>
        <w:rPr>
          <w:rtl/>
        </w:rPr>
        <w:t>העובדים</w:t>
      </w:r>
      <w:r>
        <w:rPr>
          <w:rFonts w:hint="cs"/>
          <w:rtl/>
        </w:rPr>
        <w:t>,</w:t>
      </w:r>
      <w:r>
        <w:rPr>
          <w:rtl/>
        </w:rPr>
        <w:t xml:space="preserve"> </w:t>
      </w:r>
      <w:bookmarkStart w:id="24158" w:name="_ETM_Q44_743259"/>
      <w:bookmarkEnd w:id="24158"/>
      <w:r>
        <w:rPr>
          <w:rtl/>
        </w:rPr>
        <w:t xml:space="preserve">עוד </w:t>
      </w:r>
      <w:bookmarkStart w:id="24159" w:name="_ETM_Q44_743559"/>
      <w:bookmarkEnd w:id="24159"/>
      <w:r>
        <w:rPr>
          <w:rtl/>
        </w:rPr>
        <w:t xml:space="preserve">פעם </w:t>
      </w:r>
      <w:bookmarkStart w:id="24160" w:name="_ETM_Q44_743860"/>
      <w:bookmarkEnd w:id="24160"/>
      <w:r>
        <w:rPr>
          <w:rtl/>
        </w:rPr>
        <w:t xml:space="preserve">לקחת </w:t>
      </w:r>
      <w:bookmarkStart w:id="24161" w:name="_ETM_Q44_744969"/>
      <w:bookmarkEnd w:id="24161"/>
      <w:r>
        <w:rPr>
          <w:rtl/>
        </w:rPr>
        <w:t xml:space="preserve">ולהכניס </w:t>
      </w:r>
      <w:bookmarkStart w:id="24162" w:name="_ETM_Q44_745809"/>
      <w:bookmarkEnd w:id="24162"/>
      <w:r>
        <w:rPr>
          <w:rtl/>
        </w:rPr>
        <w:t xml:space="preserve">את </w:t>
      </w:r>
      <w:bookmarkStart w:id="24163" w:name="_ETM_Q44_745870"/>
      <w:bookmarkEnd w:id="24163"/>
      <w:r>
        <w:rPr>
          <w:rtl/>
        </w:rPr>
        <w:t xml:space="preserve">היד </w:t>
      </w:r>
      <w:bookmarkStart w:id="24164" w:name="_ETM_Q44_746590"/>
      <w:bookmarkEnd w:id="24164"/>
      <w:r>
        <w:rPr>
          <w:rtl/>
        </w:rPr>
        <w:t xml:space="preserve">לכיס </w:t>
      </w:r>
      <w:bookmarkStart w:id="24165" w:name="_ETM_Q44_747550"/>
      <w:bookmarkEnd w:id="24165"/>
      <w:r>
        <w:rPr>
          <w:rtl/>
        </w:rPr>
        <w:t xml:space="preserve">של </w:t>
      </w:r>
      <w:bookmarkStart w:id="24166" w:name="_ETM_Q44_747879"/>
      <w:bookmarkEnd w:id="24166"/>
      <w:r>
        <w:rPr>
          <w:rtl/>
        </w:rPr>
        <w:t xml:space="preserve">אלה </w:t>
      </w:r>
      <w:bookmarkStart w:id="24167" w:name="_ETM_Q44_748150"/>
      <w:bookmarkEnd w:id="24167"/>
      <w:r>
        <w:rPr>
          <w:rtl/>
        </w:rPr>
        <w:t>שעובדים</w:t>
      </w:r>
      <w:r>
        <w:rPr>
          <w:rFonts w:hint="cs"/>
          <w:rtl/>
        </w:rPr>
        <w:t>,</w:t>
      </w:r>
      <w:r>
        <w:rPr>
          <w:rtl/>
        </w:rPr>
        <w:t xml:space="preserve"> </w:t>
      </w:r>
      <w:bookmarkStart w:id="24168" w:name="_ETM_Q44_748990"/>
      <w:bookmarkEnd w:id="24168"/>
      <w:r>
        <w:rPr>
          <w:rtl/>
        </w:rPr>
        <w:t xml:space="preserve">לקחת </w:t>
      </w:r>
      <w:bookmarkStart w:id="24169" w:name="_ETM_Q44_749469"/>
      <w:bookmarkEnd w:id="24169"/>
      <w:r>
        <w:rPr>
          <w:rtl/>
        </w:rPr>
        <w:t xml:space="preserve">מקופות </w:t>
      </w:r>
      <w:bookmarkStart w:id="24170" w:name="_ETM_Q44_750069"/>
      <w:bookmarkEnd w:id="24170"/>
      <w:r>
        <w:rPr>
          <w:rtl/>
        </w:rPr>
        <w:t xml:space="preserve">הפנסיות </w:t>
      </w:r>
      <w:bookmarkStart w:id="24171" w:name="_ETM_Q44_750699"/>
      <w:bookmarkEnd w:id="24171"/>
      <w:r>
        <w:rPr>
          <w:rtl/>
        </w:rPr>
        <w:t>שלהם</w:t>
      </w:r>
      <w:r>
        <w:rPr>
          <w:rFonts w:hint="cs"/>
          <w:rtl/>
        </w:rPr>
        <w:t>,</w:t>
      </w:r>
      <w:r>
        <w:rPr>
          <w:rtl/>
        </w:rPr>
        <w:t xml:space="preserve"> </w:t>
      </w:r>
      <w:bookmarkStart w:id="24172" w:name="_ETM_Q44_751150"/>
      <w:bookmarkEnd w:id="24172"/>
      <w:r>
        <w:rPr>
          <w:rtl/>
        </w:rPr>
        <w:t xml:space="preserve">לקחת </w:t>
      </w:r>
      <w:bookmarkStart w:id="24173" w:name="_ETM_Q44_751539"/>
      <w:bookmarkEnd w:id="24173"/>
      <w:r>
        <w:rPr>
          <w:rtl/>
        </w:rPr>
        <w:t xml:space="preserve">להם </w:t>
      </w:r>
      <w:bookmarkStart w:id="24174" w:name="_ETM_Q44_751749"/>
      <w:bookmarkEnd w:id="24174"/>
      <w:r>
        <w:rPr>
          <w:rtl/>
        </w:rPr>
        <w:t xml:space="preserve">יותר </w:t>
      </w:r>
      <w:bookmarkStart w:id="24175" w:name="_ETM_Q44_752110"/>
      <w:bookmarkEnd w:id="24175"/>
      <w:r>
        <w:rPr>
          <w:rtl/>
        </w:rPr>
        <w:t>מ</w:t>
      </w:r>
      <w:r w:rsidR="00C85237">
        <w:rPr>
          <w:rFonts w:hint="cs"/>
          <w:rtl/>
        </w:rPr>
        <w:t>י</w:t>
      </w:r>
      <w:r>
        <w:rPr>
          <w:rtl/>
        </w:rPr>
        <w:t>סים</w:t>
      </w:r>
      <w:r>
        <w:rPr>
          <w:rFonts w:hint="cs"/>
          <w:rtl/>
        </w:rPr>
        <w:t>,</w:t>
      </w:r>
      <w:r>
        <w:rPr>
          <w:rtl/>
        </w:rPr>
        <w:t xml:space="preserve"> </w:t>
      </w:r>
      <w:bookmarkStart w:id="24176" w:name="_ETM_Q44_753279"/>
      <w:bookmarkEnd w:id="24176"/>
      <w:r>
        <w:rPr>
          <w:rtl/>
        </w:rPr>
        <w:t xml:space="preserve">לעשות </w:t>
      </w:r>
      <w:bookmarkStart w:id="24177" w:name="_ETM_Q44_753819"/>
      <w:bookmarkEnd w:id="24177"/>
      <w:r>
        <w:rPr>
          <w:rtl/>
        </w:rPr>
        <w:t xml:space="preserve">דברים </w:t>
      </w:r>
      <w:bookmarkStart w:id="24178" w:name="_ETM_Q44_754179"/>
      <w:bookmarkEnd w:id="24178"/>
      <w:r>
        <w:rPr>
          <w:rtl/>
        </w:rPr>
        <w:t xml:space="preserve">שהם </w:t>
      </w:r>
      <w:bookmarkStart w:id="24179" w:name="_ETM_Q44_754419"/>
      <w:bookmarkEnd w:id="24179"/>
      <w:r>
        <w:rPr>
          <w:rtl/>
        </w:rPr>
        <w:t>ש</w:t>
      </w:r>
      <w:r>
        <w:rPr>
          <w:rFonts w:hint="cs"/>
          <w:rtl/>
        </w:rPr>
        <w:t>ג</w:t>
      </w:r>
      <w:r>
        <w:rPr>
          <w:rtl/>
        </w:rPr>
        <w:t xml:space="preserve">ויים </w:t>
      </w:r>
      <w:bookmarkStart w:id="24180" w:name="_ETM_Q44_754870"/>
      <w:bookmarkEnd w:id="24180"/>
      <w:r>
        <w:rPr>
          <w:rtl/>
        </w:rPr>
        <w:t>בבסיס</w:t>
      </w:r>
      <w:r>
        <w:rPr>
          <w:rFonts w:hint="cs"/>
          <w:rtl/>
        </w:rPr>
        <w:t xml:space="preserve"> –</w:t>
      </w:r>
      <w:r>
        <w:rPr>
          <w:rtl/>
        </w:rPr>
        <w:t xml:space="preserve"> </w:t>
      </w:r>
      <w:bookmarkStart w:id="24181" w:name="_ETM_Q44_755679"/>
      <w:bookmarkEnd w:id="24181"/>
      <w:r>
        <w:rPr>
          <w:rtl/>
        </w:rPr>
        <w:t xml:space="preserve">כל </w:t>
      </w:r>
      <w:bookmarkStart w:id="24182" w:name="_ETM_Q44_756009"/>
      <w:bookmarkEnd w:id="24182"/>
      <w:r>
        <w:rPr>
          <w:rtl/>
        </w:rPr>
        <w:t xml:space="preserve">זה </w:t>
      </w:r>
      <w:bookmarkStart w:id="24183" w:name="_ETM_Q44_756219"/>
      <w:bookmarkEnd w:id="24183"/>
      <w:r>
        <w:rPr>
          <w:rtl/>
        </w:rPr>
        <w:t xml:space="preserve">יעלה </w:t>
      </w:r>
      <w:bookmarkStart w:id="24184" w:name="_ETM_Q44_756639"/>
      <w:bookmarkEnd w:id="24184"/>
      <w:r>
        <w:rPr>
          <w:rtl/>
        </w:rPr>
        <w:t xml:space="preserve">בסופו </w:t>
      </w:r>
      <w:bookmarkStart w:id="24185" w:name="_ETM_Q44_757090"/>
      <w:bookmarkEnd w:id="24185"/>
      <w:r>
        <w:rPr>
          <w:rtl/>
        </w:rPr>
        <w:t xml:space="preserve">של </w:t>
      </w:r>
      <w:bookmarkStart w:id="24186" w:name="_ETM_Q44_757270"/>
      <w:bookmarkEnd w:id="24186"/>
      <w:r>
        <w:rPr>
          <w:rtl/>
        </w:rPr>
        <w:t xml:space="preserve">דבר </w:t>
      </w:r>
      <w:bookmarkStart w:id="24187" w:name="_ETM_Q44_758050"/>
      <w:bookmarkEnd w:id="24187"/>
      <w:r>
        <w:rPr>
          <w:rtl/>
        </w:rPr>
        <w:t xml:space="preserve">את </w:t>
      </w:r>
      <w:bookmarkStart w:id="24188" w:name="_ETM_Q44_758259"/>
      <w:bookmarkEnd w:id="24188"/>
      <w:r>
        <w:rPr>
          <w:rtl/>
        </w:rPr>
        <w:t xml:space="preserve">יוקר </w:t>
      </w:r>
      <w:bookmarkStart w:id="24189" w:name="_ETM_Q44_758620"/>
      <w:bookmarkEnd w:id="24189"/>
      <w:r>
        <w:rPr>
          <w:rtl/>
        </w:rPr>
        <w:t xml:space="preserve">המחיה </w:t>
      </w:r>
      <w:bookmarkStart w:id="24190" w:name="_ETM_Q44_759490"/>
      <w:bookmarkStart w:id="24191" w:name="_ETM_Q44_759849"/>
      <w:bookmarkEnd w:id="24190"/>
      <w:bookmarkEnd w:id="24191"/>
      <w:r>
        <w:rPr>
          <w:rtl/>
        </w:rPr>
        <w:t xml:space="preserve">באופן </w:t>
      </w:r>
      <w:bookmarkStart w:id="24192" w:name="_ETM_Q44_760389"/>
      <w:bookmarkEnd w:id="24192"/>
      <w:r>
        <w:rPr>
          <w:rtl/>
        </w:rPr>
        <w:t>דרמטי</w:t>
      </w:r>
      <w:r>
        <w:rPr>
          <w:rFonts w:hint="cs"/>
          <w:rtl/>
        </w:rPr>
        <w:t>,</w:t>
      </w:r>
      <w:r>
        <w:rPr>
          <w:rtl/>
        </w:rPr>
        <w:t xml:space="preserve"> </w:t>
      </w:r>
      <w:bookmarkStart w:id="24193" w:name="_ETM_Q44_760929"/>
      <w:bookmarkEnd w:id="24193"/>
      <w:r>
        <w:rPr>
          <w:rtl/>
        </w:rPr>
        <w:t xml:space="preserve">גם </w:t>
      </w:r>
      <w:bookmarkStart w:id="24194" w:name="_ETM_Q44_761169"/>
      <w:bookmarkEnd w:id="24194"/>
      <w:r>
        <w:rPr>
          <w:rtl/>
        </w:rPr>
        <w:t xml:space="preserve">מחירי </w:t>
      </w:r>
      <w:bookmarkStart w:id="24195" w:name="_ETM_Q44_761529"/>
      <w:bookmarkEnd w:id="24195"/>
      <w:r>
        <w:rPr>
          <w:rtl/>
        </w:rPr>
        <w:t>הדיור</w:t>
      </w:r>
      <w:r>
        <w:rPr>
          <w:rFonts w:hint="cs"/>
          <w:rtl/>
        </w:rPr>
        <w:t>,</w:t>
      </w:r>
      <w:r>
        <w:rPr>
          <w:rtl/>
        </w:rPr>
        <w:t xml:space="preserve"> </w:t>
      </w:r>
      <w:bookmarkStart w:id="24196" w:name="_ETM_Q44_762009"/>
      <w:bookmarkEnd w:id="24196"/>
      <w:r>
        <w:rPr>
          <w:rtl/>
        </w:rPr>
        <w:t xml:space="preserve">גם </w:t>
      </w:r>
      <w:bookmarkStart w:id="24197" w:name="_ETM_Q44_762219"/>
      <w:bookmarkEnd w:id="24197"/>
      <w:r>
        <w:rPr>
          <w:rtl/>
        </w:rPr>
        <w:t>המזון</w:t>
      </w:r>
      <w:r>
        <w:rPr>
          <w:rFonts w:hint="cs"/>
          <w:rtl/>
        </w:rPr>
        <w:t>,</w:t>
      </w:r>
      <w:r>
        <w:rPr>
          <w:rtl/>
        </w:rPr>
        <w:t xml:space="preserve"> </w:t>
      </w:r>
      <w:bookmarkStart w:id="24198" w:name="_ETM_Q44_762819"/>
      <w:bookmarkEnd w:id="24198"/>
      <w:r>
        <w:rPr>
          <w:rtl/>
        </w:rPr>
        <w:t xml:space="preserve">גם </w:t>
      </w:r>
      <w:bookmarkStart w:id="24199" w:name="_ETM_Q44_763029"/>
      <w:bookmarkEnd w:id="24199"/>
      <w:r>
        <w:rPr>
          <w:rtl/>
        </w:rPr>
        <w:t xml:space="preserve">מחירי </w:t>
      </w:r>
      <w:bookmarkStart w:id="24200" w:name="_ETM_Q44_763360"/>
      <w:bookmarkEnd w:id="24200"/>
      <w:r>
        <w:rPr>
          <w:rtl/>
        </w:rPr>
        <w:t xml:space="preserve">התחבורה </w:t>
      </w:r>
      <w:bookmarkStart w:id="24201" w:name="_ETM_Q44_763900"/>
      <w:bookmarkEnd w:id="24201"/>
      <w:r>
        <w:rPr>
          <w:rtl/>
        </w:rPr>
        <w:t>מזנקים</w:t>
      </w:r>
      <w:r>
        <w:rPr>
          <w:rFonts w:hint="cs"/>
          <w:rtl/>
        </w:rPr>
        <w:t>.</w:t>
      </w:r>
      <w:r>
        <w:rPr>
          <w:rtl/>
        </w:rPr>
        <w:t xml:space="preserve"> </w:t>
      </w:r>
      <w:bookmarkStart w:id="24202" w:name="_ETM_Q44_765720"/>
      <w:bookmarkEnd w:id="24202"/>
      <w:r>
        <w:rPr>
          <w:rtl/>
        </w:rPr>
        <w:t>בסוף</w:t>
      </w:r>
      <w:bookmarkStart w:id="24203" w:name="_ETM_Q44_766230"/>
      <w:bookmarkEnd w:id="24203"/>
      <w:r w:rsidR="00F70CB3">
        <w:rPr>
          <w:rFonts w:hint="cs"/>
          <w:rtl/>
        </w:rPr>
        <w:t xml:space="preserve"> </w:t>
      </w:r>
      <w:proofErr w:type="spellStart"/>
      <w:r>
        <w:rPr>
          <w:rtl/>
        </w:rPr>
        <w:t>בסוף</w:t>
      </w:r>
      <w:bookmarkStart w:id="24204" w:name="_ETM_Q44_766590"/>
      <w:bookmarkEnd w:id="24204"/>
      <w:proofErr w:type="spellEnd"/>
      <w:r w:rsidR="00F70CB3">
        <w:rPr>
          <w:rFonts w:hint="cs"/>
          <w:rtl/>
        </w:rPr>
        <w:t xml:space="preserve"> </w:t>
      </w:r>
      <w:proofErr w:type="spellStart"/>
      <w:r>
        <w:rPr>
          <w:rtl/>
        </w:rPr>
        <w:t>בסוף</w:t>
      </w:r>
      <w:proofErr w:type="spellEnd"/>
      <w:r>
        <w:rPr>
          <w:rtl/>
        </w:rPr>
        <w:t xml:space="preserve"> </w:t>
      </w:r>
      <w:bookmarkStart w:id="24205" w:name="_ETM_Q44_767130"/>
      <w:bookmarkEnd w:id="24205"/>
      <w:r>
        <w:rPr>
          <w:rtl/>
        </w:rPr>
        <w:t xml:space="preserve">משפחות </w:t>
      </w:r>
      <w:bookmarkStart w:id="24206" w:name="_ETM_Q44_767990"/>
      <w:bookmarkEnd w:id="24206"/>
      <w:r>
        <w:rPr>
          <w:rtl/>
        </w:rPr>
        <w:t xml:space="preserve">רבות </w:t>
      </w:r>
      <w:bookmarkStart w:id="24207" w:name="_ETM_Q44_768470"/>
      <w:bookmarkEnd w:id="24207"/>
      <w:r>
        <w:rPr>
          <w:rtl/>
        </w:rPr>
        <w:t xml:space="preserve">מתקשות </w:t>
      </w:r>
      <w:bookmarkStart w:id="24208" w:name="_ETM_Q44_769280"/>
      <w:bookmarkEnd w:id="24208"/>
      <w:r>
        <w:rPr>
          <w:rtl/>
        </w:rPr>
        <w:t xml:space="preserve">לסיים </w:t>
      </w:r>
      <w:bookmarkStart w:id="24209" w:name="_ETM_Q44_769880"/>
      <w:bookmarkEnd w:id="24209"/>
      <w:r>
        <w:rPr>
          <w:rtl/>
        </w:rPr>
        <w:t xml:space="preserve">את </w:t>
      </w:r>
      <w:bookmarkStart w:id="24210" w:name="_ETM_Q44_770120"/>
      <w:bookmarkEnd w:id="24210"/>
      <w:r>
        <w:rPr>
          <w:rtl/>
        </w:rPr>
        <w:t>החודש</w:t>
      </w:r>
      <w:r>
        <w:rPr>
          <w:rFonts w:hint="cs"/>
          <w:rtl/>
        </w:rPr>
        <w:t>.</w:t>
      </w:r>
    </w:p>
    <w:p w:rsidR="00841D8B" w:rsidRDefault="00841D8B" w:rsidP="0083214F">
      <w:pPr>
        <w:rPr>
          <w:rtl/>
        </w:rPr>
      </w:pPr>
      <w:bookmarkStart w:id="24211" w:name="_ETM_Q44_772305"/>
      <w:bookmarkStart w:id="24212" w:name="_ETM_Q44_772357"/>
      <w:bookmarkEnd w:id="24211"/>
      <w:bookmarkEnd w:id="24212"/>
    </w:p>
    <w:p w:rsidR="00841D8B" w:rsidRDefault="00841D8B" w:rsidP="0083214F">
      <w:pPr>
        <w:pStyle w:val="af7"/>
        <w:keepNext/>
        <w:rPr>
          <w:rtl/>
        </w:rPr>
      </w:pPr>
      <w:bookmarkStart w:id="24213" w:name="ET_yor_6598_5"/>
      <w:r w:rsidRPr="003339B4">
        <w:rPr>
          <w:rStyle w:val="TagStyle"/>
          <w:rtl/>
        </w:rPr>
        <w:t xml:space="preserve"> &lt;&lt; יור &gt;&gt; </w:t>
      </w:r>
      <w:r>
        <w:rPr>
          <w:rtl/>
        </w:rPr>
        <w:t>היו"ר משה סולומון:</w:t>
      </w:r>
      <w:r w:rsidRPr="003339B4">
        <w:rPr>
          <w:rStyle w:val="TagStyle"/>
          <w:rtl/>
        </w:rPr>
        <w:t xml:space="preserve"> &lt;&lt; יור &gt;&gt;</w:t>
      </w:r>
      <w:r>
        <w:rPr>
          <w:rtl/>
        </w:rPr>
        <w:t xml:space="preserve">   </w:t>
      </w:r>
      <w:bookmarkEnd w:id="24213"/>
    </w:p>
    <w:p w:rsidR="00841D8B" w:rsidRDefault="00841D8B" w:rsidP="004373DB">
      <w:pPr>
        <w:rPr>
          <w:rtl/>
        </w:rPr>
      </w:pPr>
    </w:p>
    <w:p w:rsidR="00841D8B" w:rsidRDefault="00841D8B" w:rsidP="0083214F">
      <w:pPr>
        <w:rPr>
          <w:rtl/>
        </w:rPr>
      </w:pPr>
      <w:bookmarkStart w:id="24214" w:name="_ETM_Q44_773010"/>
      <w:bookmarkEnd w:id="24214"/>
      <w:r>
        <w:rPr>
          <w:rFonts w:hint="cs"/>
          <w:rtl/>
        </w:rPr>
        <w:t>תודה.</w:t>
      </w:r>
    </w:p>
    <w:p w:rsidR="00841D8B" w:rsidRDefault="00841D8B" w:rsidP="0083214F">
      <w:pPr>
        <w:rPr>
          <w:rtl/>
        </w:rPr>
      </w:pPr>
    </w:p>
    <w:p w:rsidR="00841D8B" w:rsidRDefault="00841D8B" w:rsidP="0083214F">
      <w:pPr>
        <w:pStyle w:val="-"/>
        <w:keepNext/>
        <w:rPr>
          <w:rtl/>
        </w:rPr>
      </w:pPr>
      <w:bookmarkStart w:id="24215" w:name="ET_speakercontinue_6367_6"/>
      <w:r w:rsidRPr="003339B4">
        <w:rPr>
          <w:rStyle w:val="TagStyle"/>
          <w:rtl/>
        </w:rPr>
        <w:t xml:space="preserve"> &lt;&lt; דובר_המשך &gt;&gt; </w:t>
      </w:r>
      <w:r>
        <w:rPr>
          <w:rtl/>
        </w:rPr>
        <w:t>שרון ניר (ישראל ביתנו):</w:t>
      </w:r>
      <w:r w:rsidRPr="003339B4">
        <w:rPr>
          <w:rStyle w:val="TagStyle"/>
          <w:rtl/>
        </w:rPr>
        <w:t xml:space="preserve"> &lt;&lt; דובר_המשך &gt;&gt;</w:t>
      </w:r>
      <w:r>
        <w:rPr>
          <w:rtl/>
        </w:rPr>
        <w:t xml:space="preserve">   </w:t>
      </w:r>
      <w:bookmarkEnd w:id="24215"/>
    </w:p>
    <w:p w:rsidR="00841D8B" w:rsidRDefault="00841D8B" w:rsidP="004373DB">
      <w:pPr>
        <w:rPr>
          <w:rtl/>
        </w:rPr>
      </w:pPr>
    </w:p>
    <w:p w:rsidR="00841D8B" w:rsidRDefault="00841D8B" w:rsidP="0083214F">
      <w:pPr>
        <w:rPr>
          <w:rtl/>
          <w:lang w:eastAsia="he-IL"/>
        </w:rPr>
      </w:pPr>
      <w:bookmarkStart w:id="24216" w:name="_ETM_Q44_771330"/>
      <w:bookmarkEnd w:id="24216"/>
      <w:r>
        <w:rPr>
          <w:rtl/>
        </w:rPr>
        <w:t xml:space="preserve">אז </w:t>
      </w:r>
      <w:bookmarkStart w:id="24217" w:name="_ETM_Q44_771570"/>
      <w:bookmarkEnd w:id="24217"/>
      <w:r>
        <w:rPr>
          <w:rtl/>
        </w:rPr>
        <w:t xml:space="preserve">אני </w:t>
      </w:r>
      <w:bookmarkStart w:id="24218" w:name="_ETM_Q44_771720"/>
      <w:bookmarkEnd w:id="24218"/>
      <w:r>
        <w:rPr>
          <w:rtl/>
        </w:rPr>
        <w:t xml:space="preserve">רוצה </w:t>
      </w:r>
      <w:bookmarkStart w:id="24219" w:name="_ETM_Q44_772050"/>
      <w:bookmarkEnd w:id="24219"/>
      <w:r>
        <w:rPr>
          <w:rtl/>
        </w:rPr>
        <w:t xml:space="preserve">לומר </w:t>
      </w:r>
      <w:bookmarkStart w:id="24220" w:name="_ETM_Q44_772380"/>
      <w:bookmarkEnd w:id="24220"/>
      <w:r>
        <w:rPr>
          <w:rtl/>
        </w:rPr>
        <w:t xml:space="preserve">לנו </w:t>
      </w:r>
      <w:bookmarkStart w:id="24221" w:name="_ETM_Q44_772650"/>
      <w:bookmarkEnd w:id="24221"/>
      <w:r>
        <w:rPr>
          <w:rtl/>
        </w:rPr>
        <w:t>היום</w:t>
      </w:r>
      <w:r>
        <w:rPr>
          <w:rFonts w:hint="cs"/>
          <w:rtl/>
        </w:rPr>
        <w:t>,</w:t>
      </w:r>
      <w:r>
        <w:rPr>
          <w:rtl/>
        </w:rPr>
        <w:t xml:space="preserve"> </w:t>
      </w:r>
      <w:bookmarkStart w:id="24222" w:name="_ETM_Q44_773400"/>
      <w:bookmarkEnd w:id="24222"/>
      <w:r>
        <w:rPr>
          <w:rtl/>
        </w:rPr>
        <w:t xml:space="preserve">צר </w:t>
      </w:r>
      <w:bookmarkStart w:id="24223" w:name="_ETM_Q44_773670"/>
      <w:bookmarkEnd w:id="24223"/>
      <w:r>
        <w:rPr>
          <w:rtl/>
        </w:rPr>
        <w:t xml:space="preserve">לי </w:t>
      </w:r>
      <w:bookmarkStart w:id="24224" w:name="_ETM_Q44_773790"/>
      <w:bookmarkEnd w:id="24224"/>
      <w:r>
        <w:rPr>
          <w:rtl/>
        </w:rPr>
        <w:t xml:space="preserve">מאוד </w:t>
      </w:r>
      <w:bookmarkStart w:id="24225" w:name="_ETM_Q44_774059"/>
      <w:bookmarkEnd w:id="24225"/>
      <w:r>
        <w:rPr>
          <w:rtl/>
        </w:rPr>
        <w:t xml:space="preserve">שהממשלה </w:t>
      </w:r>
      <w:bookmarkStart w:id="24226" w:name="_ETM_Q44_774750"/>
      <w:bookmarkEnd w:id="24226"/>
      <w:r>
        <w:rPr>
          <w:rtl/>
        </w:rPr>
        <w:t xml:space="preserve">הזו </w:t>
      </w:r>
      <w:bookmarkStart w:id="24227" w:name="_ETM_Q44_775170"/>
      <w:bookmarkEnd w:id="24227"/>
      <w:r>
        <w:rPr>
          <w:rtl/>
        </w:rPr>
        <w:t xml:space="preserve">באמת </w:t>
      </w:r>
      <w:bookmarkStart w:id="24228" w:name="_ETM_Q44_775530"/>
      <w:bookmarkEnd w:id="24228"/>
      <w:r>
        <w:rPr>
          <w:rtl/>
        </w:rPr>
        <w:t xml:space="preserve">מביאה </w:t>
      </w:r>
      <w:bookmarkStart w:id="24229" w:name="_ETM_Q44_775830"/>
      <w:bookmarkEnd w:id="24229"/>
      <w:r>
        <w:rPr>
          <w:rtl/>
        </w:rPr>
        <w:t xml:space="preserve">אותנו </w:t>
      </w:r>
      <w:bookmarkStart w:id="24230" w:name="_ETM_Q44_776309"/>
      <w:bookmarkEnd w:id="24230"/>
      <w:r>
        <w:rPr>
          <w:rtl/>
        </w:rPr>
        <w:t xml:space="preserve">למצב </w:t>
      </w:r>
      <w:bookmarkStart w:id="24231" w:name="_ETM_Q44_777210"/>
      <w:bookmarkEnd w:id="24231"/>
      <w:r>
        <w:rPr>
          <w:rtl/>
        </w:rPr>
        <w:t xml:space="preserve">שאנחנו </w:t>
      </w:r>
      <w:bookmarkStart w:id="24232" w:name="_ETM_Q44_777600"/>
      <w:bookmarkEnd w:id="24232"/>
      <w:r>
        <w:rPr>
          <w:rtl/>
        </w:rPr>
        <w:t xml:space="preserve">צריכים </w:t>
      </w:r>
      <w:bookmarkStart w:id="24233" w:name="_ETM_Q44_777840"/>
      <w:bookmarkEnd w:id="24233"/>
      <w:r>
        <w:rPr>
          <w:rtl/>
        </w:rPr>
        <w:t xml:space="preserve">לאשר </w:t>
      </w:r>
      <w:bookmarkStart w:id="24234" w:name="_ETM_Q44_778620"/>
      <w:bookmarkEnd w:id="24234"/>
      <w:r>
        <w:rPr>
          <w:rtl/>
        </w:rPr>
        <w:t xml:space="preserve">תקציב </w:t>
      </w:r>
      <w:bookmarkStart w:id="24235" w:name="_ETM_Q44_779309"/>
      <w:bookmarkEnd w:id="24235"/>
      <w:r w:rsidR="00F70CB3">
        <w:rPr>
          <w:rFonts w:hint="cs"/>
          <w:rtl/>
        </w:rPr>
        <w:t xml:space="preserve">שהוא </w:t>
      </w:r>
      <w:r>
        <w:rPr>
          <w:rtl/>
        </w:rPr>
        <w:t xml:space="preserve">הכי </w:t>
      </w:r>
      <w:bookmarkStart w:id="24236" w:name="_ETM_Q44_779639"/>
      <w:bookmarkEnd w:id="24236"/>
      <w:r>
        <w:rPr>
          <w:rtl/>
        </w:rPr>
        <w:t>גרוע</w:t>
      </w:r>
      <w:r>
        <w:rPr>
          <w:rFonts w:hint="cs"/>
          <w:rtl/>
        </w:rPr>
        <w:t>,</w:t>
      </w:r>
      <w:r>
        <w:rPr>
          <w:rtl/>
        </w:rPr>
        <w:t xml:space="preserve"> </w:t>
      </w:r>
      <w:bookmarkStart w:id="24237" w:name="_ETM_Q44_780360"/>
      <w:bookmarkEnd w:id="24237"/>
      <w:r>
        <w:rPr>
          <w:rtl/>
        </w:rPr>
        <w:t xml:space="preserve">שמוביל </w:t>
      </w:r>
      <w:bookmarkStart w:id="24238" w:name="_ETM_Q44_780870"/>
      <w:bookmarkEnd w:id="24238"/>
      <w:r>
        <w:rPr>
          <w:rtl/>
        </w:rPr>
        <w:t xml:space="preserve">אותנו </w:t>
      </w:r>
      <w:bookmarkStart w:id="24239" w:name="_ETM_Q44_781290"/>
      <w:bookmarkEnd w:id="24239"/>
      <w:r>
        <w:rPr>
          <w:rtl/>
        </w:rPr>
        <w:t xml:space="preserve">להורדת </w:t>
      </w:r>
      <w:bookmarkStart w:id="24240" w:name="_ETM_Q44_781830"/>
      <w:bookmarkEnd w:id="24240"/>
      <w:r>
        <w:rPr>
          <w:rtl/>
        </w:rPr>
        <w:t xml:space="preserve">דירוג </w:t>
      </w:r>
      <w:bookmarkStart w:id="24241" w:name="_ETM_Q44_782130"/>
      <w:bookmarkEnd w:id="24241"/>
      <w:r>
        <w:rPr>
          <w:rtl/>
        </w:rPr>
        <w:t>אשראי</w:t>
      </w:r>
      <w:r>
        <w:rPr>
          <w:rFonts w:hint="cs"/>
          <w:rtl/>
        </w:rPr>
        <w:t xml:space="preserve">, פשוט </w:t>
      </w:r>
      <w:proofErr w:type="spellStart"/>
      <w:r>
        <w:rPr>
          <w:rFonts w:hint="cs"/>
          <w:rtl/>
        </w:rPr>
        <w:t>פשוט</w:t>
      </w:r>
      <w:proofErr w:type="spellEnd"/>
      <w:r>
        <w:rPr>
          <w:rFonts w:hint="cs"/>
          <w:rtl/>
        </w:rPr>
        <w:t xml:space="preserve"> מביך. תודה.</w:t>
      </w:r>
      <w:r>
        <w:rPr>
          <w:rtl/>
        </w:rPr>
        <w:t xml:space="preserve"> </w:t>
      </w:r>
    </w:p>
    <w:p w:rsidR="00841D8B" w:rsidRDefault="00841D8B" w:rsidP="0083214F">
      <w:pPr>
        <w:rPr>
          <w:rtl/>
          <w:lang w:eastAsia="he-IL"/>
        </w:rPr>
      </w:pPr>
    </w:p>
    <w:p w:rsidR="00841D8B" w:rsidRDefault="00841D8B" w:rsidP="0083214F">
      <w:pPr>
        <w:pStyle w:val="af7"/>
        <w:keepNext/>
        <w:rPr>
          <w:rtl/>
        </w:rPr>
      </w:pPr>
      <w:bookmarkStart w:id="24242" w:name="_ETM_Q44_785906"/>
      <w:bookmarkStart w:id="24243" w:name="_ETM_Q44_785960"/>
      <w:bookmarkStart w:id="24244" w:name="ET_yor_6598_1"/>
      <w:bookmarkEnd w:id="24242"/>
      <w:bookmarkEnd w:id="24243"/>
      <w:r w:rsidRPr="003135FB">
        <w:rPr>
          <w:rStyle w:val="TagStyle"/>
          <w:rtl/>
        </w:rPr>
        <w:t xml:space="preserve">&lt;&lt; יור &gt;&gt; </w:t>
      </w:r>
      <w:r>
        <w:rPr>
          <w:rtl/>
        </w:rPr>
        <w:t>היו"ר משה סולומון:</w:t>
      </w:r>
      <w:r w:rsidRPr="003135FB">
        <w:rPr>
          <w:rStyle w:val="TagStyle"/>
          <w:rtl/>
        </w:rPr>
        <w:t xml:space="preserve"> &lt;&lt; יור &gt;&gt;</w:t>
      </w:r>
      <w:r>
        <w:rPr>
          <w:rtl/>
        </w:rPr>
        <w:t xml:space="preserve">   </w:t>
      </w:r>
      <w:bookmarkEnd w:id="24244"/>
    </w:p>
    <w:p w:rsidR="00841D8B" w:rsidRPr="003135FB" w:rsidRDefault="00841D8B" w:rsidP="0083214F">
      <w:pPr>
        <w:rPr>
          <w:rtl/>
          <w:lang w:eastAsia="he-IL"/>
        </w:rPr>
      </w:pPr>
    </w:p>
    <w:p w:rsidR="00841D8B" w:rsidRDefault="00841D8B" w:rsidP="004373DB">
      <w:pPr>
        <w:rPr>
          <w:rtl/>
        </w:rPr>
      </w:pPr>
      <w:r w:rsidRPr="003135FB">
        <w:rPr>
          <w:rtl/>
        </w:rPr>
        <w:t xml:space="preserve">תודה </w:t>
      </w:r>
      <w:bookmarkStart w:id="24245" w:name="_ETM_Q45_185519"/>
      <w:bookmarkEnd w:id="24245"/>
      <w:r w:rsidRPr="003135FB">
        <w:rPr>
          <w:rtl/>
        </w:rPr>
        <w:t>רבה</w:t>
      </w:r>
      <w:r>
        <w:rPr>
          <w:rFonts w:hint="cs"/>
          <w:rtl/>
        </w:rPr>
        <w:t>.</w:t>
      </w:r>
      <w:r w:rsidRPr="003135FB">
        <w:rPr>
          <w:rtl/>
        </w:rPr>
        <w:t xml:space="preserve"> </w:t>
      </w:r>
      <w:bookmarkStart w:id="24246" w:name="_ETM_Q45_186000"/>
      <w:bookmarkEnd w:id="24246"/>
      <w:r w:rsidRPr="003135FB">
        <w:rPr>
          <w:rtl/>
        </w:rPr>
        <w:t xml:space="preserve">חבר </w:t>
      </w:r>
      <w:bookmarkStart w:id="24247" w:name="_ETM_Q45_186269"/>
      <w:bookmarkEnd w:id="24247"/>
      <w:r w:rsidRPr="003135FB">
        <w:rPr>
          <w:rtl/>
        </w:rPr>
        <w:t xml:space="preserve">הכנסת </w:t>
      </w:r>
      <w:bookmarkStart w:id="24248" w:name="_ETM_Q45_186540"/>
      <w:bookmarkEnd w:id="24248"/>
      <w:r w:rsidRPr="003135FB">
        <w:rPr>
          <w:rtl/>
        </w:rPr>
        <w:t xml:space="preserve">רון </w:t>
      </w:r>
      <w:bookmarkStart w:id="24249" w:name="_ETM_Q45_186750"/>
      <w:bookmarkEnd w:id="24249"/>
      <w:r w:rsidRPr="003135FB">
        <w:rPr>
          <w:rtl/>
        </w:rPr>
        <w:t>כץ</w:t>
      </w:r>
      <w:r>
        <w:rPr>
          <w:rFonts w:hint="cs"/>
          <w:rtl/>
        </w:rPr>
        <w:t>,</w:t>
      </w:r>
      <w:r w:rsidRPr="003135FB">
        <w:rPr>
          <w:rtl/>
        </w:rPr>
        <w:t xml:space="preserve"> </w:t>
      </w:r>
      <w:bookmarkStart w:id="24250" w:name="_ETM_Q45_187870"/>
      <w:bookmarkEnd w:id="24250"/>
      <w:r w:rsidRPr="003135FB">
        <w:rPr>
          <w:rtl/>
        </w:rPr>
        <w:t>בבקשה</w:t>
      </w:r>
      <w:r>
        <w:rPr>
          <w:rFonts w:hint="cs"/>
          <w:rtl/>
        </w:rPr>
        <w:t>.</w:t>
      </w:r>
      <w:r w:rsidRPr="003135FB">
        <w:rPr>
          <w:rtl/>
        </w:rPr>
        <w:t xml:space="preserve"> </w:t>
      </w:r>
      <w:bookmarkStart w:id="24251" w:name="_ETM_Q45_189180"/>
      <w:bookmarkEnd w:id="24251"/>
      <w:r>
        <w:rPr>
          <w:rFonts w:hint="cs"/>
          <w:rtl/>
        </w:rPr>
        <w:t>רק</w:t>
      </w:r>
      <w:r w:rsidRPr="003135FB">
        <w:rPr>
          <w:rtl/>
        </w:rPr>
        <w:t xml:space="preserve"> </w:t>
      </w:r>
      <w:bookmarkStart w:id="24252" w:name="_ETM_Q45_189360"/>
      <w:bookmarkEnd w:id="24252"/>
      <w:r w:rsidRPr="003135FB">
        <w:rPr>
          <w:rtl/>
        </w:rPr>
        <w:t>להגיד</w:t>
      </w:r>
      <w:r>
        <w:rPr>
          <w:rFonts w:hint="cs"/>
          <w:rtl/>
        </w:rPr>
        <w:t>,</w:t>
      </w:r>
      <w:r w:rsidRPr="003135FB">
        <w:rPr>
          <w:rtl/>
        </w:rPr>
        <w:t xml:space="preserve"> </w:t>
      </w:r>
      <w:bookmarkStart w:id="24253" w:name="_ETM_Q45_189900"/>
      <w:bookmarkEnd w:id="24253"/>
      <w:r w:rsidRPr="003135FB">
        <w:rPr>
          <w:rtl/>
        </w:rPr>
        <w:t xml:space="preserve">ברגעים </w:t>
      </w:r>
      <w:bookmarkStart w:id="24254" w:name="_ETM_Q45_190380"/>
      <w:bookmarkEnd w:id="24254"/>
      <w:r w:rsidRPr="003135FB">
        <w:rPr>
          <w:rtl/>
        </w:rPr>
        <w:t xml:space="preserve">אלה </w:t>
      </w:r>
      <w:bookmarkStart w:id="24255" w:name="_ETM_Q45_190590"/>
      <w:bookmarkEnd w:id="24255"/>
      <w:r>
        <w:rPr>
          <w:rFonts w:hint="cs"/>
          <w:rtl/>
        </w:rPr>
        <w:t xml:space="preserve">יש </w:t>
      </w:r>
      <w:r w:rsidRPr="003135FB">
        <w:rPr>
          <w:rtl/>
        </w:rPr>
        <w:t xml:space="preserve">זעקות </w:t>
      </w:r>
      <w:bookmarkStart w:id="24256" w:name="_ETM_Q45_191220"/>
      <w:bookmarkEnd w:id="24256"/>
      <w:r w:rsidRPr="003135FB">
        <w:rPr>
          <w:rtl/>
        </w:rPr>
        <w:t xml:space="preserve">באזור </w:t>
      </w:r>
      <w:bookmarkStart w:id="24257" w:name="_ETM_Q45_191700"/>
      <w:bookmarkEnd w:id="24257"/>
      <w:r w:rsidRPr="003135FB">
        <w:rPr>
          <w:rtl/>
        </w:rPr>
        <w:t>צפת</w:t>
      </w:r>
      <w:r>
        <w:rPr>
          <w:rFonts w:hint="cs"/>
          <w:rtl/>
        </w:rPr>
        <w:t>.</w:t>
      </w:r>
      <w:r w:rsidRPr="003135FB">
        <w:rPr>
          <w:rtl/>
        </w:rPr>
        <w:t xml:space="preserve"> </w:t>
      </w:r>
      <w:bookmarkStart w:id="24258" w:name="_ETM_Q45_193080"/>
      <w:bookmarkEnd w:id="24258"/>
      <w:r>
        <w:rPr>
          <w:rFonts w:hint="cs"/>
          <w:rtl/>
        </w:rPr>
        <w:t>ל</w:t>
      </w:r>
      <w:r w:rsidR="004B718B">
        <w:rPr>
          <w:rFonts w:hint="cs"/>
          <w:rtl/>
        </w:rPr>
        <w:t>י</w:t>
      </w:r>
      <w:r>
        <w:rPr>
          <w:rFonts w:hint="cs"/>
          <w:rtl/>
        </w:rPr>
        <w:t>בנו</w:t>
      </w:r>
      <w:r w:rsidRPr="003135FB">
        <w:rPr>
          <w:rtl/>
        </w:rPr>
        <w:t xml:space="preserve"> </w:t>
      </w:r>
      <w:bookmarkStart w:id="24259" w:name="_ETM_Q45_193680"/>
      <w:bookmarkStart w:id="24260" w:name="_ETM_Q45_194100"/>
      <w:bookmarkEnd w:id="24259"/>
      <w:bookmarkEnd w:id="24260"/>
      <w:r w:rsidRPr="003135FB">
        <w:rPr>
          <w:rtl/>
        </w:rPr>
        <w:t xml:space="preserve">עם </w:t>
      </w:r>
      <w:bookmarkStart w:id="24261" w:name="_ETM_Q45_194400"/>
      <w:bookmarkEnd w:id="24261"/>
      <w:r w:rsidRPr="003135FB">
        <w:rPr>
          <w:rtl/>
        </w:rPr>
        <w:t xml:space="preserve">תושבי </w:t>
      </w:r>
      <w:bookmarkStart w:id="24262" w:name="_ETM_Q45_194700"/>
      <w:bookmarkEnd w:id="24262"/>
      <w:r w:rsidRPr="003135FB">
        <w:rPr>
          <w:rtl/>
        </w:rPr>
        <w:t>הצפון</w:t>
      </w:r>
      <w:r>
        <w:rPr>
          <w:rFonts w:hint="cs"/>
          <w:rtl/>
        </w:rPr>
        <w:t>.</w:t>
      </w:r>
    </w:p>
    <w:p w:rsidR="00841D8B" w:rsidRDefault="00841D8B" w:rsidP="004373DB">
      <w:pPr>
        <w:rPr>
          <w:rtl/>
        </w:rPr>
      </w:pPr>
    </w:p>
    <w:p w:rsidR="00841D8B" w:rsidRDefault="00841D8B" w:rsidP="0083214F">
      <w:pPr>
        <w:pStyle w:val="af6"/>
        <w:keepNext/>
        <w:rPr>
          <w:rtl/>
        </w:rPr>
      </w:pPr>
      <w:bookmarkStart w:id="24263" w:name="ET_interruption_6359_4"/>
      <w:r w:rsidRPr="003135FB">
        <w:rPr>
          <w:rStyle w:val="TagStyle"/>
          <w:rtl/>
        </w:rPr>
        <w:t xml:space="preserve"> &lt;&lt; קריאה &gt;&gt; </w:t>
      </w:r>
      <w:r>
        <w:rPr>
          <w:rtl/>
        </w:rPr>
        <w:t>מטי צרפתי הרכבי (יש עתיד):</w:t>
      </w:r>
      <w:r w:rsidRPr="003135FB">
        <w:rPr>
          <w:rStyle w:val="TagStyle"/>
          <w:rtl/>
        </w:rPr>
        <w:t xml:space="preserve"> &lt;&lt; קריאה &gt;&gt;</w:t>
      </w:r>
      <w:r>
        <w:rPr>
          <w:rtl/>
        </w:rPr>
        <w:t xml:space="preserve">   </w:t>
      </w:r>
      <w:bookmarkEnd w:id="24263"/>
    </w:p>
    <w:p w:rsidR="00841D8B" w:rsidRDefault="00841D8B" w:rsidP="004373DB">
      <w:pPr>
        <w:rPr>
          <w:rtl/>
          <w:lang w:eastAsia="he-IL"/>
        </w:rPr>
      </w:pPr>
    </w:p>
    <w:p w:rsidR="00841D8B" w:rsidRDefault="00841D8B" w:rsidP="0083214F">
      <w:pPr>
        <w:rPr>
          <w:rtl/>
          <w:lang w:eastAsia="he-IL"/>
        </w:rPr>
      </w:pPr>
      <w:r>
        <w:rPr>
          <w:rFonts w:hint="cs"/>
          <w:rtl/>
          <w:lang w:eastAsia="he-IL"/>
        </w:rPr>
        <w:t>והדרום.</w:t>
      </w:r>
      <w:bookmarkStart w:id="24264" w:name="_ETM_Q45_197024"/>
      <w:bookmarkEnd w:id="24264"/>
    </w:p>
    <w:p w:rsidR="00841D8B" w:rsidRDefault="00841D8B" w:rsidP="0083214F">
      <w:pPr>
        <w:rPr>
          <w:rtl/>
          <w:lang w:eastAsia="he-IL"/>
        </w:rPr>
      </w:pPr>
      <w:bookmarkStart w:id="24265" w:name="_ETM_Q45_197089"/>
      <w:bookmarkEnd w:id="24265"/>
    </w:p>
    <w:p w:rsidR="00841D8B" w:rsidRDefault="00841D8B" w:rsidP="0083214F">
      <w:pPr>
        <w:pStyle w:val="af7"/>
        <w:keepNext/>
        <w:rPr>
          <w:rtl/>
        </w:rPr>
      </w:pPr>
      <w:r w:rsidRPr="003135FB">
        <w:rPr>
          <w:rStyle w:val="TagStyle"/>
          <w:rtl/>
        </w:rPr>
        <w:t xml:space="preserve"> &lt;&lt; יור &gt;&gt; </w:t>
      </w:r>
      <w:r>
        <w:rPr>
          <w:rtl/>
        </w:rPr>
        <w:t>היו"ר משה סולומון:</w:t>
      </w:r>
      <w:r w:rsidRPr="003135FB">
        <w:rPr>
          <w:rStyle w:val="TagStyle"/>
          <w:rtl/>
        </w:rPr>
        <w:t xml:space="preserve"> &lt;&lt; יור &gt;&gt;</w:t>
      </w:r>
      <w:r>
        <w:rPr>
          <w:rtl/>
        </w:rPr>
        <w:t xml:space="preserve">   </w:t>
      </w:r>
    </w:p>
    <w:p w:rsidR="00841D8B" w:rsidRDefault="00841D8B" w:rsidP="004373DB">
      <w:pPr>
        <w:rPr>
          <w:rtl/>
          <w:lang w:eastAsia="he-IL"/>
        </w:rPr>
      </w:pPr>
    </w:p>
    <w:p w:rsidR="00841D8B" w:rsidRDefault="00841D8B" w:rsidP="004373DB">
      <w:pPr>
        <w:rPr>
          <w:rtl/>
        </w:rPr>
      </w:pPr>
      <w:bookmarkStart w:id="24266" w:name="_ETM_Q45_196547"/>
      <w:bookmarkEnd w:id="24266"/>
      <w:r>
        <w:rPr>
          <w:rFonts w:hint="cs"/>
          <w:rtl/>
          <w:lang w:eastAsia="he-IL"/>
        </w:rPr>
        <w:t xml:space="preserve">והדרום. </w:t>
      </w:r>
      <w:bookmarkStart w:id="24267" w:name="_ETM_Q45_196029"/>
      <w:bookmarkStart w:id="24268" w:name="_ETM_Q45_196239"/>
      <w:bookmarkStart w:id="24269" w:name="_ETM_Q45_197079"/>
      <w:bookmarkStart w:id="24270" w:name="_ETM_Q45_197800"/>
      <w:bookmarkEnd w:id="24267"/>
      <w:bookmarkEnd w:id="24268"/>
      <w:bookmarkEnd w:id="24269"/>
      <w:bookmarkEnd w:id="24270"/>
      <w:r w:rsidRPr="003135FB">
        <w:rPr>
          <w:rtl/>
        </w:rPr>
        <w:t xml:space="preserve">כרגע </w:t>
      </w:r>
      <w:bookmarkStart w:id="24271" w:name="_ETM_Q45_198099"/>
      <w:bookmarkEnd w:id="24271"/>
      <w:r w:rsidRPr="003135FB">
        <w:rPr>
          <w:rtl/>
        </w:rPr>
        <w:t xml:space="preserve">יש </w:t>
      </w:r>
      <w:bookmarkStart w:id="24272" w:name="_ETM_Q45_199290"/>
      <w:bookmarkEnd w:id="24272"/>
      <w:r w:rsidR="004373DB">
        <w:rPr>
          <w:rFonts w:hint="cs"/>
          <w:rtl/>
        </w:rPr>
        <w:t>– – –</w:t>
      </w:r>
      <w:bookmarkStart w:id="24273" w:name="_ETM_Q45_198027"/>
      <w:bookmarkEnd w:id="24273"/>
    </w:p>
    <w:p w:rsidR="00841D8B" w:rsidRDefault="00841D8B" w:rsidP="0083214F">
      <w:pPr>
        <w:rPr>
          <w:rtl/>
        </w:rPr>
      </w:pPr>
      <w:bookmarkStart w:id="24274" w:name="_ETM_Q45_198130"/>
      <w:bookmarkEnd w:id="24274"/>
    </w:p>
    <w:p w:rsidR="00841D8B" w:rsidRDefault="00841D8B" w:rsidP="0083214F">
      <w:pPr>
        <w:pStyle w:val="af6"/>
        <w:keepNext/>
        <w:rPr>
          <w:rtl/>
        </w:rPr>
      </w:pPr>
      <w:bookmarkStart w:id="24275" w:name="ET_interruption_6359_6"/>
      <w:r w:rsidRPr="003135FB">
        <w:rPr>
          <w:rStyle w:val="TagStyle"/>
          <w:rtl/>
        </w:rPr>
        <w:t xml:space="preserve"> &lt;&lt; קריאה &gt;&gt; </w:t>
      </w:r>
      <w:r>
        <w:rPr>
          <w:rtl/>
        </w:rPr>
        <w:t>מטי צרפתי הרכבי (יש עתיד):</w:t>
      </w:r>
      <w:r w:rsidRPr="003135FB">
        <w:rPr>
          <w:rStyle w:val="TagStyle"/>
          <w:rtl/>
        </w:rPr>
        <w:t xml:space="preserve"> &lt;&lt; קריאה &gt;&gt;</w:t>
      </w:r>
      <w:r>
        <w:rPr>
          <w:rtl/>
        </w:rPr>
        <w:t xml:space="preserve">   </w:t>
      </w:r>
      <w:bookmarkEnd w:id="24275"/>
    </w:p>
    <w:p w:rsidR="00841D8B" w:rsidRDefault="00841D8B" w:rsidP="004373DB">
      <w:pPr>
        <w:rPr>
          <w:rtl/>
        </w:rPr>
      </w:pPr>
    </w:p>
    <w:p w:rsidR="00841D8B" w:rsidRDefault="00841D8B" w:rsidP="0083214F">
      <w:pPr>
        <w:rPr>
          <w:rtl/>
        </w:rPr>
      </w:pPr>
      <w:r>
        <w:rPr>
          <w:rFonts w:hint="cs"/>
          <w:rtl/>
        </w:rPr>
        <w:t>והמרכז.</w:t>
      </w:r>
    </w:p>
    <w:p w:rsidR="00841D8B" w:rsidRDefault="00841D8B" w:rsidP="0083214F">
      <w:pPr>
        <w:rPr>
          <w:rtl/>
        </w:rPr>
      </w:pPr>
    </w:p>
    <w:p w:rsidR="00841D8B" w:rsidRDefault="00841D8B" w:rsidP="0083214F">
      <w:pPr>
        <w:pStyle w:val="af7"/>
        <w:keepNext/>
        <w:rPr>
          <w:rtl/>
        </w:rPr>
      </w:pPr>
      <w:bookmarkStart w:id="24276" w:name="ET_yor_6598_7"/>
      <w:r w:rsidRPr="003135FB">
        <w:rPr>
          <w:rStyle w:val="TagStyle"/>
          <w:rtl/>
        </w:rPr>
        <w:t xml:space="preserve"> &lt;&lt; יור &gt;&gt; </w:t>
      </w:r>
      <w:r>
        <w:rPr>
          <w:rtl/>
        </w:rPr>
        <w:t>היו"ר משה סולומון:</w:t>
      </w:r>
      <w:r w:rsidRPr="003135FB">
        <w:rPr>
          <w:rStyle w:val="TagStyle"/>
          <w:rtl/>
        </w:rPr>
        <w:t xml:space="preserve"> &lt;&lt; יור &gt;&gt;</w:t>
      </w:r>
      <w:r>
        <w:rPr>
          <w:rtl/>
        </w:rPr>
        <w:t xml:space="preserve">   </w:t>
      </w:r>
      <w:bookmarkEnd w:id="24276"/>
    </w:p>
    <w:p w:rsidR="00841D8B" w:rsidRDefault="00841D8B" w:rsidP="004373DB">
      <w:pPr>
        <w:rPr>
          <w:rtl/>
        </w:rPr>
      </w:pPr>
    </w:p>
    <w:p w:rsidR="00841D8B" w:rsidRDefault="00841D8B" w:rsidP="004373DB">
      <w:pPr>
        <w:rPr>
          <w:rtl/>
        </w:rPr>
      </w:pPr>
      <w:r w:rsidRPr="003135FB">
        <w:rPr>
          <w:rtl/>
        </w:rPr>
        <w:t>לא</w:t>
      </w:r>
      <w:r>
        <w:rPr>
          <w:rFonts w:hint="cs"/>
          <w:rtl/>
        </w:rPr>
        <w:t>,</w:t>
      </w:r>
      <w:r w:rsidRPr="003135FB">
        <w:rPr>
          <w:rtl/>
        </w:rPr>
        <w:t xml:space="preserve"> </w:t>
      </w:r>
      <w:bookmarkStart w:id="24277" w:name="_ETM_Q45_199440"/>
      <w:bookmarkEnd w:id="24277"/>
      <w:r w:rsidRPr="003135FB">
        <w:rPr>
          <w:rtl/>
        </w:rPr>
        <w:t>לא</w:t>
      </w:r>
      <w:r>
        <w:rPr>
          <w:rFonts w:hint="cs"/>
          <w:rtl/>
        </w:rPr>
        <w:t>.</w:t>
      </w:r>
      <w:r w:rsidRPr="003135FB">
        <w:rPr>
          <w:rtl/>
        </w:rPr>
        <w:t xml:space="preserve"> </w:t>
      </w:r>
      <w:bookmarkStart w:id="24278" w:name="_ETM_Q45_199620"/>
      <w:bookmarkEnd w:id="24278"/>
      <w:r w:rsidRPr="003135FB">
        <w:rPr>
          <w:rtl/>
        </w:rPr>
        <w:t xml:space="preserve">כרגע </w:t>
      </w:r>
      <w:bookmarkStart w:id="24279" w:name="_ETM_Q45_200010"/>
      <w:bookmarkEnd w:id="24279"/>
      <w:r w:rsidRPr="003135FB">
        <w:rPr>
          <w:rtl/>
        </w:rPr>
        <w:t>יש</w:t>
      </w:r>
      <w:r>
        <w:rPr>
          <w:rFonts w:hint="cs"/>
          <w:rtl/>
        </w:rPr>
        <w:t xml:space="preserve"> </w:t>
      </w:r>
      <w:r w:rsidR="004373DB">
        <w:rPr>
          <w:rFonts w:hint="cs"/>
          <w:rtl/>
        </w:rPr>
        <w:t>– – –</w:t>
      </w:r>
    </w:p>
    <w:p w:rsidR="00841D8B" w:rsidRDefault="00841D8B" w:rsidP="0083214F">
      <w:pPr>
        <w:rPr>
          <w:rtl/>
        </w:rPr>
      </w:pPr>
    </w:p>
    <w:p w:rsidR="00841D8B" w:rsidRDefault="00841D8B" w:rsidP="0083214F">
      <w:pPr>
        <w:pStyle w:val="af6"/>
        <w:keepNext/>
        <w:rPr>
          <w:rtl/>
        </w:rPr>
      </w:pPr>
      <w:bookmarkStart w:id="24280" w:name="ET_interruption_6359_8"/>
      <w:r w:rsidRPr="003135FB">
        <w:rPr>
          <w:rStyle w:val="TagStyle"/>
          <w:rtl/>
        </w:rPr>
        <w:t xml:space="preserve"> &lt;&lt; קריאה &gt;&gt; </w:t>
      </w:r>
      <w:r>
        <w:rPr>
          <w:rtl/>
        </w:rPr>
        <w:t>מטי צרפתי הרכבי (יש עתיד):</w:t>
      </w:r>
      <w:r w:rsidRPr="003135FB">
        <w:rPr>
          <w:rStyle w:val="TagStyle"/>
          <w:rtl/>
        </w:rPr>
        <w:t xml:space="preserve"> &lt;&lt; קריאה &gt;&gt;</w:t>
      </w:r>
      <w:r>
        <w:rPr>
          <w:rtl/>
        </w:rPr>
        <w:t xml:space="preserve">   </w:t>
      </w:r>
      <w:bookmarkEnd w:id="24280"/>
    </w:p>
    <w:p w:rsidR="00841D8B" w:rsidRDefault="00841D8B" w:rsidP="004373DB">
      <w:pPr>
        <w:rPr>
          <w:rtl/>
        </w:rPr>
      </w:pPr>
    </w:p>
    <w:p w:rsidR="00841D8B" w:rsidRDefault="00841D8B" w:rsidP="0083214F">
      <w:pPr>
        <w:rPr>
          <w:rtl/>
        </w:rPr>
      </w:pPr>
      <w:bookmarkStart w:id="24281" w:name="_ETM_Q45_201255"/>
      <w:bookmarkEnd w:id="24281"/>
      <w:r>
        <w:rPr>
          <w:rFonts w:hint="cs"/>
          <w:rtl/>
        </w:rPr>
        <w:t>והמזרח.</w:t>
      </w:r>
    </w:p>
    <w:p w:rsidR="00841D8B" w:rsidRDefault="00841D8B" w:rsidP="0083214F">
      <w:pPr>
        <w:rPr>
          <w:rtl/>
        </w:rPr>
      </w:pPr>
    </w:p>
    <w:p w:rsidR="00841D8B" w:rsidRDefault="00841D8B" w:rsidP="0083214F">
      <w:pPr>
        <w:pStyle w:val="af7"/>
        <w:keepNext/>
        <w:rPr>
          <w:rtl/>
        </w:rPr>
      </w:pPr>
      <w:bookmarkStart w:id="24282" w:name="ET_yor_6598_9"/>
      <w:r w:rsidRPr="003135FB">
        <w:rPr>
          <w:rStyle w:val="TagStyle"/>
          <w:rtl/>
        </w:rPr>
        <w:t xml:space="preserve"> &lt;&lt; יור &gt;&gt; </w:t>
      </w:r>
      <w:r>
        <w:rPr>
          <w:rtl/>
        </w:rPr>
        <w:t>היו"ר משה סולומון:</w:t>
      </w:r>
      <w:r w:rsidRPr="003135FB">
        <w:rPr>
          <w:rStyle w:val="TagStyle"/>
          <w:rtl/>
        </w:rPr>
        <w:t xml:space="preserve"> &lt;&lt; יור &gt;&gt;</w:t>
      </w:r>
      <w:r>
        <w:rPr>
          <w:rtl/>
        </w:rPr>
        <w:t xml:space="preserve">   </w:t>
      </w:r>
      <w:bookmarkEnd w:id="24282"/>
    </w:p>
    <w:p w:rsidR="00841D8B" w:rsidRDefault="00841D8B" w:rsidP="004373DB">
      <w:pPr>
        <w:rPr>
          <w:rtl/>
        </w:rPr>
      </w:pPr>
    </w:p>
    <w:p w:rsidR="00841D8B" w:rsidRDefault="00841D8B" w:rsidP="0083214F">
      <w:pPr>
        <w:rPr>
          <w:rtl/>
        </w:rPr>
      </w:pPr>
      <w:bookmarkStart w:id="24283" w:name="_ETM_Q45_203155"/>
      <w:bookmarkStart w:id="24284" w:name="_ETM_Q45_201550"/>
      <w:bookmarkEnd w:id="24283"/>
      <w:bookmarkEnd w:id="24284"/>
      <w:r w:rsidRPr="003135FB">
        <w:rPr>
          <w:rtl/>
        </w:rPr>
        <w:t>כרגע</w:t>
      </w:r>
      <w:r>
        <w:rPr>
          <w:rFonts w:hint="cs"/>
          <w:rtl/>
        </w:rPr>
        <w:t xml:space="preserve"> יש אזעקות </w:t>
      </w:r>
      <w:bookmarkStart w:id="24285" w:name="_ETM_Q45_204086"/>
      <w:bookmarkEnd w:id="24285"/>
      <w:r>
        <w:rPr>
          <w:rFonts w:hint="cs"/>
          <w:rtl/>
        </w:rPr>
        <w:t>בצפת. אמרתי הרגע.</w:t>
      </w:r>
      <w:bookmarkStart w:id="24286" w:name="_ETM_Q45_202029"/>
      <w:bookmarkStart w:id="24287" w:name="_ETM_Q45_202509"/>
      <w:bookmarkStart w:id="24288" w:name="_ETM_Q45_203320"/>
      <w:bookmarkStart w:id="24289" w:name="_ETM_Q45_203890"/>
      <w:bookmarkStart w:id="24290" w:name="_ETM_Q45_204310"/>
      <w:bookmarkEnd w:id="24286"/>
      <w:bookmarkEnd w:id="24287"/>
      <w:bookmarkEnd w:id="24288"/>
      <w:bookmarkEnd w:id="24289"/>
      <w:bookmarkEnd w:id="24290"/>
      <w:r>
        <w:rPr>
          <w:rFonts w:hint="cs"/>
          <w:rtl/>
        </w:rPr>
        <w:t xml:space="preserve"> אני מדבר על הרגע הנקודתי. בהחלט ליבנו </w:t>
      </w:r>
      <w:bookmarkStart w:id="24291" w:name="_ETM_Q45_209620"/>
      <w:bookmarkEnd w:id="24291"/>
      <w:r>
        <w:rPr>
          <w:rFonts w:hint="cs"/>
          <w:rtl/>
        </w:rPr>
        <w:t>עם כל תושבי ישראל, ובעזרת השם ננצח. בבקשה.</w:t>
      </w:r>
      <w:bookmarkStart w:id="24292" w:name="_ETM_Q45_204579"/>
      <w:bookmarkStart w:id="24293" w:name="_ETM_Q45_204669"/>
      <w:bookmarkStart w:id="24294" w:name="_ETM_Q45_205119"/>
      <w:bookmarkStart w:id="24295" w:name="_ETM_Q45_205539"/>
      <w:bookmarkStart w:id="24296" w:name="_ETM_Q45_206079"/>
      <w:bookmarkStart w:id="24297" w:name="_ETM_Q45_208500"/>
      <w:bookmarkStart w:id="24298" w:name="_ETM_Q45_209340"/>
      <w:bookmarkStart w:id="24299" w:name="_ETM_Q45_209460"/>
      <w:bookmarkStart w:id="24300" w:name="_ETM_Q45_209730"/>
      <w:bookmarkStart w:id="24301" w:name="_ETM_Q45_210150"/>
      <w:bookmarkStart w:id="24302" w:name="_ETM_Q45_210930"/>
      <w:bookmarkStart w:id="24303" w:name="_ETM_Q45_211289"/>
      <w:bookmarkStart w:id="24304" w:name="_ETM_Q45_211619"/>
      <w:bookmarkStart w:id="24305" w:name="_ETM_Q45_213409"/>
      <w:bookmarkStart w:id="24306" w:name="_ETM_Q45_213530"/>
      <w:bookmarkStart w:id="24307" w:name="_ETM_Q45_214220"/>
      <w:bookmarkStart w:id="24308" w:name="_ETM_Q45_214640"/>
      <w:bookmarkStart w:id="24309" w:name="_ETM_Q45_215810"/>
      <w:bookmarkStart w:id="24310" w:name="_ETM_Q45_216140"/>
      <w:bookmarkStart w:id="24311" w:name="_ETM_Q45_216380"/>
      <w:bookmarkStart w:id="24312" w:name="_ETM_Q45_216530"/>
      <w:bookmarkStart w:id="24313" w:name="_ETM_Q45_216650"/>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p>
    <w:p w:rsidR="00841D8B" w:rsidRDefault="00841D8B" w:rsidP="0083214F">
      <w:pPr>
        <w:rPr>
          <w:rtl/>
        </w:rPr>
      </w:pPr>
      <w:bookmarkStart w:id="24314" w:name="_ETM_Q45_161918"/>
      <w:bookmarkStart w:id="24315" w:name="_ETM_Q45_180783"/>
      <w:bookmarkEnd w:id="24314"/>
      <w:bookmarkEnd w:id="24315"/>
    </w:p>
    <w:p w:rsidR="00841D8B" w:rsidRDefault="00841D8B" w:rsidP="0083214F">
      <w:pPr>
        <w:pStyle w:val="a4"/>
        <w:keepNext/>
        <w:rPr>
          <w:rtl/>
        </w:rPr>
      </w:pPr>
      <w:bookmarkStart w:id="24316" w:name="ET_speaker_6151_2"/>
      <w:r w:rsidRPr="003135FB">
        <w:rPr>
          <w:rStyle w:val="TagStyle"/>
          <w:rtl/>
        </w:rPr>
        <w:t xml:space="preserve"> &lt;&lt; דובר &gt;&gt; </w:t>
      </w:r>
      <w:bookmarkStart w:id="24317" w:name="_Toc178611917"/>
      <w:bookmarkStart w:id="24318" w:name="_Toc204776041"/>
      <w:bookmarkStart w:id="24319" w:name="_Toc204776132"/>
      <w:r>
        <w:rPr>
          <w:rtl/>
        </w:rPr>
        <w:t>רון כץ (יש עתיד):</w:t>
      </w:r>
      <w:bookmarkEnd w:id="24317"/>
      <w:bookmarkEnd w:id="24318"/>
      <w:bookmarkEnd w:id="24319"/>
      <w:r w:rsidRPr="003135FB">
        <w:rPr>
          <w:rStyle w:val="TagStyle"/>
          <w:rtl/>
        </w:rPr>
        <w:t xml:space="preserve"> &lt;&lt; דובר &gt;&gt;</w:t>
      </w:r>
      <w:r>
        <w:rPr>
          <w:rtl/>
        </w:rPr>
        <w:t xml:space="preserve">   </w:t>
      </w:r>
      <w:bookmarkEnd w:id="24316"/>
    </w:p>
    <w:p w:rsidR="00841D8B" w:rsidRDefault="00841D8B" w:rsidP="004373DB">
      <w:pPr>
        <w:rPr>
          <w:rtl/>
        </w:rPr>
      </w:pPr>
    </w:p>
    <w:p w:rsidR="00841D8B" w:rsidRDefault="00841D8B" w:rsidP="0083214F">
      <w:pPr>
        <w:rPr>
          <w:rtl/>
        </w:rPr>
      </w:pPr>
      <w:bookmarkStart w:id="24320" w:name="_ETM_Q45_181394"/>
      <w:bookmarkStart w:id="24321" w:name="_ETM_Q45_181469"/>
      <w:bookmarkEnd w:id="24320"/>
      <w:bookmarkEnd w:id="24321"/>
      <w:r>
        <w:rPr>
          <w:rFonts w:hint="cs"/>
          <w:rtl/>
        </w:rPr>
        <w:t>הניצחון המוחלט.</w:t>
      </w:r>
    </w:p>
    <w:p w:rsidR="00841D8B" w:rsidRDefault="00841D8B" w:rsidP="0083214F">
      <w:pPr>
        <w:rPr>
          <w:rtl/>
        </w:rPr>
      </w:pPr>
    </w:p>
    <w:p w:rsidR="00841D8B" w:rsidRDefault="00841D8B" w:rsidP="0083214F">
      <w:pPr>
        <w:pStyle w:val="af7"/>
        <w:keepNext/>
        <w:rPr>
          <w:rtl/>
        </w:rPr>
      </w:pPr>
      <w:r w:rsidRPr="003135FB">
        <w:rPr>
          <w:rStyle w:val="TagStyle"/>
          <w:rtl/>
        </w:rPr>
        <w:t xml:space="preserve"> &lt;&lt; יור &gt;&gt; </w:t>
      </w:r>
      <w:r>
        <w:rPr>
          <w:rtl/>
        </w:rPr>
        <w:t>היו"ר משה סולומון:</w:t>
      </w:r>
      <w:r w:rsidRPr="003135FB">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בעזרת השם, </w:t>
      </w:r>
      <w:bookmarkStart w:id="24322" w:name="_ETM_Q45_216497"/>
      <w:bookmarkEnd w:id="24322"/>
      <w:r>
        <w:rPr>
          <w:rFonts w:hint="cs"/>
          <w:rtl/>
        </w:rPr>
        <w:t>גם זה יגיע.</w:t>
      </w:r>
    </w:p>
    <w:p w:rsidR="00841D8B" w:rsidRDefault="00841D8B" w:rsidP="0083214F">
      <w:pPr>
        <w:rPr>
          <w:rtl/>
        </w:rPr>
      </w:pPr>
      <w:bookmarkStart w:id="24323" w:name="_ETM_Q45_218092"/>
      <w:bookmarkStart w:id="24324" w:name="_ETM_Q45_218174"/>
      <w:bookmarkEnd w:id="24323"/>
      <w:bookmarkEnd w:id="24324"/>
    </w:p>
    <w:p w:rsidR="00841D8B" w:rsidRDefault="00841D8B" w:rsidP="0083214F">
      <w:pPr>
        <w:pStyle w:val="-"/>
        <w:keepNext/>
        <w:rPr>
          <w:rtl/>
        </w:rPr>
      </w:pPr>
      <w:bookmarkStart w:id="24325" w:name="ET_speakercontinue_6151_11"/>
      <w:r w:rsidRPr="003135FB">
        <w:rPr>
          <w:rStyle w:val="TagStyle"/>
          <w:rtl/>
        </w:rPr>
        <w:t xml:space="preserve"> &lt;&lt; דובר_המשך &gt;&gt; </w:t>
      </w:r>
      <w:r>
        <w:rPr>
          <w:rtl/>
        </w:rPr>
        <w:t>רון כץ (יש עתיד):</w:t>
      </w:r>
      <w:r w:rsidRPr="003135FB">
        <w:rPr>
          <w:rStyle w:val="TagStyle"/>
          <w:rtl/>
        </w:rPr>
        <w:t xml:space="preserve"> &lt;&lt; דובר_המשך &gt;&gt;</w:t>
      </w:r>
      <w:r>
        <w:rPr>
          <w:rtl/>
        </w:rPr>
        <w:t xml:space="preserve">   </w:t>
      </w:r>
      <w:bookmarkEnd w:id="24325"/>
    </w:p>
    <w:p w:rsidR="00841D8B" w:rsidRDefault="00841D8B" w:rsidP="004373DB">
      <w:pPr>
        <w:rPr>
          <w:rtl/>
        </w:rPr>
      </w:pPr>
    </w:p>
    <w:p w:rsidR="00841D8B" w:rsidRDefault="00841D8B" w:rsidP="00805231">
      <w:pPr>
        <w:rPr>
          <w:rtl/>
        </w:rPr>
      </w:pPr>
      <w:bookmarkStart w:id="24326" w:name="_ETM_Q45_152774"/>
      <w:bookmarkStart w:id="24327" w:name="_ETM_Q45_152844"/>
      <w:bookmarkStart w:id="24328" w:name="_ETM_Q45_184890"/>
      <w:bookmarkStart w:id="24329" w:name="_ETM_Q45_218420"/>
      <w:bookmarkEnd w:id="24326"/>
      <w:bookmarkEnd w:id="24327"/>
      <w:bookmarkEnd w:id="24328"/>
      <w:bookmarkEnd w:id="24329"/>
      <w:r w:rsidRPr="003135FB">
        <w:rPr>
          <w:rtl/>
        </w:rPr>
        <w:t xml:space="preserve">אדוני </w:t>
      </w:r>
      <w:bookmarkStart w:id="24330" w:name="_ETM_Q45_218780"/>
      <w:bookmarkEnd w:id="24330"/>
      <w:r w:rsidRPr="003135FB">
        <w:rPr>
          <w:rtl/>
        </w:rPr>
        <w:t>היו</w:t>
      </w:r>
      <w:r>
        <w:rPr>
          <w:rFonts w:hint="cs"/>
          <w:rtl/>
        </w:rPr>
        <w:t>"ר,</w:t>
      </w:r>
      <w:r w:rsidRPr="003135FB">
        <w:rPr>
          <w:rtl/>
        </w:rPr>
        <w:t xml:space="preserve"> </w:t>
      </w:r>
      <w:bookmarkStart w:id="24331" w:name="_ETM_Q45_219050"/>
      <w:bookmarkEnd w:id="24331"/>
      <w:r w:rsidRPr="003135FB">
        <w:rPr>
          <w:rtl/>
        </w:rPr>
        <w:t xml:space="preserve">חבריי </w:t>
      </w:r>
      <w:bookmarkStart w:id="24332" w:name="_ETM_Q45_219380"/>
      <w:bookmarkEnd w:id="24332"/>
      <w:r w:rsidRPr="003135FB">
        <w:rPr>
          <w:rtl/>
        </w:rPr>
        <w:t xml:space="preserve">חברי </w:t>
      </w:r>
      <w:bookmarkStart w:id="24333" w:name="_ETM_Q45_219650"/>
      <w:bookmarkEnd w:id="24333"/>
      <w:r w:rsidRPr="003135FB">
        <w:rPr>
          <w:rtl/>
        </w:rPr>
        <w:t>הכנסת</w:t>
      </w:r>
      <w:r>
        <w:rPr>
          <w:rFonts w:hint="cs"/>
          <w:rtl/>
        </w:rPr>
        <w:t>.</w:t>
      </w:r>
      <w:r w:rsidRPr="003135FB">
        <w:rPr>
          <w:rtl/>
        </w:rPr>
        <w:t xml:space="preserve"> </w:t>
      </w:r>
      <w:bookmarkStart w:id="24334" w:name="_ETM_Q45_220969"/>
      <w:bookmarkEnd w:id="24334"/>
      <w:r w:rsidRPr="003135FB">
        <w:rPr>
          <w:rtl/>
        </w:rPr>
        <w:t xml:space="preserve">קודם </w:t>
      </w:r>
      <w:bookmarkStart w:id="24335" w:name="_ETM_Q45_221239"/>
      <w:bookmarkEnd w:id="24335"/>
      <w:r w:rsidRPr="003135FB">
        <w:rPr>
          <w:rtl/>
        </w:rPr>
        <w:t>כ</w:t>
      </w:r>
      <w:r>
        <w:rPr>
          <w:rFonts w:hint="cs"/>
          <w:rtl/>
        </w:rPr>
        <w:t>ו</w:t>
      </w:r>
      <w:r w:rsidRPr="003135FB">
        <w:rPr>
          <w:rtl/>
        </w:rPr>
        <w:t xml:space="preserve">ל </w:t>
      </w:r>
      <w:bookmarkStart w:id="24336" w:name="_ETM_Q45_221420"/>
      <w:bookmarkEnd w:id="24336"/>
      <w:r w:rsidRPr="003135FB">
        <w:rPr>
          <w:rtl/>
        </w:rPr>
        <w:t xml:space="preserve">אני </w:t>
      </w:r>
      <w:bookmarkStart w:id="24337" w:name="_ETM_Q45_221929"/>
      <w:bookmarkEnd w:id="24337"/>
      <w:r w:rsidRPr="003135FB">
        <w:rPr>
          <w:rtl/>
        </w:rPr>
        <w:t xml:space="preserve">רוצה </w:t>
      </w:r>
      <w:bookmarkStart w:id="24338" w:name="_ETM_Q45_223269"/>
      <w:bookmarkEnd w:id="24338"/>
      <w:r w:rsidRPr="003135FB">
        <w:rPr>
          <w:rtl/>
        </w:rPr>
        <w:t xml:space="preserve">להתחיל </w:t>
      </w:r>
      <w:bookmarkStart w:id="24339" w:name="_ETM_Q45_223839"/>
      <w:bookmarkEnd w:id="24339"/>
      <w:r w:rsidRPr="003135FB">
        <w:rPr>
          <w:rtl/>
        </w:rPr>
        <w:t xml:space="preserve">ולומר </w:t>
      </w:r>
      <w:bookmarkStart w:id="24340" w:name="_ETM_Q45_224409"/>
      <w:bookmarkEnd w:id="24340"/>
      <w:r w:rsidRPr="003135FB">
        <w:rPr>
          <w:rtl/>
        </w:rPr>
        <w:t>ול</w:t>
      </w:r>
      <w:r>
        <w:rPr>
          <w:rtl/>
        </w:rPr>
        <w:t>ש</w:t>
      </w:r>
      <w:r w:rsidRPr="003135FB">
        <w:rPr>
          <w:rtl/>
        </w:rPr>
        <w:t xml:space="preserve">בח </w:t>
      </w:r>
      <w:bookmarkStart w:id="24341" w:name="_ETM_Q45_225820"/>
      <w:bookmarkEnd w:id="24341"/>
      <w:r w:rsidRPr="003135FB">
        <w:rPr>
          <w:rtl/>
        </w:rPr>
        <w:t xml:space="preserve">את </w:t>
      </w:r>
      <w:bookmarkStart w:id="24342" w:name="_ETM_Q45_226000"/>
      <w:bookmarkEnd w:id="24342"/>
      <w:r w:rsidRPr="003135FB">
        <w:rPr>
          <w:rtl/>
        </w:rPr>
        <w:t xml:space="preserve">חיל </w:t>
      </w:r>
      <w:bookmarkStart w:id="24343" w:name="_ETM_Q45_226240"/>
      <w:bookmarkEnd w:id="24343"/>
      <w:r w:rsidRPr="003135FB">
        <w:rPr>
          <w:rtl/>
        </w:rPr>
        <w:t xml:space="preserve">האוויר </w:t>
      </w:r>
      <w:bookmarkStart w:id="24344" w:name="_ETM_Q45_226659"/>
      <w:bookmarkEnd w:id="24344"/>
      <w:r w:rsidRPr="003135FB">
        <w:rPr>
          <w:rtl/>
        </w:rPr>
        <w:t xml:space="preserve">של </w:t>
      </w:r>
      <w:bookmarkStart w:id="24345" w:name="_ETM_Q45_226810"/>
      <w:bookmarkEnd w:id="24345"/>
      <w:r w:rsidRPr="003135FB">
        <w:rPr>
          <w:rtl/>
        </w:rPr>
        <w:t xml:space="preserve">מדינת </w:t>
      </w:r>
      <w:bookmarkStart w:id="24346" w:name="_ETM_Q45_227200"/>
      <w:bookmarkEnd w:id="24346"/>
      <w:r w:rsidRPr="003135FB">
        <w:rPr>
          <w:rtl/>
        </w:rPr>
        <w:t>ישראל</w:t>
      </w:r>
      <w:r>
        <w:rPr>
          <w:rFonts w:hint="cs"/>
          <w:rtl/>
        </w:rPr>
        <w:t>,</w:t>
      </w:r>
      <w:r w:rsidRPr="003135FB">
        <w:rPr>
          <w:rtl/>
        </w:rPr>
        <w:t xml:space="preserve"> </w:t>
      </w:r>
      <w:bookmarkStart w:id="24347" w:name="_ETM_Q45_227650"/>
      <w:bookmarkEnd w:id="24347"/>
      <w:r w:rsidRPr="003135FB">
        <w:rPr>
          <w:rtl/>
        </w:rPr>
        <w:t xml:space="preserve">את </w:t>
      </w:r>
      <w:bookmarkStart w:id="24348" w:name="_ETM_Q45_227739"/>
      <w:bookmarkEnd w:id="24348"/>
      <w:r w:rsidRPr="003135FB">
        <w:rPr>
          <w:rtl/>
        </w:rPr>
        <w:t xml:space="preserve">כוחות </w:t>
      </w:r>
      <w:bookmarkStart w:id="24349" w:name="_ETM_Q45_228070"/>
      <w:bookmarkEnd w:id="24349"/>
      <w:r w:rsidRPr="003135FB">
        <w:rPr>
          <w:rtl/>
        </w:rPr>
        <w:t>הביטחון</w:t>
      </w:r>
      <w:r>
        <w:rPr>
          <w:rFonts w:hint="cs"/>
          <w:rtl/>
        </w:rPr>
        <w:t>,</w:t>
      </w:r>
      <w:r w:rsidRPr="003135FB">
        <w:rPr>
          <w:rtl/>
        </w:rPr>
        <w:t xml:space="preserve"> </w:t>
      </w:r>
      <w:bookmarkStart w:id="24350" w:name="_ETM_Q45_228700"/>
      <w:bookmarkEnd w:id="24350"/>
      <w:r w:rsidRPr="003135FB">
        <w:rPr>
          <w:rtl/>
        </w:rPr>
        <w:t xml:space="preserve">את </w:t>
      </w:r>
      <w:bookmarkStart w:id="24351" w:name="_ETM_Q45_228820"/>
      <w:bookmarkEnd w:id="24351"/>
      <w:r w:rsidRPr="003135FB">
        <w:rPr>
          <w:rtl/>
        </w:rPr>
        <w:t>המודיעין</w:t>
      </w:r>
      <w:r>
        <w:rPr>
          <w:rFonts w:hint="cs"/>
          <w:rtl/>
        </w:rPr>
        <w:t>.</w:t>
      </w:r>
      <w:r w:rsidRPr="003135FB">
        <w:rPr>
          <w:rtl/>
        </w:rPr>
        <w:t xml:space="preserve"> </w:t>
      </w:r>
      <w:bookmarkStart w:id="24352" w:name="_ETM_Q45_229950"/>
      <w:bookmarkEnd w:id="24352"/>
      <w:r w:rsidRPr="003135FB">
        <w:rPr>
          <w:rtl/>
        </w:rPr>
        <w:t xml:space="preserve">את </w:t>
      </w:r>
      <w:bookmarkStart w:id="24353" w:name="_ETM_Q45_230280"/>
      <w:bookmarkEnd w:id="24353"/>
      <w:r w:rsidRPr="003135FB">
        <w:rPr>
          <w:rtl/>
        </w:rPr>
        <w:t xml:space="preserve">כל </w:t>
      </w:r>
      <w:bookmarkStart w:id="24354" w:name="_ETM_Q45_231150"/>
      <w:bookmarkEnd w:id="24354"/>
      <w:r w:rsidRPr="003135FB">
        <w:rPr>
          <w:rtl/>
        </w:rPr>
        <w:t xml:space="preserve">מי </w:t>
      </w:r>
      <w:bookmarkStart w:id="24355" w:name="_ETM_Q45_231540"/>
      <w:bookmarkEnd w:id="24355"/>
      <w:r w:rsidRPr="003135FB">
        <w:rPr>
          <w:rtl/>
        </w:rPr>
        <w:t xml:space="preserve">שלקח </w:t>
      </w:r>
      <w:bookmarkStart w:id="24356" w:name="_ETM_Q45_232050"/>
      <w:bookmarkEnd w:id="24356"/>
      <w:r w:rsidRPr="003135FB">
        <w:rPr>
          <w:rtl/>
        </w:rPr>
        <w:t xml:space="preserve">חלק </w:t>
      </w:r>
      <w:bookmarkStart w:id="24357" w:name="_ETM_Q45_232470"/>
      <w:bookmarkEnd w:id="24357"/>
      <w:r w:rsidRPr="003135FB">
        <w:rPr>
          <w:rtl/>
        </w:rPr>
        <w:t xml:space="preserve">במבצע </w:t>
      </w:r>
      <w:bookmarkStart w:id="24358" w:name="_ETM_Q45_233610"/>
      <w:bookmarkEnd w:id="24358"/>
      <w:proofErr w:type="spellStart"/>
      <w:r w:rsidRPr="003135FB">
        <w:rPr>
          <w:rtl/>
        </w:rPr>
        <w:t>ההירואי</w:t>
      </w:r>
      <w:proofErr w:type="spellEnd"/>
      <w:r w:rsidRPr="003135FB">
        <w:rPr>
          <w:rtl/>
        </w:rPr>
        <w:t xml:space="preserve"> </w:t>
      </w:r>
      <w:bookmarkStart w:id="24359" w:name="_ETM_Q45_235489"/>
      <w:bookmarkEnd w:id="24359"/>
      <w:r w:rsidRPr="003135FB">
        <w:rPr>
          <w:rtl/>
        </w:rPr>
        <w:t xml:space="preserve">שהיה </w:t>
      </w:r>
      <w:bookmarkStart w:id="24360" w:name="_ETM_Q45_236239"/>
      <w:bookmarkEnd w:id="24360"/>
      <w:r w:rsidRPr="003135FB">
        <w:rPr>
          <w:rtl/>
        </w:rPr>
        <w:t xml:space="preserve">לפני </w:t>
      </w:r>
      <w:bookmarkStart w:id="24361" w:name="_ETM_Q45_236600"/>
      <w:bookmarkEnd w:id="24361"/>
      <w:r w:rsidRPr="003135FB">
        <w:rPr>
          <w:rtl/>
        </w:rPr>
        <w:t xml:space="preserve">48 </w:t>
      </w:r>
      <w:bookmarkStart w:id="24362" w:name="_ETM_Q45_237170"/>
      <w:bookmarkEnd w:id="24362"/>
      <w:r w:rsidRPr="003135FB">
        <w:rPr>
          <w:rtl/>
        </w:rPr>
        <w:t>שעות</w:t>
      </w:r>
      <w:r>
        <w:rPr>
          <w:rFonts w:hint="cs"/>
          <w:rtl/>
        </w:rPr>
        <w:t>,</w:t>
      </w:r>
      <w:r w:rsidRPr="003135FB">
        <w:rPr>
          <w:rtl/>
        </w:rPr>
        <w:t xml:space="preserve"> </w:t>
      </w:r>
      <w:bookmarkStart w:id="24363" w:name="_ETM_Q45_237590"/>
      <w:bookmarkEnd w:id="24363"/>
      <w:r w:rsidRPr="003135FB">
        <w:rPr>
          <w:rtl/>
        </w:rPr>
        <w:t xml:space="preserve">וכל </w:t>
      </w:r>
      <w:bookmarkStart w:id="24364" w:name="_ETM_Q45_237860"/>
      <w:bookmarkEnd w:id="24364"/>
      <w:r w:rsidRPr="003135FB">
        <w:rPr>
          <w:rtl/>
        </w:rPr>
        <w:t xml:space="preserve">מי </w:t>
      </w:r>
      <w:bookmarkStart w:id="24365" w:name="_ETM_Q45_237980"/>
      <w:bookmarkEnd w:id="24365"/>
      <w:r w:rsidRPr="003135FB">
        <w:rPr>
          <w:rtl/>
        </w:rPr>
        <w:t xml:space="preserve">שלוקח </w:t>
      </w:r>
      <w:bookmarkStart w:id="24366" w:name="_ETM_Q45_238399"/>
      <w:bookmarkEnd w:id="24366"/>
      <w:r w:rsidRPr="003135FB">
        <w:rPr>
          <w:rtl/>
        </w:rPr>
        <w:t xml:space="preserve">חלק </w:t>
      </w:r>
      <w:bookmarkStart w:id="24367" w:name="_ETM_Q45_238640"/>
      <w:bookmarkEnd w:id="24367"/>
      <w:r w:rsidRPr="003135FB">
        <w:rPr>
          <w:rtl/>
        </w:rPr>
        <w:t xml:space="preserve">במבצעים </w:t>
      </w:r>
      <w:bookmarkStart w:id="24368" w:name="_ETM_Q45_239090"/>
      <w:bookmarkEnd w:id="24368"/>
      <w:r w:rsidRPr="003135FB">
        <w:rPr>
          <w:rtl/>
        </w:rPr>
        <w:t>ש</w:t>
      </w:r>
      <w:r>
        <w:rPr>
          <w:rFonts w:hint="cs"/>
          <w:rtl/>
        </w:rPr>
        <w:t>קור</w:t>
      </w:r>
      <w:r w:rsidRPr="003135FB">
        <w:rPr>
          <w:rtl/>
        </w:rPr>
        <w:t xml:space="preserve">ים </w:t>
      </w:r>
      <w:bookmarkStart w:id="24369" w:name="_ETM_Q45_239960"/>
      <w:bookmarkEnd w:id="24369"/>
      <w:r w:rsidRPr="003135FB">
        <w:rPr>
          <w:rtl/>
        </w:rPr>
        <w:t xml:space="preserve">ממש </w:t>
      </w:r>
      <w:bookmarkStart w:id="24370" w:name="_ETM_Q45_240410"/>
      <w:bookmarkEnd w:id="24370"/>
      <w:r w:rsidRPr="003135FB">
        <w:rPr>
          <w:rtl/>
        </w:rPr>
        <w:t>עכשיו</w:t>
      </w:r>
      <w:r>
        <w:rPr>
          <w:rFonts w:hint="cs"/>
          <w:rtl/>
        </w:rPr>
        <w:t>.</w:t>
      </w:r>
      <w:r w:rsidRPr="003135FB">
        <w:rPr>
          <w:rtl/>
        </w:rPr>
        <w:t xml:space="preserve"> </w:t>
      </w:r>
      <w:bookmarkStart w:id="24371" w:name="_ETM_Q45_240710"/>
      <w:bookmarkStart w:id="24372" w:name="_ETM_Q45_242712"/>
      <w:bookmarkStart w:id="24373" w:name="_ETM_Q45_242779"/>
      <w:bookmarkStart w:id="24374" w:name="_ETM_Q45_242851"/>
      <w:bookmarkStart w:id="24375" w:name="_ETM_Q45_242909"/>
      <w:bookmarkEnd w:id="24371"/>
      <w:bookmarkEnd w:id="24372"/>
      <w:bookmarkEnd w:id="24373"/>
      <w:bookmarkEnd w:id="24374"/>
      <w:bookmarkEnd w:id="24375"/>
      <w:r w:rsidRPr="003135FB">
        <w:rPr>
          <w:rtl/>
        </w:rPr>
        <w:t xml:space="preserve">אני </w:t>
      </w:r>
      <w:bookmarkStart w:id="24376" w:name="_ETM_Q45_240829"/>
      <w:bookmarkEnd w:id="24376"/>
      <w:r w:rsidRPr="003135FB">
        <w:rPr>
          <w:rtl/>
        </w:rPr>
        <w:t xml:space="preserve">גם </w:t>
      </w:r>
      <w:bookmarkStart w:id="24377" w:name="_ETM_Q45_240949"/>
      <w:bookmarkEnd w:id="24377"/>
      <w:r w:rsidRPr="003135FB">
        <w:rPr>
          <w:rtl/>
        </w:rPr>
        <w:t xml:space="preserve">רוצה </w:t>
      </w:r>
      <w:bookmarkStart w:id="24378" w:name="_ETM_Q45_241760"/>
      <w:bookmarkEnd w:id="24378"/>
      <w:r w:rsidRPr="003135FB">
        <w:rPr>
          <w:rtl/>
        </w:rPr>
        <w:t xml:space="preserve">לומר </w:t>
      </w:r>
      <w:bookmarkStart w:id="24379" w:name="_ETM_Q45_242089"/>
      <w:bookmarkEnd w:id="24379"/>
      <w:r w:rsidRPr="003135FB">
        <w:rPr>
          <w:rtl/>
        </w:rPr>
        <w:t xml:space="preserve">מילה </w:t>
      </w:r>
      <w:bookmarkStart w:id="24380" w:name="_ETM_Q45_242329"/>
      <w:bookmarkEnd w:id="24380"/>
      <w:r w:rsidRPr="003135FB">
        <w:rPr>
          <w:rtl/>
        </w:rPr>
        <w:t xml:space="preserve">טובה </w:t>
      </w:r>
      <w:bookmarkStart w:id="24381" w:name="_ETM_Q45_243140"/>
      <w:bookmarkEnd w:id="24381"/>
      <w:r w:rsidRPr="003135FB">
        <w:rPr>
          <w:rtl/>
        </w:rPr>
        <w:t xml:space="preserve">לשר </w:t>
      </w:r>
      <w:bookmarkStart w:id="24382" w:name="_ETM_Q45_243530"/>
      <w:bookmarkEnd w:id="24382"/>
      <w:r w:rsidRPr="003135FB">
        <w:rPr>
          <w:rtl/>
        </w:rPr>
        <w:t>הביטחון</w:t>
      </w:r>
      <w:r>
        <w:rPr>
          <w:rFonts w:hint="cs"/>
          <w:rtl/>
        </w:rPr>
        <w:t>, לראש הממשלה</w:t>
      </w:r>
      <w:bookmarkStart w:id="24383" w:name="_ETM_Q45_244100"/>
      <w:bookmarkEnd w:id="24383"/>
      <w:r>
        <w:rPr>
          <w:rFonts w:hint="cs"/>
          <w:rtl/>
        </w:rPr>
        <w:t>.</w:t>
      </w:r>
      <w:r w:rsidRPr="003135FB">
        <w:rPr>
          <w:rtl/>
        </w:rPr>
        <w:t xml:space="preserve"> </w:t>
      </w:r>
      <w:bookmarkStart w:id="24384" w:name="_ETM_Q45_245479"/>
      <w:bookmarkEnd w:id="24384"/>
      <w:r w:rsidRPr="003135FB">
        <w:rPr>
          <w:rtl/>
        </w:rPr>
        <w:t xml:space="preserve">הגיע </w:t>
      </w:r>
      <w:bookmarkStart w:id="24385" w:name="_ETM_Q45_245810"/>
      <w:bookmarkEnd w:id="24385"/>
      <w:r w:rsidRPr="003135FB">
        <w:rPr>
          <w:rtl/>
        </w:rPr>
        <w:t>הזמן</w:t>
      </w:r>
      <w:r>
        <w:rPr>
          <w:rFonts w:hint="cs"/>
          <w:rtl/>
        </w:rPr>
        <w:t>.</w:t>
      </w:r>
      <w:r w:rsidRPr="003135FB">
        <w:rPr>
          <w:rtl/>
        </w:rPr>
        <w:t xml:space="preserve"> </w:t>
      </w:r>
      <w:bookmarkStart w:id="24386" w:name="_ETM_Q45_246920"/>
      <w:bookmarkEnd w:id="24386"/>
      <w:r w:rsidRPr="003135FB">
        <w:rPr>
          <w:rtl/>
        </w:rPr>
        <w:t xml:space="preserve">הם </w:t>
      </w:r>
      <w:bookmarkStart w:id="24387" w:name="_ETM_Q45_247159"/>
      <w:bookmarkEnd w:id="24387"/>
      <w:r w:rsidRPr="003135FB">
        <w:rPr>
          <w:rtl/>
        </w:rPr>
        <w:t xml:space="preserve">נכנסו </w:t>
      </w:r>
      <w:bookmarkStart w:id="24388" w:name="_ETM_Q45_247580"/>
      <w:bookmarkEnd w:id="24388"/>
      <w:r w:rsidRPr="003135FB">
        <w:rPr>
          <w:rtl/>
        </w:rPr>
        <w:t>לאירוע</w:t>
      </w:r>
      <w:r>
        <w:rPr>
          <w:rFonts w:hint="cs"/>
          <w:rtl/>
        </w:rPr>
        <w:t>.</w:t>
      </w:r>
      <w:r w:rsidRPr="003135FB">
        <w:rPr>
          <w:rtl/>
        </w:rPr>
        <w:t xml:space="preserve"> </w:t>
      </w:r>
      <w:bookmarkStart w:id="24389" w:name="_ETM_Q45_248959"/>
      <w:bookmarkEnd w:id="24389"/>
      <w:r w:rsidRPr="003135FB">
        <w:rPr>
          <w:rtl/>
        </w:rPr>
        <w:t>באמת</w:t>
      </w:r>
      <w:r>
        <w:rPr>
          <w:rFonts w:hint="cs"/>
          <w:rtl/>
        </w:rPr>
        <w:t>,</w:t>
      </w:r>
      <w:r w:rsidRPr="003135FB">
        <w:rPr>
          <w:rtl/>
        </w:rPr>
        <w:t xml:space="preserve"> </w:t>
      </w:r>
      <w:bookmarkStart w:id="24390" w:name="_ETM_Q45_249590"/>
      <w:bookmarkEnd w:id="24390"/>
      <w:r w:rsidRPr="003135FB">
        <w:rPr>
          <w:rtl/>
        </w:rPr>
        <w:t>אחרי</w:t>
      </w:r>
      <w:bookmarkStart w:id="24391" w:name="_ETM_Q45_249859"/>
      <w:bookmarkEnd w:id="24391"/>
      <w:r>
        <w:rPr>
          <w:rFonts w:hint="cs"/>
          <w:rtl/>
        </w:rPr>
        <w:t xml:space="preserve"> 11</w:t>
      </w:r>
      <w:r w:rsidRPr="003135FB">
        <w:rPr>
          <w:rtl/>
        </w:rPr>
        <w:t xml:space="preserve"> </w:t>
      </w:r>
      <w:bookmarkStart w:id="24392" w:name="_ETM_Q45_250310"/>
      <w:bookmarkEnd w:id="24392"/>
      <w:r w:rsidRPr="003135FB">
        <w:rPr>
          <w:rtl/>
        </w:rPr>
        <w:t xml:space="preserve">חודשים </w:t>
      </w:r>
      <w:bookmarkStart w:id="24393" w:name="_ETM_Q45_250729"/>
      <w:bookmarkEnd w:id="24393"/>
      <w:r w:rsidRPr="003135FB">
        <w:rPr>
          <w:rtl/>
        </w:rPr>
        <w:t xml:space="preserve">אנחנו </w:t>
      </w:r>
      <w:bookmarkStart w:id="24394" w:name="_ETM_Q45_251030"/>
      <w:bookmarkEnd w:id="24394"/>
      <w:r w:rsidRPr="003135FB">
        <w:rPr>
          <w:rtl/>
        </w:rPr>
        <w:t xml:space="preserve">רואים </w:t>
      </w:r>
      <w:bookmarkStart w:id="24395" w:name="_ETM_Q45_251780"/>
      <w:bookmarkEnd w:id="24395"/>
      <w:r w:rsidRPr="003135FB">
        <w:rPr>
          <w:rtl/>
        </w:rPr>
        <w:t xml:space="preserve">שאנחנו </w:t>
      </w:r>
      <w:bookmarkStart w:id="24396" w:name="_ETM_Q45_252200"/>
      <w:bookmarkEnd w:id="24396"/>
      <w:r w:rsidRPr="003135FB">
        <w:rPr>
          <w:rtl/>
        </w:rPr>
        <w:t xml:space="preserve">עוברים </w:t>
      </w:r>
      <w:bookmarkStart w:id="24397" w:name="_ETM_Q45_252560"/>
      <w:bookmarkStart w:id="24398" w:name="_ETM_Q45_252770"/>
      <w:bookmarkEnd w:id="24397"/>
      <w:bookmarkEnd w:id="24398"/>
      <w:r>
        <w:rPr>
          <w:rFonts w:hint="cs"/>
          <w:rtl/>
        </w:rPr>
        <w:t>מ</w:t>
      </w:r>
      <w:r w:rsidRPr="003135FB">
        <w:rPr>
          <w:rtl/>
        </w:rPr>
        <w:t xml:space="preserve">מדיניות </w:t>
      </w:r>
      <w:bookmarkStart w:id="24399" w:name="_ETM_Q45_253280"/>
      <w:bookmarkEnd w:id="24399"/>
      <w:r w:rsidRPr="003135FB">
        <w:rPr>
          <w:rtl/>
        </w:rPr>
        <w:t xml:space="preserve">של </w:t>
      </w:r>
      <w:bookmarkStart w:id="24400" w:name="_ETM_Q45_253729"/>
      <w:bookmarkEnd w:id="24400"/>
      <w:r w:rsidRPr="003135FB">
        <w:rPr>
          <w:rtl/>
        </w:rPr>
        <w:t>הכלה</w:t>
      </w:r>
      <w:r>
        <w:rPr>
          <w:rFonts w:hint="cs"/>
          <w:rtl/>
        </w:rPr>
        <w:t>,</w:t>
      </w:r>
      <w:r w:rsidRPr="003135FB">
        <w:rPr>
          <w:rtl/>
        </w:rPr>
        <w:t xml:space="preserve"> </w:t>
      </w:r>
      <w:bookmarkStart w:id="24401" w:name="_ETM_Q45_254869"/>
      <w:bookmarkEnd w:id="24401"/>
      <w:r w:rsidRPr="003135FB">
        <w:rPr>
          <w:rtl/>
        </w:rPr>
        <w:t xml:space="preserve">למדיניות </w:t>
      </w:r>
      <w:bookmarkStart w:id="24402" w:name="_ETM_Q45_255530"/>
      <w:bookmarkEnd w:id="24402"/>
      <w:r w:rsidRPr="003135FB">
        <w:rPr>
          <w:rtl/>
        </w:rPr>
        <w:t xml:space="preserve">של </w:t>
      </w:r>
      <w:bookmarkStart w:id="24403" w:name="_ETM_Q45_255709"/>
      <w:bookmarkEnd w:id="24403"/>
      <w:r w:rsidRPr="003135FB">
        <w:rPr>
          <w:rtl/>
        </w:rPr>
        <w:t xml:space="preserve">התקפה </w:t>
      </w:r>
      <w:bookmarkStart w:id="24404" w:name="_ETM_Q45_256850"/>
      <w:bookmarkEnd w:id="24404"/>
      <w:r w:rsidRPr="003135FB">
        <w:rPr>
          <w:rtl/>
        </w:rPr>
        <w:t>סוף</w:t>
      </w:r>
      <w:bookmarkStart w:id="24405" w:name="_ETM_Q45_257179"/>
      <w:bookmarkEnd w:id="24405"/>
      <w:r>
        <w:rPr>
          <w:rFonts w:hint="cs"/>
          <w:rtl/>
        </w:rPr>
        <w:t>-</w:t>
      </w:r>
      <w:r w:rsidRPr="003135FB">
        <w:rPr>
          <w:rtl/>
        </w:rPr>
        <w:t>סוף</w:t>
      </w:r>
      <w:r>
        <w:rPr>
          <w:rFonts w:hint="cs"/>
          <w:rtl/>
        </w:rPr>
        <w:t>.</w:t>
      </w:r>
      <w:r w:rsidRPr="003135FB">
        <w:rPr>
          <w:rtl/>
        </w:rPr>
        <w:t xml:space="preserve"> </w:t>
      </w:r>
      <w:bookmarkStart w:id="24406" w:name="_ETM_Q45_257810"/>
      <w:bookmarkEnd w:id="24406"/>
      <w:r w:rsidRPr="003135FB">
        <w:rPr>
          <w:rtl/>
        </w:rPr>
        <w:t xml:space="preserve">באמת </w:t>
      </w:r>
      <w:bookmarkStart w:id="24407" w:name="_ETM_Q45_258200"/>
      <w:bookmarkEnd w:id="24407"/>
      <w:r w:rsidRPr="003135FB">
        <w:rPr>
          <w:rtl/>
        </w:rPr>
        <w:t xml:space="preserve">הגיע </w:t>
      </w:r>
      <w:bookmarkStart w:id="24408" w:name="_ETM_Q45_258469"/>
      <w:bookmarkEnd w:id="24408"/>
      <w:r w:rsidRPr="003135FB">
        <w:rPr>
          <w:rtl/>
        </w:rPr>
        <w:t>הזמן</w:t>
      </w:r>
      <w:r>
        <w:rPr>
          <w:rFonts w:hint="cs"/>
          <w:rtl/>
        </w:rPr>
        <w:t>.</w:t>
      </w:r>
      <w:r w:rsidRPr="003135FB">
        <w:rPr>
          <w:rtl/>
        </w:rPr>
        <w:t xml:space="preserve"> </w:t>
      </w:r>
      <w:bookmarkStart w:id="24409" w:name="_ETM_Q45_259690"/>
      <w:bookmarkEnd w:id="24409"/>
      <w:r w:rsidRPr="003135FB">
        <w:rPr>
          <w:rtl/>
        </w:rPr>
        <w:t xml:space="preserve">אני </w:t>
      </w:r>
      <w:bookmarkStart w:id="24410" w:name="_ETM_Q45_261220"/>
      <w:bookmarkEnd w:id="24410"/>
      <w:r w:rsidRPr="003135FB">
        <w:rPr>
          <w:rtl/>
        </w:rPr>
        <w:t xml:space="preserve">באמת </w:t>
      </w:r>
      <w:bookmarkStart w:id="24411" w:name="_ETM_Q45_261610"/>
      <w:bookmarkEnd w:id="24411"/>
      <w:r w:rsidRPr="003135FB">
        <w:rPr>
          <w:rtl/>
        </w:rPr>
        <w:t xml:space="preserve">לא </w:t>
      </w:r>
      <w:bookmarkStart w:id="24412" w:name="_ETM_Q45_261730"/>
      <w:bookmarkEnd w:id="24412"/>
      <w:r w:rsidRPr="003135FB">
        <w:rPr>
          <w:rtl/>
        </w:rPr>
        <w:t xml:space="preserve">יכול </w:t>
      </w:r>
      <w:bookmarkStart w:id="24413" w:name="_ETM_Q45_261970"/>
      <w:bookmarkEnd w:id="24413"/>
      <w:r w:rsidRPr="003135FB">
        <w:rPr>
          <w:rtl/>
        </w:rPr>
        <w:t xml:space="preserve">שלא </w:t>
      </w:r>
      <w:bookmarkStart w:id="24414" w:name="_ETM_Q45_262180"/>
      <w:bookmarkEnd w:id="24414"/>
      <w:r w:rsidRPr="003135FB">
        <w:rPr>
          <w:rtl/>
        </w:rPr>
        <w:t>לתהות</w:t>
      </w:r>
      <w:r>
        <w:rPr>
          <w:rFonts w:hint="cs"/>
          <w:rtl/>
        </w:rPr>
        <w:t>:</w:t>
      </w:r>
      <w:r w:rsidRPr="003135FB">
        <w:rPr>
          <w:rtl/>
        </w:rPr>
        <w:t xml:space="preserve"> </w:t>
      </w:r>
      <w:bookmarkStart w:id="24415" w:name="_ETM_Q45_263860"/>
      <w:bookmarkEnd w:id="24415"/>
      <w:r w:rsidRPr="003135FB">
        <w:rPr>
          <w:rtl/>
        </w:rPr>
        <w:t xml:space="preserve">במשך </w:t>
      </w:r>
      <w:bookmarkStart w:id="24416" w:name="_ETM_Q45_264580"/>
      <w:bookmarkEnd w:id="24416"/>
      <w:r w:rsidRPr="003135FB">
        <w:rPr>
          <w:rtl/>
        </w:rPr>
        <w:t xml:space="preserve">11 </w:t>
      </w:r>
      <w:bookmarkStart w:id="24417" w:name="_ETM_Q45_265819"/>
      <w:bookmarkEnd w:id="24417"/>
      <w:r w:rsidRPr="003135FB">
        <w:rPr>
          <w:rtl/>
        </w:rPr>
        <w:t xml:space="preserve">חודשים </w:t>
      </w:r>
      <w:bookmarkStart w:id="24418" w:name="_ETM_Q45_267310"/>
      <w:bookmarkEnd w:id="24418"/>
      <w:r w:rsidRPr="003135FB">
        <w:rPr>
          <w:rtl/>
        </w:rPr>
        <w:t xml:space="preserve">לא </w:t>
      </w:r>
      <w:bookmarkStart w:id="24419" w:name="_ETM_Q45_267549"/>
      <w:bookmarkEnd w:id="24419"/>
      <w:r w:rsidRPr="003135FB">
        <w:rPr>
          <w:rtl/>
        </w:rPr>
        <w:t xml:space="preserve">הייתה </w:t>
      </w:r>
      <w:bookmarkStart w:id="24420" w:name="_ETM_Q45_267789"/>
      <w:bookmarkEnd w:id="24420"/>
      <w:r w:rsidRPr="003135FB">
        <w:rPr>
          <w:rtl/>
        </w:rPr>
        <w:t xml:space="preserve">הנהגה </w:t>
      </w:r>
      <w:bookmarkStart w:id="24421" w:name="_ETM_Q45_268030"/>
      <w:bookmarkEnd w:id="24421"/>
      <w:r w:rsidRPr="003135FB">
        <w:rPr>
          <w:rtl/>
        </w:rPr>
        <w:t xml:space="preserve">במדינת </w:t>
      </w:r>
      <w:bookmarkStart w:id="24422" w:name="_ETM_Q45_268450"/>
      <w:bookmarkEnd w:id="24422"/>
      <w:r w:rsidRPr="003135FB">
        <w:rPr>
          <w:rtl/>
        </w:rPr>
        <w:t>ישראל</w:t>
      </w:r>
      <w:r>
        <w:rPr>
          <w:rFonts w:hint="cs"/>
          <w:rtl/>
        </w:rPr>
        <w:t xml:space="preserve">. </w:t>
      </w:r>
      <w:bookmarkStart w:id="24423" w:name="_ETM_Q45_269709"/>
      <w:bookmarkEnd w:id="24423"/>
      <w:r w:rsidRPr="003135FB">
        <w:rPr>
          <w:rtl/>
        </w:rPr>
        <w:t xml:space="preserve">פתאום </w:t>
      </w:r>
      <w:bookmarkStart w:id="24424" w:name="_ETM_Q45_270040"/>
      <w:bookmarkEnd w:id="24424"/>
      <w:r w:rsidRPr="003135FB">
        <w:rPr>
          <w:rtl/>
        </w:rPr>
        <w:t>ההנהגה התעורר</w:t>
      </w:r>
      <w:r>
        <w:rPr>
          <w:rFonts w:hint="cs"/>
          <w:rtl/>
        </w:rPr>
        <w:t>ה.</w:t>
      </w:r>
      <w:r w:rsidRPr="003135FB">
        <w:rPr>
          <w:rtl/>
        </w:rPr>
        <w:t xml:space="preserve"> </w:t>
      </w:r>
      <w:bookmarkStart w:id="24425" w:name="_ETM_Q45_271850"/>
      <w:bookmarkEnd w:id="24425"/>
      <w:r w:rsidRPr="003135FB">
        <w:rPr>
          <w:rtl/>
        </w:rPr>
        <w:t>עכשיו</w:t>
      </w:r>
      <w:r>
        <w:rPr>
          <w:rFonts w:hint="cs"/>
          <w:rtl/>
        </w:rPr>
        <w:t>,</w:t>
      </w:r>
      <w:r w:rsidRPr="003135FB">
        <w:rPr>
          <w:rtl/>
        </w:rPr>
        <w:t xml:space="preserve"> </w:t>
      </w:r>
      <w:bookmarkStart w:id="24426" w:name="_ETM_Q45_272890"/>
      <w:bookmarkEnd w:id="24426"/>
      <w:r w:rsidRPr="003135FB">
        <w:rPr>
          <w:rtl/>
        </w:rPr>
        <w:t xml:space="preserve">זה </w:t>
      </w:r>
      <w:bookmarkStart w:id="24427" w:name="_ETM_Q45_273069"/>
      <w:bookmarkEnd w:id="24427"/>
      <w:r w:rsidRPr="003135FB">
        <w:rPr>
          <w:rtl/>
        </w:rPr>
        <w:t xml:space="preserve">לא </w:t>
      </w:r>
      <w:bookmarkStart w:id="24428" w:name="_ETM_Q45_273159"/>
      <w:bookmarkEnd w:id="24428"/>
      <w:r w:rsidRPr="003135FB">
        <w:rPr>
          <w:rtl/>
        </w:rPr>
        <w:t xml:space="preserve">איזה </w:t>
      </w:r>
      <w:bookmarkStart w:id="24429" w:name="_ETM_Q45_273640"/>
      <w:bookmarkEnd w:id="24429"/>
      <w:r w:rsidRPr="003135FB">
        <w:rPr>
          <w:rtl/>
        </w:rPr>
        <w:t xml:space="preserve">משהו </w:t>
      </w:r>
      <w:bookmarkStart w:id="24430" w:name="_ETM_Q45_274420"/>
      <w:bookmarkEnd w:id="24430"/>
      <w:r w:rsidRPr="003135FB">
        <w:rPr>
          <w:rtl/>
        </w:rPr>
        <w:t>בקטנה</w:t>
      </w:r>
      <w:r>
        <w:rPr>
          <w:rFonts w:hint="cs"/>
          <w:rtl/>
        </w:rPr>
        <w:t>.</w:t>
      </w:r>
      <w:r w:rsidRPr="003135FB">
        <w:rPr>
          <w:rtl/>
        </w:rPr>
        <w:t xml:space="preserve"> </w:t>
      </w:r>
      <w:bookmarkStart w:id="24431" w:name="_ETM_Q45_275630"/>
      <w:bookmarkEnd w:id="24431"/>
      <w:r w:rsidRPr="003135FB">
        <w:rPr>
          <w:rtl/>
        </w:rPr>
        <w:t xml:space="preserve">יש </w:t>
      </w:r>
      <w:bookmarkStart w:id="24432" w:name="_ETM_Q45_275870"/>
      <w:bookmarkEnd w:id="24432"/>
      <w:r w:rsidRPr="003135FB">
        <w:rPr>
          <w:rtl/>
        </w:rPr>
        <w:t xml:space="preserve">פה </w:t>
      </w:r>
      <w:bookmarkStart w:id="24433" w:name="_ETM_Q45_276020"/>
      <w:bookmarkEnd w:id="24433"/>
      <w:r w:rsidRPr="003135FB">
        <w:rPr>
          <w:rtl/>
        </w:rPr>
        <w:t xml:space="preserve">באמת </w:t>
      </w:r>
      <w:bookmarkStart w:id="24434" w:name="_ETM_Q45_276440"/>
      <w:bookmarkEnd w:id="24434"/>
      <w:r w:rsidRPr="003135FB">
        <w:rPr>
          <w:rtl/>
        </w:rPr>
        <w:t xml:space="preserve">שינוי </w:t>
      </w:r>
      <w:bookmarkStart w:id="24435" w:name="_ETM_Q45_276740"/>
      <w:bookmarkEnd w:id="24435"/>
      <w:r w:rsidRPr="003135FB">
        <w:rPr>
          <w:rtl/>
        </w:rPr>
        <w:t>מדיניות</w:t>
      </w:r>
      <w:r>
        <w:rPr>
          <w:rFonts w:hint="cs"/>
          <w:rtl/>
        </w:rPr>
        <w:t>,</w:t>
      </w:r>
      <w:r w:rsidRPr="003135FB">
        <w:rPr>
          <w:rtl/>
        </w:rPr>
        <w:t xml:space="preserve"> </w:t>
      </w:r>
      <w:bookmarkStart w:id="24436" w:name="_ETM_Q45_277340"/>
      <w:bookmarkEnd w:id="24436"/>
      <w:r w:rsidRPr="003135FB">
        <w:rPr>
          <w:rtl/>
        </w:rPr>
        <w:t xml:space="preserve">כאילו </w:t>
      </w:r>
      <w:bookmarkStart w:id="24437" w:name="_ETM_Q45_277610"/>
      <w:bookmarkEnd w:id="24437"/>
      <w:r w:rsidRPr="003135FB">
        <w:rPr>
          <w:rtl/>
        </w:rPr>
        <w:t xml:space="preserve">מישהו </w:t>
      </w:r>
      <w:bookmarkStart w:id="24438" w:name="_ETM_Q45_278539"/>
      <w:bookmarkEnd w:id="24438"/>
      <w:r w:rsidRPr="003135FB">
        <w:rPr>
          <w:rtl/>
        </w:rPr>
        <w:t xml:space="preserve">תפס </w:t>
      </w:r>
      <w:bookmarkStart w:id="24439" w:name="_ETM_Q45_278899"/>
      <w:bookmarkEnd w:id="24439"/>
      <w:r w:rsidRPr="003135FB">
        <w:rPr>
          <w:rtl/>
        </w:rPr>
        <w:t xml:space="preserve">את </w:t>
      </w:r>
      <w:bookmarkStart w:id="24440" w:name="_ETM_Q45_279020"/>
      <w:bookmarkEnd w:id="24440"/>
      <w:r w:rsidRPr="003135FB">
        <w:rPr>
          <w:rtl/>
        </w:rPr>
        <w:t>המושכות</w:t>
      </w:r>
      <w:r>
        <w:rPr>
          <w:rFonts w:hint="cs"/>
          <w:rtl/>
        </w:rPr>
        <w:t>.</w:t>
      </w:r>
      <w:r w:rsidRPr="003135FB">
        <w:rPr>
          <w:rtl/>
        </w:rPr>
        <w:t xml:space="preserve"> </w:t>
      </w:r>
      <w:bookmarkStart w:id="24441" w:name="_ETM_Q45_280560"/>
      <w:bookmarkEnd w:id="24441"/>
      <w:r w:rsidRPr="003135FB">
        <w:rPr>
          <w:rtl/>
        </w:rPr>
        <w:t xml:space="preserve">אני </w:t>
      </w:r>
      <w:bookmarkStart w:id="24442" w:name="_ETM_Q45_280799"/>
      <w:bookmarkEnd w:id="24442"/>
      <w:r w:rsidRPr="003135FB">
        <w:rPr>
          <w:rtl/>
        </w:rPr>
        <w:t xml:space="preserve">רוצה </w:t>
      </w:r>
      <w:bookmarkStart w:id="24443" w:name="_ETM_Q45_281700"/>
      <w:bookmarkEnd w:id="24443"/>
      <w:r w:rsidRPr="003135FB">
        <w:rPr>
          <w:rtl/>
        </w:rPr>
        <w:t xml:space="preserve">לומר </w:t>
      </w:r>
      <w:bookmarkStart w:id="24444" w:name="_ETM_Q45_282119"/>
      <w:bookmarkEnd w:id="24444"/>
      <w:r w:rsidRPr="003135FB">
        <w:rPr>
          <w:rtl/>
        </w:rPr>
        <w:t>משהו</w:t>
      </w:r>
      <w:r>
        <w:rPr>
          <w:rFonts w:hint="cs"/>
          <w:rtl/>
        </w:rPr>
        <w:t>:</w:t>
      </w:r>
      <w:r w:rsidRPr="003135FB">
        <w:rPr>
          <w:rtl/>
        </w:rPr>
        <w:t xml:space="preserve"> </w:t>
      </w:r>
      <w:bookmarkStart w:id="24445" w:name="_ETM_Q45_283250"/>
      <w:bookmarkEnd w:id="24445"/>
      <w:r>
        <w:rPr>
          <w:rFonts w:hint="cs"/>
          <w:rtl/>
        </w:rPr>
        <w:t>כ</w:t>
      </w:r>
      <w:r w:rsidRPr="003135FB">
        <w:rPr>
          <w:rtl/>
        </w:rPr>
        <w:t xml:space="preserve">שההנהגה </w:t>
      </w:r>
      <w:bookmarkStart w:id="24446" w:name="_ETM_Q45_283759"/>
      <w:bookmarkEnd w:id="24446"/>
      <w:r w:rsidRPr="003135FB">
        <w:rPr>
          <w:rtl/>
        </w:rPr>
        <w:t>מתעוררת</w:t>
      </w:r>
      <w:r>
        <w:rPr>
          <w:rFonts w:hint="cs"/>
          <w:rtl/>
        </w:rPr>
        <w:t>,</w:t>
      </w:r>
      <w:r w:rsidRPr="003135FB">
        <w:rPr>
          <w:rtl/>
        </w:rPr>
        <w:t xml:space="preserve"> </w:t>
      </w:r>
      <w:bookmarkStart w:id="24447" w:name="_ETM_Q45_285300"/>
      <w:bookmarkEnd w:id="24447"/>
      <w:r>
        <w:rPr>
          <w:rFonts w:hint="cs"/>
          <w:rtl/>
        </w:rPr>
        <w:t>כ</w:t>
      </w:r>
      <w:r w:rsidRPr="003135FB">
        <w:rPr>
          <w:rtl/>
        </w:rPr>
        <w:t xml:space="preserve">שתופסים </w:t>
      </w:r>
      <w:bookmarkStart w:id="24448" w:name="_ETM_Q45_285810"/>
      <w:bookmarkEnd w:id="24448"/>
      <w:r w:rsidRPr="003135FB">
        <w:rPr>
          <w:rtl/>
        </w:rPr>
        <w:t xml:space="preserve">את </w:t>
      </w:r>
      <w:bookmarkStart w:id="24449" w:name="_ETM_Q45_285930"/>
      <w:bookmarkEnd w:id="24449"/>
      <w:r w:rsidRPr="003135FB">
        <w:rPr>
          <w:rtl/>
        </w:rPr>
        <w:t>המושכות</w:t>
      </w:r>
      <w:r>
        <w:rPr>
          <w:rFonts w:hint="cs"/>
          <w:rtl/>
        </w:rPr>
        <w:t>,</w:t>
      </w:r>
      <w:r w:rsidRPr="003135FB">
        <w:rPr>
          <w:rtl/>
        </w:rPr>
        <w:t xml:space="preserve"> </w:t>
      </w:r>
      <w:bookmarkStart w:id="24450" w:name="_ETM_Q45_286440"/>
      <w:bookmarkEnd w:id="24450"/>
      <w:r w:rsidRPr="003135FB">
        <w:rPr>
          <w:rtl/>
        </w:rPr>
        <w:t xml:space="preserve">אז </w:t>
      </w:r>
      <w:bookmarkStart w:id="24451" w:name="_ETM_Q45_286560"/>
      <w:bookmarkEnd w:id="24451"/>
      <w:r w:rsidRPr="003135FB">
        <w:rPr>
          <w:rtl/>
        </w:rPr>
        <w:t xml:space="preserve">מצפים </w:t>
      </w:r>
      <w:bookmarkStart w:id="24452" w:name="_ETM_Q45_286980"/>
      <w:bookmarkEnd w:id="24452"/>
      <w:r w:rsidRPr="003135FB">
        <w:rPr>
          <w:rtl/>
        </w:rPr>
        <w:t xml:space="preserve">לזה </w:t>
      </w:r>
      <w:bookmarkStart w:id="24453" w:name="_ETM_Q45_287190"/>
      <w:bookmarkEnd w:id="24453"/>
      <w:r w:rsidRPr="003135FB">
        <w:rPr>
          <w:rtl/>
        </w:rPr>
        <w:t xml:space="preserve">בכל </w:t>
      </w:r>
      <w:bookmarkStart w:id="24454" w:name="_ETM_Q45_287460"/>
      <w:bookmarkEnd w:id="24454"/>
      <w:r w:rsidRPr="003135FB">
        <w:rPr>
          <w:rtl/>
        </w:rPr>
        <w:t>התחומים</w:t>
      </w:r>
      <w:r>
        <w:rPr>
          <w:rFonts w:hint="cs"/>
          <w:rtl/>
        </w:rPr>
        <w:t>.</w:t>
      </w:r>
      <w:r w:rsidRPr="003135FB">
        <w:rPr>
          <w:rtl/>
        </w:rPr>
        <w:t xml:space="preserve"> </w:t>
      </w:r>
      <w:bookmarkStart w:id="24455" w:name="_ETM_Q45_288240"/>
      <w:bookmarkEnd w:id="24455"/>
      <w:r w:rsidRPr="003135FB">
        <w:rPr>
          <w:rtl/>
        </w:rPr>
        <w:t xml:space="preserve">זה </w:t>
      </w:r>
      <w:bookmarkStart w:id="24456" w:name="_ETM_Q45_288450"/>
      <w:bookmarkEnd w:id="24456"/>
      <w:r w:rsidRPr="003135FB">
        <w:rPr>
          <w:rtl/>
        </w:rPr>
        <w:t xml:space="preserve">לא </w:t>
      </w:r>
      <w:bookmarkStart w:id="24457" w:name="_ETM_Q45_288790"/>
      <w:bookmarkEnd w:id="24457"/>
      <w:r w:rsidRPr="003135FB">
        <w:rPr>
          <w:rtl/>
        </w:rPr>
        <w:t>חד</w:t>
      </w:r>
      <w:bookmarkStart w:id="24458" w:name="_ETM_Q45_289090"/>
      <w:bookmarkEnd w:id="24458"/>
      <w:r>
        <w:rPr>
          <w:rFonts w:hint="cs"/>
          <w:rtl/>
        </w:rPr>
        <w:t>-</w:t>
      </w:r>
      <w:r w:rsidRPr="003135FB">
        <w:rPr>
          <w:rtl/>
        </w:rPr>
        <w:t>פעמי</w:t>
      </w:r>
      <w:r w:rsidR="00805231">
        <w:rPr>
          <w:rFonts w:hint="cs"/>
          <w:rtl/>
        </w:rPr>
        <w:t>,</w:t>
      </w:r>
      <w:r w:rsidRPr="003135FB">
        <w:rPr>
          <w:rtl/>
        </w:rPr>
        <w:t xml:space="preserve"> </w:t>
      </w:r>
      <w:bookmarkStart w:id="24459" w:name="_ETM_Q45_289900"/>
      <w:bookmarkEnd w:id="24459"/>
      <w:r w:rsidRPr="003135FB">
        <w:rPr>
          <w:rtl/>
        </w:rPr>
        <w:t xml:space="preserve">זה </w:t>
      </w:r>
      <w:bookmarkStart w:id="24460" w:name="_ETM_Q45_290080"/>
      <w:bookmarkEnd w:id="24460"/>
      <w:r w:rsidRPr="003135FB">
        <w:rPr>
          <w:rtl/>
        </w:rPr>
        <w:t xml:space="preserve">לא </w:t>
      </w:r>
      <w:bookmarkStart w:id="24461" w:name="_ETM_Q45_290200"/>
      <w:bookmarkEnd w:id="24461"/>
      <w:r w:rsidRPr="003135FB">
        <w:rPr>
          <w:rtl/>
        </w:rPr>
        <w:t xml:space="preserve">רק </w:t>
      </w:r>
      <w:bookmarkStart w:id="24462" w:name="_ETM_Q45_290410"/>
      <w:bookmarkEnd w:id="24462"/>
      <w:r w:rsidRPr="003135FB">
        <w:rPr>
          <w:rtl/>
        </w:rPr>
        <w:t>בהצלחות</w:t>
      </w:r>
      <w:r w:rsidR="00805231">
        <w:rPr>
          <w:rFonts w:hint="cs"/>
          <w:rtl/>
        </w:rPr>
        <w:t>,</w:t>
      </w:r>
      <w:r w:rsidRPr="003135FB">
        <w:rPr>
          <w:rtl/>
        </w:rPr>
        <w:t xml:space="preserve"> </w:t>
      </w:r>
      <w:bookmarkStart w:id="24463" w:name="_ETM_Q45_291400"/>
      <w:bookmarkEnd w:id="24463"/>
      <w:r w:rsidRPr="003135FB">
        <w:rPr>
          <w:rtl/>
        </w:rPr>
        <w:t xml:space="preserve">זה </w:t>
      </w:r>
      <w:bookmarkStart w:id="24464" w:name="_ETM_Q45_291640"/>
      <w:bookmarkEnd w:id="24464"/>
      <w:r w:rsidRPr="003135FB">
        <w:rPr>
          <w:rtl/>
        </w:rPr>
        <w:t xml:space="preserve">לא </w:t>
      </w:r>
      <w:bookmarkStart w:id="24465" w:name="_ETM_Q45_292030"/>
      <w:bookmarkEnd w:id="24465"/>
      <w:r w:rsidRPr="003135FB">
        <w:rPr>
          <w:rtl/>
        </w:rPr>
        <w:t xml:space="preserve">לרוץ </w:t>
      </w:r>
      <w:bookmarkStart w:id="24466" w:name="_ETM_Q45_292390"/>
      <w:bookmarkEnd w:id="24466"/>
      <w:r w:rsidRPr="003135FB">
        <w:rPr>
          <w:rtl/>
        </w:rPr>
        <w:t xml:space="preserve">לעשות </w:t>
      </w:r>
      <w:bookmarkStart w:id="24467" w:name="_ETM_Q45_292750"/>
      <w:bookmarkEnd w:id="24467"/>
      <w:r w:rsidRPr="003135FB">
        <w:rPr>
          <w:rtl/>
        </w:rPr>
        <w:t xml:space="preserve">מסיבת </w:t>
      </w:r>
      <w:bookmarkStart w:id="24468" w:name="_ETM_Q45_293170"/>
      <w:bookmarkEnd w:id="24468"/>
      <w:r w:rsidRPr="003135FB">
        <w:rPr>
          <w:rtl/>
        </w:rPr>
        <w:t xml:space="preserve">עיתונאים </w:t>
      </w:r>
      <w:bookmarkStart w:id="24469" w:name="_ETM_Q45_294190"/>
      <w:bookmarkEnd w:id="24469"/>
      <w:r w:rsidRPr="003135FB">
        <w:rPr>
          <w:rtl/>
        </w:rPr>
        <w:t xml:space="preserve">אחרי </w:t>
      </w:r>
      <w:bookmarkStart w:id="24470" w:name="_ETM_Q45_294520"/>
      <w:bookmarkEnd w:id="24470"/>
      <w:r w:rsidRPr="003135FB">
        <w:rPr>
          <w:rtl/>
        </w:rPr>
        <w:t xml:space="preserve">שנוחתים </w:t>
      </w:r>
      <w:bookmarkStart w:id="24471" w:name="_ETM_Q45_296030"/>
      <w:bookmarkEnd w:id="24471"/>
      <w:r w:rsidRPr="003135FB">
        <w:rPr>
          <w:rtl/>
        </w:rPr>
        <w:t xml:space="preserve">אחרי </w:t>
      </w:r>
      <w:bookmarkStart w:id="24472" w:name="_ETM_Q45_296270"/>
      <w:bookmarkEnd w:id="24472"/>
      <w:r w:rsidRPr="003135FB">
        <w:rPr>
          <w:rtl/>
        </w:rPr>
        <w:t>שעתיים</w:t>
      </w:r>
      <w:r>
        <w:rPr>
          <w:rFonts w:hint="cs"/>
          <w:rtl/>
        </w:rPr>
        <w:t>.</w:t>
      </w:r>
      <w:bookmarkStart w:id="24473" w:name="_ETM_Q45_297290"/>
      <w:bookmarkEnd w:id="24473"/>
      <w:r>
        <w:rPr>
          <w:rFonts w:hint="cs"/>
          <w:rtl/>
        </w:rPr>
        <w:t xml:space="preserve"> </w:t>
      </w:r>
      <w:bookmarkStart w:id="24474" w:name="_ETM_Q45_298739"/>
      <w:bookmarkStart w:id="24475" w:name="_ETM_Q45_298819"/>
      <w:bookmarkStart w:id="24476" w:name="_ETM_Q45_298119"/>
      <w:bookmarkStart w:id="24477" w:name="_ETM_Q45_298174"/>
      <w:bookmarkEnd w:id="24474"/>
      <w:bookmarkEnd w:id="24475"/>
      <w:bookmarkEnd w:id="24476"/>
      <w:bookmarkEnd w:id="24477"/>
      <w:r w:rsidRPr="003135FB">
        <w:rPr>
          <w:rtl/>
        </w:rPr>
        <w:t xml:space="preserve">זה </w:t>
      </w:r>
      <w:bookmarkStart w:id="24478" w:name="_ETM_Q45_297560"/>
      <w:bookmarkEnd w:id="24478"/>
      <w:r w:rsidRPr="003135FB">
        <w:rPr>
          <w:rtl/>
        </w:rPr>
        <w:t xml:space="preserve">להיות </w:t>
      </w:r>
      <w:bookmarkStart w:id="24479" w:name="_ETM_Q45_298319"/>
      <w:bookmarkEnd w:id="24479"/>
      <w:r w:rsidRPr="003135FB">
        <w:rPr>
          <w:rtl/>
        </w:rPr>
        <w:t xml:space="preserve">תמיד </w:t>
      </w:r>
      <w:bookmarkStart w:id="24480" w:name="_ETM_Q45_299039"/>
      <w:bookmarkEnd w:id="24480"/>
      <w:r w:rsidRPr="003135FB">
        <w:rPr>
          <w:rtl/>
        </w:rPr>
        <w:t>מנהיג</w:t>
      </w:r>
      <w:r>
        <w:rPr>
          <w:rFonts w:hint="cs"/>
          <w:rtl/>
        </w:rPr>
        <w:t>.</w:t>
      </w:r>
      <w:r w:rsidRPr="003135FB">
        <w:rPr>
          <w:rtl/>
        </w:rPr>
        <w:t xml:space="preserve"> </w:t>
      </w:r>
      <w:bookmarkStart w:id="24481" w:name="_ETM_Q45_299999"/>
      <w:bookmarkStart w:id="24482" w:name="_ETM_Q45_321019"/>
      <w:bookmarkEnd w:id="24481"/>
      <w:bookmarkEnd w:id="24482"/>
    </w:p>
    <w:p w:rsidR="00841D8B" w:rsidRDefault="00841D8B" w:rsidP="0083214F">
      <w:pPr>
        <w:rPr>
          <w:rtl/>
        </w:rPr>
      </w:pPr>
      <w:bookmarkStart w:id="24483" w:name="_ETM_Q45_321074"/>
      <w:bookmarkEnd w:id="24483"/>
    </w:p>
    <w:p w:rsidR="00841D8B" w:rsidRDefault="00841D8B" w:rsidP="00805231">
      <w:pPr>
        <w:rPr>
          <w:rtl/>
        </w:rPr>
      </w:pPr>
      <w:bookmarkStart w:id="24484" w:name="_ETM_Q45_321154"/>
      <w:bookmarkStart w:id="24485" w:name="_ETM_Q45_321200"/>
      <w:bookmarkEnd w:id="24484"/>
      <w:bookmarkEnd w:id="24485"/>
      <w:r w:rsidRPr="003135FB">
        <w:rPr>
          <w:rtl/>
        </w:rPr>
        <w:t xml:space="preserve">מה </w:t>
      </w:r>
      <w:bookmarkStart w:id="24486" w:name="_ETM_Q45_300240"/>
      <w:bookmarkEnd w:id="24486"/>
      <w:r w:rsidRPr="003135FB">
        <w:rPr>
          <w:rtl/>
        </w:rPr>
        <w:t xml:space="preserve">זה </w:t>
      </w:r>
      <w:bookmarkStart w:id="24487" w:name="_ETM_Q45_300359"/>
      <w:bookmarkEnd w:id="24487"/>
      <w:r w:rsidRPr="003135FB">
        <w:rPr>
          <w:rtl/>
        </w:rPr>
        <w:t xml:space="preserve">אומר </w:t>
      </w:r>
      <w:bookmarkStart w:id="24488" w:name="_ETM_Q45_300569"/>
      <w:bookmarkEnd w:id="24488"/>
      <w:r w:rsidRPr="003135FB">
        <w:rPr>
          <w:rtl/>
        </w:rPr>
        <w:t>ל</w:t>
      </w:r>
      <w:r>
        <w:rPr>
          <w:rFonts w:hint="cs"/>
          <w:rtl/>
        </w:rPr>
        <w:t>היות</w:t>
      </w:r>
      <w:r w:rsidRPr="003135FB">
        <w:rPr>
          <w:rtl/>
        </w:rPr>
        <w:t xml:space="preserve"> </w:t>
      </w:r>
      <w:bookmarkStart w:id="24489" w:name="_ETM_Q45_300719"/>
      <w:bookmarkEnd w:id="24489"/>
      <w:r w:rsidRPr="003135FB">
        <w:rPr>
          <w:rtl/>
        </w:rPr>
        <w:t xml:space="preserve">תמיד </w:t>
      </w:r>
      <w:bookmarkStart w:id="24490" w:name="_ETM_Q45_300990"/>
      <w:bookmarkEnd w:id="24490"/>
      <w:r w:rsidRPr="003135FB">
        <w:rPr>
          <w:rtl/>
        </w:rPr>
        <w:t>מנהיג</w:t>
      </w:r>
      <w:r>
        <w:rPr>
          <w:rFonts w:hint="cs"/>
          <w:rtl/>
        </w:rPr>
        <w:t>?</w:t>
      </w:r>
      <w:r w:rsidRPr="003135FB">
        <w:rPr>
          <w:rtl/>
        </w:rPr>
        <w:t xml:space="preserve"> </w:t>
      </w:r>
      <w:bookmarkStart w:id="24491" w:name="_ETM_Q45_301720"/>
      <w:bookmarkEnd w:id="24491"/>
      <w:r w:rsidRPr="003135FB">
        <w:rPr>
          <w:rtl/>
        </w:rPr>
        <w:t xml:space="preserve">זה </w:t>
      </w:r>
      <w:bookmarkStart w:id="24492" w:name="_ETM_Q45_301900"/>
      <w:bookmarkEnd w:id="24492"/>
      <w:r w:rsidRPr="003135FB">
        <w:rPr>
          <w:rtl/>
        </w:rPr>
        <w:t xml:space="preserve">אומר </w:t>
      </w:r>
      <w:bookmarkStart w:id="24493" w:name="_ETM_Q45_302590"/>
      <w:bookmarkEnd w:id="24493"/>
      <w:r w:rsidRPr="003135FB">
        <w:rPr>
          <w:rtl/>
        </w:rPr>
        <w:t xml:space="preserve">שגם </w:t>
      </w:r>
      <w:bookmarkStart w:id="24494" w:name="_ETM_Q45_303010"/>
      <w:bookmarkEnd w:id="24494"/>
      <w:r w:rsidRPr="003135FB">
        <w:rPr>
          <w:rtl/>
        </w:rPr>
        <w:t xml:space="preserve">בכישלונות </w:t>
      </w:r>
      <w:bookmarkStart w:id="24495" w:name="_ETM_Q45_304030"/>
      <w:bookmarkEnd w:id="24495"/>
      <w:r w:rsidRPr="003135FB">
        <w:rPr>
          <w:rtl/>
        </w:rPr>
        <w:t xml:space="preserve">עושים </w:t>
      </w:r>
      <w:bookmarkStart w:id="24496" w:name="_ETM_Q45_304300"/>
      <w:bookmarkEnd w:id="24496"/>
      <w:r w:rsidRPr="003135FB">
        <w:rPr>
          <w:rtl/>
        </w:rPr>
        <w:t xml:space="preserve">מסיבת </w:t>
      </w:r>
      <w:bookmarkStart w:id="24497" w:name="_ETM_Q45_304600"/>
      <w:bookmarkEnd w:id="24497"/>
      <w:r w:rsidRPr="003135FB">
        <w:rPr>
          <w:rtl/>
        </w:rPr>
        <w:t xml:space="preserve">עיתונאים </w:t>
      </w:r>
      <w:bookmarkStart w:id="24498" w:name="_ETM_Q45_304930"/>
      <w:bookmarkEnd w:id="24498"/>
      <w:r w:rsidRPr="003135FB">
        <w:rPr>
          <w:rtl/>
        </w:rPr>
        <w:t xml:space="preserve">אחרי </w:t>
      </w:r>
      <w:bookmarkStart w:id="24499" w:name="_ETM_Q45_305080"/>
      <w:bookmarkEnd w:id="24499"/>
      <w:r w:rsidRPr="003135FB">
        <w:rPr>
          <w:rtl/>
        </w:rPr>
        <w:t>שעתיים</w:t>
      </w:r>
      <w:r w:rsidR="00805231">
        <w:rPr>
          <w:rFonts w:hint="cs"/>
          <w:rtl/>
        </w:rPr>
        <w:t>,</w:t>
      </w:r>
      <w:r w:rsidRPr="003135FB">
        <w:rPr>
          <w:rtl/>
        </w:rPr>
        <w:t xml:space="preserve"> </w:t>
      </w:r>
      <w:bookmarkStart w:id="24500" w:name="_ETM_Q45_305530"/>
      <w:bookmarkEnd w:id="24500"/>
      <w:r w:rsidRPr="003135FB">
        <w:rPr>
          <w:rtl/>
        </w:rPr>
        <w:t xml:space="preserve">מסבירים </w:t>
      </w:r>
      <w:bookmarkStart w:id="24501" w:name="_ETM_Q45_305890"/>
      <w:bookmarkEnd w:id="24501"/>
      <w:r>
        <w:rPr>
          <w:rFonts w:hint="cs"/>
          <w:rtl/>
        </w:rPr>
        <w:t>ל</w:t>
      </w:r>
      <w:r w:rsidRPr="003135FB">
        <w:rPr>
          <w:rtl/>
        </w:rPr>
        <w:t xml:space="preserve">ציבור </w:t>
      </w:r>
      <w:bookmarkStart w:id="24502" w:name="_ETM_Q45_306220"/>
      <w:bookmarkEnd w:id="24502"/>
      <w:r w:rsidRPr="003135FB">
        <w:rPr>
          <w:rtl/>
        </w:rPr>
        <w:t xml:space="preserve">מה </w:t>
      </w:r>
      <w:bookmarkStart w:id="24503" w:name="_ETM_Q45_306340"/>
      <w:bookmarkEnd w:id="24503"/>
      <w:r w:rsidRPr="003135FB">
        <w:rPr>
          <w:rtl/>
        </w:rPr>
        <w:t>קרה</w:t>
      </w:r>
      <w:r>
        <w:rPr>
          <w:rFonts w:hint="cs"/>
          <w:rtl/>
        </w:rPr>
        <w:t>.</w:t>
      </w:r>
      <w:r w:rsidRPr="003135FB">
        <w:rPr>
          <w:rtl/>
        </w:rPr>
        <w:t xml:space="preserve"> </w:t>
      </w:r>
      <w:bookmarkStart w:id="24504" w:name="_ETM_Q45_307319"/>
      <w:bookmarkEnd w:id="24504"/>
      <w:r w:rsidRPr="003135FB">
        <w:rPr>
          <w:rtl/>
        </w:rPr>
        <w:t xml:space="preserve">כשמורידים </w:t>
      </w:r>
      <w:bookmarkStart w:id="24505" w:name="_ETM_Q45_308340"/>
      <w:bookmarkEnd w:id="24505"/>
      <w:r w:rsidRPr="003135FB">
        <w:rPr>
          <w:rtl/>
        </w:rPr>
        <w:t xml:space="preserve">את </w:t>
      </w:r>
      <w:bookmarkStart w:id="24506" w:name="_ETM_Q45_308459"/>
      <w:bookmarkEnd w:id="24506"/>
      <w:r w:rsidRPr="003135FB">
        <w:rPr>
          <w:rtl/>
        </w:rPr>
        <w:t xml:space="preserve">דירוג </w:t>
      </w:r>
      <w:bookmarkStart w:id="24507" w:name="_ETM_Q45_308760"/>
      <w:bookmarkEnd w:id="24507"/>
      <w:r w:rsidRPr="003135FB">
        <w:rPr>
          <w:rtl/>
        </w:rPr>
        <w:t xml:space="preserve">האשראי </w:t>
      </w:r>
      <w:bookmarkStart w:id="24508" w:name="_ETM_Q45_309659"/>
      <w:bookmarkEnd w:id="24508"/>
      <w:r w:rsidRPr="003135FB">
        <w:rPr>
          <w:rtl/>
        </w:rPr>
        <w:t xml:space="preserve">של </w:t>
      </w:r>
      <w:bookmarkStart w:id="24509" w:name="_ETM_Q45_309840"/>
      <w:bookmarkEnd w:id="24509"/>
      <w:r w:rsidRPr="003135FB">
        <w:rPr>
          <w:rtl/>
        </w:rPr>
        <w:t xml:space="preserve">מדינת </w:t>
      </w:r>
      <w:bookmarkStart w:id="24510" w:name="_ETM_Q45_310260"/>
      <w:bookmarkEnd w:id="24510"/>
      <w:r w:rsidRPr="003135FB">
        <w:rPr>
          <w:rtl/>
        </w:rPr>
        <w:t xml:space="preserve">ישראל </w:t>
      </w:r>
      <w:bookmarkStart w:id="24511" w:name="_ETM_Q45_311680"/>
      <w:bookmarkEnd w:id="24511"/>
      <w:r w:rsidRPr="003135FB">
        <w:rPr>
          <w:rtl/>
        </w:rPr>
        <w:t xml:space="preserve">בצורה </w:t>
      </w:r>
      <w:bookmarkStart w:id="24512" w:name="_ETM_Q45_312220"/>
      <w:bookmarkEnd w:id="24512"/>
      <w:r w:rsidRPr="003135FB">
        <w:rPr>
          <w:rtl/>
        </w:rPr>
        <w:t>דרסטית</w:t>
      </w:r>
      <w:r>
        <w:rPr>
          <w:rFonts w:hint="cs"/>
          <w:rtl/>
        </w:rPr>
        <w:t>,</w:t>
      </w:r>
      <w:r w:rsidRPr="003135FB">
        <w:rPr>
          <w:rtl/>
        </w:rPr>
        <w:t xml:space="preserve"> </w:t>
      </w:r>
      <w:bookmarkStart w:id="24513" w:name="_ETM_Q45_313540"/>
      <w:bookmarkEnd w:id="24513"/>
      <w:r w:rsidRPr="003135FB">
        <w:rPr>
          <w:rtl/>
        </w:rPr>
        <w:t xml:space="preserve">אז </w:t>
      </w:r>
      <w:bookmarkStart w:id="24514" w:name="_ETM_Q45_313749"/>
      <w:bookmarkEnd w:id="24514"/>
      <w:r w:rsidRPr="003135FB">
        <w:rPr>
          <w:rtl/>
        </w:rPr>
        <w:t xml:space="preserve">עושים </w:t>
      </w:r>
      <w:bookmarkStart w:id="24515" w:name="_ETM_Q45_314019"/>
      <w:bookmarkEnd w:id="24515"/>
      <w:r w:rsidRPr="003135FB">
        <w:rPr>
          <w:rtl/>
        </w:rPr>
        <w:t xml:space="preserve">מסיבת </w:t>
      </w:r>
      <w:bookmarkStart w:id="24516" w:name="_ETM_Q45_314409"/>
      <w:bookmarkEnd w:id="24516"/>
      <w:r w:rsidRPr="003135FB">
        <w:rPr>
          <w:rtl/>
        </w:rPr>
        <w:t xml:space="preserve">עיתונאים </w:t>
      </w:r>
      <w:bookmarkStart w:id="24517" w:name="_ETM_Q45_315189"/>
      <w:bookmarkEnd w:id="24517"/>
      <w:r w:rsidRPr="003135FB">
        <w:rPr>
          <w:rtl/>
        </w:rPr>
        <w:t xml:space="preserve">ומסבירים </w:t>
      </w:r>
      <w:bookmarkStart w:id="24518" w:name="_ETM_Q45_315790"/>
      <w:bookmarkEnd w:id="24518"/>
      <w:r w:rsidRPr="003135FB">
        <w:rPr>
          <w:rtl/>
        </w:rPr>
        <w:t xml:space="preserve">לציבור </w:t>
      </w:r>
      <w:bookmarkStart w:id="24519" w:name="_ETM_Q45_316150"/>
      <w:bookmarkEnd w:id="24519"/>
      <w:r w:rsidRPr="003135FB">
        <w:rPr>
          <w:rtl/>
        </w:rPr>
        <w:t xml:space="preserve">מה </w:t>
      </w:r>
      <w:bookmarkStart w:id="24520" w:name="_ETM_Q45_316269"/>
      <w:bookmarkEnd w:id="24520"/>
      <w:r w:rsidRPr="003135FB">
        <w:rPr>
          <w:rtl/>
        </w:rPr>
        <w:t>קרה</w:t>
      </w:r>
      <w:r>
        <w:rPr>
          <w:rFonts w:hint="cs"/>
          <w:rtl/>
        </w:rPr>
        <w:t>.</w:t>
      </w:r>
      <w:r w:rsidRPr="003135FB">
        <w:rPr>
          <w:rtl/>
        </w:rPr>
        <w:t xml:space="preserve"> </w:t>
      </w:r>
      <w:bookmarkStart w:id="24521" w:name="_ETM_Q45_317400"/>
      <w:bookmarkEnd w:id="24521"/>
      <w:r>
        <w:rPr>
          <w:rFonts w:hint="cs"/>
          <w:rtl/>
        </w:rPr>
        <w:t>כ</w:t>
      </w:r>
      <w:r w:rsidRPr="003135FB">
        <w:rPr>
          <w:rtl/>
        </w:rPr>
        <w:t xml:space="preserve">שהפשע </w:t>
      </w:r>
      <w:bookmarkStart w:id="24522" w:name="_ETM_Q45_318030"/>
      <w:bookmarkEnd w:id="24522"/>
      <w:r w:rsidRPr="003135FB">
        <w:rPr>
          <w:rtl/>
        </w:rPr>
        <w:t>משתולל</w:t>
      </w:r>
      <w:r w:rsidR="00805231">
        <w:rPr>
          <w:rFonts w:hint="cs"/>
          <w:rtl/>
        </w:rPr>
        <w:t>,</w:t>
      </w:r>
      <w:r w:rsidRPr="003135FB">
        <w:rPr>
          <w:rtl/>
        </w:rPr>
        <w:t xml:space="preserve"> </w:t>
      </w:r>
      <w:bookmarkStart w:id="24523" w:name="_ETM_Q45_319430"/>
      <w:bookmarkEnd w:id="24523"/>
      <w:r w:rsidRPr="003135FB">
        <w:rPr>
          <w:rtl/>
        </w:rPr>
        <w:t xml:space="preserve">והופך </w:t>
      </w:r>
      <w:bookmarkStart w:id="24524" w:name="_ETM_Q45_320330"/>
      <w:bookmarkEnd w:id="24524"/>
      <w:r w:rsidRPr="003135FB">
        <w:rPr>
          <w:rtl/>
        </w:rPr>
        <w:t xml:space="preserve">להיות </w:t>
      </w:r>
      <w:bookmarkStart w:id="24525" w:name="_ETM_Q45_321210"/>
      <w:bookmarkEnd w:id="24525"/>
      <w:r w:rsidRPr="003135FB">
        <w:rPr>
          <w:rtl/>
        </w:rPr>
        <w:t xml:space="preserve">לא </w:t>
      </w:r>
      <w:bookmarkStart w:id="24526" w:name="_ETM_Q45_321419"/>
      <w:bookmarkEnd w:id="24526"/>
      <w:r w:rsidRPr="003135FB">
        <w:rPr>
          <w:rtl/>
        </w:rPr>
        <w:t xml:space="preserve">בטוח </w:t>
      </w:r>
      <w:bookmarkStart w:id="24527" w:name="_ETM_Q45_322760"/>
      <w:bookmarkEnd w:id="24527"/>
      <w:r w:rsidRPr="003135FB">
        <w:rPr>
          <w:rtl/>
        </w:rPr>
        <w:t xml:space="preserve">ללכת </w:t>
      </w:r>
      <w:bookmarkStart w:id="24528" w:name="_ETM_Q45_323239"/>
      <w:bookmarkEnd w:id="24528"/>
      <w:r w:rsidRPr="003135FB">
        <w:rPr>
          <w:rtl/>
        </w:rPr>
        <w:t xml:space="preserve">ברחוב </w:t>
      </w:r>
      <w:bookmarkStart w:id="24529" w:name="_ETM_Q45_323599"/>
      <w:bookmarkEnd w:id="24529"/>
      <w:r w:rsidRPr="003135FB">
        <w:rPr>
          <w:rtl/>
        </w:rPr>
        <w:t xml:space="preserve">בלילה </w:t>
      </w:r>
      <w:bookmarkStart w:id="24530" w:name="_ETM_Q45_323959"/>
      <w:bookmarkEnd w:id="24530"/>
      <w:r w:rsidRPr="003135FB">
        <w:rPr>
          <w:rtl/>
        </w:rPr>
        <w:t xml:space="preserve">במדינת </w:t>
      </w:r>
      <w:bookmarkStart w:id="24531" w:name="_ETM_Q45_324379"/>
      <w:bookmarkEnd w:id="24531"/>
      <w:r w:rsidRPr="003135FB">
        <w:rPr>
          <w:rtl/>
        </w:rPr>
        <w:t>ישראל</w:t>
      </w:r>
      <w:r>
        <w:rPr>
          <w:rFonts w:hint="cs"/>
          <w:rtl/>
        </w:rPr>
        <w:t>,</w:t>
      </w:r>
      <w:r w:rsidRPr="003135FB">
        <w:rPr>
          <w:rtl/>
        </w:rPr>
        <w:t xml:space="preserve"> </w:t>
      </w:r>
      <w:bookmarkStart w:id="24532" w:name="_ETM_Q45_325040"/>
      <w:bookmarkEnd w:id="24532"/>
      <w:r w:rsidRPr="003135FB">
        <w:rPr>
          <w:rtl/>
        </w:rPr>
        <w:t xml:space="preserve">אז </w:t>
      </w:r>
      <w:bookmarkStart w:id="24533" w:name="_ETM_Q45_325220"/>
      <w:bookmarkEnd w:id="24533"/>
      <w:r w:rsidRPr="003135FB">
        <w:rPr>
          <w:rtl/>
        </w:rPr>
        <w:t xml:space="preserve">עושים </w:t>
      </w:r>
      <w:bookmarkStart w:id="24534" w:name="_ETM_Q45_325489"/>
      <w:bookmarkEnd w:id="24534"/>
      <w:r w:rsidRPr="003135FB">
        <w:rPr>
          <w:rtl/>
        </w:rPr>
        <w:t xml:space="preserve">מסיבת </w:t>
      </w:r>
      <w:bookmarkStart w:id="24535" w:name="_ETM_Q45_325849"/>
      <w:bookmarkEnd w:id="24535"/>
      <w:r w:rsidRPr="003135FB">
        <w:rPr>
          <w:rtl/>
        </w:rPr>
        <w:t xml:space="preserve">עיתונאים </w:t>
      </w:r>
      <w:bookmarkStart w:id="24536" w:name="_ETM_Q45_326689"/>
      <w:bookmarkEnd w:id="24536"/>
      <w:r w:rsidRPr="003135FB">
        <w:rPr>
          <w:rtl/>
        </w:rPr>
        <w:t xml:space="preserve">ומסבירים </w:t>
      </w:r>
      <w:bookmarkStart w:id="24537" w:name="_ETM_Q45_327230"/>
      <w:bookmarkEnd w:id="24537"/>
      <w:r w:rsidRPr="003135FB">
        <w:rPr>
          <w:rtl/>
        </w:rPr>
        <w:t xml:space="preserve">לציבור </w:t>
      </w:r>
      <w:bookmarkStart w:id="24538" w:name="_ETM_Q45_327620"/>
      <w:bookmarkEnd w:id="24538"/>
      <w:r w:rsidRPr="003135FB">
        <w:rPr>
          <w:rtl/>
        </w:rPr>
        <w:t xml:space="preserve">מה </w:t>
      </w:r>
      <w:bookmarkStart w:id="24539" w:name="_ETM_Q45_327739"/>
      <w:bookmarkEnd w:id="24539"/>
      <w:r w:rsidRPr="003135FB">
        <w:rPr>
          <w:rtl/>
        </w:rPr>
        <w:t>קרה</w:t>
      </w:r>
      <w:r>
        <w:rPr>
          <w:rFonts w:hint="cs"/>
          <w:rtl/>
        </w:rPr>
        <w:t>.</w:t>
      </w:r>
      <w:r w:rsidRPr="003135FB">
        <w:rPr>
          <w:rtl/>
        </w:rPr>
        <w:t xml:space="preserve"> </w:t>
      </w:r>
      <w:bookmarkStart w:id="24540" w:name="_ETM_Q45_328849"/>
      <w:bookmarkEnd w:id="24540"/>
      <w:r w:rsidRPr="003135FB">
        <w:rPr>
          <w:rtl/>
        </w:rPr>
        <w:t>כש</w:t>
      </w:r>
      <w:bookmarkStart w:id="24541" w:name="_ETM_Q45_329060"/>
      <w:bookmarkEnd w:id="24541"/>
      <w:r w:rsidRPr="003135FB">
        <w:rPr>
          <w:rtl/>
        </w:rPr>
        <w:t xml:space="preserve">יחסי </w:t>
      </w:r>
      <w:bookmarkStart w:id="24542" w:name="_ETM_Q45_329450"/>
      <w:bookmarkEnd w:id="24542"/>
      <w:r w:rsidRPr="003135FB">
        <w:rPr>
          <w:rtl/>
        </w:rPr>
        <w:t xml:space="preserve">החוץ </w:t>
      </w:r>
      <w:bookmarkStart w:id="24543" w:name="_ETM_Q45_329720"/>
      <w:bookmarkEnd w:id="24543"/>
      <w:r w:rsidRPr="003135FB">
        <w:rPr>
          <w:rtl/>
        </w:rPr>
        <w:t xml:space="preserve">שלנו </w:t>
      </w:r>
      <w:bookmarkStart w:id="24544" w:name="_ETM_Q45_330600"/>
      <w:bookmarkEnd w:id="24544"/>
      <w:r w:rsidRPr="003135FB">
        <w:rPr>
          <w:rtl/>
        </w:rPr>
        <w:t xml:space="preserve">הופכים </w:t>
      </w:r>
      <w:bookmarkStart w:id="24545" w:name="_ETM_Q45_331050"/>
      <w:bookmarkEnd w:id="24545"/>
      <w:r w:rsidRPr="003135FB">
        <w:rPr>
          <w:rtl/>
        </w:rPr>
        <w:t xml:space="preserve">להיות </w:t>
      </w:r>
      <w:bookmarkStart w:id="24546" w:name="_ETM_Q45_332000"/>
      <w:bookmarkEnd w:id="24546"/>
      <w:r w:rsidRPr="003135FB">
        <w:rPr>
          <w:rtl/>
        </w:rPr>
        <w:t xml:space="preserve">גרועים </w:t>
      </w:r>
      <w:bookmarkStart w:id="24547" w:name="_ETM_Q45_332480"/>
      <w:bookmarkEnd w:id="24547"/>
      <w:r w:rsidRPr="003135FB">
        <w:rPr>
          <w:rtl/>
        </w:rPr>
        <w:t xml:space="preserve">כמו </w:t>
      </w:r>
      <w:bookmarkStart w:id="24548" w:name="_ETM_Q45_332660"/>
      <w:bookmarkEnd w:id="24548"/>
      <w:r w:rsidRPr="003135FB">
        <w:rPr>
          <w:rtl/>
        </w:rPr>
        <w:t xml:space="preserve">של </w:t>
      </w:r>
      <w:bookmarkStart w:id="24549" w:name="_ETM_Q45_332810"/>
      <w:bookmarkEnd w:id="24549"/>
      <w:r w:rsidRPr="003135FB">
        <w:rPr>
          <w:rtl/>
        </w:rPr>
        <w:t xml:space="preserve">מדינת </w:t>
      </w:r>
      <w:bookmarkStart w:id="24550" w:name="_ETM_Q45_333290"/>
      <w:bookmarkEnd w:id="24550"/>
      <w:r w:rsidRPr="003135FB">
        <w:rPr>
          <w:rtl/>
        </w:rPr>
        <w:t xml:space="preserve">עולם </w:t>
      </w:r>
      <w:bookmarkStart w:id="24551" w:name="_ETM_Q45_333560"/>
      <w:bookmarkEnd w:id="24551"/>
      <w:r w:rsidRPr="003135FB">
        <w:rPr>
          <w:rtl/>
        </w:rPr>
        <w:t>שלישי</w:t>
      </w:r>
      <w:r>
        <w:rPr>
          <w:rFonts w:hint="cs"/>
          <w:rtl/>
        </w:rPr>
        <w:t>,</w:t>
      </w:r>
      <w:r w:rsidRPr="003135FB">
        <w:rPr>
          <w:rtl/>
        </w:rPr>
        <w:t xml:space="preserve"> </w:t>
      </w:r>
      <w:bookmarkStart w:id="24552" w:name="_ETM_Q45_334310"/>
      <w:bookmarkEnd w:id="24552"/>
      <w:r w:rsidRPr="003135FB">
        <w:rPr>
          <w:rtl/>
        </w:rPr>
        <w:t xml:space="preserve">אז </w:t>
      </w:r>
      <w:bookmarkStart w:id="24553" w:name="_ETM_Q45_334819"/>
      <w:bookmarkEnd w:id="24553"/>
      <w:r w:rsidRPr="003135FB">
        <w:rPr>
          <w:rtl/>
        </w:rPr>
        <w:t xml:space="preserve">יוצאים </w:t>
      </w:r>
      <w:bookmarkStart w:id="24554" w:name="_ETM_Q45_335180"/>
      <w:bookmarkEnd w:id="24554"/>
      <w:r w:rsidRPr="003135FB">
        <w:rPr>
          <w:rtl/>
        </w:rPr>
        <w:t xml:space="preserve">לציבור </w:t>
      </w:r>
      <w:bookmarkStart w:id="24555" w:name="_ETM_Q45_335959"/>
      <w:bookmarkEnd w:id="24555"/>
      <w:r w:rsidRPr="003135FB">
        <w:rPr>
          <w:rtl/>
        </w:rPr>
        <w:t xml:space="preserve">ומסבירים </w:t>
      </w:r>
      <w:bookmarkStart w:id="24556" w:name="_ETM_Q45_336500"/>
      <w:bookmarkEnd w:id="24556"/>
      <w:r w:rsidRPr="003135FB">
        <w:rPr>
          <w:rtl/>
        </w:rPr>
        <w:t xml:space="preserve">מה </w:t>
      </w:r>
      <w:bookmarkStart w:id="24557" w:name="_ETM_Q45_336590"/>
      <w:bookmarkEnd w:id="24557"/>
      <w:r w:rsidRPr="003135FB">
        <w:rPr>
          <w:rtl/>
        </w:rPr>
        <w:t>קרה</w:t>
      </w:r>
      <w:r>
        <w:rPr>
          <w:rFonts w:hint="cs"/>
          <w:rtl/>
        </w:rPr>
        <w:t>.</w:t>
      </w:r>
      <w:bookmarkStart w:id="24558" w:name="_ETM_Q45_337500"/>
      <w:bookmarkStart w:id="24559" w:name="_ETM_Q45_336552"/>
      <w:bookmarkStart w:id="24560" w:name="_ETM_Q45_336621"/>
      <w:bookmarkStart w:id="24561" w:name="_ETM_Q45_336680"/>
      <w:bookmarkStart w:id="24562" w:name="_ETM_Q45_336744"/>
      <w:bookmarkEnd w:id="24558"/>
      <w:bookmarkEnd w:id="24559"/>
      <w:bookmarkEnd w:id="24560"/>
      <w:bookmarkEnd w:id="24561"/>
      <w:bookmarkEnd w:id="24562"/>
      <w:r w:rsidR="00805231">
        <w:rPr>
          <w:rFonts w:hint="cs"/>
          <w:rtl/>
        </w:rPr>
        <w:t xml:space="preserve"> </w:t>
      </w:r>
      <w:r w:rsidRPr="003135FB">
        <w:rPr>
          <w:rtl/>
        </w:rPr>
        <w:t>אי</w:t>
      </w:r>
      <w:bookmarkStart w:id="24563" w:name="_ETM_Q45_337680"/>
      <w:bookmarkEnd w:id="24563"/>
      <w:r>
        <w:rPr>
          <w:rFonts w:hint="cs"/>
          <w:rtl/>
        </w:rPr>
        <w:t>-</w:t>
      </w:r>
      <w:r w:rsidRPr="003135FB">
        <w:rPr>
          <w:rtl/>
        </w:rPr>
        <w:t xml:space="preserve">אפשר </w:t>
      </w:r>
      <w:bookmarkStart w:id="24564" w:name="_ETM_Q45_338490"/>
      <w:bookmarkEnd w:id="24564"/>
      <w:r w:rsidRPr="003135FB">
        <w:rPr>
          <w:rtl/>
        </w:rPr>
        <w:t xml:space="preserve">לצאת </w:t>
      </w:r>
      <w:bookmarkStart w:id="24565" w:name="_ETM_Q45_338940"/>
      <w:bookmarkEnd w:id="24565"/>
      <w:r w:rsidRPr="003135FB">
        <w:rPr>
          <w:rtl/>
        </w:rPr>
        <w:t xml:space="preserve">לציבור </w:t>
      </w:r>
      <w:bookmarkStart w:id="24566" w:name="_ETM_Q45_339780"/>
      <w:bookmarkEnd w:id="24566"/>
      <w:r w:rsidRPr="003135FB">
        <w:rPr>
          <w:rtl/>
        </w:rPr>
        <w:t xml:space="preserve">רק </w:t>
      </w:r>
      <w:bookmarkStart w:id="24567" w:name="_ETM_Q45_340050"/>
      <w:bookmarkEnd w:id="24567"/>
      <w:r w:rsidRPr="003135FB">
        <w:rPr>
          <w:rtl/>
        </w:rPr>
        <w:t>בהצלחות</w:t>
      </w:r>
      <w:r>
        <w:rPr>
          <w:rFonts w:hint="cs"/>
          <w:rtl/>
        </w:rPr>
        <w:t>.</w:t>
      </w:r>
      <w:r w:rsidRPr="003135FB">
        <w:rPr>
          <w:rtl/>
        </w:rPr>
        <w:t xml:space="preserve"> </w:t>
      </w:r>
      <w:bookmarkStart w:id="24568" w:name="_ETM_Q45_340830"/>
      <w:bookmarkEnd w:id="24568"/>
      <w:r w:rsidRPr="003135FB">
        <w:rPr>
          <w:rtl/>
        </w:rPr>
        <w:t xml:space="preserve">זה </w:t>
      </w:r>
      <w:bookmarkStart w:id="24569" w:name="_ETM_Q45_341010"/>
      <w:bookmarkEnd w:id="24569"/>
      <w:r w:rsidRPr="003135FB">
        <w:rPr>
          <w:rtl/>
        </w:rPr>
        <w:t xml:space="preserve">לא </w:t>
      </w:r>
      <w:bookmarkStart w:id="24570" w:name="_ETM_Q45_341130"/>
      <w:bookmarkEnd w:id="24570"/>
      <w:r w:rsidRPr="003135FB">
        <w:rPr>
          <w:rtl/>
        </w:rPr>
        <w:t xml:space="preserve">יכול </w:t>
      </w:r>
      <w:bookmarkStart w:id="24571" w:name="_ETM_Q45_341400"/>
      <w:bookmarkEnd w:id="24571"/>
      <w:r w:rsidRPr="003135FB">
        <w:rPr>
          <w:rtl/>
        </w:rPr>
        <w:t>להיות</w:t>
      </w:r>
      <w:r>
        <w:rPr>
          <w:rFonts w:hint="cs"/>
          <w:rtl/>
        </w:rPr>
        <w:t>.</w:t>
      </w:r>
      <w:r w:rsidRPr="003135FB">
        <w:rPr>
          <w:rtl/>
        </w:rPr>
        <w:t xml:space="preserve"> </w:t>
      </w:r>
      <w:bookmarkStart w:id="24572" w:name="_ETM_Q45_342060"/>
      <w:bookmarkEnd w:id="24572"/>
      <w:r>
        <w:rPr>
          <w:rtl/>
        </w:rPr>
        <w:t>ז</w:t>
      </w:r>
      <w:r>
        <w:rPr>
          <w:rFonts w:hint="cs"/>
          <w:rtl/>
        </w:rPr>
        <w:t>ו</w:t>
      </w:r>
      <w:r w:rsidRPr="003135FB">
        <w:rPr>
          <w:rtl/>
        </w:rPr>
        <w:t xml:space="preserve"> </w:t>
      </w:r>
      <w:bookmarkStart w:id="24573" w:name="_ETM_Q45_342270"/>
      <w:bookmarkEnd w:id="24573"/>
      <w:r w:rsidRPr="003135FB">
        <w:rPr>
          <w:rtl/>
        </w:rPr>
        <w:t xml:space="preserve">לא </w:t>
      </w:r>
      <w:bookmarkStart w:id="24574" w:name="_ETM_Q45_342360"/>
      <w:bookmarkEnd w:id="24574"/>
      <w:r w:rsidRPr="003135FB">
        <w:rPr>
          <w:rtl/>
        </w:rPr>
        <w:t>מנהיגות</w:t>
      </w:r>
      <w:r>
        <w:rPr>
          <w:rFonts w:hint="cs"/>
          <w:rtl/>
        </w:rPr>
        <w:t>,</w:t>
      </w:r>
      <w:r w:rsidRPr="003135FB">
        <w:rPr>
          <w:rtl/>
        </w:rPr>
        <w:t xml:space="preserve"> </w:t>
      </w:r>
      <w:bookmarkStart w:id="24575" w:name="_ETM_Q45_343350"/>
      <w:bookmarkEnd w:id="24575"/>
      <w:r w:rsidRPr="003135FB">
        <w:rPr>
          <w:rtl/>
        </w:rPr>
        <w:t>ז</w:t>
      </w:r>
      <w:r>
        <w:rPr>
          <w:rFonts w:hint="cs"/>
          <w:rtl/>
        </w:rPr>
        <w:t>ו</w:t>
      </w:r>
      <w:r w:rsidRPr="003135FB">
        <w:rPr>
          <w:rtl/>
        </w:rPr>
        <w:t xml:space="preserve"> </w:t>
      </w:r>
      <w:bookmarkStart w:id="24576" w:name="_ETM_Q45_343590"/>
      <w:bookmarkEnd w:id="24576"/>
      <w:r w:rsidRPr="003135FB">
        <w:rPr>
          <w:rtl/>
        </w:rPr>
        <w:t xml:space="preserve">לא </w:t>
      </w:r>
      <w:bookmarkStart w:id="24577" w:name="_ETM_Q45_343830"/>
      <w:bookmarkEnd w:id="24577"/>
      <w:r>
        <w:rPr>
          <w:rFonts w:hint="cs"/>
          <w:rtl/>
        </w:rPr>
        <w:t>הנהגה, זה</w:t>
      </w:r>
      <w:bookmarkStart w:id="24578" w:name="_ETM_Q45_344669"/>
      <w:bookmarkEnd w:id="24578"/>
      <w:r>
        <w:rPr>
          <w:rFonts w:hint="cs"/>
          <w:rtl/>
        </w:rPr>
        <w:t xml:space="preserve"> </w:t>
      </w:r>
      <w:r w:rsidRPr="003135FB">
        <w:rPr>
          <w:rtl/>
        </w:rPr>
        <w:t xml:space="preserve">לא </w:t>
      </w:r>
      <w:bookmarkStart w:id="24579" w:name="_ETM_Q45_345680"/>
      <w:bookmarkEnd w:id="24579"/>
      <w:r w:rsidRPr="003135FB">
        <w:rPr>
          <w:rtl/>
        </w:rPr>
        <w:t xml:space="preserve">שום </w:t>
      </w:r>
      <w:bookmarkStart w:id="24580" w:name="_ETM_Q45_346040"/>
      <w:bookmarkEnd w:id="24580"/>
      <w:r w:rsidRPr="003135FB">
        <w:rPr>
          <w:rtl/>
        </w:rPr>
        <w:t xml:space="preserve">דבר </w:t>
      </w:r>
      <w:bookmarkStart w:id="24581" w:name="_ETM_Q45_346669"/>
      <w:bookmarkEnd w:id="24581"/>
      <w:r w:rsidRPr="003135FB">
        <w:rPr>
          <w:rtl/>
        </w:rPr>
        <w:t xml:space="preserve">שאמור </w:t>
      </w:r>
      <w:bookmarkStart w:id="24582" w:name="_ETM_Q45_347000"/>
      <w:bookmarkEnd w:id="24582"/>
      <w:r w:rsidRPr="003135FB">
        <w:rPr>
          <w:rtl/>
        </w:rPr>
        <w:t xml:space="preserve">לקרות </w:t>
      </w:r>
      <w:bookmarkStart w:id="24583" w:name="_ETM_Q45_347270"/>
      <w:bookmarkEnd w:id="24583"/>
      <w:r w:rsidRPr="003135FB">
        <w:rPr>
          <w:rtl/>
        </w:rPr>
        <w:t xml:space="preserve">בבית </w:t>
      </w:r>
      <w:bookmarkStart w:id="24584" w:name="_ETM_Q45_347630"/>
      <w:bookmarkEnd w:id="24584"/>
      <w:r w:rsidRPr="003135FB">
        <w:rPr>
          <w:rtl/>
        </w:rPr>
        <w:t>הזה</w:t>
      </w:r>
      <w:r>
        <w:rPr>
          <w:rFonts w:hint="cs"/>
          <w:rtl/>
        </w:rPr>
        <w:t>.</w:t>
      </w:r>
      <w:r w:rsidRPr="003135FB">
        <w:rPr>
          <w:rtl/>
        </w:rPr>
        <w:t xml:space="preserve"> </w:t>
      </w:r>
      <w:bookmarkStart w:id="24585" w:name="_ETM_Q45_347870"/>
      <w:bookmarkStart w:id="24586" w:name="_ETM_Q45_348290"/>
      <w:bookmarkEnd w:id="24585"/>
      <w:bookmarkEnd w:id="24586"/>
      <w:r w:rsidRPr="003135FB">
        <w:rPr>
          <w:rtl/>
        </w:rPr>
        <w:t xml:space="preserve">אני </w:t>
      </w:r>
      <w:bookmarkStart w:id="24587" w:name="_ETM_Q45_348440"/>
      <w:bookmarkEnd w:id="24587"/>
      <w:r w:rsidRPr="003135FB">
        <w:rPr>
          <w:rtl/>
        </w:rPr>
        <w:t xml:space="preserve">באמת </w:t>
      </w:r>
      <w:bookmarkStart w:id="24588" w:name="_ETM_Q45_348740"/>
      <w:bookmarkEnd w:id="24588"/>
      <w:r w:rsidRPr="003135FB">
        <w:rPr>
          <w:rtl/>
        </w:rPr>
        <w:t xml:space="preserve">שואל </w:t>
      </w:r>
      <w:bookmarkStart w:id="24589" w:name="_ETM_Q45_348919"/>
      <w:bookmarkEnd w:id="24589"/>
      <w:r w:rsidRPr="003135FB">
        <w:rPr>
          <w:rtl/>
        </w:rPr>
        <w:t xml:space="preserve">את </w:t>
      </w:r>
      <w:bookmarkStart w:id="24590" w:name="_ETM_Q45_349040"/>
      <w:bookmarkEnd w:id="24590"/>
      <w:r w:rsidRPr="003135FB">
        <w:rPr>
          <w:rtl/>
        </w:rPr>
        <w:t xml:space="preserve">עצמי </w:t>
      </w:r>
      <w:bookmarkStart w:id="24591" w:name="_ETM_Q45_349310"/>
      <w:bookmarkEnd w:id="24591"/>
      <w:r w:rsidRPr="003135FB">
        <w:rPr>
          <w:rtl/>
        </w:rPr>
        <w:t xml:space="preserve">איך </w:t>
      </w:r>
      <w:bookmarkStart w:id="24592" w:name="_ETM_Q45_349400"/>
      <w:bookmarkEnd w:id="24592"/>
      <w:r w:rsidRPr="003135FB">
        <w:rPr>
          <w:rtl/>
        </w:rPr>
        <w:t xml:space="preserve">יכול </w:t>
      </w:r>
      <w:bookmarkStart w:id="24593" w:name="_ETM_Q45_349669"/>
      <w:bookmarkEnd w:id="24593"/>
      <w:r w:rsidRPr="003135FB">
        <w:rPr>
          <w:rtl/>
        </w:rPr>
        <w:t xml:space="preserve">להיות </w:t>
      </w:r>
      <w:bookmarkStart w:id="24594" w:name="_ETM_Q45_351079"/>
      <w:bookmarkEnd w:id="24594"/>
      <w:r>
        <w:rPr>
          <w:rtl/>
        </w:rPr>
        <w:t>שבן</w:t>
      </w:r>
      <w:r>
        <w:rPr>
          <w:rFonts w:hint="cs"/>
          <w:rtl/>
        </w:rPr>
        <w:t xml:space="preserve"> </w:t>
      </w:r>
      <w:r w:rsidRPr="003135FB">
        <w:rPr>
          <w:rtl/>
        </w:rPr>
        <w:t xml:space="preserve">אדם </w:t>
      </w:r>
      <w:bookmarkStart w:id="24595" w:name="_ETM_Q45_351829"/>
      <w:bookmarkEnd w:id="24595"/>
      <w:r w:rsidRPr="003135FB">
        <w:rPr>
          <w:rtl/>
        </w:rPr>
        <w:t>רציני</w:t>
      </w:r>
      <w:r>
        <w:rPr>
          <w:rFonts w:hint="cs"/>
          <w:rtl/>
        </w:rPr>
        <w:t xml:space="preserve"> –</w:t>
      </w:r>
      <w:r w:rsidRPr="003135FB">
        <w:rPr>
          <w:rtl/>
        </w:rPr>
        <w:t xml:space="preserve"> </w:t>
      </w:r>
      <w:bookmarkStart w:id="24596" w:name="_ETM_Q45_352860"/>
      <w:bookmarkEnd w:id="24596"/>
      <w:r w:rsidRPr="003135FB">
        <w:rPr>
          <w:rtl/>
        </w:rPr>
        <w:t xml:space="preserve">ואני </w:t>
      </w:r>
      <w:bookmarkStart w:id="24597" w:name="_ETM_Q45_353129"/>
      <w:bookmarkEnd w:id="24597"/>
      <w:r w:rsidRPr="003135FB">
        <w:rPr>
          <w:rtl/>
        </w:rPr>
        <w:t>תופס</w:t>
      </w:r>
      <w:bookmarkStart w:id="24598" w:name="_ETM_Q45_352974"/>
      <w:bookmarkStart w:id="24599" w:name="_ETM_Q45_353030"/>
      <w:bookmarkEnd w:id="24598"/>
      <w:bookmarkEnd w:id="24599"/>
      <w:r w:rsidRPr="003135FB">
        <w:rPr>
          <w:rtl/>
        </w:rPr>
        <w:t xml:space="preserve"> </w:t>
      </w:r>
      <w:bookmarkStart w:id="24600" w:name="_ETM_Q45_353400"/>
      <w:bookmarkEnd w:id="24600"/>
      <w:r w:rsidRPr="003135FB">
        <w:rPr>
          <w:rtl/>
        </w:rPr>
        <w:t>אות</w:t>
      </w:r>
      <w:r>
        <w:rPr>
          <w:rFonts w:hint="cs"/>
          <w:rtl/>
        </w:rPr>
        <w:t>ו</w:t>
      </w:r>
      <w:r w:rsidRPr="003135FB">
        <w:rPr>
          <w:rtl/>
        </w:rPr>
        <w:t xml:space="preserve"> </w:t>
      </w:r>
      <w:bookmarkStart w:id="24601" w:name="_ETM_Q45_353489"/>
      <w:bookmarkStart w:id="24602" w:name="_ETM_Q45_353639"/>
      <w:bookmarkEnd w:id="24601"/>
      <w:bookmarkEnd w:id="24602"/>
      <w:r>
        <w:rPr>
          <w:rFonts w:hint="cs"/>
          <w:rtl/>
        </w:rPr>
        <w:t>כ</w:t>
      </w:r>
      <w:r w:rsidRPr="003135FB">
        <w:rPr>
          <w:rtl/>
        </w:rPr>
        <w:t>בן</w:t>
      </w:r>
      <w:r>
        <w:rPr>
          <w:rFonts w:hint="cs"/>
          <w:rtl/>
        </w:rPr>
        <w:t xml:space="preserve"> </w:t>
      </w:r>
      <w:r w:rsidRPr="003135FB">
        <w:rPr>
          <w:rtl/>
        </w:rPr>
        <w:t xml:space="preserve">אדם </w:t>
      </w:r>
      <w:bookmarkStart w:id="24603" w:name="_ETM_Q45_353909"/>
      <w:bookmarkEnd w:id="24603"/>
      <w:r w:rsidRPr="003135FB">
        <w:rPr>
          <w:rtl/>
        </w:rPr>
        <w:t>רציני</w:t>
      </w:r>
      <w:r>
        <w:rPr>
          <w:rFonts w:hint="cs"/>
          <w:rtl/>
        </w:rPr>
        <w:t>,</w:t>
      </w:r>
      <w:r w:rsidRPr="003135FB">
        <w:rPr>
          <w:rtl/>
        </w:rPr>
        <w:t xml:space="preserve"> </w:t>
      </w:r>
      <w:bookmarkStart w:id="24604" w:name="_ETM_Q45_354269"/>
      <w:bookmarkEnd w:id="24604"/>
      <w:r w:rsidRPr="003135FB">
        <w:rPr>
          <w:rtl/>
        </w:rPr>
        <w:t xml:space="preserve">את </w:t>
      </w:r>
      <w:bookmarkStart w:id="24605" w:name="_ETM_Q45_354329"/>
      <w:bookmarkEnd w:id="24605"/>
      <w:r w:rsidRPr="003135FB">
        <w:rPr>
          <w:rtl/>
        </w:rPr>
        <w:t xml:space="preserve">ראש </w:t>
      </w:r>
      <w:bookmarkStart w:id="24606" w:name="_ETM_Q45_354480"/>
      <w:bookmarkEnd w:id="24606"/>
      <w:r w:rsidRPr="003135FB">
        <w:rPr>
          <w:rtl/>
        </w:rPr>
        <w:t xml:space="preserve">ממשלת </w:t>
      </w:r>
      <w:bookmarkStart w:id="24607" w:name="_ETM_Q45_354810"/>
      <w:bookmarkEnd w:id="24607"/>
      <w:r w:rsidRPr="003135FB">
        <w:rPr>
          <w:rtl/>
        </w:rPr>
        <w:t>ישראל</w:t>
      </w:r>
      <w:r>
        <w:rPr>
          <w:rFonts w:hint="cs"/>
          <w:rtl/>
        </w:rPr>
        <w:t xml:space="preserve"> –</w:t>
      </w:r>
      <w:r w:rsidRPr="003135FB">
        <w:rPr>
          <w:rtl/>
        </w:rPr>
        <w:t xml:space="preserve"> </w:t>
      </w:r>
      <w:bookmarkStart w:id="24608" w:name="_ETM_Q45_355940"/>
      <w:bookmarkEnd w:id="24608"/>
      <w:r w:rsidRPr="003135FB">
        <w:rPr>
          <w:rtl/>
        </w:rPr>
        <w:t xml:space="preserve">חושב </w:t>
      </w:r>
      <w:bookmarkStart w:id="24609" w:name="_ETM_Q45_356300"/>
      <w:bookmarkEnd w:id="24609"/>
      <w:r w:rsidRPr="003135FB">
        <w:rPr>
          <w:rtl/>
        </w:rPr>
        <w:t xml:space="preserve">שהציבור </w:t>
      </w:r>
      <w:bookmarkStart w:id="24610" w:name="_ETM_Q45_356780"/>
      <w:bookmarkEnd w:id="24610"/>
      <w:r w:rsidRPr="003135FB">
        <w:rPr>
          <w:rtl/>
        </w:rPr>
        <w:t>אהבל</w:t>
      </w:r>
      <w:r>
        <w:rPr>
          <w:rFonts w:hint="cs"/>
          <w:rtl/>
        </w:rPr>
        <w:t>,</w:t>
      </w:r>
      <w:r w:rsidRPr="003135FB">
        <w:rPr>
          <w:rtl/>
        </w:rPr>
        <w:t xml:space="preserve"> </w:t>
      </w:r>
      <w:bookmarkStart w:id="24611" w:name="_ETM_Q45_358099"/>
      <w:bookmarkEnd w:id="24611"/>
      <w:r w:rsidRPr="003135FB">
        <w:rPr>
          <w:rtl/>
        </w:rPr>
        <w:t xml:space="preserve">שהוא </w:t>
      </w:r>
      <w:bookmarkStart w:id="24612" w:name="_ETM_Q45_358370"/>
      <w:bookmarkEnd w:id="24612"/>
      <w:r w:rsidRPr="003135FB">
        <w:rPr>
          <w:rtl/>
        </w:rPr>
        <w:t xml:space="preserve">נמצא </w:t>
      </w:r>
      <w:bookmarkStart w:id="24613" w:name="_ETM_Q45_358730"/>
      <w:bookmarkEnd w:id="24613"/>
      <w:r w:rsidRPr="003135FB">
        <w:rPr>
          <w:rtl/>
        </w:rPr>
        <w:t xml:space="preserve">רק </w:t>
      </w:r>
      <w:bookmarkStart w:id="24614" w:name="_ETM_Q45_358940"/>
      <w:bookmarkEnd w:id="24614"/>
      <w:r>
        <w:rPr>
          <w:rFonts w:hint="cs"/>
          <w:rtl/>
        </w:rPr>
        <w:t>כ</w:t>
      </w:r>
      <w:r w:rsidRPr="003135FB">
        <w:rPr>
          <w:rtl/>
        </w:rPr>
        <w:t>שטוב</w:t>
      </w:r>
      <w:r w:rsidR="00805231">
        <w:rPr>
          <w:rFonts w:hint="cs"/>
          <w:rtl/>
        </w:rPr>
        <w:t>, ו</w:t>
      </w:r>
      <w:bookmarkStart w:id="24615" w:name="_ETM_Q45_359880"/>
      <w:bookmarkEnd w:id="24615"/>
      <w:r>
        <w:rPr>
          <w:rFonts w:hint="cs"/>
          <w:rtl/>
        </w:rPr>
        <w:t>כשלא טוב,</w:t>
      </w:r>
      <w:bookmarkStart w:id="24616" w:name="_ETM_Q45_360180"/>
      <w:bookmarkStart w:id="24617" w:name="_ETM_Q45_360240"/>
      <w:bookmarkEnd w:id="24616"/>
      <w:bookmarkEnd w:id="24617"/>
      <w:r w:rsidRPr="003135FB">
        <w:rPr>
          <w:rtl/>
        </w:rPr>
        <w:t xml:space="preserve"> </w:t>
      </w:r>
      <w:bookmarkStart w:id="24618" w:name="_ETM_Q45_360419"/>
      <w:bookmarkEnd w:id="24618"/>
      <w:r w:rsidRPr="003135FB">
        <w:rPr>
          <w:rtl/>
        </w:rPr>
        <w:t xml:space="preserve">זה </w:t>
      </w:r>
      <w:bookmarkStart w:id="24619" w:name="_ETM_Q45_360540"/>
      <w:bookmarkEnd w:id="24619"/>
      <w:r w:rsidRPr="003135FB">
        <w:rPr>
          <w:rtl/>
        </w:rPr>
        <w:t xml:space="preserve">אנשים </w:t>
      </w:r>
      <w:bookmarkStart w:id="24620" w:name="_ETM_Q45_360840"/>
      <w:bookmarkEnd w:id="24620"/>
      <w:r w:rsidRPr="003135FB">
        <w:rPr>
          <w:rtl/>
        </w:rPr>
        <w:t>אחרים</w:t>
      </w:r>
      <w:r>
        <w:rPr>
          <w:rFonts w:hint="cs"/>
          <w:rtl/>
        </w:rPr>
        <w:t>.</w:t>
      </w:r>
      <w:r w:rsidRPr="003135FB">
        <w:rPr>
          <w:rtl/>
        </w:rPr>
        <w:t xml:space="preserve"> </w:t>
      </w:r>
      <w:bookmarkStart w:id="24621" w:name="_ETM_Q45_362150"/>
      <w:bookmarkEnd w:id="24621"/>
      <w:r>
        <w:rPr>
          <w:rFonts w:hint="cs"/>
          <w:rtl/>
        </w:rPr>
        <w:t>כ</w:t>
      </w:r>
      <w:r w:rsidRPr="003135FB">
        <w:rPr>
          <w:rtl/>
        </w:rPr>
        <w:t xml:space="preserve">שהדירוג </w:t>
      </w:r>
      <w:bookmarkStart w:id="24622" w:name="_ETM_Q45_362990"/>
      <w:bookmarkEnd w:id="24622"/>
      <w:r w:rsidRPr="003135FB">
        <w:rPr>
          <w:rtl/>
        </w:rPr>
        <w:t>יורד</w:t>
      </w:r>
      <w:r>
        <w:rPr>
          <w:rFonts w:hint="cs"/>
          <w:rtl/>
        </w:rPr>
        <w:t xml:space="preserve"> </w:t>
      </w:r>
      <w:bookmarkStart w:id="24623" w:name="_ETM_Q45_363211"/>
      <w:bookmarkEnd w:id="24623"/>
      <w:r>
        <w:rPr>
          <w:rFonts w:hint="eastAsia"/>
          <w:rtl/>
        </w:rPr>
        <w:t>–</w:t>
      </w:r>
      <w:r w:rsidRPr="003135FB">
        <w:rPr>
          <w:rtl/>
        </w:rPr>
        <w:t xml:space="preserve"> </w:t>
      </w:r>
      <w:bookmarkStart w:id="24624" w:name="_ETM_Q45_364639"/>
      <w:bookmarkEnd w:id="24624"/>
      <w:r w:rsidRPr="003135FB">
        <w:rPr>
          <w:rtl/>
        </w:rPr>
        <w:t>צרצרים</w:t>
      </w:r>
      <w:r>
        <w:rPr>
          <w:rFonts w:hint="cs"/>
          <w:rtl/>
        </w:rPr>
        <w:t>,</w:t>
      </w:r>
      <w:r w:rsidRPr="003135FB">
        <w:rPr>
          <w:rtl/>
        </w:rPr>
        <w:t xml:space="preserve"> </w:t>
      </w:r>
      <w:bookmarkStart w:id="24625" w:name="_ETM_Q45_365239"/>
      <w:bookmarkEnd w:id="24625"/>
      <w:r w:rsidRPr="003135FB">
        <w:rPr>
          <w:rtl/>
        </w:rPr>
        <w:t>דממה</w:t>
      </w:r>
      <w:r>
        <w:rPr>
          <w:rFonts w:hint="cs"/>
          <w:rtl/>
        </w:rPr>
        <w:t>;</w:t>
      </w:r>
      <w:r w:rsidRPr="003135FB">
        <w:rPr>
          <w:rtl/>
        </w:rPr>
        <w:t xml:space="preserve"> </w:t>
      </w:r>
      <w:bookmarkStart w:id="24626" w:name="_ETM_Q45_366189"/>
      <w:bookmarkEnd w:id="24626"/>
      <w:r>
        <w:rPr>
          <w:rFonts w:hint="cs"/>
          <w:rtl/>
        </w:rPr>
        <w:t>כ</w:t>
      </w:r>
      <w:r w:rsidRPr="003135FB">
        <w:rPr>
          <w:rtl/>
        </w:rPr>
        <w:t xml:space="preserve">שהפשע </w:t>
      </w:r>
      <w:bookmarkStart w:id="24627" w:name="_ETM_Q45_366669"/>
      <w:bookmarkEnd w:id="24627"/>
      <w:r w:rsidRPr="003135FB">
        <w:rPr>
          <w:rtl/>
        </w:rPr>
        <w:t>משתולל</w:t>
      </w:r>
      <w:r>
        <w:rPr>
          <w:rFonts w:hint="cs"/>
          <w:rtl/>
        </w:rPr>
        <w:t xml:space="preserve"> </w:t>
      </w:r>
      <w:r>
        <w:rPr>
          <w:rFonts w:hint="eastAsia"/>
        </w:rPr>
        <w:t>–</w:t>
      </w:r>
      <w:r w:rsidRPr="003135FB">
        <w:rPr>
          <w:rtl/>
        </w:rPr>
        <w:t xml:space="preserve"> </w:t>
      </w:r>
      <w:bookmarkStart w:id="24628" w:name="_ETM_Q45_368639"/>
      <w:bookmarkEnd w:id="24628"/>
      <w:r w:rsidRPr="003135FB">
        <w:rPr>
          <w:rtl/>
        </w:rPr>
        <w:t>דממה</w:t>
      </w:r>
      <w:r>
        <w:rPr>
          <w:rFonts w:hint="cs"/>
          <w:rtl/>
        </w:rPr>
        <w:t>;</w:t>
      </w:r>
      <w:r w:rsidRPr="003135FB">
        <w:rPr>
          <w:rtl/>
        </w:rPr>
        <w:t xml:space="preserve"> </w:t>
      </w:r>
      <w:bookmarkStart w:id="24629" w:name="_ETM_Q45_369849"/>
      <w:bookmarkStart w:id="24630" w:name="_ETM_Q45_370029"/>
      <w:bookmarkEnd w:id="24629"/>
      <w:bookmarkEnd w:id="24630"/>
      <w:r>
        <w:rPr>
          <w:rFonts w:hint="cs"/>
          <w:rtl/>
        </w:rPr>
        <w:t>כש</w:t>
      </w:r>
      <w:r w:rsidRPr="003135FB">
        <w:rPr>
          <w:rtl/>
        </w:rPr>
        <w:t xml:space="preserve">יחסי </w:t>
      </w:r>
      <w:bookmarkStart w:id="24631" w:name="_ETM_Q45_370359"/>
      <w:bookmarkEnd w:id="24631"/>
      <w:r w:rsidRPr="003135FB">
        <w:rPr>
          <w:rtl/>
        </w:rPr>
        <w:t xml:space="preserve">החוץ </w:t>
      </w:r>
      <w:bookmarkStart w:id="24632" w:name="_ETM_Q45_370599"/>
      <w:bookmarkEnd w:id="24632"/>
      <w:r w:rsidRPr="003135FB">
        <w:rPr>
          <w:rtl/>
        </w:rPr>
        <w:t xml:space="preserve">שלנו </w:t>
      </w:r>
      <w:bookmarkStart w:id="24633" w:name="_ETM_Q45_371469"/>
      <w:bookmarkEnd w:id="24633"/>
      <w:r w:rsidRPr="003135FB">
        <w:rPr>
          <w:rtl/>
        </w:rPr>
        <w:t xml:space="preserve">הם </w:t>
      </w:r>
      <w:bookmarkStart w:id="24634" w:name="_ETM_Q45_371680"/>
      <w:bookmarkEnd w:id="24634"/>
      <w:r w:rsidRPr="003135FB">
        <w:rPr>
          <w:rtl/>
        </w:rPr>
        <w:t>בקנטי</w:t>
      </w:r>
      <w:r>
        <w:rPr>
          <w:rFonts w:hint="cs"/>
          <w:rtl/>
        </w:rPr>
        <w:t>ם</w:t>
      </w:r>
      <w:r w:rsidRPr="003135FB">
        <w:rPr>
          <w:rtl/>
        </w:rPr>
        <w:t xml:space="preserve"> </w:t>
      </w:r>
      <w:bookmarkStart w:id="24635" w:name="_ETM_Q45_372309"/>
      <w:bookmarkEnd w:id="24635"/>
      <w:r w:rsidRPr="003135FB">
        <w:rPr>
          <w:rtl/>
        </w:rPr>
        <w:t xml:space="preserve">של </w:t>
      </w:r>
      <w:bookmarkStart w:id="24636" w:name="_ETM_Q45_372519"/>
      <w:bookmarkEnd w:id="24636"/>
      <w:r w:rsidRPr="003135FB">
        <w:rPr>
          <w:rtl/>
        </w:rPr>
        <w:t>הקנטי</w:t>
      </w:r>
      <w:r>
        <w:rPr>
          <w:rFonts w:hint="cs"/>
          <w:rtl/>
        </w:rPr>
        <w:t>ם,</w:t>
      </w:r>
      <w:r w:rsidRPr="003135FB">
        <w:rPr>
          <w:rtl/>
        </w:rPr>
        <w:t xml:space="preserve"> </w:t>
      </w:r>
      <w:bookmarkStart w:id="24637" w:name="_ETM_Q45_372999"/>
      <w:bookmarkEnd w:id="24637"/>
      <w:r w:rsidRPr="003135FB">
        <w:rPr>
          <w:rtl/>
        </w:rPr>
        <w:t xml:space="preserve">שצריכים </w:t>
      </w:r>
      <w:bookmarkStart w:id="24638" w:name="_ETM_Q45_373359"/>
      <w:bookmarkEnd w:id="24638"/>
      <w:r w:rsidRPr="003135FB">
        <w:rPr>
          <w:rtl/>
        </w:rPr>
        <w:t xml:space="preserve">לעשות </w:t>
      </w:r>
      <w:bookmarkStart w:id="24639" w:name="_ETM_Q45_373689"/>
      <w:bookmarkEnd w:id="24639"/>
      <w:r w:rsidRPr="003135FB">
        <w:rPr>
          <w:rtl/>
        </w:rPr>
        <w:t xml:space="preserve">כינוסים </w:t>
      </w:r>
      <w:bookmarkStart w:id="24640" w:name="_ETM_Q45_374260"/>
      <w:bookmarkEnd w:id="24640"/>
      <w:r w:rsidRPr="003135FB">
        <w:rPr>
          <w:rtl/>
        </w:rPr>
        <w:t xml:space="preserve">מיוחדים </w:t>
      </w:r>
      <w:bookmarkStart w:id="24641" w:name="_ETM_Q45_375560"/>
      <w:bookmarkEnd w:id="24641"/>
      <w:r w:rsidRPr="003135FB">
        <w:rPr>
          <w:rtl/>
        </w:rPr>
        <w:t xml:space="preserve">בשביל </w:t>
      </w:r>
      <w:bookmarkStart w:id="24642" w:name="_ETM_Q45_376489"/>
      <w:bookmarkEnd w:id="24642"/>
      <w:r w:rsidRPr="003135FB">
        <w:rPr>
          <w:rtl/>
        </w:rPr>
        <w:t xml:space="preserve">שידברו </w:t>
      </w:r>
      <w:bookmarkStart w:id="24643" w:name="_ETM_Q45_377030"/>
      <w:bookmarkEnd w:id="24643"/>
      <w:r w:rsidRPr="003135FB">
        <w:rPr>
          <w:rtl/>
        </w:rPr>
        <w:t xml:space="preserve">עם </w:t>
      </w:r>
      <w:bookmarkStart w:id="24644" w:name="_ETM_Q45_377120"/>
      <w:bookmarkEnd w:id="24644"/>
      <w:r w:rsidRPr="003135FB">
        <w:rPr>
          <w:rtl/>
        </w:rPr>
        <w:t xml:space="preserve">נציגים </w:t>
      </w:r>
      <w:bookmarkStart w:id="24645" w:name="_ETM_Q45_377540"/>
      <w:bookmarkEnd w:id="24645"/>
      <w:r w:rsidRPr="003135FB">
        <w:rPr>
          <w:rtl/>
        </w:rPr>
        <w:t xml:space="preserve">שלנו </w:t>
      </w:r>
      <w:bookmarkStart w:id="24646" w:name="_ETM_Q45_377900"/>
      <w:bookmarkEnd w:id="24646"/>
      <w:r w:rsidRPr="003135FB">
        <w:rPr>
          <w:rtl/>
        </w:rPr>
        <w:t xml:space="preserve">בשולי </w:t>
      </w:r>
      <w:bookmarkStart w:id="24647" w:name="_ETM_Q45_378349"/>
      <w:bookmarkEnd w:id="24647"/>
      <w:r>
        <w:rPr>
          <w:rFonts w:hint="cs"/>
          <w:rtl/>
        </w:rPr>
        <w:t xml:space="preserve">עצרת </w:t>
      </w:r>
      <w:r>
        <w:rPr>
          <w:rFonts w:hint="eastAsia"/>
        </w:rPr>
        <w:t>–</w:t>
      </w:r>
      <w:r w:rsidRPr="003135FB">
        <w:rPr>
          <w:rtl/>
        </w:rPr>
        <w:t xml:space="preserve"> </w:t>
      </w:r>
      <w:bookmarkStart w:id="24648" w:name="_ETM_Q45_379650"/>
      <w:bookmarkEnd w:id="24648"/>
      <w:r w:rsidRPr="003135FB">
        <w:rPr>
          <w:rtl/>
        </w:rPr>
        <w:t>דממה</w:t>
      </w:r>
      <w:r>
        <w:rPr>
          <w:rFonts w:hint="cs"/>
          <w:rtl/>
        </w:rPr>
        <w:t xml:space="preserve">. </w:t>
      </w:r>
    </w:p>
    <w:p w:rsidR="00841D8B" w:rsidRDefault="00841D8B" w:rsidP="0083214F">
      <w:pPr>
        <w:rPr>
          <w:rtl/>
        </w:rPr>
      </w:pPr>
      <w:bookmarkStart w:id="24649" w:name="_ETM_Q45_382727"/>
      <w:bookmarkStart w:id="24650" w:name="_ETM_Q45_382779"/>
      <w:bookmarkStart w:id="24651" w:name="_ETM_Q45_382854"/>
      <w:bookmarkEnd w:id="24649"/>
      <w:bookmarkEnd w:id="24650"/>
      <w:bookmarkEnd w:id="24651"/>
    </w:p>
    <w:p w:rsidR="00841D8B" w:rsidRDefault="00841D8B" w:rsidP="004373DB">
      <w:pPr>
        <w:rPr>
          <w:rtl/>
        </w:rPr>
      </w:pPr>
      <w:bookmarkStart w:id="24652" w:name="_ETM_Q45_382907"/>
      <w:bookmarkEnd w:id="24652"/>
      <w:r>
        <w:rPr>
          <w:rFonts w:hint="cs"/>
          <w:rtl/>
        </w:rPr>
        <w:t xml:space="preserve">ואני רוצה באמת </w:t>
      </w:r>
      <w:r w:rsidR="004373DB">
        <w:rPr>
          <w:rFonts w:hint="cs"/>
          <w:rtl/>
        </w:rPr>
        <w:t>– –</w:t>
      </w:r>
      <w:r>
        <w:rPr>
          <w:rFonts w:hint="cs"/>
          <w:rtl/>
        </w:rPr>
        <w:t xml:space="preserve"> </w:t>
      </w:r>
    </w:p>
    <w:p w:rsidR="00841D8B" w:rsidRDefault="00841D8B" w:rsidP="004373DB">
      <w:pPr>
        <w:rPr>
          <w:rtl/>
        </w:rPr>
      </w:pPr>
    </w:p>
    <w:p w:rsidR="00841D8B" w:rsidRDefault="00841D8B" w:rsidP="0083214F">
      <w:pPr>
        <w:pStyle w:val="af6"/>
        <w:keepNext/>
        <w:rPr>
          <w:rtl/>
        </w:rPr>
      </w:pPr>
      <w:bookmarkStart w:id="24653" w:name="ET_interruption_6359_12"/>
      <w:r w:rsidRPr="00952EBB">
        <w:rPr>
          <w:rStyle w:val="TagStyle"/>
          <w:rtl/>
        </w:rPr>
        <w:t xml:space="preserve"> &lt;&lt; קריאה &gt;&gt; </w:t>
      </w:r>
      <w:r>
        <w:rPr>
          <w:rtl/>
        </w:rPr>
        <w:t>מטי צרפתי הרכבי (יש עתיד):</w:t>
      </w:r>
      <w:r w:rsidRPr="00952EBB">
        <w:rPr>
          <w:rStyle w:val="TagStyle"/>
          <w:rtl/>
        </w:rPr>
        <w:t xml:space="preserve"> &lt;&lt; קריאה &gt;&gt;</w:t>
      </w:r>
      <w:r>
        <w:rPr>
          <w:rtl/>
        </w:rPr>
        <w:t xml:space="preserve">   </w:t>
      </w:r>
      <w:bookmarkEnd w:id="24653"/>
    </w:p>
    <w:p w:rsidR="00841D8B" w:rsidRDefault="00841D8B" w:rsidP="004373DB">
      <w:pPr>
        <w:rPr>
          <w:rtl/>
        </w:rPr>
      </w:pPr>
    </w:p>
    <w:p w:rsidR="00841D8B" w:rsidRDefault="00841D8B" w:rsidP="0083214F">
      <w:pPr>
        <w:rPr>
          <w:rtl/>
        </w:rPr>
      </w:pPr>
      <w:r>
        <w:rPr>
          <w:rFonts w:hint="cs"/>
          <w:rtl/>
        </w:rPr>
        <w:t>אינפלציה.</w:t>
      </w:r>
    </w:p>
    <w:p w:rsidR="00841D8B" w:rsidRDefault="00841D8B" w:rsidP="0083214F">
      <w:pPr>
        <w:rPr>
          <w:rtl/>
        </w:rPr>
      </w:pPr>
      <w:bookmarkStart w:id="24654" w:name="_ETM_Q45_382319"/>
      <w:bookmarkStart w:id="24655" w:name="_ETM_Q45_382371"/>
      <w:bookmarkEnd w:id="24654"/>
      <w:bookmarkEnd w:id="24655"/>
    </w:p>
    <w:p w:rsidR="00841D8B" w:rsidRDefault="00841D8B" w:rsidP="0083214F">
      <w:pPr>
        <w:pStyle w:val="-"/>
        <w:keepNext/>
        <w:rPr>
          <w:rtl/>
        </w:rPr>
      </w:pPr>
      <w:bookmarkStart w:id="24656" w:name="ET_speakercontinue_6151_13"/>
      <w:r w:rsidRPr="00952EBB">
        <w:rPr>
          <w:rStyle w:val="TagStyle"/>
          <w:rtl/>
        </w:rPr>
        <w:t xml:space="preserve"> &lt;&lt; דובר_המשך &gt;&gt; </w:t>
      </w:r>
      <w:r>
        <w:rPr>
          <w:rtl/>
        </w:rPr>
        <w:t>רון כץ (יש עתיד):</w:t>
      </w:r>
      <w:r w:rsidRPr="00952EBB">
        <w:rPr>
          <w:rStyle w:val="TagStyle"/>
          <w:rtl/>
        </w:rPr>
        <w:t xml:space="preserve"> &lt;&lt; דובר_המשך &gt;&gt;</w:t>
      </w:r>
      <w:r>
        <w:rPr>
          <w:rtl/>
        </w:rPr>
        <w:t xml:space="preserve">   </w:t>
      </w:r>
      <w:bookmarkEnd w:id="24656"/>
    </w:p>
    <w:p w:rsidR="00841D8B" w:rsidRDefault="00841D8B" w:rsidP="004373DB">
      <w:pPr>
        <w:rPr>
          <w:rtl/>
        </w:rPr>
      </w:pPr>
    </w:p>
    <w:p w:rsidR="00841D8B" w:rsidRDefault="00841D8B" w:rsidP="0083214F">
      <w:pPr>
        <w:rPr>
          <w:rtl/>
        </w:rPr>
      </w:pPr>
      <w:bookmarkStart w:id="24657" w:name="_ETM_Q45_383972"/>
      <w:bookmarkStart w:id="24658" w:name="_ETM_Q45_383989"/>
      <w:bookmarkEnd w:id="24657"/>
      <w:bookmarkEnd w:id="24658"/>
      <w:r w:rsidRPr="003135FB">
        <w:rPr>
          <w:rtl/>
        </w:rPr>
        <w:t>הכ</w:t>
      </w:r>
      <w:r>
        <w:rPr>
          <w:rFonts w:hint="cs"/>
          <w:rtl/>
        </w:rPr>
        <w:t>ו</w:t>
      </w:r>
      <w:r w:rsidRPr="003135FB">
        <w:rPr>
          <w:rtl/>
        </w:rPr>
        <w:t>ל</w:t>
      </w:r>
      <w:r>
        <w:rPr>
          <w:rFonts w:hint="cs"/>
          <w:rtl/>
        </w:rPr>
        <w:t>.</w:t>
      </w:r>
      <w:r w:rsidRPr="003135FB">
        <w:rPr>
          <w:rtl/>
        </w:rPr>
        <w:t xml:space="preserve"> </w:t>
      </w:r>
      <w:bookmarkStart w:id="24659" w:name="_ETM_Q45_384439"/>
      <w:bookmarkEnd w:id="24659"/>
      <w:r w:rsidRPr="003135FB">
        <w:rPr>
          <w:rtl/>
        </w:rPr>
        <w:t>הכ</w:t>
      </w:r>
      <w:r>
        <w:rPr>
          <w:rFonts w:hint="cs"/>
          <w:rtl/>
        </w:rPr>
        <w:t>ו</w:t>
      </w:r>
      <w:r w:rsidRPr="003135FB">
        <w:rPr>
          <w:rtl/>
        </w:rPr>
        <w:t xml:space="preserve">ל </w:t>
      </w:r>
      <w:bookmarkStart w:id="24660" w:name="_ETM_Q45_384799"/>
      <w:bookmarkEnd w:id="24660"/>
      <w:r w:rsidRPr="003135FB">
        <w:rPr>
          <w:rtl/>
        </w:rPr>
        <w:t xml:space="preserve">פה </w:t>
      </w:r>
      <w:bookmarkStart w:id="24661" w:name="_ETM_Q45_384950"/>
      <w:bookmarkEnd w:id="24661"/>
      <w:r w:rsidRPr="003135FB">
        <w:rPr>
          <w:rtl/>
        </w:rPr>
        <w:t>קור</w:t>
      </w:r>
      <w:r>
        <w:rPr>
          <w:rFonts w:hint="cs"/>
          <w:rtl/>
        </w:rPr>
        <w:t>ס.</w:t>
      </w:r>
      <w:bookmarkStart w:id="24662" w:name="_ETM_Q45_385400"/>
      <w:bookmarkEnd w:id="24662"/>
    </w:p>
    <w:p w:rsidR="00841D8B" w:rsidRDefault="00841D8B" w:rsidP="0083214F">
      <w:pPr>
        <w:rPr>
          <w:rtl/>
        </w:rPr>
      </w:pPr>
    </w:p>
    <w:p w:rsidR="00841D8B" w:rsidRDefault="004373DB" w:rsidP="004373DB">
      <w:pPr>
        <w:rPr>
          <w:rtl/>
        </w:rPr>
      </w:pPr>
      <w:r>
        <w:rPr>
          <w:rFonts w:hint="cs"/>
          <w:rtl/>
        </w:rPr>
        <w:t>– –</w:t>
      </w:r>
      <w:r w:rsidR="00841D8B">
        <w:rPr>
          <w:rFonts w:hint="cs"/>
          <w:rtl/>
        </w:rPr>
        <w:t xml:space="preserve"> </w:t>
      </w:r>
      <w:bookmarkStart w:id="24663" w:name="_ETM_Q45_385849"/>
      <w:bookmarkStart w:id="24664" w:name="_ETM_Q45_386150"/>
      <w:bookmarkEnd w:id="24663"/>
      <w:bookmarkEnd w:id="24664"/>
      <w:r w:rsidR="00841D8B" w:rsidRPr="003135FB">
        <w:rPr>
          <w:rtl/>
        </w:rPr>
        <w:t xml:space="preserve">לשאול </w:t>
      </w:r>
      <w:bookmarkStart w:id="24665" w:name="_ETM_Q45_387109"/>
      <w:bookmarkEnd w:id="24665"/>
      <w:r w:rsidR="00841D8B" w:rsidRPr="003135FB">
        <w:rPr>
          <w:rtl/>
        </w:rPr>
        <w:t xml:space="preserve">את </w:t>
      </w:r>
      <w:bookmarkStart w:id="24666" w:name="_ETM_Q45_387889"/>
      <w:bookmarkEnd w:id="24666"/>
      <w:r w:rsidR="00841D8B" w:rsidRPr="003135FB">
        <w:rPr>
          <w:rtl/>
        </w:rPr>
        <w:t xml:space="preserve">מחלקת </w:t>
      </w:r>
      <w:bookmarkStart w:id="24667" w:name="_ETM_Q45_388400"/>
      <w:bookmarkEnd w:id="24667"/>
      <w:r w:rsidR="00841D8B" w:rsidRPr="003135FB">
        <w:rPr>
          <w:rtl/>
        </w:rPr>
        <w:t xml:space="preserve">הדגים </w:t>
      </w:r>
      <w:bookmarkStart w:id="24668" w:name="_ETM_Q45_388790"/>
      <w:bookmarkEnd w:id="24668"/>
      <w:r w:rsidR="00841D8B" w:rsidRPr="003135FB">
        <w:rPr>
          <w:rtl/>
        </w:rPr>
        <w:t xml:space="preserve">הקפואים </w:t>
      </w:r>
      <w:bookmarkStart w:id="24669" w:name="_ETM_Q45_389239"/>
      <w:bookmarkEnd w:id="24669"/>
      <w:r w:rsidR="00841D8B" w:rsidRPr="003135FB">
        <w:rPr>
          <w:rtl/>
        </w:rPr>
        <w:t xml:space="preserve">של </w:t>
      </w:r>
      <w:bookmarkStart w:id="24670" w:name="_ETM_Q45_389450"/>
      <w:bookmarkEnd w:id="24670"/>
      <w:r w:rsidR="00841D8B" w:rsidRPr="003135FB">
        <w:rPr>
          <w:rtl/>
        </w:rPr>
        <w:t>הקואליציה</w:t>
      </w:r>
      <w:r w:rsidR="00841D8B">
        <w:rPr>
          <w:rFonts w:hint="cs"/>
          <w:rtl/>
        </w:rPr>
        <w:t>,</w:t>
      </w:r>
      <w:r w:rsidR="00841D8B" w:rsidRPr="003135FB">
        <w:rPr>
          <w:rtl/>
        </w:rPr>
        <w:t xml:space="preserve"> </w:t>
      </w:r>
      <w:bookmarkStart w:id="24671" w:name="_ETM_Q45_390709"/>
      <w:bookmarkEnd w:id="24671"/>
      <w:r w:rsidR="00841D8B" w:rsidRPr="003135FB">
        <w:rPr>
          <w:rtl/>
        </w:rPr>
        <w:t xml:space="preserve">שלא </w:t>
      </w:r>
      <w:bookmarkStart w:id="24672" w:name="_ETM_Q45_390949"/>
      <w:bookmarkEnd w:id="24672"/>
      <w:r w:rsidR="00841D8B" w:rsidRPr="003135FB">
        <w:rPr>
          <w:rtl/>
        </w:rPr>
        <w:t xml:space="preserve">נמצאים </w:t>
      </w:r>
      <w:bookmarkStart w:id="24673" w:name="_ETM_Q45_391370"/>
      <w:bookmarkEnd w:id="24673"/>
      <w:r w:rsidR="00841D8B" w:rsidRPr="003135FB">
        <w:rPr>
          <w:rtl/>
        </w:rPr>
        <w:t xml:space="preserve">איתנו </w:t>
      </w:r>
      <w:bookmarkStart w:id="24674" w:name="_ETM_Q45_391699"/>
      <w:bookmarkEnd w:id="24674"/>
      <w:r w:rsidR="00841D8B" w:rsidRPr="003135FB">
        <w:rPr>
          <w:rtl/>
        </w:rPr>
        <w:t xml:space="preserve">כמובן </w:t>
      </w:r>
      <w:bookmarkStart w:id="24675" w:name="_ETM_Q45_392659"/>
      <w:bookmarkEnd w:id="24675"/>
      <w:r w:rsidR="00841D8B" w:rsidRPr="003135FB">
        <w:rPr>
          <w:rtl/>
        </w:rPr>
        <w:t xml:space="preserve">גם </w:t>
      </w:r>
      <w:bookmarkStart w:id="24676" w:name="_ETM_Q45_392989"/>
      <w:bookmarkEnd w:id="24676"/>
      <w:r w:rsidR="00841D8B" w:rsidRPr="003135FB">
        <w:rPr>
          <w:rtl/>
        </w:rPr>
        <w:t>עכשיו</w:t>
      </w:r>
      <w:r w:rsidR="00841D8B">
        <w:rPr>
          <w:rFonts w:hint="cs"/>
          <w:rtl/>
        </w:rPr>
        <w:t>,</w:t>
      </w:r>
      <w:r w:rsidR="00841D8B" w:rsidRPr="003135FB">
        <w:rPr>
          <w:rtl/>
        </w:rPr>
        <w:t xml:space="preserve"> </w:t>
      </w:r>
      <w:bookmarkStart w:id="24677" w:name="_ETM_Q45_393349"/>
      <w:bookmarkEnd w:id="24677"/>
      <w:r w:rsidR="00841D8B" w:rsidRPr="003135FB">
        <w:rPr>
          <w:rtl/>
        </w:rPr>
        <w:t xml:space="preserve">כי </w:t>
      </w:r>
      <w:bookmarkStart w:id="24678" w:name="_ETM_Q45_393529"/>
      <w:bookmarkEnd w:id="24678"/>
      <w:r w:rsidR="00841D8B" w:rsidRPr="003135FB">
        <w:rPr>
          <w:rtl/>
        </w:rPr>
        <w:t xml:space="preserve">הם </w:t>
      </w:r>
      <w:bookmarkStart w:id="24679" w:name="_ETM_Q45_393620"/>
      <w:bookmarkEnd w:id="24679"/>
      <w:r w:rsidR="00841D8B" w:rsidRPr="003135FB">
        <w:rPr>
          <w:rtl/>
        </w:rPr>
        <w:t xml:space="preserve">לא </w:t>
      </w:r>
      <w:bookmarkStart w:id="24680" w:name="_ETM_Q45_393829"/>
      <w:bookmarkEnd w:id="24680"/>
      <w:r w:rsidR="00841D8B" w:rsidRPr="003135FB">
        <w:rPr>
          <w:rtl/>
        </w:rPr>
        <w:t xml:space="preserve">אשמים </w:t>
      </w:r>
      <w:bookmarkStart w:id="24681" w:name="_ETM_Q45_394219"/>
      <w:bookmarkEnd w:id="24681"/>
      <w:r w:rsidR="00841D8B" w:rsidRPr="003135FB">
        <w:rPr>
          <w:rtl/>
        </w:rPr>
        <w:t>בכלום</w:t>
      </w:r>
      <w:bookmarkStart w:id="24682" w:name="_ETM_Q45_394909"/>
      <w:bookmarkEnd w:id="24682"/>
      <w:r w:rsidR="00841D8B">
        <w:rPr>
          <w:rFonts w:hint="cs"/>
          <w:rtl/>
        </w:rPr>
        <w:t>, ה</w:t>
      </w:r>
      <w:r w:rsidR="00841D8B" w:rsidRPr="003135FB">
        <w:rPr>
          <w:rtl/>
        </w:rPr>
        <w:t xml:space="preserve">ם </w:t>
      </w:r>
      <w:bookmarkStart w:id="24683" w:name="_ETM_Q45_395120"/>
      <w:bookmarkEnd w:id="24683"/>
      <w:r w:rsidR="00841D8B" w:rsidRPr="003135FB">
        <w:rPr>
          <w:rtl/>
        </w:rPr>
        <w:t xml:space="preserve">רק </w:t>
      </w:r>
      <w:bookmarkStart w:id="24684" w:name="_ETM_Q45_395749"/>
      <w:bookmarkEnd w:id="24684"/>
      <w:r w:rsidR="00841D8B" w:rsidRPr="003135FB">
        <w:rPr>
          <w:rtl/>
        </w:rPr>
        <w:t>מנצחים</w:t>
      </w:r>
      <w:r w:rsidR="00841D8B">
        <w:rPr>
          <w:rFonts w:hint="cs"/>
          <w:rtl/>
        </w:rPr>
        <w:t>,</w:t>
      </w:r>
      <w:r w:rsidR="00841D8B" w:rsidRPr="003135FB">
        <w:rPr>
          <w:rtl/>
        </w:rPr>
        <w:t xml:space="preserve"> </w:t>
      </w:r>
      <w:bookmarkStart w:id="24685" w:name="_ETM_Q45_396349"/>
      <w:bookmarkEnd w:id="24685"/>
      <w:r w:rsidR="00841D8B" w:rsidRPr="003135FB">
        <w:rPr>
          <w:rtl/>
        </w:rPr>
        <w:t xml:space="preserve">הם </w:t>
      </w:r>
      <w:bookmarkStart w:id="24686" w:name="_ETM_Q45_396469"/>
      <w:bookmarkEnd w:id="24686"/>
      <w:r w:rsidR="00841D8B" w:rsidRPr="003135FB">
        <w:rPr>
          <w:rtl/>
        </w:rPr>
        <w:t xml:space="preserve">לא </w:t>
      </w:r>
      <w:bookmarkStart w:id="24687" w:name="_ETM_Q45_396559"/>
      <w:bookmarkEnd w:id="24687"/>
      <w:r w:rsidR="00841D8B" w:rsidRPr="003135FB">
        <w:rPr>
          <w:rtl/>
        </w:rPr>
        <w:t xml:space="preserve">יודעים </w:t>
      </w:r>
      <w:bookmarkStart w:id="24688" w:name="_ETM_Q45_396859"/>
      <w:bookmarkEnd w:id="24688"/>
      <w:r w:rsidR="00841D8B" w:rsidRPr="003135FB">
        <w:rPr>
          <w:rtl/>
        </w:rPr>
        <w:t>להפסיד</w:t>
      </w:r>
      <w:r w:rsidR="00805231">
        <w:rPr>
          <w:rFonts w:hint="cs"/>
          <w:rtl/>
        </w:rPr>
        <w:t>:</w:t>
      </w:r>
      <w:r w:rsidR="00841D8B" w:rsidRPr="003135FB">
        <w:rPr>
          <w:rtl/>
        </w:rPr>
        <w:t xml:space="preserve"> </w:t>
      </w:r>
      <w:bookmarkStart w:id="24689" w:name="_ETM_Q45_398269"/>
      <w:bookmarkEnd w:id="24689"/>
      <w:r w:rsidR="00841D8B" w:rsidRPr="003135FB">
        <w:rPr>
          <w:rtl/>
        </w:rPr>
        <w:t xml:space="preserve">מה </w:t>
      </w:r>
      <w:bookmarkStart w:id="24690" w:name="_ETM_Q45_398480"/>
      <w:bookmarkEnd w:id="24690"/>
      <w:r w:rsidR="00841D8B" w:rsidRPr="003135FB">
        <w:rPr>
          <w:rtl/>
        </w:rPr>
        <w:t xml:space="preserve">קורה </w:t>
      </w:r>
      <w:bookmarkStart w:id="24691" w:name="_ETM_Q45_398719"/>
      <w:bookmarkEnd w:id="24691"/>
      <w:r w:rsidR="00841D8B" w:rsidRPr="003135FB">
        <w:rPr>
          <w:rtl/>
        </w:rPr>
        <w:t>לכם</w:t>
      </w:r>
      <w:r w:rsidR="00841D8B">
        <w:rPr>
          <w:rFonts w:hint="cs"/>
          <w:rtl/>
        </w:rPr>
        <w:t>?</w:t>
      </w:r>
      <w:r w:rsidR="00841D8B" w:rsidRPr="003135FB">
        <w:rPr>
          <w:rtl/>
        </w:rPr>
        <w:t xml:space="preserve"> </w:t>
      </w:r>
      <w:bookmarkStart w:id="24692" w:name="_ETM_Q45_399610"/>
      <w:bookmarkEnd w:id="24692"/>
      <w:r w:rsidR="00841D8B" w:rsidRPr="003135FB">
        <w:rPr>
          <w:rtl/>
        </w:rPr>
        <w:t xml:space="preserve">אתם </w:t>
      </w:r>
      <w:bookmarkStart w:id="24693" w:name="_ETM_Q45_399909"/>
      <w:bookmarkEnd w:id="24693"/>
      <w:r w:rsidR="00841D8B" w:rsidRPr="003135FB">
        <w:rPr>
          <w:rtl/>
        </w:rPr>
        <w:t xml:space="preserve">עכשיו </w:t>
      </w:r>
      <w:bookmarkStart w:id="24694" w:name="_ETM_Q45_400150"/>
      <w:bookmarkEnd w:id="24694"/>
      <w:r w:rsidR="00841D8B" w:rsidRPr="003135FB">
        <w:rPr>
          <w:rtl/>
        </w:rPr>
        <w:t xml:space="preserve">יוצאים </w:t>
      </w:r>
      <w:bookmarkStart w:id="24695" w:name="_ETM_Q45_400450"/>
      <w:bookmarkEnd w:id="24695"/>
      <w:r w:rsidR="00805231">
        <w:rPr>
          <w:rFonts w:hint="cs"/>
          <w:rtl/>
        </w:rPr>
        <w:t>ל</w:t>
      </w:r>
      <w:r w:rsidR="00841D8B" w:rsidRPr="003135FB">
        <w:rPr>
          <w:rtl/>
        </w:rPr>
        <w:t xml:space="preserve">רחוב </w:t>
      </w:r>
      <w:bookmarkStart w:id="24696" w:name="_ETM_Q45_401949"/>
      <w:bookmarkEnd w:id="24696"/>
      <w:r w:rsidR="00841D8B" w:rsidRPr="003135FB">
        <w:rPr>
          <w:rtl/>
        </w:rPr>
        <w:t xml:space="preserve">ושואלים </w:t>
      </w:r>
      <w:bookmarkStart w:id="24697" w:name="_ETM_Q45_402430"/>
      <w:bookmarkEnd w:id="24697"/>
      <w:r w:rsidR="00841D8B" w:rsidRPr="003135FB">
        <w:rPr>
          <w:rtl/>
        </w:rPr>
        <w:t>א</w:t>
      </w:r>
      <w:bookmarkStart w:id="24698" w:name="_ETM_Q45_402729"/>
      <w:bookmarkEnd w:id="24698"/>
      <w:r w:rsidR="00841D8B">
        <w:rPr>
          <w:rFonts w:hint="cs"/>
          <w:rtl/>
        </w:rPr>
        <w:t>תכם</w:t>
      </w:r>
      <w:r w:rsidR="00841D8B" w:rsidRPr="003135FB">
        <w:rPr>
          <w:rtl/>
        </w:rPr>
        <w:t xml:space="preserve"> </w:t>
      </w:r>
      <w:bookmarkStart w:id="24699" w:name="_ETM_Q45_403209"/>
      <w:bookmarkEnd w:id="24699"/>
      <w:r w:rsidR="00841D8B" w:rsidRPr="003135FB">
        <w:rPr>
          <w:rtl/>
        </w:rPr>
        <w:t xml:space="preserve">מה </w:t>
      </w:r>
      <w:bookmarkStart w:id="24700" w:name="_ETM_Q45_403419"/>
      <w:bookmarkEnd w:id="24700"/>
      <w:r w:rsidR="00841D8B" w:rsidRPr="003135FB">
        <w:rPr>
          <w:rtl/>
        </w:rPr>
        <w:t xml:space="preserve">קורה </w:t>
      </w:r>
      <w:bookmarkStart w:id="24701" w:name="_ETM_Q45_403659"/>
      <w:bookmarkEnd w:id="24701"/>
      <w:r w:rsidR="00841D8B" w:rsidRPr="003135FB">
        <w:rPr>
          <w:rtl/>
        </w:rPr>
        <w:t xml:space="preserve">במדינת </w:t>
      </w:r>
      <w:bookmarkStart w:id="24702" w:name="_ETM_Q45_404109"/>
      <w:bookmarkEnd w:id="24702"/>
      <w:r w:rsidR="00841D8B" w:rsidRPr="003135FB">
        <w:rPr>
          <w:rtl/>
        </w:rPr>
        <w:t xml:space="preserve">ישראל </w:t>
      </w:r>
      <w:bookmarkStart w:id="24703" w:name="_ETM_Q45_404529"/>
      <w:bookmarkEnd w:id="24703"/>
      <w:r w:rsidR="00805231">
        <w:rPr>
          <w:rFonts w:hint="cs"/>
          <w:rtl/>
        </w:rPr>
        <w:t xml:space="preserve">– </w:t>
      </w:r>
      <w:r w:rsidR="00841D8B" w:rsidRPr="003135FB">
        <w:rPr>
          <w:rtl/>
        </w:rPr>
        <w:t xml:space="preserve">מה </w:t>
      </w:r>
      <w:bookmarkStart w:id="24704" w:name="_ETM_Q45_404650"/>
      <w:bookmarkEnd w:id="24704"/>
      <w:r w:rsidR="00841D8B" w:rsidRPr="003135FB">
        <w:rPr>
          <w:rtl/>
        </w:rPr>
        <w:t xml:space="preserve">אתם </w:t>
      </w:r>
      <w:bookmarkStart w:id="24705" w:name="_ETM_Q45_404799"/>
      <w:bookmarkEnd w:id="24705"/>
      <w:r w:rsidR="00841D8B" w:rsidRPr="003135FB">
        <w:rPr>
          <w:rtl/>
        </w:rPr>
        <w:t xml:space="preserve">אומרים </w:t>
      </w:r>
      <w:bookmarkStart w:id="24706" w:name="_ETM_Q45_405069"/>
      <w:bookmarkEnd w:id="24706"/>
      <w:r w:rsidR="00841D8B" w:rsidRPr="003135FB">
        <w:rPr>
          <w:rtl/>
        </w:rPr>
        <w:t>להם</w:t>
      </w:r>
      <w:r w:rsidR="00841D8B">
        <w:rPr>
          <w:rFonts w:hint="cs"/>
          <w:rtl/>
        </w:rPr>
        <w:t>?</w:t>
      </w:r>
      <w:r w:rsidR="00841D8B" w:rsidRPr="003135FB">
        <w:rPr>
          <w:rtl/>
        </w:rPr>
        <w:t xml:space="preserve"> </w:t>
      </w:r>
      <w:bookmarkStart w:id="24707" w:name="_ETM_Q45_406180"/>
      <w:bookmarkEnd w:id="24707"/>
      <w:r w:rsidR="00841D8B" w:rsidRPr="003135FB">
        <w:rPr>
          <w:rtl/>
        </w:rPr>
        <w:t>וא</w:t>
      </w:r>
      <w:r w:rsidR="00805231">
        <w:rPr>
          <w:rFonts w:hint="cs"/>
          <w:rtl/>
        </w:rPr>
        <w:t>ל</w:t>
      </w:r>
      <w:r w:rsidR="00841D8B" w:rsidRPr="003135FB">
        <w:rPr>
          <w:rtl/>
        </w:rPr>
        <w:t>לה</w:t>
      </w:r>
      <w:r w:rsidR="00841D8B">
        <w:rPr>
          <w:rFonts w:hint="cs"/>
          <w:rtl/>
        </w:rPr>
        <w:t>,</w:t>
      </w:r>
      <w:r w:rsidR="00841D8B" w:rsidRPr="003135FB">
        <w:rPr>
          <w:rtl/>
        </w:rPr>
        <w:t xml:space="preserve"> </w:t>
      </w:r>
      <w:bookmarkStart w:id="24708" w:name="_ETM_Q45_406540"/>
      <w:bookmarkEnd w:id="24708"/>
      <w:r w:rsidR="00841D8B" w:rsidRPr="003135FB">
        <w:rPr>
          <w:rtl/>
        </w:rPr>
        <w:t xml:space="preserve">הטייסים </w:t>
      </w:r>
      <w:bookmarkStart w:id="24709" w:name="_ETM_Q45_407049"/>
      <w:bookmarkEnd w:id="24709"/>
      <w:r w:rsidR="00841D8B" w:rsidRPr="003135FB">
        <w:rPr>
          <w:rtl/>
        </w:rPr>
        <w:t xml:space="preserve">תותחים </w:t>
      </w:r>
      <w:bookmarkStart w:id="24710" w:name="_ETM_Q45_408560"/>
      <w:bookmarkEnd w:id="24710"/>
      <w:r w:rsidR="00805231">
        <w:rPr>
          <w:rFonts w:hint="cs"/>
          <w:rtl/>
        </w:rPr>
        <w:t xml:space="preserve">– </w:t>
      </w:r>
      <w:r w:rsidR="00841D8B" w:rsidRPr="003135FB">
        <w:rPr>
          <w:rtl/>
        </w:rPr>
        <w:t xml:space="preserve">לפני </w:t>
      </w:r>
      <w:bookmarkStart w:id="24711" w:name="_ETM_Q45_408890"/>
      <w:bookmarkEnd w:id="24711"/>
      <w:r w:rsidR="00841D8B" w:rsidRPr="003135FB">
        <w:rPr>
          <w:rtl/>
        </w:rPr>
        <w:t xml:space="preserve">יומיים </w:t>
      </w:r>
      <w:bookmarkStart w:id="24712" w:name="_ETM_Q45_409310"/>
      <w:bookmarkEnd w:id="24712"/>
      <w:r w:rsidR="00841D8B" w:rsidRPr="003135FB">
        <w:rPr>
          <w:rtl/>
        </w:rPr>
        <w:t xml:space="preserve">שלחתם </w:t>
      </w:r>
      <w:bookmarkStart w:id="24713" w:name="_ETM_Q45_409670"/>
      <w:bookmarkEnd w:id="24713"/>
      <w:r w:rsidR="00841D8B" w:rsidRPr="003135FB">
        <w:rPr>
          <w:rtl/>
        </w:rPr>
        <w:t xml:space="preserve">אותם </w:t>
      </w:r>
      <w:bookmarkStart w:id="24714" w:name="_ETM_Q45_409880"/>
      <w:bookmarkEnd w:id="24714"/>
      <w:r w:rsidR="00841D8B" w:rsidRPr="003135FB">
        <w:rPr>
          <w:rtl/>
        </w:rPr>
        <w:t>לעזאזל</w:t>
      </w:r>
      <w:r w:rsidR="00841D8B">
        <w:rPr>
          <w:rFonts w:hint="cs"/>
          <w:rtl/>
        </w:rPr>
        <w:t>.</w:t>
      </w:r>
      <w:r w:rsidR="00841D8B" w:rsidRPr="003135FB">
        <w:rPr>
          <w:rtl/>
        </w:rPr>
        <w:t xml:space="preserve"> </w:t>
      </w:r>
      <w:bookmarkStart w:id="24715" w:name="_ETM_Q45_411579"/>
      <w:bookmarkEnd w:id="24715"/>
      <w:r w:rsidR="00841D8B" w:rsidRPr="003135FB">
        <w:rPr>
          <w:rtl/>
        </w:rPr>
        <w:t xml:space="preserve">איך </w:t>
      </w:r>
      <w:bookmarkStart w:id="24716" w:name="_ETM_Q45_411730"/>
      <w:bookmarkEnd w:id="24716"/>
      <w:r w:rsidR="00841D8B" w:rsidRPr="003135FB">
        <w:rPr>
          <w:rtl/>
        </w:rPr>
        <w:t xml:space="preserve">אתם </w:t>
      </w:r>
      <w:bookmarkStart w:id="24717" w:name="_ETM_Q45_411849"/>
      <w:bookmarkEnd w:id="24717"/>
      <w:r w:rsidR="00841D8B" w:rsidRPr="003135FB">
        <w:rPr>
          <w:rtl/>
        </w:rPr>
        <w:t xml:space="preserve">מסבירים </w:t>
      </w:r>
      <w:bookmarkStart w:id="24718" w:name="_ETM_Q45_412269"/>
      <w:bookmarkEnd w:id="24718"/>
      <w:r w:rsidR="00841D8B" w:rsidRPr="003135FB">
        <w:rPr>
          <w:rtl/>
        </w:rPr>
        <w:t xml:space="preserve">את </w:t>
      </w:r>
      <w:bookmarkStart w:id="24719" w:name="_ETM_Q45_412390"/>
      <w:bookmarkEnd w:id="24719"/>
      <w:r w:rsidR="00841D8B" w:rsidRPr="003135FB">
        <w:rPr>
          <w:rtl/>
        </w:rPr>
        <w:t>זה</w:t>
      </w:r>
      <w:r w:rsidR="00841D8B">
        <w:rPr>
          <w:rFonts w:hint="cs"/>
          <w:rtl/>
        </w:rPr>
        <w:t>?</w:t>
      </w:r>
      <w:r w:rsidR="00841D8B" w:rsidRPr="003135FB">
        <w:rPr>
          <w:rtl/>
        </w:rPr>
        <w:t xml:space="preserve"> </w:t>
      </w:r>
      <w:bookmarkStart w:id="24720" w:name="_ETM_Q45_413819"/>
      <w:bookmarkEnd w:id="24720"/>
      <w:r w:rsidR="00841D8B" w:rsidRPr="003135FB">
        <w:rPr>
          <w:rtl/>
        </w:rPr>
        <w:t xml:space="preserve">החיילים </w:t>
      </w:r>
      <w:bookmarkStart w:id="24721" w:name="_ETM_Q45_414510"/>
      <w:bookmarkEnd w:id="24721"/>
      <w:r w:rsidR="00841D8B" w:rsidRPr="003135FB">
        <w:rPr>
          <w:rtl/>
        </w:rPr>
        <w:t xml:space="preserve">הכי </w:t>
      </w:r>
      <w:bookmarkStart w:id="24722" w:name="_ETM_Q45_414720"/>
      <w:bookmarkEnd w:id="24722"/>
      <w:r w:rsidR="00841D8B" w:rsidRPr="003135FB">
        <w:rPr>
          <w:rtl/>
        </w:rPr>
        <w:t xml:space="preserve">טובים </w:t>
      </w:r>
      <w:bookmarkStart w:id="24723" w:name="_ETM_Q45_415110"/>
      <w:bookmarkEnd w:id="24723"/>
      <w:r w:rsidR="00841D8B" w:rsidRPr="003135FB">
        <w:rPr>
          <w:rtl/>
        </w:rPr>
        <w:t xml:space="preserve">שיש </w:t>
      </w:r>
      <w:bookmarkStart w:id="24724" w:name="_ETM_Q45_416560"/>
      <w:bookmarkEnd w:id="24724"/>
      <w:r w:rsidR="00841D8B">
        <w:rPr>
          <w:rFonts w:hint="cs"/>
          <w:rtl/>
        </w:rPr>
        <w:t xml:space="preserve">– </w:t>
      </w:r>
      <w:r w:rsidR="00841D8B" w:rsidRPr="003135FB">
        <w:rPr>
          <w:rtl/>
        </w:rPr>
        <w:t xml:space="preserve">עוד </w:t>
      </w:r>
      <w:bookmarkStart w:id="24725" w:name="_ETM_Q45_416739"/>
      <w:bookmarkEnd w:id="24725"/>
      <w:r w:rsidR="00841D8B" w:rsidRPr="003135FB">
        <w:rPr>
          <w:rtl/>
        </w:rPr>
        <w:t xml:space="preserve">שנייה </w:t>
      </w:r>
      <w:bookmarkStart w:id="24726" w:name="_ETM_Q45_417010"/>
      <w:bookmarkEnd w:id="24726"/>
      <w:r w:rsidR="00841D8B" w:rsidRPr="003135FB">
        <w:rPr>
          <w:rtl/>
        </w:rPr>
        <w:t xml:space="preserve">אתם </w:t>
      </w:r>
      <w:bookmarkStart w:id="24727" w:name="_ETM_Q45_417190"/>
      <w:bookmarkEnd w:id="24727"/>
      <w:r w:rsidR="00841D8B" w:rsidRPr="003135FB">
        <w:rPr>
          <w:rtl/>
        </w:rPr>
        <w:t>פו</w:t>
      </w:r>
      <w:r w:rsidR="00841D8B">
        <w:rPr>
          <w:rFonts w:hint="cs"/>
          <w:rtl/>
        </w:rPr>
        <w:t>ט</w:t>
      </w:r>
      <w:r w:rsidR="00841D8B" w:rsidRPr="003135FB">
        <w:rPr>
          <w:rtl/>
        </w:rPr>
        <w:t xml:space="preserve">רים </w:t>
      </w:r>
      <w:bookmarkStart w:id="24728" w:name="_ETM_Q45_417489"/>
      <w:bookmarkEnd w:id="24728"/>
      <w:r w:rsidR="00841D8B">
        <w:rPr>
          <w:rtl/>
        </w:rPr>
        <w:t>אות</w:t>
      </w:r>
      <w:r w:rsidR="00841D8B">
        <w:rPr>
          <w:rFonts w:hint="cs"/>
          <w:rtl/>
        </w:rPr>
        <w:t>ם</w:t>
      </w:r>
      <w:r w:rsidR="00841D8B" w:rsidRPr="003135FB">
        <w:rPr>
          <w:rtl/>
        </w:rPr>
        <w:t xml:space="preserve"> </w:t>
      </w:r>
      <w:bookmarkStart w:id="24729" w:name="_ETM_Q45_417670"/>
      <w:bookmarkEnd w:id="24729"/>
      <w:r w:rsidR="00841D8B" w:rsidRPr="003135FB">
        <w:rPr>
          <w:rtl/>
        </w:rPr>
        <w:t>מגיוס</w:t>
      </w:r>
      <w:r w:rsidR="00841D8B">
        <w:rPr>
          <w:rFonts w:hint="cs"/>
          <w:rtl/>
        </w:rPr>
        <w:t>.</w:t>
      </w:r>
      <w:r w:rsidR="00841D8B" w:rsidRPr="003135FB">
        <w:rPr>
          <w:rtl/>
        </w:rPr>
        <w:t xml:space="preserve"> </w:t>
      </w:r>
      <w:bookmarkStart w:id="24730" w:name="_ETM_Q45_418750"/>
      <w:bookmarkEnd w:id="24730"/>
      <w:r w:rsidR="00841D8B" w:rsidRPr="003135FB">
        <w:rPr>
          <w:rtl/>
        </w:rPr>
        <w:t xml:space="preserve">אתם </w:t>
      </w:r>
      <w:bookmarkStart w:id="24731" w:name="_ETM_Q45_418900"/>
      <w:bookmarkEnd w:id="24731"/>
      <w:r w:rsidR="00841D8B" w:rsidRPr="003135FB">
        <w:rPr>
          <w:rtl/>
        </w:rPr>
        <w:t>פו</w:t>
      </w:r>
      <w:r w:rsidR="00841D8B">
        <w:rPr>
          <w:rFonts w:hint="cs"/>
          <w:rtl/>
        </w:rPr>
        <w:t>ט</w:t>
      </w:r>
      <w:r w:rsidR="00841D8B" w:rsidRPr="003135FB">
        <w:rPr>
          <w:rtl/>
        </w:rPr>
        <w:t xml:space="preserve">רים </w:t>
      </w:r>
      <w:bookmarkStart w:id="24732" w:name="_ETM_Q45_419560"/>
      <w:bookmarkEnd w:id="24732"/>
      <w:r w:rsidR="00841D8B" w:rsidRPr="003135FB">
        <w:rPr>
          <w:rtl/>
        </w:rPr>
        <w:t xml:space="preserve">אוכלוסייה </w:t>
      </w:r>
      <w:bookmarkStart w:id="24733" w:name="_ETM_Q45_420190"/>
      <w:bookmarkEnd w:id="24733"/>
      <w:r w:rsidR="00841D8B" w:rsidRPr="003135FB">
        <w:rPr>
          <w:rtl/>
        </w:rPr>
        <w:t xml:space="preserve">שלמה </w:t>
      </w:r>
      <w:bookmarkStart w:id="24734" w:name="_ETM_Q45_420489"/>
      <w:bookmarkEnd w:id="24734"/>
      <w:r w:rsidR="00841D8B" w:rsidRPr="003135FB">
        <w:rPr>
          <w:rtl/>
        </w:rPr>
        <w:t>מגיוס</w:t>
      </w:r>
      <w:r w:rsidR="00841D8B">
        <w:rPr>
          <w:rFonts w:hint="cs"/>
          <w:rtl/>
        </w:rPr>
        <w:t>,</w:t>
      </w:r>
      <w:r w:rsidR="00841D8B" w:rsidRPr="003135FB">
        <w:rPr>
          <w:rtl/>
        </w:rPr>
        <w:t xml:space="preserve"> </w:t>
      </w:r>
      <w:bookmarkStart w:id="24735" w:name="_ETM_Q45_421129"/>
      <w:bookmarkEnd w:id="24735"/>
      <w:r w:rsidR="00841D8B" w:rsidRPr="003135FB">
        <w:rPr>
          <w:rtl/>
        </w:rPr>
        <w:t xml:space="preserve">ודנים </w:t>
      </w:r>
      <w:bookmarkStart w:id="24736" w:name="_ETM_Q45_421760"/>
      <w:bookmarkEnd w:id="24736"/>
      <w:r w:rsidR="00841D8B" w:rsidRPr="003135FB">
        <w:rPr>
          <w:rtl/>
        </w:rPr>
        <w:t xml:space="preserve">אותנו </w:t>
      </w:r>
      <w:bookmarkStart w:id="24737" w:name="_ETM_Q45_422659"/>
      <w:bookmarkEnd w:id="24737"/>
      <w:r w:rsidR="00841D8B" w:rsidRPr="003135FB">
        <w:rPr>
          <w:rtl/>
        </w:rPr>
        <w:t xml:space="preserve">לעשות </w:t>
      </w:r>
      <w:bookmarkStart w:id="24738" w:name="_ETM_Q45_423870"/>
      <w:bookmarkEnd w:id="24738"/>
      <w:r w:rsidR="00841D8B" w:rsidRPr="003135FB">
        <w:rPr>
          <w:rtl/>
        </w:rPr>
        <w:t xml:space="preserve">יותר </w:t>
      </w:r>
      <w:bookmarkStart w:id="24739" w:name="_ETM_Q45_424530"/>
      <w:bookmarkEnd w:id="24739"/>
      <w:r w:rsidR="00841D8B" w:rsidRPr="003135FB">
        <w:rPr>
          <w:rtl/>
        </w:rPr>
        <w:t xml:space="preserve">ימי </w:t>
      </w:r>
      <w:bookmarkStart w:id="24740" w:name="_ETM_Q45_424830"/>
      <w:bookmarkEnd w:id="24740"/>
      <w:r w:rsidR="00841D8B" w:rsidRPr="003135FB">
        <w:rPr>
          <w:rtl/>
        </w:rPr>
        <w:t>סדיר</w:t>
      </w:r>
      <w:r w:rsidR="00841D8B">
        <w:rPr>
          <w:rFonts w:hint="cs"/>
          <w:rtl/>
        </w:rPr>
        <w:t>,</w:t>
      </w:r>
      <w:r w:rsidR="00841D8B" w:rsidRPr="003135FB">
        <w:rPr>
          <w:rtl/>
        </w:rPr>
        <w:t xml:space="preserve"> </w:t>
      </w:r>
      <w:bookmarkStart w:id="24741" w:name="_ETM_Q45_425700"/>
      <w:bookmarkEnd w:id="24741"/>
      <w:r w:rsidR="00841D8B" w:rsidRPr="003135FB">
        <w:rPr>
          <w:rtl/>
        </w:rPr>
        <w:t xml:space="preserve">יותר </w:t>
      </w:r>
      <w:bookmarkStart w:id="24742" w:name="_ETM_Q45_426090"/>
      <w:bookmarkEnd w:id="24742"/>
      <w:r w:rsidR="00841D8B" w:rsidRPr="003135FB">
        <w:rPr>
          <w:rtl/>
        </w:rPr>
        <w:t xml:space="preserve">ימי </w:t>
      </w:r>
      <w:bookmarkStart w:id="24743" w:name="_ETM_Q45_426390"/>
      <w:bookmarkEnd w:id="24743"/>
      <w:r w:rsidR="00841D8B" w:rsidRPr="003135FB">
        <w:rPr>
          <w:rtl/>
        </w:rPr>
        <w:t>מילואים</w:t>
      </w:r>
      <w:r w:rsidR="00841D8B">
        <w:rPr>
          <w:rFonts w:hint="cs"/>
          <w:rtl/>
        </w:rPr>
        <w:t>,</w:t>
      </w:r>
      <w:r w:rsidR="00841D8B" w:rsidRPr="003135FB">
        <w:rPr>
          <w:rtl/>
        </w:rPr>
        <w:t xml:space="preserve"> </w:t>
      </w:r>
      <w:bookmarkStart w:id="24744" w:name="_ETM_Q45_427620"/>
      <w:bookmarkEnd w:id="24744"/>
      <w:r w:rsidR="00841D8B" w:rsidRPr="003135FB">
        <w:rPr>
          <w:rtl/>
        </w:rPr>
        <w:t xml:space="preserve">לא </w:t>
      </w:r>
      <w:bookmarkStart w:id="24745" w:name="_ETM_Q45_427890"/>
      <w:bookmarkEnd w:id="24745"/>
      <w:r w:rsidR="00841D8B" w:rsidRPr="003135FB">
        <w:rPr>
          <w:rtl/>
        </w:rPr>
        <w:t xml:space="preserve">לראות </w:t>
      </w:r>
      <w:bookmarkStart w:id="24746" w:name="_ETM_Q45_428159"/>
      <w:bookmarkEnd w:id="24746"/>
      <w:r w:rsidR="00841D8B" w:rsidRPr="003135FB">
        <w:rPr>
          <w:rtl/>
        </w:rPr>
        <w:t xml:space="preserve">את </w:t>
      </w:r>
      <w:bookmarkStart w:id="24747" w:name="_ETM_Q45_428220"/>
      <w:bookmarkEnd w:id="24747"/>
      <w:r w:rsidR="00841D8B" w:rsidRPr="003135FB">
        <w:rPr>
          <w:rtl/>
        </w:rPr>
        <w:t>הבית</w:t>
      </w:r>
      <w:r w:rsidR="00841D8B">
        <w:rPr>
          <w:rFonts w:hint="cs"/>
          <w:rtl/>
        </w:rPr>
        <w:t>,</w:t>
      </w:r>
      <w:r w:rsidR="00841D8B" w:rsidRPr="003135FB">
        <w:rPr>
          <w:rtl/>
        </w:rPr>
        <w:t xml:space="preserve"> </w:t>
      </w:r>
      <w:bookmarkStart w:id="24748" w:name="_ETM_Q45_428610"/>
      <w:bookmarkEnd w:id="24748"/>
      <w:r w:rsidR="00841D8B" w:rsidRPr="003135FB">
        <w:rPr>
          <w:rtl/>
        </w:rPr>
        <w:t xml:space="preserve">לא </w:t>
      </w:r>
      <w:bookmarkStart w:id="24749" w:name="_ETM_Q45_428700"/>
      <w:bookmarkEnd w:id="24749"/>
      <w:r w:rsidR="00841D8B" w:rsidRPr="003135FB">
        <w:rPr>
          <w:rtl/>
        </w:rPr>
        <w:t xml:space="preserve">לראות </w:t>
      </w:r>
      <w:bookmarkStart w:id="24750" w:name="_ETM_Q45_428970"/>
      <w:bookmarkEnd w:id="24750"/>
      <w:r w:rsidR="00841D8B" w:rsidRPr="003135FB">
        <w:rPr>
          <w:rtl/>
        </w:rPr>
        <w:t xml:space="preserve">את </w:t>
      </w:r>
      <w:bookmarkStart w:id="24751" w:name="_ETM_Q45_429030"/>
      <w:bookmarkEnd w:id="24751"/>
      <w:r w:rsidR="00841D8B" w:rsidRPr="003135FB">
        <w:rPr>
          <w:rtl/>
        </w:rPr>
        <w:t>הילדים</w:t>
      </w:r>
      <w:r w:rsidR="00841D8B">
        <w:rPr>
          <w:rFonts w:hint="cs"/>
          <w:rtl/>
        </w:rPr>
        <w:t>,</w:t>
      </w:r>
      <w:r w:rsidR="00841D8B" w:rsidRPr="003135FB">
        <w:rPr>
          <w:rtl/>
        </w:rPr>
        <w:t xml:space="preserve"> </w:t>
      </w:r>
      <w:bookmarkStart w:id="24752" w:name="_ETM_Q45_429510"/>
      <w:bookmarkEnd w:id="24752"/>
      <w:r w:rsidR="00841D8B" w:rsidRPr="003135FB">
        <w:rPr>
          <w:rtl/>
        </w:rPr>
        <w:t xml:space="preserve">עסקים </w:t>
      </w:r>
      <w:bookmarkStart w:id="24753" w:name="_ETM_Q45_429959"/>
      <w:bookmarkEnd w:id="24753"/>
      <w:r w:rsidR="00841D8B" w:rsidRPr="003135FB">
        <w:rPr>
          <w:rtl/>
        </w:rPr>
        <w:t>קורסים</w:t>
      </w:r>
      <w:r w:rsidR="00841D8B">
        <w:rPr>
          <w:rFonts w:hint="cs"/>
          <w:rtl/>
        </w:rPr>
        <w:t>.</w:t>
      </w:r>
      <w:r w:rsidR="00841D8B" w:rsidRPr="003135FB">
        <w:rPr>
          <w:rtl/>
        </w:rPr>
        <w:t xml:space="preserve"> </w:t>
      </w:r>
      <w:bookmarkStart w:id="24754" w:name="_ETM_Q45_431500"/>
      <w:bookmarkEnd w:id="24754"/>
      <w:r w:rsidR="00841D8B" w:rsidRPr="003135FB">
        <w:rPr>
          <w:rtl/>
        </w:rPr>
        <w:t xml:space="preserve">איך </w:t>
      </w:r>
      <w:bookmarkStart w:id="24755" w:name="_ETM_Q45_431710"/>
      <w:bookmarkEnd w:id="24755"/>
      <w:r w:rsidR="00841D8B" w:rsidRPr="003135FB">
        <w:rPr>
          <w:rtl/>
        </w:rPr>
        <w:t xml:space="preserve">אתם </w:t>
      </w:r>
      <w:bookmarkStart w:id="24756" w:name="_ETM_Q45_431860"/>
      <w:bookmarkEnd w:id="24756"/>
      <w:r w:rsidR="00841D8B" w:rsidRPr="003135FB">
        <w:rPr>
          <w:rtl/>
        </w:rPr>
        <w:t xml:space="preserve">מסבירים </w:t>
      </w:r>
      <w:bookmarkStart w:id="24757" w:name="_ETM_Q45_432190"/>
      <w:bookmarkEnd w:id="24757"/>
      <w:r w:rsidR="00841D8B" w:rsidRPr="003135FB">
        <w:rPr>
          <w:rtl/>
        </w:rPr>
        <w:t xml:space="preserve">את </w:t>
      </w:r>
      <w:bookmarkStart w:id="24758" w:name="_ETM_Q45_432280"/>
      <w:bookmarkEnd w:id="24758"/>
      <w:r w:rsidR="00841D8B" w:rsidRPr="003135FB">
        <w:rPr>
          <w:rtl/>
        </w:rPr>
        <w:t xml:space="preserve">זה </w:t>
      </w:r>
      <w:bookmarkStart w:id="24759" w:name="_ETM_Q45_432370"/>
      <w:bookmarkEnd w:id="24759"/>
      <w:r w:rsidR="00841D8B" w:rsidRPr="003135FB">
        <w:rPr>
          <w:rtl/>
        </w:rPr>
        <w:t>לעצמכם</w:t>
      </w:r>
      <w:r w:rsidR="00841D8B">
        <w:rPr>
          <w:rFonts w:hint="cs"/>
          <w:rtl/>
        </w:rPr>
        <w:t>?</w:t>
      </w:r>
    </w:p>
    <w:p w:rsidR="00841D8B" w:rsidRDefault="00841D8B" w:rsidP="0083214F">
      <w:pPr>
        <w:rPr>
          <w:rtl/>
        </w:rPr>
      </w:pPr>
    </w:p>
    <w:p w:rsidR="00841D8B" w:rsidRDefault="00841D8B" w:rsidP="00805231">
      <w:pPr>
        <w:rPr>
          <w:rtl/>
        </w:rPr>
      </w:pPr>
      <w:bookmarkStart w:id="24760" w:name="_ETM_Q45_433379"/>
      <w:bookmarkEnd w:id="24760"/>
      <w:r w:rsidRPr="003135FB">
        <w:rPr>
          <w:rtl/>
        </w:rPr>
        <w:t xml:space="preserve">אתם </w:t>
      </w:r>
      <w:bookmarkStart w:id="24761" w:name="_ETM_Q45_433739"/>
      <w:bookmarkEnd w:id="24761"/>
      <w:r w:rsidRPr="003135FB">
        <w:rPr>
          <w:rtl/>
        </w:rPr>
        <w:t xml:space="preserve">עכשיו </w:t>
      </w:r>
      <w:bookmarkStart w:id="24762" w:name="_ETM_Q45_434010"/>
      <w:bookmarkEnd w:id="24762"/>
      <w:r w:rsidRPr="003135FB">
        <w:rPr>
          <w:rtl/>
        </w:rPr>
        <w:t xml:space="preserve">הולכים </w:t>
      </w:r>
      <w:bookmarkStart w:id="24763" w:name="_ETM_Q45_434699"/>
      <w:bookmarkEnd w:id="24763"/>
      <w:r w:rsidRPr="003135FB">
        <w:rPr>
          <w:rtl/>
        </w:rPr>
        <w:t>ברחוב</w:t>
      </w:r>
      <w:r>
        <w:rPr>
          <w:rFonts w:hint="cs"/>
          <w:rtl/>
        </w:rPr>
        <w:t>,</w:t>
      </w:r>
      <w:r w:rsidRPr="003135FB">
        <w:rPr>
          <w:rtl/>
        </w:rPr>
        <w:t xml:space="preserve"> </w:t>
      </w:r>
      <w:bookmarkStart w:id="24764" w:name="_ETM_Q45_435519"/>
      <w:bookmarkEnd w:id="24764"/>
      <w:r w:rsidRPr="003135FB">
        <w:rPr>
          <w:rtl/>
        </w:rPr>
        <w:t xml:space="preserve">פוגש </w:t>
      </w:r>
      <w:bookmarkStart w:id="24765" w:name="_ETM_Q45_435969"/>
      <w:bookmarkEnd w:id="24765"/>
      <w:r w:rsidRPr="003135FB">
        <w:rPr>
          <w:rtl/>
        </w:rPr>
        <w:t xml:space="preserve">אתכם </w:t>
      </w:r>
      <w:bookmarkStart w:id="24766" w:name="_ETM_Q45_436270"/>
      <w:bookmarkEnd w:id="24766"/>
      <w:r w:rsidRPr="003135FB">
        <w:rPr>
          <w:rtl/>
        </w:rPr>
        <w:t>מישהו</w:t>
      </w:r>
      <w:r>
        <w:rPr>
          <w:rFonts w:hint="cs"/>
          <w:rtl/>
        </w:rPr>
        <w:t xml:space="preserve"> </w:t>
      </w:r>
      <w:r>
        <w:rPr>
          <w:rFonts w:hint="eastAsia"/>
        </w:rPr>
        <w:t>–</w:t>
      </w:r>
      <w:r w:rsidRPr="003135FB">
        <w:rPr>
          <w:rtl/>
        </w:rPr>
        <w:t xml:space="preserve"> </w:t>
      </w:r>
      <w:bookmarkStart w:id="24767" w:name="_ETM_Q45_436779"/>
      <w:bookmarkEnd w:id="24767"/>
      <w:r w:rsidRPr="003135FB">
        <w:rPr>
          <w:rtl/>
        </w:rPr>
        <w:t xml:space="preserve">עכשיו </w:t>
      </w:r>
      <w:bookmarkStart w:id="24768" w:name="_ETM_Q45_437080"/>
      <w:bookmarkEnd w:id="24768"/>
      <w:r w:rsidRPr="003135FB">
        <w:rPr>
          <w:rtl/>
        </w:rPr>
        <w:t xml:space="preserve">באמת </w:t>
      </w:r>
      <w:bookmarkStart w:id="24769" w:name="_ETM_Q45_437380"/>
      <w:bookmarkStart w:id="24770" w:name="_ETM_Q45_437650"/>
      <w:bookmarkEnd w:id="24769"/>
      <w:bookmarkEnd w:id="24770"/>
      <w:r>
        <w:rPr>
          <w:rFonts w:hint="cs"/>
          <w:rtl/>
        </w:rPr>
        <w:t xml:space="preserve">יש כמה </w:t>
      </w:r>
      <w:bookmarkStart w:id="24771" w:name="_ETM_Q45_437927"/>
      <w:bookmarkEnd w:id="24771"/>
      <w:r w:rsidRPr="003135FB">
        <w:rPr>
          <w:rtl/>
        </w:rPr>
        <w:t xml:space="preserve">ימים </w:t>
      </w:r>
      <w:bookmarkStart w:id="24772" w:name="_ETM_Q45_437949"/>
      <w:bookmarkEnd w:id="24772"/>
      <w:r w:rsidRPr="003135FB">
        <w:rPr>
          <w:rtl/>
        </w:rPr>
        <w:t xml:space="preserve">של </w:t>
      </w:r>
      <w:bookmarkStart w:id="24773" w:name="_ETM_Q45_438100"/>
      <w:bookmarkEnd w:id="24773"/>
      <w:r w:rsidRPr="003135FB">
        <w:rPr>
          <w:rtl/>
        </w:rPr>
        <w:t xml:space="preserve">גאווה </w:t>
      </w:r>
      <w:bookmarkStart w:id="24774" w:name="_ETM_Q45_438460"/>
      <w:bookmarkEnd w:id="24774"/>
      <w:r w:rsidRPr="003135FB">
        <w:rPr>
          <w:rtl/>
        </w:rPr>
        <w:t>לאומית</w:t>
      </w:r>
      <w:r>
        <w:rPr>
          <w:rFonts w:hint="cs"/>
          <w:rtl/>
        </w:rPr>
        <w:t>,</w:t>
      </w:r>
      <w:r w:rsidRPr="003135FB">
        <w:rPr>
          <w:rtl/>
        </w:rPr>
        <w:t xml:space="preserve"> </w:t>
      </w:r>
      <w:bookmarkStart w:id="24775" w:name="_ETM_Q45_438789"/>
      <w:bookmarkEnd w:id="24775"/>
      <w:r w:rsidRPr="003135FB">
        <w:rPr>
          <w:rtl/>
        </w:rPr>
        <w:t xml:space="preserve">כיף </w:t>
      </w:r>
      <w:bookmarkStart w:id="24776" w:name="_ETM_Q45_439060"/>
      <w:bookmarkEnd w:id="24776"/>
      <w:r w:rsidRPr="003135FB">
        <w:rPr>
          <w:rtl/>
        </w:rPr>
        <w:t>להיות</w:t>
      </w:r>
      <w:r w:rsidR="00805231">
        <w:rPr>
          <w:rFonts w:hint="cs"/>
          <w:rtl/>
        </w:rPr>
        <w:t>,</w:t>
      </w:r>
      <w:r w:rsidRPr="003135FB">
        <w:rPr>
          <w:rtl/>
        </w:rPr>
        <w:t xml:space="preserve"> </w:t>
      </w:r>
      <w:bookmarkStart w:id="24777" w:name="_ETM_Q45_439300"/>
      <w:bookmarkEnd w:id="24777"/>
      <w:r w:rsidRPr="003135FB">
        <w:rPr>
          <w:rtl/>
        </w:rPr>
        <w:t>סוף</w:t>
      </w:r>
      <w:bookmarkStart w:id="24778" w:name="_ETM_Q45_439479"/>
      <w:bookmarkEnd w:id="24778"/>
      <w:r>
        <w:rPr>
          <w:rFonts w:hint="cs"/>
          <w:rtl/>
        </w:rPr>
        <w:t>-</w:t>
      </w:r>
      <w:r w:rsidRPr="003135FB">
        <w:rPr>
          <w:rtl/>
        </w:rPr>
        <w:t>סוף</w:t>
      </w:r>
      <w:r w:rsidR="00805231">
        <w:rPr>
          <w:rFonts w:hint="cs"/>
          <w:rtl/>
        </w:rPr>
        <w:t>,</w:t>
      </w:r>
      <w:r w:rsidRPr="003135FB">
        <w:rPr>
          <w:rtl/>
        </w:rPr>
        <w:t xml:space="preserve"> </w:t>
      </w:r>
      <w:bookmarkStart w:id="24779" w:name="_ETM_Q45_439690"/>
      <w:bookmarkEnd w:id="24779"/>
      <w:r w:rsidRPr="003135FB">
        <w:rPr>
          <w:rtl/>
        </w:rPr>
        <w:t xml:space="preserve">במדינת </w:t>
      </w:r>
      <w:bookmarkStart w:id="24780" w:name="_ETM_Q45_440139"/>
      <w:bookmarkEnd w:id="24780"/>
      <w:r w:rsidRPr="003135FB">
        <w:rPr>
          <w:rtl/>
        </w:rPr>
        <w:t>ישראל</w:t>
      </w:r>
      <w:r>
        <w:rPr>
          <w:rFonts w:hint="cs"/>
          <w:rtl/>
        </w:rPr>
        <w:t>,</w:t>
      </w:r>
      <w:r w:rsidRPr="003135FB">
        <w:rPr>
          <w:rtl/>
        </w:rPr>
        <w:t xml:space="preserve"> </w:t>
      </w:r>
      <w:bookmarkStart w:id="24781" w:name="_ETM_Q45_440889"/>
      <w:bookmarkEnd w:id="24781"/>
      <w:r w:rsidRPr="003135FB">
        <w:rPr>
          <w:rtl/>
        </w:rPr>
        <w:t xml:space="preserve">לצאת </w:t>
      </w:r>
      <w:bookmarkStart w:id="24782" w:name="_ETM_Q45_441370"/>
      <w:bookmarkEnd w:id="24782"/>
      <w:r w:rsidRPr="003135FB">
        <w:rPr>
          <w:rtl/>
        </w:rPr>
        <w:t>לרחוב</w:t>
      </w:r>
      <w:r w:rsidR="00805231">
        <w:rPr>
          <w:rFonts w:hint="cs"/>
          <w:rtl/>
        </w:rPr>
        <w:t>,</w:t>
      </w:r>
      <w:r w:rsidRPr="003135FB">
        <w:rPr>
          <w:rtl/>
        </w:rPr>
        <w:t xml:space="preserve"> </w:t>
      </w:r>
      <w:bookmarkStart w:id="24783" w:name="_ETM_Q45_442120"/>
      <w:bookmarkEnd w:id="24783"/>
      <w:r w:rsidRPr="003135FB">
        <w:rPr>
          <w:rtl/>
        </w:rPr>
        <w:t xml:space="preserve">אבל </w:t>
      </w:r>
      <w:bookmarkStart w:id="24784" w:name="_ETM_Q45_442419"/>
      <w:bookmarkEnd w:id="24784"/>
      <w:r w:rsidRPr="003135FB">
        <w:rPr>
          <w:rtl/>
        </w:rPr>
        <w:t xml:space="preserve">הדיסוננס </w:t>
      </w:r>
      <w:bookmarkStart w:id="24785" w:name="_ETM_Q45_443169"/>
      <w:bookmarkEnd w:id="24785"/>
      <w:r w:rsidRPr="003135FB">
        <w:rPr>
          <w:rtl/>
        </w:rPr>
        <w:t xml:space="preserve">האדיר </w:t>
      </w:r>
      <w:bookmarkStart w:id="24786" w:name="_ETM_Q45_443560"/>
      <w:bookmarkEnd w:id="24786"/>
      <w:r w:rsidRPr="003135FB">
        <w:rPr>
          <w:rtl/>
        </w:rPr>
        <w:t xml:space="preserve">הזה </w:t>
      </w:r>
      <w:bookmarkStart w:id="24787" w:name="_ETM_Q45_444160"/>
      <w:bookmarkEnd w:id="24787"/>
      <w:r w:rsidRPr="003135FB">
        <w:rPr>
          <w:rtl/>
        </w:rPr>
        <w:t xml:space="preserve">בין </w:t>
      </w:r>
      <w:bookmarkStart w:id="24788" w:name="_ETM_Q45_444460"/>
      <w:bookmarkEnd w:id="24788"/>
      <w:r>
        <w:rPr>
          <w:rFonts w:hint="cs"/>
          <w:rtl/>
        </w:rPr>
        <w:t>ה</w:t>
      </w:r>
      <w:r w:rsidRPr="003135FB">
        <w:rPr>
          <w:rtl/>
        </w:rPr>
        <w:t xml:space="preserve">הצלחה </w:t>
      </w:r>
      <w:bookmarkStart w:id="24789" w:name="_ETM_Q45_445060"/>
      <w:bookmarkEnd w:id="24789"/>
      <w:r>
        <w:rPr>
          <w:rFonts w:hint="cs"/>
          <w:rtl/>
        </w:rPr>
        <w:t>ה</w:t>
      </w:r>
      <w:r w:rsidRPr="003135FB">
        <w:rPr>
          <w:rtl/>
        </w:rPr>
        <w:t xml:space="preserve">כבירה </w:t>
      </w:r>
      <w:bookmarkStart w:id="24790" w:name="_ETM_Q45_445509"/>
      <w:bookmarkEnd w:id="24790"/>
      <w:r w:rsidRPr="003135FB">
        <w:rPr>
          <w:rtl/>
        </w:rPr>
        <w:t>ש</w:t>
      </w:r>
      <w:r>
        <w:rPr>
          <w:rFonts w:hint="cs"/>
          <w:rtl/>
        </w:rPr>
        <w:t xml:space="preserve">ל </w:t>
      </w:r>
      <w:r w:rsidRPr="003135FB">
        <w:rPr>
          <w:rtl/>
        </w:rPr>
        <w:t xml:space="preserve">שירות </w:t>
      </w:r>
      <w:bookmarkStart w:id="24791" w:name="_ETM_Q45_445990"/>
      <w:bookmarkEnd w:id="24791"/>
      <w:r w:rsidRPr="003135FB">
        <w:rPr>
          <w:rtl/>
        </w:rPr>
        <w:t>הביטחון</w:t>
      </w:r>
      <w:r>
        <w:rPr>
          <w:rFonts w:hint="cs"/>
          <w:rtl/>
        </w:rPr>
        <w:t>,</w:t>
      </w:r>
      <w:r w:rsidRPr="003135FB">
        <w:rPr>
          <w:rtl/>
        </w:rPr>
        <w:t xml:space="preserve"> </w:t>
      </w:r>
      <w:bookmarkStart w:id="24792" w:name="_ETM_Q45_446889"/>
      <w:bookmarkEnd w:id="24792"/>
      <w:r w:rsidRPr="003135FB">
        <w:rPr>
          <w:rtl/>
        </w:rPr>
        <w:t xml:space="preserve">של </w:t>
      </w:r>
      <w:bookmarkStart w:id="24793" w:name="_ETM_Q45_447160"/>
      <w:bookmarkEnd w:id="24793"/>
      <w:r w:rsidRPr="003135FB">
        <w:rPr>
          <w:rtl/>
        </w:rPr>
        <w:t>צה"ל</w:t>
      </w:r>
      <w:r>
        <w:rPr>
          <w:rFonts w:hint="cs"/>
          <w:rtl/>
        </w:rPr>
        <w:t>,</w:t>
      </w:r>
      <w:r w:rsidRPr="003135FB">
        <w:rPr>
          <w:rtl/>
        </w:rPr>
        <w:t xml:space="preserve"> </w:t>
      </w:r>
      <w:bookmarkStart w:id="24794" w:name="_ETM_Q45_447669"/>
      <w:bookmarkEnd w:id="24794"/>
      <w:r w:rsidRPr="003135FB">
        <w:rPr>
          <w:rtl/>
        </w:rPr>
        <w:t xml:space="preserve">של </w:t>
      </w:r>
      <w:bookmarkStart w:id="24795" w:name="_ETM_Q45_447850"/>
      <w:bookmarkEnd w:id="24795"/>
      <w:r w:rsidRPr="003135FB">
        <w:rPr>
          <w:rtl/>
        </w:rPr>
        <w:t>המוסד</w:t>
      </w:r>
      <w:r>
        <w:rPr>
          <w:rFonts w:hint="cs"/>
          <w:rtl/>
        </w:rPr>
        <w:t>,</w:t>
      </w:r>
      <w:r w:rsidRPr="003135FB">
        <w:rPr>
          <w:rtl/>
        </w:rPr>
        <w:t xml:space="preserve"> </w:t>
      </w:r>
      <w:bookmarkStart w:id="24796" w:name="_ETM_Q45_448740"/>
      <w:bookmarkEnd w:id="24796"/>
      <w:r w:rsidRPr="003135FB">
        <w:rPr>
          <w:rtl/>
        </w:rPr>
        <w:t xml:space="preserve">של </w:t>
      </w:r>
      <w:bookmarkStart w:id="24797" w:name="_ETM_Q45_448979"/>
      <w:bookmarkEnd w:id="24797"/>
      <w:r w:rsidRPr="003135FB">
        <w:rPr>
          <w:rtl/>
        </w:rPr>
        <w:t xml:space="preserve">חיל </w:t>
      </w:r>
      <w:bookmarkStart w:id="24798" w:name="_ETM_Q45_449190"/>
      <w:bookmarkEnd w:id="24798"/>
      <w:r w:rsidRPr="003135FB">
        <w:rPr>
          <w:rtl/>
        </w:rPr>
        <w:t xml:space="preserve">האוויר </w:t>
      </w:r>
      <w:bookmarkStart w:id="24799" w:name="_ETM_Q45_449460"/>
      <w:bookmarkEnd w:id="24799"/>
      <w:r w:rsidRPr="003135FB">
        <w:rPr>
          <w:rtl/>
        </w:rPr>
        <w:t xml:space="preserve">של </w:t>
      </w:r>
      <w:bookmarkStart w:id="24800" w:name="_ETM_Q45_449639"/>
      <w:bookmarkEnd w:id="24800"/>
      <w:r w:rsidRPr="003135FB">
        <w:rPr>
          <w:rtl/>
        </w:rPr>
        <w:t>כולם</w:t>
      </w:r>
      <w:r>
        <w:rPr>
          <w:rFonts w:hint="cs"/>
          <w:rtl/>
        </w:rPr>
        <w:t>,</w:t>
      </w:r>
      <w:r w:rsidRPr="003135FB">
        <w:rPr>
          <w:rtl/>
        </w:rPr>
        <w:t xml:space="preserve"> </w:t>
      </w:r>
      <w:bookmarkStart w:id="24801" w:name="_ETM_Q45_450210"/>
      <w:bookmarkEnd w:id="24801"/>
      <w:r w:rsidRPr="003135FB">
        <w:rPr>
          <w:rtl/>
        </w:rPr>
        <w:t xml:space="preserve">לבין </w:t>
      </w:r>
      <w:bookmarkStart w:id="24802" w:name="_ETM_Q45_450630"/>
      <w:bookmarkEnd w:id="24802"/>
      <w:r w:rsidRPr="003135FB">
        <w:rPr>
          <w:rtl/>
        </w:rPr>
        <w:t xml:space="preserve">הפשלות </w:t>
      </w:r>
      <w:bookmarkStart w:id="24803" w:name="_ETM_Q45_451199"/>
      <w:bookmarkEnd w:id="24803"/>
      <w:r w:rsidRPr="003135FB">
        <w:rPr>
          <w:rtl/>
        </w:rPr>
        <w:t xml:space="preserve">שהממשלה </w:t>
      </w:r>
      <w:bookmarkStart w:id="24804" w:name="_ETM_Q45_451740"/>
      <w:bookmarkEnd w:id="24804"/>
      <w:r w:rsidRPr="003135FB">
        <w:rPr>
          <w:rtl/>
        </w:rPr>
        <w:t xml:space="preserve">הזאת </w:t>
      </w:r>
      <w:bookmarkStart w:id="24805" w:name="_ETM_Q45_452009"/>
      <w:bookmarkEnd w:id="24805"/>
      <w:r w:rsidRPr="003135FB">
        <w:rPr>
          <w:rtl/>
        </w:rPr>
        <w:t>עושה</w:t>
      </w:r>
      <w:r>
        <w:rPr>
          <w:rFonts w:hint="cs"/>
          <w:rtl/>
        </w:rPr>
        <w:t>, הוא</w:t>
      </w:r>
      <w:bookmarkStart w:id="24806" w:name="_ETM_Q45_453289"/>
      <w:bookmarkEnd w:id="24806"/>
      <w:r w:rsidRPr="003135FB">
        <w:rPr>
          <w:rtl/>
        </w:rPr>
        <w:t xml:space="preserve"> </w:t>
      </w:r>
      <w:bookmarkStart w:id="24807" w:name="_ETM_Q45_453349"/>
      <w:bookmarkEnd w:id="24807"/>
      <w:r w:rsidRPr="003135FB">
        <w:rPr>
          <w:rtl/>
        </w:rPr>
        <w:t xml:space="preserve">משהו </w:t>
      </w:r>
      <w:bookmarkStart w:id="24808" w:name="_ETM_Q45_453650"/>
      <w:bookmarkEnd w:id="24808"/>
      <w:r w:rsidRPr="003135FB">
        <w:rPr>
          <w:rtl/>
        </w:rPr>
        <w:t>שאי</w:t>
      </w:r>
      <w:bookmarkStart w:id="24809" w:name="_ETM_Q45_453770"/>
      <w:bookmarkEnd w:id="24809"/>
      <w:r>
        <w:rPr>
          <w:rFonts w:hint="cs"/>
          <w:rtl/>
        </w:rPr>
        <w:t>-</w:t>
      </w:r>
      <w:r w:rsidRPr="003135FB">
        <w:rPr>
          <w:rtl/>
        </w:rPr>
        <w:t xml:space="preserve">אפשר </w:t>
      </w:r>
      <w:bookmarkStart w:id="24810" w:name="_ETM_Q45_453979"/>
      <w:bookmarkEnd w:id="24810"/>
      <w:r w:rsidRPr="003135FB">
        <w:rPr>
          <w:rtl/>
        </w:rPr>
        <w:t>להסביר</w:t>
      </w:r>
      <w:r>
        <w:rPr>
          <w:rFonts w:hint="cs"/>
          <w:rtl/>
        </w:rPr>
        <w:t>.</w:t>
      </w:r>
      <w:r w:rsidRPr="003135FB">
        <w:rPr>
          <w:rtl/>
        </w:rPr>
        <w:t xml:space="preserve"> </w:t>
      </w:r>
      <w:bookmarkStart w:id="24811" w:name="_ETM_Q45_454520"/>
      <w:bookmarkEnd w:id="24811"/>
      <w:r w:rsidRPr="003135FB">
        <w:rPr>
          <w:rtl/>
        </w:rPr>
        <w:t xml:space="preserve">אני </w:t>
      </w:r>
      <w:bookmarkStart w:id="24812" w:name="_ETM_Q45_454759"/>
      <w:bookmarkEnd w:id="24812"/>
      <w:r w:rsidRPr="003135FB">
        <w:rPr>
          <w:rtl/>
        </w:rPr>
        <w:t xml:space="preserve">באמת </w:t>
      </w:r>
      <w:bookmarkStart w:id="24813" w:name="_ETM_Q45_455089"/>
      <w:bookmarkEnd w:id="24813"/>
      <w:r w:rsidRPr="003135FB">
        <w:rPr>
          <w:rtl/>
        </w:rPr>
        <w:t>שואל</w:t>
      </w:r>
      <w:r>
        <w:rPr>
          <w:rFonts w:hint="cs"/>
          <w:rtl/>
        </w:rPr>
        <w:t>,</w:t>
      </w:r>
      <w:r w:rsidRPr="003135FB">
        <w:rPr>
          <w:rtl/>
        </w:rPr>
        <w:t xml:space="preserve"> </w:t>
      </w:r>
      <w:bookmarkStart w:id="24814" w:name="_ETM_Q45_455330"/>
      <w:bookmarkEnd w:id="24814"/>
      <w:r w:rsidRPr="003135FB">
        <w:rPr>
          <w:rtl/>
        </w:rPr>
        <w:t xml:space="preserve">אם </w:t>
      </w:r>
      <w:bookmarkStart w:id="24815" w:name="_ETM_Q45_455449"/>
      <w:bookmarkEnd w:id="24815"/>
      <w:r w:rsidRPr="003135FB">
        <w:rPr>
          <w:rtl/>
        </w:rPr>
        <w:t xml:space="preserve">עכשיו </w:t>
      </w:r>
      <w:bookmarkStart w:id="24816" w:name="_ETM_Q45_455719"/>
      <w:bookmarkEnd w:id="24816"/>
      <w:r w:rsidRPr="003135FB">
        <w:rPr>
          <w:rtl/>
        </w:rPr>
        <w:t xml:space="preserve">הייתי </w:t>
      </w:r>
      <w:bookmarkStart w:id="24817" w:name="_ETM_Q45_456050"/>
      <w:bookmarkEnd w:id="24817"/>
      <w:r w:rsidRPr="003135FB">
        <w:rPr>
          <w:rtl/>
        </w:rPr>
        <w:t xml:space="preserve">צריך </w:t>
      </w:r>
      <w:bookmarkStart w:id="24818" w:name="_ETM_Q45_456770"/>
      <w:bookmarkEnd w:id="24818"/>
      <w:r w:rsidRPr="003135FB">
        <w:rPr>
          <w:rtl/>
        </w:rPr>
        <w:t xml:space="preserve">להיות </w:t>
      </w:r>
      <w:bookmarkStart w:id="24819" w:name="_ETM_Q45_457099"/>
      <w:bookmarkEnd w:id="24819"/>
      <w:r w:rsidRPr="003135FB">
        <w:rPr>
          <w:rtl/>
        </w:rPr>
        <w:t>במקומך</w:t>
      </w:r>
      <w:r>
        <w:rPr>
          <w:rFonts w:hint="cs"/>
          <w:rtl/>
        </w:rPr>
        <w:t>,</w:t>
      </w:r>
      <w:r w:rsidRPr="003135FB">
        <w:rPr>
          <w:rtl/>
        </w:rPr>
        <w:t xml:space="preserve"> </w:t>
      </w:r>
      <w:bookmarkStart w:id="24820" w:name="_ETM_Q45_457610"/>
      <w:bookmarkEnd w:id="24820"/>
      <w:r w:rsidRPr="003135FB">
        <w:rPr>
          <w:rtl/>
        </w:rPr>
        <w:t xml:space="preserve">אדוני </w:t>
      </w:r>
      <w:bookmarkStart w:id="24821" w:name="_ETM_Q45_457909"/>
      <w:bookmarkEnd w:id="24821"/>
      <w:r w:rsidRPr="003135FB">
        <w:rPr>
          <w:rtl/>
        </w:rPr>
        <w:t>היו</w:t>
      </w:r>
      <w:r>
        <w:rPr>
          <w:rFonts w:hint="cs"/>
          <w:rtl/>
        </w:rPr>
        <w:t>"ר,</w:t>
      </w:r>
      <w:r w:rsidRPr="003135FB">
        <w:rPr>
          <w:rtl/>
        </w:rPr>
        <w:t xml:space="preserve"> </w:t>
      </w:r>
      <w:bookmarkStart w:id="24822" w:name="_ETM_Q45_458180"/>
      <w:bookmarkEnd w:id="24822"/>
      <w:r w:rsidRPr="003135FB">
        <w:rPr>
          <w:rtl/>
        </w:rPr>
        <w:t xml:space="preserve">איך </w:t>
      </w:r>
      <w:bookmarkStart w:id="24823" w:name="_ETM_Q45_458300"/>
      <w:bookmarkEnd w:id="24823"/>
      <w:r w:rsidRPr="003135FB">
        <w:rPr>
          <w:rtl/>
        </w:rPr>
        <w:t xml:space="preserve">אתה </w:t>
      </w:r>
      <w:bookmarkStart w:id="24824" w:name="_ETM_Q45_458389"/>
      <w:bookmarkEnd w:id="24824"/>
      <w:r w:rsidRPr="003135FB">
        <w:rPr>
          <w:rtl/>
        </w:rPr>
        <w:t xml:space="preserve">מסביר </w:t>
      </w:r>
      <w:bookmarkStart w:id="24825" w:name="_ETM_Q45_458719"/>
      <w:bookmarkEnd w:id="24825"/>
      <w:r w:rsidRPr="003135FB">
        <w:rPr>
          <w:rtl/>
        </w:rPr>
        <w:t xml:space="preserve">את </w:t>
      </w:r>
      <w:bookmarkStart w:id="24826" w:name="_ETM_Q45_458810"/>
      <w:bookmarkEnd w:id="24826"/>
      <w:r w:rsidRPr="003135FB">
        <w:rPr>
          <w:rtl/>
        </w:rPr>
        <w:t>זה</w:t>
      </w:r>
      <w:r>
        <w:rPr>
          <w:rFonts w:hint="cs"/>
          <w:rtl/>
        </w:rPr>
        <w:t>?</w:t>
      </w:r>
      <w:r w:rsidRPr="003135FB">
        <w:rPr>
          <w:rtl/>
        </w:rPr>
        <w:t xml:space="preserve"> </w:t>
      </w:r>
      <w:bookmarkStart w:id="24827" w:name="_ETM_Q45_459229"/>
      <w:bookmarkEnd w:id="24827"/>
      <w:r w:rsidRPr="003135FB">
        <w:rPr>
          <w:rtl/>
        </w:rPr>
        <w:t xml:space="preserve">איך </w:t>
      </w:r>
      <w:bookmarkStart w:id="24828" w:name="_ETM_Q45_459409"/>
      <w:bookmarkEnd w:id="24828"/>
      <w:r w:rsidRPr="003135FB">
        <w:rPr>
          <w:rtl/>
        </w:rPr>
        <w:t xml:space="preserve">אתה </w:t>
      </w:r>
      <w:bookmarkStart w:id="24829" w:name="_ETM_Q45_459529"/>
      <w:bookmarkEnd w:id="24829"/>
      <w:r w:rsidRPr="003135FB">
        <w:rPr>
          <w:rtl/>
        </w:rPr>
        <w:t xml:space="preserve">מסביר </w:t>
      </w:r>
      <w:bookmarkStart w:id="24830" w:name="_ETM_Q45_459830"/>
      <w:bookmarkEnd w:id="24830"/>
      <w:r w:rsidRPr="003135FB">
        <w:rPr>
          <w:rtl/>
        </w:rPr>
        <w:t xml:space="preserve">לאנשים </w:t>
      </w:r>
      <w:bookmarkStart w:id="24831" w:name="_ETM_Q45_460219"/>
      <w:bookmarkEnd w:id="24831"/>
      <w:r w:rsidRPr="003135FB">
        <w:rPr>
          <w:rtl/>
        </w:rPr>
        <w:t xml:space="preserve">את </w:t>
      </w:r>
      <w:bookmarkStart w:id="24832" w:name="_ETM_Q45_460310"/>
      <w:bookmarkEnd w:id="24832"/>
      <w:r w:rsidRPr="003135FB">
        <w:rPr>
          <w:rtl/>
        </w:rPr>
        <w:t xml:space="preserve">דירוג </w:t>
      </w:r>
      <w:bookmarkStart w:id="24833" w:name="_ETM_Q45_460550"/>
      <w:bookmarkEnd w:id="24833"/>
      <w:r w:rsidRPr="003135FB">
        <w:rPr>
          <w:rtl/>
        </w:rPr>
        <w:t xml:space="preserve">האשראי </w:t>
      </w:r>
      <w:bookmarkStart w:id="24834" w:name="_ETM_Q45_460819"/>
      <w:bookmarkEnd w:id="24834"/>
      <w:r w:rsidRPr="003135FB">
        <w:rPr>
          <w:rtl/>
        </w:rPr>
        <w:t xml:space="preserve">של </w:t>
      </w:r>
      <w:bookmarkStart w:id="24835" w:name="_ETM_Q45_460939"/>
      <w:bookmarkEnd w:id="24835"/>
      <w:r w:rsidRPr="003135FB">
        <w:rPr>
          <w:rtl/>
        </w:rPr>
        <w:t xml:space="preserve">מדינת </w:t>
      </w:r>
      <w:bookmarkStart w:id="24836" w:name="_ETM_Q45_461240"/>
      <w:bookmarkEnd w:id="24836"/>
      <w:r w:rsidRPr="003135FB">
        <w:rPr>
          <w:rtl/>
        </w:rPr>
        <w:t>ישראל</w:t>
      </w:r>
      <w:r>
        <w:rPr>
          <w:rFonts w:hint="cs"/>
          <w:rtl/>
        </w:rPr>
        <w:t>?</w:t>
      </w:r>
      <w:bookmarkStart w:id="24837" w:name="_ETM_Q45_461479"/>
      <w:bookmarkStart w:id="24838" w:name="_ETM_Q45_461779"/>
      <w:bookmarkEnd w:id="24837"/>
      <w:bookmarkEnd w:id="24838"/>
    </w:p>
    <w:p w:rsidR="00841D8B" w:rsidRDefault="00841D8B" w:rsidP="0083214F">
      <w:pPr>
        <w:rPr>
          <w:rtl/>
        </w:rPr>
      </w:pPr>
    </w:p>
    <w:p w:rsidR="00805231" w:rsidRDefault="00841D8B" w:rsidP="004373DB">
      <w:pPr>
        <w:rPr>
          <w:rtl/>
        </w:rPr>
      </w:pPr>
      <w:r>
        <w:rPr>
          <w:rFonts w:hint="cs"/>
          <w:rtl/>
        </w:rPr>
        <w:t>עכשיו, זה נשמע משעמם, נכון?</w:t>
      </w:r>
      <w:r w:rsidRPr="003135FB">
        <w:rPr>
          <w:rtl/>
        </w:rPr>
        <w:t xml:space="preserve"> </w:t>
      </w:r>
      <w:bookmarkStart w:id="24839" w:name="_ETM_Q45_461990"/>
      <w:bookmarkStart w:id="24840" w:name="_ETM_Q45_462229"/>
      <w:bookmarkStart w:id="24841" w:name="_ETM_Q45_462349"/>
      <w:bookmarkStart w:id="24842" w:name="_ETM_Q45_462979"/>
      <w:bookmarkEnd w:id="24839"/>
      <w:bookmarkEnd w:id="24840"/>
      <w:bookmarkEnd w:id="24841"/>
      <w:bookmarkEnd w:id="24842"/>
      <w:r w:rsidRPr="003135FB">
        <w:rPr>
          <w:rtl/>
        </w:rPr>
        <w:t xml:space="preserve">דירוג </w:t>
      </w:r>
      <w:bookmarkStart w:id="24843" w:name="_ETM_Q45_463339"/>
      <w:bookmarkEnd w:id="24843"/>
      <w:r w:rsidRPr="003135FB">
        <w:rPr>
          <w:rtl/>
        </w:rPr>
        <w:t xml:space="preserve">האשראי </w:t>
      </w:r>
      <w:bookmarkStart w:id="24844" w:name="_ETM_Q45_463699"/>
      <w:bookmarkEnd w:id="24844"/>
      <w:r w:rsidRPr="003135FB">
        <w:rPr>
          <w:rtl/>
        </w:rPr>
        <w:t xml:space="preserve">של </w:t>
      </w:r>
      <w:bookmarkStart w:id="24845" w:name="_ETM_Q45_463789"/>
      <w:bookmarkEnd w:id="24845"/>
      <w:r w:rsidRPr="003135FB">
        <w:rPr>
          <w:rtl/>
        </w:rPr>
        <w:t xml:space="preserve">מדינת </w:t>
      </w:r>
      <w:bookmarkStart w:id="24846" w:name="_ETM_Q45_464120"/>
      <w:bookmarkEnd w:id="24846"/>
      <w:r w:rsidRPr="003135FB">
        <w:rPr>
          <w:rtl/>
        </w:rPr>
        <w:t xml:space="preserve">ישראל </w:t>
      </w:r>
      <w:bookmarkStart w:id="24847" w:name="_ETM_Q45_464479"/>
      <w:bookmarkEnd w:id="24847"/>
      <w:r w:rsidRPr="003135FB">
        <w:rPr>
          <w:rtl/>
        </w:rPr>
        <w:t xml:space="preserve">ירד </w:t>
      </w:r>
      <w:bookmarkStart w:id="24848" w:name="_ETM_Q45_464839"/>
      <w:bookmarkEnd w:id="24848"/>
      <w:r w:rsidRPr="003135FB">
        <w:rPr>
          <w:rtl/>
        </w:rPr>
        <w:t xml:space="preserve">לרמה </w:t>
      </w:r>
      <w:bookmarkStart w:id="24849" w:name="_ETM_Q45_465229"/>
      <w:bookmarkEnd w:id="24849"/>
      <w:r w:rsidRPr="003135FB">
        <w:rPr>
          <w:rtl/>
        </w:rPr>
        <w:t xml:space="preserve">של </w:t>
      </w:r>
      <w:bookmarkStart w:id="24850" w:name="_ETM_Q45_465409"/>
      <w:bookmarkEnd w:id="24850"/>
      <w:r w:rsidRPr="003135FB">
        <w:rPr>
          <w:rtl/>
        </w:rPr>
        <w:t>תאילנד</w:t>
      </w:r>
      <w:r>
        <w:rPr>
          <w:rFonts w:hint="cs"/>
          <w:rtl/>
        </w:rPr>
        <w:t>.</w:t>
      </w:r>
      <w:r w:rsidRPr="003135FB">
        <w:rPr>
          <w:rtl/>
        </w:rPr>
        <w:t xml:space="preserve"> </w:t>
      </w:r>
      <w:bookmarkStart w:id="24851" w:name="_ETM_Q45_465860"/>
      <w:bookmarkEnd w:id="24851"/>
      <w:r w:rsidRPr="003135FB">
        <w:rPr>
          <w:rtl/>
        </w:rPr>
        <w:t xml:space="preserve">מה </w:t>
      </w:r>
      <w:bookmarkStart w:id="24852" w:name="_ETM_Q45_466009"/>
      <w:bookmarkEnd w:id="24852"/>
      <w:r w:rsidRPr="003135FB">
        <w:rPr>
          <w:rtl/>
        </w:rPr>
        <w:t xml:space="preserve">זה </w:t>
      </w:r>
      <w:bookmarkStart w:id="24853" w:name="_ETM_Q45_466129"/>
      <w:bookmarkEnd w:id="24853"/>
      <w:r w:rsidRPr="003135FB">
        <w:rPr>
          <w:rtl/>
        </w:rPr>
        <w:t>אומר</w:t>
      </w:r>
      <w:r>
        <w:rPr>
          <w:rFonts w:hint="cs"/>
          <w:rtl/>
        </w:rPr>
        <w:t>?</w:t>
      </w:r>
      <w:r w:rsidRPr="003135FB">
        <w:rPr>
          <w:rtl/>
        </w:rPr>
        <w:t xml:space="preserve"> </w:t>
      </w:r>
      <w:bookmarkStart w:id="24854" w:name="_ETM_Q45_466879"/>
      <w:bookmarkEnd w:id="24854"/>
      <w:r w:rsidRPr="003135FB">
        <w:rPr>
          <w:rtl/>
        </w:rPr>
        <w:t xml:space="preserve">אז </w:t>
      </w:r>
      <w:bookmarkStart w:id="24855" w:name="_ETM_Q45_467029"/>
      <w:bookmarkEnd w:id="24855"/>
      <w:r w:rsidRPr="003135FB">
        <w:rPr>
          <w:rtl/>
        </w:rPr>
        <w:t xml:space="preserve">אני </w:t>
      </w:r>
      <w:bookmarkStart w:id="24856" w:name="_ETM_Q45_467150"/>
      <w:bookmarkEnd w:id="24856"/>
      <w:r w:rsidRPr="003135FB">
        <w:rPr>
          <w:rtl/>
        </w:rPr>
        <w:t xml:space="preserve">אגיד </w:t>
      </w:r>
      <w:bookmarkStart w:id="24857" w:name="_ETM_Q45_467270"/>
      <w:bookmarkEnd w:id="24857"/>
      <w:r w:rsidRPr="003135FB">
        <w:rPr>
          <w:rtl/>
        </w:rPr>
        <w:t xml:space="preserve">לך </w:t>
      </w:r>
      <w:bookmarkStart w:id="24858" w:name="_ETM_Q45_467449"/>
      <w:bookmarkEnd w:id="24858"/>
      <w:r w:rsidRPr="003135FB">
        <w:rPr>
          <w:rtl/>
        </w:rPr>
        <w:t xml:space="preserve">מה </w:t>
      </w:r>
      <w:bookmarkStart w:id="24859" w:name="_ETM_Q45_467569"/>
      <w:bookmarkEnd w:id="24859"/>
      <w:r w:rsidRPr="003135FB">
        <w:rPr>
          <w:rtl/>
        </w:rPr>
        <w:t xml:space="preserve">זה </w:t>
      </w:r>
      <w:bookmarkStart w:id="24860" w:name="_ETM_Q45_467689"/>
      <w:bookmarkEnd w:id="24860"/>
      <w:r w:rsidRPr="003135FB">
        <w:rPr>
          <w:rtl/>
        </w:rPr>
        <w:t>אומר</w:t>
      </w:r>
      <w:r>
        <w:rPr>
          <w:rFonts w:hint="cs"/>
          <w:rtl/>
        </w:rPr>
        <w:t>:</w:t>
      </w:r>
      <w:r w:rsidRPr="003135FB">
        <w:rPr>
          <w:rtl/>
        </w:rPr>
        <w:t xml:space="preserve"> </w:t>
      </w:r>
      <w:bookmarkStart w:id="24861" w:name="_ETM_Q45_468380"/>
      <w:bookmarkEnd w:id="24861"/>
      <w:r w:rsidRPr="003135FB">
        <w:rPr>
          <w:rtl/>
        </w:rPr>
        <w:t xml:space="preserve">זה </w:t>
      </w:r>
      <w:bookmarkStart w:id="24862" w:name="_ETM_Q45_468529"/>
      <w:bookmarkEnd w:id="24862"/>
      <w:r w:rsidRPr="003135FB">
        <w:rPr>
          <w:rtl/>
        </w:rPr>
        <w:t xml:space="preserve">אומר </w:t>
      </w:r>
      <w:bookmarkStart w:id="24863" w:name="_ETM_Q45_468710"/>
      <w:bookmarkEnd w:id="24863"/>
      <w:r w:rsidRPr="003135FB">
        <w:rPr>
          <w:rtl/>
        </w:rPr>
        <w:t xml:space="preserve">שאנחנו </w:t>
      </w:r>
      <w:bookmarkStart w:id="24864" w:name="_ETM_Q45_469040"/>
      <w:bookmarkEnd w:id="24864"/>
      <w:r w:rsidRPr="003135FB">
        <w:rPr>
          <w:rtl/>
        </w:rPr>
        <w:t xml:space="preserve">נשלם </w:t>
      </w:r>
      <w:bookmarkStart w:id="24865" w:name="_ETM_Q45_469490"/>
      <w:bookmarkEnd w:id="24865"/>
      <w:r w:rsidRPr="003135FB">
        <w:rPr>
          <w:rtl/>
        </w:rPr>
        <w:t xml:space="preserve">40 </w:t>
      </w:r>
      <w:bookmarkStart w:id="24866" w:name="_ETM_Q45_469940"/>
      <w:bookmarkEnd w:id="24866"/>
      <w:r w:rsidRPr="003135FB">
        <w:rPr>
          <w:rtl/>
        </w:rPr>
        <w:t xml:space="preserve">מיליארד </w:t>
      </w:r>
      <w:bookmarkStart w:id="24867" w:name="_ETM_Q45_470330"/>
      <w:bookmarkEnd w:id="24867"/>
      <w:r w:rsidRPr="003135FB">
        <w:rPr>
          <w:rtl/>
        </w:rPr>
        <w:t xml:space="preserve">שקל </w:t>
      </w:r>
      <w:bookmarkStart w:id="24868" w:name="_ETM_Q45_470600"/>
      <w:bookmarkEnd w:id="24868"/>
      <w:r w:rsidRPr="003135FB">
        <w:rPr>
          <w:rtl/>
        </w:rPr>
        <w:t xml:space="preserve">יותר </w:t>
      </w:r>
      <w:bookmarkStart w:id="24869" w:name="_ETM_Q45_471160"/>
      <w:bookmarkEnd w:id="24869"/>
      <w:r w:rsidRPr="003135FB">
        <w:rPr>
          <w:rtl/>
        </w:rPr>
        <w:t>בריביות</w:t>
      </w:r>
      <w:r>
        <w:rPr>
          <w:rFonts w:hint="cs"/>
          <w:rtl/>
        </w:rPr>
        <w:t>.</w:t>
      </w:r>
      <w:r w:rsidRPr="003135FB">
        <w:rPr>
          <w:rtl/>
        </w:rPr>
        <w:t xml:space="preserve"> </w:t>
      </w:r>
      <w:bookmarkStart w:id="24870" w:name="_ETM_Q45_472660"/>
      <w:bookmarkEnd w:id="24870"/>
      <w:r w:rsidRPr="003135FB">
        <w:rPr>
          <w:rtl/>
        </w:rPr>
        <w:t>עכשיו</w:t>
      </w:r>
      <w:r>
        <w:rPr>
          <w:rFonts w:hint="cs"/>
          <w:rtl/>
        </w:rPr>
        <w:t>,</w:t>
      </w:r>
      <w:r w:rsidRPr="003135FB">
        <w:rPr>
          <w:rtl/>
        </w:rPr>
        <w:t xml:space="preserve"> </w:t>
      </w:r>
      <w:bookmarkStart w:id="24871" w:name="_ETM_Q45_472930"/>
      <w:bookmarkEnd w:id="24871"/>
      <w:r w:rsidRPr="003135FB">
        <w:rPr>
          <w:rtl/>
        </w:rPr>
        <w:t xml:space="preserve">כל </w:t>
      </w:r>
      <w:bookmarkStart w:id="24872" w:name="_ETM_Q45_473080"/>
      <w:bookmarkEnd w:id="24872"/>
      <w:r w:rsidRPr="003135FB">
        <w:rPr>
          <w:rtl/>
        </w:rPr>
        <w:t xml:space="preserve">מי </w:t>
      </w:r>
      <w:bookmarkStart w:id="24873" w:name="_ETM_Q45_473200"/>
      <w:bookmarkEnd w:id="24873"/>
      <w:r w:rsidRPr="003135FB">
        <w:rPr>
          <w:rtl/>
        </w:rPr>
        <w:t xml:space="preserve">שמנהל </w:t>
      </w:r>
      <w:bookmarkStart w:id="24874" w:name="_ETM_Q45_473560"/>
      <w:bookmarkEnd w:id="24874"/>
      <w:r w:rsidRPr="003135FB">
        <w:rPr>
          <w:rtl/>
        </w:rPr>
        <w:t xml:space="preserve">משק </w:t>
      </w:r>
      <w:bookmarkStart w:id="24875" w:name="_ETM_Q45_473860"/>
      <w:bookmarkEnd w:id="24875"/>
      <w:r w:rsidRPr="003135FB">
        <w:rPr>
          <w:rtl/>
        </w:rPr>
        <w:t xml:space="preserve">בית </w:t>
      </w:r>
      <w:bookmarkStart w:id="24876" w:name="_ETM_Q45_474130"/>
      <w:bookmarkEnd w:id="24876"/>
      <w:r w:rsidRPr="003135FB">
        <w:rPr>
          <w:rtl/>
        </w:rPr>
        <w:t xml:space="preserve">מבין </w:t>
      </w:r>
      <w:bookmarkStart w:id="24877" w:name="_ETM_Q45_474850"/>
      <w:bookmarkEnd w:id="24877"/>
      <w:r w:rsidRPr="003135FB">
        <w:rPr>
          <w:rtl/>
        </w:rPr>
        <w:t xml:space="preserve">שאם </w:t>
      </w:r>
      <w:bookmarkStart w:id="24878" w:name="_ETM_Q45_475089"/>
      <w:bookmarkEnd w:id="24878"/>
      <w:r w:rsidRPr="003135FB">
        <w:rPr>
          <w:rtl/>
        </w:rPr>
        <w:t xml:space="preserve">אתה </w:t>
      </w:r>
      <w:bookmarkStart w:id="24879" w:name="_ETM_Q45_475270"/>
      <w:bookmarkEnd w:id="24879"/>
      <w:r w:rsidRPr="003135FB">
        <w:rPr>
          <w:rtl/>
        </w:rPr>
        <w:t xml:space="preserve">משלם </w:t>
      </w:r>
      <w:bookmarkStart w:id="24880" w:name="_ETM_Q45_475960"/>
      <w:bookmarkEnd w:id="24880"/>
      <w:r w:rsidRPr="003135FB">
        <w:rPr>
          <w:rtl/>
        </w:rPr>
        <w:t xml:space="preserve">יותר </w:t>
      </w:r>
      <w:bookmarkStart w:id="24881" w:name="_ETM_Q45_476350"/>
      <w:bookmarkEnd w:id="24881"/>
      <w:r w:rsidRPr="003135FB">
        <w:rPr>
          <w:rtl/>
        </w:rPr>
        <w:t>בריבית</w:t>
      </w:r>
      <w:r>
        <w:rPr>
          <w:rFonts w:hint="cs"/>
          <w:rtl/>
        </w:rPr>
        <w:t>,</w:t>
      </w:r>
      <w:r w:rsidRPr="003135FB">
        <w:rPr>
          <w:rtl/>
        </w:rPr>
        <w:t xml:space="preserve"> </w:t>
      </w:r>
      <w:bookmarkStart w:id="24882" w:name="_ETM_Q45_477220"/>
      <w:bookmarkEnd w:id="24882"/>
      <w:r w:rsidRPr="003135FB">
        <w:rPr>
          <w:rtl/>
        </w:rPr>
        <w:t xml:space="preserve">אז </w:t>
      </w:r>
      <w:bookmarkStart w:id="24883" w:name="_ETM_Q45_477370"/>
      <w:bookmarkEnd w:id="24883"/>
      <w:r w:rsidRPr="003135FB">
        <w:rPr>
          <w:rtl/>
        </w:rPr>
        <w:t xml:space="preserve">יש </w:t>
      </w:r>
      <w:bookmarkStart w:id="24884" w:name="_ETM_Q45_477490"/>
      <w:bookmarkEnd w:id="24884"/>
      <w:r w:rsidRPr="003135FB">
        <w:rPr>
          <w:rtl/>
        </w:rPr>
        <w:t xml:space="preserve">לך </w:t>
      </w:r>
      <w:bookmarkStart w:id="24885" w:name="_ETM_Q45_477670"/>
      <w:bookmarkEnd w:id="24885"/>
      <w:r w:rsidRPr="003135FB">
        <w:rPr>
          <w:rtl/>
        </w:rPr>
        <w:t xml:space="preserve">פחות </w:t>
      </w:r>
      <w:bookmarkStart w:id="24886" w:name="_ETM_Q45_477940"/>
      <w:bookmarkEnd w:id="24886"/>
      <w:r w:rsidRPr="003135FB">
        <w:rPr>
          <w:rtl/>
        </w:rPr>
        <w:t>ב</w:t>
      </w:r>
      <w:r>
        <w:rPr>
          <w:rFonts w:hint="cs"/>
          <w:rtl/>
        </w:rPr>
        <w:t>קופה.</w:t>
      </w:r>
      <w:r w:rsidRPr="003135FB">
        <w:rPr>
          <w:rtl/>
        </w:rPr>
        <w:t xml:space="preserve"> </w:t>
      </w:r>
      <w:bookmarkStart w:id="24887" w:name="_ETM_Q45_478960"/>
      <w:bookmarkEnd w:id="24887"/>
      <w:r w:rsidRPr="003135FB">
        <w:rPr>
          <w:rtl/>
        </w:rPr>
        <w:t xml:space="preserve">אם </w:t>
      </w:r>
      <w:bookmarkStart w:id="24888" w:name="_ETM_Q45_479199"/>
      <w:bookmarkEnd w:id="24888"/>
      <w:r>
        <w:rPr>
          <w:rFonts w:hint="cs"/>
          <w:rtl/>
        </w:rPr>
        <w:t xml:space="preserve">יש </w:t>
      </w:r>
      <w:r w:rsidRPr="003135FB">
        <w:rPr>
          <w:rtl/>
        </w:rPr>
        <w:t xml:space="preserve">לך </w:t>
      </w:r>
      <w:bookmarkStart w:id="24889" w:name="_ETM_Q45_479470"/>
      <w:bookmarkEnd w:id="24889"/>
      <w:r w:rsidRPr="003135FB">
        <w:rPr>
          <w:rtl/>
        </w:rPr>
        <w:t xml:space="preserve">פחות </w:t>
      </w:r>
      <w:bookmarkStart w:id="24890" w:name="_ETM_Q45_479740"/>
      <w:bookmarkEnd w:id="24890"/>
      <w:r w:rsidRPr="003135FB">
        <w:rPr>
          <w:rtl/>
        </w:rPr>
        <w:t>בקופה</w:t>
      </w:r>
      <w:r>
        <w:rPr>
          <w:rFonts w:hint="cs"/>
          <w:rtl/>
        </w:rPr>
        <w:t>,</w:t>
      </w:r>
      <w:r w:rsidRPr="003135FB">
        <w:rPr>
          <w:rtl/>
        </w:rPr>
        <w:t xml:space="preserve"> </w:t>
      </w:r>
      <w:bookmarkStart w:id="24891" w:name="_ETM_Q45_480190"/>
      <w:bookmarkEnd w:id="24891"/>
      <w:r w:rsidRPr="003135FB">
        <w:rPr>
          <w:rtl/>
        </w:rPr>
        <w:t xml:space="preserve">אתה </w:t>
      </w:r>
      <w:bookmarkStart w:id="24892" w:name="_ETM_Q45_480310"/>
      <w:bookmarkEnd w:id="24892"/>
      <w:r w:rsidRPr="003135FB">
        <w:rPr>
          <w:rtl/>
        </w:rPr>
        <w:t xml:space="preserve">צריך </w:t>
      </w:r>
      <w:bookmarkStart w:id="24893" w:name="_ETM_Q45_480490"/>
      <w:bookmarkEnd w:id="24893"/>
      <w:r w:rsidRPr="003135FB">
        <w:rPr>
          <w:rtl/>
        </w:rPr>
        <w:t>לקצץ</w:t>
      </w:r>
      <w:r>
        <w:rPr>
          <w:rFonts w:hint="cs"/>
          <w:rtl/>
        </w:rPr>
        <w:t>.</w:t>
      </w:r>
      <w:r w:rsidRPr="003135FB">
        <w:rPr>
          <w:rtl/>
        </w:rPr>
        <w:t xml:space="preserve"> </w:t>
      </w:r>
      <w:bookmarkStart w:id="24894" w:name="_ETM_Q45_481270"/>
      <w:bookmarkStart w:id="24895" w:name="_ETM_Q45_481539"/>
      <w:bookmarkEnd w:id="24894"/>
      <w:bookmarkEnd w:id="24895"/>
      <w:r w:rsidRPr="003135FB">
        <w:rPr>
          <w:rtl/>
        </w:rPr>
        <w:t xml:space="preserve">הממשלה </w:t>
      </w:r>
      <w:bookmarkStart w:id="24896" w:name="_ETM_Q45_481960"/>
      <w:bookmarkEnd w:id="24896"/>
      <w:r>
        <w:rPr>
          <w:rtl/>
        </w:rPr>
        <w:t>של</w:t>
      </w:r>
      <w:r>
        <w:rPr>
          <w:rFonts w:hint="cs"/>
          <w:rtl/>
        </w:rPr>
        <w:t>כם</w:t>
      </w:r>
      <w:bookmarkStart w:id="24897" w:name="_ETM_Q45_480000"/>
      <w:bookmarkStart w:id="24898" w:name="_ETM_Q45_480089"/>
      <w:bookmarkStart w:id="24899" w:name="_ETM_Q45_480269"/>
      <w:bookmarkStart w:id="24900" w:name="_ETM_Q45_481050"/>
      <w:bookmarkStart w:id="24901" w:name="_ETM_Q45_481319"/>
      <w:bookmarkStart w:id="24902" w:name="_ETM_Q45_481740"/>
      <w:bookmarkStart w:id="24903" w:name="_ETM_Q45_482580"/>
      <w:bookmarkEnd w:id="24897"/>
      <w:bookmarkEnd w:id="24898"/>
      <w:bookmarkEnd w:id="24899"/>
      <w:bookmarkEnd w:id="24900"/>
      <w:bookmarkEnd w:id="24901"/>
      <w:bookmarkEnd w:id="24902"/>
      <w:bookmarkEnd w:id="24903"/>
      <w:r>
        <w:rPr>
          <w:rFonts w:hint="cs"/>
          <w:rtl/>
        </w:rPr>
        <w:t xml:space="preserve"> בחיים </w:t>
      </w:r>
      <w:bookmarkStart w:id="24904" w:name="_ETM_Q45_482105"/>
      <w:bookmarkEnd w:id="24904"/>
      <w:r>
        <w:rPr>
          <w:rFonts w:hint="cs"/>
          <w:rtl/>
        </w:rPr>
        <w:t>לא תקצץ איפה שצריך:</w:t>
      </w:r>
      <w:r w:rsidRPr="003135FB">
        <w:rPr>
          <w:rtl/>
        </w:rPr>
        <w:t xml:space="preserve"> </w:t>
      </w:r>
      <w:bookmarkStart w:id="24905" w:name="_ETM_Q45_482909"/>
      <w:bookmarkStart w:id="24906" w:name="_ETM_Q45_484319"/>
      <w:bookmarkEnd w:id="24905"/>
      <w:bookmarkEnd w:id="24906"/>
      <w:r w:rsidRPr="003135FB">
        <w:rPr>
          <w:rtl/>
        </w:rPr>
        <w:t xml:space="preserve">לא </w:t>
      </w:r>
      <w:bookmarkStart w:id="24907" w:name="_ETM_Q45_484500"/>
      <w:bookmarkEnd w:id="24907"/>
      <w:r w:rsidRPr="003135FB">
        <w:rPr>
          <w:rtl/>
        </w:rPr>
        <w:t xml:space="preserve">תקצצו </w:t>
      </w:r>
      <w:bookmarkStart w:id="24908" w:name="_ETM_Q45_485009"/>
      <w:bookmarkEnd w:id="24908"/>
      <w:r w:rsidRPr="003135FB">
        <w:rPr>
          <w:rtl/>
        </w:rPr>
        <w:t xml:space="preserve">בכספים </w:t>
      </w:r>
      <w:bookmarkStart w:id="24909" w:name="_ETM_Q45_485460"/>
      <w:bookmarkEnd w:id="24909"/>
      <w:r w:rsidRPr="003135FB">
        <w:rPr>
          <w:rtl/>
        </w:rPr>
        <w:t>הקואליציוניים</w:t>
      </w:r>
      <w:r>
        <w:rPr>
          <w:rFonts w:hint="cs"/>
          <w:rtl/>
        </w:rPr>
        <w:t>;</w:t>
      </w:r>
      <w:r w:rsidRPr="003135FB">
        <w:rPr>
          <w:rtl/>
        </w:rPr>
        <w:t xml:space="preserve"> </w:t>
      </w:r>
      <w:bookmarkStart w:id="24910" w:name="_ETM_Q45_486390"/>
      <w:bookmarkEnd w:id="24910"/>
      <w:r w:rsidRPr="003135FB">
        <w:rPr>
          <w:rtl/>
        </w:rPr>
        <w:t>לא</w:t>
      </w:r>
      <w:r w:rsidR="004373DB">
        <w:rPr>
          <w:rtl/>
        </w:rPr>
        <w:t xml:space="preserve"> </w:t>
      </w:r>
      <w:r>
        <w:rPr>
          <w:rFonts w:hint="cs"/>
          <w:rtl/>
        </w:rPr>
        <w:t>תקצצו ב</w:t>
      </w:r>
      <w:r w:rsidRPr="003135FB">
        <w:rPr>
          <w:rtl/>
        </w:rPr>
        <w:t xml:space="preserve">משרדים </w:t>
      </w:r>
      <w:bookmarkStart w:id="24911" w:name="_ETM_Q45_487589"/>
      <w:bookmarkEnd w:id="24911"/>
      <w:r w:rsidRPr="003135FB">
        <w:rPr>
          <w:rtl/>
        </w:rPr>
        <w:t>שאף</w:t>
      </w:r>
      <w:bookmarkStart w:id="24912" w:name="_ETM_Q45_487859"/>
      <w:bookmarkEnd w:id="24912"/>
      <w:r>
        <w:rPr>
          <w:rFonts w:hint="cs"/>
          <w:rtl/>
        </w:rPr>
        <w:t xml:space="preserve"> אחד</w:t>
      </w:r>
      <w:r w:rsidRPr="003135FB">
        <w:rPr>
          <w:rtl/>
        </w:rPr>
        <w:t xml:space="preserve"> </w:t>
      </w:r>
      <w:bookmarkStart w:id="24913" w:name="_ETM_Q45_488040"/>
      <w:bookmarkEnd w:id="24913"/>
      <w:r w:rsidRPr="003135FB">
        <w:rPr>
          <w:rtl/>
        </w:rPr>
        <w:t xml:space="preserve">לא </w:t>
      </w:r>
      <w:bookmarkStart w:id="24914" w:name="_ETM_Q45_488130"/>
      <w:bookmarkEnd w:id="24914"/>
      <w:r w:rsidRPr="003135FB">
        <w:rPr>
          <w:rtl/>
        </w:rPr>
        <w:t>מכיר</w:t>
      </w:r>
      <w:r>
        <w:rPr>
          <w:rFonts w:hint="cs"/>
          <w:rtl/>
        </w:rPr>
        <w:t>;</w:t>
      </w:r>
      <w:r w:rsidRPr="003135FB">
        <w:rPr>
          <w:rtl/>
        </w:rPr>
        <w:t xml:space="preserve"> </w:t>
      </w:r>
      <w:bookmarkStart w:id="24915" w:name="_ETM_Q45_488760"/>
      <w:bookmarkEnd w:id="24915"/>
      <w:r w:rsidRPr="003135FB">
        <w:rPr>
          <w:rtl/>
        </w:rPr>
        <w:t xml:space="preserve">לא </w:t>
      </w:r>
      <w:bookmarkStart w:id="24916" w:name="_ETM_Q45_488940"/>
      <w:bookmarkEnd w:id="24916"/>
      <w:r w:rsidRPr="003135FB">
        <w:rPr>
          <w:rtl/>
        </w:rPr>
        <w:t xml:space="preserve">תקצצו </w:t>
      </w:r>
      <w:bookmarkStart w:id="24917" w:name="_ETM_Q45_490070"/>
      <w:bookmarkEnd w:id="24917"/>
      <w:r w:rsidRPr="003135FB">
        <w:rPr>
          <w:rtl/>
        </w:rPr>
        <w:t xml:space="preserve">בשום </w:t>
      </w:r>
      <w:bookmarkStart w:id="24918" w:name="_ETM_Q45_490519"/>
      <w:bookmarkEnd w:id="24918"/>
      <w:r w:rsidRPr="003135FB">
        <w:rPr>
          <w:rtl/>
        </w:rPr>
        <w:t xml:space="preserve">דבר </w:t>
      </w:r>
      <w:bookmarkStart w:id="24919" w:name="_ETM_Q45_491179"/>
      <w:bookmarkEnd w:id="24919"/>
      <w:r w:rsidRPr="003135FB">
        <w:rPr>
          <w:rtl/>
        </w:rPr>
        <w:t xml:space="preserve">ששייך </w:t>
      </w:r>
      <w:bookmarkStart w:id="24920" w:name="_ETM_Q45_491629"/>
      <w:bookmarkEnd w:id="24920"/>
      <w:r w:rsidRPr="003135FB">
        <w:rPr>
          <w:rtl/>
        </w:rPr>
        <w:t>לכם</w:t>
      </w:r>
      <w:r>
        <w:rPr>
          <w:rFonts w:hint="cs"/>
          <w:rtl/>
        </w:rPr>
        <w:t>.</w:t>
      </w:r>
      <w:r w:rsidRPr="003135FB">
        <w:rPr>
          <w:rtl/>
        </w:rPr>
        <w:t xml:space="preserve"> </w:t>
      </w:r>
      <w:bookmarkStart w:id="24921" w:name="_ETM_Q45_491990"/>
      <w:bookmarkEnd w:id="24921"/>
      <w:r w:rsidRPr="003135FB">
        <w:rPr>
          <w:rtl/>
        </w:rPr>
        <w:t xml:space="preserve">אז </w:t>
      </w:r>
      <w:bookmarkStart w:id="24922" w:name="_ETM_Q45_492080"/>
      <w:bookmarkEnd w:id="24922"/>
      <w:r w:rsidRPr="003135FB">
        <w:rPr>
          <w:rtl/>
        </w:rPr>
        <w:t xml:space="preserve">במה </w:t>
      </w:r>
      <w:bookmarkStart w:id="24923" w:name="_ETM_Q45_492320"/>
      <w:bookmarkEnd w:id="24923"/>
      <w:r w:rsidRPr="003135FB">
        <w:rPr>
          <w:rtl/>
        </w:rPr>
        <w:t xml:space="preserve">כן </w:t>
      </w:r>
      <w:bookmarkStart w:id="24924" w:name="_ETM_Q45_492529"/>
      <w:bookmarkEnd w:id="24924"/>
      <w:r w:rsidRPr="003135FB">
        <w:rPr>
          <w:rtl/>
        </w:rPr>
        <w:t>תקצצו</w:t>
      </w:r>
      <w:r>
        <w:rPr>
          <w:rFonts w:hint="cs"/>
          <w:rtl/>
        </w:rPr>
        <w:t>?</w:t>
      </w:r>
      <w:r w:rsidRPr="003135FB">
        <w:rPr>
          <w:rtl/>
        </w:rPr>
        <w:t xml:space="preserve"> </w:t>
      </w:r>
      <w:bookmarkStart w:id="24925" w:name="_ETM_Q45_493799"/>
      <w:bookmarkEnd w:id="24925"/>
      <w:r w:rsidRPr="003135FB">
        <w:rPr>
          <w:rtl/>
        </w:rPr>
        <w:t>תקצצו</w:t>
      </w:r>
      <w:r>
        <w:rPr>
          <w:rFonts w:hint="cs"/>
          <w:rtl/>
        </w:rPr>
        <w:t>,</w:t>
      </w:r>
      <w:r w:rsidRPr="003135FB">
        <w:rPr>
          <w:rtl/>
        </w:rPr>
        <w:t xml:space="preserve"> </w:t>
      </w:r>
      <w:bookmarkStart w:id="24926" w:name="_ETM_Q45_494249"/>
      <w:bookmarkEnd w:id="24926"/>
      <w:r w:rsidRPr="003135FB">
        <w:rPr>
          <w:rtl/>
        </w:rPr>
        <w:t xml:space="preserve">קודם </w:t>
      </w:r>
      <w:bookmarkStart w:id="24927" w:name="_ETM_Q45_494549"/>
      <w:bookmarkEnd w:id="24927"/>
      <w:r w:rsidRPr="003135FB">
        <w:rPr>
          <w:rtl/>
        </w:rPr>
        <w:t>כ</w:t>
      </w:r>
      <w:r>
        <w:rPr>
          <w:rFonts w:hint="cs"/>
          <w:rtl/>
        </w:rPr>
        <w:t>ו</w:t>
      </w:r>
      <w:r w:rsidRPr="003135FB">
        <w:rPr>
          <w:rtl/>
        </w:rPr>
        <w:t>ל</w:t>
      </w:r>
      <w:r>
        <w:rPr>
          <w:rFonts w:hint="cs"/>
          <w:rtl/>
        </w:rPr>
        <w:t>,</w:t>
      </w:r>
      <w:r w:rsidRPr="003135FB">
        <w:rPr>
          <w:rtl/>
        </w:rPr>
        <w:t xml:space="preserve"> </w:t>
      </w:r>
      <w:bookmarkStart w:id="24928" w:name="_ETM_Q45_495059"/>
      <w:bookmarkEnd w:id="24928"/>
      <w:r w:rsidRPr="003135FB">
        <w:rPr>
          <w:rtl/>
        </w:rPr>
        <w:t xml:space="preserve">בחינוך </w:t>
      </w:r>
      <w:bookmarkStart w:id="24929" w:name="_ETM_Q45_495599"/>
      <w:bookmarkEnd w:id="24929"/>
      <w:r w:rsidRPr="003135FB">
        <w:rPr>
          <w:rtl/>
        </w:rPr>
        <w:t xml:space="preserve">לגיל </w:t>
      </w:r>
      <w:bookmarkStart w:id="24930" w:name="_ETM_Q45_495869"/>
      <w:bookmarkEnd w:id="24930"/>
      <w:r w:rsidRPr="003135FB">
        <w:rPr>
          <w:rtl/>
        </w:rPr>
        <w:t>הרך</w:t>
      </w:r>
      <w:r>
        <w:rPr>
          <w:rFonts w:hint="cs"/>
          <w:rtl/>
        </w:rPr>
        <w:t>;</w:t>
      </w:r>
      <w:r w:rsidRPr="003135FB">
        <w:rPr>
          <w:rtl/>
        </w:rPr>
        <w:t xml:space="preserve"> </w:t>
      </w:r>
      <w:bookmarkStart w:id="24931" w:name="_ETM_Q45_496560"/>
      <w:bookmarkEnd w:id="24931"/>
      <w:r w:rsidRPr="003135FB">
        <w:rPr>
          <w:rtl/>
        </w:rPr>
        <w:t xml:space="preserve">אחרי </w:t>
      </w:r>
      <w:bookmarkStart w:id="24932" w:name="_ETM_Q45_496859"/>
      <w:bookmarkEnd w:id="24932"/>
      <w:r w:rsidRPr="003135FB">
        <w:rPr>
          <w:rtl/>
        </w:rPr>
        <w:t xml:space="preserve">זה </w:t>
      </w:r>
      <w:bookmarkStart w:id="24933" w:name="_ETM_Q45_496980"/>
      <w:bookmarkEnd w:id="24933"/>
      <w:r w:rsidRPr="003135FB">
        <w:rPr>
          <w:rtl/>
        </w:rPr>
        <w:t xml:space="preserve">תקצצו </w:t>
      </w:r>
      <w:bookmarkStart w:id="24934" w:name="_ETM_Q45_497520"/>
      <w:bookmarkEnd w:id="24934"/>
      <w:r w:rsidRPr="003135FB">
        <w:rPr>
          <w:rtl/>
        </w:rPr>
        <w:t>ברווחה</w:t>
      </w:r>
      <w:r>
        <w:rPr>
          <w:rFonts w:hint="cs"/>
          <w:rtl/>
        </w:rPr>
        <w:t>;</w:t>
      </w:r>
      <w:r w:rsidRPr="003135FB">
        <w:rPr>
          <w:rtl/>
        </w:rPr>
        <w:t xml:space="preserve"> </w:t>
      </w:r>
      <w:bookmarkStart w:id="24935" w:name="_ETM_Q45_498449"/>
      <w:bookmarkEnd w:id="24935"/>
      <w:r w:rsidRPr="003135FB">
        <w:rPr>
          <w:rtl/>
        </w:rPr>
        <w:t xml:space="preserve">אחרי </w:t>
      </w:r>
      <w:bookmarkStart w:id="24936" w:name="_ETM_Q45_498750"/>
      <w:bookmarkEnd w:id="24936"/>
      <w:r w:rsidRPr="003135FB">
        <w:rPr>
          <w:rtl/>
        </w:rPr>
        <w:t xml:space="preserve">זה </w:t>
      </w:r>
      <w:bookmarkStart w:id="24937" w:name="_ETM_Q45_498869"/>
      <w:bookmarkStart w:id="24938" w:name="_ETM_Q45_499080"/>
      <w:bookmarkEnd w:id="24937"/>
      <w:bookmarkEnd w:id="24938"/>
      <w:r>
        <w:rPr>
          <w:rFonts w:hint="cs"/>
          <w:rtl/>
        </w:rPr>
        <w:t>תקצצו</w:t>
      </w:r>
      <w:r w:rsidRPr="003135FB">
        <w:rPr>
          <w:rtl/>
        </w:rPr>
        <w:t xml:space="preserve"> </w:t>
      </w:r>
      <w:bookmarkStart w:id="24939" w:name="_ETM_Q45_499349"/>
      <w:bookmarkEnd w:id="24939"/>
      <w:r w:rsidRPr="003135FB">
        <w:rPr>
          <w:rtl/>
        </w:rPr>
        <w:t xml:space="preserve">בספורט </w:t>
      </w:r>
      <w:bookmarkStart w:id="24940" w:name="_ETM_Q45_499770"/>
      <w:bookmarkEnd w:id="24940"/>
      <w:r w:rsidRPr="003135FB">
        <w:rPr>
          <w:rtl/>
        </w:rPr>
        <w:t>ובתרבות</w:t>
      </w:r>
      <w:r>
        <w:rPr>
          <w:rFonts w:hint="cs"/>
          <w:rtl/>
        </w:rPr>
        <w:t>,</w:t>
      </w:r>
      <w:r w:rsidRPr="003135FB">
        <w:rPr>
          <w:rtl/>
        </w:rPr>
        <w:t xml:space="preserve"> </w:t>
      </w:r>
      <w:bookmarkStart w:id="24941" w:name="_ETM_Q45_500339"/>
      <w:bookmarkEnd w:id="24941"/>
      <w:r w:rsidRPr="003135FB">
        <w:rPr>
          <w:rtl/>
        </w:rPr>
        <w:t>כ</w:t>
      </w:r>
      <w:r>
        <w:rPr>
          <w:rFonts w:hint="cs"/>
          <w:rtl/>
        </w:rPr>
        <w:t xml:space="preserve">י </w:t>
      </w:r>
      <w:r w:rsidRPr="003135FB">
        <w:rPr>
          <w:rtl/>
        </w:rPr>
        <w:t>מ</w:t>
      </w:r>
      <w:r>
        <w:rPr>
          <w:rFonts w:hint="cs"/>
          <w:rtl/>
        </w:rPr>
        <w:t xml:space="preserve">י </w:t>
      </w:r>
      <w:bookmarkStart w:id="24942" w:name="_ETM_Q45_500789"/>
      <w:bookmarkEnd w:id="24942"/>
      <w:r>
        <w:rPr>
          <w:rFonts w:hint="cs"/>
          <w:rtl/>
        </w:rPr>
        <w:t>צריך ספורט</w:t>
      </w:r>
      <w:r w:rsidRPr="003135FB">
        <w:rPr>
          <w:rtl/>
        </w:rPr>
        <w:t xml:space="preserve"> </w:t>
      </w:r>
      <w:bookmarkStart w:id="24943" w:name="_ETM_Q45_501000"/>
      <w:bookmarkEnd w:id="24943"/>
      <w:r>
        <w:rPr>
          <w:rFonts w:hint="cs"/>
          <w:rtl/>
        </w:rPr>
        <w:t>ו</w:t>
      </w:r>
      <w:r w:rsidRPr="003135FB">
        <w:rPr>
          <w:rtl/>
        </w:rPr>
        <w:t>תרבות</w:t>
      </w:r>
      <w:r>
        <w:rPr>
          <w:rFonts w:hint="cs"/>
          <w:rtl/>
        </w:rPr>
        <w:t>;</w:t>
      </w:r>
      <w:r w:rsidRPr="003135FB">
        <w:rPr>
          <w:rtl/>
        </w:rPr>
        <w:t xml:space="preserve"> </w:t>
      </w:r>
      <w:bookmarkStart w:id="24944" w:name="_ETM_Q45_501900"/>
      <w:bookmarkEnd w:id="24944"/>
      <w:r w:rsidRPr="003135FB">
        <w:rPr>
          <w:rtl/>
        </w:rPr>
        <w:t xml:space="preserve">אחרי </w:t>
      </w:r>
      <w:bookmarkStart w:id="24945" w:name="_ETM_Q45_502390"/>
      <w:bookmarkEnd w:id="24945"/>
      <w:r w:rsidRPr="003135FB">
        <w:rPr>
          <w:rtl/>
        </w:rPr>
        <w:t xml:space="preserve">זה </w:t>
      </w:r>
      <w:bookmarkStart w:id="24946" w:name="_ETM_Q45_502910"/>
      <w:bookmarkEnd w:id="24946"/>
      <w:r w:rsidRPr="003135FB">
        <w:rPr>
          <w:rtl/>
        </w:rPr>
        <w:t xml:space="preserve">תעלו </w:t>
      </w:r>
      <w:bookmarkStart w:id="24947" w:name="_ETM_Q45_503390"/>
      <w:bookmarkEnd w:id="24947"/>
      <w:r w:rsidRPr="003135FB">
        <w:rPr>
          <w:rtl/>
        </w:rPr>
        <w:t>מיסים</w:t>
      </w:r>
      <w:r>
        <w:rPr>
          <w:rFonts w:hint="cs"/>
          <w:rtl/>
        </w:rPr>
        <w:t>.</w:t>
      </w:r>
      <w:r w:rsidRPr="003135FB">
        <w:rPr>
          <w:rtl/>
        </w:rPr>
        <w:t xml:space="preserve"> </w:t>
      </w:r>
      <w:bookmarkStart w:id="24948" w:name="_ETM_Q45_505000"/>
      <w:bookmarkEnd w:id="24948"/>
      <w:r w:rsidRPr="003135FB">
        <w:rPr>
          <w:rtl/>
        </w:rPr>
        <w:t xml:space="preserve">איזה </w:t>
      </w:r>
      <w:bookmarkStart w:id="24949" w:name="_ETM_Q45_505330"/>
      <w:bookmarkEnd w:id="24949"/>
      <w:r w:rsidRPr="003135FB">
        <w:rPr>
          <w:rtl/>
        </w:rPr>
        <w:t>קל</w:t>
      </w:r>
      <w:r>
        <w:rPr>
          <w:rFonts w:hint="cs"/>
          <w:rtl/>
        </w:rPr>
        <w:t xml:space="preserve"> </w:t>
      </w:r>
      <w:bookmarkStart w:id="24950" w:name="_ETM_Q45_505448"/>
      <w:bookmarkEnd w:id="24950"/>
      <w:r>
        <w:rPr>
          <w:rFonts w:hint="eastAsia"/>
          <w:rtl/>
        </w:rPr>
        <w:t>–</w:t>
      </w:r>
      <w:r w:rsidRPr="003135FB">
        <w:rPr>
          <w:rtl/>
        </w:rPr>
        <w:t xml:space="preserve"> </w:t>
      </w:r>
      <w:bookmarkStart w:id="24951" w:name="_ETM_Q45_505949"/>
      <w:bookmarkEnd w:id="24951"/>
      <w:r w:rsidRPr="003135FB">
        <w:rPr>
          <w:rtl/>
        </w:rPr>
        <w:t>מ</w:t>
      </w:r>
      <w:bookmarkStart w:id="24952" w:name="_ETM_Q45_506189"/>
      <w:bookmarkEnd w:id="24952"/>
      <w:r>
        <w:rPr>
          <w:rFonts w:hint="cs"/>
          <w:rtl/>
        </w:rPr>
        <w:t>ע</w:t>
      </w:r>
      <w:r w:rsidRPr="003135FB">
        <w:rPr>
          <w:rtl/>
        </w:rPr>
        <w:t>לי</w:t>
      </w:r>
      <w:r>
        <w:rPr>
          <w:rFonts w:hint="cs"/>
          <w:rtl/>
        </w:rPr>
        <w:t>ם</w:t>
      </w:r>
      <w:r w:rsidRPr="003135FB">
        <w:rPr>
          <w:rtl/>
        </w:rPr>
        <w:t xml:space="preserve"> </w:t>
      </w:r>
      <w:bookmarkStart w:id="24953" w:name="_ETM_Q45_506309"/>
      <w:bookmarkEnd w:id="24953"/>
      <w:r w:rsidRPr="003135FB">
        <w:rPr>
          <w:rtl/>
        </w:rPr>
        <w:t>מיסים</w:t>
      </w:r>
      <w:r>
        <w:rPr>
          <w:rFonts w:hint="cs"/>
          <w:rtl/>
        </w:rPr>
        <w:t>.</w:t>
      </w:r>
      <w:bookmarkStart w:id="24954" w:name="_ETM_Q45_507029"/>
      <w:bookmarkEnd w:id="24954"/>
      <w:r w:rsidR="00805231">
        <w:rPr>
          <w:rFonts w:hint="cs"/>
          <w:rtl/>
        </w:rPr>
        <w:t xml:space="preserve"> </w:t>
      </w:r>
    </w:p>
    <w:p w:rsidR="00805231" w:rsidRDefault="00805231" w:rsidP="00805231">
      <w:pPr>
        <w:rPr>
          <w:rtl/>
        </w:rPr>
      </w:pPr>
    </w:p>
    <w:p w:rsidR="00841D8B" w:rsidRDefault="00841D8B" w:rsidP="003D7ED1">
      <w:pPr>
        <w:rPr>
          <w:rtl/>
        </w:rPr>
      </w:pPr>
      <w:r w:rsidRPr="003135FB">
        <w:rPr>
          <w:rtl/>
        </w:rPr>
        <w:t xml:space="preserve">כשנגמר </w:t>
      </w:r>
      <w:bookmarkStart w:id="24955" w:name="_ETM_Q45_507599"/>
      <w:bookmarkEnd w:id="24955"/>
      <w:r w:rsidRPr="003135FB">
        <w:rPr>
          <w:rtl/>
        </w:rPr>
        <w:t>הכסף</w:t>
      </w:r>
      <w:r>
        <w:rPr>
          <w:rFonts w:hint="cs"/>
          <w:rtl/>
        </w:rPr>
        <w:t>,</w:t>
      </w:r>
      <w:r w:rsidRPr="003135FB">
        <w:rPr>
          <w:rtl/>
        </w:rPr>
        <w:t xml:space="preserve"> </w:t>
      </w:r>
      <w:bookmarkStart w:id="24956" w:name="_ETM_Q45_508469"/>
      <w:bookmarkEnd w:id="24956"/>
      <w:r w:rsidRPr="003135FB">
        <w:rPr>
          <w:rtl/>
        </w:rPr>
        <w:t xml:space="preserve">מה </w:t>
      </w:r>
      <w:bookmarkStart w:id="24957" w:name="_ETM_Q45_508679"/>
      <w:bookmarkEnd w:id="24957"/>
      <w:r w:rsidRPr="003135FB">
        <w:rPr>
          <w:rtl/>
        </w:rPr>
        <w:t>עושים</w:t>
      </w:r>
      <w:r>
        <w:rPr>
          <w:rFonts w:hint="cs"/>
          <w:rtl/>
        </w:rPr>
        <w:t>?</w:t>
      </w:r>
      <w:r w:rsidRPr="003135FB">
        <w:rPr>
          <w:rtl/>
        </w:rPr>
        <w:t xml:space="preserve"> </w:t>
      </w:r>
      <w:bookmarkStart w:id="24958" w:name="_ETM_Q45_509679"/>
      <w:bookmarkEnd w:id="24958"/>
      <w:r w:rsidRPr="003135FB">
        <w:rPr>
          <w:rtl/>
        </w:rPr>
        <w:t xml:space="preserve">הולכים </w:t>
      </w:r>
      <w:bookmarkStart w:id="24959" w:name="_ETM_Q45_510009"/>
      <w:bookmarkEnd w:id="24959"/>
      <w:r w:rsidRPr="003135FB">
        <w:rPr>
          <w:rtl/>
        </w:rPr>
        <w:t xml:space="preserve">למעמד </w:t>
      </w:r>
      <w:bookmarkStart w:id="24960" w:name="_ETM_Q45_510429"/>
      <w:bookmarkEnd w:id="24960"/>
      <w:r w:rsidRPr="003135FB">
        <w:rPr>
          <w:rtl/>
        </w:rPr>
        <w:t xml:space="preserve">הביניים </w:t>
      </w:r>
      <w:bookmarkStart w:id="24961" w:name="_ETM_Q45_511449"/>
      <w:bookmarkEnd w:id="24961"/>
      <w:r w:rsidRPr="003135FB">
        <w:rPr>
          <w:rtl/>
        </w:rPr>
        <w:t>ואומרים</w:t>
      </w:r>
      <w:r>
        <w:rPr>
          <w:rFonts w:hint="cs"/>
          <w:rtl/>
        </w:rPr>
        <w:t>:</w:t>
      </w:r>
      <w:r w:rsidRPr="003135FB">
        <w:rPr>
          <w:rtl/>
        </w:rPr>
        <w:t xml:space="preserve"> </w:t>
      </w:r>
      <w:bookmarkStart w:id="24962" w:name="_ETM_Q45_511809"/>
      <w:bookmarkEnd w:id="24962"/>
      <w:r w:rsidRPr="003135FB">
        <w:rPr>
          <w:rtl/>
        </w:rPr>
        <w:t>שומ</w:t>
      </w:r>
      <w:r>
        <w:rPr>
          <w:rFonts w:hint="cs"/>
          <w:rtl/>
        </w:rPr>
        <w:t>ע</w:t>
      </w:r>
      <w:r w:rsidRPr="003135FB">
        <w:rPr>
          <w:rtl/>
        </w:rPr>
        <w:t>ים</w:t>
      </w:r>
      <w:r w:rsidR="00805231">
        <w:rPr>
          <w:rFonts w:hint="cs"/>
          <w:rtl/>
        </w:rPr>
        <w:t>,</w:t>
      </w:r>
      <w:r w:rsidRPr="003135FB">
        <w:rPr>
          <w:rtl/>
        </w:rPr>
        <w:t xml:space="preserve"> </w:t>
      </w:r>
      <w:bookmarkStart w:id="24963" w:name="_ETM_Q45_512170"/>
      <w:bookmarkEnd w:id="24963"/>
      <w:r w:rsidRPr="003135FB">
        <w:rPr>
          <w:rtl/>
        </w:rPr>
        <w:t>חבר'ה</w:t>
      </w:r>
      <w:r>
        <w:rPr>
          <w:rFonts w:hint="cs"/>
          <w:rtl/>
        </w:rPr>
        <w:t>,</w:t>
      </w:r>
      <w:r w:rsidRPr="003135FB">
        <w:rPr>
          <w:rtl/>
        </w:rPr>
        <w:t xml:space="preserve"> </w:t>
      </w:r>
      <w:bookmarkStart w:id="24964" w:name="_ETM_Q45_514160"/>
      <w:bookmarkEnd w:id="24964"/>
      <w:r w:rsidRPr="003135FB">
        <w:rPr>
          <w:rtl/>
        </w:rPr>
        <w:t xml:space="preserve">שר </w:t>
      </w:r>
      <w:bookmarkStart w:id="24965" w:name="_ETM_Q45_514460"/>
      <w:bookmarkEnd w:id="24965"/>
      <w:r w:rsidRPr="003135FB">
        <w:rPr>
          <w:rtl/>
        </w:rPr>
        <w:t xml:space="preserve">האוצר </w:t>
      </w:r>
      <w:bookmarkStart w:id="24966" w:name="_ETM_Q45_514820"/>
      <w:bookmarkEnd w:id="24966"/>
      <w:r w:rsidRPr="003135FB">
        <w:rPr>
          <w:rtl/>
        </w:rPr>
        <w:t>פישל</w:t>
      </w:r>
      <w:r>
        <w:rPr>
          <w:rFonts w:hint="cs"/>
          <w:rtl/>
        </w:rPr>
        <w:t>,</w:t>
      </w:r>
      <w:r w:rsidRPr="003135FB">
        <w:rPr>
          <w:rtl/>
        </w:rPr>
        <w:t xml:space="preserve"> </w:t>
      </w:r>
      <w:bookmarkStart w:id="24967" w:name="_ETM_Q45_515910"/>
      <w:bookmarkStart w:id="24968" w:name="_ETM_Q45_516120"/>
      <w:bookmarkEnd w:id="24967"/>
      <w:bookmarkEnd w:id="24968"/>
      <w:r>
        <w:rPr>
          <w:rFonts w:hint="cs"/>
          <w:rtl/>
        </w:rPr>
        <w:t>ניהל</w:t>
      </w:r>
      <w:r w:rsidRPr="003135FB">
        <w:rPr>
          <w:rtl/>
        </w:rPr>
        <w:t xml:space="preserve"> </w:t>
      </w:r>
      <w:bookmarkStart w:id="24969" w:name="_ETM_Q45_516240"/>
      <w:bookmarkEnd w:id="24969"/>
      <w:r w:rsidRPr="003135FB">
        <w:rPr>
          <w:rtl/>
        </w:rPr>
        <w:t xml:space="preserve">את </w:t>
      </w:r>
      <w:bookmarkStart w:id="24970" w:name="_ETM_Q45_516300"/>
      <w:bookmarkEnd w:id="24970"/>
      <w:r w:rsidRPr="003135FB">
        <w:rPr>
          <w:rtl/>
        </w:rPr>
        <w:t xml:space="preserve">הכלכלה </w:t>
      </w:r>
      <w:bookmarkStart w:id="24971" w:name="_ETM_Q45_517510"/>
      <w:bookmarkEnd w:id="24971"/>
      <w:r w:rsidRPr="003135FB">
        <w:rPr>
          <w:rtl/>
        </w:rPr>
        <w:t xml:space="preserve">על </w:t>
      </w:r>
      <w:bookmarkStart w:id="24972" w:name="_ETM_Q45_517720"/>
      <w:bookmarkEnd w:id="24972"/>
      <w:r w:rsidRPr="003135FB">
        <w:rPr>
          <w:rtl/>
        </w:rPr>
        <w:t>הפנים</w:t>
      </w:r>
      <w:r w:rsidR="00805231">
        <w:rPr>
          <w:rFonts w:hint="cs"/>
          <w:rtl/>
        </w:rPr>
        <w:t>;</w:t>
      </w:r>
      <w:r w:rsidRPr="003135FB">
        <w:rPr>
          <w:rtl/>
        </w:rPr>
        <w:t xml:space="preserve"> </w:t>
      </w:r>
      <w:bookmarkStart w:id="24973" w:name="_ETM_Q45_518970"/>
      <w:bookmarkEnd w:id="24973"/>
      <w:r w:rsidRPr="003135FB">
        <w:rPr>
          <w:rtl/>
        </w:rPr>
        <w:t xml:space="preserve">שר </w:t>
      </w:r>
      <w:bookmarkStart w:id="24974" w:name="_ETM_Q45_519239"/>
      <w:bookmarkEnd w:id="24974"/>
      <w:r w:rsidRPr="003135FB">
        <w:rPr>
          <w:rtl/>
        </w:rPr>
        <w:t>הכלכלה</w:t>
      </w:r>
      <w:r w:rsidR="00805231">
        <w:rPr>
          <w:rFonts w:hint="cs"/>
          <w:rtl/>
        </w:rPr>
        <w:t>,</w:t>
      </w:r>
      <w:r w:rsidRPr="003135FB">
        <w:rPr>
          <w:rtl/>
        </w:rPr>
        <w:t xml:space="preserve"> </w:t>
      </w:r>
      <w:bookmarkStart w:id="24975" w:name="_ETM_Q45_520440"/>
      <w:bookmarkEnd w:id="24975"/>
      <w:r w:rsidRPr="003135FB">
        <w:rPr>
          <w:rtl/>
        </w:rPr>
        <w:t xml:space="preserve">אין </w:t>
      </w:r>
      <w:bookmarkStart w:id="24976" w:name="_ETM_Q45_520620"/>
      <w:bookmarkEnd w:id="24976"/>
      <w:r w:rsidRPr="003135FB">
        <w:rPr>
          <w:rtl/>
        </w:rPr>
        <w:t xml:space="preserve">לי </w:t>
      </w:r>
      <w:bookmarkStart w:id="24977" w:name="_ETM_Q45_520710"/>
      <w:bookmarkEnd w:id="24977"/>
      <w:r w:rsidRPr="003135FB">
        <w:rPr>
          <w:rtl/>
        </w:rPr>
        <w:t xml:space="preserve">מושג </w:t>
      </w:r>
      <w:bookmarkStart w:id="24978" w:name="_ETM_Q45_521100"/>
      <w:bookmarkEnd w:id="24978"/>
      <w:r w:rsidRPr="003135FB">
        <w:rPr>
          <w:rtl/>
        </w:rPr>
        <w:t xml:space="preserve">מה </w:t>
      </w:r>
      <w:bookmarkStart w:id="24979" w:name="_ETM_Q45_521220"/>
      <w:bookmarkEnd w:id="24979"/>
      <w:r w:rsidRPr="003135FB">
        <w:rPr>
          <w:rtl/>
        </w:rPr>
        <w:t xml:space="preserve">הוא </w:t>
      </w:r>
      <w:bookmarkStart w:id="24980" w:name="_ETM_Q45_521370"/>
      <w:bookmarkEnd w:id="24980"/>
      <w:r w:rsidRPr="003135FB">
        <w:rPr>
          <w:rtl/>
        </w:rPr>
        <w:t>עושה</w:t>
      </w:r>
      <w:r>
        <w:rPr>
          <w:rFonts w:hint="cs"/>
          <w:rtl/>
        </w:rPr>
        <w:t>,</w:t>
      </w:r>
      <w:r w:rsidRPr="003135FB">
        <w:rPr>
          <w:rtl/>
        </w:rPr>
        <w:t xml:space="preserve"> </w:t>
      </w:r>
      <w:bookmarkStart w:id="24981" w:name="_ETM_Q45_522199"/>
      <w:bookmarkEnd w:id="24981"/>
      <w:r w:rsidRPr="003135FB">
        <w:rPr>
          <w:rtl/>
        </w:rPr>
        <w:t xml:space="preserve">קרתה </w:t>
      </w:r>
      <w:bookmarkStart w:id="24982" w:name="_ETM_Q45_522589"/>
      <w:bookmarkEnd w:id="24982"/>
      <w:r>
        <w:rPr>
          <w:rtl/>
        </w:rPr>
        <w:t>פ</w:t>
      </w:r>
      <w:r w:rsidRPr="003135FB">
        <w:rPr>
          <w:rtl/>
        </w:rPr>
        <w:t>דיחה</w:t>
      </w:r>
      <w:r>
        <w:rPr>
          <w:rFonts w:hint="cs"/>
          <w:rtl/>
        </w:rPr>
        <w:t>.</w:t>
      </w:r>
      <w:r w:rsidRPr="003135FB">
        <w:rPr>
          <w:rtl/>
        </w:rPr>
        <w:t xml:space="preserve"> </w:t>
      </w:r>
      <w:bookmarkStart w:id="24983" w:name="_ETM_Q45_524249"/>
      <w:bookmarkEnd w:id="24983"/>
      <w:r w:rsidR="00805231">
        <w:rPr>
          <w:rFonts w:hint="cs"/>
          <w:rtl/>
        </w:rPr>
        <w:t xml:space="preserve">אנחנו </w:t>
      </w:r>
      <w:r w:rsidRPr="003135FB">
        <w:rPr>
          <w:rtl/>
        </w:rPr>
        <w:t>באי</w:t>
      </w:r>
      <w:r>
        <w:rPr>
          <w:rFonts w:hint="cs"/>
          <w:rtl/>
        </w:rPr>
        <w:t>ם אליכם,</w:t>
      </w:r>
      <w:bookmarkStart w:id="24984" w:name="_ETM_Q45_524600"/>
      <w:bookmarkStart w:id="24985" w:name="_ETM_Q45_524660"/>
      <w:bookmarkEnd w:id="24984"/>
      <w:bookmarkEnd w:id="24985"/>
      <w:r w:rsidRPr="003135FB">
        <w:rPr>
          <w:rtl/>
        </w:rPr>
        <w:t xml:space="preserve"> </w:t>
      </w:r>
      <w:bookmarkStart w:id="24986" w:name="_ETM_Q45_524989"/>
      <w:bookmarkEnd w:id="24986"/>
      <w:r w:rsidRPr="003135FB">
        <w:rPr>
          <w:rtl/>
        </w:rPr>
        <w:t xml:space="preserve">אתם </w:t>
      </w:r>
      <w:bookmarkStart w:id="24987" w:name="_ETM_Q45_525230"/>
      <w:bookmarkEnd w:id="24987"/>
      <w:r w:rsidRPr="003135FB">
        <w:rPr>
          <w:rtl/>
        </w:rPr>
        <w:t xml:space="preserve">בעצם </w:t>
      </w:r>
      <w:bookmarkStart w:id="24988" w:name="_ETM_Q45_526510"/>
      <w:bookmarkEnd w:id="24988"/>
      <w:r w:rsidRPr="003135FB">
        <w:rPr>
          <w:rtl/>
        </w:rPr>
        <w:t xml:space="preserve">בעלי </w:t>
      </w:r>
      <w:bookmarkStart w:id="24989" w:name="_ETM_Q45_526899"/>
      <w:bookmarkEnd w:id="24989"/>
      <w:r w:rsidRPr="003135FB">
        <w:rPr>
          <w:rtl/>
        </w:rPr>
        <w:t xml:space="preserve">המניות </w:t>
      </w:r>
      <w:bookmarkStart w:id="24990" w:name="_ETM_Q45_527379"/>
      <w:bookmarkEnd w:id="24990"/>
      <w:r w:rsidRPr="003135FB">
        <w:rPr>
          <w:rtl/>
        </w:rPr>
        <w:t>שלנו</w:t>
      </w:r>
      <w:r>
        <w:rPr>
          <w:rFonts w:hint="cs"/>
          <w:rtl/>
        </w:rPr>
        <w:t>,</w:t>
      </w:r>
      <w:r w:rsidRPr="003135FB">
        <w:rPr>
          <w:rtl/>
        </w:rPr>
        <w:t xml:space="preserve"> </w:t>
      </w:r>
      <w:bookmarkStart w:id="24991" w:name="_ETM_Q45_528039"/>
      <w:bookmarkEnd w:id="24991"/>
      <w:r w:rsidRPr="003135FB">
        <w:rPr>
          <w:rtl/>
        </w:rPr>
        <w:t xml:space="preserve">אתם </w:t>
      </w:r>
      <w:bookmarkStart w:id="24992" w:name="_ETM_Q45_528370"/>
      <w:bookmarkEnd w:id="24992"/>
      <w:r w:rsidRPr="003135FB">
        <w:rPr>
          <w:rtl/>
        </w:rPr>
        <w:t xml:space="preserve">בעצם </w:t>
      </w:r>
      <w:bookmarkStart w:id="24993" w:name="_ETM_Q45_529089"/>
      <w:bookmarkEnd w:id="24993"/>
      <w:r w:rsidRPr="003135FB">
        <w:rPr>
          <w:rtl/>
        </w:rPr>
        <w:t xml:space="preserve">בעלי </w:t>
      </w:r>
      <w:bookmarkStart w:id="24994" w:name="_ETM_Q45_529389"/>
      <w:bookmarkEnd w:id="24994"/>
      <w:r w:rsidRPr="003135FB">
        <w:rPr>
          <w:rtl/>
        </w:rPr>
        <w:t xml:space="preserve">העניין </w:t>
      </w:r>
      <w:bookmarkStart w:id="24995" w:name="_ETM_Q45_529719"/>
      <w:bookmarkEnd w:id="24995"/>
      <w:r w:rsidRPr="003135FB">
        <w:rPr>
          <w:rtl/>
        </w:rPr>
        <w:t>במדינה</w:t>
      </w:r>
      <w:r>
        <w:rPr>
          <w:rFonts w:hint="cs"/>
          <w:rtl/>
        </w:rPr>
        <w:t>,</w:t>
      </w:r>
      <w:r w:rsidRPr="003135FB">
        <w:rPr>
          <w:rtl/>
        </w:rPr>
        <w:t xml:space="preserve"> </w:t>
      </w:r>
      <w:bookmarkStart w:id="24996" w:name="_ETM_Q45_530710"/>
      <w:bookmarkEnd w:id="24996"/>
      <w:r w:rsidRPr="003135FB">
        <w:rPr>
          <w:rtl/>
        </w:rPr>
        <w:t xml:space="preserve">ואנחנו </w:t>
      </w:r>
      <w:bookmarkStart w:id="24997" w:name="_ETM_Q45_530979"/>
      <w:bookmarkEnd w:id="24997"/>
      <w:r w:rsidRPr="003135FB">
        <w:rPr>
          <w:rtl/>
        </w:rPr>
        <w:t xml:space="preserve">צריכים </w:t>
      </w:r>
      <w:bookmarkStart w:id="24998" w:name="_ETM_Q45_531190"/>
      <w:bookmarkEnd w:id="24998"/>
      <w:r>
        <w:rPr>
          <w:rFonts w:hint="cs"/>
          <w:rtl/>
        </w:rPr>
        <w:t>ש</w:t>
      </w:r>
      <w:r w:rsidRPr="003135FB">
        <w:rPr>
          <w:rtl/>
        </w:rPr>
        <w:t xml:space="preserve">תתגייסו </w:t>
      </w:r>
      <w:bookmarkStart w:id="24999" w:name="_ETM_Q45_531699"/>
      <w:bookmarkEnd w:id="24999"/>
      <w:r w:rsidRPr="003135FB">
        <w:rPr>
          <w:rtl/>
        </w:rPr>
        <w:t>שוב</w:t>
      </w:r>
      <w:r>
        <w:rPr>
          <w:rFonts w:hint="cs"/>
          <w:rtl/>
        </w:rPr>
        <w:t>.</w:t>
      </w:r>
      <w:r w:rsidRPr="003135FB">
        <w:rPr>
          <w:rtl/>
        </w:rPr>
        <w:t xml:space="preserve"> </w:t>
      </w:r>
      <w:bookmarkStart w:id="25000" w:name="_ETM_Q45_532359"/>
      <w:bookmarkEnd w:id="25000"/>
      <w:r w:rsidRPr="003135FB">
        <w:rPr>
          <w:rtl/>
        </w:rPr>
        <w:t xml:space="preserve">איך </w:t>
      </w:r>
      <w:bookmarkStart w:id="25001" w:name="_ETM_Q45_532539"/>
      <w:bookmarkEnd w:id="25001"/>
      <w:r w:rsidRPr="003135FB">
        <w:rPr>
          <w:rtl/>
        </w:rPr>
        <w:t xml:space="preserve">תתגייסו </w:t>
      </w:r>
      <w:bookmarkStart w:id="25002" w:name="_ETM_Q45_533049"/>
      <w:bookmarkEnd w:id="25002"/>
      <w:r w:rsidRPr="003135FB">
        <w:rPr>
          <w:rtl/>
        </w:rPr>
        <w:t>שוב</w:t>
      </w:r>
      <w:r>
        <w:rPr>
          <w:rFonts w:hint="cs"/>
          <w:rtl/>
        </w:rPr>
        <w:t>?</w:t>
      </w:r>
      <w:r w:rsidRPr="003135FB">
        <w:rPr>
          <w:rtl/>
        </w:rPr>
        <w:t xml:space="preserve"> </w:t>
      </w:r>
      <w:bookmarkStart w:id="25003" w:name="_ETM_Q45_533739"/>
      <w:bookmarkEnd w:id="25003"/>
      <w:r w:rsidRPr="003135FB">
        <w:rPr>
          <w:rtl/>
        </w:rPr>
        <w:t xml:space="preserve">תשלמו </w:t>
      </w:r>
      <w:bookmarkStart w:id="25004" w:name="_ETM_Q45_534189"/>
      <w:bookmarkEnd w:id="25004"/>
      <w:r w:rsidRPr="003135FB">
        <w:rPr>
          <w:rtl/>
        </w:rPr>
        <w:t xml:space="preserve">יותר </w:t>
      </w:r>
      <w:bookmarkStart w:id="25005" w:name="_ETM_Q45_534489"/>
      <w:bookmarkEnd w:id="25005"/>
      <w:r w:rsidRPr="003135FB">
        <w:rPr>
          <w:rtl/>
        </w:rPr>
        <w:t>מע"מ</w:t>
      </w:r>
      <w:r>
        <w:rPr>
          <w:rFonts w:hint="cs"/>
          <w:rtl/>
        </w:rPr>
        <w:t>,</w:t>
      </w:r>
      <w:r w:rsidRPr="003135FB">
        <w:rPr>
          <w:rtl/>
        </w:rPr>
        <w:t xml:space="preserve"> </w:t>
      </w:r>
      <w:bookmarkStart w:id="25006" w:name="_ETM_Q45_535420"/>
      <w:bookmarkEnd w:id="25006"/>
      <w:r w:rsidRPr="003135FB">
        <w:rPr>
          <w:rtl/>
        </w:rPr>
        <w:t xml:space="preserve">תשלמו </w:t>
      </w:r>
      <w:bookmarkStart w:id="25007" w:name="_ETM_Q45_535869"/>
      <w:bookmarkEnd w:id="25007"/>
      <w:r w:rsidRPr="003135FB">
        <w:rPr>
          <w:rtl/>
        </w:rPr>
        <w:t>מ</w:t>
      </w:r>
      <w:r>
        <w:rPr>
          <w:rFonts w:hint="cs"/>
          <w:rtl/>
        </w:rPr>
        <w:t>י</w:t>
      </w:r>
      <w:r w:rsidRPr="003135FB">
        <w:rPr>
          <w:rtl/>
        </w:rPr>
        <w:t xml:space="preserve">סים </w:t>
      </w:r>
      <w:bookmarkStart w:id="25008" w:name="_ETM_Q45_536199"/>
      <w:bookmarkEnd w:id="25008"/>
      <w:r w:rsidRPr="003135FB">
        <w:rPr>
          <w:rtl/>
        </w:rPr>
        <w:t>חדשים</w:t>
      </w:r>
      <w:r>
        <w:rPr>
          <w:rFonts w:hint="cs"/>
          <w:rtl/>
        </w:rPr>
        <w:t>.</w:t>
      </w:r>
      <w:r w:rsidRPr="003135FB">
        <w:rPr>
          <w:rtl/>
        </w:rPr>
        <w:t xml:space="preserve"> </w:t>
      </w:r>
      <w:bookmarkStart w:id="25009" w:name="_ETM_Q45_537039"/>
      <w:bookmarkEnd w:id="25009"/>
      <w:r w:rsidRPr="003135FB">
        <w:rPr>
          <w:rtl/>
        </w:rPr>
        <w:t xml:space="preserve">בעלי </w:t>
      </w:r>
      <w:bookmarkStart w:id="25010" w:name="_ETM_Q45_537429"/>
      <w:bookmarkEnd w:id="25010"/>
      <w:r w:rsidRPr="003135FB">
        <w:rPr>
          <w:rtl/>
        </w:rPr>
        <w:t>העסקים</w:t>
      </w:r>
      <w:r w:rsidR="00805231">
        <w:rPr>
          <w:rFonts w:hint="cs"/>
          <w:rtl/>
        </w:rPr>
        <w:t>,</w:t>
      </w:r>
      <w:r w:rsidRPr="003135FB">
        <w:rPr>
          <w:rtl/>
        </w:rPr>
        <w:t xml:space="preserve"> </w:t>
      </w:r>
      <w:bookmarkStart w:id="25011" w:name="_ETM_Q45_537879"/>
      <w:bookmarkEnd w:id="25011"/>
      <w:r w:rsidRPr="003135FB">
        <w:rPr>
          <w:rtl/>
        </w:rPr>
        <w:t>בכלל</w:t>
      </w:r>
      <w:r>
        <w:rPr>
          <w:rFonts w:hint="cs"/>
          <w:rtl/>
        </w:rPr>
        <w:t>,</w:t>
      </w:r>
      <w:r w:rsidRPr="003135FB">
        <w:rPr>
          <w:rtl/>
        </w:rPr>
        <w:t xml:space="preserve"> </w:t>
      </w:r>
      <w:bookmarkStart w:id="25012" w:name="_ETM_Q45_538359"/>
      <w:bookmarkEnd w:id="25012"/>
      <w:r w:rsidRPr="003135FB">
        <w:rPr>
          <w:rtl/>
        </w:rPr>
        <w:t xml:space="preserve">אתם </w:t>
      </w:r>
      <w:bookmarkStart w:id="25013" w:name="_ETM_Q45_538569"/>
      <w:bookmarkEnd w:id="25013"/>
      <w:r w:rsidRPr="003135FB">
        <w:rPr>
          <w:rtl/>
        </w:rPr>
        <w:t xml:space="preserve">לא </w:t>
      </w:r>
      <w:bookmarkStart w:id="25014" w:name="_ETM_Q45_538659"/>
      <w:bookmarkEnd w:id="25014"/>
      <w:r w:rsidRPr="003135FB">
        <w:rPr>
          <w:rtl/>
        </w:rPr>
        <w:t xml:space="preserve">יודעים </w:t>
      </w:r>
      <w:bookmarkStart w:id="25015" w:name="_ETM_Q45_538869"/>
      <w:bookmarkEnd w:id="25015"/>
      <w:r>
        <w:rPr>
          <w:rFonts w:hint="cs"/>
          <w:rtl/>
        </w:rPr>
        <w:t>אילו</w:t>
      </w:r>
      <w:r w:rsidRPr="003135FB">
        <w:rPr>
          <w:rtl/>
        </w:rPr>
        <w:t xml:space="preserve"> </w:t>
      </w:r>
      <w:bookmarkStart w:id="25016" w:name="_ETM_Q45_539019"/>
      <w:bookmarkEnd w:id="25016"/>
      <w:r w:rsidRPr="003135FB">
        <w:rPr>
          <w:rtl/>
        </w:rPr>
        <w:t xml:space="preserve">הפתעות </w:t>
      </w:r>
      <w:bookmarkStart w:id="25017" w:name="_ETM_Q45_539409"/>
      <w:bookmarkEnd w:id="25017"/>
      <w:r w:rsidRPr="003135FB">
        <w:rPr>
          <w:rtl/>
        </w:rPr>
        <w:t xml:space="preserve">מחכות </w:t>
      </w:r>
      <w:bookmarkStart w:id="25018" w:name="_ETM_Q45_539829"/>
      <w:bookmarkEnd w:id="25018"/>
      <w:r w:rsidRPr="003135FB">
        <w:rPr>
          <w:rtl/>
        </w:rPr>
        <w:t xml:space="preserve">לכם </w:t>
      </w:r>
      <w:bookmarkStart w:id="25019" w:name="_ETM_Q45_540069"/>
      <w:bookmarkEnd w:id="25019"/>
      <w:r w:rsidRPr="003135FB">
        <w:rPr>
          <w:rtl/>
        </w:rPr>
        <w:t xml:space="preserve">בתקציב </w:t>
      </w:r>
      <w:bookmarkStart w:id="25020" w:name="_ETM_Q45_540519"/>
      <w:bookmarkEnd w:id="25020"/>
      <w:r>
        <w:rPr>
          <w:rFonts w:hint="cs"/>
          <w:rtl/>
        </w:rPr>
        <w:t>2025;</w:t>
      </w:r>
      <w:r w:rsidRPr="003135FB">
        <w:rPr>
          <w:rtl/>
        </w:rPr>
        <w:t xml:space="preserve"> </w:t>
      </w:r>
      <w:bookmarkStart w:id="25021" w:name="_ETM_Q45_541910"/>
      <w:bookmarkEnd w:id="25021"/>
      <w:r w:rsidRPr="003135FB">
        <w:rPr>
          <w:rtl/>
        </w:rPr>
        <w:t xml:space="preserve">אתם </w:t>
      </w:r>
      <w:bookmarkStart w:id="25022" w:name="_ETM_Q45_542210"/>
      <w:bookmarkEnd w:id="25022"/>
      <w:r w:rsidRPr="003135FB">
        <w:rPr>
          <w:rtl/>
        </w:rPr>
        <w:t xml:space="preserve">הולכים </w:t>
      </w:r>
      <w:bookmarkStart w:id="25023" w:name="_ETM_Q45_542540"/>
      <w:bookmarkEnd w:id="25023"/>
      <w:r w:rsidRPr="003135FB">
        <w:rPr>
          <w:rtl/>
        </w:rPr>
        <w:t xml:space="preserve">לגלות </w:t>
      </w:r>
      <w:bookmarkStart w:id="25024" w:name="_ETM_Q45_543020"/>
      <w:bookmarkEnd w:id="25024"/>
      <w:r w:rsidRPr="003135FB">
        <w:rPr>
          <w:rtl/>
        </w:rPr>
        <w:t xml:space="preserve">מיסים </w:t>
      </w:r>
      <w:bookmarkStart w:id="25025" w:name="_ETM_Q45_543739"/>
      <w:bookmarkEnd w:id="25025"/>
      <w:r w:rsidRPr="003135FB">
        <w:rPr>
          <w:rtl/>
        </w:rPr>
        <w:t>ש</w:t>
      </w:r>
      <w:r>
        <w:rPr>
          <w:rFonts w:hint="cs"/>
          <w:rtl/>
        </w:rPr>
        <w:t>מ</w:t>
      </w:r>
      <w:r w:rsidRPr="003135FB">
        <w:rPr>
          <w:rtl/>
        </w:rPr>
        <w:t xml:space="preserve">עולם </w:t>
      </w:r>
      <w:bookmarkStart w:id="25026" w:name="_ETM_Q45_544550"/>
      <w:bookmarkEnd w:id="25026"/>
      <w:r w:rsidRPr="003135FB">
        <w:rPr>
          <w:rtl/>
        </w:rPr>
        <w:t xml:space="preserve">לא </w:t>
      </w:r>
      <w:bookmarkStart w:id="25027" w:name="_ETM_Q45_544670"/>
      <w:bookmarkEnd w:id="25027"/>
      <w:r w:rsidRPr="003135FB">
        <w:rPr>
          <w:rtl/>
        </w:rPr>
        <w:t xml:space="preserve">חשבתם </w:t>
      </w:r>
      <w:bookmarkStart w:id="25028" w:name="_ETM_Q45_545210"/>
      <w:bookmarkEnd w:id="25028"/>
      <w:r w:rsidRPr="003135FB">
        <w:rPr>
          <w:rtl/>
        </w:rPr>
        <w:t>שאי</w:t>
      </w:r>
      <w:r w:rsidR="00805231">
        <w:rPr>
          <w:rFonts w:hint="cs"/>
          <w:rtl/>
        </w:rPr>
        <w:t xml:space="preserve"> </w:t>
      </w:r>
      <w:r w:rsidRPr="003135FB">
        <w:rPr>
          <w:rtl/>
        </w:rPr>
        <w:t xml:space="preserve">פעם </w:t>
      </w:r>
      <w:bookmarkStart w:id="25029" w:name="_ETM_Q45_545720"/>
      <w:bookmarkEnd w:id="25029"/>
      <w:r>
        <w:rPr>
          <w:rFonts w:hint="cs"/>
          <w:rtl/>
        </w:rPr>
        <w:t>י</w:t>
      </w:r>
      <w:r w:rsidRPr="003135FB">
        <w:rPr>
          <w:rtl/>
        </w:rPr>
        <w:t xml:space="preserve">היו </w:t>
      </w:r>
      <w:bookmarkStart w:id="25030" w:name="_ETM_Q45_545870"/>
      <w:bookmarkEnd w:id="25030"/>
      <w:r w:rsidRPr="003135FB">
        <w:rPr>
          <w:rtl/>
        </w:rPr>
        <w:t xml:space="preserve">קיימים </w:t>
      </w:r>
      <w:bookmarkStart w:id="25031" w:name="_ETM_Q45_546200"/>
      <w:bookmarkEnd w:id="25031"/>
      <w:r w:rsidRPr="003135FB">
        <w:rPr>
          <w:rtl/>
        </w:rPr>
        <w:t xml:space="preserve">במדינת </w:t>
      </w:r>
      <w:bookmarkStart w:id="25032" w:name="_ETM_Q45_546620"/>
      <w:bookmarkEnd w:id="25032"/>
      <w:r w:rsidRPr="003135FB">
        <w:rPr>
          <w:rtl/>
        </w:rPr>
        <w:t>ישראל</w:t>
      </w:r>
      <w:r>
        <w:rPr>
          <w:rFonts w:hint="cs"/>
          <w:rtl/>
        </w:rPr>
        <w:t>.</w:t>
      </w:r>
      <w:bookmarkStart w:id="25033" w:name="_ETM_Q45_547589"/>
      <w:bookmarkStart w:id="25034" w:name="_ETM_Q45_548481"/>
      <w:bookmarkStart w:id="25035" w:name="_ETM_Q45_548535"/>
      <w:bookmarkStart w:id="25036" w:name="_ETM_Q45_548608"/>
      <w:bookmarkStart w:id="25037" w:name="_ETM_Q45_548655"/>
      <w:bookmarkEnd w:id="25033"/>
      <w:bookmarkEnd w:id="25034"/>
      <w:bookmarkEnd w:id="25035"/>
      <w:bookmarkEnd w:id="25036"/>
      <w:bookmarkEnd w:id="25037"/>
      <w:r w:rsidR="00805231">
        <w:rPr>
          <w:rFonts w:hint="cs"/>
          <w:rtl/>
        </w:rPr>
        <w:t xml:space="preserve"> </w:t>
      </w:r>
      <w:r w:rsidRPr="003135FB">
        <w:rPr>
          <w:rtl/>
        </w:rPr>
        <w:t xml:space="preserve">ואז </w:t>
      </w:r>
      <w:bookmarkStart w:id="25038" w:name="_ETM_Q45_548009"/>
      <w:bookmarkEnd w:id="25038"/>
      <w:r w:rsidRPr="003135FB">
        <w:rPr>
          <w:rtl/>
        </w:rPr>
        <w:t>אומרים</w:t>
      </w:r>
      <w:r>
        <w:rPr>
          <w:rFonts w:hint="cs"/>
          <w:rtl/>
        </w:rPr>
        <w:t>:</w:t>
      </w:r>
      <w:r w:rsidRPr="003135FB">
        <w:rPr>
          <w:rtl/>
        </w:rPr>
        <w:t xml:space="preserve"> </w:t>
      </w:r>
      <w:bookmarkStart w:id="25039" w:name="_ETM_Q45_548249"/>
      <w:bookmarkEnd w:id="25039"/>
      <w:r w:rsidRPr="003135FB">
        <w:rPr>
          <w:rtl/>
        </w:rPr>
        <w:t>רגע</w:t>
      </w:r>
      <w:r>
        <w:rPr>
          <w:rFonts w:hint="cs"/>
          <w:rtl/>
        </w:rPr>
        <w:t>,</w:t>
      </w:r>
      <w:r w:rsidRPr="003135FB">
        <w:rPr>
          <w:rtl/>
        </w:rPr>
        <w:t xml:space="preserve"> </w:t>
      </w:r>
      <w:bookmarkStart w:id="25040" w:name="_ETM_Q45_549469"/>
      <w:bookmarkEnd w:id="25040"/>
      <w:r w:rsidRPr="003135FB">
        <w:rPr>
          <w:rtl/>
        </w:rPr>
        <w:t xml:space="preserve">מה </w:t>
      </w:r>
      <w:bookmarkStart w:id="25041" w:name="_ETM_Q45_549679"/>
      <w:bookmarkEnd w:id="25041"/>
      <w:r w:rsidRPr="003135FB">
        <w:rPr>
          <w:rtl/>
        </w:rPr>
        <w:t xml:space="preserve">קרה </w:t>
      </w:r>
      <w:bookmarkStart w:id="25042" w:name="_ETM_Q45_549950"/>
      <w:bookmarkEnd w:id="25042"/>
      <w:r>
        <w:rPr>
          <w:rFonts w:hint="cs"/>
          <w:rtl/>
        </w:rPr>
        <w:t>ל</w:t>
      </w:r>
      <w:r w:rsidRPr="003135FB">
        <w:rPr>
          <w:rtl/>
        </w:rPr>
        <w:t xml:space="preserve">השקעות </w:t>
      </w:r>
      <w:bookmarkStart w:id="25043" w:name="_ETM_Q45_550339"/>
      <w:bookmarkEnd w:id="25043"/>
      <w:r w:rsidRPr="003135FB">
        <w:rPr>
          <w:rtl/>
        </w:rPr>
        <w:t xml:space="preserve">הזרות </w:t>
      </w:r>
      <w:bookmarkStart w:id="25044" w:name="_ETM_Q45_550700"/>
      <w:bookmarkEnd w:id="25044"/>
      <w:r w:rsidRPr="003135FB">
        <w:rPr>
          <w:rtl/>
        </w:rPr>
        <w:t xml:space="preserve">במדינת </w:t>
      </w:r>
      <w:bookmarkStart w:id="25045" w:name="_ETM_Q45_551089"/>
      <w:bookmarkEnd w:id="25045"/>
      <w:r w:rsidRPr="003135FB">
        <w:rPr>
          <w:rtl/>
        </w:rPr>
        <w:t>ישראל</w:t>
      </w:r>
      <w:r>
        <w:rPr>
          <w:rFonts w:hint="cs"/>
          <w:rtl/>
        </w:rPr>
        <w:t>?</w:t>
      </w:r>
      <w:r w:rsidRPr="003135FB">
        <w:rPr>
          <w:rtl/>
        </w:rPr>
        <w:t xml:space="preserve"> </w:t>
      </w:r>
      <w:bookmarkStart w:id="25046" w:name="_ETM_Q45_552009"/>
      <w:bookmarkStart w:id="25047" w:name="_ETM_Q45_552130"/>
      <w:bookmarkEnd w:id="25046"/>
      <w:bookmarkEnd w:id="25047"/>
      <w:r w:rsidRPr="003135FB">
        <w:rPr>
          <w:rtl/>
        </w:rPr>
        <w:t xml:space="preserve">אתה </w:t>
      </w:r>
      <w:bookmarkStart w:id="25048" w:name="_ETM_Q45_552250"/>
      <w:bookmarkEnd w:id="25048"/>
      <w:r w:rsidRPr="003135FB">
        <w:rPr>
          <w:rtl/>
        </w:rPr>
        <w:t xml:space="preserve">מדבר </w:t>
      </w:r>
      <w:bookmarkStart w:id="25049" w:name="_ETM_Q45_552610"/>
      <w:bookmarkEnd w:id="25049"/>
      <w:r w:rsidRPr="003135FB">
        <w:rPr>
          <w:rtl/>
        </w:rPr>
        <w:t xml:space="preserve">עם </w:t>
      </w:r>
      <w:bookmarkStart w:id="25050" w:name="_ETM_Q45_552700"/>
      <w:bookmarkEnd w:id="25050"/>
      <w:r w:rsidRPr="003135FB">
        <w:rPr>
          <w:rtl/>
        </w:rPr>
        <w:t xml:space="preserve">משקיעים </w:t>
      </w:r>
      <w:bookmarkStart w:id="25051" w:name="_ETM_Q45_553149"/>
      <w:bookmarkEnd w:id="25051"/>
      <w:r w:rsidRPr="003135FB">
        <w:rPr>
          <w:rtl/>
        </w:rPr>
        <w:t xml:space="preserve">שפעם </w:t>
      </w:r>
      <w:bookmarkStart w:id="25052" w:name="_ETM_Q45_553600"/>
      <w:bookmarkEnd w:id="25052"/>
      <w:r w:rsidRPr="003135FB">
        <w:rPr>
          <w:rtl/>
        </w:rPr>
        <w:t xml:space="preserve">השקיעו </w:t>
      </w:r>
      <w:bookmarkStart w:id="25053" w:name="_ETM_Q45_553960"/>
      <w:bookmarkEnd w:id="25053"/>
      <w:r w:rsidRPr="003135FB">
        <w:rPr>
          <w:rtl/>
        </w:rPr>
        <w:t xml:space="preserve">פה </w:t>
      </w:r>
      <w:bookmarkStart w:id="25054" w:name="_ETM_Q45_554560"/>
      <w:bookmarkEnd w:id="25054"/>
      <w:r w:rsidRPr="003135FB">
        <w:rPr>
          <w:rtl/>
        </w:rPr>
        <w:t>מיליארדים</w:t>
      </w:r>
      <w:r>
        <w:rPr>
          <w:rFonts w:hint="cs"/>
          <w:rtl/>
        </w:rPr>
        <w:t>,</w:t>
      </w:r>
      <w:r w:rsidRPr="003135FB">
        <w:rPr>
          <w:rtl/>
        </w:rPr>
        <w:t xml:space="preserve"> </w:t>
      </w:r>
      <w:bookmarkStart w:id="25055" w:name="_ETM_Q45_555890"/>
      <w:bookmarkEnd w:id="25055"/>
      <w:r w:rsidRPr="003135FB">
        <w:rPr>
          <w:rtl/>
        </w:rPr>
        <w:t xml:space="preserve">ואומרים </w:t>
      </w:r>
      <w:bookmarkStart w:id="25056" w:name="_ETM_Q45_556310"/>
      <w:bookmarkEnd w:id="25056"/>
      <w:r w:rsidRPr="003135FB">
        <w:rPr>
          <w:rtl/>
        </w:rPr>
        <w:t>לך</w:t>
      </w:r>
      <w:r>
        <w:rPr>
          <w:rFonts w:hint="cs"/>
          <w:rtl/>
        </w:rPr>
        <w:t>:</w:t>
      </w:r>
      <w:r w:rsidRPr="003135FB">
        <w:rPr>
          <w:rtl/>
        </w:rPr>
        <w:t xml:space="preserve"> </w:t>
      </w:r>
      <w:bookmarkStart w:id="25057" w:name="_ETM_Q45_556520"/>
      <w:bookmarkEnd w:id="25057"/>
      <w:r w:rsidRPr="003135FB">
        <w:rPr>
          <w:rtl/>
        </w:rPr>
        <w:t xml:space="preserve">מי </w:t>
      </w:r>
      <w:bookmarkStart w:id="25058" w:name="_ETM_Q45_556640"/>
      <w:bookmarkEnd w:id="25058"/>
      <w:r w:rsidRPr="003135FB">
        <w:rPr>
          <w:rtl/>
        </w:rPr>
        <w:t xml:space="preserve">ישקיע </w:t>
      </w:r>
      <w:bookmarkStart w:id="25059" w:name="_ETM_Q45_556939"/>
      <w:bookmarkEnd w:id="25059"/>
      <w:r w:rsidRPr="003135FB">
        <w:rPr>
          <w:rtl/>
        </w:rPr>
        <w:t xml:space="preserve">במדינה </w:t>
      </w:r>
      <w:bookmarkStart w:id="25060" w:name="_ETM_Q45_557329"/>
      <w:bookmarkEnd w:id="25060"/>
      <w:r w:rsidRPr="003135FB">
        <w:rPr>
          <w:rtl/>
        </w:rPr>
        <w:t xml:space="preserve">שכל </w:t>
      </w:r>
      <w:bookmarkStart w:id="25061" w:name="_ETM_Q45_558170"/>
      <w:bookmarkEnd w:id="25061"/>
      <w:r w:rsidRPr="003135FB">
        <w:rPr>
          <w:rtl/>
        </w:rPr>
        <w:t xml:space="preserve">חצי </w:t>
      </w:r>
      <w:bookmarkStart w:id="25062" w:name="_ETM_Q45_558500"/>
      <w:bookmarkEnd w:id="25062"/>
      <w:r w:rsidRPr="003135FB">
        <w:rPr>
          <w:rtl/>
        </w:rPr>
        <w:t xml:space="preserve">דקה </w:t>
      </w:r>
      <w:bookmarkStart w:id="25063" w:name="_ETM_Q45_558740"/>
      <w:bookmarkEnd w:id="25063"/>
      <w:r w:rsidRPr="003135FB">
        <w:rPr>
          <w:rtl/>
        </w:rPr>
        <w:t xml:space="preserve">משנה </w:t>
      </w:r>
      <w:bookmarkStart w:id="25064" w:name="_ETM_Q45_559070"/>
      <w:bookmarkEnd w:id="25064"/>
      <w:r w:rsidRPr="003135FB">
        <w:rPr>
          <w:rtl/>
        </w:rPr>
        <w:t>את</w:t>
      </w:r>
      <w:r>
        <w:rPr>
          <w:rFonts w:hint="cs"/>
          <w:rtl/>
        </w:rPr>
        <w:t xml:space="preserve"> הדעה שלה</w:t>
      </w:r>
      <w:bookmarkStart w:id="25065" w:name="_ETM_Q45_559189"/>
      <w:bookmarkEnd w:id="25065"/>
      <w:r w:rsidRPr="003135FB">
        <w:rPr>
          <w:rtl/>
        </w:rPr>
        <w:t xml:space="preserve"> </w:t>
      </w:r>
      <w:bookmarkStart w:id="25066" w:name="_ETM_Q45_559430"/>
      <w:bookmarkEnd w:id="25066"/>
      <w:r w:rsidRPr="003135FB">
        <w:rPr>
          <w:rtl/>
        </w:rPr>
        <w:t xml:space="preserve">בכל </w:t>
      </w:r>
      <w:bookmarkStart w:id="25067" w:name="_ETM_Q45_559820"/>
      <w:bookmarkEnd w:id="25067"/>
      <w:r w:rsidRPr="003135FB">
        <w:rPr>
          <w:rtl/>
        </w:rPr>
        <w:t>נושא</w:t>
      </w:r>
      <w:r>
        <w:rPr>
          <w:rFonts w:hint="cs"/>
          <w:rtl/>
        </w:rPr>
        <w:t>;</w:t>
      </w:r>
      <w:r w:rsidRPr="003135FB">
        <w:rPr>
          <w:rtl/>
        </w:rPr>
        <w:t xml:space="preserve"> </w:t>
      </w:r>
      <w:bookmarkStart w:id="25068" w:name="_ETM_Q45_560450"/>
      <w:bookmarkEnd w:id="25068"/>
      <w:r w:rsidRPr="003135FB">
        <w:rPr>
          <w:rtl/>
        </w:rPr>
        <w:t xml:space="preserve">ששר </w:t>
      </w:r>
      <w:bookmarkStart w:id="25069" w:name="_ETM_Q45_560869"/>
      <w:bookmarkEnd w:id="25069"/>
      <w:r w:rsidRPr="003135FB">
        <w:rPr>
          <w:rtl/>
        </w:rPr>
        <w:t xml:space="preserve">המשפטים </w:t>
      </w:r>
      <w:bookmarkStart w:id="25070" w:name="_ETM_Q45_561380"/>
      <w:bookmarkEnd w:id="25070"/>
      <w:r w:rsidRPr="003135FB">
        <w:rPr>
          <w:rtl/>
        </w:rPr>
        <w:t xml:space="preserve">שלה </w:t>
      </w:r>
      <w:bookmarkStart w:id="25071" w:name="_ETM_Q45_561589"/>
      <w:bookmarkEnd w:id="25071"/>
      <w:r w:rsidRPr="003135FB">
        <w:rPr>
          <w:rtl/>
        </w:rPr>
        <w:t xml:space="preserve">לא </w:t>
      </w:r>
      <w:bookmarkStart w:id="25072" w:name="_ETM_Q45_561710"/>
      <w:bookmarkEnd w:id="25072"/>
      <w:r w:rsidRPr="003135FB">
        <w:rPr>
          <w:rtl/>
        </w:rPr>
        <w:t xml:space="preserve">ממנה </w:t>
      </w:r>
      <w:bookmarkStart w:id="25073" w:name="_ETM_Q45_562040"/>
      <w:bookmarkEnd w:id="25073"/>
      <w:r w:rsidRPr="003135FB">
        <w:rPr>
          <w:rtl/>
        </w:rPr>
        <w:t>שופטים</w:t>
      </w:r>
      <w:r>
        <w:rPr>
          <w:rFonts w:hint="cs"/>
          <w:rtl/>
        </w:rPr>
        <w:t>,</w:t>
      </w:r>
      <w:r w:rsidRPr="003135FB">
        <w:rPr>
          <w:rtl/>
        </w:rPr>
        <w:t xml:space="preserve"> </w:t>
      </w:r>
      <w:bookmarkStart w:id="25074" w:name="_ETM_Q45_562460"/>
      <w:bookmarkEnd w:id="25074"/>
      <w:r w:rsidRPr="003135FB">
        <w:rPr>
          <w:rtl/>
        </w:rPr>
        <w:t xml:space="preserve">שלא </w:t>
      </w:r>
      <w:bookmarkStart w:id="25075" w:name="_ETM_Q45_562670"/>
      <w:bookmarkEnd w:id="25075"/>
      <w:r w:rsidRPr="003135FB">
        <w:rPr>
          <w:rtl/>
        </w:rPr>
        <w:t xml:space="preserve">אכפת </w:t>
      </w:r>
      <w:bookmarkStart w:id="25076" w:name="_ETM_Q45_563000"/>
      <w:bookmarkEnd w:id="25076"/>
      <w:r w:rsidRPr="003135FB">
        <w:rPr>
          <w:rtl/>
        </w:rPr>
        <w:t xml:space="preserve">לו </w:t>
      </w:r>
      <w:bookmarkStart w:id="25077" w:name="_ETM_Q45_563119"/>
      <w:bookmarkEnd w:id="25077"/>
      <w:r w:rsidRPr="003135FB">
        <w:rPr>
          <w:rtl/>
        </w:rPr>
        <w:t xml:space="preserve">מפסיקת </w:t>
      </w:r>
      <w:bookmarkStart w:id="25078" w:name="_ETM_Q45_563570"/>
      <w:bookmarkEnd w:id="25078"/>
      <w:r w:rsidRPr="003135FB">
        <w:rPr>
          <w:rtl/>
        </w:rPr>
        <w:t>בג"ץ</w:t>
      </w:r>
      <w:r w:rsidR="00805231">
        <w:rPr>
          <w:rFonts w:hint="cs"/>
          <w:rtl/>
        </w:rPr>
        <w:t>,</w:t>
      </w:r>
      <w:r w:rsidRPr="003135FB">
        <w:rPr>
          <w:rtl/>
        </w:rPr>
        <w:t xml:space="preserve"> </w:t>
      </w:r>
      <w:bookmarkStart w:id="25079" w:name="_ETM_Q45_564350"/>
      <w:bookmarkEnd w:id="25079"/>
      <w:r w:rsidRPr="003135FB">
        <w:rPr>
          <w:rtl/>
        </w:rPr>
        <w:t xml:space="preserve">שהפכנו </w:t>
      </w:r>
      <w:bookmarkStart w:id="25080" w:name="_ETM_Q45_565040"/>
      <w:bookmarkEnd w:id="25080"/>
      <w:r w:rsidRPr="003135FB">
        <w:rPr>
          <w:rtl/>
        </w:rPr>
        <w:t xml:space="preserve">להיות </w:t>
      </w:r>
      <w:bookmarkStart w:id="25081" w:name="_ETM_Q45_565250"/>
      <w:bookmarkEnd w:id="25081"/>
      <w:r w:rsidRPr="003135FB">
        <w:rPr>
          <w:rtl/>
        </w:rPr>
        <w:t>קולומביה</w:t>
      </w:r>
      <w:bookmarkStart w:id="25082" w:name="_ETM_Q45_566389"/>
      <w:bookmarkEnd w:id="25082"/>
      <w:r w:rsidR="00805231">
        <w:rPr>
          <w:rFonts w:hint="cs"/>
          <w:rtl/>
        </w:rPr>
        <w:t>?</w:t>
      </w:r>
      <w:r>
        <w:rPr>
          <w:rFonts w:hint="cs"/>
          <w:rtl/>
        </w:rPr>
        <w:t xml:space="preserve"> </w:t>
      </w:r>
      <w:bookmarkStart w:id="25083" w:name="_ETM_Q45_567113"/>
      <w:bookmarkStart w:id="25084" w:name="_ETM_Q45_567191"/>
      <w:bookmarkStart w:id="25085" w:name="_ETM_Q45_567241"/>
      <w:bookmarkStart w:id="25086" w:name="_ETM_Q45_567301"/>
      <w:bookmarkEnd w:id="25083"/>
      <w:bookmarkEnd w:id="25084"/>
      <w:bookmarkEnd w:id="25085"/>
      <w:bookmarkEnd w:id="25086"/>
      <w:r w:rsidRPr="003135FB">
        <w:rPr>
          <w:rtl/>
        </w:rPr>
        <w:t xml:space="preserve">אתה </w:t>
      </w:r>
      <w:bookmarkStart w:id="25087" w:name="_ETM_Q45_566659"/>
      <w:bookmarkEnd w:id="25087"/>
      <w:r w:rsidRPr="003135FB">
        <w:rPr>
          <w:rtl/>
        </w:rPr>
        <w:t xml:space="preserve">חבר </w:t>
      </w:r>
      <w:bookmarkStart w:id="25088" w:name="_ETM_Q45_566990"/>
      <w:bookmarkEnd w:id="25088"/>
      <w:r w:rsidRPr="003135FB">
        <w:rPr>
          <w:rtl/>
        </w:rPr>
        <w:t>שלהם</w:t>
      </w:r>
      <w:r w:rsidR="00805231">
        <w:rPr>
          <w:rFonts w:hint="cs"/>
          <w:rtl/>
        </w:rPr>
        <w:t>,</w:t>
      </w:r>
      <w:r w:rsidRPr="003135FB">
        <w:rPr>
          <w:rtl/>
        </w:rPr>
        <w:t xml:space="preserve"> </w:t>
      </w:r>
      <w:bookmarkStart w:id="25089" w:name="_ETM_Q45_567380"/>
      <w:bookmarkEnd w:id="25089"/>
      <w:r w:rsidRPr="003135FB">
        <w:rPr>
          <w:rtl/>
        </w:rPr>
        <w:t xml:space="preserve">אתה </w:t>
      </w:r>
      <w:bookmarkStart w:id="25090" w:name="_ETM_Q45_567560"/>
      <w:bookmarkEnd w:id="25090"/>
      <w:r w:rsidRPr="003135FB">
        <w:rPr>
          <w:rtl/>
        </w:rPr>
        <w:t>יהלום</w:t>
      </w:r>
      <w:r>
        <w:rPr>
          <w:rFonts w:hint="cs"/>
          <w:rtl/>
        </w:rPr>
        <w:t>,</w:t>
      </w:r>
      <w:r w:rsidRPr="003135FB">
        <w:rPr>
          <w:rtl/>
        </w:rPr>
        <w:t xml:space="preserve"> </w:t>
      </w:r>
      <w:bookmarkStart w:id="25091" w:name="_ETM_Q45_568039"/>
      <w:bookmarkEnd w:id="25091"/>
      <w:r w:rsidRPr="003135FB">
        <w:rPr>
          <w:rtl/>
        </w:rPr>
        <w:t xml:space="preserve">אתה </w:t>
      </w:r>
      <w:bookmarkStart w:id="25092" w:name="_ETM_Q45_568219"/>
      <w:bookmarkEnd w:id="25092"/>
      <w:r w:rsidRPr="003135FB">
        <w:rPr>
          <w:rtl/>
        </w:rPr>
        <w:t>מתקדם</w:t>
      </w:r>
      <w:r>
        <w:rPr>
          <w:rFonts w:hint="cs"/>
          <w:rtl/>
        </w:rPr>
        <w:t>;</w:t>
      </w:r>
      <w:r w:rsidRPr="003135FB">
        <w:rPr>
          <w:rtl/>
        </w:rPr>
        <w:t xml:space="preserve"> </w:t>
      </w:r>
      <w:bookmarkStart w:id="25093" w:name="_ETM_Q45_568789"/>
      <w:bookmarkEnd w:id="25093"/>
      <w:r w:rsidRPr="003135FB">
        <w:rPr>
          <w:rtl/>
        </w:rPr>
        <w:t xml:space="preserve">אתה </w:t>
      </w:r>
      <w:bookmarkStart w:id="25094" w:name="_ETM_Q45_568999"/>
      <w:bookmarkEnd w:id="25094"/>
      <w:r w:rsidRPr="003135FB">
        <w:rPr>
          <w:rtl/>
        </w:rPr>
        <w:t xml:space="preserve">לא </w:t>
      </w:r>
      <w:bookmarkStart w:id="25095" w:name="_ETM_Q45_569119"/>
      <w:bookmarkEnd w:id="25095"/>
      <w:r w:rsidRPr="003135FB">
        <w:rPr>
          <w:rtl/>
        </w:rPr>
        <w:t>יהלום</w:t>
      </w:r>
      <w:r w:rsidR="00805231">
        <w:rPr>
          <w:rFonts w:hint="cs"/>
          <w:rtl/>
        </w:rPr>
        <w:t>,</w:t>
      </w:r>
      <w:r w:rsidRPr="003135FB">
        <w:rPr>
          <w:rtl/>
        </w:rPr>
        <w:t xml:space="preserve"> </w:t>
      </w:r>
      <w:bookmarkStart w:id="25096" w:name="_ETM_Q45_569539"/>
      <w:bookmarkEnd w:id="25096"/>
      <w:r w:rsidRPr="003135FB">
        <w:rPr>
          <w:rtl/>
        </w:rPr>
        <w:t xml:space="preserve">אתה </w:t>
      </w:r>
      <w:bookmarkStart w:id="25097" w:name="_ETM_Q45_569719"/>
      <w:bookmarkEnd w:id="25097"/>
      <w:r w:rsidRPr="003135FB">
        <w:rPr>
          <w:rtl/>
        </w:rPr>
        <w:t>הולך</w:t>
      </w:r>
      <w:r>
        <w:rPr>
          <w:rFonts w:hint="cs"/>
          <w:rtl/>
        </w:rPr>
        <w:t>.</w:t>
      </w:r>
      <w:r w:rsidRPr="003135FB">
        <w:rPr>
          <w:rtl/>
        </w:rPr>
        <w:t xml:space="preserve"> </w:t>
      </w:r>
      <w:bookmarkStart w:id="25098" w:name="_ETM_Q45_570319"/>
      <w:bookmarkEnd w:id="25098"/>
      <w:r w:rsidRPr="003135FB">
        <w:rPr>
          <w:rtl/>
        </w:rPr>
        <w:t xml:space="preserve">איך </w:t>
      </w:r>
      <w:bookmarkStart w:id="25099" w:name="_ETM_Q45_570529"/>
      <w:bookmarkEnd w:id="25099"/>
      <w:r w:rsidRPr="003135FB">
        <w:rPr>
          <w:rtl/>
        </w:rPr>
        <w:t xml:space="preserve">תשקיע </w:t>
      </w:r>
      <w:bookmarkStart w:id="25100" w:name="_ETM_Q45_570859"/>
      <w:bookmarkEnd w:id="25100"/>
      <w:r w:rsidRPr="003135FB">
        <w:rPr>
          <w:rtl/>
        </w:rPr>
        <w:t xml:space="preserve">במדינה </w:t>
      </w:r>
      <w:bookmarkStart w:id="25101" w:name="_ETM_Q45_571249"/>
      <w:bookmarkEnd w:id="25101"/>
      <w:r w:rsidRPr="003135FB">
        <w:rPr>
          <w:rtl/>
        </w:rPr>
        <w:t>כזאת</w:t>
      </w:r>
      <w:r>
        <w:rPr>
          <w:rFonts w:hint="cs"/>
          <w:rtl/>
        </w:rPr>
        <w:t>?</w:t>
      </w:r>
    </w:p>
    <w:p w:rsidR="00841D8B" w:rsidRDefault="00841D8B" w:rsidP="0083214F">
      <w:pPr>
        <w:rPr>
          <w:rtl/>
        </w:rPr>
      </w:pPr>
    </w:p>
    <w:p w:rsidR="00841D8B" w:rsidRDefault="00841D8B" w:rsidP="004373DB">
      <w:pPr>
        <w:rPr>
          <w:rtl/>
        </w:rPr>
      </w:pPr>
      <w:bookmarkStart w:id="25102" w:name="_ETM_Q45_571759"/>
      <w:bookmarkEnd w:id="25102"/>
      <w:r w:rsidRPr="003135FB">
        <w:rPr>
          <w:rtl/>
        </w:rPr>
        <w:t xml:space="preserve">אם </w:t>
      </w:r>
      <w:bookmarkStart w:id="25103" w:name="_ETM_Q45_571939"/>
      <w:bookmarkEnd w:id="25103"/>
      <w:r w:rsidRPr="003135FB">
        <w:rPr>
          <w:rtl/>
        </w:rPr>
        <w:t xml:space="preserve">הייתי </w:t>
      </w:r>
      <w:bookmarkStart w:id="25104" w:name="_ETM_Q45_572149"/>
      <w:bookmarkEnd w:id="25104"/>
      <w:r w:rsidRPr="003135FB">
        <w:rPr>
          <w:rtl/>
        </w:rPr>
        <w:t xml:space="preserve">אומר </w:t>
      </w:r>
      <w:bookmarkStart w:id="25105" w:name="_ETM_Q45_572329"/>
      <w:bookmarkEnd w:id="25105"/>
      <w:r w:rsidRPr="003135FB">
        <w:rPr>
          <w:rtl/>
        </w:rPr>
        <w:t>לך</w:t>
      </w:r>
      <w:r>
        <w:rPr>
          <w:rFonts w:hint="cs"/>
          <w:rtl/>
        </w:rPr>
        <w:t>,</w:t>
      </w:r>
      <w:r w:rsidRPr="003135FB">
        <w:rPr>
          <w:rtl/>
        </w:rPr>
        <w:t xml:space="preserve"> </w:t>
      </w:r>
      <w:bookmarkStart w:id="25106" w:name="_ETM_Q45_572479"/>
      <w:bookmarkEnd w:id="25106"/>
      <w:r w:rsidRPr="003135FB">
        <w:rPr>
          <w:rtl/>
        </w:rPr>
        <w:t>אדוני</w:t>
      </w:r>
      <w:r>
        <w:rPr>
          <w:rFonts w:hint="cs"/>
          <w:rtl/>
        </w:rPr>
        <w:t xml:space="preserve"> היו"ר,</w:t>
      </w:r>
      <w:bookmarkStart w:id="25107" w:name="_ETM_Q45_572779"/>
      <w:bookmarkStart w:id="25108" w:name="_ETM_Q45_572869"/>
      <w:bookmarkEnd w:id="25107"/>
      <w:bookmarkEnd w:id="25108"/>
      <w:r>
        <w:rPr>
          <w:rFonts w:hint="cs"/>
          <w:rtl/>
        </w:rPr>
        <w:t xml:space="preserve"> עכשיו להשקיע </w:t>
      </w:r>
      <w:bookmarkStart w:id="25109" w:name="_ETM_Q45_574129"/>
      <w:bookmarkEnd w:id="25109"/>
      <w:r w:rsidR="00805231">
        <w:rPr>
          <w:rFonts w:hint="cs"/>
          <w:rtl/>
        </w:rPr>
        <w:t>בבוטס</w:t>
      </w:r>
      <w:r>
        <w:rPr>
          <w:rFonts w:hint="cs"/>
          <w:rtl/>
        </w:rPr>
        <w:t xml:space="preserve">ואנה אפריקה, היית משקיע בה כסף? </w:t>
      </w:r>
      <w:bookmarkStart w:id="25110" w:name="_ETM_Q45_577221"/>
      <w:bookmarkStart w:id="25111" w:name="_ETM_Q45_577283"/>
      <w:bookmarkStart w:id="25112" w:name="_ETM_Q45_577365"/>
      <w:bookmarkStart w:id="25113" w:name="_ETM_Q45_577416"/>
      <w:bookmarkStart w:id="25114" w:name="_ETM_Q45_576580"/>
      <w:bookmarkEnd w:id="25110"/>
      <w:bookmarkEnd w:id="25111"/>
      <w:bookmarkEnd w:id="25112"/>
      <w:bookmarkEnd w:id="25113"/>
      <w:bookmarkEnd w:id="25114"/>
      <w:r w:rsidRPr="003135FB">
        <w:rPr>
          <w:rtl/>
        </w:rPr>
        <w:t xml:space="preserve">לא </w:t>
      </w:r>
      <w:bookmarkStart w:id="25115" w:name="_ETM_Q45_576760"/>
      <w:bookmarkEnd w:id="25115"/>
      <w:r w:rsidRPr="003135FB">
        <w:rPr>
          <w:rtl/>
        </w:rPr>
        <w:t xml:space="preserve">היית </w:t>
      </w:r>
      <w:bookmarkStart w:id="25116" w:name="_ETM_Q45_576970"/>
      <w:bookmarkEnd w:id="25116"/>
      <w:r w:rsidRPr="003135FB">
        <w:rPr>
          <w:rtl/>
        </w:rPr>
        <w:t xml:space="preserve">משקיע </w:t>
      </w:r>
      <w:bookmarkStart w:id="25117" w:name="_ETM_Q45_577240"/>
      <w:bookmarkEnd w:id="25117"/>
      <w:r w:rsidRPr="003135FB">
        <w:rPr>
          <w:rtl/>
        </w:rPr>
        <w:t>ב</w:t>
      </w:r>
      <w:r>
        <w:rPr>
          <w:rFonts w:hint="cs"/>
          <w:rtl/>
        </w:rPr>
        <w:t>ה כסף. אתה יודע</w:t>
      </w:r>
      <w:bookmarkStart w:id="25118" w:name="_ETM_Q45_577824"/>
      <w:bookmarkEnd w:id="25118"/>
      <w:r>
        <w:rPr>
          <w:rFonts w:hint="cs"/>
          <w:rtl/>
        </w:rPr>
        <w:t xml:space="preserve"> למה? </w:t>
      </w:r>
      <w:bookmarkStart w:id="25119" w:name="_ETM_Q45_577510"/>
      <w:bookmarkStart w:id="25120" w:name="_ETM_Q45_577600"/>
      <w:bookmarkStart w:id="25121" w:name="_ETM_Q45_577720"/>
      <w:bookmarkStart w:id="25122" w:name="_ETM_Q45_577930"/>
      <w:bookmarkStart w:id="25123" w:name="_ETM_Q45_578110"/>
      <w:bookmarkEnd w:id="25119"/>
      <w:bookmarkEnd w:id="25120"/>
      <w:bookmarkEnd w:id="25121"/>
      <w:bookmarkEnd w:id="25122"/>
      <w:bookmarkEnd w:id="25123"/>
      <w:r w:rsidRPr="003135FB">
        <w:rPr>
          <w:rtl/>
        </w:rPr>
        <w:t xml:space="preserve">כי </w:t>
      </w:r>
      <w:bookmarkStart w:id="25124" w:name="_ETM_Q45_578230"/>
      <w:bookmarkEnd w:id="25124"/>
      <w:r w:rsidRPr="003135FB">
        <w:rPr>
          <w:rtl/>
        </w:rPr>
        <w:t xml:space="preserve">השלטון </w:t>
      </w:r>
      <w:bookmarkStart w:id="25125" w:name="_ETM_Q45_578980"/>
      <w:bookmarkEnd w:id="25125"/>
      <w:r w:rsidRPr="003135FB">
        <w:rPr>
          <w:rtl/>
        </w:rPr>
        <w:t>מושחת</w:t>
      </w:r>
      <w:r>
        <w:rPr>
          <w:rFonts w:hint="cs"/>
          <w:rtl/>
        </w:rPr>
        <w:t>;</w:t>
      </w:r>
      <w:r w:rsidRPr="003135FB">
        <w:rPr>
          <w:rtl/>
        </w:rPr>
        <w:t xml:space="preserve"> </w:t>
      </w:r>
      <w:bookmarkStart w:id="25126" w:name="_ETM_Q45_579850"/>
      <w:bookmarkEnd w:id="25126"/>
      <w:r w:rsidRPr="003135FB">
        <w:rPr>
          <w:rtl/>
        </w:rPr>
        <w:t xml:space="preserve">כי </w:t>
      </w:r>
      <w:bookmarkStart w:id="25127" w:name="_ETM_Q45_580029"/>
      <w:bookmarkEnd w:id="25127"/>
      <w:r w:rsidRPr="003135FB">
        <w:rPr>
          <w:rtl/>
        </w:rPr>
        <w:t xml:space="preserve">יש </w:t>
      </w:r>
      <w:bookmarkStart w:id="25128" w:name="_ETM_Q45_580240"/>
      <w:bookmarkEnd w:id="25128"/>
      <w:r>
        <w:rPr>
          <w:rtl/>
        </w:rPr>
        <w:t>ש</w:t>
      </w:r>
      <w:r>
        <w:rPr>
          <w:rFonts w:hint="cs"/>
          <w:rtl/>
        </w:rPr>
        <w:t>ם</w:t>
      </w:r>
      <w:r w:rsidRPr="003135FB">
        <w:rPr>
          <w:rtl/>
        </w:rPr>
        <w:t xml:space="preserve"> </w:t>
      </w:r>
      <w:bookmarkStart w:id="25129" w:name="_ETM_Q45_580979"/>
      <w:bookmarkEnd w:id="25129"/>
      <w:r w:rsidRPr="003135FB">
        <w:rPr>
          <w:rtl/>
        </w:rPr>
        <w:t xml:space="preserve">בעיה </w:t>
      </w:r>
      <w:bookmarkStart w:id="25130" w:name="_ETM_Q45_581580"/>
      <w:bookmarkEnd w:id="25130"/>
      <w:r w:rsidRPr="003135FB">
        <w:rPr>
          <w:rtl/>
        </w:rPr>
        <w:t xml:space="preserve">קשה </w:t>
      </w:r>
      <w:bookmarkStart w:id="25131" w:name="_ETM_Q45_581880"/>
      <w:bookmarkEnd w:id="25131"/>
      <w:r w:rsidRPr="003135FB">
        <w:rPr>
          <w:rtl/>
        </w:rPr>
        <w:t xml:space="preserve">בלעשות </w:t>
      </w:r>
      <w:bookmarkStart w:id="25132" w:name="_ETM_Q45_582330"/>
      <w:bookmarkEnd w:id="25132"/>
      <w:r w:rsidRPr="003135FB">
        <w:rPr>
          <w:rtl/>
        </w:rPr>
        <w:t>עסקים</w:t>
      </w:r>
      <w:r>
        <w:rPr>
          <w:rFonts w:hint="cs"/>
          <w:rtl/>
        </w:rPr>
        <w:t>.</w:t>
      </w:r>
      <w:r w:rsidRPr="003135FB">
        <w:rPr>
          <w:rtl/>
        </w:rPr>
        <w:t xml:space="preserve"> </w:t>
      </w:r>
      <w:bookmarkStart w:id="25133" w:name="_ETM_Q45_583920"/>
      <w:bookmarkEnd w:id="25133"/>
      <w:r w:rsidRPr="003135FB">
        <w:rPr>
          <w:rtl/>
        </w:rPr>
        <w:t xml:space="preserve">מה </w:t>
      </w:r>
      <w:bookmarkStart w:id="25134" w:name="_ETM_Q45_584159"/>
      <w:bookmarkEnd w:id="25134"/>
      <w:r w:rsidRPr="003135FB">
        <w:rPr>
          <w:rtl/>
        </w:rPr>
        <w:t xml:space="preserve">אתה </w:t>
      </w:r>
      <w:bookmarkStart w:id="25135" w:name="_ETM_Q45_584310"/>
      <w:bookmarkEnd w:id="25135"/>
      <w:r w:rsidRPr="003135FB">
        <w:rPr>
          <w:rtl/>
        </w:rPr>
        <w:t xml:space="preserve">חושב </w:t>
      </w:r>
      <w:bookmarkStart w:id="25136" w:name="_ETM_Q45_584610"/>
      <w:bookmarkEnd w:id="25136"/>
      <w:r w:rsidRPr="003135FB">
        <w:rPr>
          <w:rtl/>
        </w:rPr>
        <w:t xml:space="preserve">שאומרים </w:t>
      </w:r>
      <w:bookmarkStart w:id="25137" w:name="_ETM_Q45_584970"/>
      <w:bookmarkEnd w:id="25137"/>
      <w:r w:rsidRPr="003135FB">
        <w:rPr>
          <w:rtl/>
        </w:rPr>
        <w:t xml:space="preserve">במדינת </w:t>
      </w:r>
      <w:bookmarkStart w:id="25138" w:name="_ETM_Q45_585390"/>
      <w:bookmarkEnd w:id="25138"/>
      <w:r w:rsidRPr="003135FB">
        <w:rPr>
          <w:rtl/>
        </w:rPr>
        <w:t xml:space="preserve">ישראל </w:t>
      </w:r>
      <w:bookmarkStart w:id="25139" w:name="_ETM_Q45_585810"/>
      <w:bookmarkEnd w:id="25139"/>
      <w:r w:rsidRPr="003135FB">
        <w:rPr>
          <w:rtl/>
        </w:rPr>
        <w:t>עכשיו</w:t>
      </w:r>
      <w:r>
        <w:rPr>
          <w:rFonts w:hint="cs"/>
          <w:rtl/>
        </w:rPr>
        <w:t>?</w:t>
      </w:r>
      <w:r w:rsidRPr="003135FB">
        <w:rPr>
          <w:rtl/>
        </w:rPr>
        <w:t xml:space="preserve"> </w:t>
      </w:r>
      <w:bookmarkStart w:id="25140" w:name="_ETM_Q45_586650"/>
      <w:bookmarkEnd w:id="25140"/>
      <w:r w:rsidRPr="003135FB">
        <w:rPr>
          <w:rtl/>
        </w:rPr>
        <w:t xml:space="preserve">יש </w:t>
      </w:r>
      <w:bookmarkStart w:id="25141" w:name="_ETM_Q45_586890"/>
      <w:bookmarkEnd w:id="25141"/>
      <w:r w:rsidRPr="003135FB">
        <w:rPr>
          <w:rtl/>
        </w:rPr>
        <w:t xml:space="preserve">לנו </w:t>
      </w:r>
      <w:bookmarkStart w:id="25142" w:name="_ETM_Q45_587070"/>
      <w:bookmarkEnd w:id="25142"/>
      <w:r w:rsidRPr="003135FB">
        <w:rPr>
          <w:rtl/>
        </w:rPr>
        <w:t xml:space="preserve">שר </w:t>
      </w:r>
      <w:bookmarkStart w:id="25143" w:name="_ETM_Q45_587250"/>
      <w:bookmarkEnd w:id="25143"/>
      <w:r w:rsidRPr="003135FB">
        <w:rPr>
          <w:rtl/>
        </w:rPr>
        <w:t xml:space="preserve">משפטים </w:t>
      </w:r>
      <w:bookmarkStart w:id="25144" w:name="_ETM_Q45_587700"/>
      <w:bookmarkEnd w:id="25144"/>
      <w:r w:rsidRPr="003135FB">
        <w:rPr>
          <w:rtl/>
        </w:rPr>
        <w:t xml:space="preserve">שלא </w:t>
      </w:r>
      <w:bookmarkStart w:id="25145" w:name="_ETM_Q45_587909"/>
      <w:bookmarkEnd w:id="25145"/>
      <w:r w:rsidRPr="003135FB">
        <w:rPr>
          <w:rtl/>
        </w:rPr>
        <w:t xml:space="preserve">מכבד </w:t>
      </w:r>
      <w:bookmarkStart w:id="25146" w:name="_ETM_Q45_588270"/>
      <w:bookmarkEnd w:id="25146"/>
      <w:r w:rsidRPr="003135FB">
        <w:rPr>
          <w:rtl/>
        </w:rPr>
        <w:t xml:space="preserve">את </w:t>
      </w:r>
      <w:bookmarkStart w:id="25147" w:name="_ETM_Q45_588390"/>
      <w:bookmarkEnd w:id="25147"/>
      <w:r w:rsidRPr="003135FB">
        <w:rPr>
          <w:rtl/>
        </w:rPr>
        <w:t>החוק</w:t>
      </w:r>
      <w:r w:rsidR="00805231">
        <w:rPr>
          <w:rFonts w:hint="cs"/>
          <w:rtl/>
        </w:rPr>
        <w:t>,</w:t>
      </w:r>
      <w:r w:rsidRPr="003135FB">
        <w:rPr>
          <w:rtl/>
        </w:rPr>
        <w:t xml:space="preserve"> </w:t>
      </w:r>
      <w:bookmarkStart w:id="25148" w:name="_ETM_Q45_588990"/>
      <w:bookmarkEnd w:id="25148"/>
      <w:r w:rsidRPr="003135FB">
        <w:rPr>
          <w:rtl/>
        </w:rPr>
        <w:t xml:space="preserve">שר </w:t>
      </w:r>
      <w:bookmarkStart w:id="25149" w:name="_ETM_Q45_589380"/>
      <w:bookmarkEnd w:id="25149"/>
      <w:r w:rsidRPr="003135FB">
        <w:rPr>
          <w:rtl/>
        </w:rPr>
        <w:t xml:space="preserve">אוצר </w:t>
      </w:r>
      <w:bookmarkStart w:id="25150" w:name="_ETM_Q45_589740"/>
      <w:bookmarkEnd w:id="25150"/>
      <w:r w:rsidRPr="003135FB">
        <w:rPr>
          <w:rtl/>
        </w:rPr>
        <w:t xml:space="preserve">שאין </w:t>
      </w:r>
      <w:bookmarkStart w:id="25151" w:name="_ETM_Q45_589950"/>
      <w:bookmarkEnd w:id="25151"/>
      <w:r w:rsidRPr="003135FB">
        <w:rPr>
          <w:rtl/>
        </w:rPr>
        <w:t xml:space="preserve">לו </w:t>
      </w:r>
      <w:bookmarkStart w:id="25152" w:name="_ETM_Q45_590010"/>
      <w:bookmarkEnd w:id="25152"/>
      <w:r w:rsidRPr="003135FB">
        <w:rPr>
          <w:rtl/>
        </w:rPr>
        <w:t xml:space="preserve">מושג </w:t>
      </w:r>
      <w:bookmarkStart w:id="25153" w:name="_ETM_Q45_590490"/>
      <w:bookmarkEnd w:id="25153"/>
      <w:r w:rsidRPr="003135FB">
        <w:rPr>
          <w:rtl/>
        </w:rPr>
        <w:t xml:space="preserve">מה </w:t>
      </w:r>
      <w:bookmarkStart w:id="25154" w:name="_ETM_Q45_590610"/>
      <w:bookmarkEnd w:id="25154"/>
      <w:r w:rsidRPr="003135FB">
        <w:rPr>
          <w:rtl/>
        </w:rPr>
        <w:t xml:space="preserve">הוא </w:t>
      </w:r>
      <w:bookmarkStart w:id="25155" w:name="_ETM_Q45_590700"/>
      <w:bookmarkEnd w:id="25155"/>
      <w:r w:rsidRPr="003135FB">
        <w:rPr>
          <w:rtl/>
        </w:rPr>
        <w:t xml:space="preserve">עושה </w:t>
      </w:r>
      <w:bookmarkStart w:id="25156" w:name="_ETM_Q45_590910"/>
      <w:bookmarkEnd w:id="25156"/>
      <w:r w:rsidRPr="003135FB">
        <w:rPr>
          <w:rtl/>
        </w:rPr>
        <w:t>באוצר</w:t>
      </w:r>
      <w:r w:rsidR="00805231">
        <w:rPr>
          <w:rFonts w:hint="cs"/>
          <w:rtl/>
        </w:rPr>
        <w:t>,</w:t>
      </w:r>
      <w:r w:rsidRPr="003135FB">
        <w:rPr>
          <w:rtl/>
        </w:rPr>
        <w:t xml:space="preserve"> </w:t>
      </w:r>
      <w:bookmarkStart w:id="25157" w:name="_ETM_Q45_591720"/>
      <w:bookmarkEnd w:id="25157"/>
      <w:r w:rsidRPr="003135FB">
        <w:rPr>
          <w:rtl/>
        </w:rPr>
        <w:t xml:space="preserve">שר </w:t>
      </w:r>
      <w:bookmarkStart w:id="25158" w:name="_ETM_Q45_592020"/>
      <w:bookmarkEnd w:id="25158"/>
      <w:r>
        <w:rPr>
          <w:rFonts w:hint="cs"/>
          <w:rtl/>
        </w:rPr>
        <w:t>כ</w:t>
      </w:r>
      <w:r>
        <w:rPr>
          <w:rtl/>
        </w:rPr>
        <w:t>ל</w:t>
      </w:r>
      <w:r>
        <w:rPr>
          <w:rFonts w:hint="cs"/>
          <w:rtl/>
        </w:rPr>
        <w:t>כ</w:t>
      </w:r>
      <w:r w:rsidRPr="003135FB">
        <w:rPr>
          <w:rtl/>
        </w:rPr>
        <w:t xml:space="preserve">לה </w:t>
      </w:r>
      <w:bookmarkStart w:id="25159" w:name="_ETM_Q45_593500"/>
      <w:bookmarkEnd w:id="25159"/>
      <w:r w:rsidRPr="003135FB">
        <w:rPr>
          <w:rtl/>
        </w:rPr>
        <w:t>אני</w:t>
      </w:r>
      <w:r>
        <w:rPr>
          <w:rFonts w:hint="cs"/>
          <w:rtl/>
        </w:rPr>
        <w:t>ג</w:t>
      </w:r>
      <w:bookmarkStart w:id="25160" w:name="_ETM_Q45_593860"/>
      <w:bookmarkEnd w:id="25160"/>
      <w:r w:rsidRPr="003135FB">
        <w:rPr>
          <w:rtl/>
        </w:rPr>
        <w:t>מה</w:t>
      </w:r>
      <w:r>
        <w:rPr>
          <w:rFonts w:hint="cs"/>
          <w:rtl/>
        </w:rPr>
        <w:t xml:space="preserve"> –</w:t>
      </w:r>
      <w:r w:rsidRPr="003135FB">
        <w:rPr>
          <w:rtl/>
        </w:rPr>
        <w:t xml:space="preserve"> </w:t>
      </w:r>
      <w:bookmarkStart w:id="25161" w:name="_ETM_Q45_594159"/>
      <w:bookmarkEnd w:id="25161"/>
      <w:r w:rsidR="00805231">
        <w:rPr>
          <w:rFonts w:hint="cs"/>
          <w:rtl/>
        </w:rPr>
        <w:t xml:space="preserve">גם </w:t>
      </w:r>
      <w:r w:rsidRPr="003135FB">
        <w:rPr>
          <w:rtl/>
        </w:rPr>
        <w:t xml:space="preserve">אני </w:t>
      </w:r>
      <w:bookmarkStart w:id="25162" w:name="_ETM_Q45_594369"/>
      <w:bookmarkStart w:id="25163" w:name="_ETM_Q45_594549"/>
      <w:bookmarkEnd w:id="25162"/>
      <w:bookmarkEnd w:id="25163"/>
      <w:r w:rsidRPr="003135FB">
        <w:rPr>
          <w:rtl/>
        </w:rPr>
        <w:t xml:space="preserve">לא </w:t>
      </w:r>
      <w:bookmarkStart w:id="25164" w:name="_ETM_Q45_594640"/>
      <w:bookmarkEnd w:id="25164"/>
      <w:r w:rsidRPr="003135FB">
        <w:rPr>
          <w:rtl/>
        </w:rPr>
        <w:t xml:space="preserve">יודע </w:t>
      </w:r>
      <w:bookmarkStart w:id="25165" w:name="_ETM_Q45_594850"/>
      <w:bookmarkEnd w:id="25165"/>
      <w:r w:rsidRPr="003135FB">
        <w:rPr>
          <w:rtl/>
        </w:rPr>
        <w:t xml:space="preserve">מה </w:t>
      </w:r>
      <w:bookmarkStart w:id="25166" w:name="_ETM_Q45_594970"/>
      <w:bookmarkEnd w:id="25166"/>
      <w:r w:rsidRPr="003135FB">
        <w:rPr>
          <w:rtl/>
        </w:rPr>
        <w:t xml:space="preserve">הוא </w:t>
      </w:r>
      <w:bookmarkStart w:id="25167" w:name="_ETM_Q45_595060"/>
      <w:bookmarkEnd w:id="25167"/>
      <w:r w:rsidRPr="003135FB">
        <w:rPr>
          <w:rtl/>
        </w:rPr>
        <w:t>עשה</w:t>
      </w:r>
      <w:r w:rsidR="00805231">
        <w:rPr>
          <w:rFonts w:hint="cs"/>
          <w:rtl/>
        </w:rPr>
        <w:t>,</w:t>
      </w:r>
      <w:r w:rsidR="004373DB">
        <w:rPr>
          <w:rFonts w:hint="cs"/>
          <w:rtl/>
        </w:rPr>
        <w:t xml:space="preserve"> </w:t>
      </w:r>
      <w:bookmarkStart w:id="25168" w:name="_ETM_Q45_596180"/>
      <w:bookmarkEnd w:id="25168"/>
      <w:r w:rsidRPr="003135FB">
        <w:rPr>
          <w:rtl/>
        </w:rPr>
        <w:t xml:space="preserve">שר </w:t>
      </w:r>
      <w:bookmarkStart w:id="25169" w:name="_ETM_Q45_596450"/>
      <w:bookmarkEnd w:id="25169"/>
      <w:r w:rsidRPr="003135FB">
        <w:rPr>
          <w:rtl/>
        </w:rPr>
        <w:t xml:space="preserve">חוץ </w:t>
      </w:r>
      <w:bookmarkStart w:id="25170" w:name="_ETM_Q45_597229"/>
      <w:bookmarkEnd w:id="25170"/>
      <w:r w:rsidRPr="003135FB">
        <w:rPr>
          <w:rtl/>
        </w:rPr>
        <w:t xml:space="preserve">שכל </w:t>
      </w:r>
      <w:bookmarkStart w:id="25171" w:name="_ETM_Q45_597680"/>
      <w:bookmarkEnd w:id="25171"/>
      <w:r w:rsidRPr="003135FB">
        <w:rPr>
          <w:rtl/>
        </w:rPr>
        <w:t xml:space="preserve">היום </w:t>
      </w:r>
      <w:bookmarkStart w:id="25172" w:name="_ETM_Q45_597950"/>
      <w:bookmarkStart w:id="25173" w:name="_ETM_Q45_598310"/>
      <w:bookmarkEnd w:id="25172"/>
      <w:bookmarkEnd w:id="25173"/>
      <w:r>
        <w:rPr>
          <w:rFonts w:hint="cs"/>
          <w:rtl/>
        </w:rPr>
        <w:t xml:space="preserve">כותב </w:t>
      </w:r>
      <w:r w:rsidRPr="003135FB">
        <w:rPr>
          <w:rtl/>
        </w:rPr>
        <w:t>ציו</w:t>
      </w:r>
      <w:r>
        <w:rPr>
          <w:rFonts w:hint="cs"/>
          <w:rtl/>
        </w:rPr>
        <w:t>צ</w:t>
      </w:r>
      <w:r w:rsidRPr="003135FB">
        <w:rPr>
          <w:rtl/>
        </w:rPr>
        <w:t>ים</w:t>
      </w:r>
      <w:r>
        <w:rPr>
          <w:rFonts w:hint="cs"/>
          <w:rtl/>
        </w:rPr>
        <w:t xml:space="preserve"> –</w:t>
      </w:r>
      <w:r w:rsidRPr="003135FB">
        <w:rPr>
          <w:rtl/>
        </w:rPr>
        <w:t xml:space="preserve"> </w:t>
      </w:r>
      <w:bookmarkStart w:id="25174" w:name="_ETM_Q45_599450"/>
      <w:bookmarkEnd w:id="25174"/>
      <w:r w:rsidRPr="003135FB">
        <w:rPr>
          <w:rtl/>
        </w:rPr>
        <w:t xml:space="preserve">שלא </w:t>
      </w:r>
      <w:bookmarkStart w:id="25175" w:name="_ETM_Q45_600109"/>
      <w:bookmarkEnd w:id="25175"/>
      <w:r w:rsidRPr="003135FB">
        <w:rPr>
          <w:rtl/>
        </w:rPr>
        <w:t xml:space="preserve">נעים </w:t>
      </w:r>
      <w:bookmarkStart w:id="25176" w:name="_ETM_Q45_600380"/>
      <w:bookmarkEnd w:id="25176"/>
      <w:r w:rsidRPr="003135FB">
        <w:rPr>
          <w:rtl/>
        </w:rPr>
        <w:t xml:space="preserve">לי </w:t>
      </w:r>
      <w:bookmarkStart w:id="25177" w:name="_ETM_Q45_600499"/>
      <w:bookmarkEnd w:id="25177"/>
      <w:r w:rsidRPr="003135FB">
        <w:rPr>
          <w:rtl/>
        </w:rPr>
        <w:t>לומר</w:t>
      </w:r>
      <w:r>
        <w:rPr>
          <w:rFonts w:hint="cs"/>
          <w:rtl/>
        </w:rPr>
        <w:t>,</w:t>
      </w:r>
      <w:r w:rsidRPr="003135FB">
        <w:rPr>
          <w:rtl/>
        </w:rPr>
        <w:t xml:space="preserve"> </w:t>
      </w:r>
      <w:bookmarkStart w:id="25178" w:name="_ETM_Q45_600889"/>
      <w:bookmarkEnd w:id="25178"/>
      <w:r w:rsidRPr="003135FB">
        <w:rPr>
          <w:rtl/>
        </w:rPr>
        <w:t xml:space="preserve">אבל </w:t>
      </w:r>
      <w:bookmarkStart w:id="25179" w:name="_ETM_Q45_601799"/>
      <w:bookmarkEnd w:id="25179"/>
      <w:r w:rsidRPr="003135FB">
        <w:rPr>
          <w:rtl/>
        </w:rPr>
        <w:t xml:space="preserve">הדובר </w:t>
      </w:r>
      <w:bookmarkStart w:id="25180" w:name="_ETM_Q45_602279"/>
      <w:bookmarkEnd w:id="25180"/>
      <w:r w:rsidRPr="003135FB">
        <w:rPr>
          <w:rtl/>
        </w:rPr>
        <w:t xml:space="preserve">לא </w:t>
      </w:r>
      <w:bookmarkStart w:id="25181" w:name="_ETM_Q45_602399"/>
      <w:bookmarkEnd w:id="25181"/>
      <w:r w:rsidRPr="003135FB">
        <w:rPr>
          <w:rtl/>
        </w:rPr>
        <w:t xml:space="preserve">היה </w:t>
      </w:r>
      <w:bookmarkStart w:id="25182" w:name="_ETM_Q45_602549"/>
      <w:bookmarkEnd w:id="25182"/>
      <w:r w:rsidRPr="003135FB">
        <w:rPr>
          <w:rtl/>
        </w:rPr>
        <w:t xml:space="preserve">ממשיך </w:t>
      </w:r>
      <w:bookmarkStart w:id="25183" w:name="_ETM_Q45_602880"/>
      <w:bookmarkEnd w:id="25183"/>
      <w:r w:rsidRPr="003135FB">
        <w:rPr>
          <w:rtl/>
        </w:rPr>
        <w:t xml:space="preserve">איתי </w:t>
      </w:r>
      <w:bookmarkStart w:id="25184" w:name="_ETM_Q45_603089"/>
      <w:bookmarkEnd w:id="25184"/>
      <w:r w:rsidRPr="003135FB">
        <w:rPr>
          <w:rtl/>
        </w:rPr>
        <w:t xml:space="preserve">במצב </w:t>
      </w:r>
      <w:bookmarkStart w:id="25185" w:name="_ETM_Q45_603509"/>
      <w:bookmarkEnd w:id="25185"/>
      <w:r w:rsidRPr="003135FB">
        <w:rPr>
          <w:rtl/>
        </w:rPr>
        <w:t>שלו</w:t>
      </w:r>
      <w:r w:rsidR="00805231">
        <w:rPr>
          <w:rFonts w:hint="cs"/>
          <w:rtl/>
        </w:rPr>
        <w:t>.</w:t>
      </w:r>
      <w:r w:rsidR="004373DB">
        <w:rPr>
          <w:rFonts w:hint="cs"/>
          <w:rtl/>
        </w:rPr>
        <w:t xml:space="preserve"> </w:t>
      </w:r>
      <w:bookmarkStart w:id="25186" w:name="_ETM_Q45_604579"/>
      <w:bookmarkEnd w:id="25186"/>
      <w:r w:rsidRPr="003135FB">
        <w:rPr>
          <w:rtl/>
        </w:rPr>
        <w:t xml:space="preserve">מה </w:t>
      </w:r>
      <w:bookmarkStart w:id="25187" w:name="_ETM_Q45_604909"/>
      <w:bookmarkEnd w:id="25187"/>
      <w:r w:rsidRPr="003135FB">
        <w:rPr>
          <w:rtl/>
        </w:rPr>
        <w:t xml:space="preserve">היית </w:t>
      </w:r>
      <w:bookmarkStart w:id="25188" w:name="_ETM_Q45_605149"/>
      <w:bookmarkEnd w:id="25188"/>
      <w:r w:rsidRPr="003135FB">
        <w:rPr>
          <w:rtl/>
        </w:rPr>
        <w:t xml:space="preserve">אומר </w:t>
      </w:r>
      <w:bookmarkStart w:id="25189" w:name="_ETM_Q45_605420"/>
      <w:bookmarkEnd w:id="25189"/>
      <w:r w:rsidRPr="003135FB">
        <w:rPr>
          <w:rtl/>
        </w:rPr>
        <w:t>לו</w:t>
      </w:r>
      <w:r>
        <w:rPr>
          <w:rFonts w:hint="cs"/>
          <w:rtl/>
        </w:rPr>
        <w:t>,</w:t>
      </w:r>
      <w:r w:rsidRPr="003135FB">
        <w:rPr>
          <w:rtl/>
        </w:rPr>
        <w:t xml:space="preserve"> </w:t>
      </w:r>
      <w:bookmarkStart w:id="25190" w:name="_ETM_Q45_605539"/>
      <w:bookmarkEnd w:id="25190"/>
      <w:r w:rsidRPr="003135FB">
        <w:rPr>
          <w:rtl/>
        </w:rPr>
        <w:t xml:space="preserve">איך </w:t>
      </w:r>
      <w:bookmarkStart w:id="25191" w:name="_ETM_Q45_605689"/>
      <w:bookmarkEnd w:id="25191"/>
      <w:r w:rsidRPr="003135FB">
        <w:rPr>
          <w:rtl/>
        </w:rPr>
        <w:t xml:space="preserve">היית </w:t>
      </w:r>
      <w:bookmarkStart w:id="25192" w:name="_ETM_Q45_605960"/>
      <w:bookmarkEnd w:id="25192"/>
      <w:r w:rsidRPr="003135FB">
        <w:rPr>
          <w:rtl/>
        </w:rPr>
        <w:t xml:space="preserve">מסביר </w:t>
      </w:r>
      <w:bookmarkStart w:id="25193" w:name="_ETM_Q45_606289"/>
      <w:bookmarkEnd w:id="25193"/>
      <w:r>
        <w:rPr>
          <w:rtl/>
        </w:rPr>
        <w:t>לבן</w:t>
      </w:r>
      <w:r>
        <w:rPr>
          <w:rFonts w:hint="cs"/>
          <w:rtl/>
        </w:rPr>
        <w:t xml:space="preserve"> </w:t>
      </w:r>
      <w:r w:rsidRPr="003135FB">
        <w:rPr>
          <w:rtl/>
        </w:rPr>
        <w:t xml:space="preserve">אדם </w:t>
      </w:r>
      <w:bookmarkStart w:id="25194" w:name="_ETM_Q45_606740"/>
      <w:bookmarkEnd w:id="25194"/>
      <w:r w:rsidRPr="003135FB">
        <w:rPr>
          <w:rtl/>
        </w:rPr>
        <w:t>רציני</w:t>
      </w:r>
      <w:r>
        <w:rPr>
          <w:rFonts w:hint="cs"/>
          <w:rtl/>
        </w:rPr>
        <w:t>,</w:t>
      </w:r>
      <w:r w:rsidRPr="003135FB">
        <w:rPr>
          <w:rtl/>
        </w:rPr>
        <w:t xml:space="preserve"> </w:t>
      </w:r>
      <w:bookmarkStart w:id="25195" w:name="_ETM_Q45_607130"/>
      <w:bookmarkEnd w:id="25195"/>
      <w:r w:rsidRPr="003135FB">
        <w:rPr>
          <w:rtl/>
        </w:rPr>
        <w:t xml:space="preserve">למשקיע </w:t>
      </w:r>
      <w:bookmarkStart w:id="25196" w:name="_ETM_Q45_607579"/>
      <w:bookmarkEnd w:id="25196"/>
      <w:r w:rsidRPr="003135FB">
        <w:rPr>
          <w:rtl/>
        </w:rPr>
        <w:t>רציני</w:t>
      </w:r>
      <w:r>
        <w:rPr>
          <w:rFonts w:hint="cs"/>
          <w:rtl/>
        </w:rPr>
        <w:t>,</w:t>
      </w:r>
      <w:r w:rsidRPr="003135FB">
        <w:rPr>
          <w:rtl/>
        </w:rPr>
        <w:t xml:space="preserve"> </w:t>
      </w:r>
      <w:bookmarkStart w:id="25197" w:name="_ETM_Q45_607999"/>
      <w:bookmarkEnd w:id="25197"/>
      <w:r w:rsidRPr="003135FB">
        <w:rPr>
          <w:rtl/>
        </w:rPr>
        <w:t xml:space="preserve">לאיש </w:t>
      </w:r>
      <w:bookmarkStart w:id="25198" w:name="_ETM_Q45_608239"/>
      <w:bookmarkEnd w:id="25198"/>
      <w:r w:rsidRPr="003135FB">
        <w:rPr>
          <w:rtl/>
        </w:rPr>
        <w:t>עסקים</w:t>
      </w:r>
      <w:r>
        <w:rPr>
          <w:rFonts w:hint="cs"/>
          <w:rtl/>
        </w:rPr>
        <w:t>,</w:t>
      </w:r>
      <w:r w:rsidRPr="003135FB">
        <w:rPr>
          <w:rtl/>
        </w:rPr>
        <w:t xml:space="preserve"> </w:t>
      </w:r>
      <w:bookmarkStart w:id="25199" w:name="_ETM_Q45_608659"/>
      <w:bookmarkEnd w:id="25199"/>
      <w:r w:rsidRPr="003135FB">
        <w:rPr>
          <w:rtl/>
        </w:rPr>
        <w:t xml:space="preserve">איך </w:t>
      </w:r>
      <w:bookmarkStart w:id="25200" w:name="_ETM_Q45_608779"/>
      <w:bookmarkEnd w:id="25200"/>
      <w:r w:rsidRPr="003135FB">
        <w:rPr>
          <w:rtl/>
        </w:rPr>
        <w:t xml:space="preserve">היית </w:t>
      </w:r>
      <w:bookmarkStart w:id="25201" w:name="_ETM_Q45_608989"/>
      <w:bookmarkEnd w:id="25201"/>
      <w:r w:rsidRPr="003135FB">
        <w:rPr>
          <w:rtl/>
        </w:rPr>
        <w:t xml:space="preserve">מציע </w:t>
      </w:r>
      <w:bookmarkStart w:id="25202" w:name="_ETM_Q45_609319"/>
      <w:bookmarkEnd w:id="25202"/>
      <w:r w:rsidRPr="003135FB">
        <w:rPr>
          <w:rtl/>
        </w:rPr>
        <w:t xml:space="preserve">לו </w:t>
      </w:r>
      <w:bookmarkStart w:id="25203" w:name="_ETM_Q45_609739"/>
      <w:bookmarkEnd w:id="25203"/>
      <w:r w:rsidRPr="003135FB">
        <w:rPr>
          <w:rtl/>
        </w:rPr>
        <w:t xml:space="preserve">להשקיע </w:t>
      </w:r>
      <w:bookmarkStart w:id="25204" w:name="_ETM_Q45_610190"/>
      <w:bookmarkEnd w:id="25204"/>
      <w:r w:rsidRPr="003135FB">
        <w:rPr>
          <w:rtl/>
        </w:rPr>
        <w:t xml:space="preserve">במדינת </w:t>
      </w:r>
      <w:bookmarkStart w:id="25205" w:name="_ETM_Q45_610610"/>
      <w:bookmarkEnd w:id="25205"/>
      <w:r w:rsidRPr="003135FB">
        <w:rPr>
          <w:rtl/>
        </w:rPr>
        <w:t>ישראל</w:t>
      </w:r>
      <w:r>
        <w:rPr>
          <w:rFonts w:hint="cs"/>
          <w:rtl/>
        </w:rPr>
        <w:t>?</w:t>
      </w:r>
    </w:p>
    <w:p w:rsidR="00841D8B" w:rsidRDefault="00841D8B" w:rsidP="0083214F">
      <w:pPr>
        <w:rPr>
          <w:rtl/>
        </w:rPr>
      </w:pPr>
      <w:bookmarkStart w:id="25206" w:name="_ETM_Q45_612268"/>
      <w:bookmarkStart w:id="25207" w:name="_ETM_Q45_612360"/>
      <w:bookmarkEnd w:id="25206"/>
      <w:bookmarkEnd w:id="25207"/>
    </w:p>
    <w:p w:rsidR="00805231" w:rsidRDefault="00841D8B" w:rsidP="00805231">
      <w:pPr>
        <w:rPr>
          <w:rtl/>
        </w:rPr>
      </w:pPr>
      <w:bookmarkStart w:id="25208" w:name="_ETM_Q45_612413"/>
      <w:bookmarkStart w:id="25209" w:name="_ETM_Q45_612480"/>
      <w:bookmarkStart w:id="25210" w:name="_ETM_Q45_611800"/>
      <w:bookmarkEnd w:id="25208"/>
      <w:bookmarkEnd w:id="25209"/>
      <w:bookmarkEnd w:id="25210"/>
      <w:r w:rsidRPr="003135FB">
        <w:rPr>
          <w:rtl/>
        </w:rPr>
        <w:t xml:space="preserve">ובגלל </w:t>
      </w:r>
      <w:bookmarkStart w:id="25211" w:name="_ETM_Q45_612340"/>
      <w:bookmarkEnd w:id="25211"/>
      <w:r w:rsidRPr="003135FB">
        <w:rPr>
          <w:rtl/>
        </w:rPr>
        <w:t xml:space="preserve">הדברים </w:t>
      </w:r>
      <w:bookmarkStart w:id="25212" w:name="_ETM_Q45_612760"/>
      <w:bookmarkEnd w:id="25212"/>
      <w:r w:rsidRPr="003135FB">
        <w:rPr>
          <w:rtl/>
        </w:rPr>
        <w:t>האלה</w:t>
      </w:r>
      <w:r>
        <w:rPr>
          <w:rFonts w:hint="cs"/>
          <w:rtl/>
        </w:rPr>
        <w:t>,</w:t>
      </w:r>
      <w:r w:rsidRPr="003135FB">
        <w:rPr>
          <w:rtl/>
        </w:rPr>
        <w:t xml:space="preserve"> </w:t>
      </w:r>
      <w:bookmarkStart w:id="25213" w:name="_ETM_Q45_613930"/>
      <w:bookmarkEnd w:id="25213"/>
      <w:r w:rsidRPr="003135FB">
        <w:rPr>
          <w:rtl/>
        </w:rPr>
        <w:t xml:space="preserve">אם </w:t>
      </w:r>
      <w:bookmarkStart w:id="25214" w:name="_ETM_Q45_614109"/>
      <w:bookmarkEnd w:id="25214"/>
      <w:r w:rsidRPr="003135FB">
        <w:rPr>
          <w:rtl/>
        </w:rPr>
        <w:t xml:space="preserve">היית </w:t>
      </w:r>
      <w:bookmarkStart w:id="25215" w:name="_ETM_Q45_614379"/>
      <w:bookmarkEnd w:id="25215"/>
      <w:r w:rsidRPr="003135FB">
        <w:rPr>
          <w:rtl/>
        </w:rPr>
        <w:t xml:space="preserve">מדבר </w:t>
      </w:r>
      <w:bookmarkStart w:id="25216" w:name="_ETM_Q45_614680"/>
      <w:bookmarkEnd w:id="25216"/>
      <w:r w:rsidRPr="003135FB">
        <w:rPr>
          <w:rtl/>
        </w:rPr>
        <w:t xml:space="preserve">עם </w:t>
      </w:r>
      <w:bookmarkStart w:id="25217" w:name="_ETM_Q45_614769"/>
      <w:bookmarkEnd w:id="25217"/>
      <w:r w:rsidRPr="003135FB">
        <w:rPr>
          <w:rtl/>
        </w:rPr>
        <w:t xml:space="preserve">אנשי </w:t>
      </w:r>
      <w:bookmarkStart w:id="25218" w:name="_ETM_Q45_615010"/>
      <w:bookmarkEnd w:id="25218"/>
      <w:r w:rsidRPr="003135FB">
        <w:rPr>
          <w:rtl/>
        </w:rPr>
        <w:t xml:space="preserve">עסקים </w:t>
      </w:r>
      <w:bookmarkStart w:id="25219" w:name="_ETM_Q45_615340"/>
      <w:bookmarkEnd w:id="25219"/>
      <w:r w:rsidRPr="003135FB">
        <w:rPr>
          <w:rtl/>
        </w:rPr>
        <w:t xml:space="preserve">במדינת </w:t>
      </w:r>
      <w:bookmarkStart w:id="25220" w:name="_ETM_Q45_615700"/>
      <w:bookmarkEnd w:id="25220"/>
      <w:r w:rsidRPr="003135FB">
        <w:rPr>
          <w:rtl/>
        </w:rPr>
        <w:t xml:space="preserve">ישראל </w:t>
      </w:r>
      <w:bookmarkStart w:id="25221" w:name="_ETM_Q45_615999"/>
      <w:bookmarkEnd w:id="25221"/>
      <w:r w:rsidRPr="003135FB">
        <w:rPr>
          <w:rtl/>
        </w:rPr>
        <w:t xml:space="preserve">היית </w:t>
      </w:r>
      <w:bookmarkStart w:id="25222" w:name="_ETM_Q45_616180"/>
      <w:bookmarkEnd w:id="25222"/>
      <w:r w:rsidRPr="003135FB">
        <w:rPr>
          <w:rtl/>
        </w:rPr>
        <w:t xml:space="preserve">שומע </w:t>
      </w:r>
      <w:bookmarkStart w:id="25223" w:name="_ETM_Q45_616480"/>
      <w:bookmarkEnd w:id="25223"/>
      <w:r w:rsidRPr="003135FB">
        <w:rPr>
          <w:rtl/>
        </w:rPr>
        <w:t xml:space="preserve">שמחלטים </w:t>
      </w:r>
      <w:bookmarkStart w:id="25224" w:name="_ETM_Q45_616989"/>
      <w:bookmarkEnd w:id="25224"/>
      <w:r w:rsidRPr="003135FB">
        <w:rPr>
          <w:rtl/>
        </w:rPr>
        <w:t xml:space="preserve">ערבויות </w:t>
      </w:r>
      <w:bookmarkStart w:id="25225" w:name="_ETM_Q45_617469"/>
      <w:bookmarkEnd w:id="25225"/>
      <w:r w:rsidRPr="003135FB">
        <w:rPr>
          <w:rtl/>
        </w:rPr>
        <w:t xml:space="preserve">של </w:t>
      </w:r>
      <w:bookmarkStart w:id="25226" w:name="_ETM_Q45_617590"/>
      <w:bookmarkEnd w:id="25226"/>
      <w:r w:rsidRPr="003135FB">
        <w:rPr>
          <w:rtl/>
        </w:rPr>
        <w:t xml:space="preserve">בנקים </w:t>
      </w:r>
      <w:bookmarkStart w:id="25227" w:name="_ETM_Q45_617980"/>
      <w:bookmarkEnd w:id="25227"/>
      <w:r>
        <w:rPr>
          <w:rtl/>
        </w:rPr>
        <w:t>בי</w:t>
      </w:r>
      <w:r>
        <w:rPr>
          <w:rFonts w:hint="cs"/>
          <w:rtl/>
        </w:rPr>
        <w:t>ן-</w:t>
      </w:r>
      <w:r w:rsidRPr="003135FB">
        <w:rPr>
          <w:rtl/>
        </w:rPr>
        <w:t xml:space="preserve">לאומיים </w:t>
      </w:r>
      <w:bookmarkStart w:id="25228" w:name="_ETM_Q45_619090"/>
      <w:bookmarkEnd w:id="25228"/>
      <w:r w:rsidRPr="003135FB">
        <w:rPr>
          <w:rtl/>
        </w:rPr>
        <w:t xml:space="preserve">מהעסקים </w:t>
      </w:r>
      <w:bookmarkStart w:id="25229" w:name="_ETM_Q45_619629"/>
      <w:bookmarkEnd w:id="25229"/>
      <w:r w:rsidRPr="003135FB">
        <w:rPr>
          <w:rtl/>
        </w:rPr>
        <w:t xml:space="preserve">במדינת </w:t>
      </w:r>
      <w:bookmarkStart w:id="25230" w:name="_ETM_Q45_619989"/>
      <w:bookmarkEnd w:id="25230"/>
      <w:r w:rsidRPr="003135FB">
        <w:rPr>
          <w:rtl/>
        </w:rPr>
        <w:t xml:space="preserve">ישראל </w:t>
      </w:r>
      <w:bookmarkStart w:id="25231" w:name="_ETM_Q45_621200"/>
      <w:bookmarkEnd w:id="25231"/>
      <w:r w:rsidRPr="003135FB">
        <w:rPr>
          <w:rtl/>
        </w:rPr>
        <w:t xml:space="preserve">מהרגע </w:t>
      </w:r>
      <w:bookmarkStart w:id="25232" w:name="_ETM_Q45_621680"/>
      <w:bookmarkEnd w:id="25232"/>
      <w:r w:rsidRPr="003135FB">
        <w:rPr>
          <w:rtl/>
        </w:rPr>
        <w:t>לרגע</w:t>
      </w:r>
      <w:r>
        <w:rPr>
          <w:rFonts w:hint="cs"/>
          <w:rtl/>
        </w:rPr>
        <w:t>.</w:t>
      </w:r>
      <w:r w:rsidRPr="003135FB">
        <w:rPr>
          <w:rtl/>
        </w:rPr>
        <w:t xml:space="preserve"> </w:t>
      </w:r>
      <w:bookmarkStart w:id="25233" w:name="_ETM_Q45_622220"/>
      <w:bookmarkEnd w:id="25233"/>
      <w:r>
        <w:rPr>
          <w:rFonts w:hint="cs"/>
          <w:rtl/>
        </w:rPr>
        <w:t>אומרים להם:</w:t>
      </w:r>
      <w:r w:rsidRPr="003135FB">
        <w:rPr>
          <w:rtl/>
        </w:rPr>
        <w:t xml:space="preserve"> </w:t>
      </w:r>
      <w:bookmarkStart w:id="25234" w:name="_ETM_Q45_623720"/>
      <w:bookmarkEnd w:id="25234"/>
      <w:r w:rsidRPr="003135FB">
        <w:rPr>
          <w:rtl/>
        </w:rPr>
        <w:t xml:space="preserve">המצב </w:t>
      </w:r>
      <w:bookmarkStart w:id="25235" w:name="_ETM_Q45_624349"/>
      <w:bookmarkEnd w:id="25235"/>
      <w:r w:rsidRPr="003135FB">
        <w:rPr>
          <w:rtl/>
        </w:rPr>
        <w:t>הג</w:t>
      </w:r>
      <w:r>
        <w:rPr>
          <w:rFonts w:hint="cs"/>
          <w:rtl/>
        </w:rPr>
        <w:t>י</w:t>
      </w:r>
      <w:r w:rsidRPr="003135FB">
        <w:rPr>
          <w:rtl/>
        </w:rPr>
        <w:t xml:space="preserve">אופוליטי </w:t>
      </w:r>
      <w:bookmarkStart w:id="25236" w:name="_ETM_Q45_625010"/>
      <w:bookmarkEnd w:id="25236"/>
      <w:r w:rsidRPr="003135FB">
        <w:rPr>
          <w:rtl/>
        </w:rPr>
        <w:t xml:space="preserve">במדינת </w:t>
      </w:r>
      <w:bookmarkStart w:id="25237" w:name="_ETM_Q45_625459"/>
      <w:bookmarkEnd w:id="25237"/>
      <w:r w:rsidRPr="003135FB">
        <w:rPr>
          <w:rtl/>
        </w:rPr>
        <w:t xml:space="preserve">ישראל </w:t>
      </w:r>
      <w:bookmarkStart w:id="25238" w:name="_ETM_Q45_626299"/>
      <w:bookmarkEnd w:id="25238"/>
      <w:r>
        <w:rPr>
          <w:rFonts w:hint="cs"/>
          <w:rtl/>
        </w:rPr>
        <w:t>ה</w:t>
      </w:r>
      <w:r w:rsidRPr="003135FB">
        <w:rPr>
          <w:rtl/>
        </w:rPr>
        <w:t>ו</w:t>
      </w:r>
      <w:r>
        <w:rPr>
          <w:rFonts w:hint="cs"/>
          <w:rtl/>
        </w:rPr>
        <w:t xml:space="preserve">א </w:t>
      </w:r>
      <w:r w:rsidRPr="003135FB">
        <w:rPr>
          <w:rtl/>
        </w:rPr>
        <w:t xml:space="preserve">כבר </w:t>
      </w:r>
      <w:bookmarkStart w:id="25239" w:name="_ETM_Q45_626659"/>
      <w:bookmarkEnd w:id="25239"/>
      <w:r w:rsidRPr="003135FB">
        <w:rPr>
          <w:rtl/>
        </w:rPr>
        <w:t xml:space="preserve">כזה </w:t>
      </w:r>
      <w:bookmarkStart w:id="25240" w:name="_ETM_Q45_627049"/>
      <w:bookmarkEnd w:id="25240"/>
      <w:r w:rsidRPr="003135FB">
        <w:rPr>
          <w:rtl/>
        </w:rPr>
        <w:t xml:space="preserve">שרמת </w:t>
      </w:r>
      <w:bookmarkStart w:id="25241" w:name="_ETM_Q45_627530"/>
      <w:bookmarkEnd w:id="25241"/>
      <w:r w:rsidRPr="003135FB">
        <w:rPr>
          <w:rtl/>
        </w:rPr>
        <w:t xml:space="preserve">הסיכון </w:t>
      </w:r>
      <w:bookmarkStart w:id="25242" w:name="_ETM_Q45_627980"/>
      <w:bookmarkEnd w:id="25242"/>
      <w:r w:rsidRPr="003135FB">
        <w:rPr>
          <w:rtl/>
        </w:rPr>
        <w:t xml:space="preserve">בו </w:t>
      </w:r>
      <w:bookmarkStart w:id="25243" w:name="_ETM_Q45_628129"/>
      <w:bookmarkEnd w:id="25243"/>
      <w:r w:rsidRPr="003135FB">
        <w:rPr>
          <w:rtl/>
        </w:rPr>
        <w:t xml:space="preserve">לא </w:t>
      </w:r>
      <w:bookmarkStart w:id="25244" w:name="_ETM_Q45_628250"/>
      <w:bookmarkEnd w:id="25244"/>
      <w:r w:rsidRPr="003135FB">
        <w:rPr>
          <w:rtl/>
        </w:rPr>
        <w:t>כדאית</w:t>
      </w:r>
      <w:r>
        <w:rPr>
          <w:rFonts w:hint="cs"/>
          <w:rtl/>
        </w:rPr>
        <w:t>,</w:t>
      </w:r>
      <w:r w:rsidRPr="003135FB">
        <w:rPr>
          <w:rtl/>
        </w:rPr>
        <w:t xml:space="preserve"> </w:t>
      </w:r>
      <w:bookmarkStart w:id="25245" w:name="_ETM_Q45_628940"/>
      <w:bookmarkEnd w:id="25245"/>
      <w:r w:rsidRPr="003135FB">
        <w:rPr>
          <w:rtl/>
        </w:rPr>
        <w:t xml:space="preserve">יש </w:t>
      </w:r>
      <w:bookmarkStart w:id="25246" w:name="_ETM_Q45_629120"/>
      <w:bookmarkEnd w:id="25246"/>
      <w:r w:rsidRPr="003135FB">
        <w:rPr>
          <w:rtl/>
        </w:rPr>
        <w:t xml:space="preserve">לכם </w:t>
      </w:r>
      <w:bookmarkStart w:id="25247" w:name="_ETM_Q45_629330"/>
      <w:bookmarkEnd w:id="25247"/>
      <w:r w:rsidRPr="003135FB">
        <w:rPr>
          <w:rtl/>
        </w:rPr>
        <w:t xml:space="preserve">24 </w:t>
      </w:r>
      <w:bookmarkStart w:id="25248" w:name="_ETM_Q45_629870"/>
      <w:bookmarkEnd w:id="25248"/>
      <w:r w:rsidRPr="003135FB">
        <w:rPr>
          <w:rtl/>
        </w:rPr>
        <w:t>שעות</w:t>
      </w:r>
      <w:r>
        <w:rPr>
          <w:rFonts w:hint="cs"/>
          <w:rtl/>
        </w:rPr>
        <w:t>,</w:t>
      </w:r>
      <w:r w:rsidRPr="003135FB">
        <w:rPr>
          <w:rtl/>
        </w:rPr>
        <w:t xml:space="preserve"> </w:t>
      </w:r>
      <w:bookmarkStart w:id="25249" w:name="_ETM_Q45_630140"/>
      <w:bookmarkEnd w:id="25249"/>
      <w:r w:rsidRPr="003135FB">
        <w:rPr>
          <w:rtl/>
        </w:rPr>
        <w:t xml:space="preserve">48 </w:t>
      </w:r>
      <w:bookmarkStart w:id="25250" w:name="_ETM_Q45_630769"/>
      <w:bookmarkEnd w:id="25250"/>
      <w:r w:rsidRPr="003135FB">
        <w:rPr>
          <w:rtl/>
        </w:rPr>
        <w:t>שעות</w:t>
      </w:r>
      <w:r>
        <w:rPr>
          <w:rFonts w:hint="cs"/>
          <w:rtl/>
        </w:rPr>
        <w:t>,</w:t>
      </w:r>
      <w:r w:rsidRPr="003135FB">
        <w:rPr>
          <w:rtl/>
        </w:rPr>
        <w:t xml:space="preserve"> </w:t>
      </w:r>
      <w:bookmarkStart w:id="25251" w:name="_ETM_Q45_631040"/>
      <w:bookmarkEnd w:id="25251"/>
      <w:r w:rsidRPr="003135FB">
        <w:rPr>
          <w:rtl/>
        </w:rPr>
        <w:t xml:space="preserve">72 </w:t>
      </w:r>
      <w:bookmarkStart w:id="25252" w:name="_ETM_Q45_631640"/>
      <w:bookmarkEnd w:id="25252"/>
      <w:r w:rsidRPr="003135FB">
        <w:rPr>
          <w:rtl/>
        </w:rPr>
        <w:t>שעות</w:t>
      </w:r>
      <w:r>
        <w:rPr>
          <w:rFonts w:hint="cs"/>
          <w:rtl/>
        </w:rPr>
        <w:t>,</w:t>
      </w:r>
      <w:r w:rsidRPr="003135FB">
        <w:rPr>
          <w:rtl/>
        </w:rPr>
        <w:t xml:space="preserve"> </w:t>
      </w:r>
      <w:bookmarkStart w:id="25253" w:name="_ETM_Q45_632360"/>
      <w:bookmarkEnd w:id="25253"/>
      <w:r w:rsidRPr="003135FB">
        <w:rPr>
          <w:rtl/>
        </w:rPr>
        <w:t xml:space="preserve">ללכת </w:t>
      </w:r>
      <w:bookmarkStart w:id="25254" w:name="_ETM_Q45_632750"/>
      <w:bookmarkEnd w:id="25254"/>
      <w:r w:rsidRPr="003135FB">
        <w:rPr>
          <w:rtl/>
        </w:rPr>
        <w:t xml:space="preserve">להביא </w:t>
      </w:r>
      <w:bookmarkStart w:id="25255" w:name="_ETM_Q45_632959"/>
      <w:bookmarkEnd w:id="25255"/>
      <w:r w:rsidRPr="003135FB">
        <w:rPr>
          <w:rtl/>
        </w:rPr>
        <w:t xml:space="preserve">את </w:t>
      </w:r>
      <w:bookmarkStart w:id="25256" w:name="_ETM_Q45_633019"/>
      <w:bookmarkEnd w:id="25256"/>
      <w:r w:rsidRPr="003135FB">
        <w:rPr>
          <w:rtl/>
        </w:rPr>
        <w:t>הכסף</w:t>
      </w:r>
      <w:r>
        <w:rPr>
          <w:rFonts w:hint="cs"/>
          <w:rtl/>
        </w:rPr>
        <w:t>.</w:t>
      </w:r>
      <w:r w:rsidRPr="003135FB">
        <w:rPr>
          <w:rtl/>
        </w:rPr>
        <w:t xml:space="preserve"> </w:t>
      </w:r>
      <w:bookmarkStart w:id="25257" w:name="_ETM_Q45_633860"/>
      <w:bookmarkEnd w:id="25257"/>
      <w:r w:rsidRPr="003135FB">
        <w:rPr>
          <w:rtl/>
        </w:rPr>
        <w:t>עכשיו</w:t>
      </w:r>
      <w:r>
        <w:rPr>
          <w:rFonts w:hint="cs"/>
          <w:rtl/>
        </w:rPr>
        <w:t>,</w:t>
      </w:r>
      <w:r w:rsidRPr="003135FB">
        <w:rPr>
          <w:rtl/>
        </w:rPr>
        <w:t xml:space="preserve"> </w:t>
      </w:r>
      <w:bookmarkStart w:id="25258" w:name="_ETM_Q45_634129"/>
      <w:bookmarkEnd w:id="25258"/>
      <w:r w:rsidRPr="003135FB">
        <w:rPr>
          <w:rtl/>
        </w:rPr>
        <w:t>מה</w:t>
      </w:r>
      <w:bookmarkStart w:id="25259" w:name="_ETM_Q45_634280"/>
      <w:bookmarkStart w:id="25260" w:name="_ETM_Q45_634430"/>
      <w:bookmarkEnd w:id="25259"/>
      <w:bookmarkEnd w:id="25260"/>
      <w:r>
        <w:rPr>
          <w:rFonts w:hint="cs"/>
          <w:rtl/>
        </w:rPr>
        <w:t xml:space="preserve"> עושה עסק אם הוא</w:t>
      </w:r>
      <w:r w:rsidRPr="003135FB">
        <w:rPr>
          <w:rtl/>
        </w:rPr>
        <w:t xml:space="preserve"> </w:t>
      </w:r>
      <w:bookmarkStart w:id="25261" w:name="_ETM_Q45_634760"/>
      <w:bookmarkEnd w:id="25261"/>
      <w:r w:rsidRPr="003135FB">
        <w:rPr>
          <w:rtl/>
        </w:rPr>
        <w:t xml:space="preserve">לא </w:t>
      </w:r>
      <w:bookmarkStart w:id="25262" w:name="_ETM_Q45_634819"/>
      <w:bookmarkEnd w:id="25262"/>
      <w:r w:rsidRPr="003135FB">
        <w:rPr>
          <w:rtl/>
        </w:rPr>
        <w:t xml:space="preserve">יכול </w:t>
      </w:r>
      <w:bookmarkStart w:id="25263" w:name="_ETM_Q45_635000"/>
      <w:bookmarkEnd w:id="25263"/>
      <w:r w:rsidRPr="003135FB">
        <w:rPr>
          <w:rtl/>
        </w:rPr>
        <w:t xml:space="preserve">להביא </w:t>
      </w:r>
      <w:bookmarkStart w:id="25264" w:name="_ETM_Q45_635180"/>
      <w:bookmarkEnd w:id="25264"/>
      <w:r w:rsidRPr="003135FB">
        <w:rPr>
          <w:rtl/>
        </w:rPr>
        <w:t xml:space="preserve">את </w:t>
      </w:r>
      <w:bookmarkStart w:id="25265" w:name="_ETM_Q45_635239"/>
      <w:bookmarkEnd w:id="25265"/>
      <w:r w:rsidRPr="003135FB">
        <w:rPr>
          <w:rtl/>
        </w:rPr>
        <w:t>הכסף</w:t>
      </w:r>
      <w:r>
        <w:rPr>
          <w:rFonts w:hint="cs"/>
          <w:rtl/>
        </w:rPr>
        <w:t>?</w:t>
      </w:r>
      <w:r w:rsidRPr="003135FB">
        <w:rPr>
          <w:rtl/>
        </w:rPr>
        <w:t xml:space="preserve"> </w:t>
      </w:r>
      <w:bookmarkStart w:id="25266" w:name="_ETM_Q45_636819"/>
      <w:bookmarkStart w:id="25267" w:name="_ETM_Q45_636910"/>
      <w:bookmarkEnd w:id="25266"/>
      <w:bookmarkEnd w:id="25267"/>
      <w:r>
        <w:rPr>
          <w:rFonts w:hint="cs"/>
          <w:rtl/>
        </w:rPr>
        <w:t xml:space="preserve">הוא </w:t>
      </w:r>
      <w:r w:rsidRPr="003135FB">
        <w:rPr>
          <w:rtl/>
        </w:rPr>
        <w:t xml:space="preserve">יכול </w:t>
      </w:r>
      <w:bookmarkStart w:id="25268" w:name="_ETM_Q45_637060"/>
      <w:bookmarkEnd w:id="25268"/>
      <w:r w:rsidRPr="003135FB">
        <w:rPr>
          <w:rtl/>
        </w:rPr>
        <w:t xml:space="preserve">לסמוך </w:t>
      </w:r>
      <w:bookmarkStart w:id="25269" w:name="_ETM_Q45_637360"/>
      <w:bookmarkEnd w:id="25269"/>
      <w:r w:rsidRPr="003135FB">
        <w:rPr>
          <w:rtl/>
        </w:rPr>
        <w:t xml:space="preserve">על </w:t>
      </w:r>
      <w:bookmarkStart w:id="25270" w:name="_ETM_Q45_637450"/>
      <w:bookmarkEnd w:id="25270"/>
      <w:r w:rsidRPr="003135FB">
        <w:rPr>
          <w:rtl/>
        </w:rPr>
        <w:t xml:space="preserve">מדינת </w:t>
      </w:r>
      <w:bookmarkStart w:id="25271" w:name="_ETM_Q45_637720"/>
      <w:bookmarkEnd w:id="25271"/>
      <w:r w:rsidRPr="003135FB">
        <w:rPr>
          <w:rtl/>
        </w:rPr>
        <w:t>ישראל</w:t>
      </w:r>
      <w:r>
        <w:rPr>
          <w:rFonts w:hint="cs"/>
          <w:rtl/>
        </w:rPr>
        <w:t>?</w:t>
      </w:r>
      <w:r w:rsidRPr="003135FB">
        <w:rPr>
          <w:rtl/>
        </w:rPr>
        <w:t xml:space="preserve"> </w:t>
      </w:r>
      <w:bookmarkStart w:id="25272" w:name="_ETM_Q45_638910"/>
      <w:bookmarkEnd w:id="25272"/>
      <w:r>
        <w:rPr>
          <w:rFonts w:hint="cs"/>
          <w:rtl/>
        </w:rPr>
        <w:t xml:space="preserve">הוא </w:t>
      </w:r>
      <w:bookmarkStart w:id="25273" w:name="_ETM_Q45_642400"/>
      <w:bookmarkEnd w:id="25273"/>
      <w:r w:rsidRPr="003135FB">
        <w:rPr>
          <w:rtl/>
        </w:rPr>
        <w:t xml:space="preserve">יכול </w:t>
      </w:r>
      <w:bookmarkStart w:id="25274" w:name="_ETM_Q45_639180"/>
      <w:bookmarkEnd w:id="25274"/>
      <w:r w:rsidRPr="003135FB">
        <w:rPr>
          <w:rtl/>
        </w:rPr>
        <w:t xml:space="preserve">לקבל </w:t>
      </w:r>
      <w:bookmarkStart w:id="25275" w:name="_ETM_Q45_639480"/>
      <w:bookmarkEnd w:id="25275"/>
      <w:r w:rsidRPr="003135FB">
        <w:rPr>
          <w:rtl/>
        </w:rPr>
        <w:t xml:space="preserve">איזשהו </w:t>
      </w:r>
      <w:bookmarkStart w:id="25276" w:name="_ETM_Q45_640410"/>
      <w:bookmarkEnd w:id="25276"/>
      <w:r w:rsidRPr="003135FB">
        <w:rPr>
          <w:rtl/>
        </w:rPr>
        <w:t xml:space="preserve">סבסוד </w:t>
      </w:r>
      <w:bookmarkStart w:id="25277" w:name="_ETM_Q45_640920"/>
      <w:bookmarkEnd w:id="25277"/>
      <w:r>
        <w:rPr>
          <w:rFonts w:hint="cs"/>
          <w:rtl/>
        </w:rPr>
        <w:t>מ</w:t>
      </w:r>
      <w:r w:rsidRPr="003135FB">
        <w:rPr>
          <w:rtl/>
        </w:rPr>
        <w:t xml:space="preserve">מדינת </w:t>
      </w:r>
      <w:bookmarkStart w:id="25278" w:name="_ETM_Q45_641340"/>
      <w:bookmarkEnd w:id="25278"/>
      <w:r w:rsidRPr="003135FB">
        <w:rPr>
          <w:rtl/>
        </w:rPr>
        <w:t>ישראל</w:t>
      </w:r>
      <w:r>
        <w:rPr>
          <w:rFonts w:hint="cs"/>
          <w:rtl/>
        </w:rPr>
        <w:t>,</w:t>
      </w:r>
      <w:r w:rsidRPr="003135FB">
        <w:rPr>
          <w:rtl/>
        </w:rPr>
        <w:t xml:space="preserve"> </w:t>
      </w:r>
      <w:bookmarkStart w:id="25279" w:name="_ETM_Q45_641700"/>
      <w:bookmarkEnd w:id="25279"/>
      <w:r w:rsidRPr="003135FB">
        <w:rPr>
          <w:rtl/>
        </w:rPr>
        <w:t>בינתיים</w:t>
      </w:r>
      <w:r>
        <w:rPr>
          <w:rFonts w:hint="cs"/>
          <w:rtl/>
        </w:rPr>
        <w:t>,</w:t>
      </w:r>
      <w:r w:rsidRPr="003135FB">
        <w:rPr>
          <w:rtl/>
        </w:rPr>
        <w:t xml:space="preserve"> </w:t>
      </w:r>
      <w:bookmarkStart w:id="25280" w:name="_ETM_Q45_642180"/>
      <w:bookmarkEnd w:id="25280"/>
      <w:r w:rsidRPr="003135FB">
        <w:rPr>
          <w:rtl/>
        </w:rPr>
        <w:t>משהו</w:t>
      </w:r>
      <w:r>
        <w:rPr>
          <w:rFonts w:hint="cs"/>
          <w:rtl/>
        </w:rPr>
        <w:t>?</w:t>
      </w:r>
      <w:r w:rsidRPr="003135FB">
        <w:rPr>
          <w:rtl/>
        </w:rPr>
        <w:t xml:space="preserve"> </w:t>
      </w:r>
      <w:bookmarkStart w:id="25281" w:name="_ETM_Q45_643670"/>
      <w:bookmarkEnd w:id="25281"/>
      <w:r w:rsidRPr="003135FB">
        <w:rPr>
          <w:rtl/>
        </w:rPr>
        <w:t xml:space="preserve">ברור </w:t>
      </w:r>
      <w:bookmarkStart w:id="25282" w:name="_ETM_Q45_644120"/>
      <w:bookmarkEnd w:id="25282"/>
      <w:r w:rsidRPr="003135FB">
        <w:rPr>
          <w:rtl/>
        </w:rPr>
        <w:t>שלא</w:t>
      </w:r>
      <w:r>
        <w:rPr>
          <w:rFonts w:hint="cs"/>
          <w:rtl/>
        </w:rPr>
        <w:t>.</w:t>
      </w:r>
      <w:bookmarkStart w:id="25283" w:name="_ETM_Q45_644840"/>
      <w:bookmarkEnd w:id="25283"/>
      <w:r w:rsidR="00805231">
        <w:rPr>
          <w:rFonts w:hint="cs"/>
          <w:rtl/>
        </w:rPr>
        <w:t xml:space="preserve"> </w:t>
      </w:r>
      <w:r w:rsidRPr="003135FB">
        <w:rPr>
          <w:rtl/>
        </w:rPr>
        <w:t xml:space="preserve">אנשי </w:t>
      </w:r>
      <w:bookmarkStart w:id="25284" w:name="_ETM_Q45_645230"/>
      <w:bookmarkEnd w:id="25284"/>
      <w:r w:rsidRPr="003135FB">
        <w:rPr>
          <w:rtl/>
        </w:rPr>
        <w:t xml:space="preserve">המילואים </w:t>
      </w:r>
      <w:bookmarkStart w:id="25285" w:name="_ETM_Q45_645710"/>
      <w:bookmarkEnd w:id="25285"/>
      <w:r w:rsidRPr="003135FB">
        <w:rPr>
          <w:rtl/>
        </w:rPr>
        <w:t xml:space="preserve">שלנו </w:t>
      </w:r>
      <w:bookmarkStart w:id="25286" w:name="_ETM_Q45_646160"/>
      <w:bookmarkEnd w:id="25286"/>
      <w:r w:rsidRPr="003135FB">
        <w:rPr>
          <w:rtl/>
        </w:rPr>
        <w:t xml:space="preserve">עדיין </w:t>
      </w:r>
      <w:bookmarkStart w:id="25287" w:name="_ETM_Q45_646490"/>
      <w:bookmarkEnd w:id="25287"/>
      <w:r w:rsidRPr="003135FB">
        <w:rPr>
          <w:rtl/>
        </w:rPr>
        <w:t xml:space="preserve">לא </w:t>
      </w:r>
      <w:bookmarkStart w:id="25288" w:name="_ETM_Q45_646610"/>
      <w:bookmarkEnd w:id="25288"/>
      <w:r w:rsidRPr="003135FB">
        <w:rPr>
          <w:rtl/>
        </w:rPr>
        <w:t xml:space="preserve">קיבלו </w:t>
      </w:r>
      <w:bookmarkStart w:id="25289" w:name="_ETM_Q45_646880"/>
      <w:bookmarkEnd w:id="25289"/>
      <w:r w:rsidRPr="003135FB">
        <w:rPr>
          <w:rtl/>
        </w:rPr>
        <w:t xml:space="preserve">את </w:t>
      </w:r>
      <w:bookmarkStart w:id="25290" w:name="_ETM_Q45_646940"/>
      <w:bookmarkEnd w:id="25290"/>
      <w:r w:rsidRPr="003135FB">
        <w:rPr>
          <w:rtl/>
        </w:rPr>
        <w:t xml:space="preserve">הכספים </w:t>
      </w:r>
      <w:bookmarkStart w:id="25291" w:name="_ETM_Q45_647300"/>
      <w:bookmarkEnd w:id="25291"/>
      <w:r w:rsidRPr="003135FB">
        <w:rPr>
          <w:rtl/>
        </w:rPr>
        <w:t xml:space="preserve">שמגיעים </w:t>
      </w:r>
      <w:bookmarkStart w:id="25292" w:name="_ETM_Q45_647810"/>
      <w:bookmarkEnd w:id="25292"/>
      <w:r w:rsidRPr="003135FB">
        <w:rPr>
          <w:rtl/>
        </w:rPr>
        <w:t>להם</w:t>
      </w:r>
      <w:r>
        <w:rPr>
          <w:rFonts w:hint="cs"/>
          <w:rtl/>
        </w:rPr>
        <w:t>.</w:t>
      </w:r>
      <w:r w:rsidRPr="003135FB">
        <w:rPr>
          <w:rtl/>
        </w:rPr>
        <w:t xml:space="preserve"> </w:t>
      </w:r>
      <w:bookmarkStart w:id="25293" w:name="_ETM_Q45_648350"/>
      <w:bookmarkEnd w:id="25293"/>
      <w:r w:rsidRPr="003135FB">
        <w:rPr>
          <w:rtl/>
        </w:rPr>
        <w:t xml:space="preserve">אנשי </w:t>
      </w:r>
      <w:bookmarkStart w:id="25294" w:name="_ETM_Q45_648709"/>
      <w:bookmarkEnd w:id="25294"/>
      <w:r w:rsidRPr="003135FB">
        <w:rPr>
          <w:rtl/>
        </w:rPr>
        <w:t xml:space="preserve">מילואים </w:t>
      </w:r>
      <w:bookmarkStart w:id="25295" w:name="_ETM_Q45_649370"/>
      <w:bookmarkEnd w:id="25295"/>
      <w:r w:rsidRPr="003135FB">
        <w:rPr>
          <w:rtl/>
        </w:rPr>
        <w:t xml:space="preserve">שהם </w:t>
      </w:r>
      <w:bookmarkStart w:id="25296" w:name="_ETM_Q45_649670"/>
      <w:bookmarkEnd w:id="25296"/>
      <w:r w:rsidRPr="003135FB">
        <w:rPr>
          <w:rtl/>
        </w:rPr>
        <w:t xml:space="preserve">בעלי </w:t>
      </w:r>
      <w:bookmarkStart w:id="25297" w:name="_ETM_Q45_650000"/>
      <w:bookmarkEnd w:id="25297"/>
      <w:r w:rsidRPr="003135FB">
        <w:rPr>
          <w:rtl/>
        </w:rPr>
        <w:t>עסק</w:t>
      </w:r>
      <w:r>
        <w:rPr>
          <w:rFonts w:hint="cs"/>
          <w:rtl/>
        </w:rPr>
        <w:t>,</w:t>
      </w:r>
      <w:r w:rsidRPr="003135FB">
        <w:rPr>
          <w:rtl/>
        </w:rPr>
        <w:t xml:space="preserve"> </w:t>
      </w:r>
      <w:bookmarkStart w:id="25298" w:name="_ETM_Q45_650780"/>
      <w:bookmarkEnd w:id="25298"/>
      <w:r w:rsidRPr="003135FB">
        <w:rPr>
          <w:rtl/>
        </w:rPr>
        <w:t xml:space="preserve">עד </w:t>
      </w:r>
      <w:bookmarkStart w:id="25299" w:name="_ETM_Q45_651050"/>
      <w:bookmarkEnd w:id="25299"/>
      <w:r w:rsidRPr="003135FB">
        <w:rPr>
          <w:rtl/>
        </w:rPr>
        <w:t>היום</w:t>
      </w:r>
      <w:r>
        <w:rPr>
          <w:rFonts w:hint="cs"/>
          <w:rtl/>
        </w:rPr>
        <w:t xml:space="preserve"> –</w:t>
      </w:r>
      <w:r w:rsidRPr="003135FB">
        <w:rPr>
          <w:rtl/>
        </w:rPr>
        <w:t xml:space="preserve"> </w:t>
      </w:r>
      <w:bookmarkStart w:id="25300" w:name="_ETM_Q45_651680"/>
      <w:bookmarkEnd w:id="25300"/>
      <w:r w:rsidRPr="003135FB">
        <w:rPr>
          <w:rtl/>
        </w:rPr>
        <w:t xml:space="preserve">שנה </w:t>
      </w:r>
      <w:bookmarkStart w:id="25301" w:name="_ETM_Q45_652190"/>
      <w:bookmarkEnd w:id="25301"/>
      <w:r w:rsidRPr="003135FB">
        <w:rPr>
          <w:rtl/>
        </w:rPr>
        <w:t>עברה</w:t>
      </w:r>
      <w:r>
        <w:rPr>
          <w:rFonts w:hint="cs"/>
          <w:rtl/>
        </w:rPr>
        <w:t xml:space="preserve"> –</w:t>
      </w:r>
      <w:r w:rsidRPr="003135FB">
        <w:rPr>
          <w:rtl/>
        </w:rPr>
        <w:t xml:space="preserve"> </w:t>
      </w:r>
      <w:bookmarkStart w:id="25302" w:name="_ETM_Q45_652809"/>
      <w:bookmarkEnd w:id="25302"/>
      <w:r w:rsidRPr="003135FB">
        <w:rPr>
          <w:rtl/>
        </w:rPr>
        <w:t xml:space="preserve">לא </w:t>
      </w:r>
      <w:bookmarkStart w:id="25303" w:name="_ETM_Q45_652989"/>
      <w:bookmarkEnd w:id="25303"/>
      <w:r w:rsidRPr="003135FB">
        <w:rPr>
          <w:rtl/>
        </w:rPr>
        <w:t xml:space="preserve">קיבלו </w:t>
      </w:r>
      <w:bookmarkStart w:id="25304" w:name="_ETM_Q45_653290"/>
      <w:bookmarkEnd w:id="25304"/>
      <w:r w:rsidRPr="003135FB">
        <w:rPr>
          <w:rtl/>
        </w:rPr>
        <w:t xml:space="preserve">את </w:t>
      </w:r>
      <w:bookmarkStart w:id="25305" w:name="_ETM_Q45_653379"/>
      <w:bookmarkEnd w:id="25305"/>
      <w:r w:rsidRPr="003135FB">
        <w:rPr>
          <w:rtl/>
        </w:rPr>
        <w:t xml:space="preserve">כל </w:t>
      </w:r>
      <w:bookmarkStart w:id="25306" w:name="_ETM_Q45_653529"/>
      <w:bookmarkEnd w:id="25306"/>
      <w:r w:rsidRPr="003135FB">
        <w:rPr>
          <w:rtl/>
        </w:rPr>
        <w:t xml:space="preserve">מה </w:t>
      </w:r>
      <w:bookmarkStart w:id="25307" w:name="_ETM_Q45_653650"/>
      <w:bookmarkEnd w:id="25307"/>
      <w:r w:rsidRPr="003135FB">
        <w:rPr>
          <w:rtl/>
        </w:rPr>
        <w:t xml:space="preserve">שמגיע </w:t>
      </w:r>
      <w:bookmarkStart w:id="25308" w:name="_ETM_Q45_654069"/>
      <w:bookmarkEnd w:id="25308"/>
      <w:r w:rsidRPr="003135FB">
        <w:rPr>
          <w:rtl/>
        </w:rPr>
        <w:t>להם</w:t>
      </w:r>
      <w:r>
        <w:rPr>
          <w:rFonts w:hint="cs"/>
          <w:rtl/>
        </w:rPr>
        <w:t>.</w:t>
      </w:r>
      <w:r w:rsidRPr="003135FB">
        <w:rPr>
          <w:rtl/>
        </w:rPr>
        <w:t xml:space="preserve"> </w:t>
      </w:r>
      <w:bookmarkStart w:id="25309" w:name="_ETM_Q45_654540"/>
      <w:bookmarkEnd w:id="25309"/>
    </w:p>
    <w:p w:rsidR="00805231" w:rsidRDefault="00805231" w:rsidP="0083214F">
      <w:pPr>
        <w:rPr>
          <w:rtl/>
        </w:rPr>
      </w:pPr>
    </w:p>
    <w:p w:rsidR="00841D8B" w:rsidRDefault="00841D8B" w:rsidP="00805231">
      <w:pPr>
        <w:rPr>
          <w:rtl/>
        </w:rPr>
      </w:pPr>
      <w:r w:rsidRPr="003135FB">
        <w:rPr>
          <w:rtl/>
        </w:rPr>
        <w:t xml:space="preserve">אבל </w:t>
      </w:r>
      <w:bookmarkStart w:id="25310" w:name="_ETM_Q45_654900"/>
      <w:bookmarkEnd w:id="25310"/>
      <w:r w:rsidRPr="003135FB">
        <w:rPr>
          <w:rtl/>
        </w:rPr>
        <w:t xml:space="preserve">אנחנו </w:t>
      </w:r>
      <w:bookmarkStart w:id="25311" w:name="_ETM_Q45_655140"/>
      <w:bookmarkEnd w:id="25311"/>
      <w:r w:rsidRPr="003135FB">
        <w:rPr>
          <w:rtl/>
        </w:rPr>
        <w:t xml:space="preserve">נעמוד </w:t>
      </w:r>
      <w:bookmarkStart w:id="25312" w:name="_ETM_Q45_655560"/>
      <w:bookmarkEnd w:id="25312"/>
      <w:r w:rsidRPr="003135FB">
        <w:rPr>
          <w:rtl/>
        </w:rPr>
        <w:t xml:space="preserve">פה </w:t>
      </w:r>
      <w:bookmarkStart w:id="25313" w:name="_ETM_Q45_656370"/>
      <w:bookmarkEnd w:id="25313"/>
      <w:r w:rsidRPr="003135FB">
        <w:rPr>
          <w:rtl/>
        </w:rPr>
        <w:t xml:space="preserve">ונשמע </w:t>
      </w:r>
      <w:bookmarkStart w:id="25314" w:name="_ETM_Q45_657419"/>
      <w:bookmarkEnd w:id="25314"/>
      <w:r w:rsidRPr="003135FB">
        <w:rPr>
          <w:rtl/>
        </w:rPr>
        <w:t xml:space="preserve">את </w:t>
      </w:r>
      <w:bookmarkStart w:id="25315" w:name="_ETM_Q45_657599"/>
      <w:bookmarkEnd w:id="25315"/>
      <w:r w:rsidRPr="003135FB">
        <w:rPr>
          <w:rtl/>
        </w:rPr>
        <w:t xml:space="preserve">חבר </w:t>
      </w:r>
      <w:bookmarkStart w:id="25316" w:name="_ETM_Q45_657900"/>
      <w:bookmarkEnd w:id="25316"/>
      <w:r w:rsidRPr="003135FB">
        <w:rPr>
          <w:rtl/>
        </w:rPr>
        <w:t xml:space="preserve">הכנסת </w:t>
      </w:r>
      <w:bookmarkStart w:id="25317" w:name="_ETM_Q45_658379"/>
      <w:bookmarkEnd w:id="25317"/>
      <w:r w:rsidRPr="003135FB">
        <w:rPr>
          <w:rtl/>
        </w:rPr>
        <w:t xml:space="preserve">פינדרוס </w:t>
      </w:r>
      <w:bookmarkStart w:id="25318" w:name="_ETM_Q45_659430"/>
      <w:bookmarkEnd w:id="25318"/>
      <w:r w:rsidRPr="003135FB">
        <w:rPr>
          <w:rtl/>
        </w:rPr>
        <w:t xml:space="preserve">עומד </w:t>
      </w:r>
      <w:bookmarkStart w:id="25319" w:name="_ETM_Q45_659910"/>
      <w:bookmarkEnd w:id="25319"/>
      <w:r w:rsidRPr="003135FB">
        <w:rPr>
          <w:rtl/>
        </w:rPr>
        <w:t>ואומר</w:t>
      </w:r>
      <w:r>
        <w:rPr>
          <w:rFonts w:hint="cs"/>
          <w:rtl/>
        </w:rPr>
        <w:t>:</w:t>
      </w:r>
      <w:r w:rsidRPr="003135FB">
        <w:rPr>
          <w:rtl/>
        </w:rPr>
        <w:t xml:space="preserve"> </w:t>
      </w:r>
      <w:bookmarkStart w:id="25320" w:name="_ETM_Q45_660330"/>
      <w:bookmarkEnd w:id="25320"/>
      <w:r w:rsidRPr="003135FB">
        <w:rPr>
          <w:rtl/>
        </w:rPr>
        <w:t xml:space="preserve">אתם </w:t>
      </w:r>
      <w:bookmarkStart w:id="25321" w:name="_ETM_Q45_660570"/>
      <w:bookmarkEnd w:id="25321"/>
      <w:r w:rsidRPr="003135FB">
        <w:rPr>
          <w:rtl/>
        </w:rPr>
        <w:t xml:space="preserve">יודעים </w:t>
      </w:r>
      <w:bookmarkStart w:id="25322" w:name="_ETM_Q45_660870"/>
      <w:bookmarkEnd w:id="25322"/>
      <w:r w:rsidRPr="003135FB">
        <w:rPr>
          <w:rtl/>
        </w:rPr>
        <w:t xml:space="preserve">למה </w:t>
      </w:r>
      <w:bookmarkStart w:id="25323" w:name="_ETM_Q45_661080"/>
      <w:bookmarkEnd w:id="25323"/>
      <w:r w:rsidRPr="003135FB">
        <w:rPr>
          <w:rtl/>
        </w:rPr>
        <w:t xml:space="preserve">כל </w:t>
      </w:r>
      <w:bookmarkStart w:id="25324" w:name="_ETM_Q45_661320"/>
      <w:bookmarkEnd w:id="25324"/>
      <w:r w:rsidRPr="003135FB">
        <w:rPr>
          <w:rtl/>
        </w:rPr>
        <w:t xml:space="preserve">זה </w:t>
      </w:r>
      <w:bookmarkStart w:id="25325" w:name="_ETM_Q45_661590"/>
      <w:bookmarkEnd w:id="25325"/>
      <w:r w:rsidRPr="003135FB">
        <w:rPr>
          <w:rtl/>
        </w:rPr>
        <w:t>קורה</w:t>
      </w:r>
      <w:r>
        <w:rPr>
          <w:rFonts w:hint="cs"/>
          <w:rtl/>
        </w:rPr>
        <w:t>?</w:t>
      </w:r>
      <w:r w:rsidRPr="003135FB">
        <w:rPr>
          <w:rtl/>
        </w:rPr>
        <w:t xml:space="preserve"> </w:t>
      </w:r>
      <w:bookmarkStart w:id="25326" w:name="_ETM_Q45_662760"/>
      <w:bookmarkEnd w:id="25326"/>
      <w:r w:rsidRPr="003135FB">
        <w:rPr>
          <w:rtl/>
        </w:rPr>
        <w:t xml:space="preserve">כי </w:t>
      </w:r>
      <w:bookmarkStart w:id="25327" w:name="_ETM_Q45_662940"/>
      <w:bookmarkEnd w:id="25327"/>
      <w:r w:rsidRPr="003135FB">
        <w:rPr>
          <w:rtl/>
        </w:rPr>
        <w:t xml:space="preserve">איזושהי </w:t>
      </w:r>
      <w:bookmarkStart w:id="25328" w:name="_ETM_Q45_663390"/>
      <w:bookmarkEnd w:id="25328"/>
      <w:r w:rsidRPr="003135FB">
        <w:rPr>
          <w:rtl/>
        </w:rPr>
        <w:t xml:space="preserve">ממשלה </w:t>
      </w:r>
      <w:bookmarkStart w:id="25329" w:name="_ETM_Q45_664349"/>
      <w:bookmarkEnd w:id="25329"/>
      <w:r w:rsidRPr="003135FB">
        <w:rPr>
          <w:rtl/>
        </w:rPr>
        <w:t xml:space="preserve">קיצצה </w:t>
      </w:r>
      <w:bookmarkStart w:id="25330" w:name="_ETM_Q45_665129"/>
      <w:bookmarkEnd w:id="25330"/>
      <w:r w:rsidRPr="003135FB">
        <w:rPr>
          <w:rtl/>
        </w:rPr>
        <w:t xml:space="preserve">מתקציב </w:t>
      </w:r>
      <w:bookmarkStart w:id="25331" w:name="_ETM_Q45_665599"/>
      <w:bookmarkStart w:id="25332" w:name="_ETM_Q45_666650"/>
      <w:bookmarkEnd w:id="25331"/>
      <w:bookmarkEnd w:id="25332"/>
      <w:r w:rsidRPr="003135FB">
        <w:rPr>
          <w:rtl/>
        </w:rPr>
        <w:t xml:space="preserve">לומדי </w:t>
      </w:r>
      <w:bookmarkStart w:id="25333" w:name="_ETM_Q45_667099"/>
      <w:bookmarkEnd w:id="25333"/>
      <w:r w:rsidRPr="003135FB">
        <w:rPr>
          <w:rtl/>
        </w:rPr>
        <w:t>התורה</w:t>
      </w:r>
      <w:r>
        <w:rPr>
          <w:rFonts w:hint="cs"/>
          <w:rtl/>
        </w:rPr>
        <w:t>.</w:t>
      </w:r>
      <w:bookmarkStart w:id="25334" w:name="_ETM_Q45_668000"/>
      <w:bookmarkEnd w:id="25334"/>
      <w:r w:rsidR="00805231">
        <w:rPr>
          <w:rFonts w:hint="cs"/>
          <w:rtl/>
        </w:rPr>
        <w:t xml:space="preserve"> </w:t>
      </w:r>
      <w:r>
        <w:rPr>
          <w:rFonts w:hint="cs"/>
          <w:rtl/>
        </w:rPr>
        <w:t xml:space="preserve">אז </w:t>
      </w:r>
      <w:bookmarkStart w:id="25335" w:name="_ETM_Q45_668884"/>
      <w:bookmarkEnd w:id="25335"/>
      <w:r w:rsidRPr="003135FB">
        <w:rPr>
          <w:rtl/>
        </w:rPr>
        <w:t xml:space="preserve">אני </w:t>
      </w:r>
      <w:bookmarkStart w:id="25336" w:name="_ETM_Q45_668209"/>
      <w:bookmarkEnd w:id="25336"/>
      <w:r w:rsidRPr="003135FB">
        <w:rPr>
          <w:rtl/>
        </w:rPr>
        <w:t xml:space="preserve">רוצה </w:t>
      </w:r>
      <w:bookmarkStart w:id="25337" w:name="_ETM_Q45_668629"/>
      <w:bookmarkEnd w:id="25337"/>
      <w:r w:rsidRPr="003135FB">
        <w:rPr>
          <w:rtl/>
        </w:rPr>
        <w:t xml:space="preserve">תודה </w:t>
      </w:r>
      <w:bookmarkStart w:id="25338" w:name="_ETM_Q45_668809"/>
      <w:bookmarkEnd w:id="25338"/>
      <w:r w:rsidRPr="003135FB">
        <w:rPr>
          <w:rtl/>
        </w:rPr>
        <w:t xml:space="preserve">לחבר </w:t>
      </w:r>
      <w:bookmarkStart w:id="25339" w:name="_ETM_Q45_669139"/>
      <w:bookmarkEnd w:id="25339"/>
      <w:r w:rsidRPr="003135FB">
        <w:rPr>
          <w:rtl/>
        </w:rPr>
        <w:t xml:space="preserve">הכנסת </w:t>
      </w:r>
      <w:bookmarkStart w:id="25340" w:name="_ETM_Q45_669559"/>
      <w:bookmarkEnd w:id="25340"/>
      <w:r w:rsidRPr="003135FB">
        <w:rPr>
          <w:rtl/>
        </w:rPr>
        <w:t>פינ</w:t>
      </w:r>
      <w:r>
        <w:rPr>
          <w:rFonts w:hint="cs"/>
          <w:rtl/>
        </w:rPr>
        <w:t>דרו</w:t>
      </w:r>
      <w:r w:rsidRPr="003135FB">
        <w:rPr>
          <w:rtl/>
        </w:rPr>
        <w:t>ס</w:t>
      </w:r>
      <w:r>
        <w:rPr>
          <w:rFonts w:hint="cs"/>
          <w:rtl/>
        </w:rPr>
        <w:t>,</w:t>
      </w:r>
      <w:r w:rsidRPr="003135FB">
        <w:rPr>
          <w:rtl/>
        </w:rPr>
        <w:t xml:space="preserve"> </w:t>
      </w:r>
      <w:bookmarkStart w:id="25341" w:name="_ETM_Q45_669950"/>
      <w:bookmarkEnd w:id="25341"/>
      <w:r>
        <w:rPr>
          <w:rFonts w:hint="cs"/>
          <w:rtl/>
        </w:rPr>
        <w:t>ו</w:t>
      </w:r>
      <w:r w:rsidRPr="003135FB">
        <w:rPr>
          <w:rtl/>
        </w:rPr>
        <w:t xml:space="preserve">גם לכבוד </w:t>
      </w:r>
      <w:bookmarkStart w:id="25342" w:name="_ETM_Q45_670519"/>
      <w:bookmarkEnd w:id="25342"/>
      <w:r w:rsidRPr="003135FB">
        <w:rPr>
          <w:rtl/>
        </w:rPr>
        <w:t xml:space="preserve">השר </w:t>
      </w:r>
      <w:bookmarkStart w:id="25343" w:name="_ETM_Q45_670819"/>
      <w:bookmarkStart w:id="25344" w:name="_ETM_Q45_670939"/>
      <w:bookmarkEnd w:id="25343"/>
      <w:bookmarkEnd w:id="25344"/>
      <w:r w:rsidRPr="003135FB">
        <w:rPr>
          <w:rtl/>
        </w:rPr>
        <w:t xml:space="preserve">שיושב </w:t>
      </w:r>
      <w:bookmarkStart w:id="25345" w:name="_ETM_Q45_671389"/>
      <w:bookmarkEnd w:id="25345"/>
      <w:r w:rsidRPr="003135FB">
        <w:rPr>
          <w:rtl/>
        </w:rPr>
        <w:t>פה</w:t>
      </w:r>
      <w:r>
        <w:rPr>
          <w:rFonts w:hint="cs"/>
          <w:rtl/>
        </w:rPr>
        <w:t>,</w:t>
      </w:r>
      <w:r w:rsidRPr="003135FB">
        <w:rPr>
          <w:rtl/>
        </w:rPr>
        <w:t xml:space="preserve"> </w:t>
      </w:r>
      <w:bookmarkStart w:id="25346" w:name="_ETM_Q45_673069"/>
      <w:bookmarkEnd w:id="25346"/>
      <w:r w:rsidRPr="003135FB">
        <w:rPr>
          <w:rtl/>
        </w:rPr>
        <w:t xml:space="preserve">הציבור </w:t>
      </w:r>
      <w:bookmarkStart w:id="25347" w:name="_ETM_Q45_673520"/>
      <w:bookmarkEnd w:id="25347"/>
      <w:r w:rsidRPr="003135FB">
        <w:rPr>
          <w:rtl/>
        </w:rPr>
        <w:t xml:space="preserve">במדינת </w:t>
      </w:r>
      <w:bookmarkStart w:id="25348" w:name="_ETM_Q45_673970"/>
      <w:bookmarkEnd w:id="25348"/>
      <w:r w:rsidRPr="003135FB">
        <w:rPr>
          <w:rtl/>
        </w:rPr>
        <w:t xml:space="preserve">ישראל </w:t>
      </w:r>
      <w:bookmarkStart w:id="25349" w:name="_ETM_Q45_674780"/>
      <w:bookmarkEnd w:id="25349"/>
      <w:r w:rsidRPr="003135FB">
        <w:rPr>
          <w:rtl/>
        </w:rPr>
        <w:t>שווה</w:t>
      </w:r>
      <w:r>
        <w:rPr>
          <w:rFonts w:hint="cs"/>
          <w:rtl/>
        </w:rPr>
        <w:t>:</w:t>
      </w:r>
      <w:r w:rsidRPr="003135FB">
        <w:rPr>
          <w:rtl/>
        </w:rPr>
        <w:t xml:space="preserve"> </w:t>
      </w:r>
      <w:bookmarkStart w:id="25350" w:name="_ETM_Q45_675840"/>
      <w:bookmarkEnd w:id="25350"/>
      <w:r w:rsidRPr="003135FB">
        <w:rPr>
          <w:rtl/>
        </w:rPr>
        <w:t>חילונים</w:t>
      </w:r>
      <w:r>
        <w:rPr>
          <w:rFonts w:hint="cs"/>
          <w:rtl/>
        </w:rPr>
        <w:t>,</w:t>
      </w:r>
      <w:r w:rsidRPr="003135FB">
        <w:rPr>
          <w:rtl/>
        </w:rPr>
        <w:t xml:space="preserve"> </w:t>
      </w:r>
      <w:bookmarkStart w:id="25351" w:name="_ETM_Q45_676709"/>
      <w:bookmarkEnd w:id="25351"/>
      <w:r w:rsidRPr="003135FB">
        <w:rPr>
          <w:rtl/>
        </w:rPr>
        <w:t>חרדים</w:t>
      </w:r>
      <w:r>
        <w:rPr>
          <w:rFonts w:hint="cs"/>
          <w:rtl/>
        </w:rPr>
        <w:t>,</w:t>
      </w:r>
      <w:r w:rsidRPr="003135FB">
        <w:rPr>
          <w:rtl/>
        </w:rPr>
        <w:t xml:space="preserve"> </w:t>
      </w:r>
      <w:bookmarkStart w:id="25352" w:name="_ETM_Q45_677670"/>
      <w:bookmarkEnd w:id="25352"/>
      <w:r w:rsidRPr="003135FB">
        <w:rPr>
          <w:rtl/>
        </w:rPr>
        <w:t>ערבים</w:t>
      </w:r>
      <w:r>
        <w:rPr>
          <w:rFonts w:hint="cs"/>
          <w:rtl/>
        </w:rPr>
        <w:t>,</w:t>
      </w:r>
      <w:r w:rsidRPr="003135FB">
        <w:rPr>
          <w:rtl/>
        </w:rPr>
        <w:t xml:space="preserve"> </w:t>
      </w:r>
      <w:bookmarkStart w:id="25353" w:name="_ETM_Q45_678209"/>
      <w:bookmarkEnd w:id="25353"/>
      <w:r w:rsidRPr="003135FB">
        <w:rPr>
          <w:rtl/>
        </w:rPr>
        <w:t xml:space="preserve">כל </w:t>
      </w:r>
      <w:bookmarkStart w:id="25354" w:name="_ETM_Q45_678569"/>
      <w:bookmarkEnd w:id="25354"/>
      <w:r w:rsidRPr="003135FB">
        <w:rPr>
          <w:rtl/>
        </w:rPr>
        <w:t xml:space="preserve">אזרח </w:t>
      </w:r>
      <w:bookmarkStart w:id="25355" w:name="_ETM_Q45_678989"/>
      <w:bookmarkEnd w:id="25355"/>
      <w:r w:rsidRPr="003135FB">
        <w:rPr>
          <w:rtl/>
        </w:rPr>
        <w:t xml:space="preserve">במדינת </w:t>
      </w:r>
      <w:bookmarkStart w:id="25356" w:name="_ETM_Q45_679440"/>
      <w:bookmarkEnd w:id="25356"/>
      <w:r w:rsidRPr="003135FB">
        <w:rPr>
          <w:rtl/>
        </w:rPr>
        <w:t xml:space="preserve">ישראל </w:t>
      </w:r>
      <w:bookmarkStart w:id="25357" w:name="_ETM_Q45_680220"/>
      <w:bookmarkEnd w:id="25357"/>
      <w:r w:rsidRPr="003135FB">
        <w:rPr>
          <w:rtl/>
        </w:rPr>
        <w:t>שווה</w:t>
      </w:r>
      <w:r>
        <w:rPr>
          <w:rFonts w:hint="cs"/>
          <w:rtl/>
        </w:rPr>
        <w:t>.</w:t>
      </w:r>
      <w:r w:rsidRPr="003135FB">
        <w:rPr>
          <w:rtl/>
        </w:rPr>
        <w:t xml:space="preserve"> </w:t>
      </w:r>
      <w:bookmarkStart w:id="25358" w:name="_ETM_Q45_680940"/>
      <w:bookmarkEnd w:id="25358"/>
      <w:r w:rsidRPr="003135FB">
        <w:rPr>
          <w:rtl/>
        </w:rPr>
        <w:t xml:space="preserve">לא </w:t>
      </w:r>
      <w:bookmarkStart w:id="25359" w:name="_ETM_Q45_681180"/>
      <w:bookmarkEnd w:id="25359"/>
      <w:r w:rsidRPr="003135FB">
        <w:rPr>
          <w:rtl/>
        </w:rPr>
        <w:t xml:space="preserve">יכול </w:t>
      </w:r>
      <w:bookmarkStart w:id="25360" w:name="_ETM_Q45_681540"/>
      <w:bookmarkEnd w:id="25360"/>
      <w:r w:rsidRPr="003135FB">
        <w:rPr>
          <w:rtl/>
        </w:rPr>
        <w:t xml:space="preserve">להיות </w:t>
      </w:r>
      <w:bookmarkStart w:id="25361" w:name="_ETM_Q45_681840"/>
      <w:bookmarkEnd w:id="25361"/>
      <w:r w:rsidRPr="003135FB">
        <w:rPr>
          <w:rtl/>
        </w:rPr>
        <w:t xml:space="preserve">שקבוצת </w:t>
      </w:r>
      <w:bookmarkStart w:id="25362" w:name="_ETM_Q45_682410"/>
      <w:bookmarkEnd w:id="25362"/>
      <w:r w:rsidRPr="003135FB">
        <w:rPr>
          <w:rtl/>
        </w:rPr>
        <w:t xml:space="preserve">לחץ </w:t>
      </w:r>
      <w:bookmarkStart w:id="25363" w:name="_ETM_Q45_682800"/>
      <w:bookmarkEnd w:id="25363"/>
      <w:r w:rsidRPr="003135FB">
        <w:rPr>
          <w:rtl/>
        </w:rPr>
        <w:t>פוליטית</w:t>
      </w:r>
      <w:bookmarkStart w:id="25364" w:name="_ETM_Q45_683310"/>
      <w:bookmarkEnd w:id="25364"/>
      <w:r>
        <w:rPr>
          <w:rFonts w:hint="cs"/>
          <w:rtl/>
        </w:rPr>
        <w:t xml:space="preserve"> אחת</w:t>
      </w:r>
      <w:r w:rsidRPr="003135FB">
        <w:rPr>
          <w:rtl/>
        </w:rPr>
        <w:t xml:space="preserve"> </w:t>
      </w:r>
      <w:bookmarkStart w:id="25365" w:name="_ETM_Q45_684159"/>
      <w:bookmarkEnd w:id="25365"/>
      <w:r w:rsidRPr="003135FB">
        <w:rPr>
          <w:rtl/>
        </w:rPr>
        <w:t xml:space="preserve">תשתלט </w:t>
      </w:r>
      <w:bookmarkStart w:id="25366" w:name="_ETM_Q45_685120"/>
      <w:bookmarkEnd w:id="25366"/>
      <w:r w:rsidRPr="003135FB">
        <w:rPr>
          <w:rtl/>
        </w:rPr>
        <w:t xml:space="preserve">על </w:t>
      </w:r>
      <w:bookmarkStart w:id="25367" w:name="_ETM_Q45_685299"/>
      <w:bookmarkEnd w:id="25367"/>
      <w:r w:rsidRPr="003135FB">
        <w:rPr>
          <w:rtl/>
        </w:rPr>
        <w:t>המדינה</w:t>
      </w:r>
      <w:r>
        <w:rPr>
          <w:rFonts w:hint="cs"/>
          <w:rtl/>
        </w:rPr>
        <w:t>.</w:t>
      </w:r>
      <w:r w:rsidRPr="003135FB">
        <w:rPr>
          <w:rtl/>
        </w:rPr>
        <w:t xml:space="preserve"> </w:t>
      </w:r>
      <w:bookmarkStart w:id="25368" w:name="_ETM_Q45_685689"/>
      <w:bookmarkEnd w:id="25368"/>
      <w:r w:rsidRPr="003135FB">
        <w:rPr>
          <w:rtl/>
        </w:rPr>
        <w:t xml:space="preserve">לא </w:t>
      </w:r>
      <w:bookmarkStart w:id="25369" w:name="_ETM_Q45_685810"/>
      <w:bookmarkEnd w:id="25369"/>
      <w:r w:rsidRPr="003135FB">
        <w:rPr>
          <w:rtl/>
        </w:rPr>
        <w:t xml:space="preserve">יכול </w:t>
      </w:r>
      <w:bookmarkStart w:id="25370" w:name="_ETM_Q45_686110"/>
      <w:bookmarkEnd w:id="25370"/>
      <w:r w:rsidRPr="003135FB">
        <w:rPr>
          <w:rtl/>
        </w:rPr>
        <w:t xml:space="preserve">להיות </w:t>
      </w:r>
      <w:bookmarkStart w:id="25371" w:name="_ETM_Q45_686349"/>
      <w:bookmarkEnd w:id="25371"/>
      <w:r w:rsidRPr="003135FB">
        <w:rPr>
          <w:rtl/>
        </w:rPr>
        <w:t xml:space="preserve">שהמיעוט </w:t>
      </w:r>
      <w:bookmarkStart w:id="25372" w:name="_ETM_Q45_687270"/>
      <w:bookmarkStart w:id="25373" w:name="_ETM_Q45_687480"/>
      <w:bookmarkStart w:id="25374" w:name="_ETM_Q45_687690"/>
      <w:bookmarkEnd w:id="25372"/>
      <w:bookmarkEnd w:id="25373"/>
      <w:bookmarkEnd w:id="25374"/>
      <w:r>
        <w:rPr>
          <w:rFonts w:hint="cs"/>
          <w:rtl/>
        </w:rPr>
        <w:t>ישלוט ברוב.</w:t>
      </w:r>
      <w:r w:rsidRPr="003135FB">
        <w:rPr>
          <w:rtl/>
        </w:rPr>
        <w:t xml:space="preserve"> </w:t>
      </w:r>
      <w:bookmarkStart w:id="25375" w:name="_ETM_Q45_688350"/>
      <w:bookmarkEnd w:id="25375"/>
      <w:r w:rsidRPr="003135FB">
        <w:rPr>
          <w:rtl/>
        </w:rPr>
        <w:t xml:space="preserve">כולנו </w:t>
      </w:r>
      <w:bookmarkStart w:id="25376" w:name="_ETM_Q45_688860"/>
      <w:bookmarkEnd w:id="25376"/>
      <w:r w:rsidRPr="003135FB">
        <w:rPr>
          <w:rtl/>
        </w:rPr>
        <w:t>אחים</w:t>
      </w:r>
      <w:r>
        <w:rPr>
          <w:rFonts w:hint="cs"/>
          <w:rtl/>
        </w:rPr>
        <w:t>,</w:t>
      </w:r>
      <w:r w:rsidRPr="003135FB">
        <w:rPr>
          <w:rtl/>
        </w:rPr>
        <w:t xml:space="preserve"> </w:t>
      </w:r>
      <w:bookmarkStart w:id="25377" w:name="_ETM_Q45_689640"/>
      <w:bookmarkEnd w:id="25377"/>
      <w:r w:rsidRPr="003135FB">
        <w:rPr>
          <w:rtl/>
        </w:rPr>
        <w:t xml:space="preserve">כולנו </w:t>
      </w:r>
      <w:bookmarkStart w:id="25378" w:name="_ETM_Q45_690120"/>
      <w:bookmarkEnd w:id="25378"/>
      <w:r w:rsidRPr="003135FB">
        <w:rPr>
          <w:rtl/>
        </w:rPr>
        <w:t>שווים</w:t>
      </w:r>
      <w:r>
        <w:rPr>
          <w:rFonts w:hint="cs"/>
          <w:rtl/>
        </w:rPr>
        <w:t>.</w:t>
      </w:r>
      <w:r w:rsidRPr="003135FB">
        <w:rPr>
          <w:rtl/>
        </w:rPr>
        <w:t xml:space="preserve"> </w:t>
      </w:r>
      <w:bookmarkStart w:id="25379" w:name="_ETM_Q45_690570"/>
      <w:bookmarkEnd w:id="25379"/>
      <w:r w:rsidRPr="003135FB">
        <w:rPr>
          <w:rtl/>
        </w:rPr>
        <w:t xml:space="preserve">אתם </w:t>
      </w:r>
      <w:bookmarkStart w:id="25380" w:name="_ETM_Q45_690750"/>
      <w:bookmarkEnd w:id="25380"/>
      <w:r w:rsidRPr="003135FB">
        <w:rPr>
          <w:rtl/>
        </w:rPr>
        <w:t xml:space="preserve">כל </w:t>
      </w:r>
      <w:bookmarkStart w:id="25381" w:name="_ETM_Q45_690930"/>
      <w:bookmarkEnd w:id="25381"/>
      <w:r w:rsidRPr="003135FB">
        <w:rPr>
          <w:rtl/>
        </w:rPr>
        <w:t xml:space="preserve">היום </w:t>
      </w:r>
      <w:bookmarkStart w:id="25382" w:name="_ETM_Q45_691050"/>
      <w:bookmarkEnd w:id="25382"/>
      <w:r w:rsidRPr="003135FB">
        <w:rPr>
          <w:rtl/>
        </w:rPr>
        <w:t xml:space="preserve">רצים </w:t>
      </w:r>
      <w:bookmarkStart w:id="25383" w:name="_ETM_Q45_691350"/>
      <w:bookmarkEnd w:id="25383"/>
      <w:r w:rsidRPr="003135FB">
        <w:rPr>
          <w:rtl/>
        </w:rPr>
        <w:t>בסיסמאות</w:t>
      </w:r>
      <w:r>
        <w:rPr>
          <w:rFonts w:hint="cs"/>
          <w:rtl/>
        </w:rPr>
        <w:t>:</w:t>
      </w:r>
      <w:r w:rsidRPr="003135FB">
        <w:rPr>
          <w:rtl/>
        </w:rPr>
        <w:t xml:space="preserve"> </w:t>
      </w:r>
      <w:bookmarkStart w:id="25384" w:name="_ETM_Q45_692190"/>
      <w:bookmarkEnd w:id="25384"/>
      <w:r w:rsidRPr="003135FB">
        <w:rPr>
          <w:rtl/>
        </w:rPr>
        <w:t>אחדות</w:t>
      </w:r>
      <w:r>
        <w:rPr>
          <w:rFonts w:hint="cs"/>
          <w:rtl/>
        </w:rPr>
        <w:t>,</w:t>
      </w:r>
      <w:r w:rsidRPr="003135FB">
        <w:rPr>
          <w:rtl/>
        </w:rPr>
        <w:t xml:space="preserve"> </w:t>
      </w:r>
      <w:bookmarkStart w:id="25385" w:name="_ETM_Q45_693240"/>
      <w:bookmarkEnd w:id="25385"/>
      <w:r w:rsidRPr="003135FB">
        <w:rPr>
          <w:rtl/>
        </w:rPr>
        <w:t xml:space="preserve">יחד </w:t>
      </w:r>
      <w:bookmarkStart w:id="25386" w:name="_ETM_Q45_693630"/>
      <w:bookmarkEnd w:id="25386"/>
      <w:r w:rsidRPr="003135FB">
        <w:rPr>
          <w:rtl/>
        </w:rPr>
        <w:t>ננצח</w:t>
      </w:r>
      <w:r>
        <w:rPr>
          <w:rFonts w:hint="cs"/>
          <w:rtl/>
        </w:rPr>
        <w:t>.</w:t>
      </w:r>
      <w:r w:rsidRPr="003135FB">
        <w:rPr>
          <w:rtl/>
        </w:rPr>
        <w:t xml:space="preserve"> </w:t>
      </w:r>
      <w:bookmarkStart w:id="25387" w:name="_ETM_Q45_694290"/>
      <w:bookmarkEnd w:id="25387"/>
      <w:r w:rsidRPr="003135FB">
        <w:rPr>
          <w:rtl/>
        </w:rPr>
        <w:t xml:space="preserve">קודם </w:t>
      </w:r>
      <w:bookmarkStart w:id="25388" w:name="_ETM_Q45_694559"/>
      <w:bookmarkEnd w:id="25388"/>
      <w:r w:rsidRPr="003135FB">
        <w:rPr>
          <w:rtl/>
        </w:rPr>
        <w:t xml:space="preserve">היה </w:t>
      </w:r>
      <w:bookmarkStart w:id="25389" w:name="_ETM_Q45_694679"/>
      <w:bookmarkEnd w:id="25389"/>
      <w:r w:rsidRPr="003135FB">
        <w:rPr>
          <w:rtl/>
        </w:rPr>
        <w:t xml:space="preserve">פה </w:t>
      </w:r>
      <w:bookmarkStart w:id="25390" w:name="_ETM_Q45_694800"/>
      <w:bookmarkEnd w:id="25390"/>
      <w:r w:rsidRPr="003135FB">
        <w:rPr>
          <w:rtl/>
        </w:rPr>
        <w:t xml:space="preserve">מישהו </w:t>
      </w:r>
      <w:bookmarkStart w:id="25391" w:name="_ETM_Q45_695040"/>
      <w:bookmarkEnd w:id="25391"/>
      <w:r w:rsidRPr="003135FB">
        <w:rPr>
          <w:rtl/>
        </w:rPr>
        <w:t>שאמר</w:t>
      </w:r>
      <w:r w:rsidR="00805231">
        <w:rPr>
          <w:rFonts w:hint="cs"/>
          <w:rtl/>
        </w:rPr>
        <w:t>:</w:t>
      </w:r>
      <w:r w:rsidRPr="003135FB">
        <w:rPr>
          <w:rtl/>
        </w:rPr>
        <w:t xml:space="preserve"> </w:t>
      </w:r>
      <w:bookmarkStart w:id="25392" w:name="_ETM_Q45_695429"/>
      <w:bookmarkEnd w:id="25392"/>
      <w:r w:rsidRPr="003135FB">
        <w:rPr>
          <w:rtl/>
        </w:rPr>
        <w:t xml:space="preserve">ניצחון </w:t>
      </w:r>
      <w:bookmarkStart w:id="25393" w:name="_ETM_Q45_696270"/>
      <w:bookmarkEnd w:id="25393"/>
      <w:r w:rsidRPr="003135FB">
        <w:rPr>
          <w:rtl/>
        </w:rPr>
        <w:t>מוחלט</w:t>
      </w:r>
      <w:r>
        <w:rPr>
          <w:rFonts w:hint="cs"/>
          <w:rtl/>
        </w:rPr>
        <w:t>.</w:t>
      </w:r>
      <w:r w:rsidRPr="003135FB">
        <w:rPr>
          <w:rtl/>
        </w:rPr>
        <w:t xml:space="preserve"> </w:t>
      </w:r>
      <w:bookmarkStart w:id="25394" w:name="_ETM_Q45_697370"/>
      <w:bookmarkEnd w:id="25394"/>
      <w:r w:rsidRPr="003135FB">
        <w:rPr>
          <w:rtl/>
        </w:rPr>
        <w:t>אי</w:t>
      </w:r>
      <w:r>
        <w:rPr>
          <w:rFonts w:hint="cs"/>
          <w:rtl/>
        </w:rPr>
        <w:t>-</w:t>
      </w:r>
      <w:bookmarkStart w:id="25395" w:name="_ETM_Q45_697549"/>
      <w:bookmarkEnd w:id="25395"/>
      <w:r w:rsidRPr="003135FB">
        <w:rPr>
          <w:rtl/>
        </w:rPr>
        <w:t xml:space="preserve">אפשר </w:t>
      </w:r>
      <w:bookmarkStart w:id="25396" w:name="_ETM_Q45_697879"/>
      <w:bookmarkEnd w:id="25396"/>
      <w:r w:rsidRPr="003135FB">
        <w:rPr>
          <w:rtl/>
        </w:rPr>
        <w:t xml:space="preserve">שיהיה </w:t>
      </w:r>
      <w:bookmarkStart w:id="25397" w:name="_ETM_Q45_698120"/>
      <w:bookmarkEnd w:id="25397"/>
      <w:r w:rsidRPr="003135FB">
        <w:rPr>
          <w:rtl/>
        </w:rPr>
        <w:t xml:space="preserve">ניצחון </w:t>
      </w:r>
      <w:bookmarkStart w:id="25398" w:name="_ETM_Q45_698540"/>
      <w:bookmarkEnd w:id="25398"/>
      <w:r w:rsidRPr="003135FB">
        <w:rPr>
          <w:rtl/>
        </w:rPr>
        <w:t xml:space="preserve">מוחלט </w:t>
      </w:r>
      <w:bookmarkStart w:id="25399" w:name="_ETM_Q45_698870"/>
      <w:bookmarkEnd w:id="25399"/>
      <w:r w:rsidRPr="003135FB">
        <w:rPr>
          <w:rtl/>
        </w:rPr>
        <w:t xml:space="preserve">במדינת </w:t>
      </w:r>
      <w:bookmarkStart w:id="25400" w:name="_ETM_Q45_699319"/>
      <w:bookmarkEnd w:id="25400"/>
      <w:r w:rsidRPr="003135FB">
        <w:rPr>
          <w:rtl/>
        </w:rPr>
        <w:t>ישראל</w:t>
      </w:r>
      <w:r>
        <w:rPr>
          <w:rFonts w:hint="cs"/>
          <w:rtl/>
        </w:rPr>
        <w:t xml:space="preserve"> –</w:t>
      </w:r>
      <w:r w:rsidRPr="003135FB">
        <w:rPr>
          <w:rtl/>
        </w:rPr>
        <w:t xml:space="preserve"> </w:t>
      </w:r>
      <w:bookmarkStart w:id="25401" w:name="_ETM_Q45_699739"/>
      <w:bookmarkEnd w:id="25401"/>
      <w:r w:rsidRPr="003135FB">
        <w:rPr>
          <w:rtl/>
        </w:rPr>
        <w:t xml:space="preserve">סליחה </w:t>
      </w:r>
      <w:bookmarkStart w:id="25402" w:name="_ETM_Q45_700069"/>
      <w:bookmarkEnd w:id="25402"/>
      <w:r w:rsidRPr="003135FB">
        <w:rPr>
          <w:rtl/>
        </w:rPr>
        <w:t xml:space="preserve">שאני </w:t>
      </w:r>
      <w:bookmarkStart w:id="25403" w:name="_ETM_Q45_700280"/>
      <w:bookmarkEnd w:id="25403"/>
      <w:r w:rsidRPr="003135FB">
        <w:rPr>
          <w:rtl/>
        </w:rPr>
        <w:t xml:space="preserve">משעמם </w:t>
      </w:r>
      <w:bookmarkStart w:id="25404" w:name="_ETM_Q45_700640"/>
      <w:bookmarkEnd w:id="25404"/>
      <w:r w:rsidRPr="003135FB">
        <w:rPr>
          <w:rtl/>
        </w:rPr>
        <w:t>אותך</w:t>
      </w:r>
      <w:r w:rsidR="00805231">
        <w:rPr>
          <w:rFonts w:hint="cs"/>
          <w:rtl/>
        </w:rPr>
        <w:t>,</w:t>
      </w:r>
      <w:r w:rsidRPr="003135FB">
        <w:rPr>
          <w:rtl/>
        </w:rPr>
        <w:t xml:space="preserve"> </w:t>
      </w:r>
      <w:bookmarkStart w:id="25405" w:name="_ETM_Q45_700879"/>
      <w:bookmarkEnd w:id="25405"/>
      <w:r w:rsidRPr="003135FB">
        <w:rPr>
          <w:rtl/>
        </w:rPr>
        <w:t xml:space="preserve">אדוני </w:t>
      </w:r>
      <w:bookmarkStart w:id="25406" w:name="_ETM_Q45_701150"/>
      <w:bookmarkEnd w:id="25406"/>
      <w:r w:rsidRPr="003135FB">
        <w:rPr>
          <w:rtl/>
        </w:rPr>
        <w:t>השר</w:t>
      </w:r>
      <w:r>
        <w:rPr>
          <w:rFonts w:hint="cs"/>
          <w:rtl/>
        </w:rPr>
        <w:t xml:space="preserve"> –</w:t>
      </w:r>
      <w:r w:rsidRPr="003135FB">
        <w:rPr>
          <w:rtl/>
        </w:rPr>
        <w:t xml:space="preserve"> </w:t>
      </w:r>
      <w:bookmarkStart w:id="25407" w:name="_ETM_Q45_701809"/>
      <w:bookmarkEnd w:id="25407"/>
      <w:r w:rsidRPr="003135FB">
        <w:rPr>
          <w:rtl/>
        </w:rPr>
        <w:t>אי</w:t>
      </w:r>
      <w:bookmarkStart w:id="25408" w:name="_ETM_Q45_701989"/>
      <w:bookmarkEnd w:id="25408"/>
      <w:r>
        <w:rPr>
          <w:rFonts w:hint="cs"/>
          <w:rtl/>
        </w:rPr>
        <w:t>-</w:t>
      </w:r>
      <w:r w:rsidRPr="003135FB">
        <w:rPr>
          <w:rtl/>
        </w:rPr>
        <w:t xml:space="preserve">אפשר </w:t>
      </w:r>
      <w:bookmarkStart w:id="25409" w:name="_ETM_Q45_702260"/>
      <w:bookmarkEnd w:id="25409"/>
      <w:r w:rsidRPr="003135FB">
        <w:rPr>
          <w:rtl/>
        </w:rPr>
        <w:t xml:space="preserve">שיהיה </w:t>
      </w:r>
      <w:bookmarkStart w:id="25410" w:name="_ETM_Q45_702620"/>
      <w:bookmarkEnd w:id="25410"/>
      <w:r w:rsidRPr="003135FB">
        <w:rPr>
          <w:rtl/>
        </w:rPr>
        <w:t xml:space="preserve">פה </w:t>
      </w:r>
      <w:bookmarkStart w:id="25411" w:name="_ETM_Q45_703420"/>
      <w:bookmarkEnd w:id="25411"/>
      <w:r w:rsidRPr="003135FB">
        <w:rPr>
          <w:rtl/>
        </w:rPr>
        <w:t xml:space="preserve">ניצחון </w:t>
      </w:r>
      <w:bookmarkStart w:id="25412" w:name="_ETM_Q45_704170"/>
      <w:bookmarkEnd w:id="25412"/>
      <w:r w:rsidRPr="003135FB">
        <w:rPr>
          <w:rtl/>
        </w:rPr>
        <w:t xml:space="preserve">מוחלט </w:t>
      </w:r>
      <w:bookmarkStart w:id="25413" w:name="_ETM_Q45_705040"/>
      <w:bookmarkEnd w:id="25413"/>
      <w:r w:rsidRPr="003135FB">
        <w:rPr>
          <w:rtl/>
        </w:rPr>
        <w:t xml:space="preserve">במדינת </w:t>
      </w:r>
      <w:bookmarkStart w:id="25414" w:name="_ETM_Q45_705579"/>
      <w:bookmarkEnd w:id="25414"/>
      <w:r w:rsidRPr="003135FB">
        <w:rPr>
          <w:rtl/>
        </w:rPr>
        <w:t xml:space="preserve">ישראל </w:t>
      </w:r>
      <w:bookmarkStart w:id="25415" w:name="_ETM_Q45_706679"/>
      <w:bookmarkEnd w:id="25415"/>
      <w:r w:rsidRPr="003135FB">
        <w:rPr>
          <w:rtl/>
        </w:rPr>
        <w:t>כל</w:t>
      </w:r>
      <w:r>
        <w:rPr>
          <w:rFonts w:hint="cs"/>
          <w:rtl/>
        </w:rPr>
        <w:t xml:space="preserve"> עוד</w:t>
      </w:r>
      <w:r w:rsidRPr="003135FB">
        <w:rPr>
          <w:rtl/>
        </w:rPr>
        <w:t xml:space="preserve"> </w:t>
      </w:r>
      <w:bookmarkStart w:id="25416" w:name="_ETM_Q45_707069"/>
      <w:bookmarkEnd w:id="25416"/>
      <w:r w:rsidRPr="003135FB">
        <w:rPr>
          <w:rtl/>
        </w:rPr>
        <w:t xml:space="preserve">ציבור </w:t>
      </w:r>
      <w:bookmarkStart w:id="25417" w:name="_ETM_Q45_707459"/>
      <w:bookmarkEnd w:id="25417"/>
      <w:r w:rsidRPr="003135FB">
        <w:rPr>
          <w:rtl/>
        </w:rPr>
        <w:t xml:space="preserve">שלם </w:t>
      </w:r>
      <w:bookmarkStart w:id="25418" w:name="_ETM_Q45_708319"/>
      <w:bookmarkEnd w:id="25418"/>
      <w:r w:rsidRPr="003135FB">
        <w:rPr>
          <w:rtl/>
        </w:rPr>
        <w:t xml:space="preserve">לא </w:t>
      </w:r>
      <w:bookmarkStart w:id="25419" w:name="_ETM_Q45_708650"/>
      <w:bookmarkEnd w:id="25419"/>
      <w:r w:rsidRPr="003135FB">
        <w:rPr>
          <w:rtl/>
        </w:rPr>
        <w:t xml:space="preserve">נושא </w:t>
      </w:r>
      <w:bookmarkStart w:id="25420" w:name="_ETM_Q45_709069"/>
      <w:bookmarkEnd w:id="25420"/>
      <w:r w:rsidRPr="003135FB">
        <w:rPr>
          <w:rtl/>
        </w:rPr>
        <w:t>בנטל</w:t>
      </w:r>
      <w:r>
        <w:rPr>
          <w:rFonts w:hint="cs"/>
          <w:rtl/>
        </w:rPr>
        <w:t>,</w:t>
      </w:r>
      <w:r w:rsidRPr="003135FB">
        <w:rPr>
          <w:rtl/>
        </w:rPr>
        <w:t xml:space="preserve"> </w:t>
      </w:r>
      <w:bookmarkStart w:id="25421" w:name="_ETM_Q45_710290"/>
      <w:bookmarkEnd w:id="25421"/>
      <w:r w:rsidRPr="003135FB">
        <w:rPr>
          <w:rtl/>
        </w:rPr>
        <w:t>כל</w:t>
      </w:r>
      <w:r>
        <w:rPr>
          <w:rFonts w:hint="cs"/>
          <w:rtl/>
        </w:rPr>
        <w:t xml:space="preserve"> עוד</w:t>
      </w:r>
      <w:r w:rsidRPr="003135FB">
        <w:rPr>
          <w:rtl/>
        </w:rPr>
        <w:t xml:space="preserve"> </w:t>
      </w:r>
      <w:bookmarkStart w:id="25422" w:name="_ETM_Q45_710500"/>
      <w:bookmarkEnd w:id="25422"/>
      <w:r w:rsidRPr="003135FB">
        <w:rPr>
          <w:rtl/>
        </w:rPr>
        <w:t xml:space="preserve">הציבור </w:t>
      </w:r>
      <w:bookmarkStart w:id="25423" w:name="_ETM_Q45_710920"/>
      <w:bookmarkEnd w:id="25423"/>
      <w:r w:rsidRPr="003135FB">
        <w:rPr>
          <w:rtl/>
        </w:rPr>
        <w:t xml:space="preserve">שלם </w:t>
      </w:r>
      <w:bookmarkStart w:id="25424" w:name="_ETM_Q45_712379"/>
      <w:bookmarkEnd w:id="25424"/>
      <w:r w:rsidRPr="003135FB">
        <w:rPr>
          <w:rtl/>
        </w:rPr>
        <w:t xml:space="preserve">לא </w:t>
      </w:r>
      <w:bookmarkStart w:id="25425" w:name="_ETM_Q45_712620"/>
      <w:bookmarkEnd w:id="25425"/>
      <w:r w:rsidRPr="003135FB">
        <w:rPr>
          <w:rtl/>
        </w:rPr>
        <w:t xml:space="preserve">מקבל </w:t>
      </w:r>
      <w:bookmarkStart w:id="25426" w:name="_ETM_Q45_713099"/>
      <w:bookmarkEnd w:id="25426"/>
      <w:r w:rsidRPr="003135FB">
        <w:rPr>
          <w:rtl/>
        </w:rPr>
        <w:t xml:space="preserve">בדיוק </w:t>
      </w:r>
      <w:bookmarkStart w:id="25427" w:name="_ETM_Q45_713669"/>
      <w:bookmarkEnd w:id="25427"/>
      <w:r w:rsidRPr="003135FB">
        <w:rPr>
          <w:rtl/>
        </w:rPr>
        <w:t xml:space="preserve">את </w:t>
      </w:r>
      <w:bookmarkStart w:id="25428" w:name="_ETM_Q45_713790"/>
      <w:bookmarkEnd w:id="25428"/>
      <w:r w:rsidRPr="003135FB">
        <w:rPr>
          <w:rtl/>
        </w:rPr>
        <w:t>אות</w:t>
      </w:r>
      <w:r>
        <w:rPr>
          <w:rFonts w:hint="cs"/>
          <w:rtl/>
        </w:rPr>
        <w:t>ן</w:t>
      </w:r>
      <w:r w:rsidRPr="003135FB">
        <w:rPr>
          <w:rtl/>
        </w:rPr>
        <w:t xml:space="preserve"> </w:t>
      </w:r>
      <w:bookmarkStart w:id="25429" w:name="_ETM_Q45_714059"/>
      <w:bookmarkEnd w:id="25429"/>
      <w:r w:rsidRPr="003135FB">
        <w:rPr>
          <w:rtl/>
        </w:rPr>
        <w:t xml:space="preserve">זכויות </w:t>
      </w:r>
      <w:bookmarkStart w:id="25430" w:name="_ETM_Q45_714480"/>
      <w:bookmarkEnd w:id="25430"/>
      <w:r>
        <w:rPr>
          <w:rtl/>
        </w:rPr>
        <w:t>ואות</w:t>
      </w:r>
      <w:r>
        <w:rPr>
          <w:rFonts w:hint="cs"/>
          <w:rtl/>
        </w:rPr>
        <w:t>ן</w:t>
      </w:r>
      <w:r w:rsidRPr="003135FB">
        <w:rPr>
          <w:rtl/>
        </w:rPr>
        <w:t xml:space="preserve"> </w:t>
      </w:r>
      <w:bookmarkStart w:id="25431" w:name="_ETM_Q45_714870"/>
      <w:bookmarkEnd w:id="25431"/>
      <w:r w:rsidRPr="003135FB">
        <w:rPr>
          <w:rtl/>
        </w:rPr>
        <w:t xml:space="preserve">חובות </w:t>
      </w:r>
      <w:bookmarkStart w:id="25432" w:name="_ETM_Q45_715650"/>
      <w:bookmarkEnd w:id="25432"/>
      <w:r w:rsidRPr="003135FB">
        <w:rPr>
          <w:rtl/>
        </w:rPr>
        <w:t xml:space="preserve">כמו </w:t>
      </w:r>
      <w:bookmarkStart w:id="25433" w:name="_ETM_Q45_715919"/>
      <w:bookmarkEnd w:id="25433"/>
      <w:r w:rsidRPr="003135FB">
        <w:rPr>
          <w:rtl/>
        </w:rPr>
        <w:t xml:space="preserve">ציבור </w:t>
      </w:r>
      <w:bookmarkStart w:id="25434" w:name="_ETM_Q45_716249"/>
      <w:bookmarkEnd w:id="25434"/>
      <w:r w:rsidRPr="003135FB">
        <w:rPr>
          <w:rtl/>
        </w:rPr>
        <w:t>אחר</w:t>
      </w:r>
      <w:r>
        <w:rPr>
          <w:rFonts w:hint="cs"/>
          <w:rtl/>
        </w:rPr>
        <w:t>;</w:t>
      </w:r>
      <w:r w:rsidRPr="003135FB">
        <w:rPr>
          <w:rtl/>
        </w:rPr>
        <w:t xml:space="preserve"> </w:t>
      </w:r>
      <w:bookmarkStart w:id="25435" w:name="_ETM_Q45_716969"/>
      <w:bookmarkEnd w:id="25435"/>
      <w:r w:rsidRPr="003135FB">
        <w:rPr>
          <w:rtl/>
        </w:rPr>
        <w:t>אי</w:t>
      </w:r>
      <w:bookmarkStart w:id="25436" w:name="_ETM_Q45_717179"/>
      <w:bookmarkEnd w:id="25436"/>
      <w:r>
        <w:rPr>
          <w:rFonts w:hint="cs"/>
          <w:rtl/>
        </w:rPr>
        <w:t>-</w:t>
      </w:r>
      <w:r w:rsidRPr="003135FB">
        <w:rPr>
          <w:rtl/>
        </w:rPr>
        <w:t xml:space="preserve">אפשר </w:t>
      </w:r>
      <w:bookmarkStart w:id="25437" w:name="_ETM_Q45_718079"/>
      <w:bookmarkEnd w:id="25437"/>
      <w:r w:rsidRPr="003135FB">
        <w:rPr>
          <w:rtl/>
        </w:rPr>
        <w:t xml:space="preserve">לנצח </w:t>
      </w:r>
      <w:bookmarkStart w:id="25438" w:name="_ETM_Q45_718769"/>
      <w:bookmarkEnd w:id="25438"/>
      <w:r w:rsidRPr="003135FB">
        <w:rPr>
          <w:rtl/>
        </w:rPr>
        <w:t xml:space="preserve">במדינת </w:t>
      </w:r>
      <w:bookmarkStart w:id="25439" w:name="_ETM_Q45_719249"/>
      <w:bookmarkEnd w:id="25439"/>
      <w:r w:rsidRPr="003135FB">
        <w:rPr>
          <w:rtl/>
        </w:rPr>
        <w:t xml:space="preserve">ישראל </w:t>
      </w:r>
      <w:bookmarkStart w:id="25440" w:name="_ETM_Q45_719609"/>
      <w:bookmarkEnd w:id="25440"/>
      <w:r w:rsidRPr="003135FB">
        <w:rPr>
          <w:rtl/>
        </w:rPr>
        <w:t xml:space="preserve">בלי </w:t>
      </w:r>
      <w:bookmarkStart w:id="25441" w:name="_ETM_Q45_719849"/>
      <w:bookmarkEnd w:id="25441"/>
      <w:r w:rsidRPr="003135FB">
        <w:rPr>
          <w:rtl/>
        </w:rPr>
        <w:t xml:space="preserve">אחדות </w:t>
      </w:r>
      <w:bookmarkStart w:id="25442" w:name="_ETM_Q45_720209"/>
      <w:bookmarkEnd w:id="25442"/>
      <w:r w:rsidRPr="003135FB">
        <w:rPr>
          <w:rtl/>
        </w:rPr>
        <w:t>אמיתית</w:t>
      </w:r>
      <w:r>
        <w:rPr>
          <w:rFonts w:hint="cs"/>
          <w:rtl/>
        </w:rPr>
        <w:t>.</w:t>
      </w:r>
      <w:r w:rsidRPr="003135FB">
        <w:rPr>
          <w:rtl/>
        </w:rPr>
        <w:t xml:space="preserve"> </w:t>
      </w:r>
      <w:bookmarkStart w:id="25443" w:name="_ETM_Q45_720809"/>
      <w:bookmarkEnd w:id="25443"/>
      <w:r w:rsidRPr="003135FB">
        <w:rPr>
          <w:rtl/>
        </w:rPr>
        <w:t xml:space="preserve">לא </w:t>
      </w:r>
      <w:bookmarkStart w:id="25444" w:name="_ETM_Q45_721019"/>
      <w:bookmarkEnd w:id="25444"/>
      <w:r w:rsidRPr="003135FB">
        <w:rPr>
          <w:rtl/>
        </w:rPr>
        <w:t xml:space="preserve">אחדות </w:t>
      </w:r>
      <w:bookmarkStart w:id="25445" w:name="_ETM_Q45_721409"/>
      <w:bookmarkEnd w:id="25445"/>
      <w:r w:rsidRPr="003135FB">
        <w:rPr>
          <w:rtl/>
        </w:rPr>
        <w:t>מזויפת</w:t>
      </w:r>
      <w:r>
        <w:rPr>
          <w:rFonts w:hint="cs"/>
          <w:rtl/>
        </w:rPr>
        <w:t>,</w:t>
      </w:r>
      <w:r w:rsidRPr="003135FB">
        <w:rPr>
          <w:rtl/>
        </w:rPr>
        <w:t xml:space="preserve"> </w:t>
      </w:r>
      <w:bookmarkStart w:id="25446" w:name="_ETM_Q45_722099"/>
      <w:bookmarkEnd w:id="25446"/>
      <w:r w:rsidRPr="003135FB">
        <w:rPr>
          <w:rtl/>
        </w:rPr>
        <w:t>פוליטית</w:t>
      </w:r>
      <w:r>
        <w:rPr>
          <w:rFonts w:hint="cs"/>
          <w:rtl/>
        </w:rPr>
        <w:t>,</w:t>
      </w:r>
      <w:r w:rsidRPr="003135FB">
        <w:rPr>
          <w:rtl/>
        </w:rPr>
        <w:t xml:space="preserve"> </w:t>
      </w:r>
      <w:bookmarkStart w:id="25447" w:name="_ETM_Q45_722669"/>
      <w:bookmarkEnd w:id="25447"/>
      <w:r w:rsidRPr="003135FB">
        <w:rPr>
          <w:rtl/>
        </w:rPr>
        <w:t xml:space="preserve">של </w:t>
      </w:r>
      <w:bookmarkStart w:id="25448" w:name="_ETM_Q45_722849"/>
      <w:bookmarkEnd w:id="25448"/>
      <w:r w:rsidRPr="003135FB">
        <w:rPr>
          <w:rtl/>
        </w:rPr>
        <w:t xml:space="preserve">דילים </w:t>
      </w:r>
      <w:bookmarkStart w:id="25449" w:name="_ETM_Q45_723670"/>
      <w:bookmarkEnd w:id="25449"/>
      <w:r w:rsidRPr="003135FB">
        <w:rPr>
          <w:rtl/>
        </w:rPr>
        <w:t>ש</w:t>
      </w:r>
      <w:r>
        <w:rPr>
          <w:rFonts w:hint="cs"/>
          <w:rtl/>
        </w:rPr>
        <w:t>ה</w:t>
      </w:r>
      <w:r w:rsidRPr="003135FB">
        <w:rPr>
          <w:rtl/>
        </w:rPr>
        <w:t xml:space="preserve">פילו </w:t>
      </w:r>
      <w:bookmarkStart w:id="25450" w:name="_ETM_Q45_724569"/>
      <w:bookmarkEnd w:id="25450"/>
      <w:r w:rsidRPr="003135FB">
        <w:rPr>
          <w:rtl/>
        </w:rPr>
        <w:t xml:space="preserve">ממשלה </w:t>
      </w:r>
      <w:bookmarkStart w:id="25451" w:name="_ETM_Q45_725050"/>
      <w:bookmarkEnd w:id="25451"/>
      <w:r w:rsidRPr="003135FB">
        <w:rPr>
          <w:rtl/>
        </w:rPr>
        <w:t xml:space="preserve">על </w:t>
      </w:r>
      <w:bookmarkStart w:id="25452" w:name="_ETM_Q45_725200"/>
      <w:bookmarkEnd w:id="25452"/>
      <w:r w:rsidRPr="003135FB">
        <w:rPr>
          <w:rtl/>
        </w:rPr>
        <w:t xml:space="preserve">פיתה </w:t>
      </w:r>
      <w:bookmarkStart w:id="25453" w:name="_ETM_Q45_725739"/>
      <w:bookmarkEnd w:id="25453"/>
      <w:r w:rsidRPr="003135FB">
        <w:rPr>
          <w:rtl/>
        </w:rPr>
        <w:t xml:space="preserve">ואז </w:t>
      </w:r>
      <w:bookmarkStart w:id="25454" w:name="_ETM_Q45_726010"/>
      <w:bookmarkEnd w:id="25454"/>
      <w:r w:rsidRPr="003135FB">
        <w:rPr>
          <w:rtl/>
        </w:rPr>
        <w:t xml:space="preserve">אחרי </w:t>
      </w:r>
      <w:bookmarkStart w:id="25455" w:name="_ETM_Q45_726250"/>
      <w:bookmarkEnd w:id="25455"/>
      <w:r w:rsidRPr="003135FB">
        <w:rPr>
          <w:rtl/>
        </w:rPr>
        <w:t xml:space="preserve">זה </w:t>
      </w:r>
      <w:bookmarkStart w:id="25456" w:name="_ETM_Q45_726790"/>
      <w:bookmarkEnd w:id="25456"/>
      <w:r w:rsidRPr="003135FB">
        <w:rPr>
          <w:rtl/>
        </w:rPr>
        <w:t xml:space="preserve">אותה </w:t>
      </w:r>
      <w:bookmarkStart w:id="25457" w:name="_ETM_Q45_727120"/>
      <w:bookmarkEnd w:id="25457"/>
      <w:r w:rsidRPr="003135FB">
        <w:rPr>
          <w:rtl/>
        </w:rPr>
        <w:t xml:space="preserve">פיתה </w:t>
      </w:r>
      <w:bookmarkStart w:id="25458" w:name="_ETM_Q45_727450"/>
      <w:bookmarkEnd w:id="25458"/>
      <w:r w:rsidRPr="003135FB">
        <w:rPr>
          <w:rtl/>
        </w:rPr>
        <w:t xml:space="preserve">כבר </w:t>
      </w:r>
      <w:bookmarkStart w:id="25459" w:name="_ETM_Q45_727660"/>
      <w:bookmarkEnd w:id="25459"/>
      <w:r w:rsidRPr="003135FB">
        <w:rPr>
          <w:rtl/>
        </w:rPr>
        <w:t xml:space="preserve">לא </w:t>
      </w:r>
      <w:bookmarkStart w:id="25460" w:name="_ETM_Q45_727750"/>
      <w:bookmarkEnd w:id="25460"/>
      <w:r w:rsidRPr="003135FB">
        <w:rPr>
          <w:rtl/>
        </w:rPr>
        <w:t>רלוונטית</w:t>
      </w:r>
      <w:r>
        <w:rPr>
          <w:rFonts w:hint="cs"/>
          <w:rtl/>
        </w:rPr>
        <w:t>.</w:t>
      </w:r>
      <w:r w:rsidRPr="003135FB">
        <w:rPr>
          <w:rtl/>
        </w:rPr>
        <w:t xml:space="preserve"> </w:t>
      </w:r>
      <w:bookmarkStart w:id="25461" w:name="_ETM_Q45_728349"/>
      <w:bookmarkEnd w:id="25461"/>
      <w:r>
        <w:rPr>
          <w:rFonts w:hint="cs"/>
          <w:rtl/>
        </w:rPr>
        <w:t>כ</w:t>
      </w:r>
      <w:r w:rsidRPr="003135FB">
        <w:rPr>
          <w:rtl/>
        </w:rPr>
        <w:t xml:space="preserve">שראש </w:t>
      </w:r>
      <w:bookmarkStart w:id="25462" w:name="_ETM_Q45_728620"/>
      <w:bookmarkEnd w:id="25462"/>
      <w:r w:rsidRPr="003135FB">
        <w:rPr>
          <w:rtl/>
        </w:rPr>
        <w:t xml:space="preserve">ממשלה </w:t>
      </w:r>
      <w:bookmarkStart w:id="25463" w:name="_ETM_Q45_728980"/>
      <w:bookmarkEnd w:id="25463"/>
      <w:r w:rsidRPr="003135FB">
        <w:rPr>
          <w:rtl/>
        </w:rPr>
        <w:t xml:space="preserve">חוזר </w:t>
      </w:r>
      <w:bookmarkStart w:id="25464" w:name="_ETM_Q45_729280"/>
      <w:bookmarkEnd w:id="25464"/>
      <w:r w:rsidRPr="003135FB">
        <w:rPr>
          <w:rtl/>
        </w:rPr>
        <w:t>בשבת</w:t>
      </w:r>
      <w:r>
        <w:rPr>
          <w:rFonts w:hint="cs"/>
          <w:rtl/>
        </w:rPr>
        <w:t>,</w:t>
      </w:r>
      <w:r w:rsidRPr="003135FB">
        <w:rPr>
          <w:rtl/>
        </w:rPr>
        <w:t xml:space="preserve"> </w:t>
      </w:r>
      <w:bookmarkStart w:id="25465" w:name="_ETM_Q45_729700"/>
      <w:bookmarkEnd w:id="25465"/>
      <w:r w:rsidRPr="003135FB">
        <w:rPr>
          <w:rtl/>
        </w:rPr>
        <w:t xml:space="preserve">זה </w:t>
      </w:r>
      <w:bookmarkStart w:id="25466" w:name="_ETM_Q45_729819"/>
      <w:bookmarkEnd w:id="25466"/>
      <w:r w:rsidRPr="003135FB">
        <w:rPr>
          <w:rtl/>
        </w:rPr>
        <w:t>בסדר</w:t>
      </w:r>
      <w:r>
        <w:rPr>
          <w:rFonts w:hint="cs"/>
          <w:rtl/>
        </w:rPr>
        <w:t>,</w:t>
      </w:r>
      <w:r w:rsidRPr="003135FB">
        <w:rPr>
          <w:rtl/>
        </w:rPr>
        <w:t xml:space="preserve"> </w:t>
      </w:r>
      <w:bookmarkStart w:id="25467" w:name="_ETM_Q45_730209"/>
      <w:bookmarkEnd w:id="25467"/>
      <w:r w:rsidRPr="003135FB">
        <w:rPr>
          <w:rtl/>
        </w:rPr>
        <w:t xml:space="preserve">זה </w:t>
      </w:r>
      <w:bookmarkStart w:id="25468" w:name="_ETM_Q45_730269"/>
      <w:bookmarkEnd w:id="25468"/>
      <w:r w:rsidRPr="003135FB">
        <w:rPr>
          <w:rtl/>
        </w:rPr>
        <w:t xml:space="preserve">כבר </w:t>
      </w:r>
      <w:bookmarkStart w:id="25469" w:name="_ETM_Q45_730450"/>
      <w:bookmarkEnd w:id="25469"/>
      <w:r w:rsidRPr="003135FB">
        <w:rPr>
          <w:rtl/>
        </w:rPr>
        <w:t xml:space="preserve">לא </w:t>
      </w:r>
      <w:bookmarkStart w:id="25470" w:name="_ETM_Q45_730510"/>
      <w:bookmarkEnd w:id="25470"/>
      <w:r w:rsidRPr="003135FB">
        <w:rPr>
          <w:rtl/>
        </w:rPr>
        <w:t xml:space="preserve">פיקוח </w:t>
      </w:r>
      <w:bookmarkStart w:id="25471" w:name="_ETM_Q45_730900"/>
      <w:bookmarkEnd w:id="25471"/>
      <w:r w:rsidRPr="003135FB">
        <w:rPr>
          <w:rtl/>
        </w:rPr>
        <w:t>נפש</w:t>
      </w:r>
      <w:r>
        <w:rPr>
          <w:rFonts w:hint="cs"/>
          <w:rtl/>
        </w:rPr>
        <w:t>,</w:t>
      </w:r>
      <w:r w:rsidRPr="003135FB">
        <w:rPr>
          <w:rtl/>
        </w:rPr>
        <w:t xml:space="preserve"> </w:t>
      </w:r>
      <w:bookmarkStart w:id="25472" w:name="_ETM_Q45_731260"/>
      <w:bookmarkEnd w:id="25472"/>
      <w:r w:rsidRPr="003135FB">
        <w:rPr>
          <w:rtl/>
        </w:rPr>
        <w:t xml:space="preserve">כן </w:t>
      </w:r>
      <w:bookmarkStart w:id="25473" w:name="_ETM_Q45_731440"/>
      <w:bookmarkEnd w:id="25473"/>
      <w:r w:rsidRPr="003135FB">
        <w:rPr>
          <w:rtl/>
        </w:rPr>
        <w:t xml:space="preserve">פיקוח </w:t>
      </w:r>
      <w:bookmarkStart w:id="25474" w:name="_ETM_Q45_731890"/>
      <w:bookmarkEnd w:id="25474"/>
      <w:r w:rsidRPr="003135FB">
        <w:rPr>
          <w:rtl/>
        </w:rPr>
        <w:t>נפש</w:t>
      </w:r>
      <w:r>
        <w:rPr>
          <w:rFonts w:hint="cs"/>
          <w:rtl/>
        </w:rPr>
        <w:t>.</w:t>
      </w:r>
      <w:r w:rsidRPr="003135FB">
        <w:rPr>
          <w:rtl/>
        </w:rPr>
        <w:t xml:space="preserve"> </w:t>
      </w:r>
      <w:bookmarkStart w:id="25475" w:name="_ETM_Q45_732459"/>
      <w:bookmarkEnd w:id="25475"/>
      <w:r w:rsidRPr="003135FB">
        <w:rPr>
          <w:rtl/>
        </w:rPr>
        <w:t>תחליטו</w:t>
      </w:r>
      <w:r>
        <w:rPr>
          <w:rFonts w:hint="cs"/>
          <w:rtl/>
        </w:rPr>
        <w:t>.</w:t>
      </w:r>
      <w:bookmarkStart w:id="25476" w:name="_ETM_Q45_735730"/>
      <w:bookmarkEnd w:id="25476"/>
    </w:p>
    <w:p w:rsidR="00841D8B" w:rsidRDefault="00841D8B" w:rsidP="0083214F">
      <w:pPr>
        <w:rPr>
          <w:rtl/>
        </w:rPr>
      </w:pPr>
      <w:bookmarkStart w:id="25477" w:name="_ETM_Q45_733863"/>
      <w:bookmarkStart w:id="25478" w:name="_ETM_Q45_733876"/>
      <w:bookmarkEnd w:id="25477"/>
      <w:bookmarkEnd w:id="25478"/>
    </w:p>
    <w:p w:rsidR="00841D8B" w:rsidRDefault="00841D8B" w:rsidP="0083214F">
      <w:pPr>
        <w:pStyle w:val="af6"/>
        <w:keepNext/>
        <w:rPr>
          <w:rtl/>
        </w:rPr>
      </w:pPr>
      <w:bookmarkStart w:id="25479" w:name="ET_interruption_6497_14"/>
      <w:r w:rsidRPr="00524678">
        <w:rPr>
          <w:rStyle w:val="TagStyle"/>
          <w:rtl/>
        </w:rPr>
        <w:t xml:space="preserve"> &lt;&lt; קריאה &gt;&gt; </w:t>
      </w:r>
      <w:r>
        <w:rPr>
          <w:rtl/>
        </w:rPr>
        <w:t>השר לירושלים ומסורת ישראל מאיר פרוש:</w:t>
      </w:r>
      <w:r w:rsidRPr="00524678">
        <w:rPr>
          <w:rStyle w:val="TagStyle"/>
          <w:rtl/>
        </w:rPr>
        <w:t xml:space="preserve"> &lt;&lt; קריאה &gt;&gt;</w:t>
      </w:r>
      <w:r>
        <w:rPr>
          <w:rtl/>
        </w:rPr>
        <w:t xml:space="preserve">   </w:t>
      </w:r>
      <w:bookmarkEnd w:id="25479"/>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קפלן או </w:t>
      </w:r>
      <w:r>
        <w:rPr>
          <w:rFonts w:hint="cs"/>
          <w:rtl/>
        </w:rPr>
        <w:t>– – –</w:t>
      </w:r>
    </w:p>
    <w:p w:rsidR="00841D8B" w:rsidRDefault="00841D8B" w:rsidP="0083214F">
      <w:pPr>
        <w:rPr>
          <w:rtl/>
        </w:rPr>
      </w:pPr>
    </w:p>
    <w:p w:rsidR="00841D8B" w:rsidRDefault="00841D8B" w:rsidP="0083214F">
      <w:pPr>
        <w:pStyle w:val="-"/>
        <w:keepNext/>
        <w:rPr>
          <w:rtl/>
        </w:rPr>
      </w:pPr>
      <w:bookmarkStart w:id="25480" w:name="ET_speakercontinue_6151_15"/>
      <w:r w:rsidRPr="00524678">
        <w:rPr>
          <w:rStyle w:val="TagStyle"/>
          <w:rtl/>
        </w:rPr>
        <w:t xml:space="preserve"> &lt;&lt; דובר_המשך &gt;&gt; </w:t>
      </w:r>
      <w:r>
        <w:rPr>
          <w:rtl/>
        </w:rPr>
        <w:t>רון כץ (יש עתיד):</w:t>
      </w:r>
      <w:r w:rsidRPr="00524678">
        <w:rPr>
          <w:rStyle w:val="TagStyle"/>
          <w:rtl/>
        </w:rPr>
        <w:t xml:space="preserve"> &lt;&lt; דובר_המשך &gt;&gt;</w:t>
      </w:r>
      <w:r>
        <w:rPr>
          <w:rtl/>
        </w:rPr>
        <w:t xml:space="preserve">   </w:t>
      </w:r>
      <w:bookmarkEnd w:id="25480"/>
    </w:p>
    <w:p w:rsidR="00841D8B" w:rsidRDefault="00841D8B" w:rsidP="004373DB">
      <w:pPr>
        <w:rPr>
          <w:rtl/>
        </w:rPr>
      </w:pPr>
    </w:p>
    <w:p w:rsidR="00841D8B" w:rsidRDefault="00841D8B" w:rsidP="0083214F">
      <w:pPr>
        <w:rPr>
          <w:rtl/>
        </w:rPr>
      </w:pPr>
      <w:r w:rsidRPr="003135FB">
        <w:rPr>
          <w:rtl/>
        </w:rPr>
        <w:t xml:space="preserve">מה </w:t>
      </w:r>
      <w:bookmarkStart w:id="25481" w:name="_ETM_Q45_735970"/>
      <w:bookmarkEnd w:id="25481"/>
      <w:r w:rsidRPr="003135FB">
        <w:rPr>
          <w:rtl/>
        </w:rPr>
        <w:t xml:space="preserve">הקשר </w:t>
      </w:r>
      <w:bookmarkStart w:id="25482" w:name="_ETM_Q45_736300"/>
      <w:bookmarkEnd w:id="25482"/>
      <w:r w:rsidRPr="003135FB">
        <w:rPr>
          <w:rtl/>
        </w:rPr>
        <w:t>לקפלן</w:t>
      </w:r>
      <w:r>
        <w:rPr>
          <w:rFonts w:hint="cs"/>
          <w:rtl/>
        </w:rPr>
        <w:t>?</w:t>
      </w:r>
    </w:p>
    <w:p w:rsidR="00841D8B" w:rsidRDefault="00841D8B" w:rsidP="0083214F">
      <w:pPr>
        <w:rPr>
          <w:rtl/>
        </w:rPr>
      </w:pPr>
    </w:p>
    <w:p w:rsidR="00841D8B" w:rsidRDefault="00841D8B" w:rsidP="0083214F">
      <w:pPr>
        <w:pStyle w:val="af6"/>
        <w:keepNext/>
        <w:rPr>
          <w:rtl/>
        </w:rPr>
      </w:pPr>
      <w:bookmarkStart w:id="25483" w:name="ET_interruption_6497_16"/>
      <w:r w:rsidRPr="00524678">
        <w:rPr>
          <w:rStyle w:val="TagStyle"/>
          <w:rtl/>
        </w:rPr>
        <w:t xml:space="preserve"> &lt;&lt; קריאה &gt;&gt; </w:t>
      </w:r>
      <w:r>
        <w:rPr>
          <w:rtl/>
        </w:rPr>
        <w:t>השר לירושלים ומסורת ישראל מאיר פרוש:</w:t>
      </w:r>
      <w:r w:rsidRPr="00524678">
        <w:rPr>
          <w:rStyle w:val="TagStyle"/>
          <w:rtl/>
        </w:rPr>
        <w:t xml:space="preserve"> &lt;&lt; קריאה &gt;&gt;</w:t>
      </w:r>
      <w:r>
        <w:rPr>
          <w:rtl/>
        </w:rPr>
        <w:t xml:space="preserve">   </w:t>
      </w:r>
      <w:bookmarkEnd w:id="25483"/>
    </w:p>
    <w:p w:rsidR="00841D8B" w:rsidRDefault="00841D8B" w:rsidP="004373DB">
      <w:pPr>
        <w:rPr>
          <w:rtl/>
        </w:rPr>
      </w:pPr>
    </w:p>
    <w:p w:rsidR="00841D8B" w:rsidRDefault="00841D8B" w:rsidP="004373DB">
      <w:pPr>
        <w:rPr>
          <w:rtl/>
        </w:rPr>
      </w:pPr>
      <w:bookmarkStart w:id="25484" w:name="_ETM_Q45_737634"/>
      <w:bookmarkEnd w:id="25484"/>
      <w:r>
        <w:rPr>
          <w:rFonts w:hint="cs"/>
          <w:rtl/>
        </w:rPr>
        <w:t xml:space="preserve">לא. איפה </w:t>
      </w:r>
      <w:r w:rsidR="004373DB">
        <w:rPr>
          <w:rFonts w:hint="cs"/>
          <w:rtl/>
        </w:rPr>
        <w:t>– – –</w:t>
      </w:r>
    </w:p>
    <w:p w:rsidR="00841D8B" w:rsidRDefault="00841D8B" w:rsidP="0083214F">
      <w:pPr>
        <w:rPr>
          <w:rtl/>
        </w:rPr>
      </w:pPr>
    </w:p>
    <w:p w:rsidR="00841D8B" w:rsidRDefault="00841D8B" w:rsidP="0083214F">
      <w:pPr>
        <w:pStyle w:val="-"/>
        <w:keepNext/>
        <w:rPr>
          <w:rtl/>
        </w:rPr>
      </w:pPr>
      <w:bookmarkStart w:id="25485" w:name="ET_speakercontinue_6151_17"/>
      <w:r w:rsidRPr="00524678">
        <w:rPr>
          <w:rStyle w:val="TagStyle"/>
          <w:rtl/>
        </w:rPr>
        <w:t xml:space="preserve"> &lt;&lt; דובר_המשך &gt;&gt; </w:t>
      </w:r>
      <w:r>
        <w:rPr>
          <w:rtl/>
        </w:rPr>
        <w:t>רון כץ (יש עתיד):</w:t>
      </w:r>
      <w:r w:rsidRPr="00524678">
        <w:rPr>
          <w:rStyle w:val="TagStyle"/>
          <w:rtl/>
        </w:rPr>
        <w:t xml:space="preserve"> &lt;&lt; דובר_המשך &gt;&gt;</w:t>
      </w:r>
      <w:r>
        <w:rPr>
          <w:rtl/>
        </w:rPr>
        <w:t xml:space="preserve">   </w:t>
      </w:r>
      <w:bookmarkEnd w:id="25485"/>
    </w:p>
    <w:p w:rsidR="00841D8B" w:rsidRDefault="00841D8B" w:rsidP="004373DB">
      <w:pPr>
        <w:rPr>
          <w:rtl/>
        </w:rPr>
      </w:pPr>
    </w:p>
    <w:p w:rsidR="00841D8B" w:rsidRDefault="00841D8B" w:rsidP="004373DB">
      <w:pPr>
        <w:rPr>
          <w:rtl/>
        </w:rPr>
      </w:pPr>
      <w:bookmarkStart w:id="25486" w:name="_ETM_Q45_738020"/>
      <w:bookmarkEnd w:id="25486"/>
      <w:r w:rsidRPr="003135FB">
        <w:rPr>
          <w:rtl/>
        </w:rPr>
        <w:t>אי</w:t>
      </w:r>
      <w:bookmarkStart w:id="25487" w:name="_ETM_Q45_738169"/>
      <w:bookmarkEnd w:id="25487"/>
      <w:r>
        <w:rPr>
          <w:rFonts w:hint="cs"/>
          <w:rtl/>
        </w:rPr>
        <w:t>-</w:t>
      </w:r>
      <w:r w:rsidRPr="003135FB">
        <w:rPr>
          <w:rtl/>
        </w:rPr>
        <w:t xml:space="preserve">אפשר </w:t>
      </w:r>
      <w:bookmarkStart w:id="25488" w:name="_ETM_Q45_738409"/>
      <w:bookmarkEnd w:id="25488"/>
      <w:r w:rsidRPr="003135FB">
        <w:rPr>
          <w:rtl/>
        </w:rPr>
        <w:t xml:space="preserve">לנצח </w:t>
      </w:r>
      <w:bookmarkStart w:id="25489" w:name="_ETM_Q45_738800"/>
      <w:bookmarkEnd w:id="25489"/>
      <w:r w:rsidRPr="003135FB">
        <w:rPr>
          <w:rtl/>
        </w:rPr>
        <w:t xml:space="preserve">במדינת </w:t>
      </w:r>
      <w:bookmarkStart w:id="25490" w:name="_ETM_Q45_739279"/>
      <w:bookmarkEnd w:id="25490"/>
      <w:r w:rsidRPr="003135FB">
        <w:rPr>
          <w:rtl/>
        </w:rPr>
        <w:t xml:space="preserve">ישראל </w:t>
      </w:r>
      <w:bookmarkStart w:id="25491" w:name="_ETM_Q45_739819"/>
      <w:bookmarkEnd w:id="25491"/>
      <w:r w:rsidRPr="003135FB">
        <w:rPr>
          <w:rtl/>
        </w:rPr>
        <w:t xml:space="preserve">אם </w:t>
      </w:r>
      <w:bookmarkStart w:id="25492" w:name="_ETM_Q45_739969"/>
      <w:bookmarkEnd w:id="25492"/>
      <w:r w:rsidRPr="003135FB">
        <w:rPr>
          <w:rtl/>
        </w:rPr>
        <w:t xml:space="preserve">אתם </w:t>
      </w:r>
      <w:bookmarkStart w:id="25493" w:name="_ETM_Q45_740330"/>
      <w:bookmarkEnd w:id="25493"/>
      <w:r w:rsidRPr="003135FB">
        <w:rPr>
          <w:rtl/>
        </w:rPr>
        <w:t xml:space="preserve">לא </w:t>
      </w:r>
      <w:bookmarkStart w:id="25494" w:name="_ETM_Q45_740449"/>
      <w:bookmarkEnd w:id="25494"/>
      <w:r w:rsidRPr="003135FB">
        <w:rPr>
          <w:rtl/>
        </w:rPr>
        <w:t xml:space="preserve">תתגייסו </w:t>
      </w:r>
      <w:bookmarkStart w:id="25495" w:name="_ETM_Q45_740929"/>
      <w:bookmarkEnd w:id="25495"/>
      <w:r w:rsidRPr="003135FB">
        <w:rPr>
          <w:rtl/>
        </w:rPr>
        <w:t>לצבא</w:t>
      </w:r>
      <w:r>
        <w:rPr>
          <w:rFonts w:hint="cs"/>
          <w:rtl/>
        </w:rPr>
        <w:t>.</w:t>
      </w:r>
      <w:r w:rsidRPr="003135FB">
        <w:rPr>
          <w:rtl/>
        </w:rPr>
        <w:t xml:space="preserve"> </w:t>
      </w:r>
      <w:bookmarkStart w:id="25496" w:name="_ETM_Q45_741650"/>
      <w:bookmarkEnd w:id="25496"/>
      <w:r w:rsidRPr="003135FB">
        <w:rPr>
          <w:rtl/>
        </w:rPr>
        <w:t xml:space="preserve">אתה </w:t>
      </w:r>
      <w:bookmarkStart w:id="25497" w:name="_ETM_Q45_741770"/>
      <w:bookmarkEnd w:id="25497"/>
      <w:r w:rsidRPr="003135FB">
        <w:rPr>
          <w:rtl/>
        </w:rPr>
        <w:t xml:space="preserve">יודע </w:t>
      </w:r>
      <w:bookmarkStart w:id="25498" w:name="_ETM_Q45_741949"/>
      <w:bookmarkEnd w:id="25498"/>
      <w:r w:rsidRPr="003135FB">
        <w:rPr>
          <w:rtl/>
        </w:rPr>
        <w:t xml:space="preserve">למה </w:t>
      </w:r>
      <w:bookmarkStart w:id="25499" w:name="_ETM_Q45_742159"/>
      <w:bookmarkEnd w:id="25499"/>
      <w:r w:rsidRPr="003135FB">
        <w:rPr>
          <w:rtl/>
        </w:rPr>
        <w:t xml:space="preserve">אני </w:t>
      </w:r>
      <w:bookmarkStart w:id="25500" w:name="_ETM_Q45_742249"/>
      <w:bookmarkEnd w:id="25500"/>
      <w:r w:rsidRPr="003135FB">
        <w:rPr>
          <w:rtl/>
        </w:rPr>
        <w:t>אומר</w:t>
      </w:r>
      <w:r>
        <w:rPr>
          <w:rFonts w:hint="cs"/>
          <w:rtl/>
        </w:rPr>
        <w:t xml:space="preserve"> א</w:t>
      </w:r>
      <w:r w:rsidRPr="003135FB">
        <w:rPr>
          <w:rtl/>
        </w:rPr>
        <w:t xml:space="preserve">ת </w:t>
      </w:r>
      <w:bookmarkStart w:id="25501" w:name="_ETM_Q45_742639"/>
      <w:bookmarkEnd w:id="25501"/>
      <w:r>
        <w:rPr>
          <w:rFonts w:hint="cs"/>
          <w:rtl/>
        </w:rPr>
        <w:t xml:space="preserve">זה? </w:t>
      </w:r>
      <w:r w:rsidRPr="003135FB">
        <w:rPr>
          <w:rtl/>
        </w:rPr>
        <w:t xml:space="preserve">אני </w:t>
      </w:r>
      <w:bookmarkStart w:id="25502" w:name="_ETM_Q45_742759"/>
      <w:bookmarkEnd w:id="25502"/>
      <w:r w:rsidRPr="003135FB">
        <w:rPr>
          <w:rtl/>
        </w:rPr>
        <w:t>אומר</w:t>
      </w:r>
      <w:r>
        <w:rPr>
          <w:rFonts w:hint="cs"/>
          <w:rtl/>
        </w:rPr>
        <w:t xml:space="preserve"> א</w:t>
      </w:r>
      <w:r w:rsidRPr="003135FB">
        <w:rPr>
          <w:rtl/>
        </w:rPr>
        <w:t xml:space="preserve">ת </w:t>
      </w:r>
      <w:bookmarkStart w:id="25503" w:name="_ETM_Q45_743059"/>
      <w:bookmarkEnd w:id="25503"/>
      <w:r w:rsidRPr="003135FB">
        <w:rPr>
          <w:rtl/>
        </w:rPr>
        <w:t xml:space="preserve">זה </w:t>
      </w:r>
      <w:bookmarkStart w:id="25504" w:name="_ETM_Q45_743179"/>
      <w:bookmarkEnd w:id="25504"/>
      <w:r w:rsidRPr="003135FB">
        <w:rPr>
          <w:rtl/>
        </w:rPr>
        <w:t>כ</w:t>
      </w:r>
      <w:r>
        <w:rPr>
          <w:rFonts w:hint="cs"/>
          <w:rtl/>
        </w:rPr>
        <w:t>י ה</w:t>
      </w:r>
      <w:r w:rsidRPr="003135FB">
        <w:rPr>
          <w:rtl/>
        </w:rPr>
        <w:t>רמטכ"ל</w:t>
      </w:r>
      <w:r>
        <w:rPr>
          <w:rFonts w:hint="cs"/>
          <w:rtl/>
        </w:rPr>
        <w:t xml:space="preserve"> </w:t>
      </w:r>
      <w:bookmarkStart w:id="25505" w:name="_ETM_Q45_743319"/>
      <w:bookmarkEnd w:id="25505"/>
      <w:r>
        <w:rPr>
          <w:rFonts w:hint="cs"/>
          <w:rtl/>
        </w:rPr>
        <w:t xml:space="preserve">אומר את זה; כי הוא אומר שחסרים היום </w:t>
      </w:r>
      <w:bookmarkStart w:id="25506" w:name="_ETM_Q45_746124"/>
      <w:bookmarkEnd w:id="25506"/>
      <w:r>
        <w:rPr>
          <w:rFonts w:hint="cs"/>
          <w:rtl/>
        </w:rPr>
        <w:t xml:space="preserve">במדינת ישראל עשרות אלפי חיילים </w:t>
      </w:r>
      <w:r w:rsidR="004373DB">
        <w:rPr>
          <w:rFonts w:hint="cs"/>
          <w:rtl/>
        </w:rPr>
        <w:t>– – –</w:t>
      </w:r>
    </w:p>
    <w:p w:rsidR="00841D8B" w:rsidRDefault="00841D8B" w:rsidP="0083214F">
      <w:pPr>
        <w:rPr>
          <w:rtl/>
        </w:rPr>
      </w:pPr>
    </w:p>
    <w:p w:rsidR="00841D8B" w:rsidRDefault="00841D8B" w:rsidP="0083214F">
      <w:pPr>
        <w:pStyle w:val="af6"/>
        <w:keepNext/>
        <w:rPr>
          <w:rtl/>
        </w:rPr>
      </w:pPr>
      <w:bookmarkStart w:id="25507" w:name="ET_interruption_6497_18"/>
      <w:r w:rsidRPr="00524678">
        <w:rPr>
          <w:rStyle w:val="TagStyle"/>
          <w:rtl/>
        </w:rPr>
        <w:t xml:space="preserve"> &lt;&lt; קריאה &gt;&gt; </w:t>
      </w:r>
      <w:r>
        <w:rPr>
          <w:rtl/>
        </w:rPr>
        <w:t>השר לירושלים ומסורת ישראל מאיר פרוש:</w:t>
      </w:r>
      <w:r w:rsidRPr="00524678">
        <w:rPr>
          <w:rStyle w:val="TagStyle"/>
          <w:rtl/>
        </w:rPr>
        <w:t xml:space="preserve"> &lt;&lt; קריאה &gt;&gt;</w:t>
      </w:r>
      <w:r>
        <w:rPr>
          <w:rtl/>
        </w:rPr>
        <w:t xml:space="preserve">   </w:t>
      </w:r>
      <w:bookmarkEnd w:id="25507"/>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ששת הימים. </w:t>
      </w:r>
      <w:bookmarkStart w:id="25508" w:name="_ETM_Q45_747781"/>
      <w:bookmarkEnd w:id="25508"/>
      <w:r w:rsidR="00841D8B">
        <w:rPr>
          <w:rFonts w:hint="cs"/>
          <w:rtl/>
        </w:rPr>
        <w:t>ששת הימים, מלחמת יו</w:t>
      </w:r>
      <w:bookmarkStart w:id="25509" w:name="_ETM_Q45_748790"/>
      <w:bookmarkEnd w:id="25509"/>
      <w:r w:rsidR="00841D8B">
        <w:rPr>
          <w:rFonts w:hint="cs"/>
          <w:rtl/>
        </w:rPr>
        <w:t xml:space="preserve">ם כיפור, מלחמת סיני </w:t>
      </w:r>
      <w:r>
        <w:rPr>
          <w:rFonts w:hint="cs"/>
          <w:rtl/>
        </w:rPr>
        <w:t>– – –</w:t>
      </w:r>
    </w:p>
    <w:p w:rsidR="00841D8B" w:rsidRDefault="00841D8B" w:rsidP="0083214F">
      <w:pPr>
        <w:rPr>
          <w:rtl/>
        </w:rPr>
      </w:pPr>
      <w:bookmarkStart w:id="25510" w:name="_ETM_Q45_750579"/>
      <w:bookmarkStart w:id="25511" w:name="_ETM_Q45_750640"/>
      <w:bookmarkEnd w:id="25510"/>
      <w:bookmarkEnd w:id="25511"/>
    </w:p>
    <w:p w:rsidR="00841D8B" w:rsidRDefault="00841D8B" w:rsidP="0083214F">
      <w:pPr>
        <w:pStyle w:val="-"/>
        <w:keepNext/>
        <w:rPr>
          <w:rtl/>
        </w:rPr>
      </w:pPr>
      <w:bookmarkStart w:id="25512" w:name="ET_speakercontinue_6151_19"/>
      <w:r w:rsidRPr="00524678">
        <w:rPr>
          <w:rStyle w:val="TagStyle"/>
          <w:rtl/>
        </w:rPr>
        <w:t xml:space="preserve"> &lt;&lt; דובר_המשך &gt;&gt; </w:t>
      </w:r>
      <w:r>
        <w:rPr>
          <w:rtl/>
        </w:rPr>
        <w:t>רון כץ (יש עתיד):</w:t>
      </w:r>
      <w:r w:rsidRPr="00524678">
        <w:rPr>
          <w:rStyle w:val="TagStyle"/>
          <w:rtl/>
        </w:rPr>
        <w:t xml:space="preserve"> &lt;&lt; דובר_המשך &gt;&gt;</w:t>
      </w:r>
      <w:r>
        <w:rPr>
          <w:rtl/>
        </w:rPr>
        <w:t xml:space="preserve">   </w:t>
      </w:r>
      <w:bookmarkEnd w:id="25512"/>
    </w:p>
    <w:p w:rsidR="00841D8B" w:rsidRDefault="00841D8B" w:rsidP="004373DB">
      <w:pPr>
        <w:rPr>
          <w:rtl/>
        </w:rPr>
      </w:pPr>
    </w:p>
    <w:p w:rsidR="00841D8B" w:rsidRDefault="00841D8B" w:rsidP="004373DB">
      <w:pPr>
        <w:rPr>
          <w:rtl/>
        </w:rPr>
      </w:pPr>
      <w:bookmarkStart w:id="25513" w:name="_ETM_Q45_749701"/>
      <w:bookmarkStart w:id="25514" w:name="_ETM_Q45_750803"/>
      <w:bookmarkStart w:id="25515" w:name="_ETM_Q45_750857"/>
      <w:bookmarkStart w:id="25516" w:name="_ETM_Q45_745129"/>
      <w:bookmarkStart w:id="25517" w:name="_ETM_Q45_745729"/>
      <w:bookmarkStart w:id="25518" w:name="_ETM_Q45_745999"/>
      <w:bookmarkStart w:id="25519" w:name="_ETM_Q45_746449"/>
      <w:bookmarkStart w:id="25520" w:name="_ETM_Q45_746929"/>
      <w:bookmarkStart w:id="25521" w:name="_ETM_Q45_747770"/>
      <w:bookmarkStart w:id="25522" w:name="_ETM_Q45_748340"/>
      <w:bookmarkStart w:id="25523" w:name="_ETM_Q45_748639"/>
      <w:bookmarkStart w:id="25524" w:name="_ETM_Q45_749090"/>
      <w:bookmarkStart w:id="25525" w:name="_ETM_Q45_752169"/>
      <w:bookmarkStart w:id="25526" w:name="_ETM_Q45_752889"/>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r>
        <w:rPr>
          <w:rFonts w:hint="cs"/>
          <w:rtl/>
        </w:rPr>
        <w:t xml:space="preserve">בששת הימים לא היינו במצב </w:t>
      </w:r>
      <w:bookmarkStart w:id="25527" w:name="_ETM_Q45_750429"/>
      <w:bookmarkEnd w:id="25527"/>
      <w:r>
        <w:rPr>
          <w:rFonts w:hint="cs"/>
          <w:rtl/>
        </w:rPr>
        <w:t>הזה.</w:t>
      </w:r>
      <w:bookmarkStart w:id="25528" w:name="_ETM_Q45_753069"/>
      <w:bookmarkEnd w:id="25528"/>
      <w:r>
        <w:rPr>
          <w:rFonts w:hint="cs"/>
          <w:rtl/>
        </w:rPr>
        <w:t xml:space="preserve"> אתה יודע, זאת</w:t>
      </w:r>
      <w:r w:rsidRPr="003135FB">
        <w:rPr>
          <w:rtl/>
        </w:rPr>
        <w:t xml:space="preserve"> </w:t>
      </w:r>
      <w:bookmarkStart w:id="25529" w:name="_ETM_Q45_755929"/>
      <w:bookmarkEnd w:id="25529"/>
      <w:r w:rsidRPr="003135FB">
        <w:rPr>
          <w:rtl/>
        </w:rPr>
        <w:t>הבעיה</w:t>
      </w:r>
      <w:r>
        <w:rPr>
          <w:rFonts w:hint="cs"/>
          <w:rtl/>
        </w:rPr>
        <w:t xml:space="preserve">. הבעיה </w:t>
      </w:r>
      <w:bookmarkStart w:id="25530" w:name="_ETM_Q45_756290"/>
      <w:bookmarkEnd w:id="25530"/>
      <w:r w:rsidRPr="003135FB">
        <w:rPr>
          <w:rtl/>
        </w:rPr>
        <w:t xml:space="preserve">היא </w:t>
      </w:r>
      <w:bookmarkStart w:id="25531" w:name="_ETM_Q45_756380"/>
      <w:bookmarkEnd w:id="25531"/>
      <w:r w:rsidRPr="003135FB">
        <w:rPr>
          <w:rtl/>
        </w:rPr>
        <w:t xml:space="preserve">שאתם </w:t>
      </w:r>
      <w:bookmarkStart w:id="25532" w:name="_ETM_Q45_757160"/>
      <w:bookmarkEnd w:id="25532"/>
      <w:r w:rsidR="004373DB">
        <w:rPr>
          <w:rFonts w:hint="cs"/>
          <w:rtl/>
        </w:rPr>
        <w:t>– – –</w:t>
      </w:r>
    </w:p>
    <w:p w:rsidR="00841D8B" w:rsidRDefault="00841D8B" w:rsidP="0083214F">
      <w:pPr>
        <w:rPr>
          <w:rtl/>
        </w:rPr>
      </w:pPr>
    </w:p>
    <w:p w:rsidR="00841D8B" w:rsidRDefault="00841D8B" w:rsidP="0083214F">
      <w:pPr>
        <w:pStyle w:val="af6"/>
        <w:keepNext/>
        <w:rPr>
          <w:rtl/>
        </w:rPr>
      </w:pPr>
      <w:bookmarkStart w:id="25533" w:name="ET_interruption_6497_20"/>
      <w:r w:rsidRPr="00524678">
        <w:rPr>
          <w:rStyle w:val="TagStyle"/>
          <w:rtl/>
        </w:rPr>
        <w:t xml:space="preserve"> &lt;&lt; קריאה &gt;&gt; </w:t>
      </w:r>
      <w:r>
        <w:rPr>
          <w:rtl/>
        </w:rPr>
        <w:t>השר לירושלים ומסורת ישראל מאיר פרוש:</w:t>
      </w:r>
      <w:r w:rsidRPr="00524678">
        <w:rPr>
          <w:rStyle w:val="TagStyle"/>
          <w:rtl/>
        </w:rPr>
        <w:t xml:space="preserve"> &lt;&lt; קריאה &gt;&gt;</w:t>
      </w:r>
      <w:r>
        <w:rPr>
          <w:rtl/>
        </w:rPr>
        <w:t xml:space="preserve">   </w:t>
      </w:r>
      <w:bookmarkEnd w:id="25533"/>
    </w:p>
    <w:p w:rsidR="00841D8B" w:rsidRDefault="00841D8B" w:rsidP="004373DB">
      <w:pPr>
        <w:rPr>
          <w:rtl/>
        </w:rPr>
      </w:pPr>
    </w:p>
    <w:p w:rsidR="00841D8B" w:rsidRDefault="00841D8B" w:rsidP="0083214F">
      <w:pPr>
        <w:rPr>
          <w:rtl/>
        </w:rPr>
      </w:pPr>
      <w:r>
        <w:rPr>
          <w:rFonts w:hint="cs"/>
          <w:rtl/>
        </w:rPr>
        <w:t>תסביר, תסביר.</w:t>
      </w:r>
    </w:p>
    <w:p w:rsidR="00841D8B" w:rsidRDefault="00841D8B" w:rsidP="0083214F">
      <w:pPr>
        <w:rPr>
          <w:rtl/>
        </w:rPr>
      </w:pPr>
    </w:p>
    <w:p w:rsidR="00841D8B" w:rsidRDefault="00841D8B" w:rsidP="0083214F">
      <w:pPr>
        <w:pStyle w:val="-"/>
        <w:keepNext/>
        <w:rPr>
          <w:rtl/>
        </w:rPr>
      </w:pPr>
      <w:bookmarkStart w:id="25534" w:name="ET_speakercontinue_6151_21"/>
      <w:r w:rsidRPr="00524678">
        <w:rPr>
          <w:rStyle w:val="TagStyle"/>
          <w:rtl/>
        </w:rPr>
        <w:t xml:space="preserve"> &lt;&lt; דובר_המשך &gt;&gt; </w:t>
      </w:r>
      <w:r>
        <w:rPr>
          <w:rtl/>
        </w:rPr>
        <w:t>רון כץ (יש עתיד):</w:t>
      </w:r>
      <w:r w:rsidRPr="00524678">
        <w:rPr>
          <w:rStyle w:val="TagStyle"/>
          <w:rtl/>
        </w:rPr>
        <w:t xml:space="preserve"> &lt;&lt; דובר_המשך &gt;&gt;</w:t>
      </w:r>
      <w:r>
        <w:rPr>
          <w:rtl/>
        </w:rPr>
        <w:t xml:space="preserve">   </w:t>
      </w:r>
      <w:bookmarkEnd w:id="25534"/>
    </w:p>
    <w:p w:rsidR="00841D8B" w:rsidRDefault="00841D8B" w:rsidP="004373DB">
      <w:pPr>
        <w:rPr>
          <w:rtl/>
        </w:rPr>
      </w:pPr>
    </w:p>
    <w:p w:rsidR="00805231" w:rsidRDefault="00841D8B" w:rsidP="00805231">
      <w:pPr>
        <w:rPr>
          <w:rtl/>
        </w:rPr>
      </w:pPr>
      <w:r>
        <w:rPr>
          <w:rFonts w:hint="cs"/>
          <w:rtl/>
        </w:rPr>
        <w:t xml:space="preserve">אני רוצה להסביר. </w:t>
      </w:r>
      <w:bookmarkStart w:id="25535" w:name="_ETM_Q45_756337"/>
      <w:bookmarkStart w:id="25536" w:name="_ETM_Q45_756394"/>
      <w:bookmarkStart w:id="25537" w:name="_ETM_Q45_755930"/>
      <w:bookmarkStart w:id="25538" w:name="_ETM_Q45_756028"/>
      <w:bookmarkStart w:id="25539" w:name="_ETM_Q45_755621"/>
      <w:bookmarkEnd w:id="25535"/>
      <w:bookmarkEnd w:id="25536"/>
      <w:bookmarkEnd w:id="25537"/>
      <w:bookmarkEnd w:id="25538"/>
      <w:bookmarkEnd w:id="25539"/>
      <w:r>
        <w:rPr>
          <w:rFonts w:hint="cs"/>
          <w:rtl/>
        </w:rPr>
        <w:t xml:space="preserve">הבעיה היא שאתם </w:t>
      </w:r>
      <w:bookmarkStart w:id="25540" w:name="_ETM_Q45_758034"/>
      <w:bookmarkEnd w:id="25540"/>
      <w:r w:rsidRPr="003135FB">
        <w:rPr>
          <w:rtl/>
        </w:rPr>
        <w:t xml:space="preserve">חיים </w:t>
      </w:r>
      <w:bookmarkStart w:id="25541" w:name="_ETM_Q45_757880"/>
      <w:bookmarkEnd w:id="25541"/>
      <w:r w:rsidRPr="003135FB">
        <w:rPr>
          <w:rtl/>
        </w:rPr>
        <w:t xml:space="preserve">באיזושהי </w:t>
      </w:r>
      <w:bookmarkStart w:id="25542" w:name="_ETM_Q45_758660"/>
      <w:bookmarkEnd w:id="25542"/>
      <w:r w:rsidRPr="003135FB">
        <w:rPr>
          <w:rtl/>
        </w:rPr>
        <w:t xml:space="preserve">תיאוריה </w:t>
      </w:r>
      <w:bookmarkStart w:id="25543" w:name="_ETM_Q45_759730"/>
      <w:bookmarkEnd w:id="25543"/>
      <w:r>
        <w:rPr>
          <w:rFonts w:hint="cs"/>
          <w:rtl/>
        </w:rPr>
        <w:t>ש</w:t>
      </w:r>
      <w:bookmarkStart w:id="25544" w:name="_ETM_Q45_760030"/>
      <w:bookmarkEnd w:id="25544"/>
      <w:r w:rsidRPr="003135FB">
        <w:rPr>
          <w:rtl/>
        </w:rPr>
        <w:t xml:space="preserve">לא </w:t>
      </w:r>
      <w:bookmarkStart w:id="25545" w:name="_ETM_Q45_760150"/>
      <w:bookmarkEnd w:id="25545"/>
      <w:r w:rsidRPr="003135FB">
        <w:rPr>
          <w:rtl/>
        </w:rPr>
        <w:t xml:space="preserve">השתנה </w:t>
      </w:r>
      <w:bookmarkStart w:id="25546" w:name="_ETM_Q45_760510"/>
      <w:bookmarkEnd w:id="25546"/>
      <w:r w:rsidRPr="003135FB">
        <w:rPr>
          <w:rtl/>
        </w:rPr>
        <w:t>כלום</w:t>
      </w:r>
      <w:r>
        <w:rPr>
          <w:rFonts w:hint="cs"/>
          <w:rtl/>
        </w:rPr>
        <w:t>.</w:t>
      </w:r>
      <w:r w:rsidRPr="003135FB">
        <w:rPr>
          <w:rtl/>
        </w:rPr>
        <w:t xml:space="preserve"> </w:t>
      </w:r>
      <w:bookmarkStart w:id="25547" w:name="_ETM_Q45_760929"/>
      <w:bookmarkEnd w:id="25547"/>
      <w:r w:rsidRPr="003135FB">
        <w:rPr>
          <w:rtl/>
        </w:rPr>
        <w:t xml:space="preserve">אנחנו </w:t>
      </w:r>
      <w:bookmarkStart w:id="25548" w:name="_ETM_Q45_761290"/>
      <w:bookmarkEnd w:id="25548"/>
      <w:r w:rsidRPr="003135FB">
        <w:rPr>
          <w:rtl/>
        </w:rPr>
        <w:t>פתוחים</w:t>
      </w:r>
      <w:r>
        <w:rPr>
          <w:rFonts w:hint="cs"/>
          <w:rtl/>
        </w:rPr>
        <w:t>,</w:t>
      </w:r>
      <w:r w:rsidRPr="003135FB">
        <w:rPr>
          <w:rtl/>
        </w:rPr>
        <w:t xml:space="preserve"> </w:t>
      </w:r>
      <w:bookmarkStart w:id="25549" w:name="_ETM_Q45_761590"/>
      <w:bookmarkStart w:id="25550" w:name="_ETM_Q45_761830"/>
      <w:bookmarkEnd w:id="25549"/>
      <w:bookmarkEnd w:id="25550"/>
      <w:r w:rsidRPr="003135FB">
        <w:rPr>
          <w:rtl/>
        </w:rPr>
        <w:t xml:space="preserve">אנחנו </w:t>
      </w:r>
      <w:bookmarkStart w:id="25551" w:name="_ETM_Q45_762250"/>
      <w:bookmarkEnd w:id="25551"/>
      <w:r>
        <w:rPr>
          <w:rFonts w:hint="cs"/>
          <w:rtl/>
        </w:rPr>
        <w:t>בשבע חזיתות</w:t>
      </w:r>
      <w:r w:rsidR="00805231">
        <w:rPr>
          <w:rFonts w:hint="cs"/>
          <w:rtl/>
        </w:rPr>
        <w:t>,</w:t>
      </w:r>
      <w:r>
        <w:rPr>
          <w:rFonts w:hint="cs"/>
          <w:rtl/>
        </w:rPr>
        <w:t xml:space="preserve"> נלחמים </w:t>
      </w:r>
      <w:bookmarkStart w:id="25552" w:name="_ETM_Q45_763210"/>
      <w:bookmarkStart w:id="25553" w:name="_ETM_Q45_764080"/>
      <w:bookmarkStart w:id="25554" w:name="_ETM_Q45_765010"/>
      <w:bookmarkEnd w:id="25552"/>
      <w:bookmarkEnd w:id="25553"/>
      <w:bookmarkEnd w:id="25554"/>
      <w:r w:rsidRPr="003135FB">
        <w:rPr>
          <w:rtl/>
        </w:rPr>
        <w:t xml:space="preserve">מול </w:t>
      </w:r>
      <w:bookmarkStart w:id="25555" w:name="_ETM_Q45_766040"/>
      <w:bookmarkEnd w:id="25555"/>
      <w:r w:rsidRPr="003135FB">
        <w:rPr>
          <w:rtl/>
        </w:rPr>
        <w:t xml:space="preserve">ציר </w:t>
      </w:r>
      <w:bookmarkStart w:id="25556" w:name="_ETM_Q45_766340"/>
      <w:bookmarkEnd w:id="25556"/>
      <w:r>
        <w:rPr>
          <w:rFonts w:hint="cs"/>
          <w:rtl/>
        </w:rPr>
        <w:t>שיעי</w:t>
      </w:r>
      <w:r w:rsidRPr="003135FB">
        <w:rPr>
          <w:rtl/>
        </w:rPr>
        <w:t xml:space="preserve"> </w:t>
      </w:r>
      <w:bookmarkStart w:id="25557" w:name="_ETM_Q45_767150"/>
      <w:bookmarkEnd w:id="25557"/>
      <w:r w:rsidRPr="003135FB">
        <w:rPr>
          <w:rtl/>
        </w:rPr>
        <w:t xml:space="preserve">שרוצה </w:t>
      </w:r>
      <w:bookmarkStart w:id="25558" w:name="_ETM_Q45_767570"/>
      <w:bookmarkEnd w:id="25558"/>
      <w:r w:rsidRPr="003135FB">
        <w:rPr>
          <w:rtl/>
        </w:rPr>
        <w:t xml:space="preserve">לחסל </w:t>
      </w:r>
      <w:bookmarkStart w:id="25559" w:name="_ETM_Q45_767960"/>
      <w:bookmarkEnd w:id="25559"/>
      <w:r w:rsidRPr="003135FB">
        <w:rPr>
          <w:rtl/>
        </w:rPr>
        <w:t>אותנו</w:t>
      </w:r>
      <w:r>
        <w:rPr>
          <w:rFonts w:hint="cs"/>
          <w:rtl/>
        </w:rPr>
        <w:t>.</w:t>
      </w:r>
      <w:r w:rsidR="00805231">
        <w:rPr>
          <w:rFonts w:hint="cs"/>
          <w:rtl/>
        </w:rPr>
        <w:t xml:space="preserve"> </w:t>
      </w:r>
      <w:bookmarkStart w:id="25560" w:name="_ETM_Q45_768849"/>
      <w:bookmarkStart w:id="25561" w:name="_ETM_Q45_768924"/>
      <w:bookmarkStart w:id="25562" w:name="TOR_Q46"/>
      <w:bookmarkEnd w:id="25560"/>
      <w:bookmarkEnd w:id="25561"/>
      <w:bookmarkEnd w:id="25562"/>
      <w:r w:rsidR="00805231">
        <w:rPr>
          <w:rFonts w:hint="cs"/>
          <w:rtl/>
        </w:rPr>
        <w:t>ו</w:t>
      </w:r>
      <w:r>
        <w:rPr>
          <w:rFonts w:hint="cs"/>
          <w:rtl/>
        </w:rPr>
        <w:t>מה אתה אומר לי? ששת הימים</w:t>
      </w:r>
      <w:r w:rsidR="00805231">
        <w:rPr>
          <w:rFonts w:hint="cs"/>
          <w:rtl/>
        </w:rPr>
        <w:t>,</w:t>
      </w:r>
      <w:r>
        <w:rPr>
          <w:rFonts w:hint="cs"/>
          <w:rtl/>
        </w:rPr>
        <w:t xml:space="preserve"> מה </w:t>
      </w:r>
      <w:bookmarkStart w:id="25563" w:name="_ETM_Q46_171000"/>
      <w:bookmarkEnd w:id="25563"/>
      <w:r>
        <w:rPr>
          <w:rFonts w:hint="cs"/>
          <w:rtl/>
        </w:rPr>
        <w:t>קרה</w:t>
      </w:r>
      <w:r w:rsidR="00805231">
        <w:rPr>
          <w:rFonts w:hint="cs"/>
          <w:rtl/>
        </w:rPr>
        <w:t>,</w:t>
      </w:r>
      <w:r>
        <w:rPr>
          <w:rFonts w:hint="cs"/>
          <w:rtl/>
        </w:rPr>
        <w:t xml:space="preserve"> ששת הימים, עברנו את זה. לא, אדוני השר</w:t>
      </w:r>
      <w:bookmarkStart w:id="25564" w:name="_ETM_Q46_172000"/>
      <w:bookmarkEnd w:id="25564"/>
      <w:r>
        <w:rPr>
          <w:rFonts w:hint="cs"/>
          <w:rtl/>
        </w:rPr>
        <w:t xml:space="preserve">. לא. זה לא אותו מצב. היום הרמטכ"ל – בפעם </w:t>
      </w:r>
      <w:bookmarkStart w:id="25565" w:name="_ETM_Q46_176000"/>
      <w:bookmarkEnd w:id="25565"/>
      <w:r>
        <w:rPr>
          <w:rFonts w:hint="cs"/>
          <w:rtl/>
        </w:rPr>
        <w:t>הראשונה מאז ש</w:t>
      </w:r>
      <w:r>
        <w:rPr>
          <w:rtl/>
        </w:rPr>
        <w:t xml:space="preserve">אני </w:t>
      </w:r>
      <w:bookmarkStart w:id="25566" w:name="_ETM_Q46_180089"/>
      <w:bookmarkEnd w:id="25566"/>
      <w:r>
        <w:rPr>
          <w:rtl/>
        </w:rPr>
        <w:t xml:space="preserve">זוכר </w:t>
      </w:r>
      <w:bookmarkStart w:id="25567" w:name="_ETM_Q46_180569"/>
      <w:bookmarkEnd w:id="25567"/>
      <w:r>
        <w:rPr>
          <w:rtl/>
        </w:rPr>
        <w:t xml:space="preserve">את </w:t>
      </w:r>
      <w:bookmarkStart w:id="25568" w:name="_ETM_Q46_180719"/>
      <w:bookmarkEnd w:id="25568"/>
      <w:r>
        <w:rPr>
          <w:rtl/>
        </w:rPr>
        <w:t xml:space="preserve">עצמי </w:t>
      </w:r>
      <w:bookmarkStart w:id="25569" w:name="_ETM_Q46_181410"/>
      <w:bookmarkEnd w:id="25569"/>
      <w:r>
        <w:rPr>
          <w:rFonts w:hint="cs"/>
          <w:rtl/>
        </w:rPr>
        <w:t xml:space="preserve">– </w:t>
      </w:r>
      <w:r>
        <w:rPr>
          <w:rtl/>
        </w:rPr>
        <w:t>אומר</w:t>
      </w:r>
      <w:r>
        <w:rPr>
          <w:rFonts w:hint="cs"/>
          <w:rtl/>
        </w:rPr>
        <w:t>:</w:t>
      </w:r>
      <w:r>
        <w:rPr>
          <w:rtl/>
        </w:rPr>
        <w:t xml:space="preserve"> </w:t>
      </w:r>
      <w:bookmarkStart w:id="25570" w:name="_ETM_Q46_181770"/>
      <w:bookmarkEnd w:id="25570"/>
      <w:r>
        <w:rPr>
          <w:rtl/>
        </w:rPr>
        <w:t xml:space="preserve">אני </w:t>
      </w:r>
      <w:bookmarkStart w:id="25571" w:name="_ETM_Q46_181979"/>
      <w:bookmarkEnd w:id="25571"/>
      <w:r>
        <w:rPr>
          <w:rtl/>
        </w:rPr>
        <w:t xml:space="preserve">צריך </w:t>
      </w:r>
      <w:bookmarkStart w:id="25572" w:name="_ETM_Q46_182340"/>
      <w:bookmarkEnd w:id="25572"/>
      <w:r>
        <w:rPr>
          <w:rtl/>
        </w:rPr>
        <w:t xml:space="preserve">עוד </w:t>
      </w:r>
      <w:bookmarkStart w:id="25573" w:name="_ETM_Q46_182520"/>
      <w:bookmarkEnd w:id="25573"/>
      <w:r>
        <w:rPr>
          <w:rtl/>
        </w:rPr>
        <w:t>חיילים</w:t>
      </w:r>
      <w:r>
        <w:rPr>
          <w:rFonts w:hint="cs"/>
          <w:rtl/>
        </w:rPr>
        <w:t>.</w:t>
      </w:r>
      <w:r>
        <w:rPr>
          <w:rtl/>
        </w:rPr>
        <w:t xml:space="preserve"> </w:t>
      </w:r>
      <w:bookmarkStart w:id="25574" w:name="_ETM_Q46_183830"/>
      <w:bookmarkEnd w:id="25574"/>
      <w:r>
        <w:rPr>
          <w:rtl/>
        </w:rPr>
        <w:t xml:space="preserve">כוחות </w:t>
      </w:r>
      <w:bookmarkStart w:id="25575" w:name="_ETM_Q46_184189"/>
      <w:bookmarkEnd w:id="25575"/>
      <w:r>
        <w:rPr>
          <w:rtl/>
        </w:rPr>
        <w:t xml:space="preserve">הביטחון </w:t>
      </w:r>
      <w:bookmarkStart w:id="25576" w:name="_ETM_Q46_184609"/>
      <w:bookmarkEnd w:id="25576"/>
      <w:r>
        <w:rPr>
          <w:rtl/>
        </w:rPr>
        <w:t>אומרים</w:t>
      </w:r>
      <w:r>
        <w:rPr>
          <w:rFonts w:hint="cs"/>
          <w:rtl/>
        </w:rPr>
        <w:t>:</w:t>
      </w:r>
      <w:r>
        <w:rPr>
          <w:rtl/>
        </w:rPr>
        <w:t xml:space="preserve"> </w:t>
      </w:r>
      <w:bookmarkStart w:id="25577" w:name="_ETM_Q46_184879"/>
      <w:bookmarkEnd w:id="25577"/>
      <w:r>
        <w:rPr>
          <w:rtl/>
        </w:rPr>
        <w:t xml:space="preserve">אנחנו </w:t>
      </w:r>
      <w:bookmarkStart w:id="25578" w:name="_ETM_Q46_185299"/>
      <w:bookmarkEnd w:id="25578"/>
      <w:r>
        <w:rPr>
          <w:rFonts w:hint="cs"/>
          <w:rtl/>
        </w:rPr>
        <w:t xml:space="preserve">קורסים. </w:t>
      </w:r>
      <w:bookmarkStart w:id="25579" w:name="_ETM_Q46_186049"/>
      <w:bookmarkEnd w:id="25579"/>
      <w:r>
        <w:rPr>
          <w:rtl/>
        </w:rPr>
        <w:t xml:space="preserve">אנשי </w:t>
      </w:r>
      <w:bookmarkStart w:id="25580" w:name="_ETM_Q46_186470"/>
      <w:bookmarkEnd w:id="25580"/>
      <w:r>
        <w:rPr>
          <w:rtl/>
        </w:rPr>
        <w:t>המילואים</w:t>
      </w:r>
      <w:bookmarkStart w:id="25581" w:name="_ETM_Q46_186859"/>
      <w:bookmarkEnd w:id="25581"/>
      <w:r>
        <w:rPr>
          <w:rFonts w:hint="cs"/>
          <w:rtl/>
        </w:rPr>
        <w:t xml:space="preserve"> </w:t>
      </w:r>
      <w:r>
        <w:rPr>
          <w:rtl/>
        </w:rPr>
        <w:t>–</w:t>
      </w:r>
      <w:r>
        <w:rPr>
          <w:rFonts w:hint="cs"/>
          <w:rtl/>
        </w:rPr>
        <w:t xml:space="preserve"> </w:t>
      </w:r>
      <w:r>
        <w:rPr>
          <w:rtl/>
        </w:rPr>
        <w:t xml:space="preserve">אני </w:t>
      </w:r>
      <w:bookmarkStart w:id="25582" w:name="_ETM_Q46_187009"/>
      <w:bookmarkEnd w:id="25582"/>
      <w:r>
        <w:rPr>
          <w:rtl/>
        </w:rPr>
        <w:t xml:space="preserve">מזמין </w:t>
      </w:r>
      <w:bookmarkStart w:id="25583" w:name="_ETM_Q46_187309"/>
      <w:bookmarkEnd w:id="25583"/>
      <w:r>
        <w:rPr>
          <w:rtl/>
        </w:rPr>
        <w:t xml:space="preserve">אותך </w:t>
      </w:r>
      <w:bookmarkStart w:id="25584" w:name="_ETM_Q46_187519"/>
      <w:bookmarkEnd w:id="25584"/>
      <w:r>
        <w:rPr>
          <w:rtl/>
        </w:rPr>
        <w:t xml:space="preserve">לבוא </w:t>
      </w:r>
      <w:bookmarkStart w:id="25585" w:name="_ETM_Q46_187759"/>
      <w:bookmarkEnd w:id="25585"/>
      <w:r>
        <w:rPr>
          <w:rtl/>
        </w:rPr>
        <w:t xml:space="preserve">איתי </w:t>
      </w:r>
      <w:bookmarkStart w:id="25586" w:name="_ETM_Q46_187969"/>
      <w:bookmarkEnd w:id="25586"/>
      <w:r>
        <w:rPr>
          <w:rtl/>
        </w:rPr>
        <w:t>ל</w:t>
      </w:r>
      <w:r>
        <w:rPr>
          <w:rFonts w:hint="cs"/>
          <w:rtl/>
        </w:rPr>
        <w:t>ס</w:t>
      </w:r>
      <w:r>
        <w:rPr>
          <w:rtl/>
        </w:rPr>
        <w:t>יור</w:t>
      </w:r>
      <w:r>
        <w:rPr>
          <w:rFonts w:hint="cs"/>
          <w:rtl/>
        </w:rPr>
        <w:t>,</w:t>
      </w:r>
      <w:r>
        <w:rPr>
          <w:rtl/>
        </w:rPr>
        <w:t xml:space="preserve"> </w:t>
      </w:r>
      <w:bookmarkStart w:id="25587" w:name="_ETM_Q46_188690"/>
      <w:bookmarkEnd w:id="25587"/>
      <w:r>
        <w:rPr>
          <w:rtl/>
        </w:rPr>
        <w:t xml:space="preserve">לפגוש </w:t>
      </w:r>
      <w:bookmarkStart w:id="25588" w:name="_ETM_Q46_189110"/>
      <w:bookmarkEnd w:id="25588"/>
      <w:r>
        <w:rPr>
          <w:rtl/>
        </w:rPr>
        <w:t xml:space="preserve">אנשי </w:t>
      </w:r>
      <w:bookmarkStart w:id="25589" w:name="_ETM_Q46_189380"/>
      <w:bookmarkEnd w:id="25589"/>
      <w:r>
        <w:rPr>
          <w:rtl/>
        </w:rPr>
        <w:t xml:space="preserve">מילואים </w:t>
      </w:r>
      <w:bookmarkStart w:id="25590" w:name="_ETM_Q46_189679"/>
      <w:bookmarkEnd w:id="25590"/>
      <w:r>
        <w:rPr>
          <w:rtl/>
        </w:rPr>
        <w:t>ש</w:t>
      </w:r>
      <w:r>
        <w:rPr>
          <w:rFonts w:hint="cs"/>
          <w:rtl/>
        </w:rPr>
        <w:t xml:space="preserve">כבר </w:t>
      </w:r>
      <w:r>
        <w:rPr>
          <w:rtl/>
        </w:rPr>
        <w:t xml:space="preserve">שנה </w:t>
      </w:r>
      <w:bookmarkStart w:id="25591" w:name="_ETM_Q46_190250"/>
      <w:bookmarkStart w:id="25592" w:name="_ETM_Q46_190490"/>
      <w:bookmarkEnd w:id="25591"/>
      <w:bookmarkEnd w:id="25592"/>
      <w:r>
        <w:rPr>
          <w:rtl/>
        </w:rPr>
        <w:t>במילואים</w:t>
      </w:r>
      <w:r>
        <w:rPr>
          <w:rFonts w:hint="cs"/>
          <w:rtl/>
        </w:rPr>
        <w:t>.</w:t>
      </w:r>
      <w:r>
        <w:rPr>
          <w:rtl/>
        </w:rPr>
        <w:t xml:space="preserve"> </w:t>
      </w:r>
      <w:bookmarkStart w:id="25593" w:name="_ETM_Q46_190940"/>
      <w:bookmarkEnd w:id="25593"/>
      <w:r>
        <w:rPr>
          <w:rtl/>
        </w:rPr>
        <w:t xml:space="preserve">אני </w:t>
      </w:r>
      <w:bookmarkStart w:id="25594" w:name="_ETM_Q46_191059"/>
      <w:bookmarkEnd w:id="25594"/>
      <w:r>
        <w:rPr>
          <w:rtl/>
        </w:rPr>
        <w:t xml:space="preserve">מזמין </w:t>
      </w:r>
      <w:bookmarkStart w:id="25595" w:name="_ETM_Q46_191329"/>
      <w:bookmarkEnd w:id="25595"/>
      <w:r>
        <w:rPr>
          <w:rtl/>
        </w:rPr>
        <w:t xml:space="preserve">אותך </w:t>
      </w:r>
      <w:bookmarkStart w:id="25596" w:name="_ETM_Q46_191570"/>
      <w:bookmarkEnd w:id="25596"/>
      <w:r>
        <w:rPr>
          <w:rtl/>
        </w:rPr>
        <w:t xml:space="preserve">להגיע </w:t>
      </w:r>
      <w:bookmarkStart w:id="25597" w:name="_ETM_Q46_191900"/>
      <w:bookmarkEnd w:id="25597"/>
      <w:r>
        <w:rPr>
          <w:rtl/>
        </w:rPr>
        <w:t>אלי</w:t>
      </w:r>
      <w:r>
        <w:rPr>
          <w:rFonts w:hint="cs"/>
          <w:rtl/>
        </w:rPr>
        <w:t>י</w:t>
      </w:r>
      <w:r>
        <w:rPr>
          <w:rtl/>
        </w:rPr>
        <w:t xml:space="preserve"> </w:t>
      </w:r>
      <w:bookmarkStart w:id="25598" w:name="_ETM_Q46_192139"/>
      <w:bookmarkEnd w:id="25598"/>
      <w:r>
        <w:rPr>
          <w:rtl/>
        </w:rPr>
        <w:t xml:space="preserve">הביתה </w:t>
      </w:r>
      <w:bookmarkStart w:id="25599" w:name="_ETM_Q46_192869"/>
      <w:bookmarkEnd w:id="25599"/>
      <w:r w:rsidR="00805231">
        <w:rPr>
          <w:rFonts w:hint="cs"/>
          <w:rtl/>
        </w:rPr>
        <w:t>ו</w:t>
      </w:r>
      <w:r w:rsidRPr="00641509">
        <w:rPr>
          <w:rtl/>
        </w:rPr>
        <w:t xml:space="preserve">לדבר </w:t>
      </w:r>
      <w:bookmarkStart w:id="25600" w:name="_ETM_Q46_193320"/>
      <w:bookmarkEnd w:id="25600"/>
      <w:r w:rsidRPr="00641509">
        <w:rPr>
          <w:rtl/>
        </w:rPr>
        <w:t xml:space="preserve">עם </w:t>
      </w:r>
      <w:bookmarkStart w:id="25601" w:name="_ETM_Q46_193469"/>
      <w:bookmarkEnd w:id="25601"/>
      <w:r w:rsidRPr="00641509">
        <w:rPr>
          <w:rtl/>
        </w:rPr>
        <w:t>גיסי</w:t>
      </w:r>
      <w:bookmarkStart w:id="25602" w:name="_ETM_Q46_194219"/>
      <w:bookmarkEnd w:id="25602"/>
      <w:r>
        <w:rPr>
          <w:rFonts w:hint="cs"/>
          <w:rtl/>
        </w:rPr>
        <w:t>,</w:t>
      </w:r>
      <w:r w:rsidRPr="00641509">
        <w:rPr>
          <w:rFonts w:hint="cs"/>
          <w:rtl/>
        </w:rPr>
        <w:t xml:space="preserve"> </w:t>
      </w:r>
      <w:r w:rsidRPr="00641509">
        <w:rPr>
          <w:rtl/>
        </w:rPr>
        <w:t xml:space="preserve">מ"פ </w:t>
      </w:r>
      <w:bookmarkStart w:id="25603" w:name="_ETM_Q46_194700"/>
      <w:bookmarkEnd w:id="25603"/>
      <w:r w:rsidRPr="00641509">
        <w:rPr>
          <w:rtl/>
        </w:rPr>
        <w:t xml:space="preserve">לוחם </w:t>
      </w:r>
      <w:bookmarkStart w:id="25604" w:name="_ETM_Q46_195059"/>
      <w:bookmarkEnd w:id="25604"/>
      <w:r>
        <w:rPr>
          <w:rtl/>
        </w:rPr>
        <w:t>שע</w:t>
      </w:r>
      <w:r w:rsidRPr="00641509">
        <w:rPr>
          <w:rtl/>
        </w:rPr>
        <w:t xml:space="preserve">שה </w:t>
      </w:r>
      <w:bookmarkStart w:id="25605" w:name="_ETM_Q46_195759"/>
      <w:bookmarkEnd w:id="25605"/>
      <w:r w:rsidRPr="00641509">
        <w:rPr>
          <w:rtl/>
        </w:rPr>
        <w:t xml:space="preserve">כבר </w:t>
      </w:r>
      <w:bookmarkStart w:id="25606" w:name="_ETM_Q46_196269"/>
      <w:bookmarkEnd w:id="25606"/>
      <w:r w:rsidRPr="00641509">
        <w:rPr>
          <w:rtl/>
        </w:rPr>
        <w:t xml:space="preserve">200 </w:t>
      </w:r>
      <w:bookmarkStart w:id="25607" w:name="_ETM_Q46_196720"/>
      <w:bookmarkEnd w:id="25607"/>
      <w:r w:rsidRPr="00641509">
        <w:rPr>
          <w:rtl/>
        </w:rPr>
        <w:t xml:space="preserve">ימי </w:t>
      </w:r>
      <w:bookmarkStart w:id="25608" w:name="_ETM_Q46_196960"/>
      <w:bookmarkEnd w:id="25608"/>
      <w:r w:rsidRPr="00641509">
        <w:rPr>
          <w:rtl/>
        </w:rPr>
        <w:t>מילואים</w:t>
      </w:r>
      <w:r w:rsidRPr="00641509">
        <w:rPr>
          <w:rFonts w:hint="cs"/>
          <w:rtl/>
        </w:rPr>
        <w:t>,</w:t>
      </w:r>
      <w:r w:rsidRPr="00641509">
        <w:rPr>
          <w:rtl/>
        </w:rPr>
        <w:t xml:space="preserve"> </w:t>
      </w:r>
      <w:bookmarkStart w:id="25609" w:name="_ETM_Q46_197349"/>
      <w:bookmarkEnd w:id="25609"/>
      <w:r w:rsidRPr="00641509">
        <w:rPr>
          <w:rtl/>
        </w:rPr>
        <w:t xml:space="preserve">ויש </w:t>
      </w:r>
      <w:bookmarkStart w:id="25610" w:name="_ETM_Q46_197590"/>
      <w:bookmarkEnd w:id="25610"/>
      <w:r w:rsidRPr="00641509">
        <w:rPr>
          <w:rtl/>
        </w:rPr>
        <w:t xml:space="preserve">לו </w:t>
      </w:r>
      <w:bookmarkStart w:id="25611" w:name="_ETM_Q46_197710"/>
      <w:bookmarkEnd w:id="25611"/>
      <w:r w:rsidRPr="00641509">
        <w:rPr>
          <w:rtl/>
        </w:rPr>
        <w:t xml:space="preserve">עסק </w:t>
      </w:r>
      <w:bookmarkStart w:id="25612" w:name="_ETM_Q46_197980"/>
      <w:bookmarkEnd w:id="25612"/>
      <w:r w:rsidRPr="00641509">
        <w:rPr>
          <w:rFonts w:hint="cs"/>
          <w:rtl/>
        </w:rPr>
        <w:t xml:space="preserve">וארבעה </w:t>
      </w:r>
      <w:bookmarkStart w:id="25613" w:name="_ETM_Q46_198340"/>
      <w:bookmarkEnd w:id="25613"/>
      <w:r w:rsidRPr="00641509">
        <w:rPr>
          <w:rtl/>
        </w:rPr>
        <w:t>ילדים</w:t>
      </w:r>
      <w:r>
        <w:rPr>
          <w:rFonts w:hint="cs"/>
          <w:rtl/>
        </w:rPr>
        <w:t>, על</w:t>
      </w:r>
      <w:r w:rsidRPr="00641509">
        <w:rPr>
          <w:rtl/>
        </w:rPr>
        <w:t xml:space="preserve"> </w:t>
      </w:r>
      <w:bookmarkStart w:id="25614" w:name="_ETM_Q46_198669"/>
      <w:bookmarkEnd w:id="25614"/>
      <w:r w:rsidRPr="00641509">
        <w:rPr>
          <w:rtl/>
        </w:rPr>
        <w:t xml:space="preserve">איך </w:t>
      </w:r>
      <w:bookmarkStart w:id="25615" w:name="_ETM_Q46_198789"/>
      <w:bookmarkEnd w:id="25615"/>
      <w:r w:rsidRPr="00641509">
        <w:rPr>
          <w:rtl/>
        </w:rPr>
        <w:t xml:space="preserve">הוא </w:t>
      </w:r>
      <w:bookmarkStart w:id="25616" w:name="_ETM_Q46_198849"/>
      <w:bookmarkEnd w:id="25616"/>
      <w:r w:rsidRPr="00641509">
        <w:rPr>
          <w:rtl/>
        </w:rPr>
        <w:t>מרגיש</w:t>
      </w:r>
      <w:r w:rsidRPr="00641509">
        <w:rPr>
          <w:rFonts w:hint="cs"/>
          <w:rtl/>
        </w:rPr>
        <w:t>. וא</w:t>
      </w:r>
      <w:r w:rsidR="00805231">
        <w:rPr>
          <w:rFonts w:hint="cs"/>
          <w:rtl/>
        </w:rPr>
        <w:t>ל</w:t>
      </w:r>
      <w:r w:rsidRPr="00641509">
        <w:rPr>
          <w:rFonts w:hint="cs"/>
          <w:rtl/>
        </w:rPr>
        <w:t xml:space="preserve"> </w:t>
      </w:r>
      <w:bookmarkStart w:id="25617" w:name="_ETM_Q46_195000"/>
      <w:bookmarkEnd w:id="25617"/>
      <w:r w:rsidR="00805231">
        <w:rPr>
          <w:rFonts w:hint="cs"/>
          <w:rtl/>
        </w:rPr>
        <w:t>ת</w:t>
      </w:r>
      <w:r w:rsidRPr="00641509">
        <w:rPr>
          <w:rFonts w:hint="cs"/>
          <w:rtl/>
        </w:rPr>
        <w:t xml:space="preserve">לך </w:t>
      </w:r>
      <w:r w:rsidR="00805231">
        <w:rPr>
          <w:rFonts w:hint="cs"/>
          <w:rtl/>
        </w:rPr>
        <w:t>ר</w:t>
      </w:r>
      <w:r w:rsidRPr="00641509">
        <w:rPr>
          <w:rFonts w:hint="cs"/>
          <w:rtl/>
        </w:rPr>
        <w:t>חוק</w:t>
      </w:r>
      <w:r w:rsidR="00805231">
        <w:rPr>
          <w:rFonts w:hint="cs"/>
          <w:rtl/>
        </w:rPr>
        <w:t>,</w:t>
      </w:r>
      <w:r w:rsidRPr="00641509">
        <w:rPr>
          <w:rFonts w:hint="cs"/>
          <w:rtl/>
        </w:rPr>
        <w:t xml:space="preserve"> </w:t>
      </w:r>
      <w:bookmarkStart w:id="25618" w:name="_ETM_Q46_199480"/>
      <w:bookmarkStart w:id="25619" w:name="_ETM_Q46_200019"/>
      <w:bookmarkStart w:id="25620" w:name="_ETM_Q46_200259"/>
      <w:bookmarkEnd w:id="25618"/>
      <w:bookmarkEnd w:id="25619"/>
      <w:bookmarkEnd w:id="25620"/>
      <w:r w:rsidRPr="00641509">
        <w:rPr>
          <w:rFonts w:hint="cs"/>
          <w:rtl/>
        </w:rPr>
        <w:t>א</w:t>
      </w:r>
      <w:r w:rsidRPr="00641509">
        <w:rPr>
          <w:rtl/>
        </w:rPr>
        <w:t xml:space="preserve">ני </w:t>
      </w:r>
      <w:bookmarkStart w:id="25621" w:name="_ETM_Q46_200380"/>
      <w:bookmarkEnd w:id="25621"/>
      <w:r w:rsidRPr="00641509">
        <w:rPr>
          <w:rtl/>
        </w:rPr>
        <w:t xml:space="preserve">מזמין </w:t>
      </w:r>
      <w:bookmarkStart w:id="25622" w:name="_ETM_Q46_200680"/>
      <w:bookmarkEnd w:id="25622"/>
      <w:r w:rsidRPr="00641509">
        <w:rPr>
          <w:rtl/>
        </w:rPr>
        <w:t xml:space="preserve">אותך </w:t>
      </w:r>
      <w:bookmarkStart w:id="25623" w:name="_ETM_Q46_201220"/>
      <w:bookmarkEnd w:id="25623"/>
      <w:r w:rsidRPr="00641509">
        <w:rPr>
          <w:rtl/>
        </w:rPr>
        <w:t xml:space="preserve">לצעוד </w:t>
      </w:r>
      <w:bookmarkStart w:id="25624" w:name="_ETM_Q46_201640"/>
      <w:bookmarkEnd w:id="25624"/>
      <w:r w:rsidRPr="00641509">
        <w:rPr>
          <w:rtl/>
        </w:rPr>
        <w:t>לפ</w:t>
      </w:r>
      <w:r w:rsidRPr="00641509">
        <w:rPr>
          <w:rFonts w:hint="cs"/>
          <w:rtl/>
        </w:rPr>
        <w:t xml:space="preserve">ה, </w:t>
      </w:r>
      <w:bookmarkStart w:id="25625" w:name="_ETM_Q46_202029"/>
      <w:bookmarkEnd w:id="25625"/>
      <w:r w:rsidRPr="00641509">
        <w:rPr>
          <w:rFonts w:hint="cs"/>
          <w:rtl/>
        </w:rPr>
        <w:t>ל</w:t>
      </w:r>
      <w:r w:rsidRPr="00641509">
        <w:rPr>
          <w:rtl/>
        </w:rPr>
        <w:t xml:space="preserve">מיכאל </w:t>
      </w:r>
      <w:bookmarkStart w:id="25626" w:name="_ETM_Q46_202390"/>
      <w:bookmarkEnd w:id="25626"/>
      <w:r w:rsidRPr="00641509">
        <w:rPr>
          <w:rtl/>
        </w:rPr>
        <w:t>ביטון</w:t>
      </w:r>
      <w:r w:rsidRPr="00641509">
        <w:rPr>
          <w:rFonts w:hint="cs"/>
          <w:rtl/>
        </w:rPr>
        <w:t>,</w:t>
      </w:r>
      <w:r w:rsidRPr="00641509">
        <w:rPr>
          <w:rtl/>
        </w:rPr>
        <w:t xml:space="preserve"> </w:t>
      </w:r>
      <w:bookmarkStart w:id="25627" w:name="_ETM_Q46_203019"/>
      <w:bookmarkEnd w:id="25627"/>
      <w:r w:rsidRPr="00641509">
        <w:rPr>
          <w:rtl/>
        </w:rPr>
        <w:t xml:space="preserve">שעד </w:t>
      </w:r>
      <w:bookmarkStart w:id="25628" w:name="_ETM_Q46_203439"/>
      <w:bookmarkEnd w:id="25628"/>
      <w:r w:rsidRPr="00641509">
        <w:rPr>
          <w:rtl/>
        </w:rPr>
        <w:t xml:space="preserve">היום </w:t>
      </w:r>
      <w:bookmarkStart w:id="25629" w:name="_ETM_Q46_204160"/>
      <w:bookmarkEnd w:id="25629"/>
      <w:r w:rsidRPr="00641509">
        <w:rPr>
          <w:rtl/>
        </w:rPr>
        <w:t xml:space="preserve">עושה </w:t>
      </w:r>
      <w:bookmarkStart w:id="25630" w:name="_ETM_Q46_204489"/>
      <w:bookmarkEnd w:id="25630"/>
      <w:r w:rsidRPr="00641509">
        <w:rPr>
          <w:rtl/>
        </w:rPr>
        <w:t xml:space="preserve">מילואים </w:t>
      </w:r>
      <w:bookmarkStart w:id="25631" w:name="_ETM_Q46_204849"/>
      <w:bookmarkEnd w:id="25631"/>
      <w:r w:rsidRPr="00641509">
        <w:rPr>
          <w:rtl/>
        </w:rPr>
        <w:t>ומתגייס</w:t>
      </w:r>
      <w:r>
        <w:rPr>
          <w:rtl/>
        </w:rPr>
        <w:t xml:space="preserve"> </w:t>
      </w:r>
      <w:bookmarkStart w:id="25632" w:name="_ETM_Q46_205449"/>
      <w:bookmarkEnd w:id="25632"/>
      <w:r>
        <w:rPr>
          <w:rtl/>
        </w:rPr>
        <w:t xml:space="preserve">ושומר </w:t>
      </w:r>
      <w:bookmarkStart w:id="25633" w:name="_ETM_Q46_205930"/>
      <w:bookmarkEnd w:id="25633"/>
      <w:r>
        <w:rPr>
          <w:rtl/>
        </w:rPr>
        <w:t>בחניתה</w:t>
      </w:r>
      <w:r>
        <w:rPr>
          <w:rFonts w:hint="cs"/>
          <w:rtl/>
        </w:rPr>
        <w:t>.</w:t>
      </w:r>
      <w:r>
        <w:rPr>
          <w:rtl/>
        </w:rPr>
        <w:t xml:space="preserve"> </w:t>
      </w:r>
      <w:bookmarkStart w:id="25634" w:name="_ETM_Q46_206869"/>
      <w:bookmarkEnd w:id="25634"/>
    </w:p>
    <w:p w:rsidR="00805231" w:rsidRDefault="00805231" w:rsidP="00805231">
      <w:pPr>
        <w:rPr>
          <w:rtl/>
        </w:rPr>
      </w:pPr>
    </w:p>
    <w:p w:rsidR="00841D8B" w:rsidRDefault="00841D8B" w:rsidP="00805231">
      <w:pPr>
        <w:rPr>
          <w:rtl/>
        </w:rPr>
      </w:pPr>
      <w:r>
        <w:rPr>
          <w:rtl/>
        </w:rPr>
        <w:t xml:space="preserve">איך </w:t>
      </w:r>
      <w:bookmarkStart w:id="25635" w:name="_ETM_Q46_207199"/>
      <w:bookmarkEnd w:id="25635"/>
      <w:r>
        <w:rPr>
          <w:rtl/>
        </w:rPr>
        <w:t>אתה</w:t>
      </w:r>
      <w:bookmarkStart w:id="25636" w:name="_ETM_Q46_207769"/>
      <w:bookmarkEnd w:id="25636"/>
      <w:r>
        <w:rPr>
          <w:rFonts w:hint="cs"/>
          <w:rtl/>
        </w:rPr>
        <w:t xml:space="preserve"> – </w:t>
      </w:r>
      <w:r>
        <w:rPr>
          <w:rtl/>
        </w:rPr>
        <w:t xml:space="preserve">אני </w:t>
      </w:r>
      <w:bookmarkStart w:id="25637" w:name="_ETM_Q46_207979"/>
      <w:bookmarkEnd w:id="25637"/>
      <w:r>
        <w:rPr>
          <w:rtl/>
        </w:rPr>
        <w:t xml:space="preserve">באמת </w:t>
      </w:r>
      <w:bookmarkStart w:id="25638" w:name="_ETM_Q46_208249"/>
      <w:bookmarkEnd w:id="25638"/>
      <w:r>
        <w:rPr>
          <w:rtl/>
        </w:rPr>
        <w:t>שואל</w:t>
      </w:r>
      <w:r w:rsidR="00805231">
        <w:rPr>
          <w:rFonts w:hint="cs"/>
          <w:rtl/>
        </w:rPr>
        <w:t>,</w:t>
      </w:r>
      <w:r>
        <w:rPr>
          <w:rtl/>
        </w:rPr>
        <w:t xml:space="preserve"> </w:t>
      </w:r>
      <w:bookmarkStart w:id="25639" w:name="_ETM_Q46_208460"/>
      <w:bookmarkEnd w:id="25639"/>
      <w:r>
        <w:rPr>
          <w:rtl/>
        </w:rPr>
        <w:t xml:space="preserve">כיהודי </w:t>
      </w:r>
      <w:bookmarkStart w:id="25640" w:name="_ETM_Q46_208909"/>
      <w:bookmarkEnd w:id="25640"/>
      <w:r>
        <w:rPr>
          <w:rtl/>
        </w:rPr>
        <w:t>ליהודי</w:t>
      </w:r>
      <w:r w:rsidR="00805231">
        <w:rPr>
          <w:rFonts w:hint="cs"/>
          <w:rtl/>
        </w:rPr>
        <w:t>, ו</w:t>
      </w:r>
      <w:bookmarkStart w:id="25641" w:name="_ETM_Q46_209630"/>
      <w:bookmarkEnd w:id="25641"/>
      <w:r w:rsidR="00805231">
        <w:rPr>
          <w:rFonts w:hint="cs"/>
          <w:rtl/>
        </w:rPr>
        <w:t xml:space="preserve">גם </w:t>
      </w:r>
      <w:r>
        <w:rPr>
          <w:rtl/>
        </w:rPr>
        <w:t xml:space="preserve">אתמול </w:t>
      </w:r>
      <w:bookmarkStart w:id="25642" w:name="_ETM_Q46_210079"/>
      <w:bookmarkEnd w:id="25642"/>
      <w:r>
        <w:rPr>
          <w:rtl/>
        </w:rPr>
        <w:t xml:space="preserve">הייתי </w:t>
      </w:r>
      <w:bookmarkStart w:id="25643" w:name="_ETM_Q46_210319"/>
      <w:bookmarkEnd w:id="25643"/>
      <w:r>
        <w:rPr>
          <w:rtl/>
        </w:rPr>
        <w:t>בס</w:t>
      </w:r>
      <w:r>
        <w:rPr>
          <w:rFonts w:hint="cs"/>
          <w:rtl/>
        </w:rPr>
        <w:t>ליחות</w:t>
      </w:r>
      <w:bookmarkStart w:id="25644" w:name="_ETM_Q46_210769"/>
      <w:bookmarkEnd w:id="25644"/>
      <w:r>
        <w:rPr>
          <w:rFonts w:hint="cs"/>
          <w:rtl/>
        </w:rPr>
        <w:t>,</w:t>
      </w:r>
      <w:r>
        <w:rPr>
          <w:rtl/>
        </w:rPr>
        <w:t xml:space="preserve"> </w:t>
      </w:r>
      <w:bookmarkStart w:id="25645" w:name="_ETM_Q46_210919"/>
      <w:bookmarkEnd w:id="25645"/>
      <w:r>
        <w:rPr>
          <w:rtl/>
        </w:rPr>
        <w:t xml:space="preserve">שלא </w:t>
      </w:r>
      <w:bookmarkStart w:id="25646" w:name="_ETM_Q46_211099"/>
      <w:bookmarkEnd w:id="25646"/>
      <w:r>
        <w:rPr>
          <w:rtl/>
        </w:rPr>
        <w:t xml:space="preserve">תחשוב </w:t>
      </w:r>
      <w:bookmarkStart w:id="25647" w:name="_ETM_Q46_211429"/>
      <w:bookmarkEnd w:id="25647"/>
      <w:r>
        <w:rPr>
          <w:rtl/>
        </w:rPr>
        <w:t xml:space="preserve">שאני </w:t>
      </w:r>
      <w:bookmarkStart w:id="25648" w:name="_ETM_Q46_211669"/>
      <w:bookmarkEnd w:id="25648"/>
      <w:r>
        <w:rPr>
          <w:rtl/>
        </w:rPr>
        <w:t xml:space="preserve">איזה </w:t>
      </w:r>
      <w:bookmarkStart w:id="25649" w:name="_ETM_Q46_211819"/>
      <w:bookmarkEnd w:id="25649"/>
      <w:r>
        <w:rPr>
          <w:rtl/>
        </w:rPr>
        <w:t>כופר</w:t>
      </w:r>
      <w:r>
        <w:rPr>
          <w:rFonts w:hint="cs"/>
          <w:rtl/>
        </w:rPr>
        <w:t xml:space="preserve"> </w:t>
      </w:r>
      <w:r>
        <w:rPr>
          <w:rtl/>
        </w:rPr>
        <w:t xml:space="preserve">– </w:t>
      </w:r>
      <w:bookmarkStart w:id="25650" w:name="_ETM_Q46_212479"/>
      <w:bookmarkEnd w:id="25650"/>
      <w:r>
        <w:rPr>
          <w:rtl/>
        </w:rPr>
        <w:t xml:space="preserve">איך </w:t>
      </w:r>
      <w:bookmarkStart w:id="25651" w:name="_ETM_Q46_212690"/>
      <w:bookmarkEnd w:id="25651"/>
      <w:r>
        <w:rPr>
          <w:rtl/>
        </w:rPr>
        <w:t xml:space="preserve">אתה </w:t>
      </w:r>
      <w:bookmarkStart w:id="25652" w:name="_ETM_Q46_212930"/>
      <w:bookmarkEnd w:id="25652"/>
      <w:r>
        <w:rPr>
          <w:rtl/>
        </w:rPr>
        <w:t xml:space="preserve">כיהודי </w:t>
      </w:r>
      <w:bookmarkStart w:id="25653" w:name="_ETM_Q46_213379"/>
      <w:bookmarkEnd w:id="25653"/>
      <w:r>
        <w:rPr>
          <w:rtl/>
        </w:rPr>
        <w:t>ליהודי</w:t>
      </w:r>
      <w:r>
        <w:rPr>
          <w:rFonts w:hint="cs"/>
          <w:rtl/>
        </w:rPr>
        <w:t>,</w:t>
      </w:r>
      <w:r>
        <w:rPr>
          <w:rtl/>
        </w:rPr>
        <w:t xml:space="preserve"> </w:t>
      </w:r>
      <w:bookmarkStart w:id="25654" w:name="_ETM_Q46_213710"/>
      <w:bookmarkEnd w:id="25654"/>
      <w:r>
        <w:rPr>
          <w:rtl/>
        </w:rPr>
        <w:t xml:space="preserve">יכול </w:t>
      </w:r>
      <w:bookmarkStart w:id="25655" w:name="_ETM_Q46_213920"/>
      <w:bookmarkEnd w:id="25655"/>
      <w:r>
        <w:rPr>
          <w:rtl/>
        </w:rPr>
        <w:t xml:space="preserve">להסתכל </w:t>
      </w:r>
      <w:bookmarkStart w:id="25656" w:name="_ETM_Q46_214280"/>
      <w:bookmarkEnd w:id="25656"/>
      <w:r>
        <w:rPr>
          <w:rtl/>
        </w:rPr>
        <w:t xml:space="preserve">למיכאל </w:t>
      </w:r>
      <w:bookmarkStart w:id="25657" w:name="_ETM_Q46_214670"/>
      <w:bookmarkEnd w:id="25657"/>
      <w:r>
        <w:rPr>
          <w:rFonts w:hint="cs"/>
          <w:rtl/>
        </w:rPr>
        <w:t xml:space="preserve">ביטון </w:t>
      </w:r>
      <w:bookmarkStart w:id="25658" w:name="_ETM_Q46_214969"/>
      <w:bookmarkEnd w:id="25658"/>
      <w:r>
        <w:rPr>
          <w:rtl/>
        </w:rPr>
        <w:t xml:space="preserve">בעיניים </w:t>
      </w:r>
      <w:bookmarkStart w:id="25659" w:name="_ETM_Q46_215719"/>
      <w:bookmarkEnd w:id="25659"/>
      <w:r>
        <w:rPr>
          <w:rtl/>
        </w:rPr>
        <w:t xml:space="preserve">ולהגיד </w:t>
      </w:r>
      <w:bookmarkStart w:id="25660" w:name="_ETM_Q46_216260"/>
      <w:bookmarkEnd w:id="25660"/>
      <w:r>
        <w:rPr>
          <w:rtl/>
        </w:rPr>
        <w:t>לו</w:t>
      </w:r>
      <w:r>
        <w:rPr>
          <w:rFonts w:hint="cs"/>
          <w:rtl/>
        </w:rPr>
        <w:t>:</w:t>
      </w:r>
      <w:r>
        <w:rPr>
          <w:rtl/>
        </w:rPr>
        <w:t xml:space="preserve"> </w:t>
      </w:r>
      <w:bookmarkStart w:id="25661" w:name="_ETM_Q46_216680"/>
      <w:bookmarkEnd w:id="25661"/>
      <w:r>
        <w:rPr>
          <w:rtl/>
        </w:rPr>
        <w:t xml:space="preserve">אתה </w:t>
      </w:r>
      <w:bookmarkStart w:id="25662" w:name="_ETM_Q46_217190"/>
      <w:bookmarkEnd w:id="25662"/>
      <w:r>
        <w:rPr>
          <w:rtl/>
        </w:rPr>
        <w:t>בגילך</w:t>
      </w:r>
      <w:r>
        <w:rPr>
          <w:rFonts w:hint="cs"/>
          <w:rtl/>
        </w:rPr>
        <w:t>,</w:t>
      </w:r>
      <w:r>
        <w:rPr>
          <w:rtl/>
        </w:rPr>
        <w:t xml:space="preserve"> </w:t>
      </w:r>
      <w:bookmarkStart w:id="25663" w:name="_ETM_Q46_218300"/>
      <w:bookmarkEnd w:id="25663"/>
      <w:r>
        <w:rPr>
          <w:rtl/>
        </w:rPr>
        <w:t xml:space="preserve">עם </w:t>
      </w:r>
      <w:bookmarkStart w:id="25664" w:name="_ETM_Q46_218479"/>
      <w:bookmarkEnd w:id="25664"/>
      <w:r>
        <w:rPr>
          <w:rtl/>
        </w:rPr>
        <w:t xml:space="preserve">הנכדה </w:t>
      </w:r>
      <w:bookmarkStart w:id="25665" w:name="_ETM_Q46_218899"/>
      <w:bookmarkEnd w:id="25665"/>
      <w:r>
        <w:rPr>
          <w:rtl/>
        </w:rPr>
        <w:t>שלך</w:t>
      </w:r>
      <w:r>
        <w:rPr>
          <w:rFonts w:hint="cs"/>
          <w:rtl/>
        </w:rPr>
        <w:t>,</w:t>
      </w:r>
      <w:r>
        <w:rPr>
          <w:rtl/>
        </w:rPr>
        <w:t xml:space="preserve"> </w:t>
      </w:r>
      <w:bookmarkStart w:id="25666" w:name="_ETM_Q46_219199"/>
      <w:bookmarkEnd w:id="25666"/>
      <w:r>
        <w:rPr>
          <w:rtl/>
        </w:rPr>
        <w:t xml:space="preserve">שאתה </w:t>
      </w:r>
      <w:bookmarkStart w:id="25667" w:name="_ETM_Q46_219469"/>
      <w:bookmarkEnd w:id="25667"/>
      <w:r>
        <w:rPr>
          <w:rtl/>
        </w:rPr>
        <w:t xml:space="preserve">שומר </w:t>
      </w:r>
      <w:bookmarkStart w:id="25668" w:name="_ETM_Q46_219800"/>
      <w:bookmarkEnd w:id="25668"/>
      <w:r>
        <w:rPr>
          <w:rtl/>
        </w:rPr>
        <w:t>עליה</w:t>
      </w:r>
      <w:r>
        <w:rPr>
          <w:rFonts w:hint="cs"/>
          <w:rtl/>
        </w:rPr>
        <w:t>,</w:t>
      </w:r>
      <w:r>
        <w:rPr>
          <w:rtl/>
        </w:rPr>
        <w:t xml:space="preserve"> </w:t>
      </w:r>
      <w:bookmarkStart w:id="25669" w:name="_ETM_Q46_220010"/>
      <w:bookmarkEnd w:id="25669"/>
      <w:r>
        <w:rPr>
          <w:rtl/>
        </w:rPr>
        <w:t xml:space="preserve">תמשיך </w:t>
      </w:r>
      <w:bookmarkStart w:id="25670" w:name="_ETM_Q46_220399"/>
      <w:bookmarkEnd w:id="25670"/>
      <w:r>
        <w:rPr>
          <w:rtl/>
        </w:rPr>
        <w:t xml:space="preserve">לעשות </w:t>
      </w:r>
      <w:bookmarkStart w:id="25671" w:name="_ETM_Q46_220729"/>
      <w:bookmarkEnd w:id="25671"/>
      <w:r>
        <w:rPr>
          <w:rtl/>
        </w:rPr>
        <w:t>מילואים</w:t>
      </w:r>
      <w:r>
        <w:rPr>
          <w:rFonts w:hint="cs"/>
          <w:rtl/>
        </w:rPr>
        <w:t>,</w:t>
      </w:r>
      <w:r>
        <w:rPr>
          <w:rtl/>
        </w:rPr>
        <w:t xml:space="preserve"> </w:t>
      </w:r>
      <w:bookmarkStart w:id="25672" w:name="_ETM_Q46_221479"/>
      <w:bookmarkEnd w:id="25672"/>
      <w:r>
        <w:rPr>
          <w:rtl/>
        </w:rPr>
        <w:t xml:space="preserve">אבל </w:t>
      </w:r>
      <w:bookmarkStart w:id="25673" w:name="_ETM_Q46_221809"/>
      <w:bookmarkEnd w:id="25673"/>
      <w:r>
        <w:rPr>
          <w:rtl/>
        </w:rPr>
        <w:t xml:space="preserve">אני </w:t>
      </w:r>
      <w:bookmarkStart w:id="25674" w:name="_ETM_Q46_222409"/>
      <w:bookmarkEnd w:id="25674"/>
      <w:r>
        <w:rPr>
          <w:rtl/>
        </w:rPr>
        <w:t xml:space="preserve">לא </w:t>
      </w:r>
      <w:bookmarkStart w:id="25675" w:name="_ETM_Q46_222620"/>
      <w:bookmarkEnd w:id="25675"/>
      <w:r>
        <w:rPr>
          <w:rFonts w:hint="cs"/>
          <w:rtl/>
        </w:rPr>
        <w:t>א</w:t>
      </w:r>
      <w:r>
        <w:rPr>
          <w:rtl/>
        </w:rPr>
        <w:t xml:space="preserve">עשה </w:t>
      </w:r>
      <w:bookmarkStart w:id="25676" w:name="_ETM_Q46_223100"/>
      <w:bookmarkEnd w:id="25676"/>
      <w:r>
        <w:rPr>
          <w:rtl/>
        </w:rPr>
        <w:t xml:space="preserve">את </w:t>
      </w:r>
      <w:bookmarkStart w:id="25677" w:name="_ETM_Q46_223190"/>
      <w:bookmarkEnd w:id="25677"/>
      <w:r>
        <w:rPr>
          <w:rtl/>
        </w:rPr>
        <w:t xml:space="preserve">זה </w:t>
      </w:r>
      <w:bookmarkStart w:id="25678" w:name="_ETM_Q46_223519"/>
      <w:bookmarkEnd w:id="25678"/>
      <w:r w:rsidR="00805231">
        <w:rPr>
          <w:rFonts w:hint="cs"/>
          <w:rtl/>
        </w:rPr>
        <w:t xml:space="preserve">– </w:t>
      </w:r>
      <w:r>
        <w:rPr>
          <w:rtl/>
        </w:rPr>
        <w:t xml:space="preserve">למרות </w:t>
      </w:r>
      <w:bookmarkStart w:id="25679" w:name="_ETM_Q46_223969"/>
      <w:bookmarkEnd w:id="25679"/>
      <w:r>
        <w:rPr>
          <w:rtl/>
        </w:rPr>
        <w:t xml:space="preserve">שאין </w:t>
      </w:r>
      <w:bookmarkStart w:id="25680" w:name="_ETM_Q46_224239"/>
      <w:bookmarkEnd w:id="25680"/>
      <w:r>
        <w:rPr>
          <w:rtl/>
        </w:rPr>
        <w:t xml:space="preserve">כל </w:t>
      </w:r>
      <w:bookmarkStart w:id="25681" w:name="_ETM_Q46_224479"/>
      <w:bookmarkEnd w:id="25681"/>
      <w:r>
        <w:rPr>
          <w:rtl/>
        </w:rPr>
        <w:t xml:space="preserve">צידוק </w:t>
      </w:r>
      <w:bookmarkStart w:id="25682" w:name="_ETM_Q46_224839"/>
      <w:bookmarkEnd w:id="25682"/>
      <w:r>
        <w:rPr>
          <w:rtl/>
        </w:rPr>
        <w:t xml:space="preserve">הלכתי </w:t>
      </w:r>
      <w:bookmarkStart w:id="25683" w:name="_ETM_Q46_225260"/>
      <w:bookmarkEnd w:id="25683"/>
      <w:r>
        <w:rPr>
          <w:rtl/>
        </w:rPr>
        <w:t xml:space="preserve">לדבר </w:t>
      </w:r>
      <w:bookmarkStart w:id="25684" w:name="_ETM_Q46_225680"/>
      <w:bookmarkEnd w:id="25684"/>
      <w:r>
        <w:rPr>
          <w:rtl/>
        </w:rPr>
        <w:t>הזה</w:t>
      </w:r>
      <w:r>
        <w:rPr>
          <w:rFonts w:hint="cs"/>
          <w:rtl/>
        </w:rPr>
        <w:t>;</w:t>
      </w:r>
      <w:r>
        <w:rPr>
          <w:rtl/>
        </w:rPr>
        <w:t xml:space="preserve"> </w:t>
      </w:r>
      <w:bookmarkStart w:id="25685" w:name="_ETM_Q46_226219"/>
      <w:bookmarkEnd w:id="25685"/>
      <w:r>
        <w:rPr>
          <w:rtl/>
        </w:rPr>
        <w:t xml:space="preserve">לא </w:t>
      </w:r>
      <w:bookmarkStart w:id="25686" w:name="_ETM_Q46_226489"/>
      <w:bookmarkEnd w:id="25686"/>
      <w:r>
        <w:rPr>
          <w:rtl/>
        </w:rPr>
        <w:t xml:space="preserve">מעניין </w:t>
      </w:r>
      <w:bookmarkStart w:id="25687" w:name="_ETM_Q46_226879"/>
      <w:bookmarkEnd w:id="25687"/>
      <w:r>
        <w:rPr>
          <w:rtl/>
        </w:rPr>
        <w:t>אותי</w:t>
      </w:r>
      <w:r w:rsidR="00805231">
        <w:rPr>
          <w:rFonts w:hint="cs"/>
          <w:rtl/>
        </w:rPr>
        <w:t>,</w:t>
      </w:r>
      <w:r>
        <w:rPr>
          <w:rtl/>
        </w:rPr>
        <w:t xml:space="preserve"> </w:t>
      </w:r>
      <w:bookmarkStart w:id="25688" w:name="_ETM_Q46_227390"/>
      <w:bookmarkEnd w:id="25688"/>
      <w:r>
        <w:rPr>
          <w:rtl/>
        </w:rPr>
        <w:t xml:space="preserve">אני </w:t>
      </w:r>
      <w:bookmarkStart w:id="25689" w:name="_ETM_Q46_227659"/>
      <w:bookmarkEnd w:id="25689"/>
      <w:r>
        <w:rPr>
          <w:rtl/>
        </w:rPr>
        <w:t>שול</w:t>
      </w:r>
      <w:r>
        <w:rPr>
          <w:rFonts w:hint="cs"/>
          <w:rtl/>
        </w:rPr>
        <w:t>ט</w:t>
      </w:r>
      <w:r>
        <w:rPr>
          <w:rtl/>
        </w:rPr>
        <w:t xml:space="preserve"> </w:t>
      </w:r>
      <w:bookmarkStart w:id="25690" w:name="_ETM_Q46_227960"/>
      <w:bookmarkEnd w:id="25690"/>
      <w:r>
        <w:rPr>
          <w:rtl/>
        </w:rPr>
        <w:t>במדינה</w:t>
      </w:r>
      <w:r w:rsidR="00805231">
        <w:rPr>
          <w:rFonts w:hint="cs"/>
          <w:rtl/>
        </w:rPr>
        <w:t>,</w:t>
      </w:r>
      <w:r>
        <w:rPr>
          <w:rtl/>
        </w:rPr>
        <w:t xml:space="preserve"> </w:t>
      </w:r>
      <w:bookmarkStart w:id="25691" w:name="_ETM_Q46_228469"/>
      <w:bookmarkEnd w:id="25691"/>
      <w:r>
        <w:rPr>
          <w:rtl/>
        </w:rPr>
        <w:t>בלעדי</w:t>
      </w:r>
      <w:r>
        <w:rPr>
          <w:rFonts w:hint="cs"/>
          <w:rtl/>
        </w:rPr>
        <w:t>י</w:t>
      </w:r>
      <w:r>
        <w:rPr>
          <w:rtl/>
        </w:rPr>
        <w:t xml:space="preserve"> </w:t>
      </w:r>
      <w:bookmarkStart w:id="25692" w:name="_ETM_Q46_228890"/>
      <w:bookmarkEnd w:id="25692"/>
      <w:r>
        <w:rPr>
          <w:rtl/>
        </w:rPr>
        <w:t xml:space="preserve">הממשלה </w:t>
      </w:r>
      <w:bookmarkStart w:id="25693" w:name="_ETM_Q46_229339"/>
      <w:bookmarkEnd w:id="25693"/>
      <w:r>
        <w:rPr>
          <w:rtl/>
        </w:rPr>
        <w:t>תיפול</w:t>
      </w:r>
      <w:r w:rsidR="00805231">
        <w:rPr>
          <w:rFonts w:hint="cs"/>
          <w:rtl/>
        </w:rPr>
        <w:t>,</w:t>
      </w:r>
      <w:r>
        <w:rPr>
          <w:rtl/>
        </w:rPr>
        <w:t xml:space="preserve"> </w:t>
      </w:r>
      <w:bookmarkStart w:id="25694" w:name="_ETM_Q46_230089"/>
      <w:bookmarkEnd w:id="25694"/>
      <w:r>
        <w:rPr>
          <w:rtl/>
        </w:rPr>
        <w:t xml:space="preserve">תקפצו </w:t>
      </w:r>
      <w:bookmarkStart w:id="25695" w:name="_ETM_Q46_230719"/>
      <w:bookmarkEnd w:id="25695"/>
      <w:r>
        <w:rPr>
          <w:rtl/>
        </w:rPr>
        <w:t>לי</w:t>
      </w:r>
      <w:r>
        <w:rPr>
          <w:rFonts w:hint="cs"/>
          <w:rtl/>
        </w:rPr>
        <w:t>.</w:t>
      </w:r>
    </w:p>
    <w:p w:rsidR="00841D8B" w:rsidRDefault="00841D8B" w:rsidP="0083214F">
      <w:pPr>
        <w:rPr>
          <w:rtl/>
        </w:rPr>
      </w:pPr>
    </w:p>
    <w:p w:rsidR="00841D8B" w:rsidRDefault="00841D8B" w:rsidP="0083214F">
      <w:pPr>
        <w:pStyle w:val="af7"/>
        <w:keepNext/>
        <w:rPr>
          <w:rtl/>
        </w:rPr>
      </w:pPr>
      <w:bookmarkStart w:id="25696" w:name="_ETM_Q46_228000"/>
      <w:bookmarkEnd w:id="25696"/>
      <w:r w:rsidRPr="00E32A9C">
        <w:rPr>
          <w:rStyle w:val="TagStyle"/>
          <w:rtl/>
        </w:rPr>
        <w:t xml:space="preserve"> &lt;&lt; יור &gt;&gt; </w:t>
      </w:r>
      <w:r>
        <w:rPr>
          <w:rtl/>
        </w:rPr>
        <w:t>היו"ר משה סולומון:</w:t>
      </w:r>
      <w:r w:rsidRPr="00E32A9C">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25697" w:name="_ETM_Q46_231330"/>
      <w:bookmarkEnd w:id="25697"/>
      <w:r>
        <w:rPr>
          <w:rtl/>
        </w:rPr>
        <w:t>תודה</w:t>
      </w:r>
      <w:r>
        <w:rPr>
          <w:rFonts w:hint="cs"/>
          <w:rtl/>
        </w:rPr>
        <w:t>. תודה</w:t>
      </w:r>
      <w:r>
        <w:rPr>
          <w:rtl/>
        </w:rPr>
        <w:t xml:space="preserve"> </w:t>
      </w:r>
      <w:bookmarkStart w:id="25698" w:name="_ETM_Q46_231900"/>
      <w:bookmarkEnd w:id="25698"/>
      <w:r>
        <w:rPr>
          <w:rtl/>
        </w:rPr>
        <w:t>רבה</w:t>
      </w:r>
      <w:r>
        <w:rPr>
          <w:rFonts w:hint="cs"/>
          <w:rtl/>
        </w:rPr>
        <w:t>.</w:t>
      </w:r>
      <w:r>
        <w:rPr>
          <w:rtl/>
        </w:rPr>
        <w:t xml:space="preserve"> </w:t>
      </w:r>
      <w:bookmarkStart w:id="25699" w:name="_ETM_Q46_232560"/>
      <w:bookmarkEnd w:id="25699"/>
      <w:r>
        <w:rPr>
          <w:rtl/>
        </w:rPr>
        <w:t xml:space="preserve">חבר </w:t>
      </w:r>
      <w:bookmarkStart w:id="25700" w:name="_ETM_Q46_232890"/>
      <w:bookmarkEnd w:id="25700"/>
      <w:r>
        <w:rPr>
          <w:rFonts w:hint="cs"/>
          <w:rtl/>
        </w:rPr>
        <w:t>הכנסת</w:t>
      </w:r>
      <w:r>
        <w:rPr>
          <w:rtl/>
        </w:rPr>
        <w:t xml:space="preserve"> </w:t>
      </w:r>
      <w:bookmarkStart w:id="25701" w:name="_ETM_Q46_233010"/>
      <w:bookmarkEnd w:id="25701"/>
      <w:r>
        <w:rPr>
          <w:rtl/>
        </w:rPr>
        <w:t xml:space="preserve">מיכאל </w:t>
      </w:r>
      <w:bookmarkStart w:id="25702" w:name="_ETM_Q46_233340"/>
      <w:bookmarkEnd w:id="25702"/>
      <w:r>
        <w:rPr>
          <w:rtl/>
        </w:rPr>
        <w:t>ביטון</w:t>
      </w:r>
      <w:r>
        <w:rPr>
          <w:rFonts w:hint="cs"/>
          <w:rtl/>
        </w:rPr>
        <w:t>,</w:t>
      </w:r>
      <w:r>
        <w:rPr>
          <w:rtl/>
        </w:rPr>
        <w:t xml:space="preserve"> </w:t>
      </w:r>
      <w:bookmarkStart w:id="25703" w:name="_ETM_Q46_234030"/>
      <w:bookmarkEnd w:id="25703"/>
      <w:r>
        <w:rPr>
          <w:rtl/>
        </w:rPr>
        <w:t>הזכיר</w:t>
      </w:r>
      <w:r>
        <w:rPr>
          <w:rFonts w:hint="cs"/>
          <w:rtl/>
        </w:rPr>
        <w:t>ו</w:t>
      </w:r>
      <w:r>
        <w:rPr>
          <w:rtl/>
        </w:rPr>
        <w:t xml:space="preserve"> </w:t>
      </w:r>
      <w:bookmarkStart w:id="25704" w:name="_ETM_Q46_234330"/>
      <w:bookmarkEnd w:id="25704"/>
      <w:r>
        <w:rPr>
          <w:rtl/>
        </w:rPr>
        <w:t xml:space="preserve">את </w:t>
      </w:r>
      <w:bookmarkStart w:id="25705" w:name="_ETM_Q46_234420"/>
      <w:bookmarkEnd w:id="25705"/>
      <w:r>
        <w:rPr>
          <w:rtl/>
        </w:rPr>
        <w:t>שמך</w:t>
      </w:r>
      <w:r>
        <w:rPr>
          <w:rFonts w:hint="cs"/>
          <w:rtl/>
        </w:rPr>
        <w:t>.</w:t>
      </w:r>
      <w:r>
        <w:rPr>
          <w:rtl/>
        </w:rPr>
        <w:t xml:space="preserve"> </w:t>
      </w:r>
      <w:bookmarkStart w:id="25706" w:name="_ETM_Q46_234750"/>
      <w:bookmarkEnd w:id="25706"/>
      <w:r>
        <w:rPr>
          <w:rtl/>
        </w:rPr>
        <w:t xml:space="preserve">אנחנו </w:t>
      </w:r>
      <w:bookmarkStart w:id="25707" w:name="_ETM_Q46_235020"/>
      <w:bookmarkEnd w:id="25707"/>
      <w:r>
        <w:rPr>
          <w:rtl/>
        </w:rPr>
        <w:t xml:space="preserve">קוראים </w:t>
      </w:r>
      <w:bookmarkStart w:id="25708" w:name="_ETM_Q46_235260"/>
      <w:bookmarkEnd w:id="25708"/>
      <w:r>
        <w:rPr>
          <w:rtl/>
        </w:rPr>
        <w:t xml:space="preserve">לך </w:t>
      </w:r>
      <w:bookmarkStart w:id="25709" w:name="_ETM_Q46_236040"/>
      <w:bookmarkEnd w:id="25709"/>
      <w:r>
        <w:rPr>
          <w:rtl/>
        </w:rPr>
        <w:t>לדוכן</w:t>
      </w:r>
      <w:r>
        <w:rPr>
          <w:rFonts w:hint="cs"/>
          <w:rtl/>
        </w:rPr>
        <w:t>.</w:t>
      </w:r>
      <w:r>
        <w:rPr>
          <w:rtl/>
        </w:rPr>
        <w:t xml:space="preserve"> </w:t>
      </w:r>
      <w:bookmarkStart w:id="25710" w:name="_ETM_Q46_258640"/>
      <w:bookmarkEnd w:id="25710"/>
      <w:r>
        <w:rPr>
          <w:rtl/>
        </w:rPr>
        <w:t>בבקשה</w:t>
      </w:r>
      <w:r>
        <w:rPr>
          <w:rFonts w:hint="cs"/>
          <w:rtl/>
        </w:rPr>
        <w:t>,</w:t>
      </w:r>
      <w:r>
        <w:rPr>
          <w:rtl/>
        </w:rPr>
        <w:t xml:space="preserve"> לרשותך</w:t>
      </w:r>
      <w:r>
        <w:rPr>
          <w:rFonts w:hint="cs"/>
          <w:rtl/>
        </w:rPr>
        <w:t xml:space="preserve"> עשר</w:t>
      </w:r>
      <w:bookmarkStart w:id="25711" w:name="_ETM_Q46_260509"/>
      <w:bookmarkEnd w:id="25711"/>
      <w:r>
        <w:rPr>
          <w:rtl/>
        </w:rPr>
        <w:t xml:space="preserve"> </w:t>
      </w:r>
      <w:bookmarkStart w:id="25712" w:name="_ETM_Q46_260750"/>
      <w:bookmarkEnd w:id="25712"/>
      <w:r>
        <w:rPr>
          <w:rtl/>
        </w:rPr>
        <w:t>דקות</w:t>
      </w:r>
      <w:r>
        <w:rPr>
          <w:rFonts w:hint="cs"/>
          <w:rtl/>
        </w:rPr>
        <w:t>.</w:t>
      </w:r>
      <w:r>
        <w:rPr>
          <w:rtl/>
        </w:rPr>
        <w:t xml:space="preserve"> </w:t>
      </w:r>
      <w:bookmarkStart w:id="25713" w:name="_ETM_Q46_262340"/>
      <w:bookmarkEnd w:id="25713"/>
    </w:p>
    <w:p w:rsidR="00841D8B" w:rsidRDefault="00841D8B" w:rsidP="0083214F">
      <w:pPr>
        <w:rPr>
          <w:rtl/>
        </w:rPr>
      </w:pPr>
      <w:bookmarkStart w:id="25714" w:name="_ETM_Q46_259000"/>
      <w:bookmarkEnd w:id="25714"/>
    </w:p>
    <w:p w:rsidR="00841D8B" w:rsidRDefault="00841D8B" w:rsidP="0083214F">
      <w:pPr>
        <w:pStyle w:val="-"/>
        <w:keepNext/>
        <w:rPr>
          <w:rtl/>
        </w:rPr>
      </w:pPr>
      <w:bookmarkStart w:id="25715" w:name="_ETM_Q46_264000"/>
      <w:bookmarkStart w:id="25716" w:name="_ETM_Q46_265000"/>
      <w:bookmarkStart w:id="25717" w:name="ET_speakercontinue_5765_4"/>
      <w:bookmarkEnd w:id="25715"/>
      <w:bookmarkEnd w:id="25716"/>
      <w:r w:rsidRPr="00E32A9C">
        <w:rPr>
          <w:rStyle w:val="TagStyle"/>
          <w:rtl/>
        </w:rPr>
        <w:t xml:space="preserve"> &lt;&lt; דובר_המשך &gt;&gt; </w:t>
      </w:r>
      <w:r>
        <w:rPr>
          <w:rtl/>
        </w:rPr>
        <w:t>מיכאל מרדכי ביטון (המחנה הממלכתי):</w:t>
      </w:r>
      <w:r w:rsidRPr="00E32A9C">
        <w:rPr>
          <w:rStyle w:val="TagStyle"/>
          <w:rtl/>
        </w:rPr>
        <w:t xml:space="preserve"> &lt;&lt; דובר_המשך &gt;&gt;</w:t>
      </w:r>
      <w:r>
        <w:rPr>
          <w:rtl/>
        </w:rPr>
        <w:t xml:space="preserve">  </w:t>
      </w:r>
      <w:bookmarkEnd w:id="25717"/>
    </w:p>
    <w:p w:rsidR="00841D8B" w:rsidRDefault="00841D8B" w:rsidP="004373DB">
      <w:pPr>
        <w:rPr>
          <w:rtl/>
        </w:rPr>
      </w:pPr>
    </w:p>
    <w:p w:rsidR="00841D8B" w:rsidRDefault="00841D8B" w:rsidP="00805231">
      <w:pPr>
        <w:rPr>
          <w:rtl/>
        </w:rPr>
      </w:pPr>
      <w:bookmarkStart w:id="25718" w:name="_ETM_Q46_266000"/>
      <w:bookmarkStart w:id="25719" w:name="_ETM_Q46_265480"/>
      <w:bookmarkEnd w:id="25718"/>
      <w:bookmarkEnd w:id="25719"/>
      <w:r>
        <w:rPr>
          <w:rtl/>
        </w:rPr>
        <w:t xml:space="preserve">אדוני </w:t>
      </w:r>
      <w:bookmarkStart w:id="25720" w:name="_ETM_Q46_265750"/>
      <w:bookmarkEnd w:id="25720"/>
      <w:r>
        <w:rPr>
          <w:rtl/>
        </w:rPr>
        <w:t>היושב-ראש</w:t>
      </w:r>
      <w:r>
        <w:rPr>
          <w:rFonts w:hint="cs"/>
          <w:rtl/>
        </w:rPr>
        <w:t>,</w:t>
      </w:r>
      <w:r>
        <w:rPr>
          <w:rtl/>
        </w:rPr>
        <w:t xml:space="preserve"> </w:t>
      </w:r>
      <w:bookmarkStart w:id="25721" w:name="_ETM_Q46_266620"/>
      <w:bookmarkEnd w:id="25721"/>
      <w:r>
        <w:rPr>
          <w:rtl/>
        </w:rPr>
        <w:t xml:space="preserve">קודם </w:t>
      </w:r>
      <w:bookmarkStart w:id="25722" w:name="_ETM_Q46_266920"/>
      <w:bookmarkEnd w:id="25722"/>
      <w:r>
        <w:rPr>
          <w:rtl/>
        </w:rPr>
        <w:t>כ</w:t>
      </w:r>
      <w:r>
        <w:rPr>
          <w:rFonts w:hint="cs"/>
          <w:rtl/>
        </w:rPr>
        <w:t>ו</w:t>
      </w:r>
      <w:r>
        <w:rPr>
          <w:rtl/>
        </w:rPr>
        <w:t xml:space="preserve">ל </w:t>
      </w:r>
      <w:bookmarkStart w:id="25723" w:name="_ETM_Q46_267100"/>
      <w:bookmarkEnd w:id="25723"/>
      <w:r>
        <w:rPr>
          <w:rFonts w:hint="cs"/>
          <w:rtl/>
        </w:rPr>
        <w:t>א</w:t>
      </w:r>
      <w:r>
        <w:rPr>
          <w:rtl/>
        </w:rPr>
        <w:t xml:space="preserve">פתח </w:t>
      </w:r>
      <w:bookmarkStart w:id="25724" w:name="_ETM_Q46_267490"/>
      <w:bookmarkEnd w:id="25724"/>
      <w:r>
        <w:rPr>
          <w:rtl/>
        </w:rPr>
        <w:t xml:space="preserve">בענייני </w:t>
      </w:r>
      <w:bookmarkStart w:id="25725" w:name="_ETM_Q46_268000"/>
      <w:bookmarkEnd w:id="25725"/>
      <w:r>
        <w:rPr>
          <w:rtl/>
        </w:rPr>
        <w:t>דיומא</w:t>
      </w:r>
      <w:r>
        <w:rPr>
          <w:rFonts w:hint="cs"/>
          <w:rtl/>
        </w:rPr>
        <w:t>.</w:t>
      </w:r>
      <w:r>
        <w:rPr>
          <w:rtl/>
        </w:rPr>
        <w:t xml:space="preserve"> </w:t>
      </w:r>
      <w:bookmarkStart w:id="25726" w:name="_ETM_Q46_269140"/>
      <w:bookmarkEnd w:id="25726"/>
      <w:r>
        <w:rPr>
          <w:rtl/>
        </w:rPr>
        <w:t xml:space="preserve">אני </w:t>
      </w:r>
      <w:bookmarkStart w:id="25727" w:name="_ETM_Q46_269350"/>
      <w:bookmarkEnd w:id="25727"/>
      <w:r>
        <w:rPr>
          <w:rtl/>
        </w:rPr>
        <w:t xml:space="preserve">רוצה </w:t>
      </w:r>
      <w:bookmarkStart w:id="25728" w:name="_ETM_Q46_269650"/>
      <w:bookmarkEnd w:id="25728"/>
      <w:r>
        <w:rPr>
          <w:rtl/>
        </w:rPr>
        <w:t xml:space="preserve">לברך </w:t>
      </w:r>
      <w:bookmarkStart w:id="25729" w:name="_ETM_Q46_270160"/>
      <w:bookmarkEnd w:id="25729"/>
      <w:r>
        <w:rPr>
          <w:rtl/>
        </w:rPr>
        <w:t xml:space="preserve">את </w:t>
      </w:r>
      <w:bookmarkStart w:id="25730" w:name="_ETM_Q46_270340"/>
      <w:bookmarkEnd w:id="25730"/>
      <w:r>
        <w:rPr>
          <w:rtl/>
        </w:rPr>
        <w:t xml:space="preserve">ראש </w:t>
      </w:r>
      <w:bookmarkStart w:id="25731" w:name="_ETM_Q46_270580"/>
      <w:bookmarkEnd w:id="25731"/>
      <w:r>
        <w:rPr>
          <w:rtl/>
        </w:rPr>
        <w:t>הממשלה</w:t>
      </w:r>
      <w:r>
        <w:rPr>
          <w:rFonts w:hint="cs"/>
          <w:rtl/>
        </w:rPr>
        <w:t>,</w:t>
      </w:r>
      <w:r>
        <w:rPr>
          <w:rtl/>
        </w:rPr>
        <w:t xml:space="preserve"> </w:t>
      </w:r>
      <w:bookmarkStart w:id="25732" w:name="_ETM_Q46_271180"/>
      <w:bookmarkEnd w:id="25732"/>
      <w:r>
        <w:rPr>
          <w:rtl/>
        </w:rPr>
        <w:t xml:space="preserve">את </w:t>
      </w:r>
      <w:bookmarkStart w:id="25733" w:name="_ETM_Q46_271360"/>
      <w:bookmarkEnd w:id="25733"/>
      <w:r>
        <w:rPr>
          <w:rtl/>
        </w:rPr>
        <w:t>הקבינט</w:t>
      </w:r>
      <w:r>
        <w:rPr>
          <w:rFonts w:hint="cs"/>
          <w:rtl/>
        </w:rPr>
        <w:t>,</w:t>
      </w:r>
      <w:r>
        <w:rPr>
          <w:rtl/>
        </w:rPr>
        <w:t xml:space="preserve"> </w:t>
      </w:r>
      <w:bookmarkStart w:id="25734" w:name="_ETM_Q46_273069"/>
      <w:bookmarkEnd w:id="25734"/>
      <w:r>
        <w:rPr>
          <w:rtl/>
        </w:rPr>
        <w:t xml:space="preserve">את </w:t>
      </w:r>
      <w:bookmarkStart w:id="25735" w:name="_ETM_Q46_273430"/>
      <w:bookmarkEnd w:id="25735"/>
      <w:r>
        <w:rPr>
          <w:rtl/>
        </w:rPr>
        <w:t xml:space="preserve">מפקדי </w:t>
      </w:r>
      <w:bookmarkStart w:id="25736" w:name="_ETM_Q46_274000"/>
      <w:bookmarkEnd w:id="25736"/>
      <w:r>
        <w:rPr>
          <w:rtl/>
        </w:rPr>
        <w:t>צה"ל</w:t>
      </w:r>
      <w:r>
        <w:rPr>
          <w:rFonts w:hint="cs"/>
          <w:rtl/>
        </w:rPr>
        <w:t>,</w:t>
      </w:r>
      <w:r>
        <w:rPr>
          <w:rtl/>
        </w:rPr>
        <w:t xml:space="preserve"> </w:t>
      </w:r>
      <w:bookmarkStart w:id="25737" w:name="_ETM_Q46_274330"/>
      <w:bookmarkEnd w:id="25737"/>
      <w:r>
        <w:rPr>
          <w:rtl/>
        </w:rPr>
        <w:t xml:space="preserve">את </w:t>
      </w:r>
      <w:bookmarkStart w:id="25738" w:name="_ETM_Q46_274479"/>
      <w:bookmarkEnd w:id="25738"/>
      <w:r>
        <w:rPr>
          <w:rtl/>
        </w:rPr>
        <w:t>הרמטכ"ל</w:t>
      </w:r>
      <w:r>
        <w:rPr>
          <w:rFonts w:hint="cs"/>
          <w:rtl/>
        </w:rPr>
        <w:t>,</w:t>
      </w:r>
      <w:r>
        <w:rPr>
          <w:rtl/>
        </w:rPr>
        <w:t xml:space="preserve"> </w:t>
      </w:r>
      <w:bookmarkStart w:id="25739" w:name="_ETM_Q46_275229"/>
      <w:bookmarkEnd w:id="25739"/>
      <w:r>
        <w:rPr>
          <w:rtl/>
        </w:rPr>
        <w:t xml:space="preserve">את </w:t>
      </w:r>
      <w:bookmarkStart w:id="25740" w:name="_ETM_Q46_275380"/>
      <w:bookmarkEnd w:id="25740"/>
      <w:r>
        <w:rPr>
          <w:rtl/>
        </w:rPr>
        <w:t>הלוחמים</w:t>
      </w:r>
      <w:r>
        <w:rPr>
          <w:rFonts w:hint="cs"/>
          <w:rtl/>
        </w:rPr>
        <w:t>,</w:t>
      </w:r>
      <w:r>
        <w:rPr>
          <w:rtl/>
        </w:rPr>
        <w:t xml:space="preserve"> </w:t>
      </w:r>
      <w:bookmarkStart w:id="25741" w:name="_ETM_Q46_276900"/>
      <w:bookmarkEnd w:id="25741"/>
      <w:r>
        <w:rPr>
          <w:rtl/>
        </w:rPr>
        <w:t xml:space="preserve">את </w:t>
      </w:r>
      <w:bookmarkStart w:id="25742" w:name="_ETM_Q46_277050"/>
      <w:bookmarkEnd w:id="25742"/>
      <w:r>
        <w:rPr>
          <w:rtl/>
        </w:rPr>
        <w:t xml:space="preserve">כל </w:t>
      </w:r>
      <w:bookmarkStart w:id="25743" w:name="_ETM_Q46_277319"/>
      <w:bookmarkEnd w:id="25743"/>
      <w:r>
        <w:rPr>
          <w:rtl/>
        </w:rPr>
        <w:t xml:space="preserve">מי </w:t>
      </w:r>
      <w:bookmarkStart w:id="25744" w:name="_ETM_Q46_277440"/>
      <w:bookmarkEnd w:id="25744"/>
      <w:r>
        <w:rPr>
          <w:rtl/>
        </w:rPr>
        <w:t xml:space="preserve">שלקח </w:t>
      </w:r>
      <w:bookmarkStart w:id="25745" w:name="_ETM_Q46_277980"/>
      <w:bookmarkEnd w:id="25745"/>
      <w:r>
        <w:rPr>
          <w:rtl/>
        </w:rPr>
        <w:t xml:space="preserve">חלק </w:t>
      </w:r>
      <w:bookmarkStart w:id="25746" w:name="_ETM_Q46_279009"/>
      <w:bookmarkEnd w:id="25746"/>
      <w:r>
        <w:rPr>
          <w:rtl/>
        </w:rPr>
        <w:t xml:space="preserve">במעשים </w:t>
      </w:r>
      <w:bookmarkStart w:id="25747" w:name="_ETM_Q46_279850"/>
      <w:bookmarkEnd w:id="25747"/>
      <w:r>
        <w:rPr>
          <w:rtl/>
        </w:rPr>
        <w:t xml:space="preserve">גדולים </w:t>
      </w:r>
      <w:bookmarkStart w:id="25748" w:name="_ETM_Q46_280299"/>
      <w:bookmarkEnd w:id="25748"/>
      <w:r>
        <w:rPr>
          <w:rtl/>
        </w:rPr>
        <w:t xml:space="preserve">לשמירת </w:t>
      </w:r>
      <w:bookmarkStart w:id="25749" w:name="_ETM_Q46_280929"/>
      <w:bookmarkEnd w:id="25749"/>
      <w:r>
        <w:rPr>
          <w:rtl/>
        </w:rPr>
        <w:t xml:space="preserve">ביטחונה </w:t>
      </w:r>
      <w:bookmarkStart w:id="25750" w:name="_ETM_Q46_281409"/>
      <w:bookmarkEnd w:id="25750"/>
      <w:r>
        <w:rPr>
          <w:rtl/>
        </w:rPr>
        <w:t xml:space="preserve">של </w:t>
      </w:r>
      <w:bookmarkStart w:id="25751" w:name="_ETM_Q46_281590"/>
      <w:bookmarkEnd w:id="25751"/>
      <w:r>
        <w:rPr>
          <w:rtl/>
        </w:rPr>
        <w:t xml:space="preserve">מדינת </w:t>
      </w:r>
      <w:bookmarkStart w:id="25752" w:name="_ETM_Q46_282039"/>
      <w:bookmarkEnd w:id="25752"/>
      <w:r>
        <w:rPr>
          <w:rtl/>
        </w:rPr>
        <w:t xml:space="preserve">ישראל </w:t>
      </w:r>
      <w:bookmarkStart w:id="25753" w:name="_ETM_Q46_283649"/>
      <w:bookmarkEnd w:id="25753"/>
      <w:r>
        <w:rPr>
          <w:rFonts w:hint="cs"/>
          <w:rtl/>
        </w:rPr>
        <w:t>ב</w:t>
      </w:r>
      <w:r>
        <w:rPr>
          <w:rtl/>
        </w:rPr>
        <w:t xml:space="preserve">מכת </w:t>
      </w:r>
      <w:bookmarkStart w:id="25754" w:name="_ETM_Q46_285829"/>
      <w:bookmarkEnd w:id="25754"/>
      <w:r>
        <w:rPr>
          <w:rtl/>
        </w:rPr>
        <w:t xml:space="preserve">מחץ </w:t>
      </w:r>
      <w:bookmarkStart w:id="25755" w:name="_ETM_Q46_286640"/>
      <w:bookmarkEnd w:id="25755"/>
      <w:r>
        <w:rPr>
          <w:rtl/>
        </w:rPr>
        <w:t xml:space="preserve">על </w:t>
      </w:r>
      <w:bookmarkStart w:id="25756" w:name="_ETM_Q46_286880"/>
      <w:bookmarkEnd w:id="25756"/>
      <w:r>
        <w:rPr>
          <w:rtl/>
        </w:rPr>
        <w:t xml:space="preserve">אויב </w:t>
      </w:r>
      <w:bookmarkStart w:id="25757" w:name="_ETM_Q46_287270"/>
      <w:bookmarkEnd w:id="25757"/>
      <w:r>
        <w:rPr>
          <w:rtl/>
        </w:rPr>
        <w:t xml:space="preserve">מר </w:t>
      </w:r>
      <w:bookmarkStart w:id="25758" w:name="_ETM_Q46_287539"/>
      <w:bookmarkEnd w:id="25758"/>
      <w:r>
        <w:rPr>
          <w:rtl/>
        </w:rPr>
        <w:t xml:space="preserve">ונמהר </w:t>
      </w:r>
      <w:bookmarkStart w:id="25759" w:name="_ETM_Q46_288049"/>
      <w:bookmarkEnd w:id="25759"/>
      <w:r>
        <w:rPr>
          <w:rtl/>
        </w:rPr>
        <w:t>שלנו</w:t>
      </w:r>
      <w:r>
        <w:rPr>
          <w:rFonts w:hint="cs"/>
          <w:rtl/>
        </w:rPr>
        <w:t>,</w:t>
      </w:r>
      <w:r>
        <w:rPr>
          <w:rtl/>
        </w:rPr>
        <w:t xml:space="preserve"> </w:t>
      </w:r>
      <w:bookmarkStart w:id="25760" w:name="_ETM_Q46_289080"/>
      <w:bookmarkEnd w:id="25760"/>
      <w:r>
        <w:rPr>
          <w:rtl/>
        </w:rPr>
        <w:t xml:space="preserve">ארגון </w:t>
      </w:r>
      <w:bookmarkStart w:id="25761" w:name="_ETM_Q46_289530"/>
      <w:bookmarkEnd w:id="25761"/>
      <w:r>
        <w:rPr>
          <w:rtl/>
        </w:rPr>
        <w:t>החיזבאללה</w:t>
      </w:r>
      <w:r>
        <w:rPr>
          <w:rFonts w:hint="cs"/>
          <w:rtl/>
        </w:rPr>
        <w:t>.</w:t>
      </w:r>
      <w:r>
        <w:rPr>
          <w:rtl/>
        </w:rPr>
        <w:t xml:space="preserve"> </w:t>
      </w:r>
      <w:bookmarkStart w:id="25762" w:name="_ETM_Q46_291470"/>
      <w:bookmarkStart w:id="25763" w:name="_ETM_Q46_265046"/>
      <w:bookmarkStart w:id="25764" w:name="_ETM_Q46_265097"/>
      <w:bookmarkStart w:id="25765" w:name="_ETM_Q46_265181"/>
      <w:bookmarkStart w:id="25766" w:name="_ETM_Q46_265243"/>
      <w:bookmarkEnd w:id="25762"/>
      <w:bookmarkEnd w:id="25763"/>
      <w:bookmarkEnd w:id="25764"/>
      <w:bookmarkEnd w:id="25765"/>
      <w:bookmarkEnd w:id="25766"/>
      <w:r>
        <w:rPr>
          <w:rtl/>
        </w:rPr>
        <w:t xml:space="preserve">ביום </w:t>
      </w:r>
      <w:bookmarkStart w:id="25767" w:name="_ETM_Q46_291830"/>
      <w:bookmarkEnd w:id="25767"/>
      <w:r>
        <w:rPr>
          <w:rtl/>
        </w:rPr>
        <w:t xml:space="preserve">הזה </w:t>
      </w:r>
      <w:bookmarkStart w:id="25768" w:name="_ETM_Q46_292040"/>
      <w:bookmarkEnd w:id="25768"/>
      <w:r>
        <w:rPr>
          <w:rtl/>
        </w:rPr>
        <w:t xml:space="preserve">צריך </w:t>
      </w:r>
      <w:bookmarkStart w:id="25769" w:name="_ETM_Q46_292460"/>
      <w:bookmarkEnd w:id="25769"/>
      <w:r>
        <w:rPr>
          <w:rtl/>
        </w:rPr>
        <w:t>לה</w:t>
      </w:r>
      <w:r>
        <w:rPr>
          <w:rFonts w:hint="cs"/>
          <w:rtl/>
        </w:rPr>
        <w:t xml:space="preserve">וקיר </w:t>
      </w:r>
      <w:bookmarkStart w:id="25770" w:name="_ETM_Q46_293850"/>
      <w:bookmarkEnd w:id="25770"/>
      <w:r>
        <w:rPr>
          <w:rtl/>
        </w:rPr>
        <w:t xml:space="preserve">את </w:t>
      </w:r>
      <w:bookmarkStart w:id="25771" w:name="_ETM_Q46_294030"/>
      <w:bookmarkEnd w:id="25771"/>
      <w:r>
        <w:rPr>
          <w:rtl/>
        </w:rPr>
        <w:t xml:space="preserve">כוחות </w:t>
      </w:r>
      <w:bookmarkStart w:id="25772" w:name="_ETM_Q46_294390"/>
      <w:bookmarkEnd w:id="25772"/>
      <w:r>
        <w:rPr>
          <w:rtl/>
        </w:rPr>
        <w:t>צה"ל</w:t>
      </w:r>
      <w:r>
        <w:rPr>
          <w:rFonts w:hint="cs"/>
          <w:rtl/>
        </w:rPr>
        <w:t>,</w:t>
      </w:r>
      <w:r>
        <w:rPr>
          <w:rtl/>
        </w:rPr>
        <w:t xml:space="preserve"> </w:t>
      </w:r>
      <w:bookmarkStart w:id="25773" w:name="_ETM_Q46_295259"/>
      <w:bookmarkEnd w:id="25773"/>
      <w:r>
        <w:rPr>
          <w:rtl/>
        </w:rPr>
        <w:t xml:space="preserve">את </w:t>
      </w:r>
      <w:bookmarkStart w:id="25774" w:name="_ETM_Q46_295590"/>
      <w:bookmarkEnd w:id="25774"/>
      <w:r>
        <w:rPr>
          <w:rtl/>
        </w:rPr>
        <w:t>המוסד</w:t>
      </w:r>
      <w:r>
        <w:rPr>
          <w:rFonts w:hint="cs"/>
          <w:rtl/>
        </w:rPr>
        <w:t>,</w:t>
      </w:r>
      <w:r>
        <w:rPr>
          <w:rtl/>
        </w:rPr>
        <w:t xml:space="preserve"> </w:t>
      </w:r>
      <w:bookmarkStart w:id="25775" w:name="_ETM_Q46_296490"/>
      <w:bookmarkEnd w:id="25775"/>
      <w:r>
        <w:rPr>
          <w:rtl/>
        </w:rPr>
        <w:t xml:space="preserve">את </w:t>
      </w:r>
      <w:bookmarkStart w:id="25776" w:name="_ETM_Q46_296670"/>
      <w:bookmarkEnd w:id="25776"/>
      <w:r>
        <w:rPr>
          <w:rtl/>
        </w:rPr>
        <w:t>השב"כ</w:t>
      </w:r>
      <w:r>
        <w:rPr>
          <w:rFonts w:hint="cs"/>
          <w:rtl/>
        </w:rPr>
        <w:t>,</w:t>
      </w:r>
      <w:r>
        <w:rPr>
          <w:rtl/>
        </w:rPr>
        <w:t xml:space="preserve"> </w:t>
      </w:r>
      <w:bookmarkStart w:id="25777" w:name="_ETM_Q46_297770"/>
      <w:bookmarkEnd w:id="25777"/>
      <w:r>
        <w:rPr>
          <w:rtl/>
        </w:rPr>
        <w:t xml:space="preserve">את </w:t>
      </w:r>
      <w:bookmarkStart w:id="25778" w:name="_ETM_Q46_298039"/>
      <w:bookmarkEnd w:id="25778"/>
      <w:r>
        <w:rPr>
          <w:rtl/>
        </w:rPr>
        <w:t xml:space="preserve">גופי </w:t>
      </w:r>
      <w:bookmarkStart w:id="25779" w:name="_ETM_Q46_298399"/>
      <w:bookmarkEnd w:id="25779"/>
      <w:r>
        <w:rPr>
          <w:rtl/>
        </w:rPr>
        <w:t>המודיעין</w:t>
      </w:r>
      <w:r>
        <w:rPr>
          <w:rFonts w:hint="cs"/>
          <w:rtl/>
        </w:rPr>
        <w:t>,</w:t>
      </w:r>
      <w:r>
        <w:rPr>
          <w:rtl/>
        </w:rPr>
        <w:t xml:space="preserve"> </w:t>
      </w:r>
      <w:bookmarkStart w:id="25780" w:name="_ETM_Q46_299730"/>
      <w:bookmarkEnd w:id="25780"/>
      <w:r>
        <w:rPr>
          <w:rtl/>
        </w:rPr>
        <w:t xml:space="preserve">על </w:t>
      </w:r>
      <w:bookmarkStart w:id="25781" w:name="_ETM_Q46_299909"/>
      <w:bookmarkEnd w:id="25781"/>
      <w:r>
        <w:rPr>
          <w:rtl/>
        </w:rPr>
        <w:t xml:space="preserve">כל </w:t>
      </w:r>
      <w:bookmarkStart w:id="25782" w:name="_ETM_Q46_300180"/>
      <w:bookmarkEnd w:id="25782"/>
      <w:r>
        <w:rPr>
          <w:rtl/>
        </w:rPr>
        <w:t xml:space="preserve">פועלם </w:t>
      </w:r>
      <w:bookmarkStart w:id="25783" w:name="_ETM_Q46_300630"/>
      <w:bookmarkEnd w:id="25783"/>
      <w:r>
        <w:rPr>
          <w:rtl/>
        </w:rPr>
        <w:t xml:space="preserve">בשנה </w:t>
      </w:r>
      <w:bookmarkStart w:id="25784" w:name="_ETM_Q46_301080"/>
      <w:bookmarkEnd w:id="25784"/>
      <w:r>
        <w:rPr>
          <w:rtl/>
        </w:rPr>
        <w:t>האחרונה</w:t>
      </w:r>
      <w:r>
        <w:rPr>
          <w:rFonts w:hint="cs"/>
          <w:rtl/>
        </w:rPr>
        <w:t>.</w:t>
      </w:r>
      <w:r>
        <w:rPr>
          <w:rtl/>
        </w:rPr>
        <w:t xml:space="preserve"> </w:t>
      </w:r>
      <w:bookmarkStart w:id="25785" w:name="_ETM_Q46_302640"/>
      <w:bookmarkEnd w:id="25785"/>
      <w:r>
        <w:rPr>
          <w:rtl/>
        </w:rPr>
        <w:t xml:space="preserve">צריך </w:t>
      </w:r>
      <w:bookmarkStart w:id="25786" w:name="_ETM_Q46_303150"/>
      <w:bookmarkEnd w:id="25786"/>
      <w:r>
        <w:rPr>
          <w:rtl/>
        </w:rPr>
        <w:t xml:space="preserve">גם </w:t>
      </w:r>
      <w:bookmarkStart w:id="25787" w:name="_ETM_Q46_303330"/>
      <w:bookmarkEnd w:id="25787"/>
      <w:r>
        <w:rPr>
          <w:rtl/>
        </w:rPr>
        <w:t xml:space="preserve">לזכור </w:t>
      </w:r>
      <w:bookmarkStart w:id="25788" w:name="_ETM_Q46_304640"/>
      <w:bookmarkEnd w:id="25788"/>
      <w:r>
        <w:rPr>
          <w:rtl/>
        </w:rPr>
        <w:t xml:space="preserve">שגם </w:t>
      </w:r>
      <w:bookmarkStart w:id="25789" w:name="_ETM_Q46_305090"/>
      <w:bookmarkEnd w:id="25789"/>
      <w:r>
        <w:rPr>
          <w:rtl/>
        </w:rPr>
        <w:t xml:space="preserve">אם </w:t>
      </w:r>
      <w:bookmarkStart w:id="25790" w:name="_ETM_Q46_305210"/>
      <w:bookmarkEnd w:id="25790"/>
      <w:r>
        <w:rPr>
          <w:rtl/>
        </w:rPr>
        <w:t xml:space="preserve">היו </w:t>
      </w:r>
      <w:bookmarkStart w:id="25791" w:name="_ETM_Q46_305420"/>
      <w:bookmarkEnd w:id="25791"/>
      <w:r>
        <w:rPr>
          <w:rFonts w:hint="cs"/>
          <w:rtl/>
        </w:rPr>
        <w:t xml:space="preserve">כשלים </w:t>
      </w:r>
      <w:bookmarkStart w:id="25792" w:name="_ETM_Q46_304000"/>
      <w:bookmarkStart w:id="25793" w:name="_ETM_Q46_305899"/>
      <w:bookmarkEnd w:id="25792"/>
      <w:bookmarkEnd w:id="25793"/>
      <w:r>
        <w:rPr>
          <w:rtl/>
        </w:rPr>
        <w:t xml:space="preserve">ב-7 </w:t>
      </w:r>
      <w:bookmarkStart w:id="25794" w:name="_ETM_Q46_306484"/>
      <w:bookmarkEnd w:id="25794"/>
      <w:r>
        <w:rPr>
          <w:rFonts w:hint="cs"/>
          <w:rtl/>
        </w:rPr>
        <w:t>ב</w:t>
      </w:r>
      <w:r>
        <w:rPr>
          <w:rtl/>
        </w:rPr>
        <w:t>אוקטובר</w:t>
      </w:r>
      <w:r>
        <w:rPr>
          <w:rFonts w:hint="cs"/>
          <w:rtl/>
        </w:rPr>
        <w:t>,</w:t>
      </w:r>
      <w:r>
        <w:rPr>
          <w:rtl/>
        </w:rPr>
        <w:t xml:space="preserve"> </w:t>
      </w:r>
      <w:bookmarkStart w:id="25795" w:name="_ETM_Q46_307460"/>
      <w:bookmarkEnd w:id="25795"/>
      <w:r>
        <w:rPr>
          <w:rtl/>
        </w:rPr>
        <w:t xml:space="preserve">יש </w:t>
      </w:r>
      <w:bookmarkStart w:id="25796" w:name="_ETM_Q46_307670"/>
      <w:bookmarkEnd w:id="25796"/>
      <w:r>
        <w:rPr>
          <w:rtl/>
        </w:rPr>
        <w:t xml:space="preserve">לנו </w:t>
      </w:r>
      <w:bookmarkStart w:id="25797" w:name="_ETM_Q46_307850"/>
      <w:bookmarkEnd w:id="25797"/>
      <w:r>
        <w:rPr>
          <w:rtl/>
        </w:rPr>
        <w:t xml:space="preserve">רק </w:t>
      </w:r>
      <w:bookmarkStart w:id="25798" w:name="_ETM_Q46_308090"/>
      <w:bookmarkEnd w:id="25798"/>
      <w:r>
        <w:rPr>
          <w:rtl/>
        </w:rPr>
        <w:t>צב</w:t>
      </w:r>
      <w:r>
        <w:rPr>
          <w:rFonts w:hint="cs"/>
          <w:rtl/>
        </w:rPr>
        <w:t xml:space="preserve">א אחד </w:t>
      </w:r>
      <w:bookmarkStart w:id="25799" w:name="_ETM_Q46_308510"/>
      <w:bookmarkStart w:id="25800" w:name="_ETM_Q46_309440"/>
      <w:bookmarkEnd w:id="25799"/>
      <w:bookmarkEnd w:id="25800"/>
      <w:r>
        <w:rPr>
          <w:rtl/>
        </w:rPr>
        <w:t xml:space="preserve">ורק </w:t>
      </w:r>
      <w:bookmarkStart w:id="25801" w:name="_ETM_Q46_309860"/>
      <w:bookmarkEnd w:id="25801"/>
      <w:r>
        <w:rPr>
          <w:rtl/>
        </w:rPr>
        <w:t xml:space="preserve">מפקדים </w:t>
      </w:r>
      <w:bookmarkStart w:id="25802" w:name="_ETM_Q46_310460"/>
      <w:bookmarkEnd w:id="25802"/>
      <w:r>
        <w:rPr>
          <w:rtl/>
        </w:rPr>
        <w:t xml:space="preserve">אחדים </w:t>
      </w:r>
      <w:bookmarkStart w:id="25803" w:name="_ETM_Q46_311400"/>
      <w:bookmarkEnd w:id="25803"/>
      <w:r>
        <w:rPr>
          <w:rtl/>
        </w:rPr>
        <w:t xml:space="preserve">ורק </w:t>
      </w:r>
      <w:bookmarkStart w:id="25804" w:name="_ETM_Q46_311820"/>
      <w:bookmarkEnd w:id="25804"/>
      <w:r>
        <w:rPr>
          <w:rtl/>
        </w:rPr>
        <w:t xml:space="preserve">חיילים </w:t>
      </w:r>
      <w:bookmarkStart w:id="25805" w:name="_ETM_Q46_312330"/>
      <w:bookmarkEnd w:id="25805"/>
      <w:r>
        <w:rPr>
          <w:rtl/>
        </w:rPr>
        <w:t>אחדים</w:t>
      </w:r>
      <w:r>
        <w:rPr>
          <w:rFonts w:hint="cs"/>
          <w:rtl/>
        </w:rPr>
        <w:t>.</w:t>
      </w:r>
      <w:r>
        <w:rPr>
          <w:rtl/>
        </w:rPr>
        <w:t xml:space="preserve"> </w:t>
      </w:r>
      <w:bookmarkStart w:id="25806" w:name="_ETM_Q46_312840"/>
      <w:bookmarkEnd w:id="25806"/>
      <w:r>
        <w:rPr>
          <w:rtl/>
        </w:rPr>
        <w:t xml:space="preserve">אנחנו </w:t>
      </w:r>
      <w:bookmarkStart w:id="25807" w:name="_ETM_Q46_313200"/>
      <w:bookmarkEnd w:id="25807"/>
      <w:r>
        <w:rPr>
          <w:rtl/>
        </w:rPr>
        <w:t xml:space="preserve">כולנו </w:t>
      </w:r>
      <w:bookmarkStart w:id="25808" w:name="_ETM_Q46_313590"/>
      <w:bookmarkEnd w:id="25808"/>
      <w:r>
        <w:rPr>
          <w:rtl/>
        </w:rPr>
        <w:t xml:space="preserve">צריכים </w:t>
      </w:r>
      <w:bookmarkStart w:id="25809" w:name="_ETM_Q46_313860"/>
      <w:bookmarkEnd w:id="25809"/>
      <w:r>
        <w:rPr>
          <w:rtl/>
        </w:rPr>
        <w:t xml:space="preserve">לשמור </w:t>
      </w:r>
      <w:bookmarkStart w:id="25810" w:name="_ETM_Q46_314340"/>
      <w:bookmarkEnd w:id="25810"/>
      <w:r>
        <w:rPr>
          <w:rtl/>
        </w:rPr>
        <w:t>עליהם</w:t>
      </w:r>
      <w:r>
        <w:rPr>
          <w:rFonts w:hint="cs"/>
          <w:rtl/>
        </w:rPr>
        <w:t>,</w:t>
      </w:r>
      <w:r>
        <w:rPr>
          <w:rtl/>
        </w:rPr>
        <w:t xml:space="preserve"> </w:t>
      </w:r>
      <w:bookmarkStart w:id="25811" w:name="_ETM_Q46_315240"/>
      <w:bookmarkEnd w:id="25811"/>
      <w:r>
        <w:rPr>
          <w:rtl/>
        </w:rPr>
        <w:t>וכל</w:t>
      </w:r>
      <w:r>
        <w:rPr>
          <w:rFonts w:hint="cs"/>
          <w:rtl/>
        </w:rPr>
        <w:t xml:space="preserve"> אחד</w:t>
      </w:r>
      <w:bookmarkStart w:id="25812" w:name="_ETM_Q46_315510"/>
      <w:bookmarkEnd w:id="25812"/>
      <w:r>
        <w:rPr>
          <w:rtl/>
        </w:rPr>
        <w:t xml:space="preserve"> </w:t>
      </w:r>
      <w:bookmarkStart w:id="25813" w:name="_ETM_Q46_315720"/>
      <w:bookmarkEnd w:id="25813"/>
      <w:r>
        <w:rPr>
          <w:rtl/>
        </w:rPr>
        <w:t xml:space="preserve">יעשה </w:t>
      </w:r>
      <w:bookmarkStart w:id="25814" w:name="_ETM_Q46_316080"/>
      <w:bookmarkEnd w:id="25814"/>
      <w:r>
        <w:rPr>
          <w:rtl/>
        </w:rPr>
        <w:t xml:space="preserve">חשבון </w:t>
      </w:r>
      <w:bookmarkStart w:id="25815" w:name="_ETM_Q46_316590"/>
      <w:bookmarkEnd w:id="25815"/>
      <w:r>
        <w:rPr>
          <w:rtl/>
        </w:rPr>
        <w:t xml:space="preserve">נפש </w:t>
      </w:r>
      <w:bookmarkStart w:id="25816" w:name="_ETM_Q46_318200"/>
      <w:bookmarkEnd w:id="25816"/>
      <w:r>
        <w:rPr>
          <w:rtl/>
        </w:rPr>
        <w:t xml:space="preserve">על </w:t>
      </w:r>
      <w:bookmarkStart w:id="25817" w:name="_ETM_Q46_318440"/>
      <w:bookmarkEnd w:id="25817"/>
      <w:r>
        <w:rPr>
          <w:rtl/>
        </w:rPr>
        <w:t xml:space="preserve">מה </w:t>
      </w:r>
      <w:bookmarkStart w:id="25818" w:name="_ETM_Q46_318620"/>
      <w:bookmarkEnd w:id="25818"/>
      <w:r>
        <w:rPr>
          <w:rtl/>
        </w:rPr>
        <w:t xml:space="preserve">שנאמר </w:t>
      </w:r>
      <w:bookmarkStart w:id="25819" w:name="_ETM_Q46_319520"/>
      <w:bookmarkEnd w:id="25819"/>
      <w:r>
        <w:rPr>
          <w:rtl/>
        </w:rPr>
        <w:t xml:space="preserve">על </w:t>
      </w:r>
      <w:bookmarkStart w:id="25820" w:name="_ETM_Q46_319639"/>
      <w:bookmarkEnd w:id="25820"/>
      <w:r>
        <w:rPr>
          <w:rtl/>
        </w:rPr>
        <w:t xml:space="preserve">צה"ל </w:t>
      </w:r>
      <w:bookmarkStart w:id="25821" w:name="_ETM_Q46_320000"/>
      <w:bookmarkEnd w:id="25821"/>
      <w:r>
        <w:rPr>
          <w:rtl/>
        </w:rPr>
        <w:t>ו</w:t>
      </w:r>
      <w:r>
        <w:rPr>
          <w:rFonts w:hint="cs"/>
          <w:rtl/>
        </w:rPr>
        <w:t xml:space="preserve">על </w:t>
      </w:r>
      <w:r>
        <w:rPr>
          <w:rtl/>
        </w:rPr>
        <w:t xml:space="preserve">מפקדיו </w:t>
      </w:r>
      <w:bookmarkStart w:id="25822" w:name="_ETM_Q46_320690"/>
      <w:bookmarkEnd w:id="25822"/>
      <w:r>
        <w:rPr>
          <w:rtl/>
        </w:rPr>
        <w:t xml:space="preserve">בשנה </w:t>
      </w:r>
      <w:bookmarkStart w:id="25823" w:name="_ETM_Q46_321080"/>
      <w:bookmarkEnd w:id="25823"/>
      <w:r>
        <w:rPr>
          <w:rtl/>
        </w:rPr>
        <w:t>האחרונה</w:t>
      </w:r>
      <w:r>
        <w:rPr>
          <w:rFonts w:hint="cs"/>
          <w:rtl/>
        </w:rPr>
        <w:t>,</w:t>
      </w:r>
      <w:r>
        <w:rPr>
          <w:rtl/>
        </w:rPr>
        <w:t xml:space="preserve"> </w:t>
      </w:r>
      <w:bookmarkStart w:id="25824" w:name="_ETM_Q46_321650"/>
      <w:bookmarkEnd w:id="25824"/>
      <w:r>
        <w:rPr>
          <w:rtl/>
        </w:rPr>
        <w:t xml:space="preserve">רגע </w:t>
      </w:r>
      <w:bookmarkStart w:id="25825" w:name="_ETM_Q46_321950"/>
      <w:bookmarkEnd w:id="25825"/>
      <w:r>
        <w:rPr>
          <w:rtl/>
        </w:rPr>
        <w:t xml:space="preserve">לפני </w:t>
      </w:r>
      <w:bookmarkStart w:id="25826" w:name="_ETM_Q46_322280"/>
      <w:bookmarkEnd w:id="25826"/>
      <w:r>
        <w:rPr>
          <w:rtl/>
        </w:rPr>
        <w:t xml:space="preserve">יום </w:t>
      </w:r>
      <w:bookmarkStart w:id="25827" w:name="_ETM_Q46_322400"/>
      <w:bookmarkEnd w:id="25827"/>
      <w:r>
        <w:rPr>
          <w:rtl/>
        </w:rPr>
        <w:t>כיפור</w:t>
      </w:r>
      <w:r>
        <w:rPr>
          <w:rFonts w:hint="cs"/>
          <w:rtl/>
        </w:rPr>
        <w:t>.</w:t>
      </w:r>
      <w:r>
        <w:rPr>
          <w:rtl/>
        </w:rPr>
        <w:t xml:space="preserve"> </w:t>
      </w:r>
      <w:bookmarkStart w:id="25828" w:name="_ETM_Q46_322819"/>
      <w:bookmarkEnd w:id="25828"/>
      <w:r>
        <w:rPr>
          <w:rtl/>
        </w:rPr>
        <w:t xml:space="preserve">אני </w:t>
      </w:r>
      <w:bookmarkStart w:id="25829" w:name="_ETM_Q46_323090"/>
      <w:bookmarkEnd w:id="25829"/>
      <w:r>
        <w:rPr>
          <w:rtl/>
        </w:rPr>
        <w:t xml:space="preserve">יודע </w:t>
      </w:r>
      <w:bookmarkStart w:id="25830" w:name="_ETM_Q46_323419"/>
      <w:bookmarkEnd w:id="25830"/>
      <w:r>
        <w:rPr>
          <w:rtl/>
        </w:rPr>
        <w:t xml:space="preserve">שאתה </w:t>
      </w:r>
      <w:bookmarkStart w:id="25831" w:name="_ETM_Q46_325050"/>
      <w:bookmarkEnd w:id="25831"/>
      <w:r>
        <w:rPr>
          <w:rtl/>
        </w:rPr>
        <w:t xml:space="preserve">מאוד </w:t>
      </w:r>
      <w:bookmarkStart w:id="25832" w:name="_ETM_Q46_325440"/>
      <w:bookmarkEnd w:id="25832"/>
      <w:r>
        <w:rPr>
          <w:rtl/>
        </w:rPr>
        <w:t xml:space="preserve">רגיש </w:t>
      </w:r>
      <w:bookmarkStart w:id="25833" w:name="_ETM_Q46_325830"/>
      <w:bookmarkEnd w:id="25833"/>
      <w:r>
        <w:rPr>
          <w:rFonts w:hint="cs"/>
          <w:rtl/>
        </w:rPr>
        <w:t>ל</w:t>
      </w:r>
      <w:r>
        <w:rPr>
          <w:rtl/>
        </w:rPr>
        <w:t xml:space="preserve">דבר </w:t>
      </w:r>
      <w:bookmarkStart w:id="25834" w:name="_ETM_Q46_326340"/>
      <w:bookmarkEnd w:id="25834"/>
      <w:r>
        <w:rPr>
          <w:rtl/>
        </w:rPr>
        <w:t>הזה</w:t>
      </w:r>
      <w:r>
        <w:rPr>
          <w:rFonts w:hint="cs"/>
          <w:rtl/>
        </w:rPr>
        <w:t>,</w:t>
      </w:r>
      <w:r>
        <w:rPr>
          <w:rtl/>
        </w:rPr>
        <w:t xml:space="preserve"> </w:t>
      </w:r>
      <w:bookmarkStart w:id="25835" w:name="_ETM_Q46_326610"/>
      <w:bookmarkEnd w:id="25835"/>
      <w:r>
        <w:rPr>
          <w:rtl/>
        </w:rPr>
        <w:t xml:space="preserve">גם </w:t>
      </w:r>
      <w:bookmarkStart w:id="25836" w:name="_ETM_Q46_326820"/>
      <w:bookmarkEnd w:id="25836"/>
      <w:r>
        <w:rPr>
          <w:rtl/>
        </w:rPr>
        <w:t xml:space="preserve">כאיש </w:t>
      </w:r>
      <w:bookmarkStart w:id="25837" w:name="_ETM_Q46_327180"/>
      <w:bookmarkEnd w:id="25837"/>
      <w:r>
        <w:rPr>
          <w:rtl/>
        </w:rPr>
        <w:t xml:space="preserve">מילואים </w:t>
      </w:r>
      <w:bookmarkStart w:id="25838" w:name="_ETM_Q46_327600"/>
      <w:bookmarkEnd w:id="25838"/>
      <w:r>
        <w:rPr>
          <w:rtl/>
        </w:rPr>
        <w:t xml:space="preserve">גם </w:t>
      </w:r>
      <w:bookmarkStart w:id="25839" w:name="_ETM_Q46_327810"/>
      <w:bookmarkEnd w:id="25839"/>
      <w:r>
        <w:rPr>
          <w:rtl/>
        </w:rPr>
        <w:t xml:space="preserve">כקצין </w:t>
      </w:r>
      <w:bookmarkStart w:id="25840" w:name="_ETM_Q46_328290"/>
      <w:bookmarkEnd w:id="25840"/>
      <w:r>
        <w:rPr>
          <w:rtl/>
        </w:rPr>
        <w:t>במילואים</w:t>
      </w:r>
      <w:r>
        <w:rPr>
          <w:rFonts w:hint="cs"/>
          <w:rtl/>
        </w:rPr>
        <w:t>.</w:t>
      </w:r>
    </w:p>
    <w:p w:rsidR="00841D8B" w:rsidRDefault="00841D8B" w:rsidP="0083214F">
      <w:pPr>
        <w:rPr>
          <w:rtl/>
        </w:rPr>
      </w:pPr>
    </w:p>
    <w:p w:rsidR="00841D8B" w:rsidRDefault="00841D8B" w:rsidP="00DC280A">
      <w:pPr>
        <w:rPr>
          <w:rtl/>
        </w:rPr>
      </w:pPr>
      <w:bookmarkStart w:id="25841" w:name="_ETM_Q46_326000"/>
      <w:bookmarkStart w:id="25842" w:name="_ETM_Q46_330150"/>
      <w:bookmarkEnd w:id="25841"/>
      <w:bookmarkEnd w:id="25842"/>
      <w:r>
        <w:rPr>
          <w:rtl/>
        </w:rPr>
        <w:t xml:space="preserve">הדבר </w:t>
      </w:r>
      <w:bookmarkStart w:id="25843" w:name="_ETM_Q46_330510"/>
      <w:bookmarkEnd w:id="25843"/>
      <w:r>
        <w:rPr>
          <w:rtl/>
        </w:rPr>
        <w:t>השני</w:t>
      </w:r>
      <w:r>
        <w:rPr>
          <w:rFonts w:hint="cs"/>
          <w:rtl/>
        </w:rPr>
        <w:t>:</w:t>
      </w:r>
      <w:bookmarkStart w:id="25844" w:name="_ETM_Q46_330930"/>
      <w:bookmarkEnd w:id="25844"/>
      <w:r>
        <w:rPr>
          <w:rFonts w:hint="cs"/>
          <w:rtl/>
        </w:rPr>
        <w:t xml:space="preserve"> </w:t>
      </w:r>
      <w:r>
        <w:rPr>
          <w:rtl/>
        </w:rPr>
        <w:t xml:space="preserve">צריך </w:t>
      </w:r>
      <w:bookmarkStart w:id="25845" w:name="_ETM_Q46_331169"/>
      <w:bookmarkEnd w:id="25845"/>
      <w:r>
        <w:rPr>
          <w:rtl/>
        </w:rPr>
        <w:t xml:space="preserve">להיזהר </w:t>
      </w:r>
      <w:bookmarkStart w:id="25846" w:name="_ETM_Q46_331860"/>
      <w:bookmarkEnd w:id="25846"/>
      <w:r>
        <w:rPr>
          <w:rtl/>
        </w:rPr>
        <w:t>מאופוריה</w:t>
      </w:r>
      <w:r>
        <w:rPr>
          <w:rFonts w:hint="cs"/>
          <w:rtl/>
        </w:rPr>
        <w:t>.</w:t>
      </w:r>
      <w:r>
        <w:rPr>
          <w:rtl/>
        </w:rPr>
        <w:t xml:space="preserve"> </w:t>
      </w:r>
      <w:bookmarkStart w:id="25847" w:name="_ETM_Q46_333829"/>
      <w:bookmarkEnd w:id="25847"/>
      <w:r>
        <w:rPr>
          <w:rtl/>
        </w:rPr>
        <w:t xml:space="preserve">אנחנו </w:t>
      </w:r>
      <w:bookmarkStart w:id="25848" w:name="_ETM_Q46_334249"/>
      <w:bookmarkEnd w:id="25848"/>
      <w:r>
        <w:rPr>
          <w:rtl/>
        </w:rPr>
        <w:t xml:space="preserve">צריכים </w:t>
      </w:r>
      <w:bookmarkStart w:id="25849" w:name="_ETM_Q46_334819"/>
      <w:bookmarkEnd w:id="25849"/>
      <w:r>
        <w:rPr>
          <w:rtl/>
        </w:rPr>
        <w:t xml:space="preserve">להיות </w:t>
      </w:r>
      <w:bookmarkStart w:id="25850" w:name="_ETM_Q46_335120"/>
      <w:bookmarkEnd w:id="25850"/>
      <w:r>
        <w:rPr>
          <w:rtl/>
        </w:rPr>
        <w:t xml:space="preserve">מרוצים </w:t>
      </w:r>
      <w:bookmarkStart w:id="25851" w:name="_ETM_Q46_335689"/>
      <w:bookmarkEnd w:id="25851"/>
      <w:r>
        <w:rPr>
          <w:rtl/>
        </w:rPr>
        <w:t xml:space="preserve">מהמעשים </w:t>
      </w:r>
      <w:bookmarkStart w:id="25852" w:name="_ETM_Q46_336290"/>
      <w:bookmarkEnd w:id="25852"/>
      <w:r>
        <w:rPr>
          <w:rtl/>
        </w:rPr>
        <w:t xml:space="preserve">שלנו </w:t>
      </w:r>
      <w:bookmarkStart w:id="25853" w:name="_ETM_Q46_336620"/>
      <w:bookmarkEnd w:id="25853"/>
      <w:r>
        <w:rPr>
          <w:rtl/>
        </w:rPr>
        <w:t>בשבועיים</w:t>
      </w:r>
      <w:bookmarkStart w:id="25854" w:name="_ETM_Q46_337159"/>
      <w:bookmarkStart w:id="25855" w:name="_ETM_Q46_337609"/>
      <w:bookmarkEnd w:id="25854"/>
      <w:bookmarkEnd w:id="25855"/>
      <w:r>
        <w:rPr>
          <w:rFonts w:hint="cs"/>
          <w:rtl/>
        </w:rPr>
        <w:t xml:space="preserve"> </w:t>
      </w:r>
      <w:r>
        <w:rPr>
          <w:rtl/>
        </w:rPr>
        <w:t>האחרונים</w:t>
      </w:r>
      <w:r w:rsidR="00DC280A">
        <w:rPr>
          <w:rFonts w:hint="cs"/>
          <w:rtl/>
        </w:rPr>
        <w:t>,</w:t>
      </w:r>
      <w:r>
        <w:rPr>
          <w:rtl/>
        </w:rPr>
        <w:t xml:space="preserve"> </w:t>
      </w:r>
      <w:bookmarkStart w:id="25856" w:name="_ETM_Q46_339180"/>
      <w:bookmarkEnd w:id="25856"/>
      <w:r>
        <w:rPr>
          <w:rtl/>
        </w:rPr>
        <w:t xml:space="preserve">אבל </w:t>
      </w:r>
      <w:bookmarkStart w:id="25857" w:name="_ETM_Q46_339480"/>
      <w:bookmarkEnd w:id="25857"/>
      <w:r>
        <w:rPr>
          <w:rtl/>
        </w:rPr>
        <w:t xml:space="preserve">חיזבאללה </w:t>
      </w:r>
      <w:bookmarkStart w:id="25858" w:name="_ETM_Q46_340050"/>
      <w:bookmarkEnd w:id="25858"/>
      <w:r>
        <w:rPr>
          <w:rtl/>
        </w:rPr>
        <w:t xml:space="preserve">עדיין </w:t>
      </w:r>
      <w:bookmarkStart w:id="25859" w:name="_ETM_Q46_340990"/>
      <w:bookmarkEnd w:id="25859"/>
      <w:r>
        <w:rPr>
          <w:rtl/>
        </w:rPr>
        <w:t xml:space="preserve">עם </w:t>
      </w:r>
      <w:bookmarkStart w:id="25860" w:name="_ETM_Q46_341200"/>
      <w:bookmarkEnd w:id="25860"/>
      <w:r>
        <w:rPr>
          <w:rtl/>
        </w:rPr>
        <w:t xml:space="preserve">נשק </w:t>
      </w:r>
      <w:bookmarkStart w:id="25861" w:name="_ETM_Q46_341620"/>
      <w:bookmarkEnd w:id="25861"/>
      <w:r>
        <w:rPr>
          <w:rtl/>
        </w:rPr>
        <w:t>וטילים</w:t>
      </w:r>
      <w:r>
        <w:rPr>
          <w:rFonts w:hint="cs"/>
          <w:rtl/>
        </w:rPr>
        <w:t>.</w:t>
      </w:r>
      <w:r>
        <w:rPr>
          <w:rtl/>
        </w:rPr>
        <w:t xml:space="preserve"> </w:t>
      </w:r>
      <w:bookmarkStart w:id="25862" w:name="_ETM_Q46_342889"/>
      <w:bookmarkEnd w:id="25862"/>
      <w:r>
        <w:rPr>
          <w:rtl/>
        </w:rPr>
        <w:t>איראן</w:t>
      </w:r>
      <w:r>
        <w:rPr>
          <w:rFonts w:hint="cs"/>
          <w:rtl/>
        </w:rPr>
        <w:t xml:space="preserve"> –</w:t>
      </w:r>
      <w:r>
        <w:rPr>
          <w:rtl/>
        </w:rPr>
        <w:t xml:space="preserve"> </w:t>
      </w:r>
      <w:bookmarkStart w:id="25863" w:name="_ETM_Q46_343549"/>
      <w:bookmarkEnd w:id="25863"/>
      <w:r>
        <w:rPr>
          <w:rtl/>
        </w:rPr>
        <w:t xml:space="preserve">לא </w:t>
      </w:r>
      <w:bookmarkStart w:id="25864" w:name="_ETM_Q46_343730"/>
      <w:bookmarkEnd w:id="25864"/>
      <w:r>
        <w:rPr>
          <w:rtl/>
        </w:rPr>
        <w:t xml:space="preserve">נגענו </w:t>
      </w:r>
      <w:bookmarkStart w:id="25865" w:name="_ETM_Q46_344269"/>
      <w:bookmarkEnd w:id="25865"/>
      <w:r>
        <w:rPr>
          <w:rtl/>
        </w:rPr>
        <w:t xml:space="preserve">בה </w:t>
      </w:r>
      <w:bookmarkStart w:id="25866" w:name="_ETM_Q46_344450"/>
      <w:bookmarkEnd w:id="25866"/>
      <w:r>
        <w:rPr>
          <w:rtl/>
        </w:rPr>
        <w:t>עדיין</w:t>
      </w:r>
      <w:r>
        <w:rPr>
          <w:rFonts w:hint="cs"/>
          <w:rtl/>
        </w:rPr>
        <w:t>,</w:t>
      </w:r>
      <w:r>
        <w:rPr>
          <w:rtl/>
        </w:rPr>
        <w:t xml:space="preserve"> </w:t>
      </w:r>
      <w:bookmarkStart w:id="25867" w:name="_ETM_Q46_345460"/>
      <w:bookmarkEnd w:id="25867"/>
      <w:r>
        <w:rPr>
          <w:rtl/>
        </w:rPr>
        <w:t xml:space="preserve">והיא </w:t>
      </w:r>
      <w:bookmarkStart w:id="25868" w:name="_ETM_Q46_345760"/>
      <w:bookmarkEnd w:id="25868"/>
      <w:r>
        <w:rPr>
          <w:rtl/>
        </w:rPr>
        <w:t xml:space="preserve">מרימה </w:t>
      </w:r>
      <w:bookmarkStart w:id="25869" w:name="_ETM_Q46_346240"/>
      <w:bookmarkEnd w:id="25869"/>
      <w:r>
        <w:rPr>
          <w:rtl/>
        </w:rPr>
        <w:t>ראש</w:t>
      </w:r>
      <w:r>
        <w:rPr>
          <w:rFonts w:hint="cs"/>
          <w:rtl/>
        </w:rPr>
        <w:t>. היא</w:t>
      </w:r>
      <w:bookmarkStart w:id="25870" w:name="_ETM_Q46_346510"/>
      <w:bookmarkEnd w:id="25870"/>
      <w:r>
        <w:rPr>
          <w:rFonts w:hint="cs"/>
          <w:rtl/>
        </w:rPr>
        <w:t xml:space="preserve"> </w:t>
      </w:r>
      <w:r>
        <w:rPr>
          <w:rtl/>
        </w:rPr>
        <w:t xml:space="preserve">כבר </w:t>
      </w:r>
      <w:bookmarkStart w:id="25871" w:name="_ETM_Q46_346840"/>
      <w:bookmarkEnd w:id="25871"/>
      <w:r>
        <w:rPr>
          <w:rFonts w:hint="cs"/>
          <w:rtl/>
        </w:rPr>
        <w:t xml:space="preserve">ירתה לפה </w:t>
      </w:r>
      <w:bookmarkStart w:id="25872" w:name="_ETM_Q46_345000"/>
      <w:bookmarkStart w:id="25873" w:name="_ETM_Q46_347230"/>
      <w:bookmarkStart w:id="25874" w:name="_ETM_Q46_347350"/>
      <w:bookmarkStart w:id="25875" w:name="_ETM_Q46_347530"/>
      <w:bookmarkEnd w:id="25872"/>
      <w:bookmarkEnd w:id="25873"/>
      <w:bookmarkEnd w:id="25874"/>
      <w:bookmarkEnd w:id="25875"/>
      <w:r>
        <w:rPr>
          <w:rtl/>
        </w:rPr>
        <w:t xml:space="preserve">300 </w:t>
      </w:r>
      <w:bookmarkStart w:id="25876" w:name="_ETM_Q46_348100"/>
      <w:bookmarkEnd w:id="25876"/>
      <w:r>
        <w:rPr>
          <w:rtl/>
        </w:rPr>
        <w:t xml:space="preserve">טילים </w:t>
      </w:r>
      <w:bookmarkStart w:id="25877" w:name="_ETM_Q46_348430"/>
      <w:bookmarkEnd w:id="25877"/>
      <w:proofErr w:type="spellStart"/>
      <w:r>
        <w:rPr>
          <w:rtl/>
        </w:rPr>
        <w:t>ו</w:t>
      </w:r>
      <w:r>
        <w:rPr>
          <w:rFonts w:hint="cs"/>
          <w:rtl/>
        </w:rPr>
        <w:t>כטב"מים</w:t>
      </w:r>
      <w:bookmarkStart w:id="25878" w:name="_ETM_Q46_348910"/>
      <w:bookmarkStart w:id="25879" w:name="_ETM_Q46_349790"/>
      <w:bookmarkEnd w:id="25878"/>
      <w:bookmarkEnd w:id="25879"/>
      <w:proofErr w:type="spellEnd"/>
      <w:r>
        <w:rPr>
          <w:rFonts w:hint="cs"/>
          <w:rtl/>
        </w:rPr>
        <w:t xml:space="preserve">. </w:t>
      </w:r>
      <w:r>
        <w:rPr>
          <w:rtl/>
        </w:rPr>
        <w:t xml:space="preserve">האויבים </w:t>
      </w:r>
      <w:bookmarkStart w:id="25880" w:name="_ETM_Q46_350269"/>
      <w:bookmarkEnd w:id="25880"/>
      <w:r>
        <w:rPr>
          <w:rtl/>
        </w:rPr>
        <w:t xml:space="preserve">האלה </w:t>
      </w:r>
      <w:bookmarkStart w:id="25881" w:name="_ETM_Q46_350540"/>
      <w:bookmarkEnd w:id="25881"/>
      <w:r>
        <w:rPr>
          <w:rtl/>
        </w:rPr>
        <w:t xml:space="preserve">עוד </w:t>
      </w:r>
      <w:bookmarkStart w:id="25882" w:name="_ETM_Q46_350779"/>
      <w:bookmarkEnd w:id="25882"/>
      <w:r>
        <w:rPr>
          <w:rtl/>
        </w:rPr>
        <w:t xml:space="preserve">לפנינו </w:t>
      </w:r>
      <w:bookmarkStart w:id="25883" w:name="_ETM_Q46_351799"/>
      <w:bookmarkEnd w:id="25883"/>
      <w:r>
        <w:rPr>
          <w:rtl/>
        </w:rPr>
        <w:t xml:space="preserve">בחודשים </w:t>
      </w:r>
      <w:bookmarkStart w:id="25884" w:name="_ETM_Q46_352459"/>
      <w:bookmarkEnd w:id="25884"/>
      <w:r>
        <w:rPr>
          <w:rtl/>
        </w:rPr>
        <w:t xml:space="preserve">הקרובים </w:t>
      </w:r>
      <w:bookmarkStart w:id="25885" w:name="_ETM_Q46_352939"/>
      <w:bookmarkEnd w:id="25885"/>
      <w:r>
        <w:rPr>
          <w:rtl/>
        </w:rPr>
        <w:t xml:space="preserve">ובשנים </w:t>
      </w:r>
      <w:bookmarkStart w:id="25886" w:name="_ETM_Q46_353480"/>
      <w:bookmarkEnd w:id="25886"/>
      <w:r>
        <w:rPr>
          <w:rtl/>
        </w:rPr>
        <w:t>הקרובות</w:t>
      </w:r>
      <w:r>
        <w:rPr>
          <w:rFonts w:hint="cs"/>
          <w:rtl/>
        </w:rPr>
        <w:t>.</w:t>
      </w:r>
      <w:r>
        <w:rPr>
          <w:rtl/>
        </w:rPr>
        <w:t xml:space="preserve"> </w:t>
      </w:r>
      <w:bookmarkStart w:id="25887" w:name="_ETM_Q46_354780"/>
      <w:bookmarkEnd w:id="25887"/>
      <w:r>
        <w:rPr>
          <w:rtl/>
        </w:rPr>
        <w:t xml:space="preserve">אז </w:t>
      </w:r>
      <w:bookmarkStart w:id="25888" w:name="_ETM_Q46_354959"/>
      <w:bookmarkEnd w:id="25888"/>
      <w:r>
        <w:rPr>
          <w:rtl/>
        </w:rPr>
        <w:t xml:space="preserve">עם </w:t>
      </w:r>
      <w:bookmarkStart w:id="25889" w:name="_ETM_Q46_355110"/>
      <w:bookmarkEnd w:id="25889"/>
      <w:r>
        <w:rPr>
          <w:rtl/>
        </w:rPr>
        <w:t xml:space="preserve">ישראל </w:t>
      </w:r>
      <w:bookmarkStart w:id="25890" w:name="_ETM_Q46_356040"/>
      <w:bookmarkEnd w:id="25890"/>
      <w:r>
        <w:rPr>
          <w:rtl/>
        </w:rPr>
        <w:t xml:space="preserve">ומדינת </w:t>
      </w:r>
      <w:bookmarkStart w:id="25891" w:name="_ETM_Q46_356520"/>
      <w:bookmarkEnd w:id="25891"/>
      <w:r>
        <w:rPr>
          <w:rtl/>
        </w:rPr>
        <w:t xml:space="preserve">ישראל </w:t>
      </w:r>
      <w:bookmarkStart w:id="25892" w:name="_ETM_Q46_356910"/>
      <w:bookmarkEnd w:id="25892"/>
      <w:r>
        <w:rPr>
          <w:rtl/>
        </w:rPr>
        <w:t xml:space="preserve">עשו </w:t>
      </w:r>
      <w:bookmarkStart w:id="25893" w:name="_ETM_Q46_357150"/>
      <w:bookmarkEnd w:id="25893"/>
      <w:r>
        <w:rPr>
          <w:rtl/>
        </w:rPr>
        <w:t xml:space="preserve">מעשים </w:t>
      </w:r>
      <w:bookmarkStart w:id="25894" w:name="_ETM_Q46_357600"/>
      <w:bookmarkEnd w:id="25894"/>
      <w:r>
        <w:rPr>
          <w:rtl/>
        </w:rPr>
        <w:t xml:space="preserve">גדולים </w:t>
      </w:r>
      <w:bookmarkStart w:id="25895" w:name="_ETM_Q46_358650"/>
      <w:bookmarkEnd w:id="25895"/>
      <w:r>
        <w:rPr>
          <w:rtl/>
        </w:rPr>
        <w:t xml:space="preserve">בזמן </w:t>
      </w:r>
      <w:bookmarkStart w:id="25896" w:name="_ETM_Q46_359130"/>
      <w:bookmarkEnd w:id="25896"/>
      <w:r>
        <w:rPr>
          <w:rtl/>
        </w:rPr>
        <w:t>האחרון</w:t>
      </w:r>
      <w:r>
        <w:rPr>
          <w:rFonts w:hint="cs"/>
          <w:rtl/>
        </w:rPr>
        <w:t>,</w:t>
      </w:r>
      <w:r>
        <w:rPr>
          <w:rtl/>
        </w:rPr>
        <w:t xml:space="preserve"> </w:t>
      </w:r>
      <w:bookmarkStart w:id="25897" w:name="_ETM_Q46_359790"/>
      <w:bookmarkEnd w:id="25897"/>
      <w:r>
        <w:rPr>
          <w:rtl/>
        </w:rPr>
        <w:t xml:space="preserve">אבל </w:t>
      </w:r>
      <w:bookmarkStart w:id="25898" w:name="_ETM_Q46_360060"/>
      <w:bookmarkEnd w:id="25898"/>
      <w:r>
        <w:rPr>
          <w:rtl/>
        </w:rPr>
        <w:t xml:space="preserve">להיזהר </w:t>
      </w:r>
      <w:bookmarkStart w:id="25899" w:name="_ETM_Q46_360510"/>
      <w:bookmarkEnd w:id="25899"/>
      <w:r>
        <w:rPr>
          <w:rtl/>
        </w:rPr>
        <w:t>מאופוריה</w:t>
      </w:r>
      <w:r>
        <w:rPr>
          <w:rFonts w:hint="cs"/>
          <w:rtl/>
        </w:rPr>
        <w:t>.</w:t>
      </w:r>
      <w:r>
        <w:rPr>
          <w:rtl/>
        </w:rPr>
        <w:t xml:space="preserve"> </w:t>
      </w:r>
      <w:bookmarkStart w:id="25900" w:name="_ETM_Q46_361740"/>
      <w:bookmarkEnd w:id="25900"/>
      <w:r>
        <w:rPr>
          <w:rtl/>
        </w:rPr>
        <w:t xml:space="preserve">אנחנו </w:t>
      </w:r>
      <w:bookmarkStart w:id="25901" w:name="_ETM_Q46_362100"/>
      <w:bookmarkEnd w:id="25901"/>
      <w:r>
        <w:rPr>
          <w:rtl/>
        </w:rPr>
        <w:t>במלחמה</w:t>
      </w:r>
      <w:r>
        <w:rPr>
          <w:rFonts w:hint="cs"/>
          <w:rtl/>
        </w:rPr>
        <w:t>.</w:t>
      </w:r>
      <w:r>
        <w:rPr>
          <w:rtl/>
        </w:rPr>
        <w:t xml:space="preserve"> </w:t>
      </w:r>
      <w:bookmarkStart w:id="25902" w:name="_ETM_Q46_363360"/>
      <w:bookmarkEnd w:id="25902"/>
      <w:r>
        <w:rPr>
          <w:rtl/>
        </w:rPr>
        <w:t xml:space="preserve">אנחנו </w:t>
      </w:r>
      <w:bookmarkStart w:id="25903" w:name="_ETM_Q46_363659"/>
      <w:bookmarkEnd w:id="25903"/>
      <w:r>
        <w:rPr>
          <w:rtl/>
        </w:rPr>
        <w:t xml:space="preserve">משלמים </w:t>
      </w:r>
      <w:bookmarkStart w:id="25904" w:name="_ETM_Q46_364080"/>
      <w:bookmarkEnd w:id="25904"/>
      <w:r>
        <w:rPr>
          <w:rtl/>
        </w:rPr>
        <w:t>מחיר</w:t>
      </w:r>
      <w:r>
        <w:rPr>
          <w:rFonts w:hint="cs"/>
          <w:rtl/>
        </w:rPr>
        <w:t>.</w:t>
      </w:r>
      <w:r>
        <w:rPr>
          <w:rtl/>
        </w:rPr>
        <w:t xml:space="preserve"> </w:t>
      </w:r>
      <w:bookmarkStart w:id="25905" w:name="_ETM_Q46_365159"/>
      <w:bookmarkEnd w:id="25905"/>
      <w:r>
        <w:rPr>
          <w:rtl/>
        </w:rPr>
        <w:t>בעוונותינו</w:t>
      </w:r>
      <w:r>
        <w:rPr>
          <w:rFonts w:hint="cs"/>
          <w:rtl/>
        </w:rPr>
        <w:t>,</w:t>
      </w:r>
      <w:r>
        <w:rPr>
          <w:rtl/>
        </w:rPr>
        <w:t xml:space="preserve"> </w:t>
      </w:r>
      <w:bookmarkStart w:id="25906" w:name="_ETM_Q46_365939"/>
      <w:bookmarkEnd w:id="25906"/>
      <w:r>
        <w:rPr>
          <w:rtl/>
        </w:rPr>
        <w:t xml:space="preserve">יש </w:t>
      </w:r>
      <w:bookmarkStart w:id="25907" w:name="_ETM_Q46_366120"/>
      <w:bookmarkEnd w:id="25907"/>
      <w:r>
        <w:rPr>
          <w:rtl/>
        </w:rPr>
        <w:t xml:space="preserve">לנו </w:t>
      </w:r>
      <w:bookmarkStart w:id="25908" w:name="_ETM_Q46_366330"/>
      <w:bookmarkEnd w:id="25908"/>
      <w:r>
        <w:rPr>
          <w:rtl/>
        </w:rPr>
        <w:t xml:space="preserve">גם </w:t>
      </w:r>
      <w:bookmarkStart w:id="25909" w:name="_ETM_Q46_366510"/>
      <w:bookmarkEnd w:id="25909"/>
      <w:r>
        <w:rPr>
          <w:rtl/>
        </w:rPr>
        <w:t xml:space="preserve">קורבנות </w:t>
      </w:r>
      <w:bookmarkStart w:id="25910" w:name="_ETM_Q46_367200"/>
      <w:bookmarkEnd w:id="25910"/>
      <w:r>
        <w:rPr>
          <w:rtl/>
        </w:rPr>
        <w:t>וחללים</w:t>
      </w:r>
      <w:r>
        <w:rPr>
          <w:rFonts w:hint="cs"/>
          <w:rtl/>
        </w:rPr>
        <w:t>.</w:t>
      </w:r>
      <w:r>
        <w:rPr>
          <w:rtl/>
        </w:rPr>
        <w:t xml:space="preserve"> </w:t>
      </w:r>
      <w:bookmarkStart w:id="25911" w:name="_ETM_Q46_368540"/>
      <w:bookmarkEnd w:id="25911"/>
      <w:r>
        <w:rPr>
          <w:rtl/>
        </w:rPr>
        <w:t xml:space="preserve">אנחנו </w:t>
      </w:r>
      <w:bookmarkStart w:id="25912" w:name="_ETM_Q46_368930"/>
      <w:bookmarkEnd w:id="25912"/>
      <w:r>
        <w:rPr>
          <w:rtl/>
        </w:rPr>
        <w:t xml:space="preserve">צריכים </w:t>
      </w:r>
      <w:bookmarkStart w:id="25913" w:name="_ETM_Q46_369409"/>
      <w:bookmarkEnd w:id="25913"/>
      <w:r>
        <w:rPr>
          <w:rtl/>
        </w:rPr>
        <w:t xml:space="preserve">לשמור </w:t>
      </w:r>
      <w:bookmarkStart w:id="25914" w:name="_ETM_Q46_369919"/>
      <w:bookmarkEnd w:id="25914"/>
      <w:r>
        <w:rPr>
          <w:rtl/>
        </w:rPr>
        <w:t xml:space="preserve">על </w:t>
      </w:r>
      <w:bookmarkStart w:id="25915" w:name="_ETM_Q46_370040"/>
      <w:bookmarkEnd w:id="25915"/>
      <w:r>
        <w:rPr>
          <w:rtl/>
        </w:rPr>
        <w:t xml:space="preserve">האיזון </w:t>
      </w:r>
      <w:bookmarkStart w:id="25916" w:name="_ETM_Q46_370519"/>
      <w:bookmarkEnd w:id="25916"/>
      <w:r>
        <w:rPr>
          <w:rtl/>
        </w:rPr>
        <w:t xml:space="preserve">בין </w:t>
      </w:r>
      <w:bookmarkStart w:id="25917" w:name="_ETM_Q46_370730"/>
      <w:bookmarkEnd w:id="25917"/>
      <w:r>
        <w:rPr>
          <w:rtl/>
        </w:rPr>
        <w:t xml:space="preserve">שני </w:t>
      </w:r>
      <w:bookmarkStart w:id="25918" w:name="_ETM_Q46_370969"/>
      <w:bookmarkEnd w:id="25918"/>
      <w:r>
        <w:rPr>
          <w:rtl/>
        </w:rPr>
        <w:t>הדברים</w:t>
      </w:r>
      <w:r>
        <w:rPr>
          <w:rFonts w:hint="cs"/>
          <w:rtl/>
        </w:rPr>
        <w:t>.</w:t>
      </w:r>
    </w:p>
    <w:p w:rsidR="00841D8B" w:rsidRDefault="00841D8B" w:rsidP="0083214F">
      <w:pPr>
        <w:rPr>
          <w:rtl/>
        </w:rPr>
      </w:pPr>
    </w:p>
    <w:p w:rsidR="00841D8B" w:rsidRDefault="00841D8B" w:rsidP="0083214F">
      <w:pPr>
        <w:rPr>
          <w:rtl/>
        </w:rPr>
      </w:pPr>
      <w:bookmarkStart w:id="25919" w:name="_ETM_Q46_373220"/>
      <w:bookmarkEnd w:id="25919"/>
      <w:r>
        <w:rPr>
          <w:rtl/>
        </w:rPr>
        <w:t xml:space="preserve">אני </w:t>
      </w:r>
      <w:bookmarkStart w:id="25920" w:name="_ETM_Q46_373490"/>
      <w:bookmarkEnd w:id="25920"/>
      <w:r>
        <w:rPr>
          <w:rtl/>
        </w:rPr>
        <w:t xml:space="preserve">דווקא </w:t>
      </w:r>
      <w:bookmarkStart w:id="25921" w:name="_ETM_Q46_373850"/>
      <w:bookmarkEnd w:id="25921"/>
      <w:r>
        <w:rPr>
          <w:rtl/>
        </w:rPr>
        <w:t xml:space="preserve">רוצה </w:t>
      </w:r>
      <w:bookmarkStart w:id="25922" w:name="_ETM_Q46_374150"/>
      <w:bookmarkEnd w:id="25922"/>
      <w:r>
        <w:rPr>
          <w:rtl/>
        </w:rPr>
        <w:t xml:space="preserve">לדבר </w:t>
      </w:r>
      <w:bookmarkStart w:id="25923" w:name="_ETM_Q46_374630"/>
      <w:bookmarkEnd w:id="25923"/>
      <w:r>
        <w:rPr>
          <w:rtl/>
        </w:rPr>
        <w:t xml:space="preserve">על </w:t>
      </w:r>
      <w:bookmarkStart w:id="25924" w:name="_ETM_Q46_374750"/>
      <w:bookmarkEnd w:id="25924"/>
      <w:r>
        <w:rPr>
          <w:rtl/>
        </w:rPr>
        <w:t xml:space="preserve">משהו </w:t>
      </w:r>
      <w:bookmarkStart w:id="25925" w:name="_ETM_Q46_375139"/>
      <w:bookmarkStart w:id="25926" w:name="_ETM_Q46_375500"/>
      <w:bookmarkEnd w:id="25925"/>
      <w:bookmarkEnd w:id="25926"/>
      <w:r>
        <w:rPr>
          <w:rFonts w:hint="cs"/>
          <w:rtl/>
        </w:rPr>
        <w:t>ש</w:t>
      </w:r>
      <w:r>
        <w:rPr>
          <w:rtl/>
        </w:rPr>
        <w:t xml:space="preserve">כואב </w:t>
      </w:r>
      <w:bookmarkStart w:id="25927" w:name="_ETM_Q46_375919"/>
      <w:bookmarkEnd w:id="25927"/>
      <w:r>
        <w:rPr>
          <w:rtl/>
        </w:rPr>
        <w:t xml:space="preserve">לי </w:t>
      </w:r>
      <w:bookmarkStart w:id="25928" w:name="_ETM_Q46_376629"/>
      <w:bookmarkEnd w:id="25928"/>
      <w:r>
        <w:rPr>
          <w:rtl/>
        </w:rPr>
        <w:t xml:space="preserve">ברמה </w:t>
      </w:r>
      <w:bookmarkStart w:id="25929" w:name="_ETM_Q46_377349"/>
      <w:bookmarkEnd w:id="25929"/>
      <w:r>
        <w:rPr>
          <w:rtl/>
        </w:rPr>
        <w:t>האישית</w:t>
      </w:r>
      <w:r>
        <w:rPr>
          <w:rFonts w:hint="cs"/>
          <w:rtl/>
        </w:rPr>
        <w:t>.</w:t>
      </w:r>
      <w:bookmarkStart w:id="25930" w:name="_ETM_Q46_378819"/>
      <w:bookmarkEnd w:id="25930"/>
      <w:r>
        <w:rPr>
          <w:rFonts w:hint="cs"/>
          <w:rtl/>
        </w:rPr>
        <w:t xml:space="preserve"> </w:t>
      </w:r>
      <w:r>
        <w:rPr>
          <w:rtl/>
        </w:rPr>
        <w:t xml:space="preserve">אני </w:t>
      </w:r>
      <w:bookmarkStart w:id="25931" w:name="_ETM_Q46_379209"/>
      <w:bookmarkEnd w:id="25931"/>
      <w:r>
        <w:rPr>
          <w:rtl/>
        </w:rPr>
        <w:t xml:space="preserve">רוצה </w:t>
      </w:r>
      <w:bookmarkStart w:id="25932" w:name="_ETM_Q46_379540"/>
      <w:bookmarkEnd w:id="25932"/>
      <w:r>
        <w:rPr>
          <w:rtl/>
        </w:rPr>
        <w:t xml:space="preserve">לצאת </w:t>
      </w:r>
      <w:bookmarkStart w:id="25933" w:name="_ETM_Q46_379930"/>
      <w:bookmarkEnd w:id="25933"/>
      <w:r>
        <w:rPr>
          <w:rtl/>
        </w:rPr>
        <w:t xml:space="preserve">פה </w:t>
      </w:r>
      <w:bookmarkStart w:id="25934" w:name="_ETM_Q46_380200"/>
      <w:bookmarkEnd w:id="25934"/>
      <w:r>
        <w:rPr>
          <w:rtl/>
        </w:rPr>
        <w:t xml:space="preserve">בקריאה </w:t>
      </w:r>
      <w:bookmarkStart w:id="25935" w:name="_ETM_Q46_380860"/>
      <w:bookmarkEnd w:id="25935"/>
      <w:r>
        <w:rPr>
          <w:rtl/>
        </w:rPr>
        <w:t>ל</w:t>
      </w:r>
      <w:r>
        <w:rPr>
          <w:rFonts w:hint="cs"/>
          <w:rtl/>
        </w:rPr>
        <w:t xml:space="preserve">שלושה שרים </w:t>
      </w:r>
      <w:bookmarkStart w:id="25936" w:name="_ETM_Q46_381730"/>
      <w:bookmarkStart w:id="25937" w:name="_ETM_Q46_382790"/>
      <w:bookmarkEnd w:id="25936"/>
      <w:bookmarkEnd w:id="25937"/>
      <w:r>
        <w:rPr>
          <w:rtl/>
        </w:rPr>
        <w:t xml:space="preserve">לעשות </w:t>
      </w:r>
      <w:bookmarkStart w:id="25938" w:name="_ETM_Q46_383359"/>
      <w:bookmarkEnd w:id="25938"/>
      <w:r>
        <w:rPr>
          <w:rtl/>
        </w:rPr>
        <w:t xml:space="preserve">מעשה </w:t>
      </w:r>
      <w:bookmarkStart w:id="25939" w:name="_ETM_Q46_383840"/>
      <w:bookmarkEnd w:id="25939"/>
      <w:r>
        <w:rPr>
          <w:rtl/>
        </w:rPr>
        <w:t xml:space="preserve">ולסיים </w:t>
      </w:r>
      <w:bookmarkStart w:id="25940" w:name="_ETM_Q46_384499"/>
      <w:bookmarkEnd w:id="25940"/>
      <w:r>
        <w:rPr>
          <w:rtl/>
        </w:rPr>
        <w:t>חוקי</w:t>
      </w:r>
      <w:bookmarkStart w:id="25941" w:name="_ETM_Q46_384790"/>
      <w:bookmarkEnd w:id="25941"/>
      <w:r>
        <w:rPr>
          <w:rtl/>
        </w:rPr>
        <w:t xml:space="preserve">ם </w:t>
      </w:r>
      <w:bookmarkStart w:id="25942" w:name="_ETM_Q46_385689"/>
      <w:bookmarkEnd w:id="25942"/>
      <w:r>
        <w:rPr>
          <w:rtl/>
        </w:rPr>
        <w:t>ש</w:t>
      </w:r>
      <w:bookmarkStart w:id="25943" w:name="_ETM_Q46_386349"/>
      <w:bookmarkEnd w:id="25943"/>
      <w:r>
        <w:rPr>
          <w:rtl/>
        </w:rPr>
        <w:t xml:space="preserve">עוזרים </w:t>
      </w:r>
      <w:bookmarkStart w:id="25944" w:name="_ETM_Q46_386829"/>
      <w:bookmarkEnd w:id="25944"/>
      <w:r>
        <w:rPr>
          <w:rtl/>
        </w:rPr>
        <w:t xml:space="preserve">לחלשים </w:t>
      </w:r>
      <w:bookmarkStart w:id="25945" w:name="_ETM_Q46_387430"/>
      <w:bookmarkEnd w:id="25945"/>
      <w:r>
        <w:rPr>
          <w:rtl/>
        </w:rPr>
        <w:t xml:space="preserve">ביותר </w:t>
      </w:r>
      <w:bookmarkStart w:id="25946" w:name="_ETM_Q46_387760"/>
      <w:bookmarkEnd w:id="25946"/>
      <w:r>
        <w:rPr>
          <w:rtl/>
        </w:rPr>
        <w:t>בחברה</w:t>
      </w:r>
      <w:r>
        <w:rPr>
          <w:rFonts w:hint="cs"/>
          <w:rtl/>
        </w:rPr>
        <w:t>.</w:t>
      </w:r>
      <w:r>
        <w:rPr>
          <w:rtl/>
        </w:rPr>
        <w:t xml:space="preserve"> </w:t>
      </w:r>
      <w:bookmarkStart w:id="25947" w:name="_ETM_Q46_389620"/>
      <w:bookmarkEnd w:id="25947"/>
      <w:r>
        <w:rPr>
          <w:rtl/>
        </w:rPr>
        <w:t xml:space="preserve">זכיתי </w:t>
      </w:r>
      <w:bookmarkStart w:id="25948" w:name="_ETM_Q46_390160"/>
      <w:bookmarkEnd w:id="25948"/>
      <w:r>
        <w:rPr>
          <w:rtl/>
        </w:rPr>
        <w:t xml:space="preserve">להוביל </w:t>
      </w:r>
      <w:bookmarkStart w:id="25949" w:name="_ETM_Q46_391470"/>
      <w:bookmarkEnd w:id="25949"/>
      <w:r>
        <w:rPr>
          <w:rtl/>
        </w:rPr>
        <w:t xml:space="preserve">חוק </w:t>
      </w:r>
      <w:bookmarkStart w:id="25950" w:name="_ETM_Q46_391980"/>
      <w:bookmarkEnd w:id="25950"/>
      <w:r>
        <w:rPr>
          <w:rtl/>
        </w:rPr>
        <w:t xml:space="preserve">של </w:t>
      </w:r>
      <w:bookmarkStart w:id="25951" w:name="_ETM_Q46_392130"/>
      <w:bookmarkEnd w:id="25951"/>
      <w:r>
        <w:rPr>
          <w:rtl/>
        </w:rPr>
        <w:t xml:space="preserve">הגבלת </w:t>
      </w:r>
      <w:bookmarkStart w:id="25952" w:name="_ETM_Q46_392610"/>
      <w:bookmarkEnd w:id="25952"/>
      <w:r>
        <w:rPr>
          <w:rtl/>
        </w:rPr>
        <w:t xml:space="preserve">שכר </w:t>
      </w:r>
      <w:bookmarkStart w:id="25953" w:name="_ETM_Q46_392970"/>
      <w:bookmarkEnd w:id="25953"/>
      <w:r>
        <w:rPr>
          <w:rtl/>
        </w:rPr>
        <w:t xml:space="preserve">טרחה </w:t>
      </w:r>
      <w:bookmarkStart w:id="25954" w:name="_ETM_Q46_393510"/>
      <w:bookmarkStart w:id="25955" w:name="_ETM_Q46_394230"/>
      <w:bookmarkEnd w:id="25954"/>
      <w:bookmarkEnd w:id="25955"/>
      <w:r>
        <w:rPr>
          <w:rtl/>
        </w:rPr>
        <w:t xml:space="preserve">של </w:t>
      </w:r>
      <w:bookmarkStart w:id="25956" w:name="_ETM_Q46_394500"/>
      <w:bookmarkEnd w:id="25956"/>
      <w:r>
        <w:rPr>
          <w:rtl/>
        </w:rPr>
        <w:t xml:space="preserve">נכי </w:t>
      </w:r>
      <w:bookmarkStart w:id="25957" w:name="_ETM_Q46_394830"/>
      <w:bookmarkEnd w:id="25957"/>
      <w:r>
        <w:rPr>
          <w:rtl/>
        </w:rPr>
        <w:t>צה"ל</w:t>
      </w:r>
      <w:bookmarkStart w:id="25958" w:name="_ETM_Q46_395980"/>
      <w:bookmarkEnd w:id="25958"/>
      <w:r>
        <w:rPr>
          <w:rFonts w:hint="cs"/>
          <w:rtl/>
        </w:rPr>
        <w:t xml:space="preserve">. </w:t>
      </w:r>
      <w:r>
        <w:rPr>
          <w:rtl/>
        </w:rPr>
        <w:t>לפני</w:t>
      </w:r>
      <w:r>
        <w:rPr>
          <w:rFonts w:hint="cs"/>
          <w:rtl/>
        </w:rPr>
        <w:t xml:space="preserve"> חמש </w:t>
      </w:r>
      <w:bookmarkStart w:id="25959" w:name="_ETM_Q46_396219"/>
      <w:bookmarkStart w:id="25960" w:name="_ETM_Q46_396579"/>
      <w:bookmarkEnd w:id="25959"/>
      <w:bookmarkEnd w:id="25960"/>
      <w:r>
        <w:rPr>
          <w:rtl/>
        </w:rPr>
        <w:t xml:space="preserve">שנים </w:t>
      </w:r>
      <w:bookmarkStart w:id="25961" w:name="_ETM_Q46_396909"/>
      <w:bookmarkEnd w:id="25961"/>
      <w:r>
        <w:rPr>
          <w:rtl/>
        </w:rPr>
        <w:t xml:space="preserve">חייל </w:t>
      </w:r>
      <w:bookmarkStart w:id="25962" w:name="_ETM_Q46_397299"/>
      <w:bookmarkEnd w:id="25962"/>
      <w:r>
        <w:rPr>
          <w:rtl/>
        </w:rPr>
        <w:t>שלי</w:t>
      </w:r>
      <w:r>
        <w:rPr>
          <w:rFonts w:hint="cs"/>
          <w:rtl/>
        </w:rPr>
        <w:t>,</w:t>
      </w:r>
      <w:r>
        <w:rPr>
          <w:rtl/>
        </w:rPr>
        <w:t xml:space="preserve"> </w:t>
      </w:r>
      <w:bookmarkStart w:id="25963" w:name="_ETM_Q46_397599"/>
      <w:bookmarkEnd w:id="25963"/>
      <w:r>
        <w:rPr>
          <w:rtl/>
        </w:rPr>
        <w:t xml:space="preserve">הלום </w:t>
      </w:r>
      <w:bookmarkStart w:id="25964" w:name="_ETM_Q46_397900"/>
      <w:bookmarkEnd w:id="25964"/>
      <w:r>
        <w:rPr>
          <w:rtl/>
        </w:rPr>
        <w:t>קרב</w:t>
      </w:r>
      <w:r>
        <w:rPr>
          <w:rFonts w:hint="cs"/>
          <w:rtl/>
        </w:rPr>
        <w:t>,</w:t>
      </w:r>
      <w:r>
        <w:rPr>
          <w:rtl/>
        </w:rPr>
        <w:t xml:space="preserve"> </w:t>
      </w:r>
      <w:bookmarkStart w:id="25965" w:name="_ETM_Q46_398260"/>
      <w:bookmarkEnd w:id="25965"/>
      <w:r>
        <w:rPr>
          <w:rtl/>
        </w:rPr>
        <w:t xml:space="preserve">ברח </w:t>
      </w:r>
      <w:bookmarkStart w:id="25966" w:name="_ETM_Q46_398650"/>
      <w:bookmarkEnd w:id="25966"/>
      <w:r>
        <w:rPr>
          <w:rtl/>
        </w:rPr>
        <w:t>מהארץ</w:t>
      </w:r>
      <w:r>
        <w:rPr>
          <w:rFonts w:hint="cs"/>
          <w:rtl/>
        </w:rPr>
        <w:t>.</w:t>
      </w:r>
      <w:r>
        <w:rPr>
          <w:rtl/>
        </w:rPr>
        <w:t xml:space="preserve"> </w:t>
      </w:r>
      <w:bookmarkStart w:id="25967" w:name="_ETM_Q46_399219"/>
      <w:bookmarkEnd w:id="25967"/>
      <w:r>
        <w:rPr>
          <w:rtl/>
        </w:rPr>
        <w:t xml:space="preserve">עשקו </w:t>
      </w:r>
      <w:bookmarkStart w:id="25968" w:name="_ETM_Q46_399669"/>
      <w:bookmarkEnd w:id="25968"/>
      <w:r>
        <w:rPr>
          <w:rtl/>
        </w:rPr>
        <w:t>אותו</w:t>
      </w:r>
      <w:r>
        <w:rPr>
          <w:rFonts w:hint="cs"/>
          <w:rtl/>
        </w:rPr>
        <w:t xml:space="preserve"> עורכי </w:t>
      </w:r>
      <w:bookmarkStart w:id="25969" w:name="_ETM_Q46_397000"/>
      <w:bookmarkEnd w:id="25969"/>
      <w:r>
        <w:rPr>
          <w:rFonts w:hint="cs"/>
          <w:rtl/>
        </w:rPr>
        <w:t xml:space="preserve">דין </w:t>
      </w:r>
      <w:bookmarkStart w:id="25970" w:name="_ETM_Q46_399939"/>
      <w:bookmarkStart w:id="25971" w:name="_ETM_Q46_400510"/>
      <w:bookmarkEnd w:id="25970"/>
      <w:bookmarkEnd w:id="25971"/>
      <w:r>
        <w:rPr>
          <w:rtl/>
        </w:rPr>
        <w:t xml:space="preserve">בהסכמים </w:t>
      </w:r>
      <w:bookmarkStart w:id="25972" w:name="_ETM_Q46_402019"/>
      <w:bookmarkEnd w:id="25972"/>
      <w:r>
        <w:rPr>
          <w:rFonts w:hint="cs"/>
          <w:rtl/>
        </w:rPr>
        <w:t>ו</w:t>
      </w:r>
      <w:r>
        <w:rPr>
          <w:rtl/>
        </w:rPr>
        <w:t xml:space="preserve">החתימו </w:t>
      </w:r>
      <w:bookmarkStart w:id="25973" w:name="_ETM_Q46_402620"/>
      <w:bookmarkEnd w:id="25973"/>
      <w:r>
        <w:rPr>
          <w:rtl/>
        </w:rPr>
        <w:t xml:space="preserve">אותו </w:t>
      </w:r>
      <w:bookmarkStart w:id="25974" w:name="_ETM_Q46_402829"/>
      <w:bookmarkEnd w:id="25974"/>
      <w:r>
        <w:rPr>
          <w:rtl/>
        </w:rPr>
        <w:t xml:space="preserve">על </w:t>
      </w:r>
      <w:bookmarkStart w:id="25975" w:name="_ETM_Q46_402919"/>
      <w:bookmarkEnd w:id="25975"/>
      <w:r>
        <w:rPr>
          <w:rtl/>
        </w:rPr>
        <w:t xml:space="preserve">תשלום </w:t>
      </w:r>
      <w:bookmarkStart w:id="25976" w:name="_ETM_Q46_403639"/>
      <w:bookmarkEnd w:id="25976"/>
      <w:r>
        <w:rPr>
          <w:rtl/>
        </w:rPr>
        <w:t xml:space="preserve">עתידי </w:t>
      </w:r>
      <w:bookmarkStart w:id="25977" w:name="_ETM_Q46_404150"/>
      <w:bookmarkEnd w:id="25977"/>
      <w:r>
        <w:rPr>
          <w:rtl/>
        </w:rPr>
        <w:t xml:space="preserve">של </w:t>
      </w:r>
      <w:bookmarkStart w:id="25978" w:name="_ETM_Q46_405109"/>
      <w:bookmarkEnd w:id="25978"/>
      <w:r>
        <w:rPr>
          <w:rtl/>
        </w:rPr>
        <w:t xml:space="preserve">תגמולים </w:t>
      </w:r>
      <w:bookmarkStart w:id="25979" w:name="_ETM_Q46_405680"/>
      <w:bookmarkEnd w:id="25979"/>
      <w:r>
        <w:rPr>
          <w:rtl/>
        </w:rPr>
        <w:t xml:space="preserve">שהוא </w:t>
      </w:r>
      <w:bookmarkStart w:id="25980" w:name="_ETM_Q46_405859"/>
      <w:bookmarkEnd w:id="25980"/>
      <w:r>
        <w:rPr>
          <w:rtl/>
        </w:rPr>
        <w:t xml:space="preserve">יקבל </w:t>
      </w:r>
      <w:bookmarkStart w:id="25981" w:name="_ETM_Q46_406249"/>
      <w:bookmarkEnd w:id="25981"/>
      <w:r>
        <w:rPr>
          <w:rFonts w:hint="cs"/>
          <w:rtl/>
        </w:rPr>
        <w:t>מ</w:t>
      </w:r>
      <w:r>
        <w:rPr>
          <w:rtl/>
        </w:rPr>
        <w:t xml:space="preserve">משרד </w:t>
      </w:r>
      <w:bookmarkStart w:id="25982" w:name="_ETM_Q46_406609"/>
      <w:bookmarkEnd w:id="25982"/>
      <w:r>
        <w:rPr>
          <w:rtl/>
        </w:rPr>
        <w:t>הביטחון</w:t>
      </w:r>
      <w:r>
        <w:rPr>
          <w:rFonts w:hint="cs"/>
          <w:rtl/>
        </w:rPr>
        <w:t>.</w:t>
      </w:r>
      <w:r>
        <w:rPr>
          <w:rtl/>
        </w:rPr>
        <w:t xml:space="preserve"> </w:t>
      </w:r>
      <w:bookmarkStart w:id="25983" w:name="_ETM_Q46_408840"/>
      <w:bookmarkEnd w:id="25983"/>
      <w:r>
        <w:rPr>
          <w:rtl/>
        </w:rPr>
        <w:t xml:space="preserve">גיליתי </w:t>
      </w:r>
      <w:bookmarkStart w:id="25984" w:name="_ETM_Q46_409530"/>
      <w:bookmarkEnd w:id="25984"/>
      <w:r>
        <w:rPr>
          <w:rtl/>
        </w:rPr>
        <w:t xml:space="preserve">ניצול </w:t>
      </w:r>
      <w:bookmarkStart w:id="25985" w:name="_ETM_Q46_410040"/>
      <w:bookmarkEnd w:id="25985"/>
      <w:r>
        <w:rPr>
          <w:rtl/>
        </w:rPr>
        <w:t xml:space="preserve">גדול </w:t>
      </w:r>
      <w:bookmarkStart w:id="25986" w:name="_ETM_Q46_410430"/>
      <w:bookmarkEnd w:id="25986"/>
      <w:r>
        <w:rPr>
          <w:rtl/>
        </w:rPr>
        <w:t xml:space="preserve">של </w:t>
      </w:r>
      <w:bookmarkStart w:id="25987" w:name="_ETM_Q46_410879"/>
      <w:bookmarkEnd w:id="25987"/>
      <w:r>
        <w:rPr>
          <w:rtl/>
        </w:rPr>
        <w:t xml:space="preserve">נכי </w:t>
      </w:r>
      <w:bookmarkStart w:id="25988" w:name="_ETM_Q46_411180"/>
      <w:bookmarkEnd w:id="25988"/>
      <w:r>
        <w:rPr>
          <w:rtl/>
        </w:rPr>
        <w:t>צה"ל</w:t>
      </w:r>
      <w:r>
        <w:rPr>
          <w:rFonts w:hint="cs"/>
          <w:rtl/>
        </w:rPr>
        <w:t>.</w:t>
      </w:r>
      <w:r>
        <w:rPr>
          <w:rtl/>
        </w:rPr>
        <w:t xml:space="preserve"> </w:t>
      </w:r>
      <w:bookmarkStart w:id="25989" w:name="_ETM_Q46_412260"/>
      <w:bookmarkEnd w:id="25989"/>
      <w:r>
        <w:rPr>
          <w:rtl/>
        </w:rPr>
        <w:t xml:space="preserve">אבל </w:t>
      </w:r>
      <w:bookmarkStart w:id="25990" w:name="_ETM_Q46_412470"/>
      <w:bookmarkStart w:id="25991" w:name="_ETM_Q46_412650"/>
      <w:bookmarkEnd w:id="25990"/>
      <w:bookmarkEnd w:id="25991"/>
      <w:r>
        <w:rPr>
          <w:rtl/>
        </w:rPr>
        <w:t xml:space="preserve">גיליתי </w:t>
      </w:r>
      <w:bookmarkStart w:id="25992" w:name="_ETM_Q46_413099"/>
      <w:bookmarkEnd w:id="25992"/>
      <w:r>
        <w:rPr>
          <w:rtl/>
        </w:rPr>
        <w:t xml:space="preserve">גם </w:t>
      </w:r>
      <w:r>
        <w:rPr>
          <w:rFonts w:hint="cs"/>
          <w:rtl/>
        </w:rPr>
        <w:t>ש</w:t>
      </w:r>
      <w:r>
        <w:rPr>
          <w:rtl/>
        </w:rPr>
        <w:t xml:space="preserve">נכים </w:t>
      </w:r>
      <w:bookmarkStart w:id="25993" w:name="_ETM_Q46_414420"/>
      <w:bookmarkStart w:id="25994" w:name="_ETM_Q46_414690"/>
      <w:bookmarkEnd w:id="25993"/>
      <w:bookmarkEnd w:id="25994"/>
      <w:r>
        <w:rPr>
          <w:rFonts w:hint="cs"/>
          <w:rtl/>
        </w:rPr>
        <w:t>מ</w:t>
      </w:r>
      <w:r>
        <w:rPr>
          <w:rtl/>
        </w:rPr>
        <w:t xml:space="preserve">תאונות </w:t>
      </w:r>
      <w:bookmarkStart w:id="25995" w:name="_ETM_Q46_415170"/>
      <w:bookmarkEnd w:id="25995"/>
      <w:r>
        <w:rPr>
          <w:rtl/>
        </w:rPr>
        <w:t xml:space="preserve">עבודה </w:t>
      </w:r>
      <w:bookmarkStart w:id="25996" w:name="_ETM_Q46_416349"/>
      <w:bookmarkEnd w:id="25996"/>
      <w:proofErr w:type="spellStart"/>
      <w:r>
        <w:rPr>
          <w:rtl/>
        </w:rPr>
        <w:t>ונרד</w:t>
      </w:r>
      <w:r>
        <w:rPr>
          <w:rFonts w:hint="cs"/>
          <w:rtl/>
        </w:rPr>
        <w:t>פי</w:t>
      </w:r>
      <w:proofErr w:type="spellEnd"/>
      <w:r>
        <w:rPr>
          <w:rtl/>
        </w:rPr>
        <w:t xml:space="preserve"> </w:t>
      </w:r>
      <w:bookmarkStart w:id="25997" w:name="_ETM_Q46_417729"/>
      <w:bookmarkEnd w:id="25997"/>
      <w:r>
        <w:rPr>
          <w:rtl/>
        </w:rPr>
        <w:t>הנאצים</w:t>
      </w:r>
      <w:r>
        <w:rPr>
          <w:rFonts w:hint="cs"/>
          <w:rtl/>
        </w:rPr>
        <w:t>,</w:t>
      </w:r>
      <w:r>
        <w:rPr>
          <w:rtl/>
        </w:rPr>
        <w:t xml:space="preserve"> </w:t>
      </w:r>
      <w:bookmarkStart w:id="25998" w:name="_ETM_Q46_419549"/>
      <w:bookmarkEnd w:id="25998"/>
      <w:r>
        <w:rPr>
          <w:rFonts w:hint="cs"/>
          <w:rtl/>
        </w:rPr>
        <w:t>ל</w:t>
      </w:r>
      <w:r>
        <w:rPr>
          <w:rtl/>
        </w:rPr>
        <w:t xml:space="preserve">כולם </w:t>
      </w:r>
      <w:bookmarkStart w:id="25999" w:name="_ETM_Q46_420000"/>
      <w:bookmarkEnd w:id="25999"/>
      <w:r>
        <w:rPr>
          <w:rtl/>
        </w:rPr>
        <w:t>יש</w:t>
      </w:r>
      <w:bookmarkStart w:id="26000" w:name="_ETM_Q46_420180"/>
      <w:bookmarkEnd w:id="26000"/>
      <w:r>
        <w:rPr>
          <w:rtl/>
        </w:rPr>
        <w:t xml:space="preserve"> </w:t>
      </w:r>
      <w:bookmarkStart w:id="26001" w:name="_ETM_Q46_420360"/>
      <w:bookmarkEnd w:id="26001"/>
      <w:r>
        <w:rPr>
          <w:rtl/>
        </w:rPr>
        <w:t xml:space="preserve">הגבלת </w:t>
      </w:r>
      <w:bookmarkStart w:id="26002" w:name="_ETM_Q46_420870"/>
      <w:bookmarkEnd w:id="26002"/>
      <w:r>
        <w:rPr>
          <w:rtl/>
        </w:rPr>
        <w:t xml:space="preserve">שכר </w:t>
      </w:r>
      <w:bookmarkStart w:id="26003" w:name="_ETM_Q46_421230"/>
      <w:bookmarkEnd w:id="26003"/>
      <w:r>
        <w:rPr>
          <w:rtl/>
        </w:rPr>
        <w:t xml:space="preserve">טרחה </w:t>
      </w:r>
      <w:bookmarkStart w:id="26004" w:name="_ETM_Q46_422370"/>
      <w:bookmarkEnd w:id="26004"/>
      <w:r>
        <w:rPr>
          <w:rtl/>
        </w:rPr>
        <w:t>בחוק</w:t>
      </w:r>
      <w:r>
        <w:rPr>
          <w:rFonts w:hint="cs"/>
          <w:rtl/>
        </w:rPr>
        <w:t>.</w:t>
      </w:r>
      <w:r>
        <w:rPr>
          <w:rtl/>
        </w:rPr>
        <w:t xml:space="preserve"> </w:t>
      </w:r>
      <w:bookmarkStart w:id="26005" w:name="_ETM_Q46_423709"/>
      <w:bookmarkEnd w:id="26005"/>
      <w:r>
        <w:rPr>
          <w:rtl/>
        </w:rPr>
        <w:t xml:space="preserve">יש </w:t>
      </w:r>
      <w:bookmarkStart w:id="26006" w:name="_ETM_Q46_423980"/>
      <w:bookmarkEnd w:id="26006"/>
      <w:r>
        <w:rPr>
          <w:rtl/>
        </w:rPr>
        <w:t xml:space="preserve">סכום </w:t>
      </w:r>
      <w:bookmarkStart w:id="26007" w:name="_ETM_Q46_424310"/>
      <w:bookmarkEnd w:id="26007"/>
      <w:r>
        <w:rPr>
          <w:rtl/>
        </w:rPr>
        <w:t xml:space="preserve">שמותר </w:t>
      </w:r>
      <w:bookmarkStart w:id="26008" w:name="_ETM_Q46_424790"/>
      <w:bookmarkEnd w:id="26008"/>
      <w:r>
        <w:rPr>
          <w:rtl/>
        </w:rPr>
        <w:t xml:space="preserve">לגבות </w:t>
      </w:r>
      <w:bookmarkStart w:id="26009" w:name="_ETM_Q46_425239"/>
      <w:bookmarkEnd w:id="26009"/>
      <w:r>
        <w:rPr>
          <w:rtl/>
        </w:rPr>
        <w:t xml:space="preserve">מהם </w:t>
      </w:r>
      <w:bookmarkStart w:id="26010" w:name="_ETM_Q46_425450"/>
      <w:bookmarkEnd w:id="26010"/>
      <w:r>
        <w:rPr>
          <w:rtl/>
        </w:rPr>
        <w:t xml:space="preserve">לייצוג </w:t>
      </w:r>
      <w:bookmarkStart w:id="26011" w:name="_ETM_Q46_425930"/>
      <w:bookmarkEnd w:id="26011"/>
      <w:r>
        <w:rPr>
          <w:rtl/>
        </w:rPr>
        <w:t>משפטי</w:t>
      </w:r>
      <w:r>
        <w:rPr>
          <w:rFonts w:hint="cs"/>
          <w:rtl/>
        </w:rPr>
        <w:t>,</w:t>
      </w:r>
      <w:r>
        <w:rPr>
          <w:rtl/>
        </w:rPr>
        <w:t xml:space="preserve"> </w:t>
      </w:r>
      <w:bookmarkStart w:id="26012" w:name="_ETM_Q46_426409"/>
      <w:bookmarkEnd w:id="26012"/>
      <w:r>
        <w:rPr>
          <w:rtl/>
        </w:rPr>
        <w:t xml:space="preserve">וזה </w:t>
      </w:r>
      <w:bookmarkStart w:id="26013" w:name="_ETM_Q46_426650"/>
      <w:bookmarkEnd w:id="26013"/>
      <w:r>
        <w:rPr>
          <w:rtl/>
        </w:rPr>
        <w:t>עובד</w:t>
      </w:r>
      <w:r>
        <w:rPr>
          <w:rFonts w:hint="cs"/>
          <w:rtl/>
        </w:rPr>
        <w:t>.</w:t>
      </w:r>
      <w:r>
        <w:rPr>
          <w:rtl/>
        </w:rPr>
        <w:t xml:space="preserve"> </w:t>
      </w:r>
      <w:bookmarkStart w:id="26014" w:name="_ETM_Q46_428349"/>
      <w:bookmarkEnd w:id="26014"/>
      <w:r>
        <w:rPr>
          <w:rtl/>
        </w:rPr>
        <w:t xml:space="preserve">היחידים </w:t>
      </w:r>
      <w:bookmarkStart w:id="26015" w:name="_ETM_Q46_428950"/>
      <w:bookmarkEnd w:id="26015"/>
      <w:r>
        <w:rPr>
          <w:rtl/>
        </w:rPr>
        <w:t xml:space="preserve">שלא </w:t>
      </w:r>
      <w:bookmarkStart w:id="26016" w:name="_ETM_Q46_429220"/>
      <w:bookmarkEnd w:id="26016"/>
      <w:r>
        <w:rPr>
          <w:rtl/>
        </w:rPr>
        <w:t xml:space="preserve">מוגנים </w:t>
      </w:r>
      <w:bookmarkStart w:id="26017" w:name="_ETM_Q46_429700"/>
      <w:bookmarkEnd w:id="26017"/>
      <w:r>
        <w:rPr>
          <w:rtl/>
        </w:rPr>
        <w:t>בהגבל</w:t>
      </w:r>
      <w:r>
        <w:rPr>
          <w:rFonts w:hint="cs"/>
          <w:rtl/>
        </w:rPr>
        <w:t xml:space="preserve">ת שכר טרחה הם </w:t>
      </w:r>
      <w:bookmarkStart w:id="26018" w:name="_ETM_Q46_430180"/>
      <w:bookmarkStart w:id="26019" w:name="_ETM_Q46_430450"/>
      <w:bookmarkStart w:id="26020" w:name="_ETM_Q46_431019"/>
      <w:bookmarkStart w:id="26021" w:name="_ETM_Q46_431170"/>
      <w:bookmarkEnd w:id="26018"/>
      <w:bookmarkEnd w:id="26019"/>
      <w:bookmarkEnd w:id="26020"/>
      <w:bookmarkEnd w:id="26021"/>
      <w:r>
        <w:rPr>
          <w:rtl/>
        </w:rPr>
        <w:t>נכ</w:t>
      </w:r>
      <w:r>
        <w:rPr>
          <w:rFonts w:hint="cs"/>
          <w:rtl/>
        </w:rPr>
        <w:t>י</w:t>
      </w:r>
      <w:r>
        <w:rPr>
          <w:rtl/>
        </w:rPr>
        <w:t xml:space="preserve"> </w:t>
      </w:r>
      <w:bookmarkStart w:id="26022" w:name="_ETM_Q46_431470"/>
      <w:bookmarkEnd w:id="26022"/>
      <w:r>
        <w:rPr>
          <w:rtl/>
        </w:rPr>
        <w:t>צה"ל</w:t>
      </w:r>
      <w:r>
        <w:rPr>
          <w:rFonts w:hint="cs"/>
          <w:rtl/>
        </w:rPr>
        <w:t>.</w:t>
      </w:r>
    </w:p>
    <w:p w:rsidR="00841D8B" w:rsidRDefault="00841D8B" w:rsidP="0083214F">
      <w:pPr>
        <w:rPr>
          <w:rtl/>
        </w:rPr>
      </w:pPr>
      <w:bookmarkStart w:id="26023" w:name="_ETM_Q46_429000"/>
      <w:bookmarkEnd w:id="26023"/>
    </w:p>
    <w:p w:rsidR="00841D8B" w:rsidRDefault="00841D8B" w:rsidP="0083214F">
      <w:pPr>
        <w:pStyle w:val="af7"/>
        <w:keepNext/>
        <w:rPr>
          <w:rtl/>
        </w:rPr>
      </w:pPr>
      <w:r w:rsidRPr="007D7BFC">
        <w:rPr>
          <w:rStyle w:val="TagStyle"/>
          <w:rtl/>
        </w:rPr>
        <w:t xml:space="preserve"> &lt;&lt; יור &gt;&gt; </w:t>
      </w:r>
      <w:r>
        <w:rPr>
          <w:rtl/>
        </w:rPr>
        <w:t>היו"ר משה סולומון:</w:t>
      </w:r>
      <w:r w:rsidRPr="007D7BFC">
        <w:rPr>
          <w:rStyle w:val="TagStyle"/>
          <w:rtl/>
        </w:rPr>
        <w:t xml:space="preserve"> &lt;&lt; יור &gt;&gt;</w:t>
      </w:r>
      <w:r>
        <w:rPr>
          <w:rtl/>
        </w:rPr>
        <w:t xml:space="preserve">  </w:t>
      </w:r>
    </w:p>
    <w:p w:rsidR="00841D8B" w:rsidRDefault="00841D8B" w:rsidP="004373DB">
      <w:pPr>
        <w:rPr>
          <w:rtl/>
        </w:rPr>
      </w:pPr>
    </w:p>
    <w:p w:rsidR="00841D8B" w:rsidRDefault="00841D8B" w:rsidP="00DC280A">
      <w:pPr>
        <w:rPr>
          <w:rtl/>
        </w:rPr>
      </w:pPr>
      <w:r>
        <w:rPr>
          <w:rFonts w:hint="cs"/>
          <w:rtl/>
        </w:rPr>
        <w:t>מזמן עבר</w:t>
      </w:r>
      <w:bookmarkStart w:id="26024" w:name="_ETM_Q46_431000"/>
      <w:bookmarkEnd w:id="26024"/>
      <w:r w:rsidR="00DC280A">
        <w:rPr>
          <w:rFonts w:hint="cs"/>
          <w:rtl/>
        </w:rPr>
        <w:t xml:space="preserve">, </w:t>
      </w:r>
      <w:r>
        <w:rPr>
          <w:rFonts w:hint="cs"/>
          <w:rtl/>
        </w:rPr>
        <w:t>מזמן עבר</w:t>
      </w:r>
      <w:r w:rsidR="00DC280A">
        <w:rPr>
          <w:rFonts w:hint="cs"/>
          <w:rtl/>
        </w:rPr>
        <w:t>,</w:t>
      </w:r>
      <w:r>
        <w:rPr>
          <w:rFonts w:hint="cs"/>
          <w:rtl/>
        </w:rPr>
        <w:t xml:space="preserve"> על העסקים.</w:t>
      </w:r>
    </w:p>
    <w:p w:rsidR="00841D8B" w:rsidRDefault="00841D8B" w:rsidP="0083214F">
      <w:pPr>
        <w:rPr>
          <w:rtl/>
        </w:rPr>
      </w:pPr>
    </w:p>
    <w:p w:rsidR="00841D8B" w:rsidRDefault="00841D8B" w:rsidP="0083214F">
      <w:pPr>
        <w:pStyle w:val="-"/>
        <w:keepNext/>
        <w:rPr>
          <w:rtl/>
        </w:rPr>
      </w:pPr>
      <w:bookmarkStart w:id="26025" w:name="ET_speakercontinue_5765_6"/>
      <w:r w:rsidRPr="007D7BFC">
        <w:rPr>
          <w:rStyle w:val="TagStyle"/>
          <w:rtl/>
        </w:rPr>
        <w:t xml:space="preserve"> &lt;&lt; דובר_המשך &gt;&gt; </w:t>
      </w:r>
      <w:r>
        <w:rPr>
          <w:rtl/>
        </w:rPr>
        <w:t>מיכאל מרדכי ביטון (המחנה הממלכתי):</w:t>
      </w:r>
      <w:r w:rsidRPr="007D7BFC">
        <w:rPr>
          <w:rStyle w:val="TagStyle"/>
          <w:rtl/>
        </w:rPr>
        <w:t xml:space="preserve"> &lt;&lt; דובר_המשך &gt;&gt;</w:t>
      </w:r>
      <w:r>
        <w:rPr>
          <w:rtl/>
        </w:rPr>
        <w:t xml:space="preserve">  </w:t>
      </w:r>
      <w:bookmarkEnd w:id="26025"/>
    </w:p>
    <w:p w:rsidR="00841D8B" w:rsidRDefault="00841D8B" w:rsidP="004373DB">
      <w:pPr>
        <w:rPr>
          <w:rtl/>
        </w:rPr>
      </w:pPr>
    </w:p>
    <w:p w:rsidR="00841D8B" w:rsidRDefault="00841D8B" w:rsidP="00DC280A">
      <w:pPr>
        <w:rPr>
          <w:rtl/>
        </w:rPr>
      </w:pPr>
      <w:bookmarkStart w:id="26026" w:name="_ETM_Q46_430000"/>
      <w:bookmarkStart w:id="26027" w:name="_ETM_Q46_432749"/>
      <w:bookmarkStart w:id="26028" w:name="_ETM_Q46_433379"/>
      <w:bookmarkStart w:id="26029" w:name="_ETM_Q46_433769"/>
      <w:bookmarkStart w:id="26030" w:name="_ETM_Q46_434010"/>
      <w:bookmarkStart w:id="26031" w:name="_ETM_Q46_434099"/>
      <w:bookmarkStart w:id="26032" w:name="_ETM_Q46_434579"/>
      <w:bookmarkStart w:id="26033" w:name="_ETM_Q46_434969"/>
      <w:bookmarkEnd w:id="26026"/>
      <w:bookmarkEnd w:id="26027"/>
      <w:bookmarkEnd w:id="26028"/>
      <w:bookmarkEnd w:id="26029"/>
      <w:bookmarkEnd w:id="26030"/>
      <w:bookmarkEnd w:id="26031"/>
      <w:bookmarkEnd w:id="26032"/>
      <w:bookmarkEnd w:id="26033"/>
      <w:r>
        <w:rPr>
          <w:rtl/>
        </w:rPr>
        <w:t xml:space="preserve">אז </w:t>
      </w:r>
      <w:bookmarkStart w:id="26034" w:name="_ETM_Q46_435299"/>
      <w:bookmarkEnd w:id="26034"/>
      <w:r>
        <w:rPr>
          <w:rtl/>
        </w:rPr>
        <w:t xml:space="preserve">החוק </w:t>
      </w:r>
      <w:bookmarkStart w:id="26035" w:name="_ETM_Q46_435629"/>
      <w:bookmarkEnd w:id="26035"/>
      <w:r>
        <w:rPr>
          <w:rtl/>
        </w:rPr>
        <w:t xml:space="preserve">הזה </w:t>
      </w:r>
      <w:bookmarkStart w:id="26036" w:name="_ETM_Q46_435870"/>
      <w:bookmarkEnd w:id="26036"/>
      <w:r>
        <w:rPr>
          <w:rtl/>
        </w:rPr>
        <w:t xml:space="preserve">עבר </w:t>
      </w:r>
      <w:bookmarkStart w:id="26037" w:name="_ETM_Q46_436289"/>
      <w:bookmarkEnd w:id="26037"/>
      <w:r>
        <w:rPr>
          <w:rtl/>
        </w:rPr>
        <w:t>כ</w:t>
      </w:r>
      <w:r>
        <w:rPr>
          <w:rFonts w:hint="cs"/>
          <w:rtl/>
        </w:rPr>
        <w:t>א</w:t>
      </w:r>
      <w:r>
        <w:rPr>
          <w:rtl/>
        </w:rPr>
        <w:t>ן</w:t>
      </w:r>
      <w:r w:rsidR="00DC280A">
        <w:rPr>
          <w:rFonts w:hint="cs"/>
          <w:rtl/>
        </w:rPr>
        <w:t xml:space="preserve">, </w:t>
      </w:r>
      <w:bookmarkStart w:id="26038" w:name="_ETM_Q46_436000"/>
      <w:bookmarkStart w:id="26039" w:name="_ETM_Q46_435000"/>
      <w:bookmarkStart w:id="26040" w:name="_ETM_Q46_437499"/>
      <w:bookmarkEnd w:id="26038"/>
      <w:bookmarkEnd w:id="26039"/>
      <w:bookmarkEnd w:id="26040"/>
      <w:r>
        <w:rPr>
          <w:rtl/>
        </w:rPr>
        <w:t xml:space="preserve">בהסכמה </w:t>
      </w:r>
      <w:bookmarkStart w:id="26041" w:name="_ETM_Q46_438580"/>
      <w:bookmarkEnd w:id="26041"/>
      <w:r>
        <w:rPr>
          <w:rtl/>
        </w:rPr>
        <w:t xml:space="preserve">ממש </w:t>
      </w:r>
      <w:bookmarkStart w:id="26042" w:name="_ETM_Q46_438999"/>
      <w:bookmarkEnd w:id="26042"/>
      <w:r>
        <w:rPr>
          <w:rtl/>
        </w:rPr>
        <w:t xml:space="preserve">גורפת </w:t>
      </w:r>
      <w:bookmarkStart w:id="26043" w:name="_ETM_Q46_439569"/>
      <w:bookmarkEnd w:id="26043"/>
      <w:r>
        <w:rPr>
          <w:rtl/>
        </w:rPr>
        <w:t xml:space="preserve">של </w:t>
      </w:r>
      <w:bookmarkStart w:id="26044" w:name="_ETM_Q46_439719"/>
      <w:bookmarkEnd w:id="26044"/>
      <w:r>
        <w:rPr>
          <w:rtl/>
        </w:rPr>
        <w:t>כולם</w:t>
      </w:r>
      <w:r>
        <w:rPr>
          <w:rFonts w:hint="cs"/>
          <w:rtl/>
        </w:rPr>
        <w:t>,</w:t>
      </w:r>
      <w:r>
        <w:rPr>
          <w:rtl/>
        </w:rPr>
        <w:t xml:space="preserve"> </w:t>
      </w:r>
      <w:bookmarkStart w:id="26045" w:name="_ETM_Q46_440839"/>
      <w:bookmarkEnd w:id="26045"/>
      <w:r>
        <w:rPr>
          <w:rtl/>
        </w:rPr>
        <w:t xml:space="preserve">בקריאה </w:t>
      </w:r>
      <w:bookmarkStart w:id="26046" w:name="_ETM_Q46_441410"/>
      <w:bookmarkEnd w:id="26046"/>
      <w:r>
        <w:rPr>
          <w:rtl/>
        </w:rPr>
        <w:t xml:space="preserve">טרומית </w:t>
      </w:r>
      <w:bookmarkStart w:id="26047" w:name="_ETM_Q46_441830"/>
      <w:bookmarkEnd w:id="26047"/>
      <w:r>
        <w:rPr>
          <w:rtl/>
        </w:rPr>
        <w:t>ב</w:t>
      </w:r>
      <w:r>
        <w:rPr>
          <w:rFonts w:hint="cs"/>
          <w:rtl/>
        </w:rPr>
        <w:t>-21 ביוני 1993</w:t>
      </w:r>
      <w:bookmarkStart w:id="26048" w:name="_ETM_Q46_445139"/>
      <w:bookmarkEnd w:id="26048"/>
      <w:r>
        <w:rPr>
          <w:rFonts w:hint="cs"/>
          <w:rtl/>
        </w:rPr>
        <w:t xml:space="preserve">. </w:t>
      </w:r>
      <w:r>
        <w:rPr>
          <w:rtl/>
        </w:rPr>
        <w:t xml:space="preserve">זה </w:t>
      </w:r>
      <w:bookmarkStart w:id="26049" w:name="_ETM_Q46_445440"/>
      <w:bookmarkEnd w:id="26049"/>
      <w:r>
        <w:rPr>
          <w:rtl/>
        </w:rPr>
        <w:t xml:space="preserve">כבר </w:t>
      </w:r>
      <w:bookmarkStart w:id="26050" w:name="_ETM_Q46_447500"/>
      <w:bookmarkEnd w:id="26050"/>
      <w:r>
        <w:rPr>
          <w:rtl/>
        </w:rPr>
        <w:t xml:space="preserve">הרבה </w:t>
      </w:r>
      <w:bookmarkStart w:id="26051" w:name="_ETM_Q46_447889"/>
      <w:bookmarkEnd w:id="26051"/>
      <w:r>
        <w:rPr>
          <w:rtl/>
        </w:rPr>
        <w:t>זמן</w:t>
      </w:r>
      <w:r>
        <w:rPr>
          <w:rFonts w:hint="cs"/>
          <w:rtl/>
        </w:rPr>
        <w:t>.</w:t>
      </w:r>
    </w:p>
    <w:p w:rsidR="00841D8B" w:rsidRDefault="00841D8B" w:rsidP="0083214F">
      <w:pPr>
        <w:rPr>
          <w:rtl/>
        </w:rPr>
      </w:pPr>
    </w:p>
    <w:p w:rsidR="00841D8B" w:rsidRDefault="00841D8B" w:rsidP="0083214F">
      <w:pPr>
        <w:pStyle w:val="af7"/>
        <w:keepNext/>
        <w:rPr>
          <w:rtl/>
        </w:rPr>
      </w:pPr>
      <w:bookmarkStart w:id="26052" w:name="ET_yor_6598_11"/>
      <w:r w:rsidRPr="007D7BFC">
        <w:rPr>
          <w:rStyle w:val="TagStyle"/>
          <w:rtl/>
        </w:rPr>
        <w:t xml:space="preserve"> &lt;&lt; יור &gt;&gt; </w:t>
      </w:r>
      <w:r>
        <w:rPr>
          <w:rtl/>
        </w:rPr>
        <w:t>היו"ר משה סולומון:</w:t>
      </w:r>
      <w:r w:rsidRPr="007D7BFC">
        <w:rPr>
          <w:rStyle w:val="TagStyle"/>
          <w:rtl/>
        </w:rPr>
        <w:t xml:space="preserve"> &lt;&lt; יור &gt;&gt;</w:t>
      </w:r>
      <w:r>
        <w:rPr>
          <w:rtl/>
        </w:rPr>
        <w:t xml:space="preserve">  </w:t>
      </w:r>
      <w:bookmarkEnd w:id="26052"/>
    </w:p>
    <w:p w:rsidR="00841D8B" w:rsidRDefault="00841D8B" w:rsidP="004373DB">
      <w:pPr>
        <w:rPr>
          <w:rtl/>
        </w:rPr>
      </w:pPr>
    </w:p>
    <w:p w:rsidR="00841D8B" w:rsidRDefault="00841D8B" w:rsidP="0083214F">
      <w:pPr>
        <w:rPr>
          <w:rtl/>
        </w:rPr>
      </w:pPr>
      <w:bookmarkStart w:id="26053" w:name="_ETM_Q46_444000"/>
      <w:bookmarkEnd w:id="26053"/>
      <w:r>
        <w:rPr>
          <w:rFonts w:hint="cs"/>
          <w:rtl/>
        </w:rPr>
        <w:t>30 שנה.</w:t>
      </w:r>
    </w:p>
    <w:p w:rsidR="00841D8B" w:rsidRDefault="00841D8B" w:rsidP="0083214F">
      <w:pPr>
        <w:rPr>
          <w:rtl/>
        </w:rPr>
      </w:pPr>
    </w:p>
    <w:p w:rsidR="00841D8B" w:rsidRDefault="00841D8B" w:rsidP="0083214F">
      <w:pPr>
        <w:pStyle w:val="-"/>
        <w:keepNext/>
        <w:rPr>
          <w:rtl/>
        </w:rPr>
      </w:pPr>
      <w:bookmarkStart w:id="26054" w:name="ET_speakercontinue_5765_13"/>
      <w:r w:rsidRPr="007D7BFC">
        <w:rPr>
          <w:rStyle w:val="TagStyle"/>
          <w:rtl/>
        </w:rPr>
        <w:t xml:space="preserve"> &lt;&lt; דובר_המשך &gt;&gt; </w:t>
      </w:r>
      <w:r>
        <w:rPr>
          <w:rtl/>
        </w:rPr>
        <w:t>מיכאל מרדכי ביטון (המחנה הממלכתי):</w:t>
      </w:r>
      <w:r w:rsidRPr="007D7BFC">
        <w:rPr>
          <w:rStyle w:val="TagStyle"/>
          <w:rtl/>
        </w:rPr>
        <w:t xml:space="preserve"> &lt;&lt; דובר_המשך &gt;&gt;</w:t>
      </w:r>
      <w:r>
        <w:rPr>
          <w:rtl/>
        </w:rPr>
        <w:t xml:space="preserve">  </w:t>
      </w:r>
      <w:bookmarkEnd w:id="26054"/>
    </w:p>
    <w:p w:rsidR="00841D8B" w:rsidRDefault="00841D8B" w:rsidP="004373DB">
      <w:pPr>
        <w:rPr>
          <w:rtl/>
        </w:rPr>
      </w:pPr>
    </w:p>
    <w:p w:rsidR="00841D8B" w:rsidRDefault="00841D8B" w:rsidP="0083214F">
      <w:pPr>
        <w:rPr>
          <w:rtl/>
        </w:rPr>
      </w:pPr>
      <w:bookmarkStart w:id="26055" w:name="_ETM_Q46_447000"/>
      <w:bookmarkStart w:id="26056" w:name="_ETM_Q46_448520"/>
      <w:bookmarkStart w:id="26057" w:name="_ETM_Q46_448970"/>
      <w:bookmarkEnd w:id="26055"/>
      <w:bookmarkEnd w:id="26056"/>
      <w:bookmarkEnd w:id="26057"/>
      <w:r>
        <w:rPr>
          <w:rtl/>
        </w:rPr>
        <w:t>לא</w:t>
      </w:r>
      <w:r>
        <w:rPr>
          <w:rFonts w:hint="cs"/>
          <w:rtl/>
        </w:rPr>
        <w:t>.</w:t>
      </w:r>
      <w:bookmarkStart w:id="26058" w:name="_ETM_Q46_446000"/>
      <w:bookmarkEnd w:id="26058"/>
      <w:r>
        <w:rPr>
          <w:rFonts w:hint="cs"/>
          <w:rtl/>
        </w:rPr>
        <w:t xml:space="preserve"> זה שנה וארבעה חודשים.</w:t>
      </w:r>
    </w:p>
    <w:p w:rsidR="00841D8B" w:rsidRDefault="00841D8B" w:rsidP="0083214F">
      <w:pPr>
        <w:rPr>
          <w:rtl/>
        </w:rPr>
      </w:pPr>
      <w:bookmarkStart w:id="26059" w:name="_ETM_Q46_449000"/>
      <w:bookmarkEnd w:id="26059"/>
    </w:p>
    <w:p w:rsidR="00841D8B" w:rsidRDefault="00841D8B" w:rsidP="0083214F">
      <w:pPr>
        <w:pStyle w:val="af7"/>
        <w:keepNext/>
        <w:rPr>
          <w:rtl/>
        </w:rPr>
      </w:pPr>
      <w:r w:rsidRPr="007D7BFC">
        <w:rPr>
          <w:rStyle w:val="TagStyle"/>
          <w:rtl/>
        </w:rPr>
        <w:t xml:space="preserve"> &lt;&lt; יור &gt;&gt; </w:t>
      </w:r>
      <w:r>
        <w:rPr>
          <w:rtl/>
        </w:rPr>
        <w:t>היו"ר משה סולומון:</w:t>
      </w:r>
      <w:r w:rsidRPr="007D7BFC">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26060" w:name="_ETM_Q46_450000"/>
      <w:bookmarkEnd w:id="26060"/>
      <w:r>
        <w:rPr>
          <w:rFonts w:hint="cs"/>
          <w:rtl/>
        </w:rPr>
        <w:t>ב-1993 אמרת.</w:t>
      </w:r>
    </w:p>
    <w:p w:rsidR="00841D8B" w:rsidRDefault="00841D8B" w:rsidP="0083214F">
      <w:pPr>
        <w:rPr>
          <w:rtl/>
        </w:rPr>
      </w:pPr>
    </w:p>
    <w:p w:rsidR="00841D8B" w:rsidRDefault="00841D8B" w:rsidP="0083214F">
      <w:pPr>
        <w:pStyle w:val="af7"/>
        <w:keepNext/>
        <w:rPr>
          <w:rtl/>
        </w:rPr>
      </w:pPr>
      <w:bookmarkStart w:id="26061" w:name="ET_yor_6598_15"/>
      <w:r w:rsidRPr="007D7BFC">
        <w:rPr>
          <w:rStyle w:val="TagStyle"/>
          <w:rtl/>
        </w:rPr>
        <w:t xml:space="preserve"> &lt;&lt; יור &gt;&gt; </w:t>
      </w:r>
      <w:r>
        <w:rPr>
          <w:rtl/>
        </w:rPr>
        <w:t>היו"ר משה סולומון:</w:t>
      </w:r>
      <w:r w:rsidRPr="007D7BFC">
        <w:rPr>
          <w:rStyle w:val="TagStyle"/>
          <w:rtl/>
        </w:rPr>
        <w:t xml:space="preserve"> &lt;&lt; יור &gt;&gt;</w:t>
      </w:r>
      <w:r>
        <w:rPr>
          <w:rtl/>
        </w:rPr>
        <w:t xml:space="preserve">  </w:t>
      </w:r>
      <w:bookmarkEnd w:id="26061"/>
    </w:p>
    <w:p w:rsidR="00841D8B" w:rsidRDefault="00841D8B" w:rsidP="004373DB">
      <w:pPr>
        <w:rPr>
          <w:rtl/>
        </w:rPr>
      </w:pPr>
    </w:p>
    <w:p w:rsidR="00841D8B" w:rsidRDefault="00841D8B" w:rsidP="00DC280A">
      <w:pPr>
        <w:rPr>
          <w:rtl/>
        </w:rPr>
      </w:pPr>
      <w:bookmarkStart w:id="26062" w:name="_ETM_Q46_453000"/>
      <w:bookmarkEnd w:id="26062"/>
      <w:r>
        <w:rPr>
          <w:rFonts w:hint="cs"/>
          <w:rtl/>
        </w:rPr>
        <w:t xml:space="preserve">ב-2023. </w:t>
      </w:r>
      <w:bookmarkStart w:id="26063" w:name="_ETM_Q46_451000"/>
      <w:bookmarkStart w:id="26064" w:name="_ETM_Q46_455000"/>
      <w:bookmarkEnd w:id="26063"/>
      <w:bookmarkEnd w:id="26064"/>
      <w:r>
        <w:rPr>
          <w:rFonts w:hint="cs"/>
          <w:rtl/>
        </w:rPr>
        <w:t xml:space="preserve">ב-2023. </w:t>
      </w:r>
      <w:bookmarkStart w:id="26065" w:name="_ETM_Q46_450169"/>
      <w:bookmarkStart w:id="26066" w:name="_ETM_Q46_450560"/>
      <w:bookmarkStart w:id="26067" w:name="_ETM_Q46_451099"/>
      <w:bookmarkStart w:id="26068" w:name="_ETM_Q46_451990"/>
      <w:bookmarkStart w:id="26069" w:name="_ETM_Q46_453650"/>
      <w:bookmarkStart w:id="26070" w:name="_ETM_Q46_454729"/>
      <w:bookmarkStart w:id="26071" w:name="_ETM_Q46_455419"/>
      <w:bookmarkEnd w:id="26065"/>
      <w:bookmarkEnd w:id="26066"/>
      <w:bookmarkEnd w:id="26067"/>
      <w:bookmarkEnd w:id="26068"/>
      <w:bookmarkEnd w:id="26069"/>
      <w:bookmarkEnd w:id="26070"/>
      <w:bookmarkEnd w:id="26071"/>
      <w:r>
        <w:rPr>
          <w:rtl/>
        </w:rPr>
        <w:t xml:space="preserve">עכשיו </w:t>
      </w:r>
      <w:bookmarkStart w:id="26072" w:name="_ETM_Q46_455809"/>
      <w:bookmarkEnd w:id="26072"/>
      <w:r>
        <w:rPr>
          <w:rtl/>
        </w:rPr>
        <w:t xml:space="preserve">עשינו </w:t>
      </w:r>
      <w:bookmarkStart w:id="26073" w:name="_ETM_Q46_456199"/>
      <w:bookmarkEnd w:id="26073"/>
      <w:r>
        <w:rPr>
          <w:rtl/>
        </w:rPr>
        <w:t>אותו</w:t>
      </w:r>
      <w:r>
        <w:rPr>
          <w:rFonts w:hint="cs"/>
          <w:rtl/>
        </w:rPr>
        <w:t>.</w:t>
      </w:r>
      <w:r>
        <w:rPr>
          <w:rtl/>
        </w:rPr>
        <w:t xml:space="preserve"> </w:t>
      </w:r>
      <w:bookmarkStart w:id="26074" w:name="_ETM_Q46_457610"/>
      <w:bookmarkEnd w:id="26074"/>
      <w:r>
        <w:rPr>
          <w:rtl/>
        </w:rPr>
        <w:t xml:space="preserve">אני </w:t>
      </w:r>
      <w:bookmarkStart w:id="26075" w:name="_ETM_Q46_458000"/>
      <w:bookmarkEnd w:id="26075"/>
      <w:r>
        <w:rPr>
          <w:rtl/>
        </w:rPr>
        <w:t xml:space="preserve">צריך </w:t>
      </w:r>
      <w:bookmarkStart w:id="26076" w:name="_ETM_Q46_458630"/>
      <w:bookmarkEnd w:id="26076"/>
      <w:r>
        <w:rPr>
          <w:rFonts w:hint="cs"/>
          <w:rtl/>
        </w:rPr>
        <w:t>ש</w:t>
      </w:r>
      <w:r>
        <w:rPr>
          <w:rtl/>
        </w:rPr>
        <w:t xml:space="preserve">גם </w:t>
      </w:r>
      <w:bookmarkStart w:id="26077" w:name="_ETM_Q46_459020"/>
      <w:bookmarkEnd w:id="26077"/>
      <w:r>
        <w:rPr>
          <w:rtl/>
        </w:rPr>
        <w:t xml:space="preserve">שר </w:t>
      </w:r>
      <w:bookmarkStart w:id="26078" w:name="_ETM_Q46_459560"/>
      <w:bookmarkEnd w:id="26078"/>
      <w:r>
        <w:rPr>
          <w:rtl/>
        </w:rPr>
        <w:t xml:space="preserve">העבודה </w:t>
      </w:r>
      <w:bookmarkStart w:id="26079" w:name="_ETM_Q46_461060"/>
      <w:bookmarkEnd w:id="26079"/>
      <w:r>
        <w:rPr>
          <w:rtl/>
        </w:rPr>
        <w:t xml:space="preserve">וגם </w:t>
      </w:r>
      <w:bookmarkStart w:id="26080" w:name="_ETM_Q46_461360"/>
      <w:bookmarkEnd w:id="26080"/>
      <w:r>
        <w:rPr>
          <w:rtl/>
        </w:rPr>
        <w:t xml:space="preserve">שר </w:t>
      </w:r>
      <w:bookmarkStart w:id="26081" w:name="_ETM_Q46_461779"/>
      <w:bookmarkEnd w:id="26081"/>
      <w:r>
        <w:rPr>
          <w:rtl/>
        </w:rPr>
        <w:t xml:space="preserve">הביטחון </w:t>
      </w:r>
      <w:bookmarkStart w:id="26082" w:name="_ETM_Q46_462770"/>
      <w:bookmarkEnd w:id="26082"/>
      <w:r>
        <w:rPr>
          <w:rtl/>
        </w:rPr>
        <w:t xml:space="preserve">וגם </w:t>
      </w:r>
      <w:bookmarkStart w:id="26083" w:name="_ETM_Q46_463220"/>
      <w:bookmarkEnd w:id="26083"/>
      <w:r>
        <w:rPr>
          <w:rtl/>
        </w:rPr>
        <w:t xml:space="preserve">יושב-ראש </w:t>
      </w:r>
      <w:bookmarkStart w:id="26084" w:name="_ETM_Q46_463910"/>
      <w:bookmarkEnd w:id="26084"/>
      <w:r>
        <w:rPr>
          <w:rtl/>
        </w:rPr>
        <w:t xml:space="preserve">ועדת </w:t>
      </w:r>
      <w:bookmarkStart w:id="26085" w:name="_ETM_Q46_464300"/>
      <w:bookmarkEnd w:id="26085"/>
      <w:r>
        <w:rPr>
          <w:rtl/>
        </w:rPr>
        <w:t xml:space="preserve">העבודה </w:t>
      </w:r>
      <w:bookmarkStart w:id="26086" w:name="_ETM_Q46_464660"/>
      <w:bookmarkEnd w:id="26086"/>
      <w:r>
        <w:rPr>
          <w:rtl/>
        </w:rPr>
        <w:t xml:space="preserve">אייכלר </w:t>
      </w:r>
      <w:bookmarkStart w:id="26087" w:name="_ETM_Q46_465650"/>
      <w:bookmarkEnd w:id="26087"/>
      <w:r>
        <w:rPr>
          <w:rtl/>
        </w:rPr>
        <w:t xml:space="preserve">יגמרו </w:t>
      </w:r>
      <w:bookmarkStart w:id="26088" w:name="_ETM_Q46_466190"/>
      <w:bookmarkEnd w:id="26088"/>
      <w:r>
        <w:rPr>
          <w:rtl/>
        </w:rPr>
        <w:t xml:space="preserve">את </w:t>
      </w:r>
      <w:bookmarkStart w:id="26089" w:name="_ETM_Q46_466250"/>
      <w:bookmarkEnd w:id="26089"/>
      <w:r>
        <w:rPr>
          <w:rtl/>
        </w:rPr>
        <w:t xml:space="preserve">החוק </w:t>
      </w:r>
      <w:bookmarkStart w:id="26090" w:name="_ETM_Q46_466580"/>
      <w:bookmarkEnd w:id="26090"/>
      <w:r>
        <w:rPr>
          <w:rtl/>
        </w:rPr>
        <w:t>הזה</w:t>
      </w:r>
      <w:r>
        <w:rPr>
          <w:rFonts w:hint="cs"/>
          <w:rtl/>
        </w:rPr>
        <w:t>.</w:t>
      </w:r>
      <w:r>
        <w:rPr>
          <w:rtl/>
        </w:rPr>
        <w:t xml:space="preserve"> </w:t>
      </w:r>
      <w:bookmarkStart w:id="26091" w:name="_ETM_Q46_467610"/>
      <w:bookmarkEnd w:id="26091"/>
      <w:r>
        <w:rPr>
          <w:rtl/>
        </w:rPr>
        <w:t>עכשיו</w:t>
      </w:r>
      <w:r>
        <w:rPr>
          <w:rFonts w:hint="cs"/>
          <w:rtl/>
        </w:rPr>
        <w:t>,</w:t>
      </w:r>
      <w:r>
        <w:rPr>
          <w:rtl/>
        </w:rPr>
        <w:t xml:space="preserve"> </w:t>
      </w:r>
      <w:bookmarkStart w:id="26092" w:name="_ETM_Q46_467939"/>
      <w:bookmarkEnd w:id="26092"/>
      <w:r>
        <w:rPr>
          <w:rtl/>
        </w:rPr>
        <w:t xml:space="preserve">יש </w:t>
      </w:r>
      <w:bookmarkStart w:id="26093" w:name="_ETM_Q46_468210"/>
      <w:bookmarkEnd w:id="26093"/>
      <w:r>
        <w:rPr>
          <w:rtl/>
        </w:rPr>
        <w:t>לו</w:t>
      </w:r>
      <w:bookmarkStart w:id="26094" w:name="_ETM_Q46_468360"/>
      <w:bookmarkEnd w:id="26094"/>
      <w:r>
        <w:rPr>
          <w:rtl/>
        </w:rPr>
        <w:t>ב</w:t>
      </w:r>
      <w:r>
        <w:rPr>
          <w:rFonts w:hint="cs"/>
          <w:rtl/>
        </w:rPr>
        <w:t>י נגדו.</w:t>
      </w:r>
      <w:bookmarkStart w:id="26095" w:name="_ETM_Q46_468599"/>
      <w:bookmarkEnd w:id="26095"/>
      <w:r>
        <w:rPr>
          <w:rtl/>
        </w:rPr>
        <w:t xml:space="preserve"> </w:t>
      </w:r>
      <w:bookmarkStart w:id="26096" w:name="_ETM_Q46_469499"/>
      <w:bookmarkEnd w:id="26096"/>
      <w:r>
        <w:rPr>
          <w:rtl/>
        </w:rPr>
        <w:t xml:space="preserve">יש </w:t>
      </w:r>
      <w:bookmarkStart w:id="26097" w:name="_ETM_Q46_469740"/>
      <w:bookmarkEnd w:id="26097"/>
      <w:r>
        <w:rPr>
          <w:rtl/>
        </w:rPr>
        <w:t>ארגונים</w:t>
      </w:r>
      <w:r>
        <w:rPr>
          <w:rFonts w:hint="cs"/>
          <w:rtl/>
        </w:rPr>
        <w:t>,</w:t>
      </w:r>
      <w:r>
        <w:rPr>
          <w:rtl/>
        </w:rPr>
        <w:t xml:space="preserve"> </w:t>
      </w:r>
      <w:bookmarkStart w:id="26098" w:name="_ETM_Q46_470400"/>
      <w:bookmarkEnd w:id="26098"/>
      <w:r>
        <w:rPr>
          <w:rtl/>
        </w:rPr>
        <w:t xml:space="preserve">יש </w:t>
      </w:r>
      <w:bookmarkStart w:id="26099" w:name="_ETM_Q46_470580"/>
      <w:bookmarkEnd w:id="26099"/>
      <w:r>
        <w:rPr>
          <w:rtl/>
        </w:rPr>
        <w:t xml:space="preserve">בעלי </w:t>
      </w:r>
      <w:bookmarkStart w:id="26100" w:name="_ETM_Q46_470909"/>
      <w:bookmarkEnd w:id="26100"/>
      <w:r>
        <w:rPr>
          <w:rtl/>
        </w:rPr>
        <w:t>אינטרס</w:t>
      </w:r>
      <w:r w:rsidR="00DC280A">
        <w:rPr>
          <w:rFonts w:hint="cs"/>
          <w:rtl/>
        </w:rPr>
        <w:t>ים</w:t>
      </w:r>
      <w:r>
        <w:rPr>
          <w:rFonts w:hint="cs"/>
          <w:rtl/>
        </w:rPr>
        <w:t>,</w:t>
      </w:r>
      <w:r>
        <w:rPr>
          <w:rtl/>
        </w:rPr>
        <w:t xml:space="preserve"> </w:t>
      </w:r>
      <w:bookmarkStart w:id="26101" w:name="_ETM_Q46_471900"/>
      <w:bookmarkEnd w:id="26101"/>
      <w:r>
        <w:rPr>
          <w:rtl/>
        </w:rPr>
        <w:t xml:space="preserve">אבל </w:t>
      </w:r>
      <w:bookmarkStart w:id="26102" w:name="_ETM_Q46_472139"/>
      <w:bookmarkEnd w:id="26102"/>
      <w:r>
        <w:rPr>
          <w:rtl/>
        </w:rPr>
        <w:t>ז</w:t>
      </w:r>
      <w:r>
        <w:rPr>
          <w:rFonts w:hint="cs"/>
          <w:rtl/>
        </w:rPr>
        <w:t>ו</w:t>
      </w:r>
      <w:r>
        <w:rPr>
          <w:rtl/>
        </w:rPr>
        <w:t xml:space="preserve"> </w:t>
      </w:r>
      <w:bookmarkStart w:id="26103" w:name="_ETM_Q46_472259"/>
      <w:bookmarkEnd w:id="26103"/>
      <w:r>
        <w:rPr>
          <w:rtl/>
        </w:rPr>
        <w:t>הוגנות</w:t>
      </w:r>
      <w:r>
        <w:rPr>
          <w:rFonts w:hint="cs"/>
          <w:rtl/>
        </w:rPr>
        <w:t>.</w:t>
      </w:r>
      <w:r>
        <w:rPr>
          <w:rtl/>
        </w:rPr>
        <w:t xml:space="preserve"> </w:t>
      </w:r>
      <w:bookmarkStart w:id="26104" w:name="_ETM_Q46_473230"/>
      <w:bookmarkEnd w:id="26104"/>
      <w:r>
        <w:rPr>
          <w:rFonts w:hint="cs"/>
          <w:rtl/>
        </w:rPr>
        <w:t>אם</w:t>
      </w:r>
      <w:r>
        <w:rPr>
          <w:rtl/>
        </w:rPr>
        <w:t xml:space="preserve"> </w:t>
      </w:r>
      <w:bookmarkStart w:id="26105" w:name="_ETM_Q46_473440"/>
      <w:bookmarkEnd w:id="26105"/>
      <w:r>
        <w:rPr>
          <w:rtl/>
        </w:rPr>
        <w:t xml:space="preserve">כל </w:t>
      </w:r>
      <w:bookmarkStart w:id="26106" w:name="_ETM_Q46_473710"/>
      <w:bookmarkEnd w:id="26106"/>
      <w:r>
        <w:rPr>
          <w:rtl/>
        </w:rPr>
        <w:t xml:space="preserve">נכה </w:t>
      </w:r>
      <w:bookmarkStart w:id="26107" w:name="_ETM_Q46_473980"/>
      <w:bookmarkEnd w:id="26107"/>
      <w:r>
        <w:rPr>
          <w:rtl/>
        </w:rPr>
        <w:t xml:space="preserve">במדינה </w:t>
      </w:r>
      <w:bookmarkStart w:id="26108" w:name="_ETM_Q46_474460"/>
      <w:bookmarkEnd w:id="26108"/>
      <w:r>
        <w:rPr>
          <w:rtl/>
        </w:rPr>
        <w:t xml:space="preserve">מוגן </w:t>
      </w:r>
      <w:bookmarkStart w:id="26109" w:name="_ETM_Q46_475000"/>
      <w:bookmarkEnd w:id="26109"/>
      <w:r>
        <w:rPr>
          <w:rtl/>
        </w:rPr>
        <w:t xml:space="preserve">בהגבלת </w:t>
      </w:r>
      <w:bookmarkStart w:id="26110" w:name="_ETM_Q46_475540"/>
      <w:bookmarkEnd w:id="26110"/>
      <w:r>
        <w:rPr>
          <w:rtl/>
        </w:rPr>
        <w:t xml:space="preserve">שכר </w:t>
      </w:r>
      <w:bookmarkStart w:id="26111" w:name="_ETM_Q46_475839"/>
      <w:bookmarkEnd w:id="26111"/>
      <w:r>
        <w:rPr>
          <w:rtl/>
        </w:rPr>
        <w:t>טרחה</w:t>
      </w:r>
      <w:r>
        <w:rPr>
          <w:rFonts w:hint="cs"/>
          <w:rtl/>
        </w:rPr>
        <w:t>,</w:t>
      </w:r>
      <w:r>
        <w:rPr>
          <w:rtl/>
        </w:rPr>
        <w:t xml:space="preserve"> </w:t>
      </w:r>
      <w:bookmarkStart w:id="26112" w:name="_ETM_Q46_476919"/>
      <w:bookmarkEnd w:id="26112"/>
      <w:r>
        <w:rPr>
          <w:rtl/>
        </w:rPr>
        <w:t>נכ</w:t>
      </w:r>
      <w:r>
        <w:rPr>
          <w:rFonts w:hint="cs"/>
          <w:rtl/>
        </w:rPr>
        <w:t>י</w:t>
      </w:r>
      <w:r>
        <w:rPr>
          <w:rtl/>
        </w:rPr>
        <w:t xml:space="preserve"> </w:t>
      </w:r>
      <w:bookmarkStart w:id="26113" w:name="_ETM_Q46_477279"/>
      <w:bookmarkEnd w:id="26113"/>
      <w:r>
        <w:rPr>
          <w:rtl/>
        </w:rPr>
        <w:t>צה"ל</w:t>
      </w:r>
      <w:r>
        <w:rPr>
          <w:rFonts w:hint="cs"/>
          <w:rtl/>
        </w:rPr>
        <w:t>,</w:t>
      </w:r>
      <w:r>
        <w:rPr>
          <w:rtl/>
        </w:rPr>
        <w:t xml:space="preserve"> </w:t>
      </w:r>
      <w:bookmarkStart w:id="26114" w:name="_ETM_Q46_477639"/>
      <w:bookmarkEnd w:id="26114"/>
      <w:r>
        <w:rPr>
          <w:rFonts w:hint="cs"/>
          <w:rtl/>
        </w:rPr>
        <w:t>ש</w:t>
      </w:r>
      <w:r>
        <w:rPr>
          <w:rtl/>
        </w:rPr>
        <w:t xml:space="preserve">עכשיו </w:t>
      </w:r>
      <w:bookmarkStart w:id="26115" w:name="_ETM_Q46_477940"/>
      <w:bookmarkEnd w:id="26115"/>
      <w:r>
        <w:rPr>
          <w:rtl/>
        </w:rPr>
        <w:t>במלחמה</w:t>
      </w:r>
      <w:r>
        <w:rPr>
          <w:rFonts w:hint="cs"/>
          <w:rtl/>
        </w:rPr>
        <w:t>,</w:t>
      </w:r>
      <w:r>
        <w:rPr>
          <w:rtl/>
        </w:rPr>
        <w:t xml:space="preserve"> </w:t>
      </w:r>
      <w:bookmarkStart w:id="26116" w:name="_ETM_Q46_478630"/>
      <w:bookmarkEnd w:id="26116"/>
      <w:r>
        <w:rPr>
          <w:rtl/>
        </w:rPr>
        <w:t xml:space="preserve">לא </w:t>
      </w:r>
      <w:bookmarkStart w:id="26117" w:name="_ETM_Q46_478779"/>
      <w:bookmarkEnd w:id="26117"/>
      <w:r>
        <w:rPr>
          <w:rtl/>
        </w:rPr>
        <w:t xml:space="preserve">יהיו </w:t>
      </w:r>
      <w:bookmarkStart w:id="26118" w:name="_ETM_Q46_478930"/>
      <w:bookmarkEnd w:id="26118"/>
      <w:r>
        <w:rPr>
          <w:rtl/>
        </w:rPr>
        <w:t>מוגנים</w:t>
      </w:r>
      <w:r>
        <w:rPr>
          <w:rFonts w:hint="cs"/>
          <w:rtl/>
        </w:rPr>
        <w:t>?</w:t>
      </w:r>
      <w:r>
        <w:rPr>
          <w:rtl/>
        </w:rPr>
        <w:t xml:space="preserve"> </w:t>
      </w:r>
      <w:bookmarkStart w:id="26119" w:name="_ETM_Q46_480339"/>
      <w:bookmarkStart w:id="26120" w:name="_ETM_Q46_480610"/>
      <w:bookmarkStart w:id="26121" w:name="_ETM_Q46_480999"/>
      <w:bookmarkStart w:id="26122" w:name="_ETM_Q46_481930"/>
      <w:bookmarkStart w:id="26123" w:name="_ETM_Q46_480000"/>
      <w:bookmarkEnd w:id="26119"/>
      <w:bookmarkEnd w:id="26120"/>
      <w:bookmarkEnd w:id="26121"/>
      <w:bookmarkEnd w:id="26122"/>
      <w:bookmarkEnd w:id="26123"/>
      <w:r>
        <w:rPr>
          <w:rtl/>
        </w:rPr>
        <w:t xml:space="preserve">אני </w:t>
      </w:r>
      <w:bookmarkStart w:id="26124" w:name="_ETM_Q46_480089"/>
      <w:bookmarkEnd w:id="26124"/>
      <w:r>
        <w:rPr>
          <w:rtl/>
        </w:rPr>
        <w:t xml:space="preserve">קורא </w:t>
      </w:r>
      <w:bookmarkStart w:id="26125" w:name="_ETM_Q46_480480"/>
      <w:bookmarkEnd w:id="26125"/>
      <w:r>
        <w:rPr>
          <w:rtl/>
        </w:rPr>
        <w:t xml:space="preserve">להם </w:t>
      </w:r>
      <w:bookmarkStart w:id="26126" w:name="_ETM_Q46_481410"/>
      <w:bookmarkEnd w:id="26126"/>
      <w:r>
        <w:rPr>
          <w:rtl/>
        </w:rPr>
        <w:t xml:space="preserve">להשלים </w:t>
      </w:r>
      <w:bookmarkStart w:id="26127" w:name="_ETM_Q46_482040"/>
      <w:bookmarkEnd w:id="26127"/>
      <w:r>
        <w:rPr>
          <w:rtl/>
        </w:rPr>
        <w:t xml:space="preserve">את </w:t>
      </w:r>
      <w:bookmarkStart w:id="26128" w:name="_ETM_Q46_482100"/>
      <w:bookmarkEnd w:id="26128"/>
      <w:r>
        <w:rPr>
          <w:rtl/>
        </w:rPr>
        <w:t xml:space="preserve">החוק </w:t>
      </w:r>
      <w:bookmarkStart w:id="26129" w:name="_ETM_Q46_482460"/>
      <w:bookmarkEnd w:id="26129"/>
      <w:r>
        <w:rPr>
          <w:rtl/>
        </w:rPr>
        <w:t xml:space="preserve">הזה </w:t>
      </w:r>
      <w:bookmarkStart w:id="26130" w:name="_ETM_Q46_483379"/>
      <w:bookmarkEnd w:id="26130"/>
      <w:r>
        <w:rPr>
          <w:rtl/>
        </w:rPr>
        <w:t xml:space="preserve">עוד </w:t>
      </w:r>
      <w:bookmarkStart w:id="26131" w:name="_ETM_Q46_483649"/>
      <w:bookmarkEnd w:id="26131"/>
      <w:r>
        <w:rPr>
          <w:rtl/>
        </w:rPr>
        <w:t xml:space="preserve">במושב </w:t>
      </w:r>
      <w:bookmarkStart w:id="26132" w:name="_ETM_Q46_484220"/>
      <w:bookmarkEnd w:id="26132"/>
      <w:r>
        <w:rPr>
          <w:rtl/>
        </w:rPr>
        <w:t>הזה</w:t>
      </w:r>
      <w:r>
        <w:rPr>
          <w:rFonts w:hint="cs"/>
          <w:rtl/>
        </w:rPr>
        <w:t>.</w:t>
      </w:r>
      <w:r>
        <w:rPr>
          <w:rtl/>
        </w:rPr>
        <w:t xml:space="preserve"> </w:t>
      </w:r>
      <w:bookmarkStart w:id="26133" w:name="_ETM_Q46_485720"/>
      <w:bookmarkEnd w:id="26133"/>
    </w:p>
    <w:p w:rsidR="00841D8B" w:rsidRDefault="00841D8B" w:rsidP="0083214F">
      <w:pPr>
        <w:rPr>
          <w:rtl/>
        </w:rPr>
      </w:pPr>
    </w:p>
    <w:p w:rsidR="00841D8B" w:rsidRDefault="00841D8B" w:rsidP="00DC280A">
      <w:pPr>
        <w:rPr>
          <w:rtl/>
        </w:rPr>
      </w:pPr>
      <w:bookmarkStart w:id="26134" w:name="_ETM_Q46_483000"/>
      <w:bookmarkEnd w:id="26134"/>
      <w:r>
        <w:rPr>
          <w:rtl/>
        </w:rPr>
        <w:t xml:space="preserve">החוק </w:t>
      </w:r>
      <w:bookmarkStart w:id="26135" w:name="_ETM_Q46_486169"/>
      <w:bookmarkEnd w:id="26135"/>
      <w:r>
        <w:rPr>
          <w:rtl/>
        </w:rPr>
        <w:t xml:space="preserve">השני </w:t>
      </w:r>
      <w:bookmarkStart w:id="26136" w:name="_ETM_Q46_486740"/>
      <w:bookmarkStart w:id="26137" w:name="_ETM_Q46_487009"/>
      <w:bookmarkEnd w:id="26136"/>
      <w:bookmarkEnd w:id="26137"/>
      <w:r>
        <w:rPr>
          <w:rFonts w:hint="cs"/>
          <w:rtl/>
        </w:rPr>
        <w:t>ש</w:t>
      </w:r>
      <w:r>
        <w:rPr>
          <w:rtl/>
        </w:rPr>
        <w:t xml:space="preserve">חשוב </w:t>
      </w:r>
      <w:bookmarkStart w:id="26138" w:name="_ETM_Q46_488820"/>
      <w:bookmarkEnd w:id="26138"/>
      <w:r>
        <w:rPr>
          <w:rtl/>
        </w:rPr>
        <w:t xml:space="preserve">הוא </w:t>
      </w:r>
      <w:bookmarkStart w:id="26139" w:name="_ETM_Q46_488940"/>
      <w:bookmarkEnd w:id="26139"/>
      <w:r>
        <w:rPr>
          <w:rtl/>
        </w:rPr>
        <w:t xml:space="preserve">חוק </w:t>
      </w:r>
      <w:bookmarkStart w:id="26140" w:name="_ETM_Q46_489269"/>
      <w:bookmarkEnd w:id="26140"/>
      <w:r>
        <w:rPr>
          <w:rtl/>
        </w:rPr>
        <w:t xml:space="preserve">המכר </w:t>
      </w:r>
      <w:bookmarkStart w:id="26141" w:name="_ETM_Q46_489779"/>
      <w:bookmarkStart w:id="26142" w:name="_ETM_Q46_489990"/>
      <w:bookmarkEnd w:id="26141"/>
      <w:bookmarkEnd w:id="26142"/>
      <w:r>
        <w:rPr>
          <w:rFonts w:hint="cs"/>
          <w:rtl/>
        </w:rPr>
        <w:t>ב</w:t>
      </w:r>
      <w:r>
        <w:rPr>
          <w:rtl/>
        </w:rPr>
        <w:t xml:space="preserve">דיור </w:t>
      </w:r>
      <w:bookmarkStart w:id="26143" w:name="_ETM_Q46_490289"/>
      <w:bookmarkEnd w:id="26143"/>
      <w:r>
        <w:rPr>
          <w:rtl/>
        </w:rPr>
        <w:t>הציבורי</w:t>
      </w:r>
      <w:r>
        <w:rPr>
          <w:rFonts w:hint="cs"/>
          <w:rtl/>
        </w:rPr>
        <w:t>.</w:t>
      </w:r>
      <w:r>
        <w:rPr>
          <w:rtl/>
        </w:rPr>
        <w:t xml:space="preserve"> </w:t>
      </w:r>
      <w:bookmarkStart w:id="26144" w:name="_ETM_Q46_490889"/>
      <w:bookmarkEnd w:id="26144"/>
      <w:r>
        <w:rPr>
          <w:rtl/>
        </w:rPr>
        <w:t>בפשטות</w:t>
      </w:r>
      <w:r>
        <w:rPr>
          <w:rFonts w:hint="cs"/>
          <w:rtl/>
        </w:rPr>
        <w:t>,</w:t>
      </w:r>
      <w:r>
        <w:rPr>
          <w:rtl/>
        </w:rPr>
        <w:t xml:space="preserve"> </w:t>
      </w:r>
      <w:bookmarkStart w:id="26145" w:name="_ETM_Q46_491519"/>
      <w:bookmarkEnd w:id="26145"/>
      <w:r>
        <w:rPr>
          <w:rtl/>
        </w:rPr>
        <w:t xml:space="preserve">החוק </w:t>
      </w:r>
      <w:bookmarkStart w:id="26146" w:name="_ETM_Q46_491820"/>
      <w:bookmarkEnd w:id="26146"/>
      <w:r>
        <w:rPr>
          <w:rtl/>
        </w:rPr>
        <w:t xml:space="preserve">הזה </w:t>
      </w:r>
      <w:bookmarkStart w:id="26147" w:name="_ETM_Q46_492029"/>
      <w:bookmarkEnd w:id="26147"/>
      <w:r>
        <w:rPr>
          <w:rtl/>
        </w:rPr>
        <w:t xml:space="preserve">– </w:t>
      </w:r>
      <w:bookmarkStart w:id="26148" w:name="_ETM_Q46_492889"/>
      <w:bookmarkEnd w:id="26148"/>
      <w:r>
        <w:rPr>
          <w:rtl/>
        </w:rPr>
        <w:t xml:space="preserve">קודם </w:t>
      </w:r>
      <w:bookmarkStart w:id="26149" w:name="_ETM_Q46_493279"/>
      <w:bookmarkEnd w:id="26149"/>
      <w:r>
        <w:rPr>
          <w:rtl/>
        </w:rPr>
        <w:t>כ</w:t>
      </w:r>
      <w:r>
        <w:rPr>
          <w:rFonts w:hint="cs"/>
          <w:rtl/>
        </w:rPr>
        <w:t>ו</w:t>
      </w:r>
      <w:r>
        <w:rPr>
          <w:rtl/>
        </w:rPr>
        <w:t>ל</w:t>
      </w:r>
      <w:r>
        <w:rPr>
          <w:rFonts w:hint="cs"/>
          <w:rtl/>
        </w:rPr>
        <w:t>,</w:t>
      </w:r>
      <w:r>
        <w:rPr>
          <w:rtl/>
        </w:rPr>
        <w:t xml:space="preserve"> </w:t>
      </w:r>
      <w:bookmarkStart w:id="26150" w:name="_ETM_Q46_493459"/>
      <w:bookmarkEnd w:id="26150"/>
      <w:r>
        <w:rPr>
          <w:rtl/>
        </w:rPr>
        <w:t xml:space="preserve">צריך </w:t>
      </w:r>
      <w:bookmarkStart w:id="26151" w:name="_ETM_Q46_493759"/>
      <w:bookmarkEnd w:id="26151"/>
      <w:r>
        <w:rPr>
          <w:rtl/>
        </w:rPr>
        <w:t xml:space="preserve">לתת </w:t>
      </w:r>
      <w:bookmarkStart w:id="26152" w:name="_ETM_Q46_494029"/>
      <w:bookmarkEnd w:id="26152"/>
      <w:r>
        <w:rPr>
          <w:rtl/>
        </w:rPr>
        <w:t xml:space="preserve">קרדיט </w:t>
      </w:r>
      <w:bookmarkStart w:id="26153" w:name="_ETM_Q46_494480"/>
      <w:bookmarkEnd w:id="26153"/>
      <w:r>
        <w:rPr>
          <w:rtl/>
        </w:rPr>
        <w:t xml:space="preserve">לרן </w:t>
      </w:r>
      <w:bookmarkStart w:id="26154" w:name="_ETM_Q46_495200"/>
      <w:bookmarkEnd w:id="26154"/>
      <w:r>
        <w:rPr>
          <w:rtl/>
        </w:rPr>
        <w:t xml:space="preserve">כהן </w:t>
      </w:r>
      <w:bookmarkStart w:id="26155" w:name="_ETM_Q46_495500"/>
      <w:bookmarkEnd w:id="26155"/>
      <w:r>
        <w:rPr>
          <w:rtl/>
        </w:rPr>
        <w:t xml:space="preserve">שהביא </w:t>
      </w:r>
      <w:bookmarkStart w:id="26156" w:name="_ETM_Q46_495889"/>
      <w:bookmarkEnd w:id="26156"/>
      <w:r>
        <w:rPr>
          <w:rtl/>
        </w:rPr>
        <w:t>אותו</w:t>
      </w:r>
      <w:r>
        <w:rPr>
          <w:rFonts w:hint="cs"/>
          <w:rtl/>
        </w:rPr>
        <w:t>.</w:t>
      </w:r>
      <w:r>
        <w:rPr>
          <w:rtl/>
        </w:rPr>
        <w:t xml:space="preserve"> </w:t>
      </w:r>
      <w:bookmarkStart w:id="26157" w:name="_ETM_Q46_496910"/>
      <w:bookmarkEnd w:id="26157"/>
      <w:r>
        <w:rPr>
          <w:rtl/>
        </w:rPr>
        <w:t xml:space="preserve">החוק </w:t>
      </w:r>
      <w:bookmarkStart w:id="26158" w:name="_ETM_Q46_497390"/>
      <w:bookmarkEnd w:id="26158"/>
      <w:r>
        <w:rPr>
          <w:rtl/>
        </w:rPr>
        <w:t xml:space="preserve">הזה </w:t>
      </w:r>
      <w:bookmarkStart w:id="26159" w:name="_ETM_Q46_497599"/>
      <w:bookmarkEnd w:id="26159"/>
      <w:r>
        <w:rPr>
          <w:rtl/>
        </w:rPr>
        <w:t xml:space="preserve">עשה </w:t>
      </w:r>
      <w:bookmarkStart w:id="26160" w:name="_ETM_Q46_497900"/>
      <w:bookmarkEnd w:id="26160"/>
      <w:r>
        <w:rPr>
          <w:rtl/>
        </w:rPr>
        <w:t xml:space="preserve">צדק </w:t>
      </w:r>
      <w:bookmarkStart w:id="26161" w:name="_ETM_Q46_498259"/>
      <w:bookmarkEnd w:id="26161"/>
      <w:r>
        <w:rPr>
          <w:rtl/>
        </w:rPr>
        <w:t xml:space="preserve">עם </w:t>
      </w:r>
      <w:bookmarkStart w:id="26162" w:name="_ETM_Q46_498410"/>
      <w:bookmarkEnd w:id="26162"/>
      <w:r>
        <w:rPr>
          <w:rtl/>
        </w:rPr>
        <w:t xml:space="preserve">אנשים </w:t>
      </w:r>
      <w:bookmarkStart w:id="26163" w:name="_ETM_Q46_498740"/>
      <w:bookmarkEnd w:id="26163"/>
      <w:r>
        <w:rPr>
          <w:rtl/>
        </w:rPr>
        <w:t xml:space="preserve">ששילמו </w:t>
      </w:r>
      <w:bookmarkStart w:id="26164" w:name="_ETM_Q46_499279"/>
      <w:bookmarkEnd w:id="26164"/>
      <w:r>
        <w:rPr>
          <w:rtl/>
        </w:rPr>
        <w:t xml:space="preserve">שכר </w:t>
      </w:r>
      <w:bookmarkStart w:id="26165" w:name="_ETM_Q46_499759"/>
      <w:bookmarkEnd w:id="26165"/>
      <w:r>
        <w:rPr>
          <w:rtl/>
        </w:rPr>
        <w:t xml:space="preserve">דירה </w:t>
      </w:r>
      <w:bookmarkStart w:id="26166" w:name="_ETM_Q46_500779"/>
      <w:bookmarkEnd w:id="26166"/>
      <w:r>
        <w:rPr>
          <w:rtl/>
        </w:rPr>
        <w:t xml:space="preserve">בדיור </w:t>
      </w:r>
      <w:bookmarkStart w:id="26167" w:name="_ETM_Q46_501230"/>
      <w:bookmarkEnd w:id="26167"/>
      <w:r>
        <w:rPr>
          <w:rtl/>
        </w:rPr>
        <w:t xml:space="preserve">הציבורי </w:t>
      </w:r>
      <w:bookmarkStart w:id="26168" w:name="_ETM_Q46_501800"/>
      <w:bookmarkEnd w:id="26168"/>
      <w:r>
        <w:rPr>
          <w:rtl/>
        </w:rPr>
        <w:t xml:space="preserve">עשרות </w:t>
      </w:r>
      <w:bookmarkStart w:id="26169" w:name="_ETM_Q46_502190"/>
      <w:bookmarkEnd w:id="26169"/>
      <w:r>
        <w:rPr>
          <w:rtl/>
        </w:rPr>
        <w:t>שנים</w:t>
      </w:r>
      <w:r>
        <w:rPr>
          <w:rFonts w:hint="cs"/>
          <w:rtl/>
        </w:rPr>
        <w:t>,</w:t>
      </w:r>
      <w:r>
        <w:rPr>
          <w:rtl/>
        </w:rPr>
        <w:t xml:space="preserve"> </w:t>
      </w:r>
      <w:bookmarkStart w:id="26170" w:name="_ETM_Q46_503210"/>
      <w:bookmarkEnd w:id="26170"/>
      <w:r>
        <w:rPr>
          <w:rtl/>
        </w:rPr>
        <w:t xml:space="preserve">וכדי </w:t>
      </w:r>
      <w:bookmarkStart w:id="26171" w:name="_ETM_Q46_503720"/>
      <w:bookmarkEnd w:id="26171"/>
      <w:r>
        <w:rPr>
          <w:rtl/>
        </w:rPr>
        <w:t xml:space="preserve">להתחיל </w:t>
      </w:r>
      <w:bookmarkStart w:id="26172" w:name="_ETM_Q46_504140"/>
      <w:bookmarkEnd w:id="26172"/>
      <w:r>
        <w:rPr>
          <w:rtl/>
        </w:rPr>
        <w:t xml:space="preserve">את </w:t>
      </w:r>
      <w:bookmarkStart w:id="26173" w:name="_ETM_Q46_504200"/>
      <w:bookmarkEnd w:id="26173"/>
      <w:r>
        <w:rPr>
          <w:rtl/>
        </w:rPr>
        <w:t xml:space="preserve">החיים </w:t>
      </w:r>
      <w:bookmarkStart w:id="26174" w:name="_ETM_Q46_504680"/>
      <w:bookmarkEnd w:id="26174"/>
      <w:r>
        <w:rPr>
          <w:rtl/>
        </w:rPr>
        <w:t xml:space="preserve">הם </w:t>
      </w:r>
      <w:bookmarkStart w:id="26175" w:name="_ETM_Q46_504860"/>
      <w:bookmarkEnd w:id="26175"/>
      <w:r>
        <w:rPr>
          <w:rFonts w:hint="cs"/>
          <w:rtl/>
        </w:rPr>
        <w:t>ו</w:t>
      </w:r>
      <w:r>
        <w:rPr>
          <w:rtl/>
        </w:rPr>
        <w:t>צאצאיהם</w:t>
      </w:r>
      <w:r>
        <w:rPr>
          <w:rFonts w:hint="cs"/>
          <w:rtl/>
        </w:rPr>
        <w:t>,</w:t>
      </w:r>
      <w:r>
        <w:rPr>
          <w:rtl/>
        </w:rPr>
        <w:t xml:space="preserve"> </w:t>
      </w:r>
      <w:bookmarkStart w:id="26176" w:name="_ETM_Q46_506210"/>
      <w:bookmarkEnd w:id="26176"/>
      <w:r>
        <w:rPr>
          <w:rtl/>
        </w:rPr>
        <w:t xml:space="preserve">עם </w:t>
      </w:r>
      <w:bookmarkStart w:id="26177" w:name="_ETM_Q46_506390"/>
      <w:bookmarkEnd w:id="26177"/>
      <w:r>
        <w:rPr>
          <w:rtl/>
        </w:rPr>
        <w:t>נכס</w:t>
      </w:r>
      <w:r>
        <w:rPr>
          <w:rFonts w:hint="cs"/>
          <w:rtl/>
        </w:rPr>
        <w:t xml:space="preserve"> </w:t>
      </w:r>
      <w:bookmarkStart w:id="26178" w:name="_ETM_Q46_508000"/>
      <w:bookmarkEnd w:id="26178"/>
      <w:r>
        <w:rPr>
          <w:rFonts w:hint="cs"/>
          <w:rtl/>
        </w:rPr>
        <w:t>אחד</w:t>
      </w:r>
      <w:bookmarkStart w:id="26179" w:name="_ETM_Q46_506810"/>
      <w:bookmarkStart w:id="26180" w:name="_ETM_Q46_507110"/>
      <w:bookmarkEnd w:id="26179"/>
      <w:bookmarkEnd w:id="26180"/>
      <w:r>
        <w:rPr>
          <w:rFonts w:hint="cs"/>
          <w:rtl/>
        </w:rPr>
        <w:t xml:space="preserve"> </w:t>
      </w:r>
      <w:r>
        <w:rPr>
          <w:rtl/>
        </w:rPr>
        <w:t>בבעלותם</w:t>
      </w:r>
      <w:r>
        <w:rPr>
          <w:rFonts w:hint="cs"/>
          <w:rtl/>
        </w:rPr>
        <w:t>,</w:t>
      </w:r>
      <w:r>
        <w:rPr>
          <w:rtl/>
        </w:rPr>
        <w:t xml:space="preserve"> </w:t>
      </w:r>
      <w:bookmarkStart w:id="26181" w:name="_ETM_Q46_507830"/>
      <w:bookmarkEnd w:id="26181"/>
      <w:r>
        <w:rPr>
          <w:rtl/>
        </w:rPr>
        <w:t xml:space="preserve">אחרי </w:t>
      </w:r>
      <w:bookmarkStart w:id="26182" w:name="_ETM_Q46_508100"/>
      <w:bookmarkEnd w:id="26182"/>
      <w:r>
        <w:rPr>
          <w:rtl/>
        </w:rPr>
        <w:t xml:space="preserve">ששילמו </w:t>
      </w:r>
      <w:bookmarkStart w:id="26183" w:name="_ETM_Q46_508640"/>
      <w:bookmarkEnd w:id="26183"/>
      <w:r>
        <w:rPr>
          <w:rtl/>
        </w:rPr>
        <w:t xml:space="preserve">הרבה </w:t>
      </w:r>
      <w:bookmarkStart w:id="26184" w:name="_ETM_Q46_508910"/>
      <w:bookmarkEnd w:id="26184"/>
      <w:r>
        <w:rPr>
          <w:rtl/>
        </w:rPr>
        <w:t xml:space="preserve">מאוד </w:t>
      </w:r>
      <w:bookmarkStart w:id="26185" w:name="_ETM_Q46_509150"/>
      <w:bookmarkEnd w:id="26185"/>
      <w:r>
        <w:rPr>
          <w:rtl/>
        </w:rPr>
        <w:t xml:space="preserve">כסף </w:t>
      </w:r>
      <w:bookmarkStart w:id="26186" w:name="_ETM_Q46_509540"/>
      <w:bookmarkEnd w:id="26186"/>
      <w:r>
        <w:rPr>
          <w:rtl/>
        </w:rPr>
        <w:t>בשכירות</w:t>
      </w:r>
      <w:r>
        <w:rPr>
          <w:rFonts w:hint="cs"/>
          <w:rtl/>
        </w:rPr>
        <w:t>,</w:t>
      </w:r>
      <w:r>
        <w:rPr>
          <w:rtl/>
        </w:rPr>
        <w:t xml:space="preserve"> </w:t>
      </w:r>
      <w:bookmarkStart w:id="26187" w:name="_ETM_Q46_510690"/>
      <w:bookmarkEnd w:id="26187"/>
      <w:r>
        <w:rPr>
          <w:rtl/>
        </w:rPr>
        <w:t xml:space="preserve">עשרות </w:t>
      </w:r>
      <w:bookmarkStart w:id="26188" w:name="_ETM_Q46_511080"/>
      <w:bookmarkEnd w:id="26188"/>
      <w:r>
        <w:rPr>
          <w:rtl/>
        </w:rPr>
        <w:t>שנים</w:t>
      </w:r>
      <w:r>
        <w:rPr>
          <w:rFonts w:hint="cs"/>
          <w:rtl/>
        </w:rPr>
        <w:t>,</w:t>
      </w:r>
      <w:r>
        <w:rPr>
          <w:rtl/>
        </w:rPr>
        <w:t xml:space="preserve"> </w:t>
      </w:r>
      <w:bookmarkStart w:id="26189" w:name="_ETM_Q46_511380"/>
      <w:bookmarkEnd w:id="26189"/>
      <w:r>
        <w:rPr>
          <w:rtl/>
        </w:rPr>
        <w:t xml:space="preserve">יכולים </w:t>
      </w:r>
      <w:bookmarkStart w:id="26190" w:name="_ETM_Q46_511860"/>
      <w:bookmarkEnd w:id="26190"/>
      <w:r>
        <w:rPr>
          <w:rtl/>
        </w:rPr>
        <w:t xml:space="preserve">היו </w:t>
      </w:r>
      <w:bookmarkStart w:id="26191" w:name="_ETM_Q46_512010"/>
      <w:bookmarkEnd w:id="26191"/>
      <w:r>
        <w:rPr>
          <w:rtl/>
        </w:rPr>
        <w:t xml:space="preserve">לקנות </w:t>
      </w:r>
      <w:bookmarkStart w:id="26192" w:name="_ETM_Q46_512430"/>
      <w:bookmarkEnd w:id="26192"/>
      <w:r>
        <w:rPr>
          <w:rtl/>
        </w:rPr>
        <w:t xml:space="preserve">את </w:t>
      </w:r>
      <w:bookmarkStart w:id="26193" w:name="_ETM_Q46_512580"/>
      <w:bookmarkEnd w:id="26193"/>
      <w:r>
        <w:rPr>
          <w:rtl/>
        </w:rPr>
        <w:t xml:space="preserve">הדירה </w:t>
      </w:r>
      <w:bookmarkStart w:id="26194" w:name="_ETM_Q46_513060"/>
      <w:bookmarkEnd w:id="26194"/>
      <w:r>
        <w:rPr>
          <w:rtl/>
        </w:rPr>
        <w:t xml:space="preserve">הזאת </w:t>
      </w:r>
      <w:bookmarkStart w:id="26195" w:name="_ETM_Q46_513330"/>
      <w:bookmarkEnd w:id="26195"/>
      <w:r>
        <w:rPr>
          <w:rtl/>
        </w:rPr>
        <w:t xml:space="preserve">של </w:t>
      </w:r>
      <w:bookmarkStart w:id="26196" w:name="_ETM_Q46_513480"/>
      <w:bookmarkEnd w:id="26196"/>
      <w:r>
        <w:rPr>
          <w:rtl/>
        </w:rPr>
        <w:t xml:space="preserve">הדיור </w:t>
      </w:r>
      <w:bookmarkStart w:id="26197" w:name="_ETM_Q46_513779"/>
      <w:bookmarkEnd w:id="26197"/>
      <w:r>
        <w:rPr>
          <w:rtl/>
        </w:rPr>
        <w:t>הציבורי</w:t>
      </w:r>
      <w:bookmarkStart w:id="26198" w:name="_ETM_Q46_515139"/>
      <w:bookmarkEnd w:id="26198"/>
      <w:r>
        <w:rPr>
          <w:rFonts w:hint="cs"/>
          <w:rtl/>
        </w:rPr>
        <w:t xml:space="preserve">. </w:t>
      </w:r>
      <w:r>
        <w:rPr>
          <w:rtl/>
        </w:rPr>
        <w:t xml:space="preserve">הדבר </w:t>
      </w:r>
      <w:bookmarkStart w:id="26199" w:name="_ETM_Q46_515589"/>
      <w:bookmarkEnd w:id="26199"/>
      <w:r>
        <w:rPr>
          <w:rtl/>
        </w:rPr>
        <w:t xml:space="preserve">הזה </w:t>
      </w:r>
      <w:bookmarkStart w:id="26200" w:name="_ETM_Q46_515889"/>
      <w:bookmarkEnd w:id="26200"/>
      <w:r>
        <w:rPr>
          <w:rtl/>
        </w:rPr>
        <w:t xml:space="preserve">הקטין </w:t>
      </w:r>
      <w:bookmarkStart w:id="26201" w:name="_ETM_Q46_516460"/>
      <w:bookmarkEnd w:id="26201"/>
      <w:r>
        <w:rPr>
          <w:rtl/>
        </w:rPr>
        <w:t>תלות</w:t>
      </w:r>
      <w:r>
        <w:rPr>
          <w:rFonts w:hint="cs"/>
          <w:rtl/>
        </w:rPr>
        <w:t>,</w:t>
      </w:r>
      <w:r>
        <w:rPr>
          <w:rtl/>
        </w:rPr>
        <w:t xml:space="preserve"> </w:t>
      </w:r>
      <w:bookmarkStart w:id="26202" w:name="_ETM_Q46_516879"/>
      <w:bookmarkEnd w:id="26202"/>
      <w:r>
        <w:rPr>
          <w:rtl/>
        </w:rPr>
        <w:t xml:space="preserve">הוציא </w:t>
      </w:r>
      <w:bookmarkStart w:id="26203" w:name="_ETM_Q46_517239"/>
      <w:bookmarkEnd w:id="26203"/>
      <w:r>
        <w:rPr>
          <w:rtl/>
        </w:rPr>
        <w:t xml:space="preserve">אנשים </w:t>
      </w:r>
      <w:bookmarkStart w:id="26204" w:name="_ETM_Q46_517629"/>
      <w:bookmarkEnd w:id="26204"/>
      <w:r>
        <w:rPr>
          <w:rtl/>
        </w:rPr>
        <w:t>מהרווחה</w:t>
      </w:r>
      <w:bookmarkStart w:id="26205" w:name="_ETM_Q46_519149"/>
      <w:bookmarkEnd w:id="26205"/>
      <w:r>
        <w:rPr>
          <w:rFonts w:hint="cs"/>
          <w:rtl/>
        </w:rPr>
        <w:t xml:space="preserve"> </w:t>
      </w:r>
      <w:r>
        <w:rPr>
          <w:rtl/>
        </w:rPr>
        <w:t xml:space="preserve">והיה </w:t>
      </w:r>
      <w:bookmarkStart w:id="26206" w:name="_ETM_Q46_519600"/>
      <w:bookmarkEnd w:id="26206"/>
      <w:r>
        <w:rPr>
          <w:rtl/>
        </w:rPr>
        <w:t xml:space="preserve">בשורה </w:t>
      </w:r>
      <w:bookmarkStart w:id="26207" w:name="_ETM_Q46_520050"/>
      <w:bookmarkEnd w:id="26207"/>
      <w:r>
        <w:rPr>
          <w:rtl/>
        </w:rPr>
        <w:t xml:space="preserve">גדולה </w:t>
      </w:r>
      <w:bookmarkStart w:id="26208" w:name="_ETM_Q46_520440"/>
      <w:bookmarkEnd w:id="26208"/>
      <w:r>
        <w:rPr>
          <w:rtl/>
        </w:rPr>
        <w:t xml:space="preserve">למשפחות </w:t>
      </w:r>
      <w:bookmarkStart w:id="26209" w:name="_ETM_Q46_521129"/>
      <w:bookmarkEnd w:id="26209"/>
      <w:r>
        <w:rPr>
          <w:rtl/>
        </w:rPr>
        <w:t>עניות</w:t>
      </w:r>
      <w:r>
        <w:rPr>
          <w:rFonts w:hint="cs"/>
          <w:rtl/>
        </w:rPr>
        <w:t>.</w:t>
      </w:r>
      <w:r>
        <w:rPr>
          <w:rtl/>
        </w:rPr>
        <w:t xml:space="preserve"> </w:t>
      </w:r>
      <w:bookmarkStart w:id="26210" w:name="_ETM_Q46_522400"/>
      <w:bookmarkEnd w:id="26210"/>
      <w:r>
        <w:rPr>
          <w:rtl/>
        </w:rPr>
        <w:t xml:space="preserve">חוק </w:t>
      </w:r>
      <w:bookmarkStart w:id="26211" w:name="_ETM_Q46_522760"/>
      <w:bookmarkEnd w:id="26211"/>
      <w:r>
        <w:rPr>
          <w:rtl/>
        </w:rPr>
        <w:t xml:space="preserve">המכר </w:t>
      </w:r>
      <w:bookmarkStart w:id="26212" w:name="_ETM_Q46_523390"/>
      <w:bookmarkEnd w:id="26212"/>
      <w:r>
        <w:rPr>
          <w:rtl/>
        </w:rPr>
        <w:t>הופסק</w:t>
      </w:r>
      <w:r>
        <w:rPr>
          <w:rFonts w:hint="cs"/>
          <w:rtl/>
        </w:rPr>
        <w:t>.</w:t>
      </w:r>
      <w:r>
        <w:rPr>
          <w:rtl/>
        </w:rPr>
        <w:t xml:space="preserve"> </w:t>
      </w:r>
      <w:bookmarkStart w:id="26213" w:name="_ETM_Q46_525519"/>
      <w:bookmarkEnd w:id="26213"/>
      <w:r>
        <w:rPr>
          <w:rtl/>
        </w:rPr>
        <w:t xml:space="preserve">אנחנו </w:t>
      </w:r>
      <w:bookmarkStart w:id="26214" w:name="_ETM_Q46_526479"/>
      <w:bookmarkEnd w:id="26214"/>
      <w:r>
        <w:rPr>
          <w:rtl/>
        </w:rPr>
        <w:t xml:space="preserve">הצענו </w:t>
      </w:r>
      <w:bookmarkStart w:id="26215" w:name="_ETM_Q46_527049"/>
      <w:bookmarkEnd w:id="26215"/>
      <w:r>
        <w:rPr>
          <w:rtl/>
        </w:rPr>
        <w:t xml:space="preserve">לחדש </w:t>
      </w:r>
      <w:bookmarkStart w:id="26216" w:name="_ETM_Q46_528129"/>
      <w:bookmarkEnd w:id="26216"/>
      <w:r>
        <w:rPr>
          <w:rtl/>
        </w:rPr>
        <w:t>אותו</w:t>
      </w:r>
      <w:bookmarkStart w:id="26217" w:name="_ETM_Q46_528370"/>
      <w:bookmarkStart w:id="26218" w:name="_ETM_Q46_529390"/>
      <w:bookmarkEnd w:id="26217"/>
      <w:bookmarkEnd w:id="26218"/>
      <w:r>
        <w:rPr>
          <w:rFonts w:hint="cs"/>
          <w:rtl/>
        </w:rPr>
        <w:t xml:space="preserve">. </w:t>
      </w:r>
      <w:r>
        <w:rPr>
          <w:rtl/>
        </w:rPr>
        <w:t xml:space="preserve">נאבקנו </w:t>
      </w:r>
      <w:bookmarkStart w:id="26219" w:name="_ETM_Q46_530109"/>
      <w:bookmarkEnd w:id="26219"/>
      <w:r>
        <w:rPr>
          <w:rtl/>
        </w:rPr>
        <w:t xml:space="preserve">לחדש </w:t>
      </w:r>
      <w:bookmarkStart w:id="26220" w:name="_ETM_Q46_530589"/>
      <w:bookmarkEnd w:id="26220"/>
      <w:r>
        <w:rPr>
          <w:rtl/>
        </w:rPr>
        <w:t>אותו</w:t>
      </w:r>
      <w:r>
        <w:rPr>
          <w:rFonts w:hint="cs"/>
          <w:rtl/>
        </w:rPr>
        <w:t>.</w:t>
      </w:r>
      <w:r>
        <w:rPr>
          <w:rtl/>
        </w:rPr>
        <w:t xml:space="preserve"> </w:t>
      </w:r>
      <w:bookmarkStart w:id="26221" w:name="_ETM_Q46_530890"/>
      <w:bookmarkEnd w:id="26221"/>
    </w:p>
    <w:p w:rsidR="00841D8B" w:rsidRDefault="00841D8B" w:rsidP="0083214F">
      <w:pPr>
        <w:rPr>
          <w:rtl/>
        </w:rPr>
      </w:pPr>
      <w:bookmarkStart w:id="26222" w:name="_ETM_Q46_545005"/>
      <w:bookmarkStart w:id="26223" w:name="_ETM_Q46_545063"/>
      <w:bookmarkEnd w:id="26222"/>
      <w:bookmarkEnd w:id="26223"/>
    </w:p>
    <w:p w:rsidR="00841D8B" w:rsidRDefault="00841D8B" w:rsidP="00DC280A">
      <w:pPr>
        <w:rPr>
          <w:rtl/>
        </w:rPr>
      </w:pPr>
      <w:bookmarkStart w:id="26224" w:name="_ETM_Q46_545132"/>
      <w:bookmarkStart w:id="26225" w:name="_ETM_Q46_545178"/>
      <w:bookmarkEnd w:id="26224"/>
      <w:bookmarkEnd w:id="26225"/>
      <w:r>
        <w:rPr>
          <w:rtl/>
        </w:rPr>
        <w:t xml:space="preserve">הוא </w:t>
      </w:r>
      <w:bookmarkStart w:id="26226" w:name="_ETM_Q46_531129"/>
      <w:bookmarkEnd w:id="26226"/>
      <w:r>
        <w:rPr>
          <w:rtl/>
        </w:rPr>
        <w:t xml:space="preserve">עבר </w:t>
      </w:r>
      <w:bookmarkStart w:id="26227" w:name="_ETM_Q46_531489"/>
      <w:bookmarkEnd w:id="26227"/>
      <w:r>
        <w:rPr>
          <w:rtl/>
        </w:rPr>
        <w:t xml:space="preserve">פה </w:t>
      </w:r>
      <w:bookmarkStart w:id="26228" w:name="_ETM_Q46_531670"/>
      <w:bookmarkEnd w:id="26228"/>
      <w:r>
        <w:rPr>
          <w:rtl/>
        </w:rPr>
        <w:t xml:space="preserve">בקריאה </w:t>
      </w:r>
      <w:bookmarkStart w:id="26229" w:name="_ETM_Q46_532120"/>
      <w:bookmarkEnd w:id="26229"/>
      <w:r>
        <w:rPr>
          <w:rtl/>
        </w:rPr>
        <w:t xml:space="preserve">הטרומית </w:t>
      </w:r>
      <w:bookmarkStart w:id="26230" w:name="_ETM_Q46_532600"/>
      <w:bookmarkEnd w:id="26230"/>
      <w:r>
        <w:rPr>
          <w:rtl/>
        </w:rPr>
        <w:t xml:space="preserve">גם </w:t>
      </w:r>
      <w:bookmarkStart w:id="26231" w:name="_ETM_Q46_532870"/>
      <w:bookmarkEnd w:id="26231"/>
      <w:r>
        <w:rPr>
          <w:rtl/>
        </w:rPr>
        <w:t>כן</w:t>
      </w:r>
      <w:r>
        <w:rPr>
          <w:rFonts w:hint="cs"/>
          <w:rtl/>
        </w:rPr>
        <w:t xml:space="preserve"> ב-7 ביוני 2023. </w:t>
      </w:r>
      <w:bookmarkStart w:id="26232" w:name="_ETM_Q46_533970"/>
      <w:bookmarkStart w:id="26233" w:name="_ETM_Q46_534720"/>
      <w:bookmarkStart w:id="26234" w:name="_ETM_Q46_535470"/>
      <w:bookmarkStart w:id="26235" w:name="_ETM_Q46_537870"/>
      <w:bookmarkStart w:id="26236" w:name="_ETM_Q46_542000"/>
      <w:bookmarkEnd w:id="26232"/>
      <w:bookmarkEnd w:id="26233"/>
      <w:bookmarkEnd w:id="26234"/>
      <w:bookmarkEnd w:id="26235"/>
      <w:bookmarkEnd w:id="26236"/>
      <w:r>
        <w:rPr>
          <w:rtl/>
        </w:rPr>
        <w:t xml:space="preserve">מאז </w:t>
      </w:r>
      <w:bookmarkStart w:id="26237" w:name="_ETM_Q46_538589"/>
      <w:bookmarkEnd w:id="26237"/>
      <w:r>
        <w:rPr>
          <w:rtl/>
        </w:rPr>
        <w:t xml:space="preserve">כמעט </w:t>
      </w:r>
      <w:bookmarkStart w:id="26238" w:name="_ETM_Q46_538890"/>
      <w:bookmarkEnd w:id="26238"/>
      <w:r>
        <w:rPr>
          <w:rtl/>
        </w:rPr>
        <w:t xml:space="preserve">שנה </w:t>
      </w:r>
      <w:bookmarkStart w:id="26239" w:name="_ETM_Q46_539129"/>
      <w:bookmarkEnd w:id="26239"/>
      <w:r>
        <w:rPr>
          <w:rtl/>
        </w:rPr>
        <w:t>ו</w:t>
      </w:r>
      <w:r>
        <w:rPr>
          <w:rFonts w:hint="cs"/>
          <w:rtl/>
        </w:rPr>
        <w:t xml:space="preserve">ארבעה </w:t>
      </w:r>
      <w:bookmarkStart w:id="26240" w:name="_ETM_Q46_540000"/>
      <w:bookmarkStart w:id="26241" w:name="_ETM_Q46_539610"/>
      <w:bookmarkEnd w:id="26240"/>
      <w:bookmarkEnd w:id="26241"/>
      <w:r>
        <w:rPr>
          <w:rtl/>
        </w:rPr>
        <w:t>חודשים</w:t>
      </w:r>
      <w:bookmarkStart w:id="26242" w:name="_ETM_Q46_541170"/>
      <w:bookmarkEnd w:id="26242"/>
      <w:r>
        <w:rPr>
          <w:rFonts w:hint="cs"/>
          <w:rtl/>
        </w:rPr>
        <w:t xml:space="preserve"> </w:t>
      </w:r>
      <w:r>
        <w:rPr>
          <w:rtl/>
        </w:rPr>
        <w:t xml:space="preserve">אני </w:t>
      </w:r>
      <w:bookmarkStart w:id="26243" w:name="_ETM_Q46_541379"/>
      <w:bookmarkEnd w:id="26243"/>
      <w:r>
        <w:rPr>
          <w:rtl/>
        </w:rPr>
        <w:t xml:space="preserve">לא </w:t>
      </w:r>
      <w:bookmarkStart w:id="26244" w:name="_ETM_Q46_541499"/>
      <w:bookmarkEnd w:id="26244"/>
      <w:r>
        <w:rPr>
          <w:rtl/>
        </w:rPr>
        <w:t xml:space="preserve">מצליח </w:t>
      </w:r>
      <w:bookmarkStart w:id="26245" w:name="_ETM_Q46_541859"/>
      <w:bookmarkEnd w:id="26245"/>
      <w:r>
        <w:rPr>
          <w:rtl/>
        </w:rPr>
        <w:t xml:space="preserve">לסיים </w:t>
      </w:r>
      <w:bookmarkStart w:id="26246" w:name="_ETM_Q46_542370"/>
      <w:bookmarkEnd w:id="26246"/>
      <w:r>
        <w:rPr>
          <w:rtl/>
        </w:rPr>
        <w:t>אותו</w:t>
      </w:r>
      <w:r>
        <w:rPr>
          <w:rFonts w:hint="cs"/>
          <w:rtl/>
        </w:rPr>
        <w:t>.</w:t>
      </w:r>
      <w:r>
        <w:rPr>
          <w:rtl/>
        </w:rPr>
        <w:t xml:space="preserve"> </w:t>
      </w:r>
      <w:bookmarkStart w:id="26247" w:name="_ETM_Q46_543210"/>
      <w:bookmarkEnd w:id="26247"/>
      <w:r>
        <w:rPr>
          <w:rtl/>
        </w:rPr>
        <w:t xml:space="preserve">אני </w:t>
      </w:r>
      <w:bookmarkStart w:id="26248" w:name="_ETM_Q46_543420"/>
      <w:bookmarkEnd w:id="26248"/>
      <w:r>
        <w:rPr>
          <w:rtl/>
        </w:rPr>
        <w:t xml:space="preserve">יודע </w:t>
      </w:r>
      <w:bookmarkStart w:id="26249" w:name="_ETM_Q46_543659"/>
      <w:bookmarkEnd w:id="26249"/>
      <w:r>
        <w:rPr>
          <w:rtl/>
        </w:rPr>
        <w:t xml:space="preserve">שחבר </w:t>
      </w:r>
      <w:bookmarkStart w:id="26250" w:name="_ETM_Q46_544110"/>
      <w:bookmarkEnd w:id="26250"/>
      <w:r>
        <w:rPr>
          <w:rtl/>
        </w:rPr>
        <w:t xml:space="preserve">הכנסת </w:t>
      </w:r>
      <w:bookmarkStart w:id="26251" w:name="_ETM_Q46_544680"/>
      <w:bookmarkEnd w:id="26251"/>
      <w:r>
        <w:rPr>
          <w:rtl/>
        </w:rPr>
        <w:t xml:space="preserve">יעקב </w:t>
      </w:r>
      <w:bookmarkStart w:id="26252" w:name="_ETM_Q46_545130"/>
      <w:bookmarkEnd w:id="26252"/>
      <w:r>
        <w:rPr>
          <w:rtl/>
        </w:rPr>
        <w:t>אשר</w:t>
      </w:r>
      <w:r>
        <w:rPr>
          <w:rFonts w:hint="cs"/>
          <w:rtl/>
        </w:rPr>
        <w:t xml:space="preserve">, יושב-ראש </w:t>
      </w:r>
      <w:bookmarkStart w:id="26253" w:name="_ETM_Q46_545939"/>
      <w:bookmarkStart w:id="26254" w:name="_ETM_Q46_546420"/>
      <w:bookmarkEnd w:id="26253"/>
      <w:bookmarkEnd w:id="26254"/>
      <w:r>
        <w:rPr>
          <w:rtl/>
        </w:rPr>
        <w:t xml:space="preserve">ועדת </w:t>
      </w:r>
      <w:bookmarkStart w:id="26255" w:name="_ETM_Q46_546839"/>
      <w:bookmarkEnd w:id="26255"/>
      <w:r>
        <w:rPr>
          <w:rtl/>
        </w:rPr>
        <w:t>הפנים</w:t>
      </w:r>
      <w:r>
        <w:rPr>
          <w:rFonts w:hint="cs"/>
          <w:rtl/>
        </w:rPr>
        <w:t>,</w:t>
      </w:r>
      <w:r>
        <w:rPr>
          <w:rtl/>
        </w:rPr>
        <w:t xml:space="preserve"> </w:t>
      </w:r>
      <w:bookmarkStart w:id="26256" w:name="_ETM_Q46_547170"/>
      <w:bookmarkEnd w:id="26256"/>
      <w:r>
        <w:rPr>
          <w:rtl/>
        </w:rPr>
        <w:t xml:space="preserve">מחויב </w:t>
      </w:r>
      <w:bookmarkStart w:id="26257" w:name="_ETM_Q46_547680"/>
      <w:bookmarkEnd w:id="26257"/>
      <w:r>
        <w:rPr>
          <w:rtl/>
        </w:rPr>
        <w:t>לנושא</w:t>
      </w:r>
      <w:r>
        <w:rPr>
          <w:rFonts w:hint="cs"/>
          <w:rtl/>
        </w:rPr>
        <w:t>.</w:t>
      </w:r>
      <w:r>
        <w:rPr>
          <w:rtl/>
        </w:rPr>
        <w:t xml:space="preserve"> </w:t>
      </w:r>
      <w:bookmarkStart w:id="26258" w:name="_ETM_Q46_548220"/>
      <w:bookmarkEnd w:id="26258"/>
      <w:r>
        <w:rPr>
          <w:rtl/>
        </w:rPr>
        <w:t xml:space="preserve">הוא </w:t>
      </w:r>
      <w:bookmarkStart w:id="26259" w:name="_ETM_Q46_548460"/>
      <w:bookmarkEnd w:id="26259"/>
      <w:r>
        <w:rPr>
          <w:rtl/>
        </w:rPr>
        <w:t xml:space="preserve">אמר </w:t>
      </w:r>
      <w:bookmarkStart w:id="26260" w:name="_ETM_Q46_548729"/>
      <w:bookmarkEnd w:id="26260"/>
      <w:r>
        <w:rPr>
          <w:rtl/>
        </w:rPr>
        <w:t xml:space="preserve">לי </w:t>
      </w:r>
      <w:bookmarkStart w:id="26261" w:name="_ETM_Q46_548880"/>
      <w:bookmarkEnd w:id="26261"/>
      <w:r>
        <w:rPr>
          <w:rtl/>
        </w:rPr>
        <w:t xml:space="preserve">שבסוף </w:t>
      </w:r>
      <w:bookmarkStart w:id="26262" w:name="_ETM_Q46_549360"/>
      <w:bookmarkEnd w:id="26262"/>
      <w:r>
        <w:rPr>
          <w:rtl/>
        </w:rPr>
        <w:t xml:space="preserve">הוא </w:t>
      </w:r>
      <w:bookmarkStart w:id="26263" w:name="_ETM_Q46_549450"/>
      <w:bookmarkEnd w:id="26263"/>
      <w:r>
        <w:rPr>
          <w:rtl/>
        </w:rPr>
        <w:t xml:space="preserve">יביא </w:t>
      </w:r>
      <w:bookmarkStart w:id="26264" w:name="_ETM_Q46_549689"/>
      <w:bookmarkEnd w:id="26264"/>
      <w:r>
        <w:rPr>
          <w:rtl/>
        </w:rPr>
        <w:t xml:space="preserve">את </w:t>
      </w:r>
      <w:bookmarkStart w:id="26265" w:name="_ETM_Q46_549779"/>
      <w:bookmarkEnd w:id="26265"/>
      <w:r>
        <w:rPr>
          <w:rtl/>
        </w:rPr>
        <w:t xml:space="preserve">החוק </w:t>
      </w:r>
      <w:bookmarkStart w:id="26266" w:name="_ETM_Q46_550110"/>
      <w:bookmarkEnd w:id="26266"/>
      <w:r>
        <w:rPr>
          <w:rtl/>
        </w:rPr>
        <w:t>הזה</w:t>
      </w:r>
      <w:r>
        <w:rPr>
          <w:rFonts w:hint="cs"/>
          <w:rtl/>
        </w:rPr>
        <w:t>,</w:t>
      </w:r>
      <w:r>
        <w:rPr>
          <w:rtl/>
        </w:rPr>
        <w:t xml:space="preserve"> </w:t>
      </w:r>
      <w:bookmarkStart w:id="26267" w:name="_ETM_Q46_551040"/>
      <w:bookmarkEnd w:id="26267"/>
      <w:r>
        <w:rPr>
          <w:rtl/>
        </w:rPr>
        <w:t xml:space="preserve">אבל </w:t>
      </w:r>
      <w:bookmarkStart w:id="26268" w:name="_ETM_Q46_551279"/>
      <w:bookmarkEnd w:id="26268"/>
      <w:r>
        <w:rPr>
          <w:rtl/>
        </w:rPr>
        <w:t xml:space="preserve">אנשים </w:t>
      </w:r>
      <w:bookmarkStart w:id="26269" w:name="_ETM_Q46_551610"/>
      <w:bookmarkEnd w:id="26269"/>
      <w:r>
        <w:rPr>
          <w:rtl/>
        </w:rPr>
        <w:t>מח</w:t>
      </w:r>
      <w:r>
        <w:rPr>
          <w:rFonts w:hint="cs"/>
          <w:rtl/>
        </w:rPr>
        <w:t xml:space="preserve">כים. </w:t>
      </w:r>
      <w:bookmarkStart w:id="26270" w:name="_ETM_Q46_552029"/>
      <w:bookmarkEnd w:id="26270"/>
      <w:r>
        <w:rPr>
          <w:rtl/>
        </w:rPr>
        <w:t xml:space="preserve">אלפי </w:t>
      </w:r>
      <w:bookmarkStart w:id="26271" w:name="_ETM_Q46_552300"/>
      <w:bookmarkEnd w:id="26271"/>
      <w:r>
        <w:rPr>
          <w:rtl/>
        </w:rPr>
        <w:t xml:space="preserve">אנשים </w:t>
      </w:r>
      <w:bookmarkStart w:id="26272" w:name="_ETM_Q46_552660"/>
      <w:bookmarkEnd w:id="26272"/>
      <w:r>
        <w:rPr>
          <w:rtl/>
        </w:rPr>
        <w:t>מח</w:t>
      </w:r>
      <w:r>
        <w:rPr>
          <w:rFonts w:hint="cs"/>
          <w:rtl/>
        </w:rPr>
        <w:t xml:space="preserve">כים </w:t>
      </w:r>
      <w:bookmarkStart w:id="26273" w:name="_ETM_Q46_553020"/>
      <w:bookmarkEnd w:id="26273"/>
      <w:r>
        <w:rPr>
          <w:rtl/>
        </w:rPr>
        <w:t xml:space="preserve">לחוק </w:t>
      </w:r>
      <w:bookmarkStart w:id="26274" w:name="_ETM_Q46_553350"/>
      <w:bookmarkEnd w:id="26274"/>
      <w:r>
        <w:rPr>
          <w:rtl/>
        </w:rPr>
        <w:t>הזה</w:t>
      </w:r>
      <w:bookmarkStart w:id="26275" w:name="_ETM_Q46_554750"/>
      <w:bookmarkEnd w:id="26275"/>
      <w:r>
        <w:rPr>
          <w:rFonts w:hint="cs"/>
          <w:rtl/>
        </w:rPr>
        <w:t xml:space="preserve">. </w:t>
      </w:r>
      <w:r>
        <w:rPr>
          <w:rtl/>
        </w:rPr>
        <w:t xml:space="preserve">אני </w:t>
      </w:r>
      <w:bookmarkStart w:id="26276" w:name="_ETM_Q46_555290"/>
      <w:bookmarkEnd w:id="26276"/>
      <w:r>
        <w:rPr>
          <w:rtl/>
        </w:rPr>
        <w:t xml:space="preserve">קורא </w:t>
      </w:r>
      <w:bookmarkStart w:id="26277" w:name="_ETM_Q46_555619"/>
      <w:bookmarkEnd w:id="26277"/>
      <w:r>
        <w:rPr>
          <w:rtl/>
        </w:rPr>
        <w:t xml:space="preserve">גם </w:t>
      </w:r>
      <w:bookmarkStart w:id="26278" w:name="_ETM_Q46_555860"/>
      <w:bookmarkEnd w:id="26278"/>
      <w:r>
        <w:rPr>
          <w:rtl/>
        </w:rPr>
        <w:t xml:space="preserve">לשר </w:t>
      </w:r>
      <w:bookmarkStart w:id="26279" w:name="_ETM_Q46_556159"/>
      <w:bookmarkEnd w:id="26279"/>
      <w:r>
        <w:rPr>
          <w:rtl/>
        </w:rPr>
        <w:t xml:space="preserve">השיכון </w:t>
      </w:r>
      <w:bookmarkStart w:id="26280" w:name="_ETM_Q46_556640"/>
      <w:bookmarkEnd w:id="26280"/>
      <w:r>
        <w:rPr>
          <w:rtl/>
        </w:rPr>
        <w:t>גולד</w:t>
      </w:r>
      <w:r>
        <w:rPr>
          <w:rFonts w:hint="cs"/>
          <w:rtl/>
        </w:rPr>
        <w:t xml:space="preserve">קנופ </w:t>
      </w:r>
      <w:bookmarkStart w:id="26281" w:name="_ETM_Q46_557180"/>
      <w:bookmarkEnd w:id="26281"/>
      <w:r>
        <w:rPr>
          <w:rtl/>
        </w:rPr>
        <w:t xml:space="preserve">וגם </w:t>
      </w:r>
      <w:bookmarkStart w:id="26282" w:name="_ETM_Q46_557570"/>
      <w:bookmarkEnd w:id="26282"/>
      <w:r>
        <w:rPr>
          <w:rtl/>
        </w:rPr>
        <w:t xml:space="preserve">ליושב-ראש </w:t>
      </w:r>
      <w:bookmarkStart w:id="26283" w:name="_ETM_Q46_558470"/>
      <w:bookmarkEnd w:id="26283"/>
      <w:r>
        <w:rPr>
          <w:rtl/>
        </w:rPr>
        <w:t xml:space="preserve">ועדת </w:t>
      </w:r>
      <w:bookmarkStart w:id="26284" w:name="_ETM_Q46_559009"/>
      <w:bookmarkEnd w:id="26284"/>
      <w:r>
        <w:rPr>
          <w:rtl/>
        </w:rPr>
        <w:t xml:space="preserve">הפנים </w:t>
      </w:r>
      <w:bookmarkStart w:id="26285" w:name="_ETM_Q46_559779"/>
      <w:bookmarkEnd w:id="26285"/>
      <w:r>
        <w:rPr>
          <w:rtl/>
        </w:rPr>
        <w:t xml:space="preserve">יעקב </w:t>
      </w:r>
      <w:bookmarkStart w:id="26286" w:name="_ETM_Q46_560350"/>
      <w:bookmarkEnd w:id="26286"/>
      <w:r>
        <w:rPr>
          <w:rtl/>
        </w:rPr>
        <w:t xml:space="preserve">אשר </w:t>
      </w:r>
      <w:bookmarkStart w:id="26287" w:name="_ETM_Q46_561299"/>
      <w:bookmarkEnd w:id="26287"/>
      <w:r>
        <w:rPr>
          <w:rtl/>
        </w:rPr>
        <w:t xml:space="preserve">לסיים </w:t>
      </w:r>
      <w:bookmarkStart w:id="26288" w:name="_ETM_Q46_561869"/>
      <w:bookmarkEnd w:id="26288"/>
      <w:r>
        <w:rPr>
          <w:rtl/>
        </w:rPr>
        <w:t xml:space="preserve">את </w:t>
      </w:r>
      <w:bookmarkStart w:id="26289" w:name="_ETM_Q46_561990"/>
      <w:bookmarkEnd w:id="26289"/>
      <w:r>
        <w:rPr>
          <w:rtl/>
        </w:rPr>
        <w:t xml:space="preserve">חוק </w:t>
      </w:r>
      <w:bookmarkStart w:id="26290" w:name="_ETM_Q46_562229"/>
      <w:bookmarkEnd w:id="26290"/>
      <w:r>
        <w:rPr>
          <w:rtl/>
        </w:rPr>
        <w:t>המכר</w:t>
      </w:r>
      <w:r>
        <w:rPr>
          <w:rFonts w:hint="cs"/>
          <w:rtl/>
        </w:rPr>
        <w:t>,</w:t>
      </w:r>
      <w:r>
        <w:rPr>
          <w:rtl/>
        </w:rPr>
        <w:t xml:space="preserve"> </w:t>
      </w:r>
      <w:bookmarkStart w:id="26291" w:name="_ETM_Q46_562740"/>
      <w:bookmarkEnd w:id="26291"/>
      <w:r>
        <w:rPr>
          <w:rtl/>
        </w:rPr>
        <w:t xml:space="preserve">שאלפי </w:t>
      </w:r>
      <w:bookmarkStart w:id="26292" w:name="_ETM_Q46_563250"/>
      <w:bookmarkEnd w:id="26292"/>
      <w:r>
        <w:rPr>
          <w:rtl/>
        </w:rPr>
        <w:t xml:space="preserve">אנשים </w:t>
      </w:r>
      <w:bookmarkStart w:id="26293" w:name="_ETM_Q46_563610"/>
      <w:bookmarkEnd w:id="26293"/>
      <w:r>
        <w:rPr>
          <w:rFonts w:hint="cs"/>
          <w:rtl/>
        </w:rPr>
        <w:t>מ</w:t>
      </w:r>
      <w:r>
        <w:rPr>
          <w:rtl/>
        </w:rPr>
        <w:t>חכים</w:t>
      </w:r>
      <w:r>
        <w:rPr>
          <w:rFonts w:hint="cs"/>
          <w:rtl/>
        </w:rPr>
        <w:t xml:space="preserve"> לו.</w:t>
      </w:r>
      <w:bookmarkStart w:id="26294" w:name="_ETM_Q46_564060"/>
      <w:bookmarkEnd w:id="26294"/>
      <w:r>
        <w:rPr>
          <w:rtl/>
        </w:rPr>
        <w:t xml:space="preserve"> </w:t>
      </w:r>
      <w:bookmarkStart w:id="26295" w:name="_ETM_Q46_564720"/>
      <w:bookmarkEnd w:id="26295"/>
      <w:r>
        <w:rPr>
          <w:rtl/>
        </w:rPr>
        <w:t xml:space="preserve">נעשה </w:t>
      </w:r>
      <w:bookmarkStart w:id="26296" w:name="_ETM_Q46_565259"/>
      <w:bookmarkEnd w:id="26296"/>
      <w:r>
        <w:rPr>
          <w:rtl/>
        </w:rPr>
        <w:t xml:space="preserve">להם </w:t>
      </w:r>
      <w:bookmarkStart w:id="26297" w:name="_ETM_Q46_565560"/>
      <w:bookmarkEnd w:id="26297"/>
      <w:r>
        <w:rPr>
          <w:rFonts w:hint="cs"/>
          <w:rtl/>
        </w:rPr>
        <w:t xml:space="preserve">עוול. </w:t>
      </w:r>
      <w:bookmarkStart w:id="26298" w:name="_ETM_Q46_566899"/>
      <w:bookmarkStart w:id="26299" w:name="_ETM_Q46_569629"/>
      <w:bookmarkStart w:id="26300" w:name="_ETM_Q46_569704"/>
      <w:bookmarkStart w:id="26301" w:name="_ETM_Q46_569772"/>
      <w:bookmarkStart w:id="26302" w:name="_ETM_Q46_569820"/>
      <w:bookmarkEnd w:id="26298"/>
      <w:bookmarkEnd w:id="26299"/>
      <w:bookmarkEnd w:id="26300"/>
      <w:bookmarkEnd w:id="26301"/>
      <w:bookmarkEnd w:id="26302"/>
      <w:r>
        <w:rPr>
          <w:rtl/>
        </w:rPr>
        <w:t xml:space="preserve">מעבר </w:t>
      </w:r>
      <w:bookmarkStart w:id="26303" w:name="_ETM_Q46_567409"/>
      <w:bookmarkStart w:id="26304" w:name="_ETM_Q46_567529"/>
      <w:bookmarkEnd w:id="26303"/>
      <w:bookmarkEnd w:id="26304"/>
      <w:r>
        <w:rPr>
          <w:rFonts w:hint="cs"/>
          <w:rtl/>
        </w:rPr>
        <w:t>ל</w:t>
      </w:r>
      <w:r>
        <w:rPr>
          <w:rtl/>
        </w:rPr>
        <w:t xml:space="preserve">הזנחה </w:t>
      </w:r>
      <w:bookmarkStart w:id="26305" w:name="_ETM_Q46_568159"/>
      <w:bookmarkEnd w:id="26305"/>
      <w:r>
        <w:rPr>
          <w:rFonts w:hint="cs"/>
          <w:rtl/>
        </w:rPr>
        <w:t>ה</w:t>
      </w:r>
      <w:r>
        <w:rPr>
          <w:rtl/>
        </w:rPr>
        <w:t xml:space="preserve">פושעת </w:t>
      </w:r>
      <w:bookmarkStart w:id="26306" w:name="_ETM_Q46_568700"/>
      <w:bookmarkEnd w:id="26306"/>
      <w:r>
        <w:rPr>
          <w:rtl/>
        </w:rPr>
        <w:t xml:space="preserve">של </w:t>
      </w:r>
      <w:bookmarkStart w:id="26307" w:name="_ETM_Q46_568939"/>
      <w:bookmarkEnd w:id="26307"/>
      <w:r>
        <w:rPr>
          <w:rtl/>
        </w:rPr>
        <w:t xml:space="preserve">הדיור </w:t>
      </w:r>
      <w:bookmarkStart w:id="26308" w:name="_ETM_Q46_569240"/>
      <w:bookmarkEnd w:id="26308"/>
      <w:r>
        <w:rPr>
          <w:rtl/>
        </w:rPr>
        <w:t>הציבורי</w:t>
      </w:r>
      <w:r>
        <w:rPr>
          <w:rFonts w:hint="cs"/>
          <w:rtl/>
        </w:rPr>
        <w:t xml:space="preserve"> –</w:t>
      </w:r>
      <w:r>
        <w:rPr>
          <w:rtl/>
        </w:rPr>
        <w:t xml:space="preserve"> </w:t>
      </w:r>
      <w:bookmarkStart w:id="26309" w:name="_ETM_Q46_570439"/>
      <w:bookmarkStart w:id="26310" w:name="_ETM_Q46_571729"/>
      <w:bookmarkEnd w:id="26309"/>
      <w:bookmarkEnd w:id="26310"/>
      <w:r w:rsidR="00DC280A">
        <w:rPr>
          <w:rFonts w:hint="cs"/>
          <w:rtl/>
        </w:rPr>
        <w:t>ש</w:t>
      </w:r>
      <w:r>
        <w:rPr>
          <w:rtl/>
        </w:rPr>
        <w:t xml:space="preserve">שם </w:t>
      </w:r>
      <w:bookmarkStart w:id="26311" w:name="_ETM_Q46_572029"/>
      <w:bookmarkEnd w:id="26311"/>
      <w:r>
        <w:rPr>
          <w:rtl/>
        </w:rPr>
        <w:t>נעלמ</w:t>
      </w:r>
      <w:r>
        <w:rPr>
          <w:rFonts w:hint="cs"/>
          <w:rtl/>
        </w:rPr>
        <w:t>ות</w:t>
      </w:r>
      <w:r>
        <w:rPr>
          <w:rtl/>
        </w:rPr>
        <w:t xml:space="preserve"> </w:t>
      </w:r>
      <w:bookmarkStart w:id="26312" w:name="_ETM_Q46_572540"/>
      <w:bookmarkEnd w:id="26312"/>
      <w:r>
        <w:rPr>
          <w:rtl/>
        </w:rPr>
        <w:t xml:space="preserve">דירות </w:t>
      </w:r>
      <w:bookmarkStart w:id="26313" w:name="_ETM_Q46_573049"/>
      <w:bookmarkEnd w:id="26313"/>
      <w:r>
        <w:rPr>
          <w:rtl/>
        </w:rPr>
        <w:t xml:space="preserve">ואולי </w:t>
      </w:r>
      <w:bookmarkStart w:id="26314" w:name="_ETM_Q46_573799"/>
      <w:bookmarkEnd w:id="26314"/>
      <w:r>
        <w:rPr>
          <w:rtl/>
        </w:rPr>
        <w:t xml:space="preserve">ייעלמו </w:t>
      </w:r>
      <w:bookmarkStart w:id="26315" w:name="_ETM_Q46_574159"/>
      <w:bookmarkEnd w:id="26315"/>
      <w:r>
        <w:rPr>
          <w:rtl/>
        </w:rPr>
        <w:t xml:space="preserve">מיליארדים </w:t>
      </w:r>
      <w:bookmarkStart w:id="26316" w:name="_ETM_Q46_574759"/>
      <w:bookmarkEnd w:id="26316"/>
      <w:r>
        <w:rPr>
          <w:rtl/>
        </w:rPr>
        <w:t xml:space="preserve">של </w:t>
      </w:r>
      <w:bookmarkStart w:id="26317" w:name="_ETM_Q46_574939"/>
      <w:bookmarkEnd w:id="26317"/>
      <w:r>
        <w:rPr>
          <w:rtl/>
        </w:rPr>
        <w:t xml:space="preserve">המדינה </w:t>
      </w:r>
      <w:bookmarkStart w:id="26318" w:name="_ETM_Q46_575360"/>
      <w:bookmarkEnd w:id="26318"/>
      <w:r>
        <w:rPr>
          <w:rtl/>
        </w:rPr>
        <w:t xml:space="preserve">שהובטחו </w:t>
      </w:r>
      <w:bookmarkStart w:id="26319" w:name="_ETM_Q46_575930"/>
      <w:bookmarkEnd w:id="26319"/>
      <w:r>
        <w:rPr>
          <w:rtl/>
        </w:rPr>
        <w:t xml:space="preserve">לרכש </w:t>
      </w:r>
      <w:bookmarkStart w:id="26320" w:name="_ETM_Q46_576469"/>
      <w:bookmarkEnd w:id="26320"/>
      <w:r>
        <w:rPr>
          <w:rtl/>
        </w:rPr>
        <w:t>דירות</w:t>
      </w:r>
      <w:bookmarkStart w:id="26321" w:name="_ETM_Q46_577839"/>
      <w:bookmarkEnd w:id="26321"/>
      <w:r>
        <w:rPr>
          <w:rFonts w:hint="cs"/>
          <w:rtl/>
        </w:rPr>
        <w:t xml:space="preserve">, </w:t>
      </w:r>
      <w:bookmarkStart w:id="26322" w:name="_ETM_Q46_575000"/>
      <w:bookmarkEnd w:id="26322"/>
      <w:r>
        <w:rPr>
          <w:rtl/>
        </w:rPr>
        <w:t xml:space="preserve">ועושים </w:t>
      </w:r>
      <w:bookmarkStart w:id="26323" w:name="_ETM_Q46_578529"/>
      <w:bookmarkEnd w:id="26323"/>
      <w:r>
        <w:rPr>
          <w:rtl/>
        </w:rPr>
        <w:t xml:space="preserve">התחדשות </w:t>
      </w:r>
      <w:bookmarkStart w:id="26324" w:name="_ETM_Q46_579039"/>
      <w:bookmarkEnd w:id="26324"/>
      <w:r>
        <w:rPr>
          <w:rtl/>
        </w:rPr>
        <w:t xml:space="preserve">עירונית </w:t>
      </w:r>
      <w:bookmarkStart w:id="26325" w:name="_ETM_Q46_579670"/>
      <w:bookmarkEnd w:id="26325"/>
      <w:r>
        <w:rPr>
          <w:rtl/>
        </w:rPr>
        <w:t>בירושלים</w:t>
      </w:r>
      <w:r>
        <w:rPr>
          <w:rFonts w:hint="cs"/>
          <w:rtl/>
        </w:rPr>
        <w:t>,</w:t>
      </w:r>
      <w:r>
        <w:rPr>
          <w:rtl/>
        </w:rPr>
        <w:t xml:space="preserve"> </w:t>
      </w:r>
      <w:bookmarkStart w:id="26326" w:name="_ETM_Q46_581020"/>
      <w:bookmarkEnd w:id="26326"/>
      <w:r>
        <w:rPr>
          <w:rtl/>
        </w:rPr>
        <w:t xml:space="preserve">במתחם </w:t>
      </w:r>
      <w:bookmarkStart w:id="26327" w:name="_ETM_Q46_581469"/>
      <w:bookmarkEnd w:id="26327"/>
      <w:r>
        <w:rPr>
          <w:rtl/>
        </w:rPr>
        <w:t xml:space="preserve">של </w:t>
      </w:r>
      <w:bookmarkStart w:id="26328" w:name="_ETM_Q46_581619"/>
      <w:bookmarkEnd w:id="26328"/>
      <w:r>
        <w:rPr>
          <w:rtl/>
        </w:rPr>
        <w:t xml:space="preserve">דיור </w:t>
      </w:r>
      <w:bookmarkStart w:id="26329" w:name="_ETM_Q46_581890"/>
      <w:bookmarkEnd w:id="26329"/>
      <w:r>
        <w:rPr>
          <w:rtl/>
        </w:rPr>
        <w:t>ציבורי</w:t>
      </w:r>
      <w:r>
        <w:rPr>
          <w:rFonts w:hint="cs"/>
          <w:rtl/>
        </w:rPr>
        <w:t>,</w:t>
      </w:r>
      <w:r>
        <w:rPr>
          <w:rtl/>
        </w:rPr>
        <w:t xml:space="preserve"> </w:t>
      </w:r>
      <w:bookmarkStart w:id="26330" w:name="_ETM_Q46_582819"/>
      <w:bookmarkEnd w:id="26330"/>
      <w:r>
        <w:rPr>
          <w:rtl/>
        </w:rPr>
        <w:t xml:space="preserve">שהיו </w:t>
      </w:r>
      <w:bookmarkStart w:id="26331" w:name="_ETM_Q46_583119"/>
      <w:bookmarkEnd w:id="26331"/>
      <w:r>
        <w:rPr>
          <w:rtl/>
        </w:rPr>
        <w:t xml:space="preserve">בו </w:t>
      </w:r>
      <w:bookmarkStart w:id="26332" w:name="_ETM_Q46_583240"/>
      <w:bookmarkEnd w:id="26332"/>
      <w:r>
        <w:rPr>
          <w:rtl/>
        </w:rPr>
        <w:t xml:space="preserve">200 </w:t>
      </w:r>
      <w:bookmarkStart w:id="26333" w:name="_ETM_Q46_583630"/>
      <w:bookmarkEnd w:id="26333"/>
      <w:r>
        <w:rPr>
          <w:rtl/>
        </w:rPr>
        <w:t>יחידות</w:t>
      </w:r>
      <w:r w:rsidR="00DC280A">
        <w:rPr>
          <w:rFonts w:hint="cs"/>
          <w:rtl/>
        </w:rPr>
        <w:t xml:space="preserve"> </w:t>
      </w:r>
      <w:r w:rsidR="00DC280A">
        <w:rPr>
          <w:rFonts w:hint="eastAsia"/>
          <w:rtl/>
        </w:rPr>
        <w:t>–</w:t>
      </w:r>
      <w:r>
        <w:rPr>
          <w:rFonts w:hint="cs"/>
          <w:rtl/>
        </w:rPr>
        <w:t xml:space="preserve"> ה</w:t>
      </w:r>
      <w:r>
        <w:rPr>
          <w:rtl/>
        </w:rPr>
        <w:t xml:space="preserve">ופכים </w:t>
      </w:r>
      <w:bookmarkStart w:id="26334" w:name="_ETM_Q46_585720"/>
      <w:bookmarkEnd w:id="26334"/>
      <w:r>
        <w:rPr>
          <w:rtl/>
        </w:rPr>
        <w:t xml:space="preserve">אותו </w:t>
      </w:r>
      <w:bookmarkStart w:id="26335" w:name="_ETM_Q46_585930"/>
      <w:bookmarkEnd w:id="26335"/>
      <w:r>
        <w:rPr>
          <w:rtl/>
        </w:rPr>
        <w:t xml:space="preserve">למתחם </w:t>
      </w:r>
      <w:bookmarkStart w:id="26336" w:name="_ETM_Q46_586380"/>
      <w:bookmarkEnd w:id="26336"/>
      <w:r>
        <w:rPr>
          <w:rtl/>
        </w:rPr>
        <w:t xml:space="preserve">של </w:t>
      </w:r>
      <w:bookmarkStart w:id="26337" w:name="_ETM_Q46_586590"/>
      <w:bookmarkEnd w:id="26337"/>
      <w:r>
        <w:rPr>
          <w:rtl/>
        </w:rPr>
        <w:t>1</w:t>
      </w:r>
      <w:r>
        <w:rPr>
          <w:rFonts w:hint="cs"/>
          <w:rtl/>
        </w:rPr>
        <w:t>,</w:t>
      </w:r>
      <w:r>
        <w:rPr>
          <w:rtl/>
        </w:rPr>
        <w:t xml:space="preserve">000 </w:t>
      </w:r>
      <w:bookmarkStart w:id="26338" w:name="_ETM_Q46_586860"/>
      <w:bookmarkEnd w:id="26338"/>
      <w:r>
        <w:rPr>
          <w:rtl/>
        </w:rPr>
        <w:t>יחידות</w:t>
      </w:r>
      <w:r>
        <w:rPr>
          <w:rFonts w:hint="cs"/>
          <w:rtl/>
        </w:rPr>
        <w:t>,</w:t>
      </w:r>
      <w:r>
        <w:rPr>
          <w:rtl/>
        </w:rPr>
        <w:t xml:space="preserve"> </w:t>
      </w:r>
      <w:bookmarkStart w:id="26339" w:name="_ETM_Q46_587970"/>
      <w:bookmarkEnd w:id="26339"/>
      <w:r>
        <w:rPr>
          <w:rtl/>
        </w:rPr>
        <w:t xml:space="preserve">ולא </w:t>
      </w:r>
      <w:bookmarkStart w:id="26340" w:name="_ETM_Q46_588240"/>
      <w:bookmarkEnd w:id="26340"/>
      <w:r>
        <w:rPr>
          <w:rtl/>
        </w:rPr>
        <w:t xml:space="preserve">מוסיפים </w:t>
      </w:r>
      <w:bookmarkStart w:id="26341" w:name="_ETM_Q46_588720"/>
      <w:bookmarkEnd w:id="26341"/>
      <w:r>
        <w:rPr>
          <w:rtl/>
        </w:rPr>
        <w:t xml:space="preserve">שם </w:t>
      </w:r>
      <w:bookmarkStart w:id="26342" w:name="_ETM_Q46_588930"/>
      <w:bookmarkEnd w:id="26342"/>
      <w:r>
        <w:rPr>
          <w:rtl/>
        </w:rPr>
        <w:t xml:space="preserve">אפילו </w:t>
      </w:r>
      <w:bookmarkStart w:id="26343" w:name="_ETM_Q46_589230"/>
      <w:bookmarkEnd w:id="26343"/>
      <w:r>
        <w:rPr>
          <w:rtl/>
        </w:rPr>
        <w:t xml:space="preserve">יחידת </w:t>
      </w:r>
      <w:bookmarkStart w:id="26344" w:name="_ETM_Q46_589680"/>
      <w:bookmarkEnd w:id="26344"/>
      <w:r>
        <w:rPr>
          <w:rtl/>
        </w:rPr>
        <w:t xml:space="preserve">דיור </w:t>
      </w:r>
      <w:bookmarkStart w:id="26345" w:name="_ETM_Q46_589980"/>
      <w:bookmarkEnd w:id="26345"/>
      <w:r>
        <w:rPr>
          <w:rtl/>
        </w:rPr>
        <w:t>ציבורי</w:t>
      </w:r>
      <w:bookmarkStart w:id="26346" w:name="_ETM_Q46_598029"/>
      <w:bookmarkEnd w:id="26346"/>
      <w:r>
        <w:rPr>
          <w:rFonts w:hint="cs"/>
          <w:rtl/>
        </w:rPr>
        <w:t xml:space="preserve"> אחת.</w:t>
      </w:r>
      <w:r>
        <w:rPr>
          <w:rtl/>
        </w:rPr>
        <w:t xml:space="preserve"> </w:t>
      </w:r>
      <w:bookmarkStart w:id="26347" w:name="_ETM_Q46_591060"/>
      <w:bookmarkEnd w:id="26347"/>
      <w:r>
        <w:rPr>
          <w:rtl/>
        </w:rPr>
        <w:t xml:space="preserve">יש </w:t>
      </w:r>
      <w:bookmarkStart w:id="26348" w:name="_ETM_Q46_591270"/>
      <w:bookmarkEnd w:id="26348"/>
      <w:r>
        <w:rPr>
          <w:rtl/>
        </w:rPr>
        <w:t xml:space="preserve">המון </w:t>
      </w:r>
      <w:bookmarkStart w:id="26349" w:name="_ETM_Q46_591569"/>
      <w:bookmarkEnd w:id="26349"/>
      <w:r>
        <w:rPr>
          <w:rtl/>
        </w:rPr>
        <w:t xml:space="preserve">עוולות </w:t>
      </w:r>
      <w:bookmarkStart w:id="26350" w:name="_ETM_Q46_591959"/>
      <w:bookmarkEnd w:id="26350"/>
      <w:r>
        <w:rPr>
          <w:rtl/>
        </w:rPr>
        <w:t xml:space="preserve">בדיור </w:t>
      </w:r>
      <w:bookmarkStart w:id="26351" w:name="_ETM_Q46_592380"/>
      <w:bookmarkEnd w:id="26351"/>
      <w:r>
        <w:rPr>
          <w:rtl/>
        </w:rPr>
        <w:t>הציבורי</w:t>
      </w:r>
      <w:r>
        <w:rPr>
          <w:rFonts w:hint="cs"/>
          <w:rtl/>
        </w:rPr>
        <w:t>.</w:t>
      </w:r>
      <w:r>
        <w:rPr>
          <w:rtl/>
        </w:rPr>
        <w:t xml:space="preserve"> </w:t>
      </w:r>
      <w:bookmarkStart w:id="26352" w:name="_ETM_Q46_593579"/>
      <w:bookmarkEnd w:id="26352"/>
      <w:r>
        <w:rPr>
          <w:rtl/>
        </w:rPr>
        <w:t xml:space="preserve">אבל </w:t>
      </w:r>
      <w:bookmarkStart w:id="26353" w:name="_ETM_Q46_593789"/>
      <w:bookmarkEnd w:id="26353"/>
      <w:r>
        <w:rPr>
          <w:rtl/>
        </w:rPr>
        <w:t>לפ</w:t>
      </w:r>
      <w:r>
        <w:rPr>
          <w:rFonts w:hint="cs"/>
          <w:rtl/>
        </w:rPr>
        <w:t>חות</w:t>
      </w:r>
      <w:bookmarkStart w:id="26354" w:name="_ETM_Q46_593939"/>
      <w:bookmarkStart w:id="26355" w:name="_ETM_Q46_594299"/>
      <w:bookmarkEnd w:id="26354"/>
      <w:bookmarkEnd w:id="26355"/>
      <w:r>
        <w:rPr>
          <w:rtl/>
        </w:rPr>
        <w:t xml:space="preserve"> </w:t>
      </w:r>
      <w:bookmarkStart w:id="26356" w:name="_ETM_Q46_594450"/>
      <w:bookmarkEnd w:id="26356"/>
      <w:r>
        <w:rPr>
          <w:rtl/>
        </w:rPr>
        <w:t xml:space="preserve">חוק </w:t>
      </w:r>
      <w:bookmarkStart w:id="26357" w:name="_ETM_Q46_594689"/>
      <w:bookmarkEnd w:id="26357"/>
      <w:r>
        <w:rPr>
          <w:rtl/>
        </w:rPr>
        <w:t>המכר</w:t>
      </w:r>
      <w:r w:rsidR="00DC280A">
        <w:rPr>
          <w:rFonts w:hint="cs"/>
          <w:rtl/>
        </w:rPr>
        <w:t>,</w:t>
      </w:r>
      <w:r>
        <w:rPr>
          <w:rtl/>
        </w:rPr>
        <w:t xml:space="preserve"> </w:t>
      </w:r>
      <w:bookmarkStart w:id="26358" w:name="_ETM_Q46_595200"/>
      <w:bookmarkEnd w:id="26358"/>
      <w:r>
        <w:rPr>
          <w:rtl/>
        </w:rPr>
        <w:t xml:space="preserve">שעבר </w:t>
      </w:r>
      <w:bookmarkStart w:id="26359" w:name="_ETM_Q46_595770"/>
      <w:bookmarkEnd w:id="26359"/>
      <w:r>
        <w:rPr>
          <w:rtl/>
        </w:rPr>
        <w:t>כ</w:t>
      </w:r>
      <w:r>
        <w:rPr>
          <w:rFonts w:hint="cs"/>
          <w:rtl/>
        </w:rPr>
        <w:t>א</w:t>
      </w:r>
      <w:r>
        <w:rPr>
          <w:rtl/>
        </w:rPr>
        <w:t xml:space="preserve">ן </w:t>
      </w:r>
      <w:bookmarkStart w:id="26360" w:name="_ETM_Q46_596319"/>
      <w:bookmarkEnd w:id="26360"/>
      <w:r>
        <w:rPr>
          <w:rtl/>
        </w:rPr>
        <w:t xml:space="preserve">במליאה </w:t>
      </w:r>
      <w:bookmarkStart w:id="26361" w:name="_ETM_Q46_597069"/>
      <w:bookmarkEnd w:id="26361"/>
      <w:r>
        <w:rPr>
          <w:rtl/>
        </w:rPr>
        <w:t xml:space="preserve">בהסכמה </w:t>
      </w:r>
      <w:bookmarkStart w:id="26362" w:name="_ETM_Q46_597759"/>
      <w:bookmarkEnd w:id="26362"/>
      <w:r>
        <w:rPr>
          <w:rtl/>
        </w:rPr>
        <w:t xml:space="preserve">מלאה </w:t>
      </w:r>
      <w:bookmarkStart w:id="26363" w:name="_ETM_Q46_598089"/>
      <w:bookmarkEnd w:id="26363"/>
      <w:r>
        <w:rPr>
          <w:rtl/>
        </w:rPr>
        <w:t xml:space="preserve">בין </w:t>
      </w:r>
      <w:bookmarkStart w:id="26364" w:name="_ETM_Q46_598299"/>
      <w:bookmarkEnd w:id="26364"/>
      <w:r>
        <w:rPr>
          <w:rtl/>
        </w:rPr>
        <w:t>כולם</w:t>
      </w:r>
      <w:r>
        <w:rPr>
          <w:rFonts w:hint="cs"/>
          <w:rtl/>
        </w:rPr>
        <w:t>, אנא</w:t>
      </w:r>
      <w:r w:rsidR="00DC280A">
        <w:rPr>
          <w:rFonts w:hint="cs"/>
          <w:rtl/>
        </w:rPr>
        <w:t>,</w:t>
      </w:r>
      <w:r>
        <w:rPr>
          <w:rFonts w:hint="cs"/>
          <w:rtl/>
        </w:rPr>
        <w:t xml:space="preserve"> </w:t>
      </w:r>
      <w:bookmarkStart w:id="26365" w:name="_ETM_Q46_599539"/>
      <w:bookmarkStart w:id="26366" w:name="_ETM_Q46_599839"/>
      <w:bookmarkEnd w:id="26365"/>
      <w:bookmarkEnd w:id="26366"/>
      <w:r>
        <w:rPr>
          <w:rtl/>
        </w:rPr>
        <w:t>תביא</w:t>
      </w:r>
      <w:r>
        <w:rPr>
          <w:rFonts w:hint="cs"/>
          <w:rtl/>
        </w:rPr>
        <w:t>ו</w:t>
      </w:r>
      <w:r>
        <w:rPr>
          <w:rtl/>
        </w:rPr>
        <w:t xml:space="preserve"> </w:t>
      </w:r>
      <w:bookmarkStart w:id="26367" w:name="_ETM_Q46_600170"/>
      <w:bookmarkEnd w:id="26367"/>
      <w:r>
        <w:rPr>
          <w:rtl/>
        </w:rPr>
        <w:t>אותו</w:t>
      </w:r>
      <w:r>
        <w:rPr>
          <w:rFonts w:hint="cs"/>
          <w:rtl/>
        </w:rPr>
        <w:t>.</w:t>
      </w:r>
      <w:r>
        <w:rPr>
          <w:rtl/>
        </w:rPr>
        <w:t xml:space="preserve"> </w:t>
      </w:r>
      <w:bookmarkStart w:id="26368" w:name="_ETM_Q46_600649"/>
      <w:bookmarkEnd w:id="26368"/>
      <w:r>
        <w:rPr>
          <w:rtl/>
        </w:rPr>
        <w:t xml:space="preserve">זה </w:t>
      </w:r>
      <w:bookmarkStart w:id="26369" w:name="_ETM_Q46_600920"/>
      <w:bookmarkEnd w:id="26369"/>
      <w:r>
        <w:rPr>
          <w:rFonts w:hint="cs"/>
          <w:rtl/>
        </w:rPr>
        <w:t xml:space="preserve">עוול. </w:t>
      </w:r>
      <w:bookmarkStart w:id="26370" w:name="_ETM_Q46_602060"/>
      <w:bookmarkEnd w:id="26370"/>
      <w:r>
        <w:rPr>
          <w:rtl/>
        </w:rPr>
        <w:t xml:space="preserve">חוק </w:t>
      </w:r>
      <w:bookmarkStart w:id="26371" w:name="_ETM_Q46_602390"/>
      <w:bookmarkEnd w:id="26371"/>
      <w:r>
        <w:rPr>
          <w:rtl/>
        </w:rPr>
        <w:t>המכר</w:t>
      </w:r>
      <w:r>
        <w:rPr>
          <w:rFonts w:hint="cs"/>
          <w:rtl/>
        </w:rPr>
        <w:t>,</w:t>
      </w:r>
      <w:r>
        <w:rPr>
          <w:rtl/>
        </w:rPr>
        <w:t xml:space="preserve"> </w:t>
      </w:r>
      <w:bookmarkStart w:id="26372" w:name="_ETM_Q46_603170"/>
      <w:bookmarkEnd w:id="26372"/>
      <w:r>
        <w:rPr>
          <w:rtl/>
        </w:rPr>
        <w:t>קטי</w:t>
      </w:r>
      <w:r>
        <w:rPr>
          <w:rFonts w:hint="cs"/>
          <w:rtl/>
        </w:rPr>
        <w:t>,</w:t>
      </w:r>
      <w:r>
        <w:rPr>
          <w:rtl/>
        </w:rPr>
        <w:t xml:space="preserve"> </w:t>
      </w:r>
      <w:bookmarkStart w:id="26373" w:name="_ETM_Q46_603560"/>
      <w:bookmarkEnd w:id="26373"/>
      <w:r>
        <w:rPr>
          <w:rtl/>
        </w:rPr>
        <w:t xml:space="preserve">אני </w:t>
      </w:r>
      <w:bookmarkStart w:id="26374" w:name="_ETM_Q46_603710"/>
      <w:bookmarkEnd w:id="26374"/>
      <w:r>
        <w:rPr>
          <w:rtl/>
        </w:rPr>
        <w:t xml:space="preserve">מדבר </w:t>
      </w:r>
      <w:bookmarkStart w:id="26375" w:name="_ETM_Q46_604189"/>
      <w:bookmarkEnd w:id="26375"/>
      <w:r>
        <w:rPr>
          <w:rtl/>
        </w:rPr>
        <w:t>עליו</w:t>
      </w:r>
      <w:r>
        <w:rPr>
          <w:rFonts w:hint="cs"/>
          <w:rtl/>
        </w:rPr>
        <w:t>.</w:t>
      </w:r>
    </w:p>
    <w:p w:rsidR="00841D8B" w:rsidRDefault="00841D8B" w:rsidP="0083214F">
      <w:pPr>
        <w:rPr>
          <w:rtl/>
        </w:rPr>
      </w:pPr>
      <w:bookmarkStart w:id="26376" w:name="_ETM_Q46_602000"/>
      <w:bookmarkEnd w:id="26376"/>
    </w:p>
    <w:p w:rsidR="00841D8B" w:rsidRDefault="00841D8B" w:rsidP="0083214F">
      <w:pPr>
        <w:pStyle w:val="af6"/>
        <w:keepNext/>
        <w:rPr>
          <w:rtl/>
        </w:rPr>
      </w:pPr>
      <w:bookmarkStart w:id="26377" w:name="ET_interruption_5807_18"/>
      <w:r w:rsidRPr="006C1009">
        <w:rPr>
          <w:rStyle w:val="TagStyle"/>
          <w:rtl/>
        </w:rPr>
        <w:t xml:space="preserve"> &lt;&lt; קריאה &gt;&gt; </w:t>
      </w:r>
      <w:r>
        <w:rPr>
          <w:rtl/>
        </w:rPr>
        <w:t>קטי קטרין שטרית (הליכוד):</w:t>
      </w:r>
      <w:r w:rsidRPr="006C1009">
        <w:rPr>
          <w:rStyle w:val="TagStyle"/>
          <w:rtl/>
        </w:rPr>
        <w:t xml:space="preserve"> &lt;&lt; קריאה &gt;&gt;</w:t>
      </w:r>
      <w:r>
        <w:rPr>
          <w:rtl/>
        </w:rPr>
        <w:t xml:space="preserve">  </w:t>
      </w:r>
      <w:bookmarkEnd w:id="26377"/>
    </w:p>
    <w:p w:rsidR="00841D8B" w:rsidRDefault="00841D8B" w:rsidP="004373DB">
      <w:pPr>
        <w:rPr>
          <w:rtl/>
        </w:rPr>
      </w:pPr>
    </w:p>
    <w:p w:rsidR="00841D8B" w:rsidRDefault="00841D8B" w:rsidP="0083214F">
      <w:pPr>
        <w:rPr>
          <w:rtl/>
        </w:rPr>
      </w:pPr>
      <w:r>
        <w:rPr>
          <w:rFonts w:hint="cs"/>
          <w:rtl/>
        </w:rPr>
        <w:t>אני יודעת. ביחד העברנו אותו.</w:t>
      </w:r>
    </w:p>
    <w:p w:rsidR="00841D8B" w:rsidRDefault="00841D8B" w:rsidP="0083214F">
      <w:pPr>
        <w:rPr>
          <w:rtl/>
        </w:rPr>
      </w:pPr>
    </w:p>
    <w:p w:rsidR="00841D8B" w:rsidRDefault="00841D8B" w:rsidP="0083214F">
      <w:pPr>
        <w:pStyle w:val="-"/>
        <w:keepNext/>
        <w:rPr>
          <w:rtl/>
        </w:rPr>
      </w:pPr>
      <w:bookmarkStart w:id="26378" w:name="ET_speakercontinue_5765_19"/>
      <w:r w:rsidRPr="006C1009">
        <w:rPr>
          <w:rStyle w:val="TagStyle"/>
          <w:rtl/>
        </w:rPr>
        <w:t xml:space="preserve"> &lt;&lt; דובר_המשך &gt;&gt; </w:t>
      </w:r>
      <w:r>
        <w:rPr>
          <w:rtl/>
        </w:rPr>
        <w:t>מיכאל מרדכי ביטון (המחנה הממלכתי):</w:t>
      </w:r>
      <w:r w:rsidRPr="006C1009">
        <w:rPr>
          <w:rStyle w:val="TagStyle"/>
          <w:rtl/>
        </w:rPr>
        <w:t xml:space="preserve"> &lt;&lt; דובר_המשך &gt;&gt;</w:t>
      </w:r>
      <w:r>
        <w:rPr>
          <w:rtl/>
        </w:rPr>
        <w:t xml:space="preserve">  </w:t>
      </w:r>
      <w:bookmarkEnd w:id="26378"/>
    </w:p>
    <w:p w:rsidR="00841D8B" w:rsidRDefault="00841D8B" w:rsidP="004373DB">
      <w:pPr>
        <w:rPr>
          <w:rtl/>
        </w:rPr>
      </w:pPr>
    </w:p>
    <w:p w:rsidR="00841D8B" w:rsidRDefault="00841D8B" w:rsidP="00DC280A">
      <w:pPr>
        <w:rPr>
          <w:rtl/>
        </w:rPr>
      </w:pPr>
      <w:bookmarkStart w:id="26379" w:name="_ETM_Q46_601000"/>
      <w:bookmarkStart w:id="26380" w:name="_ETM_Q46_605760"/>
      <w:bookmarkEnd w:id="26379"/>
      <w:bookmarkEnd w:id="26380"/>
      <w:r>
        <w:rPr>
          <w:rtl/>
        </w:rPr>
        <w:t xml:space="preserve">אבל </w:t>
      </w:r>
      <w:bookmarkStart w:id="26381" w:name="_ETM_Q46_606510"/>
      <w:bookmarkEnd w:id="26381"/>
      <w:r>
        <w:rPr>
          <w:rtl/>
        </w:rPr>
        <w:t xml:space="preserve">עבר </w:t>
      </w:r>
      <w:bookmarkStart w:id="26382" w:name="_ETM_Q46_606870"/>
      <w:bookmarkEnd w:id="26382"/>
      <w:r>
        <w:rPr>
          <w:rtl/>
        </w:rPr>
        <w:t>זמן</w:t>
      </w:r>
      <w:r>
        <w:rPr>
          <w:rFonts w:hint="cs"/>
          <w:rtl/>
        </w:rPr>
        <w:t>.</w:t>
      </w:r>
      <w:r w:rsidR="00DC280A">
        <w:rPr>
          <w:rFonts w:hint="cs"/>
          <w:rtl/>
        </w:rPr>
        <w:t xml:space="preserve"> </w:t>
      </w:r>
      <w:bookmarkStart w:id="26383" w:name="_ETM_Q46_608000"/>
      <w:bookmarkStart w:id="26384" w:name="_ETM_Q46_606000"/>
      <w:bookmarkStart w:id="26385" w:name="_ETM_Q46_608019"/>
      <w:bookmarkEnd w:id="26383"/>
      <w:bookmarkEnd w:id="26384"/>
      <w:bookmarkEnd w:id="26385"/>
      <w:r>
        <w:rPr>
          <w:rtl/>
        </w:rPr>
        <w:t xml:space="preserve">הוא </w:t>
      </w:r>
      <w:bookmarkStart w:id="26386" w:name="_ETM_Q46_608170"/>
      <w:bookmarkEnd w:id="26386"/>
      <w:r>
        <w:rPr>
          <w:rtl/>
        </w:rPr>
        <w:t xml:space="preserve">יושב </w:t>
      </w:r>
      <w:bookmarkStart w:id="26387" w:name="_ETM_Q46_608589"/>
      <w:bookmarkEnd w:id="26387"/>
      <w:r>
        <w:rPr>
          <w:rtl/>
        </w:rPr>
        <w:t xml:space="preserve">מעל </w:t>
      </w:r>
      <w:bookmarkStart w:id="26388" w:name="_ETM_Q46_608920"/>
      <w:bookmarkEnd w:id="26388"/>
      <w:r>
        <w:rPr>
          <w:rtl/>
        </w:rPr>
        <w:t xml:space="preserve">שנה </w:t>
      </w:r>
      <w:bookmarkStart w:id="26389" w:name="_ETM_Q46_609310"/>
      <w:bookmarkEnd w:id="26389"/>
      <w:r>
        <w:rPr>
          <w:rtl/>
        </w:rPr>
        <w:t xml:space="preserve">בוועדת </w:t>
      </w:r>
      <w:bookmarkStart w:id="26390" w:name="_ETM_Q46_609909"/>
      <w:bookmarkEnd w:id="26390"/>
      <w:r>
        <w:rPr>
          <w:rtl/>
        </w:rPr>
        <w:t>הפנים</w:t>
      </w:r>
      <w:r>
        <w:rPr>
          <w:rFonts w:hint="cs"/>
          <w:rtl/>
        </w:rPr>
        <w:t>.</w:t>
      </w:r>
      <w:r>
        <w:rPr>
          <w:rtl/>
        </w:rPr>
        <w:t xml:space="preserve"> </w:t>
      </w:r>
      <w:bookmarkStart w:id="26391" w:name="_ETM_Q46_611070"/>
      <w:bookmarkEnd w:id="26391"/>
      <w:r>
        <w:rPr>
          <w:rtl/>
        </w:rPr>
        <w:t xml:space="preserve">כמה </w:t>
      </w:r>
      <w:bookmarkStart w:id="26392" w:name="_ETM_Q46_611580"/>
      <w:bookmarkEnd w:id="26392"/>
      <w:r>
        <w:rPr>
          <w:rtl/>
        </w:rPr>
        <w:t xml:space="preserve">אזרחים </w:t>
      </w:r>
      <w:bookmarkStart w:id="26393" w:name="_ETM_Q46_612090"/>
      <w:bookmarkEnd w:id="26393"/>
      <w:r>
        <w:rPr>
          <w:rtl/>
        </w:rPr>
        <w:t xml:space="preserve">ימתינו </w:t>
      </w:r>
      <w:bookmarkStart w:id="26394" w:name="_ETM_Q46_612510"/>
      <w:bookmarkEnd w:id="26394"/>
      <w:r>
        <w:rPr>
          <w:rtl/>
        </w:rPr>
        <w:t xml:space="preserve">לדבר </w:t>
      </w:r>
      <w:bookmarkStart w:id="26395" w:name="_ETM_Q46_613020"/>
      <w:bookmarkEnd w:id="26395"/>
      <w:r>
        <w:rPr>
          <w:rtl/>
        </w:rPr>
        <w:t>הזה</w:t>
      </w:r>
      <w:r>
        <w:rPr>
          <w:rFonts w:hint="cs"/>
          <w:rtl/>
        </w:rPr>
        <w:t>?</w:t>
      </w:r>
      <w:r>
        <w:rPr>
          <w:rtl/>
        </w:rPr>
        <w:t xml:space="preserve"> </w:t>
      </w:r>
      <w:bookmarkStart w:id="26396" w:name="_ETM_Q46_613840"/>
      <w:bookmarkEnd w:id="26396"/>
      <w:r>
        <w:rPr>
          <w:rtl/>
        </w:rPr>
        <w:t xml:space="preserve">צריך </w:t>
      </w:r>
      <w:bookmarkStart w:id="26397" w:name="_ETM_Q46_614080"/>
      <w:bookmarkEnd w:id="26397"/>
      <w:r>
        <w:rPr>
          <w:rtl/>
        </w:rPr>
        <w:t xml:space="preserve">לסיים </w:t>
      </w:r>
      <w:bookmarkStart w:id="26398" w:name="_ETM_Q46_614650"/>
      <w:bookmarkEnd w:id="26398"/>
      <w:r>
        <w:rPr>
          <w:rtl/>
        </w:rPr>
        <w:t xml:space="preserve">את </w:t>
      </w:r>
      <w:bookmarkStart w:id="26399" w:name="_ETM_Q46_614739"/>
      <w:bookmarkEnd w:id="26399"/>
      <w:r>
        <w:rPr>
          <w:rtl/>
        </w:rPr>
        <w:t>זה</w:t>
      </w:r>
      <w:r>
        <w:rPr>
          <w:rFonts w:hint="cs"/>
          <w:rtl/>
        </w:rPr>
        <w:t>.</w:t>
      </w:r>
      <w:r>
        <w:rPr>
          <w:rtl/>
        </w:rPr>
        <w:t xml:space="preserve"> </w:t>
      </w:r>
      <w:bookmarkStart w:id="26400" w:name="_ETM_Q46_616939"/>
      <w:bookmarkEnd w:id="26400"/>
    </w:p>
    <w:p w:rsidR="00841D8B" w:rsidRDefault="00841D8B" w:rsidP="0083214F">
      <w:pPr>
        <w:rPr>
          <w:rtl/>
        </w:rPr>
      </w:pPr>
    </w:p>
    <w:p w:rsidR="00841D8B" w:rsidRDefault="00841D8B" w:rsidP="0083214F">
      <w:pPr>
        <w:pStyle w:val="af6"/>
        <w:keepNext/>
        <w:rPr>
          <w:rtl/>
        </w:rPr>
      </w:pPr>
      <w:bookmarkStart w:id="26401" w:name="ET_interruption_5807_22"/>
      <w:r w:rsidRPr="006C1009">
        <w:rPr>
          <w:rStyle w:val="TagStyle"/>
          <w:rtl/>
        </w:rPr>
        <w:t xml:space="preserve"> &lt;&lt; קריאה &gt;&gt; </w:t>
      </w:r>
      <w:r>
        <w:rPr>
          <w:rtl/>
        </w:rPr>
        <w:t>קטי קטרין שטרית (הליכוד):</w:t>
      </w:r>
      <w:r w:rsidRPr="006C1009">
        <w:rPr>
          <w:rStyle w:val="TagStyle"/>
          <w:rtl/>
        </w:rPr>
        <w:t xml:space="preserve"> &lt;&lt; קריאה &gt;&gt;</w:t>
      </w:r>
      <w:r>
        <w:rPr>
          <w:rtl/>
        </w:rPr>
        <w:t xml:space="preserve">  </w:t>
      </w:r>
      <w:bookmarkEnd w:id="26401"/>
    </w:p>
    <w:p w:rsidR="00841D8B" w:rsidRDefault="00841D8B" w:rsidP="004373DB">
      <w:pPr>
        <w:rPr>
          <w:rtl/>
        </w:rPr>
      </w:pPr>
    </w:p>
    <w:p w:rsidR="00841D8B" w:rsidRDefault="00841D8B" w:rsidP="004373DB">
      <w:pPr>
        <w:rPr>
          <w:rtl/>
        </w:rPr>
      </w:pPr>
      <w:r>
        <w:rPr>
          <w:rFonts w:hint="cs"/>
          <w:rtl/>
        </w:rPr>
        <w:t xml:space="preserve">צריך לדבר עם </w:t>
      </w:r>
      <w:r w:rsidR="004373DB">
        <w:rPr>
          <w:rFonts w:hint="cs"/>
          <w:rtl/>
        </w:rPr>
        <w:t>– – –</w:t>
      </w:r>
    </w:p>
    <w:p w:rsidR="00841D8B" w:rsidRDefault="00841D8B" w:rsidP="004373DB">
      <w:pPr>
        <w:rPr>
          <w:rtl/>
        </w:rPr>
      </w:pPr>
      <w:bookmarkStart w:id="26402" w:name="_ETM_Q46_613000"/>
      <w:bookmarkEnd w:id="26402"/>
    </w:p>
    <w:p w:rsidR="00841D8B" w:rsidRDefault="00841D8B" w:rsidP="0083214F">
      <w:pPr>
        <w:pStyle w:val="-"/>
        <w:keepNext/>
        <w:rPr>
          <w:rtl/>
        </w:rPr>
      </w:pPr>
      <w:bookmarkStart w:id="26403" w:name="ET_speakercontinue_5765_24"/>
      <w:r w:rsidRPr="006C1009">
        <w:rPr>
          <w:rStyle w:val="TagStyle"/>
          <w:rtl/>
        </w:rPr>
        <w:t xml:space="preserve"> &lt;&lt; דובר_המשך &gt;&gt; </w:t>
      </w:r>
      <w:r>
        <w:rPr>
          <w:rtl/>
        </w:rPr>
        <w:t>מיכאל מרדכי ביטון (המחנה הממלכתי):</w:t>
      </w:r>
      <w:r w:rsidRPr="006C1009">
        <w:rPr>
          <w:rStyle w:val="TagStyle"/>
          <w:rtl/>
        </w:rPr>
        <w:t xml:space="preserve"> &lt;&lt; דובר_המשך &gt;&gt;</w:t>
      </w:r>
      <w:r>
        <w:rPr>
          <w:rtl/>
        </w:rPr>
        <w:t xml:space="preserve">  </w:t>
      </w:r>
      <w:bookmarkEnd w:id="26403"/>
    </w:p>
    <w:p w:rsidR="00841D8B" w:rsidRDefault="00841D8B" w:rsidP="004373DB">
      <w:pPr>
        <w:rPr>
          <w:rtl/>
        </w:rPr>
      </w:pPr>
    </w:p>
    <w:p w:rsidR="00841D8B" w:rsidRDefault="00841D8B" w:rsidP="0083214F">
      <w:pPr>
        <w:rPr>
          <w:rtl/>
        </w:rPr>
      </w:pPr>
      <w:bookmarkStart w:id="26404" w:name="_ETM_Q46_614000"/>
      <w:bookmarkStart w:id="26405" w:name="_ETM_Q46_615000"/>
      <w:bookmarkEnd w:id="26404"/>
      <w:bookmarkEnd w:id="26405"/>
      <w:r>
        <w:rPr>
          <w:rtl/>
        </w:rPr>
        <w:t xml:space="preserve">אני </w:t>
      </w:r>
      <w:bookmarkStart w:id="26406" w:name="_ETM_Q46_617330"/>
      <w:bookmarkEnd w:id="26406"/>
      <w:r>
        <w:rPr>
          <w:rtl/>
        </w:rPr>
        <w:t xml:space="preserve">סומך </w:t>
      </w:r>
      <w:bookmarkStart w:id="26407" w:name="_ETM_Q46_617810"/>
      <w:bookmarkEnd w:id="26407"/>
      <w:r>
        <w:rPr>
          <w:rtl/>
        </w:rPr>
        <w:t>עלייך</w:t>
      </w:r>
      <w:r>
        <w:rPr>
          <w:rFonts w:hint="cs"/>
          <w:rtl/>
        </w:rPr>
        <w:t>.</w:t>
      </w:r>
      <w:r>
        <w:rPr>
          <w:rtl/>
        </w:rPr>
        <w:t xml:space="preserve"> </w:t>
      </w:r>
      <w:bookmarkStart w:id="26408" w:name="_ETM_Q46_618260"/>
      <w:bookmarkEnd w:id="26408"/>
      <w:r>
        <w:rPr>
          <w:rtl/>
        </w:rPr>
        <w:t xml:space="preserve">אני </w:t>
      </w:r>
      <w:bookmarkStart w:id="26409" w:name="_ETM_Q46_618409"/>
      <w:bookmarkEnd w:id="26409"/>
      <w:r>
        <w:rPr>
          <w:rtl/>
        </w:rPr>
        <w:t xml:space="preserve">יודע </w:t>
      </w:r>
      <w:bookmarkStart w:id="26410" w:name="_ETM_Q46_618769"/>
      <w:bookmarkEnd w:id="26410"/>
      <w:r>
        <w:rPr>
          <w:rtl/>
        </w:rPr>
        <w:t xml:space="preserve">שהלב </w:t>
      </w:r>
      <w:bookmarkStart w:id="26411" w:name="_ETM_Q46_619250"/>
      <w:bookmarkEnd w:id="26411"/>
      <w:r>
        <w:rPr>
          <w:rtl/>
        </w:rPr>
        <w:t xml:space="preserve">שלך </w:t>
      </w:r>
      <w:bookmarkStart w:id="26412" w:name="_ETM_Q46_619579"/>
      <w:bookmarkEnd w:id="26412"/>
      <w:r>
        <w:rPr>
          <w:rtl/>
        </w:rPr>
        <w:t xml:space="preserve">במקום </w:t>
      </w:r>
      <w:bookmarkStart w:id="26413" w:name="_ETM_Q46_620090"/>
      <w:bookmarkEnd w:id="26413"/>
      <w:r>
        <w:rPr>
          <w:rtl/>
        </w:rPr>
        <w:t xml:space="preserve">הנכון </w:t>
      </w:r>
      <w:bookmarkStart w:id="26414" w:name="_ETM_Q46_620510"/>
      <w:bookmarkEnd w:id="26414"/>
      <w:r>
        <w:rPr>
          <w:rtl/>
        </w:rPr>
        <w:t xml:space="preserve">בדבר </w:t>
      </w:r>
      <w:bookmarkStart w:id="26415" w:name="_ETM_Q46_621079"/>
      <w:bookmarkEnd w:id="26415"/>
      <w:r>
        <w:rPr>
          <w:rtl/>
        </w:rPr>
        <w:t>הזה</w:t>
      </w:r>
      <w:r>
        <w:rPr>
          <w:rFonts w:hint="cs"/>
          <w:rtl/>
        </w:rPr>
        <w:t>.</w:t>
      </w:r>
      <w:r>
        <w:rPr>
          <w:rtl/>
        </w:rPr>
        <w:t xml:space="preserve"> </w:t>
      </w:r>
      <w:bookmarkStart w:id="26416" w:name="_ETM_Q46_622100"/>
      <w:bookmarkEnd w:id="26416"/>
      <w:r>
        <w:rPr>
          <w:rtl/>
        </w:rPr>
        <w:t xml:space="preserve">אנחנו </w:t>
      </w:r>
      <w:bookmarkStart w:id="26417" w:name="_ETM_Q46_622610"/>
      <w:bookmarkEnd w:id="26417"/>
      <w:r>
        <w:rPr>
          <w:rtl/>
        </w:rPr>
        <w:t xml:space="preserve">עובדים </w:t>
      </w:r>
      <w:bookmarkStart w:id="26418" w:name="_ETM_Q46_623030"/>
      <w:bookmarkEnd w:id="26418"/>
      <w:r>
        <w:rPr>
          <w:rtl/>
        </w:rPr>
        <w:t xml:space="preserve">על </w:t>
      </w:r>
      <w:bookmarkStart w:id="26419" w:name="_ETM_Q46_623150"/>
      <w:bookmarkEnd w:id="26419"/>
      <w:r>
        <w:rPr>
          <w:rtl/>
        </w:rPr>
        <w:t xml:space="preserve">הדברים </w:t>
      </w:r>
      <w:bookmarkStart w:id="26420" w:name="_ETM_Q46_623630"/>
      <w:bookmarkEnd w:id="26420"/>
      <w:r>
        <w:rPr>
          <w:rtl/>
        </w:rPr>
        <w:t xml:space="preserve">הללו </w:t>
      </w:r>
      <w:bookmarkStart w:id="26421" w:name="_ETM_Q46_623960"/>
      <w:bookmarkEnd w:id="26421"/>
      <w:r>
        <w:rPr>
          <w:rtl/>
        </w:rPr>
        <w:t>ביחד</w:t>
      </w:r>
      <w:r>
        <w:rPr>
          <w:rFonts w:hint="cs"/>
          <w:rtl/>
        </w:rPr>
        <w:t>,</w:t>
      </w:r>
      <w:r>
        <w:rPr>
          <w:rtl/>
        </w:rPr>
        <w:t xml:space="preserve"> </w:t>
      </w:r>
      <w:bookmarkStart w:id="26422" w:name="_ETM_Q46_625190"/>
      <w:bookmarkEnd w:id="26422"/>
      <w:r>
        <w:rPr>
          <w:rtl/>
        </w:rPr>
        <w:t xml:space="preserve">אבל </w:t>
      </w:r>
      <w:bookmarkStart w:id="26423" w:name="_ETM_Q46_625430"/>
      <w:bookmarkEnd w:id="26423"/>
      <w:r>
        <w:rPr>
          <w:rtl/>
        </w:rPr>
        <w:t xml:space="preserve">כל </w:t>
      </w:r>
      <w:bookmarkStart w:id="26424" w:name="_ETM_Q46_625670"/>
      <w:bookmarkEnd w:id="26424"/>
      <w:r>
        <w:rPr>
          <w:rtl/>
        </w:rPr>
        <w:t xml:space="preserve">הבית </w:t>
      </w:r>
      <w:bookmarkStart w:id="26425" w:name="_ETM_Q46_626060"/>
      <w:bookmarkEnd w:id="26425"/>
      <w:r>
        <w:rPr>
          <w:rtl/>
        </w:rPr>
        <w:t xml:space="preserve">הזה </w:t>
      </w:r>
      <w:bookmarkStart w:id="26426" w:name="_ETM_Q46_626210"/>
      <w:bookmarkEnd w:id="26426"/>
      <w:r>
        <w:rPr>
          <w:rtl/>
        </w:rPr>
        <w:t>צריך</w:t>
      </w:r>
      <w:r>
        <w:rPr>
          <w:rFonts w:hint="cs"/>
          <w:rtl/>
        </w:rPr>
        <w:t xml:space="preserve"> לזעוק, כי</w:t>
      </w:r>
      <w:bookmarkStart w:id="26427" w:name="_ETM_Q46_626450"/>
      <w:bookmarkStart w:id="26428" w:name="_ETM_Q46_627020"/>
      <w:bookmarkEnd w:id="26427"/>
      <w:bookmarkEnd w:id="26428"/>
      <w:r>
        <w:rPr>
          <w:rtl/>
        </w:rPr>
        <w:t xml:space="preserve"> </w:t>
      </w:r>
      <w:bookmarkStart w:id="26429" w:name="_ETM_Q46_627200"/>
      <w:bookmarkEnd w:id="26429"/>
      <w:r>
        <w:rPr>
          <w:rtl/>
        </w:rPr>
        <w:t xml:space="preserve">אלפי </w:t>
      </w:r>
      <w:bookmarkStart w:id="26430" w:name="_ETM_Q46_627470"/>
      <w:bookmarkEnd w:id="26430"/>
      <w:r>
        <w:rPr>
          <w:rtl/>
        </w:rPr>
        <w:t xml:space="preserve">אנשים </w:t>
      </w:r>
      <w:bookmarkStart w:id="26431" w:name="_ETM_Q46_627830"/>
      <w:bookmarkEnd w:id="26431"/>
      <w:r>
        <w:rPr>
          <w:rtl/>
        </w:rPr>
        <w:t>מח</w:t>
      </w:r>
      <w:r>
        <w:rPr>
          <w:rFonts w:hint="cs"/>
          <w:rtl/>
        </w:rPr>
        <w:t xml:space="preserve">כים </w:t>
      </w:r>
      <w:bookmarkStart w:id="26432" w:name="_ETM_Q46_628250"/>
      <w:bookmarkEnd w:id="26432"/>
      <w:r>
        <w:rPr>
          <w:rtl/>
        </w:rPr>
        <w:t xml:space="preserve">לחוק </w:t>
      </w:r>
      <w:bookmarkStart w:id="26433" w:name="_ETM_Q46_628580"/>
      <w:bookmarkEnd w:id="26433"/>
      <w:r>
        <w:rPr>
          <w:rtl/>
        </w:rPr>
        <w:t>המכר</w:t>
      </w:r>
      <w:r>
        <w:rPr>
          <w:rFonts w:hint="cs"/>
          <w:rtl/>
        </w:rPr>
        <w:t>.</w:t>
      </w:r>
      <w:r>
        <w:rPr>
          <w:rtl/>
        </w:rPr>
        <w:t xml:space="preserve"> </w:t>
      </w:r>
      <w:bookmarkStart w:id="26434" w:name="_ETM_Q46_629690"/>
      <w:bookmarkEnd w:id="26434"/>
      <w:r>
        <w:rPr>
          <w:rtl/>
        </w:rPr>
        <w:t xml:space="preserve">הם </w:t>
      </w:r>
      <w:bookmarkStart w:id="26435" w:name="_ETM_Q46_629900"/>
      <w:bookmarkEnd w:id="26435"/>
      <w:r>
        <w:rPr>
          <w:rtl/>
        </w:rPr>
        <w:t>סובלים</w:t>
      </w:r>
      <w:r>
        <w:rPr>
          <w:rFonts w:hint="cs"/>
          <w:rtl/>
        </w:rPr>
        <w:t>.</w:t>
      </w:r>
    </w:p>
    <w:p w:rsidR="00841D8B" w:rsidRDefault="00841D8B" w:rsidP="0083214F">
      <w:pPr>
        <w:rPr>
          <w:rtl/>
        </w:rPr>
      </w:pPr>
      <w:bookmarkStart w:id="26436" w:name="_ETM_Q46_628000"/>
      <w:bookmarkEnd w:id="26436"/>
    </w:p>
    <w:p w:rsidR="00841D8B" w:rsidRDefault="00841D8B" w:rsidP="0083214F">
      <w:pPr>
        <w:pStyle w:val="af6"/>
        <w:keepNext/>
        <w:rPr>
          <w:rtl/>
        </w:rPr>
      </w:pPr>
      <w:bookmarkStart w:id="26437" w:name="ET_interruption_5807_25"/>
      <w:r w:rsidRPr="00972E3A">
        <w:rPr>
          <w:rStyle w:val="TagStyle"/>
          <w:rtl/>
        </w:rPr>
        <w:t xml:space="preserve"> &lt;&lt; קריאה &gt;&gt; </w:t>
      </w:r>
      <w:r>
        <w:rPr>
          <w:rtl/>
        </w:rPr>
        <w:t>קטי קטרין שטרית (הליכוד):</w:t>
      </w:r>
      <w:r w:rsidRPr="00972E3A">
        <w:rPr>
          <w:rStyle w:val="TagStyle"/>
          <w:rtl/>
        </w:rPr>
        <w:t xml:space="preserve"> &lt;&lt; קריאה &gt;&gt;</w:t>
      </w:r>
      <w:r>
        <w:rPr>
          <w:rtl/>
        </w:rPr>
        <w:t xml:space="preserve">  </w:t>
      </w:r>
      <w:bookmarkEnd w:id="26437"/>
    </w:p>
    <w:p w:rsidR="00841D8B" w:rsidRDefault="00841D8B" w:rsidP="004373DB">
      <w:pPr>
        <w:rPr>
          <w:rtl/>
        </w:rPr>
      </w:pPr>
    </w:p>
    <w:p w:rsidR="00841D8B" w:rsidRDefault="00841D8B" w:rsidP="0083214F">
      <w:pPr>
        <w:rPr>
          <w:rtl/>
        </w:rPr>
      </w:pPr>
      <w:bookmarkStart w:id="26438" w:name="_ETM_Q46_632000"/>
      <w:bookmarkEnd w:id="26438"/>
      <w:r>
        <w:rPr>
          <w:rFonts w:hint="cs"/>
          <w:rtl/>
        </w:rPr>
        <w:t>נעשה את זה. נעשה את זה, מיכאל.</w:t>
      </w:r>
    </w:p>
    <w:p w:rsidR="00841D8B" w:rsidRDefault="00841D8B" w:rsidP="0083214F">
      <w:pPr>
        <w:rPr>
          <w:rtl/>
        </w:rPr>
      </w:pPr>
      <w:bookmarkStart w:id="26439" w:name="_ETM_Q46_629000"/>
      <w:bookmarkEnd w:id="26439"/>
    </w:p>
    <w:p w:rsidR="00841D8B" w:rsidRDefault="00841D8B" w:rsidP="0083214F">
      <w:pPr>
        <w:pStyle w:val="-"/>
        <w:keepNext/>
        <w:rPr>
          <w:rtl/>
        </w:rPr>
      </w:pPr>
      <w:bookmarkStart w:id="26440" w:name="ET_speakercontinue_5765_26"/>
      <w:r w:rsidRPr="00972E3A">
        <w:rPr>
          <w:rStyle w:val="TagStyle"/>
          <w:rtl/>
        </w:rPr>
        <w:t xml:space="preserve"> &lt;&lt; דובר_המשך &gt;&gt; </w:t>
      </w:r>
      <w:r>
        <w:rPr>
          <w:rtl/>
        </w:rPr>
        <w:t>מיכאל מרדכי ביטון (המחנה הממלכתי):</w:t>
      </w:r>
      <w:r w:rsidRPr="00972E3A">
        <w:rPr>
          <w:rStyle w:val="TagStyle"/>
          <w:rtl/>
        </w:rPr>
        <w:t xml:space="preserve"> &lt;&lt; דובר_המשך &gt;&gt;</w:t>
      </w:r>
      <w:r>
        <w:rPr>
          <w:rtl/>
        </w:rPr>
        <w:t xml:space="preserve">  </w:t>
      </w:r>
      <w:bookmarkEnd w:id="26440"/>
    </w:p>
    <w:p w:rsidR="00841D8B" w:rsidRDefault="00841D8B" w:rsidP="004373DB">
      <w:pPr>
        <w:rPr>
          <w:rtl/>
        </w:rPr>
      </w:pPr>
    </w:p>
    <w:p w:rsidR="00841D8B" w:rsidRDefault="00841D8B" w:rsidP="0083214F">
      <w:pPr>
        <w:rPr>
          <w:rtl/>
        </w:rPr>
      </w:pPr>
      <w:bookmarkStart w:id="26441" w:name="_ETM_Q46_627000"/>
      <w:bookmarkStart w:id="26442" w:name="_ETM_Q46_632450"/>
      <w:bookmarkEnd w:id="26441"/>
      <w:bookmarkEnd w:id="26442"/>
      <w:r>
        <w:rPr>
          <w:rtl/>
        </w:rPr>
        <w:t xml:space="preserve">אני </w:t>
      </w:r>
      <w:bookmarkStart w:id="26443" w:name="_ETM_Q46_632689"/>
      <w:bookmarkEnd w:id="26443"/>
      <w:r>
        <w:rPr>
          <w:rtl/>
        </w:rPr>
        <w:t xml:space="preserve">סומך </w:t>
      </w:r>
      <w:bookmarkStart w:id="26444" w:name="_ETM_Q46_633140"/>
      <w:bookmarkEnd w:id="26444"/>
      <w:r>
        <w:rPr>
          <w:rtl/>
        </w:rPr>
        <w:t>עלייך</w:t>
      </w:r>
      <w:r>
        <w:rPr>
          <w:rFonts w:hint="cs"/>
          <w:rtl/>
        </w:rPr>
        <w:t>.</w:t>
      </w:r>
    </w:p>
    <w:p w:rsidR="00841D8B" w:rsidRDefault="00841D8B" w:rsidP="0083214F">
      <w:pPr>
        <w:rPr>
          <w:rtl/>
        </w:rPr>
      </w:pPr>
      <w:bookmarkStart w:id="26445" w:name="_ETM_Q46_630000"/>
      <w:bookmarkEnd w:id="26445"/>
    </w:p>
    <w:p w:rsidR="00841D8B" w:rsidRDefault="00841D8B" w:rsidP="0083214F">
      <w:pPr>
        <w:pStyle w:val="af6"/>
        <w:keepNext/>
        <w:rPr>
          <w:rtl/>
        </w:rPr>
      </w:pPr>
      <w:bookmarkStart w:id="26446" w:name="ET_interruption_5807_27"/>
      <w:r w:rsidRPr="00972E3A">
        <w:rPr>
          <w:rStyle w:val="TagStyle"/>
          <w:rtl/>
        </w:rPr>
        <w:t xml:space="preserve"> &lt;&lt; קריאה &gt;&gt; </w:t>
      </w:r>
      <w:r>
        <w:rPr>
          <w:rtl/>
        </w:rPr>
        <w:t>קטי קטרין שטרית (הליכוד):</w:t>
      </w:r>
      <w:r w:rsidRPr="00972E3A">
        <w:rPr>
          <w:rStyle w:val="TagStyle"/>
          <w:rtl/>
        </w:rPr>
        <w:t xml:space="preserve"> &lt;&lt; קריאה &gt;&gt;</w:t>
      </w:r>
      <w:r>
        <w:rPr>
          <w:rtl/>
        </w:rPr>
        <w:t xml:space="preserve">  </w:t>
      </w:r>
      <w:bookmarkEnd w:id="26446"/>
    </w:p>
    <w:p w:rsidR="00841D8B" w:rsidRDefault="00841D8B" w:rsidP="004373DB">
      <w:pPr>
        <w:rPr>
          <w:rtl/>
        </w:rPr>
      </w:pPr>
    </w:p>
    <w:p w:rsidR="00841D8B" w:rsidRDefault="00841D8B" w:rsidP="0083214F">
      <w:pPr>
        <w:rPr>
          <w:rtl/>
        </w:rPr>
      </w:pPr>
      <w:r>
        <w:rPr>
          <w:rFonts w:hint="cs"/>
          <w:rtl/>
        </w:rPr>
        <w:t>מאה אחוז.</w:t>
      </w:r>
    </w:p>
    <w:p w:rsidR="00841D8B" w:rsidRDefault="00841D8B" w:rsidP="0083214F">
      <w:pPr>
        <w:rPr>
          <w:rtl/>
        </w:rPr>
      </w:pPr>
      <w:bookmarkStart w:id="26447" w:name="_ETM_Q46_631000"/>
      <w:bookmarkEnd w:id="26447"/>
    </w:p>
    <w:p w:rsidR="00841D8B" w:rsidRDefault="00841D8B" w:rsidP="0083214F">
      <w:pPr>
        <w:pStyle w:val="-"/>
        <w:keepNext/>
        <w:rPr>
          <w:rtl/>
        </w:rPr>
      </w:pPr>
      <w:bookmarkStart w:id="26448" w:name="ET_speakercontinue_5765_28"/>
      <w:r w:rsidRPr="00972E3A">
        <w:rPr>
          <w:rStyle w:val="TagStyle"/>
          <w:rtl/>
        </w:rPr>
        <w:t xml:space="preserve"> &lt;&lt; דובר_המשך &gt;&gt; </w:t>
      </w:r>
      <w:r>
        <w:rPr>
          <w:rtl/>
        </w:rPr>
        <w:t>מיכאל מרדכי ביטון (המחנה הממלכתי):</w:t>
      </w:r>
      <w:r w:rsidRPr="00972E3A">
        <w:rPr>
          <w:rStyle w:val="TagStyle"/>
          <w:rtl/>
        </w:rPr>
        <w:t xml:space="preserve"> &lt;&lt; דובר_המשך &gt;&gt;</w:t>
      </w:r>
      <w:r>
        <w:rPr>
          <w:rtl/>
        </w:rPr>
        <w:t xml:space="preserve">  </w:t>
      </w:r>
      <w:bookmarkEnd w:id="26448"/>
    </w:p>
    <w:p w:rsidR="00841D8B" w:rsidRDefault="00841D8B" w:rsidP="004373DB">
      <w:pPr>
        <w:rPr>
          <w:rtl/>
        </w:rPr>
      </w:pPr>
    </w:p>
    <w:p w:rsidR="00DC280A" w:rsidRDefault="00841D8B" w:rsidP="00DC280A">
      <w:pPr>
        <w:rPr>
          <w:rtl/>
        </w:rPr>
      </w:pPr>
      <w:bookmarkStart w:id="26449" w:name="_ETM_Q46_633000"/>
      <w:bookmarkStart w:id="26450" w:name="_ETM_Q46_635939"/>
      <w:bookmarkEnd w:id="26449"/>
      <w:bookmarkEnd w:id="26450"/>
      <w:r>
        <w:rPr>
          <w:rtl/>
        </w:rPr>
        <w:t xml:space="preserve">החוק </w:t>
      </w:r>
      <w:bookmarkStart w:id="26451" w:name="_ETM_Q46_636689"/>
      <w:bookmarkEnd w:id="26451"/>
      <w:r>
        <w:rPr>
          <w:rtl/>
        </w:rPr>
        <w:t>השלישי</w:t>
      </w:r>
      <w:r>
        <w:rPr>
          <w:rFonts w:hint="cs"/>
          <w:rtl/>
        </w:rPr>
        <w:t>,</w:t>
      </w:r>
      <w:r>
        <w:rPr>
          <w:rtl/>
        </w:rPr>
        <w:t xml:space="preserve"> </w:t>
      </w:r>
      <w:bookmarkStart w:id="26452" w:name="_ETM_Q46_638190"/>
      <w:bookmarkEnd w:id="26452"/>
      <w:r>
        <w:rPr>
          <w:rtl/>
        </w:rPr>
        <w:t xml:space="preserve">שהביאו </w:t>
      </w:r>
      <w:bookmarkStart w:id="26453" w:name="_ETM_Q46_639270"/>
      <w:bookmarkEnd w:id="26453"/>
      <w:r>
        <w:rPr>
          <w:rtl/>
        </w:rPr>
        <w:t xml:space="preserve">אותו </w:t>
      </w:r>
      <w:bookmarkStart w:id="26454" w:name="_ETM_Q46_639450"/>
      <w:bookmarkEnd w:id="26454"/>
      <w:r>
        <w:rPr>
          <w:rFonts w:hint="cs"/>
          <w:rtl/>
        </w:rPr>
        <w:t>כמה</w:t>
      </w:r>
      <w:r>
        <w:rPr>
          <w:rtl/>
        </w:rPr>
        <w:t xml:space="preserve"> </w:t>
      </w:r>
      <w:bookmarkStart w:id="26455" w:name="_ETM_Q46_639930"/>
      <w:bookmarkEnd w:id="26455"/>
      <w:r>
        <w:rPr>
          <w:rtl/>
        </w:rPr>
        <w:t xml:space="preserve">חברי </w:t>
      </w:r>
      <w:bookmarkStart w:id="26456" w:name="_ETM_Q46_640320"/>
      <w:bookmarkEnd w:id="26456"/>
      <w:r>
        <w:rPr>
          <w:rtl/>
        </w:rPr>
        <w:t>כנסת</w:t>
      </w:r>
      <w:bookmarkStart w:id="26457" w:name="_ETM_Q46_640830"/>
      <w:bookmarkEnd w:id="26457"/>
      <w:r>
        <w:rPr>
          <w:rFonts w:hint="cs"/>
          <w:rtl/>
        </w:rPr>
        <w:t xml:space="preserve">, </w:t>
      </w:r>
      <w:r>
        <w:rPr>
          <w:rtl/>
        </w:rPr>
        <w:t>ואני</w:t>
      </w:r>
      <w:r>
        <w:rPr>
          <w:rFonts w:hint="cs"/>
          <w:rtl/>
        </w:rPr>
        <w:t xml:space="preserve"> אחד</w:t>
      </w:r>
      <w:bookmarkStart w:id="26458" w:name="_ETM_Q46_641190"/>
      <w:bookmarkEnd w:id="26458"/>
      <w:r>
        <w:rPr>
          <w:rtl/>
        </w:rPr>
        <w:t xml:space="preserve"> </w:t>
      </w:r>
      <w:bookmarkStart w:id="26459" w:name="_ETM_Q46_641460"/>
      <w:bookmarkEnd w:id="26459"/>
      <w:r>
        <w:rPr>
          <w:rtl/>
        </w:rPr>
        <w:t xml:space="preserve">היוזמים </w:t>
      </w:r>
      <w:bookmarkStart w:id="26460" w:name="_ETM_Q46_641970"/>
      <w:bookmarkEnd w:id="26460"/>
      <w:r>
        <w:rPr>
          <w:rtl/>
        </w:rPr>
        <w:t>שלו</w:t>
      </w:r>
      <w:r>
        <w:rPr>
          <w:rFonts w:hint="cs"/>
          <w:rtl/>
        </w:rPr>
        <w:t>, הוא</w:t>
      </w:r>
      <w:bookmarkStart w:id="26461" w:name="_ETM_Q46_643260"/>
      <w:bookmarkEnd w:id="26461"/>
      <w:r>
        <w:rPr>
          <w:rtl/>
        </w:rPr>
        <w:t xml:space="preserve"> </w:t>
      </w:r>
      <w:bookmarkStart w:id="26462" w:name="_ETM_Q46_643470"/>
      <w:bookmarkEnd w:id="26462"/>
      <w:r>
        <w:rPr>
          <w:rtl/>
        </w:rPr>
        <w:t xml:space="preserve">חוק </w:t>
      </w:r>
      <w:bookmarkStart w:id="26463" w:name="_ETM_Q46_643710"/>
      <w:bookmarkStart w:id="26464" w:name="_ETM_Q46_644130"/>
      <w:bookmarkEnd w:id="26463"/>
      <w:bookmarkEnd w:id="26464"/>
      <w:r>
        <w:rPr>
          <w:rtl/>
        </w:rPr>
        <w:t xml:space="preserve">זכאות </w:t>
      </w:r>
      <w:bookmarkStart w:id="26465" w:name="_ETM_Q46_644910"/>
      <w:bookmarkEnd w:id="26465"/>
      <w:r>
        <w:rPr>
          <w:rtl/>
        </w:rPr>
        <w:t xml:space="preserve">לאבחון </w:t>
      </w:r>
      <w:bookmarkStart w:id="26466" w:name="_ETM_Q46_645510"/>
      <w:bookmarkEnd w:id="26466"/>
      <w:r>
        <w:rPr>
          <w:rtl/>
        </w:rPr>
        <w:t>פסיכו</w:t>
      </w:r>
      <w:r>
        <w:rPr>
          <w:rFonts w:hint="cs"/>
          <w:rtl/>
        </w:rPr>
        <w:t>-</w:t>
      </w:r>
      <w:r>
        <w:rPr>
          <w:rtl/>
        </w:rPr>
        <w:t xml:space="preserve">דידקטי </w:t>
      </w:r>
      <w:bookmarkStart w:id="26467" w:name="_ETM_Q46_646470"/>
      <w:bookmarkEnd w:id="26467"/>
      <w:r>
        <w:rPr>
          <w:rtl/>
        </w:rPr>
        <w:t>לילדים</w:t>
      </w:r>
      <w:r>
        <w:rPr>
          <w:rFonts w:hint="cs"/>
          <w:rtl/>
        </w:rPr>
        <w:t>.</w:t>
      </w:r>
      <w:r>
        <w:rPr>
          <w:rtl/>
        </w:rPr>
        <w:t xml:space="preserve"> </w:t>
      </w:r>
      <w:bookmarkStart w:id="26468" w:name="_ETM_Q46_647610"/>
      <w:bookmarkEnd w:id="26468"/>
      <w:r>
        <w:rPr>
          <w:rtl/>
        </w:rPr>
        <w:t xml:space="preserve">מה </w:t>
      </w:r>
      <w:bookmarkStart w:id="26469" w:name="_ETM_Q46_647790"/>
      <w:bookmarkEnd w:id="26469"/>
      <w:r>
        <w:rPr>
          <w:rtl/>
        </w:rPr>
        <w:t xml:space="preserve">זה </w:t>
      </w:r>
      <w:bookmarkStart w:id="26470" w:name="_ETM_Q46_647970"/>
      <w:bookmarkEnd w:id="26470"/>
      <w:r>
        <w:rPr>
          <w:rtl/>
        </w:rPr>
        <w:t xml:space="preserve">אבחון </w:t>
      </w:r>
      <w:bookmarkStart w:id="26471" w:name="_ETM_Q46_648270"/>
      <w:bookmarkEnd w:id="26471"/>
      <w:r>
        <w:rPr>
          <w:rtl/>
        </w:rPr>
        <w:t>פסיכו</w:t>
      </w:r>
      <w:r>
        <w:rPr>
          <w:rFonts w:hint="cs"/>
          <w:rtl/>
        </w:rPr>
        <w:t>-</w:t>
      </w:r>
      <w:r>
        <w:rPr>
          <w:rtl/>
        </w:rPr>
        <w:t>דידקטי</w:t>
      </w:r>
      <w:r>
        <w:rPr>
          <w:rFonts w:hint="cs"/>
          <w:rtl/>
        </w:rPr>
        <w:t>?</w:t>
      </w:r>
      <w:r>
        <w:rPr>
          <w:rtl/>
        </w:rPr>
        <w:t xml:space="preserve"> </w:t>
      </w:r>
      <w:bookmarkStart w:id="26472" w:name="_ETM_Q46_649940"/>
      <w:bookmarkEnd w:id="26472"/>
      <w:r>
        <w:rPr>
          <w:rtl/>
        </w:rPr>
        <w:t xml:space="preserve">ילד </w:t>
      </w:r>
      <w:bookmarkStart w:id="26473" w:name="_ETM_Q46_650450"/>
      <w:bookmarkEnd w:id="26473"/>
      <w:r>
        <w:rPr>
          <w:rFonts w:hint="cs"/>
          <w:rtl/>
        </w:rPr>
        <w:t>ב</w:t>
      </w:r>
      <w:r>
        <w:rPr>
          <w:rtl/>
        </w:rPr>
        <w:t>גן</w:t>
      </w:r>
      <w:r w:rsidR="00DC280A">
        <w:rPr>
          <w:rFonts w:hint="cs"/>
          <w:rtl/>
        </w:rPr>
        <w:t>,</w:t>
      </w:r>
      <w:r>
        <w:rPr>
          <w:rtl/>
        </w:rPr>
        <w:t xml:space="preserve"> </w:t>
      </w:r>
      <w:bookmarkStart w:id="26474" w:name="_ETM_Q46_651740"/>
      <w:bookmarkEnd w:id="26474"/>
      <w:r>
        <w:rPr>
          <w:rtl/>
        </w:rPr>
        <w:t xml:space="preserve">כבר </w:t>
      </w:r>
      <w:bookmarkStart w:id="26475" w:name="_ETM_Q46_652040"/>
      <w:bookmarkEnd w:id="26475"/>
      <w:r>
        <w:rPr>
          <w:rtl/>
        </w:rPr>
        <w:t xml:space="preserve">מגלים </w:t>
      </w:r>
      <w:bookmarkStart w:id="26476" w:name="_ETM_Q46_652580"/>
      <w:bookmarkEnd w:id="26476"/>
      <w:r>
        <w:rPr>
          <w:rtl/>
        </w:rPr>
        <w:t xml:space="preserve">התנהגות </w:t>
      </w:r>
      <w:bookmarkStart w:id="26477" w:name="_ETM_Q46_653510"/>
      <w:bookmarkEnd w:id="26477"/>
      <w:r>
        <w:rPr>
          <w:rFonts w:hint="cs"/>
          <w:rtl/>
        </w:rPr>
        <w:t xml:space="preserve">או </w:t>
      </w:r>
      <w:bookmarkStart w:id="26478" w:name="_ETM_Q46_650000"/>
      <w:bookmarkEnd w:id="26478"/>
      <w:r>
        <w:rPr>
          <w:rtl/>
        </w:rPr>
        <w:t xml:space="preserve">בעיות </w:t>
      </w:r>
      <w:bookmarkStart w:id="26479" w:name="_ETM_Q46_653930"/>
      <w:bookmarkEnd w:id="26479"/>
      <w:r>
        <w:rPr>
          <w:rtl/>
        </w:rPr>
        <w:t>התפתחותיות</w:t>
      </w:r>
      <w:r>
        <w:rPr>
          <w:rFonts w:hint="cs"/>
          <w:rtl/>
        </w:rPr>
        <w:t>,</w:t>
      </w:r>
      <w:r>
        <w:rPr>
          <w:rtl/>
        </w:rPr>
        <w:t xml:space="preserve"> </w:t>
      </w:r>
      <w:bookmarkStart w:id="26480" w:name="_ETM_Q46_655370"/>
      <w:bookmarkEnd w:id="26480"/>
      <w:r>
        <w:rPr>
          <w:rtl/>
        </w:rPr>
        <w:t xml:space="preserve">וצריך </w:t>
      </w:r>
      <w:bookmarkStart w:id="26481" w:name="_ETM_Q46_655939"/>
      <w:bookmarkEnd w:id="26481"/>
      <w:r>
        <w:rPr>
          <w:rtl/>
        </w:rPr>
        <w:t xml:space="preserve">לתת </w:t>
      </w:r>
      <w:bookmarkStart w:id="26482" w:name="_ETM_Q46_656269"/>
      <w:bookmarkEnd w:id="26482"/>
      <w:r>
        <w:rPr>
          <w:rtl/>
        </w:rPr>
        <w:t xml:space="preserve">לו </w:t>
      </w:r>
      <w:bookmarkStart w:id="26483" w:name="_ETM_Q46_656420"/>
      <w:bookmarkEnd w:id="26483"/>
      <w:r>
        <w:rPr>
          <w:rtl/>
        </w:rPr>
        <w:t xml:space="preserve">סל </w:t>
      </w:r>
      <w:bookmarkStart w:id="26484" w:name="_ETM_Q46_656749"/>
      <w:bookmarkEnd w:id="26484"/>
      <w:r>
        <w:rPr>
          <w:rtl/>
        </w:rPr>
        <w:t>שירותי</w:t>
      </w:r>
      <w:r>
        <w:rPr>
          <w:rFonts w:hint="cs"/>
          <w:rtl/>
        </w:rPr>
        <w:t>ם</w:t>
      </w:r>
      <w:r>
        <w:rPr>
          <w:rtl/>
        </w:rPr>
        <w:t xml:space="preserve"> </w:t>
      </w:r>
      <w:bookmarkStart w:id="26485" w:name="_ETM_Q46_657290"/>
      <w:bookmarkEnd w:id="26485"/>
      <w:r>
        <w:rPr>
          <w:rtl/>
        </w:rPr>
        <w:t>וטיפולים</w:t>
      </w:r>
      <w:r>
        <w:rPr>
          <w:rFonts w:hint="cs"/>
          <w:rtl/>
        </w:rPr>
        <w:t>.</w:t>
      </w:r>
      <w:r>
        <w:rPr>
          <w:rtl/>
        </w:rPr>
        <w:t xml:space="preserve"> </w:t>
      </w:r>
      <w:bookmarkStart w:id="26486" w:name="_ETM_Q46_657980"/>
      <w:bookmarkEnd w:id="26486"/>
      <w:r>
        <w:rPr>
          <w:rtl/>
        </w:rPr>
        <w:t xml:space="preserve">הדרך </w:t>
      </w:r>
      <w:bookmarkStart w:id="26487" w:name="_ETM_Q46_658459"/>
      <w:bookmarkEnd w:id="26487"/>
      <w:r>
        <w:rPr>
          <w:rtl/>
        </w:rPr>
        <w:t xml:space="preserve">לקבוע </w:t>
      </w:r>
      <w:bookmarkStart w:id="26488" w:name="_ETM_Q46_658969"/>
      <w:bookmarkEnd w:id="26488"/>
      <w:r>
        <w:rPr>
          <w:rFonts w:hint="cs"/>
          <w:rtl/>
        </w:rPr>
        <w:t>ב</w:t>
      </w:r>
      <w:r>
        <w:rPr>
          <w:rtl/>
        </w:rPr>
        <w:t xml:space="preserve">מה </w:t>
      </w:r>
      <w:bookmarkStart w:id="26489" w:name="_ETM_Q46_659150"/>
      <w:bookmarkEnd w:id="26489"/>
      <w:r>
        <w:rPr>
          <w:rtl/>
        </w:rPr>
        <w:t xml:space="preserve">הוא </w:t>
      </w:r>
      <w:bookmarkStart w:id="26490" w:name="_ETM_Q46_659269"/>
      <w:bookmarkEnd w:id="26490"/>
      <w:r>
        <w:rPr>
          <w:rtl/>
        </w:rPr>
        <w:t xml:space="preserve">זכאי </w:t>
      </w:r>
      <w:bookmarkStart w:id="26491" w:name="_ETM_Q46_660319"/>
      <w:bookmarkEnd w:id="26491"/>
      <w:r>
        <w:rPr>
          <w:rFonts w:hint="cs"/>
          <w:rtl/>
        </w:rPr>
        <w:t xml:space="preserve">היא </w:t>
      </w:r>
      <w:bookmarkStart w:id="26492" w:name="_ETM_Q46_660530"/>
      <w:bookmarkStart w:id="26493" w:name="_ETM_Q46_660769"/>
      <w:bookmarkEnd w:id="26492"/>
      <w:bookmarkEnd w:id="26493"/>
      <w:r>
        <w:rPr>
          <w:rtl/>
        </w:rPr>
        <w:t xml:space="preserve">אבחון </w:t>
      </w:r>
      <w:bookmarkStart w:id="26494" w:name="_ETM_Q46_661340"/>
      <w:bookmarkEnd w:id="26494"/>
      <w:r>
        <w:rPr>
          <w:rtl/>
        </w:rPr>
        <w:t>פסיכו</w:t>
      </w:r>
      <w:r>
        <w:rPr>
          <w:rFonts w:hint="cs"/>
          <w:rtl/>
        </w:rPr>
        <w:t>-</w:t>
      </w:r>
      <w:r>
        <w:rPr>
          <w:rtl/>
        </w:rPr>
        <w:t>דידקטי</w:t>
      </w:r>
      <w:r>
        <w:rPr>
          <w:rFonts w:hint="cs"/>
          <w:rtl/>
        </w:rPr>
        <w:t xml:space="preserve"> </w:t>
      </w:r>
      <w:r>
        <w:rPr>
          <w:rtl/>
        </w:rPr>
        <w:t xml:space="preserve">– </w:t>
      </w:r>
      <w:bookmarkStart w:id="26495" w:name="_ETM_Q46_663080"/>
      <w:bookmarkEnd w:id="26495"/>
      <w:r>
        <w:rPr>
          <w:rtl/>
        </w:rPr>
        <w:t xml:space="preserve">במילים </w:t>
      </w:r>
      <w:bookmarkStart w:id="26496" w:name="_ETM_Q46_664129"/>
      <w:bookmarkEnd w:id="26496"/>
      <w:r>
        <w:rPr>
          <w:rtl/>
        </w:rPr>
        <w:t>פשוטות</w:t>
      </w:r>
      <w:r>
        <w:rPr>
          <w:rFonts w:hint="cs"/>
          <w:rtl/>
        </w:rPr>
        <w:t>,</w:t>
      </w:r>
      <w:r>
        <w:rPr>
          <w:rtl/>
        </w:rPr>
        <w:t xml:space="preserve"> </w:t>
      </w:r>
      <w:bookmarkStart w:id="26497" w:name="_ETM_Q46_664700"/>
      <w:bookmarkEnd w:id="26497"/>
      <w:r>
        <w:rPr>
          <w:rtl/>
        </w:rPr>
        <w:t>פסיכולוגי</w:t>
      </w:r>
      <w:r>
        <w:rPr>
          <w:rFonts w:hint="cs"/>
          <w:rtl/>
        </w:rPr>
        <w:t>,</w:t>
      </w:r>
      <w:r>
        <w:rPr>
          <w:rtl/>
        </w:rPr>
        <w:t xml:space="preserve"> </w:t>
      </w:r>
      <w:bookmarkStart w:id="26498" w:name="_ETM_Q46_665629"/>
      <w:bookmarkEnd w:id="26498"/>
      <w:r>
        <w:rPr>
          <w:rtl/>
        </w:rPr>
        <w:t xml:space="preserve">לימודי </w:t>
      </w:r>
      <w:bookmarkStart w:id="26499" w:name="_ETM_Q46_666410"/>
      <w:bookmarkEnd w:id="26499"/>
      <w:r>
        <w:rPr>
          <w:rtl/>
        </w:rPr>
        <w:t>והתנהגותי</w:t>
      </w:r>
      <w:r>
        <w:rPr>
          <w:rFonts w:hint="cs"/>
          <w:rtl/>
        </w:rPr>
        <w:t>.</w:t>
      </w:r>
      <w:r>
        <w:rPr>
          <w:rtl/>
        </w:rPr>
        <w:t xml:space="preserve"> </w:t>
      </w:r>
      <w:bookmarkStart w:id="26500" w:name="_ETM_Q46_667890"/>
      <w:bookmarkEnd w:id="26500"/>
      <w:r>
        <w:rPr>
          <w:rtl/>
        </w:rPr>
        <w:t xml:space="preserve">אלא </w:t>
      </w:r>
      <w:bookmarkStart w:id="26501" w:name="_ETM_Q46_668190"/>
      <w:bookmarkEnd w:id="26501"/>
      <w:r>
        <w:rPr>
          <w:rtl/>
        </w:rPr>
        <w:t xml:space="preserve">שהאבחון </w:t>
      </w:r>
      <w:bookmarkStart w:id="26502" w:name="_ETM_Q46_668790"/>
      <w:bookmarkEnd w:id="26502"/>
      <w:r>
        <w:rPr>
          <w:rtl/>
        </w:rPr>
        <w:t xml:space="preserve">הזה </w:t>
      </w:r>
      <w:bookmarkStart w:id="26503" w:name="_ETM_Q46_669000"/>
      <w:bookmarkEnd w:id="26503"/>
      <w:r>
        <w:rPr>
          <w:rtl/>
        </w:rPr>
        <w:t xml:space="preserve">יכול </w:t>
      </w:r>
      <w:bookmarkStart w:id="26504" w:name="_ETM_Q46_669390"/>
      <w:bookmarkEnd w:id="26504"/>
      <w:r>
        <w:rPr>
          <w:rtl/>
        </w:rPr>
        <w:t xml:space="preserve">לעלות </w:t>
      </w:r>
      <w:bookmarkStart w:id="26505" w:name="_ETM_Q46_670410"/>
      <w:bookmarkEnd w:id="26505"/>
      <w:r>
        <w:rPr>
          <w:rtl/>
        </w:rPr>
        <w:t xml:space="preserve">קרוב </w:t>
      </w:r>
      <w:bookmarkStart w:id="26506" w:name="_ETM_Q46_670890"/>
      <w:bookmarkEnd w:id="26506"/>
      <w:r>
        <w:rPr>
          <w:rtl/>
        </w:rPr>
        <w:t>ל-2</w:t>
      </w:r>
      <w:r>
        <w:rPr>
          <w:rFonts w:hint="cs"/>
          <w:rtl/>
        </w:rPr>
        <w:t>,</w:t>
      </w:r>
      <w:r>
        <w:rPr>
          <w:rtl/>
        </w:rPr>
        <w:t xml:space="preserve">000 </w:t>
      </w:r>
      <w:bookmarkStart w:id="26507" w:name="_ETM_Q46_671700"/>
      <w:bookmarkEnd w:id="26507"/>
      <w:r>
        <w:rPr>
          <w:rtl/>
        </w:rPr>
        <w:t xml:space="preserve">שקל </w:t>
      </w:r>
      <w:bookmarkStart w:id="26508" w:name="_ETM_Q46_672180"/>
      <w:bookmarkEnd w:id="26508"/>
      <w:r>
        <w:rPr>
          <w:rtl/>
        </w:rPr>
        <w:t>ו</w:t>
      </w:r>
      <w:r>
        <w:rPr>
          <w:rFonts w:hint="cs"/>
          <w:rtl/>
        </w:rPr>
        <w:t xml:space="preserve">-3,000 </w:t>
      </w:r>
      <w:bookmarkStart w:id="26509" w:name="_ETM_Q46_672600"/>
      <w:bookmarkStart w:id="26510" w:name="_ETM_Q46_672959"/>
      <w:bookmarkEnd w:id="26509"/>
      <w:bookmarkEnd w:id="26510"/>
      <w:r>
        <w:rPr>
          <w:rtl/>
        </w:rPr>
        <w:t xml:space="preserve">שקל </w:t>
      </w:r>
      <w:bookmarkStart w:id="26511" w:name="_ETM_Q46_673350"/>
      <w:bookmarkEnd w:id="26511"/>
      <w:r>
        <w:rPr>
          <w:rtl/>
        </w:rPr>
        <w:t>לבן</w:t>
      </w:r>
      <w:r>
        <w:rPr>
          <w:rFonts w:hint="cs"/>
          <w:rtl/>
        </w:rPr>
        <w:t xml:space="preserve"> </w:t>
      </w:r>
      <w:r>
        <w:rPr>
          <w:rtl/>
        </w:rPr>
        <w:t>אדם</w:t>
      </w:r>
      <w:r>
        <w:rPr>
          <w:rFonts w:hint="cs"/>
          <w:rtl/>
        </w:rPr>
        <w:t>.</w:t>
      </w:r>
      <w:r>
        <w:rPr>
          <w:rtl/>
        </w:rPr>
        <w:t xml:space="preserve"> </w:t>
      </w:r>
      <w:bookmarkStart w:id="26512" w:name="_ETM_Q46_675599"/>
      <w:bookmarkStart w:id="26513" w:name="_ETM_Q46_676000"/>
      <w:bookmarkEnd w:id="26512"/>
      <w:bookmarkEnd w:id="26513"/>
      <w:r>
        <w:rPr>
          <w:rtl/>
        </w:rPr>
        <w:t xml:space="preserve">אנחנו </w:t>
      </w:r>
      <w:bookmarkStart w:id="26514" w:name="_ETM_Q46_676109"/>
      <w:bookmarkEnd w:id="26514"/>
      <w:r>
        <w:rPr>
          <w:rtl/>
        </w:rPr>
        <w:t xml:space="preserve">באנו </w:t>
      </w:r>
      <w:bookmarkStart w:id="26515" w:name="_ETM_Q46_676349"/>
      <w:bookmarkEnd w:id="26515"/>
      <w:r>
        <w:rPr>
          <w:rtl/>
        </w:rPr>
        <w:t>ואמרנו</w:t>
      </w:r>
      <w:r>
        <w:rPr>
          <w:rFonts w:hint="cs"/>
          <w:rtl/>
        </w:rPr>
        <w:t xml:space="preserve"> –</w:t>
      </w:r>
      <w:r>
        <w:rPr>
          <w:rtl/>
        </w:rPr>
        <w:t xml:space="preserve"> </w:t>
      </w:r>
      <w:bookmarkStart w:id="26516" w:name="_ETM_Q46_677840"/>
      <w:bookmarkEnd w:id="26516"/>
      <w:r w:rsidR="00DC280A">
        <w:rPr>
          <w:rFonts w:hint="cs"/>
          <w:rtl/>
        </w:rPr>
        <w:t>ו</w:t>
      </w:r>
      <w:r>
        <w:rPr>
          <w:rtl/>
        </w:rPr>
        <w:t xml:space="preserve">בדקנו </w:t>
      </w:r>
      <w:bookmarkStart w:id="26517" w:name="_ETM_Q46_678590"/>
      <w:bookmarkEnd w:id="26517"/>
      <w:r>
        <w:rPr>
          <w:rtl/>
        </w:rPr>
        <w:t xml:space="preserve">את </w:t>
      </w:r>
      <w:bookmarkStart w:id="26518" w:name="_ETM_Q46_678709"/>
      <w:bookmarkEnd w:id="26518"/>
      <w:r>
        <w:rPr>
          <w:rtl/>
        </w:rPr>
        <w:t>זה</w:t>
      </w:r>
      <w:r>
        <w:rPr>
          <w:rFonts w:hint="cs"/>
          <w:rtl/>
        </w:rPr>
        <w:t xml:space="preserve"> –</w:t>
      </w:r>
      <w:r>
        <w:rPr>
          <w:rtl/>
        </w:rPr>
        <w:t xml:space="preserve"> </w:t>
      </w:r>
      <w:bookmarkStart w:id="26519" w:name="_ETM_Q46_680019"/>
      <w:bookmarkEnd w:id="26519"/>
      <w:r>
        <w:rPr>
          <w:rtl/>
        </w:rPr>
        <w:t xml:space="preserve">שאם </w:t>
      </w:r>
      <w:bookmarkStart w:id="26520" w:name="_ETM_Q46_680409"/>
      <w:bookmarkEnd w:id="26520"/>
      <w:r>
        <w:rPr>
          <w:rtl/>
        </w:rPr>
        <w:t xml:space="preserve">אתה </w:t>
      </w:r>
      <w:bookmarkStart w:id="26521" w:name="_ETM_Q46_680650"/>
      <w:bookmarkEnd w:id="26521"/>
      <w:r>
        <w:rPr>
          <w:rtl/>
        </w:rPr>
        <w:t xml:space="preserve">משפחה </w:t>
      </w:r>
      <w:bookmarkStart w:id="26522" w:name="_ETM_Q46_681159"/>
      <w:bookmarkEnd w:id="26522"/>
      <w:r>
        <w:rPr>
          <w:rtl/>
        </w:rPr>
        <w:t>מבוססת</w:t>
      </w:r>
      <w:bookmarkStart w:id="26523" w:name="_ETM_Q46_682030"/>
      <w:bookmarkEnd w:id="26523"/>
      <w:r>
        <w:rPr>
          <w:rFonts w:hint="cs"/>
          <w:rtl/>
        </w:rPr>
        <w:t xml:space="preserve">, </w:t>
      </w:r>
      <w:r>
        <w:rPr>
          <w:rtl/>
        </w:rPr>
        <w:t xml:space="preserve">היא </w:t>
      </w:r>
      <w:bookmarkStart w:id="26524" w:name="_ETM_Q46_682150"/>
      <w:bookmarkEnd w:id="26524"/>
      <w:r>
        <w:rPr>
          <w:rtl/>
        </w:rPr>
        <w:t xml:space="preserve">עושה </w:t>
      </w:r>
      <w:bookmarkStart w:id="26525" w:name="_ETM_Q46_682450"/>
      <w:bookmarkStart w:id="26526" w:name="_ETM_Q46_683540"/>
      <w:bookmarkEnd w:id="26525"/>
      <w:bookmarkEnd w:id="26526"/>
      <w:r>
        <w:rPr>
          <w:rtl/>
        </w:rPr>
        <w:t xml:space="preserve">במימון </w:t>
      </w:r>
      <w:bookmarkStart w:id="26527" w:name="_ETM_Q46_684260"/>
      <w:bookmarkEnd w:id="26527"/>
      <w:r>
        <w:rPr>
          <w:rtl/>
        </w:rPr>
        <w:t xml:space="preserve">העצמי </w:t>
      </w:r>
      <w:bookmarkStart w:id="26528" w:name="_ETM_Q46_684680"/>
      <w:bookmarkEnd w:id="26528"/>
      <w:r>
        <w:rPr>
          <w:rtl/>
        </w:rPr>
        <w:t xml:space="preserve">אבחון </w:t>
      </w:r>
      <w:bookmarkStart w:id="26529" w:name="_ETM_Q46_684980"/>
      <w:bookmarkEnd w:id="26529"/>
      <w:r>
        <w:rPr>
          <w:rtl/>
        </w:rPr>
        <w:t>פסיכו</w:t>
      </w:r>
      <w:r>
        <w:rPr>
          <w:rFonts w:hint="cs"/>
          <w:rtl/>
        </w:rPr>
        <w:t>-</w:t>
      </w:r>
      <w:r>
        <w:rPr>
          <w:rtl/>
        </w:rPr>
        <w:t>דידקטי</w:t>
      </w:r>
      <w:r>
        <w:rPr>
          <w:rFonts w:hint="cs"/>
          <w:rtl/>
        </w:rPr>
        <w:t>.</w:t>
      </w:r>
      <w:r>
        <w:rPr>
          <w:rtl/>
        </w:rPr>
        <w:t xml:space="preserve"> </w:t>
      </w:r>
      <w:bookmarkStart w:id="26530" w:name="_ETM_Q46_686569"/>
      <w:bookmarkEnd w:id="26530"/>
      <w:r>
        <w:rPr>
          <w:rFonts w:hint="cs"/>
          <w:rtl/>
        </w:rPr>
        <w:t>נותנים</w:t>
      </w:r>
      <w:r>
        <w:rPr>
          <w:rtl/>
        </w:rPr>
        <w:t xml:space="preserve"> </w:t>
      </w:r>
      <w:bookmarkStart w:id="26531" w:name="_ETM_Q46_687110"/>
      <w:bookmarkEnd w:id="26531"/>
      <w:r>
        <w:rPr>
          <w:rtl/>
        </w:rPr>
        <w:t xml:space="preserve">הקלות </w:t>
      </w:r>
      <w:bookmarkStart w:id="26532" w:name="_ETM_Q46_687620"/>
      <w:bookmarkEnd w:id="26532"/>
      <w:r>
        <w:rPr>
          <w:rtl/>
        </w:rPr>
        <w:t xml:space="preserve">לילד </w:t>
      </w:r>
      <w:bookmarkStart w:id="26533" w:name="_ETM_Q46_688220"/>
      <w:bookmarkEnd w:id="26533"/>
      <w:r>
        <w:rPr>
          <w:rtl/>
        </w:rPr>
        <w:t xml:space="preserve">גם </w:t>
      </w:r>
      <w:bookmarkStart w:id="26534" w:name="_ETM_Q46_689330"/>
      <w:bookmarkEnd w:id="26534"/>
      <w:r>
        <w:rPr>
          <w:rtl/>
        </w:rPr>
        <w:t xml:space="preserve">ביסודי </w:t>
      </w:r>
      <w:bookmarkStart w:id="26535" w:name="_ETM_Q46_690200"/>
      <w:bookmarkEnd w:id="26535"/>
      <w:r>
        <w:rPr>
          <w:rtl/>
        </w:rPr>
        <w:t xml:space="preserve">גם </w:t>
      </w:r>
      <w:bookmarkStart w:id="26536" w:name="_ETM_Q46_690500"/>
      <w:bookmarkEnd w:id="26536"/>
      <w:r>
        <w:rPr>
          <w:rtl/>
        </w:rPr>
        <w:t>בתיכון</w:t>
      </w:r>
      <w:r>
        <w:rPr>
          <w:rFonts w:hint="cs"/>
          <w:rtl/>
        </w:rPr>
        <w:t>;</w:t>
      </w:r>
      <w:r>
        <w:rPr>
          <w:rtl/>
        </w:rPr>
        <w:t xml:space="preserve"> </w:t>
      </w:r>
      <w:bookmarkStart w:id="26537" w:name="_ETM_Q46_691930"/>
      <w:bookmarkEnd w:id="26537"/>
      <w:r>
        <w:rPr>
          <w:rFonts w:hint="cs"/>
          <w:rtl/>
        </w:rPr>
        <w:t xml:space="preserve">אבל </w:t>
      </w:r>
      <w:r>
        <w:rPr>
          <w:rtl/>
        </w:rPr>
        <w:t xml:space="preserve">משפחה </w:t>
      </w:r>
      <w:bookmarkStart w:id="26538" w:name="_ETM_Q46_692650"/>
      <w:bookmarkEnd w:id="26538"/>
      <w:r>
        <w:rPr>
          <w:rtl/>
        </w:rPr>
        <w:t xml:space="preserve">ללא </w:t>
      </w:r>
      <w:bookmarkStart w:id="26539" w:name="_ETM_Q46_692950"/>
      <w:bookmarkEnd w:id="26539"/>
      <w:r>
        <w:rPr>
          <w:rtl/>
        </w:rPr>
        <w:t xml:space="preserve">אמצעים </w:t>
      </w:r>
      <w:bookmarkStart w:id="26540" w:name="_ETM_Q46_693520"/>
      <w:bookmarkEnd w:id="26540"/>
      <w:r>
        <w:rPr>
          <w:rtl/>
        </w:rPr>
        <w:t xml:space="preserve">לא </w:t>
      </w:r>
      <w:bookmarkStart w:id="26541" w:name="_ETM_Q46_693670"/>
      <w:bookmarkEnd w:id="26541"/>
      <w:r>
        <w:rPr>
          <w:rtl/>
        </w:rPr>
        <w:t xml:space="preserve">עושה </w:t>
      </w:r>
      <w:bookmarkStart w:id="26542" w:name="_ETM_Q46_694000"/>
      <w:bookmarkEnd w:id="26542"/>
      <w:r>
        <w:rPr>
          <w:rtl/>
        </w:rPr>
        <w:t xml:space="preserve">את </w:t>
      </w:r>
      <w:bookmarkStart w:id="26543" w:name="_ETM_Q46_694179"/>
      <w:bookmarkEnd w:id="26543"/>
      <w:r>
        <w:rPr>
          <w:rtl/>
        </w:rPr>
        <w:t xml:space="preserve">האבחון </w:t>
      </w:r>
      <w:bookmarkStart w:id="26544" w:name="_ETM_Q46_694690"/>
      <w:bookmarkEnd w:id="26544"/>
      <w:r>
        <w:rPr>
          <w:rtl/>
        </w:rPr>
        <w:t>הפסיכו</w:t>
      </w:r>
      <w:r>
        <w:rPr>
          <w:rFonts w:hint="cs"/>
          <w:rtl/>
        </w:rPr>
        <w:t>-</w:t>
      </w:r>
      <w:r>
        <w:rPr>
          <w:rtl/>
        </w:rPr>
        <w:t>דידקטי</w:t>
      </w:r>
      <w:r>
        <w:rPr>
          <w:rFonts w:hint="cs"/>
          <w:rtl/>
        </w:rPr>
        <w:t>,</w:t>
      </w:r>
      <w:r>
        <w:rPr>
          <w:rtl/>
        </w:rPr>
        <w:t xml:space="preserve"> </w:t>
      </w:r>
      <w:bookmarkStart w:id="26545" w:name="_ETM_Q46_696440"/>
      <w:bookmarkEnd w:id="26545"/>
      <w:r>
        <w:rPr>
          <w:rtl/>
        </w:rPr>
        <w:t xml:space="preserve">והיא </w:t>
      </w:r>
      <w:bookmarkStart w:id="26546" w:name="_ETM_Q46_696680"/>
      <w:bookmarkEnd w:id="26546"/>
      <w:r>
        <w:rPr>
          <w:rtl/>
        </w:rPr>
        <w:t xml:space="preserve">לא </w:t>
      </w:r>
      <w:bookmarkStart w:id="26547" w:name="_ETM_Q46_696890"/>
      <w:bookmarkEnd w:id="26547"/>
      <w:r>
        <w:rPr>
          <w:rtl/>
        </w:rPr>
        <w:t xml:space="preserve">מקבלת </w:t>
      </w:r>
      <w:bookmarkStart w:id="26548" w:name="_ETM_Q46_697460"/>
      <w:bookmarkEnd w:id="26548"/>
      <w:r>
        <w:rPr>
          <w:rtl/>
        </w:rPr>
        <w:t xml:space="preserve">את </w:t>
      </w:r>
      <w:bookmarkStart w:id="26549" w:name="_ETM_Q46_697610"/>
      <w:bookmarkEnd w:id="26549"/>
      <w:r>
        <w:rPr>
          <w:rtl/>
        </w:rPr>
        <w:t xml:space="preserve">הזכאויות </w:t>
      </w:r>
      <w:bookmarkStart w:id="26550" w:name="_ETM_Q46_698330"/>
      <w:bookmarkEnd w:id="26550"/>
      <w:r>
        <w:rPr>
          <w:rtl/>
        </w:rPr>
        <w:t xml:space="preserve">שלה </w:t>
      </w:r>
      <w:bookmarkStart w:id="26551" w:name="_ETM_Q46_698600"/>
      <w:bookmarkEnd w:id="26551"/>
      <w:r>
        <w:rPr>
          <w:rtl/>
        </w:rPr>
        <w:t xml:space="preserve">בבית </w:t>
      </w:r>
      <w:bookmarkStart w:id="26552" w:name="_ETM_Q46_698990"/>
      <w:bookmarkEnd w:id="26552"/>
      <w:r>
        <w:rPr>
          <w:rtl/>
        </w:rPr>
        <w:t xml:space="preserve">ספר </w:t>
      </w:r>
      <w:bookmarkStart w:id="26553" w:name="_ETM_Q46_699530"/>
      <w:bookmarkEnd w:id="26553"/>
      <w:r>
        <w:rPr>
          <w:rtl/>
        </w:rPr>
        <w:t>ובתיכון</w:t>
      </w:r>
      <w:r>
        <w:rPr>
          <w:rFonts w:hint="cs"/>
          <w:rtl/>
        </w:rPr>
        <w:t>,</w:t>
      </w:r>
      <w:r>
        <w:rPr>
          <w:rtl/>
        </w:rPr>
        <w:t xml:space="preserve"> </w:t>
      </w:r>
      <w:bookmarkStart w:id="26554" w:name="_ETM_Q46_700819"/>
      <w:bookmarkEnd w:id="26554"/>
      <w:r>
        <w:rPr>
          <w:rtl/>
        </w:rPr>
        <w:t xml:space="preserve">ונוצרים </w:t>
      </w:r>
      <w:bookmarkStart w:id="26555" w:name="_ETM_Q46_701480"/>
      <w:bookmarkEnd w:id="26555"/>
      <w:r>
        <w:rPr>
          <w:rtl/>
        </w:rPr>
        <w:t>פערי</w:t>
      </w:r>
      <w:r>
        <w:rPr>
          <w:rFonts w:hint="cs"/>
          <w:rtl/>
        </w:rPr>
        <w:t>ם.</w:t>
      </w:r>
      <w:r>
        <w:rPr>
          <w:rtl/>
        </w:rPr>
        <w:t xml:space="preserve"> </w:t>
      </w:r>
      <w:bookmarkStart w:id="26556" w:name="_ETM_Q46_701959"/>
      <w:bookmarkEnd w:id="26556"/>
      <w:r>
        <w:rPr>
          <w:rtl/>
        </w:rPr>
        <w:t xml:space="preserve">ילד </w:t>
      </w:r>
      <w:bookmarkStart w:id="26557" w:name="_ETM_Q46_702499"/>
      <w:bookmarkEnd w:id="26557"/>
      <w:r>
        <w:rPr>
          <w:rtl/>
        </w:rPr>
        <w:t xml:space="preserve">שיקבל </w:t>
      </w:r>
      <w:bookmarkStart w:id="26558" w:name="_ETM_Q46_704299"/>
      <w:bookmarkEnd w:id="26558"/>
      <w:r>
        <w:rPr>
          <w:rtl/>
        </w:rPr>
        <w:t>ה</w:t>
      </w:r>
      <w:r>
        <w:rPr>
          <w:rFonts w:hint="cs"/>
          <w:rtl/>
        </w:rPr>
        <w:t>קראה</w:t>
      </w:r>
      <w:r>
        <w:rPr>
          <w:rtl/>
        </w:rPr>
        <w:t xml:space="preserve"> </w:t>
      </w:r>
      <w:bookmarkStart w:id="26559" w:name="_ETM_Q46_704870"/>
      <w:bookmarkEnd w:id="26559"/>
      <w:r>
        <w:rPr>
          <w:rtl/>
        </w:rPr>
        <w:t xml:space="preserve">של </w:t>
      </w:r>
      <w:bookmarkStart w:id="26560" w:name="_ETM_Q46_705079"/>
      <w:bookmarkEnd w:id="26560"/>
      <w:r>
        <w:rPr>
          <w:rtl/>
        </w:rPr>
        <w:t xml:space="preserve">מבחן </w:t>
      </w:r>
      <w:bookmarkStart w:id="26561" w:name="_ETM_Q46_705679"/>
      <w:bookmarkEnd w:id="26561"/>
      <w:r>
        <w:rPr>
          <w:rtl/>
        </w:rPr>
        <w:t xml:space="preserve">וזמן </w:t>
      </w:r>
      <w:bookmarkStart w:id="26562" w:name="_ETM_Q46_706249"/>
      <w:bookmarkEnd w:id="26562"/>
      <w:r>
        <w:rPr>
          <w:rtl/>
        </w:rPr>
        <w:t xml:space="preserve">למבחן </w:t>
      </w:r>
      <w:bookmarkStart w:id="26563" w:name="_ETM_Q46_707420"/>
      <w:bookmarkEnd w:id="26563"/>
      <w:r>
        <w:rPr>
          <w:rtl/>
        </w:rPr>
        <w:t xml:space="preserve">ועוד </w:t>
      </w:r>
      <w:bookmarkStart w:id="26564" w:name="_ETM_Q46_707690"/>
      <w:bookmarkEnd w:id="26564"/>
      <w:r>
        <w:rPr>
          <w:rFonts w:hint="cs"/>
          <w:rtl/>
        </w:rPr>
        <w:t>כמה</w:t>
      </w:r>
      <w:r>
        <w:rPr>
          <w:rtl/>
        </w:rPr>
        <w:t xml:space="preserve"> </w:t>
      </w:r>
      <w:bookmarkStart w:id="26565" w:name="_ETM_Q46_708200"/>
      <w:bookmarkEnd w:id="26565"/>
      <w:r>
        <w:rPr>
          <w:rtl/>
        </w:rPr>
        <w:t>פתרונות</w:t>
      </w:r>
      <w:r>
        <w:rPr>
          <w:rFonts w:hint="cs"/>
          <w:rtl/>
        </w:rPr>
        <w:t>,</w:t>
      </w:r>
      <w:r>
        <w:rPr>
          <w:rtl/>
        </w:rPr>
        <w:t xml:space="preserve"> </w:t>
      </w:r>
      <w:bookmarkStart w:id="26566" w:name="_ETM_Q46_709550"/>
      <w:bookmarkEnd w:id="26566"/>
      <w:r>
        <w:rPr>
          <w:rtl/>
        </w:rPr>
        <w:t xml:space="preserve">הוא </w:t>
      </w:r>
      <w:bookmarkStart w:id="26567" w:name="_ETM_Q46_709730"/>
      <w:bookmarkEnd w:id="26567"/>
      <w:r>
        <w:rPr>
          <w:rtl/>
        </w:rPr>
        <w:t xml:space="preserve">יגיע </w:t>
      </w:r>
      <w:bookmarkStart w:id="26568" w:name="_ETM_Q46_710150"/>
      <w:bookmarkEnd w:id="26568"/>
      <w:r>
        <w:rPr>
          <w:rtl/>
        </w:rPr>
        <w:t xml:space="preserve">לקו </w:t>
      </w:r>
      <w:bookmarkStart w:id="26569" w:name="_ETM_Q46_710480"/>
      <w:bookmarkEnd w:id="26569"/>
      <w:r>
        <w:rPr>
          <w:rtl/>
        </w:rPr>
        <w:t>הסיום</w:t>
      </w:r>
      <w:r>
        <w:rPr>
          <w:rFonts w:hint="cs"/>
          <w:rtl/>
        </w:rPr>
        <w:t>.</w:t>
      </w:r>
      <w:r>
        <w:rPr>
          <w:rtl/>
        </w:rPr>
        <w:t xml:space="preserve"> </w:t>
      </w:r>
      <w:bookmarkStart w:id="26570" w:name="_ETM_Q46_711730"/>
      <w:bookmarkStart w:id="26571" w:name="_ETM_Q46_709000"/>
      <w:bookmarkEnd w:id="26570"/>
      <w:bookmarkEnd w:id="26571"/>
      <w:r>
        <w:rPr>
          <w:rtl/>
        </w:rPr>
        <w:t>עכשיו</w:t>
      </w:r>
      <w:bookmarkStart w:id="26572" w:name="_ETM_Q46_712450"/>
      <w:bookmarkEnd w:id="26572"/>
      <w:r>
        <w:rPr>
          <w:rFonts w:hint="cs"/>
          <w:rtl/>
        </w:rPr>
        <w:t xml:space="preserve">, </w:t>
      </w:r>
      <w:r>
        <w:rPr>
          <w:rtl/>
        </w:rPr>
        <w:t xml:space="preserve">הדבר </w:t>
      </w:r>
      <w:bookmarkStart w:id="26573" w:name="_ETM_Q46_712840"/>
      <w:bookmarkEnd w:id="26573"/>
      <w:r>
        <w:rPr>
          <w:rtl/>
        </w:rPr>
        <w:t xml:space="preserve">הזה </w:t>
      </w:r>
      <w:bookmarkStart w:id="26574" w:name="_ETM_Q46_713019"/>
      <w:bookmarkEnd w:id="26574"/>
      <w:r>
        <w:rPr>
          <w:rtl/>
        </w:rPr>
        <w:t xml:space="preserve">הוא </w:t>
      </w:r>
      <w:bookmarkStart w:id="26575" w:name="_ETM_Q46_713110"/>
      <w:bookmarkEnd w:id="26575"/>
      <w:r>
        <w:rPr>
          <w:rtl/>
        </w:rPr>
        <w:t>חד</w:t>
      </w:r>
      <w:bookmarkStart w:id="26576" w:name="_ETM_Q46_713349"/>
      <w:bookmarkEnd w:id="26576"/>
      <w:r>
        <w:rPr>
          <w:rFonts w:hint="cs"/>
          <w:rtl/>
        </w:rPr>
        <w:t>-</w:t>
      </w:r>
      <w:r>
        <w:rPr>
          <w:rtl/>
        </w:rPr>
        <w:t>פעמי</w:t>
      </w:r>
      <w:r>
        <w:rPr>
          <w:rFonts w:hint="cs"/>
          <w:rtl/>
        </w:rPr>
        <w:t>.</w:t>
      </w:r>
      <w:r>
        <w:rPr>
          <w:rtl/>
        </w:rPr>
        <w:t xml:space="preserve"> </w:t>
      </w:r>
      <w:bookmarkStart w:id="26577" w:name="_ETM_Q46_713920"/>
      <w:bookmarkEnd w:id="26577"/>
      <w:r>
        <w:rPr>
          <w:rFonts w:hint="cs"/>
          <w:rtl/>
        </w:rPr>
        <w:t>זה</w:t>
      </w:r>
      <w:r>
        <w:rPr>
          <w:rtl/>
        </w:rPr>
        <w:t xml:space="preserve"> </w:t>
      </w:r>
      <w:bookmarkStart w:id="26578" w:name="_ETM_Q46_714040"/>
      <w:bookmarkEnd w:id="26578"/>
      <w:r>
        <w:rPr>
          <w:rtl/>
        </w:rPr>
        <w:t xml:space="preserve">לתת </w:t>
      </w:r>
      <w:bookmarkStart w:id="26579" w:name="_ETM_Q46_714610"/>
      <w:bookmarkEnd w:id="26579"/>
      <w:r>
        <w:rPr>
          <w:rtl/>
        </w:rPr>
        <w:t xml:space="preserve">לילד </w:t>
      </w:r>
      <w:bookmarkStart w:id="26580" w:name="_ETM_Q46_715920"/>
      <w:bookmarkEnd w:id="26580"/>
      <w:r>
        <w:rPr>
          <w:rtl/>
        </w:rPr>
        <w:t>פעם</w:t>
      </w:r>
      <w:r>
        <w:rPr>
          <w:rFonts w:hint="cs"/>
          <w:rtl/>
        </w:rPr>
        <w:t xml:space="preserve"> אחת</w:t>
      </w:r>
      <w:bookmarkStart w:id="26581" w:name="_ETM_Q46_716280"/>
      <w:bookmarkEnd w:id="26581"/>
      <w:r>
        <w:rPr>
          <w:rtl/>
        </w:rPr>
        <w:t xml:space="preserve"> </w:t>
      </w:r>
      <w:bookmarkStart w:id="26582" w:name="_ETM_Q46_716580"/>
      <w:bookmarkEnd w:id="26582"/>
      <w:r>
        <w:rPr>
          <w:rtl/>
        </w:rPr>
        <w:t xml:space="preserve">בחיים </w:t>
      </w:r>
      <w:bookmarkStart w:id="26583" w:name="_ETM_Q46_717030"/>
      <w:bookmarkEnd w:id="26583"/>
      <w:r>
        <w:rPr>
          <w:rtl/>
        </w:rPr>
        <w:t>אבחון</w:t>
      </w:r>
      <w:bookmarkStart w:id="26584" w:name="_ETM_Q46_718160"/>
      <w:bookmarkEnd w:id="26584"/>
      <w:r>
        <w:rPr>
          <w:rFonts w:hint="cs"/>
          <w:rtl/>
        </w:rPr>
        <w:t>,</w:t>
      </w:r>
      <w:bookmarkStart w:id="26585" w:name="_ETM_Q46_718000"/>
      <w:bookmarkEnd w:id="26585"/>
      <w:r>
        <w:rPr>
          <w:rFonts w:hint="cs"/>
          <w:rtl/>
        </w:rPr>
        <w:t xml:space="preserve"> </w:t>
      </w:r>
      <w:r>
        <w:rPr>
          <w:rtl/>
        </w:rPr>
        <w:t xml:space="preserve">כדי </w:t>
      </w:r>
      <w:bookmarkStart w:id="26586" w:name="_ETM_Q46_718550"/>
      <w:bookmarkEnd w:id="26586"/>
      <w:r>
        <w:rPr>
          <w:rtl/>
        </w:rPr>
        <w:t xml:space="preserve">שיהיה </w:t>
      </w:r>
      <w:bookmarkStart w:id="26587" w:name="_ETM_Q46_718880"/>
      <w:bookmarkEnd w:id="26587"/>
      <w:r>
        <w:rPr>
          <w:rtl/>
        </w:rPr>
        <w:t xml:space="preserve">זכאי </w:t>
      </w:r>
      <w:bookmarkStart w:id="26588" w:name="_ETM_Q46_719300"/>
      <w:bookmarkEnd w:id="26588"/>
      <w:r>
        <w:rPr>
          <w:rFonts w:hint="cs"/>
          <w:rtl/>
        </w:rPr>
        <w:t>ו</w:t>
      </w:r>
      <w:r>
        <w:rPr>
          <w:rtl/>
        </w:rPr>
        <w:t xml:space="preserve">יטפלו </w:t>
      </w:r>
      <w:bookmarkStart w:id="26589" w:name="_ETM_Q46_719870"/>
      <w:bookmarkEnd w:id="26589"/>
      <w:r>
        <w:rPr>
          <w:rtl/>
        </w:rPr>
        <w:t>בו</w:t>
      </w:r>
      <w:r>
        <w:rPr>
          <w:rFonts w:hint="cs"/>
          <w:rtl/>
        </w:rPr>
        <w:t>.</w:t>
      </w:r>
      <w:r>
        <w:rPr>
          <w:rtl/>
        </w:rPr>
        <w:t xml:space="preserve"> </w:t>
      </w:r>
      <w:bookmarkStart w:id="26590" w:name="_ETM_Q46_720050"/>
      <w:bookmarkEnd w:id="26590"/>
      <w:r>
        <w:rPr>
          <w:rtl/>
        </w:rPr>
        <w:t xml:space="preserve">כשאתה </w:t>
      </w:r>
      <w:bookmarkStart w:id="26591" w:name="_ETM_Q46_720559"/>
      <w:bookmarkEnd w:id="26591"/>
      <w:r>
        <w:rPr>
          <w:rtl/>
        </w:rPr>
        <w:t xml:space="preserve">גורר </w:t>
      </w:r>
      <w:bookmarkStart w:id="26592" w:name="_ETM_Q46_721040"/>
      <w:bookmarkEnd w:id="26592"/>
      <w:r>
        <w:rPr>
          <w:rtl/>
        </w:rPr>
        <w:t xml:space="preserve">את </w:t>
      </w:r>
      <w:bookmarkStart w:id="26593" w:name="_ETM_Q46_721130"/>
      <w:bookmarkEnd w:id="26593"/>
      <w:r>
        <w:rPr>
          <w:rtl/>
        </w:rPr>
        <w:t>זה</w:t>
      </w:r>
      <w:r>
        <w:rPr>
          <w:rFonts w:hint="cs"/>
          <w:rtl/>
        </w:rPr>
        <w:t xml:space="preserve"> </w:t>
      </w:r>
      <w:r>
        <w:rPr>
          <w:rtl/>
        </w:rPr>
        <w:t xml:space="preserve">– </w:t>
      </w:r>
      <w:bookmarkStart w:id="26594" w:name="_ETM_Q46_721890"/>
      <w:bookmarkEnd w:id="26594"/>
      <w:r>
        <w:rPr>
          <w:rtl/>
        </w:rPr>
        <w:t xml:space="preserve">מאבחנים </w:t>
      </w:r>
      <w:bookmarkStart w:id="26595" w:name="_ETM_Q46_722519"/>
      <w:bookmarkEnd w:id="26595"/>
      <w:r>
        <w:rPr>
          <w:rtl/>
        </w:rPr>
        <w:t xml:space="preserve">את </w:t>
      </w:r>
      <w:bookmarkStart w:id="26596" w:name="_ETM_Q46_722579"/>
      <w:bookmarkEnd w:id="26596"/>
      <w:r>
        <w:rPr>
          <w:rtl/>
        </w:rPr>
        <w:t xml:space="preserve">הבעיות </w:t>
      </w:r>
      <w:bookmarkStart w:id="26597" w:name="_ETM_Q46_723120"/>
      <w:bookmarkEnd w:id="26597"/>
      <w:r>
        <w:rPr>
          <w:rtl/>
        </w:rPr>
        <w:t>בגן</w:t>
      </w:r>
      <w:r>
        <w:rPr>
          <w:rFonts w:hint="cs"/>
          <w:rtl/>
        </w:rPr>
        <w:t>,</w:t>
      </w:r>
      <w:r>
        <w:rPr>
          <w:rtl/>
        </w:rPr>
        <w:t xml:space="preserve"> </w:t>
      </w:r>
      <w:bookmarkStart w:id="26598" w:name="_ETM_Q46_724190"/>
      <w:bookmarkEnd w:id="26598"/>
      <w:r>
        <w:rPr>
          <w:rtl/>
        </w:rPr>
        <w:t>מ</w:t>
      </w:r>
      <w:bookmarkStart w:id="26599" w:name="_ETM_Q46_724370"/>
      <w:bookmarkEnd w:id="26599"/>
      <w:r>
        <w:rPr>
          <w:rtl/>
        </w:rPr>
        <w:t xml:space="preserve">זניחים </w:t>
      </w:r>
      <w:bookmarkStart w:id="26600" w:name="_ETM_Q46_724819"/>
      <w:bookmarkEnd w:id="26600"/>
      <w:r>
        <w:rPr>
          <w:rtl/>
        </w:rPr>
        <w:t xml:space="preserve">את </w:t>
      </w:r>
      <w:bookmarkStart w:id="26601" w:name="_ETM_Q46_724910"/>
      <w:bookmarkEnd w:id="26601"/>
      <w:r>
        <w:rPr>
          <w:rtl/>
        </w:rPr>
        <w:t>הילד</w:t>
      </w:r>
      <w:r>
        <w:rPr>
          <w:rFonts w:hint="cs"/>
          <w:rtl/>
        </w:rPr>
        <w:t xml:space="preserve">, כי להורים </w:t>
      </w:r>
      <w:bookmarkStart w:id="26602" w:name="_ETM_Q46_725300"/>
      <w:bookmarkStart w:id="26603" w:name="_ETM_Q46_725569"/>
      <w:bookmarkStart w:id="26604" w:name="_ETM_Q46_725809"/>
      <w:bookmarkEnd w:id="26602"/>
      <w:bookmarkEnd w:id="26603"/>
      <w:bookmarkEnd w:id="26604"/>
      <w:r>
        <w:rPr>
          <w:rFonts w:hint="cs"/>
          <w:rtl/>
        </w:rPr>
        <w:t xml:space="preserve">אין </w:t>
      </w:r>
      <w:bookmarkStart w:id="26605" w:name="_ETM_Q46_726020"/>
      <w:bookmarkEnd w:id="26605"/>
      <w:r>
        <w:rPr>
          <w:rtl/>
        </w:rPr>
        <w:t xml:space="preserve">את </w:t>
      </w:r>
      <w:bookmarkStart w:id="26606" w:name="_ETM_Q46_726080"/>
      <w:bookmarkEnd w:id="26606"/>
      <w:r>
        <w:rPr>
          <w:rtl/>
        </w:rPr>
        <w:t>ה-2</w:t>
      </w:r>
      <w:r>
        <w:rPr>
          <w:rFonts w:hint="cs"/>
          <w:rtl/>
        </w:rPr>
        <w:t>,</w:t>
      </w:r>
      <w:r>
        <w:rPr>
          <w:rtl/>
        </w:rPr>
        <w:t xml:space="preserve">000 </w:t>
      </w:r>
      <w:bookmarkStart w:id="26607" w:name="_ETM_Q46_726500"/>
      <w:bookmarkEnd w:id="26607"/>
      <w:r>
        <w:rPr>
          <w:rtl/>
        </w:rPr>
        <w:t xml:space="preserve">שקל </w:t>
      </w:r>
      <w:bookmarkStart w:id="26608" w:name="_ETM_Q46_726920"/>
      <w:bookmarkEnd w:id="26608"/>
      <w:r>
        <w:rPr>
          <w:rtl/>
        </w:rPr>
        <w:t xml:space="preserve">לאבחן </w:t>
      </w:r>
      <w:bookmarkStart w:id="26609" w:name="_ETM_Q46_727370"/>
      <w:bookmarkEnd w:id="26609"/>
      <w:r>
        <w:rPr>
          <w:rtl/>
        </w:rPr>
        <w:t>אותו</w:t>
      </w:r>
      <w:r>
        <w:rPr>
          <w:rFonts w:hint="cs"/>
          <w:rtl/>
        </w:rPr>
        <w:t>,</w:t>
      </w:r>
      <w:r>
        <w:rPr>
          <w:rtl/>
        </w:rPr>
        <w:t xml:space="preserve"> </w:t>
      </w:r>
      <w:bookmarkStart w:id="26610" w:name="_ETM_Q46_728349"/>
      <w:bookmarkEnd w:id="26610"/>
      <w:r>
        <w:rPr>
          <w:rtl/>
        </w:rPr>
        <w:t xml:space="preserve">ואז </w:t>
      </w:r>
      <w:bookmarkStart w:id="26611" w:name="_ETM_Q46_728769"/>
      <w:bookmarkEnd w:id="26611"/>
      <w:r>
        <w:rPr>
          <w:rtl/>
        </w:rPr>
        <w:t xml:space="preserve">הוא </w:t>
      </w:r>
      <w:bookmarkStart w:id="26612" w:name="_ETM_Q46_728889"/>
      <w:bookmarkEnd w:id="26612"/>
      <w:r>
        <w:rPr>
          <w:rtl/>
        </w:rPr>
        <w:t xml:space="preserve">מגיע </w:t>
      </w:r>
      <w:bookmarkStart w:id="26613" w:name="_ETM_Q46_729219"/>
      <w:bookmarkEnd w:id="26613"/>
      <w:r>
        <w:rPr>
          <w:rtl/>
        </w:rPr>
        <w:t xml:space="preserve">לתיכון </w:t>
      </w:r>
      <w:bookmarkStart w:id="26614" w:name="_ETM_Q46_729790"/>
      <w:bookmarkEnd w:id="26614"/>
      <w:r>
        <w:rPr>
          <w:rtl/>
        </w:rPr>
        <w:t xml:space="preserve">וכבר </w:t>
      </w:r>
      <w:bookmarkStart w:id="26615" w:name="_ETM_Q46_730119"/>
      <w:bookmarkEnd w:id="26615"/>
      <w:r>
        <w:rPr>
          <w:rtl/>
        </w:rPr>
        <w:t xml:space="preserve">לא </w:t>
      </w:r>
      <w:bookmarkStart w:id="26616" w:name="_ETM_Q46_730269"/>
      <w:bookmarkEnd w:id="26616"/>
      <w:r>
        <w:rPr>
          <w:rtl/>
        </w:rPr>
        <w:t xml:space="preserve">לומד </w:t>
      </w:r>
      <w:bookmarkStart w:id="26617" w:name="_ETM_Q46_730599"/>
      <w:bookmarkEnd w:id="26617"/>
      <w:r>
        <w:rPr>
          <w:rtl/>
        </w:rPr>
        <w:t xml:space="preserve">כלום </w:t>
      </w:r>
      <w:bookmarkStart w:id="26618" w:name="_ETM_Q46_730869"/>
      <w:bookmarkEnd w:id="26618"/>
      <w:r>
        <w:rPr>
          <w:rtl/>
        </w:rPr>
        <w:t xml:space="preserve">ונוטש </w:t>
      </w:r>
      <w:bookmarkStart w:id="26619" w:name="_ETM_Q46_731439"/>
      <w:bookmarkEnd w:id="26619"/>
      <w:r>
        <w:rPr>
          <w:rtl/>
        </w:rPr>
        <w:t>ונושר</w:t>
      </w:r>
      <w:r>
        <w:rPr>
          <w:rFonts w:hint="cs"/>
          <w:rtl/>
        </w:rPr>
        <w:t>.</w:t>
      </w:r>
      <w:r>
        <w:rPr>
          <w:rtl/>
        </w:rPr>
        <w:t xml:space="preserve"> </w:t>
      </w:r>
      <w:bookmarkStart w:id="26620" w:name="_ETM_Q46_733049"/>
      <w:bookmarkStart w:id="26621" w:name="_ETM_Q46_740000"/>
      <w:bookmarkEnd w:id="26620"/>
      <w:bookmarkEnd w:id="26621"/>
      <w:r>
        <w:rPr>
          <w:rtl/>
        </w:rPr>
        <w:t xml:space="preserve">ושר </w:t>
      </w:r>
      <w:bookmarkStart w:id="26622" w:name="_ETM_Q46_733889"/>
      <w:bookmarkEnd w:id="26622"/>
      <w:r>
        <w:rPr>
          <w:rtl/>
        </w:rPr>
        <w:t xml:space="preserve">החינוך </w:t>
      </w:r>
      <w:bookmarkStart w:id="26623" w:name="_ETM_Q46_734999"/>
      <w:bookmarkEnd w:id="26623"/>
      <w:r>
        <w:rPr>
          <w:rtl/>
        </w:rPr>
        <w:t xml:space="preserve">מסכים </w:t>
      </w:r>
      <w:bookmarkStart w:id="26624" w:name="_ETM_Q46_735480"/>
      <w:bookmarkEnd w:id="26624"/>
      <w:r>
        <w:rPr>
          <w:rtl/>
        </w:rPr>
        <w:t>איתי</w:t>
      </w:r>
      <w:r>
        <w:rPr>
          <w:rFonts w:hint="cs"/>
          <w:rtl/>
        </w:rPr>
        <w:t>.</w:t>
      </w:r>
      <w:r>
        <w:rPr>
          <w:rtl/>
        </w:rPr>
        <w:t xml:space="preserve"> </w:t>
      </w:r>
      <w:bookmarkStart w:id="26625" w:name="_ETM_Q46_736569"/>
      <w:bookmarkEnd w:id="26625"/>
      <w:r>
        <w:rPr>
          <w:rtl/>
        </w:rPr>
        <w:t xml:space="preserve">יושב-ראש </w:t>
      </w:r>
      <w:bookmarkStart w:id="26626" w:name="_ETM_Q46_737169"/>
      <w:bookmarkEnd w:id="26626"/>
      <w:r>
        <w:rPr>
          <w:rtl/>
        </w:rPr>
        <w:t xml:space="preserve">ועדת </w:t>
      </w:r>
      <w:bookmarkStart w:id="26627" w:name="_ETM_Q46_738250"/>
      <w:bookmarkEnd w:id="26627"/>
      <w:r>
        <w:rPr>
          <w:rtl/>
        </w:rPr>
        <w:t>החינוך</w:t>
      </w:r>
      <w:r>
        <w:rPr>
          <w:rFonts w:hint="cs"/>
          <w:rtl/>
        </w:rPr>
        <w:t>,</w:t>
      </w:r>
      <w:r>
        <w:rPr>
          <w:rtl/>
        </w:rPr>
        <w:t xml:space="preserve"> </w:t>
      </w:r>
      <w:bookmarkStart w:id="26628" w:name="_ETM_Q46_738849"/>
      <w:bookmarkEnd w:id="26628"/>
      <w:r>
        <w:rPr>
          <w:rtl/>
        </w:rPr>
        <w:t>טייב</w:t>
      </w:r>
      <w:r>
        <w:rPr>
          <w:rFonts w:hint="cs"/>
          <w:rtl/>
        </w:rPr>
        <w:t>,</w:t>
      </w:r>
      <w:r>
        <w:rPr>
          <w:rtl/>
        </w:rPr>
        <w:t xml:space="preserve"> </w:t>
      </w:r>
      <w:bookmarkStart w:id="26629" w:name="_ETM_Q46_739270"/>
      <w:bookmarkEnd w:id="26629"/>
      <w:r>
        <w:rPr>
          <w:rtl/>
        </w:rPr>
        <w:t xml:space="preserve">הוא </w:t>
      </w:r>
      <w:bookmarkStart w:id="26630" w:name="_ETM_Q46_739330"/>
      <w:bookmarkEnd w:id="26630"/>
      <w:r>
        <w:rPr>
          <w:rtl/>
        </w:rPr>
        <w:t xml:space="preserve">חבר </w:t>
      </w:r>
      <w:bookmarkStart w:id="26631" w:name="_ETM_Q46_739780"/>
      <w:bookmarkEnd w:id="26631"/>
      <w:r>
        <w:rPr>
          <w:rtl/>
        </w:rPr>
        <w:t>שלי</w:t>
      </w:r>
      <w:r>
        <w:rPr>
          <w:rFonts w:hint="cs"/>
          <w:rtl/>
        </w:rPr>
        <w:t>,</w:t>
      </w:r>
      <w:r>
        <w:rPr>
          <w:rtl/>
        </w:rPr>
        <w:t xml:space="preserve"> </w:t>
      </w:r>
      <w:bookmarkStart w:id="26632" w:name="_ETM_Q46_740080"/>
      <w:bookmarkEnd w:id="26632"/>
      <w:r>
        <w:rPr>
          <w:rtl/>
        </w:rPr>
        <w:t xml:space="preserve">והוא </w:t>
      </w:r>
      <w:bookmarkStart w:id="26633" w:name="_ETM_Q46_740229"/>
      <w:bookmarkEnd w:id="26633"/>
      <w:r>
        <w:rPr>
          <w:rtl/>
        </w:rPr>
        <w:t xml:space="preserve">מסכים </w:t>
      </w:r>
      <w:bookmarkStart w:id="26634" w:name="_ETM_Q46_740679"/>
      <w:bookmarkEnd w:id="26634"/>
      <w:r>
        <w:rPr>
          <w:rtl/>
        </w:rPr>
        <w:t>איתי</w:t>
      </w:r>
      <w:r>
        <w:rPr>
          <w:rFonts w:hint="cs"/>
          <w:rtl/>
        </w:rPr>
        <w:t>.</w:t>
      </w:r>
      <w:r>
        <w:rPr>
          <w:rtl/>
        </w:rPr>
        <w:t xml:space="preserve"> </w:t>
      </w:r>
      <w:bookmarkStart w:id="26635" w:name="_ETM_Q46_741400"/>
      <w:bookmarkEnd w:id="26635"/>
      <w:r>
        <w:rPr>
          <w:rtl/>
        </w:rPr>
        <w:t xml:space="preserve">החוק </w:t>
      </w:r>
      <w:bookmarkStart w:id="26636" w:name="_ETM_Q46_742000"/>
      <w:bookmarkEnd w:id="26636"/>
      <w:r>
        <w:rPr>
          <w:rtl/>
        </w:rPr>
        <w:t xml:space="preserve">הזה </w:t>
      </w:r>
      <w:bookmarkStart w:id="26637" w:name="_ETM_Q46_742270"/>
      <w:bookmarkEnd w:id="26637"/>
      <w:r>
        <w:rPr>
          <w:rtl/>
        </w:rPr>
        <w:t>עבר</w:t>
      </w:r>
      <w:r>
        <w:rPr>
          <w:rFonts w:hint="cs"/>
          <w:rtl/>
        </w:rPr>
        <w:t>.</w:t>
      </w:r>
      <w:r>
        <w:rPr>
          <w:rtl/>
        </w:rPr>
        <w:t xml:space="preserve"> </w:t>
      </w:r>
      <w:bookmarkStart w:id="26638" w:name="_ETM_Q46_743710"/>
      <w:bookmarkEnd w:id="26638"/>
      <w:r>
        <w:rPr>
          <w:rtl/>
        </w:rPr>
        <w:t xml:space="preserve">הוא </w:t>
      </w:r>
      <w:bookmarkStart w:id="26639" w:name="_ETM_Q46_743889"/>
      <w:bookmarkEnd w:id="26639"/>
      <w:r>
        <w:rPr>
          <w:rtl/>
        </w:rPr>
        <w:t xml:space="preserve">עבר </w:t>
      </w:r>
      <w:bookmarkStart w:id="26640" w:name="_ETM_Q46_744879"/>
      <w:bookmarkEnd w:id="26640"/>
      <w:r>
        <w:rPr>
          <w:rFonts w:hint="cs"/>
          <w:rtl/>
        </w:rPr>
        <w:t xml:space="preserve">ב-9 בינואר 2023. </w:t>
      </w:r>
      <w:bookmarkStart w:id="26641" w:name="_ETM_Q46_747889"/>
      <w:bookmarkEnd w:id="26641"/>
      <w:r>
        <w:rPr>
          <w:rtl/>
        </w:rPr>
        <w:t xml:space="preserve">זאת </w:t>
      </w:r>
      <w:bookmarkStart w:id="26642" w:name="_ETM_Q46_748159"/>
      <w:bookmarkEnd w:id="26642"/>
      <w:r>
        <w:rPr>
          <w:rtl/>
        </w:rPr>
        <w:t>אומרת</w:t>
      </w:r>
      <w:r w:rsidR="00DC280A">
        <w:rPr>
          <w:rFonts w:hint="cs"/>
          <w:rtl/>
        </w:rPr>
        <w:t>,</w:t>
      </w:r>
      <w:r>
        <w:rPr>
          <w:rtl/>
        </w:rPr>
        <w:t xml:space="preserve"> </w:t>
      </w:r>
      <w:bookmarkStart w:id="26643" w:name="_ETM_Q46_748969"/>
      <w:bookmarkEnd w:id="26643"/>
      <w:r>
        <w:rPr>
          <w:rtl/>
        </w:rPr>
        <w:t xml:space="preserve">בקריאה </w:t>
      </w:r>
      <w:bookmarkStart w:id="26644" w:name="_ETM_Q46_749389"/>
      <w:bookmarkEnd w:id="26644"/>
      <w:r>
        <w:rPr>
          <w:rtl/>
        </w:rPr>
        <w:t xml:space="preserve">הטרומית </w:t>
      </w:r>
      <w:bookmarkStart w:id="26645" w:name="_ETM_Q46_749780"/>
      <w:bookmarkEnd w:id="26645"/>
      <w:r>
        <w:rPr>
          <w:rtl/>
        </w:rPr>
        <w:t xml:space="preserve">הוא </w:t>
      </w:r>
      <w:bookmarkStart w:id="26646" w:name="_ETM_Q46_749840"/>
      <w:bookmarkEnd w:id="26646"/>
      <w:r>
        <w:rPr>
          <w:rtl/>
        </w:rPr>
        <w:t xml:space="preserve">עבר </w:t>
      </w:r>
      <w:bookmarkStart w:id="26647" w:name="_ETM_Q46_750080"/>
      <w:bookmarkEnd w:id="26647"/>
      <w:r>
        <w:rPr>
          <w:rtl/>
        </w:rPr>
        <w:t>במ</w:t>
      </w:r>
      <w:r>
        <w:rPr>
          <w:rFonts w:hint="cs"/>
          <w:rtl/>
        </w:rPr>
        <w:t xml:space="preserve">אי </w:t>
      </w:r>
      <w:bookmarkStart w:id="26648" w:name="_ETM_Q46_747000"/>
      <w:bookmarkEnd w:id="26648"/>
      <w:r>
        <w:rPr>
          <w:rFonts w:hint="cs"/>
          <w:rtl/>
        </w:rPr>
        <w:t xml:space="preserve">2023 – </w:t>
      </w:r>
      <w:bookmarkStart w:id="26649" w:name="_ETM_Q46_750439"/>
      <w:bookmarkStart w:id="26650" w:name="_ETM_Q46_751669"/>
      <w:bookmarkEnd w:id="26649"/>
      <w:bookmarkEnd w:id="26650"/>
      <w:r>
        <w:rPr>
          <w:rFonts w:hint="cs"/>
          <w:rtl/>
        </w:rPr>
        <w:t>ש</w:t>
      </w:r>
      <w:r>
        <w:rPr>
          <w:rtl/>
        </w:rPr>
        <w:t xml:space="preserve">נה </w:t>
      </w:r>
      <w:bookmarkStart w:id="26651" w:name="_ETM_Q46_751999"/>
      <w:bookmarkEnd w:id="26651"/>
      <w:r>
        <w:rPr>
          <w:rtl/>
        </w:rPr>
        <w:t>וחצי</w:t>
      </w:r>
      <w:r>
        <w:rPr>
          <w:rFonts w:hint="cs"/>
          <w:rtl/>
        </w:rPr>
        <w:t>.</w:t>
      </w:r>
      <w:r>
        <w:rPr>
          <w:rtl/>
        </w:rPr>
        <w:t xml:space="preserve"> </w:t>
      </w:r>
      <w:bookmarkStart w:id="26652" w:name="_ETM_Q46_753789"/>
      <w:bookmarkEnd w:id="26652"/>
      <w:r>
        <w:rPr>
          <w:rtl/>
        </w:rPr>
        <w:t xml:space="preserve">בואו </w:t>
      </w:r>
      <w:bookmarkStart w:id="26653" w:name="_ETM_Q46_754120"/>
      <w:bookmarkEnd w:id="26653"/>
      <w:r>
        <w:rPr>
          <w:rtl/>
        </w:rPr>
        <w:t xml:space="preserve">נביא </w:t>
      </w:r>
      <w:bookmarkStart w:id="26654" w:name="_ETM_Q46_754449"/>
      <w:bookmarkEnd w:id="26654"/>
      <w:r>
        <w:rPr>
          <w:rtl/>
        </w:rPr>
        <w:t xml:space="preserve">את </w:t>
      </w:r>
      <w:bookmarkStart w:id="26655" w:name="_ETM_Q46_754960"/>
      <w:bookmarkEnd w:id="26655"/>
      <w:r>
        <w:rPr>
          <w:rtl/>
        </w:rPr>
        <w:t xml:space="preserve">החוק </w:t>
      </w:r>
      <w:bookmarkStart w:id="26656" w:name="_ETM_Q46_755349"/>
      <w:bookmarkEnd w:id="26656"/>
      <w:r>
        <w:rPr>
          <w:rtl/>
        </w:rPr>
        <w:t xml:space="preserve">הזה </w:t>
      </w:r>
      <w:bookmarkStart w:id="26657" w:name="_ETM_Q46_755620"/>
      <w:bookmarkEnd w:id="26657"/>
      <w:r>
        <w:rPr>
          <w:rtl/>
        </w:rPr>
        <w:t xml:space="preserve">וניתן </w:t>
      </w:r>
      <w:bookmarkStart w:id="26658" w:name="_ETM_Q46_756189"/>
      <w:bookmarkEnd w:id="26658"/>
      <w:r>
        <w:rPr>
          <w:rtl/>
        </w:rPr>
        <w:t xml:space="preserve">לילדים </w:t>
      </w:r>
      <w:bookmarkStart w:id="26659" w:name="_ETM_Q46_756759"/>
      <w:bookmarkEnd w:id="26659"/>
      <w:r>
        <w:rPr>
          <w:rtl/>
        </w:rPr>
        <w:t xml:space="preserve">האלה </w:t>
      </w:r>
      <w:bookmarkStart w:id="26660" w:name="_ETM_Q46_757059"/>
      <w:bookmarkEnd w:id="26660"/>
      <w:r>
        <w:rPr>
          <w:rtl/>
        </w:rPr>
        <w:t xml:space="preserve">אבחון </w:t>
      </w:r>
      <w:bookmarkStart w:id="26661" w:name="_ETM_Q46_757449"/>
      <w:bookmarkEnd w:id="26661"/>
      <w:r>
        <w:rPr>
          <w:rtl/>
        </w:rPr>
        <w:t>חד</w:t>
      </w:r>
      <w:bookmarkStart w:id="26662" w:name="_ETM_Q46_757689"/>
      <w:bookmarkEnd w:id="26662"/>
      <w:r>
        <w:rPr>
          <w:rFonts w:hint="cs"/>
          <w:rtl/>
        </w:rPr>
        <w:t>-</w:t>
      </w:r>
      <w:r>
        <w:rPr>
          <w:rtl/>
        </w:rPr>
        <w:t>פעמי</w:t>
      </w:r>
      <w:r>
        <w:rPr>
          <w:rFonts w:hint="cs"/>
          <w:rtl/>
        </w:rPr>
        <w:t>.</w:t>
      </w:r>
      <w:r>
        <w:rPr>
          <w:rtl/>
        </w:rPr>
        <w:t xml:space="preserve"> </w:t>
      </w:r>
      <w:bookmarkStart w:id="26663" w:name="_ETM_Q46_758290"/>
      <w:bookmarkEnd w:id="26663"/>
      <w:r>
        <w:rPr>
          <w:rtl/>
        </w:rPr>
        <w:t xml:space="preserve">זו </w:t>
      </w:r>
      <w:bookmarkStart w:id="26664" w:name="_ETM_Q46_758559"/>
      <w:bookmarkEnd w:id="26664"/>
      <w:r>
        <w:rPr>
          <w:rtl/>
        </w:rPr>
        <w:t xml:space="preserve">הוצאה </w:t>
      </w:r>
      <w:bookmarkStart w:id="26665" w:name="_ETM_Q46_758890"/>
      <w:bookmarkEnd w:id="26665"/>
      <w:r>
        <w:rPr>
          <w:rtl/>
        </w:rPr>
        <w:t>חד</w:t>
      </w:r>
      <w:bookmarkStart w:id="26666" w:name="_ETM_Q46_759130"/>
      <w:bookmarkEnd w:id="26666"/>
      <w:r>
        <w:rPr>
          <w:rFonts w:hint="cs"/>
          <w:rtl/>
        </w:rPr>
        <w:t>-</w:t>
      </w:r>
      <w:r>
        <w:rPr>
          <w:rtl/>
        </w:rPr>
        <w:t>פעמי</w:t>
      </w:r>
      <w:r>
        <w:rPr>
          <w:rFonts w:hint="cs"/>
          <w:rtl/>
        </w:rPr>
        <w:t>ת.</w:t>
      </w:r>
      <w:r>
        <w:rPr>
          <w:rtl/>
        </w:rPr>
        <w:t xml:space="preserve"> </w:t>
      </w:r>
      <w:bookmarkStart w:id="26667" w:name="_ETM_Q46_759490"/>
      <w:bookmarkEnd w:id="26667"/>
      <w:r>
        <w:rPr>
          <w:rtl/>
        </w:rPr>
        <w:t xml:space="preserve">זה </w:t>
      </w:r>
      <w:bookmarkStart w:id="26668" w:name="_ETM_Q46_759700"/>
      <w:bookmarkEnd w:id="26668"/>
      <w:r>
        <w:rPr>
          <w:rtl/>
        </w:rPr>
        <w:t xml:space="preserve">לא </w:t>
      </w:r>
      <w:bookmarkStart w:id="26669" w:name="_ETM_Q46_760120"/>
      <w:bookmarkEnd w:id="26669"/>
      <w:r>
        <w:rPr>
          <w:rtl/>
        </w:rPr>
        <w:t xml:space="preserve">לכל </w:t>
      </w:r>
      <w:bookmarkStart w:id="26670" w:name="_ETM_Q46_760480"/>
      <w:bookmarkEnd w:id="26670"/>
      <w:r>
        <w:rPr>
          <w:rtl/>
        </w:rPr>
        <w:t>החיים</w:t>
      </w:r>
      <w:r>
        <w:rPr>
          <w:rFonts w:hint="cs"/>
          <w:rtl/>
        </w:rPr>
        <w:t xml:space="preserve"> –</w:t>
      </w:r>
      <w:r>
        <w:rPr>
          <w:rtl/>
        </w:rPr>
        <w:t xml:space="preserve"> </w:t>
      </w:r>
      <w:bookmarkStart w:id="26671" w:name="_ETM_Q46_761320"/>
      <w:bookmarkEnd w:id="26671"/>
      <w:r>
        <w:rPr>
          <w:rtl/>
        </w:rPr>
        <w:t xml:space="preserve">לכל </w:t>
      </w:r>
      <w:bookmarkStart w:id="26672" w:name="_ETM_Q46_761710"/>
      <w:bookmarkEnd w:id="26672"/>
      <w:r>
        <w:rPr>
          <w:rtl/>
        </w:rPr>
        <w:t xml:space="preserve">ילד </w:t>
      </w:r>
      <w:bookmarkStart w:id="26673" w:name="_ETM_Q46_761980"/>
      <w:bookmarkEnd w:id="26673"/>
      <w:r>
        <w:rPr>
          <w:rtl/>
        </w:rPr>
        <w:t>2</w:t>
      </w:r>
      <w:r>
        <w:rPr>
          <w:rFonts w:hint="cs"/>
          <w:rtl/>
        </w:rPr>
        <w:t>,</w:t>
      </w:r>
      <w:r>
        <w:rPr>
          <w:rtl/>
        </w:rPr>
        <w:t xml:space="preserve">000 </w:t>
      </w:r>
      <w:bookmarkStart w:id="26674" w:name="_ETM_Q46_762370"/>
      <w:bookmarkEnd w:id="26674"/>
      <w:r>
        <w:rPr>
          <w:rtl/>
        </w:rPr>
        <w:t>שקל</w:t>
      </w:r>
      <w:r>
        <w:rPr>
          <w:rFonts w:hint="cs"/>
          <w:rtl/>
        </w:rPr>
        <w:t xml:space="preserve"> –</w:t>
      </w:r>
      <w:r>
        <w:rPr>
          <w:rtl/>
        </w:rPr>
        <w:t xml:space="preserve"> </w:t>
      </w:r>
      <w:bookmarkStart w:id="26675" w:name="_ETM_Q46_763240"/>
      <w:bookmarkEnd w:id="26675"/>
      <w:r>
        <w:rPr>
          <w:rtl/>
        </w:rPr>
        <w:t xml:space="preserve">ונטפל </w:t>
      </w:r>
      <w:bookmarkStart w:id="26676" w:name="_ETM_Q46_763870"/>
      <w:bookmarkEnd w:id="26676"/>
      <w:r>
        <w:rPr>
          <w:rtl/>
        </w:rPr>
        <w:t xml:space="preserve">בהם </w:t>
      </w:r>
      <w:bookmarkStart w:id="26677" w:name="_ETM_Q46_764110"/>
      <w:bookmarkEnd w:id="26677"/>
      <w:r>
        <w:rPr>
          <w:rtl/>
        </w:rPr>
        <w:t xml:space="preserve">טוב </w:t>
      </w:r>
      <w:bookmarkStart w:id="26678" w:name="_ETM_Q46_764350"/>
      <w:bookmarkEnd w:id="26678"/>
      <w:r>
        <w:rPr>
          <w:rtl/>
        </w:rPr>
        <w:t>יותר</w:t>
      </w:r>
      <w:r>
        <w:rPr>
          <w:rFonts w:hint="cs"/>
          <w:rtl/>
        </w:rPr>
        <w:t>.</w:t>
      </w:r>
      <w:bookmarkStart w:id="26679" w:name="_ETM_Q46_765550"/>
      <w:bookmarkStart w:id="26680" w:name="_ETM_Q46_765759"/>
      <w:bookmarkEnd w:id="26679"/>
      <w:bookmarkEnd w:id="26680"/>
      <w:r>
        <w:rPr>
          <w:rFonts w:hint="cs"/>
          <w:rtl/>
        </w:rPr>
        <w:t xml:space="preserve"> ו</w:t>
      </w:r>
      <w:r>
        <w:rPr>
          <w:rtl/>
        </w:rPr>
        <w:t xml:space="preserve">החלשים </w:t>
      </w:r>
      <w:bookmarkStart w:id="26681" w:name="_ETM_Q46_766240"/>
      <w:bookmarkEnd w:id="26681"/>
      <w:r>
        <w:rPr>
          <w:rtl/>
        </w:rPr>
        <w:t xml:space="preserve">ביותר </w:t>
      </w:r>
      <w:bookmarkStart w:id="26682" w:name="_ETM_Q46_766780"/>
      <w:bookmarkEnd w:id="26682"/>
      <w:r>
        <w:rPr>
          <w:rtl/>
        </w:rPr>
        <w:t>נפגעים</w:t>
      </w:r>
      <w:r>
        <w:rPr>
          <w:rFonts w:hint="cs"/>
          <w:rtl/>
        </w:rPr>
        <w:t>.</w:t>
      </w:r>
      <w:bookmarkStart w:id="26683" w:name="_ETM_Q46_768000"/>
      <w:bookmarkStart w:id="26684" w:name="_ETM_Q46_769000"/>
      <w:bookmarkStart w:id="26685" w:name="TOR_Q47"/>
      <w:bookmarkEnd w:id="26683"/>
      <w:bookmarkEnd w:id="26684"/>
      <w:bookmarkEnd w:id="26685"/>
      <w:r>
        <w:rPr>
          <w:rFonts w:hint="cs"/>
          <w:rtl/>
        </w:rPr>
        <w:t xml:space="preserve"> </w:t>
      </w:r>
    </w:p>
    <w:p w:rsidR="00DC280A" w:rsidRDefault="00DC280A" w:rsidP="00DC280A">
      <w:pPr>
        <w:rPr>
          <w:rtl/>
        </w:rPr>
      </w:pPr>
    </w:p>
    <w:p w:rsidR="00841D8B" w:rsidRDefault="00841D8B" w:rsidP="00DC280A">
      <w:pPr>
        <w:rPr>
          <w:rtl/>
        </w:rPr>
      </w:pPr>
      <w:r>
        <w:rPr>
          <w:rFonts w:hint="cs"/>
          <w:rtl/>
        </w:rPr>
        <w:t xml:space="preserve">אלה שלושה חוקים, ממש, שאני נלחם עליהם, ואני לא מצליח לגמור אותם. אני לא רוצה שהמלחמה והימים האלה ישכיחו שאנחנו מתעכבים </w:t>
      </w:r>
      <w:bookmarkStart w:id="26686" w:name="_ETM_Q47_177681"/>
      <w:bookmarkEnd w:id="26686"/>
      <w:r>
        <w:rPr>
          <w:rFonts w:hint="cs"/>
          <w:rtl/>
        </w:rPr>
        <w:t>עם חוקים שחשובים לחלשים ביותר</w:t>
      </w:r>
      <w:bookmarkStart w:id="26687" w:name="_ETM_Q47_180000"/>
      <w:bookmarkStart w:id="26688" w:name="_ETM_Q47_182580"/>
      <w:bookmarkEnd w:id="26687"/>
      <w:bookmarkEnd w:id="26688"/>
      <w:r>
        <w:rPr>
          <w:rFonts w:hint="cs"/>
          <w:rtl/>
        </w:rPr>
        <w:t xml:space="preserve">: </w:t>
      </w:r>
      <w:r>
        <w:rPr>
          <w:rtl/>
        </w:rPr>
        <w:t xml:space="preserve">לילדים </w:t>
      </w:r>
      <w:bookmarkStart w:id="26689" w:name="_ETM_Q47_183210"/>
      <w:bookmarkStart w:id="26690" w:name="_ETM_Q47_183929"/>
      <w:bookmarkEnd w:id="26689"/>
      <w:bookmarkEnd w:id="26690"/>
      <w:r>
        <w:rPr>
          <w:rFonts w:hint="cs"/>
          <w:rtl/>
        </w:rPr>
        <w:t>עם</w:t>
      </w:r>
      <w:r>
        <w:rPr>
          <w:rtl/>
        </w:rPr>
        <w:t xml:space="preserve"> </w:t>
      </w:r>
      <w:bookmarkStart w:id="26691" w:name="_ETM_Q47_184859"/>
      <w:bookmarkEnd w:id="26691"/>
      <w:r>
        <w:rPr>
          <w:rtl/>
        </w:rPr>
        <w:t xml:space="preserve">הפרעות </w:t>
      </w:r>
      <w:bookmarkStart w:id="26692" w:name="_ETM_Q47_185309"/>
      <w:bookmarkEnd w:id="26692"/>
      <w:r>
        <w:rPr>
          <w:rtl/>
        </w:rPr>
        <w:t xml:space="preserve">קשב </w:t>
      </w:r>
      <w:bookmarkStart w:id="26693" w:name="_ETM_Q47_185700"/>
      <w:bookmarkEnd w:id="26693"/>
      <w:r>
        <w:rPr>
          <w:rFonts w:hint="cs"/>
          <w:rtl/>
        </w:rPr>
        <w:t>ו</w:t>
      </w:r>
      <w:r>
        <w:rPr>
          <w:rtl/>
        </w:rPr>
        <w:t xml:space="preserve">התנהגות </w:t>
      </w:r>
      <w:bookmarkStart w:id="26694" w:name="_ETM_Q47_186600"/>
      <w:bookmarkEnd w:id="26694"/>
      <w:r>
        <w:rPr>
          <w:rtl/>
        </w:rPr>
        <w:t xml:space="preserve">ממשפחות </w:t>
      </w:r>
      <w:bookmarkStart w:id="26695" w:name="_ETM_Q47_187350"/>
      <w:bookmarkEnd w:id="26695"/>
      <w:r>
        <w:rPr>
          <w:rtl/>
        </w:rPr>
        <w:t xml:space="preserve">עם </w:t>
      </w:r>
      <w:bookmarkStart w:id="26696" w:name="_ETM_Q47_187500"/>
      <w:bookmarkEnd w:id="26696"/>
      <w:r>
        <w:rPr>
          <w:rtl/>
        </w:rPr>
        <w:t xml:space="preserve">קשיים </w:t>
      </w:r>
      <w:bookmarkStart w:id="26697" w:name="_ETM_Q47_187979"/>
      <w:bookmarkEnd w:id="26697"/>
      <w:r>
        <w:rPr>
          <w:rtl/>
        </w:rPr>
        <w:t>כלכליים</w:t>
      </w:r>
      <w:r w:rsidR="00DC280A">
        <w:rPr>
          <w:rFonts w:hint="cs"/>
          <w:rtl/>
        </w:rPr>
        <w:t>;</w:t>
      </w:r>
      <w:r>
        <w:rPr>
          <w:rtl/>
        </w:rPr>
        <w:t xml:space="preserve"> </w:t>
      </w:r>
      <w:bookmarkStart w:id="26698" w:name="_ETM_Q47_189280"/>
      <w:bookmarkEnd w:id="26698"/>
      <w:r>
        <w:rPr>
          <w:rtl/>
        </w:rPr>
        <w:t xml:space="preserve">לנכי </w:t>
      </w:r>
      <w:bookmarkStart w:id="26699" w:name="_ETM_Q47_189820"/>
      <w:bookmarkEnd w:id="26699"/>
      <w:r>
        <w:rPr>
          <w:rtl/>
        </w:rPr>
        <w:t xml:space="preserve">צה"ל </w:t>
      </w:r>
      <w:bookmarkStart w:id="26700" w:name="_ETM_Q47_190660"/>
      <w:bookmarkEnd w:id="26700"/>
      <w:r>
        <w:rPr>
          <w:rtl/>
        </w:rPr>
        <w:t xml:space="preserve">שנשכחים </w:t>
      </w:r>
      <w:bookmarkStart w:id="26701" w:name="_ETM_Q47_191590"/>
      <w:bookmarkEnd w:id="26701"/>
      <w:r>
        <w:rPr>
          <w:rtl/>
        </w:rPr>
        <w:t>מאח</w:t>
      </w:r>
      <w:r>
        <w:rPr>
          <w:rFonts w:hint="cs"/>
          <w:rtl/>
        </w:rPr>
        <w:t>ו</w:t>
      </w:r>
      <w:r>
        <w:rPr>
          <w:rtl/>
        </w:rPr>
        <w:t>ר</w:t>
      </w:r>
      <w:r w:rsidR="00DC280A">
        <w:rPr>
          <w:rFonts w:hint="cs"/>
          <w:rtl/>
        </w:rPr>
        <w:t>;</w:t>
      </w:r>
      <w:r>
        <w:rPr>
          <w:rtl/>
        </w:rPr>
        <w:t xml:space="preserve"> </w:t>
      </w:r>
      <w:bookmarkStart w:id="26702" w:name="_ETM_Q47_192039"/>
      <w:bookmarkStart w:id="26703" w:name="_ETM_Q47_193270"/>
      <w:bookmarkEnd w:id="26702"/>
      <w:bookmarkEnd w:id="26703"/>
      <w:r>
        <w:rPr>
          <w:rFonts w:hint="cs"/>
          <w:rtl/>
        </w:rPr>
        <w:t>ל</w:t>
      </w:r>
      <w:r>
        <w:rPr>
          <w:rtl/>
        </w:rPr>
        <w:t xml:space="preserve">משפחות </w:t>
      </w:r>
      <w:bookmarkStart w:id="26704" w:name="_ETM_Q47_193930"/>
      <w:bookmarkEnd w:id="26704"/>
      <w:r>
        <w:rPr>
          <w:rtl/>
        </w:rPr>
        <w:t xml:space="preserve">רווחה </w:t>
      </w:r>
      <w:bookmarkStart w:id="26705" w:name="_ETM_Q47_194410"/>
      <w:bookmarkEnd w:id="26705"/>
      <w:r>
        <w:rPr>
          <w:rtl/>
        </w:rPr>
        <w:t xml:space="preserve">בדיור </w:t>
      </w:r>
      <w:bookmarkStart w:id="26706" w:name="_ETM_Q47_194770"/>
      <w:bookmarkEnd w:id="26706"/>
      <w:r>
        <w:rPr>
          <w:rtl/>
        </w:rPr>
        <w:t>הציבורי</w:t>
      </w:r>
      <w:r>
        <w:rPr>
          <w:rFonts w:hint="cs"/>
          <w:rtl/>
        </w:rPr>
        <w:t>,</w:t>
      </w:r>
      <w:r>
        <w:rPr>
          <w:rtl/>
        </w:rPr>
        <w:t xml:space="preserve"> </w:t>
      </w:r>
      <w:bookmarkStart w:id="26707" w:name="_ETM_Q47_195309"/>
      <w:bookmarkEnd w:id="26707"/>
      <w:r>
        <w:rPr>
          <w:rtl/>
        </w:rPr>
        <w:t>שיכול</w:t>
      </w:r>
      <w:r>
        <w:rPr>
          <w:rFonts w:hint="cs"/>
          <w:rtl/>
        </w:rPr>
        <w:t>ות</w:t>
      </w:r>
      <w:r>
        <w:rPr>
          <w:rtl/>
        </w:rPr>
        <w:t xml:space="preserve"> </w:t>
      </w:r>
      <w:bookmarkStart w:id="26708" w:name="_ETM_Q47_195820"/>
      <w:bookmarkEnd w:id="26708"/>
      <w:r>
        <w:rPr>
          <w:rtl/>
        </w:rPr>
        <w:t xml:space="preserve">היו </w:t>
      </w:r>
      <w:bookmarkStart w:id="26709" w:name="_ETM_Q47_196000"/>
      <w:bookmarkEnd w:id="26709"/>
      <w:r>
        <w:rPr>
          <w:rFonts w:hint="cs"/>
          <w:rtl/>
        </w:rPr>
        <w:t>ב</w:t>
      </w:r>
      <w:r>
        <w:rPr>
          <w:rtl/>
        </w:rPr>
        <w:t xml:space="preserve">פעם </w:t>
      </w:r>
      <w:bookmarkStart w:id="26710" w:name="_ETM_Q47_196300"/>
      <w:bookmarkEnd w:id="26710"/>
      <w:r>
        <w:rPr>
          <w:rtl/>
        </w:rPr>
        <w:t xml:space="preserve">ראשונה </w:t>
      </w:r>
      <w:bookmarkStart w:id="26711" w:name="_ETM_Q47_196690"/>
      <w:bookmarkEnd w:id="26711"/>
      <w:r>
        <w:rPr>
          <w:rtl/>
        </w:rPr>
        <w:t xml:space="preserve">בחיים </w:t>
      </w:r>
      <w:bookmarkStart w:id="26712" w:name="_ETM_Q47_197470"/>
      <w:bookmarkEnd w:id="26712"/>
      <w:r>
        <w:rPr>
          <w:rtl/>
        </w:rPr>
        <w:t xml:space="preserve">לקנות </w:t>
      </w:r>
      <w:bookmarkStart w:id="26713" w:name="_ETM_Q47_198220"/>
      <w:bookmarkEnd w:id="26713"/>
      <w:r>
        <w:rPr>
          <w:rtl/>
        </w:rPr>
        <w:t>בית</w:t>
      </w:r>
      <w:r>
        <w:rPr>
          <w:rFonts w:hint="cs"/>
          <w:rtl/>
        </w:rPr>
        <w:t>,</w:t>
      </w:r>
      <w:r>
        <w:rPr>
          <w:rtl/>
        </w:rPr>
        <w:t xml:space="preserve"> </w:t>
      </w:r>
      <w:bookmarkStart w:id="26714" w:name="_ETM_Q47_198670"/>
      <w:bookmarkEnd w:id="26714"/>
      <w:r>
        <w:rPr>
          <w:rtl/>
        </w:rPr>
        <w:t>שה</w:t>
      </w:r>
      <w:r w:rsidR="00DC280A">
        <w:rPr>
          <w:rFonts w:hint="cs"/>
          <w:rtl/>
        </w:rPr>
        <w:t>ן</w:t>
      </w:r>
      <w:r>
        <w:rPr>
          <w:rtl/>
        </w:rPr>
        <w:t xml:space="preserve"> </w:t>
      </w:r>
      <w:bookmarkStart w:id="26715" w:name="_ETM_Q47_198910"/>
      <w:bookmarkEnd w:id="26715"/>
      <w:r>
        <w:rPr>
          <w:rtl/>
        </w:rPr>
        <w:t xml:space="preserve">שילמו </w:t>
      </w:r>
      <w:bookmarkStart w:id="26716" w:name="_ETM_Q47_199270"/>
      <w:bookmarkEnd w:id="26716"/>
      <w:r>
        <w:rPr>
          <w:rtl/>
        </w:rPr>
        <w:t xml:space="preserve">עליו </w:t>
      </w:r>
      <w:bookmarkStart w:id="26717" w:name="_ETM_Q47_199510"/>
      <w:bookmarkEnd w:id="26717"/>
      <w:r>
        <w:rPr>
          <w:rtl/>
        </w:rPr>
        <w:t xml:space="preserve">30 </w:t>
      </w:r>
      <w:bookmarkStart w:id="26718" w:name="_ETM_Q47_199960"/>
      <w:bookmarkEnd w:id="26718"/>
      <w:r>
        <w:rPr>
          <w:rtl/>
        </w:rPr>
        <w:t xml:space="preserve">ו-40 </w:t>
      </w:r>
      <w:bookmarkStart w:id="26719" w:name="_ETM_Q47_200439"/>
      <w:bookmarkEnd w:id="26719"/>
      <w:r>
        <w:rPr>
          <w:rtl/>
        </w:rPr>
        <w:t xml:space="preserve">שנה </w:t>
      </w:r>
      <w:bookmarkStart w:id="26720" w:name="_ETM_Q47_201340"/>
      <w:bookmarkEnd w:id="26720"/>
      <w:r>
        <w:rPr>
          <w:rtl/>
        </w:rPr>
        <w:t xml:space="preserve">שכר </w:t>
      </w:r>
      <w:bookmarkStart w:id="26721" w:name="_ETM_Q47_201820"/>
      <w:bookmarkEnd w:id="26721"/>
      <w:r>
        <w:rPr>
          <w:rtl/>
        </w:rPr>
        <w:t>דירה</w:t>
      </w:r>
      <w:r>
        <w:rPr>
          <w:rFonts w:hint="cs"/>
          <w:rtl/>
        </w:rPr>
        <w:t>.</w:t>
      </w:r>
      <w:r>
        <w:rPr>
          <w:rtl/>
        </w:rPr>
        <w:t xml:space="preserve"> </w:t>
      </w:r>
      <w:bookmarkStart w:id="26722" w:name="_ETM_Q47_203340"/>
      <w:bookmarkEnd w:id="26722"/>
    </w:p>
    <w:p w:rsidR="00841D8B" w:rsidRDefault="00841D8B" w:rsidP="0083214F">
      <w:pPr>
        <w:rPr>
          <w:rtl/>
        </w:rPr>
      </w:pPr>
    </w:p>
    <w:p w:rsidR="00841D8B" w:rsidRDefault="00841D8B" w:rsidP="00DC280A">
      <w:pPr>
        <w:rPr>
          <w:rtl/>
        </w:rPr>
      </w:pPr>
      <w:r>
        <w:rPr>
          <w:rtl/>
        </w:rPr>
        <w:t xml:space="preserve">החוק </w:t>
      </w:r>
      <w:bookmarkStart w:id="26723" w:name="_ETM_Q47_203609"/>
      <w:bookmarkEnd w:id="26723"/>
      <w:r>
        <w:rPr>
          <w:rtl/>
        </w:rPr>
        <w:t xml:space="preserve">האחרון </w:t>
      </w:r>
      <w:bookmarkStart w:id="26724" w:name="_ETM_Q47_204119"/>
      <w:bookmarkEnd w:id="26724"/>
      <w:r>
        <w:rPr>
          <w:rtl/>
        </w:rPr>
        <w:t xml:space="preserve">שאנחנו </w:t>
      </w:r>
      <w:bookmarkStart w:id="26725" w:name="_ETM_Q47_204599"/>
      <w:bookmarkEnd w:id="26725"/>
      <w:r>
        <w:rPr>
          <w:rtl/>
        </w:rPr>
        <w:t xml:space="preserve">רוצים </w:t>
      </w:r>
      <w:bookmarkStart w:id="26726" w:name="_ETM_Q47_204960"/>
      <w:bookmarkEnd w:id="26726"/>
      <w:r>
        <w:rPr>
          <w:rtl/>
        </w:rPr>
        <w:t xml:space="preserve">לסיים </w:t>
      </w:r>
      <w:bookmarkStart w:id="26727" w:name="_ETM_Q47_205470"/>
      <w:bookmarkEnd w:id="26727"/>
      <w:r>
        <w:rPr>
          <w:rtl/>
        </w:rPr>
        <w:t>אותו</w:t>
      </w:r>
      <w:r>
        <w:rPr>
          <w:rFonts w:hint="cs"/>
          <w:rtl/>
        </w:rPr>
        <w:t xml:space="preserve"> </w:t>
      </w:r>
      <w:r>
        <w:rPr>
          <w:rFonts w:hint="eastAsia"/>
          <w:rtl/>
        </w:rPr>
        <w:t>–</w:t>
      </w:r>
      <w:r>
        <w:rPr>
          <w:rtl/>
        </w:rPr>
        <w:t xml:space="preserve"> </w:t>
      </w:r>
      <w:bookmarkStart w:id="26728" w:name="_ETM_Q47_206449"/>
      <w:bookmarkEnd w:id="26728"/>
      <w:r>
        <w:rPr>
          <w:rtl/>
        </w:rPr>
        <w:t xml:space="preserve">ושלחתי </w:t>
      </w:r>
      <w:bookmarkStart w:id="26729" w:name="_ETM_Q47_207350"/>
      <w:bookmarkStart w:id="26730" w:name="_ETM_Q47_207560"/>
      <w:bookmarkEnd w:id="26729"/>
      <w:bookmarkEnd w:id="26730"/>
      <w:r>
        <w:rPr>
          <w:rtl/>
        </w:rPr>
        <w:t xml:space="preserve">הצעת </w:t>
      </w:r>
      <w:bookmarkStart w:id="26731" w:name="_ETM_Q47_207980"/>
      <w:bookmarkEnd w:id="26731"/>
      <w:r>
        <w:rPr>
          <w:rtl/>
        </w:rPr>
        <w:t>החוק</w:t>
      </w:r>
      <w:r>
        <w:rPr>
          <w:rFonts w:hint="cs"/>
          <w:rtl/>
        </w:rPr>
        <w:t>,</w:t>
      </w:r>
      <w:r>
        <w:rPr>
          <w:rtl/>
        </w:rPr>
        <w:t xml:space="preserve"> </w:t>
      </w:r>
      <w:bookmarkStart w:id="26732" w:name="_ETM_Q47_208189"/>
      <w:bookmarkEnd w:id="26732"/>
      <w:r>
        <w:rPr>
          <w:rtl/>
        </w:rPr>
        <w:t xml:space="preserve">אבל </w:t>
      </w:r>
      <w:bookmarkStart w:id="26733" w:name="_ETM_Q47_208369"/>
      <w:bookmarkEnd w:id="26733"/>
      <w:r>
        <w:rPr>
          <w:rtl/>
        </w:rPr>
        <w:t xml:space="preserve">היא </w:t>
      </w:r>
      <w:bookmarkStart w:id="26734" w:name="_ETM_Q47_208430"/>
      <w:bookmarkEnd w:id="26734"/>
      <w:r>
        <w:rPr>
          <w:rtl/>
        </w:rPr>
        <w:t xml:space="preserve">חייבת </w:t>
      </w:r>
      <w:bookmarkStart w:id="26735" w:name="_ETM_Q47_208760"/>
      <w:bookmarkEnd w:id="26735"/>
      <w:r>
        <w:rPr>
          <w:rtl/>
        </w:rPr>
        <w:t xml:space="preserve">להיות </w:t>
      </w:r>
      <w:bookmarkStart w:id="26736" w:name="_ETM_Q47_209060"/>
      <w:bookmarkEnd w:id="26736"/>
      <w:r>
        <w:rPr>
          <w:rtl/>
        </w:rPr>
        <w:t>מהירה</w:t>
      </w:r>
      <w:r>
        <w:rPr>
          <w:rFonts w:hint="cs"/>
          <w:rtl/>
        </w:rPr>
        <w:t xml:space="preserve"> </w:t>
      </w:r>
      <w:r>
        <w:rPr>
          <w:rFonts w:hint="eastAsia"/>
          <w:rtl/>
        </w:rPr>
        <w:t>–</w:t>
      </w:r>
      <w:r>
        <w:rPr>
          <w:rtl/>
        </w:rPr>
        <w:t xml:space="preserve"> </w:t>
      </w:r>
      <w:bookmarkStart w:id="26737" w:name="_ETM_Q47_211340"/>
      <w:bookmarkEnd w:id="26737"/>
      <w:r>
        <w:rPr>
          <w:rtl/>
        </w:rPr>
        <w:t xml:space="preserve">זה </w:t>
      </w:r>
      <w:bookmarkStart w:id="26738" w:name="_ETM_Q47_211730"/>
      <w:bookmarkEnd w:id="26738"/>
      <w:r>
        <w:rPr>
          <w:rtl/>
        </w:rPr>
        <w:t xml:space="preserve">הוראת </w:t>
      </w:r>
      <w:bookmarkStart w:id="26739" w:name="_ETM_Q47_212150"/>
      <w:bookmarkEnd w:id="26739"/>
      <w:r>
        <w:rPr>
          <w:rtl/>
        </w:rPr>
        <w:t xml:space="preserve">שעה </w:t>
      </w:r>
      <w:bookmarkStart w:id="26740" w:name="_ETM_Q47_212420"/>
      <w:bookmarkEnd w:id="26740"/>
      <w:r>
        <w:rPr>
          <w:rtl/>
        </w:rPr>
        <w:t xml:space="preserve">בחרבות </w:t>
      </w:r>
      <w:bookmarkStart w:id="26741" w:name="_ETM_Q47_213050"/>
      <w:bookmarkEnd w:id="26741"/>
      <w:r>
        <w:rPr>
          <w:rtl/>
        </w:rPr>
        <w:t xml:space="preserve">ברזל </w:t>
      </w:r>
      <w:bookmarkStart w:id="26742" w:name="_ETM_Q47_213590"/>
      <w:bookmarkEnd w:id="26742"/>
      <w:r>
        <w:rPr>
          <w:rtl/>
        </w:rPr>
        <w:t xml:space="preserve">לעניין </w:t>
      </w:r>
      <w:bookmarkStart w:id="26743" w:name="_ETM_Q47_213950"/>
      <w:bookmarkEnd w:id="26743"/>
      <w:r>
        <w:rPr>
          <w:rtl/>
        </w:rPr>
        <w:t xml:space="preserve">הכרה </w:t>
      </w:r>
      <w:bookmarkStart w:id="26744" w:name="_ETM_Q47_214430"/>
      <w:bookmarkEnd w:id="26744"/>
      <w:r>
        <w:rPr>
          <w:rtl/>
        </w:rPr>
        <w:t xml:space="preserve">במי </w:t>
      </w:r>
      <w:bookmarkStart w:id="26745" w:name="_ETM_Q47_214700"/>
      <w:bookmarkEnd w:id="26745"/>
      <w:r>
        <w:rPr>
          <w:rtl/>
        </w:rPr>
        <w:t xml:space="preserve">שנספה </w:t>
      </w:r>
      <w:bookmarkStart w:id="26746" w:name="_ETM_Q47_215989"/>
      <w:bookmarkEnd w:id="26746"/>
      <w:r>
        <w:rPr>
          <w:rtl/>
        </w:rPr>
        <w:t xml:space="preserve">בפעולת </w:t>
      </w:r>
      <w:bookmarkStart w:id="26747" w:name="_ETM_Q47_216739"/>
      <w:bookmarkEnd w:id="26747"/>
      <w:r>
        <w:rPr>
          <w:rtl/>
        </w:rPr>
        <w:t xml:space="preserve">איבה </w:t>
      </w:r>
      <w:bookmarkStart w:id="26748" w:name="_ETM_Q47_217129"/>
      <w:bookmarkEnd w:id="26748"/>
      <w:r>
        <w:rPr>
          <w:rtl/>
        </w:rPr>
        <w:t xml:space="preserve">כחייל </w:t>
      </w:r>
      <w:bookmarkStart w:id="26749" w:name="_ETM_Q47_218310"/>
      <w:bookmarkEnd w:id="26749"/>
      <w:r>
        <w:rPr>
          <w:rtl/>
        </w:rPr>
        <w:t>במערכה</w:t>
      </w:r>
      <w:r>
        <w:rPr>
          <w:rFonts w:hint="cs"/>
          <w:rtl/>
        </w:rPr>
        <w:t>.</w:t>
      </w:r>
      <w:r>
        <w:rPr>
          <w:rtl/>
        </w:rPr>
        <w:t xml:space="preserve"> </w:t>
      </w:r>
      <w:bookmarkStart w:id="26750" w:name="_ETM_Q47_220109"/>
      <w:bookmarkEnd w:id="26750"/>
      <w:r>
        <w:rPr>
          <w:rtl/>
        </w:rPr>
        <w:t xml:space="preserve">שלחתי </w:t>
      </w:r>
      <w:bookmarkStart w:id="26751" w:name="_ETM_Q47_220679"/>
      <w:bookmarkEnd w:id="26751"/>
      <w:r>
        <w:rPr>
          <w:rtl/>
        </w:rPr>
        <w:t xml:space="preserve">הצעת </w:t>
      </w:r>
      <w:bookmarkStart w:id="26752" w:name="_ETM_Q47_221100"/>
      <w:bookmarkEnd w:id="26752"/>
      <w:r>
        <w:rPr>
          <w:rtl/>
        </w:rPr>
        <w:t xml:space="preserve">חוק </w:t>
      </w:r>
      <w:bookmarkStart w:id="26753" w:name="_ETM_Q47_221339"/>
      <w:bookmarkEnd w:id="26753"/>
      <w:r>
        <w:rPr>
          <w:rtl/>
        </w:rPr>
        <w:t xml:space="preserve">לשר </w:t>
      </w:r>
      <w:bookmarkStart w:id="26754" w:name="_ETM_Q47_221640"/>
      <w:bookmarkEnd w:id="26754"/>
      <w:r>
        <w:rPr>
          <w:rtl/>
        </w:rPr>
        <w:t>הביטחון</w:t>
      </w:r>
      <w:r>
        <w:rPr>
          <w:rFonts w:hint="cs"/>
          <w:rtl/>
        </w:rPr>
        <w:t>,</w:t>
      </w:r>
      <w:r>
        <w:rPr>
          <w:rtl/>
        </w:rPr>
        <w:t xml:space="preserve"> </w:t>
      </w:r>
      <w:bookmarkStart w:id="26755" w:name="_ETM_Q47_222780"/>
      <w:bookmarkEnd w:id="26755"/>
      <w:r>
        <w:rPr>
          <w:rtl/>
        </w:rPr>
        <w:t xml:space="preserve">וביקשתי </w:t>
      </w:r>
      <w:bookmarkStart w:id="26756" w:name="_ETM_Q47_223589"/>
      <w:bookmarkEnd w:id="26756"/>
      <w:r>
        <w:rPr>
          <w:rtl/>
        </w:rPr>
        <w:t xml:space="preserve">ממנו </w:t>
      </w:r>
      <w:bookmarkStart w:id="26757" w:name="_ETM_Q47_223829"/>
      <w:bookmarkEnd w:id="26757"/>
      <w:r>
        <w:rPr>
          <w:rtl/>
        </w:rPr>
        <w:t xml:space="preserve">שהוא </w:t>
      </w:r>
      <w:bookmarkStart w:id="26758" w:name="_ETM_Q47_224190"/>
      <w:bookmarkEnd w:id="26758"/>
      <w:r>
        <w:rPr>
          <w:rtl/>
        </w:rPr>
        <w:t xml:space="preserve">יגיש </w:t>
      </w:r>
      <w:bookmarkStart w:id="26759" w:name="_ETM_Q47_224579"/>
      <w:bookmarkEnd w:id="26759"/>
      <w:r>
        <w:rPr>
          <w:rtl/>
        </w:rPr>
        <w:t xml:space="preserve">את </w:t>
      </w:r>
      <w:bookmarkStart w:id="26760" w:name="_ETM_Q47_224729"/>
      <w:bookmarkEnd w:id="26760"/>
      <w:r>
        <w:rPr>
          <w:rtl/>
        </w:rPr>
        <w:t xml:space="preserve">זה </w:t>
      </w:r>
      <w:bookmarkStart w:id="26761" w:name="_ETM_Q47_225000"/>
      <w:bookmarkEnd w:id="26761"/>
      <w:r>
        <w:rPr>
          <w:rtl/>
        </w:rPr>
        <w:t xml:space="preserve">כהצעת </w:t>
      </w:r>
      <w:bookmarkStart w:id="26762" w:name="_ETM_Q47_225539"/>
      <w:bookmarkEnd w:id="26762"/>
      <w:r>
        <w:rPr>
          <w:rtl/>
        </w:rPr>
        <w:t xml:space="preserve">חוק </w:t>
      </w:r>
      <w:bookmarkStart w:id="26763" w:name="_ETM_Q47_225780"/>
      <w:bookmarkEnd w:id="26763"/>
      <w:r>
        <w:rPr>
          <w:rtl/>
        </w:rPr>
        <w:t>ממשלתית</w:t>
      </w:r>
      <w:r>
        <w:rPr>
          <w:rFonts w:hint="cs"/>
          <w:rtl/>
        </w:rPr>
        <w:t>,</w:t>
      </w:r>
      <w:r>
        <w:rPr>
          <w:rtl/>
        </w:rPr>
        <w:t xml:space="preserve"> </w:t>
      </w:r>
      <w:bookmarkStart w:id="26764" w:name="_ETM_Q47_226229"/>
      <w:bookmarkEnd w:id="26764"/>
      <w:r>
        <w:rPr>
          <w:rtl/>
        </w:rPr>
        <w:t xml:space="preserve">כי </w:t>
      </w:r>
      <w:bookmarkStart w:id="26765" w:name="_ETM_Q47_226379"/>
      <w:bookmarkEnd w:id="26765"/>
      <w:r>
        <w:rPr>
          <w:rtl/>
        </w:rPr>
        <w:t xml:space="preserve">זה </w:t>
      </w:r>
      <w:bookmarkStart w:id="26766" w:name="_ETM_Q47_226530"/>
      <w:bookmarkEnd w:id="26766"/>
      <w:r>
        <w:rPr>
          <w:rtl/>
        </w:rPr>
        <w:t>דחוף</w:t>
      </w:r>
      <w:r>
        <w:rPr>
          <w:rFonts w:hint="cs"/>
          <w:rtl/>
        </w:rPr>
        <w:t>.</w:t>
      </w:r>
      <w:r>
        <w:rPr>
          <w:rtl/>
        </w:rPr>
        <w:t xml:space="preserve"> </w:t>
      </w:r>
      <w:bookmarkStart w:id="26767" w:name="_ETM_Q47_228820"/>
      <w:bookmarkEnd w:id="26767"/>
      <w:r>
        <w:rPr>
          <w:rtl/>
        </w:rPr>
        <w:t xml:space="preserve">זה </w:t>
      </w:r>
      <w:bookmarkStart w:id="26768" w:name="_ETM_Q47_229300"/>
      <w:bookmarkEnd w:id="26768"/>
      <w:r>
        <w:rPr>
          <w:rtl/>
        </w:rPr>
        <w:t xml:space="preserve">הגיע </w:t>
      </w:r>
      <w:bookmarkStart w:id="26769" w:name="_ETM_Q47_229690"/>
      <w:bookmarkEnd w:id="26769"/>
      <w:r>
        <w:rPr>
          <w:rtl/>
        </w:rPr>
        <w:t>אל</w:t>
      </w:r>
      <w:r>
        <w:rPr>
          <w:rFonts w:hint="cs"/>
          <w:rtl/>
        </w:rPr>
        <w:t>י</w:t>
      </w:r>
      <w:r>
        <w:rPr>
          <w:rtl/>
        </w:rPr>
        <w:t xml:space="preserve">י </w:t>
      </w:r>
      <w:bookmarkStart w:id="26770" w:name="_ETM_Q47_229900"/>
      <w:bookmarkEnd w:id="26770"/>
      <w:r>
        <w:rPr>
          <w:rtl/>
        </w:rPr>
        <w:t xml:space="preserve">בעקבות </w:t>
      </w:r>
      <w:bookmarkStart w:id="26771" w:name="_ETM_Q47_230590"/>
      <w:bookmarkEnd w:id="26771"/>
      <w:r>
        <w:rPr>
          <w:rFonts w:hint="cs"/>
          <w:rtl/>
        </w:rPr>
        <w:t>ה</w:t>
      </w:r>
      <w:r>
        <w:rPr>
          <w:rtl/>
        </w:rPr>
        <w:t xml:space="preserve">מקרה </w:t>
      </w:r>
      <w:bookmarkStart w:id="26772" w:name="_ETM_Q47_230979"/>
      <w:bookmarkEnd w:id="26772"/>
      <w:r>
        <w:rPr>
          <w:rFonts w:hint="cs"/>
          <w:rtl/>
        </w:rPr>
        <w:t>ה</w:t>
      </w:r>
      <w:r>
        <w:rPr>
          <w:rtl/>
        </w:rPr>
        <w:t xml:space="preserve">טרגי </w:t>
      </w:r>
      <w:bookmarkStart w:id="26773" w:name="_ETM_Q47_231970"/>
      <w:bookmarkEnd w:id="26773"/>
      <w:r>
        <w:rPr>
          <w:rtl/>
        </w:rPr>
        <w:t xml:space="preserve">של </w:t>
      </w:r>
      <w:bookmarkStart w:id="26774" w:name="_ETM_Q47_232240"/>
      <w:bookmarkStart w:id="26775" w:name="_ETM_Q47_232810"/>
      <w:bookmarkEnd w:id="26774"/>
      <w:bookmarkEnd w:id="26775"/>
      <w:r w:rsidRPr="00E73CD7">
        <w:rPr>
          <w:rtl/>
        </w:rPr>
        <w:t xml:space="preserve">יהונתן </w:t>
      </w:r>
      <w:proofErr w:type="spellStart"/>
      <w:r>
        <w:rPr>
          <w:rtl/>
        </w:rPr>
        <w:t>דויטש</w:t>
      </w:r>
      <w:proofErr w:type="spellEnd"/>
      <w:r>
        <w:rPr>
          <w:rFonts w:hint="cs"/>
          <w:rtl/>
        </w:rPr>
        <w:t>,</w:t>
      </w:r>
      <w:r>
        <w:rPr>
          <w:rtl/>
        </w:rPr>
        <w:t xml:space="preserve"> </w:t>
      </w:r>
      <w:bookmarkStart w:id="26776" w:name="_ETM_Q47_233260"/>
      <w:bookmarkEnd w:id="26776"/>
      <w:r>
        <w:rPr>
          <w:rtl/>
        </w:rPr>
        <w:t>ז</w:t>
      </w:r>
      <w:r w:rsidR="00DC280A">
        <w:rPr>
          <w:rFonts w:hint="cs"/>
          <w:rtl/>
        </w:rPr>
        <w:t>י</w:t>
      </w:r>
      <w:r>
        <w:rPr>
          <w:rtl/>
        </w:rPr>
        <w:t xml:space="preserve">כרונו </w:t>
      </w:r>
      <w:bookmarkStart w:id="26777" w:name="_ETM_Q47_233740"/>
      <w:bookmarkEnd w:id="26777"/>
      <w:r>
        <w:rPr>
          <w:rtl/>
        </w:rPr>
        <w:t>לברכה</w:t>
      </w:r>
      <w:r>
        <w:rPr>
          <w:rFonts w:hint="cs"/>
          <w:rtl/>
        </w:rPr>
        <w:t>,</w:t>
      </w:r>
      <w:r>
        <w:rPr>
          <w:rtl/>
        </w:rPr>
        <w:t xml:space="preserve"> </w:t>
      </w:r>
      <w:bookmarkStart w:id="26778" w:name="_ETM_Q47_234600"/>
      <w:bookmarkStart w:id="26779" w:name="_ETM_Q47_236249"/>
      <w:bookmarkEnd w:id="26778"/>
      <w:bookmarkEnd w:id="26779"/>
      <w:r w:rsidRPr="00E73CD7">
        <w:rPr>
          <w:rtl/>
        </w:rPr>
        <w:t xml:space="preserve">השם </w:t>
      </w:r>
      <w:r w:rsidR="00DC280A">
        <w:rPr>
          <w:rFonts w:hint="cs"/>
          <w:rtl/>
        </w:rPr>
        <w:t>י</w:t>
      </w:r>
      <w:r w:rsidRPr="00E73CD7">
        <w:rPr>
          <w:rtl/>
        </w:rPr>
        <w:t>יקום דמו</w:t>
      </w:r>
      <w:r>
        <w:rPr>
          <w:rFonts w:hint="cs"/>
          <w:rtl/>
        </w:rPr>
        <w:t xml:space="preserve">, </w:t>
      </w:r>
      <w:bookmarkStart w:id="26780" w:name="_ETM_Q47_231905"/>
      <w:bookmarkEnd w:id="26780"/>
      <w:r>
        <w:rPr>
          <w:rtl/>
        </w:rPr>
        <w:t xml:space="preserve">שנהרג </w:t>
      </w:r>
      <w:bookmarkStart w:id="26781" w:name="_ETM_Q47_236999"/>
      <w:bookmarkEnd w:id="26781"/>
      <w:r>
        <w:rPr>
          <w:rtl/>
        </w:rPr>
        <w:t xml:space="preserve">בפיגוע </w:t>
      </w:r>
      <w:bookmarkStart w:id="26782" w:name="_ETM_Q47_237569"/>
      <w:bookmarkEnd w:id="26782"/>
      <w:r>
        <w:rPr>
          <w:rtl/>
        </w:rPr>
        <w:t xml:space="preserve">טרור </w:t>
      </w:r>
      <w:bookmarkStart w:id="26783" w:name="_ETM_Q47_237960"/>
      <w:bookmarkEnd w:id="26783"/>
      <w:r>
        <w:rPr>
          <w:rtl/>
        </w:rPr>
        <w:t>רצחני</w:t>
      </w:r>
      <w:bookmarkStart w:id="26784" w:name="_ETM_Q47_239239"/>
      <w:bookmarkEnd w:id="26784"/>
      <w:r>
        <w:rPr>
          <w:rFonts w:hint="cs"/>
          <w:rtl/>
        </w:rPr>
        <w:t xml:space="preserve">. </w:t>
      </w:r>
      <w:r>
        <w:rPr>
          <w:rtl/>
        </w:rPr>
        <w:t xml:space="preserve">הוא </w:t>
      </w:r>
      <w:bookmarkStart w:id="26785" w:name="_ETM_Q47_239570"/>
      <w:bookmarkEnd w:id="26785"/>
      <w:r>
        <w:rPr>
          <w:rtl/>
        </w:rPr>
        <w:t xml:space="preserve">נרצח </w:t>
      </w:r>
      <w:bookmarkStart w:id="26786" w:name="_ETM_Q47_240170"/>
      <w:bookmarkEnd w:id="26786"/>
      <w:r>
        <w:rPr>
          <w:rtl/>
        </w:rPr>
        <w:t xml:space="preserve">בפיגוע </w:t>
      </w:r>
      <w:bookmarkStart w:id="26787" w:name="_ETM_Q47_240710"/>
      <w:bookmarkEnd w:id="26787"/>
      <w:r>
        <w:rPr>
          <w:rtl/>
        </w:rPr>
        <w:t xml:space="preserve">ירי </w:t>
      </w:r>
      <w:bookmarkStart w:id="26788" w:name="_ETM_Q47_241010"/>
      <w:bookmarkEnd w:id="26788"/>
      <w:r>
        <w:rPr>
          <w:rtl/>
        </w:rPr>
        <w:t xml:space="preserve">בבקעת </w:t>
      </w:r>
      <w:bookmarkStart w:id="26789" w:name="_ETM_Q47_241550"/>
      <w:bookmarkEnd w:id="26789"/>
      <w:r>
        <w:rPr>
          <w:rtl/>
        </w:rPr>
        <w:t>הירדן</w:t>
      </w:r>
      <w:r>
        <w:rPr>
          <w:rFonts w:hint="cs"/>
          <w:rtl/>
        </w:rPr>
        <w:t>.</w:t>
      </w:r>
      <w:r>
        <w:rPr>
          <w:rtl/>
        </w:rPr>
        <w:t xml:space="preserve"> </w:t>
      </w:r>
      <w:bookmarkStart w:id="26790" w:name="_ETM_Q47_242629"/>
      <w:bookmarkStart w:id="26791" w:name="_ETM_Q47_243859"/>
      <w:bookmarkEnd w:id="26790"/>
      <w:bookmarkEnd w:id="26791"/>
      <w:r w:rsidRPr="00E73CD7">
        <w:rPr>
          <w:rtl/>
        </w:rPr>
        <w:t xml:space="preserve">יהונתן </w:t>
      </w:r>
      <w:r>
        <w:rPr>
          <w:rtl/>
        </w:rPr>
        <w:t xml:space="preserve">השתחרר </w:t>
      </w:r>
      <w:bookmarkStart w:id="26792" w:name="_ETM_Q47_244549"/>
      <w:bookmarkEnd w:id="26792"/>
      <w:r>
        <w:rPr>
          <w:rtl/>
        </w:rPr>
        <w:t xml:space="preserve">ממילואים </w:t>
      </w:r>
      <w:bookmarkStart w:id="26793" w:name="_ETM_Q47_245600"/>
      <w:bookmarkEnd w:id="26793"/>
      <w:r>
        <w:rPr>
          <w:rtl/>
        </w:rPr>
        <w:t xml:space="preserve">ארוכים </w:t>
      </w:r>
      <w:bookmarkStart w:id="26794" w:name="_ETM_Q47_246229"/>
      <w:bookmarkEnd w:id="26794"/>
      <w:r>
        <w:rPr>
          <w:rtl/>
        </w:rPr>
        <w:t xml:space="preserve">ביחידה </w:t>
      </w:r>
      <w:bookmarkStart w:id="26795" w:name="_ETM_Q47_246740"/>
      <w:bookmarkEnd w:id="26795"/>
      <w:r>
        <w:rPr>
          <w:rtl/>
        </w:rPr>
        <w:t xml:space="preserve">מובחרת </w:t>
      </w:r>
      <w:bookmarkStart w:id="26796" w:name="_ETM_Q47_247900"/>
      <w:bookmarkEnd w:id="26796"/>
      <w:r>
        <w:rPr>
          <w:rFonts w:hint="cs"/>
          <w:rtl/>
        </w:rPr>
        <w:t>עשרה</w:t>
      </w:r>
      <w:r>
        <w:rPr>
          <w:rtl/>
        </w:rPr>
        <w:t xml:space="preserve"> </w:t>
      </w:r>
      <w:bookmarkStart w:id="26797" w:name="_ETM_Q47_248680"/>
      <w:bookmarkEnd w:id="26797"/>
      <w:r>
        <w:rPr>
          <w:rtl/>
        </w:rPr>
        <w:t xml:space="preserve">ימים </w:t>
      </w:r>
      <w:bookmarkStart w:id="26798" w:name="_ETM_Q47_249160"/>
      <w:bookmarkEnd w:id="26798"/>
      <w:r>
        <w:rPr>
          <w:rtl/>
        </w:rPr>
        <w:t xml:space="preserve">לפני </w:t>
      </w:r>
      <w:bookmarkStart w:id="26799" w:name="_ETM_Q47_249520"/>
      <w:bookmarkEnd w:id="26799"/>
      <w:r>
        <w:rPr>
          <w:rtl/>
        </w:rPr>
        <w:t>הרצח</w:t>
      </w:r>
      <w:r>
        <w:rPr>
          <w:rFonts w:hint="cs"/>
          <w:rtl/>
        </w:rPr>
        <w:t>.</w:t>
      </w:r>
      <w:r>
        <w:rPr>
          <w:rtl/>
        </w:rPr>
        <w:t xml:space="preserve"> </w:t>
      </w:r>
      <w:bookmarkStart w:id="26800" w:name="_ETM_Q47_251010"/>
      <w:bookmarkEnd w:id="26800"/>
      <w:r>
        <w:rPr>
          <w:rtl/>
        </w:rPr>
        <w:t xml:space="preserve">כבר </w:t>
      </w:r>
      <w:bookmarkStart w:id="26801" w:name="_ETM_Q47_251640"/>
      <w:bookmarkEnd w:id="26801"/>
      <w:r>
        <w:rPr>
          <w:rtl/>
        </w:rPr>
        <w:t xml:space="preserve">ידעו </w:t>
      </w:r>
      <w:bookmarkStart w:id="26802" w:name="_ETM_Q47_253120"/>
      <w:bookmarkEnd w:id="26802"/>
      <w:r>
        <w:rPr>
          <w:rFonts w:hint="cs"/>
          <w:rtl/>
        </w:rPr>
        <w:t xml:space="preserve">גם </w:t>
      </w:r>
      <w:r>
        <w:rPr>
          <w:rtl/>
        </w:rPr>
        <w:t xml:space="preserve">שהוא </w:t>
      </w:r>
      <w:bookmarkStart w:id="26803" w:name="_ETM_Q47_254020"/>
      <w:bookmarkStart w:id="26804" w:name="_ETM_Q47_254440"/>
      <w:bookmarkEnd w:id="26803"/>
      <w:bookmarkEnd w:id="26804"/>
      <w:r>
        <w:rPr>
          <w:rtl/>
        </w:rPr>
        <w:t xml:space="preserve">הולך </w:t>
      </w:r>
      <w:bookmarkStart w:id="26805" w:name="_ETM_Q47_254890"/>
      <w:bookmarkEnd w:id="26805"/>
      <w:r>
        <w:rPr>
          <w:rtl/>
        </w:rPr>
        <w:t xml:space="preserve">להיקרא </w:t>
      </w:r>
      <w:bookmarkStart w:id="26806" w:name="_ETM_Q47_255430"/>
      <w:bookmarkEnd w:id="26806"/>
      <w:r>
        <w:rPr>
          <w:rtl/>
        </w:rPr>
        <w:t xml:space="preserve">שוב </w:t>
      </w:r>
      <w:bookmarkStart w:id="26807" w:name="_ETM_Q47_256090"/>
      <w:bookmarkEnd w:id="26807"/>
      <w:r>
        <w:rPr>
          <w:rtl/>
        </w:rPr>
        <w:t>למילואים</w:t>
      </w:r>
      <w:r>
        <w:rPr>
          <w:rFonts w:hint="cs"/>
          <w:rtl/>
        </w:rPr>
        <w:t>,</w:t>
      </w:r>
      <w:r>
        <w:rPr>
          <w:rtl/>
        </w:rPr>
        <w:t xml:space="preserve"> </w:t>
      </w:r>
      <w:bookmarkStart w:id="26808" w:name="_ETM_Q47_256720"/>
      <w:bookmarkEnd w:id="26808"/>
      <w:r>
        <w:rPr>
          <w:rtl/>
        </w:rPr>
        <w:t xml:space="preserve">כי </w:t>
      </w:r>
      <w:bookmarkStart w:id="26809" w:name="_ETM_Q47_256900"/>
      <w:bookmarkEnd w:id="26809"/>
      <w:r>
        <w:rPr>
          <w:rtl/>
        </w:rPr>
        <w:t xml:space="preserve">כל </w:t>
      </w:r>
      <w:bookmarkStart w:id="26810" w:name="_ETM_Q47_257080"/>
      <w:bookmarkEnd w:id="26810"/>
      <w:r>
        <w:rPr>
          <w:rtl/>
        </w:rPr>
        <w:t xml:space="preserve">הלוחמים </w:t>
      </w:r>
      <w:bookmarkStart w:id="26811" w:name="_ETM_Q47_257560"/>
      <w:bookmarkEnd w:id="26811"/>
      <w:r>
        <w:rPr>
          <w:rtl/>
        </w:rPr>
        <w:t xml:space="preserve">האלה </w:t>
      </w:r>
      <w:bookmarkStart w:id="26812" w:name="_ETM_Q47_257770"/>
      <w:bookmarkEnd w:id="26812"/>
      <w:r>
        <w:rPr>
          <w:rtl/>
        </w:rPr>
        <w:t xml:space="preserve">כל </w:t>
      </w:r>
      <w:bookmarkStart w:id="26813" w:name="_ETM_Q47_257980"/>
      <w:bookmarkEnd w:id="26813"/>
      <w:r>
        <w:rPr>
          <w:rtl/>
        </w:rPr>
        <w:t xml:space="preserve">השנה </w:t>
      </w:r>
      <w:bookmarkStart w:id="26814" w:name="_ETM_Q47_258370"/>
      <w:bookmarkEnd w:id="26814"/>
      <w:r>
        <w:rPr>
          <w:rtl/>
        </w:rPr>
        <w:t xml:space="preserve">היו </w:t>
      </w:r>
      <w:bookmarkStart w:id="26815" w:name="_ETM_Q47_258520"/>
      <w:bookmarkEnd w:id="26815"/>
      <w:r>
        <w:rPr>
          <w:rtl/>
        </w:rPr>
        <w:t>במילואים</w:t>
      </w:r>
      <w:r w:rsidR="00DC280A">
        <w:rPr>
          <w:rFonts w:hint="cs"/>
          <w:rtl/>
        </w:rPr>
        <w:t>,</w:t>
      </w:r>
      <w:r>
        <w:rPr>
          <w:rtl/>
        </w:rPr>
        <w:t xml:space="preserve"> </w:t>
      </w:r>
      <w:bookmarkStart w:id="26816" w:name="_ETM_Q47_258940"/>
      <w:bookmarkEnd w:id="26816"/>
      <w:r>
        <w:rPr>
          <w:rtl/>
        </w:rPr>
        <w:t xml:space="preserve">רק </w:t>
      </w:r>
      <w:bookmarkStart w:id="26817" w:name="_ETM_Q47_259150"/>
      <w:bookmarkEnd w:id="26817"/>
      <w:r>
        <w:rPr>
          <w:rtl/>
        </w:rPr>
        <w:t xml:space="preserve">נתנו </w:t>
      </w:r>
      <w:bookmarkStart w:id="26818" w:name="_ETM_Q47_259450"/>
      <w:bookmarkEnd w:id="26818"/>
      <w:r>
        <w:rPr>
          <w:rtl/>
        </w:rPr>
        <w:t xml:space="preserve">לו </w:t>
      </w:r>
      <w:bookmarkStart w:id="26819" w:name="_ETM_Q47_259569"/>
      <w:bookmarkEnd w:id="26819"/>
      <w:r>
        <w:rPr>
          <w:rtl/>
        </w:rPr>
        <w:t xml:space="preserve">שבועיים </w:t>
      </w:r>
      <w:bookmarkStart w:id="26820" w:name="_ETM_Q47_259990"/>
      <w:bookmarkEnd w:id="26820"/>
      <w:r>
        <w:rPr>
          <w:rtl/>
        </w:rPr>
        <w:t>הפסקה</w:t>
      </w:r>
      <w:r>
        <w:rPr>
          <w:rFonts w:hint="cs"/>
          <w:rtl/>
        </w:rPr>
        <w:t>.</w:t>
      </w:r>
      <w:r>
        <w:rPr>
          <w:rtl/>
        </w:rPr>
        <w:t xml:space="preserve"> </w:t>
      </w:r>
      <w:bookmarkStart w:id="26821" w:name="_ETM_Q47_261420"/>
      <w:bookmarkStart w:id="26822" w:name="_ETM_Q47_262292"/>
      <w:bookmarkStart w:id="26823" w:name="_ETM_Q47_262385"/>
      <w:bookmarkStart w:id="26824" w:name="_ETM_Q47_262595"/>
      <w:bookmarkStart w:id="26825" w:name="_ETM_Q47_262667"/>
      <w:bookmarkEnd w:id="26821"/>
      <w:bookmarkEnd w:id="26822"/>
      <w:bookmarkEnd w:id="26823"/>
      <w:bookmarkEnd w:id="26824"/>
      <w:bookmarkEnd w:id="26825"/>
      <w:r>
        <w:rPr>
          <w:rtl/>
        </w:rPr>
        <w:t xml:space="preserve">ואני </w:t>
      </w:r>
      <w:bookmarkStart w:id="26826" w:name="_ETM_Q47_261690"/>
      <w:bookmarkEnd w:id="26826"/>
      <w:r>
        <w:rPr>
          <w:rtl/>
        </w:rPr>
        <w:t>אומר</w:t>
      </w:r>
      <w:r>
        <w:rPr>
          <w:rFonts w:hint="cs"/>
          <w:rtl/>
        </w:rPr>
        <w:t>,</w:t>
      </w:r>
      <w:r>
        <w:rPr>
          <w:rtl/>
        </w:rPr>
        <w:t xml:space="preserve"> </w:t>
      </w:r>
      <w:bookmarkStart w:id="26827" w:name="_ETM_Q47_261959"/>
      <w:bookmarkEnd w:id="26827"/>
      <w:r>
        <w:rPr>
          <w:rFonts w:hint="cs"/>
          <w:rtl/>
        </w:rPr>
        <w:t>א</w:t>
      </w:r>
      <w:r>
        <w:rPr>
          <w:rtl/>
        </w:rPr>
        <w:t xml:space="preserve">ם </w:t>
      </w:r>
      <w:bookmarkStart w:id="26828" w:name="_ETM_Q47_262110"/>
      <w:bookmarkStart w:id="26829" w:name="_ETM_Q47_262530"/>
      <w:bookmarkEnd w:id="26828"/>
      <w:bookmarkEnd w:id="26829"/>
      <w:r>
        <w:rPr>
          <w:rtl/>
        </w:rPr>
        <w:t xml:space="preserve">הגיבור </w:t>
      </w:r>
      <w:bookmarkStart w:id="26830" w:name="_ETM_Q47_263310"/>
      <w:bookmarkEnd w:id="26830"/>
      <w:r>
        <w:rPr>
          <w:rtl/>
        </w:rPr>
        <w:t xml:space="preserve">הזה </w:t>
      </w:r>
      <w:bookmarkStart w:id="26831" w:name="_ETM_Q47_263580"/>
      <w:bookmarkEnd w:id="26831"/>
      <w:r>
        <w:rPr>
          <w:rtl/>
        </w:rPr>
        <w:t xml:space="preserve">נפל </w:t>
      </w:r>
      <w:bookmarkStart w:id="26832" w:name="_ETM_Q47_264120"/>
      <w:bookmarkEnd w:id="26832"/>
      <w:r>
        <w:rPr>
          <w:rtl/>
        </w:rPr>
        <w:t>בפיגוע</w:t>
      </w:r>
      <w:r>
        <w:rPr>
          <w:rFonts w:hint="cs"/>
          <w:rtl/>
        </w:rPr>
        <w:t>,</w:t>
      </w:r>
      <w:r>
        <w:rPr>
          <w:rtl/>
        </w:rPr>
        <w:t xml:space="preserve"> </w:t>
      </w:r>
      <w:bookmarkStart w:id="26833" w:name="_ETM_Q47_265500"/>
      <w:bookmarkEnd w:id="26833"/>
      <w:r>
        <w:rPr>
          <w:rtl/>
        </w:rPr>
        <w:t xml:space="preserve">והוא </w:t>
      </w:r>
      <w:bookmarkStart w:id="26834" w:name="_ETM_Q47_265770"/>
      <w:bookmarkEnd w:id="26834"/>
      <w:r>
        <w:rPr>
          <w:rtl/>
        </w:rPr>
        <w:t xml:space="preserve">היה </w:t>
      </w:r>
      <w:bookmarkStart w:id="26835" w:name="_ETM_Q47_266010"/>
      <w:bookmarkStart w:id="26836" w:name="_ETM_Q47_266400"/>
      <w:bookmarkEnd w:id="26835"/>
      <w:bookmarkEnd w:id="26836"/>
      <w:r>
        <w:rPr>
          <w:rFonts w:hint="cs"/>
          <w:rtl/>
        </w:rPr>
        <w:t>עשרה</w:t>
      </w:r>
      <w:r>
        <w:rPr>
          <w:rtl/>
        </w:rPr>
        <w:t xml:space="preserve"> ימים </w:t>
      </w:r>
      <w:bookmarkStart w:id="26837" w:name="_ETM_Q47_266640"/>
      <w:bookmarkEnd w:id="26837"/>
      <w:r>
        <w:rPr>
          <w:rtl/>
        </w:rPr>
        <w:t xml:space="preserve">קודם </w:t>
      </w:r>
      <w:bookmarkStart w:id="26838" w:name="_ETM_Q47_267030"/>
      <w:bookmarkEnd w:id="26838"/>
      <w:r>
        <w:rPr>
          <w:rtl/>
        </w:rPr>
        <w:t>לוחם</w:t>
      </w:r>
      <w:r w:rsidR="00DC280A">
        <w:rPr>
          <w:rFonts w:hint="cs"/>
          <w:rtl/>
        </w:rPr>
        <w:t>,</w:t>
      </w:r>
      <w:r>
        <w:rPr>
          <w:rtl/>
        </w:rPr>
        <w:t xml:space="preserve"> </w:t>
      </w:r>
      <w:bookmarkStart w:id="26839" w:name="_ETM_Q47_267870"/>
      <w:bookmarkEnd w:id="26839"/>
      <w:r>
        <w:rPr>
          <w:rtl/>
        </w:rPr>
        <w:t xml:space="preserve">והוא </w:t>
      </w:r>
      <w:bookmarkStart w:id="26840" w:name="_ETM_Q47_268140"/>
      <w:bookmarkEnd w:id="26840"/>
      <w:r>
        <w:rPr>
          <w:rtl/>
        </w:rPr>
        <w:t xml:space="preserve">כבר </w:t>
      </w:r>
      <w:bookmarkStart w:id="26841" w:name="_ETM_Q47_268470"/>
      <w:bookmarkEnd w:id="26841"/>
      <w:r>
        <w:rPr>
          <w:rtl/>
        </w:rPr>
        <w:t xml:space="preserve">זומן </w:t>
      </w:r>
      <w:bookmarkStart w:id="26842" w:name="_ETM_Q47_269040"/>
      <w:bookmarkEnd w:id="26842"/>
      <w:r>
        <w:rPr>
          <w:rtl/>
        </w:rPr>
        <w:t>למילואים</w:t>
      </w:r>
      <w:r>
        <w:rPr>
          <w:rFonts w:hint="cs"/>
          <w:rtl/>
        </w:rPr>
        <w:t xml:space="preserve"> –</w:t>
      </w:r>
      <w:r>
        <w:rPr>
          <w:rtl/>
        </w:rPr>
        <w:t xml:space="preserve"> </w:t>
      </w:r>
      <w:bookmarkStart w:id="26843" w:name="_ETM_Q47_269490"/>
      <w:bookmarkEnd w:id="26843"/>
      <w:r>
        <w:rPr>
          <w:rtl/>
        </w:rPr>
        <w:t xml:space="preserve">אמרו </w:t>
      </w:r>
      <w:bookmarkStart w:id="26844" w:name="_ETM_Q47_269790"/>
      <w:bookmarkEnd w:id="26844"/>
      <w:r>
        <w:rPr>
          <w:rtl/>
        </w:rPr>
        <w:t>לו</w:t>
      </w:r>
      <w:bookmarkStart w:id="26845" w:name="_ETM_Q47_269910"/>
      <w:bookmarkEnd w:id="26845"/>
      <w:r>
        <w:rPr>
          <w:rFonts w:hint="cs"/>
          <w:rtl/>
        </w:rPr>
        <w:t xml:space="preserve">: </w:t>
      </w:r>
      <w:r>
        <w:rPr>
          <w:rtl/>
        </w:rPr>
        <w:t xml:space="preserve">אתה </w:t>
      </w:r>
      <w:bookmarkStart w:id="26846" w:name="_ETM_Q47_270060"/>
      <w:bookmarkEnd w:id="26846"/>
      <w:r>
        <w:rPr>
          <w:rtl/>
        </w:rPr>
        <w:t xml:space="preserve">צריך </w:t>
      </w:r>
      <w:bookmarkStart w:id="26847" w:name="_ETM_Q47_270300"/>
      <w:bookmarkEnd w:id="26847"/>
      <w:r>
        <w:rPr>
          <w:rtl/>
        </w:rPr>
        <w:t xml:space="preserve">לבוא </w:t>
      </w:r>
      <w:bookmarkStart w:id="26848" w:name="_ETM_Q47_270540"/>
      <w:bookmarkEnd w:id="26848"/>
      <w:r>
        <w:rPr>
          <w:rtl/>
        </w:rPr>
        <w:t xml:space="preserve">למילואים </w:t>
      </w:r>
      <w:bookmarkStart w:id="26849" w:name="_ETM_Q47_271050"/>
      <w:bookmarkEnd w:id="26849"/>
      <w:r>
        <w:rPr>
          <w:rtl/>
        </w:rPr>
        <w:t>בקרוב</w:t>
      </w:r>
      <w:r>
        <w:rPr>
          <w:rFonts w:hint="cs"/>
          <w:rtl/>
        </w:rPr>
        <w:t xml:space="preserve"> </w:t>
      </w:r>
      <w:r>
        <w:rPr>
          <w:rFonts w:hint="eastAsia"/>
          <w:rtl/>
        </w:rPr>
        <w:t>–</w:t>
      </w:r>
      <w:r>
        <w:rPr>
          <w:rtl/>
        </w:rPr>
        <w:t xml:space="preserve"> </w:t>
      </w:r>
      <w:bookmarkStart w:id="26850" w:name="_ETM_Q47_272229"/>
      <w:bookmarkEnd w:id="26850"/>
      <w:r>
        <w:rPr>
          <w:rtl/>
        </w:rPr>
        <w:t xml:space="preserve">צריך </w:t>
      </w:r>
      <w:bookmarkStart w:id="26851" w:name="_ETM_Q47_272499"/>
      <w:bookmarkEnd w:id="26851"/>
      <w:r>
        <w:rPr>
          <w:rtl/>
        </w:rPr>
        <w:t xml:space="preserve">להכיר </w:t>
      </w:r>
      <w:bookmarkStart w:id="26852" w:name="_ETM_Q47_272979"/>
      <w:bookmarkEnd w:id="26852"/>
      <w:r>
        <w:rPr>
          <w:rtl/>
        </w:rPr>
        <w:t xml:space="preserve">בו </w:t>
      </w:r>
      <w:bookmarkStart w:id="26853" w:name="_ETM_Q47_273850"/>
      <w:bookmarkEnd w:id="26853"/>
      <w:r>
        <w:rPr>
          <w:rtl/>
        </w:rPr>
        <w:t xml:space="preserve">כחלל </w:t>
      </w:r>
      <w:bookmarkStart w:id="26854" w:name="_ETM_Q47_275140"/>
      <w:bookmarkEnd w:id="26854"/>
      <w:r>
        <w:rPr>
          <w:rtl/>
        </w:rPr>
        <w:t>צה"ל</w:t>
      </w:r>
      <w:r>
        <w:rPr>
          <w:rFonts w:hint="cs"/>
          <w:rtl/>
        </w:rPr>
        <w:t>.</w:t>
      </w:r>
      <w:r>
        <w:rPr>
          <w:rtl/>
        </w:rPr>
        <w:t xml:space="preserve"> </w:t>
      </w:r>
      <w:bookmarkStart w:id="26855" w:name="_ETM_Q47_276670"/>
      <w:bookmarkEnd w:id="26855"/>
      <w:r>
        <w:rPr>
          <w:rtl/>
        </w:rPr>
        <w:t xml:space="preserve">אני </w:t>
      </w:r>
      <w:bookmarkStart w:id="26856" w:name="_ETM_Q47_276880"/>
      <w:bookmarkEnd w:id="26856"/>
      <w:r>
        <w:rPr>
          <w:rtl/>
        </w:rPr>
        <w:t xml:space="preserve">חושב </w:t>
      </w:r>
      <w:bookmarkStart w:id="26857" w:name="_ETM_Q47_277240"/>
      <w:bookmarkEnd w:id="26857"/>
      <w:r>
        <w:rPr>
          <w:rFonts w:hint="cs"/>
          <w:rtl/>
        </w:rPr>
        <w:t>ש</w:t>
      </w:r>
      <w:r>
        <w:rPr>
          <w:rtl/>
        </w:rPr>
        <w:t xml:space="preserve">אלה </w:t>
      </w:r>
      <w:bookmarkStart w:id="26858" w:name="_ETM_Q47_277420"/>
      <w:bookmarkEnd w:id="26858"/>
      <w:r>
        <w:rPr>
          <w:rtl/>
        </w:rPr>
        <w:t xml:space="preserve">חוקים </w:t>
      </w:r>
      <w:bookmarkStart w:id="26859" w:name="_ETM_Q47_277810"/>
      <w:bookmarkEnd w:id="26859"/>
      <w:r>
        <w:rPr>
          <w:rtl/>
        </w:rPr>
        <w:t xml:space="preserve">חשובים </w:t>
      </w:r>
      <w:bookmarkStart w:id="26860" w:name="_ETM_Q47_278380"/>
      <w:bookmarkEnd w:id="26860"/>
      <w:r>
        <w:rPr>
          <w:rtl/>
        </w:rPr>
        <w:t>למדינה</w:t>
      </w:r>
      <w:r>
        <w:rPr>
          <w:rFonts w:hint="cs"/>
          <w:rtl/>
        </w:rPr>
        <w:t>.</w:t>
      </w:r>
      <w:r>
        <w:rPr>
          <w:rtl/>
        </w:rPr>
        <w:t xml:space="preserve"> </w:t>
      </w:r>
      <w:bookmarkStart w:id="26861" w:name="_ETM_Q47_279549"/>
      <w:bookmarkEnd w:id="26861"/>
    </w:p>
    <w:p w:rsidR="00841D8B" w:rsidRDefault="00841D8B" w:rsidP="0083214F">
      <w:pPr>
        <w:rPr>
          <w:rtl/>
        </w:rPr>
      </w:pPr>
      <w:bookmarkStart w:id="26862" w:name="_ETM_Q47_282190"/>
      <w:bookmarkStart w:id="26863" w:name="_ETM_Q47_282273"/>
      <w:bookmarkStart w:id="26864" w:name="_ETM_Q47_282484"/>
      <w:bookmarkEnd w:id="26862"/>
      <w:bookmarkEnd w:id="26863"/>
      <w:bookmarkEnd w:id="26864"/>
    </w:p>
    <w:p w:rsidR="00841D8B" w:rsidRDefault="00841D8B" w:rsidP="00DC280A">
      <w:pPr>
        <w:rPr>
          <w:rtl/>
        </w:rPr>
      </w:pPr>
      <w:bookmarkStart w:id="26865" w:name="_ETM_Q47_282546"/>
      <w:bookmarkEnd w:id="26865"/>
      <w:r>
        <w:rPr>
          <w:rtl/>
        </w:rPr>
        <w:t xml:space="preserve">אני </w:t>
      </w:r>
      <w:bookmarkStart w:id="26866" w:name="_ETM_Q47_279819"/>
      <w:bookmarkEnd w:id="26866"/>
      <w:r>
        <w:rPr>
          <w:rtl/>
        </w:rPr>
        <w:t xml:space="preserve">רוצה </w:t>
      </w:r>
      <w:bookmarkStart w:id="26867" w:name="_ETM_Q47_280180"/>
      <w:bookmarkEnd w:id="26867"/>
      <w:r>
        <w:rPr>
          <w:rtl/>
        </w:rPr>
        <w:t xml:space="preserve">לסיים </w:t>
      </w:r>
      <w:bookmarkStart w:id="26868" w:name="_ETM_Q47_280720"/>
      <w:bookmarkEnd w:id="26868"/>
      <w:r>
        <w:rPr>
          <w:rtl/>
        </w:rPr>
        <w:t xml:space="preserve">גם </w:t>
      </w:r>
      <w:bookmarkStart w:id="26869" w:name="_ETM_Q47_280990"/>
      <w:bookmarkEnd w:id="26869"/>
      <w:r>
        <w:rPr>
          <w:rtl/>
        </w:rPr>
        <w:t xml:space="preserve">בענייני </w:t>
      </w:r>
      <w:bookmarkStart w:id="26870" w:name="_ETM_Q47_281470"/>
      <w:bookmarkEnd w:id="26870"/>
      <w:r>
        <w:rPr>
          <w:rtl/>
        </w:rPr>
        <w:t>דיומא</w:t>
      </w:r>
      <w:r>
        <w:rPr>
          <w:rFonts w:hint="cs"/>
          <w:rtl/>
        </w:rPr>
        <w:t>.</w:t>
      </w:r>
      <w:r>
        <w:rPr>
          <w:rtl/>
        </w:rPr>
        <w:t xml:space="preserve"> </w:t>
      </w:r>
      <w:bookmarkStart w:id="26871" w:name="_ETM_Q47_282880"/>
      <w:bookmarkEnd w:id="26871"/>
      <w:r>
        <w:rPr>
          <w:rtl/>
        </w:rPr>
        <w:t xml:space="preserve">הכנסת </w:t>
      </w:r>
      <w:bookmarkStart w:id="26872" w:name="_ETM_Q47_283510"/>
      <w:bookmarkEnd w:id="26872"/>
      <w:r>
        <w:rPr>
          <w:rtl/>
        </w:rPr>
        <w:t xml:space="preserve">הולכת </w:t>
      </w:r>
      <w:bookmarkStart w:id="26873" w:name="_ETM_Q47_284680"/>
      <w:bookmarkEnd w:id="26873"/>
      <w:r>
        <w:rPr>
          <w:rtl/>
        </w:rPr>
        <w:t xml:space="preserve">עכשיו </w:t>
      </w:r>
      <w:bookmarkStart w:id="26874" w:name="_ETM_Q47_286170"/>
      <w:bookmarkEnd w:id="26874"/>
      <w:r>
        <w:rPr>
          <w:rtl/>
        </w:rPr>
        <w:t xml:space="preserve">לראש </w:t>
      </w:r>
      <w:bookmarkStart w:id="26875" w:name="_ETM_Q47_286829"/>
      <w:bookmarkEnd w:id="26875"/>
      <w:r>
        <w:rPr>
          <w:rtl/>
        </w:rPr>
        <w:t xml:space="preserve">השנה </w:t>
      </w:r>
      <w:bookmarkStart w:id="26876" w:name="_ETM_Q47_287640"/>
      <w:bookmarkEnd w:id="26876"/>
      <w:r>
        <w:rPr>
          <w:rFonts w:hint="cs"/>
          <w:rtl/>
        </w:rPr>
        <w:t>ו</w:t>
      </w:r>
      <w:r>
        <w:rPr>
          <w:rtl/>
        </w:rPr>
        <w:t xml:space="preserve">ליום </w:t>
      </w:r>
      <w:bookmarkStart w:id="26877" w:name="_ETM_Q47_288000"/>
      <w:bookmarkEnd w:id="26877"/>
      <w:r>
        <w:rPr>
          <w:rtl/>
        </w:rPr>
        <w:t>הכיפורים</w:t>
      </w:r>
      <w:r>
        <w:rPr>
          <w:rFonts w:hint="cs"/>
          <w:rtl/>
        </w:rPr>
        <w:t>.</w:t>
      </w:r>
      <w:r>
        <w:rPr>
          <w:rtl/>
        </w:rPr>
        <w:t xml:space="preserve"> </w:t>
      </w:r>
      <w:bookmarkStart w:id="26878" w:name="_ETM_Q47_290000"/>
      <w:bookmarkEnd w:id="26878"/>
      <w:r>
        <w:rPr>
          <w:rtl/>
        </w:rPr>
        <w:t xml:space="preserve">אנחנו </w:t>
      </w:r>
      <w:bookmarkStart w:id="26879" w:name="_ETM_Q47_290510"/>
      <w:bookmarkEnd w:id="26879"/>
      <w:r>
        <w:rPr>
          <w:rtl/>
        </w:rPr>
        <w:t xml:space="preserve">אומרים </w:t>
      </w:r>
      <w:bookmarkStart w:id="26880" w:name="_ETM_Q47_290840"/>
      <w:bookmarkEnd w:id="26880"/>
      <w:r>
        <w:rPr>
          <w:rtl/>
        </w:rPr>
        <w:t xml:space="preserve">שעבירות </w:t>
      </w:r>
      <w:bookmarkStart w:id="26881" w:name="_ETM_Q47_291500"/>
      <w:bookmarkEnd w:id="26881"/>
      <w:r>
        <w:rPr>
          <w:rFonts w:hint="cs"/>
          <w:rtl/>
        </w:rPr>
        <w:t>ש</w:t>
      </w:r>
      <w:r>
        <w:rPr>
          <w:rtl/>
        </w:rPr>
        <w:t>ב</w:t>
      </w:r>
      <w:r w:rsidR="00DC280A">
        <w:rPr>
          <w:rFonts w:hint="cs"/>
          <w:rtl/>
        </w:rPr>
        <w:t>י</w:t>
      </w:r>
      <w:r>
        <w:rPr>
          <w:rtl/>
        </w:rPr>
        <w:t>ן</w:t>
      </w:r>
      <w:r>
        <w:rPr>
          <w:rFonts w:hint="cs"/>
          <w:rtl/>
        </w:rPr>
        <w:t xml:space="preserve"> </w:t>
      </w:r>
      <w:r>
        <w:rPr>
          <w:rtl/>
        </w:rPr>
        <w:t xml:space="preserve">אדם </w:t>
      </w:r>
      <w:bookmarkStart w:id="26882" w:name="_ETM_Q47_292790"/>
      <w:bookmarkEnd w:id="26882"/>
      <w:r>
        <w:rPr>
          <w:rtl/>
        </w:rPr>
        <w:t xml:space="preserve">למקום </w:t>
      </w:r>
      <w:bookmarkStart w:id="26883" w:name="_ETM_Q47_293480"/>
      <w:bookmarkEnd w:id="26883"/>
      <w:r>
        <w:rPr>
          <w:rtl/>
        </w:rPr>
        <w:t xml:space="preserve">יום </w:t>
      </w:r>
      <w:bookmarkStart w:id="26884" w:name="_ETM_Q47_293690"/>
      <w:bookmarkEnd w:id="26884"/>
      <w:r>
        <w:rPr>
          <w:rtl/>
        </w:rPr>
        <w:t xml:space="preserve">הכיפורים </w:t>
      </w:r>
      <w:bookmarkStart w:id="26885" w:name="_ETM_Q47_294260"/>
      <w:bookmarkEnd w:id="26885"/>
      <w:r>
        <w:rPr>
          <w:rtl/>
        </w:rPr>
        <w:t>מכפר</w:t>
      </w:r>
      <w:bookmarkStart w:id="26886" w:name="_ETM_Q47_294920"/>
      <w:bookmarkEnd w:id="26886"/>
      <w:r>
        <w:rPr>
          <w:rFonts w:hint="cs"/>
          <w:rtl/>
        </w:rPr>
        <w:t xml:space="preserve">. </w:t>
      </w:r>
      <w:r>
        <w:rPr>
          <w:rtl/>
        </w:rPr>
        <w:t xml:space="preserve">עבירות </w:t>
      </w:r>
      <w:bookmarkStart w:id="26887" w:name="_ETM_Q47_295340"/>
      <w:bookmarkStart w:id="26888" w:name="_ETM_Q47_297620"/>
      <w:bookmarkEnd w:id="26887"/>
      <w:bookmarkEnd w:id="26888"/>
      <w:r>
        <w:rPr>
          <w:rFonts w:hint="cs"/>
          <w:rtl/>
        </w:rPr>
        <w:t>ש</w:t>
      </w:r>
      <w:r>
        <w:rPr>
          <w:rtl/>
        </w:rPr>
        <w:t>ב</w:t>
      </w:r>
      <w:r w:rsidR="00DC280A">
        <w:rPr>
          <w:rFonts w:hint="cs"/>
          <w:rtl/>
        </w:rPr>
        <w:t>י</w:t>
      </w:r>
      <w:r>
        <w:rPr>
          <w:rtl/>
        </w:rPr>
        <w:t>ן</w:t>
      </w:r>
      <w:r>
        <w:rPr>
          <w:rFonts w:hint="cs"/>
          <w:rtl/>
        </w:rPr>
        <w:t xml:space="preserve"> </w:t>
      </w:r>
      <w:r>
        <w:rPr>
          <w:rtl/>
        </w:rPr>
        <w:t>אדם</w:t>
      </w:r>
      <w:r>
        <w:rPr>
          <w:rFonts w:hint="cs"/>
          <w:rtl/>
        </w:rPr>
        <w:t xml:space="preserve"> ל</w:t>
      </w:r>
      <w:r w:rsidRPr="00E73CD7">
        <w:rPr>
          <w:rtl/>
        </w:rPr>
        <w:t>קדוש ברוך הוא</w:t>
      </w:r>
      <w:r>
        <w:rPr>
          <w:rFonts w:hint="cs"/>
          <w:rtl/>
        </w:rPr>
        <w:t>,</w:t>
      </w:r>
      <w:bookmarkStart w:id="26889" w:name="_ETM_Q47_297980"/>
      <w:bookmarkEnd w:id="26889"/>
      <w:r>
        <w:rPr>
          <w:rFonts w:hint="cs"/>
          <w:rtl/>
        </w:rPr>
        <w:t xml:space="preserve"> אדם </w:t>
      </w:r>
      <w:bookmarkStart w:id="26890" w:name="_ETM_Q47_300759"/>
      <w:bookmarkEnd w:id="26890"/>
      <w:r>
        <w:rPr>
          <w:rtl/>
        </w:rPr>
        <w:t xml:space="preserve">יעשה </w:t>
      </w:r>
      <w:bookmarkStart w:id="26891" w:name="_ETM_Q47_298460"/>
      <w:bookmarkEnd w:id="26891"/>
      <w:r>
        <w:rPr>
          <w:rtl/>
        </w:rPr>
        <w:t xml:space="preserve">תפילה </w:t>
      </w:r>
      <w:bookmarkStart w:id="26892" w:name="_ETM_Q47_299600"/>
      <w:bookmarkEnd w:id="26892"/>
      <w:r>
        <w:rPr>
          <w:rtl/>
        </w:rPr>
        <w:t xml:space="preserve">ותענית </w:t>
      </w:r>
      <w:bookmarkStart w:id="26893" w:name="_ETM_Q47_300500"/>
      <w:bookmarkEnd w:id="26893"/>
      <w:r>
        <w:rPr>
          <w:rtl/>
        </w:rPr>
        <w:t>וצדקה</w:t>
      </w:r>
      <w:bookmarkStart w:id="26894" w:name="_ETM_Q47_301160"/>
      <w:bookmarkStart w:id="26895" w:name="_ETM_Q47_302070"/>
      <w:bookmarkEnd w:id="26894"/>
      <w:bookmarkEnd w:id="26895"/>
      <w:r>
        <w:rPr>
          <w:rFonts w:hint="cs"/>
          <w:rtl/>
        </w:rPr>
        <w:t xml:space="preserve">, ואם </w:t>
      </w:r>
      <w:r>
        <w:rPr>
          <w:rtl/>
        </w:rPr>
        <w:t xml:space="preserve">הוא </w:t>
      </w:r>
      <w:bookmarkStart w:id="26896" w:name="_ETM_Q47_302250"/>
      <w:bookmarkEnd w:id="26896"/>
      <w:r>
        <w:rPr>
          <w:rtl/>
        </w:rPr>
        <w:t xml:space="preserve">יעזוב </w:t>
      </w:r>
      <w:bookmarkStart w:id="26897" w:name="_ETM_Q47_302700"/>
      <w:bookmarkEnd w:id="26897"/>
      <w:r>
        <w:rPr>
          <w:rtl/>
        </w:rPr>
        <w:t xml:space="preserve">את </w:t>
      </w:r>
      <w:bookmarkStart w:id="26898" w:name="_ETM_Q47_302850"/>
      <w:bookmarkEnd w:id="26898"/>
      <w:r>
        <w:rPr>
          <w:rtl/>
        </w:rPr>
        <w:t xml:space="preserve">החטא </w:t>
      </w:r>
      <w:bookmarkStart w:id="26899" w:name="_ETM_Q47_303929"/>
      <w:bookmarkEnd w:id="26899"/>
      <w:r>
        <w:rPr>
          <w:rtl/>
        </w:rPr>
        <w:t>ו</w:t>
      </w:r>
      <w:r>
        <w:rPr>
          <w:rFonts w:hint="cs"/>
          <w:rtl/>
        </w:rPr>
        <w:t>י</w:t>
      </w:r>
      <w:r>
        <w:rPr>
          <w:rtl/>
        </w:rPr>
        <w:t xml:space="preserve">תוודה </w:t>
      </w:r>
      <w:bookmarkStart w:id="26900" w:name="_ETM_Q47_304619"/>
      <w:bookmarkEnd w:id="26900"/>
      <w:r>
        <w:rPr>
          <w:rtl/>
        </w:rPr>
        <w:t xml:space="preserve">ולא </w:t>
      </w:r>
      <w:bookmarkStart w:id="26901" w:name="_ETM_Q47_304889"/>
      <w:bookmarkEnd w:id="26901"/>
      <w:r>
        <w:rPr>
          <w:rtl/>
        </w:rPr>
        <w:t>ישוב</w:t>
      </w:r>
      <w:r>
        <w:rPr>
          <w:rFonts w:hint="cs"/>
          <w:rtl/>
        </w:rPr>
        <w:t>,</w:t>
      </w:r>
      <w:r>
        <w:rPr>
          <w:rtl/>
        </w:rPr>
        <w:t xml:space="preserve"> </w:t>
      </w:r>
      <w:bookmarkStart w:id="26902" w:name="_ETM_Q47_305909"/>
      <w:bookmarkEnd w:id="26902"/>
      <w:r>
        <w:rPr>
          <w:rFonts w:hint="cs"/>
          <w:rtl/>
        </w:rPr>
        <w:t>ה</w:t>
      </w:r>
      <w:r w:rsidRPr="00E73CD7">
        <w:rPr>
          <w:rtl/>
        </w:rPr>
        <w:t>קדוש ברוך הוא</w:t>
      </w:r>
      <w:bookmarkStart w:id="26903" w:name="_ETM_Q47_307535"/>
      <w:bookmarkStart w:id="26904" w:name="_ETM_Q47_307612"/>
      <w:bookmarkStart w:id="26905" w:name="_ETM_Q47_306659"/>
      <w:bookmarkEnd w:id="26903"/>
      <w:bookmarkEnd w:id="26904"/>
      <w:bookmarkEnd w:id="26905"/>
      <w:r>
        <w:rPr>
          <w:rFonts w:hint="cs"/>
          <w:rtl/>
        </w:rPr>
        <w:t xml:space="preserve"> </w:t>
      </w:r>
      <w:r>
        <w:rPr>
          <w:rtl/>
        </w:rPr>
        <w:t xml:space="preserve">יסלח </w:t>
      </w:r>
      <w:bookmarkStart w:id="26906" w:name="_ETM_Q47_307049"/>
      <w:bookmarkEnd w:id="26906"/>
      <w:r>
        <w:rPr>
          <w:rtl/>
        </w:rPr>
        <w:t>לו</w:t>
      </w:r>
      <w:r>
        <w:rPr>
          <w:rFonts w:hint="cs"/>
          <w:rtl/>
        </w:rPr>
        <w:t>.</w:t>
      </w:r>
      <w:r>
        <w:rPr>
          <w:rtl/>
        </w:rPr>
        <w:t xml:space="preserve"> </w:t>
      </w:r>
      <w:bookmarkStart w:id="26907" w:name="_ETM_Q47_308050"/>
      <w:bookmarkEnd w:id="26907"/>
      <w:r>
        <w:rPr>
          <w:rtl/>
        </w:rPr>
        <w:t xml:space="preserve">אבל </w:t>
      </w:r>
      <w:bookmarkStart w:id="26908" w:name="_ETM_Q47_308320"/>
      <w:bookmarkStart w:id="26909" w:name="_ETM_Q47_310637"/>
      <w:bookmarkStart w:id="26910" w:name="_ETM_Q47_310717"/>
      <w:bookmarkEnd w:id="26908"/>
      <w:bookmarkEnd w:id="26909"/>
      <w:bookmarkEnd w:id="26910"/>
      <w:r>
        <w:rPr>
          <w:rtl/>
        </w:rPr>
        <w:t xml:space="preserve">עבירות </w:t>
      </w:r>
      <w:bookmarkStart w:id="26911" w:name="_ETM_Q47_308770"/>
      <w:bookmarkEnd w:id="26911"/>
      <w:r>
        <w:rPr>
          <w:rFonts w:hint="cs"/>
          <w:rtl/>
        </w:rPr>
        <w:t xml:space="preserve">של </w:t>
      </w:r>
      <w:r>
        <w:rPr>
          <w:rtl/>
        </w:rPr>
        <w:t>בן</w:t>
      </w:r>
      <w:r>
        <w:rPr>
          <w:rFonts w:hint="cs"/>
          <w:rtl/>
        </w:rPr>
        <w:t xml:space="preserve"> </w:t>
      </w:r>
      <w:r>
        <w:rPr>
          <w:rtl/>
        </w:rPr>
        <w:t>אדם</w:t>
      </w:r>
      <w:bookmarkStart w:id="26912" w:name="_ETM_Q47_309490"/>
      <w:bookmarkEnd w:id="26912"/>
      <w:r>
        <w:rPr>
          <w:rFonts w:hint="cs"/>
          <w:rtl/>
        </w:rPr>
        <w:t xml:space="preserve"> </w:t>
      </w:r>
      <w:r>
        <w:rPr>
          <w:rtl/>
        </w:rPr>
        <w:t>לחברו</w:t>
      </w:r>
      <w:r>
        <w:rPr>
          <w:rFonts w:hint="cs"/>
          <w:rtl/>
        </w:rPr>
        <w:t>,</w:t>
      </w:r>
      <w:r>
        <w:rPr>
          <w:rtl/>
        </w:rPr>
        <w:t xml:space="preserve"> </w:t>
      </w:r>
      <w:bookmarkStart w:id="26913" w:name="_ETM_Q47_311360"/>
      <w:bookmarkEnd w:id="26913"/>
      <w:r>
        <w:rPr>
          <w:rtl/>
        </w:rPr>
        <w:t xml:space="preserve">אין </w:t>
      </w:r>
      <w:bookmarkStart w:id="26914" w:name="_ETM_Q47_311629"/>
      <w:bookmarkEnd w:id="26914"/>
      <w:r>
        <w:rPr>
          <w:rtl/>
        </w:rPr>
        <w:t xml:space="preserve">יום </w:t>
      </w:r>
      <w:bookmarkStart w:id="26915" w:name="_ETM_Q47_311870"/>
      <w:bookmarkEnd w:id="26915"/>
      <w:r>
        <w:rPr>
          <w:rtl/>
        </w:rPr>
        <w:t xml:space="preserve">הכיפורים </w:t>
      </w:r>
      <w:bookmarkStart w:id="26916" w:name="_ETM_Q47_312470"/>
      <w:bookmarkEnd w:id="26916"/>
      <w:r>
        <w:rPr>
          <w:rtl/>
        </w:rPr>
        <w:t>מכפר</w:t>
      </w:r>
      <w:r>
        <w:rPr>
          <w:rFonts w:hint="cs"/>
          <w:rtl/>
        </w:rPr>
        <w:t>.</w:t>
      </w:r>
      <w:r>
        <w:rPr>
          <w:rtl/>
        </w:rPr>
        <w:t xml:space="preserve"> </w:t>
      </w:r>
      <w:bookmarkStart w:id="26917" w:name="_ETM_Q47_316270"/>
      <w:bookmarkEnd w:id="26917"/>
    </w:p>
    <w:p w:rsidR="00841D8B" w:rsidRDefault="00841D8B" w:rsidP="0083214F">
      <w:pPr>
        <w:rPr>
          <w:rtl/>
        </w:rPr>
      </w:pPr>
    </w:p>
    <w:p w:rsidR="00841D8B" w:rsidRDefault="00841D8B" w:rsidP="004373DB">
      <w:pPr>
        <w:rPr>
          <w:rtl/>
        </w:rPr>
      </w:pPr>
      <w:r>
        <w:rPr>
          <w:rtl/>
        </w:rPr>
        <w:t xml:space="preserve">הרב </w:t>
      </w:r>
      <w:bookmarkStart w:id="26918" w:name="_ETM_Q47_316660"/>
      <w:bookmarkEnd w:id="26918"/>
      <w:r>
        <w:rPr>
          <w:rtl/>
        </w:rPr>
        <w:t>פרוש</w:t>
      </w:r>
      <w:r>
        <w:rPr>
          <w:rFonts w:hint="cs"/>
          <w:rtl/>
        </w:rPr>
        <w:t>,</w:t>
      </w:r>
      <w:r>
        <w:rPr>
          <w:rtl/>
        </w:rPr>
        <w:t xml:space="preserve"> </w:t>
      </w:r>
      <w:bookmarkStart w:id="26919" w:name="_ETM_Q47_318030"/>
      <w:bookmarkEnd w:id="26919"/>
      <w:r>
        <w:rPr>
          <w:rtl/>
        </w:rPr>
        <w:t xml:space="preserve">אני </w:t>
      </w:r>
      <w:bookmarkStart w:id="26920" w:name="_ETM_Q47_318270"/>
      <w:bookmarkEnd w:id="26920"/>
      <w:r>
        <w:rPr>
          <w:rtl/>
        </w:rPr>
        <w:t xml:space="preserve">יודע </w:t>
      </w:r>
      <w:bookmarkStart w:id="26921" w:name="_ETM_Q47_318630"/>
      <w:bookmarkEnd w:id="26921"/>
      <w:r>
        <w:rPr>
          <w:rtl/>
        </w:rPr>
        <w:t>ש</w:t>
      </w:r>
      <w:bookmarkStart w:id="26922" w:name="_ETM_Q47_319080"/>
      <w:bookmarkEnd w:id="26922"/>
      <w:r>
        <w:rPr>
          <w:rtl/>
        </w:rPr>
        <w:t xml:space="preserve">נאלצת </w:t>
      </w:r>
      <w:bookmarkStart w:id="26923" w:name="_ETM_Q47_319740"/>
      <w:bookmarkEnd w:id="26923"/>
      <w:r>
        <w:rPr>
          <w:rtl/>
        </w:rPr>
        <w:t xml:space="preserve">לענות </w:t>
      </w:r>
      <w:bookmarkStart w:id="26924" w:name="_ETM_Q47_320130"/>
      <w:bookmarkEnd w:id="26924"/>
      <w:r>
        <w:rPr>
          <w:rtl/>
        </w:rPr>
        <w:t xml:space="preserve">לטלפון </w:t>
      </w:r>
      <w:bookmarkStart w:id="26925" w:name="_ETM_Q47_320760"/>
      <w:bookmarkEnd w:id="26925"/>
      <w:r>
        <w:rPr>
          <w:rtl/>
        </w:rPr>
        <w:t>הזה</w:t>
      </w:r>
      <w:r>
        <w:rPr>
          <w:rFonts w:hint="cs"/>
          <w:rtl/>
        </w:rPr>
        <w:t>.</w:t>
      </w:r>
      <w:r>
        <w:rPr>
          <w:rtl/>
        </w:rPr>
        <w:t xml:space="preserve"> </w:t>
      </w:r>
      <w:bookmarkStart w:id="26926" w:name="_ETM_Q47_321450"/>
      <w:bookmarkEnd w:id="26926"/>
      <w:r>
        <w:rPr>
          <w:rtl/>
        </w:rPr>
        <w:t xml:space="preserve">אבל </w:t>
      </w:r>
      <w:bookmarkStart w:id="26927" w:name="_ETM_Q47_321749"/>
      <w:bookmarkEnd w:id="26927"/>
      <w:r>
        <w:rPr>
          <w:rtl/>
        </w:rPr>
        <w:t xml:space="preserve">עד </w:t>
      </w:r>
      <w:bookmarkStart w:id="26928" w:name="_ETM_Q47_321870"/>
      <w:bookmarkEnd w:id="26928"/>
      <w:r>
        <w:rPr>
          <w:rtl/>
        </w:rPr>
        <w:t xml:space="preserve">שאני </w:t>
      </w:r>
      <w:bookmarkStart w:id="26929" w:name="_ETM_Q47_322409"/>
      <w:bookmarkEnd w:id="26929"/>
      <w:r>
        <w:rPr>
          <w:rtl/>
        </w:rPr>
        <w:t xml:space="preserve">אמרתי </w:t>
      </w:r>
      <w:bookmarkStart w:id="26930" w:name="_ETM_Q47_322919"/>
      <w:bookmarkEnd w:id="26930"/>
      <w:r>
        <w:rPr>
          <w:rtl/>
        </w:rPr>
        <w:t xml:space="preserve">לו </w:t>
      </w:r>
      <w:bookmarkStart w:id="26931" w:name="_ETM_Q47_323159"/>
      <w:bookmarkEnd w:id="26931"/>
      <w:r w:rsidR="004373DB">
        <w:rPr>
          <w:rFonts w:hint="cs"/>
          <w:rtl/>
        </w:rPr>
        <w:t>– – –</w:t>
      </w:r>
    </w:p>
    <w:p w:rsidR="00841D8B" w:rsidRDefault="00841D8B" w:rsidP="0083214F">
      <w:pPr>
        <w:rPr>
          <w:rtl/>
        </w:rPr>
      </w:pPr>
    </w:p>
    <w:p w:rsidR="00841D8B" w:rsidRDefault="00841D8B" w:rsidP="0083214F">
      <w:pPr>
        <w:pStyle w:val="af7"/>
        <w:keepNext/>
        <w:rPr>
          <w:rtl/>
        </w:rPr>
      </w:pPr>
      <w:bookmarkStart w:id="26932" w:name="ET_yor_6598_2"/>
      <w:r w:rsidRPr="00AA57B1">
        <w:rPr>
          <w:rStyle w:val="TagStyle"/>
          <w:rtl/>
        </w:rPr>
        <w:t xml:space="preserve">&lt;&lt; יור &gt;&gt; </w:t>
      </w:r>
      <w:r>
        <w:rPr>
          <w:rtl/>
        </w:rPr>
        <w:t>היו"ר משה סולומון:</w:t>
      </w:r>
      <w:r w:rsidRPr="00AA57B1">
        <w:rPr>
          <w:rStyle w:val="TagStyle"/>
          <w:rtl/>
        </w:rPr>
        <w:t xml:space="preserve"> &lt;&lt; יור &gt;&gt;</w:t>
      </w:r>
      <w:r>
        <w:rPr>
          <w:rtl/>
        </w:rPr>
        <w:t xml:space="preserve">   </w:t>
      </w:r>
      <w:bookmarkEnd w:id="26932"/>
    </w:p>
    <w:p w:rsidR="00841D8B" w:rsidRDefault="00841D8B" w:rsidP="0083214F">
      <w:pPr>
        <w:rPr>
          <w:rtl/>
          <w:lang w:eastAsia="he-IL"/>
        </w:rPr>
      </w:pPr>
    </w:p>
    <w:p w:rsidR="00841D8B" w:rsidRDefault="00841D8B" w:rsidP="004373DB">
      <w:pPr>
        <w:rPr>
          <w:rtl/>
          <w:lang w:eastAsia="he-IL"/>
        </w:rPr>
      </w:pPr>
      <w:r>
        <w:rPr>
          <w:rFonts w:hint="cs"/>
          <w:rtl/>
          <w:lang w:eastAsia="he-IL"/>
        </w:rPr>
        <w:t xml:space="preserve">הזמן תם, סיים את </w:t>
      </w:r>
      <w:r w:rsidR="004373DB">
        <w:rPr>
          <w:rFonts w:hint="cs"/>
          <w:rtl/>
          <w:lang w:eastAsia="he-IL"/>
        </w:rPr>
        <w:t>– – –</w:t>
      </w:r>
      <w:r>
        <w:rPr>
          <w:rFonts w:hint="cs"/>
          <w:rtl/>
          <w:lang w:eastAsia="he-IL"/>
        </w:rPr>
        <w:t xml:space="preserve"> </w:t>
      </w:r>
    </w:p>
    <w:p w:rsidR="00841D8B" w:rsidRDefault="00841D8B" w:rsidP="0083214F">
      <w:pPr>
        <w:rPr>
          <w:rtl/>
          <w:lang w:eastAsia="he-IL"/>
        </w:rPr>
      </w:pPr>
    </w:p>
    <w:p w:rsidR="00841D8B" w:rsidRDefault="00841D8B" w:rsidP="0083214F">
      <w:pPr>
        <w:pStyle w:val="-"/>
        <w:keepNext/>
        <w:rPr>
          <w:rtl/>
        </w:rPr>
      </w:pPr>
      <w:bookmarkStart w:id="26933" w:name="ET_speakercontinue_5765_5"/>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bookmarkEnd w:id="26933"/>
    </w:p>
    <w:p w:rsidR="00841D8B" w:rsidRPr="002B7B64" w:rsidRDefault="00841D8B" w:rsidP="0083214F">
      <w:pPr>
        <w:rPr>
          <w:rtl/>
          <w:lang w:eastAsia="he-IL"/>
        </w:rPr>
      </w:pPr>
    </w:p>
    <w:p w:rsidR="00841D8B" w:rsidRDefault="00841D8B" w:rsidP="0083214F">
      <w:pPr>
        <w:rPr>
          <w:rtl/>
        </w:rPr>
      </w:pPr>
      <w:bookmarkStart w:id="26934" w:name="_ETM_Q47_323999"/>
      <w:bookmarkEnd w:id="26934"/>
      <w:r w:rsidRPr="0059222B">
        <w:rPr>
          <w:rtl/>
        </w:rPr>
        <w:t>כן</w:t>
      </w:r>
      <w:bookmarkStart w:id="26935" w:name="_ETM_Q47_324389"/>
      <w:bookmarkStart w:id="26936" w:name="_ETM_Q47_324719"/>
      <w:bookmarkEnd w:id="26935"/>
      <w:bookmarkEnd w:id="26936"/>
      <w:r w:rsidRPr="0059222B">
        <w:rPr>
          <w:rFonts w:hint="cs"/>
          <w:rtl/>
        </w:rPr>
        <w:t xml:space="preserve">. לא, אבל </w:t>
      </w:r>
      <w:r w:rsidRPr="0059222B">
        <w:rPr>
          <w:rtl/>
        </w:rPr>
        <w:t xml:space="preserve">רציתי </w:t>
      </w:r>
      <w:bookmarkStart w:id="26937" w:name="_ETM_Q47_325200"/>
      <w:bookmarkEnd w:id="26937"/>
      <w:r w:rsidRPr="0059222B">
        <w:rPr>
          <w:rtl/>
        </w:rPr>
        <w:t>לסיים</w:t>
      </w:r>
      <w:r w:rsidRPr="0059222B">
        <w:rPr>
          <w:rFonts w:hint="cs"/>
          <w:rtl/>
        </w:rPr>
        <w:t>,</w:t>
      </w:r>
      <w:r w:rsidRPr="0059222B">
        <w:rPr>
          <w:rtl/>
        </w:rPr>
        <w:t xml:space="preserve"> </w:t>
      </w:r>
      <w:bookmarkStart w:id="26938" w:name="_ETM_Q47_325950"/>
      <w:bookmarkEnd w:id="26938"/>
      <w:r w:rsidRPr="0059222B">
        <w:rPr>
          <w:rtl/>
        </w:rPr>
        <w:t>כן</w:t>
      </w:r>
      <w:r w:rsidRPr="0059222B">
        <w:rPr>
          <w:rFonts w:hint="cs"/>
          <w:rtl/>
        </w:rPr>
        <w:t>.</w:t>
      </w:r>
      <w:r w:rsidRPr="0059222B">
        <w:rPr>
          <w:rtl/>
        </w:rPr>
        <w:t xml:space="preserve"> </w:t>
      </w:r>
      <w:bookmarkStart w:id="26939" w:name="_ETM_Q47_326980"/>
      <w:bookmarkEnd w:id="26939"/>
      <w:r w:rsidRPr="0059222B">
        <w:rPr>
          <w:rtl/>
        </w:rPr>
        <w:t>טוב</w:t>
      </w:r>
      <w:r w:rsidRPr="0059222B">
        <w:rPr>
          <w:rFonts w:hint="cs"/>
          <w:rtl/>
        </w:rPr>
        <w:t>.</w:t>
      </w:r>
      <w:r>
        <w:rPr>
          <w:rtl/>
        </w:rPr>
        <w:t xml:space="preserve"> </w:t>
      </w:r>
      <w:bookmarkStart w:id="26940" w:name="_ETM_Q47_327730"/>
      <w:bookmarkEnd w:id="26940"/>
    </w:p>
    <w:p w:rsidR="00841D8B" w:rsidRDefault="00841D8B" w:rsidP="0083214F">
      <w:pPr>
        <w:rPr>
          <w:rtl/>
        </w:rPr>
      </w:pPr>
    </w:p>
    <w:p w:rsidR="00841D8B" w:rsidRDefault="00841D8B" w:rsidP="0083214F">
      <w:pPr>
        <w:pStyle w:val="af7"/>
        <w:keepNext/>
        <w:rPr>
          <w:rtl/>
        </w:rPr>
      </w:pPr>
      <w:r w:rsidRPr="00AA57B1">
        <w:rPr>
          <w:rStyle w:val="TagStyle"/>
          <w:rtl/>
        </w:rPr>
        <w:t xml:space="preserve">&lt;&lt; יור &gt;&gt; </w:t>
      </w:r>
      <w:r>
        <w:rPr>
          <w:rtl/>
        </w:rPr>
        <w:t>היו"ר משה סולומון:</w:t>
      </w:r>
      <w:r w:rsidRPr="00AA57B1">
        <w:rPr>
          <w:rStyle w:val="TagStyle"/>
          <w:rtl/>
        </w:rPr>
        <w:t xml:space="preserve"> &lt;&lt; יור &gt;&gt;</w:t>
      </w:r>
      <w:r>
        <w:rPr>
          <w:rtl/>
        </w:rPr>
        <w:t xml:space="preserve">   </w:t>
      </w:r>
    </w:p>
    <w:p w:rsidR="00841D8B" w:rsidRDefault="00841D8B" w:rsidP="0083214F">
      <w:pPr>
        <w:rPr>
          <w:rtl/>
        </w:rPr>
      </w:pPr>
    </w:p>
    <w:p w:rsidR="00841D8B" w:rsidRDefault="00841D8B" w:rsidP="0083214F">
      <w:pPr>
        <w:rPr>
          <w:rtl/>
        </w:rPr>
      </w:pPr>
      <w:r>
        <w:rPr>
          <w:rtl/>
        </w:rPr>
        <w:t xml:space="preserve">אנחנו </w:t>
      </w:r>
      <w:bookmarkStart w:id="26941" w:name="_ETM_Q47_328060"/>
      <w:bookmarkEnd w:id="26941"/>
      <w:r>
        <w:rPr>
          <w:rtl/>
        </w:rPr>
        <w:t xml:space="preserve">נעביר </w:t>
      </w:r>
      <w:bookmarkStart w:id="26942" w:name="_ETM_Q47_328389"/>
      <w:bookmarkEnd w:id="26942"/>
      <w:r>
        <w:rPr>
          <w:rFonts w:hint="cs"/>
          <w:rtl/>
        </w:rPr>
        <w:t>לו את המסר.</w:t>
      </w:r>
    </w:p>
    <w:p w:rsidR="00841D8B" w:rsidRDefault="00841D8B" w:rsidP="0083214F">
      <w:pPr>
        <w:rPr>
          <w:rtl/>
        </w:rPr>
      </w:pPr>
    </w:p>
    <w:p w:rsidR="00841D8B" w:rsidRDefault="00841D8B" w:rsidP="0083214F">
      <w:pPr>
        <w:pStyle w:val="-"/>
        <w:keepNext/>
        <w:rPr>
          <w:rtl/>
        </w:rPr>
      </w:pPr>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Default="00841D8B" w:rsidP="0083214F">
      <w:pPr>
        <w:rPr>
          <w:rtl/>
        </w:rPr>
      </w:pPr>
    </w:p>
    <w:p w:rsidR="00841D8B" w:rsidRDefault="00841D8B" w:rsidP="00DC280A">
      <w:pPr>
        <w:rPr>
          <w:rtl/>
        </w:rPr>
      </w:pPr>
      <w:r>
        <w:rPr>
          <w:rFonts w:hint="cs"/>
          <w:rtl/>
        </w:rPr>
        <w:t xml:space="preserve">אז </w:t>
      </w:r>
      <w:r>
        <w:rPr>
          <w:rtl/>
        </w:rPr>
        <w:t xml:space="preserve">עבירות </w:t>
      </w:r>
      <w:r>
        <w:rPr>
          <w:rFonts w:hint="cs"/>
          <w:rtl/>
        </w:rPr>
        <w:t xml:space="preserve">של </w:t>
      </w:r>
      <w:r>
        <w:rPr>
          <w:rtl/>
        </w:rPr>
        <w:t>ב</w:t>
      </w:r>
      <w:r w:rsidR="00DC280A">
        <w:rPr>
          <w:rFonts w:hint="cs"/>
          <w:rtl/>
        </w:rPr>
        <w:t>י</w:t>
      </w:r>
      <w:r>
        <w:rPr>
          <w:rtl/>
        </w:rPr>
        <w:t>ן</w:t>
      </w:r>
      <w:r>
        <w:rPr>
          <w:rFonts w:hint="cs"/>
          <w:rtl/>
        </w:rPr>
        <w:t xml:space="preserve"> </w:t>
      </w:r>
      <w:r>
        <w:rPr>
          <w:rtl/>
        </w:rPr>
        <w:t>אדם</w:t>
      </w:r>
      <w:r>
        <w:rPr>
          <w:rFonts w:hint="cs"/>
          <w:rtl/>
        </w:rPr>
        <w:t xml:space="preserve"> </w:t>
      </w:r>
      <w:r>
        <w:rPr>
          <w:rtl/>
        </w:rPr>
        <w:t>לחברו</w:t>
      </w:r>
      <w:r>
        <w:rPr>
          <w:rFonts w:hint="cs"/>
          <w:rtl/>
        </w:rPr>
        <w:t xml:space="preserve"> </w:t>
      </w:r>
      <w:r>
        <w:rPr>
          <w:rtl/>
        </w:rPr>
        <w:t>אין יום הכיפורים מכפר</w:t>
      </w:r>
      <w:bookmarkStart w:id="26943" w:name="_ETM_Q47_333910"/>
      <w:bookmarkEnd w:id="26943"/>
      <w:r w:rsidR="00DC280A">
        <w:rPr>
          <w:rFonts w:hint="cs"/>
          <w:rtl/>
        </w:rPr>
        <w:t>,</w:t>
      </w:r>
      <w:r>
        <w:rPr>
          <w:rFonts w:hint="cs"/>
          <w:rtl/>
        </w:rPr>
        <w:t xml:space="preserve"> </w:t>
      </w:r>
      <w:r>
        <w:rPr>
          <w:rtl/>
        </w:rPr>
        <w:t xml:space="preserve">עד </w:t>
      </w:r>
      <w:bookmarkStart w:id="26944" w:name="_ETM_Q47_334060"/>
      <w:bookmarkEnd w:id="26944"/>
      <w:r>
        <w:rPr>
          <w:rtl/>
        </w:rPr>
        <w:t xml:space="preserve">שירצה </w:t>
      </w:r>
      <w:bookmarkStart w:id="26945" w:name="_ETM_Q47_334690"/>
      <w:bookmarkEnd w:id="26945"/>
      <w:r>
        <w:rPr>
          <w:rtl/>
        </w:rPr>
        <w:t xml:space="preserve">את </w:t>
      </w:r>
      <w:bookmarkStart w:id="26946" w:name="_ETM_Q47_334840"/>
      <w:bookmarkEnd w:id="26946"/>
      <w:r>
        <w:rPr>
          <w:rtl/>
        </w:rPr>
        <w:t>חברו</w:t>
      </w:r>
      <w:r>
        <w:rPr>
          <w:rFonts w:hint="cs"/>
          <w:rtl/>
        </w:rPr>
        <w:t>,</w:t>
      </w:r>
      <w:r>
        <w:rPr>
          <w:rtl/>
        </w:rPr>
        <w:t xml:space="preserve"> </w:t>
      </w:r>
      <w:bookmarkStart w:id="26947" w:name="_ETM_Q47_335860"/>
      <w:bookmarkEnd w:id="26947"/>
      <w:r>
        <w:rPr>
          <w:rtl/>
        </w:rPr>
        <w:t xml:space="preserve">עד </w:t>
      </w:r>
      <w:bookmarkStart w:id="26948" w:name="_ETM_Q47_336069"/>
      <w:bookmarkEnd w:id="26948"/>
      <w:r>
        <w:rPr>
          <w:rtl/>
        </w:rPr>
        <w:t>ש</w:t>
      </w:r>
      <w:r>
        <w:rPr>
          <w:rFonts w:hint="cs"/>
          <w:rtl/>
        </w:rPr>
        <w:t>י</w:t>
      </w:r>
      <w:r>
        <w:rPr>
          <w:rtl/>
        </w:rPr>
        <w:t>תפייס</w:t>
      </w:r>
      <w:r>
        <w:rPr>
          <w:rFonts w:hint="cs"/>
          <w:rtl/>
        </w:rPr>
        <w:t>.</w:t>
      </w:r>
      <w:r>
        <w:rPr>
          <w:rtl/>
        </w:rPr>
        <w:t xml:space="preserve"> </w:t>
      </w:r>
      <w:bookmarkStart w:id="26949" w:name="_ETM_Q47_337060"/>
      <w:bookmarkStart w:id="26950" w:name="_ETM_Q47_337360"/>
      <w:bookmarkEnd w:id="26949"/>
      <w:bookmarkEnd w:id="26950"/>
      <w:r>
        <w:rPr>
          <w:rFonts w:hint="cs"/>
          <w:rtl/>
        </w:rPr>
        <w:t xml:space="preserve">עכשיו, </w:t>
      </w:r>
      <w:r>
        <w:rPr>
          <w:rtl/>
        </w:rPr>
        <w:t xml:space="preserve">אנחנו </w:t>
      </w:r>
      <w:bookmarkStart w:id="26951" w:name="_ETM_Q47_337750"/>
      <w:bookmarkEnd w:id="26951"/>
      <w:r>
        <w:rPr>
          <w:rtl/>
        </w:rPr>
        <w:t xml:space="preserve">פה </w:t>
      </w:r>
      <w:bookmarkStart w:id="26952" w:name="_ETM_Q47_339069"/>
      <w:bookmarkEnd w:id="26952"/>
      <w:r>
        <w:rPr>
          <w:rtl/>
        </w:rPr>
        <w:t xml:space="preserve">כל </w:t>
      </w:r>
      <w:bookmarkStart w:id="26953" w:name="_ETM_Q47_339310"/>
      <w:bookmarkEnd w:id="26953"/>
      <w:r>
        <w:rPr>
          <w:rtl/>
        </w:rPr>
        <w:t xml:space="preserve">הזמן </w:t>
      </w:r>
      <w:bookmarkStart w:id="26954" w:name="_ETM_Q47_339579"/>
      <w:bookmarkEnd w:id="26954"/>
      <w:r>
        <w:rPr>
          <w:rtl/>
        </w:rPr>
        <w:t xml:space="preserve">מסבירים </w:t>
      </w:r>
      <w:bookmarkStart w:id="26955" w:name="_ETM_Q47_340419"/>
      <w:bookmarkEnd w:id="26955"/>
      <w:r>
        <w:rPr>
          <w:rtl/>
        </w:rPr>
        <w:t xml:space="preserve">איך </w:t>
      </w:r>
      <w:bookmarkStart w:id="26956" w:name="_ETM_Q47_340749"/>
      <w:bookmarkEnd w:id="26956"/>
      <w:r>
        <w:rPr>
          <w:rtl/>
        </w:rPr>
        <w:t xml:space="preserve">לתקן </w:t>
      </w:r>
      <w:bookmarkStart w:id="26957" w:name="_ETM_Q47_341349"/>
      <w:bookmarkEnd w:id="26957"/>
      <w:r>
        <w:rPr>
          <w:rtl/>
        </w:rPr>
        <w:t xml:space="preserve">את </w:t>
      </w:r>
      <w:bookmarkStart w:id="26958" w:name="_ETM_Q47_341469"/>
      <w:bookmarkEnd w:id="26958"/>
      <w:r>
        <w:rPr>
          <w:rtl/>
        </w:rPr>
        <w:t xml:space="preserve">החברה </w:t>
      </w:r>
      <w:bookmarkStart w:id="26959" w:name="_ETM_Q47_341859"/>
      <w:bookmarkEnd w:id="26959"/>
      <w:r>
        <w:rPr>
          <w:rtl/>
        </w:rPr>
        <w:t xml:space="preserve">הישראלית </w:t>
      </w:r>
      <w:bookmarkStart w:id="26960" w:name="_ETM_Q47_342340"/>
      <w:bookmarkEnd w:id="26960"/>
      <w:r>
        <w:rPr>
          <w:rtl/>
        </w:rPr>
        <w:t xml:space="preserve">ולעשות </w:t>
      </w:r>
      <w:bookmarkStart w:id="26961" w:name="_ETM_Q47_342790"/>
      <w:bookmarkEnd w:id="26961"/>
      <w:r>
        <w:rPr>
          <w:rFonts w:hint="cs"/>
          <w:rtl/>
        </w:rPr>
        <w:t>א</w:t>
      </w:r>
      <w:r>
        <w:rPr>
          <w:rtl/>
        </w:rPr>
        <w:t>חדות</w:t>
      </w:r>
      <w:r w:rsidR="00DC280A">
        <w:rPr>
          <w:rFonts w:hint="cs"/>
          <w:rtl/>
        </w:rPr>
        <w:t>.</w:t>
      </w:r>
      <w:r>
        <w:rPr>
          <w:rtl/>
        </w:rPr>
        <w:t xml:space="preserve"> </w:t>
      </w:r>
      <w:bookmarkStart w:id="26962" w:name="_ETM_Q47_343840"/>
      <w:bookmarkEnd w:id="26962"/>
      <w:r>
        <w:rPr>
          <w:rFonts w:hint="cs"/>
          <w:rtl/>
        </w:rPr>
        <w:t>אנחנו</w:t>
      </w:r>
      <w:r>
        <w:rPr>
          <w:rtl/>
        </w:rPr>
        <w:t xml:space="preserve"> </w:t>
      </w:r>
      <w:bookmarkStart w:id="26963" w:name="_ETM_Q47_344080"/>
      <w:bookmarkEnd w:id="26963"/>
      <w:r>
        <w:rPr>
          <w:rtl/>
        </w:rPr>
        <w:t>אומרים</w:t>
      </w:r>
      <w:r>
        <w:rPr>
          <w:rFonts w:hint="cs"/>
          <w:rtl/>
        </w:rPr>
        <w:t>:</w:t>
      </w:r>
      <w:r>
        <w:rPr>
          <w:rtl/>
        </w:rPr>
        <w:t xml:space="preserve"> </w:t>
      </w:r>
      <w:bookmarkStart w:id="26964" w:name="_ETM_Q47_344349"/>
      <w:bookmarkEnd w:id="26964"/>
      <w:r>
        <w:rPr>
          <w:rtl/>
        </w:rPr>
        <w:t xml:space="preserve">אתה </w:t>
      </w:r>
      <w:bookmarkStart w:id="26965" w:name="_ETM_Q47_344739"/>
      <w:bookmarkEnd w:id="26965"/>
      <w:r>
        <w:rPr>
          <w:rFonts w:hint="cs"/>
          <w:rtl/>
        </w:rPr>
        <w:t xml:space="preserve">אשם, </w:t>
      </w:r>
      <w:r>
        <w:rPr>
          <w:rtl/>
        </w:rPr>
        <w:t xml:space="preserve">בגללך </w:t>
      </w:r>
      <w:bookmarkStart w:id="26966" w:name="_ETM_Q47_345760"/>
      <w:bookmarkStart w:id="26967" w:name="_ETM_Q47_345940"/>
      <w:bookmarkEnd w:id="26966"/>
      <w:bookmarkEnd w:id="26967"/>
      <w:r>
        <w:rPr>
          <w:rFonts w:hint="cs"/>
          <w:rtl/>
        </w:rPr>
        <w:t>אין א</w:t>
      </w:r>
      <w:r>
        <w:rPr>
          <w:rtl/>
        </w:rPr>
        <w:t>חדות</w:t>
      </w:r>
      <w:bookmarkStart w:id="26968" w:name="_ETM_Q47_345923"/>
      <w:bookmarkStart w:id="26969" w:name="_ETM_Q47_346030"/>
      <w:bookmarkStart w:id="26970" w:name="_ETM_Q47_346799"/>
      <w:bookmarkEnd w:id="26968"/>
      <w:bookmarkEnd w:id="26969"/>
      <w:bookmarkEnd w:id="26970"/>
      <w:r>
        <w:rPr>
          <w:rFonts w:hint="cs"/>
          <w:rtl/>
        </w:rPr>
        <w:t xml:space="preserve">, </w:t>
      </w:r>
      <w:r>
        <w:rPr>
          <w:rtl/>
        </w:rPr>
        <w:t xml:space="preserve">אתה </w:t>
      </w:r>
      <w:bookmarkStart w:id="26971" w:name="_ETM_Q47_347280"/>
      <w:bookmarkEnd w:id="26971"/>
      <w:r>
        <w:rPr>
          <w:rtl/>
        </w:rPr>
        <w:t>פושע</w:t>
      </w:r>
      <w:r>
        <w:rPr>
          <w:rFonts w:hint="cs"/>
          <w:rtl/>
        </w:rPr>
        <w:t>,</w:t>
      </w:r>
      <w:r>
        <w:rPr>
          <w:rtl/>
        </w:rPr>
        <w:t xml:space="preserve"> </w:t>
      </w:r>
      <w:bookmarkStart w:id="26972" w:name="_ETM_Q47_348540"/>
      <w:bookmarkEnd w:id="26972"/>
      <w:r>
        <w:rPr>
          <w:rtl/>
        </w:rPr>
        <w:t xml:space="preserve">אתה </w:t>
      </w:r>
      <w:bookmarkStart w:id="26973" w:name="_ETM_Q47_348930"/>
      <w:bookmarkEnd w:id="26973"/>
      <w:r>
        <w:rPr>
          <w:rFonts w:hint="cs"/>
          <w:rtl/>
        </w:rPr>
        <w:t>נ</w:t>
      </w:r>
      <w:r>
        <w:rPr>
          <w:rtl/>
        </w:rPr>
        <w:t>וכל</w:t>
      </w:r>
      <w:r>
        <w:rPr>
          <w:rFonts w:hint="cs"/>
          <w:rtl/>
        </w:rPr>
        <w:t>,</w:t>
      </w:r>
      <w:r>
        <w:rPr>
          <w:rtl/>
        </w:rPr>
        <w:t xml:space="preserve"> </w:t>
      </w:r>
      <w:bookmarkStart w:id="26974" w:name="_ETM_Q47_349799"/>
      <w:bookmarkEnd w:id="26974"/>
      <w:r>
        <w:rPr>
          <w:rtl/>
        </w:rPr>
        <w:t xml:space="preserve">אתה </w:t>
      </w:r>
      <w:bookmarkStart w:id="26975" w:name="_ETM_Q47_350129"/>
      <w:bookmarkEnd w:id="26975"/>
      <w:r>
        <w:rPr>
          <w:rtl/>
        </w:rPr>
        <w:t xml:space="preserve">גורם </w:t>
      </w:r>
      <w:bookmarkStart w:id="26976" w:name="_ETM_Q47_350519"/>
      <w:bookmarkEnd w:id="26976"/>
      <w:r>
        <w:rPr>
          <w:rtl/>
        </w:rPr>
        <w:t xml:space="preserve">לזה </w:t>
      </w:r>
      <w:bookmarkStart w:id="26977" w:name="_ETM_Q47_350760"/>
      <w:bookmarkEnd w:id="26977"/>
      <w:r>
        <w:rPr>
          <w:rtl/>
        </w:rPr>
        <w:t xml:space="preserve">שלא </w:t>
      </w:r>
      <w:bookmarkStart w:id="26978" w:name="_ETM_Q47_351029"/>
      <w:bookmarkEnd w:id="26978"/>
      <w:r>
        <w:rPr>
          <w:rFonts w:hint="cs"/>
          <w:rtl/>
        </w:rPr>
        <w:t>ת</w:t>
      </w:r>
      <w:r>
        <w:rPr>
          <w:rtl/>
        </w:rPr>
        <w:t xml:space="preserve">היה </w:t>
      </w:r>
      <w:bookmarkStart w:id="26979" w:name="_ETM_Q47_351150"/>
      <w:bookmarkEnd w:id="26979"/>
      <w:r>
        <w:rPr>
          <w:rtl/>
        </w:rPr>
        <w:t>אחדות</w:t>
      </w:r>
      <w:r>
        <w:rPr>
          <w:rFonts w:hint="cs"/>
          <w:rtl/>
        </w:rPr>
        <w:t xml:space="preserve">. </w:t>
      </w:r>
      <w:bookmarkStart w:id="26980" w:name="_ETM_Q47_352130"/>
      <w:bookmarkEnd w:id="26980"/>
      <w:r>
        <w:rPr>
          <w:rtl/>
        </w:rPr>
        <w:t xml:space="preserve">אין </w:t>
      </w:r>
      <w:bookmarkStart w:id="26981" w:name="_ETM_Q47_352370"/>
      <w:bookmarkEnd w:id="26981"/>
      <w:r>
        <w:rPr>
          <w:rtl/>
        </w:rPr>
        <w:t xml:space="preserve">תיקון </w:t>
      </w:r>
      <w:bookmarkStart w:id="26982" w:name="_ETM_Q47_352820"/>
      <w:bookmarkEnd w:id="26982"/>
      <w:r>
        <w:rPr>
          <w:rtl/>
        </w:rPr>
        <w:t xml:space="preserve">לחברה </w:t>
      </w:r>
      <w:bookmarkStart w:id="26983" w:name="_ETM_Q47_353270"/>
      <w:bookmarkEnd w:id="26983"/>
      <w:r>
        <w:rPr>
          <w:rtl/>
        </w:rPr>
        <w:t>הישראלית</w:t>
      </w:r>
      <w:r>
        <w:rPr>
          <w:rFonts w:hint="cs"/>
          <w:rtl/>
        </w:rPr>
        <w:t>,</w:t>
      </w:r>
      <w:r>
        <w:rPr>
          <w:rtl/>
        </w:rPr>
        <w:t xml:space="preserve"> </w:t>
      </w:r>
      <w:bookmarkStart w:id="26984" w:name="_ETM_Q47_354530"/>
      <w:bookmarkEnd w:id="26984"/>
      <w:r>
        <w:rPr>
          <w:rtl/>
        </w:rPr>
        <w:t xml:space="preserve">אם </w:t>
      </w:r>
      <w:bookmarkStart w:id="26985" w:name="_ETM_Q47_354740"/>
      <w:bookmarkEnd w:id="26985"/>
      <w:r>
        <w:rPr>
          <w:rtl/>
        </w:rPr>
        <w:t xml:space="preserve">זה </w:t>
      </w:r>
      <w:bookmarkStart w:id="26986" w:name="_ETM_Q47_354889"/>
      <w:bookmarkEnd w:id="26986"/>
      <w:r>
        <w:rPr>
          <w:rtl/>
        </w:rPr>
        <w:t xml:space="preserve">מה </w:t>
      </w:r>
      <w:bookmarkStart w:id="26987" w:name="_ETM_Q47_355040"/>
      <w:bookmarkEnd w:id="26987"/>
      <w:r>
        <w:rPr>
          <w:rtl/>
        </w:rPr>
        <w:t>שעושים</w:t>
      </w:r>
      <w:r>
        <w:rPr>
          <w:rFonts w:hint="cs"/>
          <w:rtl/>
        </w:rPr>
        <w:t>.</w:t>
      </w:r>
      <w:r>
        <w:rPr>
          <w:rtl/>
        </w:rPr>
        <w:t xml:space="preserve"> </w:t>
      </w:r>
      <w:bookmarkStart w:id="26988" w:name="_ETM_Q47_355760"/>
      <w:bookmarkEnd w:id="26988"/>
      <w:r>
        <w:rPr>
          <w:rtl/>
        </w:rPr>
        <w:t xml:space="preserve">אדם </w:t>
      </w:r>
      <w:bookmarkStart w:id="26989" w:name="_ETM_Q47_356090"/>
      <w:bookmarkEnd w:id="26989"/>
      <w:r>
        <w:rPr>
          <w:rtl/>
        </w:rPr>
        <w:t xml:space="preserve">צריך </w:t>
      </w:r>
      <w:bookmarkStart w:id="26990" w:name="_ETM_Q47_356300"/>
      <w:bookmarkEnd w:id="26990"/>
      <w:r>
        <w:rPr>
          <w:rtl/>
        </w:rPr>
        <w:t xml:space="preserve">ללכת </w:t>
      </w:r>
      <w:bookmarkStart w:id="26991" w:name="_ETM_Q47_356780"/>
      <w:bookmarkEnd w:id="26991"/>
      <w:r>
        <w:rPr>
          <w:rtl/>
        </w:rPr>
        <w:t>הביתה</w:t>
      </w:r>
      <w:r>
        <w:rPr>
          <w:rFonts w:hint="cs"/>
          <w:rtl/>
        </w:rPr>
        <w:t>,</w:t>
      </w:r>
      <w:r>
        <w:rPr>
          <w:rtl/>
        </w:rPr>
        <w:t xml:space="preserve"> </w:t>
      </w:r>
      <w:bookmarkStart w:id="26992" w:name="_ETM_Q47_357139"/>
      <w:bookmarkEnd w:id="26992"/>
      <w:r>
        <w:rPr>
          <w:rtl/>
        </w:rPr>
        <w:t>להגיד</w:t>
      </w:r>
      <w:r>
        <w:rPr>
          <w:rFonts w:hint="cs"/>
          <w:rtl/>
        </w:rPr>
        <w:t>:</w:t>
      </w:r>
      <w:r>
        <w:rPr>
          <w:rtl/>
        </w:rPr>
        <w:t xml:space="preserve"> </w:t>
      </w:r>
      <w:bookmarkStart w:id="26993" w:name="_ETM_Q47_357380"/>
      <w:bookmarkEnd w:id="26993"/>
      <w:r w:rsidRPr="0059222B">
        <w:rPr>
          <w:rtl/>
        </w:rPr>
        <w:t>אשמנו</w:t>
      </w:r>
      <w:r w:rsidRPr="0059222B">
        <w:rPr>
          <w:rFonts w:hint="cs"/>
          <w:rtl/>
        </w:rPr>
        <w:t>,</w:t>
      </w:r>
      <w:r w:rsidRPr="0059222B">
        <w:rPr>
          <w:rtl/>
        </w:rPr>
        <w:t xml:space="preserve"> </w:t>
      </w:r>
      <w:bookmarkStart w:id="26994" w:name="_ETM_Q47_357830"/>
      <w:bookmarkEnd w:id="26994"/>
      <w:r w:rsidRPr="0059222B">
        <w:rPr>
          <w:rtl/>
        </w:rPr>
        <w:t>בגדנו</w:t>
      </w:r>
      <w:r>
        <w:rPr>
          <w:rFonts w:hint="cs"/>
          <w:rtl/>
        </w:rPr>
        <w:t>,</w:t>
      </w:r>
      <w:r>
        <w:rPr>
          <w:rtl/>
        </w:rPr>
        <w:t xml:space="preserve"> </w:t>
      </w:r>
      <w:bookmarkStart w:id="26995" w:name="_ETM_Q47_358400"/>
      <w:bookmarkEnd w:id="26995"/>
      <w:r>
        <w:rPr>
          <w:rtl/>
        </w:rPr>
        <w:t>גזלנו</w:t>
      </w:r>
      <w:r>
        <w:rPr>
          <w:rFonts w:hint="cs"/>
          <w:rtl/>
        </w:rPr>
        <w:t>.</w:t>
      </w:r>
      <w:r>
        <w:rPr>
          <w:rtl/>
        </w:rPr>
        <w:t xml:space="preserve"> </w:t>
      </w:r>
      <w:bookmarkStart w:id="26996" w:name="_ETM_Q47_359440"/>
      <w:bookmarkEnd w:id="26996"/>
      <w:r>
        <w:rPr>
          <w:rtl/>
        </w:rPr>
        <w:t xml:space="preserve">אנחנו </w:t>
      </w:r>
      <w:bookmarkStart w:id="26997" w:name="_ETM_Q47_359860"/>
      <w:bookmarkEnd w:id="26997"/>
      <w:r>
        <w:rPr>
          <w:rtl/>
        </w:rPr>
        <w:t xml:space="preserve">הולכים </w:t>
      </w:r>
      <w:bookmarkStart w:id="26998" w:name="_ETM_Q47_360160"/>
      <w:bookmarkEnd w:id="26998"/>
      <w:r>
        <w:rPr>
          <w:rtl/>
        </w:rPr>
        <w:t xml:space="preserve">לתקן </w:t>
      </w:r>
      <w:bookmarkStart w:id="26999" w:name="_ETM_Q47_360580"/>
      <w:bookmarkEnd w:id="26999"/>
      <w:r>
        <w:rPr>
          <w:rtl/>
        </w:rPr>
        <w:t xml:space="preserve">את </w:t>
      </w:r>
      <w:bookmarkStart w:id="27000" w:name="_ETM_Q47_360639"/>
      <w:bookmarkEnd w:id="27000"/>
      <w:r>
        <w:rPr>
          <w:rtl/>
        </w:rPr>
        <w:t>עצמנו</w:t>
      </w:r>
      <w:r>
        <w:rPr>
          <w:rFonts w:hint="cs"/>
          <w:rtl/>
        </w:rPr>
        <w:t>.</w:t>
      </w:r>
      <w:r>
        <w:rPr>
          <w:rtl/>
        </w:rPr>
        <w:t xml:space="preserve"> </w:t>
      </w:r>
      <w:bookmarkStart w:id="27001" w:name="_ETM_Q47_361090"/>
      <w:bookmarkEnd w:id="27001"/>
      <w:r>
        <w:rPr>
          <w:rtl/>
        </w:rPr>
        <w:t xml:space="preserve">כל </w:t>
      </w:r>
      <w:bookmarkStart w:id="27002" w:name="_ETM_Q47_361300"/>
      <w:bookmarkEnd w:id="27002"/>
      <w:r>
        <w:rPr>
          <w:rtl/>
        </w:rPr>
        <w:t xml:space="preserve">אדם </w:t>
      </w:r>
      <w:bookmarkStart w:id="27003" w:name="_ETM_Q47_361959"/>
      <w:bookmarkEnd w:id="27003"/>
      <w:r w:rsidR="00DC280A">
        <w:rPr>
          <w:rFonts w:hint="cs"/>
          <w:rtl/>
        </w:rPr>
        <w:t xml:space="preserve">– </w:t>
      </w:r>
      <w:bookmarkStart w:id="27004" w:name="_ETM_Q47_362169"/>
      <w:bookmarkEnd w:id="27004"/>
      <w:r>
        <w:rPr>
          <w:rtl/>
        </w:rPr>
        <w:t xml:space="preserve">התיקון </w:t>
      </w:r>
      <w:bookmarkStart w:id="27005" w:name="_ETM_Q47_362650"/>
      <w:bookmarkEnd w:id="27005"/>
      <w:r>
        <w:rPr>
          <w:rtl/>
        </w:rPr>
        <w:t xml:space="preserve">העצמי </w:t>
      </w:r>
      <w:bookmarkStart w:id="27006" w:name="_ETM_Q47_363129"/>
      <w:bookmarkEnd w:id="27006"/>
      <w:r>
        <w:rPr>
          <w:rtl/>
        </w:rPr>
        <w:t>שלו</w:t>
      </w:r>
      <w:r>
        <w:rPr>
          <w:rFonts w:hint="cs"/>
          <w:rtl/>
        </w:rPr>
        <w:t>.</w:t>
      </w:r>
      <w:r>
        <w:rPr>
          <w:rtl/>
        </w:rPr>
        <w:t xml:space="preserve"> </w:t>
      </w:r>
      <w:bookmarkStart w:id="27007" w:name="_ETM_Q47_364299"/>
      <w:bookmarkEnd w:id="27007"/>
    </w:p>
    <w:p w:rsidR="00841D8B" w:rsidRDefault="00841D8B" w:rsidP="0083214F">
      <w:pPr>
        <w:rPr>
          <w:rtl/>
        </w:rPr>
      </w:pPr>
    </w:p>
    <w:p w:rsidR="00841D8B" w:rsidRDefault="00841D8B" w:rsidP="0083214F">
      <w:pPr>
        <w:pStyle w:val="af7"/>
        <w:keepNext/>
        <w:rPr>
          <w:rtl/>
        </w:rPr>
      </w:pPr>
      <w:r w:rsidRPr="00AA57B1">
        <w:rPr>
          <w:rStyle w:val="TagStyle"/>
          <w:rtl/>
        </w:rPr>
        <w:t xml:space="preserve">&lt;&lt; יור &gt;&gt; </w:t>
      </w:r>
      <w:r>
        <w:rPr>
          <w:rtl/>
        </w:rPr>
        <w:t>היו"ר משה סולומון:</w:t>
      </w:r>
      <w:r w:rsidRPr="00AA57B1">
        <w:rPr>
          <w:rStyle w:val="TagStyle"/>
          <w:rtl/>
        </w:rPr>
        <w:t xml:space="preserve"> &lt;&lt; יור &gt;&gt;</w:t>
      </w:r>
      <w:r>
        <w:rPr>
          <w:rtl/>
        </w:rPr>
        <w:t xml:space="preserve">   </w:t>
      </w:r>
    </w:p>
    <w:p w:rsidR="00841D8B" w:rsidRDefault="00841D8B" w:rsidP="0083214F">
      <w:pPr>
        <w:rPr>
          <w:rtl/>
        </w:rPr>
      </w:pPr>
    </w:p>
    <w:p w:rsidR="00841D8B" w:rsidRDefault="00841D8B" w:rsidP="0083214F">
      <w:pPr>
        <w:rPr>
          <w:rtl/>
        </w:rPr>
      </w:pPr>
      <w:r>
        <w:rPr>
          <w:rFonts w:hint="cs"/>
          <w:rtl/>
        </w:rPr>
        <w:t>תודה.</w:t>
      </w:r>
    </w:p>
    <w:p w:rsidR="00841D8B" w:rsidRDefault="00841D8B" w:rsidP="0083214F">
      <w:pPr>
        <w:rPr>
          <w:rtl/>
        </w:rPr>
      </w:pPr>
    </w:p>
    <w:p w:rsidR="00841D8B" w:rsidRDefault="00841D8B" w:rsidP="0083214F">
      <w:pPr>
        <w:pStyle w:val="-"/>
        <w:keepNext/>
        <w:rPr>
          <w:rtl/>
        </w:rPr>
      </w:pPr>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Default="00841D8B" w:rsidP="0083214F">
      <w:pPr>
        <w:rPr>
          <w:rtl/>
        </w:rPr>
      </w:pPr>
    </w:p>
    <w:p w:rsidR="00841D8B" w:rsidRDefault="00841D8B" w:rsidP="004373DB">
      <w:pPr>
        <w:rPr>
          <w:rtl/>
        </w:rPr>
      </w:pPr>
      <w:r>
        <w:rPr>
          <w:rFonts w:hint="cs"/>
          <w:rtl/>
        </w:rPr>
        <w:t>א</w:t>
      </w:r>
      <w:r>
        <w:rPr>
          <w:rtl/>
        </w:rPr>
        <w:t xml:space="preserve">ם </w:t>
      </w:r>
      <w:bookmarkStart w:id="27008" w:name="_ETM_Q47_364689"/>
      <w:bookmarkEnd w:id="27008"/>
      <w:r>
        <w:rPr>
          <w:rtl/>
        </w:rPr>
        <w:t xml:space="preserve">כל </w:t>
      </w:r>
      <w:bookmarkStart w:id="27009" w:name="_ETM_Q47_364900"/>
      <w:bookmarkEnd w:id="27009"/>
      <w:r>
        <w:rPr>
          <w:rFonts w:hint="cs"/>
          <w:rtl/>
        </w:rPr>
        <w:t>אחד י</w:t>
      </w:r>
      <w:bookmarkStart w:id="27010" w:name="_ETM_Q47_365139"/>
      <w:bookmarkEnd w:id="27010"/>
      <w:r>
        <w:rPr>
          <w:rtl/>
        </w:rPr>
        <w:t xml:space="preserve">תקן </w:t>
      </w:r>
      <w:bookmarkStart w:id="27011" w:name="_ETM_Q47_365620"/>
      <w:bookmarkEnd w:id="27011"/>
      <w:r>
        <w:rPr>
          <w:rtl/>
        </w:rPr>
        <w:t xml:space="preserve">את </w:t>
      </w:r>
      <w:bookmarkStart w:id="27012" w:name="_ETM_Q47_365769"/>
      <w:bookmarkEnd w:id="27012"/>
      <w:r>
        <w:rPr>
          <w:rtl/>
        </w:rPr>
        <w:t>עצמו</w:t>
      </w:r>
      <w:r>
        <w:rPr>
          <w:rFonts w:hint="cs"/>
          <w:rtl/>
        </w:rPr>
        <w:t>,</w:t>
      </w:r>
      <w:r>
        <w:rPr>
          <w:rtl/>
        </w:rPr>
        <w:t xml:space="preserve"> </w:t>
      </w:r>
      <w:bookmarkStart w:id="27013" w:name="_ETM_Q47_366219"/>
      <w:bookmarkEnd w:id="27013"/>
      <w:r>
        <w:rPr>
          <w:rtl/>
        </w:rPr>
        <w:t xml:space="preserve">אז </w:t>
      </w:r>
      <w:bookmarkStart w:id="27014" w:name="_ETM_Q47_366549"/>
      <w:bookmarkEnd w:id="27014"/>
      <w:r>
        <w:rPr>
          <w:rtl/>
        </w:rPr>
        <w:t xml:space="preserve">יש </w:t>
      </w:r>
      <w:bookmarkStart w:id="27015" w:name="_ETM_Q47_366790"/>
      <w:bookmarkEnd w:id="27015"/>
      <w:r>
        <w:rPr>
          <w:rtl/>
        </w:rPr>
        <w:t xml:space="preserve">כיוון </w:t>
      </w:r>
      <w:bookmarkStart w:id="27016" w:name="_ETM_Q47_367209"/>
      <w:bookmarkEnd w:id="27016"/>
      <w:r>
        <w:rPr>
          <w:rtl/>
        </w:rPr>
        <w:t xml:space="preserve">לאחדות </w:t>
      </w:r>
      <w:bookmarkStart w:id="27017" w:name="_ETM_Q47_367779"/>
      <w:bookmarkEnd w:id="27017"/>
      <w:r>
        <w:rPr>
          <w:rtl/>
        </w:rPr>
        <w:t xml:space="preserve">ולשפה </w:t>
      </w:r>
      <w:bookmarkStart w:id="27018" w:name="_ETM_Q47_368379"/>
      <w:bookmarkEnd w:id="27018"/>
      <w:r>
        <w:rPr>
          <w:rtl/>
        </w:rPr>
        <w:t>מכבדת</w:t>
      </w:r>
      <w:r>
        <w:rPr>
          <w:rFonts w:hint="cs"/>
          <w:rtl/>
        </w:rPr>
        <w:t>.</w:t>
      </w:r>
      <w:r>
        <w:rPr>
          <w:rtl/>
        </w:rPr>
        <w:t xml:space="preserve"> </w:t>
      </w:r>
      <w:bookmarkStart w:id="27019" w:name="_ETM_Q47_369849"/>
      <w:bookmarkEnd w:id="27019"/>
      <w:r>
        <w:rPr>
          <w:rtl/>
        </w:rPr>
        <w:t xml:space="preserve">אנחנו </w:t>
      </w:r>
      <w:bookmarkStart w:id="27020" w:name="_ETM_Q47_370180"/>
      <w:bookmarkEnd w:id="27020"/>
      <w:r>
        <w:rPr>
          <w:rFonts w:hint="cs"/>
          <w:rtl/>
        </w:rPr>
        <w:t>אומרים</w:t>
      </w:r>
      <w:r>
        <w:rPr>
          <w:rtl/>
        </w:rPr>
        <w:t xml:space="preserve"> </w:t>
      </w:r>
      <w:bookmarkStart w:id="27021" w:name="_ETM_Q47_370480"/>
      <w:bookmarkEnd w:id="27021"/>
      <w:r>
        <w:rPr>
          <w:rtl/>
        </w:rPr>
        <w:t xml:space="preserve">בערב </w:t>
      </w:r>
      <w:bookmarkStart w:id="27022" w:name="_ETM_Q47_371469"/>
      <w:bookmarkEnd w:id="27022"/>
      <w:r>
        <w:rPr>
          <w:rtl/>
        </w:rPr>
        <w:t xml:space="preserve">ראש </w:t>
      </w:r>
      <w:bookmarkStart w:id="27023" w:name="_ETM_Q47_371799"/>
      <w:bookmarkEnd w:id="27023"/>
      <w:r>
        <w:rPr>
          <w:rtl/>
        </w:rPr>
        <w:t>השנה</w:t>
      </w:r>
      <w:r>
        <w:rPr>
          <w:rFonts w:hint="cs"/>
          <w:rtl/>
        </w:rPr>
        <w:t>,</w:t>
      </w:r>
      <w:r>
        <w:rPr>
          <w:rtl/>
        </w:rPr>
        <w:t xml:space="preserve"> </w:t>
      </w:r>
      <w:bookmarkStart w:id="27024" w:name="_ETM_Q47_372819"/>
      <w:bookmarkEnd w:id="27024"/>
      <w:r>
        <w:rPr>
          <w:rtl/>
        </w:rPr>
        <w:t xml:space="preserve">בתפילת </w:t>
      </w:r>
      <w:bookmarkStart w:id="27025" w:name="_ETM_Q47_373689"/>
      <w:bookmarkEnd w:id="27025"/>
      <w:r>
        <w:rPr>
          <w:rtl/>
        </w:rPr>
        <w:t>הספרדים</w:t>
      </w:r>
      <w:r>
        <w:rPr>
          <w:rFonts w:hint="cs"/>
          <w:rtl/>
        </w:rPr>
        <w:t>:</w:t>
      </w:r>
      <w:r>
        <w:rPr>
          <w:rtl/>
        </w:rPr>
        <w:t xml:space="preserve"> </w:t>
      </w:r>
      <w:bookmarkStart w:id="27026" w:name="_ETM_Q47_375860"/>
      <w:bookmarkEnd w:id="27026"/>
      <w:r w:rsidR="00DC280A">
        <w:rPr>
          <w:rFonts w:hint="cs"/>
          <w:rtl/>
        </w:rPr>
        <w:t>"אחות קטנה תפילותיה"</w:t>
      </w:r>
      <w:r w:rsidR="004373DB">
        <w:rPr>
          <w:rFonts w:hint="cs"/>
          <w:rtl/>
        </w:rPr>
        <w:t xml:space="preserve"> </w:t>
      </w:r>
      <w:bookmarkStart w:id="27027" w:name="_ETM_Q47_377510"/>
      <w:bookmarkStart w:id="27028" w:name="_ETM_Q47_382900"/>
      <w:bookmarkEnd w:id="27027"/>
      <w:bookmarkEnd w:id="27028"/>
      <w:r>
        <w:rPr>
          <w:rtl/>
        </w:rPr>
        <w:t xml:space="preserve">אז </w:t>
      </w:r>
      <w:bookmarkStart w:id="27029" w:name="_ETM_Q47_383079"/>
      <w:bookmarkEnd w:id="27029"/>
      <w:r>
        <w:rPr>
          <w:rtl/>
        </w:rPr>
        <w:t xml:space="preserve">אנחנו </w:t>
      </w:r>
      <w:bookmarkStart w:id="27030" w:name="_ETM_Q47_383319"/>
      <w:bookmarkEnd w:id="27030"/>
      <w:r>
        <w:rPr>
          <w:rtl/>
        </w:rPr>
        <w:t>מתחילים</w:t>
      </w:r>
      <w:r>
        <w:rPr>
          <w:rFonts w:hint="cs"/>
          <w:rtl/>
        </w:rPr>
        <w:t>:</w:t>
      </w:r>
      <w:r>
        <w:rPr>
          <w:rtl/>
        </w:rPr>
        <w:t xml:space="preserve"> </w:t>
      </w:r>
      <w:bookmarkStart w:id="27031" w:name="_ETM_Q47_383859"/>
      <w:bookmarkEnd w:id="27031"/>
      <w:r w:rsidR="00DC280A">
        <w:rPr>
          <w:rFonts w:hint="cs"/>
          <w:rtl/>
        </w:rPr>
        <w:t>"תכלה שנה וקללותיה"</w:t>
      </w:r>
      <w:r>
        <w:rPr>
          <w:rFonts w:hint="cs"/>
          <w:rtl/>
        </w:rPr>
        <w:t xml:space="preserve"> </w:t>
      </w:r>
      <w:r>
        <w:rPr>
          <w:rFonts w:hint="eastAsia"/>
          <w:rtl/>
        </w:rPr>
        <w:t>–</w:t>
      </w:r>
      <w:r>
        <w:rPr>
          <w:rFonts w:hint="cs"/>
          <w:rtl/>
        </w:rPr>
        <w:t xml:space="preserve"> זה</w:t>
      </w:r>
      <w:bookmarkStart w:id="27032" w:name="_ETM_Q47_386850"/>
      <w:bookmarkEnd w:id="27032"/>
      <w:r>
        <w:rPr>
          <w:rFonts w:hint="cs"/>
          <w:rtl/>
        </w:rPr>
        <w:t xml:space="preserve"> </w:t>
      </w:r>
      <w:r>
        <w:rPr>
          <w:rtl/>
        </w:rPr>
        <w:t>בהתחלה</w:t>
      </w:r>
      <w:r>
        <w:rPr>
          <w:rFonts w:hint="cs"/>
          <w:rtl/>
        </w:rPr>
        <w:t>,</w:t>
      </w:r>
      <w:r>
        <w:rPr>
          <w:rtl/>
        </w:rPr>
        <w:t xml:space="preserve"> </w:t>
      </w:r>
      <w:bookmarkStart w:id="27033" w:name="_ETM_Q47_387720"/>
      <w:bookmarkEnd w:id="27033"/>
      <w:r>
        <w:rPr>
          <w:rtl/>
        </w:rPr>
        <w:t xml:space="preserve">ואנחנו </w:t>
      </w:r>
      <w:bookmarkStart w:id="27034" w:name="_ETM_Q47_388080"/>
      <w:bookmarkEnd w:id="27034"/>
      <w:r>
        <w:rPr>
          <w:rtl/>
        </w:rPr>
        <w:t xml:space="preserve">אומרים </w:t>
      </w:r>
      <w:bookmarkStart w:id="27035" w:name="_ETM_Q47_388380"/>
      <w:bookmarkEnd w:id="27035"/>
      <w:r>
        <w:rPr>
          <w:rtl/>
        </w:rPr>
        <w:t xml:space="preserve">את </w:t>
      </w:r>
      <w:bookmarkStart w:id="27036" w:name="_ETM_Q47_388530"/>
      <w:bookmarkEnd w:id="27036"/>
      <w:r w:rsidRPr="0059222B">
        <w:rPr>
          <w:rtl/>
        </w:rPr>
        <w:t xml:space="preserve">כל </w:t>
      </w:r>
      <w:bookmarkStart w:id="27037" w:name="_ETM_Q47_388740"/>
      <w:bookmarkStart w:id="27038" w:name="_ETM_Q47_391629"/>
      <w:bookmarkEnd w:id="27037"/>
      <w:bookmarkEnd w:id="27038"/>
      <w:r w:rsidR="004373DB">
        <w:rPr>
          <w:rFonts w:hint="cs"/>
          <w:rtl/>
        </w:rPr>
        <w:t>– – –</w:t>
      </w:r>
    </w:p>
    <w:p w:rsidR="00841D8B" w:rsidRDefault="00841D8B" w:rsidP="0083214F">
      <w:pPr>
        <w:rPr>
          <w:rtl/>
        </w:rPr>
      </w:pPr>
    </w:p>
    <w:p w:rsidR="00841D8B" w:rsidRDefault="00841D8B" w:rsidP="0083214F">
      <w:pPr>
        <w:pStyle w:val="af6"/>
        <w:keepNext/>
        <w:rPr>
          <w:rtl/>
        </w:rPr>
      </w:pPr>
      <w:bookmarkStart w:id="27039" w:name="ET_interruption_6497_7"/>
      <w:r w:rsidRPr="00240EED">
        <w:rPr>
          <w:rStyle w:val="TagStyle"/>
          <w:rtl/>
        </w:rPr>
        <w:t xml:space="preserve">&lt;&lt; קריאה &gt;&gt; </w:t>
      </w:r>
      <w:r>
        <w:rPr>
          <w:rtl/>
        </w:rPr>
        <w:t>השר לירושלים ומסורת ישראל מאיר פרוש:</w:t>
      </w:r>
      <w:r w:rsidRPr="00240EED">
        <w:rPr>
          <w:rStyle w:val="TagStyle"/>
          <w:rtl/>
        </w:rPr>
        <w:t xml:space="preserve"> &lt;&lt; קריאה &gt;&gt;</w:t>
      </w:r>
      <w:r>
        <w:rPr>
          <w:rtl/>
        </w:rPr>
        <w:t xml:space="preserve">   </w:t>
      </w:r>
      <w:bookmarkEnd w:id="27039"/>
    </w:p>
    <w:p w:rsidR="00841D8B" w:rsidRPr="00240EED" w:rsidRDefault="00841D8B" w:rsidP="0083214F">
      <w:pPr>
        <w:rPr>
          <w:rtl/>
          <w:lang w:eastAsia="he-IL"/>
        </w:rPr>
      </w:pPr>
    </w:p>
    <w:p w:rsidR="00841D8B" w:rsidRDefault="00841D8B" w:rsidP="0083214F">
      <w:pPr>
        <w:rPr>
          <w:rtl/>
          <w:lang w:eastAsia="he-IL"/>
        </w:rPr>
      </w:pPr>
      <w:r>
        <w:rPr>
          <w:rFonts w:hint="cs"/>
          <w:rtl/>
          <w:lang w:eastAsia="he-IL"/>
        </w:rPr>
        <w:t>למה הוצאת את האשכנזים מהעניין הזה?</w:t>
      </w:r>
    </w:p>
    <w:p w:rsidR="00841D8B" w:rsidRDefault="00841D8B" w:rsidP="0083214F">
      <w:pPr>
        <w:rPr>
          <w:rtl/>
        </w:rPr>
      </w:pPr>
    </w:p>
    <w:p w:rsidR="00841D8B" w:rsidRDefault="00841D8B" w:rsidP="0083214F">
      <w:pPr>
        <w:pStyle w:val="-"/>
        <w:keepNext/>
        <w:rPr>
          <w:rtl/>
        </w:rPr>
      </w:pPr>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Default="00841D8B" w:rsidP="0083214F">
      <w:pPr>
        <w:rPr>
          <w:rtl/>
        </w:rPr>
      </w:pPr>
    </w:p>
    <w:p w:rsidR="00841D8B" w:rsidRDefault="00841D8B" w:rsidP="0083214F">
      <w:pPr>
        <w:rPr>
          <w:rtl/>
        </w:rPr>
      </w:pPr>
      <w:bookmarkStart w:id="27040" w:name="_ETM_Q47_392139"/>
      <w:bookmarkEnd w:id="27040"/>
      <w:r>
        <w:rPr>
          <w:rtl/>
        </w:rPr>
        <w:t xml:space="preserve">אתם </w:t>
      </w:r>
      <w:bookmarkStart w:id="27041" w:name="_ETM_Q47_392349"/>
      <w:bookmarkEnd w:id="27041"/>
      <w:r>
        <w:rPr>
          <w:rtl/>
        </w:rPr>
        <w:t xml:space="preserve">אומרים </w:t>
      </w:r>
      <w:bookmarkStart w:id="27042" w:name="_ETM_Q47_392680"/>
      <w:bookmarkStart w:id="27043" w:name="_ETM_Q47_393010"/>
      <w:bookmarkEnd w:id="27042"/>
      <w:bookmarkEnd w:id="27043"/>
      <w:r>
        <w:rPr>
          <w:rFonts w:hint="cs"/>
          <w:rtl/>
        </w:rPr>
        <w:t>"אחות קטנה"?</w:t>
      </w:r>
    </w:p>
    <w:p w:rsidR="00841D8B" w:rsidRDefault="00841D8B" w:rsidP="0083214F">
      <w:pPr>
        <w:rPr>
          <w:rtl/>
        </w:rPr>
      </w:pPr>
    </w:p>
    <w:p w:rsidR="00841D8B" w:rsidRDefault="00841D8B" w:rsidP="0083214F">
      <w:pPr>
        <w:pStyle w:val="af6"/>
        <w:keepNext/>
        <w:rPr>
          <w:rtl/>
        </w:rPr>
      </w:pPr>
      <w:r w:rsidRPr="00240EED">
        <w:rPr>
          <w:rStyle w:val="TagStyle"/>
          <w:rtl/>
        </w:rPr>
        <w:t xml:space="preserve">&lt;&lt; קריאה &gt;&gt; </w:t>
      </w:r>
      <w:r>
        <w:rPr>
          <w:rtl/>
        </w:rPr>
        <w:t>השר לירושלים ומסורת ישראל מאיר פרוש:</w:t>
      </w:r>
      <w:r w:rsidRPr="00240EED">
        <w:rPr>
          <w:rStyle w:val="TagStyle"/>
          <w:rtl/>
        </w:rPr>
        <w:t xml:space="preserve"> &lt;&lt; קריאה &gt;&gt;</w:t>
      </w:r>
      <w:r>
        <w:rPr>
          <w:rtl/>
        </w:rPr>
        <w:t xml:space="preserve">   </w:t>
      </w:r>
    </w:p>
    <w:p w:rsidR="00841D8B" w:rsidRDefault="00841D8B" w:rsidP="0083214F">
      <w:pPr>
        <w:rPr>
          <w:rtl/>
        </w:rPr>
      </w:pPr>
    </w:p>
    <w:p w:rsidR="00841D8B" w:rsidRDefault="00841D8B" w:rsidP="0083214F">
      <w:pPr>
        <w:rPr>
          <w:rtl/>
        </w:rPr>
      </w:pPr>
      <w:r>
        <w:rPr>
          <w:rFonts w:hint="cs"/>
          <w:rtl/>
        </w:rPr>
        <w:t>למה לא? אחרי תפילת מנחה ולפני תפילת ערבית.</w:t>
      </w:r>
    </w:p>
    <w:p w:rsidR="00841D8B" w:rsidRDefault="00841D8B" w:rsidP="0083214F">
      <w:pPr>
        <w:rPr>
          <w:rtl/>
        </w:rPr>
      </w:pPr>
    </w:p>
    <w:p w:rsidR="00841D8B" w:rsidRDefault="00841D8B" w:rsidP="0083214F">
      <w:pPr>
        <w:pStyle w:val="-"/>
        <w:keepNext/>
        <w:rPr>
          <w:rtl/>
        </w:rPr>
      </w:pPr>
      <w:bookmarkStart w:id="27044" w:name="_ETM_Q47_398915"/>
      <w:bookmarkStart w:id="27045" w:name="_ETM_Q47_399015"/>
      <w:bookmarkEnd w:id="27044"/>
      <w:bookmarkEnd w:id="27045"/>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Default="00841D8B" w:rsidP="0083214F">
      <w:pPr>
        <w:rPr>
          <w:rtl/>
        </w:rPr>
      </w:pPr>
      <w:bookmarkStart w:id="27046" w:name="_ETM_Q47_403877"/>
      <w:bookmarkStart w:id="27047" w:name="_ETM_Q47_403983"/>
      <w:bookmarkStart w:id="27048" w:name="_ETM_Q47_404472"/>
      <w:bookmarkStart w:id="27049" w:name="_ETM_Q47_404574"/>
      <w:bookmarkEnd w:id="27046"/>
      <w:bookmarkEnd w:id="27047"/>
      <w:bookmarkEnd w:id="27048"/>
      <w:bookmarkEnd w:id="27049"/>
    </w:p>
    <w:p w:rsidR="00841D8B" w:rsidRDefault="00841D8B" w:rsidP="0083214F">
      <w:pPr>
        <w:rPr>
          <w:rtl/>
        </w:rPr>
      </w:pPr>
      <w:bookmarkStart w:id="27050" w:name="_ETM_Q47_397420"/>
      <w:bookmarkEnd w:id="27050"/>
      <w:r>
        <w:rPr>
          <w:rtl/>
        </w:rPr>
        <w:t>יפה</w:t>
      </w:r>
      <w:r>
        <w:rPr>
          <w:rFonts w:hint="cs"/>
          <w:rtl/>
        </w:rPr>
        <w:t>,</w:t>
      </w:r>
      <w:r>
        <w:rPr>
          <w:rtl/>
        </w:rPr>
        <w:t xml:space="preserve"> </w:t>
      </w:r>
      <w:bookmarkStart w:id="27051" w:name="_ETM_Q47_398780"/>
      <w:bookmarkEnd w:id="27051"/>
      <w:r>
        <w:rPr>
          <w:rtl/>
        </w:rPr>
        <w:t xml:space="preserve">אז </w:t>
      </w:r>
      <w:bookmarkStart w:id="27052" w:name="_ETM_Q47_399140"/>
      <w:bookmarkEnd w:id="27052"/>
      <w:r>
        <w:rPr>
          <w:rtl/>
        </w:rPr>
        <w:t xml:space="preserve">גם </w:t>
      </w:r>
      <w:bookmarkStart w:id="27053" w:name="_ETM_Q47_399409"/>
      <w:bookmarkEnd w:id="27053"/>
      <w:r>
        <w:rPr>
          <w:rtl/>
        </w:rPr>
        <w:t xml:space="preserve">אתם </w:t>
      </w:r>
      <w:bookmarkStart w:id="27054" w:name="_ETM_Q47_399860"/>
      <w:bookmarkEnd w:id="27054"/>
      <w:r>
        <w:rPr>
          <w:rtl/>
        </w:rPr>
        <w:t>בפנים</w:t>
      </w:r>
      <w:r>
        <w:rPr>
          <w:rFonts w:hint="cs"/>
          <w:rtl/>
        </w:rPr>
        <w:t>.</w:t>
      </w:r>
      <w:r>
        <w:rPr>
          <w:rtl/>
        </w:rPr>
        <w:t xml:space="preserve"> </w:t>
      </w:r>
      <w:bookmarkStart w:id="27055" w:name="_ETM_Q47_401140"/>
      <w:bookmarkEnd w:id="27055"/>
      <w:r>
        <w:rPr>
          <w:rtl/>
        </w:rPr>
        <w:t xml:space="preserve">אתם </w:t>
      </w:r>
      <w:bookmarkStart w:id="27056" w:name="_ETM_Q47_401470"/>
      <w:bookmarkEnd w:id="27056"/>
      <w:r>
        <w:rPr>
          <w:rtl/>
        </w:rPr>
        <w:t>איתנו</w:t>
      </w:r>
      <w:r>
        <w:rPr>
          <w:rFonts w:hint="cs"/>
          <w:rtl/>
        </w:rPr>
        <w:t>.</w:t>
      </w:r>
      <w:r>
        <w:rPr>
          <w:rtl/>
        </w:rPr>
        <w:t xml:space="preserve"> </w:t>
      </w:r>
      <w:bookmarkStart w:id="27057" w:name="_ETM_Q47_401980"/>
      <w:bookmarkStart w:id="27058" w:name="_ETM_Q47_398522"/>
      <w:bookmarkEnd w:id="27057"/>
      <w:bookmarkEnd w:id="27058"/>
      <w:r>
        <w:rPr>
          <w:rFonts w:hint="cs"/>
          <w:rtl/>
        </w:rPr>
        <w:t xml:space="preserve">פרוש, </w:t>
      </w:r>
      <w:r>
        <w:rPr>
          <w:rtl/>
        </w:rPr>
        <w:t>אתם איתנו</w:t>
      </w:r>
      <w:r>
        <w:rPr>
          <w:rFonts w:hint="cs"/>
          <w:rtl/>
        </w:rPr>
        <w:t>.</w:t>
      </w:r>
    </w:p>
    <w:p w:rsidR="00841D8B" w:rsidRDefault="00841D8B" w:rsidP="0083214F">
      <w:pPr>
        <w:rPr>
          <w:rtl/>
        </w:rPr>
      </w:pPr>
      <w:bookmarkStart w:id="27059" w:name="_ETM_Q47_398646"/>
      <w:bookmarkStart w:id="27060" w:name="_ETM_Q47_401716"/>
      <w:bookmarkStart w:id="27061" w:name="_ETM_Q47_401792"/>
      <w:bookmarkEnd w:id="27059"/>
      <w:bookmarkEnd w:id="27060"/>
      <w:bookmarkEnd w:id="27061"/>
    </w:p>
    <w:p w:rsidR="00841D8B" w:rsidRDefault="00841D8B" w:rsidP="0083214F">
      <w:pPr>
        <w:pStyle w:val="af7"/>
        <w:keepNext/>
        <w:rPr>
          <w:rtl/>
        </w:rPr>
      </w:pPr>
      <w:r w:rsidRPr="00661480">
        <w:rPr>
          <w:rStyle w:val="TagStyle"/>
          <w:rtl/>
        </w:rPr>
        <w:t xml:space="preserve"> &lt;&lt; יור &gt;&gt; </w:t>
      </w:r>
      <w:r>
        <w:rPr>
          <w:rtl/>
        </w:rPr>
        <w:t>היו"ר משה סולומון:</w:t>
      </w:r>
      <w:r w:rsidRPr="00661480">
        <w:rPr>
          <w:rStyle w:val="TagStyle"/>
          <w:rtl/>
        </w:rPr>
        <w:t xml:space="preserve"> &lt;&lt; יור &gt;&gt;</w:t>
      </w:r>
      <w:r>
        <w:rPr>
          <w:rtl/>
        </w:rPr>
        <w:t xml:space="preserve">   </w:t>
      </w:r>
    </w:p>
    <w:p w:rsidR="00841D8B" w:rsidRPr="00661480" w:rsidRDefault="00841D8B" w:rsidP="0083214F">
      <w:pPr>
        <w:ind w:firstLine="0"/>
        <w:rPr>
          <w:rtl/>
        </w:rPr>
      </w:pPr>
      <w:bookmarkStart w:id="27062" w:name="_ETM_Q47_406252"/>
      <w:bookmarkEnd w:id="27062"/>
    </w:p>
    <w:p w:rsidR="00841D8B" w:rsidRDefault="00841D8B" w:rsidP="00DC280A">
      <w:pPr>
        <w:rPr>
          <w:rtl/>
        </w:rPr>
      </w:pPr>
      <w:bookmarkStart w:id="27063" w:name="_ETM_Q47_398771"/>
      <w:bookmarkStart w:id="27064" w:name="_ETM_Q47_398866"/>
      <w:bookmarkEnd w:id="27063"/>
      <w:bookmarkEnd w:id="27064"/>
      <w:r>
        <w:rPr>
          <w:rFonts w:hint="cs"/>
          <w:rtl/>
        </w:rPr>
        <w:t>האמת ש</w:t>
      </w:r>
      <w:r>
        <w:rPr>
          <w:rtl/>
        </w:rPr>
        <w:t xml:space="preserve">כולנו </w:t>
      </w:r>
      <w:bookmarkStart w:id="27065" w:name="_ETM_Q47_402550"/>
      <w:bookmarkEnd w:id="27065"/>
      <w:r>
        <w:rPr>
          <w:rtl/>
        </w:rPr>
        <w:t xml:space="preserve">מתפללים </w:t>
      </w:r>
      <w:bookmarkStart w:id="27066" w:name="_ETM_Q47_403570"/>
      <w:bookmarkEnd w:id="27066"/>
      <w:r w:rsidR="00DC280A">
        <w:rPr>
          <w:rFonts w:hint="cs"/>
          <w:rtl/>
        </w:rPr>
        <w:t>"תכלה שנה וקללותיה"</w:t>
      </w:r>
      <w:bookmarkStart w:id="27067" w:name="_ETM_Q47_405190"/>
      <w:bookmarkEnd w:id="27067"/>
      <w:r>
        <w:rPr>
          <w:rFonts w:hint="cs"/>
          <w:rtl/>
        </w:rPr>
        <w:t xml:space="preserve">. </w:t>
      </w:r>
      <w:r>
        <w:rPr>
          <w:rtl/>
        </w:rPr>
        <w:t xml:space="preserve">תודה </w:t>
      </w:r>
      <w:bookmarkStart w:id="27068" w:name="_ETM_Q47_405670"/>
      <w:bookmarkEnd w:id="27068"/>
      <w:r>
        <w:rPr>
          <w:rFonts w:hint="cs"/>
          <w:rtl/>
        </w:rPr>
        <w:t>רבה.</w:t>
      </w:r>
    </w:p>
    <w:p w:rsidR="00841D8B" w:rsidRDefault="00841D8B" w:rsidP="0083214F">
      <w:pPr>
        <w:rPr>
          <w:rtl/>
        </w:rPr>
      </w:pPr>
    </w:p>
    <w:p w:rsidR="00841D8B" w:rsidRDefault="00841D8B" w:rsidP="0083214F">
      <w:pPr>
        <w:pStyle w:val="-"/>
        <w:keepNext/>
        <w:rPr>
          <w:rtl/>
        </w:rPr>
      </w:pPr>
      <w:bookmarkStart w:id="27069" w:name="_ETM_Q47_401684"/>
      <w:bookmarkStart w:id="27070" w:name="_ETM_Q47_401774"/>
      <w:bookmarkEnd w:id="27069"/>
      <w:bookmarkEnd w:id="27070"/>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Pr="00044B16" w:rsidRDefault="00841D8B" w:rsidP="0083214F">
      <w:pPr>
        <w:rPr>
          <w:rtl/>
          <w:lang w:eastAsia="he-IL"/>
        </w:rPr>
      </w:pPr>
      <w:bookmarkStart w:id="27071" w:name="_ETM_Q47_403776"/>
      <w:bookmarkStart w:id="27072" w:name="_ETM_Q47_403889"/>
      <w:bookmarkEnd w:id="27071"/>
      <w:bookmarkEnd w:id="27072"/>
    </w:p>
    <w:p w:rsidR="00841D8B" w:rsidRDefault="00841D8B" w:rsidP="00DC280A">
      <w:pPr>
        <w:rPr>
          <w:rtl/>
        </w:rPr>
      </w:pPr>
      <w:bookmarkStart w:id="27073" w:name="_ETM_Q47_406840"/>
      <w:bookmarkEnd w:id="27073"/>
      <w:r>
        <w:rPr>
          <w:rFonts w:hint="cs"/>
          <w:rtl/>
        </w:rPr>
        <w:t xml:space="preserve">עם ישראל ביחד. </w:t>
      </w:r>
      <w:r>
        <w:rPr>
          <w:rtl/>
        </w:rPr>
        <w:t>רגע</w:t>
      </w:r>
      <w:r>
        <w:rPr>
          <w:rFonts w:hint="cs"/>
          <w:rtl/>
        </w:rPr>
        <w:t>,</w:t>
      </w:r>
      <w:r>
        <w:rPr>
          <w:rtl/>
        </w:rPr>
        <w:t xml:space="preserve"> </w:t>
      </w:r>
      <w:bookmarkStart w:id="27074" w:name="_ETM_Q47_407260"/>
      <w:bookmarkEnd w:id="27074"/>
      <w:r>
        <w:rPr>
          <w:rtl/>
        </w:rPr>
        <w:t xml:space="preserve">הסוף </w:t>
      </w:r>
      <w:bookmarkStart w:id="27075" w:name="_ETM_Q47_407740"/>
      <w:bookmarkEnd w:id="27075"/>
      <w:r>
        <w:rPr>
          <w:rtl/>
        </w:rPr>
        <w:t xml:space="preserve">של </w:t>
      </w:r>
      <w:bookmarkStart w:id="27076" w:name="_ETM_Q47_407950"/>
      <w:bookmarkEnd w:id="27076"/>
      <w:r>
        <w:rPr>
          <w:rtl/>
        </w:rPr>
        <w:t xml:space="preserve">הפיוט </w:t>
      </w:r>
      <w:bookmarkStart w:id="27077" w:name="_ETM_Q47_408400"/>
      <w:bookmarkEnd w:id="27077"/>
      <w:r>
        <w:rPr>
          <w:rtl/>
        </w:rPr>
        <w:t>הזה</w:t>
      </w:r>
      <w:r>
        <w:rPr>
          <w:rFonts w:hint="cs"/>
          <w:rtl/>
        </w:rPr>
        <w:t>,</w:t>
      </w:r>
      <w:r>
        <w:rPr>
          <w:rtl/>
        </w:rPr>
        <w:t xml:space="preserve"> </w:t>
      </w:r>
      <w:bookmarkStart w:id="27078" w:name="_ETM_Q47_409449"/>
      <w:bookmarkEnd w:id="27078"/>
      <w:r>
        <w:rPr>
          <w:rtl/>
        </w:rPr>
        <w:t xml:space="preserve">זה </w:t>
      </w:r>
      <w:bookmarkStart w:id="27079" w:name="_ETM_Q47_409779"/>
      <w:bookmarkStart w:id="27080" w:name="_ETM_Q47_407428"/>
      <w:bookmarkEnd w:id="27079"/>
      <w:bookmarkEnd w:id="27080"/>
      <w:r w:rsidR="00DC280A">
        <w:rPr>
          <w:rFonts w:hint="cs"/>
          <w:rtl/>
        </w:rPr>
        <w:t>"תחל שנה וברכותיה"</w:t>
      </w:r>
      <w:r>
        <w:rPr>
          <w:rFonts w:hint="cs"/>
          <w:rtl/>
        </w:rPr>
        <w:t>.</w:t>
      </w:r>
    </w:p>
    <w:p w:rsidR="00841D8B" w:rsidRDefault="00841D8B" w:rsidP="0083214F">
      <w:pPr>
        <w:rPr>
          <w:rtl/>
        </w:rPr>
      </w:pPr>
      <w:bookmarkStart w:id="27081" w:name="_ETM_Q47_407503"/>
      <w:bookmarkStart w:id="27082" w:name="_ETM_Q47_407666"/>
      <w:bookmarkEnd w:id="27081"/>
      <w:bookmarkEnd w:id="27082"/>
    </w:p>
    <w:p w:rsidR="00841D8B" w:rsidRDefault="00841D8B" w:rsidP="0083214F">
      <w:pPr>
        <w:pStyle w:val="af7"/>
        <w:keepNext/>
        <w:rPr>
          <w:rtl/>
        </w:rPr>
      </w:pPr>
      <w:r w:rsidRPr="00661480">
        <w:rPr>
          <w:rStyle w:val="TagStyle"/>
          <w:rtl/>
        </w:rPr>
        <w:t xml:space="preserve">&lt;&lt; יור &gt;&gt; </w:t>
      </w:r>
      <w:r>
        <w:rPr>
          <w:rtl/>
        </w:rPr>
        <w:t>היו"ר משה סולומון:</w:t>
      </w:r>
      <w:r w:rsidRPr="00661480">
        <w:rPr>
          <w:rStyle w:val="TagStyle"/>
          <w:rtl/>
        </w:rPr>
        <w:t xml:space="preserve"> &lt;&lt; יור &gt;&gt;</w:t>
      </w:r>
      <w:r>
        <w:rPr>
          <w:rtl/>
        </w:rPr>
        <w:t xml:space="preserve">   </w:t>
      </w:r>
    </w:p>
    <w:p w:rsidR="00841D8B" w:rsidRDefault="00841D8B" w:rsidP="0083214F">
      <w:pPr>
        <w:rPr>
          <w:rtl/>
        </w:rPr>
      </w:pPr>
    </w:p>
    <w:p w:rsidR="00841D8B" w:rsidRDefault="00841D8B" w:rsidP="0083214F">
      <w:pPr>
        <w:rPr>
          <w:rtl/>
        </w:rPr>
      </w:pPr>
      <w:r>
        <w:rPr>
          <w:rFonts w:hint="cs"/>
          <w:rtl/>
        </w:rPr>
        <w:t>בעזרת השם.</w:t>
      </w:r>
    </w:p>
    <w:p w:rsidR="00841D8B" w:rsidRDefault="00841D8B" w:rsidP="0083214F">
      <w:pPr>
        <w:rPr>
          <w:rtl/>
        </w:rPr>
      </w:pPr>
    </w:p>
    <w:p w:rsidR="00841D8B" w:rsidRDefault="00841D8B" w:rsidP="0083214F">
      <w:pPr>
        <w:pStyle w:val="-"/>
        <w:keepNext/>
        <w:rPr>
          <w:rtl/>
        </w:rPr>
      </w:pPr>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Default="00841D8B" w:rsidP="0083214F">
      <w:pPr>
        <w:rPr>
          <w:rtl/>
        </w:rPr>
      </w:pPr>
    </w:p>
    <w:p w:rsidR="00841D8B" w:rsidRDefault="00841D8B" w:rsidP="0083214F">
      <w:pPr>
        <w:rPr>
          <w:rtl/>
        </w:rPr>
      </w:pPr>
      <w:bookmarkStart w:id="27083" w:name="_ETM_Q47_407734"/>
      <w:bookmarkEnd w:id="27083"/>
      <w:r>
        <w:rPr>
          <w:rtl/>
        </w:rPr>
        <w:t xml:space="preserve">עברנו </w:t>
      </w:r>
      <w:bookmarkStart w:id="27084" w:name="_ETM_Q47_412930"/>
      <w:bookmarkEnd w:id="27084"/>
      <w:r>
        <w:rPr>
          <w:rtl/>
        </w:rPr>
        <w:t xml:space="preserve">שנה </w:t>
      </w:r>
      <w:bookmarkStart w:id="27085" w:name="_ETM_Q47_413319"/>
      <w:bookmarkEnd w:id="27085"/>
      <w:r>
        <w:rPr>
          <w:rtl/>
        </w:rPr>
        <w:t>קשה</w:t>
      </w:r>
      <w:r>
        <w:rPr>
          <w:rFonts w:hint="cs"/>
          <w:rtl/>
        </w:rPr>
        <w:t>.</w:t>
      </w:r>
      <w:r>
        <w:rPr>
          <w:rtl/>
        </w:rPr>
        <w:t xml:space="preserve"> </w:t>
      </w:r>
      <w:bookmarkStart w:id="27086" w:name="_ETM_Q47_414339"/>
      <w:bookmarkEnd w:id="27086"/>
    </w:p>
    <w:p w:rsidR="00841D8B" w:rsidRDefault="00841D8B" w:rsidP="0083214F">
      <w:pPr>
        <w:rPr>
          <w:rtl/>
        </w:rPr>
      </w:pPr>
    </w:p>
    <w:p w:rsidR="00841D8B" w:rsidRDefault="00841D8B" w:rsidP="0083214F">
      <w:pPr>
        <w:pStyle w:val="af6"/>
        <w:keepNext/>
        <w:rPr>
          <w:rtl/>
        </w:rPr>
      </w:pPr>
      <w:r w:rsidRPr="00240EED">
        <w:rPr>
          <w:rStyle w:val="TagStyle"/>
          <w:rtl/>
        </w:rPr>
        <w:t xml:space="preserve">&lt;&lt; קריאה &gt;&gt; </w:t>
      </w:r>
      <w:r>
        <w:rPr>
          <w:rtl/>
        </w:rPr>
        <w:t>השר לירושלים ומסורת ישראל מאיר פרוש:</w:t>
      </w:r>
      <w:r w:rsidRPr="00240EED">
        <w:rPr>
          <w:rStyle w:val="TagStyle"/>
          <w:rtl/>
        </w:rPr>
        <w:t xml:space="preserve"> &lt;&lt; קריאה &gt;&gt;</w:t>
      </w:r>
      <w:r>
        <w:rPr>
          <w:rtl/>
        </w:rPr>
        <w:t xml:space="preserve">   </w:t>
      </w:r>
    </w:p>
    <w:p w:rsidR="00841D8B" w:rsidRDefault="00841D8B" w:rsidP="0083214F">
      <w:pPr>
        <w:rPr>
          <w:rtl/>
        </w:rPr>
      </w:pPr>
    </w:p>
    <w:p w:rsidR="00841D8B" w:rsidRDefault="004373DB" w:rsidP="004373DB">
      <w:r>
        <w:rPr>
          <w:rFonts w:hint="cs"/>
          <w:rtl/>
        </w:rPr>
        <w:t>– – –</w:t>
      </w:r>
      <w:r w:rsidR="00841D8B">
        <w:rPr>
          <w:rFonts w:hint="cs"/>
          <w:rtl/>
        </w:rPr>
        <w:t xml:space="preserve"> </w:t>
      </w:r>
    </w:p>
    <w:p w:rsidR="00841D8B" w:rsidRDefault="00841D8B" w:rsidP="0083214F">
      <w:pPr>
        <w:rPr>
          <w:rtl/>
        </w:rPr>
      </w:pPr>
    </w:p>
    <w:p w:rsidR="00841D8B" w:rsidRDefault="00841D8B" w:rsidP="0083214F">
      <w:pPr>
        <w:pStyle w:val="-"/>
        <w:keepNext/>
        <w:rPr>
          <w:rtl/>
        </w:rPr>
      </w:pPr>
      <w:bookmarkStart w:id="27087" w:name="_ETM_Q47_413100"/>
      <w:bookmarkStart w:id="27088" w:name="_ETM_Q47_413163"/>
      <w:bookmarkEnd w:id="27087"/>
      <w:bookmarkEnd w:id="27088"/>
      <w:r w:rsidRPr="00AA57B1">
        <w:rPr>
          <w:rStyle w:val="TagStyle"/>
          <w:rtl/>
        </w:rPr>
        <w:t xml:space="preserve">&lt;&lt; דובר_המשך &gt;&gt; </w:t>
      </w:r>
      <w:r>
        <w:rPr>
          <w:rtl/>
        </w:rPr>
        <w:t>מיכאל מרדכי ביטון (המחנה הממלכתי):</w:t>
      </w:r>
      <w:r w:rsidRPr="00AA57B1">
        <w:rPr>
          <w:rStyle w:val="TagStyle"/>
          <w:rtl/>
        </w:rPr>
        <w:t xml:space="preserve"> &lt;&lt; דובר_המשך &gt;&gt;</w:t>
      </w:r>
      <w:r>
        <w:rPr>
          <w:rtl/>
        </w:rPr>
        <w:t xml:space="preserve">   </w:t>
      </w:r>
    </w:p>
    <w:p w:rsidR="00841D8B" w:rsidRDefault="00841D8B" w:rsidP="0083214F">
      <w:pPr>
        <w:rPr>
          <w:rtl/>
        </w:rPr>
      </w:pPr>
    </w:p>
    <w:p w:rsidR="00841D8B" w:rsidRDefault="00841D8B" w:rsidP="00DC280A">
      <w:pPr>
        <w:rPr>
          <w:rtl/>
        </w:rPr>
      </w:pPr>
      <w:r>
        <w:rPr>
          <w:rtl/>
        </w:rPr>
        <w:t>לא</w:t>
      </w:r>
      <w:r>
        <w:rPr>
          <w:rFonts w:hint="cs"/>
          <w:rtl/>
        </w:rPr>
        <w:t>.</w:t>
      </w:r>
      <w:r>
        <w:rPr>
          <w:rtl/>
        </w:rPr>
        <w:t xml:space="preserve"> </w:t>
      </w:r>
      <w:bookmarkStart w:id="27089" w:name="_ETM_Q47_414639"/>
      <w:bookmarkEnd w:id="27089"/>
      <w:r w:rsidR="00DC280A">
        <w:rPr>
          <w:rFonts w:hint="cs"/>
          <w:rtl/>
        </w:rPr>
        <w:t xml:space="preserve">"תכלה שנה וקללותיה" </w:t>
      </w:r>
      <w:bookmarkStart w:id="27090" w:name="_ETM_Q47_416469"/>
      <w:bookmarkEnd w:id="27090"/>
      <w:r>
        <w:rPr>
          <w:rtl/>
        </w:rPr>
        <w:t xml:space="preserve">זה </w:t>
      </w:r>
      <w:bookmarkStart w:id="27091" w:name="_ETM_Q47_416680"/>
      <w:bookmarkEnd w:id="27091"/>
      <w:r>
        <w:rPr>
          <w:rtl/>
        </w:rPr>
        <w:t>בפיוט</w:t>
      </w:r>
      <w:r>
        <w:rPr>
          <w:rFonts w:hint="cs"/>
          <w:rtl/>
        </w:rPr>
        <w:t>.</w:t>
      </w:r>
      <w:r>
        <w:rPr>
          <w:rtl/>
        </w:rPr>
        <w:t xml:space="preserve"> </w:t>
      </w:r>
      <w:bookmarkStart w:id="27092" w:name="_ETM_Q47_417189"/>
      <w:bookmarkEnd w:id="27092"/>
      <w:r>
        <w:rPr>
          <w:rtl/>
        </w:rPr>
        <w:t xml:space="preserve">בסוף </w:t>
      </w:r>
      <w:bookmarkStart w:id="27093" w:name="_ETM_Q47_417669"/>
      <w:bookmarkEnd w:id="27093"/>
      <w:r>
        <w:rPr>
          <w:rtl/>
        </w:rPr>
        <w:t xml:space="preserve">כתוב </w:t>
      </w:r>
      <w:bookmarkStart w:id="27094" w:name="_ETM_Q47_418569"/>
      <w:bookmarkEnd w:id="27094"/>
      <w:r w:rsidR="00DC280A">
        <w:rPr>
          <w:rFonts w:hint="cs"/>
          <w:rtl/>
        </w:rPr>
        <w:t>"תחל שנה וברכותיה</w:t>
      </w:r>
      <w:r>
        <w:rPr>
          <w:rFonts w:hint="cs"/>
          <w:rtl/>
        </w:rPr>
        <w:t>".</w:t>
      </w:r>
      <w:bookmarkStart w:id="27095" w:name="_ETM_Q47_420309"/>
      <w:bookmarkEnd w:id="27095"/>
      <w:r>
        <w:rPr>
          <w:rFonts w:hint="cs"/>
          <w:rtl/>
        </w:rPr>
        <w:t xml:space="preserve"> </w:t>
      </w:r>
      <w:r>
        <w:rPr>
          <w:rtl/>
        </w:rPr>
        <w:t xml:space="preserve">עברנו </w:t>
      </w:r>
      <w:bookmarkStart w:id="27096" w:name="_ETM_Q47_420819"/>
      <w:bookmarkEnd w:id="27096"/>
      <w:r>
        <w:rPr>
          <w:rtl/>
        </w:rPr>
        <w:t xml:space="preserve">שנה </w:t>
      </w:r>
      <w:bookmarkStart w:id="27097" w:name="_ETM_Q47_421209"/>
      <w:bookmarkEnd w:id="27097"/>
      <w:r>
        <w:rPr>
          <w:rtl/>
        </w:rPr>
        <w:t>קשה</w:t>
      </w:r>
      <w:r>
        <w:rPr>
          <w:rFonts w:hint="cs"/>
          <w:rtl/>
        </w:rPr>
        <w:t>,</w:t>
      </w:r>
      <w:r>
        <w:rPr>
          <w:rtl/>
        </w:rPr>
        <w:t xml:space="preserve"> </w:t>
      </w:r>
      <w:bookmarkStart w:id="27098" w:name="_ETM_Q47_422049"/>
      <w:bookmarkEnd w:id="27098"/>
      <w:r w:rsidR="00DC280A">
        <w:rPr>
          <w:rFonts w:hint="cs"/>
          <w:rtl/>
        </w:rPr>
        <w:t>תכלה שנה וקללותיה, תחל שנה וברכותיה</w:t>
      </w:r>
      <w:r>
        <w:rPr>
          <w:rFonts w:hint="cs"/>
          <w:rtl/>
        </w:rPr>
        <w:t>.</w:t>
      </w:r>
      <w:bookmarkStart w:id="27099" w:name="_ETM_Q47_419546"/>
      <w:bookmarkStart w:id="27100" w:name="_ETM_Q47_419624"/>
      <w:bookmarkStart w:id="27101" w:name="_ETM_Q47_419884"/>
      <w:bookmarkStart w:id="27102" w:name="_ETM_Q47_419955"/>
      <w:bookmarkStart w:id="27103" w:name="_ETM_Q47_425919"/>
      <w:bookmarkEnd w:id="27099"/>
      <w:bookmarkEnd w:id="27100"/>
      <w:bookmarkEnd w:id="27101"/>
      <w:bookmarkEnd w:id="27102"/>
      <w:bookmarkEnd w:id="27103"/>
      <w:r>
        <w:rPr>
          <w:rFonts w:hint="cs"/>
          <w:rtl/>
        </w:rPr>
        <w:t xml:space="preserve"> </w:t>
      </w:r>
      <w:r>
        <w:rPr>
          <w:rtl/>
        </w:rPr>
        <w:t xml:space="preserve">שנה </w:t>
      </w:r>
      <w:bookmarkStart w:id="27104" w:name="_ETM_Q47_426279"/>
      <w:bookmarkEnd w:id="27104"/>
      <w:r>
        <w:rPr>
          <w:rtl/>
        </w:rPr>
        <w:t xml:space="preserve">טובה </w:t>
      </w:r>
      <w:bookmarkStart w:id="27105" w:name="_ETM_Q47_426669"/>
      <w:bookmarkEnd w:id="27105"/>
      <w:r>
        <w:rPr>
          <w:rtl/>
        </w:rPr>
        <w:t xml:space="preserve">כנסת </w:t>
      </w:r>
      <w:bookmarkStart w:id="27106" w:name="_ETM_Q47_427120"/>
      <w:bookmarkEnd w:id="27106"/>
      <w:r>
        <w:rPr>
          <w:rtl/>
        </w:rPr>
        <w:t xml:space="preserve">ישראל </w:t>
      </w:r>
      <w:bookmarkStart w:id="27107" w:name="_ETM_Q47_428109"/>
      <w:bookmarkEnd w:id="27107"/>
      <w:r>
        <w:rPr>
          <w:rtl/>
        </w:rPr>
        <w:t xml:space="preserve">ועם </w:t>
      </w:r>
      <w:bookmarkStart w:id="27108" w:name="_ETM_Q47_428469"/>
      <w:bookmarkEnd w:id="27108"/>
      <w:r>
        <w:rPr>
          <w:rtl/>
        </w:rPr>
        <w:t>ישראל</w:t>
      </w:r>
      <w:r>
        <w:rPr>
          <w:rFonts w:hint="cs"/>
          <w:rtl/>
        </w:rPr>
        <w:t>.</w:t>
      </w:r>
      <w:r>
        <w:rPr>
          <w:rtl/>
        </w:rPr>
        <w:t xml:space="preserve"> </w:t>
      </w:r>
      <w:bookmarkStart w:id="27109" w:name="_ETM_Q47_429159"/>
      <w:bookmarkStart w:id="27110" w:name="_ETM_Q47_429549"/>
      <w:bookmarkEnd w:id="27109"/>
      <w:bookmarkEnd w:id="27110"/>
    </w:p>
    <w:p w:rsidR="00841D8B" w:rsidRPr="009910E8" w:rsidRDefault="00841D8B" w:rsidP="0083214F">
      <w:pPr>
        <w:ind w:firstLine="0"/>
        <w:rPr>
          <w:rtl/>
        </w:rPr>
      </w:pPr>
    </w:p>
    <w:p w:rsidR="00841D8B" w:rsidRDefault="00841D8B" w:rsidP="0083214F">
      <w:pPr>
        <w:pStyle w:val="af7"/>
        <w:keepNext/>
        <w:rPr>
          <w:rtl/>
        </w:rPr>
      </w:pPr>
      <w:r w:rsidRPr="00661480">
        <w:rPr>
          <w:rStyle w:val="TagStyle"/>
          <w:rtl/>
        </w:rPr>
        <w:t xml:space="preserve">&lt;&lt; יור &gt;&gt; </w:t>
      </w:r>
      <w:r>
        <w:rPr>
          <w:rtl/>
        </w:rPr>
        <w:t>היו"ר משה סולומון:</w:t>
      </w:r>
      <w:r w:rsidRPr="00661480">
        <w:rPr>
          <w:rStyle w:val="TagStyle"/>
          <w:rtl/>
        </w:rPr>
        <w:t xml:space="preserve"> &lt;&lt; יור &gt;&gt;</w:t>
      </w:r>
      <w:r>
        <w:rPr>
          <w:rtl/>
        </w:rPr>
        <w:t xml:space="preserve">   </w:t>
      </w:r>
    </w:p>
    <w:p w:rsidR="00841D8B" w:rsidRDefault="00841D8B" w:rsidP="0083214F">
      <w:pPr>
        <w:rPr>
          <w:rtl/>
        </w:rPr>
      </w:pPr>
    </w:p>
    <w:p w:rsidR="00841D8B" w:rsidRDefault="00841D8B" w:rsidP="0083214F">
      <w:pPr>
        <w:rPr>
          <w:rtl/>
        </w:rPr>
      </w:pPr>
      <w:r>
        <w:rPr>
          <w:rFonts w:hint="cs"/>
          <w:rtl/>
        </w:rPr>
        <w:t xml:space="preserve">אמן. </w:t>
      </w:r>
      <w:r>
        <w:rPr>
          <w:rtl/>
        </w:rPr>
        <w:t xml:space="preserve">תודה </w:t>
      </w:r>
      <w:bookmarkStart w:id="27111" w:name="_ETM_Q47_430060"/>
      <w:bookmarkEnd w:id="27111"/>
      <w:r>
        <w:rPr>
          <w:rtl/>
        </w:rPr>
        <w:t>רבה</w:t>
      </w:r>
      <w:r>
        <w:rPr>
          <w:rFonts w:hint="cs"/>
          <w:rtl/>
        </w:rPr>
        <w:t>.</w:t>
      </w:r>
      <w:r>
        <w:rPr>
          <w:rtl/>
        </w:rPr>
        <w:t xml:space="preserve"> </w:t>
      </w:r>
      <w:bookmarkStart w:id="27112" w:name="_ETM_Q47_430659"/>
      <w:bookmarkStart w:id="27113" w:name="_ETM_Q47_431986"/>
      <w:bookmarkStart w:id="27114" w:name="_ETM_Q47_432049"/>
      <w:bookmarkStart w:id="27115" w:name="_ETM_Q47_432245"/>
      <w:bookmarkStart w:id="27116" w:name="_ETM_Q47_432334"/>
      <w:bookmarkEnd w:id="27112"/>
      <w:bookmarkEnd w:id="27113"/>
      <w:bookmarkEnd w:id="27114"/>
      <w:bookmarkEnd w:id="27115"/>
      <w:bookmarkEnd w:id="27116"/>
      <w:r>
        <w:rPr>
          <w:rtl/>
        </w:rPr>
        <w:t xml:space="preserve">חבר </w:t>
      </w:r>
      <w:bookmarkStart w:id="27117" w:name="_ETM_Q47_430900"/>
      <w:bookmarkEnd w:id="27117"/>
      <w:r>
        <w:rPr>
          <w:rtl/>
        </w:rPr>
        <w:t xml:space="preserve">הכנסת </w:t>
      </w:r>
      <w:bookmarkStart w:id="27118" w:name="_ETM_Q47_431139"/>
      <w:bookmarkEnd w:id="27118"/>
      <w:r>
        <w:rPr>
          <w:rtl/>
        </w:rPr>
        <w:t xml:space="preserve">מאיר </w:t>
      </w:r>
      <w:bookmarkStart w:id="27119" w:name="_ETM_Q47_431379"/>
      <w:bookmarkEnd w:id="27119"/>
      <w:r>
        <w:rPr>
          <w:rtl/>
        </w:rPr>
        <w:t>כהן</w:t>
      </w:r>
      <w:r>
        <w:rPr>
          <w:rFonts w:hint="cs"/>
          <w:rtl/>
        </w:rPr>
        <w:t>,</w:t>
      </w:r>
      <w:r>
        <w:rPr>
          <w:rtl/>
        </w:rPr>
        <w:t xml:space="preserve"> </w:t>
      </w:r>
      <w:bookmarkStart w:id="27120" w:name="_ETM_Q47_431859"/>
      <w:bookmarkEnd w:id="27120"/>
      <w:r>
        <w:rPr>
          <w:rtl/>
        </w:rPr>
        <w:t>בבקשה</w:t>
      </w:r>
      <w:r>
        <w:rPr>
          <w:rFonts w:hint="cs"/>
          <w:rtl/>
        </w:rPr>
        <w:t>.</w:t>
      </w:r>
      <w:r>
        <w:rPr>
          <w:rtl/>
        </w:rPr>
        <w:t xml:space="preserve"> </w:t>
      </w:r>
      <w:bookmarkStart w:id="27121" w:name="_ETM_Q47_438180"/>
      <w:bookmarkEnd w:id="27121"/>
    </w:p>
    <w:p w:rsidR="00841D8B" w:rsidRDefault="00841D8B" w:rsidP="0083214F">
      <w:pPr>
        <w:rPr>
          <w:rtl/>
        </w:rPr>
      </w:pPr>
    </w:p>
    <w:p w:rsidR="00841D8B" w:rsidRDefault="00841D8B" w:rsidP="0083214F">
      <w:pPr>
        <w:pStyle w:val="af6"/>
        <w:keepNext/>
        <w:rPr>
          <w:rtl/>
        </w:rPr>
      </w:pPr>
      <w:bookmarkStart w:id="27122" w:name="ET_interruption_5082_8"/>
      <w:r w:rsidRPr="009910E8">
        <w:rPr>
          <w:rStyle w:val="TagStyle"/>
          <w:rtl/>
        </w:rPr>
        <w:t xml:space="preserve">&lt;&lt; קריאה &gt;&gt; </w:t>
      </w:r>
      <w:r>
        <w:rPr>
          <w:rtl/>
        </w:rPr>
        <w:t>מאיר כהן (יש עתיד):</w:t>
      </w:r>
      <w:r w:rsidRPr="009910E8">
        <w:rPr>
          <w:rStyle w:val="TagStyle"/>
          <w:rtl/>
        </w:rPr>
        <w:t xml:space="preserve"> &lt;&lt; קריאה &gt;&gt;</w:t>
      </w:r>
      <w:r>
        <w:rPr>
          <w:rtl/>
        </w:rPr>
        <w:t xml:space="preserve">   </w:t>
      </w:r>
      <w:bookmarkEnd w:id="27122"/>
    </w:p>
    <w:p w:rsidR="00841D8B" w:rsidRDefault="00841D8B" w:rsidP="004373DB">
      <w:pPr>
        <w:rPr>
          <w:rtl/>
        </w:rPr>
      </w:pPr>
    </w:p>
    <w:p w:rsidR="00841D8B" w:rsidRDefault="00841D8B" w:rsidP="00DC280A">
      <w:pPr>
        <w:rPr>
          <w:rtl/>
        </w:rPr>
      </w:pPr>
      <w:r>
        <w:rPr>
          <w:rFonts w:hint="cs"/>
          <w:rtl/>
        </w:rPr>
        <w:t>אמן.</w:t>
      </w:r>
      <w:bookmarkStart w:id="27123" w:name="_ETM_Q47_435401"/>
      <w:bookmarkStart w:id="27124" w:name="_ETM_Q47_435465"/>
      <w:bookmarkEnd w:id="27123"/>
      <w:bookmarkEnd w:id="27124"/>
    </w:p>
    <w:p w:rsidR="00841D8B" w:rsidRDefault="00841D8B" w:rsidP="0083214F">
      <w:pPr>
        <w:rPr>
          <w:rtl/>
        </w:rPr>
      </w:pPr>
      <w:bookmarkStart w:id="27125" w:name="_ETM_Q47_435817"/>
      <w:bookmarkStart w:id="27126" w:name="_ETM_Q47_435876"/>
      <w:bookmarkEnd w:id="27125"/>
      <w:bookmarkEnd w:id="27126"/>
    </w:p>
    <w:p w:rsidR="00841D8B" w:rsidRDefault="00841D8B" w:rsidP="0083214F">
      <w:pPr>
        <w:pStyle w:val="af7"/>
        <w:keepNext/>
        <w:rPr>
          <w:rtl/>
        </w:rPr>
      </w:pPr>
      <w:r w:rsidRPr="00661480">
        <w:rPr>
          <w:rStyle w:val="TagStyle"/>
          <w:rtl/>
        </w:rPr>
        <w:t xml:space="preserve">&lt;&lt; יור &gt;&gt; </w:t>
      </w:r>
      <w:r>
        <w:rPr>
          <w:rtl/>
        </w:rPr>
        <w:t>היו"ר משה סולומון:</w:t>
      </w:r>
      <w:r w:rsidRPr="00661480">
        <w:rPr>
          <w:rStyle w:val="TagStyle"/>
          <w:rtl/>
        </w:rPr>
        <w:t xml:space="preserve"> &lt;&lt; יור &gt;&gt;</w:t>
      </w:r>
      <w:r>
        <w:rPr>
          <w:rtl/>
        </w:rPr>
        <w:t xml:space="preserve">   </w:t>
      </w:r>
    </w:p>
    <w:p w:rsidR="00841D8B" w:rsidRDefault="00841D8B" w:rsidP="0083214F">
      <w:pPr>
        <w:rPr>
          <w:rtl/>
        </w:rPr>
      </w:pPr>
    </w:p>
    <w:p w:rsidR="00841D8B" w:rsidRDefault="00841D8B" w:rsidP="0083214F">
      <w:pPr>
        <w:rPr>
          <w:rtl/>
        </w:rPr>
      </w:pPr>
      <w:r>
        <w:rPr>
          <w:rtl/>
        </w:rPr>
        <w:t xml:space="preserve">כעת </w:t>
      </w:r>
      <w:bookmarkStart w:id="27127" w:name="_ETM_Q47_439860"/>
      <w:bookmarkEnd w:id="27127"/>
      <w:r>
        <w:rPr>
          <w:rtl/>
        </w:rPr>
        <w:t xml:space="preserve">יש </w:t>
      </w:r>
      <w:bookmarkStart w:id="27128" w:name="_ETM_Q47_440370"/>
      <w:bookmarkEnd w:id="27128"/>
      <w:r>
        <w:rPr>
          <w:rtl/>
        </w:rPr>
        <w:t xml:space="preserve">עוד </w:t>
      </w:r>
      <w:bookmarkStart w:id="27129" w:name="_ETM_Q47_440520"/>
      <w:bookmarkEnd w:id="27129"/>
      <w:r>
        <w:rPr>
          <w:rFonts w:hint="cs"/>
          <w:rtl/>
        </w:rPr>
        <w:t>פעם אזעקות,</w:t>
      </w:r>
      <w:r>
        <w:rPr>
          <w:rtl/>
        </w:rPr>
        <w:t xml:space="preserve"> </w:t>
      </w:r>
      <w:bookmarkStart w:id="27130" w:name="_ETM_Q47_441300"/>
      <w:bookmarkEnd w:id="27130"/>
      <w:r>
        <w:rPr>
          <w:rtl/>
        </w:rPr>
        <w:t xml:space="preserve">באזור </w:t>
      </w:r>
      <w:bookmarkStart w:id="27131" w:name="_ETM_Q47_441690"/>
      <w:bookmarkEnd w:id="27131"/>
      <w:r>
        <w:rPr>
          <w:rtl/>
        </w:rPr>
        <w:t xml:space="preserve">צפת </w:t>
      </w:r>
      <w:bookmarkStart w:id="27132" w:name="_ETM_Q47_442110"/>
      <w:bookmarkEnd w:id="27132"/>
      <w:r>
        <w:rPr>
          <w:rtl/>
        </w:rPr>
        <w:t xml:space="preserve">וראש </w:t>
      </w:r>
      <w:bookmarkStart w:id="27133" w:name="_ETM_Q47_442440"/>
      <w:bookmarkEnd w:id="27133"/>
      <w:r>
        <w:rPr>
          <w:rtl/>
        </w:rPr>
        <w:t>פינה</w:t>
      </w:r>
      <w:r>
        <w:rPr>
          <w:rFonts w:hint="cs"/>
          <w:rtl/>
        </w:rPr>
        <w:t>.</w:t>
      </w:r>
      <w:r>
        <w:rPr>
          <w:rtl/>
        </w:rPr>
        <w:t xml:space="preserve"> </w:t>
      </w:r>
      <w:bookmarkStart w:id="27134" w:name="_ETM_Q47_443190"/>
      <w:bookmarkEnd w:id="27134"/>
      <w:r>
        <w:rPr>
          <w:rtl/>
        </w:rPr>
        <w:t xml:space="preserve">אנחנו </w:t>
      </w:r>
      <w:bookmarkStart w:id="27135" w:name="_ETM_Q47_443669"/>
      <w:bookmarkEnd w:id="27135"/>
      <w:r>
        <w:rPr>
          <w:rtl/>
        </w:rPr>
        <w:t xml:space="preserve">מחזקים </w:t>
      </w:r>
      <w:bookmarkStart w:id="27136" w:name="_ETM_Q47_444060"/>
      <w:bookmarkEnd w:id="27136"/>
      <w:r>
        <w:rPr>
          <w:rtl/>
        </w:rPr>
        <w:t xml:space="preserve">את </w:t>
      </w:r>
      <w:bookmarkStart w:id="27137" w:name="_ETM_Q47_444150"/>
      <w:bookmarkEnd w:id="27137"/>
      <w:r>
        <w:rPr>
          <w:rtl/>
        </w:rPr>
        <w:t xml:space="preserve">תושבי </w:t>
      </w:r>
      <w:bookmarkStart w:id="27138" w:name="_ETM_Q47_444389"/>
      <w:bookmarkEnd w:id="27138"/>
      <w:r>
        <w:rPr>
          <w:rtl/>
        </w:rPr>
        <w:t>הצפון</w:t>
      </w:r>
      <w:r>
        <w:rPr>
          <w:rFonts w:hint="cs"/>
          <w:rtl/>
        </w:rPr>
        <w:t>.</w:t>
      </w:r>
      <w:r>
        <w:rPr>
          <w:rtl/>
        </w:rPr>
        <w:t xml:space="preserve"> </w:t>
      </w:r>
      <w:bookmarkStart w:id="27139" w:name="_ETM_Q47_444810"/>
      <w:bookmarkStart w:id="27140" w:name="_ETM_Q47_445169"/>
      <w:bookmarkEnd w:id="27139"/>
      <w:bookmarkEnd w:id="27140"/>
      <w:r>
        <w:rPr>
          <w:rFonts w:hint="cs"/>
          <w:rtl/>
        </w:rPr>
        <w:t xml:space="preserve">לצערנו, </w:t>
      </w:r>
      <w:r>
        <w:rPr>
          <w:rtl/>
        </w:rPr>
        <w:t xml:space="preserve">כל </w:t>
      </w:r>
      <w:bookmarkStart w:id="27141" w:name="_ETM_Q47_445289"/>
      <w:bookmarkEnd w:id="27141"/>
      <w:r>
        <w:rPr>
          <w:rtl/>
        </w:rPr>
        <w:t>הזמן</w:t>
      </w:r>
      <w:r>
        <w:rPr>
          <w:rFonts w:hint="cs"/>
          <w:rtl/>
        </w:rPr>
        <w:t>.</w:t>
      </w:r>
      <w:r>
        <w:rPr>
          <w:rtl/>
        </w:rPr>
        <w:t xml:space="preserve"> </w:t>
      </w:r>
      <w:bookmarkStart w:id="27142" w:name="_ETM_Q47_445740"/>
      <w:bookmarkEnd w:id="27142"/>
    </w:p>
    <w:p w:rsidR="00841D8B" w:rsidRDefault="00841D8B" w:rsidP="0083214F">
      <w:pPr>
        <w:rPr>
          <w:rtl/>
        </w:rPr>
      </w:pPr>
    </w:p>
    <w:p w:rsidR="00841D8B" w:rsidRDefault="00841D8B" w:rsidP="0083214F">
      <w:pPr>
        <w:rPr>
          <w:rtl/>
        </w:rPr>
      </w:pPr>
      <w:bookmarkStart w:id="27143" w:name="_ETM_Q47_451770"/>
      <w:bookmarkEnd w:id="27143"/>
      <w:r>
        <w:rPr>
          <w:rtl/>
        </w:rPr>
        <w:t xml:space="preserve">בבקשה </w:t>
      </w:r>
      <w:bookmarkStart w:id="27144" w:name="_ETM_Q47_452370"/>
      <w:bookmarkEnd w:id="27144"/>
      <w:r>
        <w:rPr>
          <w:rtl/>
        </w:rPr>
        <w:t>אדוני</w:t>
      </w:r>
      <w:r>
        <w:rPr>
          <w:rFonts w:hint="cs"/>
          <w:rtl/>
        </w:rPr>
        <w:t>,</w:t>
      </w:r>
      <w:r>
        <w:rPr>
          <w:rtl/>
        </w:rPr>
        <w:t xml:space="preserve"> </w:t>
      </w:r>
      <w:bookmarkStart w:id="27145" w:name="_ETM_Q47_452760"/>
      <w:bookmarkEnd w:id="27145"/>
      <w:r>
        <w:rPr>
          <w:rtl/>
        </w:rPr>
        <w:t xml:space="preserve">לרשותך </w:t>
      </w:r>
      <w:bookmarkStart w:id="27146" w:name="_ETM_Q47_453270"/>
      <w:bookmarkEnd w:id="27146"/>
      <w:r>
        <w:rPr>
          <w:rtl/>
        </w:rPr>
        <w:t xml:space="preserve">15 </w:t>
      </w:r>
      <w:bookmarkStart w:id="27147" w:name="_ETM_Q47_453930"/>
      <w:bookmarkEnd w:id="27147"/>
      <w:r>
        <w:rPr>
          <w:rtl/>
        </w:rPr>
        <w:t>דקות</w:t>
      </w:r>
      <w:r>
        <w:rPr>
          <w:rFonts w:hint="cs"/>
          <w:rtl/>
        </w:rPr>
        <w:t>.</w:t>
      </w:r>
      <w:r>
        <w:rPr>
          <w:rtl/>
        </w:rPr>
        <w:t xml:space="preserve"> </w:t>
      </w:r>
      <w:bookmarkStart w:id="27148" w:name="_ETM_Q47_454560"/>
      <w:bookmarkEnd w:id="27148"/>
    </w:p>
    <w:p w:rsidR="00841D8B" w:rsidRDefault="00841D8B" w:rsidP="0083214F">
      <w:pPr>
        <w:rPr>
          <w:rtl/>
        </w:rPr>
      </w:pPr>
    </w:p>
    <w:p w:rsidR="00841D8B" w:rsidRDefault="00841D8B" w:rsidP="0083214F">
      <w:pPr>
        <w:pStyle w:val="-"/>
        <w:keepNext/>
        <w:rPr>
          <w:rtl/>
        </w:rPr>
      </w:pPr>
      <w:bookmarkStart w:id="27149" w:name="ET_speakercontinue_5082_9"/>
      <w:r w:rsidRPr="00026A70">
        <w:rPr>
          <w:rStyle w:val="TagStyle"/>
          <w:rtl/>
        </w:rPr>
        <w:t xml:space="preserve">&lt;&lt; דובר_המשך &gt;&gt; </w:t>
      </w:r>
      <w:r>
        <w:rPr>
          <w:rtl/>
        </w:rPr>
        <w:t>מאיר כהן (יש עתיד):</w:t>
      </w:r>
      <w:r w:rsidRPr="00026A70">
        <w:rPr>
          <w:rStyle w:val="TagStyle"/>
          <w:rtl/>
        </w:rPr>
        <w:t xml:space="preserve"> &lt;&lt; דובר_המשך &gt;&gt;</w:t>
      </w:r>
      <w:r>
        <w:rPr>
          <w:rtl/>
        </w:rPr>
        <w:t xml:space="preserve">   </w:t>
      </w:r>
      <w:bookmarkEnd w:id="27149"/>
    </w:p>
    <w:p w:rsidR="00841D8B" w:rsidRDefault="00841D8B" w:rsidP="0083214F">
      <w:pPr>
        <w:rPr>
          <w:rtl/>
        </w:rPr>
      </w:pPr>
    </w:p>
    <w:p w:rsidR="00841D8B" w:rsidRDefault="00841D8B" w:rsidP="00B335F3">
      <w:pPr>
        <w:rPr>
          <w:rtl/>
        </w:rPr>
      </w:pPr>
      <w:r>
        <w:rPr>
          <w:rtl/>
        </w:rPr>
        <w:t xml:space="preserve">אדוני </w:t>
      </w:r>
      <w:bookmarkStart w:id="27150" w:name="_ETM_Q47_455120"/>
      <w:bookmarkEnd w:id="27150"/>
      <w:r>
        <w:rPr>
          <w:rFonts w:hint="cs"/>
          <w:rtl/>
        </w:rPr>
        <w:t>ה</w:t>
      </w:r>
      <w:r>
        <w:rPr>
          <w:rtl/>
        </w:rPr>
        <w:t>שר</w:t>
      </w:r>
      <w:r>
        <w:rPr>
          <w:rFonts w:hint="cs"/>
          <w:rtl/>
        </w:rPr>
        <w:t>,</w:t>
      </w:r>
      <w:r>
        <w:rPr>
          <w:rtl/>
        </w:rPr>
        <w:t xml:space="preserve"> </w:t>
      </w:r>
      <w:bookmarkStart w:id="27151" w:name="_ETM_Q47_456020"/>
      <w:bookmarkEnd w:id="27151"/>
      <w:r>
        <w:rPr>
          <w:rtl/>
        </w:rPr>
        <w:t xml:space="preserve">אדוני </w:t>
      </w:r>
      <w:bookmarkStart w:id="27152" w:name="_ETM_Q47_456410"/>
      <w:bookmarkEnd w:id="27152"/>
      <w:r>
        <w:rPr>
          <w:rtl/>
        </w:rPr>
        <w:t>היושב-ראש</w:t>
      </w:r>
      <w:r>
        <w:rPr>
          <w:rFonts w:hint="cs"/>
          <w:rtl/>
        </w:rPr>
        <w:t>,</w:t>
      </w:r>
      <w:r>
        <w:rPr>
          <w:rtl/>
        </w:rPr>
        <w:t xml:space="preserve"> </w:t>
      </w:r>
      <w:bookmarkStart w:id="27153" w:name="_ETM_Q47_457360"/>
      <w:bookmarkEnd w:id="27153"/>
      <w:r>
        <w:rPr>
          <w:rtl/>
        </w:rPr>
        <w:t>כבודו</w:t>
      </w:r>
      <w:r>
        <w:rPr>
          <w:rFonts w:hint="cs"/>
          <w:rtl/>
        </w:rPr>
        <w:t>.</w:t>
      </w:r>
      <w:r>
        <w:rPr>
          <w:rtl/>
        </w:rPr>
        <w:t xml:space="preserve"> </w:t>
      </w:r>
      <w:bookmarkStart w:id="27154" w:name="_ETM_Q47_458789"/>
      <w:bookmarkEnd w:id="27154"/>
      <w:r>
        <w:rPr>
          <w:rtl/>
        </w:rPr>
        <w:t xml:space="preserve">אדוני </w:t>
      </w:r>
      <w:bookmarkStart w:id="27155" w:name="_ETM_Q47_459270"/>
      <w:bookmarkEnd w:id="27155"/>
      <w:r>
        <w:rPr>
          <w:rtl/>
        </w:rPr>
        <w:t>השר</w:t>
      </w:r>
      <w:r>
        <w:rPr>
          <w:rFonts w:hint="cs"/>
          <w:rtl/>
        </w:rPr>
        <w:t>,</w:t>
      </w:r>
      <w:r>
        <w:rPr>
          <w:rtl/>
        </w:rPr>
        <w:t xml:space="preserve"> </w:t>
      </w:r>
      <w:bookmarkStart w:id="27156" w:name="_ETM_Q47_461949"/>
      <w:bookmarkEnd w:id="27156"/>
      <w:r>
        <w:rPr>
          <w:rtl/>
        </w:rPr>
        <w:t xml:space="preserve">כנסת </w:t>
      </w:r>
      <w:bookmarkStart w:id="27157" w:name="_ETM_Q47_462490"/>
      <w:bookmarkEnd w:id="27157"/>
      <w:r>
        <w:rPr>
          <w:rtl/>
        </w:rPr>
        <w:t>נכבדה</w:t>
      </w:r>
      <w:r>
        <w:rPr>
          <w:rFonts w:hint="cs"/>
          <w:rtl/>
        </w:rPr>
        <w:t>,</w:t>
      </w:r>
      <w:r>
        <w:rPr>
          <w:rtl/>
        </w:rPr>
        <w:t xml:space="preserve"> </w:t>
      </w:r>
      <w:bookmarkStart w:id="27158" w:name="_ETM_Q47_463029"/>
      <w:bookmarkEnd w:id="27158"/>
      <w:r>
        <w:rPr>
          <w:rtl/>
        </w:rPr>
        <w:t xml:space="preserve">חברות </w:t>
      </w:r>
      <w:bookmarkStart w:id="27159" w:name="_ETM_Q47_463449"/>
      <w:bookmarkEnd w:id="27159"/>
      <w:r>
        <w:rPr>
          <w:rtl/>
        </w:rPr>
        <w:t xml:space="preserve">וחברי </w:t>
      </w:r>
      <w:bookmarkStart w:id="27160" w:name="_ETM_Q47_463839"/>
      <w:bookmarkEnd w:id="27160"/>
      <w:r>
        <w:rPr>
          <w:rtl/>
        </w:rPr>
        <w:t>הכנסת</w:t>
      </w:r>
      <w:r>
        <w:rPr>
          <w:rFonts w:hint="cs"/>
          <w:rtl/>
        </w:rPr>
        <w:t>,</w:t>
      </w:r>
      <w:r>
        <w:rPr>
          <w:rtl/>
        </w:rPr>
        <w:t xml:space="preserve"> </w:t>
      </w:r>
      <w:bookmarkStart w:id="27161" w:name="_ETM_Q47_464289"/>
      <w:bookmarkEnd w:id="27161"/>
      <w:r>
        <w:rPr>
          <w:rtl/>
        </w:rPr>
        <w:t xml:space="preserve">גברתי </w:t>
      </w:r>
      <w:bookmarkStart w:id="27162" w:name="_ETM_Q47_464860"/>
      <w:bookmarkEnd w:id="27162"/>
      <w:r>
        <w:rPr>
          <w:rtl/>
        </w:rPr>
        <w:t xml:space="preserve">סגנית </w:t>
      </w:r>
      <w:bookmarkStart w:id="27163" w:name="_ETM_Q47_465279"/>
      <w:bookmarkEnd w:id="27163"/>
      <w:r>
        <w:rPr>
          <w:rtl/>
        </w:rPr>
        <w:t>המזכירה</w:t>
      </w:r>
      <w:r>
        <w:rPr>
          <w:rFonts w:hint="cs"/>
          <w:rtl/>
        </w:rPr>
        <w:t>.</w:t>
      </w:r>
      <w:r>
        <w:rPr>
          <w:rtl/>
        </w:rPr>
        <w:t xml:space="preserve"> </w:t>
      </w:r>
      <w:bookmarkStart w:id="27164" w:name="_ETM_Q47_469470"/>
      <w:bookmarkEnd w:id="27164"/>
      <w:r>
        <w:rPr>
          <w:rtl/>
        </w:rPr>
        <w:t xml:space="preserve">אני </w:t>
      </w:r>
      <w:bookmarkStart w:id="27165" w:name="_ETM_Q47_469710"/>
      <w:bookmarkEnd w:id="27165"/>
      <w:r>
        <w:rPr>
          <w:rtl/>
        </w:rPr>
        <w:t>חייב</w:t>
      </w:r>
      <w:r>
        <w:rPr>
          <w:rFonts w:hint="cs"/>
          <w:rtl/>
        </w:rPr>
        <w:t>,</w:t>
      </w:r>
      <w:r>
        <w:rPr>
          <w:rtl/>
        </w:rPr>
        <w:t xml:space="preserve"> </w:t>
      </w:r>
      <w:bookmarkStart w:id="27166" w:name="_ETM_Q47_470010"/>
      <w:bookmarkEnd w:id="27166"/>
      <w:r>
        <w:rPr>
          <w:rtl/>
        </w:rPr>
        <w:t xml:space="preserve">כמו </w:t>
      </w:r>
      <w:bookmarkStart w:id="27167" w:name="_ETM_Q47_470220"/>
      <w:bookmarkEnd w:id="27167"/>
      <w:r>
        <w:rPr>
          <w:rtl/>
        </w:rPr>
        <w:t>כולנו</w:t>
      </w:r>
      <w:r>
        <w:rPr>
          <w:rFonts w:hint="cs"/>
          <w:rtl/>
        </w:rPr>
        <w:t>,</w:t>
      </w:r>
      <w:r>
        <w:rPr>
          <w:rtl/>
        </w:rPr>
        <w:t xml:space="preserve"> </w:t>
      </w:r>
      <w:bookmarkStart w:id="27168" w:name="_ETM_Q47_470639"/>
      <w:bookmarkEnd w:id="27168"/>
      <w:r>
        <w:rPr>
          <w:rtl/>
        </w:rPr>
        <w:t xml:space="preserve">לפתוח </w:t>
      </w:r>
      <w:bookmarkStart w:id="27169" w:name="_ETM_Q47_471740"/>
      <w:bookmarkEnd w:id="27169"/>
      <w:r>
        <w:rPr>
          <w:rFonts w:hint="cs"/>
          <w:rtl/>
        </w:rPr>
        <w:t xml:space="preserve">את </w:t>
      </w:r>
      <w:r>
        <w:rPr>
          <w:rtl/>
        </w:rPr>
        <w:t xml:space="preserve">דבריי </w:t>
      </w:r>
      <w:bookmarkStart w:id="27170" w:name="_ETM_Q47_472430"/>
      <w:bookmarkStart w:id="27171" w:name="_ETM_Q47_473029"/>
      <w:bookmarkEnd w:id="27170"/>
      <w:bookmarkEnd w:id="27171"/>
      <w:r>
        <w:rPr>
          <w:rFonts w:hint="cs"/>
          <w:rtl/>
        </w:rPr>
        <w:t>ו</w:t>
      </w:r>
      <w:r w:rsidRPr="000A7A81">
        <w:rPr>
          <w:rtl/>
        </w:rPr>
        <w:t xml:space="preserve">להעלות </w:t>
      </w:r>
      <w:r>
        <w:rPr>
          <w:rtl/>
        </w:rPr>
        <w:t xml:space="preserve">על </w:t>
      </w:r>
      <w:bookmarkStart w:id="27172" w:name="_ETM_Q47_473210"/>
      <w:bookmarkEnd w:id="27172"/>
      <w:r>
        <w:rPr>
          <w:rtl/>
        </w:rPr>
        <w:t xml:space="preserve">נס </w:t>
      </w:r>
      <w:bookmarkStart w:id="27173" w:name="_ETM_Q47_474460"/>
      <w:bookmarkEnd w:id="27173"/>
      <w:r>
        <w:rPr>
          <w:rFonts w:hint="cs"/>
          <w:rtl/>
        </w:rPr>
        <w:t>את צבא</w:t>
      </w:r>
      <w:r>
        <w:rPr>
          <w:rtl/>
        </w:rPr>
        <w:t xml:space="preserve"> </w:t>
      </w:r>
      <w:bookmarkStart w:id="27174" w:name="_ETM_Q47_474849"/>
      <w:bookmarkEnd w:id="27174"/>
      <w:r>
        <w:rPr>
          <w:rFonts w:hint="cs"/>
          <w:rtl/>
        </w:rPr>
        <w:t>ה</w:t>
      </w:r>
      <w:r>
        <w:rPr>
          <w:rtl/>
        </w:rPr>
        <w:t xml:space="preserve">הגנה </w:t>
      </w:r>
      <w:bookmarkStart w:id="27175" w:name="_ETM_Q47_476150"/>
      <w:bookmarkEnd w:id="27175"/>
      <w:r>
        <w:rPr>
          <w:rtl/>
        </w:rPr>
        <w:t>לישראל</w:t>
      </w:r>
      <w:r>
        <w:rPr>
          <w:rFonts w:hint="cs"/>
          <w:rtl/>
        </w:rPr>
        <w:t>,</w:t>
      </w:r>
      <w:r>
        <w:rPr>
          <w:rtl/>
        </w:rPr>
        <w:t xml:space="preserve"> </w:t>
      </w:r>
      <w:bookmarkStart w:id="27176" w:name="_ETM_Q47_478150"/>
      <w:bookmarkEnd w:id="27176"/>
      <w:r>
        <w:rPr>
          <w:rtl/>
        </w:rPr>
        <w:t xml:space="preserve">את </w:t>
      </w:r>
      <w:bookmarkStart w:id="27177" w:name="_ETM_Q47_478360"/>
      <w:bookmarkEnd w:id="27177"/>
      <w:r>
        <w:rPr>
          <w:rtl/>
        </w:rPr>
        <w:t xml:space="preserve">חיל </w:t>
      </w:r>
      <w:bookmarkStart w:id="27178" w:name="_ETM_Q47_478689"/>
      <w:bookmarkEnd w:id="27178"/>
      <w:r>
        <w:rPr>
          <w:rtl/>
        </w:rPr>
        <w:t xml:space="preserve">האוויר </w:t>
      </w:r>
      <w:bookmarkStart w:id="27179" w:name="_ETM_Q47_479259"/>
      <w:bookmarkEnd w:id="27179"/>
      <w:r>
        <w:rPr>
          <w:rtl/>
        </w:rPr>
        <w:t xml:space="preserve">על </w:t>
      </w:r>
      <w:bookmarkStart w:id="27180" w:name="_ETM_Q47_479409"/>
      <w:bookmarkEnd w:id="27180"/>
      <w:r>
        <w:rPr>
          <w:rtl/>
        </w:rPr>
        <w:t xml:space="preserve">כל </w:t>
      </w:r>
      <w:bookmarkStart w:id="27181" w:name="_ETM_Q47_479949"/>
      <w:bookmarkEnd w:id="27181"/>
      <w:r>
        <w:rPr>
          <w:rtl/>
        </w:rPr>
        <w:t>אגפיו</w:t>
      </w:r>
      <w:bookmarkStart w:id="27182" w:name="_ETM_Q47_481589"/>
      <w:bookmarkEnd w:id="27182"/>
      <w:r>
        <w:rPr>
          <w:rFonts w:hint="cs"/>
          <w:rtl/>
        </w:rPr>
        <w:t xml:space="preserve">, </w:t>
      </w:r>
      <w:r>
        <w:rPr>
          <w:rtl/>
        </w:rPr>
        <w:t xml:space="preserve">את </w:t>
      </w:r>
      <w:bookmarkStart w:id="27183" w:name="_ETM_Q47_481800"/>
      <w:bookmarkEnd w:id="27183"/>
      <w:r>
        <w:rPr>
          <w:rtl/>
        </w:rPr>
        <w:t xml:space="preserve">כל </w:t>
      </w:r>
      <w:bookmarkStart w:id="27184" w:name="_ETM_Q47_481310"/>
      <w:bookmarkStart w:id="27185" w:name="_ETM_Q47_481759"/>
      <w:bookmarkEnd w:id="27184"/>
      <w:bookmarkEnd w:id="27185"/>
      <w:r>
        <w:rPr>
          <w:rtl/>
        </w:rPr>
        <w:t xml:space="preserve">החיילים </w:t>
      </w:r>
      <w:bookmarkStart w:id="27186" w:name="_ETM_Q47_482330"/>
      <w:bookmarkEnd w:id="27186"/>
      <w:r>
        <w:rPr>
          <w:rtl/>
        </w:rPr>
        <w:t xml:space="preserve">המופלאים </w:t>
      </w:r>
      <w:bookmarkStart w:id="27187" w:name="_ETM_Q47_482959"/>
      <w:bookmarkEnd w:id="27187"/>
      <w:r>
        <w:rPr>
          <w:rtl/>
        </w:rPr>
        <w:t>שלנו</w:t>
      </w:r>
      <w:r>
        <w:rPr>
          <w:rFonts w:hint="cs"/>
          <w:rtl/>
        </w:rPr>
        <w:t>,</w:t>
      </w:r>
      <w:r>
        <w:rPr>
          <w:rtl/>
        </w:rPr>
        <w:t xml:space="preserve"> </w:t>
      </w:r>
      <w:bookmarkStart w:id="27188" w:name="_ETM_Q47_484529"/>
      <w:bookmarkEnd w:id="27188"/>
      <w:r>
        <w:rPr>
          <w:rtl/>
        </w:rPr>
        <w:t xml:space="preserve">את </w:t>
      </w:r>
      <w:bookmarkStart w:id="27189" w:name="_ETM_Q47_484740"/>
      <w:bookmarkEnd w:id="27189"/>
      <w:r>
        <w:rPr>
          <w:rtl/>
        </w:rPr>
        <w:t xml:space="preserve">כל </w:t>
      </w:r>
      <w:bookmarkStart w:id="27190" w:name="_ETM_Q47_484980"/>
      <w:bookmarkEnd w:id="27190"/>
      <w:r>
        <w:rPr>
          <w:rtl/>
        </w:rPr>
        <w:t xml:space="preserve">אנשי </w:t>
      </w:r>
      <w:bookmarkStart w:id="27191" w:name="_ETM_Q47_485250"/>
      <w:bookmarkEnd w:id="27191"/>
      <w:r>
        <w:rPr>
          <w:rtl/>
        </w:rPr>
        <w:t>הביטחון</w:t>
      </w:r>
      <w:r>
        <w:rPr>
          <w:rFonts w:hint="cs"/>
          <w:rtl/>
        </w:rPr>
        <w:t>,</w:t>
      </w:r>
      <w:r>
        <w:rPr>
          <w:rtl/>
        </w:rPr>
        <w:t xml:space="preserve"> </w:t>
      </w:r>
      <w:bookmarkStart w:id="27192" w:name="_ETM_Q47_485970"/>
      <w:bookmarkEnd w:id="27192"/>
      <w:r>
        <w:rPr>
          <w:rtl/>
        </w:rPr>
        <w:t xml:space="preserve">השב"כ </w:t>
      </w:r>
      <w:bookmarkStart w:id="27193" w:name="_ETM_Q47_486630"/>
      <w:bookmarkEnd w:id="27193"/>
      <w:r>
        <w:rPr>
          <w:rtl/>
        </w:rPr>
        <w:t>והמוסד</w:t>
      </w:r>
      <w:bookmarkStart w:id="27194" w:name="_ETM_Q47_488779"/>
      <w:bookmarkEnd w:id="27194"/>
      <w:r>
        <w:rPr>
          <w:rFonts w:hint="cs"/>
          <w:rtl/>
        </w:rPr>
        <w:t xml:space="preserve"> וה</w:t>
      </w:r>
      <w:r>
        <w:rPr>
          <w:rtl/>
        </w:rPr>
        <w:t xml:space="preserve">יחידות </w:t>
      </w:r>
      <w:bookmarkStart w:id="27195" w:name="_ETM_Q47_489709"/>
      <w:bookmarkEnd w:id="27195"/>
      <w:r>
        <w:rPr>
          <w:rtl/>
        </w:rPr>
        <w:t>הנהדרות</w:t>
      </w:r>
      <w:r>
        <w:rPr>
          <w:rFonts w:hint="cs"/>
          <w:rtl/>
        </w:rPr>
        <w:t>.</w:t>
      </w:r>
      <w:r>
        <w:rPr>
          <w:rtl/>
        </w:rPr>
        <w:t xml:space="preserve"> </w:t>
      </w:r>
      <w:bookmarkStart w:id="27196" w:name="_ETM_Q47_492940"/>
      <w:bookmarkStart w:id="27197" w:name="_ETM_Q47_461373"/>
      <w:bookmarkStart w:id="27198" w:name="_ETM_Q47_461428"/>
      <w:bookmarkStart w:id="27199" w:name="_ETM_Q47_466696"/>
      <w:bookmarkStart w:id="27200" w:name="_ETM_Q47_466744"/>
      <w:bookmarkEnd w:id="27196"/>
      <w:bookmarkEnd w:id="27197"/>
      <w:bookmarkEnd w:id="27198"/>
      <w:bookmarkEnd w:id="27199"/>
      <w:bookmarkEnd w:id="27200"/>
      <w:r>
        <w:rPr>
          <w:rtl/>
        </w:rPr>
        <w:t xml:space="preserve">החיסול </w:t>
      </w:r>
      <w:bookmarkStart w:id="27201" w:name="_ETM_Q47_493900"/>
      <w:bookmarkEnd w:id="27201"/>
      <w:r>
        <w:rPr>
          <w:rtl/>
        </w:rPr>
        <w:t xml:space="preserve">של </w:t>
      </w:r>
      <w:bookmarkStart w:id="27202" w:name="_ETM_Q47_494559"/>
      <w:bookmarkStart w:id="27203" w:name="_ETM_Q47_496070"/>
      <w:bookmarkEnd w:id="27202"/>
      <w:bookmarkEnd w:id="27203"/>
      <w:r w:rsidRPr="005C4473">
        <w:rPr>
          <w:rtl/>
        </w:rPr>
        <w:t xml:space="preserve">נסראללה </w:t>
      </w:r>
      <w:r>
        <w:rPr>
          <w:rtl/>
        </w:rPr>
        <w:t xml:space="preserve">וכל </w:t>
      </w:r>
      <w:bookmarkStart w:id="27204" w:name="_ETM_Q47_496550"/>
      <w:bookmarkEnd w:id="27204"/>
      <w:r>
        <w:rPr>
          <w:rtl/>
        </w:rPr>
        <w:t xml:space="preserve">מפקדי </w:t>
      </w:r>
      <w:bookmarkStart w:id="27205" w:name="_ETM_Q47_497029"/>
      <w:bookmarkEnd w:id="27205"/>
      <w:r>
        <w:rPr>
          <w:rtl/>
        </w:rPr>
        <w:t>החיזבאללה</w:t>
      </w:r>
      <w:r>
        <w:rPr>
          <w:rFonts w:hint="cs"/>
          <w:rtl/>
        </w:rPr>
        <w:t xml:space="preserve"> </w:t>
      </w:r>
      <w:r>
        <w:rPr>
          <w:rFonts w:hint="eastAsia"/>
          <w:rtl/>
        </w:rPr>
        <w:t>–</w:t>
      </w:r>
      <w:r>
        <w:rPr>
          <w:rtl/>
        </w:rPr>
        <w:t xml:space="preserve"> </w:t>
      </w:r>
      <w:bookmarkStart w:id="27206" w:name="_ETM_Q47_498369"/>
      <w:bookmarkEnd w:id="27206"/>
      <w:r>
        <w:rPr>
          <w:rtl/>
        </w:rPr>
        <w:t xml:space="preserve">ואני </w:t>
      </w:r>
      <w:bookmarkStart w:id="27207" w:name="_ETM_Q47_498699"/>
      <w:bookmarkEnd w:id="27207"/>
      <w:r>
        <w:rPr>
          <w:rtl/>
        </w:rPr>
        <w:t xml:space="preserve">מקווה </w:t>
      </w:r>
      <w:bookmarkStart w:id="27208" w:name="_ETM_Q47_499189"/>
      <w:bookmarkEnd w:id="27208"/>
      <w:r>
        <w:rPr>
          <w:rtl/>
        </w:rPr>
        <w:t xml:space="preserve">שעד </w:t>
      </w:r>
      <w:bookmarkStart w:id="27209" w:name="_ETM_Q47_499640"/>
      <w:bookmarkEnd w:id="27209"/>
      <w:r>
        <w:rPr>
          <w:rtl/>
        </w:rPr>
        <w:t xml:space="preserve">האחרון </w:t>
      </w:r>
      <w:bookmarkStart w:id="27210" w:name="_ETM_Q47_500179"/>
      <w:bookmarkEnd w:id="27210"/>
      <w:r>
        <w:rPr>
          <w:rtl/>
        </w:rPr>
        <w:t>שבהם</w:t>
      </w:r>
      <w:r>
        <w:rPr>
          <w:rFonts w:hint="cs"/>
          <w:rtl/>
        </w:rPr>
        <w:t xml:space="preserve"> </w:t>
      </w:r>
      <w:r>
        <w:rPr>
          <w:rFonts w:hint="eastAsia"/>
          <w:rtl/>
        </w:rPr>
        <w:t>–</w:t>
      </w:r>
      <w:r>
        <w:rPr>
          <w:rtl/>
        </w:rPr>
        <w:t xml:space="preserve"> </w:t>
      </w:r>
      <w:bookmarkStart w:id="27211" w:name="_ETM_Q47_501690"/>
      <w:bookmarkStart w:id="27212" w:name="_ETM_Q47_502110"/>
      <w:bookmarkEnd w:id="27211"/>
      <w:bookmarkEnd w:id="27212"/>
      <w:r>
        <w:rPr>
          <w:rFonts w:hint="cs"/>
          <w:rtl/>
        </w:rPr>
        <w:t xml:space="preserve">מעיד </w:t>
      </w:r>
      <w:r>
        <w:rPr>
          <w:rtl/>
        </w:rPr>
        <w:t xml:space="preserve">יותר </w:t>
      </w:r>
      <w:bookmarkStart w:id="27213" w:name="_ETM_Q47_502920"/>
      <w:bookmarkStart w:id="27214" w:name="_ETM_Q47_503550"/>
      <w:bookmarkEnd w:id="27213"/>
      <w:bookmarkEnd w:id="27214"/>
      <w:r>
        <w:rPr>
          <w:rFonts w:hint="cs"/>
          <w:rtl/>
        </w:rPr>
        <w:t xml:space="preserve">מאלף </w:t>
      </w:r>
      <w:r>
        <w:rPr>
          <w:rtl/>
        </w:rPr>
        <w:t xml:space="preserve">עדים </w:t>
      </w:r>
      <w:bookmarkStart w:id="27215" w:name="_ETM_Q47_504830"/>
      <w:bookmarkEnd w:id="27215"/>
      <w:r>
        <w:rPr>
          <w:rtl/>
        </w:rPr>
        <w:t xml:space="preserve">על </w:t>
      </w:r>
      <w:bookmarkStart w:id="27216" w:name="_ETM_Q47_505040"/>
      <w:bookmarkEnd w:id="27216"/>
      <w:r>
        <w:rPr>
          <w:rtl/>
        </w:rPr>
        <w:t xml:space="preserve">חוזקו </w:t>
      </w:r>
      <w:bookmarkStart w:id="27217" w:name="_ETM_Q47_505760"/>
      <w:bookmarkEnd w:id="27217"/>
      <w:r>
        <w:rPr>
          <w:rtl/>
        </w:rPr>
        <w:t xml:space="preserve">ועל </w:t>
      </w:r>
      <w:bookmarkStart w:id="27218" w:name="_ETM_Q47_506029"/>
      <w:bookmarkEnd w:id="27218"/>
      <w:r>
        <w:rPr>
          <w:rtl/>
        </w:rPr>
        <w:t xml:space="preserve">חוסנו </w:t>
      </w:r>
      <w:bookmarkStart w:id="27219" w:name="_ETM_Q47_506600"/>
      <w:bookmarkEnd w:id="27219"/>
      <w:r>
        <w:rPr>
          <w:rtl/>
        </w:rPr>
        <w:t xml:space="preserve">של </w:t>
      </w:r>
      <w:bookmarkStart w:id="27220" w:name="_ETM_Q47_506839"/>
      <w:bookmarkEnd w:id="27220"/>
      <w:r>
        <w:rPr>
          <w:rtl/>
        </w:rPr>
        <w:t>צה"ל</w:t>
      </w:r>
      <w:r>
        <w:rPr>
          <w:rFonts w:hint="cs"/>
          <w:rtl/>
        </w:rPr>
        <w:t>,</w:t>
      </w:r>
      <w:r>
        <w:rPr>
          <w:rtl/>
        </w:rPr>
        <w:t xml:space="preserve"> </w:t>
      </w:r>
      <w:bookmarkStart w:id="27221" w:name="_ETM_Q47_507260"/>
      <w:bookmarkEnd w:id="27221"/>
      <w:r>
        <w:rPr>
          <w:rtl/>
        </w:rPr>
        <w:t>ועל</w:t>
      </w:r>
      <w:bookmarkStart w:id="27222" w:name="_ETM_Q47_508310"/>
      <w:bookmarkEnd w:id="27222"/>
      <w:r w:rsidR="00B335F3">
        <w:rPr>
          <w:rFonts w:hint="cs"/>
          <w:rtl/>
        </w:rPr>
        <w:t xml:space="preserve"> </w:t>
      </w:r>
      <w:r>
        <w:rPr>
          <w:rtl/>
        </w:rPr>
        <w:t xml:space="preserve">כך </w:t>
      </w:r>
      <w:bookmarkStart w:id="27223" w:name="_ETM_Q47_509720"/>
      <w:bookmarkEnd w:id="27223"/>
      <w:r>
        <w:rPr>
          <w:rtl/>
        </w:rPr>
        <w:t xml:space="preserve">שבשעה </w:t>
      </w:r>
      <w:bookmarkStart w:id="27224" w:name="_ETM_Q47_510289"/>
      <w:bookmarkEnd w:id="27224"/>
      <w:r>
        <w:rPr>
          <w:rtl/>
        </w:rPr>
        <w:t xml:space="preserve">טובה </w:t>
      </w:r>
      <w:bookmarkStart w:id="27225" w:name="_ETM_Q47_510619"/>
      <w:bookmarkEnd w:id="27225"/>
      <w:r>
        <w:rPr>
          <w:rtl/>
        </w:rPr>
        <w:t xml:space="preserve">ומוצלחת </w:t>
      </w:r>
      <w:bookmarkStart w:id="27226" w:name="_ETM_Q47_511369"/>
      <w:bookmarkEnd w:id="27226"/>
      <w:r>
        <w:rPr>
          <w:rtl/>
        </w:rPr>
        <w:t xml:space="preserve">אנחנו </w:t>
      </w:r>
      <w:bookmarkStart w:id="27227" w:name="_ETM_Q47_511890"/>
      <w:bookmarkEnd w:id="27227"/>
      <w:r>
        <w:rPr>
          <w:rtl/>
        </w:rPr>
        <w:t xml:space="preserve">עוברים </w:t>
      </w:r>
      <w:bookmarkStart w:id="27228" w:name="_ETM_Q47_513510"/>
      <w:bookmarkEnd w:id="27228"/>
      <w:r>
        <w:rPr>
          <w:rtl/>
        </w:rPr>
        <w:t xml:space="preserve">מהתפיסה </w:t>
      </w:r>
      <w:bookmarkStart w:id="27229" w:name="_ETM_Q47_516750"/>
      <w:bookmarkEnd w:id="27229"/>
      <w:r>
        <w:rPr>
          <w:rtl/>
        </w:rPr>
        <w:t xml:space="preserve">של </w:t>
      </w:r>
      <w:bookmarkStart w:id="27230" w:name="_ETM_Q47_517080"/>
      <w:bookmarkEnd w:id="27230"/>
      <w:r>
        <w:rPr>
          <w:rtl/>
        </w:rPr>
        <w:t>המגננה</w:t>
      </w:r>
      <w:r>
        <w:rPr>
          <w:rFonts w:hint="cs"/>
          <w:rtl/>
        </w:rPr>
        <w:t>,</w:t>
      </w:r>
      <w:r>
        <w:rPr>
          <w:rtl/>
        </w:rPr>
        <w:t xml:space="preserve"> </w:t>
      </w:r>
      <w:bookmarkStart w:id="27231" w:name="_ETM_Q47_517890"/>
      <w:bookmarkEnd w:id="27231"/>
      <w:r>
        <w:rPr>
          <w:rtl/>
        </w:rPr>
        <w:t xml:space="preserve">של </w:t>
      </w:r>
      <w:bookmarkStart w:id="27232" w:name="_ETM_Q47_518279"/>
      <w:bookmarkEnd w:id="27232"/>
      <w:r>
        <w:rPr>
          <w:rtl/>
        </w:rPr>
        <w:t>ה</w:t>
      </w:r>
      <w:r>
        <w:rPr>
          <w:rFonts w:hint="cs"/>
          <w:rtl/>
        </w:rPr>
        <w:t>ה</w:t>
      </w:r>
      <w:r>
        <w:rPr>
          <w:rtl/>
        </w:rPr>
        <w:t>כלה</w:t>
      </w:r>
      <w:r>
        <w:rPr>
          <w:rFonts w:hint="cs"/>
          <w:rtl/>
        </w:rPr>
        <w:t>,</w:t>
      </w:r>
      <w:r>
        <w:rPr>
          <w:rtl/>
        </w:rPr>
        <w:t xml:space="preserve"> </w:t>
      </w:r>
      <w:bookmarkStart w:id="27233" w:name="_ETM_Q47_518790"/>
      <w:bookmarkEnd w:id="27233"/>
      <w:r>
        <w:rPr>
          <w:rtl/>
        </w:rPr>
        <w:t>שכל</w:t>
      </w:r>
      <w:bookmarkStart w:id="27234" w:name="_ETM_Q47_519320"/>
      <w:bookmarkEnd w:id="27234"/>
      <w:r>
        <w:rPr>
          <w:rFonts w:hint="cs"/>
          <w:rtl/>
        </w:rPr>
        <w:t xml:space="preserve"> </w:t>
      </w:r>
      <w:r>
        <w:rPr>
          <w:rtl/>
        </w:rPr>
        <w:t xml:space="preserve">כך </w:t>
      </w:r>
      <w:bookmarkStart w:id="27235" w:name="_ETM_Q47_520430"/>
      <w:bookmarkEnd w:id="27235"/>
      <w:r>
        <w:rPr>
          <w:rtl/>
        </w:rPr>
        <w:t xml:space="preserve">דיברנו </w:t>
      </w:r>
      <w:bookmarkStart w:id="27236" w:name="_ETM_Q47_521029"/>
      <w:bookmarkEnd w:id="27236"/>
      <w:r>
        <w:rPr>
          <w:rtl/>
        </w:rPr>
        <w:t>עליה</w:t>
      </w:r>
      <w:r>
        <w:rPr>
          <w:rFonts w:hint="cs"/>
          <w:rtl/>
        </w:rPr>
        <w:t>,</w:t>
      </w:r>
      <w:r>
        <w:rPr>
          <w:rtl/>
        </w:rPr>
        <w:t xml:space="preserve"> </w:t>
      </w:r>
      <w:bookmarkStart w:id="27237" w:name="_ETM_Q47_522870"/>
      <w:bookmarkEnd w:id="27237"/>
      <w:r>
        <w:rPr>
          <w:rtl/>
        </w:rPr>
        <w:t xml:space="preserve">קואליציה </w:t>
      </w:r>
      <w:bookmarkStart w:id="27238" w:name="_ETM_Q47_523620"/>
      <w:bookmarkEnd w:id="27238"/>
      <w:r>
        <w:rPr>
          <w:rtl/>
        </w:rPr>
        <w:t xml:space="preserve">ואופוזיציה </w:t>
      </w:r>
      <w:bookmarkStart w:id="27239" w:name="_ETM_Q47_524519"/>
      <w:bookmarkEnd w:id="27239"/>
      <w:r>
        <w:rPr>
          <w:rFonts w:hint="cs"/>
          <w:rtl/>
        </w:rPr>
        <w:t>כאחת</w:t>
      </w:r>
      <w:r>
        <w:rPr>
          <w:rtl/>
        </w:rPr>
        <w:t xml:space="preserve"> </w:t>
      </w:r>
      <w:bookmarkStart w:id="27240" w:name="_ETM_Q47_525149"/>
      <w:bookmarkEnd w:id="27240"/>
      <w:r w:rsidR="00B335F3">
        <w:rPr>
          <w:rFonts w:hint="cs"/>
          <w:rtl/>
        </w:rPr>
        <w:t xml:space="preserve">– </w:t>
      </w:r>
      <w:r>
        <w:rPr>
          <w:rtl/>
        </w:rPr>
        <w:t>וכל</w:t>
      </w:r>
      <w:bookmarkStart w:id="27241" w:name="_ETM_Q47_525510"/>
      <w:bookmarkEnd w:id="27241"/>
      <w:r>
        <w:rPr>
          <w:rFonts w:hint="cs"/>
          <w:rtl/>
        </w:rPr>
        <w:t xml:space="preserve"> </w:t>
      </w:r>
      <w:r>
        <w:rPr>
          <w:rtl/>
        </w:rPr>
        <w:t xml:space="preserve">כך </w:t>
      </w:r>
      <w:bookmarkStart w:id="27242" w:name="_ETM_Q47_525839"/>
      <w:bookmarkEnd w:id="27242"/>
      <w:r>
        <w:rPr>
          <w:rtl/>
        </w:rPr>
        <w:t xml:space="preserve">התגרדנו </w:t>
      </w:r>
      <w:bookmarkStart w:id="27243" w:name="_ETM_Q47_526469"/>
      <w:bookmarkEnd w:id="27243"/>
      <w:r>
        <w:rPr>
          <w:rtl/>
        </w:rPr>
        <w:t>ב</w:t>
      </w:r>
      <w:r>
        <w:rPr>
          <w:rFonts w:hint="cs"/>
          <w:rtl/>
        </w:rPr>
        <w:t>אי-</w:t>
      </w:r>
      <w:r>
        <w:rPr>
          <w:rtl/>
        </w:rPr>
        <w:t xml:space="preserve">נוחות </w:t>
      </w:r>
      <w:bookmarkStart w:id="27244" w:name="_ETM_Q47_527309"/>
      <w:bookmarkEnd w:id="27244"/>
      <w:r>
        <w:rPr>
          <w:rtl/>
        </w:rPr>
        <w:t xml:space="preserve">כי </w:t>
      </w:r>
      <w:bookmarkStart w:id="27245" w:name="_ETM_Q47_527489"/>
      <w:bookmarkEnd w:id="27245"/>
      <w:r>
        <w:rPr>
          <w:rtl/>
        </w:rPr>
        <w:t xml:space="preserve">לא </w:t>
      </w:r>
      <w:bookmarkStart w:id="27246" w:name="_ETM_Q47_527670"/>
      <w:bookmarkEnd w:id="27246"/>
      <w:r>
        <w:rPr>
          <w:rtl/>
        </w:rPr>
        <w:t>הכרנו</w:t>
      </w:r>
      <w:r>
        <w:rPr>
          <w:rFonts w:hint="cs"/>
          <w:rtl/>
        </w:rPr>
        <w:t>,</w:t>
      </w:r>
      <w:r>
        <w:rPr>
          <w:rtl/>
        </w:rPr>
        <w:t xml:space="preserve"> </w:t>
      </w:r>
      <w:bookmarkStart w:id="27247" w:name="_ETM_Q47_528300"/>
      <w:bookmarkEnd w:id="27247"/>
      <w:r>
        <w:rPr>
          <w:rtl/>
        </w:rPr>
        <w:t xml:space="preserve">לא </w:t>
      </w:r>
      <w:bookmarkStart w:id="27248" w:name="_ETM_Q47_528449"/>
      <w:bookmarkEnd w:id="27248"/>
      <w:r>
        <w:rPr>
          <w:rtl/>
        </w:rPr>
        <w:t>ידענו</w:t>
      </w:r>
      <w:r>
        <w:rPr>
          <w:rFonts w:hint="cs"/>
          <w:rtl/>
        </w:rPr>
        <w:t>,</w:t>
      </w:r>
      <w:r>
        <w:rPr>
          <w:rtl/>
        </w:rPr>
        <w:t xml:space="preserve"> </w:t>
      </w:r>
      <w:bookmarkStart w:id="27249" w:name="_ETM_Q47_530020"/>
      <w:bookmarkEnd w:id="27249"/>
      <w:r>
        <w:rPr>
          <w:rtl/>
        </w:rPr>
        <w:t xml:space="preserve">לא </w:t>
      </w:r>
      <w:bookmarkStart w:id="27250" w:name="_ETM_Q47_530230"/>
      <w:bookmarkEnd w:id="27250"/>
      <w:r>
        <w:rPr>
          <w:rtl/>
        </w:rPr>
        <w:t xml:space="preserve">הבנו </w:t>
      </w:r>
      <w:bookmarkStart w:id="27251" w:name="_ETM_Q47_530770"/>
      <w:bookmarkEnd w:id="27251"/>
      <w:r>
        <w:rPr>
          <w:rFonts w:hint="cs"/>
          <w:rtl/>
        </w:rPr>
        <w:t>שצה"ל</w:t>
      </w:r>
      <w:r>
        <w:rPr>
          <w:rtl/>
        </w:rPr>
        <w:t xml:space="preserve"> </w:t>
      </w:r>
      <w:bookmarkStart w:id="27252" w:name="_ETM_Q47_532609"/>
      <w:bookmarkEnd w:id="27252"/>
      <w:r>
        <w:rPr>
          <w:rtl/>
        </w:rPr>
        <w:t xml:space="preserve">והמדינה </w:t>
      </w:r>
      <w:bookmarkStart w:id="27253" w:name="_ETM_Q47_533449"/>
      <w:bookmarkEnd w:id="27253"/>
      <w:r>
        <w:rPr>
          <w:rFonts w:hint="cs"/>
          <w:rtl/>
        </w:rPr>
        <w:t>ה</w:t>
      </w:r>
      <w:r>
        <w:rPr>
          <w:rtl/>
        </w:rPr>
        <w:t>זו</w:t>
      </w:r>
      <w:r>
        <w:rPr>
          <w:rFonts w:hint="cs"/>
          <w:rtl/>
        </w:rPr>
        <w:t>,</w:t>
      </w:r>
      <w:r>
        <w:rPr>
          <w:rtl/>
        </w:rPr>
        <w:t xml:space="preserve"> </w:t>
      </w:r>
      <w:bookmarkStart w:id="27254" w:name="_ETM_Q47_533690"/>
      <w:bookmarkEnd w:id="27254"/>
      <w:r>
        <w:rPr>
          <w:rtl/>
        </w:rPr>
        <w:t xml:space="preserve">שיכלה </w:t>
      </w:r>
      <w:bookmarkStart w:id="27255" w:name="_ETM_Q47_535139"/>
      <w:bookmarkEnd w:id="27255"/>
      <w:r>
        <w:rPr>
          <w:rtl/>
        </w:rPr>
        <w:t xml:space="preserve">לכל </w:t>
      </w:r>
      <w:bookmarkStart w:id="27256" w:name="_ETM_Q47_535619"/>
      <w:bookmarkEnd w:id="27256"/>
      <w:r>
        <w:rPr>
          <w:rtl/>
        </w:rPr>
        <w:t xml:space="preserve">דבר </w:t>
      </w:r>
      <w:bookmarkStart w:id="27257" w:name="_ETM_Q47_535949"/>
      <w:bookmarkEnd w:id="27257"/>
      <w:r>
        <w:rPr>
          <w:rtl/>
        </w:rPr>
        <w:t xml:space="preserve">ולכל </w:t>
      </w:r>
      <w:bookmarkStart w:id="27258" w:name="_ETM_Q47_536399"/>
      <w:bookmarkEnd w:id="27258"/>
      <w:r>
        <w:rPr>
          <w:rtl/>
        </w:rPr>
        <w:t>איום</w:t>
      </w:r>
      <w:r>
        <w:rPr>
          <w:rFonts w:hint="cs"/>
          <w:rtl/>
        </w:rPr>
        <w:t>,</w:t>
      </w:r>
      <w:r>
        <w:rPr>
          <w:rtl/>
        </w:rPr>
        <w:t xml:space="preserve"> </w:t>
      </w:r>
      <w:bookmarkStart w:id="27259" w:name="_ETM_Q47_536789"/>
      <w:bookmarkEnd w:id="27259"/>
      <w:r>
        <w:rPr>
          <w:rtl/>
        </w:rPr>
        <w:t xml:space="preserve">שנה </w:t>
      </w:r>
      <w:bookmarkStart w:id="27260" w:name="_ETM_Q47_537179"/>
      <w:bookmarkEnd w:id="27260"/>
      <w:r>
        <w:rPr>
          <w:rtl/>
        </w:rPr>
        <w:t xml:space="preserve">שלמה </w:t>
      </w:r>
      <w:bookmarkStart w:id="27261" w:name="_ETM_Q47_538039"/>
      <w:bookmarkEnd w:id="27261"/>
      <w:r>
        <w:rPr>
          <w:rtl/>
        </w:rPr>
        <w:t xml:space="preserve">מתבוססת </w:t>
      </w:r>
      <w:bookmarkStart w:id="27262" w:name="_ETM_Q47_539480"/>
      <w:bookmarkEnd w:id="27262"/>
      <w:r>
        <w:rPr>
          <w:rtl/>
        </w:rPr>
        <w:t xml:space="preserve">בביצה </w:t>
      </w:r>
      <w:bookmarkStart w:id="27263" w:name="_ETM_Q47_540350"/>
      <w:bookmarkEnd w:id="27263"/>
      <w:r>
        <w:rPr>
          <w:rtl/>
        </w:rPr>
        <w:t xml:space="preserve">שקראו </w:t>
      </w:r>
      <w:bookmarkStart w:id="27264" w:name="_ETM_Q47_540980"/>
      <w:bookmarkEnd w:id="27264"/>
      <w:r>
        <w:rPr>
          <w:rtl/>
        </w:rPr>
        <w:t>ל</w:t>
      </w:r>
      <w:r>
        <w:rPr>
          <w:rFonts w:hint="cs"/>
          <w:rtl/>
        </w:rPr>
        <w:t xml:space="preserve">ה </w:t>
      </w:r>
      <w:r w:rsidR="00B335F3">
        <w:rPr>
          <w:rFonts w:hint="cs"/>
          <w:rtl/>
        </w:rPr>
        <w:t>"</w:t>
      </w:r>
      <w:r>
        <w:rPr>
          <w:rtl/>
        </w:rPr>
        <w:t>הכלה</w:t>
      </w:r>
      <w:r w:rsidR="00B335F3">
        <w:rPr>
          <w:rFonts w:hint="cs"/>
          <w:rtl/>
        </w:rPr>
        <w:t>"</w:t>
      </w:r>
      <w:r>
        <w:rPr>
          <w:rFonts w:hint="cs"/>
          <w:rtl/>
        </w:rPr>
        <w:t>.</w:t>
      </w:r>
      <w:r>
        <w:rPr>
          <w:rtl/>
        </w:rPr>
        <w:t xml:space="preserve"> </w:t>
      </w:r>
      <w:bookmarkStart w:id="27265" w:name="_ETM_Q47_543789"/>
      <w:bookmarkEnd w:id="27265"/>
      <w:r>
        <w:rPr>
          <w:rtl/>
        </w:rPr>
        <w:t xml:space="preserve">לא </w:t>
      </w:r>
      <w:bookmarkStart w:id="27266" w:name="_ETM_Q47_543940"/>
      <w:bookmarkEnd w:id="27266"/>
      <w:r>
        <w:rPr>
          <w:rtl/>
        </w:rPr>
        <w:t xml:space="preserve">הייתה </w:t>
      </w:r>
      <w:bookmarkStart w:id="27267" w:name="_ETM_Q47_544119"/>
      <w:bookmarkEnd w:id="27267"/>
      <w:r>
        <w:rPr>
          <w:rtl/>
        </w:rPr>
        <w:t xml:space="preserve">שום </w:t>
      </w:r>
      <w:bookmarkStart w:id="27268" w:name="_ETM_Q47_544420"/>
      <w:bookmarkEnd w:id="27268"/>
      <w:r>
        <w:rPr>
          <w:rtl/>
        </w:rPr>
        <w:t>אסטרטגיה</w:t>
      </w:r>
      <w:r>
        <w:rPr>
          <w:rFonts w:hint="cs"/>
          <w:rtl/>
        </w:rPr>
        <w:t>.</w:t>
      </w:r>
      <w:r>
        <w:rPr>
          <w:rtl/>
        </w:rPr>
        <w:t xml:space="preserve"> </w:t>
      </w:r>
      <w:bookmarkStart w:id="27269" w:name="_ETM_Q47_547640"/>
      <w:bookmarkStart w:id="27270" w:name="_ETM_Q47_547789"/>
      <w:bookmarkEnd w:id="27269"/>
      <w:bookmarkEnd w:id="27270"/>
    </w:p>
    <w:p w:rsidR="00841D8B" w:rsidRDefault="00841D8B" w:rsidP="0083214F">
      <w:pPr>
        <w:rPr>
          <w:rtl/>
        </w:rPr>
      </w:pPr>
    </w:p>
    <w:p w:rsidR="00841D8B" w:rsidRDefault="00841D8B" w:rsidP="0083214F">
      <w:pPr>
        <w:rPr>
          <w:rtl/>
        </w:rPr>
      </w:pPr>
      <w:r>
        <w:rPr>
          <w:rFonts w:hint="cs"/>
          <w:rtl/>
        </w:rPr>
        <w:t xml:space="preserve">איני </w:t>
      </w:r>
      <w:r>
        <w:rPr>
          <w:rtl/>
        </w:rPr>
        <w:t xml:space="preserve">שוכח </w:t>
      </w:r>
      <w:bookmarkStart w:id="27271" w:name="_ETM_Q47_548839"/>
      <w:bookmarkEnd w:id="27271"/>
      <w:r>
        <w:rPr>
          <w:rtl/>
        </w:rPr>
        <w:t xml:space="preserve">לרגע </w:t>
      </w:r>
      <w:bookmarkStart w:id="27272" w:name="_ETM_Q47_550820"/>
      <w:bookmarkEnd w:id="27272"/>
      <w:r>
        <w:rPr>
          <w:rtl/>
        </w:rPr>
        <w:t xml:space="preserve">את </w:t>
      </w:r>
      <w:bookmarkStart w:id="27273" w:name="_ETM_Q47_551029"/>
      <w:bookmarkEnd w:id="27273"/>
      <w:r>
        <w:rPr>
          <w:rtl/>
        </w:rPr>
        <w:t xml:space="preserve">המחויבות </w:t>
      </w:r>
      <w:bookmarkStart w:id="27274" w:name="_ETM_Q47_553060"/>
      <w:bookmarkEnd w:id="27274"/>
      <w:r>
        <w:rPr>
          <w:rtl/>
        </w:rPr>
        <w:t>שלנו</w:t>
      </w:r>
      <w:r>
        <w:rPr>
          <w:rFonts w:hint="cs"/>
          <w:rtl/>
        </w:rPr>
        <w:t xml:space="preserve"> </w:t>
      </w:r>
      <w:r>
        <w:rPr>
          <w:rFonts w:hint="eastAsia"/>
          <w:rtl/>
        </w:rPr>
        <w:t>–</w:t>
      </w:r>
      <w:r>
        <w:rPr>
          <w:rtl/>
        </w:rPr>
        <w:t xml:space="preserve"> </w:t>
      </w:r>
      <w:bookmarkStart w:id="27275" w:name="_ETM_Q47_553869"/>
      <w:bookmarkEnd w:id="27275"/>
      <w:r>
        <w:rPr>
          <w:rtl/>
        </w:rPr>
        <w:t xml:space="preserve">ואסור </w:t>
      </w:r>
      <w:bookmarkStart w:id="27276" w:name="_ETM_Q47_554380"/>
      <w:bookmarkEnd w:id="27276"/>
      <w:r>
        <w:rPr>
          <w:rtl/>
        </w:rPr>
        <w:t xml:space="preserve">לנו </w:t>
      </w:r>
      <w:bookmarkStart w:id="27277" w:name="_ETM_Q47_554589"/>
      <w:bookmarkEnd w:id="27277"/>
      <w:r>
        <w:rPr>
          <w:rtl/>
        </w:rPr>
        <w:t>לשכוח</w:t>
      </w:r>
      <w:r>
        <w:rPr>
          <w:rFonts w:hint="cs"/>
          <w:rtl/>
        </w:rPr>
        <w:t xml:space="preserve"> </w:t>
      </w:r>
      <w:r>
        <w:rPr>
          <w:rFonts w:hint="eastAsia"/>
          <w:rtl/>
        </w:rPr>
        <w:t>–</w:t>
      </w:r>
      <w:r>
        <w:rPr>
          <w:rtl/>
        </w:rPr>
        <w:t xml:space="preserve"> </w:t>
      </w:r>
      <w:bookmarkStart w:id="27278" w:name="_ETM_Q47_556330"/>
      <w:bookmarkEnd w:id="27278"/>
      <w:r>
        <w:rPr>
          <w:rtl/>
        </w:rPr>
        <w:t xml:space="preserve">לאותם </w:t>
      </w:r>
      <w:bookmarkStart w:id="27279" w:name="_ETM_Q47_557080"/>
      <w:bookmarkEnd w:id="27279"/>
      <w:r>
        <w:rPr>
          <w:rtl/>
        </w:rPr>
        <w:t xml:space="preserve">101 </w:t>
      </w:r>
      <w:bookmarkStart w:id="27280" w:name="_ETM_Q47_557740"/>
      <w:bookmarkEnd w:id="27280"/>
      <w:r>
        <w:rPr>
          <w:rtl/>
        </w:rPr>
        <w:t xml:space="preserve">חטופים </w:t>
      </w:r>
      <w:bookmarkStart w:id="27281" w:name="_ETM_Q47_559370"/>
      <w:bookmarkEnd w:id="27281"/>
      <w:r>
        <w:rPr>
          <w:rFonts w:hint="cs"/>
          <w:rtl/>
        </w:rPr>
        <w:t>שנמקים</w:t>
      </w:r>
      <w:r>
        <w:rPr>
          <w:rtl/>
        </w:rPr>
        <w:t xml:space="preserve"> </w:t>
      </w:r>
      <w:bookmarkStart w:id="27282" w:name="_ETM_Q47_559760"/>
      <w:bookmarkStart w:id="27283" w:name="_ETM_Q47_560270"/>
      <w:bookmarkEnd w:id="27282"/>
      <w:bookmarkEnd w:id="27283"/>
      <w:r>
        <w:rPr>
          <w:rtl/>
        </w:rPr>
        <w:t xml:space="preserve">במנהרות </w:t>
      </w:r>
      <w:bookmarkStart w:id="27284" w:name="_ETM_Q47_564189"/>
      <w:bookmarkEnd w:id="27284"/>
      <w:r>
        <w:rPr>
          <w:rtl/>
        </w:rPr>
        <w:t>החיזבאללה</w:t>
      </w:r>
      <w:r>
        <w:rPr>
          <w:rFonts w:hint="cs"/>
          <w:rtl/>
        </w:rPr>
        <w:t>.</w:t>
      </w:r>
      <w:r>
        <w:rPr>
          <w:rtl/>
        </w:rPr>
        <w:t xml:space="preserve"> </w:t>
      </w:r>
      <w:bookmarkStart w:id="27285" w:name="_ETM_Q47_565210"/>
      <w:bookmarkStart w:id="27286" w:name="_ETM_Q47_566830"/>
      <w:bookmarkEnd w:id="27285"/>
      <w:bookmarkEnd w:id="27286"/>
    </w:p>
    <w:p w:rsidR="00841D8B" w:rsidRDefault="00841D8B" w:rsidP="0083214F">
      <w:pPr>
        <w:rPr>
          <w:rtl/>
        </w:rPr>
      </w:pPr>
    </w:p>
    <w:p w:rsidR="00841D8B" w:rsidRDefault="00841D8B" w:rsidP="0083214F">
      <w:pPr>
        <w:pStyle w:val="af7"/>
        <w:keepNext/>
        <w:rPr>
          <w:rtl/>
        </w:rPr>
      </w:pPr>
      <w:r w:rsidRPr="006463BC">
        <w:rPr>
          <w:rStyle w:val="TagStyle"/>
          <w:rtl/>
        </w:rPr>
        <w:t xml:space="preserve"> &lt;&lt; יור &gt;&gt; </w:t>
      </w:r>
      <w:r>
        <w:rPr>
          <w:rtl/>
        </w:rPr>
        <w:t>היו"ר משה סולומון:</w:t>
      </w:r>
      <w:r w:rsidRPr="006463BC">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החמאס.</w:t>
      </w:r>
    </w:p>
    <w:p w:rsidR="00841D8B" w:rsidRDefault="00841D8B" w:rsidP="0083214F">
      <w:pPr>
        <w:rPr>
          <w:rtl/>
        </w:rPr>
      </w:pPr>
    </w:p>
    <w:p w:rsidR="00841D8B" w:rsidRDefault="00841D8B" w:rsidP="0083214F">
      <w:pPr>
        <w:pStyle w:val="-"/>
        <w:keepNext/>
        <w:rPr>
          <w:rtl/>
        </w:rPr>
      </w:pPr>
      <w:bookmarkStart w:id="27287" w:name="_ETM_Q47_564035"/>
      <w:bookmarkStart w:id="27288" w:name="_ETM_Q47_564110"/>
      <w:bookmarkEnd w:id="27287"/>
      <w:bookmarkEnd w:id="27288"/>
      <w:r w:rsidRPr="00026A70">
        <w:rPr>
          <w:rStyle w:val="TagStyle"/>
          <w:rtl/>
        </w:rPr>
        <w:t xml:space="preserve">&lt;&lt; דובר_המשך &gt;&gt; </w:t>
      </w:r>
      <w:r>
        <w:rPr>
          <w:rtl/>
        </w:rPr>
        <w:t>מאיר כהן (יש עתיד):</w:t>
      </w:r>
      <w:r w:rsidRPr="00026A70">
        <w:rPr>
          <w:rStyle w:val="TagStyle"/>
          <w:rtl/>
        </w:rPr>
        <w:t xml:space="preserve"> &lt;&lt; דובר_המשך &gt;&gt;</w:t>
      </w:r>
      <w:r>
        <w:rPr>
          <w:rtl/>
        </w:rPr>
        <w:t xml:space="preserve">   </w:t>
      </w:r>
    </w:p>
    <w:p w:rsidR="00841D8B" w:rsidRPr="006463BC" w:rsidRDefault="00841D8B" w:rsidP="0083214F">
      <w:pPr>
        <w:rPr>
          <w:rtl/>
        </w:rPr>
      </w:pPr>
    </w:p>
    <w:p w:rsidR="00841D8B" w:rsidRDefault="00841D8B" w:rsidP="00B335F3">
      <w:pPr>
        <w:rPr>
          <w:rtl/>
        </w:rPr>
      </w:pPr>
      <w:r>
        <w:rPr>
          <w:rtl/>
        </w:rPr>
        <w:t>במ</w:t>
      </w:r>
      <w:r>
        <w:rPr>
          <w:rFonts w:hint="cs"/>
          <w:rtl/>
        </w:rPr>
        <w:t>נה</w:t>
      </w:r>
      <w:r>
        <w:rPr>
          <w:rtl/>
        </w:rPr>
        <w:t xml:space="preserve">רות </w:t>
      </w:r>
      <w:bookmarkStart w:id="27289" w:name="_ETM_Q47_567490"/>
      <w:bookmarkStart w:id="27290" w:name="_ETM_Q47_567910"/>
      <w:bookmarkEnd w:id="27289"/>
      <w:bookmarkEnd w:id="27290"/>
      <w:r>
        <w:rPr>
          <w:rFonts w:hint="cs"/>
          <w:rtl/>
        </w:rPr>
        <w:t>החמאס,</w:t>
      </w:r>
      <w:r>
        <w:rPr>
          <w:rtl/>
        </w:rPr>
        <w:t xml:space="preserve"> סליחה</w:t>
      </w:r>
      <w:r w:rsidR="00B335F3">
        <w:rPr>
          <w:rFonts w:hint="cs"/>
          <w:rtl/>
        </w:rPr>
        <w:t>.</w:t>
      </w:r>
      <w:r>
        <w:rPr>
          <w:rtl/>
        </w:rPr>
        <w:t xml:space="preserve"> </w:t>
      </w:r>
      <w:bookmarkStart w:id="27291" w:name="_ETM_Q47_568750"/>
      <w:bookmarkStart w:id="27292" w:name="_ETM_Q47_570950"/>
      <w:bookmarkEnd w:id="27291"/>
      <w:bookmarkEnd w:id="27292"/>
      <w:r w:rsidRPr="006463BC">
        <w:rPr>
          <w:rtl/>
        </w:rPr>
        <w:t>היינו הך</w:t>
      </w:r>
      <w:r>
        <w:rPr>
          <w:rFonts w:hint="cs"/>
          <w:rtl/>
        </w:rPr>
        <w:t>, י</w:t>
      </w:r>
      <w:r w:rsidRPr="006463BC">
        <w:rPr>
          <w:rtl/>
        </w:rPr>
        <w:t>ימח שמם</w:t>
      </w:r>
      <w:r>
        <w:rPr>
          <w:rFonts w:hint="cs"/>
          <w:rtl/>
        </w:rPr>
        <w:t xml:space="preserve"> </w:t>
      </w:r>
      <w:r>
        <w:rPr>
          <w:rtl/>
        </w:rPr>
        <w:t xml:space="preserve">של </w:t>
      </w:r>
      <w:bookmarkStart w:id="27293" w:name="_ETM_Q47_571219"/>
      <w:bookmarkEnd w:id="27293"/>
      <w:r>
        <w:rPr>
          <w:rtl/>
        </w:rPr>
        <w:t xml:space="preserve">אלה </w:t>
      </w:r>
      <w:bookmarkStart w:id="27294" w:name="_ETM_Q47_571460"/>
      <w:bookmarkEnd w:id="27294"/>
      <w:r>
        <w:rPr>
          <w:rtl/>
        </w:rPr>
        <w:t>ואלה</w:t>
      </w:r>
      <w:r>
        <w:rPr>
          <w:rFonts w:hint="cs"/>
          <w:rtl/>
        </w:rPr>
        <w:t>.</w:t>
      </w:r>
      <w:r>
        <w:rPr>
          <w:rtl/>
        </w:rPr>
        <w:t xml:space="preserve"> </w:t>
      </w:r>
      <w:bookmarkStart w:id="27295" w:name="_ETM_Q47_573770"/>
      <w:bookmarkStart w:id="27296" w:name="_ETM_Q47_573950"/>
      <w:bookmarkEnd w:id="27295"/>
      <w:bookmarkEnd w:id="27296"/>
      <w:r>
        <w:rPr>
          <w:rFonts w:hint="cs"/>
          <w:rtl/>
        </w:rPr>
        <w:t xml:space="preserve">איני </w:t>
      </w:r>
      <w:r>
        <w:rPr>
          <w:rtl/>
        </w:rPr>
        <w:t xml:space="preserve">שוכח </w:t>
      </w:r>
      <w:bookmarkStart w:id="27297" w:name="_ETM_Q47_574640"/>
      <w:bookmarkEnd w:id="27297"/>
      <w:r>
        <w:rPr>
          <w:rtl/>
        </w:rPr>
        <w:t xml:space="preserve">את </w:t>
      </w:r>
      <w:bookmarkStart w:id="27298" w:name="_ETM_Q47_574790"/>
      <w:bookmarkEnd w:id="27298"/>
      <w:r>
        <w:rPr>
          <w:rtl/>
        </w:rPr>
        <w:t>אחריות</w:t>
      </w:r>
      <w:r>
        <w:rPr>
          <w:rFonts w:hint="cs"/>
          <w:rtl/>
        </w:rPr>
        <w:t>ם</w:t>
      </w:r>
      <w:r>
        <w:rPr>
          <w:rtl/>
        </w:rPr>
        <w:t xml:space="preserve"> </w:t>
      </w:r>
      <w:bookmarkStart w:id="27299" w:name="_ETM_Q47_575360"/>
      <w:bookmarkStart w:id="27300" w:name="_ETM_Q47_575659"/>
      <w:bookmarkEnd w:id="27299"/>
      <w:bookmarkEnd w:id="27300"/>
      <w:r>
        <w:rPr>
          <w:rtl/>
        </w:rPr>
        <w:t>ש</w:t>
      </w:r>
      <w:r>
        <w:rPr>
          <w:rFonts w:hint="cs"/>
          <w:rtl/>
        </w:rPr>
        <w:t xml:space="preserve">ל </w:t>
      </w:r>
      <w:r>
        <w:rPr>
          <w:rtl/>
        </w:rPr>
        <w:t xml:space="preserve">ראש </w:t>
      </w:r>
      <w:bookmarkStart w:id="27301" w:name="_ETM_Q47_576080"/>
      <w:bookmarkEnd w:id="27301"/>
      <w:r>
        <w:rPr>
          <w:rtl/>
        </w:rPr>
        <w:t>הממשלה</w:t>
      </w:r>
      <w:r>
        <w:rPr>
          <w:rFonts w:hint="cs"/>
          <w:rtl/>
        </w:rPr>
        <w:t>,</w:t>
      </w:r>
      <w:r>
        <w:rPr>
          <w:rtl/>
        </w:rPr>
        <w:t xml:space="preserve"> </w:t>
      </w:r>
      <w:bookmarkStart w:id="27302" w:name="_ETM_Q47_576799"/>
      <w:bookmarkEnd w:id="27302"/>
      <w:r>
        <w:rPr>
          <w:rtl/>
        </w:rPr>
        <w:t xml:space="preserve">הרמטכ"ל </w:t>
      </w:r>
      <w:bookmarkStart w:id="27303" w:name="_ETM_Q47_577610"/>
      <w:bookmarkEnd w:id="27303"/>
      <w:r>
        <w:rPr>
          <w:rtl/>
        </w:rPr>
        <w:t xml:space="preserve">ושר </w:t>
      </w:r>
      <w:bookmarkStart w:id="27304" w:name="_ETM_Q47_578000"/>
      <w:bookmarkEnd w:id="27304"/>
      <w:r>
        <w:rPr>
          <w:rtl/>
        </w:rPr>
        <w:t xml:space="preserve">הביטחון </w:t>
      </w:r>
      <w:bookmarkStart w:id="27305" w:name="_ETM_Q47_579289"/>
      <w:bookmarkEnd w:id="27305"/>
      <w:r>
        <w:rPr>
          <w:rtl/>
        </w:rPr>
        <w:t>ל</w:t>
      </w:r>
      <w:bookmarkStart w:id="27306" w:name="_ETM_Q47_579589"/>
      <w:bookmarkEnd w:id="27306"/>
      <w:r>
        <w:rPr>
          <w:rtl/>
        </w:rPr>
        <w:t xml:space="preserve">מאורעות </w:t>
      </w:r>
      <w:bookmarkStart w:id="27307" w:name="_ETM_Q47_580399"/>
      <w:bookmarkEnd w:id="27307"/>
      <w:r>
        <w:rPr>
          <w:rtl/>
        </w:rPr>
        <w:t xml:space="preserve">7 </w:t>
      </w:r>
      <w:bookmarkStart w:id="27308" w:name="_ETM_Q47_580940"/>
      <w:bookmarkEnd w:id="27308"/>
      <w:r>
        <w:rPr>
          <w:rtl/>
        </w:rPr>
        <w:t>באוקטובר</w:t>
      </w:r>
      <w:r>
        <w:rPr>
          <w:rFonts w:hint="cs"/>
          <w:rtl/>
        </w:rPr>
        <w:t>,</w:t>
      </w:r>
      <w:r>
        <w:rPr>
          <w:rtl/>
        </w:rPr>
        <w:t xml:space="preserve"> </w:t>
      </w:r>
      <w:bookmarkStart w:id="27309" w:name="_ETM_Q47_582689"/>
      <w:bookmarkEnd w:id="27309"/>
      <w:r>
        <w:rPr>
          <w:rtl/>
        </w:rPr>
        <w:t xml:space="preserve">אבל </w:t>
      </w:r>
      <w:bookmarkStart w:id="27310" w:name="_ETM_Q47_582990"/>
      <w:bookmarkEnd w:id="27310"/>
      <w:r>
        <w:rPr>
          <w:rtl/>
        </w:rPr>
        <w:t xml:space="preserve">אני </w:t>
      </w:r>
      <w:bookmarkStart w:id="27311" w:name="_ETM_Q47_583200"/>
      <w:bookmarkEnd w:id="27311"/>
      <w:r>
        <w:rPr>
          <w:rtl/>
        </w:rPr>
        <w:t xml:space="preserve">בכל </w:t>
      </w:r>
      <w:bookmarkStart w:id="27312" w:name="_ETM_Q47_583619"/>
      <w:bookmarkEnd w:id="27312"/>
      <w:r>
        <w:rPr>
          <w:rtl/>
        </w:rPr>
        <w:t xml:space="preserve">זאת </w:t>
      </w:r>
      <w:bookmarkStart w:id="27313" w:name="_ETM_Q47_585770"/>
      <w:bookmarkEnd w:id="27313"/>
      <w:r>
        <w:rPr>
          <w:rtl/>
        </w:rPr>
        <w:t xml:space="preserve">מוצא </w:t>
      </w:r>
      <w:bookmarkStart w:id="27314" w:name="_ETM_Q47_586339"/>
      <w:bookmarkEnd w:id="27314"/>
      <w:r>
        <w:rPr>
          <w:rtl/>
        </w:rPr>
        <w:t xml:space="preserve">חובה </w:t>
      </w:r>
      <w:bookmarkStart w:id="27315" w:name="_ETM_Q47_587730"/>
      <w:bookmarkStart w:id="27316" w:name="_ETM_Q47_587880"/>
      <w:bookmarkEnd w:id="27315"/>
      <w:bookmarkEnd w:id="27316"/>
      <w:r>
        <w:rPr>
          <w:rFonts w:hint="cs"/>
          <w:rtl/>
        </w:rPr>
        <w:t>ל</w:t>
      </w:r>
      <w:r>
        <w:rPr>
          <w:rtl/>
        </w:rPr>
        <w:t xml:space="preserve">שבח </w:t>
      </w:r>
      <w:bookmarkStart w:id="27317" w:name="_ETM_Q47_588600"/>
      <w:bookmarkEnd w:id="27317"/>
      <w:r>
        <w:rPr>
          <w:rtl/>
        </w:rPr>
        <w:t xml:space="preserve">את </w:t>
      </w:r>
      <w:bookmarkStart w:id="27318" w:name="_ETM_Q47_588720"/>
      <w:bookmarkEnd w:id="27318"/>
      <w:r>
        <w:rPr>
          <w:rtl/>
        </w:rPr>
        <w:t xml:space="preserve">שר </w:t>
      </w:r>
      <w:bookmarkStart w:id="27319" w:name="_ETM_Q47_588990"/>
      <w:bookmarkEnd w:id="27319"/>
      <w:r>
        <w:rPr>
          <w:rtl/>
        </w:rPr>
        <w:t>הביטחון</w:t>
      </w:r>
      <w:r>
        <w:rPr>
          <w:rFonts w:hint="cs"/>
          <w:rtl/>
        </w:rPr>
        <w:t>,</w:t>
      </w:r>
      <w:r>
        <w:rPr>
          <w:rtl/>
        </w:rPr>
        <w:t xml:space="preserve"> </w:t>
      </w:r>
      <w:bookmarkStart w:id="27320" w:name="_ETM_Q47_590130"/>
      <w:bookmarkEnd w:id="27320"/>
      <w:r>
        <w:rPr>
          <w:rtl/>
        </w:rPr>
        <w:t xml:space="preserve">את </w:t>
      </w:r>
      <w:bookmarkStart w:id="27321" w:name="_ETM_Q47_590340"/>
      <w:bookmarkEnd w:id="27321"/>
      <w:r>
        <w:rPr>
          <w:rtl/>
        </w:rPr>
        <w:t>הרמטכ"ל</w:t>
      </w:r>
      <w:r>
        <w:rPr>
          <w:rFonts w:hint="cs"/>
          <w:rtl/>
        </w:rPr>
        <w:t>,</w:t>
      </w:r>
      <w:r>
        <w:rPr>
          <w:rtl/>
        </w:rPr>
        <w:t xml:space="preserve"> </w:t>
      </w:r>
      <w:bookmarkStart w:id="27322" w:name="_ETM_Q47_591570"/>
      <w:bookmarkEnd w:id="27322"/>
      <w:r>
        <w:rPr>
          <w:rtl/>
        </w:rPr>
        <w:t xml:space="preserve">את </w:t>
      </w:r>
      <w:bookmarkStart w:id="27323" w:name="_ETM_Q47_591750"/>
      <w:bookmarkEnd w:id="27323"/>
      <w:r>
        <w:rPr>
          <w:rtl/>
        </w:rPr>
        <w:t xml:space="preserve">ראש </w:t>
      </w:r>
      <w:bookmarkStart w:id="27324" w:name="_ETM_Q47_591960"/>
      <w:bookmarkEnd w:id="27324"/>
      <w:r>
        <w:rPr>
          <w:rtl/>
        </w:rPr>
        <w:t>הממשלה</w:t>
      </w:r>
      <w:r>
        <w:rPr>
          <w:rFonts w:hint="cs"/>
          <w:rtl/>
        </w:rPr>
        <w:t>,</w:t>
      </w:r>
      <w:r>
        <w:rPr>
          <w:rtl/>
        </w:rPr>
        <w:t xml:space="preserve"> </w:t>
      </w:r>
      <w:bookmarkStart w:id="27325" w:name="_ETM_Q47_593119"/>
      <w:bookmarkEnd w:id="27325"/>
      <w:r>
        <w:rPr>
          <w:rtl/>
        </w:rPr>
        <w:t xml:space="preserve">על </w:t>
      </w:r>
      <w:bookmarkStart w:id="27326" w:name="_ETM_Q47_593420"/>
      <w:bookmarkEnd w:id="27326"/>
      <w:r>
        <w:rPr>
          <w:rtl/>
        </w:rPr>
        <w:t xml:space="preserve">קבלת </w:t>
      </w:r>
      <w:bookmarkStart w:id="27327" w:name="_ETM_Q47_594049"/>
      <w:bookmarkEnd w:id="27327"/>
      <w:r>
        <w:rPr>
          <w:rtl/>
        </w:rPr>
        <w:t xml:space="preserve">החלטה </w:t>
      </w:r>
      <w:bookmarkStart w:id="27328" w:name="_ETM_Q47_594619"/>
      <w:bookmarkEnd w:id="27328"/>
      <w:r>
        <w:rPr>
          <w:rtl/>
        </w:rPr>
        <w:t xml:space="preserve">לצאת </w:t>
      </w:r>
      <w:bookmarkStart w:id="27329" w:name="_ETM_Q47_595130"/>
      <w:bookmarkEnd w:id="27329"/>
      <w:r>
        <w:rPr>
          <w:rtl/>
        </w:rPr>
        <w:t xml:space="preserve">ממגננה </w:t>
      </w:r>
      <w:bookmarkStart w:id="27330" w:name="_ETM_Q47_596060"/>
      <w:bookmarkEnd w:id="27330"/>
      <w:r>
        <w:rPr>
          <w:rtl/>
        </w:rPr>
        <w:t>להתקפה</w:t>
      </w:r>
      <w:r>
        <w:rPr>
          <w:rFonts w:hint="cs"/>
          <w:rtl/>
        </w:rPr>
        <w:t>,</w:t>
      </w:r>
      <w:r>
        <w:rPr>
          <w:rtl/>
        </w:rPr>
        <w:t xml:space="preserve"> </w:t>
      </w:r>
      <w:bookmarkStart w:id="27331" w:name="_ETM_Q47_597920"/>
      <w:bookmarkEnd w:id="27331"/>
      <w:r>
        <w:rPr>
          <w:rtl/>
        </w:rPr>
        <w:t xml:space="preserve">ועל </w:t>
      </w:r>
      <w:bookmarkStart w:id="27332" w:name="_ETM_Q47_598369"/>
      <w:bookmarkEnd w:id="27332"/>
      <w:r>
        <w:rPr>
          <w:rtl/>
        </w:rPr>
        <w:t xml:space="preserve">זה </w:t>
      </w:r>
      <w:bookmarkStart w:id="27333" w:name="_ETM_Q47_598639"/>
      <w:bookmarkEnd w:id="27333"/>
      <w:r>
        <w:rPr>
          <w:rtl/>
        </w:rPr>
        <w:t>שסוף</w:t>
      </w:r>
      <w:bookmarkStart w:id="27334" w:name="_ETM_Q47_599329"/>
      <w:bookmarkEnd w:id="27334"/>
      <w:r>
        <w:rPr>
          <w:rFonts w:hint="cs"/>
          <w:rtl/>
        </w:rPr>
        <w:t>-</w:t>
      </w:r>
      <w:r>
        <w:rPr>
          <w:rtl/>
        </w:rPr>
        <w:t xml:space="preserve">סוף </w:t>
      </w:r>
      <w:bookmarkStart w:id="27335" w:name="_ETM_Q47_599659"/>
      <w:bookmarkEnd w:id="27335"/>
      <w:r>
        <w:rPr>
          <w:rtl/>
        </w:rPr>
        <w:t xml:space="preserve">ירד </w:t>
      </w:r>
      <w:bookmarkStart w:id="27336" w:name="_ETM_Q47_600049"/>
      <w:bookmarkEnd w:id="27336"/>
      <w:r>
        <w:rPr>
          <w:rtl/>
        </w:rPr>
        <w:t xml:space="preserve">האסימון </w:t>
      </w:r>
      <w:bookmarkStart w:id="27337" w:name="_ETM_Q47_601850"/>
      <w:bookmarkEnd w:id="27337"/>
      <w:r>
        <w:rPr>
          <w:rtl/>
        </w:rPr>
        <w:t xml:space="preserve">והבנו </w:t>
      </w:r>
      <w:bookmarkStart w:id="27338" w:name="_ETM_Q47_602990"/>
      <w:bookmarkStart w:id="27339" w:name="_ETM_Q47_604920"/>
      <w:bookmarkEnd w:id="27338"/>
      <w:bookmarkEnd w:id="27339"/>
      <w:r>
        <w:rPr>
          <w:rFonts w:hint="cs"/>
          <w:rtl/>
        </w:rPr>
        <w:t>שההכלה</w:t>
      </w:r>
      <w:bookmarkStart w:id="27340" w:name="_ETM_Q47_604602"/>
      <w:bookmarkStart w:id="27341" w:name="_ETM_Q47_604685"/>
      <w:bookmarkEnd w:id="27340"/>
      <w:bookmarkEnd w:id="27341"/>
      <w:r>
        <w:rPr>
          <w:rFonts w:hint="cs"/>
          <w:rtl/>
        </w:rPr>
        <w:t xml:space="preserve"> </w:t>
      </w:r>
      <w:r>
        <w:rPr>
          <w:rtl/>
        </w:rPr>
        <w:t xml:space="preserve">מול </w:t>
      </w:r>
      <w:bookmarkStart w:id="27342" w:name="_ETM_Q47_605310"/>
      <w:bookmarkEnd w:id="27342"/>
      <w:r>
        <w:rPr>
          <w:rtl/>
        </w:rPr>
        <w:t xml:space="preserve">ציר </w:t>
      </w:r>
      <w:bookmarkStart w:id="27343" w:name="_ETM_Q47_605700"/>
      <w:bookmarkEnd w:id="27343"/>
      <w:r>
        <w:rPr>
          <w:rtl/>
        </w:rPr>
        <w:t>הרשע</w:t>
      </w:r>
      <w:bookmarkStart w:id="27344" w:name="_ETM_Q47_606215"/>
      <w:bookmarkEnd w:id="27344"/>
      <w:r w:rsidR="00B335F3">
        <w:rPr>
          <w:rFonts w:hint="cs"/>
          <w:rtl/>
        </w:rPr>
        <w:t>,</w:t>
      </w:r>
      <w:r>
        <w:rPr>
          <w:rtl/>
        </w:rPr>
        <w:t xml:space="preserve"> </w:t>
      </w:r>
      <w:bookmarkStart w:id="27345" w:name="_ETM_Q47_607159"/>
      <w:bookmarkEnd w:id="27345"/>
      <w:r>
        <w:rPr>
          <w:rtl/>
        </w:rPr>
        <w:t xml:space="preserve">אין </w:t>
      </w:r>
      <w:bookmarkStart w:id="27346" w:name="_ETM_Q47_607459"/>
      <w:bookmarkEnd w:id="27346"/>
      <w:r>
        <w:rPr>
          <w:rtl/>
        </w:rPr>
        <w:t xml:space="preserve">בה </w:t>
      </w:r>
      <w:bookmarkStart w:id="27347" w:name="_ETM_Q47_607729"/>
      <w:bookmarkEnd w:id="27347"/>
      <w:r>
        <w:rPr>
          <w:rtl/>
        </w:rPr>
        <w:t xml:space="preserve">ולא </w:t>
      </w:r>
      <w:bookmarkStart w:id="27348" w:name="_ETM_Q47_608120"/>
      <w:bookmarkEnd w:id="27348"/>
      <w:r>
        <w:rPr>
          <w:rFonts w:hint="cs"/>
          <w:rtl/>
        </w:rPr>
        <w:t>הייתה</w:t>
      </w:r>
      <w:r>
        <w:rPr>
          <w:rtl/>
        </w:rPr>
        <w:t xml:space="preserve"> </w:t>
      </w:r>
      <w:bookmarkStart w:id="27349" w:name="_ETM_Q47_608569"/>
      <w:bookmarkEnd w:id="27349"/>
      <w:r>
        <w:rPr>
          <w:rtl/>
        </w:rPr>
        <w:t xml:space="preserve">בה </w:t>
      </w:r>
      <w:bookmarkStart w:id="27350" w:name="_ETM_Q47_608750"/>
      <w:bookmarkEnd w:id="27350"/>
      <w:r>
        <w:rPr>
          <w:rtl/>
        </w:rPr>
        <w:t xml:space="preserve">שום </w:t>
      </w:r>
      <w:bookmarkStart w:id="27351" w:name="_ETM_Q47_609560"/>
      <w:bookmarkEnd w:id="27351"/>
      <w:r>
        <w:rPr>
          <w:rtl/>
        </w:rPr>
        <w:t>תכלית</w:t>
      </w:r>
      <w:r>
        <w:rPr>
          <w:rFonts w:hint="cs"/>
          <w:rtl/>
        </w:rPr>
        <w:t>.</w:t>
      </w:r>
      <w:r>
        <w:rPr>
          <w:rtl/>
        </w:rPr>
        <w:t xml:space="preserve"> </w:t>
      </w:r>
      <w:bookmarkStart w:id="27352" w:name="_ETM_Q47_611650"/>
      <w:bookmarkEnd w:id="27352"/>
    </w:p>
    <w:p w:rsidR="00841D8B" w:rsidRDefault="00841D8B" w:rsidP="0083214F">
      <w:pPr>
        <w:rPr>
          <w:rtl/>
        </w:rPr>
      </w:pPr>
      <w:bookmarkStart w:id="27353" w:name="_ETM_Q47_616154"/>
      <w:bookmarkStart w:id="27354" w:name="_ETM_Q47_616266"/>
      <w:bookmarkEnd w:id="27353"/>
      <w:bookmarkEnd w:id="27354"/>
    </w:p>
    <w:p w:rsidR="00841D8B" w:rsidRDefault="00841D8B" w:rsidP="004373DB">
      <w:pPr>
        <w:rPr>
          <w:rtl/>
        </w:rPr>
      </w:pPr>
      <w:r>
        <w:rPr>
          <w:rtl/>
        </w:rPr>
        <w:t xml:space="preserve">אסור </w:t>
      </w:r>
      <w:bookmarkStart w:id="27355" w:name="_ETM_Q47_612159"/>
      <w:bookmarkEnd w:id="27355"/>
      <w:r>
        <w:rPr>
          <w:rtl/>
        </w:rPr>
        <w:t xml:space="preserve">לנו </w:t>
      </w:r>
      <w:bookmarkStart w:id="27356" w:name="_ETM_Q47_612430"/>
      <w:bookmarkEnd w:id="27356"/>
      <w:r>
        <w:rPr>
          <w:rtl/>
        </w:rPr>
        <w:t xml:space="preserve">להיות </w:t>
      </w:r>
      <w:bookmarkStart w:id="27357" w:name="_ETM_Q47_612790"/>
      <w:bookmarkEnd w:id="27357"/>
      <w:r>
        <w:rPr>
          <w:rtl/>
        </w:rPr>
        <w:t>באופוריה</w:t>
      </w:r>
      <w:r>
        <w:rPr>
          <w:rFonts w:hint="cs"/>
          <w:rtl/>
        </w:rPr>
        <w:t>,</w:t>
      </w:r>
      <w:r>
        <w:rPr>
          <w:rtl/>
        </w:rPr>
        <w:t xml:space="preserve"> </w:t>
      </w:r>
      <w:bookmarkStart w:id="27358" w:name="_ETM_Q47_613569"/>
      <w:bookmarkEnd w:id="27358"/>
      <w:r>
        <w:rPr>
          <w:rtl/>
        </w:rPr>
        <w:t xml:space="preserve">ואני </w:t>
      </w:r>
      <w:bookmarkStart w:id="27359" w:name="_ETM_Q47_613870"/>
      <w:bookmarkEnd w:id="27359"/>
      <w:r>
        <w:rPr>
          <w:rtl/>
        </w:rPr>
        <w:t xml:space="preserve">מזהיר </w:t>
      </w:r>
      <w:bookmarkStart w:id="27360" w:name="_ETM_Q47_614470"/>
      <w:bookmarkEnd w:id="27360"/>
      <w:r>
        <w:rPr>
          <w:rtl/>
        </w:rPr>
        <w:t xml:space="preserve">את </w:t>
      </w:r>
      <w:bookmarkStart w:id="27361" w:name="_ETM_Q47_614590"/>
      <w:bookmarkEnd w:id="27361"/>
      <w:r>
        <w:rPr>
          <w:rtl/>
        </w:rPr>
        <w:t>כולנו</w:t>
      </w:r>
      <w:r>
        <w:rPr>
          <w:rFonts w:hint="cs"/>
          <w:rtl/>
        </w:rPr>
        <w:t>.</w:t>
      </w:r>
      <w:r>
        <w:rPr>
          <w:rtl/>
        </w:rPr>
        <w:t xml:space="preserve"> </w:t>
      </w:r>
      <w:bookmarkStart w:id="27362" w:name="_ETM_Q47_616209"/>
      <w:bookmarkEnd w:id="27362"/>
      <w:r>
        <w:rPr>
          <w:rtl/>
        </w:rPr>
        <w:t xml:space="preserve">צריך </w:t>
      </w:r>
      <w:bookmarkStart w:id="27363" w:name="_ETM_Q47_616749"/>
      <w:bookmarkEnd w:id="27363"/>
      <w:r>
        <w:rPr>
          <w:rtl/>
        </w:rPr>
        <w:t xml:space="preserve">להפוך </w:t>
      </w:r>
      <w:bookmarkStart w:id="27364" w:name="_ETM_Q47_617230"/>
      <w:bookmarkEnd w:id="27364"/>
      <w:r>
        <w:rPr>
          <w:rtl/>
        </w:rPr>
        <w:t xml:space="preserve">את </w:t>
      </w:r>
      <w:bookmarkStart w:id="27365" w:name="_ETM_Q47_617379"/>
      <w:bookmarkEnd w:id="27365"/>
      <w:r>
        <w:rPr>
          <w:rtl/>
        </w:rPr>
        <w:t xml:space="preserve">ההישגים </w:t>
      </w:r>
      <w:bookmarkStart w:id="27366" w:name="_ETM_Q47_617890"/>
      <w:bookmarkEnd w:id="27366"/>
      <w:r>
        <w:rPr>
          <w:rtl/>
        </w:rPr>
        <w:t>הצבא</w:t>
      </w:r>
      <w:r>
        <w:rPr>
          <w:rFonts w:hint="cs"/>
          <w:rtl/>
        </w:rPr>
        <w:t>י</w:t>
      </w:r>
      <w:r>
        <w:rPr>
          <w:rtl/>
        </w:rPr>
        <w:t xml:space="preserve">ים </w:t>
      </w:r>
      <w:bookmarkStart w:id="27367" w:name="_ETM_Q47_618370"/>
      <w:bookmarkEnd w:id="27367"/>
      <w:r>
        <w:rPr>
          <w:rtl/>
        </w:rPr>
        <w:t xml:space="preserve">לתוכנית </w:t>
      </w:r>
      <w:bookmarkStart w:id="27368" w:name="_ETM_Q47_618879"/>
      <w:bookmarkEnd w:id="27368"/>
      <w:r>
        <w:rPr>
          <w:rFonts w:hint="cs"/>
          <w:rtl/>
        </w:rPr>
        <w:t>אסטרטגית-</w:t>
      </w:r>
      <w:bookmarkStart w:id="27369" w:name="_ETM_Q47_619689"/>
      <w:bookmarkEnd w:id="27369"/>
      <w:r>
        <w:rPr>
          <w:rtl/>
        </w:rPr>
        <w:t>מדינית</w:t>
      </w:r>
      <w:r>
        <w:rPr>
          <w:rFonts w:hint="cs"/>
          <w:rtl/>
        </w:rPr>
        <w:t>,</w:t>
      </w:r>
      <w:r>
        <w:rPr>
          <w:rtl/>
        </w:rPr>
        <w:t xml:space="preserve"> </w:t>
      </w:r>
      <w:bookmarkStart w:id="27370" w:name="_ETM_Q47_620349"/>
      <w:bookmarkEnd w:id="27370"/>
      <w:r>
        <w:rPr>
          <w:rtl/>
        </w:rPr>
        <w:t>שמטרתה</w:t>
      </w:r>
      <w:bookmarkStart w:id="27371" w:name="_ETM_Q47_621790"/>
      <w:bookmarkStart w:id="27372" w:name="_ETM_Q47_622180"/>
      <w:bookmarkEnd w:id="27371"/>
      <w:bookmarkEnd w:id="27372"/>
      <w:r>
        <w:rPr>
          <w:rFonts w:hint="cs"/>
          <w:rtl/>
        </w:rPr>
        <w:t xml:space="preserve">: א. </w:t>
      </w:r>
      <w:r>
        <w:rPr>
          <w:rtl/>
        </w:rPr>
        <w:t xml:space="preserve">החזרת </w:t>
      </w:r>
      <w:bookmarkStart w:id="27373" w:name="_ETM_Q47_622749"/>
      <w:bookmarkStart w:id="27374" w:name="_ETM_Q47_624329"/>
      <w:bookmarkEnd w:id="27373"/>
      <w:bookmarkEnd w:id="27374"/>
      <w:r>
        <w:rPr>
          <w:rFonts w:hint="cs"/>
          <w:rtl/>
        </w:rPr>
        <w:t xml:space="preserve">החטופים; ב. </w:t>
      </w:r>
      <w:bookmarkStart w:id="27375" w:name="_ETM_Q47_624840"/>
      <w:bookmarkEnd w:id="27375"/>
      <w:r>
        <w:rPr>
          <w:rtl/>
        </w:rPr>
        <w:t xml:space="preserve">החזרת </w:t>
      </w:r>
      <w:bookmarkStart w:id="27376" w:name="_ETM_Q47_625469"/>
      <w:bookmarkEnd w:id="27376"/>
      <w:r>
        <w:rPr>
          <w:rtl/>
        </w:rPr>
        <w:t xml:space="preserve">מפוני </w:t>
      </w:r>
      <w:bookmarkStart w:id="27377" w:name="_ETM_Q47_626040"/>
      <w:bookmarkEnd w:id="27377"/>
      <w:r>
        <w:rPr>
          <w:rtl/>
        </w:rPr>
        <w:t>הצפון</w:t>
      </w:r>
      <w:bookmarkStart w:id="27378" w:name="_ETM_Q47_627799"/>
      <w:bookmarkEnd w:id="27378"/>
      <w:r>
        <w:rPr>
          <w:rFonts w:hint="cs"/>
          <w:rtl/>
        </w:rPr>
        <w:t xml:space="preserve">; ג. </w:t>
      </w:r>
      <w:bookmarkStart w:id="27379" w:name="_ETM_Q47_628730"/>
      <w:bookmarkEnd w:id="27379"/>
      <w:r>
        <w:rPr>
          <w:rtl/>
        </w:rPr>
        <w:t xml:space="preserve">הרחקת </w:t>
      </w:r>
      <w:bookmarkStart w:id="27380" w:name="_ETM_Q47_629810"/>
      <w:bookmarkEnd w:id="27380"/>
      <w:r>
        <w:rPr>
          <w:rtl/>
        </w:rPr>
        <w:t>החיזבאללה</w:t>
      </w:r>
      <w:r>
        <w:rPr>
          <w:rFonts w:hint="cs"/>
          <w:rtl/>
        </w:rPr>
        <w:t>.</w:t>
      </w:r>
      <w:r>
        <w:rPr>
          <w:rtl/>
        </w:rPr>
        <w:t xml:space="preserve"> </w:t>
      </w:r>
      <w:bookmarkStart w:id="27381" w:name="_ETM_Q47_631189"/>
      <w:bookmarkEnd w:id="27381"/>
      <w:r>
        <w:rPr>
          <w:rtl/>
        </w:rPr>
        <w:t>מיכאל</w:t>
      </w:r>
      <w:r>
        <w:rPr>
          <w:rFonts w:hint="cs"/>
          <w:rtl/>
        </w:rPr>
        <w:t>,</w:t>
      </w:r>
      <w:r>
        <w:rPr>
          <w:rtl/>
        </w:rPr>
        <w:t xml:space="preserve"> </w:t>
      </w:r>
      <w:bookmarkStart w:id="27382" w:name="_ETM_Q47_631730"/>
      <w:bookmarkEnd w:id="27382"/>
      <w:r>
        <w:rPr>
          <w:rtl/>
        </w:rPr>
        <w:t xml:space="preserve">אנחנו </w:t>
      </w:r>
      <w:bookmarkStart w:id="27383" w:name="_ETM_Q47_632030"/>
      <w:bookmarkEnd w:id="27383"/>
      <w:r>
        <w:rPr>
          <w:rtl/>
        </w:rPr>
        <w:t xml:space="preserve">מכירים </w:t>
      </w:r>
      <w:bookmarkStart w:id="27384" w:name="_ETM_Q47_632450"/>
      <w:bookmarkEnd w:id="27384"/>
      <w:r>
        <w:rPr>
          <w:rtl/>
        </w:rPr>
        <w:t xml:space="preserve">את </w:t>
      </w:r>
      <w:bookmarkStart w:id="27385" w:name="_ETM_Q47_632510"/>
      <w:bookmarkEnd w:id="27385"/>
      <w:r>
        <w:rPr>
          <w:rtl/>
        </w:rPr>
        <w:t xml:space="preserve">הגזרה </w:t>
      </w:r>
      <w:bookmarkStart w:id="27386" w:name="_ETM_Q47_632989"/>
      <w:bookmarkEnd w:id="27386"/>
      <w:r>
        <w:rPr>
          <w:rtl/>
        </w:rPr>
        <w:t>הזאת</w:t>
      </w:r>
      <w:r>
        <w:rPr>
          <w:rFonts w:hint="cs"/>
          <w:rtl/>
        </w:rPr>
        <w:t>.</w:t>
      </w:r>
      <w:r>
        <w:rPr>
          <w:rtl/>
        </w:rPr>
        <w:t xml:space="preserve"> </w:t>
      </w:r>
      <w:bookmarkStart w:id="27387" w:name="_ETM_Q47_633769"/>
      <w:bookmarkEnd w:id="27387"/>
      <w:r>
        <w:rPr>
          <w:rtl/>
        </w:rPr>
        <w:t xml:space="preserve">לא </w:t>
      </w:r>
      <w:bookmarkStart w:id="27388" w:name="_ETM_Q47_634099"/>
      <w:bookmarkEnd w:id="27388"/>
      <w:r>
        <w:rPr>
          <w:rtl/>
        </w:rPr>
        <w:t xml:space="preserve">מעבר </w:t>
      </w:r>
      <w:bookmarkStart w:id="27389" w:name="_ETM_Q47_634549"/>
      <w:bookmarkEnd w:id="27389"/>
      <w:r>
        <w:rPr>
          <w:rtl/>
        </w:rPr>
        <w:t>ל</w:t>
      </w:r>
      <w:bookmarkStart w:id="27390" w:name="_ETM_Q47_634849"/>
      <w:bookmarkStart w:id="27391" w:name="_ETM_Q47_635510"/>
      <w:bookmarkEnd w:id="27390"/>
      <w:bookmarkEnd w:id="27391"/>
      <w:r>
        <w:rPr>
          <w:rFonts w:hint="cs"/>
          <w:rtl/>
        </w:rPr>
        <w:t xml:space="preserve">ליטני </w:t>
      </w:r>
      <w:r w:rsidR="00B335F3">
        <w:rPr>
          <w:rFonts w:hint="eastAsia"/>
          <w:rtl/>
        </w:rPr>
        <w:t>–</w:t>
      </w:r>
      <w:r w:rsidR="00B335F3">
        <w:rPr>
          <w:rFonts w:hint="cs"/>
          <w:rtl/>
        </w:rPr>
        <w:t xml:space="preserve"> </w:t>
      </w:r>
      <w:r>
        <w:rPr>
          <w:rFonts w:hint="cs"/>
          <w:rtl/>
        </w:rPr>
        <w:t xml:space="preserve">מעבר </w:t>
      </w:r>
      <w:proofErr w:type="spellStart"/>
      <w:r>
        <w:rPr>
          <w:rFonts w:hint="cs"/>
          <w:rtl/>
        </w:rPr>
        <w:t>ל</w:t>
      </w:r>
      <w:r w:rsidRPr="00080DEE">
        <w:rPr>
          <w:rtl/>
        </w:rPr>
        <w:t>אוואלי</w:t>
      </w:r>
      <w:bookmarkStart w:id="27392" w:name="_ETM_Q47_636918"/>
      <w:bookmarkStart w:id="27393" w:name="_ETM_Q47_637024"/>
      <w:bookmarkStart w:id="27394" w:name="_ETM_Q47_638709"/>
      <w:bookmarkEnd w:id="27392"/>
      <w:bookmarkEnd w:id="27393"/>
      <w:bookmarkEnd w:id="27394"/>
      <w:proofErr w:type="spellEnd"/>
      <w:r w:rsidR="00B335F3">
        <w:rPr>
          <w:rFonts w:hint="cs"/>
          <w:rtl/>
        </w:rPr>
        <w:t>,</w:t>
      </w:r>
      <w:r>
        <w:rPr>
          <w:rFonts w:hint="cs"/>
          <w:rtl/>
        </w:rPr>
        <w:t xml:space="preserve"> </w:t>
      </w:r>
      <w:r>
        <w:rPr>
          <w:rtl/>
        </w:rPr>
        <w:t xml:space="preserve">זה </w:t>
      </w:r>
      <w:bookmarkStart w:id="27395" w:name="_ETM_Q47_639099"/>
      <w:bookmarkEnd w:id="27395"/>
      <w:r>
        <w:rPr>
          <w:rtl/>
        </w:rPr>
        <w:t xml:space="preserve">מה </w:t>
      </w:r>
      <w:bookmarkStart w:id="27396" w:name="_ETM_Q47_639220"/>
      <w:bookmarkEnd w:id="27396"/>
      <w:r>
        <w:rPr>
          <w:rtl/>
        </w:rPr>
        <w:t xml:space="preserve">שצריך </w:t>
      </w:r>
      <w:bookmarkStart w:id="27397" w:name="_ETM_Q47_639970"/>
      <w:bookmarkEnd w:id="27397"/>
      <w:r>
        <w:rPr>
          <w:rtl/>
        </w:rPr>
        <w:t>להקפיד</w:t>
      </w:r>
      <w:r>
        <w:rPr>
          <w:rFonts w:hint="cs"/>
          <w:rtl/>
        </w:rPr>
        <w:t xml:space="preserve"> עליו,</w:t>
      </w:r>
      <w:r>
        <w:rPr>
          <w:rtl/>
        </w:rPr>
        <w:t xml:space="preserve"> </w:t>
      </w:r>
      <w:bookmarkStart w:id="27398" w:name="_ETM_Q47_640569"/>
      <w:bookmarkEnd w:id="27398"/>
      <w:r>
        <w:rPr>
          <w:rtl/>
        </w:rPr>
        <w:t>ול</w:t>
      </w:r>
      <w:bookmarkStart w:id="27399" w:name="_ETM_Q47_640810"/>
      <w:bookmarkEnd w:id="27399"/>
      <w:r>
        <w:rPr>
          <w:rtl/>
        </w:rPr>
        <w:t xml:space="preserve">זה </w:t>
      </w:r>
      <w:bookmarkStart w:id="27400" w:name="_ETM_Q47_640989"/>
      <w:bookmarkEnd w:id="27400"/>
      <w:r>
        <w:rPr>
          <w:rtl/>
        </w:rPr>
        <w:t xml:space="preserve">אנחנו </w:t>
      </w:r>
      <w:bookmarkStart w:id="27401" w:name="_ETM_Q47_641290"/>
      <w:bookmarkEnd w:id="27401"/>
      <w:r>
        <w:rPr>
          <w:rtl/>
        </w:rPr>
        <w:t xml:space="preserve">צריכים </w:t>
      </w:r>
      <w:bookmarkStart w:id="27402" w:name="_ETM_Q47_641620"/>
      <w:bookmarkEnd w:id="27402"/>
      <w:r>
        <w:rPr>
          <w:rtl/>
        </w:rPr>
        <w:t xml:space="preserve">להיות </w:t>
      </w:r>
      <w:bookmarkStart w:id="27403" w:name="_ETM_Q47_642400"/>
      <w:bookmarkEnd w:id="27403"/>
      <w:r>
        <w:rPr>
          <w:rtl/>
        </w:rPr>
        <w:t xml:space="preserve">מחויבים </w:t>
      </w:r>
      <w:bookmarkStart w:id="27404" w:name="_ETM_Q47_643060"/>
      <w:bookmarkEnd w:id="27404"/>
      <w:r>
        <w:rPr>
          <w:rtl/>
        </w:rPr>
        <w:t>ומ</w:t>
      </w:r>
      <w:r>
        <w:rPr>
          <w:rFonts w:hint="cs"/>
          <w:rtl/>
        </w:rPr>
        <w:t>א</w:t>
      </w:r>
      <w:r>
        <w:rPr>
          <w:rtl/>
        </w:rPr>
        <w:t>וחדים</w:t>
      </w:r>
      <w:r w:rsidR="00B335F3">
        <w:rPr>
          <w:rFonts w:hint="cs"/>
          <w:rtl/>
        </w:rPr>
        <w:t xml:space="preserve"> בזה</w:t>
      </w:r>
      <w:r>
        <w:rPr>
          <w:rFonts w:hint="cs"/>
          <w:rtl/>
        </w:rPr>
        <w:t>.</w:t>
      </w:r>
      <w:r>
        <w:rPr>
          <w:rtl/>
        </w:rPr>
        <w:t xml:space="preserve"> </w:t>
      </w:r>
      <w:bookmarkStart w:id="27405" w:name="_ETM_Q47_645269"/>
      <w:bookmarkEnd w:id="27405"/>
      <w:r>
        <w:rPr>
          <w:rtl/>
        </w:rPr>
        <w:t xml:space="preserve">לחזק </w:t>
      </w:r>
      <w:bookmarkStart w:id="27406" w:name="_ETM_Q47_645900"/>
      <w:bookmarkEnd w:id="27406"/>
      <w:r>
        <w:rPr>
          <w:rtl/>
        </w:rPr>
        <w:t xml:space="preserve">את </w:t>
      </w:r>
      <w:bookmarkStart w:id="27407" w:name="_ETM_Q47_646019"/>
      <w:bookmarkEnd w:id="27407"/>
      <w:r>
        <w:rPr>
          <w:rtl/>
        </w:rPr>
        <w:t xml:space="preserve">מעמדה </w:t>
      </w:r>
      <w:bookmarkStart w:id="27408" w:name="_ETM_Q47_646590"/>
      <w:bookmarkEnd w:id="27408"/>
      <w:r>
        <w:rPr>
          <w:rtl/>
        </w:rPr>
        <w:t xml:space="preserve">המדיני </w:t>
      </w:r>
      <w:bookmarkStart w:id="27409" w:name="_ETM_Q47_647040"/>
      <w:bookmarkEnd w:id="27409"/>
      <w:r>
        <w:rPr>
          <w:rtl/>
        </w:rPr>
        <w:t xml:space="preserve">של </w:t>
      </w:r>
      <w:bookmarkStart w:id="27410" w:name="_ETM_Q47_647220"/>
      <w:bookmarkEnd w:id="27410"/>
      <w:r>
        <w:rPr>
          <w:rtl/>
        </w:rPr>
        <w:t xml:space="preserve">מדינת </w:t>
      </w:r>
      <w:bookmarkStart w:id="27411" w:name="_ETM_Q47_647700"/>
      <w:bookmarkEnd w:id="27411"/>
      <w:r>
        <w:rPr>
          <w:rtl/>
        </w:rPr>
        <w:t xml:space="preserve">ישראל </w:t>
      </w:r>
      <w:bookmarkStart w:id="27412" w:name="_ETM_Q47_648060"/>
      <w:bookmarkEnd w:id="27412"/>
      <w:r>
        <w:rPr>
          <w:rtl/>
        </w:rPr>
        <w:t xml:space="preserve">ולחזק </w:t>
      </w:r>
      <w:bookmarkStart w:id="27413" w:name="_ETM_Q47_648840"/>
      <w:bookmarkEnd w:id="27413"/>
      <w:r>
        <w:rPr>
          <w:rtl/>
        </w:rPr>
        <w:t xml:space="preserve">את </w:t>
      </w:r>
      <w:bookmarkStart w:id="27414" w:name="_ETM_Q47_648989"/>
      <w:bookmarkEnd w:id="27414"/>
      <w:r>
        <w:rPr>
          <w:rtl/>
        </w:rPr>
        <w:t xml:space="preserve">הבריתות </w:t>
      </w:r>
      <w:bookmarkStart w:id="27415" w:name="_ETM_Q47_649590"/>
      <w:bookmarkEnd w:id="27415"/>
      <w:r>
        <w:rPr>
          <w:rtl/>
        </w:rPr>
        <w:t xml:space="preserve">האזוריות </w:t>
      </w:r>
      <w:bookmarkStart w:id="27416" w:name="_ETM_Q47_650730"/>
      <w:bookmarkEnd w:id="27416"/>
      <w:r>
        <w:rPr>
          <w:rtl/>
        </w:rPr>
        <w:t xml:space="preserve">כנגד </w:t>
      </w:r>
      <w:bookmarkStart w:id="27417" w:name="_ETM_Q47_651390"/>
      <w:bookmarkEnd w:id="27417"/>
      <w:r>
        <w:rPr>
          <w:rtl/>
        </w:rPr>
        <w:t xml:space="preserve">ציר </w:t>
      </w:r>
      <w:bookmarkStart w:id="27418" w:name="_ETM_Q47_651720"/>
      <w:bookmarkEnd w:id="27418"/>
      <w:r>
        <w:rPr>
          <w:rtl/>
        </w:rPr>
        <w:t>הרשע</w:t>
      </w:r>
      <w:r w:rsidR="00B335F3">
        <w:rPr>
          <w:rFonts w:hint="cs"/>
          <w:rtl/>
        </w:rPr>
        <w:t>;</w:t>
      </w:r>
      <w:r>
        <w:rPr>
          <w:rtl/>
        </w:rPr>
        <w:t xml:space="preserve"> </w:t>
      </w:r>
      <w:bookmarkStart w:id="27419" w:name="_ETM_Q47_653660"/>
      <w:bookmarkEnd w:id="27419"/>
      <w:r>
        <w:rPr>
          <w:rtl/>
        </w:rPr>
        <w:t>לז</w:t>
      </w:r>
      <w:bookmarkStart w:id="27420" w:name="_ETM_Q47_654110"/>
      <w:bookmarkEnd w:id="27420"/>
      <w:r>
        <w:rPr>
          <w:rtl/>
        </w:rPr>
        <w:t xml:space="preserve">נוח </w:t>
      </w:r>
      <w:bookmarkStart w:id="27421" w:name="_ETM_Q47_654680"/>
      <w:bookmarkEnd w:id="27421"/>
      <w:r>
        <w:rPr>
          <w:rtl/>
        </w:rPr>
        <w:t>סוף</w:t>
      </w:r>
      <w:bookmarkStart w:id="27422" w:name="_ETM_Q47_655129"/>
      <w:bookmarkEnd w:id="27422"/>
      <w:r>
        <w:rPr>
          <w:rFonts w:hint="cs"/>
          <w:rtl/>
        </w:rPr>
        <w:t>-</w:t>
      </w:r>
      <w:r>
        <w:rPr>
          <w:rtl/>
        </w:rPr>
        <w:t xml:space="preserve">סוף </w:t>
      </w:r>
      <w:bookmarkStart w:id="27423" w:name="_ETM_Q47_657540"/>
      <w:bookmarkEnd w:id="27423"/>
      <w:r>
        <w:rPr>
          <w:rtl/>
        </w:rPr>
        <w:t xml:space="preserve">את </w:t>
      </w:r>
      <w:bookmarkStart w:id="27424" w:name="_ETM_Q47_657720"/>
      <w:bookmarkEnd w:id="27424"/>
      <w:r>
        <w:rPr>
          <w:rtl/>
        </w:rPr>
        <w:t xml:space="preserve">הדיבורים </w:t>
      </w:r>
      <w:bookmarkStart w:id="27425" w:name="_ETM_Q47_658319"/>
      <w:bookmarkEnd w:id="27425"/>
      <w:r>
        <w:rPr>
          <w:rFonts w:hint="cs"/>
          <w:rtl/>
        </w:rPr>
        <w:t>על</w:t>
      </w:r>
      <w:r>
        <w:rPr>
          <w:rtl/>
        </w:rPr>
        <w:t xml:space="preserve"> </w:t>
      </w:r>
      <w:bookmarkStart w:id="27426" w:name="_ETM_Q47_658560"/>
      <w:bookmarkEnd w:id="27426"/>
      <w:r>
        <w:rPr>
          <w:rtl/>
        </w:rPr>
        <w:t xml:space="preserve">המהפכה </w:t>
      </w:r>
      <w:bookmarkStart w:id="27427" w:name="_ETM_Q47_659340"/>
      <w:bookmarkEnd w:id="27427"/>
      <w:r>
        <w:rPr>
          <w:rtl/>
        </w:rPr>
        <w:t xml:space="preserve">המשפטית </w:t>
      </w:r>
      <w:bookmarkStart w:id="27428" w:name="_ETM_Q47_660060"/>
      <w:bookmarkEnd w:id="27428"/>
      <w:r>
        <w:rPr>
          <w:rtl/>
        </w:rPr>
        <w:t>המטופשת</w:t>
      </w:r>
      <w:r>
        <w:rPr>
          <w:rFonts w:hint="cs"/>
          <w:rtl/>
        </w:rPr>
        <w:t xml:space="preserve"> </w:t>
      </w:r>
      <w:r w:rsidR="004373DB">
        <w:rPr>
          <w:rFonts w:hint="cs"/>
          <w:rtl/>
        </w:rPr>
        <w:t>– –</w:t>
      </w:r>
      <w:r>
        <w:rPr>
          <w:rFonts w:hint="cs"/>
          <w:rtl/>
        </w:rPr>
        <w:t xml:space="preserve"> </w:t>
      </w:r>
    </w:p>
    <w:p w:rsidR="00841D8B" w:rsidRDefault="00841D8B" w:rsidP="0083214F">
      <w:pPr>
        <w:rPr>
          <w:rtl/>
        </w:rPr>
      </w:pPr>
    </w:p>
    <w:p w:rsidR="00841D8B" w:rsidRDefault="00841D8B" w:rsidP="0083214F">
      <w:pPr>
        <w:pStyle w:val="af7"/>
        <w:keepNext/>
        <w:rPr>
          <w:rtl/>
        </w:rPr>
      </w:pPr>
      <w:r w:rsidRPr="00080DEE">
        <w:rPr>
          <w:rStyle w:val="TagStyle"/>
          <w:rtl/>
        </w:rPr>
        <w:t xml:space="preserve"> &lt;&lt; יור &gt;&gt; </w:t>
      </w:r>
      <w:r>
        <w:rPr>
          <w:rtl/>
        </w:rPr>
        <w:t>היו"ר משה סולומון:</w:t>
      </w:r>
      <w:r w:rsidRPr="00080DEE">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יו"ר הקואליציה, זה מפריע, השיחות.</w:t>
      </w:r>
    </w:p>
    <w:p w:rsidR="00841D8B" w:rsidRDefault="00841D8B" w:rsidP="0083214F">
      <w:pPr>
        <w:rPr>
          <w:rtl/>
        </w:rPr>
      </w:pPr>
      <w:bookmarkStart w:id="27429" w:name="_ETM_Q47_659364"/>
      <w:bookmarkStart w:id="27430" w:name="_ETM_Q47_659469"/>
      <w:bookmarkEnd w:id="27429"/>
      <w:bookmarkEnd w:id="27430"/>
    </w:p>
    <w:p w:rsidR="00841D8B" w:rsidRDefault="00841D8B" w:rsidP="0083214F">
      <w:pPr>
        <w:pStyle w:val="-"/>
        <w:keepNext/>
        <w:rPr>
          <w:rtl/>
        </w:rPr>
      </w:pPr>
      <w:r w:rsidRPr="00026A70">
        <w:rPr>
          <w:rStyle w:val="TagStyle"/>
          <w:rtl/>
        </w:rPr>
        <w:t xml:space="preserve">&lt;&lt; דובר_המשך &gt;&gt; </w:t>
      </w:r>
      <w:r>
        <w:rPr>
          <w:rtl/>
        </w:rPr>
        <w:t>מאיר כהן (יש עתיד):</w:t>
      </w:r>
      <w:r w:rsidRPr="00026A70">
        <w:rPr>
          <w:rStyle w:val="TagStyle"/>
          <w:rtl/>
        </w:rPr>
        <w:t xml:space="preserve"> &lt;&lt; דובר_המשך &gt;&gt;</w:t>
      </w:r>
      <w:r>
        <w:rPr>
          <w:rtl/>
        </w:rPr>
        <w:t xml:space="preserve">   </w:t>
      </w:r>
    </w:p>
    <w:p w:rsidR="00841D8B" w:rsidRPr="00080DEE" w:rsidRDefault="00841D8B" w:rsidP="0083214F">
      <w:pPr>
        <w:rPr>
          <w:rtl/>
        </w:rPr>
      </w:pPr>
    </w:p>
    <w:p w:rsidR="00841D8B" w:rsidRDefault="004373DB" w:rsidP="004373DB">
      <w:pPr>
        <w:rPr>
          <w:rtl/>
        </w:rPr>
      </w:pPr>
      <w:r>
        <w:rPr>
          <w:rFonts w:hint="cs"/>
          <w:rtl/>
        </w:rPr>
        <w:t>– –</w:t>
      </w:r>
      <w:r w:rsidR="00841D8B">
        <w:rPr>
          <w:rtl/>
        </w:rPr>
        <w:t xml:space="preserve"> </w:t>
      </w:r>
      <w:bookmarkStart w:id="27431" w:name="_ETM_Q47_661050"/>
      <w:bookmarkStart w:id="27432" w:name="_ETM_Q47_663780"/>
      <w:bookmarkEnd w:id="27431"/>
      <w:bookmarkEnd w:id="27432"/>
      <w:r w:rsidR="00841D8B">
        <w:rPr>
          <w:rtl/>
        </w:rPr>
        <w:t xml:space="preserve">שגם </w:t>
      </w:r>
      <w:bookmarkStart w:id="27433" w:name="_ETM_Q47_664260"/>
      <w:bookmarkEnd w:id="27433"/>
      <w:r w:rsidR="00841D8B">
        <w:rPr>
          <w:rtl/>
        </w:rPr>
        <w:t xml:space="preserve">כשהתותחים </w:t>
      </w:r>
      <w:bookmarkStart w:id="27434" w:name="_ETM_Q47_665220"/>
      <w:bookmarkEnd w:id="27434"/>
      <w:r w:rsidR="00841D8B">
        <w:rPr>
          <w:rtl/>
        </w:rPr>
        <w:t>רועמים</w:t>
      </w:r>
      <w:r w:rsidR="00841D8B">
        <w:rPr>
          <w:rFonts w:hint="cs"/>
          <w:rtl/>
        </w:rPr>
        <w:t>,</w:t>
      </w:r>
      <w:r w:rsidR="00841D8B">
        <w:rPr>
          <w:rtl/>
        </w:rPr>
        <w:t xml:space="preserve"> </w:t>
      </w:r>
      <w:bookmarkStart w:id="27435" w:name="_ETM_Q47_666959"/>
      <w:bookmarkEnd w:id="27435"/>
      <w:r w:rsidR="00841D8B">
        <w:rPr>
          <w:rtl/>
        </w:rPr>
        <w:t xml:space="preserve">עדיין </w:t>
      </w:r>
      <w:bookmarkStart w:id="27436" w:name="_ETM_Q47_667620"/>
      <w:bookmarkEnd w:id="27436"/>
      <w:r w:rsidR="00841D8B">
        <w:rPr>
          <w:rtl/>
        </w:rPr>
        <w:t xml:space="preserve">אנחנו </w:t>
      </w:r>
      <w:bookmarkStart w:id="27437" w:name="_ETM_Q47_667980"/>
      <w:bookmarkEnd w:id="27437"/>
      <w:r w:rsidR="00841D8B">
        <w:rPr>
          <w:rtl/>
        </w:rPr>
        <w:t xml:space="preserve">מוצאים </w:t>
      </w:r>
      <w:bookmarkStart w:id="27438" w:name="_ETM_Q47_668459"/>
      <w:bookmarkEnd w:id="27438"/>
      <w:r w:rsidR="00841D8B">
        <w:rPr>
          <w:rtl/>
        </w:rPr>
        <w:t xml:space="preserve">שרים </w:t>
      </w:r>
      <w:bookmarkStart w:id="27439" w:name="_ETM_Q47_668909"/>
      <w:bookmarkEnd w:id="27439"/>
      <w:r w:rsidR="00841D8B">
        <w:rPr>
          <w:rtl/>
        </w:rPr>
        <w:t xml:space="preserve">כאלה </w:t>
      </w:r>
      <w:bookmarkStart w:id="27440" w:name="_ETM_Q47_669269"/>
      <w:bookmarkEnd w:id="27440"/>
      <w:r w:rsidR="00841D8B">
        <w:rPr>
          <w:rtl/>
        </w:rPr>
        <w:t xml:space="preserve">ואחרים </w:t>
      </w:r>
      <w:bookmarkStart w:id="27441" w:name="_ETM_Q47_671019"/>
      <w:bookmarkEnd w:id="27441"/>
      <w:r w:rsidR="00841D8B">
        <w:rPr>
          <w:rtl/>
        </w:rPr>
        <w:t xml:space="preserve">שעושים </w:t>
      </w:r>
      <w:bookmarkStart w:id="27442" w:name="_ETM_Q47_671739"/>
      <w:bookmarkEnd w:id="27442"/>
      <w:r w:rsidR="00841D8B">
        <w:rPr>
          <w:rtl/>
        </w:rPr>
        <w:t xml:space="preserve">דווקא </w:t>
      </w:r>
      <w:bookmarkStart w:id="27443" w:name="_ETM_Q47_672939"/>
      <w:bookmarkEnd w:id="27443"/>
      <w:r w:rsidR="00841D8B">
        <w:rPr>
          <w:rtl/>
        </w:rPr>
        <w:t>ואומרים</w:t>
      </w:r>
      <w:r w:rsidR="00841D8B">
        <w:rPr>
          <w:rFonts w:hint="cs"/>
          <w:rtl/>
        </w:rPr>
        <w:t>:</w:t>
      </w:r>
      <w:bookmarkStart w:id="27444" w:name="_ETM_Q47_673480"/>
      <w:bookmarkEnd w:id="27444"/>
      <w:r w:rsidR="00841D8B">
        <w:rPr>
          <w:rFonts w:hint="cs"/>
          <w:rtl/>
        </w:rPr>
        <w:t xml:space="preserve"> </w:t>
      </w:r>
      <w:bookmarkStart w:id="27445" w:name="_ETM_Q47_675343"/>
      <w:bookmarkEnd w:id="27445"/>
      <w:r w:rsidR="00841D8B">
        <w:rPr>
          <w:rtl/>
        </w:rPr>
        <w:t xml:space="preserve">גם </w:t>
      </w:r>
      <w:bookmarkStart w:id="27446" w:name="_ETM_Q47_673779"/>
      <w:bookmarkEnd w:id="27446"/>
      <w:r w:rsidR="00841D8B">
        <w:rPr>
          <w:rtl/>
        </w:rPr>
        <w:t xml:space="preserve">עכשיו </w:t>
      </w:r>
      <w:bookmarkStart w:id="27447" w:name="_ETM_Q47_675220"/>
      <w:bookmarkEnd w:id="27447"/>
      <w:r w:rsidR="00841D8B">
        <w:rPr>
          <w:rtl/>
        </w:rPr>
        <w:t xml:space="preserve">אנחנו </w:t>
      </w:r>
      <w:bookmarkStart w:id="27448" w:name="_ETM_Q47_675670"/>
      <w:bookmarkEnd w:id="27448"/>
      <w:r w:rsidR="00841D8B">
        <w:rPr>
          <w:rtl/>
        </w:rPr>
        <w:t xml:space="preserve">נוציא </w:t>
      </w:r>
      <w:bookmarkStart w:id="27449" w:name="_ETM_Q47_676060"/>
      <w:bookmarkEnd w:id="27449"/>
      <w:r w:rsidR="00841D8B">
        <w:rPr>
          <w:rtl/>
        </w:rPr>
        <w:t xml:space="preserve">לפועל </w:t>
      </w:r>
      <w:bookmarkStart w:id="27450" w:name="_ETM_Q47_678639"/>
      <w:bookmarkEnd w:id="27450"/>
      <w:r w:rsidR="00841D8B">
        <w:rPr>
          <w:rtl/>
        </w:rPr>
        <w:t xml:space="preserve">את </w:t>
      </w:r>
      <w:bookmarkStart w:id="27451" w:name="_ETM_Q47_678879"/>
      <w:bookmarkEnd w:id="27451"/>
      <w:r w:rsidR="00841D8B">
        <w:rPr>
          <w:rtl/>
        </w:rPr>
        <w:t xml:space="preserve">המהפכה </w:t>
      </w:r>
      <w:bookmarkStart w:id="27452" w:name="_ETM_Q47_679810"/>
      <w:bookmarkEnd w:id="27452"/>
      <w:r w:rsidR="00841D8B">
        <w:rPr>
          <w:rtl/>
        </w:rPr>
        <w:t xml:space="preserve">המשפטית </w:t>
      </w:r>
      <w:bookmarkStart w:id="27453" w:name="_ETM_Q47_680590"/>
      <w:bookmarkEnd w:id="27453"/>
      <w:r w:rsidR="00841D8B">
        <w:rPr>
          <w:rtl/>
        </w:rPr>
        <w:t xml:space="preserve">המטופשת </w:t>
      </w:r>
      <w:bookmarkStart w:id="27454" w:name="_ETM_Q47_681489"/>
      <w:bookmarkEnd w:id="27454"/>
      <w:r w:rsidR="00841D8B">
        <w:rPr>
          <w:rtl/>
        </w:rPr>
        <w:t>הזאת</w:t>
      </w:r>
      <w:r w:rsidR="00841D8B">
        <w:rPr>
          <w:rFonts w:hint="cs"/>
          <w:rtl/>
        </w:rPr>
        <w:t>,</w:t>
      </w:r>
      <w:bookmarkStart w:id="27455" w:name="_ETM_Q47_681599"/>
      <w:bookmarkEnd w:id="27455"/>
      <w:r w:rsidR="00841D8B">
        <w:rPr>
          <w:rtl/>
        </w:rPr>
        <w:t xml:space="preserve"> </w:t>
      </w:r>
      <w:bookmarkStart w:id="27456" w:name="_ETM_Q47_682620"/>
      <w:bookmarkEnd w:id="27456"/>
      <w:r w:rsidR="00841D8B">
        <w:rPr>
          <w:rtl/>
        </w:rPr>
        <w:t xml:space="preserve">שאנחנו </w:t>
      </w:r>
      <w:bookmarkStart w:id="27457" w:name="_ETM_Q47_683219"/>
      <w:bookmarkEnd w:id="27457"/>
      <w:r w:rsidR="00841D8B">
        <w:rPr>
          <w:rtl/>
        </w:rPr>
        <w:t xml:space="preserve">מלקקים </w:t>
      </w:r>
      <w:bookmarkStart w:id="27458" w:name="_ETM_Q47_684090"/>
      <w:bookmarkEnd w:id="27458"/>
      <w:r w:rsidR="00841D8B">
        <w:rPr>
          <w:rtl/>
        </w:rPr>
        <w:t xml:space="preserve">את </w:t>
      </w:r>
      <w:bookmarkStart w:id="27459" w:name="_ETM_Q47_684239"/>
      <w:bookmarkEnd w:id="27459"/>
      <w:r w:rsidR="00B335F3">
        <w:rPr>
          <w:rFonts w:hint="cs"/>
          <w:rtl/>
        </w:rPr>
        <w:t xml:space="preserve">פצעי </w:t>
      </w:r>
      <w:r w:rsidR="00841D8B">
        <w:rPr>
          <w:rFonts w:hint="cs"/>
          <w:rtl/>
        </w:rPr>
        <w:t>תוצאותיה</w:t>
      </w:r>
      <w:r w:rsidR="00841D8B">
        <w:rPr>
          <w:rtl/>
        </w:rPr>
        <w:t xml:space="preserve"> </w:t>
      </w:r>
      <w:bookmarkStart w:id="27460" w:name="_ETM_Q47_684840"/>
      <w:bookmarkEnd w:id="27460"/>
      <w:r w:rsidR="00841D8B">
        <w:rPr>
          <w:rtl/>
        </w:rPr>
        <w:t>הנורא</w:t>
      </w:r>
      <w:r w:rsidR="00841D8B">
        <w:rPr>
          <w:rFonts w:hint="cs"/>
          <w:rtl/>
        </w:rPr>
        <w:t>יות.</w:t>
      </w:r>
      <w:r w:rsidR="00841D8B">
        <w:rPr>
          <w:rtl/>
        </w:rPr>
        <w:t xml:space="preserve"> </w:t>
      </w:r>
      <w:bookmarkStart w:id="27461" w:name="_ETM_Q47_688269"/>
      <w:bookmarkEnd w:id="27461"/>
    </w:p>
    <w:p w:rsidR="00841D8B" w:rsidRDefault="00841D8B" w:rsidP="0083214F">
      <w:pPr>
        <w:rPr>
          <w:rtl/>
        </w:rPr>
      </w:pPr>
      <w:bookmarkStart w:id="27462" w:name="_ETM_Q47_684073"/>
      <w:bookmarkStart w:id="27463" w:name="_ETM_Q47_684171"/>
      <w:bookmarkEnd w:id="27462"/>
      <w:bookmarkEnd w:id="27463"/>
    </w:p>
    <w:p w:rsidR="00841D8B" w:rsidRDefault="00841D8B" w:rsidP="003A10A1">
      <w:pPr>
        <w:rPr>
          <w:rtl/>
        </w:rPr>
      </w:pPr>
      <w:bookmarkStart w:id="27464" w:name="_ETM_Q47_684302"/>
      <w:bookmarkStart w:id="27465" w:name="_ETM_Q47_684385"/>
      <w:bookmarkEnd w:id="27464"/>
      <w:bookmarkEnd w:id="27465"/>
      <w:r>
        <w:rPr>
          <w:rtl/>
        </w:rPr>
        <w:t xml:space="preserve">לכל </w:t>
      </w:r>
      <w:bookmarkStart w:id="27466" w:name="_ETM_Q47_688719"/>
      <w:bookmarkEnd w:id="27466"/>
      <w:r>
        <w:rPr>
          <w:rtl/>
        </w:rPr>
        <w:t xml:space="preserve">אלה </w:t>
      </w:r>
      <w:bookmarkStart w:id="27467" w:name="_ETM_Q47_689019"/>
      <w:bookmarkEnd w:id="27467"/>
      <w:r>
        <w:rPr>
          <w:rtl/>
        </w:rPr>
        <w:t xml:space="preserve">מהבית </w:t>
      </w:r>
      <w:bookmarkStart w:id="27468" w:name="_ETM_Q47_689709"/>
      <w:bookmarkEnd w:id="27468"/>
      <w:r>
        <w:rPr>
          <w:rtl/>
        </w:rPr>
        <w:t xml:space="preserve">ומחוץ </w:t>
      </w:r>
      <w:bookmarkStart w:id="27469" w:name="_ETM_Q47_690219"/>
      <w:bookmarkEnd w:id="27469"/>
      <w:r>
        <w:rPr>
          <w:rtl/>
        </w:rPr>
        <w:t xml:space="preserve">לבית </w:t>
      </w:r>
      <w:bookmarkStart w:id="27470" w:name="_ETM_Q47_690790"/>
      <w:bookmarkEnd w:id="27470"/>
      <w:r>
        <w:rPr>
          <w:rtl/>
        </w:rPr>
        <w:t xml:space="preserve">שצעקו </w:t>
      </w:r>
      <w:bookmarkStart w:id="27471" w:name="_ETM_Q47_691809"/>
      <w:bookmarkEnd w:id="27471"/>
      <w:r>
        <w:rPr>
          <w:rtl/>
        </w:rPr>
        <w:t xml:space="preserve">לאנשי </w:t>
      </w:r>
      <w:bookmarkStart w:id="27472" w:name="_ETM_Q47_692260"/>
      <w:bookmarkEnd w:id="27472"/>
      <w:r>
        <w:rPr>
          <w:rtl/>
        </w:rPr>
        <w:t>המילואים</w:t>
      </w:r>
      <w:r>
        <w:rPr>
          <w:rFonts w:hint="cs"/>
          <w:rtl/>
        </w:rPr>
        <w:t>,</w:t>
      </w:r>
      <w:r>
        <w:rPr>
          <w:rtl/>
        </w:rPr>
        <w:t xml:space="preserve"> </w:t>
      </w:r>
      <w:bookmarkStart w:id="27473" w:name="_ETM_Q47_692829"/>
      <w:bookmarkEnd w:id="27473"/>
      <w:r>
        <w:rPr>
          <w:rtl/>
        </w:rPr>
        <w:t>לטייסים</w:t>
      </w:r>
      <w:bookmarkStart w:id="27474" w:name="_ETM_Q47_694179"/>
      <w:bookmarkEnd w:id="27474"/>
      <w:r w:rsidR="003A10A1">
        <w:rPr>
          <w:rFonts w:hint="cs"/>
          <w:rtl/>
        </w:rPr>
        <w:t>, "</w:t>
      </w:r>
      <w:r>
        <w:rPr>
          <w:rtl/>
        </w:rPr>
        <w:t>סרבנים</w:t>
      </w:r>
      <w:r w:rsidR="003A10A1">
        <w:rPr>
          <w:rFonts w:hint="cs"/>
          <w:rtl/>
        </w:rPr>
        <w:t>",</w:t>
      </w:r>
      <w:r>
        <w:rPr>
          <w:rtl/>
        </w:rPr>
        <w:t xml:space="preserve"> </w:t>
      </w:r>
      <w:bookmarkStart w:id="27475" w:name="_ETM_Q47_695929"/>
      <w:bookmarkEnd w:id="27475"/>
      <w:r>
        <w:rPr>
          <w:rtl/>
        </w:rPr>
        <w:t xml:space="preserve">אני </w:t>
      </w:r>
      <w:bookmarkStart w:id="27476" w:name="_ETM_Q47_696230"/>
      <w:bookmarkEnd w:id="27476"/>
      <w:r>
        <w:rPr>
          <w:rtl/>
        </w:rPr>
        <w:t>מציע</w:t>
      </w:r>
      <w:r w:rsidR="003A10A1">
        <w:rPr>
          <w:rFonts w:hint="cs"/>
          <w:rtl/>
        </w:rPr>
        <w:t>:</w:t>
      </w:r>
      <w:r>
        <w:rPr>
          <w:rtl/>
        </w:rPr>
        <w:t xml:space="preserve"> </w:t>
      </w:r>
      <w:bookmarkStart w:id="27477" w:name="_ETM_Q47_697069"/>
      <w:bookmarkEnd w:id="27477"/>
      <w:r>
        <w:rPr>
          <w:rtl/>
        </w:rPr>
        <w:t>בוא</w:t>
      </w:r>
      <w:r>
        <w:rPr>
          <w:rFonts w:hint="cs"/>
          <w:rtl/>
        </w:rPr>
        <w:t>ו</w:t>
      </w:r>
      <w:r>
        <w:rPr>
          <w:rtl/>
        </w:rPr>
        <w:t xml:space="preserve"> </w:t>
      </w:r>
      <w:bookmarkStart w:id="27478" w:name="_ETM_Q47_697340"/>
      <w:bookmarkEnd w:id="27478"/>
      <w:r>
        <w:rPr>
          <w:rtl/>
        </w:rPr>
        <w:t xml:space="preserve">נשטוף </w:t>
      </w:r>
      <w:bookmarkStart w:id="27479" w:name="_ETM_Q47_697819"/>
      <w:bookmarkEnd w:id="27479"/>
      <w:r>
        <w:rPr>
          <w:rtl/>
        </w:rPr>
        <w:t xml:space="preserve">כולנו </w:t>
      </w:r>
      <w:bookmarkStart w:id="27480" w:name="_ETM_Q47_698269"/>
      <w:bookmarkEnd w:id="27480"/>
      <w:r>
        <w:rPr>
          <w:rtl/>
        </w:rPr>
        <w:t xml:space="preserve">את </w:t>
      </w:r>
      <w:bookmarkStart w:id="27481" w:name="_ETM_Q47_698390"/>
      <w:bookmarkEnd w:id="27481"/>
      <w:r w:rsidRPr="00535291">
        <w:rPr>
          <w:rtl/>
        </w:rPr>
        <w:t>פינו</w:t>
      </w:r>
      <w:r>
        <w:rPr>
          <w:rtl/>
        </w:rPr>
        <w:t xml:space="preserve"> </w:t>
      </w:r>
      <w:bookmarkStart w:id="27482" w:name="_ETM_Q47_698749"/>
      <w:bookmarkEnd w:id="27482"/>
      <w:r>
        <w:rPr>
          <w:rtl/>
        </w:rPr>
        <w:t xml:space="preserve">במים </w:t>
      </w:r>
      <w:bookmarkStart w:id="27483" w:name="_ETM_Q47_699319"/>
      <w:bookmarkStart w:id="27484" w:name="_ETM_Q47_700980"/>
      <w:bookmarkEnd w:id="27483"/>
      <w:bookmarkEnd w:id="27484"/>
      <w:r w:rsidRPr="00720568">
        <w:rPr>
          <w:rtl/>
        </w:rPr>
        <w:t xml:space="preserve">מטוהרים </w:t>
      </w:r>
      <w:r>
        <w:rPr>
          <w:rtl/>
        </w:rPr>
        <w:t>ו</w:t>
      </w:r>
      <w:r>
        <w:rPr>
          <w:rFonts w:hint="cs"/>
          <w:rtl/>
        </w:rPr>
        <w:t>נת</w:t>
      </w:r>
      <w:r>
        <w:rPr>
          <w:rtl/>
        </w:rPr>
        <w:t>נצל</w:t>
      </w:r>
      <w:r>
        <w:rPr>
          <w:rFonts w:hint="cs"/>
          <w:rtl/>
        </w:rPr>
        <w:t>.</w:t>
      </w:r>
      <w:r>
        <w:rPr>
          <w:rtl/>
        </w:rPr>
        <w:t xml:space="preserve"> </w:t>
      </w:r>
      <w:bookmarkStart w:id="27485" w:name="_ETM_Q47_702409"/>
      <w:bookmarkEnd w:id="27485"/>
      <w:r>
        <w:rPr>
          <w:rtl/>
        </w:rPr>
        <w:t xml:space="preserve">לא </w:t>
      </w:r>
      <w:bookmarkStart w:id="27486" w:name="_ETM_Q47_702739"/>
      <w:bookmarkEnd w:id="27486"/>
      <w:r>
        <w:rPr>
          <w:rtl/>
        </w:rPr>
        <w:t xml:space="preserve">צריך </w:t>
      </w:r>
      <w:bookmarkStart w:id="27487" w:name="_ETM_Q47_703010"/>
      <w:bookmarkEnd w:id="27487"/>
      <w:r>
        <w:rPr>
          <w:rtl/>
        </w:rPr>
        <w:t xml:space="preserve">לעשות </w:t>
      </w:r>
      <w:bookmarkStart w:id="27488" w:name="_ETM_Q47_703340"/>
      <w:bookmarkEnd w:id="27488"/>
      <w:r>
        <w:rPr>
          <w:rtl/>
        </w:rPr>
        <w:t xml:space="preserve">את </w:t>
      </w:r>
      <w:bookmarkStart w:id="27489" w:name="_ETM_Q47_703459"/>
      <w:bookmarkEnd w:id="27489"/>
      <w:r>
        <w:rPr>
          <w:rtl/>
        </w:rPr>
        <w:t xml:space="preserve">זה </w:t>
      </w:r>
      <w:bookmarkStart w:id="27490" w:name="_ETM_Q47_703610"/>
      <w:bookmarkEnd w:id="27490"/>
      <w:r>
        <w:rPr>
          <w:rtl/>
        </w:rPr>
        <w:t>בפומבי</w:t>
      </w:r>
      <w:r>
        <w:rPr>
          <w:rFonts w:hint="cs"/>
          <w:rtl/>
        </w:rPr>
        <w:t>,</w:t>
      </w:r>
      <w:r>
        <w:rPr>
          <w:rtl/>
        </w:rPr>
        <w:t xml:space="preserve"> </w:t>
      </w:r>
      <w:bookmarkStart w:id="27491" w:name="_ETM_Q47_704120"/>
      <w:bookmarkEnd w:id="27491"/>
      <w:r>
        <w:rPr>
          <w:rtl/>
        </w:rPr>
        <w:t xml:space="preserve">שכל </w:t>
      </w:r>
      <w:bookmarkStart w:id="27492" w:name="_ETM_Q47_704450"/>
      <w:bookmarkEnd w:id="27492"/>
      <w:r>
        <w:rPr>
          <w:rFonts w:hint="cs"/>
          <w:rtl/>
        </w:rPr>
        <w:t>אחד</w:t>
      </w:r>
      <w:r>
        <w:rPr>
          <w:rtl/>
        </w:rPr>
        <w:t xml:space="preserve"> </w:t>
      </w:r>
      <w:bookmarkStart w:id="27493" w:name="_ETM_Q47_704720"/>
      <w:bookmarkEnd w:id="27493"/>
      <w:r>
        <w:rPr>
          <w:rtl/>
        </w:rPr>
        <w:t xml:space="preserve">יעשה </w:t>
      </w:r>
      <w:bookmarkStart w:id="27494" w:name="_ETM_Q47_705170"/>
      <w:bookmarkEnd w:id="27494"/>
      <w:r>
        <w:rPr>
          <w:rtl/>
        </w:rPr>
        <w:t xml:space="preserve">את </w:t>
      </w:r>
      <w:bookmarkStart w:id="27495" w:name="_ETM_Q47_705230"/>
      <w:bookmarkEnd w:id="27495"/>
      <w:r>
        <w:rPr>
          <w:rtl/>
        </w:rPr>
        <w:t xml:space="preserve">זה </w:t>
      </w:r>
      <w:bookmarkStart w:id="27496" w:name="_ETM_Q47_705950"/>
      <w:bookmarkEnd w:id="27496"/>
      <w:r>
        <w:rPr>
          <w:rtl/>
        </w:rPr>
        <w:t xml:space="preserve">לפני </w:t>
      </w:r>
      <w:bookmarkStart w:id="27497" w:name="_ETM_Q47_706610"/>
      <w:bookmarkEnd w:id="27497"/>
      <w:r>
        <w:rPr>
          <w:rtl/>
        </w:rPr>
        <w:t xml:space="preserve">יום </w:t>
      </w:r>
      <w:bookmarkStart w:id="27498" w:name="_ETM_Q47_706819"/>
      <w:bookmarkEnd w:id="27498"/>
      <w:r>
        <w:rPr>
          <w:rtl/>
        </w:rPr>
        <w:t>הכיפורים</w:t>
      </w:r>
      <w:r>
        <w:rPr>
          <w:rFonts w:hint="cs"/>
          <w:rtl/>
        </w:rPr>
        <w:t>.</w:t>
      </w:r>
      <w:r>
        <w:rPr>
          <w:rtl/>
        </w:rPr>
        <w:t xml:space="preserve"> </w:t>
      </w:r>
      <w:bookmarkStart w:id="27499" w:name="_ETM_Q47_708280"/>
      <w:bookmarkEnd w:id="27499"/>
      <w:r>
        <w:rPr>
          <w:rtl/>
        </w:rPr>
        <w:t xml:space="preserve">שיעשה </w:t>
      </w:r>
      <w:bookmarkStart w:id="27500" w:name="_ETM_Q47_708820"/>
      <w:bookmarkEnd w:id="27500"/>
      <w:r>
        <w:rPr>
          <w:rtl/>
        </w:rPr>
        <w:t xml:space="preserve">את </w:t>
      </w:r>
      <w:bookmarkStart w:id="27501" w:name="_ETM_Q47_708880"/>
      <w:bookmarkEnd w:id="27501"/>
      <w:r>
        <w:rPr>
          <w:rtl/>
        </w:rPr>
        <w:t xml:space="preserve">זה </w:t>
      </w:r>
      <w:bookmarkStart w:id="27502" w:name="_ETM_Q47_709889"/>
      <w:bookmarkEnd w:id="27502"/>
      <w:r>
        <w:rPr>
          <w:rtl/>
        </w:rPr>
        <w:t>פנימית</w:t>
      </w:r>
      <w:r>
        <w:rPr>
          <w:rFonts w:hint="cs"/>
          <w:rtl/>
        </w:rPr>
        <w:t>,</w:t>
      </w:r>
      <w:r>
        <w:rPr>
          <w:rtl/>
        </w:rPr>
        <w:t xml:space="preserve"> </w:t>
      </w:r>
      <w:bookmarkStart w:id="27503" w:name="_ETM_Q47_710879"/>
      <w:bookmarkEnd w:id="27503"/>
      <w:r>
        <w:rPr>
          <w:rtl/>
        </w:rPr>
        <w:t>בנפשו</w:t>
      </w:r>
      <w:r>
        <w:rPr>
          <w:rFonts w:hint="cs"/>
          <w:rtl/>
        </w:rPr>
        <w:t>.</w:t>
      </w:r>
      <w:r>
        <w:rPr>
          <w:rtl/>
        </w:rPr>
        <w:t xml:space="preserve"> </w:t>
      </w:r>
      <w:bookmarkStart w:id="27504" w:name="_ETM_Q47_713249"/>
      <w:bookmarkEnd w:id="27504"/>
      <w:r>
        <w:rPr>
          <w:rFonts w:hint="cs"/>
          <w:rtl/>
        </w:rPr>
        <w:t xml:space="preserve">הם </w:t>
      </w:r>
      <w:proofErr w:type="spellStart"/>
      <w:r>
        <w:rPr>
          <w:rFonts w:hint="cs"/>
          <w:rtl/>
        </w:rPr>
        <w:t>המגינים</w:t>
      </w:r>
      <w:proofErr w:type="spellEnd"/>
      <w:r>
        <w:rPr>
          <w:rtl/>
        </w:rPr>
        <w:t xml:space="preserve"> </w:t>
      </w:r>
      <w:bookmarkStart w:id="27505" w:name="_ETM_Q47_713999"/>
      <w:bookmarkEnd w:id="27505"/>
      <w:r>
        <w:rPr>
          <w:rtl/>
        </w:rPr>
        <w:t>שלנו</w:t>
      </w:r>
      <w:r>
        <w:rPr>
          <w:rFonts w:hint="cs"/>
          <w:rtl/>
        </w:rPr>
        <w:t>,</w:t>
      </w:r>
      <w:r>
        <w:rPr>
          <w:rtl/>
        </w:rPr>
        <w:t xml:space="preserve"> </w:t>
      </w:r>
      <w:bookmarkStart w:id="27506" w:name="_ETM_Q47_716180"/>
      <w:bookmarkEnd w:id="27506"/>
      <w:r>
        <w:rPr>
          <w:rFonts w:hint="cs"/>
          <w:rtl/>
        </w:rPr>
        <w:t>ו</w:t>
      </w:r>
      <w:bookmarkStart w:id="27507" w:name="_ETM_Q47_716500"/>
      <w:bookmarkEnd w:id="27507"/>
      <w:r>
        <w:rPr>
          <w:rtl/>
        </w:rPr>
        <w:t xml:space="preserve">אנחנו </w:t>
      </w:r>
      <w:bookmarkStart w:id="27508" w:name="_ETM_Q47_716679"/>
      <w:bookmarkEnd w:id="27508"/>
      <w:r>
        <w:rPr>
          <w:rtl/>
        </w:rPr>
        <w:t xml:space="preserve">צריכים </w:t>
      </w:r>
      <w:bookmarkStart w:id="27509" w:name="_ETM_Q47_717100"/>
      <w:bookmarkEnd w:id="27509"/>
      <w:r>
        <w:rPr>
          <w:rtl/>
        </w:rPr>
        <w:t xml:space="preserve">להודות </w:t>
      </w:r>
      <w:bookmarkStart w:id="27510" w:name="_ETM_Q47_717670"/>
      <w:bookmarkEnd w:id="27510"/>
      <w:r>
        <w:rPr>
          <w:rtl/>
        </w:rPr>
        <w:t xml:space="preserve">להם </w:t>
      </w:r>
      <w:bookmarkStart w:id="27511" w:name="_ETM_Q47_717970"/>
      <w:bookmarkEnd w:id="27511"/>
      <w:r>
        <w:rPr>
          <w:rtl/>
        </w:rPr>
        <w:t>על</w:t>
      </w:r>
      <w:r>
        <w:rPr>
          <w:rFonts w:hint="cs"/>
          <w:rtl/>
        </w:rPr>
        <w:t xml:space="preserve"> </w:t>
      </w:r>
      <w:r>
        <w:rPr>
          <w:rtl/>
        </w:rPr>
        <w:t xml:space="preserve">כך </w:t>
      </w:r>
      <w:bookmarkStart w:id="27512" w:name="_ETM_Q47_719000"/>
      <w:bookmarkEnd w:id="27512"/>
      <w:r>
        <w:rPr>
          <w:rtl/>
        </w:rPr>
        <w:t xml:space="preserve">ולברך </w:t>
      </w:r>
      <w:bookmarkStart w:id="27513" w:name="_ETM_Q47_720559"/>
      <w:bookmarkEnd w:id="27513"/>
      <w:r>
        <w:rPr>
          <w:rtl/>
        </w:rPr>
        <w:t xml:space="preserve">שזה </w:t>
      </w:r>
      <w:bookmarkStart w:id="27514" w:name="_ETM_Q47_720950"/>
      <w:bookmarkEnd w:id="27514"/>
      <w:r>
        <w:rPr>
          <w:rFonts w:hint="cs"/>
          <w:rtl/>
        </w:rPr>
        <w:t>הצבא הטוב</w:t>
      </w:r>
      <w:r>
        <w:rPr>
          <w:rtl/>
        </w:rPr>
        <w:t xml:space="preserve"> </w:t>
      </w:r>
      <w:bookmarkStart w:id="27515" w:name="_ETM_Q47_721790"/>
      <w:bookmarkEnd w:id="27515"/>
      <w:r>
        <w:rPr>
          <w:rtl/>
        </w:rPr>
        <w:t>שלנו</w:t>
      </w:r>
      <w:r>
        <w:rPr>
          <w:rFonts w:hint="cs"/>
          <w:rtl/>
        </w:rPr>
        <w:t>,</w:t>
      </w:r>
      <w:r>
        <w:rPr>
          <w:rtl/>
        </w:rPr>
        <w:t xml:space="preserve"> </w:t>
      </w:r>
      <w:bookmarkStart w:id="27516" w:name="_ETM_Q47_722739"/>
      <w:bookmarkEnd w:id="27516"/>
      <w:r>
        <w:rPr>
          <w:rtl/>
        </w:rPr>
        <w:t xml:space="preserve">אלה </w:t>
      </w:r>
      <w:bookmarkStart w:id="27517" w:name="_ETM_Q47_723040"/>
      <w:bookmarkEnd w:id="27517"/>
      <w:r>
        <w:rPr>
          <w:rtl/>
        </w:rPr>
        <w:t>מפקדיו</w:t>
      </w:r>
      <w:r>
        <w:rPr>
          <w:rFonts w:hint="cs"/>
          <w:rtl/>
        </w:rPr>
        <w:t>,</w:t>
      </w:r>
      <w:r>
        <w:rPr>
          <w:rtl/>
        </w:rPr>
        <w:t xml:space="preserve"> </w:t>
      </w:r>
      <w:bookmarkStart w:id="27518" w:name="_ETM_Q47_724220"/>
      <w:bookmarkEnd w:id="27518"/>
      <w:r>
        <w:rPr>
          <w:rtl/>
        </w:rPr>
        <w:t xml:space="preserve">אלה </w:t>
      </w:r>
      <w:bookmarkStart w:id="27519" w:name="_ETM_Q47_725220"/>
      <w:bookmarkEnd w:id="27519"/>
      <w:r>
        <w:rPr>
          <w:rtl/>
        </w:rPr>
        <w:t xml:space="preserve">החיילות </w:t>
      </w:r>
      <w:bookmarkStart w:id="27520" w:name="_ETM_Q47_725910"/>
      <w:bookmarkEnd w:id="27520"/>
      <w:r>
        <w:rPr>
          <w:rtl/>
        </w:rPr>
        <w:t>והחיילים</w:t>
      </w:r>
      <w:r>
        <w:rPr>
          <w:rFonts w:hint="cs"/>
          <w:rtl/>
        </w:rPr>
        <w:t>.</w:t>
      </w:r>
      <w:r>
        <w:rPr>
          <w:rtl/>
        </w:rPr>
        <w:t xml:space="preserve"> </w:t>
      </w:r>
      <w:bookmarkStart w:id="27521" w:name="_ETM_Q47_728020"/>
      <w:bookmarkStart w:id="27522" w:name="_ETM_Q47_728260"/>
      <w:bookmarkEnd w:id="27521"/>
      <w:bookmarkEnd w:id="27522"/>
    </w:p>
    <w:p w:rsidR="00841D8B" w:rsidRDefault="00841D8B" w:rsidP="0083214F">
      <w:pPr>
        <w:rPr>
          <w:rtl/>
        </w:rPr>
      </w:pPr>
    </w:p>
    <w:p w:rsidR="00841D8B" w:rsidRDefault="00841D8B" w:rsidP="003A10A1">
      <w:pPr>
        <w:rPr>
          <w:rtl/>
        </w:rPr>
      </w:pPr>
      <w:r>
        <w:rPr>
          <w:rFonts w:hint="cs"/>
          <w:rtl/>
        </w:rPr>
        <w:t>ו</w:t>
      </w:r>
      <w:r>
        <w:rPr>
          <w:rtl/>
        </w:rPr>
        <w:t>לך</w:t>
      </w:r>
      <w:r>
        <w:rPr>
          <w:rFonts w:hint="cs"/>
          <w:rtl/>
        </w:rPr>
        <w:t>,</w:t>
      </w:r>
      <w:r>
        <w:rPr>
          <w:rtl/>
        </w:rPr>
        <w:t xml:space="preserve"> </w:t>
      </w:r>
      <w:bookmarkStart w:id="27523" w:name="_ETM_Q47_728470"/>
      <w:bookmarkEnd w:id="27523"/>
      <w:r>
        <w:rPr>
          <w:rtl/>
        </w:rPr>
        <w:t xml:space="preserve">שר </w:t>
      </w:r>
      <w:bookmarkStart w:id="27524" w:name="_ETM_Q47_728739"/>
      <w:bookmarkEnd w:id="27524"/>
      <w:r>
        <w:rPr>
          <w:rtl/>
        </w:rPr>
        <w:t>האוצר</w:t>
      </w:r>
      <w:r>
        <w:rPr>
          <w:rFonts w:hint="cs"/>
          <w:rtl/>
        </w:rPr>
        <w:t>,</w:t>
      </w:r>
      <w:r>
        <w:rPr>
          <w:rtl/>
        </w:rPr>
        <w:t xml:space="preserve"> </w:t>
      </w:r>
      <w:bookmarkStart w:id="27525" w:name="_ETM_Q47_730549"/>
      <w:bookmarkEnd w:id="27525"/>
      <w:r>
        <w:rPr>
          <w:rtl/>
        </w:rPr>
        <w:t xml:space="preserve">למרות </w:t>
      </w:r>
      <w:bookmarkStart w:id="27526" w:name="_ETM_Q47_731150"/>
      <w:bookmarkEnd w:id="27526"/>
      <w:r>
        <w:rPr>
          <w:rtl/>
        </w:rPr>
        <w:t xml:space="preserve">האזהרות </w:t>
      </w:r>
      <w:bookmarkStart w:id="27527" w:name="_ETM_Q47_731870"/>
      <w:bookmarkEnd w:id="27527"/>
      <w:r>
        <w:rPr>
          <w:rtl/>
        </w:rPr>
        <w:t xml:space="preserve">הרבות </w:t>
      </w:r>
      <w:bookmarkStart w:id="27528" w:name="_ETM_Q47_732349"/>
      <w:bookmarkEnd w:id="27528"/>
      <w:r>
        <w:rPr>
          <w:rtl/>
        </w:rPr>
        <w:t xml:space="preserve">ולמרות </w:t>
      </w:r>
      <w:bookmarkStart w:id="27529" w:name="_ETM_Q47_732859"/>
      <w:bookmarkEnd w:id="27529"/>
      <w:r>
        <w:rPr>
          <w:rtl/>
        </w:rPr>
        <w:t xml:space="preserve">הדגלים </w:t>
      </w:r>
      <w:bookmarkStart w:id="27530" w:name="_ETM_Q47_733579"/>
      <w:bookmarkEnd w:id="27530"/>
      <w:r>
        <w:rPr>
          <w:rtl/>
        </w:rPr>
        <w:t xml:space="preserve">האדומים </w:t>
      </w:r>
      <w:bookmarkStart w:id="27531" w:name="_ETM_Q47_734540"/>
      <w:bookmarkEnd w:id="27531"/>
      <w:r>
        <w:rPr>
          <w:rtl/>
        </w:rPr>
        <w:t xml:space="preserve">שהונפו </w:t>
      </w:r>
      <w:bookmarkStart w:id="27532" w:name="_ETM_Q47_735230"/>
      <w:bookmarkEnd w:id="27532"/>
      <w:r>
        <w:rPr>
          <w:rtl/>
        </w:rPr>
        <w:t>מולך</w:t>
      </w:r>
      <w:r>
        <w:rPr>
          <w:rFonts w:hint="cs"/>
          <w:rtl/>
        </w:rPr>
        <w:t>,</w:t>
      </w:r>
      <w:r>
        <w:rPr>
          <w:rtl/>
        </w:rPr>
        <w:t xml:space="preserve"> </w:t>
      </w:r>
      <w:bookmarkStart w:id="27533" w:name="_ETM_Q47_736530"/>
      <w:bookmarkEnd w:id="27533"/>
      <w:r>
        <w:rPr>
          <w:rtl/>
        </w:rPr>
        <w:t xml:space="preserve">בחרת </w:t>
      </w:r>
      <w:bookmarkStart w:id="27534" w:name="_ETM_Q47_737130"/>
      <w:bookmarkEnd w:id="27534"/>
      <w:r>
        <w:rPr>
          <w:rtl/>
        </w:rPr>
        <w:t>ל</w:t>
      </w:r>
      <w:r>
        <w:rPr>
          <w:rFonts w:hint="cs"/>
          <w:rtl/>
        </w:rPr>
        <w:t>כ</w:t>
      </w:r>
      <w:r>
        <w:rPr>
          <w:rtl/>
        </w:rPr>
        <w:t xml:space="preserve">סות </w:t>
      </w:r>
      <w:bookmarkStart w:id="27535" w:name="_ETM_Q47_737730"/>
      <w:bookmarkEnd w:id="27535"/>
      <w:r>
        <w:rPr>
          <w:rtl/>
        </w:rPr>
        <w:t xml:space="preserve">את </w:t>
      </w:r>
      <w:bookmarkStart w:id="27536" w:name="_ETM_Q47_737880"/>
      <w:bookmarkEnd w:id="27536"/>
      <w:r>
        <w:rPr>
          <w:rtl/>
        </w:rPr>
        <w:t>עיניך</w:t>
      </w:r>
      <w:r>
        <w:rPr>
          <w:rFonts w:hint="cs"/>
          <w:rtl/>
        </w:rPr>
        <w:t>,</w:t>
      </w:r>
      <w:r>
        <w:rPr>
          <w:rtl/>
        </w:rPr>
        <w:t xml:space="preserve"> </w:t>
      </w:r>
      <w:bookmarkStart w:id="27537" w:name="_ETM_Q47_738840"/>
      <w:bookmarkEnd w:id="27537"/>
      <w:r>
        <w:rPr>
          <w:rtl/>
        </w:rPr>
        <w:t xml:space="preserve">להתרברב </w:t>
      </w:r>
      <w:bookmarkStart w:id="27538" w:name="_ETM_Q47_740880"/>
      <w:bookmarkEnd w:id="27538"/>
      <w:r>
        <w:rPr>
          <w:rFonts w:hint="cs"/>
          <w:rtl/>
        </w:rPr>
        <w:t>ו</w:t>
      </w:r>
      <w:bookmarkStart w:id="27539" w:name="_ETM_Q47_741059"/>
      <w:bookmarkEnd w:id="27539"/>
      <w:r>
        <w:rPr>
          <w:rtl/>
        </w:rPr>
        <w:t xml:space="preserve">לזלזל </w:t>
      </w:r>
      <w:bookmarkStart w:id="27540" w:name="_ETM_Q47_741780"/>
      <w:bookmarkEnd w:id="27540"/>
      <w:r>
        <w:rPr>
          <w:rtl/>
        </w:rPr>
        <w:t xml:space="preserve">בכל </w:t>
      </w:r>
      <w:bookmarkStart w:id="27541" w:name="_ETM_Q47_742229"/>
      <w:bookmarkEnd w:id="27541"/>
      <w:r>
        <w:rPr>
          <w:rtl/>
        </w:rPr>
        <w:t xml:space="preserve">אנשי </w:t>
      </w:r>
      <w:bookmarkStart w:id="27542" w:name="_ETM_Q47_742559"/>
      <w:bookmarkEnd w:id="27542"/>
      <w:r>
        <w:rPr>
          <w:rtl/>
        </w:rPr>
        <w:t xml:space="preserve">המקצוע </w:t>
      </w:r>
      <w:bookmarkStart w:id="27543" w:name="_ETM_Q47_743820"/>
      <w:bookmarkEnd w:id="27543"/>
      <w:r>
        <w:rPr>
          <w:rtl/>
        </w:rPr>
        <w:t xml:space="preserve">שהזהירו </w:t>
      </w:r>
      <w:bookmarkStart w:id="27544" w:name="_ETM_Q47_745020"/>
      <w:bookmarkEnd w:id="27544"/>
      <w:r>
        <w:rPr>
          <w:rtl/>
        </w:rPr>
        <w:t>אותך</w:t>
      </w:r>
      <w:r>
        <w:rPr>
          <w:rFonts w:hint="cs"/>
          <w:rtl/>
        </w:rPr>
        <w:t xml:space="preserve"> –</w:t>
      </w:r>
      <w:r>
        <w:rPr>
          <w:rtl/>
        </w:rPr>
        <w:t xml:space="preserve"> </w:t>
      </w:r>
      <w:bookmarkStart w:id="27545" w:name="_ETM_Q47_747559"/>
      <w:bookmarkEnd w:id="27545"/>
      <w:r>
        <w:rPr>
          <w:rtl/>
        </w:rPr>
        <w:t xml:space="preserve">הזהירו </w:t>
      </w:r>
      <w:bookmarkStart w:id="27546" w:name="_ETM_Q47_748490"/>
      <w:bookmarkEnd w:id="27546"/>
      <w:r>
        <w:rPr>
          <w:rtl/>
        </w:rPr>
        <w:t xml:space="preserve">אותך </w:t>
      </w:r>
      <w:bookmarkStart w:id="27547" w:name="_ETM_Q47_748850"/>
      <w:bookmarkEnd w:id="27547"/>
      <w:r>
        <w:rPr>
          <w:rtl/>
        </w:rPr>
        <w:t xml:space="preserve">מההידרדרות </w:t>
      </w:r>
      <w:bookmarkStart w:id="27548" w:name="_ETM_Q47_749780"/>
      <w:bookmarkEnd w:id="27548"/>
      <w:r>
        <w:rPr>
          <w:rtl/>
        </w:rPr>
        <w:t>הכלכלית</w:t>
      </w:r>
      <w:r w:rsidR="003A10A1">
        <w:rPr>
          <w:rFonts w:hint="cs"/>
          <w:rtl/>
        </w:rPr>
        <w:t>,</w:t>
      </w:r>
      <w:r>
        <w:rPr>
          <w:rtl/>
        </w:rPr>
        <w:t xml:space="preserve"> </w:t>
      </w:r>
      <w:bookmarkStart w:id="27549" w:name="_ETM_Q47_751550"/>
      <w:bookmarkEnd w:id="27549"/>
      <w:r>
        <w:rPr>
          <w:rtl/>
        </w:rPr>
        <w:t xml:space="preserve">הזהירו </w:t>
      </w:r>
      <w:bookmarkStart w:id="27550" w:name="_ETM_Q47_752270"/>
      <w:bookmarkEnd w:id="27550"/>
      <w:r>
        <w:rPr>
          <w:rtl/>
        </w:rPr>
        <w:t xml:space="preserve">אותך </w:t>
      </w:r>
      <w:bookmarkStart w:id="27551" w:name="_ETM_Q47_752570"/>
      <w:bookmarkEnd w:id="27551"/>
      <w:r>
        <w:rPr>
          <w:rtl/>
        </w:rPr>
        <w:t xml:space="preserve">שאנחנו </w:t>
      </w:r>
      <w:bookmarkStart w:id="27552" w:name="_ETM_Q47_753169"/>
      <w:bookmarkEnd w:id="27552"/>
      <w:r>
        <w:rPr>
          <w:rtl/>
        </w:rPr>
        <w:t xml:space="preserve">הולכים </w:t>
      </w:r>
      <w:bookmarkStart w:id="27553" w:name="_ETM_Q47_753530"/>
      <w:bookmarkEnd w:id="27553"/>
      <w:r>
        <w:rPr>
          <w:rtl/>
        </w:rPr>
        <w:t xml:space="preserve">לתקופה </w:t>
      </w:r>
      <w:bookmarkStart w:id="27554" w:name="_ETM_Q47_754009"/>
      <w:bookmarkEnd w:id="27554"/>
      <w:r>
        <w:rPr>
          <w:rtl/>
        </w:rPr>
        <w:t xml:space="preserve">חסרת </w:t>
      </w:r>
      <w:bookmarkStart w:id="27555" w:name="_ETM_Q47_754490"/>
      <w:bookmarkEnd w:id="27555"/>
      <w:r>
        <w:rPr>
          <w:rtl/>
        </w:rPr>
        <w:t>תקדים</w:t>
      </w:r>
      <w:r>
        <w:rPr>
          <w:rFonts w:hint="cs"/>
          <w:rtl/>
        </w:rPr>
        <w:t>.</w:t>
      </w:r>
      <w:r>
        <w:rPr>
          <w:rtl/>
        </w:rPr>
        <w:t xml:space="preserve"> </w:t>
      </w:r>
      <w:bookmarkStart w:id="27556" w:name="_ETM_Q47_755650"/>
      <w:bookmarkEnd w:id="27556"/>
      <w:r>
        <w:rPr>
          <w:rtl/>
        </w:rPr>
        <w:t xml:space="preserve">חובה </w:t>
      </w:r>
      <w:bookmarkStart w:id="27557" w:name="_ETM_Q47_756669"/>
      <w:bookmarkEnd w:id="27557"/>
      <w:r>
        <w:rPr>
          <w:rtl/>
        </w:rPr>
        <w:t>ה</w:t>
      </w:r>
      <w:r>
        <w:rPr>
          <w:rFonts w:hint="cs"/>
          <w:rtl/>
        </w:rPr>
        <w:t>י</w:t>
      </w:r>
      <w:r>
        <w:rPr>
          <w:rtl/>
        </w:rPr>
        <w:t>י</w:t>
      </w:r>
      <w:r>
        <w:rPr>
          <w:rFonts w:hint="cs"/>
          <w:rtl/>
        </w:rPr>
        <w:t>ת</w:t>
      </w:r>
      <w:r>
        <w:rPr>
          <w:rtl/>
        </w:rPr>
        <w:t xml:space="preserve">ה עליך </w:t>
      </w:r>
      <w:bookmarkStart w:id="27558" w:name="_ETM_Q47_757330"/>
      <w:bookmarkStart w:id="27559" w:name="_ETM_Q47_757600"/>
      <w:bookmarkEnd w:id="27558"/>
      <w:bookmarkEnd w:id="27559"/>
      <w:r>
        <w:rPr>
          <w:rtl/>
        </w:rPr>
        <w:t xml:space="preserve">להקשיב </w:t>
      </w:r>
      <w:bookmarkStart w:id="27560" w:name="_ETM_Q47_758139"/>
      <w:bookmarkEnd w:id="27560"/>
      <w:r>
        <w:rPr>
          <w:rtl/>
        </w:rPr>
        <w:t>להם</w:t>
      </w:r>
      <w:r>
        <w:rPr>
          <w:rFonts w:hint="cs"/>
          <w:rtl/>
        </w:rPr>
        <w:t>;</w:t>
      </w:r>
      <w:r>
        <w:rPr>
          <w:rtl/>
        </w:rPr>
        <w:t xml:space="preserve"> </w:t>
      </w:r>
      <w:bookmarkStart w:id="27561" w:name="_ETM_Q47_759729"/>
      <w:bookmarkEnd w:id="27561"/>
      <w:r>
        <w:rPr>
          <w:rtl/>
        </w:rPr>
        <w:t xml:space="preserve">ובמקום </w:t>
      </w:r>
      <w:bookmarkStart w:id="27562" w:name="_ETM_Q47_760389"/>
      <w:bookmarkEnd w:id="27562"/>
      <w:r>
        <w:rPr>
          <w:rtl/>
        </w:rPr>
        <w:t xml:space="preserve">זה </w:t>
      </w:r>
      <w:bookmarkStart w:id="27563" w:name="_ETM_Q47_761370"/>
      <w:bookmarkEnd w:id="27563"/>
      <w:r>
        <w:rPr>
          <w:rFonts w:hint="cs"/>
          <w:rtl/>
        </w:rPr>
        <w:t>בחרת</w:t>
      </w:r>
      <w:r>
        <w:rPr>
          <w:rtl/>
        </w:rPr>
        <w:t xml:space="preserve"> </w:t>
      </w:r>
      <w:bookmarkStart w:id="27564" w:name="_ETM_Q47_763120"/>
      <w:bookmarkEnd w:id="27564"/>
      <w:r w:rsidR="003A10A1">
        <w:rPr>
          <w:rFonts w:hint="cs"/>
          <w:rtl/>
        </w:rPr>
        <w:t xml:space="preserve">– </w:t>
      </w:r>
      <w:r>
        <w:rPr>
          <w:rtl/>
        </w:rPr>
        <w:t>באיז</w:t>
      </w:r>
      <w:r>
        <w:rPr>
          <w:rFonts w:hint="cs"/>
          <w:rtl/>
        </w:rPr>
        <w:t>ו</w:t>
      </w:r>
      <w:r>
        <w:rPr>
          <w:rtl/>
        </w:rPr>
        <w:t xml:space="preserve"> </w:t>
      </w:r>
      <w:bookmarkStart w:id="27565" w:name="_ETM_Q47_763660"/>
      <w:bookmarkEnd w:id="27565"/>
      <w:r>
        <w:rPr>
          <w:rtl/>
        </w:rPr>
        <w:t xml:space="preserve">יהירות </w:t>
      </w:r>
      <w:bookmarkStart w:id="27566" w:name="_ETM_Q47_764470"/>
      <w:bookmarkEnd w:id="27566"/>
      <w:r>
        <w:rPr>
          <w:rtl/>
        </w:rPr>
        <w:t xml:space="preserve">לא </w:t>
      </w:r>
      <w:bookmarkStart w:id="27567" w:name="_ETM_Q47_764620"/>
      <w:bookmarkEnd w:id="27567"/>
      <w:r>
        <w:rPr>
          <w:rtl/>
        </w:rPr>
        <w:t>מוסברת</w:t>
      </w:r>
      <w:r>
        <w:rPr>
          <w:rFonts w:hint="cs"/>
          <w:rtl/>
        </w:rPr>
        <w:t>,</w:t>
      </w:r>
      <w:r>
        <w:rPr>
          <w:rtl/>
        </w:rPr>
        <w:t xml:space="preserve"> </w:t>
      </w:r>
      <w:bookmarkStart w:id="27568" w:name="_ETM_Q47_765309"/>
      <w:bookmarkEnd w:id="27568"/>
      <w:r>
        <w:rPr>
          <w:rtl/>
        </w:rPr>
        <w:t>של</w:t>
      </w:r>
      <w:r>
        <w:rPr>
          <w:rFonts w:hint="cs"/>
          <w:rtl/>
        </w:rPr>
        <w:t>:</w:t>
      </w:r>
      <w:r>
        <w:rPr>
          <w:rtl/>
        </w:rPr>
        <w:t xml:space="preserve"> </w:t>
      </w:r>
      <w:bookmarkStart w:id="27569" w:name="_ETM_Q47_765610"/>
      <w:bookmarkEnd w:id="27569"/>
      <w:r>
        <w:rPr>
          <w:rtl/>
        </w:rPr>
        <w:t xml:space="preserve">אני </w:t>
      </w:r>
      <w:bookmarkStart w:id="27570" w:name="_ETM_Q47_765759"/>
      <w:bookmarkEnd w:id="27570"/>
      <w:r>
        <w:rPr>
          <w:rtl/>
        </w:rPr>
        <w:t>יודע</w:t>
      </w:r>
      <w:r>
        <w:rPr>
          <w:rFonts w:hint="cs"/>
          <w:rtl/>
        </w:rPr>
        <w:t>,</w:t>
      </w:r>
      <w:r>
        <w:rPr>
          <w:rtl/>
        </w:rPr>
        <w:t xml:space="preserve"> </w:t>
      </w:r>
      <w:bookmarkStart w:id="27571" w:name="_ETM_Q47_766389"/>
      <w:bookmarkEnd w:id="27571"/>
      <w:r>
        <w:rPr>
          <w:rtl/>
        </w:rPr>
        <w:t xml:space="preserve">אני </w:t>
      </w:r>
      <w:bookmarkStart w:id="27572" w:name="_ETM_Q47_766599"/>
      <w:bookmarkEnd w:id="27572"/>
      <w:r>
        <w:rPr>
          <w:rtl/>
        </w:rPr>
        <w:t>מבין</w:t>
      </w:r>
      <w:r>
        <w:rPr>
          <w:rFonts w:hint="cs"/>
          <w:rtl/>
        </w:rPr>
        <w:t>,</w:t>
      </w:r>
      <w:r>
        <w:rPr>
          <w:rtl/>
        </w:rPr>
        <w:t xml:space="preserve"> </w:t>
      </w:r>
      <w:bookmarkStart w:id="27573" w:name="_ETM_Q47_767590"/>
      <w:bookmarkEnd w:id="27573"/>
      <w:r>
        <w:rPr>
          <w:rtl/>
        </w:rPr>
        <w:t xml:space="preserve">אל </w:t>
      </w:r>
      <w:bookmarkStart w:id="27574" w:name="_ETM_Q47_767770"/>
      <w:bookmarkEnd w:id="27574"/>
      <w:r>
        <w:rPr>
          <w:rtl/>
        </w:rPr>
        <w:t>תדאגו</w:t>
      </w:r>
      <w:r>
        <w:rPr>
          <w:rFonts w:hint="cs"/>
          <w:rtl/>
        </w:rPr>
        <w:t>,</w:t>
      </w:r>
      <w:r>
        <w:rPr>
          <w:rtl/>
        </w:rPr>
        <w:t xml:space="preserve"> </w:t>
      </w:r>
      <w:bookmarkStart w:id="27575" w:name="_ETM_Q47_768280"/>
      <w:bookmarkEnd w:id="27575"/>
      <w:r>
        <w:rPr>
          <w:rtl/>
        </w:rPr>
        <w:t>הכ</w:t>
      </w:r>
      <w:r>
        <w:rPr>
          <w:rFonts w:hint="cs"/>
          <w:rtl/>
        </w:rPr>
        <w:t>ו</w:t>
      </w:r>
      <w:r>
        <w:rPr>
          <w:rtl/>
        </w:rPr>
        <w:t xml:space="preserve">ל </w:t>
      </w:r>
      <w:bookmarkStart w:id="27576" w:name="_ETM_Q47_768580"/>
      <w:bookmarkEnd w:id="27576"/>
      <w:r>
        <w:rPr>
          <w:rtl/>
        </w:rPr>
        <w:t xml:space="preserve">יהיה </w:t>
      </w:r>
      <w:bookmarkStart w:id="27577" w:name="_ETM_Q47_768729"/>
      <w:bookmarkEnd w:id="27577"/>
      <w:r>
        <w:rPr>
          <w:rtl/>
        </w:rPr>
        <w:t>בסדר</w:t>
      </w:r>
      <w:r>
        <w:rPr>
          <w:rFonts w:hint="cs"/>
          <w:rtl/>
        </w:rPr>
        <w:t>.</w:t>
      </w:r>
      <w:r>
        <w:rPr>
          <w:rtl/>
        </w:rPr>
        <w:t xml:space="preserve"> </w:t>
      </w:r>
      <w:bookmarkStart w:id="27578" w:name="_ETM_Q47_770390"/>
      <w:bookmarkEnd w:id="27578"/>
    </w:p>
    <w:p w:rsidR="00841D8B" w:rsidRDefault="00841D8B" w:rsidP="009635F5">
      <w:pPr>
        <w:rPr>
          <w:rtl/>
        </w:rPr>
      </w:pPr>
      <w:bookmarkStart w:id="27579" w:name="_ETM_Q47_768941"/>
      <w:bookmarkStart w:id="27580" w:name="_ETM_Q47_769007"/>
      <w:bookmarkStart w:id="27581" w:name="_ETM_Q47_769311"/>
      <w:bookmarkEnd w:id="27579"/>
      <w:bookmarkEnd w:id="27580"/>
      <w:bookmarkEnd w:id="27581"/>
    </w:p>
    <w:p w:rsidR="00841D8B" w:rsidRDefault="00841D8B" w:rsidP="003A10A1">
      <w:pPr>
        <w:rPr>
          <w:rtl/>
        </w:rPr>
      </w:pPr>
      <w:bookmarkStart w:id="27582" w:name="TOR_Q48"/>
      <w:bookmarkStart w:id="27583" w:name="_ETM_Q48_180000"/>
      <w:bookmarkEnd w:id="27582"/>
      <w:bookmarkEnd w:id="27583"/>
      <w:r>
        <w:rPr>
          <w:rFonts w:hint="cs"/>
          <w:rtl/>
          <w:lang w:eastAsia="he-IL"/>
        </w:rPr>
        <w:t xml:space="preserve">חבריי, לפני שבוע הגיע שר האוצר לוועדת הכספים. הגעת, אדוני שר האוצר, הצגת ברפרוף את התקציב, אמרת דברים לא </w:t>
      </w:r>
      <w:bookmarkStart w:id="27584" w:name="_ETM_Q48_187660"/>
      <w:bookmarkEnd w:id="27584"/>
      <w:r>
        <w:rPr>
          <w:rFonts w:hint="cs"/>
          <w:rtl/>
          <w:lang w:eastAsia="he-IL"/>
        </w:rPr>
        <w:t xml:space="preserve">ברורים, וניכר היה חוסר ההבנה שלך. </w:t>
      </w:r>
      <w:bookmarkStart w:id="27585" w:name="_ETM_Q48_180120"/>
      <w:bookmarkStart w:id="27586" w:name="_ETM_Q48_180329"/>
      <w:bookmarkStart w:id="27587" w:name="_ETM_Q48_181670"/>
      <w:bookmarkStart w:id="27588" w:name="_ETM_Q48_182029"/>
      <w:bookmarkStart w:id="27589" w:name="_ETM_Q48_182330"/>
      <w:bookmarkStart w:id="27590" w:name="_ETM_Q48_182450"/>
      <w:bookmarkStart w:id="27591" w:name="_ETM_Q48_184169"/>
      <w:bookmarkStart w:id="27592" w:name="_ETM_Q48_185009"/>
      <w:bookmarkStart w:id="27593" w:name="_ETM_Q48_185399"/>
      <w:bookmarkStart w:id="27594" w:name="_ETM_Q48_185939"/>
      <w:bookmarkStart w:id="27595" w:name="_ETM_Q48_186359"/>
      <w:bookmarkStart w:id="27596" w:name="_ETM_Q48_188369"/>
      <w:bookmarkEnd w:id="27585"/>
      <w:bookmarkEnd w:id="27586"/>
      <w:bookmarkEnd w:id="27587"/>
      <w:bookmarkEnd w:id="27588"/>
      <w:bookmarkEnd w:id="27589"/>
      <w:bookmarkEnd w:id="27590"/>
      <w:bookmarkEnd w:id="27591"/>
      <w:bookmarkEnd w:id="27592"/>
      <w:bookmarkEnd w:id="27593"/>
      <w:bookmarkEnd w:id="27594"/>
      <w:bookmarkEnd w:id="27595"/>
      <w:bookmarkEnd w:id="27596"/>
      <w:r>
        <w:rPr>
          <w:rtl/>
        </w:rPr>
        <w:t xml:space="preserve">במקום </w:t>
      </w:r>
      <w:bookmarkStart w:id="27597" w:name="_ETM_Q48_188880"/>
      <w:bookmarkEnd w:id="27597"/>
      <w:r>
        <w:rPr>
          <w:rtl/>
        </w:rPr>
        <w:t>שנ</w:t>
      </w:r>
      <w:r>
        <w:rPr>
          <w:rFonts w:hint="cs"/>
          <w:rtl/>
        </w:rPr>
        <w:t>חזה</w:t>
      </w:r>
      <w:r>
        <w:rPr>
          <w:rtl/>
        </w:rPr>
        <w:t xml:space="preserve"> </w:t>
      </w:r>
      <w:bookmarkStart w:id="27598" w:name="_ETM_Q48_189660"/>
      <w:bookmarkEnd w:id="27598"/>
      <w:r>
        <w:rPr>
          <w:rtl/>
        </w:rPr>
        <w:t xml:space="preserve">בשר </w:t>
      </w:r>
      <w:bookmarkStart w:id="27599" w:name="_ETM_Q48_190289"/>
      <w:bookmarkEnd w:id="27599"/>
      <w:r>
        <w:rPr>
          <w:rtl/>
        </w:rPr>
        <w:t xml:space="preserve">אוצר </w:t>
      </w:r>
      <w:bookmarkStart w:id="27600" w:name="_ETM_Q48_191430"/>
      <w:bookmarkEnd w:id="27600"/>
      <w:r>
        <w:rPr>
          <w:rtl/>
        </w:rPr>
        <w:t>אחראי</w:t>
      </w:r>
      <w:r w:rsidR="003A10A1">
        <w:rPr>
          <w:rFonts w:hint="cs"/>
          <w:rtl/>
        </w:rPr>
        <w:t>,</w:t>
      </w:r>
      <w:r>
        <w:rPr>
          <w:rtl/>
        </w:rPr>
        <w:t xml:space="preserve"> </w:t>
      </w:r>
      <w:bookmarkStart w:id="27601" w:name="_ETM_Q48_192650"/>
      <w:bookmarkEnd w:id="27601"/>
      <w:r>
        <w:rPr>
          <w:rtl/>
        </w:rPr>
        <w:t>שמב</w:t>
      </w:r>
      <w:r>
        <w:rPr>
          <w:rFonts w:hint="cs"/>
          <w:rtl/>
        </w:rPr>
        <w:t>ין דבר אחד או שניים</w:t>
      </w:r>
      <w:r>
        <w:rPr>
          <w:rtl/>
        </w:rPr>
        <w:t xml:space="preserve"> </w:t>
      </w:r>
      <w:bookmarkStart w:id="27602" w:name="_ETM_Q48_194809"/>
      <w:bookmarkEnd w:id="27602"/>
      <w:r>
        <w:rPr>
          <w:rtl/>
        </w:rPr>
        <w:t xml:space="preserve">בניהול </w:t>
      </w:r>
      <w:bookmarkStart w:id="27603" w:name="_ETM_Q48_195259"/>
      <w:bookmarkEnd w:id="27603"/>
      <w:r>
        <w:rPr>
          <w:rtl/>
        </w:rPr>
        <w:t>התקציב</w:t>
      </w:r>
      <w:r>
        <w:rPr>
          <w:rFonts w:hint="cs"/>
          <w:rtl/>
        </w:rPr>
        <w:t>,</w:t>
      </w:r>
      <w:r>
        <w:rPr>
          <w:rtl/>
        </w:rPr>
        <w:t xml:space="preserve"> </w:t>
      </w:r>
      <w:bookmarkStart w:id="27604" w:name="_ETM_Q48_196700"/>
      <w:bookmarkEnd w:id="27604"/>
      <w:r>
        <w:rPr>
          <w:rtl/>
        </w:rPr>
        <w:t xml:space="preserve">סיפרת </w:t>
      </w:r>
      <w:bookmarkStart w:id="27605" w:name="_ETM_Q48_197420"/>
      <w:bookmarkEnd w:id="27605"/>
      <w:r>
        <w:rPr>
          <w:rtl/>
        </w:rPr>
        <w:t xml:space="preserve">כמה </w:t>
      </w:r>
      <w:bookmarkStart w:id="27606" w:name="_ETM_Q48_197870"/>
      <w:bookmarkEnd w:id="27606"/>
      <w:r>
        <w:rPr>
          <w:rtl/>
        </w:rPr>
        <w:t>הכ</w:t>
      </w:r>
      <w:r>
        <w:rPr>
          <w:rFonts w:hint="cs"/>
          <w:rtl/>
        </w:rPr>
        <w:t>ו</w:t>
      </w:r>
      <w:r>
        <w:rPr>
          <w:rtl/>
        </w:rPr>
        <w:t xml:space="preserve">ל </w:t>
      </w:r>
      <w:bookmarkStart w:id="27607" w:name="_ETM_Q48_198320"/>
      <w:bookmarkEnd w:id="27607"/>
      <w:r>
        <w:rPr>
          <w:rtl/>
        </w:rPr>
        <w:t xml:space="preserve">נפלא </w:t>
      </w:r>
      <w:bookmarkStart w:id="27608" w:name="_ETM_Q48_199560"/>
      <w:bookmarkEnd w:id="27608"/>
      <w:r>
        <w:rPr>
          <w:rtl/>
        </w:rPr>
        <w:t xml:space="preserve">וכמה </w:t>
      </w:r>
      <w:bookmarkStart w:id="27609" w:name="_ETM_Q48_200310"/>
      <w:bookmarkEnd w:id="27609"/>
      <w:r>
        <w:rPr>
          <w:rtl/>
        </w:rPr>
        <w:t>הכ</w:t>
      </w:r>
      <w:r>
        <w:rPr>
          <w:rFonts w:hint="cs"/>
          <w:rtl/>
        </w:rPr>
        <w:t>ו</w:t>
      </w:r>
      <w:r>
        <w:rPr>
          <w:rtl/>
        </w:rPr>
        <w:t xml:space="preserve">ל </w:t>
      </w:r>
      <w:bookmarkStart w:id="27610" w:name="_ETM_Q48_200730"/>
      <w:bookmarkEnd w:id="27610"/>
      <w:r>
        <w:rPr>
          <w:rtl/>
        </w:rPr>
        <w:t xml:space="preserve">טוב </w:t>
      </w:r>
      <w:bookmarkStart w:id="27611" w:name="_ETM_Q48_201670"/>
      <w:bookmarkEnd w:id="27611"/>
      <w:r>
        <w:rPr>
          <w:rtl/>
        </w:rPr>
        <w:t xml:space="preserve">ושאנחנו </w:t>
      </w:r>
      <w:bookmarkStart w:id="27612" w:name="_ETM_Q48_202300"/>
      <w:bookmarkEnd w:id="27612"/>
      <w:r>
        <w:rPr>
          <w:rtl/>
        </w:rPr>
        <w:t xml:space="preserve">לא </w:t>
      </w:r>
      <w:bookmarkStart w:id="27613" w:name="_ETM_Q48_202449"/>
      <w:bookmarkEnd w:id="27613"/>
      <w:r>
        <w:rPr>
          <w:rtl/>
        </w:rPr>
        <w:t>מבינים</w:t>
      </w:r>
      <w:r>
        <w:rPr>
          <w:rFonts w:hint="cs"/>
          <w:rtl/>
        </w:rPr>
        <w:t>.</w:t>
      </w:r>
      <w:r>
        <w:rPr>
          <w:rtl/>
        </w:rPr>
        <w:t xml:space="preserve"> </w:t>
      </w:r>
      <w:bookmarkStart w:id="27614" w:name="_ETM_Q48_204869"/>
      <w:bookmarkEnd w:id="27614"/>
      <w:r>
        <w:rPr>
          <w:rtl/>
        </w:rPr>
        <w:t>ה</w:t>
      </w:r>
      <w:r>
        <w:rPr>
          <w:rFonts w:hint="cs"/>
          <w:rtl/>
        </w:rPr>
        <w:t>בלעת</w:t>
      </w:r>
      <w:bookmarkStart w:id="27615" w:name="_ETM_Q48_205020"/>
      <w:bookmarkStart w:id="27616" w:name="_ETM_Q48_205350"/>
      <w:bookmarkEnd w:id="27615"/>
      <w:bookmarkEnd w:id="27616"/>
      <w:r>
        <w:rPr>
          <w:rtl/>
        </w:rPr>
        <w:t xml:space="preserve"> </w:t>
      </w:r>
      <w:bookmarkStart w:id="27617" w:name="_ETM_Q48_205590"/>
      <w:bookmarkEnd w:id="27617"/>
      <w:r>
        <w:rPr>
          <w:rtl/>
        </w:rPr>
        <w:t xml:space="preserve">חיוכים </w:t>
      </w:r>
      <w:bookmarkStart w:id="27618" w:name="_ETM_Q48_206190"/>
      <w:bookmarkEnd w:id="27618"/>
      <w:r>
        <w:rPr>
          <w:rtl/>
        </w:rPr>
        <w:t xml:space="preserve">בזווית </w:t>
      </w:r>
      <w:bookmarkStart w:id="27619" w:name="_ETM_Q48_206700"/>
      <w:bookmarkEnd w:id="27619"/>
      <w:r>
        <w:rPr>
          <w:rtl/>
        </w:rPr>
        <w:t xml:space="preserve">הפה </w:t>
      </w:r>
      <w:bookmarkStart w:id="27620" w:name="_ETM_Q48_207030"/>
      <w:bookmarkEnd w:id="27620"/>
      <w:r>
        <w:rPr>
          <w:rtl/>
        </w:rPr>
        <w:t xml:space="preserve">שלך </w:t>
      </w:r>
      <w:bookmarkStart w:id="27621" w:name="_ETM_Q48_207420"/>
      <w:bookmarkEnd w:id="27621"/>
      <w:r>
        <w:rPr>
          <w:rtl/>
        </w:rPr>
        <w:t xml:space="preserve">והסתכלת </w:t>
      </w:r>
      <w:bookmarkStart w:id="27622" w:name="_ETM_Q48_208200"/>
      <w:bookmarkEnd w:id="27622"/>
      <w:r>
        <w:rPr>
          <w:rtl/>
        </w:rPr>
        <w:t xml:space="preserve">עלינו </w:t>
      </w:r>
      <w:bookmarkStart w:id="27623" w:name="_ETM_Q48_208970"/>
      <w:bookmarkEnd w:id="27623"/>
      <w:r>
        <w:rPr>
          <w:rtl/>
        </w:rPr>
        <w:t xml:space="preserve">כעל </w:t>
      </w:r>
      <w:bookmarkStart w:id="27624" w:name="_ETM_Q48_209390"/>
      <w:bookmarkEnd w:id="27624"/>
      <w:r>
        <w:rPr>
          <w:rtl/>
        </w:rPr>
        <w:t>בורים</w:t>
      </w:r>
      <w:r>
        <w:rPr>
          <w:rFonts w:hint="cs"/>
          <w:rtl/>
        </w:rPr>
        <w:t xml:space="preserve"> ועמי </w:t>
      </w:r>
      <w:bookmarkStart w:id="27625" w:name="_ETM_Q48_209869"/>
      <w:bookmarkStart w:id="27626" w:name="_ETM_Q48_210169"/>
      <w:bookmarkEnd w:id="27625"/>
      <w:bookmarkEnd w:id="27626"/>
      <w:r w:rsidR="003A10A1">
        <w:rPr>
          <w:rFonts w:hint="cs"/>
          <w:rtl/>
        </w:rPr>
        <w:t>ה</w:t>
      </w:r>
      <w:r>
        <w:rPr>
          <w:rFonts w:hint="cs"/>
          <w:rtl/>
        </w:rPr>
        <w:t xml:space="preserve">ארצות </w:t>
      </w:r>
      <w:bookmarkStart w:id="27627" w:name="_ETM_Q48_210769"/>
      <w:bookmarkEnd w:id="27627"/>
      <w:r>
        <w:rPr>
          <w:rtl/>
        </w:rPr>
        <w:t>של</w:t>
      </w:r>
      <w:r>
        <w:rPr>
          <w:rFonts w:hint="cs"/>
          <w:rtl/>
        </w:rPr>
        <w:t>א</w:t>
      </w:r>
      <w:r>
        <w:rPr>
          <w:rtl/>
        </w:rPr>
        <w:t xml:space="preserve"> </w:t>
      </w:r>
      <w:bookmarkStart w:id="27628" w:name="_ETM_Q48_211039"/>
      <w:bookmarkEnd w:id="27628"/>
      <w:r>
        <w:rPr>
          <w:rtl/>
        </w:rPr>
        <w:t xml:space="preserve">מבינים </w:t>
      </w:r>
      <w:bookmarkStart w:id="27629" w:name="_ETM_Q48_211519"/>
      <w:bookmarkEnd w:id="27629"/>
      <w:r>
        <w:rPr>
          <w:rtl/>
        </w:rPr>
        <w:t>בדבר</w:t>
      </w:r>
      <w:r>
        <w:rPr>
          <w:rFonts w:hint="cs"/>
          <w:rtl/>
        </w:rPr>
        <w:t>,</w:t>
      </w:r>
      <w:r>
        <w:rPr>
          <w:rtl/>
        </w:rPr>
        <w:t xml:space="preserve"> </w:t>
      </w:r>
      <w:bookmarkStart w:id="27630" w:name="_ETM_Q48_212400"/>
      <w:bookmarkEnd w:id="27630"/>
      <w:r>
        <w:rPr>
          <w:rtl/>
        </w:rPr>
        <w:t xml:space="preserve">רק </w:t>
      </w:r>
      <w:bookmarkStart w:id="27631" w:name="_ETM_Q48_212909"/>
      <w:bookmarkEnd w:id="27631"/>
      <w:r>
        <w:rPr>
          <w:rtl/>
        </w:rPr>
        <w:t xml:space="preserve">אתה </w:t>
      </w:r>
      <w:bookmarkStart w:id="27632" w:name="_ETM_Q48_213330"/>
      <w:bookmarkEnd w:id="27632"/>
      <w:r>
        <w:rPr>
          <w:rtl/>
        </w:rPr>
        <w:t>מבין</w:t>
      </w:r>
      <w:r>
        <w:rPr>
          <w:rFonts w:hint="cs"/>
          <w:rtl/>
        </w:rPr>
        <w:t>,</w:t>
      </w:r>
      <w:r>
        <w:rPr>
          <w:rtl/>
        </w:rPr>
        <w:t xml:space="preserve"> </w:t>
      </w:r>
      <w:bookmarkStart w:id="27633" w:name="_ETM_Q48_215270"/>
      <w:bookmarkEnd w:id="27633"/>
      <w:r>
        <w:rPr>
          <w:rFonts w:hint="cs"/>
          <w:rtl/>
        </w:rPr>
        <w:t>ו</w:t>
      </w:r>
      <w:r>
        <w:rPr>
          <w:rtl/>
        </w:rPr>
        <w:t xml:space="preserve">הצגת </w:t>
      </w:r>
      <w:bookmarkStart w:id="27634" w:name="_ETM_Q48_215989"/>
      <w:bookmarkEnd w:id="27634"/>
      <w:r>
        <w:rPr>
          <w:rtl/>
        </w:rPr>
        <w:t xml:space="preserve">מציאות </w:t>
      </w:r>
      <w:bookmarkStart w:id="27635" w:name="_ETM_Q48_217430"/>
      <w:bookmarkEnd w:id="27635"/>
      <w:r>
        <w:rPr>
          <w:rtl/>
        </w:rPr>
        <w:t xml:space="preserve">שכולנו </w:t>
      </w:r>
      <w:bookmarkStart w:id="27636" w:name="_ETM_Q48_218270"/>
      <w:bookmarkEnd w:id="27636"/>
      <w:r>
        <w:rPr>
          <w:rtl/>
        </w:rPr>
        <w:t xml:space="preserve">יודעים </w:t>
      </w:r>
      <w:bookmarkStart w:id="27637" w:name="_ETM_Q48_219989"/>
      <w:bookmarkEnd w:id="27637"/>
      <w:r>
        <w:rPr>
          <w:rtl/>
        </w:rPr>
        <w:t xml:space="preserve">שהיא </w:t>
      </w:r>
      <w:bookmarkStart w:id="27638" w:name="_ETM_Q48_220409"/>
      <w:bookmarkEnd w:id="27638"/>
      <w:r>
        <w:rPr>
          <w:rtl/>
        </w:rPr>
        <w:t xml:space="preserve">קשה </w:t>
      </w:r>
      <w:bookmarkStart w:id="27639" w:name="_ETM_Q48_220890"/>
      <w:bookmarkEnd w:id="27639"/>
      <w:r>
        <w:rPr>
          <w:rtl/>
        </w:rPr>
        <w:t xml:space="preserve">והולכת </w:t>
      </w:r>
      <w:bookmarkStart w:id="27640" w:name="_ETM_Q48_221550"/>
      <w:bookmarkEnd w:id="27640"/>
      <w:r>
        <w:rPr>
          <w:rtl/>
        </w:rPr>
        <w:t xml:space="preserve">לימים </w:t>
      </w:r>
      <w:bookmarkStart w:id="27641" w:name="_ETM_Q48_221909"/>
      <w:bookmarkEnd w:id="27641"/>
      <w:r>
        <w:rPr>
          <w:rtl/>
        </w:rPr>
        <w:t xml:space="preserve">יותר </w:t>
      </w:r>
      <w:bookmarkStart w:id="27642" w:name="_ETM_Q48_222239"/>
      <w:bookmarkEnd w:id="27642"/>
      <w:r>
        <w:rPr>
          <w:rtl/>
        </w:rPr>
        <w:t>קשים</w:t>
      </w:r>
      <w:r>
        <w:rPr>
          <w:rFonts w:hint="cs"/>
          <w:rtl/>
        </w:rPr>
        <w:t>.</w:t>
      </w:r>
      <w:r>
        <w:rPr>
          <w:rtl/>
        </w:rPr>
        <w:t xml:space="preserve"> </w:t>
      </w:r>
      <w:bookmarkStart w:id="27643" w:name="_ETM_Q48_222899"/>
      <w:bookmarkEnd w:id="27643"/>
      <w:r>
        <w:rPr>
          <w:rtl/>
        </w:rPr>
        <w:t xml:space="preserve">אבל </w:t>
      </w:r>
      <w:bookmarkStart w:id="27644" w:name="_ETM_Q48_223170"/>
      <w:bookmarkEnd w:id="27644"/>
      <w:r>
        <w:rPr>
          <w:rtl/>
        </w:rPr>
        <w:t xml:space="preserve">אתה </w:t>
      </w:r>
      <w:bookmarkStart w:id="27645" w:name="_ETM_Q48_223379"/>
      <w:bookmarkEnd w:id="27645"/>
      <w:r>
        <w:rPr>
          <w:rtl/>
        </w:rPr>
        <w:t>בשלך</w:t>
      </w:r>
      <w:r>
        <w:rPr>
          <w:rFonts w:hint="cs"/>
          <w:rtl/>
        </w:rPr>
        <w:t xml:space="preserve"> –</w:t>
      </w:r>
      <w:r>
        <w:rPr>
          <w:rtl/>
        </w:rPr>
        <w:t xml:space="preserve"> </w:t>
      </w:r>
      <w:bookmarkStart w:id="27646" w:name="_ETM_Q48_225120"/>
      <w:bookmarkEnd w:id="27646"/>
      <w:r>
        <w:rPr>
          <w:rtl/>
        </w:rPr>
        <w:t xml:space="preserve">במקום </w:t>
      </w:r>
      <w:bookmarkStart w:id="27647" w:name="_ETM_Q48_225750"/>
      <w:bookmarkEnd w:id="27647"/>
      <w:r>
        <w:rPr>
          <w:rtl/>
        </w:rPr>
        <w:t xml:space="preserve">לדבר </w:t>
      </w:r>
      <w:bookmarkStart w:id="27648" w:name="_ETM_Q48_226379"/>
      <w:bookmarkEnd w:id="27648"/>
      <w:r>
        <w:rPr>
          <w:rtl/>
        </w:rPr>
        <w:t xml:space="preserve">על </w:t>
      </w:r>
      <w:bookmarkStart w:id="27649" w:name="_ETM_Q48_226590"/>
      <w:bookmarkEnd w:id="27649"/>
      <w:r>
        <w:rPr>
          <w:rtl/>
        </w:rPr>
        <w:t xml:space="preserve">תקציב </w:t>
      </w:r>
      <w:bookmarkStart w:id="27650" w:name="_ETM_Q48_228219"/>
      <w:bookmarkEnd w:id="27650"/>
      <w:r>
        <w:rPr>
          <w:rtl/>
        </w:rPr>
        <w:t>פתח</w:t>
      </w:r>
      <w:bookmarkStart w:id="27651" w:name="_ETM_Q48_228909"/>
      <w:bookmarkEnd w:id="27651"/>
      <w:r>
        <w:rPr>
          <w:rFonts w:hint="cs"/>
          <w:rtl/>
        </w:rPr>
        <w:t>ת</w:t>
      </w:r>
      <w:r>
        <w:rPr>
          <w:rtl/>
        </w:rPr>
        <w:t xml:space="preserve"> </w:t>
      </w:r>
      <w:bookmarkStart w:id="27652" w:name="_ETM_Q48_230010"/>
      <w:bookmarkEnd w:id="27652"/>
      <w:r>
        <w:rPr>
          <w:rtl/>
        </w:rPr>
        <w:t xml:space="preserve">ואמרת </w:t>
      </w:r>
      <w:bookmarkStart w:id="27653" w:name="_ETM_Q48_230819"/>
      <w:bookmarkEnd w:id="27653"/>
      <w:r>
        <w:rPr>
          <w:rtl/>
        </w:rPr>
        <w:t xml:space="preserve">לנו </w:t>
      </w:r>
      <w:bookmarkStart w:id="27654" w:name="_ETM_Q48_231749"/>
      <w:bookmarkEnd w:id="27654"/>
      <w:r w:rsidRPr="00E55FBE">
        <w:rPr>
          <w:rtl/>
        </w:rPr>
        <w:t>שאנחנו</w:t>
      </w:r>
      <w:r w:rsidRPr="00E55FBE">
        <w:rPr>
          <w:rFonts w:hint="cs"/>
          <w:rtl/>
        </w:rPr>
        <w:t>,</w:t>
      </w:r>
      <w:r w:rsidRPr="00E55FBE">
        <w:rPr>
          <w:rtl/>
        </w:rPr>
        <w:t xml:space="preserve"> </w:t>
      </w:r>
      <w:bookmarkStart w:id="27655" w:name="_ETM_Q48_232379"/>
      <w:bookmarkEnd w:id="27655"/>
      <w:r w:rsidRPr="00E55FBE">
        <w:rPr>
          <w:rtl/>
        </w:rPr>
        <w:t>השמאלנים</w:t>
      </w:r>
      <w:r w:rsidRPr="00E55FBE">
        <w:rPr>
          <w:rFonts w:hint="cs"/>
          <w:rtl/>
        </w:rPr>
        <w:t>,</w:t>
      </w:r>
      <w:r w:rsidRPr="00E55FBE">
        <w:rPr>
          <w:rtl/>
        </w:rPr>
        <w:t xml:space="preserve"> </w:t>
      </w:r>
      <w:bookmarkStart w:id="27656" w:name="_ETM_Q48_233159"/>
      <w:bookmarkEnd w:id="27656"/>
      <w:r w:rsidRPr="00E55FBE">
        <w:rPr>
          <w:rtl/>
        </w:rPr>
        <w:t xml:space="preserve">לא </w:t>
      </w:r>
      <w:bookmarkStart w:id="27657" w:name="_ETM_Q48_233280"/>
      <w:bookmarkEnd w:id="27657"/>
      <w:r w:rsidRPr="00E55FBE">
        <w:rPr>
          <w:rtl/>
        </w:rPr>
        <w:t xml:space="preserve">מבינים </w:t>
      </w:r>
      <w:bookmarkStart w:id="27658" w:name="_ETM_Q48_233760"/>
      <w:bookmarkEnd w:id="27658"/>
      <w:r w:rsidRPr="00E55FBE">
        <w:rPr>
          <w:rtl/>
        </w:rPr>
        <w:t>דבר</w:t>
      </w:r>
      <w:r w:rsidRPr="00E55FBE">
        <w:rPr>
          <w:rFonts w:hint="cs"/>
          <w:rtl/>
        </w:rPr>
        <w:t>.</w:t>
      </w:r>
      <w:r w:rsidRPr="00E55FBE">
        <w:rPr>
          <w:rtl/>
        </w:rPr>
        <w:t xml:space="preserve"> </w:t>
      </w:r>
      <w:bookmarkStart w:id="27659" w:name="_ETM_Q48_235570"/>
      <w:bookmarkEnd w:id="27659"/>
      <w:r w:rsidRPr="00E55FBE">
        <w:rPr>
          <w:rtl/>
        </w:rPr>
        <w:t xml:space="preserve">דיברת </w:t>
      </w:r>
      <w:bookmarkStart w:id="27660" w:name="_ETM_Q48_236110"/>
      <w:bookmarkEnd w:id="27660"/>
      <w:r w:rsidRPr="00E55FBE">
        <w:rPr>
          <w:rtl/>
        </w:rPr>
        <w:t xml:space="preserve">על </w:t>
      </w:r>
      <w:bookmarkStart w:id="27661" w:name="_ETM_Q48_236230"/>
      <w:bookmarkEnd w:id="27661"/>
      <w:r w:rsidRPr="00E55FBE">
        <w:rPr>
          <w:rtl/>
        </w:rPr>
        <w:t xml:space="preserve">ארץ </w:t>
      </w:r>
      <w:bookmarkStart w:id="27662" w:name="_ETM_Q48_236590"/>
      <w:bookmarkEnd w:id="27662"/>
      <w:r w:rsidRPr="00E55FBE">
        <w:rPr>
          <w:rtl/>
        </w:rPr>
        <w:t xml:space="preserve">ישראל </w:t>
      </w:r>
      <w:bookmarkStart w:id="27663" w:name="_ETM_Q48_236950"/>
      <w:bookmarkEnd w:id="27663"/>
      <w:r w:rsidRPr="00E55FBE">
        <w:rPr>
          <w:rtl/>
        </w:rPr>
        <w:t>השלמה</w:t>
      </w:r>
      <w:r w:rsidRPr="00E55FBE">
        <w:rPr>
          <w:rFonts w:hint="cs"/>
          <w:rtl/>
        </w:rPr>
        <w:t>,</w:t>
      </w:r>
      <w:r w:rsidRPr="00E55FBE">
        <w:rPr>
          <w:rtl/>
        </w:rPr>
        <w:t xml:space="preserve"> </w:t>
      </w:r>
      <w:bookmarkStart w:id="27664" w:name="_ETM_Q48_238399"/>
      <w:bookmarkEnd w:id="27664"/>
      <w:r w:rsidRPr="00E55FBE">
        <w:rPr>
          <w:rtl/>
        </w:rPr>
        <w:t xml:space="preserve">וכל </w:t>
      </w:r>
      <w:bookmarkStart w:id="27665" w:name="_ETM_Q48_239090"/>
      <w:bookmarkEnd w:id="27665"/>
      <w:r w:rsidRPr="00E55FBE">
        <w:rPr>
          <w:rtl/>
        </w:rPr>
        <w:t xml:space="preserve">מי </w:t>
      </w:r>
      <w:bookmarkStart w:id="27666" w:name="_ETM_Q48_239269"/>
      <w:bookmarkEnd w:id="27666"/>
      <w:r w:rsidRPr="00E55FBE">
        <w:rPr>
          <w:rtl/>
        </w:rPr>
        <w:t xml:space="preserve">שהעביר </w:t>
      </w:r>
      <w:bookmarkStart w:id="27667" w:name="_ETM_Q48_239899"/>
      <w:bookmarkEnd w:id="27667"/>
      <w:r w:rsidRPr="00E55FBE">
        <w:rPr>
          <w:rtl/>
        </w:rPr>
        <w:t xml:space="preserve">ביקורת </w:t>
      </w:r>
      <w:bookmarkStart w:id="27668" w:name="_ETM_Q48_241229"/>
      <w:bookmarkEnd w:id="27668"/>
      <w:r w:rsidRPr="00E55FBE">
        <w:rPr>
          <w:rtl/>
        </w:rPr>
        <w:t xml:space="preserve">זכה </w:t>
      </w:r>
      <w:bookmarkStart w:id="27669" w:name="_ETM_Q48_241829"/>
      <w:bookmarkEnd w:id="27669"/>
      <w:r w:rsidRPr="00E55FBE">
        <w:rPr>
          <w:rtl/>
        </w:rPr>
        <w:t xml:space="preserve">ממך </w:t>
      </w:r>
      <w:bookmarkStart w:id="27670" w:name="_ETM_Q48_242280"/>
      <w:bookmarkEnd w:id="27670"/>
      <w:r w:rsidRPr="00E55FBE">
        <w:rPr>
          <w:rtl/>
        </w:rPr>
        <w:t xml:space="preserve">לקיתונות </w:t>
      </w:r>
      <w:bookmarkStart w:id="27671" w:name="_ETM_Q48_242940"/>
      <w:bookmarkEnd w:id="27671"/>
      <w:r w:rsidRPr="00E55FBE">
        <w:rPr>
          <w:rtl/>
        </w:rPr>
        <w:t>של</w:t>
      </w:r>
      <w:r>
        <w:rPr>
          <w:rtl/>
        </w:rPr>
        <w:t xml:space="preserve"> </w:t>
      </w:r>
      <w:bookmarkStart w:id="27672" w:name="_ETM_Q48_243179"/>
      <w:bookmarkEnd w:id="27672"/>
      <w:r>
        <w:rPr>
          <w:rtl/>
        </w:rPr>
        <w:t xml:space="preserve">בוז </w:t>
      </w:r>
      <w:bookmarkStart w:id="27673" w:name="_ETM_Q48_244940"/>
      <w:bookmarkEnd w:id="27673"/>
      <w:r>
        <w:rPr>
          <w:rtl/>
        </w:rPr>
        <w:t xml:space="preserve">תוך </w:t>
      </w:r>
      <w:bookmarkStart w:id="27674" w:name="_ETM_Q48_245180"/>
      <w:bookmarkEnd w:id="27674"/>
      <w:r>
        <w:rPr>
          <w:rtl/>
        </w:rPr>
        <w:t xml:space="preserve">כדי </w:t>
      </w:r>
      <w:bookmarkStart w:id="27675" w:name="_ETM_Q48_245479"/>
      <w:bookmarkEnd w:id="27675"/>
      <w:r>
        <w:rPr>
          <w:rtl/>
        </w:rPr>
        <w:t>התנ</w:t>
      </w:r>
      <w:r>
        <w:rPr>
          <w:rFonts w:hint="cs"/>
          <w:rtl/>
        </w:rPr>
        <w:t xml:space="preserve">שאות </w:t>
      </w:r>
      <w:bookmarkStart w:id="27676" w:name="_ETM_Q48_246260"/>
      <w:bookmarkEnd w:id="27676"/>
      <w:r>
        <w:rPr>
          <w:rtl/>
        </w:rPr>
        <w:t xml:space="preserve">ילדותית </w:t>
      </w:r>
      <w:bookmarkStart w:id="27677" w:name="_ETM_Q48_247069"/>
      <w:bookmarkEnd w:id="27677"/>
      <w:r>
        <w:rPr>
          <w:rtl/>
        </w:rPr>
        <w:t xml:space="preserve">חסרת </w:t>
      </w:r>
      <w:bookmarkStart w:id="27678" w:name="_ETM_Q48_247640"/>
      <w:bookmarkEnd w:id="27678"/>
      <w:r>
        <w:rPr>
          <w:rtl/>
        </w:rPr>
        <w:t>תקדים</w:t>
      </w:r>
      <w:r>
        <w:rPr>
          <w:rFonts w:hint="cs"/>
          <w:rtl/>
        </w:rPr>
        <w:t>.</w:t>
      </w:r>
      <w:r>
        <w:rPr>
          <w:rtl/>
        </w:rPr>
        <w:t xml:space="preserve"> </w:t>
      </w:r>
      <w:bookmarkStart w:id="27679" w:name="_ETM_Q48_248819"/>
      <w:bookmarkStart w:id="27680" w:name="_ETM_Q48_256933"/>
      <w:bookmarkStart w:id="27681" w:name="_ETM_Q48_257027"/>
      <w:bookmarkStart w:id="27682" w:name="_ETM_Q48_257221"/>
      <w:bookmarkStart w:id="27683" w:name="_ETM_Q48_257317"/>
      <w:bookmarkEnd w:id="27679"/>
      <w:bookmarkEnd w:id="27680"/>
      <w:bookmarkEnd w:id="27681"/>
      <w:bookmarkEnd w:id="27682"/>
      <w:bookmarkEnd w:id="27683"/>
      <w:r>
        <w:rPr>
          <w:rtl/>
        </w:rPr>
        <w:t xml:space="preserve">חשוב </w:t>
      </w:r>
      <w:bookmarkStart w:id="27684" w:name="_ETM_Q48_249240"/>
      <w:bookmarkEnd w:id="27684"/>
      <w:r>
        <w:rPr>
          <w:rtl/>
        </w:rPr>
        <w:t xml:space="preserve">לי </w:t>
      </w:r>
      <w:bookmarkStart w:id="27685" w:name="_ETM_Q48_249359"/>
      <w:bookmarkEnd w:id="27685"/>
      <w:r>
        <w:rPr>
          <w:rtl/>
        </w:rPr>
        <w:t xml:space="preserve">להגיד </w:t>
      </w:r>
      <w:bookmarkStart w:id="27686" w:name="_ETM_Q48_249749"/>
      <w:bookmarkEnd w:id="27686"/>
      <w:r>
        <w:rPr>
          <w:rtl/>
        </w:rPr>
        <w:t xml:space="preserve">את </w:t>
      </w:r>
      <w:bookmarkStart w:id="27687" w:name="_ETM_Q48_249840"/>
      <w:bookmarkEnd w:id="27687"/>
      <w:r>
        <w:rPr>
          <w:rtl/>
        </w:rPr>
        <w:t xml:space="preserve">זה </w:t>
      </w:r>
      <w:bookmarkStart w:id="27688" w:name="_ETM_Q48_250020"/>
      <w:bookmarkEnd w:id="27688"/>
      <w:r>
        <w:rPr>
          <w:rtl/>
        </w:rPr>
        <w:t>כ</w:t>
      </w:r>
      <w:r>
        <w:rPr>
          <w:rFonts w:hint="cs"/>
          <w:rtl/>
        </w:rPr>
        <w:t>א</w:t>
      </w:r>
      <w:r>
        <w:rPr>
          <w:rtl/>
        </w:rPr>
        <w:t>ן</w:t>
      </w:r>
      <w:r>
        <w:rPr>
          <w:rFonts w:hint="cs"/>
          <w:rtl/>
        </w:rPr>
        <w:t>,</w:t>
      </w:r>
      <w:r>
        <w:rPr>
          <w:rtl/>
        </w:rPr>
        <w:t xml:space="preserve"> </w:t>
      </w:r>
      <w:bookmarkStart w:id="27689" w:name="_ETM_Q48_252200"/>
      <w:bookmarkEnd w:id="27689"/>
      <w:r>
        <w:rPr>
          <w:rtl/>
        </w:rPr>
        <w:t xml:space="preserve">כי </w:t>
      </w:r>
      <w:bookmarkStart w:id="27690" w:name="_ETM_Q48_252470"/>
      <w:bookmarkStart w:id="27691" w:name="_ETM_Q48_252740"/>
      <w:bookmarkEnd w:id="27690"/>
      <w:bookmarkEnd w:id="27691"/>
      <w:r>
        <w:rPr>
          <w:rtl/>
        </w:rPr>
        <w:t xml:space="preserve">התחושה </w:t>
      </w:r>
      <w:bookmarkStart w:id="27692" w:name="_ETM_Q48_253400"/>
      <w:bookmarkEnd w:id="27692"/>
      <w:r>
        <w:rPr>
          <w:rFonts w:hint="cs"/>
          <w:rtl/>
        </w:rPr>
        <w:t>ה</w:t>
      </w:r>
      <w:r>
        <w:rPr>
          <w:rtl/>
        </w:rPr>
        <w:t xml:space="preserve">זאת הייתה </w:t>
      </w:r>
      <w:bookmarkStart w:id="27693" w:name="_ETM_Q48_254150"/>
      <w:bookmarkEnd w:id="27693"/>
      <w:r>
        <w:rPr>
          <w:rtl/>
        </w:rPr>
        <w:t xml:space="preserve">לא </w:t>
      </w:r>
      <w:bookmarkStart w:id="27694" w:name="_ETM_Q48_254540"/>
      <w:bookmarkEnd w:id="27694"/>
      <w:r>
        <w:rPr>
          <w:rtl/>
        </w:rPr>
        <w:t xml:space="preserve">רק </w:t>
      </w:r>
      <w:bookmarkStart w:id="27695" w:name="_ETM_Q48_256420"/>
      <w:bookmarkEnd w:id="27695"/>
      <w:r>
        <w:rPr>
          <w:rtl/>
        </w:rPr>
        <w:t xml:space="preserve">של </w:t>
      </w:r>
      <w:bookmarkStart w:id="27696" w:name="_ETM_Q48_256720"/>
      <w:bookmarkEnd w:id="27696"/>
      <w:r>
        <w:rPr>
          <w:rtl/>
        </w:rPr>
        <w:t xml:space="preserve">אנשי </w:t>
      </w:r>
      <w:bookmarkStart w:id="27697" w:name="_ETM_Q48_257020"/>
      <w:bookmarkEnd w:id="27697"/>
      <w:r>
        <w:rPr>
          <w:rtl/>
        </w:rPr>
        <w:t xml:space="preserve">האופוזיציה </w:t>
      </w:r>
      <w:bookmarkStart w:id="27698" w:name="_ETM_Q48_258280"/>
      <w:bookmarkEnd w:id="27698"/>
      <w:r w:rsidR="003A10A1">
        <w:rPr>
          <w:rFonts w:hint="cs"/>
          <w:rtl/>
        </w:rPr>
        <w:t xml:space="preserve">– </w:t>
      </w:r>
      <w:r>
        <w:rPr>
          <w:rtl/>
        </w:rPr>
        <w:t xml:space="preserve">גם </w:t>
      </w:r>
      <w:bookmarkStart w:id="27699" w:name="_ETM_Q48_258700"/>
      <w:bookmarkEnd w:id="27699"/>
      <w:r>
        <w:rPr>
          <w:rtl/>
        </w:rPr>
        <w:t xml:space="preserve">של </w:t>
      </w:r>
      <w:bookmarkStart w:id="27700" w:name="_ETM_Q48_258970"/>
      <w:bookmarkEnd w:id="27700"/>
      <w:r>
        <w:rPr>
          <w:rtl/>
        </w:rPr>
        <w:t xml:space="preserve">אנשי </w:t>
      </w:r>
      <w:bookmarkStart w:id="27701" w:name="_ETM_Q48_259209"/>
      <w:bookmarkEnd w:id="27701"/>
      <w:r>
        <w:rPr>
          <w:rtl/>
        </w:rPr>
        <w:t xml:space="preserve">הקואליציה </w:t>
      </w:r>
      <w:bookmarkStart w:id="27702" w:name="_ETM_Q48_260110"/>
      <w:bookmarkEnd w:id="27702"/>
      <w:r>
        <w:rPr>
          <w:rtl/>
        </w:rPr>
        <w:t>ש</w:t>
      </w:r>
      <w:r>
        <w:rPr>
          <w:rFonts w:hint="cs"/>
          <w:rtl/>
        </w:rPr>
        <w:t xml:space="preserve">ישבו </w:t>
      </w:r>
      <w:bookmarkStart w:id="27703" w:name="_ETM_Q48_263640"/>
      <w:bookmarkStart w:id="27704" w:name="_ETM_Q48_260530"/>
      <w:bookmarkEnd w:id="27703"/>
      <w:bookmarkEnd w:id="27704"/>
      <w:r>
        <w:rPr>
          <w:rFonts w:hint="cs"/>
          <w:rtl/>
        </w:rPr>
        <w:t>ש</w:t>
      </w:r>
      <w:r>
        <w:rPr>
          <w:rtl/>
        </w:rPr>
        <w:t xml:space="preserve">ם </w:t>
      </w:r>
      <w:bookmarkStart w:id="27705" w:name="_ETM_Q48_260770"/>
      <w:bookmarkEnd w:id="27705"/>
      <w:r>
        <w:rPr>
          <w:rtl/>
        </w:rPr>
        <w:t xml:space="preserve">ולא </w:t>
      </w:r>
      <w:bookmarkStart w:id="27706" w:name="_ETM_Q48_261040"/>
      <w:bookmarkEnd w:id="27706"/>
      <w:r>
        <w:rPr>
          <w:rtl/>
        </w:rPr>
        <w:t>הבינ</w:t>
      </w:r>
      <w:r w:rsidRPr="001C698C">
        <w:rPr>
          <w:rtl/>
        </w:rPr>
        <w:t xml:space="preserve">ו </w:t>
      </w:r>
      <w:bookmarkStart w:id="27707" w:name="_ETM_Q48_261520"/>
      <w:bookmarkEnd w:id="27707"/>
      <w:r w:rsidRPr="001C698C">
        <w:rPr>
          <w:rtl/>
        </w:rPr>
        <w:t xml:space="preserve">מה </w:t>
      </w:r>
      <w:bookmarkStart w:id="27708" w:name="_ETM_Q48_261730"/>
      <w:bookmarkEnd w:id="27708"/>
      <w:r w:rsidRPr="001C698C">
        <w:rPr>
          <w:rtl/>
        </w:rPr>
        <w:t xml:space="preserve">ההצגה </w:t>
      </w:r>
      <w:bookmarkStart w:id="27709" w:name="_ETM_Q48_262120"/>
      <w:bookmarkEnd w:id="27709"/>
      <w:r w:rsidRPr="001C698C">
        <w:rPr>
          <w:rtl/>
        </w:rPr>
        <w:t xml:space="preserve">הזאת </w:t>
      </w:r>
      <w:bookmarkStart w:id="27710" w:name="_ETM_Q48_262390"/>
      <w:bookmarkEnd w:id="27710"/>
      <w:r w:rsidRPr="001C698C">
        <w:rPr>
          <w:rtl/>
        </w:rPr>
        <w:t xml:space="preserve">של </w:t>
      </w:r>
      <w:bookmarkStart w:id="27711" w:name="_ETM_Q48_262540"/>
      <w:bookmarkEnd w:id="27711"/>
      <w:r w:rsidRPr="001C698C">
        <w:rPr>
          <w:rtl/>
        </w:rPr>
        <w:t xml:space="preserve">שר </w:t>
      </w:r>
      <w:bookmarkStart w:id="27712" w:name="_ETM_Q48_262780"/>
      <w:bookmarkEnd w:id="27712"/>
      <w:r w:rsidRPr="001C698C">
        <w:rPr>
          <w:rtl/>
        </w:rPr>
        <w:t>האוצר</w:t>
      </w:r>
      <w:r w:rsidRPr="001C698C">
        <w:rPr>
          <w:rFonts w:hint="cs"/>
          <w:rtl/>
        </w:rPr>
        <w:t>.</w:t>
      </w:r>
      <w:r w:rsidRPr="001C698C">
        <w:rPr>
          <w:rtl/>
        </w:rPr>
        <w:t xml:space="preserve"> </w:t>
      </w:r>
      <w:bookmarkStart w:id="27713" w:name="_ETM_Q48_264530"/>
      <w:bookmarkEnd w:id="27713"/>
      <w:r w:rsidRPr="001C698C">
        <w:rPr>
          <w:rtl/>
        </w:rPr>
        <w:t>כש</w:t>
      </w:r>
      <w:r w:rsidRPr="001C698C">
        <w:rPr>
          <w:rFonts w:hint="cs"/>
          <w:rtl/>
        </w:rPr>
        <w:t>ה</w:t>
      </w:r>
      <w:r w:rsidRPr="001C698C">
        <w:rPr>
          <w:rtl/>
        </w:rPr>
        <w:t>ער</w:t>
      </w:r>
      <w:r w:rsidRPr="001C698C">
        <w:rPr>
          <w:rFonts w:hint="cs"/>
          <w:rtl/>
        </w:rPr>
        <w:t>נו</w:t>
      </w:r>
      <w:r w:rsidRPr="001C698C">
        <w:rPr>
          <w:rtl/>
        </w:rPr>
        <w:t xml:space="preserve"> </w:t>
      </w:r>
      <w:bookmarkStart w:id="27714" w:name="_ETM_Q48_265219"/>
      <w:bookmarkEnd w:id="27714"/>
      <w:r w:rsidRPr="001C698C">
        <w:rPr>
          <w:rtl/>
        </w:rPr>
        <w:t xml:space="preserve">לך </w:t>
      </w:r>
      <w:bookmarkStart w:id="27715" w:name="_ETM_Q48_265729"/>
      <w:bookmarkEnd w:id="27715"/>
      <w:r w:rsidRPr="001C698C">
        <w:rPr>
          <w:rtl/>
        </w:rPr>
        <w:t xml:space="preserve">מתוך </w:t>
      </w:r>
      <w:bookmarkStart w:id="27716" w:name="_ETM_Q48_266180"/>
      <w:bookmarkEnd w:id="27716"/>
      <w:r w:rsidRPr="001C698C">
        <w:rPr>
          <w:rtl/>
        </w:rPr>
        <w:t xml:space="preserve">כאב </w:t>
      </w:r>
      <w:bookmarkStart w:id="27717" w:name="_ETM_Q48_266509"/>
      <w:bookmarkEnd w:id="27717"/>
      <w:r w:rsidRPr="001C698C">
        <w:rPr>
          <w:rtl/>
        </w:rPr>
        <w:t xml:space="preserve">גדול </w:t>
      </w:r>
      <w:bookmarkStart w:id="27718" w:name="_ETM_Q48_268900"/>
      <w:bookmarkEnd w:id="27718"/>
      <w:r w:rsidRPr="001C698C">
        <w:rPr>
          <w:rtl/>
        </w:rPr>
        <w:t>וה</w:t>
      </w:r>
      <w:r w:rsidRPr="001C698C">
        <w:rPr>
          <w:rFonts w:hint="cs"/>
          <w:rtl/>
        </w:rPr>
        <w:t xml:space="preserve">דלקנו </w:t>
      </w:r>
      <w:bookmarkStart w:id="27719" w:name="_ETM_Q48_269560"/>
      <w:bookmarkStart w:id="27720" w:name="_ETM_Q48_269920"/>
      <w:bookmarkEnd w:id="27719"/>
      <w:bookmarkEnd w:id="27720"/>
      <w:r w:rsidRPr="001C698C">
        <w:rPr>
          <w:rFonts w:hint="cs"/>
          <w:rtl/>
        </w:rPr>
        <w:t>ל</w:t>
      </w:r>
      <w:r w:rsidRPr="001C698C">
        <w:rPr>
          <w:rtl/>
        </w:rPr>
        <w:t xml:space="preserve">פניך </w:t>
      </w:r>
      <w:bookmarkStart w:id="27721" w:name="_ETM_Q48_270520"/>
      <w:bookmarkEnd w:id="27721"/>
      <w:r w:rsidRPr="001C698C">
        <w:rPr>
          <w:rtl/>
        </w:rPr>
        <w:t xml:space="preserve">נורות </w:t>
      </w:r>
      <w:bookmarkStart w:id="27722" w:name="_ETM_Q48_270940"/>
      <w:bookmarkEnd w:id="27722"/>
      <w:r w:rsidRPr="001C698C">
        <w:rPr>
          <w:rtl/>
        </w:rPr>
        <w:t xml:space="preserve">אדומות </w:t>
      </w:r>
      <w:bookmarkStart w:id="27723" w:name="_ETM_Q48_273170"/>
      <w:bookmarkEnd w:id="27723"/>
      <w:r w:rsidRPr="001C698C">
        <w:rPr>
          <w:rtl/>
        </w:rPr>
        <w:t xml:space="preserve">שהכלכלה </w:t>
      </w:r>
      <w:bookmarkStart w:id="27724" w:name="_ETM_Q48_274279"/>
      <w:bookmarkEnd w:id="27724"/>
      <w:r w:rsidRPr="001C698C">
        <w:rPr>
          <w:rtl/>
        </w:rPr>
        <w:t xml:space="preserve">הישראלית </w:t>
      </w:r>
      <w:bookmarkStart w:id="27725" w:name="_ETM_Q48_274939"/>
      <w:bookmarkEnd w:id="27725"/>
      <w:r w:rsidRPr="001C698C">
        <w:rPr>
          <w:rtl/>
        </w:rPr>
        <w:t xml:space="preserve">חייבת </w:t>
      </w:r>
      <w:bookmarkStart w:id="27726" w:name="_ETM_Q48_275749"/>
      <w:bookmarkEnd w:id="27726"/>
      <w:r w:rsidRPr="001C698C">
        <w:rPr>
          <w:rtl/>
        </w:rPr>
        <w:t>מחשבה</w:t>
      </w:r>
      <w:r w:rsidR="003A10A1">
        <w:rPr>
          <w:rFonts w:hint="cs"/>
          <w:rtl/>
        </w:rPr>
        <w:t>,</w:t>
      </w:r>
      <w:r w:rsidRPr="001C698C">
        <w:rPr>
          <w:rtl/>
        </w:rPr>
        <w:t xml:space="preserve"> </w:t>
      </w:r>
      <w:bookmarkStart w:id="27727" w:name="_ETM_Q48_276590"/>
      <w:bookmarkEnd w:id="27727"/>
      <w:r w:rsidRPr="001C698C">
        <w:rPr>
          <w:rtl/>
        </w:rPr>
        <w:t xml:space="preserve">ויותר </w:t>
      </w:r>
      <w:bookmarkStart w:id="27728" w:name="_ETM_Q48_277219"/>
      <w:bookmarkEnd w:id="27728"/>
      <w:r w:rsidRPr="001C698C">
        <w:rPr>
          <w:rtl/>
        </w:rPr>
        <w:t xml:space="preserve">מזה </w:t>
      </w:r>
      <w:bookmarkStart w:id="27729" w:name="_ETM_Q48_279890"/>
      <w:bookmarkEnd w:id="27729"/>
      <w:r w:rsidR="003A10A1">
        <w:rPr>
          <w:rFonts w:hint="cs"/>
          <w:rtl/>
        </w:rPr>
        <w:t xml:space="preserve">– </w:t>
      </w:r>
      <w:r w:rsidRPr="001C698C">
        <w:rPr>
          <w:rtl/>
        </w:rPr>
        <w:t xml:space="preserve">ושאתה </w:t>
      </w:r>
      <w:bookmarkStart w:id="27730" w:name="_ETM_Q48_280549"/>
      <w:bookmarkEnd w:id="27730"/>
      <w:r w:rsidRPr="001C698C">
        <w:rPr>
          <w:rtl/>
        </w:rPr>
        <w:t>מדרדר</w:t>
      </w:r>
      <w:r>
        <w:rPr>
          <w:rtl/>
        </w:rPr>
        <w:t xml:space="preserve"> </w:t>
      </w:r>
      <w:bookmarkStart w:id="27731" w:name="_ETM_Q48_281330"/>
      <w:bookmarkEnd w:id="27731"/>
      <w:r>
        <w:rPr>
          <w:rtl/>
        </w:rPr>
        <w:t xml:space="preserve">את </w:t>
      </w:r>
      <w:bookmarkStart w:id="27732" w:name="_ETM_Q48_281509"/>
      <w:bookmarkEnd w:id="27732"/>
      <w:r>
        <w:rPr>
          <w:rtl/>
        </w:rPr>
        <w:t xml:space="preserve">הכלכלה </w:t>
      </w:r>
      <w:bookmarkStart w:id="27733" w:name="_ETM_Q48_282080"/>
      <w:bookmarkEnd w:id="27733"/>
      <w:r>
        <w:rPr>
          <w:rtl/>
        </w:rPr>
        <w:t xml:space="preserve">מדחי </w:t>
      </w:r>
      <w:bookmarkStart w:id="27734" w:name="_ETM_Q48_282680"/>
      <w:bookmarkEnd w:id="27734"/>
      <w:r>
        <w:rPr>
          <w:rtl/>
        </w:rPr>
        <w:t xml:space="preserve">אל </w:t>
      </w:r>
      <w:bookmarkStart w:id="27735" w:name="_ETM_Q48_282799"/>
      <w:bookmarkEnd w:id="27735"/>
      <w:r>
        <w:rPr>
          <w:rtl/>
        </w:rPr>
        <w:t>דחי</w:t>
      </w:r>
      <w:r>
        <w:rPr>
          <w:rFonts w:hint="cs"/>
          <w:rtl/>
        </w:rPr>
        <w:t>,</w:t>
      </w:r>
      <w:r>
        <w:rPr>
          <w:rtl/>
        </w:rPr>
        <w:t xml:space="preserve"> </w:t>
      </w:r>
      <w:bookmarkStart w:id="27736" w:name="_ETM_Q48_283520"/>
      <w:bookmarkEnd w:id="27736"/>
      <w:r>
        <w:rPr>
          <w:rtl/>
        </w:rPr>
        <w:t xml:space="preserve">מה </w:t>
      </w:r>
      <w:bookmarkStart w:id="27737" w:name="_ETM_Q48_283790"/>
      <w:bookmarkEnd w:id="27737"/>
      <w:r>
        <w:rPr>
          <w:rtl/>
        </w:rPr>
        <w:t>עשית</w:t>
      </w:r>
      <w:r>
        <w:rPr>
          <w:rFonts w:hint="cs"/>
          <w:rtl/>
        </w:rPr>
        <w:t>,</w:t>
      </w:r>
      <w:r>
        <w:rPr>
          <w:rtl/>
        </w:rPr>
        <w:t xml:space="preserve"> </w:t>
      </w:r>
      <w:bookmarkStart w:id="27738" w:name="_ETM_Q48_284299"/>
      <w:bookmarkEnd w:id="27738"/>
      <w:r>
        <w:rPr>
          <w:rtl/>
        </w:rPr>
        <w:t xml:space="preserve">אדוני </w:t>
      </w:r>
      <w:bookmarkStart w:id="27739" w:name="_ETM_Q48_284630"/>
      <w:bookmarkEnd w:id="27739"/>
      <w:r>
        <w:rPr>
          <w:rtl/>
        </w:rPr>
        <w:t xml:space="preserve">שר </w:t>
      </w:r>
      <w:bookmarkStart w:id="27740" w:name="_ETM_Q48_284869"/>
      <w:bookmarkEnd w:id="27740"/>
      <w:r>
        <w:rPr>
          <w:rtl/>
        </w:rPr>
        <w:t>האוצר</w:t>
      </w:r>
      <w:r>
        <w:rPr>
          <w:rFonts w:hint="cs"/>
          <w:rtl/>
        </w:rPr>
        <w:t>?</w:t>
      </w:r>
      <w:r>
        <w:rPr>
          <w:rtl/>
        </w:rPr>
        <w:t xml:space="preserve"> </w:t>
      </w:r>
      <w:bookmarkStart w:id="27741" w:name="_ETM_Q48_286799"/>
      <w:bookmarkEnd w:id="27741"/>
      <w:r>
        <w:rPr>
          <w:rtl/>
        </w:rPr>
        <w:t xml:space="preserve">קמת </w:t>
      </w:r>
      <w:bookmarkStart w:id="27742" w:name="_ETM_Q48_287369"/>
      <w:bookmarkEnd w:id="27742"/>
      <w:r>
        <w:rPr>
          <w:rtl/>
        </w:rPr>
        <w:t xml:space="preserve">ועזבת </w:t>
      </w:r>
      <w:bookmarkStart w:id="27743" w:name="_ETM_Q48_288090"/>
      <w:bookmarkEnd w:id="27743"/>
      <w:r>
        <w:rPr>
          <w:rtl/>
        </w:rPr>
        <w:t xml:space="preserve">את </w:t>
      </w:r>
      <w:bookmarkStart w:id="27744" w:name="_ETM_Q48_288270"/>
      <w:bookmarkEnd w:id="27744"/>
      <w:r>
        <w:rPr>
          <w:rtl/>
        </w:rPr>
        <w:t>הוועדה</w:t>
      </w:r>
      <w:r>
        <w:rPr>
          <w:rFonts w:hint="cs"/>
          <w:rtl/>
        </w:rPr>
        <w:t>.</w:t>
      </w:r>
      <w:r>
        <w:rPr>
          <w:rtl/>
        </w:rPr>
        <w:t xml:space="preserve"> </w:t>
      </w:r>
      <w:bookmarkStart w:id="27745" w:name="_ETM_Q48_290210"/>
      <w:bookmarkEnd w:id="27745"/>
      <w:r>
        <w:rPr>
          <w:rtl/>
        </w:rPr>
        <w:t xml:space="preserve">פוצצת </w:t>
      </w:r>
      <w:bookmarkStart w:id="27746" w:name="_ETM_Q48_290929"/>
      <w:bookmarkEnd w:id="27746"/>
      <w:r>
        <w:rPr>
          <w:rtl/>
        </w:rPr>
        <w:t xml:space="preserve">את </w:t>
      </w:r>
      <w:bookmarkStart w:id="27747" w:name="_ETM_Q48_291079"/>
      <w:bookmarkEnd w:id="27747"/>
      <w:r>
        <w:rPr>
          <w:rtl/>
        </w:rPr>
        <w:t>הדיון</w:t>
      </w:r>
      <w:r>
        <w:rPr>
          <w:rFonts w:hint="cs"/>
          <w:rtl/>
        </w:rPr>
        <w:t xml:space="preserve">. </w:t>
      </w:r>
      <w:bookmarkStart w:id="27748" w:name="_ETM_Q48_295393"/>
      <w:bookmarkStart w:id="27749" w:name="_ETM_Q48_295535"/>
      <w:bookmarkStart w:id="27750" w:name="_ETM_Q48_295568"/>
      <w:bookmarkStart w:id="27751" w:name="_ETM_Q48_295727"/>
      <w:bookmarkStart w:id="27752" w:name="_ETM_Q48_293469"/>
      <w:bookmarkEnd w:id="27748"/>
      <w:bookmarkEnd w:id="27749"/>
      <w:bookmarkEnd w:id="27750"/>
      <w:bookmarkEnd w:id="27751"/>
      <w:bookmarkEnd w:id="27752"/>
      <w:r>
        <w:rPr>
          <w:rtl/>
        </w:rPr>
        <w:t xml:space="preserve">אני </w:t>
      </w:r>
      <w:bookmarkStart w:id="27753" w:name="_ETM_Q48_293710"/>
      <w:bookmarkEnd w:id="27753"/>
      <w:r>
        <w:rPr>
          <w:rtl/>
        </w:rPr>
        <w:t xml:space="preserve">חייב </w:t>
      </w:r>
      <w:bookmarkStart w:id="27754" w:name="_ETM_Q48_294009"/>
      <w:bookmarkEnd w:id="27754"/>
      <w:r>
        <w:rPr>
          <w:rtl/>
        </w:rPr>
        <w:t xml:space="preserve">להגיד </w:t>
      </w:r>
      <w:bookmarkStart w:id="27755" w:name="_ETM_Q48_294310"/>
      <w:bookmarkEnd w:id="27755"/>
      <w:r>
        <w:rPr>
          <w:rtl/>
        </w:rPr>
        <w:t xml:space="preserve">לך </w:t>
      </w:r>
      <w:bookmarkStart w:id="27756" w:name="_ETM_Q48_294579"/>
      <w:bookmarkEnd w:id="27756"/>
      <w:r>
        <w:rPr>
          <w:rtl/>
        </w:rPr>
        <w:t xml:space="preserve">שלא </w:t>
      </w:r>
      <w:bookmarkStart w:id="27757" w:name="_ETM_Q48_294939"/>
      <w:bookmarkEnd w:id="27757"/>
      <w:r>
        <w:rPr>
          <w:rtl/>
        </w:rPr>
        <w:t xml:space="preserve">הפתעת </w:t>
      </w:r>
      <w:bookmarkStart w:id="27758" w:name="_ETM_Q48_295509"/>
      <w:bookmarkEnd w:id="27758"/>
      <w:r>
        <w:rPr>
          <w:rtl/>
        </w:rPr>
        <w:t>אותי</w:t>
      </w:r>
      <w:r>
        <w:rPr>
          <w:rFonts w:hint="cs"/>
          <w:rtl/>
        </w:rPr>
        <w:t>,</w:t>
      </w:r>
      <w:r>
        <w:rPr>
          <w:rtl/>
        </w:rPr>
        <w:t xml:space="preserve"> </w:t>
      </w:r>
      <w:bookmarkStart w:id="27759" w:name="_ETM_Q48_295840"/>
      <w:bookmarkEnd w:id="27759"/>
      <w:r>
        <w:rPr>
          <w:rtl/>
        </w:rPr>
        <w:t xml:space="preserve">לא </w:t>
      </w:r>
      <w:bookmarkStart w:id="27760" w:name="_ETM_Q48_295959"/>
      <w:bookmarkEnd w:id="27760"/>
      <w:r>
        <w:rPr>
          <w:rtl/>
        </w:rPr>
        <w:t xml:space="preserve">ציפיתי </w:t>
      </w:r>
      <w:bookmarkStart w:id="27761" w:name="_ETM_Q48_296499"/>
      <w:bookmarkEnd w:id="27761"/>
      <w:r>
        <w:rPr>
          <w:rtl/>
        </w:rPr>
        <w:t xml:space="preserve">ממך </w:t>
      </w:r>
      <w:bookmarkStart w:id="27762" w:name="_ETM_Q48_296889"/>
      <w:bookmarkEnd w:id="27762"/>
      <w:r>
        <w:rPr>
          <w:rtl/>
        </w:rPr>
        <w:t>להרבה</w:t>
      </w:r>
      <w:r>
        <w:rPr>
          <w:rFonts w:hint="cs"/>
          <w:rtl/>
        </w:rPr>
        <w:t>.</w:t>
      </w:r>
      <w:r>
        <w:rPr>
          <w:rtl/>
        </w:rPr>
        <w:t xml:space="preserve"> </w:t>
      </w:r>
      <w:bookmarkStart w:id="27763" w:name="_ETM_Q48_299369"/>
      <w:bookmarkEnd w:id="27763"/>
      <w:r>
        <w:rPr>
          <w:rtl/>
        </w:rPr>
        <w:t xml:space="preserve">אבל </w:t>
      </w:r>
      <w:bookmarkStart w:id="27764" w:name="_ETM_Q48_299939"/>
      <w:bookmarkEnd w:id="27764"/>
      <w:r>
        <w:rPr>
          <w:rtl/>
        </w:rPr>
        <w:t xml:space="preserve">תגיד </w:t>
      </w:r>
      <w:bookmarkStart w:id="27765" w:name="_ETM_Q48_300330"/>
      <w:bookmarkEnd w:id="27765"/>
      <w:r>
        <w:rPr>
          <w:rtl/>
        </w:rPr>
        <w:t>לי</w:t>
      </w:r>
      <w:r>
        <w:rPr>
          <w:rFonts w:hint="cs"/>
          <w:rtl/>
        </w:rPr>
        <w:t>,</w:t>
      </w:r>
      <w:r>
        <w:rPr>
          <w:rtl/>
        </w:rPr>
        <w:t xml:space="preserve"> </w:t>
      </w:r>
      <w:bookmarkStart w:id="27766" w:name="_ETM_Q48_301659"/>
      <w:bookmarkEnd w:id="27766"/>
      <w:r>
        <w:rPr>
          <w:rtl/>
        </w:rPr>
        <w:t xml:space="preserve">כשמדברים </w:t>
      </w:r>
      <w:bookmarkStart w:id="27767" w:name="_ETM_Q48_302380"/>
      <w:bookmarkEnd w:id="27767"/>
      <w:r>
        <w:rPr>
          <w:rtl/>
        </w:rPr>
        <w:t xml:space="preserve">על </w:t>
      </w:r>
      <w:bookmarkStart w:id="27768" w:name="_ETM_Q48_302530"/>
      <w:bookmarkEnd w:id="27768"/>
      <w:r>
        <w:rPr>
          <w:rtl/>
        </w:rPr>
        <w:t xml:space="preserve">כלכלת </w:t>
      </w:r>
      <w:bookmarkStart w:id="27769" w:name="_ETM_Q48_303039"/>
      <w:bookmarkEnd w:id="27769"/>
      <w:r>
        <w:rPr>
          <w:rtl/>
        </w:rPr>
        <w:t xml:space="preserve">ישראל </w:t>
      </w:r>
      <w:bookmarkStart w:id="27770" w:name="_ETM_Q48_305049"/>
      <w:bookmarkEnd w:id="27770"/>
      <w:r>
        <w:rPr>
          <w:rtl/>
        </w:rPr>
        <w:t xml:space="preserve">ברגעי </w:t>
      </w:r>
      <w:bookmarkStart w:id="27771" w:name="_ETM_Q48_305770"/>
      <w:bookmarkEnd w:id="27771"/>
      <w:r>
        <w:rPr>
          <w:rtl/>
        </w:rPr>
        <w:t>הדח</w:t>
      </w:r>
      <w:r>
        <w:rPr>
          <w:rFonts w:hint="cs"/>
          <w:rtl/>
        </w:rPr>
        <w:t>ק</w:t>
      </w:r>
      <w:r>
        <w:rPr>
          <w:rtl/>
        </w:rPr>
        <w:t xml:space="preserve"> </w:t>
      </w:r>
      <w:bookmarkStart w:id="27772" w:name="_ETM_Q48_306340"/>
      <w:bookmarkEnd w:id="27772"/>
      <w:r>
        <w:rPr>
          <w:rFonts w:hint="cs"/>
          <w:rtl/>
        </w:rPr>
        <w:t>ה</w:t>
      </w:r>
      <w:r>
        <w:rPr>
          <w:rtl/>
        </w:rPr>
        <w:t>אלה</w:t>
      </w:r>
      <w:r>
        <w:rPr>
          <w:rFonts w:hint="cs"/>
          <w:rtl/>
        </w:rPr>
        <w:t>,</w:t>
      </w:r>
      <w:r>
        <w:rPr>
          <w:rtl/>
        </w:rPr>
        <w:t xml:space="preserve"> </w:t>
      </w:r>
      <w:bookmarkStart w:id="27773" w:name="_ETM_Q48_306850"/>
      <w:bookmarkEnd w:id="27773"/>
      <w:r>
        <w:rPr>
          <w:rtl/>
        </w:rPr>
        <w:t xml:space="preserve">כל </w:t>
      </w:r>
      <w:bookmarkStart w:id="27774" w:name="_ETM_Q48_307060"/>
      <w:bookmarkEnd w:id="27774"/>
      <w:r>
        <w:rPr>
          <w:rtl/>
        </w:rPr>
        <w:t xml:space="preserve">מה </w:t>
      </w:r>
      <w:bookmarkStart w:id="27775" w:name="_ETM_Q48_307180"/>
      <w:bookmarkEnd w:id="27775"/>
      <w:r>
        <w:rPr>
          <w:rtl/>
        </w:rPr>
        <w:t xml:space="preserve">שיש </w:t>
      </w:r>
      <w:bookmarkStart w:id="27776" w:name="_ETM_Q48_307450"/>
      <w:bookmarkEnd w:id="27776"/>
      <w:r>
        <w:rPr>
          <w:rtl/>
        </w:rPr>
        <w:t xml:space="preserve">לך </w:t>
      </w:r>
      <w:bookmarkStart w:id="27777" w:name="_ETM_Q48_307689"/>
      <w:bookmarkEnd w:id="27777"/>
      <w:r>
        <w:rPr>
          <w:rtl/>
        </w:rPr>
        <w:t xml:space="preserve">להגיד </w:t>
      </w:r>
      <w:bookmarkStart w:id="27778" w:name="_ETM_Q48_307960"/>
      <w:bookmarkEnd w:id="27778"/>
      <w:r>
        <w:rPr>
          <w:rtl/>
        </w:rPr>
        <w:t xml:space="preserve">זה </w:t>
      </w:r>
      <w:bookmarkStart w:id="27779" w:name="_ETM_Q48_308110"/>
      <w:bookmarkEnd w:id="27779"/>
      <w:r>
        <w:rPr>
          <w:rtl/>
        </w:rPr>
        <w:t xml:space="preserve">אמירות </w:t>
      </w:r>
      <w:bookmarkStart w:id="27780" w:name="_ETM_Q48_308500"/>
      <w:bookmarkEnd w:id="27780"/>
      <w:r>
        <w:rPr>
          <w:rtl/>
        </w:rPr>
        <w:t xml:space="preserve">משיחיות </w:t>
      </w:r>
      <w:bookmarkStart w:id="27781" w:name="_ETM_Q48_309280"/>
      <w:bookmarkEnd w:id="27781"/>
      <w:r>
        <w:rPr>
          <w:rtl/>
        </w:rPr>
        <w:t xml:space="preserve">מנותקות </w:t>
      </w:r>
      <w:bookmarkStart w:id="27782" w:name="_ETM_Q48_310120"/>
      <w:bookmarkEnd w:id="27782"/>
      <w:r>
        <w:rPr>
          <w:rtl/>
        </w:rPr>
        <w:t>מהמציאות</w:t>
      </w:r>
      <w:r w:rsidR="003A10A1">
        <w:rPr>
          <w:rFonts w:hint="cs"/>
          <w:rtl/>
        </w:rPr>
        <w:t>,</w:t>
      </w:r>
      <w:r>
        <w:rPr>
          <w:rtl/>
        </w:rPr>
        <w:t xml:space="preserve"> </w:t>
      </w:r>
      <w:bookmarkStart w:id="27783" w:name="_ETM_Q48_312870"/>
      <w:bookmarkEnd w:id="27783"/>
      <w:r>
        <w:rPr>
          <w:rtl/>
        </w:rPr>
        <w:t xml:space="preserve">במקום </w:t>
      </w:r>
      <w:bookmarkStart w:id="27784" w:name="_ETM_Q48_313530"/>
      <w:bookmarkEnd w:id="27784"/>
      <w:r>
        <w:rPr>
          <w:rtl/>
        </w:rPr>
        <w:t xml:space="preserve">שתהיה </w:t>
      </w:r>
      <w:bookmarkStart w:id="27785" w:name="_ETM_Q48_314160"/>
      <w:bookmarkEnd w:id="27785"/>
      <w:r>
        <w:rPr>
          <w:rtl/>
        </w:rPr>
        <w:t xml:space="preserve">שר </w:t>
      </w:r>
      <w:bookmarkStart w:id="27786" w:name="_ETM_Q48_314610"/>
      <w:bookmarkEnd w:id="27786"/>
      <w:r>
        <w:rPr>
          <w:rtl/>
        </w:rPr>
        <w:t xml:space="preserve">אוצר </w:t>
      </w:r>
      <w:bookmarkStart w:id="27787" w:name="_ETM_Q48_315090"/>
      <w:bookmarkEnd w:id="27787"/>
      <w:r>
        <w:rPr>
          <w:rtl/>
        </w:rPr>
        <w:t>אחר</w:t>
      </w:r>
      <w:r>
        <w:rPr>
          <w:rFonts w:hint="cs"/>
          <w:rtl/>
        </w:rPr>
        <w:t>אי</w:t>
      </w:r>
      <w:bookmarkStart w:id="27788" w:name="_ETM_Q48_315300"/>
      <w:bookmarkEnd w:id="27788"/>
      <w:r>
        <w:rPr>
          <w:rtl/>
        </w:rPr>
        <w:t xml:space="preserve"> </w:t>
      </w:r>
      <w:bookmarkStart w:id="27789" w:name="_ETM_Q48_315389"/>
      <w:bookmarkStart w:id="27790" w:name="_ETM_Q48_315599"/>
      <w:bookmarkEnd w:id="27789"/>
      <w:bookmarkEnd w:id="27790"/>
      <w:r>
        <w:rPr>
          <w:rtl/>
        </w:rPr>
        <w:t xml:space="preserve">שחוזה </w:t>
      </w:r>
      <w:bookmarkStart w:id="27791" w:name="_ETM_Q48_316620"/>
      <w:bookmarkEnd w:id="27791"/>
      <w:r>
        <w:rPr>
          <w:rtl/>
        </w:rPr>
        <w:t xml:space="preserve">את </w:t>
      </w:r>
      <w:bookmarkStart w:id="27792" w:name="_ETM_Q48_316830"/>
      <w:bookmarkEnd w:id="27792"/>
      <w:r>
        <w:rPr>
          <w:rtl/>
        </w:rPr>
        <w:t xml:space="preserve">פני </w:t>
      </w:r>
      <w:bookmarkStart w:id="27793" w:name="_ETM_Q48_317040"/>
      <w:bookmarkEnd w:id="27793"/>
      <w:r>
        <w:rPr>
          <w:rtl/>
        </w:rPr>
        <w:t xml:space="preserve">העתיד </w:t>
      </w:r>
      <w:bookmarkStart w:id="27794" w:name="_ETM_Q48_317550"/>
      <w:bookmarkEnd w:id="27794"/>
      <w:r>
        <w:rPr>
          <w:rtl/>
        </w:rPr>
        <w:t xml:space="preserve">ונערך </w:t>
      </w:r>
      <w:bookmarkStart w:id="27795" w:name="_ETM_Q48_318450"/>
      <w:bookmarkEnd w:id="27795"/>
      <w:r>
        <w:rPr>
          <w:rtl/>
        </w:rPr>
        <w:t>כראוי</w:t>
      </w:r>
      <w:bookmarkStart w:id="27796" w:name="_ETM_Q48_320760"/>
      <w:bookmarkEnd w:id="27796"/>
      <w:r>
        <w:rPr>
          <w:rFonts w:hint="cs"/>
          <w:rtl/>
        </w:rPr>
        <w:t>?</w:t>
      </w:r>
    </w:p>
    <w:p w:rsidR="00841D8B" w:rsidRDefault="00841D8B" w:rsidP="0083214F">
      <w:pPr>
        <w:rPr>
          <w:rtl/>
        </w:rPr>
      </w:pPr>
    </w:p>
    <w:p w:rsidR="00841D8B" w:rsidRDefault="00841D8B" w:rsidP="00141A1B">
      <w:pPr>
        <w:rPr>
          <w:rtl/>
        </w:rPr>
      </w:pPr>
      <w:bookmarkStart w:id="27797" w:name="_ETM_Q48_321419"/>
      <w:bookmarkEnd w:id="27797"/>
      <w:r>
        <w:rPr>
          <w:rtl/>
        </w:rPr>
        <w:t>הדוח</w:t>
      </w:r>
      <w:bookmarkStart w:id="27798" w:name="_ETM_Q48_321959"/>
      <w:bookmarkEnd w:id="27798"/>
      <w:r>
        <w:rPr>
          <w:rtl/>
        </w:rPr>
        <w:t xml:space="preserve"> </w:t>
      </w:r>
      <w:bookmarkStart w:id="27799" w:name="_ETM_Q48_322650"/>
      <w:bookmarkEnd w:id="27799"/>
      <w:r>
        <w:rPr>
          <w:rtl/>
        </w:rPr>
        <w:t xml:space="preserve">של </w:t>
      </w:r>
      <w:bookmarkStart w:id="27800" w:name="_ETM_Q48_322889"/>
      <w:bookmarkEnd w:id="27800"/>
      <w:r>
        <w:rPr>
          <w:rtl/>
        </w:rPr>
        <w:t xml:space="preserve">חברת </w:t>
      </w:r>
      <w:bookmarkStart w:id="27801" w:name="_ETM_Q48_323280"/>
      <w:bookmarkEnd w:id="27801"/>
      <w:proofErr w:type="spellStart"/>
      <w:r>
        <w:rPr>
          <w:rtl/>
        </w:rPr>
        <w:t>מודי</w:t>
      </w:r>
      <w:r>
        <w:rPr>
          <w:rFonts w:hint="cs"/>
          <w:rtl/>
        </w:rPr>
        <w:t>'ס</w:t>
      </w:r>
      <w:proofErr w:type="spellEnd"/>
      <w:r>
        <w:rPr>
          <w:rFonts w:hint="cs"/>
          <w:rtl/>
        </w:rPr>
        <w:t>,</w:t>
      </w:r>
      <w:r>
        <w:rPr>
          <w:rtl/>
        </w:rPr>
        <w:t xml:space="preserve"> </w:t>
      </w:r>
      <w:bookmarkStart w:id="27802" w:name="_ETM_Q48_324610"/>
      <w:bookmarkEnd w:id="27802"/>
      <w:r>
        <w:rPr>
          <w:rtl/>
        </w:rPr>
        <w:t>שה</w:t>
      </w:r>
      <w:bookmarkStart w:id="27803" w:name="_ETM_Q48_325120"/>
      <w:bookmarkEnd w:id="27803"/>
      <w:r>
        <w:rPr>
          <w:rtl/>
        </w:rPr>
        <w:t xml:space="preserve">וריד </w:t>
      </w:r>
      <w:bookmarkStart w:id="27804" w:name="_ETM_Q48_326629"/>
      <w:bookmarkEnd w:id="27804"/>
      <w:r>
        <w:rPr>
          <w:rtl/>
        </w:rPr>
        <w:t xml:space="preserve">את </w:t>
      </w:r>
      <w:bookmarkStart w:id="27805" w:name="_ETM_Q48_326870"/>
      <w:bookmarkEnd w:id="27805"/>
      <w:r>
        <w:rPr>
          <w:rtl/>
        </w:rPr>
        <w:t xml:space="preserve">הדירוג </w:t>
      </w:r>
      <w:bookmarkStart w:id="27806" w:name="_ETM_Q48_327379"/>
      <w:bookmarkEnd w:id="27806"/>
      <w:r>
        <w:rPr>
          <w:rtl/>
        </w:rPr>
        <w:t xml:space="preserve">בשתי </w:t>
      </w:r>
      <w:bookmarkStart w:id="27807" w:name="_ETM_Q48_327739"/>
      <w:bookmarkEnd w:id="27807"/>
      <w:r>
        <w:rPr>
          <w:rtl/>
        </w:rPr>
        <w:t>פעימות</w:t>
      </w:r>
      <w:r w:rsidR="00141A1B">
        <w:rPr>
          <w:rFonts w:hint="cs"/>
          <w:rtl/>
        </w:rPr>
        <w:t>'</w:t>
      </w:r>
      <w:r>
        <w:rPr>
          <w:rtl/>
        </w:rPr>
        <w:t xml:space="preserve"> </w:t>
      </w:r>
      <w:bookmarkStart w:id="27808" w:name="_ETM_Q48_329530"/>
      <w:bookmarkEnd w:id="27808"/>
      <w:r>
        <w:rPr>
          <w:rtl/>
        </w:rPr>
        <w:t xml:space="preserve">דבר </w:t>
      </w:r>
      <w:bookmarkStart w:id="27809" w:name="_ETM_Q48_330010"/>
      <w:bookmarkEnd w:id="27809"/>
      <w:r>
        <w:rPr>
          <w:rtl/>
        </w:rPr>
        <w:t xml:space="preserve">שהוא </w:t>
      </w:r>
      <w:bookmarkStart w:id="27810" w:name="_ETM_Q48_330219"/>
      <w:bookmarkEnd w:id="27810"/>
      <w:r>
        <w:rPr>
          <w:rtl/>
        </w:rPr>
        <w:t xml:space="preserve">חסר </w:t>
      </w:r>
      <w:bookmarkStart w:id="27811" w:name="_ETM_Q48_330730"/>
      <w:bookmarkEnd w:id="27811"/>
      <w:r>
        <w:rPr>
          <w:rtl/>
        </w:rPr>
        <w:t>תקדים</w:t>
      </w:r>
      <w:r>
        <w:rPr>
          <w:rFonts w:hint="cs"/>
          <w:rtl/>
        </w:rPr>
        <w:t xml:space="preserve"> –</w:t>
      </w:r>
      <w:r>
        <w:rPr>
          <w:rtl/>
        </w:rPr>
        <w:t xml:space="preserve"> </w:t>
      </w:r>
      <w:bookmarkStart w:id="27812" w:name="_ETM_Q48_332129"/>
      <w:bookmarkEnd w:id="27812"/>
      <w:r>
        <w:rPr>
          <w:rtl/>
        </w:rPr>
        <w:t xml:space="preserve">לא </w:t>
      </w:r>
      <w:bookmarkStart w:id="27813" w:name="_ETM_Q48_332370"/>
      <w:bookmarkEnd w:id="27813"/>
      <w:r>
        <w:rPr>
          <w:rtl/>
        </w:rPr>
        <w:t xml:space="preserve">פלא </w:t>
      </w:r>
      <w:bookmarkStart w:id="27814" w:name="_ETM_Q48_332639"/>
      <w:bookmarkEnd w:id="27814"/>
      <w:r>
        <w:rPr>
          <w:rtl/>
        </w:rPr>
        <w:t xml:space="preserve">שהוא </w:t>
      </w:r>
      <w:bookmarkStart w:id="27815" w:name="_ETM_Q48_332819"/>
      <w:bookmarkEnd w:id="27815"/>
      <w:r>
        <w:rPr>
          <w:rtl/>
        </w:rPr>
        <w:t xml:space="preserve">מעביר </w:t>
      </w:r>
      <w:bookmarkStart w:id="27816" w:name="_ETM_Q48_333239"/>
      <w:bookmarkEnd w:id="27816"/>
      <w:r>
        <w:rPr>
          <w:rtl/>
        </w:rPr>
        <w:t xml:space="preserve">עליך </w:t>
      </w:r>
      <w:bookmarkStart w:id="27817" w:name="_ETM_Q48_333689"/>
      <w:bookmarkEnd w:id="27817"/>
      <w:r>
        <w:rPr>
          <w:rtl/>
        </w:rPr>
        <w:t xml:space="preserve">ביקורת </w:t>
      </w:r>
      <w:bookmarkStart w:id="27818" w:name="_ETM_Q48_334739"/>
      <w:bookmarkEnd w:id="27818"/>
      <w:r>
        <w:rPr>
          <w:rtl/>
        </w:rPr>
        <w:t>אישית</w:t>
      </w:r>
      <w:r>
        <w:rPr>
          <w:rFonts w:hint="cs"/>
          <w:rtl/>
        </w:rPr>
        <w:t>,</w:t>
      </w:r>
      <w:r>
        <w:rPr>
          <w:rtl/>
        </w:rPr>
        <w:t xml:space="preserve"> </w:t>
      </w:r>
      <w:bookmarkStart w:id="27819" w:name="_ETM_Q48_337239"/>
      <w:bookmarkEnd w:id="27819"/>
      <w:r>
        <w:rPr>
          <w:rtl/>
        </w:rPr>
        <w:t xml:space="preserve">ביקורת </w:t>
      </w:r>
      <w:bookmarkStart w:id="27820" w:name="_ETM_Q48_337750"/>
      <w:bookmarkEnd w:id="27820"/>
      <w:r>
        <w:rPr>
          <w:rtl/>
        </w:rPr>
        <w:t xml:space="preserve">חריפה </w:t>
      </w:r>
      <w:bookmarkStart w:id="27821" w:name="_ETM_Q48_340770"/>
      <w:bookmarkEnd w:id="27821"/>
      <w:r>
        <w:rPr>
          <w:rtl/>
        </w:rPr>
        <w:t>על</w:t>
      </w:r>
      <w:r>
        <w:rPr>
          <w:rFonts w:hint="cs"/>
          <w:rtl/>
        </w:rPr>
        <w:t xml:space="preserve"> </w:t>
      </w:r>
      <w:r>
        <w:rPr>
          <w:rtl/>
        </w:rPr>
        <w:t xml:space="preserve">כך </w:t>
      </w:r>
      <w:bookmarkStart w:id="27822" w:name="_ETM_Q48_341310"/>
      <w:bookmarkEnd w:id="27822"/>
      <w:r>
        <w:rPr>
          <w:rtl/>
        </w:rPr>
        <w:t xml:space="preserve">שאתה </w:t>
      </w:r>
      <w:bookmarkStart w:id="27823" w:name="_ETM_Q48_341880"/>
      <w:bookmarkEnd w:id="27823"/>
      <w:r>
        <w:rPr>
          <w:rtl/>
        </w:rPr>
        <w:t xml:space="preserve">מציב </w:t>
      </w:r>
      <w:bookmarkStart w:id="27824" w:name="_ETM_Q48_342450"/>
      <w:bookmarkEnd w:id="27824"/>
      <w:r>
        <w:rPr>
          <w:rtl/>
        </w:rPr>
        <w:t>יעד</w:t>
      </w:r>
      <w:r>
        <w:rPr>
          <w:rFonts w:hint="cs"/>
          <w:rtl/>
        </w:rPr>
        <w:t>י</w:t>
      </w:r>
      <w:r>
        <w:rPr>
          <w:rtl/>
        </w:rPr>
        <w:t xml:space="preserve"> </w:t>
      </w:r>
      <w:bookmarkStart w:id="27825" w:name="_ETM_Q48_342900"/>
      <w:bookmarkEnd w:id="27825"/>
      <w:r>
        <w:rPr>
          <w:rtl/>
        </w:rPr>
        <w:t xml:space="preserve">גירעון </w:t>
      </w:r>
      <w:bookmarkStart w:id="27826" w:name="_ETM_Q48_343530"/>
      <w:bookmarkEnd w:id="27826"/>
      <w:r>
        <w:rPr>
          <w:rtl/>
        </w:rPr>
        <w:t xml:space="preserve">שאין </w:t>
      </w:r>
      <w:bookmarkStart w:id="27827" w:name="_ETM_Q48_344190"/>
      <w:bookmarkEnd w:id="27827"/>
      <w:r>
        <w:rPr>
          <w:rtl/>
        </w:rPr>
        <w:t xml:space="preserve">להם </w:t>
      </w:r>
      <w:bookmarkStart w:id="27828" w:name="_ETM_Q48_344669"/>
      <w:bookmarkEnd w:id="27828"/>
      <w:r>
        <w:rPr>
          <w:rtl/>
        </w:rPr>
        <w:t xml:space="preserve">שום </w:t>
      </w:r>
      <w:bookmarkStart w:id="27829" w:name="_ETM_Q48_345030"/>
      <w:bookmarkEnd w:id="27829"/>
      <w:r>
        <w:rPr>
          <w:rtl/>
        </w:rPr>
        <w:t xml:space="preserve">קשר </w:t>
      </w:r>
      <w:bookmarkStart w:id="27830" w:name="_ETM_Q48_345419"/>
      <w:bookmarkEnd w:id="27830"/>
      <w:r>
        <w:rPr>
          <w:rtl/>
        </w:rPr>
        <w:t>למציאות</w:t>
      </w:r>
      <w:r>
        <w:rPr>
          <w:rFonts w:hint="cs"/>
          <w:rtl/>
        </w:rPr>
        <w:t>,</w:t>
      </w:r>
      <w:r>
        <w:rPr>
          <w:rtl/>
        </w:rPr>
        <w:t xml:space="preserve"> </w:t>
      </w:r>
      <w:bookmarkStart w:id="27831" w:name="_ETM_Q48_347669"/>
      <w:bookmarkStart w:id="27832" w:name="_ETM_Q48_348360"/>
      <w:bookmarkEnd w:id="27831"/>
      <w:bookmarkEnd w:id="27832"/>
      <w:r w:rsidR="00141A1B">
        <w:rPr>
          <w:rFonts w:hint="cs"/>
          <w:rtl/>
        </w:rPr>
        <w:t xml:space="preserve">עד </w:t>
      </w:r>
      <w:r>
        <w:rPr>
          <w:rtl/>
        </w:rPr>
        <w:t xml:space="preserve">שהם </w:t>
      </w:r>
      <w:bookmarkStart w:id="27833" w:name="_ETM_Q48_348840"/>
      <w:bookmarkEnd w:id="27833"/>
      <w:r>
        <w:rPr>
          <w:rtl/>
        </w:rPr>
        <w:t xml:space="preserve">פשוט </w:t>
      </w:r>
      <w:bookmarkStart w:id="27834" w:name="_ETM_Q48_349290"/>
      <w:bookmarkEnd w:id="27834"/>
      <w:r>
        <w:rPr>
          <w:rtl/>
        </w:rPr>
        <w:t xml:space="preserve">לא </w:t>
      </w:r>
      <w:bookmarkStart w:id="27835" w:name="_ETM_Q48_349409"/>
      <w:bookmarkEnd w:id="27835"/>
      <w:r>
        <w:rPr>
          <w:rtl/>
        </w:rPr>
        <w:t xml:space="preserve">מאמינים </w:t>
      </w:r>
      <w:bookmarkStart w:id="27836" w:name="_ETM_Q48_350250"/>
      <w:bookmarkEnd w:id="27836"/>
      <w:r>
        <w:rPr>
          <w:rtl/>
        </w:rPr>
        <w:t xml:space="preserve">למה </w:t>
      </w:r>
      <w:bookmarkStart w:id="27837" w:name="_ETM_Q48_350609"/>
      <w:bookmarkEnd w:id="27837"/>
      <w:r>
        <w:rPr>
          <w:rtl/>
        </w:rPr>
        <w:t xml:space="preserve">שאתה </w:t>
      </w:r>
      <w:bookmarkStart w:id="27838" w:name="_ETM_Q48_350909"/>
      <w:bookmarkEnd w:id="27838"/>
      <w:r>
        <w:rPr>
          <w:rtl/>
        </w:rPr>
        <w:t>אומר</w:t>
      </w:r>
      <w:r>
        <w:rPr>
          <w:rFonts w:hint="cs"/>
          <w:rtl/>
        </w:rPr>
        <w:t>.</w:t>
      </w:r>
      <w:r>
        <w:rPr>
          <w:rtl/>
        </w:rPr>
        <w:t xml:space="preserve"> </w:t>
      </w:r>
      <w:bookmarkStart w:id="27839" w:name="_ETM_Q48_352919"/>
      <w:bookmarkEnd w:id="27839"/>
      <w:r>
        <w:rPr>
          <w:rtl/>
        </w:rPr>
        <w:t xml:space="preserve">אתה </w:t>
      </w:r>
      <w:bookmarkStart w:id="27840" w:name="_ETM_Q48_353579"/>
      <w:bookmarkEnd w:id="27840"/>
      <w:r>
        <w:rPr>
          <w:rtl/>
        </w:rPr>
        <w:t>בשלך</w:t>
      </w:r>
      <w:r>
        <w:rPr>
          <w:rFonts w:hint="cs"/>
          <w:rtl/>
        </w:rPr>
        <w:t>:</w:t>
      </w:r>
      <w:r>
        <w:rPr>
          <w:rtl/>
        </w:rPr>
        <w:t xml:space="preserve"> </w:t>
      </w:r>
      <w:bookmarkStart w:id="27841" w:name="_ETM_Q48_355310"/>
      <w:bookmarkEnd w:id="27841"/>
      <w:r>
        <w:rPr>
          <w:rtl/>
        </w:rPr>
        <w:t xml:space="preserve">אני </w:t>
      </w:r>
      <w:bookmarkStart w:id="27842" w:name="_ETM_Q48_355639"/>
      <w:bookmarkEnd w:id="27842"/>
      <w:r>
        <w:rPr>
          <w:rtl/>
        </w:rPr>
        <w:t>יודע</w:t>
      </w:r>
      <w:r>
        <w:rPr>
          <w:rFonts w:hint="cs"/>
          <w:rtl/>
        </w:rPr>
        <w:t>,</w:t>
      </w:r>
      <w:r>
        <w:rPr>
          <w:rtl/>
        </w:rPr>
        <w:t xml:space="preserve"> </w:t>
      </w:r>
      <w:bookmarkStart w:id="27843" w:name="_ETM_Q48_356540"/>
      <w:bookmarkEnd w:id="27843"/>
      <w:r>
        <w:rPr>
          <w:rtl/>
        </w:rPr>
        <w:t xml:space="preserve">אל </w:t>
      </w:r>
      <w:bookmarkStart w:id="27844" w:name="_ETM_Q48_356719"/>
      <w:bookmarkEnd w:id="27844"/>
      <w:r>
        <w:rPr>
          <w:rtl/>
        </w:rPr>
        <w:t>תדאג</w:t>
      </w:r>
      <w:r>
        <w:rPr>
          <w:rFonts w:hint="cs"/>
          <w:rtl/>
        </w:rPr>
        <w:t>ו,</w:t>
      </w:r>
      <w:r>
        <w:rPr>
          <w:rtl/>
        </w:rPr>
        <w:t xml:space="preserve"> </w:t>
      </w:r>
      <w:bookmarkStart w:id="27845" w:name="_ETM_Q48_357139"/>
      <w:bookmarkEnd w:id="27845"/>
      <w:r>
        <w:rPr>
          <w:rtl/>
        </w:rPr>
        <w:t>הכ</w:t>
      </w:r>
      <w:r>
        <w:rPr>
          <w:rFonts w:hint="cs"/>
          <w:rtl/>
        </w:rPr>
        <w:t>ו</w:t>
      </w:r>
      <w:r>
        <w:rPr>
          <w:rtl/>
        </w:rPr>
        <w:t xml:space="preserve">ל </w:t>
      </w:r>
      <w:bookmarkStart w:id="27846" w:name="_ETM_Q48_357439"/>
      <w:bookmarkEnd w:id="27846"/>
      <w:r>
        <w:rPr>
          <w:rtl/>
        </w:rPr>
        <w:t xml:space="preserve">יהיה </w:t>
      </w:r>
      <w:bookmarkStart w:id="27847" w:name="_ETM_Q48_357620"/>
      <w:bookmarkEnd w:id="27847"/>
      <w:r>
        <w:rPr>
          <w:rtl/>
        </w:rPr>
        <w:t>בסדר</w:t>
      </w:r>
      <w:r>
        <w:rPr>
          <w:rFonts w:hint="cs"/>
          <w:rtl/>
        </w:rPr>
        <w:t>.</w:t>
      </w:r>
      <w:r>
        <w:rPr>
          <w:rtl/>
        </w:rPr>
        <w:t xml:space="preserve"> </w:t>
      </w:r>
      <w:bookmarkStart w:id="27848" w:name="_ETM_Q48_359590"/>
      <w:bookmarkEnd w:id="27848"/>
    </w:p>
    <w:p w:rsidR="00841D8B" w:rsidRDefault="00841D8B" w:rsidP="0083214F">
      <w:pPr>
        <w:rPr>
          <w:rtl/>
        </w:rPr>
      </w:pPr>
      <w:bookmarkStart w:id="27849" w:name="_ETM_Q48_377535"/>
      <w:bookmarkStart w:id="27850" w:name="_ETM_Q48_377639"/>
      <w:bookmarkEnd w:id="27849"/>
      <w:bookmarkEnd w:id="27850"/>
    </w:p>
    <w:p w:rsidR="00841D8B" w:rsidRDefault="00841D8B" w:rsidP="00141A1B">
      <w:pPr>
        <w:rPr>
          <w:rtl/>
        </w:rPr>
      </w:pPr>
      <w:bookmarkStart w:id="27851" w:name="_ETM_Q48_377828"/>
      <w:bookmarkStart w:id="27852" w:name="_ETM_Q48_377897"/>
      <w:bookmarkEnd w:id="27851"/>
      <w:bookmarkEnd w:id="27852"/>
      <w:r>
        <w:rPr>
          <w:rtl/>
        </w:rPr>
        <w:t xml:space="preserve">מסתכל </w:t>
      </w:r>
      <w:bookmarkStart w:id="27853" w:name="_ETM_Q48_360459"/>
      <w:bookmarkEnd w:id="27853"/>
      <w:r>
        <w:rPr>
          <w:rtl/>
        </w:rPr>
        <w:t xml:space="preserve">עליך </w:t>
      </w:r>
      <w:bookmarkStart w:id="27854" w:name="_ETM_Q48_360939"/>
      <w:bookmarkEnd w:id="27854"/>
      <w:r>
        <w:rPr>
          <w:rtl/>
        </w:rPr>
        <w:t>בעיניים</w:t>
      </w:r>
      <w:r>
        <w:rPr>
          <w:rFonts w:hint="cs"/>
          <w:rtl/>
        </w:rPr>
        <w:t xml:space="preserve"> </w:t>
      </w:r>
      <w:r>
        <w:rPr>
          <w:rFonts w:hint="eastAsia"/>
          <w:rtl/>
        </w:rPr>
        <w:t>–</w:t>
      </w:r>
      <w:r>
        <w:rPr>
          <w:rtl/>
        </w:rPr>
        <w:t xml:space="preserve"> </w:t>
      </w:r>
      <w:bookmarkStart w:id="27855" w:name="_ETM_Q48_362909"/>
      <w:bookmarkEnd w:id="27855"/>
      <w:r>
        <w:rPr>
          <w:rtl/>
        </w:rPr>
        <w:t>כ</w:t>
      </w:r>
      <w:r>
        <w:rPr>
          <w:rFonts w:hint="cs"/>
          <w:rtl/>
        </w:rPr>
        <w:t>ך</w:t>
      </w:r>
      <w:r>
        <w:rPr>
          <w:rtl/>
        </w:rPr>
        <w:t xml:space="preserve"> </w:t>
      </w:r>
      <w:bookmarkStart w:id="27856" w:name="_ETM_Q48_363269"/>
      <w:bookmarkEnd w:id="27856"/>
      <w:r>
        <w:rPr>
          <w:rtl/>
        </w:rPr>
        <w:t xml:space="preserve">אני </w:t>
      </w:r>
      <w:bookmarkStart w:id="27857" w:name="_ETM_Q48_363419"/>
      <w:bookmarkEnd w:id="27857"/>
      <w:r>
        <w:rPr>
          <w:rtl/>
        </w:rPr>
        <w:t xml:space="preserve">הבנתי </w:t>
      </w:r>
      <w:bookmarkStart w:id="27858" w:name="_ETM_Q48_363870"/>
      <w:bookmarkEnd w:id="27858"/>
      <w:r>
        <w:rPr>
          <w:rtl/>
        </w:rPr>
        <w:t xml:space="preserve">את </w:t>
      </w:r>
      <w:bookmarkStart w:id="27859" w:name="_ETM_Q48_363959"/>
      <w:bookmarkEnd w:id="27859"/>
      <w:r>
        <w:rPr>
          <w:rtl/>
        </w:rPr>
        <w:t xml:space="preserve">זה </w:t>
      </w:r>
      <w:bookmarkStart w:id="27860" w:name="_ETM_Q48_366660"/>
      <w:bookmarkEnd w:id="27860"/>
      <w:r>
        <w:rPr>
          <w:rFonts w:hint="cs"/>
          <w:rtl/>
        </w:rPr>
        <w:t xml:space="preserve">– </w:t>
      </w:r>
      <w:r>
        <w:rPr>
          <w:rtl/>
        </w:rPr>
        <w:t xml:space="preserve">במבט </w:t>
      </w:r>
      <w:bookmarkStart w:id="27861" w:name="_ETM_Q48_367230"/>
      <w:bookmarkEnd w:id="27861"/>
      <w:r>
        <w:rPr>
          <w:rtl/>
        </w:rPr>
        <w:t xml:space="preserve">לא </w:t>
      </w:r>
      <w:bookmarkStart w:id="27862" w:name="_ETM_Q48_367350"/>
      <w:bookmarkEnd w:id="27862"/>
      <w:r>
        <w:rPr>
          <w:rtl/>
        </w:rPr>
        <w:t>ברור</w:t>
      </w:r>
      <w:r>
        <w:rPr>
          <w:rFonts w:hint="cs"/>
          <w:rtl/>
        </w:rPr>
        <w:t>,</w:t>
      </w:r>
      <w:r>
        <w:rPr>
          <w:rtl/>
        </w:rPr>
        <w:t xml:space="preserve"> </w:t>
      </w:r>
      <w:bookmarkStart w:id="27863" w:name="_ETM_Q48_368680"/>
      <w:bookmarkEnd w:id="27863"/>
      <w:r>
        <w:rPr>
          <w:rtl/>
        </w:rPr>
        <w:t xml:space="preserve">יושב-ראש </w:t>
      </w:r>
      <w:bookmarkStart w:id="27864" w:name="_ETM_Q48_369280"/>
      <w:bookmarkEnd w:id="27864"/>
      <w:r>
        <w:rPr>
          <w:rtl/>
        </w:rPr>
        <w:t xml:space="preserve">הוועדה </w:t>
      </w:r>
      <w:bookmarkStart w:id="27865" w:name="_ETM_Q48_370030"/>
      <w:bookmarkEnd w:id="27865"/>
      <w:r>
        <w:rPr>
          <w:rtl/>
        </w:rPr>
        <w:t xml:space="preserve">חבר </w:t>
      </w:r>
      <w:bookmarkStart w:id="27866" w:name="_ETM_Q48_370359"/>
      <w:bookmarkEnd w:id="27866"/>
      <w:r>
        <w:rPr>
          <w:rtl/>
        </w:rPr>
        <w:t xml:space="preserve">הכנסת </w:t>
      </w:r>
      <w:bookmarkStart w:id="27867" w:name="_ETM_Q48_370750"/>
      <w:bookmarkEnd w:id="27867"/>
      <w:r>
        <w:rPr>
          <w:rtl/>
        </w:rPr>
        <w:t>גפני</w:t>
      </w:r>
      <w:r>
        <w:rPr>
          <w:rFonts w:hint="cs"/>
          <w:rtl/>
        </w:rPr>
        <w:t>,</w:t>
      </w:r>
      <w:r>
        <w:rPr>
          <w:rtl/>
        </w:rPr>
        <w:t xml:space="preserve"> </w:t>
      </w:r>
      <w:bookmarkStart w:id="27868" w:name="_ETM_Q48_372040"/>
      <w:bookmarkEnd w:id="27868"/>
      <w:r>
        <w:rPr>
          <w:rtl/>
        </w:rPr>
        <w:t xml:space="preserve">ואני </w:t>
      </w:r>
      <w:bookmarkStart w:id="27869" w:name="_ETM_Q48_372430"/>
      <w:bookmarkEnd w:id="27869"/>
      <w:r>
        <w:rPr>
          <w:rtl/>
        </w:rPr>
        <w:t xml:space="preserve">בטוח </w:t>
      </w:r>
      <w:bookmarkStart w:id="27870" w:name="_ETM_Q48_372969"/>
      <w:bookmarkEnd w:id="27870"/>
      <w:r>
        <w:rPr>
          <w:rtl/>
        </w:rPr>
        <w:t>ש</w:t>
      </w:r>
      <w:bookmarkStart w:id="27871" w:name="_ETM_Q48_373749"/>
      <w:bookmarkEnd w:id="27871"/>
      <w:r>
        <w:rPr>
          <w:rFonts w:hint="cs"/>
          <w:rtl/>
        </w:rPr>
        <w:t xml:space="preserve">הוא </w:t>
      </w:r>
      <w:r>
        <w:rPr>
          <w:rtl/>
        </w:rPr>
        <w:t>בתוך</w:t>
      </w:r>
      <w:bookmarkStart w:id="27872" w:name="_ETM_Q48_374230"/>
      <w:bookmarkEnd w:id="27872"/>
      <w:r>
        <w:rPr>
          <w:rFonts w:hint="cs"/>
          <w:rtl/>
        </w:rPr>
        <w:t>-</w:t>
      </w:r>
      <w:r>
        <w:rPr>
          <w:rtl/>
        </w:rPr>
        <w:t xml:space="preserve">תוכו </w:t>
      </w:r>
      <w:bookmarkStart w:id="27873" w:name="_ETM_Q48_375190"/>
      <w:bookmarkEnd w:id="27873"/>
      <w:r>
        <w:rPr>
          <w:rtl/>
        </w:rPr>
        <w:t xml:space="preserve">לא </w:t>
      </w:r>
      <w:bookmarkStart w:id="27874" w:name="_ETM_Q48_375519"/>
      <w:bookmarkEnd w:id="27874"/>
      <w:r>
        <w:rPr>
          <w:rtl/>
        </w:rPr>
        <w:t xml:space="preserve">ראה </w:t>
      </w:r>
      <w:bookmarkStart w:id="27875" w:name="_ETM_Q48_376060"/>
      <w:bookmarkEnd w:id="27875"/>
      <w:r>
        <w:rPr>
          <w:rtl/>
        </w:rPr>
        <w:t xml:space="preserve">מופע </w:t>
      </w:r>
      <w:bookmarkStart w:id="27876" w:name="_ETM_Q48_376629"/>
      <w:bookmarkEnd w:id="27876"/>
      <w:r>
        <w:rPr>
          <w:rtl/>
        </w:rPr>
        <w:t xml:space="preserve">כזה </w:t>
      </w:r>
      <w:bookmarkStart w:id="27877" w:name="_ETM_Q48_377019"/>
      <w:bookmarkEnd w:id="27877"/>
      <w:r>
        <w:rPr>
          <w:rtl/>
        </w:rPr>
        <w:t xml:space="preserve">מימיו </w:t>
      </w:r>
      <w:bookmarkStart w:id="27878" w:name="_ETM_Q48_377650"/>
      <w:bookmarkEnd w:id="27878"/>
      <w:r>
        <w:rPr>
          <w:rtl/>
        </w:rPr>
        <w:t>כיושב</w:t>
      </w:r>
      <w:bookmarkStart w:id="27879" w:name="_ETM_Q48_378129"/>
      <w:bookmarkEnd w:id="27879"/>
      <w:r>
        <w:rPr>
          <w:rFonts w:hint="cs"/>
          <w:rtl/>
        </w:rPr>
        <w:t>-</w:t>
      </w:r>
      <w:r>
        <w:rPr>
          <w:rtl/>
        </w:rPr>
        <w:t xml:space="preserve">ראש </w:t>
      </w:r>
      <w:bookmarkStart w:id="27880" w:name="_ETM_Q48_378310"/>
      <w:bookmarkEnd w:id="27880"/>
      <w:r>
        <w:rPr>
          <w:rtl/>
        </w:rPr>
        <w:t xml:space="preserve">ועדת </w:t>
      </w:r>
      <w:bookmarkStart w:id="27881" w:name="_ETM_Q48_378639"/>
      <w:bookmarkEnd w:id="27881"/>
      <w:r>
        <w:rPr>
          <w:rtl/>
        </w:rPr>
        <w:t>הכספים</w:t>
      </w:r>
      <w:r w:rsidR="003A10A1">
        <w:rPr>
          <w:rFonts w:hint="cs"/>
          <w:rtl/>
        </w:rPr>
        <w:t>.</w:t>
      </w:r>
      <w:r>
        <w:rPr>
          <w:rtl/>
        </w:rPr>
        <w:t xml:space="preserve"> </w:t>
      </w:r>
      <w:bookmarkStart w:id="27882" w:name="_ETM_Q48_379090"/>
      <w:bookmarkEnd w:id="27882"/>
      <w:r>
        <w:rPr>
          <w:rtl/>
        </w:rPr>
        <w:t xml:space="preserve">והוא </w:t>
      </w:r>
      <w:bookmarkStart w:id="27883" w:name="_ETM_Q48_379239"/>
      <w:bookmarkEnd w:id="27883"/>
      <w:r>
        <w:rPr>
          <w:rtl/>
        </w:rPr>
        <w:t xml:space="preserve">היה </w:t>
      </w:r>
      <w:bookmarkStart w:id="27884" w:name="_ETM_Q48_379419"/>
      <w:bookmarkEnd w:id="27884"/>
      <w:r>
        <w:rPr>
          <w:rtl/>
        </w:rPr>
        <w:t>ב</w:t>
      </w:r>
      <w:bookmarkStart w:id="27885" w:name="_ETM_Q48_379569"/>
      <w:bookmarkEnd w:id="27885"/>
      <w:r>
        <w:rPr>
          <w:rtl/>
        </w:rPr>
        <w:t xml:space="preserve">הרבה </w:t>
      </w:r>
      <w:bookmarkStart w:id="27886" w:name="_ETM_Q48_379810"/>
      <w:bookmarkEnd w:id="27886"/>
      <w:r>
        <w:rPr>
          <w:rFonts w:hint="cs"/>
          <w:rtl/>
        </w:rPr>
        <w:t>מופע</w:t>
      </w:r>
      <w:r>
        <w:rPr>
          <w:rtl/>
        </w:rPr>
        <w:t xml:space="preserve">ים </w:t>
      </w:r>
      <w:bookmarkStart w:id="27887" w:name="_ETM_Q48_380260"/>
      <w:bookmarkEnd w:id="27887"/>
      <w:r>
        <w:rPr>
          <w:rtl/>
        </w:rPr>
        <w:t>כאלה</w:t>
      </w:r>
      <w:r>
        <w:rPr>
          <w:rFonts w:hint="cs"/>
          <w:rtl/>
        </w:rPr>
        <w:t>,</w:t>
      </w:r>
      <w:r>
        <w:rPr>
          <w:rtl/>
        </w:rPr>
        <w:t xml:space="preserve"> </w:t>
      </w:r>
      <w:bookmarkStart w:id="27888" w:name="_ETM_Q48_381510"/>
      <w:bookmarkEnd w:id="27888"/>
      <w:r>
        <w:rPr>
          <w:rtl/>
        </w:rPr>
        <w:t xml:space="preserve">גם </w:t>
      </w:r>
      <w:bookmarkStart w:id="27889" w:name="_ETM_Q48_381750"/>
      <w:bookmarkEnd w:id="27889"/>
      <w:r>
        <w:rPr>
          <w:rtl/>
        </w:rPr>
        <w:t xml:space="preserve">אנחנו </w:t>
      </w:r>
      <w:bookmarkStart w:id="27890" w:name="_ETM_Q48_382139"/>
      <w:bookmarkEnd w:id="27890"/>
      <w:r>
        <w:rPr>
          <w:rtl/>
        </w:rPr>
        <w:t>היינו</w:t>
      </w:r>
      <w:r w:rsidR="00141A1B">
        <w:rPr>
          <w:rFonts w:hint="cs"/>
          <w:rtl/>
        </w:rPr>
        <w:t>,</w:t>
      </w:r>
      <w:r>
        <w:rPr>
          <w:rtl/>
        </w:rPr>
        <w:t xml:space="preserve"> </w:t>
      </w:r>
      <w:bookmarkStart w:id="27891" w:name="_ETM_Q48_384299"/>
      <w:bookmarkEnd w:id="27891"/>
      <w:r>
        <w:rPr>
          <w:rtl/>
        </w:rPr>
        <w:t>ש</w:t>
      </w:r>
      <w:r w:rsidR="00141A1B">
        <w:rPr>
          <w:rFonts w:hint="cs"/>
          <w:rtl/>
        </w:rPr>
        <w:t xml:space="preserve">בהם </w:t>
      </w:r>
      <w:r>
        <w:rPr>
          <w:rFonts w:hint="cs"/>
          <w:rtl/>
        </w:rPr>
        <w:t>עולה</w:t>
      </w:r>
      <w:r>
        <w:rPr>
          <w:rtl/>
        </w:rPr>
        <w:t xml:space="preserve"> </w:t>
      </w:r>
      <w:bookmarkStart w:id="27892" w:name="_ETM_Q48_384719"/>
      <w:bookmarkEnd w:id="27892"/>
      <w:r>
        <w:rPr>
          <w:rtl/>
        </w:rPr>
        <w:t xml:space="preserve">שר </w:t>
      </w:r>
      <w:bookmarkStart w:id="27893" w:name="_ETM_Q48_384959"/>
      <w:bookmarkEnd w:id="27893"/>
      <w:r>
        <w:rPr>
          <w:rtl/>
        </w:rPr>
        <w:t>אוצר</w:t>
      </w:r>
      <w:r>
        <w:rPr>
          <w:rFonts w:hint="cs"/>
          <w:rtl/>
        </w:rPr>
        <w:t>,</w:t>
      </w:r>
      <w:r>
        <w:rPr>
          <w:rtl/>
        </w:rPr>
        <w:t xml:space="preserve"> </w:t>
      </w:r>
      <w:bookmarkStart w:id="27894" w:name="_ETM_Q48_385590"/>
      <w:bookmarkEnd w:id="27894"/>
      <w:r>
        <w:rPr>
          <w:rtl/>
        </w:rPr>
        <w:t xml:space="preserve">ובמקום </w:t>
      </w:r>
      <w:bookmarkStart w:id="27895" w:name="_ETM_Q48_386930"/>
      <w:bookmarkEnd w:id="27895"/>
      <w:r>
        <w:rPr>
          <w:rtl/>
        </w:rPr>
        <w:t xml:space="preserve">להגיד </w:t>
      </w:r>
      <w:bookmarkStart w:id="27896" w:name="_ETM_Q48_388419"/>
      <w:bookmarkEnd w:id="27896"/>
      <w:r>
        <w:rPr>
          <w:rtl/>
        </w:rPr>
        <w:t xml:space="preserve">מה </w:t>
      </w:r>
      <w:bookmarkStart w:id="27897" w:name="_ETM_Q48_388720"/>
      <w:bookmarkEnd w:id="27897"/>
      <w:r>
        <w:rPr>
          <w:rtl/>
        </w:rPr>
        <w:t xml:space="preserve">התוכנית </w:t>
      </w:r>
      <w:bookmarkStart w:id="27898" w:name="_ETM_Q48_389260"/>
      <w:bookmarkEnd w:id="27898"/>
      <w:r>
        <w:rPr>
          <w:rtl/>
        </w:rPr>
        <w:t>שלו</w:t>
      </w:r>
      <w:r>
        <w:rPr>
          <w:rFonts w:hint="cs"/>
          <w:rtl/>
        </w:rPr>
        <w:t>,</w:t>
      </w:r>
      <w:r>
        <w:rPr>
          <w:rtl/>
        </w:rPr>
        <w:t xml:space="preserve"> </w:t>
      </w:r>
      <w:bookmarkStart w:id="27899" w:name="_ETM_Q48_390110"/>
      <w:bookmarkEnd w:id="27899"/>
      <w:r>
        <w:rPr>
          <w:rtl/>
        </w:rPr>
        <w:t xml:space="preserve">לציין </w:t>
      </w:r>
      <w:bookmarkStart w:id="27900" w:name="_ETM_Q48_390710"/>
      <w:bookmarkEnd w:id="27900"/>
      <w:r>
        <w:rPr>
          <w:rtl/>
        </w:rPr>
        <w:t xml:space="preserve">את </w:t>
      </w:r>
      <w:bookmarkStart w:id="27901" w:name="_ETM_Q48_390860"/>
      <w:bookmarkEnd w:id="27901"/>
      <w:r>
        <w:rPr>
          <w:rtl/>
        </w:rPr>
        <w:t>הקשיים</w:t>
      </w:r>
      <w:r>
        <w:rPr>
          <w:rFonts w:hint="cs"/>
          <w:rtl/>
        </w:rPr>
        <w:t>,</w:t>
      </w:r>
      <w:r>
        <w:rPr>
          <w:rtl/>
        </w:rPr>
        <w:t xml:space="preserve"> </w:t>
      </w:r>
      <w:bookmarkStart w:id="27902" w:name="_ETM_Q48_391760"/>
      <w:bookmarkEnd w:id="27902"/>
      <w:r>
        <w:rPr>
          <w:rtl/>
        </w:rPr>
        <w:t xml:space="preserve">להגיד </w:t>
      </w:r>
      <w:bookmarkStart w:id="27903" w:name="_ETM_Q48_392300"/>
      <w:bookmarkEnd w:id="27903"/>
      <w:r>
        <w:rPr>
          <w:rtl/>
        </w:rPr>
        <w:t>מה</w:t>
      </w:r>
      <w:r>
        <w:rPr>
          <w:rFonts w:hint="cs"/>
          <w:rtl/>
        </w:rPr>
        <w:t>ם</w:t>
      </w:r>
      <w:r>
        <w:rPr>
          <w:rtl/>
        </w:rPr>
        <w:t xml:space="preserve"> </w:t>
      </w:r>
      <w:bookmarkStart w:id="27904" w:name="_ETM_Q48_392450"/>
      <w:bookmarkEnd w:id="27904"/>
      <w:r>
        <w:rPr>
          <w:rtl/>
        </w:rPr>
        <w:t xml:space="preserve">הפתרונות </w:t>
      </w:r>
      <w:bookmarkStart w:id="27905" w:name="_ETM_Q48_393410"/>
      <w:bookmarkEnd w:id="27905"/>
      <w:r>
        <w:rPr>
          <w:rtl/>
        </w:rPr>
        <w:t>ו</w:t>
      </w:r>
      <w:bookmarkStart w:id="27906" w:name="_ETM_Q48_394160"/>
      <w:bookmarkEnd w:id="27906"/>
      <w:r>
        <w:rPr>
          <w:rFonts w:hint="cs"/>
          <w:rtl/>
        </w:rPr>
        <w:t>ל</w:t>
      </w:r>
      <w:r>
        <w:rPr>
          <w:rtl/>
        </w:rPr>
        <w:t xml:space="preserve">נטוע </w:t>
      </w:r>
      <w:bookmarkStart w:id="27907" w:name="_ETM_Q48_394970"/>
      <w:bookmarkEnd w:id="27907"/>
      <w:r>
        <w:rPr>
          <w:rFonts w:hint="cs"/>
          <w:rtl/>
        </w:rPr>
        <w:t>ב</w:t>
      </w:r>
      <w:r>
        <w:rPr>
          <w:rtl/>
        </w:rPr>
        <w:t xml:space="preserve">כולנו </w:t>
      </w:r>
      <w:bookmarkStart w:id="27908" w:name="_ETM_Q48_395569"/>
      <w:bookmarkEnd w:id="27908"/>
      <w:r>
        <w:rPr>
          <w:rtl/>
        </w:rPr>
        <w:t xml:space="preserve">תקווה </w:t>
      </w:r>
      <w:bookmarkStart w:id="27909" w:name="_ETM_Q48_396050"/>
      <w:bookmarkEnd w:id="27909"/>
      <w:r>
        <w:rPr>
          <w:rtl/>
        </w:rPr>
        <w:t xml:space="preserve">לעתיד </w:t>
      </w:r>
      <w:bookmarkStart w:id="27910" w:name="_ETM_Q48_396530"/>
      <w:bookmarkEnd w:id="27910"/>
      <w:r>
        <w:rPr>
          <w:rtl/>
        </w:rPr>
        <w:t xml:space="preserve">טוב </w:t>
      </w:r>
      <w:bookmarkStart w:id="27911" w:name="_ETM_Q48_396740"/>
      <w:bookmarkEnd w:id="27911"/>
      <w:r>
        <w:rPr>
          <w:rtl/>
        </w:rPr>
        <w:t>יותר</w:t>
      </w:r>
      <w:r>
        <w:rPr>
          <w:rFonts w:hint="cs"/>
          <w:rtl/>
        </w:rPr>
        <w:t>,</w:t>
      </w:r>
      <w:r>
        <w:rPr>
          <w:rtl/>
        </w:rPr>
        <w:t xml:space="preserve"> </w:t>
      </w:r>
      <w:bookmarkStart w:id="27912" w:name="_ETM_Q48_397760"/>
      <w:bookmarkEnd w:id="27912"/>
      <w:r>
        <w:rPr>
          <w:rtl/>
        </w:rPr>
        <w:t xml:space="preserve">עולה </w:t>
      </w:r>
      <w:bookmarkStart w:id="27913" w:name="_ETM_Q48_398910"/>
      <w:bookmarkEnd w:id="27913"/>
      <w:r>
        <w:rPr>
          <w:rtl/>
        </w:rPr>
        <w:t xml:space="preserve">מישהו </w:t>
      </w:r>
      <w:bookmarkStart w:id="27914" w:name="_ETM_Q48_400790"/>
      <w:bookmarkEnd w:id="27914"/>
      <w:r>
        <w:rPr>
          <w:rtl/>
        </w:rPr>
        <w:t>ז</w:t>
      </w:r>
      <w:r>
        <w:rPr>
          <w:rFonts w:hint="cs"/>
          <w:rtl/>
        </w:rPr>
        <w:t xml:space="preserve">חוח, </w:t>
      </w:r>
      <w:bookmarkStart w:id="27915" w:name="_ETM_Q48_401390"/>
      <w:bookmarkStart w:id="27916" w:name="_ETM_Q48_403390"/>
      <w:bookmarkEnd w:id="27915"/>
      <w:bookmarkEnd w:id="27916"/>
      <w:r>
        <w:rPr>
          <w:rtl/>
        </w:rPr>
        <w:t xml:space="preserve">לא </w:t>
      </w:r>
      <w:bookmarkStart w:id="27917" w:name="_ETM_Q48_403690"/>
      <w:bookmarkEnd w:id="27917"/>
      <w:r>
        <w:rPr>
          <w:rtl/>
        </w:rPr>
        <w:t xml:space="preserve">מבין </w:t>
      </w:r>
      <w:bookmarkStart w:id="27918" w:name="_ETM_Q48_404050"/>
      <w:bookmarkEnd w:id="27918"/>
      <w:r>
        <w:rPr>
          <w:rtl/>
        </w:rPr>
        <w:t xml:space="preserve">הרבה </w:t>
      </w:r>
      <w:bookmarkStart w:id="27919" w:name="_ETM_Q48_404320"/>
      <w:bookmarkEnd w:id="27919"/>
      <w:r>
        <w:rPr>
          <w:rtl/>
        </w:rPr>
        <w:t xml:space="preserve">בתקציב </w:t>
      </w:r>
      <w:bookmarkStart w:id="27920" w:name="_ETM_Q48_406160"/>
      <w:bookmarkEnd w:id="27920"/>
      <w:r>
        <w:rPr>
          <w:rtl/>
        </w:rPr>
        <w:t xml:space="preserve">אבל </w:t>
      </w:r>
      <w:bookmarkStart w:id="27921" w:name="_ETM_Q48_406490"/>
      <w:bookmarkEnd w:id="27921"/>
      <w:r>
        <w:rPr>
          <w:rtl/>
        </w:rPr>
        <w:t xml:space="preserve">מבין </w:t>
      </w:r>
      <w:bookmarkStart w:id="27922" w:name="_ETM_Q48_406940"/>
      <w:bookmarkEnd w:id="27922"/>
      <w:r>
        <w:rPr>
          <w:rtl/>
        </w:rPr>
        <w:t xml:space="preserve">הרבה </w:t>
      </w:r>
      <w:bookmarkStart w:id="27923" w:name="_ETM_Q48_408050"/>
      <w:bookmarkEnd w:id="27923"/>
      <w:r>
        <w:rPr>
          <w:rFonts w:hint="cs"/>
          <w:rtl/>
        </w:rPr>
        <w:t>ב</w:t>
      </w:r>
      <w:r>
        <w:rPr>
          <w:rtl/>
        </w:rPr>
        <w:t xml:space="preserve">לפלג </w:t>
      </w:r>
      <w:bookmarkStart w:id="27924" w:name="_ETM_Q48_409070"/>
      <w:bookmarkEnd w:id="27924"/>
      <w:r>
        <w:rPr>
          <w:rFonts w:hint="cs"/>
          <w:rtl/>
        </w:rPr>
        <w:t>ו</w:t>
      </w:r>
      <w:r>
        <w:rPr>
          <w:rtl/>
        </w:rPr>
        <w:t>לשסות</w:t>
      </w:r>
      <w:r w:rsidR="00141A1B">
        <w:rPr>
          <w:rFonts w:hint="cs"/>
          <w:rtl/>
        </w:rPr>
        <w:t>;</w:t>
      </w:r>
      <w:r>
        <w:rPr>
          <w:rFonts w:hint="cs"/>
          <w:rtl/>
        </w:rPr>
        <w:t xml:space="preserve"> </w:t>
      </w:r>
      <w:bookmarkStart w:id="27925" w:name="_ETM_Q48_415404"/>
      <w:bookmarkStart w:id="27926" w:name="_ETM_Q48_415530"/>
      <w:bookmarkStart w:id="27927" w:name="_ETM_Q48_415564"/>
      <w:bookmarkStart w:id="27928" w:name="_ETM_Q48_415690"/>
      <w:bookmarkStart w:id="27929" w:name="_ETM_Q48_411280"/>
      <w:bookmarkEnd w:id="27925"/>
      <w:bookmarkEnd w:id="27926"/>
      <w:bookmarkEnd w:id="27927"/>
      <w:bookmarkEnd w:id="27928"/>
      <w:bookmarkEnd w:id="27929"/>
      <w:r>
        <w:rPr>
          <w:rtl/>
        </w:rPr>
        <w:t xml:space="preserve">להגיד </w:t>
      </w:r>
      <w:bookmarkStart w:id="27930" w:name="_ETM_Q48_411760"/>
      <w:bookmarkEnd w:id="27930"/>
      <w:r>
        <w:rPr>
          <w:rtl/>
        </w:rPr>
        <w:t xml:space="preserve">בוועדת </w:t>
      </w:r>
      <w:bookmarkStart w:id="27931" w:name="_ETM_Q48_412239"/>
      <w:bookmarkEnd w:id="27931"/>
      <w:r>
        <w:rPr>
          <w:rtl/>
        </w:rPr>
        <w:t xml:space="preserve">כספים </w:t>
      </w:r>
      <w:bookmarkStart w:id="27932" w:name="_ETM_Q48_412750"/>
      <w:bookmarkEnd w:id="27932"/>
      <w:r>
        <w:rPr>
          <w:rtl/>
        </w:rPr>
        <w:t xml:space="preserve">לאלה </w:t>
      </w:r>
      <w:bookmarkStart w:id="27933" w:name="_ETM_Q48_413079"/>
      <w:bookmarkEnd w:id="27933"/>
      <w:r>
        <w:rPr>
          <w:rtl/>
        </w:rPr>
        <w:t xml:space="preserve">שמבקרים </w:t>
      </w:r>
      <w:bookmarkStart w:id="27934" w:name="_ETM_Q48_413859"/>
      <w:bookmarkEnd w:id="27934"/>
      <w:r>
        <w:rPr>
          <w:rtl/>
        </w:rPr>
        <w:t>אותך</w:t>
      </w:r>
      <w:r>
        <w:rPr>
          <w:rFonts w:hint="cs"/>
          <w:rtl/>
        </w:rPr>
        <w:t>,</w:t>
      </w:r>
      <w:r>
        <w:rPr>
          <w:rtl/>
        </w:rPr>
        <w:t xml:space="preserve"> </w:t>
      </w:r>
      <w:bookmarkStart w:id="27935" w:name="_ETM_Q48_414670"/>
      <w:bookmarkEnd w:id="27935"/>
      <w:r>
        <w:rPr>
          <w:rtl/>
        </w:rPr>
        <w:t xml:space="preserve">לפטור </w:t>
      </w:r>
      <w:bookmarkStart w:id="27936" w:name="_ETM_Q48_415090"/>
      <w:bookmarkEnd w:id="27936"/>
      <w:r>
        <w:rPr>
          <w:rtl/>
        </w:rPr>
        <w:t xml:space="preserve">אותם </w:t>
      </w:r>
      <w:bookmarkStart w:id="27937" w:name="_ETM_Q48_415390"/>
      <w:bookmarkEnd w:id="27937"/>
      <w:r>
        <w:rPr>
          <w:rtl/>
        </w:rPr>
        <w:t>ב</w:t>
      </w:r>
      <w:r>
        <w:rPr>
          <w:rFonts w:hint="cs"/>
          <w:rtl/>
        </w:rPr>
        <w:t>"</w:t>
      </w:r>
      <w:r>
        <w:rPr>
          <w:rtl/>
        </w:rPr>
        <w:t>א</w:t>
      </w:r>
      <w:r>
        <w:rPr>
          <w:rFonts w:hint="cs"/>
          <w:rtl/>
        </w:rPr>
        <w:t>ת</w:t>
      </w:r>
      <w:r>
        <w:rPr>
          <w:rtl/>
        </w:rPr>
        <w:t xml:space="preserve">ם </w:t>
      </w:r>
      <w:bookmarkStart w:id="27938" w:name="_ETM_Q48_415780"/>
      <w:bookmarkEnd w:id="27938"/>
      <w:r>
        <w:rPr>
          <w:rtl/>
        </w:rPr>
        <w:t>שמאלנים</w:t>
      </w:r>
      <w:r>
        <w:rPr>
          <w:rFonts w:hint="cs"/>
          <w:rtl/>
        </w:rPr>
        <w:t>" –</w:t>
      </w:r>
      <w:r>
        <w:rPr>
          <w:rtl/>
        </w:rPr>
        <w:t xml:space="preserve"> </w:t>
      </w:r>
      <w:bookmarkStart w:id="27939" w:name="_ETM_Q48_417959"/>
      <w:bookmarkEnd w:id="27939"/>
      <w:r>
        <w:rPr>
          <w:rtl/>
        </w:rPr>
        <w:t xml:space="preserve">את </w:t>
      </w:r>
      <w:bookmarkStart w:id="27940" w:name="_ETM_Q48_418140"/>
      <w:bookmarkEnd w:id="27940"/>
      <w:r>
        <w:rPr>
          <w:rtl/>
        </w:rPr>
        <w:t xml:space="preserve">זה </w:t>
      </w:r>
      <w:bookmarkStart w:id="27941" w:name="_ETM_Q48_418380"/>
      <w:bookmarkEnd w:id="27941"/>
      <w:r>
        <w:rPr>
          <w:rtl/>
        </w:rPr>
        <w:t xml:space="preserve">לא </w:t>
      </w:r>
      <w:bookmarkStart w:id="27942" w:name="_ETM_Q48_418530"/>
      <w:bookmarkEnd w:id="27942"/>
      <w:r>
        <w:rPr>
          <w:rtl/>
        </w:rPr>
        <w:t xml:space="preserve">ראינו </w:t>
      </w:r>
      <w:bookmarkStart w:id="27943" w:name="_ETM_Q48_418860"/>
      <w:bookmarkEnd w:id="27943"/>
      <w:r>
        <w:rPr>
          <w:rtl/>
        </w:rPr>
        <w:t xml:space="preserve">עד </w:t>
      </w:r>
      <w:bookmarkStart w:id="27944" w:name="_ETM_Q48_419040"/>
      <w:bookmarkEnd w:id="27944"/>
      <w:r>
        <w:rPr>
          <w:rtl/>
        </w:rPr>
        <w:t>היום</w:t>
      </w:r>
      <w:r>
        <w:rPr>
          <w:rFonts w:hint="cs"/>
          <w:rtl/>
        </w:rPr>
        <w:t>.</w:t>
      </w:r>
      <w:r>
        <w:rPr>
          <w:rtl/>
        </w:rPr>
        <w:t xml:space="preserve"> </w:t>
      </w:r>
      <w:bookmarkStart w:id="27945" w:name="_ETM_Q48_421389"/>
      <w:bookmarkEnd w:id="27945"/>
    </w:p>
    <w:p w:rsidR="00841D8B" w:rsidRDefault="00841D8B" w:rsidP="0083214F">
      <w:pPr>
        <w:rPr>
          <w:rtl/>
        </w:rPr>
      </w:pPr>
      <w:bookmarkStart w:id="27946" w:name="_ETM_Q48_423094"/>
      <w:bookmarkStart w:id="27947" w:name="_ETM_Q48_423169"/>
      <w:bookmarkEnd w:id="27946"/>
      <w:bookmarkEnd w:id="27947"/>
    </w:p>
    <w:p w:rsidR="00841D8B" w:rsidRDefault="00841D8B" w:rsidP="00141A1B">
      <w:pPr>
        <w:rPr>
          <w:rtl/>
        </w:rPr>
      </w:pPr>
      <w:bookmarkStart w:id="27948" w:name="_ETM_Q48_423589"/>
      <w:bookmarkStart w:id="27949" w:name="_ETM_Q48_423660"/>
      <w:bookmarkEnd w:id="27948"/>
      <w:bookmarkEnd w:id="27949"/>
      <w:proofErr w:type="spellStart"/>
      <w:r>
        <w:rPr>
          <w:rtl/>
        </w:rPr>
        <w:t>מודי</w:t>
      </w:r>
      <w:r>
        <w:rPr>
          <w:rFonts w:hint="cs"/>
          <w:rtl/>
        </w:rPr>
        <w:t>'ס</w:t>
      </w:r>
      <w:proofErr w:type="spellEnd"/>
      <w:r>
        <w:rPr>
          <w:rtl/>
        </w:rPr>
        <w:t xml:space="preserve"> </w:t>
      </w:r>
      <w:bookmarkStart w:id="27950" w:name="_ETM_Q48_421840"/>
      <w:bookmarkEnd w:id="27950"/>
      <w:r>
        <w:rPr>
          <w:rtl/>
        </w:rPr>
        <w:t xml:space="preserve">מציינים </w:t>
      </w:r>
      <w:bookmarkStart w:id="27951" w:name="_ETM_Q48_422680"/>
      <w:bookmarkEnd w:id="27951"/>
      <w:r>
        <w:rPr>
          <w:rtl/>
        </w:rPr>
        <w:t xml:space="preserve">את </w:t>
      </w:r>
      <w:bookmarkStart w:id="27952" w:name="_ETM_Q48_422829"/>
      <w:bookmarkEnd w:id="27952"/>
      <w:r>
        <w:rPr>
          <w:rtl/>
        </w:rPr>
        <w:t xml:space="preserve">חוסר </w:t>
      </w:r>
      <w:bookmarkStart w:id="27953" w:name="_ETM_Q48_423340"/>
      <w:bookmarkEnd w:id="27953"/>
      <w:r>
        <w:rPr>
          <w:rtl/>
        </w:rPr>
        <w:t xml:space="preserve">היכולת </w:t>
      </w:r>
      <w:bookmarkStart w:id="27954" w:name="_ETM_Q48_423819"/>
      <w:bookmarkEnd w:id="27954"/>
      <w:r>
        <w:rPr>
          <w:rtl/>
        </w:rPr>
        <w:t xml:space="preserve">לצמצם </w:t>
      </w:r>
      <w:bookmarkStart w:id="27955" w:name="_ETM_Q48_424329"/>
      <w:bookmarkEnd w:id="27955"/>
      <w:r>
        <w:rPr>
          <w:rtl/>
        </w:rPr>
        <w:t xml:space="preserve">את </w:t>
      </w:r>
      <w:bookmarkStart w:id="27956" w:name="_ETM_Q48_424450"/>
      <w:bookmarkEnd w:id="27956"/>
      <w:r>
        <w:rPr>
          <w:rtl/>
        </w:rPr>
        <w:t xml:space="preserve">הגירעון </w:t>
      </w:r>
      <w:bookmarkStart w:id="27957" w:name="_ETM_Q48_425079"/>
      <w:bookmarkEnd w:id="27957"/>
      <w:r>
        <w:rPr>
          <w:rtl/>
        </w:rPr>
        <w:t xml:space="preserve">התקציבי </w:t>
      </w:r>
      <w:bookmarkStart w:id="27958" w:name="_ETM_Q48_425560"/>
      <w:bookmarkEnd w:id="27958"/>
      <w:r>
        <w:rPr>
          <w:rtl/>
        </w:rPr>
        <w:t xml:space="preserve">של </w:t>
      </w:r>
      <w:bookmarkStart w:id="27959" w:name="_ETM_Q48_425739"/>
      <w:bookmarkEnd w:id="27959"/>
      <w:r>
        <w:rPr>
          <w:rtl/>
        </w:rPr>
        <w:t xml:space="preserve">המדינה </w:t>
      </w:r>
      <w:bookmarkStart w:id="27960" w:name="_ETM_Q48_426249"/>
      <w:bookmarkEnd w:id="27960"/>
      <w:r>
        <w:rPr>
          <w:rtl/>
        </w:rPr>
        <w:t xml:space="preserve">בטווח </w:t>
      </w:r>
      <w:bookmarkStart w:id="27961" w:name="_ETM_Q48_427180"/>
      <w:bookmarkEnd w:id="27961"/>
      <w:r>
        <w:rPr>
          <w:rtl/>
        </w:rPr>
        <w:t>הקרוב</w:t>
      </w:r>
      <w:r>
        <w:rPr>
          <w:rFonts w:hint="cs"/>
          <w:rtl/>
        </w:rPr>
        <w:t>,</w:t>
      </w:r>
      <w:r>
        <w:rPr>
          <w:rtl/>
        </w:rPr>
        <w:t xml:space="preserve"> </w:t>
      </w:r>
      <w:bookmarkStart w:id="27962" w:name="_ETM_Q48_429010"/>
      <w:bookmarkEnd w:id="27962"/>
      <w:r>
        <w:rPr>
          <w:rtl/>
        </w:rPr>
        <w:t xml:space="preserve">בניגוד </w:t>
      </w:r>
      <w:bookmarkStart w:id="27963" w:name="_ETM_Q48_429989"/>
      <w:bookmarkEnd w:id="27963"/>
      <w:r>
        <w:rPr>
          <w:rtl/>
        </w:rPr>
        <w:t xml:space="preserve">להבלים </w:t>
      </w:r>
      <w:bookmarkStart w:id="27964" w:name="_ETM_Q48_430709"/>
      <w:bookmarkEnd w:id="27964"/>
      <w:r>
        <w:rPr>
          <w:rtl/>
        </w:rPr>
        <w:t xml:space="preserve">שלך </w:t>
      </w:r>
      <w:bookmarkStart w:id="27965" w:name="_ETM_Q48_431040"/>
      <w:bookmarkEnd w:id="27965"/>
      <w:r>
        <w:rPr>
          <w:rtl/>
        </w:rPr>
        <w:t>שהכ</w:t>
      </w:r>
      <w:r>
        <w:rPr>
          <w:rFonts w:hint="cs"/>
          <w:rtl/>
        </w:rPr>
        <w:t>ו</w:t>
      </w:r>
      <w:r>
        <w:rPr>
          <w:rtl/>
        </w:rPr>
        <w:t xml:space="preserve">ל </w:t>
      </w:r>
      <w:bookmarkStart w:id="27966" w:name="_ETM_Q48_431430"/>
      <w:bookmarkEnd w:id="27966"/>
      <w:r>
        <w:rPr>
          <w:rtl/>
        </w:rPr>
        <w:t xml:space="preserve">יהיה </w:t>
      </w:r>
      <w:bookmarkStart w:id="27967" w:name="_ETM_Q48_431580"/>
      <w:bookmarkEnd w:id="27967"/>
      <w:r>
        <w:rPr>
          <w:rtl/>
        </w:rPr>
        <w:t>בסדר</w:t>
      </w:r>
      <w:r>
        <w:rPr>
          <w:rFonts w:hint="cs"/>
          <w:rtl/>
        </w:rPr>
        <w:t>.</w:t>
      </w:r>
      <w:r>
        <w:rPr>
          <w:rtl/>
        </w:rPr>
        <w:t xml:space="preserve"> </w:t>
      </w:r>
      <w:bookmarkStart w:id="27968" w:name="_ETM_Q48_433329"/>
      <w:bookmarkEnd w:id="27968"/>
      <w:r>
        <w:rPr>
          <w:rtl/>
        </w:rPr>
        <w:t xml:space="preserve">ציפינו </w:t>
      </w:r>
      <w:bookmarkStart w:id="27969" w:name="_ETM_Q48_433870"/>
      <w:bookmarkEnd w:id="27969"/>
      <w:r>
        <w:rPr>
          <w:rtl/>
        </w:rPr>
        <w:t>לשמוע</w:t>
      </w:r>
      <w:r>
        <w:rPr>
          <w:rFonts w:hint="cs"/>
          <w:rtl/>
        </w:rPr>
        <w:t>,</w:t>
      </w:r>
      <w:r>
        <w:rPr>
          <w:rtl/>
        </w:rPr>
        <w:t xml:space="preserve"> </w:t>
      </w:r>
      <w:bookmarkStart w:id="27970" w:name="_ETM_Q48_434769"/>
      <w:bookmarkEnd w:id="27970"/>
      <w:r>
        <w:rPr>
          <w:rtl/>
        </w:rPr>
        <w:t xml:space="preserve">ידענו </w:t>
      </w:r>
      <w:bookmarkStart w:id="27971" w:name="_ETM_Q48_435370"/>
      <w:bookmarkEnd w:id="27971"/>
      <w:r>
        <w:rPr>
          <w:rtl/>
        </w:rPr>
        <w:t>ש</w:t>
      </w:r>
      <w:bookmarkStart w:id="27972" w:name="_ETM_Q48_435879"/>
      <w:bookmarkEnd w:id="27972"/>
      <w:r>
        <w:rPr>
          <w:rtl/>
        </w:rPr>
        <w:t xml:space="preserve">מה </w:t>
      </w:r>
      <w:bookmarkStart w:id="27973" w:name="_ETM_Q48_436089"/>
      <w:bookmarkEnd w:id="27973"/>
      <w:proofErr w:type="spellStart"/>
      <w:r>
        <w:rPr>
          <w:rtl/>
        </w:rPr>
        <w:t>שמו</w:t>
      </w:r>
      <w:r>
        <w:rPr>
          <w:rFonts w:hint="cs"/>
          <w:rtl/>
        </w:rPr>
        <w:t>די'ס</w:t>
      </w:r>
      <w:proofErr w:type="spellEnd"/>
      <w:r>
        <w:rPr>
          <w:rtl/>
        </w:rPr>
        <w:t xml:space="preserve"> </w:t>
      </w:r>
      <w:bookmarkStart w:id="27974" w:name="_ETM_Q48_437789"/>
      <w:bookmarkEnd w:id="27974"/>
      <w:r>
        <w:rPr>
          <w:rtl/>
        </w:rPr>
        <w:t xml:space="preserve">יגידו </w:t>
      </w:r>
      <w:bookmarkStart w:id="27975" w:name="_ETM_Q48_439810"/>
      <w:bookmarkStart w:id="27976" w:name="_ETM_Q48_440050"/>
      <w:bookmarkEnd w:id="27975"/>
      <w:bookmarkEnd w:id="27976"/>
      <w:r>
        <w:rPr>
          <w:rtl/>
        </w:rPr>
        <w:t xml:space="preserve">ייפול </w:t>
      </w:r>
      <w:bookmarkStart w:id="27977" w:name="_ETM_Q48_440410"/>
      <w:bookmarkEnd w:id="27977"/>
      <w:r>
        <w:rPr>
          <w:rtl/>
        </w:rPr>
        <w:t xml:space="preserve">עלינו </w:t>
      </w:r>
      <w:bookmarkStart w:id="27978" w:name="_ETM_Q48_442430"/>
      <w:bookmarkEnd w:id="27978"/>
      <w:r>
        <w:rPr>
          <w:rtl/>
        </w:rPr>
        <w:t xml:space="preserve">ויפגע </w:t>
      </w:r>
      <w:bookmarkStart w:id="27979" w:name="_ETM_Q48_443000"/>
      <w:bookmarkEnd w:id="27979"/>
      <w:r>
        <w:rPr>
          <w:rtl/>
        </w:rPr>
        <w:t xml:space="preserve">בכלכלה </w:t>
      </w:r>
      <w:bookmarkStart w:id="27980" w:name="_ETM_Q48_443510"/>
      <w:bookmarkEnd w:id="27980"/>
      <w:r>
        <w:rPr>
          <w:rtl/>
        </w:rPr>
        <w:t>שלנו</w:t>
      </w:r>
      <w:r>
        <w:rPr>
          <w:rFonts w:hint="cs"/>
          <w:rtl/>
        </w:rPr>
        <w:t>,</w:t>
      </w:r>
      <w:r>
        <w:rPr>
          <w:rtl/>
        </w:rPr>
        <w:t xml:space="preserve"> </w:t>
      </w:r>
      <w:bookmarkStart w:id="27981" w:name="_ETM_Q48_444490"/>
      <w:bookmarkEnd w:id="27981"/>
      <w:r>
        <w:rPr>
          <w:rtl/>
        </w:rPr>
        <w:t xml:space="preserve">אבל </w:t>
      </w:r>
      <w:bookmarkStart w:id="27982" w:name="_ETM_Q48_444910"/>
      <w:bookmarkEnd w:id="27982"/>
      <w:r>
        <w:rPr>
          <w:rtl/>
        </w:rPr>
        <w:t xml:space="preserve">אתה </w:t>
      </w:r>
      <w:bookmarkStart w:id="27983" w:name="_ETM_Q48_445419"/>
      <w:bookmarkEnd w:id="27983"/>
      <w:r>
        <w:rPr>
          <w:rtl/>
        </w:rPr>
        <w:t xml:space="preserve">נופפת </w:t>
      </w:r>
      <w:bookmarkStart w:id="27984" w:name="_ETM_Q48_445900"/>
      <w:bookmarkEnd w:id="27984"/>
      <w:r>
        <w:rPr>
          <w:rtl/>
        </w:rPr>
        <w:t>בידך</w:t>
      </w:r>
      <w:r>
        <w:rPr>
          <w:rFonts w:hint="cs"/>
          <w:rtl/>
        </w:rPr>
        <w:t>:</w:t>
      </w:r>
      <w:r>
        <w:rPr>
          <w:rtl/>
        </w:rPr>
        <w:t xml:space="preserve"> </w:t>
      </w:r>
      <w:bookmarkStart w:id="27985" w:name="_ETM_Q48_446470"/>
      <w:bookmarkEnd w:id="27985"/>
      <w:r>
        <w:rPr>
          <w:rtl/>
        </w:rPr>
        <w:t>הכ</w:t>
      </w:r>
      <w:r>
        <w:rPr>
          <w:rFonts w:hint="cs"/>
          <w:rtl/>
        </w:rPr>
        <w:t>ו</w:t>
      </w:r>
      <w:r>
        <w:rPr>
          <w:rtl/>
        </w:rPr>
        <w:t xml:space="preserve">ל </w:t>
      </w:r>
      <w:bookmarkStart w:id="27986" w:name="_ETM_Q48_446710"/>
      <w:bookmarkEnd w:id="27986"/>
      <w:r>
        <w:rPr>
          <w:rtl/>
        </w:rPr>
        <w:t>בסדר</w:t>
      </w:r>
      <w:r>
        <w:rPr>
          <w:rFonts w:hint="cs"/>
          <w:rtl/>
        </w:rPr>
        <w:t>.</w:t>
      </w:r>
      <w:r>
        <w:rPr>
          <w:rtl/>
        </w:rPr>
        <w:t xml:space="preserve"> </w:t>
      </w:r>
      <w:bookmarkStart w:id="27987" w:name="_ETM_Q48_448870"/>
      <w:bookmarkEnd w:id="27987"/>
      <w:r>
        <w:rPr>
          <w:rtl/>
        </w:rPr>
        <w:t xml:space="preserve">אין </w:t>
      </w:r>
      <w:bookmarkStart w:id="27988" w:name="_ETM_Q48_449199"/>
      <w:bookmarkEnd w:id="27988"/>
      <w:r>
        <w:rPr>
          <w:rtl/>
        </w:rPr>
        <w:t xml:space="preserve">לי </w:t>
      </w:r>
      <w:bookmarkStart w:id="27989" w:name="_ETM_Q48_449349"/>
      <w:bookmarkEnd w:id="27989"/>
      <w:r>
        <w:rPr>
          <w:rtl/>
        </w:rPr>
        <w:t xml:space="preserve">בעיה </w:t>
      </w:r>
      <w:bookmarkStart w:id="27990" w:name="_ETM_Q48_449710"/>
      <w:bookmarkEnd w:id="27990"/>
      <w:r>
        <w:rPr>
          <w:rtl/>
        </w:rPr>
        <w:t xml:space="preserve">שלא </w:t>
      </w:r>
      <w:bookmarkStart w:id="27991" w:name="_ETM_Q48_450039"/>
      <w:bookmarkEnd w:id="27991"/>
      <w:r>
        <w:rPr>
          <w:rtl/>
        </w:rPr>
        <w:t xml:space="preserve">יאמינו </w:t>
      </w:r>
      <w:bookmarkStart w:id="27992" w:name="_ETM_Q48_450639"/>
      <w:bookmarkEnd w:id="27992"/>
      <w:r>
        <w:rPr>
          <w:rtl/>
        </w:rPr>
        <w:t>לך</w:t>
      </w:r>
      <w:r>
        <w:rPr>
          <w:rFonts w:hint="cs"/>
          <w:rtl/>
        </w:rPr>
        <w:t>,</w:t>
      </w:r>
      <w:r>
        <w:rPr>
          <w:rtl/>
        </w:rPr>
        <w:t xml:space="preserve"> </w:t>
      </w:r>
      <w:bookmarkStart w:id="27993" w:name="_ETM_Q48_451360"/>
      <w:bookmarkEnd w:id="27993"/>
      <w:r>
        <w:rPr>
          <w:rtl/>
        </w:rPr>
        <w:t xml:space="preserve">אבל </w:t>
      </w:r>
      <w:bookmarkStart w:id="27994" w:name="_ETM_Q48_451659"/>
      <w:bookmarkEnd w:id="27994"/>
      <w:r>
        <w:rPr>
          <w:rtl/>
        </w:rPr>
        <w:t xml:space="preserve">מה </w:t>
      </w:r>
      <w:bookmarkStart w:id="27995" w:name="_ETM_Q48_451779"/>
      <w:bookmarkEnd w:id="27995"/>
      <w:r>
        <w:rPr>
          <w:rtl/>
        </w:rPr>
        <w:t xml:space="preserve">שמדאיג </w:t>
      </w:r>
      <w:bookmarkStart w:id="27996" w:name="_ETM_Q48_452289"/>
      <w:bookmarkEnd w:id="27996"/>
      <w:r>
        <w:rPr>
          <w:rtl/>
        </w:rPr>
        <w:t xml:space="preserve">אותי </w:t>
      </w:r>
      <w:bookmarkStart w:id="27997" w:name="_ETM_Q48_452499"/>
      <w:bookmarkEnd w:id="27997"/>
      <w:r>
        <w:rPr>
          <w:rFonts w:hint="cs"/>
          <w:rtl/>
        </w:rPr>
        <w:t xml:space="preserve">הוא </w:t>
      </w:r>
      <w:bookmarkStart w:id="27998" w:name="_ETM_Q48_450069"/>
      <w:bookmarkEnd w:id="27998"/>
      <w:r>
        <w:rPr>
          <w:rFonts w:hint="cs"/>
          <w:rtl/>
        </w:rPr>
        <w:t>הירידה</w:t>
      </w:r>
      <w:r>
        <w:rPr>
          <w:rtl/>
        </w:rPr>
        <w:t xml:space="preserve"> </w:t>
      </w:r>
      <w:bookmarkStart w:id="27999" w:name="_ETM_Q48_453069"/>
      <w:bookmarkEnd w:id="27999"/>
      <w:r>
        <w:rPr>
          <w:rtl/>
        </w:rPr>
        <w:t>באמו</w:t>
      </w:r>
      <w:r>
        <w:rPr>
          <w:rFonts w:hint="cs"/>
          <w:rtl/>
        </w:rPr>
        <w:t>ן</w:t>
      </w:r>
      <w:r>
        <w:rPr>
          <w:rtl/>
        </w:rPr>
        <w:t xml:space="preserve"> </w:t>
      </w:r>
      <w:bookmarkStart w:id="28000" w:name="_ETM_Q48_453639"/>
      <w:bookmarkEnd w:id="28000"/>
      <w:r>
        <w:rPr>
          <w:rFonts w:hint="cs"/>
          <w:rtl/>
        </w:rPr>
        <w:t>ה</w:t>
      </w:r>
      <w:r>
        <w:rPr>
          <w:rtl/>
        </w:rPr>
        <w:t xml:space="preserve">משקיעים </w:t>
      </w:r>
      <w:bookmarkStart w:id="28001" w:name="_ETM_Q48_455220"/>
      <w:bookmarkEnd w:id="28001"/>
      <w:r>
        <w:rPr>
          <w:rtl/>
        </w:rPr>
        <w:t xml:space="preserve">בכלכלה </w:t>
      </w:r>
      <w:bookmarkStart w:id="28002" w:name="_ETM_Q48_455940"/>
      <w:bookmarkEnd w:id="28002"/>
      <w:r>
        <w:rPr>
          <w:rtl/>
        </w:rPr>
        <w:t>שלנו</w:t>
      </w:r>
      <w:r>
        <w:rPr>
          <w:rFonts w:hint="cs"/>
          <w:rtl/>
        </w:rPr>
        <w:t>.</w:t>
      </w:r>
      <w:r>
        <w:rPr>
          <w:rtl/>
        </w:rPr>
        <w:t xml:space="preserve"> </w:t>
      </w:r>
      <w:bookmarkStart w:id="28003" w:name="_ETM_Q48_459150"/>
      <w:bookmarkEnd w:id="28003"/>
      <w:r>
        <w:rPr>
          <w:rtl/>
        </w:rPr>
        <w:t>איז</w:t>
      </w:r>
      <w:r>
        <w:rPr>
          <w:rFonts w:hint="cs"/>
          <w:rtl/>
        </w:rPr>
        <w:t>ו</w:t>
      </w:r>
      <w:r>
        <w:rPr>
          <w:rtl/>
        </w:rPr>
        <w:t xml:space="preserve"> </w:t>
      </w:r>
      <w:bookmarkStart w:id="28004" w:name="_ETM_Q48_459659"/>
      <w:bookmarkEnd w:id="28004"/>
      <w:r>
        <w:rPr>
          <w:rtl/>
        </w:rPr>
        <w:t xml:space="preserve">השפעה </w:t>
      </w:r>
      <w:bookmarkStart w:id="28005" w:name="_ETM_Q48_460169"/>
      <w:bookmarkEnd w:id="28005"/>
      <w:r>
        <w:rPr>
          <w:rtl/>
        </w:rPr>
        <w:t>שלילית</w:t>
      </w:r>
      <w:bookmarkStart w:id="28006" w:name="_ETM_Q48_460710"/>
      <w:bookmarkEnd w:id="28006"/>
      <w:r>
        <w:rPr>
          <w:rtl/>
        </w:rPr>
        <w:t xml:space="preserve"> </w:t>
      </w:r>
      <w:bookmarkStart w:id="28007" w:name="_ETM_Q48_461189"/>
      <w:bookmarkEnd w:id="28007"/>
      <w:r>
        <w:rPr>
          <w:rtl/>
        </w:rPr>
        <w:t xml:space="preserve">תהיה </w:t>
      </w:r>
      <w:bookmarkStart w:id="28008" w:name="_ETM_Q48_461699"/>
      <w:bookmarkEnd w:id="28008"/>
      <w:r>
        <w:rPr>
          <w:rtl/>
        </w:rPr>
        <w:t xml:space="preserve">על </w:t>
      </w:r>
      <w:bookmarkStart w:id="28009" w:name="_ETM_Q48_461879"/>
      <w:bookmarkEnd w:id="28009"/>
      <w:r>
        <w:rPr>
          <w:rtl/>
        </w:rPr>
        <w:t xml:space="preserve">ההשקעות </w:t>
      </w:r>
      <w:bookmarkStart w:id="28010" w:name="_ETM_Q48_462360"/>
      <w:bookmarkEnd w:id="28010"/>
      <w:r>
        <w:rPr>
          <w:rtl/>
        </w:rPr>
        <w:t xml:space="preserve">במדינה </w:t>
      </w:r>
      <w:bookmarkStart w:id="28011" w:name="_ETM_Q48_462900"/>
      <w:bookmarkEnd w:id="28011"/>
      <w:r>
        <w:rPr>
          <w:rtl/>
        </w:rPr>
        <w:t>הזאת</w:t>
      </w:r>
      <w:r>
        <w:rPr>
          <w:rFonts w:hint="cs"/>
          <w:rtl/>
        </w:rPr>
        <w:t>?</w:t>
      </w:r>
      <w:r>
        <w:rPr>
          <w:rtl/>
        </w:rPr>
        <w:t xml:space="preserve"> </w:t>
      </w:r>
      <w:bookmarkStart w:id="28012" w:name="_ETM_Q48_465150"/>
      <w:bookmarkEnd w:id="28012"/>
      <w:r>
        <w:rPr>
          <w:rtl/>
        </w:rPr>
        <w:t xml:space="preserve">כי </w:t>
      </w:r>
      <w:bookmarkStart w:id="28013" w:name="_ETM_Q48_465360"/>
      <w:bookmarkEnd w:id="28013"/>
      <w:r>
        <w:rPr>
          <w:rtl/>
        </w:rPr>
        <w:t xml:space="preserve">מה </w:t>
      </w:r>
      <w:bookmarkStart w:id="28014" w:name="_ETM_Q48_465539"/>
      <w:bookmarkEnd w:id="28014"/>
      <w:r>
        <w:rPr>
          <w:rtl/>
        </w:rPr>
        <w:t xml:space="preserve">שחסר </w:t>
      </w:r>
      <w:bookmarkStart w:id="28015" w:name="_ETM_Q48_466319"/>
      <w:bookmarkEnd w:id="28015"/>
      <w:r>
        <w:rPr>
          <w:rtl/>
        </w:rPr>
        <w:t xml:space="preserve">זה </w:t>
      </w:r>
      <w:bookmarkStart w:id="28016" w:name="_ETM_Q48_466529"/>
      <w:bookmarkEnd w:id="28016"/>
      <w:r>
        <w:rPr>
          <w:rtl/>
        </w:rPr>
        <w:t xml:space="preserve">שר </w:t>
      </w:r>
      <w:bookmarkStart w:id="28017" w:name="_ETM_Q48_466830"/>
      <w:bookmarkEnd w:id="28017"/>
      <w:r>
        <w:rPr>
          <w:rtl/>
        </w:rPr>
        <w:t xml:space="preserve">אוצר </w:t>
      </w:r>
      <w:bookmarkStart w:id="28018" w:name="_ETM_Q48_468050"/>
      <w:bookmarkEnd w:id="28018"/>
      <w:r>
        <w:rPr>
          <w:rtl/>
        </w:rPr>
        <w:t>אחראי</w:t>
      </w:r>
      <w:r>
        <w:rPr>
          <w:rFonts w:hint="cs"/>
          <w:rtl/>
        </w:rPr>
        <w:t>,</w:t>
      </w:r>
      <w:r>
        <w:rPr>
          <w:rtl/>
        </w:rPr>
        <w:t xml:space="preserve"> </w:t>
      </w:r>
      <w:bookmarkStart w:id="28019" w:name="_ETM_Q48_469039"/>
      <w:bookmarkEnd w:id="28019"/>
      <w:r>
        <w:rPr>
          <w:rtl/>
        </w:rPr>
        <w:t>רצ</w:t>
      </w:r>
      <w:r w:rsidRPr="001C698C">
        <w:rPr>
          <w:rtl/>
        </w:rPr>
        <w:t>יני</w:t>
      </w:r>
      <w:r w:rsidRPr="001C698C">
        <w:rPr>
          <w:rFonts w:hint="cs"/>
          <w:rtl/>
        </w:rPr>
        <w:t>,</w:t>
      </w:r>
      <w:r w:rsidRPr="001C698C">
        <w:rPr>
          <w:rtl/>
        </w:rPr>
        <w:t xml:space="preserve"> </w:t>
      </w:r>
      <w:bookmarkStart w:id="28020" w:name="_ETM_Q48_470270"/>
      <w:bookmarkEnd w:id="28020"/>
      <w:r w:rsidRPr="001C698C">
        <w:rPr>
          <w:rtl/>
        </w:rPr>
        <w:t>ש</w:t>
      </w:r>
      <w:bookmarkStart w:id="28021" w:name="_ETM_Q48_471169"/>
      <w:bookmarkEnd w:id="28021"/>
      <w:r w:rsidRPr="001C698C">
        <w:rPr>
          <w:rtl/>
        </w:rPr>
        <w:t>רואה</w:t>
      </w:r>
      <w:r>
        <w:rPr>
          <w:rtl/>
        </w:rPr>
        <w:t xml:space="preserve"> </w:t>
      </w:r>
      <w:bookmarkStart w:id="28022" w:name="_ETM_Q48_471499"/>
      <w:bookmarkEnd w:id="28022"/>
      <w:r>
        <w:rPr>
          <w:rtl/>
        </w:rPr>
        <w:t xml:space="preserve">את </w:t>
      </w:r>
      <w:bookmarkStart w:id="28023" w:name="_ETM_Q48_471589"/>
      <w:bookmarkEnd w:id="28023"/>
      <w:r>
        <w:rPr>
          <w:rtl/>
        </w:rPr>
        <w:t xml:space="preserve">המציאות </w:t>
      </w:r>
      <w:bookmarkStart w:id="28024" w:name="_ETM_Q48_472669"/>
      <w:bookmarkEnd w:id="28024"/>
      <w:r>
        <w:rPr>
          <w:rtl/>
        </w:rPr>
        <w:t>וב</w:t>
      </w:r>
      <w:r>
        <w:rPr>
          <w:rFonts w:hint="cs"/>
          <w:rtl/>
        </w:rPr>
        <w:t xml:space="preserve">א עם </w:t>
      </w:r>
      <w:bookmarkStart w:id="28025" w:name="_ETM_Q48_473060"/>
      <w:bookmarkEnd w:id="28025"/>
      <w:r>
        <w:rPr>
          <w:rtl/>
        </w:rPr>
        <w:t>פתרונות</w:t>
      </w:r>
      <w:r>
        <w:rPr>
          <w:rFonts w:hint="cs"/>
          <w:rtl/>
        </w:rPr>
        <w:t>.</w:t>
      </w:r>
      <w:r>
        <w:rPr>
          <w:rtl/>
        </w:rPr>
        <w:t xml:space="preserve"> </w:t>
      </w:r>
      <w:bookmarkStart w:id="28026" w:name="_ETM_Q48_475070"/>
      <w:bookmarkEnd w:id="28026"/>
      <w:r>
        <w:rPr>
          <w:rtl/>
        </w:rPr>
        <w:t xml:space="preserve">ובמקום </w:t>
      </w:r>
      <w:bookmarkStart w:id="28027" w:name="_ETM_Q48_475640"/>
      <w:bookmarkEnd w:id="28027"/>
      <w:r>
        <w:rPr>
          <w:rtl/>
        </w:rPr>
        <w:t xml:space="preserve">זה </w:t>
      </w:r>
      <w:bookmarkStart w:id="28028" w:name="_ETM_Q48_475850"/>
      <w:bookmarkEnd w:id="28028"/>
      <w:r>
        <w:rPr>
          <w:rtl/>
        </w:rPr>
        <w:t xml:space="preserve">מה </w:t>
      </w:r>
      <w:bookmarkStart w:id="28029" w:name="_ETM_Q48_476029"/>
      <w:bookmarkEnd w:id="28029"/>
      <w:r>
        <w:rPr>
          <w:rtl/>
        </w:rPr>
        <w:t xml:space="preserve">הוא </w:t>
      </w:r>
      <w:bookmarkStart w:id="28030" w:name="_ETM_Q48_476180"/>
      <w:bookmarkEnd w:id="28030"/>
      <w:r>
        <w:rPr>
          <w:rtl/>
        </w:rPr>
        <w:t>עושה</w:t>
      </w:r>
      <w:r>
        <w:rPr>
          <w:rFonts w:hint="cs"/>
          <w:rtl/>
        </w:rPr>
        <w:t>?</w:t>
      </w:r>
      <w:r>
        <w:rPr>
          <w:rtl/>
        </w:rPr>
        <w:t xml:space="preserve"> </w:t>
      </w:r>
      <w:bookmarkStart w:id="28031" w:name="_ETM_Q48_477389"/>
      <w:bookmarkEnd w:id="28031"/>
      <w:r>
        <w:rPr>
          <w:rtl/>
        </w:rPr>
        <w:t xml:space="preserve">מפוצץ </w:t>
      </w:r>
      <w:bookmarkStart w:id="28032" w:name="_ETM_Q48_477960"/>
      <w:bookmarkEnd w:id="28032"/>
      <w:r>
        <w:rPr>
          <w:rtl/>
        </w:rPr>
        <w:t xml:space="preserve">את </w:t>
      </w:r>
      <w:bookmarkStart w:id="28033" w:name="_ETM_Q48_478080"/>
      <w:bookmarkEnd w:id="28033"/>
      <w:r>
        <w:rPr>
          <w:rtl/>
        </w:rPr>
        <w:t xml:space="preserve">ועדת </w:t>
      </w:r>
      <w:bookmarkStart w:id="28034" w:name="_ETM_Q48_478409"/>
      <w:bookmarkEnd w:id="28034"/>
      <w:r>
        <w:rPr>
          <w:rtl/>
        </w:rPr>
        <w:t>הכספים</w:t>
      </w:r>
      <w:r>
        <w:rPr>
          <w:rFonts w:hint="cs"/>
          <w:rtl/>
        </w:rPr>
        <w:t>.</w:t>
      </w:r>
      <w:r>
        <w:rPr>
          <w:rtl/>
        </w:rPr>
        <w:t xml:space="preserve"> </w:t>
      </w:r>
      <w:bookmarkStart w:id="28035" w:name="_ETM_Q48_480139"/>
      <w:bookmarkStart w:id="28036" w:name="_ETM_Q48_480800"/>
      <w:bookmarkEnd w:id="28035"/>
      <w:bookmarkEnd w:id="28036"/>
    </w:p>
    <w:p w:rsidR="00841D8B" w:rsidRDefault="00841D8B" w:rsidP="0083214F">
      <w:pPr>
        <w:rPr>
          <w:rtl/>
        </w:rPr>
      </w:pPr>
      <w:bookmarkStart w:id="28037" w:name="_ETM_Q48_494681"/>
      <w:bookmarkStart w:id="28038" w:name="_ETM_Q48_494790"/>
      <w:bookmarkEnd w:id="28037"/>
      <w:bookmarkEnd w:id="28038"/>
    </w:p>
    <w:p w:rsidR="00841D8B" w:rsidRDefault="00841D8B" w:rsidP="00141A1B">
      <w:pPr>
        <w:rPr>
          <w:rtl/>
        </w:rPr>
      </w:pPr>
      <w:bookmarkStart w:id="28039" w:name="_ETM_Q48_494857"/>
      <w:bookmarkStart w:id="28040" w:name="_ETM_Q48_494959"/>
      <w:bookmarkEnd w:id="28039"/>
      <w:bookmarkEnd w:id="28040"/>
      <w:r>
        <w:rPr>
          <w:rtl/>
        </w:rPr>
        <w:t>סמוטריץ'</w:t>
      </w:r>
      <w:r>
        <w:rPr>
          <w:rFonts w:hint="cs"/>
          <w:rtl/>
        </w:rPr>
        <w:t xml:space="preserve">, הבעיה </w:t>
      </w:r>
      <w:bookmarkStart w:id="28041" w:name="_ETM_Q48_481939"/>
      <w:bookmarkStart w:id="28042" w:name="_ETM_Q48_480799"/>
      <w:bookmarkStart w:id="28043" w:name="_ETM_Q48_481459"/>
      <w:bookmarkStart w:id="28044" w:name="_ETM_Q48_482600"/>
      <w:bookmarkStart w:id="28045" w:name="_ETM_Q48_483199"/>
      <w:bookmarkEnd w:id="28041"/>
      <w:bookmarkEnd w:id="28042"/>
      <w:bookmarkEnd w:id="28043"/>
      <w:bookmarkEnd w:id="28044"/>
      <w:bookmarkEnd w:id="28045"/>
      <w:r>
        <w:rPr>
          <w:rtl/>
        </w:rPr>
        <w:t xml:space="preserve">היא </w:t>
      </w:r>
      <w:bookmarkStart w:id="28046" w:name="_ETM_Q48_484100"/>
      <w:bookmarkEnd w:id="28046"/>
      <w:r>
        <w:rPr>
          <w:rtl/>
        </w:rPr>
        <w:t>ש</w:t>
      </w:r>
      <w:r>
        <w:rPr>
          <w:rFonts w:hint="cs"/>
          <w:rtl/>
        </w:rPr>
        <w:t xml:space="preserve">את </w:t>
      </w:r>
      <w:r>
        <w:rPr>
          <w:rtl/>
        </w:rPr>
        <w:t xml:space="preserve">תקציב </w:t>
      </w:r>
      <w:bookmarkStart w:id="28047" w:name="_ETM_Q48_484790"/>
      <w:bookmarkEnd w:id="28047"/>
      <w:r>
        <w:rPr>
          <w:rtl/>
        </w:rPr>
        <w:t xml:space="preserve">המדינה </w:t>
      </w:r>
      <w:bookmarkStart w:id="28048" w:name="_ETM_Q48_485390"/>
      <w:bookmarkEnd w:id="28048"/>
      <w:r>
        <w:rPr>
          <w:rtl/>
        </w:rPr>
        <w:t>אי</w:t>
      </w:r>
      <w:bookmarkStart w:id="28049" w:name="_ETM_Q48_485629"/>
      <w:bookmarkEnd w:id="28049"/>
      <w:r>
        <w:rPr>
          <w:rFonts w:hint="cs"/>
          <w:rtl/>
        </w:rPr>
        <w:t>-</w:t>
      </w:r>
      <w:r>
        <w:rPr>
          <w:rtl/>
        </w:rPr>
        <w:t xml:space="preserve">אפשר </w:t>
      </w:r>
      <w:bookmarkStart w:id="28050" w:name="_ETM_Q48_486020"/>
      <w:bookmarkEnd w:id="28050"/>
      <w:r>
        <w:rPr>
          <w:rtl/>
        </w:rPr>
        <w:t>לפוצץ</w:t>
      </w:r>
      <w:r>
        <w:rPr>
          <w:rFonts w:hint="cs"/>
          <w:rtl/>
        </w:rPr>
        <w:t>.</w:t>
      </w:r>
      <w:r>
        <w:rPr>
          <w:rtl/>
        </w:rPr>
        <w:t xml:space="preserve"> </w:t>
      </w:r>
      <w:bookmarkStart w:id="28051" w:name="_ETM_Q48_488889"/>
      <w:bookmarkEnd w:id="28051"/>
      <w:r>
        <w:rPr>
          <w:rtl/>
        </w:rPr>
        <w:t xml:space="preserve">כשהעובדות </w:t>
      </w:r>
      <w:bookmarkStart w:id="28052" w:name="_ETM_Q48_490769"/>
      <w:bookmarkEnd w:id="28052"/>
      <w:r>
        <w:rPr>
          <w:rtl/>
        </w:rPr>
        <w:t xml:space="preserve">הכלכליות </w:t>
      </w:r>
      <w:bookmarkStart w:id="28053" w:name="_ETM_Q48_491519"/>
      <w:bookmarkEnd w:id="28053"/>
      <w:r>
        <w:rPr>
          <w:rtl/>
        </w:rPr>
        <w:t xml:space="preserve">והמציאות </w:t>
      </w:r>
      <w:bookmarkStart w:id="28054" w:name="_ETM_Q48_492450"/>
      <w:bookmarkEnd w:id="28054"/>
      <w:r>
        <w:rPr>
          <w:rtl/>
        </w:rPr>
        <w:t xml:space="preserve">הקשה </w:t>
      </w:r>
      <w:bookmarkStart w:id="28055" w:name="_ETM_Q48_493320"/>
      <w:bookmarkEnd w:id="28055"/>
      <w:r>
        <w:rPr>
          <w:rtl/>
        </w:rPr>
        <w:t>ד</w:t>
      </w:r>
      <w:r>
        <w:rPr>
          <w:rFonts w:hint="cs"/>
          <w:rtl/>
        </w:rPr>
        <w:t xml:space="preserve">ופקות </w:t>
      </w:r>
      <w:bookmarkStart w:id="28056" w:name="_ETM_Q48_493709"/>
      <w:bookmarkEnd w:id="28056"/>
      <w:r>
        <w:rPr>
          <w:rFonts w:hint="cs"/>
          <w:rtl/>
        </w:rPr>
        <w:t>ל</w:t>
      </w:r>
      <w:r>
        <w:rPr>
          <w:rtl/>
        </w:rPr>
        <w:t xml:space="preserve">ך </w:t>
      </w:r>
      <w:bookmarkStart w:id="28057" w:name="_ETM_Q48_493949"/>
      <w:bookmarkStart w:id="28058" w:name="_ETM_Q48_494910"/>
      <w:bookmarkEnd w:id="28057"/>
      <w:bookmarkEnd w:id="28058"/>
      <w:r>
        <w:rPr>
          <w:rtl/>
        </w:rPr>
        <w:t>בדלת</w:t>
      </w:r>
      <w:r>
        <w:rPr>
          <w:rFonts w:hint="cs"/>
          <w:rtl/>
        </w:rPr>
        <w:t>,</w:t>
      </w:r>
      <w:r>
        <w:rPr>
          <w:rtl/>
        </w:rPr>
        <w:t xml:space="preserve"> </w:t>
      </w:r>
      <w:bookmarkStart w:id="28059" w:name="_ETM_Q48_495539"/>
      <w:bookmarkEnd w:id="28059"/>
      <w:r>
        <w:rPr>
          <w:rtl/>
        </w:rPr>
        <w:t>אתה</w:t>
      </w:r>
      <w:r>
        <w:rPr>
          <w:rFonts w:hint="cs"/>
          <w:rtl/>
        </w:rPr>
        <w:t>,</w:t>
      </w:r>
      <w:r>
        <w:rPr>
          <w:rtl/>
        </w:rPr>
        <w:t xml:space="preserve"> </w:t>
      </w:r>
      <w:bookmarkStart w:id="28060" w:name="_ETM_Q48_496080"/>
      <w:bookmarkEnd w:id="28060"/>
      <w:r>
        <w:rPr>
          <w:rtl/>
        </w:rPr>
        <w:t xml:space="preserve">שר </w:t>
      </w:r>
      <w:bookmarkStart w:id="28061" w:name="_ETM_Q48_496410"/>
      <w:bookmarkEnd w:id="28061"/>
      <w:r>
        <w:rPr>
          <w:rtl/>
        </w:rPr>
        <w:t>האוצר</w:t>
      </w:r>
      <w:r>
        <w:rPr>
          <w:rFonts w:hint="cs"/>
          <w:rtl/>
        </w:rPr>
        <w:t>,</w:t>
      </w:r>
      <w:r>
        <w:rPr>
          <w:rtl/>
        </w:rPr>
        <w:t xml:space="preserve"> </w:t>
      </w:r>
      <w:bookmarkStart w:id="28062" w:name="_ETM_Q48_496890"/>
      <w:bookmarkEnd w:id="28062"/>
      <w:r>
        <w:rPr>
          <w:rtl/>
        </w:rPr>
        <w:t xml:space="preserve">חייב </w:t>
      </w:r>
      <w:bookmarkStart w:id="28063" w:name="_ETM_Q48_497400"/>
      <w:bookmarkEnd w:id="28063"/>
      <w:r>
        <w:rPr>
          <w:rtl/>
        </w:rPr>
        <w:t>לשבת</w:t>
      </w:r>
      <w:r>
        <w:rPr>
          <w:rFonts w:hint="cs"/>
          <w:rtl/>
        </w:rPr>
        <w:t>,</w:t>
      </w:r>
      <w:r>
        <w:rPr>
          <w:rtl/>
        </w:rPr>
        <w:t xml:space="preserve"> </w:t>
      </w:r>
      <w:bookmarkStart w:id="28064" w:name="_ETM_Q48_498329"/>
      <w:bookmarkEnd w:id="28064"/>
      <w:r>
        <w:rPr>
          <w:rtl/>
        </w:rPr>
        <w:t xml:space="preserve">להאזין </w:t>
      </w:r>
      <w:bookmarkStart w:id="28065" w:name="_ETM_Q48_499839"/>
      <w:bookmarkEnd w:id="28065"/>
      <w:r>
        <w:rPr>
          <w:rtl/>
        </w:rPr>
        <w:t xml:space="preserve">ולמצוא </w:t>
      </w:r>
      <w:bookmarkStart w:id="28066" w:name="_ETM_Q48_500320"/>
      <w:bookmarkEnd w:id="28066"/>
      <w:r>
        <w:rPr>
          <w:rtl/>
        </w:rPr>
        <w:t>פתרונות</w:t>
      </w:r>
      <w:r>
        <w:rPr>
          <w:rFonts w:hint="cs"/>
          <w:rtl/>
        </w:rPr>
        <w:t>.</w:t>
      </w:r>
      <w:r>
        <w:rPr>
          <w:rtl/>
        </w:rPr>
        <w:t xml:space="preserve"> </w:t>
      </w:r>
      <w:bookmarkStart w:id="28067" w:name="_ETM_Q48_502089"/>
      <w:bookmarkEnd w:id="28067"/>
      <w:r>
        <w:rPr>
          <w:rFonts w:hint="cs"/>
          <w:rtl/>
        </w:rPr>
        <w:t xml:space="preserve">כך </w:t>
      </w:r>
      <w:bookmarkStart w:id="28068" w:name="_ETM_Q48_502600"/>
      <w:bookmarkEnd w:id="28068"/>
      <w:r>
        <w:rPr>
          <w:rtl/>
        </w:rPr>
        <w:t xml:space="preserve">אני </w:t>
      </w:r>
      <w:bookmarkStart w:id="28069" w:name="_ETM_Q48_502720"/>
      <w:bookmarkEnd w:id="28069"/>
      <w:r>
        <w:rPr>
          <w:rtl/>
        </w:rPr>
        <w:t xml:space="preserve">מצפה </w:t>
      </w:r>
      <w:bookmarkStart w:id="28070" w:name="_ETM_Q48_503320"/>
      <w:bookmarkEnd w:id="28070"/>
      <w:r>
        <w:rPr>
          <w:rtl/>
        </w:rPr>
        <w:t xml:space="preserve">משר </w:t>
      </w:r>
      <w:bookmarkStart w:id="28071" w:name="_ETM_Q48_503770"/>
      <w:bookmarkEnd w:id="28071"/>
      <w:r>
        <w:rPr>
          <w:rtl/>
        </w:rPr>
        <w:t xml:space="preserve">אוצר </w:t>
      </w:r>
      <w:bookmarkStart w:id="28072" w:name="_ETM_Q48_505430"/>
      <w:bookmarkEnd w:id="28072"/>
      <w:r>
        <w:rPr>
          <w:rtl/>
        </w:rPr>
        <w:t xml:space="preserve">שאכפת </w:t>
      </w:r>
      <w:bookmarkStart w:id="28073" w:name="_ETM_Q48_506119"/>
      <w:bookmarkEnd w:id="28073"/>
      <w:r>
        <w:rPr>
          <w:rtl/>
        </w:rPr>
        <w:t xml:space="preserve">לו </w:t>
      </w:r>
      <w:bookmarkStart w:id="28074" w:name="_ETM_Q48_506359"/>
      <w:bookmarkEnd w:id="28074"/>
      <w:r>
        <w:rPr>
          <w:rtl/>
        </w:rPr>
        <w:t xml:space="preserve">מחייהם </w:t>
      </w:r>
      <w:bookmarkStart w:id="28075" w:name="_ETM_Q48_506930"/>
      <w:bookmarkEnd w:id="28075"/>
      <w:r>
        <w:rPr>
          <w:rtl/>
        </w:rPr>
        <w:t xml:space="preserve">של </w:t>
      </w:r>
      <w:bookmarkStart w:id="28076" w:name="_ETM_Q48_507109"/>
      <w:bookmarkEnd w:id="28076"/>
      <w:r>
        <w:rPr>
          <w:rtl/>
        </w:rPr>
        <w:t xml:space="preserve">תושבי </w:t>
      </w:r>
      <w:bookmarkStart w:id="28077" w:name="_ETM_Q48_507470"/>
      <w:bookmarkEnd w:id="28077"/>
      <w:r>
        <w:rPr>
          <w:rtl/>
        </w:rPr>
        <w:t xml:space="preserve">המדינה </w:t>
      </w:r>
      <w:bookmarkStart w:id="28078" w:name="_ETM_Q48_507920"/>
      <w:bookmarkEnd w:id="28078"/>
      <w:r>
        <w:rPr>
          <w:rtl/>
        </w:rPr>
        <w:t>ומעתידה</w:t>
      </w:r>
      <w:r>
        <w:rPr>
          <w:rFonts w:hint="cs"/>
          <w:rtl/>
        </w:rPr>
        <w:t>.</w:t>
      </w:r>
      <w:r>
        <w:rPr>
          <w:rtl/>
        </w:rPr>
        <w:t xml:space="preserve"> </w:t>
      </w:r>
      <w:bookmarkStart w:id="28079" w:name="_ETM_Q48_509539"/>
      <w:bookmarkEnd w:id="28079"/>
      <w:r>
        <w:rPr>
          <w:rtl/>
        </w:rPr>
        <w:t xml:space="preserve">את </w:t>
      </w:r>
      <w:bookmarkStart w:id="28080" w:name="_ETM_Q48_509720"/>
      <w:bookmarkEnd w:id="28080"/>
      <w:r>
        <w:rPr>
          <w:rtl/>
        </w:rPr>
        <w:t xml:space="preserve">המחיר </w:t>
      </w:r>
      <w:bookmarkStart w:id="28081" w:name="_ETM_Q48_510199"/>
      <w:bookmarkEnd w:id="28081"/>
      <w:r>
        <w:rPr>
          <w:rtl/>
        </w:rPr>
        <w:t xml:space="preserve">של </w:t>
      </w:r>
      <w:bookmarkStart w:id="28082" w:name="_ETM_Q48_510409"/>
      <w:bookmarkEnd w:id="28082"/>
      <w:r>
        <w:rPr>
          <w:rtl/>
        </w:rPr>
        <w:t xml:space="preserve">הניהול </w:t>
      </w:r>
      <w:bookmarkStart w:id="28083" w:name="_ETM_Q48_510890"/>
      <w:bookmarkEnd w:id="28083"/>
      <w:r>
        <w:rPr>
          <w:rtl/>
        </w:rPr>
        <w:t xml:space="preserve">הכושל </w:t>
      </w:r>
      <w:bookmarkStart w:id="28084" w:name="_ETM_Q48_511579"/>
      <w:bookmarkEnd w:id="28084"/>
      <w:r>
        <w:rPr>
          <w:rtl/>
        </w:rPr>
        <w:t xml:space="preserve">שלך </w:t>
      </w:r>
      <w:bookmarkStart w:id="28085" w:name="_ETM_Q48_512410"/>
      <w:bookmarkEnd w:id="28085"/>
      <w:r>
        <w:rPr>
          <w:rtl/>
        </w:rPr>
        <w:t xml:space="preserve">כשר </w:t>
      </w:r>
      <w:bookmarkStart w:id="28086" w:name="_ETM_Q48_512860"/>
      <w:bookmarkEnd w:id="28086"/>
      <w:r>
        <w:rPr>
          <w:rtl/>
        </w:rPr>
        <w:t xml:space="preserve">האוצר </w:t>
      </w:r>
      <w:bookmarkStart w:id="28087" w:name="_ETM_Q48_513370"/>
      <w:bookmarkEnd w:id="28087"/>
      <w:r>
        <w:rPr>
          <w:rtl/>
        </w:rPr>
        <w:t xml:space="preserve">כולנו </w:t>
      </w:r>
      <w:bookmarkStart w:id="28088" w:name="_ETM_Q48_513910"/>
      <w:bookmarkEnd w:id="28088"/>
      <w:r>
        <w:rPr>
          <w:rtl/>
        </w:rPr>
        <w:t>נשלם</w:t>
      </w:r>
      <w:r>
        <w:rPr>
          <w:rFonts w:hint="cs"/>
          <w:rtl/>
        </w:rPr>
        <w:t xml:space="preserve"> </w:t>
      </w:r>
      <w:r>
        <w:rPr>
          <w:rFonts w:hint="eastAsia"/>
          <w:rtl/>
        </w:rPr>
        <w:t>–</w:t>
      </w:r>
      <w:r>
        <w:rPr>
          <w:rtl/>
        </w:rPr>
        <w:t xml:space="preserve"> </w:t>
      </w:r>
      <w:bookmarkStart w:id="28089" w:name="_ETM_Q48_514970"/>
      <w:bookmarkEnd w:id="28089"/>
      <w:r>
        <w:rPr>
          <w:rtl/>
        </w:rPr>
        <w:t>אנחנו</w:t>
      </w:r>
      <w:r>
        <w:rPr>
          <w:rFonts w:hint="cs"/>
          <w:rtl/>
        </w:rPr>
        <w:t>,</w:t>
      </w:r>
      <w:r>
        <w:rPr>
          <w:rtl/>
        </w:rPr>
        <w:t xml:space="preserve"> </w:t>
      </w:r>
      <w:bookmarkStart w:id="28090" w:name="_ETM_Q48_515930"/>
      <w:bookmarkEnd w:id="28090"/>
      <w:r>
        <w:rPr>
          <w:rtl/>
        </w:rPr>
        <w:t xml:space="preserve">הילדים </w:t>
      </w:r>
      <w:bookmarkStart w:id="28091" w:name="_ETM_Q48_516500"/>
      <w:bookmarkEnd w:id="28091"/>
      <w:r>
        <w:rPr>
          <w:rtl/>
        </w:rPr>
        <w:t>שלנו</w:t>
      </w:r>
      <w:r>
        <w:rPr>
          <w:rFonts w:hint="cs"/>
          <w:rtl/>
        </w:rPr>
        <w:t>,</w:t>
      </w:r>
      <w:r>
        <w:rPr>
          <w:rtl/>
        </w:rPr>
        <w:t xml:space="preserve"> </w:t>
      </w:r>
      <w:bookmarkStart w:id="28092" w:name="_ETM_Q48_517279"/>
      <w:bookmarkEnd w:id="28092"/>
      <w:r>
        <w:rPr>
          <w:rtl/>
        </w:rPr>
        <w:t xml:space="preserve">ואני </w:t>
      </w:r>
      <w:bookmarkStart w:id="28093" w:name="_ETM_Q48_517579"/>
      <w:bookmarkEnd w:id="28093"/>
      <w:r>
        <w:rPr>
          <w:rtl/>
        </w:rPr>
        <w:t xml:space="preserve">מקווה </w:t>
      </w:r>
      <w:bookmarkStart w:id="28094" w:name="_ETM_Q48_518739"/>
      <w:bookmarkEnd w:id="28094"/>
      <w:r>
        <w:rPr>
          <w:rtl/>
        </w:rPr>
        <w:t xml:space="preserve">שנחסוך </w:t>
      </w:r>
      <w:bookmarkStart w:id="28095" w:name="_ETM_Q48_519339"/>
      <w:bookmarkEnd w:id="28095"/>
      <w:r>
        <w:rPr>
          <w:rtl/>
        </w:rPr>
        <w:t xml:space="preserve">את </w:t>
      </w:r>
      <w:bookmarkStart w:id="28096" w:name="_ETM_Q48_519460"/>
      <w:bookmarkEnd w:id="28096"/>
      <w:r>
        <w:rPr>
          <w:rtl/>
        </w:rPr>
        <w:t xml:space="preserve">זה </w:t>
      </w:r>
      <w:bookmarkStart w:id="28097" w:name="_ETM_Q48_519730"/>
      <w:bookmarkEnd w:id="28097"/>
      <w:r>
        <w:rPr>
          <w:rFonts w:hint="cs"/>
          <w:rtl/>
        </w:rPr>
        <w:t>מ</w:t>
      </w:r>
      <w:r>
        <w:rPr>
          <w:rtl/>
        </w:rPr>
        <w:t xml:space="preserve">הנכדים </w:t>
      </w:r>
      <w:bookmarkStart w:id="28098" w:name="_ETM_Q48_520210"/>
      <w:bookmarkEnd w:id="28098"/>
      <w:r>
        <w:rPr>
          <w:rtl/>
        </w:rPr>
        <w:t>שלנו</w:t>
      </w:r>
      <w:r>
        <w:rPr>
          <w:rFonts w:hint="cs"/>
          <w:rtl/>
        </w:rPr>
        <w:t>.</w:t>
      </w:r>
      <w:r>
        <w:rPr>
          <w:rtl/>
        </w:rPr>
        <w:t xml:space="preserve"> </w:t>
      </w:r>
      <w:bookmarkStart w:id="28099" w:name="_ETM_Q48_521589"/>
      <w:bookmarkEnd w:id="28099"/>
      <w:r>
        <w:rPr>
          <w:rtl/>
        </w:rPr>
        <w:t xml:space="preserve">איזה </w:t>
      </w:r>
      <w:bookmarkStart w:id="28100" w:name="_ETM_Q48_522010"/>
      <w:bookmarkEnd w:id="28100"/>
      <w:r>
        <w:rPr>
          <w:rtl/>
        </w:rPr>
        <w:t xml:space="preserve">עתיד </w:t>
      </w:r>
      <w:bookmarkStart w:id="28101" w:name="_ETM_Q48_522399"/>
      <w:bookmarkEnd w:id="28101"/>
      <w:r>
        <w:rPr>
          <w:rtl/>
        </w:rPr>
        <w:t xml:space="preserve">כלכלי </w:t>
      </w:r>
      <w:bookmarkStart w:id="28102" w:name="_ETM_Q48_522850"/>
      <w:bookmarkEnd w:id="28102"/>
      <w:r>
        <w:rPr>
          <w:rtl/>
        </w:rPr>
        <w:t xml:space="preserve">אתה </w:t>
      </w:r>
      <w:bookmarkStart w:id="28103" w:name="_ETM_Q48_523089"/>
      <w:bookmarkEnd w:id="28103"/>
      <w:r>
        <w:rPr>
          <w:rtl/>
        </w:rPr>
        <w:t xml:space="preserve">מבטיח </w:t>
      </w:r>
      <w:bookmarkStart w:id="28104" w:name="_ETM_Q48_523629"/>
      <w:bookmarkEnd w:id="28104"/>
      <w:r>
        <w:rPr>
          <w:rtl/>
        </w:rPr>
        <w:t xml:space="preserve">עם </w:t>
      </w:r>
      <w:bookmarkStart w:id="28105" w:name="_ETM_Q48_523749"/>
      <w:bookmarkEnd w:id="28105"/>
      <w:r>
        <w:rPr>
          <w:rtl/>
        </w:rPr>
        <w:t xml:space="preserve">התקציב </w:t>
      </w:r>
      <w:bookmarkStart w:id="28106" w:name="_ETM_Q48_524260"/>
      <w:bookmarkEnd w:id="28106"/>
      <w:r>
        <w:rPr>
          <w:rtl/>
        </w:rPr>
        <w:t>הזה</w:t>
      </w:r>
      <w:r>
        <w:rPr>
          <w:rFonts w:hint="cs"/>
          <w:rtl/>
        </w:rPr>
        <w:t>?</w:t>
      </w:r>
      <w:r>
        <w:rPr>
          <w:rtl/>
        </w:rPr>
        <w:t xml:space="preserve"> </w:t>
      </w:r>
      <w:bookmarkStart w:id="28107" w:name="_ETM_Q48_525460"/>
      <w:bookmarkEnd w:id="28107"/>
      <w:r>
        <w:rPr>
          <w:rtl/>
        </w:rPr>
        <w:t>אי</w:t>
      </w:r>
      <w:r>
        <w:rPr>
          <w:rFonts w:hint="cs"/>
          <w:rtl/>
        </w:rPr>
        <w:t>לו</w:t>
      </w:r>
      <w:r>
        <w:rPr>
          <w:rtl/>
        </w:rPr>
        <w:t xml:space="preserve"> </w:t>
      </w:r>
      <w:bookmarkStart w:id="28108" w:name="_ETM_Q48_525850"/>
      <w:bookmarkEnd w:id="28108"/>
      <w:r>
        <w:rPr>
          <w:rtl/>
        </w:rPr>
        <w:t xml:space="preserve">צעדים </w:t>
      </w:r>
      <w:bookmarkStart w:id="28109" w:name="_ETM_Q48_526510"/>
      <w:bookmarkEnd w:id="28109"/>
      <w:r>
        <w:rPr>
          <w:rtl/>
        </w:rPr>
        <w:t xml:space="preserve">אתה </w:t>
      </w:r>
      <w:bookmarkStart w:id="28110" w:name="_ETM_Q48_526809"/>
      <w:bookmarkEnd w:id="28110"/>
      <w:r>
        <w:rPr>
          <w:rtl/>
        </w:rPr>
        <w:t xml:space="preserve">מציג </w:t>
      </w:r>
      <w:bookmarkStart w:id="28111" w:name="_ETM_Q48_527379"/>
      <w:bookmarkEnd w:id="28111"/>
      <w:r>
        <w:rPr>
          <w:rtl/>
        </w:rPr>
        <w:t xml:space="preserve">בתקציב </w:t>
      </w:r>
      <w:bookmarkStart w:id="28112" w:name="_ETM_Q48_527920"/>
      <w:bookmarkEnd w:id="28112"/>
      <w:r>
        <w:rPr>
          <w:rtl/>
        </w:rPr>
        <w:t xml:space="preserve">שיכולים </w:t>
      </w:r>
      <w:bookmarkStart w:id="28113" w:name="_ETM_Q48_528489"/>
      <w:bookmarkEnd w:id="28113"/>
      <w:r>
        <w:rPr>
          <w:rtl/>
        </w:rPr>
        <w:t>ל</w:t>
      </w:r>
      <w:r>
        <w:rPr>
          <w:rFonts w:hint="cs"/>
          <w:rtl/>
        </w:rPr>
        <w:t>הוות</w:t>
      </w:r>
      <w:r>
        <w:rPr>
          <w:rtl/>
        </w:rPr>
        <w:t xml:space="preserve"> </w:t>
      </w:r>
      <w:bookmarkStart w:id="28114" w:name="_ETM_Q48_529000"/>
      <w:bookmarkEnd w:id="28114"/>
      <w:r>
        <w:rPr>
          <w:rtl/>
        </w:rPr>
        <w:t>ב</w:t>
      </w:r>
      <w:r>
        <w:rPr>
          <w:rFonts w:hint="cs"/>
          <w:rtl/>
        </w:rPr>
        <w:t>סיס</w:t>
      </w:r>
      <w:r>
        <w:rPr>
          <w:rtl/>
        </w:rPr>
        <w:t xml:space="preserve"> </w:t>
      </w:r>
      <w:bookmarkStart w:id="28115" w:name="_ETM_Q48_529480"/>
      <w:bookmarkEnd w:id="28115"/>
      <w:r w:rsidRPr="00E55FBE">
        <w:rPr>
          <w:rtl/>
        </w:rPr>
        <w:t>לצמיחה</w:t>
      </w:r>
      <w:r>
        <w:rPr>
          <w:rFonts w:hint="cs"/>
          <w:rtl/>
        </w:rPr>
        <w:t>,</w:t>
      </w:r>
      <w:r w:rsidRPr="00E55FBE">
        <w:rPr>
          <w:rtl/>
        </w:rPr>
        <w:t xml:space="preserve"> </w:t>
      </w:r>
      <w:bookmarkStart w:id="28116" w:name="_ETM_Q48_531109"/>
      <w:bookmarkEnd w:id="28116"/>
      <w:r w:rsidRPr="00E55FBE">
        <w:rPr>
          <w:rtl/>
        </w:rPr>
        <w:t xml:space="preserve">להחזיר </w:t>
      </w:r>
      <w:bookmarkStart w:id="28117" w:name="_ETM_Q48_531829"/>
      <w:bookmarkEnd w:id="28117"/>
      <w:r w:rsidRPr="00E55FBE">
        <w:rPr>
          <w:rtl/>
        </w:rPr>
        <w:t xml:space="preserve">את </w:t>
      </w:r>
      <w:bookmarkStart w:id="28118" w:name="_ETM_Q48_531979"/>
      <w:bookmarkEnd w:id="28118"/>
      <w:r w:rsidRPr="00E55FBE">
        <w:rPr>
          <w:rtl/>
        </w:rPr>
        <w:t>ההשקעות</w:t>
      </w:r>
      <w:r w:rsidRPr="00E55FBE">
        <w:rPr>
          <w:rFonts w:hint="cs"/>
          <w:rtl/>
        </w:rPr>
        <w:t>,</w:t>
      </w:r>
      <w:r w:rsidRPr="00E55FBE">
        <w:rPr>
          <w:rtl/>
        </w:rPr>
        <w:t xml:space="preserve"> </w:t>
      </w:r>
      <w:bookmarkStart w:id="28119" w:name="_ETM_Q48_533440"/>
      <w:bookmarkEnd w:id="28119"/>
      <w:r w:rsidRPr="00E55FBE">
        <w:rPr>
          <w:rtl/>
        </w:rPr>
        <w:t xml:space="preserve">להקל </w:t>
      </w:r>
      <w:bookmarkStart w:id="28120" w:name="_ETM_Q48_534010"/>
      <w:bookmarkEnd w:id="28120"/>
      <w:r w:rsidR="00141A1B">
        <w:rPr>
          <w:rFonts w:hint="cs"/>
          <w:rtl/>
        </w:rPr>
        <w:t>את</w:t>
      </w:r>
      <w:r w:rsidRPr="00E55FBE">
        <w:rPr>
          <w:rtl/>
        </w:rPr>
        <w:t xml:space="preserve"> </w:t>
      </w:r>
      <w:bookmarkStart w:id="28121" w:name="_ETM_Q48_534159"/>
      <w:bookmarkEnd w:id="28121"/>
      <w:r w:rsidRPr="00E55FBE">
        <w:rPr>
          <w:rtl/>
        </w:rPr>
        <w:t xml:space="preserve">יוקר </w:t>
      </w:r>
      <w:bookmarkStart w:id="28122" w:name="_ETM_Q48_534519"/>
      <w:bookmarkEnd w:id="28122"/>
      <w:r w:rsidRPr="00E55FBE">
        <w:rPr>
          <w:rtl/>
        </w:rPr>
        <w:t>המחיה</w:t>
      </w:r>
      <w:r w:rsidRPr="00E55FBE">
        <w:rPr>
          <w:rFonts w:hint="cs"/>
          <w:rtl/>
        </w:rPr>
        <w:t>,</w:t>
      </w:r>
      <w:r w:rsidRPr="00E55FBE">
        <w:rPr>
          <w:rtl/>
        </w:rPr>
        <w:t xml:space="preserve"> </w:t>
      </w:r>
      <w:bookmarkStart w:id="28123" w:name="_ETM_Q48_535570"/>
      <w:bookmarkEnd w:id="28123"/>
      <w:r w:rsidRPr="00E55FBE">
        <w:rPr>
          <w:rtl/>
        </w:rPr>
        <w:t xml:space="preserve">להוזיל </w:t>
      </w:r>
      <w:bookmarkStart w:id="28124" w:name="_ETM_Q48_536260"/>
      <w:bookmarkEnd w:id="28124"/>
      <w:r w:rsidRPr="00E55FBE">
        <w:rPr>
          <w:rtl/>
        </w:rPr>
        <w:t xml:space="preserve">את </w:t>
      </w:r>
      <w:bookmarkStart w:id="28125" w:name="_ETM_Q48_536379"/>
      <w:bookmarkEnd w:id="28125"/>
      <w:r w:rsidRPr="00E55FBE">
        <w:rPr>
          <w:rtl/>
        </w:rPr>
        <w:t>הדיו</w:t>
      </w:r>
      <w:r w:rsidRPr="00E55FBE">
        <w:rPr>
          <w:rFonts w:hint="cs"/>
          <w:rtl/>
        </w:rPr>
        <w:t>ר,</w:t>
      </w:r>
      <w:r w:rsidRPr="00E55FBE">
        <w:rPr>
          <w:rtl/>
        </w:rPr>
        <w:t xml:space="preserve"> </w:t>
      </w:r>
      <w:bookmarkStart w:id="28126" w:name="_ETM_Q48_538449"/>
      <w:bookmarkEnd w:id="28126"/>
      <w:r w:rsidRPr="00331F77">
        <w:rPr>
          <w:rtl/>
        </w:rPr>
        <w:t xml:space="preserve">לגרום </w:t>
      </w:r>
      <w:bookmarkStart w:id="28127" w:name="_ETM_Q48_539079"/>
      <w:bookmarkEnd w:id="28127"/>
      <w:r w:rsidRPr="00331F77">
        <w:rPr>
          <w:rtl/>
        </w:rPr>
        <w:t>ל</w:t>
      </w:r>
      <w:r w:rsidRPr="00331F77">
        <w:rPr>
          <w:rFonts w:hint="cs"/>
          <w:rtl/>
        </w:rPr>
        <w:t>הנעה</w:t>
      </w:r>
      <w:r w:rsidRPr="00331F77">
        <w:rPr>
          <w:rtl/>
        </w:rPr>
        <w:t xml:space="preserve"> </w:t>
      </w:r>
      <w:bookmarkStart w:id="28128" w:name="_ETM_Q48_539620"/>
      <w:bookmarkEnd w:id="28128"/>
      <w:r w:rsidRPr="00331F77">
        <w:rPr>
          <w:rtl/>
        </w:rPr>
        <w:t>כלכלית</w:t>
      </w:r>
      <w:r>
        <w:rPr>
          <w:rtl/>
        </w:rPr>
        <w:t xml:space="preserve"> </w:t>
      </w:r>
      <w:bookmarkStart w:id="28129" w:name="_ETM_Q48_540250"/>
      <w:bookmarkEnd w:id="28129"/>
      <w:r>
        <w:rPr>
          <w:rtl/>
        </w:rPr>
        <w:t xml:space="preserve">של </w:t>
      </w:r>
      <w:bookmarkStart w:id="28130" w:name="_ETM_Q48_540430"/>
      <w:bookmarkEnd w:id="28130"/>
      <w:r>
        <w:rPr>
          <w:rtl/>
        </w:rPr>
        <w:t xml:space="preserve">המשק </w:t>
      </w:r>
      <w:bookmarkStart w:id="28131" w:name="_ETM_Q48_540850"/>
      <w:bookmarkEnd w:id="28131"/>
      <w:r>
        <w:rPr>
          <w:rtl/>
        </w:rPr>
        <w:t>הישראלי</w:t>
      </w:r>
      <w:r>
        <w:rPr>
          <w:rFonts w:hint="cs"/>
          <w:rtl/>
        </w:rPr>
        <w:t>?</w:t>
      </w:r>
      <w:r>
        <w:rPr>
          <w:rtl/>
        </w:rPr>
        <w:t xml:space="preserve"> </w:t>
      </w:r>
      <w:bookmarkStart w:id="28132" w:name="_ETM_Q48_543529"/>
      <w:bookmarkEnd w:id="28132"/>
      <w:r>
        <w:rPr>
          <w:rtl/>
        </w:rPr>
        <w:t xml:space="preserve">שום </w:t>
      </w:r>
      <w:bookmarkStart w:id="28133" w:name="_ETM_Q48_544070"/>
      <w:bookmarkEnd w:id="28133"/>
      <w:r>
        <w:rPr>
          <w:rtl/>
        </w:rPr>
        <w:t xml:space="preserve">דבר </w:t>
      </w:r>
      <w:bookmarkStart w:id="28134" w:name="_ETM_Q48_544399"/>
      <w:bookmarkEnd w:id="28134"/>
      <w:r>
        <w:rPr>
          <w:rtl/>
        </w:rPr>
        <w:t xml:space="preserve">מזה </w:t>
      </w:r>
      <w:bookmarkStart w:id="28135" w:name="_ETM_Q48_545579"/>
      <w:bookmarkEnd w:id="28135"/>
      <w:r>
        <w:rPr>
          <w:rtl/>
        </w:rPr>
        <w:t xml:space="preserve">לא </w:t>
      </w:r>
      <w:bookmarkStart w:id="28136" w:name="_ETM_Q48_545819"/>
      <w:bookmarkEnd w:id="28136"/>
      <w:r>
        <w:rPr>
          <w:rtl/>
        </w:rPr>
        <w:t xml:space="preserve">מופיע </w:t>
      </w:r>
      <w:bookmarkStart w:id="28137" w:name="_ETM_Q48_546270"/>
      <w:bookmarkEnd w:id="28137"/>
      <w:r>
        <w:rPr>
          <w:rtl/>
        </w:rPr>
        <w:t xml:space="preserve">בתקציב </w:t>
      </w:r>
      <w:bookmarkStart w:id="28138" w:name="_ETM_Q48_546779"/>
      <w:bookmarkEnd w:id="28138"/>
      <w:r>
        <w:rPr>
          <w:rtl/>
        </w:rPr>
        <w:t>שלך</w:t>
      </w:r>
      <w:r>
        <w:rPr>
          <w:rFonts w:hint="cs"/>
          <w:rtl/>
        </w:rPr>
        <w:t>.</w:t>
      </w:r>
      <w:r>
        <w:rPr>
          <w:rtl/>
        </w:rPr>
        <w:t xml:space="preserve"> </w:t>
      </w:r>
      <w:bookmarkStart w:id="28139" w:name="_ETM_Q48_548079"/>
      <w:bookmarkEnd w:id="28139"/>
    </w:p>
    <w:p w:rsidR="00841D8B" w:rsidRDefault="00841D8B" w:rsidP="0083214F">
      <w:pPr>
        <w:rPr>
          <w:rtl/>
        </w:rPr>
      </w:pPr>
      <w:bookmarkStart w:id="28140" w:name="_ETM_Q48_562924"/>
      <w:bookmarkStart w:id="28141" w:name="_ETM_Q48_563009"/>
      <w:bookmarkEnd w:id="28140"/>
      <w:bookmarkEnd w:id="28141"/>
    </w:p>
    <w:p w:rsidR="00841D8B" w:rsidRDefault="00841D8B" w:rsidP="0083214F">
      <w:pPr>
        <w:rPr>
          <w:rtl/>
        </w:rPr>
      </w:pPr>
      <w:bookmarkStart w:id="28142" w:name="_ETM_Q48_563132"/>
      <w:bookmarkStart w:id="28143" w:name="_ETM_Q48_563203"/>
      <w:bookmarkEnd w:id="28142"/>
      <w:bookmarkEnd w:id="28143"/>
      <w:r>
        <w:rPr>
          <w:rtl/>
        </w:rPr>
        <w:t xml:space="preserve">ומה </w:t>
      </w:r>
      <w:bookmarkStart w:id="28144" w:name="_ETM_Q48_548380"/>
      <w:bookmarkEnd w:id="28144"/>
      <w:r>
        <w:rPr>
          <w:rtl/>
        </w:rPr>
        <w:t xml:space="preserve">שמעניין </w:t>
      </w:r>
      <w:bookmarkStart w:id="28145" w:name="_ETM_Q48_549100"/>
      <w:bookmarkEnd w:id="28145"/>
      <w:r>
        <w:rPr>
          <w:rFonts w:hint="cs"/>
          <w:rtl/>
        </w:rPr>
        <w:t xml:space="preserve">הוא </w:t>
      </w:r>
      <w:r>
        <w:rPr>
          <w:rtl/>
        </w:rPr>
        <w:t xml:space="preserve">שגם </w:t>
      </w:r>
      <w:bookmarkStart w:id="28146" w:name="_ETM_Q48_551810"/>
      <w:bookmarkEnd w:id="28146"/>
      <w:r>
        <w:rPr>
          <w:rtl/>
        </w:rPr>
        <w:t>חבר</w:t>
      </w:r>
      <w:r>
        <w:rPr>
          <w:rFonts w:hint="cs"/>
          <w:rtl/>
        </w:rPr>
        <w:t>י</w:t>
      </w:r>
      <w:r>
        <w:rPr>
          <w:rtl/>
        </w:rPr>
        <w:t xml:space="preserve">נו </w:t>
      </w:r>
      <w:bookmarkStart w:id="28147" w:name="_ETM_Q48_552589"/>
      <w:bookmarkEnd w:id="28147"/>
      <w:r>
        <w:rPr>
          <w:rtl/>
        </w:rPr>
        <w:t xml:space="preserve">לספסלים </w:t>
      </w:r>
      <w:bookmarkStart w:id="28148" w:name="_ETM_Q48_553369"/>
      <w:bookmarkEnd w:id="28148"/>
      <w:r>
        <w:rPr>
          <w:rtl/>
        </w:rPr>
        <w:t>האלה</w:t>
      </w:r>
      <w:r>
        <w:rPr>
          <w:rFonts w:hint="cs"/>
          <w:rtl/>
        </w:rPr>
        <w:t>,</w:t>
      </w:r>
      <w:r>
        <w:rPr>
          <w:rtl/>
        </w:rPr>
        <w:t xml:space="preserve"> </w:t>
      </w:r>
      <w:bookmarkStart w:id="28149" w:name="_ETM_Q48_555080"/>
      <w:bookmarkEnd w:id="28149"/>
      <w:r>
        <w:rPr>
          <w:rtl/>
        </w:rPr>
        <w:t xml:space="preserve">חברינו </w:t>
      </w:r>
      <w:bookmarkStart w:id="28150" w:name="_ETM_Q48_555650"/>
      <w:bookmarkEnd w:id="28150"/>
      <w:r>
        <w:rPr>
          <w:rtl/>
        </w:rPr>
        <w:t>מהקואליציה</w:t>
      </w:r>
      <w:r>
        <w:rPr>
          <w:rFonts w:hint="cs"/>
          <w:rtl/>
        </w:rPr>
        <w:t>,</w:t>
      </w:r>
      <w:r>
        <w:rPr>
          <w:rtl/>
        </w:rPr>
        <w:t xml:space="preserve"> </w:t>
      </w:r>
      <w:bookmarkStart w:id="28151" w:name="_ETM_Q48_556640"/>
      <w:bookmarkEnd w:id="28151"/>
      <w:r>
        <w:rPr>
          <w:rtl/>
        </w:rPr>
        <w:t>בתוך</w:t>
      </w:r>
      <w:bookmarkStart w:id="28152" w:name="_ETM_Q48_557089"/>
      <w:bookmarkEnd w:id="28152"/>
      <w:r>
        <w:rPr>
          <w:rFonts w:hint="cs"/>
          <w:rtl/>
        </w:rPr>
        <w:t>-</w:t>
      </w:r>
      <w:r>
        <w:rPr>
          <w:rtl/>
        </w:rPr>
        <w:t xml:space="preserve">תוכם </w:t>
      </w:r>
      <w:bookmarkStart w:id="28153" w:name="_ETM_Q48_558409"/>
      <w:bookmarkEnd w:id="28153"/>
      <w:r>
        <w:rPr>
          <w:rtl/>
        </w:rPr>
        <w:t xml:space="preserve">מבינים </w:t>
      </w:r>
      <w:bookmarkStart w:id="28154" w:name="_ETM_Q48_558920"/>
      <w:bookmarkEnd w:id="28154"/>
      <w:r>
        <w:rPr>
          <w:rtl/>
        </w:rPr>
        <w:t xml:space="preserve">את </w:t>
      </w:r>
      <w:bookmarkStart w:id="28155" w:name="_ETM_Q48_559009"/>
      <w:bookmarkEnd w:id="28155"/>
      <w:r>
        <w:rPr>
          <w:rtl/>
        </w:rPr>
        <w:t>זה</w:t>
      </w:r>
      <w:r>
        <w:rPr>
          <w:rFonts w:hint="cs"/>
          <w:rtl/>
        </w:rPr>
        <w:t>.</w:t>
      </w:r>
      <w:r>
        <w:rPr>
          <w:rtl/>
        </w:rPr>
        <w:t xml:space="preserve"> </w:t>
      </w:r>
      <w:bookmarkStart w:id="28156" w:name="_ETM_Q48_560589"/>
      <w:bookmarkEnd w:id="28156"/>
      <w:r>
        <w:rPr>
          <w:rtl/>
        </w:rPr>
        <w:t xml:space="preserve">מבינים </w:t>
      </w:r>
      <w:bookmarkStart w:id="28157" w:name="_ETM_Q48_561040"/>
      <w:bookmarkEnd w:id="28157"/>
      <w:r>
        <w:rPr>
          <w:rtl/>
        </w:rPr>
        <w:t xml:space="preserve">את </w:t>
      </w:r>
      <w:bookmarkStart w:id="28158" w:name="_ETM_Q48_561159"/>
      <w:bookmarkEnd w:id="28158"/>
      <w:r>
        <w:rPr>
          <w:rtl/>
        </w:rPr>
        <w:t>זה</w:t>
      </w:r>
      <w:bookmarkStart w:id="28159" w:name="_ETM_Q48_561899"/>
      <w:bookmarkEnd w:id="28159"/>
      <w:r>
        <w:rPr>
          <w:rFonts w:hint="cs"/>
          <w:rtl/>
        </w:rPr>
        <w:t xml:space="preserve">. </w:t>
      </w:r>
      <w:bookmarkStart w:id="28160" w:name="_ETM_Q48_560748"/>
      <w:bookmarkEnd w:id="28160"/>
      <w:r>
        <w:rPr>
          <w:rtl/>
        </w:rPr>
        <w:t xml:space="preserve">אתם </w:t>
      </w:r>
      <w:bookmarkStart w:id="28161" w:name="_ETM_Q48_562109"/>
      <w:bookmarkEnd w:id="28161"/>
      <w:r>
        <w:rPr>
          <w:rtl/>
        </w:rPr>
        <w:t xml:space="preserve">יודעים </w:t>
      </w:r>
      <w:bookmarkStart w:id="28162" w:name="_ETM_Q48_562409"/>
      <w:bookmarkEnd w:id="28162"/>
      <w:r>
        <w:rPr>
          <w:rtl/>
        </w:rPr>
        <w:t>מה</w:t>
      </w:r>
      <w:r>
        <w:rPr>
          <w:rFonts w:hint="cs"/>
          <w:rtl/>
        </w:rPr>
        <w:t>,</w:t>
      </w:r>
      <w:r>
        <w:rPr>
          <w:rtl/>
        </w:rPr>
        <w:t xml:space="preserve"> </w:t>
      </w:r>
      <w:bookmarkStart w:id="28163" w:name="_ETM_Q48_563260"/>
      <w:bookmarkEnd w:id="28163"/>
      <w:r>
        <w:rPr>
          <w:rtl/>
        </w:rPr>
        <w:t xml:space="preserve">אני </w:t>
      </w:r>
      <w:bookmarkStart w:id="28164" w:name="_ETM_Q48_563470"/>
      <w:bookmarkEnd w:id="28164"/>
      <w:r>
        <w:rPr>
          <w:rtl/>
        </w:rPr>
        <w:t xml:space="preserve">חושב </w:t>
      </w:r>
      <w:bookmarkStart w:id="28165" w:name="_ETM_Q48_563650"/>
      <w:bookmarkEnd w:id="28165"/>
      <w:r>
        <w:rPr>
          <w:rtl/>
        </w:rPr>
        <w:t xml:space="preserve">שגם </w:t>
      </w:r>
      <w:bookmarkStart w:id="28166" w:name="_ETM_Q48_564220"/>
      <w:bookmarkEnd w:id="28166"/>
      <w:r>
        <w:rPr>
          <w:rtl/>
        </w:rPr>
        <w:t xml:space="preserve">ראש </w:t>
      </w:r>
      <w:bookmarkStart w:id="28167" w:name="_ETM_Q48_564460"/>
      <w:bookmarkEnd w:id="28167"/>
      <w:r>
        <w:rPr>
          <w:rtl/>
        </w:rPr>
        <w:t xml:space="preserve">הממשלה </w:t>
      </w:r>
      <w:bookmarkStart w:id="28168" w:name="_ETM_Q48_564970"/>
      <w:bookmarkEnd w:id="28168"/>
      <w:r>
        <w:rPr>
          <w:rtl/>
        </w:rPr>
        <w:t xml:space="preserve">מבין </w:t>
      </w:r>
      <w:bookmarkStart w:id="28169" w:name="_ETM_Q48_565270"/>
      <w:bookmarkEnd w:id="28169"/>
      <w:r>
        <w:rPr>
          <w:rtl/>
        </w:rPr>
        <w:t xml:space="preserve">את </w:t>
      </w:r>
      <w:bookmarkStart w:id="28170" w:name="_ETM_Q48_565360"/>
      <w:bookmarkEnd w:id="28170"/>
      <w:r>
        <w:rPr>
          <w:rtl/>
        </w:rPr>
        <w:t>זה</w:t>
      </w:r>
      <w:r>
        <w:rPr>
          <w:rFonts w:hint="cs"/>
          <w:rtl/>
        </w:rPr>
        <w:t>.</w:t>
      </w:r>
      <w:r>
        <w:rPr>
          <w:rtl/>
        </w:rPr>
        <w:t xml:space="preserve"> </w:t>
      </w:r>
      <w:bookmarkStart w:id="28171" w:name="_ETM_Q48_567080"/>
      <w:bookmarkEnd w:id="28171"/>
      <w:r>
        <w:rPr>
          <w:rtl/>
        </w:rPr>
        <w:t xml:space="preserve">היו </w:t>
      </w:r>
      <w:bookmarkStart w:id="28172" w:name="_ETM_Q48_567440"/>
      <w:bookmarkEnd w:id="28172"/>
      <w:r>
        <w:rPr>
          <w:rtl/>
        </w:rPr>
        <w:t xml:space="preserve">לנו </w:t>
      </w:r>
      <w:bookmarkStart w:id="28173" w:name="_ETM_Q48_567710"/>
      <w:bookmarkEnd w:id="28173"/>
      <w:r>
        <w:rPr>
          <w:rtl/>
        </w:rPr>
        <w:t xml:space="preserve">מלחמות </w:t>
      </w:r>
      <w:bookmarkStart w:id="28174" w:name="_ETM_Q48_568220"/>
      <w:bookmarkEnd w:id="28174"/>
      <w:r>
        <w:rPr>
          <w:rtl/>
        </w:rPr>
        <w:t>בעבר</w:t>
      </w:r>
      <w:r>
        <w:rPr>
          <w:rFonts w:hint="cs"/>
          <w:rtl/>
        </w:rPr>
        <w:t>;</w:t>
      </w:r>
      <w:r>
        <w:rPr>
          <w:rtl/>
        </w:rPr>
        <w:t xml:space="preserve"> </w:t>
      </w:r>
      <w:bookmarkStart w:id="28175" w:name="_ETM_Q48_569460"/>
      <w:bookmarkEnd w:id="28175"/>
      <w:r>
        <w:rPr>
          <w:rtl/>
        </w:rPr>
        <w:t xml:space="preserve">מעולם </w:t>
      </w:r>
      <w:bookmarkStart w:id="28176" w:name="_ETM_Q48_570089"/>
      <w:bookmarkEnd w:id="28176"/>
      <w:r>
        <w:rPr>
          <w:rtl/>
        </w:rPr>
        <w:t xml:space="preserve">לא </w:t>
      </w:r>
      <w:bookmarkStart w:id="28177" w:name="_ETM_Q48_570179"/>
      <w:bookmarkEnd w:id="28177"/>
      <w:r>
        <w:rPr>
          <w:rtl/>
        </w:rPr>
        <w:t xml:space="preserve">הגענו </w:t>
      </w:r>
      <w:bookmarkStart w:id="28178" w:name="_ETM_Q48_570659"/>
      <w:bookmarkEnd w:id="28178"/>
      <w:r>
        <w:rPr>
          <w:rtl/>
        </w:rPr>
        <w:t xml:space="preserve">לשפל </w:t>
      </w:r>
      <w:bookmarkStart w:id="28179" w:name="_ETM_Q48_571619"/>
      <w:bookmarkEnd w:id="28179"/>
      <w:r>
        <w:rPr>
          <w:rtl/>
        </w:rPr>
        <w:t xml:space="preserve">חסר </w:t>
      </w:r>
      <w:bookmarkStart w:id="28180" w:name="_ETM_Q48_572039"/>
      <w:bookmarkEnd w:id="28180"/>
      <w:r>
        <w:rPr>
          <w:rtl/>
        </w:rPr>
        <w:t>תקדים</w:t>
      </w:r>
      <w:r>
        <w:rPr>
          <w:rFonts w:hint="cs"/>
          <w:rtl/>
        </w:rPr>
        <w:t>,</w:t>
      </w:r>
      <w:r>
        <w:rPr>
          <w:rtl/>
        </w:rPr>
        <w:t xml:space="preserve"> </w:t>
      </w:r>
      <w:bookmarkStart w:id="28181" w:name="_ETM_Q48_574100"/>
      <w:bookmarkEnd w:id="28181"/>
      <w:r>
        <w:rPr>
          <w:rtl/>
        </w:rPr>
        <w:t xml:space="preserve">כי </w:t>
      </w:r>
      <w:bookmarkStart w:id="28182" w:name="_ETM_Q48_574310"/>
      <w:bookmarkEnd w:id="28182"/>
      <w:r>
        <w:rPr>
          <w:rtl/>
        </w:rPr>
        <w:t xml:space="preserve">היו </w:t>
      </w:r>
      <w:bookmarkStart w:id="28183" w:name="_ETM_Q48_574639"/>
      <w:bookmarkEnd w:id="28183"/>
      <w:r>
        <w:rPr>
          <w:rtl/>
        </w:rPr>
        <w:t xml:space="preserve">שרי </w:t>
      </w:r>
      <w:bookmarkStart w:id="28184" w:name="_ETM_Q48_574969"/>
      <w:bookmarkEnd w:id="28184"/>
      <w:r>
        <w:rPr>
          <w:rtl/>
        </w:rPr>
        <w:t xml:space="preserve">האוצר </w:t>
      </w:r>
      <w:bookmarkStart w:id="28185" w:name="_ETM_Q48_575389"/>
      <w:bookmarkEnd w:id="28185"/>
      <w:r>
        <w:rPr>
          <w:rtl/>
        </w:rPr>
        <w:t xml:space="preserve">שהבינו </w:t>
      </w:r>
      <w:bookmarkStart w:id="28186" w:name="_ETM_Q48_576200"/>
      <w:bookmarkEnd w:id="28186"/>
      <w:r>
        <w:rPr>
          <w:rtl/>
        </w:rPr>
        <w:t xml:space="preserve">שמלחמה </w:t>
      </w:r>
      <w:bookmarkStart w:id="28187" w:name="_ETM_Q48_577369"/>
      <w:bookmarkEnd w:id="28187"/>
      <w:r>
        <w:rPr>
          <w:rtl/>
        </w:rPr>
        <w:t xml:space="preserve">זה </w:t>
      </w:r>
      <w:bookmarkStart w:id="28188" w:name="_ETM_Q48_577639"/>
      <w:bookmarkEnd w:id="28188"/>
      <w:r>
        <w:rPr>
          <w:rtl/>
        </w:rPr>
        <w:t xml:space="preserve">לא </w:t>
      </w:r>
      <w:bookmarkStart w:id="28189" w:name="_ETM_Q48_577990"/>
      <w:bookmarkEnd w:id="28189"/>
      <w:r>
        <w:rPr>
          <w:rFonts w:hint="cs"/>
          <w:rtl/>
        </w:rPr>
        <w:t xml:space="preserve">תירוץ. </w:t>
      </w:r>
      <w:bookmarkStart w:id="28190" w:name="_ETM_Q48_581049"/>
      <w:bookmarkEnd w:id="28190"/>
      <w:r>
        <w:rPr>
          <w:rtl/>
        </w:rPr>
        <w:t xml:space="preserve">ההתנהגות </w:t>
      </w:r>
      <w:bookmarkStart w:id="28191" w:name="_ETM_Q48_581770"/>
      <w:bookmarkEnd w:id="28191"/>
      <w:r>
        <w:rPr>
          <w:rtl/>
        </w:rPr>
        <w:t>שלך</w:t>
      </w:r>
      <w:r>
        <w:rPr>
          <w:rFonts w:hint="cs"/>
          <w:rtl/>
        </w:rPr>
        <w:t>,</w:t>
      </w:r>
      <w:r>
        <w:rPr>
          <w:rtl/>
        </w:rPr>
        <w:t xml:space="preserve"> </w:t>
      </w:r>
      <w:bookmarkStart w:id="28192" w:name="_ETM_Q48_582159"/>
      <w:bookmarkEnd w:id="28192"/>
      <w:r>
        <w:rPr>
          <w:rtl/>
        </w:rPr>
        <w:t xml:space="preserve">אדוני </w:t>
      </w:r>
      <w:bookmarkStart w:id="28193" w:name="_ETM_Q48_582490"/>
      <w:bookmarkEnd w:id="28193"/>
      <w:r>
        <w:rPr>
          <w:rtl/>
        </w:rPr>
        <w:t>השר</w:t>
      </w:r>
      <w:r>
        <w:rPr>
          <w:rFonts w:hint="cs"/>
          <w:rtl/>
        </w:rPr>
        <w:t>,</w:t>
      </w:r>
      <w:r>
        <w:rPr>
          <w:rtl/>
        </w:rPr>
        <w:t xml:space="preserve"> </w:t>
      </w:r>
      <w:bookmarkStart w:id="28194" w:name="_ETM_Q48_583029"/>
      <w:bookmarkEnd w:id="28194"/>
      <w:r>
        <w:rPr>
          <w:rtl/>
        </w:rPr>
        <w:t xml:space="preserve">מובילה </w:t>
      </w:r>
      <w:bookmarkStart w:id="28195" w:name="_ETM_Q48_583479"/>
      <w:bookmarkEnd w:id="28195"/>
      <w:r>
        <w:rPr>
          <w:rtl/>
        </w:rPr>
        <w:t xml:space="preserve">להידרדרות </w:t>
      </w:r>
      <w:bookmarkStart w:id="28196" w:name="_ETM_Q48_584170"/>
      <w:bookmarkEnd w:id="28196"/>
      <w:r>
        <w:rPr>
          <w:rtl/>
        </w:rPr>
        <w:t xml:space="preserve">כלכלית </w:t>
      </w:r>
      <w:bookmarkStart w:id="28197" w:name="_ETM_Q48_584649"/>
      <w:bookmarkEnd w:id="28197"/>
      <w:r>
        <w:rPr>
          <w:rtl/>
        </w:rPr>
        <w:t>חמורה</w:t>
      </w:r>
      <w:r>
        <w:rPr>
          <w:rFonts w:hint="cs"/>
          <w:rtl/>
        </w:rPr>
        <w:t>.</w:t>
      </w:r>
      <w:r>
        <w:rPr>
          <w:rtl/>
        </w:rPr>
        <w:t xml:space="preserve"> </w:t>
      </w:r>
      <w:bookmarkStart w:id="28198" w:name="_ETM_Q48_586290"/>
      <w:bookmarkEnd w:id="28198"/>
      <w:r>
        <w:rPr>
          <w:rtl/>
        </w:rPr>
        <w:t xml:space="preserve">אתה </w:t>
      </w:r>
      <w:bookmarkStart w:id="28199" w:name="_ETM_Q48_586950"/>
      <w:bookmarkEnd w:id="28199"/>
      <w:r>
        <w:rPr>
          <w:rtl/>
        </w:rPr>
        <w:t xml:space="preserve">יושב </w:t>
      </w:r>
      <w:bookmarkStart w:id="28200" w:name="_ETM_Q48_587430"/>
      <w:bookmarkEnd w:id="28200"/>
      <w:r>
        <w:rPr>
          <w:rtl/>
        </w:rPr>
        <w:t xml:space="preserve">בוועדת </w:t>
      </w:r>
      <w:bookmarkStart w:id="28201" w:name="_ETM_Q48_587939"/>
      <w:bookmarkEnd w:id="28201"/>
      <w:r>
        <w:rPr>
          <w:rtl/>
        </w:rPr>
        <w:t>הכספים</w:t>
      </w:r>
      <w:r>
        <w:rPr>
          <w:rFonts w:hint="cs"/>
          <w:rtl/>
        </w:rPr>
        <w:t>,</w:t>
      </w:r>
      <w:r>
        <w:rPr>
          <w:rtl/>
        </w:rPr>
        <w:t xml:space="preserve"> </w:t>
      </w:r>
      <w:bookmarkStart w:id="28202" w:name="_ETM_Q48_588540"/>
      <w:bookmarkEnd w:id="28202"/>
      <w:r>
        <w:rPr>
          <w:rtl/>
        </w:rPr>
        <w:t xml:space="preserve">מדבר </w:t>
      </w:r>
      <w:bookmarkStart w:id="28203" w:name="_ETM_Q48_589170"/>
      <w:bookmarkEnd w:id="28203"/>
      <w:r>
        <w:rPr>
          <w:rtl/>
        </w:rPr>
        <w:t xml:space="preserve">על </w:t>
      </w:r>
      <w:bookmarkStart w:id="28204" w:name="_ETM_Q48_589350"/>
      <w:bookmarkEnd w:id="28204"/>
      <w:r>
        <w:rPr>
          <w:rtl/>
        </w:rPr>
        <w:t xml:space="preserve">קשיים </w:t>
      </w:r>
      <w:bookmarkStart w:id="28205" w:name="_ETM_Q48_589799"/>
      <w:bookmarkEnd w:id="28205"/>
      <w:r>
        <w:rPr>
          <w:rtl/>
        </w:rPr>
        <w:t xml:space="preserve">כלכליים </w:t>
      </w:r>
      <w:bookmarkStart w:id="28206" w:name="_ETM_Q48_590460"/>
      <w:bookmarkEnd w:id="28206"/>
      <w:r>
        <w:rPr>
          <w:rtl/>
        </w:rPr>
        <w:t xml:space="preserve">ולא </w:t>
      </w:r>
      <w:bookmarkStart w:id="28207" w:name="_ETM_Q48_590759"/>
      <w:bookmarkEnd w:id="28207"/>
      <w:r>
        <w:rPr>
          <w:rtl/>
        </w:rPr>
        <w:t xml:space="preserve">עושה </w:t>
      </w:r>
      <w:bookmarkStart w:id="28208" w:name="_ETM_Q48_591060"/>
      <w:bookmarkEnd w:id="28208"/>
      <w:r>
        <w:rPr>
          <w:rtl/>
        </w:rPr>
        <w:t>דבר</w:t>
      </w:r>
      <w:r>
        <w:rPr>
          <w:rFonts w:hint="cs"/>
          <w:rtl/>
        </w:rPr>
        <w:t>, לא עושה</w:t>
      </w:r>
      <w:bookmarkStart w:id="28209" w:name="_ETM_Q48_592529"/>
      <w:bookmarkStart w:id="28210" w:name="_ETM_Q48_592770"/>
      <w:bookmarkStart w:id="28211" w:name="_ETM_Q48_593010"/>
      <w:bookmarkEnd w:id="28209"/>
      <w:bookmarkEnd w:id="28210"/>
      <w:bookmarkEnd w:id="28211"/>
      <w:r>
        <w:rPr>
          <w:rFonts w:hint="cs"/>
          <w:rtl/>
        </w:rPr>
        <w:t xml:space="preserve"> את המינימום </w:t>
      </w:r>
      <w:bookmarkStart w:id="28212" w:name="_ETM_Q48_593490"/>
      <w:bookmarkStart w:id="28213" w:name="_ETM_Q48_593610"/>
      <w:bookmarkStart w:id="28214" w:name="_ETM_Q48_593729"/>
      <w:bookmarkEnd w:id="28212"/>
      <w:bookmarkEnd w:id="28213"/>
      <w:bookmarkEnd w:id="28214"/>
      <w:r>
        <w:rPr>
          <w:rFonts w:hint="cs"/>
          <w:rtl/>
        </w:rPr>
        <w:t>המת</w:t>
      </w:r>
      <w:r>
        <w:rPr>
          <w:rtl/>
        </w:rPr>
        <w:t xml:space="preserve">בקש </w:t>
      </w:r>
      <w:bookmarkStart w:id="28215" w:name="_ETM_Q48_594390"/>
      <w:bookmarkEnd w:id="28215"/>
      <w:r>
        <w:rPr>
          <w:rtl/>
        </w:rPr>
        <w:t>ממך</w:t>
      </w:r>
      <w:r>
        <w:rPr>
          <w:rFonts w:hint="cs"/>
          <w:rtl/>
        </w:rPr>
        <w:t>.</w:t>
      </w:r>
      <w:r>
        <w:rPr>
          <w:rtl/>
        </w:rPr>
        <w:t xml:space="preserve"> </w:t>
      </w:r>
      <w:bookmarkStart w:id="28216" w:name="_ETM_Q48_596400"/>
      <w:bookmarkEnd w:id="28216"/>
    </w:p>
    <w:p w:rsidR="00841D8B" w:rsidRDefault="00841D8B" w:rsidP="0083214F">
      <w:pPr>
        <w:rPr>
          <w:rtl/>
        </w:rPr>
      </w:pPr>
      <w:bookmarkStart w:id="28217" w:name="_ETM_Q48_600498"/>
      <w:bookmarkStart w:id="28218" w:name="_ETM_Q48_600585"/>
      <w:bookmarkStart w:id="28219" w:name="_ETM_Q48_600882"/>
      <w:bookmarkEnd w:id="28217"/>
      <w:bookmarkEnd w:id="28218"/>
      <w:bookmarkEnd w:id="28219"/>
    </w:p>
    <w:p w:rsidR="00841D8B" w:rsidRDefault="00841D8B" w:rsidP="00141A1B">
      <w:pPr>
        <w:rPr>
          <w:rtl/>
        </w:rPr>
      </w:pPr>
      <w:bookmarkStart w:id="28220" w:name="_ETM_Q48_600956"/>
      <w:bookmarkEnd w:id="28220"/>
      <w:r>
        <w:rPr>
          <w:rFonts w:hint="cs"/>
          <w:rtl/>
        </w:rPr>
        <w:t xml:space="preserve">אני מצפה, חבריי, </w:t>
      </w:r>
      <w:r>
        <w:rPr>
          <w:rtl/>
        </w:rPr>
        <w:t xml:space="preserve">אני </w:t>
      </w:r>
      <w:bookmarkStart w:id="28221" w:name="_ETM_Q48_596820"/>
      <w:bookmarkEnd w:id="28221"/>
      <w:r>
        <w:rPr>
          <w:rtl/>
        </w:rPr>
        <w:t>מצפה</w:t>
      </w:r>
      <w:bookmarkStart w:id="28222" w:name="_ETM_Q48_597570"/>
      <w:bookmarkStart w:id="28223" w:name="_ETM_Q48_600130"/>
      <w:bookmarkEnd w:id="28222"/>
      <w:bookmarkEnd w:id="28223"/>
      <w:r>
        <w:rPr>
          <w:rFonts w:hint="cs"/>
          <w:rtl/>
        </w:rPr>
        <w:t xml:space="preserve"> </w:t>
      </w:r>
      <w:bookmarkStart w:id="28224" w:name="_ETM_Q48_600167"/>
      <w:bookmarkStart w:id="28225" w:name="_ETM_Q48_600400"/>
      <w:bookmarkStart w:id="28226" w:name="_ETM_Q48_600910"/>
      <w:bookmarkStart w:id="28227" w:name="_ETM_Q48_601779"/>
      <w:bookmarkEnd w:id="28224"/>
      <w:bookmarkEnd w:id="28225"/>
      <w:bookmarkEnd w:id="28226"/>
      <w:bookmarkEnd w:id="28227"/>
      <w:r>
        <w:rPr>
          <w:rFonts w:hint="cs"/>
          <w:rtl/>
        </w:rPr>
        <w:t>ש</w:t>
      </w:r>
      <w:r>
        <w:rPr>
          <w:rtl/>
        </w:rPr>
        <w:t xml:space="preserve">ברגעים </w:t>
      </w:r>
      <w:bookmarkStart w:id="28228" w:name="_ETM_Q48_602380"/>
      <w:bookmarkEnd w:id="28228"/>
      <w:r>
        <w:rPr>
          <w:rtl/>
        </w:rPr>
        <w:t xml:space="preserve">כאלה </w:t>
      </w:r>
      <w:bookmarkStart w:id="28229" w:name="_ETM_Q48_602740"/>
      <w:bookmarkEnd w:id="28229"/>
      <w:r>
        <w:rPr>
          <w:rtl/>
        </w:rPr>
        <w:t xml:space="preserve">קשים </w:t>
      </w:r>
      <w:bookmarkStart w:id="28230" w:name="_ETM_Q48_603700"/>
      <w:bookmarkEnd w:id="28230"/>
      <w:r>
        <w:rPr>
          <w:rFonts w:hint="cs"/>
          <w:rtl/>
        </w:rPr>
        <w:t>עולה</w:t>
      </w:r>
      <w:bookmarkStart w:id="28231" w:name="_ETM_Q48_603880"/>
      <w:bookmarkEnd w:id="28231"/>
      <w:r>
        <w:rPr>
          <w:rFonts w:hint="cs"/>
          <w:rtl/>
        </w:rPr>
        <w:t xml:space="preserve"> </w:t>
      </w:r>
      <w:r>
        <w:rPr>
          <w:rtl/>
        </w:rPr>
        <w:t xml:space="preserve">שר </w:t>
      </w:r>
      <w:bookmarkStart w:id="28232" w:name="_ETM_Q48_604300"/>
      <w:bookmarkEnd w:id="28232"/>
      <w:r>
        <w:rPr>
          <w:rtl/>
        </w:rPr>
        <w:t xml:space="preserve">האוצר </w:t>
      </w:r>
      <w:bookmarkStart w:id="28233" w:name="_ETM_Q48_604750"/>
      <w:bookmarkEnd w:id="28233"/>
      <w:r>
        <w:rPr>
          <w:rtl/>
        </w:rPr>
        <w:t xml:space="preserve">ופותח </w:t>
      </w:r>
      <w:bookmarkStart w:id="28234" w:name="_ETM_Q48_607119"/>
      <w:bookmarkEnd w:id="28234"/>
      <w:r>
        <w:rPr>
          <w:rtl/>
        </w:rPr>
        <w:t xml:space="preserve">במשפט </w:t>
      </w:r>
      <w:bookmarkStart w:id="28235" w:name="_ETM_Q48_607749"/>
      <w:bookmarkEnd w:id="28235"/>
      <w:r>
        <w:rPr>
          <w:rtl/>
        </w:rPr>
        <w:t>הזה</w:t>
      </w:r>
      <w:r>
        <w:rPr>
          <w:rFonts w:hint="cs"/>
          <w:rtl/>
        </w:rPr>
        <w:t>:</w:t>
      </w:r>
      <w:r>
        <w:rPr>
          <w:rtl/>
        </w:rPr>
        <w:t xml:space="preserve"> </w:t>
      </w:r>
      <w:bookmarkStart w:id="28236" w:name="_ETM_Q48_609700"/>
      <w:bookmarkEnd w:id="28236"/>
      <w:r>
        <w:rPr>
          <w:rtl/>
        </w:rPr>
        <w:t xml:space="preserve">אנחנו </w:t>
      </w:r>
      <w:bookmarkStart w:id="28237" w:name="_ETM_Q48_610240"/>
      <w:bookmarkEnd w:id="28237"/>
      <w:r>
        <w:rPr>
          <w:rtl/>
        </w:rPr>
        <w:t xml:space="preserve">נמצאים </w:t>
      </w:r>
      <w:bookmarkStart w:id="28238" w:name="_ETM_Q48_610780"/>
      <w:bookmarkEnd w:id="28238"/>
      <w:r>
        <w:rPr>
          <w:rtl/>
        </w:rPr>
        <w:t xml:space="preserve">במצב </w:t>
      </w:r>
      <w:bookmarkStart w:id="28239" w:name="_ETM_Q48_611430"/>
      <w:bookmarkEnd w:id="28239"/>
      <w:r>
        <w:rPr>
          <w:rtl/>
        </w:rPr>
        <w:t xml:space="preserve">כלכלי </w:t>
      </w:r>
      <w:bookmarkStart w:id="28240" w:name="_ETM_Q48_612000"/>
      <w:bookmarkEnd w:id="28240"/>
      <w:r>
        <w:rPr>
          <w:rtl/>
        </w:rPr>
        <w:t>קשה</w:t>
      </w:r>
      <w:r>
        <w:rPr>
          <w:rFonts w:hint="cs"/>
          <w:rtl/>
        </w:rPr>
        <w:t>.</w:t>
      </w:r>
      <w:r>
        <w:rPr>
          <w:rtl/>
        </w:rPr>
        <w:t xml:space="preserve"> </w:t>
      </w:r>
      <w:bookmarkStart w:id="28241" w:name="_ETM_Q48_613219"/>
      <w:bookmarkEnd w:id="28241"/>
      <w:r>
        <w:rPr>
          <w:rtl/>
        </w:rPr>
        <w:t xml:space="preserve">המלחמה </w:t>
      </w:r>
      <w:bookmarkStart w:id="28242" w:name="_ETM_Q48_613909"/>
      <w:bookmarkEnd w:id="28242"/>
      <w:r>
        <w:rPr>
          <w:rtl/>
        </w:rPr>
        <w:t xml:space="preserve">תובעת </w:t>
      </w:r>
      <w:bookmarkStart w:id="28243" w:name="_ETM_Q48_614480"/>
      <w:bookmarkEnd w:id="28243"/>
      <w:r>
        <w:rPr>
          <w:rtl/>
        </w:rPr>
        <w:t xml:space="preserve">מאיתנו </w:t>
      </w:r>
      <w:bookmarkStart w:id="28244" w:name="_ETM_Q48_615049"/>
      <w:bookmarkEnd w:id="28244"/>
      <w:r>
        <w:rPr>
          <w:rtl/>
        </w:rPr>
        <w:t xml:space="preserve">כך </w:t>
      </w:r>
      <w:bookmarkStart w:id="28245" w:name="_ETM_Q48_615290"/>
      <w:bookmarkEnd w:id="28245"/>
      <w:r>
        <w:rPr>
          <w:rtl/>
        </w:rPr>
        <w:t xml:space="preserve">וכך </w:t>
      </w:r>
      <w:bookmarkStart w:id="28246" w:name="_ETM_Q48_615620"/>
      <w:bookmarkEnd w:id="28246"/>
      <w:r>
        <w:rPr>
          <w:rtl/>
        </w:rPr>
        <w:t>דברים</w:t>
      </w:r>
      <w:r w:rsidR="00141A1B">
        <w:rPr>
          <w:rFonts w:hint="cs"/>
          <w:rtl/>
        </w:rPr>
        <w:t>, ו</w:t>
      </w:r>
      <w:bookmarkStart w:id="28247" w:name="_ETM_Q48_617300"/>
      <w:bookmarkEnd w:id="28247"/>
      <w:r>
        <w:rPr>
          <w:rtl/>
        </w:rPr>
        <w:t xml:space="preserve">הדבר </w:t>
      </w:r>
      <w:bookmarkStart w:id="28248" w:name="_ETM_Q48_617840"/>
      <w:bookmarkEnd w:id="28248"/>
      <w:r>
        <w:rPr>
          <w:rtl/>
        </w:rPr>
        <w:t xml:space="preserve">הראשון </w:t>
      </w:r>
      <w:bookmarkStart w:id="28249" w:name="_ETM_Q48_618500"/>
      <w:bookmarkEnd w:id="28249"/>
      <w:r>
        <w:rPr>
          <w:rtl/>
        </w:rPr>
        <w:t xml:space="preserve">שאני </w:t>
      </w:r>
      <w:bookmarkStart w:id="28250" w:name="_ETM_Q48_618860"/>
      <w:bookmarkEnd w:id="28250"/>
      <w:r>
        <w:rPr>
          <w:rtl/>
        </w:rPr>
        <w:t>מכריז</w:t>
      </w:r>
      <w:r>
        <w:rPr>
          <w:rFonts w:hint="cs"/>
          <w:rtl/>
        </w:rPr>
        <w:t>,</w:t>
      </w:r>
      <w:r>
        <w:rPr>
          <w:rtl/>
        </w:rPr>
        <w:t xml:space="preserve"> </w:t>
      </w:r>
      <w:bookmarkStart w:id="28251" w:name="_ETM_Q48_619370"/>
      <w:bookmarkEnd w:id="28251"/>
      <w:r>
        <w:rPr>
          <w:rtl/>
        </w:rPr>
        <w:t xml:space="preserve">ויסלחו </w:t>
      </w:r>
      <w:bookmarkStart w:id="28252" w:name="_ETM_Q48_620060"/>
      <w:bookmarkEnd w:id="28252"/>
      <w:r>
        <w:rPr>
          <w:rtl/>
        </w:rPr>
        <w:t xml:space="preserve">לי </w:t>
      </w:r>
      <w:bookmarkStart w:id="28253" w:name="_ETM_Q48_620240"/>
      <w:bookmarkEnd w:id="28253"/>
      <w:r>
        <w:rPr>
          <w:rtl/>
        </w:rPr>
        <w:t xml:space="preserve">כל </w:t>
      </w:r>
      <w:bookmarkStart w:id="28254" w:name="_ETM_Q48_620540"/>
      <w:bookmarkEnd w:id="28254"/>
      <w:r>
        <w:rPr>
          <w:rtl/>
        </w:rPr>
        <w:t>חבריי</w:t>
      </w:r>
      <w:r>
        <w:rPr>
          <w:rFonts w:hint="cs"/>
          <w:rtl/>
        </w:rPr>
        <w:t>,</w:t>
      </w:r>
      <w:r>
        <w:rPr>
          <w:rtl/>
        </w:rPr>
        <w:t xml:space="preserve"> </w:t>
      </w:r>
      <w:bookmarkStart w:id="28255" w:name="_ETM_Q48_622510"/>
      <w:bookmarkEnd w:id="28255"/>
      <w:r>
        <w:rPr>
          <w:rFonts w:hint="cs"/>
          <w:rtl/>
        </w:rPr>
        <w:t>הוא</w:t>
      </w:r>
      <w:r>
        <w:rPr>
          <w:rtl/>
        </w:rPr>
        <w:t xml:space="preserve"> </w:t>
      </w:r>
      <w:bookmarkStart w:id="28256" w:name="_ETM_Q48_622810"/>
      <w:bookmarkEnd w:id="28256"/>
      <w:r>
        <w:rPr>
          <w:rtl/>
        </w:rPr>
        <w:t>ש</w:t>
      </w:r>
      <w:bookmarkStart w:id="28257" w:name="_ETM_Q48_623380"/>
      <w:bookmarkEnd w:id="28257"/>
      <w:r>
        <w:rPr>
          <w:rtl/>
        </w:rPr>
        <w:t xml:space="preserve">לא </w:t>
      </w:r>
      <w:bookmarkStart w:id="28258" w:name="_ETM_Q48_623860"/>
      <w:bookmarkEnd w:id="28258"/>
      <w:r>
        <w:rPr>
          <w:rtl/>
        </w:rPr>
        <w:t xml:space="preserve">יהיו </w:t>
      </w:r>
      <w:bookmarkStart w:id="28259" w:name="_ETM_Q48_624310"/>
      <w:bookmarkEnd w:id="28259"/>
      <w:r>
        <w:rPr>
          <w:rtl/>
        </w:rPr>
        <w:t xml:space="preserve">כספים </w:t>
      </w:r>
      <w:bookmarkStart w:id="28260" w:name="_ETM_Q48_624850"/>
      <w:bookmarkEnd w:id="28260"/>
      <w:r>
        <w:rPr>
          <w:rtl/>
        </w:rPr>
        <w:t>קואליציוניים</w:t>
      </w:r>
      <w:r>
        <w:rPr>
          <w:rFonts w:hint="cs"/>
          <w:rtl/>
        </w:rPr>
        <w:t>.</w:t>
      </w:r>
      <w:bookmarkStart w:id="28261" w:name="_ETM_Q48_627629"/>
      <w:bookmarkEnd w:id="28261"/>
      <w:r>
        <w:rPr>
          <w:rtl/>
        </w:rPr>
        <w:t xml:space="preserve"> </w:t>
      </w:r>
      <w:bookmarkStart w:id="28262" w:name="_ETM_Q48_627719"/>
      <w:bookmarkEnd w:id="28262"/>
      <w:r>
        <w:rPr>
          <w:rFonts w:hint="cs"/>
          <w:rtl/>
        </w:rPr>
        <w:t>ני</w:t>
      </w:r>
      <w:r>
        <w:rPr>
          <w:rtl/>
        </w:rPr>
        <w:t xml:space="preserve">תן </w:t>
      </w:r>
      <w:bookmarkStart w:id="28263" w:name="_ETM_Q48_627959"/>
      <w:bookmarkEnd w:id="28263"/>
      <w:r>
        <w:rPr>
          <w:rtl/>
        </w:rPr>
        <w:t xml:space="preserve">את </w:t>
      </w:r>
      <w:bookmarkStart w:id="28264" w:name="_ETM_Q48_628049"/>
      <w:bookmarkEnd w:id="28264"/>
      <w:r>
        <w:rPr>
          <w:rtl/>
        </w:rPr>
        <w:t xml:space="preserve">מה </w:t>
      </w:r>
      <w:bookmarkStart w:id="28265" w:name="_ETM_Q48_628200"/>
      <w:bookmarkEnd w:id="28265"/>
      <w:r>
        <w:rPr>
          <w:rtl/>
        </w:rPr>
        <w:t xml:space="preserve">שמגיע </w:t>
      </w:r>
      <w:bookmarkStart w:id="28266" w:name="_ETM_Q48_628650"/>
      <w:bookmarkEnd w:id="28266"/>
      <w:r>
        <w:rPr>
          <w:rtl/>
        </w:rPr>
        <w:t>לחינוך</w:t>
      </w:r>
      <w:r>
        <w:rPr>
          <w:rFonts w:hint="cs"/>
          <w:rtl/>
        </w:rPr>
        <w:t>,</w:t>
      </w:r>
      <w:r>
        <w:rPr>
          <w:rtl/>
        </w:rPr>
        <w:t xml:space="preserve"> </w:t>
      </w:r>
      <w:bookmarkStart w:id="28267" w:name="_ETM_Q48_629249"/>
      <w:bookmarkEnd w:id="28267"/>
      <w:r>
        <w:rPr>
          <w:rtl/>
        </w:rPr>
        <w:t xml:space="preserve">ניתן </w:t>
      </w:r>
      <w:bookmarkStart w:id="28268" w:name="_ETM_Q48_629549"/>
      <w:bookmarkEnd w:id="28268"/>
      <w:r>
        <w:rPr>
          <w:rFonts w:hint="cs"/>
          <w:rtl/>
        </w:rPr>
        <w:t>את</w:t>
      </w:r>
      <w:r>
        <w:rPr>
          <w:rtl/>
        </w:rPr>
        <w:t xml:space="preserve"> </w:t>
      </w:r>
      <w:bookmarkStart w:id="28269" w:name="_ETM_Q48_629700"/>
      <w:bookmarkEnd w:id="28269"/>
      <w:r>
        <w:rPr>
          <w:rFonts w:hint="cs"/>
          <w:rtl/>
        </w:rPr>
        <w:t xml:space="preserve">מה </w:t>
      </w:r>
      <w:r>
        <w:rPr>
          <w:rtl/>
        </w:rPr>
        <w:t xml:space="preserve">שמגיע </w:t>
      </w:r>
      <w:bookmarkStart w:id="28270" w:name="_ETM_Q48_630209"/>
      <w:bookmarkEnd w:id="28270"/>
      <w:r>
        <w:rPr>
          <w:rtl/>
        </w:rPr>
        <w:t>לרווחה</w:t>
      </w:r>
      <w:r>
        <w:rPr>
          <w:rFonts w:hint="cs"/>
          <w:rtl/>
        </w:rPr>
        <w:t>,</w:t>
      </w:r>
      <w:r>
        <w:rPr>
          <w:rtl/>
        </w:rPr>
        <w:t xml:space="preserve"> </w:t>
      </w:r>
      <w:bookmarkStart w:id="28271" w:name="_ETM_Q48_631049"/>
      <w:bookmarkEnd w:id="28271"/>
      <w:r>
        <w:rPr>
          <w:rtl/>
        </w:rPr>
        <w:t>נית</w:t>
      </w:r>
      <w:r>
        <w:rPr>
          <w:rFonts w:hint="cs"/>
          <w:rtl/>
        </w:rPr>
        <w:t xml:space="preserve">ן את </w:t>
      </w:r>
      <w:bookmarkStart w:id="28272" w:name="_ETM_Q48_631439"/>
      <w:bookmarkEnd w:id="28272"/>
      <w:r>
        <w:rPr>
          <w:rtl/>
        </w:rPr>
        <w:t xml:space="preserve">מה </w:t>
      </w:r>
      <w:bookmarkStart w:id="28273" w:name="_ETM_Q48_631560"/>
      <w:bookmarkEnd w:id="28273"/>
      <w:r>
        <w:rPr>
          <w:rtl/>
        </w:rPr>
        <w:t xml:space="preserve">שמגיע </w:t>
      </w:r>
      <w:bookmarkStart w:id="28274" w:name="_ETM_Q48_632099"/>
      <w:bookmarkEnd w:id="28274"/>
      <w:r>
        <w:rPr>
          <w:rtl/>
        </w:rPr>
        <w:t>לצה"ל</w:t>
      </w:r>
      <w:r>
        <w:rPr>
          <w:rFonts w:hint="cs"/>
          <w:rtl/>
        </w:rPr>
        <w:t>,</w:t>
      </w:r>
      <w:r>
        <w:rPr>
          <w:rtl/>
        </w:rPr>
        <w:t xml:space="preserve"> </w:t>
      </w:r>
      <w:bookmarkStart w:id="28275" w:name="_ETM_Q48_633260"/>
      <w:bookmarkEnd w:id="28275"/>
      <w:r>
        <w:rPr>
          <w:rtl/>
        </w:rPr>
        <w:t xml:space="preserve">אבל </w:t>
      </w:r>
      <w:bookmarkStart w:id="28276" w:name="_ETM_Q48_633530"/>
      <w:bookmarkEnd w:id="28276"/>
      <w:r>
        <w:rPr>
          <w:rtl/>
        </w:rPr>
        <w:t xml:space="preserve">כספים </w:t>
      </w:r>
      <w:bookmarkStart w:id="28277" w:name="_ETM_Q48_633980"/>
      <w:bookmarkEnd w:id="28277"/>
      <w:r>
        <w:rPr>
          <w:rtl/>
        </w:rPr>
        <w:t xml:space="preserve">קואליציוניים </w:t>
      </w:r>
      <w:bookmarkStart w:id="28278" w:name="_ETM_Q48_634760"/>
      <w:bookmarkEnd w:id="28278"/>
      <w:r>
        <w:rPr>
          <w:rtl/>
        </w:rPr>
        <w:t xml:space="preserve">לא </w:t>
      </w:r>
      <w:bookmarkStart w:id="28279" w:name="_ETM_Q48_634939"/>
      <w:bookmarkEnd w:id="28279"/>
      <w:r>
        <w:rPr>
          <w:rFonts w:hint="cs"/>
          <w:rtl/>
        </w:rPr>
        <w:t>י</w:t>
      </w:r>
      <w:r>
        <w:rPr>
          <w:rtl/>
        </w:rPr>
        <w:t>היו</w:t>
      </w:r>
      <w:r>
        <w:rPr>
          <w:rFonts w:hint="cs"/>
          <w:rtl/>
        </w:rPr>
        <w:t>.</w:t>
      </w:r>
      <w:r>
        <w:rPr>
          <w:rtl/>
        </w:rPr>
        <w:t xml:space="preserve"> </w:t>
      </w:r>
      <w:bookmarkStart w:id="28280" w:name="_ETM_Q48_636060"/>
      <w:bookmarkEnd w:id="28280"/>
      <w:r>
        <w:rPr>
          <w:rtl/>
        </w:rPr>
        <w:t xml:space="preserve">אם </w:t>
      </w:r>
      <w:bookmarkStart w:id="28281" w:name="_ETM_Q48_636390"/>
      <w:bookmarkEnd w:id="28281"/>
      <w:r>
        <w:rPr>
          <w:rtl/>
        </w:rPr>
        <w:t xml:space="preserve">היית </w:t>
      </w:r>
      <w:bookmarkStart w:id="28282" w:name="_ETM_Q48_636750"/>
      <w:bookmarkEnd w:id="28282"/>
      <w:r>
        <w:rPr>
          <w:rtl/>
        </w:rPr>
        <w:t xml:space="preserve">אומר </w:t>
      </w:r>
      <w:bookmarkStart w:id="28283" w:name="_ETM_Q48_637080"/>
      <w:bookmarkEnd w:id="28283"/>
      <w:r>
        <w:rPr>
          <w:rtl/>
        </w:rPr>
        <w:t xml:space="preserve">את </w:t>
      </w:r>
      <w:bookmarkStart w:id="28284" w:name="_ETM_Q48_637200"/>
      <w:bookmarkEnd w:id="28284"/>
      <w:r>
        <w:rPr>
          <w:rtl/>
        </w:rPr>
        <w:t>זה</w:t>
      </w:r>
      <w:r>
        <w:rPr>
          <w:rFonts w:hint="cs"/>
          <w:rtl/>
        </w:rPr>
        <w:t>,</w:t>
      </w:r>
      <w:r>
        <w:rPr>
          <w:rtl/>
        </w:rPr>
        <w:t xml:space="preserve"> </w:t>
      </w:r>
      <w:bookmarkStart w:id="28285" w:name="_ETM_Q48_638130"/>
      <w:bookmarkEnd w:id="28285"/>
      <w:r>
        <w:rPr>
          <w:rtl/>
        </w:rPr>
        <w:t xml:space="preserve">לפחות </w:t>
      </w:r>
      <w:bookmarkStart w:id="28286" w:name="_ETM_Q48_638550"/>
      <w:bookmarkEnd w:id="28286"/>
      <w:r>
        <w:rPr>
          <w:rtl/>
        </w:rPr>
        <w:t xml:space="preserve">היינו </w:t>
      </w:r>
      <w:bookmarkStart w:id="28287" w:name="_ETM_Q48_638760"/>
      <w:bookmarkEnd w:id="28287"/>
      <w:r>
        <w:rPr>
          <w:rtl/>
        </w:rPr>
        <w:t xml:space="preserve">יכולים </w:t>
      </w:r>
      <w:bookmarkStart w:id="28288" w:name="_ETM_Q48_639150"/>
      <w:bookmarkEnd w:id="28288"/>
      <w:r>
        <w:rPr>
          <w:rtl/>
        </w:rPr>
        <w:t>ל</w:t>
      </w:r>
      <w:r>
        <w:rPr>
          <w:rFonts w:hint="cs"/>
          <w:rtl/>
        </w:rPr>
        <w:t xml:space="preserve">נשום </w:t>
      </w:r>
      <w:bookmarkStart w:id="28289" w:name="_ETM_Q48_640930"/>
      <w:bookmarkEnd w:id="28289"/>
      <w:r>
        <w:rPr>
          <w:rFonts w:hint="cs"/>
          <w:rtl/>
        </w:rPr>
        <w:t xml:space="preserve">לרווחה ולהבין </w:t>
      </w:r>
      <w:bookmarkStart w:id="28290" w:name="_ETM_Q48_641650"/>
      <w:bookmarkEnd w:id="28290"/>
      <w:r>
        <w:rPr>
          <w:rtl/>
        </w:rPr>
        <w:t xml:space="preserve">שמה </w:t>
      </w:r>
      <w:bookmarkStart w:id="28291" w:name="_ETM_Q48_641980"/>
      <w:bookmarkEnd w:id="28291"/>
      <w:r>
        <w:rPr>
          <w:rtl/>
        </w:rPr>
        <w:t xml:space="preserve">שמכוון </w:t>
      </w:r>
      <w:bookmarkStart w:id="28292" w:name="_ETM_Q48_642730"/>
      <w:bookmarkEnd w:id="28292"/>
      <w:r>
        <w:rPr>
          <w:rtl/>
        </w:rPr>
        <w:t xml:space="preserve">אותך </w:t>
      </w:r>
      <w:bookmarkStart w:id="28293" w:name="_ETM_Q48_643810"/>
      <w:bookmarkEnd w:id="28293"/>
      <w:r>
        <w:rPr>
          <w:rtl/>
        </w:rPr>
        <w:t xml:space="preserve">זה </w:t>
      </w:r>
      <w:bookmarkStart w:id="28294" w:name="_ETM_Q48_644080"/>
      <w:bookmarkEnd w:id="28294"/>
      <w:r>
        <w:rPr>
          <w:rtl/>
        </w:rPr>
        <w:t xml:space="preserve">באמת </w:t>
      </w:r>
      <w:bookmarkStart w:id="28295" w:name="_ETM_Q48_644440"/>
      <w:bookmarkEnd w:id="28295"/>
      <w:r>
        <w:rPr>
          <w:rtl/>
        </w:rPr>
        <w:t xml:space="preserve">טובת </w:t>
      </w:r>
      <w:bookmarkStart w:id="28296" w:name="_ETM_Q48_644770"/>
      <w:bookmarkEnd w:id="28296"/>
      <w:r>
        <w:rPr>
          <w:rtl/>
        </w:rPr>
        <w:t xml:space="preserve">המדינה </w:t>
      </w:r>
      <w:bookmarkStart w:id="28297" w:name="_ETM_Q48_645190"/>
      <w:bookmarkEnd w:id="28297"/>
      <w:r>
        <w:rPr>
          <w:rtl/>
        </w:rPr>
        <w:t xml:space="preserve">ולא </w:t>
      </w:r>
      <w:bookmarkStart w:id="28298" w:name="_ETM_Q48_645430"/>
      <w:bookmarkEnd w:id="28298"/>
      <w:r>
        <w:rPr>
          <w:rtl/>
        </w:rPr>
        <w:t xml:space="preserve">הציניות </w:t>
      </w:r>
      <w:bookmarkStart w:id="28299" w:name="_ETM_Q48_646209"/>
      <w:bookmarkEnd w:id="28299"/>
      <w:r>
        <w:rPr>
          <w:rtl/>
        </w:rPr>
        <w:t>הפוליטית</w:t>
      </w:r>
      <w:r>
        <w:rPr>
          <w:rFonts w:hint="cs"/>
          <w:rtl/>
        </w:rPr>
        <w:t>.</w:t>
      </w:r>
      <w:r>
        <w:rPr>
          <w:rtl/>
        </w:rPr>
        <w:t xml:space="preserve"> </w:t>
      </w:r>
      <w:bookmarkStart w:id="28300" w:name="_ETM_Q48_648480"/>
      <w:bookmarkEnd w:id="28300"/>
      <w:r>
        <w:rPr>
          <w:rtl/>
        </w:rPr>
        <w:t xml:space="preserve">אילו </w:t>
      </w:r>
      <w:bookmarkStart w:id="28301" w:name="_ETM_Q48_648780"/>
      <w:bookmarkEnd w:id="28301"/>
      <w:r>
        <w:rPr>
          <w:rtl/>
        </w:rPr>
        <w:t xml:space="preserve">היית </w:t>
      </w:r>
      <w:bookmarkStart w:id="28302" w:name="_ETM_Q48_649080"/>
      <w:bookmarkEnd w:id="28302"/>
      <w:r>
        <w:rPr>
          <w:rtl/>
        </w:rPr>
        <w:t>אומר</w:t>
      </w:r>
      <w:r>
        <w:rPr>
          <w:rFonts w:hint="cs"/>
          <w:rtl/>
        </w:rPr>
        <w:t>:</w:t>
      </w:r>
      <w:r>
        <w:rPr>
          <w:rtl/>
        </w:rPr>
        <w:t xml:space="preserve"> </w:t>
      </w:r>
      <w:bookmarkStart w:id="28303" w:name="_ETM_Q48_650200"/>
      <w:bookmarkEnd w:id="28303"/>
      <w:r>
        <w:rPr>
          <w:rtl/>
        </w:rPr>
        <w:t xml:space="preserve">לא </w:t>
      </w:r>
      <w:bookmarkStart w:id="28304" w:name="_ETM_Q48_650500"/>
      <w:bookmarkEnd w:id="28304"/>
      <w:r>
        <w:rPr>
          <w:rFonts w:hint="cs"/>
          <w:rtl/>
        </w:rPr>
        <w:t>י</w:t>
      </w:r>
      <w:r>
        <w:rPr>
          <w:rtl/>
        </w:rPr>
        <w:t xml:space="preserve">היו </w:t>
      </w:r>
      <w:bookmarkStart w:id="28305" w:name="_ETM_Q48_650680"/>
      <w:bookmarkEnd w:id="28305"/>
      <w:r>
        <w:rPr>
          <w:rtl/>
        </w:rPr>
        <w:t xml:space="preserve">כספים </w:t>
      </w:r>
      <w:bookmarkStart w:id="28306" w:name="_ETM_Q48_651040"/>
      <w:bookmarkEnd w:id="28306"/>
      <w:r>
        <w:rPr>
          <w:rtl/>
        </w:rPr>
        <w:t>קואליציוניים</w:t>
      </w:r>
      <w:r w:rsidR="00141A1B">
        <w:rPr>
          <w:rFonts w:hint="cs"/>
          <w:rtl/>
        </w:rPr>
        <w:t>,</w:t>
      </w:r>
      <w:r>
        <w:rPr>
          <w:rtl/>
        </w:rPr>
        <w:t xml:space="preserve"> </w:t>
      </w:r>
      <w:bookmarkStart w:id="28307" w:name="_ETM_Q48_652540"/>
      <w:bookmarkEnd w:id="28307"/>
      <w:r>
        <w:rPr>
          <w:rtl/>
        </w:rPr>
        <w:t xml:space="preserve">אנחנו </w:t>
      </w:r>
      <w:bookmarkStart w:id="28308" w:name="_ETM_Q48_652989"/>
      <w:bookmarkEnd w:id="28308"/>
      <w:r>
        <w:rPr>
          <w:rtl/>
        </w:rPr>
        <w:t xml:space="preserve">גם </w:t>
      </w:r>
      <w:bookmarkStart w:id="28309" w:name="_ETM_Q48_653200"/>
      <w:bookmarkEnd w:id="28309"/>
      <w:r>
        <w:rPr>
          <w:rFonts w:hint="cs"/>
          <w:rtl/>
        </w:rPr>
        <w:t>נ</w:t>
      </w:r>
      <w:r>
        <w:rPr>
          <w:rtl/>
        </w:rPr>
        <w:t xml:space="preserve">סגור </w:t>
      </w:r>
      <w:bookmarkStart w:id="28310" w:name="_ETM_Q48_653859"/>
      <w:bookmarkEnd w:id="28310"/>
      <w:r>
        <w:rPr>
          <w:rtl/>
        </w:rPr>
        <w:t xml:space="preserve">את </w:t>
      </w:r>
      <w:bookmarkStart w:id="28311" w:name="_ETM_Q48_654010"/>
      <w:bookmarkEnd w:id="28311"/>
      <w:r>
        <w:rPr>
          <w:rtl/>
        </w:rPr>
        <w:t xml:space="preserve">המשרדים </w:t>
      </w:r>
      <w:bookmarkStart w:id="28312" w:name="_ETM_Q48_654549"/>
      <w:bookmarkEnd w:id="28312"/>
      <w:r>
        <w:rPr>
          <w:rtl/>
        </w:rPr>
        <w:t xml:space="preserve">המיותרים </w:t>
      </w:r>
      <w:bookmarkStart w:id="28313" w:name="_ETM_Q48_656489"/>
      <w:bookmarkEnd w:id="28313"/>
      <w:r>
        <w:rPr>
          <w:rtl/>
        </w:rPr>
        <w:t xml:space="preserve">ואנחנו </w:t>
      </w:r>
      <w:bookmarkStart w:id="28314" w:name="_ETM_Q48_657120"/>
      <w:bookmarkEnd w:id="28314"/>
      <w:r>
        <w:rPr>
          <w:rtl/>
        </w:rPr>
        <w:t xml:space="preserve">נעביר </w:t>
      </w:r>
      <w:bookmarkStart w:id="28315" w:name="_ETM_Q48_657599"/>
      <w:bookmarkEnd w:id="28315"/>
      <w:r>
        <w:rPr>
          <w:rtl/>
        </w:rPr>
        <w:t xml:space="preserve">את </w:t>
      </w:r>
      <w:bookmarkStart w:id="28316" w:name="_ETM_Q48_657689"/>
      <w:bookmarkEnd w:id="28316"/>
      <w:r>
        <w:rPr>
          <w:rtl/>
        </w:rPr>
        <w:t xml:space="preserve">חוק </w:t>
      </w:r>
      <w:bookmarkStart w:id="28317" w:name="_ETM_Q48_657930"/>
      <w:bookmarkEnd w:id="28317"/>
      <w:r>
        <w:rPr>
          <w:rtl/>
        </w:rPr>
        <w:t xml:space="preserve">הגיוס </w:t>
      </w:r>
      <w:bookmarkStart w:id="28318" w:name="_ETM_Q48_659950"/>
      <w:bookmarkEnd w:id="28318"/>
      <w:r>
        <w:rPr>
          <w:rtl/>
        </w:rPr>
        <w:t xml:space="preserve">ואנחנו </w:t>
      </w:r>
      <w:bookmarkStart w:id="28319" w:name="_ETM_Q48_660489"/>
      <w:bookmarkEnd w:id="28319"/>
      <w:r>
        <w:rPr>
          <w:rtl/>
        </w:rPr>
        <w:t xml:space="preserve">נוסיף </w:t>
      </w:r>
      <w:bookmarkStart w:id="28320" w:name="_ETM_Q48_661060"/>
      <w:bookmarkEnd w:id="28320"/>
      <w:r>
        <w:rPr>
          <w:rtl/>
        </w:rPr>
        <w:t xml:space="preserve">עוד </w:t>
      </w:r>
      <w:bookmarkStart w:id="28321" w:name="_ETM_Q48_661329"/>
      <w:bookmarkEnd w:id="28321"/>
      <w:r>
        <w:rPr>
          <w:rtl/>
        </w:rPr>
        <w:t xml:space="preserve">ועוד </w:t>
      </w:r>
      <w:bookmarkStart w:id="28322" w:name="_ETM_Q48_661599"/>
      <w:bookmarkEnd w:id="28322"/>
      <w:r>
        <w:rPr>
          <w:rtl/>
        </w:rPr>
        <w:t xml:space="preserve">אנשים </w:t>
      </w:r>
      <w:bookmarkStart w:id="28323" w:name="_ETM_Q48_662110"/>
      <w:bookmarkEnd w:id="28323"/>
      <w:r>
        <w:rPr>
          <w:rtl/>
        </w:rPr>
        <w:t xml:space="preserve">למעגל </w:t>
      </w:r>
      <w:bookmarkStart w:id="28324" w:name="_ETM_Q48_663200"/>
      <w:bookmarkEnd w:id="28324"/>
      <w:r>
        <w:rPr>
          <w:rtl/>
        </w:rPr>
        <w:t>העבודה</w:t>
      </w:r>
      <w:r>
        <w:rPr>
          <w:rFonts w:hint="cs"/>
          <w:rtl/>
        </w:rPr>
        <w:t xml:space="preserve"> –</w:t>
      </w:r>
      <w:r>
        <w:rPr>
          <w:rtl/>
        </w:rPr>
        <w:t xml:space="preserve"> </w:t>
      </w:r>
      <w:bookmarkStart w:id="28325" w:name="_ETM_Q48_665490"/>
      <w:bookmarkEnd w:id="28325"/>
      <w:r>
        <w:rPr>
          <w:rtl/>
        </w:rPr>
        <w:t xml:space="preserve">כי </w:t>
      </w:r>
      <w:bookmarkStart w:id="28326" w:name="_ETM_Q48_665640"/>
      <w:bookmarkEnd w:id="28326"/>
      <w:r>
        <w:rPr>
          <w:rtl/>
        </w:rPr>
        <w:t xml:space="preserve">אתה </w:t>
      </w:r>
      <w:bookmarkStart w:id="28327" w:name="_ETM_Q48_665850"/>
      <w:bookmarkEnd w:id="28327"/>
      <w:r>
        <w:rPr>
          <w:rtl/>
        </w:rPr>
        <w:t xml:space="preserve">יודע </w:t>
      </w:r>
      <w:bookmarkStart w:id="28328" w:name="_ETM_Q48_666360"/>
      <w:bookmarkEnd w:id="28328"/>
      <w:r>
        <w:rPr>
          <w:rtl/>
        </w:rPr>
        <w:t>שהמ</w:t>
      </w:r>
      <w:r>
        <w:rPr>
          <w:rFonts w:hint="cs"/>
          <w:rtl/>
        </w:rPr>
        <w:t>י</w:t>
      </w:r>
      <w:r>
        <w:rPr>
          <w:rtl/>
        </w:rPr>
        <w:t xml:space="preserve">סים </w:t>
      </w:r>
      <w:bookmarkStart w:id="28329" w:name="_ETM_Q48_667020"/>
      <w:bookmarkEnd w:id="28329"/>
      <w:r>
        <w:rPr>
          <w:rtl/>
        </w:rPr>
        <w:t>יעלו</w:t>
      </w:r>
      <w:r>
        <w:rPr>
          <w:rFonts w:hint="cs"/>
          <w:rtl/>
        </w:rPr>
        <w:t xml:space="preserve">, </w:t>
      </w:r>
      <w:bookmarkStart w:id="28330" w:name="_ETM_Q48_671242"/>
      <w:bookmarkEnd w:id="28330"/>
      <w:r>
        <w:rPr>
          <w:rFonts w:hint="cs"/>
          <w:rtl/>
        </w:rPr>
        <w:t xml:space="preserve">כי אתה </w:t>
      </w:r>
      <w:bookmarkStart w:id="28331" w:name="_ETM_Q48_668239"/>
      <w:bookmarkStart w:id="28332" w:name="_ETM_Q48_668480"/>
      <w:bookmarkStart w:id="28333" w:name="_ETM_Q48_668689"/>
      <w:bookmarkEnd w:id="28331"/>
      <w:bookmarkEnd w:id="28332"/>
      <w:bookmarkEnd w:id="28333"/>
      <w:r>
        <w:rPr>
          <w:rtl/>
        </w:rPr>
        <w:t xml:space="preserve">יודע </w:t>
      </w:r>
      <w:bookmarkStart w:id="28334" w:name="_ETM_Q48_669319"/>
      <w:bookmarkEnd w:id="28334"/>
      <w:r>
        <w:rPr>
          <w:rtl/>
        </w:rPr>
        <w:t xml:space="preserve">שהמחירים </w:t>
      </w:r>
      <w:bookmarkStart w:id="28335" w:name="_ETM_Q48_670010"/>
      <w:bookmarkEnd w:id="28335"/>
      <w:r>
        <w:rPr>
          <w:rtl/>
        </w:rPr>
        <w:t>יעלו</w:t>
      </w:r>
      <w:r>
        <w:rPr>
          <w:rFonts w:hint="cs"/>
          <w:rtl/>
        </w:rPr>
        <w:t>,</w:t>
      </w:r>
      <w:r>
        <w:rPr>
          <w:rtl/>
        </w:rPr>
        <w:t xml:space="preserve"> </w:t>
      </w:r>
      <w:bookmarkStart w:id="28336" w:name="_ETM_Q48_670879"/>
      <w:bookmarkEnd w:id="28336"/>
      <w:r>
        <w:rPr>
          <w:rtl/>
        </w:rPr>
        <w:t xml:space="preserve">אתה </w:t>
      </w:r>
      <w:bookmarkStart w:id="28337" w:name="_ETM_Q48_671209"/>
      <w:bookmarkEnd w:id="28337"/>
      <w:r>
        <w:rPr>
          <w:rtl/>
        </w:rPr>
        <w:t xml:space="preserve">יודע </w:t>
      </w:r>
      <w:bookmarkStart w:id="28338" w:name="_ETM_Q48_672019"/>
      <w:bookmarkEnd w:id="28338"/>
      <w:r>
        <w:rPr>
          <w:rtl/>
        </w:rPr>
        <w:t xml:space="preserve">שרמת </w:t>
      </w:r>
      <w:bookmarkStart w:id="28339" w:name="_ETM_Q48_672620"/>
      <w:bookmarkEnd w:id="28339"/>
      <w:r>
        <w:rPr>
          <w:rtl/>
        </w:rPr>
        <w:t xml:space="preserve">החיים </w:t>
      </w:r>
      <w:bookmarkStart w:id="28340" w:name="_ETM_Q48_673069"/>
      <w:bookmarkEnd w:id="28340"/>
      <w:r>
        <w:rPr>
          <w:rtl/>
        </w:rPr>
        <w:t>תרד</w:t>
      </w:r>
      <w:r>
        <w:rPr>
          <w:rFonts w:hint="cs"/>
          <w:rtl/>
        </w:rPr>
        <w:t>,</w:t>
      </w:r>
      <w:r>
        <w:rPr>
          <w:rtl/>
        </w:rPr>
        <w:t xml:space="preserve"> </w:t>
      </w:r>
      <w:bookmarkStart w:id="28341" w:name="_ETM_Q48_674489"/>
      <w:bookmarkEnd w:id="28341"/>
      <w:r>
        <w:rPr>
          <w:rtl/>
        </w:rPr>
        <w:t xml:space="preserve">ואתה </w:t>
      </w:r>
      <w:bookmarkStart w:id="28342" w:name="_ETM_Q48_675030"/>
      <w:bookmarkEnd w:id="28342"/>
      <w:r>
        <w:rPr>
          <w:rtl/>
        </w:rPr>
        <w:t xml:space="preserve">יודע </w:t>
      </w:r>
      <w:bookmarkStart w:id="28343" w:name="_ETM_Q48_675840"/>
      <w:bookmarkEnd w:id="28343"/>
      <w:r>
        <w:rPr>
          <w:rtl/>
        </w:rPr>
        <w:t xml:space="preserve">שהראשונים </w:t>
      </w:r>
      <w:bookmarkStart w:id="28344" w:name="_ETM_Q48_676769"/>
      <w:bookmarkEnd w:id="28344"/>
      <w:r>
        <w:rPr>
          <w:rtl/>
        </w:rPr>
        <w:t xml:space="preserve">להיפגע </w:t>
      </w:r>
      <w:bookmarkStart w:id="28345" w:name="_ETM_Q48_678250"/>
      <w:bookmarkEnd w:id="28345"/>
      <w:r>
        <w:rPr>
          <w:rFonts w:hint="cs"/>
          <w:rtl/>
        </w:rPr>
        <w:t>הם</w:t>
      </w:r>
      <w:r>
        <w:rPr>
          <w:rtl/>
        </w:rPr>
        <w:t xml:space="preserve"> </w:t>
      </w:r>
      <w:bookmarkStart w:id="28346" w:name="_ETM_Q48_678490"/>
      <w:bookmarkEnd w:id="28346"/>
      <w:r>
        <w:rPr>
          <w:rtl/>
        </w:rPr>
        <w:t xml:space="preserve">החוליות </w:t>
      </w:r>
      <w:bookmarkStart w:id="28347" w:name="_ETM_Q48_679090"/>
      <w:bookmarkEnd w:id="28347"/>
      <w:r>
        <w:rPr>
          <w:rtl/>
        </w:rPr>
        <w:t xml:space="preserve">החלשות </w:t>
      </w:r>
      <w:bookmarkStart w:id="28348" w:name="_ETM_Q48_679810"/>
      <w:bookmarkEnd w:id="28348"/>
      <w:r>
        <w:rPr>
          <w:rtl/>
        </w:rPr>
        <w:t xml:space="preserve">ומעמד </w:t>
      </w:r>
      <w:bookmarkStart w:id="28349" w:name="_ETM_Q48_680349"/>
      <w:bookmarkEnd w:id="28349"/>
      <w:r>
        <w:rPr>
          <w:rtl/>
        </w:rPr>
        <w:t xml:space="preserve">הביניים </w:t>
      </w:r>
      <w:bookmarkStart w:id="28350" w:name="_ETM_Q48_680920"/>
      <w:bookmarkEnd w:id="28350"/>
      <w:r>
        <w:rPr>
          <w:rtl/>
        </w:rPr>
        <w:t>שנו</w:t>
      </w:r>
      <w:r>
        <w:rPr>
          <w:rFonts w:hint="cs"/>
          <w:rtl/>
        </w:rPr>
        <w:t>שא</w:t>
      </w:r>
      <w:r>
        <w:rPr>
          <w:rtl/>
        </w:rPr>
        <w:t xml:space="preserve"> </w:t>
      </w:r>
      <w:bookmarkStart w:id="28351" w:name="_ETM_Q48_681490"/>
      <w:bookmarkEnd w:id="28351"/>
      <w:r>
        <w:rPr>
          <w:rtl/>
        </w:rPr>
        <w:t xml:space="preserve">עליו </w:t>
      </w:r>
      <w:bookmarkStart w:id="28352" w:name="_ETM_Q48_681670"/>
      <w:bookmarkEnd w:id="28352"/>
      <w:r>
        <w:rPr>
          <w:rtl/>
        </w:rPr>
        <w:t xml:space="preserve">את </w:t>
      </w:r>
      <w:bookmarkStart w:id="28353" w:name="_ETM_Q48_681790"/>
      <w:bookmarkEnd w:id="28353"/>
      <w:r>
        <w:rPr>
          <w:rtl/>
        </w:rPr>
        <w:t xml:space="preserve">כל </w:t>
      </w:r>
      <w:bookmarkStart w:id="28354" w:name="_ETM_Q48_682000"/>
      <w:bookmarkEnd w:id="28354"/>
      <w:r>
        <w:rPr>
          <w:rtl/>
        </w:rPr>
        <w:t>הנטל</w:t>
      </w:r>
      <w:r>
        <w:rPr>
          <w:rFonts w:hint="cs"/>
          <w:rtl/>
        </w:rPr>
        <w:t xml:space="preserve"> –</w:t>
      </w:r>
      <w:r>
        <w:rPr>
          <w:rtl/>
        </w:rPr>
        <w:t xml:space="preserve"> </w:t>
      </w:r>
      <w:bookmarkStart w:id="28355" w:name="_ETM_Q48_683459"/>
      <w:bookmarkEnd w:id="28355"/>
      <w:r>
        <w:rPr>
          <w:rtl/>
        </w:rPr>
        <w:t>אילו</w:t>
      </w:r>
      <w:bookmarkStart w:id="28356" w:name="_ETM_Q48_683790"/>
      <w:bookmarkEnd w:id="28356"/>
      <w:r>
        <w:rPr>
          <w:rtl/>
        </w:rPr>
        <w:t xml:space="preserve"> </w:t>
      </w:r>
      <w:bookmarkStart w:id="28357" w:name="_ETM_Q48_684029"/>
      <w:bookmarkEnd w:id="28357"/>
      <w:r>
        <w:rPr>
          <w:rFonts w:hint="cs"/>
          <w:rtl/>
        </w:rPr>
        <w:t xml:space="preserve">רק </w:t>
      </w:r>
      <w:r>
        <w:rPr>
          <w:rtl/>
        </w:rPr>
        <w:t xml:space="preserve">היית </w:t>
      </w:r>
      <w:bookmarkStart w:id="28358" w:name="_ETM_Q48_684359"/>
      <w:bookmarkEnd w:id="28358"/>
      <w:r>
        <w:rPr>
          <w:rtl/>
        </w:rPr>
        <w:t xml:space="preserve">אומר </w:t>
      </w:r>
      <w:bookmarkStart w:id="28359" w:name="_ETM_Q48_684809"/>
      <w:bookmarkEnd w:id="28359"/>
      <w:r>
        <w:rPr>
          <w:rtl/>
        </w:rPr>
        <w:t xml:space="preserve">את </w:t>
      </w:r>
      <w:bookmarkStart w:id="28360" w:name="_ETM_Q48_684900"/>
      <w:bookmarkEnd w:id="28360"/>
      <w:r>
        <w:rPr>
          <w:rtl/>
        </w:rPr>
        <w:t>זה</w:t>
      </w:r>
      <w:r>
        <w:rPr>
          <w:rFonts w:hint="cs"/>
          <w:rtl/>
        </w:rPr>
        <w:t>,</w:t>
      </w:r>
      <w:r>
        <w:rPr>
          <w:rtl/>
        </w:rPr>
        <w:t xml:space="preserve"> </w:t>
      </w:r>
      <w:bookmarkStart w:id="28361" w:name="_ETM_Q48_687559"/>
      <w:bookmarkEnd w:id="28361"/>
      <w:r>
        <w:rPr>
          <w:rtl/>
        </w:rPr>
        <w:t xml:space="preserve">אז </w:t>
      </w:r>
      <w:bookmarkStart w:id="28362" w:name="_ETM_Q48_687799"/>
      <w:bookmarkEnd w:id="28362"/>
      <w:r>
        <w:rPr>
          <w:rtl/>
        </w:rPr>
        <w:t xml:space="preserve">היינו </w:t>
      </w:r>
      <w:bookmarkStart w:id="28363" w:name="_ETM_Q48_688069"/>
      <w:bookmarkEnd w:id="28363"/>
      <w:r>
        <w:rPr>
          <w:rtl/>
        </w:rPr>
        <w:t xml:space="preserve">באים </w:t>
      </w:r>
      <w:bookmarkStart w:id="28364" w:name="_ETM_Q48_688339"/>
      <w:bookmarkEnd w:id="28364"/>
      <w:r>
        <w:rPr>
          <w:rtl/>
        </w:rPr>
        <w:t xml:space="preserve">ומשתפים </w:t>
      </w:r>
      <w:bookmarkStart w:id="28365" w:name="_ETM_Q48_688909"/>
      <w:bookmarkEnd w:id="28365"/>
      <w:r>
        <w:rPr>
          <w:rtl/>
        </w:rPr>
        <w:t xml:space="preserve">פעולה </w:t>
      </w:r>
      <w:bookmarkStart w:id="28366" w:name="_ETM_Q48_689779"/>
      <w:bookmarkEnd w:id="28366"/>
      <w:r>
        <w:rPr>
          <w:rtl/>
        </w:rPr>
        <w:t>ואומרים</w:t>
      </w:r>
      <w:r>
        <w:rPr>
          <w:rFonts w:hint="cs"/>
          <w:rtl/>
        </w:rPr>
        <w:t>:</w:t>
      </w:r>
      <w:r>
        <w:rPr>
          <w:rtl/>
        </w:rPr>
        <w:t xml:space="preserve"> </w:t>
      </w:r>
      <w:bookmarkStart w:id="28367" w:name="_ETM_Q48_690260"/>
      <w:bookmarkEnd w:id="28367"/>
      <w:proofErr w:type="spellStart"/>
      <w:r>
        <w:rPr>
          <w:rtl/>
        </w:rPr>
        <w:t>או</w:t>
      </w:r>
      <w:r>
        <w:rPr>
          <w:rFonts w:hint="cs"/>
          <w:rtl/>
        </w:rPr>
        <w:t>ה</w:t>
      </w:r>
      <w:proofErr w:type="spellEnd"/>
      <w:r>
        <w:rPr>
          <w:rFonts w:hint="cs"/>
          <w:rtl/>
        </w:rPr>
        <w:t>,</w:t>
      </w:r>
      <w:r>
        <w:rPr>
          <w:rtl/>
        </w:rPr>
        <w:t xml:space="preserve"> </w:t>
      </w:r>
      <w:bookmarkStart w:id="28368" w:name="_ETM_Q48_691579"/>
      <w:bookmarkEnd w:id="28368"/>
      <w:r>
        <w:rPr>
          <w:rtl/>
        </w:rPr>
        <w:t xml:space="preserve">ירד </w:t>
      </w:r>
      <w:bookmarkStart w:id="28369" w:name="_ETM_Q48_691939"/>
      <w:bookmarkEnd w:id="28369"/>
      <w:r>
        <w:rPr>
          <w:rtl/>
        </w:rPr>
        <w:t>האסימון</w:t>
      </w:r>
      <w:r>
        <w:rPr>
          <w:rFonts w:hint="cs"/>
          <w:rtl/>
        </w:rPr>
        <w:t>.</w:t>
      </w:r>
      <w:r>
        <w:rPr>
          <w:rtl/>
        </w:rPr>
        <w:t xml:space="preserve"> </w:t>
      </w:r>
      <w:bookmarkStart w:id="28370" w:name="_ETM_Q48_693850"/>
      <w:bookmarkEnd w:id="28370"/>
      <w:r>
        <w:rPr>
          <w:rtl/>
        </w:rPr>
        <w:t xml:space="preserve">אז </w:t>
      </w:r>
      <w:bookmarkStart w:id="28371" w:name="_ETM_Q48_694030"/>
      <w:bookmarkEnd w:id="28371"/>
      <w:r>
        <w:rPr>
          <w:rtl/>
        </w:rPr>
        <w:t xml:space="preserve">אנחנו </w:t>
      </w:r>
      <w:bookmarkStart w:id="28372" w:name="_ETM_Q48_694330"/>
      <w:bookmarkEnd w:id="28372"/>
      <w:r>
        <w:rPr>
          <w:rtl/>
        </w:rPr>
        <w:t xml:space="preserve">כולנו </w:t>
      </w:r>
      <w:bookmarkStart w:id="28373" w:name="_ETM_Q48_694809"/>
      <w:bookmarkEnd w:id="28373"/>
      <w:r>
        <w:rPr>
          <w:rtl/>
        </w:rPr>
        <w:t xml:space="preserve">מבינים </w:t>
      </w:r>
      <w:bookmarkStart w:id="28374" w:name="_ETM_Q48_695290"/>
      <w:bookmarkEnd w:id="28374"/>
      <w:r>
        <w:rPr>
          <w:rtl/>
        </w:rPr>
        <w:t xml:space="preserve">את </w:t>
      </w:r>
      <w:bookmarkStart w:id="28375" w:name="_ETM_Q48_695380"/>
      <w:bookmarkEnd w:id="28375"/>
      <w:r>
        <w:rPr>
          <w:rtl/>
        </w:rPr>
        <w:t>הקושי</w:t>
      </w:r>
      <w:r>
        <w:rPr>
          <w:rFonts w:hint="cs"/>
          <w:rtl/>
        </w:rPr>
        <w:t>.</w:t>
      </w:r>
      <w:r>
        <w:rPr>
          <w:rtl/>
        </w:rPr>
        <w:t xml:space="preserve"> </w:t>
      </w:r>
      <w:bookmarkStart w:id="28376" w:name="_ETM_Q48_697240"/>
      <w:bookmarkEnd w:id="28376"/>
      <w:r>
        <w:rPr>
          <w:rtl/>
        </w:rPr>
        <w:t xml:space="preserve">אבל </w:t>
      </w:r>
      <w:bookmarkStart w:id="28377" w:name="_ETM_Q48_697630"/>
      <w:bookmarkEnd w:id="28377"/>
      <w:r>
        <w:rPr>
          <w:rtl/>
        </w:rPr>
        <w:t>לא</w:t>
      </w:r>
      <w:r>
        <w:rPr>
          <w:rFonts w:hint="cs"/>
          <w:rtl/>
        </w:rPr>
        <w:t>,</w:t>
      </w:r>
      <w:r>
        <w:rPr>
          <w:rtl/>
        </w:rPr>
        <w:t xml:space="preserve"> </w:t>
      </w:r>
      <w:bookmarkStart w:id="28378" w:name="_ETM_Q48_698590"/>
      <w:bookmarkStart w:id="28379" w:name="_ETM_Q48_698769"/>
      <w:bookmarkEnd w:id="28378"/>
      <w:bookmarkEnd w:id="28379"/>
      <w:r>
        <w:rPr>
          <w:rFonts w:hint="cs"/>
          <w:rtl/>
        </w:rPr>
        <w:t>נ</w:t>
      </w:r>
      <w:r>
        <w:rPr>
          <w:rtl/>
        </w:rPr>
        <w:t xml:space="preserve">פגע </w:t>
      </w:r>
      <w:bookmarkStart w:id="28380" w:name="_ETM_Q48_699189"/>
      <w:bookmarkEnd w:id="28380"/>
      <w:r>
        <w:rPr>
          <w:rtl/>
        </w:rPr>
        <w:t>בכולם</w:t>
      </w:r>
      <w:r>
        <w:rPr>
          <w:rFonts w:hint="cs"/>
          <w:rtl/>
        </w:rPr>
        <w:t>,</w:t>
      </w:r>
      <w:r>
        <w:rPr>
          <w:rtl/>
        </w:rPr>
        <w:t xml:space="preserve"> </w:t>
      </w:r>
      <w:bookmarkStart w:id="28381" w:name="_ETM_Q48_699879"/>
      <w:bookmarkEnd w:id="28381"/>
      <w:r>
        <w:rPr>
          <w:rtl/>
        </w:rPr>
        <w:t xml:space="preserve">אבל </w:t>
      </w:r>
      <w:bookmarkStart w:id="28382" w:name="_ETM_Q48_702620"/>
      <w:bookmarkEnd w:id="28382"/>
      <w:r>
        <w:rPr>
          <w:rtl/>
        </w:rPr>
        <w:t xml:space="preserve">בתירוצים </w:t>
      </w:r>
      <w:bookmarkStart w:id="28383" w:name="_ETM_Q48_703670"/>
      <w:bookmarkEnd w:id="28383"/>
      <w:r>
        <w:rPr>
          <w:rtl/>
        </w:rPr>
        <w:t>הפוליטי</w:t>
      </w:r>
      <w:r>
        <w:rPr>
          <w:rFonts w:hint="cs"/>
          <w:rtl/>
        </w:rPr>
        <w:t>ים</w:t>
      </w:r>
      <w:bookmarkStart w:id="28384" w:name="_ETM_Q48_704510"/>
      <w:bookmarkEnd w:id="28384"/>
      <w:r>
        <w:rPr>
          <w:rtl/>
        </w:rPr>
        <w:t xml:space="preserve"> </w:t>
      </w:r>
      <w:bookmarkStart w:id="28385" w:name="_ETM_Q48_704599"/>
      <w:bookmarkEnd w:id="28385"/>
      <w:r>
        <w:rPr>
          <w:rtl/>
        </w:rPr>
        <w:t>הקטנים</w:t>
      </w:r>
      <w:r>
        <w:rPr>
          <w:rFonts w:hint="cs"/>
          <w:rtl/>
        </w:rPr>
        <w:t>,</w:t>
      </w:r>
      <w:r>
        <w:rPr>
          <w:rtl/>
        </w:rPr>
        <w:t xml:space="preserve"> </w:t>
      </w:r>
      <w:bookmarkStart w:id="28386" w:name="_ETM_Q48_706340"/>
      <w:bookmarkEnd w:id="28386"/>
      <w:r>
        <w:rPr>
          <w:rtl/>
        </w:rPr>
        <w:t xml:space="preserve">בזה </w:t>
      </w:r>
      <w:bookmarkStart w:id="28387" w:name="_ETM_Q48_706909"/>
      <w:bookmarkEnd w:id="28387"/>
      <w:r>
        <w:rPr>
          <w:rtl/>
        </w:rPr>
        <w:t xml:space="preserve">אנחנו </w:t>
      </w:r>
      <w:bookmarkStart w:id="28388" w:name="_ETM_Q48_707299"/>
      <w:bookmarkEnd w:id="28388"/>
      <w:r>
        <w:rPr>
          <w:rtl/>
        </w:rPr>
        <w:t xml:space="preserve">לא </w:t>
      </w:r>
      <w:bookmarkStart w:id="28389" w:name="_ETM_Q48_707450"/>
      <w:bookmarkEnd w:id="28389"/>
      <w:r>
        <w:rPr>
          <w:rtl/>
        </w:rPr>
        <w:t>ניגע</w:t>
      </w:r>
      <w:r>
        <w:rPr>
          <w:rFonts w:hint="cs"/>
          <w:rtl/>
        </w:rPr>
        <w:t>.</w:t>
      </w:r>
    </w:p>
    <w:p w:rsidR="00841D8B" w:rsidRDefault="00841D8B" w:rsidP="0083214F">
      <w:pPr>
        <w:rPr>
          <w:rtl/>
        </w:rPr>
      </w:pPr>
      <w:bookmarkStart w:id="28390" w:name="_ETM_Q48_709088"/>
      <w:bookmarkStart w:id="28391" w:name="_ETM_Q48_709195"/>
      <w:bookmarkEnd w:id="28390"/>
      <w:bookmarkEnd w:id="28391"/>
    </w:p>
    <w:p w:rsidR="00841D8B" w:rsidRDefault="00841D8B" w:rsidP="0083214F">
      <w:pPr>
        <w:rPr>
          <w:rtl/>
        </w:rPr>
      </w:pPr>
      <w:bookmarkStart w:id="28392" w:name="_ETM_Q48_709231"/>
      <w:bookmarkStart w:id="28393" w:name="_ETM_Q48_709318"/>
      <w:bookmarkStart w:id="28394" w:name="_ETM_Q48_708709"/>
      <w:bookmarkEnd w:id="28392"/>
      <w:bookmarkEnd w:id="28393"/>
      <w:bookmarkEnd w:id="28394"/>
      <w:r>
        <w:rPr>
          <w:rtl/>
        </w:rPr>
        <w:t xml:space="preserve">אז </w:t>
      </w:r>
      <w:bookmarkStart w:id="28395" w:name="_ETM_Q48_708980"/>
      <w:bookmarkEnd w:id="28395"/>
      <w:r>
        <w:rPr>
          <w:rtl/>
        </w:rPr>
        <w:t xml:space="preserve">תדעו </w:t>
      </w:r>
      <w:bookmarkStart w:id="28396" w:name="_ETM_Q48_709340"/>
      <w:bookmarkEnd w:id="28396"/>
      <w:r>
        <w:rPr>
          <w:rtl/>
        </w:rPr>
        <w:t>לכם</w:t>
      </w:r>
      <w:r>
        <w:rPr>
          <w:rFonts w:hint="cs"/>
          <w:rtl/>
        </w:rPr>
        <w:t>,</w:t>
      </w:r>
      <w:r>
        <w:rPr>
          <w:rtl/>
        </w:rPr>
        <w:t xml:space="preserve"> </w:t>
      </w:r>
      <w:bookmarkStart w:id="28397" w:name="_ETM_Q48_710939"/>
      <w:bookmarkEnd w:id="28397"/>
      <w:r>
        <w:rPr>
          <w:rtl/>
        </w:rPr>
        <w:t xml:space="preserve">מי </w:t>
      </w:r>
      <w:bookmarkStart w:id="28398" w:name="_ETM_Q48_711120"/>
      <w:bookmarkEnd w:id="28398"/>
      <w:r>
        <w:rPr>
          <w:rtl/>
        </w:rPr>
        <w:t xml:space="preserve">שמקשיב </w:t>
      </w:r>
      <w:bookmarkStart w:id="28399" w:name="_ETM_Q48_712079"/>
      <w:bookmarkEnd w:id="28399"/>
      <w:r>
        <w:rPr>
          <w:rtl/>
        </w:rPr>
        <w:t xml:space="preserve">לדבריי </w:t>
      </w:r>
      <w:bookmarkStart w:id="28400" w:name="_ETM_Q48_712650"/>
      <w:bookmarkEnd w:id="28400"/>
      <w:r>
        <w:rPr>
          <w:rtl/>
        </w:rPr>
        <w:t>אלה</w:t>
      </w:r>
      <w:r>
        <w:rPr>
          <w:rFonts w:hint="cs"/>
          <w:rtl/>
        </w:rPr>
        <w:t>,</w:t>
      </w:r>
      <w:r>
        <w:rPr>
          <w:rtl/>
        </w:rPr>
        <w:t xml:space="preserve"> </w:t>
      </w:r>
      <w:bookmarkStart w:id="28401" w:name="_ETM_Q48_714700"/>
      <w:bookmarkEnd w:id="28401"/>
      <w:r>
        <w:rPr>
          <w:rtl/>
        </w:rPr>
        <w:t xml:space="preserve">המחירים </w:t>
      </w:r>
      <w:bookmarkStart w:id="28402" w:name="_ETM_Q48_715299"/>
      <w:bookmarkEnd w:id="28402"/>
      <w:r>
        <w:rPr>
          <w:rtl/>
        </w:rPr>
        <w:t>יעלו</w:t>
      </w:r>
      <w:r>
        <w:rPr>
          <w:rFonts w:hint="cs"/>
          <w:rtl/>
        </w:rPr>
        <w:t>.</w:t>
      </w:r>
      <w:r>
        <w:rPr>
          <w:rtl/>
        </w:rPr>
        <w:t xml:space="preserve"> </w:t>
      </w:r>
      <w:bookmarkStart w:id="28403" w:name="_ETM_Q48_716809"/>
      <w:bookmarkEnd w:id="28403"/>
      <w:r>
        <w:rPr>
          <w:rtl/>
        </w:rPr>
        <w:t xml:space="preserve">אתם </w:t>
      </w:r>
      <w:bookmarkStart w:id="28404" w:name="_ETM_Q48_717169"/>
      <w:bookmarkEnd w:id="28404"/>
      <w:r>
        <w:rPr>
          <w:rtl/>
        </w:rPr>
        <w:t xml:space="preserve">תמשיכו </w:t>
      </w:r>
      <w:bookmarkStart w:id="28405" w:name="_ETM_Q48_718489"/>
      <w:bookmarkEnd w:id="28405"/>
      <w:r>
        <w:rPr>
          <w:rtl/>
        </w:rPr>
        <w:t xml:space="preserve">בפעם </w:t>
      </w:r>
      <w:bookmarkStart w:id="28406" w:name="_ETM_Q48_719179"/>
      <w:bookmarkEnd w:id="28406"/>
      <w:r>
        <w:rPr>
          <w:rtl/>
        </w:rPr>
        <w:t>הרביעית</w:t>
      </w:r>
      <w:r>
        <w:rPr>
          <w:rFonts w:hint="cs"/>
          <w:rtl/>
        </w:rPr>
        <w:t>,</w:t>
      </w:r>
      <w:r>
        <w:rPr>
          <w:rtl/>
        </w:rPr>
        <w:t xml:space="preserve"> </w:t>
      </w:r>
      <w:bookmarkStart w:id="28407" w:name="_ETM_Q48_719779"/>
      <w:bookmarkEnd w:id="28407"/>
      <w:r>
        <w:rPr>
          <w:rtl/>
        </w:rPr>
        <w:t xml:space="preserve">החמישית </w:t>
      </w:r>
      <w:bookmarkStart w:id="28408" w:name="_ETM_Q48_720499"/>
      <w:bookmarkEnd w:id="28408"/>
      <w:r>
        <w:rPr>
          <w:rFonts w:hint="cs"/>
          <w:rtl/>
        </w:rPr>
        <w:t>ו</w:t>
      </w:r>
      <w:r>
        <w:rPr>
          <w:rtl/>
        </w:rPr>
        <w:t xml:space="preserve">השישית </w:t>
      </w:r>
      <w:bookmarkStart w:id="28409" w:name="_ETM_Q48_722040"/>
      <w:bookmarkEnd w:id="28409"/>
      <w:r>
        <w:rPr>
          <w:rtl/>
        </w:rPr>
        <w:t xml:space="preserve">להיות </w:t>
      </w:r>
      <w:bookmarkStart w:id="28410" w:name="_ETM_Q48_722429"/>
      <w:bookmarkEnd w:id="28410"/>
      <w:r>
        <w:rPr>
          <w:rtl/>
        </w:rPr>
        <w:t>במילואים</w:t>
      </w:r>
      <w:r>
        <w:rPr>
          <w:rFonts w:hint="cs"/>
          <w:rtl/>
        </w:rPr>
        <w:t>,</w:t>
      </w:r>
      <w:r>
        <w:rPr>
          <w:rtl/>
        </w:rPr>
        <w:t xml:space="preserve"> </w:t>
      </w:r>
      <w:bookmarkStart w:id="28411" w:name="_ETM_Q48_724319"/>
      <w:bookmarkEnd w:id="28411"/>
      <w:r>
        <w:rPr>
          <w:rtl/>
        </w:rPr>
        <w:t xml:space="preserve">אבל </w:t>
      </w:r>
      <w:bookmarkStart w:id="28412" w:name="_ETM_Q48_724619"/>
      <w:bookmarkEnd w:id="28412"/>
      <w:r>
        <w:rPr>
          <w:rtl/>
        </w:rPr>
        <w:t xml:space="preserve">כספים </w:t>
      </w:r>
      <w:bookmarkStart w:id="28413" w:name="_ETM_Q48_725249"/>
      <w:bookmarkEnd w:id="28413"/>
      <w:r>
        <w:rPr>
          <w:rtl/>
        </w:rPr>
        <w:t xml:space="preserve">קואליציוניים </w:t>
      </w:r>
      <w:bookmarkStart w:id="28414" w:name="_ETM_Q48_726660"/>
      <w:bookmarkEnd w:id="28414"/>
      <w:r>
        <w:rPr>
          <w:rtl/>
        </w:rPr>
        <w:t>ימשיכו</w:t>
      </w:r>
      <w:r>
        <w:rPr>
          <w:rFonts w:hint="cs"/>
          <w:rtl/>
        </w:rPr>
        <w:t>,</w:t>
      </w:r>
      <w:r>
        <w:rPr>
          <w:rtl/>
        </w:rPr>
        <w:t xml:space="preserve"> </w:t>
      </w:r>
      <w:bookmarkStart w:id="28415" w:name="_ETM_Q48_729400"/>
      <w:bookmarkEnd w:id="28415"/>
      <w:r>
        <w:rPr>
          <w:rtl/>
        </w:rPr>
        <w:t xml:space="preserve">חוק </w:t>
      </w:r>
      <w:bookmarkStart w:id="28416" w:name="_ETM_Q48_729760"/>
      <w:bookmarkEnd w:id="28416"/>
      <w:r>
        <w:rPr>
          <w:rtl/>
        </w:rPr>
        <w:t xml:space="preserve">הגיוס </w:t>
      </w:r>
      <w:bookmarkStart w:id="28417" w:name="_ETM_Q48_731329"/>
      <w:bookmarkEnd w:id="28417"/>
      <w:r>
        <w:rPr>
          <w:rtl/>
        </w:rPr>
        <w:t xml:space="preserve">לא </w:t>
      </w:r>
      <w:bookmarkStart w:id="28418" w:name="_ETM_Q48_731659"/>
      <w:bookmarkEnd w:id="28418"/>
      <w:r>
        <w:rPr>
          <w:rtl/>
        </w:rPr>
        <w:t>יעבור</w:t>
      </w:r>
      <w:r>
        <w:rPr>
          <w:rFonts w:hint="cs"/>
          <w:rtl/>
        </w:rPr>
        <w:t>,</w:t>
      </w:r>
      <w:r>
        <w:rPr>
          <w:rtl/>
        </w:rPr>
        <w:t xml:space="preserve"> </w:t>
      </w:r>
      <w:bookmarkStart w:id="28419" w:name="_ETM_Q48_732699"/>
      <w:bookmarkEnd w:id="28419"/>
      <w:r>
        <w:rPr>
          <w:rtl/>
        </w:rPr>
        <w:t xml:space="preserve">ואם </w:t>
      </w:r>
      <w:bookmarkStart w:id="28420" w:name="_ETM_Q48_733089"/>
      <w:bookmarkEnd w:id="28420"/>
      <w:r>
        <w:rPr>
          <w:rtl/>
        </w:rPr>
        <w:t xml:space="preserve">הוא </w:t>
      </w:r>
      <w:bookmarkStart w:id="28421" w:name="_ETM_Q48_733209"/>
      <w:bookmarkEnd w:id="28421"/>
      <w:r>
        <w:rPr>
          <w:rtl/>
        </w:rPr>
        <w:t>יעבור</w:t>
      </w:r>
      <w:bookmarkStart w:id="28422" w:name="_ETM_Q48_733689"/>
      <w:bookmarkEnd w:id="28422"/>
      <w:r>
        <w:rPr>
          <w:rFonts w:hint="cs"/>
          <w:rtl/>
        </w:rPr>
        <w:t>, יעבור</w:t>
      </w:r>
      <w:r>
        <w:rPr>
          <w:rtl/>
        </w:rPr>
        <w:t xml:space="preserve"> </w:t>
      </w:r>
      <w:bookmarkStart w:id="28423" w:name="_ETM_Q48_734139"/>
      <w:bookmarkEnd w:id="28423"/>
      <w:r>
        <w:rPr>
          <w:rtl/>
        </w:rPr>
        <w:t xml:space="preserve">חוק </w:t>
      </w:r>
      <w:bookmarkStart w:id="28424" w:name="_ETM_Q48_734379"/>
      <w:bookmarkEnd w:id="28424"/>
      <w:r>
        <w:rPr>
          <w:rtl/>
        </w:rPr>
        <w:t>ההשתמטות</w:t>
      </w:r>
      <w:r>
        <w:rPr>
          <w:rFonts w:hint="cs"/>
          <w:rtl/>
        </w:rPr>
        <w:t>.</w:t>
      </w:r>
      <w:r>
        <w:rPr>
          <w:rtl/>
        </w:rPr>
        <w:t xml:space="preserve"> </w:t>
      </w:r>
      <w:bookmarkStart w:id="28425" w:name="_ETM_Q48_736860"/>
      <w:bookmarkEnd w:id="28425"/>
      <w:r>
        <w:rPr>
          <w:rtl/>
        </w:rPr>
        <w:t xml:space="preserve">כאילו </w:t>
      </w:r>
      <w:bookmarkStart w:id="28426" w:name="_ETM_Q48_738300"/>
      <w:bookmarkEnd w:id="28426"/>
      <w:r>
        <w:rPr>
          <w:rFonts w:hint="cs"/>
          <w:rtl/>
        </w:rPr>
        <w:t>ש</w:t>
      </w:r>
      <w:r>
        <w:rPr>
          <w:rtl/>
        </w:rPr>
        <w:t xml:space="preserve">אנחנו </w:t>
      </w:r>
      <w:bookmarkStart w:id="28427" w:name="_ETM_Q48_738780"/>
      <w:bookmarkEnd w:id="28427"/>
      <w:r>
        <w:rPr>
          <w:rtl/>
        </w:rPr>
        <w:t xml:space="preserve">לא </w:t>
      </w:r>
      <w:bookmarkStart w:id="28428" w:name="_ETM_Q48_738929"/>
      <w:bookmarkEnd w:id="28428"/>
      <w:r>
        <w:rPr>
          <w:rtl/>
        </w:rPr>
        <w:t xml:space="preserve">נמצאים </w:t>
      </w:r>
      <w:bookmarkStart w:id="28429" w:name="_ETM_Q48_739379"/>
      <w:bookmarkEnd w:id="28429"/>
      <w:r>
        <w:rPr>
          <w:rtl/>
        </w:rPr>
        <w:t>בשע</w:t>
      </w:r>
      <w:r>
        <w:rPr>
          <w:rFonts w:hint="cs"/>
          <w:rtl/>
        </w:rPr>
        <w:t>ת</w:t>
      </w:r>
      <w:r>
        <w:rPr>
          <w:rtl/>
        </w:rPr>
        <w:t xml:space="preserve"> </w:t>
      </w:r>
      <w:bookmarkStart w:id="28430" w:name="_ETM_Q48_739809"/>
      <w:bookmarkEnd w:id="28430"/>
      <w:r>
        <w:rPr>
          <w:rtl/>
        </w:rPr>
        <w:t>דחק</w:t>
      </w:r>
      <w:r>
        <w:rPr>
          <w:rFonts w:hint="cs"/>
          <w:rtl/>
        </w:rPr>
        <w:t>,</w:t>
      </w:r>
      <w:r>
        <w:rPr>
          <w:rtl/>
        </w:rPr>
        <w:t xml:space="preserve"> </w:t>
      </w:r>
      <w:bookmarkStart w:id="28431" w:name="_ETM_Q48_741130"/>
      <w:bookmarkEnd w:id="28431"/>
      <w:r>
        <w:rPr>
          <w:rtl/>
        </w:rPr>
        <w:t xml:space="preserve">כאילו </w:t>
      </w:r>
      <w:bookmarkStart w:id="28432" w:name="_ETM_Q48_741550"/>
      <w:bookmarkEnd w:id="28432"/>
      <w:r>
        <w:rPr>
          <w:rFonts w:hint="cs"/>
          <w:rtl/>
        </w:rPr>
        <w:t>ש</w:t>
      </w:r>
      <w:r>
        <w:rPr>
          <w:rtl/>
        </w:rPr>
        <w:t xml:space="preserve">אנחנו </w:t>
      </w:r>
      <w:bookmarkStart w:id="28433" w:name="_ETM_Q48_742150"/>
      <w:bookmarkEnd w:id="28433"/>
      <w:r>
        <w:rPr>
          <w:rtl/>
        </w:rPr>
        <w:t xml:space="preserve">כולנו </w:t>
      </w:r>
      <w:bookmarkStart w:id="28434" w:name="_ETM_Q48_742690"/>
      <w:bookmarkEnd w:id="28434"/>
      <w:r>
        <w:rPr>
          <w:rtl/>
        </w:rPr>
        <w:t xml:space="preserve">לא </w:t>
      </w:r>
      <w:bookmarkStart w:id="28435" w:name="_ETM_Q48_744990"/>
      <w:bookmarkEnd w:id="28435"/>
      <w:r>
        <w:rPr>
          <w:rtl/>
        </w:rPr>
        <w:t xml:space="preserve">תולים </w:t>
      </w:r>
      <w:bookmarkStart w:id="28436" w:name="_ETM_Q48_745710"/>
      <w:bookmarkEnd w:id="28436"/>
      <w:r>
        <w:rPr>
          <w:rtl/>
        </w:rPr>
        <w:t xml:space="preserve">מבט </w:t>
      </w:r>
      <w:bookmarkStart w:id="28437" w:name="_ETM_Q48_746220"/>
      <w:bookmarkEnd w:id="28437"/>
      <w:r>
        <w:rPr>
          <w:rtl/>
        </w:rPr>
        <w:t xml:space="preserve">של </w:t>
      </w:r>
      <w:bookmarkStart w:id="28438" w:name="_ETM_Q48_746460"/>
      <w:bookmarkEnd w:id="28438"/>
      <w:r>
        <w:rPr>
          <w:rtl/>
        </w:rPr>
        <w:t xml:space="preserve">תקווה </w:t>
      </w:r>
      <w:bookmarkStart w:id="28439" w:name="_ETM_Q48_749639"/>
      <w:bookmarkEnd w:id="28439"/>
      <w:r>
        <w:rPr>
          <w:rtl/>
        </w:rPr>
        <w:t xml:space="preserve">בתיקונה </w:t>
      </w:r>
      <w:bookmarkStart w:id="28440" w:name="_ETM_Q48_750419"/>
      <w:bookmarkEnd w:id="28440"/>
      <w:r>
        <w:rPr>
          <w:rtl/>
        </w:rPr>
        <w:t xml:space="preserve">של </w:t>
      </w:r>
      <w:bookmarkStart w:id="28441" w:name="_ETM_Q48_750629"/>
      <w:bookmarkEnd w:id="28441"/>
      <w:r>
        <w:rPr>
          <w:rtl/>
        </w:rPr>
        <w:t xml:space="preserve">החברה </w:t>
      </w:r>
      <w:bookmarkStart w:id="28442" w:name="_ETM_Q48_750960"/>
      <w:bookmarkEnd w:id="28442"/>
      <w:r>
        <w:rPr>
          <w:rtl/>
        </w:rPr>
        <w:t>הישראלית</w:t>
      </w:r>
      <w:r>
        <w:rPr>
          <w:rFonts w:hint="cs"/>
          <w:rtl/>
        </w:rPr>
        <w:t>.</w:t>
      </w:r>
      <w:r>
        <w:rPr>
          <w:rtl/>
        </w:rPr>
        <w:t xml:space="preserve"> </w:t>
      </w:r>
      <w:bookmarkStart w:id="28443" w:name="_ETM_Q48_754360"/>
      <w:bookmarkEnd w:id="28443"/>
      <w:r>
        <w:rPr>
          <w:rtl/>
        </w:rPr>
        <w:t xml:space="preserve">עד </w:t>
      </w:r>
      <w:bookmarkStart w:id="28444" w:name="_ETM_Q48_754570"/>
      <w:bookmarkEnd w:id="28444"/>
      <w:r>
        <w:rPr>
          <w:rtl/>
        </w:rPr>
        <w:t xml:space="preserve">כמה </w:t>
      </w:r>
      <w:bookmarkStart w:id="28445" w:name="_ETM_Q48_755199"/>
      <w:bookmarkEnd w:id="28445"/>
      <w:r>
        <w:rPr>
          <w:rtl/>
        </w:rPr>
        <w:t xml:space="preserve">אתם </w:t>
      </w:r>
      <w:bookmarkStart w:id="28446" w:name="_ETM_Q48_755889"/>
      <w:bookmarkEnd w:id="28446"/>
      <w:r>
        <w:rPr>
          <w:rtl/>
        </w:rPr>
        <w:t>מנותקים</w:t>
      </w:r>
      <w:r>
        <w:rPr>
          <w:rFonts w:hint="cs"/>
          <w:rtl/>
        </w:rPr>
        <w:t>,</w:t>
      </w:r>
      <w:r>
        <w:rPr>
          <w:rtl/>
        </w:rPr>
        <w:t xml:space="preserve"> </w:t>
      </w:r>
      <w:bookmarkStart w:id="28447" w:name="_ETM_Q48_758210"/>
      <w:bookmarkEnd w:id="28447"/>
      <w:r>
        <w:rPr>
          <w:rtl/>
        </w:rPr>
        <w:t xml:space="preserve">שרי </w:t>
      </w:r>
      <w:bookmarkStart w:id="28448" w:name="_ETM_Q48_758569"/>
      <w:bookmarkEnd w:id="28448"/>
      <w:r>
        <w:rPr>
          <w:rtl/>
        </w:rPr>
        <w:t xml:space="preserve">ממשלת </w:t>
      </w:r>
      <w:bookmarkStart w:id="28449" w:name="_ETM_Q48_759020"/>
      <w:bookmarkEnd w:id="28449"/>
      <w:r>
        <w:rPr>
          <w:rtl/>
        </w:rPr>
        <w:t>ישראל</w:t>
      </w:r>
      <w:r>
        <w:rPr>
          <w:rFonts w:hint="cs"/>
          <w:rtl/>
        </w:rPr>
        <w:t>?</w:t>
      </w:r>
      <w:r>
        <w:rPr>
          <w:rtl/>
        </w:rPr>
        <w:t xml:space="preserve"> </w:t>
      </w:r>
      <w:bookmarkStart w:id="28450" w:name="_ETM_Q48_759770"/>
      <w:bookmarkEnd w:id="28450"/>
      <w:r>
        <w:rPr>
          <w:rtl/>
        </w:rPr>
        <w:t xml:space="preserve">עד </w:t>
      </w:r>
      <w:bookmarkStart w:id="28451" w:name="_ETM_Q48_759979"/>
      <w:bookmarkEnd w:id="28451"/>
      <w:r>
        <w:rPr>
          <w:rtl/>
        </w:rPr>
        <w:t xml:space="preserve">כמה </w:t>
      </w:r>
      <w:bookmarkStart w:id="28452" w:name="_ETM_Q48_760429"/>
      <w:bookmarkEnd w:id="28452"/>
      <w:r>
        <w:rPr>
          <w:rtl/>
        </w:rPr>
        <w:t xml:space="preserve">אתה </w:t>
      </w:r>
      <w:bookmarkStart w:id="28453" w:name="_ETM_Q48_760639"/>
      <w:bookmarkEnd w:id="28453"/>
      <w:r>
        <w:rPr>
          <w:rtl/>
        </w:rPr>
        <w:t>מנותק</w:t>
      </w:r>
      <w:r>
        <w:rPr>
          <w:rFonts w:hint="cs"/>
          <w:rtl/>
        </w:rPr>
        <w:t>,</w:t>
      </w:r>
      <w:r>
        <w:rPr>
          <w:rtl/>
        </w:rPr>
        <w:t xml:space="preserve"> </w:t>
      </w:r>
      <w:bookmarkStart w:id="28454" w:name="_ETM_Q48_761599"/>
      <w:bookmarkEnd w:id="28454"/>
      <w:r>
        <w:rPr>
          <w:rtl/>
        </w:rPr>
        <w:t xml:space="preserve">אדוני </w:t>
      </w:r>
      <w:bookmarkStart w:id="28455" w:name="_ETM_Q48_761990"/>
      <w:bookmarkEnd w:id="28455"/>
      <w:r>
        <w:rPr>
          <w:rtl/>
        </w:rPr>
        <w:t xml:space="preserve">שר </w:t>
      </w:r>
      <w:bookmarkStart w:id="28456" w:name="_ETM_Q48_762259"/>
      <w:bookmarkEnd w:id="28456"/>
      <w:r>
        <w:rPr>
          <w:rtl/>
        </w:rPr>
        <w:t>האוצר</w:t>
      </w:r>
      <w:r>
        <w:rPr>
          <w:rFonts w:hint="cs"/>
          <w:rtl/>
        </w:rPr>
        <w:t>?</w:t>
      </w:r>
      <w:r>
        <w:rPr>
          <w:rtl/>
        </w:rPr>
        <w:t xml:space="preserve"> </w:t>
      </w:r>
      <w:bookmarkStart w:id="28457" w:name="_ETM_Q48_764419"/>
      <w:bookmarkEnd w:id="28457"/>
    </w:p>
    <w:p w:rsidR="00841D8B" w:rsidRDefault="00841D8B" w:rsidP="0083214F">
      <w:pPr>
        <w:rPr>
          <w:rtl/>
        </w:rPr>
      </w:pPr>
    </w:p>
    <w:p w:rsidR="00841D8B" w:rsidRDefault="00841D8B" w:rsidP="0083214F">
      <w:pPr>
        <w:pStyle w:val="af7"/>
        <w:keepNext/>
        <w:rPr>
          <w:rtl/>
        </w:rPr>
      </w:pPr>
      <w:bookmarkStart w:id="28458" w:name="_ETM_Q48_767153"/>
      <w:bookmarkStart w:id="28459" w:name="_ETM_Q48_767218"/>
      <w:bookmarkStart w:id="28460" w:name="ET_yor_6598_26"/>
      <w:bookmarkEnd w:id="28458"/>
      <w:bookmarkEnd w:id="28459"/>
      <w:r w:rsidRPr="00E01BAB">
        <w:rPr>
          <w:rStyle w:val="TagStyle"/>
          <w:rtl/>
        </w:rPr>
        <w:t xml:space="preserve">&lt;&lt; יור &gt;&gt; </w:t>
      </w:r>
      <w:r>
        <w:rPr>
          <w:rtl/>
        </w:rPr>
        <w:t>היו"ר משה סולומון:</w:t>
      </w:r>
      <w:r w:rsidRPr="00E01BAB">
        <w:rPr>
          <w:rStyle w:val="TagStyle"/>
          <w:rtl/>
        </w:rPr>
        <w:t xml:space="preserve"> &lt;&lt; יור &gt;&gt;</w:t>
      </w:r>
      <w:r>
        <w:rPr>
          <w:rtl/>
        </w:rPr>
        <w:t xml:space="preserve"> </w:t>
      </w:r>
      <w:bookmarkEnd w:id="28460"/>
    </w:p>
    <w:p w:rsidR="00841D8B" w:rsidRDefault="00841D8B" w:rsidP="0083214F">
      <w:pPr>
        <w:rPr>
          <w:rtl/>
          <w:lang w:eastAsia="he-IL"/>
        </w:rPr>
      </w:pPr>
      <w:bookmarkStart w:id="28461" w:name="_ETM_Q49_180000"/>
      <w:bookmarkEnd w:id="28461"/>
    </w:p>
    <w:p w:rsidR="00841D8B" w:rsidRDefault="00841D8B" w:rsidP="0083214F">
      <w:pPr>
        <w:rPr>
          <w:rtl/>
          <w:lang w:eastAsia="he-IL"/>
        </w:rPr>
      </w:pPr>
      <w:r>
        <w:rPr>
          <w:rFonts w:hint="cs"/>
          <w:rtl/>
          <w:lang w:eastAsia="he-IL"/>
        </w:rPr>
        <w:t>תודה.</w:t>
      </w:r>
    </w:p>
    <w:p w:rsidR="00841D8B" w:rsidRPr="00141A1B" w:rsidRDefault="00841D8B" w:rsidP="004373DB">
      <w:pPr>
        <w:rPr>
          <w:rtl/>
        </w:rPr>
      </w:pPr>
    </w:p>
    <w:p w:rsidR="00841D8B" w:rsidRDefault="00841D8B" w:rsidP="0083214F">
      <w:pPr>
        <w:pStyle w:val="-"/>
        <w:keepNext/>
        <w:rPr>
          <w:rtl/>
        </w:rPr>
      </w:pPr>
      <w:bookmarkStart w:id="28462" w:name="ET_speakercontinue_5082_25"/>
      <w:r w:rsidRPr="00E01BAB">
        <w:rPr>
          <w:rStyle w:val="TagStyle"/>
          <w:rtl/>
        </w:rPr>
        <w:t xml:space="preserve"> &lt;&lt; דובר_המשך &gt;&gt; </w:t>
      </w:r>
      <w:r>
        <w:rPr>
          <w:rtl/>
        </w:rPr>
        <w:t>מאיר כהן (יש עתיד):</w:t>
      </w:r>
      <w:r w:rsidRPr="00E01BAB">
        <w:rPr>
          <w:rStyle w:val="TagStyle"/>
          <w:rtl/>
        </w:rPr>
        <w:t xml:space="preserve"> &lt;&lt; דובר_המשך &gt;&gt;</w:t>
      </w:r>
      <w:r>
        <w:rPr>
          <w:rtl/>
        </w:rPr>
        <w:t xml:space="preserve"> </w:t>
      </w:r>
      <w:bookmarkEnd w:id="28462"/>
    </w:p>
    <w:p w:rsidR="00841D8B" w:rsidRDefault="00841D8B" w:rsidP="004373DB">
      <w:pPr>
        <w:rPr>
          <w:rtl/>
          <w:lang w:eastAsia="he-IL"/>
        </w:rPr>
      </w:pPr>
    </w:p>
    <w:p w:rsidR="00841D8B" w:rsidRDefault="00841D8B" w:rsidP="004373DB">
      <w:pPr>
        <w:rPr>
          <w:rtl/>
          <w:lang w:eastAsia="he-IL"/>
        </w:rPr>
      </w:pPr>
      <w:r>
        <w:rPr>
          <w:rFonts w:hint="cs"/>
          <w:rtl/>
          <w:lang w:eastAsia="he-IL"/>
        </w:rPr>
        <w:t>כבר עברו 15 דקות?</w:t>
      </w:r>
      <w:r w:rsidR="00141A1B">
        <w:rPr>
          <w:rFonts w:hint="cs"/>
          <w:rtl/>
          <w:lang w:eastAsia="he-IL"/>
        </w:rPr>
        <w:t xml:space="preserve"> </w:t>
      </w:r>
      <w:bookmarkStart w:id="28463" w:name="_ETM_Q49_182179"/>
      <w:bookmarkEnd w:id="28463"/>
      <w:r>
        <w:rPr>
          <w:rFonts w:hint="cs"/>
          <w:rtl/>
          <w:lang w:eastAsia="he-IL"/>
        </w:rPr>
        <w:t>ואללה.</w:t>
      </w:r>
      <w:bookmarkStart w:id="28464" w:name="_ETM_Q49_181607"/>
      <w:bookmarkEnd w:id="28464"/>
      <w:r>
        <w:rPr>
          <w:rFonts w:hint="cs"/>
          <w:rtl/>
          <w:lang w:eastAsia="he-IL"/>
        </w:rPr>
        <w:t xml:space="preserve"> אוקיי, עכשיו אני </w:t>
      </w:r>
      <w:r w:rsidR="004373DB">
        <w:rPr>
          <w:rFonts w:hint="cs"/>
          <w:rtl/>
          <w:lang w:eastAsia="he-IL"/>
        </w:rPr>
        <w:t>– – –</w:t>
      </w:r>
    </w:p>
    <w:p w:rsidR="00841D8B" w:rsidRDefault="00841D8B" w:rsidP="0083214F">
      <w:pPr>
        <w:rPr>
          <w:rtl/>
          <w:lang w:eastAsia="he-IL"/>
        </w:rPr>
      </w:pPr>
    </w:p>
    <w:p w:rsidR="00841D8B" w:rsidRDefault="00841D8B" w:rsidP="0083214F">
      <w:pPr>
        <w:pStyle w:val="af7"/>
        <w:keepNext/>
        <w:rPr>
          <w:rtl/>
        </w:rPr>
      </w:pPr>
      <w:bookmarkStart w:id="28465" w:name="ET_yor_6598_29"/>
      <w:r w:rsidRPr="00E01BAB">
        <w:rPr>
          <w:rStyle w:val="TagStyle"/>
          <w:rtl/>
        </w:rPr>
        <w:t xml:space="preserve"> &lt;&lt; יור &gt;&gt; </w:t>
      </w:r>
      <w:r>
        <w:rPr>
          <w:rtl/>
        </w:rPr>
        <w:t>היו"ר משה סולומון:</w:t>
      </w:r>
      <w:r w:rsidRPr="00E01BAB">
        <w:rPr>
          <w:rStyle w:val="TagStyle"/>
          <w:rtl/>
        </w:rPr>
        <w:t xml:space="preserve"> &lt;&lt; יור &gt;&gt;</w:t>
      </w:r>
      <w:r>
        <w:rPr>
          <w:rtl/>
        </w:rPr>
        <w:t xml:space="preserve"> </w:t>
      </w:r>
      <w:bookmarkEnd w:id="28465"/>
    </w:p>
    <w:p w:rsidR="00841D8B" w:rsidRDefault="00841D8B" w:rsidP="004373DB">
      <w:pPr>
        <w:rPr>
          <w:rtl/>
          <w:lang w:eastAsia="he-IL"/>
        </w:rPr>
      </w:pPr>
    </w:p>
    <w:p w:rsidR="00841D8B" w:rsidRDefault="00841D8B" w:rsidP="0083214F">
      <w:pPr>
        <w:rPr>
          <w:rtl/>
          <w:lang w:eastAsia="he-IL"/>
        </w:rPr>
      </w:pPr>
      <w:r>
        <w:rPr>
          <w:rFonts w:hint="cs"/>
          <w:rtl/>
          <w:lang w:eastAsia="he-IL"/>
        </w:rPr>
        <w:t>עכשיו אתה מסיים.</w:t>
      </w:r>
    </w:p>
    <w:p w:rsidR="00841D8B" w:rsidRDefault="00841D8B" w:rsidP="0083214F">
      <w:pPr>
        <w:rPr>
          <w:rtl/>
          <w:lang w:eastAsia="he-IL"/>
        </w:rPr>
      </w:pPr>
    </w:p>
    <w:p w:rsidR="00841D8B" w:rsidRDefault="00841D8B" w:rsidP="0083214F">
      <w:pPr>
        <w:pStyle w:val="-"/>
        <w:keepNext/>
        <w:rPr>
          <w:rtl/>
        </w:rPr>
      </w:pPr>
      <w:bookmarkStart w:id="28466" w:name="ET_speakercontinue_5082_30"/>
      <w:r w:rsidRPr="00E01BAB">
        <w:rPr>
          <w:rStyle w:val="TagStyle"/>
          <w:rtl/>
        </w:rPr>
        <w:t xml:space="preserve"> &lt;&lt; דובר_המשך &gt;&gt; </w:t>
      </w:r>
      <w:r>
        <w:rPr>
          <w:rtl/>
        </w:rPr>
        <w:t>מאיר כהן (יש עתיד):</w:t>
      </w:r>
      <w:r w:rsidRPr="00E01BAB">
        <w:rPr>
          <w:rStyle w:val="TagStyle"/>
          <w:rtl/>
        </w:rPr>
        <w:t xml:space="preserve"> &lt;&lt; דובר_המשך &gt;&gt;</w:t>
      </w:r>
      <w:r>
        <w:rPr>
          <w:rtl/>
        </w:rPr>
        <w:t xml:space="preserve"> </w:t>
      </w:r>
      <w:bookmarkEnd w:id="28466"/>
    </w:p>
    <w:p w:rsidR="00841D8B" w:rsidRDefault="00841D8B" w:rsidP="004373DB">
      <w:pPr>
        <w:rPr>
          <w:rtl/>
          <w:lang w:eastAsia="he-IL"/>
        </w:rPr>
      </w:pPr>
      <w:bookmarkStart w:id="28467" w:name="_ETM_Q49_190289"/>
      <w:bookmarkEnd w:id="28467"/>
    </w:p>
    <w:p w:rsidR="00841D8B" w:rsidRDefault="00841D8B" w:rsidP="008B0438">
      <w:pPr>
        <w:rPr>
          <w:rtl/>
          <w:lang w:eastAsia="he-IL"/>
        </w:rPr>
      </w:pPr>
      <w:r>
        <w:rPr>
          <w:rFonts w:hint="cs"/>
          <w:rtl/>
          <w:lang w:eastAsia="he-IL"/>
        </w:rPr>
        <w:t>אני מסיים</w:t>
      </w:r>
      <w:bookmarkStart w:id="28468" w:name="_ETM_Q49_190007"/>
      <w:bookmarkEnd w:id="28468"/>
      <w:r>
        <w:rPr>
          <w:rFonts w:hint="cs"/>
          <w:rtl/>
          <w:lang w:eastAsia="he-IL"/>
        </w:rPr>
        <w:t>. חצי דקה, אדוני. אני רק מבקש</w:t>
      </w:r>
      <w:bookmarkStart w:id="28469" w:name="_ETM_Q49_192006"/>
      <w:bookmarkEnd w:id="28469"/>
      <w:r>
        <w:rPr>
          <w:rFonts w:hint="cs"/>
          <w:rtl/>
          <w:lang w:eastAsia="he-IL"/>
        </w:rPr>
        <w:t>, ותהיו שותפים כולם לבקשה הזאת</w:t>
      </w:r>
      <w:bookmarkStart w:id="28470" w:name="_ETM_Q49_194607"/>
      <w:bookmarkEnd w:id="28470"/>
      <w:r>
        <w:rPr>
          <w:rFonts w:hint="cs"/>
          <w:rtl/>
          <w:lang w:eastAsia="he-IL"/>
        </w:rPr>
        <w:t xml:space="preserve">: </w:t>
      </w:r>
      <w:r>
        <w:rPr>
          <w:rtl/>
        </w:rPr>
        <w:t>אל תקל</w:t>
      </w:r>
      <w:r>
        <w:rPr>
          <w:rFonts w:hint="cs"/>
          <w:rtl/>
        </w:rPr>
        <w:t>ו</w:t>
      </w:r>
      <w:bookmarkStart w:id="28471" w:name="_ETM_Q49_199937"/>
      <w:bookmarkEnd w:id="28471"/>
      <w:r>
        <w:rPr>
          <w:rtl/>
        </w:rPr>
        <w:t xml:space="preserve"> ראש בדוח הזה של </w:t>
      </w:r>
      <w:proofErr w:type="spellStart"/>
      <w:r>
        <w:rPr>
          <w:rtl/>
        </w:rPr>
        <w:t>מו</w:t>
      </w:r>
      <w:r>
        <w:rPr>
          <w:rFonts w:hint="cs"/>
          <w:rtl/>
        </w:rPr>
        <w:t>ד</w:t>
      </w:r>
      <w:r>
        <w:rPr>
          <w:rtl/>
        </w:rPr>
        <w:t>י</w:t>
      </w:r>
      <w:r>
        <w:rPr>
          <w:rFonts w:hint="cs"/>
          <w:rtl/>
        </w:rPr>
        <w:t>'</w:t>
      </w:r>
      <w:r>
        <w:rPr>
          <w:rtl/>
        </w:rPr>
        <w:t>ס</w:t>
      </w:r>
      <w:proofErr w:type="spellEnd"/>
      <w:r>
        <w:rPr>
          <w:rFonts w:hint="cs"/>
          <w:rtl/>
        </w:rPr>
        <w:t>;</w:t>
      </w:r>
      <w:r>
        <w:rPr>
          <w:rtl/>
        </w:rPr>
        <w:t xml:space="preserve"> קראו את הדוח</w:t>
      </w:r>
      <w:r>
        <w:rPr>
          <w:rFonts w:hint="cs"/>
          <w:rtl/>
        </w:rPr>
        <w:t>,</w:t>
      </w:r>
      <w:r>
        <w:rPr>
          <w:rtl/>
        </w:rPr>
        <w:t xml:space="preserve"> הפכו את הדו</w:t>
      </w:r>
      <w:bookmarkStart w:id="28472" w:name="_ETM_Q49_206266"/>
      <w:bookmarkEnd w:id="28472"/>
      <w:r>
        <w:rPr>
          <w:rtl/>
        </w:rPr>
        <w:t>ח לתוכנית העבודה שלכם</w:t>
      </w:r>
      <w:r>
        <w:rPr>
          <w:rFonts w:hint="cs"/>
          <w:rtl/>
        </w:rPr>
        <w:t xml:space="preserve"> </w:t>
      </w:r>
      <w:r>
        <w:rPr>
          <w:rFonts w:hint="eastAsia"/>
          <w:rtl/>
        </w:rPr>
        <w:t>–</w:t>
      </w:r>
      <w:r>
        <w:rPr>
          <w:rtl/>
        </w:rPr>
        <w:t xml:space="preserve"> שלנו</w:t>
      </w:r>
      <w:r>
        <w:rPr>
          <w:rFonts w:hint="cs"/>
          <w:rtl/>
        </w:rPr>
        <w:t xml:space="preserve"> </w:t>
      </w:r>
      <w:r>
        <w:rPr>
          <w:rFonts w:hint="eastAsia"/>
          <w:rtl/>
        </w:rPr>
        <w:t>–</w:t>
      </w:r>
      <w:r>
        <w:rPr>
          <w:rtl/>
        </w:rPr>
        <w:t xml:space="preserve"> זה מה שצריך לעשות</w:t>
      </w:r>
      <w:r>
        <w:rPr>
          <w:rFonts w:hint="cs"/>
          <w:rtl/>
        </w:rPr>
        <w:t>.</w:t>
      </w:r>
      <w:r>
        <w:rPr>
          <w:rtl/>
        </w:rPr>
        <w:t xml:space="preserve"> זה א</w:t>
      </w:r>
      <w:r>
        <w:rPr>
          <w:rFonts w:hint="cs"/>
          <w:rtl/>
        </w:rPr>
        <w:t>ו</w:t>
      </w:r>
      <w:r>
        <w:rPr>
          <w:rtl/>
        </w:rPr>
        <w:t>מנם</w:t>
      </w:r>
      <w:r>
        <w:rPr>
          <w:rFonts w:hint="cs"/>
          <w:rtl/>
        </w:rPr>
        <w:t xml:space="preserve"> –</w:t>
      </w:r>
      <w:r>
        <w:rPr>
          <w:rtl/>
        </w:rPr>
        <w:t xml:space="preserve"> </w:t>
      </w:r>
      <w:r>
        <w:rPr>
          <w:rFonts w:hint="cs"/>
          <w:rtl/>
        </w:rPr>
        <w:t>אפ</w:t>
      </w:r>
      <w:r>
        <w:rPr>
          <w:rtl/>
        </w:rPr>
        <w:t>רת צודקת</w:t>
      </w:r>
      <w:r>
        <w:rPr>
          <w:rFonts w:hint="cs"/>
          <w:rtl/>
        </w:rPr>
        <w:t>,</w:t>
      </w:r>
      <w:bookmarkStart w:id="28473" w:name="_ETM_Q49_212367"/>
      <w:bookmarkEnd w:id="28473"/>
      <w:r>
        <w:rPr>
          <w:rtl/>
        </w:rPr>
        <w:t xml:space="preserve"> זאת בקשה גדולה</w:t>
      </w:r>
      <w:r>
        <w:rPr>
          <w:rFonts w:hint="cs"/>
          <w:rtl/>
        </w:rPr>
        <w:t>,</w:t>
      </w:r>
      <w:r>
        <w:rPr>
          <w:rtl/>
        </w:rPr>
        <w:t xml:space="preserve"> אבל אני בטוח שגם </w:t>
      </w:r>
      <w:r>
        <w:rPr>
          <w:rFonts w:hint="cs"/>
          <w:rtl/>
        </w:rPr>
        <w:t>ט</w:t>
      </w:r>
      <w:r>
        <w:rPr>
          <w:rtl/>
        </w:rPr>
        <w:t xml:space="preserve">לי וגם </w:t>
      </w:r>
      <w:r>
        <w:rPr>
          <w:rFonts w:hint="cs"/>
          <w:rtl/>
        </w:rPr>
        <w:t>א</w:t>
      </w:r>
      <w:r>
        <w:rPr>
          <w:rtl/>
        </w:rPr>
        <w:t>ופי</w:t>
      </w:r>
      <w:r>
        <w:rPr>
          <w:rFonts w:hint="cs"/>
          <w:rtl/>
        </w:rPr>
        <w:t>ר</w:t>
      </w:r>
      <w:r>
        <w:rPr>
          <w:rtl/>
        </w:rPr>
        <w:t xml:space="preserve"> </w:t>
      </w:r>
      <w:r>
        <w:rPr>
          <w:rFonts w:hint="cs"/>
          <w:rtl/>
        </w:rPr>
        <w:t>וה</w:t>
      </w:r>
      <w:bookmarkStart w:id="28474" w:name="_ETM_Q49_217766"/>
      <w:bookmarkEnd w:id="28474"/>
      <w:r>
        <w:rPr>
          <w:rtl/>
        </w:rPr>
        <w:t>אנשים שנמצאים כאן יודעים שזה מה שצריך לעשות</w:t>
      </w:r>
      <w:r>
        <w:rPr>
          <w:rFonts w:hint="cs"/>
          <w:rtl/>
        </w:rPr>
        <w:t xml:space="preserve">: </w:t>
      </w:r>
      <w:r>
        <w:rPr>
          <w:rtl/>
        </w:rPr>
        <w:t xml:space="preserve">לקחת את הדוח הזה </w:t>
      </w:r>
      <w:r>
        <w:rPr>
          <w:rFonts w:hint="cs"/>
          <w:rtl/>
        </w:rPr>
        <w:t>ו</w:t>
      </w:r>
      <w:r>
        <w:rPr>
          <w:rtl/>
        </w:rPr>
        <w:t>להפוך אותו לתוכנית העבודה</w:t>
      </w:r>
      <w:r>
        <w:rPr>
          <w:rFonts w:hint="cs"/>
          <w:rtl/>
        </w:rPr>
        <w:t>.</w:t>
      </w:r>
      <w:bookmarkStart w:id="28475" w:name="_ETM_Q49_224216"/>
      <w:bookmarkEnd w:id="28475"/>
      <w:r>
        <w:rPr>
          <w:rFonts w:hint="cs"/>
          <w:rtl/>
          <w:lang w:eastAsia="he-IL"/>
        </w:rPr>
        <w:t xml:space="preserve"> תודה רבה, אדוני.</w:t>
      </w:r>
      <w:bookmarkStart w:id="28476" w:name="_ETM_Q49_226196"/>
      <w:bookmarkStart w:id="28477" w:name="_ETM_Q49_227136"/>
      <w:bookmarkStart w:id="28478" w:name="_ETM_Q49_229095"/>
      <w:bookmarkStart w:id="28479" w:name="_ETM_Q49_228497"/>
      <w:bookmarkEnd w:id="28476"/>
      <w:bookmarkEnd w:id="28477"/>
      <w:bookmarkEnd w:id="28478"/>
      <w:bookmarkEnd w:id="28479"/>
    </w:p>
    <w:p w:rsidR="00841D8B" w:rsidRDefault="00841D8B" w:rsidP="0083214F">
      <w:pPr>
        <w:rPr>
          <w:rtl/>
          <w:lang w:eastAsia="he-IL"/>
        </w:rPr>
      </w:pPr>
      <w:bookmarkStart w:id="28480" w:name="_ETM_Q49_192950"/>
      <w:bookmarkEnd w:id="28480"/>
    </w:p>
    <w:p w:rsidR="00841D8B" w:rsidRDefault="00841D8B" w:rsidP="0083214F">
      <w:pPr>
        <w:pStyle w:val="af7"/>
        <w:keepNext/>
        <w:rPr>
          <w:rtl/>
        </w:rPr>
      </w:pPr>
      <w:r w:rsidRPr="006B3271">
        <w:rPr>
          <w:rStyle w:val="TagStyle"/>
          <w:rtl/>
        </w:rPr>
        <w:t xml:space="preserve"> &lt;&lt; יור &gt;&gt; </w:t>
      </w:r>
      <w:r>
        <w:rPr>
          <w:rtl/>
        </w:rPr>
        <w:t>היו"ר משה סולומון:</w:t>
      </w:r>
      <w:r w:rsidRPr="006B3271">
        <w:rPr>
          <w:rStyle w:val="TagStyle"/>
          <w:rtl/>
        </w:rPr>
        <w:t xml:space="preserve"> &lt;&lt; יור &gt;&gt;</w:t>
      </w:r>
      <w:r>
        <w:rPr>
          <w:rtl/>
        </w:rPr>
        <w:t xml:space="preserve"> </w:t>
      </w:r>
    </w:p>
    <w:p w:rsidR="00841D8B" w:rsidRPr="00E01BAB" w:rsidRDefault="00841D8B" w:rsidP="0083214F">
      <w:pPr>
        <w:rPr>
          <w:rtl/>
          <w:lang w:eastAsia="he-IL"/>
        </w:rPr>
      </w:pPr>
    </w:p>
    <w:p w:rsidR="00841D8B" w:rsidRDefault="00841D8B" w:rsidP="004373DB">
      <w:pPr>
        <w:rPr>
          <w:rtl/>
          <w:lang w:eastAsia="he-IL"/>
        </w:rPr>
      </w:pPr>
      <w:r>
        <w:rPr>
          <w:rtl/>
        </w:rPr>
        <w:t>תודה רבה</w:t>
      </w:r>
      <w:r>
        <w:rPr>
          <w:rFonts w:hint="cs"/>
          <w:rtl/>
        </w:rPr>
        <w:t>.</w:t>
      </w:r>
      <w:r>
        <w:rPr>
          <w:rtl/>
        </w:rPr>
        <w:t xml:space="preserve"> אני רק מנצל את ההזדמנות שאני גם חבר בוועדת הכספים</w:t>
      </w:r>
      <w:bookmarkStart w:id="28481" w:name="_ETM_Q49_230073"/>
      <w:bookmarkEnd w:id="28481"/>
      <w:r>
        <w:rPr>
          <w:rFonts w:hint="cs"/>
          <w:rtl/>
        </w:rPr>
        <w:t>,</w:t>
      </w:r>
      <w:r>
        <w:rPr>
          <w:rtl/>
        </w:rPr>
        <w:t xml:space="preserve"> ואני רוצה להגיד שאני מבין </w:t>
      </w:r>
      <w:r w:rsidR="00141A1B">
        <w:rPr>
          <w:rFonts w:hint="cs"/>
          <w:rtl/>
        </w:rPr>
        <w:t xml:space="preserve">– </w:t>
      </w:r>
      <w:r>
        <w:rPr>
          <w:rtl/>
        </w:rPr>
        <w:t>הייתה ש</w:t>
      </w:r>
      <w:r>
        <w:rPr>
          <w:rFonts w:hint="cs"/>
          <w:rtl/>
        </w:rPr>
        <w:t xml:space="preserve">ם </w:t>
      </w:r>
      <w:r>
        <w:rPr>
          <w:rtl/>
        </w:rPr>
        <w:t>עב</w:t>
      </w:r>
      <w:r>
        <w:rPr>
          <w:rFonts w:hint="cs"/>
          <w:rtl/>
        </w:rPr>
        <w:t>ו</w:t>
      </w:r>
      <w:r>
        <w:rPr>
          <w:rtl/>
        </w:rPr>
        <w:t>דה מ</w:t>
      </w:r>
      <w:r>
        <w:rPr>
          <w:rFonts w:hint="cs"/>
          <w:rtl/>
        </w:rPr>
        <w:t>ס</w:t>
      </w:r>
      <w:r>
        <w:rPr>
          <w:rtl/>
        </w:rPr>
        <w:t>ורה של כל חברי הוועדה על התקציב הזה</w:t>
      </w:r>
      <w:r>
        <w:rPr>
          <w:rFonts w:hint="cs"/>
          <w:rtl/>
        </w:rPr>
        <w:t>,</w:t>
      </w:r>
      <w:bookmarkStart w:id="28482" w:name="_ETM_Q49_236453"/>
      <w:bookmarkEnd w:id="28482"/>
      <w:r>
        <w:rPr>
          <w:rtl/>
        </w:rPr>
        <w:t xml:space="preserve"> על מה שמוגש לנו כאן עכשיו</w:t>
      </w:r>
      <w:r>
        <w:rPr>
          <w:rFonts w:hint="cs"/>
          <w:rtl/>
        </w:rPr>
        <w:t>.</w:t>
      </w:r>
      <w:r>
        <w:rPr>
          <w:rtl/>
        </w:rPr>
        <w:t xml:space="preserve"> </w:t>
      </w:r>
      <w:r>
        <w:rPr>
          <w:rFonts w:hint="cs"/>
          <w:rtl/>
        </w:rPr>
        <w:t xml:space="preserve">זה </w:t>
      </w:r>
      <w:r>
        <w:rPr>
          <w:rtl/>
        </w:rPr>
        <w:t>כל כך חשוב</w:t>
      </w:r>
      <w:bookmarkStart w:id="28483" w:name="_ETM_Q49_239263"/>
      <w:bookmarkEnd w:id="28483"/>
      <w:r w:rsidR="00141A1B">
        <w:rPr>
          <w:rFonts w:hint="cs"/>
          <w:rtl/>
        </w:rPr>
        <w:t>,</w:t>
      </w:r>
      <w:r>
        <w:rPr>
          <w:rtl/>
        </w:rPr>
        <w:t xml:space="preserve"> אבל מצד שני אני מבין שיש רצון להתנגד לממשלה </w:t>
      </w:r>
      <w:r>
        <w:rPr>
          <w:rFonts w:hint="cs"/>
          <w:rtl/>
        </w:rPr>
        <w:t>ול</w:t>
      </w:r>
      <w:bookmarkStart w:id="28484" w:name="_ETM_Q49_244524"/>
      <w:bookmarkEnd w:id="28484"/>
      <w:r>
        <w:rPr>
          <w:rtl/>
        </w:rPr>
        <w:t>כל מה שקורה כאן</w:t>
      </w:r>
      <w:r>
        <w:rPr>
          <w:rFonts w:hint="cs"/>
          <w:rtl/>
        </w:rPr>
        <w:t>,</w:t>
      </w:r>
      <w:r>
        <w:rPr>
          <w:rtl/>
        </w:rPr>
        <w:t xml:space="preserve"> ואני מבין מצד שני שהתקציב הזה הוא למילואימניקים</w:t>
      </w:r>
      <w:r>
        <w:rPr>
          <w:rFonts w:hint="cs"/>
          <w:rtl/>
        </w:rPr>
        <w:t>,</w:t>
      </w:r>
      <w:bookmarkStart w:id="28485" w:name="_ETM_Q49_249333"/>
      <w:bookmarkEnd w:id="28485"/>
      <w:r>
        <w:rPr>
          <w:rtl/>
        </w:rPr>
        <w:t xml:space="preserve"> למפונים</w:t>
      </w:r>
      <w:r>
        <w:rPr>
          <w:rFonts w:hint="cs"/>
          <w:rtl/>
        </w:rPr>
        <w:t>,</w:t>
      </w:r>
      <w:r>
        <w:rPr>
          <w:rtl/>
        </w:rPr>
        <w:t xml:space="preserve"> לביטחון</w:t>
      </w:r>
      <w:r>
        <w:rPr>
          <w:rFonts w:hint="cs"/>
          <w:rtl/>
        </w:rPr>
        <w:t>.</w:t>
      </w:r>
      <w:r>
        <w:rPr>
          <w:rtl/>
        </w:rPr>
        <w:t xml:space="preserve"> אני רוצה להציע הצעה א</w:t>
      </w:r>
      <w:r>
        <w:rPr>
          <w:rFonts w:hint="cs"/>
          <w:rtl/>
        </w:rPr>
        <w:t>ח</w:t>
      </w:r>
      <w:r>
        <w:rPr>
          <w:rtl/>
        </w:rPr>
        <w:t>ת</w:t>
      </w:r>
      <w:r>
        <w:rPr>
          <w:rFonts w:hint="cs"/>
          <w:rtl/>
        </w:rPr>
        <w:t>, הצעה אחת קטנה, ל</w:t>
      </w:r>
      <w:r>
        <w:rPr>
          <w:rtl/>
        </w:rPr>
        <w:t>פני שאני מסיים</w:t>
      </w:r>
      <w:bookmarkStart w:id="28486" w:name="_ETM_Q49_252934"/>
      <w:bookmarkEnd w:id="28486"/>
      <w:r>
        <w:rPr>
          <w:rFonts w:hint="cs"/>
          <w:rtl/>
        </w:rPr>
        <w:t xml:space="preserve"> </w:t>
      </w:r>
      <w:r w:rsidR="004373DB">
        <w:rPr>
          <w:rFonts w:hint="cs"/>
          <w:rtl/>
        </w:rPr>
        <w:t>– – –</w:t>
      </w:r>
    </w:p>
    <w:p w:rsidR="00841D8B" w:rsidRDefault="00841D8B" w:rsidP="008B0438">
      <w:pPr>
        <w:rPr>
          <w:rtl/>
          <w:lang w:eastAsia="he-IL"/>
        </w:rPr>
      </w:pPr>
    </w:p>
    <w:p w:rsidR="00841D8B" w:rsidRDefault="00841D8B" w:rsidP="0083214F">
      <w:pPr>
        <w:pStyle w:val="-"/>
        <w:keepNext/>
        <w:rPr>
          <w:rtl/>
        </w:rPr>
      </w:pPr>
      <w:bookmarkStart w:id="28487" w:name="_ETM_Q49_254814"/>
      <w:bookmarkStart w:id="28488" w:name="_ETM_Q49_226769"/>
      <w:bookmarkStart w:id="28489" w:name="ET_speakercontinue_5082_3"/>
      <w:bookmarkEnd w:id="28487"/>
      <w:bookmarkEnd w:id="28488"/>
      <w:r w:rsidRPr="006B3271">
        <w:rPr>
          <w:rStyle w:val="TagStyle"/>
          <w:rtl/>
        </w:rPr>
        <w:t xml:space="preserve"> &lt;&lt; דובר_המשך &gt;&gt; </w:t>
      </w:r>
      <w:r>
        <w:rPr>
          <w:rtl/>
        </w:rPr>
        <w:t>מאיר כהן (יש עתיד):</w:t>
      </w:r>
      <w:r w:rsidRPr="006B3271">
        <w:rPr>
          <w:rStyle w:val="TagStyle"/>
          <w:rtl/>
        </w:rPr>
        <w:t xml:space="preserve"> &lt;&lt; דובר_המשך &gt;&gt;</w:t>
      </w:r>
      <w:r>
        <w:rPr>
          <w:rtl/>
        </w:rPr>
        <w:t xml:space="preserve"> </w:t>
      </w:r>
      <w:bookmarkEnd w:id="28489"/>
    </w:p>
    <w:p w:rsidR="00841D8B" w:rsidRDefault="00841D8B" w:rsidP="004373DB">
      <w:pPr>
        <w:rPr>
          <w:rtl/>
          <w:lang w:eastAsia="he-IL"/>
        </w:rPr>
      </w:pPr>
    </w:p>
    <w:p w:rsidR="00841D8B" w:rsidRDefault="00841D8B" w:rsidP="0083214F">
      <w:pPr>
        <w:rPr>
          <w:rtl/>
        </w:rPr>
      </w:pPr>
      <w:r>
        <w:rPr>
          <w:rtl/>
        </w:rPr>
        <w:t>אדוני היושב-ראש</w:t>
      </w:r>
      <w:r>
        <w:rPr>
          <w:rFonts w:hint="cs"/>
          <w:rtl/>
        </w:rPr>
        <w:t>,</w:t>
      </w:r>
      <w:r>
        <w:rPr>
          <w:rtl/>
        </w:rPr>
        <w:t xml:space="preserve"> אתה טוע</w:t>
      </w:r>
      <w:r>
        <w:rPr>
          <w:rFonts w:hint="cs"/>
          <w:rtl/>
        </w:rPr>
        <w:t>ה, לא באתי לכאן</w:t>
      </w:r>
      <w:bookmarkStart w:id="28490" w:name="_ETM_Q49_259573"/>
      <w:bookmarkEnd w:id="28490"/>
      <w:r>
        <w:rPr>
          <w:rtl/>
        </w:rPr>
        <w:t xml:space="preserve"> לעשות פוליטיקה</w:t>
      </w:r>
      <w:r>
        <w:rPr>
          <w:rFonts w:hint="cs"/>
          <w:rtl/>
        </w:rPr>
        <w:t xml:space="preserve">. </w:t>
      </w:r>
      <w:r>
        <w:rPr>
          <w:rtl/>
        </w:rPr>
        <w:t>אתם טועים</w:t>
      </w:r>
      <w:r>
        <w:rPr>
          <w:rFonts w:hint="cs"/>
          <w:rtl/>
        </w:rPr>
        <w:t>.</w:t>
      </w:r>
    </w:p>
    <w:p w:rsidR="00841D8B" w:rsidRDefault="00841D8B" w:rsidP="0083214F">
      <w:pPr>
        <w:rPr>
          <w:rtl/>
          <w:lang w:eastAsia="he-IL"/>
        </w:rPr>
      </w:pPr>
      <w:bookmarkStart w:id="28491" w:name="_ETM_Q49_255490"/>
      <w:bookmarkEnd w:id="28491"/>
    </w:p>
    <w:p w:rsidR="00841D8B" w:rsidRDefault="00841D8B" w:rsidP="0083214F">
      <w:pPr>
        <w:pStyle w:val="af7"/>
        <w:keepNext/>
        <w:rPr>
          <w:rtl/>
        </w:rPr>
      </w:pPr>
      <w:bookmarkStart w:id="28492" w:name="ET_yor_6598_31"/>
      <w:r w:rsidRPr="001B1E08">
        <w:rPr>
          <w:rStyle w:val="TagStyle"/>
          <w:rtl/>
        </w:rPr>
        <w:t xml:space="preserve"> &lt;&lt; יור &gt;&gt; </w:t>
      </w:r>
      <w:r>
        <w:rPr>
          <w:rtl/>
        </w:rPr>
        <w:t>היו"ר משה סולומון:</w:t>
      </w:r>
      <w:r w:rsidRPr="001B1E08">
        <w:rPr>
          <w:rStyle w:val="TagStyle"/>
          <w:rtl/>
        </w:rPr>
        <w:t xml:space="preserve"> &lt;&lt; יור &gt;&gt;</w:t>
      </w:r>
      <w:r>
        <w:rPr>
          <w:rtl/>
        </w:rPr>
        <w:t xml:space="preserve"> </w:t>
      </w:r>
      <w:bookmarkEnd w:id="28492"/>
    </w:p>
    <w:p w:rsidR="00841D8B" w:rsidRDefault="00841D8B" w:rsidP="004373DB">
      <w:pPr>
        <w:rPr>
          <w:rtl/>
          <w:lang w:eastAsia="he-IL"/>
        </w:rPr>
      </w:pPr>
    </w:p>
    <w:p w:rsidR="00841D8B" w:rsidRDefault="00841D8B" w:rsidP="0083214F">
      <w:pPr>
        <w:rPr>
          <w:rtl/>
          <w:lang w:eastAsia="he-IL"/>
        </w:rPr>
      </w:pPr>
      <w:r>
        <w:rPr>
          <w:rFonts w:hint="cs"/>
          <w:rtl/>
          <w:lang w:eastAsia="he-IL"/>
        </w:rPr>
        <w:t>הצעה אחת.</w:t>
      </w:r>
    </w:p>
    <w:p w:rsidR="00841D8B" w:rsidRDefault="00841D8B" w:rsidP="0083214F">
      <w:pPr>
        <w:rPr>
          <w:rtl/>
          <w:lang w:eastAsia="he-IL"/>
        </w:rPr>
      </w:pPr>
    </w:p>
    <w:p w:rsidR="00841D8B" w:rsidRDefault="00841D8B" w:rsidP="0083214F">
      <w:pPr>
        <w:pStyle w:val="-"/>
        <w:keepNext/>
        <w:rPr>
          <w:rtl/>
        </w:rPr>
      </w:pPr>
      <w:bookmarkStart w:id="28493" w:name="ET_speakercontinue_5082_32"/>
      <w:r w:rsidRPr="001B1E08">
        <w:rPr>
          <w:rStyle w:val="TagStyle"/>
          <w:rtl/>
        </w:rPr>
        <w:t xml:space="preserve"> &lt;&lt; דובר_המשך &gt;&gt; </w:t>
      </w:r>
      <w:r>
        <w:rPr>
          <w:rtl/>
        </w:rPr>
        <w:t>מאיר כהן (יש עתיד):</w:t>
      </w:r>
      <w:r w:rsidRPr="001B1E08">
        <w:rPr>
          <w:rStyle w:val="TagStyle"/>
          <w:rtl/>
        </w:rPr>
        <w:t xml:space="preserve"> &lt;&lt; דובר_המשך &gt;&gt;</w:t>
      </w:r>
      <w:r>
        <w:rPr>
          <w:rtl/>
        </w:rPr>
        <w:t xml:space="preserve"> </w:t>
      </w:r>
      <w:bookmarkEnd w:id="28493"/>
    </w:p>
    <w:p w:rsidR="00841D8B" w:rsidRDefault="00841D8B" w:rsidP="0083214F">
      <w:pPr>
        <w:rPr>
          <w:rtl/>
          <w:lang w:eastAsia="he-IL"/>
        </w:rPr>
      </w:pPr>
    </w:p>
    <w:p w:rsidR="00841D8B" w:rsidRPr="001B1E08" w:rsidRDefault="00841D8B" w:rsidP="008B0438">
      <w:pPr>
        <w:rPr>
          <w:rtl/>
          <w:lang w:eastAsia="he-IL"/>
        </w:rPr>
      </w:pPr>
      <w:r>
        <w:rPr>
          <w:rtl/>
          <w:lang w:eastAsia="he-IL"/>
        </w:rPr>
        <w:t xml:space="preserve"> אני ב</w:t>
      </w:r>
      <w:r>
        <w:rPr>
          <w:rFonts w:hint="cs"/>
          <w:rtl/>
          <w:lang w:eastAsia="he-IL"/>
        </w:rPr>
        <w:t>י</w:t>
      </w:r>
      <w:r>
        <w:rPr>
          <w:rtl/>
          <w:lang w:eastAsia="he-IL"/>
        </w:rPr>
        <w:t>רכתי את ראש הממשלה ואת שר הביטחון, למרות האחריות שלהם ל-7 באוקטובר</w:t>
      </w:r>
      <w:r>
        <w:rPr>
          <w:rFonts w:hint="cs"/>
          <w:rtl/>
          <w:lang w:eastAsia="he-IL"/>
        </w:rPr>
        <w:t>.</w:t>
      </w:r>
      <w:r>
        <w:rPr>
          <w:rtl/>
          <w:lang w:eastAsia="he-IL"/>
        </w:rPr>
        <w:t xml:space="preserve"> אני חושב שהם נהגו טוב. צריך אומץ לבקר, וצריך אומץ לברך.</w:t>
      </w:r>
    </w:p>
    <w:p w:rsidR="00841D8B" w:rsidRPr="001B1E08" w:rsidRDefault="00841D8B" w:rsidP="0083214F">
      <w:pPr>
        <w:rPr>
          <w:rtl/>
          <w:lang w:eastAsia="he-IL"/>
        </w:rPr>
      </w:pPr>
    </w:p>
    <w:p w:rsidR="00841D8B" w:rsidRDefault="00841D8B" w:rsidP="0083214F">
      <w:pPr>
        <w:pStyle w:val="af7"/>
        <w:keepNext/>
        <w:rPr>
          <w:rtl/>
        </w:rPr>
      </w:pPr>
      <w:bookmarkStart w:id="28494" w:name="ET_yor_6598_4"/>
      <w:r w:rsidRPr="006B3271">
        <w:rPr>
          <w:rStyle w:val="TagStyle"/>
          <w:rtl/>
        </w:rPr>
        <w:t xml:space="preserve"> &lt;&lt; יור &gt;&gt; </w:t>
      </w:r>
      <w:r>
        <w:rPr>
          <w:rtl/>
        </w:rPr>
        <w:t>היו"ר משה סולומון:</w:t>
      </w:r>
      <w:r w:rsidRPr="006B3271">
        <w:rPr>
          <w:rStyle w:val="TagStyle"/>
          <w:rtl/>
        </w:rPr>
        <w:t xml:space="preserve"> &lt;&lt; יור &gt;&gt;</w:t>
      </w:r>
      <w:r>
        <w:rPr>
          <w:rtl/>
        </w:rPr>
        <w:t xml:space="preserve"> </w:t>
      </w:r>
      <w:bookmarkEnd w:id="28494"/>
    </w:p>
    <w:p w:rsidR="00841D8B" w:rsidRDefault="00841D8B" w:rsidP="004373DB">
      <w:pPr>
        <w:rPr>
          <w:rtl/>
          <w:lang w:eastAsia="he-IL"/>
        </w:rPr>
      </w:pPr>
    </w:p>
    <w:p w:rsidR="00841D8B" w:rsidRDefault="00841D8B" w:rsidP="0083214F">
      <w:pPr>
        <w:rPr>
          <w:rtl/>
          <w:lang w:eastAsia="he-IL"/>
        </w:rPr>
      </w:pPr>
      <w:r>
        <w:rPr>
          <w:rFonts w:hint="cs"/>
          <w:rtl/>
          <w:lang w:eastAsia="he-IL"/>
        </w:rPr>
        <w:t>יפה מאוד, אני באמת שמח.</w:t>
      </w:r>
    </w:p>
    <w:p w:rsidR="00841D8B" w:rsidRDefault="00841D8B" w:rsidP="0083214F">
      <w:pPr>
        <w:rPr>
          <w:rtl/>
          <w:lang w:eastAsia="he-IL"/>
        </w:rPr>
      </w:pPr>
      <w:r>
        <w:rPr>
          <w:rFonts w:hint="cs"/>
          <w:rtl/>
          <w:lang w:eastAsia="he-IL"/>
        </w:rPr>
        <w:t xml:space="preserve"> </w:t>
      </w:r>
    </w:p>
    <w:p w:rsidR="00841D8B" w:rsidRDefault="00841D8B" w:rsidP="0083214F">
      <w:pPr>
        <w:pStyle w:val="-"/>
        <w:keepNext/>
        <w:rPr>
          <w:rtl/>
        </w:rPr>
      </w:pPr>
      <w:bookmarkStart w:id="28495" w:name="ET_speakercontinue_5082_33"/>
      <w:r w:rsidRPr="001B1E08">
        <w:rPr>
          <w:rStyle w:val="TagStyle"/>
          <w:rtl/>
        </w:rPr>
        <w:t xml:space="preserve"> &lt;&lt; דובר_המשך &gt;&gt; </w:t>
      </w:r>
      <w:r>
        <w:rPr>
          <w:rtl/>
        </w:rPr>
        <w:t>מאיר כהן (יש עתיד):</w:t>
      </w:r>
      <w:r w:rsidRPr="001B1E08">
        <w:rPr>
          <w:rStyle w:val="TagStyle"/>
          <w:rtl/>
        </w:rPr>
        <w:t xml:space="preserve"> &lt;&lt; דובר_המשך &gt;&gt;</w:t>
      </w:r>
      <w:r>
        <w:rPr>
          <w:rtl/>
        </w:rPr>
        <w:t xml:space="preserve"> </w:t>
      </w:r>
      <w:bookmarkEnd w:id="28495"/>
    </w:p>
    <w:p w:rsidR="00841D8B" w:rsidRPr="001B1E08" w:rsidRDefault="00841D8B" w:rsidP="0083214F">
      <w:pPr>
        <w:rPr>
          <w:rtl/>
          <w:lang w:eastAsia="he-IL"/>
        </w:rPr>
      </w:pPr>
    </w:p>
    <w:p w:rsidR="00841D8B" w:rsidRDefault="00841D8B" w:rsidP="00141A1B">
      <w:pPr>
        <w:rPr>
          <w:rtl/>
          <w:lang w:eastAsia="he-IL"/>
        </w:rPr>
      </w:pPr>
      <w:r>
        <w:rPr>
          <w:rtl/>
        </w:rPr>
        <w:t>לא דיברנו על התקציב במושגים פוליטיים</w:t>
      </w:r>
      <w:r>
        <w:rPr>
          <w:rFonts w:hint="cs"/>
          <w:rtl/>
        </w:rPr>
        <w:t>.</w:t>
      </w:r>
      <w:r>
        <w:rPr>
          <w:rtl/>
        </w:rPr>
        <w:t xml:space="preserve"> גם אופיר יודע את זה</w:t>
      </w:r>
      <w:r>
        <w:rPr>
          <w:rFonts w:hint="cs"/>
          <w:rtl/>
        </w:rPr>
        <w:t>.</w:t>
      </w:r>
      <w:r w:rsidR="00141A1B">
        <w:rPr>
          <w:rFonts w:hint="cs"/>
          <w:rtl/>
        </w:rPr>
        <w:t xml:space="preserve"> </w:t>
      </w:r>
      <w:r w:rsidRPr="001B1E08">
        <w:rPr>
          <w:rtl/>
          <w:lang w:eastAsia="he-IL"/>
        </w:rPr>
        <w:t>וגם טלי יודע</w:t>
      </w:r>
      <w:r>
        <w:rPr>
          <w:rFonts w:hint="cs"/>
          <w:rtl/>
          <w:lang w:eastAsia="he-IL"/>
        </w:rPr>
        <w:t>ת את זה.</w:t>
      </w:r>
      <w:bookmarkStart w:id="28496" w:name="_ETM_Q49_280563"/>
      <w:bookmarkEnd w:id="28496"/>
    </w:p>
    <w:p w:rsidR="00841D8B" w:rsidRDefault="00841D8B" w:rsidP="0083214F">
      <w:pPr>
        <w:rPr>
          <w:rtl/>
          <w:lang w:eastAsia="he-IL"/>
        </w:rPr>
      </w:pPr>
    </w:p>
    <w:p w:rsidR="00841D8B" w:rsidRDefault="00841D8B" w:rsidP="0083214F">
      <w:pPr>
        <w:pStyle w:val="af7"/>
        <w:keepNext/>
        <w:rPr>
          <w:rtl/>
        </w:rPr>
      </w:pPr>
      <w:bookmarkStart w:id="28497" w:name="ET_yor_6598_36"/>
      <w:r w:rsidRPr="001B1E08">
        <w:rPr>
          <w:rStyle w:val="TagStyle"/>
          <w:rtl/>
        </w:rPr>
        <w:t xml:space="preserve"> &lt;&lt; יור &gt;&gt; </w:t>
      </w:r>
      <w:r>
        <w:rPr>
          <w:rtl/>
        </w:rPr>
        <w:t>היו"ר משה סולומון:</w:t>
      </w:r>
      <w:r w:rsidRPr="001B1E08">
        <w:rPr>
          <w:rStyle w:val="TagStyle"/>
          <w:rtl/>
        </w:rPr>
        <w:t xml:space="preserve"> &lt;&lt; יור &gt;&gt;</w:t>
      </w:r>
      <w:r>
        <w:rPr>
          <w:rtl/>
        </w:rPr>
        <w:t xml:space="preserve"> </w:t>
      </w:r>
      <w:bookmarkEnd w:id="28497"/>
    </w:p>
    <w:p w:rsidR="00841D8B" w:rsidRPr="005E7E46" w:rsidRDefault="00841D8B" w:rsidP="0083214F">
      <w:pPr>
        <w:rPr>
          <w:rtl/>
          <w:lang w:eastAsia="he-IL"/>
        </w:rPr>
      </w:pPr>
    </w:p>
    <w:p w:rsidR="00141A1B" w:rsidRDefault="00841D8B" w:rsidP="0083214F">
      <w:pPr>
        <w:rPr>
          <w:rtl/>
          <w:lang w:eastAsia="he-IL"/>
        </w:rPr>
      </w:pPr>
      <w:r>
        <w:rPr>
          <w:rtl/>
        </w:rPr>
        <w:t xml:space="preserve">אני </w:t>
      </w:r>
      <w:r>
        <w:rPr>
          <w:rFonts w:hint="cs"/>
          <w:rtl/>
        </w:rPr>
        <w:t xml:space="preserve">רק </w:t>
      </w:r>
      <w:r>
        <w:rPr>
          <w:rtl/>
        </w:rPr>
        <w:t xml:space="preserve">אגיד הצעה </w:t>
      </w:r>
      <w:r>
        <w:rPr>
          <w:rFonts w:hint="cs"/>
          <w:rtl/>
        </w:rPr>
        <w:t>אחת ל</w:t>
      </w:r>
      <w:r>
        <w:rPr>
          <w:rtl/>
        </w:rPr>
        <w:t>סיו</w:t>
      </w:r>
      <w:r>
        <w:rPr>
          <w:rFonts w:hint="cs"/>
          <w:rtl/>
        </w:rPr>
        <w:t>ם:</w:t>
      </w:r>
      <w:bookmarkStart w:id="28498" w:name="_ETM_Q49_282974"/>
      <w:bookmarkEnd w:id="28498"/>
      <w:r>
        <w:rPr>
          <w:rtl/>
        </w:rPr>
        <w:t xml:space="preserve"> בסוף אנחנו</w:t>
      </w:r>
      <w:r>
        <w:rPr>
          <w:rFonts w:hint="cs"/>
          <w:rtl/>
        </w:rPr>
        <w:t xml:space="preserve"> –</w:t>
      </w:r>
      <w:r>
        <w:rPr>
          <w:rtl/>
        </w:rPr>
        <w:t xml:space="preserve"> אני </w:t>
      </w:r>
      <w:r>
        <w:rPr>
          <w:rFonts w:hint="cs"/>
          <w:rtl/>
        </w:rPr>
        <w:t>מ</w:t>
      </w:r>
      <w:r>
        <w:rPr>
          <w:rtl/>
        </w:rPr>
        <w:t>בי</w:t>
      </w:r>
      <w:r>
        <w:rPr>
          <w:rFonts w:hint="cs"/>
          <w:rtl/>
        </w:rPr>
        <w:t>ן</w:t>
      </w:r>
      <w:r>
        <w:rPr>
          <w:rtl/>
        </w:rPr>
        <w:t xml:space="preserve"> שתהיה התנגדות</w:t>
      </w:r>
      <w:r>
        <w:rPr>
          <w:rFonts w:hint="cs"/>
          <w:rtl/>
        </w:rPr>
        <w:t>,</w:t>
      </w:r>
      <w:r>
        <w:rPr>
          <w:rtl/>
        </w:rPr>
        <w:t xml:space="preserve"> יהי</w:t>
      </w:r>
      <w:r>
        <w:rPr>
          <w:rFonts w:hint="cs"/>
          <w:rtl/>
        </w:rPr>
        <w:t>ו</w:t>
      </w:r>
      <w:r>
        <w:rPr>
          <w:rtl/>
        </w:rPr>
        <w:t xml:space="preserve"> הסתייגויות </w:t>
      </w:r>
      <w:r>
        <w:rPr>
          <w:rFonts w:hint="cs"/>
          <w:rtl/>
        </w:rPr>
        <w:t>ו</w:t>
      </w:r>
      <w:r>
        <w:rPr>
          <w:rtl/>
        </w:rPr>
        <w:t>הכ</w:t>
      </w:r>
      <w:r>
        <w:rPr>
          <w:rFonts w:hint="cs"/>
          <w:rtl/>
        </w:rPr>
        <w:t>ו</w:t>
      </w:r>
      <w:r>
        <w:rPr>
          <w:rtl/>
        </w:rPr>
        <w:t>ל</w:t>
      </w:r>
      <w:r>
        <w:rPr>
          <w:rFonts w:hint="cs"/>
          <w:rtl/>
        </w:rPr>
        <w:t>,</w:t>
      </w:r>
      <w:bookmarkStart w:id="28499" w:name="_ETM_Q49_285883"/>
      <w:bookmarkEnd w:id="28499"/>
      <w:r>
        <w:rPr>
          <w:rtl/>
        </w:rPr>
        <w:t xml:space="preserve"> אבל </w:t>
      </w:r>
      <w:r w:rsidR="00141A1B">
        <w:rPr>
          <w:rFonts w:hint="cs"/>
          <w:rtl/>
        </w:rPr>
        <w:t xml:space="preserve">אולי </w:t>
      </w:r>
      <w:r>
        <w:rPr>
          <w:rtl/>
        </w:rPr>
        <w:t>בהצבעה האחרונה שתהיה</w:t>
      </w:r>
      <w:r>
        <w:rPr>
          <w:rFonts w:hint="cs"/>
          <w:rtl/>
        </w:rPr>
        <w:t>,</w:t>
      </w:r>
      <w:r>
        <w:rPr>
          <w:rtl/>
        </w:rPr>
        <w:t xml:space="preserve"> לא להצביע</w:t>
      </w:r>
      <w:r>
        <w:rPr>
          <w:rFonts w:hint="cs"/>
          <w:rtl/>
        </w:rPr>
        <w:t>,</w:t>
      </w:r>
      <w:bookmarkStart w:id="28500" w:name="_ETM_Q49_288107"/>
      <w:bookmarkEnd w:id="28500"/>
      <w:r>
        <w:rPr>
          <w:rtl/>
        </w:rPr>
        <w:t xml:space="preserve"> וככה אנחנו נתמוך יחד במילואי</w:t>
      </w:r>
      <w:r>
        <w:rPr>
          <w:rFonts w:hint="cs"/>
          <w:rtl/>
        </w:rPr>
        <w:t>מניקי</w:t>
      </w:r>
      <w:r>
        <w:rPr>
          <w:rtl/>
        </w:rPr>
        <w:t>ם</w:t>
      </w:r>
      <w:r>
        <w:rPr>
          <w:rFonts w:hint="cs"/>
          <w:rtl/>
        </w:rPr>
        <w:t>,</w:t>
      </w:r>
      <w:r>
        <w:rPr>
          <w:rtl/>
        </w:rPr>
        <w:t xml:space="preserve"> </w:t>
      </w:r>
      <w:r>
        <w:rPr>
          <w:rFonts w:hint="cs"/>
          <w:rtl/>
        </w:rPr>
        <w:t>במ</w:t>
      </w:r>
      <w:r>
        <w:rPr>
          <w:rtl/>
        </w:rPr>
        <w:t>פונים</w:t>
      </w:r>
      <w:r>
        <w:rPr>
          <w:rFonts w:hint="cs"/>
          <w:rtl/>
        </w:rPr>
        <w:t>,</w:t>
      </w:r>
      <w:bookmarkStart w:id="28501" w:name="_ETM_Q49_294077"/>
      <w:bookmarkEnd w:id="28501"/>
      <w:r>
        <w:rPr>
          <w:rtl/>
        </w:rPr>
        <w:t xml:space="preserve"> בביטחון</w:t>
      </w:r>
      <w:r>
        <w:rPr>
          <w:rFonts w:hint="cs"/>
          <w:rtl/>
        </w:rPr>
        <w:t xml:space="preserve">. </w:t>
      </w:r>
      <w:r>
        <w:rPr>
          <w:rtl/>
        </w:rPr>
        <w:t>כול</w:t>
      </w:r>
      <w:r>
        <w:rPr>
          <w:rFonts w:hint="cs"/>
          <w:rtl/>
        </w:rPr>
        <w:t>נ</w:t>
      </w:r>
      <w:r>
        <w:rPr>
          <w:rtl/>
        </w:rPr>
        <w:t>ו</w:t>
      </w:r>
      <w:r>
        <w:rPr>
          <w:rFonts w:hint="cs"/>
          <w:rtl/>
        </w:rPr>
        <w:t xml:space="preserve"> תמימי דעים בדבר </w:t>
      </w:r>
      <w:r>
        <w:rPr>
          <w:rtl/>
        </w:rPr>
        <w:t>הזה</w:t>
      </w:r>
      <w:r>
        <w:rPr>
          <w:rFonts w:hint="cs"/>
          <w:rtl/>
        </w:rPr>
        <w:t>.</w:t>
      </w:r>
      <w:r>
        <w:rPr>
          <w:rFonts w:hint="cs"/>
          <w:rtl/>
          <w:lang w:eastAsia="he-IL"/>
        </w:rPr>
        <w:t xml:space="preserve"> תודה רבה. </w:t>
      </w:r>
    </w:p>
    <w:p w:rsidR="00141A1B" w:rsidRDefault="00141A1B" w:rsidP="0083214F">
      <w:pPr>
        <w:rPr>
          <w:rtl/>
          <w:lang w:eastAsia="he-IL"/>
        </w:rPr>
      </w:pPr>
      <w:bookmarkStart w:id="28502" w:name="_ETM_Q0_28918338"/>
      <w:bookmarkStart w:id="28503" w:name="_ETM_Q0_28918420"/>
      <w:bookmarkEnd w:id="28502"/>
      <w:bookmarkEnd w:id="28503"/>
    </w:p>
    <w:p w:rsidR="00841D8B" w:rsidRPr="005E7E46" w:rsidRDefault="00841D8B" w:rsidP="0083214F">
      <w:pPr>
        <w:rPr>
          <w:rtl/>
          <w:lang w:eastAsia="he-IL"/>
        </w:rPr>
      </w:pPr>
      <w:bookmarkStart w:id="28504" w:name="_ETM_Q0_28918489"/>
      <w:bookmarkStart w:id="28505" w:name="_ETM_Q0_28918605"/>
      <w:bookmarkEnd w:id="28504"/>
      <w:bookmarkEnd w:id="28505"/>
      <w:r>
        <w:rPr>
          <w:rFonts w:hint="cs"/>
          <w:rtl/>
          <w:lang w:eastAsia="he-IL"/>
        </w:rPr>
        <w:t>חבר הכנסת אלעזר שטרן, בבקשה.</w:t>
      </w:r>
    </w:p>
    <w:p w:rsidR="00841D8B" w:rsidRPr="005E7E46" w:rsidRDefault="00841D8B" w:rsidP="0083214F">
      <w:pPr>
        <w:rPr>
          <w:rtl/>
          <w:lang w:eastAsia="he-IL"/>
        </w:rPr>
      </w:pPr>
      <w:bookmarkStart w:id="28506" w:name="_ETM_Q49_296627"/>
      <w:bookmarkStart w:id="28507" w:name="_ETM_Q49_280860"/>
      <w:bookmarkEnd w:id="28506"/>
      <w:bookmarkEnd w:id="28507"/>
    </w:p>
    <w:p w:rsidR="00841D8B" w:rsidRDefault="00841D8B" w:rsidP="0083214F">
      <w:pPr>
        <w:pStyle w:val="af6"/>
        <w:keepNext/>
        <w:rPr>
          <w:rtl/>
        </w:rPr>
      </w:pPr>
      <w:bookmarkStart w:id="28508" w:name="ET_interruption_6158_5"/>
      <w:r w:rsidRPr="006B3271">
        <w:rPr>
          <w:rStyle w:val="TagStyle"/>
          <w:rtl/>
        </w:rPr>
        <w:t xml:space="preserve"> &lt;&lt; קריאה &gt;&gt; </w:t>
      </w:r>
      <w:r>
        <w:rPr>
          <w:rtl/>
        </w:rPr>
        <w:t>אפרת רייטן מרום (העבודה):</w:t>
      </w:r>
      <w:r w:rsidRPr="006B3271">
        <w:rPr>
          <w:rStyle w:val="TagStyle"/>
          <w:rtl/>
        </w:rPr>
        <w:t xml:space="preserve"> &lt;&lt; קריאה &gt;&gt;</w:t>
      </w:r>
      <w:r>
        <w:rPr>
          <w:rtl/>
        </w:rPr>
        <w:t xml:space="preserve"> </w:t>
      </w:r>
      <w:bookmarkEnd w:id="28508"/>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אנשי המקצוע </w:t>
      </w:r>
      <w:proofErr w:type="spellStart"/>
      <w:r>
        <w:rPr>
          <w:rFonts w:hint="cs"/>
          <w:rtl/>
          <w:lang w:eastAsia="he-IL"/>
        </w:rPr>
        <w:t>במודי'ס</w:t>
      </w:r>
      <w:proofErr w:type="spellEnd"/>
      <w:r>
        <w:rPr>
          <w:rFonts w:hint="cs"/>
          <w:rtl/>
          <w:lang w:eastAsia="he-IL"/>
        </w:rPr>
        <w:t xml:space="preserve"> לא התרשמו מאיזה כאילו </w:t>
      </w:r>
      <w:r w:rsidR="004373DB">
        <w:rPr>
          <w:rFonts w:hint="cs"/>
          <w:rtl/>
          <w:lang w:eastAsia="he-IL"/>
        </w:rPr>
        <w:t>– – –</w:t>
      </w:r>
    </w:p>
    <w:p w:rsidR="00841D8B" w:rsidRDefault="00841D8B" w:rsidP="0083214F">
      <w:pPr>
        <w:rPr>
          <w:rtl/>
          <w:lang w:eastAsia="he-IL"/>
        </w:rPr>
      </w:pPr>
    </w:p>
    <w:p w:rsidR="00841D8B" w:rsidRDefault="00841D8B" w:rsidP="0083214F">
      <w:pPr>
        <w:pStyle w:val="af7"/>
        <w:keepNext/>
        <w:rPr>
          <w:rtl/>
        </w:rPr>
      </w:pPr>
      <w:bookmarkStart w:id="28509" w:name="ET_yor_6598_37"/>
      <w:r w:rsidRPr="005E7E46">
        <w:rPr>
          <w:rStyle w:val="TagStyle"/>
          <w:rtl/>
        </w:rPr>
        <w:t xml:space="preserve"> &lt;&lt; יור &gt;&gt; </w:t>
      </w:r>
      <w:r>
        <w:rPr>
          <w:rtl/>
        </w:rPr>
        <w:t>היו"ר משה סולומון:</w:t>
      </w:r>
      <w:r w:rsidRPr="005E7E46">
        <w:rPr>
          <w:rStyle w:val="TagStyle"/>
          <w:rtl/>
        </w:rPr>
        <w:t xml:space="preserve"> &lt;&lt; יור &gt;&gt;</w:t>
      </w:r>
      <w:r>
        <w:rPr>
          <w:rtl/>
        </w:rPr>
        <w:t xml:space="preserve"> </w:t>
      </w:r>
      <w:bookmarkEnd w:id="28509"/>
    </w:p>
    <w:p w:rsidR="00841D8B" w:rsidRDefault="00841D8B" w:rsidP="004373DB">
      <w:pPr>
        <w:rPr>
          <w:rtl/>
          <w:lang w:eastAsia="he-IL"/>
        </w:rPr>
      </w:pPr>
      <w:bookmarkStart w:id="28510" w:name="_ETM_Q49_304610"/>
      <w:bookmarkEnd w:id="28510"/>
    </w:p>
    <w:p w:rsidR="00841D8B" w:rsidRDefault="00841D8B" w:rsidP="00141A1B">
      <w:pPr>
        <w:rPr>
          <w:rtl/>
          <w:lang w:eastAsia="he-IL"/>
        </w:rPr>
      </w:pPr>
      <w:r>
        <w:rPr>
          <w:rFonts w:hint="cs"/>
          <w:rtl/>
          <w:lang w:eastAsia="he-IL"/>
        </w:rPr>
        <w:t>תודה רבה.</w:t>
      </w:r>
      <w:bookmarkStart w:id="28511" w:name="_ETM_Q49_304247"/>
      <w:bookmarkEnd w:id="28511"/>
      <w:r w:rsidR="00141A1B">
        <w:rPr>
          <w:rFonts w:hint="cs"/>
          <w:rtl/>
          <w:lang w:eastAsia="he-IL"/>
        </w:rPr>
        <w:t xml:space="preserve"> </w:t>
      </w:r>
      <w:r>
        <w:rPr>
          <w:rFonts w:hint="cs"/>
          <w:rtl/>
          <w:lang w:eastAsia="he-IL"/>
        </w:rPr>
        <w:t>יש לך 15 דקות.</w:t>
      </w:r>
      <w:bookmarkStart w:id="28512" w:name="_ETM_Q49_299517"/>
      <w:bookmarkEnd w:id="28512"/>
    </w:p>
    <w:p w:rsidR="00841D8B" w:rsidRDefault="00841D8B" w:rsidP="0083214F">
      <w:pPr>
        <w:rPr>
          <w:rtl/>
          <w:lang w:eastAsia="he-IL"/>
        </w:rPr>
      </w:pPr>
      <w:bookmarkStart w:id="28513" w:name="_ETM_Q49_300509"/>
      <w:bookmarkEnd w:id="28513"/>
    </w:p>
    <w:p w:rsidR="00841D8B" w:rsidRDefault="00B0400B" w:rsidP="00B0400B">
      <w:pPr>
        <w:pStyle w:val="-"/>
        <w:rPr>
          <w:rtl/>
        </w:rPr>
      </w:pPr>
      <w:bookmarkStart w:id="28514" w:name="ET_speakercontinue_5109_6"/>
      <w:r w:rsidRPr="00B0400B">
        <w:rPr>
          <w:rStyle w:val="TagStyle"/>
          <w:rtl/>
        </w:rPr>
        <w:t xml:space="preserve"> &lt;&lt; דובר_המשך &gt;&gt;</w:t>
      </w:r>
      <w:r w:rsidR="00841D8B" w:rsidRPr="006B3271">
        <w:rPr>
          <w:rStyle w:val="TagStyle"/>
          <w:rtl/>
        </w:rPr>
        <w:t xml:space="preserve"> </w:t>
      </w:r>
      <w:bookmarkStart w:id="28515" w:name="_Toc178611921"/>
      <w:r w:rsidR="00841D8B">
        <w:rPr>
          <w:rtl/>
        </w:rPr>
        <w:t>אלעזר שטרן (יש עתיד):</w:t>
      </w:r>
      <w:bookmarkEnd w:id="28515"/>
      <w:r w:rsidR="00841D8B" w:rsidRPr="006B3271">
        <w:rPr>
          <w:rStyle w:val="TagStyle"/>
          <w:rtl/>
        </w:rPr>
        <w:t xml:space="preserve"> </w:t>
      </w:r>
      <w:r w:rsidRPr="00B0400B">
        <w:rPr>
          <w:rStyle w:val="TagStyle"/>
          <w:rtl/>
        </w:rPr>
        <w:t xml:space="preserve">&lt;&lt; דובר_המשך &gt;&gt; </w:t>
      </w:r>
      <w:r w:rsidR="00841D8B">
        <w:rPr>
          <w:rtl/>
        </w:rPr>
        <w:t xml:space="preserve"> </w:t>
      </w:r>
      <w:bookmarkEnd w:id="28514"/>
    </w:p>
    <w:p w:rsidR="00841D8B" w:rsidRDefault="00841D8B" w:rsidP="004373DB">
      <w:pPr>
        <w:rPr>
          <w:rtl/>
          <w:lang w:eastAsia="he-IL"/>
        </w:rPr>
      </w:pPr>
      <w:bookmarkStart w:id="28516" w:name="_ETM_Q49_306710"/>
      <w:bookmarkEnd w:id="28516"/>
    </w:p>
    <w:p w:rsidR="00841D8B" w:rsidRDefault="00841D8B" w:rsidP="004373DB">
      <w:pPr>
        <w:rPr>
          <w:rtl/>
          <w:lang w:eastAsia="he-IL"/>
        </w:rPr>
      </w:pPr>
      <w:r>
        <w:rPr>
          <w:rFonts w:hint="cs"/>
          <w:rtl/>
        </w:rPr>
        <w:t xml:space="preserve"> </w:t>
      </w:r>
      <w:r>
        <w:rPr>
          <w:rtl/>
        </w:rPr>
        <w:t>תודה</w:t>
      </w:r>
      <w:r w:rsidR="00141A1B">
        <w:rPr>
          <w:rFonts w:hint="cs"/>
          <w:rtl/>
        </w:rPr>
        <w:t xml:space="preserve">, אדוני. תודה, </w:t>
      </w:r>
      <w:r>
        <w:rPr>
          <w:rtl/>
        </w:rPr>
        <w:t>אדוני היושב-ראש</w:t>
      </w:r>
      <w:bookmarkStart w:id="28517" w:name="_ETM_Q49_308229"/>
      <w:bookmarkEnd w:id="28517"/>
      <w:r w:rsidR="00141A1B">
        <w:rPr>
          <w:rFonts w:hint="cs"/>
          <w:rtl/>
        </w:rPr>
        <w:t>.</w:t>
      </w:r>
      <w:r>
        <w:rPr>
          <w:rtl/>
        </w:rPr>
        <w:t xml:space="preserve"> אדוני השר</w:t>
      </w:r>
      <w:r>
        <w:rPr>
          <w:rFonts w:hint="cs"/>
          <w:rtl/>
        </w:rPr>
        <w:t>,</w:t>
      </w:r>
      <w:r>
        <w:rPr>
          <w:rtl/>
        </w:rPr>
        <w:t xml:space="preserve"> אני רוצה להתרגש מהמילים שלך בסוף</w:t>
      </w:r>
      <w:r>
        <w:rPr>
          <w:rFonts w:hint="cs"/>
          <w:rtl/>
        </w:rPr>
        <w:t>,</w:t>
      </w:r>
      <w:r>
        <w:rPr>
          <w:rtl/>
        </w:rPr>
        <w:t xml:space="preserve"> </w:t>
      </w:r>
      <w:r>
        <w:rPr>
          <w:rFonts w:hint="cs"/>
          <w:rtl/>
        </w:rPr>
        <w:t xml:space="preserve">על </w:t>
      </w:r>
      <w:proofErr w:type="spellStart"/>
      <w:r>
        <w:rPr>
          <w:rFonts w:hint="cs"/>
          <w:rtl/>
        </w:rPr>
        <w:t>ה</w:t>
      </w:r>
      <w:r>
        <w:rPr>
          <w:rtl/>
        </w:rPr>
        <w:t>יחד</w:t>
      </w:r>
      <w:proofErr w:type="spellEnd"/>
      <w:r>
        <w:rPr>
          <w:rFonts w:hint="cs"/>
          <w:rtl/>
          <w:lang w:eastAsia="he-IL"/>
        </w:rPr>
        <w:t xml:space="preserve"> </w:t>
      </w:r>
      <w:r w:rsidR="004373DB">
        <w:rPr>
          <w:rFonts w:hint="cs"/>
          <w:rtl/>
          <w:lang w:eastAsia="he-IL"/>
        </w:rPr>
        <w:t>– – –</w:t>
      </w:r>
    </w:p>
    <w:p w:rsidR="00841D8B" w:rsidRPr="005E7E46" w:rsidRDefault="00841D8B" w:rsidP="0083214F">
      <w:pPr>
        <w:rPr>
          <w:rtl/>
          <w:lang w:eastAsia="he-IL"/>
        </w:rPr>
      </w:pPr>
      <w:bookmarkStart w:id="28518" w:name="_ETM_Q49_306979"/>
      <w:bookmarkEnd w:id="28518"/>
    </w:p>
    <w:p w:rsidR="00841D8B" w:rsidRDefault="00841D8B" w:rsidP="0083214F">
      <w:pPr>
        <w:pStyle w:val="af7"/>
        <w:keepNext/>
        <w:rPr>
          <w:rtl/>
        </w:rPr>
      </w:pPr>
      <w:r w:rsidRPr="006B3271">
        <w:rPr>
          <w:rStyle w:val="TagStyle"/>
          <w:rtl/>
        </w:rPr>
        <w:t xml:space="preserve">&lt;&lt; יור &gt;&gt; </w:t>
      </w:r>
      <w:r>
        <w:rPr>
          <w:rtl/>
        </w:rPr>
        <w:t>היו"ר משה סולומון:</w:t>
      </w:r>
      <w:r w:rsidRPr="006B3271">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תתרגש.</w:t>
      </w:r>
    </w:p>
    <w:p w:rsidR="00841D8B" w:rsidRDefault="00841D8B" w:rsidP="0083214F">
      <w:pPr>
        <w:rPr>
          <w:rtl/>
          <w:lang w:eastAsia="he-IL"/>
        </w:rPr>
      </w:pPr>
    </w:p>
    <w:p w:rsidR="00841D8B" w:rsidRDefault="00841D8B" w:rsidP="0083214F">
      <w:pPr>
        <w:pStyle w:val="-"/>
        <w:keepNext/>
        <w:rPr>
          <w:rtl/>
        </w:rPr>
      </w:pPr>
      <w:bookmarkStart w:id="28519" w:name="ET_speakercontinue_5109_8"/>
      <w:r w:rsidRPr="006B3271">
        <w:rPr>
          <w:rStyle w:val="TagStyle"/>
          <w:rtl/>
        </w:rPr>
        <w:t xml:space="preserve"> &lt;&lt; דובר_המשך &gt;&gt; </w:t>
      </w:r>
      <w:r>
        <w:rPr>
          <w:rtl/>
        </w:rPr>
        <w:t>אלעזר שטרן (יש עתיד):</w:t>
      </w:r>
      <w:r w:rsidRPr="006B3271">
        <w:rPr>
          <w:rStyle w:val="TagStyle"/>
          <w:rtl/>
        </w:rPr>
        <w:t xml:space="preserve"> &lt;&lt; דובר_המשך &gt;&gt;</w:t>
      </w:r>
      <w:r>
        <w:rPr>
          <w:rtl/>
        </w:rPr>
        <w:t xml:space="preserve"> </w:t>
      </w:r>
      <w:bookmarkEnd w:id="28519"/>
    </w:p>
    <w:p w:rsidR="00841D8B" w:rsidRDefault="00841D8B" w:rsidP="004373DB">
      <w:pPr>
        <w:rPr>
          <w:rtl/>
          <w:lang w:eastAsia="he-IL"/>
        </w:rPr>
      </w:pPr>
    </w:p>
    <w:p w:rsidR="00841D8B" w:rsidRDefault="00841D8B" w:rsidP="0083214F">
      <w:pPr>
        <w:rPr>
          <w:rtl/>
        </w:rPr>
      </w:pPr>
      <w:bookmarkStart w:id="28520" w:name="_ETM_Q49_316840"/>
      <w:bookmarkEnd w:id="28520"/>
      <w:r>
        <w:rPr>
          <w:rtl/>
        </w:rPr>
        <w:t>אני לא יכול</w:t>
      </w:r>
      <w:r>
        <w:rPr>
          <w:rFonts w:hint="cs"/>
          <w:rtl/>
        </w:rPr>
        <w:t>.</w:t>
      </w:r>
      <w:r>
        <w:rPr>
          <w:rtl/>
        </w:rPr>
        <w:t xml:space="preserve"> ת</w:t>
      </w:r>
      <w:r>
        <w:rPr>
          <w:rFonts w:hint="cs"/>
          <w:rtl/>
        </w:rPr>
        <w:t xml:space="preserve">כף </w:t>
      </w:r>
      <w:r>
        <w:rPr>
          <w:rtl/>
        </w:rPr>
        <w:t>אני אסביר לך</w:t>
      </w:r>
      <w:r>
        <w:rPr>
          <w:rFonts w:hint="cs"/>
          <w:rtl/>
        </w:rPr>
        <w:t>.</w:t>
      </w:r>
      <w:r>
        <w:rPr>
          <w:rtl/>
        </w:rPr>
        <w:t xml:space="preserve"> </w:t>
      </w:r>
      <w:bookmarkStart w:id="28521" w:name="_ETM_Q49_320590"/>
      <w:bookmarkEnd w:id="28521"/>
      <w:r>
        <w:rPr>
          <w:rtl/>
        </w:rPr>
        <w:t>אתה תבין</w:t>
      </w:r>
      <w:r>
        <w:rPr>
          <w:rFonts w:hint="cs"/>
          <w:rtl/>
        </w:rPr>
        <w:t>.</w:t>
      </w:r>
      <w:r>
        <w:rPr>
          <w:rtl/>
        </w:rPr>
        <w:t xml:space="preserve"> אפשר </w:t>
      </w:r>
      <w:r>
        <w:rPr>
          <w:rFonts w:hint="cs"/>
          <w:rtl/>
        </w:rPr>
        <w:t>ל</w:t>
      </w:r>
      <w:r>
        <w:rPr>
          <w:rtl/>
        </w:rPr>
        <w:t>חייך</w:t>
      </w:r>
      <w:r>
        <w:rPr>
          <w:rFonts w:hint="cs"/>
          <w:rtl/>
        </w:rPr>
        <w:t>,</w:t>
      </w:r>
      <w:r>
        <w:rPr>
          <w:rtl/>
        </w:rPr>
        <w:t xml:space="preserve"> אפשר לדבר אחדות</w:t>
      </w:r>
      <w:r>
        <w:rPr>
          <w:rFonts w:hint="cs"/>
          <w:rtl/>
        </w:rPr>
        <w:t>,</w:t>
      </w:r>
      <w:bookmarkStart w:id="28522" w:name="_ETM_Q49_326539"/>
      <w:bookmarkEnd w:id="28522"/>
      <w:r>
        <w:rPr>
          <w:rtl/>
        </w:rPr>
        <w:t xml:space="preserve"> אפשר לעשות אחדות</w:t>
      </w:r>
      <w:r>
        <w:rPr>
          <w:rFonts w:hint="cs"/>
          <w:rtl/>
        </w:rPr>
        <w:t>.</w:t>
      </w:r>
      <w:r>
        <w:rPr>
          <w:rtl/>
        </w:rPr>
        <w:t xml:space="preserve"> </w:t>
      </w:r>
    </w:p>
    <w:p w:rsidR="00841D8B" w:rsidRDefault="00841D8B" w:rsidP="0083214F">
      <w:pPr>
        <w:rPr>
          <w:rtl/>
        </w:rPr>
      </w:pPr>
      <w:bookmarkStart w:id="28523" w:name="_ETM_Q49_317510"/>
      <w:bookmarkEnd w:id="28523"/>
    </w:p>
    <w:p w:rsidR="00841D8B" w:rsidRDefault="00841D8B" w:rsidP="0083214F">
      <w:pPr>
        <w:rPr>
          <w:rtl/>
        </w:rPr>
      </w:pPr>
      <w:bookmarkStart w:id="28524" w:name="_ETM_Q49_337830"/>
      <w:bookmarkEnd w:id="28524"/>
      <w:r>
        <w:rPr>
          <w:rtl/>
        </w:rPr>
        <w:t>אדוני היושב בראש</w:t>
      </w:r>
      <w:r>
        <w:rPr>
          <w:rFonts w:hint="cs"/>
          <w:rtl/>
        </w:rPr>
        <w:t>,</w:t>
      </w:r>
      <w:r>
        <w:rPr>
          <w:rtl/>
        </w:rPr>
        <w:t xml:space="preserve"> אדוני השר</w:t>
      </w:r>
      <w:r>
        <w:rPr>
          <w:rFonts w:hint="cs"/>
          <w:rtl/>
        </w:rPr>
        <w:t>,</w:t>
      </w:r>
      <w:bookmarkStart w:id="28525" w:name="_ETM_Q49_330759"/>
      <w:bookmarkStart w:id="28526" w:name="_ETM_Q49_331819"/>
      <w:bookmarkEnd w:id="28525"/>
      <w:bookmarkEnd w:id="28526"/>
      <w:r>
        <w:rPr>
          <w:rtl/>
        </w:rPr>
        <w:t xml:space="preserve"> עמיתיי חברי הכנסת</w:t>
      </w:r>
      <w:r>
        <w:rPr>
          <w:rFonts w:hint="cs"/>
          <w:rtl/>
        </w:rPr>
        <w:t>,</w:t>
      </w:r>
      <w:r>
        <w:rPr>
          <w:rtl/>
        </w:rPr>
        <w:t xml:space="preserve"> גם אני רוצה לברך את טייסי חיל האוויר</w:t>
      </w:r>
      <w:r>
        <w:rPr>
          <w:rFonts w:hint="cs"/>
          <w:rtl/>
        </w:rPr>
        <w:t xml:space="preserve"> </w:t>
      </w:r>
      <w:r>
        <w:rPr>
          <w:rFonts w:hint="eastAsia"/>
          <w:rtl/>
        </w:rPr>
        <w:t>–</w:t>
      </w:r>
      <w:r>
        <w:rPr>
          <w:rtl/>
        </w:rPr>
        <w:t xml:space="preserve"> נגיע אליהם</w:t>
      </w:r>
      <w:r>
        <w:rPr>
          <w:rFonts w:hint="cs"/>
          <w:rtl/>
        </w:rPr>
        <w:t>;</w:t>
      </w:r>
      <w:r>
        <w:rPr>
          <w:rtl/>
        </w:rPr>
        <w:t xml:space="preserve"> גם את ר</w:t>
      </w:r>
      <w:r>
        <w:rPr>
          <w:rFonts w:hint="cs"/>
          <w:rtl/>
        </w:rPr>
        <w:t xml:space="preserve">אש </w:t>
      </w:r>
      <w:r>
        <w:rPr>
          <w:rtl/>
        </w:rPr>
        <w:t>המ</w:t>
      </w:r>
      <w:r>
        <w:rPr>
          <w:rFonts w:hint="cs"/>
          <w:rtl/>
        </w:rPr>
        <w:t>משלה,</w:t>
      </w:r>
      <w:bookmarkStart w:id="28527" w:name="_ETM_Q49_341239"/>
      <w:bookmarkEnd w:id="28527"/>
      <w:r>
        <w:rPr>
          <w:rtl/>
        </w:rPr>
        <w:t xml:space="preserve"> את שר הביטחון</w:t>
      </w:r>
      <w:r>
        <w:rPr>
          <w:rFonts w:hint="cs"/>
          <w:rtl/>
        </w:rPr>
        <w:t>,</w:t>
      </w:r>
      <w:r>
        <w:rPr>
          <w:rtl/>
        </w:rPr>
        <w:t xml:space="preserve"> את הרמטכ"ל</w:t>
      </w:r>
      <w:r>
        <w:rPr>
          <w:rFonts w:hint="cs"/>
          <w:rtl/>
        </w:rPr>
        <w:t>,</w:t>
      </w:r>
      <w:r>
        <w:rPr>
          <w:rtl/>
        </w:rPr>
        <w:t xml:space="preserve"> את מפקד</w:t>
      </w:r>
      <w:r>
        <w:rPr>
          <w:rFonts w:hint="cs"/>
          <w:rtl/>
        </w:rPr>
        <w:t>י</w:t>
      </w:r>
      <w:r>
        <w:rPr>
          <w:rtl/>
        </w:rPr>
        <w:t xml:space="preserve"> צה"ל</w:t>
      </w:r>
      <w:r>
        <w:rPr>
          <w:rFonts w:hint="cs"/>
          <w:rtl/>
        </w:rPr>
        <w:t>,</w:t>
      </w:r>
      <w:bookmarkStart w:id="28528" w:name="_ETM_Q49_350859"/>
      <w:bookmarkEnd w:id="28528"/>
      <w:r>
        <w:rPr>
          <w:rtl/>
        </w:rPr>
        <w:t xml:space="preserve"> שהוכיחו לנו שלמרות 7 באוקטובר יש על מי לסמוך</w:t>
      </w:r>
      <w:r>
        <w:rPr>
          <w:rFonts w:hint="cs"/>
          <w:rtl/>
        </w:rPr>
        <w:t>.</w:t>
      </w:r>
    </w:p>
    <w:p w:rsidR="00841D8B" w:rsidRDefault="00841D8B" w:rsidP="0083214F">
      <w:pPr>
        <w:rPr>
          <w:rtl/>
        </w:rPr>
      </w:pPr>
      <w:bookmarkStart w:id="28529" w:name="_ETM_Q49_340430"/>
      <w:bookmarkEnd w:id="28529"/>
    </w:p>
    <w:p w:rsidR="00841D8B" w:rsidRDefault="00841D8B" w:rsidP="008B0438">
      <w:pPr>
        <w:rPr>
          <w:rtl/>
          <w:lang w:eastAsia="he-IL"/>
        </w:rPr>
      </w:pPr>
      <w:bookmarkStart w:id="28530" w:name="_ETM_Q49_358719"/>
      <w:bookmarkEnd w:id="28530"/>
      <w:r>
        <w:rPr>
          <w:rtl/>
        </w:rPr>
        <w:t xml:space="preserve"> אדוני היושב-ראש</w:t>
      </w:r>
      <w:r>
        <w:rPr>
          <w:rFonts w:hint="cs"/>
          <w:rtl/>
        </w:rPr>
        <w:t>,</w:t>
      </w:r>
      <w:r>
        <w:rPr>
          <w:rtl/>
        </w:rPr>
        <w:t xml:space="preserve"> השר פ</w:t>
      </w:r>
      <w:r>
        <w:rPr>
          <w:rFonts w:hint="cs"/>
          <w:rtl/>
        </w:rPr>
        <w:t xml:space="preserve">רוש, </w:t>
      </w:r>
      <w:r>
        <w:rPr>
          <w:rtl/>
        </w:rPr>
        <w:t>אם אתה יכול להקשיב</w:t>
      </w:r>
      <w:r>
        <w:rPr>
          <w:rFonts w:hint="cs"/>
          <w:rtl/>
        </w:rPr>
        <w:t>,</w:t>
      </w:r>
      <w:r>
        <w:rPr>
          <w:rtl/>
        </w:rPr>
        <w:t xml:space="preserve"> אבל לא אכפת לי אם </w:t>
      </w:r>
      <w:bookmarkStart w:id="28531" w:name="_ETM_Q49_363319"/>
      <w:bookmarkEnd w:id="28531"/>
      <w:r>
        <w:rPr>
          <w:rtl/>
        </w:rPr>
        <w:t>אתה רוצה קצת להישען הצידה</w:t>
      </w:r>
      <w:r>
        <w:rPr>
          <w:rFonts w:hint="cs"/>
          <w:rtl/>
        </w:rPr>
        <w:t>.</w:t>
      </w:r>
    </w:p>
    <w:p w:rsidR="00841D8B" w:rsidRPr="005E7E46" w:rsidRDefault="00841D8B" w:rsidP="008B0438">
      <w:pPr>
        <w:rPr>
          <w:rtl/>
          <w:lang w:eastAsia="he-IL"/>
        </w:rPr>
      </w:pPr>
    </w:p>
    <w:p w:rsidR="00841D8B" w:rsidRDefault="00841D8B" w:rsidP="0083214F">
      <w:pPr>
        <w:pStyle w:val="af6"/>
        <w:keepNext/>
        <w:rPr>
          <w:rtl/>
        </w:rPr>
      </w:pPr>
      <w:bookmarkStart w:id="28532" w:name="_ETM_Q49_360169"/>
      <w:bookmarkStart w:id="28533" w:name="ET_interruption_6497_9"/>
      <w:bookmarkEnd w:id="28532"/>
      <w:r w:rsidRPr="006B3271">
        <w:rPr>
          <w:rStyle w:val="TagStyle"/>
          <w:rtl/>
        </w:rPr>
        <w:t xml:space="preserve"> &lt;&lt; קריאה &gt;&gt; </w:t>
      </w:r>
      <w:r>
        <w:rPr>
          <w:rtl/>
        </w:rPr>
        <w:t>השר לירושלים ומסורת ישראל מאיר פרוש:</w:t>
      </w:r>
      <w:r w:rsidRPr="006B3271">
        <w:rPr>
          <w:rStyle w:val="TagStyle"/>
          <w:rtl/>
        </w:rPr>
        <w:t xml:space="preserve"> &lt;&lt; קריאה &gt;&gt;</w:t>
      </w:r>
      <w:r>
        <w:rPr>
          <w:rtl/>
        </w:rPr>
        <w:t xml:space="preserve"> </w:t>
      </w:r>
      <w:bookmarkEnd w:id="28533"/>
    </w:p>
    <w:p w:rsidR="00841D8B" w:rsidRDefault="00841D8B" w:rsidP="004373DB">
      <w:pPr>
        <w:rPr>
          <w:rtl/>
          <w:lang w:eastAsia="he-IL"/>
        </w:rPr>
      </w:pPr>
    </w:p>
    <w:p w:rsidR="00841D8B" w:rsidRPr="00425B9C" w:rsidRDefault="004373DB" w:rsidP="004373DB">
      <w:pPr>
        <w:rPr>
          <w:rtl/>
          <w:lang w:eastAsia="he-IL"/>
        </w:rPr>
      </w:pPr>
      <w:r>
        <w:rPr>
          <w:rFonts w:hint="cs"/>
          <w:rtl/>
          <w:lang w:eastAsia="he-IL"/>
        </w:rPr>
        <w:t>– – –</w:t>
      </w:r>
    </w:p>
    <w:p w:rsidR="00841D8B" w:rsidRDefault="00841D8B" w:rsidP="0083214F">
      <w:pPr>
        <w:rPr>
          <w:rtl/>
          <w:lang w:eastAsia="he-IL"/>
        </w:rPr>
      </w:pPr>
    </w:p>
    <w:p w:rsidR="00841D8B" w:rsidRDefault="00841D8B" w:rsidP="0083214F">
      <w:pPr>
        <w:pStyle w:val="-"/>
        <w:keepNext/>
        <w:rPr>
          <w:rtl/>
        </w:rPr>
      </w:pPr>
      <w:bookmarkStart w:id="28534" w:name="ET_speakercontinue_5109_10"/>
      <w:r w:rsidRPr="006B3271">
        <w:rPr>
          <w:rStyle w:val="TagStyle"/>
          <w:rtl/>
        </w:rPr>
        <w:t xml:space="preserve"> &lt;&lt; דובר_המשך &gt;&gt; </w:t>
      </w:r>
      <w:r>
        <w:rPr>
          <w:rtl/>
        </w:rPr>
        <w:t>אלעזר שטרן (יש עתיד):</w:t>
      </w:r>
      <w:r w:rsidRPr="006B3271">
        <w:rPr>
          <w:rStyle w:val="TagStyle"/>
          <w:rtl/>
        </w:rPr>
        <w:t xml:space="preserve"> &lt;&lt; דובר_המשך &gt;&gt;</w:t>
      </w:r>
      <w:r>
        <w:rPr>
          <w:rtl/>
        </w:rPr>
        <w:t xml:space="preserve"> </w:t>
      </w:r>
      <w:bookmarkEnd w:id="28534"/>
    </w:p>
    <w:p w:rsidR="00841D8B" w:rsidRDefault="00841D8B" w:rsidP="004373DB">
      <w:pPr>
        <w:rPr>
          <w:rtl/>
          <w:lang w:eastAsia="he-IL"/>
        </w:rPr>
      </w:pPr>
    </w:p>
    <w:p w:rsidR="00841D8B" w:rsidRDefault="00841D8B" w:rsidP="0083214F">
      <w:pPr>
        <w:rPr>
          <w:rtl/>
          <w:lang w:eastAsia="he-IL"/>
        </w:rPr>
      </w:pPr>
      <w:bookmarkStart w:id="28535" w:name="_ETM_Q49_365433"/>
      <w:r>
        <w:rPr>
          <w:rFonts w:hint="cs"/>
          <w:rtl/>
        </w:rPr>
        <w:t xml:space="preserve"> </w:t>
      </w:r>
      <w:r>
        <w:rPr>
          <w:rtl/>
        </w:rPr>
        <w:t>לא</w:t>
      </w:r>
      <w:r>
        <w:rPr>
          <w:rFonts w:hint="cs"/>
          <w:rtl/>
        </w:rPr>
        <w:t>,</w:t>
      </w:r>
      <w:r>
        <w:rPr>
          <w:rtl/>
        </w:rPr>
        <w:t xml:space="preserve"> </w:t>
      </w:r>
      <w:bookmarkEnd w:id="28535"/>
      <w:r>
        <w:rPr>
          <w:rtl/>
        </w:rPr>
        <w:t>לא</w:t>
      </w:r>
      <w:r>
        <w:rPr>
          <w:rFonts w:hint="cs"/>
          <w:rtl/>
        </w:rPr>
        <w:t>,</w:t>
      </w:r>
      <w:r>
        <w:rPr>
          <w:rtl/>
        </w:rPr>
        <w:t xml:space="preserve"> תישען</w:t>
      </w:r>
      <w:r>
        <w:rPr>
          <w:rFonts w:hint="cs"/>
          <w:rtl/>
        </w:rPr>
        <w:t xml:space="preserve">, </w:t>
      </w:r>
      <w:r>
        <w:rPr>
          <w:rtl/>
        </w:rPr>
        <w:t>תישען</w:t>
      </w:r>
      <w:bookmarkStart w:id="28536" w:name="_ETM_Q49_337599"/>
      <w:bookmarkEnd w:id="28536"/>
      <w:r>
        <w:rPr>
          <w:rFonts w:hint="cs"/>
          <w:rtl/>
        </w:rPr>
        <w:t>,</w:t>
      </w:r>
      <w:r>
        <w:rPr>
          <w:rtl/>
        </w:rPr>
        <w:t xml:space="preserve"> </w:t>
      </w:r>
      <w:r>
        <w:rPr>
          <w:rFonts w:hint="cs"/>
          <w:rtl/>
        </w:rPr>
        <w:t xml:space="preserve">זה </w:t>
      </w:r>
      <w:r>
        <w:rPr>
          <w:rtl/>
        </w:rPr>
        <w:t>נוח</w:t>
      </w:r>
      <w:r>
        <w:rPr>
          <w:rFonts w:hint="cs"/>
          <w:rtl/>
          <w:lang w:eastAsia="he-IL"/>
        </w:rPr>
        <w:t>.</w:t>
      </w:r>
    </w:p>
    <w:p w:rsidR="00841D8B" w:rsidRDefault="00841D8B" w:rsidP="0083214F">
      <w:pPr>
        <w:rPr>
          <w:rtl/>
          <w:lang w:eastAsia="he-IL"/>
        </w:rPr>
      </w:pPr>
    </w:p>
    <w:p w:rsidR="00841D8B" w:rsidRDefault="00841D8B" w:rsidP="0083214F">
      <w:pPr>
        <w:pStyle w:val="af6"/>
        <w:keepNext/>
        <w:rPr>
          <w:rtl/>
        </w:rPr>
      </w:pPr>
      <w:bookmarkStart w:id="28537" w:name="_ETM_Q49_366329"/>
      <w:bookmarkStart w:id="28538" w:name="ET_interruption_6497_11"/>
      <w:bookmarkEnd w:id="28537"/>
      <w:r w:rsidRPr="006B3271">
        <w:rPr>
          <w:rStyle w:val="TagStyle"/>
          <w:rtl/>
        </w:rPr>
        <w:t xml:space="preserve"> &lt;&lt; קריאה &gt;&gt; </w:t>
      </w:r>
      <w:r>
        <w:rPr>
          <w:rtl/>
        </w:rPr>
        <w:t>השר לירושלים ומסורת ישראל מאיר פרוש:</w:t>
      </w:r>
      <w:r w:rsidRPr="006B3271">
        <w:rPr>
          <w:rStyle w:val="TagStyle"/>
          <w:rtl/>
        </w:rPr>
        <w:t xml:space="preserve"> &lt;&lt; קריאה &gt;&gt;</w:t>
      </w:r>
      <w:r>
        <w:rPr>
          <w:rtl/>
        </w:rPr>
        <w:t xml:space="preserve"> </w:t>
      </w:r>
      <w:bookmarkEnd w:id="28538"/>
    </w:p>
    <w:p w:rsidR="00841D8B" w:rsidRDefault="00841D8B" w:rsidP="004373DB">
      <w:pPr>
        <w:rPr>
          <w:rtl/>
          <w:lang w:eastAsia="he-IL"/>
        </w:rPr>
      </w:pPr>
    </w:p>
    <w:p w:rsidR="00841D8B" w:rsidRDefault="00841D8B" w:rsidP="00141A1B">
      <w:pPr>
        <w:rPr>
          <w:rStyle w:val="TagStyle"/>
          <w:rtl/>
        </w:rPr>
      </w:pPr>
      <w:r>
        <w:rPr>
          <w:rFonts w:hint="cs"/>
          <w:rtl/>
          <w:lang w:eastAsia="he-IL"/>
        </w:rPr>
        <w:t>אה, להישען?</w:t>
      </w:r>
      <w:r w:rsidR="00141A1B">
        <w:rPr>
          <w:rFonts w:hint="cs"/>
          <w:rtl/>
          <w:lang w:eastAsia="he-IL"/>
        </w:rPr>
        <w:t xml:space="preserve"> </w:t>
      </w:r>
      <w:bookmarkStart w:id="28539" w:name="ET_speakercontinue_5109_12"/>
    </w:p>
    <w:p w:rsidR="00841D8B" w:rsidRDefault="00841D8B" w:rsidP="00141A1B">
      <w:pPr>
        <w:rPr>
          <w:rtl/>
        </w:rPr>
      </w:pPr>
    </w:p>
    <w:p w:rsidR="00141A1B" w:rsidRDefault="00141A1B" w:rsidP="00141A1B">
      <w:pPr>
        <w:rPr>
          <w:rtl/>
        </w:rPr>
      </w:pPr>
    </w:p>
    <w:p w:rsidR="00841D8B" w:rsidRDefault="00841D8B" w:rsidP="0083214F">
      <w:pPr>
        <w:pStyle w:val="-"/>
        <w:keepNext/>
        <w:rPr>
          <w:rtl/>
        </w:rPr>
      </w:pPr>
      <w:bookmarkStart w:id="28540" w:name="ET_speakercontinue_5109_42"/>
      <w:r w:rsidRPr="00425B9C">
        <w:rPr>
          <w:rStyle w:val="TagStyle"/>
          <w:rtl/>
        </w:rPr>
        <w:t xml:space="preserve"> &lt;&lt; דובר_המשך &gt;&gt; </w:t>
      </w:r>
      <w:r>
        <w:rPr>
          <w:rtl/>
        </w:rPr>
        <w:t>אלעזר שטרן (יש עתיד):</w:t>
      </w:r>
      <w:r w:rsidRPr="00425B9C">
        <w:rPr>
          <w:rStyle w:val="TagStyle"/>
          <w:rtl/>
        </w:rPr>
        <w:t xml:space="preserve"> &lt;&lt; דובר_המשך &gt;&gt;</w:t>
      </w:r>
      <w:r>
        <w:rPr>
          <w:rtl/>
        </w:rPr>
        <w:t xml:space="preserve"> </w:t>
      </w:r>
      <w:bookmarkEnd w:id="28540"/>
    </w:p>
    <w:p w:rsidR="00841D8B" w:rsidRDefault="00841D8B" w:rsidP="004373DB">
      <w:pPr>
        <w:rPr>
          <w:rtl/>
        </w:rPr>
      </w:pPr>
    </w:p>
    <w:p w:rsidR="00841D8B" w:rsidRDefault="00841D8B" w:rsidP="004373DB">
      <w:pPr>
        <w:rPr>
          <w:rtl/>
        </w:rPr>
      </w:pPr>
      <w:r>
        <w:rPr>
          <w:rFonts w:hint="cs"/>
          <w:rtl/>
        </w:rPr>
        <w:t>לא, אתה לא צריך להיות</w:t>
      </w:r>
      <w:bookmarkStart w:id="28541" w:name="_ETM_Q49_373165"/>
      <w:bookmarkEnd w:id="28541"/>
      <w:r>
        <w:rPr>
          <w:rFonts w:hint="cs"/>
          <w:rtl/>
        </w:rPr>
        <w:t xml:space="preserve">. השר פרוש, אני רוצה לספר לך על </w:t>
      </w:r>
      <w:r w:rsidR="004373DB">
        <w:rPr>
          <w:rFonts w:hint="cs"/>
          <w:rtl/>
        </w:rPr>
        <w:t>– –</w:t>
      </w:r>
    </w:p>
    <w:p w:rsidR="00841D8B" w:rsidRDefault="00841D8B" w:rsidP="0083214F">
      <w:pPr>
        <w:rPr>
          <w:rtl/>
        </w:rPr>
      </w:pPr>
      <w:bookmarkStart w:id="28542" w:name="_ETM_Q49_373430"/>
      <w:bookmarkEnd w:id="28542"/>
    </w:p>
    <w:p w:rsidR="00841D8B" w:rsidRDefault="00841D8B" w:rsidP="0083214F">
      <w:pPr>
        <w:pStyle w:val="af6"/>
        <w:keepNext/>
        <w:rPr>
          <w:rtl/>
        </w:rPr>
      </w:pPr>
      <w:bookmarkStart w:id="28543" w:name="ET_interruption_6497_43"/>
      <w:r w:rsidRPr="00425B9C">
        <w:rPr>
          <w:rStyle w:val="TagStyle"/>
          <w:rtl/>
        </w:rPr>
        <w:t xml:space="preserve"> &lt;&lt; קריאה &gt;&gt; </w:t>
      </w:r>
      <w:r>
        <w:rPr>
          <w:rtl/>
        </w:rPr>
        <w:t>השר לירושלים ומסורת ישראל מאיר פרוש:</w:t>
      </w:r>
      <w:r w:rsidRPr="00425B9C">
        <w:rPr>
          <w:rStyle w:val="TagStyle"/>
          <w:rtl/>
        </w:rPr>
        <w:t xml:space="preserve"> &lt;&lt; קריאה &gt;&gt;</w:t>
      </w:r>
      <w:r>
        <w:rPr>
          <w:rtl/>
        </w:rPr>
        <w:t xml:space="preserve"> </w:t>
      </w:r>
      <w:bookmarkEnd w:id="28543"/>
    </w:p>
    <w:p w:rsidR="00841D8B" w:rsidRDefault="00841D8B" w:rsidP="0083214F">
      <w:pPr>
        <w:rPr>
          <w:rtl/>
        </w:rPr>
      </w:pPr>
      <w:bookmarkStart w:id="28544" w:name="_ETM_Q49_377330"/>
      <w:bookmarkEnd w:id="28544"/>
    </w:p>
    <w:p w:rsidR="00841D8B" w:rsidRDefault="00841D8B" w:rsidP="004373DB">
      <w:pPr>
        <w:rPr>
          <w:rtl/>
        </w:rPr>
      </w:pPr>
      <w:r>
        <w:rPr>
          <w:rFonts w:hint="cs"/>
          <w:rtl/>
        </w:rPr>
        <w:t xml:space="preserve">קמתי מוקדם </w:t>
      </w:r>
      <w:bookmarkStart w:id="28545" w:name="_ETM_Q49_377175"/>
      <w:bookmarkEnd w:id="28545"/>
      <w:r w:rsidR="004373DB">
        <w:rPr>
          <w:rFonts w:hint="cs"/>
          <w:rtl/>
        </w:rPr>
        <w:t>– – –</w:t>
      </w:r>
      <w:r>
        <w:rPr>
          <w:rFonts w:hint="cs"/>
          <w:rtl/>
        </w:rPr>
        <w:t xml:space="preserve"> </w:t>
      </w:r>
      <w:r w:rsidR="00141A1B">
        <w:rPr>
          <w:rFonts w:hint="cs"/>
          <w:rtl/>
        </w:rPr>
        <w:t>סליחות ה</w:t>
      </w:r>
      <w:r>
        <w:rPr>
          <w:rFonts w:hint="cs"/>
          <w:rtl/>
        </w:rPr>
        <w:t>לילה.</w:t>
      </w:r>
    </w:p>
    <w:bookmarkEnd w:id="28539"/>
    <w:p w:rsidR="00841D8B" w:rsidRDefault="00841D8B" w:rsidP="0083214F">
      <w:pPr>
        <w:rPr>
          <w:rtl/>
        </w:rPr>
      </w:pPr>
    </w:p>
    <w:p w:rsidR="00841D8B" w:rsidRDefault="00841D8B" w:rsidP="0083214F">
      <w:pPr>
        <w:pStyle w:val="-"/>
        <w:keepNext/>
        <w:rPr>
          <w:rtl/>
        </w:rPr>
      </w:pPr>
      <w:bookmarkStart w:id="28546" w:name="ET_speakercontinue_5109_44"/>
      <w:r w:rsidRPr="00425B9C">
        <w:rPr>
          <w:rStyle w:val="TagStyle"/>
          <w:rtl/>
        </w:rPr>
        <w:t xml:space="preserve"> &lt;&lt; דובר_המשך &gt;&gt; </w:t>
      </w:r>
      <w:r>
        <w:rPr>
          <w:rtl/>
        </w:rPr>
        <w:t>אלעזר שטרן (יש עתיד):</w:t>
      </w:r>
      <w:r w:rsidRPr="00425B9C">
        <w:rPr>
          <w:rStyle w:val="TagStyle"/>
          <w:rtl/>
        </w:rPr>
        <w:t xml:space="preserve"> &lt;&lt; דובר_המשך &gt;&gt;</w:t>
      </w:r>
      <w:r>
        <w:rPr>
          <w:rtl/>
        </w:rPr>
        <w:t xml:space="preserve"> </w:t>
      </w:r>
      <w:bookmarkEnd w:id="28546"/>
    </w:p>
    <w:p w:rsidR="00841D8B" w:rsidRDefault="00841D8B" w:rsidP="004373DB">
      <w:pPr>
        <w:rPr>
          <w:rtl/>
        </w:rPr>
      </w:pPr>
    </w:p>
    <w:p w:rsidR="00141A1B" w:rsidRDefault="004373DB" w:rsidP="004373DB">
      <w:pPr>
        <w:rPr>
          <w:rtl/>
        </w:rPr>
      </w:pPr>
      <w:r>
        <w:rPr>
          <w:rFonts w:hint="cs"/>
          <w:rtl/>
        </w:rPr>
        <w:t>– –</w:t>
      </w:r>
      <w:r w:rsidR="00841D8B">
        <w:rPr>
          <w:rFonts w:hint="cs"/>
          <w:rtl/>
        </w:rPr>
        <w:t xml:space="preserve"> </w:t>
      </w:r>
      <w:r w:rsidR="00841D8B">
        <w:rPr>
          <w:rtl/>
        </w:rPr>
        <w:t xml:space="preserve">אני רוצה לספר לך על מה אני עשיתי את הטלפונים היום. תקשיב למה עשיתי </w:t>
      </w:r>
      <w:r w:rsidR="00841D8B">
        <w:rPr>
          <w:rFonts w:hint="cs"/>
          <w:rtl/>
        </w:rPr>
        <w:t xml:space="preserve">– </w:t>
      </w:r>
      <w:r w:rsidR="00841D8B">
        <w:rPr>
          <w:rtl/>
        </w:rPr>
        <w:t xml:space="preserve">לא בשביל הכבוד שלי. אני חושב שהישענות הצידה </w:t>
      </w:r>
      <w:r w:rsidR="00141A1B">
        <w:rPr>
          <w:rFonts w:hint="cs"/>
          <w:rtl/>
        </w:rPr>
        <w:t xml:space="preserve">– זה, לפחות </w:t>
      </w:r>
      <w:r w:rsidR="00841D8B">
        <w:rPr>
          <w:rtl/>
        </w:rPr>
        <w:t xml:space="preserve">כבודו של השולחן הזה, מה שנשאר לשולחן הזה של ממשלת החורבן, אם נשאר לו כבוד. </w:t>
      </w:r>
    </w:p>
    <w:p w:rsidR="00141A1B" w:rsidRDefault="00141A1B" w:rsidP="00141A1B">
      <w:pPr>
        <w:rPr>
          <w:rtl/>
        </w:rPr>
      </w:pPr>
    </w:p>
    <w:p w:rsidR="00841D8B" w:rsidRDefault="00841D8B" w:rsidP="00141A1B">
      <w:pPr>
        <w:rPr>
          <w:rtl/>
        </w:rPr>
      </w:pPr>
      <w:r>
        <w:rPr>
          <w:rtl/>
        </w:rPr>
        <w:t>אבל אני רוצה להגיד לך משהו: אני עשיתי היום הרבה טלפונים</w:t>
      </w:r>
      <w:r>
        <w:rPr>
          <w:rFonts w:hint="cs"/>
          <w:rtl/>
        </w:rPr>
        <w:t xml:space="preserve"> –</w:t>
      </w:r>
      <w:r>
        <w:rPr>
          <w:rtl/>
        </w:rPr>
        <w:t xml:space="preserve"> טלי</w:t>
      </w:r>
      <w:r w:rsidR="00141A1B">
        <w:rPr>
          <w:rFonts w:hint="cs"/>
          <w:rtl/>
        </w:rPr>
        <w:t>,</w:t>
      </w:r>
      <w:r>
        <w:rPr>
          <w:rtl/>
        </w:rPr>
        <w:t xml:space="preserve"> תקשיבי גם את.</w:t>
      </w:r>
    </w:p>
    <w:p w:rsidR="00841D8B" w:rsidRDefault="00841D8B" w:rsidP="0083214F">
      <w:pPr>
        <w:rPr>
          <w:rtl/>
        </w:rPr>
      </w:pPr>
      <w:bookmarkStart w:id="28547" w:name="_ETM_Q49_407170"/>
      <w:bookmarkEnd w:id="28547"/>
    </w:p>
    <w:p w:rsidR="00841D8B" w:rsidRDefault="00841D8B" w:rsidP="0083214F">
      <w:pPr>
        <w:pStyle w:val="af6"/>
        <w:keepNext/>
        <w:rPr>
          <w:rtl/>
        </w:rPr>
      </w:pPr>
      <w:r w:rsidRPr="00425B9C">
        <w:rPr>
          <w:rStyle w:val="TagStyle"/>
          <w:rtl/>
        </w:rPr>
        <w:t xml:space="preserve">&lt;&lt; קריאה &gt;&gt; </w:t>
      </w:r>
      <w:r>
        <w:rPr>
          <w:rtl/>
        </w:rPr>
        <w:t>השר לירושלים ומסורת ישראל מאיר פרוש:</w:t>
      </w:r>
      <w:r w:rsidRPr="00425B9C">
        <w:rPr>
          <w:rStyle w:val="TagStyle"/>
          <w:rtl/>
        </w:rPr>
        <w:t xml:space="preserve"> &lt;&lt; קריאה &gt;&gt;</w:t>
      </w:r>
      <w:r>
        <w:rPr>
          <w:rtl/>
        </w:rPr>
        <w:t xml:space="preserve"> </w:t>
      </w:r>
    </w:p>
    <w:p w:rsidR="00841D8B" w:rsidRDefault="00841D8B" w:rsidP="0083214F">
      <w:pPr>
        <w:rPr>
          <w:rtl/>
        </w:rPr>
      </w:pPr>
    </w:p>
    <w:p w:rsidR="00841D8B" w:rsidRPr="00400757" w:rsidRDefault="00841D8B" w:rsidP="0083214F">
      <w:pPr>
        <w:rPr>
          <w:rtl/>
        </w:rPr>
      </w:pPr>
      <w:r>
        <w:rPr>
          <w:rtl/>
        </w:rPr>
        <w:t xml:space="preserve"> תראה</w:t>
      </w:r>
      <w:r>
        <w:rPr>
          <w:rFonts w:hint="cs"/>
          <w:rtl/>
        </w:rPr>
        <w:t>,</w:t>
      </w:r>
      <w:r>
        <w:rPr>
          <w:rtl/>
        </w:rPr>
        <w:t xml:space="preserve"> יש לנו ברוך השם 15 נכדים, ועוד נכד בדרך.</w:t>
      </w:r>
    </w:p>
    <w:p w:rsidR="00841D8B" w:rsidRDefault="00841D8B" w:rsidP="0083214F">
      <w:pPr>
        <w:keepNext/>
        <w:rPr>
          <w:rtl/>
        </w:rPr>
      </w:pPr>
      <w:bookmarkStart w:id="28548" w:name="ET_yor_6598_13"/>
    </w:p>
    <w:p w:rsidR="00841D8B" w:rsidRDefault="00841D8B" w:rsidP="0083214F">
      <w:pPr>
        <w:pStyle w:val="af7"/>
        <w:keepNext/>
        <w:rPr>
          <w:rtl/>
        </w:rPr>
      </w:pPr>
      <w:r w:rsidRPr="006B3271">
        <w:rPr>
          <w:rStyle w:val="TagStyle"/>
          <w:rtl/>
        </w:rPr>
        <w:t xml:space="preserve"> &lt;&lt; יור &gt;&gt; </w:t>
      </w:r>
      <w:r>
        <w:rPr>
          <w:rtl/>
        </w:rPr>
        <w:t>היו"ר משה סולומון:</w:t>
      </w:r>
      <w:r w:rsidRPr="006B3271">
        <w:rPr>
          <w:rStyle w:val="TagStyle"/>
          <w:rtl/>
        </w:rPr>
        <w:t xml:space="preserve"> &lt;&lt; יור &gt;&gt;</w:t>
      </w:r>
      <w:r>
        <w:rPr>
          <w:rtl/>
        </w:rPr>
        <w:t xml:space="preserve"> </w:t>
      </w:r>
      <w:bookmarkEnd w:id="28548"/>
    </w:p>
    <w:p w:rsidR="00841D8B" w:rsidRDefault="00841D8B" w:rsidP="004373DB">
      <w:pPr>
        <w:rPr>
          <w:rtl/>
          <w:lang w:eastAsia="he-IL"/>
        </w:rPr>
      </w:pPr>
    </w:p>
    <w:p w:rsidR="00841D8B" w:rsidRDefault="00841D8B" w:rsidP="0083214F">
      <w:pPr>
        <w:rPr>
          <w:rtl/>
          <w:lang w:eastAsia="he-IL"/>
        </w:rPr>
      </w:pPr>
      <w:r>
        <w:rPr>
          <w:rFonts w:hint="cs"/>
          <w:rtl/>
          <w:lang w:eastAsia="he-IL"/>
        </w:rPr>
        <w:t>ברוך השם.</w:t>
      </w:r>
    </w:p>
    <w:p w:rsidR="00841D8B" w:rsidRDefault="00841D8B" w:rsidP="0083214F">
      <w:pPr>
        <w:rPr>
          <w:rtl/>
          <w:lang w:eastAsia="he-IL"/>
        </w:rPr>
      </w:pPr>
    </w:p>
    <w:p w:rsidR="00841D8B" w:rsidRDefault="00841D8B" w:rsidP="0083214F">
      <w:pPr>
        <w:pStyle w:val="-"/>
        <w:keepNext/>
        <w:rPr>
          <w:rtl/>
        </w:rPr>
      </w:pPr>
      <w:bookmarkStart w:id="28549" w:name="ET_speakercontinue_5109_14"/>
      <w:r w:rsidRPr="006B3271">
        <w:rPr>
          <w:rStyle w:val="TagStyle"/>
          <w:rtl/>
        </w:rPr>
        <w:t xml:space="preserve"> &lt;&lt; דובר_המשך &gt;&gt; </w:t>
      </w:r>
      <w:r>
        <w:rPr>
          <w:rtl/>
        </w:rPr>
        <w:t>אלעזר שטרן (יש עתיד):</w:t>
      </w:r>
      <w:r w:rsidRPr="006B3271">
        <w:rPr>
          <w:rStyle w:val="TagStyle"/>
          <w:rtl/>
        </w:rPr>
        <w:t xml:space="preserve"> &lt;&lt; דובר_המשך &gt;&gt;</w:t>
      </w:r>
      <w:r>
        <w:rPr>
          <w:rtl/>
        </w:rPr>
        <w:t xml:space="preserve"> </w:t>
      </w:r>
      <w:bookmarkEnd w:id="28549"/>
    </w:p>
    <w:p w:rsidR="00841D8B" w:rsidRDefault="00841D8B" w:rsidP="004373DB">
      <w:pPr>
        <w:rPr>
          <w:rtl/>
          <w:lang w:eastAsia="he-IL"/>
        </w:rPr>
      </w:pPr>
    </w:p>
    <w:p w:rsidR="00841D8B" w:rsidRPr="00400757" w:rsidRDefault="00841D8B" w:rsidP="00141A1B">
      <w:pPr>
        <w:rPr>
          <w:rtl/>
          <w:lang w:eastAsia="he-IL"/>
        </w:rPr>
      </w:pPr>
      <w:r>
        <w:rPr>
          <w:rFonts w:hint="cs"/>
          <w:rtl/>
        </w:rPr>
        <w:t xml:space="preserve"> </w:t>
      </w:r>
      <w:r>
        <w:rPr>
          <w:rtl/>
        </w:rPr>
        <w:t>אתה יודע על מה היו הטלפונים היום</w:t>
      </w:r>
      <w:r>
        <w:rPr>
          <w:rFonts w:hint="cs"/>
          <w:rtl/>
        </w:rPr>
        <w:t>?</w:t>
      </w:r>
      <w:r>
        <w:rPr>
          <w:rtl/>
        </w:rPr>
        <w:t xml:space="preserve"> אתה לא תבין את זה בחיים</w:t>
      </w:r>
      <w:bookmarkStart w:id="28550" w:name="_ETM_Q49_410715"/>
      <w:bookmarkEnd w:id="28550"/>
      <w:r>
        <w:rPr>
          <w:rFonts w:hint="cs"/>
          <w:rtl/>
        </w:rPr>
        <w:t>,</w:t>
      </w:r>
      <w:r>
        <w:rPr>
          <w:rtl/>
        </w:rPr>
        <w:t xml:space="preserve"> בחיים לא תבין את זה</w:t>
      </w:r>
      <w:r>
        <w:rPr>
          <w:rFonts w:hint="cs"/>
          <w:rtl/>
        </w:rPr>
        <w:t>.</w:t>
      </w:r>
      <w:r>
        <w:rPr>
          <w:rtl/>
        </w:rPr>
        <w:t xml:space="preserve"> איך עושים ראש השנה כשכל </w:t>
      </w:r>
      <w:r>
        <w:rPr>
          <w:rFonts w:hint="cs"/>
          <w:rtl/>
        </w:rPr>
        <w:t>האבות</w:t>
      </w:r>
      <w:r>
        <w:rPr>
          <w:rtl/>
        </w:rPr>
        <w:t xml:space="preserve"> ש</w:t>
      </w:r>
      <w:r>
        <w:rPr>
          <w:rFonts w:hint="cs"/>
          <w:rtl/>
        </w:rPr>
        <w:t>ל</w:t>
      </w:r>
      <w:r>
        <w:rPr>
          <w:rtl/>
        </w:rPr>
        <w:t xml:space="preserve"> 15 </w:t>
      </w:r>
      <w:r>
        <w:rPr>
          <w:rFonts w:hint="cs"/>
          <w:rtl/>
        </w:rPr>
        <w:t>ה</w:t>
      </w:r>
      <w:bookmarkStart w:id="28551" w:name="_ETM_Q49_421455"/>
      <w:bookmarkEnd w:id="28551"/>
      <w:r>
        <w:rPr>
          <w:rtl/>
        </w:rPr>
        <w:t>נכדים בין עזה ללבנון</w:t>
      </w:r>
      <w:r>
        <w:rPr>
          <w:rFonts w:hint="cs"/>
          <w:rtl/>
        </w:rPr>
        <w:t>.</w:t>
      </w:r>
      <w:r>
        <w:rPr>
          <w:rtl/>
        </w:rPr>
        <w:t xml:space="preserve"> הבנת</w:t>
      </w:r>
      <w:r>
        <w:rPr>
          <w:rFonts w:hint="cs"/>
          <w:rtl/>
        </w:rPr>
        <w:t>?</w:t>
      </w:r>
      <w:r>
        <w:rPr>
          <w:rtl/>
        </w:rPr>
        <w:t xml:space="preserve"> הבנת</w:t>
      </w:r>
      <w:r>
        <w:rPr>
          <w:rFonts w:hint="cs"/>
          <w:rtl/>
        </w:rPr>
        <w:t>?</w:t>
      </w:r>
      <w:r>
        <w:rPr>
          <w:rtl/>
        </w:rPr>
        <w:t xml:space="preserve"> אתה יכול להבין את זה</w:t>
      </w:r>
      <w:r>
        <w:rPr>
          <w:rFonts w:hint="cs"/>
          <w:rtl/>
        </w:rPr>
        <w:t>?</w:t>
      </w:r>
    </w:p>
    <w:p w:rsidR="00841D8B" w:rsidRDefault="00841D8B" w:rsidP="0083214F">
      <w:pPr>
        <w:rPr>
          <w:rtl/>
          <w:lang w:eastAsia="he-IL"/>
        </w:rPr>
      </w:pPr>
      <w:bookmarkStart w:id="28552" w:name="_ETM_Q49_407349"/>
      <w:bookmarkEnd w:id="28552"/>
    </w:p>
    <w:p w:rsidR="00841D8B" w:rsidRDefault="00841D8B" w:rsidP="0083214F">
      <w:pPr>
        <w:pStyle w:val="af6"/>
        <w:keepNext/>
        <w:rPr>
          <w:rtl/>
        </w:rPr>
      </w:pPr>
      <w:bookmarkStart w:id="28553" w:name="ET_interruption_6497_15"/>
      <w:r w:rsidRPr="006B3271">
        <w:rPr>
          <w:rStyle w:val="TagStyle"/>
          <w:rtl/>
        </w:rPr>
        <w:t xml:space="preserve"> &lt;&lt; קריאה &gt;&gt; </w:t>
      </w:r>
      <w:r>
        <w:rPr>
          <w:rtl/>
        </w:rPr>
        <w:t>השר לירושלים ומסורת ישראל מאיר פרוש:</w:t>
      </w:r>
      <w:r w:rsidRPr="006B3271">
        <w:rPr>
          <w:rStyle w:val="TagStyle"/>
          <w:rtl/>
        </w:rPr>
        <w:t xml:space="preserve"> &lt;&lt; קריאה &gt;&gt;</w:t>
      </w:r>
      <w:r>
        <w:rPr>
          <w:rtl/>
        </w:rPr>
        <w:t xml:space="preserve"> </w:t>
      </w:r>
      <w:bookmarkEnd w:id="28553"/>
    </w:p>
    <w:p w:rsidR="00841D8B" w:rsidRDefault="00841D8B" w:rsidP="004373DB">
      <w:pPr>
        <w:rPr>
          <w:rtl/>
          <w:lang w:eastAsia="he-IL"/>
        </w:rPr>
      </w:pPr>
    </w:p>
    <w:p w:rsidR="00841D8B" w:rsidRDefault="00841D8B" w:rsidP="0083214F">
      <w:pPr>
        <w:rPr>
          <w:rtl/>
          <w:lang w:eastAsia="he-IL"/>
        </w:rPr>
      </w:pPr>
      <w:r>
        <w:rPr>
          <w:rFonts w:hint="cs"/>
          <w:rtl/>
          <w:lang w:eastAsia="he-IL"/>
        </w:rPr>
        <w:t>למה אתה צועק?</w:t>
      </w:r>
    </w:p>
    <w:p w:rsidR="00841D8B" w:rsidRDefault="00841D8B" w:rsidP="0083214F">
      <w:pPr>
        <w:rPr>
          <w:rtl/>
          <w:lang w:eastAsia="he-IL"/>
        </w:rPr>
      </w:pPr>
    </w:p>
    <w:p w:rsidR="00841D8B" w:rsidRDefault="00841D8B" w:rsidP="0083214F">
      <w:pPr>
        <w:pStyle w:val="-"/>
        <w:keepNext/>
        <w:rPr>
          <w:rtl/>
        </w:rPr>
      </w:pPr>
      <w:bookmarkStart w:id="28554" w:name="ET_speakercontinue_5109_16"/>
      <w:r w:rsidRPr="006B3271">
        <w:rPr>
          <w:rStyle w:val="TagStyle"/>
          <w:rtl/>
        </w:rPr>
        <w:t xml:space="preserve"> &lt;&lt; דובר_המשך &gt;&gt; </w:t>
      </w:r>
      <w:r>
        <w:rPr>
          <w:rtl/>
        </w:rPr>
        <w:t>אלעזר שטרן (יש עתיד):</w:t>
      </w:r>
      <w:r w:rsidRPr="006B3271">
        <w:rPr>
          <w:rStyle w:val="TagStyle"/>
          <w:rtl/>
        </w:rPr>
        <w:t xml:space="preserve"> &lt;&lt; דובר_המשך &gt;&gt;</w:t>
      </w:r>
      <w:r>
        <w:rPr>
          <w:rtl/>
        </w:rPr>
        <w:t xml:space="preserve"> </w:t>
      </w:r>
      <w:bookmarkEnd w:id="28554"/>
    </w:p>
    <w:p w:rsidR="00841D8B" w:rsidRDefault="00841D8B" w:rsidP="004373DB">
      <w:pPr>
        <w:rPr>
          <w:rtl/>
          <w:lang w:eastAsia="he-IL"/>
        </w:rPr>
      </w:pPr>
    </w:p>
    <w:p w:rsidR="00841D8B" w:rsidRDefault="00841D8B" w:rsidP="0083214F">
      <w:pPr>
        <w:rPr>
          <w:rtl/>
          <w:lang w:eastAsia="he-IL"/>
        </w:rPr>
      </w:pPr>
      <w:r>
        <w:rPr>
          <w:rFonts w:hint="cs"/>
          <w:rtl/>
          <w:lang w:eastAsia="he-IL"/>
        </w:rPr>
        <w:t>בחיים לא תבין את זה.</w:t>
      </w:r>
    </w:p>
    <w:p w:rsidR="00841D8B" w:rsidRDefault="00841D8B" w:rsidP="0083214F">
      <w:pPr>
        <w:rPr>
          <w:rtl/>
          <w:lang w:eastAsia="he-IL"/>
        </w:rPr>
      </w:pPr>
    </w:p>
    <w:p w:rsidR="00841D8B" w:rsidRDefault="00841D8B" w:rsidP="0083214F">
      <w:pPr>
        <w:pStyle w:val="-"/>
        <w:keepNext/>
        <w:rPr>
          <w:rtl/>
        </w:rPr>
      </w:pPr>
      <w:bookmarkStart w:id="28555" w:name="ET_speakercontinue_5109_46"/>
      <w:r w:rsidRPr="00A42855">
        <w:rPr>
          <w:rStyle w:val="TagStyle"/>
          <w:rtl/>
        </w:rPr>
        <w:t xml:space="preserve"> &lt;&lt; דובר_המשך &gt;&gt; </w:t>
      </w:r>
      <w:r>
        <w:rPr>
          <w:rtl/>
        </w:rPr>
        <w:t>אלעזר שטרן (יש עתיד):</w:t>
      </w:r>
      <w:r w:rsidRPr="00A42855">
        <w:rPr>
          <w:rStyle w:val="TagStyle"/>
          <w:rtl/>
        </w:rPr>
        <w:t xml:space="preserve"> &lt;&lt; דובר_המשך &gt;&gt;</w:t>
      </w:r>
      <w:r>
        <w:rPr>
          <w:rtl/>
        </w:rPr>
        <w:t xml:space="preserve"> </w:t>
      </w:r>
      <w:bookmarkEnd w:id="28555"/>
    </w:p>
    <w:p w:rsidR="00841D8B" w:rsidRDefault="00841D8B" w:rsidP="004373DB">
      <w:pPr>
        <w:rPr>
          <w:rtl/>
          <w:lang w:eastAsia="he-IL"/>
        </w:rPr>
      </w:pPr>
    </w:p>
    <w:p w:rsidR="00841D8B" w:rsidRDefault="00841D8B" w:rsidP="0083214F">
      <w:pPr>
        <w:rPr>
          <w:rtl/>
          <w:lang w:eastAsia="he-IL"/>
        </w:rPr>
      </w:pPr>
      <w:r>
        <w:rPr>
          <w:rFonts w:hint="cs"/>
          <w:rtl/>
          <w:lang w:eastAsia="he-IL"/>
        </w:rPr>
        <w:t>למה אתה צועק? למה אתה צועק?</w:t>
      </w:r>
    </w:p>
    <w:p w:rsidR="00841D8B" w:rsidRDefault="00841D8B" w:rsidP="0083214F">
      <w:pPr>
        <w:rPr>
          <w:rtl/>
          <w:lang w:eastAsia="he-IL"/>
        </w:rPr>
      </w:pPr>
    </w:p>
    <w:p w:rsidR="00841D8B" w:rsidRDefault="00841D8B" w:rsidP="0083214F">
      <w:pPr>
        <w:pStyle w:val="-"/>
        <w:keepNext/>
        <w:rPr>
          <w:rtl/>
        </w:rPr>
      </w:pPr>
      <w:bookmarkStart w:id="28556" w:name="ET_speakercontinue_5109_47"/>
      <w:r w:rsidRPr="00A42855">
        <w:rPr>
          <w:rStyle w:val="TagStyle"/>
          <w:rtl/>
        </w:rPr>
        <w:t xml:space="preserve"> &lt;&lt; דובר_המשך &gt;&gt; </w:t>
      </w:r>
      <w:r>
        <w:rPr>
          <w:rtl/>
        </w:rPr>
        <w:t>אלעזר שטרן (יש עתיד):</w:t>
      </w:r>
      <w:r w:rsidRPr="00A42855">
        <w:rPr>
          <w:rStyle w:val="TagStyle"/>
          <w:rtl/>
        </w:rPr>
        <w:t xml:space="preserve"> &lt;&lt; דובר_המשך &gt;&gt;</w:t>
      </w:r>
      <w:r>
        <w:rPr>
          <w:rtl/>
        </w:rPr>
        <w:t xml:space="preserve"> </w:t>
      </w:r>
      <w:bookmarkEnd w:id="28556"/>
    </w:p>
    <w:p w:rsidR="00841D8B" w:rsidRDefault="00841D8B" w:rsidP="004373DB">
      <w:pPr>
        <w:rPr>
          <w:rtl/>
          <w:lang w:eastAsia="he-IL"/>
        </w:rPr>
      </w:pPr>
      <w:bookmarkStart w:id="28557" w:name="_ETM_Q49_434950"/>
      <w:bookmarkEnd w:id="28557"/>
    </w:p>
    <w:p w:rsidR="00841D8B" w:rsidRDefault="00841D8B" w:rsidP="003D7ED1">
      <w:pPr>
        <w:rPr>
          <w:rtl/>
          <w:lang w:eastAsia="he-IL"/>
        </w:rPr>
      </w:pPr>
      <w:bookmarkStart w:id="28558" w:name="_ETM_Q49_433731"/>
      <w:bookmarkEnd w:id="28558"/>
      <w:r>
        <w:rPr>
          <w:rFonts w:hint="cs"/>
          <w:rtl/>
          <w:lang w:eastAsia="he-IL"/>
        </w:rPr>
        <w:t>לא תבין. ככה אני צועק</w:t>
      </w:r>
      <w:bookmarkStart w:id="28559" w:name="_ETM_Q49_437011"/>
      <w:bookmarkEnd w:id="28559"/>
      <w:r>
        <w:rPr>
          <w:rFonts w:hint="cs"/>
          <w:rtl/>
          <w:lang w:eastAsia="he-IL"/>
        </w:rPr>
        <w:t>, כדי שתבין אולי ככה</w:t>
      </w:r>
      <w:bookmarkStart w:id="28560" w:name="_ETM_Q49_439131"/>
      <w:bookmarkEnd w:id="28560"/>
      <w:r>
        <w:rPr>
          <w:rFonts w:hint="cs"/>
          <w:rtl/>
          <w:lang w:eastAsia="he-IL"/>
        </w:rPr>
        <w:t>, שהחברים שלך יבינו. חלק מהם מבינים את זה.</w:t>
      </w:r>
      <w:bookmarkStart w:id="28561" w:name="_ETM_Q49_442261"/>
      <w:bookmarkEnd w:id="28561"/>
      <w:r w:rsidR="00141A1B">
        <w:rPr>
          <w:rFonts w:hint="cs"/>
          <w:rtl/>
          <w:lang w:eastAsia="he-IL"/>
        </w:rPr>
        <w:t xml:space="preserve"> אבל הם נותנים יד</w:t>
      </w:r>
      <w:r w:rsidR="004373DB">
        <w:rPr>
          <w:rFonts w:hint="cs"/>
          <w:rtl/>
          <w:lang w:eastAsia="he-IL"/>
        </w:rPr>
        <w:t xml:space="preserve"> – –</w:t>
      </w:r>
      <w:r w:rsidR="00141A1B">
        <w:rPr>
          <w:rFonts w:hint="cs"/>
          <w:rtl/>
          <w:lang w:eastAsia="he-IL"/>
        </w:rPr>
        <w:t xml:space="preserve"> </w:t>
      </w:r>
    </w:p>
    <w:p w:rsidR="00841D8B" w:rsidRDefault="00841D8B" w:rsidP="0083214F">
      <w:pPr>
        <w:pStyle w:val="af6"/>
        <w:keepNext/>
        <w:rPr>
          <w:rStyle w:val="TagStyle"/>
          <w:vanish w:val="0"/>
          <w:rtl/>
        </w:rPr>
      </w:pPr>
      <w:bookmarkStart w:id="28562" w:name="_ETM_Q49_438560"/>
      <w:bookmarkStart w:id="28563" w:name="ET_interruption_6497_48"/>
      <w:bookmarkEnd w:id="28562"/>
    </w:p>
    <w:p w:rsidR="00841D8B" w:rsidRDefault="00841D8B" w:rsidP="0083214F">
      <w:pPr>
        <w:pStyle w:val="af6"/>
        <w:keepNext/>
        <w:rPr>
          <w:rtl/>
        </w:rPr>
      </w:pPr>
      <w:r w:rsidRPr="00A42855">
        <w:rPr>
          <w:rStyle w:val="TagStyle"/>
          <w:rtl/>
        </w:rPr>
        <w:t xml:space="preserve"> &lt;&lt; קריאה &gt;&gt; </w:t>
      </w:r>
      <w:r>
        <w:rPr>
          <w:rtl/>
        </w:rPr>
        <w:t>השר לירושלים ומסורת ישראל מאיר פרוש:</w:t>
      </w:r>
      <w:r w:rsidRPr="00A42855">
        <w:rPr>
          <w:rStyle w:val="TagStyle"/>
          <w:rtl/>
        </w:rPr>
        <w:t xml:space="preserve"> &lt;&lt; קריאה &gt;&gt;</w:t>
      </w:r>
      <w:r>
        <w:rPr>
          <w:rtl/>
        </w:rPr>
        <w:t xml:space="preserve"> </w:t>
      </w:r>
      <w:bookmarkEnd w:id="28563"/>
    </w:p>
    <w:p w:rsidR="00841D8B" w:rsidRDefault="00841D8B" w:rsidP="004373DB">
      <w:pPr>
        <w:rPr>
          <w:rtl/>
          <w:lang w:eastAsia="he-IL"/>
        </w:rPr>
      </w:pPr>
    </w:p>
    <w:p w:rsidR="00841D8B" w:rsidRPr="007A2DD9" w:rsidRDefault="00841D8B" w:rsidP="00141A1B">
      <w:pPr>
        <w:rPr>
          <w:rtl/>
          <w:lang w:eastAsia="he-IL"/>
        </w:rPr>
      </w:pPr>
      <w:r>
        <w:rPr>
          <w:rFonts w:hint="cs"/>
          <w:rtl/>
          <w:lang w:eastAsia="he-IL"/>
        </w:rPr>
        <w:t>למה אתה מרים קול?</w:t>
      </w:r>
      <w:r w:rsidR="00141A1B">
        <w:rPr>
          <w:rFonts w:hint="cs"/>
          <w:rtl/>
          <w:lang w:eastAsia="he-IL"/>
        </w:rPr>
        <w:t xml:space="preserve"> </w:t>
      </w:r>
      <w:r w:rsidRPr="007A2DD9">
        <w:rPr>
          <w:rFonts w:hint="cs"/>
          <w:rtl/>
        </w:rPr>
        <w:t>למה אתה מרים</w:t>
      </w:r>
      <w:bookmarkStart w:id="28564" w:name="_ETM_Q49_445949"/>
      <w:bookmarkStart w:id="28565" w:name="_ETM_Q49_779790"/>
      <w:bookmarkEnd w:id="28564"/>
      <w:bookmarkEnd w:id="28565"/>
      <w:r w:rsidRPr="007A2DD9">
        <w:rPr>
          <w:rFonts w:hint="cs"/>
          <w:rtl/>
          <w:lang w:eastAsia="he-IL"/>
        </w:rPr>
        <w:t xml:space="preserve"> קול?</w:t>
      </w:r>
      <w:bookmarkStart w:id="28566" w:name="_ETM_Q49_445871"/>
      <w:bookmarkEnd w:id="28566"/>
    </w:p>
    <w:p w:rsidR="00841D8B" w:rsidRDefault="00841D8B" w:rsidP="0083214F">
      <w:pPr>
        <w:rPr>
          <w:rtl/>
          <w:lang w:eastAsia="he-IL"/>
        </w:rPr>
      </w:pPr>
    </w:p>
    <w:p w:rsidR="00841D8B" w:rsidRDefault="00841D8B" w:rsidP="0083214F">
      <w:pPr>
        <w:pStyle w:val="-"/>
        <w:keepNext/>
        <w:rPr>
          <w:rtl/>
        </w:rPr>
      </w:pPr>
      <w:bookmarkStart w:id="28567" w:name="ET_speakercontinue_5109_51"/>
      <w:r w:rsidRPr="007A2DD9">
        <w:rPr>
          <w:rStyle w:val="TagStyle"/>
          <w:rtl/>
        </w:rPr>
        <w:t xml:space="preserve"> &lt;&lt; דובר_המשך &gt;&gt; </w:t>
      </w:r>
      <w:r>
        <w:rPr>
          <w:rtl/>
        </w:rPr>
        <w:t>אלעזר שטרן (יש עתיד):</w:t>
      </w:r>
      <w:r w:rsidRPr="007A2DD9">
        <w:rPr>
          <w:rStyle w:val="TagStyle"/>
          <w:rtl/>
        </w:rPr>
        <w:t xml:space="preserve"> &lt;&lt; דובר_המשך &gt;&gt;</w:t>
      </w:r>
      <w:r>
        <w:rPr>
          <w:rtl/>
        </w:rPr>
        <w:t xml:space="preserve"> </w:t>
      </w:r>
      <w:bookmarkEnd w:id="28567"/>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להשתמטות הזאת. </w:t>
      </w:r>
      <w:r w:rsidR="00841D8B">
        <w:rPr>
          <w:rtl/>
          <w:lang w:eastAsia="he-IL"/>
        </w:rPr>
        <w:t xml:space="preserve">מה אתה </w:t>
      </w:r>
      <w:r w:rsidR="00841D8B">
        <w:rPr>
          <w:rFonts w:hint="cs"/>
          <w:rtl/>
          <w:lang w:eastAsia="he-IL"/>
        </w:rPr>
        <w:t>ח</w:t>
      </w:r>
      <w:r w:rsidR="00841D8B">
        <w:rPr>
          <w:rtl/>
          <w:lang w:eastAsia="he-IL"/>
        </w:rPr>
        <w:t>וש</w:t>
      </w:r>
      <w:r w:rsidR="00841D8B">
        <w:rPr>
          <w:rFonts w:hint="cs"/>
          <w:rtl/>
          <w:lang w:eastAsia="he-IL"/>
        </w:rPr>
        <w:t>ב</w:t>
      </w:r>
      <w:r w:rsidR="00141A1B">
        <w:rPr>
          <w:rFonts w:hint="cs"/>
          <w:rtl/>
          <w:lang w:eastAsia="he-IL"/>
        </w:rPr>
        <w:t>,</w:t>
      </w:r>
      <w:r w:rsidR="00841D8B">
        <w:rPr>
          <w:rtl/>
          <w:lang w:eastAsia="he-IL"/>
        </w:rPr>
        <w:t xml:space="preserve"> שתלך</w:t>
      </w:r>
      <w:r w:rsidR="00841D8B">
        <w:rPr>
          <w:rFonts w:hint="cs"/>
          <w:rtl/>
          <w:lang w:eastAsia="he-IL"/>
        </w:rPr>
        <w:t xml:space="preserve"> לבית הכנסת ותתנדנד</w:t>
      </w:r>
      <w:bookmarkStart w:id="28568" w:name="_ETM_Q49_454061"/>
      <w:bookmarkEnd w:id="28568"/>
      <w:r w:rsidR="00141A1B">
        <w:rPr>
          <w:rFonts w:hint="cs"/>
          <w:rtl/>
          <w:lang w:eastAsia="he-IL"/>
        </w:rPr>
        <w:t>,</w:t>
      </w:r>
      <w:r w:rsidR="00841D8B" w:rsidRPr="007A2DD9">
        <w:rPr>
          <w:rtl/>
          <w:lang w:eastAsia="he-IL"/>
        </w:rPr>
        <w:t xml:space="preserve"> אתה והחברים שלך</w:t>
      </w:r>
      <w:bookmarkStart w:id="28569" w:name="_ETM_Q49_457913"/>
      <w:bookmarkEnd w:id="28569"/>
      <w:r w:rsidR="00141A1B">
        <w:rPr>
          <w:rFonts w:hint="cs"/>
          <w:rtl/>
          <w:lang w:eastAsia="he-IL"/>
        </w:rPr>
        <w:t>,</w:t>
      </w:r>
      <w:r w:rsidR="00841D8B" w:rsidRPr="007A2DD9">
        <w:rPr>
          <w:rtl/>
          <w:lang w:eastAsia="he-IL"/>
        </w:rPr>
        <w:t xml:space="preserve"> </w:t>
      </w:r>
      <w:r w:rsidR="00141A1B">
        <w:rPr>
          <w:rFonts w:hint="cs"/>
          <w:rtl/>
          <w:lang w:eastAsia="he-IL"/>
        </w:rPr>
        <w:t>ו</w:t>
      </w:r>
      <w:r w:rsidR="00841D8B">
        <w:rPr>
          <w:rFonts w:hint="cs"/>
          <w:rtl/>
          <w:lang w:eastAsia="he-IL"/>
        </w:rPr>
        <w:t>תצי</w:t>
      </w:r>
      <w:r w:rsidR="00841D8B" w:rsidRPr="007A2DD9">
        <w:rPr>
          <w:rtl/>
          <w:lang w:eastAsia="he-IL"/>
        </w:rPr>
        <w:t>לו</w:t>
      </w:r>
      <w:r w:rsidR="00841D8B">
        <w:rPr>
          <w:rFonts w:hint="cs"/>
          <w:rtl/>
          <w:lang w:eastAsia="he-IL"/>
        </w:rPr>
        <w:t xml:space="preserve"> את</w:t>
      </w:r>
      <w:bookmarkStart w:id="28570" w:name="_ETM_Q49_459522"/>
      <w:bookmarkEnd w:id="28570"/>
      <w:r w:rsidR="00841D8B" w:rsidRPr="007A2DD9">
        <w:rPr>
          <w:rtl/>
          <w:lang w:eastAsia="he-IL"/>
        </w:rPr>
        <w:t xml:space="preserve"> עם ישראל</w:t>
      </w:r>
      <w:r w:rsidR="00841D8B">
        <w:rPr>
          <w:rFonts w:hint="cs"/>
          <w:rtl/>
          <w:lang w:eastAsia="he-IL"/>
        </w:rPr>
        <w:t>?</w:t>
      </w:r>
      <w:r w:rsidR="00841D8B" w:rsidRPr="007A2DD9">
        <w:rPr>
          <w:rtl/>
          <w:lang w:eastAsia="he-IL"/>
        </w:rPr>
        <w:t xml:space="preserve"> תעזרו לנו </w:t>
      </w:r>
      <w:r w:rsidR="00841D8B">
        <w:rPr>
          <w:rFonts w:hint="cs"/>
          <w:rtl/>
          <w:lang w:eastAsia="he-IL"/>
        </w:rPr>
        <w:t>ב</w:t>
      </w:r>
      <w:r w:rsidR="00841D8B" w:rsidRPr="007A2DD9">
        <w:rPr>
          <w:rtl/>
          <w:lang w:eastAsia="he-IL"/>
        </w:rPr>
        <w:t>משהו</w:t>
      </w:r>
      <w:r w:rsidR="00841D8B">
        <w:rPr>
          <w:rFonts w:hint="cs"/>
          <w:rtl/>
          <w:lang w:eastAsia="he-IL"/>
        </w:rPr>
        <w:t>?</w:t>
      </w:r>
      <w:r w:rsidR="00841D8B" w:rsidRPr="007A2DD9">
        <w:rPr>
          <w:rtl/>
          <w:lang w:eastAsia="he-IL"/>
        </w:rPr>
        <w:t xml:space="preserve"> אתם מבינים מה </w:t>
      </w:r>
      <w:r w:rsidR="00841D8B">
        <w:rPr>
          <w:rFonts w:hint="cs"/>
          <w:rtl/>
          <w:lang w:eastAsia="he-IL"/>
        </w:rPr>
        <w:t>זה</w:t>
      </w:r>
      <w:r w:rsidR="00841D8B" w:rsidRPr="007A2DD9">
        <w:rPr>
          <w:rtl/>
          <w:lang w:eastAsia="he-IL"/>
        </w:rPr>
        <w:t xml:space="preserve"> </w:t>
      </w:r>
      <w:r w:rsidR="00841D8B">
        <w:rPr>
          <w:rFonts w:hint="cs"/>
          <w:rtl/>
          <w:lang w:eastAsia="he-IL"/>
        </w:rPr>
        <w:t>לי</w:t>
      </w:r>
      <w:r w:rsidR="00841D8B" w:rsidRPr="007A2DD9">
        <w:rPr>
          <w:rtl/>
          <w:lang w:eastAsia="he-IL"/>
        </w:rPr>
        <w:t>ל</w:t>
      </w:r>
      <w:r w:rsidR="00841D8B">
        <w:rPr>
          <w:rFonts w:hint="cs"/>
          <w:rtl/>
          <w:lang w:eastAsia="he-IL"/>
        </w:rPr>
        <w:t>ות</w:t>
      </w:r>
      <w:r w:rsidR="00841D8B" w:rsidRPr="007A2DD9">
        <w:rPr>
          <w:rtl/>
          <w:lang w:eastAsia="he-IL"/>
        </w:rPr>
        <w:t xml:space="preserve"> של נשים</w:t>
      </w:r>
      <w:bookmarkStart w:id="28571" w:name="_ETM_Q49_469753"/>
      <w:bookmarkEnd w:id="28571"/>
      <w:r w:rsidR="00141A1B">
        <w:rPr>
          <w:rFonts w:hint="cs"/>
          <w:rtl/>
          <w:lang w:eastAsia="he-IL"/>
        </w:rPr>
        <w:t>,</w:t>
      </w:r>
      <w:r w:rsidR="00841D8B" w:rsidRPr="007A2DD9">
        <w:rPr>
          <w:rtl/>
          <w:lang w:eastAsia="he-IL"/>
        </w:rPr>
        <w:t xml:space="preserve"> של</w:t>
      </w:r>
      <w:r w:rsidR="00841D8B">
        <w:rPr>
          <w:rFonts w:hint="cs"/>
          <w:rtl/>
          <w:lang w:eastAsia="he-IL"/>
        </w:rPr>
        <w:t xml:space="preserve"> א</w:t>
      </w:r>
      <w:r w:rsidR="00841D8B" w:rsidRPr="007A2DD9">
        <w:rPr>
          <w:rtl/>
          <w:lang w:eastAsia="he-IL"/>
        </w:rPr>
        <w:t>ימה</w:t>
      </w:r>
      <w:r w:rsidR="00141A1B">
        <w:rPr>
          <w:rFonts w:hint="cs"/>
          <w:rtl/>
          <w:lang w:eastAsia="he-IL"/>
        </w:rPr>
        <w:t>ות,</w:t>
      </w:r>
      <w:r w:rsidR="00841D8B">
        <w:rPr>
          <w:rFonts w:hint="cs"/>
          <w:rtl/>
          <w:lang w:eastAsia="he-IL"/>
        </w:rPr>
        <w:t xml:space="preserve"> </w:t>
      </w:r>
      <w:bookmarkStart w:id="28572" w:name="_ETM_Q49_472722"/>
      <w:bookmarkEnd w:id="28572"/>
      <w:r w:rsidR="00841D8B">
        <w:rPr>
          <w:rFonts w:hint="cs"/>
          <w:rtl/>
          <w:lang w:eastAsia="he-IL"/>
        </w:rPr>
        <w:t>של אבות,</w:t>
      </w:r>
      <w:r w:rsidR="00841D8B" w:rsidRPr="007A2DD9">
        <w:rPr>
          <w:rtl/>
          <w:lang w:eastAsia="he-IL"/>
        </w:rPr>
        <w:t xml:space="preserve"> שאחרי </w:t>
      </w:r>
      <w:r w:rsidR="00841D8B">
        <w:rPr>
          <w:rFonts w:hint="cs"/>
          <w:rtl/>
          <w:lang w:eastAsia="he-IL"/>
        </w:rPr>
        <w:t>200</w:t>
      </w:r>
      <w:r w:rsidR="00841D8B" w:rsidRPr="007A2DD9">
        <w:rPr>
          <w:rtl/>
          <w:lang w:eastAsia="he-IL"/>
        </w:rPr>
        <w:t xml:space="preserve"> ימי מילואים</w:t>
      </w:r>
      <w:r w:rsidR="00841D8B">
        <w:rPr>
          <w:rFonts w:hint="cs"/>
          <w:rtl/>
          <w:lang w:eastAsia="he-IL"/>
        </w:rPr>
        <w:t>,</w:t>
      </w:r>
      <w:bookmarkStart w:id="28573" w:name="_ETM_Q49_477602"/>
      <w:bookmarkEnd w:id="28573"/>
      <w:r w:rsidR="00841D8B" w:rsidRPr="007A2DD9">
        <w:rPr>
          <w:rtl/>
          <w:lang w:eastAsia="he-IL"/>
        </w:rPr>
        <w:t xml:space="preserve"> בראש השנה</w:t>
      </w:r>
      <w:r w:rsidR="00841D8B">
        <w:rPr>
          <w:rFonts w:hint="cs"/>
          <w:rtl/>
          <w:lang w:eastAsia="he-IL"/>
        </w:rPr>
        <w:t xml:space="preserve"> </w:t>
      </w:r>
      <w:bookmarkStart w:id="28574" w:name="_ETM_Q49_479913"/>
      <w:bookmarkEnd w:id="28574"/>
      <w:r w:rsidR="00841D8B">
        <w:rPr>
          <w:rFonts w:hint="eastAsia"/>
          <w:rtl/>
          <w:lang w:eastAsia="he-IL"/>
        </w:rPr>
        <w:t>–</w:t>
      </w:r>
      <w:r w:rsidR="00841D8B" w:rsidRPr="007A2DD9">
        <w:rPr>
          <w:rtl/>
          <w:lang w:eastAsia="he-IL"/>
        </w:rPr>
        <w:t xml:space="preserve"> בעוד </w:t>
      </w:r>
      <w:r w:rsidR="00841D8B">
        <w:rPr>
          <w:rFonts w:hint="cs"/>
          <w:rtl/>
          <w:lang w:eastAsia="he-IL"/>
        </w:rPr>
        <w:t>ארבעה</w:t>
      </w:r>
      <w:r w:rsidR="00841D8B" w:rsidRPr="007A2DD9">
        <w:rPr>
          <w:rtl/>
          <w:lang w:eastAsia="he-IL"/>
        </w:rPr>
        <w:t xml:space="preserve"> ימים</w:t>
      </w:r>
      <w:r w:rsidR="00841D8B">
        <w:rPr>
          <w:rFonts w:hint="cs"/>
          <w:rtl/>
          <w:lang w:eastAsia="he-IL"/>
        </w:rPr>
        <w:t xml:space="preserve"> –</w:t>
      </w:r>
      <w:r w:rsidR="00841D8B" w:rsidRPr="007A2DD9">
        <w:rPr>
          <w:rtl/>
          <w:lang w:eastAsia="he-IL"/>
        </w:rPr>
        <w:t xml:space="preserve"> </w:t>
      </w:r>
      <w:r w:rsidR="00841D8B">
        <w:rPr>
          <w:rFonts w:hint="cs"/>
          <w:rtl/>
          <w:lang w:eastAsia="he-IL"/>
        </w:rPr>
        <w:t>הילדים שלהם לבד?</w:t>
      </w:r>
    </w:p>
    <w:p w:rsidR="00841D8B" w:rsidRDefault="00841D8B" w:rsidP="0083214F">
      <w:pPr>
        <w:rPr>
          <w:rtl/>
          <w:lang w:eastAsia="he-IL"/>
        </w:rPr>
      </w:pPr>
    </w:p>
    <w:p w:rsidR="00841D8B" w:rsidRDefault="00841D8B" w:rsidP="0083214F">
      <w:pPr>
        <w:rPr>
          <w:rtl/>
          <w:lang w:eastAsia="he-IL"/>
        </w:rPr>
      </w:pPr>
      <w:bookmarkStart w:id="28575" w:name="_ETM_Q49_481552"/>
      <w:bookmarkEnd w:id="28575"/>
      <w:r w:rsidRPr="007A2DD9">
        <w:rPr>
          <w:rtl/>
          <w:lang w:eastAsia="he-IL"/>
        </w:rPr>
        <w:t>אדוני היושב-ראש</w:t>
      </w:r>
      <w:r>
        <w:rPr>
          <w:rFonts w:hint="cs"/>
          <w:rtl/>
          <w:lang w:eastAsia="he-IL"/>
        </w:rPr>
        <w:t>,</w:t>
      </w:r>
      <w:r w:rsidRPr="007A2DD9">
        <w:rPr>
          <w:rtl/>
          <w:lang w:eastAsia="he-IL"/>
        </w:rPr>
        <w:t xml:space="preserve"> אם אתה היית מפנים את זה</w:t>
      </w:r>
      <w:r>
        <w:rPr>
          <w:rFonts w:hint="cs"/>
          <w:rtl/>
          <w:lang w:eastAsia="he-IL"/>
        </w:rPr>
        <w:t>,</w:t>
      </w:r>
      <w:r w:rsidRPr="007A2DD9">
        <w:rPr>
          <w:rtl/>
          <w:lang w:eastAsia="he-IL"/>
        </w:rPr>
        <w:t xml:space="preserve"> גם אתה לא היית חול</w:t>
      </w:r>
      <w:r>
        <w:rPr>
          <w:rFonts w:hint="cs"/>
          <w:rtl/>
          <w:lang w:eastAsia="he-IL"/>
        </w:rPr>
        <w:t>ם</w:t>
      </w:r>
      <w:r w:rsidRPr="007A2DD9">
        <w:rPr>
          <w:rtl/>
          <w:lang w:eastAsia="he-IL"/>
        </w:rPr>
        <w:t xml:space="preserve"> לתת יד לחו</w:t>
      </w:r>
      <w:bookmarkStart w:id="28576" w:name="_ETM_Q49_487372"/>
      <w:bookmarkEnd w:id="28576"/>
      <w:r w:rsidRPr="007A2DD9">
        <w:rPr>
          <w:rtl/>
          <w:lang w:eastAsia="he-IL"/>
        </w:rPr>
        <w:t>ק ההשתמטות</w:t>
      </w:r>
      <w:r>
        <w:rPr>
          <w:rFonts w:hint="cs"/>
          <w:rtl/>
          <w:lang w:eastAsia="he-IL"/>
        </w:rPr>
        <w:t>.</w:t>
      </w:r>
      <w:r w:rsidRPr="007A2DD9">
        <w:rPr>
          <w:rtl/>
          <w:lang w:eastAsia="he-IL"/>
        </w:rPr>
        <w:t xml:space="preserve"> האחריות היא עליך לא פחות</w:t>
      </w:r>
      <w:r>
        <w:rPr>
          <w:rtl/>
          <w:lang w:eastAsia="he-IL"/>
        </w:rPr>
        <w:t xml:space="preserve"> מאשר </w:t>
      </w:r>
      <w:r>
        <w:rPr>
          <w:rFonts w:hint="cs"/>
          <w:rtl/>
          <w:lang w:eastAsia="he-IL"/>
        </w:rPr>
        <w:t>ע</w:t>
      </w:r>
      <w:r>
        <w:rPr>
          <w:rtl/>
          <w:lang w:eastAsia="he-IL"/>
        </w:rPr>
        <w:t>ל</w:t>
      </w:r>
      <w:r>
        <w:rPr>
          <w:rFonts w:hint="cs"/>
          <w:rtl/>
          <w:lang w:eastAsia="he-IL"/>
        </w:rPr>
        <w:t>יי.</w:t>
      </w:r>
      <w:r>
        <w:rPr>
          <w:rtl/>
          <w:lang w:eastAsia="he-IL"/>
        </w:rPr>
        <w:t xml:space="preserve"> </w:t>
      </w:r>
    </w:p>
    <w:p w:rsidR="00841D8B" w:rsidRPr="007A2DD9" w:rsidRDefault="00841D8B" w:rsidP="0083214F">
      <w:pPr>
        <w:rPr>
          <w:rtl/>
          <w:lang w:eastAsia="he-IL"/>
        </w:rPr>
      </w:pPr>
    </w:p>
    <w:p w:rsidR="00841D8B" w:rsidRDefault="00841D8B" w:rsidP="0083214F">
      <w:pPr>
        <w:pStyle w:val="af7"/>
        <w:keepNext/>
        <w:rPr>
          <w:rtl/>
        </w:rPr>
      </w:pPr>
      <w:bookmarkStart w:id="28577" w:name="ET_yor_6598_17"/>
      <w:r w:rsidRPr="006B3271">
        <w:rPr>
          <w:rStyle w:val="TagStyle"/>
          <w:rtl/>
        </w:rPr>
        <w:t xml:space="preserve"> &lt;&lt; יור &gt;&gt; </w:t>
      </w:r>
      <w:r>
        <w:rPr>
          <w:rtl/>
        </w:rPr>
        <w:t>היו"ר משה סולומון:</w:t>
      </w:r>
      <w:r w:rsidRPr="006B3271">
        <w:rPr>
          <w:rStyle w:val="TagStyle"/>
          <w:rtl/>
        </w:rPr>
        <w:t xml:space="preserve"> &lt;&lt; יור &gt;&gt;</w:t>
      </w:r>
      <w:r>
        <w:rPr>
          <w:rtl/>
        </w:rPr>
        <w:t xml:space="preserve"> </w:t>
      </w:r>
      <w:bookmarkEnd w:id="28577"/>
    </w:p>
    <w:p w:rsidR="00841D8B" w:rsidRDefault="00841D8B" w:rsidP="004373DB">
      <w:pPr>
        <w:rPr>
          <w:rtl/>
          <w:lang w:eastAsia="he-IL"/>
        </w:rPr>
      </w:pPr>
    </w:p>
    <w:p w:rsidR="00841D8B" w:rsidRDefault="00841D8B" w:rsidP="00141A1B">
      <w:pPr>
        <w:rPr>
          <w:rtl/>
          <w:lang w:eastAsia="he-IL"/>
        </w:rPr>
      </w:pPr>
      <w:r>
        <w:rPr>
          <w:rFonts w:hint="cs"/>
          <w:rtl/>
          <w:lang w:eastAsia="he-IL"/>
        </w:rPr>
        <w:t>גם אני</w:t>
      </w:r>
      <w:r w:rsidR="00141A1B">
        <w:rPr>
          <w:rFonts w:hint="cs"/>
          <w:rtl/>
          <w:lang w:eastAsia="he-IL"/>
        </w:rPr>
        <w:t xml:space="preserve">, </w:t>
      </w:r>
      <w:r>
        <w:rPr>
          <w:rFonts w:hint="cs"/>
          <w:rtl/>
          <w:lang w:eastAsia="he-IL"/>
        </w:rPr>
        <w:t>גם ילדיי</w:t>
      </w:r>
      <w:bookmarkStart w:id="28578" w:name="_ETM_Q49_493073"/>
      <w:bookmarkEnd w:id="28578"/>
      <w:r>
        <w:rPr>
          <w:rFonts w:hint="cs"/>
          <w:rtl/>
          <w:lang w:eastAsia="he-IL"/>
        </w:rPr>
        <w:t xml:space="preserve"> עושים את זה.</w:t>
      </w:r>
    </w:p>
    <w:p w:rsidR="00841D8B" w:rsidRDefault="00841D8B" w:rsidP="0083214F">
      <w:pPr>
        <w:rPr>
          <w:rtl/>
          <w:lang w:eastAsia="he-IL"/>
        </w:rPr>
      </w:pPr>
    </w:p>
    <w:p w:rsidR="00841D8B" w:rsidRDefault="00841D8B" w:rsidP="0083214F">
      <w:pPr>
        <w:pStyle w:val="-"/>
        <w:keepNext/>
        <w:rPr>
          <w:rtl/>
        </w:rPr>
      </w:pPr>
      <w:bookmarkStart w:id="28579" w:name="ET_speakercontinue_5109_18"/>
      <w:r w:rsidRPr="006B3271">
        <w:rPr>
          <w:rStyle w:val="TagStyle"/>
          <w:rtl/>
        </w:rPr>
        <w:t xml:space="preserve"> &lt;&lt; דובר_המשך &gt;&gt; </w:t>
      </w:r>
      <w:r>
        <w:rPr>
          <w:rtl/>
        </w:rPr>
        <w:t>אלעזר שטרן (יש עתיד):</w:t>
      </w:r>
      <w:r w:rsidRPr="006B3271">
        <w:rPr>
          <w:rStyle w:val="TagStyle"/>
          <w:rtl/>
        </w:rPr>
        <w:t xml:space="preserve"> &lt;&lt; דובר_המשך &gt;&gt;</w:t>
      </w:r>
      <w:r>
        <w:rPr>
          <w:rtl/>
        </w:rPr>
        <w:t xml:space="preserve"> </w:t>
      </w:r>
      <w:bookmarkEnd w:id="28579"/>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אני יודע, </w:t>
      </w:r>
      <w:bookmarkStart w:id="28580" w:name="_ETM_Q49_494193"/>
      <w:bookmarkEnd w:id="28580"/>
      <w:r w:rsidRPr="007A2DD9">
        <w:rPr>
          <w:rtl/>
          <w:lang w:eastAsia="he-IL"/>
        </w:rPr>
        <w:t>זה מה שאני אומר</w:t>
      </w:r>
      <w:r>
        <w:rPr>
          <w:rFonts w:hint="cs"/>
          <w:rtl/>
          <w:lang w:eastAsia="he-IL"/>
        </w:rPr>
        <w:t>.</w:t>
      </w:r>
      <w:r w:rsidRPr="007A2DD9">
        <w:rPr>
          <w:rtl/>
          <w:lang w:eastAsia="he-IL"/>
        </w:rPr>
        <w:t xml:space="preserve"> זה לא חוכמה</w:t>
      </w:r>
      <w:r>
        <w:rPr>
          <w:rFonts w:hint="cs"/>
          <w:rtl/>
          <w:lang w:eastAsia="he-IL"/>
        </w:rPr>
        <w:t xml:space="preserve">. </w:t>
      </w:r>
      <w:r w:rsidRPr="007A2DD9">
        <w:rPr>
          <w:rtl/>
          <w:lang w:eastAsia="he-IL"/>
        </w:rPr>
        <w:t xml:space="preserve">אני יודע שאתה </w:t>
      </w:r>
      <w:r>
        <w:rPr>
          <w:rFonts w:hint="cs"/>
          <w:rtl/>
          <w:lang w:eastAsia="he-IL"/>
        </w:rPr>
        <w:t>וה</w:t>
      </w:r>
      <w:r w:rsidRPr="007A2DD9">
        <w:rPr>
          <w:rtl/>
          <w:lang w:eastAsia="he-IL"/>
        </w:rPr>
        <w:t>ילדים שלך</w:t>
      </w:r>
      <w:r>
        <w:rPr>
          <w:rFonts w:hint="cs"/>
          <w:rtl/>
          <w:lang w:eastAsia="he-IL"/>
        </w:rPr>
        <w:t>,</w:t>
      </w:r>
      <w:r w:rsidRPr="007A2DD9">
        <w:rPr>
          <w:rtl/>
          <w:lang w:eastAsia="he-IL"/>
        </w:rPr>
        <w:t xml:space="preserve"> אתה יודע שאני יודע</w:t>
      </w:r>
      <w:r>
        <w:rPr>
          <w:rFonts w:hint="cs"/>
          <w:rtl/>
          <w:lang w:eastAsia="he-IL"/>
        </w:rPr>
        <w:t>,</w:t>
      </w:r>
      <w:bookmarkStart w:id="28581" w:name="_ETM_Q49_499652"/>
      <w:bookmarkEnd w:id="28581"/>
      <w:r w:rsidRPr="007A2DD9">
        <w:rPr>
          <w:rtl/>
          <w:lang w:eastAsia="he-IL"/>
        </w:rPr>
        <w:t xml:space="preserve"> אבל </w:t>
      </w:r>
      <w:r>
        <w:rPr>
          <w:rFonts w:hint="cs"/>
          <w:rtl/>
          <w:lang w:eastAsia="he-IL"/>
        </w:rPr>
        <w:t>א</w:t>
      </w:r>
      <w:r w:rsidR="00712A7B">
        <w:rPr>
          <w:rFonts w:hint="cs"/>
          <w:rtl/>
          <w:lang w:eastAsia="he-IL"/>
        </w:rPr>
        <w:t>ל</w:t>
      </w:r>
      <w:r>
        <w:rPr>
          <w:rFonts w:hint="cs"/>
          <w:rtl/>
          <w:lang w:eastAsia="he-IL"/>
        </w:rPr>
        <w:t xml:space="preserve"> תרחצו</w:t>
      </w:r>
      <w:r w:rsidRPr="007A2DD9">
        <w:rPr>
          <w:rtl/>
          <w:lang w:eastAsia="he-IL"/>
        </w:rPr>
        <w:t xml:space="preserve"> בניקיון כ</w:t>
      </w:r>
      <w:bookmarkStart w:id="28582" w:name="_ETM_Q49_503123"/>
      <w:bookmarkEnd w:id="28582"/>
      <w:r w:rsidRPr="007A2DD9">
        <w:rPr>
          <w:rtl/>
          <w:lang w:eastAsia="he-IL"/>
        </w:rPr>
        <w:t>פיכם</w:t>
      </w:r>
      <w:r w:rsidR="00712A7B">
        <w:rPr>
          <w:rFonts w:hint="cs"/>
          <w:rtl/>
          <w:lang w:eastAsia="he-IL"/>
        </w:rPr>
        <w:t>,</w:t>
      </w:r>
      <w:r w:rsidRPr="007A2DD9">
        <w:rPr>
          <w:rtl/>
          <w:lang w:eastAsia="he-IL"/>
        </w:rPr>
        <w:t xml:space="preserve"> אתם</w:t>
      </w:r>
      <w:r w:rsidR="00712A7B">
        <w:rPr>
          <w:rFonts w:hint="cs"/>
          <w:rtl/>
          <w:lang w:eastAsia="he-IL"/>
        </w:rPr>
        <w:t>,</w:t>
      </w:r>
      <w:r w:rsidRPr="007A2DD9">
        <w:rPr>
          <w:rtl/>
          <w:lang w:eastAsia="he-IL"/>
        </w:rPr>
        <w:t xml:space="preserve"> </w:t>
      </w:r>
      <w:r>
        <w:rPr>
          <w:rFonts w:hint="cs"/>
          <w:rtl/>
          <w:lang w:eastAsia="he-IL"/>
        </w:rPr>
        <w:t>ש</w:t>
      </w:r>
      <w:r w:rsidRPr="007A2DD9">
        <w:rPr>
          <w:rtl/>
          <w:lang w:eastAsia="he-IL"/>
        </w:rPr>
        <w:t>תומכים בהם</w:t>
      </w:r>
      <w:r>
        <w:rPr>
          <w:rFonts w:hint="cs"/>
          <w:rtl/>
          <w:lang w:eastAsia="he-IL"/>
        </w:rPr>
        <w:t>;</w:t>
      </w:r>
      <w:r>
        <w:rPr>
          <w:rtl/>
          <w:lang w:eastAsia="he-IL"/>
        </w:rPr>
        <w:t xml:space="preserve"> את</w:t>
      </w:r>
      <w:r>
        <w:rPr>
          <w:rFonts w:hint="cs"/>
          <w:rtl/>
          <w:lang w:eastAsia="he-IL"/>
        </w:rPr>
        <w:t>ם</w:t>
      </w:r>
      <w:r w:rsidR="00712A7B">
        <w:rPr>
          <w:rFonts w:hint="cs"/>
          <w:rtl/>
          <w:lang w:eastAsia="he-IL"/>
        </w:rPr>
        <w:t>,</w:t>
      </w:r>
      <w:r w:rsidRPr="007A2DD9">
        <w:rPr>
          <w:rtl/>
          <w:lang w:eastAsia="he-IL"/>
        </w:rPr>
        <w:t xml:space="preserve"> שנותנים לזה יד</w:t>
      </w:r>
      <w:r>
        <w:rPr>
          <w:rFonts w:hint="cs"/>
          <w:rtl/>
          <w:lang w:eastAsia="he-IL"/>
        </w:rPr>
        <w:t xml:space="preserve"> </w:t>
      </w:r>
      <w:r>
        <w:rPr>
          <w:rFonts w:hint="eastAsia"/>
          <w:rtl/>
          <w:lang w:eastAsia="he-IL"/>
        </w:rPr>
        <w:t>–</w:t>
      </w:r>
      <w:r>
        <w:rPr>
          <w:rtl/>
          <w:lang w:eastAsia="he-IL"/>
        </w:rPr>
        <w:t xml:space="preserve"> לא לחרדים</w:t>
      </w:r>
      <w:r>
        <w:rPr>
          <w:rFonts w:hint="cs"/>
          <w:rtl/>
          <w:lang w:eastAsia="he-IL"/>
        </w:rPr>
        <w:t>,</w:t>
      </w:r>
      <w:r w:rsidR="004373DB">
        <w:rPr>
          <w:rFonts w:hint="cs"/>
          <w:rtl/>
          <w:lang w:eastAsia="he-IL"/>
        </w:rPr>
        <w:t xml:space="preserve"> </w:t>
      </w:r>
      <w:r>
        <w:rPr>
          <w:rtl/>
          <w:lang w:eastAsia="he-IL"/>
        </w:rPr>
        <w:t>למשתמ</w:t>
      </w:r>
      <w:r>
        <w:rPr>
          <w:rFonts w:hint="cs"/>
          <w:rtl/>
          <w:lang w:eastAsia="he-IL"/>
        </w:rPr>
        <w:t>טים.</w:t>
      </w:r>
      <w:r w:rsidRPr="007A2DD9">
        <w:rPr>
          <w:rtl/>
          <w:lang w:eastAsia="he-IL"/>
        </w:rPr>
        <w:t xml:space="preserve"> </w:t>
      </w:r>
    </w:p>
    <w:p w:rsidR="00841D8B" w:rsidRDefault="00841D8B" w:rsidP="0083214F">
      <w:pPr>
        <w:rPr>
          <w:rtl/>
          <w:lang w:eastAsia="he-IL"/>
        </w:rPr>
      </w:pPr>
    </w:p>
    <w:p w:rsidR="00841D8B" w:rsidRDefault="00841D8B" w:rsidP="0083214F">
      <w:pPr>
        <w:pStyle w:val="af7"/>
        <w:keepNext/>
        <w:rPr>
          <w:rtl/>
        </w:rPr>
      </w:pPr>
      <w:bookmarkStart w:id="28583" w:name="ET_yor_6598_19"/>
      <w:r w:rsidRPr="006B3271">
        <w:rPr>
          <w:rStyle w:val="TagStyle"/>
          <w:rtl/>
        </w:rPr>
        <w:t xml:space="preserve"> &lt;&lt; יור &gt;&gt; </w:t>
      </w:r>
      <w:r>
        <w:rPr>
          <w:rtl/>
        </w:rPr>
        <w:t>היו"ר משה סולומון:</w:t>
      </w:r>
      <w:r w:rsidRPr="006B3271">
        <w:rPr>
          <w:rStyle w:val="TagStyle"/>
          <w:rtl/>
        </w:rPr>
        <w:t xml:space="preserve"> &lt;&lt; יור &gt;&gt;</w:t>
      </w:r>
      <w:r>
        <w:rPr>
          <w:rtl/>
        </w:rPr>
        <w:t xml:space="preserve"> </w:t>
      </w:r>
      <w:bookmarkEnd w:id="28583"/>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יש </w:t>
      </w:r>
      <w:bookmarkStart w:id="28584" w:name="_ETM_Q49_510623"/>
      <w:r>
        <w:rPr>
          <w:rFonts w:hint="cs"/>
          <w:rtl/>
          <w:lang w:eastAsia="he-IL"/>
        </w:rPr>
        <w:t>חשיבות לעולם התורה</w:t>
      </w:r>
      <w:bookmarkStart w:id="28585" w:name="_ETM_Q49_512313"/>
      <w:bookmarkEnd w:id="28584"/>
      <w:bookmarkEnd w:id="28585"/>
      <w:r>
        <w:rPr>
          <w:rFonts w:hint="cs"/>
          <w:rtl/>
          <w:lang w:eastAsia="he-IL"/>
        </w:rPr>
        <w:t>, חשוב להגיד את זה.</w:t>
      </w:r>
      <w:r w:rsidR="00712A7B">
        <w:rPr>
          <w:rFonts w:hint="cs"/>
          <w:rtl/>
          <w:lang w:eastAsia="he-IL"/>
        </w:rPr>
        <w:t xml:space="preserve"> איך הוא יהיה? </w:t>
      </w:r>
    </w:p>
    <w:p w:rsidR="00841D8B" w:rsidRDefault="00841D8B" w:rsidP="0083214F">
      <w:pPr>
        <w:rPr>
          <w:rtl/>
          <w:lang w:eastAsia="he-IL"/>
        </w:rPr>
      </w:pPr>
    </w:p>
    <w:p w:rsidR="00841D8B" w:rsidRDefault="00841D8B" w:rsidP="0083214F">
      <w:pPr>
        <w:pStyle w:val="-"/>
        <w:keepNext/>
        <w:rPr>
          <w:rtl/>
        </w:rPr>
      </w:pPr>
      <w:bookmarkStart w:id="28586" w:name="ET_speakercontinue_5109_20"/>
      <w:r w:rsidRPr="006B3271">
        <w:rPr>
          <w:rStyle w:val="TagStyle"/>
          <w:rtl/>
        </w:rPr>
        <w:t xml:space="preserve"> &lt;&lt; דובר_המשך &gt;&gt; </w:t>
      </w:r>
      <w:r>
        <w:rPr>
          <w:rtl/>
        </w:rPr>
        <w:t>אלעזר שטרן (יש עתיד):</w:t>
      </w:r>
      <w:r w:rsidRPr="006B3271">
        <w:rPr>
          <w:rStyle w:val="TagStyle"/>
          <w:rtl/>
        </w:rPr>
        <w:t xml:space="preserve"> &lt;&lt; דובר_המשך &gt;&gt;</w:t>
      </w:r>
      <w:r>
        <w:rPr>
          <w:rtl/>
        </w:rPr>
        <w:t xml:space="preserve"> </w:t>
      </w:r>
      <w:bookmarkEnd w:id="28586"/>
    </w:p>
    <w:p w:rsidR="00841D8B" w:rsidRDefault="00841D8B" w:rsidP="004373DB">
      <w:pPr>
        <w:rPr>
          <w:rtl/>
          <w:lang w:eastAsia="he-IL"/>
        </w:rPr>
      </w:pPr>
    </w:p>
    <w:p w:rsidR="00841D8B" w:rsidRDefault="00841D8B" w:rsidP="0083214F">
      <w:pPr>
        <w:rPr>
          <w:rtl/>
          <w:lang w:eastAsia="he-IL"/>
        </w:rPr>
      </w:pPr>
      <w:bookmarkStart w:id="28587" w:name="_ETM_Q49_513346"/>
      <w:bookmarkEnd w:id="28587"/>
      <w:r w:rsidRPr="001C3F7A">
        <w:rPr>
          <w:rtl/>
          <w:lang w:eastAsia="he-IL"/>
        </w:rPr>
        <w:t>עזוב אותך</w:t>
      </w:r>
      <w:r>
        <w:rPr>
          <w:rFonts w:hint="cs"/>
          <w:rtl/>
          <w:lang w:eastAsia="he-IL"/>
        </w:rPr>
        <w:t xml:space="preserve"> מעולם התורה, אתה רוצה</w:t>
      </w:r>
      <w:r w:rsidRPr="001C3F7A">
        <w:rPr>
          <w:rtl/>
          <w:lang w:eastAsia="he-IL"/>
        </w:rPr>
        <w:t xml:space="preserve"> </w:t>
      </w:r>
      <w:r>
        <w:rPr>
          <w:rFonts w:hint="cs"/>
          <w:rtl/>
          <w:lang w:eastAsia="he-IL"/>
        </w:rPr>
        <w:t>ש</w:t>
      </w:r>
      <w:r w:rsidRPr="001C3F7A">
        <w:rPr>
          <w:rtl/>
          <w:lang w:eastAsia="he-IL"/>
        </w:rPr>
        <w:t>אני אתן לך כתובות לעולם התורה</w:t>
      </w:r>
      <w:r>
        <w:rPr>
          <w:rFonts w:hint="cs"/>
          <w:rtl/>
          <w:lang w:eastAsia="he-IL"/>
        </w:rPr>
        <w:t>?</w:t>
      </w:r>
    </w:p>
    <w:p w:rsidR="00841D8B" w:rsidRDefault="00841D8B" w:rsidP="0083214F">
      <w:pPr>
        <w:rPr>
          <w:rtl/>
          <w:lang w:eastAsia="he-IL"/>
        </w:rPr>
      </w:pPr>
    </w:p>
    <w:p w:rsidR="00841D8B" w:rsidRDefault="00841D8B" w:rsidP="0083214F">
      <w:pPr>
        <w:pStyle w:val="af7"/>
        <w:keepNext/>
        <w:rPr>
          <w:rtl/>
        </w:rPr>
      </w:pPr>
      <w:bookmarkStart w:id="28588" w:name="ET_yor_6598_54"/>
      <w:r w:rsidRPr="001C3F7A">
        <w:rPr>
          <w:rStyle w:val="TagStyle"/>
          <w:rtl/>
        </w:rPr>
        <w:t xml:space="preserve"> &lt;&lt; יור &gt;&gt; </w:t>
      </w:r>
      <w:r>
        <w:rPr>
          <w:rtl/>
        </w:rPr>
        <w:t>היו"ר משה סולומון:</w:t>
      </w:r>
      <w:r w:rsidRPr="001C3F7A">
        <w:rPr>
          <w:rStyle w:val="TagStyle"/>
          <w:rtl/>
        </w:rPr>
        <w:t xml:space="preserve"> &lt;&lt; יור &gt;&gt;</w:t>
      </w:r>
      <w:r>
        <w:rPr>
          <w:rtl/>
        </w:rPr>
        <w:t xml:space="preserve"> </w:t>
      </w:r>
      <w:bookmarkEnd w:id="28588"/>
    </w:p>
    <w:p w:rsidR="00841D8B" w:rsidRDefault="00841D8B" w:rsidP="004373DB">
      <w:pPr>
        <w:rPr>
          <w:rtl/>
          <w:lang w:eastAsia="he-IL"/>
        </w:rPr>
      </w:pPr>
    </w:p>
    <w:p w:rsidR="00841D8B" w:rsidRPr="001C3F7A" w:rsidRDefault="00841D8B" w:rsidP="0083214F">
      <w:pPr>
        <w:rPr>
          <w:rtl/>
          <w:lang w:eastAsia="he-IL"/>
        </w:rPr>
      </w:pPr>
      <w:r>
        <w:rPr>
          <w:rFonts w:hint="cs"/>
          <w:rtl/>
          <w:lang w:eastAsia="he-IL"/>
        </w:rPr>
        <w:t>אני רק אומר שיש חשיבות לעולם התורה.</w:t>
      </w:r>
      <w:bookmarkStart w:id="28589" w:name="_ETM_Q49_518914"/>
      <w:bookmarkEnd w:id="28589"/>
    </w:p>
    <w:p w:rsidR="00841D8B" w:rsidRDefault="00841D8B" w:rsidP="0083214F">
      <w:pPr>
        <w:rPr>
          <w:rtl/>
          <w:lang w:eastAsia="he-IL"/>
        </w:rPr>
      </w:pPr>
      <w:bookmarkStart w:id="28590" w:name="_ETM_Q49_517016"/>
      <w:bookmarkEnd w:id="28590"/>
    </w:p>
    <w:p w:rsidR="00841D8B" w:rsidRDefault="00841D8B" w:rsidP="0083214F">
      <w:pPr>
        <w:pStyle w:val="-"/>
        <w:keepNext/>
        <w:rPr>
          <w:rtl/>
        </w:rPr>
      </w:pPr>
      <w:bookmarkStart w:id="28591" w:name="ET_speakercontinue_5109_53"/>
      <w:r w:rsidRPr="001C3F7A">
        <w:rPr>
          <w:rStyle w:val="TagStyle"/>
          <w:rtl/>
        </w:rPr>
        <w:t xml:space="preserve"> &lt;&lt; דובר_המשך &gt;&gt; </w:t>
      </w:r>
      <w:r>
        <w:rPr>
          <w:rtl/>
        </w:rPr>
        <w:t>אלעזר שטרן (יש עתיד):</w:t>
      </w:r>
      <w:r w:rsidRPr="001C3F7A">
        <w:rPr>
          <w:rStyle w:val="TagStyle"/>
          <w:rtl/>
        </w:rPr>
        <w:t xml:space="preserve"> &lt;&lt; דובר_המשך &gt;&gt;</w:t>
      </w:r>
      <w:r>
        <w:rPr>
          <w:rtl/>
        </w:rPr>
        <w:t xml:space="preserve"> </w:t>
      </w:r>
      <w:bookmarkEnd w:id="28591"/>
    </w:p>
    <w:p w:rsidR="00841D8B" w:rsidRDefault="00841D8B" w:rsidP="0083214F">
      <w:pPr>
        <w:rPr>
          <w:rtl/>
          <w:lang w:eastAsia="he-IL"/>
        </w:rPr>
      </w:pPr>
    </w:p>
    <w:p w:rsidR="00841D8B" w:rsidRDefault="00841D8B" w:rsidP="004373DB">
      <w:pPr>
        <w:rPr>
          <w:rtl/>
          <w:lang w:eastAsia="he-IL"/>
        </w:rPr>
      </w:pPr>
      <w:r>
        <w:rPr>
          <w:rFonts w:hint="cs"/>
          <w:rtl/>
          <w:lang w:eastAsia="he-IL"/>
        </w:rPr>
        <w:t xml:space="preserve">להורים שכולים </w:t>
      </w:r>
      <w:r w:rsidR="004373DB">
        <w:rPr>
          <w:rFonts w:hint="cs"/>
          <w:rtl/>
          <w:lang w:eastAsia="he-IL"/>
        </w:rPr>
        <w:t>– –</w:t>
      </w:r>
    </w:p>
    <w:p w:rsidR="00841D8B" w:rsidRDefault="00841D8B" w:rsidP="0083214F">
      <w:pPr>
        <w:rPr>
          <w:rtl/>
          <w:lang w:eastAsia="he-IL"/>
        </w:rPr>
      </w:pPr>
    </w:p>
    <w:p w:rsidR="00841D8B" w:rsidRDefault="00841D8B" w:rsidP="0083214F">
      <w:pPr>
        <w:pStyle w:val="af7"/>
        <w:keepNext/>
        <w:rPr>
          <w:rtl/>
        </w:rPr>
      </w:pPr>
      <w:bookmarkStart w:id="28592" w:name="ET_yor_6598_55"/>
      <w:r w:rsidRPr="001C3F7A">
        <w:rPr>
          <w:rStyle w:val="TagStyle"/>
          <w:rtl/>
        </w:rPr>
        <w:t xml:space="preserve"> &lt;&lt; יור &gt;&gt; </w:t>
      </w:r>
      <w:r>
        <w:rPr>
          <w:rtl/>
        </w:rPr>
        <w:t>היו"ר משה סולומון:</w:t>
      </w:r>
      <w:r w:rsidRPr="001C3F7A">
        <w:rPr>
          <w:rStyle w:val="TagStyle"/>
          <w:rtl/>
        </w:rPr>
        <w:t xml:space="preserve"> &lt;&lt; יור &gt;&gt;</w:t>
      </w:r>
      <w:r>
        <w:rPr>
          <w:rtl/>
        </w:rPr>
        <w:t xml:space="preserve"> </w:t>
      </w:r>
      <w:bookmarkEnd w:id="28592"/>
    </w:p>
    <w:p w:rsidR="00841D8B" w:rsidRDefault="00841D8B" w:rsidP="004373DB">
      <w:pPr>
        <w:rPr>
          <w:rtl/>
          <w:lang w:eastAsia="he-IL"/>
        </w:rPr>
      </w:pPr>
    </w:p>
    <w:p w:rsidR="00841D8B" w:rsidRDefault="00841D8B" w:rsidP="0083214F">
      <w:pPr>
        <w:rPr>
          <w:rtl/>
          <w:lang w:eastAsia="he-IL"/>
        </w:rPr>
      </w:pPr>
      <w:r>
        <w:rPr>
          <w:rFonts w:hint="cs"/>
          <w:rtl/>
          <w:lang w:eastAsia="he-IL"/>
        </w:rPr>
        <w:t>גם אני וגם אתה למדנו תורה.</w:t>
      </w:r>
      <w:r w:rsidRPr="001C3F7A">
        <w:rPr>
          <w:rtl/>
          <w:lang w:eastAsia="he-IL"/>
        </w:rPr>
        <w:t xml:space="preserve"> </w:t>
      </w:r>
    </w:p>
    <w:p w:rsidR="00841D8B" w:rsidRDefault="00841D8B" w:rsidP="0083214F">
      <w:pPr>
        <w:pStyle w:val="-"/>
        <w:keepNext/>
        <w:rPr>
          <w:rStyle w:val="TagStyle"/>
          <w:vanish w:val="0"/>
          <w:rtl/>
        </w:rPr>
      </w:pPr>
      <w:bookmarkStart w:id="28593" w:name="ET_speakercontinue_5109_57"/>
    </w:p>
    <w:p w:rsidR="00841D8B" w:rsidRDefault="00841D8B" w:rsidP="0083214F">
      <w:pPr>
        <w:pStyle w:val="-"/>
        <w:keepNext/>
        <w:rPr>
          <w:rtl/>
        </w:rPr>
      </w:pPr>
      <w:r w:rsidRPr="001C3F7A">
        <w:rPr>
          <w:rStyle w:val="TagStyle"/>
          <w:rtl/>
        </w:rPr>
        <w:t xml:space="preserve">&lt;&lt; דובר_המשך &gt;&gt; </w:t>
      </w:r>
      <w:r>
        <w:rPr>
          <w:rtl/>
        </w:rPr>
        <w:t>אלעזר שטרן (יש עתיד):</w:t>
      </w:r>
      <w:r w:rsidRPr="001C3F7A">
        <w:rPr>
          <w:rStyle w:val="TagStyle"/>
          <w:rtl/>
        </w:rPr>
        <w:t xml:space="preserve"> &lt;&lt; דובר_המשך &gt;&gt;</w:t>
      </w:r>
      <w:r>
        <w:rPr>
          <w:rtl/>
        </w:rPr>
        <w:t xml:space="preserve"> </w:t>
      </w:r>
      <w:bookmarkEnd w:id="28593"/>
    </w:p>
    <w:p w:rsidR="00841D8B" w:rsidRDefault="00841D8B" w:rsidP="0083214F">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לרבנים שכולים,</w:t>
      </w:r>
      <w:r w:rsidR="00841D8B">
        <w:rPr>
          <w:rtl/>
          <w:lang w:eastAsia="he-IL"/>
        </w:rPr>
        <w:t xml:space="preserve"> </w:t>
      </w:r>
      <w:r w:rsidR="00841D8B">
        <w:rPr>
          <w:rFonts w:hint="cs"/>
          <w:rtl/>
          <w:lang w:eastAsia="he-IL"/>
        </w:rPr>
        <w:t>ל</w:t>
      </w:r>
      <w:bookmarkStart w:id="28594" w:name="_ETM_Q49_523560"/>
      <w:bookmarkEnd w:id="28594"/>
      <w:r w:rsidR="00841D8B" w:rsidRPr="001C3F7A">
        <w:rPr>
          <w:rtl/>
          <w:lang w:eastAsia="he-IL"/>
        </w:rPr>
        <w:t>רבניות ש</w:t>
      </w:r>
      <w:r w:rsidR="00841D8B">
        <w:rPr>
          <w:rFonts w:hint="cs"/>
          <w:rtl/>
          <w:lang w:eastAsia="he-IL"/>
        </w:rPr>
        <w:t>כ</w:t>
      </w:r>
      <w:r w:rsidR="00841D8B" w:rsidRPr="001C3F7A">
        <w:rPr>
          <w:rtl/>
          <w:lang w:eastAsia="he-IL"/>
        </w:rPr>
        <w:t>ולות</w:t>
      </w:r>
      <w:r w:rsidR="00841D8B">
        <w:rPr>
          <w:rFonts w:hint="cs"/>
          <w:rtl/>
          <w:lang w:eastAsia="he-IL"/>
        </w:rPr>
        <w:t>.</w:t>
      </w:r>
      <w:r w:rsidR="00841D8B" w:rsidRPr="001C3F7A">
        <w:rPr>
          <w:rtl/>
          <w:lang w:eastAsia="he-IL"/>
        </w:rPr>
        <w:t xml:space="preserve"> </w:t>
      </w:r>
      <w:r w:rsidR="00841D8B">
        <w:rPr>
          <w:rFonts w:hint="cs"/>
          <w:rtl/>
          <w:lang w:eastAsia="he-IL"/>
        </w:rPr>
        <w:t xml:space="preserve">זה </w:t>
      </w:r>
      <w:r w:rsidR="00841D8B">
        <w:rPr>
          <w:rtl/>
          <w:lang w:eastAsia="he-IL"/>
        </w:rPr>
        <w:t>לא עולם התורה</w:t>
      </w:r>
      <w:r w:rsidR="00712A7B">
        <w:rPr>
          <w:rFonts w:hint="cs"/>
          <w:rtl/>
          <w:lang w:eastAsia="he-IL"/>
        </w:rPr>
        <w:t>,</w:t>
      </w:r>
      <w:r w:rsidR="00841D8B">
        <w:rPr>
          <w:rtl/>
          <w:lang w:eastAsia="he-IL"/>
        </w:rPr>
        <w:t xml:space="preserve"> מ</w:t>
      </w:r>
      <w:r w:rsidR="00841D8B">
        <w:rPr>
          <w:rFonts w:hint="cs"/>
          <w:rtl/>
          <w:lang w:eastAsia="he-IL"/>
        </w:rPr>
        <w:t>ה</w:t>
      </w:r>
      <w:r w:rsidR="00841D8B" w:rsidRPr="001C3F7A">
        <w:rPr>
          <w:rtl/>
          <w:lang w:eastAsia="he-IL"/>
        </w:rPr>
        <w:t xml:space="preserve"> שהם המציאו לנו פה</w:t>
      </w:r>
      <w:r w:rsidR="00841D8B">
        <w:rPr>
          <w:rFonts w:hint="cs"/>
          <w:rtl/>
          <w:lang w:eastAsia="he-IL"/>
        </w:rPr>
        <w:t>. אין</w:t>
      </w:r>
      <w:r w:rsidR="00841D8B" w:rsidRPr="001C3F7A">
        <w:rPr>
          <w:rtl/>
          <w:lang w:eastAsia="he-IL"/>
        </w:rPr>
        <w:t xml:space="preserve"> ע</w:t>
      </w:r>
      <w:r w:rsidR="00841D8B">
        <w:rPr>
          <w:rFonts w:hint="cs"/>
          <w:rtl/>
          <w:lang w:eastAsia="he-IL"/>
        </w:rPr>
        <w:t>ולם</w:t>
      </w:r>
      <w:bookmarkStart w:id="28595" w:name="_ETM_Q49_527519"/>
      <w:bookmarkEnd w:id="28595"/>
      <w:r w:rsidR="00841D8B" w:rsidRPr="001C3F7A">
        <w:rPr>
          <w:rtl/>
          <w:lang w:eastAsia="he-IL"/>
        </w:rPr>
        <w:t xml:space="preserve"> תורה כזה</w:t>
      </w:r>
      <w:r w:rsidR="00841D8B">
        <w:rPr>
          <w:rFonts w:hint="cs"/>
          <w:rtl/>
          <w:lang w:eastAsia="he-IL"/>
        </w:rPr>
        <w:t>. זאת המצאה</w:t>
      </w:r>
      <w:bookmarkStart w:id="28596" w:name="_ETM_Q49_530480"/>
      <w:bookmarkEnd w:id="28596"/>
      <w:r w:rsidR="00841D8B">
        <w:rPr>
          <w:rFonts w:hint="cs"/>
          <w:rtl/>
          <w:lang w:eastAsia="he-IL"/>
        </w:rPr>
        <w:t>.</w:t>
      </w:r>
      <w:r w:rsidR="00841D8B">
        <w:rPr>
          <w:rtl/>
          <w:lang w:eastAsia="he-IL"/>
        </w:rPr>
        <w:t xml:space="preserve"> </w:t>
      </w:r>
      <w:r w:rsidR="00841D8B">
        <w:rPr>
          <w:rFonts w:hint="cs"/>
          <w:rtl/>
          <w:lang w:eastAsia="he-IL"/>
        </w:rPr>
        <w:t>"</w:t>
      </w:r>
      <w:r w:rsidR="00841D8B" w:rsidRPr="001C3F7A">
        <w:rPr>
          <w:rtl/>
          <w:lang w:eastAsia="he-IL"/>
        </w:rPr>
        <w:t>לא תעמד על דם רעך</w:t>
      </w:r>
      <w:r w:rsidR="00841D8B">
        <w:rPr>
          <w:rFonts w:hint="cs"/>
          <w:rtl/>
          <w:lang w:eastAsia="he-IL"/>
        </w:rPr>
        <w:t>" זה</w:t>
      </w:r>
      <w:bookmarkStart w:id="28597" w:name="_ETM_Q49_533880"/>
      <w:bookmarkEnd w:id="28597"/>
      <w:r w:rsidR="00841D8B" w:rsidRPr="001C3F7A">
        <w:rPr>
          <w:rtl/>
          <w:lang w:eastAsia="he-IL"/>
        </w:rPr>
        <w:t xml:space="preserve"> עולם התורה</w:t>
      </w:r>
      <w:r w:rsidR="00841D8B">
        <w:rPr>
          <w:rFonts w:hint="cs"/>
          <w:rtl/>
          <w:lang w:eastAsia="he-IL"/>
        </w:rPr>
        <w:t>; "</w:t>
      </w:r>
      <w:proofErr w:type="spellStart"/>
      <w:r w:rsidR="00841D8B">
        <w:rPr>
          <w:rFonts w:hint="cs"/>
          <w:rtl/>
          <w:lang w:eastAsia="he-IL"/>
        </w:rPr>
        <w:t>האחיכם</w:t>
      </w:r>
      <w:proofErr w:type="spellEnd"/>
      <w:r w:rsidR="00841D8B">
        <w:rPr>
          <w:rFonts w:hint="cs"/>
          <w:rtl/>
          <w:lang w:eastAsia="he-IL"/>
        </w:rPr>
        <w:t xml:space="preserve"> יבאו </w:t>
      </w:r>
      <w:r w:rsidR="00841D8B" w:rsidRPr="001C3F7A">
        <w:rPr>
          <w:rtl/>
          <w:lang w:eastAsia="he-IL"/>
        </w:rPr>
        <w:t>למלחמה</w:t>
      </w:r>
      <w:r w:rsidR="00841D8B" w:rsidRPr="00A85AF6">
        <w:rPr>
          <w:rtl/>
          <w:lang w:eastAsia="he-IL"/>
        </w:rPr>
        <w:t> ואתם תשבו</w:t>
      </w:r>
      <w:r w:rsidR="00841D8B">
        <w:rPr>
          <w:rFonts w:hint="cs"/>
          <w:rtl/>
          <w:lang w:eastAsia="he-IL"/>
        </w:rPr>
        <w:t xml:space="preserve"> פה"</w:t>
      </w:r>
      <w:r w:rsidR="00841D8B" w:rsidRPr="001C3F7A">
        <w:rPr>
          <w:rtl/>
          <w:lang w:eastAsia="he-IL"/>
        </w:rPr>
        <w:t xml:space="preserve"> </w:t>
      </w:r>
      <w:bookmarkStart w:id="28598" w:name="_ETM_Q49_538521"/>
      <w:bookmarkEnd w:id="28598"/>
      <w:r w:rsidR="00841D8B" w:rsidRPr="001C3F7A">
        <w:rPr>
          <w:rtl/>
          <w:lang w:eastAsia="he-IL"/>
        </w:rPr>
        <w:t>זה עולם התורה</w:t>
      </w:r>
      <w:r w:rsidR="00841D8B">
        <w:rPr>
          <w:rFonts w:hint="cs"/>
          <w:rtl/>
          <w:lang w:eastAsia="he-IL"/>
        </w:rPr>
        <w:t>.</w:t>
      </w:r>
      <w:bookmarkStart w:id="28599" w:name="_ETM_Q49_541715"/>
      <w:bookmarkStart w:id="28600" w:name="_ETM_Q49_541774"/>
      <w:bookmarkStart w:id="28601" w:name="_ETM_Q49_542196"/>
      <w:bookmarkStart w:id="28602" w:name="_ETM_Q49_542248"/>
      <w:bookmarkEnd w:id="28599"/>
      <w:bookmarkEnd w:id="28600"/>
      <w:bookmarkEnd w:id="28601"/>
      <w:bookmarkEnd w:id="28602"/>
      <w:r w:rsidR="00841D8B">
        <w:rPr>
          <w:rtl/>
          <w:lang w:eastAsia="he-IL"/>
        </w:rPr>
        <w:t xml:space="preserve"> אל תלמדו אותי מה </w:t>
      </w:r>
      <w:r w:rsidR="00841D8B">
        <w:rPr>
          <w:rFonts w:hint="cs"/>
          <w:rtl/>
          <w:lang w:eastAsia="he-IL"/>
        </w:rPr>
        <w:t xml:space="preserve">זה </w:t>
      </w:r>
      <w:r w:rsidR="00841D8B" w:rsidRPr="001C3F7A">
        <w:rPr>
          <w:rtl/>
          <w:lang w:eastAsia="he-IL"/>
        </w:rPr>
        <w:t>עולם התורה</w:t>
      </w:r>
      <w:r w:rsidR="00841D8B">
        <w:rPr>
          <w:rFonts w:hint="cs"/>
          <w:rtl/>
          <w:lang w:eastAsia="he-IL"/>
        </w:rPr>
        <w:t>,</w:t>
      </w:r>
      <w:r w:rsidR="00841D8B">
        <w:rPr>
          <w:rtl/>
          <w:lang w:eastAsia="he-IL"/>
        </w:rPr>
        <w:t xml:space="preserve"> יש לי מה ללמוד הרבה </w:t>
      </w:r>
      <w:r w:rsidR="00841D8B">
        <w:rPr>
          <w:rFonts w:hint="cs"/>
          <w:rtl/>
          <w:lang w:eastAsia="he-IL"/>
        </w:rPr>
        <w:t>ב</w:t>
      </w:r>
      <w:bookmarkStart w:id="28603" w:name="_ETM_Q49_543270"/>
      <w:bookmarkEnd w:id="28603"/>
      <w:r w:rsidR="00841D8B" w:rsidRPr="001C3F7A">
        <w:rPr>
          <w:rtl/>
          <w:lang w:eastAsia="he-IL"/>
        </w:rPr>
        <w:t>תורה</w:t>
      </w:r>
      <w:r w:rsidR="00841D8B">
        <w:rPr>
          <w:rFonts w:hint="cs"/>
          <w:rtl/>
          <w:lang w:eastAsia="he-IL"/>
        </w:rPr>
        <w:t>.</w:t>
      </w:r>
      <w:r w:rsidR="00841D8B" w:rsidRPr="001C3F7A">
        <w:rPr>
          <w:rtl/>
          <w:lang w:eastAsia="he-IL"/>
        </w:rPr>
        <w:t xml:space="preserve"> </w:t>
      </w:r>
      <w:r w:rsidR="00841D8B">
        <w:rPr>
          <w:rFonts w:hint="cs"/>
          <w:rtl/>
          <w:lang w:eastAsia="he-IL"/>
        </w:rPr>
        <w:t>הפכ</w:t>
      </w:r>
      <w:r w:rsidR="00841D8B" w:rsidRPr="001C3F7A">
        <w:rPr>
          <w:rtl/>
          <w:lang w:eastAsia="he-IL"/>
        </w:rPr>
        <w:t>תם את עולם התורה לעולם של נצלנ</w:t>
      </w:r>
      <w:r w:rsidR="00841D8B">
        <w:rPr>
          <w:rFonts w:hint="cs"/>
          <w:rtl/>
          <w:lang w:eastAsia="he-IL"/>
        </w:rPr>
        <w:t>ו</w:t>
      </w:r>
      <w:r w:rsidR="00841D8B" w:rsidRPr="001C3F7A">
        <w:rPr>
          <w:rtl/>
          <w:lang w:eastAsia="he-IL"/>
        </w:rPr>
        <w:t>ת</w:t>
      </w:r>
      <w:r w:rsidR="00841D8B">
        <w:rPr>
          <w:rFonts w:hint="cs"/>
          <w:rtl/>
          <w:lang w:eastAsia="he-IL"/>
        </w:rPr>
        <w:t>,</w:t>
      </w:r>
      <w:bookmarkStart w:id="28604" w:name="_ETM_Q49_546980"/>
      <w:bookmarkEnd w:id="28604"/>
      <w:r w:rsidR="00841D8B" w:rsidRPr="001C3F7A">
        <w:rPr>
          <w:rtl/>
          <w:lang w:eastAsia="he-IL"/>
        </w:rPr>
        <w:t xml:space="preserve"> לעולם של סחטנות</w:t>
      </w:r>
      <w:r w:rsidR="00841D8B">
        <w:rPr>
          <w:rFonts w:hint="cs"/>
          <w:rtl/>
          <w:lang w:eastAsia="he-IL"/>
        </w:rPr>
        <w:t>,</w:t>
      </w:r>
      <w:r w:rsidR="00841D8B" w:rsidRPr="001C3F7A">
        <w:rPr>
          <w:rtl/>
          <w:lang w:eastAsia="he-IL"/>
        </w:rPr>
        <w:t xml:space="preserve"> וזה מה שעשיתם לי</w:t>
      </w:r>
      <w:r w:rsidR="00841D8B">
        <w:rPr>
          <w:rFonts w:hint="cs"/>
          <w:rtl/>
          <w:lang w:eastAsia="he-IL"/>
        </w:rPr>
        <w:t>.</w:t>
      </w:r>
      <w:r w:rsidR="00841D8B" w:rsidRPr="001C3F7A">
        <w:rPr>
          <w:rtl/>
          <w:lang w:eastAsia="he-IL"/>
        </w:rPr>
        <w:t xml:space="preserve"> לא רוצה לראות אותו ככה</w:t>
      </w:r>
      <w:r w:rsidR="00841D8B">
        <w:rPr>
          <w:rFonts w:hint="cs"/>
          <w:rtl/>
          <w:lang w:eastAsia="he-IL"/>
        </w:rPr>
        <w:t>.</w:t>
      </w:r>
      <w:bookmarkStart w:id="28605" w:name="_ETM_Q49_556679"/>
      <w:bookmarkEnd w:id="28605"/>
      <w:r w:rsidR="00841D8B" w:rsidRPr="001C3F7A">
        <w:rPr>
          <w:rtl/>
          <w:lang w:eastAsia="he-IL"/>
        </w:rPr>
        <w:t xml:space="preserve"> הפכתם אותו</w:t>
      </w:r>
      <w:r w:rsidR="00841D8B">
        <w:rPr>
          <w:rFonts w:hint="cs"/>
          <w:rtl/>
          <w:lang w:eastAsia="he-IL"/>
        </w:rPr>
        <w:t>,</w:t>
      </w:r>
      <w:r w:rsidR="00841D8B" w:rsidRPr="001C3F7A">
        <w:rPr>
          <w:rtl/>
          <w:lang w:eastAsia="he-IL"/>
        </w:rPr>
        <w:t xml:space="preserve"> איך אומר הרב </w:t>
      </w:r>
      <w:proofErr w:type="spellStart"/>
      <w:r w:rsidR="00841D8B" w:rsidRPr="001C3F7A">
        <w:rPr>
          <w:rtl/>
          <w:lang w:eastAsia="he-IL"/>
        </w:rPr>
        <w:t>עמיטל</w:t>
      </w:r>
      <w:proofErr w:type="spellEnd"/>
      <w:r w:rsidR="00841D8B">
        <w:rPr>
          <w:rFonts w:hint="cs"/>
          <w:rtl/>
          <w:lang w:eastAsia="he-IL"/>
        </w:rPr>
        <w:t>?</w:t>
      </w:r>
      <w:r w:rsidR="00841D8B" w:rsidRPr="001C3F7A">
        <w:rPr>
          <w:rtl/>
          <w:lang w:eastAsia="he-IL"/>
        </w:rPr>
        <w:t xml:space="preserve"> מתורה לדת</w:t>
      </w:r>
      <w:bookmarkStart w:id="28606" w:name="_ETM_Q49_560960"/>
      <w:bookmarkEnd w:id="28606"/>
      <w:r w:rsidR="00712A7B">
        <w:rPr>
          <w:rFonts w:hint="cs"/>
          <w:rtl/>
          <w:lang w:eastAsia="he-IL"/>
        </w:rPr>
        <w:t>;</w:t>
      </w:r>
      <w:r w:rsidR="00841D8B" w:rsidRPr="001C3F7A">
        <w:rPr>
          <w:rtl/>
          <w:lang w:eastAsia="he-IL"/>
        </w:rPr>
        <w:t xml:space="preserve"> לחוקים</w:t>
      </w:r>
      <w:r w:rsidR="00712A7B">
        <w:rPr>
          <w:rFonts w:hint="cs"/>
          <w:rtl/>
          <w:lang w:eastAsia="he-IL"/>
        </w:rPr>
        <w:t xml:space="preserve"> ש</w:t>
      </w:r>
      <w:r w:rsidR="00841D8B">
        <w:rPr>
          <w:rtl/>
          <w:lang w:eastAsia="he-IL"/>
        </w:rPr>
        <w:t xml:space="preserve">בסוף </w:t>
      </w:r>
      <w:r w:rsidR="00841D8B">
        <w:rPr>
          <w:rFonts w:hint="cs"/>
          <w:rtl/>
          <w:lang w:eastAsia="he-IL"/>
        </w:rPr>
        <w:t xml:space="preserve">זה </w:t>
      </w:r>
      <w:r w:rsidR="00841D8B" w:rsidRPr="001C3F7A">
        <w:rPr>
          <w:rtl/>
          <w:lang w:eastAsia="he-IL"/>
        </w:rPr>
        <w:t>מה שהם עושים</w:t>
      </w:r>
      <w:r w:rsidR="00841D8B">
        <w:rPr>
          <w:rFonts w:hint="cs"/>
          <w:rtl/>
          <w:lang w:eastAsia="he-IL"/>
        </w:rPr>
        <w:t>.</w:t>
      </w:r>
    </w:p>
    <w:p w:rsidR="00841D8B" w:rsidRDefault="00841D8B" w:rsidP="0083214F">
      <w:pPr>
        <w:rPr>
          <w:rtl/>
          <w:lang w:eastAsia="he-IL"/>
        </w:rPr>
      </w:pPr>
    </w:p>
    <w:p w:rsidR="00841D8B" w:rsidRDefault="00841D8B" w:rsidP="004373DB">
      <w:pPr>
        <w:rPr>
          <w:rtl/>
          <w:lang w:eastAsia="he-IL"/>
        </w:rPr>
      </w:pPr>
      <w:bookmarkStart w:id="28607" w:name="_ETM_Q49_566690"/>
      <w:bookmarkEnd w:id="28607"/>
      <w:r w:rsidRPr="001C3F7A">
        <w:rPr>
          <w:rtl/>
          <w:lang w:eastAsia="he-IL"/>
        </w:rPr>
        <w:t xml:space="preserve"> עכשיו אני יודע</w:t>
      </w:r>
      <w:r>
        <w:rPr>
          <w:rFonts w:hint="cs"/>
          <w:rtl/>
          <w:lang w:eastAsia="he-IL"/>
        </w:rPr>
        <w:t>,</w:t>
      </w:r>
      <w:r w:rsidRPr="001C3F7A">
        <w:rPr>
          <w:rtl/>
          <w:lang w:eastAsia="he-IL"/>
        </w:rPr>
        <w:t xml:space="preserve"> </w:t>
      </w:r>
      <w:r>
        <w:rPr>
          <w:rFonts w:hint="cs"/>
          <w:rtl/>
          <w:lang w:eastAsia="he-IL"/>
        </w:rPr>
        <w:t>ש</w:t>
      </w:r>
      <w:r w:rsidRPr="001C3F7A">
        <w:rPr>
          <w:rtl/>
          <w:lang w:eastAsia="he-IL"/>
        </w:rPr>
        <w:t>כשאני מדבר אליהם</w:t>
      </w:r>
      <w:r w:rsidR="00712A7B">
        <w:rPr>
          <w:rFonts w:hint="cs"/>
          <w:rtl/>
          <w:lang w:eastAsia="he-IL"/>
        </w:rPr>
        <w:t>,</w:t>
      </w:r>
      <w:r w:rsidRPr="001C3F7A">
        <w:rPr>
          <w:rtl/>
          <w:lang w:eastAsia="he-IL"/>
        </w:rPr>
        <w:t xml:space="preserve"> הם לא מבינים</w:t>
      </w:r>
      <w:r>
        <w:rPr>
          <w:rFonts w:hint="cs"/>
          <w:rtl/>
          <w:lang w:eastAsia="he-IL"/>
        </w:rPr>
        <w:t>.</w:t>
      </w:r>
      <w:r w:rsidRPr="001C3F7A">
        <w:rPr>
          <w:rtl/>
          <w:lang w:eastAsia="he-IL"/>
        </w:rPr>
        <w:t xml:space="preserve"> אין מה לדבר אלי</w:t>
      </w:r>
      <w:r>
        <w:rPr>
          <w:rFonts w:hint="cs"/>
          <w:rtl/>
          <w:lang w:eastAsia="he-IL"/>
        </w:rPr>
        <w:t>הם</w:t>
      </w:r>
      <w:bookmarkStart w:id="28608" w:name="_ETM_Q49_570090"/>
      <w:bookmarkEnd w:id="28608"/>
      <w:r>
        <w:rPr>
          <w:rFonts w:hint="cs"/>
          <w:rtl/>
          <w:lang w:eastAsia="he-IL"/>
        </w:rPr>
        <w:t>.</w:t>
      </w:r>
      <w:r w:rsidRPr="001C3F7A">
        <w:rPr>
          <w:rtl/>
          <w:lang w:eastAsia="he-IL"/>
        </w:rPr>
        <w:t xml:space="preserve"> אנחנו נועד</w:t>
      </w:r>
      <w:r>
        <w:rPr>
          <w:rFonts w:hint="cs"/>
          <w:rtl/>
          <w:lang w:eastAsia="he-IL"/>
        </w:rPr>
        <w:t>נ</w:t>
      </w:r>
      <w:r w:rsidRPr="001C3F7A">
        <w:rPr>
          <w:rtl/>
          <w:lang w:eastAsia="he-IL"/>
        </w:rPr>
        <w:t>ו לשרת אותם</w:t>
      </w:r>
      <w:r>
        <w:rPr>
          <w:rFonts w:hint="cs"/>
          <w:rtl/>
          <w:lang w:eastAsia="he-IL"/>
        </w:rPr>
        <w:t>,</w:t>
      </w:r>
      <w:r w:rsidRPr="001C3F7A">
        <w:rPr>
          <w:rtl/>
          <w:lang w:eastAsia="he-IL"/>
        </w:rPr>
        <w:t xml:space="preserve"> לעבוד אותם</w:t>
      </w:r>
      <w:r>
        <w:rPr>
          <w:rFonts w:hint="cs"/>
          <w:rtl/>
          <w:lang w:eastAsia="he-IL"/>
        </w:rPr>
        <w:t>,</w:t>
      </w:r>
      <w:r w:rsidRPr="001C3F7A">
        <w:rPr>
          <w:rtl/>
          <w:lang w:eastAsia="he-IL"/>
        </w:rPr>
        <w:t xml:space="preserve"> להתכופף </w:t>
      </w:r>
      <w:r>
        <w:rPr>
          <w:rFonts w:hint="cs"/>
          <w:rtl/>
          <w:lang w:eastAsia="he-IL"/>
        </w:rPr>
        <w:t>ל</w:t>
      </w:r>
      <w:r w:rsidRPr="001C3F7A">
        <w:rPr>
          <w:rtl/>
          <w:lang w:eastAsia="he-IL"/>
        </w:rPr>
        <w:t>פניהם</w:t>
      </w:r>
      <w:r w:rsidR="00712A7B">
        <w:rPr>
          <w:rFonts w:hint="cs"/>
          <w:rtl/>
          <w:lang w:eastAsia="he-IL"/>
        </w:rPr>
        <w:t>.</w:t>
      </w:r>
      <w:r w:rsidRPr="001C3F7A">
        <w:rPr>
          <w:rtl/>
          <w:lang w:eastAsia="he-IL"/>
        </w:rPr>
        <w:t xml:space="preserve"> אבל אתם</w:t>
      </w:r>
      <w:r w:rsidR="00712A7B">
        <w:rPr>
          <w:rFonts w:hint="cs"/>
          <w:rtl/>
          <w:lang w:eastAsia="he-IL"/>
        </w:rPr>
        <w:t>, אתם</w:t>
      </w:r>
      <w:r>
        <w:rPr>
          <w:rFonts w:hint="cs"/>
          <w:rtl/>
          <w:lang w:eastAsia="he-IL"/>
        </w:rPr>
        <w:t xml:space="preserve"> </w:t>
      </w:r>
      <w:bookmarkStart w:id="28609" w:name="_ETM_Q49_577915"/>
      <w:bookmarkEnd w:id="28609"/>
      <w:r>
        <w:rPr>
          <w:rFonts w:hint="eastAsia"/>
          <w:rtl/>
          <w:lang w:eastAsia="he-IL"/>
        </w:rPr>
        <w:t>–</w:t>
      </w:r>
      <w:r w:rsidRPr="001C3F7A">
        <w:rPr>
          <w:rtl/>
          <w:lang w:eastAsia="he-IL"/>
        </w:rPr>
        <w:t xml:space="preserve"> את</w:t>
      </w:r>
      <w:bookmarkStart w:id="28610" w:name="_ETM_Q49_574989"/>
      <w:bookmarkEnd w:id="28610"/>
      <w:r w:rsidRPr="001C3F7A">
        <w:rPr>
          <w:rtl/>
          <w:lang w:eastAsia="he-IL"/>
        </w:rPr>
        <w:t>ם מבינים את מה שאני מדבר</w:t>
      </w:r>
      <w:r w:rsidR="00712A7B">
        <w:rPr>
          <w:rFonts w:hint="cs"/>
          <w:rtl/>
          <w:lang w:eastAsia="he-IL"/>
        </w:rPr>
        <w:t>,</w:t>
      </w:r>
      <w:r w:rsidRPr="001C3F7A">
        <w:rPr>
          <w:rtl/>
          <w:lang w:eastAsia="he-IL"/>
        </w:rPr>
        <w:t xml:space="preserve"> אתה מבין את מה שאני מדבר</w:t>
      </w:r>
      <w:bookmarkStart w:id="28611" w:name="_ETM_Q49_581530"/>
      <w:bookmarkEnd w:id="28611"/>
      <w:r w:rsidR="00712A7B">
        <w:rPr>
          <w:rFonts w:hint="cs"/>
          <w:rtl/>
          <w:lang w:eastAsia="he-IL"/>
        </w:rPr>
        <w:t>.</w:t>
      </w:r>
      <w:r w:rsidRPr="001C3F7A">
        <w:rPr>
          <w:rtl/>
          <w:lang w:eastAsia="he-IL"/>
        </w:rPr>
        <w:t xml:space="preserve"> ותאמין לי </w:t>
      </w:r>
      <w:r>
        <w:rPr>
          <w:rFonts w:hint="cs"/>
          <w:rtl/>
          <w:lang w:eastAsia="he-IL"/>
        </w:rPr>
        <w:t>ש</w:t>
      </w:r>
      <w:r w:rsidRPr="001C3F7A">
        <w:rPr>
          <w:rtl/>
          <w:lang w:eastAsia="he-IL"/>
        </w:rPr>
        <w:t>אני עושה את זה בכאב</w:t>
      </w:r>
      <w:r>
        <w:rPr>
          <w:rFonts w:hint="cs"/>
          <w:rtl/>
          <w:lang w:eastAsia="he-IL"/>
        </w:rPr>
        <w:t>,</w:t>
      </w:r>
      <w:r w:rsidRPr="001C3F7A">
        <w:rPr>
          <w:rtl/>
          <w:lang w:eastAsia="he-IL"/>
        </w:rPr>
        <w:t xml:space="preserve"> אבל גם באהבה</w:t>
      </w:r>
      <w:r>
        <w:rPr>
          <w:rFonts w:hint="cs"/>
          <w:rtl/>
          <w:lang w:eastAsia="he-IL"/>
        </w:rPr>
        <w:t>.</w:t>
      </w:r>
      <w:r w:rsidR="004373DB">
        <w:rPr>
          <w:rFonts w:hint="cs"/>
          <w:rtl/>
          <w:lang w:eastAsia="he-IL"/>
        </w:rPr>
        <w:t xml:space="preserve"> </w:t>
      </w:r>
      <w:r w:rsidRPr="001C3F7A">
        <w:rPr>
          <w:rtl/>
          <w:lang w:eastAsia="he-IL"/>
        </w:rPr>
        <w:t>זאת זכות</w:t>
      </w:r>
      <w:r>
        <w:rPr>
          <w:rFonts w:hint="cs"/>
          <w:rtl/>
          <w:lang w:eastAsia="he-IL"/>
        </w:rPr>
        <w:t>.</w:t>
      </w:r>
      <w:r w:rsidRPr="001C3F7A">
        <w:rPr>
          <w:rtl/>
          <w:lang w:eastAsia="he-IL"/>
        </w:rPr>
        <w:t xml:space="preserve"> אני יודע שכל </w:t>
      </w:r>
      <w:r>
        <w:rPr>
          <w:rFonts w:hint="cs"/>
          <w:rtl/>
          <w:lang w:eastAsia="he-IL"/>
        </w:rPr>
        <w:t>אחד</w:t>
      </w:r>
      <w:r w:rsidRPr="001C3F7A">
        <w:rPr>
          <w:rtl/>
          <w:lang w:eastAsia="he-IL"/>
        </w:rPr>
        <w:t xml:space="preserve"> מהלוחמים האלה</w:t>
      </w:r>
      <w:r>
        <w:rPr>
          <w:rtl/>
          <w:lang w:eastAsia="he-IL"/>
        </w:rPr>
        <w:t xml:space="preserve"> של כולנו</w:t>
      </w:r>
      <w:r>
        <w:rPr>
          <w:rFonts w:hint="cs"/>
          <w:rtl/>
          <w:lang w:eastAsia="he-IL"/>
        </w:rPr>
        <w:t xml:space="preserve"> </w:t>
      </w:r>
      <w:bookmarkStart w:id="28612" w:name="_ETM_Q49_600270"/>
      <w:bookmarkEnd w:id="28612"/>
      <w:r w:rsidR="00712A7B">
        <w:rPr>
          <w:rFonts w:hint="eastAsia"/>
          <w:rtl/>
          <w:lang w:eastAsia="he-IL"/>
        </w:rPr>
        <w:t>–</w:t>
      </w:r>
      <w:bookmarkStart w:id="28613" w:name="_ETM_Q0_29225099"/>
      <w:bookmarkEnd w:id="28613"/>
      <w:r w:rsidR="00712A7B">
        <w:rPr>
          <w:rFonts w:hint="cs"/>
          <w:rtl/>
          <w:lang w:eastAsia="he-IL"/>
        </w:rPr>
        <w:t xml:space="preserve"> </w:t>
      </w:r>
      <w:r>
        <w:rPr>
          <w:rtl/>
          <w:lang w:eastAsia="he-IL"/>
        </w:rPr>
        <w:t>ה</w:t>
      </w:r>
      <w:r>
        <w:rPr>
          <w:rFonts w:hint="cs"/>
          <w:rtl/>
          <w:lang w:eastAsia="he-IL"/>
        </w:rPr>
        <w:t>אב</w:t>
      </w:r>
      <w:r w:rsidRPr="001C3F7A">
        <w:rPr>
          <w:rtl/>
          <w:lang w:eastAsia="he-IL"/>
        </w:rPr>
        <w:t>ות האלה</w:t>
      </w:r>
      <w:r>
        <w:rPr>
          <w:rFonts w:hint="cs"/>
          <w:rtl/>
          <w:lang w:eastAsia="he-IL"/>
        </w:rPr>
        <w:t>, כ</w:t>
      </w:r>
      <w:r>
        <w:rPr>
          <w:rtl/>
          <w:lang w:eastAsia="he-IL"/>
        </w:rPr>
        <w:t>ש</w:t>
      </w:r>
      <w:r>
        <w:rPr>
          <w:rFonts w:hint="cs"/>
          <w:rtl/>
          <w:lang w:eastAsia="he-IL"/>
        </w:rPr>
        <w:t>י</w:t>
      </w:r>
      <w:bookmarkStart w:id="28614" w:name="_ETM_Q49_601290"/>
      <w:bookmarkEnd w:id="28614"/>
      <w:r w:rsidRPr="001C3F7A">
        <w:rPr>
          <w:rtl/>
          <w:lang w:eastAsia="he-IL"/>
        </w:rPr>
        <w:t>גיעו לפני ריבונו של עולם וישאל</w:t>
      </w:r>
      <w:r w:rsidR="00712A7B">
        <w:rPr>
          <w:rFonts w:hint="cs"/>
          <w:rtl/>
          <w:lang w:eastAsia="he-IL"/>
        </w:rPr>
        <w:t>ו</w:t>
      </w:r>
      <w:r w:rsidRPr="001C3F7A">
        <w:rPr>
          <w:rtl/>
          <w:lang w:eastAsia="he-IL"/>
        </w:rPr>
        <w:t xml:space="preserve"> אותו</w:t>
      </w:r>
      <w:r w:rsidR="00712A7B">
        <w:rPr>
          <w:rFonts w:hint="cs"/>
          <w:rtl/>
          <w:lang w:eastAsia="he-IL"/>
        </w:rPr>
        <w:t>:</w:t>
      </w:r>
      <w:r w:rsidRPr="001C3F7A">
        <w:rPr>
          <w:rtl/>
          <w:lang w:eastAsia="he-IL"/>
        </w:rPr>
        <w:t xml:space="preserve"> איפה היית בראש השנה</w:t>
      </w:r>
      <w:r w:rsidR="00712A7B">
        <w:rPr>
          <w:rFonts w:hint="cs"/>
          <w:rtl/>
          <w:lang w:eastAsia="he-IL"/>
        </w:rPr>
        <w:t>,</w:t>
      </w:r>
      <w:r w:rsidRPr="001C3F7A">
        <w:rPr>
          <w:rtl/>
          <w:lang w:eastAsia="he-IL"/>
        </w:rPr>
        <w:t xml:space="preserve"> התנדנד</w:t>
      </w:r>
      <w:r>
        <w:rPr>
          <w:rFonts w:hint="cs"/>
          <w:rtl/>
          <w:lang w:eastAsia="he-IL"/>
        </w:rPr>
        <w:t>ת</w:t>
      </w:r>
      <w:r>
        <w:rPr>
          <w:rtl/>
          <w:lang w:eastAsia="he-IL"/>
        </w:rPr>
        <w:t xml:space="preserve"> בבית</w:t>
      </w:r>
      <w:r>
        <w:rPr>
          <w:rFonts w:hint="cs"/>
          <w:rtl/>
          <w:lang w:eastAsia="he-IL"/>
        </w:rPr>
        <w:t xml:space="preserve"> </w:t>
      </w:r>
      <w:r w:rsidRPr="001C3F7A">
        <w:rPr>
          <w:rtl/>
          <w:lang w:eastAsia="he-IL"/>
        </w:rPr>
        <w:t>הכנסת ליד השר פרוש א</w:t>
      </w:r>
      <w:bookmarkStart w:id="28615" w:name="_ETM_Q49_607790"/>
      <w:bookmarkEnd w:id="28615"/>
      <w:r w:rsidRPr="001C3F7A">
        <w:rPr>
          <w:rtl/>
          <w:lang w:eastAsia="he-IL"/>
        </w:rPr>
        <w:t>ו</w:t>
      </w:r>
      <w:r>
        <w:rPr>
          <w:rtl/>
          <w:lang w:eastAsia="he-IL"/>
        </w:rPr>
        <w:t xml:space="preserve"> היית בהר דב או ב</w:t>
      </w:r>
      <w:r>
        <w:rPr>
          <w:rFonts w:hint="cs"/>
          <w:rtl/>
          <w:lang w:eastAsia="he-IL"/>
        </w:rPr>
        <w:t>צ</w:t>
      </w:r>
      <w:r w:rsidRPr="001C3F7A">
        <w:rPr>
          <w:rtl/>
          <w:lang w:eastAsia="he-IL"/>
        </w:rPr>
        <w:t>י</w:t>
      </w:r>
      <w:r>
        <w:rPr>
          <w:rFonts w:hint="cs"/>
          <w:rtl/>
          <w:lang w:eastAsia="he-IL"/>
        </w:rPr>
        <w:t>ר</w:t>
      </w:r>
      <w:r>
        <w:rPr>
          <w:rtl/>
          <w:lang w:eastAsia="he-IL"/>
        </w:rPr>
        <w:t xml:space="preserve"> </w:t>
      </w:r>
      <w:r>
        <w:rPr>
          <w:rFonts w:hint="cs"/>
          <w:rtl/>
          <w:lang w:eastAsia="he-IL"/>
        </w:rPr>
        <w:t>נ</w:t>
      </w:r>
      <w:r w:rsidRPr="001C3F7A">
        <w:rPr>
          <w:rtl/>
          <w:lang w:eastAsia="he-IL"/>
        </w:rPr>
        <w:t>צרים</w:t>
      </w:r>
      <w:r>
        <w:rPr>
          <w:rFonts w:hint="cs"/>
          <w:rtl/>
          <w:lang w:eastAsia="he-IL"/>
        </w:rPr>
        <w:t>?</w:t>
      </w:r>
      <w:r w:rsidRPr="001C3F7A">
        <w:rPr>
          <w:rtl/>
          <w:lang w:eastAsia="he-IL"/>
        </w:rPr>
        <w:t xml:space="preserve"> מ</w:t>
      </w:r>
      <w:r>
        <w:rPr>
          <w:rFonts w:hint="cs"/>
          <w:rtl/>
          <w:lang w:eastAsia="he-IL"/>
        </w:rPr>
        <w:t>י יקב</w:t>
      </w:r>
      <w:r>
        <w:rPr>
          <w:rtl/>
          <w:lang w:eastAsia="he-IL"/>
        </w:rPr>
        <w:t xml:space="preserve">ל יותר נקודות אצל </w:t>
      </w:r>
      <w:r>
        <w:rPr>
          <w:rFonts w:hint="cs"/>
          <w:rtl/>
          <w:lang w:eastAsia="he-IL"/>
        </w:rPr>
        <w:t>ריבונו</w:t>
      </w:r>
      <w:r w:rsidRPr="001C3F7A">
        <w:rPr>
          <w:rtl/>
          <w:lang w:eastAsia="he-IL"/>
        </w:rPr>
        <w:t xml:space="preserve"> של עולם</w:t>
      </w:r>
      <w:r>
        <w:rPr>
          <w:rFonts w:hint="cs"/>
          <w:rtl/>
          <w:lang w:eastAsia="he-IL"/>
        </w:rPr>
        <w:t>?</w:t>
      </w:r>
      <w:bookmarkStart w:id="28616" w:name="_ETM_Q49_619440"/>
      <w:bookmarkEnd w:id="28616"/>
      <w:r w:rsidRPr="001C3F7A">
        <w:rPr>
          <w:rtl/>
          <w:lang w:eastAsia="he-IL"/>
        </w:rPr>
        <w:t xml:space="preserve"> אני יודע את התשובה</w:t>
      </w:r>
      <w:r>
        <w:rPr>
          <w:rFonts w:hint="cs"/>
          <w:rtl/>
          <w:lang w:eastAsia="he-IL"/>
        </w:rPr>
        <w:t>.</w:t>
      </w:r>
      <w:r w:rsidRPr="001C3F7A">
        <w:rPr>
          <w:rtl/>
          <w:lang w:eastAsia="he-IL"/>
        </w:rPr>
        <w:t xml:space="preserve"> אני חושב שגם אתה יודע</w:t>
      </w:r>
      <w:r>
        <w:rPr>
          <w:rFonts w:hint="cs"/>
          <w:rtl/>
          <w:lang w:eastAsia="he-IL"/>
        </w:rPr>
        <w:t>,</w:t>
      </w:r>
      <w:r w:rsidRPr="001C3F7A">
        <w:rPr>
          <w:rtl/>
          <w:lang w:eastAsia="he-IL"/>
        </w:rPr>
        <w:t xml:space="preserve"> אבל אני אגיד לך את ההבדל</w:t>
      </w:r>
      <w:bookmarkStart w:id="28617" w:name="_ETM_Q49_628650"/>
      <w:bookmarkEnd w:id="28617"/>
      <w:r w:rsidR="00712A7B">
        <w:rPr>
          <w:rFonts w:hint="cs"/>
          <w:rtl/>
          <w:lang w:eastAsia="he-IL"/>
        </w:rPr>
        <w:t>.</w:t>
      </w:r>
      <w:r w:rsidRPr="001C3F7A">
        <w:rPr>
          <w:rtl/>
          <w:lang w:eastAsia="he-IL"/>
        </w:rPr>
        <w:t xml:space="preserve"> אני פועל לפי זה</w:t>
      </w:r>
      <w:r>
        <w:rPr>
          <w:rFonts w:hint="cs"/>
          <w:rtl/>
          <w:lang w:eastAsia="he-IL"/>
        </w:rPr>
        <w:t>,</w:t>
      </w:r>
      <w:r w:rsidRPr="001C3F7A">
        <w:rPr>
          <w:rtl/>
          <w:lang w:eastAsia="he-IL"/>
        </w:rPr>
        <w:t xml:space="preserve"> מצביע לפי זה</w:t>
      </w:r>
      <w:r>
        <w:rPr>
          <w:rFonts w:hint="cs"/>
          <w:rtl/>
          <w:lang w:eastAsia="he-IL"/>
        </w:rPr>
        <w:t xml:space="preserve">, </w:t>
      </w:r>
      <w:r w:rsidRPr="001C3F7A">
        <w:rPr>
          <w:rtl/>
          <w:lang w:eastAsia="he-IL"/>
        </w:rPr>
        <w:t>ואני לא בטוח שאתה</w:t>
      </w:r>
      <w:r>
        <w:rPr>
          <w:rFonts w:hint="cs"/>
          <w:rtl/>
          <w:lang w:eastAsia="he-IL"/>
        </w:rPr>
        <w:t xml:space="preserve"> –</w:t>
      </w:r>
      <w:r>
        <w:rPr>
          <w:rtl/>
          <w:lang w:eastAsia="he-IL"/>
        </w:rPr>
        <w:t xml:space="preserve"> </w:t>
      </w:r>
      <w:r>
        <w:rPr>
          <w:rFonts w:hint="cs"/>
          <w:rtl/>
          <w:lang w:eastAsia="he-IL"/>
        </w:rPr>
        <w:t>ש</w:t>
      </w:r>
      <w:r>
        <w:rPr>
          <w:rtl/>
          <w:lang w:eastAsia="he-IL"/>
        </w:rPr>
        <w:t>זה מה שתעש</w:t>
      </w:r>
      <w:r>
        <w:rPr>
          <w:rFonts w:hint="cs"/>
          <w:rtl/>
          <w:lang w:eastAsia="he-IL"/>
        </w:rPr>
        <w:t>ו</w:t>
      </w:r>
      <w:r w:rsidRPr="001C3F7A">
        <w:rPr>
          <w:rtl/>
          <w:lang w:eastAsia="he-IL"/>
        </w:rPr>
        <w:t xml:space="preserve"> אתה והחברים שלך</w:t>
      </w:r>
      <w:bookmarkStart w:id="28618" w:name="_ETM_Q49_635339"/>
      <w:bookmarkEnd w:id="28618"/>
      <w:r w:rsidRPr="001C3F7A">
        <w:rPr>
          <w:rtl/>
          <w:lang w:eastAsia="he-IL"/>
        </w:rPr>
        <w:t xml:space="preserve"> בציונות הדתית</w:t>
      </w:r>
      <w:r>
        <w:rPr>
          <w:rFonts w:hint="cs"/>
          <w:rtl/>
          <w:lang w:eastAsia="he-IL"/>
        </w:rPr>
        <w:t>.</w:t>
      </w:r>
      <w:r w:rsidRPr="001C3F7A">
        <w:rPr>
          <w:rtl/>
          <w:lang w:eastAsia="he-IL"/>
        </w:rPr>
        <w:t xml:space="preserve"> אנחנו יודעים מה ז</w:t>
      </w:r>
      <w:r>
        <w:rPr>
          <w:rFonts w:hint="cs"/>
          <w:rtl/>
          <w:lang w:eastAsia="he-IL"/>
        </w:rPr>
        <w:t>ו</w:t>
      </w:r>
      <w:r w:rsidRPr="001C3F7A">
        <w:rPr>
          <w:rtl/>
          <w:lang w:eastAsia="he-IL"/>
        </w:rPr>
        <w:t xml:space="preserve"> ציונות דתית באמת</w:t>
      </w:r>
      <w:r>
        <w:rPr>
          <w:rFonts w:hint="cs"/>
          <w:rtl/>
          <w:lang w:eastAsia="he-IL"/>
        </w:rPr>
        <w:t>,</w:t>
      </w:r>
      <w:r w:rsidRPr="001C3F7A">
        <w:rPr>
          <w:rtl/>
          <w:lang w:eastAsia="he-IL"/>
        </w:rPr>
        <w:t xml:space="preserve"> לא מה ז</w:t>
      </w:r>
      <w:bookmarkStart w:id="28619" w:name="_ETM_Q49_639570"/>
      <w:bookmarkEnd w:id="28619"/>
      <w:r>
        <w:rPr>
          <w:rFonts w:hint="cs"/>
          <w:rtl/>
          <w:lang w:eastAsia="he-IL"/>
        </w:rPr>
        <w:t>ו</w:t>
      </w:r>
      <w:r>
        <w:rPr>
          <w:rtl/>
          <w:lang w:eastAsia="he-IL"/>
        </w:rPr>
        <w:t xml:space="preserve"> ציונות דתית עם </w:t>
      </w:r>
      <w:r>
        <w:rPr>
          <w:rFonts w:hint="cs"/>
          <w:rtl/>
          <w:lang w:eastAsia="he-IL"/>
        </w:rPr>
        <w:t>מ</w:t>
      </w:r>
      <w:r>
        <w:rPr>
          <w:rtl/>
          <w:lang w:eastAsia="he-IL"/>
        </w:rPr>
        <w:t>ות</w:t>
      </w:r>
      <w:r>
        <w:rPr>
          <w:rFonts w:hint="cs"/>
          <w:rtl/>
          <w:lang w:eastAsia="he-IL"/>
        </w:rPr>
        <w:t>ג</w:t>
      </w:r>
      <w:r w:rsidRPr="001C3F7A">
        <w:rPr>
          <w:rtl/>
          <w:lang w:eastAsia="he-IL"/>
        </w:rPr>
        <w:t xml:space="preserve"> שגנבו אותו</w:t>
      </w:r>
      <w:bookmarkStart w:id="28620" w:name="_ETM_Q49_642589"/>
      <w:bookmarkStart w:id="28621" w:name="_ETM_Q49_642771"/>
      <w:bookmarkEnd w:id="28620"/>
      <w:bookmarkEnd w:id="28621"/>
      <w:r>
        <w:rPr>
          <w:rFonts w:hint="cs"/>
          <w:rtl/>
          <w:lang w:eastAsia="he-IL"/>
        </w:rPr>
        <w:t xml:space="preserve"> </w:t>
      </w:r>
      <w:r w:rsidRPr="001C3F7A">
        <w:rPr>
          <w:rtl/>
          <w:lang w:eastAsia="he-IL"/>
        </w:rPr>
        <w:t>מתנועה עתירת זכויות</w:t>
      </w:r>
      <w:r>
        <w:rPr>
          <w:rFonts w:hint="cs"/>
          <w:rtl/>
          <w:lang w:eastAsia="he-IL"/>
        </w:rPr>
        <w:t>.</w:t>
      </w:r>
    </w:p>
    <w:p w:rsidR="00841D8B" w:rsidRDefault="00841D8B" w:rsidP="0083214F">
      <w:pPr>
        <w:rPr>
          <w:rtl/>
          <w:lang w:eastAsia="he-IL"/>
        </w:rPr>
      </w:pPr>
    </w:p>
    <w:p w:rsidR="00841D8B" w:rsidRDefault="00841D8B" w:rsidP="00712A7B">
      <w:pPr>
        <w:rPr>
          <w:rtl/>
          <w:lang w:eastAsia="he-IL"/>
        </w:rPr>
      </w:pPr>
      <w:bookmarkStart w:id="28622" w:name="_ETM_Q49_649479"/>
      <w:bookmarkEnd w:id="28622"/>
      <w:r w:rsidRPr="001C3F7A">
        <w:rPr>
          <w:rtl/>
          <w:lang w:eastAsia="he-IL"/>
        </w:rPr>
        <w:t xml:space="preserve"> אבל אם אנחנו לפני הימים הנוראים צריך לתת קודם כ</w:t>
      </w:r>
      <w:r w:rsidR="00712A7B">
        <w:rPr>
          <w:rFonts w:hint="cs"/>
          <w:rtl/>
          <w:lang w:eastAsia="he-IL"/>
        </w:rPr>
        <w:t>ו</w:t>
      </w:r>
      <w:r w:rsidRPr="001C3F7A">
        <w:rPr>
          <w:rtl/>
          <w:lang w:eastAsia="he-IL"/>
        </w:rPr>
        <w:t xml:space="preserve">ל </w:t>
      </w:r>
      <w:r>
        <w:rPr>
          <w:rFonts w:hint="cs"/>
          <w:rtl/>
          <w:lang w:eastAsia="he-IL"/>
        </w:rPr>
        <w:t xml:space="preserve">– </w:t>
      </w:r>
      <w:r w:rsidRPr="001C3F7A">
        <w:rPr>
          <w:rtl/>
          <w:lang w:eastAsia="he-IL"/>
        </w:rPr>
        <w:t>נדבר על הטייסים</w:t>
      </w:r>
      <w:r>
        <w:rPr>
          <w:rFonts w:hint="cs"/>
          <w:rtl/>
          <w:lang w:eastAsia="he-IL"/>
        </w:rPr>
        <w:t>,</w:t>
      </w:r>
      <w:r>
        <w:rPr>
          <w:rtl/>
          <w:lang w:eastAsia="he-IL"/>
        </w:rPr>
        <w:t xml:space="preserve"> אבל </w:t>
      </w:r>
      <w:r>
        <w:rPr>
          <w:rFonts w:hint="cs"/>
          <w:rtl/>
          <w:lang w:eastAsia="he-IL"/>
        </w:rPr>
        <w:t>נ</w:t>
      </w:r>
      <w:r w:rsidRPr="001C3F7A">
        <w:rPr>
          <w:rtl/>
          <w:lang w:eastAsia="he-IL"/>
        </w:rPr>
        <w:t>גיד את האמת</w:t>
      </w:r>
      <w:r>
        <w:rPr>
          <w:rFonts w:hint="cs"/>
          <w:rtl/>
          <w:lang w:eastAsia="he-IL"/>
        </w:rPr>
        <w:t>:</w:t>
      </w:r>
      <w:r w:rsidRPr="001C3F7A">
        <w:rPr>
          <w:rtl/>
          <w:lang w:eastAsia="he-IL"/>
        </w:rPr>
        <w:t xml:space="preserve"> גם בכיסאות האלה וגם באלה</w:t>
      </w:r>
      <w:r>
        <w:rPr>
          <w:rFonts w:hint="cs"/>
          <w:rtl/>
          <w:lang w:eastAsia="he-IL"/>
        </w:rPr>
        <w:t xml:space="preserve"> </w:t>
      </w:r>
      <w:r w:rsidRPr="001C3F7A">
        <w:rPr>
          <w:rtl/>
          <w:lang w:eastAsia="he-IL"/>
        </w:rPr>
        <w:t>יושבים אנשים שע</w:t>
      </w:r>
      <w:r w:rsidR="00712A7B">
        <w:rPr>
          <w:rFonts w:hint="cs"/>
          <w:rtl/>
          <w:lang w:eastAsia="he-IL"/>
        </w:rPr>
        <w:t>מ</w:t>
      </w:r>
      <w:r w:rsidRPr="001C3F7A">
        <w:rPr>
          <w:rtl/>
          <w:lang w:eastAsia="he-IL"/>
        </w:rPr>
        <w:t>דו משני צ</w:t>
      </w:r>
      <w:r w:rsidR="00712A7B">
        <w:rPr>
          <w:rFonts w:hint="cs"/>
          <w:rtl/>
          <w:lang w:eastAsia="he-IL"/>
        </w:rPr>
        <w:t>י</w:t>
      </w:r>
      <w:r w:rsidRPr="001C3F7A">
        <w:rPr>
          <w:rtl/>
          <w:lang w:eastAsia="he-IL"/>
        </w:rPr>
        <w:t>די המהפכה המשפטי</w:t>
      </w:r>
      <w:r>
        <w:rPr>
          <w:rFonts w:hint="cs"/>
          <w:rtl/>
          <w:lang w:eastAsia="he-IL"/>
        </w:rPr>
        <w:t>ת</w:t>
      </w:r>
      <w:bookmarkStart w:id="28623" w:name="_ETM_Q49_661510"/>
      <w:bookmarkEnd w:id="28623"/>
      <w:r w:rsidRPr="001C3F7A">
        <w:rPr>
          <w:rtl/>
          <w:lang w:eastAsia="he-IL"/>
        </w:rPr>
        <w:t xml:space="preserve"> או הרפורמה</w:t>
      </w:r>
      <w:r w:rsidR="00712A7B">
        <w:rPr>
          <w:rFonts w:hint="cs"/>
          <w:rtl/>
          <w:lang w:eastAsia="he-IL"/>
        </w:rPr>
        <w:t>,</w:t>
      </w:r>
      <w:r>
        <w:rPr>
          <w:rtl/>
          <w:lang w:eastAsia="he-IL"/>
        </w:rPr>
        <w:t xml:space="preserve"> </w:t>
      </w:r>
      <w:r>
        <w:rPr>
          <w:rFonts w:hint="cs"/>
          <w:rtl/>
          <w:lang w:eastAsia="he-IL"/>
        </w:rPr>
        <w:t>ש</w:t>
      </w:r>
      <w:r>
        <w:rPr>
          <w:rtl/>
          <w:lang w:eastAsia="he-IL"/>
        </w:rPr>
        <w:t xml:space="preserve">כל </w:t>
      </w:r>
      <w:r>
        <w:rPr>
          <w:rFonts w:hint="cs"/>
          <w:rtl/>
          <w:lang w:eastAsia="he-IL"/>
        </w:rPr>
        <w:t>אחד י</w:t>
      </w:r>
      <w:r w:rsidRPr="001C3F7A">
        <w:rPr>
          <w:rtl/>
          <w:lang w:eastAsia="he-IL"/>
        </w:rPr>
        <w:t>קרא לזה איך שהוא רוצה</w:t>
      </w:r>
      <w:r>
        <w:rPr>
          <w:rFonts w:hint="cs"/>
          <w:rtl/>
          <w:lang w:eastAsia="he-IL"/>
        </w:rPr>
        <w:t>.</w:t>
      </w:r>
      <w:r w:rsidRPr="001C3F7A">
        <w:rPr>
          <w:rtl/>
          <w:lang w:eastAsia="he-IL"/>
        </w:rPr>
        <w:t xml:space="preserve"> הם נלחמים יחד</w:t>
      </w:r>
      <w:r>
        <w:rPr>
          <w:rFonts w:hint="cs"/>
          <w:rtl/>
          <w:lang w:eastAsia="he-IL"/>
        </w:rPr>
        <w:t>,</w:t>
      </w:r>
      <w:bookmarkStart w:id="28624" w:name="_ETM_Q49_666000"/>
      <w:bookmarkEnd w:id="28624"/>
      <w:r w:rsidRPr="001C3F7A">
        <w:rPr>
          <w:rtl/>
          <w:lang w:eastAsia="he-IL"/>
        </w:rPr>
        <w:t xml:space="preserve"> הם מסתכנים יחד</w:t>
      </w:r>
      <w:r>
        <w:rPr>
          <w:rFonts w:hint="cs"/>
          <w:rtl/>
          <w:lang w:eastAsia="he-IL"/>
        </w:rPr>
        <w:t>,</w:t>
      </w:r>
      <w:r w:rsidRPr="001C3F7A">
        <w:rPr>
          <w:rtl/>
          <w:lang w:eastAsia="he-IL"/>
        </w:rPr>
        <w:t xml:space="preserve"> הם מכבדים </w:t>
      </w:r>
      <w:r>
        <w:rPr>
          <w:rFonts w:hint="cs"/>
          <w:rtl/>
          <w:lang w:eastAsia="he-IL"/>
        </w:rPr>
        <w:t>אחד</w:t>
      </w:r>
      <w:r w:rsidRPr="001C3F7A">
        <w:rPr>
          <w:rtl/>
          <w:lang w:eastAsia="he-IL"/>
        </w:rPr>
        <w:t xml:space="preserve"> את השני</w:t>
      </w:r>
      <w:r>
        <w:rPr>
          <w:rFonts w:hint="cs"/>
          <w:rtl/>
          <w:lang w:eastAsia="he-IL"/>
        </w:rPr>
        <w:t>.</w:t>
      </w:r>
      <w:bookmarkStart w:id="28625" w:name="_ETM_Q49_671340"/>
      <w:bookmarkEnd w:id="28625"/>
      <w:r w:rsidRPr="001C3F7A">
        <w:rPr>
          <w:rtl/>
          <w:lang w:eastAsia="he-IL"/>
        </w:rPr>
        <w:t xml:space="preserve"> </w:t>
      </w:r>
      <w:bookmarkStart w:id="28626" w:name="_ETM_Q49_670750"/>
      <w:bookmarkStart w:id="28627" w:name="_ETM_Q49_670813"/>
      <w:bookmarkStart w:id="28628" w:name="_ETM_Q49_670894"/>
      <w:bookmarkStart w:id="28629" w:name="_ETM_Q49_670942"/>
      <w:bookmarkEnd w:id="28626"/>
      <w:bookmarkEnd w:id="28627"/>
      <w:bookmarkEnd w:id="28628"/>
      <w:bookmarkEnd w:id="28629"/>
      <w:r w:rsidRPr="001C3F7A">
        <w:rPr>
          <w:rtl/>
          <w:lang w:eastAsia="he-IL"/>
        </w:rPr>
        <w:t>אבל אני חושב שאחרי שאמרתי את זה</w:t>
      </w:r>
      <w:r>
        <w:rPr>
          <w:rFonts w:hint="cs"/>
          <w:rtl/>
          <w:lang w:eastAsia="he-IL"/>
        </w:rPr>
        <w:t>,</w:t>
      </w:r>
      <w:r w:rsidRPr="001C3F7A">
        <w:rPr>
          <w:rtl/>
          <w:lang w:eastAsia="he-IL"/>
        </w:rPr>
        <w:t xml:space="preserve"> אולי הגיעה העת לבקש סליחה מאלה שישבו </w:t>
      </w:r>
      <w:proofErr w:type="spellStart"/>
      <w:r w:rsidRPr="001C3F7A">
        <w:rPr>
          <w:rtl/>
          <w:lang w:eastAsia="he-IL"/>
        </w:rPr>
        <w:t>בקוקפיטים</w:t>
      </w:r>
      <w:proofErr w:type="spellEnd"/>
      <w:r>
        <w:rPr>
          <w:rFonts w:hint="cs"/>
          <w:rtl/>
          <w:lang w:eastAsia="he-IL"/>
        </w:rPr>
        <w:t>,</w:t>
      </w:r>
      <w:bookmarkStart w:id="28630" w:name="_ETM_Q49_682770"/>
      <w:bookmarkEnd w:id="28630"/>
      <w:r w:rsidRPr="001C3F7A">
        <w:rPr>
          <w:rtl/>
          <w:lang w:eastAsia="he-IL"/>
        </w:rPr>
        <w:t xml:space="preserve"> בתאי הטייסים</w:t>
      </w:r>
      <w:r>
        <w:rPr>
          <w:rFonts w:hint="cs"/>
          <w:rtl/>
          <w:lang w:eastAsia="he-IL"/>
        </w:rPr>
        <w:t>,</w:t>
      </w:r>
      <w:r w:rsidRPr="001C3F7A">
        <w:rPr>
          <w:rtl/>
          <w:lang w:eastAsia="he-IL"/>
        </w:rPr>
        <w:t xml:space="preserve"> ביום שישי בערב</w:t>
      </w:r>
      <w:r>
        <w:rPr>
          <w:rFonts w:hint="cs"/>
          <w:rtl/>
          <w:lang w:eastAsia="he-IL"/>
        </w:rPr>
        <w:t>.</w:t>
      </w:r>
      <w:r>
        <w:rPr>
          <w:rtl/>
          <w:lang w:eastAsia="he-IL"/>
        </w:rPr>
        <w:t xml:space="preserve"> </w:t>
      </w:r>
      <w:r>
        <w:rPr>
          <w:rFonts w:hint="cs"/>
          <w:rtl/>
          <w:lang w:eastAsia="he-IL"/>
        </w:rPr>
        <w:t>טייסת</w:t>
      </w:r>
      <w:bookmarkStart w:id="28631" w:name="_ETM_Q49_688960"/>
      <w:bookmarkEnd w:id="28631"/>
      <w:r w:rsidRPr="001C3F7A">
        <w:rPr>
          <w:rtl/>
          <w:lang w:eastAsia="he-IL"/>
        </w:rPr>
        <w:t xml:space="preserve"> 69</w:t>
      </w:r>
      <w:r>
        <w:rPr>
          <w:rFonts w:hint="cs"/>
          <w:rtl/>
          <w:lang w:eastAsia="he-IL"/>
        </w:rPr>
        <w:t xml:space="preserve">. </w:t>
      </w:r>
      <w:r w:rsidRPr="001C3F7A">
        <w:rPr>
          <w:rtl/>
          <w:lang w:eastAsia="he-IL"/>
        </w:rPr>
        <w:t>לא יודע כמה</w:t>
      </w:r>
      <w:r>
        <w:rPr>
          <w:rFonts w:hint="cs"/>
          <w:rtl/>
          <w:lang w:eastAsia="he-IL"/>
        </w:rPr>
        <w:t xml:space="preserve"> עשרות אחוזים –</w:t>
      </w:r>
      <w:r w:rsidRPr="001C3F7A">
        <w:rPr>
          <w:rtl/>
          <w:lang w:eastAsia="he-IL"/>
        </w:rPr>
        <w:t xml:space="preserve"> עשרות אחוזים</w:t>
      </w:r>
      <w:bookmarkStart w:id="28632" w:name="_ETM_Q49_696760"/>
      <w:bookmarkEnd w:id="28632"/>
      <w:r w:rsidR="00712A7B">
        <w:rPr>
          <w:rFonts w:hint="cs"/>
          <w:rtl/>
          <w:lang w:eastAsia="he-IL"/>
        </w:rPr>
        <w:t>, בדקתי את זה,</w:t>
      </w:r>
      <w:r w:rsidRPr="001C3F7A">
        <w:rPr>
          <w:rtl/>
          <w:lang w:eastAsia="he-IL"/>
        </w:rPr>
        <w:t xml:space="preserve"> </w:t>
      </w:r>
      <w:bookmarkStart w:id="28633" w:name="_ETM_Q49_701250"/>
      <w:bookmarkEnd w:id="28633"/>
      <w:r w:rsidRPr="001C3F7A">
        <w:rPr>
          <w:rtl/>
          <w:lang w:eastAsia="he-IL"/>
        </w:rPr>
        <w:t>היו בהפגנות</w:t>
      </w:r>
      <w:r>
        <w:rPr>
          <w:rFonts w:hint="cs"/>
          <w:rtl/>
          <w:lang w:eastAsia="he-IL"/>
        </w:rPr>
        <w:t>,</w:t>
      </w:r>
      <w:r w:rsidRPr="001C3F7A">
        <w:rPr>
          <w:rtl/>
          <w:lang w:eastAsia="he-IL"/>
        </w:rPr>
        <w:t xml:space="preserve"> אולי גם חתמו על כל מיני מכתבים</w:t>
      </w:r>
      <w:r>
        <w:rPr>
          <w:rFonts w:hint="cs"/>
          <w:rtl/>
          <w:lang w:eastAsia="he-IL"/>
        </w:rPr>
        <w:t>,</w:t>
      </w:r>
      <w:r w:rsidRPr="001C3F7A">
        <w:rPr>
          <w:rtl/>
          <w:lang w:eastAsia="he-IL"/>
        </w:rPr>
        <w:t xml:space="preserve"> אבל הם היו ב</w:t>
      </w:r>
      <w:r>
        <w:rPr>
          <w:rFonts w:hint="cs"/>
          <w:rtl/>
          <w:lang w:eastAsia="he-IL"/>
        </w:rPr>
        <w:t xml:space="preserve">קוקפיט. </w:t>
      </w:r>
      <w:r w:rsidRPr="001C3F7A">
        <w:rPr>
          <w:rtl/>
          <w:lang w:eastAsia="he-IL"/>
        </w:rPr>
        <w:t>אנחנו הדבקנו להם</w:t>
      </w:r>
      <w:r>
        <w:rPr>
          <w:rFonts w:hint="cs"/>
          <w:rtl/>
          <w:lang w:eastAsia="he-IL"/>
        </w:rPr>
        <w:t>,</w:t>
      </w:r>
      <w:bookmarkStart w:id="28634" w:name="_ETM_Q49_709820"/>
      <w:bookmarkEnd w:id="28634"/>
      <w:r w:rsidRPr="001C3F7A">
        <w:rPr>
          <w:rtl/>
          <w:lang w:eastAsia="he-IL"/>
        </w:rPr>
        <w:t xml:space="preserve"> כמו שאולי תכף נעשה גם </w:t>
      </w:r>
      <w:proofErr w:type="spellStart"/>
      <w:r w:rsidRPr="001C3F7A">
        <w:rPr>
          <w:rtl/>
          <w:lang w:eastAsia="he-IL"/>
        </w:rPr>
        <w:t>למודי</w:t>
      </w:r>
      <w:r>
        <w:rPr>
          <w:rFonts w:hint="cs"/>
          <w:rtl/>
          <w:lang w:eastAsia="he-IL"/>
        </w:rPr>
        <w:t>'</w:t>
      </w:r>
      <w:r w:rsidRPr="001C3F7A">
        <w:rPr>
          <w:rtl/>
          <w:lang w:eastAsia="he-IL"/>
        </w:rPr>
        <w:t>ס</w:t>
      </w:r>
      <w:proofErr w:type="spellEnd"/>
      <w:r>
        <w:rPr>
          <w:rFonts w:hint="cs"/>
          <w:rtl/>
          <w:lang w:eastAsia="he-IL"/>
        </w:rPr>
        <w:t>:</w:t>
      </w:r>
      <w:bookmarkStart w:id="28635" w:name="_ETM_Q49_711590"/>
      <w:bookmarkEnd w:id="28635"/>
      <w:r w:rsidRPr="001C3F7A">
        <w:rPr>
          <w:rtl/>
          <w:lang w:eastAsia="he-IL"/>
        </w:rPr>
        <w:t xml:space="preserve"> שמאלנים</w:t>
      </w:r>
      <w:r>
        <w:rPr>
          <w:rFonts w:hint="cs"/>
          <w:rtl/>
          <w:lang w:eastAsia="he-IL"/>
        </w:rPr>
        <w:t>,</w:t>
      </w:r>
      <w:r w:rsidRPr="001C3F7A">
        <w:rPr>
          <w:rtl/>
          <w:lang w:eastAsia="he-IL"/>
        </w:rPr>
        <w:t xml:space="preserve"> לא פטריוטים</w:t>
      </w:r>
      <w:r>
        <w:rPr>
          <w:rFonts w:hint="cs"/>
          <w:rtl/>
          <w:lang w:eastAsia="he-IL"/>
        </w:rPr>
        <w:t>,</w:t>
      </w:r>
      <w:r w:rsidRPr="001C3F7A">
        <w:rPr>
          <w:rtl/>
          <w:lang w:eastAsia="he-IL"/>
        </w:rPr>
        <w:t xml:space="preserve"> לא ציונים</w:t>
      </w:r>
      <w:r>
        <w:rPr>
          <w:rFonts w:hint="cs"/>
          <w:rtl/>
          <w:lang w:eastAsia="he-IL"/>
        </w:rPr>
        <w:t>.</w:t>
      </w:r>
      <w:r w:rsidRPr="001C3F7A">
        <w:rPr>
          <w:rtl/>
          <w:lang w:eastAsia="he-IL"/>
        </w:rPr>
        <w:t xml:space="preserve"> שרים שלחו אותם לעזאזל</w:t>
      </w:r>
      <w:r>
        <w:rPr>
          <w:rFonts w:hint="cs"/>
          <w:rtl/>
          <w:lang w:eastAsia="he-IL"/>
        </w:rPr>
        <w:t>.</w:t>
      </w:r>
      <w:r w:rsidRPr="001C3F7A">
        <w:rPr>
          <w:rtl/>
          <w:lang w:eastAsia="he-IL"/>
        </w:rPr>
        <w:t xml:space="preserve"> </w:t>
      </w:r>
      <w:bookmarkStart w:id="28636" w:name="_ETM_Q49_720570"/>
      <w:bookmarkEnd w:id="28636"/>
      <w:r w:rsidRPr="001C3F7A">
        <w:rPr>
          <w:rtl/>
          <w:lang w:eastAsia="he-IL"/>
        </w:rPr>
        <w:t>לא כל השרים</w:t>
      </w:r>
      <w:r>
        <w:rPr>
          <w:rFonts w:hint="cs"/>
          <w:rtl/>
          <w:lang w:eastAsia="he-IL"/>
        </w:rPr>
        <w:t>.</w:t>
      </w:r>
    </w:p>
    <w:p w:rsidR="00841D8B" w:rsidRDefault="00841D8B" w:rsidP="0083214F">
      <w:pPr>
        <w:rPr>
          <w:rtl/>
          <w:lang w:eastAsia="he-IL"/>
        </w:rPr>
      </w:pPr>
      <w:bookmarkStart w:id="28637" w:name="_ETM_Q49_724660"/>
      <w:bookmarkStart w:id="28638" w:name="_ETM_Q49_724710"/>
      <w:bookmarkEnd w:id="28637"/>
      <w:bookmarkEnd w:id="28638"/>
    </w:p>
    <w:p w:rsidR="00841D8B" w:rsidRDefault="00841D8B" w:rsidP="00712A7B">
      <w:pPr>
        <w:rPr>
          <w:rtl/>
          <w:lang w:eastAsia="he-IL"/>
        </w:rPr>
      </w:pPr>
      <w:bookmarkStart w:id="28639" w:name="_ETM_Q49_725028"/>
      <w:bookmarkStart w:id="28640" w:name="_ETM_Q49_725076"/>
      <w:bookmarkEnd w:id="28639"/>
      <w:bookmarkEnd w:id="28640"/>
      <w:r w:rsidRPr="001C3F7A">
        <w:rPr>
          <w:rtl/>
          <w:lang w:eastAsia="he-IL"/>
        </w:rPr>
        <w:t xml:space="preserve"> אמרנו</w:t>
      </w:r>
      <w:r w:rsidR="00712A7B">
        <w:rPr>
          <w:rFonts w:hint="cs"/>
          <w:rtl/>
          <w:lang w:eastAsia="he-IL"/>
        </w:rPr>
        <w:t>,</w:t>
      </w:r>
      <w:r w:rsidRPr="001C3F7A">
        <w:rPr>
          <w:rtl/>
          <w:lang w:eastAsia="he-IL"/>
        </w:rPr>
        <w:t xml:space="preserve"> אם יש אלוהים בל</w:t>
      </w:r>
      <w:r>
        <w:rPr>
          <w:rFonts w:hint="cs"/>
          <w:rtl/>
          <w:lang w:eastAsia="he-IL"/>
        </w:rPr>
        <w:t>י</w:t>
      </w:r>
      <w:r w:rsidRPr="001C3F7A">
        <w:rPr>
          <w:rtl/>
          <w:lang w:eastAsia="he-IL"/>
        </w:rPr>
        <w:t>בכם</w:t>
      </w:r>
      <w:r>
        <w:rPr>
          <w:rFonts w:hint="cs"/>
          <w:rtl/>
          <w:lang w:eastAsia="he-IL"/>
        </w:rPr>
        <w:t>,</w:t>
      </w:r>
      <w:r w:rsidRPr="001C3F7A">
        <w:rPr>
          <w:rtl/>
          <w:lang w:eastAsia="he-IL"/>
        </w:rPr>
        <w:t xml:space="preserve"> אבל באמת אם יש אלוהים בל</w:t>
      </w:r>
      <w:r w:rsidR="00712A7B">
        <w:rPr>
          <w:rFonts w:hint="cs"/>
          <w:rtl/>
          <w:lang w:eastAsia="he-IL"/>
        </w:rPr>
        <w:t>י</w:t>
      </w:r>
      <w:r w:rsidRPr="001C3F7A">
        <w:rPr>
          <w:rtl/>
          <w:lang w:eastAsia="he-IL"/>
        </w:rPr>
        <w:t>בכם</w:t>
      </w:r>
      <w:r w:rsidR="00712A7B">
        <w:rPr>
          <w:rFonts w:hint="cs"/>
          <w:rtl/>
          <w:lang w:eastAsia="he-IL"/>
        </w:rPr>
        <w:t>,</w:t>
      </w:r>
      <w:r w:rsidRPr="001C3F7A">
        <w:rPr>
          <w:rtl/>
          <w:lang w:eastAsia="he-IL"/>
        </w:rPr>
        <w:t xml:space="preserve"> או אלוקים</w:t>
      </w:r>
      <w:bookmarkStart w:id="28641" w:name="_ETM_Q49_730340"/>
      <w:bookmarkEnd w:id="28641"/>
      <w:r w:rsidR="00712A7B">
        <w:rPr>
          <w:rFonts w:hint="cs"/>
          <w:rtl/>
          <w:lang w:eastAsia="he-IL"/>
        </w:rPr>
        <w:t>,</w:t>
      </w:r>
      <w:r w:rsidRPr="001C3F7A">
        <w:rPr>
          <w:rtl/>
          <w:lang w:eastAsia="he-IL"/>
        </w:rPr>
        <w:t xml:space="preserve"> ל</w:t>
      </w:r>
      <w:r>
        <w:rPr>
          <w:rFonts w:hint="cs"/>
          <w:rtl/>
          <w:lang w:eastAsia="he-IL"/>
        </w:rPr>
        <w:t xml:space="preserve">כו </w:t>
      </w:r>
      <w:r w:rsidRPr="001C3F7A">
        <w:rPr>
          <w:rtl/>
          <w:lang w:eastAsia="he-IL"/>
        </w:rPr>
        <w:t>לבקש סליחה</w:t>
      </w:r>
      <w:r w:rsidR="00712A7B">
        <w:rPr>
          <w:rFonts w:hint="cs"/>
          <w:rtl/>
          <w:lang w:eastAsia="he-IL"/>
        </w:rPr>
        <w:t>.</w:t>
      </w:r>
      <w:r w:rsidRPr="001C3F7A">
        <w:rPr>
          <w:rtl/>
          <w:lang w:eastAsia="he-IL"/>
        </w:rPr>
        <w:t xml:space="preserve"> אחרת</w:t>
      </w:r>
      <w:r w:rsidR="00712A7B">
        <w:rPr>
          <w:rFonts w:hint="cs"/>
          <w:rtl/>
          <w:lang w:eastAsia="he-IL"/>
        </w:rPr>
        <w:t>,</w:t>
      </w:r>
      <w:r w:rsidRPr="001C3F7A">
        <w:rPr>
          <w:rtl/>
          <w:lang w:eastAsia="he-IL"/>
        </w:rPr>
        <w:t xml:space="preserve"> איך תעמדו בראש השנה</w:t>
      </w:r>
      <w:bookmarkStart w:id="28642" w:name="_ETM_Q49_733929"/>
      <w:bookmarkEnd w:id="28642"/>
      <w:r>
        <w:rPr>
          <w:rFonts w:hint="cs"/>
          <w:rtl/>
          <w:lang w:eastAsia="he-IL"/>
        </w:rPr>
        <w:t>?</w:t>
      </w:r>
      <w:r>
        <w:rPr>
          <w:rtl/>
          <w:lang w:eastAsia="he-IL"/>
        </w:rPr>
        <w:t xml:space="preserve"> איך תע</w:t>
      </w:r>
      <w:r>
        <w:rPr>
          <w:rFonts w:hint="cs"/>
          <w:rtl/>
          <w:lang w:eastAsia="he-IL"/>
        </w:rPr>
        <w:t>מ</w:t>
      </w:r>
      <w:r w:rsidRPr="001C3F7A">
        <w:rPr>
          <w:rtl/>
          <w:lang w:eastAsia="he-IL"/>
        </w:rPr>
        <w:t>דו ביום כיפור</w:t>
      </w:r>
      <w:r>
        <w:rPr>
          <w:rFonts w:hint="cs"/>
          <w:rtl/>
          <w:lang w:eastAsia="he-IL"/>
        </w:rPr>
        <w:t>?</w:t>
      </w:r>
    </w:p>
    <w:p w:rsidR="00841D8B" w:rsidRDefault="00841D8B" w:rsidP="0083214F">
      <w:pPr>
        <w:pStyle w:val="aff0"/>
        <w:rPr>
          <w:rtl/>
          <w:lang w:eastAsia="he-IL"/>
        </w:rPr>
      </w:pPr>
    </w:p>
    <w:p w:rsidR="00841D8B" w:rsidRDefault="00841D8B" w:rsidP="0083214F">
      <w:pPr>
        <w:pStyle w:val="af7"/>
        <w:keepNext/>
        <w:rPr>
          <w:rtl/>
        </w:rPr>
      </w:pPr>
      <w:bookmarkStart w:id="28643" w:name="ET_yor_6598_21"/>
      <w:r w:rsidRPr="006B3271">
        <w:rPr>
          <w:rStyle w:val="TagStyle"/>
          <w:rtl/>
        </w:rPr>
        <w:t xml:space="preserve"> &lt;&lt; יור &gt;&gt; </w:t>
      </w:r>
      <w:r>
        <w:rPr>
          <w:rtl/>
        </w:rPr>
        <w:t>היו"ר משה סולומון:</w:t>
      </w:r>
      <w:r w:rsidRPr="006B3271">
        <w:rPr>
          <w:rStyle w:val="TagStyle"/>
          <w:rtl/>
        </w:rPr>
        <w:t xml:space="preserve"> &lt;&lt; יור &gt;&gt;</w:t>
      </w:r>
      <w:r>
        <w:rPr>
          <w:rtl/>
        </w:rPr>
        <w:t xml:space="preserve"> </w:t>
      </w:r>
      <w:bookmarkEnd w:id="28643"/>
    </w:p>
    <w:p w:rsidR="00841D8B" w:rsidRDefault="00841D8B" w:rsidP="004373DB">
      <w:pPr>
        <w:rPr>
          <w:rtl/>
          <w:lang w:eastAsia="he-IL"/>
        </w:rPr>
      </w:pPr>
    </w:p>
    <w:p w:rsidR="00712A7B" w:rsidRPr="00723507" w:rsidRDefault="00841D8B" w:rsidP="00712A7B">
      <w:pPr>
        <w:rPr>
          <w:rtl/>
          <w:lang w:eastAsia="he-IL"/>
        </w:rPr>
      </w:pPr>
      <w:r>
        <w:rPr>
          <w:rFonts w:hint="cs"/>
          <w:rtl/>
          <w:lang w:eastAsia="he-IL"/>
        </w:rPr>
        <w:t>כולנו. כולם.</w:t>
      </w:r>
      <w:bookmarkStart w:id="28644" w:name="_ETM_Q49_738810"/>
      <w:bookmarkEnd w:id="28644"/>
      <w:r w:rsidR="00712A7B">
        <w:rPr>
          <w:rFonts w:hint="cs"/>
          <w:rtl/>
          <w:lang w:eastAsia="he-IL"/>
        </w:rPr>
        <w:t xml:space="preserve"> אבל כולם צריכים לבקש סליחה.</w:t>
      </w:r>
    </w:p>
    <w:p w:rsidR="00841D8B" w:rsidRDefault="00841D8B" w:rsidP="0083214F">
      <w:pPr>
        <w:rPr>
          <w:rtl/>
          <w:lang w:eastAsia="he-IL"/>
        </w:rPr>
      </w:pPr>
    </w:p>
    <w:p w:rsidR="00841D8B" w:rsidRDefault="00841D8B" w:rsidP="0083214F">
      <w:pPr>
        <w:pStyle w:val="-"/>
        <w:keepNext/>
        <w:rPr>
          <w:rtl/>
        </w:rPr>
      </w:pPr>
      <w:bookmarkStart w:id="28645" w:name="ET_speakercontinue_5109_58"/>
      <w:r w:rsidRPr="00723507">
        <w:rPr>
          <w:rStyle w:val="TagStyle"/>
          <w:rtl/>
        </w:rPr>
        <w:t xml:space="preserve"> &lt;&lt; דובר_המשך &gt;&gt; </w:t>
      </w:r>
      <w:r>
        <w:rPr>
          <w:rtl/>
        </w:rPr>
        <w:t>אלעזר שטרן (יש עתיד):</w:t>
      </w:r>
      <w:r w:rsidRPr="00723507">
        <w:rPr>
          <w:rStyle w:val="TagStyle"/>
          <w:rtl/>
        </w:rPr>
        <w:t xml:space="preserve"> &lt;&lt; דובר_המשך &gt;&gt;</w:t>
      </w:r>
      <w:r>
        <w:rPr>
          <w:rtl/>
        </w:rPr>
        <w:t xml:space="preserve"> </w:t>
      </w:r>
      <w:bookmarkEnd w:id="28645"/>
    </w:p>
    <w:p w:rsidR="00841D8B" w:rsidRDefault="00841D8B" w:rsidP="004373DB">
      <w:pPr>
        <w:rPr>
          <w:rtl/>
          <w:lang w:eastAsia="he-IL"/>
        </w:rPr>
      </w:pPr>
    </w:p>
    <w:p w:rsidR="00841D8B" w:rsidRDefault="00841D8B" w:rsidP="00712A7B">
      <w:pPr>
        <w:rPr>
          <w:rtl/>
        </w:rPr>
      </w:pPr>
      <w:r>
        <w:rPr>
          <w:rFonts w:hint="cs"/>
          <w:rtl/>
          <w:lang w:eastAsia="he-IL"/>
        </w:rPr>
        <w:t xml:space="preserve">אמרתי </w:t>
      </w:r>
      <w:r w:rsidR="00712A7B">
        <w:rPr>
          <w:rFonts w:hint="eastAsia"/>
          <w:rtl/>
          <w:lang w:eastAsia="he-IL"/>
        </w:rPr>
        <w:t>–</w:t>
      </w:r>
      <w:r w:rsidR="00712A7B">
        <w:rPr>
          <w:rFonts w:hint="cs"/>
          <w:rtl/>
          <w:lang w:eastAsia="he-IL"/>
        </w:rPr>
        <w:t xml:space="preserve"> </w:t>
      </w:r>
      <w:r>
        <w:rPr>
          <w:rFonts w:hint="cs"/>
          <w:rtl/>
          <w:lang w:eastAsia="he-IL"/>
        </w:rPr>
        <w:t>לא, לא, לא. אמרתי על הטייסים כרגע</w:t>
      </w:r>
      <w:bookmarkStart w:id="28646" w:name="_ETM_Q49_739717"/>
      <w:bookmarkEnd w:id="28646"/>
      <w:r>
        <w:rPr>
          <w:rFonts w:hint="cs"/>
          <w:rtl/>
          <w:lang w:eastAsia="he-IL"/>
        </w:rPr>
        <w:t xml:space="preserve">. </w:t>
      </w:r>
      <w:bookmarkStart w:id="28647" w:name="_ETM_Q49_742487"/>
      <w:bookmarkEnd w:id="28647"/>
      <w:r w:rsidRPr="001C3F7A">
        <w:rPr>
          <w:rtl/>
          <w:lang w:eastAsia="he-IL"/>
        </w:rPr>
        <w:t>בסדר</w:t>
      </w:r>
      <w:r>
        <w:rPr>
          <w:rFonts w:hint="cs"/>
          <w:rtl/>
          <w:lang w:eastAsia="he-IL"/>
        </w:rPr>
        <w:t>,</w:t>
      </w:r>
      <w:r>
        <w:rPr>
          <w:rtl/>
          <w:lang w:eastAsia="he-IL"/>
        </w:rPr>
        <w:t xml:space="preserve"> יש ל</w:t>
      </w:r>
      <w:r>
        <w:rPr>
          <w:rFonts w:hint="cs"/>
          <w:rtl/>
          <w:lang w:eastAsia="he-IL"/>
        </w:rPr>
        <w:t>כל אחד</w:t>
      </w:r>
      <w:r w:rsidRPr="001C3F7A">
        <w:rPr>
          <w:rtl/>
          <w:lang w:eastAsia="he-IL"/>
        </w:rPr>
        <w:t xml:space="preserve"> מא</w:t>
      </w:r>
      <w:r w:rsidR="00712A7B">
        <w:rPr>
          <w:rFonts w:hint="cs"/>
          <w:rtl/>
          <w:lang w:eastAsia="he-IL"/>
        </w:rPr>
        <w:t>י</w:t>
      </w:r>
      <w:r w:rsidRPr="001C3F7A">
        <w:rPr>
          <w:rtl/>
          <w:lang w:eastAsia="he-IL"/>
        </w:rPr>
        <w:t>תנו סיבות על מה לבקש סליחה</w:t>
      </w:r>
      <w:bookmarkStart w:id="28648" w:name="_ETM_Q49_745958"/>
      <w:bookmarkEnd w:id="28648"/>
      <w:r>
        <w:rPr>
          <w:rFonts w:hint="cs"/>
          <w:rtl/>
          <w:lang w:eastAsia="he-IL"/>
        </w:rPr>
        <w:t>,</w:t>
      </w:r>
      <w:r w:rsidRPr="001C3F7A">
        <w:rPr>
          <w:rtl/>
          <w:lang w:eastAsia="he-IL"/>
        </w:rPr>
        <w:t xml:space="preserve"> על מה לחשוב ו</w:t>
      </w:r>
      <w:r>
        <w:rPr>
          <w:rFonts w:hint="cs"/>
          <w:rtl/>
          <w:lang w:eastAsia="he-IL"/>
        </w:rPr>
        <w:t>מה</w:t>
      </w:r>
      <w:r w:rsidRPr="001C3F7A">
        <w:rPr>
          <w:rtl/>
          <w:lang w:eastAsia="he-IL"/>
        </w:rPr>
        <w:t xml:space="preserve"> לראות</w:t>
      </w:r>
      <w:r>
        <w:rPr>
          <w:rFonts w:hint="cs"/>
          <w:rtl/>
          <w:lang w:eastAsia="he-IL"/>
        </w:rPr>
        <w:t>.</w:t>
      </w:r>
      <w:bookmarkStart w:id="28649" w:name="_ETM_Q49_749637"/>
      <w:bookmarkEnd w:id="28649"/>
      <w:r w:rsidRPr="001C3F7A">
        <w:rPr>
          <w:rtl/>
          <w:lang w:eastAsia="he-IL"/>
        </w:rPr>
        <w:t xml:space="preserve"> אבל דיברתי על אלה שקראו להם ככה</w:t>
      </w:r>
      <w:r w:rsidR="00712A7B">
        <w:rPr>
          <w:rFonts w:hint="cs"/>
          <w:rtl/>
          <w:lang w:eastAsia="he-IL"/>
        </w:rPr>
        <w:t>;</w:t>
      </w:r>
      <w:r w:rsidRPr="001C3F7A">
        <w:rPr>
          <w:rtl/>
          <w:lang w:eastAsia="he-IL"/>
        </w:rPr>
        <w:t xml:space="preserve"> לא כולנו</w:t>
      </w:r>
      <w:r>
        <w:rPr>
          <w:rFonts w:hint="cs"/>
          <w:rtl/>
          <w:lang w:eastAsia="he-IL"/>
        </w:rPr>
        <w:t>,</w:t>
      </w:r>
      <w:r w:rsidRPr="001C3F7A">
        <w:rPr>
          <w:rtl/>
          <w:lang w:eastAsia="he-IL"/>
        </w:rPr>
        <w:t xml:space="preserve"> אני לא קראתי להם ככה</w:t>
      </w:r>
      <w:bookmarkStart w:id="28650" w:name="_ETM_Q49_752418"/>
      <w:bookmarkEnd w:id="28650"/>
      <w:r w:rsidR="00712A7B">
        <w:rPr>
          <w:rFonts w:hint="cs"/>
          <w:rtl/>
          <w:lang w:eastAsia="he-IL"/>
        </w:rPr>
        <w:t>,</w:t>
      </w:r>
      <w:r w:rsidRPr="001C3F7A">
        <w:rPr>
          <w:rtl/>
          <w:lang w:eastAsia="he-IL"/>
        </w:rPr>
        <w:t xml:space="preserve"> לאף </w:t>
      </w:r>
      <w:r>
        <w:rPr>
          <w:rFonts w:hint="cs"/>
          <w:rtl/>
          <w:lang w:eastAsia="he-IL"/>
        </w:rPr>
        <w:t>אחד</w:t>
      </w:r>
      <w:r w:rsidRPr="001C3F7A">
        <w:rPr>
          <w:rtl/>
          <w:lang w:eastAsia="he-IL"/>
        </w:rPr>
        <w:t xml:space="preserve"> מהלוחמים לא קראתי ככה</w:t>
      </w:r>
      <w:r>
        <w:rPr>
          <w:rFonts w:hint="cs"/>
          <w:rtl/>
          <w:lang w:eastAsia="he-IL"/>
        </w:rPr>
        <w:t>;</w:t>
      </w:r>
      <w:r w:rsidRPr="001C3F7A">
        <w:rPr>
          <w:rtl/>
          <w:lang w:eastAsia="he-IL"/>
        </w:rPr>
        <w:t xml:space="preserve"> אף </w:t>
      </w:r>
      <w:r>
        <w:rPr>
          <w:rFonts w:hint="cs"/>
          <w:rtl/>
          <w:lang w:eastAsia="he-IL"/>
        </w:rPr>
        <w:t>אחד</w:t>
      </w:r>
      <w:bookmarkStart w:id="28651" w:name="_ETM_Q49_756017"/>
      <w:bookmarkEnd w:id="28651"/>
      <w:r w:rsidRPr="001C3F7A">
        <w:rPr>
          <w:rtl/>
          <w:lang w:eastAsia="he-IL"/>
        </w:rPr>
        <w:t xml:space="preserve"> מהמפקדים לא ש</w:t>
      </w:r>
      <w:r>
        <w:rPr>
          <w:rtl/>
          <w:lang w:eastAsia="he-IL"/>
        </w:rPr>
        <w:t>ל</w:t>
      </w:r>
      <w:r>
        <w:rPr>
          <w:rFonts w:hint="cs"/>
          <w:rtl/>
          <w:lang w:eastAsia="he-IL"/>
        </w:rPr>
        <w:t>ח</w:t>
      </w:r>
      <w:r w:rsidRPr="001C3F7A">
        <w:rPr>
          <w:rtl/>
          <w:lang w:eastAsia="he-IL"/>
        </w:rPr>
        <w:t>תי לעזאזל</w:t>
      </w:r>
      <w:r>
        <w:rPr>
          <w:rFonts w:hint="cs"/>
          <w:rtl/>
          <w:lang w:eastAsia="he-IL"/>
        </w:rPr>
        <w:t>;</w:t>
      </w:r>
      <w:r w:rsidRPr="001C3F7A">
        <w:rPr>
          <w:rtl/>
          <w:lang w:eastAsia="he-IL"/>
        </w:rPr>
        <w:t xml:space="preserve"> אף </w:t>
      </w:r>
      <w:r>
        <w:rPr>
          <w:rFonts w:hint="cs"/>
          <w:rtl/>
          <w:lang w:eastAsia="he-IL"/>
        </w:rPr>
        <w:t>אחד</w:t>
      </w:r>
      <w:bookmarkStart w:id="28652" w:name="_ETM_Q49_758627"/>
      <w:bookmarkEnd w:id="28652"/>
      <w:r w:rsidRPr="001C3F7A">
        <w:rPr>
          <w:rtl/>
          <w:lang w:eastAsia="he-IL"/>
        </w:rPr>
        <w:t xml:space="preserve"> לא האשמתי שהוא לא ציוני או לא פטריוט</w:t>
      </w:r>
      <w:r>
        <w:rPr>
          <w:rFonts w:hint="cs"/>
          <w:rtl/>
          <w:lang w:eastAsia="he-IL"/>
        </w:rPr>
        <w:t>.</w:t>
      </w:r>
      <w:r w:rsidRPr="001C3F7A">
        <w:rPr>
          <w:rtl/>
          <w:lang w:eastAsia="he-IL"/>
        </w:rPr>
        <w:t xml:space="preserve"> </w:t>
      </w:r>
      <w:r>
        <w:rPr>
          <w:rFonts w:hint="cs"/>
          <w:rtl/>
          <w:lang w:eastAsia="he-IL"/>
        </w:rPr>
        <w:t>בסדר?</w:t>
      </w:r>
      <w:r>
        <w:rPr>
          <w:rtl/>
          <w:lang w:eastAsia="he-IL"/>
        </w:rPr>
        <w:t xml:space="preserve"> יש רמות בדברים האלה</w:t>
      </w:r>
      <w:r>
        <w:rPr>
          <w:rFonts w:hint="cs"/>
          <w:rtl/>
          <w:lang w:eastAsia="he-IL"/>
        </w:rPr>
        <w:t>.</w:t>
      </w:r>
      <w:bookmarkStart w:id="28653" w:name="TOR_Q50"/>
      <w:bookmarkEnd w:id="28653"/>
      <w:r>
        <w:rPr>
          <w:rFonts w:hint="cs"/>
          <w:rtl/>
        </w:rPr>
        <w:t xml:space="preserve"> יש רמות בדברים האלה. ואנחנו יודעים מה הם עושים ב-7 באוקטובר, ומה אחרים מסביב לשולחן הממשלה עושים מ-7 </w:t>
      </w:r>
      <w:bookmarkStart w:id="28654" w:name="_ETM_Q50_173000"/>
      <w:bookmarkEnd w:id="28654"/>
      <w:r>
        <w:rPr>
          <w:rFonts w:hint="cs"/>
          <w:rtl/>
        </w:rPr>
        <w:t xml:space="preserve">באוקטובר. אז אל תגיד </w:t>
      </w:r>
      <w:r w:rsidR="00712A7B">
        <w:rPr>
          <w:rFonts w:hint="cs"/>
          <w:rtl/>
        </w:rPr>
        <w:t>"</w:t>
      </w:r>
      <w:r>
        <w:rPr>
          <w:rFonts w:hint="cs"/>
          <w:rtl/>
        </w:rPr>
        <w:t>כולנו</w:t>
      </w:r>
      <w:r w:rsidR="00712A7B">
        <w:rPr>
          <w:rFonts w:hint="cs"/>
          <w:rtl/>
        </w:rPr>
        <w:t>"</w:t>
      </w:r>
      <w:r>
        <w:rPr>
          <w:rFonts w:hint="cs"/>
          <w:rtl/>
        </w:rPr>
        <w:t xml:space="preserve">. אני יודע להגיד </w:t>
      </w:r>
      <w:r w:rsidR="00712A7B">
        <w:rPr>
          <w:rFonts w:hint="cs"/>
          <w:rtl/>
        </w:rPr>
        <w:t>"</w:t>
      </w:r>
      <w:r>
        <w:rPr>
          <w:rFonts w:hint="cs"/>
          <w:rtl/>
        </w:rPr>
        <w:t>כולנו</w:t>
      </w:r>
      <w:r w:rsidR="00712A7B">
        <w:rPr>
          <w:rFonts w:hint="cs"/>
          <w:rtl/>
        </w:rPr>
        <w:t>"</w:t>
      </w:r>
      <w:r>
        <w:rPr>
          <w:rFonts w:hint="cs"/>
          <w:rtl/>
        </w:rPr>
        <w:t xml:space="preserve">, יש לי על זה בית ספר – היית בבה"ד 1 </w:t>
      </w:r>
      <w:bookmarkStart w:id="28655" w:name="_ETM_Q50_176000"/>
      <w:bookmarkEnd w:id="28655"/>
      <w:r>
        <w:rPr>
          <w:rFonts w:hint="eastAsia"/>
          <w:rtl/>
        </w:rPr>
        <w:t>–</w:t>
      </w:r>
      <w:r>
        <w:rPr>
          <w:rFonts w:hint="cs"/>
          <w:rtl/>
        </w:rPr>
        <w:t xml:space="preserve"> מתי אומרים </w:t>
      </w:r>
      <w:r w:rsidR="00712A7B">
        <w:rPr>
          <w:rFonts w:hint="cs"/>
          <w:rtl/>
        </w:rPr>
        <w:t>"</w:t>
      </w:r>
      <w:r>
        <w:rPr>
          <w:rFonts w:hint="cs"/>
          <w:rtl/>
        </w:rPr>
        <w:t>אנחנו</w:t>
      </w:r>
      <w:r w:rsidR="00712A7B">
        <w:rPr>
          <w:rFonts w:hint="cs"/>
          <w:rtl/>
        </w:rPr>
        <w:t>"</w:t>
      </w:r>
      <w:r>
        <w:rPr>
          <w:rFonts w:hint="cs"/>
          <w:rtl/>
        </w:rPr>
        <w:t xml:space="preserve"> ומתי לא</w:t>
      </w:r>
      <w:r w:rsidR="00712A7B">
        <w:rPr>
          <w:rFonts w:hint="cs"/>
          <w:rtl/>
        </w:rPr>
        <w:t>.</w:t>
      </w:r>
      <w:r>
        <w:rPr>
          <w:rFonts w:hint="cs"/>
          <w:rtl/>
        </w:rPr>
        <w:t xml:space="preserve"> הכי קל להגיד </w:t>
      </w:r>
      <w:r w:rsidR="00712A7B">
        <w:rPr>
          <w:rFonts w:hint="cs"/>
          <w:rtl/>
        </w:rPr>
        <w:t>"</w:t>
      </w:r>
      <w:r>
        <w:rPr>
          <w:rFonts w:hint="cs"/>
          <w:rtl/>
        </w:rPr>
        <w:t>אנחנו</w:t>
      </w:r>
      <w:r w:rsidR="00712A7B">
        <w:rPr>
          <w:rFonts w:hint="cs"/>
          <w:rtl/>
        </w:rPr>
        <w:t>"</w:t>
      </w:r>
      <w:r>
        <w:rPr>
          <w:rFonts w:hint="cs"/>
          <w:rtl/>
        </w:rPr>
        <w:t>. אני לא</w:t>
      </w:r>
      <w:bookmarkStart w:id="28656" w:name="_ETM_Q50_183000"/>
      <w:bookmarkEnd w:id="28656"/>
      <w:r>
        <w:rPr>
          <w:rFonts w:hint="cs"/>
          <w:rtl/>
        </w:rPr>
        <w:t>, לא הייתי שם.</w:t>
      </w:r>
    </w:p>
    <w:p w:rsidR="00841D8B" w:rsidRDefault="00841D8B" w:rsidP="0083214F">
      <w:pPr>
        <w:ind w:firstLine="0"/>
        <w:rPr>
          <w:rtl/>
        </w:rPr>
      </w:pPr>
    </w:p>
    <w:p w:rsidR="00841D8B" w:rsidRDefault="00841D8B" w:rsidP="00712A7B">
      <w:pPr>
        <w:ind w:firstLine="0"/>
        <w:rPr>
          <w:rtl/>
        </w:rPr>
      </w:pPr>
      <w:bookmarkStart w:id="28657" w:name="_ETM_Q50_186000"/>
      <w:bookmarkEnd w:id="28657"/>
      <w:r>
        <w:rPr>
          <w:rtl/>
        </w:rPr>
        <w:tab/>
      </w:r>
      <w:r>
        <w:rPr>
          <w:rFonts w:hint="cs"/>
          <w:rtl/>
        </w:rPr>
        <w:t xml:space="preserve">יושבת פה חברת הכנסת אפרת רייטן, בעיניים אנחנו </w:t>
      </w:r>
      <w:bookmarkStart w:id="28658" w:name="_ETM_Q50_191000"/>
      <w:bookmarkEnd w:id="28658"/>
      <w:r>
        <w:rPr>
          <w:rFonts w:hint="cs"/>
          <w:rtl/>
        </w:rPr>
        <w:t>מחלקים דאגות. מי יבין את זה פה? מי שיבין</w:t>
      </w:r>
      <w:r w:rsidR="00712A7B">
        <w:rPr>
          <w:rFonts w:hint="cs"/>
          <w:rtl/>
        </w:rPr>
        <w:t>,</w:t>
      </w:r>
      <w:r>
        <w:rPr>
          <w:rFonts w:hint="cs"/>
          <w:rtl/>
        </w:rPr>
        <w:t xml:space="preserve"> </w:t>
      </w:r>
      <w:bookmarkStart w:id="28659" w:name="_ETM_Q50_197000"/>
      <w:bookmarkEnd w:id="28659"/>
      <w:r>
        <w:rPr>
          <w:rFonts w:hint="cs"/>
          <w:rtl/>
        </w:rPr>
        <w:t xml:space="preserve">יבין. אתה יודע כמה לא מבינים את זה? איפה נמצאים </w:t>
      </w:r>
      <w:bookmarkStart w:id="28660" w:name="_ETM_Q50_203000"/>
      <w:bookmarkEnd w:id="28660"/>
      <w:r>
        <w:rPr>
          <w:rFonts w:hint="cs"/>
          <w:rtl/>
        </w:rPr>
        <w:t>הילדים?</w:t>
      </w:r>
    </w:p>
    <w:p w:rsidR="00841D8B" w:rsidRDefault="00841D8B" w:rsidP="009635F5">
      <w:pPr>
        <w:rPr>
          <w:rtl/>
        </w:rPr>
      </w:pPr>
    </w:p>
    <w:p w:rsidR="00841D8B" w:rsidRDefault="00841D8B" w:rsidP="0083214F">
      <w:pPr>
        <w:pStyle w:val="af6"/>
        <w:keepNext/>
        <w:rPr>
          <w:rtl/>
        </w:rPr>
      </w:pPr>
      <w:bookmarkStart w:id="28661" w:name="ET_interruption_6345_2"/>
      <w:r w:rsidRPr="00C81C4D">
        <w:rPr>
          <w:rStyle w:val="TagStyle"/>
          <w:rtl/>
        </w:rPr>
        <w:t xml:space="preserve"> &lt;&lt; קריאה &gt;&gt; </w:t>
      </w:r>
      <w:r>
        <w:rPr>
          <w:rtl/>
        </w:rPr>
        <w:t>טלי גוטליב (הליכוד):</w:t>
      </w:r>
      <w:r w:rsidRPr="00C81C4D">
        <w:rPr>
          <w:rStyle w:val="TagStyle"/>
          <w:rtl/>
        </w:rPr>
        <w:t xml:space="preserve"> &lt;&lt; קריאה &gt;&gt;</w:t>
      </w:r>
      <w:r>
        <w:rPr>
          <w:rtl/>
        </w:rPr>
        <w:t xml:space="preserve">   </w:t>
      </w:r>
      <w:bookmarkEnd w:id="28661"/>
    </w:p>
    <w:p w:rsidR="00841D8B" w:rsidRDefault="00841D8B" w:rsidP="004373DB">
      <w:pPr>
        <w:rPr>
          <w:rtl/>
          <w:lang w:eastAsia="he-IL"/>
        </w:rPr>
      </w:pPr>
    </w:p>
    <w:p w:rsidR="00841D8B" w:rsidRDefault="00841D8B" w:rsidP="0083214F">
      <w:pPr>
        <w:rPr>
          <w:rtl/>
          <w:lang w:eastAsia="he-IL"/>
        </w:rPr>
      </w:pPr>
      <w:r>
        <w:rPr>
          <w:rFonts w:hint="cs"/>
          <w:rtl/>
          <w:lang w:eastAsia="he-IL"/>
        </w:rPr>
        <w:t>לא הבנתי. אנחנו לא נחשבים?</w:t>
      </w:r>
    </w:p>
    <w:p w:rsidR="00841D8B" w:rsidRDefault="00841D8B" w:rsidP="0083214F">
      <w:pPr>
        <w:rPr>
          <w:rtl/>
          <w:lang w:eastAsia="he-IL"/>
        </w:rPr>
      </w:pPr>
    </w:p>
    <w:p w:rsidR="00841D8B" w:rsidRDefault="00841D8B" w:rsidP="0083214F">
      <w:pPr>
        <w:pStyle w:val="-"/>
        <w:rPr>
          <w:rtl/>
        </w:rPr>
      </w:pPr>
      <w:bookmarkStart w:id="28662" w:name="ET_speakercontinue_5109_3"/>
      <w:r w:rsidRPr="00C81C4D">
        <w:rPr>
          <w:rStyle w:val="TagStyle"/>
          <w:rtl/>
        </w:rPr>
        <w:t xml:space="preserve"> &lt;&lt; דובר_המשך &gt;&gt; </w:t>
      </w:r>
      <w:r>
        <w:rPr>
          <w:rtl/>
        </w:rPr>
        <w:t>אלעזר שטרן (יש עתיד):</w:t>
      </w:r>
      <w:r w:rsidRPr="00C81C4D">
        <w:rPr>
          <w:rStyle w:val="TagStyle"/>
          <w:rtl/>
        </w:rPr>
        <w:t xml:space="preserve"> &lt;&lt; דובר_המשך &gt;&gt; </w:t>
      </w:r>
      <w:r>
        <w:rPr>
          <w:rtl/>
        </w:rPr>
        <w:t xml:space="preserve">   </w:t>
      </w:r>
      <w:bookmarkEnd w:id="28662"/>
    </w:p>
    <w:p w:rsidR="00841D8B" w:rsidRDefault="00841D8B" w:rsidP="004373DB">
      <w:pPr>
        <w:rPr>
          <w:rtl/>
          <w:lang w:eastAsia="he-IL"/>
        </w:rPr>
      </w:pPr>
    </w:p>
    <w:p w:rsidR="00712A7B" w:rsidRDefault="00841D8B" w:rsidP="0083214F">
      <w:pPr>
        <w:rPr>
          <w:rtl/>
          <w:lang w:eastAsia="he-IL"/>
        </w:rPr>
      </w:pPr>
      <w:r>
        <w:rPr>
          <w:rFonts w:hint="cs"/>
          <w:rtl/>
          <w:lang w:eastAsia="he-IL"/>
        </w:rPr>
        <w:t xml:space="preserve">אמרתי להפך, טלי. אמרתי. נראה לי שאמרתי מספיק גם על </w:t>
      </w:r>
      <w:bookmarkStart w:id="28663" w:name="_ETM_Q50_211000"/>
      <w:bookmarkEnd w:id="28663"/>
      <w:r>
        <w:rPr>
          <w:rFonts w:hint="cs"/>
          <w:rtl/>
          <w:lang w:eastAsia="he-IL"/>
        </w:rPr>
        <w:t xml:space="preserve">הצד הזה וגם על הצד הזה בהיבטים החיוביים. אבל אם זה זמן </w:t>
      </w:r>
      <w:bookmarkStart w:id="28664" w:name="_ETM_Q50_216000"/>
      <w:bookmarkEnd w:id="28664"/>
      <w:r>
        <w:rPr>
          <w:rFonts w:hint="cs"/>
          <w:rtl/>
          <w:lang w:eastAsia="he-IL"/>
        </w:rPr>
        <w:t xml:space="preserve">סליחה, אז כן, אני מציע שנלך לשם. </w:t>
      </w:r>
    </w:p>
    <w:p w:rsidR="00712A7B" w:rsidRDefault="00712A7B" w:rsidP="0083214F">
      <w:pPr>
        <w:rPr>
          <w:rtl/>
          <w:lang w:eastAsia="he-IL"/>
        </w:rPr>
      </w:pPr>
    </w:p>
    <w:p w:rsidR="00841D8B" w:rsidRDefault="00841D8B" w:rsidP="0083214F">
      <w:pPr>
        <w:rPr>
          <w:rtl/>
          <w:lang w:eastAsia="he-IL"/>
        </w:rPr>
      </w:pPr>
      <w:r>
        <w:rPr>
          <w:rFonts w:hint="cs"/>
          <w:rtl/>
          <w:lang w:eastAsia="he-IL"/>
        </w:rPr>
        <w:t xml:space="preserve">ואני מציע להגיד </w:t>
      </w:r>
      <w:bookmarkStart w:id="28665" w:name="_ETM_Q50_219000"/>
      <w:bookmarkEnd w:id="28665"/>
      <w:r>
        <w:rPr>
          <w:rFonts w:hint="cs"/>
          <w:rtl/>
          <w:lang w:eastAsia="he-IL"/>
        </w:rPr>
        <w:t xml:space="preserve">עוד דבר אחד בתוך זה: אני חושב שגם שר </w:t>
      </w:r>
      <w:bookmarkStart w:id="28666" w:name="_ETM_Q50_225000"/>
      <w:bookmarkEnd w:id="28666"/>
      <w:r>
        <w:rPr>
          <w:rFonts w:hint="cs"/>
          <w:rtl/>
          <w:lang w:eastAsia="he-IL"/>
        </w:rPr>
        <w:t xml:space="preserve">האוצר וגם שר הביטחון וגם כל מי שיש אלוקים בליבו </w:t>
      </w:r>
      <w:bookmarkStart w:id="28667" w:name="_ETM_Q50_231000"/>
      <w:bookmarkEnd w:id="28667"/>
      <w:r>
        <w:rPr>
          <w:rFonts w:hint="cs"/>
          <w:rtl/>
          <w:lang w:eastAsia="he-IL"/>
        </w:rPr>
        <w:t xml:space="preserve">יודע שאסור לנו לסמוך על הקדוש ברוך הוא. אסור לנו. </w:t>
      </w:r>
      <w:bookmarkStart w:id="28668" w:name="_ETM_Q50_237000"/>
      <w:bookmarkEnd w:id="28668"/>
      <w:r>
        <w:rPr>
          <w:rFonts w:hint="cs"/>
          <w:rtl/>
          <w:lang w:eastAsia="he-IL"/>
        </w:rPr>
        <w:t xml:space="preserve">הוא לא רוצה שנסמוך עליו. הוא לא בנה עולם כזה, </w:t>
      </w:r>
      <w:bookmarkStart w:id="28669" w:name="_ETM_Q50_243000"/>
      <w:bookmarkEnd w:id="28669"/>
      <w:r>
        <w:rPr>
          <w:rFonts w:hint="cs"/>
          <w:rtl/>
          <w:lang w:eastAsia="he-IL"/>
        </w:rPr>
        <w:t xml:space="preserve">ואלה שדרשו לפני 1939 שנסמוך עליו ולא נעלה לארץ ישראל – </w:t>
      </w:r>
      <w:bookmarkStart w:id="28670" w:name="_ETM_Q50_252000"/>
      <w:bookmarkEnd w:id="28670"/>
      <w:r>
        <w:rPr>
          <w:rFonts w:hint="cs"/>
          <w:rtl/>
          <w:lang w:eastAsia="he-IL"/>
        </w:rPr>
        <w:t xml:space="preserve">אנחנו יודעים איך זה נגמר. </w:t>
      </w:r>
      <w:bookmarkStart w:id="28671" w:name="_ETM_Q50_257000"/>
      <w:bookmarkEnd w:id="28671"/>
      <w:r>
        <w:rPr>
          <w:rFonts w:hint="cs"/>
          <w:rtl/>
          <w:lang w:eastAsia="he-IL"/>
        </w:rPr>
        <w:t>לכן, ברור לנו שמה שקרה הוא מ</w:t>
      </w:r>
      <w:r w:rsidR="00712A7B">
        <w:rPr>
          <w:rFonts w:hint="cs"/>
          <w:rtl/>
          <w:lang w:eastAsia="he-IL"/>
        </w:rPr>
        <w:t>י</w:t>
      </w:r>
      <w:r>
        <w:rPr>
          <w:rFonts w:hint="cs"/>
          <w:rtl/>
          <w:lang w:eastAsia="he-IL"/>
        </w:rPr>
        <w:t xml:space="preserve">די </w:t>
      </w:r>
      <w:bookmarkStart w:id="28672" w:name="_ETM_Q50_260000"/>
      <w:bookmarkEnd w:id="28672"/>
      <w:r>
        <w:rPr>
          <w:rFonts w:hint="cs"/>
          <w:rtl/>
          <w:lang w:eastAsia="he-IL"/>
        </w:rPr>
        <w:t xml:space="preserve">שמיים, אבל לסמוך על הנס זאת לא היהדות שלנו. גם </w:t>
      </w:r>
      <w:bookmarkStart w:id="28673" w:name="_ETM_Q50_264000"/>
      <w:bookmarkEnd w:id="28673"/>
      <w:r>
        <w:rPr>
          <w:rFonts w:hint="cs"/>
          <w:rtl/>
          <w:lang w:eastAsia="he-IL"/>
        </w:rPr>
        <w:t xml:space="preserve">הם הולכים לרופאים, וגם הם צריכים חיילים, בתנאי שזה </w:t>
      </w:r>
      <w:bookmarkStart w:id="28674" w:name="_ETM_Q50_272000"/>
      <w:bookmarkEnd w:id="28674"/>
      <w:r>
        <w:rPr>
          <w:rFonts w:hint="cs"/>
          <w:rtl/>
          <w:lang w:eastAsia="he-IL"/>
        </w:rPr>
        <w:t>נהיה אנחנו.</w:t>
      </w:r>
    </w:p>
    <w:p w:rsidR="00841D8B" w:rsidRDefault="00841D8B" w:rsidP="0083214F">
      <w:pPr>
        <w:rPr>
          <w:rtl/>
          <w:lang w:eastAsia="he-IL"/>
        </w:rPr>
      </w:pPr>
    </w:p>
    <w:p w:rsidR="00841D8B" w:rsidRDefault="00841D8B" w:rsidP="00712A7B">
      <w:pPr>
        <w:rPr>
          <w:rtl/>
          <w:lang w:eastAsia="he-IL"/>
        </w:rPr>
      </w:pPr>
      <w:bookmarkStart w:id="28675" w:name="_ETM_Q50_273000"/>
      <w:bookmarkEnd w:id="28675"/>
      <w:r>
        <w:rPr>
          <w:rFonts w:hint="cs"/>
          <w:rtl/>
          <w:lang w:eastAsia="he-IL"/>
        </w:rPr>
        <w:t xml:space="preserve">דרך אגב, אני מצר על כך שאין הרבה </w:t>
      </w:r>
      <w:bookmarkStart w:id="28676" w:name="_ETM_Q50_277000"/>
      <w:bookmarkEnd w:id="28676"/>
      <w:r>
        <w:rPr>
          <w:rFonts w:hint="cs"/>
          <w:rtl/>
          <w:lang w:eastAsia="he-IL"/>
        </w:rPr>
        <w:t xml:space="preserve">יותר רופאים חרדים, בגלל שהכישרונות שיש שם הם לא פחות </w:t>
      </w:r>
      <w:bookmarkStart w:id="28677" w:name="_ETM_Q50_280000"/>
      <w:bookmarkEnd w:id="28677"/>
      <w:r>
        <w:rPr>
          <w:rFonts w:hint="cs"/>
          <w:rtl/>
          <w:lang w:eastAsia="he-IL"/>
        </w:rPr>
        <w:t>מאשר בבתי הספר או בישיבות שאני למדתי בהן</w:t>
      </w:r>
      <w:r w:rsidR="00712A7B">
        <w:rPr>
          <w:rFonts w:hint="cs"/>
          <w:rtl/>
          <w:lang w:eastAsia="he-IL"/>
        </w:rPr>
        <w:t>.</w:t>
      </w:r>
      <w:r>
        <w:rPr>
          <w:rFonts w:hint="cs"/>
          <w:rtl/>
          <w:lang w:eastAsia="he-IL"/>
        </w:rPr>
        <w:t xml:space="preserve"> רופאים </w:t>
      </w:r>
      <w:bookmarkStart w:id="28678" w:name="_ETM_Q50_283000"/>
      <w:bookmarkEnd w:id="28678"/>
      <w:r>
        <w:rPr>
          <w:rFonts w:hint="cs"/>
          <w:rtl/>
          <w:lang w:eastAsia="he-IL"/>
        </w:rPr>
        <w:t xml:space="preserve">בדרך כלל זה לא רופאים שלמדו שם, אבל הם הולכים </w:t>
      </w:r>
      <w:bookmarkStart w:id="28679" w:name="_ETM_Q50_286000"/>
      <w:bookmarkEnd w:id="28679"/>
      <w:r>
        <w:rPr>
          <w:rFonts w:hint="cs"/>
          <w:rtl/>
          <w:lang w:eastAsia="he-IL"/>
        </w:rPr>
        <w:t xml:space="preserve">אליהם, בגלל שהם יודעים שלמרות שאנחנו אומרים "רפאנו ה' ונרפא" </w:t>
      </w:r>
      <w:bookmarkStart w:id="28680" w:name="_ETM_Q50_292000"/>
      <w:bookmarkEnd w:id="28680"/>
      <w:r>
        <w:rPr>
          <w:rFonts w:hint="cs"/>
          <w:rtl/>
          <w:lang w:eastAsia="he-IL"/>
        </w:rPr>
        <w:t xml:space="preserve">בימי חול לפחות שלוש פעמים ביום, בסוף אנחנו מבינים שגם </w:t>
      </w:r>
      <w:bookmarkStart w:id="28681" w:name="_ETM_Q50_295000"/>
      <w:bookmarkEnd w:id="28681"/>
      <w:r>
        <w:rPr>
          <w:rFonts w:hint="cs"/>
          <w:rtl/>
          <w:lang w:eastAsia="he-IL"/>
        </w:rPr>
        <w:t>צריך ללכת לרופא.</w:t>
      </w:r>
    </w:p>
    <w:p w:rsidR="00841D8B" w:rsidRDefault="00841D8B" w:rsidP="0083214F">
      <w:pPr>
        <w:pStyle w:val="a9"/>
        <w:keepNext/>
        <w:rPr>
          <w:rStyle w:val="TagStyle"/>
          <w:rtl/>
        </w:rPr>
      </w:pPr>
      <w:bookmarkStart w:id="28682" w:name="ET_manager_6490_5"/>
    </w:p>
    <w:p w:rsidR="00841D8B" w:rsidRDefault="00841D8B" w:rsidP="0083214F">
      <w:pPr>
        <w:rPr>
          <w:rtl/>
          <w:lang w:eastAsia="he-IL"/>
        </w:rPr>
      </w:pPr>
      <w:bookmarkStart w:id="28683" w:name="_ETM_Q50_316000"/>
      <w:bookmarkEnd w:id="28682"/>
      <w:bookmarkEnd w:id="28683"/>
    </w:p>
    <w:p w:rsidR="00841D8B" w:rsidRDefault="00841D8B" w:rsidP="00712A7B">
      <w:pPr>
        <w:rPr>
          <w:rtl/>
          <w:lang w:eastAsia="he-IL"/>
        </w:rPr>
      </w:pPr>
      <w:bookmarkStart w:id="28684" w:name="_ETM_Q50_302000"/>
      <w:bookmarkEnd w:id="28684"/>
      <w:r>
        <w:rPr>
          <w:rFonts w:hint="cs"/>
          <w:rtl/>
          <w:lang w:eastAsia="he-IL"/>
        </w:rPr>
        <w:t>ואני אומר את זה בגלל ש</w:t>
      </w:r>
      <w:r w:rsidR="00712A7B">
        <w:rPr>
          <w:rFonts w:hint="cs"/>
          <w:rtl/>
          <w:lang w:eastAsia="he-IL"/>
        </w:rPr>
        <w:t>ב</w:t>
      </w:r>
      <w:r>
        <w:rPr>
          <w:rFonts w:hint="cs"/>
          <w:rtl/>
          <w:lang w:eastAsia="he-IL"/>
        </w:rPr>
        <w:t xml:space="preserve">דברים האלה – </w:t>
      </w:r>
      <w:bookmarkStart w:id="28685" w:name="_ETM_Q50_309000"/>
      <w:bookmarkEnd w:id="28685"/>
      <w:r>
        <w:rPr>
          <w:rFonts w:hint="cs"/>
          <w:rtl/>
          <w:lang w:eastAsia="he-IL"/>
        </w:rPr>
        <w:t xml:space="preserve">כל מה שאמרתי עד עכשיו: </w:t>
      </w:r>
      <w:r w:rsidR="00712A7B">
        <w:rPr>
          <w:rFonts w:hint="cs"/>
          <w:rtl/>
          <w:lang w:eastAsia="he-IL"/>
        </w:rPr>
        <w:t>ע</w:t>
      </w:r>
      <w:r>
        <w:rPr>
          <w:rFonts w:hint="cs"/>
          <w:rtl/>
          <w:lang w:eastAsia="he-IL"/>
        </w:rPr>
        <w:t xml:space="preserve">ל ההשתמטות, </w:t>
      </w:r>
      <w:r w:rsidR="00712A7B">
        <w:rPr>
          <w:rFonts w:hint="cs"/>
          <w:rtl/>
          <w:lang w:eastAsia="he-IL"/>
        </w:rPr>
        <w:t>ע</w:t>
      </w:r>
      <w:r>
        <w:rPr>
          <w:rFonts w:hint="cs"/>
          <w:rtl/>
          <w:lang w:eastAsia="he-IL"/>
        </w:rPr>
        <w:t xml:space="preserve">ל ההסתמכות על </w:t>
      </w:r>
      <w:bookmarkStart w:id="28686" w:name="_ETM_Q50_312000"/>
      <w:bookmarkEnd w:id="28686"/>
      <w:r>
        <w:rPr>
          <w:rFonts w:hint="cs"/>
          <w:rtl/>
          <w:lang w:eastAsia="he-IL"/>
        </w:rPr>
        <w:t xml:space="preserve">הנס, </w:t>
      </w:r>
      <w:r w:rsidR="00712A7B">
        <w:rPr>
          <w:rFonts w:hint="cs"/>
          <w:rtl/>
          <w:lang w:eastAsia="he-IL"/>
        </w:rPr>
        <w:t>ע</w:t>
      </w:r>
      <w:r>
        <w:rPr>
          <w:rFonts w:hint="cs"/>
          <w:rtl/>
          <w:lang w:eastAsia="he-IL"/>
        </w:rPr>
        <w:t xml:space="preserve">ל ההשפלות, </w:t>
      </w:r>
      <w:r w:rsidR="00712A7B">
        <w:rPr>
          <w:rFonts w:hint="cs"/>
          <w:rtl/>
          <w:lang w:eastAsia="he-IL"/>
        </w:rPr>
        <w:t>ע</w:t>
      </w:r>
      <w:r>
        <w:rPr>
          <w:rFonts w:hint="cs"/>
          <w:rtl/>
          <w:lang w:eastAsia="he-IL"/>
        </w:rPr>
        <w:t xml:space="preserve">ל הקללות לטייסים האלה – יש ראש ממשלה. </w:t>
      </w:r>
      <w:bookmarkStart w:id="28687" w:name="_ETM_Q50_322000"/>
      <w:bookmarkEnd w:id="28687"/>
      <w:r>
        <w:rPr>
          <w:rFonts w:hint="cs"/>
          <w:rtl/>
          <w:lang w:eastAsia="he-IL"/>
        </w:rPr>
        <w:t xml:space="preserve">הוא ראה את כל זה, ואנחנו הרי יודעים שהרבה מאוד </w:t>
      </w:r>
      <w:bookmarkStart w:id="28688" w:name="_ETM_Q50_327000"/>
      <w:bookmarkEnd w:id="28688"/>
      <w:r>
        <w:rPr>
          <w:rFonts w:hint="cs"/>
          <w:rtl/>
          <w:lang w:eastAsia="he-IL"/>
        </w:rPr>
        <w:t xml:space="preserve">פעמים אי-אמירה היא אמירה. כשהדברים האלה קורים, כשעושים אותם שרי </w:t>
      </w:r>
      <w:bookmarkStart w:id="28689" w:name="_ETM_Q50_336000"/>
      <w:bookmarkEnd w:id="28689"/>
      <w:r>
        <w:rPr>
          <w:rFonts w:hint="cs"/>
          <w:rtl/>
          <w:lang w:eastAsia="he-IL"/>
        </w:rPr>
        <w:t xml:space="preserve">ממשלה </w:t>
      </w:r>
      <w:r>
        <w:rPr>
          <w:rtl/>
          <w:lang w:eastAsia="he-IL"/>
        </w:rPr>
        <w:t>–</w:t>
      </w:r>
      <w:r>
        <w:rPr>
          <w:rFonts w:hint="cs"/>
          <w:rtl/>
          <w:lang w:eastAsia="he-IL"/>
        </w:rPr>
        <w:t xml:space="preserve"> איך כתוב במסכת גיטין</w:t>
      </w:r>
      <w:r w:rsidR="00712A7B">
        <w:rPr>
          <w:rFonts w:hint="cs"/>
          <w:rtl/>
          <w:lang w:eastAsia="he-IL"/>
        </w:rPr>
        <w:t>,</w:t>
      </w:r>
      <w:r>
        <w:rPr>
          <w:rFonts w:hint="cs"/>
          <w:rtl/>
          <w:lang w:eastAsia="he-IL"/>
        </w:rPr>
        <w:t xml:space="preserve"> או תענית? מזה שישבו </w:t>
      </w:r>
      <w:bookmarkStart w:id="28690" w:name="_ETM_Q50_345000"/>
      <w:bookmarkEnd w:id="28690"/>
      <w:r>
        <w:rPr>
          <w:rFonts w:hint="cs"/>
          <w:rtl/>
          <w:lang w:eastAsia="he-IL"/>
        </w:rPr>
        <w:t xml:space="preserve">שם גדולי ישראל ולא מיחו בידו, מכלל </w:t>
      </w:r>
      <w:proofErr w:type="spellStart"/>
      <w:r w:rsidRPr="00A66F43">
        <w:rPr>
          <w:rtl/>
          <w:lang w:eastAsia="he-IL"/>
        </w:rPr>
        <w:t>דניחא</w:t>
      </w:r>
      <w:proofErr w:type="spellEnd"/>
      <w:r w:rsidRPr="00A66F43">
        <w:rPr>
          <w:rtl/>
          <w:lang w:eastAsia="he-IL"/>
        </w:rPr>
        <w:t xml:space="preserve"> ליה</w:t>
      </w:r>
      <w:bookmarkStart w:id="28691" w:name="_ETM_Q50_349195"/>
      <w:bookmarkEnd w:id="28691"/>
      <w:r>
        <w:rPr>
          <w:rFonts w:hint="cs"/>
          <w:rtl/>
          <w:lang w:eastAsia="he-IL"/>
        </w:rPr>
        <w:t xml:space="preserve"> </w:t>
      </w:r>
      <w:r w:rsidR="00712A7B">
        <w:rPr>
          <w:rFonts w:hint="eastAsia"/>
          <w:rtl/>
          <w:lang w:eastAsia="he-IL"/>
        </w:rPr>
        <w:t>–</w:t>
      </w:r>
      <w:r w:rsidR="00712A7B">
        <w:rPr>
          <w:rFonts w:hint="cs"/>
          <w:rtl/>
          <w:lang w:eastAsia="he-IL"/>
        </w:rPr>
        <w:t xml:space="preserve"> </w:t>
      </w:r>
      <w:r>
        <w:rPr>
          <w:rFonts w:hint="cs"/>
          <w:rtl/>
          <w:lang w:eastAsia="he-IL"/>
        </w:rPr>
        <w:t xml:space="preserve">זה </w:t>
      </w:r>
      <w:bookmarkStart w:id="28692" w:name="_ETM_Q50_350000"/>
      <w:bookmarkEnd w:id="28692"/>
      <w:r>
        <w:rPr>
          <w:rFonts w:hint="cs"/>
          <w:rtl/>
          <w:lang w:eastAsia="he-IL"/>
        </w:rPr>
        <w:t>היה נוח להם</w:t>
      </w:r>
      <w:r w:rsidR="00712A7B">
        <w:rPr>
          <w:rFonts w:hint="cs"/>
          <w:rtl/>
          <w:lang w:eastAsia="he-IL"/>
        </w:rPr>
        <w:t>.</w:t>
      </w:r>
      <w:r>
        <w:rPr>
          <w:rFonts w:hint="cs"/>
          <w:rtl/>
          <w:lang w:eastAsia="he-IL"/>
        </w:rPr>
        <w:t xml:space="preserve"> זה נאמר</w:t>
      </w:r>
      <w:r w:rsidR="00712A7B">
        <w:rPr>
          <w:rFonts w:hint="cs"/>
          <w:rtl/>
          <w:lang w:eastAsia="he-IL"/>
        </w:rPr>
        <w:t>,</w:t>
      </w:r>
      <w:r>
        <w:rPr>
          <w:rFonts w:hint="cs"/>
          <w:rtl/>
          <w:lang w:eastAsia="he-IL"/>
        </w:rPr>
        <w:t xml:space="preserve"> דרך אגב</w:t>
      </w:r>
      <w:r w:rsidR="00712A7B">
        <w:rPr>
          <w:rFonts w:hint="cs"/>
          <w:rtl/>
          <w:lang w:eastAsia="he-IL"/>
        </w:rPr>
        <w:t>,</w:t>
      </w:r>
      <w:r>
        <w:rPr>
          <w:rFonts w:hint="cs"/>
          <w:rtl/>
          <w:lang w:eastAsia="he-IL"/>
        </w:rPr>
        <w:t xml:space="preserve"> על </w:t>
      </w:r>
      <w:proofErr w:type="spellStart"/>
      <w:r>
        <w:rPr>
          <w:rFonts w:hint="cs"/>
          <w:rtl/>
          <w:lang w:eastAsia="he-IL"/>
        </w:rPr>
        <w:t>קמצא</w:t>
      </w:r>
      <w:proofErr w:type="spellEnd"/>
      <w:r>
        <w:rPr>
          <w:rFonts w:hint="cs"/>
          <w:rtl/>
          <w:lang w:eastAsia="he-IL"/>
        </w:rPr>
        <w:t xml:space="preserve"> ובר</w:t>
      </w:r>
      <w:r w:rsidR="00712A7B">
        <w:rPr>
          <w:rFonts w:hint="cs"/>
          <w:rtl/>
          <w:lang w:eastAsia="he-IL"/>
        </w:rPr>
        <w:t>-</w:t>
      </w:r>
      <w:proofErr w:type="spellStart"/>
      <w:r>
        <w:rPr>
          <w:rFonts w:hint="cs"/>
          <w:rtl/>
          <w:lang w:eastAsia="he-IL"/>
        </w:rPr>
        <w:t>קמצא</w:t>
      </w:r>
      <w:proofErr w:type="spellEnd"/>
      <w:r>
        <w:rPr>
          <w:rFonts w:hint="cs"/>
          <w:rtl/>
          <w:lang w:eastAsia="he-IL"/>
        </w:rPr>
        <w:t xml:space="preserve">. </w:t>
      </w:r>
      <w:bookmarkStart w:id="28693" w:name="_ETM_Q50_354000"/>
      <w:bookmarkEnd w:id="28693"/>
      <w:r>
        <w:rPr>
          <w:rFonts w:hint="cs"/>
          <w:rtl/>
          <w:lang w:eastAsia="he-IL"/>
        </w:rPr>
        <w:t xml:space="preserve">יושב ראש ממשלה ושומע ששר התקשורת שלו שולח את הטייסים לעזאזל, וראש הממשלה מכיר אותם בעיניים. דרך אגב, גם יכול </w:t>
      </w:r>
      <w:bookmarkStart w:id="28694" w:name="_ETM_Q50_365000"/>
      <w:bookmarkEnd w:id="28694"/>
      <w:r>
        <w:rPr>
          <w:rFonts w:hint="cs"/>
          <w:rtl/>
          <w:lang w:eastAsia="he-IL"/>
        </w:rPr>
        <w:t>להיות שאם יהיה לו אומץ – אני מאחל לו שיהיה לו</w:t>
      </w:r>
      <w:r w:rsidR="00712A7B">
        <w:rPr>
          <w:rFonts w:hint="cs"/>
          <w:rtl/>
          <w:lang w:eastAsia="he-IL"/>
        </w:rPr>
        <w:t>,</w:t>
      </w:r>
      <w:r>
        <w:rPr>
          <w:rFonts w:hint="cs"/>
          <w:rtl/>
          <w:lang w:eastAsia="he-IL"/>
        </w:rPr>
        <w:t xml:space="preserve"> </w:t>
      </w:r>
      <w:bookmarkStart w:id="28695" w:name="_ETM_Q50_368000"/>
      <w:bookmarkEnd w:id="28695"/>
      <w:r w:rsidR="00712A7B">
        <w:rPr>
          <w:rFonts w:hint="cs"/>
          <w:rtl/>
          <w:lang w:eastAsia="he-IL"/>
        </w:rPr>
        <w:t xml:space="preserve">ושיבוא, </w:t>
      </w:r>
      <w:r>
        <w:rPr>
          <w:rFonts w:hint="cs"/>
          <w:rtl/>
          <w:lang w:eastAsia="he-IL"/>
        </w:rPr>
        <w:t xml:space="preserve">אני בטוח שיתייחסו אליו בכבוד – שיבוא לטייסת 69, כמו </w:t>
      </w:r>
      <w:bookmarkStart w:id="28696" w:name="_ETM_Q50_373000"/>
      <w:bookmarkEnd w:id="28696"/>
      <w:r>
        <w:rPr>
          <w:rFonts w:hint="cs"/>
          <w:rtl/>
          <w:lang w:eastAsia="he-IL"/>
        </w:rPr>
        <w:t xml:space="preserve">שהוא בא לכל מיני יחידות להגיד להן תודה אחרי כל </w:t>
      </w:r>
      <w:bookmarkStart w:id="28697" w:name="_ETM_Q50_376000"/>
      <w:bookmarkEnd w:id="28697"/>
      <w:r>
        <w:rPr>
          <w:rFonts w:hint="cs"/>
          <w:rtl/>
          <w:lang w:eastAsia="he-IL"/>
        </w:rPr>
        <w:t xml:space="preserve">מיני ביצועים. שיבוא לשם, לא ייקחו להם את הטלפונים קודם, לא יוציאו משם את מי שאולי יגיד </w:t>
      </w:r>
      <w:bookmarkStart w:id="28698" w:name="_ETM_Q50_383000"/>
      <w:bookmarkEnd w:id="28698"/>
      <w:r>
        <w:rPr>
          <w:rFonts w:hint="cs"/>
          <w:rtl/>
          <w:lang w:eastAsia="he-IL"/>
        </w:rPr>
        <w:t xml:space="preserve">משהו לראש הממשלה, אלה אנשים רציניים. שיבוא להגיד להם תודה. </w:t>
      </w:r>
      <w:bookmarkStart w:id="28699" w:name="_ETM_Q50_389000"/>
      <w:bookmarkEnd w:id="28699"/>
      <w:r>
        <w:rPr>
          <w:rFonts w:hint="cs"/>
          <w:rtl/>
          <w:lang w:eastAsia="he-IL"/>
        </w:rPr>
        <w:t>מה יקרה לו?</w:t>
      </w:r>
    </w:p>
    <w:p w:rsidR="00841D8B" w:rsidRDefault="00841D8B" w:rsidP="0083214F">
      <w:pPr>
        <w:rPr>
          <w:rtl/>
          <w:lang w:eastAsia="he-IL"/>
        </w:rPr>
      </w:pPr>
    </w:p>
    <w:p w:rsidR="00841D8B" w:rsidRDefault="00841D8B" w:rsidP="00712A7B">
      <w:pPr>
        <w:rPr>
          <w:rtl/>
          <w:lang w:eastAsia="he-IL"/>
        </w:rPr>
      </w:pPr>
      <w:bookmarkStart w:id="28700" w:name="_ETM_Q50_390000"/>
      <w:bookmarkEnd w:id="28700"/>
      <w:r>
        <w:rPr>
          <w:rFonts w:hint="cs"/>
          <w:rtl/>
          <w:lang w:eastAsia="he-IL"/>
        </w:rPr>
        <w:t>אתה יודע מה, אולי</w:t>
      </w:r>
      <w:r w:rsidR="00712A7B">
        <w:rPr>
          <w:rFonts w:hint="cs"/>
          <w:rtl/>
          <w:lang w:eastAsia="he-IL"/>
        </w:rPr>
        <w:t>,</w:t>
      </w:r>
      <w:r>
        <w:rPr>
          <w:rFonts w:hint="cs"/>
          <w:rtl/>
          <w:lang w:eastAsia="he-IL"/>
        </w:rPr>
        <w:t xml:space="preserve"> יש לי הצעה: </w:t>
      </w:r>
      <w:bookmarkStart w:id="28701" w:name="_ETM_Q50_392000"/>
      <w:bookmarkEnd w:id="28701"/>
      <w:r>
        <w:rPr>
          <w:rFonts w:hint="cs"/>
          <w:rtl/>
          <w:lang w:eastAsia="he-IL"/>
        </w:rPr>
        <w:t xml:space="preserve">שייקח איתו את השר קרעי. תגיד לשר קרעי שבדרך לשם </w:t>
      </w:r>
      <w:bookmarkStart w:id="28702" w:name="_ETM_Q50_398000"/>
      <w:bookmarkEnd w:id="28702"/>
      <w:r>
        <w:rPr>
          <w:rFonts w:hint="cs"/>
          <w:rtl/>
          <w:lang w:eastAsia="he-IL"/>
        </w:rPr>
        <w:t xml:space="preserve">לא צריך להגיע לעזאזל, אפשר ללכת לחצרים ולרמון ולחצור ולתל נוף ולרמת דוד, לפגוש את העזאזל. כן, נראה את ראש הממשלה עושה </w:t>
      </w:r>
      <w:bookmarkStart w:id="28703" w:name="_ETM_Q50_412000"/>
      <w:bookmarkEnd w:id="28703"/>
      <w:r>
        <w:rPr>
          <w:rFonts w:hint="cs"/>
          <w:rtl/>
          <w:lang w:eastAsia="he-IL"/>
        </w:rPr>
        <w:t xml:space="preserve">את זה. הרי מה הוא יגיד לנו? מה הוא אמר </w:t>
      </w:r>
      <w:bookmarkStart w:id="28704" w:name="_ETM_Q50_413000"/>
      <w:bookmarkEnd w:id="28704"/>
      <w:r>
        <w:rPr>
          <w:rFonts w:hint="cs"/>
          <w:rtl/>
          <w:lang w:eastAsia="he-IL"/>
        </w:rPr>
        <w:t>אתמול? יחד. איזה יחד? יחד כששר המשפטים שלך עוד לא ממנה נשיא לבית המשפט העליון</w:t>
      </w:r>
      <w:r w:rsidR="00712A7B">
        <w:rPr>
          <w:rFonts w:hint="cs"/>
          <w:rtl/>
          <w:lang w:eastAsia="he-IL"/>
        </w:rPr>
        <w:t>,</w:t>
      </w:r>
      <w:r>
        <w:rPr>
          <w:rFonts w:hint="cs"/>
          <w:rtl/>
          <w:lang w:eastAsia="he-IL"/>
        </w:rPr>
        <w:t xml:space="preserve"> זה </w:t>
      </w:r>
      <w:bookmarkStart w:id="28705" w:name="_ETM_Q50_423000"/>
      <w:bookmarkEnd w:id="28705"/>
      <w:r>
        <w:rPr>
          <w:rFonts w:hint="cs"/>
          <w:rtl/>
          <w:lang w:eastAsia="he-IL"/>
        </w:rPr>
        <w:t xml:space="preserve">יחד? תעשה צעד אחד. </w:t>
      </w:r>
      <w:bookmarkStart w:id="28706" w:name="_ETM_Q50_424000"/>
      <w:bookmarkEnd w:id="28706"/>
      <w:r>
        <w:rPr>
          <w:rFonts w:hint="cs"/>
          <w:rtl/>
          <w:lang w:eastAsia="he-IL"/>
        </w:rPr>
        <w:t xml:space="preserve">אמרתי לראש הממשלה, אמרתי לו אישית: תעשה משהו אחד שנאמין </w:t>
      </w:r>
      <w:proofErr w:type="spellStart"/>
      <w:r>
        <w:rPr>
          <w:rFonts w:hint="cs"/>
          <w:rtl/>
          <w:lang w:eastAsia="he-IL"/>
        </w:rPr>
        <w:t>ליחד</w:t>
      </w:r>
      <w:proofErr w:type="spellEnd"/>
      <w:r>
        <w:rPr>
          <w:rFonts w:hint="cs"/>
          <w:rtl/>
          <w:lang w:eastAsia="he-IL"/>
        </w:rPr>
        <w:t xml:space="preserve"> הזה שלך. אני רוצה</w:t>
      </w:r>
      <w:r w:rsidR="00712A7B">
        <w:rPr>
          <w:rFonts w:hint="cs"/>
          <w:rtl/>
          <w:lang w:eastAsia="he-IL"/>
        </w:rPr>
        <w:t>,</w:t>
      </w:r>
      <w:r>
        <w:rPr>
          <w:rFonts w:hint="cs"/>
          <w:rtl/>
          <w:lang w:eastAsia="he-IL"/>
        </w:rPr>
        <w:t xml:space="preserve"> אתה יודע, הוא יודע</w:t>
      </w:r>
      <w:r w:rsidR="00712A7B">
        <w:rPr>
          <w:rFonts w:hint="cs"/>
          <w:rtl/>
          <w:lang w:eastAsia="he-IL"/>
        </w:rPr>
        <w:t>.</w:t>
      </w:r>
      <w:r>
        <w:rPr>
          <w:rFonts w:hint="cs"/>
          <w:rtl/>
          <w:lang w:eastAsia="he-IL"/>
        </w:rPr>
        <w:t xml:space="preserve"> אני הייתי בעד אחדות, אני גם עכשיו בעד אחדות – אבל אחדות אמיתית. </w:t>
      </w:r>
      <w:bookmarkStart w:id="28707" w:name="_ETM_Q50_444000"/>
      <w:bookmarkEnd w:id="28707"/>
      <w:r>
        <w:rPr>
          <w:rFonts w:hint="cs"/>
          <w:rtl/>
          <w:lang w:eastAsia="he-IL"/>
        </w:rPr>
        <w:t xml:space="preserve">אבל ראש הממשלה כאילו אומר לנו </w:t>
      </w:r>
      <w:r w:rsidR="00712A7B">
        <w:rPr>
          <w:rFonts w:hint="cs"/>
          <w:rtl/>
          <w:lang w:eastAsia="he-IL"/>
        </w:rPr>
        <w:t>"</w:t>
      </w:r>
      <w:r>
        <w:rPr>
          <w:rFonts w:hint="cs"/>
          <w:rtl/>
          <w:lang w:eastAsia="he-IL"/>
        </w:rPr>
        <w:t>יחד</w:t>
      </w:r>
      <w:r w:rsidR="00712A7B">
        <w:rPr>
          <w:rFonts w:hint="cs"/>
          <w:rtl/>
          <w:lang w:eastAsia="he-IL"/>
        </w:rPr>
        <w:t>"</w:t>
      </w:r>
      <w:r>
        <w:rPr>
          <w:rFonts w:hint="cs"/>
          <w:rtl/>
          <w:lang w:eastAsia="he-IL"/>
        </w:rPr>
        <w:t xml:space="preserve">, ואם מישהו יעביר לו את זה, אז אני מקווה שהוא ילך </w:t>
      </w:r>
      <w:r w:rsidR="00712A7B">
        <w:rPr>
          <w:rFonts w:hint="eastAsia"/>
          <w:rtl/>
          <w:lang w:eastAsia="he-IL"/>
        </w:rPr>
        <w:t>–</w:t>
      </w:r>
      <w:r>
        <w:rPr>
          <w:rFonts w:hint="cs"/>
          <w:rtl/>
          <w:lang w:eastAsia="he-IL"/>
        </w:rPr>
        <w:t xml:space="preserve"> </w:t>
      </w:r>
      <w:bookmarkStart w:id="28708" w:name="_ETM_Q50_456000"/>
      <w:bookmarkEnd w:id="28708"/>
      <w:r>
        <w:rPr>
          <w:rFonts w:hint="cs"/>
          <w:rtl/>
          <w:lang w:eastAsia="he-IL"/>
        </w:rPr>
        <w:t xml:space="preserve">אתה יודע מה? לא לבקש סליחה מהטייסים האלה, להגיד להם </w:t>
      </w:r>
      <w:r w:rsidR="00712A7B">
        <w:rPr>
          <w:rFonts w:hint="cs"/>
          <w:rtl/>
          <w:lang w:eastAsia="he-IL"/>
        </w:rPr>
        <w:t>"</w:t>
      </w:r>
      <w:r>
        <w:rPr>
          <w:rFonts w:hint="cs"/>
          <w:rtl/>
          <w:lang w:eastAsia="he-IL"/>
        </w:rPr>
        <w:t>שנה טובה</w:t>
      </w:r>
      <w:r w:rsidR="00712A7B">
        <w:rPr>
          <w:rFonts w:hint="cs"/>
          <w:rtl/>
          <w:lang w:eastAsia="he-IL"/>
        </w:rPr>
        <w:t>"</w:t>
      </w:r>
      <w:r>
        <w:rPr>
          <w:rFonts w:hint="cs"/>
          <w:rtl/>
          <w:lang w:eastAsia="he-IL"/>
        </w:rPr>
        <w:t>. נראה אותו. יכול להיות שהוא ימצא אותם ישנים אחרי הטיסה של הלילה הזה ולפני הטיסה של היום הזה, אבל חלק יהיו שם.</w:t>
      </w:r>
    </w:p>
    <w:p w:rsidR="00841D8B" w:rsidRDefault="00841D8B" w:rsidP="0083214F">
      <w:pPr>
        <w:rPr>
          <w:rtl/>
          <w:lang w:eastAsia="he-IL"/>
        </w:rPr>
      </w:pPr>
    </w:p>
    <w:p w:rsidR="00841D8B" w:rsidRDefault="00841D8B" w:rsidP="0083214F">
      <w:pPr>
        <w:pStyle w:val="af6"/>
        <w:keepNext/>
        <w:rPr>
          <w:rtl/>
        </w:rPr>
      </w:pPr>
      <w:bookmarkStart w:id="28709" w:name="ET_interruption_6158_8"/>
      <w:r w:rsidRPr="001259C8">
        <w:rPr>
          <w:rStyle w:val="TagStyle"/>
          <w:rtl/>
        </w:rPr>
        <w:t xml:space="preserve"> &lt;&lt; קריאה &gt;&gt; </w:t>
      </w:r>
      <w:r>
        <w:rPr>
          <w:rtl/>
        </w:rPr>
        <w:t>אפרת רייטן מרום (העבודה):</w:t>
      </w:r>
      <w:r w:rsidRPr="001259C8">
        <w:rPr>
          <w:rStyle w:val="TagStyle"/>
          <w:rtl/>
        </w:rPr>
        <w:t xml:space="preserve"> &lt;&lt; קריאה &gt;&gt;</w:t>
      </w:r>
      <w:r>
        <w:rPr>
          <w:rtl/>
        </w:rPr>
        <w:t xml:space="preserve">   </w:t>
      </w:r>
      <w:bookmarkEnd w:id="28709"/>
    </w:p>
    <w:p w:rsidR="00841D8B" w:rsidRDefault="00841D8B" w:rsidP="004373DB">
      <w:pPr>
        <w:rPr>
          <w:rtl/>
          <w:lang w:eastAsia="he-IL"/>
        </w:rPr>
      </w:pPr>
    </w:p>
    <w:p w:rsidR="00841D8B" w:rsidRDefault="00841D8B" w:rsidP="0083214F">
      <w:pPr>
        <w:rPr>
          <w:rtl/>
          <w:lang w:eastAsia="he-IL"/>
        </w:rPr>
      </w:pPr>
      <w:r>
        <w:rPr>
          <w:rFonts w:hint="cs"/>
          <w:rtl/>
          <w:lang w:eastAsia="he-IL"/>
        </w:rPr>
        <w:t>כרגע יש דיווחים שיש תקיפות בתימן. כרגע.</w:t>
      </w:r>
    </w:p>
    <w:p w:rsidR="00841D8B" w:rsidRDefault="00841D8B" w:rsidP="0083214F">
      <w:pPr>
        <w:rPr>
          <w:rtl/>
          <w:lang w:eastAsia="he-IL"/>
        </w:rPr>
      </w:pPr>
    </w:p>
    <w:p w:rsidR="00841D8B" w:rsidRDefault="00841D8B" w:rsidP="0083214F">
      <w:pPr>
        <w:pStyle w:val="-"/>
        <w:keepNext/>
        <w:rPr>
          <w:rtl/>
        </w:rPr>
      </w:pPr>
      <w:bookmarkStart w:id="28710" w:name="_ETM_Q50_478000"/>
      <w:bookmarkEnd w:id="28710"/>
      <w:r w:rsidRPr="00480EE6">
        <w:rPr>
          <w:rStyle w:val="TagStyle"/>
          <w:rtl/>
        </w:rPr>
        <w:t xml:space="preserve"> &lt;&lt; דובר_המשך &gt;&gt; </w:t>
      </w:r>
      <w:r>
        <w:rPr>
          <w:rtl/>
        </w:rPr>
        <w:t>אלעזר שטרן (יש עתיד):</w:t>
      </w:r>
      <w:r w:rsidRPr="00480EE6">
        <w:rPr>
          <w:rStyle w:val="TagStyle"/>
          <w:rtl/>
        </w:rPr>
        <w:t xml:space="preserve"> &lt;&lt; דובר_המשך &gt;&gt; </w:t>
      </w:r>
      <w:r>
        <w:rPr>
          <w:rtl/>
        </w:rPr>
        <w:t xml:space="preserve">   </w:t>
      </w:r>
    </w:p>
    <w:p w:rsidR="00841D8B" w:rsidRDefault="00841D8B" w:rsidP="004373DB">
      <w:pPr>
        <w:rPr>
          <w:rtl/>
          <w:lang w:eastAsia="he-IL"/>
        </w:rPr>
      </w:pPr>
    </w:p>
    <w:p w:rsidR="00841D8B" w:rsidRDefault="00841D8B" w:rsidP="0083214F">
      <w:pPr>
        <w:rPr>
          <w:rtl/>
          <w:lang w:eastAsia="he-IL"/>
        </w:rPr>
      </w:pPr>
      <w:bookmarkStart w:id="28711" w:name="_ETM_Q50_476000"/>
      <w:bookmarkEnd w:id="28711"/>
      <w:r>
        <w:rPr>
          <w:rFonts w:hint="cs"/>
          <w:rtl/>
          <w:lang w:eastAsia="he-IL"/>
        </w:rPr>
        <w:t xml:space="preserve">אוקיי. </w:t>
      </w:r>
      <w:bookmarkStart w:id="28712" w:name="_ETM_Q50_480000"/>
      <w:bookmarkEnd w:id="28712"/>
      <w:r>
        <w:rPr>
          <w:rFonts w:hint="cs"/>
          <w:rtl/>
          <w:lang w:eastAsia="he-IL"/>
        </w:rPr>
        <w:t>שיגיד להם את מה שהוא צריך להגיד להם. הוא יודע מה להגיד להם.</w:t>
      </w:r>
    </w:p>
    <w:p w:rsidR="00841D8B" w:rsidRDefault="00841D8B" w:rsidP="0083214F">
      <w:pPr>
        <w:rPr>
          <w:rtl/>
          <w:lang w:eastAsia="he-IL"/>
        </w:rPr>
      </w:pPr>
      <w:bookmarkStart w:id="28713" w:name="_ETM_Q50_486000"/>
      <w:bookmarkEnd w:id="28713"/>
    </w:p>
    <w:p w:rsidR="00841D8B" w:rsidRDefault="00841D8B" w:rsidP="0083214F">
      <w:pPr>
        <w:rPr>
          <w:rtl/>
          <w:lang w:eastAsia="he-IL"/>
        </w:rPr>
      </w:pPr>
      <w:bookmarkStart w:id="28714" w:name="_ETM_Q50_485000"/>
      <w:bookmarkEnd w:id="28714"/>
      <w:r>
        <w:rPr>
          <w:rFonts w:hint="cs"/>
          <w:rtl/>
          <w:lang w:eastAsia="he-IL"/>
        </w:rPr>
        <w:t xml:space="preserve">אמרתי קודם שמה שמפריע לי באמת הוא שאני יודע </w:t>
      </w:r>
      <w:bookmarkStart w:id="28715" w:name="_ETM_Q50_494000"/>
      <w:bookmarkEnd w:id="28715"/>
      <w:r>
        <w:rPr>
          <w:rFonts w:hint="cs"/>
          <w:rtl/>
          <w:lang w:eastAsia="he-IL"/>
        </w:rPr>
        <w:t xml:space="preserve">ששרי הממשלה לפעמים לא מאמינים למה שהם אומרים, והם כן סומכים על הנס. הדוח הזה </w:t>
      </w:r>
      <w:bookmarkStart w:id="28716" w:name="_ETM_Q50_502000"/>
      <w:bookmarkEnd w:id="28716"/>
      <w:r>
        <w:rPr>
          <w:rFonts w:hint="cs"/>
          <w:rtl/>
          <w:lang w:eastAsia="he-IL"/>
        </w:rPr>
        <w:t xml:space="preserve">של </w:t>
      </w:r>
      <w:proofErr w:type="spellStart"/>
      <w:r>
        <w:rPr>
          <w:rFonts w:hint="cs"/>
          <w:rtl/>
          <w:lang w:eastAsia="he-IL"/>
        </w:rPr>
        <w:t>מודי'ס</w:t>
      </w:r>
      <w:proofErr w:type="spellEnd"/>
      <w:r>
        <w:rPr>
          <w:rFonts w:hint="cs"/>
          <w:rtl/>
          <w:lang w:eastAsia="he-IL"/>
        </w:rPr>
        <w:t xml:space="preserve"> </w:t>
      </w:r>
      <w:r>
        <w:rPr>
          <w:rtl/>
          <w:lang w:eastAsia="he-IL"/>
        </w:rPr>
        <w:t>–</w:t>
      </w:r>
      <w:r>
        <w:rPr>
          <w:rFonts w:hint="cs"/>
          <w:rtl/>
          <w:lang w:eastAsia="he-IL"/>
        </w:rPr>
        <w:t xml:space="preserve"> עכשיו הם כבר שמאלנים, אבל לפני שהם </w:t>
      </w:r>
      <w:bookmarkStart w:id="28717" w:name="_ETM_Q50_508000"/>
      <w:bookmarkEnd w:id="28717"/>
      <w:r>
        <w:rPr>
          <w:rFonts w:hint="cs"/>
          <w:rtl/>
          <w:lang w:eastAsia="he-IL"/>
        </w:rPr>
        <w:t>נהיו שמאלנים, כמה רמזים הם נתנו לנו על מה צריך לעשות, על גודל הממשלה, על כספים קואליציוניים, על הרפורמה המשפטית.</w:t>
      </w:r>
    </w:p>
    <w:p w:rsidR="00841D8B" w:rsidRDefault="00841D8B" w:rsidP="0083214F">
      <w:pPr>
        <w:rPr>
          <w:rtl/>
          <w:lang w:eastAsia="he-IL"/>
        </w:rPr>
      </w:pPr>
    </w:p>
    <w:p w:rsidR="00841D8B" w:rsidRDefault="00841D8B" w:rsidP="00712A7B">
      <w:pPr>
        <w:rPr>
          <w:rtl/>
          <w:lang w:eastAsia="he-IL"/>
        </w:rPr>
      </w:pPr>
      <w:r>
        <w:rPr>
          <w:rFonts w:hint="cs"/>
          <w:rtl/>
          <w:lang w:eastAsia="he-IL"/>
        </w:rPr>
        <w:t xml:space="preserve">אבל אני רוצה, כיוון שהזמן קצר, להגיד עוד דבר אחד, וגם את זה </w:t>
      </w:r>
      <w:bookmarkStart w:id="28718" w:name="_ETM_Q50_527000"/>
      <w:bookmarkEnd w:id="28718"/>
      <w:r>
        <w:rPr>
          <w:rFonts w:hint="cs"/>
          <w:rtl/>
          <w:lang w:eastAsia="he-IL"/>
        </w:rPr>
        <w:t xml:space="preserve">אמרתי לראש הממשלה: אדוני ראש הממשלה, תסתכל על הקצב, ואני </w:t>
      </w:r>
      <w:bookmarkStart w:id="28719" w:name="_ETM_Q50_534000"/>
      <w:bookmarkEnd w:id="28719"/>
      <w:r>
        <w:rPr>
          <w:rFonts w:hint="cs"/>
          <w:rtl/>
          <w:lang w:eastAsia="he-IL"/>
        </w:rPr>
        <w:t>אומר את זה בכאב גדול, של האנשים שעוזבים אותנו, של הרופאים, של המהנדסים, של אנשי ההייטק</w:t>
      </w:r>
      <w:r w:rsidR="00712A7B">
        <w:rPr>
          <w:rFonts w:hint="cs"/>
          <w:rtl/>
          <w:lang w:eastAsia="he-IL"/>
        </w:rPr>
        <w:t>;</w:t>
      </w:r>
      <w:r>
        <w:rPr>
          <w:rFonts w:hint="cs"/>
          <w:rtl/>
          <w:lang w:eastAsia="he-IL"/>
        </w:rPr>
        <w:t xml:space="preserve"> נכון, עולם </w:t>
      </w:r>
      <w:bookmarkStart w:id="28720" w:name="_ETM_Q50_547000"/>
      <w:bookmarkEnd w:id="28720"/>
      <w:r>
        <w:rPr>
          <w:rFonts w:hint="cs"/>
          <w:rtl/>
          <w:lang w:eastAsia="he-IL"/>
        </w:rPr>
        <w:t xml:space="preserve">התורה </w:t>
      </w:r>
      <w:r w:rsidR="00712A7B">
        <w:rPr>
          <w:rFonts w:hint="eastAsia"/>
          <w:rtl/>
          <w:lang w:eastAsia="he-IL"/>
        </w:rPr>
        <w:t>–</w:t>
      </w:r>
      <w:r w:rsidR="00712A7B">
        <w:rPr>
          <w:rFonts w:hint="cs"/>
          <w:rtl/>
          <w:lang w:eastAsia="he-IL"/>
        </w:rPr>
        <w:t xml:space="preserve"> </w:t>
      </w:r>
      <w:r>
        <w:rPr>
          <w:rFonts w:hint="cs"/>
          <w:rtl/>
          <w:lang w:eastAsia="he-IL"/>
        </w:rPr>
        <w:t>אנחנו מאוד מסתמכים עליו, אבל גם הוא קיים בזכותם, אי-אפשר להכחיש את זה</w:t>
      </w:r>
      <w:r w:rsidR="00712A7B">
        <w:rPr>
          <w:rFonts w:hint="cs"/>
          <w:rtl/>
          <w:lang w:eastAsia="he-IL"/>
        </w:rPr>
        <w:t>.</w:t>
      </w:r>
      <w:r>
        <w:rPr>
          <w:rFonts w:hint="cs"/>
          <w:rtl/>
          <w:lang w:eastAsia="he-IL"/>
        </w:rPr>
        <w:t xml:space="preserve"> לכו להסכמים הקואליציוניים, לא </w:t>
      </w:r>
      <w:bookmarkStart w:id="28721" w:name="_ETM_Q50_557000"/>
      <w:bookmarkEnd w:id="28721"/>
      <w:r>
        <w:rPr>
          <w:rFonts w:hint="cs"/>
          <w:rtl/>
          <w:lang w:eastAsia="he-IL"/>
        </w:rPr>
        <w:t>מקצים שם תפילות, מקצים שם שקלים.</w:t>
      </w:r>
    </w:p>
    <w:p w:rsidR="00841D8B" w:rsidRDefault="00841D8B" w:rsidP="0083214F">
      <w:pPr>
        <w:rPr>
          <w:rtl/>
          <w:lang w:eastAsia="he-IL"/>
        </w:rPr>
      </w:pPr>
      <w:bookmarkStart w:id="28722" w:name="_ETM_Q50_565000"/>
      <w:bookmarkEnd w:id="28722"/>
    </w:p>
    <w:p w:rsidR="00841D8B" w:rsidRDefault="00841D8B" w:rsidP="004373DB">
      <w:pPr>
        <w:rPr>
          <w:rtl/>
          <w:lang w:eastAsia="he-IL"/>
        </w:rPr>
      </w:pPr>
      <w:bookmarkStart w:id="28723" w:name="_ETM_Q50_566000"/>
      <w:bookmarkEnd w:id="28723"/>
      <w:r>
        <w:rPr>
          <w:rFonts w:hint="cs"/>
          <w:rtl/>
          <w:lang w:eastAsia="he-IL"/>
        </w:rPr>
        <w:t>מה שאני אומר</w:t>
      </w:r>
      <w:r w:rsidR="00712A7B">
        <w:rPr>
          <w:rFonts w:hint="cs"/>
          <w:rtl/>
          <w:lang w:eastAsia="he-IL"/>
        </w:rPr>
        <w:t xml:space="preserve"> הוא</w:t>
      </w:r>
      <w:r>
        <w:rPr>
          <w:rFonts w:hint="cs"/>
          <w:rtl/>
          <w:lang w:eastAsia="he-IL"/>
        </w:rPr>
        <w:t xml:space="preserve"> שנשים רגע את </w:t>
      </w:r>
      <w:bookmarkStart w:id="28724" w:name="_ETM_Q50_569000"/>
      <w:bookmarkEnd w:id="28724"/>
      <w:r>
        <w:rPr>
          <w:rFonts w:hint="cs"/>
          <w:rtl/>
          <w:lang w:eastAsia="he-IL"/>
        </w:rPr>
        <w:t xml:space="preserve">התפילות בצד, בואו באמת ננצל את הזמן הזה של ערב </w:t>
      </w:r>
      <w:bookmarkStart w:id="28725" w:name="_ETM_Q50_573000"/>
      <w:bookmarkEnd w:id="28725"/>
      <w:r>
        <w:rPr>
          <w:rFonts w:hint="cs"/>
          <w:rtl/>
          <w:lang w:eastAsia="he-IL"/>
        </w:rPr>
        <w:t xml:space="preserve">ראש השנה, ואולי כדאי שראש הממשלה ידבר אחדות, זה בסדר, אבל שגם יראה רצינות. נתתי </w:t>
      </w:r>
      <w:bookmarkStart w:id="28726" w:name="_ETM_Q50_585000"/>
      <w:bookmarkEnd w:id="28726"/>
      <w:r w:rsidR="00712A7B">
        <w:rPr>
          <w:rFonts w:hint="cs"/>
          <w:rtl/>
          <w:lang w:eastAsia="he-IL"/>
        </w:rPr>
        <w:t>לכם רק הצעה אחת:</w:t>
      </w:r>
      <w:r>
        <w:rPr>
          <w:rFonts w:hint="cs"/>
          <w:rtl/>
          <w:lang w:eastAsia="he-IL"/>
        </w:rPr>
        <w:t xml:space="preserve"> שיכפה על שר המשפטים למנות נשיא לבית המשפט העליון, ש</w:t>
      </w:r>
      <w:bookmarkStart w:id="28727" w:name="_ETM_Q50_593000"/>
      <w:bookmarkEnd w:id="28727"/>
      <w:r>
        <w:rPr>
          <w:rFonts w:hint="cs"/>
          <w:rtl/>
          <w:lang w:eastAsia="he-IL"/>
        </w:rPr>
        <w:t xml:space="preserve">ייקח את השר קרעי יחד איתו לאחת הטייסות של חיל </w:t>
      </w:r>
      <w:bookmarkStart w:id="28728" w:name="_ETM_Q50_596000"/>
      <w:bookmarkEnd w:id="28728"/>
      <w:r>
        <w:rPr>
          <w:rFonts w:hint="cs"/>
          <w:rtl/>
          <w:lang w:eastAsia="he-IL"/>
        </w:rPr>
        <w:t xml:space="preserve">האוויר לבקש סליחה. אני מבטיח לכם שאז צה"ל המעולה הזה שיש לנו – שנכשל </w:t>
      </w:r>
      <w:bookmarkStart w:id="28729" w:name="_ETM_Q50_605000"/>
      <w:bookmarkEnd w:id="28729"/>
      <w:r>
        <w:rPr>
          <w:rFonts w:hint="cs"/>
          <w:rtl/>
          <w:lang w:eastAsia="he-IL"/>
        </w:rPr>
        <w:t xml:space="preserve">כישלון חרוץ ב-7 באוקטובר, אבל חלק מהגדולה שלו זה ההתאוששות </w:t>
      </w:r>
      <w:bookmarkStart w:id="28730" w:name="_ETM_Q50_610000"/>
      <w:bookmarkEnd w:id="28730"/>
      <w:r>
        <w:rPr>
          <w:rFonts w:hint="cs"/>
          <w:rtl/>
          <w:lang w:eastAsia="he-IL"/>
        </w:rPr>
        <w:t xml:space="preserve">עד הרגע הזה, של הרמטכ"ל הרצי הלוי, שאני מאוד שמח שהוא נשאר, שאני לא יודע מאיפה היו לו כוחות להישאר </w:t>
      </w:r>
      <w:r w:rsidR="004373DB">
        <w:rPr>
          <w:rFonts w:hint="cs"/>
          <w:rtl/>
          <w:lang w:eastAsia="he-IL"/>
        </w:rPr>
        <w:t>– –</w:t>
      </w:r>
      <w:r>
        <w:rPr>
          <w:rFonts w:hint="cs"/>
          <w:rtl/>
          <w:lang w:eastAsia="he-IL"/>
        </w:rPr>
        <w:t xml:space="preserve"> </w:t>
      </w:r>
    </w:p>
    <w:p w:rsidR="00841D8B" w:rsidRDefault="00841D8B" w:rsidP="0083214F">
      <w:pPr>
        <w:rPr>
          <w:rtl/>
          <w:lang w:eastAsia="he-IL"/>
        </w:rPr>
      </w:pPr>
    </w:p>
    <w:p w:rsidR="00841D8B" w:rsidRDefault="00841D8B" w:rsidP="0083214F">
      <w:pPr>
        <w:pStyle w:val="af7"/>
        <w:keepNext/>
        <w:rPr>
          <w:rtl/>
        </w:rPr>
      </w:pPr>
      <w:bookmarkStart w:id="28731" w:name="ET_yor_6490_13"/>
      <w:r w:rsidRPr="00480EE6">
        <w:rPr>
          <w:rStyle w:val="TagStyle"/>
          <w:rtl/>
        </w:rPr>
        <w:t xml:space="preserve"> &lt;&lt; יור &gt;&gt; </w:t>
      </w:r>
      <w:r>
        <w:rPr>
          <w:rtl/>
        </w:rPr>
        <w:t>היו"ר ניסים ואטורי:</w:t>
      </w:r>
      <w:r w:rsidRPr="00480EE6">
        <w:rPr>
          <w:rStyle w:val="TagStyle"/>
          <w:rtl/>
        </w:rPr>
        <w:t xml:space="preserve"> &lt;&lt; יור &gt;&gt;</w:t>
      </w:r>
      <w:r>
        <w:rPr>
          <w:rtl/>
        </w:rPr>
        <w:t xml:space="preserve">   </w:t>
      </w:r>
      <w:bookmarkEnd w:id="28731"/>
    </w:p>
    <w:p w:rsidR="00841D8B" w:rsidRDefault="00841D8B" w:rsidP="004373DB">
      <w:pPr>
        <w:rPr>
          <w:rtl/>
          <w:lang w:eastAsia="he-IL"/>
        </w:rPr>
      </w:pPr>
    </w:p>
    <w:p w:rsidR="00841D8B" w:rsidRDefault="00841D8B" w:rsidP="0083214F">
      <w:pPr>
        <w:rPr>
          <w:rtl/>
          <w:lang w:eastAsia="he-IL"/>
        </w:rPr>
      </w:pPr>
      <w:bookmarkStart w:id="28732" w:name="_ETM_Q50_615000"/>
      <w:bookmarkEnd w:id="28732"/>
      <w:r>
        <w:rPr>
          <w:rFonts w:hint="cs"/>
          <w:rtl/>
          <w:lang w:eastAsia="he-IL"/>
        </w:rPr>
        <w:t xml:space="preserve">תודה </w:t>
      </w:r>
      <w:bookmarkStart w:id="28733" w:name="_ETM_Q50_616000"/>
      <w:bookmarkEnd w:id="28733"/>
      <w:r>
        <w:rPr>
          <w:rFonts w:hint="cs"/>
          <w:rtl/>
          <w:lang w:eastAsia="he-IL"/>
        </w:rPr>
        <w:t>רבה.</w:t>
      </w:r>
    </w:p>
    <w:p w:rsidR="00841D8B" w:rsidRDefault="00841D8B" w:rsidP="0083214F">
      <w:pPr>
        <w:rPr>
          <w:rtl/>
          <w:lang w:eastAsia="he-IL"/>
        </w:rPr>
      </w:pPr>
    </w:p>
    <w:p w:rsidR="00841D8B" w:rsidRDefault="00841D8B" w:rsidP="0083214F">
      <w:pPr>
        <w:pStyle w:val="-"/>
        <w:keepNext/>
        <w:rPr>
          <w:rtl/>
        </w:rPr>
      </w:pPr>
      <w:r w:rsidRPr="00480EE6">
        <w:rPr>
          <w:rStyle w:val="TagStyle"/>
          <w:rtl/>
        </w:rPr>
        <w:t xml:space="preserve"> &lt;&lt; דובר_המשך &gt;&gt; </w:t>
      </w:r>
      <w:r>
        <w:rPr>
          <w:rtl/>
        </w:rPr>
        <w:t>אלעזר שטרן (יש עתיד):</w:t>
      </w:r>
      <w:r w:rsidRPr="00480EE6">
        <w:rPr>
          <w:rStyle w:val="TagStyle"/>
          <w:rtl/>
        </w:rPr>
        <w:t xml:space="preserve"> &lt;&lt; דובר_המשך &gt;&gt;</w:t>
      </w:r>
      <w:r>
        <w:rPr>
          <w:rtl/>
        </w:rPr>
        <w:t xml:space="preserve">   </w:t>
      </w:r>
    </w:p>
    <w:p w:rsidR="00841D8B" w:rsidRDefault="00841D8B" w:rsidP="004373DB">
      <w:pPr>
        <w:rPr>
          <w:rtl/>
          <w:lang w:eastAsia="he-IL"/>
        </w:rPr>
      </w:pPr>
    </w:p>
    <w:p w:rsidR="00841D8B" w:rsidRDefault="004373DB" w:rsidP="004373DB">
      <w:pPr>
        <w:rPr>
          <w:rtl/>
          <w:lang w:eastAsia="he-IL"/>
        </w:rPr>
      </w:pPr>
      <w:bookmarkStart w:id="28734" w:name="_ETM_Q50_617000"/>
      <w:bookmarkEnd w:id="28734"/>
      <w:r>
        <w:rPr>
          <w:rFonts w:hint="cs"/>
          <w:rtl/>
          <w:lang w:eastAsia="he-IL"/>
        </w:rPr>
        <w:t>– –</w:t>
      </w:r>
      <w:r w:rsidR="00841D8B">
        <w:rPr>
          <w:rFonts w:hint="cs"/>
          <w:rtl/>
          <w:lang w:eastAsia="he-IL"/>
        </w:rPr>
        <w:t xml:space="preserve"> אבל אנחנו מברכים אותו שהוא נשאר, מאחלים לו בהצלחה, </w:t>
      </w:r>
      <w:bookmarkStart w:id="28735" w:name="_ETM_Q50_621000"/>
      <w:bookmarkEnd w:id="28735"/>
      <w:r w:rsidR="00841D8B">
        <w:rPr>
          <w:rFonts w:hint="cs"/>
          <w:rtl/>
          <w:lang w:eastAsia="he-IL"/>
        </w:rPr>
        <w:t>והוא כבר אמר שהוא ייקח אחריות, והוא לקח אחריות.</w:t>
      </w:r>
      <w:bookmarkStart w:id="28736" w:name="_ETM_Q50_625000"/>
      <w:bookmarkEnd w:id="28736"/>
      <w:r w:rsidR="000A4873">
        <w:rPr>
          <w:rFonts w:hint="cs"/>
          <w:rtl/>
          <w:lang w:eastAsia="he-IL"/>
        </w:rPr>
        <w:t xml:space="preserve"> </w:t>
      </w:r>
      <w:r w:rsidR="00841D8B">
        <w:rPr>
          <w:rFonts w:hint="cs"/>
          <w:rtl/>
          <w:lang w:eastAsia="he-IL"/>
        </w:rPr>
        <w:t xml:space="preserve">אני רוצה להגיד שהצבא </w:t>
      </w:r>
      <w:r>
        <w:rPr>
          <w:rFonts w:hint="cs"/>
          <w:rtl/>
          <w:lang w:eastAsia="he-IL"/>
        </w:rPr>
        <w:t>– –</w:t>
      </w:r>
      <w:r w:rsidR="00841D8B">
        <w:rPr>
          <w:rFonts w:hint="cs"/>
          <w:rtl/>
          <w:lang w:eastAsia="he-IL"/>
        </w:rPr>
        <w:t xml:space="preserve"> </w:t>
      </w:r>
    </w:p>
    <w:p w:rsidR="00841D8B" w:rsidRDefault="00841D8B" w:rsidP="0083214F">
      <w:pPr>
        <w:rPr>
          <w:rtl/>
          <w:lang w:eastAsia="he-IL"/>
        </w:rPr>
      </w:pPr>
    </w:p>
    <w:p w:rsidR="00841D8B" w:rsidRDefault="00841D8B" w:rsidP="0083214F">
      <w:pPr>
        <w:pStyle w:val="af7"/>
        <w:keepNext/>
        <w:rPr>
          <w:rtl/>
        </w:rPr>
      </w:pPr>
      <w:bookmarkStart w:id="28737" w:name="ET_yor_6490_15"/>
      <w:r w:rsidRPr="00480EE6">
        <w:rPr>
          <w:rStyle w:val="TagStyle"/>
          <w:rtl/>
        </w:rPr>
        <w:t xml:space="preserve"> &lt;&lt; יור &gt;&gt; </w:t>
      </w:r>
      <w:r>
        <w:rPr>
          <w:rtl/>
        </w:rPr>
        <w:t>היו"ר ניסים ואטורי:</w:t>
      </w:r>
      <w:r w:rsidRPr="00480EE6">
        <w:rPr>
          <w:rStyle w:val="TagStyle"/>
          <w:rtl/>
        </w:rPr>
        <w:t xml:space="preserve"> &lt;&lt; יור &gt;&gt;</w:t>
      </w:r>
      <w:r>
        <w:rPr>
          <w:rtl/>
        </w:rPr>
        <w:t xml:space="preserve">   </w:t>
      </w:r>
      <w:bookmarkEnd w:id="28737"/>
    </w:p>
    <w:p w:rsidR="00841D8B" w:rsidRDefault="00841D8B" w:rsidP="004373DB">
      <w:pPr>
        <w:rPr>
          <w:rtl/>
          <w:lang w:eastAsia="he-IL"/>
        </w:rPr>
      </w:pPr>
    </w:p>
    <w:p w:rsidR="00841D8B" w:rsidRDefault="00841D8B" w:rsidP="0083214F">
      <w:pPr>
        <w:rPr>
          <w:rtl/>
          <w:lang w:eastAsia="he-IL"/>
        </w:rPr>
      </w:pPr>
      <w:bookmarkStart w:id="28738" w:name="_ETM_Q50_626000"/>
      <w:bookmarkEnd w:id="28738"/>
      <w:r>
        <w:rPr>
          <w:rFonts w:hint="cs"/>
          <w:rtl/>
          <w:lang w:eastAsia="he-IL"/>
        </w:rPr>
        <w:t>אני מבקש לסיים.</w:t>
      </w:r>
    </w:p>
    <w:p w:rsidR="00841D8B" w:rsidRDefault="00841D8B" w:rsidP="0083214F">
      <w:pPr>
        <w:rPr>
          <w:rtl/>
          <w:lang w:eastAsia="he-IL"/>
        </w:rPr>
      </w:pPr>
    </w:p>
    <w:p w:rsidR="00841D8B" w:rsidRDefault="00841D8B" w:rsidP="0083214F">
      <w:pPr>
        <w:pStyle w:val="-"/>
        <w:keepNext/>
        <w:rPr>
          <w:rtl/>
        </w:rPr>
      </w:pPr>
      <w:r w:rsidRPr="00480EE6">
        <w:rPr>
          <w:rStyle w:val="TagStyle"/>
          <w:rtl/>
        </w:rPr>
        <w:t xml:space="preserve"> &lt;&lt; דובר_המשך &gt;&gt; </w:t>
      </w:r>
      <w:r>
        <w:rPr>
          <w:rtl/>
        </w:rPr>
        <w:t>אלעזר שטרן (יש עתיד):</w:t>
      </w:r>
      <w:r w:rsidRPr="00480EE6">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bookmarkStart w:id="28739" w:name="_ETM_Q50_628000"/>
      <w:bookmarkEnd w:id="28739"/>
      <w:r>
        <w:rPr>
          <w:rFonts w:hint="cs"/>
          <w:rtl/>
          <w:lang w:eastAsia="he-IL"/>
        </w:rPr>
        <w:t>אני מסיים.</w:t>
      </w:r>
      <w:bookmarkStart w:id="28740" w:name="_ETM_Q50_635791"/>
      <w:bookmarkStart w:id="28741" w:name="_ETM_Q50_635864"/>
      <w:bookmarkStart w:id="28742" w:name="_ETM_Q50_636247"/>
      <w:bookmarkStart w:id="28743" w:name="_ETM_Q50_636291"/>
      <w:bookmarkEnd w:id="28740"/>
      <w:bookmarkEnd w:id="28741"/>
      <w:bookmarkEnd w:id="28742"/>
      <w:bookmarkEnd w:id="28743"/>
      <w:r>
        <w:rPr>
          <w:rFonts w:hint="cs"/>
          <w:rtl/>
          <w:lang w:eastAsia="he-IL"/>
        </w:rPr>
        <w:t xml:space="preserve"> </w:t>
      </w:r>
      <w:r w:rsidR="004373DB">
        <w:rPr>
          <w:rFonts w:hint="cs"/>
          <w:rtl/>
          <w:lang w:eastAsia="he-IL"/>
        </w:rPr>
        <w:t>– –</w:t>
      </w:r>
      <w:r>
        <w:rPr>
          <w:rFonts w:hint="cs"/>
          <w:rtl/>
          <w:lang w:eastAsia="he-IL"/>
        </w:rPr>
        <w:t xml:space="preserve"> הזה, האנשים האלה, </w:t>
      </w:r>
      <w:bookmarkStart w:id="28744" w:name="_ETM_Q50_633000"/>
      <w:bookmarkEnd w:id="28744"/>
      <w:r>
        <w:rPr>
          <w:rFonts w:hint="cs"/>
          <w:rtl/>
          <w:lang w:eastAsia="he-IL"/>
        </w:rPr>
        <w:t xml:space="preserve">הטובים האלה, שהם משני הצדדים של המתרס הפוליטי, הם אלה </w:t>
      </w:r>
      <w:bookmarkStart w:id="28745" w:name="_ETM_Q50_639000"/>
      <w:bookmarkEnd w:id="28745"/>
      <w:r>
        <w:rPr>
          <w:rFonts w:hint="cs"/>
          <w:rtl/>
          <w:lang w:eastAsia="he-IL"/>
        </w:rPr>
        <w:t xml:space="preserve">שנותנים לנו את התקווה שהשנה הבאה עלינו לטובה תהיה שנה </w:t>
      </w:r>
      <w:bookmarkStart w:id="28746" w:name="_ETM_Q50_644000"/>
      <w:bookmarkEnd w:id="28746"/>
      <w:r>
        <w:rPr>
          <w:rFonts w:hint="cs"/>
          <w:rtl/>
          <w:lang w:eastAsia="he-IL"/>
        </w:rPr>
        <w:t>הרבה יותר טובה – זו לא חוכמה – אבל שנה טובה מאוד בפני עצמה. תודה.</w:t>
      </w:r>
    </w:p>
    <w:p w:rsidR="00841D8B" w:rsidRPr="00480EE6" w:rsidRDefault="00841D8B" w:rsidP="0083214F">
      <w:pPr>
        <w:rPr>
          <w:rtl/>
          <w:lang w:eastAsia="he-IL"/>
        </w:rPr>
      </w:pPr>
      <w:bookmarkStart w:id="28747" w:name="_ETM_Q50_650000"/>
      <w:bookmarkEnd w:id="28747"/>
    </w:p>
    <w:p w:rsidR="00841D8B" w:rsidRDefault="00841D8B" w:rsidP="0083214F">
      <w:pPr>
        <w:pStyle w:val="af7"/>
        <w:keepNext/>
        <w:rPr>
          <w:rtl/>
        </w:rPr>
      </w:pPr>
      <w:bookmarkStart w:id="28748" w:name="ET_yor_6490_10"/>
      <w:r w:rsidRPr="00E41F6C">
        <w:rPr>
          <w:rStyle w:val="TagStyle"/>
          <w:rtl/>
        </w:rPr>
        <w:t xml:space="preserve"> &lt;&lt; יור &gt;&gt; </w:t>
      </w:r>
      <w:r>
        <w:rPr>
          <w:rtl/>
        </w:rPr>
        <w:t>היו"ר ניסים ואטורי:</w:t>
      </w:r>
      <w:r w:rsidRPr="00E41F6C">
        <w:rPr>
          <w:rStyle w:val="TagStyle"/>
          <w:rtl/>
        </w:rPr>
        <w:t xml:space="preserve"> &lt;&lt; יור &gt;&gt;</w:t>
      </w:r>
      <w:r>
        <w:rPr>
          <w:rtl/>
        </w:rPr>
        <w:t xml:space="preserve">   </w:t>
      </w:r>
      <w:bookmarkEnd w:id="28748"/>
    </w:p>
    <w:p w:rsidR="00841D8B" w:rsidRDefault="00841D8B" w:rsidP="004373DB">
      <w:pPr>
        <w:rPr>
          <w:rtl/>
          <w:lang w:eastAsia="he-IL"/>
        </w:rPr>
      </w:pPr>
    </w:p>
    <w:p w:rsidR="00841D8B" w:rsidRDefault="00841D8B" w:rsidP="0083214F">
      <w:pPr>
        <w:rPr>
          <w:rtl/>
          <w:lang w:eastAsia="he-IL"/>
        </w:rPr>
      </w:pPr>
      <w:r>
        <w:rPr>
          <w:rFonts w:hint="cs"/>
          <w:rtl/>
          <w:lang w:eastAsia="he-IL"/>
        </w:rPr>
        <w:t>תודה רבה.</w:t>
      </w:r>
    </w:p>
    <w:p w:rsidR="00841D8B" w:rsidRDefault="00841D8B" w:rsidP="0083214F">
      <w:pPr>
        <w:rPr>
          <w:rtl/>
          <w:lang w:eastAsia="he-IL"/>
        </w:rPr>
      </w:pPr>
    </w:p>
    <w:p w:rsidR="00841D8B" w:rsidRDefault="00841D8B" w:rsidP="0083214F">
      <w:pPr>
        <w:pStyle w:val="af6"/>
        <w:keepNext/>
        <w:rPr>
          <w:rtl/>
        </w:rPr>
      </w:pPr>
      <w:r w:rsidRPr="004260CC">
        <w:rPr>
          <w:rStyle w:val="TagStyle"/>
          <w:rtl/>
        </w:rPr>
        <w:t xml:space="preserve"> &lt;&lt; קריאה &gt;&gt; </w:t>
      </w:r>
      <w:r>
        <w:rPr>
          <w:rtl/>
        </w:rPr>
        <w:t>השר לירושלים ומסורת ישראל מאיר פרוש:</w:t>
      </w:r>
      <w:r w:rsidRPr="004260CC">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bookmarkStart w:id="28749" w:name="_ETM_Q50_648000"/>
      <w:bookmarkEnd w:id="28749"/>
      <w:r>
        <w:rPr>
          <w:rFonts w:hint="cs"/>
          <w:rtl/>
          <w:lang w:eastAsia="he-IL"/>
        </w:rPr>
        <w:t xml:space="preserve">כשהיית חבר בממשלה עם מנסור עבאס </w:t>
      </w:r>
      <w:r w:rsidR="004373DB">
        <w:rPr>
          <w:rFonts w:hint="cs"/>
          <w:rtl/>
          <w:lang w:eastAsia="he-IL"/>
        </w:rPr>
        <w:t>– –</w:t>
      </w:r>
      <w:bookmarkStart w:id="28750" w:name="_ETM_Q50_663096"/>
      <w:bookmarkEnd w:id="28750"/>
    </w:p>
    <w:p w:rsidR="00841D8B" w:rsidRDefault="00841D8B" w:rsidP="0083214F">
      <w:pPr>
        <w:rPr>
          <w:rtl/>
          <w:lang w:eastAsia="he-IL"/>
        </w:rPr>
      </w:pPr>
      <w:bookmarkStart w:id="28751" w:name="_ETM_Q50_663185"/>
      <w:bookmarkEnd w:id="28751"/>
    </w:p>
    <w:p w:rsidR="00841D8B" w:rsidRDefault="00841D8B" w:rsidP="0083214F">
      <w:pPr>
        <w:pStyle w:val="af6"/>
        <w:keepNext/>
        <w:rPr>
          <w:rtl/>
        </w:rPr>
      </w:pPr>
      <w:bookmarkStart w:id="28752" w:name="ET_interruption_5109_15"/>
      <w:r w:rsidRPr="004260CC">
        <w:rPr>
          <w:rStyle w:val="TagStyle"/>
          <w:rtl/>
        </w:rPr>
        <w:t xml:space="preserve"> &lt;&lt; קריאה &gt;&gt; </w:t>
      </w:r>
      <w:r>
        <w:rPr>
          <w:rtl/>
        </w:rPr>
        <w:t>אלעזר שטרן (יש עתיד):</w:t>
      </w:r>
      <w:r w:rsidRPr="004260CC">
        <w:rPr>
          <w:rStyle w:val="TagStyle"/>
          <w:rtl/>
        </w:rPr>
        <w:t xml:space="preserve"> &lt;&lt; קריאה &gt;&gt;</w:t>
      </w:r>
      <w:r>
        <w:rPr>
          <w:rtl/>
        </w:rPr>
        <w:t xml:space="preserve">   </w:t>
      </w:r>
      <w:bookmarkEnd w:id="28752"/>
    </w:p>
    <w:p w:rsidR="00841D8B" w:rsidRDefault="00841D8B" w:rsidP="004373DB">
      <w:pPr>
        <w:rPr>
          <w:rtl/>
          <w:lang w:eastAsia="he-IL"/>
        </w:rPr>
      </w:pPr>
    </w:p>
    <w:p w:rsidR="00841D8B" w:rsidRDefault="00841D8B" w:rsidP="0083214F">
      <w:pPr>
        <w:rPr>
          <w:rtl/>
          <w:lang w:eastAsia="he-IL"/>
        </w:rPr>
      </w:pPr>
      <w:bookmarkStart w:id="28753" w:name="_ETM_Q50_653000"/>
      <w:bookmarkEnd w:id="28753"/>
      <w:r>
        <w:rPr>
          <w:rFonts w:hint="cs"/>
          <w:rtl/>
          <w:lang w:eastAsia="he-IL"/>
        </w:rPr>
        <w:t xml:space="preserve">אני </w:t>
      </w:r>
      <w:bookmarkStart w:id="28754" w:name="_ETM_Q50_654000"/>
      <w:bookmarkEnd w:id="28754"/>
      <w:r>
        <w:rPr>
          <w:rFonts w:hint="cs"/>
          <w:rtl/>
          <w:lang w:eastAsia="he-IL"/>
        </w:rPr>
        <w:t>גאה על זה. תדע שאני גאה.</w:t>
      </w:r>
    </w:p>
    <w:p w:rsidR="00841D8B" w:rsidRDefault="00841D8B" w:rsidP="0083214F">
      <w:pPr>
        <w:rPr>
          <w:rtl/>
          <w:lang w:eastAsia="he-IL"/>
        </w:rPr>
      </w:pPr>
    </w:p>
    <w:p w:rsidR="00841D8B" w:rsidRDefault="00841D8B" w:rsidP="0083214F">
      <w:pPr>
        <w:pStyle w:val="af6"/>
        <w:keepNext/>
        <w:rPr>
          <w:rtl/>
        </w:rPr>
      </w:pPr>
      <w:r w:rsidRPr="004260CC">
        <w:rPr>
          <w:rStyle w:val="TagStyle"/>
          <w:rtl/>
        </w:rPr>
        <w:t xml:space="preserve"> &lt;&lt; קריאה &gt;&gt; </w:t>
      </w:r>
      <w:r>
        <w:rPr>
          <w:rtl/>
        </w:rPr>
        <w:t>השר לירושלים ומסורת ישראל מאיר פרוש:</w:t>
      </w:r>
      <w:r w:rsidRPr="004260CC">
        <w:rPr>
          <w:rStyle w:val="TagStyle"/>
          <w:rtl/>
        </w:rPr>
        <w:t xml:space="preserve"> &lt;&lt; קריאה &gt;&gt;</w:t>
      </w:r>
      <w:r>
        <w:rPr>
          <w:rtl/>
        </w:rPr>
        <w:t xml:space="preserve">   </w:t>
      </w:r>
    </w:p>
    <w:p w:rsidR="00841D8B" w:rsidRDefault="00841D8B" w:rsidP="004373DB">
      <w:pPr>
        <w:rPr>
          <w:rtl/>
          <w:lang w:eastAsia="he-IL"/>
        </w:rPr>
      </w:pPr>
    </w:p>
    <w:p w:rsidR="00841D8B" w:rsidRDefault="004373DB" w:rsidP="004373DB">
      <w:pPr>
        <w:rPr>
          <w:rtl/>
          <w:lang w:eastAsia="he-IL"/>
        </w:rPr>
      </w:pPr>
      <w:bookmarkStart w:id="28755" w:name="_ETM_Q50_655000"/>
      <w:bookmarkEnd w:id="28755"/>
      <w:r>
        <w:rPr>
          <w:rFonts w:hint="cs"/>
          <w:rtl/>
          <w:lang w:eastAsia="he-IL"/>
        </w:rPr>
        <w:t>– –</w:t>
      </w:r>
      <w:r w:rsidR="00841D8B">
        <w:rPr>
          <w:rFonts w:hint="cs"/>
          <w:rtl/>
          <w:lang w:eastAsia="he-IL"/>
        </w:rPr>
        <w:t xml:space="preserve"> מלא פתחת את הפה. אתה </w:t>
      </w:r>
      <w:bookmarkStart w:id="28756" w:name="_ETM_Q50_657000"/>
      <w:bookmarkStart w:id="28757" w:name="_ETM_Q50_649000"/>
      <w:bookmarkEnd w:id="28756"/>
      <w:bookmarkEnd w:id="28757"/>
      <w:r w:rsidR="00841D8B">
        <w:rPr>
          <w:rFonts w:hint="cs"/>
          <w:rtl/>
          <w:lang w:eastAsia="he-IL"/>
        </w:rPr>
        <w:t xml:space="preserve">היית ראש אכ"א ושחררת אלפים. נתת את הדין על זה? אתה לשיטתך נתת את הדין? מה אתה בורח? פחדן. פחדן. אתה היית ראש </w:t>
      </w:r>
      <w:bookmarkStart w:id="28758" w:name="_ETM_Q50_670000"/>
      <w:bookmarkEnd w:id="28758"/>
      <w:r w:rsidR="00841D8B">
        <w:rPr>
          <w:rFonts w:hint="cs"/>
          <w:rtl/>
          <w:lang w:eastAsia="he-IL"/>
        </w:rPr>
        <w:t>אכ"א, שחררת אלפים. למה עשית את זה?</w:t>
      </w:r>
    </w:p>
    <w:p w:rsidR="00841D8B" w:rsidRDefault="00841D8B" w:rsidP="0083214F">
      <w:pPr>
        <w:rPr>
          <w:rtl/>
          <w:lang w:eastAsia="he-IL"/>
        </w:rPr>
      </w:pPr>
    </w:p>
    <w:p w:rsidR="00841D8B" w:rsidRDefault="00841D8B" w:rsidP="0083214F">
      <w:pPr>
        <w:pStyle w:val="af6"/>
        <w:keepNext/>
        <w:rPr>
          <w:rtl/>
        </w:rPr>
      </w:pPr>
      <w:bookmarkStart w:id="28759" w:name="ET_interruption_5109_17"/>
      <w:r w:rsidRPr="004260CC">
        <w:rPr>
          <w:rStyle w:val="TagStyle"/>
          <w:rtl/>
        </w:rPr>
        <w:t xml:space="preserve"> &lt;&lt; קריאה &gt;&gt; </w:t>
      </w:r>
      <w:r>
        <w:rPr>
          <w:rtl/>
        </w:rPr>
        <w:t>אלעזר שטרן (יש עתיד):</w:t>
      </w:r>
      <w:r w:rsidRPr="004260CC">
        <w:rPr>
          <w:rStyle w:val="TagStyle"/>
          <w:rtl/>
        </w:rPr>
        <w:t xml:space="preserve"> &lt;&lt; קריאה &gt;&gt;</w:t>
      </w:r>
      <w:r>
        <w:rPr>
          <w:rtl/>
        </w:rPr>
        <w:t xml:space="preserve">   </w:t>
      </w:r>
      <w:bookmarkEnd w:id="28759"/>
    </w:p>
    <w:p w:rsidR="00841D8B" w:rsidRDefault="00841D8B" w:rsidP="004373DB">
      <w:pPr>
        <w:rPr>
          <w:rtl/>
          <w:lang w:eastAsia="he-IL"/>
        </w:rPr>
      </w:pPr>
    </w:p>
    <w:p w:rsidR="00841D8B" w:rsidRDefault="00841D8B" w:rsidP="0083214F">
      <w:pPr>
        <w:rPr>
          <w:rtl/>
          <w:lang w:eastAsia="he-IL"/>
        </w:rPr>
      </w:pPr>
      <w:bookmarkStart w:id="28760" w:name="_ETM_Q50_672000"/>
      <w:bookmarkEnd w:id="28760"/>
      <w:r>
        <w:rPr>
          <w:rFonts w:hint="cs"/>
          <w:rtl/>
          <w:lang w:eastAsia="he-IL"/>
        </w:rPr>
        <w:t>תגיד, אתה ערבי? אתה ערבי?</w:t>
      </w:r>
    </w:p>
    <w:p w:rsidR="00841D8B" w:rsidRDefault="00841D8B" w:rsidP="0083214F">
      <w:pPr>
        <w:rPr>
          <w:rtl/>
          <w:lang w:eastAsia="he-IL"/>
        </w:rPr>
      </w:pPr>
    </w:p>
    <w:p w:rsidR="00841D8B" w:rsidRDefault="00841D8B" w:rsidP="0083214F">
      <w:pPr>
        <w:pStyle w:val="af6"/>
        <w:keepNext/>
        <w:rPr>
          <w:rtl/>
        </w:rPr>
      </w:pPr>
      <w:bookmarkStart w:id="28761" w:name="_ETM_Q50_674000"/>
      <w:bookmarkEnd w:id="28761"/>
      <w:r w:rsidRPr="004260CC">
        <w:rPr>
          <w:rStyle w:val="TagStyle"/>
          <w:rtl/>
        </w:rPr>
        <w:t xml:space="preserve"> &lt;&lt; קריאה &gt;&gt; </w:t>
      </w:r>
      <w:r>
        <w:rPr>
          <w:rtl/>
        </w:rPr>
        <w:t>השר לירושלים ומסורת ישראל מאיר פרוש:</w:t>
      </w:r>
      <w:r w:rsidRPr="004260CC">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28762" w:name="_ETM_Q50_675000"/>
      <w:bookmarkEnd w:id="28762"/>
      <w:r>
        <w:rPr>
          <w:rFonts w:hint="cs"/>
          <w:rtl/>
          <w:lang w:eastAsia="he-IL"/>
        </w:rPr>
        <w:t>בגלל שהיה לך טוב בצבא.</w:t>
      </w:r>
      <w:r w:rsidR="000A4873">
        <w:rPr>
          <w:rFonts w:hint="cs"/>
          <w:rtl/>
          <w:lang w:eastAsia="he-IL"/>
        </w:rPr>
        <w:t xml:space="preserve"> למה עשית את זה? </w:t>
      </w:r>
    </w:p>
    <w:p w:rsidR="00841D8B" w:rsidRDefault="00841D8B" w:rsidP="0083214F">
      <w:pPr>
        <w:rPr>
          <w:rtl/>
          <w:lang w:eastAsia="he-IL"/>
        </w:rPr>
      </w:pPr>
      <w:bookmarkStart w:id="28763" w:name="_ETM_Q50_677000"/>
      <w:bookmarkEnd w:id="28763"/>
    </w:p>
    <w:p w:rsidR="00841D8B" w:rsidRDefault="00841D8B" w:rsidP="0083214F">
      <w:pPr>
        <w:pStyle w:val="af6"/>
        <w:keepNext/>
        <w:rPr>
          <w:rtl/>
        </w:rPr>
      </w:pPr>
      <w:bookmarkStart w:id="28764" w:name="ET_interruption_5109_19"/>
      <w:r w:rsidRPr="004260CC">
        <w:rPr>
          <w:rStyle w:val="TagStyle"/>
          <w:rtl/>
        </w:rPr>
        <w:t xml:space="preserve"> &lt;&lt; קריאה &gt;&gt; </w:t>
      </w:r>
      <w:r>
        <w:rPr>
          <w:rtl/>
        </w:rPr>
        <w:t>אלעזר שטרן (יש עתיד):</w:t>
      </w:r>
      <w:r w:rsidRPr="004260CC">
        <w:rPr>
          <w:rStyle w:val="TagStyle"/>
          <w:rtl/>
        </w:rPr>
        <w:t xml:space="preserve"> &lt;&lt; קריאה &gt;&gt;</w:t>
      </w:r>
      <w:r>
        <w:rPr>
          <w:rtl/>
        </w:rPr>
        <w:t xml:space="preserve">   </w:t>
      </w:r>
      <w:bookmarkEnd w:id="28764"/>
    </w:p>
    <w:p w:rsidR="00841D8B" w:rsidRDefault="00841D8B" w:rsidP="004373DB">
      <w:pPr>
        <w:rPr>
          <w:rtl/>
          <w:lang w:eastAsia="he-IL"/>
        </w:rPr>
      </w:pPr>
    </w:p>
    <w:p w:rsidR="00841D8B" w:rsidRDefault="00841D8B" w:rsidP="000A4873">
      <w:pPr>
        <w:rPr>
          <w:rtl/>
          <w:lang w:eastAsia="he-IL"/>
        </w:rPr>
      </w:pPr>
      <w:bookmarkStart w:id="28765" w:name="_ETM_Q50_676000"/>
      <w:bookmarkEnd w:id="28765"/>
      <w:r>
        <w:rPr>
          <w:rFonts w:hint="cs"/>
          <w:rtl/>
          <w:lang w:eastAsia="he-IL"/>
        </w:rPr>
        <w:t xml:space="preserve">מי אתה בכלל? אתה יודע </w:t>
      </w:r>
      <w:bookmarkStart w:id="28766" w:name="_ETM_Q50_679000"/>
      <w:bookmarkEnd w:id="28766"/>
      <w:r>
        <w:rPr>
          <w:rFonts w:hint="cs"/>
          <w:rtl/>
          <w:lang w:eastAsia="he-IL"/>
        </w:rPr>
        <w:t>מה זה צבא?</w:t>
      </w:r>
      <w:r w:rsidR="000A4873">
        <w:rPr>
          <w:rFonts w:hint="cs"/>
          <w:rtl/>
          <w:lang w:eastAsia="he-IL"/>
        </w:rPr>
        <w:t xml:space="preserve"> </w:t>
      </w:r>
      <w:r>
        <w:rPr>
          <w:rFonts w:hint="cs"/>
          <w:rtl/>
          <w:lang w:eastAsia="he-IL"/>
        </w:rPr>
        <w:t>אתה יודע מה זה צבא?</w:t>
      </w:r>
    </w:p>
    <w:p w:rsidR="00841D8B" w:rsidRDefault="00841D8B" w:rsidP="0083214F">
      <w:pPr>
        <w:keepNext/>
        <w:rPr>
          <w:rtl/>
        </w:rPr>
      </w:pPr>
      <w:bookmarkStart w:id="28767" w:name="_ETM_Q50_681000"/>
      <w:bookmarkStart w:id="28768" w:name="ET_interruption_5109_22"/>
      <w:bookmarkEnd w:id="28767"/>
    </w:p>
    <w:p w:rsidR="00841D8B" w:rsidRDefault="00841D8B" w:rsidP="0083214F">
      <w:pPr>
        <w:pStyle w:val="af6"/>
        <w:keepNext/>
        <w:rPr>
          <w:rtl/>
        </w:rPr>
      </w:pPr>
      <w:bookmarkStart w:id="28769" w:name="_ETM_Q50_678000"/>
      <w:bookmarkEnd w:id="28769"/>
      <w:r w:rsidRPr="004260CC">
        <w:rPr>
          <w:rStyle w:val="TagStyle"/>
          <w:rtl/>
        </w:rPr>
        <w:t xml:space="preserve">&lt;&lt; קריאה &gt;&gt; </w:t>
      </w:r>
      <w:r>
        <w:rPr>
          <w:rtl/>
        </w:rPr>
        <w:t>השר לירושלים ומסורת ישראל מאיר פרוש:</w:t>
      </w:r>
      <w:r w:rsidRPr="004260CC">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bookmarkStart w:id="28770" w:name="_ETM_Q50_680000"/>
      <w:bookmarkEnd w:id="28770"/>
      <w:r>
        <w:rPr>
          <w:rFonts w:hint="cs"/>
          <w:rtl/>
          <w:lang w:eastAsia="he-IL"/>
        </w:rPr>
        <w:t xml:space="preserve">אתה פחדן. פחדן. למה שחררת אלפים? למה </w:t>
      </w:r>
      <w:bookmarkStart w:id="28771" w:name="_ETM_Q50_685000"/>
      <w:bookmarkEnd w:id="28771"/>
      <w:r>
        <w:rPr>
          <w:rFonts w:hint="cs"/>
          <w:rtl/>
          <w:lang w:eastAsia="he-IL"/>
        </w:rPr>
        <w:t>שחררת כראש אכ"א?</w:t>
      </w:r>
    </w:p>
    <w:p w:rsidR="00841D8B" w:rsidRPr="004260CC" w:rsidRDefault="00841D8B" w:rsidP="0083214F">
      <w:pPr>
        <w:rPr>
          <w:rtl/>
          <w:lang w:eastAsia="he-IL"/>
        </w:rPr>
      </w:pPr>
      <w:bookmarkStart w:id="28772" w:name="_ETM_Q50_686000"/>
      <w:bookmarkEnd w:id="28772"/>
    </w:p>
    <w:p w:rsidR="00841D8B" w:rsidRDefault="00841D8B" w:rsidP="0083214F">
      <w:pPr>
        <w:pStyle w:val="af6"/>
        <w:keepNext/>
        <w:rPr>
          <w:rtl/>
        </w:rPr>
      </w:pPr>
      <w:r w:rsidRPr="004260CC">
        <w:rPr>
          <w:rStyle w:val="TagStyle"/>
          <w:rtl/>
        </w:rPr>
        <w:t xml:space="preserve"> &lt;&lt; קריאה &gt;&gt; </w:t>
      </w:r>
      <w:r>
        <w:rPr>
          <w:rtl/>
        </w:rPr>
        <w:t>אלעזר שטרן (יש עתיד):</w:t>
      </w:r>
      <w:r w:rsidRPr="004260CC">
        <w:rPr>
          <w:rStyle w:val="TagStyle"/>
          <w:rtl/>
        </w:rPr>
        <w:t xml:space="preserve"> &lt;&lt; קריאה &gt;&gt;</w:t>
      </w:r>
      <w:r>
        <w:rPr>
          <w:rtl/>
        </w:rPr>
        <w:t xml:space="preserve">   </w:t>
      </w:r>
      <w:bookmarkEnd w:id="28768"/>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 אותך לא שחררתי, משתמט.</w:t>
      </w:r>
    </w:p>
    <w:p w:rsidR="00841D8B" w:rsidRDefault="00841D8B" w:rsidP="0083214F">
      <w:pPr>
        <w:rPr>
          <w:rtl/>
          <w:lang w:eastAsia="he-IL"/>
        </w:rPr>
      </w:pPr>
      <w:bookmarkStart w:id="28773" w:name="_ETM_Q50_689000"/>
      <w:bookmarkEnd w:id="28773"/>
    </w:p>
    <w:p w:rsidR="00841D8B" w:rsidRDefault="00841D8B" w:rsidP="0083214F">
      <w:pPr>
        <w:pStyle w:val="af6"/>
        <w:keepNext/>
        <w:rPr>
          <w:rtl/>
        </w:rPr>
      </w:pPr>
      <w:bookmarkStart w:id="28774" w:name="ET_interruption_6497_34"/>
      <w:r w:rsidRPr="009903F5">
        <w:rPr>
          <w:rStyle w:val="TagStyle"/>
          <w:rtl/>
        </w:rPr>
        <w:t xml:space="preserve"> &lt;&lt; קריאה &gt;&gt; </w:t>
      </w:r>
      <w:r>
        <w:rPr>
          <w:rtl/>
        </w:rPr>
        <w:t>השר לירושלים ומסורת ישראל מאיר פרוש:</w:t>
      </w:r>
      <w:r w:rsidRPr="009903F5">
        <w:rPr>
          <w:rStyle w:val="TagStyle"/>
          <w:rtl/>
        </w:rPr>
        <w:t xml:space="preserve"> &lt;&lt; קריאה &gt;&gt;</w:t>
      </w:r>
      <w:r>
        <w:rPr>
          <w:rtl/>
        </w:rPr>
        <w:t xml:space="preserve">   </w:t>
      </w:r>
      <w:bookmarkEnd w:id="28774"/>
    </w:p>
    <w:p w:rsidR="00841D8B" w:rsidRDefault="00841D8B" w:rsidP="004373DB">
      <w:pPr>
        <w:rPr>
          <w:rtl/>
          <w:lang w:eastAsia="he-IL"/>
        </w:rPr>
      </w:pPr>
    </w:p>
    <w:p w:rsidR="00841D8B" w:rsidRPr="009903F5" w:rsidRDefault="00841D8B" w:rsidP="0083214F">
      <w:pPr>
        <w:rPr>
          <w:rtl/>
          <w:lang w:eastAsia="he-IL"/>
        </w:rPr>
      </w:pPr>
      <w:bookmarkStart w:id="28775" w:name="_ETM_Q50_687000"/>
      <w:bookmarkEnd w:id="28775"/>
      <w:r>
        <w:rPr>
          <w:rFonts w:hint="cs"/>
          <w:rtl/>
          <w:lang w:eastAsia="he-IL"/>
        </w:rPr>
        <w:t>למה שחררת? למה שחררת?</w:t>
      </w:r>
      <w:r w:rsidR="000A4873">
        <w:rPr>
          <w:rFonts w:hint="cs"/>
          <w:rtl/>
          <w:lang w:eastAsia="he-IL"/>
        </w:rPr>
        <w:t xml:space="preserve"> לך. לך. לך. </w:t>
      </w:r>
    </w:p>
    <w:p w:rsidR="00841D8B" w:rsidRDefault="00841D8B" w:rsidP="0083214F">
      <w:pPr>
        <w:rPr>
          <w:rtl/>
          <w:lang w:eastAsia="he-IL"/>
        </w:rPr>
      </w:pPr>
    </w:p>
    <w:p w:rsidR="00841D8B" w:rsidRDefault="00841D8B" w:rsidP="0083214F">
      <w:pPr>
        <w:pStyle w:val="af7"/>
        <w:keepNext/>
        <w:rPr>
          <w:rtl/>
        </w:rPr>
      </w:pPr>
      <w:bookmarkStart w:id="28776" w:name="ET_yor_6490_23"/>
      <w:r w:rsidRPr="004260CC">
        <w:rPr>
          <w:rStyle w:val="TagStyle"/>
          <w:rtl/>
        </w:rPr>
        <w:t xml:space="preserve"> &lt;&lt; יור &gt;&gt; </w:t>
      </w:r>
      <w:r>
        <w:rPr>
          <w:rtl/>
        </w:rPr>
        <w:t>היו"ר ניסים ואטורי:</w:t>
      </w:r>
      <w:r w:rsidRPr="004260CC">
        <w:rPr>
          <w:rStyle w:val="TagStyle"/>
          <w:rtl/>
        </w:rPr>
        <w:t xml:space="preserve"> &lt;&lt; יור &gt;&gt;</w:t>
      </w:r>
      <w:r>
        <w:rPr>
          <w:rtl/>
        </w:rPr>
        <w:t xml:space="preserve">   </w:t>
      </w:r>
      <w:bookmarkEnd w:id="28776"/>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חבר </w:t>
      </w:r>
      <w:bookmarkStart w:id="28777" w:name="_ETM_Q50_688000"/>
      <w:bookmarkEnd w:id="28777"/>
      <w:r>
        <w:rPr>
          <w:rFonts w:hint="cs"/>
          <w:rtl/>
          <w:lang w:eastAsia="he-IL"/>
        </w:rPr>
        <w:t>הכנסת שטרן, אני מבקש לשבת.</w:t>
      </w:r>
    </w:p>
    <w:p w:rsidR="00841D8B" w:rsidRDefault="00841D8B" w:rsidP="0083214F">
      <w:pPr>
        <w:rPr>
          <w:rtl/>
          <w:lang w:eastAsia="he-IL"/>
        </w:rPr>
      </w:pPr>
    </w:p>
    <w:p w:rsidR="00841D8B" w:rsidRDefault="00841D8B" w:rsidP="0083214F">
      <w:pPr>
        <w:pStyle w:val="af6"/>
        <w:keepNext/>
        <w:rPr>
          <w:rtl/>
        </w:rPr>
      </w:pPr>
      <w:bookmarkStart w:id="28778" w:name="ET_interruption_5109_24"/>
      <w:r w:rsidRPr="004260CC">
        <w:rPr>
          <w:rStyle w:val="TagStyle"/>
          <w:rtl/>
        </w:rPr>
        <w:t xml:space="preserve"> &lt;&lt; קריאה &gt;&gt; </w:t>
      </w:r>
      <w:r>
        <w:rPr>
          <w:rtl/>
        </w:rPr>
        <w:t>אלעזר שטרן (יש עתיד):</w:t>
      </w:r>
      <w:r w:rsidRPr="004260CC">
        <w:rPr>
          <w:rStyle w:val="TagStyle"/>
          <w:rtl/>
        </w:rPr>
        <w:t xml:space="preserve"> &lt;&lt; קריאה &gt;&gt;</w:t>
      </w:r>
      <w:r>
        <w:rPr>
          <w:rtl/>
        </w:rPr>
        <w:t xml:space="preserve">   </w:t>
      </w:r>
      <w:bookmarkEnd w:id="28778"/>
    </w:p>
    <w:p w:rsidR="00841D8B" w:rsidRDefault="00841D8B" w:rsidP="004373DB">
      <w:pPr>
        <w:rPr>
          <w:rtl/>
          <w:lang w:eastAsia="he-IL"/>
        </w:rPr>
      </w:pPr>
    </w:p>
    <w:p w:rsidR="00841D8B" w:rsidRDefault="004373DB" w:rsidP="004373DB">
      <w:pPr>
        <w:rPr>
          <w:rtl/>
          <w:lang w:eastAsia="he-IL"/>
        </w:rPr>
      </w:pPr>
      <w:r>
        <w:rPr>
          <w:rFonts w:hint="cs"/>
          <w:rtl/>
          <w:lang w:eastAsia="he-IL"/>
        </w:rPr>
        <w:t>– – –</w:t>
      </w:r>
      <w:r w:rsidR="00841D8B">
        <w:rPr>
          <w:rFonts w:hint="cs"/>
          <w:rtl/>
          <w:lang w:eastAsia="he-IL"/>
        </w:rPr>
        <w:t xml:space="preserve"> אתה אדם מושחת.</w:t>
      </w:r>
      <w:r w:rsidR="000A4873">
        <w:rPr>
          <w:rFonts w:hint="cs"/>
          <w:rtl/>
          <w:lang w:eastAsia="he-IL"/>
        </w:rPr>
        <w:t xml:space="preserve"> </w:t>
      </w:r>
      <w:bookmarkStart w:id="28779" w:name="_ETM_Q50_693000"/>
      <w:bookmarkEnd w:id="28779"/>
      <w:r w:rsidR="00841D8B">
        <w:rPr>
          <w:rFonts w:hint="cs"/>
          <w:rtl/>
          <w:lang w:eastAsia="he-IL"/>
        </w:rPr>
        <w:t xml:space="preserve">רק </w:t>
      </w:r>
      <w:bookmarkStart w:id="28780" w:name="_ETM_Q50_698704"/>
      <w:bookmarkEnd w:id="28780"/>
      <w:r w:rsidR="00841D8B">
        <w:rPr>
          <w:rFonts w:hint="cs"/>
          <w:rtl/>
          <w:lang w:eastAsia="he-IL"/>
        </w:rPr>
        <w:t xml:space="preserve">כסף </w:t>
      </w:r>
      <w:bookmarkStart w:id="28781" w:name="_ETM_Q50_691000"/>
      <w:bookmarkEnd w:id="28781"/>
      <w:r w:rsidR="00841D8B">
        <w:rPr>
          <w:rFonts w:hint="cs"/>
          <w:rtl/>
          <w:lang w:eastAsia="he-IL"/>
        </w:rPr>
        <w:t>אתה יודע לעשות.</w:t>
      </w:r>
    </w:p>
    <w:p w:rsidR="00841D8B" w:rsidRDefault="00841D8B" w:rsidP="0083214F">
      <w:pPr>
        <w:rPr>
          <w:rtl/>
          <w:lang w:eastAsia="he-IL"/>
        </w:rPr>
      </w:pPr>
    </w:p>
    <w:p w:rsidR="00841D8B" w:rsidRDefault="00841D8B" w:rsidP="0083214F">
      <w:pPr>
        <w:pStyle w:val="af7"/>
        <w:keepNext/>
        <w:rPr>
          <w:rtl/>
        </w:rPr>
      </w:pPr>
      <w:bookmarkStart w:id="28782" w:name="ET_yor_6490_26"/>
      <w:r w:rsidRPr="004260CC">
        <w:rPr>
          <w:rStyle w:val="TagStyle"/>
          <w:rtl/>
        </w:rPr>
        <w:t xml:space="preserve"> &lt;&lt; יור &gt;&gt; </w:t>
      </w:r>
      <w:r>
        <w:rPr>
          <w:rtl/>
        </w:rPr>
        <w:t>היו"ר ניסים ואטורי:</w:t>
      </w:r>
      <w:r w:rsidRPr="004260CC">
        <w:rPr>
          <w:rStyle w:val="TagStyle"/>
          <w:rtl/>
        </w:rPr>
        <w:t xml:space="preserve"> &lt;&lt; יור &gt;&gt;</w:t>
      </w:r>
      <w:r>
        <w:rPr>
          <w:rtl/>
        </w:rPr>
        <w:t xml:space="preserve">   </w:t>
      </w:r>
      <w:bookmarkEnd w:id="28782"/>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 אלעזר שטרן.</w:t>
      </w:r>
    </w:p>
    <w:p w:rsidR="00841D8B" w:rsidRDefault="00841D8B" w:rsidP="0083214F">
      <w:pPr>
        <w:rPr>
          <w:rtl/>
          <w:lang w:eastAsia="he-IL"/>
        </w:rPr>
      </w:pPr>
      <w:bookmarkStart w:id="28783" w:name="_ETM_Q50_696000"/>
      <w:bookmarkEnd w:id="28783"/>
    </w:p>
    <w:p w:rsidR="00841D8B" w:rsidRDefault="00841D8B" w:rsidP="0083214F">
      <w:pPr>
        <w:pStyle w:val="af6"/>
        <w:keepNext/>
        <w:rPr>
          <w:rtl/>
        </w:rPr>
      </w:pPr>
      <w:bookmarkStart w:id="28784" w:name="ET_interruption_5109_27"/>
      <w:r w:rsidRPr="004260CC">
        <w:rPr>
          <w:rStyle w:val="TagStyle"/>
          <w:rtl/>
        </w:rPr>
        <w:t xml:space="preserve"> &lt;&lt; קריאה &gt;&gt; </w:t>
      </w:r>
      <w:r>
        <w:rPr>
          <w:rtl/>
        </w:rPr>
        <w:t>אלעזר שטרן (יש עתיד):</w:t>
      </w:r>
      <w:r w:rsidRPr="004260CC">
        <w:rPr>
          <w:rStyle w:val="TagStyle"/>
          <w:rtl/>
        </w:rPr>
        <w:t xml:space="preserve"> &lt;&lt; קריאה &gt;&gt;</w:t>
      </w:r>
      <w:r>
        <w:rPr>
          <w:rtl/>
        </w:rPr>
        <w:t xml:space="preserve">   </w:t>
      </w:r>
      <w:bookmarkEnd w:id="28784"/>
    </w:p>
    <w:p w:rsidR="00841D8B" w:rsidRDefault="00841D8B" w:rsidP="004373DB">
      <w:pPr>
        <w:rPr>
          <w:rtl/>
          <w:lang w:eastAsia="he-IL"/>
        </w:rPr>
      </w:pPr>
    </w:p>
    <w:p w:rsidR="00841D8B" w:rsidRDefault="00841D8B" w:rsidP="004373DB">
      <w:pPr>
        <w:rPr>
          <w:rtl/>
          <w:lang w:eastAsia="he-IL"/>
        </w:rPr>
      </w:pPr>
      <w:bookmarkStart w:id="28785" w:name="_ETM_Q50_694000"/>
      <w:bookmarkEnd w:id="28785"/>
      <w:r>
        <w:rPr>
          <w:rFonts w:hint="cs"/>
          <w:rtl/>
          <w:lang w:eastAsia="he-IL"/>
        </w:rPr>
        <w:t xml:space="preserve">רק </w:t>
      </w:r>
      <w:bookmarkStart w:id="28786" w:name="_ETM_Q50_695000"/>
      <w:bookmarkEnd w:id="28786"/>
      <w:r>
        <w:rPr>
          <w:rFonts w:hint="cs"/>
          <w:rtl/>
          <w:lang w:eastAsia="he-IL"/>
        </w:rPr>
        <w:t xml:space="preserve">כסף </w:t>
      </w:r>
      <w:r w:rsidR="004373DB">
        <w:rPr>
          <w:rFonts w:hint="cs"/>
          <w:rtl/>
          <w:lang w:eastAsia="he-IL"/>
        </w:rPr>
        <w:t>– – –</w:t>
      </w:r>
      <w:r>
        <w:rPr>
          <w:rFonts w:hint="cs"/>
          <w:rtl/>
          <w:lang w:eastAsia="he-IL"/>
        </w:rPr>
        <w:t xml:space="preserve"> על שוחד.</w:t>
      </w:r>
    </w:p>
    <w:p w:rsidR="00841D8B" w:rsidRDefault="00841D8B" w:rsidP="0083214F">
      <w:pPr>
        <w:rPr>
          <w:rtl/>
          <w:lang w:eastAsia="he-IL"/>
        </w:rPr>
      </w:pPr>
    </w:p>
    <w:p w:rsidR="00841D8B" w:rsidRDefault="00841D8B" w:rsidP="0083214F">
      <w:pPr>
        <w:pStyle w:val="af6"/>
        <w:keepNext/>
        <w:rPr>
          <w:rtl/>
        </w:rPr>
      </w:pPr>
      <w:bookmarkStart w:id="28787" w:name="ET_interruption_5520_28"/>
      <w:r w:rsidRPr="004260CC">
        <w:rPr>
          <w:rStyle w:val="TagStyle"/>
          <w:rtl/>
        </w:rPr>
        <w:t xml:space="preserve"> &lt;&lt; קריאה &gt;&gt; </w:t>
      </w:r>
      <w:r>
        <w:rPr>
          <w:rtl/>
        </w:rPr>
        <w:t>עודד פורר (ישראל ביתנו):</w:t>
      </w:r>
      <w:r w:rsidRPr="004260CC">
        <w:rPr>
          <w:rStyle w:val="TagStyle"/>
          <w:rtl/>
        </w:rPr>
        <w:t xml:space="preserve"> &lt;&lt; קריאה &gt;&gt;</w:t>
      </w:r>
      <w:r>
        <w:rPr>
          <w:rtl/>
        </w:rPr>
        <w:t xml:space="preserve">   </w:t>
      </w:r>
      <w:bookmarkEnd w:id="28787"/>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פעם אחת היית בשדה הקרב שאתה תקרא לו פחדן? </w:t>
      </w:r>
      <w:bookmarkStart w:id="28788" w:name="_ETM_Q50_702000"/>
      <w:bookmarkEnd w:id="28788"/>
      <w:r>
        <w:rPr>
          <w:rFonts w:hint="cs"/>
          <w:rtl/>
          <w:lang w:eastAsia="he-IL"/>
        </w:rPr>
        <w:t xml:space="preserve">פעם אחת עמדת מול מחבל? פעם אחת </w:t>
      </w:r>
      <w:r w:rsidR="004373DB">
        <w:rPr>
          <w:rFonts w:hint="cs"/>
          <w:rtl/>
          <w:lang w:eastAsia="he-IL"/>
        </w:rPr>
        <w:t>– – –</w:t>
      </w:r>
      <w:r>
        <w:rPr>
          <w:rFonts w:hint="cs"/>
          <w:rtl/>
          <w:lang w:eastAsia="he-IL"/>
        </w:rPr>
        <w:t xml:space="preserve"> אתה </w:t>
      </w:r>
      <w:bookmarkStart w:id="28789" w:name="_ETM_Q50_706000"/>
      <w:bookmarkEnd w:id="28789"/>
      <w:r>
        <w:rPr>
          <w:rFonts w:hint="cs"/>
          <w:rtl/>
          <w:lang w:eastAsia="he-IL"/>
        </w:rPr>
        <w:t>לא מתבייש?</w:t>
      </w:r>
      <w:bookmarkStart w:id="28790" w:name="_ETM_Q50_707904"/>
      <w:bookmarkEnd w:id="28790"/>
    </w:p>
    <w:p w:rsidR="00841D8B" w:rsidRDefault="00841D8B" w:rsidP="0083214F">
      <w:pPr>
        <w:rPr>
          <w:rtl/>
          <w:lang w:eastAsia="he-IL"/>
        </w:rPr>
      </w:pPr>
      <w:bookmarkStart w:id="28791" w:name="_ETM_Q50_707994"/>
      <w:bookmarkEnd w:id="28791"/>
    </w:p>
    <w:p w:rsidR="00841D8B" w:rsidRDefault="00841D8B" w:rsidP="0083214F">
      <w:pPr>
        <w:pStyle w:val="af6"/>
        <w:keepNext/>
        <w:rPr>
          <w:rtl/>
        </w:rPr>
      </w:pPr>
      <w:bookmarkStart w:id="28792" w:name="_ETM_Q50_704000"/>
      <w:bookmarkEnd w:id="28792"/>
      <w:r w:rsidRPr="004260CC">
        <w:rPr>
          <w:rStyle w:val="TagStyle"/>
          <w:rtl/>
        </w:rPr>
        <w:t xml:space="preserve">&lt;&lt; קריאה &gt;&gt; </w:t>
      </w:r>
      <w:r>
        <w:rPr>
          <w:rtl/>
        </w:rPr>
        <w:t>השר לירושלים ומסורת ישראל מאיר פרוש:</w:t>
      </w:r>
      <w:r w:rsidRPr="004260CC">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bookmarkStart w:id="28793" w:name="_ETM_Q50_705000"/>
      <w:bookmarkEnd w:id="28793"/>
      <w:r>
        <w:rPr>
          <w:rFonts w:hint="cs"/>
          <w:rtl/>
          <w:lang w:eastAsia="he-IL"/>
        </w:rPr>
        <w:t xml:space="preserve">פחדן, אל תברח. אל </w:t>
      </w:r>
      <w:bookmarkStart w:id="28794" w:name="_ETM_Q50_707000"/>
      <w:bookmarkEnd w:id="28794"/>
      <w:r>
        <w:rPr>
          <w:rFonts w:hint="cs"/>
          <w:rtl/>
          <w:lang w:eastAsia="he-IL"/>
        </w:rPr>
        <w:t>תברח.</w:t>
      </w:r>
    </w:p>
    <w:p w:rsidR="00841D8B" w:rsidRDefault="00841D8B" w:rsidP="0083214F">
      <w:pPr>
        <w:rPr>
          <w:rtl/>
          <w:lang w:eastAsia="he-IL"/>
        </w:rPr>
      </w:pPr>
      <w:bookmarkStart w:id="28795" w:name="_ETM_Q50_708000"/>
      <w:bookmarkEnd w:id="28795"/>
    </w:p>
    <w:p w:rsidR="00841D8B" w:rsidRDefault="00841D8B" w:rsidP="0083214F">
      <w:pPr>
        <w:pStyle w:val="af6"/>
        <w:keepNext/>
        <w:rPr>
          <w:rtl/>
        </w:rPr>
      </w:pPr>
      <w:bookmarkStart w:id="28796" w:name="ET_interruption_5520_29"/>
      <w:r w:rsidRPr="004260CC">
        <w:rPr>
          <w:rStyle w:val="TagStyle"/>
          <w:rtl/>
        </w:rPr>
        <w:t xml:space="preserve"> &lt;&lt; קריאה &gt;&gt; </w:t>
      </w:r>
      <w:r>
        <w:rPr>
          <w:rtl/>
        </w:rPr>
        <w:t>עודד פורר (ישראל ביתנו):</w:t>
      </w:r>
      <w:r w:rsidRPr="004260CC">
        <w:rPr>
          <w:rStyle w:val="TagStyle"/>
          <w:rtl/>
        </w:rPr>
        <w:t xml:space="preserve"> &lt;&lt; קריאה &gt;&gt;</w:t>
      </w:r>
      <w:r>
        <w:rPr>
          <w:rtl/>
        </w:rPr>
        <w:t xml:space="preserve">   </w:t>
      </w:r>
      <w:bookmarkEnd w:id="28796"/>
    </w:p>
    <w:p w:rsidR="00841D8B" w:rsidRDefault="00841D8B" w:rsidP="004373DB">
      <w:pPr>
        <w:rPr>
          <w:rtl/>
          <w:lang w:eastAsia="he-IL"/>
        </w:rPr>
      </w:pPr>
    </w:p>
    <w:p w:rsidR="00841D8B" w:rsidRPr="004260CC" w:rsidRDefault="00841D8B" w:rsidP="0083214F">
      <w:pPr>
        <w:rPr>
          <w:rtl/>
          <w:lang w:eastAsia="he-IL"/>
        </w:rPr>
      </w:pPr>
      <w:r>
        <w:rPr>
          <w:rFonts w:hint="cs"/>
          <w:rtl/>
          <w:lang w:eastAsia="he-IL"/>
        </w:rPr>
        <w:t>תתבייש לך, אתה שר בממשלה.</w:t>
      </w:r>
    </w:p>
    <w:p w:rsidR="00841D8B" w:rsidRDefault="00841D8B" w:rsidP="0083214F">
      <w:pPr>
        <w:rPr>
          <w:rtl/>
          <w:lang w:eastAsia="he-IL"/>
        </w:rPr>
      </w:pPr>
      <w:bookmarkStart w:id="28797" w:name="_ETM_Q50_690000"/>
      <w:bookmarkEnd w:id="28797"/>
    </w:p>
    <w:p w:rsidR="00841D8B" w:rsidRDefault="00841D8B" w:rsidP="0083214F">
      <w:pPr>
        <w:pStyle w:val="af7"/>
        <w:keepNext/>
        <w:rPr>
          <w:rtl/>
        </w:rPr>
      </w:pPr>
      <w:bookmarkStart w:id="28798" w:name="ET_yor_6490_30"/>
      <w:r w:rsidRPr="004260CC">
        <w:rPr>
          <w:rStyle w:val="TagStyle"/>
          <w:rtl/>
        </w:rPr>
        <w:t xml:space="preserve"> &lt;&lt; יור &gt;&gt; </w:t>
      </w:r>
      <w:r>
        <w:rPr>
          <w:rtl/>
        </w:rPr>
        <w:t>היו"ר ניסים ואטורי:</w:t>
      </w:r>
      <w:r w:rsidRPr="004260CC">
        <w:rPr>
          <w:rStyle w:val="TagStyle"/>
          <w:rtl/>
        </w:rPr>
        <w:t xml:space="preserve"> &lt;&lt; יור &gt;&gt;</w:t>
      </w:r>
      <w:r>
        <w:rPr>
          <w:rtl/>
        </w:rPr>
        <w:t xml:space="preserve">   </w:t>
      </w:r>
      <w:bookmarkEnd w:id="28798"/>
    </w:p>
    <w:p w:rsidR="00841D8B" w:rsidRDefault="00841D8B" w:rsidP="004373DB">
      <w:pPr>
        <w:rPr>
          <w:rtl/>
          <w:lang w:eastAsia="he-IL"/>
        </w:rPr>
      </w:pPr>
    </w:p>
    <w:p w:rsidR="00841D8B" w:rsidRDefault="00841D8B" w:rsidP="0083214F">
      <w:pPr>
        <w:rPr>
          <w:rtl/>
          <w:lang w:eastAsia="he-IL"/>
        </w:rPr>
      </w:pPr>
      <w:bookmarkStart w:id="28799" w:name="_ETM_Q50_709000"/>
      <w:bookmarkEnd w:id="28799"/>
      <w:r>
        <w:rPr>
          <w:rFonts w:hint="cs"/>
          <w:rtl/>
          <w:lang w:eastAsia="he-IL"/>
        </w:rPr>
        <w:t xml:space="preserve">אני מבקש </w:t>
      </w:r>
      <w:bookmarkStart w:id="28800" w:name="_ETM_Q50_711000"/>
      <w:bookmarkEnd w:id="28800"/>
      <w:r>
        <w:rPr>
          <w:rFonts w:hint="cs"/>
          <w:rtl/>
          <w:lang w:eastAsia="he-IL"/>
        </w:rPr>
        <w:t>לא להפריע.</w:t>
      </w:r>
    </w:p>
    <w:p w:rsidR="00841D8B" w:rsidRDefault="00841D8B" w:rsidP="0083214F">
      <w:pPr>
        <w:rPr>
          <w:rtl/>
          <w:lang w:eastAsia="he-IL"/>
        </w:rPr>
      </w:pPr>
    </w:p>
    <w:p w:rsidR="00841D8B" w:rsidRDefault="00841D8B" w:rsidP="0083214F">
      <w:pPr>
        <w:pStyle w:val="af6"/>
        <w:keepNext/>
        <w:rPr>
          <w:rtl/>
        </w:rPr>
      </w:pPr>
      <w:bookmarkStart w:id="28801" w:name="ET_interruption_5520_31"/>
      <w:r w:rsidRPr="004260CC">
        <w:rPr>
          <w:rStyle w:val="TagStyle"/>
          <w:rtl/>
        </w:rPr>
        <w:t xml:space="preserve"> &lt;&lt; קריאה &gt;&gt; </w:t>
      </w:r>
      <w:r>
        <w:rPr>
          <w:rtl/>
        </w:rPr>
        <w:t>עודד פורר (ישראל ביתנו):</w:t>
      </w:r>
      <w:r w:rsidRPr="004260CC">
        <w:rPr>
          <w:rStyle w:val="TagStyle"/>
          <w:rtl/>
        </w:rPr>
        <w:t xml:space="preserve"> &lt;&lt; קריאה &gt;&gt;</w:t>
      </w:r>
      <w:r>
        <w:rPr>
          <w:rtl/>
        </w:rPr>
        <w:t xml:space="preserve">   </w:t>
      </w:r>
      <w:bookmarkEnd w:id="28801"/>
    </w:p>
    <w:p w:rsidR="00841D8B" w:rsidRDefault="00841D8B" w:rsidP="004373DB">
      <w:pPr>
        <w:rPr>
          <w:rtl/>
          <w:lang w:eastAsia="he-IL"/>
        </w:rPr>
      </w:pPr>
    </w:p>
    <w:p w:rsidR="00841D8B" w:rsidRDefault="00841D8B" w:rsidP="0083214F">
      <w:pPr>
        <w:rPr>
          <w:rtl/>
          <w:lang w:eastAsia="he-IL"/>
        </w:rPr>
      </w:pPr>
      <w:r>
        <w:rPr>
          <w:rFonts w:hint="cs"/>
          <w:rtl/>
          <w:lang w:eastAsia="he-IL"/>
        </w:rPr>
        <w:t>אתה שר.</w:t>
      </w:r>
    </w:p>
    <w:p w:rsidR="00841D8B" w:rsidRDefault="00841D8B" w:rsidP="0083214F">
      <w:pPr>
        <w:rPr>
          <w:rtl/>
          <w:lang w:eastAsia="he-IL"/>
        </w:rPr>
      </w:pPr>
      <w:bookmarkStart w:id="28802" w:name="_ETM_Q50_713000"/>
      <w:bookmarkStart w:id="28803" w:name="_ETM_Q50_714000"/>
      <w:bookmarkEnd w:id="28802"/>
      <w:bookmarkEnd w:id="28803"/>
    </w:p>
    <w:p w:rsidR="00841D8B" w:rsidRDefault="00841D8B" w:rsidP="0083214F">
      <w:pPr>
        <w:pStyle w:val="af7"/>
        <w:keepNext/>
        <w:rPr>
          <w:rtl/>
        </w:rPr>
      </w:pPr>
      <w:bookmarkStart w:id="28804" w:name="ET_yor_6490_32"/>
      <w:r w:rsidRPr="009903F5">
        <w:rPr>
          <w:rStyle w:val="TagStyle"/>
          <w:rtl/>
        </w:rPr>
        <w:t xml:space="preserve"> &lt;&lt; יור &gt;&gt; </w:t>
      </w:r>
      <w:r>
        <w:rPr>
          <w:rtl/>
        </w:rPr>
        <w:t>היו"ר ניסים ואטורי:</w:t>
      </w:r>
      <w:r w:rsidRPr="009903F5">
        <w:rPr>
          <w:rStyle w:val="TagStyle"/>
          <w:rtl/>
        </w:rPr>
        <w:t xml:space="preserve"> &lt;&lt; יור &gt;&gt;</w:t>
      </w:r>
      <w:r>
        <w:rPr>
          <w:rtl/>
        </w:rPr>
        <w:t xml:space="preserve">   </w:t>
      </w:r>
      <w:bookmarkEnd w:id="28804"/>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 עודד פורר, תודה. בבקשה.</w:t>
      </w:r>
    </w:p>
    <w:p w:rsidR="00841D8B" w:rsidRDefault="00841D8B" w:rsidP="0083214F">
      <w:pPr>
        <w:rPr>
          <w:rtl/>
          <w:lang w:eastAsia="he-IL"/>
        </w:rPr>
      </w:pPr>
    </w:p>
    <w:p w:rsidR="00841D8B" w:rsidRDefault="00841D8B" w:rsidP="0083214F">
      <w:pPr>
        <w:pStyle w:val="af6"/>
        <w:keepNext/>
        <w:rPr>
          <w:rtl/>
        </w:rPr>
      </w:pPr>
      <w:bookmarkStart w:id="28805" w:name="ET_interruption_6497_35"/>
      <w:r w:rsidRPr="009903F5">
        <w:rPr>
          <w:rStyle w:val="TagStyle"/>
          <w:rtl/>
        </w:rPr>
        <w:t xml:space="preserve"> &lt;&lt; קריאה &gt;&gt; </w:t>
      </w:r>
      <w:r>
        <w:rPr>
          <w:rtl/>
        </w:rPr>
        <w:t>השר לירושלים ומסורת ישראל מאיר פרוש:</w:t>
      </w:r>
      <w:r w:rsidRPr="009903F5">
        <w:rPr>
          <w:rStyle w:val="TagStyle"/>
          <w:rtl/>
        </w:rPr>
        <w:t xml:space="preserve"> &lt;&lt; קריאה &gt;&gt;</w:t>
      </w:r>
      <w:r>
        <w:rPr>
          <w:rtl/>
        </w:rPr>
        <w:t xml:space="preserve">   </w:t>
      </w:r>
      <w:bookmarkEnd w:id="28805"/>
    </w:p>
    <w:p w:rsidR="00841D8B" w:rsidRDefault="00841D8B" w:rsidP="004373DB">
      <w:pPr>
        <w:rPr>
          <w:rtl/>
          <w:lang w:eastAsia="he-IL"/>
        </w:rPr>
      </w:pPr>
    </w:p>
    <w:p w:rsidR="00841D8B" w:rsidRDefault="00841D8B" w:rsidP="0083214F">
      <w:pPr>
        <w:rPr>
          <w:rtl/>
          <w:lang w:eastAsia="he-IL"/>
        </w:rPr>
      </w:pPr>
      <w:bookmarkStart w:id="28806" w:name="_ETM_Q50_718000"/>
      <w:bookmarkEnd w:id="28806"/>
      <w:r>
        <w:rPr>
          <w:rFonts w:hint="cs"/>
          <w:rtl/>
          <w:lang w:eastAsia="he-IL"/>
        </w:rPr>
        <w:t>הוא היה ראש אכ"א, שחרר אלפים, כי היה לו טוב בצבא. למה היה לו טוב, אנחנו יודעים.</w:t>
      </w:r>
    </w:p>
    <w:p w:rsidR="00841D8B" w:rsidRDefault="00841D8B" w:rsidP="0083214F">
      <w:pPr>
        <w:rPr>
          <w:rtl/>
          <w:lang w:eastAsia="he-IL"/>
        </w:rPr>
      </w:pPr>
      <w:bookmarkStart w:id="28807" w:name="_ETM_Q50_723000"/>
      <w:bookmarkEnd w:id="28807"/>
    </w:p>
    <w:p w:rsidR="00841D8B" w:rsidRDefault="00841D8B" w:rsidP="0083214F">
      <w:pPr>
        <w:pStyle w:val="af7"/>
        <w:keepNext/>
        <w:rPr>
          <w:rtl/>
        </w:rPr>
      </w:pPr>
      <w:bookmarkStart w:id="28808" w:name="ET_yor_6490_36"/>
      <w:r w:rsidRPr="009903F5">
        <w:rPr>
          <w:rStyle w:val="TagStyle"/>
          <w:rtl/>
        </w:rPr>
        <w:t xml:space="preserve"> &lt;&lt; יור &gt;&gt; </w:t>
      </w:r>
      <w:r>
        <w:rPr>
          <w:rtl/>
        </w:rPr>
        <w:t>היו"ר ניסים ואטורי:</w:t>
      </w:r>
      <w:r w:rsidRPr="009903F5">
        <w:rPr>
          <w:rStyle w:val="TagStyle"/>
          <w:rtl/>
        </w:rPr>
        <w:t xml:space="preserve"> &lt;&lt; יור &gt;&gt;</w:t>
      </w:r>
      <w:r>
        <w:rPr>
          <w:rtl/>
        </w:rPr>
        <w:t xml:space="preserve">   </w:t>
      </w:r>
      <w:bookmarkEnd w:id="28808"/>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תודה רבה, </w:t>
      </w:r>
      <w:bookmarkStart w:id="28809" w:name="_ETM_Q50_722000"/>
      <w:bookmarkEnd w:id="28809"/>
      <w:r>
        <w:rPr>
          <w:rFonts w:hint="cs"/>
          <w:rtl/>
          <w:lang w:eastAsia="he-IL"/>
        </w:rPr>
        <w:t>אדוני השר.</w:t>
      </w:r>
    </w:p>
    <w:p w:rsidR="00841D8B" w:rsidRDefault="00841D8B" w:rsidP="0083214F">
      <w:pPr>
        <w:rPr>
          <w:rtl/>
          <w:lang w:eastAsia="he-IL"/>
        </w:rPr>
      </w:pPr>
      <w:bookmarkStart w:id="28810" w:name="_ETM_Q50_726000"/>
      <w:bookmarkEnd w:id="28810"/>
    </w:p>
    <w:p w:rsidR="00841D8B" w:rsidRDefault="00841D8B" w:rsidP="0083214F">
      <w:pPr>
        <w:pStyle w:val="af6"/>
        <w:keepNext/>
        <w:rPr>
          <w:rtl/>
        </w:rPr>
      </w:pPr>
      <w:bookmarkStart w:id="28811" w:name="ET_interruption_6497_37"/>
      <w:r w:rsidRPr="009903F5">
        <w:rPr>
          <w:rStyle w:val="TagStyle"/>
          <w:rtl/>
        </w:rPr>
        <w:t xml:space="preserve"> &lt;&lt; קריאה &gt;&gt; </w:t>
      </w:r>
      <w:r>
        <w:rPr>
          <w:rtl/>
        </w:rPr>
        <w:t>השר לירושלים ומסורת ישראל מאיר פרוש:</w:t>
      </w:r>
      <w:r w:rsidRPr="009903F5">
        <w:rPr>
          <w:rStyle w:val="TagStyle"/>
          <w:rtl/>
        </w:rPr>
        <w:t xml:space="preserve"> &lt;&lt; קריאה &gt;&gt;</w:t>
      </w:r>
      <w:r>
        <w:rPr>
          <w:rtl/>
        </w:rPr>
        <w:t xml:space="preserve">   </w:t>
      </w:r>
      <w:bookmarkEnd w:id="28811"/>
    </w:p>
    <w:p w:rsidR="00841D8B" w:rsidRDefault="00841D8B" w:rsidP="004373DB">
      <w:pPr>
        <w:rPr>
          <w:rtl/>
          <w:lang w:eastAsia="he-IL"/>
        </w:rPr>
      </w:pPr>
    </w:p>
    <w:p w:rsidR="00841D8B" w:rsidRDefault="00841D8B" w:rsidP="000A4873">
      <w:pPr>
        <w:rPr>
          <w:rtl/>
          <w:lang w:eastAsia="he-IL"/>
        </w:rPr>
      </w:pPr>
      <w:bookmarkStart w:id="28812" w:name="_ETM_Q50_724000"/>
      <w:bookmarkEnd w:id="28812"/>
      <w:r>
        <w:rPr>
          <w:rFonts w:hint="cs"/>
          <w:rtl/>
          <w:lang w:eastAsia="he-IL"/>
        </w:rPr>
        <w:t>עכשיו הוא בא פה לדבר. ה</w:t>
      </w:r>
      <w:bookmarkStart w:id="28813" w:name="_ETM_Q50_715000"/>
      <w:bookmarkEnd w:id="28813"/>
      <w:r>
        <w:rPr>
          <w:rFonts w:hint="cs"/>
          <w:rtl/>
          <w:lang w:eastAsia="he-IL"/>
        </w:rPr>
        <w:t xml:space="preserve">וא היה שר בממשלה שנשענה על קולות של ערבים. הוא לא דיבר </w:t>
      </w:r>
      <w:bookmarkStart w:id="28814" w:name="_ETM_Q50_734000"/>
      <w:bookmarkEnd w:id="28814"/>
      <w:r>
        <w:rPr>
          <w:rFonts w:hint="cs"/>
          <w:rtl/>
          <w:lang w:eastAsia="he-IL"/>
        </w:rPr>
        <w:t xml:space="preserve">בשנאה כזאת על חברי כנסת כמו שהוא מדבר פה על </w:t>
      </w:r>
      <w:bookmarkStart w:id="28815" w:name="_ETM_Q50_736000"/>
      <w:bookmarkEnd w:id="28815"/>
      <w:r>
        <w:rPr>
          <w:rFonts w:hint="cs"/>
          <w:rtl/>
          <w:lang w:eastAsia="he-IL"/>
        </w:rPr>
        <w:t>חרדים.</w:t>
      </w:r>
    </w:p>
    <w:p w:rsidR="00841D8B" w:rsidRDefault="00841D8B" w:rsidP="0083214F">
      <w:pPr>
        <w:rPr>
          <w:rtl/>
          <w:lang w:eastAsia="he-IL"/>
        </w:rPr>
      </w:pPr>
      <w:bookmarkStart w:id="28816" w:name="_ETM_Q50_745336"/>
      <w:bookmarkStart w:id="28817" w:name="_ETM_Q50_745409"/>
      <w:bookmarkEnd w:id="28816"/>
      <w:bookmarkEnd w:id="28817"/>
    </w:p>
    <w:p w:rsidR="00841D8B" w:rsidRDefault="00841D8B" w:rsidP="0083214F">
      <w:pPr>
        <w:pStyle w:val="af7"/>
        <w:keepNext/>
        <w:rPr>
          <w:rtl/>
        </w:rPr>
      </w:pPr>
      <w:bookmarkStart w:id="28818" w:name="ET_yor_6490_38"/>
      <w:r w:rsidRPr="009903F5">
        <w:rPr>
          <w:rStyle w:val="TagStyle"/>
          <w:rtl/>
        </w:rPr>
        <w:t xml:space="preserve"> &lt;&lt; יור &gt;&gt; </w:t>
      </w:r>
      <w:r>
        <w:rPr>
          <w:rtl/>
        </w:rPr>
        <w:t>היו"ר ניסים ואטורי:</w:t>
      </w:r>
      <w:r w:rsidRPr="009903F5">
        <w:rPr>
          <w:rStyle w:val="TagStyle"/>
          <w:rtl/>
        </w:rPr>
        <w:t xml:space="preserve"> &lt;&lt; יור &gt;&gt;</w:t>
      </w:r>
      <w:r>
        <w:rPr>
          <w:rtl/>
        </w:rPr>
        <w:t xml:space="preserve">   </w:t>
      </w:r>
      <w:bookmarkEnd w:id="28818"/>
    </w:p>
    <w:p w:rsidR="00841D8B" w:rsidRDefault="00841D8B" w:rsidP="004373DB">
      <w:pPr>
        <w:rPr>
          <w:rtl/>
          <w:lang w:eastAsia="he-IL"/>
        </w:rPr>
      </w:pPr>
    </w:p>
    <w:p w:rsidR="00841D8B" w:rsidRDefault="00841D8B" w:rsidP="0083214F">
      <w:pPr>
        <w:rPr>
          <w:rtl/>
          <w:lang w:eastAsia="he-IL"/>
        </w:rPr>
      </w:pPr>
      <w:bookmarkStart w:id="28819" w:name="_ETM_Q50_737000"/>
      <w:bookmarkEnd w:id="28819"/>
      <w:r>
        <w:rPr>
          <w:rFonts w:hint="cs"/>
          <w:rtl/>
          <w:lang w:eastAsia="he-IL"/>
        </w:rPr>
        <w:t xml:space="preserve">מאז שאני יושב פה על הכיסא הזה, לימדו אותי להתאפק </w:t>
      </w:r>
      <w:bookmarkStart w:id="28820" w:name="_ETM_Q50_739000"/>
      <w:bookmarkEnd w:id="28820"/>
      <w:r>
        <w:rPr>
          <w:rFonts w:hint="cs"/>
          <w:rtl/>
          <w:lang w:eastAsia="he-IL"/>
        </w:rPr>
        <w:t>ולא להתייחס לכל דבר.</w:t>
      </w:r>
    </w:p>
    <w:p w:rsidR="00841D8B" w:rsidRDefault="00841D8B" w:rsidP="0083214F">
      <w:pPr>
        <w:rPr>
          <w:rtl/>
          <w:lang w:eastAsia="he-IL"/>
        </w:rPr>
      </w:pPr>
    </w:p>
    <w:p w:rsidR="00841D8B" w:rsidRDefault="00841D8B" w:rsidP="0083214F">
      <w:pPr>
        <w:pStyle w:val="af6"/>
        <w:keepNext/>
        <w:rPr>
          <w:rtl/>
        </w:rPr>
      </w:pPr>
      <w:bookmarkStart w:id="28821" w:name="ET_interruption_6497_39"/>
      <w:r w:rsidRPr="009903F5">
        <w:rPr>
          <w:rStyle w:val="TagStyle"/>
          <w:rtl/>
        </w:rPr>
        <w:t xml:space="preserve"> &lt;&lt; קריאה &gt;&gt; </w:t>
      </w:r>
      <w:r>
        <w:rPr>
          <w:rtl/>
        </w:rPr>
        <w:t>השר לירושלים ומסורת ישראל מאיר פרוש:</w:t>
      </w:r>
      <w:r w:rsidRPr="009903F5">
        <w:rPr>
          <w:rStyle w:val="TagStyle"/>
          <w:rtl/>
        </w:rPr>
        <w:t xml:space="preserve"> &lt;&lt; קריאה &gt;&gt;</w:t>
      </w:r>
      <w:r>
        <w:rPr>
          <w:rtl/>
        </w:rPr>
        <w:t xml:space="preserve">   </w:t>
      </w:r>
      <w:bookmarkEnd w:id="28821"/>
    </w:p>
    <w:p w:rsidR="00841D8B" w:rsidRDefault="00841D8B" w:rsidP="0083214F">
      <w:pPr>
        <w:rPr>
          <w:rtl/>
          <w:lang w:eastAsia="he-IL"/>
        </w:rPr>
      </w:pPr>
    </w:p>
    <w:p w:rsidR="00841D8B" w:rsidRPr="00E41F6C" w:rsidRDefault="00841D8B" w:rsidP="0083214F">
      <w:pPr>
        <w:rPr>
          <w:rtl/>
          <w:lang w:eastAsia="he-IL"/>
        </w:rPr>
      </w:pPr>
      <w:bookmarkStart w:id="28822" w:name="_ETM_Q50_742000"/>
      <w:bookmarkEnd w:id="28822"/>
      <w:r>
        <w:rPr>
          <w:rFonts w:hint="cs"/>
          <w:rtl/>
          <w:lang w:eastAsia="he-IL"/>
        </w:rPr>
        <w:t>הוא מחפש כותרת, שתהיה לו.</w:t>
      </w:r>
    </w:p>
    <w:p w:rsidR="00841D8B" w:rsidRDefault="00841D8B" w:rsidP="0083214F">
      <w:pPr>
        <w:rPr>
          <w:rtl/>
          <w:lang w:eastAsia="he-IL"/>
        </w:rPr>
      </w:pPr>
    </w:p>
    <w:p w:rsidR="00841D8B" w:rsidRDefault="00841D8B" w:rsidP="0083214F">
      <w:pPr>
        <w:pStyle w:val="a4"/>
        <w:keepNext/>
        <w:rPr>
          <w:rtl/>
        </w:rPr>
      </w:pPr>
      <w:bookmarkStart w:id="28823" w:name="ET_speaker_6158_12"/>
      <w:r w:rsidRPr="00E41F6C">
        <w:rPr>
          <w:rStyle w:val="TagStyle"/>
          <w:rtl/>
        </w:rPr>
        <w:t xml:space="preserve"> &lt;&lt; דובר &gt;&gt; </w:t>
      </w:r>
      <w:bookmarkStart w:id="28824" w:name="_Toc178611922"/>
      <w:bookmarkStart w:id="28825" w:name="_Toc204776042"/>
      <w:bookmarkStart w:id="28826" w:name="_Toc204776133"/>
      <w:r>
        <w:rPr>
          <w:rtl/>
        </w:rPr>
        <w:t>אפרת רייטן מרום (העבודה):</w:t>
      </w:r>
      <w:bookmarkEnd w:id="28824"/>
      <w:bookmarkEnd w:id="28825"/>
      <w:bookmarkEnd w:id="28826"/>
      <w:r w:rsidRPr="00E41F6C">
        <w:rPr>
          <w:rStyle w:val="TagStyle"/>
          <w:rtl/>
        </w:rPr>
        <w:t xml:space="preserve"> &lt;&lt; דובר &gt;&gt;</w:t>
      </w:r>
      <w:r>
        <w:rPr>
          <w:rtl/>
        </w:rPr>
        <w:t xml:space="preserve">   </w:t>
      </w:r>
      <w:bookmarkEnd w:id="28823"/>
    </w:p>
    <w:p w:rsidR="00841D8B" w:rsidRDefault="00841D8B" w:rsidP="004373DB">
      <w:pPr>
        <w:rPr>
          <w:rtl/>
          <w:lang w:eastAsia="he-IL"/>
        </w:rPr>
      </w:pPr>
    </w:p>
    <w:p w:rsidR="00841D8B" w:rsidRDefault="00841D8B" w:rsidP="000A4873">
      <w:pPr>
        <w:rPr>
          <w:rtl/>
        </w:rPr>
      </w:pPr>
      <w:r>
        <w:rPr>
          <w:rFonts w:hint="cs"/>
          <w:rtl/>
          <w:lang w:eastAsia="he-IL"/>
        </w:rPr>
        <w:t xml:space="preserve">אדוני השר, לפני שאני אפתח את </w:t>
      </w:r>
      <w:bookmarkStart w:id="28827" w:name="_ETM_Q50_749000"/>
      <w:bookmarkEnd w:id="28827"/>
      <w:r>
        <w:rPr>
          <w:rFonts w:hint="cs"/>
          <w:rtl/>
          <w:lang w:eastAsia="he-IL"/>
        </w:rPr>
        <w:t xml:space="preserve">הדברים שהכנתי מראש, אני לא יכולה להתעלם מהשיח הזה שהיה פה עכשיו. </w:t>
      </w:r>
      <w:bookmarkStart w:id="28828" w:name="TOR_Q51"/>
      <w:bookmarkEnd w:id="28828"/>
      <w:r>
        <w:rPr>
          <w:rFonts w:hint="cs"/>
          <w:rtl/>
        </w:rPr>
        <w:t>אני רוצה לפנות אליך, השר, דווקא בשמה של אימא ללוחם שנמצא עכשיו בקו החזית: אין רגע בחיים שלי עכשיו, כבר שנה שלמה, שאני לא בלחץ, שאני לא רועדת, שאני לא חרדה, שאני לא דואגת, שהחיים שלי הם לא כמו שהם היו לפני 7 באוקטובר. החרדות</w:t>
      </w:r>
      <w:r w:rsidR="000A4873">
        <w:rPr>
          <w:rFonts w:hint="cs"/>
          <w:rtl/>
        </w:rPr>
        <w:t>,</w:t>
      </w:r>
      <w:r>
        <w:rPr>
          <w:rFonts w:hint="cs"/>
          <w:rtl/>
        </w:rPr>
        <w:t xml:space="preserve"> </w:t>
      </w:r>
      <w:r w:rsidR="000A4873">
        <w:rPr>
          <w:rFonts w:hint="cs"/>
          <w:rtl/>
        </w:rPr>
        <w:t>ו</w:t>
      </w:r>
      <w:r>
        <w:rPr>
          <w:rFonts w:hint="cs"/>
          <w:rtl/>
        </w:rPr>
        <w:t xml:space="preserve">אני מייצגת כאן </w:t>
      </w:r>
      <w:bookmarkStart w:id="28829" w:name="_ETM_Q51_188000"/>
      <w:bookmarkEnd w:id="28829"/>
      <w:r>
        <w:rPr>
          <w:rFonts w:hint="cs"/>
          <w:rtl/>
        </w:rPr>
        <w:t xml:space="preserve">כעשרות אלפי אימהות, הן לא דבר של מה בכך, ואני חושבת שקודם כול צריך </w:t>
      </w:r>
      <w:bookmarkStart w:id="28830" w:name="_ETM_Q51_194000"/>
      <w:bookmarkEnd w:id="28830"/>
      <w:r>
        <w:rPr>
          <w:rFonts w:hint="cs"/>
          <w:rtl/>
        </w:rPr>
        <w:t xml:space="preserve">לחבק את כל מי שמשרת, את המשפחות, ולא לעשות </w:t>
      </w:r>
      <w:proofErr w:type="spellStart"/>
      <w:r>
        <w:rPr>
          <w:rFonts w:hint="cs"/>
          <w:rtl/>
        </w:rPr>
        <w:t>גזלייטינג</w:t>
      </w:r>
      <w:proofErr w:type="spellEnd"/>
      <w:r>
        <w:rPr>
          <w:rFonts w:hint="cs"/>
          <w:rtl/>
        </w:rPr>
        <w:t xml:space="preserve"> של</w:t>
      </w:r>
      <w:r w:rsidR="000A4873">
        <w:rPr>
          <w:rFonts w:hint="cs"/>
          <w:rtl/>
        </w:rPr>
        <w:t>:</w:t>
      </w:r>
      <w:r>
        <w:rPr>
          <w:rFonts w:hint="cs"/>
          <w:rtl/>
        </w:rPr>
        <w:t xml:space="preserve"> מה עם</w:t>
      </w:r>
      <w:bookmarkStart w:id="28831" w:name="_ETM_Q51_204000"/>
      <w:bookmarkEnd w:id="28831"/>
      <w:r>
        <w:rPr>
          <w:rFonts w:hint="cs"/>
          <w:rtl/>
        </w:rPr>
        <w:t xml:space="preserve"> המוסלמים ומה עם הערבים.</w:t>
      </w:r>
    </w:p>
    <w:p w:rsidR="00841D8B" w:rsidRDefault="00841D8B" w:rsidP="0083214F">
      <w:pPr>
        <w:rPr>
          <w:rtl/>
        </w:rPr>
      </w:pPr>
    </w:p>
    <w:p w:rsidR="00841D8B" w:rsidRDefault="00841D8B" w:rsidP="0083214F">
      <w:pPr>
        <w:pStyle w:val="af6"/>
        <w:keepNext/>
        <w:rPr>
          <w:rtl/>
        </w:rPr>
      </w:pPr>
      <w:r w:rsidRPr="009A3258">
        <w:rPr>
          <w:rStyle w:val="TagStyle"/>
          <w:rtl/>
        </w:rPr>
        <w:t xml:space="preserve"> &lt;&lt; קריאה &gt;&gt; </w:t>
      </w:r>
      <w:r>
        <w:rPr>
          <w:rtl/>
        </w:rPr>
        <w:t>השר לירושלים ומסורת ישראל מאיר פרוש:</w:t>
      </w:r>
      <w:r w:rsidRPr="009A325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לא צריך לטנף את הפה על הציבור החרדי, כי אתם הייתם בממשלה עם הערבים ושתקתם.</w:t>
      </w:r>
    </w:p>
    <w:p w:rsidR="00841D8B" w:rsidRDefault="00841D8B" w:rsidP="0083214F">
      <w:pPr>
        <w:rPr>
          <w:rtl/>
        </w:rPr>
      </w:pPr>
    </w:p>
    <w:p w:rsidR="00841D8B" w:rsidRDefault="00841D8B" w:rsidP="0083214F">
      <w:pPr>
        <w:pStyle w:val="-"/>
        <w:keepNext/>
        <w:rPr>
          <w:rtl/>
        </w:rPr>
      </w:pPr>
      <w:bookmarkStart w:id="28832" w:name="ET_speakercontinue_6158_3"/>
      <w:r w:rsidRPr="008A78A5">
        <w:rPr>
          <w:rStyle w:val="TagStyle"/>
          <w:rtl/>
        </w:rPr>
        <w:t xml:space="preserve"> &lt;&lt; דובר_המשך &gt;&gt; </w:t>
      </w:r>
      <w:r>
        <w:rPr>
          <w:rtl/>
        </w:rPr>
        <w:t>אפרת רייטן מרום (העבודה):</w:t>
      </w:r>
      <w:r w:rsidRPr="008A78A5">
        <w:rPr>
          <w:rStyle w:val="TagStyle"/>
          <w:rtl/>
        </w:rPr>
        <w:t xml:space="preserve"> &lt;&lt; דובר_המשך &gt;&gt;</w:t>
      </w:r>
      <w:r>
        <w:rPr>
          <w:rtl/>
        </w:rPr>
        <w:t xml:space="preserve"> </w:t>
      </w:r>
      <w:bookmarkEnd w:id="28832"/>
    </w:p>
    <w:p w:rsidR="00841D8B" w:rsidRDefault="00841D8B" w:rsidP="004373DB">
      <w:pPr>
        <w:rPr>
          <w:rtl/>
        </w:rPr>
      </w:pPr>
    </w:p>
    <w:p w:rsidR="00841D8B" w:rsidRDefault="00841D8B" w:rsidP="0083214F">
      <w:pPr>
        <w:rPr>
          <w:rtl/>
        </w:rPr>
      </w:pPr>
      <w:r>
        <w:rPr>
          <w:rFonts w:hint="cs"/>
          <w:rtl/>
        </w:rPr>
        <w:t>אני לא מתווכחת איתך.</w:t>
      </w:r>
    </w:p>
    <w:p w:rsidR="00841D8B" w:rsidRDefault="00841D8B" w:rsidP="0083214F">
      <w:pPr>
        <w:rPr>
          <w:rtl/>
        </w:rPr>
      </w:pPr>
    </w:p>
    <w:p w:rsidR="00841D8B" w:rsidRDefault="00841D8B" w:rsidP="0083214F">
      <w:pPr>
        <w:pStyle w:val="af6"/>
        <w:keepNext/>
        <w:rPr>
          <w:rtl/>
        </w:rPr>
      </w:pPr>
      <w:bookmarkStart w:id="28833" w:name="ET_interruption_6497_8"/>
      <w:r w:rsidRPr="009A3258">
        <w:rPr>
          <w:rStyle w:val="TagStyle"/>
          <w:rtl/>
        </w:rPr>
        <w:t xml:space="preserve"> &lt;&lt; קריאה &gt;&gt; </w:t>
      </w:r>
      <w:r>
        <w:rPr>
          <w:rtl/>
        </w:rPr>
        <w:t>השר לירושלים ומסורת ישראל מאיר פרוש:</w:t>
      </w:r>
      <w:r w:rsidRPr="009A3258">
        <w:rPr>
          <w:rStyle w:val="TagStyle"/>
          <w:rtl/>
        </w:rPr>
        <w:t xml:space="preserve"> &lt;&lt; קריאה &gt;&gt;</w:t>
      </w:r>
      <w:r>
        <w:rPr>
          <w:rtl/>
        </w:rPr>
        <w:t xml:space="preserve"> </w:t>
      </w:r>
      <w:bookmarkEnd w:id="28833"/>
    </w:p>
    <w:p w:rsidR="00841D8B" w:rsidRDefault="00841D8B" w:rsidP="004373DB">
      <w:pPr>
        <w:rPr>
          <w:rtl/>
          <w:lang w:eastAsia="he-IL"/>
        </w:rPr>
      </w:pPr>
    </w:p>
    <w:p w:rsidR="00841D8B" w:rsidRDefault="00841D8B" w:rsidP="0083214F">
      <w:pPr>
        <w:rPr>
          <w:rtl/>
          <w:lang w:eastAsia="he-IL"/>
        </w:rPr>
      </w:pPr>
      <w:bookmarkStart w:id="28834" w:name="_ETM_Q51_209000"/>
      <w:bookmarkEnd w:id="28834"/>
      <w:r>
        <w:rPr>
          <w:rFonts w:hint="cs"/>
          <w:rtl/>
          <w:lang w:eastAsia="he-IL"/>
        </w:rPr>
        <w:t>שתקתם.</w:t>
      </w:r>
    </w:p>
    <w:p w:rsidR="00841D8B" w:rsidRDefault="00841D8B" w:rsidP="0083214F">
      <w:pPr>
        <w:rPr>
          <w:rtl/>
          <w:lang w:eastAsia="he-IL"/>
        </w:rPr>
      </w:pPr>
    </w:p>
    <w:p w:rsidR="00841D8B" w:rsidRDefault="00841D8B" w:rsidP="0083214F">
      <w:pPr>
        <w:pStyle w:val="-"/>
        <w:keepNext/>
        <w:rPr>
          <w:rtl/>
        </w:rPr>
      </w:pPr>
      <w:bookmarkStart w:id="28835" w:name="ET_speakercontinue_6158_9"/>
      <w:r w:rsidRPr="009A3258">
        <w:rPr>
          <w:rStyle w:val="TagStyle"/>
          <w:rtl/>
        </w:rPr>
        <w:t xml:space="preserve"> &lt;&lt; דובר_המשך &gt;&gt; </w:t>
      </w:r>
      <w:r>
        <w:rPr>
          <w:rtl/>
        </w:rPr>
        <w:t>אפרת רייטן מרום (העבודה):</w:t>
      </w:r>
      <w:r w:rsidRPr="009A3258">
        <w:rPr>
          <w:rStyle w:val="TagStyle"/>
          <w:rtl/>
        </w:rPr>
        <w:t xml:space="preserve"> &lt;&lt; דובר_המשך &gt;&gt;</w:t>
      </w:r>
      <w:r>
        <w:rPr>
          <w:rtl/>
        </w:rPr>
        <w:t xml:space="preserve"> </w:t>
      </w:r>
      <w:bookmarkEnd w:id="28835"/>
    </w:p>
    <w:p w:rsidR="00841D8B" w:rsidRDefault="00841D8B" w:rsidP="004373DB">
      <w:pPr>
        <w:rPr>
          <w:rtl/>
          <w:lang w:eastAsia="he-IL"/>
        </w:rPr>
      </w:pPr>
    </w:p>
    <w:p w:rsidR="00841D8B" w:rsidRDefault="00841D8B" w:rsidP="004373DB">
      <w:pPr>
        <w:rPr>
          <w:rtl/>
        </w:rPr>
      </w:pPr>
      <w:bookmarkStart w:id="28836" w:name="_ETM_Q51_213000"/>
      <w:bookmarkStart w:id="28837" w:name="_ETM_Q51_208000"/>
      <w:bookmarkEnd w:id="28836"/>
      <w:bookmarkEnd w:id="28837"/>
      <w:r>
        <w:rPr>
          <w:rFonts w:hint="cs"/>
          <w:rtl/>
        </w:rPr>
        <w:t xml:space="preserve">פרוש, אדוני השר </w:t>
      </w:r>
      <w:r w:rsidR="004373DB">
        <w:rPr>
          <w:rFonts w:hint="cs"/>
          <w:rtl/>
        </w:rPr>
        <w:t>– – –</w:t>
      </w:r>
    </w:p>
    <w:p w:rsidR="00841D8B" w:rsidRDefault="00841D8B" w:rsidP="0083214F">
      <w:pPr>
        <w:rPr>
          <w:rtl/>
        </w:rPr>
      </w:pPr>
    </w:p>
    <w:p w:rsidR="00841D8B" w:rsidRDefault="00841D8B" w:rsidP="0083214F">
      <w:pPr>
        <w:pStyle w:val="af6"/>
        <w:keepNext/>
        <w:rPr>
          <w:rtl/>
        </w:rPr>
      </w:pPr>
      <w:bookmarkStart w:id="28838" w:name="ET_interruption_5854_10"/>
      <w:r w:rsidRPr="009A3258">
        <w:rPr>
          <w:rStyle w:val="TagStyle"/>
          <w:rtl/>
        </w:rPr>
        <w:t xml:space="preserve"> &lt;&lt; קריאה &gt;&gt; </w:t>
      </w:r>
      <w:r>
        <w:rPr>
          <w:rtl/>
        </w:rPr>
        <w:t>ווליד טאהא (רע"מ – הרשימה הערבית המאוחדת):</w:t>
      </w:r>
      <w:r w:rsidRPr="009A3258">
        <w:rPr>
          <w:rStyle w:val="TagStyle"/>
          <w:rtl/>
        </w:rPr>
        <w:t xml:space="preserve"> &lt;&lt; קריאה &gt;&gt;</w:t>
      </w:r>
      <w:r>
        <w:rPr>
          <w:rtl/>
        </w:rPr>
        <w:t xml:space="preserve"> </w:t>
      </w:r>
      <w:bookmarkEnd w:id="28838"/>
    </w:p>
    <w:p w:rsidR="00841D8B" w:rsidRDefault="00841D8B" w:rsidP="004373DB">
      <w:pPr>
        <w:rPr>
          <w:rtl/>
          <w:lang w:eastAsia="he-IL"/>
        </w:rPr>
      </w:pPr>
    </w:p>
    <w:p w:rsidR="00841D8B" w:rsidRDefault="00841D8B" w:rsidP="0083214F">
      <w:pPr>
        <w:rPr>
          <w:rtl/>
          <w:lang w:eastAsia="he-IL"/>
        </w:rPr>
      </w:pPr>
      <w:r>
        <w:rPr>
          <w:rFonts w:hint="cs"/>
          <w:rtl/>
          <w:lang w:eastAsia="he-IL"/>
        </w:rPr>
        <w:t>פרוש, תירגע.</w:t>
      </w:r>
    </w:p>
    <w:p w:rsidR="00841D8B" w:rsidRDefault="00841D8B" w:rsidP="0083214F">
      <w:pPr>
        <w:rPr>
          <w:rtl/>
          <w:lang w:eastAsia="he-IL"/>
        </w:rPr>
      </w:pPr>
      <w:bookmarkStart w:id="28839" w:name="_ETM_Q51_211000"/>
      <w:bookmarkEnd w:id="28839"/>
    </w:p>
    <w:p w:rsidR="00841D8B" w:rsidRDefault="00841D8B" w:rsidP="0083214F">
      <w:pPr>
        <w:pStyle w:val="af6"/>
        <w:keepNext/>
        <w:rPr>
          <w:rtl/>
        </w:rPr>
      </w:pPr>
      <w:r w:rsidRPr="009A3258">
        <w:rPr>
          <w:rStyle w:val="TagStyle"/>
          <w:rtl/>
        </w:rPr>
        <w:t xml:space="preserve"> &lt;&lt; קריאה &gt;&gt; </w:t>
      </w:r>
      <w:r>
        <w:rPr>
          <w:rtl/>
        </w:rPr>
        <w:t>השר לירושלים ומסורת ישראל מאיר פרוש:</w:t>
      </w:r>
      <w:r w:rsidRPr="009A325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שתקתם.</w:t>
      </w:r>
    </w:p>
    <w:p w:rsidR="00841D8B" w:rsidRDefault="00841D8B" w:rsidP="0083214F">
      <w:pPr>
        <w:rPr>
          <w:rtl/>
          <w:lang w:eastAsia="he-IL"/>
        </w:rPr>
      </w:pPr>
      <w:bookmarkStart w:id="28840" w:name="_ETM_Q51_212000"/>
      <w:bookmarkEnd w:id="28840"/>
    </w:p>
    <w:p w:rsidR="00841D8B" w:rsidRDefault="00841D8B" w:rsidP="0083214F">
      <w:pPr>
        <w:pStyle w:val="-"/>
        <w:keepNext/>
        <w:rPr>
          <w:rtl/>
        </w:rPr>
      </w:pPr>
      <w:bookmarkStart w:id="28841" w:name="ET_speakercontinue_6158_12"/>
      <w:r w:rsidRPr="009A3258">
        <w:rPr>
          <w:rStyle w:val="TagStyle"/>
          <w:rtl/>
        </w:rPr>
        <w:t xml:space="preserve"> &lt;&lt; דובר_המשך &gt;&gt; </w:t>
      </w:r>
      <w:r>
        <w:rPr>
          <w:rtl/>
        </w:rPr>
        <w:t>אפרת רייטן מרום (העבודה):</w:t>
      </w:r>
      <w:r w:rsidRPr="009A3258">
        <w:rPr>
          <w:rStyle w:val="TagStyle"/>
          <w:rtl/>
        </w:rPr>
        <w:t xml:space="preserve"> &lt;&lt; דובר_המשך &gt;&gt;</w:t>
      </w:r>
      <w:r>
        <w:rPr>
          <w:rtl/>
        </w:rPr>
        <w:t xml:space="preserve"> </w:t>
      </w:r>
      <w:bookmarkEnd w:id="28841"/>
    </w:p>
    <w:p w:rsidR="00841D8B" w:rsidRDefault="00841D8B" w:rsidP="004373DB">
      <w:pPr>
        <w:rPr>
          <w:rtl/>
          <w:lang w:eastAsia="he-IL"/>
        </w:rPr>
      </w:pPr>
    </w:p>
    <w:p w:rsidR="00841D8B" w:rsidRDefault="00841D8B" w:rsidP="0083214F">
      <w:pPr>
        <w:rPr>
          <w:rtl/>
          <w:lang w:eastAsia="he-IL"/>
        </w:rPr>
      </w:pPr>
      <w:r>
        <w:rPr>
          <w:rFonts w:hint="cs"/>
          <w:rtl/>
          <w:lang w:eastAsia="he-IL"/>
        </w:rPr>
        <w:t>אדוני השר, תראה, אני מדברת אליך בנימוס.</w:t>
      </w:r>
    </w:p>
    <w:p w:rsidR="00841D8B" w:rsidRPr="008B0438" w:rsidRDefault="00841D8B" w:rsidP="0083214F">
      <w:pPr>
        <w:rPr>
          <w:rtl/>
        </w:rPr>
      </w:pPr>
      <w:bookmarkStart w:id="28842" w:name="_ETM_Q51_215000"/>
      <w:bookmarkEnd w:id="28842"/>
    </w:p>
    <w:p w:rsidR="00841D8B" w:rsidRDefault="00841D8B" w:rsidP="0083214F">
      <w:pPr>
        <w:pStyle w:val="af6"/>
        <w:keepNext/>
        <w:rPr>
          <w:rtl/>
        </w:rPr>
      </w:pPr>
      <w:r w:rsidRPr="009A3258">
        <w:rPr>
          <w:rStyle w:val="TagStyle"/>
          <w:rtl/>
        </w:rPr>
        <w:t xml:space="preserve"> &lt;&lt; קריאה &gt;&gt; </w:t>
      </w:r>
      <w:r>
        <w:rPr>
          <w:rtl/>
        </w:rPr>
        <w:t>השר לירושלים ומסורת ישראל מאיר פרוש:</w:t>
      </w:r>
      <w:r w:rsidRPr="009A325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lang w:eastAsia="he-IL"/>
        </w:rPr>
        <w:t xml:space="preserve">אתם שתקתם </w:t>
      </w:r>
      <w:r>
        <w:rPr>
          <w:rFonts w:hint="cs"/>
          <w:rtl/>
        </w:rPr>
        <w:t>בממשלה עם ערבים. גם הם לא משרתים.</w:t>
      </w:r>
      <w:bookmarkStart w:id="28843" w:name="_ETM_Q51_218000"/>
      <w:bookmarkEnd w:id="28843"/>
      <w:r>
        <w:rPr>
          <w:rFonts w:hint="cs"/>
          <w:rtl/>
        </w:rPr>
        <w:t xml:space="preserve"> כשזה היה לכם טוב, הייתם שם.</w:t>
      </w:r>
    </w:p>
    <w:p w:rsidR="00841D8B" w:rsidRDefault="00841D8B" w:rsidP="0083214F">
      <w:pPr>
        <w:rPr>
          <w:rtl/>
        </w:rPr>
      </w:pPr>
    </w:p>
    <w:p w:rsidR="00841D8B" w:rsidRDefault="00841D8B" w:rsidP="0083214F">
      <w:pPr>
        <w:pStyle w:val="-"/>
        <w:keepNext/>
        <w:rPr>
          <w:rtl/>
        </w:rPr>
      </w:pPr>
      <w:bookmarkStart w:id="28844" w:name="ET_speakercontinue_6158_4"/>
      <w:r w:rsidRPr="008A78A5">
        <w:rPr>
          <w:rStyle w:val="TagStyle"/>
          <w:rtl/>
        </w:rPr>
        <w:t xml:space="preserve"> &lt;&lt; דובר_המשך &gt;&gt; </w:t>
      </w:r>
      <w:r>
        <w:rPr>
          <w:rtl/>
        </w:rPr>
        <w:t>אפרת רייטן מרום (העבודה):</w:t>
      </w:r>
      <w:r w:rsidRPr="008A78A5">
        <w:rPr>
          <w:rStyle w:val="TagStyle"/>
          <w:rtl/>
        </w:rPr>
        <w:t xml:space="preserve"> &lt;&lt; דובר_המשך &gt;&gt;</w:t>
      </w:r>
      <w:r>
        <w:rPr>
          <w:rtl/>
        </w:rPr>
        <w:t xml:space="preserve"> </w:t>
      </w:r>
      <w:bookmarkEnd w:id="28844"/>
    </w:p>
    <w:p w:rsidR="00841D8B" w:rsidRDefault="00841D8B" w:rsidP="004373DB">
      <w:pPr>
        <w:rPr>
          <w:rtl/>
        </w:rPr>
      </w:pPr>
    </w:p>
    <w:p w:rsidR="00841D8B" w:rsidRDefault="00841D8B" w:rsidP="004373DB">
      <w:pPr>
        <w:rPr>
          <w:rtl/>
        </w:rPr>
      </w:pPr>
      <w:r>
        <w:rPr>
          <w:rFonts w:hint="cs"/>
          <w:rtl/>
        </w:rPr>
        <w:t>חבל שאתה לא עונה לי עניינית</w:t>
      </w:r>
      <w:bookmarkStart w:id="28845" w:name="_ETM_Q51_224000"/>
      <w:bookmarkEnd w:id="28845"/>
      <w:r>
        <w:rPr>
          <w:rFonts w:hint="cs"/>
          <w:rtl/>
        </w:rPr>
        <w:t xml:space="preserve"> </w:t>
      </w:r>
      <w:r w:rsidR="004373DB">
        <w:rPr>
          <w:rFonts w:hint="cs"/>
          <w:rtl/>
        </w:rPr>
        <w:t>– –</w:t>
      </w:r>
    </w:p>
    <w:p w:rsidR="00841D8B" w:rsidRDefault="00841D8B" w:rsidP="0083214F">
      <w:pPr>
        <w:rPr>
          <w:rtl/>
        </w:rPr>
      </w:pPr>
    </w:p>
    <w:p w:rsidR="00841D8B" w:rsidRDefault="00841D8B" w:rsidP="0083214F">
      <w:pPr>
        <w:pStyle w:val="af6"/>
        <w:keepNext/>
        <w:rPr>
          <w:rtl/>
        </w:rPr>
      </w:pPr>
      <w:r w:rsidRPr="009A3258">
        <w:rPr>
          <w:rStyle w:val="TagStyle"/>
          <w:rtl/>
        </w:rPr>
        <w:t xml:space="preserve"> &lt;&lt; קריאה &gt;&gt; </w:t>
      </w:r>
      <w:r>
        <w:rPr>
          <w:rtl/>
        </w:rPr>
        <w:t>השר לירושלים ומסורת ישראל מאיר פרוש:</w:t>
      </w:r>
      <w:r w:rsidRPr="009A325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אני לא חייב לענות עניינית.</w:t>
      </w:r>
      <w:r w:rsidRPr="009A3258">
        <w:rPr>
          <w:rFonts w:hint="cs"/>
          <w:rtl/>
          <w:lang w:eastAsia="he-IL"/>
        </w:rPr>
        <w:t xml:space="preserve"> </w:t>
      </w:r>
      <w:r>
        <w:rPr>
          <w:rFonts w:hint="cs"/>
          <w:rtl/>
          <w:lang w:eastAsia="he-IL"/>
        </w:rPr>
        <w:t>אני לא חייב לענות עניינית.</w:t>
      </w:r>
    </w:p>
    <w:p w:rsidR="00841D8B" w:rsidRDefault="00841D8B" w:rsidP="0083214F">
      <w:pPr>
        <w:rPr>
          <w:rtl/>
          <w:lang w:eastAsia="he-IL"/>
        </w:rPr>
      </w:pPr>
      <w:bookmarkStart w:id="28846" w:name="_ETM_Q51_222000"/>
      <w:bookmarkEnd w:id="28846"/>
    </w:p>
    <w:p w:rsidR="00841D8B" w:rsidRDefault="00841D8B" w:rsidP="0083214F">
      <w:pPr>
        <w:pStyle w:val="-"/>
        <w:keepNext/>
        <w:rPr>
          <w:rtl/>
        </w:rPr>
      </w:pPr>
      <w:bookmarkStart w:id="28847" w:name="ET_speakercontinue_6158_16"/>
      <w:r w:rsidRPr="009A3258">
        <w:rPr>
          <w:rStyle w:val="TagStyle"/>
          <w:rtl/>
        </w:rPr>
        <w:t xml:space="preserve"> &lt;&lt; דובר_המשך &gt;&gt; </w:t>
      </w:r>
      <w:r>
        <w:rPr>
          <w:rtl/>
        </w:rPr>
        <w:t>אפרת רייטן מרום (העבודה):</w:t>
      </w:r>
      <w:r w:rsidRPr="009A3258">
        <w:rPr>
          <w:rStyle w:val="TagStyle"/>
          <w:rtl/>
        </w:rPr>
        <w:t xml:space="preserve"> &lt;&lt; דובר_המשך &gt;&gt;</w:t>
      </w:r>
      <w:r>
        <w:rPr>
          <w:rtl/>
        </w:rPr>
        <w:t xml:space="preserve"> </w:t>
      </w:r>
      <w:bookmarkEnd w:id="28847"/>
    </w:p>
    <w:p w:rsidR="00841D8B" w:rsidRDefault="00841D8B" w:rsidP="004373DB">
      <w:pPr>
        <w:rPr>
          <w:rtl/>
          <w:lang w:eastAsia="he-IL"/>
        </w:rPr>
      </w:pPr>
    </w:p>
    <w:p w:rsidR="00841D8B" w:rsidRDefault="004373DB" w:rsidP="004373DB">
      <w:pPr>
        <w:rPr>
          <w:rtl/>
        </w:rPr>
      </w:pPr>
      <w:bookmarkStart w:id="28848" w:name="_ETM_Q51_223000"/>
      <w:bookmarkEnd w:id="28848"/>
      <w:r>
        <w:rPr>
          <w:rFonts w:hint="cs"/>
          <w:rtl/>
          <w:lang w:eastAsia="he-IL"/>
        </w:rPr>
        <w:t>– –</w:t>
      </w:r>
      <w:r w:rsidR="00841D8B">
        <w:rPr>
          <w:rFonts w:hint="cs"/>
          <w:rtl/>
          <w:lang w:eastAsia="he-IL"/>
        </w:rPr>
        <w:t xml:space="preserve"> </w:t>
      </w:r>
      <w:r w:rsidR="00841D8B">
        <w:rPr>
          <w:rFonts w:hint="cs"/>
          <w:rtl/>
        </w:rPr>
        <w:t>ותמיד איכשהו, בגלל שאין תשובות, אז הולכים למקומות אחרים. היום,</w:t>
      </w:r>
      <w:bookmarkStart w:id="28849" w:name="_ETM_Q51_228000"/>
      <w:bookmarkEnd w:id="28849"/>
      <w:r w:rsidR="00841D8B">
        <w:rPr>
          <w:rFonts w:hint="cs"/>
          <w:rtl/>
        </w:rPr>
        <w:t xml:space="preserve"> במלחמה הגדולה ביותר שמדינת ישראל מתמודדת מולה, במקום</w:t>
      </w:r>
      <w:r w:rsidR="000A4873">
        <w:rPr>
          <w:rFonts w:hint="cs"/>
          <w:rtl/>
        </w:rPr>
        <w:t xml:space="preserve"> זה </w:t>
      </w:r>
      <w:r w:rsidR="000A4873">
        <w:rPr>
          <w:rFonts w:hint="eastAsia"/>
          <w:rtl/>
        </w:rPr>
        <w:t>–</w:t>
      </w:r>
      <w:r w:rsidR="00841D8B">
        <w:rPr>
          <w:rFonts w:hint="cs"/>
          <w:rtl/>
        </w:rPr>
        <w:t xml:space="preserve"> להגיד: נכון, אנחנו מתגייסים אל הקרב, ואנחנו עושים כמיטב יכולתנו,</w:t>
      </w:r>
      <w:bookmarkStart w:id="28850" w:name="_ETM_Q51_240000"/>
      <w:bookmarkEnd w:id="28850"/>
      <w:r w:rsidR="00841D8B">
        <w:rPr>
          <w:rFonts w:hint="cs"/>
          <w:rtl/>
        </w:rPr>
        <w:t xml:space="preserve"> ומביאים חתן ומביאים כלה גם מחופתם כדי לעזור למדינת ישראל בשעתה הקשה ביותר. בזה הרגע יש</w:t>
      </w:r>
      <w:bookmarkStart w:id="28851" w:name="_ETM_Q51_250000"/>
      <w:bookmarkEnd w:id="28851"/>
      <w:r w:rsidR="00841D8B">
        <w:rPr>
          <w:rFonts w:hint="cs"/>
          <w:rtl/>
        </w:rPr>
        <w:t xml:space="preserve"> לוחמים שלנו בצפון, בדרום; אנחנו שומעים על תקיפות גם בארצות אחרות; משפחות לא ישנות בלילה, אלפי משפחות קברו את יקיריהן</w:t>
      </w:r>
      <w:r w:rsidR="000A4873">
        <w:rPr>
          <w:rFonts w:hint="cs"/>
          <w:rtl/>
        </w:rPr>
        <w:t>, ו</w:t>
      </w:r>
      <w:r w:rsidR="00841D8B">
        <w:rPr>
          <w:rFonts w:hint="cs"/>
          <w:rtl/>
        </w:rPr>
        <w:t>אתה מדבר איתנו על גיוס של ערבים. בושה.</w:t>
      </w:r>
    </w:p>
    <w:p w:rsidR="00841D8B" w:rsidRDefault="00841D8B" w:rsidP="0083214F">
      <w:pPr>
        <w:rPr>
          <w:rtl/>
        </w:rPr>
      </w:pPr>
    </w:p>
    <w:p w:rsidR="00841D8B" w:rsidRDefault="00841D8B" w:rsidP="0083214F">
      <w:pPr>
        <w:pStyle w:val="af6"/>
        <w:keepNext/>
        <w:rPr>
          <w:rtl/>
        </w:rPr>
      </w:pPr>
      <w:bookmarkStart w:id="28852" w:name="ET_interruption_6497_17"/>
      <w:r w:rsidRPr="007A626B">
        <w:rPr>
          <w:rStyle w:val="TagStyle"/>
          <w:rtl/>
        </w:rPr>
        <w:t xml:space="preserve"> &lt;&lt; קריאה &gt;&gt; </w:t>
      </w:r>
      <w:r>
        <w:rPr>
          <w:rtl/>
        </w:rPr>
        <w:t>השר לירושלים ומסורת ישראל מאיר פרוש:</w:t>
      </w:r>
      <w:r w:rsidRPr="007A626B">
        <w:rPr>
          <w:rStyle w:val="TagStyle"/>
          <w:rtl/>
        </w:rPr>
        <w:t xml:space="preserve"> &lt;&lt; קריאה &gt;&gt;</w:t>
      </w:r>
      <w:r>
        <w:rPr>
          <w:rtl/>
        </w:rPr>
        <w:t xml:space="preserve"> </w:t>
      </w:r>
      <w:bookmarkEnd w:id="28852"/>
    </w:p>
    <w:p w:rsidR="00841D8B" w:rsidRDefault="00841D8B" w:rsidP="004373DB">
      <w:pPr>
        <w:rPr>
          <w:rtl/>
          <w:lang w:eastAsia="he-IL"/>
        </w:rPr>
      </w:pPr>
    </w:p>
    <w:p w:rsidR="00841D8B" w:rsidRDefault="00841D8B" w:rsidP="0083214F">
      <w:pPr>
        <w:rPr>
          <w:rtl/>
        </w:rPr>
      </w:pPr>
      <w:r>
        <w:rPr>
          <w:rFonts w:hint="cs"/>
          <w:rtl/>
        </w:rPr>
        <w:t>בושה למי שכיהן בממשלה עם ערבים</w:t>
      </w:r>
      <w:r w:rsidR="000A4873">
        <w:rPr>
          <w:rFonts w:hint="cs"/>
          <w:rtl/>
        </w:rPr>
        <w:t>,</w:t>
      </w:r>
      <w:r>
        <w:rPr>
          <w:rFonts w:hint="cs"/>
          <w:rtl/>
        </w:rPr>
        <w:t xml:space="preserve"> והייתם שקטים על זה.</w:t>
      </w:r>
    </w:p>
    <w:p w:rsidR="00841D8B" w:rsidRDefault="00841D8B" w:rsidP="0083214F">
      <w:pPr>
        <w:rPr>
          <w:rtl/>
        </w:rPr>
      </w:pPr>
    </w:p>
    <w:p w:rsidR="00841D8B" w:rsidRDefault="00841D8B" w:rsidP="0083214F">
      <w:pPr>
        <w:pStyle w:val="-"/>
        <w:keepNext/>
        <w:rPr>
          <w:rtl/>
        </w:rPr>
      </w:pPr>
      <w:bookmarkStart w:id="28853" w:name="ET_speakercontinue_6158_18"/>
      <w:r w:rsidRPr="007A626B">
        <w:rPr>
          <w:rStyle w:val="TagStyle"/>
          <w:rtl/>
        </w:rPr>
        <w:t xml:space="preserve"> &lt;&lt; דובר_המשך &gt;&gt; </w:t>
      </w:r>
      <w:r>
        <w:rPr>
          <w:rtl/>
        </w:rPr>
        <w:t>אפרת רייטן מרום (העבודה):</w:t>
      </w:r>
      <w:r w:rsidRPr="007A626B">
        <w:rPr>
          <w:rStyle w:val="TagStyle"/>
          <w:rtl/>
        </w:rPr>
        <w:t xml:space="preserve"> &lt;&lt; דובר_המשך &gt;&gt;</w:t>
      </w:r>
      <w:r>
        <w:rPr>
          <w:rtl/>
        </w:rPr>
        <w:t xml:space="preserve"> </w:t>
      </w:r>
      <w:bookmarkEnd w:id="28853"/>
    </w:p>
    <w:p w:rsidR="00841D8B" w:rsidRDefault="00841D8B" w:rsidP="004373DB">
      <w:pPr>
        <w:rPr>
          <w:rtl/>
          <w:lang w:eastAsia="he-IL"/>
        </w:rPr>
      </w:pPr>
    </w:p>
    <w:p w:rsidR="00841D8B" w:rsidRDefault="00841D8B" w:rsidP="004373DB">
      <w:pPr>
        <w:rPr>
          <w:rtl/>
          <w:lang w:eastAsia="he-IL"/>
        </w:rPr>
      </w:pPr>
      <w:r>
        <w:rPr>
          <w:rFonts w:hint="cs"/>
          <w:rtl/>
          <w:lang w:eastAsia="he-IL"/>
        </w:rPr>
        <w:t>בימים האלה אנחנו גאים</w:t>
      </w:r>
      <w:bookmarkStart w:id="28854" w:name="_ETM_Q51_272000"/>
      <w:bookmarkEnd w:id="28854"/>
      <w:r>
        <w:rPr>
          <w:rFonts w:hint="cs"/>
          <w:rtl/>
          <w:lang w:eastAsia="he-IL"/>
        </w:rPr>
        <w:t xml:space="preserve"> בצבא שלנו, בחיילים שלנו ובטייסים שלנו </w:t>
      </w:r>
      <w:r w:rsidR="004373DB">
        <w:rPr>
          <w:rFonts w:hint="cs"/>
          <w:rtl/>
          <w:lang w:eastAsia="he-IL"/>
        </w:rPr>
        <w:t>– –</w:t>
      </w:r>
    </w:p>
    <w:p w:rsidR="00841D8B" w:rsidRDefault="00841D8B" w:rsidP="0083214F">
      <w:pPr>
        <w:rPr>
          <w:rtl/>
          <w:lang w:eastAsia="he-IL"/>
        </w:rPr>
      </w:pPr>
      <w:bookmarkStart w:id="28855" w:name="_ETM_Q51_275000"/>
      <w:bookmarkEnd w:id="28855"/>
    </w:p>
    <w:p w:rsidR="00841D8B" w:rsidRDefault="00841D8B" w:rsidP="0083214F">
      <w:pPr>
        <w:pStyle w:val="af6"/>
        <w:keepNext/>
        <w:rPr>
          <w:rtl/>
        </w:rPr>
      </w:pPr>
      <w:bookmarkStart w:id="28856" w:name="ET_interruption_6497_19"/>
      <w:r w:rsidRPr="007A626B">
        <w:rPr>
          <w:rStyle w:val="TagStyle"/>
          <w:rtl/>
        </w:rPr>
        <w:t xml:space="preserve"> &lt;&lt; קריאה &gt;&gt; </w:t>
      </w:r>
      <w:r>
        <w:rPr>
          <w:rtl/>
        </w:rPr>
        <w:t>השר לירושלים ומסורת ישראל מאיר פרוש:</w:t>
      </w:r>
      <w:r w:rsidRPr="007A626B">
        <w:rPr>
          <w:rStyle w:val="TagStyle"/>
          <w:rtl/>
        </w:rPr>
        <w:t xml:space="preserve"> &lt;&lt; קריאה &gt;&gt;</w:t>
      </w:r>
      <w:r>
        <w:rPr>
          <w:rtl/>
        </w:rPr>
        <w:t xml:space="preserve"> </w:t>
      </w:r>
      <w:bookmarkEnd w:id="28856"/>
    </w:p>
    <w:p w:rsidR="00841D8B" w:rsidRDefault="00841D8B" w:rsidP="004373DB">
      <w:pPr>
        <w:rPr>
          <w:rtl/>
          <w:lang w:eastAsia="he-IL"/>
        </w:rPr>
      </w:pPr>
    </w:p>
    <w:p w:rsidR="00841D8B" w:rsidRDefault="00841D8B" w:rsidP="0083214F">
      <w:pPr>
        <w:rPr>
          <w:rtl/>
        </w:rPr>
      </w:pPr>
      <w:r>
        <w:rPr>
          <w:rFonts w:hint="cs"/>
          <w:rtl/>
        </w:rPr>
        <w:t>שקר גמור.</w:t>
      </w:r>
    </w:p>
    <w:p w:rsidR="00841D8B" w:rsidRDefault="00841D8B" w:rsidP="0083214F">
      <w:pPr>
        <w:rPr>
          <w:rtl/>
        </w:rPr>
      </w:pPr>
    </w:p>
    <w:p w:rsidR="00841D8B" w:rsidRDefault="00841D8B" w:rsidP="0083214F">
      <w:pPr>
        <w:pStyle w:val="-"/>
        <w:keepNext/>
        <w:rPr>
          <w:rtl/>
        </w:rPr>
      </w:pPr>
      <w:bookmarkStart w:id="28857" w:name="ET_speakercontinue_6158_20"/>
      <w:r w:rsidRPr="007A626B">
        <w:rPr>
          <w:rStyle w:val="TagStyle"/>
          <w:rtl/>
        </w:rPr>
        <w:t xml:space="preserve"> &lt;&lt; דובר_המשך &gt;&gt; </w:t>
      </w:r>
      <w:r>
        <w:rPr>
          <w:rtl/>
        </w:rPr>
        <w:t>אפרת רייטן מרום (העבודה):</w:t>
      </w:r>
      <w:r w:rsidRPr="007A626B">
        <w:rPr>
          <w:rStyle w:val="TagStyle"/>
          <w:rtl/>
        </w:rPr>
        <w:t xml:space="preserve"> &lt;&lt; דובר_המשך &gt;&gt;</w:t>
      </w:r>
      <w:r>
        <w:rPr>
          <w:rtl/>
        </w:rPr>
        <w:t xml:space="preserve"> </w:t>
      </w:r>
      <w:bookmarkEnd w:id="28857"/>
    </w:p>
    <w:p w:rsidR="00841D8B" w:rsidRDefault="00841D8B" w:rsidP="004373DB">
      <w:pPr>
        <w:rPr>
          <w:rtl/>
          <w:lang w:eastAsia="he-IL"/>
        </w:rPr>
      </w:pPr>
    </w:p>
    <w:p w:rsidR="00841D8B" w:rsidRDefault="004373DB" w:rsidP="004373DB">
      <w:pPr>
        <w:rPr>
          <w:rtl/>
          <w:lang w:eastAsia="he-IL"/>
        </w:rPr>
      </w:pPr>
      <w:bookmarkStart w:id="28858" w:name="_ETM_Q51_273000"/>
      <w:bookmarkEnd w:id="28858"/>
      <w:r>
        <w:rPr>
          <w:rFonts w:hint="cs"/>
          <w:rtl/>
          <w:lang w:eastAsia="he-IL"/>
        </w:rPr>
        <w:t>– –</w:t>
      </w:r>
      <w:r w:rsidR="00841D8B">
        <w:rPr>
          <w:rFonts w:hint="cs"/>
          <w:rtl/>
          <w:lang w:eastAsia="he-IL"/>
        </w:rPr>
        <w:t xml:space="preserve"> במפקדים שלנו.</w:t>
      </w:r>
    </w:p>
    <w:p w:rsidR="00841D8B" w:rsidRDefault="00841D8B" w:rsidP="0083214F">
      <w:pPr>
        <w:rPr>
          <w:rtl/>
          <w:lang w:eastAsia="he-IL"/>
        </w:rPr>
      </w:pPr>
    </w:p>
    <w:p w:rsidR="00841D8B" w:rsidRDefault="00841D8B" w:rsidP="0083214F">
      <w:pPr>
        <w:pStyle w:val="af6"/>
        <w:keepNext/>
        <w:rPr>
          <w:rtl/>
        </w:rPr>
      </w:pPr>
      <w:bookmarkStart w:id="28859" w:name="_ETM_Q51_277000"/>
      <w:bookmarkStart w:id="28860" w:name="ET_interruption_6497_21"/>
      <w:bookmarkEnd w:id="28859"/>
      <w:r w:rsidRPr="007A626B">
        <w:rPr>
          <w:rStyle w:val="TagStyle"/>
          <w:rtl/>
        </w:rPr>
        <w:t xml:space="preserve"> &lt;&lt; קריאה &gt;&gt; </w:t>
      </w:r>
      <w:r>
        <w:rPr>
          <w:rtl/>
        </w:rPr>
        <w:t>השר לירושלים ומסורת ישראל מאיר פרוש:</w:t>
      </w:r>
      <w:r w:rsidRPr="007A626B">
        <w:rPr>
          <w:rStyle w:val="TagStyle"/>
          <w:rtl/>
        </w:rPr>
        <w:t xml:space="preserve"> &lt;&lt; קריאה &gt;&gt;</w:t>
      </w:r>
      <w:r>
        <w:rPr>
          <w:rtl/>
        </w:rPr>
        <w:t xml:space="preserve"> </w:t>
      </w:r>
      <w:bookmarkEnd w:id="28860"/>
    </w:p>
    <w:p w:rsidR="00841D8B" w:rsidRDefault="00841D8B" w:rsidP="004373DB">
      <w:pPr>
        <w:rPr>
          <w:rtl/>
          <w:lang w:eastAsia="he-IL"/>
        </w:rPr>
      </w:pPr>
    </w:p>
    <w:p w:rsidR="00841D8B" w:rsidRDefault="00841D8B" w:rsidP="0083214F">
      <w:pPr>
        <w:rPr>
          <w:rtl/>
        </w:rPr>
      </w:pPr>
      <w:r>
        <w:rPr>
          <w:rFonts w:hint="cs"/>
          <w:rtl/>
        </w:rPr>
        <w:t>שקר. עשיתם ממשלה עם ערבים. שקר.</w:t>
      </w:r>
    </w:p>
    <w:p w:rsidR="00841D8B" w:rsidRDefault="00841D8B" w:rsidP="0083214F">
      <w:pPr>
        <w:rPr>
          <w:rtl/>
        </w:rPr>
      </w:pPr>
    </w:p>
    <w:p w:rsidR="00841D8B" w:rsidRDefault="00841D8B" w:rsidP="0083214F">
      <w:pPr>
        <w:pStyle w:val="af7"/>
        <w:keepNext/>
        <w:rPr>
          <w:rtl/>
        </w:rPr>
      </w:pPr>
      <w:bookmarkStart w:id="28861" w:name="ET_yor_6490_5"/>
      <w:r w:rsidRPr="008A78A5">
        <w:rPr>
          <w:rStyle w:val="TagStyle"/>
          <w:rtl/>
        </w:rPr>
        <w:t xml:space="preserve"> &lt;&lt; יור &gt;&gt; </w:t>
      </w:r>
      <w:r>
        <w:rPr>
          <w:rtl/>
        </w:rPr>
        <w:t>היו"ר ניסים ואטורי:</w:t>
      </w:r>
      <w:r w:rsidRPr="008A78A5">
        <w:rPr>
          <w:rStyle w:val="TagStyle"/>
          <w:rtl/>
        </w:rPr>
        <w:t xml:space="preserve"> &lt;&lt; יור &gt;&gt;</w:t>
      </w:r>
      <w:bookmarkEnd w:id="28861"/>
    </w:p>
    <w:p w:rsidR="00841D8B" w:rsidRDefault="00841D8B" w:rsidP="004373DB">
      <w:pPr>
        <w:rPr>
          <w:rtl/>
        </w:rPr>
      </w:pPr>
    </w:p>
    <w:p w:rsidR="00841D8B" w:rsidRDefault="00841D8B" w:rsidP="0083214F">
      <w:pPr>
        <w:rPr>
          <w:rtl/>
        </w:rPr>
      </w:pPr>
      <w:r>
        <w:rPr>
          <w:rFonts w:hint="cs"/>
          <w:rtl/>
        </w:rPr>
        <w:t>הרב פרוש.</w:t>
      </w:r>
    </w:p>
    <w:p w:rsidR="00841D8B" w:rsidRDefault="00841D8B" w:rsidP="0083214F">
      <w:pPr>
        <w:rPr>
          <w:rtl/>
        </w:rPr>
      </w:pPr>
    </w:p>
    <w:p w:rsidR="00841D8B" w:rsidRDefault="00841D8B" w:rsidP="0083214F">
      <w:pPr>
        <w:pStyle w:val="-"/>
        <w:keepNext/>
        <w:rPr>
          <w:rtl/>
        </w:rPr>
      </w:pPr>
      <w:bookmarkStart w:id="28862" w:name="ET_speakercontinue_6158_6"/>
      <w:r w:rsidRPr="008A78A5">
        <w:rPr>
          <w:rStyle w:val="TagStyle"/>
          <w:rtl/>
        </w:rPr>
        <w:t xml:space="preserve"> &lt;&lt; דובר_המשך &gt;&gt; </w:t>
      </w:r>
      <w:r>
        <w:rPr>
          <w:rtl/>
        </w:rPr>
        <w:t>אפרת רייטן מרום (העבודה):</w:t>
      </w:r>
      <w:r w:rsidRPr="008A78A5">
        <w:rPr>
          <w:rStyle w:val="TagStyle"/>
          <w:rtl/>
        </w:rPr>
        <w:t xml:space="preserve"> &lt;&lt; דובר_המשך &gt;&gt;</w:t>
      </w:r>
      <w:r>
        <w:rPr>
          <w:rtl/>
        </w:rPr>
        <w:t xml:space="preserve"> </w:t>
      </w:r>
      <w:bookmarkEnd w:id="28862"/>
    </w:p>
    <w:p w:rsidR="00841D8B" w:rsidRDefault="00841D8B" w:rsidP="004373DB">
      <w:pPr>
        <w:rPr>
          <w:rtl/>
        </w:rPr>
      </w:pPr>
    </w:p>
    <w:p w:rsidR="00841D8B" w:rsidRDefault="00841D8B" w:rsidP="0083214F">
      <w:pPr>
        <w:rPr>
          <w:rtl/>
        </w:rPr>
      </w:pPr>
      <w:r>
        <w:rPr>
          <w:rFonts w:hint="cs"/>
          <w:rtl/>
        </w:rPr>
        <w:t>אנחנו מצדיעים להם. אנחנו</w:t>
      </w:r>
      <w:bookmarkStart w:id="28863" w:name="_ETM_Q51_284000"/>
      <w:bookmarkEnd w:id="28863"/>
      <w:r>
        <w:rPr>
          <w:rFonts w:hint="cs"/>
          <w:rtl/>
        </w:rPr>
        <w:t xml:space="preserve"> מצדיעים להם בצפון ובדרום, אנחנו אוהבים אותם וגאים בהם. מאז השבת השחורה ועד היום כולנו רואים ומבינים עד כמה ישראל זקוקה לצבא חזק וגדול, חכם ומתוחכם. אנחנו צריכים צבא חכם</w:t>
      </w:r>
      <w:bookmarkStart w:id="28864" w:name="_ETM_Q51_303000"/>
      <w:bookmarkEnd w:id="28864"/>
      <w:r>
        <w:rPr>
          <w:rFonts w:hint="cs"/>
          <w:rtl/>
        </w:rPr>
        <w:t xml:space="preserve"> וחזק כדי לעמוד באיומים הרבים שסביבנו. אין עוד מדינה כמונו שמוקפת במדינות עוינות ובארגוני טרור שמבקשים להשמידנו. </w:t>
      </w:r>
    </w:p>
    <w:p w:rsidR="00841D8B" w:rsidRDefault="00841D8B" w:rsidP="0083214F">
      <w:pPr>
        <w:rPr>
          <w:rtl/>
        </w:rPr>
      </w:pPr>
    </w:p>
    <w:p w:rsidR="00841D8B" w:rsidRDefault="00841D8B" w:rsidP="000A4873">
      <w:pPr>
        <w:rPr>
          <w:rtl/>
        </w:rPr>
      </w:pPr>
      <w:r>
        <w:rPr>
          <w:rFonts w:hint="cs"/>
          <w:rtl/>
        </w:rPr>
        <w:t xml:space="preserve">אבל יש עוד משהו שאנחנו צריכים כדי לעמוד ולנצח </w:t>
      </w:r>
      <w:bookmarkStart w:id="28865" w:name="_ETM_Q51_323000"/>
      <w:bookmarkEnd w:id="28865"/>
      <w:r>
        <w:rPr>
          <w:rFonts w:hint="cs"/>
          <w:rtl/>
        </w:rPr>
        <w:t>את האיומים הרבים שסביבנו. יש עוד משהו שבלעדיו גם הצבא הכי חזק לא יוכל למשימה:</w:t>
      </w:r>
      <w:bookmarkStart w:id="28866" w:name="_ETM_Q51_333000"/>
      <w:bookmarkEnd w:id="28866"/>
      <w:r>
        <w:rPr>
          <w:rFonts w:hint="cs"/>
          <w:rtl/>
        </w:rPr>
        <w:t xml:space="preserve"> אנחנו צריכים מנהיגות אמיתית ואמי</w:t>
      </w:r>
      <w:r w:rsidR="000A4873">
        <w:rPr>
          <w:rFonts w:hint="cs"/>
          <w:rtl/>
        </w:rPr>
        <w:t>צה שיודעת לחבר בין הצבאי למדיני;</w:t>
      </w:r>
      <w:r>
        <w:rPr>
          <w:rFonts w:hint="cs"/>
          <w:rtl/>
        </w:rPr>
        <w:t xml:space="preserve"> מנהיגות שיודעת למנף את ההישגים הצבאיים להצלחות מדיניות</w:t>
      </w:r>
      <w:bookmarkStart w:id="28867" w:name="_ETM_Q51_351000"/>
      <w:bookmarkEnd w:id="28867"/>
      <w:r w:rsidR="000A4873">
        <w:rPr>
          <w:rFonts w:hint="cs"/>
          <w:rtl/>
        </w:rPr>
        <w:t>;</w:t>
      </w:r>
      <w:r>
        <w:rPr>
          <w:rFonts w:hint="cs"/>
          <w:rtl/>
        </w:rPr>
        <w:t xml:space="preserve"> מנהיגות שיודעת לומר לצבא: לכו ותילחמו, ותשיגו לנו את ההישגים הצבאיים הכי טובים בשטח כדי שאנחנו נוכל להוביל להסכמים ולעסקאות הכי טובות לישראל. ממשלה שמתהדרת בהישגים </w:t>
      </w:r>
      <w:bookmarkStart w:id="28868" w:name="_ETM_Q51_372000"/>
      <w:bookmarkEnd w:id="28868"/>
      <w:r>
        <w:rPr>
          <w:rFonts w:hint="cs"/>
          <w:rtl/>
        </w:rPr>
        <w:t xml:space="preserve">צבאיים אבל לא הופכת אותם לניצחונות אסטרטגיים מדיניים, </w:t>
      </w:r>
      <w:bookmarkStart w:id="28869" w:name="_ETM_Q51_375000"/>
      <w:bookmarkEnd w:id="28869"/>
      <w:r>
        <w:rPr>
          <w:rFonts w:hint="cs"/>
          <w:rtl/>
        </w:rPr>
        <w:t xml:space="preserve">היא ממשלה שממשיכה להפקיר את הביטחון. ביטחון זה צבא ביחד עם מדינאות. צבא בלי מדינאות הוא כמו צבא שרץ למלחמה על רגל אחת. </w:t>
      </w:r>
    </w:p>
    <w:p w:rsidR="00841D8B" w:rsidRDefault="00841D8B" w:rsidP="0083214F">
      <w:pPr>
        <w:rPr>
          <w:rtl/>
        </w:rPr>
      </w:pPr>
    </w:p>
    <w:p w:rsidR="00841D8B" w:rsidRDefault="00841D8B" w:rsidP="000A4873">
      <w:pPr>
        <w:rPr>
          <w:rtl/>
        </w:rPr>
      </w:pPr>
      <w:bookmarkStart w:id="28870" w:name="_ETM_Q51_390000"/>
      <w:bookmarkEnd w:id="28870"/>
      <w:r>
        <w:rPr>
          <w:rFonts w:hint="cs"/>
          <w:rtl/>
        </w:rPr>
        <w:t xml:space="preserve">הצבא שלנו חזק וטוב, והחיילים שלנו אדירים ברוח הקרב ובנחישות </w:t>
      </w:r>
      <w:bookmarkStart w:id="28871" w:name="_ETM_Q51_401000"/>
      <w:bookmarkEnd w:id="28871"/>
      <w:r>
        <w:rPr>
          <w:rFonts w:hint="cs"/>
          <w:rtl/>
        </w:rPr>
        <w:t xml:space="preserve">שלהם להגן על כולנו. אבל עד כאן הגאווה ומכאן מתחילה הדאגה. לביטחון של </w:t>
      </w:r>
      <w:r>
        <w:rPr>
          <w:rFonts w:hint="cs"/>
          <w:rtl/>
          <w:lang w:eastAsia="he-IL"/>
        </w:rPr>
        <w:t>מדינת ישראל</w:t>
      </w:r>
      <w:r>
        <w:rPr>
          <w:rFonts w:hint="cs"/>
          <w:rtl/>
        </w:rPr>
        <w:t xml:space="preserve"> יש שתי רגליים: רגל צבאית חזקה, שנלחמת ובועטת בעוצמה באויביה, ורגל מדינית חזקה, שיודעת לנצח במלחמה. ביטחון אמיתי משיגים בשימוש חזק בשתי הרגליים.</w:t>
      </w:r>
      <w:r w:rsidR="000A4873">
        <w:rPr>
          <w:rFonts w:hint="cs"/>
          <w:rtl/>
        </w:rPr>
        <w:t xml:space="preserve"> </w:t>
      </w:r>
      <w:r>
        <w:rPr>
          <w:rFonts w:hint="cs"/>
          <w:rtl/>
        </w:rPr>
        <w:t>במלחמה הזו לממשלה הזו</w:t>
      </w:r>
      <w:bookmarkStart w:id="28872" w:name="_ETM_Q51_435000"/>
      <w:bookmarkEnd w:id="28872"/>
      <w:r>
        <w:rPr>
          <w:rFonts w:hint="cs"/>
          <w:rtl/>
        </w:rPr>
        <w:t xml:space="preserve"> חסרה הרגל המדינית. אחרי שחיזקו את החמאס במשך עשור והפקירו את הרגל המדינית, גם עכשיו, שנה אחרי, הם ממשיכים באותה טעות. בצפון ובדרום הממשלה הזו</w:t>
      </w:r>
      <w:bookmarkStart w:id="28873" w:name="_ETM_Q51_453000"/>
      <w:bookmarkEnd w:id="28873"/>
      <w:r>
        <w:rPr>
          <w:rFonts w:hint="cs"/>
          <w:rtl/>
        </w:rPr>
        <w:t xml:space="preserve"> לא פועלת בזירה המדינית ולא חותרת להשגת יעדים מדיניים ביטחוניים לישראל, רק צבאיים; ממשלה כזאת, שלא מציבה </w:t>
      </w:r>
      <w:bookmarkStart w:id="28874" w:name="_ETM_Q51_462000"/>
      <w:bookmarkEnd w:id="28874"/>
      <w:r>
        <w:rPr>
          <w:rFonts w:hint="cs"/>
          <w:rtl/>
        </w:rPr>
        <w:t>לקצינים ולחיילים יעדים מדיניים, היא ממשלה ששולחת אותם לקרב אין-סופי, שולחת אותם למלחמת התשה. ממשלה שלא דואגת למנף את הניצחונות הצבאיים האדירים של צה"ל ושל</w:t>
      </w:r>
      <w:bookmarkStart w:id="28875" w:name="_ETM_Q51_485000"/>
      <w:bookmarkEnd w:id="28875"/>
      <w:r>
        <w:rPr>
          <w:rFonts w:hint="cs"/>
          <w:rtl/>
        </w:rPr>
        <w:t xml:space="preserve"> לוחמינו להישגים מדיניים היא ממשלה מפקירה, מסוכנת, שמפקירה את הביטחון. ממשלה שלא מגדירה איך היא רוצה לסיים את המלחמה היא ממשלה מפקירה שאין לה שום אסטרטגיה ביטחונית </w:t>
      </w:r>
      <w:bookmarkStart w:id="28876" w:name="_ETM_Q51_501000"/>
      <w:bookmarkEnd w:id="28876"/>
      <w:r>
        <w:rPr>
          <w:rFonts w:hint="cs"/>
          <w:rtl/>
        </w:rPr>
        <w:t>אמיתית לישראל, יש לה רק מניעים אידיאולוגיים פוליטיים</w:t>
      </w:r>
      <w:bookmarkStart w:id="28877" w:name="_ETM_Q51_508000"/>
      <w:bookmarkEnd w:id="28877"/>
      <w:r>
        <w:rPr>
          <w:rFonts w:hint="cs"/>
          <w:rtl/>
        </w:rPr>
        <w:t>, מניעים אישיים ומניעים משיחיים, ורק שיישארו בשלטון.</w:t>
      </w:r>
    </w:p>
    <w:p w:rsidR="00841D8B" w:rsidRDefault="00841D8B" w:rsidP="0083214F">
      <w:pPr>
        <w:rPr>
          <w:rtl/>
        </w:rPr>
      </w:pPr>
    </w:p>
    <w:p w:rsidR="00841D8B" w:rsidRDefault="00841D8B" w:rsidP="0083214F">
      <w:pPr>
        <w:rPr>
          <w:rtl/>
        </w:rPr>
      </w:pPr>
      <w:r>
        <w:rPr>
          <w:rFonts w:hint="cs"/>
          <w:rtl/>
        </w:rPr>
        <w:t>ממשלה שמתפארת בהישגים צבאיים ביד אחת, ובידה השנייה מסיתה ומרעילה נגד הקצונה הבכירה, היא ממשלה מפקירה,</w:t>
      </w:r>
      <w:bookmarkStart w:id="28878" w:name="_ETM_Q51_531000"/>
      <w:bookmarkEnd w:id="28878"/>
      <w:r>
        <w:rPr>
          <w:rFonts w:hint="cs"/>
          <w:rtl/>
        </w:rPr>
        <w:t xml:space="preserve"> מסוכנת, עלובה, ותרשו לי, גם מכוערת. שוב ושוב </w:t>
      </w:r>
      <w:proofErr w:type="spellStart"/>
      <w:r>
        <w:rPr>
          <w:rFonts w:hint="cs"/>
          <w:rtl/>
        </w:rPr>
        <w:t>ושוב</w:t>
      </w:r>
      <w:proofErr w:type="spellEnd"/>
      <w:r>
        <w:rPr>
          <w:rFonts w:hint="cs"/>
          <w:rtl/>
        </w:rPr>
        <w:t xml:space="preserve">, הפקרה אחרי הפקרה. אני גאה בצבא שלנו, גאה עד בלי די בלוחמים ובלוחמות שלנו, בטייסים ובטייסות שלנו, בטנקיסטים </w:t>
      </w:r>
      <w:proofErr w:type="spellStart"/>
      <w:r>
        <w:rPr>
          <w:rFonts w:hint="cs"/>
          <w:rtl/>
        </w:rPr>
        <w:t>ובטנקיסטיות</w:t>
      </w:r>
      <w:proofErr w:type="spellEnd"/>
      <w:r>
        <w:rPr>
          <w:rFonts w:hint="cs"/>
          <w:rtl/>
        </w:rPr>
        <w:t xml:space="preserve">. הם העוצמה הצבאית שלנו. הם לא רק העוצמה, הם גם הלב שלנו, והם </w:t>
      </w:r>
      <w:bookmarkStart w:id="28879" w:name="_ETM_Q51_569000"/>
      <w:bookmarkEnd w:id="28879"/>
      <w:r>
        <w:rPr>
          <w:rFonts w:hint="cs"/>
          <w:rtl/>
        </w:rPr>
        <w:t>לב הביטחון שלנו. אבל אנחנו חייבים לזכור שהם גם הילדים שלנו, ולכן אנחנו צריכים לדאוג להם, להחליף את הממשלה הזו ולהקים כאן ממשלה שיודעת לרוץ על שתי הרגליים, הצבאית והביטחונית, כדי להגן על ישראל. זו המשימה שלנו, זו האחריות שלנו, וזו גם התקווה שלנו.</w:t>
      </w:r>
    </w:p>
    <w:p w:rsidR="00841D8B" w:rsidRDefault="00841D8B" w:rsidP="0083214F">
      <w:pPr>
        <w:rPr>
          <w:rtl/>
        </w:rPr>
      </w:pPr>
    </w:p>
    <w:p w:rsidR="00841D8B" w:rsidRDefault="00841D8B" w:rsidP="000A4873">
      <w:pPr>
        <w:rPr>
          <w:rtl/>
        </w:rPr>
      </w:pPr>
      <w:r>
        <w:rPr>
          <w:rFonts w:hint="cs"/>
          <w:rtl/>
        </w:rPr>
        <w:t xml:space="preserve">אני חוזרת עכשיו מהצפון המופגז. חוזרת משמונת היישובים והקיבוצים שלא פונו </w:t>
      </w:r>
      <w:r>
        <w:rPr>
          <w:rtl/>
        </w:rPr>
        <w:t>–</w:t>
      </w:r>
      <w:r>
        <w:rPr>
          <w:rFonts w:hint="cs"/>
          <w:rtl/>
        </w:rPr>
        <w:t xml:space="preserve"> גונן, שמיר, להבות הבשן, כפר סאלד, נאות מרדכי, אמיר, כפר בלום, נחמיה – שבמשך שנה הם חיים במלחמה. לפי כל סטנדרט ואמת מידה </w:t>
      </w:r>
      <w:r>
        <w:rPr>
          <w:rtl/>
        </w:rPr>
        <w:t>–</w:t>
      </w:r>
      <w:r>
        <w:rPr>
          <w:rFonts w:hint="cs"/>
          <w:rtl/>
        </w:rPr>
        <w:t xml:space="preserve"> לפני</w:t>
      </w:r>
      <w:bookmarkStart w:id="28880" w:name="_ETM_Q51_633000"/>
      <w:bookmarkEnd w:id="28880"/>
      <w:r>
        <w:rPr>
          <w:rFonts w:hint="cs"/>
          <w:rtl/>
        </w:rPr>
        <w:t xml:space="preserve"> שעליתי לדוכן, ניקיתי את עצמי מאבק המקלט שבו ישנים ילדים וטף כי הגנים שלהם לא ממוגנים. הם שלחו מכתבים גם לשרים. עד לרגע זה לא קיבלנו מענה. לא קיבלנו מענה לגבי המיגון, לא לגבי הארנונה, לא לגבי החינוך, לא לגבי </w:t>
      </w:r>
      <w:bookmarkStart w:id="28881" w:name="_ETM_Q51_656000"/>
      <w:bookmarkEnd w:id="28881"/>
      <w:r>
        <w:rPr>
          <w:rFonts w:hint="cs"/>
          <w:rtl/>
        </w:rPr>
        <w:t xml:space="preserve">כוח אדם. פלא שהם מרגישים מופקרים? </w:t>
      </w:r>
      <w:bookmarkStart w:id="28882" w:name="_ETM_Q51_658000"/>
      <w:bookmarkEnd w:id="28882"/>
      <w:r>
        <w:rPr>
          <w:rFonts w:hint="cs"/>
          <w:rtl/>
        </w:rPr>
        <w:t xml:space="preserve">ככה הם כותבים במכתב שהבאתי לכאן: אנחנו ברווזים במטווח. זה רק עניין של זמן עד הפגיעה הבאה בגוף </w:t>
      </w:r>
      <w:r>
        <w:rPr>
          <w:rtl/>
        </w:rPr>
        <w:t>–</w:t>
      </w:r>
      <w:r>
        <w:rPr>
          <w:rFonts w:hint="cs"/>
          <w:rtl/>
        </w:rPr>
        <w:t xml:space="preserve"> לא אם, אלא מתי. ארטילריה כבדה 24/7, ללא הפסקה, מרעידה לנו את הבית ואת הלב. מופקרים לבד בצפון, ללא עיר מחוז – היא מפונה, סגורה ומסוכנת, וגם השירותים בה מוגבלים</w:t>
      </w:r>
      <w:r w:rsidR="000A4873">
        <w:rPr>
          <w:rFonts w:hint="cs"/>
          <w:rtl/>
        </w:rPr>
        <w:t>.</w:t>
      </w:r>
      <w:r>
        <w:rPr>
          <w:rFonts w:hint="cs"/>
          <w:rtl/>
        </w:rPr>
        <w:t xml:space="preserve"> הסופרים ריקים, </w:t>
      </w:r>
      <w:proofErr w:type="spellStart"/>
      <w:r>
        <w:rPr>
          <w:rFonts w:hint="cs"/>
          <w:rtl/>
        </w:rPr>
        <w:t>הפארמים</w:t>
      </w:r>
      <w:proofErr w:type="spellEnd"/>
      <w:r>
        <w:rPr>
          <w:rFonts w:hint="cs"/>
          <w:rtl/>
        </w:rPr>
        <w:t xml:space="preserve"> </w:t>
      </w:r>
      <w:bookmarkStart w:id="28883" w:name="_ETM_Q51_695000"/>
      <w:bookmarkEnd w:id="28883"/>
      <w:r>
        <w:rPr>
          <w:rFonts w:hint="cs"/>
          <w:rtl/>
        </w:rPr>
        <w:t>פתוחים בקושי חצי יום, אין שירותי רפואה בסיסיים ועוד. זמן אפס להגיע למרחב המוגן – ואין כאלו, גם לא במרח</w:t>
      </w:r>
      <w:bookmarkStart w:id="28884" w:name="_ETM_Q51_707000"/>
      <w:bookmarkEnd w:id="28884"/>
      <w:r>
        <w:rPr>
          <w:rFonts w:hint="cs"/>
          <w:rtl/>
        </w:rPr>
        <w:t>ק של דקה הליכה</w:t>
      </w:r>
      <w:r w:rsidR="000A4873">
        <w:rPr>
          <w:rFonts w:hint="cs"/>
          <w:rtl/>
        </w:rPr>
        <w:t>,</w:t>
      </w:r>
      <w:r>
        <w:rPr>
          <w:rFonts w:hint="cs"/>
          <w:rtl/>
        </w:rPr>
        <w:t xml:space="preserve"> מעל 70 בתים. </w:t>
      </w:r>
    </w:p>
    <w:p w:rsidR="00841D8B" w:rsidRDefault="00841D8B" w:rsidP="0083214F">
      <w:pPr>
        <w:rPr>
          <w:rtl/>
        </w:rPr>
      </w:pPr>
    </w:p>
    <w:p w:rsidR="00841D8B" w:rsidRDefault="00841D8B" w:rsidP="0083214F">
      <w:pPr>
        <w:rPr>
          <w:rtl/>
        </w:rPr>
      </w:pPr>
      <w:r>
        <w:rPr>
          <w:rFonts w:hint="cs"/>
          <w:rtl/>
        </w:rPr>
        <w:t>ובכל זאת, פגשתי שם את כל התושבים, שגם אלה שעזבו</w:t>
      </w:r>
      <w:bookmarkStart w:id="28885" w:name="_ETM_Q51_715000"/>
      <w:bookmarkEnd w:id="28885"/>
      <w:r>
        <w:rPr>
          <w:rFonts w:hint="cs"/>
          <w:rtl/>
        </w:rPr>
        <w:t xml:space="preserve"> כבר שבו לבתיהם. ופגשתי את הדור הוותיק, בני 70, 80</w:t>
      </w:r>
      <w:bookmarkStart w:id="28886" w:name="_ETM_Q51_722000"/>
      <w:bookmarkEnd w:id="28886"/>
      <w:r>
        <w:rPr>
          <w:rFonts w:hint="cs"/>
          <w:rtl/>
        </w:rPr>
        <w:t xml:space="preserve"> ו-90, שנמצאים שם ולא עזבו את ביתם ואדמתם, שנמצאים שם וישמרו על הבית, כי זה הבית שלנו, אין לנו בית אחר. וממשלת</w:t>
      </w:r>
      <w:bookmarkStart w:id="28887" w:name="_ETM_Q51_736000"/>
      <w:bookmarkEnd w:id="28887"/>
      <w:r>
        <w:rPr>
          <w:rFonts w:hint="cs"/>
          <w:rtl/>
        </w:rPr>
        <w:t xml:space="preserve"> ישראל מוכרחה לפקוח את עיניה, להתעורר ולטפל בכל האזרחים והתושבים שנמצאים שם. תודה</w:t>
      </w:r>
      <w:bookmarkStart w:id="28888" w:name="_ETM_Q51_747000"/>
      <w:bookmarkEnd w:id="28888"/>
      <w:r>
        <w:rPr>
          <w:rFonts w:hint="cs"/>
          <w:rtl/>
        </w:rPr>
        <w:t xml:space="preserve"> רבה.</w:t>
      </w:r>
    </w:p>
    <w:p w:rsidR="00841D8B" w:rsidRDefault="00841D8B" w:rsidP="0083214F">
      <w:pPr>
        <w:keepNext/>
        <w:rPr>
          <w:rtl/>
        </w:rPr>
      </w:pPr>
      <w:bookmarkStart w:id="28889" w:name="ET_yor_6490_7"/>
    </w:p>
    <w:p w:rsidR="00841D8B" w:rsidRDefault="00841D8B" w:rsidP="0083214F">
      <w:pPr>
        <w:pStyle w:val="af7"/>
        <w:keepNext/>
        <w:rPr>
          <w:rtl/>
        </w:rPr>
      </w:pPr>
      <w:bookmarkStart w:id="28890" w:name="_ETM_Q51_750000"/>
      <w:bookmarkEnd w:id="28890"/>
      <w:r w:rsidRPr="008C73F0">
        <w:rPr>
          <w:rStyle w:val="TagStyle"/>
          <w:rtl/>
        </w:rPr>
        <w:t xml:space="preserve"> &lt;&lt; יור &gt;&gt; </w:t>
      </w:r>
      <w:r>
        <w:rPr>
          <w:rtl/>
        </w:rPr>
        <w:t>היו"ר ניסים ואטורי:</w:t>
      </w:r>
      <w:r w:rsidRPr="008C73F0">
        <w:rPr>
          <w:rStyle w:val="TagStyle"/>
          <w:rtl/>
        </w:rPr>
        <w:t xml:space="preserve"> &lt;&lt; יור &gt;&gt;</w:t>
      </w:r>
      <w:r>
        <w:rPr>
          <w:rtl/>
        </w:rPr>
        <w:t xml:space="preserve"> </w:t>
      </w:r>
      <w:bookmarkEnd w:id="28889"/>
    </w:p>
    <w:p w:rsidR="00841D8B" w:rsidRDefault="00841D8B" w:rsidP="004373DB">
      <w:pPr>
        <w:rPr>
          <w:rtl/>
        </w:rPr>
      </w:pPr>
    </w:p>
    <w:p w:rsidR="00841D8B" w:rsidRDefault="00841D8B" w:rsidP="0083214F">
      <w:pPr>
        <w:rPr>
          <w:rtl/>
        </w:rPr>
      </w:pPr>
      <w:r>
        <w:rPr>
          <w:rFonts w:hint="cs"/>
          <w:rtl/>
        </w:rPr>
        <w:t>תודה רבה. חבר הכנסת ווליד טאהא, בבקשה.</w:t>
      </w:r>
    </w:p>
    <w:p w:rsidR="00841D8B" w:rsidRDefault="00841D8B" w:rsidP="0083214F">
      <w:pPr>
        <w:rPr>
          <w:rtl/>
        </w:rPr>
      </w:pPr>
    </w:p>
    <w:p w:rsidR="00841D8B" w:rsidRDefault="00841D8B" w:rsidP="0083214F">
      <w:pPr>
        <w:pStyle w:val="a4"/>
        <w:keepNext/>
        <w:rPr>
          <w:rtl/>
        </w:rPr>
      </w:pPr>
      <w:bookmarkStart w:id="28891" w:name="ET_speaker_5854_3"/>
      <w:r w:rsidRPr="00477D7E">
        <w:rPr>
          <w:rStyle w:val="TagStyle"/>
          <w:rtl/>
        </w:rPr>
        <w:t xml:space="preserve">&lt;&lt; דובר &gt;&gt; </w:t>
      </w:r>
      <w:bookmarkStart w:id="28892" w:name="_Toc178611923"/>
      <w:bookmarkStart w:id="28893" w:name="_Toc204776043"/>
      <w:bookmarkStart w:id="28894" w:name="_Toc204776134"/>
      <w:r>
        <w:rPr>
          <w:rtl/>
        </w:rPr>
        <w:t>ווליד טאהא (רע"מ – הרשימה הערבית המאוחדת):</w:t>
      </w:r>
      <w:bookmarkEnd w:id="28892"/>
      <w:bookmarkEnd w:id="28893"/>
      <w:bookmarkEnd w:id="28894"/>
      <w:r w:rsidRPr="00477D7E">
        <w:rPr>
          <w:rStyle w:val="TagStyle"/>
          <w:rtl/>
        </w:rPr>
        <w:t xml:space="preserve"> &lt;&lt; דובר &gt;&gt;</w:t>
      </w:r>
      <w:r>
        <w:rPr>
          <w:rtl/>
        </w:rPr>
        <w:t xml:space="preserve"> </w:t>
      </w:r>
      <w:bookmarkEnd w:id="28891"/>
    </w:p>
    <w:p w:rsidR="00841D8B" w:rsidRDefault="00841D8B" w:rsidP="004373DB">
      <w:pPr>
        <w:rPr>
          <w:rtl/>
          <w:lang w:eastAsia="he-IL"/>
        </w:rPr>
      </w:pPr>
    </w:p>
    <w:p w:rsidR="00841D8B" w:rsidRDefault="00841D8B" w:rsidP="000A4873">
      <w:pPr>
        <w:rPr>
          <w:rtl/>
          <w:lang w:eastAsia="he-IL"/>
        </w:rPr>
      </w:pPr>
      <w:r>
        <w:rPr>
          <w:rFonts w:hint="cs"/>
          <w:rtl/>
          <w:lang w:eastAsia="he-IL"/>
        </w:rPr>
        <w:t xml:space="preserve">מכובדי היושב-ראש, תחילה אני מבקש להתייחס לאירוע חמור שאירע הלילה, </w:t>
      </w:r>
      <w:bookmarkStart w:id="28895" w:name="_ETM_Q52_178425"/>
      <w:bookmarkEnd w:id="28895"/>
      <w:r>
        <w:rPr>
          <w:rFonts w:hint="cs"/>
          <w:rtl/>
          <w:lang w:eastAsia="he-IL"/>
        </w:rPr>
        <w:t xml:space="preserve">כאשר אלמונים זרקו רימונים לעבר ביתו של ראש העיר טייבה, </w:t>
      </w:r>
      <w:bookmarkStart w:id="28896" w:name="_ETM_Q52_185286"/>
      <w:bookmarkEnd w:id="28896"/>
      <w:r>
        <w:rPr>
          <w:rFonts w:hint="cs"/>
          <w:rtl/>
          <w:lang w:eastAsia="he-IL"/>
        </w:rPr>
        <w:t xml:space="preserve">יחיא חאג' יחיא, ויומיים לפני כן עשו זאת לעבר </w:t>
      </w:r>
      <w:bookmarkStart w:id="28897" w:name="_ETM_Q52_192058"/>
      <w:bookmarkEnd w:id="28897"/>
      <w:r>
        <w:rPr>
          <w:rFonts w:hint="cs"/>
          <w:rtl/>
          <w:lang w:eastAsia="he-IL"/>
        </w:rPr>
        <w:t xml:space="preserve">ביתו של עבד אל-חכים </w:t>
      </w:r>
      <w:proofErr w:type="spellStart"/>
      <w:r>
        <w:rPr>
          <w:rFonts w:hint="cs"/>
          <w:rtl/>
          <w:lang w:eastAsia="he-IL"/>
        </w:rPr>
        <w:t>ג'בארה</w:t>
      </w:r>
      <w:proofErr w:type="spellEnd"/>
      <w:r>
        <w:rPr>
          <w:rFonts w:hint="cs"/>
          <w:rtl/>
          <w:lang w:eastAsia="he-IL"/>
        </w:rPr>
        <w:t xml:space="preserve">, ממלא מקום ראש </w:t>
      </w:r>
      <w:bookmarkStart w:id="28898" w:name="_ETM_Q52_194090"/>
      <w:bookmarkEnd w:id="28898"/>
      <w:r>
        <w:rPr>
          <w:rFonts w:hint="cs"/>
          <w:rtl/>
          <w:lang w:eastAsia="he-IL"/>
        </w:rPr>
        <w:t xml:space="preserve">העיר. </w:t>
      </w:r>
      <w:bookmarkStart w:id="28899" w:name="_ETM_Q52_195981"/>
      <w:bookmarkStart w:id="28900" w:name="_ETM_Q52_196066"/>
      <w:bookmarkStart w:id="28901" w:name="_ETM_Q52_196132"/>
      <w:bookmarkStart w:id="28902" w:name="_ETM_Q52_196187"/>
      <w:bookmarkEnd w:id="28899"/>
      <w:bookmarkEnd w:id="28900"/>
      <w:bookmarkEnd w:id="28901"/>
      <w:bookmarkEnd w:id="28902"/>
      <w:r>
        <w:rPr>
          <w:rFonts w:hint="cs"/>
          <w:rtl/>
          <w:lang w:eastAsia="he-IL"/>
        </w:rPr>
        <w:t>לא צריך להתריע בפני מישהו שמדובר באירוע מאוד חמור של ניסיון פגיעה בנציג ציבור. המשטרה צריכה לקחת את הנושא הזה בשיא הרצינות, ולהביא לדין את הפושעים שעשו את הדבר הזה. (</w:t>
      </w:r>
      <w:r w:rsidR="009D1706">
        <w:rPr>
          <w:rFonts w:hint="cs"/>
          <w:rtl/>
          <w:lang w:eastAsia="he-IL"/>
        </w:rPr>
        <w:t xml:space="preserve">אומר </w:t>
      </w:r>
      <w:r>
        <w:rPr>
          <w:rFonts w:hint="cs"/>
          <w:rtl/>
          <w:lang w:eastAsia="he-IL"/>
        </w:rPr>
        <w:t>דברים בשפה הערבית, להלן תרגומם:</w:t>
      </w:r>
      <w:r w:rsidR="009D1706">
        <w:rPr>
          <w:rFonts w:hint="cs"/>
          <w:rtl/>
          <w:lang w:eastAsia="he-IL"/>
        </w:rPr>
        <w:t xml:space="preserve"> </w:t>
      </w:r>
      <w:r w:rsidR="009D1706" w:rsidRPr="009D1706">
        <w:rPr>
          <w:rtl/>
          <w:lang w:eastAsia="he-IL"/>
        </w:rPr>
        <w:t>הלילה הותקף ביתו של ראש עיריית טייבה יחיא מרעי חאג' יחיא</w:t>
      </w:r>
      <w:r w:rsidR="009D1706">
        <w:rPr>
          <w:rFonts w:hint="cs"/>
          <w:rtl/>
          <w:lang w:eastAsia="he-IL"/>
        </w:rPr>
        <w:t>.</w:t>
      </w:r>
      <w:r w:rsidR="009D1706" w:rsidRPr="009D1706">
        <w:rPr>
          <w:rtl/>
          <w:lang w:eastAsia="he-IL"/>
        </w:rPr>
        <w:t xml:space="preserve"> הושלכו שתי פצצות </w:t>
      </w:r>
      <w:r w:rsidR="009D1706">
        <w:rPr>
          <w:rFonts w:hint="cs"/>
          <w:rtl/>
          <w:lang w:eastAsia="he-IL"/>
        </w:rPr>
        <w:t xml:space="preserve">לכיוון </w:t>
      </w:r>
      <w:r w:rsidR="009D1706" w:rsidRPr="009D1706">
        <w:rPr>
          <w:rtl/>
          <w:lang w:eastAsia="he-IL"/>
        </w:rPr>
        <w:t>הבית</w:t>
      </w:r>
      <w:r w:rsidR="009D1706">
        <w:rPr>
          <w:rFonts w:hint="cs"/>
          <w:rtl/>
          <w:lang w:eastAsia="he-IL"/>
        </w:rPr>
        <w:t>,</w:t>
      </w:r>
      <w:r w:rsidR="009D1706" w:rsidRPr="009D1706">
        <w:rPr>
          <w:rtl/>
          <w:lang w:eastAsia="he-IL"/>
        </w:rPr>
        <w:t xml:space="preserve"> וברוך </w:t>
      </w:r>
      <w:r w:rsidR="009D1706">
        <w:rPr>
          <w:rFonts w:hint="cs"/>
          <w:rtl/>
          <w:lang w:eastAsia="he-IL"/>
        </w:rPr>
        <w:t>אללה</w:t>
      </w:r>
      <w:r w:rsidR="009D1706" w:rsidRPr="009D1706">
        <w:rPr>
          <w:rtl/>
          <w:lang w:eastAsia="he-IL"/>
        </w:rPr>
        <w:t xml:space="preserve"> ישתבח שמו לא היו פציעות. יומיים לפני כן הייתה תקיפה דומה </w:t>
      </w:r>
      <w:r w:rsidR="009D1706">
        <w:rPr>
          <w:rFonts w:hint="cs"/>
          <w:rtl/>
          <w:lang w:eastAsia="he-IL"/>
        </w:rPr>
        <w:t xml:space="preserve">של </w:t>
      </w:r>
      <w:r w:rsidR="009D1706" w:rsidRPr="009D1706">
        <w:rPr>
          <w:rtl/>
          <w:lang w:eastAsia="he-IL"/>
        </w:rPr>
        <w:t xml:space="preserve">ממלא מקום ראש העירייה עבד אל-חכים </w:t>
      </w:r>
      <w:proofErr w:type="spellStart"/>
      <w:r w:rsidR="009D1706" w:rsidRPr="009D1706">
        <w:rPr>
          <w:rtl/>
          <w:lang w:eastAsia="he-IL"/>
        </w:rPr>
        <w:t>ג'בארה</w:t>
      </w:r>
      <w:proofErr w:type="spellEnd"/>
      <w:r w:rsidR="009D1706" w:rsidRPr="009D1706">
        <w:rPr>
          <w:rtl/>
          <w:lang w:eastAsia="he-IL"/>
        </w:rPr>
        <w:t>. אני מגנה את הדבר הזה</w:t>
      </w:r>
      <w:r w:rsidR="009D1706">
        <w:rPr>
          <w:rFonts w:hint="cs"/>
          <w:rtl/>
          <w:lang w:eastAsia="he-IL"/>
        </w:rPr>
        <w:t>.</w:t>
      </w:r>
      <w:r w:rsidR="000A4873">
        <w:rPr>
          <w:rtl/>
          <w:lang w:eastAsia="he-IL"/>
        </w:rPr>
        <w:t xml:space="preserve"> זה דבר מסוכן</w:t>
      </w:r>
      <w:r w:rsidR="000A4873">
        <w:rPr>
          <w:rFonts w:hint="cs"/>
          <w:rtl/>
          <w:lang w:eastAsia="he-IL"/>
        </w:rPr>
        <w:t xml:space="preserve">, </w:t>
      </w:r>
      <w:r w:rsidR="009D1706" w:rsidRPr="009D1706">
        <w:rPr>
          <w:rtl/>
          <w:lang w:eastAsia="he-IL"/>
        </w:rPr>
        <w:t xml:space="preserve">אשר </w:t>
      </w:r>
      <w:r w:rsidR="009D1706">
        <w:rPr>
          <w:rFonts w:hint="cs"/>
          <w:rtl/>
          <w:lang w:eastAsia="he-IL"/>
        </w:rPr>
        <w:t>אינו מתיישב עם ה</w:t>
      </w:r>
      <w:r w:rsidR="009D1706" w:rsidRPr="009D1706">
        <w:rPr>
          <w:rtl/>
          <w:lang w:eastAsia="he-IL"/>
        </w:rPr>
        <w:t xml:space="preserve">ערכים שלנו, ומי שעושה </w:t>
      </w:r>
      <w:r w:rsidR="009D1706">
        <w:rPr>
          <w:rFonts w:hint="cs"/>
          <w:rtl/>
          <w:lang w:eastAsia="he-IL"/>
        </w:rPr>
        <w:t xml:space="preserve">זאת </w:t>
      </w:r>
      <w:r w:rsidR="009D1706" w:rsidRPr="009D1706">
        <w:rPr>
          <w:rtl/>
          <w:lang w:eastAsia="he-IL"/>
        </w:rPr>
        <w:t xml:space="preserve">פוגע בביטחון </w:t>
      </w:r>
      <w:r w:rsidR="009D1706">
        <w:rPr>
          <w:rFonts w:hint="cs"/>
          <w:rtl/>
          <w:lang w:eastAsia="he-IL"/>
        </w:rPr>
        <w:t xml:space="preserve">של </w:t>
      </w:r>
      <w:r w:rsidR="009D1706" w:rsidRPr="009D1706">
        <w:rPr>
          <w:rtl/>
          <w:lang w:eastAsia="he-IL"/>
        </w:rPr>
        <w:t xml:space="preserve">האנשים, בביטחון </w:t>
      </w:r>
      <w:r w:rsidR="009D1706">
        <w:rPr>
          <w:rFonts w:hint="cs"/>
          <w:rtl/>
          <w:lang w:eastAsia="he-IL"/>
        </w:rPr>
        <w:t xml:space="preserve">של </w:t>
      </w:r>
      <w:r w:rsidR="009D1706" w:rsidRPr="009D1706">
        <w:rPr>
          <w:rtl/>
          <w:lang w:eastAsia="he-IL"/>
        </w:rPr>
        <w:t>התושבים, ומעמיד את בני החברה שלנו בפני סכנת ה</w:t>
      </w:r>
      <w:r w:rsidR="009D1706">
        <w:rPr>
          <w:rFonts w:hint="cs"/>
          <w:rtl/>
          <w:lang w:eastAsia="he-IL"/>
        </w:rPr>
        <w:t>י</w:t>
      </w:r>
      <w:r w:rsidR="009D1706" w:rsidRPr="009D1706">
        <w:rPr>
          <w:rtl/>
          <w:lang w:eastAsia="he-IL"/>
        </w:rPr>
        <w:t>דרדרות במגפה המסוכנת הז</w:t>
      </w:r>
      <w:r w:rsidR="009D1706">
        <w:rPr>
          <w:rFonts w:hint="cs"/>
          <w:rtl/>
          <w:lang w:eastAsia="he-IL"/>
        </w:rPr>
        <w:t>את</w:t>
      </w:r>
      <w:r w:rsidR="009D1706" w:rsidRPr="009D1706">
        <w:rPr>
          <w:rtl/>
          <w:lang w:eastAsia="he-IL"/>
        </w:rPr>
        <w:t>. תפסיקו להזיק לאנשים, ובואו נחזור לערכים שלנו, בוא</w:t>
      </w:r>
      <w:r w:rsidR="009D1706">
        <w:rPr>
          <w:rFonts w:hint="cs"/>
          <w:rtl/>
          <w:lang w:eastAsia="he-IL"/>
        </w:rPr>
        <w:t>ו</w:t>
      </w:r>
      <w:r w:rsidR="009D1706" w:rsidRPr="009D1706">
        <w:rPr>
          <w:rtl/>
          <w:lang w:eastAsia="he-IL"/>
        </w:rPr>
        <w:t xml:space="preserve"> נחזור ל</w:t>
      </w:r>
      <w:r w:rsidR="009D1706">
        <w:rPr>
          <w:rFonts w:hint="cs"/>
          <w:rtl/>
          <w:lang w:eastAsia="he-IL"/>
        </w:rPr>
        <w:t>מעלות המוסריות שגדלנו עליהן</w:t>
      </w:r>
      <w:r w:rsidR="009D1706" w:rsidRPr="009D1706">
        <w:rPr>
          <w:rtl/>
          <w:lang w:eastAsia="he-IL"/>
        </w:rPr>
        <w:t>.</w:t>
      </w:r>
      <w:r>
        <w:rPr>
          <w:rFonts w:hint="cs"/>
          <w:rtl/>
          <w:lang w:eastAsia="he-IL"/>
        </w:rPr>
        <w:t>)</w:t>
      </w:r>
    </w:p>
    <w:p w:rsidR="00841D8B" w:rsidRDefault="00841D8B" w:rsidP="0083214F">
      <w:pPr>
        <w:rPr>
          <w:rtl/>
          <w:lang w:eastAsia="he-IL"/>
        </w:rPr>
      </w:pPr>
    </w:p>
    <w:p w:rsidR="00841D8B" w:rsidRDefault="00841D8B" w:rsidP="004373DB">
      <w:pPr>
        <w:rPr>
          <w:rtl/>
          <w:lang w:eastAsia="he-IL"/>
        </w:rPr>
      </w:pPr>
      <w:r>
        <w:rPr>
          <w:rFonts w:hint="cs"/>
          <w:rtl/>
          <w:lang w:eastAsia="he-IL"/>
        </w:rPr>
        <w:t xml:space="preserve">בפעם השנייה ברציפות מאז פרוץ המלחמה לפני שנה </w:t>
      </w:r>
      <w:bookmarkStart w:id="28903" w:name="_ETM_Q52_276616"/>
      <w:bookmarkEnd w:id="28903"/>
      <w:r>
        <w:rPr>
          <w:rFonts w:hint="cs"/>
          <w:rtl/>
          <w:lang w:eastAsia="he-IL"/>
        </w:rPr>
        <w:t xml:space="preserve">בערך, סוכנות הדירוג </w:t>
      </w:r>
      <w:proofErr w:type="spellStart"/>
      <w:r>
        <w:rPr>
          <w:rFonts w:hint="cs"/>
          <w:rtl/>
          <w:lang w:eastAsia="he-IL"/>
        </w:rPr>
        <w:t>מודי'ס</w:t>
      </w:r>
      <w:proofErr w:type="spellEnd"/>
      <w:r>
        <w:rPr>
          <w:rFonts w:hint="cs"/>
          <w:rtl/>
          <w:lang w:eastAsia="he-IL"/>
        </w:rPr>
        <w:t xml:space="preserve"> מורידה את דירוג האשראי של ישראל בשתי דרגות, עם תחזית להורדת דירוג נוספת. לפי </w:t>
      </w:r>
      <w:proofErr w:type="spellStart"/>
      <w:r>
        <w:rPr>
          <w:rFonts w:hint="cs"/>
          <w:rtl/>
          <w:lang w:eastAsia="he-IL"/>
        </w:rPr>
        <w:t>מודי'ס</w:t>
      </w:r>
      <w:proofErr w:type="spellEnd"/>
      <w:r>
        <w:rPr>
          <w:rFonts w:hint="cs"/>
          <w:rtl/>
          <w:lang w:eastAsia="he-IL"/>
        </w:rPr>
        <w:t xml:space="preserve">, המניע העיקרי והמרכזי </w:t>
      </w:r>
      <w:r w:rsidR="004373DB">
        <w:rPr>
          <w:rFonts w:hint="cs"/>
          <w:rtl/>
          <w:lang w:eastAsia="he-IL"/>
        </w:rPr>
        <w:t>– –</w:t>
      </w:r>
    </w:p>
    <w:p w:rsidR="00841D8B" w:rsidRDefault="00841D8B" w:rsidP="0083214F">
      <w:pPr>
        <w:keepNext/>
        <w:rPr>
          <w:rtl/>
        </w:rPr>
      </w:pPr>
      <w:bookmarkStart w:id="28904" w:name="_ETM_Q52_292983"/>
      <w:bookmarkStart w:id="28905" w:name="_ETM_Q52_293028"/>
      <w:bookmarkStart w:id="28906" w:name="_ETM_Q52_293143"/>
      <w:bookmarkEnd w:id="28904"/>
      <w:bookmarkEnd w:id="28905"/>
      <w:bookmarkEnd w:id="28906"/>
    </w:p>
    <w:p w:rsidR="00841D8B" w:rsidRDefault="00841D8B" w:rsidP="0083214F">
      <w:pPr>
        <w:pStyle w:val="af6"/>
        <w:keepNext/>
        <w:rPr>
          <w:rtl/>
        </w:rPr>
      </w:pPr>
      <w:bookmarkStart w:id="28907" w:name="_ETM_Q52_293383"/>
      <w:bookmarkStart w:id="28908" w:name="_ETM_Q52_293432"/>
      <w:bookmarkEnd w:id="28907"/>
      <w:bookmarkEnd w:id="28908"/>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אתה יכול להגיד </w:t>
      </w:r>
      <w:r w:rsidR="004373DB">
        <w:rPr>
          <w:rFonts w:hint="cs"/>
          <w:rtl/>
          <w:lang w:eastAsia="he-IL"/>
        </w:rPr>
        <w:t>– – –</w:t>
      </w:r>
      <w:r>
        <w:rPr>
          <w:rFonts w:hint="cs"/>
          <w:rtl/>
          <w:lang w:eastAsia="he-IL"/>
        </w:rPr>
        <w:t xml:space="preserve"> </w:t>
      </w:r>
      <w:bookmarkStart w:id="28909" w:name="_ETM_Q52_294706"/>
      <w:bookmarkEnd w:id="28909"/>
      <w:r>
        <w:rPr>
          <w:rFonts w:hint="cs"/>
          <w:rtl/>
          <w:lang w:eastAsia="he-IL"/>
        </w:rPr>
        <w:t xml:space="preserve">חסן נסראללה. </w:t>
      </w:r>
      <w:bookmarkStart w:id="28910" w:name="_ETM_Q52_295395"/>
      <w:bookmarkEnd w:id="28910"/>
    </w:p>
    <w:p w:rsidR="00841D8B" w:rsidRDefault="00841D8B" w:rsidP="0083214F">
      <w:pPr>
        <w:rPr>
          <w:rtl/>
          <w:lang w:eastAsia="he-IL"/>
        </w:rPr>
      </w:pPr>
      <w:bookmarkStart w:id="28911" w:name="_ETM_Q52_295455"/>
      <w:bookmarkEnd w:id="28911"/>
    </w:p>
    <w:p w:rsidR="00841D8B" w:rsidRDefault="00841D8B" w:rsidP="0083214F">
      <w:pPr>
        <w:pStyle w:val="-"/>
        <w:keepNext/>
        <w:rPr>
          <w:rtl/>
        </w:rPr>
      </w:pPr>
      <w:bookmarkStart w:id="28912" w:name="ET_speakercontinue_5854_18"/>
      <w:r w:rsidRPr="00B02C3A">
        <w:rPr>
          <w:rStyle w:val="TagStyle"/>
          <w:rtl/>
        </w:rPr>
        <w:t xml:space="preserve"> &lt;&lt; דובר_המשך &gt;&gt; </w:t>
      </w:r>
      <w:r>
        <w:rPr>
          <w:rtl/>
        </w:rPr>
        <w:t>ווליד טאהא (רע"מ – הרשימה הערבית המאוחדת):</w:t>
      </w:r>
      <w:r w:rsidRPr="00B02C3A">
        <w:rPr>
          <w:rStyle w:val="TagStyle"/>
          <w:rtl/>
        </w:rPr>
        <w:t xml:space="preserve"> &lt;&lt; דובר_המשך &gt;&gt;</w:t>
      </w:r>
      <w:r>
        <w:rPr>
          <w:rtl/>
        </w:rPr>
        <w:t xml:space="preserve"> </w:t>
      </w:r>
      <w:bookmarkEnd w:id="28912"/>
    </w:p>
    <w:p w:rsidR="00841D8B" w:rsidRDefault="00841D8B" w:rsidP="004373DB">
      <w:pPr>
        <w:rPr>
          <w:rtl/>
          <w:lang w:eastAsia="he-IL"/>
        </w:rPr>
      </w:pPr>
    </w:p>
    <w:p w:rsidR="00841D8B" w:rsidRDefault="004373DB" w:rsidP="004373DB">
      <w:pPr>
        <w:rPr>
          <w:rtl/>
          <w:lang w:eastAsia="he-IL"/>
        </w:rPr>
      </w:pPr>
      <w:bookmarkStart w:id="28913" w:name="_ETM_Q52_294351"/>
      <w:bookmarkStart w:id="28914" w:name="_ETM_Q52_293181"/>
      <w:bookmarkEnd w:id="28913"/>
      <w:bookmarkEnd w:id="28914"/>
      <w:r>
        <w:rPr>
          <w:rFonts w:hint="cs"/>
          <w:rtl/>
          <w:lang w:eastAsia="he-IL"/>
        </w:rPr>
        <w:t>– –</w:t>
      </w:r>
      <w:r w:rsidR="00841D8B">
        <w:rPr>
          <w:rFonts w:hint="cs"/>
          <w:rtl/>
          <w:lang w:eastAsia="he-IL"/>
        </w:rPr>
        <w:t xml:space="preserve"> להורדת הדירוג הינו הסיכון הגיאופוליטי</w:t>
      </w:r>
      <w:r w:rsidR="000A4873">
        <w:rPr>
          <w:rFonts w:hint="cs"/>
          <w:rtl/>
          <w:lang w:eastAsia="he-IL"/>
        </w:rPr>
        <w:t>,</w:t>
      </w:r>
      <w:r w:rsidR="00841D8B">
        <w:rPr>
          <w:rFonts w:hint="cs"/>
          <w:rtl/>
          <w:lang w:eastAsia="he-IL"/>
        </w:rPr>
        <w:t xml:space="preserve"> שהתגבר באופן משמעותי לרמה גבוהה </w:t>
      </w:r>
      <w:bookmarkStart w:id="28915" w:name="_ETM_Q52_305024"/>
      <w:bookmarkEnd w:id="28915"/>
      <w:r w:rsidR="00841D8B">
        <w:rPr>
          <w:rFonts w:hint="cs"/>
          <w:rtl/>
          <w:lang w:eastAsia="he-IL"/>
        </w:rPr>
        <w:t xml:space="preserve">מאוד, עם השלכות שליליות על כושר החזר האשראי של מדינת ישראל. </w:t>
      </w:r>
    </w:p>
    <w:p w:rsidR="00841D8B" w:rsidRDefault="00841D8B" w:rsidP="0083214F">
      <w:pPr>
        <w:rPr>
          <w:rtl/>
          <w:lang w:eastAsia="he-IL"/>
        </w:rPr>
      </w:pPr>
    </w:p>
    <w:p w:rsidR="00841D8B" w:rsidRDefault="00841D8B" w:rsidP="00101A60">
      <w:pPr>
        <w:rPr>
          <w:rtl/>
          <w:lang w:eastAsia="he-IL"/>
        </w:rPr>
      </w:pPr>
      <w:r>
        <w:rPr>
          <w:rFonts w:hint="cs"/>
          <w:rtl/>
          <w:lang w:eastAsia="he-IL"/>
        </w:rPr>
        <w:t xml:space="preserve">היום, במועד סמוך מאוד להודעת סוכנות הדירוג, באופן סמלי למדי, אנחנו נצביע על חוק תקציב נוסף לשנת הכספים 2024. בשורות </w:t>
      </w:r>
      <w:r w:rsidR="00101A60">
        <w:rPr>
          <w:rFonts w:hint="cs"/>
          <w:rtl/>
          <w:lang w:eastAsia="he-IL"/>
        </w:rPr>
        <w:t>ב</w:t>
      </w:r>
      <w:r>
        <w:rPr>
          <w:rFonts w:hint="cs"/>
          <w:rtl/>
          <w:lang w:eastAsia="he-IL"/>
        </w:rPr>
        <w:t xml:space="preserve">תקציב המוצע כמובן שאין. האחראים על </w:t>
      </w:r>
      <w:bookmarkStart w:id="28916" w:name="_ETM_Q52_338159"/>
      <w:bookmarkEnd w:id="28916"/>
      <w:r>
        <w:rPr>
          <w:rFonts w:hint="cs"/>
          <w:rtl/>
          <w:lang w:eastAsia="he-IL"/>
        </w:rPr>
        <w:t xml:space="preserve">התקציב, ובראשם שר האוצר, השר הכושל ביותר בתולדות המדינה, לא למדו כלום מההודעה של </w:t>
      </w:r>
      <w:proofErr w:type="spellStart"/>
      <w:r>
        <w:rPr>
          <w:rFonts w:hint="cs"/>
          <w:rtl/>
          <w:lang w:eastAsia="he-IL"/>
        </w:rPr>
        <w:t>מודי'ס</w:t>
      </w:r>
      <w:proofErr w:type="spellEnd"/>
      <w:r>
        <w:rPr>
          <w:rFonts w:hint="cs"/>
          <w:rtl/>
          <w:lang w:eastAsia="he-IL"/>
        </w:rPr>
        <w:t xml:space="preserve">, וככל הנראה המדינה הולכת בבטחה לכיוון של הורדה נוספת בדירוג האשראי, כפי שסוכנות הדירוג </w:t>
      </w:r>
      <w:proofErr w:type="spellStart"/>
      <w:r>
        <w:rPr>
          <w:rFonts w:hint="cs"/>
          <w:rtl/>
          <w:lang w:eastAsia="he-IL"/>
        </w:rPr>
        <w:t>מודי'ס</w:t>
      </w:r>
      <w:proofErr w:type="spellEnd"/>
      <w:r>
        <w:rPr>
          <w:rFonts w:hint="cs"/>
          <w:rtl/>
          <w:lang w:eastAsia="he-IL"/>
        </w:rPr>
        <w:t xml:space="preserve"> חזתה. </w:t>
      </w:r>
    </w:p>
    <w:p w:rsidR="00841D8B" w:rsidRDefault="00841D8B" w:rsidP="0083214F">
      <w:pPr>
        <w:rPr>
          <w:rtl/>
          <w:lang w:eastAsia="he-IL"/>
        </w:rPr>
      </w:pPr>
      <w:bookmarkStart w:id="28917" w:name="_ETM_Q52_370071"/>
      <w:bookmarkStart w:id="28918" w:name="_ETM_Q52_370110"/>
      <w:bookmarkStart w:id="28919" w:name="_ETM_Q52_370199"/>
      <w:bookmarkEnd w:id="28917"/>
      <w:bookmarkEnd w:id="28918"/>
      <w:bookmarkEnd w:id="28919"/>
    </w:p>
    <w:p w:rsidR="00841D8B" w:rsidRDefault="00841D8B" w:rsidP="0083214F">
      <w:pPr>
        <w:rPr>
          <w:rtl/>
          <w:lang w:eastAsia="he-IL"/>
        </w:rPr>
      </w:pPr>
      <w:bookmarkStart w:id="28920" w:name="_ETM_Q52_370238"/>
      <w:bookmarkEnd w:id="28920"/>
      <w:r>
        <w:rPr>
          <w:rFonts w:hint="cs"/>
          <w:rtl/>
          <w:lang w:eastAsia="he-IL"/>
        </w:rPr>
        <w:t>אמרתי כבר שבשורות מהתקציב המוצע לא יהיו, אז מה כן יש ומה כן יהיה? יש הקפאה של קצבאות, יש עלייה של מחירים, יש בריחה של משקיעים, יש סגירה סיטונאית של עסקים, והכול הכול על ראשו של האזרח הפשוט במדינה. כל אזרח ואזרח במדינה ישלם את מחיר ההפקרות של הממשלה המטורפת ושל שר ההתנחלויות, השר הלאומני</w:t>
      </w:r>
      <w:bookmarkStart w:id="28921" w:name="_ETM_Q52_403039"/>
      <w:bookmarkEnd w:id="28921"/>
      <w:r>
        <w:rPr>
          <w:rFonts w:hint="cs"/>
          <w:rtl/>
          <w:lang w:eastAsia="he-IL"/>
        </w:rPr>
        <w:t xml:space="preserve">, השר שמרסק את הכלכלה ומקריב אותה לטובת הישגים פוליטיים ואידיאולוגיים מפלגתיים. ככה זה כאשר התפקיד גדול עליך, סמוטריץ'. ככה זה כאשר התפקיד גדול עליך. ככה זה כאשר אתה מתעסק בכול חוץ מחובתך למלא את תפקידך נאמנה לטובת כלל אזרחי המדינה. </w:t>
      </w:r>
    </w:p>
    <w:p w:rsidR="00841D8B" w:rsidRDefault="00841D8B" w:rsidP="0083214F">
      <w:pPr>
        <w:rPr>
          <w:rtl/>
          <w:lang w:eastAsia="he-IL"/>
        </w:rPr>
      </w:pPr>
      <w:bookmarkStart w:id="28922" w:name="_ETM_Q52_435735"/>
      <w:bookmarkStart w:id="28923" w:name="_ETM_Q52_435795"/>
      <w:bookmarkStart w:id="28924" w:name="_ETM_Q52_435886"/>
      <w:bookmarkEnd w:id="28922"/>
      <w:bookmarkEnd w:id="28923"/>
      <w:bookmarkEnd w:id="28924"/>
    </w:p>
    <w:p w:rsidR="00841D8B" w:rsidRDefault="00841D8B" w:rsidP="0083214F">
      <w:pPr>
        <w:rPr>
          <w:rtl/>
          <w:lang w:eastAsia="he-IL"/>
        </w:rPr>
      </w:pPr>
      <w:bookmarkStart w:id="28925" w:name="_ETM_Q52_435950"/>
      <w:bookmarkEnd w:id="28925"/>
      <w:r>
        <w:rPr>
          <w:rFonts w:hint="cs"/>
          <w:rtl/>
          <w:lang w:eastAsia="he-IL"/>
        </w:rPr>
        <w:t xml:space="preserve">במציאות נטולת שיקולים אישיים ושיקולים פוליטיים, ראש הממשלה היה מזמן מורה לשר האוצר הזה לארוז את המזוודות וללכת הביתה. אבל לראש הממשלה הזה לא אכפת מהאזרחים, כמו שלא אכפת לו מהחטופים, כמו שלא אכפת לו משום דבר אחר מלבד שמירה על הכיסא שלו ועל ממשלתו המשיחית. אגב, אני מודה שהוא מוביל את המדינה לשיאים, אבל הוא </w:t>
      </w:r>
      <w:bookmarkStart w:id="28926" w:name="_ETM_Q52_476897"/>
      <w:bookmarkEnd w:id="28926"/>
      <w:r>
        <w:rPr>
          <w:rFonts w:hint="cs"/>
          <w:rtl/>
          <w:lang w:eastAsia="he-IL"/>
        </w:rPr>
        <w:t xml:space="preserve">מוביל אותה לשיאים הרסניים. הוא מוביל את המדינה אל תהום כלכלית ואל תהום מדינית. </w:t>
      </w:r>
    </w:p>
    <w:p w:rsidR="00841D8B" w:rsidRDefault="00841D8B" w:rsidP="0083214F">
      <w:pPr>
        <w:rPr>
          <w:rtl/>
          <w:lang w:eastAsia="he-IL"/>
        </w:rPr>
      </w:pPr>
      <w:bookmarkStart w:id="28927" w:name="_ETM_Q52_486265"/>
      <w:bookmarkStart w:id="28928" w:name="_ETM_Q52_486294"/>
      <w:bookmarkStart w:id="28929" w:name="_ETM_Q52_486393"/>
      <w:bookmarkEnd w:id="28927"/>
      <w:bookmarkEnd w:id="28928"/>
      <w:bookmarkEnd w:id="28929"/>
    </w:p>
    <w:p w:rsidR="00841D8B" w:rsidRDefault="00841D8B" w:rsidP="004373DB">
      <w:pPr>
        <w:rPr>
          <w:rtl/>
          <w:lang w:eastAsia="he-IL"/>
        </w:rPr>
      </w:pPr>
      <w:bookmarkStart w:id="28930" w:name="_ETM_Q52_486445"/>
      <w:bookmarkEnd w:id="28930"/>
      <w:r>
        <w:rPr>
          <w:rFonts w:hint="cs"/>
          <w:rtl/>
          <w:lang w:eastAsia="he-IL"/>
        </w:rPr>
        <w:t xml:space="preserve">אי-אפשר שלא לקשור בין המלחמה לבין הורדת הדירוג לבין התקציב המוצע. המלחמה מובילה לפגיעה בנפש, לפגיעה ברכוש, לפגיעה ברווחה, לפגיעה בחינוך, וכמובן לפגיעה בכלכלה. הנתיב </w:t>
      </w:r>
      <w:bookmarkStart w:id="28931" w:name="_ETM_Q52_508138"/>
      <w:bookmarkEnd w:id="28931"/>
      <w:r>
        <w:rPr>
          <w:rFonts w:hint="cs"/>
          <w:rtl/>
          <w:lang w:eastAsia="he-IL"/>
        </w:rPr>
        <w:t xml:space="preserve">שבו בחר ראש הממשלה, שנשען על שרים קיצוניים גזענים חשוכים ועל מפלגות קיצוניות לאומניות שמפירות את החוק הבין-לאומי בהתנהלות הנפשעת שלהם בשטחים הכבושים – הוא בחר נתיב של מלחמה ונתיב של הרס. הנתיב הזה לא יביא ביטחון ולא יביא שלום, אלא יוסיף לכאוס ולאנרכיה באזור </w:t>
      </w:r>
      <w:bookmarkStart w:id="28932" w:name="_ETM_Q52_538641"/>
      <w:bookmarkEnd w:id="28932"/>
      <w:r>
        <w:rPr>
          <w:rFonts w:hint="cs"/>
          <w:rtl/>
          <w:lang w:eastAsia="he-IL"/>
        </w:rPr>
        <w:t>כולו</w:t>
      </w:r>
      <w:r w:rsidR="000A3B8B">
        <w:rPr>
          <w:rFonts w:hint="cs"/>
          <w:rtl/>
          <w:lang w:eastAsia="he-IL"/>
        </w:rPr>
        <w:t>, ויגרום ליותר שפיכות דמים</w:t>
      </w:r>
      <w:r>
        <w:rPr>
          <w:rFonts w:hint="cs"/>
          <w:rtl/>
          <w:lang w:eastAsia="he-IL"/>
        </w:rPr>
        <w:t xml:space="preserve"> </w:t>
      </w:r>
      <w:r w:rsidR="004373DB">
        <w:rPr>
          <w:rFonts w:hint="cs"/>
          <w:rtl/>
          <w:lang w:eastAsia="he-IL"/>
        </w:rPr>
        <w:t>– –</w:t>
      </w:r>
    </w:p>
    <w:p w:rsidR="00841D8B" w:rsidRDefault="00841D8B" w:rsidP="0083214F">
      <w:pPr>
        <w:rPr>
          <w:rtl/>
          <w:lang w:eastAsia="he-IL"/>
        </w:rPr>
      </w:pPr>
      <w:bookmarkStart w:id="28933" w:name="_ETM_Q52_540191"/>
      <w:bookmarkStart w:id="28934" w:name="_ETM_Q52_540248"/>
      <w:bookmarkEnd w:id="28933"/>
      <w:bookmarkEnd w:id="28934"/>
    </w:p>
    <w:p w:rsidR="00841D8B" w:rsidRDefault="00841D8B" w:rsidP="0083214F">
      <w:pPr>
        <w:pStyle w:val="af6"/>
        <w:keepNext/>
        <w:rPr>
          <w:rtl/>
        </w:rPr>
      </w:pPr>
      <w:bookmarkStart w:id="28935" w:name="_ETM_Q52_534756"/>
      <w:bookmarkStart w:id="28936" w:name="_ETM_Q52_534827"/>
      <w:bookmarkStart w:id="28937" w:name="_ETM_Q52_534908"/>
      <w:bookmarkStart w:id="28938" w:name="_ETM_Q52_534961"/>
      <w:bookmarkEnd w:id="28935"/>
      <w:bookmarkEnd w:id="28936"/>
      <w:bookmarkEnd w:id="28937"/>
      <w:bookmarkEnd w:id="28938"/>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4373DB" w:rsidP="004373DB">
      <w:pPr>
        <w:rPr>
          <w:rtl/>
          <w:lang w:eastAsia="he-IL"/>
        </w:rPr>
      </w:pPr>
      <w:bookmarkStart w:id="28939" w:name="_ETM_Q52_537837"/>
      <w:bookmarkEnd w:id="28939"/>
      <w:r>
        <w:rPr>
          <w:rFonts w:hint="cs"/>
          <w:rtl/>
          <w:lang w:eastAsia="he-IL"/>
        </w:rPr>
        <w:t>– – –</w:t>
      </w:r>
      <w:bookmarkStart w:id="28940" w:name="_ETM_Q52_538722"/>
      <w:bookmarkEnd w:id="28940"/>
      <w:r w:rsidR="000A3B8B">
        <w:rPr>
          <w:rFonts w:hint="cs"/>
          <w:rtl/>
          <w:lang w:eastAsia="he-IL"/>
        </w:rPr>
        <w:t xml:space="preserve"> </w:t>
      </w:r>
      <w:bookmarkStart w:id="28941" w:name="_ETM_Q52_538796"/>
      <w:bookmarkEnd w:id="28941"/>
      <w:r w:rsidR="00841D8B">
        <w:rPr>
          <w:rFonts w:hint="cs"/>
          <w:rtl/>
          <w:lang w:eastAsia="he-IL"/>
        </w:rPr>
        <w:t xml:space="preserve">מי </w:t>
      </w:r>
      <w:bookmarkStart w:id="28942" w:name="_ETM_Q52_542314"/>
      <w:bookmarkEnd w:id="28942"/>
      <w:r w:rsidR="00841D8B">
        <w:rPr>
          <w:rFonts w:hint="cs"/>
          <w:rtl/>
          <w:lang w:eastAsia="he-IL"/>
        </w:rPr>
        <w:t xml:space="preserve">שמך </w:t>
      </w:r>
      <w:r>
        <w:rPr>
          <w:rFonts w:hint="cs"/>
          <w:rtl/>
          <w:lang w:eastAsia="he-IL"/>
        </w:rPr>
        <w:t>– – –</w:t>
      </w:r>
      <w:bookmarkStart w:id="28943" w:name="_ETM_Q52_544217"/>
      <w:bookmarkEnd w:id="28943"/>
    </w:p>
    <w:p w:rsidR="00841D8B" w:rsidRDefault="00841D8B" w:rsidP="0083214F">
      <w:pPr>
        <w:rPr>
          <w:rtl/>
          <w:lang w:eastAsia="he-IL"/>
        </w:rPr>
      </w:pPr>
      <w:bookmarkStart w:id="28944" w:name="_ETM_Q52_544288"/>
      <w:bookmarkEnd w:id="28944"/>
    </w:p>
    <w:p w:rsidR="00841D8B" w:rsidRDefault="00841D8B" w:rsidP="0083214F">
      <w:pPr>
        <w:pStyle w:val="-"/>
        <w:keepNext/>
        <w:rPr>
          <w:rtl/>
        </w:rPr>
      </w:pPr>
      <w:bookmarkStart w:id="28945" w:name="ET_speakercontinue_5854_20"/>
      <w:r w:rsidRPr="0041462B">
        <w:rPr>
          <w:rStyle w:val="TagStyle"/>
          <w:rtl/>
        </w:rPr>
        <w:t xml:space="preserve"> &lt;&lt; דובר_המשך &gt;&gt; </w:t>
      </w:r>
      <w:r>
        <w:rPr>
          <w:rtl/>
        </w:rPr>
        <w:t>ווליד טאהא (רע"מ – הרשימה הערבית המאוחדת):</w:t>
      </w:r>
      <w:r w:rsidRPr="0041462B">
        <w:rPr>
          <w:rStyle w:val="TagStyle"/>
          <w:rtl/>
        </w:rPr>
        <w:t xml:space="preserve"> &lt;&lt; דובר_המשך &gt;&gt;</w:t>
      </w:r>
      <w:r>
        <w:rPr>
          <w:rtl/>
        </w:rPr>
        <w:t xml:space="preserve"> </w:t>
      </w:r>
      <w:bookmarkEnd w:id="28945"/>
    </w:p>
    <w:p w:rsidR="00841D8B" w:rsidRDefault="00841D8B" w:rsidP="004373DB">
      <w:pPr>
        <w:rPr>
          <w:rtl/>
          <w:lang w:eastAsia="he-IL"/>
        </w:rPr>
      </w:pPr>
    </w:p>
    <w:p w:rsidR="00841D8B" w:rsidRDefault="004373DB" w:rsidP="004373DB">
      <w:pPr>
        <w:rPr>
          <w:rtl/>
          <w:lang w:eastAsia="he-IL"/>
        </w:rPr>
      </w:pPr>
      <w:bookmarkStart w:id="28946" w:name="_ETM_Q52_545538"/>
      <w:bookmarkStart w:id="28947" w:name="_ETM_Q52_543385"/>
      <w:bookmarkEnd w:id="28946"/>
      <w:bookmarkEnd w:id="28947"/>
      <w:r>
        <w:rPr>
          <w:rFonts w:hint="cs"/>
          <w:rtl/>
          <w:lang w:eastAsia="he-IL"/>
        </w:rPr>
        <w:t>– –</w:t>
      </w:r>
      <w:r w:rsidR="00841D8B">
        <w:rPr>
          <w:rFonts w:hint="cs"/>
          <w:rtl/>
          <w:lang w:eastAsia="he-IL"/>
        </w:rPr>
        <w:t xml:space="preserve"> וליותר שנאה ויותר סבל לכל עמי האזור. </w:t>
      </w:r>
    </w:p>
    <w:p w:rsidR="00841D8B" w:rsidRDefault="00841D8B" w:rsidP="0083214F">
      <w:pPr>
        <w:rPr>
          <w:rtl/>
          <w:lang w:eastAsia="he-IL"/>
        </w:rPr>
      </w:pPr>
    </w:p>
    <w:p w:rsidR="00841D8B" w:rsidRDefault="00841D8B" w:rsidP="0083214F">
      <w:pPr>
        <w:pStyle w:val="af6"/>
        <w:keepNext/>
        <w:rPr>
          <w:rtl/>
        </w:rPr>
      </w:pPr>
      <w:bookmarkStart w:id="28948" w:name="_ETM_Q52_547296"/>
      <w:bookmarkStart w:id="28949" w:name="_ETM_Q52_547347"/>
      <w:bookmarkEnd w:id="28948"/>
      <w:bookmarkEnd w:id="28949"/>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של הרס ומלחמה</w:t>
      </w:r>
      <w:bookmarkStart w:id="28950" w:name="_ETM_Q52_545808"/>
      <w:bookmarkStart w:id="28951" w:name="_ETM_Q52_549499"/>
      <w:bookmarkStart w:id="28952" w:name="_ETM_Q52_549577"/>
      <w:bookmarkEnd w:id="28950"/>
      <w:bookmarkEnd w:id="28951"/>
      <w:bookmarkEnd w:id="28952"/>
      <w:r>
        <w:rPr>
          <w:rFonts w:hint="cs"/>
          <w:rtl/>
          <w:lang w:eastAsia="he-IL"/>
        </w:rPr>
        <w:t xml:space="preserve"> </w:t>
      </w:r>
      <w:r w:rsidR="004373DB">
        <w:rPr>
          <w:rFonts w:hint="cs"/>
          <w:rtl/>
          <w:lang w:eastAsia="he-IL"/>
        </w:rPr>
        <w:t>– – –</w:t>
      </w:r>
      <w:r>
        <w:rPr>
          <w:rFonts w:hint="cs"/>
          <w:rtl/>
          <w:lang w:eastAsia="he-IL"/>
        </w:rPr>
        <w:t xml:space="preserve"> של הרס ומלחמה. </w:t>
      </w:r>
    </w:p>
    <w:p w:rsidR="00841D8B" w:rsidRDefault="00841D8B" w:rsidP="0083214F">
      <w:pPr>
        <w:rPr>
          <w:rtl/>
          <w:lang w:eastAsia="he-IL"/>
        </w:rPr>
      </w:pPr>
      <w:bookmarkStart w:id="28953" w:name="_ETM_Q52_552868"/>
      <w:bookmarkStart w:id="28954" w:name="_ETM_Q52_552942"/>
      <w:bookmarkEnd w:id="28953"/>
      <w:bookmarkEnd w:id="28954"/>
    </w:p>
    <w:p w:rsidR="00841D8B" w:rsidRDefault="00841D8B" w:rsidP="0083214F">
      <w:pPr>
        <w:pStyle w:val="-"/>
        <w:keepNext/>
        <w:rPr>
          <w:rtl/>
        </w:rPr>
      </w:pPr>
      <w:bookmarkStart w:id="28955" w:name="_ETM_Q52_551080"/>
      <w:bookmarkStart w:id="28956" w:name="ET_speakercontinue_5854_21"/>
      <w:bookmarkEnd w:id="28955"/>
      <w:r w:rsidRPr="00E618D9">
        <w:rPr>
          <w:rStyle w:val="TagStyle"/>
          <w:rtl/>
        </w:rPr>
        <w:t xml:space="preserve"> &lt;&lt; דובר_המשך &gt;&gt; </w:t>
      </w:r>
      <w:r>
        <w:rPr>
          <w:rtl/>
        </w:rPr>
        <w:t>ווליד טאהא (רע"מ – הרשימה הערבית המאוחדת):</w:t>
      </w:r>
      <w:r w:rsidRPr="00E618D9">
        <w:rPr>
          <w:rStyle w:val="TagStyle"/>
          <w:rtl/>
        </w:rPr>
        <w:t xml:space="preserve"> &lt;&lt; דובר_המשך &gt;&gt;</w:t>
      </w:r>
      <w:r>
        <w:rPr>
          <w:rtl/>
        </w:rPr>
        <w:t xml:space="preserve"> </w:t>
      </w:r>
      <w:bookmarkEnd w:id="28956"/>
    </w:p>
    <w:p w:rsidR="00841D8B" w:rsidRDefault="00841D8B" w:rsidP="004373DB">
      <w:pPr>
        <w:rPr>
          <w:rtl/>
          <w:lang w:eastAsia="he-IL"/>
        </w:rPr>
      </w:pPr>
    </w:p>
    <w:p w:rsidR="00841D8B" w:rsidRDefault="00841D8B" w:rsidP="004373DB">
      <w:pPr>
        <w:rPr>
          <w:rtl/>
          <w:lang w:eastAsia="he-IL"/>
        </w:rPr>
      </w:pPr>
      <w:bookmarkStart w:id="28957" w:name="_ETM_Q52_551842"/>
      <w:bookmarkEnd w:id="28957"/>
      <w:r>
        <w:rPr>
          <w:rFonts w:hint="cs"/>
          <w:rtl/>
          <w:lang w:eastAsia="he-IL"/>
        </w:rPr>
        <w:t xml:space="preserve">המדיניות שמבוססת כיבוש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28958" w:name="_ETM_Q52_550184"/>
      <w:bookmarkStart w:id="28959" w:name="_ETM_Q52_550241"/>
      <w:bookmarkEnd w:id="28958"/>
      <w:bookmarkEnd w:id="28959"/>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bookmarkStart w:id="28960" w:name="_ETM_Q52_551464"/>
      <w:bookmarkEnd w:id="28960"/>
      <w:r>
        <w:rPr>
          <w:rFonts w:hint="cs"/>
          <w:rtl/>
          <w:lang w:eastAsia="he-IL"/>
        </w:rPr>
        <w:t xml:space="preserve">של הרס ומלחמה </w:t>
      </w:r>
      <w:r w:rsidR="004373DB">
        <w:rPr>
          <w:rFonts w:hint="cs"/>
          <w:rtl/>
          <w:lang w:eastAsia="he-IL"/>
        </w:rPr>
        <w:t>– – –</w:t>
      </w:r>
      <w:bookmarkStart w:id="28961" w:name="_ETM_Q52_553137"/>
      <w:bookmarkEnd w:id="28961"/>
      <w:r w:rsidR="000A3B8B">
        <w:rPr>
          <w:rFonts w:hint="cs"/>
          <w:rtl/>
          <w:lang w:eastAsia="he-IL"/>
        </w:rPr>
        <w:t xml:space="preserve"> של נעליך. </w:t>
      </w:r>
    </w:p>
    <w:p w:rsidR="00841D8B" w:rsidRDefault="00841D8B" w:rsidP="0083214F">
      <w:pPr>
        <w:rPr>
          <w:rtl/>
          <w:lang w:eastAsia="he-IL"/>
        </w:rPr>
      </w:pPr>
      <w:bookmarkStart w:id="28962" w:name="_ETM_Q52_553189"/>
      <w:bookmarkEnd w:id="28962"/>
    </w:p>
    <w:p w:rsidR="00841D8B" w:rsidRDefault="00841D8B" w:rsidP="0083214F">
      <w:pPr>
        <w:pStyle w:val="-"/>
        <w:keepNext/>
        <w:rPr>
          <w:rtl/>
        </w:rPr>
      </w:pPr>
      <w:bookmarkStart w:id="28963" w:name="ET_speakercontinue_5854_22"/>
      <w:r w:rsidRPr="00E618D9">
        <w:rPr>
          <w:rStyle w:val="TagStyle"/>
          <w:rtl/>
        </w:rPr>
        <w:t xml:space="preserve"> &lt;&lt; דובר_המשך &gt;&gt; </w:t>
      </w:r>
      <w:r>
        <w:rPr>
          <w:rtl/>
        </w:rPr>
        <w:t>ווליד טאהא (רע"מ – הרשימה הערבית המאוחדת):</w:t>
      </w:r>
      <w:r w:rsidRPr="00E618D9">
        <w:rPr>
          <w:rStyle w:val="TagStyle"/>
          <w:rtl/>
        </w:rPr>
        <w:t xml:space="preserve"> &lt;&lt; דובר_המשך &gt;&gt;</w:t>
      </w:r>
      <w:r>
        <w:rPr>
          <w:rtl/>
        </w:rPr>
        <w:t xml:space="preserve"> </w:t>
      </w:r>
      <w:bookmarkEnd w:id="28963"/>
    </w:p>
    <w:p w:rsidR="00841D8B" w:rsidRDefault="00841D8B" w:rsidP="004373DB">
      <w:pPr>
        <w:rPr>
          <w:rtl/>
          <w:lang w:eastAsia="he-IL"/>
        </w:rPr>
      </w:pPr>
    </w:p>
    <w:p w:rsidR="00841D8B" w:rsidRDefault="00841D8B" w:rsidP="000A3B8B">
      <w:pPr>
        <w:rPr>
          <w:rtl/>
          <w:lang w:eastAsia="he-IL"/>
        </w:rPr>
      </w:pPr>
      <w:bookmarkStart w:id="28964" w:name="_ETM_Q52_554470"/>
      <w:bookmarkEnd w:id="28964"/>
      <w:r>
        <w:rPr>
          <w:rFonts w:hint="cs"/>
          <w:rtl/>
          <w:lang w:eastAsia="he-IL"/>
        </w:rPr>
        <w:t>המדיניות שמבוססת כיבוש</w:t>
      </w:r>
      <w:r w:rsidR="000A3B8B">
        <w:rPr>
          <w:rFonts w:hint="cs"/>
          <w:rtl/>
          <w:lang w:eastAsia="he-IL"/>
        </w:rPr>
        <w:t>,</w:t>
      </w:r>
      <w:r>
        <w:rPr>
          <w:rFonts w:hint="cs"/>
          <w:rtl/>
          <w:lang w:eastAsia="he-IL"/>
        </w:rPr>
        <w:t xml:space="preserve"> </w:t>
      </w:r>
      <w:bookmarkStart w:id="28965" w:name="_ETM_Q52_556485"/>
      <w:bookmarkStart w:id="28966" w:name="_ETM_Q52_556556"/>
      <w:bookmarkStart w:id="28967" w:name="_ETM_Q52_557764"/>
      <w:bookmarkStart w:id="28968" w:name="_ETM_Q52_555584"/>
      <w:bookmarkEnd w:id="28965"/>
      <w:bookmarkEnd w:id="28966"/>
      <w:bookmarkEnd w:id="28967"/>
      <w:bookmarkEnd w:id="28968"/>
      <w:r>
        <w:rPr>
          <w:rFonts w:hint="cs"/>
          <w:rtl/>
          <w:lang w:eastAsia="he-IL"/>
        </w:rPr>
        <w:t xml:space="preserve">אפרטהייד ועליונות, שבחר ראש הממשלה לנקוט בתמיכת השרים המשיחיים שבממשלתו – מדיניות זו בהכרח לא תוביל להחזרת החטופים. </w:t>
      </w:r>
      <w:bookmarkStart w:id="28969" w:name="_ETM_Q52_570200"/>
      <w:bookmarkStart w:id="28970" w:name="_ETM_Q52_571127"/>
      <w:bookmarkEnd w:id="28969"/>
      <w:bookmarkEnd w:id="28970"/>
    </w:p>
    <w:p w:rsidR="00841D8B" w:rsidRDefault="00841D8B" w:rsidP="0083214F">
      <w:pPr>
        <w:rPr>
          <w:rtl/>
          <w:lang w:eastAsia="he-IL"/>
        </w:rPr>
      </w:pPr>
      <w:bookmarkStart w:id="28971" w:name="_ETM_Q52_571184"/>
      <w:bookmarkStart w:id="28972" w:name="_ETM_Q52_571630"/>
      <w:bookmarkEnd w:id="28971"/>
      <w:bookmarkEnd w:id="28972"/>
    </w:p>
    <w:p w:rsidR="00841D8B" w:rsidRDefault="00841D8B" w:rsidP="0083214F">
      <w:pPr>
        <w:pStyle w:val="af6"/>
        <w:keepNext/>
        <w:rPr>
          <w:rtl/>
        </w:rPr>
      </w:pPr>
      <w:bookmarkStart w:id="28973" w:name="_ETM_Q52_571675"/>
      <w:bookmarkStart w:id="28974" w:name="_ETM_Q52_570234"/>
      <w:bookmarkStart w:id="28975" w:name="_ETM_Q52_570352"/>
      <w:bookmarkEnd w:id="28973"/>
      <w:bookmarkEnd w:id="28974"/>
      <w:bookmarkEnd w:id="28975"/>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r>
        <w:rPr>
          <w:rFonts w:hint="cs"/>
          <w:rtl/>
          <w:lang w:eastAsia="he-IL"/>
        </w:rPr>
        <w:t>אתה יודע איפה החטופים? אתה יודע איפה החטופים? אולי החברים שלך יודעים איפה החטופים?</w:t>
      </w:r>
    </w:p>
    <w:p w:rsidR="00841D8B" w:rsidRDefault="00841D8B" w:rsidP="0083214F">
      <w:pPr>
        <w:rPr>
          <w:rtl/>
          <w:lang w:eastAsia="he-IL"/>
        </w:rPr>
      </w:pPr>
      <w:bookmarkStart w:id="28976" w:name="_ETM_Q52_571906"/>
      <w:bookmarkStart w:id="28977" w:name="_ETM_Q52_571961"/>
      <w:bookmarkStart w:id="28978" w:name="_ETM_Q52_572875"/>
      <w:bookmarkEnd w:id="28976"/>
      <w:bookmarkEnd w:id="28977"/>
      <w:bookmarkEnd w:id="28978"/>
    </w:p>
    <w:p w:rsidR="00841D8B" w:rsidRDefault="00841D8B" w:rsidP="0083214F">
      <w:pPr>
        <w:pStyle w:val="-"/>
        <w:keepNext/>
        <w:rPr>
          <w:rtl/>
        </w:rPr>
      </w:pPr>
      <w:bookmarkStart w:id="28979" w:name="_ETM_Q52_572927"/>
      <w:bookmarkStart w:id="28980" w:name="ET_speakercontinue_5854_24"/>
      <w:bookmarkEnd w:id="28979"/>
      <w:r w:rsidRPr="008708C3">
        <w:rPr>
          <w:rStyle w:val="TagStyle"/>
          <w:rtl/>
        </w:rPr>
        <w:t xml:space="preserve"> &lt;&lt; דובר_המשך &gt;&gt; </w:t>
      </w:r>
      <w:r>
        <w:rPr>
          <w:rtl/>
        </w:rPr>
        <w:t>ווליד טאהא (רע"מ – הרשימה הערבית המאוחדת):</w:t>
      </w:r>
      <w:r w:rsidRPr="008708C3">
        <w:rPr>
          <w:rStyle w:val="TagStyle"/>
          <w:rtl/>
        </w:rPr>
        <w:t xml:space="preserve"> &lt;&lt; דובר_המשך &gt;&gt;</w:t>
      </w:r>
      <w:r>
        <w:rPr>
          <w:rtl/>
        </w:rPr>
        <w:t xml:space="preserve"> </w:t>
      </w:r>
      <w:bookmarkEnd w:id="28980"/>
    </w:p>
    <w:p w:rsidR="00841D8B" w:rsidRDefault="00841D8B" w:rsidP="0083214F">
      <w:pPr>
        <w:rPr>
          <w:rtl/>
          <w:lang w:eastAsia="he-IL"/>
        </w:rPr>
      </w:pPr>
    </w:p>
    <w:p w:rsidR="00841D8B" w:rsidRDefault="00841D8B" w:rsidP="004373DB">
      <w:pPr>
        <w:rPr>
          <w:rtl/>
          <w:lang w:eastAsia="he-IL"/>
        </w:rPr>
      </w:pPr>
      <w:bookmarkStart w:id="28981" w:name="_ETM_Q52_571817"/>
      <w:bookmarkStart w:id="28982" w:name="_ETM_Q52_570402"/>
      <w:bookmarkEnd w:id="28981"/>
      <w:bookmarkEnd w:id="28982"/>
      <w:r>
        <w:rPr>
          <w:rFonts w:hint="cs"/>
          <w:rtl/>
          <w:lang w:eastAsia="he-IL"/>
        </w:rPr>
        <w:t xml:space="preserve">אגב, השרים המשיחיים האלה </w:t>
      </w:r>
      <w:bookmarkStart w:id="28983" w:name="_ETM_Q52_572986"/>
      <w:bookmarkEnd w:id="28983"/>
      <w:r>
        <w:rPr>
          <w:rFonts w:hint="cs"/>
          <w:rtl/>
          <w:lang w:eastAsia="he-IL"/>
        </w:rPr>
        <w:t xml:space="preserve">מתנגדים </w:t>
      </w:r>
      <w:bookmarkStart w:id="28984" w:name="_ETM_Q52_575671"/>
      <w:bookmarkEnd w:id="28984"/>
      <w:r>
        <w:rPr>
          <w:rFonts w:hint="cs"/>
          <w:rtl/>
          <w:lang w:eastAsia="he-IL"/>
        </w:rPr>
        <w:t xml:space="preserve">לכל ניסיון של הפסקת המלחמה ושל השלמת עסקה שתחזיר את החטופים </w:t>
      </w:r>
      <w:r w:rsidR="004373DB">
        <w:rPr>
          <w:rFonts w:hint="cs"/>
          <w:rtl/>
          <w:lang w:eastAsia="he-IL"/>
        </w:rPr>
        <w:t>– –</w:t>
      </w:r>
      <w:r>
        <w:rPr>
          <w:rFonts w:hint="cs"/>
          <w:rtl/>
          <w:lang w:eastAsia="he-IL"/>
        </w:rPr>
        <w:t xml:space="preserve"> </w:t>
      </w:r>
    </w:p>
    <w:p w:rsidR="00841D8B" w:rsidRDefault="00841D8B" w:rsidP="0083214F">
      <w:pPr>
        <w:rPr>
          <w:rtl/>
          <w:lang w:eastAsia="he-IL"/>
        </w:rPr>
      </w:pPr>
      <w:bookmarkStart w:id="28985" w:name="_ETM_Q52_582494"/>
      <w:bookmarkStart w:id="28986" w:name="_ETM_Q52_582576"/>
      <w:bookmarkEnd w:id="28985"/>
      <w:bookmarkEnd w:id="28986"/>
    </w:p>
    <w:p w:rsidR="00841D8B" w:rsidRDefault="00841D8B" w:rsidP="0083214F">
      <w:pPr>
        <w:pStyle w:val="af6"/>
        <w:keepNext/>
        <w:rPr>
          <w:rtl/>
        </w:rPr>
      </w:pPr>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ואולי </w:t>
      </w:r>
      <w:bookmarkStart w:id="28987" w:name="_ETM_Q52_581970"/>
      <w:bookmarkEnd w:id="28987"/>
      <w:r>
        <w:rPr>
          <w:rFonts w:hint="cs"/>
          <w:rtl/>
          <w:lang w:eastAsia="he-IL"/>
        </w:rPr>
        <w:t>החברים שלך יעזרו?</w:t>
      </w:r>
      <w:bookmarkStart w:id="28988" w:name="_ETM_Q52_585170"/>
      <w:bookmarkEnd w:id="28988"/>
    </w:p>
    <w:p w:rsidR="00841D8B" w:rsidRDefault="00841D8B" w:rsidP="0083214F">
      <w:pPr>
        <w:rPr>
          <w:rtl/>
          <w:lang w:eastAsia="he-IL"/>
        </w:rPr>
      </w:pPr>
      <w:bookmarkStart w:id="28989" w:name="_ETM_Q52_585229"/>
      <w:bookmarkEnd w:id="28989"/>
    </w:p>
    <w:p w:rsidR="00841D8B" w:rsidRDefault="00841D8B" w:rsidP="0083214F">
      <w:pPr>
        <w:pStyle w:val="-"/>
        <w:keepNext/>
        <w:rPr>
          <w:rtl/>
        </w:rPr>
      </w:pPr>
      <w:bookmarkStart w:id="28990" w:name="_ETM_Q52_583500"/>
      <w:bookmarkStart w:id="28991" w:name="_ETM_Q52_583576"/>
      <w:bookmarkStart w:id="28992" w:name="ET_speakercontinue_5854_5"/>
      <w:bookmarkEnd w:id="28990"/>
      <w:bookmarkEnd w:id="28991"/>
      <w:r w:rsidRPr="00A96B09">
        <w:rPr>
          <w:rStyle w:val="TagStyle"/>
          <w:rtl/>
        </w:rPr>
        <w:t xml:space="preserve">&lt;&lt; דובר_המשך &gt;&gt; </w:t>
      </w:r>
      <w:r>
        <w:rPr>
          <w:rtl/>
        </w:rPr>
        <w:t>ווליד טאהא (רע"מ – הרשימה הערבית המאוחדת):</w:t>
      </w:r>
      <w:r w:rsidRPr="00A96B09">
        <w:rPr>
          <w:rStyle w:val="TagStyle"/>
          <w:rtl/>
        </w:rPr>
        <w:t xml:space="preserve"> &lt;&lt; דובר_המשך &gt;&gt;</w:t>
      </w:r>
      <w:r>
        <w:rPr>
          <w:rtl/>
        </w:rPr>
        <w:t xml:space="preserve"> </w:t>
      </w:r>
      <w:bookmarkEnd w:id="28992"/>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ולא תוביל לחזרת המפונים לבתיהם </w:t>
      </w:r>
      <w:bookmarkStart w:id="28993" w:name="_ETM_Q52_588165"/>
      <w:bookmarkEnd w:id="28993"/>
      <w:r w:rsidR="00841D8B">
        <w:rPr>
          <w:rFonts w:hint="cs"/>
          <w:rtl/>
          <w:lang w:eastAsia="he-IL"/>
        </w:rPr>
        <w:t xml:space="preserve">בצפון, אלא תוביל למצב של מלחמה שלא מסתיימת. </w:t>
      </w:r>
    </w:p>
    <w:p w:rsidR="00841D8B" w:rsidRDefault="00841D8B" w:rsidP="0083214F">
      <w:pPr>
        <w:rPr>
          <w:rtl/>
          <w:lang w:eastAsia="he-IL"/>
        </w:rPr>
      </w:pPr>
      <w:bookmarkStart w:id="28994" w:name="_ETM_Q52_589934"/>
      <w:bookmarkStart w:id="28995" w:name="_ETM_Q52_590019"/>
      <w:bookmarkEnd w:id="28994"/>
      <w:bookmarkEnd w:id="28995"/>
    </w:p>
    <w:p w:rsidR="00841D8B" w:rsidRDefault="00841D8B" w:rsidP="0083214F">
      <w:pPr>
        <w:pStyle w:val="af6"/>
        <w:keepNext/>
        <w:rPr>
          <w:rtl/>
        </w:rPr>
      </w:pPr>
      <w:bookmarkStart w:id="28996" w:name="_ETM_Q52_588283"/>
      <w:bookmarkStart w:id="28997" w:name="_ETM_Q52_588332"/>
      <w:bookmarkStart w:id="28998" w:name="ET_interruption_6345_4"/>
      <w:bookmarkEnd w:id="28996"/>
      <w:bookmarkEnd w:id="28997"/>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bookmarkEnd w:id="28998"/>
    </w:p>
    <w:p w:rsidR="00841D8B" w:rsidRDefault="00841D8B" w:rsidP="004373DB">
      <w:pPr>
        <w:rPr>
          <w:rtl/>
          <w:lang w:eastAsia="he-IL"/>
        </w:rPr>
      </w:pPr>
    </w:p>
    <w:p w:rsidR="00841D8B" w:rsidRDefault="00841D8B" w:rsidP="004373DB">
      <w:pPr>
        <w:rPr>
          <w:rtl/>
          <w:lang w:eastAsia="he-IL"/>
        </w:rPr>
      </w:pPr>
      <w:r>
        <w:rPr>
          <w:rFonts w:hint="cs"/>
          <w:rtl/>
          <w:lang w:eastAsia="he-IL"/>
        </w:rPr>
        <w:t>לזה החיסול של חסן נסראללה דווקא כן יעזור</w:t>
      </w:r>
      <w:bookmarkStart w:id="28999" w:name="_ETM_Q52_594741"/>
      <w:bookmarkStart w:id="29000" w:name="_ETM_Q52_594788"/>
      <w:bookmarkEnd w:id="28999"/>
      <w:bookmarkEnd w:id="29000"/>
      <w:r>
        <w:rPr>
          <w:rFonts w:hint="cs"/>
          <w:rtl/>
          <w:lang w:eastAsia="he-IL"/>
        </w:rPr>
        <w:t>,</w:t>
      </w:r>
      <w:bookmarkStart w:id="29001" w:name="_ETM_Q52_593825"/>
      <w:bookmarkEnd w:id="29001"/>
      <w:r>
        <w:rPr>
          <w:rFonts w:hint="cs"/>
          <w:rtl/>
          <w:lang w:eastAsia="he-IL"/>
        </w:rPr>
        <w:t xml:space="preserve"> בקרוב </w:t>
      </w:r>
      <w:r w:rsidR="004373DB">
        <w:rPr>
          <w:rFonts w:hint="cs"/>
          <w:rtl/>
          <w:lang w:eastAsia="he-IL"/>
        </w:rPr>
        <w:t>– – –</w:t>
      </w:r>
    </w:p>
    <w:p w:rsidR="00841D8B" w:rsidRDefault="00841D8B" w:rsidP="0083214F">
      <w:pPr>
        <w:rPr>
          <w:rtl/>
          <w:lang w:eastAsia="he-IL"/>
        </w:rPr>
      </w:pPr>
      <w:bookmarkStart w:id="29002" w:name="_ETM_Q52_594252"/>
      <w:bookmarkStart w:id="29003" w:name="_ETM_Q52_594308"/>
      <w:bookmarkStart w:id="29004" w:name="_ETM_Q52_595141"/>
      <w:bookmarkStart w:id="29005" w:name="_ETM_Q52_595212"/>
      <w:bookmarkEnd w:id="29002"/>
      <w:bookmarkEnd w:id="29003"/>
      <w:bookmarkEnd w:id="29004"/>
      <w:bookmarkEnd w:id="29005"/>
    </w:p>
    <w:p w:rsidR="00841D8B" w:rsidRDefault="00841D8B" w:rsidP="0083214F">
      <w:pPr>
        <w:pStyle w:val="af7"/>
        <w:keepNext/>
        <w:rPr>
          <w:rtl/>
        </w:rPr>
      </w:pPr>
      <w:bookmarkStart w:id="29006" w:name="ET_yor_6490_25"/>
      <w:r w:rsidRPr="008708C3">
        <w:rPr>
          <w:rStyle w:val="TagStyle"/>
          <w:rtl/>
        </w:rPr>
        <w:t xml:space="preserve"> &lt;&lt; יור &gt;&gt; </w:t>
      </w:r>
      <w:r>
        <w:rPr>
          <w:rtl/>
        </w:rPr>
        <w:t>היו"ר ניסים ואטורי:</w:t>
      </w:r>
      <w:r w:rsidRPr="008708C3">
        <w:rPr>
          <w:rStyle w:val="TagStyle"/>
          <w:rtl/>
        </w:rPr>
        <w:t xml:space="preserve"> &lt;&lt; יור &gt;&gt;</w:t>
      </w:r>
      <w:r>
        <w:rPr>
          <w:rtl/>
        </w:rPr>
        <w:t xml:space="preserve"> </w:t>
      </w:r>
      <w:bookmarkEnd w:id="29006"/>
    </w:p>
    <w:p w:rsidR="00841D8B" w:rsidRDefault="00841D8B" w:rsidP="004373DB">
      <w:pPr>
        <w:rPr>
          <w:rtl/>
          <w:lang w:eastAsia="he-IL"/>
        </w:rPr>
      </w:pPr>
    </w:p>
    <w:p w:rsidR="00841D8B" w:rsidRDefault="00841D8B" w:rsidP="0083214F">
      <w:pPr>
        <w:rPr>
          <w:rtl/>
          <w:lang w:eastAsia="he-IL"/>
        </w:rPr>
      </w:pPr>
      <w:bookmarkStart w:id="29007" w:name="_ETM_Q52_595982"/>
      <w:bookmarkEnd w:id="29007"/>
      <w:r>
        <w:rPr>
          <w:rFonts w:hint="cs"/>
          <w:rtl/>
          <w:lang w:eastAsia="he-IL"/>
        </w:rPr>
        <w:t xml:space="preserve">טלי, חברת הכנסת טלי גוטליב, בבקשה תני לו לסיים. </w:t>
      </w:r>
    </w:p>
    <w:p w:rsidR="00841D8B" w:rsidRDefault="00841D8B" w:rsidP="0083214F">
      <w:pPr>
        <w:rPr>
          <w:rtl/>
          <w:lang w:eastAsia="he-IL"/>
        </w:rPr>
      </w:pPr>
    </w:p>
    <w:p w:rsidR="00841D8B" w:rsidRDefault="00841D8B" w:rsidP="0083214F">
      <w:pPr>
        <w:pStyle w:val="-"/>
        <w:keepNext/>
        <w:rPr>
          <w:rtl/>
        </w:rPr>
      </w:pPr>
      <w:bookmarkStart w:id="29008" w:name="ET_speakercontinue_5854_26"/>
      <w:r w:rsidRPr="008708C3">
        <w:rPr>
          <w:rStyle w:val="TagStyle"/>
          <w:rtl/>
        </w:rPr>
        <w:t xml:space="preserve"> &lt;&lt; דובר_המשך &gt;&gt; </w:t>
      </w:r>
      <w:r>
        <w:rPr>
          <w:rtl/>
        </w:rPr>
        <w:t>ווליד טאהא (רע"מ – הרשימה הערבית המאוחדת):</w:t>
      </w:r>
      <w:r w:rsidRPr="008708C3">
        <w:rPr>
          <w:rStyle w:val="TagStyle"/>
          <w:rtl/>
        </w:rPr>
        <w:t xml:space="preserve"> &lt;&lt; דובר_המשך &gt;&gt;</w:t>
      </w:r>
      <w:r>
        <w:rPr>
          <w:rtl/>
        </w:rPr>
        <w:t xml:space="preserve"> </w:t>
      </w:r>
      <w:bookmarkEnd w:id="29008"/>
    </w:p>
    <w:p w:rsidR="00841D8B" w:rsidRDefault="00841D8B" w:rsidP="004373DB">
      <w:pPr>
        <w:rPr>
          <w:rtl/>
          <w:lang w:eastAsia="he-IL"/>
        </w:rPr>
      </w:pPr>
    </w:p>
    <w:p w:rsidR="00841D8B" w:rsidRDefault="00841D8B" w:rsidP="0083214F">
      <w:pPr>
        <w:rPr>
          <w:rtl/>
          <w:lang w:eastAsia="he-IL"/>
        </w:rPr>
      </w:pPr>
      <w:bookmarkStart w:id="29009" w:name="_ETM_Q52_595538"/>
      <w:bookmarkStart w:id="29010" w:name="_ETM_Q52_590075"/>
      <w:bookmarkEnd w:id="29009"/>
      <w:bookmarkEnd w:id="29010"/>
      <w:r>
        <w:rPr>
          <w:rFonts w:hint="cs"/>
          <w:rtl/>
          <w:lang w:eastAsia="he-IL"/>
        </w:rPr>
        <w:t xml:space="preserve">היושב-ראש, אני לא מתייחס אליה, </w:t>
      </w:r>
      <w:bookmarkStart w:id="29011" w:name="_ETM_Q52_598290"/>
      <w:bookmarkEnd w:id="29011"/>
      <w:r>
        <w:rPr>
          <w:rFonts w:hint="cs"/>
          <w:rtl/>
          <w:lang w:eastAsia="he-IL"/>
        </w:rPr>
        <w:t xml:space="preserve">אבל אתה </w:t>
      </w:r>
      <w:r>
        <w:rPr>
          <w:rtl/>
          <w:lang w:eastAsia="he-IL"/>
        </w:rPr>
        <w:t>–</w:t>
      </w:r>
      <w:r>
        <w:rPr>
          <w:rFonts w:hint="cs"/>
          <w:rtl/>
          <w:lang w:eastAsia="he-IL"/>
        </w:rPr>
        <w:t xml:space="preserve"> חובתך לאפשר לי לדבר. </w:t>
      </w:r>
    </w:p>
    <w:p w:rsidR="00841D8B" w:rsidRDefault="00841D8B" w:rsidP="0083214F">
      <w:pPr>
        <w:ind w:firstLine="0"/>
        <w:rPr>
          <w:rtl/>
          <w:lang w:eastAsia="he-IL"/>
        </w:rPr>
      </w:pPr>
      <w:bookmarkStart w:id="29012" w:name="_ETM_Q52_600441"/>
      <w:bookmarkStart w:id="29013" w:name="_ETM_Q52_600500"/>
      <w:bookmarkStart w:id="29014" w:name="_ETM_Q52_599270"/>
      <w:bookmarkEnd w:id="29012"/>
      <w:bookmarkEnd w:id="29013"/>
      <w:bookmarkEnd w:id="29014"/>
    </w:p>
    <w:p w:rsidR="00841D8B" w:rsidRDefault="00841D8B" w:rsidP="0083214F">
      <w:pPr>
        <w:pStyle w:val="af7"/>
        <w:keepNext/>
        <w:rPr>
          <w:rtl/>
        </w:rPr>
      </w:pPr>
      <w:bookmarkStart w:id="29015" w:name="ET_yor_6490_27"/>
      <w:r w:rsidRPr="008708C3">
        <w:rPr>
          <w:rStyle w:val="TagStyle"/>
          <w:rtl/>
        </w:rPr>
        <w:t xml:space="preserve"> &lt;&lt; יור &gt;&gt; </w:t>
      </w:r>
      <w:r>
        <w:rPr>
          <w:rtl/>
        </w:rPr>
        <w:t>היו"ר ניסים ואטורי:</w:t>
      </w:r>
      <w:r w:rsidRPr="008708C3">
        <w:rPr>
          <w:rStyle w:val="TagStyle"/>
          <w:rtl/>
        </w:rPr>
        <w:t xml:space="preserve"> &lt;&lt; יור &gt;&gt;</w:t>
      </w:r>
      <w:r>
        <w:rPr>
          <w:rtl/>
        </w:rPr>
        <w:t xml:space="preserve"> </w:t>
      </w:r>
      <w:bookmarkEnd w:id="29015"/>
    </w:p>
    <w:p w:rsidR="00841D8B" w:rsidRDefault="00841D8B" w:rsidP="004373DB">
      <w:pPr>
        <w:rPr>
          <w:rtl/>
          <w:lang w:eastAsia="he-IL"/>
        </w:rPr>
      </w:pPr>
    </w:p>
    <w:p w:rsidR="00841D8B" w:rsidRDefault="00841D8B" w:rsidP="0083214F">
      <w:pPr>
        <w:rPr>
          <w:rtl/>
          <w:lang w:eastAsia="he-IL"/>
        </w:rPr>
      </w:pPr>
      <w:bookmarkStart w:id="29016" w:name="_ETM_Q52_599495"/>
      <w:bookmarkEnd w:id="29016"/>
      <w:r>
        <w:rPr>
          <w:rFonts w:hint="cs"/>
          <w:rtl/>
          <w:lang w:eastAsia="he-IL"/>
        </w:rPr>
        <w:t xml:space="preserve">כן, תמשיך. </w:t>
      </w:r>
      <w:bookmarkStart w:id="29017" w:name="_ETM_Q52_598973"/>
      <w:bookmarkEnd w:id="29017"/>
    </w:p>
    <w:p w:rsidR="00841D8B" w:rsidRDefault="00841D8B" w:rsidP="0083214F">
      <w:pPr>
        <w:rPr>
          <w:rtl/>
          <w:lang w:eastAsia="he-IL"/>
        </w:rPr>
      </w:pPr>
      <w:bookmarkStart w:id="29018" w:name="_ETM_Q52_599021"/>
      <w:bookmarkEnd w:id="29018"/>
    </w:p>
    <w:p w:rsidR="00841D8B" w:rsidRDefault="00841D8B" w:rsidP="0083214F">
      <w:pPr>
        <w:pStyle w:val="-"/>
        <w:keepNext/>
        <w:rPr>
          <w:rtl/>
        </w:rPr>
      </w:pPr>
      <w:bookmarkStart w:id="29019" w:name="ET_speakercontinue_5854_28"/>
      <w:r w:rsidRPr="008708C3">
        <w:rPr>
          <w:rStyle w:val="TagStyle"/>
          <w:rtl/>
        </w:rPr>
        <w:t xml:space="preserve"> &lt;&lt; דובר_המשך &gt;&gt; </w:t>
      </w:r>
      <w:r>
        <w:rPr>
          <w:rtl/>
        </w:rPr>
        <w:t>ווליד טאהא (רע"מ – הרשימה הערבית המאוחדת):</w:t>
      </w:r>
      <w:r w:rsidRPr="008708C3">
        <w:rPr>
          <w:rStyle w:val="TagStyle"/>
          <w:rtl/>
        </w:rPr>
        <w:t xml:space="preserve"> &lt;&lt; דובר_המשך &gt;&gt;</w:t>
      </w:r>
      <w:r>
        <w:rPr>
          <w:rtl/>
        </w:rPr>
        <w:t xml:space="preserve"> </w:t>
      </w:r>
      <w:bookmarkEnd w:id="29019"/>
    </w:p>
    <w:p w:rsidR="00841D8B" w:rsidRDefault="00841D8B" w:rsidP="004373DB">
      <w:pPr>
        <w:rPr>
          <w:rtl/>
          <w:lang w:eastAsia="he-IL"/>
        </w:rPr>
      </w:pPr>
    </w:p>
    <w:p w:rsidR="00841D8B" w:rsidRDefault="00841D8B" w:rsidP="0083214F">
      <w:pPr>
        <w:rPr>
          <w:rtl/>
          <w:lang w:eastAsia="he-IL"/>
        </w:rPr>
      </w:pPr>
      <w:bookmarkStart w:id="29020" w:name="_ETM_Q52_600011"/>
      <w:bookmarkStart w:id="29021" w:name="_ETM_Q52_599322"/>
      <w:bookmarkStart w:id="29022" w:name="_ETM_Q52_599407"/>
      <w:bookmarkStart w:id="29023" w:name="_ETM_Q52_599448"/>
      <w:bookmarkEnd w:id="29020"/>
      <w:bookmarkEnd w:id="29021"/>
      <w:bookmarkEnd w:id="29022"/>
      <w:bookmarkEnd w:id="29023"/>
      <w:r>
        <w:rPr>
          <w:rFonts w:hint="cs"/>
          <w:rtl/>
          <w:lang w:eastAsia="he-IL"/>
        </w:rPr>
        <w:t xml:space="preserve">ואתה לא מאפשר לי. </w:t>
      </w:r>
    </w:p>
    <w:p w:rsidR="00841D8B" w:rsidRDefault="00841D8B" w:rsidP="0083214F">
      <w:pPr>
        <w:rPr>
          <w:rtl/>
          <w:lang w:eastAsia="he-IL"/>
        </w:rPr>
      </w:pPr>
      <w:bookmarkStart w:id="29024" w:name="_ETM_Q52_600336"/>
      <w:bookmarkStart w:id="29025" w:name="_ETM_Q52_600387"/>
      <w:bookmarkStart w:id="29026" w:name="_ETM_Q52_600456"/>
      <w:bookmarkEnd w:id="29024"/>
      <w:bookmarkEnd w:id="29025"/>
      <w:bookmarkEnd w:id="29026"/>
    </w:p>
    <w:p w:rsidR="00841D8B" w:rsidRDefault="00841D8B" w:rsidP="0083214F">
      <w:pPr>
        <w:pStyle w:val="af7"/>
        <w:keepNext/>
        <w:rPr>
          <w:rtl/>
        </w:rPr>
      </w:pPr>
      <w:bookmarkStart w:id="29027" w:name="ET_yor_6490_29"/>
      <w:r w:rsidRPr="008708C3">
        <w:rPr>
          <w:rStyle w:val="TagStyle"/>
          <w:rtl/>
        </w:rPr>
        <w:t xml:space="preserve"> &lt;&lt; יור &gt;&gt; </w:t>
      </w:r>
      <w:r>
        <w:rPr>
          <w:rtl/>
        </w:rPr>
        <w:t>היו"ר ניסים ואטורי:</w:t>
      </w:r>
      <w:r w:rsidRPr="008708C3">
        <w:rPr>
          <w:rStyle w:val="TagStyle"/>
          <w:rtl/>
        </w:rPr>
        <w:t xml:space="preserve"> &lt;&lt; יור &gt;&gt;</w:t>
      </w:r>
      <w:r>
        <w:rPr>
          <w:rtl/>
        </w:rPr>
        <w:t xml:space="preserve"> </w:t>
      </w:r>
      <w:bookmarkEnd w:id="29027"/>
    </w:p>
    <w:p w:rsidR="00841D8B" w:rsidRDefault="00841D8B" w:rsidP="004373DB">
      <w:pPr>
        <w:rPr>
          <w:rtl/>
          <w:lang w:eastAsia="he-IL"/>
        </w:rPr>
      </w:pPr>
    </w:p>
    <w:p w:rsidR="00841D8B" w:rsidRDefault="00841D8B" w:rsidP="0083214F">
      <w:pPr>
        <w:rPr>
          <w:rtl/>
          <w:lang w:eastAsia="he-IL"/>
        </w:rPr>
      </w:pPr>
      <w:bookmarkStart w:id="29028" w:name="_ETM_Q52_601668"/>
      <w:bookmarkEnd w:id="29028"/>
      <w:r>
        <w:rPr>
          <w:rFonts w:hint="cs"/>
          <w:rtl/>
          <w:lang w:eastAsia="he-IL"/>
        </w:rPr>
        <w:t>לא,</w:t>
      </w:r>
      <w:bookmarkStart w:id="29029" w:name="_ETM_Q52_602208"/>
      <w:bookmarkEnd w:id="29029"/>
      <w:r>
        <w:rPr>
          <w:rFonts w:hint="cs"/>
          <w:rtl/>
          <w:lang w:eastAsia="he-IL"/>
        </w:rPr>
        <w:t xml:space="preserve"> הינה השתקתי. </w:t>
      </w:r>
      <w:bookmarkStart w:id="29030" w:name="_ETM_Q52_601841"/>
      <w:bookmarkEnd w:id="29030"/>
    </w:p>
    <w:p w:rsidR="00841D8B" w:rsidRDefault="00841D8B" w:rsidP="0083214F">
      <w:pPr>
        <w:rPr>
          <w:rtl/>
          <w:lang w:eastAsia="he-IL"/>
        </w:rPr>
      </w:pPr>
      <w:bookmarkStart w:id="29031" w:name="_ETM_Q52_600424"/>
      <w:bookmarkStart w:id="29032" w:name="_ETM_Q52_600488"/>
      <w:bookmarkEnd w:id="29031"/>
      <w:bookmarkEnd w:id="29032"/>
    </w:p>
    <w:p w:rsidR="00841D8B" w:rsidRDefault="00841D8B" w:rsidP="0083214F">
      <w:pPr>
        <w:pStyle w:val="af6"/>
        <w:keepNext/>
        <w:rPr>
          <w:rtl/>
        </w:rPr>
      </w:pPr>
      <w:bookmarkStart w:id="29033" w:name="_ETM_Q52_601898"/>
      <w:bookmarkEnd w:id="29033"/>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4373DB" w:rsidP="004373DB">
      <w:pPr>
        <w:rPr>
          <w:rtl/>
          <w:lang w:eastAsia="he-IL"/>
        </w:rPr>
      </w:pPr>
      <w:r>
        <w:rPr>
          <w:rFonts w:hint="cs"/>
          <w:rtl/>
          <w:lang w:eastAsia="he-IL"/>
        </w:rPr>
        <w:t>– – –</w:t>
      </w:r>
      <w:bookmarkStart w:id="29034" w:name="_ETM_Q52_603223"/>
      <w:bookmarkEnd w:id="29034"/>
    </w:p>
    <w:p w:rsidR="00841D8B" w:rsidRDefault="00841D8B" w:rsidP="0083214F">
      <w:pPr>
        <w:rPr>
          <w:rtl/>
          <w:lang w:eastAsia="he-IL"/>
        </w:rPr>
      </w:pPr>
      <w:bookmarkStart w:id="29035" w:name="_ETM_Q52_603288"/>
      <w:bookmarkEnd w:id="29035"/>
    </w:p>
    <w:p w:rsidR="00841D8B" w:rsidRDefault="00841D8B" w:rsidP="0083214F">
      <w:pPr>
        <w:pStyle w:val="-"/>
        <w:keepNext/>
        <w:rPr>
          <w:rtl/>
        </w:rPr>
      </w:pPr>
      <w:bookmarkStart w:id="29036" w:name="ET_speakercontinue_5854_30"/>
      <w:r w:rsidRPr="008708C3">
        <w:rPr>
          <w:rStyle w:val="TagStyle"/>
          <w:rtl/>
        </w:rPr>
        <w:t xml:space="preserve"> &lt;&lt; דובר_המשך &gt;&gt; </w:t>
      </w:r>
      <w:r>
        <w:rPr>
          <w:rtl/>
        </w:rPr>
        <w:t>ווליד טאהא (רע"מ – הרשימה הערבית המאוחדת):</w:t>
      </w:r>
      <w:r w:rsidRPr="008708C3">
        <w:rPr>
          <w:rStyle w:val="TagStyle"/>
          <w:rtl/>
        </w:rPr>
        <w:t xml:space="preserve"> &lt;&lt; דובר_המשך &gt;&gt;</w:t>
      </w:r>
      <w:r>
        <w:rPr>
          <w:rtl/>
        </w:rPr>
        <w:t xml:space="preserve"> </w:t>
      </w:r>
      <w:bookmarkEnd w:id="29036"/>
    </w:p>
    <w:p w:rsidR="00841D8B" w:rsidRDefault="00841D8B" w:rsidP="004373DB">
      <w:pPr>
        <w:rPr>
          <w:rtl/>
          <w:lang w:eastAsia="he-IL"/>
        </w:rPr>
      </w:pPr>
    </w:p>
    <w:p w:rsidR="00841D8B" w:rsidRDefault="00841D8B" w:rsidP="0083214F">
      <w:pPr>
        <w:rPr>
          <w:rtl/>
          <w:lang w:eastAsia="he-IL"/>
        </w:rPr>
      </w:pPr>
      <w:bookmarkStart w:id="29037" w:name="_ETM_Q52_604184"/>
      <w:bookmarkStart w:id="29038" w:name="_ETM_Q52_600515"/>
      <w:bookmarkEnd w:id="29037"/>
      <w:bookmarkEnd w:id="29038"/>
      <w:r>
        <w:rPr>
          <w:rFonts w:hint="cs"/>
          <w:rtl/>
          <w:lang w:eastAsia="he-IL"/>
        </w:rPr>
        <w:t>אבל היא גוערת כל הזמן.</w:t>
      </w:r>
    </w:p>
    <w:p w:rsidR="00841D8B" w:rsidRDefault="00841D8B" w:rsidP="0083214F">
      <w:pPr>
        <w:rPr>
          <w:rtl/>
          <w:lang w:eastAsia="he-IL"/>
        </w:rPr>
      </w:pPr>
    </w:p>
    <w:p w:rsidR="00841D8B" w:rsidRDefault="00841D8B" w:rsidP="0083214F">
      <w:pPr>
        <w:pStyle w:val="af7"/>
        <w:keepNext/>
        <w:rPr>
          <w:rtl/>
        </w:rPr>
      </w:pPr>
      <w:bookmarkStart w:id="29039" w:name="ET_yor_6490_31"/>
      <w:r w:rsidRPr="008708C3">
        <w:rPr>
          <w:rStyle w:val="TagStyle"/>
          <w:rtl/>
        </w:rPr>
        <w:t xml:space="preserve"> &lt;&lt; יור &gt;&gt; </w:t>
      </w:r>
      <w:r>
        <w:rPr>
          <w:rtl/>
        </w:rPr>
        <w:t>היו"ר ניסים ואטורי:</w:t>
      </w:r>
      <w:r w:rsidRPr="008708C3">
        <w:rPr>
          <w:rStyle w:val="TagStyle"/>
          <w:rtl/>
        </w:rPr>
        <w:t xml:space="preserve"> &lt;&lt; יור &gt;&gt;</w:t>
      </w:r>
      <w:r>
        <w:rPr>
          <w:rtl/>
        </w:rPr>
        <w:t xml:space="preserve"> </w:t>
      </w:r>
      <w:bookmarkEnd w:id="29039"/>
    </w:p>
    <w:p w:rsidR="00841D8B" w:rsidRDefault="00841D8B" w:rsidP="004373DB">
      <w:pPr>
        <w:rPr>
          <w:rtl/>
          <w:lang w:eastAsia="he-IL"/>
        </w:rPr>
      </w:pPr>
    </w:p>
    <w:p w:rsidR="00841D8B" w:rsidRDefault="00841D8B" w:rsidP="000A3B8B">
      <w:pPr>
        <w:rPr>
          <w:rtl/>
          <w:lang w:eastAsia="he-IL"/>
        </w:rPr>
      </w:pPr>
      <w:bookmarkStart w:id="29040" w:name="_ETM_Q52_603286"/>
      <w:bookmarkEnd w:id="29040"/>
      <w:r>
        <w:rPr>
          <w:rFonts w:hint="cs"/>
          <w:rtl/>
          <w:lang w:eastAsia="he-IL"/>
        </w:rPr>
        <w:t xml:space="preserve">רגע, חשבתי. רגע, שנייה, אני </w:t>
      </w:r>
      <w:bookmarkStart w:id="29041" w:name="_ETM_Q52_605086"/>
      <w:bookmarkEnd w:id="29041"/>
      <w:r>
        <w:rPr>
          <w:rFonts w:hint="cs"/>
          <w:rtl/>
          <w:lang w:eastAsia="he-IL"/>
        </w:rPr>
        <w:t xml:space="preserve">עוצר שנייה. </w:t>
      </w:r>
      <w:bookmarkStart w:id="29042" w:name="_ETM_Q52_604614"/>
      <w:bookmarkEnd w:id="29042"/>
    </w:p>
    <w:p w:rsidR="00841D8B" w:rsidRDefault="00841D8B" w:rsidP="0083214F">
      <w:pPr>
        <w:rPr>
          <w:rtl/>
          <w:lang w:eastAsia="he-IL"/>
        </w:rPr>
      </w:pPr>
      <w:bookmarkStart w:id="29043" w:name="_ETM_Q52_604669"/>
      <w:bookmarkStart w:id="29044" w:name="_ETM_Q52_605599"/>
      <w:bookmarkStart w:id="29045" w:name="_ETM_Q52_605663"/>
      <w:bookmarkEnd w:id="29043"/>
      <w:bookmarkEnd w:id="29044"/>
      <w:bookmarkEnd w:id="29045"/>
    </w:p>
    <w:p w:rsidR="00841D8B" w:rsidRDefault="00841D8B" w:rsidP="0083214F">
      <w:pPr>
        <w:pStyle w:val="-"/>
        <w:keepNext/>
        <w:rPr>
          <w:rtl/>
        </w:rPr>
      </w:pPr>
      <w:bookmarkStart w:id="29046" w:name="ET_speakercontinue_5854_32"/>
      <w:r w:rsidRPr="008708C3">
        <w:rPr>
          <w:rStyle w:val="TagStyle"/>
          <w:rtl/>
        </w:rPr>
        <w:t xml:space="preserve"> &lt;&lt; דובר_המשך &gt;&gt; </w:t>
      </w:r>
      <w:r>
        <w:rPr>
          <w:rtl/>
        </w:rPr>
        <w:t>ווליד טאהא (רע"מ – הרשימה הערבית המאוחדת):</w:t>
      </w:r>
      <w:r w:rsidRPr="008708C3">
        <w:rPr>
          <w:rStyle w:val="TagStyle"/>
          <w:rtl/>
        </w:rPr>
        <w:t xml:space="preserve"> &lt;&lt; דובר_המשך &gt;&gt;</w:t>
      </w:r>
      <w:r>
        <w:rPr>
          <w:rtl/>
        </w:rPr>
        <w:t xml:space="preserve"> </w:t>
      </w:r>
      <w:bookmarkEnd w:id="29046"/>
    </w:p>
    <w:p w:rsidR="00841D8B" w:rsidRDefault="00841D8B" w:rsidP="004373DB">
      <w:pPr>
        <w:rPr>
          <w:rtl/>
          <w:lang w:eastAsia="he-IL"/>
        </w:rPr>
      </w:pPr>
    </w:p>
    <w:p w:rsidR="00841D8B" w:rsidRDefault="00841D8B" w:rsidP="0083214F">
      <w:pPr>
        <w:rPr>
          <w:rtl/>
          <w:lang w:eastAsia="he-IL"/>
        </w:rPr>
      </w:pPr>
      <w:bookmarkStart w:id="29047" w:name="_ETM_Q52_604436"/>
      <w:bookmarkEnd w:id="29047"/>
      <w:r>
        <w:rPr>
          <w:rFonts w:hint="cs"/>
          <w:rtl/>
          <w:lang w:eastAsia="he-IL"/>
        </w:rPr>
        <w:t xml:space="preserve">היא גוערת כל הזמן. </w:t>
      </w:r>
      <w:bookmarkStart w:id="29048" w:name="_ETM_Q52_606786"/>
      <w:bookmarkEnd w:id="29048"/>
    </w:p>
    <w:p w:rsidR="00841D8B" w:rsidRDefault="00841D8B" w:rsidP="0083214F">
      <w:pPr>
        <w:rPr>
          <w:rtl/>
          <w:lang w:eastAsia="he-IL"/>
        </w:rPr>
      </w:pPr>
      <w:bookmarkStart w:id="29049" w:name="_ETM_Q52_606850"/>
      <w:bookmarkEnd w:id="29049"/>
    </w:p>
    <w:p w:rsidR="00841D8B" w:rsidRDefault="00841D8B" w:rsidP="0083214F">
      <w:pPr>
        <w:pStyle w:val="af7"/>
        <w:keepNext/>
        <w:rPr>
          <w:rtl/>
        </w:rPr>
      </w:pPr>
      <w:bookmarkStart w:id="29050" w:name="ET_yor_6490_33"/>
      <w:r w:rsidRPr="008708C3">
        <w:rPr>
          <w:rStyle w:val="TagStyle"/>
          <w:rtl/>
        </w:rPr>
        <w:t xml:space="preserve"> &lt;&lt; יור &gt;&gt; </w:t>
      </w:r>
      <w:r>
        <w:rPr>
          <w:rtl/>
        </w:rPr>
        <w:t>היו"ר ניסים ואטורי:</w:t>
      </w:r>
      <w:r w:rsidRPr="008708C3">
        <w:rPr>
          <w:rStyle w:val="TagStyle"/>
          <w:rtl/>
        </w:rPr>
        <w:t xml:space="preserve"> &lt;&lt; יור &gt;&gt;</w:t>
      </w:r>
      <w:r>
        <w:rPr>
          <w:rtl/>
        </w:rPr>
        <w:t xml:space="preserve"> </w:t>
      </w:r>
      <w:bookmarkEnd w:id="29050"/>
    </w:p>
    <w:p w:rsidR="00841D8B" w:rsidRDefault="00841D8B" w:rsidP="004373DB">
      <w:pPr>
        <w:rPr>
          <w:rtl/>
          <w:lang w:eastAsia="he-IL"/>
        </w:rPr>
      </w:pPr>
    </w:p>
    <w:p w:rsidR="00841D8B" w:rsidRDefault="00841D8B" w:rsidP="0083214F">
      <w:pPr>
        <w:rPr>
          <w:rtl/>
          <w:lang w:eastAsia="he-IL"/>
        </w:rPr>
      </w:pPr>
      <w:bookmarkStart w:id="29051" w:name="_ETM_Q52_605769"/>
      <w:bookmarkEnd w:id="29051"/>
      <w:r>
        <w:rPr>
          <w:rFonts w:hint="cs"/>
          <w:rtl/>
          <w:lang w:eastAsia="he-IL"/>
        </w:rPr>
        <w:t xml:space="preserve">טלי, תנו לו </w:t>
      </w:r>
      <w:bookmarkStart w:id="29052" w:name="_ETM_Q52_604941"/>
      <w:bookmarkEnd w:id="29052"/>
      <w:r>
        <w:rPr>
          <w:rFonts w:hint="cs"/>
          <w:rtl/>
          <w:lang w:eastAsia="he-IL"/>
        </w:rPr>
        <w:t xml:space="preserve">לסיים, אני רוצה שהוא יסיים כבר. </w:t>
      </w:r>
    </w:p>
    <w:p w:rsidR="00841D8B" w:rsidRPr="008708C3" w:rsidRDefault="00841D8B" w:rsidP="0083214F">
      <w:pPr>
        <w:rPr>
          <w:rtl/>
          <w:lang w:eastAsia="he-IL"/>
        </w:rPr>
      </w:pPr>
    </w:p>
    <w:p w:rsidR="00841D8B" w:rsidRDefault="00841D8B" w:rsidP="0083214F">
      <w:pPr>
        <w:pStyle w:val="af6"/>
        <w:keepNext/>
        <w:rPr>
          <w:rtl/>
        </w:rPr>
      </w:pPr>
      <w:bookmarkStart w:id="29053" w:name="ET_interruption_6345_6"/>
      <w:r w:rsidRPr="00A96B09">
        <w:rPr>
          <w:rStyle w:val="TagStyle"/>
          <w:rtl/>
        </w:rPr>
        <w:t xml:space="preserve"> &lt;&lt; קריאה &gt;&gt; </w:t>
      </w:r>
      <w:r>
        <w:rPr>
          <w:rtl/>
        </w:rPr>
        <w:t>טלי גוטליב (הליכוד):</w:t>
      </w:r>
      <w:r w:rsidRPr="00A96B09">
        <w:rPr>
          <w:rStyle w:val="TagStyle"/>
          <w:rtl/>
        </w:rPr>
        <w:t xml:space="preserve"> &lt;&lt; קריאה &gt;&gt;</w:t>
      </w:r>
      <w:r>
        <w:rPr>
          <w:rtl/>
        </w:rPr>
        <w:t xml:space="preserve"> </w:t>
      </w:r>
      <w:bookmarkEnd w:id="29053"/>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לא רוצה לתת לו </w:t>
      </w:r>
      <w:bookmarkStart w:id="29054" w:name="_ETM_Q52_608981"/>
      <w:bookmarkEnd w:id="29054"/>
      <w:r>
        <w:rPr>
          <w:rFonts w:hint="cs"/>
          <w:rtl/>
          <w:lang w:eastAsia="he-IL"/>
        </w:rPr>
        <w:t xml:space="preserve">לסיים, לא רוצה לתת לו לדבר. </w:t>
      </w:r>
      <w:bookmarkStart w:id="29055" w:name="_ETM_Q52_610542"/>
      <w:bookmarkEnd w:id="29055"/>
      <w:r>
        <w:rPr>
          <w:rFonts w:hint="cs"/>
          <w:rtl/>
          <w:lang w:eastAsia="he-IL"/>
        </w:rPr>
        <w:t xml:space="preserve">אני מעירה לו הערות </w:t>
      </w:r>
      <w:bookmarkStart w:id="29056" w:name="_ETM_Q52_612210"/>
      <w:bookmarkEnd w:id="29056"/>
      <w:r>
        <w:rPr>
          <w:rFonts w:hint="cs"/>
          <w:rtl/>
          <w:lang w:eastAsia="he-IL"/>
        </w:rPr>
        <w:t xml:space="preserve">ביניים, זה עוד מותר לי. </w:t>
      </w:r>
      <w:bookmarkStart w:id="29057" w:name="_ETM_Q52_613289"/>
      <w:bookmarkEnd w:id="29057"/>
    </w:p>
    <w:p w:rsidR="00841D8B" w:rsidRDefault="00841D8B" w:rsidP="0083214F">
      <w:pPr>
        <w:rPr>
          <w:rtl/>
          <w:lang w:eastAsia="he-IL"/>
        </w:rPr>
      </w:pPr>
      <w:bookmarkStart w:id="29058" w:name="_ETM_Q52_613355"/>
      <w:bookmarkEnd w:id="29058"/>
    </w:p>
    <w:p w:rsidR="00841D8B" w:rsidRDefault="00841D8B" w:rsidP="0083214F">
      <w:pPr>
        <w:pStyle w:val="-"/>
        <w:keepNext/>
        <w:rPr>
          <w:rtl/>
        </w:rPr>
      </w:pPr>
      <w:bookmarkStart w:id="29059" w:name="ET_speakercontinue_5854_34"/>
      <w:r w:rsidRPr="00A01234">
        <w:rPr>
          <w:rStyle w:val="TagStyle"/>
          <w:rtl/>
        </w:rPr>
        <w:t xml:space="preserve"> &lt;&lt; דובר_המשך &gt;&gt; </w:t>
      </w:r>
      <w:r>
        <w:rPr>
          <w:rtl/>
        </w:rPr>
        <w:t>ווליד טאהא (רע"מ – הרשימה הערבית המאוחדת):</w:t>
      </w:r>
      <w:r w:rsidRPr="00A01234">
        <w:rPr>
          <w:rStyle w:val="TagStyle"/>
          <w:rtl/>
        </w:rPr>
        <w:t xml:space="preserve"> &lt;&lt; דובר_המשך &gt;&gt;</w:t>
      </w:r>
      <w:r>
        <w:rPr>
          <w:rtl/>
        </w:rPr>
        <w:t xml:space="preserve"> </w:t>
      </w:r>
      <w:bookmarkEnd w:id="29059"/>
    </w:p>
    <w:p w:rsidR="00841D8B" w:rsidRDefault="00841D8B" w:rsidP="004373DB">
      <w:pPr>
        <w:rPr>
          <w:rtl/>
          <w:lang w:eastAsia="he-IL"/>
        </w:rPr>
      </w:pPr>
    </w:p>
    <w:p w:rsidR="00841D8B" w:rsidRDefault="00841D8B" w:rsidP="0083214F">
      <w:pPr>
        <w:rPr>
          <w:rtl/>
          <w:lang w:eastAsia="he-IL"/>
        </w:rPr>
      </w:pPr>
      <w:bookmarkStart w:id="29060" w:name="_ETM_Q52_614265"/>
      <w:bookmarkStart w:id="29061" w:name="_ETM_Q52_610612"/>
      <w:bookmarkEnd w:id="29060"/>
      <w:bookmarkEnd w:id="29061"/>
      <w:r>
        <w:rPr>
          <w:rFonts w:hint="cs"/>
          <w:rtl/>
          <w:lang w:eastAsia="he-IL"/>
        </w:rPr>
        <w:t xml:space="preserve">אדוני היושב-ראש, אתה צריך לאפשר </w:t>
      </w:r>
      <w:bookmarkStart w:id="29062" w:name="_ETM_Q52_613946"/>
      <w:bookmarkEnd w:id="29062"/>
      <w:r>
        <w:rPr>
          <w:rFonts w:hint="cs"/>
          <w:rtl/>
          <w:lang w:eastAsia="he-IL"/>
        </w:rPr>
        <w:t>לי לדבר, לא לסיים בכוח.</w:t>
      </w:r>
    </w:p>
    <w:p w:rsidR="00841D8B" w:rsidRDefault="00841D8B" w:rsidP="0083214F">
      <w:pPr>
        <w:rPr>
          <w:rtl/>
          <w:lang w:eastAsia="he-IL"/>
        </w:rPr>
      </w:pPr>
      <w:bookmarkStart w:id="29063" w:name="_ETM_Q52_617040"/>
      <w:bookmarkStart w:id="29064" w:name="_ETM_Q52_617079"/>
      <w:bookmarkStart w:id="29065" w:name="_ETM_Q52_617169"/>
      <w:bookmarkEnd w:id="29063"/>
      <w:bookmarkEnd w:id="29064"/>
      <w:bookmarkEnd w:id="29065"/>
    </w:p>
    <w:p w:rsidR="00841D8B" w:rsidRDefault="00841D8B" w:rsidP="0083214F">
      <w:pPr>
        <w:pStyle w:val="af7"/>
        <w:keepNext/>
        <w:rPr>
          <w:rtl/>
        </w:rPr>
      </w:pPr>
      <w:bookmarkStart w:id="29066" w:name="ET_yor_6490_35"/>
      <w:r w:rsidRPr="00A01234">
        <w:rPr>
          <w:rStyle w:val="TagStyle"/>
          <w:rtl/>
        </w:rPr>
        <w:t xml:space="preserve"> &lt;&lt; יור &gt;&gt; </w:t>
      </w:r>
      <w:r>
        <w:rPr>
          <w:rtl/>
        </w:rPr>
        <w:t>היו"ר ניסים ואטורי:</w:t>
      </w:r>
      <w:r w:rsidRPr="00A01234">
        <w:rPr>
          <w:rStyle w:val="TagStyle"/>
          <w:rtl/>
        </w:rPr>
        <w:t xml:space="preserve"> &lt;&lt; יור &gt;&gt;</w:t>
      </w:r>
      <w:r>
        <w:rPr>
          <w:rtl/>
        </w:rPr>
        <w:t xml:space="preserve"> </w:t>
      </w:r>
      <w:bookmarkEnd w:id="29066"/>
    </w:p>
    <w:p w:rsidR="00841D8B" w:rsidRDefault="00841D8B" w:rsidP="004373DB">
      <w:pPr>
        <w:rPr>
          <w:rtl/>
          <w:lang w:eastAsia="he-IL"/>
        </w:rPr>
      </w:pPr>
    </w:p>
    <w:p w:rsidR="00841D8B" w:rsidRDefault="00841D8B" w:rsidP="0083214F">
      <w:pPr>
        <w:rPr>
          <w:rtl/>
          <w:lang w:eastAsia="he-IL"/>
        </w:rPr>
      </w:pPr>
      <w:bookmarkStart w:id="29067" w:name="_ETM_Q52_616187"/>
      <w:bookmarkEnd w:id="29067"/>
      <w:r>
        <w:rPr>
          <w:rFonts w:hint="cs"/>
          <w:rtl/>
          <w:lang w:eastAsia="he-IL"/>
        </w:rPr>
        <w:t xml:space="preserve">לא, לא הבנת. </w:t>
      </w:r>
    </w:p>
    <w:p w:rsidR="00841D8B" w:rsidRDefault="00841D8B" w:rsidP="0083214F">
      <w:pPr>
        <w:rPr>
          <w:rtl/>
          <w:lang w:eastAsia="he-IL"/>
        </w:rPr>
      </w:pPr>
    </w:p>
    <w:p w:rsidR="00841D8B" w:rsidRDefault="00841D8B" w:rsidP="0083214F">
      <w:pPr>
        <w:pStyle w:val="-"/>
        <w:keepNext/>
        <w:rPr>
          <w:rtl/>
        </w:rPr>
      </w:pPr>
      <w:bookmarkStart w:id="29068" w:name="ET_speakercontinue_5854_36"/>
      <w:r w:rsidRPr="00A01234">
        <w:rPr>
          <w:rStyle w:val="TagStyle"/>
          <w:rtl/>
        </w:rPr>
        <w:t xml:space="preserve"> &lt;&lt; דובר_המשך &gt;&gt; </w:t>
      </w:r>
      <w:r>
        <w:rPr>
          <w:rtl/>
        </w:rPr>
        <w:t>ווליד טאהא (רע"מ – הרשימה הערבית המאוחדת):</w:t>
      </w:r>
      <w:r w:rsidRPr="00A01234">
        <w:rPr>
          <w:rStyle w:val="TagStyle"/>
          <w:rtl/>
        </w:rPr>
        <w:t xml:space="preserve"> &lt;&lt; דובר_המשך &gt;&gt;</w:t>
      </w:r>
      <w:r>
        <w:rPr>
          <w:rtl/>
        </w:rPr>
        <w:t xml:space="preserve"> </w:t>
      </w:r>
      <w:bookmarkEnd w:id="29068"/>
    </w:p>
    <w:p w:rsidR="00841D8B" w:rsidRDefault="00841D8B" w:rsidP="004373DB">
      <w:pPr>
        <w:rPr>
          <w:rtl/>
          <w:lang w:eastAsia="he-IL"/>
        </w:rPr>
      </w:pPr>
    </w:p>
    <w:p w:rsidR="00841D8B" w:rsidRDefault="00841D8B" w:rsidP="000A3B8B">
      <w:pPr>
        <w:rPr>
          <w:rtl/>
          <w:lang w:eastAsia="he-IL"/>
        </w:rPr>
      </w:pPr>
      <w:bookmarkStart w:id="29069" w:name="_ETM_Q52_616854"/>
      <w:bookmarkStart w:id="29070" w:name="_ETM_Q52_617201"/>
      <w:bookmarkEnd w:id="29069"/>
      <w:bookmarkEnd w:id="29070"/>
      <w:r>
        <w:rPr>
          <w:rFonts w:hint="cs"/>
          <w:rtl/>
          <w:lang w:eastAsia="he-IL"/>
        </w:rPr>
        <w:t>והיא כל</w:t>
      </w:r>
      <w:bookmarkStart w:id="29071" w:name="_ETM_Q52_618575"/>
      <w:bookmarkEnd w:id="29071"/>
      <w:r>
        <w:rPr>
          <w:rFonts w:hint="cs"/>
          <w:rtl/>
          <w:lang w:eastAsia="he-IL"/>
        </w:rPr>
        <w:t xml:space="preserve"> הזמן גוערת</w:t>
      </w:r>
      <w:r w:rsidR="000A3B8B">
        <w:rPr>
          <w:rFonts w:hint="cs"/>
          <w:rtl/>
          <w:lang w:eastAsia="he-IL"/>
        </w:rPr>
        <w:t>,</w:t>
      </w:r>
      <w:r>
        <w:rPr>
          <w:rFonts w:hint="cs"/>
          <w:rtl/>
          <w:lang w:eastAsia="he-IL"/>
        </w:rPr>
        <w:t xml:space="preserve"> </w:t>
      </w:r>
      <w:r w:rsidR="000A3B8B">
        <w:rPr>
          <w:rFonts w:hint="cs"/>
          <w:rtl/>
          <w:lang w:eastAsia="he-IL"/>
        </w:rPr>
        <w:t>ב</w:t>
      </w:r>
      <w:r>
        <w:rPr>
          <w:rFonts w:hint="cs"/>
          <w:rtl/>
          <w:lang w:eastAsia="he-IL"/>
        </w:rPr>
        <w:t xml:space="preserve">תוך הדברים שלי. </w:t>
      </w:r>
    </w:p>
    <w:p w:rsidR="00841D8B" w:rsidRDefault="00841D8B" w:rsidP="0083214F">
      <w:pPr>
        <w:rPr>
          <w:rtl/>
          <w:lang w:eastAsia="he-IL"/>
        </w:rPr>
      </w:pPr>
    </w:p>
    <w:p w:rsidR="00841D8B" w:rsidRDefault="00841D8B" w:rsidP="0083214F">
      <w:pPr>
        <w:pStyle w:val="af6"/>
        <w:keepNext/>
        <w:rPr>
          <w:rtl/>
        </w:rPr>
      </w:pPr>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ברור, תקפיד על </w:t>
      </w:r>
      <w:bookmarkStart w:id="29072" w:name="_ETM_Q52_622244"/>
      <w:bookmarkEnd w:id="29072"/>
      <w:r>
        <w:rPr>
          <w:rFonts w:hint="cs"/>
          <w:rtl/>
          <w:lang w:eastAsia="he-IL"/>
        </w:rPr>
        <w:t xml:space="preserve">האמת, אני לא אגער. בינתיים אתה מוציא דברי נאצה </w:t>
      </w:r>
      <w:r>
        <w:rPr>
          <w:rtl/>
          <w:lang w:eastAsia="he-IL"/>
        </w:rPr>
        <w:t>–</w:t>
      </w:r>
      <w:r>
        <w:rPr>
          <w:rFonts w:hint="cs"/>
          <w:rtl/>
          <w:lang w:eastAsia="he-IL"/>
        </w:rPr>
        <w:t xml:space="preserve"> לא אתן לך. לא אתן לך. </w:t>
      </w:r>
      <w:bookmarkStart w:id="29073" w:name="_ETM_Q52_626066"/>
      <w:bookmarkEnd w:id="29073"/>
    </w:p>
    <w:p w:rsidR="00841D8B" w:rsidRDefault="00841D8B" w:rsidP="0083214F">
      <w:pPr>
        <w:rPr>
          <w:rtl/>
          <w:lang w:eastAsia="he-IL"/>
        </w:rPr>
      </w:pPr>
      <w:bookmarkStart w:id="29074" w:name="_ETM_Q52_624172"/>
      <w:bookmarkStart w:id="29075" w:name="_ETM_Q52_624234"/>
      <w:bookmarkEnd w:id="29074"/>
      <w:bookmarkEnd w:id="29075"/>
    </w:p>
    <w:p w:rsidR="00841D8B" w:rsidRDefault="00841D8B" w:rsidP="0083214F">
      <w:pPr>
        <w:pStyle w:val="-"/>
        <w:keepNext/>
        <w:rPr>
          <w:rtl/>
        </w:rPr>
      </w:pPr>
      <w:bookmarkStart w:id="29076" w:name="ET_speakercontinue_5854_37"/>
      <w:r w:rsidRPr="000E0608">
        <w:rPr>
          <w:rStyle w:val="TagStyle"/>
          <w:rtl/>
        </w:rPr>
        <w:t xml:space="preserve"> &lt;&lt; דובר_המשך &gt;&gt; </w:t>
      </w:r>
      <w:r>
        <w:rPr>
          <w:rtl/>
        </w:rPr>
        <w:t>ווליד טאהא (רע"מ – הרשימה הערבית המאוחדת):</w:t>
      </w:r>
      <w:r w:rsidRPr="000E0608">
        <w:rPr>
          <w:rStyle w:val="TagStyle"/>
          <w:rtl/>
        </w:rPr>
        <w:t xml:space="preserve"> &lt;&lt; דובר_המשך &gt;&gt;</w:t>
      </w:r>
      <w:r>
        <w:rPr>
          <w:rtl/>
        </w:rPr>
        <w:t xml:space="preserve"> </w:t>
      </w:r>
      <w:bookmarkEnd w:id="29076"/>
    </w:p>
    <w:p w:rsidR="00841D8B" w:rsidRDefault="00841D8B" w:rsidP="004373DB">
      <w:pPr>
        <w:rPr>
          <w:rtl/>
          <w:lang w:eastAsia="he-IL"/>
        </w:rPr>
      </w:pPr>
    </w:p>
    <w:p w:rsidR="00841D8B" w:rsidRDefault="00841D8B" w:rsidP="004373DB">
      <w:pPr>
        <w:rPr>
          <w:rtl/>
          <w:lang w:eastAsia="he-IL"/>
        </w:rPr>
      </w:pPr>
      <w:bookmarkStart w:id="29077" w:name="_ETM_Q52_625475"/>
      <w:bookmarkStart w:id="29078" w:name="_ETM_Q52_621333"/>
      <w:bookmarkStart w:id="29079" w:name="_ETM_Q52_621370"/>
      <w:bookmarkEnd w:id="29077"/>
      <w:bookmarkEnd w:id="29078"/>
      <w:bookmarkEnd w:id="29079"/>
      <w:r>
        <w:rPr>
          <w:rFonts w:hint="cs"/>
          <w:rtl/>
          <w:lang w:eastAsia="he-IL"/>
        </w:rPr>
        <w:t xml:space="preserve">ואכן, גורלו הפוליטי האישי של ראש הממשלה בנימין נתניהו – גורלו הפוליטי האישי של ראש הממשלה בנימין נתניהו וגורלם הפוליטי של חלק מהשותפים שלו תלויים בהמשך המלחמה, המשך </w:t>
      </w:r>
      <w:bookmarkStart w:id="29080" w:name="_ETM_Q52_646442"/>
      <w:bookmarkEnd w:id="29080"/>
      <w:r>
        <w:rPr>
          <w:rFonts w:hint="cs"/>
          <w:rtl/>
          <w:lang w:eastAsia="he-IL"/>
        </w:rPr>
        <w:t xml:space="preserve">שפיכות הדמים והמשך הסבל </w:t>
      </w:r>
      <w:r w:rsidR="004373DB">
        <w:rPr>
          <w:rFonts w:hint="cs"/>
          <w:rtl/>
          <w:lang w:eastAsia="he-IL"/>
        </w:rPr>
        <w:t>– –</w:t>
      </w:r>
    </w:p>
    <w:p w:rsidR="00841D8B" w:rsidRDefault="00841D8B" w:rsidP="0083214F">
      <w:pPr>
        <w:rPr>
          <w:rtl/>
          <w:lang w:eastAsia="he-IL"/>
        </w:rPr>
      </w:pPr>
    </w:p>
    <w:p w:rsidR="00841D8B" w:rsidRDefault="00841D8B" w:rsidP="0083214F">
      <w:pPr>
        <w:pStyle w:val="af6"/>
        <w:keepNext/>
        <w:rPr>
          <w:rtl/>
        </w:rPr>
      </w:pPr>
      <w:bookmarkStart w:id="29081" w:name="ET_interruption_6345_8"/>
      <w:r w:rsidRPr="00A96B09">
        <w:rPr>
          <w:rStyle w:val="TagStyle"/>
          <w:rtl/>
        </w:rPr>
        <w:t xml:space="preserve"> &lt;&lt; קריאה &gt;&gt; </w:t>
      </w:r>
      <w:r>
        <w:rPr>
          <w:rtl/>
        </w:rPr>
        <w:t>טלי גוטליב (הליכוד):</w:t>
      </w:r>
      <w:r w:rsidRPr="00A96B09">
        <w:rPr>
          <w:rStyle w:val="TagStyle"/>
          <w:rtl/>
        </w:rPr>
        <w:t xml:space="preserve"> &lt;&lt; קריאה &gt;&gt;</w:t>
      </w:r>
      <w:r>
        <w:rPr>
          <w:rtl/>
        </w:rPr>
        <w:t xml:space="preserve"> </w:t>
      </w:r>
      <w:bookmarkEnd w:id="29081"/>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שופך את הדם של מי? הוא </w:t>
      </w:r>
      <w:bookmarkStart w:id="29082" w:name="_ETM_Q52_650043"/>
      <w:bookmarkEnd w:id="29082"/>
      <w:r>
        <w:rPr>
          <w:rFonts w:hint="cs"/>
          <w:rtl/>
          <w:lang w:eastAsia="he-IL"/>
        </w:rPr>
        <w:t>שופך את הדם של מי?</w:t>
      </w:r>
    </w:p>
    <w:p w:rsidR="00841D8B" w:rsidRDefault="00841D8B" w:rsidP="0083214F">
      <w:pPr>
        <w:rPr>
          <w:rtl/>
          <w:lang w:eastAsia="he-IL"/>
        </w:rPr>
      </w:pPr>
    </w:p>
    <w:p w:rsidR="00841D8B" w:rsidRDefault="00841D8B" w:rsidP="0083214F">
      <w:pPr>
        <w:pStyle w:val="-"/>
        <w:keepNext/>
        <w:rPr>
          <w:rtl/>
        </w:rPr>
      </w:pPr>
      <w:bookmarkStart w:id="29083" w:name="ET_speakercontinue_5854_9"/>
      <w:r w:rsidRPr="00A96B09">
        <w:rPr>
          <w:rStyle w:val="TagStyle"/>
          <w:rtl/>
        </w:rPr>
        <w:t xml:space="preserve"> &lt;&lt; דובר_המשך &gt;&gt; </w:t>
      </w:r>
      <w:r>
        <w:rPr>
          <w:rtl/>
        </w:rPr>
        <w:t>ווליד טאהא (רע"מ – הרשימה הערבית המאוחדת):</w:t>
      </w:r>
      <w:r w:rsidRPr="00A96B09">
        <w:rPr>
          <w:rStyle w:val="TagStyle"/>
          <w:rtl/>
        </w:rPr>
        <w:t xml:space="preserve"> &lt;&lt; דובר_המשך &gt;&gt;</w:t>
      </w:r>
      <w:r>
        <w:rPr>
          <w:rtl/>
        </w:rPr>
        <w:t xml:space="preserve"> </w:t>
      </w:r>
      <w:bookmarkEnd w:id="29083"/>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של כל עמי </w:t>
      </w:r>
      <w:bookmarkStart w:id="29084" w:name="_ETM_Q52_653832"/>
      <w:bookmarkEnd w:id="29084"/>
      <w:r w:rsidR="00841D8B">
        <w:rPr>
          <w:rFonts w:hint="cs"/>
          <w:rtl/>
          <w:lang w:eastAsia="he-IL"/>
        </w:rPr>
        <w:t xml:space="preserve">האזור. </w:t>
      </w:r>
      <w:bookmarkStart w:id="29085" w:name="_ETM_Q52_654793"/>
      <w:bookmarkStart w:id="29086" w:name="_ETM_Q52_654837"/>
      <w:bookmarkStart w:id="29087" w:name="_ETM_Q52_654920"/>
      <w:bookmarkStart w:id="29088" w:name="_ETM_Q52_654995"/>
      <w:bookmarkEnd w:id="29085"/>
      <w:bookmarkEnd w:id="29086"/>
      <w:bookmarkEnd w:id="29087"/>
      <w:bookmarkEnd w:id="29088"/>
      <w:r w:rsidR="00841D8B">
        <w:rPr>
          <w:rFonts w:hint="cs"/>
          <w:rtl/>
          <w:lang w:eastAsia="he-IL"/>
        </w:rPr>
        <w:t>הגברת מדיניות החיסולים לא תוביל לעסקת חטופים</w:t>
      </w:r>
      <w:bookmarkStart w:id="29089" w:name="_ETM_Q52_659564"/>
      <w:bookmarkEnd w:id="29089"/>
      <w:r w:rsidR="00841D8B">
        <w:rPr>
          <w:rFonts w:hint="cs"/>
          <w:rtl/>
          <w:lang w:eastAsia="he-IL"/>
        </w:rPr>
        <w:t xml:space="preserve"> </w:t>
      </w:r>
      <w:r>
        <w:rPr>
          <w:rFonts w:hint="cs"/>
          <w:rtl/>
          <w:lang w:eastAsia="he-IL"/>
        </w:rPr>
        <w:t>– –</w:t>
      </w:r>
    </w:p>
    <w:p w:rsidR="00841D8B" w:rsidRDefault="00841D8B" w:rsidP="0083214F">
      <w:pPr>
        <w:rPr>
          <w:rtl/>
          <w:lang w:eastAsia="he-IL"/>
        </w:rPr>
      </w:pPr>
      <w:bookmarkStart w:id="29090" w:name="_ETM_Q52_659621"/>
      <w:bookmarkEnd w:id="29090"/>
    </w:p>
    <w:p w:rsidR="00841D8B" w:rsidRDefault="00841D8B" w:rsidP="0083214F">
      <w:pPr>
        <w:pStyle w:val="af6"/>
        <w:keepNext/>
        <w:rPr>
          <w:rtl/>
        </w:rPr>
      </w:pPr>
      <w:bookmarkStart w:id="29091" w:name="_ETM_Q52_659118"/>
      <w:bookmarkStart w:id="29092" w:name="_ETM_Q52_659179"/>
      <w:bookmarkEnd w:id="29091"/>
      <w:bookmarkEnd w:id="29092"/>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תוביל ועוד איך. </w:t>
      </w:r>
      <w:bookmarkStart w:id="29093" w:name="_ETM_Q52_659305"/>
      <w:bookmarkEnd w:id="29093"/>
    </w:p>
    <w:p w:rsidR="00841D8B" w:rsidRDefault="00841D8B" w:rsidP="0083214F">
      <w:pPr>
        <w:rPr>
          <w:rtl/>
          <w:lang w:eastAsia="he-IL"/>
        </w:rPr>
      </w:pPr>
      <w:bookmarkStart w:id="29094" w:name="_ETM_Q52_659357"/>
      <w:bookmarkEnd w:id="29094"/>
    </w:p>
    <w:p w:rsidR="00841D8B" w:rsidRDefault="00841D8B" w:rsidP="0083214F">
      <w:pPr>
        <w:pStyle w:val="-"/>
        <w:keepNext/>
        <w:rPr>
          <w:rtl/>
        </w:rPr>
      </w:pPr>
      <w:bookmarkStart w:id="29095" w:name="ET_speakercontinue_5854_38"/>
      <w:r w:rsidRPr="005457CA">
        <w:rPr>
          <w:rStyle w:val="TagStyle"/>
          <w:rtl/>
        </w:rPr>
        <w:t xml:space="preserve"> &lt;&lt; דובר_המשך &gt;&gt; </w:t>
      </w:r>
      <w:r>
        <w:rPr>
          <w:rtl/>
        </w:rPr>
        <w:t>ווליד טאהא (רע"מ – הרשימה הערבית המאוחדת):</w:t>
      </w:r>
      <w:r w:rsidRPr="005457CA">
        <w:rPr>
          <w:rStyle w:val="TagStyle"/>
          <w:rtl/>
        </w:rPr>
        <w:t xml:space="preserve"> &lt;&lt; דובר_המשך &gt;&gt;</w:t>
      </w:r>
      <w:r>
        <w:rPr>
          <w:rtl/>
        </w:rPr>
        <w:t xml:space="preserve"> </w:t>
      </w:r>
      <w:bookmarkEnd w:id="29095"/>
    </w:p>
    <w:p w:rsidR="00841D8B" w:rsidRDefault="00841D8B" w:rsidP="004373DB">
      <w:pPr>
        <w:rPr>
          <w:rtl/>
          <w:lang w:eastAsia="he-IL"/>
        </w:rPr>
      </w:pPr>
    </w:p>
    <w:p w:rsidR="00841D8B" w:rsidRDefault="004373DB" w:rsidP="004373DB">
      <w:pPr>
        <w:rPr>
          <w:rtl/>
          <w:lang w:eastAsia="he-IL"/>
        </w:rPr>
      </w:pPr>
      <w:bookmarkStart w:id="29096" w:name="_ETM_Q52_660849"/>
      <w:bookmarkEnd w:id="29096"/>
      <w:r>
        <w:rPr>
          <w:rFonts w:hint="cs"/>
          <w:rtl/>
          <w:lang w:eastAsia="he-IL"/>
        </w:rPr>
        <w:t>– –</w:t>
      </w:r>
      <w:r w:rsidR="00841D8B">
        <w:rPr>
          <w:rFonts w:hint="cs"/>
          <w:rtl/>
          <w:lang w:eastAsia="he-IL"/>
        </w:rPr>
        <w:t xml:space="preserve"> ולא תחזק את </w:t>
      </w:r>
      <w:bookmarkStart w:id="29097" w:name="_ETM_Q52_661096"/>
      <w:bookmarkEnd w:id="29097"/>
      <w:r w:rsidR="00841D8B">
        <w:rPr>
          <w:rFonts w:hint="cs"/>
          <w:rtl/>
          <w:lang w:eastAsia="he-IL"/>
        </w:rPr>
        <w:t xml:space="preserve">הרגשת הביטחון האישי </w:t>
      </w:r>
      <w:r>
        <w:rPr>
          <w:rFonts w:hint="cs"/>
          <w:rtl/>
          <w:lang w:eastAsia="he-IL"/>
        </w:rPr>
        <w:t>– –</w:t>
      </w:r>
    </w:p>
    <w:p w:rsidR="00841D8B" w:rsidRDefault="00841D8B" w:rsidP="0083214F">
      <w:pPr>
        <w:rPr>
          <w:rtl/>
          <w:lang w:eastAsia="he-IL"/>
        </w:rPr>
      </w:pPr>
      <w:bookmarkStart w:id="29098" w:name="_ETM_Q52_661889"/>
      <w:bookmarkStart w:id="29099" w:name="_ETM_Q52_661932"/>
      <w:bookmarkStart w:id="29100" w:name="_ETM_Q52_662017"/>
      <w:bookmarkEnd w:id="29098"/>
      <w:bookmarkEnd w:id="29099"/>
      <w:bookmarkEnd w:id="29100"/>
    </w:p>
    <w:p w:rsidR="00841D8B" w:rsidRDefault="00841D8B" w:rsidP="0083214F">
      <w:pPr>
        <w:pStyle w:val="af6"/>
        <w:keepNext/>
        <w:rPr>
          <w:rtl/>
        </w:rPr>
      </w:pPr>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בטח שתחזק. </w:t>
      </w:r>
      <w:bookmarkStart w:id="29101" w:name="_ETM_Q52_663578"/>
      <w:bookmarkEnd w:id="29101"/>
    </w:p>
    <w:p w:rsidR="00841D8B" w:rsidRDefault="00841D8B" w:rsidP="0083214F">
      <w:pPr>
        <w:rPr>
          <w:rtl/>
          <w:lang w:eastAsia="he-IL"/>
        </w:rPr>
      </w:pPr>
      <w:bookmarkStart w:id="29102" w:name="_ETM_Q52_663628"/>
      <w:bookmarkEnd w:id="29102"/>
    </w:p>
    <w:p w:rsidR="00841D8B" w:rsidRDefault="00841D8B" w:rsidP="0083214F">
      <w:pPr>
        <w:pStyle w:val="af7"/>
        <w:keepNext/>
        <w:rPr>
          <w:rtl/>
        </w:rPr>
      </w:pPr>
      <w:bookmarkStart w:id="29103" w:name="_ETM_Q52_663032"/>
      <w:bookmarkStart w:id="29104" w:name="_ETM_Q52_663096"/>
      <w:bookmarkStart w:id="29105" w:name="ET_yor_6490_40"/>
      <w:bookmarkEnd w:id="29103"/>
      <w:bookmarkEnd w:id="29104"/>
      <w:r w:rsidRPr="005457CA">
        <w:rPr>
          <w:rStyle w:val="TagStyle"/>
          <w:rtl/>
        </w:rPr>
        <w:t xml:space="preserve"> &lt;&lt; יור &gt;&gt; </w:t>
      </w:r>
      <w:r>
        <w:rPr>
          <w:rtl/>
        </w:rPr>
        <w:t>היו"ר ניסים ואטורי:</w:t>
      </w:r>
      <w:r w:rsidRPr="005457CA">
        <w:rPr>
          <w:rStyle w:val="TagStyle"/>
          <w:rtl/>
        </w:rPr>
        <w:t xml:space="preserve"> &lt;&lt; יור &gt;&gt;</w:t>
      </w:r>
      <w:r>
        <w:rPr>
          <w:rtl/>
        </w:rPr>
        <w:t xml:space="preserve"> </w:t>
      </w:r>
      <w:bookmarkEnd w:id="29105"/>
    </w:p>
    <w:p w:rsidR="00841D8B" w:rsidRDefault="00841D8B" w:rsidP="004373DB">
      <w:pPr>
        <w:rPr>
          <w:rtl/>
          <w:lang w:eastAsia="he-IL"/>
        </w:rPr>
      </w:pPr>
    </w:p>
    <w:p w:rsidR="00841D8B" w:rsidRDefault="00841D8B" w:rsidP="0083214F">
      <w:pPr>
        <w:rPr>
          <w:rtl/>
          <w:lang w:eastAsia="he-IL"/>
        </w:rPr>
      </w:pPr>
      <w:bookmarkStart w:id="29106" w:name="_ETM_Q52_664400"/>
      <w:bookmarkEnd w:id="29106"/>
      <w:r>
        <w:rPr>
          <w:rFonts w:hint="cs"/>
          <w:rtl/>
          <w:lang w:eastAsia="he-IL"/>
        </w:rPr>
        <w:t xml:space="preserve">טלי די, טלי. </w:t>
      </w:r>
    </w:p>
    <w:p w:rsidR="00841D8B" w:rsidRDefault="00841D8B" w:rsidP="0083214F">
      <w:pPr>
        <w:rPr>
          <w:rtl/>
          <w:lang w:eastAsia="he-IL"/>
        </w:rPr>
      </w:pPr>
      <w:bookmarkStart w:id="29107" w:name="_ETM_Q52_664268"/>
      <w:bookmarkStart w:id="29108" w:name="_ETM_Q52_664340"/>
      <w:bookmarkEnd w:id="29107"/>
      <w:bookmarkEnd w:id="29108"/>
    </w:p>
    <w:p w:rsidR="00841D8B" w:rsidRDefault="00841D8B" w:rsidP="0083214F">
      <w:pPr>
        <w:pStyle w:val="-"/>
        <w:keepNext/>
        <w:rPr>
          <w:rtl/>
        </w:rPr>
      </w:pPr>
      <w:bookmarkStart w:id="29109" w:name="_ETM_Q52_664757"/>
      <w:bookmarkStart w:id="29110" w:name="_ETM_Q52_664822"/>
      <w:bookmarkStart w:id="29111" w:name="_ETM_Q52_664604"/>
      <w:bookmarkStart w:id="29112" w:name="ET_speakercontinue_5854_39"/>
      <w:bookmarkEnd w:id="29109"/>
      <w:bookmarkEnd w:id="29110"/>
      <w:bookmarkEnd w:id="29111"/>
      <w:r w:rsidRPr="005457CA">
        <w:rPr>
          <w:rStyle w:val="TagStyle"/>
          <w:rtl/>
        </w:rPr>
        <w:t xml:space="preserve">&lt;&lt; דובר_המשך &gt;&gt; </w:t>
      </w:r>
      <w:r>
        <w:rPr>
          <w:rtl/>
        </w:rPr>
        <w:t>ווליד טאהא (רע"מ – הרשימה הערבית המאוחדת):</w:t>
      </w:r>
      <w:r w:rsidRPr="005457CA">
        <w:rPr>
          <w:rStyle w:val="TagStyle"/>
          <w:rtl/>
        </w:rPr>
        <w:t xml:space="preserve"> &lt;&lt; דובר_המשך &gt;&gt;</w:t>
      </w:r>
      <w:r>
        <w:rPr>
          <w:rtl/>
        </w:rPr>
        <w:t xml:space="preserve"> </w:t>
      </w:r>
      <w:bookmarkEnd w:id="29112"/>
    </w:p>
    <w:p w:rsidR="00841D8B" w:rsidRDefault="00841D8B" w:rsidP="004373DB">
      <w:pPr>
        <w:rPr>
          <w:rtl/>
          <w:lang w:eastAsia="he-IL"/>
        </w:rPr>
      </w:pPr>
    </w:p>
    <w:p w:rsidR="00841D8B" w:rsidRDefault="004373DB" w:rsidP="004373DB">
      <w:pPr>
        <w:rPr>
          <w:rtl/>
          <w:lang w:eastAsia="he-IL"/>
        </w:rPr>
      </w:pPr>
      <w:bookmarkStart w:id="29113" w:name="_ETM_Q52_664384"/>
      <w:bookmarkStart w:id="29114" w:name="_ETM_Q52_662084"/>
      <w:bookmarkEnd w:id="29113"/>
      <w:bookmarkEnd w:id="29114"/>
      <w:r>
        <w:rPr>
          <w:rFonts w:hint="cs"/>
          <w:rtl/>
          <w:lang w:eastAsia="he-IL"/>
        </w:rPr>
        <w:t>– –</w:t>
      </w:r>
      <w:r w:rsidR="00841D8B">
        <w:rPr>
          <w:rFonts w:hint="cs"/>
          <w:rtl/>
          <w:lang w:eastAsia="he-IL"/>
        </w:rPr>
        <w:t xml:space="preserve"> ולא תביא שלום. </w:t>
      </w:r>
    </w:p>
    <w:p w:rsidR="00841D8B" w:rsidRDefault="00841D8B" w:rsidP="0083214F">
      <w:pPr>
        <w:rPr>
          <w:rtl/>
          <w:lang w:eastAsia="he-IL"/>
        </w:rPr>
      </w:pPr>
    </w:p>
    <w:p w:rsidR="00841D8B" w:rsidRDefault="00841D8B" w:rsidP="0083214F">
      <w:pPr>
        <w:pStyle w:val="af6"/>
        <w:keepNext/>
        <w:rPr>
          <w:rtl/>
        </w:rPr>
      </w:pPr>
      <w:bookmarkStart w:id="29115" w:name="_ETM_Q52_664654"/>
      <w:bookmarkEnd w:id="29115"/>
      <w:r w:rsidRPr="00A96B09">
        <w:rPr>
          <w:rStyle w:val="TagStyle"/>
          <w:rtl/>
        </w:rPr>
        <w:t xml:space="preserve">&lt;&lt; קריאה &gt;&gt; </w:t>
      </w:r>
      <w:r>
        <w:rPr>
          <w:rtl/>
        </w:rPr>
        <w:t>טלי גוטליב (הליכוד):</w:t>
      </w:r>
      <w:r w:rsidRPr="00A96B0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חי </w:t>
      </w:r>
      <w:bookmarkStart w:id="29116" w:name="_ETM_Q52_665963"/>
      <w:bookmarkEnd w:id="29116"/>
      <w:r>
        <w:rPr>
          <w:rFonts w:hint="cs"/>
          <w:rtl/>
          <w:lang w:eastAsia="he-IL"/>
        </w:rPr>
        <w:t xml:space="preserve">בסרט. בטח ובטח, נרים את הראש בגאווה. </w:t>
      </w:r>
    </w:p>
    <w:p w:rsidR="00841D8B" w:rsidRDefault="00841D8B" w:rsidP="0083214F">
      <w:pPr>
        <w:rPr>
          <w:rtl/>
          <w:lang w:eastAsia="he-IL"/>
        </w:rPr>
      </w:pPr>
      <w:bookmarkStart w:id="29117" w:name="_ETM_Q52_669499"/>
      <w:bookmarkStart w:id="29118" w:name="_ETM_Q52_669551"/>
      <w:bookmarkEnd w:id="29117"/>
      <w:bookmarkEnd w:id="29118"/>
    </w:p>
    <w:p w:rsidR="00841D8B" w:rsidRDefault="00841D8B" w:rsidP="0083214F">
      <w:pPr>
        <w:pStyle w:val="af7"/>
        <w:keepNext/>
        <w:rPr>
          <w:rtl/>
        </w:rPr>
      </w:pPr>
      <w:bookmarkStart w:id="29119" w:name="ET_yor_6490_41"/>
      <w:r w:rsidRPr="00F311DC">
        <w:rPr>
          <w:rStyle w:val="TagStyle"/>
          <w:rtl/>
        </w:rPr>
        <w:t xml:space="preserve"> &lt;&lt; יור &gt;&gt; </w:t>
      </w:r>
      <w:r>
        <w:rPr>
          <w:rtl/>
        </w:rPr>
        <w:t>היו"ר ניסים ואטורי:</w:t>
      </w:r>
      <w:r w:rsidRPr="00F311DC">
        <w:rPr>
          <w:rStyle w:val="TagStyle"/>
          <w:rtl/>
        </w:rPr>
        <w:t xml:space="preserve"> &lt;&lt; יור &gt;&gt;</w:t>
      </w:r>
      <w:r>
        <w:rPr>
          <w:rtl/>
        </w:rPr>
        <w:t xml:space="preserve"> </w:t>
      </w:r>
      <w:bookmarkEnd w:id="29119"/>
    </w:p>
    <w:p w:rsidR="00841D8B" w:rsidRDefault="00841D8B" w:rsidP="004373DB">
      <w:pPr>
        <w:rPr>
          <w:rtl/>
          <w:lang w:eastAsia="he-IL"/>
        </w:rPr>
      </w:pPr>
    </w:p>
    <w:p w:rsidR="00841D8B" w:rsidRPr="00F311DC" w:rsidRDefault="00841D8B" w:rsidP="0083214F">
      <w:pPr>
        <w:rPr>
          <w:rtl/>
          <w:lang w:eastAsia="he-IL"/>
        </w:rPr>
      </w:pPr>
      <w:bookmarkStart w:id="29120" w:name="_ETM_Q52_670643"/>
      <w:bookmarkEnd w:id="29120"/>
      <w:r>
        <w:rPr>
          <w:rFonts w:hint="cs"/>
          <w:rtl/>
          <w:lang w:eastAsia="he-IL"/>
        </w:rPr>
        <w:t>חברת הכנסת</w:t>
      </w:r>
      <w:bookmarkStart w:id="29121" w:name="_ETM_Q52_671796"/>
      <w:bookmarkEnd w:id="29121"/>
      <w:r>
        <w:rPr>
          <w:rFonts w:hint="cs"/>
          <w:rtl/>
          <w:lang w:eastAsia="he-IL"/>
        </w:rPr>
        <w:t xml:space="preserve"> טלי גוטליב, די. </w:t>
      </w:r>
    </w:p>
    <w:p w:rsidR="00841D8B" w:rsidRDefault="00841D8B" w:rsidP="0083214F">
      <w:pPr>
        <w:rPr>
          <w:rtl/>
          <w:lang w:eastAsia="he-IL"/>
        </w:rPr>
      </w:pPr>
    </w:p>
    <w:p w:rsidR="00841D8B" w:rsidRDefault="00841D8B" w:rsidP="0083214F">
      <w:pPr>
        <w:pStyle w:val="-"/>
        <w:keepNext/>
        <w:rPr>
          <w:rtl/>
        </w:rPr>
      </w:pPr>
      <w:bookmarkStart w:id="29122" w:name="ET_speakercontinue_5854_12"/>
      <w:r w:rsidRPr="00A96B09">
        <w:rPr>
          <w:rStyle w:val="TagStyle"/>
          <w:rtl/>
        </w:rPr>
        <w:t xml:space="preserve"> &lt;&lt; דובר_המשך &gt;&gt; </w:t>
      </w:r>
      <w:r>
        <w:rPr>
          <w:rtl/>
        </w:rPr>
        <w:t>ווליד טאהא (רע"מ – הרשימה הערבית המאוחדת):</w:t>
      </w:r>
      <w:r w:rsidRPr="00A96B09">
        <w:rPr>
          <w:rStyle w:val="TagStyle"/>
          <w:rtl/>
        </w:rPr>
        <w:t xml:space="preserve"> &lt;&lt; דובר_המשך &gt;&gt;</w:t>
      </w:r>
      <w:r>
        <w:rPr>
          <w:rtl/>
        </w:rPr>
        <w:t xml:space="preserve"> </w:t>
      </w:r>
      <w:bookmarkEnd w:id="29122"/>
    </w:p>
    <w:p w:rsidR="00841D8B" w:rsidRDefault="00841D8B" w:rsidP="004373DB">
      <w:pPr>
        <w:rPr>
          <w:rtl/>
          <w:lang w:eastAsia="he-IL"/>
        </w:rPr>
      </w:pPr>
    </w:p>
    <w:p w:rsidR="00841D8B" w:rsidRDefault="00841D8B" w:rsidP="000A3B8B">
      <w:pPr>
        <w:rPr>
          <w:rtl/>
          <w:lang w:eastAsia="he-IL"/>
        </w:rPr>
      </w:pPr>
      <w:r>
        <w:rPr>
          <w:rFonts w:hint="cs"/>
          <w:rtl/>
          <w:lang w:eastAsia="he-IL"/>
        </w:rPr>
        <w:t xml:space="preserve">לאורך עשרות שנים מדינת ישראל </w:t>
      </w:r>
      <w:bookmarkStart w:id="29123" w:name="_ETM_Q52_668544"/>
      <w:bookmarkEnd w:id="29123"/>
      <w:r>
        <w:rPr>
          <w:rFonts w:hint="cs"/>
          <w:rtl/>
          <w:lang w:eastAsia="he-IL"/>
        </w:rPr>
        <w:t xml:space="preserve">נקטה </w:t>
      </w:r>
      <w:r w:rsidR="000A3B8B">
        <w:rPr>
          <w:rFonts w:hint="cs"/>
          <w:rtl/>
          <w:lang w:eastAsia="he-IL"/>
        </w:rPr>
        <w:t>את ה</w:t>
      </w:r>
      <w:r>
        <w:rPr>
          <w:rFonts w:hint="cs"/>
          <w:rtl/>
          <w:lang w:eastAsia="he-IL"/>
        </w:rPr>
        <w:t xml:space="preserve">אמצעי הזה של חיסולים, והיא לא השיגה </w:t>
      </w:r>
      <w:bookmarkStart w:id="29124" w:name="_ETM_Q52_675732"/>
      <w:bookmarkEnd w:id="29124"/>
      <w:r>
        <w:rPr>
          <w:rFonts w:hint="cs"/>
          <w:rtl/>
          <w:lang w:eastAsia="he-IL"/>
        </w:rPr>
        <w:t xml:space="preserve">שום תועלת ממשית מהמדיניות הזו. </w:t>
      </w:r>
    </w:p>
    <w:p w:rsidR="00841D8B" w:rsidRDefault="00841D8B" w:rsidP="0083214F">
      <w:pPr>
        <w:rPr>
          <w:rtl/>
          <w:lang w:eastAsia="he-IL"/>
        </w:rPr>
      </w:pPr>
    </w:p>
    <w:p w:rsidR="00841D8B" w:rsidRDefault="00841D8B" w:rsidP="0083214F">
      <w:pPr>
        <w:pStyle w:val="af6"/>
        <w:keepNext/>
        <w:rPr>
          <w:rtl/>
        </w:rPr>
      </w:pPr>
      <w:bookmarkStart w:id="29125" w:name="ET_interruption_6345_13"/>
      <w:r w:rsidRPr="00A96B09">
        <w:rPr>
          <w:rStyle w:val="TagStyle"/>
          <w:rtl/>
        </w:rPr>
        <w:t xml:space="preserve"> &lt;&lt; קריאה &gt;&gt; </w:t>
      </w:r>
      <w:r>
        <w:rPr>
          <w:rtl/>
        </w:rPr>
        <w:t>טלי גוטליב (הליכוד):</w:t>
      </w:r>
      <w:r w:rsidRPr="00A96B09">
        <w:rPr>
          <w:rStyle w:val="TagStyle"/>
          <w:rtl/>
        </w:rPr>
        <w:t xml:space="preserve"> &lt;&lt; קריאה &gt;&gt;</w:t>
      </w:r>
      <w:r>
        <w:rPr>
          <w:rtl/>
        </w:rPr>
        <w:t xml:space="preserve"> </w:t>
      </w:r>
      <w:bookmarkEnd w:id="29125"/>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כל העולם משיג תועלת מחיסול חסן נסראללה, </w:t>
      </w:r>
      <w:bookmarkStart w:id="29126" w:name="_ETM_Q52_679177"/>
      <w:bookmarkEnd w:id="29126"/>
      <w:r>
        <w:rPr>
          <w:rFonts w:hint="cs"/>
          <w:rtl/>
          <w:lang w:eastAsia="he-IL"/>
        </w:rPr>
        <w:t xml:space="preserve">יימח שמו וזכרו. </w:t>
      </w:r>
    </w:p>
    <w:p w:rsidR="00841D8B" w:rsidRDefault="00841D8B" w:rsidP="0083214F">
      <w:pPr>
        <w:rPr>
          <w:rtl/>
          <w:lang w:eastAsia="he-IL"/>
        </w:rPr>
      </w:pPr>
      <w:bookmarkStart w:id="29127" w:name="_ETM_Q52_681312"/>
      <w:bookmarkStart w:id="29128" w:name="_ETM_Q52_681372"/>
      <w:bookmarkEnd w:id="29127"/>
      <w:bookmarkEnd w:id="29128"/>
    </w:p>
    <w:p w:rsidR="00841D8B" w:rsidRDefault="00841D8B" w:rsidP="0083214F">
      <w:pPr>
        <w:pStyle w:val="af7"/>
        <w:keepNext/>
        <w:rPr>
          <w:rtl/>
        </w:rPr>
      </w:pPr>
      <w:bookmarkStart w:id="29129" w:name="ET_yor_6490_42"/>
      <w:r w:rsidRPr="005D53B3">
        <w:rPr>
          <w:rStyle w:val="TagStyle"/>
          <w:rtl/>
        </w:rPr>
        <w:t xml:space="preserve"> &lt;&lt; יור &gt;&gt; </w:t>
      </w:r>
      <w:r>
        <w:rPr>
          <w:rtl/>
        </w:rPr>
        <w:t>היו"ר ניסים ואטורי:</w:t>
      </w:r>
      <w:r w:rsidRPr="005D53B3">
        <w:rPr>
          <w:rStyle w:val="TagStyle"/>
          <w:rtl/>
        </w:rPr>
        <w:t xml:space="preserve"> &lt;&lt; יור &gt;&gt;</w:t>
      </w:r>
      <w:r>
        <w:rPr>
          <w:rtl/>
        </w:rPr>
        <w:t xml:space="preserve"> </w:t>
      </w:r>
      <w:bookmarkEnd w:id="29129"/>
    </w:p>
    <w:p w:rsidR="00841D8B" w:rsidRDefault="00841D8B" w:rsidP="004373DB">
      <w:pPr>
        <w:rPr>
          <w:rtl/>
          <w:lang w:eastAsia="he-IL"/>
        </w:rPr>
      </w:pPr>
    </w:p>
    <w:p w:rsidR="00841D8B" w:rsidRDefault="00841D8B" w:rsidP="0083214F">
      <w:pPr>
        <w:rPr>
          <w:rtl/>
          <w:lang w:eastAsia="he-IL"/>
        </w:rPr>
      </w:pPr>
      <w:bookmarkStart w:id="29130" w:name="_ETM_Q52_681397"/>
      <w:bookmarkEnd w:id="29130"/>
      <w:r>
        <w:rPr>
          <w:rFonts w:hint="cs"/>
          <w:rtl/>
          <w:lang w:eastAsia="he-IL"/>
        </w:rPr>
        <w:t xml:space="preserve">חברת הכנסת טלי גוטליב, די. </w:t>
      </w:r>
      <w:bookmarkStart w:id="29131" w:name="_ETM_Q52_682112"/>
      <w:bookmarkStart w:id="29132" w:name="_ETM_Q52_682288"/>
      <w:bookmarkEnd w:id="29131"/>
      <w:bookmarkEnd w:id="29132"/>
    </w:p>
    <w:p w:rsidR="00841D8B" w:rsidRPr="005D53B3" w:rsidRDefault="00841D8B" w:rsidP="0083214F">
      <w:pPr>
        <w:rPr>
          <w:rtl/>
          <w:lang w:eastAsia="he-IL"/>
        </w:rPr>
      </w:pPr>
      <w:bookmarkStart w:id="29133" w:name="_ETM_Q52_682350"/>
      <w:bookmarkEnd w:id="29133"/>
    </w:p>
    <w:p w:rsidR="00841D8B" w:rsidRDefault="00841D8B" w:rsidP="0083214F">
      <w:pPr>
        <w:pStyle w:val="-"/>
        <w:keepNext/>
        <w:rPr>
          <w:rtl/>
        </w:rPr>
      </w:pPr>
      <w:bookmarkStart w:id="29134" w:name="ET_speakercontinue_5854_14"/>
      <w:r w:rsidRPr="00A96B09">
        <w:rPr>
          <w:rStyle w:val="TagStyle"/>
          <w:rtl/>
        </w:rPr>
        <w:t xml:space="preserve"> &lt;&lt; דובר_המשך &gt;&gt; </w:t>
      </w:r>
      <w:r>
        <w:rPr>
          <w:rtl/>
        </w:rPr>
        <w:t>ווליד טאהא (רע"מ – הרשימה הערבית המאוחדת):</w:t>
      </w:r>
      <w:r w:rsidRPr="00A96B09">
        <w:rPr>
          <w:rStyle w:val="TagStyle"/>
          <w:rtl/>
        </w:rPr>
        <w:t xml:space="preserve"> &lt;&lt; דובר_המשך &gt;&gt;</w:t>
      </w:r>
      <w:r>
        <w:rPr>
          <w:rtl/>
        </w:rPr>
        <w:t xml:space="preserve"> </w:t>
      </w:r>
      <w:bookmarkEnd w:id="29134"/>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הגיעה העת לנקוט מדיניות אחרת, מדיניות של אופק מדיני ושלום – המילה שהפכה לכל כך גסה </w:t>
      </w:r>
      <w:bookmarkStart w:id="29135" w:name="_ETM_Q52_690953"/>
      <w:bookmarkEnd w:id="29135"/>
      <w:r>
        <w:rPr>
          <w:rFonts w:hint="cs"/>
          <w:rtl/>
          <w:lang w:eastAsia="he-IL"/>
        </w:rPr>
        <w:t>בשיח הפוליטי הישראלי.</w:t>
      </w:r>
    </w:p>
    <w:p w:rsidR="00841D8B" w:rsidRDefault="00841D8B" w:rsidP="0083214F">
      <w:pPr>
        <w:rPr>
          <w:rtl/>
          <w:lang w:eastAsia="he-IL"/>
        </w:rPr>
      </w:pPr>
      <w:bookmarkStart w:id="29136" w:name="_ETM_Q52_693272"/>
      <w:bookmarkStart w:id="29137" w:name="_ETM_Q52_693317"/>
      <w:bookmarkStart w:id="29138" w:name="_ETM_Q52_693407"/>
      <w:bookmarkEnd w:id="29136"/>
      <w:bookmarkEnd w:id="29137"/>
      <w:bookmarkEnd w:id="29138"/>
    </w:p>
    <w:p w:rsidR="00841D8B" w:rsidRDefault="00841D8B" w:rsidP="0083214F">
      <w:pPr>
        <w:pStyle w:val="af6"/>
        <w:keepNext/>
        <w:rPr>
          <w:rtl/>
        </w:rPr>
      </w:pPr>
      <w:bookmarkStart w:id="29139" w:name="ET_interruption_קריאה_43"/>
      <w:r w:rsidRPr="005D53B3">
        <w:rPr>
          <w:rStyle w:val="TagStyle"/>
          <w:rtl/>
        </w:rPr>
        <w:t xml:space="preserve"> &lt;&lt; קריאה &gt;&gt; </w:t>
      </w:r>
      <w:r>
        <w:rPr>
          <w:rtl/>
        </w:rPr>
        <w:t>קריאה:</w:t>
      </w:r>
      <w:r w:rsidRPr="005D53B3">
        <w:rPr>
          <w:rStyle w:val="TagStyle"/>
          <w:rtl/>
        </w:rPr>
        <w:t xml:space="preserve"> &lt;&lt; קריאה &gt;&gt;</w:t>
      </w:r>
      <w:r>
        <w:rPr>
          <w:rtl/>
        </w:rPr>
        <w:t xml:space="preserve"> </w:t>
      </w:r>
      <w:bookmarkEnd w:id="29139"/>
    </w:p>
    <w:p w:rsidR="00841D8B" w:rsidRDefault="00841D8B" w:rsidP="004373DB">
      <w:pPr>
        <w:rPr>
          <w:rtl/>
          <w:lang w:eastAsia="he-IL"/>
        </w:rPr>
      </w:pPr>
    </w:p>
    <w:p w:rsidR="00841D8B" w:rsidRDefault="004373DB" w:rsidP="004373DB">
      <w:pPr>
        <w:rPr>
          <w:rtl/>
          <w:lang w:eastAsia="he-IL"/>
        </w:rPr>
      </w:pPr>
      <w:bookmarkStart w:id="29140" w:name="_ETM_Q52_694139"/>
      <w:bookmarkEnd w:id="29140"/>
      <w:r>
        <w:rPr>
          <w:rFonts w:hint="cs"/>
          <w:rtl/>
          <w:lang w:eastAsia="he-IL"/>
        </w:rPr>
        <w:t>– – –</w:t>
      </w:r>
      <w:bookmarkStart w:id="29141" w:name="_ETM_Q52_693603"/>
      <w:bookmarkEnd w:id="29141"/>
    </w:p>
    <w:p w:rsidR="00841D8B" w:rsidRDefault="00841D8B" w:rsidP="0083214F">
      <w:pPr>
        <w:rPr>
          <w:rtl/>
          <w:lang w:eastAsia="he-IL"/>
        </w:rPr>
      </w:pPr>
      <w:bookmarkStart w:id="29142" w:name="_ETM_Q52_693662"/>
      <w:bookmarkEnd w:id="29142"/>
    </w:p>
    <w:p w:rsidR="00841D8B" w:rsidRDefault="00841D8B" w:rsidP="0083214F">
      <w:pPr>
        <w:pStyle w:val="-"/>
        <w:keepNext/>
        <w:rPr>
          <w:rtl/>
        </w:rPr>
      </w:pPr>
      <w:bookmarkStart w:id="29143" w:name="ET_speakercontinue_5854_44"/>
      <w:r w:rsidRPr="005D53B3">
        <w:rPr>
          <w:rStyle w:val="TagStyle"/>
          <w:rtl/>
        </w:rPr>
        <w:t xml:space="preserve"> &lt;&lt; דובר_המשך &gt;&gt; </w:t>
      </w:r>
      <w:r>
        <w:rPr>
          <w:rtl/>
        </w:rPr>
        <w:t>ווליד טאהא (רע"מ – הרשימה הערבית המאוחדת):</w:t>
      </w:r>
      <w:r w:rsidRPr="005D53B3">
        <w:rPr>
          <w:rStyle w:val="TagStyle"/>
          <w:rtl/>
        </w:rPr>
        <w:t xml:space="preserve"> &lt;&lt; דובר_המשך &gt;&gt;</w:t>
      </w:r>
      <w:r>
        <w:rPr>
          <w:rtl/>
        </w:rPr>
        <w:t xml:space="preserve"> </w:t>
      </w:r>
      <w:bookmarkEnd w:id="29143"/>
    </w:p>
    <w:p w:rsidR="00841D8B" w:rsidRDefault="00841D8B" w:rsidP="004373DB">
      <w:pPr>
        <w:rPr>
          <w:rtl/>
          <w:lang w:eastAsia="he-IL"/>
        </w:rPr>
      </w:pPr>
    </w:p>
    <w:p w:rsidR="00841D8B" w:rsidRDefault="00841D8B" w:rsidP="0083214F">
      <w:pPr>
        <w:rPr>
          <w:rtl/>
          <w:lang w:eastAsia="he-IL"/>
        </w:rPr>
      </w:pPr>
      <w:bookmarkStart w:id="29144" w:name="_ETM_Q52_692489"/>
      <w:bookmarkStart w:id="29145" w:name="_ETM_Q52_693447"/>
      <w:bookmarkEnd w:id="29144"/>
      <w:bookmarkEnd w:id="29145"/>
      <w:r>
        <w:rPr>
          <w:rFonts w:hint="cs"/>
          <w:rtl/>
          <w:lang w:eastAsia="he-IL"/>
        </w:rPr>
        <w:t>הגיעה העת לנקוט מדיניות</w:t>
      </w:r>
      <w:bookmarkStart w:id="29146" w:name="_ETM_Q52_697318"/>
      <w:bookmarkEnd w:id="29146"/>
      <w:r>
        <w:rPr>
          <w:rFonts w:hint="cs"/>
          <w:rtl/>
          <w:lang w:eastAsia="he-IL"/>
        </w:rPr>
        <w:t xml:space="preserve"> אחרת, מדיניות של אופק מדיני ושלום – מדיניות שתביא עסקה </w:t>
      </w:r>
      <w:bookmarkStart w:id="29147" w:name="_ETM_Q52_703208"/>
      <w:bookmarkEnd w:id="29147"/>
      <w:r>
        <w:rPr>
          <w:rFonts w:hint="cs"/>
          <w:rtl/>
          <w:lang w:eastAsia="he-IL"/>
        </w:rPr>
        <w:t xml:space="preserve">ותשחרר את החטופים. </w:t>
      </w:r>
    </w:p>
    <w:p w:rsidR="00841D8B" w:rsidRDefault="00841D8B" w:rsidP="0083214F">
      <w:pPr>
        <w:rPr>
          <w:rtl/>
          <w:lang w:eastAsia="he-IL"/>
        </w:rPr>
      </w:pPr>
    </w:p>
    <w:p w:rsidR="00841D8B" w:rsidRDefault="00841D8B" w:rsidP="0083214F">
      <w:pPr>
        <w:pStyle w:val="af6"/>
        <w:keepNext/>
        <w:rPr>
          <w:rtl/>
        </w:rPr>
      </w:pPr>
      <w:bookmarkStart w:id="29148" w:name="ET_interruption_6345_46"/>
      <w:r w:rsidRPr="005D53B3">
        <w:rPr>
          <w:rStyle w:val="TagStyle"/>
          <w:rtl/>
        </w:rPr>
        <w:t xml:space="preserve"> &lt;&lt; קריאה &gt;&gt; </w:t>
      </w:r>
      <w:r>
        <w:rPr>
          <w:rtl/>
        </w:rPr>
        <w:t>טלי גוטליב (הליכוד):</w:t>
      </w:r>
      <w:r w:rsidRPr="005D53B3">
        <w:rPr>
          <w:rStyle w:val="TagStyle"/>
          <w:rtl/>
        </w:rPr>
        <w:t xml:space="preserve"> &lt;&lt; קריאה &gt;&gt;</w:t>
      </w:r>
      <w:r>
        <w:rPr>
          <w:rtl/>
        </w:rPr>
        <w:t xml:space="preserve"> </w:t>
      </w:r>
      <w:bookmarkEnd w:id="29148"/>
    </w:p>
    <w:p w:rsidR="00841D8B" w:rsidRDefault="00841D8B" w:rsidP="004373DB">
      <w:pPr>
        <w:rPr>
          <w:rtl/>
          <w:lang w:eastAsia="he-IL"/>
        </w:rPr>
      </w:pPr>
    </w:p>
    <w:p w:rsidR="00841D8B" w:rsidRDefault="00841D8B" w:rsidP="0083214F">
      <w:pPr>
        <w:rPr>
          <w:rtl/>
          <w:lang w:eastAsia="he-IL"/>
        </w:rPr>
      </w:pPr>
      <w:bookmarkStart w:id="29149" w:name="_ETM_Q52_703696"/>
      <w:bookmarkEnd w:id="29149"/>
      <w:r>
        <w:rPr>
          <w:rFonts w:hint="cs"/>
          <w:rtl/>
          <w:lang w:eastAsia="he-IL"/>
        </w:rPr>
        <w:t xml:space="preserve">בטח. </w:t>
      </w:r>
      <w:bookmarkStart w:id="29150" w:name="_ETM_Q52_705059"/>
      <w:bookmarkEnd w:id="29150"/>
    </w:p>
    <w:p w:rsidR="00841D8B" w:rsidRDefault="00841D8B" w:rsidP="0083214F">
      <w:pPr>
        <w:rPr>
          <w:rtl/>
          <w:lang w:eastAsia="he-IL"/>
        </w:rPr>
      </w:pPr>
      <w:bookmarkStart w:id="29151" w:name="_ETM_Q52_705167"/>
      <w:bookmarkEnd w:id="29151"/>
    </w:p>
    <w:p w:rsidR="00841D8B" w:rsidRDefault="00841D8B" w:rsidP="0083214F">
      <w:pPr>
        <w:pStyle w:val="-"/>
        <w:keepNext/>
        <w:rPr>
          <w:rtl/>
        </w:rPr>
      </w:pPr>
      <w:bookmarkStart w:id="29152" w:name="ET_speakercontinue_5854_47"/>
      <w:r w:rsidRPr="005D53B3">
        <w:rPr>
          <w:rStyle w:val="TagStyle"/>
          <w:rtl/>
        </w:rPr>
        <w:t xml:space="preserve"> &lt;&lt; דובר_המשך &gt;&gt; </w:t>
      </w:r>
      <w:r>
        <w:rPr>
          <w:rtl/>
        </w:rPr>
        <w:t>ווליד טאהא (רע"מ – הרשימה הערבית המאוחדת):</w:t>
      </w:r>
      <w:r w:rsidRPr="005D53B3">
        <w:rPr>
          <w:rStyle w:val="TagStyle"/>
          <w:rtl/>
        </w:rPr>
        <w:t xml:space="preserve"> &lt;&lt; דובר_המשך &gt;&gt;</w:t>
      </w:r>
      <w:r>
        <w:rPr>
          <w:rtl/>
        </w:rPr>
        <w:t xml:space="preserve"> </w:t>
      </w:r>
      <w:bookmarkEnd w:id="29152"/>
    </w:p>
    <w:p w:rsidR="00841D8B" w:rsidRDefault="00841D8B" w:rsidP="004373DB">
      <w:pPr>
        <w:rPr>
          <w:rtl/>
          <w:lang w:eastAsia="he-IL"/>
        </w:rPr>
      </w:pPr>
    </w:p>
    <w:p w:rsidR="00841D8B" w:rsidRDefault="00841D8B" w:rsidP="0083214F">
      <w:pPr>
        <w:rPr>
          <w:rtl/>
          <w:lang w:eastAsia="he-IL"/>
        </w:rPr>
      </w:pPr>
      <w:bookmarkStart w:id="29153" w:name="_ETM_Q52_706041"/>
      <w:bookmarkEnd w:id="29153"/>
      <w:r>
        <w:rPr>
          <w:rFonts w:hint="cs"/>
          <w:rtl/>
          <w:lang w:eastAsia="he-IL"/>
        </w:rPr>
        <w:t xml:space="preserve">המלחמות לעולם, אבל לעולם, לא הביאו </w:t>
      </w:r>
      <w:bookmarkStart w:id="29154" w:name="_ETM_Q52_710890"/>
      <w:bookmarkEnd w:id="29154"/>
      <w:r w:rsidR="000A3B8B">
        <w:rPr>
          <w:rFonts w:hint="cs"/>
          <w:rtl/>
          <w:lang w:eastAsia="he-IL"/>
        </w:rPr>
        <w:t>ל</w:t>
      </w:r>
      <w:r>
        <w:rPr>
          <w:rFonts w:hint="cs"/>
          <w:rtl/>
          <w:lang w:eastAsia="he-IL"/>
        </w:rPr>
        <w:t xml:space="preserve">ביטחון, אלא להרס, לשנאה וליותר שפיכות דמים. </w:t>
      </w:r>
    </w:p>
    <w:p w:rsidR="00841D8B" w:rsidRDefault="00841D8B" w:rsidP="0083214F">
      <w:pPr>
        <w:rPr>
          <w:rtl/>
          <w:lang w:eastAsia="he-IL"/>
        </w:rPr>
      </w:pPr>
      <w:bookmarkStart w:id="29155" w:name="_ETM_Q52_717232"/>
      <w:bookmarkStart w:id="29156" w:name="_ETM_Q52_717300"/>
      <w:bookmarkEnd w:id="29155"/>
      <w:bookmarkEnd w:id="29156"/>
    </w:p>
    <w:p w:rsidR="00841D8B" w:rsidRDefault="00841D8B" w:rsidP="0083214F">
      <w:pPr>
        <w:pStyle w:val="af6"/>
        <w:keepNext/>
        <w:rPr>
          <w:rtl/>
        </w:rPr>
      </w:pPr>
      <w:bookmarkStart w:id="29157" w:name="ET_interruption_6345_48"/>
      <w:r w:rsidRPr="005D53B3">
        <w:rPr>
          <w:rStyle w:val="TagStyle"/>
          <w:rtl/>
        </w:rPr>
        <w:t xml:space="preserve"> &lt;&lt; קריאה &gt;&gt; </w:t>
      </w:r>
      <w:r>
        <w:rPr>
          <w:rtl/>
        </w:rPr>
        <w:t>טלי גוטליב (הליכוד):</w:t>
      </w:r>
      <w:r w:rsidRPr="005D53B3">
        <w:rPr>
          <w:rStyle w:val="TagStyle"/>
          <w:rtl/>
        </w:rPr>
        <w:t xml:space="preserve"> &lt;&lt; קריאה &gt;&gt;</w:t>
      </w:r>
      <w:r>
        <w:rPr>
          <w:rtl/>
        </w:rPr>
        <w:t xml:space="preserve"> </w:t>
      </w:r>
      <w:bookmarkEnd w:id="29157"/>
    </w:p>
    <w:p w:rsidR="00841D8B" w:rsidRDefault="00841D8B" w:rsidP="004373DB">
      <w:pPr>
        <w:rPr>
          <w:rtl/>
          <w:lang w:eastAsia="he-IL"/>
        </w:rPr>
      </w:pPr>
    </w:p>
    <w:p w:rsidR="00841D8B" w:rsidRDefault="004373DB" w:rsidP="004373DB">
      <w:pPr>
        <w:rPr>
          <w:rtl/>
          <w:lang w:eastAsia="he-IL"/>
        </w:rPr>
      </w:pPr>
      <w:bookmarkStart w:id="29158" w:name="_ETM_Q52_720641"/>
      <w:bookmarkEnd w:id="29158"/>
      <w:r>
        <w:rPr>
          <w:rFonts w:hint="cs"/>
          <w:rtl/>
          <w:lang w:eastAsia="he-IL"/>
        </w:rPr>
        <w:t>– – –</w:t>
      </w:r>
      <w:bookmarkStart w:id="29159" w:name="_ETM_Q52_719847"/>
      <w:bookmarkEnd w:id="29159"/>
    </w:p>
    <w:p w:rsidR="00841D8B" w:rsidRDefault="00841D8B" w:rsidP="0083214F">
      <w:pPr>
        <w:rPr>
          <w:rtl/>
          <w:lang w:eastAsia="he-IL"/>
        </w:rPr>
      </w:pPr>
      <w:bookmarkStart w:id="29160" w:name="_ETM_Q52_719903"/>
      <w:bookmarkEnd w:id="29160"/>
    </w:p>
    <w:p w:rsidR="00841D8B" w:rsidRDefault="00841D8B" w:rsidP="0083214F">
      <w:pPr>
        <w:pStyle w:val="-"/>
        <w:keepNext/>
        <w:rPr>
          <w:rtl/>
        </w:rPr>
      </w:pPr>
      <w:bookmarkStart w:id="29161" w:name="ET_speakercontinue_5854_49"/>
      <w:r w:rsidRPr="005D53B3">
        <w:rPr>
          <w:rStyle w:val="TagStyle"/>
          <w:rtl/>
        </w:rPr>
        <w:t xml:space="preserve"> &lt;&lt; דובר_המשך &gt;&gt; </w:t>
      </w:r>
      <w:r>
        <w:rPr>
          <w:rtl/>
        </w:rPr>
        <w:t>ווליד טאהא (רע"מ – הרשימה הערבית המאוחדת):</w:t>
      </w:r>
      <w:r w:rsidRPr="005D53B3">
        <w:rPr>
          <w:rStyle w:val="TagStyle"/>
          <w:rtl/>
        </w:rPr>
        <w:t xml:space="preserve"> &lt;&lt; דובר_המשך &gt;&gt;</w:t>
      </w:r>
      <w:r>
        <w:rPr>
          <w:rtl/>
        </w:rPr>
        <w:t xml:space="preserve"> </w:t>
      </w:r>
      <w:bookmarkEnd w:id="29161"/>
    </w:p>
    <w:p w:rsidR="00841D8B" w:rsidRDefault="00841D8B" w:rsidP="004373DB">
      <w:pPr>
        <w:rPr>
          <w:rtl/>
          <w:lang w:eastAsia="he-IL"/>
        </w:rPr>
      </w:pPr>
    </w:p>
    <w:p w:rsidR="00841D8B" w:rsidRDefault="00841D8B" w:rsidP="004373DB">
      <w:pPr>
        <w:rPr>
          <w:rtl/>
          <w:lang w:eastAsia="he-IL"/>
        </w:rPr>
      </w:pPr>
      <w:bookmarkStart w:id="29162" w:name="_ETM_Q52_721443"/>
      <w:bookmarkStart w:id="29163" w:name="_ETM_Q52_704891"/>
      <w:bookmarkEnd w:id="29162"/>
      <w:bookmarkEnd w:id="29163"/>
      <w:r>
        <w:rPr>
          <w:rFonts w:hint="cs"/>
          <w:rtl/>
          <w:lang w:eastAsia="he-IL"/>
        </w:rPr>
        <w:t xml:space="preserve">במהלך השנה האחרונה כבר ברור לכולנו, אחרי אלפי טונות של פצצות, אין-ספור כדורים שנורו ואלפי טילים ששוגרו </w:t>
      </w:r>
      <w:r w:rsidR="004373DB">
        <w:rPr>
          <w:rFonts w:hint="cs"/>
          <w:rtl/>
          <w:lang w:eastAsia="he-IL"/>
        </w:rPr>
        <w:t>– –</w:t>
      </w:r>
    </w:p>
    <w:p w:rsidR="00841D8B" w:rsidRDefault="00841D8B" w:rsidP="0083214F">
      <w:pPr>
        <w:rPr>
          <w:rtl/>
          <w:lang w:eastAsia="he-IL"/>
        </w:rPr>
      </w:pPr>
      <w:bookmarkStart w:id="29164" w:name="_ETM_Q52_730098"/>
      <w:bookmarkStart w:id="29165" w:name="_ETM_Q52_730154"/>
      <w:bookmarkStart w:id="29166" w:name="_ETM_Q52_730234"/>
      <w:bookmarkEnd w:id="29164"/>
      <w:bookmarkEnd w:id="29165"/>
      <w:bookmarkEnd w:id="29166"/>
    </w:p>
    <w:p w:rsidR="00841D8B" w:rsidRDefault="00841D8B" w:rsidP="0083214F">
      <w:pPr>
        <w:pStyle w:val="af6"/>
        <w:keepNext/>
        <w:rPr>
          <w:rtl/>
        </w:rPr>
      </w:pPr>
      <w:bookmarkStart w:id="29167" w:name="ET_interruption_6345_50"/>
      <w:r w:rsidRPr="00293B56">
        <w:rPr>
          <w:rStyle w:val="TagStyle"/>
          <w:rtl/>
        </w:rPr>
        <w:t xml:space="preserve"> &lt;&lt; קריאה &gt;&gt; </w:t>
      </w:r>
      <w:r>
        <w:rPr>
          <w:rtl/>
        </w:rPr>
        <w:t>טלי גוטליב (הליכוד):</w:t>
      </w:r>
      <w:r w:rsidRPr="00293B56">
        <w:rPr>
          <w:rStyle w:val="TagStyle"/>
          <w:rtl/>
        </w:rPr>
        <w:t xml:space="preserve"> &lt;&lt; קריאה &gt;&gt;</w:t>
      </w:r>
      <w:r>
        <w:rPr>
          <w:rtl/>
        </w:rPr>
        <w:t xml:space="preserve"> </w:t>
      </w:r>
      <w:bookmarkEnd w:id="29167"/>
    </w:p>
    <w:p w:rsidR="00841D8B" w:rsidRDefault="00841D8B" w:rsidP="004373DB">
      <w:pPr>
        <w:rPr>
          <w:rtl/>
          <w:lang w:eastAsia="he-IL"/>
        </w:rPr>
      </w:pPr>
    </w:p>
    <w:p w:rsidR="00841D8B" w:rsidRDefault="00841D8B" w:rsidP="0083214F">
      <w:pPr>
        <w:rPr>
          <w:rtl/>
          <w:lang w:eastAsia="he-IL"/>
        </w:rPr>
      </w:pPr>
      <w:bookmarkStart w:id="29168" w:name="_ETM_Q52_730505"/>
      <w:bookmarkEnd w:id="29168"/>
      <w:r>
        <w:rPr>
          <w:rFonts w:hint="cs"/>
          <w:rtl/>
          <w:lang w:eastAsia="he-IL"/>
        </w:rPr>
        <w:t xml:space="preserve">לישראל, לעבר ישראל. </w:t>
      </w:r>
    </w:p>
    <w:p w:rsidR="00841D8B" w:rsidRDefault="00841D8B" w:rsidP="0083214F">
      <w:pPr>
        <w:rPr>
          <w:rtl/>
          <w:lang w:eastAsia="he-IL"/>
        </w:rPr>
      </w:pPr>
      <w:bookmarkStart w:id="29169" w:name="_ETM_Q52_730453"/>
      <w:bookmarkStart w:id="29170" w:name="_ETM_Q52_730518"/>
      <w:bookmarkEnd w:id="29169"/>
      <w:bookmarkEnd w:id="29170"/>
    </w:p>
    <w:p w:rsidR="00841D8B" w:rsidRDefault="00841D8B" w:rsidP="0083214F">
      <w:pPr>
        <w:pStyle w:val="-"/>
        <w:keepNext/>
        <w:rPr>
          <w:rtl/>
        </w:rPr>
      </w:pPr>
      <w:bookmarkStart w:id="29171" w:name="ET_speakercontinue_5854_51"/>
      <w:r w:rsidRPr="00293B56">
        <w:rPr>
          <w:rStyle w:val="TagStyle"/>
          <w:rtl/>
        </w:rPr>
        <w:t xml:space="preserve"> &lt;&lt; דובר_המשך &gt;&gt; </w:t>
      </w:r>
      <w:r>
        <w:rPr>
          <w:rtl/>
        </w:rPr>
        <w:t>ווליד טאהא (רע"מ – הרשימה הערבית המאוחדת):</w:t>
      </w:r>
      <w:r w:rsidRPr="00293B56">
        <w:rPr>
          <w:rStyle w:val="TagStyle"/>
          <w:rtl/>
        </w:rPr>
        <w:t xml:space="preserve"> &lt;&lt; דובר_המשך &gt;&gt;</w:t>
      </w:r>
      <w:r>
        <w:rPr>
          <w:rtl/>
        </w:rPr>
        <w:t xml:space="preserve"> </w:t>
      </w:r>
      <w:bookmarkEnd w:id="29171"/>
    </w:p>
    <w:p w:rsidR="00841D8B" w:rsidRDefault="00841D8B" w:rsidP="004373DB">
      <w:pPr>
        <w:rPr>
          <w:rtl/>
          <w:lang w:eastAsia="he-IL"/>
        </w:rPr>
      </w:pPr>
    </w:p>
    <w:p w:rsidR="00841D8B" w:rsidRDefault="004373DB" w:rsidP="004373DB">
      <w:pPr>
        <w:rPr>
          <w:rtl/>
          <w:lang w:eastAsia="he-IL"/>
        </w:rPr>
      </w:pPr>
      <w:bookmarkStart w:id="29172" w:name="_ETM_Q52_731342"/>
      <w:bookmarkStart w:id="29173" w:name="_ETM_Q52_730296"/>
      <w:bookmarkEnd w:id="29172"/>
      <w:bookmarkEnd w:id="29173"/>
      <w:r>
        <w:rPr>
          <w:rFonts w:hint="cs"/>
          <w:rtl/>
          <w:lang w:eastAsia="he-IL"/>
        </w:rPr>
        <w:t>– –</w:t>
      </w:r>
      <w:r w:rsidR="00841D8B">
        <w:rPr>
          <w:rFonts w:hint="cs"/>
          <w:rtl/>
          <w:lang w:eastAsia="he-IL"/>
        </w:rPr>
        <w:t xml:space="preserve"> שאין פתרון מלבד פתרון של שלום </w:t>
      </w:r>
      <w:r w:rsidR="000A3B8B">
        <w:rPr>
          <w:rFonts w:hint="cs"/>
          <w:rtl/>
          <w:lang w:eastAsia="he-IL"/>
        </w:rPr>
        <w:t xml:space="preserve">המבוסס על עיקרון שתי מדינות לשני עמים. </w:t>
      </w:r>
    </w:p>
    <w:p w:rsidR="00841D8B" w:rsidRDefault="00841D8B" w:rsidP="0083214F">
      <w:pPr>
        <w:rPr>
          <w:rtl/>
          <w:lang w:eastAsia="he-IL"/>
        </w:rPr>
      </w:pPr>
      <w:bookmarkStart w:id="29174" w:name="_ETM_Q52_735082"/>
      <w:bookmarkStart w:id="29175" w:name="_ETM_Q52_735156"/>
      <w:bookmarkStart w:id="29176" w:name="_ETM_Q52_735217"/>
      <w:bookmarkEnd w:id="29174"/>
      <w:bookmarkEnd w:id="29175"/>
      <w:bookmarkEnd w:id="29176"/>
    </w:p>
    <w:p w:rsidR="00841D8B" w:rsidRDefault="00841D8B" w:rsidP="0083214F">
      <w:pPr>
        <w:pStyle w:val="af6"/>
        <w:keepNext/>
        <w:rPr>
          <w:rtl/>
        </w:rPr>
      </w:pPr>
      <w:bookmarkStart w:id="29177" w:name="ET_interruption_5115_52"/>
      <w:r w:rsidRPr="00293B56">
        <w:rPr>
          <w:rStyle w:val="TagStyle"/>
          <w:rtl/>
        </w:rPr>
        <w:t xml:space="preserve"> &lt;&lt; קריאה &gt;&gt; </w:t>
      </w:r>
      <w:r>
        <w:rPr>
          <w:rtl/>
        </w:rPr>
        <w:t>פנינה תמנו (המחנה הממלכתי):</w:t>
      </w:r>
      <w:r w:rsidRPr="00293B56">
        <w:rPr>
          <w:rStyle w:val="TagStyle"/>
          <w:rtl/>
        </w:rPr>
        <w:t xml:space="preserve"> &lt;&lt; קריאה &gt;&gt;</w:t>
      </w:r>
      <w:r>
        <w:rPr>
          <w:rtl/>
        </w:rPr>
        <w:t xml:space="preserve"> </w:t>
      </w:r>
      <w:bookmarkEnd w:id="29177"/>
    </w:p>
    <w:p w:rsidR="00841D8B" w:rsidRDefault="00841D8B" w:rsidP="004373DB">
      <w:pPr>
        <w:rPr>
          <w:rtl/>
          <w:lang w:eastAsia="he-IL"/>
        </w:rPr>
      </w:pPr>
    </w:p>
    <w:p w:rsidR="00841D8B" w:rsidRDefault="004373DB" w:rsidP="004373DB">
      <w:pPr>
        <w:rPr>
          <w:rtl/>
          <w:lang w:eastAsia="he-IL"/>
        </w:rPr>
      </w:pPr>
      <w:bookmarkStart w:id="29178" w:name="_ETM_Q52_736227"/>
      <w:bookmarkEnd w:id="29178"/>
      <w:r>
        <w:rPr>
          <w:rFonts w:hint="cs"/>
          <w:rtl/>
          <w:lang w:eastAsia="he-IL"/>
        </w:rPr>
        <w:t>– – –</w:t>
      </w:r>
      <w:bookmarkStart w:id="29179" w:name="_ETM_Q52_735278"/>
      <w:bookmarkEnd w:id="29179"/>
    </w:p>
    <w:p w:rsidR="00841D8B" w:rsidRDefault="00841D8B" w:rsidP="0083214F">
      <w:pPr>
        <w:rPr>
          <w:rtl/>
          <w:lang w:eastAsia="he-IL"/>
        </w:rPr>
      </w:pPr>
      <w:bookmarkStart w:id="29180" w:name="_ETM_Q52_735341"/>
      <w:bookmarkEnd w:id="29180"/>
    </w:p>
    <w:p w:rsidR="00841D8B" w:rsidRDefault="00841D8B" w:rsidP="0083214F">
      <w:pPr>
        <w:pStyle w:val="af6"/>
        <w:keepNext/>
        <w:rPr>
          <w:rtl/>
        </w:rPr>
      </w:pPr>
      <w:bookmarkStart w:id="29181" w:name="ET_interruption_6345_17"/>
      <w:r w:rsidRPr="00A96B09">
        <w:rPr>
          <w:rStyle w:val="TagStyle"/>
          <w:rtl/>
        </w:rPr>
        <w:t xml:space="preserve"> &lt;&lt; קריאה &gt;&gt; </w:t>
      </w:r>
      <w:r>
        <w:rPr>
          <w:rtl/>
        </w:rPr>
        <w:t>טלי גוטליב (הליכוד):</w:t>
      </w:r>
      <w:r w:rsidRPr="00A96B09">
        <w:rPr>
          <w:rStyle w:val="TagStyle"/>
          <w:rtl/>
        </w:rPr>
        <w:t xml:space="preserve"> &lt;&lt; קריאה &gt;&gt;</w:t>
      </w:r>
      <w:r>
        <w:rPr>
          <w:rtl/>
        </w:rPr>
        <w:t xml:space="preserve"> </w:t>
      </w:r>
      <w:bookmarkEnd w:id="29181"/>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אין לו בושה. </w:t>
      </w:r>
    </w:p>
    <w:p w:rsidR="00841D8B" w:rsidRDefault="00841D8B" w:rsidP="0083214F">
      <w:pPr>
        <w:rPr>
          <w:rtl/>
          <w:lang w:eastAsia="he-IL"/>
        </w:rPr>
      </w:pPr>
    </w:p>
    <w:p w:rsidR="00841D8B" w:rsidRDefault="00841D8B" w:rsidP="0083214F">
      <w:pPr>
        <w:pStyle w:val="-"/>
        <w:keepNext/>
        <w:rPr>
          <w:rtl/>
        </w:rPr>
      </w:pPr>
      <w:r w:rsidRPr="00A96B09">
        <w:rPr>
          <w:rStyle w:val="TagStyle"/>
          <w:rtl/>
        </w:rPr>
        <w:t xml:space="preserve"> &lt;&lt; דובר_המשך &gt;&gt; </w:t>
      </w:r>
      <w:r>
        <w:rPr>
          <w:rtl/>
        </w:rPr>
        <w:t>ווליד טאהא (רע"מ – הרשימה הערבית המאוחדת):</w:t>
      </w:r>
      <w:r w:rsidRPr="00A96B0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אין דרך מלבד דרך השלום.</w:t>
      </w:r>
    </w:p>
    <w:p w:rsidR="00841D8B" w:rsidRDefault="00841D8B" w:rsidP="0083214F">
      <w:pPr>
        <w:rPr>
          <w:rtl/>
          <w:lang w:eastAsia="he-IL"/>
        </w:rPr>
      </w:pPr>
      <w:bookmarkStart w:id="29182" w:name="_ETM_Q52_742596"/>
      <w:bookmarkStart w:id="29183" w:name="_ETM_Q52_742659"/>
      <w:bookmarkStart w:id="29184" w:name="_ETM_Q52_742731"/>
      <w:bookmarkEnd w:id="29182"/>
      <w:bookmarkEnd w:id="29183"/>
      <w:bookmarkEnd w:id="29184"/>
    </w:p>
    <w:p w:rsidR="00841D8B" w:rsidRDefault="00841D8B" w:rsidP="0083214F">
      <w:pPr>
        <w:pStyle w:val="af6"/>
        <w:keepNext/>
        <w:rPr>
          <w:rtl/>
        </w:rPr>
      </w:pPr>
      <w:bookmarkStart w:id="29185" w:name="ET_interruption_6345_54"/>
      <w:r w:rsidRPr="00293B56">
        <w:rPr>
          <w:rStyle w:val="TagStyle"/>
          <w:rtl/>
        </w:rPr>
        <w:t xml:space="preserve"> &lt;&lt; קריאה &gt;&gt; </w:t>
      </w:r>
      <w:r>
        <w:rPr>
          <w:rtl/>
        </w:rPr>
        <w:t>טלי גוטליב (הליכוד):</w:t>
      </w:r>
      <w:r w:rsidRPr="00293B56">
        <w:rPr>
          <w:rStyle w:val="TagStyle"/>
          <w:rtl/>
        </w:rPr>
        <w:t xml:space="preserve"> &lt;&lt; קריאה &gt;&gt;</w:t>
      </w:r>
      <w:r>
        <w:rPr>
          <w:rtl/>
        </w:rPr>
        <w:t xml:space="preserve"> </w:t>
      </w:r>
      <w:bookmarkEnd w:id="29185"/>
    </w:p>
    <w:p w:rsidR="00841D8B" w:rsidRDefault="00841D8B" w:rsidP="004373DB">
      <w:pPr>
        <w:rPr>
          <w:rtl/>
          <w:lang w:eastAsia="he-IL"/>
        </w:rPr>
      </w:pPr>
    </w:p>
    <w:p w:rsidR="00841D8B" w:rsidRDefault="00841D8B" w:rsidP="0083214F">
      <w:pPr>
        <w:rPr>
          <w:rtl/>
          <w:lang w:eastAsia="he-IL"/>
        </w:rPr>
      </w:pPr>
      <w:bookmarkStart w:id="29186" w:name="_ETM_Q52_743131"/>
      <w:bookmarkEnd w:id="29186"/>
      <w:r>
        <w:rPr>
          <w:rFonts w:hint="cs"/>
          <w:rtl/>
          <w:lang w:eastAsia="he-IL"/>
        </w:rPr>
        <w:t>דבר עם ס</w:t>
      </w:r>
      <w:bookmarkStart w:id="29187" w:name="_ETM_Q52_743799"/>
      <w:bookmarkStart w:id="29188" w:name="_ETM_Q52_743867"/>
      <w:bookmarkEnd w:id="29187"/>
      <w:bookmarkEnd w:id="29188"/>
      <w:r>
        <w:rPr>
          <w:rFonts w:hint="cs"/>
          <w:rtl/>
          <w:lang w:eastAsia="he-IL"/>
        </w:rPr>
        <w:t xml:space="preserve">נוואר. </w:t>
      </w:r>
    </w:p>
    <w:p w:rsidR="00841D8B" w:rsidRDefault="00841D8B" w:rsidP="0083214F">
      <w:pPr>
        <w:rPr>
          <w:rtl/>
          <w:lang w:eastAsia="he-IL"/>
        </w:rPr>
      </w:pPr>
    </w:p>
    <w:p w:rsidR="00841D8B" w:rsidRDefault="00841D8B" w:rsidP="0083214F">
      <w:pPr>
        <w:pStyle w:val="-"/>
        <w:keepNext/>
        <w:rPr>
          <w:rtl/>
        </w:rPr>
      </w:pPr>
      <w:bookmarkStart w:id="29189" w:name="ET_speakercontinue_5854_55"/>
      <w:r w:rsidRPr="00293B56">
        <w:rPr>
          <w:rStyle w:val="TagStyle"/>
          <w:rtl/>
        </w:rPr>
        <w:t xml:space="preserve"> &lt;&lt; דובר_המשך &gt;&gt; </w:t>
      </w:r>
      <w:r>
        <w:rPr>
          <w:rtl/>
        </w:rPr>
        <w:t>ווליד טאהא (רע"מ – הרשימה הערבית המאוחדת):</w:t>
      </w:r>
      <w:r w:rsidRPr="00293B56">
        <w:rPr>
          <w:rStyle w:val="TagStyle"/>
          <w:rtl/>
        </w:rPr>
        <w:t xml:space="preserve"> &lt;&lt; דובר_המשך &gt;&gt;</w:t>
      </w:r>
      <w:r>
        <w:rPr>
          <w:rtl/>
        </w:rPr>
        <w:t xml:space="preserve"> </w:t>
      </w:r>
      <w:bookmarkEnd w:id="29189"/>
    </w:p>
    <w:p w:rsidR="00841D8B" w:rsidRDefault="00841D8B" w:rsidP="004373DB">
      <w:pPr>
        <w:rPr>
          <w:rtl/>
          <w:lang w:eastAsia="he-IL"/>
        </w:rPr>
      </w:pPr>
    </w:p>
    <w:p w:rsidR="00841D8B" w:rsidRDefault="00841D8B" w:rsidP="0083214F">
      <w:pPr>
        <w:rPr>
          <w:rtl/>
          <w:lang w:eastAsia="he-IL"/>
        </w:rPr>
      </w:pPr>
      <w:bookmarkStart w:id="29190" w:name="_ETM_Q52_743865"/>
      <w:bookmarkStart w:id="29191" w:name="_ETM_Q52_742802"/>
      <w:bookmarkEnd w:id="29190"/>
      <w:bookmarkEnd w:id="29191"/>
      <w:r>
        <w:rPr>
          <w:rFonts w:hint="cs"/>
          <w:rtl/>
          <w:lang w:eastAsia="he-IL"/>
        </w:rPr>
        <w:t>אין דרך מלבד דרך</w:t>
      </w:r>
      <w:bookmarkStart w:id="29192" w:name="_ETM_Q52_746611"/>
      <w:bookmarkEnd w:id="29192"/>
      <w:r>
        <w:rPr>
          <w:rFonts w:hint="cs"/>
          <w:rtl/>
          <w:lang w:eastAsia="he-IL"/>
        </w:rPr>
        <w:t xml:space="preserve"> השלום. הגיעה העת לעסקה, הגיעה העת לחישוב מסלול מחדש. </w:t>
      </w:r>
    </w:p>
    <w:p w:rsidR="00841D8B" w:rsidRDefault="00841D8B" w:rsidP="0083214F">
      <w:pPr>
        <w:rPr>
          <w:rtl/>
          <w:lang w:eastAsia="he-IL"/>
        </w:rPr>
      </w:pPr>
      <w:bookmarkStart w:id="29193" w:name="_ETM_Q52_751948"/>
      <w:bookmarkStart w:id="29194" w:name="_ETM_Q52_751986"/>
      <w:bookmarkStart w:id="29195" w:name="_ETM_Q52_752076"/>
      <w:bookmarkEnd w:id="29193"/>
      <w:bookmarkEnd w:id="29194"/>
      <w:bookmarkEnd w:id="29195"/>
    </w:p>
    <w:p w:rsidR="00841D8B" w:rsidRDefault="00841D8B" w:rsidP="0083214F">
      <w:pPr>
        <w:pStyle w:val="af6"/>
        <w:keepNext/>
        <w:rPr>
          <w:rtl/>
        </w:rPr>
      </w:pPr>
      <w:bookmarkStart w:id="29196" w:name="ET_interruption_6345_56"/>
      <w:r w:rsidRPr="00293B56">
        <w:rPr>
          <w:rStyle w:val="TagStyle"/>
          <w:rtl/>
        </w:rPr>
        <w:t xml:space="preserve"> &lt;&lt; קריאה &gt;&gt; </w:t>
      </w:r>
      <w:r>
        <w:rPr>
          <w:rtl/>
        </w:rPr>
        <w:t>טלי גוטליב (הליכוד):</w:t>
      </w:r>
      <w:r w:rsidRPr="00293B56">
        <w:rPr>
          <w:rStyle w:val="TagStyle"/>
          <w:rtl/>
        </w:rPr>
        <w:t xml:space="preserve"> &lt;&lt; קריאה &gt;&gt;</w:t>
      </w:r>
      <w:r>
        <w:rPr>
          <w:rtl/>
        </w:rPr>
        <w:t xml:space="preserve"> </w:t>
      </w:r>
      <w:bookmarkEnd w:id="29196"/>
    </w:p>
    <w:p w:rsidR="00841D8B" w:rsidRDefault="00841D8B" w:rsidP="004373DB">
      <w:pPr>
        <w:rPr>
          <w:rtl/>
          <w:lang w:eastAsia="he-IL"/>
        </w:rPr>
      </w:pPr>
    </w:p>
    <w:p w:rsidR="00841D8B" w:rsidRDefault="00841D8B" w:rsidP="0083214F">
      <w:pPr>
        <w:rPr>
          <w:rtl/>
          <w:lang w:eastAsia="he-IL"/>
        </w:rPr>
      </w:pPr>
      <w:bookmarkStart w:id="29197" w:name="_ETM_Q52_752390"/>
      <w:bookmarkEnd w:id="29197"/>
      <w:r>
        <w:rPr>
          <w:rFonts w:hint="cs"/>
          <w:rtl/>
          <w:lang w:eastAsia="he-IL"/>
        </w:rPr>
        <w:t xml:space="preserve">דבר עם סנוואר. </w:t>
      </w:r>
    </w:p>
    <w:p w:rsidR="00841D8B" w:rsidRDefault="00841D8B" w:rsidP="0083214F">
      <w:pPr>
        <w:rPr>
          <w:rtl/>
          <w:lang w:eastAsia="he-IL"/>
        </w:rPr>
      </w:pPr>
    </w:p>
    <w:p w:rsidR="00841D8B" w:rsidRDefault="00841D8B" w:rsidP="0083214F">
      <w:pPr>
        <w:pStyle w:val="-"/>
        <w:keepNext/>
        <w:rPr>
          <w:rtl/>
        </w:rPr>
      </w:pPr>
      <w:bookmarkStart w:id="29198" w:name="ET_speakercontinue_5854_57"/>
      <w:r w:rsidRPr="00293B56">
        <w:rPr>
          <w:rStyle w:val="TagStyle"/>
          <w:rtl/>
        </w:rPr>
        <w:t xml:space="preserve"> &lt;&lt; דובר_המשך &gt;&gt; </w:t>
      </w:r>
      <w:r>
        <w:rPr>
          <w:rtl/>
        </w:rPr>
        <w:t>ווליד טאהא (רע"מ – הרשימה הערבית המאוחדת):</w:t>
      </w:r>
      <w:r w:rsidRPr="00293B56">
        <w:rPr>
          <w:rStyle w:val="TagStyle"/>
          <w:rtl/>
        </w:rPr>
        <w:t xml:space="preserve"> &lt;&lt; דובר_המשך &gt;&gt;</w:t>
      </w:r>
      <w:r>
        <w:rPr>
          <w:rtl/>
        </w:rPr>
        <w:t xml:space="preserve"> </w:t>
      </w:r>
      <w:bookmarkEnd w:id="29198"/>
    </w:p>
    <w:p w:rsidR="00841D8B" w:rsidRDefault="00841D8B" w:rsidP="004373DB">
      <w:pPr>
        <w:rPr>
          <w:rtl/>
          <w:lang w:eastAsia="he-IL"/>
        </w:rPr>
      </w:pPr>
    </w:p>
    <w:p w:rsidR="00841D8B" w:rsidRDefault="00841D8B" w:rsidP="0083214F">
      <w:pPr>
        <w:rPr>
          <w:rtl/>
          <w:lang w:eastAsia="he-IL"/>
        </w:rPr>
      </w:pPr>
      <w:bookmarkStart w:id="29199" w:name="_ETM_Q52_753220"/>
      <w:bookmarkStart w:id="29200" w:name="_ETM_Q52_752152"/>
      <w:bookmarkEnd w:id="29199"/>
      <w:bookmarkEnd w:id="29200"/>
      <w:r>
        <w:rPr>
          <w:rFonts w:hint="cs"/>
          <w:rtl/>
          <w:lang w:eastAsia="he-IL"/>
        </w:rPr>
        <w:t>הגיעה העת לסיים את המלחמה.</w:t>
      </w:r>
    </w:p>
    <w:p w:rsidR="00841D8B" w:rsidRDefault="00841D8B" w:rsidP="0083214F">
      <w:pPr>
        <w:rPr>
          <w:rtl/>
          <w:lang w:eastAsia="he-IL"/>
        </w:rPr>
      </w:pPr>
      <w:bookmarkStart w:id="29201" w:name="_ETM_Q52_757808"/>
      <w:bookmarkStart w:id="29202" w:name="_ETM_Q52_757869"/>
      <w:bookmarkStart w:id="29203" w:name="_ETM_Q52_757935"/>
      <w:bookmarkEnd w:id="29201"/>
      <w:bookmarkEnd w:id="29202"/>
      <w:bookmarkEnd w:id="29203"/>
    </w:p>
    <w:p w:rsidR="00841D8B" w:rsidRDefault="00841D8B" w:rsidP="0083214F">
      <w:pPr>
        <w:pStyle w:val="af6"/>
        <w:keepNext/>
        <w:rPr>
          <w:rtl/>
        </w:rPr>
      </w:pPr>
      <w:bookmarkStart w:id="29204" w:name="ET_interruption_6345_58"/>
      <w:r w:rsidRPr="00293B56">
        <w:rPr>
          <w:rStyle w:val="TagStyle"/>
          <w:rtl/>
        </w:rPr>
        <w:t xml:space="preserve"> &lt;&lt; קריאה &gt;&gt; </w:t>
      </w:r>
      <w:r>
        <w:rPr>
          <w:rtl/>
        </w:rPr>
        <w:t>טלי גוטליב (הליכוד):</w:t>
      </w:r>
      <w:r w:rsidRPr="00293B56">
        <w:rPr>
          <w:rStyle w:val="TagStyle"/>
          <w:rtl/>
        </w:rPr>
        <w:t xml:space="preserve"> &lt;&lt; קריאה &gt;&gt;</w:t>
      </w:r>
      <w:r>
        <w:rPr>
          <w:rtl/>
        </w:rPr>
        <w:t xml:space="preserve"> </w:t>
      </w:r>
      <w:bookmarkEnd w:id="29204"/>
    </w:p>
    <w:p w:rsidR="00841D8B" w:rsidRDefault="00841D8B" w:rsidP="004373DB">
      <w:pPr>
        <w:rPr>
          <w:rtl/>
          <w:lang w:eastAsia="he-IL"/>
        </w:rPr>
      </w:pPr>
    </w:p>
    <w:p w:rsidR="00841D8B" w:rsidRDefault="00841D8B" w:rsidP="0083214F">
      <w:pPr>
        <w:rPr>
          <w:rtl/>
          <w:lang w:eastAsia="he-IL"/>
        </w:rPr>
      </w:pPr>
      <w:bookmarkStart w:id="29205" w:name="_ETM_Q52_758348"/>
      <w:bookmarkEnd w:id="29205"/>
      <w:r>
        <w:rPr>
          <w:rFonts w:hint="cs"/>
          <w:rtl/>
          <w:lang w:eastAsia="he-IL"/>
        </w:rPr>
        <w:t xml:space="preserve">דבר עם סנוואר, </w:t>
      </w:r>
      <w:bookmarkStart w:id="29206" w:name="_ETM_Q52_758208"/>
      <w:bookmarkEnd w:id="29206"/>
      <w:r>
        <w:rPr>
          <w:rFonts w:hint="cs"/>
          <w:rtl/>
          <w:lang w:eastAsia="he-IL"/>
        </w:rPr>
        <w:t xml:space="preserve">ישיב את החטופים ונדבר. </w:t>
      </w:r>
      <w:bookmarkStart w:id="29207" w:name="_ETM_Q52_759000"/>
      <w:bookmarkEnd w:id="29207"/>
    </w:p>
    <w:p w:rsidR="00841D8B" w:rsidRDefault="00841D8B" w:rsidP="0083214F">
      <w:pPr>
        <w:rPr>
          <w:rtl/>
          <w:lang w:eastAsia="he-IL"/>
        </w:rPr>
      </w:pPr>
      <w:bookmarkStart w:id="29208" w:name="_ETM_Q52_759066"/>
      <w:bookmarkEnd w:id="29208"/>
    </w:p>
    <w:p w:rsidR="00841D8B" w:rsidRDefault="00841D8B" w:rsidP="0083214F">
      <w:pPr>
        <w:pStyle w:val="-"/>
        <w:keepNext/>
        <w:rPr>
          <w:rtl/>
        </w:rPr>
      </w:pPr>
      <w:bookmarkStart w:id="29209" w:name="ET_speakercontinue_5854_59"/>
      <w:r w:rsidRPr="00293B56">
        <w:rPr>
          <w:rStyle w:val="TagStyle"/>
          <w:rtl/>
        </w:rPr>
        <w:t xml:space="preserve"> &lt;&lt; דובר_המשך &gt;&gt; </w:t>
      </w:r>
      <w:r>
        <w:rPr>
          <w:rtl/>
        </w:rPr>
        <w:t>ווליד טאהא (רע"מ – הרשימה הערבית המאוחדת):</w:t>
      </w:r>
      <w:r w:rsidRPr="00293B56">
        <w:rPr>
          <w:rStyle w:val="TagStyle"/>
          <w:rtl/>
        </w:rPr>
        <w:t xml:space="preserve"> &lt;&lt; דובר_המשך &gt;&gt;</w:t>
      </w:r>
      <w:r>
        <w:rPr>
          <w:rtl/>
        </w:rPr>
        <w:t xml:space="preserve"> </w:t>
      </w:r>
      <w:bookmarkEnd w:id="29209"/>
    </w:p>
    <w:p w:rsidR="00841D8B" w:rsidRDefault="00841D8B" w:rsidP="004373DB">
      <w:pPr>
        <w:rPr>
          <w:rtl/>
          <w:lang w:eastAsia="he-IL"/>
        </w:rPr>
      </w:pPr>
    </w:p>
    <w:p w:rsidR="00841D8B" w:rsidRDefault="00841D8B" w:rsidP="008B0438">
      <w:pPr>
        <w:rPr>
          <w:rtl/>
        </w:rPr>
      </w:pPr>
      <w:bookmarkStart w:id="29210" w:name="_ETM_Q52_758488"/>
      <w:bookmarkStart w:id="29211" w:name="_ETM_Q52_758020"/>
      <w:bookmarkEnd w:id="29210"/>
      <w:bookmarkEnd w:id="29211"/>
      <w:r>
        <w:rPr>
          <w:rFonts w:hint="cs"/>
          <w:rtl/>
          <w:lang w:eastAsia="he-IL"/>
        </w:rPr>
        <w:t xml:space="preserve">הגיעה העת לטפל בדברים החשובים באמת של כלל אזרחי המדינה. </w:t>
      </w:r>
      <w:bookmarkStart w:id="29212" w:name="TOR_Q53"/>
      <w:bookmarkEnd w:id="29212"/>
      <w:r>
        <w:rPr>
          <w:rFonts w:hint="cs"/>
          <w:rtl/>
        </w:rPr>
        <w:t xml:space="preserve">הגיעה העת לקבל החלטה להילחם בפשיעה המשתוללת בחברה הערבית. הגיעה העת להפסיק עם מדיניות הריסת </w:t>
      </w:r>
      <w:bookmarkStart w:id="29213" w:name="_ETM_Q53_171317"/>
      <w:bookmarkEnd w:id="29213"/>
      <w:r>
        <w:rPr>
          <w:rFonts w:hint="cs"/>
          <w:rtl/>
        </w:rPr>
        <w:t xml:space="preserve">הבתים. הגיעה העת להכיר בעשרות היישובים הלא-מוכרים בנגב. </w:t>
      </w:r>
      <w:bookmarkStart w:id="29214" w:name="_ETM_Q53_180849"/>
      <w:bookmarkEnd w:id="29214"/>
      <w:r>
        <w:rPr>
          <w:rFonts w:hint="cs"/>
          <w:rtl/>
        </w:rPr>
        <w:t xml:space="preserve">הגיעה העת שמדינת ישראל תעשה שלום עם החברה הערבית החיה </w:t>
      </w:r>
      <w:bookmarkStart w:id="29215" w:name="_ETM_Q53_184700"/>
      <w:bookmarkEnd w:id="29215"/>
      <w:r>
        <w:rPr>
          <w:rFonts w:hint="cs"/>
          <w:rtl/>
        </w:rPr>
        <w:t xml:space="preserve">בתוכה. </w:t>
      </w:r>
    </w:p>
    <w:p w:rsidR="00841D8B" w:rsidRDefault="00841D8B" w:rsidP="0083214F">
      <w:pPr>
        <w:rPr>
          <w:rtl/>
        </w:rPr>
      </w:pPr>
      <w:bookmarkStart w:id="29216" w:name="_ETM_Q53_187101"/>
      <w:bookmarkStart w:id="29217" w:name="_ETM_Q53_187164"/>
      <w:bookmarkEnd w:id="29216"/>
      <w:bookmarkEnd w:id="29217"/>
    </w:p>
    <w:p w:rsidR="00841D8B" w:rsidRDefault="00841D8B" w:rsidP="0083214F">
      <w:pPr>
        <w:pStyle w:val="af6"/>
        <w:keepNext/>
        <w:rPr>
          <w:rtl/>
        </w:rPr>
      </w:pPr>
      <w:r w:rsidRPr="009F3602">
        <w:rPr>
          <w:rStyle w:val="TagStyle"/>
          <w:rtl/>
        </w:rPr>
        <w:t xml:space="preserve"> &lt;&lt; קריאה &gt;&gt; </w:t>
      </w:r>
      <w:r>
        <w:rPr>
          <w:rtl/>
        </w:rPr>
        <w:t>טלי גוטליב (הליכוד):</w:t>
      </w:r>
      <w:r w:rsidRPr="009F3602">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r>
        <w:rPr>
          <w:rFonts w:hint="cs"/>
          <w:rtl/>
        </w:rPr>
        <w:t xml:space="preserve">אין לנו שום ריב עם החברה הערבית שחיה בתוכנו </w:t>
      </w:r>
      <w:bookmarkStart w:id="29218" w:name="_ETM_Q53_188202"/>
      <w:bookmarkEnd w:id="29218"/>
      <w:proofErr w:type="spellStart"/>
      <w:r>
        <w:rPr>
          <w:rFonts w:hint="cs"/>
          <w:rtl/>
        </w:rPr>
        <w:t>ולצידנו</w:t>
      </w:r>
      <w:proofErr w:type="spellEnd"/>
      <w:r>
        <w:rPr>
          <w:rFonts w:hint="cs"/>
          <w:rtl/>
        </w:rPr>
        <w:t xml:space="preserve">. יש לנו את כל הריב, את כל המאבק, עם </w:t>
      </w:r>
      <w:bookmarkStart w:id="29219" w:name="_ETM_Q53_194406"/>
      <w:bookmarkEnd w:id="29219"/>
      <w:r>
        <w:rPr>
          <w:rFonts w:hint="cs"/>
          <w:rtl/>
        </w:rPr>
        <w:t>ארגוני הטרור שמקיפים אותנו.</w:t>
      </w:r>
    </w:p>
    <w:p w:rsidR="00841D8B" w:rsidRDefault="00841D8B" w:rsidP="0083214F">
      <w:pPr>
        <w:rPr>
          <w:rtl/>
        </w:rPr>
      </w:pPr>
    </w:p>
    <w:p w:rsidR="00841D8B" w:rsidRDefault="00841D8B" w:rsidP="0083214F">
      <w:pPr>
        <w:pStyle w:val="af7"/>
        <w:keepNext/>
        <w:rPr>
          <w:rtl/>
        </w:rPr>
      </w:pPr>
      <w:r w:rsidRPr="009F3602">
        <w:rPr>
          <w:rStyle w:val="TagStyle"/>
          <w:rtl/>
        </w:rPr>
        <w:t xml:space="preserve"> &lt;&lt; יור &gt;&gt; </w:t>
      </w:r>
      <w:r>
        <w:rPr>
          <w:rtl/>
        </w:rPr>
        <w:t>היו"ר ניסים ואטורי:</w:t>
      </w:r>
      <w:r w:rsidRPr="009F3602">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חבר הכנסת עודד פורר, בבקשה.</w:t>
      </w:r>
      <w:bookmarkStart w:id="29220" w:name="_ETM_Q53_198053"/>
      <w:bookmarkEnd w:id="29220"/>
    </w:p>
    <w:p w:rsidR="00841D8B" w:rsidRDefault="00841D8B" w:rsidP="0083214F">
      <w:pPr>
        <w:rPr>
          <w:rtl/>
        </w:rPr>
      </w:pPr>
      <w:bookmarkStart w:id="29221" w:name="_ETM_Q53_198103"/>
      <w:bookmarkEnd w:id="29221"/>
    </w:p>
    <w:p w:rsidR="00841D8B" w:rsidRDefault="00841D8B" w:rsidP="0083214F">
      <w:pPr>
        <w:pStyle w:val="af6"/>
        <w:keepNext/>
        <w:rPr>
          <w:rtl/>
        </w:rPr>
      </w:pPr>
      <w:r w:rsidRPr="009F3602">
        <w:rPr>
          <w:rStyle w:val="TagStyle"/>
          <w:rtl/>
        </w:rPr>
        <w:t xml:space="preserve"> &lt;&lt; קריאה &gt;&gt; </w:t>
      </w:r>
      <w:r>
        <w:rPr>
          <w:rtl/>
        </w:rPr>
        <w:t>טלי גוטליב (הליכוד):</w:t>
      </w:r>
      <w:r w:rsidRPr="009F3602">
        <w:rPr>
          <w:rStyle w:val="TagStyle"/>
          <w:rtl/>
        </w:rPr>
        <w:t xml:space="preserve"> &lt;&lt; קריאה &gt;&gt;</w:t>
      </w:r>
      <w:r>
        <w:rPr>
          <w:rtl/>
        </w:rPr>
        <w:t xml:space="preserve">   </w:t>
      </w:r>
    </w:p>
    <w:p w:rsidR="00841D8B" w:rsidRDefault="00841D8B" w:rsidP="004373DB">
      <w:pPr>
        <w:rPr>
          <w:rtl/>
        </w:rPr>
      </w:pPr>
    </w:p>
    <w:p w:rsidR="00841D8B" w:rsidRPr="009F3602" w:rsidRDefault="00841D8B" w:rsidP="0083214F">
      <w:pPr>
        <w:rPr>
          <w:rtl/>
        </w:rPr>
      </w:pPr>
      <w:r>
        <w:rPr>
          <w:rFonts w:hint="cs"/>
          <w:rtl/>
        </w:rPr>
        <w:t xml:space="preserve">וכל הכבוד לצה"ל </w:t>
      </w:r>
      <w:bookmarkStart w:id="29222" w:name="_ETM_Q53_196735"/>
      <w:bookmarkEnd w:id="29222"/>
      <w:r>
        <w:rPr>
          <w:rFonts w:hint="cs"/>
          <w:rtl/>
        </w:rPr>
        <w:t xml:space="preserve">וכל הכבוד על חיסול חסן נסראללה, יימח שמו וזכרו. כן </w:t>
      </w:r>
      <w:bookmarkStart w:id="29223" w:name="_ETM_Q53_202720"/>
      <w:bookmarkEnd w:id="29223"/>
      <w:r>
        <w:rPr>
          <w:rFonts w:hint="cs"/>
          <w:rtl/>
        </w:rPr>
        <w:t>ירבו. כן ירבו בשונאי ישראל.</w:t>
      </w:r>
    </w:p>
    <w:p w:rsidR="00841D8B" w:rsidRDefault="00841D8B" w:rsidP="0083214F">
      <w:pPr>
        <w:rPr>
          <w:rtl/>
        </w:rPr>
      </w:pPr>
    </w:p>
    <w:p w:rsidR="00841D8B" w:rsidRDefault="00841D8B" w:rsidP="0083214F">
      <w:pPr>
        <w:pStyle w:val="af6"/>
        <w:keepNext/>
        <w:rPr>
          <w:rtl/>
        </w:rPr>
      </w:pPr>
      <w:bookmarkStart w:id="29224" w:name="ET_interruption_5115_7"/>
      <w:r w:rsidRPr="009F3602">
        <w:rPr>
          <w:rStyle w:val="TagStyle"/>
          <w:rtl/>
        </w:rPr>
        <w:t xml:space="preserve"> &lt;&lt; קריאה &gt;&gt; </w:t>
      </w:r>
      <w:r>
        <w:rPr>
          <w:rtl/>
        </w:rPr>
        <w:t>פנינה תמנו (המחנה הממלכתי):</w:t>
      </w:r>
      <w:r w:rsidRPr="009F3602">
        <w:rPr>
          <w:rStyle w:val="TagStyle"/>
          <w:rtl/>
        </w:rPr>
        <w:t xml:space="preserve"> &lt;&lt; קריאה &gt;&gt;</w:t>
      </w:r>
      <w:r>
        <w:rPr>
          <w:rtl/>
        </w:rPr>
        <w:t xml:space="preserve">   </w:t>
      </w:r>
      <w:bookmarkEnd w:id="29224"/>
    </w:p>
    <w:p w:rsidR="00841D8B" w:rsidRDefault="00841D8B" w:rsidP="004373DB">
      <w:pPr>
        <w:rPr>
          <w:rtl/>
        </w:rPr>
      </w:pPr>
    </w:p>
    <w:p w:rsidR="00841D8B" w:rsidRDefault="00841D8B" w:rsidP="0083214F">
      <w:pPr>
        <w:rPr>
          <w:rtl/>
        </w:rPr>
      </w:pPr>
      <w:r>
        <w:rPr>
          <w:rFonts w:hint="cs"/>
          <w:rtl/>
        </w:rPr>
        <w:t xml:space="preserve">ווליד, העולם יותר טוב </w:t>
      </w:r>
      <w:bookmarkStart w:id="29225" w:name="_ETM_Q53_205301"/>
      <w:bookmarkEnd w:id="29225"/>
      <w:r>
        <w:rPr>
          <w:rFonts w:hint="cs"/>
          <w:rtl/>
        </w:rPr>
        <w:t>בלי נסראללה.</w:t>
      </w:r>
      <w:bookmarkStart w:id="29226" w:name="_ETM_Q53_204580"/>
      <w:bookmarkEnd w:id="29226"/>
    </w:p>
    <w:p w:rsidR="00841D8B" w:rsidRDefault="00841D8B" w:rsidP="0083214F">
      <w:pPr>
        <w:rPr>
          <w:rtl/>
        </w:rPr>
      </w:pPr>
      <w:bookmarkStart w:id="29227" w:name="_ETM_Q53_204637"/>
      <w:bookmarkEnd w:id="29227"/>
    </w:p>
    <w:p w:rsidR="00841D8B" w:rsidRDefault="00841D8B" w:rsidP="0083214F">
      <w:pPr>
        <w:pStyle w:val="af6"/>
        <w:keepNext/>
        <w:rPr>
          <w:rtl/>
        </w:rPr>
      </w:pPr>
      <w:r w:rsidRPr="009F3602">
        <w:rPr>
          <w:rStyle w:val="TagStyle"/>
          <w:rtl/>
        </w:rPr>
        <w:t xml:space="preserve"> &lt;&lt; קריאה &gt;&gt; </w:t>
      </w:r>
      <w:r>
        <w:rPr>
          <w:rtl/>
        </w:rPr>
        <w:t>טלי גוטליב (הליכוד):</w:t>
      </w:r>
      <w:r w:rsidRPr="009F3602">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r>
        <w:rPr>
          <w:rFonts w:hint="cs"/>
          <w:rtl/>
        </w:rPr>
        <w:t>בדיוק.</w:t>
      </w:r>
    </w:p>
    <w:p w:rsidR="00841D8B" w:rsidRDefault="00841D8B" w:rsidP="0083214F">
      <w:pPr>
        <w:rPr>
          <w:rtl/>
        </w:rPr>
      </w:pPr>
      <w:bookmarkStart w:id="29228" w:name="_ETM_Q53_206217"/>
      <w:bookmarkStart w:id="29229" w:name="_ETM_Q53_206264"/>
      <w:bookmarkEnd w:id="29228"/>
      <w:bookmarkEnd w:id="29229"/>
    </w:p>
    <w:p w:rsidR="00841D8B" w:rsidRDefault="00841D8B" w:rsidP="0083214F">
      <w:pPr>
        <w:pStyle w:val="af6"/>
        <w:keepNext/>
        <w:rPr>
          <w:rtl/>
        </w:rPr>
      </w:pPr>
      <w:bookmarkStart w:id="29230" w:name="ET_interruption_5854_9"/>
      <w:r w:rsidRPr="009F3602">
        <w:rPr>
          <w:rStyle w:val="TagStyle"/>
          <w:rtl/>
        </w:rPr>
        <w:t xml:space="preserve"> &lt;&lt; קריאה &gt;&gt; </w:t>
      </w:r>
      <w:r>
        <w:rPr>
          <w:rtl/>
        </w:rPr>
        <w:t>ווליד טאהא (רע"מ – הרשימה הערבית המאוחדת):</w:t>
      </w:r>
      <w:r w:rsidRPr="009F3602">
        <w:rPr>
          <w:rStyle w:val="TagStyle"/>
          <w:rtl/>
        </w:rPr>
        <w:t xml:space="preserve"> &lt;&lt; קריאה &gt;&gt;</w:t>
      </w:r>
      <w:r>
        <w:rPr>
          <w:rtl/>
        </w:rPr>
        <w:t xml:space="preserve">   </w:t>
      </w:r>
      <w:bookmarkEnd w:id="29230"/>
    </w:p>
    <w:p w:rsidR="00841D8B" w:rsidRDefault="00841D8B" w:rsidP="004373DB">
      <w:pPr>
        <w:rPr>
          <w:rtl/>
        </w:rPr>
      </w:pPr>
    </w:p>
    <w:p w:rsidR="00841D8B" w:rsidRDefault="00841D8B" w:rsidP="004373DB">
      <w:pPr>
        <w:rPr>
          <w:rtl/>
        </w:rPr>
      </w:pPr>
      <w:bookmarkStart w:id="29231" w:name="_ETM_Q53_208269"/>
      <w:bookmarkEnd w:id="29231"/>
      <w:r w:rsidRPr="000010CE">
        <w:rPr>
          <w:rFonts w:hint="cs"/>
          <w:rtl/>
        </w:rPr>
        <w:t xml:space="preserve">לא </w:t>
      </w:r>
      <w:r w:rsidR="004373DB">
        <w:rPr>
          <w:rFonts w:hint="cs"/>
          <w:rtl/>
        </w:rPr>
        <w:t>– – –</w:t>
      </w:r>
      <w:r w:rsidRPr="000010CE">
        <w:rPr>
          <w:rFonts w:hint="cs"/>
          <w:rtl/>
        </w:rPr>
        <w:t xml:space="preserve"> בעם ישראל.</w:t>
      </w:r>
    </w:p>
    <w:p w:rsidR="00841D8B" w:rsidRDefault="00841D8B" w:rsidP="0083214F">
      <w:pPr>
        <w:rPr>
          <w:rtl/>
        </w:rPr>
      </w:pPr>
      <w:bookmarkStart w:id="29232" w:name="_ETM_Q53_208599"/>
      <w:bookmarkStart w:id="29233" w:name="_ETM_Q53_208652"/>
      <w:bookmarkEnd w:id="29232"/>
      <w:bookmarkEnd w:id="29233"/>
    </w:p>
    <w:p w:rsidR="00841D8B" w:rsidRDefault="00841D8B" w:rsidP="0083214F">
      <w:pPr>
        <w:pStyle w:val="af6"/>
        <w:keepNext/>
        <w:rPr>
          <w:rtl/>
        </w:rPr>
      </w:pPr>
      <w:bookmarkStart w:id="29234" w:name="ET_interruption_5115_10"/>
      <w:r w:rsidRPr="009F3602">
        <w:rPr>
          <w:rStyle w:val="TagStyle"/>
          <w:rtl/>
        </w:rPr>
        <w:t xml:space="preserve"> &lt;&lt; קריאה &gt;&gt; </w:t>
      </w:r>
      <w:r>
        <w:rPr>
          <w:rtl/>
        </w:rPr>
        <w:t>פנינה תמנו (המחנה הממלכתי):</w:t>
      </w:r>
      <w:r w:rsidRPr="009F3602">
        <w:rPr>
          <w:rStyle w:val="TagStyle"/>
          <w:rtl/>
        </w:rPr>
        <w:t xml:space="preserve"> &lt;&lt; קריאה &gt;&gt;</w:t>
      </w:r>
      <w:r>
        <w:rPr>
          <w:rtl/>
        </w:rPr>
        <w:t xml:space="preserve">   </w:t>
      </w:r>
      <w:bookmarkEnd w:id="29234"/>
    </w:p>
    <w:p w:rsidR="00841D8B" w:rsidRDefault="00841D8B" w:rsidP="004373DB">
      <w:pPr>
        <w:rPr>
          <w:rtl/>
        </w:rPr>
      </w:pPr>
    </w:p>
    <w:p w:rsidR="00841D8B" w:rsidRDefault="00841D8B" w:rsidP="0083214F">
      <w:pPr>
        <w:rPr>
          <w:rtl/>
        </w:rPr>
      </w:pPr>
      <w:r>
        <w:rPr>
          <w:rFonts w:hint="cs"/>
          <w:rtl/>
        </w:rPr>
        <w:t xml:space="preserve">לא, אבל זה החיים אם </w:t>
      </w:r>
      <w:bookmarkStart w:id="29235" w:name="_ETM_Q53_210135"/>
      <w:bookmarkEnd w:id="29235"/>
      <w:r>
        <w:rPr>
          <w:rFonts w:hint="cs"/>
          <w:rtl/>
        </w:rPr>
        <w:t>מורידים אותו.</w:t>
      </w:r>
    </w:p>
    <w:p w:rsidR="00841D8B" w:rsidRDefault="00841D8B" w:rsidP="0083214F">
      <w:pPr>
        <w:rPr>
          <w:rtl/>
        </w:rPr>
      </w:pPr>
    </w:p>
    <w:p w:rsidR="00841D8B" w:rsidRDefault="00841D8B" w:rsidP="0083214F">
      <w:pPr>
        <w:pStyle w:val="af6"/>
        <w:keepNext/>
        <w:rPr>
          <w:rtl/>
        </w:rPr>
      </w:pPr>
      <w:bookmarkStart w:id="29236" w:name="ET_interruption_6345_11"/>
      <w:r w:rsidRPr="009F3602">
        <w:rPr>
          <w:rStyle w:val="TagStyle"/>
          <w:rtl/>
        </w:rPr>
        <w:t xml:space="preserve"> &lt;&lt; קריאה &gt;&gt; </w:t>
      </w:r>
      <w:r>
        <w:rPr>
          <w:rtl/>
        </w:rPr>
        <w:t>טלי גוטליב (הליכוד):</w:t>
      </w:r>
      <w:r w:rsidRPr="009F3602">
        <w:rPr>
          <w:rStyle w:val="TagStyle"/>
          <w:rtl/>
        </w:rPr>
        <w:t xml:space="preserve"> &lt;&lt; קריאה &gt;&gt;</w:t>
      </w:r>
      <w:r>
        <w:rPr>
          <w:rtl/>
        </w:rPr>
        <w:t xml:space="preserve">   </w:t>
      </w:r>
      <w:bookmarkEnd w:id="29236"/>
    </w:p>
    <w:p w:rsidR="00841D8B" w:rsidRDefault="00841D8B" w:rsidP="004373DB">
      <w:pPr>
        <w:rPr>
          <w:rtl/>
        </w:rPr>
      </w:pPr>
    </w:p>
    <w:p w:rsidR="00841D8B" w:rsidRDefault="00841D8B" w:rsidP="004373DB">
      <w:pPr>
        <w:rPr>
          <w:rtl/>
        </w:rPr>
      </w:pPr>
      <w:r>
        <w:rPr>
          <w:rFonts w:hint="cs"/>
          <w:rtl/>
        </w:rPr>
        <w:t>חסן</w:t>
      </w:r>
      <w:bookmarkStart w:id="29237" w:name="_ETM_Q53_209221"/>
      <w:bookmarkEnd w:id="29237"/>
      <w:r>
        <w:rPr>
          <w:rFonts w:hint="cs"/>
          <w:rtl/>
        </w:rPr>
        <w:t xml:space="preserve"> נסראללה </w:t>
      </w:r>
      <w:r w:rsidR="004373DB">
        <w:rPr>
          <w:rFonts w:hint="cs"/>
          <w:rtl/>
        </w:rPr>
        <w:t>– – –</w:t>
      </w:r>
    </w:p>
    <w:p w:rsidR="00841D8B" w:rsidRDefault="00841D8B" w:rsidP="0083214F">
      <w:pPr>
        <w:rPr>
          <w:rtl/>
        </w:rPr>
      </w:pPr>
      <w:bookmarkStart w:id="29238" w:name="_ETM_Q53_209810"/>
      <w:bookmarkStart w:id="29239" w:name="_ETM_Q53_209885"/>
      <w:bookmarkEnd w:id="29238"/>
      <w:bookmarkEnd w:id="29239"/>
    </w:p>
    <w:p w:rsidR="00841D8B" w:rsidRDefault="00841D8B" w:rsidP="0083214F">
      <w:pPr>
        <w:pStyle w:val="af7"/>
        <w:keepNext/>
        <w:rPr>
          <w:rtl/>
        </w:rPr>
      </w:pPr>
      <w:bookmarkStart w:id="29240" w:name="ET_yor_6490_12"/>
      <w:r w:rsidRPr="009F3602">
        <w:rPr>
          <w:rStyle w:val="TagStyle"/>
          <w:rtl/>
        </w:rPr>
        <w:t xml:space="preserve"> &lt;&lt; יור &gt;&gt; </w:t>
      </w:r>
      <w:r>
        <w:rPr>
          <w:rtl/>
        </w:rPr>
        <w:t>היו"ר ניסים ואטורי:</w:t>
      </w:r>
      <w:r w:rsidRPr="009F3602">
        <w:rPr>
          <w:rStyle w:val="TagStyle"/>
          <w:rtl/>
        </w:rPr>
        <w:t xml:space="preserve"> &lt;&lt; יור &gt;&gt;</w:t>
      </w:r>
      <w:r>
        <w:rPr>
          <w:rtl/>
        </w:rPr>
        <w:t xml:space="preserve">   </w:t>
      </w:r>
      <w:bookmarkEnd w:id="29240"/>
    </w:p>
    <w:p w:rsidR="00841D8B" w:rsidRDefault="00841D8B" w:rsidP="004373DB">
      <w:pPr>
        <w:rPr>
          <w:rtl/>
        </w:rPr>
      </w:pPr>
    </w:p>
    <w:p w:rsidR="00841D8B" w:rsidRDefault="00841D8B" w:rsidP="0083214F">
      <w:pPr>
        <w:rPr>
          <w:rtl/>
        </w:rPr>
      </w:pPr>
      <w:bookmarkStart w:id="29241" w:name="_ETM_Q53_211263"/>
      <w:bookmarkEnd w:id="29241"/>
      <w:r>
        <w:rPr>
          <w:rFonts w:hint="cs"/>
          <w:rtl/>
        </w:rPr>
        <w:t xml:space="preserve">אבל אם אתה רוצה שלום, קודם כול </w:t>
      </w:r>
      <w:bookmarkStart w:id="29242" w:name="_ETM_Q53_211700"/>
      <w:bookmarkEnd w:id="29242"/>
      <w:r>
        <w:rPr>
          <w:rFonts w:hint="cs"/>
          <w:rtl/>
        </w:rPr>
        <w:t>תלחץ על סנוואר שישחרר את החטופים.</w:t>
      </w:r>
    </w:p>
    <w:p w:rsidR="00841D8B" w:rsidRDefault="00841D8B" w:rsidP="0083214F">
      <w:pPr>
        <w:rPr>
          <w:rtl/>
        </w:rPr>
      </w:pPr>
      <w:bookmarkStart w:id="29243" w:name="_ETM_Q53_214318"/>
      <w:bookmarkStart w:id="29244" w:name="_ETM_Q53_214374"/>
      <w:bookmarkEnd w:id="29243"/>
      <w:bookmarkEnd w:id="29244"/>
    </w:p>
    <w:p w:rsidR="00841D8B" w:rsidRDefault="00841D8B" w:rsidP="0083214F">
      <w:pPr>
        <w:pStyle w:val="af6"/>
        <w:keepNext/>
        <w:rPr>
          <w:rtl/>
        </w:rPr>
      </w:pPr>
      <w:r w:rsidRPr="009F3602">
        <w:rPr>
          <w:rStyle w:val="TagStyle"/>
          <w:rtl/>
        </w:rPr>
        <w:t xml:space="preserve"> &lt;&lt; קריאה &gt;&gt; </w:t>
      </w:r>
      <w:r>
        <w:rPr>
          <w:rtl/>
        </w:rPr>
        <w:t>טלי גוטליב (הליכוד):</w:t>
      </w:r>
      <w:r w:rsidRPr="009F3602">
        <w:rPr>
          <w:rStyle w:val="TagStyle"/>
          <w:rtl/>
        </w:rPr>
        <w:t xml:space="preserve"> &lt;&lt; קריאה &gt;&gt;</w:t>
      </w:r>
      <w:r>
        <w:rPr>
          <w:rtl/>
        </w:rPr>
        <w:t xml:space="preserve">   </w:t>
      </w:r>
    </w:p>
    <w:p w:rsidR="00841D8B" w:rsidRDefault="00841D8B" w:rsidP="004373DB">
      <w:pPr>
        <w:rPr>
          <w:rtl/>
        </w:rPr>
      </w:pPr>
    </w:p>
    <w:p w:rsidR="00841D8B" w:rsidRDefault="004373DB" w:rsidP="004373DB">
      <w:pPr>
        <w:rPr>
          <w:rtl/>
        </w:rPr>
      </w:pPr>
      <w:bookmarkStart w:id="29245" w:name="_ETM_Q53_212400"/>
      <w:bookmarkEnd w:id="29245"/>
      <w:r>
        <w:rPr>
          <w:rFonts w:hint="cs"/>
          <w:rtl/>
        </w:rPr>
        <w:t>– – –</w:t>
      </w:r>
      <w:r w:rsidR="00841D8B">
        <w:rPr>
          <w:rFonts w:hint="cs"/>
          <w:rtl/>
        </w:rPr>
        <w:t xml:space="preserve"> החיזבאללה, שאנסו ורצחו </w:t>
      </w:r>
      <w:bookmarkStart w:id="29246" w:name="_ETM_Q53_211823"/>
      <w:bookmarkEnd w:id="29246"/>
      <w:r w:rsidR="00841D8B">
        <w:rPr>
          <w:rFonts w:hint="cs"/>
          <w:rtl/>
        </w:rPr>
        <w:t>את הסורים. את הסורים.</w:t>
      </w:r>
      <w:bookmarkStart w:id="29247" w:name="_ETM_Q53_214371"/>
      <w:bookmarkEnd w:id="29247"/>
    </w:p>
    <w:p w:rsidR="00841D8B" w:rsidRDefault="00841D8B" w:rsidP="0083214F">
      <w:pPr>
        <w:rPr>
          <w:rtl/>
        </w:rPr>
      </w:pPr>
      <w:bookmarkStart w:id="29248" w:name="_ETM_Q53_214435"/>
      <w:bookmarkEnd w:id="29248"/>
    </w:p>
    <w:p w:rsidR="00841D8B" w:rsidRDefault="00841D8B" w:rsidP="0083214F">
      <w:pPr>
        <w:pStyle w:val="af6"/>
        <w:keepNext/>
        <w:rPr>
          <w:rtl/>
        </w:rPr>
      </w:pPr>
      <w:bookmarkStart w:id="29249" w:name="ET_interruption_5854_14"/>
      <w:r w:rsidRPr="009F3602">
        <w:rPr>
          <w:rStyle w:val="TagStyle"/>
          <w:rtl/>
        </w:rPr>
        <w:t xml:space="preserve"> &lt;&lt; קריאה &gt;&gt; </w:t>
      </w:r>
      <w:r>
        <w:rPr>
          <w:rtl/>
        </w:rPr>
        <w:t>ווליד טאהא (רע"מ – הרשימה הערבית המאוחדת):</w:t>
      </w:r>
      <w:r w:rsidRPr="009F3602">
        <w:rPr>
          <w:rStyle w:val="TagStyle"/>
          <w:rtl/>
        </w:rPr>
        <w:t xml:space="preserve"> &lt;&lt; קריאה &gt;&gt;</w:t>
      </w:r>
      <w:r>
        <w:rPr>
          <w:rtl/>
        </w:rPr>
        <w:t xml:space="preserve">   </w:t>
      </w:r>
      <w:bookmarkEnd w:id="29249"/>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לפניו היה מישהו, </w:t>
      </w:r>
      <w:bookmarkStart w:id="29250" w:name="_ETM_Q53_218655"/>
      <w:bookmarkEnd w:id="29250"/>
      <w:r w:rsidR="00841D8B">
        <w:rPr>
          <w:rFonts w:hint="cs"/>
          <w:rtl/>
        </w:rPr>
        <w:t>אמרו</w:t>
      </w:r>
      <w:r w:rsidR="000A3B8B">
        <w:rPr>
          <w:rFonts w:hint="cs"/>
          <w:rtl/>
        </w:rPr>
        <w:t>:</w:t>
      </w:r>
      <w:r w:rsidR="00841D8B">
        <w:rPr>
          <w:rFonts w:hint="cs"/>
          <w:rtl/>
        </w:rPr>
        <w:t xml:space="preserve"> מחסלים אותו והכול בסדר.</w:t>
      </w:r>
    </w:p>
    <w:p w:rsidR="00841D8B" w:rsidRDefault="00841D8B" w:rsidP="0083214F">
      <w:pPr>
        <w:rPr>
          <w:rtl/>
        </w:rPr>
      </w:pPr>
      <w:bookmarkStart w:id="29251" w:name="_ETM_Q53_218100"/>
      <w:bookmarkStart w:id="29252" w:name="_ETM_Q53_218172"/>
      <w:bookmarkEnd w:id="29251"/>
      <w:bookmarkEnd w:id="29252"/>
    </w:p>
    <w:p w:rsidR="00841D8B" w:rsidRDefault="00841D8B" w:rsidP="0083214F">
      <w:pPr>
        <w:pStyle w:val="af6"/>
        <w:keepNext/>
        <w:rPr>
          <w:rtl/>
        </w:rPr>
      </w:pPr>
      <w:bookmarkStart w:id="29253" w:name="ET_interruption_5115_15"/>
      <w:r w:rsidRPr="009F3602">
        <w:rPr>
          <w:rStyle w:val="TagStyle"/>
          <w:rtl/>
        </w:rPr>
        <w:t xml:space="preserve"> &lt;&lt; קריאה &gt;&gt; </w:t>
      </w:r>
      <w:r>
        <w:rPr>
          <w:rtl/>
        </w:rPr>
        <w:t>פנינה תמנו (המחנה הממלכתי):</w:t>
      </w:r>
      <w:r w:rsidRPr="009F3602">
        <w:rPr>
          <w:rStyle w:val="TagStyle"/>
          <w:rtl/>
        </w:rPr>
        <w:t xml:space="preserve"> &lt;&lt; קריאה &gt;&gt;</w:t>
      </w:r>
      <w:r>
        <w:rPr>
          <w:rtl/>
        </w:rPr>
        <w:t xml:space="preserve">   </w:t>
      </w:r>
      <w:bookmarkEnd w:id="29253"/>
    </w:p>
    <w:p w:rsidR="00841D8B" w:rsidRDefault="00841D8B" w:rsidP="004373DB">
      <w:pPr>
        <w:rPr>
          <w:rtl/>
        </w:rPr>
      </w:pPr>
    </w:p>
    <w:p w:rsidR="00841D8B" w:rsidRDefault="00841D8B" w:rsidP="0083214F">
      <w:pPr>
        <w:rPr>
          <w:rtl/>
        </w:rPr>
      </w:pPr>
      <w:r>
        <w:rPr>
          <w:rFonts w:hint="cs"/>
          <w:rtl/>
        </w:rPr>
        <w:t xml:space="preserve">אז הפסיקו הרבה שנים. זאת הייתה </w:t>
      </w:r>
      <w:bookmarkStart w:id="29254" w:name="_ETM_Q53_219972"/>
      <w:bookmarkEnd w:id="29254"/>
      <w:r>
        <w:rPr>
          <w:rFonts w:hint="cs"/>
          <w:rtl/>
        </w:rPr>
        <w:t xml:space="preserve">טעות, היה צריך להוריד אותו. </w:t>
      </w:r>
    </w:p>
    <w:p w:rsidR="00841D8B" w:rsidRDefault="00841D8B" w:rsidP="0083214F">
      <w:pPr>
        <w:rPr>
          <w:rtl/>
        </w:rPr>
      </w:pPr>
      <w:bookmarkStart w:id="29255" w:name="_ETM_Q53_218314"/>
      <w:bookmarkStart w:id="29256" w:name="_ETM_Q53_218369"/>
      <w:bookmarkEnd w:id="29255"/>
      <w:bookmarkEnd w:id="29256"/>
    </w:p>
    <w:p w:rsidR="00841D8B" w:rsidRDefault="00841D8B" w:rsidP="0083214F">
      <w:pPr>
        <w:pStyle w:val="af6"/>
        <w:keepNext/>
        <w:rPr>
          <w:rtl/>
        </w:rPr>
      </w:pPr>
      <w:bookmarkStart w:id="29257" w:name="ET_interruption_5854_29"/>
      <w:r w:rsidRPr="000010CE">
        <w:rPr>
          <w:rStyle w:val="TagStyle"/>
          <w:rtl/>
        </w:rPr>
        <w:t xml:space="preserve"> &lt;&lt; קריאה &gt;&gt; </w:t>
      </w:r>
      <w:r>
        <w:rPr>
          <w:rtl/>
        </w:rPr>
        <w:t>ווליד טאהא (רע"מ – הרשימה הערבית המאוחדת):</w:t>
      </w:r>
      <w:r w:rsidRPr="000010CE">
        <w:rPr>
          <w:rStyle w:val="TagStyle"/>
          <w:rtl/>
        </w:rPr>
        <w:t xml:space="preserve"> &lt;&lt; קריאה &gt;&gt;</w:t>
      </w:r>
      <w:r>
        <w:rPr>
          <w:rtl/>
        </w:rPr>
        <w:t xml:space="preserve">   </w:t>
      </w:r>
      <w:bookmarkEnd w:id="29257"/>
    </w:p>
    <w:p w:rsidR="00841D8B" w:rsidRDefault="00841D8B" w:rsidP="004373DB">
      <w:pPr>
        <w:rPr>
          <w:rtl/>
        </w:rPr>
      </w:pPr>
    </w:p>
    <w:p w:rsidR="00841D8B" w:rsidRPr="000010CE" w:rsidRDefault="00841D8B" w:rsidP="0083214F">
      <w:pPr>
        <w:rPr>
          <w:rtl/>
        </w:rPr>
      </w:pPr>
      <w:r>
        <w:rPr>
          <w:rFonts w:hint="cs"/>
          <w:rtl/>
        </w:rPr>
        <w:t>התברר ששום דבר לא בסדר.</w:t>
      </w:r>
    </w:p>
    <w:p w:rsidR="00841D8B" w:rsidRDefault="00841D8B" w:rsidP="0083214F">
      <w:pPr>
        <w:rPr>
          <w:rtl/>
        </w:rPr>
      </w:pPr>
      <w:bookmarkStart w:id="29258" w:name="_ETM_Q53_221524"/>
      <w:bookmarkStart w:id="29259" w:name="_ETM_Q53_221583"/>
      <w:bookmarkEnd w:id="29258"/>
      <w:bookmarkEnd w:id="29259"/>
    </w:p>
    <w:p w:rsidR="00841D8B" w:rsidRDefault="00841D8B" w:rsidP="0083214F">
      <w:pPr>
        <w:pStyle w:val="af6"/>
        <w:keepNext/>
        <w:rPr>
          <w:rtl/>
        </w:rPr>
      </w:pPr>
      <w:bookmarkStart w:id="29260" w:name="ET_interruption_6345_16"/>
      <w:r w:rsidRPr="00CD71FA">
        <w:rPr>
          <w:rStyle w:val="TagStyle"/>
          <w:rtl/>
        </w:rPr>
        <w:t xml:space="preserve"> &lt;&lt; קריאה &gt;&gt; </w:t>
      </w:r>
      <w:r>
        <w:rPr>
          <w:rtl/>
        </w:rPr>
        <w:t>טלי גוטליב (הליכוד):</w:t>
      </w:r>
      <w:r w:rsidRPr="00CD71FA">
        <w:rPr>
          <w:rStyle w:val="TagStyle"/>
          <w:rtl/>
        </w:rPr>
        <w:t xml:space="preserve"> &lt;&lt; קריאה &gt;&gt;</w:t>
      </w:r>
      <w:r>
        <w:rPr>
          <w:rtl/>
        </w:rPr>
        <w:t xml:space="preserve">   </w:t>
      </w:r>
      <w:bookmarkEnd w:id="29260"/>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שיירות שאנסו </w:t>
      </w:r>
      <w:r>
        <w:rPr>
          <w:rFonts w:hint="cs"/>
          <w:rtl/>
        </w:rPr>
        <w:t>– – –</w:t>
      </w:r>
      <w:bookmarkStart w:id="29261" w:name="_ETM_Q53_225625"/>
      <w:bookmarkEnd w:id="29261"/>
    </w:p>
    <w:p w:rsidR="00841D8B" w:rsidRDefault="00841D8B" w:rsidP="0083214F">
      <w:pPr>
        <w:rPr>
          <w:rtl/>
        </w:rPr>
      </w:pPr>
      <w:bookmarkStart w:id="29262" w:name="_ETM_Q53_221319"/>
      <w:bookmarkStart w:id="29263" w:name="_ETM_Q53_221372"/>
      <w:bookmarkEnd w:id="29262"/>
      <w:bookmarkEnd w:id="29263"/>
    </w:p>
    <w:p w:rsidR="00841D8B" w:rsidRDefault="00841D8B" w:rsidP="0083214F">
      <w:pPr>
        <w:pStyle w:val="af6"/>
        <w:keepNext/>
        <w:rPr>
          <w:rtl/>
        </w:rPr>
      </w:pPr>
      <w:bookmarkStart w:id="29264" w:name="ET_interruption_5854_30"/>
      <w:r w:rsidRPr="000010CE">
        <w:rPr>
          <w:rStyle w:val="TagStyle"/>
          <w:rtl/>
        </w:rPr>
        <w:t xml:space="preserve"> &lt;&lt; קריאה &gt;&gt; </w:t>
      </w:r>
      <w:r>
        <w:rPr>
          <w:rtl/>
        </w:rPr>
        <w:t>ווליד טאהא (רע"מ – הרשימה הערבית המאוחדת):</w:t>
      </w:r>
      <w:r w:rsidRPr="000010CE">
        <w:rPr>
          <w:rStyle w:val="TagStyle"/>
          <w:rtl/>
        </w:rPr>
        <w:t xml:space="preserve"> &lt;&lt; קריאה &gt;&gt;</w:t>
      </w:r>
      <w:r>
        <w:rPr>
          <w:rtl/>
        </w:rPr>
        <w:t xml:space="preserve">   </w:t>
      </w:r>
      <w:bookmarkEnd w:id="29264"/>
    </w:p>
    <w:p w:rsidR="00841D8B" w:rsidRDefault="00841D8B" w:rsidP="004373DB">
      <w:pPr>
        <w:rPr>
          <w:rtl/>
        </w:rPr>
      </w:pPr>
    </w:p>
    <w:p w:rsidR="00841D8B" w:rsidRDefault="00841D8B" w:rsidP="0083214F">
      <w:pPr>
        <w:rPr>
          <w:rtl/>
        </w:rPr>
      </w:pPr>
      <w:r>
        <w:rPr>
          <w:rFonts w:hint="cs"/>
          <w:rtl/>
        </w:rPr>
        <w:t xml:space="preserve">אז </w:t>
      </w:r>
      <w:bookmarkStart w:id="29265" w:name="_ETM_Q53_221542"/>
      <w:bookmarkEnd w:id="29265"/>
      <w:r>
        <w:rPr>
          <w:rFonts w:hint="cs"/>
          <w:rtl/>
        </w:rPr>
        <w:t>זה דבר שחוזרים עליו ואין תוצאות.</w:t>
      </w:r>
    </w:p>
    <w:p w:rsidR="00841D8B" w:rsidRDefault="00841D8B" w:rsidP="0083214F">
      <w:pPr>
        <w:rPr>
          <w:rtl/>
        </w:rPr>
      </w:pPr>
    </w:p>
    <w:p w:rsidR="00841D8B" w:rsidRDefault="00841D8B" w:rsidP="0083214F">
      <w:pPr>
        <w:pStyle w:val="af6"/>
        <w:keepNext/>
        <w:rPr>
          <w:rtl/>
        </w:rPr>
      </w:pPr>
      <w:bookmarkStart w:id="29266" w:name="ET_interruption_5115_31"/>
      <w:r w:rsidRPr="000010CE">
        <w:rPr>
          <w:rStyle w:val="TagStyle"/>
          <w:rtl/>
        </w:rPr>
        <w:t xml:space="preserve"> &lt;&lt; קריאה &gt;&gt; </w:t>
      </w:r>
      <w:r>
        <w:rPr>
          <w:rtl/>
        </w:rPr>
        <w:t>פנינה תמנו (המחנה הממלכתי):</w:t>
      </w:r>
      <w:r w:rsidRPr="000010CE">
        <w:rPr>
          <w:rStyle w:val="TagStyle"/>
          <w:rtl/>
        </w:rPr>
        <w:t xml:space="preserve"> &lt;&lt; קריאה &gt;&gt;</w:t>
      </w:r>
      <w:r>
        <w:rPr>
          <w:rtl/>
        </w:rPr>
        <w:t xml:space="preserve">   </w:t>
      </w:r>
      <w:bookmarkEnd w:id="29266"/>
    </w:p>
    <w:p w:rsidR="00841D8B" w:rsidRDefault="00841D8B" w:rsidP="004373DB">
      <w:pPr>
        <w:rPr>
          <w:rtl/>
        </w:rPr>
      </w:pPr>
    </w:p>
    <w:p w:rsidR="00841D8B" w:rsidRPr="000010CE" w:rsidRDefault="00841D8B" w:rsidP="000A3B8B">
      <w:pPr>
        <w:rPr>
          <w:rtl/>
        </w:rPr>
      </w:pPr>
      <w:r>
        <w:rPr>
          <w:rFonts w:hint="cs"/>
          <w:rtl/>
        </w:rPr>
        <w:t>אגיד לך, מתי זה היה</w:t>
      </w:r>
      <w:bookmarkStart w:id="29267" w:name="_ETM_Q53_226891"/>
      <w:bookmarkEnd w:id="29267"/>
      <w:r>
        <w:rPr>
          <w:rFonts w:hint="cs"/>
          <w:rtl/>
        </w:rPr>
        <w:t xml:space="preserve"> שרצו להוריד אותו, לא הצליחו</w:t>
      </w:r>
      <w:r w:rsidR="000A3B8B">
        <w:rPr>
          <w:rFonts w:hint="cs"/>
          <w:rtl/>
        </w:rPr>
        <w:t>?</w:t>
      </w:r>
    </w:p>
    <w:p w:rsidR="00841D8B" w:rsidRDefault="00841D8B" w:rsidP="0083214F">
      <w:pPr>
        <w:rPr>
          <w:rtl/>
        </w:rPr>
      </w:pPr>
      <w:bookmarkStart w:id="29268" w:name="_ETM_Q53_225686"/>
      <w:bookmarkEnd w:id="29268"/>
    </w:p>
    <w:p w:rsidR="00841D8B" w:rsidRDefault="00841D8B" w:rsidP="0083214F">
      <w:pPr>
        <w:pStyle w:val="af7"/>
        <w:keepNext/>
        <w:rPr>
          <w:rtl/>
        </w:rPr>
      </w:pPr>
      <w:bookmarkStart w:id="29269" w:name="ET_yor_6490_17"/>
      <w:r w:rsidRPr="00CD71FA">
        <w:rPr>
          <w:rStyle w:val="TagStyle"/>
          <w:rtl/>
        </w:rPr>
        <w:t xml:space="preserve"> &lt;&lt; יור &gt;&gt; </w:t>
      </w:r>
      <w:r>
        <w:rPr>
          <w:rtl/>
        </w:rPr>
        <w:t>היו"ר ניסים ואטורי:</w:t>
      </w:r>
      <w:r w:rsidRPr="00CD71FA">
        <w:rPr>
          <w:rStyle w:val="TagStyle"/>
          <w:rtl/>
        </w:rPr>
        <w:t xml:space="preserve"> &lt;&lt; יור &gt;&gt;</w:t>
      </w:r>
      <w:r>
        <w:rPr>
          <w:rtl/>
        </w:rPr>
        <w:t xml:space="preserve">   </w:t>
      </w:r>
      <w:bookmarkEnd w:id="29269"/>
    </w:p>
    <w:p w:rsidR="00841D8B" w:rsidRDefault="00841D8B" w:rsidP="004373DB">
      <w:pPr>
        <w:rPr>
          <w:rtl/>
        </w:rPr>
      </w:pPr>
    </w:p>
    <w:p w:rsidR="00841D8B" w:rsidRDefault="00841D8B" w:rsidP="0083214F">
      <w:pPr>
        <w:rPr>
          <w:rtl/>
        </w:rPr>
      </w:pPr>
      <w:bookmarkStart w:id="29270" w:name="_ETM_Q53_228094"/>
      <w:bookmarkEnd w:id="29270"/>
      <w:r>
        <w:rPr>
          <w:rFonts w:hint="cs"/>
          <w:rtl/>
        </w:rPr>
        <w:t>חברי הכנסת, תודה רבה לכם. בבקשה, 15 דקות.</w:t>
      </w:r>
    </w:p>
    <w:p w:rsidR="00841D8B" w:rsidRDefault="00841D8B" w:rsidP="0083214F">
      <w:pPr>
        <w:rPr>
          <w:rtl/>
        </w:rPr>
      </w:pPr>
      <w:bookmarkStart w:id="29271" w:name="_ETM_Q53_231833"/>
      <w:bookmarkStart w:id="29272" w:name="_ETM_Q53_231911"/>
      <w:bookmarkStart w:id="29273" w:name="_ETM_Q53_233815"/>
      <w:bookmarkEnd w:id="29271"/>
      <w:bookmarkEnd w:id="29272"/>
      <w:bookmarkEnd w:id="29273"/>
    </w:p>
    <w:p w:rsidR="00841D8B" w:rsidRDefault="00841D8B" w:rsidP="0083214F">
      <w:pPr>
        <w:pStyle w:val="a4"/>
        <w:keepNext/>
        <w:rPr>
          <w:rtl/>
        </w:rPr>
      </w:pPr>
      <w:bookmarkStart w:id="29274" w:name="ET_speaker_5520_18"/>
      <w:r w:rsidRPr="00CD71FA">
        <w:rPr>
          <w:rStyle w:val="TagStyle"/>
          <w:rtl/>
        </w:rPr>
        <w:t xml:space="preserve"> &lt;&lt; דובר &gt;&gt; </w:t>
      </w:r>
      <w:bookmarkStart w:id="29275" w:name="_Toc178611924"/>
      <w:bookmarkStart w:id="29276" w:name="_Toc204776044"/>
      <w:bookmarkStart w:id="29277" w:name="_Toc204776135"/>
      <w:r>
        <w:rPr>
          <w:rtl/>
        </w:rPr>
        <w:t>עודד פורר (ישראל ביתנו):</w:t>
      </w:r>
      <w:bookmarkEnd w:id="29275"/>
      <w:bookmarkEnd w:id="29276"/>
      <w:bookmarkEnd w:id="29277"/>
      <w:r w:rsidRPr="00CD71FA">
        <w:rPr>
          <w:rStyle w:val="TagStyle"/>
          <w:rtl/>
        </w:rPr>
        <w:t xml:space="preserve"> &lt;&lt; דובר &gt;&gt;</w:t>
      </w:r>
      <w:r>
        <w:rPr>
          <w:rtl/>
        </w:rPr>
        <w:t xml:space="preserve">   </w:t>
      </w:r>
      <w:bookmarkEnd w:id="29274"/>
    </w:p>
    <w:p w:rsidR="00841D8B" w:rsidRDefault="00841D8B" w:rsidP="004373DB">
      <w:pPr>
        <w:rPr>
          <w:rtl/>
        </w:rPr>
      </w:pPr>
    </w:p>
    <w:p w:rsidR="00841D8B" w:rsidRDefault="00841D8B" w:rsidP="000A3B8B">
      <w:pPr>
        <w:rPr>
          <w:rtl/>
        </w:rPr>
      </w:pPr>
      <w:bookmarkStart w:id="29278" w:name="_ETM_Q53_234203"/>
      <w:bookmarkStart w:id="29279" w:name="_ETM_Q53_234244"/>
      <w:bookmarkEnd w:id="29278"/>
      <w:bookmarkEnd w:id="29279"/>
      <w:r>
        <w:rPr>
          <w:rFonts w:hint="cs"/>
          <w:rtl/>
        </w:rPr>
        <w:t xml:space="preserve">תודה, אדוני היושב-ראש. </w:t>
      </w:r>
      <w:bookmarkStart w:id="29280" w:name="_ETM_Q53_236743"/>
      <w:bookmarkEnd w:id="29280"/>
      <w:r>
        <w:rPr>
          <w:rFonts w:hint="cs"/>
          <w:rtl/>
        </w:rPr>
        <w:t>בראשית דבריי, חברי הכנסת, אדוני השר, אני רוצה דווקא לאחל</w:t>
      </w:r>
      <w:bookmarkStart w:id="29281" w:name="_ETM_Q53_240785"/>
      <w:bookmarkEnd w:id="29281"/>
      <w:r>
        <w:rPr>
          <w:rFonts w:hint="cs"/>
          <w:rtl/>
        </w:rPr>
        <w:t xml:space="preserve"> באמת הצלחה ובריאות ושישובו בשלום כל החיילות והחיילים, </w:t>
      </w:r>
      <w:bookmarkStart w:id="29282" w:name="_ETM_Q53_246269"/>
      <w:bookmarkEnd w:id="29282"/>
      <w:r>
        <w:rPr>
          <w:rFonts w:hint="cs"/>
          <w:rtl/>
        </w:rPr>
        <w:t xml:space="preserve">הלוחמות והלוחמים שנמצאים כרגע באוויר, בים וביבשה </w:t>
      </w:r>
      <w:proofErr w:type="spellStart"/>
      <w:r>
        <w:rPr>
          <w:rFonts w:hint="cs"/>
          <w:rtl/>
        </w:rPr>
        <w:t>ומגינים</w:t>
      </w:r>
      <w:proofErr w:type="spellEnd"/>
      <w:r>
        <w:rPr>
          <w:rFonts w:hint="cs"/>
          <w:rtl/>
        </w:rPr>
        <w:t xml:space="preserve"> עלינו בחירוף </w:t>
      </w:r>
      <w:bookmarkStart w:id="29283" w:name="_ETM_Q53_254290"/>
      <w:bookmarkEnd w:id="29283"/>
      <w:r>
        <w:rPr>
          <w:rFonts w:hint="cs"/>
          <w:rtl/>
        </w:rPr>
        <w:t xml:space="preserve">נפש. </w:t>
      </w:r>
      <w:bookmarkStart w:id="29284" w:name="_ETM_Q53_256546"/>
      <w:bookmarkEnd w:id="29284"/>
    </w:p>
    <w:p w:rsidR="00841D8B" w:rsidRDefault="00841D8B" w:rsidP="0083214F">
      <w:pPr>
        <w:rPr>
          <w:rtl/>
        </w:rPr>
      </w:pPr>
      <w:bookmarkStart w:id="29285" w:name="_ETM_Q53_256609"/>
      <w:bookmarkEnd w:id="29285"/>
    </w:p>
    <w:p w:rsidR="00841D8B" w:rsidRDefault="00841D8B" w:rsidP="004373DB">
      <w:pPr>
        <w:rPr>
          <w:rtl/>
        </w:rPr>
      </w:pPr>
      <w:bookmarkStart w:id="29286" w:name="_ETM_Q53_256754"/>
      <w:bookmarkStart w:id="29287" w:name="_ETM_Q53_256803"/>
      <w:bookmarkEnd w:id="29286"/>
      <w:bookmarkEnd w:id="29287"/>
      <w:r>
        <w:rPr>
          <w:rFonts w:hint="cs"/>
          <w:rtl/>
        </w:rPr>
        <w:t xml:space="preserve">אין מצווה גדולה מההגנה על עם ישראל ועל ארץ </w:t>
      </w:r>
      <w:bookmarkStart w:id="29288" w:name="_ETM_Q53_262641"/>
      <w:bookmarkEnd w:id="29288"/>
      <w:r>
        <w:rPr>
          <w:rFonts w:hint="cs"/>
          <w:rtl/>
        </w:rPr>
        <w:t xml:space="preserve">ישראל. לצערי, לשמוע פה את השר פרוש משתלח כשמדברים על </w:t>
      </w:r>
      <w:bookmarkStart w:id="29289" w:name="_ETM_Q53_267128"/>
      <w:bookmarkEnd w:id="29289"/>
      <w:r>
        <w:rPr>
          <w:rFonts w:hint="cs"/>
          <w:rtl/>
        </w:rPr>
        <w:t>הגיוס, כאילו</w:t>
      </w:r>
      <w:r w:rsidR="000A3B8B">
        <w:rPr>
          <w:rFonts w:hint="cs"/>
          <w:rtl/>
        </w:rPr>
        <w:t>,</w:t>
      </w:r>
      <w:r>
        <w:rPr>
          <w:rFonts w:hint="cs"/>
          <w:rtl/>
        </w:rPr>
        <w:t xml:space="preserve"> שומו שמיים </w:t>
      </w:r>
      <w:r>
        <w:rPr>
          <w:rFonts w:hint="eastAsia"/>
          <w:rtl/>
        </w:rPr>
        <w:t xml:space="preserve">– </w:t>
      </w:r>
      <w:r>
        <w:rPr>
          <w:rFonts w:hint="cs"/>
          <w:rtl/>
        </w:rPr>
        <w:t xml:space="preserve">הלוא גם משה רבנו אמר לבני </w:t>
      </w:r>
      <w:bookmarkStart w:id="29290" w:name="_ETM_Q53_273585"/>
      <w:bookmarkEnd w:id="29290"/>
      <w:r>
        <w:rPr>
          <w:rFonts w:hint="cs"/>
          <w:rtl/>
        </w:rPr>
        <w:t>גד ובני ראובן: "</w:t>
      </w:r>
      <w:proofErr w:type="spellStart"/>
      <w:r>
        <w:rPr>
          <w:rFonts w:hint="cs"/>
          <w:rtl/>
        </w:rPr>
        <w:t>האחיכם</w:t>
      </w:r>
      <w:proofErr w:type="spellEnd"/>
      <w:r>
        <w:rPr>
          <w:rFonts w:hint="cs"/>
          <w:rtl/>
        </w:rPr>
        <w:t xml:space="preserve"> י</w:t>
      </w:r>
      <w:r w:rsidRPr="00D0421E">
        <w:rPr>
          <w:rtl/>
        </w:rPr>
        <w:t>בֹ</w:t>
      </w:r>
      <w:r>
        <w:rPr>
          <w:rFonts w:hint="cs"/>
          <w:rtl/>
        </w:rPr>
        <w:t xml:space="preserve">או למלחמה ואתם תשבו פה", וגם </w:t>
      </w:r>
      <w:bookmarkStart w:id="29291" w:name="_ETM_Q53_284276"/>
      <w:bookmarkEnd w:id="29291"/>
      <w:r>
        <w:rPr>
          <w:rFonts w:hint="cs"/>
          <w:rtl/>
        </w:rPr>
        <w:t xml:space="preserve">במשנה כתוב שבמלחמת חובה הכול יוצאים, אפילו חתן מחדרו וכלה </w:t>
      </w:r>
      <w:bookmarkStart w:id="29292" w:name="_ETM_Q53_289204"/>
      <w:bookmarkEnd w:id="29292"/>
      <w:r>
        <w:rPr>
          <w:rFonts w:hint="cs"/>
          <w:rtl/>
        </w:rPr>
        <w:t xml:space="preserve">מחופתה, ואין אדם רשאי להתבטל מן המצווה הזאת. אז איך </w:t>
      </w:r>
      <w:bookmarkStart w:id="29293" w:name="_ETM_Q53_294914"/>
      <w:bookmarkEnd w:id="29293"/>
      <w:r>
        <w:rPr>
          <w:rFonts w:hint="cs"/>
          <w:rtl/>
        </w:rPr>
        <w:t xml:space="preserve">יכול להיות שדווקא בעת הזאת, אדוני השר, בזה מתעסקת ממשלת </w:t>
      </w:r>
      <w:bookmarkStart w:id="29294" w:name="_ETM_Q53_299750"/>
      <w:bookmarkEnd w:id="29294"/>
      <w:r>
        <w:rPr>
          <w:rFonts w:hint="cs"/>
          <w:rtl/>
        </w:rPr>
        <w:t>ישראל? דווקא בעת הזאת. אני אומר שבעת הזאת הייתי מצפה</w:t>
      </w:r>
      <w:bookmarkStart w:id="29295" w:name="_ETM_Q53_303503"/>
      <w:bookmarkEnd w:id="29295"/>
      <w:r>
        <w:rPr>
          <w:rFonts w:hint="cs"/>
          <w:rtl/>
        </w:rPr>
        <w:t xml:space="preserve"> </w:t>
      </w:r>
      <w:r w:rsidR="004373DB">
        <w:rPr>
          <w:rFonts w:hint="cs"/>
          <w:rtl/>
        </w:rPr>
        <w:t>– –</w:t>
      </w:r>
    </w:p>
    <w:p w:rsidR="00841D8B" w:rsidRDefault="00841D8B" w:rsidP="0083214F">
      <w:pPr>
        <w:rPr>
          <w:rtl/>
        </w:rPr>
      </w:pPr>
    </w:p>
    <w:p w:rsidR="00841D8B" w:rsidRDefault="00841D8B" w:rsidP="0083214F">
      <w:pPr>
        <w:pStyle w:val="af6"/>
        <w:keepNext/>
        <w:rPr>
          <w:rtl/>
        </w:rPr>
      </w:pPr>
      <w:r w:rsidRPr="007529E1">
        <w:rPr>
          <w:rStyle w:val="TagStyle"/>
          <w:rtl/>
        </w:rPr>
        <w:t xml:space="preserve"> &lt;&lt; קריאה &gt;&gt; </w:t>
      </w:r>
      <w:r>
        <w:rPr>
          <w:rtl/>
        </w:rPr>
        <w:t>השר לירושלים ומסורת ישראל מאיר פרוש:</w:t>
      </w:r>
      <w:r w:rsidRPr="007529E1">
        <w:rPr>
          <w:rStyle w:val="TagStyle"/>
          <w:rtl/>
        </w:rPr>
        <w:t xml:space="preserve"> &lt;&lt; קריאה &gt;&gt;</w:t>
      </w:r>
      <w:r>
        <w:rPr>
          <w:rtl/>
        </w:rPr>
        <w:t xml:space="preserve">   </w:t>
      </w:r>
    </w:p>
    <w:p w:rsidR="00841D8B" w:rsidRDefault="00841D8B" w:rsidP="004373DB">
      <w:pPr>
        <w:rPr>
          <w:rtl/>
        </w:rPr>
      </w:pPr>
      <w:bookmarkStart w:id="29296" w:name="_ETM_Q53_303826"/>
      <w:bookmarkEnd w:id="29296"/>
    </w:p>
    <w:p w:rsidR="00841D8B" w:rsidRDefault="00841D8B" w:rsidP="004373DB">
      <w:pPr>
        <w:rPr>
          <w:rtl/>
        </w:rPr>
      </w:pPr>
      <w:bookmarkStart w:id="29297" w:name="_ETM_Q53_303887"/>
      <w:bookmarkEnd w:id="29297"/>
      <w:r>
        <w:rPr>
          <w:rFonts w:hint="cs"/>
          <w:rtl/>
        </w:rPr>
        <w:t>אני אסביר לך למה. אני אסביר לך למה.</w:t>
      </w:r>
      <w:r w:rsidR="000A3B8B">
        <w:rPr>
          <w:rFonts w:hint="cs"/>
          <w:rtl/>
        </w:rPr>
        <w:t xml:space="preserve"> חבר הכנסת פורר </w:t>
      </w:r>
      <w:r w:rsidR="004373DB">
        <w:rPr>
          <w:rFonts w:hint="cs"/>
          <w:rtl/>
        </w:rPr>
        <w:t>– – –</w:t>
      </w:r>
      <w:r w:rsidR="000A3B8B">
        <w:rPr>
          <w:rFonts w:hint="cs"/>
          <w:rtl/>
        </w:rPr>
        <w:t xml:space="preserve"> </w:t>
      </w:r>
    </w:p>
    <w:p w:rsidR="00841D8B" w:rsidRDefault="00841D8B" w:rsidP="0083214F">
      <w:pPr>
        <w:rPr>
          <w:rtl/>
        </w:rPr>
      </w:pPr>
      <w:bookmarkStart w:id="29298" w:name="_ETM_Q53_305566"/>
      <w:bookmarkStart w:id="29299" w:name="_ETM_Q53_305624"/>
      <w:bookmarkEnd w:id="29298"/>
      <w:bookmarkEnd w:id="29299"/>
    </w:p>
    <w:p w:rsidR="00841D8B" w:rsidRDefault="00841D8B" w:rsidP="0083214F">
      <w:pPr>
        <w:pStyle w:val="-"/>
        <w:keepNext/>
        <w:rPr>
          <w:rtl/>
        </w:rPr>
      </w:pPr>
      <w:bookmarkStart w:id="29300" w:name="ET_speakercontinue_5520_20"/>
      <w:r w:rsidRPr="00E0408C">
        <w:rPr>
          <w:rStyle w:val="TagStyle"/>
          <w:rtl/>
        </w:rPr>
        <w:t xml:space="preserve"> &lt;&lt; דובר_המשך &gt;&gt; </w:t>
      </w:r>
      <w:r>
        <w:rPr>
          <w:rtl/>
        </w:rPr>
        <w:t>עודד פורר (ישראל ביתנו):</w:t>
      </w:r>
      <w:r w:rsidRPr="00E0408C">
        <w:rPr>
          <w:rStyle w:val="TagStyle"/>
          <w:rtl/>
        </w:rPr>
        <w:t xml:space="preserve"> &lt;&lt; דובר_המשך &gt;&gt;</w:t>
      </w:r>
      <w:r>
        <w:rPr>
          <w:rtl/>
        </w:rPr>
        <w:t xml:space="preserve">   </w:t>
      </w:r>
      <w:bookmarkEnd w:id="29300"/>
    </w:p>
    <w:p w:rsidR="00841D8B" w:rsidRDefault="00841D8B" w:rsidP="004373DB">
      <w:pPr>
        <w:rPr>
          <w:rtl/>
        </w:rPr>
      </w:pPr>
    </w:p>
    <w:p w:rsidR="00841D8B" w:rsidRDefault="004373DB" w:rsidP="004373DB">
      <w:pPr>
        <w:rPr>
          <w:rtl/>
        </w:rPr>
      </w:pPr>
      <w:bookmarkStart w:id="29301" w:name="_ETM_Q53_306929"/>
      <w:bookmarkEnd w:id="29301"/>
      <w:r>
        <w:rPr>
          <w:rFonts w:hint="cs"/>
          <w:rtl/>
        </w:rPr>
        <w:t>– –</w:t>
      </w:r>
      <w:r w:rsidR="00841D8B">
        <w:rPr>
          <w:rFonts w:hint="cs"/>
          <w:rtl/>
        </w:rPr>
        <w:t xml:space="preserve"> הייתי </w:t>
      </w:r>
      <w:bookmarkStart w:id="29302" w:name="_ETM_Q53_308398"/>
      <w:bookmarkEnd w:id="29302"/>
      <w:r w:rsidR="00841D8B">
        <w:rPr>
          <w:rFonts w:hint="cs"/>
          <w:rtl/>
        </w:rPr>
        <w:t xml:space="preserve">מצפה מכל חברי הממשלה, בלי קשר לאמונתם, למה הם חשבו אתמול </w:t>
      </w:r>
      <w:r w:rsidR="00841D8B">
        <w:rPr>
          <w:rFonts w:hint="eastAsia"/>
          <w:rtl/>
        </w:rPr>
        <w:t>–</w:t>
      </w:r>
      <w:r w:rsidR="00841D8B">
        <w:rPr>
          <w:rFonts w:hint="cs"/>
          <w:rtl/>
        </w:rPr>
        <w:t xml:space="preserve"> אנחנו </w:t>
      </w:r>
      <w:bookmarkStart w:id="29303" w:name="_ETM_Q53_320253"/>
      <w:bookmarkEnd w:id="29303"/>
      <w:r w:rsidR="00841D8B">
        <w:rPr>
          <w:rFonts w:hint="cs"/>
          <w:rtl/>
        </w:rPr>
        <w:t xml:space="preserve">נמצאים במלחמת חובה. </w:t>
      </w:r>
      <w:bookmarkStart w:id="29304" w:name="_ETM_Q53_322673"/>
      <w:bookmarkEnd w:id="29304"/>
    </w:p>
    <w:p w:rsidR="00841D8B" w:rsidRDefault="00841D8B" w:rsidP="0083214F">
      <w:pPr>
        <w:rPr>
          <w:rtl/>
        </w:rPr>
      </w:pPr>
      <w:bookmarkStart w:id="29305" w:name="_ETM_Q53_322727"/>
      <w:bookmarkEnd w:id="29305"/>
    </w:p>
    <w:p w:rsidR="00841D8B" w:rsidRDefault="00841D8B" w:rsidP="0083214F">
      <w:pPr>
        <w:pStyle w:val="af6"/>
        <w:keepNext/>
        <w:rPr>
          <w:rtl/>
        </w:rPr>
      </w:pPr>
      <w:bookmarkStart w:id="29306" w:name="ET_interruption_6497_23"/>
      <w:r w:rsidRPr="00E0408C">
        <w:rPr>
          <w:rStyle w:val="TagStyle"/>
          <w:rtl/>
        </w:rPr>
        <w:t xml:space="preserve"> &lt;&lt; קריאה &gt;&gt; </w:t>
      </w:r>
      <w:r>
        <w:rPr>
          <w:rtl/>
        </w:rPr>
        <w:t>השר לירושלים ומסורת ישראל מאיר פרוש:</w:t>
      </w:r>
      <w:r w:rsidRPr="00E0408C">
        <w:rPr>
          <w:rStyle w:val="TagStyle"/>
          <w:rtl/>
        </w:rPr>
        <w:t xml:space="preserve"> &lt;&lt; קריאה &gt;&gt;</w:t>
      </w:r>
      <w:r>
        <w:rPr>
          <w:rtl/>
        </w:rPr>
        <w:t xml:space="preserve">   </w:t>
      </w:r>
      <w:bookmarkEnd w:id="29306"/>
    </w:p>
    <w:p w:rsidR="00841D8B" w:rsidRDefault="00841D8B" w:rsidP="004373DB">
      <w:pPr>
        <w:rPr>
          <w:rtl/>
        </w:rPr>
      </w:pPr>
    </w:p>
    <w:p w:rsidR="00841D8B" w:rsidRDefault="00841D8B" w:rsidP="0083214F">
      <w:pPr>
        <w:rPr>
          <w:rtl/>
        </w:rPr>
      </w:pPr>
      <w:r>
        <w:rPr>
          <w:rFonts w:hint="cs"/>
          <w:rtl/>
        </w:rPr>
        <w:t>אני רוצה להסביר לך.</w:t>
      </w:r>
    </w:p>
    <w:p w:rsidR="00841D8B" w:rsidRDefault="00841D8B" w:rsidP="0083214F">
      <w:pPr>
        <w:rPr>
          <w:rtl/>
        </w:rPr>
      </w:pPr>
    </w:p>
    <w:p w:rsidR="00841D8B" w:rsidRDefault="00841D8B" w:rsidP="0083214F">
      <w:pPr>
        <w:pStyle w:val="-"/>
        <w:keepNext/>
        <w:rPr>
          <w:rtl/>
        </w:rPr>
      </w:pPr>
      <w:bookmarkStart w:id="29307" w:name="_ETM_Q53_320229"/>
      <w:bookmarkStart w:id="29308" w:name="_ETM_Q53_320285"/>
      <w:bookmarkStart w:id="29309" w:name="ET_speakercontinue_5520_24"/>
      <w:bookmarkEnd w:id="29307"/>
      <w:bookmarkEnd w:id="29308"/>
      <w:r w:rsidRPr="00E0408C">
        <w:rPr>
          <w:rStyle w:val="TagStyle"/>
          <w:rtl/>
        </w:rPr>
        <w:t xml:space="preserve"> &lt;&lt; דובר_המשך &gt;&gt; </w:t>
      </w:r>
      <w:r>
        <w:rPr>
          <w:rtl/>
        </w:rPr>
        <w:t>עודד פורר (ישראל ביתנו):</w:t>
      </w:r>
      <w:r w:rsidRPr="00E0408C">
        <w:rPr>
          <w:rStyle w:val="TagStyle"/>
          <w:rtl/>
        </w:rPr>
        <w:t xml:space="preserve"> &lt;&lt; דובר_המשך &gt;&gt;</w:t>
      </w:r>
      <w:r>
        <w:rPr>
          <w:rtl/>
        </w:rPr>
        <w:t xml:space="preserve">   </w:t>
      </w:r>
      <w:bookmarkEnd w:id="29309"/>
    </w:p>
    <w:p w:rsidR="00841D8B" w:rsidRDefault="00841D8B" w:rsidP="004373DB">
      <w:pPr>
        <w:rPr>
          <w:rtl/>
        </w:rPr>
      </w:pPr>
    </w:p>
    <w:p w:rsidR="00841D8B" w:rsidRDefault="00841D8B" w:rsidP="0083214F">
      <w:pPr>
        <w:rPr>
          <w:rtl/>
        </w:rPr>
      </w:pPr>
      <w:bookmarkStart w:id="29310" w:name="_ETM_Q53_321554"/>
      <w:bookmarkEnd w:id="29310"/>
      <w:r>
        <w:rPr>
          <w:rFonts w:hint="cs"/>
          <w:rtl/>
        </w:rPr>
        <w:t xml:space="preserve">אנחנו במלחמת חובה. זה </w:t>
      </w:r>
      <w:bookmarkStart w:id="29311" w:name="_ETM_Q53_322817"/>
      <w:bookmarkEnd w:id="29311"/>
      <w:r>
        <w:rPr>
          <w:rFonts w:hint="cs"/>
          <w:rtl/>
        </w:rPr>
        <w:t xml:space="preserve">לא עניין עכשיו. </w:t>
      </w:r>
    </w:p>
    <w:p w:rsidR="00841D8B" w:rsidRDefault="00841D8B" w:rsidP="0083214F">
      <w:pPr>
        <w:rPr>
          <w:rtl/>
        </w:rPr>
      </w:pPr>
      <w:bookmarkStart w:id="29312" w:name="_ETM_Q53_324295"/>
      <w:bookmarkStart w:id="29313" w:name="_ETM_Q53_324352"/>
      <w:bookmarkEnd w:id="29312"/>
      <w:bookmarkEnd w:id="29313"/>
    </w:p>
    <w:p w:rsidR="00841D8B" w:rsidRDefault="00841D8B" w:rsidP="0083214F">
      <w:pPr>
        <w:pStyle w:val="af6"/>
        <w:keepNext/>
        <w:rPr>
          <w:rtl/>
        </w:rPr>
      </w:pPr>
      <w:bookmarkStart w:id="29314" w:name="ET_interruption_5115_25"/>
      <w:r w:rsidRPr="00E0408C">
        <w:rPr>
          <w:rStyle w:val="TagStyle"/>
          <w:rtl/>
        </w:rPr>
        <w:t xml:space="preserve"> &lt;&lt; קריאה &gt;&gt; </w:t>
      </w:r>
      <w:r>
        <w:rPr>
          <w:rtl/>
        </w:rPr>
        <w:t>פנינה תמנו (המחנה הממלכתי):</w:t>
      </w:r>
      <w:r w:rsidRPr="00E0408C">
        <w:rPr>
          <w:rStyle w:val="TagStyle"/>
          <w:rtl/>
        </w:rPr>
        <w:t xml:space="preserve"> &lt;&lt; קריאה &gt;&gt;</w:t>
      </w:r>
      <w:r>
        <w:rPr>
          <w:rtl/>
        </w:rPr>
        <w:t xml:space="preserve">   </w:t>
      </w:r>
      <w:bookmarkEnd w:id="29314"/>
    </w:p>
    <w:p w:rsidR="00841D8B" w:rsidRDefault="00841D8B" w:rsidP="004373DB">
      <w:pPr>
        <w:rPr>
          <w:rtl/>
        </w:rPr>
      </w:pPr>
    </w:p>
    <w:p w:rsidR="00841D8B" w:rsidRDefault="00841D8B" w:rsidP="0083214F">
      <w:pPr>
        <w:rPr>
          <w:rtl/>
        </w:rPr>
      </w:pPr>
      <w:r>
        <w:rPr>
          <w:rFonts w:hint="cs"/>
          <w:rtl/>
        </w:rPr>
        <w:t>בדיוק.</w:t>
      </w:r>
      <w:bookmarkStart w:id="29315" w:name="_ETM_Q53_324202"/>
      <w:bookmarkEnd w:id="29315"/>
    </w:p>
    <w:p w:rsidR="00841D8B" w:rsidRDefault="00841D8B" w:rsidP="0083214F">
      <w:pPr>
        <w:rPr>
          <w:rtl/>
        </w:rPr>
      </w:pPr>
      <w:bookmarkStart w:id="29316" w:name="_ETM_Q53_324250"/>
      <w:bookmarkEnd w:id="29316"/>
    </w:p>
    <w:p w:rsidR="00841D8B" w:rsidRDefault="00841D8B" w:rsidP="0083214F">
      <w:pPr>
        <w:pStyle w:val="-"/>
        <w:keepNext/>
        <w:rPr>
          <w:rtl/>
        </w:rPr>
      </w:pPr>
      <w:bookmarkStart w:id="29317" w:name="ET_speakercontinue_5520_26"/>
      <w:r w:rsidRPr="00E0408C">
        <w:rPr>
          <w:rStyle w:val="TagStyle"/>
          <w:rtl/>
        </w:rPr>
        <w:t xml:space="preserve"> &lt;&lt; דובר_המשך &gt;&gt; </w:t>
      </w:r>
      <w:r>
        <w:rPr>
          <w:rtl/>
        </w:rPr>
        <w:t>עודד פורר (ישראל ביתנו):</w:t>
      </w:r>
      <w:r w:rsidRPr="00E0408C">
        <w:rPr>
          <w:rStyle w:val="TagStyle"/>
          <w:rtl/>
        </w:rPr>
        <w:t xml:space="preserve"> &lt;&lt; דובר_המשך &gt;&gt;</w:t>
      </w:r>
      <w:r>
        <w:rPr>
          <w:rtl/>
        </w:rPr>
        <w:t xml:space="preserve">   </w:t>
      </w:r>
      <w:bookmarkEnd w:id="29317"/>
    </w:p>
    <w:p w:rsidR="00841D8B" w:rsidRDefault="00841D8B" w:rsidP="004373DB">
      <w:pPr>
        <w:rPr>
          <w:rtl/>
        </w:rPr>
      </w:pPr>
    </w:p>
    <w:p w:rsidR="00841D8B" w:rsidRDefault="00841D8B" w:rsidP="000A3B8B">
      <w:pPr>
        <w:rPr>
          <w:rtl/>
        </w:rPr>
      </w:pPr>
      <w:bookmarkStart w:id="29318" w:name="_ETM_Q53_325357"/>
      <w:bookmarkEnd w:id="29318"/>
      <w:r>
        <w:rPr>
          <w:rFonts w:hint="cs"/>
          <w:rtl/>
        </w:rPr>
        <w:t xml:space="preserve">שנים יש לי את האג'נדה של שוויון בנטל, ואני חושב שהיא חשובה, ונלחמתי </w:t>
      </w:r>
      <w:bookmarkStart w:id="29319" w:name="_ETM_Q53_330276"/>
      <w:bookmarkEnd w:id="29319"/>
      <w:r>
        <w:rPr>
          <w:rFonts w:hint="cs"/>
          <w:rtl/>
        </w:rPr>
        <w:t xml:space="preserve">עליה שנים רבות. יש שעה שבה עם ישראל נלחם על </w:t>
      </w:r>
      <w:bookmarkStart w:id="29320" w:name="_ETM_Q53_337902"/>
      <w:bookmarkEnd w:id="29320"/>
      <w:r>
        <w:rPr>
          <w:rFonts w:hint="cs"/>
          <w:rtl/>
        </w:rPr>
        <w:t xml:space="preserve">חייו, ואנחנו בשעה הזאת, אדוני היושב-ראש. אנחנו בשעה הזאת, ובשעה </w:t>
      </w:r>
      <w:bookmarkStart w:id="29321" w:name="_ETM_Q53_342164"/>
      <w:bookmarkEnd w:id="29321"/>
      <w:r>
        <w:rPr>
          <w:rFonts w:hint="cs"/>
          <w:rtl/>
        </w:rPr>
        <w:t xml:space="preserve">הזאת הייתי מצפה לראות את כולם מתייצבים ואוחזים בנשק. כל </w:t>
      </w:r>
      <w:bookmarkStart w:id="29322" w:name="_ETM_Q53_349358"/>
      <w:bookmarkEnd w:id="29322"/>
      <w:r>
        <w:rPr>
          <w:rFonts w:hint="cs"/>
          <w:rtl/>
        </w:rPr>
        <w:t>אזרח ואזרחית במדינת ישראל, מי שמתאים לצבא</w:t>
      </w:r>
      <w:r w:rsidR="000A3B8B">
        <w:rPr>
          <w:rFonts w:hint="cs"/>
          <w:rtl/>
        </w:rPr>
        <w:t>,</w:t>
      </w:r>
      <w:r>
        <w:rPr>
          <w:rFonts w:hint="eastAsia"/>
          <w:rtl/>
        </w:rPr>
        <w:t xml:space="preserve"> </w:t>
      </w:r>
      <w:r>
        <w:rPr>
          <w:rFonts w:hint="cs"/>
          <w:rtl/>
        </w:rPr>
        <w:t xml:space="preserve">הצבא ייקח </w:t>
      </w:r>
      <w:bookmarkStart w:id="29323" w:name="_ETM_Q53_353373"/>
      <w:bookmarkEnd w:id="29323"/>
      <w:r>
        <w:rPr>
          <w:rFonts w:hint="cs"/>
          <w:rtl/>
        </w:rPr>
        <w:t>אותו. מי שלא</w:t>
      </w:r>
      <w:r w:rsidR="000A3B8B">
        <w:rPr>
          <w:rFonts w:hint="cs"/>
          <w:rtl/>
        </w:rPr>
        <w:t>,</w:t>
      </w:r>
      <w:r>
        <w:rPr>
          <w:rFonts w:hint="eastAsia"/>
          <w:rtl/>
        </w:rPr>
        <w:t xml:space="preserve"> </w:t>
      </w:r>
      <w:r>
        <w:rPr>
          <w:rFonts w:hint="cs"/>
          <w:rtl/>
        </w:rPr>
        <w:t>יש מספיק מה לעשות בכוחות הסיוע וההצלה</w:t>
      </w:r>
      <w:bookmarkStart w:id="29324" w:name="_ETM_Q53_358566"/>
      <w:bookmarkEnd w:id="29324"/>
      <w:r>
        <w:rPr>
          <w:rFonts w:hint="cs"/>
          <w:rtl/>
        </w:rPr>
        <w:t xml:space="preserve">, בכיבוי אש, במגן דוד אדום, במערכות הבריאות. אין מה </w:t>
      </w:r>
      <w:bookmarkStart w:id="29325" w:name="_ETM_Q53_360529"/>
      <w:bookmarkEnd w:id="29325"/>
      <w:r>
        <w:rPr>
          <w:rFonts w:hint="cs"/>
          <w:rtl/>
        </w:rPr>
        <w:t xml:space="preserve">לעשות בסיוע עכשיו? אנחנו נמצאים במלחמה בכל הגזרות. מתי תגידו </w:t>
      </w:r>
      <w:bookmarkStart w:id="29326" w:name="_ETM_Q53_366981"/>
      <w:bookmarkEnd w:id="29326"/>
      <w:r>
        <w:rPr>
          <w:rFonts w:hint="cs"/>
          <w:rtl/>
        </w:rPr>
        <w:t>שזאת מלחמת חובה אם לא עכשיו?</w:t>
      </w:r>
      <w:bookmarkStart w:id="29327" w:name="_ETM_Q53_370341"/>
      <w:bookmarkStart w:id="29328" w:name="_ETM_Q53_370410"/>
      <w:bookmarkStart w:id="29329" w:name="_ETM_Q53_370758"/>
      <w:bookmarkStart w:id="29330" w:name="_ETM_Q53_370815"/>
      <w:bookmarkEnd w:id="29327"/>
      <w:bookmarkEnd w:id="29328"/>
      <w:bookmarkEnd w:id="29329"/>
      <w:bookmarkEnd w:id="29330"/>
      <w:r>
        <w:rPr>
          <w:rFonts w:hint="cs"/>
          <w:rtl/>
        </w:rPr>
        <w:t xml:space="preserve"> ולכן אני חושב שבעת הזאת</w:t>
      </w:r>
      <w:bookmarkStart w:id="29331" w:name="_ETM_Q53_373395"/>
      <w:bookmarkEnd w:id="29331"/>
      <w:r>
        <w:rPr>
          <w:rFonts w:hint="cs"/>
          <w:rtl/>
        </w:rPr>
        <w:t xml:space="preserve"> הייתי מצפה לראות אחדות דעים לפחות סביב העניין הזה. </w:t>
      </w:r>
      <w:bookmarkStart w:id="29332" w:name="_ETM_Q53_380384"/>
      <w:bookmarkEnd w:id="29332"/>
    </w:p>
    <w:p w:rsidR="00841D8B" w:rsidRDefault="00841D8B" w:rsidP="0083214F">
      <w:pPr>
        <w:rPr>
          <w:rtl/>
        </w:rPr>
      </w:pPr>
      <w:bookmarkStart w:id="29333" w:name="_ETM_Q53_384998"/>
      <w:bookmarkStart w:id="29334" w:name="_ETM_Q53_385011"/>
      <w:bookmarkEnd w:id="29333"/>
      <w:bookmarkEnd w:id="29334"/>
    </w:p>
    <w:p w:rsidR="00841D8B" w:rsidRDefault="00841D8B" w:rsidP="00C52495">
      <w:pPr>
        <w:rPr>
          <w:rtl/>
        </w:rPr>
      </w:pPr>
      <w:bookmarkStart w:id="29335" w:name="_ETM_Q53_385470"/>
      <w:bookmarkStart w:id="29336" w:name="_ETM_Q53_385512"/>
      <w:bookmarkEnd w:id="29335"/>
      <w:bookmarkEnd w:id="29336"/>
      <w:r>
        <w:rPr>
          <w:rFonts w:hint="cs"/>
          <w:rtl/>
        </w:rPr>
        <w:t xml:space="preserve">ובתוך כך, גם בהתייחס למה שקורה בגבול הצפון. אדוני היושב-ראש, אני </w:t>
      </w:r>
      <w:bookmarkStart w:id="29337" w:name="_ETM_Q53_386128"/>
      <w:bookmarkEnd w:id="29337"/>
      <w:r>
        <w:rPr>
          <w:rFonts w:hint="cs"/>
          <w:rtl/>
        </w:rPr>
        <w:t xml:space="preserve">רוצה להעביר </w:t>
      </w:r>
      <w:r>
        <w:rPr>
          <w:rFonts w:hint="eastAsia"/>
          <w:rtl/>
        </w:rPr>
        <w:t xml:space="preserve">– </w:t>
      </w:r>
      <w:bookmarkStart w:id="29338" w:name="_ETM_Q53_392208"/>
      <w:bookmarkEnd w:id="29338"/>
      <w:r>
        <w:rPr>
          <w:rFonts w:hint="cs"/>
          <w:rtl/>
        </w:rPr>
        <w:t>יש כאן שני שרים</w:t>
      </w:r>
      <w:r w:rsidR="000A3B8B">
        <w:rPr>
          <w:rFonts w:hint="cs"/>
          <w:rtl/>
        </w:rPr>
        <w:t>, ו</w:t>
      </w:r>
      <w:r>
        <w:rPr>
          <w:rFonts w:hint="cs"/>
          <w:rtl/>
        </w:rPr>
        <w:t>אני רוצה להעביר מכאן מסר לממשלה. השר וסרלאוף, אתה יושב בממשלה.</w:t>
      </w:r>
      <w:bookmarkStart w:id="29339" w:name="_ETM_Q53_397439"/>
      <w:bookmarkEnd w:id="29339"/>
      <w:r>
        <w:rPr>
          <w:rFonts w:hint="cs"/>
          <w:rtl/>
        </w:rPr>
        <w:t xml:space="preserve"> אתה לא בקבינט, אבל אני מניח שאתה יכול להגיע למי </w:t>
      </w:r>
      <w:bookmarkStart w:id="29340" w:name="_ETM_Q53_400707"/>
      <w:bookmarkEnd w:id="29340"/>
      <w:r>
        <w:rPr>
          <w:rFonts w:hint="cs"/>
          <w:rtl/>
        </w:rPr>
        <w:t xml:space="preserve">שיושב בקבינט. אני חושב שזאת צריכה להיות דרישה חד-משמעית </w:t>
      </w:r>
      <w:bookmarkStart w:id="29341" w:name="_ETM_Q53_404934"/>
      <w:bookmarkEnd w:id="29341"/>
      <w:r>
        <w:rPr>
          <w:rFonts w:hint="cs"/>
          <w:rtl/>
        </w:rPr>
        <w:t>גם מהכנסת</w:t>
      </w:r>
      <w:r w:rsidR="000A3B8B">
        <w:rPr>
          <w:rFonts w:hint="cs"/>
          <w:rtl/>
        </w:rPr>
        <w:t>:</w:t>
      </w:r>
      <w:r>
        <w:rPr>
          <w:rFonts w:hint="cs"/>
          <w:rtl/>
        </w:rPr>
        <w:t xml:space="preserve"> לא תהיה לנו ברירה אלא לייצר אזור חיץ </w:t>
      </w:r>
      <w:bookmarkStart w:id="29342" w:name="_ETM_Q53_411186"/>
      <w:bookmarkEnd w:id="29342"/>
      <w:r>
        <w:rPr>
          <w:rFonts w:hint="cs"/>
          <w:rtl/>
        </w:rPr>
        <w:t xml:space="preserve">של לפחות 10 קילומטר מהגבול בלבנון. לא תהיה לנו ברירה. </w:t>
      </w:r>
      <w:bookmarkStart w:id="29343" w:name="_ETM_Q53_414176"/>
      <w:bookmarkEnd w:id="29343"/>
      <w:r>
        <w:rPr>
          <w:rFonts w:hint="cs"/>
          <w:rtl/>
        </w:rPr>
        <w:t xml:space="preserve">ואזור החיץ הזה </w:t>
      </w:r>
      <w:r>
        <w:rPr>
          <w:rFonts w:hint="eastAsia"/>
          <w:rtl/>
        </w:rPr>
        <w:t xml:space="preserve">– </w:t>
      </w:r>
      <w:r>
        <w:rPr>
          <w:rFonts w:hint="cs"/>
          <w:rtl/>
        </w:rPr>
        <w:t xml:space="preserve">הוא ידרוש כניסה של חיילים לשם. </w:t>
      </w:r>
      <w:bookmarkStart w:id="29344" w:name="_ETM_Q53_421332"/>
      <w:bookmarkEnd w:id="29344"/>
      <w:r>
        <w:rPr>
          <w:rFonts w:hint="cs"/>
          <w:rtl/>
        </w:rPr>
        <w:t xml:space="preserve">לפני שהחיילים נכנסים, לפני שרגל של חייל תיכנס, כל הכפרים </w:t>
      </w:r>
      <w:bookmarkStart w:id="29345" w:name="_ETM_Q53_428529"/>
      <w:bookmarkEnd w:id="29345"/>
      <w:r>
        <w:rPr>
          <w:rFonts w:hint="cs"/>
          <w:rtl/>
        </w:rPr>
        <w:t xml:space="preserve">שחולשים על היישובים שלנו, כפרים שנורים מהם טילי נ"ט ועוד אמצעי ירי קצרי טווח פעם אחר פעם אחר פעם ליישובים אזרחיים </w:t>
      </w:r>
      <w:r>
        <w:rPr>
          <w:rFonts w:hint="eastAsia"/>
          <w:rtl/>
        </w:rPr>
        <w:t>–</w:t>
      </w:r>
      <w:r w:rsidR="003D7ED1">
        <w:rPr>
          <w:rFonts w:hint="cs"/>
          <w:rtl/>
        </w:rPr>
        <w:t xml:space="preserve"> </w:t>
      </w:r>
      <w:r>
        <w:rPr>
          <w:rFonts w:hint="cs"/>
          <w:rtl/>
        </w:rPr>
        <w:t>בי</w:t>
      </w:r>
      <w:r w:rsidR="000A3B8B">
        <w:rPr>
          <w:rFonts w:hint="cs"/>
          <w:rtl/>
        </w:rPr>
        <w:t>י</w:t>
      </w:r>
      <w:r>
        <w:rPr>
          <w:rFonts w:hint="cs"/>
          <w:rtl/>
        </w:rPr>
        <w:t xml:space="preserve">שובים האלה, בכפרים האלה שחולשים על </w:t>
      </w:r>
      <w:bookmarkStart w:id="29346" w:name="_ETM_Q53_444405"/>
      <w:bookmarkEnd w:id="29346"/>
      <w:r>
        <w:rPr>
          <w:rFonts w:hint="cs"/>
          <w:rtl/>
        </w:rPr>
        <w:t xml:space="preserve">יישובי הצפון, לא נשארו שם בלתי מעורבים. צריך מהאוויר לכתוש </w:t>
      </w:r>
      <w:bookmarkStart w:id="29347" w:name="_ETM_Q53_450519"/>
      <w:bookmarkEnd w:id="29347"/>
      <w:r>
        <w:rPr>
          <w:rFonts w:hint="cs"/>
          <w:rtl/>
        </w:rPr>
        <w:t xml:space="preserve">את הכפרים האלה לפני כניסה קרקעית, לפני שאנחנו שולחים את </w:t>
      </w:r>
      <w:bookmarkStart w:id="29348" w:name="_ETM_Q53_454045"/>
      <w:bookmarkEnd w:id="29348"/>
      <w:r>
        <w:rPr>
          <w:rFonts w:hint="cs"/>
          <w:rtl/>
        </w:rPr>
        <w:t xml:space="preserve">החיילים שלנו להסתכן שם. והם יסתכנו שם, והחיילות והחיילים שלנו </w:t>
      </w:r>
      <w:bookmarkStart w:id="29349" w:name="_ETM_Q53_458900"/>
      <w:bookmarkEnd w:id="29349"/>
      <w:r>
        <w:rPr>
          <w:rFonts w:hint="cs"/>
          <w:rtl/>
        </w:rPr>
        <w:t xml:space="preserve">מחרפים את נפשם. אבל אני אומר כאן: אתם תהיו </w:t>
      </w:r>
      <w:bookmarkStart w:id="29350" w:name="_ETM_Q53_465392"/>
      <w:bookmarkEnd w:id="29350"/>
      <w:r>
        <w:rPr>
          <w:rFonts w:hint="cs"/>
          <w:rtl/>
        </w:rPr>
        <w:t>חייבים לייצר את האש הזו</w:t>
      </w:r>
      <w:r w:rsidR="000A3B8B">
        <w:rPr>
          <w:rFonts w:hint="cs"/>
          <w:rtl/>
        </w:rPr>
        <w:t>,</w:t>
      </w:r>
      <w:r>
        <w:rPr>
          <w:rFonts w:hint="cs"/>
          <w:rtl/>
        </w:rPr>
        <w:t xml:space="preserve"> שתבער בכל השטח הזה לפני </w:t>
      </w:r>
      <w:bookmarkStart w:id="29351" w:name="_ETM_Q53_473309"/>
      <w:bookmarkEnd w:id="29351"/>
      <w:r>
        <w:rPr>
          <w:rFonts w:hint="cs"/>
          <w:rtl/>
        </w:rPr>
        <w:t>שהחיילים שלנו ייכנסו. וגם כאן יש גיבוי מלא, אני חושב</w:t>
      </w:r>
      <w:r w:rsidR="00C52495">
        <w:rPr>
          <w:rFonts w:hint="cs"/>
          <w:rtl/>
        </w:rPr>
        <w:t>,</w:t>
      </w:r>
      <w:r>
        <w:rPr>
          <w:rFonts w:hint="cs"/>
          <w:rtl/>
        </w:rPr>
        <w:t xml:space="preserve"> </w:t>
      </w:r>
      <w:bookmarkStart w:id="29352" w:name="_ETM_Q53_477572"/>
      <w:bookmarkEnd w:id="29352"/>
      <w:r>
        <w:rPr>
          <w:rFonts w:hint="cs"/>
          <w:rtl/>
        </w:rPr>
        <w:t>לפחות מרוב סיעות האופוזיציה למהלך הזה.</w:t>
      </w:r>
    </w:p>
    <w:p w:rsidR="00841D8B" w:rsidRDefault="00841D8B" w:rsidP="0083214F">
      <w:pPr>
        <w:rPr>
          <w:rtl/>
        </w:rPr>
      </w:pPr>
      <w:bookmarkStart w:id="29353" w:name="_ETM_Q53_480243"/>
      <w:bookmarkEnd w:id="29353"/>
    </w:p>
    <w:p w:rsidR="00841D8B" w:rsidRDefault="00841D8B" w:rsidP="004373DB">
      <w:pPr>
        <w:rPr>
          <w:rtl/>
        </w:rPr>
      </w:pPr>
      <w:bookmarkStart w:id="29354" w:name="_ETM_Q53_480333"/>
      <w:bookmarkStart w:id="29355" w:name="_ETM_Q53_480388"/>
      <w:bookmarkEnd w:id="29354"/>
      <w:bookmarkEnd w:id="29355"/>
      <w:r>
        <w:rPr>
          <w:rFonts w:hint="cs"/>
          <w:rtl/>
        </w:rPr>
        <w:t xml:space="preserve">בסוף השבוע האחרון </w:t>
      </w:r>
      <w:bookmarkStart w:id="29356" w:name="_ETM_Q53_482700"/>
      <w:bookmarkEnd w:id="29356"/>
      <w:r>
        <w:rPr>
          <w:rFonts w:hint="cs"/>
          <w:rtl/>
        </w:rPr>
        <w:t xml:space="preserve">ביקרתי בכפר גלעדי ובמטולה וראיתי את הכפר </w:t>
      </w:r>
      <w:proofErr w:type="spellStart"/>
      <w:r>
        <w:rPr>
          <w:rFonts w:hint="cs"/>
          <w:rtl/>
        </w:rPr>
        <w:t>עדייסה</w:t>
      </w:r>
      <w:proofErr w:type="spellEnd"/>
      <w:r>
        <w:rPr>
          <w:rFonts w:hint="cs"/>
          <w:rtl/>
        </w:rPr>
        <w:t xml:space="preserve"> בלבנון </w:t>
      </w:r>
      <w:bookmarkStart w:id="29357" w:name="_ETM_Q53_490264"/>
      <w:bookmarkEnd w:id="29357"/>
      <w:r>
        <w:rPr>
          <w:rFonts w:hint="cs"/>
          <w:rtl/>
        </w:rPr>
        <w:t xml:space="preserve">חולש על כפר גלעדי. לא הצלחתי להבין איך עדיין יש </w:t>
      </w:r>
      <w:bookmarkStart w:id="29358" w:name="_ETM_Q53_497263"/>
      <w:bookmarkEnd w:id="29358"/>
      <w:r>
        <w:rPr>
          <w:rFonts w:hint="cs"/>
          <w:rtl/>
        </w:rPr>
        <w:t xml:space="preserve">שם בתים שמהם יכולה להיות פעילות של מחבלים. </w:t>
      </w:r>
      <w:bookmarkStart w:id="29359" w:name="_ETM_Q53_501754"/>
      <w:bookmarkEnd w:id="29359"/>
      <w:r>
        <w:rPr>
          <w:rFonts w:hint="cs"/>
          <w:rtl/>
        </w:rPr>
        <w:t xml:space="preserve">זה לא יכול להיות. ואם מישהו חושב שיחזור </w:t>
      </w:r>
      <w:r>
        <w:rPr>
          <w:rFonts w:hint="eastAsia"/>
          <w:rtl/>
        </w:rPr>
        <w:t>–</w:t>
      </w:r>
      <w:r>
        <w:rPr>
          <w:rFonts w:hint="cs"/>
          <w:rtl/>
        </w:rPr>
        <w:t xml:space="preserve"> אתה </w:t>
      </w:r>
      <w:bookmarkStart w:id="29360" w:name="_ETM_Q53_506177"/>
      <w:bookmarkEnd w:id="29360"/>
      <w:r>
        <w:rPr>
          <w:rFonts w:hint="cs"/>
          <w:rtl/>
        </w:rPr>
        <w:t xml:space="preserve">שר הגליל והנגב </w:t>
      </w:r>
      <w:r>
        <w:rPr>
          <w:rFonts w:hint="eastAsia"/>
          <w:rtl/>
        </w:rPr>
        <w:t>–</w:t>
      </w:r>
      <w:r>
        <w:rPr>
          <w:rFonts w:hint="cs"/>
          <w:rtl/>
        </w:rPr>
        <w:t xml:space="preserve"> אם אתה חושב שיחזור </w:t>
      </w:r>
      <w:bookmarkStart w:id="29361" w:name="_ETM_Q53_509975"/>
      <w:bookmarkEnd w:id="29361"/>
      <w:r>
        <w:rPr>
          <w:rFonts w:hint="cs"/>
          <w:rtl/>
        </w:rPr>
        <w:t xml:space="preserve">תושב אחד עם הילדים שלו כדי לגור על הגדר אם </w:t>
      </w:r>
      <w:bookmarkStart w:id="29362" w:name="_ETM_Q53_512866"/>
      <w:bookmarkEnd w:id="29362"/>
      <w:r>
        <w:rPr>
          <w:rFonts w:hint="cs"/>
          <w:rtl/>
        </w:rPr>
        <w:t xml:space="preserve">לא תרחיקו את החיזבאללה </w:t>
      </w:r>
      <w:r w:rsidR="004373DB">
        <w:rPr>
          <w:rFonts w:hint="cs"/>
          <w:rtl/>
        </w:rPr>
        <w:t>– –</w:t>
      </w:r>
      <w:r>
        <w:rPr>
          <w:rFonts w:hint="cs"/>
          <w:rtl/>
        </w:rPr>
        <w:t xml:space="preserve"> </w:t>
      </w:r>
    </w:p>
    <w:p w:rsidR="00841D8B" w:rsidRDefault="00841D8B" w:rsidP="0083214F">
      <w:pPr>
        <w:rPr>
          <w:rtl/>
        </w:rPr>
      </w:pPr>
      <w:bookmarkStart w:id="29363" w:name="_ETM_Q53_512973"/>
      <w:bookmarkEnd w:id="29363"/>
    </w:p>
    <w:p w:rsidR="00841D8B" w:rsidRDefault="00841D8B" w:rsidP="0083214F">
      <w:pPr>
        <w:pStyle w:val="af6"/>
        <w:keepNext/>
        <w:rPr>
          <w:rtl/>
        </w:rPr>
      </w:pPr>
      <w:bookmarkStart w:id="29364" w:name="ET_interruption_6532_27"/>
      <w:r w:rsidRPr="00454E25">
        <w:rPr>
          <w:rStyle w:val="TagStyle"/>
          <w:rtl/>
        </w:rPr>
        <w:t xml:space="preserve"> &lt;&lt; קריאה &gt;&gt; </w:t>
      </w:r>
      <w:r>
        <w:rPr>
          <w:rtl/>
        </w:rPr>
        <w:t>שר הנגב, הגליל והחוסן הלאומי יצחק שמעון וסרלאוף:</w:t>
      </w:r>
      <w:r w:rsidRPr="00454E25">
        <w:rPr>
          <w:rStyle w:val="TagStyle"/>
          <w:rtl/>
        </w:rPr>
        <w:t xml:space="preserve"> &lt;&lt; קריאה &gt;&gt;</w:t>
      </w:r>
      <w:r>
        <w:rPr>
          <w:rtl/>
        </w:rPr>
        <w:t xml:space="preserve">   </w:t>
      </w:r>
      <w:bookmarkEnd w:id="29364"/>
    </w:p>
    <w:p w:rsidR="00841D8B" w:rsidRDefault="00841D8B" w:rsidP="004373DB">
      <w:pPr>
        <w:rPr>
          <w:rtl/>
        </w:rPr>
      </w:pPr>
    </w:p>
    <w:p w:rsidR="00841D8B" w:rsidRDefault="00841D8B" w:rsidP="0083214F">
      <w:pPr>
        <w:rPr>
          <w:rtl/>
        </w:rPr>
      </w:pPr>
      <w:r>
        <w:rPr>
          <w:rFonts w:hint="cs"/>
          <w:rtl/>
        </w:rPr>
        <w:t>לא, זה אזור חיץ.</w:t>
      </w:r>
    </w:p>
    <w:p w:rsidR="00841D8B" w:rsidRDefault="00841D8B" w:rsidP="0083214F">
      <w:pPr>
        <w:rPr>
          <w:rtl/>
        </w:rPr>
      </w:pPr>
    </w:p>
    <w:p w:rsidR="00841D8B" w:rsidRDefault="00841D8B" w:rsidP="0083214F">
      <w:pPr>
        <w:pStyle w:val="-"/>
        <w:keepNext/>
        <w:rPr>
          <w:rtl/>
        </w:rPr>
      </w:pPr>
      <w:bookmarkStart w:id="29365" w:name="ET_speakercontinue_5520_28"/>
      <w:r w:rsidRPr="002844A2">
        <w:rPr>
          <w:rStyle w:val="TagStyle"/>
          <w:rtl/>
        </w:rPr>
        <w:t xml:space="preserve"> &lt;&lt; דובר_המשך &gt;&gt; </w:t>
      </w:r>
      <w:r>
        <w:rPr>
          <w:rtl/>
        </w:rPr>
        <w:t>עודד פורר (ישראל ביתנו):</w:t>
      </w:r>
      <w:r w:rsidRPr="002844A2">
        <w:rPr>
          <w:rStyle w:val="TagStyle"/>
          <w:rtl/>
        </w:rPr>
        <w:t xml:space="preserve"> &lt;&lt; דובר_המשך &gt;&gt;</w:t>
      </w:r>
      <w:r>
        <w:rPr>
          <w:rtl/>
        </w:rPr>
        <w:t xml:space="preserve">   </w:t>
      </w:r>
      <w:bookmarkEnd w:id="29365"/>
    </w:p>
    <w:p w:rsidR="00841D8B" w:rsidRDefault="00841D8B" w:rsidP="004373DB">
      <w:pPr>
        <w:rPr>
          <w:rtl/>
        </w:rPr>
      </w:pPr>
    </w:p>
    <w:p w:rsidR="00841D8B" w:rsidRDefault="004373DB" w:rsidP="004373DB">
      <w:pPr>
        <w:rPr>
          <w:rtl/>
        </w:rPr>
      </w:pPr>
      <w:r>
        <w:rPr>
          <w:rFonts w:hint="cs"/>
          <w:rtl/>
        </w:rPr>
        <w:t>– –</w:t>
      </w:r>
      <w:r w:rsidR="00841D8B">
        <w:rPr>
          <w:rFonts w:hint="cs"/>
          <w:rtl/>
        </w:rPr>
        <w:t xml:space="preserve"> לפחות </w:t>
      </w:r>
      <w:bookmarkStart w:id="29366" w:name="_ETM_Q53_515868"/>
      <w:bookmarkEnd w:id="29366"/>
      <w:r w:rsidR="00841D8B">
        <w:rPr>
          <w:rFonts w:hint="cs"/>
          <w:rtl/>
        </w:rPr>
        <w:t xml:space="preserve">10 קילומטר, שזה הטווח של הנ"ט ושל הטילים קצרי הטווח </w:t>
      </w:r>
      <w:bookmarkStart w:id="29367" w:name="_ETM_Q53_520755"/>
      <w:bookmarkEnd w:id="29367"/>
      <w:r w:rsidR="00841D8B">
        <w:rPr>
          <w:rFonts w:hint="eastAsia"/>
          <w:rtl/>
        </w:rPr>
        <w:t xml:space="preserve">– </w:t>
      </w:r>
      <w:r w:rsidR="00841D8B">
        <w:rPr>
          <w:rFonts w:hint="cs"/>
          <w:rtl/>
        </w:rPr>
        <w:t xml:space="preserve">לפחות 10 קילומטר, זאת המשימה, ויש למשימה הזו גיבוי מקיר </w:t>
      </w:r>
      <w:bookmarkStart w:id="29368" w:name="_ETM_Q53_527869"/>
      <w:bookmarkEnd w:id="29368"/>
      <w:r w:rsidR="00841D8B">
        <w:rPr>
          <w:rFonts w:hint="cs"/>
          <w:rtl/>
        </w:rPr>
        <w:t xml:space="preserve">לקיר. </w:t>
      </w:r>
      <w:bookmarkStart w:id="29369" w:name="_ETM_Q53_529996"/>
      <w:bookmarkEnd w:id="29369"/>
    </w:p>
    <w:p w:rsidR="00841D8B" w:rsidRDefault="00841D8B" w:rsidP="0083214F">
      <w:pPr>
        <w:rPr>
          <w:rtl/>
        </w:rPr>
      </w:pPr>
      <w:bookmarkStart w:id="29370" w:name="_ETM_Q53_530052"/>
      <w:bookmarkEnd w:id="29370"/>
    </w:p>
    <w:p w:rsidR="00841D8B" w:rsidRDefault="00841D8B" w:rsidP="0083214F">
      <w:pPr>
        <w:rPr>
          <w:rtl/>
        </w:rPr>
      </w:pPr>
      <w:bookmarkStart w:id="29371" w:name="_ETM_Q53_530172"/>
      <w:bookmarkStart w:id="29372" w:name="_ETM_Q53_530220"/>
      <w:bookmarkEnd w:id="29371"/>
      <w:bookmarkEnd w:id="29372"/>
      <w:r>
        <w:rPr>
          <w:rFonts w:hint="cs"/>
          <w:rtl/>
        </w:rPr>
        <w:t xml:space="preserve">עכשיו אני כן רוצה להתייחס גם לנושא הדיון, וזה </w:t>
      </w:r>
      <w:bookmarkStart w:id="29373" w:name="_ETM_Q53_533967"/>
      <w:bookmarkEnd w:id="29373"/>
      <w:r>
        <w:rPr>
          <w:rFonts w:hint="cs"/>
          <w:rtl/>
        </w:rPr>
        <w:t xml:space="preserve">לחוק הצעת התקציב. אדוני השר, שלא תעזו לזלזל בהורדת הדירוג </w:t>
      </w:r>
      <w:bookmarkStart w:id="29374" w:name="_ETM_Q53_541361"/>
      <w:bookmarkEnd w:id="29374"/>
      <w:r>
        <w:rPr>
          <w:rFonts w:hint="cs"/>
          <w:rtl/>
        </w:rPr>
        <w:t xml:space="preserve">של סוכנות האשראי </w:t>
      </w:r>
      <w:proofErr w:type="spellStart"/>
      <w:r>
        <w:rPr>
          <w:rFonts w:hint="cs"/>
          <w:rtl/>
        </w:rPr>
        <w:t>מודי'ס</w:t>
      </w:r>
      <w:proofErr w:type="spellEnd"/>
      <w:r>
        <w:rPr>
          <w:rFonts w:hint="cs"/>
          <w:rtl/>
        </w:rPr>
        <w:t xml:space="preserve">. שלא תעזו. זאת הורדת דירוג </w:t>
      </w:r>
      <w:bookmarkStart w:id="29375" w:name="_ETM_Q53_548270"/>
      <w:bookmarkEnd w:id="29375"/>
      <w:r>
        <w:rPr>
          <w:rFonts w:hint="cs"/>
          <w:rtl/>
        </w:rPr>
        <w:t xml:space="preserve">כפולה, ואני מציע לך לקרוא את כל מה שכתבו. </w:t>
      </w:r>
      <w:bookmarkStart w:id="29376" w:name="_ETM_Q53_552161"/>
      <w:bookmarkEnd w:id="29376"/>
      <w:r>
        <w:rPr>
          <w:rFonts w:hint="cs"/>
          <w:rtl/>
        </w:rPr>
        <w:t xml:space="preserve">כי המלחמה היא לא הסיבה </w:t>
      </w:r>
      <w:bookmarkStart w:id="29377" w:name="_ETM_Q53_556106"/>
      <w:bookmarkEnd w:id="29377"/>
      <w:r>
        <w:rPr>
          <w:rFonts w:hint="cs"/>
          <w:rtl/>
        </w:rPr>
        <w:t xml:space="preserve">להורדת הדירוג. דירוג אשראי שקובעת סוכנות אשראי הוא לא עניין </w:t>
      </w:r>
      <w:bookmarkStart w:id="29378" w:name="_ETM_Q53_559738"/>
      <w:bookmarkEnd w:id="29378"/>
      <w:r>
        <w:rPr>
          <w:rFonts w:hint="cs"/>
          <w:rtl/>
        </w:rPr>
        <w:t xml:space="preserve">קצר טווח. מלחמה היא אירוע קצר טווח. יותר מזה, גם הסוכנות מציינת את זה שמדינת ישראל ידועה ביכולת ההתאוששות המהירה </w:t>
      </w:r>
      <w:bookmarkStart w:id="29379" w:name="_ETM_Q53_571278"/>
      <w:bookmarkEnd w:id="29379"/>
      <w:r>
        <w:rPr>
          <w:rFonts w:hint="cs"/>
          <w:rtl/>
        </w:rPr>
        <w:t xml:space="preserve">שלה. אומרת סוכנות האשראי שהסיבה להורדת הדירוג </w:t>
      </w:r>
      <w:r>
        <w:rPr>
          <w:rFonts w:hint="eastAsia"/>
          <w:rtl/>
        </w:rPr>
        <w:t>–</w:t>
      </w:r>
      <w:r>
        <w:rPr>
          <w:rFonts w:hint="cs"/>
          <w:rtl/>
        </w:rPr>
        <w:t xml:space="preserve"> שאגב, כבר מתומחרת </w:t>
      </w:r>
      <w:bookmarkStart w:id="29380" w:name="_ETM_Q53_579606"/>
      <w:bookmarkEnd w:id="29380"/>
      <w:r>
        <w:rPr>
          <w:rFonts w:hint="cs"/>
          <w:rtl/>
        </w:rPr>
        <w:t xml:space="preserve">בשווקים במחירי </w:t>
      </w:r>
      <w:proofErr w:type="spellStart"/>
      <w:r>
        <w:rPr>
          <w:rFonts w:hint="cs"/>
          <w:rtl/>
        </w:rPr>
        <w:t>האג"ח</w:t>
      </w:r>
      <w:proofErr w:type="spellEnd"/>
      <w:r>
        <w:rPr>
          <w:rFonts w:hint="cs"/>
          <w:rtl/>
        </w:rPr>
        <w:t xml:space="preserve"> של מדינת ישראל </w:t>
      </w:r>
      <w:r>
        <w:rPr>
          <w:rFonts w:hint="eastAsia"/>
          <w:rtl/>
        </w:rPr>
        <w:t>–</w:t>
      </w:r>
      <w:r>
        <w:rPr>
          <w:rFonts w:hint="cs"/>
          <w:rtl/>
        </w:rPr>
        <w:t xml:space="preserve"> ואני מצטט מתוך </w:t>
      </w:r>
      <w:bookmarkStart w:id="29381" w:name="_ETM_Q53_581914"/>
      <w:bookmarkEnd w:id="29381"/>
      <w:r>
        <w:rPr>
          <w:rFonts w:hint="cs"/>
          <w:rtl/>
        </w:rPr>
        <w:t>הדוח: ירידה באיכות המוסדות והממשל של ישראל, אשר לא היו אפקטיביים בצורה מלאה במניעת פעולות הפו</w:t>
      </w:r>
      <w:bookmarkStart w:id="29382" w:name="_ETM_Q53_592541"/>
      <w:bookmarkEnd w:id="29382"/>
      <w:r>
        <w:rPr>
          <w:rFonts w:hint="cs"/>
          <w:rtl/>
        </w:rPr>
        <w:t xml:space="preserve">געות במדדי האשראי של המדינה. </w:t>
      </w:r>
    </w:p>
    <w:p w:rsidR="00841D8B" w:rsidRDefault="00841D8B" w:rsidP="0083214F">
      <w:pPr>
        <w:rPr>
          <w:rtl/>
        </w:rPr>
      </w:pPr>
      <w:bookmarkStart w:id="29383" w:name="_ETM_Q53_596179"/>
      <w:bookmarkStart w:id="29384" w:name="_ETM_Q53_596241"/>
      <w:bookmarkEnd w:id="29383"/>
      <w:bookmarkEnd w:id="29384"/>
    </w:p>
    <w:p w:rsidR="00841D8B" w:rsidRDefault="00841D8B" w:rsidP="0079685D">
      <w:pPr>
        <w:rPr>
          <w:rtl/>
        </w:rPr>
      </w:pPr>
      <w:bookmarkStart w:id="29385" w:name="_ETM_Q53_596403"/>
      <w:bookmarkStart w:id="29386" w:name="_ETM_Q53_596458"/>
      <w:bookmarkEnd w:id="29385"/>
      <w:bookmarkEnd w:id="29386"/>
      <w:r>
        <w:rPr>
          <w:rFonts w:hint="cs"/>
          <w:rtl/>
        </w:rPr>
        <w:t>רוצה לומר</w:t>
      </w:r>
      <w:r w:rsidR="0079685D">
        <w:rPr>
          <w:rFonts w:hint="cs"/>
          <w:rtl/>
        </w:rPr>
        <w:t xml:space="preserve">, </w:t>
      </w:r>
      <w:r>
        <w:rPr>
          <w:rFonts w:hint="cs"/>
          <w:rtl/>
        </w:rPr>
        <w:t xml:space="preserve">ברור לכל </w:t>
      </w:r>
      <w:bookmarkStart w:id="29387" w:name="_ETM_Q53_596788"/>
      <w:bookmarkEnd w:id="29387"/>
      <w:r>
        <w:rPr>
          <w:rFonts w:hint="cs"/>
          <w:rtl/>
        </w:rPr>
        <w:t xml:space="preserve">בר-דעת, לכל כלכלן </w:t>
      </w:r>
      <w:r>
        <w:rPr>
          <w:rFonts w:hint="eastAsia"/>
          <w:rtl/>
        </w:rPr>
        <w:t xml:space="preserve">– </w:t>
      </w:r>
      <w:r>
        <w:rPr>
          <w:rFonts w:hint="cs"/>
          <w:rtl/>
        </w:rPr>
        <w:t xml:space="preserve">נגיד בנק ישראל, </w:t>
      </w:r>
      <w:bookmarkStart w:id="29388" w:name="_ETM_Q53_602061"/>
      <w:bookmarkEnd w:id="29388"/>
      <w:r>
        <w:rPr>
          <w:rFonts w:hint="cs"/>
          <w:rtl/>
        </w:rPr>
        <w:t xml:space="preserve">הוא לא חבר בישראל ביתנו, והכלכלנים וסוכנויות האשראי הם לא </w:t>
      </w:r>
      <w:bookmarkStart w:id="29389" w:name="_ETM_Q53_603952"/>
      <w:bookmarkEnd w:id="29389"/>
      <w:r>
        <w:rPr>
          <w:rFonts w:hint="cs"/>
          <w:rtl/>
        </w:rPr>
        <w:t>חברים בישראל ביתנו</w:t>
      </w:r>
      <w:r w:rsidR="0079685D">
        <w:rPr>
          <w:rFonts w:hint="cs"/>
          <w:rtl/>
        </w:rPr>
        <w:t>,</w:t>
      </w:r>
      <w:r>
        <w:rPr>
          <w:rFonts w:hint="cs"/>
          <w:rtl/>
        </w:rPr>
        <w:t xml:space="preserve"> הם אנשי מקצוע שאומרים שוב ושוב </w:t>
      </w:r>
      <w:proofErr w:type="spellStart"/>
      <w:r>
        <w:rPr>
          <w:rFonts w:hint="cs"/>
          <w:rtl/>
        </w:rPr>
        <w:t>ושוב</w:t>
      </w:r>
      <w:proofErr w:type="spellEnd"/>
      <w:r>
        <w:rPr>
          <w:rFonts w:hint="cs"/>
          <w:rtl/>
        </w:rPr>
        <w:t xml:space="preserve">: </w:t>
      </w:r>
      <w:bookmarkStart w:id="29390" w:name="_ETM_Q53_609596"/>
      <w:bookmarkEnd w:id="29390"/>
      <w:r>
        <w:rPr>
          <w:rFonts w:hint="cs"/>
          <w:rtl/>
        </w:rPr>
        <w:t xml:space="preserve">אם אתם לא תצמצמו את הוצאות הממשלה, אם אתם לא תצמצמו את משרדי הממשלה, אם אתם לא תצמצמו </w:t>
      </w:r>
      <w:bookmarkStart w:id="29391" w:name="_ETM_Q53_615777"/>
      <w:bookmarkEnd w:id="29391"/>
      <w:r>
        <w:rPr>
          <w:rFonts w:hint="cs"/>
          <w:rtl/>
        </w:rPr>
        <w:t xml:space="preserve">את הכספים הפוליטיים ותחליטו לקבל החלטות לפי הצורך ולא לפי </w:t>
      </w:r>
      <w:bookmarkStart w:id="29392" w:name="_ETM_Q53_623931"/>
      <w:bookmarkEnd w:id="29392"/>
      <w:r>
        <w:rPr>
          <w:rFonts w:hint="cs"/>
          <w:rtl/>
        </w:rPr>
        <w:t xml:space="preserve">הצרכים הפוליטיים </w:t>
      </w:r>
      <w:r>
        <w:rPr>
          <w:rFonts w:hint="eastAsia"/>
          <w:rtl/>
        </w:rPr>
        <w:t>–</w:t>
      </w:r>
      <w:r>
        <w:rPr>
          <w:rFonts w:hint="cs"/>
          <w:rtl/>
        </w:rPr>
        <w:t xml:space="preserve"> לא נוכל לתת את דירוג האשראי </w:t>
      </w:r>
      <w:bookmarkStart w:id="29393" w:name="_ETM_Q53_629122"/>
      <w:bookmarkEnd w:id="29393"/>
      <w:r>
        <w:rPr>
          <w:rFonts w:hint="cs"/>
          <w:rtl/>
        </w:rPr>
        <w:t xml:space="preserve">שהיינו רוצים לתת למדינת ישראל. ומדינת ישראל </w:t>
      </w:r>
      <w:proofErr w:type="spellStart"/>
      <w:r>
        <w:rPr>
          <w:rFonts w:hint="cs"/>
          <w:rtl/>
        </w:rPr>
        <w:t>מסרטטת</w:t>
      </w:r>
      <w:proofErr w:type="spellEnd"/>
      <w:r>
        <w:rPr>
          <w:rFonts w:hint="cs"/>
          <w:rtl/>
        </w:rPr>
        <w:t xml:space="preserve"> לעצמה </w:t>
      </w:r>
      <w:r>
        <w:rPr>
          <w:rFonts w:hint="eastAsia"/>
          <w:rtl/>
        </w:rPr>
        <w:t>–</w:t>
      </w:r>
      <w:r>
        <w:rPr>
          <w:rFonts w:hint="cs"/>
          <w:rtl/>
        </w:rPr>
        <w:t xml:space="preserve"> </w:t>
      </w:r>
      <w:bookmarkStart w:id="29394" w:name="_ETM_Q53_636814"/>
      <w:bookmarkEnd w:id="29394"/>
      <w:r>
        <w:rPr>
          <w:rFonts w:hint="cs"/>
          <w:rtl/>
        </w:rPr>
        <w:t xml:space="preserve">ואני אומר לכם, זה כרטיס אדום לממשלה – </w:t>
      </w:r>
      <w:bookmarkStart w:id="29395" w:name="_ETM_Q53_639975"/>
      <w:bookmarkEnd w:id="29395"/>
      <w:r>
        <w:rPr>
          <w:rFonts w:hint="cs"/>
          <w:rtl/>
        </w:rPr>
        <w:t xml:space="preserve">את הבור שאתם חופרים לכלכלה הישראלית ולאזרחי ישראל. והבור </w:t>
      </w:r>
      <w:bookmarkStart w:id="29396" w:name="_ETM_Q53_645389"/>
      <w:bookmarkEnd w:id="29396"/>
      <w:r>
        <w:rPr>
          <w:rFonts w:hint="cs"/>
          <w:rtl/>
        </w:rPr>
        <w:t xml:space="preserve">הזה נובע מדבר אחד מאוד פשוט: מתעלמים מהאזהרות </w:t>
      </w:r>
      <w:bookmarkStart w:id="29397" w:name="_ETM_Q53_649921"/>
      <w:bookmarkEnd w:id="29397"/>
      <w:r>
        <w:rPr>
          <w:rFonts w:hint="cs"/>
          <w:rtl/>
        </w:rPr>
        <w:t xml:space="preserve">שוב ושוב. </w:t>
      </w:r>
      <w:bookmarkStart w:id="29398" w:name="_ETM_Q53_654644"/>
      <w:bookmarkStart w:id="29399" w:name="_ETM_Q53_654697"/>
      <w:bookmarkStart w:id="29400" w:name="_ETM_Q53_654859"/>
      <w:bookmarkStart w:id="29401" w:name="_ETM_Q53_654901"/>
      <w:bookmarkEnd w:id="29398"/>
      <w:bookmarkEnd w:id="29399"/>
      <w:bookmarkEnd w:id="29400"/>
      <w:bookmarkEnd w:id="29401"/>
      <w:r w:rsidR="0079685D">
        <w:rPr>
          <w:rFonts w:hint="cs"/>
          <w:rtl/>
        </w:rPr>
        <w:t>ה</w:t>
      </w:r>
      <w:r>
        <w:rPr>
          <w:rFonts w:hint="cs"/>
          <w:rtl/>
        </w:rPr>
        <w:t xml:space="preserve">מלחמה </w:t>
      </w:r>
      <w:r>
        <w:rPr>
          <w:rFonts w:hint="eastAsia"/>
          <w:rtl/>
        </w:rPr>
        <w:t xml:space="preserve">– </w:t>
      </w:r>
      <w:r>
        <w:rPr>
          <w:rFonts w:hint="cs"/>
          <w:rtl/>
        </w:rPr>
        <w:t xml:space="preserve">כל פעם יש מישהו אחר להאשים </w:t>
      </w:r>
      <w:bookmarkStart w:id="29402" w:name="_ETM_Q53_654599"/>
      <w:bookmarkEnd w:id="29402"/>
      <w:r>
        <w:rPr>
          <w:rFonts w:hint="eastAsia"/>
          <w:rtl/>
        </w:rPr>
        <w:t>–</w:t>
      </w:r>
      <w:r>
        <w:rPr>
          <w:rFonts w:hint="cs"/>
          <w:rtl/>
        </w:rPr>
        <w:t xml:space="preserve"> </w:t>
      </w:r>
      <w:bookmarkStart w:id="29403" w:name="_ETM_Q53_650660"/>
      <w:bookmarkEnd w:id="29403"/>
      <w:r>
        <w:rPr>
          <w:rFonts w:hint="cs"/>
          <w:rtl/>
        </w:rPr>
        <w:t>היועצת המשפטית. אז כולם אשמים.</w:t>
      </w:r>
      <w:bookmarkStart w:id="29404" w:name="_ETM_Q53_658128"/>
      <w:bookmarkStart w:id="29405" w:name="_ETM_Q53_658185"/>
      <w:bookmarkStart w:id="29406" w:name="_ETM_Q53_658512"/>
      <w:bookmarkStart w:id="29407" w:name="_ETM_Q53_658565"/>
      <w:bookmarkEnd w:id="29404"/>
      <w:bookmarkEnd w:id="29405"/>
      <w:bookmarkEnd w:id="29406"/>
      <w:bookmarkEnd w:id="29407"/>
      <w:r>
        <w:rPr>
          <w:rFonts w:hint="cs"/>
          <w:rtl/>
        </w:rPr>
        <w:t xml:space="preserve"> חברים יקרים, יש ניהול כלכלי שנדרש. </w:t>
      </w:r>
      <w:bookmarkStart w:id="29408" w:name="_ETM_Q53_660442"/>
      <w:bookmarkEnd w:id="29408"/>
      <w:r>
        <w:rPr>
          <w:rFonts w:hint="cs"/>
          <w:rtl/>
        </w:rPr>
        <w:t xml:space="preserve">אתם לא מנהלים את הכלכלה </w:t>
      </w:r>
      <w:r w:rsidR="0079685D">
        <w:rPr>
          <w:rFonts w:hint="cs"/>
          <w:rtl/>
        </w:rPr>
        <w:t xml:space="preserve">הזאת </w:t>
      </w:r>
      <w:r>
        <w:rPr>
          <w:rFonts w:hint="cs"/>
          <w:rtl/>
        </w:rPr>
        <w:t xml:space="preserve">כמו שצריך לנהל כלכלה במלחמה. </w:t>
      </w:r>
      <w:bookmarkStart w:id="29409" w:name="_ETM_Q53_664937"/>
      <w:bookmarkEnd w:id="29409"/>
      <w:r>
        <w:rPr>
          <w:rFonts w:hint="cs"/>
          <w:rtl/>
        </w:rPr>
        <w:t xml:space="preserve">כשכולם מגויסים למלחמה, זה אומר כולם; זה אומר שחותכים במה </w:t>
      </w:r>
      <w:bookmarkStart w:id="29410" w:name="_ETM_Q53_669555"/>
      <w:bookmarkEnd w:id="29410"/>
      <w:r>
        <w:rPr>
          <w:rFonts w:hint="cs"/>
          <w:rtl/>
        </w:rPr>
        <w:t xml:space="preserve">שלא יורה; זה אומר שהכלכלה </w:t>
      </w:r>
      <w:r w:rsidR="00C52495">
        <w:rPr>
          <w:rFonts w:hint="cs"/>
          <w:rtl/>
        </w:rPr>
        <w:t xml:space="preserve">היא </w:t>
      </w:r>
      <w:r>
        <w:rPr>
          <w:rFonts w:hint="cs"/>
          <w:rtl/>
        </w:rPr>
        <w:t xml:space="preserve">כולה לעניין הזה ולא לעניין </w:t>
      </w:r>
      <w:bookmarkStart w:id="29411" w:name="_ETM_Q53_672959"/>
      <w:bookmarkEnd w:id="29411"/>
      <w:r>
        <w:rPr>
          <w:rFonts w:hint="cs"/>
          <w:rtl/>
        </w:rPr>
        <w:t>התחזוקה הקואליציוני</w:t>
      </w:r>
      <w:r>
        <w:rPr>
          <w:rFonts w:hint="eastAsia"/>
          <w:rtl/>
        </w:rPr>
        <w:t>ת</w:t>
      </w:r>
      <w:r>
        <w:rPr>
          <w:rFonts w:hint="cs"/>
          <w:rtl/>
        </w:rPr>
        <w:t>. אנחנו רואים כאן, לצערי, השמדת ערך של הכלכ</w:t>
      </w:r>
      <w:bookmarkStart w:id="29412" w:name="_ETM_Q53_682471"/>
      <w:bookmarkEnd w:id="29412"/>
      <w:r>
        <w:rPr>
          <w:rFonts w:hint="cs"/>
          <w:rtl/>
        </w:rPr>
        <w:t xml:space="preserve">לה הישראלית הכי מהירה שראינו אי פעם. הכי מהירה. </w:t>
      </w:r>
    </w:p>
    <w:p w:rsidR="00841D8B" w:rsidRDefault="00841D8B" w:rsidP="0083214F">
      <w:pPr>
        <w:rPr>
          <w:rtl/>
        </w:rPr>
      </w:pPr>
    </w:p>
    <w:p w:rsidR="00841D8B" w:rsidRDefault="00841D8B" w:rsidP="0079685D">
      <w:pPr>
        <w:rPr>
          <w:rtl/>
        </w:rPr>
      </w:pPr>
      <w:bookmarkStart w:id="29413" w:name="_ETM_Q53_685659"/>
      <w:bookmarkStart w:id="29414" w:name="_ETM_Q53_685713"/>
      <w:bookmarkEnd w:id="29413"/>
      <w:bookmarkEnd w:id="29414"/>
      <w:r>
        <w:rPr>
          <w:rFonts w:hint="cs"/>
          <w:rtl/>
        </w:rPr>
        <w:t xml:space="preserve">הסיפור הזה </w:t>
      </w:r>
      <w:bookmarkStart w:id="29415" w:name="_ETM_Q53_688075"/>
      <w:bookmarkEnd w:id="29415"/>
      <w:r>
        <w:rPr>
          <w:rFonts w:hint="cs"/>
          <w:rtl/>
        </w:rPr>
        <w:t xml:space="preserve">של דירוג האשראי התחיל עוד לפני המלחמה, וחלק מההערות </w:t>
      </w:r>
      <w:bookmarkStart w:id="29416" w:name="_ETM_Q53_692575"/>
      <w:bookmarkEnd w:id="29416"/>
      <w:r>
        <w:rPr>
          <w:rFonts w:hint="cs"/>
          <w:rtl/>
        </w:rPr>
        <w:t xml:space="preserve">שמופיעות בדוח הזה של </w:t>
      </w:r>
      <w:proofErr w:type="spellStart"/>
      <w:r>
        <w:rPr>
          <w:rFonts w:hint="cs"/>
          <w:rtl/>
        </w:rPr>
        <w:t>מודי'ס</w:t>
      </w:r>
      <w:proofErr w:type="spellEnd"/>
      <w:r>
        <w:rPr>
          <w:rFonts w:hint="cs"/>
          <w:rtl/>
        </w:rPr>
        <w:t xml:space="preserve"> מתייחס לדברים שלא נוגעים למלחמה. </w:t>
      </w:r>
      <w:bookmarkStart w:id="29417" w:name="_ETM_Q53_698248"/>
      <w:bookmarkEnd w:id="29417"/>
      <w:r>
        <w:rPr>
          <w:rFonts w:hint="cs"/>
          <w:rtl/>
        </w:rPr>
        <w:t xml:space="preserve">אחת הקראתי, ויש עוד רבות. ואני אומר לכם, זאת לא </w:t>
      </w:r>
      <w:bookmarkStart w:id="29418" w:name="_ETM_Q53_704033"/>
      <w:bookmarkEnd w:id="29418"/>
      <w:r>
        <w:rPr>
          <w:rFonts w:hint="cs"/>
          <w:rtl/>
        </w:rPr>
        <w:t xml:space="preserve">גזרת גורל. המצב הכלכלי הזה הוא לא גזרת גורל. אתה </w:t>
      </w:r>
      <w:bookmarkStart w:id="29419" w:name="_ETM_Q53_707353"/>
      <w:bookmarkEnd w:id="29419"/>
      <w:r>
        <w:rPr>
          <w:rFonts w:hint="cs"/>
          <w:rtl/>
        </w:rPr>
        <w:t xml:space="preserve">יודע, אדוני היושב-ראש, אנחנו קיבלנו את המפתחות של משרד האוצר </w:t>
      </w:r>
      <w:bookmarkStart w:id="29420" w:name="_ETM_Q53_712374"/>
      <w:bookmarkEnd w:id="29420"/>
      <w:r>
        <w:rPr>
          <w:rFonts w:hint="cs"/>
          <w:rtl/>
        </w:rPr>
        <w:t xml:space="preserve">ושל הממשלה, אביגדור ליברמן כשר </w:t>
      </w:r>
      <w:r w:rsidR="0079685D">
        <w:rPr>
          <w:rFonts w:hint="cs"/>
          <w:rtl/>
        </w:rPr>
        <w:t>ה</w:t>
      </w:r>
      <w:r>
        <w:rPr>
          <w:rFonts w:hint="cs"/>
          <w:rtl/>
        </w:rPr>
        <w:t xml:space="preserve">אוצר, עם 144 מיליארד </w:t>
      </w:r>
      <w:bookmarkStart w:id="29421" w:name="_ETM_Q53_715606"/>
      <w:bookmarkEnd w:id="29421"/>
      <w:r>
        <w:rPr>
          <w:rFonts w:hint="cs"/>
          <w:rtl/>
        </w:rPr>
        <w:t>שקל גירעון, 10% אבטלה. אנחנו החזרו לממשלת ישראל את המפתחות שלה, את משרד האוצר עם 10 מיליארד שקל עודף ו</w:t>
      </w:r>
      <w:r w:rsidR="0079685D">
        <w:rPr>
          <w:rFonts w:hint="cs"/>
          <w:rtl/>
        </w:rPr>
        <w:t xml:space="preserve">עם </w:t>
      </w:r>
      <w:r>
        <w:rPr>
          <w:rFonts w:hint="cs"/>
          <w:rtl/>
        </w:rPr>
        <w:t>אחוז אבטלה שנושק לאפס. לא זו בלבד</w:t>
      </w:r>
      <w:r w:rsidR="0079685D">
        <w:rPr>
          <w:rFonts w:hint="cs"/>
          <w:rtl/>
        </w:rPr>
        <w:t>,</w:t>
      </w:r>
      <w:r>
        <w:rPr>
          <w:rFonts w:hint="cs"/>
          <w:rtl/>
        </w:rPr>
        <w:t xml:space="preserve"> מדינת ישראל, זאת </w:t>
      </w:r>
      <w:bookmarkStart w:id="29422" w:name="_ETM_Q53_737137"/>
      <w:bookmarkEnd w:id="29422"/>
      <w:r>
        <w:rPr>
          <w:rFonts w:hint="cs"/>
          <w:rtl/>
        </w:rPr>
        <w:t xml:space="preserve">שעכשיו בדוח של </w:t>
      </w:r>
      <w:proofErr w:type="spellStart"/>
      <w:r>
        <w:rPr>
          <w:rFonts w:hint="cs"/>
          <w:rtl/>
        </w:rPr>
        <w:t>מודי'ס</w:t>
      </w:r>
      <w:proofErr w:type="spellEnd"/>
      <w:r>
        <w:rPr>
          <w:rFonts w:hint="cs"/>
          <w:rtl/>
        </w:rPr>
        <w:t xml:space="preserve"> מורידים לה את דירוג האשראי בשתי </w:t>
      </w:r>
      <w:bookmarkStart w:id="29423" w:name="_ETM_Q53_740213"/>
      <w:bookmarkEnd w:id="29423"/>
      <w:r>
        <w:rPr>
          <w:rFonts w:hint="cs"/>
          <w:rtl/>
        </w:rPr>
        <w:t xml:space="preserve">דרגות </w:t>
      </w:r>
      <w:r>
        <w:rPr>
          <w:rFonts w:hint="eastAsia"/>
          <w:rtl/>
        </w:rPr>
        <w:t xml:space="preserve">– </w:t>
      </w:r>
      <w:r>
        <w:rPr>
          <w:rFonts w:hint="cs"/>
          <w:rtl/>
        </w:rPr>
        <w:t xml:space="preserve">המגזין הבין-לאומי </w:t>
      </w:r>
      <w:proofErr w:type="spellStart"/>
      <w:r>
        <w:rPr>
          <w:rFonts w:hint="cs"/>
          <w:rtl/>
        </w:rPr>
        <w:t>האקונימיסט</w:t>
      </w:r>
      <w:proofErr w:type="spellEnd"/>
      <w:r>
        <w:rPr>
          <w:rFonts w:hint="cs"/>
          <w:rtl/>
        </w:rPr>
        <w:t xml:space="preserve">, המגזין הכי מוערך בתחום הכלכלי בעולם, </w:t>
      </w:r>
      <w:bookmarkStart w:id="29424" w:name="_ETM_Q53_747404"/>
      <w:bookmarkEnd w:id="29424"/>
      <w:r>
        <w:rPr>
          <w:rFonts w:hint="cs"/>
          <w:rtl/>
        </w:rPr>
        <w:t xml:space="preserve">דירג את מדינת ישראל כאחת מארבע הכלכלות הצומחות בעולם רק </w:t>
      </w:r>
      <w:bookmarkStart w:id="29425" w:name="_ETM_Q53_753416"/>
      <w:bookmarkEnd w:id="29425"/>
      <w:r>
        <w:rPr>
          <w:rFonts w:hint="cs"/>
          <w:rtl/>
        </w:rPr>
        <w:t>בדצמבר 2022</w:t>
      </w:r>
      <w:r w:rsidR="0079685D">
        <w:rPr>
          <w:rFonts w:hint="cs"/>
          <w:rtl/>
        </w:rPr>
        <w:t>, לפני</w:t>
      </w:r>
      <w:r>
        <w:rPr>
          <w:rFonts w:hint="eastAsia"/>
          <w:rtl/>
        </w:rPr>
        <w:t xml:space="preserve"> </w:t>
      </w:r>
      <w:r>
        <w:rPr>
          <w:rFonts w:hint="cs"/>
          <w:rtl/>
        </w:rPr>
        <w:t>פחות משנתיים.</w:t>
      </w:r>
    </w:p>
    <w:p w:rsidR="00841D8B" w:rsidRDefault="00841D8B" w:rsidP="0083214F">
      <w:pPr>
        <w:rPr>
          <w:rtl/>
        </w:rPr>
      </w:pPr>
      <w:bookmarkStart w:id="29426" w:name="_ETM_Q53_757514"/>
      <w:bookmarkStart w:id="29427" w:name="_ETM_Q53_757577"/>
      <w:bookmarkEnd w:id="29426"/>
      <w:bookmarkEnd w:id="29427"/>
    </w:p>
    <w:p w:rsidR="00841D8B" w:rsidRDefault="00841D8B" w:rsidP="0079685D">
      <w:pPr>
        <w:rPr>
          <w:rtl/>
        </w:rPr>
      </w:pPr>
      <w:bookmarkStart w:id="29428" w:name="TOR_Q54"/>
      <w:bookmarkStart w:id="29429" w:name="_ETM_Q54_180000"/>
      <w:bookmarkEnd w:id="29428"/>
      <w:bookmarkEnd w:id="29429"/>
      <w:r>
        <w:rPr>
          <w:rFonts w:hint="cs"/>
          <w:rtl/>
        </w:rPr>
        <w:t xml:space="preserve">אני אומר לכם שהשמדת הערך הזו שאתם הצלחתם לעשות בטווח </w:t>
      </w:r>
      <w:bookmarkStart w:id="29430" w:name="_ETM_Q54_159000"/>
      <w:bookmarkEnd w:id="29430"/>
      <w:r>
        <w:rPr>
          <w:rFonts w:hint="cs"/>
          <w:rtl/>
        </w:rPr>
        <w:t>הזמן הזה היא חסרת תקדים בהיסטוריה, והיא מובילה לזה</w:t>
      </w:r>
      <w:bookmarkStart w:id="29431" w:name="_ETM_Q54_168000"/>
      <w:bookmarkEnd w:id="29431"/>
      <w:r>
        <w:rPr>
          <w:rFonts w:hint="cs"/>
          <w:rtl/>
        </w:rPr>
        <w:t xml:space="preserve"> </w:t>
      </w:r>
      <w:r>
        <w:rPr>
          <w:rFonts w:hint="eastAsia"/>
          <w:rtl/>
        </w:rPr>
        <w:t xml:space="preserve">– </w:t>
      </w:r>
      <w:r>
        <w:rPr>
          <w:rFonts w:hint="cs"/>
          <w:rtl/>
        </w:rPr>
        <w:t xml:space="preserve">אתה יודע, דיברנו עכשיו על הרבה מושגים כלכליים, </w:t>
      </w:r>
      <w:bookmarkStart w:id="29432" w:name="_ETM_Q54_169000"/>
      <w:bookmarkEnd w:id="29432"/>
      <w:r>
        <w:rPr>
          <w:rFonts w:hint="cs"/>
          <w:rtl/>
        </w:rPr>
        <w:t>אבל היא מובילה לזה שהמושג הזה של יוקר המחיה הופך</w:t>
      </w:r>
      <w:bookmarkStart w:id="29433" w:name="_ETM_Q54_176000"/>
      <w:bookmarkEnd w:id="29433"/>
      <w:r>
        <w:rPr>
          <w:rFonts w:hint="cs"/>
          <w:rtl/>
        </w:rPr>
        <w:t xml:space="preserve"> להיות מציאות. זה לא מושג בוויקיפדיה. יוקר המחיה </w:t>
      </w:r>
      <w:bookmarkStart w:id="29434" w:name="_ETM_Q54_184000"/>
      <w:bookmarkEnd w:id="29434"/>
      <w:r>
        <w:rPr>
          <w:rtl/>
        </w:rPr>
        <w:t xml:space="preserve">הופך </w:t>
      </w:r>
      <w:bookmarkStart w:id="29435" w:name="_ETM_Q54_180210"/>
      <w:bookmarkEnd w:id="29435"/>
      <w:r>
        <w:rPr>
          <w:rtl/>
        </w:rPr>
        <w:t xml:space="preserve">להיות </w:t>
      </w:r>
      <w:bookmarkStart w:id="29436" w:name="_ETM_Q54_180450"/>
      <w:bookmarkEnd w:id="29436"/>
      <w:r>
        <w:rPr>
          <w:rtl/>
        </w:rPr>
        <w:t xml:space="preserve">מציאות </w:t>
      </w:r>
      <w:bookmarkStart w:id="29437" w:name="_ETM_Q54_180840"/>
      <w:bookmarkEnd w:id="29437"/>
      <w:r>
        <w:rPr>
          <w:rtl/>
        </w:rPr>
        <w:t xml:space="preserve">של </w:t>
      </w:r>
      <w:bookmarkStart w:id="29438" w:name="_ETM_Q54_180960"/>
      <w:bookmarkEnd w:id="29438"/>
      <w:r>
        <w:rPr>
          <w:rtl/>
        </w:rPr>
        <w:t xml:space="preserve">משפחות </w:t>
      </w:r>
      <w:bookmarkStart w:id="29439" w:name="_ETM_Q54_181410"/>
      <w:bookmarkEnd w:id="29439"/>
      <w:r>
        <w:rPr>
          <w:rtl/>
        </w:rPr>
        <w:t xml:space="preserve">שהולכות </w:t>
      </w:r>
      <w:bookmarkStart w:id="29440" w:name="_ETM_Q54_181740"/>
      <w:bookmarkEnd w:id="29440"/>
      <w:r>
        <w:rPr>
          <w:rtl/>
        </w:rPr>
        <w:t xml:space="preserve">לסופר </w:t>
      </w:r>
      <w:bookmarkStart w:id="29441" w:name="_ETM_Q54_182460"/>
      <w:bookmarkEnd w:id="29441"/>
      <w:r>
        <w:rPr>
          <w:rFonts w:hint="cs"/>
          <w:rtl/>
        </w:rPr>
        <w:t>ולא יכולות</w:t>
      </w:r>
      <w:r>
        <w:rPr>
          <w:rtl/>
        </w:rPr>
        <w:t xml:space="preserve"> </w:t>
      </w:r>
      <w:bookmarkStart w:id="29442" w:name="_ETM_Q54_183060"/>
      <w:bookmarkEnd w:id="29442"/>
      <w:r>
        <w:rPr>
          <w:rtl/>
        </w:rPr>
        <w:t xml:space="preserve">לקנות </w:t>
      </w:r>
      <w:bookmarkStart w:id="29443" w:name="_ETM_Q54_183330"/>
      <w:bookmarkEnd w:id="29443"/>
      <w:r>
        <w:rPr>
          <w:rtl/>
        </w:rPr>
        <w:t xml:space="preserve">פירות </w:t>
      </w:r>
      <w:bookmarkStart w:id="29444" w:name="_ETM_Q54_183570"/>
      <w:bookmarkEnd w:id="29444"/>
      <w:r>
        <w:rPr>
          <w:rtl/>
        </w:rPr>
        <w:t>וירקות</w:t>
      </w:r>
      <w:r>
        <w:rPr>
          <w:rFonts w:hint="cs"/>
          <w:rtl/>
        </w:rPr>
        <w:t>,</w:t>
      </w:r>
      <w:r>
        <w:rPr>
          <w:rtl/>
        </w:rPr>
        <w:t xml:space="preserve"> </w:t>
      </w:r>
      <w:bookmarkStart w:id="29445" w:name="_ETM_Q54_185210"/>
      <w:bookmarkEnd w:id="29445"/>
      <w:r>
        <w:rPr>
          <w:rtl/>
        </w:rPr>
        <w:t xml:space="preserve">לא </w:t>
      </w:r>
      <w:bookmarkStart w:id="29446" w:name="_ETM_Q54_185479"/>
      <w:bookmarkEnd w:id="29446"/>
      <w:r>
        <w:rPr>
          <w:rtl/>
        </w:rPr>
        <w:t>יכול</w:t>
      </w:r>
      <w:r>
        <w:rPr>
          <w:rFonts w:hint="cs"/>
          <w:rtl/>
        </w:rPr>
        <w:t>ות</w:t>
      </w:r>
      <w:r>
        <w:rPr>
          <w:rtl/>
        </w:rPr>
        <w:t xml:space="preserve"> </w:t>
      </w:r>
      <w:bookmarkStart w:id="29447" w:name="_ETM_Q54_185689"/>
      <w:bookmarkStart w:id="29448" w:name="_ETM_Q54_185839"/>
      <w:bookmarkEnd w:id="29447"/>
      <w:bookmarkEnd w:id="29448"/>
      <w:r>
        <w:rPr>
          <w:rtl/>
        </w:rPr>
        <w:t xml:space="preserve">לקנות </w:t>
      </w:r>
      <w:bookmarkStart w:id="29449" w:name="_ETM_Q54_186200"/>
      <w:bookmarkEnd w:id="29449"/>
      <w:r>
        <w:rPr>
          <w:rtl/>
        </w:rPr>
        <w:t xml:space="preserve">אוכל </w:t>
      </w:r>
      <w:bookmarkStart w:id="29450" w:name="_ETM_Q54_186470"/>
      <w:bookmarkEnd w:id="29450"/>
      <w:r>
        <w:rPr>
          <w:rtl/>
        </w:rPr>
        <w:t>לחג</w:t>
      </w:r>
      <w:r>
        <w:rPr>
          <w:rFonts w:hint="cs"/>
          <w:rtl/>
        </w:rPr>
        <w:t>.</w:t>
      </w:r>
      <w:r>
        <w:rPr>
          <w:rtl/>
        </w:rPr>
        <w:t xml:space="preserve"> </w:t>
      </w:r>
      <w:bookmarkStart w:id="29451" w:name="_ETM_Q54_187560"/>
      <w:bookmarkEnd w:id="29451"/>
      <w:r>
        <w:rPr>
          <w:rtl/>
        </w:rPr>
        <w:t xml:space="preserve">אנחנו </w:t>
      </w:r>
      <w:bookmarkStart w:id="29452" w:name="_ETM_Q54_187769"/>
      <w:bookmarkEnd w:id="29452"/>
      <w:r>
        <w:rPr>
          <w:rtl/>
        </w:rPr>
        <w:t xml:space="preserve">נמצאים </w:t>
      </w:r>
      <w:bookmarkStart w:id="29453" w:name="_ETM_Q54_188190"/>
      <w:bookmarkEnd w:id="29453"/>
      <w:r>
        <w:rPr>
          <w:rtl/>
        </w:rPr>
        <w:t xml:space="preserve">ערב </w:t>
      </w:r>
      <w:bookmarkStart w:id="29454" w:name="_ETM_Q54_188429"/>
      <w:bookmarkEnd w:id="29454"/>
      <w:r>
        <w:rPr>
          <w:rtl/>
        </w:rPr>
        <w:t xml:space="preserve">ראש </w:t>
      </w:r>
      <w:bookmarkStart w:id="29455" w:name="_ETM_Q54_188610"/>
      <w:bookmarkEnd w:id="29455"/>
      <w:r>
        <w:rPr>
          <w:rtl/>
        </w:rPr>
        <w:t>השנה</w:t>
      </w:r>
      <w:r>
        <w:rPr>
          <w:rFonts w:hint="cs"/>
          <w:rtl/>
        </w:rPr>
        <w:t>.</w:t>
      </w:r>
      <w:r>
        <w:rPr>
          <w:rtl/>
        </w:rPr>
        <w:t xml:space="preserve"> </w:t>
      </w:r>
      <w:bookmarkStart w:id="29456" w:name="_ETM_Q54_191179"/>
      <w:bookmarkEnd w:id="29456"/>
      <w:r>
        <w:rPr>
          <w:rtl/>
        </w:rPr>
        <w:t xml:space="preserve">אתם </w:t>
      </w:r>
      <w:bookmarkStart w:id="29457" w:name="_ETM_Q54_191480"/>
      <w:bookmarkEnd w:id="29457"/>
      <w:r>
        <w:rPr>
          <w:rtl/>
        </w:rPr>
        <w:t xml:space="preserve">עסוקים </w:t>
      </w:r>
      <w:bookmarkStart w:id="29458" w:name="_ETM_Q54_191929"/>
      <w:bookmarkEnd w:id="29458"/>
      <w:r>
        <w:rPr>
          <w:rtl/>
        </w:rPr>
        <w:t xml:space="preserve">בחלוקת </w:t>
      </w:r>
      <w:bookmarkStart w:id="29459" w:name="_ETM_Q54_192440"/>
      <w:bookmarkEnd w:id="29459"/>
      <w:r>
        <w:rPr>
          <w:rtl/>
        </w:rPr>
        <w:t xml:space="preserve">האתננים </w:t>
      </w:r>
      <w:bookmarkStart w:id="29460" w:name="_ETM_Q54_192860"/>
      <w:bookmarkEnd w:id="29460"/>
      <w:r>
        <w:rPr>
          <w:rtl/>
        </w:rPr>
        <w:t xml:space="preserve">הפוליטיים </w:t>
      </w:r>
      <w:bookmarkStart w:id="29461" w:name="_ETM_Q54_193369"/>
      <w:bookmarkEnd w:id="29461"/>
      <w:r>
        <w:rPr>
          <w:rtl/>
        </w:rPr>
        <w:t>שלכם</w:t>
      </w:r>
      <w:r>
        <w:rPr>
          <w:rFonts w:hint="cs"/>
          <w:rtl/>
        </w:rPr>
        <w:t>,</w:t>
      </w:r>
      <w:r>
        <w:rPr>
          <w:rtl/>
        </w:rPr>
        <w:t xml:space="preserve"> </w:t>
      </w:r>
      <w:bookmarkStart w:id="29462" w:name="_ETM_Q54_194630"/>
      <w:bookmarkEnd w:id="29462"/>
      <w:r>
        <w:rPr>
          <w:rFonts w:hint="cs"/>
          <w:rtl/>
        </w:rPr>
        <w:t>ו</w:t>
      </w:r>
      <w:r>
        <w:rPr>
          <w:rtl/>
        </w:rPr>
        <w:t xml:space="preserve">אזרחי </w:t>
      </w:r>
      <w:bookmarkStart w:id="29463" w:name="_ETM_Q54_195380"/>
      <w:bookmarkEnd w:id="29463"/>
      <w:r>
        <w:rPr>
          <w:rtl/>
        </w:rPr>
        <w:t xml:space="preserve">ואזרחיות </w:t>
      </w:r>
      <w:bookmarkStart w:id="29464" w:name="_ETM_Q54_196010"/>
      <w:bookmarkEnd w:id="29464"/>
      <w:r>
        <w:rPr>
          <w:rtl/>
        </w:rPr>
        <w:t xml:space="preserve">ישראל </w:t>
      </w:r>
      <w:bookmarkStart w:id="29465" w:name="_ETM_Q54_196489"/>
      <w:bookmarkEnd w:id="29465"/>
      <w:r>
        <w:rPr>
          <w:rFonts w:hint="cs"/>
          <w:rtl/>
        </w:rPr>
        <w:t>י</w:t>
      </w:r>
      <w:r>
        <w:rPr>
          <w:rtl/>
        </w:rPr>
        <w:t xml:space="preserve">לכו </w:t>
      </w:r>
      <w:bookmarkStart w:id="29466" w:name="_ETM_Q54_196820"/>
      <w:bookmarkEnd w:id="29466"/>
      <w:r>
        <w:rPr>
          <w:rtl/>
        </w:rPr>
        <w:t>לסופר</w:t>
      </w:r>
      <w:r>
        <w:rPr>
          <w:rFonts w:hint="cs"/>
          <w:rtl/>
        </w:rPr>
        <w:t>,</w:t>
      </w:r>
      <w:r>
        <w:rPr>
          <w:rtl/>
        </w:rPr>
        <w:t xml:space="preserve"> </w:t>
      </w:r>
      <w:bookmarkStart w:id="29467" w:name="_ETM_Q54_197689"/>
      <w:bookmarkEnd w:id="29467"/>
      <w:r>
        <w:rPr>
          <w:rtl/>
        </w:rPr>
        <w:t xml:space="preserve">והם </w:t>
      </w:r>
      <w:bookmarkStart w:id="29468" w:name="_ETM_Q54_197989"/>
      <w:bookmarkEnd w:id="29468"/>
      <w:r>
        <w:rPr>
          <w:rtl/>
        </w:rPr>
        <w:t xml:space="preserve">לא </w:t>
      </w:r>
      <w:bookmarkStart w:id="29469" w:name="_ETM_Q54_198140"/>
      <w:bookmarkEnd w:id="29469"/>
      <w:r>
        <w:rPr>
          <w:rtl/>
        </w:rPr>
        <w:t xml:space="preserve">יכולים </w:t>
      </w:r>
      <w:bookmarkStart w:id="29470" w:name="_ETM_Q54_198529"/>
      <w:bookmarkEnd w:id="29470"/>
      <w:r>
        <w:rPr>
          <w:rtl/>
        </w:rPr>
        <w:t xml:space="preserve">להשלים </w:t>
      </w:r>
      <w:bookmarkStart w:id="29471" w:name="_ETM_Q54_198890"/>
      <w:bookmarkEnd w:id="29471"/>
      <w:r>
        <w:rPr>
          <w:rtl/>
        </w:rPr>
        <w:t xml:space="preserve">סל </w:t>
      </w:r>
      <w:bookmarkStart w:id="29472" w:name="_ETM_Q54_199099"/>
      <w:bookmarkEnd w:id="29472"/>
      <w:r>
        <w:rPr>
          <w:rtl/>
        </w:rPr>
        <w:t>קניות</w:t>
      </w:r>
      <w:r>
        <w:rPr>
          <w:rFonts w:hint="cs"/>
          <w:rtl/>
        </w:rPr>
        <w:t>,</w:t>
      </w:r>
      <w:r>
        <w:rPr>
          <w:rtl/>
        </w:rPr>
        <w:t xml:space="preserve"> </w:t>
      </w:r>
      <w:bookmarkStart w:id="29473" w:name="_ETM_Q54_200210"/>
      <w:bookmarkEnd w:id="29473"/>
      <w:r>
        <w:rPr>
          <w:rFonts w:hint="cs"/>
          <w:rtl/>
        </w:rPr>
        <w:t>ו</w:t>
      </w:r>
      <w:r>
        <w:rPr>
          <w:rtl/>
        </w:rPr>
        <w:t xml:space="preserve">סל </w:t>
      </w:r>
      <w:bookmarkStart w:id="29474" w:name="_ETM_Q54_200720"/>
      <w:bookmarkEnd w:id="29474"/>
      <w:r>
        <w:rPr>
          <w:rtl/>
        </w:rPr>
        <w:t xml:space="preserve">הקניות </w:t>
      </w:r>
      <w:bookmarkStart w:id="29475" w:name="_ETM_Q54_201050"/>
      <w:bookmarkEnd w:id="29475"/>
      <w:r>
        <w:rPr>
          <w:rtl/>
        </w:rPr>
        <w:t xml:space="preserve">שהם </w:t>
      </w:r>
      <w:bookmarkStart w:id="29476" w:name="_ETM_Q54_201170"/>
      <w:bookmarkEnd w:id="29476"/>
      <w:r>
        <w:rPr>
          <w:rtl/>
        </w:rPr>
        <w:t xml:space="preserve">קנו </w:t>
      </w:r>
      <w:bookmarkStart w:id="29477" w:name="_ETM_Q54_201439"/>
      <w:bookmarkEnd w:id="29477"/>
      <w:r>
        <w:rPr>
          <w:rtl/>
        </w:rPr>
        <w:t xml:space="preserve">בשנה </w:t>
      </w:r>
      <w:bookmarkStart w:id="29478" w:name="_ETM_Q54_201800"/>
      <w:bookmarkEnd w:id="29478"/>
      <w:r>
        <w:rPr>
          <w:rtl/>
        </w:rPr>
        <w:t xml:space="preserve">שעברה </w:t>
      </w:r>
      <w:bookmarkStart w:id="29479" w:name="_ETM_Q54_202730"/>
      <w:bookmarkEnd w:id="29479"/>
      <w:r>
        <w:rPr>
          <w:rtl/>
        </w:rPr>
        <w:t>עו</w:t>
      </w:r>
      <w:r>
        <w:rPr>
          <w:rFonts w:hint="cs"/>
          <w:rtl/>
        </w:rPr>
        <w:t>ל</w:t>
      </w:r>
      <w:r>
        <w:rPr>
          <w:rtl/>
        </w:rPr>
        <w:t xml:space="preserve">ה </w:t>
      </w:r>
      <w:bookmarkStart w:id="29480" w:name="_ETM_Q54_203060"/>
      <w:bookmarkEnd w:id="29480"/>
      <w:r>
        <w:rPr>
          <w:rtl/>
        </w:rPr>
        <w:t xml:space="preserve">היום </w:t>
      </w:r>
      <w:bookmarkStart w:id="29481" w:name="_ETM_Q54_203270"/>
      <w:bookmarkEnd w:id="29481"/>
      <w:r>
        <w:rPr>
          <w:rFonts w:hint="cs"/>
          <w:rtl/>
        </w:rPr>
        <w:t>20% ו-</w:t>
      </w:r>
      <w:bookmarkStart w:id="29482" w:name="_ETM_Q54_203720"/>
      <w:bookmarkEnd w:id="29482"/>
      <w:r>
        <w:rPr>
          <w:rtl/>
        </w:rPr>
        <w:t xml:space="preserve">30% </w:t>
      </w:r>
      <w:bookmarkStart w:id="29483" w:name="_ETM_Q54_204350"/>
      <w:bookmarkEnd w:id="29483"/>
      <w:r>
        <w:rPr>
          <w:rtl/>
        </w:rPr>
        <w:t>יותר</w:t>
      </w:r>
      <w:r>
        <w:rPr>
          <w:rFonts w:hint="cs"/>
          <w:rtl/>
        </w:rPr>
        <w:t>.</w:t>
      </w:r>
      <w:r>
        <w:rPr>
          <w:rtl/>
        </w:rPr>
        <w:t xml:space="preserve"> </w:t>
      </w:r>
      <w:bookmarkStart w:id="29484" w:name="_ETM_Q54_206739"/>
      <w:bookmarkStart w:id="29485" w:name="_ETM_Q54_209342"/>
      <w:bookmarkStart w:id="29486" w:name="_ETM_Q54_209419"/>
      <w:bookmarkStart w:id="29487" w:name="_ETM_Q54_209539"/>
      <w:bookmarkStart w:id="29488" w:name="_ETM_Q54_209583"/>
      <w:bookmarkEnd w:id="29484"/>
      <w:bookmarkEnd w:id="29485"/>
      <w:bookmarkEnd w:id="29486"/>
      <w:bookmarkEnd w:id="29487"/>
      <w:bookmarkEnd w:id="29488"/>
      <w:r>
        <w:rPr>
          <w:rtl/>
        </w:rPr>
        <w:t xml:space="preserve">מי </w:t>
      </w:r>
      <w:bookmarkStart w:id="29489" w:name="_ETM_Q54_206920"/>
      <w:bookmarkEnd w:id="29489"/>
      <w:r>
        <w:rPr>
          <w:rtl/>
        </w:rPr>
        <w:t xml:space="preserve">פה </w:t>
      </w:r>
      <w:bookmarkStart w:id="29490" w:name="_ETM_Q54_207070"/>
      <w:bookmarkEnd w:id="29490"/>
      <w:r>
        <w:rPr>
          <w:rtl/>
        </w:rPr>
        <w:t xml:space="preserve">מחברי </w:t>
      </w:r>
      <w:bookmarkStart w:id="29491" w:name="_ETM_Q54_207490"/>
      <w:bookmarkEnd w:id="29491"/>
      <w:r>
        <w:rPr>
          <w:rtl/>
        </w:rPr>
        <w:t xml:space="preserve">הכנסת </w:t>
      </w:r>
      <w:bookmarkStart w:id="29492" w:name="_ETM_Q54_207880"/>
      <w:bookmarkEnd w:id="29492"/>
      <w:r>
        <w:rPr>
          <w:rtl/>
        </w:rPr>
        <w:t xml:space="preserve">שעוד </w:t>
      </w:r>
      <w:bookmarkStart w:id="29493" w:name="_ETM_Q54_208060"/>
      <w:bookmarkEnd w:id="29493"/>
      <w:r>
        <w:rPr>
          <w:rtl/>
        </w:rPr>
        <w:t xml:space="preserve">עושה </w:t>
      </w:r>
      <w:bookmarkStart w:id="29494" w:name="_ETM_Q54_208300"/>
      <w:bookmarkEnd w:id="29494"/>
      <w:r>
        <w:rPr>
          <w:rtl/>
        </w:rPr>
        <w:t xml:space="preserve">קניות </w:t>
      </w:r>
      <w:bookmarkStart w:id="29495" w:name="_ETM_Q54_208990"/>
      <w:bookmarkEnd w:id="29495"/>
      <w:r>
        <w:rPr>
          <w:rtl/>
        </w:rPr>
        <w:t xml:space="preserve">בוודאי </w:t>
      </w:r>
      <w:bookmarkStart w:id="29496" w:name="_ETM_Q54_209500"/>
      <w:bookmarkEnd w:id="29496"/>
      <w:r>
        <w:rPr>
          <w:rtl/>
        </w:rPr>
        <w:t xml:space="preserve">רואה </w:t>
      </w:r>
      <w:bookmarkStart w:id="29497" w:name="_ETM_Q54_209770"/>
      <w:bookmarkEnd w:id="29497"/>
      <w:r>
        <w:rPr>
          <w:rtl/>
        </w:rPr>
        <w:t xml:space="preserve">את </w:t>
      </w:r>
      <w:bookmarkStart w:id="29498" w:name="_ETM_Q54_209830"/>
      <w:bookmarkEnd w:id="29498"/>
      <w:r>
        <w:rPr>
          <w:rtl/>
        </w:rPr>
        <w:t>זה</w:t>
      </w:r>
      <w:r>
        <w:rPr>
          <w:rFonts w:hint="cs"/>
          <w:rtl/>
        </w:rPr>
        <w:t>.</w:t>
      </w:r>
      <w:r>
        <w:rPr>
          <w:rtl/>
        </w:rPr>
        <w:t xml:space="preserve"> </w:t>
      </w:r>
      <w:bookmarkStart w:id="29499" w:name="_ETM_Q54_210820"/>
      <w:bookmarkEnd w:id="29499"/>
      <w:r>
        <w:rPr>
          <w:rtl/>
        </w:rPr>
        <w:t xml:space="preserve">כל </w:t>
      </w:r>
      <w:bookmarkStart w:id="29500" w:name="_ETM_Q54_211090"/>
      <w:bookmarkEnd w:id="29500"/>
      <w:r>
        <w:rPr>
          <w:rtl/>
        </w:rPr>
        <w:t xml:space="preserve">מי </w:t>
      </w:r>
      <w:bookmarkStart w:id="29501" w:name="_ETM_Q54_211210"/>
      <w:bookmarkEnd w:id="29501"/>
      <w:r>
        <w:rPr>
          <w:rtl/>
        </w:rPr>
        <w:t xml:space="preserve">שנכנס </w:t>
      </w:r>
      <w:bookmarkStart w:id="29502" w:name="_ETM_Q54_211810"/>
      <w:bookmarkEnd w:id="29502"/>
      <w:r>
        <w:rPr>
          <w:rtl/>
        </w:rPr>
        <w:t xml:space="preserve">פעם </w:t>
      </w:r>
      <w:bookmarkStart w:id="29503" w:name="_ETM_Q54_212079"/>
      <w:bookmarkEnd w:id="29503"/>
      <w:r>
        <w:rPr>
          <w:rtl/>
        </w:rPr>
        <w:t xml:space="preserve">אחר </w:t>
      </w:r>
      <w:bookmarkStart w:id="29504" w:name="_ETM_Q54_212320"/>
      <w:bookmarkEnd w:id="29504"/>
      <w:r>
        <w:rPr>
          <w:rtl/>
        </w:rPr>
        <w:t xml:space="preserve">פעם </w:t>
      </w:r>
      <w:bookmarkStart w:id="29505" w:name="_ETM_Q54_213040"/>
      <w:bookmarkEnd w:id="29505"/>
      <w:r>
        <w:rPr>
          <w:rtl/>
        </w:rPr>
        <w:t xml:space="preserve">רואה </w:t>
      </w:r>
      <w:bookmarkStart w:id="29506" w:name="_ETM_Q54_213310"/>
      <w:bookmarkEnd w:id="29506"/>
      <w:r>
        <w:rPr>
          <w:rtl/>
        </w:rPr>
        <w:t xml:space="preserve">את </w:t>
      </w:r>
      <w:bookmarkStart w:id="29507" w:name="_ETM_Q54_213400"/>
      <w:bookmarkEnd w:id="29507"/>
      <w:r>
        <w:rPr>
          <w:rtl/>
        </w:rPr>
        <w:t>המ</w:t>
      </w:r>
      <w:r>
        <w:rPr>
          <w:rFonts w:hint="cs"/>
          <w:rtl/>
        </w:rPr>
        <w:t>חירים</w:t>
      </w:r>
      <w:r>
        <w:rPr>
          <w:rtl/>
        </w:rPr>
        <w:t xml:space="preserve"> </w:t>
      </w:r>
      <w:bookmarkStart w:id="29508" w:name="_ETM_Q54_213909"/>
      <w:bookmarkEnd w:id="29508"/>
      <w:r>
        <w:rPr>
          <w:rtl/>
        </w:rPr>
        <w:t xml:space="preserve">לא </w:t>
      </w:r>
      <w:bookmarkStart w:id="29509" w:name="_ETM_Q54_214030"/>
      <w:bookmarkEnd w:id="29509"/>
      <w:r>
        <w:rPr>
          <w:rtl/>
        </w:rPr>
        <w:t>הגיוניים</w:t>
      </w:r>
      <w:r>
        <w:rPr>
          <w:rFonts w:hint="cs"/>
          <w:rtl/>
        </w:rPr>
        <w:t>.</w:t>
      </w:r>
      <w:r>
        <w:rPr>
          <w:rtl/>
        </w:rPr>
        <w:t xml:space="preserve"> </w:t>
      </w:r>
      <w:bookmarkStart w:id="29510" w:name="_ETM_Q54_215449"/>
      <w:bookmarkEnd w:id="29510"/>
    </w:p>
    <w:p w:rsidR="00841D8B" w:rsidRDefault="00841D8B" w:rsidP="0083214F">
      <w:pPr>
        <w:rPr>
          <w:rtl/>
        </w:rPr>
      </w:pPr>
    </w:p>
    <w:p w:rsidR="00841D8B" w:rsidRDefault="00841D8B" w:rsidP="0079685D">
      <w:pPr>
        <w:rPr>
          <w:rtl/>
        </w:rPr>
      </w:pPr>
      <w:r>
        <w:rPr>
          <w:rtl/>
        </w:rPr>
        <w:t xml:space="preserve">המציאות </w:t>
      </w:r>
      <w:bookmarkStart w:id="29511" w:name="_ETM_Q54_215989"/>
      <w:bookmarkEnd w:id="29511"/>
      <w:r>
        <w:rPr>
          <w:rtl/>
        </w:rPr>
        <w:t xml:space="preserve">הזאת </w:t>
      </w:r>
      <w:bookmarkStart w:id="29512" w:name="_ETM_Q54_216229"/>
      <w:bookmarkEnd w:id="29512"/>
      <w:r>
        <w:rPr>
          <w:rtl/>
        </w:rPr>
        <w:t xml:space="preserve">הופכת </w:t>
      </w:r>
      <w:bookmarkStart w:id="29513" w:name="_ETM_Q54_216620"/>
      <w:bookmarkEnd w:id="29513"/>
      <w:r>
        <w:rPr>
          <w:rtl/>
        </w:rPr>
        <w:t xml:space="preserve">להיות </w:t>
      </w:r>
      <w:bookmarkStart w:id="29514" w:name="_ETM_Q54_216859"/>
      <w:bookmarkEnd w:id="29514"/>
      <w:r>
        <w:rPr>
          <w:rtl/>
        </w:rPr>
        <w:t xml:space="preserve">כואבת </w:t>
      </w:r>
      <w:bookmarkStart w:id="29515" w:name="_ETM_Q54_217280"/>
      <w:bookmarkEnd w:id="29515"/>
      <w:r>
        <w:rPr>
          <w:rtl/>
        </w:rPr>
        <w:t>ובלתי</w:t>
      </w:r>
      <w:bookmarkStart w:id="29516" w:name="_ETM_Q54_217699"/>
      <w:bookmarkEnd w:id="29516"/>
      <w:r>
        <w:rPr>
          <w:rFonts w:hint="cs"/>
          <w:rtl/>
        </w:rPr>
        <w:t xml:space="preserve"> </w:t>
      </w:r>
      <w:r>
        <w:rPr>
          <w:rtl/>
        </w:rPr>
        <w:t>אפשרי</w:t>
      </w:r>
      <w:r>
        <w:rPr>
          <w:rFonts w:hint="cs"/>
          <w:rtl/>
        </w:rPr>
        <w:t>ת</w:t>
      </w:r>
      <w:r w:rsidR="0079685D">
        <w:rPr>
          <w:rFonts w:hint="cs"/>
          <w:rtl/>
        </w:rPr>
        <w:t>.</w:t>
      </w:r>
      <w:r>
        <w:rPr>
          <w:rFonts w:hint="cs"/>
          <w:rtl/>
        </w:rPr>
        <w:t xml:space="preserve"> היא </w:t>
      </w:r>
      <w:bookmarkStart w:id="29517" w:name="_ETM_Q54_218370"/>
      <w:bookmarkStart w:id="29518" w:name="_ETM_Q54_218639"/>
      <w:bookmarkEnd w:id="29517"/>
      <w:bookmarkEnd w:id="29518"/>
      <w:r>
        <w:rPr>
          <w:rFonts w:hint="cs"/>
          <w:rtl/>
        </w:rPr>
        <w:t>מצריכה</w:t>
      </w:r>
      <w:r>
        <w:rPr>
          <w:rtl/>
        </w:rPr>
        <w:t xml:space="preserve"> </w:t>
      </w:r>
      <w:bookmarkStart w:id="29519" w:name="_ETM_Q54_219059"/>
      <w:bookmarkEnd w:id="29519"/>
      <w:r>
        <w:rPr>
          <w:rtl/>
        </w:rPr>
        <w:t>טיפול</w:t>
      </w:r>
      <w:r>
        <w:rPr>
          <w:rFonts w:hint="cs"/>
          <w:rtl/>
        </w:rPr>
        <w:t>,</w:t>
      </w:r>
      <w:r>
        <w:rPr>
          <w:rtl/>
        </w:rPr>
        <w:t xml:space="preserve"> </w:t>
      </w:r>
      <w:bookmarkStart w:id="29520" w:name="_ETM_Q54_219420"/>
      <w:bookmarkEnd w:id="29520"/>
      <w:r>
        <w:rPr>
          <w:rtl/>
        </w:rPr>
        <w:t xml:space="preserve">ולצערי </w:t>
      </w:r>
      <w:bookmarkStart w:id="29521" w:name="_ETM_Q54_220499"/>
      <w:bookmarkEnd w:id="29521"/>
      <w:r>
        <w:rPr>
          <w:rtl/>
        </w:rPr>
        <w:t xml:space="preserve">אתם </w:t>
      </w:r>
      <w:bookmarkStart w:id="29522" w:name="_ETM_Q54_220799"/>
      <w:bookmarkEnd w:id="29522"/>
      <w:r>
        <w:rPr>
          <w:rtl/>
        </w:rPr>
        <w:t xml:space="preserve">עושים </w:t>
      </w:r>
      <w:bookmarkStart w:id="29523" w:name="_ETM_Q54_221219"/>
      <w:bookmarkEnd w:id="29523"/>
      <w:r>
        <w:rPr>
          <w:rtl/>
        </w:rPr>
        <w:t xml:space="preserve">בדיוק </w:t>
      </w:r>
      <w:bookmarkStart w:id="29524" w:name="_ETM_Q54_221609"/>
      <w:bookmarkEnd w:id="29524"/>
      <w:r>
        <w:rPr>
          <w:rtl/>
        </w:rPr>
        <w:t xml:space="preserve">את </w:t>
      </w:r>
      <w:bookmarkStart w:id="29525" w:name="_ETM_Q54_221729"/>
      <w:bookmarkEnd w:id="29525"/>
      <w:r>
        <w:rPr>
          <w:rtl/>
        </w:rPr>
        <w:t xml:space="preserve">הדבר </w:t>
      </w:r>
      <w:bookmarkStart w:id="29526" w:name="_ETM_Q54_222089"/>
      <w:bookmarkEnd w:id="29526"/>
      <w:r>
        <w:rPr>
          <w:rtl/>
        </w:rPr>
        <w:t>ההפוך</w:t>
      </w:r>
      <w:r w:rsidR="0079685D">
        <w:rPr>
          <w:rFonts w:hint="cs"/>
          <w:rtl/>
        </w:rPr>
        <w:t>.</w:t>
      </w:r>
      <w:r>
        <w:rPr>
          <w:rtl/>
        </w:rPr>
        <w:t xml:space="preserve"> </w:t>
      </w:r>
      <w:bookmarkStart w:id="29527" w:name="_ETM_Q54_223100"/>
      <w:bookmarkStart w:id="29528" w:name="_ETM_Q54_223250"/>
      <w:bookmarkEnd w:id="29527"/>
      <w:bookmarkEnd w:id="29528"/>
      <w:r>
        <w:rPr>
          <w:rtl/>
        </w:rPr>
        <w:t xml:space="preserve">במקום </w:t>
      </w:r>
      <w:bookmarkStart w:id="29529" w:name="_ETM_Q54_223610"/>
      <w:bookmarkEnd w:id="29529"/>
      <w:r>
        <w:rPr>
          <w:rtl/>
        </w:rPr>
        <w:t>להגיד</w:t>
      </w:r>
      <w:r>
        <w:rPr>
          <w:rFonts w:hint="cs"/>
          <w:rtl/>
        </w:rPr>
        <w:t>:</w:t>
      </w:r>
      <w:r>
        <w:rPr>
          <w:rtl/>
        </w:rPr>
        <w:t xml:space="preserve"> </w:t>
      </w:r>
      <w:bookmarkStart w:id="29530" w:name="_ETM_Q54_223940"/>
      <w:bookmarkEnd w:id="29530"/>
      <w:r>
        <w:rPr>
          <w:rtl/>
        </w:rPr>
        <w:t xml:space="preserve">אנחנו </w:t>
      </w:r>
      <w:bookmarkStart w:id="29531" w:name="_ETM_Q54_224210"/>
      <w:bookmarkEnd w:id="29531"/>
      <w:r>
        <w:rPr>
          <w:rtl/>
        </w:rPr>
        <w:t xml:space="preserve">לא </w:t>
      </w:r>
      <w:bookmarkStart w:id="29532" w:name="_ETM_Q54_224330"/>
      <w:bookmarkEnd w:id="29532"/>
      <w:r>
        <w:rPr>
          <w:rtl/>
        </w:rPr>
        <w:t xml:space="preserve">נגדיל </w:t>
      </w:r>
      <w:bookmarkStart w:id="29533" w:name="_ETM_Q54_224659"/>
      <w:bookmarkEnd w:id="29533"/>
      <w:r>
        <w:rPr>
          <w:rtl/>
        </w:rPr>
        <w:t xml:space="preserve">את </w:t>
      </w:r>
      <w:bookmarkStart w:id="29534" w:name="_ETM_Q54_224750"/>
      <w:bookmarkEnd w:id="29534"/>
      <w:r>
        <w:rPr>
          <w:rtl/>
        </w:rPr>
        <w:t>הגירעון</w:t>
      </w:r>
      <w:r>
        <w:rPr>
          <w:rFonts w:hint="cs"/>
          <w:rtl/>
        </w:rPr>
        <w:t>,</w:t>
      </w:r>
      <w:r>
        <w:rPr>
          <w:rtl/>
        </w:rPr>
        <w:t xml:space="preserve"> </w:t>
      </w:r>
      <w:bookmarkStart w:id="29535" w:name="_ETM_Q54_225820"/>
      <w:bookmarkEnd w:id="29535"/>
      <w:r>
        <w:rPr>
          <w:rtl/>
        </w:rPr>
        <w:t xml:space="preserve">אנחנו </w:t>
      </w:r>
      <w:bookmarkStart w:id="29536" w:name="_ETM_Q54_226120"/>
      <w:bookmarkEnd w:id="29536"/>
      <w:r>
        <w:rPr>
          <w:rtl/>
        </w:rPr>
        <w:t>נחתוך</w:t>
      </w:r>
      <w:r>
        <w:rPr>
          <w:rFonts w:hint="cs"/>
          <w:rtl/>
        </w:rPr>
        <w:t>,</w:t>
      </w:r>
      <w:r>
        <w:rPr>
          <w:rtl/>
        </w:rPr>
        <w:t xml:space="preserve"> </w:t>
      </w:r>
      <w:bookmarkStart w:id="29537" w:name="_ETM_Q54_226870"/>
      <w:bookmarkEnd w:id="29537"/>
      <w:r>
        <w:rPr>
          <w:rtl/>
        </w:rPr>
        <w:t xml:space="preserve">אנחנו </w:t>
      </w:r>
      <w:bookmarkStart w:id="29538" w:name="_ETM_Q54_227079"/>
      <w:bookmarkEnd w:id="29538"/>
      <w:r>
        <w:rPr>
          <w:rtl/>
        </w:rPr>
        <w:t xml:space="preserve">נקצץ </w:t>
      </w:r>
      <w:bookmarkStart w:id="29539" w:name="_ETM_Q54_227530"/>
      <w:bookmarkEnd w:id="29539"/>
      <w:r>
        <w:rPr>
          <w:rtl/>
        </w:rPr>
        <w:t>משרדים</w:t>
      </w:r>
      <w:r>
        <w:rPr>
          <w:rFonts w:hint="cs"/>
          <w:rtl/>
        </w:rPr>
        <w:t>,</w:t>
      </w:r>
      <w:r>
        <w:rPr>
          <w:rtl/>
        </w:rPr>
        <w:t xml:space="preserve"> </w:t>
      </w:r>
      <w:bookmarkStart w:id="29540" w:name="_ETM_Q54_228010"/>
      <w:bookmarkEnd w:id="29540"/>
      <w:r>
        <w:rPr>
          <w:rtl/>
        </w:rPr>
        <w:t xml:space="preserve">אנחנו </w:t>
      </w:r>
      <w:bookmarkStart w:id="29541" w:name="_ETM_Q54_228220"/>
      <w:bookmarkEnd w:id="29541"/>
      <w:r>
        <w:rPr>
          <w:rtl/>
        </w:rPr>
        <w:t>נצמצם</w:t>
      </w:r>
      <w:r>
        <w:rPr>
          <w:rFonts w:hint="cs"/>
          <w:rtl/>
        </w:rPr>
        <w:t>,</w:t>
      </w:r>
      <w:r>
        <w:rPr>
          <w:rtl/>
        </w:rPr>
        <w:t xml:space="preserve"> </w:t>
      </w:r>
      <w:bookmarkStart w:id="29542" w:name="_ETM_Q54_229120"/>
      <w:bookmarkEnd w:id="29542"/>
      <w:r>
        <w:rPr>
          <w:rtl/>
        </w:rPr>
        <w:t xml:space="preserve">אנחנו </w:t>
      </w:r>
      <w:bookmarkStart w:id="29543" w:name="_ETM_Q54_229420"/>
      <w:bookmarkEnd w:id="29543"/>
      <w:r>
        <w:rPr>
          <w:rtl/>
        </w:rPr>
        <w:t xml:space="preserve">נהדק </w:t>
      </w:r>
      <w:bookmarkStart w:id="29544" w:name="_ETM_Q54_230170"/>
      <w:bookmarkEnd w:id="29544"/>
      <w:r>
        <w:rPr>
          <w:rtl/>
        </w:rPr>
        <w:t xml:space="preserve">את </w:t>
      </w:r>
      <w:bookmarkStart w:id="29545" w:name="_ETM_Q54_230320"/>
      <w:bookmarkEnd w:id="29545"/>
      <w:r>
        <w:rPr>
          <w:rtl/>
        </w:rPr>
        <w:t xml:space="preserve">החגורה </w:t>
      </w:r>
      <w:bookmarkStart w:id="29546" w:name="_ETM_Q54_231210"/>
      <w:bookmarkEnd w:id="29546"/>
      <w:r>
        <w:rPr>
          <w:rFonts w:hint="cs"/>
          <w:rtl/>
        </w:rPr>
        <w:t xml:space="preserve">– </w:t>
      </w:r>
      <w:r>
        <w:rPr>
          <w:rtl/>
        </w:rPr>
        <w:t xml:space="preserve">היה </w:t>
      </w:r>
      <w:bookmarkStart w:id="29547" w:name="_ETM_Q54_231389"/>
      <w:bookmarkEnd w:id="29547"/>
      <w:r>
        <w:rPr>
          <w:rtl/>
        </w:rPr>
        <w:t xml:space="preserve">פה </w:t>
      </w:r>
      <w:bookmarkStart w:id="29548" w:name="_ETM_Q54_231539"/>
      <w:bookmarkEnd w:id="29548"/>
      <w:r>
        <w:rPr>
          <w:rtl/>
        </w:rPr>
        <w:t xml:space="preserve">שר </w:t>
      </w:r>
      <w:bookmarkStart w:id="29549" w:name="_ETM_Q54_231749"/>
      <w:bookmarkEnd w:id="29549"/>
      <w:r>
        <w:rPr>
          <w:rtl/>
        </w:rPr>
        <w:t xml:space="preserve">אוצר </w:t>
      </w:r>
      <w:bookmarkStart w:id="29550" w:name="_ETM_Q54_232079"/>
      <w:bookmarkEnd w:id="29550"/>
      <w:r>
        <w:rPr>
          <w:rtl/>
        </w:rPr>
        <w:t>פעם</w:t>
      </w:r>
      <w:r>
        <w:rPr>
          <w:rFonts w:hint="cs"/>
          <w:rtl/>
        </w:rPr>
        <w:t>,</w:t>
      </w:r>
      <w:r>
        <w:rPr>
          <w:rtl/>
        </w:rPr>
        <w:t xml:space="preserve"> </w:t>
      </w:r>
      <w:bookmarkStart w:id="29551" w:name="_ETM_Q54_232739"/>
      <w:bookmarkEnd w:id="29551"/>
      <w:r>
        <w:rPr>
          <w:rtl/>
        </w:rPr>
        <w:t xml:space="preserve">בראשית </w:t>
      </w:r>
      <w:bookmarkStart w:id="29552" w:name="_ETM_Q54_233129"/>
      <w:bookmarkEnd w:id="29552"/>
      <w:r>
        <w:rPr>
          <w:rtl/>
        </w:rPr>
        <w:t xml:space="preserve">שנות </w:t>
      </w:r>
      <w:bookmarkStart w:id="29553" w:name="_ETM_Q54_233339"/>
      <w:bookmarkEnd w:id="29553"/>
      <w:r>
        <w:rPr>
          <w:rtl/>
        </w:rPr>
        <w:t>ה-2000</w:t>
      </w:r>
      <w:r>
        <w:rPr>
          <w:rFonts w:hint="cs"/>
          <w:rtl/>
        </w:rPr>
        <w:t>,</w:t>
      </w:r>
      <w:r>
        <w:rPr>
          <w:rtl/>
        </w:rPr>
        <w:t xml:space="preserve"> </w:t>
      </w:r>
      <w:bookmarkStart w:id="29554" w:name="_ETM_Q54_233699"/>
      <w:bookmarkEnd w:id="29554"/>
      <w:r>
        <w:rPr>
          <w:rtl/>
        </w:rPr>
        <w:t xml:space="preserve">שאמר </w:t>
      </w:r>
      <w:bookmarkStart w:id="29555" w:name="_ETM_Q54_233969"/>
      <w:bookmarkEnd w:id="29555"/>
      <w:r>
        <w:rPr>
          <w:rFonts w:hint="cs"/>
          <w:rtl/>
        </w:rPr>
        <w:t>ש</w:t>
      </w:r>
      <w:r>
        <w:rPr>
          <w:rtl/>
        </w:rPr>
        <w:t xml:space="preserve">צריך </w:t>
      </w:r>
      <w:bookmarkStart w:id="29556" w:name="_ETM_Q54_234149"/>
      <w:bookmarkEnd w:id="29556"/>
      <w:r>
        <w:rPr>
          <w:rtl/>
        </w:rPr>
        <w:t xml:space="preserve">להדק </w:t>
      </w:r>
      <w:bookmarkStart w:id="29557" w:name="_ETM_Q54_234539"/>
      <w:bookmarkEnd w:id="29557"/>
      <w:r>
        <w:rPr>
          <w:rtl/>
        </w:rPr>
        <w:t xml:space="preserve">את </w:t>
      </w:r>
      <w:bookmarkStart w:id="29558" w:name="_ETM_Q54_234690"/>
      <w:bookmarkEnd w:id="29558"/>
      <w:r>
        <w:rPr>
          <w:rtl/>
        </w:rPr>
        <w:t>החגורה</w:t>
      </w:r>
      <w:r w:rsidR="0079685D">
        <w:rPr>
          <w:rFonts w:hint="cs"/>
          <w:rtl/>
        </w:rPr>
        <w:t>;</w:t>
      </w:r>
      <w:r>
        <w:rPr>
          <w:rtl/>
        </w:rPr>
        <w:t xml:space="preserve"> </w:t>
      </w:r>
      <w:bookmarkStart w:id="29559" w:name="_ETM_Q54_236520"/>
      <w:bookmarkEnd w:id="29559"/>
      <w:r>
        <w:rPr>
          <w:rtl/>
        </w:rPr>
        <w:t xml:space="preserve">שר </w:t>
      </w:r>
      <w:bookmarkStart w:id="29560" w:name="_ETM_Q54_237480"/>
      <w:bookmarkEnd w:id="29560"/>
      <w:r>
        <w:rPr>
          <w:rFonts w:hint="cs"/>
          <w:rtl/>
        </w:rPr>
        <w:t>ה</w:t>
      </w:r>
      <w:r>
        <w:rPr>
          <w:rtl/>
        </w:rPr>
        <w:t xml:space="preserve">אוצר </w:t>
      </w:r>
      <w:bookmarkStart w:id="29561" w:name="_ETM_Q54_237810"/>
      <w:bookmarkEnd w:id="29561"/>
      <w:r>
        <w:rPr>
          <w:rtl/>
        </w:rPr>
        <w:t>הזה</w:t>
      </w:r>
      <w:r>
        <w:rPr>
          <w:rFonts w:hint="cs"/>
          <w:rtl/>
        </w:rPr>
        <w:t>,</w:t>
      </w:r>
      <w:r>
        <w:rPr>
          <w:rtl/>
        </w:rPr>
        <w:t xml:space="preserve"> </w:t>
      </w:r>
      <w:bookmarkStart w:id="29562" w:name="_ETM_Q54_238079"/>
      <w:bookmarkEnd w:id="29562"/>
      <w:r>
        <w:rPr>
          <w:rtl/>
        </w:rPr>
        <w:t xml:space="preserve">שדיבר </w:t>
      </w:r>
      <w:bookmarkStart w:id="29563" w:name="_ETM_Q54_238530"/>
      <w:bookmarkEnd w:id="29563"/>
      <w:r>
        <w:rPr>
          <w:rtl/>
        </w:rPr>
        <w:t xml:space="preserve">על </w:t>
      </w:r>
      <w:bookmarkStart w:id="29564" w:name="_ETM_Q54_238620"/>
      <w:bookmarkEnd w:id="29564"/>
      <w:r>
        <w:rPr>
          <w:rtl/>
        </w:rPr>
        <w:t xml:space="preserve">המגזר </w:t>
      </w:r>
      <w:bookmarkStart w:id="29565" w:name="_ETM_Q54_239040"/>
      <w:bookmarkEnd w:id="29565"/>
      <w:r>
        <w:rPr>
          <w:rtl/>
        </w:rPr>
        <w:t xml:space="preserve">הציבורי </w:t>
      </w:r>
      <w:bookmarkStart w:id="29566" w:name="_ETM_Q54_240280"/>
      <w:bookmarkEnd w:id="29566"/>
      <w:r>
        <w:rPr>
          <w:rtl/>
        </w:rPr>
        <w:t xml:space="preserve">שהשמין </w:t>
      </w:r>
      <w:bookmarkStart w:id="29567" w:name="_ETM_Q54_240910"/>
      <w:bookmarkEnd w:id="29567"/>
      <w:r>
        <w:rPr>
          <w:rtl/>
        </w:rPr>
        <w:t xml:space="preserve">ושהוא </w:t>
      </w:r>
      <w:bookmarkStart w:id="29568" w:name="_ETM_Q54_241149"/>
      <w:bookmarkEnd w:id="29568"/>
      <w:r>
        <w:rPr>
          <w:rtl/>
        </w:rPr>
        <w:t xml:space="preserve">צריך </w:t>
      </w:r>
      <w:bookmarkStart w:id="29569" w:name="_ETM_Q54_241359"/>
      <w:bookmarkEnd w:id="29569"/>
      <w:r>
        <w:rPr>
          <w:rtl/>
        </w:rPr>
        <w:t>ל</w:t>
      </w:r>
      <w:r>
        <w:rPr>
          <w:rFonts w:hint="cs"/>
          <w:rtl/>
        </w:rPr>
        <w:t>רז</w:t>
      </w:r>
      <w:r>
        <w:rPr>
          <w:rtl/>
        </w:rPr>
        <w:t xml:space="preserve">ות </w:t>
      </w:r>
      <w:bookmarkStart w:id="29570" w:name="_ETM_Q54_241780"/>
      <w:bookmarkEnd w:id="29570"/>
      <w:r>
        <w:rPr>
          <w:rtl/>
        </w:rPr>
        <w:t>ו</w:t>
      </w:r>
      <w:r>
        <w:rPr>
          <w:rFonts w:hint="cs"/>
          <w:rtl/>
        </w:rPr>
        <w:t>ש</w:t>
      </w:r>
      <w:r>
        <w:rPr>
          <w:rtl/>
        </w:rPr>
        <w:t xml:space="preserve">המגזר </w:t>
      </w:r>
      <w:bookmarkStart w:id="29571" w:name="_ETM_Q54_242230"/>
      <w:bookmarkEnd w:id="29571"/>
      <w:r>
        <w:rPr>
          <w:rtl/>
        </w:rPr>
        <w:t xml:space="preserve">הפרטי </w:t>
      </w:r>
      <w:bookmarkStart w:id="29572" w:name="_ETM_Q54_242890"/>
      <w:bookmarkEnd w:id="29572"/>
      <w:r>
        <w:rPr>
          <w:rtl/>
        </w:rPr>
        <w:t xml:space="preserve">צריך </w:t>
      </w:r>
      <w:bookmarkStart w:id="29573" w:name="_ETM_Q54_243219"/>
      <w:bookmarkEnd w:id="29573"/>
      <w:r>
        <w:rPr>
          <w:rtl/>
        </w:rPr>
        <w:t>להשמי</w:t>
      </w:r>
      <w:r>
        <w:rPr>
          <w:rFonts w:hint="cs"/>
          <w:rtl/>
        </w:rPr>
        <w:t>ן,</w:t>
      </w:r>
      <w:r>
        <w:rPr>
          <w:rtl/>
        </w:rPr>
        <w:t xml:space="preserve"> </w:t>
      </w:r>
      <w:bookmarkStart w:id="29574" w:name="_ETM_Q54_244100"/>
      <w:bookmarkEnd w:id="29574"/>
      <w:r>
        <w:rPr>
          <w:rtl/>
        </w:rPr>
        <w:t xml:space="preserve">עושה </w:t>
      </w:r>
      <w:bookmarkStart w:id="29575" w:name="_ETM_Q54_244400"/>
      <w:bookmarkEnd w:id="29575"/>
      <w:r>
        <w:rPr>
          <w:rtl/>
        </w:rPr>
        <w:t xml:space="preserve">בדיוק </w:t>
      </w:r>
      <w:bookmarkStart w:id="29576" w:name="_ETM_Q54_244760"/>
      <w:bookmarkEnd w:id="29576"/>
      <w:r>
        <w:rPr>
          <w:rtl/>
        </w:rPr>
        <w:t xml:space="preserve">את </w:t>
      </w:r>
      <w:bookmarkStart w:id="29577" w:name="_ETM_Q54_244819"/>
      <w:bookmarkEnd w:id="29577"/>
      <w:r>
        <w:rPr>
          <w:rtl/>
        </w:rPr>
        <w:t xml:space="preserve">הפעולה </w:t>
      </w:r>
      <w:bookmarkStart w:id="29578" w:name="_ETM_Q54_245209"/>
      <w:bookmarkEnd w:id="29578"/>
      <w:r>
        <w:rPr>
          <w:rtl/>
        </w:rPr>
        <w:t>ההפוכה</w:t>
      </w:r>
      <w:r>
        <w:rPr>
          <w:rFonts w:hint="cs"/>
          <w:rtl/>
        </w:rPr>
        <w:t xml:space="preserve">: </w:t>
      </w:r>
      <w:r w:rsidR="0079685D">
        <w:rPr>
          <w:rFonts w:hint="cs"/>
          <w:rtl/>
        </w:rPr>
        <w:t xml:space="preserve">הוא </w:t>
      </w:r>
      <w:r>
        <w:rPr>
          <w:rFonts w:hint="cs"/>
          <w:rtl/>
        </w:rPr>
        <w:t xml:space="preserve">מפטם עוד ועוד, עוד ועוד </w:t>
      </w:r>
      <w:bookmarkStart w:id="29579" w:name="_ETM_Q54_250000"/>
      <w:bookmarkEnd w:id="29579"/>
      <w:r>
        <w:rPr>
          <w:rFonts w:hint="cs"/>
          <w:rtl/>
        </w:rPr>
        <w:t>את השותפות הקואליציוניות</w:t>
      </w:r>
      <w:r w:rsidR="0079685D">
        <w:rPr>
          <w:rFonts w:hint="cs"/>
          <w:rtl/>
        </w:rPr>
        <w:t>,</w:t>
      </w:r>
      <w:r>
        <w:rPr>
          <w:rFonts w:hint="cs"/>
          <w:rtl/>
        </w:rPr>
        <w:t xml:space="preserve"> שהופכות להיות שמנות יותר </w:t>
      </w:r>
      <w:bookmarkStart w:id="29580" w:name="_ETM_Q54_251000"/>
      <w:bookmarkEnd w:id="29580"/>
      <w:r>
        <w:rPr>
          <w:rFonts w:hint="cs"/>
          <w:rtl/>
        </w:rPr>
        <w:t xml:space="preserve">ויותר מתקציבים, וחותך עוד ועוד </w:t>
      </w:r>
      <w:proofErr w:type="spellStart"/>
      <w:r>
        <w:rPr>
          <w:rFonts w:hint="cs"/>
          <w:rtl/>
        </w:rPr>
        <w:t>ועוד</w:t>
      </w:r>
      <w:proofErr w:type="spellEnd"/>
      <w:r>
        <w:rPr>
          <w:rFonts w:hint="cs"/>
          <w:rtl/>
        </w:rPr>
        <w:t xml:space="preserve"> בכיס של האזרח הפרטי. </w:t>
      </w:r>
      <w:bookmarkStart w:id="29581" w:name="_ETM_Q54_246970"/>
      <w:bookmarkStart w:id="29582" w:name="_ETM_Q54_257909"/>
      <w:bookmarkEnd w:id="29581"/>
      <w:bookmarkEnd w:id="29582"/>
      <w:r>
        <w:rPr>
          <w:rtl/>
        </w:rPr>
        <w:t xml:space="preserve">אז </w:t>
      </w:r>
      <w:bookmarkStart w:id="29583" w:name="_ETM_Q54_258060"/>
      <w:bookmarkEnd w:id="29583"/>
      <w:r>
        <w:rPr>
          <w:rtl/>
        </w:rPr>
        <w:t xml:space="preserve">במקום </w:t>
      </w:r>
      <w:bookmarkStart w:id="29584" w:name="_ETM_Q54_258359"/>
      <w:bookmarkEnd w:id="29584"/>
      <w:r>
        <w:rPr>
          <w:rtl/>
        </w:rPr>
        <w:t xml:space="preserve">שתהיה </w:t>
      </w:r>
      <w:bookmarkStart w:id="29585" w:name="_ETM_Q54_258719"/>
      <w:bookmarkEnd w:id="29585"/>
      <w:r>
        <w:rPr>
          <w:rtl/>
        </w:rPr>
        <w:t xml:space="preserve">לנו </w:t>
      </w:r>
      <w:bookmarkStart w:id="29586" w:name="_ETM_Q54_259380"/>
      <w:bookmarkEnd w:id="29586"/>
      <w:r>
        <w:rPr>
          <w:rtl/>
        </w:rPr>
        <w:t xml:space="preserve">ממשלה </w:t>
      </w:r>
      <w:bookmarkStart w:id="29587" w:name="_ETM_Q54_259890"/>
      <w:bookmarkEnd w:id="29587"/>
      <w:r>
        <w:rPr>
          <w:rtl/>
        </w:rPr>
        <w:t xml:space="preserve">רזה </w:t>
      </w:r>
      <w:bookmarkStart w:id="29588" w:name="_ETM_Q54_260759"/>
      <w:bookmarkEnd w:id="29588"/>
      <w:r>
        <w:rPr>
          <w:rtl/>
        </w:rPr>
        <w:t xml:space="preserve">וציבור </w:t>
      </w:r>
      <w:bookmarkStart w:id="29589" w:name="_ETM_Q54_261780"/>
      <w:bookmarkEnd w:id="29589"/>
      <w:r>
        <w:rPr>
          <w:rFonts w:hint="cs"/>
          <w:rtl/>
        </w:rPr>
        <w:t>שבע,</w:t>
      </w:r>
      <w:r>
        <w:rPr>
          <w:rtl/>
        </w:rPr>
        <w:t xml:space="preserve"> </w:t>
      </w:r>
      <w:bookmarkStart w:id="29590" w:name="_ETM_Q54_263459"/>
      <w:bookmarkEnd w:id="29590"/>
      <w:r>
        <w:rPr>
          <w:rtl/>
        </w:rPr>
        <w:t xml:space="preserve">יש </w:t>
      </w:r>
      <w:bookmarkStart w:id="29591" w:name="_ETM_Q54_263640"/>
      <w:bookmarkEnd w:id="29591"/>
      <w:r>
        <w:rPr>
          <w:rtl/>
        </w:rPr>
        <w:t xml:space="preserve">לנו </w:t>
      </w:r>
      <w:bookmarkStart w:id="29592" w:name="_ETM_Q54_263850"/>
      <w:bookmarkEnd w:id="29592"/>
      <w:r>
        <w:rPr>
          <w:rtl/>
        </w:rPr>
        <w:t xml:space="preserve">ממשלה </w:t>
      </w:r>
      <w:bookmarkStart w:id="29593" w:name="_ETM_Q54_264299"/>
      <w:bookmarkEnd w:id="29593"/>
      <w:r>
        <w:rPr>
          <w:rtl/>
        </w:rPr>
        <w:t xml:space="preserve">שמנה </w:t>
      </w:r>
      <w:bookmarkStart w:id="29594" w:name="_ETM_Q54_264630"/>
      <w:bookmarkEnd w:id="29594"/>
      <w:r>
        <w:rPr>
          <w:rtl/>
        </w:rPr>
        <w:t xml:space="preserve">וציבור </w:t>
      </w:r>
      <w:bookmarkStart w:id="29595" w:name="_ETM_Q54_265080"/>
      <w:bookmarkEnd w:id="29595"/>
      <w:r>
        <w:rPr>
          <w:rtl/>
        </w:rPr>
        <w:t>רעב</w:t>
      </w:r>
      <w:r>
        <w:rPr>
          <w:rFonts w:hint="cs"/>
          <w:rtl/>
        </w:rPr>
        <w:t>.</w:t>
      </w:r>
    </w:p>
    <w:p w:rsidR="00841D8B" w:rsidRDefault="00841D8B" w:rsidP="0083214F">
      <w:pPr>
        <w:rPr>
          <w:rtl/>
        </w:rPr>
      </w:pPr>
    </w:p>
    <w:p w:rsidR="00841D8B" w:rsidRDefault="00841D8B" w:rsidP="0079685D">
      <w:pPr>
        <w:rPr>
          <w:rtl/>
        </w:rPr>
      </w:pPr>
      <w:bookmarkStart w:id="29596" w:name="_ETM_Q54_267959"/>
      <w:bookmarkEnd w:id="29596"/>
      <w:r>
        <w:rPr>
          <w:rtl/>
        </w:rPr>
        <w:t xml:space="preserve">את </w:t>
      </w:r>
      <w:bookmarkStart w:id="29597" w:name="_ETM_Q54_268049"/>
      <w:bookmarkEnd w:id="29597"/>
      <w:r>
        <w:rPr>
          <w:rtl/>
        </w:rPr>
        <w:t xml:space="preserve">החלק </w:t>
      </w:r>
      <w:bookmarkStart w:id="29598" w:name="_ETM_Q54_268380"/>
      <w:bookmarkEnd w:id="29598"/>
      <w:r>
        <w:rPr>
          <w:rtl/>
        </w:rPr>
        <w:t xml:space="preserve">האחרון </w:t>
      </w:r>
      <w:bookmarkStart w:id="29599" w:name="_ETM_Q54_270260"/>
      <w:bookmarkEnd w:id="29599"/>
      <w:r>
        <w:rPr>
          <w:rtl/>
        </w:rPr>
        <w:t xml:space="preserve">אני </w:t>
      </w:r>
      <w:bookmarkStart w:id="29600" w:name="_ETM_Q54_270470"/>
      <w:bookmarkEnd w:id="29600"/>
      <w:r>
        <w:rPr>
          <w:rtl/>
        </w:rPr>
        <w:t xml:space="preserve">רוצה </w:t>
      </w:r>
      <w:bookmarkStart w:id="29601" w:name="_ETM_Q54_271010"/>
      <w:bookmarkEnd w:id="29601"/>
      <w:r>
        <w:rPr>
          <w:rtl/>
        </w:rPr>
        <w:t>להקדיש</w:t>
      </w:r>
      <w:r>
        <w:rPr>
          <w:rFonts w:hint="cs"/>
          <w:rtl/>
        </w:rPr>
        <w:t>,</w:t>
      </w:r>
      <w:r>
        <w:rPr>
          <w:rtl/>
        </w:rPr>
        <w:t xml:space="preserve"> </w:t>
      </w:r>
      <w:bookmarkStart w:id="29602" w:name="_ETM_Q54_272510"/>
      <w:bookmarkEnd w:id="29602"/>
      <w:r>
        <w:rPr>
          <w:rtl/>
        </w:rPr>
        <w:t xml:space="preserve">כיושב-ראש </w:t>
      </w:r>
      <w:bookmarkStart w:id="29603" w:name="_ETM_Q54_272990"/>
      <w:bookmarkEnd w:id="29603"/>
      <w:r>
        <w:rPr>
          <w:rtl/>
        </w:rPr>
        <w:t xml:space="preserve">ועדת </w:t>
      </w:r>
      <w:bookmarkStart w:id="29604" w:name="_ETM_Q54_273290"/>
      <w:bookmarkEnd w:id="29604"/>
      <w:r>
        <w:rPr>
          <w:rtl/>
        </w:rPr>
        <w:t>העל</w:t>
      </w:r>
      <w:r>
        <w:rPr>
          <w:rFonts w:hint="cs"/>
          <w:rtl/>
        </w:rPr>
        <w:t>י</w:t>
      </w:r>
      <w:r>
        <w:rPr>
          <w:rtl/>
        </w:rPr>
        <w:t xml:space="preserve">יה </w:t>
      </w:r>
      <w:bookmarkStart w:id="29605" w:name="_ETM_Q54_273530"/>
      <w:bookmarkEnd w:id="29605"/>
      <w:r>
        <w:rPr>
          <w:rtl/>
        </w:rPr>
        <w:t xml:space="preserve">והקליטה </w:t>
      </w:r>
      <w:bookmarkStart w:id="29606" w:name="_ETM_Q54_273980"/>
      <w:bookmarkEnd w:id="29606"/>
      <w:r>
        <w:rPr>
          <w:rFonts w:hint="eastAsia"/>
          <w:rtl/>
        </w:rPr>
        <w:t>–</w:t>
      </w:r>
      <w:r>
        <w:rPr>
          <w:rtl/>
        </w:rPr>
        <w:t xml:space="preserve"> </w:t>
      </w:r>
      <w:bookmarkStart w:id="29607" w:name="_ETM_Q54_274430"/>
      <w:bookmarkEnd w:id="29607"/>
      <w:r w:rsidR="0079685D">
        <w:rPr>
          <w:rFonts w:hint="cs"/>
          <w:rtl/>
        </w:rPr>
        <w:t>ו</w:t>
      </w:r>
      <w:r>
        <w:rPr>
          <w:rtl/>
        </w:rPr>
        <w:t>יושב</w:t>
      </w:r>
      <w:r>
        <w:rPr>
          <w:rFonts w:hint="cs"/>
          <w:rtl/>
        </w:rPr>
        <w:t>ת</w:t>
      </w:r>
      <w:r>
        <w:rPr>
          <w:rtl/>
        </w:rPr>
        <w:t xml:space="preserve"> </w:t>
      </w:r>
      <w:bookmarkStart w:id="29608" w:name="_ETM_Q54_274700"/>
      <w:bookmarkEnd w:id="29608"/>
      <w:r>
        <w:rPr>
          <w:rtl/>
        </w:rPr>
        <w:t xml:space="preserve">פה </w:t>
      </w:r>
      <w:bookmarkStart w:id="29609" w:name="_ETM_Q54_274819"/>
      <w:bookmarkEnd w:id="29609"/>
      <w:r>
        <w:rPr>
          <w:rtl/>
        </w:rPr>
        <w:t xml:space="preserve">גם </w:t>
      </w:r>
      <w:bookmarkStart w:id="29610" w:name="_ETM_Q54_274970"/>
      <w:bookmarkEnd w:id="29610"/>
      <w:r>
        <w:rPr>
          <w:rtl/>
        </w:rPr>
        <w:t xml:space="preserve">שרת </w:t>
      </w:r>
      <w:bookmarkStart w:id="29611" w:name="_ETM_Q54_275270"/>
      <w:bookmarkEnd w:id="29611"/>
      <w:r>
        <w:rPr>
          <w:rtl/>
        </w:rPr>
        <w:t>העלי</w:t>
      </w:r>
      <w:r>
        <w:rPr>
          <w:rFonts w:hint="cs"/>
          <w:rtl/>
        </w:rPr>
        <w:t>י</w:t>
      </w:r>
      <w:r>
        <w:rPr>
          <w:rtl/>
        </w:rPr>
        <w:t xml:space="preserve">ה </w:t>
      </w:r>
      <w:bookmarkStart w:id="29612" w:name="_ETM_Q54_275510"/>
      <w:bookmarkEnd w:id="29612"/>
      <w:r>
        <w:rPr>
          <w:rtl/>
        </w:rPr>
        <w:t xml:space="preserve">והקליטה </w:t>
      </w:r>
      <w:bookmarkStart w:id="29613" w:name="_ETM_Q54_275900"/>
      <w:bookmarkEnd w:id="29613"/>
      <w:r>
        <w:rPr>
          <w:rtl/>
        </w:rPr>
        <w:t>לשעבר</w:t>
      </w:r>
      <w:r>
        <w:rPr>
          <w:rFonts w:hint="cs"/>
          <w:rtl/>
        </w:rPr>
        <w:t xml:space="preserve"> </w:t>
      </w:r>
      <w:r>
        <w:rPr>
          <w:rFonts w:hint="eastAsia"/>
          <w:rtl/>
        </w:rPr>
        <w:t>–</w:t>
      </w:r>
      <w:r>
        <w:rPr>
          <w:rtl/>
        </w:rPr>
        <w:t xml:space="preserve"> </w:t>
      </w:r>
      <w:bookmarkStart w:id="29614" w:name="_ETM_Q54_277050"/>
      <w:bookmarkEnd w:id="29614"/>
      <w:r>
        <w:rPr>
          <w:rtl/>
        </w:rPr>
        <w:t xml:space="preserve">לסיכום </w:t>
      </w:r>
      <w:bookmarkStart w:id="29615" w:name="_ETM_Q54_277590"/>
      <w:bookmarkEnd w:id="29615"/>
      <w:r>
        <w:rPr>
          <w:rtl/>
        </w:rPr>
        <w:t xml:space="preserve">השנה </w:t>
      </w:r>
      <w:bookmarkStart w:id="29616" w:name="_ETM_Q54_277950"/>
      <w:bookmarkEnd w:id="29616"/>
      <w:r>
        <w:rPr>
          <w:rtl/>
        </w:rPr>
        <w:t xml:space="preserve">הזאת </w:t>
      </w:r>
      <w:bookmarkStart w:id="29617" w:name="_ETM_Q54_278220"/>
      <w:bookmarkEnd w:id="29617"/>
      <w:r>
        <w:rPr>
          <w:rtl/>
        </w:rPr>
        <w:t>בעל</w:t>
      </w:r>
      <w:r>
        <w:rPr>
          <w:rFonts w:hint="cs"/>
          <w:rtl/>
        </w:rPr>
        <w:t>י</w:t>
      </w:r>
      <w:r>
        <w:rPr>
          <w:rtl/>
        </w:rPr>
        <w:t>יה</w:t>
      </w:r>
      <w:r>
        <w:rPr>
          <w:rFonts w:hint="cs"/>
          <w:rtl/>
        </w:rPr>
        <w:t>.</w:t>
      </w:r>
      <w:r>
        <w:rPr>
          <w:rtl/>
        </w:rPr>
        <w:t xml:space="preserve"> </w:t>
      </w:r>
      <w:bookmarkStart w:id="29618" w:name="_ETM_Q54_280360"/>
      <w:bookmarkEnd w:id="29618"/>
      <w:r>
        <w:rPr>
          <w:rtl/>
        </w:rPr>
        <w:t xml:space="preserve">פרסמו </w:t>
      </w:r>
      <w:bookmarkStart w:id="29619" w:name="_ETM_Q54_281500"/>
      <w:bookmarkEnd w:id="29619"/>
      <w:r>
        <w:rPr>
          <w:rtl/>
        </w:rPr>
        <w:t xml:space="preserve">עכשיו </w:t>
      </w:r>
      <w:bookmarkStart w:id="29620" w:name="_ETM_Q54_281799"/>
      <w:bookmarkEnd w:id="29620"/>
      <w:r>
        <w:rPr>
          <w:rtl/>
        </w:rPr>
        <w:t xml:space="preserve">את </w:t>
      </w:r>
      <w:bookmarkStart w:id="29621" w:name="_ETM_Q54_281860"/>
      <w:bookmarkEnd w:id="29621"/>
      <w:r>
        <w:rPr>
          <w:rtl/>
        </w:rPr>
        <w:t xml:space="preserve">הנתונים </w:t>
      </w:r>
      <w:bookmarkStart w:id="29622" w:name="_ETM_Q54_282280"/>
      <w:bookmarkEnd w:id="29622"/>
      <w:r>
        <w:rPr>
          <w:rtl/>
        </w:rPr>
        <w:t xml:space="preserve">של </w:t>
      </w:r>
      <w:bookmarkStart w:id="29623" w:name="_ETM_Q54_282430"/>
      <w:bookmarkEnd w:id="29623"/>
      <w:r>
        <w:rPr>
          <w:rtl/>
        </w:rPr>
        <w:t>תשפ"ד</w:t>
      </w:r>
      <w:r>
        <w:rPr>
          <w:rFonts w:hint="cs"/>
          <w:rtl/>
        </w:rPr>
        <w:t>,</w:t>
      </w:r>
      <w:r>
        <w:rPr>
          <w:rtl/>
        </w:rPr>
        <w:t xml:space="preserve"> </w:t>
      </w:r>
      <w:bookmarkStart w:id="29624" w:name="_ETM_Q54_284409"/>
      <w:bookmarkEnd w:id="29624"/>
      <w:r>
        <w:rPr>
          <w:rtl/>
        </w:rPr>
        <w:t xml:space="preserve">ואנחנו </w:t>
      </w:r>
      <w:bookmarkStart w:id="29625" w:name="_ETM_Q54_285340"/>
      <w:bookmarkEnd w:id="29625"/>
      <w:r>
        <w:rPr>
          <w:rtl/>
        </w:rPr>
        <w:t xml:space="preserve">רואים </w:t>
      </w:r>
      <w:bookmarkStart w:id="29626" w:name="_ETM_Q54_285549"/>
      <w:bookmarkEnd w:id="29626"/>
      <w:r>
        <w:rPr>
          <w:rtl/>
        </w:rPr>
        <w:t xml:space="preserve">שבשנה </w:t>
      </w:r>
      <w:bookmarkStart w:id="29627" w:name="_ETM_Q54_286090"/>
      <w:bookmarkEnd w:id="29627"/>
      <w:r>
        <w:rPr>
          <w:rtl/>
        </w:rPr>
        <w:t>הזו</w:t>
      </w:r>
      <w:r>
        <w:rPr>
          <w:rFonts w:hint="cs"/>
          <w:rtl/>
        </w:rPr>
        <w:t>,</w:t>
      </w:r>
      <w:r>
        <w:rPr>
          <w:rtl/>
        </w:rPr>
        <w:t xml:space="preserve"> </w:t>
      </w:r>
      <w:bookmarkStart w:id="29628" w:name="_ETM_Q54_286299"/>
      <w:bookmarkEnd w:id="29628"/>
      <w:r>
        <w:rPr>
          <w:rtl/>
        </w:rPr>
        <w:t xml:space="preserve">שהייתה </w:t>
      </w:r>
      <w:bookmarkStart w:id="29629" w:name="_ETM_Q54_286600"/>
      <w:bookmarkEnd w:id="29629"/>
      <w:r>
        <w:rPr>
          <w:rtl/>
        </w:rPr>
        <w:t xml:space="preserve">שנת </w:t>
      </w:r>
      <w:bookmarkStart w:id="29630" w:name="_ETM_Q54_286869"/>
      <w:bookmarkEnd w:id="29630"/>
      <w:r>
        <w:rPr>
          <w:rtl/>
        </w:rPr>
        <w:t>מלחמה</w:t>
      </w:r>
      <w:r>
        <w:rPr>
          <w:rFonts w:hint="cs"/>
          <w:rtl/>
        </w:rPr>
        <w:t>,</w:t>
      </w:r>
      <w:r>
        <w:rPr>
          <w:rtl/>
        </w:rPr>
        <w:t xml:space="preserve"> </w:t>
      </w:r>
      <w:bookmarkStart w:id="29631" w:name="_ETM_Q54_287469"/>
      <w:bookmarkEnd w:id="29631"/>
      <w:r>
        <w:rPr>
          <w:rtl/>
        </w:rPr>
        <w:t xml:space="preserve">שנה </w:t>
      </w:r>
      <w:bookmarkStart w:id="29632" w:name="_ETM_Q54_287770"/>
      <w:bookmarkEnd w:id="29632"/>
      <w:r>
        <w:rPr>
          <w:rtl/>
        </w:rPr>
        <w:t xml:space="preserve">קשה </w:t>
      </w:r>
      <w:bookmarkStart w:id="29633" w:name="_ETM_Q54_288130"/>
      <w:bookmarkEnd w:id="29633"/>
      <w:r>
        <w:rPr>
          <w:rtl/>
        </w:rPr>
        <w:t xml:space="preserve">מאוד </w:t>
      </w:r>
      <w:bookmarkStart w:id="29634" w:name="_ETM_Q54_288399"/>
      <w:bookmarkEnd w:id="29634"/>
      <w:r>
        <w:rPr>
          <w:rtl/>
        </w:rPr>
        <w:t>עבור</w:t>
      </w:r>
      <w:r>
        <w:rPr>
          <w:rFonts w:hint="cs"/>
          <w:rtl/>
        </w:rPr>
        <w:t xml:space="preserve"> עם</w:t>
      </w:r>
      <w:r>
        <w:rPr>
          <w:rtl/>
        </w:rPr>
        <w:t xml:space="preserve"> </w:t>
      </w:r>
      <w:bookmarkStart w:id="29635" w:name="_ETM_Q54_288700"/>
      <w:bookmarkEnd w:id="29635"/>
      <w:r>
        <w:rPr>
          <w:rtl/>
        </w:rPr>
        <w:t>ישראל</w:t>
      </w:r>
      <w:r>
        <w:rPr>
          <w:rFonts w:hint="cs"/>
          <w:rtl/>
        </w:rPr>
        <w:t>,</w:t>
      </w:r>
      <w:r>
        <w:rPr>
          <w:rtl/>
        </w:rPr>
        <w:t xml:space="preserve"> </w:t>
      </w:r>
      <w:bookmarkStart w:id="29636" w:name="_ETM_Q54_289850"/>
      <w:bookmarkEnd w:id="29636"/>
      <w:r>
        <w:rPr>
          <w:rtl/>
        </w:rPr>
        <w:t xml:space="preserve">הגיעו </w:t>
      </w:r>
      <w:bookmarkStart w:id="29637" w:name="_ETM_Q54_290210"/>
      <w:bookmarkEnd w:id="29637"/>
      <w:r>
        <w:rPr>
          <w:rtl/>
        </w:rPr>
        <w:t xml:space="preserve">לכאן </w:t>
      </w:r>
      <w:bookmarkStart w:id="29638" w:name="_ETM_Q54_290479"/>
      <w:bookmarkEnd w:id="29638"/>
      <w:r>
        <w:rPr>
          <w:rtl/>
        </w:rPr>
        <w:t>31</w:t>
      </w:r>
      <w:r>
        <w:rPr>
          <w:rFonts w:hint="cs"/>
          <w:rtl/>
        </w:rPr>
        <w:t>,</w:t>
      </w:r>
      <w:r>
        <w:rPr>
          <w:rtl/>
        </w:rPr>
        <w:t xml:space="preserve">000 </w:t>
      </w:r>
      <w:bookmarkStart w:id="29639" w:name="_ETM_Q54_291530"/>
      <w:bookmarkEnd w:id="29639"/>
      <w:r>
        <w:rPr>
          <w:rtl/>
        </w:rPr>
        <w:t>עולים</w:t>
      </w:r>
      <w:r>
        <w:rPr>
          <w:rFonts w:hint="cs"/>
          <w:rtl/>
        </w:rPr>
        <w:t>,</w:t>
      </w:r>
      <w:r>
        <w:rPr>
          <w:rtl/>
        </w:rPr>
        <w:t xml:space="preserve"> </w:t>
      </w:r>
      <w:bookmarkStart w:id="29640" w:name="_ETM_Q54_292670"/>
      <w:bookmarkEnd w:id="29640"/>
      <w:r>
        <w:rPr>
          <w:rtl/>
        </w:rPr>
        <w:t>31</w:t>
      </w:r>
      <w:r>
        <w:rPr>
          <w:rFonts w:hint="cs"/>
          <w:rtl/>
        </w:rPr>
        <w:t>,</w:t>
      </w:r>
      <w:r>
        <w:rPr>
          <w:rtl/>
        </w:rPr>
        <w:t xml:space="preserve">000 </w:t>
      </w:r>
      <w:bookmarkStart w:id="29641" w:name="_ETM_Q54_294290"/>
      <w:bookmarkEnd w:id="29641"/>
      <w:r>
        <w:rPr>
          <w:rtl/>
        </w:rPr>
        <w:t>עו</w:t>
      </w:r>
      <w:r>
        <w:rPr>
          <w:rFonts w:hint="cs"/>
          <w:rtl/>
        </w:rPr>
        <w:t>ל</w:t>
      </w:r>
      <w:r>
        <w:rPr>
          <w:rtl/>
        </w:rPr>
        <w:t xml:space="preserve">ות </w:t>
      </w:r>
      <w:bookmarkStart w:id="29642" w:name="_ETM_Q54_294680"/>
      <w:bookmarkEnd w:id="29642"/>
      <w:r>
        <w:rPr>
          <w:rtl/>
        </w:rPr>
        <w:t xml:space="preserve">ועולים </w:t>
      </w:r>
      <w:bookmarkStart w:id="29643" w:name="_ETM_Q54_295530"/>
      <w:bookmarkEnd w:id="29643"/>
      <w:r>
        <w:rPr>
          <w:rtl/>
        </w:rPr>
        <w:t xml:space="preserve">שבחרו </w:t>
      </w:r>
      <w:bookmarkStart w:id="29644" w:name="_ETM_Q54_296700"/>
      <w:bookmarkEnd w:id="29644"/>
      <w:r>
        <w:rPr>
          <w:rtl/>
        </w:rPr>
        <w:t xml:space="preserve">במדינת </w:t>
      </w:r>
      <w:bookmarkStart w:id="29645" w:name="_ETM_Q54_297299"/>
      <w:bookmarkEnd w:id="29645"/>
      <w:r>
        <w:rPr>
          <w:rtl/>
        </w:rPr>
        <w:t xml:space="preserve">ישראל </w:t>
      </w:r>
      <w:bookmarkStart w:id="29646" w:name="_ETM_Q54_297810"/>
      <w:bookmarkEnd w:id="29646"/>
      <w:r>
        <w:rPr>
          <w:rFonts w:hint="cs"/>
          <w:rtl/>
        </w:rPr>
        <w:t xml:space="preserve">– עלייה </w:t>
      </w:r>
      <w:r w:rsidRPr="00512945">
        <w:t>out of choice</w:t>
      </w:r>
      <w:r>
        <w:rPr>
          <w:rFonts w:hint="cs"/>
          <w:rtl/>
        </w:rPr>
        <w:t xml:space="preserve">, זאת </w:t>
      </w:r>
      <w:bookmarkStart w:id="29647" w:name="_ETM_Q54_297000"/>
      <w:bookmarkEnd w:id="29647"/>
      <w:r>
        <w:rPr>
          <w:rFonts w:hint="cs"/>
          <w:rtl/>
        </w:rPr>
        <w:t>עלייה מבחירה. הם באו לכאן כשאנחנו במצב הכי קשה, ובחרו לחיות כאן. למעלה מ-20,000 מהם הם ממדינות ברית המועצות לשעבר</w:t>
      </w:r>
      <w:r w:rsidR="0079685D">
        <w:rPr>
          <w:rFonts w:hint="cs"/>
          <w:rtl/>
        </w:rPr>
        <w:t>.</w:t>
      </w:r>
      <w:r>
        <w:rPr>
          <w:rFonts w:hint="cs"/>
          <w:rtl/>
        </w:rPr>
        <w:t xml:space="preserve"> </w:t>
      </w:r>
      <w:bookmarkStart w:id="29648" w:name="_ETM_Q54_311000"/>
      <w:bookmarkEnd w:id="29648"/>
      <w:r>
        <w:rPr>
          <w:rFonts w:hint="cs"/>
          <w:rtl/>
        </w:rPr>
        <w:t xml:space="preserve">אותה עלייה שחברי הקואליציה אוהבים להשמיץ שוב ושוב </w:t>
      </w:r>
      <w:proofErr w:type="spellStart"/>
      <w:r>
        <w:rPr>
          <w:rFonts w:hint="cs"/>
          <w:rtl/>
        </w:rPr>
        <w:t>ושוב</w:t>
      </w:r>
      <w:proofErr w:type="spellEnd"/>
      <w:r>
        <w:rPr>
          <w:rFonts w:hint="cs"/>
          <w:rtl/>
        </w:rPr>
        <w:t xml:space="preserve"> היא שמגיעה לכאן גם בשעת מלחמה, </w:t>
      </w:r>
      <w:bookmarkStart w:id="29649" w:name="_ETM_Q54_323000"/>
      <w:bookmarkEnd w:id="29649"/>
      <w:r>
        <w:rPr>
          <w:rFonts w:hint="cs"/>
          <w:rtl/>
        </w:rPr>
        <w:t xml:space="preserve">הם אלה שבאים לכאן. </w:t>
      </w:r>
    </w:p>
    <w:p w:rsidR="00841D8B" w:rsidRDefault="00841D8B" w:rsidP="0083214F">
      <w:pPr>
        <w:rPr>
          <w:rtl/>
        </w:rPr>
      </w:pPr>
    </w:p>
    <w:p w:rsidR="00841D8B" w:rsidRDefault="00841D8B" w:rsidP="0083214F">
      <w:pPr>
        <w:rPr>
          <w:rtl/>
        </w:rPr>
      </w:pPr>
      <w:bookmarkStart w:id="29650" w:name="_ETM_Q54_327000"/>
      <w:bookmarkEnd w:id="29650"/>
      <w:r>
        <w:rPr>
          <w:rFonts w:hint="cs"/>
          <w:rtl/>
        </w:rPr>
        <w:t>ודווקא בעניין הזה אני רוצה לומר</w:t>
      </w:r>
      <w:r w:rsidR="0079685D">
        <w:rPr>
          <w:rFonts w:hint="cs"/>
          <w:rtl/>
        </w:rPr>
        <w:t>,</w:t>
      </w:r>
      <w:r>
        <w:rPr>
          <w:rFonts w:hint="cs"/>
          <w:rtl/>
        </w:rPr>
        <w:t xml:space="preserve"> לגבי קליטת העלייה, אדוני היושב-ראש: </w:t>
      </w:r>
      <w:bookmarkStart w:id="29651" w:name="_ETM_Q54_298829"/>
      <w:bookmarkEnd w:id="29651"/>
      <w:r>
        <w:rPr>
          <w:rFonts w:hint="cs"/>
          <w:rtl/>
        </w:rPr>
        <w:t xml:space="preserve">שבת האחרונה </w:t>
      </w:r>
      <w:r>
        <w:rPr>
          <w:rFonts w:hint="eastAsia"/>
          <w:rtl/>
        </w:rPr>
        <w:t xml:space="preserve">– </w:t>
      </w:r>
      <w:r>
        <w:rPr>
          <w:rFonts w:hint="cs"/>
          <w:rtl/>
        </w:rPr>
        <w:t xml:space="preserve">פרשת ניצבים וילך. בפרשת </w:t>
      </w:r>
      <w:bookmarkStart w:id="29652" w:name="_ETM_Q54_340000"/>
      <w:bookmarkEnd w:id="29652"/>
      <w:r>
        <w:rPr>
          <w:rFonts w:hint="cs"/>
          <w:rtl/>
        </w:rPr>
        <w:t>ניצבים וילך מתארים את שיבת ציון</w:t>
      </w:r>
      <w:r w:rsidR="0079685D">
        <w:rPr>
          <w:rFonts w:hint="cs"/>
          <w:rtl/>
        </w:rPr>
        <w:t>,</w:t>
      </w:r>
      <w:r>
        <w:rPr>
          <w:rFonts w:hint="cs"/>
          <w:rtl/>
        </w:rPr>
        <w:t xml:space="preserve"> וכתוב שם כך: "ושב ה' </w:t>
      </w:r>
      <w:proofErr w:type="spellStart"/>
      <w:r>
        <w:rPr>
          <w:rFonts w:hint="cs"/>
          <w:rtl/>
        </w:rPr>
        <w:t>אלהיך</w:t>
      </w:r>
      <w:proofErr w:type="spellEnd"/>
      <w:r>
        <w:rPr>
          <w:rFonts w:hint="cs"/>
          <w:rtl/>
        </w:rPr>
        <w:t xml:space="preserve"> את שבותך ו</w:t>
      </w:r>
      <w:r w:rsidRPr="00AD0DF2">
        <w:rPr>
          <w:rtl/>
        </w:rPr>
        <w:t>רִחֲמֶ</w:t>
      </w:r>
      <w:r>
        <w:rPr>
          <w:rFonts w:hint="cs"/>
          <w:rtl/>
        </w:rPr>
        <w:t xml:space="preserve">ך ושב </w:t>
      </w:r>
      <w:proofErr w:type="spellStart"/>
      <w:r>
        <w:rPr>
          <w:rFonts w:hint="cs"/>
          <w:rtl/>
        </w:rPr>
        <w:t>וקבצך</w:t>
      </w:r>
      <w:proofErr w:type="spellEnd"/>
      <w:r>
        <w:rPr>
          <w:rFonts w:hint="cs"/>
          <w:rtl/>
        </w:rPr>
        <w:t xml:space="preserve"> </w:t>
      </w:r>
      <w:bookmarkStart w:id="29653" w:name="_ETM_Q54_351000"/>
      <w:bookmarkEnd w:id="29653"/>
      <w:r>
        <w:rPr>
          <w:rFonts w:hint="cs"/>
          <w:rtl/>
        </w:rPr>
        <w:t xml:space="preserve">מכל העמים אשר הפיצך ה' </w:t>
      </w:r>
      <w:proofErr w:type="spellStart"/>
      <w:r>
        <w:rPr>
          <w:rFonts w:hint="cs"/>
          <w:rtl/>
        </w:rPr>
        <w:t>אלהיך</w:t>
      </w:r>
      <w:proofErr w:type="spellEnd"/>
      <w:r>
        <w:rPr>
          <w:rFonts w:hint="cs"/>
          <w:rtl/>
        </w:rPr>
        <w:t xml:space="preserve"> שמה". שואל רש"י: למה לא כתוב: והשיב</w:t>
      </w:r>
      <w:bookmarkStart w:id="29654" w:name="_ETM_Q54_360000"/>
      <w:bookmarkEnd w:id="29654"/>
      <w:r>
        <w:rPr>
          <w:rFonts w:hint="cs"/>
          <w:rtl/>
        </w:rPr>
        <w:t xml:space="preserve">? זה לא "ושב ה' </w:t>
      </w:r>
      <w:proofErr w:type="spellStart"/>
      <w:r>
        <w:rPr>
          <w:rFonts w:hint="cs"/>
          <w:rtl/>
        </w:rPr>
        <w:t>אלהיך</w:t>
      </w:r>
      <w:proofErr w:type="spellEnd"/>
      <w:r>
        <w:rPr>
          <w:rFonts w:hint="cs"/>
          <w:rtl/>
        </w:rPr>
        <w:t xml:space="preserve"> את שבותך", הרי </w:t>
      </w:r>
      <w:bookmarkStart w:id="29655" w:name="_ETM_Q54_358000"/>
      <w:bookmarkEnd w:id="29655"/>
      <w:r>
        <w:rPr>
          <w:rFonts w:hint="cs"/>
          <w:rtl/>
        </w:rPr>
        <w:t xml:space="preserve">צריך להיות "והשיב את שבותך" </w:t>
      </w:r>
      <w:r>
        <w:rPr>
          <w:rFonts w:hint="eastAsia"/>
          <w:rtl/>
        </w:rPr>
        <w:t xml:space="preserve">– </w:t>
      </w:r>
      <w:r>
        <w:rPr>
          <w:rFonts w:hint="cs"/>
          <w:rtl/>
        </w:rPr>
        <w:t xml:space="preserve">הקדוש ברוך הוא משיב אותנו לכאן. אז הוא נותן לכך שני </w:t>
      </w:r>
      <w:bookmarkStart w:id="29656" w:name="_ETM_Q54_368000"/>
      <w:bookmarkEnd w:id="29656"/>
      <w:r>
        <w:rPr>
          <w:rFonts w:hint="cs"/>
          <w:rtl/>
        </w:rPr>
        <w:t xml:space="preserve">הסברים: הראשון </w:t>
      </w:r>
      <w:r>
        <w:rPr>
          <w:rFonts w:hint="eastAsia"/>
          <w:rtl/>
        </w:rPr>
        <w:t xml:space="preserve">– </w:t>
      </w:r>
      <w:r>
        <w:rPr>
          <w:rFonts w:hint="cs"/>
          <w:rtl/>
        </w:rPr>
        <w:t xml:space="preserve">שהשכינה שרויה עם ישראל גם בצרתם בגלות, וכשהם נגאלים, הקדוש ברוך הוא נגאל יחד עם </w:t>
      </w:r>
      <w:proofErr w:type="spellStart"/>
      <w:r>
        <w:rPr>
          <w:rFonts w:hint="cs"/>
          <w:rtl/>
        </w:rPr>
        <w:t>עם</w:t>
      </w:r>
      <w:proofErr w:type="spellEnd"/>
      <w:r>
        <w:rPr>
          <w:rFonts w:hint="cs"/>
          <w:rtl/>
        </w:rPr>
        <w:t xml:space="preserve"> ישראל וחוזר איתם. אבל הוא אומר עוד משהו</w:t>
      </w:r>
      <w:bookmarkStart w:id="29657" w:name="_ETM_Q54_376000"/>
      <w:bookmarkStart w:id="29658" w:name="_ETM_Q54_331610"/>
      <w:bookmarkStart w:id="29659" w:name="_ETM_Q54_378280"/>
      <w:bookmarkEnd w:id="29657"/>
      <w:bookmarkEnd w:id="29658"/>
      <w:bookmarkEnd w:id="29659"/>
      <w:r>
        <w:rPr>
          <w:rFonts w:hint="cs"/>
          <w:rtl/>
        </w:rPr>
        <w:t xml:space="preserve">. אומר רש"י: גדול יום קיבוץ גלויות וקשה, וצריך להיות כאילו הוא עצמו </w:t>
      </w:r>
      <w:r>
        <w:rPr>
          <w:rFonts w:hint="eastAsia"/>
          <w:rtl/>
        </w:rPr>
        <w:t xml:space="preserve">– </w:t>
      </w:r>
      <w:r>
        <w:rPr>
          <w:rFonts w:hint="cs"/>
          <w:rtl/>
        </w:rPr>
        <w:t xml:space="preserve">הקדוש ברוך הוא </w:t>
      </w:r>
      <w:r>
        <w:rPr>
          <w:rFonts w:hint="eastAsia"/>
          <w:rtl/>
        </w:rPr>
        <w:t xml:space="preserve">– </w:t>
      </w:r>
      <w:r>
        <w:rPr>
          <w:rFonts w:hint="cs"/>
          <w:rtl/>
        </w:rPr>
        <w:t xml:space="preserve">אוחז בידיו ממש </w:t>
      </w:r>
      <w:bookmarkStart w:id="29660" w:name="_ETM_Q54_394000"/>
      <w:bookmarkEnd w:id="29660"/>
      <w:r>
        <w:rPr>
          <w:rFonts w:hint="cs"/>
          <w:rtl/>
        </w:rPr>
        <w:t xml:space="preserve">איש-איש ממקומו. כך אומר רש"י על הפסוק "ושב ה' </w:t>
      </w:r>
      <w:proofErr w:type="spellStart"/>
      <w:r>
        <w:rPr>
          <w:rFonts w:hint="cs"/>
          <w:rtl/>
        </w:rPr>
        <w:t>אלהיך</w:t>
      </w:r>
      <w:proofErr w:type="spellEnd"/>
      <w:r>
        <w:rPr>
          <w:rFonts w:hint="cs"/>
          <w:rtl/>
        </w:rPr>
        <w:t xml:space="preserve"> את שבותך". </w:t>
      </w:r>
      <w:bookmarkStart w:id="29661" w:name="_ETM_Q54_390569"/>
      <w:bookmarkStart w:id="29662" w:name="_ETM_Q54_400829"/>
      <w:bookmarkEnd w:id="29661"/>
      <w:bookmarkEnd w:id="29662"/>
    </w:p>
    <w:p w:rsidR="00841D8B" w:rsidRDefault="00841D8B" w:rsidP="0083214F">
      <w:pPr>
        <w:rPr>
          <w:rtl/>
        </w:rPr>
      </w:pPr>
    </w:p>
    <w:p w:rsidR="00841D8B" w:rsidRDefault="00841D8B" w:rsidP="0079685D">
      <w:pPr>
        <w:rPr>
          <w:rtl/>
        </w:rPr>
      </w:pPr>
      <w:r>
        <w:rPr>
          <w:rtl/>
        </w:rPr>
        <w:t xml:space="preserve">ומה </w:t>
      </w:r>
      <w:bookmarkStart w:id="29663" w:name="_ETM_Q54_401069"/>
      <w:bookmarkEnd w:id="29663"/>
      <w:r>
        <w:rPr>
          <w:rtl/>
        </w:rPr>
        <w:t xml:space="preserve">שאנחנו </w:t>
      </w:r>
      <w:bookmarkStart w:id="29664" w:name="_ETM_Q54_401640"/>
      <w:bookmarkEnd w:id="29664"/>
      <w:r>
        <w:rPr>
          <w:rtl/>
        </w:rPr>
        <w:t xml:space="preserve">צריכים </w:t>
      </w:r>
      <w:bookmarkStart w:id="29665" w:name="_ETM_Q54_401999"/>
      <w:bookmarkEnd w:id="29665"/>
      <w:r>
        <w:rPr>
          <w:rtl/>
        </w:rPr>
        <w:t xml:space="preserve">ללמוד </w:t>
      </w:r>
      <w:bookmarkStart w:id="29666" w:name="_ETM_Q54_402329"/>
      <w:bookmarkEnd w:id="29666"/>
      <w:r>
        <w:rPr>
          <w:rtl/>
        </w:rPr>
        <w:t>מזה</w:t>
      </w:r>
      <w:r>
        <w:rPr>
          <w:rFonts w:hint="cs"/>
          <w:rtl/>
        </w:rPr>
        <w:t>:</w:t>
      </w:r>
      <w:r>
        <w:rPr>
          <w:rtl/>
        </w:rPr>
        <w:t xml:space="preserve"> </w:t>
      </w:r>
      <w:bookmarkStart w:id="29667" w:name="_ETM_Q54_404709"/>
      <w:bookmarkEnd w:id="29667"/>
      <w:r>
        <w:rPr>
          <w:rtl/>
        </w:rPr>
        <w:t xml:space="preserve">אם </w:t>
      </w:r>
      <w:bookmarkStart w:id="29668" w:name="_ETM_Q54_404859"/>
      <w:bookmarkEnd w:id="29668"/>
      <w:r>
        <w:rPr>
          <w:rFonts w:hint="cs"/>
          <w:rtl/>
        </w:rPr>
        <w:t xml:space="preserve">הקדוש ברוך הוא </w:t>
      </w:r>
      <w:r>
        <w:rPr>
          <w:rFonts w:hint="eastAsia"/>
          <w:rtl/>
        </w:rPr>
        <w:t xml:space="preserve">– </w:t>
      </w:r>
      <w:r>
        <w:rPr>
          <w:rFonts w:hint="cs"/>
          <w:rtl/>
        </w:rPr>
        <w:t xml:space="preserve">השר פרוש, השר </w:t>
      </w:r>
      <w:bookmarkStart w:id="29669" w:name="_ETM_Q54_409000"/>
      <w:bookmarkEnd w:id="29669"/>
      <w:r>
        <w:rPr>
          <w:rFonts w:hint="cs"/>
          <w:rtl/>
        </w:rPr>
        <w:t>וסרלאו</w:t>
      </w:r>
      <w:bookmarkStart w:id="29670" w:name="_ETM_Q54_407000"/>
      <w:bookmarkEnd w:id="29670"/>
      <w:r>
        <w:rPr>
          <w:rFonts w:hint="cs"/>
          <w:rtl/>
        </w:rPr>
        <w:t xml:space="preserve">ף </w:t>
      </w:r>
      <w:r>
        <w:rPr>
          <w:rFonts w:hint="eastAsia"/>
          <w:rtl/>
        </w:rPr>
        <w:t xml:space="preserve">– </w:t>
      </w:r>
      <w:r>
        <w:rPr>
          <w:rFonts w:hint="cs"/>
          <w:rtl/>
        </w:rPr>
        <w:t xml:space="preserve">אם הקדוש ברוך הוא אומר "שב </w:t>
      </w:r>
      <w:bookmarkStart w:id="29671" w:name="_ETM_Q54_414000"/>
      <w:bookmarkEnd w:id="29671"/>
      <w:r>
        <w:rPr>
          <w:rFonts w:hint="cs"/>
          <w:rtl/>
        </w:rPr>
        <w:t xml:space="preserve">ה' </w:t>
      </w:r>
      <w:proofErr w:type="spellStart"/>
      <w:r>
        <w:rPr>
          <w:rFonts w:hint="cs"/>
          <w:rtl/>
        </w:rPr>
        <w:t>אלהיך</w:t>
      </w:r>
      <w:proofErr w:type="spellEnd"/>
      <w:r>
        <w:rPr>
          <w:rFonts w:hint="cs"/>
          <w:rtl/>
        </w:rPr>
        <w:t xml:space="preserve"> את שבותך", </w:t>
      </w:r>
      <w:r w:rsidR="0079685D">
        <w:rPr>
          <w:rFonts w:hint="cs"/>
          <w:rtl/>
        </w:rPr>
        <w:t>ו</w:t>
      </w:r>
      <w:r>
        <w:rPr>
          <w:rFonts w:hint="cs"/>
          <w:rtl/>
        </w:rPr>
        <w:t xml:space="preserve">זה הקדוש ברוך הוא אוחז כל עולה ועולה ביד כשהם באים לארץ ישראל וחוזרים </w:t>
      </w:r>
      <w:r w:rsidR="0079685D">
        <w:rPr>
          <w:rFonts w:hint="cs"/>
          <w:rtl/>
        </w:rPr>
        <w:t>ב</w:t>
      </w:r>
      <w:r>
        <w:rPr>
          <w:rFonts w:hint="cs"/>
          <w:rtl/>
        </w:rPr>
        <w:t xml:space="preserve">חזרה, מה </w:t>
      </w:r>
      <w:bookmarkStart w:id="29672" w:name="_ETM_Q54_420000"/>
      <w:bookmarkEnd w:id="29672"/>
      <w:r>
        <w:rPr>
          <w:rFonts w:hint="cs"/>
          <w:rtl/>
        </w:rPr>
        <w:t xml:space="preserve">זה מטיל עלינו? תחשבו כמה אנחנו צריכים להשתדל בקליטת עלייה; </w:t>
      </w:r>
      <w:bookmarkStart w:id="29673" w:name="_ETM_Q54_427000"/>
      <w:bookmarkEnd w:id="29673"/>
      <w:r>
        <w:rPr>
          <w:rFonts w:hint="cs"/>
          <w:rtl/>
        </w:rPr>
        <w:t xml:space="preserve">כמה אנחנו צריכים להסביר פנים לעולות ולעולים; כמה אנחנו </w:t>
      </w:r>
      <w:bookmarkStart w:id="29674" w:name="_ETM_Q54_433000"/>
      <w:bookmarkEnd w:id="29674"/>
      <w:r>
        <w:rPr>
          <w:rFonts w:hint="cs"/>
          <w:rtl/>
        </w:rPr>
        <w:t xml:space="preserve">צריכים להיות אלה שמסייעים בידם, שעוזרים להם, שחותכים להם את הביורוקרטיה, שנותנים להם עוד תמיכה וסיוע, שמאפשרים להם </w:t>
      </w:r>
      <w:bookmarkStart w:id="29675" w:name="_ETM_Q54_439000"/>
      <w:bookmarkEnd w:id="29675"/>
      <w:r>
        <w:rPr>
          <w:rFonts w:hint="cs"/>
          <w:rtl/>
        </w:rPr>
        <w:t xml:space="preserve">להיקלט במקום עבודה, שמאפשרים להם ללמוד עברית, שעוזרים להם </w:t>
      </w:r>
      <w:bookmarkStart w:id="29676" w:name="_ETM_Q54_442000"/>
      <w:bookmarkEnd w:id="29676"/>
      <w:r>
        <w:rPr>
          <w:rFonts w:hint="cs"/>
          <w:rtl/>
        </w:rPr>
        <w:t>למצוא מקום לגור בו. זה התפקיד שלנו בקליטת העלייה של כל</w:t>
      </w:r>
      <w:bookmarkStart w:id="29677" w:name="_ETM_Q54_450000"/>
      <w:bookmarkEnd w:id="29677"/>
      <w:r>
        <w:rPr>
          <w:rFonts w:hint="cs"/>
          <w:rtl/>
        </w:rPr>
        <w:t xml:space="preserve"> אותם אלה שהגיעו לכאן </w:t>
      </w:r>
      <w:proofErr w:type="spellStart"/>
      <w:r>
        <w:rPr>
          <w:rFonts w:hint="cs"/>
          <w:rtl/>
        </w:rPr>
        <w:t>בתשפ"ד</w:t>
      </w:r>
      <w:proofErr w:type="spellEnd"/>
      <w:r w:rsidR="0079685D">
        <w:rPr>
          <w:rFonts w:hint="cs"/>
          <w:rtl/>
        </w:rPr>
        <w:t>,</w:t>
      </w:r>
      <w:r>
        <w:rPr>
          <w:rFonts w:hint="cs"/>
          <w:rtl/>
        </w:rPr>
        <w:t xml:space="preserve"> ובעזרת השם עוד יגיעו לכאן גם בשנה הבאה.</w:t>
      </w:r>
      <w:r w:rsidR="0079685D">
        <w:rPr>
          <w:rFonts w:hint="cs"/>
          <w:rtl/>
        </w:rPr>
        <w:t xml:space="preserve"> </w:t>
      </w:r>
    </w:p>
    <w:p w:rsidR="00841D8B" w:rsidRDefault="00841D8B" w:rsidP="0083214F">
      <w:pPr>
        <w:rPr>
          <w:rtl/>
        </w:rPr>
      </w:pPr>
    </w:p>
    <w:p w:rsidR="00841D8B" w:rsidRDefault="00841D8B" w:rsidP="0079685D">
      <w:pPr>
        <w:rPr>
          <w:rtl/>
        </w:rPr>
      </w:pPr>
      <w:bookmarkStart w:id="29678" w:name="_ETM_Q54_458000"/>
      <w:bookmarkStart w:id="29679" w:name="_ETM_Q54_457620"/>
      <w:bookmarkEnd w:id="29678"/>
      <w:bookmarkEnd w:id="29679"/>
      <w:r>
        <w:rPr>
          <w:rtl/>
        </w:rPr>
        <w:t xml:space="preserve">ובתוך </w:t>
      </w:r>
      <w:bookmarkStart w:id="29680" w:name="_ETM_Q54_458189"/>
      <w:bookmarkEnd w:id="29680"/>
      <w:r>
        <w:rPr>
          <w:rtl/>
        </w:rPr>
        <w:t xml:space="preserve">כך </w:t>
      </w:r>
      <w:bookmarkStart w:id="29681" w:name="_ETM_Q54_459600"/>
      <w:bookmarkEnd w:id="29681"/>
      <w:r>
        <w:rPr>
          <w:rFonts w:hint="cs"/>
          <w:rtl/>
        </w:rPr>
        <w:t>נ</w:t>
      </w:r>
      <w:r>
        <w:rPr>
          <w:rtl/>
        </w:rPr>
        <w:t xml:space="preserve">זכיר </w:t>
      </w:r>
      <w:bookmarkStart w:id="29682" w:name="_ETM_Q54_460199"/>
      <w:bookmarkEnd w:id="29682"/>
      <w:r>
        <w:rPr>
          <w:rtl/>
        </w:rPr>
        <w:t xml:space="preserve">גם </w:t>
      </w:r>
      <w:bookmarkStart w:id="29683" w:name="_ETM_Q54_462080"/>
      <w:bookmarkEnd w:id="29683"/>
      <w:r>
        <w:rPr>
          <w:rFonts w:hint="cs"/>
          <w:rtl/>
        </w:rPr>
        <w:t xml:space="preserve">עולה, ילדה שנעלמה </w:t>
      </w:r>
      <w:r>
        <w:rPr>
          <w:rFonts w:hint="eastAsia"/>
          <w:rtl/>
        </w:rPr>
        <w:t xml:space="preserve">– </w:t>
      </w:r>
      <w:r>
        <w:rPr>
          <w:rFonts w:hint="cs"/>
          <w:rtl/>
        </w:rPr>
        <w:t xml:space="preserve">בגיל שמונה כבר </w:t>
      </w:r>
      <w:r>
        <w:rPr>
          <w:rFonts w:hint="eastAsia"/>
          <w:rtl/>
        </w:rPr>
        <w:t xml:space="preserve">– </w:t>
      </w:r>
      <w:r>
        <w:rPr>
          <w:rFonts w:hint="cs"/>
          <w:rtl/>
        </w:rPr>
        <w:t xml:space="preserve">כבר חודשים ארוכים ממרכז הקליטה בצפת, היימנוט קסאו, </w:t>
      </w:r>
      <w:bookmarkStart w:id="29684" w:name="_ETM_Q54_472409"/>
      <w:bookmarkEnd w:id="29684"/>
      <w:r>
        <w:rPr>
          <w:rFonts w:hint="cs"/>
          <w:rtl/>
        </w:rPr>
        <w:t xml:space="preserve">שאף אחד לא יודע מה עלה בגורלה. </w:t>
      </w:r>
      <w:bookmarkStart w:id="29685" w:name="_ETM_Q54_475000"/>
      <w:bookmarkEnd w:id="29685"/>
      <w:r>
        <w:rPr>
          <w:rFonts w:hint="cs"/>
          <w:rtl/>
        </w:rPr>
        <w:t xml:space="preserve">יש פרס כספי </w:t>
      </w:r>
      <w:r>
        <w:rPr>
          <w:rFonts w:hint="eastAsia"/>
          <w:rtl/>
        </w:rPr>
        <w:t xml:space="preserve">– </w:t>
      </w:r>
      <w:r>
        <w:rPr>
          <w:rFonts w:hint="cs"/>
          <w:rtl/>
        </w:rPr>
        <w:t>אני מפרסם את זה כאן כדי שאולי מי שרואה אותנו ידע</w:t>
      </w:r>
      <w:r w:rsidR="0079685D">
        <w:rPr>
          <w:rFonts w:hint="cs"/>
          <w:rtl/>
        </w:rPr>
        <w:t>:</w:t>
      </w:r>
      <w:r>
        <w:rPr>
          <w:rFonts w:hint="eastAsia"/>
          <w:rtl/>
        </w:rPr>
        <w:t xml:space="preserve"> </w:t>
      </w:r>
      <w:r>
        <w:rPr>
          <w:rFonts w:hint="cs"/>
          <w:rtl/>
        </w:rPr>
        <w:t xml:space="preserve">יש פרס כספי </w:t>
      </w:r>
      <w:bookmarkStart w:id="29686" w:name="_ETM_Q54_480000"/>
      <w:bookmarkEnd w:id="29686"/>
      <w:r>
        <w:rPr>
          <w:rFonts w:hint="cs"/>
          <w:rtl/>
        </w:rPr>
        <w:t>של 300,000 שקלים</w:t>
      </w:r>
      <w:r w:rsidR="0079685D">
        <w:rPr>
          <w:rFonts w:hint="cs"/>
          <w:rtl/>
        </w:rPr>
        <w:t>,</w:t>
      </w:r>
      <w:r>
        <w:rPr>
          <w:rFonts w:hint="cs"/>
          <w:rtl/>
        </w:rPr>
        <w:t xml:space="preserve"> שנתנו הסוכנות היהודית והקהילות בתפוצות</w:t>
      </w:r>
      <w:r w:rsidR="0079685D">
        <w:rPr>
          <w:rFonts w:hint="cs"/>
          <w:rtl/>
        </w:rPr>
        <w:t>,</w:t>
      </w:r>
      <w:r>
        <w:rPr>
          <w:rFonts w:hint="cs"/>
          <w:rtl/>
        </w:rPr>
        <w:t xml:space="preserve"> </w:t>
      </w:r>
      <w:bookmarkStart w:id="29687" w:name="_ETM_Q54_487000"/>
      <w:bookmarkEnd w:id="29687"/>
      <w:r>
        <w:rPr>
          <w:rFonts w:hint="cs"/>
          <w:rtl/>
        </w:rPr>
        <w:t>למי שיביא מידע שיביא למציאתה. היימנוט קסאו נעלמה ממרכז הקליטה</w:t>
      </w:r>
      <w:bookmarkStart w:id="29688" w:name="_ETM_Q54_494000"/>
      <w:bookmarkEnd w:id="29688"/>
      <w:r>
        <w:rPr>
          <w:rFonts w:hint="cs"/>
          <w:rtl/>
        </w:rPr>
        <w:t xml:space="preserve"> בצפת כבר לפני יותר מחצי שנה. יותר מחצי שנה </w:t>
      </w:r>
      <w:bookmarkStart w:id="29689" w:name="_ETM_Q54_499000"/>
      <w:bookmarkEnd w:id="29689"/>
      <w:r>
        <w:rPr>
          <w:rFonts w:hint="cs"/>
          <w:rtl/>
        </w:rPr>
        <w:t xml:space="preserve">לא יודעים איפה היא, ואנחנו מחויבים גם לזכור ולהזכיר כאן וגם לדאוג שכוחות הביטחון שפועלים כדי למצוא אותה </w:t>
      </w:r>
      <w:r>
        <w:rPr>
          <w:rFonts w:hint="eastAsia"/>
          <w:rtl/>
        </w:rPr>
        <w:t xml:space="preserve">– </w:t>
      </w:r>
      <w:r>
        <w:rPr>
          <w:rFonts w:hint="cs"/>
          <w:rtl/>
        </w:rPr>
        <w:t xml:space="preserve">ופועלים </w:t>
      </w:r>
      <w:bookmarkStart w:id="29690" w:name="_ETM_Q54_473009"/>
      <w:bookmarkStart w:id="29691" w:name="_ETM_Q54_511300"/>
      <w:bookmarkEnd w:id="29690"/>
      <w:bookmarkEnd w:id="29691"/>
      <w:r>
        <w:rPr>
          <w:rFonts w:hint="eastAsia"/>
          <w:rtl/>
        </w:rPr>
        <w:t xml:space="preserve">– </w:t>
      </w:r>
      <w:r>
        <w:rPr>
          <w:rtl/>
        </w:rPr>
        <w:t xml:space="preserve">ימשיכו </w:t>
      </w:r>
      <w:bookmarkStart w:id="29692" w:name="_ETM_Q54_511839"/>
      <w:bookmarkEnd w:id="29692"/>
      <w:r>
        <w:rPr>
          <w:rtl/>
        </w:rPr>
        <w:t xml:space="preserve">לעשות </w:t>
      </w:r>
      <w:bookmarkStart w:id="29693" w:name="_ETM_Q54_512199"/>
      <w:bookmarkEnd w:id="29693"/>
      <w:r>
        <w:rPr>
          <w:rtl/>
        </w:rPr>
        <w:t xml:space="preserve">את </w:t>
      </w:r>
      <w:bookmarkStart w:id="29694" w:name="_ETM_Q54_512260"/>
      <w:bookmarkEnd w:id="29694"/>
      <w:r>
        <w:rPr>
          <w:rtl/>
        </w:rPr>
        <w:t xml:space="preserve">העבודה </w:t>
      </w:r>
      <w:bookmarkStart w:id="29695" w:name="_ETM_Q54_512710"/>
      <w:bookmarkEnd w:id="29695"/>
      <w:r>
        <w:rPr>
          <w:rtl/>
        </w:rPr>
        <w:t xml:space="preserve">הזו </w:t>
      </w:r>
      <w:bookmarkStart w:id="29696" w:name="_ETM_Q54_513370"/>
      <w:bookmarkEnd w:id="29696"/>
      <w:r>
        <w:rPr>
          <w:rtl/>
        </w:rPr>
        <w:t xml:space="preserve">מסביב </w:t>
      </w:r>
      <w:bookmarkStart w:id="29697" w:name="_ETM_Q54_513879"/>
      <w:bookmarkEnd w:id="29697"/>
      <w:r>
        <w:rPr>
          <w:rtl/>
        </w:rPr>
        <w:t>לשעון</w:t>
      </w:r>
      <w:r>
        <w:rPr>
          <w:rFonts w:hint="cs"/>
          <w:rtl/>
        </w:rPr>
        <w:t>.</w:t>
      </w:r>
      <w:r>
        <w:rPr>
          <w:rtl/>
        </w:rPr>
        <w:t xml:space="preserve"> </w:t>
      </w:r>
      <w:bookmarkStart w:id="29698" w:name="_ETM_Q54_516039"/>
      <w:bookmarkEnd w:id="29698"/>
      <w:r>
        <w:rPr>
          <w:rtl/>
        </w:rPr>
        <w:t xml:space="preserve">זו </w:t>
      </w:r>
      <w:bookmarkStart w:id="29699" w:name="_ETM_Q54_516279"/>
      <w:bookmarkEnd w:id="29699"/>
      <w:r>
        <w:rPr>
          <w:rtl/>
        </w:rPr>
        <w:t xml:space="preserve">לא </w:t>
      </w:r>
      <w:bookmarkStart w:id="29700" w:name="_ETM_Q54_516430"/>
      <w:bookmarkEnd w:id="29700"/>
      <w:r>
        <w:rPr>
          <w:rtl/>
        </w:rPr>
        <w:t xml:space="preserve">ילדה </w:t>
      </w:r>
      <w:bookmarkStart w:id="29701" w:name="_ETM_Q54_516820"/>
      <w:bookmarkEnd w:id="29701"/>
      <w:r>
        <w:rPr>
          <w:rtl/>
        </w:rPr>
        <w:t xml:space="preserve">עולה </w:t>
      </w:r>
      <w:bookmarkStart w:id="29702" w:name="_ETM_Q54_517059"/>
      <w:bookmarkEnd w:id="29702"/>
      <w:r>
        <w:rPr>
          <w:rtl/>
        </w:rPr>
        <w:t xml:space="preserve">חדשה </w:t>
      </w:r>
      <w:bookmarkStart w:id="29703" w:name="_ETM_Q54_518079"/>
      <w:bookmarkEnd w:id="29703"/>
      <w:r>
        <w:rPr>
          <w:rtl/>
        </w:rPr>
        <w:t xml:space="preserve">של </w:t>
      </w:r>
      <w:bookmarkStart w:id="29704" w:name="_ETM_Q54_518320"/>
      <w:bookmarkEnd w:id="29704"/>
      <w:r>
        <w:rPr>
          <w:rtl/>
        </w:rPr>
        <w:t xml:space="preserve">משפחה </w:t>
      </w:r>
      <w:bookmarkStart w:id="29705" w:name="_ETM_Q54_518739"/>
      <w:bookmarkEnd w:id="29705"/>
      <w:r>
        <w:rPr>
          <w:rtl/>
        </w:rPr>
        <w:t xml:space="preserve">שעלתה </w:t>
      </w:r>
      <w:bookmarkStart w:id="29706" w:name="_ETM_Q54_519129"/>
      <w:bookmarkEnd w:id="29706"/>
      <w:r>
        <w:rPr>
          <w:rtl/>
        </w:rPr>
        <w:t>מאתיופיה</w:t>
      </w:r>
      <w:r>
        <w:rPr>
          <w:rFonts w:hint="cs"/>
          <w:rtl/>
        </w:rPr>
        <w:t>,</w:t>
      </w:r>
      <w:r>
        <w:rPr>
          <w:rtl/>
        </w:rPr>
        <w:t xml:space="preserve"> </w:t>
      </w:r>
      <w:bookmarkStart w:id="29707" w:name="_ETM_Q54_520270"/>
      <w:bookmarkEnd w:id="29707"/>
      <w:r>
        <w:rPr>
          <w:rtl/>
        </w:rPr>
        <w:t xml:space="preserve">זו </w:t>
      </w:r>
      <w:bookmarkStart w:id="29708" w:name="_ETM_Q54_520449"/>
      <w:bookmarkEnd w:id="29708"/>
      <w:r>
        <w:rPr>
          <w:rtl/>
        </w:rPr>
        <w:t xml:space="preserve">ילדה </w:t>
      </w:r>
      <w:bookmarkStart w:id="29709" w:name="_ETM_Q54_520719"/>
      <w:bookmarkEnd w:id="29709"/>
      <w:r>
        <w:rPr>
          <w:rtl/>
        </w:rPr>
        <w:t xml:space="preserve">ישראלית </w:t>
      </w:r>
      <w:bookmarkStart w:id="29710" w:name="_ETM_Q54_522930"/>
      <w:bookmarkEnd w:id="29710"/>
      <w:r>
        <w:rPr>
          <w:rtl/>
        </w:rPr>
        <w:t>שלנו</w:t>
      </w:r>
      <w:r>
        <w:rPr>
          <w:rFonts w:hint="cs"/>
          <w:rtl/>
        </w:rPr>
        <w:t>,</w:t>
      </w:r>
      <w:r>
        <w:rPr>
          <w:rtl/>
        </w:rPr>
        <w:t xml:space="preserve"> </w:t>
      </w:r>
      <w:bookmarkStart w:id="29711" w:name="_ETM_Q54_523950"/>
      <w:bookmarkEnd w:id="29711"/>
      <w:r>
        <w:rPr>
          <w:rtl/>
        </w:rPr>
        <w:t xml:space="preserve">של </w:t>
      </w:r>
      <w:bookmarkStart w:id="29712" w:name="_ETM_Q54_524219"/>
      <w:bookmarkEnd w:id="29712"/>
      <w:r>
        <w:rPr>
          <w:rtl/>
        </w:rPr>
        <w:t>כולנו</w:t>
      </w:r>
      <w:r>
        <w:rPr>
          <w:rFonts w:hint="cs"/>
          <w:rtl/>
        </w:rPr>
        <w:t>,</w:t>
      </w:r>
      <w:r>
        <w:rPr>
          <w:rtl/>
        </w:rPr>
        <w:t xml:space="preserve"> </w:t>
      </w:r>
      <w:bookmarkStart w:id="29713" w:name="_ETM_Q54_525380"/>
      <w:bookmarkEnd w:id="29713"/>
      <w:r>
        <w:rPr>
          <w:rtl/>
        </w:rPr>
        <w:t xml:space="preserve">ואני </w:t>
      </w:r>
      <w:bookmarkStart w:id="29714" w:name="_ETM_Q54_525620"/>
      <w:bookmarkEnd w:id="29714"/>
      <w:r>
        <w:rPr>
          <w:rtl/>
        </w:rPr>
        <w:t xml:space="preserve">מקווה </w:t>
      </w:r>
      <w:bookmarkStart w:id="29715" w:name="_ETM_Q54_526989"/>
      <w:bookmarkEnd w:id="29715"/>
      <w:r>
        <w:rPr>
          <w:rtl/>
        </w:rPr>
        <w:t xml:space="preserve">שעוד </w:t>
      </w:r>
      <w:bookmarkStart w:id="29716" w:name="_ETM_Q54_527379"/>
      <w:bookmarkEnd w:id="29716"/>
      <w:r>
        <w:rPr>
          <w:rtl/>
        </w:rPr>
        <w:t xml:space="preserve">לפני </w:t>
      </w:r>
      <w:bookmarkStart w:id="29717" w:name="_ETM_Q54_527799"/>
      <w:bookmarkEnd w:id="29717"/>
      <w:r>
        <w:rPr>
          <w:rtl/>
        </w:rPr>
        <w:t xml:space="preserve">ערב </w:t>
      </w:r>
      <w:bookmarkStart w:id="29718" w:name="_ETM_Q54_528039"/>
      <w:bookmarkEnd w:id="29718"/>
      <w:r>
        <w:rPr>
          <w:rtl/>
        </w:rPr>
        <w:t xml:space="preserve">ראש </w:t>
      </w:r>
      <w:bookmarkStart w:id="29719" w:name="_ETM_Q54_528219"/>
      <w:bookmarkEnd w:id="29719"/>
      <w:r>
        <w:rPr>
          <w:rtl/>
        </w:rPr>
        <w:t xml:space="preserve">השנה </w:t>
      </w:r>
      <w:bookmarkStart w:id="29720" w:name="_ETM_Q54_529119"/>
      <w:bookmarkEnd w:id="29720"/>
      <w:r>
        <w:rPr>
          <w:rtl/>
        </w:rPr>
        <w:t xml:space="preserve">הזה </w:t>
      </w:r>
      <w:bookmarkStart w:id="29721" w:name="_ETM_Q54_529989"/>
      <w:bookmarkEnd w:id="29721"/>
      <w:r>
        <w:rPr>
          <w:rtl/>
        </w:rPr>
        <w:t xml:space="preserve">היא </w:t>
      </w:r>
      <w:bookmarkStart w:id="29722" w:name="_ETM_Q54_530079"/>
      <w:bookmarkEnd w:id="29722"/>
      <w:r>
        <w:rPr>
          <w:rtl/>
        </w:rPr>
        <w:t>ת</w:t>
      </w:r>
      <w:r>
        <w:rPr>
          <w:rFonts w:hint="cs"/>
          <w:rtl/>
        </w:rPr>
        <w:t>י</w:t>
      </w:r>
      <w:r>
        <w:rPr>
          <w:rtl/>
        </w:rPr>
        <w:t xml:space="preserve">מצא </w:t>
      </w:r>
      <w:bookmarkStart w:id="29723" w:name="_ETM_Q54_530559"/>
      <w:bookmarkEnd w:id="29723"/>
      <w:r>
        <w:rPr>
          <w:rtl/>
        </w:rPr>
        <w:t xml:space="preserve">ותחזור </w:t>
      </w:r>
      <w:bookmarkStart w:id="29724" w:name="_ETM_Q54_531069"/>
      <w:bookmarkEnd w:id="29724"/>
      <w:r>
        <w:rPr>
          <w:rtl/>
        </w:rPr>
        <w:t>הביתה</w:t>
      </w:r>
      <w:r>
        <w:rPr>
          <w:rFonts w:hint="cs"/>
          <w:rtl/>
        </w:rPr>
        <w:t>,</w:t>
      </w:r>
      <w:r>
        <w:rPr>
          <w:rtl/>
        </w:rPr>
        <w:t xml:space="preserve"> </w:t>
      </w:r>
      <w:bookmarkStart w:id="29725" w:name="_ETM_Q54_531969"/>
      <w:bookmarkEnd w:id="29725"/>
      <w:r>
        <w:rPr>
          <w:rtl/>
        </w:rPr>
        <w:t xml:space="preserve">בעזרת </w:t>
      </w:r>
      <w:bookmarkStart w:id="29726" w:name="_ETM_Q54_532329"/>
      <w:bookmarkEnd w:id="29726"/>
      <w:r>
        <w:rPr>
          <w:rtl/>
        </w:rPr>
        <w:t>השם</w:t>
      </w:r>
      <w:r>
        <w:rPr>
          <w:rFonts w:hint="cs"/>
          <w:rtl/>
        </w:rPr>
        <w:t>,</w:t>
      </w:r>
      <w:r>
        <w:rPr>
          <w:rtl/>
        </w:rPr>
        <w:t xml:space="preserve"> </w:t>
      </w:r>
      <w:bookmarkStart w:id="29727" w:name="_ETM_Q54_532600"/>
      <w:bookmarkEnd w:id="29727"/>
      <w:r>
        <w:rPr>
          <w:rtl/>
        </w:rPr>
        <w:t xml:space="preserve">בריאה </w:t>
      </w:r>
      <w:bookmarkStart w:id="29728" w:name="_ETM_Q54_532839"/>
      <w:bookmarkEnd w:id="29728"/>
      <w:r>
        <w:rPr>
          <w:rtl/>
        </w:rPr>
        <w:t>ושלמה</w:t>
      </w:r>
      <w:r>
        <w:rPr>
          <w:rFonts w:hint="cs"/>
          <w:rtl/>
        </w:rPr>
        <w:t>.</w:t>
      </w:r>
      <w:r>
        <w:rPr>
          <w:rtl/>
        </w:rPr>
        <w:t xml:space="preserve"> </w:t>
      </w:r>
      <w:bookmarkStart w:id="29729" w:name="_ETM_Q54_533379"/>
      <w:bookmarkEnd w:id="29729"/>
      <w:r>
        <w:rPr>
          <w:rtl/>
        </w:rPr>
        <w:t>תודה</w:t>
      </w:r>
      <w:r>
        <w:rPr>
          <w:rFonts w:hint="cs"/>
          <w:rtl/>
        </w:rPr>
        <w:t>,</w:t>
      </w:r>
      <w:r>
        <w:rPr>
          <w:rtl/>
        </w:rPr>
        <w:t xml:space="preserve"> </w:t>
      </w:r>
      <w:bookmarkStart w:id="29730" w:name="_ETM_Q54_533649"/>
      <w:bookmarkEnd w:id="29730"/>
      <w:r>
        <w:rPr>
          <w:rtl/>
        </w:rPr>
        <w:t>אדוני</w:t>
      </w:r>
      <w:r>
        <w:rPr>
          <w:rFonts w:hint="cs"/>
          <w:rtl/>
        </w:rPr>
        <w:t>.</w:t>
      </w:r>
    </w:p>
    <w:p w:rsidR="00841D8B" w:rsidRDefault="00841D8B" w:rsidP="0083214F">
      <w:pPr>
        <w:rPr>
          <w:rtl/>
        </w:rPr>
      </w:pPr>
    </w:p>
    <w:p w:rsidR="00841D8B" w:rsidRDefault="00841D8B" w:rsidP="0083214F">
      <w:pPr>
        <w:pStyle w:val="af7"/>
        <w:keepNext/>
        <w:rPr>
          <w:rtl/>
        </w:rPr>
      </w:pPr>
      <w:bookmarkStart w:id="29731" w:name="ET_yor_6490_1"/>
      <w:r w:rsidRPr="002C06E7">
        <w:rPr>
          <w:rStyle w:val="TagStyle"/>
          <w:rtl/>
        </w:rPr>
        <w:t xml:space="preserve"> &lt;&lt; יור &gt;&gt; </w:t>
      </w:r>
      <w:r>
        <w:rPr>
          <w:rtl/>
        </w:rPr>
        <w:t>היו"ר ניסים ואטורי:</w:t>
      </w:r>
      <w:r w:rsidRPr="002C06E7">
        <w:rPr>
          <w:rStyle w:val="TagStyle"/>
          <w:rtl/>
        </w:rPr>
        <w:t xml:space="preserve"> &lt;&lt; יור &gt;&gt;</w:t>
      </w:r>
      <w:r>
        <w:rPr>
          <w:rtl/>
        </w:rPr>
        <w:t xml:space="preserve">  </w:t>
      </w:r>
      <w:bookmarkEnd w:id="29731"/>
    </w:p>
    <w:p w:rsidR="00841D8B" w:rsidRDefault="00841D8B" w:rsidP="004373DB">
      <w:pPr>
        <w:rPr>
          <w:rtl/>
        </w:rPr>
      </w:pPr>
    </w:p>
    <w:p w:rsidR="00841D8B" w:rsidRDefault="00841D8B" w:rsidP="0083214F">
      <w:pPr>
        <w:rPr>
          <w:rtl/>
        </w:rPr>
      </w:pPr>
      <w:bookmarkStart w:id="29732" w:name="_ETM_Q54_534140"/>
      <w:bookmarkEnd w:id="29732"/>
      <w:r>
        <w:rPr>
          <w:rtl/>
        </w:rPr>
        <w:t xml:space="preserve">תודה </w:t>
      </w:r>
      <w:bookmarkStart w:id="29733" w:name="_ETM_Q54_534379"/>
      <w:bookmarkEnd w:id="29733"/>
      <w:r>
        <w:rPr>
          <w:rtl/>
        </w:rPr>
        <w:t>רבה</w:t>
      </w:r>
      <w:r>
        <w:rPr>
          <w:rFonts w:hint="cs"/>
          <w:rtl/>
        </w:rPr>
        <w:t>.</w:t>
      </w:r>
      <w:r>
        <w:rPr>
          <w:rtl/>
        </w:rPr>
        <w:t xml:space="preserve"> </w:t>
      </w:r>
      <w:bookmarkStart w:id="29734" w:name="_ETM_Q54_534859"/>
      <w:bookmarkEnd w:id="29734"/>
      <w:r>
        <w:rPr>
          <w:rtl/>
        </w:rPr>
        <w:t xml:space="preserve">חברת </w:t>
      </w:r>
      <w:bookmarkStart w:id="29735" w:name="_ETM_Q54_535249"/>
      <w:bookmarkEnd w:id="29735"/>
      <w:r>
        <w:rPr>
          <w:rtl/>
        </w:rPr>
        <w:t xml:space="preserve">הכנסת </w:t>
      </w:r>
      <w:bookmarkStart w:id="29736" w:name="_ETM_Q54_535640"/>
      <w:bookmarkEnd w:id="29736"/>
      <w:r>
        <w:rPr>
          <w:rtl/>
        </w:rPr>
        <w:t xml:space="preserve">פנינה </w:t>
      </w:r>
      <w:bookmarkStart w:id="29737" w:name="_ETM_Q54_535999"/>
      <w:bookmarkEnd w:id="29737"/>
      <w:r>
        <w:rPr>
          <w:rtl/>
        </w:rPr>
        <w:t>תמנו</w:t>
      </w:r>
      <w:r>
        <w:rPr>
          <w:rFonts w:hint="cs"/>
          <w:rtl/>
        </w:rPr>
        <w:t>.</w:t>
      </w:r>
    </w:p>
    <w:p w:rsidR="00841D8B" w:rsidRDefault="00841D8B" w:rsidP="0083214F">
      <w:pPr>
        <w:rPr>
          <w:rtl/>
        </w:rPr>
      </w:pPr>
    </w:p>
    <w:p w:rsidR="00841D8B" w:rsidRDefault="00841D8B" w:rsidP="0083214F">
      <w:pPr>
        <w:pStyle w:val="a4"/>
        <w:keepNext/>
        <w:rPr>
          <w:rtl/>
        </w:rPr>
      </w:pPr>
      <w:bookmarkStart w:id="29738" w:name="ET_speaker_5115_2"/>
      <w:r w:rsidRPr="002C06E7">
        <w:rPr>
          <w:rStyle w:val="TagStyle"/>
          <w:rtl/>
        </w:rPr>
        <w:t xml:space="preserve"> &lt;&lt; דובר &gt;&gt; </w:t>
      </w:r>
      <w:bookmarkStart w:id="29739" w:name="_Toc178611925"/>
      <w:bookmarkStart w:id="29740" w:name="_Toc204776045"/>
      <w:bookmarkStart w:id="29741" w:name="_Toc204776136"/>
      <w:r>
        <w:rPr>
          <w:rtl/>
        </w:rPr>
        <w:t>פנינה תמנו (המחנה הממלכתי):</w:t>
      </w:r>
      <w:bookmarkEnd w:id="29739"/>
      <w:bookmarkEnd w:id="29740"/>
      <w:bookmarkEnd w:id="29741"/>
      <w:r w:rsidRPr="002C06E7">
        <w:rPr>
          <w:rStyle w:val="TagStyle"/>
          <w:rtl/>
        </w:rPr>
        <w:t xml:space="preserve"> &lt;&lt; דובר &gt;&gt;</w:t>
      </w:r>
      <w:r>
        <w:rPr>
          <w:rtl/>
        </w:rPr>
        <w:t xml:space="preserve">  </w:t>
      </w:r>
      <w:bookmarkEnd w:id="29738"/>
    </w:p>
    <w:p w:rsidR="00841D8B" w:rsidRPr="002C06E7" w:rsidRDefault="00841D8B" w:rsidP="0083214F">
      <w:pPr>
        <w:rPr>
          <w:rtl/>
        </w:rPr>
      </w:pPr>
      <w:bookmarkStart w:id="29742" w:name="_ETM_Q54_549000"/>
      <w:bookmarkEnd w:id="29742"/>
    </w:p>
    <w:p w:rsidR="00841D8B" w:rsidRDefault="00841D8B" w:rsidP="0079685D">
      <w:pPr>
        <w:rPr>
          <w:rtl/>
        </w:rPr>
      </w:pPr>
      <w:bookmarkStart w:id="29743" w:name="_ETM_Q54_536000"/>
      <w:bookmarkStart w:id="29744" w:name="_ETM_Q54_557389"/>
      <w:bookmarkEnd w:id="29743"/>
      <w:bookmarkEnd w:id="29744"/>
      <w:r>
        <w:rPr>
          <w:rtl/>
        </w:rPr>
        <w:t xml:space="preserve">אדוני </w:t>
      </w:r>
      <w:bookmarkStart w:id="29745" w:name="_ETM_Q54_557779"/>
      <w:bookmarkEnd w:id="29745"/>
      <w:r>
        <w:rPr>
          <w:rtl/>
        </w:rPr>
        <w:t>היושב</w:t>
      </w:r>
      <w:bookmarkStart w:id="29746" w:name="_ETM_Q54_558259"/>
      <w:bookmarkEnd w:id="29746"/>
      <w:r>
        <w:rPr>
          <w:rFonts w:hint="cs"/>
          <w:rtl/>
        </w:rPr>
        <w:t>-</w:t>
      </w:r>
      <w:r>
        <w:rPr>
          <w:rtl/>
        </w:rPr>
        <w:t>ראש</w:t>
      </w:r>
      <w:r>
        <w:rPr>
          <w:rFonts w:hint="cs"/>
          <w:rtl/>
        </w:rPr>
        <w:t>,</w:t>
      </w:r>
      <w:r>
        <w:rPr>
          <w:rtl/>
        </w:rPr>
        <w:t xml:space="preserve"> </w:t>
      </w:r>
      <w:bookmarkStart w:id="29747" w:name="_ETM_Q54_559380"/>
      <w:bookmarkEnd w:id="29747"/>
      <w:r>
        <w:rPr>
          <w:rtl/>
        </w:rPr>
        <w:t xml:space="preserve">כנסת </w:t>
      </w:r>
      <w:bookmarkStart w:id="29748" w:name="_ETM_Q54_560670"/>
      <w:bookmarkEnd w:id="29748"/>
      <w:r>
        <w:rPr>
          <w:rtl/>
        </w:rPr>
        <w:t>נכבדה</w:t>
      </w:r>
      <w:r>
        <w:rPr>
          <w:rFonts w:hint="cs"/>
          <w:rtl/>
        </w:rPr>
        <w:t>,</w:t>
      </w:r>
      <w:r>
        <w:rPr>
          <w:rtl/>
        </w:rPr>
        <w:t xml:space="preserve"> </w:t>
      </w:r>
      <w:bookmarkStart w:id="29749" w:name="_ETM_Q54_562740"/>
      <w:bookmarkEnd w:id="29749"/>
      <w:r>
        <w:rPr>
          <w:rtl/>
        </w:rPr>
        <w:t xml:space="preserve">אנחנו </w:t>
      </w:r>
      <w:bookmarkStart w:id="29750" w:name="_ETM_Q54_563850"/>
      <w:bookmarkEnd w:id="29750"/>
      <w:r>
        <w:rPr>
          <w:rtl/>
        </w:rPr>
        <w:t xml:space="preserve">בפתח </w:t>
      </w:r>
      <w:bookmarkStart w:id="29751" w:name="_ETM_Q54_565230"/>
      <w:bookmarkEnd w:id="29751"/>
      <w:r>
        <w:rPr>
          <w:rtl/>
        </w:rPr>
        <w:t xml:space="preserve">ערב </w:t>
      </w:r>
      <w:bookmarkStart w:id="29752" w:name="_ETM_Q54_565529"/>
      <w:bookmarkEnd w:id="29752"/>
      <w:r>
        <w:rPr>
          <w:rtl/>
        </w:rPr>
        <w:t xml:space="preserve">ראש </w:t>
      </w:r>
      <w:bookmarkStart w:id="29753" w:name="_ETM_Q54_565770"/>
      <w:bookmarkEnd w:id="29753"/>
      <w:r>
        <w:rPr>
          <w:rtl/>
        </w:rPr>
        <w:t>השנה</w:t>
      </w:r>
      <w:r>
        <w:rPr>
          <w:rFonts w:hint="cs"/>
          <w:rtl/>
        </w:rPr>
        <w:t>.</w:t>
      </w:r>
      <w:r>
        <w:rPr>
          <w:rtl/>
        </w:rPr>
        <w:t xml:space="preserve"> </w:t>
      </w:r>
      <w:bookmarkStart w:id="29754" w:name="_ETM_Q54_567240"/>
      <w:bookmarkEnd w:id="29754"/>
      <w:r>
        <w:rPr>
          <w:rtl/>
        </w:rPr>
        <w:t xml:space="preserve">בעוד </w:t>
      </w:r>
      <w:bookmarkStart w:id="29755" w:name="_ETM_Q54_567480"/>
      <w:bookmarkEnd w:id="29755"/>
      <w:r>
        <w:rPr>
          <w:rFonts w:hint="cs"/>
          <w:rtl/>
        </w:rPr>
        <w:t>כמה</w:t>
      </w:r>
      <w:r>
        <w:rPr>
          <w:rtl/>
        </w:rPr>
        <w:t xml:space="preserve"> </w:t>
      </w:r>
      <w:bookmarkStart w:id="29756" w:name="_ETM_Q54_567840"/>
      <w:bookmarkEnd w:id="29756"/>
      <w:r>
        <w:rPr>
          <w:rtl/>
        </w:rPr>
        <w:t xml:space="preserve">ימים </w:t>
      </w:r>
      <w:bookmarkStart w:id="29757" w:name="_ETM_Q54_569700"/>
      <w:bookmarkEnd w:id="29757"/>
      <w:r>
        <w:rPr>
          <w:rtl/>
        </w:rPr>
        <w:t xml:space="preserve">אנחנו </w:t>
      </w:r>
      <w:bookmarkStart w:id="29758" w:name="_ETM_Q54_570000"/>
      <w:bookmarkEnd w:id="29758"/>
      <w:r>
        <w:rPr>
          <w:rtl/>
        </w:rPr>
        <w:t xml:space="preserve">נציין </w:t>
      </w:r>
      <w:bookmarkStart w:id="29759" w:name="_ETM_Q54_570450"/>
      <w:bookmarkEnd w:id="29759"/>
      <w:r>
        <w:rPr>
          <w:rtl/>
        </w:rPr>
        <w:t xml:space="preserve">את </w:t>
      </w:r>
      <w:bookmarkStart w:id="29760" w:name="_ETM_Q54_570570"/>
      <w:bookmarkEnd w:id="29760"/>
      <w:r>
        <w:rPr>
          <w:rtl/>
        </w:rPr>
        <w:t xml:space="preserve">ראש </w:t>
      </w:r>
      <w:bookmarkStart w:id="29761" w:name="_ETM_Q54_570750"/>
      <w:bookmarkEnd w:id="29761"/>
      <w:r>
        <w:rPr>
          <w:rtl/>
        </w:rPr>
        <w:t>השנה</w:t>
      </w:r>
      <w:r>
        <w:rPr>
          <w:rFonts w:hint="cs"/>
          <w:rtl/>
        </w:rPr>
        <w:t>,</w:t>
      </w:r>
      <w:r>
        <w:rPr>
          <w:rtl/>
        </w:rPr>
        <w:t xml:space="preserve"> </w:t>
      </w:r>
      <w:bookmarkStart w:id="29762" w:name="_ETM_Q54_572219"/>
      <w:bookmarkEnd w:id="29762"/>
      <w:r>
        <w:rPr>
          <w:rFonts w:hint="cs"/>
          <w:rtl/>
        </w:rPr>
        <w:t>ו</w:t>
      </w:r>
      <w:r>
        <w:rPr>
          <w:rtl/>
        </w:rPr>
        <w:t xml:space="preserve">כל </w:t>
      </w:r>
      <w:bookmarkStart w:id="29763" w:name="_ETM_Q54_572759"/>
      <w:bookmarkEnd w:id="29763"/>
      <w:r>
        <w:rPr>
          <w:rtl/>
        </w:rPr>
        <w:t xml:space="preserve">עם </w:t>
      </w:r>
      <w:bookmarkStart w:id="29764" w:name="_ETM_Q54_572969"/>
      <w:bookmarkEnd w:id="29764"/>
      <w:r>
        <w:rPr>
          <w:rtl/>
        </w:rPr>
        <w:t xml:space="preserve">ישראל </w:t>
      </w:r>
      <w:bookmarkStart w:id="29765" w:name="_ETM_Q54_573810"/>
      <w:bookmarkEnd w:id="29765"/>
      <w:r>
        <w:rPr>
          <w:rtl/>
        </w:rPr>
        <w:t xml:space="preserve">בהתארגנויות </w:t>
      </w:r>
      <w:bookmarkStart w:id="29766" w:name="_ETM_Q54_576799"/>
      <w:bookmarkEnd w:id="29766"/>
      <w:r>
        <w:rPr>
          <w:rtl/>
        </w:rPr>
        <w:t xml:space="preserve">כדי </w:t>
      </w:r>
      <w:bookmarkStart w:id="29767" w:name="_ETM_Q54_577520"/>
      <w:bookmarkEnd w:id="29767"/>
      <w:r>
        <w:rPr>
          <w:rtl/>
        </w:rPr>
        <w:t xml:space="preserve">לשבת </w:t>
      </w:r>
      <w:bookmarkStart w:id="29768" w:name="_ETM_Q54_578000"/>
      <w:bookmarkEnd w:id="29768"/>
      <w:r>
        <w:rPr>
          <w:rtl/>
        </w:rPr>
        <w:t xml:space="preserve">כולם </w:t>
      </w:r>
      <w:bookmarkStart w:id="29769" w:name="_ETM_Q54_578360"/>
      <w:bookmarkEnd w:id="29769"/>
      <w:r>
        <w:rPr>
          <w:rtl/>
        </w:rPr>
        <w:t xml:space="preserve">סביב </w:t>
      </w:r>
      <w:bookmarkStart w:id="29770" w:name="_ETM_Q54_578720"/>
      <w:bookmarkEnd w:id="29770"/>
      <w:r>
        <w:rPr>
          <w:rtl/>
        </w:rPr>
        <w:t xml:space="preserve">שולחן </w:t>
      </w:r>
      <w:bookmarkStart w:id="29771" w:name="_ETM_Q54_579229"/>
      <w:bookmarkEnd w:id="29771"/>
      <w:r>
        <w:rPr>
          <w:rtl/>
        </w:rPr>
        <w:t>החג</w:t>
      </w:r>
      <w:r>
        <w:rPr>
          <w:rFonts w:hint="cs"/>
          <w:rtl/>
        </w:rPr>
        <w:t>,</w:t>
      </w:r>
      <w:r>
        <w:rPr>
          <w:rtl/>
        </w:rPr>
        <w:t xml:space="preserve"> </w:t>
      </w:r>
      <w:bookmarkStart w:id="29772" w:name="_ETM_Q54_581259"/>
      <w:bookmarkEnd w:id="29772"/>
      <w:r>
        <w:rPr>
          <w:rtl/>
        </w:rPr>
        <w:t xml:space="preserve">ודווקא </w:t>
      </w:r>
      <w:bookmarkStart w:id="29773" w:name="_ETM_Q54_581799"/>
      <w:bookmarkEnd w:id="29773"/>
      <w:r>
        <w:rPr>
          <w:rtl/>
        </w:rPr>
        <w:t xml:space="preserve">בימים </w:t>
      </w:r>
      <w:bookmarkStart w:id="29774" w:name="_ETM_Q54_582249"/>
      <w:bookmarkEnd w:id="29774"/>
      <w:r>
        <w:rPr>
          <w:rtl/>
        </w:rPr>
        <w:t xml:space="preserve">האלה </w:t>
      </w:r>
      <w:bookmarkStart w:id="29775" w:name="_ETM_Q54_583359"/>
      <w:bookmarkEnd w:id="29775"/>
      <w:r>
        <w:rPr>
          <w:rtl/>
        </w:rPr>
        <w:t xml:space="preserve">הלב </w:t>
      </w:r>
      <w:bookmarkStart w:id="29776" w:name="_ETM_Q54_585009"/>
      <w:bookmarkEnd w:id="29776"/>
      <w:r>
        <w:rPr>
          <w:rtl/>
        </w:rPr>
        <w:t xml:space="preserve">עוד </w:t>
      </w:r>
      <w:bookmarkStart w:id="29777" w:name="_ETM_Q54_585219"/>
      <w:bookmarkEnd w:id="29777"/>
      <w:r>
        <w:rPr>
          <w:rtl/>
        </w:rPr>
        <w:t xml:space="preserve">יותר </w:t>
      </w:r>
      <w:bookmarkStart w:id="29778" w:name="_ETM_Q54_585520"/>
      <w:bookmarkEnd w:id="29778"/>
      <w:r>
        <w:rPr>
          <w:rtl/>
        </w:rPr>
        <w:t xml:space="preserve">נהיה </w:t>
      </w:r>
      <w:bookmarkStart w:id="29779" w:name="_ETM_Q54_585819"/>
      <w:bookmarkEnd w:id="29779"/>
      <w:r>
        <w:rPr>
          <w:rtl/>
        </w:rPr>
        <w:t xml:space="preserve">כבד </w:t>
      </w:r>
      <w:bookmarkStart w:id="29780" w:name="_ETM_Q54_586719"/>
      <w:bookmarkEnd w:id="29780"/>
      <w:r>
        <w:rPr>
          <w:rtl/>
        </w:rPr>
        <w:t>ונ</w:t>
      </w:r>
      <w:r>
        <w:rPr>
          <w:rFonts w:hint="cs"/>
          <w:rtl/>
        </w:rPr>
        <w:t>כמ</w:t>
      </w:r>
      <w:r>
        <w:rPr>
          <w:rtl/>
        </w:rPr>
        <w:t xml:space="preserve">ר </w:t>
      </w:r>
      <w:bookmarkStart w:id="29781" w:name="_ETM_Q54_588709"/>
      <w:bookmarkEnd w:id="29781"/>
      <w:r>
        <w:rPr>
          <w:rtl/>
        </w:rPr>
        <w:t xml:space="preserve">אל </w:t>
      </w:r>
      <w:bookmarkStart w:id="29782" w:name="_ETM_Q54_588920"/>
      <w:bookmarkEnd w:id="29782"/>
      <w:r>
        <w:rPr>
          <w:rtl/>
        </w:rPr>
        <w:t xml:space="preserve">מול </w:t>
      </w:r>
      <w:bookmarkStart w:id="29783" w:name="_ETM_Q54_589159"/>
      <w:bookmarkEnd w:id="29783"/>
      <w:r>
        <w:rPr>
          <w:rtl/>
        </w:rPr>
        <w:t xml:space="preserve">המשפחות </w:t>
      </w:r>
      <w:bookmarkStart w:id="29784" w:name="_ETM_Q54_590930"/>
      <w:bookmarkEnd w:id="29784"/>
      <w:r>
        <w:rPr>
          <w:rtl/>
        </w:rPr>
        <w:t>הרבות</w:t>
      </w:r>
      <w:r>
        <w:rPr>
          <w:rFonts w:hint="cs"/>
          <w:rtl/>
        </w:rPr>
        <w:t>,</w:t>
      </w:r>
      <w:r>
        <w:rPr>
          <w:rtl/>
        </w:rPr>
        <w:t xml:space="preserve"> </w:t>
      </w:r>
      <w:bookmarkStart w:id="29785" w:name="_ETM_Q54_591839"/>
      <w:bookmarkEnd w:id="29785"/>
      <w:r>
        <w:rPr>
          <w:rtl/>
        </w:rPr>
        <w:t xml:space="preserve">רבות </w:t>
      </w:r>
      <w:bookmarkStart w:id="29786" w:name="_ETM_Q54_592289"/>
      <w:bookmarkEnd w:id="29786"/>
      <w:r>
        <w:rPr>
          <w:rtl/>
        </w:rPr>
        <w:t>מדי</w:t>
      </w:r>
      <w:r>
        <w:rPr>
          <w:rFonts w:hint="cs"/>
          <w:rtl/>
        </w:rPr>
        <w:t>,</w:t>
      </w:r>
      <w:r>
        <w:rPr>
          <w:rtl/>
        </w:rPr>
        <w:t xml:space="preserve"> </w:t>
      </w:r>
      <w:bookmarkStart w:id="29787" w:name="_ETM_Q54_594219"/>
      <w:bookmarkEnd w:id="29787"/>
      <w:r>
        <w:rPr>
          <w:rtl/>
        </w:rPr>
        <w:t xml:space="preserve">שייאלצו </w:t>
      </w:r>
      <w:bookmarkStart w:id="29788" w:name="_ETM_Q54_595450"/>
      <w:bookmarkEnd w:id="29788"/>
      <w:r>
        <w:rPr>
          <w:rtl/>
        </w:rPr>
        <w:t xml:space="preserve">לחגוג </w:t>
      </w:r>
      <w:bookmarkStart w:id="29789" w:name="_ETM_Q54_595929"/>
      <w:bookmarkEnd w:id="29789"/>
      <w:r>
        <w:rPr>
          <w:rtl/>
        </w:rPr>
        <w:t xml:space="preserve">את </w:t>
      </w:r>
      <w:bookmarkStart w:id="29790" w:name="_ETM_Q54_596049"/>
      <w:bookmarkEnd w:id="29790"/>
      <w:r>
        <w:rPr>
          <w:rtl/>
        </w:rPr>
        <w:t xml:space="preserve">החג </w:t>
      </w:r>
      <w:bookmarkStart w:id="29791" w:name="_ETM_Q54_596409"/>
      <w:bookmarkEnd w:id="29791"/>
      <w:r>
        <w:rPr>
          <w:rtl/>
        </w:rPr>
        <w:t xml:space="preserve">הזה </w:t>
      </w:r>
      <w:bookmarkStart w:id="29792" w:name="_ETM_Q54_597979"/>
      <w:bookmarkEnd w:id="29792"/>
      <w:r>
        <w:rPr>
          <w:rtl/>
        </w:rPr>
        <w:t xml:space="preserve">בלי </w:t>
      </w:r>
      <w:bookmarkStart w:id="29793" w:name="_ETM_Q54_598189"/>
      <w:bookmarkEnd w:id="29793"/>
      <w:r>
        <w:rPr>
          <w:rtl/>
        </w:rPr>
        <w:t>שיקיריה</w:t>
      </w:r>
      <w:r w:rsidR="0079685D">
        <w:rPr>
          <w:rFonts w:hint="cs"/>
          <w:rtl/>
        </w:rPr>
        <w:t>ן</w:t>
      </w:r>
      <w:r>
        <w:rPr>
          <w:rtl/>
        </w:rPr>
        <w:t xml:space="preserve"> </w:t>
      </w:r>
      <w:bookmarkStart w:id="29794" w:name="_ETM_Q54_599700"/>
      <w:bookmarkEnd w:id="29794"/>
      <w:r>
        <w:rPr>
          <w:rtl/>
        </w:rPr>
        <w:t xml:space="preserve">נמצאים </w:t>
      </w:r>
      <w:bookmarkStart w:id="29795" w:name="_ETM_Q54_600240"/>
      <w:bookmarkEnd w:id="29795"/>
      <w:r>
        <w:rPr>
          <w:rtl/>
        </w:rPr>
        <w:t>בבית</w:t>
      </w:r>
      <w:r>
        <w:rPr>
          <w:rFonts w:hint="cs"/>
          <w:rtl/>
        </w:rPr>
        <w:t>.</w:t>
      </w:r>
      <w:r>
        <w:rPr>
          <w:rtl/>
        </w:rPr>
        <w:t xml:space="preserve"> </w:t>
      </w:r>
      <w:bookmarkStart w:id="29796" w:name="_ETM_Q54_601969"/>
      <w:bookmarkEnd w:id="29796"/>
      <w:r>
        <w:rPr>
          <w:rtl/>
        </w:rPr>
        <w:t xml:space="preserve">101 </w:t>
      </w:r>
      <w:bookmarkStart w:id="29797" w:name="_ETM_Q54_603730"/>
      <w:bookmarkEnd w:id="29797"/>
      <w:r>
        <w:rPr>
          <w:rtl/>
        </w:rPr>
        <w:t xml:space="preserve">ישראלים </w:t>
      </w:r>
      <w:bookmarkStart w:id="29798" w:name="_ETM_Q54_604390"/>
      <w:bookmarkEnd w:id="29798"/>
      <w:r>
        <w:rPr>
          <w:rtl/>
        </w:rPr>
        <w:t>וישראליות</w:t>
      </w:r>
      <w:r>
        <w:rPr>
          <w:rFonts w:hint="cs"/>
          <w:rtl/>
        </w:rPr>
        <w:t>,</w:t>
      </w:r>
      <w:r>
        <w:rPr>
          <w:rtl/>
        </w:rPr>
        <w:t xml:space="preserve"> </w:t>
      </w:r>
      <w:bookmarkStart w:id="29799" w:name="_ETM_Q54_606210"/>
      <w:bookmarkEnd w:id="29799"/>
      <w:r>
        <w:rPr>
          <w:rtl/>
        </w:rPr>
        <w:t xml:space="preserve">נשים </w:t>
      </w:r>
      <w:bookmarkStart w:id="29800" w:name="_ETM_Q54_606749"/>
      <w:bookmarkEnd w:id="29800"/>
      <w:r>
        <w:rPr>
          <w:rtl/>
        </w:rPr>
        <w:t>וגברים</w:t>
      </w:r>
      <w:r>
        <w:rPr>
          <w:rFonts w:hint="cs"/>
          <w:rtl/>
        </w:rPr>
        <w:t>,</w:t>
      </w:r>
      <w:r>
        <w:rPr>
          <w:rtl/>
        </w:rPr>
        <w:t xml:space="preserve"> </w:t>
      </w:r>
      <w:bookmarkStart w:id="29801" w:name="_ETM_Q54_608319"/>
      <w:bookmarkEnd w:id="29801"/>
      <w:r>
        <w:rPr>
          <w:rtl/>
        </w:rPr>
        <w:t xml:space="preserve">קשישים </w:t>
      </w:r>
      <w:bookmarkStart w:id="29802" w:name="_ETM_Q54_608830"/>
      <w:bookmarkStart w:id="29803" w:name="_ETM_Q54_610370"/>
      <w:bookmarkEnd w:id="29802"/>
      <w:bookmarkEnd w:id="29803"/>
      <w:r>
        <w:rPr>
          <w:rFonts w:hint="cs"/>
          <w:rtl/>
        </w:rPr>
        <w:t xml:space="preserve">וטף, </w:t>
      </w:r>
      <w:r>
        <w:rPr>
          <w:rtl/>
        </w:rPr>
        <w:t xml:space="preserve">נמצאים </w:t>
      </w:r>
      <w:bookmarkStart w:id="29804" w:name="_ETM_Q54_611970"/>
      <w:bookmarkEnd w:id="29804"/>
      <w:r>
        <w:rPr>
          <w:rtl/>
        </w:rPr>
        <w:t xml:space="preserve">בידי </w:t>
      </w:r>
      <w:bookmarkStart w:id="29805" w:name="_ETM_Q54_612360"/>
      <w:bookmarkEnd w:id="29805"/>
      <w:r>
        <w:rPr>
          <w:rtl/>
        </w:rPr>
        <w:t xml:space="preserve">המרים </w:t>
      </w:r>
      <w:bookmarkStart w:id="29806" w:name="_ETM_Q54_612780"/>
      <w:bookmarkEnd w:id="29806"/>
      <w:r>
        <w:rPr>
          <w:rFonts w:hint="cs"/>
          <w:rtl/>
        </w:rPr>
        <w:t xml:space="preserve">באויבנו, </w:t>
      </w:r>
      <w:bookmarkStart w:id="29807" w:name="_ETM_Q54_614330"/>
      <w:bookmarkEnd w:id="29807"/>
      <w:r>
        <w:rPr>
          <w:rtl/>
        </w:rPr>
        <w:t xml:space="preserve">מפלצות </w:t>
      </w:r>
      <w:bookmarkStart w:id="29808" w:name="_ETM_Q54_614959"/>
      <w:bookmarkEnd w:id="29808"/>
      <w:r>
        <w:rPr>
          <w:rtl/>
        </w:rPr>
        <w:t xml:space="preserve">האדם </w:t>
      </w:r>
      <w:bookmarkStart w:id="29809" w:name="_ETM_Q54_616570"/>
      <w:bookmarkEnd w:id="29809"/>
      <w:r>
        <w:rPr>
          <w:rtl/>
        </w:rPr>
        <w:t xml:space="preserve">שמחזיקים </w:t>
      </w:r>
      <w:bookmarkStart w:id="29810" w:name="_ETM_Q54_617260"/>
      <w:bookmarkEnd w:id="29810"/>
      <w:r>
        <w:rPr>
          <w:rtl/>
        </w:rPr>
        <w:t xml:space="preserve">אותם </w:t>
      </w:r>
      <w:bookmarkStart w:id="29811" w:name="_ETM_Q54_618480"/>
      <w:bookmarkEnd w:id="29811"/>
      <w:r>
        <w:rPr>
          <w:rtl/>
        </w:rPr>
        <w:t xml:space="preserve">במנהרות </w:t>
      </w:r>
      <w:bookmarkStart w:id="29812" w:name="_ETM_Q54_619140"/>
      <w:bookmarkEnd w:id="29812"/>
      <w:r>
        <w:rPr>
          <w:rtl/>
        </w:rPr>
        <w:t>בעזה</w:t>
      </w:r>
      <w:r>
        <w:rPr>
          <w:rFonts w:hint="cs"/>
          <w:rtl/>
        </w:rPr>
        <w:t>,</w:t>
      </w:r>
      <w:r>
        <w:rPr>
          <w:rtl/>
        </w:rPr>
        <w:t xml:space="preserve"> </w:t>
      </w:r>
      <w:bookmarkStart w:id="29813" w:name="_ETM_Q54_620980"/>
      <w:bookmarkEnd w:id="29813"/>
      <w:r>
        <w:rPr>
          <w:rFonts w:hint="cs"/>
          <w:rtl/>
        </w:rPr>
        <w:t>ול</w:t>
      </w:r>
      <w:r>
        <w:rPr>
          <w:rtl/>
        </w:rPr>
        <w:t xml:space="preserve">צערי </w:t>
      </w:r>
      <w:bookmarkStart w:id="29814" w:name="_ETM_Q54_622180"/>
      <w:bookmarkEnd w:id="29814"/>
      <w:r>
        <w:rPr>
          <w:rtl/>
        </w:rPr>
        <w:t xml:space="preserve">הרב </w:t>
      </w:r>
      <w:bookmarkStart w:id="29815" w:name="_ETM_Q54_623329"/>
      <w:bookmarkEnd w:id="29815"/>
      <w:r>
        <w:rPr>
          <w:rtl/>
        </w:rPr>
        <w:t xml:space="preserve">מתוך </w:t>
      </w:r>
      <w:bookmarkStart w:id="29816" w:name="_ETM_Q54_623809"/>
      <w:bookmarkEnd w:id="29816"/>
      <w:r>
        <w:rPr>
          <w:rtl/>
        </w:rPr>
        <w:t xml:space="preserve">ה-101 </w:t>
      </w:r>
      <w:bookmarkStart w:id="29817" w:name="_ETM_Q54_625700"/>
      <w:bookmarkEnd w:id="29817"/>
      <w:r>
        <w:rPr>
          <w:rtl/>
        </w:rPr>
        <w:t xml:space="preserve">רבים </w:t>
      </w:r>
      <w:bookmarkStart w:id="29818" w:name="_ETM_Q54_627020"/>
      <w:bookmarkEnd w:id="29818"/>
      <w:r>
        <w:rPr>
          <w:rtl/>
        </w:rPr>
        <w:t xml:space="preserve">כבר </w:t>
      </w:r>
      <w:bookmarkStart w:id="29819" w:name="_ETM_Q54_627260"/>
      <w:bookmarkEnd w:id="29819"/>
      <w:r>
        <w:rPr>
          <w:rtl/>
        </w:rPr>
        <w:t xml:space="preserve">אינם </w:t>
      </w:r>
      <w:bookmarkStart w:id="29820" w:name="_ETM_Q54_627560"/>
      <w:bookmarkEnd w:id="29820"/>
      <w:r>
        <w:rPr>
          <w:rtl/>
        </w:rPr>
        <w:t>בחיים</w:t>
      </w:r>
      <w:r>
        <w:rPr>
          <w:rFonts w:hint="cs"/>
          <w:rtl/>
        </w:rPr>
        <w:t xml:space="preserve">. </w:t>
      </w:r>
    </w:p>
    <w:p w:rsidR="00841D8B" w:rsidRDefault="00841D8B" w:rsidP="0083214F">
      <w:pPr>
        <w:rPr>
          <w:rtl/>
        </w:rPr>
      </w:pPr>
      <w:bookmarkStart w:id="29821" w:name="_ETM_Q54_626000"/>
      <w:bookmarkEnd w:id="29821"/>
    </w:p>
    <w:p w:rsidR="00841D8B" w:rsidRDefault="00841D8B" w:rsidP="0079685D">
      <w:pPr>
        <w:rPr>
          <w:rtl/>
        </w:rPr>
      </w:pPr>
      <w:bookmarkStart w:id="29822" w:name="_ETM_Q54_627000"/>
      <w:bookmarkStart w:id="29823" w:name="_ETM_Q54_629670"/>
      <w:bookmarkEnd w:id="29822"/>
      <w:bookmarkEnd w:id="29823"/>
      <w:r>
        <w:rPr>
          <w:rtl/>
        </w:rPr>
        <w:t>אנחנו</w:t>
      </w:r>
      <w:r>
        <w:rPr>
          <w:rFonts w:hint="cs"/>
          <w:rtl/>
        </w:rPr>
        <w:t>,</w:t>
      </w:r>
      <w:r>
        <w:rPr>
          <w:rtl/>
        </w:rPr>
        <w:t xml:space="preserve"> </w:t>
      </w:r>
      <w:bookmarkStart w:id="29824" w:name="_ETM_Q54_630659"/>
      <w:bookmarkEnd w:id="29824"/>
      <w:r>
        <w:rPr>
          <w:rtl/>
        </w:rPr>
        <w:t xml:space="preserve">בשבת </w:t>
      </w:r>
      <w:bookmarkStart w:id="29825" w:name="_ETM_Q54_631260"/>
      <w:bookmarkEnd w:id="29825"/>
      <w:r>
        <w:rPr>
          <w:rtl/>
        </w:rPr>
        <w:t>הזאת</w:t>
      </w:r>
      <w:r>
        <w:rPr>
          <w:rFonts w:hint="cs"/>
          <w:rtl/>
        </w:rPr>
        <w:t>,</w:t>
      </w:r>
      <w:r>
        <w:rPr>
          <w:rtl/>
        </w:rPr>
        <w:t xml:space="preserve"> </w:t>
      </w:r>
      <w:bookmarkStart w:id="29826" w:name="_ETM_Q54_632159"/>
      <w:bookmarkEnd w:id="29826"/>
      <w:r>
        <w:rPr>
          <w:rtl/>
        </w:rPr>
        <w:t xml:space="preserve">כל </w:t>
      </w:r>
      <w:bookmarkStart w:id="29827" w:name="_ETM_Q54_632430"/>
      <w:bookmarkEnd w:id="29827"/>
      <w:r>
        <w:rPr>
          <w:rtl/>
        </w:rPr>
        <w:t xml:space="preserve">עם </w:t>
      </w:r>
      <w:bookmarkStart w:id="29828" w:name="_ETM_Q54_632549"/>
      <w:bookmarkEnd w:id="29828"/>
      <w:r>
        <w:rPr>
          <w:rtl/>
        </w:rPr>
        <w:t>ישראל</w:t>
      </w:r>
      <w:r>
        <w:rPr>
          <w:rFonts w:hint="cs"/>
          <w:rtl/>
        </w:rPr>
        <w:t>,</w:t>
      </w:r>
      <w:r>
        <w:rPr>
          <w:rtl/>
        </w:rPr>
        <w:t xml:space="preserve"> </w:t>
      </w:r>
      <w:bookmarkStart w:id="29829" w:name="_ETM_Q54_634390"/>
      <w:bookmarkEnd w:id="29829"/>
      <w:r>
        <w:rPr>
          <w:rtl/>
        </w:rPr>
        <w:t xml:space="preserve">קיבלנו </w:t>
      </w:r>
      <w:bookmarkStart w:id="29830" w:name="_ETM_Q54_634900"/>
      <w:bookmarkEnd w:id="29830"/>
      <w:r>
        <w:rPr>
          <w:rtl/>
        </w:rPr>
        <w:t xml:space="preserve">תזכורת </w:t>
      </w:r>
      <w:bookmarkStart w:id="29831" w:name="_ETM_Q54_636540"/>
      <w:bookmarkEnd w:id="29831"/>
      <w:r>
        <w:rPr>
          <w:rtl/>
        </w:rPr>
        <w:t>ל</w:t>
      </w:r>
      <w:bookmarkStart w:id="29832" w:name="_ETM_Q54_636840"/>
      <w:bookmarkEnd w:id="29832"/>
      <w:r>
        <w:rPr>
          <w:rtl/>
        </w:rPr>
        <w:t xml:space="preserve">עוצמתה </w:t>
      </w:r>
      <w:bookmarkStart w:id="29833" w:name="_ETM_Q54_638840"/>
      <w:bookmarkEnd w:id="29833"/>
      <w:r>
        <w:rPr>
          <w:rtl/>
        </w:rPr>
        <w:t xml:space="preserve">של </w:t>
      </w:r>
      <w:bookmarkStart w:id="29834" w:name="_ETM_Q54_639110"/>
      <w:bookmarkEnd w:id="29834"/>
      <w:r>
        <w:rPr>
          <w:rtl/>
        </w:rPr>
        <w:t>המדינה</w:t>
      </w:r>
      <w:r>
        <w:rPr>
          <w:rFonts w:hint="cs"/>
          <w:rtl/>
        </w:rPr>
        <w:t>,</w:t>
      </w:r>
      <w:r>
        <w:rPr>
          <w:rtl/>
        </w:rPr>
        <w:t xml:space="preserve"> </w:t>
      </w:r>
      <w:bookmarkStart w:id="29835" w:name="_ETM_Q54_640230"/>
      <w:bookmarkEnd w:id="29835"/>
      <w:r>
        <w:rPr>
          <w:rtl/>
        </w:rPr>
        <w:t>ל</w:t>
      </w:r>
      <w:bookmarkStart w:id="29836" w:name="_ETM_Q54_640409"/>
      <w:bookmarkEnd w:id="29836"/>
      <w:r>
        <w:rPr>
          <w:rtl/>
        </w:rPr>
        <w:t>עוצמ</w:t>
      </w:r>
      <w:r>
        <w:rPr>
          <w:rFonts w:hint="cs"/>
          <w:rtl/>
        </w:rPr>
        <w:t>ת</w:t>
      </w:r>
      <w:r>
        <w:rPr>
          <w:rtl/>
        </w:rPr>
        <w:t xml:space="preserve"> </w:t>
      </w:r>
      <w:bookmarkStart w:id="29837" w:name="_ETM_Q54_640829"/>
      <w:bookmarkEnd w:id="29837"/>
      <w:r>
        <w:rPr>
          <w:rtl/>
        </w:rPr>
        <w:t>צה"ל</w:t>
      </w:r>
      <w:r>
        <w:rPr>
          <w:rFonts w:hint="cs"/>
          <w:rtl/>
        </w:rPr>
        <w:t>,</w:t>
      </w:r>
      <w:r>
        <w:rPr>
          <w:rtl/>
        </w:rPr>
        <w:t xml:space="preserve"> </w:t>
      </w:r>
      <w:bookmarkStart w:id="29838" w:name="_ETM_Q54_642180"/>
      <w:bookmarkEnd w:id="29838"/>
      <w:r>
        <w:rPr>
          <w:rtl/>
        </w:rPr>
        <w:t>ל</w:t>
      </w:r>
      <w:bookmarkStart w:id="29839" w:name="_ETM_Q54_642480"/>
      <w:bookmarkEnd w:id="29839"/>
      <w:r>
        <w:rPr>
          <w:rtl/>
        </w:rPr>
        <w:t xml:space="preserve">עוצמה </w:t>
      </w:r>
      <w:bookmarkStart w:id="29840" w:name="_ETM_Q54_642810"/>
      <w:bookmarkEnd w:id="29840"/>
      <w:r>
        <w:rPr>
          <w:rtl/>
        </w:rPr>
        <w:t xml:space="preserve">של </w:t>
      </w:r>
      <w:bookmarkStart w:id="29841" w:name="_ETM_Q54_642990"/>
      <w:bookmarkEnd w:id="29841"/>
      <w:r>
        <w:rPr>
          <w:rtl/>
        </w:rPr>
        <w:t xml:space="preserve">הטייסים </w:t>
      </w:r>
      <w:bookmarkStart w:id="29842" w:name="_ETM_Q54_643590"/>
      <w:bookmarkEnd w:id="29842"/>
      <w:r>
        <w:rPr>
          <w:rtl/>
        </w:rPr>
        <w:t>שלנו</w:t>
      </w:r>
      <w:r>
        <w:rPr>
          <w:rFonts w:hint="cs"/>
          <w:rtl/>
        </w:rPr>
        <w:t>,</w:t>
      </w:r>
      <w:r>
        <w:rPr>
          <w:rtl/>
        </w:rPr>
        <w:t xml:space="preserve"> </w:t>
      </w:r>
      <w:bookmarkStart w:id="29843" w:name="_ETM_Q54_645010"/>
      <w:bookmarkEnd w:id="29843"/>
      <w:r>
        <w:rPr>
          <w:rtl/>
        </w:rPr>
        <w:t>הגיבורים</w:t>
      </w:r>
      <w:r>
        <w:rPr>
          <w:rFonts w:hint="cs"/>
          <w:rtl/>
        </w:rPr>
        <w:t>,</w:t>
      </w:r>
      <w:r>
        <w:rPr>
          <w:rtl/>
        </w:rPr>
        <w:t xml:space="preserve"> </w:t>
      </w:r>
      <w:bookmarkStart w:id="29844" w:name="_ETM_Q54_646829"/>
      <w:bookmarkEnd w:id="29844"/>
      <w:r>
        <w:rPr>
          <w:rtl/>
        </w:rPr>
        <w:t xml:space="preserve">שעושים </w:t>
      </w:r>
      <w:bookmarkStart w:id="29845" w:name="_ETM_Q54_647279"/>
      <w:bookmarkEnd w:id="29845"/>
      <w:r>
        <w:rPr>
          <w:rtl/>
        </w:rPr>
        <w:t xml:space="preserve">לילות </w:t>
      </w:r>
      <w:bookmarkStart w:id="29846" w:name="_ETM_Q54_647669"/>
      <w:bookmarkEnd w:id="29846"/>
      <w:r>
        <w:rPr>
          <w:rtl/>
        </w:rPr>
        <w:t>כימים</w:t>
      </w:r>
      <w:r>
        <w:rPr>
          <w:rFonts w:hint="cs"/>
          <w:rtl/>
        </w:rPr>
        <w:t>.</w:t>
      </w:r>
      <w:r>
        <w:rPr>
          <w:rtl/>
        </w:rPr>
        <w:t xml:space="preserve"> </w:t>
      </w:r>
      <w:bookmarkStart w:id="29847" w:name="_ETM_Q54_649190"/>
      <w:bookmarkEnd w:id="29847"/>
      <w:r>
        <w:rPr>
          <w:rtl/>
        </w:rPr>
        <w:t xml:space="preserve">שומר </w:t>
      </w:r>
      <w:bookmarkStart w:id="29848" w:name="_ETM_Q54_649610"/>
      <w:bookmarkEnd w:id="29848"/>
      <w:r>
        <w:rPr>
          <w:rtl/>
        </w:rPr>
        <w:t xml:space="preserve">ישראל </w:t>
      </w:r>
      <w:bookmarkStart w:id="29849" w:name="_ETM_Q54_650150"/>
      <w:bookmarkEnd w:id="29849"/>
      <w:r>
        <w:rPr>
          <w:rtl/>
        </w:rPr>
        <w:t xml:space="preserve">לא </w:t>
      </w:r>
      <w:bookmarkStart w:id="29850" w:name="_ETM_Q54_650240"/>
      <w:bookmarkEnd w:id="29850"/>
      <w:r>
        <w:rPr>
          <w:rtl/>
        </w:rPr>
        <w:t xml:space="preserve">ינום </w:t>
      </w:r>
      <w:bookmarkStart w:id="29851" w:name="_ETM_Q54_650720"/>
      <w:bookmarkEnd w:id="29851"/>
      <w:r>
        <w:rPr>
          <w:rtl/>
        </w:rPr>
        <w:t xml:space="preserve">ולא </w:t>
      </w:r>
      <w:bookmarkStart w:id="29852" w:name="_ETM_Q54_650960"/>
      <w:bookmarkEnd w:id="29852"/>
      <w:r>
        <w:rPr>
          <w:rtl/>
        </w:rPr>
        <w:t>יישן</w:t>
      </w:r>
      <w:r>
        <w:rPr>
          <w:rFonts w:hint="cs"/>
          <w:rtl/>
        </w:rPr>
        <w:t>,</w:t>
      </w:r>
      <w:r>
        <w:rPr>
          <w:rtl/>
        </w:rPr>
        <w:t xml:space="preserve"> </w:t>
      </w:r>
      <w:bookmarkStart w:id="29853" w:name="_ETM_Q54_652560"/>
      <w:bookmarkEnd w:id="29853"/>
      <w:r>
        <w:rPr>
          <w:rtl/>
        </w:rPr>
        <w:t>ועל</w:t>
      </w:r>
      <w:r>
        <w:rPr>
          <w:rFonts w:hint="cs"/>
          <w:rtl/>
        </w:rPr>
        <w:t xml:space="preserve"> </w:t>
      </w:r>
      <w:r>
        <w:rPr>
          <w:rtl/>
        </w:rPr>
        <w:t xml:space="preserve">כך </w:t>
      </w:r>
      <w:bookmarkStart w:id="29854" w:name="_ETM_Q54_653220"/>
      <w:bookmarkEnd w:id="29854"/>
      <w:r>
        <w:rPr>
          <w:rtl/>
        </w:rPr>
        <w:t xml:space="preserve">אני </w:t>
      </w:r>
      <w:bookmarkStart w:id="29855" w:name="_ETM_Q54_653430"/>
      <w:bookmarkStart w:id="29856" w:name="_ETM_Q54_654150"/>
      <w:bookmarkStart w:id="29857" w:name="_ETM_Q54_654450"/>
      <w:bookmarkEnd w:id="29855"/>
      <w:bookmarkEnd w:id="29856"/>
      <w:bookmarkEnd w:id="29857"/>
      <w:r>
        <w:rPr>
          <w:rtl/>
        </w:rPr>
        <w:t>מברכת</w:t>
      </w:r>
      <w:r>
        <w:rPr>
          <w:rFonts w:hint="cs"/>
          <w:rtl/>
        </w:rPr>
        <w:t xml:space="preserve"> </w:t>
      </w:r>
      <w:r>
        <w:rPr>
          <w:rFonts w:hint="eastAsia"/>
          <w:rtl/>
        </w:rPr>
        <w:t>–</w:t>
      </w:r>
      <w:r>
        <w:rPr>
          <w:rFonts w:hint="cs"/>
          <w:rtl/>
        </w:rPr>
        <w:t xml:space="preserve"> מברכת</w:t>
      </w:r>
      <w:r>
        <w:rPr>
          <w:rtl/>
        </w:rPr>
        <w:t xml:space="preserve"> </w:t>
      </w:r>
      <w:bookmarkStart w:id="29858" w:name="_ETM_Q54_655080"/>
      <w:bookmarkEnd w:id="29858"/>
      <w:r>
        <w:rPr>
          <w:rtl/>
        </w:rPr>
        <w:t xml:space="preserve">את </w:t>
      </w:r>
      <w:bookmarkStart w:id="29859" w:name="_ETM_Q54_655170"/>
      <w:bookmarkEnd w:id="29859"/>
      <w:r>
        <w:rPr>
          <w:rtl/>
        </w:rPr>
        <w:t xml:space="preserve">צבא </w:t>
      </w:r>
      <w:bookmarkStart w:id="29860" w:name="_ETM_Q54_655439"/>
      <w:bookmarkEnd w:id="29860"/>
      <w:r>
        <w:rPr>
          <w:rtl/>
        </w:rPr>
        <w:t xml:space="preserve">ההגנה </w:t>
      </w:r>
      <w:bookmarkStart w:id="29861" w:name="_ETM_Q54_655829"/>
      <w:bookmarkEnd w:id="29861"/>
      <w:r>
        <w:rPr>
          <w:rtl/>
        </w:rPr>
        <w:t>לישראל</w:t>
      </w:r>
      <w:r>
        <w:rPr>
          <w:rFonts w:hint="cs"/>
          <w:rtl/>
        </w:rPr>
        <w:t>,</w:t>
      </w:r>
      <w:r>
        <w:rPr>
          <w:rtl/>
        </w:rPr>
        <w:t xml:space="preserve"> </w:t>
      </w:r>
      <w:bookmarkStart w:id="29862" w:name="_ETM_Q54_656640"/>
      <w:bookmarkEnd w:id="29862"/>
      <w:r>
        <w:rPr>
          <w:rtl/>
        </w:rPr>
        <w:t xml:space="preserve">את </w:t>
      </w:r>
      <w:bookmarkStart w:id="29863" w:name="_ETM_Q54_656730"/>
      <w:bookmarkEnd w:id="29863"/>
      <w:r>
        <w:rPr>
          <w:rtl/>
        </w:rPr>
        <w:t xml:space="preserve">כוחות </w:t>
      </w:r>
      <w:bookmarkStart w:id="29864" w:name="_ETM_Q54_657120"/>
      <w:bookmarkEnd w:id="29864"/>
      <w:r>
        <w:rPr>
          <w:rtl/>
        </w:rPr>
        <w:t>הביטחון</w:t>
      </w:r>
      <w:r>
        <w:rPr>
          <w:rFonts w:hint="cs"/>
          <w:rtl/>
        </w:rPr>
        <w:t>,</w:t>
      </w:r>
      <w:r>
        <w:rPr>
          <w:rtl/>
        </w:rPr>
        <w:t xml:space="preserve"> </w:t>
      </w:r>
      <w:bookmarkStart w:id="29865" w:name="_ETM_Q54_657840"/>
      <w:bookmarkEnd w:id="29865"/>
      <w:r>
        <w:rPr>
          <w:rtl/>
        </w:rPr>
        <w:t xml:space="preserve">את </w:t>
      </w:r>
      <w:bookmarkStart w:id="29866" w:name="_ETM_Q54_657989"/>
      <w:bookmarkEnd w:id="29866"/>
      <w:r>
        <w:rPr>
          <w:rtl/>
        </w:rPr>
        <w:t xml:space="preserve">אנשי </w:t>
      </w:r>
      <w:bookmarkStart w:id="29867" w:name="_ETM_Q54_658349"/>
      <w:bookmarkEnd w:id="29867"/>
      <w:r>
        <w:rPr>
          <w:rtl/>
        </w:rPr>
        <w:t xml:space="preserve">המודיעין </w:t>
      </w:r>
      <w:bookmarkStart w:id="29868" w:name="_ETM_Q54_659750"/>
      <w:bookmarkEnd w:id="29868"/>
      <w:r>
        <w:rPr>
          <w:rtl/>
        </w:rPr>
        <w:t xml:space="preserve">וגם </w:t>
      </w:r>
      <w:bookmarkStart w:id="29869" w:name="_ETM_Q54_660230"/>
      <w:bookmarkEnd w:id="29869"/>
      <w:r>
        <w:rPr>
          <w:rtl/>
        </w:rPr>
        <w:t xml:space="preserve">את </w:t>
      </w:r>
      <w:bookmarkStart w:id="29870" w:name="_ETM_Q54_660349"/>
      <w:bookmarkEnd w:id="29870"/>
      <w:r>
        <w:rPr>
          <w:rtl/>
        </w:rPr>
        <w:t xml:space="preserve">ממשלת </w:t>
      </w:r>
      <w:bookmarkStart w:id="29871" w:name="_ETM_Q54_660950"/>
      <w:bookmarkEnd w:id="29871"/>
      <w:r>
        <w:rPr>
          <w:rtl/>
        </w:rPr>
        <w:t>ישראל</w:t>
      </w:r>
      <w:r>
        <w:rPr>
          <w:rFonts w:hint="cs"/>
          <w:rtl/>
        </w:rPr>
        <w:t>.</w:t>
      </w:r>
      <w:r>
        <w:rPr>
          <w:rtl/>
        </w:rPr>
        <w:t xml:space="preserve"> </w:t>
      </w:r>
      <w:bookmarkStart w:id="29872" w:name="_ETM_Q54_662330"/>
      <w:bookmarkEnd w:id="29872"/>
      <w:r>
        <w:rPr>
          <w:rFonts w:hint="cs"/>
          <w:rtl/>
        </w:rPr>
        <w:t>כ</w:t>
      </w:r>
      <w:r>
        <w:rPr>
          <w:rtl/>
        </w:rPr>
        <w:t xml:space="preserve">שצריך </w:t>
      </w:r>
      <w:bookmarkStart w:id="29873" w:name="_ETM_Q54_662930"/>
      <w:bookmarkEnd w:id="29873"/>
      <w:r>
        <w:rPr>
          <w:rtl/>
        </w:rPr>
        <w:t xml:space="preserve">לומר </w:t>
      </w:r>
      <w:bookmarkStart w:id="29874" w:name="_ETM_Q54_663290"/>
      <w:bookmarkEnd w:id="29874"/>
      <w:r>
        <w:rPr>
          <w:rtl/>
        </w:rPr>
        <w:t xml:space="preserve">מילה </w:t>
      </w:r>
      <w:bookmarkStart w:id="29875" w:name="_ETM_Q54_663590"/>
      <w:bookmarkEnd w:id="29875"/>
      <w:r>
        <w:rPr>
          <w:rtl/>
        </w:rPr>
        <w:t xml:space="preserve">טובה </w:t>
      </w:r>
      <w:bookmarkStart w:id="29876" w:name="_ETM_Q54_664910"/>
      <w:bookmarkEnd w:id="29876"/>
      <w:r>
        <w:rPr>
          <w:rtl/>
        </w:rPr>
        <w:t xml:space="preserve">אז </w:t>
      </w:r>
      <w:bookmarkStart w:id="29877" w:name="_ETM_Q54_665120"/>
      <w:bookmarkEnd w:id="29877"/>
      <w:r>
        <w:rPr>
          <w:rtl/>
        </w:rPr>
        <w:t xml:space="preserve">אנחנו </w:t>
      </w:r>
      <w:bookmarkStart w:id="29878" w:name="_ETM_Q54_665420"/>
      <w:bookmarkEnd w:id="29878"/>
      <w:r>
        <w:rPr>
          <w:rtl/>
        </w:rPr>
        <w:t xml:space="preserve">גם </w:t>
      </w:r>
      <w:bookmarkStart w:id="29879" w:name="_ETM_Q54_665660"/>
      <w:bookmarkEnd w:id="29879"/>
      <w:r>
        <w:rPr>
          <w:rtl/>
        </w:rPr>
        <w:t>יודעים</w:t>
      </w:r>
      <w:r>
        <w:rPr>
          <w:rFonts w:hint="cs"/>
          <w:rtl/>
        </w:rPr>
        <w:t>.</w:t>
      </w:r>
      <w:r>
        <w:rPr>
          <w:rtl/>
        </w:rPr>
        <w:t xml:space="preserve"> </w:t>
      </w:r>
      <w:bookmarkStart w:id="29880" w:name="_ETM_Q54_667269"/>
      <w:bookmarkEnd w:id="29880"/>
      <w:r>
        <w:rPr>
          <w:rtl/>
        </w:rPr>
        <w:t xml:space="preserve">לצד </w:t>
      </w:r>
      <w:bookmarkStart w:id="29881" w:name="_ETM_Q54_667749"/>
      <w:bookmarkEnd w:id="29881"/>
      <w:r>
        <w:rPr>
          <w:rtl/>
        </w:rPr>
        <w:t xml:space="preserve">זאת </w:t>
      </w:r>
      <w:bookmarkStart w:id="29882" w:name="_ETM_Q54_668850"/>
      <w:bookmarkEnd w:id="29882"/>
      <w:r>
        <w:rPr>
          <w:rtl/>
        </w:rPr>
        <w:t xml:space="preserve">אני </w:t>
      </w:r>
      <w:bookmarkStart w:id="29883" w:name="_ETM_Q54_669060"/>
      <w:bookmarkEnd w:id="29883"/>
      <w:r>
        <w:rPr>
          <w:rtl/>
        </w:rPr>
        <w:t xml:space="preserve">רוצה </w:t>
      </w:r>
      <w:bookmarkStart w:id="29884" w:name="_ETM_Q54_669390"/>
      <w:bookmarkEnd w:id="29884"/>
      <w:r>
        <w:rPr>
          <w:rtl/>
        </w:rPr>
        <w:t xml:space="preserve">לומר </w:t>
      </w:r>
      <w:bookmarkStart w:id="29885" w:name="_ETM_Q54_669750"/>
      <w:bookmarkEnd w:id="29885"/>
      <w:r>
        <w:rPr>
          <w:rtl/>
        </w:rPr>
        <w:t xml:space="preserve">לראש </w:t>
      </w:r>
      <w:bookmarkStart w:id="29886" w:name="_ETM_Q54_670140"/>
      <w:bookmarkEnd w:id="29886"/>
      <w:r>
        <w:rPr>
          <w:rtl/>
        </w:rPr>
        <w:t>הממשלה</w:t>
      </w:r>
      <w:r>
        <w:rPr>
          <w:rFonts w:hint="cs"/>
          <w:rtl/>
        </w:rPr>
        <w:t>:</w:t>
      </w:r>
      <w:r>
        <w:rPr>
          <w:rtl/>
        </w:rPr>
        <w:t xml:space="preserve"> </w:t>
      </w:r>
      <w:bookmarkStart w:id="29887" w:name="_ETM_Q54_671760"/>
      <w:bookmarkEnd w:id="29887"/>
      <w:r>
        <w:rPr>
          <w:rFonts w:hint="cs"/>
          <w:rtl/>
        </w:rPr>
        <w:t>ראש הממשלה,</w:t>
      </w:r>
      <w:r>
        <w:rPr>
          <w:rtl/>
        </w:rPr>
        <w:t xml:space="preserve"> </w:t>
      </w:r>
      <w:bookmarkStart w:id="29888" w:name="_ETM_Q54_673790"/>
      <w:bookmarkEnd w:id="29888"/>
      <w:r>
        <w:rPr>
          <w:rtl/>
        </w:rPr>
        <w:t xml:space="preserve">זה </w:t>
      </w:r>
      <w:bookmarkStart w:id="29889" w:name="_ETM_Q54_673970"/>
      <w:bookmarkEnd w:id="29889"/>
      <w:r>
        <w:rPr>
          <w:rtl/>
        </w:rPr>
        <w:t xml:space="preserve">אותם </w:t>
      </w:r>
      <w:bookmarkStart w:id="29890" w:name="_ETM_Q54_674300"/>
      <w:bookmarkEnd w:id="29890"/>
      <w:r>
        <w:rPr>
          <w:rtl/>
        </w:rPr>
        <w:t>חיילים</w:t>
      </w:r>
      <w:r>
        <w:rPr>
          <w:rFonts w:hint="cs"/>
          <w:rtl/>
        </w:rPr>
        <w:t>,</w:t>
      </w:r>
      <w:r>
        <w:rPr>
          <w:rtl/>
        </w:rPr>
        <w:t xml:space="preserve"> </w:t>
      </w:r>
      <w:bookmarkStart w:id="29891" w:name="_ETM_Q54_675810"/>
      <w:bookmarkEnd w:id="29891"/>
      <w:r>
        <w:rPr>
          <w:rtl/>
        </w:rPr>
        <w:t xml:space="preserve">זה </w:t>
      </w:r>
      <w:bookmarkStart w:id="29892" w:name="_ETM_Q54_676020"/>
      <w:bookmarkEnd w:id="29892"/>
      <w:r>
        <w:rPr>
          <w:rtl/>
        </w:rPr>
        <w:t xml:space="preserve">אותו </w:t>
      </w:r>
      <w:bookmarkStart w:id="29893" w:name="_ETM_Q54_676290"/>
      <w:bookmarkEnd w:id="29893"/>
      <w:r>
        <w:rPr>
          <w:rtl/>
        </w:rPr>
        <w:t>צב</w:t>
      </w:r>
      <w:r>
        <w:rPr>
          <w:rFonts w:hint="cs"/>
          <w:rtl/>
        </w:rPr>
        <w:t>א,</w:t>
      </w:r>
      <w:r>
        <w:rPr>
          <w:rtl/>
        </w:rPr>
        <w:t xml:space="preserve"> </w:t>
      </w:r>
      <w:bookmarkStart w:id="29894" w:name="_ETM_Q54_677680"/>
      <w:bookmarkEnd w:id="29894"/>
      <w:r>
        <w:rPr>
          <w:rFonts w:hint="cs"/>
          <w:rtl/>
        </w:rPr>
        <w:t>אלה</w:t>
      </w:r>
      <w:r>
        <w:rPr>
          <w:rtl/>
        </w:rPr>
        <w:t xml:space="preserve"> </w:t>
      </w:r>
      <w:bookmarkStart w:id="29895" w:name="_ETM_Q54_677890"/>
      <w:bookmarkEnd w:id="29895"/>
      <w:r>
        <w:rPr>
          <w:rFonts w:hint="cs"/>
          <w:rtl/>
        </w:rPr>
        <w:t>אותם טייסים</w:t>
      </w:r>
      <w:r>
        <w:rPr>
          <w:rtl/>
        </w:rPr>
        <w:t xml:space="preserve"> </w:t>
      </w:r>
      <w:bookmarkStart w:id="29896" w:name="_ETM_Q54_678250"/>
      <w:bookmarkStart w:id="29897" w:name="_ETM_Q54_680310"/>
      <w:bookmarkEnd w:id="29896"/>
      <w:bookmarkEnd w:id="29897"/>
      <w:r>
        <w:rPr>
          <w:rFonts w:hint="cs"/>
          <w:rtl/>
        </w:rPr>
        <w:t>ש</w:t>
      </w:r>
      <w:r>
        <w:rPr>
          <w:rtl/>
        </w:rPr>
        <w:t xml:space="preserve">במשך </w:t>
      </w:r>
      <w:bookmarkStart w:id="29898" w:name="_ETM_Q54_681090"/>
      <w:bookmarkEnd w:id="29898"/>
      <w:r>
        <w:rPr>
          <w:rtl/>
        </w:rPr>
        <w:t xml:space="preserve">תקופה </w:t>
      </w:r>
      <w:bookmarkStart w:id="29899" w:name="_ETM_Q54_681780"/>
      <w:bookmarkEnd w:id="29899"/>
      <w:r>
        <w:rPr>
          <w:rtl/>
        </w:rPr>
        <w:t xml:space="preserve">ארוכה </w:t>
      </w:r>
      <w:bookmarkStart w:id="29900" w:name="_ETM_Q54_683040"/>
      <w:bookmarkEnd w:id="29900"/>
      <w:r>
        <w:rPr>
          <w:rtl/>
        </w:rPr>
        <w:t xml:space="preserve">ישנם </w:t>
      </w:r>
      <w:bookmarkStart w:id="29901" w:name="_ETM_Q54_683430"/>
      <w:bookmarkEnd w:id="29901"/>
      <w:r>
        <w:rPr>
          <w:rtl/>
        </w:rPr>
        <w:t xml:space="preserve">שרים </w:t>
      </w:r>
      <w:bookmarkStart w:id="29902" w:name="_ETM_Q54_683849"/>
      <w:bookmarkEnd w:id="29902"/>
      <w:r>
        <w:rPr>
          <w:rtl/>
        </w:rPr>
        <w:t xml:space="preserve">ושרות </w:t>
      </w:r>
      <w:bookmarkStart w:id="29903" w:name="_ETM_Q54_684450"/>
      <w:bookmarkEnd w:id="29903"/>
      <w:r>
        <w:rPr>
          <w:rtl/>
        </w:rPr>
        <w:t xml:space="preserve">בממשלתך </w:t>
      </w:r>
      <w:bookmarkStart w:id="29904" w:name="_ETM_Q54_686130"/>
      <w:bookmarkEnd w:id="29904"/>
      <w:r>
        <w:rPr>
          <w:rtl/>
        </w:rPr>
        <w:t>שא</w:t>
      </w:r>
      <w:r>
        <w:rPr>
          <w:rFonts w:hint="cs"/>
          <w:rtl/>
        </w:rPr>
        <w:t>ה</w:t>
      </w:r>
      <w:r>
        <w:rPr>
          <w:rtl/>
        </w:rPr>
        <w:t xml:space="preserve">בו </w:t>
      </w:r>
      <w:bookmarkStart w:id="29905" w:name="_ETM_Q54_686730"/>
      <w:bookmarkEnd w:id="29905"/>
      <w:r>
        <w:rPr>
          <w:rtl/>
        </w:rPr>
        <w:t xml:space="preserve">לגדף </w:t>
      </w:r>
      <w:bookmarkStart w:id="29906" w:name="_ETM_Q54_687360"/>
      <w:bookmarkEnd w:id="29906"/>
      <w:r>
        <w:rPr>
          <w:rtl/>
        </w:rPr>
        <w:t>אותם</w:t>
      </w:r>
      <w:r>
        <w:rPr>
          <w:rFonts w:hint="cs"/>
          <w:rtl/>
        </w:rPr>
        <w:t>,</w:t>
      </w:r>
      <w:r>
        <w:rPr>
          <w:rtl/>
        </w:rPr>
        <w:t xml:space="preserve"> </w:t>
      </w:r>
      <w:bookmarkStart w:id="29907" w:name="_ETM_Q54_688480"/>
      <w:bookmarkEnd w:id="29907"/>
      <w:r>
        <w:rPr>
          <w:rtl/>
        </w:rPr>
        <w:t>שא</w:t>
      </w:r>
      <w:r>
        <w:rPr>
          <w:rFonts w:hint="cs"/>
          <w:rtl/>
        </w:rPr>
        <w:t>ה</w:t>
      </w:r>
      <w:r>
        <w:rPr>
          <w:rtl/>
        </w:rPr>
        <w:t xml:space="preserve">בו </w:t>
      </w:r>
      <w:bookmarkStart w:id="29908" w:name="_ETM_Q54_689080"/>
      <w:bookmarkEnd w:id="29908"/>
      <w:r>
        <w:rPr>
          <w:rtl/>
        </w:rPr>
        <w:t xml:space="preserve">לרדוף </w:t>
      </w:r>
      <w:bookmarkStart w:id="29909" w:name="_ETM_Q54_689590"/>
      <w:bookmarkEnd w:id="29909"/>
      <w:r>
        <w:rPr>
          <w:rtl/>
        </w:rPr>
        <w:t>אותם</w:t>
      </w:r>
      <w:r>
        <w:rPr>
          <w:rFonts w:hint="cs"/>
          <w:rtl/>
        </w:rPr>
        <w:t>,</w:t>
      </w:r>
      <w:r>
        <w:rPr>
          <w:rtl/>
        </w:rPr>
        <w:t xml:space="preserve"> </w:t>
      </w:r>
      <w:bookmarkStart w:id="29910" w:name="_ETM_Q54_690610"/>
      <w:bookmarkEnd w:id="29910"/>
      <w:r>
        <w:rPr>
          <w:rtl/>
        </w:rPr>
        <w:t xml:space="preserve">להוריד </w:t>
      </w:r>
      <w:bookmarkStart w:id="29911" w:name="_ETM_Q54_691060"/>
      <w:bookmarkEnd w:id="29911"/>
      <w:r>
        <w:rPr>
          <w:rtl/>
        </w:rPr>
        <w:t xml:space="preserve">להם </w:t>
      </w:r>
      <w:bookmarkStart w:id="29912" w:name="_ETM_Q54_691240"/>
      <w:bookmarkEnd w:id="29912"/>
      <w:r>
        <w:rPr>
          <w:rtl/>
        </w:rPr>
        <w:t xml:space="preserve">את </w:t>
      </w:r>
      <w:bookmarkStart w:id="29913" w:name="_ETM_Q54_691390"/>
      <w:bookmarkEnd w:id="29913"/>
      <w:r>
        <w:rPr>
          <w:rtl/>
        </w:rPr>
        <w:t>המורל</w:t>
      </w:r>
      <w:r>
        <w:rPr>
          <w:rFonts w:hint="cs"/>
          <w:rtl/>
        </w:rPr>
        <w:t>.</w:t>
      </w:r>
      <w:r>
        <w:rPr>
          <w:rtl/>
        </w:rPr>
        <w:t xml:space="preserve"> </w:t>
      </w:r>
      <w:bookmarkStart w:id="29914" w:name="_ETM_Q54_693269"/>
      <w:bookmarkEnd w:id="29914"/>
      <w:r>
        <w:rPr>
          <w:rtl/>
        </w:rPr>
        <w:t xml:space="preserve">אבל </w:t>
      </w:r>
      <w:bookmarkStart w:id="29915" w:name="_ETM_Q54_693569"/>
      <w:bookmarkEnd w:id="29915"/>
      <w:r>
        <w:rPr>
          <w:rtl/>
        </w:rPr>
        <w:t xml:space="preserve">אם </w:t>
      </w:r>
      <w:bookmarkStart w:id="29916" w:name="_ETM_Q54_693689"/>
      <w:bookmarkEnd w:id="29916"/>
      <w:r>
        <w:rPr>
          <w:rtl/>
        </w:rPr>
        <w:t xml:space="preserve">לומר </w:t>
      </w:r>
      <w:bookmarkStart w:id="29917" w:name="_ETM_Q54_694049"/>
      <w:bookmarkEnd w:id="29917"/>
      <w:r>
        <w:rPr>
          <w:rtl/>
        </w:rPr>
        <w:t xml:space="preserve">את </w:t>
      </w:r>
      <w:bookmarkStart w:id="29918" w:name="_ETM_Q54_694290"/>
      <w:bookmarkEnd w:id="29918"/>
      <w:r>
        <w:rPr>
          <w:rtl/>
        </w:rPr>
        <w:t>האמת</w:t>
      </w:r>
      <w:r>
        <w:rPr>
          <w:rFonts w:hint="cs"/>
          <w:rtl/>
        </w:rPr>
        <w:t>,</w:t>
      </w:r>
      <w:r>
        <w:rPr>
          <w:rtl/>
        </w:rPr>
        <w:t xml:space="preserve"> </w:t>
      </w:r>
      <w:bookmarkStart w:id="29919" w:name="_ETM_Q54_695159"/>
      <w:bookmarkEnd w:id="29919"/>
      <w:r>
        <w:rPr>
          <w:rtl/>
        </w:rPr>
        <w:t>הראשונים</w:t>
      </w:r>
      <w:r>
        <w:rPr>
          <w:rFonts w:hint="cs"/>
          <w:rtl/>
        </w:rPr>
        <w:t>,</w:t>
      </w:r>
      <w:r>
        <w:rPr>
          <w:rtl/>
        </w:rPr>
        <w:t xml:space="preserve"> </w:t>
      </w:r>
      <w:bookmarkStart w:id="29920" w:name="_ETM_Q54_696929"/>
      <w:bookmarkEnd w:id="29920"/>
      <w:r>
        <w:rPr>
          <w:rtl/>
        </w:rPr>
        <w:t xml:space="preserve">הראשונים </w:t>
      </w:r>
      <w:bookmarkStart w:id="29921" w:name="_ETM_Q54_697650"/>
      <w:bookmarkEnd w:id="29921"/>
      <w:r>
        <w:rPr>
          <w:rtl/>
        </w:rPr>
        <w:t xml:space="preserve">לעשות </w:t>
      </w:r>
      <w:bookmarkStart w:id="29922" w:name="_ETM_Q54_698040"/>
      <w:bookmarkEnd w:id="29922"/>
      <w:r>
        <w:rPr>
          <w:rtl/>
        </w:rPr>
        <w:t xml:space="preserve">חשבון </w:t>
      </w:r>
      <w:bookmarkStart w:id="29923" w:name="_ETM_Q54_698489"/>
      <w:bookmarkEnd w:id="29923"/>
      <w:r>
        <w:rPr>
          <w:rtl/>
        </w:rPr>
        <w:t xml:space="preserve">נפש </w:t>
      </w:r>
      <w:bookmarkStart w:id="29924" w:name="_ETM_Q54_699000"/>
      <w:bookmarkEnd w:id="29924"/>
      <w:r>
        <w:rPr>
          <w:rtl/>
        </w:rPr>
        <w:t xml:space="preserve">ולקחת </w:t>
      </w:r>
      <w:bookmarkStart w:id="29925" w:name="_ETM_Q54_699629"/>
      <w:bookmarkEnd w:id="29925"/>
      <w:r>
        <w:rPr>
          <w:rtl/>
        </w:rPr>
        <w:t xml:space="preserve">אחריות </w:t>
      </w:r>
      <w:bookmarkStart w:id="29926" w:name="_ETM_Q54_701040"/>
      <w:bookmarkEnd w:id="29926"/>
      <w:r>
        <w:rPr>
          <w:rtl/>
        </w:rPr>
        <w:t xml:space="preserve">ולומר </w:t>
      </w:r>
      <w:bookmarkStart w:id="29927" w:name="_ETM_Q54_701970"/>
      <w:bookmarkEnd w:id="29927"/>
      <w:r>
        <w:rPr>
          <w:rtl/>
        </w:rPr>
        <w:t>שנכשל</w:t>
      </w:r>
      <w:r>
        <w:rPr>
          <w:rFonts w:hint="cs"/>
          <w:rtl/>
        </w:rPr>
        <w:t xml:space="preserve">נו ב-7 באוקטובר </w:t>
      </w:r>
      <w:bookmarkStart w:id="29928" w:name="_ETM_Q54_705000"/>
      <w:bookmarkEnd w:id="29928"/>
      <w:r>
        <w:rPr>
          <w:rFonts w:hint="cs"/>
          <w:rtl/>
        </w:rPr>
        <w:t xml:space="preserve">היו אנשי הצבא. נכשלנו כאומה, נכשלנו כממשלה, נכשלנו כצבא </w:t>
      </w:r>
      <w:bookmarkStart w:id="29929" w:name="_ETM_Q54_716000"/>
      <w:bookmarkEnd w:id="29929"/>
      <w:r>
        <w:rPr>
          <w:rFonts w:hint="cs"/>
          <w:rtl/>
        </w:rPr>
        <w:t xml:space="preserve">ונכשלנו כחברה. השנה האחרונה </w:t>
      </w:r>
      <w:bookmarkStart w:id="29930" w:name="_ETM_Q54_702569"/>
      <w:bookmarkEnd w:id="29930"/>
      <w:r>
        <w:rPr>
          <w:rFonts w:hint="cs"/>
          <w:rtl/>
        </w:rPr>
        <w:t xml:space="preserve">הייתה קשה מנשוא לעם ישראל, שנה </w:t>
      </w:r>
      <w:bookmarkStart w:id="29931" w:name="_ETM_Q54_725000"/>
      <w:bookmarkEnd w:id="29931"/>
      <w:r>
        <w:rPr>
          <w:rFonts w:hint="cs"/>
          <w:rtl/>
        </w:rPr>
        <w:t xml:space="preserve">שהייתה מלווה בהרבה מאוד קללות וגזרות. לצערנו, אנחנו </w:t>
      </w:r>
      <w:bookmarkStart w:id="29932" w:name="_ETM_Q54_732000"/>
      <w:bookmarkEnd w:id="29932"/>
      <w:r>
        <w:rPr>
          <w:rFonts w:hint="cs"/>
          <w:rtl/>
        </w:rPr>
        <w:t xml:space="preserve">עוד בעיצומה של התקופה הזאת. פתחתי ואמרתי שרבים מהאחים </w:t>
      </w:r>
      <w:bookmarkStart w:id="29933" w:name="_ETM_Q54_742000"/>
      <w:bookmarkEnd w:id="29933"/>
      <w:r>
        <w:rPr>
          <w:rFonts w:hint="cs"/>
          <w:rtl/>
        </w:rPr>
        <w:t xml:space="preserve">והאחיות שלנו חטופים וחטופות בעזה חודשים ארוכים. במחנה שלי, במחנה הממלכתי, דיברנו על כך שעם </w:t>
      </w:r>
      <w:bookmarkStart w:id="29934" w:name="_ETM_Q54_754000"/>
      <w:bookmarkEnd w:id="29934"/>
      <w:r>
        <w:rPr>
          <w:rFonts w:hint="cs"/>
          <w:rtl/>
        </w:rPr>
        <w:t xml:space="preserve">המשך הלחימה בעזה צריך להעביר את כובד המשקל והלחימה לצפון. </w:t>
      </w:r>
      <w:bookmarkStart w:id="29935" w:name="_ETM_Q54_762000"/>
      <w:bookmarkEnd w:id="29935"/>
    </w:p>
    <w:p w:rsidR="00841D8B" w:rsidRDefault="00841D8B" w:rsidP="0083214F">
      <w:pPr>
        <w:rPr>
          <w:rtl/>
        </w:rPr>
      </w:pPr>
    </w:p>
    <w:p w:rsidR="0036511F" w:rsidRDefault="00841D8B" w:rsidP="004373DB">
      <w:pPr>
        <w:rPr>
          <w:rtl/>
        </w:rPr>
      </w:pPr>
      <w:bookmarkStart w:id="29936" w:name="TOR_Q55"/>
      <w:bookmarkStart w:id="29937" w:name="_ETM_Q55_181180"/>
      <w:bookmarkEnd w:id="29936"/>
      <w:bookmarkEnd w:id="29937"/>
      <w:r>
        <w:rPr>
          <w:rFonts w:hint="cs"/>
          <w:rtl/>
        </w:rPr>
        <w:t xml:space="preserve">אז כפי שאמרתי אתמול, כולנו שמחנו לראות שהארכי-טרוריסט נסראללה חוסל, וכל מי שירדוף את ישראל, אנחנו נרדוף אותו ונביא להריגתו. </w:t>
      </w:r>
      <w:bookmarkStart w:id="29938" w:name="_ETM_Q55_174657"/>
      <w:bookmarkEnd w:id="29938"/>
      <w:r>
        <w:rPr>
          <w:rFonts w:hint="cs"/>
          <w:rtl/>
        </w:rPr>
        <w:t xml:space="preserve">אך לצד זאת, </w:t>
      </w:r>
      <w:r w:rsidRPr="003718C9">
        <w:rPr>
          <w:rtl/>
        </w:rPr>
        <w:t>אין שמחה שלמה בלב עד אשר אנחנו מחזירים את כל הבנים והבנות הביתה</w:t>
      </w:r>
      <w:r>
        <w:rPr>
          <w:rFonts w:hint="cs"/>
          <w:rtl/>
        </w:rPr>
        <w:t>.</w:t>
      </w:r>
      <w:r w:rsidRPr="003718C9">
        <w:rPr>
          <w:rtl/>
        </w:rPr>
        <w:t xml:space="preserve"> אמר ראש הממשלה</w:t>
      </w:r>
      <w:r>
        <w:rPr>
          <w:rtl/>
        </w:rPr>
        <w:t xml:space="preserve"> שהחיסו</w:t>
      </w:r>
      <w:r>
        <w:rPr>
          <w:rFonts w:hint="cs"/>
          <w:rtl/>
        </w:rPr>
        <w:t>ל</w:t>
      </w:r>
      <w:r w:rsidRPr="003718C9">
        <w:rPr>
          <w:rtl/>
        </w:rPr>
        <w:t xml:space="preserve"> </w:t>
      </w:r>
      <w:r>
        <w:rPr>
          <w:rFonts w:hint="cs"/>
          <w:rtl/>
        </w:rPr>
        <w:t xml:space="preserve">של נסראללה </w:t>
      </w:r>
      <w:r>
        <w:rPr>
          <w:rtl/>
        </w:rPr>
        <w:t>יקדם את החזר</w:t>
      </w:r>
      <w:r w:rsidRPr="003718C9">
        <w:rPr>
          <w:rtl/>
        </w:rPr>
        <w:t>ת התושבים בצפון</w:t>
      </w:r>
      <w:r>
        <w:rPr>
          <w:rFonts w:hint="cs"/>
          <w:rtl/>
        </w:rPr>
        <w:t>,</w:t>
      </w:r>
      <w:r w:rsidRPr="003718C9">
        <w:rPr>
          <w:rtl/>
        </w:rPr>
        <w:t xml:space="preserve"> וגם את </w:t>
      </w:r>
      <w:r>
        <w:rPr>
          <w:rFonts w:hint="cs"/>
          <w:rtl/>
        </w:rPr>
        <w:t xml:space="preserve">החזרת </w:t>
      </w:r>
      <w:r w:rsidRPr="003718C9">
        <w:rPr>
          <w:rtl/>
        </w:rPr>
        <w:t>החטופים והחטופות הביתה</w:t>
      </w:r>
      <w:r>
        <w:rPr>
          <w:rFonts w:hint="cs"/>
          <w:rtl/>
        </w:rPr>
        <w:t>.</w:t>
      </w:r>
      <w:r w:rsidRPr="003718C9">
        <w:rPr>
          <w:rtl/>
        </w:rPr>
        <w:t xml:space="preserve"> אנחנו רוצים לראות צעדים </w:t>
      </w:r>
      <w:r>
        <w:rPr>
          <w:rFonts w:hint="cs"/>
          <w:rtl/>
        </w:rPr>
        <w:t xml:space="preserve">ברורים, </w:t>
      </w:r>
      <w:r w:rsidRPr="003718C9">
        <w:rPr>
          <w:rtl/>
        </w:rPr>
        <w:t>נחושים</w:t>
      </w:r>
      <w:r>
        <w:rPr>
          <w:rFonts w:hint="cs"/>
          <w:rtl/>
        </w:rPr>
        <w:t>,</w:t>
      </w:r>
      <w:r w:rsidRPr="003718C9">
        <w:rPr>
          <w:rtl/>
        </w:rPr>
        <w:t xml:space="preserve"> </w:t>
      </w:r>
      <w:r>
        <w:rPr>
          <w:rFonts w:hint="cs"/>
          <w:rtl/>
        </w:rPr>
        <w:t>ל</w:t>
      </w:r>
      <w:r w:rsidRPr="003718C9">
        <w:rPr>
          <w:rtl/>
        </w:rPr>
        <w:t>החזרתם</w:t>
      </w:r>
      <w:r>
        <w:rPr>
          <w:rFonts w:hint="cs"/>
          <w:rtl/>
        </w:rPr>
        <w:t>.</w:t>
      </w:r>
      <w:r w:rsidRPr="003718C9">
        <w:rPr>
          <w:rtl/>
        </w:rPr>
        <w:t xml:space="preserve"> אני רוצה להאמין</w:t>
      </w:r>
      <w:r>
        <w:rPr>
          <w:rFonts w:hint="cs"/>
          <w:rtl/>
        </w:rPr>
        <w:t>,</w:t>
      </w:r>
      <w:r w:rsidRPr="003718C9">
        <w:rPr>
          <w:rtl/>
        </w:rPr>
        <w:t xml:space="preserve"> יחד עם רבים</w:t>
      </w:r>
      <w:r>
        <w:rPr>
          <w:rFonts w:hint="cs"/>
          <w:rtl/>
        </w:rPr>
        <w:t>,</w:t>
      </w:r>
      <w:r w:rsidRPr="003718C9">
        <w:rPr>
          <w:rtl/>
        </w:rPr>
        <w:t xml:space="preserve"> עם </w:t>
      </w:r>
      <w:r>
        <w:rPr>
          <w:rFonts w:hint="cs"/>
          <w:rtl/>
        </w:rPr>
        <w:t xml:space="preserve">רוב </w:t>
      </w:r>
      <w:r w:rsidRPr="003718C9">
        <w:rPr>
          <w:rtl/>
        </w:rPr>
        <w:t>אזרחי מדינת ישראל</w:t>
      </w:r>
      <w:r>
        <w:rPr>
          <w:rFonts w:hint="cs"/>
          <w:rtl/>
        </w:rPr>
        <w:t>,</w:t>
      </w:r>
      <w:r w:rsidRPr="003718C9">
        <w:rPr>
          <w:rtl/>
        </w:rPr>
        <w:t xml:space="preserve"> שנצליח להביא אותם עד ראש השנה</w:t>
      </w:r>
      <w:r>
        <w:rPr>
          <w:rFonts w:hint="cs"/>
          <w:rtl/>
        </w:rPr>
        <w:t>.</w:t>
      </w:r>
      <w:r w:rsidRPr="003718C9">
        <w:rPr>
          <w:rtl/>
        </w:rPr>
        <w:t xml:space="preserve"> החובה שלנו</w:t>
      </w:r>
      <w:r>
        <w:rPr>
          <w:rFonts w:hint="cs"/>
          <w:rtl/>
        </w:rPr>
        <w:t>,</w:t>
      </w:r>
      <w:r w:rsidRPr="003718C9">
        <w:rPr>
          <w:rtl/>
        </w:rPr>
        <w:t xml:space="preserve"> המוסר היהודי הוא לא </w:t>
      </w:r>
      <w:r>
        <w:rPr>
          <w:rFonts w:hint="cs"/>
          <w:rtl/>
        </w:rPr>
        <w:t xml:space="preserve">להפקיר, לא </w:t>
      </w:r>
      <w:bookmarkStart w:id="29939" w:name="_ETM_Q55_229741"/>
      <w:bookmarkEnd w:id="29939"/>
      <w:r w:rsidRPr="003718C9">
        <w:rPr>
          <w:rtl/>
        </w:rPr>
        <w:t xml:space="preserve">לעמוד על </w:t>
      </w:r>
      <w:r>
        <w:rPr>
          <w:rFonts w:hint="cs"/>
          <w:rtl/>
        </w:rPr>
        <w:t>דם הר</w:t>
      </w:r>
      <w:r>
        <w:rPr>
          <w:rtl/>
        </w:rPr>
        <w:t>ֵ</w:t>
      </w:r>
      <w:r>
        <w:rPr>
          <w:rFonts w:hint="cs"/>
          <w:rtl/>
        </w:rPr>
        <w:t>ע</w:t>
      </w:r>
      <w:r>
        <w:rPr>
          <w:rtl/>
        </w:rPr>
        <w:t>ַ</w:t>
      </w:r>
      <w:r>
        <w:rPr>
          <w:rFonts w:hint="cs"/>
          <w:rtl/>
        </w:rPr>
        <w:t>.</w:t>
      </w:r>
      <w:r w:rsidR="004373DB">
        <w:rPr>
          <w:rFonts w:hint="cs"/>
          <w:rtl/>
        </w:rPr>
        <w:t xml:space="preserve"> </w:t>
      </w:r>
      <w:r w:rsidRPr="003718C9">
        <w:rPr>
          <w:rtl/>
        </w:rPr>
        <w:t>לע</w:t>
      </w:r>
      <w:r>
        <w:rPr>
          <w:rFonts w:hint="cs"/>
          <w:rtl/>
        </w:rPr>
        <w:t>י</w:t>
      </w:r>
      <w:r w:rsidRPr="003718C9">
        <w:rPr>
          <w:rtl/>
        </w:rPr>
        <w:t xml:space="preserve">תים נדמה למשפחות של החטופים </w:t>
      </w:r>
      <w:r>
        <w:rPr>
          <w:rFonts w:hint="cs"/>
          <w:rtl/>
        </w:rPr>
        <w:t>ו</w:t>
      </w:r>
      <w:r w:rsidRPr="003718C9">
        <w:rPr>
          <w:rtl/>
        </w:rPr>
        <w:t xml:space="preserve">החטופות שכתוצאה מהאירועים האינטנסיביים </w:t>
      </w:r>
      <w:r>
        <w:rPr>
          <w:rFonts w:hint="cs"/>
          <w:rtl/>
        </w:rPr>
        <w:t>ש</w:t>
      </w:r>
      <w:r w:rsidRPr="003718C9">
        <w:rPr>
          <w:rtl/>
        </w:rPr>
        <w:t>בהם עוסק הצבא והמלחמה בצפון</w:t>
      </w:r>
      <w:r>
        <w:rPr>
          <w:rFonts w:hint="cs"/>
          <w:rtl/>
        </w:rPr>
        <w:t>,</w:t>
      </w:r>
      <w:r w:rsidRPr="003718C9">
        <w:rPr>
          <w:rtl/>
        </w:rPr>
        <w:t xml:space="preserve"> נדמה להם שאולי אנחנו שוכחים</w:t>
      </w:r>
      <w:r>
        <w:rPr>
          <w:rFonts w:hint="cs"/>
          <w:rtl/>
        </w:rPr>
        <w:t>.</w:t>
      </w:r>
      <w:r w:rsidRPr="003718C9">
        <w:rPr>
          <w:rtl/>
        </w:rPr>
        <w:t xml:space="preserve"> בדרך לכאן הבוקר</w:t>
      </w:r>
      <w:r>
        <w:rPr>
          <w:rFonts w:hint="cs"/>
          <w:rtl/>
        </w:rPr>
        <w:t>,</w:t>
      </w:r>
      <w:r w:rsidRPr="003718C9">
        <w:rPr>
          <w:rtl/>
        </w:rPr>
        <w:t xml:space="preserve"> בדרך לכנסת</w:t>
      </w:r>
      <w:r>
        <w:rPr>
          <w:rFonts w:hint="cs"/>
          <w:rtl/>
        </w:rPr>
        <w:t>,</w:t>
      </w:r>
      <w:r w:rsidRPr="003718C9">
        <w:rPr>
          <w:rtl/>
        </w:rPr>
        <w:t xml:space="preserve"> ממש ליד הכיכר</w:t>
      </w:r>
      <w:r>
        <w:rPr>
          <w:rFonts w:hint="cs"/>
          <w:rtl/>
        </w:rPr>
        <w:t>,</w:t>
      </w:r>
      <w:r w:rsidRPr="003718C9">
        <w:rPr>
          <w:rtl/>
        </w:rPr>
        <w:t xml:space="preserve"> עצרתי כדי לתת חיבוק לאורנה שמעוני</w:t>
      </w:r>
      <w:r>
        <w:rPr>
          <w:rFonts w:hint="cs"/>
          <w:rtl/>
        </w:rPr>
        <w:t>,</w:t>
      </w:r>
      <w:r w:rsidRPr="003718C9">
        <w:rPr>
          <w:rtl/>
        </w:rPr>
        <w:t xml:space="preserve"> אם שכולה</w:t>
      </w:r>
      <w:r>
        <w:rPr>
          <w:rFonts w:hint="cs"/>
          <w:rtl/>
        </w:rPr>
        <w:t>,</w:t>
      </w:r>
      <w:r w:rsidRPr="003718C9">
        <w:rPr>
          <w:rtl/>
        </w:rPr>
        <w:t xml:space="preserve"> שפתחה בשביתת רעב</w:t>
      </w:r>
      <w:r>
        <w:rPr>
          <w:rFonts w:hint="cs"/>
          <w:rtl/>
        </w:rPr>
        <w:t>;</w:t>
      </w:r>
      <w:r w:rsidRPr="003718C9">
        <w:rPr>
          <w:rtl/>
        </w:rPr>
        <w:t xml:space="preserve"> אישה בת 83</w:t>
      </w:r>
      <w:r>
        <w:rPr>
          <w:rtl/>
        </w:rPr>
        <w:t xml:space="preserve"> שגם בגיל</w:t>
      </w:r>
      <w:r>
        <w:rPr>
          <w:rFonts w:hint="cs"/>
          <w:rtl/>
        </w:rPr>
        <w:t>ה</w:t>
      </w:r>
      <w:r w:rsidRPr="003718C9">
        <w:rPr>
          <w:rtl/>
        </w:rPr>
        <w:t xml:space="preserve"> המופלג נמצאת ש</w:t>
      </w:r>
      <w:r>
        <w:rPr>
          <w:rFonts w:hint="cs"/>
          <w:rtl/>
        </w:rPr>
        <w:t>ם</w:t>
      </w:r>
      <w:r w:rsidRPr="003718C9">
        <w:rPr>
          <w:rtl/>
        </w:rPr>
        <w:t xml:space="preserve"> </w:t>
      </w:r>
      <w:r>
        <w:rPr>
          <w:rFonts w:hint="cs"/>
          <w:rtl/>
        </w:rPr>
        <w:t xml:space="preserve">בערבות </w:t>
      </w:r>
      <w:r w:rsidRPr="003718C9">
        <w:rPr>
          <w:rtl/>
        </w:rPr>
        <w:t>ישראלית יוצאת מן הכלל שקשה לראות כמותה</w:t>
      </w:r>
      <w:r>
        <w:rPr>
          <w:rFonts w:hint="cs"/>
          <w:rtl/>
        </w:rPr>
        <w:t>.</w:t>
      </w:r>
      <w:r w:rsidRPr="003718C9">
        <w:rPr>
          <w:rtl/>
        </w:rPr>
        <w:t xml:space="preserve"> אליה הצטרף </w:t>
      </w:r>
      <w:r>
        <w:rPr>
          <w:rFonts w:hint="cs"/>
          <w:rtl/>
        </w:rPr>
        <w:t>ה</w:t>
      </w:r>
      <w:r w:rsidRPr="003718C9">
        <w:rPr>
          <w:rtl/>
        </w:rPr>
        <w:t>רב אבידן</w:t>
      </w:r>
      <w:r>
        <w:rPr>
          <w:rFonts w:hint="cs"/>
          <w:rtl/>
        </w:rPr>
        <w:t>.</w:t>
      </w:r>
      <w:r w:rsidRPr="003718C9">
        <w:rPr>
          <w:rtl/>
        </w:rPr>
        <w:t xml:space="preserve"> ודווקא החיבור של הרב עם אורנה</w:t>
      </w:r>
      <w:r>
        <w:rPr>
          <w:rFonts w:hint="cs"/>
          <w:rtl/>
        </w:rPr>
        <w:t xml:space="preserve"> </w:t>
      </w:r>
      <w:r>
        <w:rPr>
          <w:rFonts w:hint="eastAsia"/>
          <w:rtl/>
        </w:rPr>
        <w:t xml:space="preserve">– </w:t>
      </w:r>
      <w:r>
        <w:rPr>
          <w:rFonts w:hint="cs"/>
          <w:rtl/>
        </w:rPr>
        <w:t>אני</w:t>
      </w:r>
      <w:r w:rsidRPr="003718C9">
        <w:rPr>
          <w:rtl/>
        </w:rPr>
        <w:t xml:space="preserve"> חושבת </w:t>
      </w:r>
      <w:r>
        <w:rPr>
          <w:rFonts w:hint="cs"/>
          <w:rtl/>
        </w:rPr>
        <w:t>שזו</w:t>
      </w:r>
      <w:r w:rsidRPr="003718C9">
        <w:rPr>
          <w:rtl/>
        </w:rPr>
        <w:t xml:space="preserve"> קריאת </w:t>
      </w:r>
      <w:r>
        <w:rPr>
          <w:rFonts w:hint="cs"/>
          <w:rtl/>
        </w:rPr>
        <w:t>ה</w:t>
      </w:r>
      <w:r w:rsidRPr="003718C9">
        <w:rPr>
          <w:rtl/>
        </w:rPr>
        <w:t xml:space="preserve">כיוון שאנחנו צריכים לקחת </w:t>
      </w:r>
      <w:r>
        <w:rPr>
          <w:rFonts w:hint="cs"/>
          <w:rtl/>
        </w:rPr>
        <w:t xml:space="preserve">כעם, </w:t>
      </w:r>
      <w:r w:rsidRPr="003718C9">
        <w:rPr>
          <w:rtl/>
        </w:rPr>
        <w:t>כחברה</w:t>
      </w:r>
      <w:r>
        <w:rPr>
          <w:rFonts w:hint="cs"/>
          <w:rtl/>
        </w:rPr>
        <w:t>,</w:t>
      </w:r>
      <w:r w:rsidRPr="003718C9">
        <w:rPr>
          <w:rtl/>
        </w:rPr>
        <w:t xml:space="preserve"> כמדינה</w:t>
      </w:r>
      <w:r>
        <w:rPr>
          <w:rFonts w:hint="cs"/>
          <w:rtl/>
        </w:rPr>
        <w:t>,</w:t>
      </w:r>
      <w:r w:rsidRPr="003718C9">
        <w:rPr>
          <w:rtl/>
        </w:rPr>
        <w:t xml:space="preserve"> ובוודאי כממשלה ומנהיגות</w:t>
      </w:r>
      <w:r>
        <w:rPr>
          <w:rFonts w:hint="cs"/>
          <w:rtl/>
        </w:rPr>
        <w:t>.</w:t>
      </w:r>
      <w:r w:rsidRPr="003718C9">
        <w:rPr>
          <w:rtl/>
        </w:rPr>
        <w:t xml:space="preserve"> לא להיות במקום שלוקחים את 101 </w:t>
      </w:r>
      <w:r>
        <w:rPr>
          <w:rFonts w:hint="cs"/>
          <w:rtl/>
        </w:rPr>
        <w:t>ה</w:t>
      </w:r>
      <w:r w:rsidRPr="003718C9">
        <w:rPr>
          <w:rtl/>
        </w:rPr>
        <w:t>אנשים שנמצאים בתופת</w:t>
      </w:r>
      <w:r>
        <w:rPr>
          <w:rFonts w:hint="cs"/>
          <w:rtl/>
        </w:rPr>
        <w:t>, את</w:t>
      </w:r>
      <w:r w:rsidRPr="003718C9">
        <w:rPr>
          <w:rtl/>
        </w:rPr>
        <w:t xml:space="preserve"> אלה שיושבים במקומות שאנחנו לעולם לא נוכל לדמיין ולתאר</w:t>
      </w:r>
      <w:r>
        <w:rPr>
          <w:rFonts w:hint="cs"/>
          <w:rtl/>
        </w:rPr>
        <w:t>,</w:t>
      </w:r>
      <w:r w:rsidRPr="003718C9">
        <w:rPr>
          <w:rtl/>
        </w:rPr>
        <w:t xml:space="preserve"> ואולי שומעים אותנו ואולי שומעים את הרדיו</w:t>
      </w:r>
      <w:r>
        <w:rPr>
          <w:rFonts w:hint="cs"/>
          <w:rtl/>
        </w:rPr>
        <w:t>,</w:t>
      </w:r>
      <w:r w:rsidRPr="003718C9">
        <w:rPr>
          <w:rtl/>
        </w:rPr>
        <w:t xml:space="preserve"> וכל ש</w:t>
      </w:r>
      <w:r>
        <w:rPr>
          <w:rFonts w:hint="cs"/>
          <w:rtl/>
        </w:rPr>
        <w:t xml:space="preserve">הם </w:t>
      </w:r>
      <w:r w:rsidRPr="003718C9">
        <w:rPr>
          <w:rtl/>
        </w:rPr>
        <w:t>מבקשים זה תקווה</w:t>
      </w:r>
      <w:r>
        <w:rPr>
          <w:rFonts w:hint="cs"/>
          <w:rtl/>
        </w:rPr>
        <w:t>,</w:t>
      </w:r>
      <w:r w:rsidRPr="003718C9">
        <w:rPr>
          <w:rtl/>
        </w:rPr>
        <w:t xml:space="preserve"> תקווה לשוב הביתה</w:t>
      </w:r>
      <w:r>
        <w:rPr>
          <w:rFonts w:hint="cs"/>
          <w:rtl/>
        </w:rPr>
        <w:t>.</w:t>
      </w:r>
      <w:r w:rsidRPr="003718C9">
        <w:rPr>
          <w:rtl/>
        </w:rPr>
        <w:t xml:space="preserve"> אורנה והרב אבידן </w:t>
      </w:r>
      <w:r>
        <w:rPr>
          <w:rFonts w:hint="cs"/>
          <w:rtl/>
        </w:rPr>
        <w:t xml:space="preserve">הם קריאת </w:t>
      </w:r>
      <w:bookmarkStart w:id="29940" w:name="_ETM_Q55_332195"/>
      <w:bookmarkEnd w:id="29940"/>
      <w:r w:rsidRPr="003718C9">
        <w:rPr>
          <w:rtl/>
        </w:rPr>
        <w:t>הכיוון שלנו</w:t>
      </w:r>
      <w:r>
        <w:rPr>
          <w:rtl/>
        </w:rPr>
        <w:t xml:space="preserve"> שלא להפוך את סוגיי</w:t>
      </w:r>
      <w:r>
        <w:rPr>
          <w:rFonts w:hint="cs"/>
          <w:rtl/>
        </w:rPr>
        <w:t>ת</w:t>
      </w:r>
      <w:r w:rsidRPr="003718C9">
        <w:rPr>
          <w:rtl/>
        </w:rPr>
        <w:t xml:space="preserve"> החטופים והחטופות לאירוע פוליטי</w:t>
      </w:r>
      <w:r>
        <w:rPr>
          <w:rFonts w:hint="cs"/>
          <w:rtl/>
        </w:rPr>
        <w:t>,</w:t>
      </w:r>
      <w:r w:rsidRPr="003718C9">
        <w:rPr>
          <w:rtl/>
        </w:rPr>
        <w:t xml:space="preserve"> </w:t>
      </w:r>
      <w:r>
        <w:rPr>
          <w:rFonts w:hint="cs"/>
          <w:rtl/>
        </w:rPr>
        <w:t xml:space="preserve">ושאסור </w:t>
      </w:r>
      <w:r w:rsidRPr="003718C9">
        <w:rPr>
          <w:rtl/>
        </w:rPr>
        <w:t>בשום פנים ואופן שתהיה אלימות</w:t>
      </w:r>
      <w:r>
        <w:rPr>
          <w:rFonts w:hint="cs"/>
          <w:rtl/>
        </w:rPr>
        <w:t>.</w:t>
      </w:r>
      <w:r w:rsidRPr="003718C9">
        <w:rPr>
          <w:rtl/>
        </w:rPr>
        <w:t xml:space="preserve"> בשבוע שעבר</w:t>
      </w:r>
      <w:r>
        <w:rPr>
          <w:rFonts w:hint="cs"/>
          <w:rtl/>
        </w:rPr>
        <w:t>,</w:t>
      </w:r>
      <w:r w:rsidRPr="003718C9">
        <w:rPr>
          <w:rtl/>
        </w:rPr>
        <w:t xml:space="preserve"> כשראיתי שזרקו ביצים על אבא </w:t>
      </w:r>
      <w:r>
        <w:rPr>
          <w:rFonts w:hint="cs"/>
          <w:rtl/>
        </w:rPr>
        <w:t xml:space="preserve">של לירי </w:t>
      </w:r>
      <w:proofErr w:type="spellStart"/>
      <w:r>
        <w:rPr>
          <w:rFonts w:hint="cs"/>
          <w:rtl/>
        </w:rPr>
        <w:t>אלבג</w:t>
      </w:r>
      <w:proofErr w:type="spellEnd"/>
      <w:r>
        <w:rPr>
          <w:rFonts w:hint="cs"/>
          <w:rtl/>
        </w:rPr>
        <w:t xml:space="preserve">, </w:t>
      </w:r>
      <w:r w:rsidRPr="003718C9">
        <w:rPr>
          <w:rtl/>
        </w:rPr>
        <w:t>זו הייתה בושה גדולה</w:t>
      </w:r>
      <w:r>
        <w:rPr>
          <w:rFonts w:hint="cs"/>
          <w:rtl/>
        </w:rPr>
        <w:t>,</w:t>
      </w:r>
      <w:r w:rsidRPr="003718C9">
        <w:rPr>
          <w:rtl/>
        </w:rPr>
        <w:t xml:space="preserve"> בושה</w:t>
      </w:r>
      <w:r>
        <w:rPr>
          <w:rFonts w:hint="cs"/>
          <w:rtl/>
        </w:rPr>
        <w:t xml:space="preserve">, </w:t>
      </w:r>
      <w:r w:rsidRPr="003718C9">
        <w:rPr>
          <w:rtl/>
        </w:rPr>
        <w:t>קללה וכתם על העם שלנו</w:t>
      </w:r>
      <w:r>
        <w:rPr>
          <w:rFonts w:hint="cs"/>
          <w:rtl/>
        </w:rPr>
        <w:t>.</w:t>
      </w:r>
      <w:r w:rsidRPr="003718C9">
        <w:rPr>
          <w:rtl/>
        </w:rPr>
        <w:t xml:space="preserve"> האנשים האלה</w:t>
      </w:r>
      <w:r>
        <w:rPr>
          <w:rFonts w:hint="cs"/>
          <w:rtl/>
        </w:rPr>
        <w:t>,</w:t>
      </w:r>
      <w:r>
        <w:rPr>
          <w:rtl/>
        </w:rPr>
        <w:t xml:space="preserve"> שמ</w:t>
      </w:r>
      <w:r>
        <w:rPr>
          <w:rFonts w:hint="cs"/>
          <w:rtl/>
        </w:rPr>
        <w:t xml:space="preserve">כתתים </w:t>
      </w:r>
      <w:r w:rsidRPr="003718C9">
        <w:rPr>
          <w:rtl/>
        </w:rPr>
        <w:t>רגל</w:t>
      </w:r>
      <w:r>
        <w:rPr>
          <w:rFonts w:hint="cs"/>
          <w:rtl/>
        </w:rPr>
        <w:t>יה</w:t>
      </w:r>
      <w:r w:rsidRPr="003718C9">
        <w:rPr>
          <w:rtl/>
        </w:rPr>
        <w:t>ם בארץ ובעולם כדי להשמיע קול זעקה</w:t>
      </w:r>
      <w:r>
        <w:rPr>
          <w:rtl/>
        </w:rPr>
        <w:t xml:space="preserve"> </w:t>
      </w:r>
      <w:r>
        <w:rPr>
          <w:rFonts w:hint="cs"/>
          <w:rtl/>
        </w:rPr>
        <w:t xml:space="preserve">– </w:t>
      </w:r>
      <w:r>
        <w:rPr>
          <w:rtl/>
        </w:rPr>
        <w:t>תזכרו</w:t>
      </w:r>
      <w:r>
        <w:rPr>
          <w:rFonts w:hint="cs"/>
          <w:rtl/>
        </w:rPr>
        <w:t xml:space="preserve">: </w:t>
      </w:r>
      <w:r w:rsidRPr="003718C9">
        <w:rPr>
          <w:rtl/>
        </w:rPr>
        <w:t xml:space="preserve">כוחם </w:t>
      </w:r>
      <w:r>
        <w:rPr>
          <w:rFonts w:hint="cs"/>
          <w:rtl/>
        </w:rPr>
        <w:t xml:space="preserve">הוא </w:t>
      </w:r>
      <w:r>
        <w:rPr>
          <w:rtl/>
        </w:rPr>
        <w:t xml:space="preserve">מתוך תעצומות נפש </w:t>
      </w:r>
      <w:r w:rsidR="0036511F">
        <w:rPr>
          <w:rFonts w:hint="cs"/>
          <w:rtl/>
        </w:rPr>
        <w:t>ש</w:t>
      </w:r>
      <w:r>
        <w:rPr>
          <w:rtl/>
        </w:rPr>
        <w:t>בוקר</w:t>
      </w:r>
      <w:r>
        <w:rPr>
          <w:rFonts w:hint="cs"/>
          <w:rtl/>
        </w:rPr>
        <w:t>-</w:t>
      </w:r>
      <w:r w:rsidRPr="003718C9">
        <w:rPr>
          <w:rtl/>
        </w:rPr>
        <w:t>בוקר הם צריכים לגייס בצורה שקשה לנו בכלל לתאר</w:t>
      </w:r>
      <w:r>
        <w:rPr>
          <w:rFonts w:hint="cs"/>
          <w:rtl/>
        </w:rPr>
        <w:t>.</w:t>
      </w:r>
      <w:r>
        <w:rPr>
          <w:rtl/>
        </w:rPr>
        <w:t xml:space="preserve"> </w:t>
      </w:r>
    </w:p>
    <w:p w:rsidR="0036511F" w:rsidRDefault="0036511F" w:rsidP="0036511F">
      <w:pPr>
        <w:rPr>
          <w:rtl/>
        </w:rPr>
      </w:pPr>
    </w:p>
    <w:p w:rsidR="00841D8B" w:rsidRDefault="00841D8B" w:rsidP="0036511F">
      <w:pPr>
        <w:rPr>
          <w:rtl/>
        </w:rPr>
      </w:pPr>
      <w:r w:rsidRPr="003718C9">
        <w:rPr>
          <w:rtl/>
        </w:rPr>
        <w:t>אני יכולה לומר שמאוד</w:t>
      </w:r>
      <w:r>
        <w:rPr>
          <w:rFonts w:hint="cs"/>
          <w:rtl/>
        </w:rPr>
        <w:t xml:space="preserve"> </w:t>
      </w:r>
      <w:r w:rsidRPr="003718C9">
        <w:rPr>
          <w:rtl/>
        </w:rPr>
        <w:t>מאוד חרה לי וכאב לי שהיום לא ראיתי את משפחות החטופים כאן</w:t>
      </w:r>
      <w:r>
        <w:rPr>
          <w:rFonts w:hint="cs"/>
          <w:rtl/>
        </w:rPr>
        <w:t>,</w:t>
      </w:r>
      <w:r w:rsidRPr="003718C9">
        <w:rPr>
          <w:rtl/>
        </w:rPr>
        <w:t xml:space="preserve"> בכנסת ישראל</w:t>
      </w:r>
      <w:r>
        <w:rPr>
          <w:rFonts w:hint="cs"/>
          <w:rtl/>
        </w:rPr>
        <w:t>,</w:t>
      </w:r>
      <w:r w:rsidRPr="003718C9">
        <w:rPr>
          <w:rtl/>
        </w:rPr>
        <w:t xml:space="preserve"> ואני רוצה לומר לה</w:t>
      </w:r>
      <w:r w:rsidR="0036511F">
        <w:rPr>
          <w:rFonts w:hint="cs"/>
          <w:rtl/>
        </w:rPr>
        <w:t>ם</w:t>
      </w:r>
      <w:r w:rsidRPr="003718C9">
        <w:rPr>
          <w:rtl/>
        </w:rPr>
        <w:t xml:space="preserve"> לא להתייאש</w:t>
      </w:r>
      <w:r>
        <w:rPr>
          <w:rFonts w:hint="cs"/>
          <w:rtl/>
        </w:rPr>
        <w:t>.</w:t>
      </w:r>
      <w:r w:rsidRPr="003718C9">
        <w:rPr>
          <w:rtl/>
        </w:rPr>
        <w:t xml:space="preserve"> נכון</w:t>
      </w:r>
      <w:r>
        <w:rPr>
          <w:rFonts w:hint="cs"/>
          <w:rtl/>
        </w:rPr>
        <w:t>,</w:t>
      </w:r>
      <w:r w:rsidRPr="003718C9">
        <w:rPr>
          <w:rtl/>
        </w:rPr>
        <w:t xml:space="preserve"> הייתי שמחה לא לראות אותם מגיעים לכאן</w:t>
      </w:r>
      <w:r>
        <w:rPr>
          <w:rFonts w:hint="cs"/>
          <w:rtl/>
        </w:rPr>
        <w:t>,</w:t>
      </w:r>
      <w:r w:rsidRPr="003718C9">
        <w:rPr>
          <w:rtl/>
        </w:rPr>
        <w:t xml:space="preserve"> מתוך מקום שנחזיר את כולם</w:t>
      </w:r>
      <w:r>
        <w:rPr>
          <w:rFonts w:hint="cs"/>
          <w:rtl/>
        </w:rPr>
        <w:t>,</w:t>
      </w:r>
      <w:r w:rsidRPr="003718C9">
        <w:rPr>
          <w:rtl/>
        </w:rPr>
        <w:t xml:space="preserve"> מי </w:t>
      </w:r>
      <w:r>
        <w:rPr>
          <w:rFonts w:hint="cs"/>
          <w:rtl/>
        </w:rPr>
        <w:t xml:space="preserve">לקבורה בישראל, </w:t>
      </w:r>
      <w:r w:rsidRPr="003718C9">
        <w:rPr>
          <w:rtl/>
        </w:rPr>
        <w:t>ואת מי</w:t>
      </w:r>
      <w:bookmarkStart w:id="29941" w:name="_ETM_Q55_401842"/>
      <w:bookmarkEnd w:id="29941"/>
      <w:r w:rsidRPr="003E5DDB">
        <w:rPr>
          <w:rFonts w:hint="cs"/>
          <w:rtl/>
        </w:rPr>
        <w:t xml:space="preserve"> </w:t>
      </w:r>
      <w:r>
        <w:rPr>
          <w:rFonts w:hint="cs"/>
          <w:rtl/>
        </w:rPr>
        <w:t xml:space="preserve">שבחיים </w:t>
      </w:r>
      <w:r>
        <w:rPr>
          <w:rFonts w:hint="eastAsia"/>
          <w:rtl/>
        </w:rPr>
        <w:t xml:space="preserve">– </w:t>
      </w:r>
      <w:r>
        <w:rPr>
          <w:rFonts w:hint="cs"/>
          <w:rtl/>
        </w:rPr>
        <w:t xml:space="preserve">להביא </w:t>
      </w:r>
      <w:r w:rsidRPr="003718C9">
        <w:rPr>
          <w:rtl/>
        </w:rPr>
        <w:t>אותם בחיים ולא בארונות</w:t>
      </w:r>
      <w:r>
        <w:rPr>
          <w:rFonts w:hint="cs"/>
          <w:rtl/>
        </w:rPr>
        <w:t>.</w:t>
      </w:r>
      <w:r w:rsidRPr="003718C9">
        <w:rPr>
          <w:rtl/>
        </w:rPr>
        <w:t xml:space="preserve"> </w:t>
      </w:r>
      <w:bookmarkStart w:id="29942" w:name="_ETM_Q55_404350"/>
      <w:bookmarkStart w:id="29943" w:name="_ETM_Q55_404455"/>
      <w:bookmarkStart w:id="29944" w:name="_ETM_Q55_404487"/>
      <w:bookmarkStart w:id="29945" w:name="_ETM_Q55_404525"/>
      <w:bookmarkEnd w:id="29942"/>
      <w:bookmarkEnd w:id="29943"/>
      <w:bookmarkEnd w:id="29944"/>
      <w:bookmarkEnd w:id="29945"/>
      <w:r w:rsidRPr="003718C9">
        <w:rPr>
          <w:rtl/>
        </w:rPr>
        <w:t>לצד זה</w:t>
      </w:r>
      <w:r>
        <w:rPr>
          <w:rFonts w:hint="cs"/>
          <w:rtl/>
        </w:rPr>
        <w:t>,</w:t>
      </w:r>
      <w:r w:rsidRPr="003718C9">
        <w:rPr>
          <w:rtl/>
        </w:rPr>
        <w:t xml:space="preserve"> כל עוד המשימה </w:t>
      </w:r>
      <w:r>
        <w:rPr>
          <w:rFonts w:hint="cs"/>
          <w:rtl/>
        </w:rPr>
        <w:t xml:space="preserve">לא הושלמה, </w:t>
      </w:r>
      <w:r w:rsidRPr="003718C9">
        <w:rPr>
          <w:rtl/>
        </w:rPr>
        <w:t>אני רוצה שידעו</w:t>
      </w:r>
      <w:r>
        <w:rPr>
          <w:rFonts w:hint="cs"/>
          <w:rtl/>
        </w:rPr>
        <w:t>:</w:t>
      </w:r>
      <w:r w:rsidRPr="003718C9">
        <w:rPr>
          <w:rtl/>
        </w:rPr>
        <w:t xml:space="preserve"> יש פה רבים בבית הזה </w:t>
      </w:r>
      <w:r>
        <w:rPr>
          <w:rFonts w:hint="cs"/>
          <w:rtl/>
        </w:rPr>
        <w:t xml:space="preserve">– </w:t>
      </w:r>
      <w:r w:rsidRPr="003718C9">
        <w:rPr>
          <w:rtl/>
        </w:rPr>
        <w:t>רוב מוחלט</w:t>
      </w:r>
      <w:r>
        <w:rPr>
          <w:rFonts w:hint="cs"/>
          <w:rtl/>
        </w:rPr>
        <w:t>,</w:t>
      </w:r>
      <w:r w:rsidRPr="003718C9">
        <w:rPr>
          <w:rtl/>
        </w:rPr>
        <w:t xml:space="preserve"> אם לומר את האמת</w:t>
      </w:r>
      <w:r>
        <w:rPr>
          <w:rFonts w:hint="cs"/>
          <w:rtl/>
        </w:rPr>
        <w:t>,</w:t>
      </w:r>
      <w:r w:rsidRPr="003718C9">
        <w:rPr>
          <w:rtl/>
        </w:rPr>
        <w:t xml:space="preserve"> כולל מי שתומכים בקואליציה </w:t>
      </w:r>
      <w:r>
        <w:rPr>
          <w:rFonts w:hint="cs"/>
          <w:rtl/>
        </w:rPr>
        <w:t xml:space="preserve">– </w:t>
      </w:r>
      <w:r w:rsidRPr="003718C9">
        <w:rPr>
          <w:rtl/>
        </w:rPr>
        <w:t>להשבת החטופים והחטופות</w:t>
      </w:r>
      <w:r>
        <w:rPr>
          <w:rFonts w:hint="cs"/>
          <w:rtl/>
        </w:rPr>
        <w:t>.</w:t>
      </w:r>
      <w:r w:rsidRPr="003718C9">
        <w:rPr>
          <w:rtl/>
        </w:rPr>
        <w:t xml:space="preserve"> אדוני היושב-ראש</w:t>
      </w:r>
      <w:r>
        <w:rPr>
          <w:rFonts w:hint="cs"/>
          <w:rtl/>
        </w:rPr>
        <w:t>,</w:t>
      </w:r>
      <w:r w:rsidRPr="003718C9">
        <w:rPr>
          <w:rtl/>
        </w:rPr>
        <w:t xml:space="preserve"> הרגשתי שהם לא הגיעו היום כי באמת </w:t>
      </w:r>
      <w:r>
        <w:rPr>
          <w:rFonts w:hint="cs"/>
          <w:rtl/>
        </w:rPr>
        <w:t xml:space="preserve">זו </w:t>
      </w:r>
      <w:r w:rsidRPr="003718C9">
        <w:rPr>
          <w:rtl/>
        </w:rPr>
        <w:t>אותה תחושה שהם הביעו גם בבמות הציבוריות ובעיתונות</w:t>
      </w:r>
      <w:r>
        <w:rPr>
          <w:rFonts w:hint="cs"/>
          <w:rtl/>
        </w:rPr>
        <w:t>,</w:t>
      </w:r>
      <w:r w:rsidRPr="003718C9">
        <w:rPr>
          <w:rtl/>
        </w:rPr>
        <w:t xml:space="preserve"> שהם מרגישים ששוכחים את יקיריהם</w:t>
      </w:r>
      <w:r>
        <w:rPr>
          <w:rFonts w:hint="cs"/>
          <w:rtl/>
        </w:rPr>
        <w:t xml:space="preserve">. </w:t>
      </w:r>
      <w:r w:rsidRPr="003718C9">
        <w:rPr>
          <w:rtl/>
        </w:rPr>
        <w:t>אני רוצה לומר להם שאנחנו לא שוכחים ש</w:t>
      </w:r>
      <w:r>
        <w:rPr>
          <w:rFonts w:hint="cs"/>
          <w:rtl/>
        </w:rPr>
        <w:t>-</w:t>
      </w:r>
      <w:r w:rsidRPr="003718C9">
        <w:rPr>
          <w:rtl/>
        </w:rPr>
        <w:t>359 ימים</w:t>
      </w:r>
      <w:r>
        <w:rPr>
          <w:rFonts w:hint="cs"/>
          <w:rtl/>
        </w:rPr>
        <w:t>,</w:t>
      </w:r>
      <w:r w:rsidRPr="003718C9">
        <w:rPr>
          <w:rtl/>
        </w:rPr>
        <w:t xml:space="preserve"> כמעט שנה שלמה</w:t>
      </w:r>
      <w:r>
        <w:rPr>
          <w:rFonts w:hint="cs"/>
          <w:rtl/>
        </w:rPr>
        <w:t>,</w:t>
      </w:r>
      <w:r w:rsidRPr="003718C9">
        <w:rPr>
          <w:rtl/>
        </w:rPr>
        <w:t xml:space="preserve"> בלתי </w:t>
      </w:r>
      <w:r>
        <w:rPr>
          <w:rFonts w:hint="cs"/>
          <w:rtl/>
        </w:rPr>
        <w:t xml:space="preserve">תתואר, </w:t>
      </w:r>
      <w:r w:rsidRPr="003718C9">
        <w:rPr>
          <w:rtl/>
        </w:rPr>
        <w:t>שאנחנו יודעים שיקיריהם בשבי</w:t>
      </w:r>
      <w:r>
        <w:rPr>
          <w:rFonts w:hint="cs"/>
          <w:rtl/>
        </w:rPr>
        <w:t>.</w:t>
      </w:r>
    </w:p>
    <w:p w:rsidR="00841D8B" w:rsidRDefault="00841D8B" w:rsidP="0083214F">
      <w:pPr>
        <w:rPr>
          <w:rtl/>
        </w:rPr>
      </w:pPr>
      <w:bookmarkStart w:id="29946" w:name="_ETM_Q55_448816"/>
      <w:bookmarkEnd w:id="29946"/>
    </w:p>
    <w:p w:rsidR="00841D8B" w:rsidRDefault="00841D8B" w:rsidP="004373DB">
      <w:pPr>
        <w:rPr>
          <w:rtl/>
        </w:rPr>
      </w:pPr>
      <w:bookmarkStart w:id="29947" w:name="_ETM_Q55_448961"/>
      <w:bookmarkStart w:id="29948" w:name="_ETM_Q55_448988"/>
      <w:bookmarkStart w:id="29949" w:name="_ETM_Q55_449047"/>
      <w:bookmarkEnd w:id="29947"/>
      <w:bookmarkEnd w:id="29948"/>
      <w:bookmarkEnd w:id="29949"/>
      <w:r w:rsidRPr="003718C9">
        <w:rPr>
          <w:rtl/>
        </w:rPr>
        <w:t>לעניין התקציבי</w:t>
      </w:r>
      <w:bookmarkStart w:id="29950" w:name="_ETM_Q55_451953"/>
      <w:bookmarkEnd w:id="29950"/>
      <w:r>
        <w:rPr>
          <w:rFonts w:hint="cs"/>
          <w:rtl/>
        </w:rPr>
        <w:t>.</w:t>
      </w:r>
      <w:r w:rsidRPr="003718C9">
        <w:rPr>
          <w:rtl/>
        </w:rPr>
        <w:t xml:space="preserve"> אנחנו רואים שהמסלול </w:t>
      </w:r>
      <w:r>
        <w:rPr>
          <w:rFonts w:hint="cs"/>
          <w:rtl/>
        </w:rPr>
        <w:t>ש</w:t>
      </w:r>
      <w:r w:rsidRPr="003718C9">
        <w:rPr>
          <w:rtl/>
        </w:rPr>
        <w:t xml:space="preserve">אליו צועדת הממשלה בפן הכלכלי </w:t>
      </w:r>
      <w:r>
        <w:rPr>
          <w:rFonts w:hint="cs"/>
          <w:rtl/>
        </w:rPr>
        <w:t xml:space="preserve">הוא </w:t>
      </w:r>
      <w:r w:rsidRPr="003718C9">
        <w:rPr>
          <w:rtl/>
        </w:rPr>
        <w:t>מסלול רע מאוד</w:t>
      </w:r>
      <w:r>
        <w:rPr>
          <w:rtl/>
        </w:rPr>
        <w:t xml:space="preserve"> </w:t>
      </w:r>
      <w:r>
        <w:rPr>
          <w:rFonts w:hint="cs"/>
          <w:rtl/>
        </w:rPr>
        <w:t xml:space="preserve">– </w:t>
      </w:r>
      <w:r>
        <w:rPr>
          <w:rtl/>
        </w:rPr>
        <w:t>מסלול רע</w:t>
      </w:r>
      <w:r w:rsidRPr="003718C9">
        <w:rPr>
          <w:rtl/>
        </w:rPr>
        <w:t xml:space="preserve"> מאוד</w:t>
      </w:r>
      <w:r w:rsidR="0036511F">
        <w:rPr>
          <w:rFonts w:hint="cs"/>
          <w:rtl/>
        </w:rPr>
        <w:t>,</w:t>
      </w:r>
      <w:r>
        <w:rPr>
          <w:rFonts w:hint="cs"/>
          <w:rtl/>
        </w:rPr>
        <w:t xml:space="preserve"> </w:t>
      </w:r>
      <w:r w:rsidRPr="003718C9">
        <w:rPr>
          <w:rtl/>
        </w:rPr>
        <w:t>בעיקר כ</w:t>
      </w:r>
      <w:r>
        <w:rPr>
          <w:rFonts w:hint="cs"/>
          <w:rtl/>
        </w:rPr>
        <w:t xml:space="preserve">י </w:t>
      </w:r>
      <w:r w:rsidRPr="003718C9">
        <w:rPr>
          <w:rtl/>
        </w:rPr>
        <w:t>אין</w:t>
      </w:r>
      <w:r>
        <w:rPr>
          <w:rtl/>
        </w:rPr>
        <w:t xml:space="preserve"> בתקופת המלחמה הזאת</w:t>
      </w:r>
      <w:r>
        <w:rPr>
          <w:rFonts w:hint="cs"/>
          <w:rtl/>
        </w:rPr>
        <w:t xml:space="preserve">, </w:t>
      </w:r>
      <w:r w:rsidRPr="003718C9">
        <w:rPr>
          <w:rtl/>
        </w:rPr>
        <w:t>על אף המהמורות בדרך והקשיים והאתגרים</w:t>
      </w:r>
      <w:r>
        <w:rPr>
          <w:rFonts w:hint="cs"/>
          <w:rtl/>
        </w:rPr>
        <w:t>,</w:t>
      </w:r>
      <w:r w:rsidRPr="003718C9">
        <w:rPr>
          <w:rtl/>
        </w:rPr>
        <w:t xml:space="preserve"> תקציב שנותן אופטימיות</w:t>
      </w:r>
      <w:r>
        <w:rPr>
          <w:rFonts w:hint="cs"/>
          <w:rtl/>
        </w:rPr>
        <w:t>.</w:t>
      </w:r>
      <w:r w:rsidRPr="003718C9">
        <w:rPr>
          <w:rtl/>
        </w:rPr>
        <w:t xml:space="preserve"> אני מסתכלת גם על מסיבת העיתונאים וגם על ההגעה ש</w:t>
      </w:r>
      <w:r>
        <w:rPr>
          <w:rFonts w:hint="cs"/>
          <w:rtl/>
        </w:rPr>
        <w:t xml:space="preserve">ל </w:t>
      </w:r>
      <w:r w:rsidRPr="003718C9">
        <w:rPr>
          <w:rtl/>
        </w:rPr>
        <w:t>שר האוצר לוועדת הכספים</w:t>
      </w:r>
      <w:r>
        <w:rPr>
          <w:rFonts w:hint="cs"/>
          <w:rtl/>
        </w:rPr>
        <w:t xml:space="preserve"> –</w:t>
      </w:r>
      <w:r w:rsidR="0036511F">
        <w:rPr>
          <w:rFonts w:hint="cs"/>
          <w:rtl/>
        </w:rPr>
        <w:t xml:space="preserve"> </w:t>
      </w:r>
      <w:r w:rsidRPr="003718C9">
        <w:rPr>
          <w:rtl/>
        </w:rPr>
        <w:t xml:space="preserve">מסיבת העיתונאים </w:t>
      </w:r>
      <w:r>
        <w:rPr>
          <w:rFonts w:hint="cs"/>
          <w:rtl/>
        </w:rPr>
        <w:t xml:space="preserve">שהייתה על </w:t>
      </w:r>
      <w:bookmarkStart w:id="29951" w:name="_ETM_Q55_485448"/>
      <w:bookmarkEnd w:id="29951"/>
      <w:r w:rsidRPr="003718C9">
        <w:rPr>
          <w:rtl/>
        </w:rPr>
        <w:t xml:space="preserve">תקציב </w:t>
      </w:r>
      <w:r>
        <w:rPr>
          <w:rFonts w:hint="cs"/>
          <w:rtl/>
        </w:rPr>
        <w:t xml:space="preserve">2025, </w:t>
      </w:r>
      <w:r w:rsidRPr="003718C9">
        <w:rPr>
          <w:rtl/>
        </w:rPr>
        <w:t xml:space="preserve">אם רק </w:t>
      </w:r>
      <w:r>
        <w:rPr>
          <w:rFonts w:hint="cs"/>
          <w:rtl/>
        </w:rPr>
        <w:t>נ</w:t>
      </w:r>
      <w:r w:rsidRPr="003718C9">
        <w:rPr>
          <w:rtl/>
        </w:rPr>
        <w:t xml:space="preserve">סתכל על זה </w:t>
      </w:r>
      <w:r>
        <w:rPr>
          <w:rFonts w:hint="cs"/>
          <w:rtl/>
        </w:rPr>
        <w:t>– ו</w:t>
      </w:r>
      <w:r w:rsidRPr="003718C9">
        <w:rPr>
          <w:rtl/>
        </w:rPr>
        <w:t>מה שהוא מתכנן לעשות</w:t>
      </w:r>
      <w:r>
        <w:rPr>
          <w:rFonts w:hint="cs"/>
          <w:rtl/>
        </w:rPr>
        <w:t>,</w:t>
      </w:r>
      <w:r w:rsidRPr="003718C9">
        <w:rPr>
          <w:rtl/>
        </w:rPr>
        <w:t xml:space="preserve"> אם זה הקפאת מדרגות המס</w:t>
      </w:r>
      <w:r>
        <w:rPr>
          <w:rFonts w:hint="cs"/>
          <w:rtl/>
        </w:rPr>
        <w:t>,</w:t>
      </w:r>
      <w:r w:rsidRPr="003718C9">
        <w:rPr>
          <w:rtl/>
        </w:rPr>
        <w:t xml:space="preserve"> הקפאת שכר המינימום</w:t>
      </w:r>
      <w:r>
        <w:rPr>
          <w:rFonts w:hint="cs"/>
          <w:rtl/>
        </w:rPr>
        <w:t>,</w:t>
      </w:r>
      <w:r w:rsidRPr="003718C9">
        <w:rPr>
          <w:rtl/>
        </w:rPr>
        <w:t xml:space="preserve"> הקפאת קצבאות ביטוח לאומי</w:t>
      </w:r>
      <w:r>
        <w:rPr>
          <w:rFonts w:hint="cs"/>
          <w:rtl/>
        </w:rPr>
        <w:t xml:space="preserve"> </w:t>
      </w:r>
      <w:r w:rsidR="004373DB">
        <w:rPr>
          <w:rFonts w:hint="cs"/>
          <w:rtl/>
        </w:rPr>
        <w:t>– – –</w:t>
      </w:r>
    </w:p>
    <w:p w:rsidR="00841D8B" w:rsidRDefault="00841D8B" w:rsidP="0083214F">
      <w:pPr>
        <w:rPr>
          <w:rtl/>
        </w:rPr>
      </w:pPr>
      <w:bookmarkStart w:id="29952" w:name="_ETM_Q55_496524"/>
      <w:bookmarkStart w:id="29953" w:name="_ETM_Q55_496666"/>
      <w:bookmarkEnd w:id="29952"/>
      <w:bookmarkEnd w:id="29953"/>
    </w:p>
    <w:p w:rsidR="00841D8B" w:rsidRDefault="00841D8B" w:rsidP="0083214F">
      <w:pPr>
        <w:pStyle w:val="af6"/>
        <w:keepNext/>
        <w:rPr>
          <w:rtl/>
        </w:rPr>
      </w:pPr>
      <w:r w:rsidRPr="003E5DDB">
        <w:rPr>
          <w:rStyle w:val="TagStyle"/>
          <w:rtl/>
        </w:rPr>
        <w:t xml:space="preserve"> &lt;&lt; קריאה &gt;&gt; </w:t>
      </w:r>
      <w:r>
        <w:rPr>
          <w:rtl/>
        </w:rPr>
        <w:t>טלי גוטליב (הליכוד):</w:t>
      </w:r>
      <w:r w:rsidRPr="003E5DDB">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bookmarkStart w:id="29954" w:name="_ETM_Q55_504626"/>
      <w:bookmarkStart w:id="29955" w:name="_ETM_Q55_504906"/>
      <w:bookmarkStart w:id="29956" w:name="_ETM_Q55_504998"/>
      <w:bookmarkEnd w:id="29954"/>
      <w:bookmarkEnd w:id="29955"/>
      <w:bookmarkEnd w:id="29956"/>
      <w:r>
        <w:rPr>
          <w:rFonts w:hint="cs"/>
          <w:rtl/>
        </w:rPr>
        <w:t>זה בוטל, ההקפאה של הקצבאות.</w:t>
      </w:r>
    </w:p>
    <w:p w:rsidR="00841D8B" w:rsidRDefault="00841D8B" w:rsidP="0083214F">
      <w:pPr>
        <w:rPr>
          <w:rtl/>
        </w:rPr>
      </w:pPr>
      <w:bookmarkStart w:id="29957" w:name="_ETM_Q55_500766"/>
      <w:bookmarkStart w:id="29958" w:name="_ETM_Q55_500856"/>
      <w:bookmarkEnd w:id="29957"/>
      <w:bookmarkEnd w:id="29958"/>
    </w:p>
    <w:p w:rsidR="00841D8B" w:rsidRDefault="00841D8B" w:rsidP="0083214F">
      <w:pPr>
        <w:pStyle w:val="-"/>
        <w:keepNext/>
        <w:rPr>
          <w:rtl/>
        </w:rPr>
      </w:pPr>
      <w:bookmarkStart w:id="29959" w:name="ET_speakercontinue_5115_10"/>
      <w:r w:rsidRPr="003E5DDB">
        <w:rPr>
          <w:rStyle w:val="TagStyle"/>
          <w:rtl/>
        </w:rPr>
        <w:t xml:space="preserve"> &lt;&lt; דובר_המשך &gt;&gt; </w:t>
      </w:r>
      <w:r>
        <w:rPr>
          <w:rtl/>
        </w:rPr>
        <w:t>פנינה תמנו (המחנה הממלכתי):</w:t>
      </w:r>
      <w:r w:rsidRPr="003E5DDB">
        <w:rPr>
          <w:rStyle w:val="TagStyle"/>
          <w:rtl/>
        </w:rPr>
        <w:t xml:space="preserve"> &lt;&lt; דובר_המשך &gt;&gt; </w:t>
      </w:r>
      <w:r>
        <w:rPr>
          <w:rtl/>
        </w:rPr>
        <w:t xml:space="preserve">   </w:t>
      </w:r>
      <w:bookmarkEnd w:id="29959"/>
    </w:p>
    <w:p w:rsidR="00841D8B" w:rsidRDefault="00841D8B" w:rsidP="004373DB">
      <w:pPr>
        <w:rPr>
          <w:rtl/>
        </w:rPr>
      </w:pPr>
    </w:p>
    <w:p w:rsidR="00841D8B" w:rsidRDefault="00841D8B" w:rsidP="0083214F">
      <w:pPr>
        <w:rPr>
          <w:rtl/>
        </w:rPr>
      </w:pPr>
      <w:bookmarkStart w:id="29960" w:name="_ETM_Q55_502700"/>
      <w:bookmarkStart w:id="29961" w:name="_ETM_Q55_496732"/>
      <w:bookmarkStart w:id="29962" w:name="_ETM_Q55_496811"/>
      <w:bookmarkEnd w:id="29960"/>
      <w:bookmarkEnd w:id="29961"/>
      <w:bookmarkEnd w:id="29962"/>
      <w:r w:rsidRPr="003718C9">
        <w:rPr>
          <w:rtl/>
        </w:rPr>
        <w:t>אני מאוד שמחה</w:t>
      </w:r>
      <w:r>
        <w:rPr>
          <w:rFonts w:hint="cs"/>
          <w:rtl/>
        </w:rPr>
        <w:t>,</w:t>
      </w:r>
      <w:r w:rsidRPr="003718C9">
        <w:rPr>
          <w:rtl/>
        </w:rPr>
        <w:t xml:space="preserve"> כי מה שקרה בתקציב האחרון </w:t>
      </w:r>
      <w:r>
        <w:rPr>
          <w:rFonts w:hint="cs"/>
          <w:rtl/>
        </w:rPr>
        <w:t xml:space="preserve">זה </w:t>
      </w:r>
      <w:bookmarkStart w:id="29963" w:name="_ETM_Q55_501568"/>
      <w:bookmarkEnd w:id="29963"/>
      <w:r>
        <w:rPr>
          <w:rFonts w:hint="cs"/>
          <w:rtl/>
        </w:rPr>
        <w:t>ש</w:t>
      </w:r>
      <w:r w:rsidRPr="003718C9">
        <w:rPr>
          <w:rtl/>
        </w:rPr>
        <w:t>היה קיצוץ לאוכלוסיות מוחלשות</w:t>
      </w:r>
      <w:r>
        <w:rPr>
          <w:rFonts w:hint="cs"/>
          <w:rtl/>
        </w:rPr>
        <w:t>.</w:t>
      </w:r>
      <w:r w:rsidRPr="003718C9">
        <w:rPr>
          <w:rtl/>
        </w:rPr>
        <w:t xml:space="preserve"> הוא לא יכול פעם אחר פעם לשים את ידו ולקחת מהאוכלוסיות המוחלשות</w:t>
      </w:r>
      <w:r>
        <w:rPr>
          <w:rFonts w:hint="cs"/>
          <w:rtl/>
        </w:rPr>
        <w:t>.</w:t>
      </w:r>
      <w:r w:rsidRPr="003718C9">
        <w:rPr>
          <w:rtl/>
        </w:rPr>
        <w:t xml:space="preserve"> זה בלתי נסבל</w:t>
      </w:r>
      <w:r>
        <w:rPr>
          <w:rFonts w:hint="cs"/>
          <w:rtl/>
        </w:rPr>
        <w:t>, כמו ש</w:t>
      </w:r>
      <w:r w:rsidRPr="003718C9">
        <w:rPr>
          <w:rtl/>
        </w:rPr>
        <w:t xml:space="preserve">זה </w:t>
      </w:r>
      <w:r>
        <w:rPr>
          <w:rFonts w:hint="cs"/>
          <w:rtl/>
        </w:rPr>
        <w:t xml:space="preserve">גם </w:t>
      </w:r>
      <w:r w:rsidRPr="003718C9">
        <w:rPr>
          <w:rtl/>
        </w:rPr>
        <w:t xml:space="preserve">בלתי נסבל שלוקחים </w:t>
      </w:r>
      <w:r>
        <w:rPr>
          <w:rFonts w:hint="cs"/>
          <w:rtl/>
        </w:rPr>
        <w:t xml:space="preserve">מחינוך. </w:t>
      </w:r>
      <w:r w:rsidRPr="003718C9">
        <w:rPr>
          <w:rtl/>
        </w:rPr>
        <w:t>ראינו שיש עודפים</w:t>
      </w:r>
      <w:r>
        <w:rPr>
          <w:rFonts w:hint="cs"/>
          <w:rtl/>
        </w:rPr>
        <w:t>,</w:t>
      </w:r>
      <w:r w:rsidRPr="003718C9">
        <w:rPr>
          <w:rtl/>
        </w:rPr>
        <w:t xml:space="preserve"> ובעודפים </w:t>
      </w:r>
      <w:r>
        <w:rPr>
          <w:rFonts w:hint="cs"/>
          <w:rtl/>
        </w:rPr>
        <w:t>הוא לא קיצץ.</w:t>
      </w:r>
    </w:p>
    <w:p w:rsidR="00841D8B" w:rsidRDefault="00841D8B" w:rsidP="0083214F">
      <w:pPr>
        <w:rPr>
          <w:rtl/>
        </w:rPr>
      </w:pPr>
      <w:bookmarkStart w:id="29964" w:name="_ETM_Q55_524657"/>
      <w:bookmarkStart w:id="29965" w:name="_ETM_Q55_524739"/>
      <w:bookmarkEnd w:id="29964"/>
      <w:bookmarkEnd w:id="29965"/>
    </w:p>
    <w:p w:rsidR="00841D8B" w:rsidRDefault="00841D8B" w:rsidP="0083214F">
      <w:pPr>
        <w:pStyle w:val="af6"/>
        <w:keepNext/>
        <w:rPr>
          <w:rtl/>
        </w:rPr>
      </w:pPr>
      <w:r w:rsidRPr="00B524AD">
        <w:rPr>
          <w:rStyle w:val="TagStyle"/>
          <w:rtl/>
        </w:rPr>
        <w:t xml:space="preserve"> &lt;&lt; קריאה &gt;&gt; </w:t>
      </w:r>
      <w:r>
        <w:rPr>
          <w:rtl/>
        </w:rPr>
        <w:t>טלי גוטליב (הליכוד):</w:t>
      </w:r>
      <w:r w:rsidRPr="00B524AD">
        <w:rPr>
          <w:rStyle w:val="TagStyle"/>
          <w:rtl/>
        </w:rPr>
        <w:t xml:space="preserve"> &lt;&lt; קריאה &gt;&gt;</w:t>
      </w:r>
      <w:r>
        <w:rPr>
          <w:rtl/>
        </w:rPr>
        <w:t xml:space="preserve">   </w:t>
      </w:r>
    </w:p>
    <w:p w:rsidR="00841D8B" w:rsidRDefault="00841D8B" w:rsidP="004373DB">
      <w:pPr>
        <w:rPr>
          <w:rtl/>
        </w:rPr>
      </w:pPr>
    </w:p>
    <w:p w:rsidR="00841D8B" w:rsidRDefault="00841D8B" w:rsidP="004373DB">
      <w:pPr>
        <w:rPr>
          <w:rtl/>
        </w:rPr>
      </w:pPr>
      <w:r>
        <w:rPr>
          <w:rFonts w:hint="cs"/>
          <w:rtl/>
        </w:rPr>
        <w:t xml:space="preserve">יש </w:t>
      </w:r>
      <w:bookmarkStart w:id="29966" w:name="_ETM_Q55_523754"/>
      <w:bookmarkEnd w:id="29966"/>
      <w:r>
        <w:rPr>
          <w:rFonts w:hint="cs"/>
          <w:rtl/>
        </w:rPr>
        <w:t xml:space="preserve">קיצוץ בכול, לא בקצבאות. אני לא מתווכחת, רק חשוב לי להגיד </w:t>
      </w:r>
      <w:r w:rsidR="004373DB">
        <w:rPr>
          <w:rFonts w:hint="cs"/>
          <w:rtl/>
        </w:rPr>
        <w:t>– – –</w:t>
      </w:r>
    </w:p>
    <w:p w:rsidR="00841D8B" w:rsidRDefault="00841D8B" w:rsidP="0083214F">
      <w:pPr>
        <w:rPr>
          <w:rtl/>
        </w:rPr>
      </w:pPr>
      <w:bookmarkStart w:id="29967" w:name="_ETM_Q55_526283"/>
      <w:bookmarkStart w:id="29968" w:name="_ETM_Q55_526381"/>
      <w:bookmarkEnd w:id="29967"/>
      <w:bookmarkEnd w:id="29968"/>
    </w:p>
    <w:p w:rsidR="00841D8B" w:rsidRDefault="00841D8B" w:rsidP="0083214F">
      <w:pPr>
        <w:pStyle w:val="-"/>
        <w:keepNext/>
        <w:rPr>
          <w:rtl/>
        </w:rPr>
      </w:pPr>
      <w:bookmarkStart w:id="29969" w:name="ET_speakercontinue_5115_12"/>
      <w:r w:rsidRPr="00B524AD">
        <w:rPr>
          <w:rStyle w:val="TagStyle"/>
          <w:rtl/>
        </w:rPr>
        <w:t xml:space="preserve"> &lt;&lt; דובר_המשך &gt;&gt; </w:t>
      </w:r>
      <w:r>
        <w:rPr>
          <w:rtl/>
        </w:rPr>
        <w:t>פנינה תמנו (המחנה הממלכתי):</w:t>
      </w:r>
      <w:r w:rsidRPr="00B524AD">
        <w:rPr>
          <w:rStyle w:val="TagStyle"/>
          <w:rtl/>
        </w:rPr>
        <w:t xml:space="preserve"> &lt;&lt; דובר_המשך &gt;&gt;</w:t>
      </w:r>
      <w:r>
        <w:rPr>
          <w:rtl/>
        </w:rPr>
        <w:t xml:space="preserve">   </w:t>
      </w:r>
      <w:bookmarkEnd w:id="29969"/>
    </w:p>
    <w:p w:rsidR="00841D8B" w:rsidRDefault="00841D8B" w:rsidP="004373DB">
      <w:pPr>
        <w:rPr>
          <w:rtl/>
        </w:rPr>
      </w:pPr>
    </w:p>
    <w:p w:rsidR="00841D8B" w:rsidRDefault="00841D8B" w:rsidP="0083214F">
      <w:pPr>
        <w:rPr>
          <w:rtl/>
        </w:rPr>
      </w:pPr>
      <w:bookmarkStart w:id="29970" w:name="_ETM_Q55_527874"/>
      <w:bookmarkEnd w:id="29970"/>
      <w:r>
        <w:rPr>
          <w:rFonts w:hint="cs"/>
          <w:rtl/>
        </w:rPr>
        <w:t xml:space="preserve">אני לא </w:t>
      </w:r>
      <w:bookmarkStart w:id="29971" w:name="_ETM_Q55_529042"/>
      <w:bookmarkEnd w:id="29971"/>
      <w:r>
        <w:rPr>
          <w:rFonts w:hint="cs"/>
          <w:rtl/>
        </w:rPr>
        <w:t>חושבת שאת מתווכחת, אני דווקא מסכימה.</w:t>
      </w:r>
    </w:p>
    <w:p w:rsidR="00841D8B" w:rsidRDefault="00841D8B" w:rsidP="0083214F">
      <w:pPr>
        <w:rPr>
          <w:rtl/>
        </w:rPr>
      </w:pPr>
      <w:bookmarkStart w:id="29972" w:name="_ETM_Q55_529062"/>
      <w:bookmarkStart w:id="29973" w:name="_ETM_Q55_529166"/>
      <w:bookmarkEnd w:id="29972"/>
      <w:bookmarkEnd w:id="29973"/>
    </w:p>
    <w:p w:rsidR="00841D8B" w:rsidRDefault="00841D8B" w:rsidP="0083214F">
      <w:pPr>
        <w:pStyle w:val="af6"/>
        <w:keepNext/>
        <w:rPr>
          <w:rtl/>
        </w:rPr>
      </w:pPr>
      <w:r w:rsidRPr="00B524AD">
        <w:rPr>
          <w:rStyle w:val="TagStyle"/>
          <w:rtl/>
        </w:rPr>
        <w:t xml:space="preserve"> &lt;&lt; קריאה &gt;&gt; </w:t>
      </w:r>
      <w:r>
        <w:rPr>
          <w:rtl/>
        </w:rPr>
        <w:t>טלי גוטליב (הליכוד):</w:t>
      </w:r>
      <w:r w:rsidRPr="00B524AD">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r>
        <w:rPr>
          <w:rFonts w:hint="cs"/>
          <w:rtl/>
        </w:rPr>
        <w:t xml:space="preserve">אני רק חייבת להבהיר, </w:t>
      </w:r>
      <w:bookmarkStart w:id="29974" w:name="_ETM_Q55_530191"/>
      <w:bookmarkEnd w:id="29974"/>
      <w:r>
        <w:rPr>
          <w:rFonts w:hint="cs"/>
          <w:rtl/>
        </w:rPr>
        <w:t>כי זה אכן פורסם, אבל שיהיה ברור</w:t>
      </w:r>
      <w:bookmarkStart w:id="29975" w:name="_ETM_Q55_532458"/>
      <w:bookmarkEnd w:id="29975"/>
      <w:r>
        <w:rPr>
          <w:rFonts w:hint="cs"/>
          <w:rtl/>
        </w:rPr>
        <w:t xml:space="preserve"> שזה חצה מפה פוליטית, כי גם מהשמאל </w:t>
      </w:r>
      <w:bookmarkStart w:id="29976" w:name="_ETM_Q55_536659"/>
      <w:bookmarkEnd w:id="29976"/>
      <w:r>
        <w:rPr>
          <w:rFonts w:hint="cs"/>
          <w:rtl/>
        </w:rPr>
        <w:t xml:space="preserve">היה לחץ וגם מאיתנו: הקצבאות לא נכנסות מתחת </w:t>
      </w:r>
      <w:bookmarkStart w:id="29977" w:name="_ETM_Q55_539114"/>
      <w:bookmarkEnd w:id="29977"/>
      <w:r>
        <w:rPr>
          <w:rFonts w:hint="cs"/>
          <w:rtl/>
        </w:rPr>
        <w:t>לאלונקה.</w:t>
      </w:r>
    </w:p>
    <w:p w:rsidR="00841D8B" w:rsidRDefault="00841D8B" w:rsidP="0083214F">
      <w:pPr>
        <w:rPr>
          <w:rtl/>
        </w:rPr>
      </w:pPr>
      <w:bookmarkStart w:id="29978" w:name="_ETM_Q55_541617"/>
      <w:bookmarkStart w:id="29979" w:name="_ETM_Q55_541729"/>
      <w:bookmarkEnd w:id="29978"/>
      <w:bookmarkEnd w:id="29979"/>
    </w:p>
    <w:p w:rsidR="00841D8B" w:rsidRDefault="00841D8B" w:rsidP="0083214F">
      <w:pPr>
        <w:pStyle w:val="-"/>
        <w:keepNext/>
        <w:rPr>
          <w:rtl/>
        </w:rPr>
      </w:pPr>
      <w:bookmarkStart w:id="29980" w:name="ET_speakercontinue_5115_14"/>
      <w:r w:rsidRPr="00B524AD">
        <w:rPr>
          <w:rStyle w:val="TagStyle"/>
          <w:rtl/>
        </w:rPr>
        <w:t xml:space="preserve"> &lt;&lt; דובר_המשך &gt;&gt; </w:t>
      </w:r>
      <w:r>
        <w:rPr>
          <w:rtl/>
        </w:rPr>
        <w:t>פנינה תמנו (המחנה הממלכתי):</w:t>
      </w:r>
      <w:r w:rsidRPr="00B524AD">
        <w:rPr>
          <w:rStyle w:val="TagStyle"/>
          <w:rtl/>
        </w:rPr>
        <w:t xml:space="preserve"> &lt;&lt; דובר_המשך &gt;&gt;</w:t>
      </w:r>
      <w:r>
        <w:rPr>
          <w:rtl/>
        </w:rPr>
        <w:t xml:space="preserve">   </w:t>
      </w:r>
      <w:bookmarkEnd w:id="29980"/>
    </w:p>
    <w:p w:rsidR="00841D8B" w:rsidRDefault="00841D8B" w:rsidP="004373DB">
      <w:pPr>
        <w:rPr>
          <w:rtl/>
        </w:rPr>
      </w:pPr>
    </w:p>
    <w:p w:rsidR="00841D8B" w:rsidRDefault="00841D8B" w:rsidP="0036511F">
      <w:pPr>
        <w:rPr>
          <w:rtl/>
        </w:rPr>
      </w:pPr>
      <w:bookmarkStart w:id="29981" w:name="_ETM_Q55_543377"/>
      <w:bookmarkEnd w:id="29981"/>
      <w:r>
        <w:rPr>
          <w:rFonts w:hint="cs"/>
          <w:rtl/>
        </w:rPr>
        <w:t xml:space="preserve">אז אני אומרת כזה דבר: </w:t>
      </w:r>
      <w:r w:rsidRPr="003718C9">
        <w:rPr>
          <w:rtl/>
        </w:rPr>
        <w:t>במקום שגם יוקר ה</w:t>
      </w:r>
      <w:r>
        <w:rPr>
          <w:rtl/>
        </w:rPr>
        <w:t>מחיה מאמי</w:t>
      </w:r>
      <w:r>
        <w:rPr>
          <w:rFonts w:hint="cs"/>
          <w:rtl/>
        </w:rPr>
        <w:t>ר,</w:t>
      </w:r>
      <w:r w:rsidRPr="003718C9">
        <w:rPr>
          <w:rtl/>
        </w:rPr>
        <w:t xml:space="preserve"> </w:t>
      </w:r>
      <w:r>
        <w:rPr>
          <w:rFonts w:hint="cs"/>
          <w:rtl/>
        </w:rPr>
        <w:t xml:space="preserve">שקשישים לא </w:t>
      </w:r>
      <w:r w:rsidRPr="003718C9">
        <w:rPr>
          <w:rtl/>
        </w:rPr>
        <w:t>מסיימים את החודש</w:t>
      </w:r>
      <w:r>
        <w:rPr>
          <w:rFonts w:hint="cs"/>
          <w:rtl/>
        </w:rPr>
        <w:t>,</w:t>
      </w:r>
      <w:r w:rsidRPr="003718C9">
        <w:rPr>
          <w:rtl/>
        </w:rPr>
        <w:t xml:space="preserve"> שאנחנו רואים </w:t>
      </w:r>
      <w:r>
        <w:rPr>
          <w:rFonts w:hint="cs"/>
          <w:rtl/>
        </w:rPr>
        <w:t xml:space="preserve">שמשפחות </w:t>
      </w:r>
      <w:r w:rsidRPr="003718C9">
        <w:rPr>
          <w:rtl/>
        </w:rPr>
        <w:t xml:space="preserve">באמת מדברות </w:t>
      </w:r>
      <w:r>
        <w:rPr>
          <w:rFonts w:hint="cs"/>
          <w:rtl/>
        </w:rPr>
        <w:t xml:space="preserve">על פת </w:t>
      </w:r>
      <w:bookmarkStart w:id="29982" w:name="_ETM_Q55_556963"/>
      <w:bookmarkEnd w:id="29982"/>
      <w:r>
        <w:rPr>
          <w:rFonts w:hint="cs"/>
          <w:rtl/>
        </w:rPr>
        <w:t xml:space="preserve">לחם, התורים בתוך העמותות הולכים וגדלים, </w:t>
      </w:r>
      <w:r w:rsidRPr="003718C9">
        <w:rPr>
          <w:rtl/>
        </w:rPr>
        <w:t>אני רוצה לומר לשר האוצר</w:t>
      </w:r>
      <w:r>
        <w:rPr>
          <w:rFonts w:hint="cs"/>
          <w:rtl/>
        </w:rPr>
        <w:t>: הוא ימצא</w:t>
      </w:r>
      <w:r w:rsidRPr="003718C9">
        <w:rPr>
          <w:rtl/>
        </w:rPr>
        <w:t xml:space="preserve"> פה חזית אחידה</w:t>
      </w:r>
      <w:r w:rsidR="0036511F">
        <w:rPr>
          <w:rFonts w:hint="cs"/>
          <w:rtl/>
        </w:rPr>
        <w:t>,</w:t>
      </w:r>
      <w:r w:rsidRPr="003718C9">
        <w:rPr>
          <w:rtl/>
        </w:rPr>
        <w:t xml:space="preserve"> של קואליציה</w:t>
      </w:r>
      <w:r>
        <w:rPr>
          <w:rFonts w:hint="cs"/>
          <w:rtl/>
        </w:rPr>
        <w:t xml:space="preserve"> </w:t>
      </w:r>
      <w:bookmarkStart w:id="29983" w:name="_ETM_Q55_563876"/>
      <w:bookmarkEnd w:id="29983"/>
      <w:r>
        <w:rPr>
          <w:rFonts w:hint="cs"/>
          <w:rtl/>
        </w:rPr>
        <w:t xml:space="preserve">ובוודאי אופוזיציה, </w:t>
      </w:r>
      <w:r w:rsidRPr="003718C9">
        <w:rPr>
          <w:rtl/>
        </w:rPr>
        <w:t>נגד פגיעה בחלשים בתקופה הקשה ביותר</w:t>
      </w:r>
      <w:r>
        <w:rPr>
          <w:rFonts w:hint="cs"/>
          <w:rtl/>
        </w:rPr>
        <w:t>.</w:t>
      </w:r>
      <w:r>
        <w:rPr>
          <w:rtl/>
        </w:rPr>
        <w:t xml:space="preserve"> כולנו מבינים שבע</w:t>
      </w:r>
      <w:r>
        <w:rPr>
          <w:rFonts w:hint="cs"/>
          <w:rtl/>
        </w:rPr>
        <w:t>ת</w:t>
      </w:r>
      <w:r w:rsidRPr="003718C9">
        <w:rPr>
          <w:rtl/>
        </w:rPr>
        <w:t xml:space="preserve"> מלחמה יש צורך בקיצוצים</w:t>
      </w:r>
      <w:r>
        <w:rPr>
          <w:rFonts w:hint="cs"/>
          <w:rtl/>
        </w:rPr>
        <w:t xml:space="preserve">, וכולנו </w:t>
      </w:r>
      <w:r w:rsidRPr="003718C9">
        <w:rPr>
          <w:rtl/>
        </w:rPr>
        <w:t>נושאים בנטל</w:t>
      </w:r>
      <w:r>
        <w:rPr>
          <w:rFonts w:hint="cs"/>
          <w:rtl/>
        </w:rPr>
        <w:t>,</w:t>
      </w:r>
      <w:r w:rsidRPr="003718C9">
        <w:rPr>
          <w:rtl/>
        </w:rPr>
        <w:t xml:space="preserve"> אבל עם כל הכבוד</w:t>
      </w:r>
      <w:r>
        <w:rPr>
          <w:rFonts w:hint="cs"/>
          <w:rtl/>
        </w:rPr>
        <w:t xml:space="preserve">, </w:t>
      </w:r>
      <w:r w:rsidRPr="003718C9">
        <w:rPr>
          <w:rtl/>
        </w:rPr>
        <w:t>זה אמור להתחיל בכספים הקואליציוניים</w:t>
      </w:r>
      <w:r>
        <w:rPr>
          <w:rFonts w:hint="cs"/>
          <w:rtl/>
        </w:rPr>
        <w:t>,</w:t>
      </w:r>
      <w:r w:rsidRPr="003718C9">
        <w:rPr>
          <w:rtl/>
        </w:rPr>
        <w:t xml:space="preserve"> זה אמור להתחיל בכספים של עודפים</w:t>
      </w:r>
      <w:r>
        <w:rPr>
          <w:rFonts w:hint="cs"/>
          <w:rtl/>
        </w:rPr>
        <w:t>.</w:t>
      </w:r>
      <w:r w:rsidRPr="003718C9">
        <w:rPr>
          <w:rtl/>
        </w:rPr>
        <w:t xml:space="preserve"> לא ישר לפגוע ברווחה</w:t>
      </w:r>
      <w:r>
        <w:rPr>
          <w:rFonts w:hint="cs"/>
          <w:rtl/>
        </w:rPr>
        <w:t>,</w:t>
      </w:r>
      <w:r w:rsidRPr="003718C9">
        <w:rPr>
          <w:rtl/>
        </w:rPr>
        <w:t xml:space="preserve"> לא </w:t>
      </w:r>
      <w:r>
        <w:rPr>
          <w:rFonts w:hint="cs"/>
          <w:rtl/>
        </w:rPr>
        <w:t xml:space="preserve">ישר </w:t>
      </w:r>
      <w:r w:rsidRPr="003718C9">
        <w:rPr>
          <w:rtl/>
        </w:rPr>
        <w:t>לפגוע בחינוך</w:t>
      </w:r>
      <w:r>
        <w:rPr>
          <w:rFonts w:hint="cs"/>
          <w:rtl/>
        </w:rPr>
        <w:t>.</w:t>
      </w:r>
      <w:r w:rsidRPr="003718C9">
        <w:rPr>
          <w:rtl/>
        </w:rPr>
        <w:t xml:space="preserve"> </w:t>
      </w:r>
    </w:p>
    <w:p w:rsidR="00841D8B" w:rsidRDefault="00841D8B" w:rsidP="0083214F">
      <w:pPr>
        <w:rPr>
          <w:rtl/>
        </w:rPr>
      </w:pPr>
    </w:p>
    <w:p w:rsidR="00841D8B" w:rsidRDefault="00841D8B" w:rsidP="0083214F">
      <w:pPr>
        <w:rPr>
          <w:rtl/>
        </w:rPr>
      </w:pPr>
      <w:r w:rsidRPr="003718C9">
        <w:rPr>
          <w:rtl/>
        </w:rPr>
        <w:t>מה שאנחנו רואים פה</w:t>
      </w:r>
      <w:r>
        <w:rPr>
          <w:rFonts w:hint="cs"/>
          <w:rtl/>
        </w:rPr>
        <w:t xml:space="preserve"> </w:t>
      </w:r>
      <w:r>
        <w:rPr>
          <w:rFonts w:hint="eastAsia"/>
        </w:rPr>
        <w:t>–</w:t>
      </w:r>
      <w:r w:rsidRPr="003718C9">
        <w:rPr>
          <w:rtl/>
        </w:rPr>
        <w:t xml:space="preserve"> הרי יכולנו לעמוד כאן </w:t>
      </w:r>
      <w:r>
        <w:rPr>
          <w:rFonts w:hint="cs"/>
          <w:rtl/>
        </w:rPr>
        <w:t xml:space="preserve">ולהצביע בעד </w:t>
      </w:r>
      <w:r w:rsidRPr="003718C9">
        <w:rPr>
          <w:rtl/>
        </w:rPr>
        <w:t>עם שר האוצר</w:t>
      </w:r>
      <w:r>
        <w:rPr>
          <w:rFonts w:hint="cs"/>
          <w:rtl/>
        </w:rPr>
        <w:t>,</w:t>
      </w:r>
      <w:r w:rsidRPr="003718C9">
        <w:rPr>
          <w:rtl/>
        </w:rPr>
        <w:t xml:space="preserve"> אם היה מנהל איתנו דיאלוג אמיתי וכן</w:t>
      </w:r>
      <w:r>
        <w:rPr>
          <w:rFonts w:hint="cs"/>
          <w:rtl/>
        </w:rPr>
        <w:t>.</w:t>
      </w:r>
      <w:r w:rsidRPr="003718C9">
        <w:rPr>
          <w:rtl/>
        </w:rPr>
        <w:t xml:space="preserve"> הרי אנחנו אנשים </w:t>
      </w:r>
      <w:r>
        <w:rPr>
          <w:rFonts w:hint="cs"/>
          <w:rtl/>
        </w:rPr>
        <w:t xml:space="preserve">תבוניים, </w:t>
      </w:r>
      <w:r w:rsidRPr="003718C9">
        <w:rPr>
          <w:rtl/>
        </w:rPr>
        <w:t>יודעים טוב מאוד שאנחנו בתוך מלחמה</w:t>
      </w:r>
      <w:r>
        <w:rPr>
          <w:rFonts w:hint="cs"/>
          <w:rtl/>
        </w:rPr>
        <w:t>.</w:t>
      </w:r>
      <w:r w:rsidRPr="003718C9">
        <w:rPr>
          <w:rtl/>
        </w:rPr>
        <w:t xml:space="preserve"> אבל </w:t>
      </w:r>
      <w:r>
        <w:rPr>
          <w:rFonts w:hint="cs"/>
          <w:rtl/>
        </w:rPr>
        <w:t>כ</w:t>
      </w:r>
      <w:r w:rsidRPr="003718C9">
        <w:rPr>
          <w:rtl/>
        </w:rPr>
        <w:t xml:space="preserve">שהבחירה היא </w:t>
      </w:r>
      <w:r>
        <w:rPr>
          <w:rFonts w:hint="cs"/>
          <w:rtl/>
        </w:rPr>
        <w:t>בסוף</w:t>
      </w:r>
      <w:r w:rsidRPr="003718C9">
        <w:rPr>
          <w:rtl/>
        </w:rPr>
        <w:t xml:space="preserve"> לקצץ בחינוך ובעוד מקומות בלי </w:t>
      </w:r>
      <w:r>
        <w:rPr>
          <w:rFonts w:hint="cs"/>
          <w:rtl/>
        </w:rPr>
        <w:t>ש</w:t>
      </w:r>
      <w:r w:rsidR="0036511F">
        <w:rPr>
          <w:rFonts w:hint="cs"/>
          <w:rtl/>
        </w:rPr>
        <w:t xml:space="preserve">הוא </w:t>
      </w:r>
      <w:r>
        <w:rPr>
          <w:rFonts w:hint="cs"/>
          <w:rtl/>
        </w:rPr>
        <w:t xml:space="preserve">מיצה את </w:t>
      </w:r>
      <w:r w:rsidRPr="003718C9">
        <w:rPr>
          <w:rtl/>
        </w:rPr>
        <w:t xml:space="preserve">כל </w:t>
      </w:r>
      <w:r>
        <w:rPr>
          <w:rFonts w:hint="cs"/>
          <w:rtl/>
        </w:rPr>
        <w:t xml:space="preserve">המאגר, </w:t>
      </w:r>
      <w:r w:rsidRPr="003718C9">
        <w:rPr>
          <w:rtl/>
        </w:rPr>
        <w:t>כמו שאמרתי</w:t>
      </w:r>
      <w:r>
        <w:rPr>
          <w:rFonts w:hint="cs"/>
          <w:rtl/>
        </w:rPr>
        <w:t>,</w:t>
      </w:r>
      <w:r w:rsidRPr="003718C9">
        <w:rPr>
          <w:rtl/>
        </w:rPr>
        <w:t xml:space="preserve"> של תקציבי </w:t>
      </w:r>
      <w:r>
        <w:rPr>
          <w:rFonts w:hint="cs"/>
          <w:rtl/>
        </w:rPr>
        <w:t>עודפים מ</w:t>
      </w:r>
      <w:r w:rsidRPr="003718C9">
        <w:rPr>
          <w:rtl/>
        </w:rPr>
        <w:t>משרדים מיותרים</w:t>
      </w:r>
      <w:r>
        <w:rPr>
          <w:rFonts w:hint="cs"/>
          <w:rtl/>
        </w:rPr>
        <w:t>,</w:t>
      </w:r>
      <w:r w:rsidRPr="003718C9">
        <w:rPr>
          <w:rtl/>
        </w:rPr>
        <w:t xml:space="preserve"> בעיניי </w:t>
      </w:r>
      <w:r>
        <w:rPr>
          <w:rFonts w:hint="cs"/>
          <w:rtl/>
        </w:rPr>
        <w:t xml:space="preserve">זו שערורייה. ההיסטוריה תשפוט </w:t>
      </w:r>
      <w:r w:rsidRPr="003718C9">
        <w:rPr>
          <w:rtl/>
        </w:rPr>
        <w:t>והאזרח</w:t>
      </w:r>
      <w:r>
        <w:rPr>
          <w:rFonts w:hint="cs"/>
          <w:rtl/>
        </w:rPr>
        <w:t xml:space="preserve">ים </w:t>
      </w:r>
      <w:bookmarkStart w:id="29984" w:name="_ETM_Q55_618619"/>
      <w:bookmarkEnd w:id="29984"/>
      <w:r>
        <w:rPr>
          <w:rFonts w:hint="cs"/>
          <w:rtl/>
        </w:rPr>
        <w:t xml:space="preserve">ישפטו, </w:t>
      </w:r>
      <w:r w:rsidRPr="003718C9">
        <w:rPr>
          <w:rtl/>
        </w:rPr>
        <w:t>כי מה לעשות</w:t>
      </w:r>
      <w:r>
        <w:rPr>
          <w:rFonts w:hint="cs"/>
          <w:rtl/>
        </w:rPr>
        <w:t>?</w:t>
      </w:r>
      <w:r w:rsidRPr="003718C9">
        <w:rPr>
          <w:rtl/>
        </w:rPr>
        <w:t xml:space="preserve"> כל </w:t>
      </w:r>
      <w:r>
        <w:rPr>
          <w:rFonts w:hint="cs"/>
          <w:rtl/>
        </w:rPr>
        <w:t xml:space="preserve">אחד ואחת </w:t>
      </w:r>
      <w:r w:rsidRPr="003718C9">
        <w:rPr>
          <w:rtl/>
        </w:rPr>
        <w:t xml:space="preserve">ירגישו את זה </w:t>
      </w:r>
      <w:r>
        <w:rPr>
          <w:rFonts w:hint="cs"/>
          <w:rtl/>
        </w:rPr>
        <w:t>בכיס.</w:t>
      </w:r>
    </w:p>
    <w:p w:rsidR="00841D8B" w:rsidRDefault="00841D8B" w:rsidP="0083214F">
      <w:pPr>
        <w:rPr>
          <w:rtl/>
          <w:lang w:eastAsia="he-IL"/>
        </w:rPr>
      </w:pPr>
      <w:bookmarkStart w:id="29985" w:name="_ETM_Q55_622138"/>
      <w:bookmarkStart w:id="29986" w:name="_ETM_Q55_622254"/>
      <w:bookmarkEnd w:id="29985"/>
      <w:bookmarkEnd w:id="29986"/>
    </w:p>
    <w:p w:rsidR="00841D8B" w:rsidRDefault="00841D8B" w:rsidP="0083214F">
      <w:pPr>
        <w:pStyle w:val="af7"/>
        <w:keepNext/>
        <w:rPr>
          <w:rtl/>
        </w:rPr>
      </w:pPr>
      <w:bookmarkStart w:id="29987" w:name="ET_yor_6490_6"/>
      <w:r w:rsidRPr="009559D2">
        <w:rPr>
          <w:rStyle w:val="TagStyle"/>
          <w:rtl/>
        </w:rPr>
        <w:t xml:space="preserve"> &lt;&lt; יור &gt;&gt; </w:t>
      </w:r>
      <w:r>
        <w:rPr>
          <w:rtl/>
        </w:rPr>
        <w:t>היו"ר ניסים ואטורי:</w:t>
      </w:r>
      <w:r w:rsidRPr="009559D2">
        <w:rPr>
          <w:rStyle w:val="TagStyle"/>
          <w:rtl/>
        </w:rPr>
        <w:t xml:space="preserve"> &lt;&lt; יור &gt;&gt;</w:t>
      </w:r>
      <w:r>
        <w:rPr>
          <w:rtl/>
        </w:rPr>
        <w:t xml:space="preserve">   </w:t>
      </w:r>
      <w:bookmarkEnd w:id="29987"/>
    </w:p>
    <w:p w:rsidR="00841D8B" w:rsidRDefault="00841D8B" w:rsidP="004373DB">
      <w:pPr>
        <w:rPr>
          <w:rtl/>
          <w:lang w:eastAsia="he-IL"/>
        </w:rPr>
      </w:pPr>
    </w:p>
    <w:p w:rsidR="00841D8B" w:rsidRDefault="00841D8B" w:rsidP="0083214F">
      <w:pPr>
        <w:rPr>
          <w:rtl/>
          <w:lang w:eastAsia="he-IL"/>
        </w:rPr>
      </w:pPr>
      <w:r>
        <w:rPr>
          <w:rFonts w:hint="cs"/>
          <w:rtl/>
          <w:lang w:eastAsia="he-IL"/>
        </w:rPr>
        <w:t>תודה רבה.</w:t>
      </w:r>
    </w:p>
    <w:p w:rsidR="00841D8B" w:rsidRDefault="00841D8B" w:rsidP="0083214F">
      <w:pPr>
        <w:rPr>
          <w:rtl/>
          <w:lang w:eastAsia="he-IL"/>
        </w:rPr>
      </w:pPr>
    </w:p>
    <w:p w:rsidR="00841D8B" w:rsidRDefault="00841D8B" w:rsidP="0083214F">
      <w:pPr>
        <w:pStyle w:val="-"/>
        <w:keepNext/>
        <w:rPr>
          <w:rtl/>
        </w:rPr>
      </w:pPr>
      <w:bookmarkStart w:id="29988" w:name="ET_speakercontinue_5115_7"/>
      <w:r w:rsidRPr="009559D2">
        <w:rPr>
          <w:rStyle w:val="TagStyle"/>
          <w:rtl/>
        </w:rPr>
        <w:t xml:space="preserve"> &lt;&lt; דובר_המשך &gt;&gt; </w:t>
      </w:r>
      <w:r>
        <w:rPr>
          <w:rtl/>
        </w:rPr>
        <w:t>פנינה תמנו (המחנה הממלכתי):</w:t>
      </w:r>
      <w:r w:rsidRPr="009559D2">
        <w:rPr>
          <w:rStyle w:val="TagStyle"/>
          <w:rtl/>
        </w:rPr>
        <w:t xml:space="preserve"> &lt;&lt; דובר_המשך &gt;&gt;</w:t>
      </w:r>
      <w:r>
        <w:rPr>
          <w:rtl/>
        </w:rPr>
        <w:t xml:space="preserve">   </w:t>
      </w:r>
      <w:bookmarkEnd w:id="29988"/>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אבל, </w:t>
      </w:r>
      <w:r w:rsidRPr="00B524AD">
        <w:rPr>
          <w:rtl/>
          <w:lang w:eastAsia="he-IL"/>
        </w:rPr>
        <w:t>כמו שאמרתי</w:t>
      </w:r>
      <w:r>
        <w:rPr>
          <w:rFonts w:hint="cs"/>
          <w:rtl/>
          <w:lang w:eastAsia="he-IL"/>
        </w:rPr>
        <w:t>,</w:t>
      </w:r>
      <w:r w:rsidRPr="00B524AD">
        <w:rPr>
          <w:rtl/>
          <w:lang w:eastAsia="he-IL"/>
        </w:rPr>
        <w:t xml:space="preserve"> לעניין אוכלוסיות מוחלשות</w:t>
      </w:r>
      <w:r>
        <w:rPr>
          <w:rFonts w:hint="cs"/>
          <w:rtl/>
          <w:lang w:eastAsia="he-IL"/>
        </w:rPr>
        <w:t>,</w:t>
      </w:r>
      <w:r w:rsidRPr="00B524AD">
        <w:rPr>
          <w:rtl/>
          <w:lang w:eastAsia="he-IL"/>
        </w:rPr>
        <w:t xml:space="preserve"> אדוני היושב-ראש</w:t>
      </w:r>
      <w:r>
        <w:rPr>
          <w:rFonts w:hint="cs"/>
          <w:rtl/>
          <w:lang w:eastAsia="he-IL"/>
        </w:rPr>
        <w:t>,</w:t>
      </w:r>
      <w:r w:rsidRPr="00B524AD">
        <w:rPr>
          <w:rtl/>
          <w:lang w:eastAsia="he-IL"/>
        </w:rPr>
        <w:t xml:space="preserve"> </w:t>
      </w:r>
      <w:r>
        <w:rPr>
          <w:rFonts w:hint="cs"/>
          <w:rtl/>
          <w:lang w:eastAsia="he-IL"/>
        </w:rPr>
        <w:t>נ</w:t>
      </w:r>
      <w:r w:rsidRPr="00B524AD">
        <w:rPr>
          <w:rtl/>
          <w:lang w:eastAsia="he-IL"/>
        </w:rPr>
        <w:t>עמוד כחומה בצורה</w:t>
      </w:r>
      <w:r>
        <w:rPr>
          <w:rFonts w:hint="cs"/>
          <w:rtl/>
          <w:lang w:eastAsia="he-IL"/>
        </w:rPr>
        <w:t>.</w:t>
      </w:r>
      <w:r w:rsidRPr="00B524AD">
        <w:rPr>
          <w:rtl/>
          <w:lang w:eastAsia="he-IL"/>
        </w:rPr>
        <w:t xml:space="preserve"> וזה לא רק בעניין הקצבאות</w:t>
      </w:r>
      <w:r>
        <w:rPr>
          <w:rFonts w:hint="cs"/>
          <w:rtl/>
          <w:lang w:eastAsia="he-IL"/>
        </w:rPr>
        <w:t>,</w:t>
      </w:r>
      <w:r w:rsidRPr="00B524AD">
        <w:rPr>
          <w:rtl/>
          <w:lang w:eastAsia="he-IL"/>
        </w:rPr>
        <w:t xml:space="preserve"> אני אומרת לך</w:t>
      </w:r>
      <w:r>
        <w:rPr>
          <w:rFonts w:hint="cs"/>
          <w:rtl/>
          <w:lang w:eastAsia="he-IL"/>
        </w:rPr>
        <w:t>,</w:t>
      </w:r>
      <w:r w:rsidRPr="00B524AD">
        <w:rPr>
          <w:rtl/>
          <w:lang w:eastAsia="he-IL"/>
        </w:rPr>
        <w:t xml:space="preserve"> ו</w:t>
      </w:r>
      <w:r>
        <w:rPr>
          <w:rFonts w:hint="cs"/>
          <w:rtl/>
          <w:lang w:eastAsia="he-IL"/>
        </w:rPr>
        <w:t>ב</w:t>
      </w:r>
      <w:r w:rsidRPr="00B524AD">
        <w:rPr>
          <w:rtl/>
          <w:lang w:eastAsia="he-IL"/>
        </w:rPr>
        <w:t xml:space="preserve">עניין </w:t>
      </w:r>
      <w:r>
        <w:rPr>
          <w:rFonts w:hint="cs"/>
          <w:rtl/>
          <w:lang w:eastAsia="he-IL"/>
        </w:rPr>
        <w:t>ה</w:t>
      </w:r>
      <w:r w:rsidRPr="00B524AD">
        <w:rPr>
          <w:rtl/>
          <w:lang w:eastAsia="he-IL"/>
        </w:rPr>
        <w:t>פגיעה בתוכניות מיוחדות לאוכלוסיות מוחלשות</w:t>
      </w:r>
      <w:r>
        <w:rPr>
          <w:rFonts w:hint="cs"/>
          <w:rtl/>
          <w:lang w:eastAsia="he-IL"/>
        </w:rPr>
        <w:t xml:space="preserve"> –</w:t>
      </w:r>
      <w:r w:rsidRPr="00B524AD">
        <w:rPr>
          <w:rtl/>
          <w:lang w:eastAsia="he-IL"/>
        </w:rPr>
        <w:t xml:space="preserve"> זה בעניין </w:t>
      </w:r>
      <w:r>
        <w:rPr>
          <w:rFonts w:hint="cs"/>
          <w:rtl/>
          <w:lang w:eastAsia="he-IL"/>
        </w:rPr>
        <w:t>ה</w:t>
      </w:r>
      <w:r w:rsidRPr="00B524AD">
        <w:rPr>
          <w:rtl/>
          <w:lang w:eastAsia="he-IL"/>
        </w:rPr>
        <w:t>פגיעה בתנועות נוער</w:t>
      </w:r>
      <w:r>
        <w:rPr>
          <w:rFonts w:hint="cs"/>
          <w:rtl/>
          <w:lang w:eastAsia="he-IL"/>
        </w:rPr>
        <w:t xml:space="preserve">, זה </w:t>
      </w:r>
      <w:r w:rsidRPr="00B524AD">
        <w:rPr>
          <w:rtl/>
          <w:lang w:eastAsia="he-IL"/>
        </w:rPr>
        <w:t xml:space="preserve">בעניין </w:t>
      </w:r>
      <w:r>
        <w:rPr>
          <w:rFonts w:hint="cs"/>
          <w:rtl/>
          <w:lang w:eastAsia="he-IL"/>
        </w:rPr>
        <w:t xml:space="preserve">הפגיעה </w:t>
      </w:r>
      <w:r w:rsidRPr="00B524AD">
        <w:rPr>
          <w:rtl/>
          <w:lang w:eastAsia="he-IL"/>
        </w:rPr>
        <w:t>ברווחה</w:t>
      </w:r>
      <w:r>
        <w:rPr>
          <w:rFonts w:hint="cs"/>
          <w:rtl/>
          <w:lang w:eastAsia="he-IL"/>
        </w:rPr>
        <w:t xml:space="preserve"> ו</w:t>
      </w:r>
      <w:r w:rsidRPr="00B524AD">
        <w:rPr>
          <w:rtl/>
          <w:lang w:eastAsia="he-IL"/>
        </w:rPr>
        <w:t xml:space="preserve">זה בעניין </w:t>
      </w:r>
      <w:r>
        <w:rPr>
          <w:rFonts w:hint="cs"/>
          <w:rtl/>
          <w:lang w:eastAsia="he-IL"/>
        </w:rPr>
        <w:t>ה</w:t>
      </w:r>
      <w:r w:rsidRPr="00B524AD">
        <w:rPr>
          <w:rtl/>
          <w:lang w:eastAsia="he-IL"/>
        </w:rPr>
        <w:t>פגיעה בהמון פרויקטים שאנחנו יודעים שנמצאים במשרד ראש הממשלה</w:t>
      </w:r>
      <w:r>
        <w:rPr>
          <w:rFonts w:hint="cs"/>
          <w:rtl/>
          <w:lang w:eastAsia="he-IL"/>
        </w:rPr>
        <w:t xml:space="preserve">, </w:t>
      </w:r>
      <w:bookmarkStart w:id="29989" w:name="_ETM_Q55_643601"/>
      <w:bookmarkEnd w:id="29989"/>
      <w:r>
        <w:rPr>
          <w:rFonts w:hint="cs"/>
          <w:rtl/>
          <w:lang w:eastAsia="he-IL"/>
        </w:rPr>
        <w:t>ואלה</w:t>
      </w:r>
      <w:r>
        <w:rPr>
          <w:rtl/>
          <w:lang w:eastAsia="he-IL"/>
        </w:rPr>
        <w:t xml:space="preserve"> הפרויקטים שאמורים להיות בסדר</w:t>
      </w:r>
      <w:r w:rsidRPr="00B524AD">
        <w:rPr>
          <w:rtl/>
          <w:lang w:eastAsia="he-IL"/>
        </w:rPr>
        <w:t xml:space="preserve"> </w:t>
      </w:r>
      <w:r>
        <w:rPr>
          <w:rFonts w:hint="cs"/>
          <w:rtl/>
          <w:lang w:eastAsia="he-IL"/>
        </w:rPr>
        <w:t>ה</w:t>
      </w:r>
      <w:r w:rsidRPr="00B524AD">
        <w:rPr>
          <w:rtl/>
          <w:lang w:eastAsia="he-IL"/>
        </w:rPr>
        <w:t>עדיפו</w:t>
      </w:r>
      <w:r>
        <w:rPr>
          <w:rFonts w:hint="cs"/>
          <w:rtl/>
          <w:lang w:eastAsia="he-IL"/>
        </w:rPr>
        <w:t>יו</w:t>
      </w:r>
      <w:r w:rsidRPr="00B524AD">
        <w:rPr>
          <w:rtl/>
          <w:lang w:eastAsia="he-IL"/>
        </w:rPr>
        <w:t xml:space="preserve">ת </w:t>
      </w:r>
      <w:r>
        <w:rPr>
          <w:rFonts w:hint="cs"/>
          <w:rtl/>
          <w:lang w:eastAsia="he-IL"/>
        </w:rPr>
        <w:t>ה</w:t>
      </w:r>
      <w:r>
        <w:rPr>
          <w:rtl/>
          <w:lang w:eastAsia="he-IL"/>
        </w:rPr>
        <w:t>לאומי</w:t>
      </w:r>
      <w:r>
        <w:rPr>
          <w:rFonts w:hint="cs"/>
          <w:rtl/>
          <w:lang w:eastAsia="he-IL"/>
        </w:rPr>
        <w:t>,</w:t>
      </w:r>
      <w:r w:rsidRPr="00B524AD">
        <w:rPr>
          <w:rtl/>
          <w:lang w:eastAsia="he-IL"/>
        </w:rPr>
        <w:t xml:space="preserve"> אבל הכי קל ללכת לשם ולגעת בתקציבים</w:t>
      </w:r>
      <w:r>
        <w:rPr>
          <w:rFonts w:hint="cs"/>
          <w:rtl/>
          <w:lang w:eastAsia="he-IL"/>
        </w:rPr>
        <w:t>.</w:t>
      </w:r>
      <w:r w:rsidRPr="00B524AD">
        <w:rPr>
          <w:rtl/>
          <w:lang w:eastAsia="he-IL"/>
        </w:rPr>
        <w:t xml:space="preserve"> תודה רבה</w:t>
      </w:r>
      <w:r>
        <w:rPr>
          <w:rFonts w:hint="cs"/>
          <w:rtl/>
          <w:lang w:eastAsia="he-IL"/>
        </w:rPr>
        <w:t>.</w:t>
      </w:r>
    </w:p>
    <w:p w:rsidR="00841D8B" w:rsidRDefault="00841D8B" w:rsidP="0083214F">
      <w:pPr>
        <w:rPr>
          <w:rtl/>
          <w:lang w:eastAsia="he-IL"/>
        </w:rPr>
      </w:pPr>
      <w:bookmarkStart w:id="29990" w:name="_ETM_Q55_651219"/>
      <w:bookmarkStart w:id="29991" w:name="_ETM_Q55_651326"/>
      <w:bookmarkEnd w:id="29990"/>
      <w:bookmarkEnd w:id="29991"/>
    </w:p>
    <w:p w:rsidR="00841D8B" w:rsidRDefault="00841D8B" w:rsidP="0083214F">
      <w:pPr>
        <w:pStyle w:val="af7"/>
        <w:keepNext/>
        <w:rPr>
          <w:rtl/>
        </w:rPr>
      </w:pPr>
      <w:bookmarkStart w:id="29992" w:name="_ETM_Q55_651370"/>
      <w:bookmarkStart w:id="29993" w:name="_ETM_Q55_651438"/>
      <w:bookmarkStart w:id="29994" w:name="ET_yor_6490_8"/>
      <w:bookmarkEnd w:id="29992"/>
      <w:bookmarkEnd w:id="29993"/>
      <w:r w:rsidRPr="00090FF1">
        <w:rPr>
          <w:rStyle w:val="TagStyle"/>
          <w:rtl/>
        </w:rPr>
        <w:t xml:space="preserve"> &lt;&lt; יור &gt;&gt; </w:t>
      </w:r>
      <w:r>
        <w:rPr>
          <w:rtl/>
        </w:rPr>
        <w:t>היו"ר ניסים ואטורי:</w:t>
      </w:r>
      <w:r w:rsidRPr="00090FF1">
        <w:rPr>
          <w:rStyle w:val="TagStyle"/>
          <w:rtl/>
        </w:rPr>
        <w:t xml:space="preserve"> &lt;&lt; יור &gt;&gt;</w:t>
      </w:r>
      <w:r>
        <w:rPr>
          <w:rtl/>
        </w:rPr>
        <w:t xml:space="preserve">   </w:t>
      </w:r>
      <w:bookmarkEnd w:id="29994"/>
    </w:p>
    <w:p w:rsidR="00841D8B" w:rsidRDefault="00841D8B" w:rsidP="004373DB">
      <w:pPr>
        <w:rPr>
          <w:rtl/>
          <w:lang w:eastAsia="he-IL"/>
        </w:rPr>
      </w:pPr>
    </w:p>
    <w:p w:rsidR="00841D8B" w:rsidRDefault="00841D8B" w:rsidP="0083214F">
      <w:pPr>
        <w:rPr>
          <w:rtl/>
          <w:lang w:eastAsia="he-IL"/>
        </w:rPr>
      </w:pPr>
      <w:r>
        <w:rPr>
          <w:rFonts w:hint="cs"/>
          <w:rtl/>
          <w:lang w:eastAsia="he-IL"/>
        </w:rPr>
        <w:t>תודה. חבר הכנסת רון כץ.</w:t>
      </w:r>
    </w:p>
    <w:p w:rsidR="00841D8B" w:rsidRDefault="00841D8B" w:rsidP="0083214F">
      <w:pPr>
        <w:rPr>
          <w:rtl/>
          <w:lang w:eastAsia="he-IL"/>
        </w:rPr>
      </w:pPr>
      <w:bookmarkStart w:id="29995" w:name="_ETM_Q55_657947"/>
      <w:bookmarkStart w:id="29996" w:name="_ETM_Q55_658058"/>
      <w:bookmarkEnd w:id="29995"/>
      <w:bookmarkEnd w:id="29996"/>
    </w:p>
    <w:p w:rsidR="00841D8B" w:rsidRDefault="00841D8B" w:rsidP="0083214F">
      <w:pPr>
        <w:pStyle w:val="af6"/>
        <w:keepNext/>
        <w:rPr>
          <w:rtl/>
        </w:rPr>
      </w:pPr>
      <w:bookmarkStart w:id="29997" w:name="ET_interruption_6345_15"/>
      <w:r w:rsidRPr="00B524AD">
        <w:rPr>
          <w:rStyle w:val="TagStyle"/>
          <w:rtl/>
        </w:rPr>
        <w:t xml:space="preserve"> &lt;&lt; קריאה &gt;&gt; </w:t>
      </w:r>
      <w:r>
        <w:rPr>
          <w:rtl/>
        </w:rPr>
        <w:t>טלי גוטליב (הליכוד):</w:t>
      </w:r>
      <w:r w:rsidRPr="00B524AD">
        <w:rPr>
          <w:rStyle w:val="TagStyle"/>
          <w:rtl/>
        </w:rPr>
        <w:t xml:space="preserve"> &lt;&lt; קריאה &gt;&gt;</w:t>
      </w:r>
      <w:r>
        <w:rPr>
          <w:rtl/>
        </w:rPr>
        <w:t xml:space="preserve">   </w:t>
      </w:r>
      <w:bookmarkEnd w:id="29997"/>
    </w:p>
    <w:p w:rsidR="00841D8B" w:rsidRDefault="00841D8B" w:rsidP="004373DB">
      <w:pPr>
        <w:rPr>
          <w:rtl/>
          <w:lang w:eastAsia="he-IL"/>
        </w:rPr>
      </w:pPr>
    </w:p>
    <w:p w:rsidR="00841D8B" w:rsidRDefault="00841D8B" w:rsidP="0083214F">
      <w:pPr>
        <w:rPr>
          <w:rtl/>
          <w:lang w:eastAsia="he-IL"/>
        </w:rPr>
      </w:pPr>
      <w:bookmarkStart w:id="29998" w:name="_ETM_Q55_660733"/>
      <w:bookmarkEnd w:id="29998"/>
      <w:r>
        <w:rPr>
          <w:rFonts w:hint="cs"/>
          <w:rtl/>
          <w:lang w:eastAsia="he-IL"/>
        </w:rPr>
        <w:t xml:space="preserve">אבל כבר </w:t>
      </w:r>
      <w:r w:rsidRPr="004E515A">
        <w:rPr>
          <w:rFonts w:hint="cs"/>
          <w:rtl/>
          <w:lang w:eastAsia="he-IL"/>
        </w:rPr>
        <w:t>נאמת</w:t>
      </w:r>
      <w:r>
        <w:rPr>
          <w:rFonts w:hint="cs"/>
          <w:rtl/>
          <w:lang w:eastAsia="he-IL"/>
        </w:rPr>
        <w:t>. פעם שנייה?</w:t>
      </w:r>
      <w:r w:rsidR="0036511F">
        <w:rPr>
          <w:rFonts w:hint="cs"/>
          <w:rtl/>
          <w:lang w:eastAsia="he-IL"/>
        </w:rPr>
        <w:t xml:space="preserve"> אהלן וסהלן. </w:t>
      </w:r>
    </w:p>
    <w:p w:rsidR="00841D8B" w:rsidRDefault="00841D8B" w:rsidP="0083214F">
      <w:pPr>
        <w:rPr>
          <w:rtl/>
          <w:lang w:eastAsia="he-IL"/>
        </w:rPr>
      </w:pPr>
      <w:bookmarkStart w:id="29999" w:name="_ETM_Q55_669236"/>
      <w:bookmarkStart w:id="30000" w:name="_ETM_Q55_669323"/>
      <w:bookmarkEnd w:id="29999"/>
      <w:bookmarkEnd w:id="30000"/>
    </w:p>
    <w:p w:rsidR="00841D8B" w:rsidRDefault="00841D8B" w:rsidP="0083214F">
      <w:pPr>
        <w:pStyle w:val="af6"/>
        <w:keepNext/>
        <w:rPr>
          <w:rtl/>
        </w:rPr>
      </w:pPr>
      <w:bookmarkStart w:id="30001" w:name="ET_interruption_6151_16"/>
      <w:r w:rsidRPr="00B524AD">
        <w:rPr>
          <w:rStyle w:val="TagStyle"/>
          <w:rtl/>
        </w:rPr>
        <w:t xml:space="preserve"> &lt;&lt; קריאה &gt;&gt; </w:t>
      </w:r>
      <w:r>
        <w:rPr>
          <w:rtl/>
        </w:rPr>
        <w:t>רון כץ (יש עתיד):</w:t>
      </w:r>
      <w:r w:rsidRPr="00B524AD">
        <w:rPr>
          <w:rStyle w:val="TagStyle"/>
          <w:rtl/>
        </w:rPr>
        <w:t xml:space="preserve"> &lt;&lt; קריאה &gt;&gt;</w:t>
      </w:r>
      <w:r>
        <w:rPr>
          <w:rtl/>
        </w:rPr>
        <w:t xml:space="preserve">   </w:t>
      </w:r>
      <w:bookmarkEnd w:id="30001"/>
    </w:p>
    <w:p w:rsidR="00841D8B" w:rsidRDefault="00841D8B" w:rsidP="004373DB">
      <w:pPr>
        <w:rPr>
          <w:rtl/>
          <w:lang w:eastAsia="he-IL"/>
        </w:rPr>
      </w:pPr>
    </w:p>
    <w:p w:rsidR="00841D8B" w:rsidRDefault="00841D8B" w:rsidP="0036511F">
      <w:pPr>
        <w:rPr>
          <w:rtl/>
          <w:lang w:eastAsia="he-IL"/>
        </w:rPr>
      </w:pPr>
      <w:bookmarkStart w:id="30002" w:name="_ETM_Q55_671635"/>
      <w:bookmarkStart w:id="30003" w:name="_ETM_Q55_671889"/>
      <w:bookmarkStart w:id="30004" w:name="_ETM_Q55_671959"/>
      <w:bookmarkEnd w:id="30002"/>
      <w:bookmarkEnd w:id="30003"/>
      <w:bookmarkEnd w:id="30004"/>
      <w:r>
        <w:rPr>
          <w:rFonts w:hint="cs"/>
          <w:rtl/>
          <w:lang w:eastAsia="he-IL"/>
        </w:rPr>
        <w:t xml:space="preserve">חשבונות של אופוזיציה, טלי. </w:t>
      </w:r>
      <w:bookmarkStart w:id="30005" w:name="_ETM_Q55_676143"/>
      <w:bookmarkStart w:id="30006" w:name="_ETM_Q55_676414"/>
      <w:bookmarkStart w:id="30007" w:name="_ETM_Q55_676509"/>
      <w:bookmarkEnd w:id="30005"/>
      <w:bookmarkEnd w:id="30006"/>
      <w:bookmarkEnd w:id="30007"/>
      <w:r>
        <w:rPr>
          <w:rFonts w:hint="cs"/>
          <w:rtl/>
          <w:lang w:eastAsia="he-IL"/>
        </w:rPr>
        <w:t xml:space="preserve">דווקא קודם היית אוהבת. לא היית פה. </w:t>
      </w:r>
    </w:p>
    <w:p w:rsidR="00841D8B" w:rsidRDefault="00841D8B" w:rsidP="0083214F">
      <w:pPr>
        <w:rPr>
          <w:rtl/>
          <w:lang w:eastAsia="he-IL"/>
        </w:rPr>
      </w:pPr>
      <w:bookmarkStart w:id="30008" w:name="_ETM_Q55_676248"/>
      <w:bookmarkStart w:id="30009" w:name="_ETM_Q55_676347"/>
      <w:bookmarkEnd w:id="30008"/>
      <w:bookmarkEnd w:id="30009"/>
    </w:p>
    <w:p w:rsidR="00841D8B" w:rsidRDefault="00841D8B" w:rsidP="0083214F">
      <w:pPr>
        <w:pStyle w:val="af6"/>
        <w:keepNext/>
        <w:rPr>
          <w:rtl/>
        </w:rPr>
      </w:pPr>
      <w:r w:rsidRPr="00BD614F">
        <w:rPr>
          <w:rStyle w:val="TagStyle"/>
          <w:rtl/>
        </w:rPr>
        <w:t xml:space="preserve"> &lt;&lt; קריאה &gt;&gt; </w:t>
      </w:r>
      <w:r>
        <w:rPr>
          <w:rtl/>
        </w:rPr>
        <w:t>טלי גוטליב (הליכוד):</w:t>
      </w:r>
      <w:r w:rsidRPr="00BD614F">
        <w:rPr>
          <w:rStyle w:val="TagStyle"/>
          <w:rtl/>
        </w:rPr>
        <w:t xml:space="preserve"> &lt;&lt; קריאה &gt;&gt;</w:t>
      </w:r>
      <w:r>
        <w:rPr>
          <w:rtl/>
        </w:rPr>
        <w:t xml:space="preserve">   </w:t>
      </w:r>
    </w:p>
    <w:p w:rsidR="00841D8B" w:rsidRDefault="00841D8B" w:rsidP="004373DB">
      <w:pPr>
        <w:rPr>
          <w:rtl/>
          <w:lang w:eastAsia="he-IL"/>
        </w:rPr>
      </w:pPr>
    </w:p>
    <w:p w:rsidR="00841D8B" w:rsidRPr="00BD614F" w:rsidRDefault="00841D8B" w:rsidP="0083214F">
      <w:pPr>
        <w:rPr>
          <w:rtl/>
          <w:lang w:eastAsia="he-IL"/>
        </w:rPr>
      </w:pPr>
      <w:r w:rsidRPr="004E515A">
        <w:rPr>
          <w:rFonts w:hint="cs"/>
          <w:rtl/>
          <w:lang w:eastAsia="he-IL"/>
        </w:rPr>
        <w:t>הייתי פה. ישבתי מאחור, כי ש</w:t>
      </w:r>
      <w:bookmarkStart w:id="30010" w:name="_ETM_Q55_679123"/>
      <w:bookmarkEnd w:id="30010"/>
      <w:r w:rsidRPr="004E515A">
        <w:rPr>
          <w:rFonts w:hint="cs"/>
          <w:rtl/>
          <w:lang w:eastAsia="he-IL"/>
        </w:rPr>
        <w:t xml:space="preserve">מו לי פה </w:t>
      </w:r>
      <w:r>
        <w:rPr>
          <w:rFonts w:hint="cs"/>
          <w:rtl/>
          <w:lang w:eastAsia="he-IL"/>
        </w:rPr>
        <w:t xml:space="preserve">תנור </w:t>
      </w:r>
      <w:bookmarkStart w:id="30011" w:name="_ETM_Q55_673975"/>
      <w:bookmarkEnd w:id="30011"/>
      <w:r w:rsidRPr="004E515A">
        <w:rPr>
          <w:rFonts w:hint="cs"/>
          <w:rtl/>
          <w:lang w:eastAsia="he-IL"/>
        </w:rPr>
        <w:t>עם מנורות כאלה</w:t>
      </w:r>
      <w:r>
        <w:rPr>
          <w:rFonts w:hint="cs"/>
          <w:rtl/>
          <w:lang w:eastAsia="he-IL"/>
        </w:rPr>
        <w:t>. רק אני מרגישה את זה?</w:t>
      </w:r>
    </w:p>
    <w:p w:rsidR="00841D8B" w:rsidRDefault="00841D8B" w:rsidP="0083214F">
      <w:pPr>
        <w:rPr>
          <w:rtl/>
          <w:lang w:eastAsia="he-IL"/>
        </w:rPr>
      </w:pPr>
    </w:p>
    <w:p w:rsidR="00841D8B" w:rsidRDefault="00841D8B" w:rsidP="0083214F">
      <w:pPr>
        <w:pStyle w:val="af7"/>
        <w:keepNext/>
        <w:rPr>
          <w:rtl/>
        </w:rPr>
      </w:pPr>
      <w:r w:rsidRPr="00090FF1">
        <w:rPr>
          <w:rStyle w:val="TagStyle"/>
          <w:rtl/>
        </w:rPr>
        <w:t xml:space="preserve"> &lt;&lt; יור &gt;&gt; </w:t>
      </w:r>
      <w:r>
        <w:rPr>
          <w:rtl/>
        </w:rPr>
        <w:t>היו"ר ניסים ואטורי:</w:t>
      </w:r>
      <w:r w:rsidRPr="00090FF1">
        <w:rPr>
          <w:rStyle w:val="TagStyle"/>
          <w:rtl/>
        </w:rPr>
        <w:t xml:space="preserve"> &lt;&lt; יור &gt;&gt;</w:t>
      </w:r>
      <w:r>
        <w:rPr>
          <w:rtl/>
        </w:rPr>
        <w:t xml:space="preserve">   </w:t>
      </w:r>
    </w:p>
    <w:p w:rsidR="00841D8B" w:rsidRDefault="00841D8B" w:rsidP="004373DB">
      <w:pPr>
        <w:rPr>
          <w:rtl/>
          <w:lang w:eastAsia="he-IL"/>
        </w:rPr>
      </w:pPr>
      <w:bookmarkStart w:id="30012" w:name="_ETM_Q55_679358"/>
      <w:bookmarkEnd w:id="30012"/>
    </w:p>
    <w:p w:rsidR="00841D8B" w:rsidRDefault="00841D8B" w:rsidP="0036511F">
      <w:pPr>
        <w:rPr>
          <w:rtl/>
          <w:lang w:eastAsia="he-IL"/>
        </w:rPr>
      </w:pPr>
      <w:bookmarkStart w:id="30013" w:name="_ETM_Q55_679470"/>
      <w:bookmarkEnd w:id="30013"/>
      <w:r>
        <w:rPr>
          <w:rFonts w:hint="cs"/>
          <w:rtl/>
          <w:lang w:eastAsia="he-IL"/>
        </w:rPr>
        <w:t xml:space="preserve">עשר </w:t>
      </w:r>
      <w:bookmarkStart w:id="30014" w:name="_ETM_Q55_680045"/>
      <w:bookmarkEnd w:id="30014"/>
      <w:r>
        <w:rPr>
          <w:rFonts w:hint="cs"/>
          <w:rtl/>
          <w:lang w:eastAsia="he-IL"/>
        </w:rPr>
        <w:t>דקות. את רגישה לחום בכל כיוון שלא יהיה.</w:t>
      </w:r>
    </w:p>
    <w:p w:rsidR="00841D8B" w:rsidRDefault="00841D8B" w:rsidP="0083214F">
      <w:pPr>
        <w:rPr>
          <w:rtl/>
          <w:lang w:eastAsia="he-IL"/>
        </w:rPr>
      </w:pPr>
      <w:bookmarkStart w:id="30015" w:name="_ETM_Q55_685804"/>
      <w:bookmarkStart w:id="30016" w:name="_ETM_Q55_685949"/>
      <w:bookmarkEnd w:id="30015"/>
      <w:bookmarkEnd w:id="30016"/>
    </w:p>
    <w:p w:rsidR="00841D8B" w:rsidRDefault="00841D8B" w:rsidP="0083214F">
      <w:pPr>
        <w:pStyle w:val="af6"/>
        <w:keepNext/>
        <w:rPr>
          <w:rtl/>
        </w:rPr>
      </w:pPr>
      <w:bookmarkStart w:id="30017" w:name="ET_interruption_6345_18"/>
      <w:r w:rsidRPr="00453FA7">
        <w:rPr>
          <w:rStyle w:val="TagStyle"/>
          <w:rtl/>
        </w:rPr>
        <w:t xml:space="preserve"> &lt;&lt; קריאה &gt;&gt; </w:t>
      </w:r>
      <w:r>
        <w:rPr>
          <w:rtl/>
        </w:rPr>
        <w:t>טלי גוטליב (הליכוד):</w:t>
      </w:r>
      <w:r w:rsidRPr="00453FA7">
        <w:rPr>
          <w:rStyle w:val="TagStyle"/>
          <w:rtl/>
        </w:rPr>
        <w:t xml:space="preserve"> &lt;&lt; קריאה &gt;&gt;</w:t>
      </w:r>
      <w:r>
        <w:rPr>
          <w:rtl/>
        </w:rPr>
        <w:t xml:space="preserve">   </w:t>
      </w:r>
      <w:bookmarkEnd w:id="30017"/>
    </w:p>
    <w:p w:rsidR="00841D8B" w:rsidRDefault="00841D8B" w:rsidP="004373DB">
      <w:pPr>
        <w:rPr>
          <w:rtl/>
          <w:lang w:eastAsia="he-IL"/>
        </w:rPr>
      </w:pPr>
    </w:p>
    <w:p w:rsidR="00841D8B" w:rsidRDefault="00841D8B" w:rsidP="0083214F">
      <w:pPr>
        <w:rPr>
          <w:rtl/>
          <w:lang w:eastAsia="he-IL"/>
        </w:rPr>
      </w:pPr>
      <w:bookmarkStart w:id="30018" w:name="_ETM_Q55_683373"/>
      <w:bookmarkEnd w:id="30018"/>
      <w:r>
        <w:rPr>
          <w:rFonts w:hint="cs"/>
          <w:rtl/>
          <w:lang w:eastAsia="he-IL"/>
        </w:rPr>
        <w:t>לא, שמו לנו פה תנור, לעשות לגוטליב מיגרנה.</w:t>
      </w:r>
    </w:p>
    <w:p w:rsidR="00841D8B" w:rsidRDefault="00841D8B" w:rsidP="0083214F">
      <w:pPr>
        <w:rPr>
          <w:rtl/>
          <w:lang w:eastAsia="he-IL"/>
        </w:rPr>
      </w:pPr>
      <w:bookmarkStart w:id="30019" w:name="_ETM_Q55_685398"/>
      <w:bookmarkStart w:id="30020" w:name="_ETM_Q55_685482"/>
      <w:bookmarkEnd w:id="30019"/>
      <w:bookmarkEnd w:id="30020"/>
    </w:p>
    <w:p w:rsidR="00841D8B" w:rsidRDefault="00841D8B" w:rsidP="0083214F">
      <w:pPr>
        <w:pStyle w:val="af6"/>
        <w:keepNext/>
        <w:rPr>
          <w:rtl/>
        </w:rPr>
      </w:pPr>
      <w:bookmarkStart w:id="30021" w:name="ET_interruption_6151_19"/>
      <w:r w:rsidRPr="00453FA7">
        <w:rPr>
          <w:rStyle w:val="TagStyle"/>
          <w:rtl/>
        </w:rPr>
        <w:t xml:space="preserve"> &lt;&lt; קריאה &gt;&gt; </w:t>
      </w:r>
      <w:r>
        <w:rPr>
          <w:rtl/>
        </w:rPr>
        <w:t>רון כץ (יש עתיד):</w:t>
      </w:r>
      <w:r w:rsidRPr="00453FA7">
        <w:rPr>
          <w:rStyle w:val="TagStyle"/>
          <w:rtl/>
        </w:rPr>
        <w:t xml:space="preserve"> &lt;&lt; קריאה &gt;&gt;</w:t>
      </w:r>
      <w:r>
        <w:rPr>
          <w:rtl/>
        </w:rPr>
        <w:t xml:space="preserve">   </w:t>
      </w:r>
      <w:bookmarkEnd w:id="30021"/>
    </w:p>
    <w:p w:rsidR="00841D8B" w:rsidRDefault="00841D8B" w:rsidP="004373DB">
      <w:pPr>
        <w:rPr>
          <w:rtl/>
          <w:lang w:eastAsia="he-IL"/>
        </w:rPr>
      </w:pPr>
    </w:p>
    <w:p w:rsidR="00841D8B" w:rsidRDefault="00841D8B" w:rsidP="0036511F">
      <w:pPr>
        <w:rPr>
          <w:rtl/>
          <w:lang w:eastAsia="he-IL"/>
        </w:rPr>
      </w:pPr>
      <w:r>
        <w:rPr>
          <w:rFonts w:hint="cs"/>
          <w:rtl/>
          <w:lang w:eastAsia="he-IL"/>
        </w:rPr>
        <w:t>שמת לב לזה</w:t>
      </w:r>
      <w:r w:rsidR="0036511F">
        <w:rPr>
          <w:rFonts w:hint="cs"/>
          <w:rtl/>
          <w:lang w:eastAsia="he-IL"/>
        </w:rPr>
        <w:t xml:space="preserve"> גם</w:t>
      </w:r>
      <w:r>
        <w:rPr>
          <w:rFonts w:hint="cs"/>
          <w:rtl/>
          <w:lang w:eastAsia="he-IL"/>
        </w:rPr>
        <w:t>?</w:t>
      </w:r>
      <w:bookmarkStart w:id="30022" w:name="_ETM_Q55_685367"/>
      <w:bookmarkEnd w:id="30022"/>
    </w:p>
    <w:p w:rsidR="00841D8B" w:rsidRDefault="00841D8B" w:rsidP="0083214F">
      <w:pPr>
        <w:rPr>
          <w:rtl/>
          <w:lang w:eastAsia="he-IL"/>
        </w:rPr>
      </w:pPr>
      <w:bookmarkStart w:id="30023" w:name="_ETM_Q55_685460"/>
      <w:bookmarkEnd w:id="30023"/>
    </w:p>
    <w:p w:rsidR="00841D8B" w:rsidRDefault="00841D8B" w:rsidP="0083214F">
      <w:pPr>
        <w:pStyle w:val="af7"/>
        <w:keepNext/>
        <w:rPr>
          <w:rtl/>
        </w:rPr>
      </w:pPr>
      <w:bookmarkStart w:id="30024" w:name="ET_yor_6490_20"/>
      <w:r w:rsidRPr="00453FA7">
        <w:rPr>
          <w:rStyle w:val="TagStyle"/>
          <w:rtl/>
        </w:rPr>
        <w:t xml:space="preserve"> &lt;&lt; יור &gt;&gt; </w:t>
      </w:r>
      <w:r>
        <w:rPr>
          <w:rtl/>
        </w:rPr>
        <w:t>היו"ר ניסים ואטורי:</w:t>
      </w:r>
      <w:r w:rsidRPr="00453FA7">
        <w:rPr>
          <w:rStyle w:val="TagStyle"/>
          <w:rtl/>
        </w:rPr>
        <w:t xml:space="preserve"> &lt;&lt; יור &gt;&gt;</w:t>
      </w:r>
      <w:r>
        <w:rPr>
          <w:rtl/>
        </w:rPr>
        <w:t xml:space="preserve">   </w:t>
      </w:r>
      <w:bookmarkEnd w:id="30024"/>
    </w:p>
    <w:p w:rsidR="00841D8B" w:rsidRDefault="00841D8B" w:rsidP="004373DB">
      <w:pPr>
        <w:rPr>
          <w:rtl/>
          <w:lang w:eastAsia="he-IL"/>
        </w:rPr>
      </w:pPr>
    </w:p>
    <w:p w:rsidR="0036511F" w:rsidRDefault="00841D8B" w:rsidP="0083214F">
      <w:pPr>
        <w:rPr>
          <w:rtl/>
          <w:lang w:eastAsia="he-IL"/>
        </w:rPr>
      </w:pPr>
      <w:bookmarkStart w:id="30025" w:name="_ETM_Q55_686720"/>
      <w:bookmarkEnd w:id="30025"/>
      <w:r>
        <w:rPr>
          <w:rFonts w:hint="cs"/>
          <w:rtl/>
          <w:lang w:eastAsia="he-IL"/>
        </w:rPr>
        <w:t xml:space="preserve">תמיד. בחוץ וביטחון אתה קפוא, אם טלי </w:t>
      </w:r>
      <w:bookmarkStart w:id="30026" w:name="_ETM_Q55_690768"/>
      <w:bookmarkEnd w:id="30026"/>
      <w:r>
        <w:rPr>
          <w:rFonts w:hint="cs"/>
          <w:rtl/>
          <w:lang w:eastAsia="he-IL"/>
        </w:rPr>
        <w:t>שם.</w:t>
      </w:r>
      <w:r w:rsidR="0036511F">
        <w:rPr>
          <w:rFonts w:hint="cs"/>
          <w:rtl/>
          <w:lang w:eastAsia="he-IL"/>
        </w:rPr>
        <w:t xml:space="preserve"> </w:t>
      </w:r>
    </w:p>
    <w:p w:rsidR="0036511F" w:rsidRDefault="0036511F" w:rsidP="0083214F">
      <w:pPr>
        <w:rPr>
          <w:rtl/>
          <w:lang w:eastAsia="he-IL"/>
        </w:rPr>
      </w:pPr>
    </w:p>
    <w:p w:rsidR="00841D8B" w:rsidRDefault="0036511F" w:rsidP="0083214F">
      <w:pPr>
        <w:rPr>
          <w:rtl/>
          <w:lang w:eastAsia="he-IL"/>
        </w:rPr>
      </w:pPr>
      <w:r>
        <w:rPr>
          <w:rFonts w:hint="cs"/>
          <w:rtl/>
          <w:lang w:eastAsia="he-IL"/>
        </w:rPr>
        <w:t xml:space="preserve">עשר דקות, בבקשה. </w:t>
      </w:r>
    </w:p>
    <w:p w:rsidR="00841D8B" w:rsidRDefault="00841D8B" w:rsidP="0083214F">
      <w:pPr>
        <w:rPr>
          <w:rtl/>
          <w:lang w:eastAsia="he-IL"/>
        </w:rPr>
      </w:pPr>
      <w:bookmarkStart w:id="30027" w:name="_ETM_Q55_691777"/>
      <w:bookmarkStart w:id="30028" w:name="_ETM_Q55_691905"/>
      <w:bookmarkEnd w:id="30027"/>
      <w:bookmarkEnd w:id="30028"/>
    </w:p>
    <w:p w:rsidR="00841D8B" w:rsidRDefault="00841D8B" w:rsidP="0083214F">
      <w:pPr>
        <w:pStyle w:val="a4"/>
        <w:keepNext/>
        <w:rPr>
          <w:rtl/>
        </w:rPr>
      </w:pPr>
      <w:bookmarkStart w:id="30029" w:name="_ETM_Q55_690105"/>
      <w:bookmarkStart w:id="30030" w:name="_ETM_Q55_690987"/>
      <w:bookmarkStart w:id="30031" w:name="_ETM_Q55_689306"/>
      <w:bookmarkStart w:id="30032" w:name="_ETM_Q55_689393"/>
      <w:bookmarkStart w:id="30033" w:name="ET_speaker_6151_9"/>
      <w:bookmarkEnd w:id="30029"/>
      <w:bookmarkEnd w:id="30030"/>
      <w:bookmarkEnd w:id="30031"/>
      <w:bookmarkEnd w:id="30032"/>
      <w:r w:rsidRPr="00090FF1">
        <w:rPr>
          <w:rStyle w:val="TagStyle"/>
          <w:rtl/>
        </w:rPr>
        <w:t xml:space="preserve"> &lt;&lt; דובר &gt;&gt; </w:t>
      </w:r>
      <w:bookmarkStart w:id="30034" w:name="_Toc178611926"/>
      <w:bookmarkStart w:id="30035" w:name="_Toc204776046"/>
      <w:bookmarkStart w:id="30036" w:name="_Toc204776137"/>
      <w:r>
        <w:rPr>
          <w:rtl/>
        </w:rPr>
        <w:t>רון כץ (יש עתיד):</w:t>
      </w:r>
      <w:bookmarkEnd w:id="30034"/>
      <w:bookmarkEnd w:id="30035"/>
      <w:bookmarkEnd w:id="30036"/>
      <w:r w:rsidRPr="00090FF1">
        <w:rPr>
          <w:rStyle w:val="TagStyle"/>
          <w:rtl/>
        </w:rPr>
        <w:t xml:space="preserve"> &lt;&lt; דובר &gt;&gt;</w:t>
      </w:r>
      <w:r>
        <w:rPr>
          <w:rtl/>
        </w:rPr>
        <w:t xml:space="preserve">   </w:t>
      </w:r>
      <w:bookmarkEnd w:id="30033"/>
    </w:p>
    <w:p w:rsidR="00841D8B" w:rsidRDefault="00841D8B" w:rsidP="004373DB">
      <w:pPr>
        <w:rPr>
          <w:rtl/>
          <w:lang w:eastAsia="he-IL"/>
        </w:rPr>
      </w:pPr>
    </w:p>
    <w:p w:rsidR="0036511F" w:rsidRDefault="0036511F" w:rsidP="0036511F">
      <w:pPr>
        <w:rPr>
          <w:rtl/>
          <w:lang w:eastAsia="he-IL"/>
        </w:rPr>
      </w:pPr>
      <w:r>
        <w:rPr>
          <w:rFonts w:hint="cs"/>
          <w:rtl/>
          <w:lang w:eastAsia="he-IL"/>
        </w:rPr>
        <w:t xml:space="preserve">זה גם אצלכם? אני התחלתי לבוא פעם ראשונה עם </w:t>
      </w:r>
      <w:bookmarkStart w:id="30037" w:name="_ETM_Q55_689060"/>
      <w:bookmarkEnd w:id="30037"/>
      <w:r>
        <w:rPr>
          <w:rFonts w:hint="cs"/>
          <w:rtl/>
          <w:lang w:eastAsia="he-IL"/>
        </w:rPr>
        <w:t>פוך.</w:t>
      </w:r>
      <w:bookmarkStart w:id="30038" w:name="_ETM_Q55_690904"/>
      <w:bookmarkEnd w:id="30038"/>
    </w:p>
    <w:p w:rsidR="0036511F" w:rsidRDefault="0036511F" w:rsidP="0083214F">
      <w:pPr>
        <w:rPr>
          <w:rtl/>
          <w:lang w:eastAsia="he-IL"/>
        </w:rPr>
      </w:pPr>
    </w:p>
    <w:p w:rsidR="00841D8B" w:rsidRDefault="00841D8B" w:rsidP="0083214F">
      <w:pPr>
        <w:rPr>
          <w:rtl/>
          <w:lang w:eastAsia="he-IL"/>
        </w:rPr>
      </w:pPr>
      <w:r>
        <w:rPr>
          <w:rFonts w:hint="cs"/>
          <w:rtl/>
          <w:lang w:eastAsia="he-IL"/>
        </w:rPr>
        <w:t>תודה רבה, אדוני.</w:t>
      </w:r>
      <w:bookmarkStart w:id="30039" w:name="_ETM_Q55_695333"/>
      <w:bookmarkEnd w:id="30039"/>
      <w:r w:rsidRPr="00453FA7">
        <w:rPr>
          <w:rtl/>
          <w:lang w:eastAsia="he-IL"/>
        </w:rPr>
        <w:t xml:space="preserve"> חבריי חברי הכנסת</w:t>
      </w:r>
      <w:r>
        <w:rPr>
          <w:rFonts w:hint="cs"/>
          <w:rtl/>
          <w:lang w:eastAsia="he-IL"/>
        </w:rPr>
        <w:t>,</w:t>
      </w:r>
      <w:r w:rsidRPr="00453FA7">
        <w:rPr>
          <w:rtl/>
          <w:lang w:eastAsia="he-IL"/>
        </w:rPr>
        <w:t xml:space="preserve"> כנסת נכבדה</w:t>
      </w:r>
      <w:r>
        <w:rPr>
          <w:rFonts w:hint="cs"/>
          <w:rtl/>
          <w:lang w:eastAsia="he-IL"/>
        </w:rPr>
        <w:t>,</w:t>
      </w:r>
      <w:r w:rsidRPr="00453FA7">
        <w:rPr>
          <w:rtl/>
          <w:lang w:eastAsia="he-IL"/>
        </w:rPr>
        <w:t xml:space="preserve"> אנחנו לפני יום הכיפורים</w:t>
      </w:r>
      <w:r>
        <w:rPr>
          <w:rFonts w:hint="cs"/>
          <w:rtl/>
          <w:lang w:eastAsia="he-IL"/>
        </w:rPr>
        <w:t>,</w:t>
      </w:r>
      <w:r w:rsidRPr="00453FA7">
        <w:rPr>
          <w:rtl/>
          <w:lang w:eastAsia="he-IL"/>
        </w:rPr>
        <w:t xml:space="preserve"> יום ש</w:t>
      </w:r>
      <w:r w:rsidR="0036511F">
        <w:rPr>
          <w:rFonts w:hint="cs"/>
          <w:rtl/>
          <w:lang w:eastAsia="he-IL"/>
        </w:rPr>
        <w:t xml:space="preserve">בו </w:t>
      </w:r>
      <w:r w:rsidRPr="00453FA7">
        <w:rPr>
          <w:rtl/>
          <w:lang w:eastAsia="he-IL"/>
        </w:rPr>
        <w:t>כולם צריכים לעצור רגע</w:t>
      </w:r>
      <w:r>
        <w:rPr>
          <w:rFonts w:hint="cs"/>
          <w:rtl/>
          <w:lang w:eastAsia="he-IL"/>
        </w:rPr>
        <w:t>,</w:t>
      </w:r>
      <w:r w:rsidRPr="00453FA7">
        <w:rPr>
          <w:rtl/>
          <w:lang w:eastAsia="he-IL"/>
        </w:rPr>
        <w:t xml:space="preserve"> פנימה</w:t>
      </w:r>
      <w:r>
        <w:rPr>
          <w:rFonts w:hint="cs"/>
          <w:rtl/>
          <w:lang w:eastAsia="he-IL"/>
        </w:rPr>
        <w:t>,</w:t>
      </w:r>
      <w:r w:rsidRPr="00453FA7">
        <w:rPr>
          <w:rtl/>
          <w:lang w:eastAsia="he-IL"/>
        </w:rPr>
        <w:t xml:space="preserve"> לעשות חשבון נפש אמיתי</w:t>
      </w:r>
      <w:r>
        <w:rPr>
          <w:rFonts w:hint="cs"/>
          <w:rtl/>
          <w:lang w:eastAsia="he-IL"/>
        </w:rPr>
        <w:t xml:space="preserve">, </w:t>
      </w:r>
      <w:r w:rsidRPr="00453FA7">
        <w:rPr>
          <w:rtl/>
          <w:lang w:eastAsia="he-IL"/>
        </w:rPr>
        <w:t>חשבון נפש שהוא לא רק בין אדם לחברו אלא הוא גם בין ההנהגה למדינה</w:t>
      </w:r>
      <w:r>
        <w:rPr>
          <w:rFonts w:hint="cs"/>
          <w:rtl/>
          <w:lang w:eastAsia="he-IL"/>
        </w:rPr>
        <w:t>.</w:t>
      </w:r>
      <w:r w:rsidRPr="00453FA7">
        <w:rPr>
          <w:rtl/>
          <w:lang w:eastAsia="he-IL"/>
        </w:rPr>
        <w:t xml:space="preserve"> אנחנו צריכים לנצל את הימים הקרובים</w:t>
      </w:r>
      <w:r>
        <w:rPr>
          <w:rFonts w:hint="cs"/>
          <w:rtl/>
          <w:lang w:eastAsia="he-IL"/>
        </w:rPr>
        <w:t>,</w:t>
      </w:r>
      <w:r w:rsidRPr="00453FA7">
        <w:rPr>
          <w:rtl/>
          <w:lang w:eastAsia="he-IL"/>
        </w:rPr>
        <w:t xml:space="preserve"> את השבוע הקרוב</w:t>
      </w:r>
      <w:r>
        <w:rPr>
          <w:rFonts w:hint="cs"/>
          <w:rtl/>
          <w:lang w:eastAsia="he-IL"/>
        </w:rPr>
        <w:t>,</w:t>
      </w:r>
      <w:r w:rsidRPr="00453FA7">
        <w:rPr>
          <w:rtl/>
          <w:lang w:eastAsia="he-IL"/>
        </w:rPr>
        <w:t xml:space="preserve"> באמת רגע לעצור ולראות מה עבר עלינו</w:t>
      </w:r>
      <w:r>
        <w:rPr>
          <w:rFonts w:hint="cs"/>
          <w:rtl/>
          <w:lang w:eastAsia="he-IL"/>
        </w:rPr>
        <w:t>,</w:t>
      </w:r>
      <w:r w:rsidRPr="00453FA7">
        <w:rPr>
          <w:rtl/>
          <w:lang w:eastAsia="he-IL"/>
        </w:rPr>
        <w:t xml:space="preserve"> מה קרה בשנה האחרונה</w:t>
      </w:r>
      <w:r>
        <w:rPr>
          <w:rFonts w:hint="cs"/>
          <w:rtl/>
          <w:lang w:eastAsia="he-IL"/>
        </w:rPr>
        <w:t>.</w:t>
      </w:r>
      <w:r w:rsidRPr="00453FA7">
        <w:rPr>
          <w:rtl/>
          <w:lang w:eastAsia="he-IL"/>
        </w:rPr>
        <w:t xml:space="preserve"> אני חושב שאפילו הקואליציה תסכים איתי שהיו פה דברים שהתנהלו בצורה לא הוגנת כלפי הציבור</w:t>
      </w:r>
      <w:r>
        <w:rPr>
          <w:rFonts w:hint="cs"/>
          <w:rtl/>
          <w:lang w:eastAsia="he-IL"/>
        </w:rPr>
        <w:t>,</w:t>
      </w:r>
      <w:r w:rsidRPr="00453FA7">
        <w:rPr>
          <w:rtl/>
          <w:lang w:eastAsia="he-IL"/>
        </w:rPr>
        <w:t xml:space="preserve"> לא תקינה כלפי הציבור</w:t>
      </w:r>
      <w:r>
        <w:rPr>
          <w:rFonts w:hint="cs"/>
          <w:rtl/>
          <w:lang w:eastAsia="he-IL"/>
        </w:rPr>
        <w:t>.</w:t>
      </w:r>
      <w:r w:rsidRPr="00453FA7">
        <w:rPr>
          <w:rtl/>
          <w:lang w:eastAsia="he-IL"/>
        </w:rPr>
        <w:t xml:space="preserve"> ויש איזושהי חובה </w:t>
      </w:r>
      <w:r>
        <w:rPr>
          <w:rFonts w:hint="cs"/>
          <w:rtl/>
          <w:lang w:eastAsia="he-IL"/>
        </w:rPr>
        <w:t xml:space="preserve">– </w:t>
      </w:r>
      <w:r w:rsidRPr="00453FA7">
        <w:rPr>
          <w:rtl/>
          <w:lang w:eastAsia="he-IL"/>
        </w:rPr>
        <w:t>חובה מוסרית</w:t>
      </w:r>
      <w:r>
        <w:rPr>
          <w:rFonts w:hint="cs"/>
          <w:rtl/>
          <w:lang w:eastAsia="he-IL"/>
        </w:rPr>
        <w:t>,</w:t>
      </w:r>
      <w:r w:rsidRPr="00453FA7">
        <w:rPr>
          <w:rtl/>
          <w:lang w:eastAsia="he-IL"/>
        </w:rPr>
        <w:t xml:space="preserve"> חובה ערכית</w:t>
      </w:r>
      <w:r>
        <w:rPr>
          <w:rFonts w:hint="cs"/>
          <w:rtl/>
          <w:lang w:eastAsia="he-IL"/>
        </w:rPr>
        <w:t>,</w:t>
      </w:r>
      <w:r w:rsidRPr="00453FA7">
        <w:rPr>
          <w:rtl/>
          <w:lang w:eastAsia="he-IL"/>
        </w:rPr>
        <w:t xml:space="preserve"> חובה של הנהגה</w:t>
      </w:r>
      <w:r>
        <w:rPr>
          <w:rFonts w:hint="cs"/>
          <w:rtl/>
          <w:lang w:eastAsia="he-IL"/>
        </w:rPr>
        <w:t xml:space="preserve"> –</w:t>
      </w:r>
      <w:r w:rsidRPr="00453FA7">
        <w:rPr>
          <w:rtl/>
          <w:lang w:eastAsia="he-IL"/>
        </w:rPr>
        <w:t xml:space="preserve"> לסמן את הדברים שהיו לא תקינים ולהגיד</w:t>
      </w:r>
      <w:r>
        <w:rPr>
          <w:rFonts w:hint="cs"/>
          <w:rtl/>
          <w:lang w:eastAsia="he-IL"/>
        </w:rPr>
        <w:t>:</w:t>
      </w:r>
      <w:r w:rsidRPr="00453FA7">
        <w:rPr>
          <w:rtl/>
          <w:lang w:eastAsia="he-IL"/>
        </w:rPr>
        <w:t xml:space="preserve"> </w:t>
      </w:r>
      <w:r>
        <w:rPr>
          <w:rFonts w:hint="cs"/>
          <w:rtl/>
          <w:lang w:eastAsia="he-IL"/>
        </w:rPr>
        <w:t>ב</w:t>
      </w:r>
      <w:r w:rsidRPr="00453FA7">
        <w:rPr>
          <w:rtl/>
          <w:lang w:eastAsia="he-IL"/>
        </w:rPr>
        <w:t>זה אנחנו נטפל</w:t>
      </w:r>
      <w:r>
        <w:rPr>
          <w:rFonts w:hint="cs"/>
          <w:rtl/>
          <w:lang w:eastAsia="he-IL"/>
        </w:rPr>
        <w:t>,</w:t>
      </w:r>
      <w:r w:rsidRPr="00453FA7">
        <w:rPr>
          <w:rtl/>
          <w:lang w:eastAsia="he-IL"/>
        </w:rPr>
        <w:t xml:space="preserve"> את זה אנחנו נשפר</w:t>
      </w:r>
      <w:r>
        <w:rPr>
          <w:rFonts w:hint="cs"/>
          <w:rtl/>
          <w:lang w:eastAsia="he-IL"/>
        </w:rPr>
        <w:t>,</w:t>
      </w:r>
      <w:r w:rsidRPr="00453FA7">
        <w:rPr>
          <w:rtl/>
          <w:lang w:eastAsia="he-IL"/>
        </w:rPr>
        <w:t xml:space="preserve"> </w:t>
      </w:r>
      <w:r>
        <w:rPr>
          <w:rFonts w:hint="cs"/>
          <w:rtl/>
          <w:lang w:eastAsia="he-IL"/>
        </w:rPr>
        <w:t>ב</w:t>
      </w:r>
      <w:r w:rsidRPr="00453FA7">
        <w:rPr>
          <w:rtl/>
          <w:lang w:eastAsia="he-IL"/>
        </w:rPr>
        <w:t>שנה הבאה זה ייראה אחרת</w:t>
      </w:r>
      <w:r>
        <w:rPr>
          <w:rFonts w:hint="cs"/>
          <w:rtl/>
          <w:lang w:eastAsia="he-IL"/>
        </w:rPr>
        <w:t>.</w:t>
      </w:r>
    </w:p>
    <w:p w:rsidR="00841D8B" w:rsidRDefault="00841D8B" w:rsidP="0083214F">
      <w:pPr>
        <w:rPr>
          <w:rtl/>
          <w:lang w:eastAsia="he-IL"/>
        </w:rPr>
      </w:pPr>
      <w:bookmarkStart w:id="30040" w:name="_ETM_Q55_763474"/>
      <w:bookmarkStart w:id="30041" w:name="_ETM_Q55_763568"/>
      <w:bookmarkEnd w:id="30040"/>
      <w:bookmarkEnd w:id="30041"/>
    </w:p>
    <w:p w:rsidR="00841D8B" w:rsidRDefault="00841D8B" w:rsidP="0083214F">
      <w:pPr>
        <w:rPr>
          <w:rtl/>
        </w:rPr>
      </w:pPr>
      <w:bookmarkStart w:id="30042" w:name="TOR_Q56"/>
      <w:bookmarkEnd w:id="30042"/>
      <w:r>
        <w:rPr>
          <w:rFonts w:hint="cs"/>
          <w:rtl/>
        </w:rPr>
        <w:t xml:space="preserve">אנחנו לפני תקציב 2025, תקציב קשה מאוד, עם </w:t>
      </w:r>
      <w:bookmarkStart w:id="30043" w:name="_ETM_Q56_168950"/>
      <w:bookmarkEnd w:id="30043"/>
      <w:r>
        <w:rPr>
          <w:rFonts w:hint="cs"/>
          <w:rtl/>
        </w:rPr>
        <w:t xml:space="preserve">גזרות קשות מאוד עבור הציבורי הישראלי, עבור מעמד הביניים, עבור </w:t>
      </w:r>
      <w:bookmarkStart w:id="30044" w:name="_ETM_Q56_173795"/>
      <w:bookmarkEnd w:id="30044"/>
      <w:r>
        <w:rPr>
          <w:rFonts w:hint="cs"/>
          <w:rtl/>
        </w:rPr>
        <w:t>מי שמחזיק את הכלכלה הישראלית, עבור העסקים הקטנים.</w:t>
      </w:r>
      <w:bookmarkStart w:id="30045" w:name="_ETM_Q56_185148"/>
      <w:bookmarkStart w:id="30046" w:name="_ETM_Q56_185238"/>
      <w:bookmarkStart w:id="30047" w:name="_ETM_Q56_185293"/>
      <w:bookmarkStart w:id="30048" w:name="_ETM_Q56_185366"/>
      <w:bookmarkEnd w:id="30045"/>
      <w:bookmarkEnd w:id="30046"/>
      <w:bookmarkEnd w:id="30047"/>
      <w:bookmarkEnd w:id="30048"/>
      <w:r>
        <w:rPr>
          <w:rFonts w:hint="cs"/>
          <w:rtl/>
        </w:rPr>
        <w:t xml:space="preserve"> אני חושב שיש</w:t>
      </w:r>
      <w:bookmarkStart w:id="30049" w:name="_ETM_Q56_183033"/>
      <w:bookmarkEnd w:id="30049"/>
      <w:r>
        <w:rPr>
          <w:rFonts w:hint="cs"/>
          <w:rtl/>
        </w:rPr>
        <w:t xml:space="preserve"> מקום דווקא היום, דווקא לפני חשבון הנפש האישי, </w:t>
      </w:r>
      <w:bookmarkStart w:id="30050" w:name="_ETM_Q56_186669"/>
      <w:bookmarkEnd w:id="30050"/>
      <w:r>
        <w:rPr>
          <w:rFonts w:hint="cs"/>
          <w:rtl/>
        </w:rPr>
        <w:t xml:space="preserve">לעשות גם חשבון </w:t>
      </w:r>
      <w:bookmarkStart w:id="30051" w:name="_ETM_Q56_190019"/>
      <w:bookmarkEnd w:id="30051"/>
      <w:r>
        <w:rPr>
          <w:rtl/>
        </w:rPr>
        <w:t xml:space="preserve">נפש </w:t>
      </w:r>
      <w:bookmarkStart w:id="30052" w:name="_ETM_Q56_190320"/>
      <w:bookmarkEnd w:id="30052"/>
      <w:r>
        <w:rPr>
          <w:rtl/>
        </w:rPr>
        <w:t xml:space="preserve">לאומי </w:t>
      </w:r>
      <w:bookmarkStart w:id="30053" w:name="_ETM_Q56_191580"/>
      <w:bookmarkEnd w:id="30053"/>
      <w:r>
        <w:rPr>
          <w:rtl/>
        </w:rPr>
        <w:t xml:space="preserve">ולצאת </w:t>
      </w:r>
      <w:bookmarkStart w:id="30054" w:name="_ETM_Q56_192059"/>
      <w:bookmarkEnd w:id="30054"/>
      <w:r>
        <w:rPr>
          <w:rtl/>
        </w:rPr>
        <w:t xml:space="preserve">בדרישה </w:t>
      </w:r>
      <w:bookmarkStart w:id="30055" w:name="_ETM_Q56_193170"/>
      <w:bookmarkEnd w:id="30055"/>
      <w:r>
        <w:rPr>
          <w:rtl/>
        </w:rPr>
        <w:t xml:space="preserve">לשר </w:t>
      </w:r>
      <w:bookmarkStart w:id="30056" w:name="_ETM_Q56_193620"/>
      <w:bookmarkEnd w:id="30056"/>
      <w:r>
        <w:rPr>
          <w:rtl/>
        </w:rPr>
        <w:t xml:space="preserve">האוצר </w:t>
      </w:r>
      <w:bookmarkStart w:id="30057" w:name="_ETM_Q56_195879"/>
      <w:bookmarkEnd w:id="30057"/>
      <w:r>
        <w:rPr>
          <w:rtl/>
        </w:rPr>
        <w:t xml:space="preserve">להפסיק </w:t>
      </w:r>
      <w:bookmarkStart w:id="30058" w:name="_ETM_Q56_196869"/>
      <w:bookmarkEnd w:id="30058"/>
      <w:r>
        <w:rPr>
          <w:rtl/>
        </w:rPr>
        <w:t xml:space="preserve">עם </w:t>
      </w:r>
      <w:bookmarkStart w:id="30059" w:name="_ETM_Q56_197019"/>
      <w:bookmarkEnd w:id="30059"/>
      <w:r>
        <w:rPr>
          <w:rtl/>
        </w:rPr>
        <w:t xml:space="preserve">הכספים </w:t>
      </w:r>
      <w:bookmarkStart w:id="30060" w:name="_ETM_Q56_197439"/>
      <w:bookmarkEnd w:id="30060"/>
      <w:r>
        <w:rPr>
          <w:rtl/>
        </w:rPr>
        <w:t>הקואליציוניים</w:t>
      </w:r>
      <w:r>
        <w:rPr>
          <w:rFonts w:hint="cs"/>
          <w:rtl/>
        </w:rPr>
        <w:t>,</w:t>
      </w:r>
      <w:r>
        <w:rPr>
          <w:rtl/>
        </w:rPr>
        <w:t xml:space="preserve"> </w:t>
      </w:r>
      <w:bookmarkStart w:id="30061" w:name="_ETM_Q56_199350"/>
      <w:bookmarkEnd w:id="30061"/>
      <w:r>
        <w:rPr>
          <w:rtl/>
        </w:rPr>
        <w:t xml:space="preserve">לסגור </w:t>
      </w:r>
      <w:bookmarkStart w:id="30062" w:name="_ETM_Q56_199890"/>
      <w:bookmarkEnd w:id="30062"/>
      <w:r>
        <w:rPr>
          <w:rtl/>
        </w:rPr>
        <w:t xml:space="preserve">משרדים </w:t>
      </w:r>
      <w:bookmarkStart w:id="30063" w:name="_ETM_Q56_201279"/>
      <w:bookmarkEnd w:id="30063"/>
      <w:r>
        <w:rPr>
          <w:rtl/>
        </w:rPr>
        <w:t xml:space="preserve">שלא </w:t>
      </w:r>
      <w:bookmarkStart w:id="30064" w:name="_ETM_Q56_201640"/>
      <w:bookmarkEnd w:id="30064"/>
      <w:r>
        <w:rPr>
          <w:rtl/>
        </w:rPr>
        <w:t xml:space="preserve">צריך </w:t>
      </w:r>
      <w:bookmarkStart w:id="30065" w:name="_ETM_Q56_201999"/>
      <w:bookmarkEnd w:id="30065"/>
      <w:r>
        <w:rPr>
          <w:rtl/>
        </w:rPr>
        <w:t xml:space="preserve">במדינת </w:t>
      </w:r>
      <w:bookmarkStart w:id="30066" w:name="_ETM_Q56_202449"/>
      <w:bookmarkEnd w:id="30066"/>
      <w:r>
        <w:rPr>
          <w:rtl/>
        </w:rPr>
        <w:t xml:space="preserve">ישראל </w:t>
      </w:r>
      <w:bookmarkStart w:id="30067" w:name="_ETM_Q56_203439"/>
      <w:bookmarkEnd w:id="30067"/>
      <w:r>
        <w:rPr>
          <w:rtl/>
        </w:rPr>
        <w:t xml:space="preserve">ועולים </w:t>
      </w:r>
      <w:bookmarkStart w:id="30068" w:name="_ETM_Q56_204460"/>
      <w:bookmarkEnd w:id="30068"/>
      <w:r>
        <w:rPr>
          <w:rtl/>
        </w:rPr>
        <w:t>מיליארדים</w:t>
      </w:r>
      <w:r>
        <w:rPr>
          <w:rFonts w:hint="cs"/>
          <w:rtl/>
        </w:rPr>
        <w:t>,</w:t>
      </w:r>
      <w:r>
        <w:rPr>
          <w:rtl/>
        </w:rPr>
        <w:t xml:space="preserve"> </w:t>
      </w:r>
      <w:bookmarkStart w:id="30069" w:name="_ETM_Q56_206600"/>
      <w:bookmarkEnd w:id="30069"/>
      <w:r>
        <w:rPr>
          <w:rtl/>
        </w:rPr>
        <w:t xml:space="preserve">להפסיק </w:t>
      </w:r>
      <w:bookmarkStart w:id="30070" w:name="_ETM_Q56_208089"/>
      <w:bookmarkEnd w:id="30070"/>
      <w:r>
        <w:rPr>
          <w:rtl/>
        </w:rPr>
        <w:t xml:space="preserve">עם </w:t>
      </w:r>
      <w:bookmarkStart w:id="30071" w:name="_ETM_Q56_208269"/>
      <w:bookmarkEnd w:id="30071"/>
      <w:r>
        <w:rPr>
          <w:rtl/>
        </w:rPr>
        <w:t xml:space="preserve">הבזבוזים </w:t>
      </w:r>
      <w:bookmarkStart w:id="30072" w:name="_ETM_Q56_209650"/>
      <w:bookmarkEnd w:id="30072"/>
      <w:r>
        <w:rPr>
          <w:rtl/>
        </w:rPr>
        <w:t xml:space="preserve">במקומות </w:t>
      </w:r>
      <w:bookmarkStart w:id="30073" w:name="_ETM_Q56_210189"/>
      <w:bookmarkEnd w:id="30073"/>
      <w:r>
        <w:rPr>
          <w:rtl/>
        </w:rPr>
        <w:t xml:space="preserve">שלא </w:t>
      </w:r>
      <w:bookmarkStart w:id="30074" w:name="_ETM_Q56_210369"/>
      <w:bookmarkEnd w:id="30074"/>
      <w:r>
        <w:rPr>
          <w:rtl/>
        </w:rPr>
        <w:t xml:space="preserve">צריכים </w:t>
      </w:r>
      <w:bookmarkStart w:id="30075" w:name="_ETM_Q56_210640"/>
      <w:bookmarkEnd w:id="30075"/>
      <w:r>
        <w:rPr>
          <w:rtl/>
        </w:rPr>
        <w:t xml:space="preserve">לבזבז </w:t>
      </w:r>
      <w:bookmarkStart w:id="30076" w:name="_ETM_Q56_212770"/>
      <w:bookmarkEnd w:id="30076"/>
      <w:r>
        <w:rPr>
          <w:rtl/>
        </w:rPr>
        <w:t>ולהסי</w:t>
      </w:r>
      <w:r>
        <w:rPr>
          <w:rFonts w:hint="cs"/>
          <w:rtl/>
        </w:rPr>
        <w:t>ט</w:t>
      </w:r>
      <w:r>
        <w:rPr>
          <w:rtl/>
        </w:rPr>
        <w:t xml:space="preserve"> </w:t>
      </w:r>
      <w:bookmarkStart w:id="30077" w:name="_ETM_Q56_213309"/>
      <w:bookmarkEnd w:id="30077"/>
      <w:r>
        <w:rPr>
          <w:rtl/>
        </w:rPr>
        <w:t xml:space="preserve">את </w:t>
      </w:r>
      <w:bookmarkStart w:id="30078" w:name="_ETM_Q56_213430"/>
      <w:bookmarkEnd w:id="30078"/>
      <w:r>
        <w:rPr>
          <w:rtl/>
        </w:rPr>
        <w:t>הכסף</w:t>
      </w:r>
      <w:r>
        <w:rPr>
          <w:rFonts w:hint="cs"/>
          <w:rtl/>
        </w:rPr>
        <w:t xml:space="preserve"> לאיפה </w:t>
      </w:r>
      <w:bookmarkStart w:id="30079" w:name="_ETM_Q56_215430"/>
      <w:bookmarkStart w:id="30080" w:name="_ETM_Q56_215729"/>
      <w:bookmarkStart w:id="30081" w:name="_ETM_Q56_215820"/>
      <w:bookmarkEnd w:id="30079"/>
      <w:bookmarkEnd w:id="30080"/>
      <w:bookmarkEnd w:id="30081"/>
      <w:r>
        <w:rPr>
          <w:rtl/>
        </w:rPr>
        <w:t xml:space="preserve">שהוא </w:t>
      </w:r>
      <w:bookmarkStart w:id="30082" w:name="_ETM_Q56_215969"/>
      <w:bookmarkEnd w:id="30082"/>
      <w:r>
        <w:rPr>
          <w:rtl/>
        </w:rPr>
        <w:t xml:space="preserve">צריך </w:t>
      </w:r>
      <w:bookmarkStart w:id="30083" w:name="_ETM_Q56_216239"/>
      <w:bookmarkEnd w:id="30083"/>
      <w:r>
        <w:rPr>
          <w:rtl/>
        </w:rPr>
        <w:t xml:space="preserve">להגיע </w:t>
      </w:r>
      <w:bookmarkStart w:id="30084" w:name="_ETM_Q56_216570"/>
      <w:bookmarkEnd w:id="30084"/>
      <w:r>
        <w:rPr>
          <w:rtl/>
        </w:rPr>
        <w:t>אליו</w:t>
      </w:r>
      <w:r>
        <w:rPr>
          <w:rFonts w:hint="cs"/>
          <w:rtl/>
        </w:rPr>
        <w:t>,</w:t>
      </w:r>
      <w:r>
        <w:rPr>
          <w:rtl/>
        </w:rPr>
        <w:t xml:space="preserve"> </w:t>
      </w:r>
      <w:bookmarkStart w:id="30085" w:name="_ETM_Q56_216960"/>
      <w:bookmarkEnd w:id="30085"/>
      <w:r>
        <w:rPr>
          <w:rtl/>
        </w:rPr>
        <w:t xml:space="preserve">לציבור </w:t>
      </w:r>
      <w:bookmarkStart w:id="30086" w:name="_ETM_Q56_217440"/>
      <w:bookmarkEnd w:id="30086"/>
      <w:r>
        <w:rPr>
          <w:rtl/>
        </w:rPr>
        <w:t>הישראלי</w:t>
      </w:r>
      <w:r>
        <w:rPr>
          <w:rFonts w:hint="cs"/>
          <w:rtl/>
        </w:rPr>
        <w:t>.</w:t>
      </w:r>
    </w:p>
    <w:p w:rsidR="00841D8B" w:rsidRDefault="00841D8B" w:rsidP="0083214F">
      <w:pPr>
        <w:rPr>
          <w:rtl/>
        </w:rPr>
      </w:pPr>
      <w:bookmarkStart w:id="30087" w:name="_ETM_Q56_219657"/>
      <w:bookmarkStart w:id="30088" w:name="_ETM_Q56_219748"/>
      <w:bookmarkEnd w:id="30087"/>
      <w:bookmarkEnd w:id="30088"/>
    </w:p>
    <w:p w:rsidR="00841D8B" w:rsidRDefault="00841D8B" w:rsidP="0036511F">
      <w:pPr>
        <w:rPr>
          <w:rtl/>
        </w:rPr>
      </w:pPr>
      <w:bookmarkStart w:id="30089" w:name="_ETM_Q56_219770"/>
      <w:bookmarkStart w:id="30090" w:name="_ETM_Q56_219857"/>
      <w:bookmarkStart w:id="30091" w:name="_ETM_Q56_218219"/>
      <w:bookmarkEnd w:id="30089"/>
      <w:bookmarkEnd w:id="30090"/>
      <w:bookmarkEnd w:id="30091"/>
      <w:r>
        <w:rPr>
          <w:rtl/>
        </w:rPr>
        <w:t xml:space="preserve">לא </w:t>
      </w:r>
      <w:bookmarkStart w:id="30092" w:name="_ETM_Q56_220970"/>
      <w:bookmarkEnd w:id="30092"/>
      <w:r>
        <w:rPr>
          <w:rtl/>
        </w:rPr>
        <w:t xml:space="preserve">יכול </w:t>
      </w:r>
      <w:bookmarkStart w:id="30093" w:name="_ETM_Q56_221510"/>
      <w:bookmarkEnd w:id="30093"/>
      <w:r>
        <w:rPr>
          <w:rtl/>
        </w:rPr>
        <w:t xml:space="preserve">להיות </w:t>
      </w:r>
      <w:bookmarkStart w:id="30094" w:name="_ETM_Q56_222850"/>
      <w:bookmarkStart w:id="30095" w:name="_ETM_Q56_223149"/>
      <w:bookmarkEnd w:id="30094"/>
      <w:bookmarkEnd w:id="30095"/>
      <w:r>
        <w:rPr>
          <w:rFonts w:hint="cs"/>
          <w:rtl/>
        </w:rPr>
        <w:t>שי</w:t>
      </w:r>
      <w:r>
        <w:rPr>
          <w:rtl/>
        </w:rPr>
        <w:t xml:space="preserve">בזבזו </w:t>
      </w:r>
      <w:bookmarkStart w:id="30096" w:name="_ETM_Q56_224699"/>
      <w:bookmarkEnd w:id="30096"/>
      <w:r>
        <w:rPr>
          <w:rtl/>
        </w:rPr>
        <w:t xml:space="preserve">מיליארדים </w:t>
      </w:r>
      <w:bookmarkStart w:id="30097" w:name="_ETM_Q56_225570"/>
      <w:bookmarkEnd w:id="30097"/>
      <w:r>
        <w:rPr>
          <w:rtl/>
        </w:rPr>
        <w:t xml:space="preserve">רבים </w:t>
      </w:r>
      <w:bookmarkStart w:id="30098" w:name="_ETM_Q56_226540"/>
      <w:bookmarkEnd w:id="30098"/>
      <w:r>
        <w:rPr>
          <w:rtl/>
        </w:rPr>
        <w:t>מצד</w:t>
      </w:r>
      <w:r>
        <w:rPr>
          <w:rFonts w:hint="cs"/>
          <w:rtl/>
        </w:rPr>
        <w:t xml:space="preserve"> אחד,</w:t>
      </w:r>
      <w:bookmarkStart w:id="30099" w:name="_ETM_Q56_227050"/>
      <w:bookmarkEnd w:id="30099"/>
      <w:r>
        <w:rPr>
          <w:rFonts w:hint="cs"/>
          <w:rtl/>
        </w:rPr>
        <w:t xml:space="preserve"> ויפנו </w:t>
      </w:r>
      <w:bookmarkStart w:id="30100" w:name="_ETM_Q56_228690"/>
      <w:bookmarkStart w:id="30101" w:name="_ETM_Q56_229080"/>
      <w:bookmarkEnd w:id="30100"/>
      <w:bookmarkEnd w:id="30101"/>
      <w:r>
        <w:rPr>
          <w:rtl/>
        </w:rPr>
        <w:t xml:space="preserve">לציבור </w:t>
      </w:r>
      <w:bookmarkStart w:id="30102" w:name="_ETM_Q56_229470"/>
      <w:bookmarkEnd w:id="30102"/>
      <w:r>
        <w:rPr>
          <w:rtl/>
        </w:rPr>
        <w:t xml:space="preserve">הישראלי </w:t>
      </w:r>
      <w:bookmarkStart w:id="30103" w:name="_ETM_Q56_229860"/>
      <w:bookmarkEnd w:id="30103"/>
      <w:r>
        <w:rPr>
          <w:rtl/>
        </w:rPr>
        <w:t>ויגידו</w:t>
      </w:r>
      <w:r>
        <w:rPr>
          <w:rFonts w:hint="cs"/>
          <w:rtl/>
        </w:rPr>
        <w:t>:</w:t>
      </w:r>
      <w:r>
        <w:rPr>
          <w:rtl/>
        </w:rPr>
        <w:t xml:space="preserve"> </w:t>
      </w:r>
      <w:bookmarkStart w:id="30104" w:name="_ETM_Q56_231010"/>
      <w:bookmarkEnd w:id="30104"/>
      <w:r>
        <w:rPr>
          <w:rtl/>
        </w:rPr>
        <w:t xml:space="preserve">אין </w:t>
      </w:r>
      <w:bookmarkStart w:id="30105" w:name="_ETM_Q56_231219"/>
      <w:bookmarkEnd w:id="30105"/>
      <w:r>
        <w:rPr>
          <w:rtl/>
        </w:rPr>
        <w:t xml:space="preserve">לנו </w:t>
      </w:r>
      <w:bookmarkStart w:id="30106" w:name="_ETM_Q56_231429"/>
      <w:bookmarkEnd w:id="30106"/>
      <w:r>
        <w:rPr>
          <w:rtl/>
        </w:rPr>
        <w:t xml:space="preserve">כסף </w:t>
      </w:r>
      <w:bookmarkStart w:id="30107" w:name="_ETM_Q56_233070"/>
      <w:bookmarkEnd w:id="30107"/>
      <w:r>
        <w:rPr>
          <w:rtl/>
        </w:rPr>
        <w:t xml:space="preserve">אז </w:t>
      </w:r>
      <w:bookmarkStart w:id="30108" w:name="_ETM_Q56_233250"/>
      <w:bookmarkEnd w:id="30108"/>
      <w:r>
        <w:rPr>
          <w:rtl/>
        </w:rPr>
        <w:t xml:space="preserve">אנחנו </w:t>
      </w:r>
      <w:bookmarkStart w:id="30109" w:name="_ETM_Q56_233489"/>
      <w:bookmarkEnd w:id="30109"/>
      <w:r>
        <w:rPr>
          <w:rtl/>
        </w:rPr>
        <w:t xml:space="preserve">צריכים </w:t>
      </w:r>
      <w:bookmarkStart w:id="30110" w:name="_ETM_Q56_233789"/>
      <w:bookmarkEnd w:id="30110"/>
      <w:r>
        <w:rPr>
          <w:rtl/>
        </w:rPr>
        <w:t xml:space="preserve">להעלות </w:t>
      </w:r>
      <w:bookmarkStart w:id="30111" w:name="_ETM_Q56_234090"/>
      <w:bookmarkEnd w:id="30111"/>
      <w:r>
        <w:rPr>
          <w:rtl/>
        </w:rPr>
        <w:t>מיסים</w:t>
      </w:r>
      <w:r>
        <w:rPr>
          <w:rFonts w:hint="cs"/>
          <w:rtl/>
        </w:rPr>
        <w:t>.</w:t>
      </w:r>
      <w:r>
        <w:rPr>
          <w:rtl/>
        </w:rPr>
        <w:t xml:space="preserve"> </w:t>
      </w:r>
      <w:bookmarkStart w:id="30112" w:name="_ETM_Q56_234360"/>
      <w:bookmarkEnd w:id="30112"/>
      <w:r>
        <w:rPr>
          <w:rtl/>
        </w:rPr>
        <w:t xml:space="preserve">זה </w:t>
      </w:r>
      <w:bookmarkStart w:id="30113" w:name="_ETM_Q56_234480"/>
      <w:bookmarkEnd w:id="30113"/>
      <w:r>
        <w:rPr>
          <w:rtl/>
        </w:rPr>
        <w:t xml:space="preserve">לא </w:t>
      </w:r>
      <w:bookmarkStart w:id="30114" w:name="_ETM_Q56_234570"/>
      <w:bookmarkEnd w:id="30114"/>
      <w:r>
        <w:rPr>
          <w:rtl/>
        </w:rPr>
        <w:t xml:space="preserve">יכול </w:t>
      </w:r>
      <w:bookmarkStart w:id="30115" w:name="_ETM_Q56_234780"/>
      <w:bookmarkEnd w:id="30115"/>
      <w:r>
        <w:rPr>
          <w:rtl/>
        </w:rPr>
        <w:t>לעבוד</w:t>
      </w:r>
      <w:r>
        <w:rPr>
          <w:rFonts w:hint="cs"/>
          <w:rtl/>
        </w:rPr>
        <w:t>.</w:t>
      </w:r>
      <w:r>
        <w:rPr>
          <w:rtl/>
        </w:rPr>
        <w:t xml:space="preserve"> </w:t>
      </w:r>
      <w:bookmarkStart w:id="30116" w:name="_ETM_Q56_235700"/>
      <w:bookmarkEnd w:id="30116"/>
      <w:r>
        <w:rPr>
          <w:rtl/>
        </w:rPr>
        <w:t xml:space="preserve">זה </w:t>
      </w:r>
      <w:bookmarkStart w:id="30117" w:name="_ETM_Q56_235940"/>
      <w:bookmarkEnd w:id="30117"/>
      <w:r>
        <w:rPr>
          <w:rtl/>
        </w:rPr>
        <w:t xml:space="preserve">לא </w:t>
      </w:r>
      <w:bookmarkStart w:id="30118" w:name="_ETM_Q56_236030"/>
      <w:bookmarkEnd w:id="30118"/>
      <w:r>
        <w:rPr>
          <w:rtl/>
        </w:rPr>
        <w:t xml:space="preserve">יכול </w:t>
      </w:r>
      <w:bookmarkStart w:id="30119" w:name="_ETM_Q56_236329"/>
      <w:bookmarkEnd w:id="30119"/>
      <w:r>
        <w:rPr>
          <w:rtl/>
        </w:rPr>
        <w:t>לעבוד</w:t>
      </w:r>
      <w:r>
        <w:rPr>
          <w:rFonts w:hint="cs"/>
          <w:rtl/>
        </w:rPr>
        <w:t>,</w:t>
      </w:r>
      <w:r>
        <w:rPr>
          <w:rtl/>
        </w:rPr>
        <w:t xml:space="preserve"> </w:t>
      </w:r>
      <w:bookmarkStart w:id="30120" w:name="_ETM_Q56_236660"/>
      <w:bookmarkEnd w:id="30120"/>
      <w:r>
        <w:rPr>
          <w:rtl/>
        </w:rPr>
        <w:t xml:space="preserve">ויש </w:t>
      </w:r>
      <w:bookmarkStart w:id="30121" w:name="_ETM_Q56_236930"/>
      <w:bookmarkEnd w:id="30121"/>
      <w:r>
        <w:rPr>
          <w:rtl/>
        </w:rPr>
        <w:t xml:space="preserve">פה </w:t>
      </w:r>
      <w:bookmarkStart w:id="30122" w:name="_ETM_Q56_237079"/>
      <w:bookmarkEnd w:id="30122"/>
      <w:r>
        <w:rPr>
          <w:rtl/>
        </w:rPr>
        <w:t xml:space="preserve">כמה </w:t>
      </w:r>
      <w:bookmarkStart w:id="30123" w:name="_ETM_Q56_237320"/>
      <w:bookmarkEnd w:id="30123"/>
      <w:r>
        <w:rPr>
          <w:rtl/>
        </w:rPr>
        <w:t xml:space="preserve">חברי </w:t>
      </w:r>
      <w:bookmarkStart w:id="30124" w:name="_ETM_Q56_237620"/>
      <w:bookmarkEnd w:id="30124"/>
      <w:r>
        <w:rPr>
          <w:rtl/>
        </w:rPr>
        <w:t xml:space="preserve">כנסת </w:t>
      </w:r>
      <w:bookmarkStart w:id="30125" w:name="_ETM_Q56_237980"/>
      <w:bookmarkEnd w:id="30125"/>
      <w:r>
        <w:rPr>
          <w:rtl/>
        </w:rPr>
        <w:t xml:space="preserve">בקואליציה </w:t>
      </w:r>
      <w:bookmarkStart w:id="30126" w:name="_ETM_Q56_238579"/>
      <w:bookmarkEnd w:id="30126"/>
      <w:r>
        <w:rPr>
          <w:rtl/>
        </w:rPr>
        <w:t xml:space="preserve">הזו </w:t>
      </w:r>
      <w:bookmarkStart w:id="30127" w:name="_ETM_Q56_239640"/>
      <w:bookmarkEnd w:id="30127"/>
      <w:r>
        <w:rPr>
          <w:rtl/>
        </w:rPr>
        <w:t xml:space="preserve">שאני </w:t>
      </w:r>
      <w:bookmarkStart w:id="30128" w:name="_ETM_Q56_239940"/>
      <w:bookmarkEnd w:id="30128"/>
      <w:r>
        <w:rPr>
          <w:rtl/>
        </w:rPr>
        <w:t xml:space="preserve">חושב </w:t>
      </w:r>
      <w:bookmarkStart w:id="30129" w:name="_ETM_Q56_240210"/>
      <w:bookmarkEnd w:id="30129"/>
      <w:r>
        <w:rPr>
          <w:rtl/>
        </w:rPr>
        <w:t xml:space="preserve">שהם </w:t>
      </w:r>
      <w:bookmarkStart w:id="30130" w:name="_ETM_Q56_240420"/>
      <w:bookmarkEnd w:id="30130"/>
      <w:r>
        <w:rPr>
          <w:rtl/>
        </w:rPr>
        <w:t>אחרא</w:t>
      </w:r>
      <w:r w:rsidR="0036511F">
        <w:rPr>
          <w:rFonts w:hint="cs"/>
          <w:rtl/>
        </w:rPr>
        <w:t>י</w:t>
      </w:r>
      <w:r>
        <w:rPr>
          <w:rtl/>
        </w:rPr>
        <w:t>ים</w:t>
      </w:r>
      <w:r>
        <w:rPr>
          <w:rFonts w:hint="cs"/>
          <w:rtl/>
        </w:rPr>
        <w:t>,</w:t>
      </w:r>
      <w:r>
        <w:rPr>
          <w:rtl/>
        </w:rPr>
        <w:t xml:space="preserve"> </w:t>
      </w:r>
      <w:bookmarkStart w:id="30131" w:name="_ETM_Q56_241850"/>
      <w:bookmarkEnd w:id="30131"/>
      <w:r>
        <w:rPr>
          <w:rtl/>
        </w:rPr>
        <w:t xml:space="preserve">שאני </w:t>
      </w:r>
      <w:bookmarkStart w:id="30132" w:name="_ETM_Q56_242149"/>
      <w:bookmarkEnd w:id="30132"/>
      <w:r>
        <w:rPr>
          <w:rtl/>
        </w:rPr>
        <w:t xml:space="preserve">חושב </w:t>
      </w:r>
      <w:bookmarkStart w:id="30133" w:name="_ETM_Q56_243660"/>
      <w:bookmarkEnd w:id="30133"/>
      <w:r>
        <w:rPr>
          <w:rtl/>
        </w:rPr>
        <w:t xml:space="preserve">שבאמת </w:t>
      </w:r>
      <w:bookmarkStart w:id="30134" w:name="_ETM_Q56_244319"/>
      <w:bookmarkEnd w:id="30134"/>
      <w:r>
        <w:rPr>
          <w:rtl/>
        </w:rPr>
        <w:t xml:space="preserve">עושים </w:t>
      </w:r>
      <w:bookmarkStart w:id="30135" w:name="_ETM_Q56_244560"/>
      <w:bookmarkEnd w:id="30135"/>
      <w:r>
        <w:rPr>
          <w:rtl/>
        </w:rPr>
        <w:t xml:space="preserve">את </w:t>
      </w:r>
      <w:bookmarkStart w:id="30136" w:name="_ETM_Q56_244680"/>
      <w:bookmarkEnd w:id="30136"/>
      <w:r>
        <w:rPr>
          <w:rtl/>
        </w:rPr>
        <w:t xml:space="preserve">העבודה </w:t>
      </w:r>
      <w:bookmarkStart w:id="30137" w:name="_ETM_Q56_245010"/>
      <w:bookmarkEnd w:id="30137"/>
      <w:r>
        <w:rPr>
          <w:rtl/>
        </w:rPr>
        <w:t xml:space="preserve">שלהם </w:t>
      </w:r>
      <w:bookmarkStart w:id="30138" w:name="_ETM_Q56_245220"/>
      <w:bookmarkEnd w:id="30138"/>
      <w:r>
        <w:rPr>
          <w:rtl/>
        </w:rPr>
        <w:t xml:space="preserve">כמו </w:t>
      </w:r>
      <w:bookmarkStart w:id="30139" w:name="_ETM_Q56_245370"/>
      <w:bookmarkEnd w:id="30139"/>
      <w:r>
        <w:rPr>
          <w:rtl/>
        </w:rPr>
        <w:t>שצריך</w:t>
      </w:r>
      <w:r>
        <w:rPr>
          <w:rFonts w:hint="cs"/>
          <w:rtl/>
        </w:rPr>
        <w:t>.</w:t>
      </w:r>
      <w:r>
        <w:rPr>
          <w:rtl/>
        </w:rPr>
        <w:t xml:space="preserve"> </w:t>
      </w:r>
      <w:bookmarkStart w:id="30140" w:name="_ETM_Q56_246390"/>
      <w:bookmarkEnd w:id="30140"/>
      <w:r>
        <w:rPr>
          <w:rtl/>
        </w:rPr>
        <w:t xml:space="preserve">אנחנו </w:t>
      </w:r>
      <w:bookmarkStart w:id="30141" w:name="_ETM_Q56_246690"/>
      <w:bookmarkEnd w:id="30141"/>
      <w:r>
        <w:rPr>
          <w:rtl/>
        </w:rPr>
        <w:t xml:space="preserve">רואים </w:t>
      </w:r>
      <w:bookmarkStart w:id="30142" w:name="_ETM_Q56_246870"/>
      <w:bookmarkEnd w:id="30142"/>
      <w:r>
        <w:rPr>
          <w:rtl/>
        </w:rPr>
        <w:t xml:space="preserve">את </w:t>
      </w:r>
      <w:bookmarkStart w:id="30143" w:name="_ETM_Q56_246959"/>
      <w:bookmarkEnd w:id="30143"/>
      <w:r>
        <w:rPr>
          <w:rtl/>
        </w:rPr>
        <w:t xml:space="preserve">זה </w:t>
      </w:r>
      <w:bookmarkStart w:id="30144" w:name="_ETM_Q56_247080"/>
      <w:bookmarkEnd w:id="30144"/>
      <w:r>
        <w:rPr>
          <w:rtl/>
        </w:rPr>
        <w:t xml:space="preserve">בתחומים </w:t>
      </w:r>
      <w:bookmarkStart w:id="30145" w:name="_ETM_Q56_247500"/>
      <w:bookmarkEnd w:id="30145"/>
      <w:r>
        <w:rPr>
          <w:rtl/>
        </w:rPr>
        <w:t>אחרים</w:t>
      </w:r>
      <w:r>
        <w:rPr>
          <w:rFonts w:hint="cs"/>
          <w:rtl/>
        </w:rPr>
        <w:t>.</w:t>
      </w:r>
      <w:r>
        <w:rPr>
          <w:rtl/>
        </w:rPr>
        <w:t xml:space="preserve"> </w:t>
      </w:r>
      <w:bookmarkStart w:id="30146" w:name="_ETM_Q56_248280"/>
      <w:bookmarkEnd w:id="30146"/>
      <w:r>
        <w:rPr>
          <w:rtl/>
        </w:rPr>
        <w:t xml:space="preserve">הם </w:t>
      </w:r>
      <w:bookmarkStart w:id="30147" w:name="_ETM_Q56_248400"/>
      <w:bookmarkEnd w:id="30147"/>
      <w:r>
        <w:rPr>
          <w:rtl/>
        </w:rPr>
        <w:t xml:space="preserve">יודעים </w:t>
      </w:r>
      <w:bookmarkStart w:id="30148" w:name="_ETM_Q56_248610"/>
      <w:bookmarkEnd w:id="30148"/>
      <w:r>
        <w:rPr>
          <w:rtl/>
        </w:rPr>
        <w:t xml:space="preserve">לשלוח </w:t>
      </w:r>
      <w:bookmarkStart w:id="30149" w:name="_ETM_Q56_249119"/>
      <w:bookmarkEnd w:id="30149"/>
      <w:r>
        <w:rPr>
          <w:rtl/>
        </w:rPr>
        <w:t xml:space="preserve">מכתבים </w:t>
      </w:r>
      <w:bookmarkStart w:id="30150" w:name="_ETM_Q56_249569"/>
      <w:bookmarkEnd w:id="30150"/>
      <w:r>
        <w:rPr>
          <w:rtl/>
        </w:rPr>
        <w:t xml:space="preserve">לראש </w:t>
      </w:r>
      <w:bookmarkStart w:id="30151" w:name="_ETM_Q56_249810"/>
      <w:bookmarkEnd w:id="30151"/>
      <w:r>
        <w:rPr>
          <w:rtl/>
        </w:rPr>
        <w:t>הממשלה</w:t>
      </w:r>
      <w:r>
        <w:rPr>
          <w:rFonts w:hint="cs"/>
          <w:rtl/>
        </w:rPr>
        <w:t>,</w:t>
      </w:r>
      <w:r>
        <w:rPr>
          <w:rtl/>
        </w:rPr>
        <w:t xml:space="preserve"> </w:t>
      </w:r>
      <w:bookmarkStart w:id="30152" w:name="_ETM_Q56_250810"/>
      <w:bookmarkEnd w:id="30152"/>
      <w:r>
        <w:rPr>
          <w:rtl/>
        </w:rPr>
        <w:t xml:space="preserve">לבקש </w:t>
      </w:r>
      <w:bookmarkStart w:id="30153" w:name="_ETM_Q56_251290"/>
      <w:bookmarkEnd w:id="30153"/>
      <w:r>
        <w:rPr>
          <w:rtl/>
        </w:rPr>
        <w:t xml:space="preserve">לפטר </w:t>
      </w:r>
      <w:bookmarkStart w:id="30154" w:name="_ETM_Q56_251740"/>
      <w:bookmarkEnd w:id="30154"/>
      <w:r>
        <w:rPr>
          <w:rtl/>
        </w:rPr>
        <w:t xml:space="preserve">שרים </w:t>
      </w:r>
      <w:bookmarkStart w:id="30155" w:name="_ETM_Q56_252069"/>
      <w:bookmarkEnd w:id="30155"/>
      <w:r>
        <w:rPr>
          <w:rtl/>
        </w:rPr>
        <w:t>כאלה</w:t>
      </w:r>
      <w:r>
        <w:rPr>
          <w:rFonts w:hint="cs"/>
          <w:rtl/>
        </w:rPr>
        <w:t>,</w:t>
      </w:r>
      <w:r>
        <w:rPr>
          <w:rtl/>
        </w:rPr>
        <w:t xml:space="preserve"> </w:t>
      </w:r>
      <w:bookmarkStart w:id="30156" w:name="_ETM_Q56_252490"/>
      <w:bookmarkEnd w:id="30156"/>
      <w:r>
        <w:rPr>
          <w:rtl/>
        </w:rPr>
        <w:t xml:space="preserve">להזיז </w:t>
      </w:r>
      <w:bookmarkStart w:id="30157" w:name="_ETM_Q56_252880"/>
      <w:bookmarkEnd w:id="30157"/>
      <w:r>
        <w:rPr>
          <w:rFonts w:hint="cs"/>
          <w:rtl/>
        </w:rPr>
        <w:t>ש</w:t>
      </w:r>
      <w:r>
        <w:rPr>
          <w:rtl/>
        </w:rPr>
        <w:t xml:space="preserve">רים </w:t>
      </w:r>
      <w:bookmarkStart w:id="30158" w:name="_ETM_Q56_253150"/>
      <w:bookmarkEnd w:id="30158"/>
      <w:r>
        <w:rPr>
          <w:rtl/>
        </w:rPr>
        <w:t>כאלה</w:t>
      </w:r>
      <w:r>
        <w:rPr>
          <w:rFonts w:hint="cs"/>
          <w:rtl/>
        </w:rPr>
        <w:t>,</w:t>
      </w:r>
      <w:r>
        <w:rPr>
          <w:rtl/>
        </w:rPr>
        <w:t xml:space="preserve"> </w:t>
      </w:r>
      <w:bookmarkStart w:id="30159" w:name="_ETM_Q56_253540"/>
      <w:bookmarkEnd w:id="30159"/>
      <w:r>
        <w:rPr>
          <w:rtl/>
        </w:rPr>
        <w:t xml:space="preserve">לעשות </w:t>
      </w:r>
      <w:bookmarkStart w:id="30160" w:name="_ETM_Q56_253930"/>
      <w:bookmarkEnd w:id="30160"/>
      <w:r>
        <w:rPr>
          <w:rtl/>
        </w:rPr>
        <w:t xml:space="preserve">ככה </w:t>
      </w:r>
      <w:bookmarkStart w:id="30161" w:name="_ETM_Q56_254319"/>
      <w:bookmarkEnd w:id="30161"/>
      <w:r>
        <w:rPr>
          <w:rtl/>
        </w:rPr>
        <w:t xml:space="preserve">ולעשות </w:t>
      </w:r>
      <w:bookmarkStart w:id="30162" w:name="_ETM_Q56_254740"/>
      <w:bookmarkEnd w:id="30162"/>
      <w:r>
        <w:rPr>
          <w:rtl/>
        </w:rPr>
        <w:t>ככה</w:t>
      </w:r>
      <w:r>
        <w:rPr>
          <w:rFonts w:hint="cs"/>
          <w:rtl/>
        </w:rPr>
        <w:t>.</w:t>
      </w:r>
      <w:r>
        <w:rPr>
          <w:rtl/>
        </w:rPr>
        <w:t xml:space="preserve"> </w:t>
      </w:r>
      <w:bookmarkStart w:id="30163" w:name="_ETM_Q56_255520"/>
      <w:bookmarkEnd w:id="30163"/>
      <w:r>
        <w:rPr>
          <w:rtl/>
        </w:rPr>
        <w:t xml:space="preserve">יש </w:t>
      </w:r>
      <w:bookmarkStart w:id="30164" w:name="_ETM_Q56_255730"/>
      <w:bookmarkEnd w:id="30164"/>
      <w:r>
        <w:rPr>
          <w:rtl/>
        </w:rPr>
        <w:t xml:space="preserve">חברי </w:t>
      </w:r>
      <w:bookmarkStart w:id="30165" w:name="_ETM_Q56_256000"/>
      <w:bookmarkEnd w:id="30165"/>
      <w:r>
        <w:rPr>
          <w:rtl/>
        </w:rPr>
        <w:t xml:space="preserve">כנסת </w:t>
      </w:r>
      <w:bookmarkStart w:id="30166" w:name="_ETM_Q56_256569"/>
      <w:bookmarkEnd w:id="30166"/>
      <w:r>
        <w:rPr>
          <w:rtl/>
        </w:rPr>
        <w:t xml:space="preserve">בקואליציה </w:t>
      </w:r>
      <w:bookmarkStart w:id="30167" w:name="_ETM_Q56_257140"/>
      <w:bookmarkEnd w:id="30167"/>
      <w:r>
        <w:rPr>
          <w:rtl/>
        </w:rPr>
        <w:t xml:space="preserve">שבאו </w:t>
      </w:r>
      <w:bookmarkStart w:id="30168" w:name="_ETM_Q56_257470"/>
      <w:bookmarkEnd w:id="30168"/>
      <w:r>
        <w:rPr>
          <w:rtl/>
        </w:rPr>
        <w:t xml:space="preserve">מהתחום </w:t>
      </w:r>
      <w:bookmarkStart w:id="30169" w:name="_ETM_Q56_257830"/>
      <w:bookmarkEnd w:id="30169"/>
      <w:r>
        <w:rPr>
          <w:rtl/>
        </w:rPr>
        <w:t>הכלכלי</w:t>
      </w:r>
      <w:r>
        <w:rPr>
          <w:rFonts w:hint="cs"/>
          <w:rtl/>
        </w:rPr>
        <w:t>,</w:t>
      </w:r>
      <w:r>
        <w:rPr>
          <w:rtl/>
        </w:rPr>
        <w:t xml:space="preserve"> </w:t>
      </w:r>
      <w:bookmarkStart w:id="30170" w:name="_ETM_Q56_258670"/>
      <w:bookmarkEnd w:id="30170"/>
      <w:r>
        <w:rPr>
          <w:rtl/>
        </w:rPr>
        <w:t xml:space="preserve">שזה </w:t>
      </w:r>
      <w:bookmarkStart w:id="30171" w:name="_ETM_Q56_258970"/>
      <w:bookmarkEnd w:id="30171"/>
      <w:proofErr w:type="spellStart"/>
      <w:r>
        <w:rPr>
          <w:rtl/>
        </w:rPr>
        <w:t>ה</w:t>
      </w:r>
      <w:r>
        <w:rPr>
          <w:rFonts w:hint="cs"/>
          <w:rtl/>
        </w:rPr>
        <w:t>טיקט</w:t>
      </w:r>
      <w:proofErr w:type="spellEnd"/>
      <w:r>
        <w:rPr>
          <w:rFonts w:hint="cs"/>
          <w:rtl/>
        </w:rPr>
        <w:t xml:space="preserve"> </w:t>
      </w:r>
      <w:bookmarkStart w:id="30172" w:name="_ETM_Q56_256118"/>
      <w:bookmarkStart w:id="30173" w:name="_ETM_Q56_259240"/>
      <w:bookmarkStart w:id="30174" w:name="_ETM_Q56_259360"/>
      <w:bookmarkEnd w:id="30172"/>
      <w:bookmarkEnd w:id="30173"/>
      <w:bookmarkEnd w:id="30174"/>
      <w:r>
        <w:rPr>
          <w:rtl/>
        </w:rPr>
        <w:t>שלהם</w:t>
      </w:r>
      <w:r>
        <w:rPr>
          <w:rFonts w:hint="cs"/>
          <w:rtl/>
        </w:rPr>
        <w:t xml:space="preserve">, על זה </w:t>
      </w:r>
      <w:bookmarkStart w:id="30175" w:name="_ETM_Q56_259630"/>
      <w:bookmarkStart w:id="30176" w:name="_ETM_Q56_259870"/>
      <w:bookmarkEnd w:id="30175"/>
      <w:bookmarkEnd w:id="30176"/>
      <w:r>
        <w:rPr>
          <w:rtl/>
        </w:rPr>
        <w:t xml:space="preserve">הם </w:t>
      </w:r>
      <w:bookmarkStart w:id="30177" w:name="_ETM_Q56_259959"/>
      <w:bookmarkEnd w:id="30177"/>
      <w:r>
        <w:rPr>
          <w:rtl/>
        </w:rPr>
        <w:t>רצו</w:t>
      </w:r>
      <w:r>
        <w:rPr>
          <w:rFonts w:hint="cs"/>
          <w:rtl/>
        </w:rPr>
        <w:t>,</w:t>
      </w:r>
      <w:r>
        <w:rPr>
          <w:rtl/>
        </w:rPr>
        <w:t xml:space="preserve"> </w:t>
      </w:r>
      <w:bookmarkStart w:id="30178" w:name="_ETM_Q56_261950"/>
      <w:bookmarkEnd w:id="30178"/>
      <w:r>
        <w:rPr>
          <w:rtl/>
        </w:rPr>
        <w:t xml:space="preserve">אבל </w:t>
      </w:r>
      <w:bookmarkStart w:id="30179" w:name="_ETM_Q56_262220"/>
      <w:bookmarkEnd w:id="30179"/>
      <w:r>
        <w:rPr>
          <w:rtl/>
        </w:rPr>
        <w:t>הפעם</w:t>
      </w:r>
      <w:bookmarkStart w:id="30180" w:name="_ETM_Q56_263940"/>
      <w:bookmarkEnd w:id="30180"/>
      <w:r w:rsidR="0036511F">
        <w:rPr>
          <w:rFonts w:hint="cs"/>
          <w:rtl/>
        </w:rPr>
        <w:t>,</w:t>
      </w:r>
      <w:r>
        <w:rPr>
          <w:rFonts w:hint="cs"/>
          <w:rtl/>
        </w:rPr>
        <w:t xml:space="preserve"> </w:t>
      </w:r>
      <w:r>
        <w:rPr>
          <w:rtl/>
        </w:rPr>
        <w:t xml:space="preserve">בשביל </w:t>
      </w:r>
      <w:bookmarkStart w:id="30181" w:name="_ETM_Q56_264630"/>
      <w:bookmarkEnd w:id="30181"/>
      <w:r>
        <w:rPr>
          <w:rtl/>
        </w:rPr>
        <w:t>הכיסא</w:t>
      </w:r>
      <w:r>
        <w:rPr>
          <w:rFonts w:hint="cs"/>
          <w:rtl/>
        </w:rPr>
        <w:t>,</w:t>
      </w:r>
      <w:r>
        <w:rPr>
          <w:rtl/>
        </w:rPr>
        <w:t xml:space="preserve"> </w:t>
      </w:r>
      <w:bookmarkStart w:id="30182" w:name="_ETM_Q56_266040"/>
      <w:bookmarkEnd w:id="30182"/>
      <w:r>
        <w:rPr>
          <w:rtl/>
        </w:rPr>
        <w:t xml:space="preserve">בשביל </w:t>
      </w:r>
      <w:bookmarkStart w:id="30183" w:name="_ETM_Q56_266369"/>
      <w:bookmarkEnd w:id="30183"/>
      <w:r>
        <w:rPr>
          <w:rtl/>
        </w:rPr>
        <w:t>הנוחות</w:t>
      </w:r>
      <w:r>
        <w:rPr>
          <w:rFonts w:hint="cs"/>
          <w:rtl/>
        </w:rPr>
        <w:t>,</w:t>
      </w:r>
      <w:r>
        <w:rPr>
          <w:rtl/>
        </w:rPr>
        <w:t xml:space="preserve"> </w:t>
      </w:r>
      <w:bookmarkStart w:id="30184" w:name="_ETM_Q56_267209"/>
      <w:bookmarkEnd w:id="30184"/>
      <w:r>
        <w:rPr>
          <w:rtl/>
        </w:rPr>
        <w:t xml:space="preserve">אני </w:t>
      </w:r>
      <w:bookmarkStart w:id="30185" w:name="_ETM_Q56_267479"/>
      <w:bookmarkEnd w:id="30185"/>
      <w:r>
        <w:rPr>
          <w:rtl/>
        </w:rPr>
        <w:t xml:space="preserve">לא </w:t>
      </w:r>
      <w:bookmarkStart w:id="30186" w:name="_ETM_Q56_267539"/>
      <w:bookmarkEnd w:id="30186"/>
      <w:r>
        <w:rPr>
          <w:rtl/>
        </w:rPr>
        <w:t xml:space="preserve">יודע </w:t>
      </w:r>
      <w:bookmarkStart w:id="30187" w:name="_ETM_Q56_267719"/>
      <w:bookmarkEnd w:id="30187"/>
      <w:r>
        <w:rPr>
          <w:rtl/>
        </w:rPr>
        <w:t xml:space="preserve">בשביל </w:t>
      </w:r>
      <w:bookmarkStart w:id="30188" w:name="_ETM_Q56_267959"/>
      <w:bookmarkEnd w:id="30188"/>
      <w:r>
        <w:rPr>
          <w:rtl/>
        </w:rPr>
        <w:t>מה</w:t>
      </w:r>
      <w:r>
        <w:rPr>
          <w:rFonts w:hint="cs"/>
          <w:rtl/>
        </w:rPr>
        <w:t xml:space="preserve"> </w:t>
      </w:r>
      <w:r>
        <w:rPr>
          <w:rFonts w:hint="eastAsia"/>
          <w:rtl/>
        </w:rPr>
        <w:t>–</w:t>
      </w:r>
      <w:r>
        <w:rPr>
          <w:rtl/>
        </w:rPr>
        <w:t xml:space="preserve"> </w:t>
      </w:r>
      <w:bookmarkStart w:id="30189" w:name="_ETM_Q56_269490"/>
      <w:bookmarkEnd w:id="30189"/>
      <w:r>
        <w:rPr>
          <w:rtl/>
        </w:rPr>
        <w:t>דממה</w:t>
      </w:r>
      <w:r>
        <w:rPr>
          <w:rFonts w:hint="cs"/>
          <w:rtl/>
        </w:rPr>
        <w:t xml:space="preserve">, דממה. </w:t>
      </w:r>
    </w:p>
    <w:p w:rsidR="00841D8B" w:rsidRDefault="00841D8B" w:rsidP="0083214F">
      <w:pPr>
        <w:rPr>
          <w:rtl/>
        </w:rPr>
      </w:pPr>
      <w:bookmarkStart w:id="30190" w:name="_ETM_Q56_269464"/>
      <w:bookmarkStart w:id="30191" w:name="_ETM_Q56_269560"/>
      <w:bookmarkEnd w:id="30190"/>
      <w:bookmarkEnd w:id="30191"/>
    </w:p>
    <w:p w:rsidR="00841D8B" w:rsidRDefault="00841D8B" w:rsidP="0083214F">
      <w:pPr>
        <w:pStyle w:val="af6"/>
        <w:keepNext/>
        <w:rPr>
          <w:rtl/>
        </w:rPr>
      </w:pPr>
      <w:r w:rsidRPr="00706D35">
        <w:rPr>
          <w:rStyle w:val="TagStyle"/>
          <w:rtl/>
        </w:rPr>
        <w:t xml:space="preserve"> &lt;&lt; קריאה &gt;&gt; </w:t>
      </w:r>
      <w:r>
        <w:rPr>
          <w:rtl/>
        </w:rPr>
        <w:t>טלי גוטליב (הליכוד):</w:t>
      </w:r>
      <w:r w:rsidRPr="00706D35">
        <w:rPr>
          <w:rStyle w:val="TagStyle"/>
          <w:rtl/>
        </w:rPr>
        <w:t xml:space="preserve"> &lt;&lt; קריאה &gt;&gt;</w:t>
      </w:r>
      <w:r>
        <w:rPr>
          <w:rtl/>
        </w:rPr>
        <w:t xml:space="preserve"> </w:t>
      </w:r>
    </w:p>
    <w:p w:rsidR="00841D8B" w:rsidRDefault="00841D8B" w:rsidP="004373DB">
      <w:pPr>
        <w:rPr>
          <w:rtl/>
        </w:rPr>
      </w:pPr>
    </w:p>
    <w:p w:rsidR="00841D8B" w:rsidRDefault="00841D8B" w:rsidP="004373DB">
      <w:pPr>
        <w:rPr>
          <w:rtl/>
        </w:rPr>
      </w:pPr>
      <w:r>
        <w:rPr>
          <w:rFonts w:hint="cs"/>
          <w:rtl/>
        </w:rPr>
        <w:t xml:space="preserve">מה? על איזה נוחות אתה מדבר </w:t>
      </w:r>
      <w:r w:rsidR="004373DB">
        <w:rPr>
          <w:rFonts w:hint="cs"/>
          <w:rtl/>
        </w:rPr>
        <w:t>– – –</w:t>
      </w:r>
    </w:p>
    <w:p w:rsidR="00841D8B" w:rsidRDefault="00841D8B" w:rsidP="0083214F">
      <w:pPr>
        <w:rPr>
          <w:rtl/>
        </w:rPr>
      </w:pPr>
    </w:p>
    <w:p w:rsidR="00841D8B" w:rsidRDefault="00841D8B" w:rsidP="0083214F">
      <w:pPr>
        <w:pStyle w:val="-"/>
        <w:keepNext/>
        <w:rPr>
          <w:rtl/>
        </w:rPr>
      </w:pPr>
      <w:bookmarkStart w:id="30192" w:name="ET_speakercontinue_6151_4"/>
      <w:r w:rsidRPr="00706D35">
        <w:rPr>
          <w:rStyle w:val="TagStyle"/>
          <w:rtl/>
        </w:rPr>
        <w:t xml:space="preserve"> &lt;&lt; דובר_המשך &gt;&gt; </w:t>
      </w:r>
      <w:r>
        <w:rPr>
          <w:rtl/>
        </w:rPr>
        <w:t>רון כץ (יש עתיד):</w:t>
      </w:r>
      <w:r w:rsidRPr="00706D35">
        <w:rPr>
          <w:rStyle w:val="TagStyle"/>
          <w:rtl/>
        </w:rPr>
        <w:t xml:space="preserve"> &lt;&lt; דובר_המשך &gt;&gt;</w:t>
      </w:r>
      <w:r>
        <w:rPr>
          <w:rtl/>
        </w:rPr>
        <w:t xml:space="preserve"> </w:t>
      </w:r>
      <w:bookmarkEnd w:id="30192"/>
    </w:p>
    <w:p w:rsidR="00841D8B" w:rsidRDefault="00841D8B" w:rsidP="004373DB">
      <w:pPr>
        <w:rPr>
          <w:rtl/>
        </w:rPr>
      </w:pPr>
    </w:p>
    <w:p w:rsidR="00841D8B" w:rsidRDefault="00841D8B" w:rsidP="0036511F">
      <w:pPr>
        <w:rPr>
          <w:rtl/>
        </w:rPr>
      </w:pPr>
      <w:r>
        <w:rPr>
          <w:rFonts w:hint="cs"/>
          <w:rtl/>
        </w:rPr>
        <w:t>לא, טלי,</w:t>
      </w:r>
      <w:bookmarkStart w:id="30193" w:name="_ETM_Q56_269670"/>
      <w:bookmarkStart w:id="30194" w:name="_ETM_Q56_269749"/>
      <w:bookmarkStart w:id="30195" w:name="_ETM_Q56_271250"/>
      <w:bookmarkStart w:id="30196" w:name="_ETM_Q56_273340"/>
      <w:bookmarkStart w:id="30197" w:name="_ETM_Q56_273579"/>
      <w:bookmarkStart w:id="30198" w:name="_ETM_Q56_273789"/>
      <w:bookmarkStart w:id="30199" w:name="_ETM_Q56_273909"/>
      <w:bookmarkEnd w:id="30193"/>
      <w:bookmarkEnd w:id="30194"/>
      <w:bookmarkEnd w:id="30195"/>
      <w:bookmarkEnd w:id="30196"/>
      <w:bookmarkEnd w:id="30197"/>
      <w:bookmarkEnd w:id="30198"/>
      <w:bookmarkEnd w:id="30199"/>
      <w:r w:rsidR="0036511F">
        <w:rPr>
          <w:rFonts w:hint="cs"/>
          <w:rtl/>
        </w:rPr>
        <w:t xml:space="preserve"> </w:t>
      </w:r>
      <w:r>
        <w:rPr>
          <w:rtl/>
        </w:rPr>
        <w:t xml:space="preserve">יש </w:t>
      </w:r>
      <w:bookmarkStart w:id="30200" w:name="_ETM_Q56_274060"/>
      <w:bookmarkEnd w:id="30200"/>
      <w:r w:rsidR="0036511F">
        <w:rPr>
          <w:rtl/>
        </w:rPr>
        <w:t>פ</w:t>
      </w:r>
      <w:r w:rsidR="0036511F">
        <w:rPr>
          <w:rFonts w:hint="cs"/>
          <w:rtl/>
        </w:rPr>
        <w:t>ה,</w:t>
      </w:r>
      <w:r>
        <w:rPr>
          <w:rtl/>
        </w:rPr>
        <w:t xml:space="preserve"> </w:t>
      </w:r>
      <w:bookmarkStart w:id="30201" w:name="_ETM_Q56_274749"/>
      <w:bookmarkEnd w:id="30201"/>
      <w:r>
        <w:rPr>
          <w:rtl/>
        </w:rPr>
        <w:t xml:space="preserve">יש </w:t>
      </w:r>
      <w:bookmarkStart w:id="30202" w:name="_ETM_Q56_274990"/>
      <w:bookmarkEnd w:id="30202"/>
      <w:r>
        <w:rPr>
          <w:rtl/>
        </w:rPr>
        <w:t xml:space="preserve">פה </w:t>
      </w:r>
      <w:bookmarkStart w:id="30203" w:name="_ETM_Q56_275229"/>
      <w:bookmarkEnd w:id="30203"/>
      <w:r>
        <w:rPr>
          <w:rFonts w:hint="cs"/>
          <w:rtl/>
        </w:rPr>
        <w:t xml:space="preserve">נוחות. לפחות </w:t>
      </w:r>
      <w:bookmarkStart w:id="30204" w:name="_ETM_Q56_275619"/>
      <w:bookmarkStart w:id="30205" w:name="_ETM_Q56_276069"/>
      <w:bookmarkEnd w:id="30204"/>
      <w:bookmarkEnd w:id="30205"/>
      <w:r>
        <w:rPr>
          <w:rtl/>
        </w:rPr>
        <w:t xml:space="preserve">כלפי </w:t>
      </w:r>
      <w:bookmarkStart w:id="30206" w:name="_ETM_Q56_276399"/>
      <w:bookmarkEnd w:id="30206"/>
      <w:r>
        <w:rPr>
          <w:rtl/>
        </w:rPr>
        <w:t xml:space="preserve">הציבור </w:t>
      </w:r>
      <w:bookmarkStart w:id="30207" w:name="_ETM_Q56_276700"/>
      <w:bookmarkEnd w:id="30207"/>
      <w:r>
        <w:rPr>
          <w:rtl/>
        </w:rPr>
        <w:t xml:space="preserve">אנחנו </w:t>
      </w:r>
      <w:bookmarkStart w:id="30208" w:name="_ETM_Q56_276880"/>
      <w:bookmarkEnd w:id="30208"/>
      <w:r>
        <w:rPr>
          <w:rtl/>
        </w:rPr>
        <w:t xml:space="preserve">צריכים </w:t>
      </w:r>
      <w:bookmarkStart w:id="30209" w:name="_ETM_Q56_277090"/>
      <w:bookmarkEnd w:id="30209"/>
      <w:r>
        <w:rPr>
          <w:rtl/>
        </w:rPr>
        <w:t xml:space="preserve">להיות </w:t>
      </w:r>
      <w:bookmarkStart w:id="30210" w:name="_ETM_Q56_277270"/>
      <w:bookmarkEnd w:id="30210"/>
      <w:r>
        <w:rPr>
          <w:rtl/>
        </w:rPr>
        <w:t>הוגנים</w:t>
      </w:r>
      <w:r>
        <w:rPr>
          <w:rFonts w:hint="cs"/>
          <w:rtl/>
        </w:rPr>
        <w:t>.</w:t>
      </w:r>
      <w:r>
        <w:rPr>
          <w:rtl/>
        </w:rPr>
        <w:t xml:space="preserve"> </w:t>
      </w:r>
      <w:bookmarkStart w:id="30211" w:name="_ETM_Q56_277539"/>
      <w:bookmarkEnd w:id="30211"/>
      <w:r>
        <w:rPr>
          <w:rtl/>
        </w:rPr>
        <w:t xml:space="preserve">יש </w:t>
      </w:r>
      <w:bookmarkStart w:id="30212" w:name="_ETM_Q56_277659"/>
      <w:bookmarkEnd w:id="30212"/>
      <w:r>
        <w:rPr>
          <w:rtl/>
        </w:rPr>
        <w:t xml:space="preserve">פה </w:t>
      </w:r>
      <w:bookmarkStart w:id="30213" w:name="_ETM_Q56_277810"/>
      <w:bookmarkEnd w:id="30213"/>
      <w:r>
        <w:rPr>
          <w:rtl/>
        </w:rPr>
        <w:t xml:space="preserve">נוחות </w:t>
      </w:r>
      <w:bookmarkStart w:id="30214" w:name="_ETM_Q56_278079"/>
      <w:bookmarkEnd w:id="30214"/>
      <w:r>
        <w:rPr>
          <w:rtl/>
        </w:rPr>
        <w:t xml:space="preserve">במקום </w:t>
      </w:r>
      <w:bookmarkStart w:id="30215" w:name="_ETM_Q56_278469"/>
      <w:bookmarkEnd w:id="30215"/>
      <w:r>
        <w:rPr>
          <w:rtl/>
        </w:rPr>
        <w:t>הזה</w:t>
      </w:r>
      <w:r>
        <w:rPr>
          <w:rFonts w:hint="cs"/>
          <w:rtl/>
        </w:rPr>
        <w:t>,</w:t>
      </w:r>
      <w:r>
        <w:rPr>
          <w:rtl/>
        </w:rPr>
        <w:t xml:space="preserve"> </w:t>
      </w:r>
      <w:bookmarkStart w:id="30216" w:name="_ETM_Q56_279069"/>
      <w:bookmarkEnd w:id="30216"/>
      <w:r>
        <w:rPr>
          <w:rtl/>
        </w:rPr>
        <w:t xml:space="preserve">ולפעמים </w:t>
      </w:r>
      <w:bookmarkStart w:id="30217" w:name="_ETM_Q56_279640"/>
      <w:bookmarkEnd w:id="30217"/>
      <w:r>
        <w:rPr>
          <w:rtl/>
        </w:rPr>
        <w:t xml:space="preserve">שוכחים </w:t>
      </w:r>
      <w:bookmarkStart w:id="30218" w:name="_ETM_Q56_280360"/>
      <w:bookmarkEnd w:id="30218"/>
      <w:r>
        <w:rPr>
          <w:rtl/>
        </w:rPr>
        <w:t xml:space="preserve">למה </w:t>
      </w:r>
      <w:bookmarkStart w:id="30219" w:name="_ETM_Q56_280690"/>
      <w:bookmarkEnd w:id="30219"/>
      <w:r>
        <w:rPr>
          <w:rtl/>
        </w:rPr>
        <w:t xml:space="preserve">הגענו </w:t>
      </w:r>
      <w:bookmarkStart w:id="30220" w:name="_ETM_Q56_280990"/>
      <w:bookmarkEnd w:id="30220"/>
      <w:r>
        <w:rPr>
          <w:rtl/>
        </w:rPr>
        <w:t>לפה</w:t>
      </w:r>
      <w:r>
        <w:rPr>
          <w:rFonts w:hint="cs"/>
          <w:rtl/>
        </w:rPr>
        <w:t>.</w:t>
      </w:r>
    </w:p>
    <w:p w:rsidR="00841D8B" w:rsidRDefault="00841D8B" w:rsidP="0083214F">
      <w:pPr>
        <w:rPr>
          <w:rtl/>
        </w:rPr>
      </w:pPr>
      <w:bookmarkStart w:id="30221" w:name="_ETM_Q56_277702"/>
      <w:bookmarkStart w:id="30222" w:name="_ETM_Q56_277710"/>
      <w:bookmarkEnd w:id="30221"/>
      <w:bookmarkEnd w:id="30222"/>
    </w:p>
    <w:p w:rsidR="00841D8B" w:rsidRDefault="00841D8B" w:rsidP="0036511F">
      <w:pPr>
        <w:rPr>
          <w:rtl/>
        </w:rPr>
      </w:pPr>
      <w:bookmarkStart w:id="30223" w:name="_ETM_Q56_277776"/>
      <w:bookmarkStart w:id="30224" w:name="_ETM_Q56_277841"/>
      <w:bookmarkStart w:id="30225" w:name="_ETM_Q56_281260"/>
      <w:bookmarkEnd w:id="30223"/>
      <w:bookmarkEnd w:id="30224"/>
      <w:bookmarkEnd w:id="30225"/>
      <w:r>
        <w:rPr>
          <w:rtl/>
        </w:rPr>
        <w:t xml:space="preserve">אני </w:t>
      </w:r>
      <w:bookmarkStart w:id="30226" w:name="_ETM_Q56_281470"/>
      <w:bookmarkEnd w:id="30226"/>
      <w:r>
        <w:rPr>
          <w:rtl/>
        </w:rPr>
        <w:t xml:space="preserve">חושב </w:t>
      </w:r>
      <w:bookmarkStart w:id="30227" w:name="_ETM_Q56_282380"/>
      <w:bookmarkEnd w:id="30227"/>
      <w:r>
        <w:rPr>
          <w:rtl/>
        </w:rPr>
        <w:t xml:space="preserve">שחברת </w:t>
      </w:r>
      <w:bookmarkStart w:id="30228" w:name="_ETM_Q56_283130"/>
      <w:bookmarkEnd w:id="30228"/>
      <w:r>
        <w:rPr>
          <w:rtl/>
        </w:rPr>
        <w:t xml:space="preserve">כנסת </w:t>
      </w:r>
      <w:bookmarkStart w:id="30229" w:name="_ETM_Q56_284319"/>
      <w:bookmarkEnd w:id="30229"/>
      <w:r>
        <w:rPr>
          <w:rtl/>
        </w:rPr>
        <w:t>כמוך</w:t>
      </w:r>
      <w:r>
        <w:rPr>
          <w:rFonts w:hint="cs"/>
          <w:rtl/>
        </w:rPr>
        <w:t>,</w:t>
      </w:r>
      <w:r>
        <w:rPr>
          <w:rtl/>
        </w:rPr>
        <w:t xml:space="preserve"> </w:t>
      </w:r>
      <w:bookmarkStart w:id="30230" w:name="_ETM_Q56_285190"/>
      <w:bookmarkEnd w:id="30230"/>
      <w:r>
        <w:rPr>
          <w:rtl/>
        </w:rPr>
        <w:t xml:space="preserve">שהיא </w:t>
      </w:r>
      <w:bookmarkStart w:id="30231" w:name="_ETM_Q56_285520"/>
      <w:bookmarkEnd w:id="30231"/>
      <w:r>
        <w:rPr>
          <w:rtl/>
        </w:rPr>
        <w:t xml:space="preserve">באמת </w:t>
      </w:r>
      <w:bookmarkStart w:id="30232" w:name="_ETM_Q56_285940"/>
      <w:bookmarkEnd w:id="30232"/>
      <w:r>
        <w:rPr>
          <w:rtl/>
        </w:rPr>
        <w:t xml:space="preserve">אקטיבית </w:t>
      </w:r>
      <w:bookmarkStart w:id="30233" w:name="_ETM_Q56_286540"/>
      <w:bookmarkEnd w:id="30233"/>
      <w:r>
        <w:rPr>
          <w:rFonts w:hint="cs"/>
          <w:rtl/>
        </w:rPr>
        <w:t>ו</w:t>
      </w:r>
      <w:r>
        <w:rPr>
          <w:rtl/>
        </w:rPr>
        <w:t xml:space="preserve">באמת </w:t>
      </w:r>
      <w:bookmarkStart w:id="30234" w:name="_ETM_Q56_286840"/>
      <w:bookmarkEnd w:id="30234"/>
      <w:r>
        <w:rPr>
          <w:rtl/>
        </w:rPr>
        <w:t xml:space="preserve">עושה </w:t>
      </w:r>
      <w:bookmarkStart w:id="30235" w:name="_ETM_Q56_287080"/>
      <w:bookmarkEnd w:id="30235"/>
      <w:r>
        <w:rPr>
          <w:rtl/>
        </w:rPr>
        <w:t>דברים</w:t>
      </w:r>
      <w:r>
        <w:rPr>
          <w:rFonts w:hint="cs"/>
          <w:rtl/>
        </w:rPr>
        <w:t>,</w:t>
      </w:r>
      <w:r>
        <w:rPr>
          <w:rtl/>
        </w:rPr>
        <w:t xml:space="preserve"> </w:t>
      </w:r>
      <w:bookmarkStart w:id="30236" w:name="_ETM_Q56_287890"/>
      <w:bookmarkEnd w:id="30236"/>
      <w:r>
        <w:rPr>
          <w:rtl/>
        </w:rPr>
        <w:t xml:space="preserve">צריכה </w:t>
      </w:r>
      <w:bookmarkStart w:id="30237" w:name="_ETM_Q56_288220"/>
      <w:bookmarkEnd w:id="30237"/>
      <w:r>
        <w:rPr>
          <w:rtl/>
        </w:rPr>
        <w:t xml:space="preserve">לדרוש </w:t>
      </w:r>
      <w:bookmarkStart w:id="30238" w:name="_ETM_Q56_288580"/>
      <w:bookmarkEnd w:id="30238"/>
      <w:r>
        <w:rPr>
          <w:rtl/>
        </w:rPr>
        <w:t xml:space="preserve">מראש </w:t>
      </w:r>
      <w:bookmarkStart w:id="30239" w:name="_ETM_Q56_288850"/>
      <w:bookmarkEnd w:id="30239"/>
      <w:r>
        <w:rPr>
          <w:rtl/>
        </w:rPr>
        <w:t>הממשלה</w:t>
      </w:r>
      <w:r>
        <w:rPr>
          <w:rFonts w:hint="cs"/>
          <w:rtl/>
        </w:rPr>
        <w:t>,</w:t>
      </w:r>
      <w:bookmarkStart w:id="30240" w:name="_ETM_Q56_289240"/>
      <w:bookmarkEnd w:id="30240"/>
      <w:r>
        <w:rPr>
          <w:rFonts w:hint="cs"/>
          <w:rtl/>
        </w:rPr>
        <w:t xml:space="preserve"> </w:t>
      </w:r>
      <w:r>
        <w:rPr>
          <w:rtl/>
        </w:rPr>
        <w:t xml:space="preserve">משר </w:t>
      </w:r>
      <w:bookmarkStart w:id="30241" w:name="_ETM_Q56_289540"/>
      <w:bookmarkEnd w:id="30241"/>
      <w:r>
        <w:rPr>
          <w:rtl/>
        </w:rPr>
        <w:t>האוצר</w:t>
      </w:r>
      <w:r>
        <w:rPr>
          <w:rFonts w:hint="cs"/>
          <w:rtl/>
        </w:rPr>
        <w:t>,</w:t>
      </w:r>
      <w:r>
        <w:rPr>
          <w:rtl/>
        </w:rPr>
        <w:t xml:space="preserve"> </w:t>
      </w:r>
      <w:bookmarkStart w:id="30242" w:name="_ETM_Q56_289810"/>
      <w:bookmarkEnd w:id="30242"/>
      <w:r>
        <w:rPr>
          <w:rtl/>
        </w:rPr>
        <w:t xml:space="preserve">לסגור </w:t>
      </w:r>
      <w:bookmarkStart w:id="30243" w:name="_ETM_Q56_290200"/>
      <w:bookmarkEnd w:id="30243"/>
      <w:r>
        <w:rPr>
          <w:rtl/>
        </w:rPr>
        <w:t xml:space="preserve">משרדים </w:t>
      </w:r>
      <w:bookmarkStart w:id="30244" w:name="_ETM_Q56_290620"/>
      <w:bookmarkEnd w:id="30244"/>
      <w:r>
        <w:rPr>
          <w:rtl/>
        </w:rPr>
        <w:t xml:space="preserve">לא </w:t>
      </w:r>
      <w:bookmarkStart w:id="30245" w:name="_ETM_Q56_290680"/>
      <w:bookmarkEnd w:id="30245"/>
      <w:r>
        <w:rPr>
          <w:rtl/>
        </w:rPr>
        <w:t>רלוונטיים</w:t>
      </w:r>
      <w:r>
        <w:rPr>
          <w:rFonts w:hint="cs"/>
          <w:rtl/>
        </w:rPr>
        <w:t>;</w:t>
      </w:r>
      <w:r>
        <w:rPr>
          <w:rtl/>
        </w:rPr>
        <w:t xml:space="preserve"> </w:t>
      </w:r>
      <w:bookmarkStart w:id="30246" w:name="_ETM_Q56_291619"/>
      <w:bookmarkEnd w:id="30246"/>
      <w:r>
        <w:rPr>
          <w:rtl/>
        </w:rPr>
        <w:t xml:space="preserve">צריכה </w:t>
      </w:r>
      <w:bookmarkStart w:id="30247" w:name="_ETM_Q56_291920"/>
      <w:bookmarkEnd w:id="30247"/>
      <w:r>
        <w:rPr>
          <w:rtl/>
        </w:rPr>
        <w:t xml:space="preserve">לדרוש </w:t>
      </w:r>
      <w:bookmarkStart w:id="30248" w:name="_ETM_Q56_292340"/>
      <w:bookmarkEnd w:id="30248"/>
      <w:r>
        <w:rPr>
          <w:rtl/>
        </w:rPr>
        <w:t xml:space="preserve">לבטל </w:t>
      </w:r>
      <w:bookmarkStart w:id="30249" w:name="_ETM_Q56_292759"/>
      <w:bookmarkEnd w:id="30249"/>
      <w:r>
        <w:rPr>
          <w:rtl/>
        </w:rPr>
        <w:t xml:space="preserve">כספים </w:t>
      </w:r>
      <w:bookmarkStart w:id="30250" w:name="_ETM_Q56_293149"/>
      <w:bookmarkEnd w:id="30250"/>
      <w:r>
        <w:rPr>
          <w:rtl/>
        </w:rPr>
        <w:t>קואליציוניים</w:t>
      </w:r>
      <w:r>
        <w:rPr>
          <w:rFonts w:hint="cs"/>
          <w:rtl/>
        </w:rPr>
        <w:t>,</w:t>
      </w:r>
      <w:r>
        <w:rPr>
          <w:rtl/>
        </w:rPr>
        <w:t xml:space="preserve"> </w:t>
      </w:r>
      <w:bookmarkStart w:id="30251" w:name="_ETM_Q56_293719"/>
      <w:bookmarkEnd w:id="30251"/>
      <w:r>
        <w:rPr>
          <w:rtl/>
        </w:rPr>
        <w:t xml:space="preserve">לפני </w:t>
      </w:r>
      <w:bookmarkStart w:id="30252" w:name="_ETM_Q56_294970"/>
      <w:bookmarkEnd w:id="30252"/>
      <w:r>
        <w:rPr>
          <w:rtl/>
        </w:rPr>
        <w:t xml:space="preserve">הבזבוזים </w:t>
      </w:r>
      <w:bookmarkStart w:id="30253" w:name="_ETM_Q56_295660"/>
      <w:bookmarkEnd w:id="30253"/>
      <w:r>
        <w:rPr>
          <w:rtl/>
        </w:rPr>
        <w:t>האלה</w:t>
      </w:r>
      <w:r w:rsidR="0036511F">
        <w:rPr>
          <w:rFonts w:hint="cs"/>
          <w:rtl/>
        </w:rPr>
        <w:t>,</w:t>
      </w:r>
      <w:r>
        <w:rPr>
          <w:rtl/>
        </w:rPr>
        <w:t xml:space="preserve"> </w:t>
      </w:r>
      <w:bookmarkStart w:id="30254" w:name="_ETM_Q56_295900"/>
      <w:bookmarkEnd w:id="30254"/>
      <w:proofErr w:type="spellStart"/>
      <w:r w:rsidR="0036511F">
        <w:rPr>
          <w:rFonts w:hint="cs"/>
          <w:rtl/>
        </w:rPr>
        <w:t>כש</w:t>
      </w:r>
      <w:r>
        <w:rPr>
          <w:rtl/>
        </w:rPr>
        <w:t>בינתיים</w:t>
      </w:r>
      <w:proofErr w:type="spellEnd"/>
      <w:r>
        <w:rPr>
          <w:rtl/>
        </w:rPr>
        <w:t xml:space="preserve"> </w:t>
      </w:r>
      <w:bookmarkStart w:id="30255" w:name="_ETM_Q56_296230"/>
      <w:bookmarkEnd w:id="30255"/>
      <w:r>
        <w:rPr>
          <w:rtl/>
        </w:rPr>
        <w:t xml:space="preserve">חיילי </w:t>
      </w:r>
      <w:bookmarkStart w:id="30256" w:name="_ETM_Q56_296620"/>
      <w:bookmarkEnd w:id="30256"/>
      <w:r>
        <w:rPr>
          <w:rtl/>
        </w:rPr>
        <w:t xml:space="preserve">מילואים </w:t>
      </w:r>
      <w:bookmarkStart w:id="30257" w:name="_ETM_Q56_296890"/>
      <w:bookmarkEnd w:id="30257"/>
      <w:r>
        <w:rPr>
          <w:rtl/>
        </w:rPr>
        <w:t xml:space="preserve">צריכים </w:t>
      </w:r>
      <w:bookmarkStart w:id="30258" w:name="_ETM_Q56_297130"/>
      <w:bookmarkEnd w:id="30258"/>
      <w:r>
        <w:rPr>
          <w:rtl/>
        </w:rPr>
        <w:t xml:space="preserve">להתחנן </w:t>
      </w:r>
      <w:bookmarkStart w:id="30259" w:name="_ETM_Q56_297520"/>
      <w:bookmarkEnd w:id="30259"/>
      <w:r>
        <w:rPr>
          <w:rFonts w:hint="cs"/>
          <w:rtl/>
        </w:rPr>
        <w:t xml:space="preserve">לציוד, </w:t>
      </w:r>
      <w:bookmarkStart w:id="30260" w:name="_ETM_Q56_297850"/>
      <w:bookmarkEnd w:id="30260"/>
      <w:r>
        <w:rPr>
          <w:rtl/>
        </w:rPr>
        <w:t xml:space="preserve">צריכים </w:t>
      </w:r>
      <w:bookmarkStart w:id="30261" w:name="_ETM_Q56_298090"/>
      <w:bookmarkEnd w:id="30261"/>
      <w:r>
        <w:rPr>
          <w:rtl/>
        </w:rPr>
        <w:t xml:space="preserve">ללכת </w:t>
      </w:r>
      <w:bookmarkStart w:id="30262" w:name="_ETM_Q56_298450"/>
      <w:bookmarkEnd w:id="30262"/>
      <w:r>
        <w:rPr>
          <w:rtl/>
        </w:rPr>
        <w:t xml:space="preserve">לגייס </w:t>
      </w:r>
      <w:bookmarkStart w:id="30263" w:name="_ETM_Q56_298780"/>
      <w:bookmarkEnd w:id="30263"/>
      <w:r>
        <w:rPr>
          <w:rtl/>
        </w:rPr>
        <w:t>תרומות</w:t>
      </w:r>
      <w:r>
        <w:rPr>
          <w:rFonts w:hint="cs"/>
          <w:rtl/>
        </w:rPr>
        <w:t>.</w:t>
      </w:r>
      <w:r>
        <w:rPr>
          <w:rtl/>
        </w:rPr>
        <w:t xml:space="preserve"> </w:t>
      </w:r>
      <w:bookmarkStart w:id="30264" w:name="_ETM_Q56_300390"/>
      <w:bookmarkEnd w:id="30264"/>
      <w:r>
        <w:rPr>
          <w:rtl/>
        </w:rPr>
        <w:t xml:space="preserve">קהילות </w:t>
      </w:r>
      <w:bookmarkStart w:id="30265" w:name="_ETM_Q56_301050"/>
      <w:bookmarkEnd w:id="30265"/>
      <w:r>
        <w:rPr>
          <w:rtl/>
        </w:rPr>
        <w:t xml:space="preserve">שלמות </w:t>
      </w:r>
      <w:bookmarkStart w:id="30266" w:name="_ETM_Q56_302150"/>
      <w:bookmarkEnd w:id="30266"/>
      <w:r>
        <w:rPr>
          <w:rtl/>
        </w:rPr>
        <w:t xml:space="preserve">שאנחנו </w:t>
      </w:r>
      <w:bookmarkStart w:id="30267" w:name="_ETM_Q56_302450"/>
      <w:bookmarkEnd w:id="30267"/>
      <w:r>
        <w:rPr>
          <w:rtl/>
        </w:rPr>
        <w:t xml:space="preserve">מטפלים </w:t>
      </w:r>
      <w:bookmarkStart w:id="30268" w:name="_ETM_Q56_302840"/>
      <w:bookmarkEnd w:id="30268"/>
      <w:r>
        <w:rPr>
          <w:rtl/>
        </w:rPr>
        <w:t>בה</w:t>
      </w:r>
      <w:r>
        <w:rPr>
          <w:rFonts w:hint="cs"/>
          <w:rtl/>
        </w:rPr>
        <w:t>ן –</w:t>
      </w:r>
      <w:r>
        <w:rPr>
          <w:rtl/>
        </w:rPr>
        <w:t xml:space="preserve"> </w:t>
      </w:r>
      <w:bookmarkStart w:id="30269" w:name="_ETM_Q56_302990"/>
      <w:bookmarkEnd w:id="30269"/>
      <w:r>
        <w:rPr>
          <w:rtl/>
        </w:rPr>
        <w:t xml:space="preserve">גם </w:t>
      </w:r>
      <w:bookmarkStart w:id="30270" w:name="_ETM_Q56_303170"/>
      <w:bookmarkEnd w:id="30270"/>
      <w:r>
        <w:rPr>
          <w:rtl/>
        </w:rPr>
        <w:t xml:space="preserve">את </w:t>
      </w:r>
      <w:bookmarkStart w:id="30271" w:name="_ETM_Q56_303290"/>
      <w:bookmarkEnd w:id="30271"/>
      <w:r>
        <w:rPr>
          <w:rtl/>
        </w:rPr>
        <w:t xml:space="preserve">מטפלת </w:t>
      </w:r>
      <w:bookmarkStart w:id="30272" w:name="_ETM_Q56_303770"/>
      <w:bookmarkEnd w:id="30272"/>
      <w:r>
        <w:rPr>
          <w:rtl/>
        </w:rPr>
        <w:t>בה</w:t>
      </w:r>
      <w:r>
        <w:rPr>
          <w:rFonts w:hint="cs"/>
          <w:rtl/>
        </w:rPr>
        <w:t>ן –</w:t>
      </w:r>
      <w:r>
        <w:rPr>
          <w:rtl/>
        </w:rPr>
        <w:t xml:space="preserve"> </w:t>
      </w:r>
      <w:bookmarkStart w:id="30273" w:name="_ETM_Q56_304850"/>
      <w:bookmarkEnd w:id="30273"/>
      <w:r>
        <w:rPr>
          <w:rtl/>
        </w:rPr>
        <w:t>צריכ</w:t>
      </w:r>
      <w:r>
        <w:rPr>
          <w:rFonts w:hint="cs"/>
          <w:rtl/>
        </w:rPr>
        <w:t>ות</w:t>
      </w:r>
      <w:r>
        <w:rPr>
          <w:rtl/>
        </w:rPr>
        <w:t xml:space="preserve"> </w:t>
      </w:r>
      <w:bookmarkStart w:id="30274" w:name="_ETM_Q56_305210"/>
      <w:bookmarkEnd w:id="30274"/>
      <w:r>
        <w:rPr>
          <w:rtl/>
        </w:rPr>
        <w:t xml:space="preserve">להתחנן </w:t>
      </w:r>
      <w:bookmarkStart w:id="30275" w:name="_ETM_Q56_305659"/>
      <w:bookmarkEnd w:id="30275"/>
      <w:r>
        <w:rPr>
          <w:rtl/>
        </w:rPr>
        <w:t xml:space="preserve">לתרומות </w:t>
      </w:r>
      <w:bookmarkStart w:id="30276" w:name="_ETM_Q56_306140"/>
      <w:bookmarkEnd w:id="30276"/>
      <w:r>
        <w:rPr>
          <w:rtl/>
        </w:rPr>
        <w:t xml:space="preserve">מכל </w:t>
      </w:r>
      <w:bookmarkStart w:id="30277" w:name="_ETM_Q56_306469"/>
      <w:bookmarkEnd w:id="30277"/>
      <w:r>
        <w:rPr>
          <w:rtl/>
        </w:rPr>
        <w:t>העולם</w:t>
      </w:r>
      <w:r>
        <w:rPr>
          <w:rFonts w:hint="cs"/>
          <w:rtl/>
        </w:rPr>
        <w:t>,</w:t>
      </w:r>
      <w:r>
        <w:rPr>
          <w:rtl/>
        </w:rPr>
        <w:t xml:space="preserve"> </w:t>
      </w:r>
      <w:bookmarkStart w:id="30278" w:name="_ETM_Q56_307409"/>
      <w:bookmarkEnd w:id="30278"/>
      <w:r>
        <w:rPr>
          <w:rtl/>
        </w:rPr>
        <w:t xml:space="preserve">ומצד </w:t>
      </w:r>
      <w:bookmarkStart w:id="30279" w:name="_ETM_Q56_307799"/>
      <w:bookmarkEnd w:id="30279"/>
      <w:r>
        <w:rPr>
          <w:rtl/>
        </w:rPr>
        <w:t xml:space="preserve">שני </w:t>
      </w:r>
      <w:bookmarkStart w:id="30280" w:name="_ETM_Q56_308069"/>
      <w:bookmarkEnd w:id="30280"/>
      <w:r>
        <w:rPr>
          <w:rtl/>
        </w:rPr>
        <w:t xml:space="preserve">יש </w:t>
      </w:r>
      <w:bookmarkStart w:id="30281" w:name="_ETM_Q56_308160"/>
      <w:bookmarkEnd w:id="30281"/>
      <w:r>
        <w:rPr>
          <w:rtl/>
        </w:rPr>
        <w:t xml:space="preserve">פה </w:t>
      </w:r>
      <w:bookmarkStart w:id="30282" w:name="_ETM_Q56_308310"/>
      <w:bookmarkEnd w:id="30282"/>
      <w:r>
        <w:rPr>
          <w:rtl/>
        </w:rPr>
        <w:t>איז</w:t>
      </w:r>
      <w:r>
        <w:rPr>
          <w:rFonts w:hint="cs"/>
          <w:rtl/>
        </w:rPr>
        <w:t>ו</w:t>
      </w:r>
      <w:r>
        <w:rPr>
          <w:rtl/>
        </w:rPr>
        <w:t xml:space="preserve"> </w:t>
      </w:r>
      <w:bookmarkStart w:id="30283" w:name="_ETM_Q56_308459"/>
      <w:bookmarkEnd w:id="30283"/>
      <w:r>
        <w:rPr>
          <w:rtl/>
        </w:rPr>
        <w:t xml:space="preserve">קופה </w:t>
      </w:r>
      <w:bookmarkStart w:id="30284" w:name="_ETM_Q56_308730"/>
      <w:bookmarkEnd w:id="30284"/>
      <w:r>
        <w:rPr>
          <w:rtl/>
        </w:rPr>
        <w:t xml:space="preserve">קטנה </w:t>
      </w:r>
      <w:bookmarkStart w:id="30285" w:name="_ETM_Q56_309120"/>
      <w:bookmarkEnd w:id="30285"/>
      <w:r>
        <w:rPr>
          <w:rtl/>
        </w:rPr>
        <w:t>של</w:t>
      </w:r>
      <w:r>
        <w:rPr>
          <w:rFonts w:hint="cs"/>
          <w:rtl/>
        </w:rPr>
        <w:t xml:space="preserve"> </w:t>
      </w:r>
      <w:bookmarkStart w:id="30286" w:name="_ETM_Q56_305842"/>
      <w:bookmarkEnd w:id="30286"/>
      <w:r>
        <w:rPr>
          <w:rFonts w:hint="cs"/>
          <w:rtl/>
        </w:rPr>
        <w:t xml:space="preserve">אורית סטרוק עם </w:t>
      </w:r>
      <w:bookmarkStart w:id="30287" w:name="_ETM_Q56_309389"/>
      <w:bookmarkStart w:id="30288" w:name="_ETM_Q56_309780"/>
      <w:bookmarkEnd w:id="30287"/>
      <w:bookmarkEnd w:id="30288"/>
      <w:r>
        <w:rPr>
          <w:rtl/>
        </w:rPr>
        <w:t xml:space="preserve">משרד </w:t>
      </w:r>
      <w:bookmarkStart w:id="30289" w:name="_ETM_Q56_310290"/>
      <w:bookmarkEnd w:id="30289"/>
      <w:r>
        <w:rPr>
          <w:rtl/>
        </w:rPr>
        <w:t>שאף</w:t>
      </w:r>
      <w:r>
        <w:rPr>
          <w:rFonts w:hint="cs"/>
          <w:rtl/>
        </w:rPr>
        <w:t xml:space="preserve"> אחד</w:t>
      </w:r>
      <w:bookmarkStart w:id="30290" w:name="_ETM_Q56_310470"/>
      <w:bookmarkEnd w:id="30290"/>
      <w:r>
        <w:rPr>
          <w:rtl/>
        </w:rPr>
        <w:t xml:space="preserve"> </w:t>
      </w:r>
      <w:bookmarkStart w:id="30291" w:name="_ETM_Q56_310620"/>
      <w:bookmarkEnd w:id="30291"/>
      <w:r>
        <w:rPr>
          <w:rtl/>
        </w:rPr>
        <w:t xml:space="preserve">לא </w:t>
      </w:r>
      <w:bookmarkStart w:id="30292" w:name="_ETM_Q56_310680"/>
      <w:bookmarkEnd w:id="30292"/>
      <w:r>
        <w:rPr>
          <w:rtl/>
        </w:rPr>
        <w:t xml:space="preserve">יודע </w:t>
      </w:r>
      <w:bookmarkStart w:id="30293" w:name="_ETM_Q56_310830"/>
      <w:bookmarkEnd w:id="30293"/>
      <w:r>
        <w:rPr>
          <w:rtl/>
        </w:rPr>
        <w:t xml:space="preserve">מה </w:t>
      </w:r>
      <w:bookmarkStart w:id="30294" w:name="_ETM_Q56_310950"/>
      <w:bookmarkEnd w:id="30294"/>
      <w:r>
        <w:rPr>
          <w:rtl/>
        </w:rPr>
        <w:t xml:space="preserve">היא </w:t>
      </w:r>
      <w:bookmarkStart w:id="30295" w:name="_ETM_Q56_311010"/>
      <w:bookmarkEnd w:id="30295"/>
      <w:r>
        <w:rPr>
          <w:rtl/>
        </w:rPr>
        <w:t>עושה</w:t>
      </w:r>
      <w:r>
        <w:rPr>
          <w:rFonts w:hint="cs"/>
          <w:rtl/>
        </w:rPr>
        <w:t>.</w:t>
      </w:r>
    </w:p>
    <w:p w:rsidR="00841D8B" w:rsidRDefault="00841D8B" w:rsidP="0083214F">
      <w:pPr>
        <w:rPr>
          <w:rtl/>
        </w:rPr>
      </w:pPr>
      <w:bookmarkStart w:id="30296" w:name="_ETM_Q56_309931"/>
      <w:bookmarkStart w:id="30297" w:name="_ETM_Q56_310012"/>
      <w:bookmarkEnd w:id="30296"/>
      <w:bookmarkEnd w:id="30297"/>
    </w:p>
    <w:p w:rsidR="0036511F" w:rsidRDefault="00841D8B" w:rsidP="0036511F">
      <w:pPr>
        <w:rPr>
          <w:rtl/>
        </w:rPr>
      </w:pPr>
      <w:bookmarkStart w:id="30298" w:name="_ETM_Q56_310060"/>
      <w:bookmarkStart w:id="30299" w:name="_ETM_Q56_310127"/>
      <w:bookmarkStart w:id="30300" w:name="_ETM_Q56_311639"/>
      <w:bookmarkEnd w:id="30298"/>
      <w:bookmarkEnd w:id="30299"/>
      <w:bookmarkEnd w:id="30300"/>
      <w:r>
        <w:rPr>
          <w:rtl/>
        </w:rPr>
        <w:t xml:space="preserve">ישב </w:t>
      </w:r>
      <w:bookmarkStart w:id="30301" w:name="_ETM_Q56_311910"/>
      <w:bookmarkEnd w:id="30301"/>
      <w:r>
        <w:rPr>
          <w:rtl/>
        </w:rPr>
        <w:t xml:space="preserve">פה </w:t>
      </w:r>
      <w:bookmarkStart w:id="30302" w:name="_ETM_Q56_312030"/>
      <w:bookmarkEnd w:id="30302"/>
      <w:r>
        <w:rPr>
          <w:rtl/>
        </w:rPr>
        <w:t xml:space="preserve">קודם </w:t>
      </w:r>
      <w:bookmarkStart w:id="30303" w:name="_ETM_Q56_312330"/>
      <w:bookmarkEnd w:id="30303"/>
      <w:r>
        <w:rPr>
          <w:rtl/>
        </w:rPr>
        <w:t xml:space="preserve">השר </w:t>
      </w:r>
      <w:bookmarkStart w:id="30304" w:name="_ETM_Q56_313080"/>
      <w:bookmarkEnd w:id="30304"/>
      <w:r>
        <w:rPr>
          <w:rtl/>
        </w:rPr>
        <w:t xml:space="preserve">מאיר </w:t>
      </w:r>
      <w:bookmarkStart w:id="30305" w:name="_ETM_Q56_313410"/>
      <w:bookmarkEnd w:id="30305"/>
      <w:r>
        <w:rPr>
          <w:rtl/>
        </w:rPr>
        <w:t>פרוש</w:t>
      </w:r>
      <w:r w:rsidR="0036511F">
        <w:rPr>
          <w:rFonts w:hint="cs"/>
          <w:rtl/>
        </w:rPr>
        <w:t>;</w:t>
      </w:r>
      <w:r>
        <w:rPr>
          <w:rtl/>
        </w:rPr>
        <w:t xml:space="preserve"> </w:t>
      </w:r>
      <w:bookmarkStart w:id="30306" w:name="_ETM_Q56_314900"/>
      <w:bookmarkEnd w:id="30306"/>
      <w:r>
        <w:rPr>
          <w:rtl/>
        </w:rPr>
        <w:t xml:space="preserve">מה </w:t>
      </w:r>
      <w:bookmarkStart w:id="30307" w:name="_ETM_Q56_315260"/>
      <w:bookmarkEnd w:id="30307"/>
      <w:r>
        <w:rPr>
          <w:rtl/>
        </w:rPr>
        <w:t xml:space="preserve">המשרד </w:t>
      </w:r>
      <w:bookmarkStart w:id="30308" w:name="_ETM_Q56_315740"/>
      <w:bookmarkEnd w:id="30308"/>
      <w:r>
        <w:rPr>
          <w:rtl/>
        </w:rPr>
        <w:t xml:space="preserve">הזה </w:t>
      </w:r>
      <w:bookmarkStart w:id="30309" w:name="_ETM_Q56_315950"/>
      <w:bookmarkEnd w:id="30309"/>
      <w:r>
        <w:rPr>
          <w:rtl/>
        </w:rPr>
        <w:t>עושה</w:t>
      </w:r>
      <w:r>
        <w:rPr>
          <w:rFonts w:hint="cs"/>
          <w:rtl/>
        </w:rPr>
        <w:t>?</w:t>
      </w:r>
      <w:r>
        <w:rPr>
          <w:rtl/>
        </w:rPr>
        <w:t xml:space="preserve"> </w:t>
      </w:r>
      <w:bookmarkStart w:id="30310" w:name="_ETM_Q56_316669"/>
      <w:bookmarkEnd w:id="30310"/>
      <w:r>
        <w:rPr>
          <w:rtl/>
        </w:rPr>
        <w:t xml:space="preserve">אני </w:t>
      </w:r>
      <w:bookmarkStart w:id="30311" w:name="_ETM_Q56_316940"/>
      <w:bookmarkEnd w:id="30311"/>
      <w:r>
        <w:rPr>
          <w:rtl/>
        </w:rPr>
        <w:t xml:space="preserve">נמצא </w:t>
      </w:r>
      <w:bookmarkStart w:id="30312" w:name="_ETM_Q56_317330"/>
      <w:bookmarkEnd w:id="30312"/>
      <w:r>
        <w:rPr>
          <w:rtl/>
        </w:rPr>
        <w:t xml:space="preserve">פה </w:t>
      </w:r>
      <w:bookmarkStart w:id="30313" w:name="_ETM_Q56_317540"/>
      <w:bookmarkEnd w:id="30313"/>
      <w:r>
        <w:rPr>
          <w:rtl/>
        </w:rPr>
        <w:t xml:space="preserve">מתחילת </w:t>
      </w:r>
      <w:bookmarkStart w:id="30314" w:name="_ETM_Q56_317990"/>
      <w:bookmarkEnd w:id="30314"/>
      <w:r>
        <w:rPr>
          <w:rtl/>
        </w:rPr>
        <w:t>הקדנציה</w:t>
      </w:r>
      <w:r>
        <w:rPr>
          <w:rFonts w:hint="cs"/>
          <w:rtl/>
        </w:rPr>
        <w:t>,</w:t>
      </w:r>
      <w:r>
        <w:rPr>
          <w:rtl/>
        </w:rPr>
        <w:t xml:space="preserve"> </w:t>
      </w:r>
      <w:bookmarkStart w:id="30315" w:name="_ETM_Q56_318530"/>
      <w:bookmarkEnd w:id="30315"/>
      <w:r>
        <w:rPr>
          <w:rtl/>
        </w:rPr>
        <w:t xml:space="preserve">מנסה </w:t>
      </w:r>
      <w:bookmarkStart w:id="30316" w:name="_ETM_Q56_318980"/>
      <w:bookmarkEnd w:id="30316"/>
      <w:r>
        <w:rPr>
          <w:rtl/>
        </w:rPr>
        <w:t xml:space="preserve">להבין </w:t>
      </w:r>
      <w:bookmarkStart w:id="30317" w:name="_ETM_Q56_319760"/>
      <w:bookmarkEnd w:id="30317"/>
      <w:r>
        <w:rPr>
          <w:rtl/>
        </w:rPr>
        <w:t xml:space="preserve">מה </w:t>
      </w:r>
      <w:bookmarkStart w:id="30318" w:name="_ETM_Q56_320180"/>
      <w:bookmarkEnd w:id="30318"/>
      <w:r>
        <w:rPr>
          <w:rtl/>
        </w:rPr>
        <w:t xml:space="preserve">המשרד </w:t>
      </w:r>
      <w:bookmarkStart w:id="30319" w:name="_ETM_Q56_320630"/>
      <w:bookmarkEnd w:id="30319"/>
      <w:r>
        <w:rPr>
          <w:rtl/>
        </w:rPr>
        <w:t xml:space="preserve">שלו </w:t>
      </w:r>
      <w:bookmarkStart w:id="30320" w:name="_ETM_Q56_320840"/>
      <w:bookmarkEnd w:id="30320"/>
      <w:r>
        <w:rPr>
          <w:rtl/>
        </w:rPr>
        <w:t>עושה</w:t>
      </w:r>
      <w:r>
        <w:rPr>
          <w:rFonts w:hint="cs"/>
          <w:rtl/>
        </w:rPr>
        <w:t>.</w:t>
      </w:r>
      <w:r>
        <w:rPr>
          <w:rtl/>
        </w:rPr>
        <w:t xml:space="preserve"> </w:t>
      </w:r>
      <w:bookmarkStart w:id="30321" w:name="_ETM_Q56_322020"/>
      <w:bookmarkEnd w:id="30321"/>
      <w:r>
        <w:rPr>
          <w:rtl/>
        </w:rPr>
        <w:t xml:space="preserve">אני </w:t>
      </w:r>
      <w:bookmarkStart w:id="30322" w:name="_ETM_Q56_322230"/>
      <w:bookmarkEnd w:id="30322"/>
      <w:r>
        <w:rPr>
          <w:rtl/>
        </w:rPr>
        <w:t xml:space="preserve">יכול </w:t>
      </w:r>
      <w:bookmarkStart w:id="30323" w:name="_ETM_Q56_322410"/>
      <w:bookmarkEnd w:id="30323"/>
      <w:r>
        <w:rPr>
          <w:rtl/>
        </w:rPr>
        <w:t xml:space="preserve">לעבור </w:t>
      </w:r>
      <w:bookmarkStart w:id="30324" w:name="_ETM_Q56_322680"/>
      <w:bookmarkEnd w:id="30324"/>
      <w:r>
        <w:rPr>
          <w:rtl/>
        </w:rPr>
        <w:t xml:space="preserve">פה </w:t>
      </w:r>
      <w:bookmarkStart w:id="30325" w:name="_ETM_Q56_322830"/>
      <w:bookmarkEnd w:id="30325"/>
      <w:r>
        <w:rPr>
          <w:rtl/>
        </w:rPr>
        <w:t xml:space="preserve">על </w:t>
      </w:r>
      <w:bookmarkStart w:id="30326" w:name="_ETM_Q56_322919"/>
      <w:bookmarkEnd w:id="30326"/>
      <w:r>
        <w:rPr>
          <w:rtl/>
        </w:rPr>
        <w:t xml:space="preserve">שמות </w:t>
      </w:r>
      <w:bookmarkStart w:id="30327" w:name="_ETM_Q56_323250"/>
      <w:bookmarkEnd w:id="30327"/>
      <w:r>
        <w:rPr>
          <w:rtl/>
        </w:rPr>
        <w:t xml:space="preserve">בלוח </w:t>
      </w:r>
      <w:bookmarkStart w:id="30328" w:name="_ETM_Q56_323639"/>
      <w:bookmarkEnd w:id="30328"/>
      <w:r>
        <w:rPr>
          <w:rtl/>
        </w:rPr>
        <w:t>הזה</w:t>
      </w:r>
      <w:r>
        <w:rPr>
          <w:rFonts w:hint="cs"/>
          <w:rtl/>
        </w:rPr>
        <w:t xml:space="preserve"> –</w:t>
      </w:r>
      <w:r>
        <w:rPr>
          <w:rtl/>
        </w:rPr>
        <w:t xml:space="preserve"> </w:t>
      </w:r>
      <w:bookmarkStart w:id="30329" w:name="_ETM_Q56_324350"/>
      <w:bookmarkEnd w:id="30329"/>
      <w:r>
        <w:rPr>
          <w:rtl/>
        </w:rPr>
        <w:t xml:space="preserve">ומרוב </w:t>
      </w:r>
      <w:bookmarkStart w:id="30330" w:name="_ETM_Q56_324770"/>
      <w:bookmarkEnd w:id="30330"/>
      <w:r>
        <w:rPr>
          <w:rtl/>
        </w:rPr>
        <w:t xml:space="preserve">שהממשלה </w:t>
      </w:r>
      <w:bookmarkStart w:id="30331" w:name="_ETM_Q56_325280"/>
      <w:bookmarkEnd w:id="30331"/>
      <w:r>
        <w:rPr>
          <w:rtl/>
        </w:rPr>
        <w:t xml:space="preserve">הזאת </w:t>
      </w:r>
      <w:bookmarkStart w:id="30332" w:name="_ETM_Q56_325460"/>
      <w:bookmarkEnd w:id="30332"/>
      <w:r>
        <w:rPr>
          <w:rtl/>
        </w:rPr>
        <w:t>גדולה</w:t>
      </w:r>
      <w:r>
        <w:rPr>
          <w:rFonts w:hint="cs"/>
          <w:rtl/>
        </w:rPr>
        <w:t>,</w:t>
      </w:r>
      <w:r>
        <w:rPr>
          <w:rtl/>
        </w:rPr>
        <w:t xml:space="preserve"> </w:t>
      </w:r>
      <w:bookmarkStart w:id="30333" w:name="_ETM_Q56_326120"/>
      <w:bookmarkEnd w:id="30333"/>
      <w:r>
        <w:rPr>
          <w:rtl/>
        </w:rPr>
        <w:t xml:space="preserve">גם </w:t>
      </w:r>
      <w:bookmarkStart w:id="30334" w:name="_ETM_Q56_326360"/>
      <w:bookmarkEnd w:id="30334"/>
      <w:r>
        <w:rPr>
          <w:rtl/>
        </w:rPr>
        <w:t xml:space="preserve">בלוח </w:t>
      </w:r>
      <w:bookmarkStart w:id="30335" w:name="_ETM_Q56_326720"/>
      <w:bookmarkEnd w:id="30335"/>
      <w:r>
        <w:rPr>
          <w:rtl/>
        </w:rPr>
        <w:t>מאחור</w:t>
      </w:r>
      <w:r>
        <w:rPr>
          <w:rFonts w:hint="cs"/>
          <w:rtl/>
        </w:rPr>
        <w:t xml:space="preserve"> –</w:t>
      </w:r>
      <w:r>
        <w:rPr>
          <w:rtl/>
        </w:rPr>
        <w:t xml:space="preserve"> </w:t>
      </w:r>
      <w:bookmarkStart w:id="30336" w:name="_ETM_Q56_327620"/>
      <w:bookmarkEnd w:id="30336"/>
      <w:r>
        <w:rPr>
          <w:rtl/>
        </w:rPr>
        <w:t xml:space="preserve">ואני </w:t>
      </w:r>
      <w:bookmarkStart w:id="30337" w:name="_ETM_Q56_328070"/>
      <w:bookmarkEnd w:id="30337"/>
      <w:r>
        <w:rPr>
          <w:rtl/>
        </w:rPr>
        <w:t xml:space="preserve">יכול </w:t>
      </w:r>
      <w:bookmarkStart w:id="30338" w:name="_ETM_Q56_328430"/>
      <w:bookmarkEnd w:id="30338"/>
      <w:r>
        <w:rPr>
          <w:rtl/>
        </w:rPr>
        <w:t xml:space="preserve">לומר </w:t>
      </w:r>
      <w:bookmarkStart w:id="30339" w:name="_ETM_Q56_328730"/>
      <w:bookmarkEnd w:id="30339"/>
      <w:r>
        <w:rPr>
          <w:rtl/>
        </w:rPr>
        <w:t xml:space="preserve">לך </w:t>
      </w:r>
      <w:bookmarkStart w:id="30340" w:name="_ETM_Q56_329780"/>
      <w:bookmarkEnd w:id="30340"/>
      <w:r>
        <w:rPr>
          <w:rtl/>
        </w:rPr>
        <w:t>ש</w:t>
      </w:r>
      <w:r>
        <w:rPr>
          <w:rFonts w:hint="cs"/>
          <w:rtl/>
        </w:rPr>
        <w:t>י</w:t>
      </w:r>
      <w:r>
        <w:rPr>
          <w:rtl/>
        </w:rPr>
        <w:t xml:space="preserve">היו </w:t>
      </w:r>
      <w:bookmarkStart w:id="30341" w:name="_ETM_Q56_330050"/>
      <w:bookmarkEnd w:id="30341"/>
      <w:r>
        <w:rPr>
          <w:rtl/>
        </w:rPr>
        <w:t xml:space="preserve">פה </w:t>
      </w:r>
      <w:bookmarkStart w:id="30342" w:name="_ETM_Q56_331069"/>
      <w:bookmarkEnd w:id="30342"/>
      <w:r>
        <w:rPr>
          <w:rtl/>
        </w:rPr>
        <w:t xml:space="preserve">יותר </w:t>
      </w:r>
      <w:bookmarkStart w:id="30343" w:name="_ETM_Q56_332360"/>
      <w:bookmarkEnd w:id="30343"/>
      <w:r>
        <w:rPr>
          <w:rtl/>
        </w:rPr>
        <w:t xml:space="preserve">מכמה </w:t>
      </w:r>
      <w:bookmarkStart w:id="30344" w:name="_ETM_Q56_332840"/>
      <w:bookmarkEnd w:id="30344"/>
      <w:r>
        <w:rPr>
          <w:rtl/>
        </w:rPr>
        <w:t xml:space="preserve">משרדים </w:t>
      </w:r>
      <w:bookmarkStart w:id="30345" w:name="_ETM_Q56_333590"/>
      <w:bookmarkEnd w:id="30345"/>
      <w:r>
        <w:rPr>
          <w:rtl/>
        </w:rPr>
        <w:t>ש</w:t>
      </w:r>
      <w:r>
        <w:rPr>
          <w:rFonts w:hint="cs"/>
          <w:rtl/>
        </w:rPr>
        <w:t>ש</w:t>
      </w:r>
      <w:r>
        <w:rPr>
          <w:rtl/>
        </w:rPr>
        <w:t xml:space="preserve">נינו </w:t>
      </w:r>
      <w:bookmarkStart w:id="30346" w:name="_ETM_Q56_333980"/>
      <w:bookmarkEnd w:id="30346"/>
      <w:r>
        <w:rPr>
          <w:rFonts w:hint="cs"/>
          <w:rtl/>
        </w:rPr>
        <w:t>נ</w:t>
      </w:r>
      <w:r>
        <w:rPr>
          <w:rtl/>
        </w:rPr>
        <w:t xml:space="preserve">סכים </w:t>
      </w:r>
      <w:bookmarkStart w:id="30347" w:name="_ETM_Q56_334280"/>
      <w:bookmarkEnd w:id="30347"/>
      <w:r>
        <w:rPr>
          <w:rtl/>
        </w:rPr>
        <w:t xml:space="preserve">שאולי </w:t>
      </w:r>
      <w:bookmarkStart w:id="30348" w:name="_ETM_Q56_334610"/>
      <w:bookmarkEnd w:id="30348"/>
      <w:r>
        <w:rPr>
          <w:rtl/>
        </w:rPr>
        <w:t xml:space="preserve">בזמן </w:t>
      </w:r>
      <w:bookmarkStart w:id="30349" w:name="_ETM_Q56_334910"/>
      <w:bookmarkEnd w:id="30349"/>
      <w:r>
        <w:rPr>
          <w:rtl/>
        </w:rPr>
        <w:t xml:space="preserve">הזה </w:t>
      </w:r>
      <w:bookmarkStart w:id="30350" w:name="_ETM_Q56_335090"/>
      <w:bookmarkEnd w:id="30350"/>
      <w:r>
        <w:rPr>
          <w:rtl/>
        </w:rPr>
        <w:t xml:space="preserve">של </w:t>
      </w:r>
      <w:bookmarkStart w:id="30351" w:name="_ETM_Q56_335209"/>
      <w:bookmarkEnd w:id="30351"/>
      <w:r>
        <w:rPr>
          <w:rtl/>
        </w:rPr>
        <w:t xml:space="preserve">המלחמה </w:t>
      </w:r>
      <w:bookmarkStart w:id="30352" w:name="_ETM_Q56_335569"/>
      <w:bookmarkEnd w:id="30352"/>
      <w:r>
        <w:rPr>
          <w:rtl/>
        </w:rPr>
        <w:t xml:space="preserve">לא </w:t>
      </w:r>
      <w:bookmarkStart w:id="30353" w:name="_ETM_Q56_335660"/>
      <w:bookmarkEnd w:id="30353"/>
      <w:r>
        <w:rPr>
          <w:rtl/>
        </w:rPr>
        <w:t xml:space="preserve">צריך </w:t>
      </w:r>
      <w:bookmarkStart w:id="30354" w:name="_ETM_Q56_335930"/>
      <w:bookmarkEnd w:id="30354"/>
      <w:r>
        <w:rPr>
          <w:rtl/>
        </w:rPr>
        <w:t>אותם</w:t>
      </w:r>
      <w:r>
        <w:rPr>
          <w:rFonts w:hint="cs"/>
          <w:rtl/>
        </w:rPr>
        <w:t>.</w:t>
      </w:r>
      <w:bookmarkStart w:id="30355" w:name="_ETM_Q56_334644"/>
      <w:bookmarkStart w:id="30356" w:name="_ETM_Q56_334755"/>
      <w:bookmarkStart w:id="30357" w:name="_ETM_Q56_334787"/>
      <w:bookmarkStart w:id="30358" w:name="_ETM_Q56_334877"/>
      <w:bookmarkStart w:id="30359" w:name="_ETM_Q56_336730"/>
      <w:bookmarkEnd w:id="30355"/>
      <w:bookmarkEnd w:id="30356"/>
      <w:bookmarkEnd w:id="30357"/>
      <w:bookmarkEnd w:id="30358"/>
      <w:bookmarkEnd w:id="30359"/>
      <w:r>
        <w:rPr>
          <w:rFonts w:hint="cs"/>
          <w:rtl/>
        </w:rPr>
        <w:t xml:space="preserve"> ע</w:t>
      </w:r>
      <w:r>
        <w:rPr>
          <w:rtl/>
        </w:rPr>
        <w:t xml:space="preserve">ל </w:t>
      </w:r>
      <w:bookmarkStart w:id="30360" w:name="_ETM_Q56_336999"/>
      <w:bookmarkEnd w:id="30360"/>
      <w:r>
        <w:rPr>
          <w:rtl/>
        </w:rPr>
        <w:t xml:space="preserve">זה </w:t>
      </w:r>
      <w:bookmarkStart w:id="30361" w:name="_ETM_Q56_337120"/>
      <w:bookmarkEnd w:id="30361"/>
      <w:r>
        <w:rPr>
          <w:rtl/>
        </w:rPr>
        <w:t xml:space="preserve">אני </w:t>
      </w:r>
      <w:bookmarkStart w:id="30362" w:name="_ETM_Q56_337269"/>
      <w:bookmarkEnd w:id="30362"/>
      <w:r>
        <w:rPr>
          <w:rtl/>
        </w:rPr>
        <w:t>מדבר</w:t>
      </w:r>
      <w:r>
        <w:rPr>
          <w:rFonts w:hint="cs"/>
          <w:rtl/>
        </w:rPr>
        <w:t>.</w:t>
      </w:r>
      <w:r>
        <w:rPr>
          <w:rtl/>
        </w:rPr>
        <w:t xml:space="preserve"> </w:t>
      </w:r>
      <w:bookmarkStart w:id="30363" w:name="_ETM_Q56_338590"/>
      <w:bookmarkEnd w:id="30363"/>
      <w:r>
        <w:rPr>
          <w:rtl/>
        </w:rPr>
        <w:t xml:space="preserve">אני </w:t>
      </w:r>
      <w:bookmarkStart w:id="30364" w:name="_ETM_Q56_338800"/>
      <w:bookmarkEnd w:id="30364"/>
      <w:r>
        <w:rPr>
          <w:rtl/>
        </w:rPr>
        <w:t xml:space="preserve">מדבר </w:t>
      </w:r>
      <w:bookmarkStart w:id="30365" w:name="_ETM_Q56_339100"/>
      <w:bookmarkEnd w:id="30365"/>
      <w:r>
        <w:rPr>
          <w:rtl/>
        </w:rPr>
        <w:t xml:space="preserve">על </w:t>
      </w:r>
      <w:bookmarkStart w:id="30366" w:name="_ETM_Q56_339220"/>
      <w:bookmarkEnd w:id="30366"/>
      <w:r>
        <w:rPr>
          <w:rtl/>
        </w:rPr>
        <w:t xml:space="preserve">אחריות </w:t>
      </w:r>
      <w:bookmarkStart w:id="30367" w:name="_ETM_Q56_339550"/>
      <w:bookmarkEnd w:id="30367"/>
      <w:r>
        <w:rPr>
          <w:rtl/>
        </w:rPr>
        <w:t>ציבורית</w:t>
      </w:r>
      <w:r>
        <w:rPr>
          <w:rFonts w:hint="cs"/>
          <w:rtl/>
        </w:rPr>
        <w:t>,</w:t>
      </w:r>
      <w:r>
        <w:rPr>
          <w:rtl/>
        </w:rPr>
        <w:t xml:space="preserve"> </w:t>
      </w:r>
      <w:bookmarkStart w:id="30368" w:name="_ETM_Q56_340639"/>
      <w:bookmarkEnd w:id="30368"/>
      <w:r>
        <w:rPr>
          <w:rtl/>
        </w:rPr>
        <w:t xml:space="preserve">על </w:t>
      </w:r>
      <w:bookmarkStart w:id="30369" w:name="_ETM_Q56_340820"/>
      <w:bookmarkEnd w:id="30369"/>
      <w:r>
        <w:rPr>
          <w:rtl/>
        </w:rPr>
        <w:t xml:space="preserve">אחריות </w:t>
      </w:r>
      <w:bookmarkStart w:id="30370" w:name="_ETM_Q56_341270"/>
      <w:bookmarkEnd w:id="30370"/>
      <w:r>
        <w:rPr>
          <w:rtl/>
        </w:rPr>
        <w:t xml:space="preserve">לאומית </w:t>
      </w:r>
      <w:bookmarkStart w:id="30371" w:name="_ETM_Q56_342750"/>
      <w:bookmarkEnd w:id="30371"/>
      <w:r>
        <w:rPr>
          <w:rtl/>
        </w:rPr>
        <w:t>בלק</w:t>
      </w:r>
      <w:r>
        <w:rPr>
          <w:rFonts w:hint="cs"/>
          <w:rtl/>
        </w:rPr>
        <w:t xml:space="preserve">יחת </w:t>
      </w:r>
      <w:bookmarkStart w:id="30372" w:name="_ETM_Q56_343190"/>
      <w:bookmarkStart w:id="30373" w:name="_ETM_Q56_343430"/>
      <w:bookmarkEnd w:id="30372"/>
      <w:bookmarkEnd w:id="30373"/>
      <w:r>
        <w:rPr>
          <w:rtl/>
        </w:rPr>
        <w:t>עמדה</w:t>
      </w:r>
      <w:r>
        <w:rPr>
          <w:rFonts w:hint="cs"/>
          <w:rtl/>
        </w:rPr>
        <w:t>.</w:t>
      </w:r>
      <w:r>
        <w:rPr>
          <w:rtl/>
        </w:rPr>
        <w:t xml:space="preserve"> </w:t>
      </w:r>
      <w:bookmarkStart w:id="30374" w:name="_ETM_Q56_344959"/>
      <w:bookmarkEnd w:id="30374"/>
      <w:r>
        <w:rPr>
          <w:rtl/>
        </w:rPr>
        <w:t xml:space="preserve">מדברים </w:t>
      </w:r>
      <w:bookmarkStart w:id="30375" w:name="_ETM_Q56_345440"/>
      <w:bookmarkEnd w:id="30375"/>
      <w:r>
        <w:rPr>
          <w:rtl/>
        </w:rPr>
        <w:t xml:space="preserve">על </w:t>
      </w:r>
      <w:bookmarkStart w:id="30376" w:name="_ETM_Q56_346430"/>
      <w:bookmarkEnd w:id="30376"/>
      <w:r>
        <w:rPr>
          <w:rFonts w:hint="cs"/>
          <w:rtl/>
        </w:rPr>
        <w:t>"</w:t>
      </w:r>
      <w:r>
        <w:rPr>
          <w:rtl/>
        </w:rPr>
        <w:t xml:space="preserve">יחד </w:t>
      </w:r>
      <w:bookmarkStart w:id="30377" w:name="_ETM_Q56_346790"/>
      <w:bookmarkEnd w:id="30377"/>
      <w:r>
        <w:rPr>
          <w:rtl/>
        </w:rPr>
        <w:t>ננצח</w:t>
      </w:r>
      <w:r>
        <w:rPr>
          <w:rFonts w:hint="cs"/>
          <w:rtl/>
        </w:rPr>
        <w:t>"</w:t>
      </w:r>
      <w:r>
        <w:rPr>
          <w:rtl/>
        </w:rPr>
        <w:t xml:space="preserve"> </w:t>
      </w:r>
      <w:bookmarkStart w:id="30378" w:name="_ETM_Q56_347389"/>
      <w:bookmarkEnd w:id="30378"/>
      <w:r>
        <w:rPr>
          <w:rtl/>
        </w:rPr>
        <w:t xml:space="preserve">ועל </w:t>
      </w:r>
      <w:bookmarkStart w:id="30379" w:name="_ETM_Q56_347630"/>
      <w:bookmarkEnd w:id="30379"/>
      <w:r>
        <w:rPr>
          <w:rtl/>
        </w:rPr>
        <w:t>אחדות</w:t>
      </w:r>
      <w:r w:rsidR="0036511F">
        <w:rPr>
          <w:rFonts w:hint="cs"/>
          <w:rtl/>
        </w:rPr>
        <w:t>;</w:t>
      </w:r>
      <w:r>
        <w:rPr>
          <w:rtl/>
        </w:rPr>
        <w:t xml:space="preserve"> </w:t>
      </w:r>
      <w:bookmarkStart w:id="30380" w:name="_ETM_Q56_348440"/>
      <w:bookmarkEnd w:id="30380"/>
      <w:r>
        <w:rPr>
          <w:rtl/>
        </w:rPr>
        <w:t xml:space="preserve">אני </w:t>
      </w:r>
      <w:bookmarkStart w:id="30381" w:name="_ETM_Q56_348680"/>
      <w:bookmarkEnd w:id="30381"/>
      <w:r>
        <w:rPr>
          <w:rtl/>
        </w:rPr>
        <w:t xml:space="preserve">מוכן </w:t>
      </w:r>
      <w:bookmarkStart w:id="30382" w:name="_ETM_Q56_349010"/>
      <w:bookmarkEnd w:id="30382"/>
      <w:r>
        <w:rPr>
          <w:rtl/>
        </w:rPr>
        <w:t xml:space="preserve">להתאחד </w:t>
      </w:r>
      <w:bookmarkStart w:id="30383" w:name="_ETM_Q56_349430"/>
      <w:bookmarkEnd w:id="30383"/>
      <w:r>
        <w:rPr>
          <w:rtl/>
        </w:rPr>
        <w:t xml:space="preserve">עם </w:t>
      </w:r>
      <w:bookmarkStart w:id="30384" w:name="_ETM_Q56_349550"/>
      <w:bookmarkEnd w:id="30384"/>
      <w:r>
        <w:rPr>
          <w:rtl/>
        </w:rPr>
        <w:t xml:space="preserve">כל </w:t>
      </w:r>
      <w:bookmarkStart w:id="30385" w:name="_ETM_Q56_349730"/>
      <w:bookmarkEnd w:id="30385"/>
      <w:r>
        <w:rPr>
          <w:rtl/>
        </w:rPr>
        <w:t xml:space="preserve">חבר </w:t>
      </w:r>
      <w:bookmarkStart w:id="30386" w:name="_ETM_Q56_349970"/>
      <w:bookmarkEnd w:id="30386"/>
      <w:r>
        <w:rPr>
          <w:rtl/>
        </w:rPr>
        <w:t xml:space="preserve">כנסת </w:t>
      </w:r>
      <w:bookmarkStart w:id="30387" w:name="_ETM_Q56_350630"/>
      <w:bookmarkEnd w:id="30387"/>
      <w:r>
        <w:rPr>
          <w:rtl/>
        </w:rPr>
        <w:t>ש</w:t>
      </w:r>
      <w:bookmarkStart w:id="30388" w:name="_ETM_Q56_350810"/>
      <w:bookmarkEnd w:id="30388"/>
      <w:r>
        <w:rPr>
          <w:rtl/>
        </w:rPr>
        <w:t xml:space="preserve">מוכן </w:t>
      </w:r>
      <w:bookmarkStart w:id="30389" w:name="_ETM_Q56_351050"/>
      <w:bookmarkEnd w:id="30389"/>
      <w:r>
        <w:rPr>
          <w:rtl/>
        </w:rPr>
        <w:t xml:space="preserve">לעשות </w:t>
      </w:r>
      <w:bookmarkStart w:id="30390" w:name="_ETM_Q56_351320"/>
      <w:bookmarkEnd w:id="30390"/>
      <w:r>
        <w:rPr>
          <w:rtl/>
        </w:rPr>
        <w:t xml:space="preserve">חשבון </w:t>
      </w:r>
      <w:bookmarkStart w:id="30391" w:name="_ETM_Q56_351950"/>
      <w:bookmarkEnd w:id="30391"/>
      <w:r>
        <w:rPr>
          <w:rtl/>
        </w:rPr>
        <w:t xml:space="preserve">נפש </w:t>
      </w:r>
      <w:bookmarkStart w:id="30392" w:name="_ETM_Q56_352490"/>
      <w:bookmarkEnd w:id="30392"/>
      <w:r>
        <w:rPr>
          <w:rtl/>
        </w:rPr>
        <w:t xml:space="preserve">אמיתי </w:t>
      </w:r>
      <w:bookmarkStart w:id="30393" w:name="_ETM_Q56_353510"/>
      <w:bookmarkEnd w:id="30393"/>
      <w:r>
        <w:rPr>
          <w:rtl/>
        </w:rPr>
        <w:t xml:space="preserve">לגבי </w:t>
      </w:r>
      <w:bookmarkStart w:id="30394" w:name="_ETM_Q56_353870"/>
      <w:bookmarkEnd w:id="30394"/>
      <w:r>
        <w:rPr>
          <w:rtl/>
        </w:rPr>
        <w:t xml:space="preserve">מה </w:t>
      </w:r>
      <w:bookmarkStart w:id="30395" w:name="_ETM_Q56_353989"/>
      <w:bookmarkEnd w:id="30395"/>
      <w:r>
        <w:rPr>
          <w:rtl/>
        </w:rPr>
        <w:t xml:space="preserve">שקורה </w:t>
      </w:r>
      <w:bookmarkStart w:id="30396" w:name="_ETM_Q56_354260"/>
      <w:bookmarkEnd w:id="30396"/>
      <w:r>
        <w:rPr>
          <w:rtl/>
        </w:rPr>
        <w:t xml:space="preserve">במדינת </w:t>
      </w:r>
      <w:bookmarkStart w:id="30397" w:name="_ETM_Q56_354650"/>
      <w:bookmarkEnd w:id="30397"/>
      <w:r>
        <w:rPr>
          <w:rtl/>
        </w:rPr>
        <w:t>ישראל</w:t>
      </w:r>
      <w:r>
        <w:rPr>
          <w:rFonts w:hint="cs"/>
          <w:rtl/>
        </w:rPr>
        <w:t>.</w:t>
      </w:r>
      <w:r>
        <w:rPr>
          <w:rtl/>
        </w:rPr>
        <w:t xml:space="preserve"> </w:t>
      </w:r>
      <w:bookmarkStart w:id="30398" w:name="_ETM_Q56_355579"/>
      <w:bookmarkEnd w:id="30398"/>
      <w:r>
        <w:rPr>
          <w:rtl/>
        </w:rPr>
        <w:t xml:space="preserve">אני </w:t>
      </w:r>
      <w:bookmarkStart w:id="30399" w:name="_ETM_Q56_355790"/>
      <w:bookmarkEnd w:id="30399"/>
      <w:r>
        <w:rPr>
          <w:rtl/>
        </w:rPr>
        <w:t xml:space="preserve">מוכן </w:t>
      </w:r>
      <w:bookmarkStart w:id="30400" w:name="_ETM_Q56_356060"/>
      <w:bookmarkEnd w:id="30400"/>
      <w:r>
        <w:rPr>
          <w:rtl/>
        </w:rPr>
        <w:t xml:space="preserve">לחתום </w:t>
      </w:r>
      <w:bookmarkStart w:id="30401" w:name="_ETM_Q56_356359"/>
      <w:bookmarkEnd w:id="30401"/>
      <w:r>
        <w:rPr>
          <w:rtl/>
        </w:rPr>
        <w:t xml:space="preserve">על </w:t>
      </w:r>
      <w:bookmarkStart w:id="30402" w:name="_ETM_Q56_356450"/>
      <w:bookmarkEnd w:id="30402"/>
      <w:r>
        <w:rPr>
          <w:rtl/>
        </w:rPr>
        <w:t xml:space="preserve">כל </w:t>
      </w:r>
      <w:bookmarkStart w:id="30403" w:name="_ETM_Q56_356629"/>
      <w:bookmarkEnd w:id="30403"/>
      <w:r>
        <w:rPr>
          <w:rtl/>
        </w:rPr>
        <w:t xml:space="preserve">מכתב </w:t>
      </w:r>
      <w:bookmarkStart w:id="30404" w:name="_ETM_Q56_356959"/>
      <w:bookmarkEnd w:id="30404"/>
      <w:r>
        <w:rPr>
          <w:rtl/>
        </w:rPr>
        <w:t xml:space="preserve">שקורא </w:t>
      </w:r>
      <w:bookmarkStart w:id="30405" w:name="_ETM_Q56_357290"/>
      <w:bookmarkEnd w:id="30405"/>
      <w:r>
        <w:rPr>
          <w:rtl/>
        </w:rPr>
        <w:t xml:space="preserve">לשר </w:t>
      </w:r>
      <w:bookmarkStart w:id="30406" w:name="_ETM_Q56_357590"/>
      <w:bookmarkEnd w:id="30406"/>
      <w:r>
        <w:rPr>
          <w:rtl/>
        </w:rPr>
        <w:t xml:space="preserve">האוצר </w:t>
      </w:r>
      <w:bookmarkStart w:id="30407" w:name="_ETM_Q56_358370"/>
      <w:bookmarkEnd w:id="30407"/>
      <w:r>
        <w:rPr>
          <w:rtl/>
        </w:rPr>
        <w:t xml:space="preserve">להפסיק </w:t>
      </w:r>
      <w:bookmarkStart w:id="30408" w:name="_ETM_Q56_358849"/>
      <w:bookmarkEnd w:id="30408"/>
      <w:r>
        <w:rPr>
          <w:rtl/>
        </w:rPr>
        <w:t xml:space="preserve">לבזבז </w:t>
      </w:r>
      <w:bookmarkStart w:id="30409" w:name="_ETM_Q56_359419"/>
      <w:bookmarkEnd w:id="30409"/>
      <w:r>
        <w:rPr>
          <w:rtl/>
        </w:rPr>
        <w:t xml:space="preserve">כספים </w:t>
      </w:r>
      <w:bookmarkStart w:id="30410" w:name="_ETM_Q56_359779"/>
      <w:bookmarkEnd w:id="30410"/>
      <w:r>
        <w:rPr>
          <w:rtl/>
        </w:rPr>
        <w:t>קואליציוניים</w:t>
      </w:r>
      <w:r>
        <w:rPr>
          <w:rFonts w:hint="cs"/>
          <w:rtl/>
        </w:rPr>
        <w:t>.</w:t>
      </w:r>
      <w:r>
        <w:rPr>
          <w:rtl/>
        </w:rPr>
        <w:t xml:space="preserve"> </w:t>
      </w:r>
      <w:bookmarkStart w:id="30411" w:name="_ETM_Q56_360650"/>
      <w:bookmarkEnd w:id="30411"/>
      <w:r>
        <w:rPr>
          <w:rtl/>
        </w:rPr>
        <w:t xml:space="preserve">אני </w:t>
      </w:r>
      <w:bookmarkStart w:id="30412" w:name="_ETM_Q56_360859"/>
      <w:bookmarkEnd w:id="30412"/>
      <w:r>
        <w:rPr>
          <w:rtl/>
        </w:rPr>
        <w:t xml:space="preserve">מוכן </w:t>
      </w:r>
      <w:bookmarkStart w:id="30413" w:name="_ETM_Q56_361099"/>
      <w:bookmarkEnd w:id="30413"/>
      <w:r>
        <w:rPr>
          <w:rtl/>
        </w:rPr>
        <w:t xml:space="preserve">ללכת </w:t>
      </w:r>
      <w:bookmarkStart w:id="30414" w:name="_ETM_Q56_361459"/>
      <w:bookmarkEnd w:id="30414"/>
      <w:r>
        <w:rPr>
          <w:rtl/>
        </w:rPr>
        <w:t>א</w:t>
      </w:r>
      <w:r>
        <w:rPr>
          <w:rFonts w:hint="cs"/>
          <w:rtl/>
        </w:rPr>
        <w:t>י</w:t>
      </w:r>
      <w:r>
        <w:rPr>
          <w:rtl/>
        </w:rPr>
        <w:t xml:space="preserve">תכם </w:t>
      </w:r>
      <w:bookmarkStart w:id="30415" w:name="_ETM_Q56_361790"/>
      <w:bookmarkEnd w:id="30415"/>
      <w:r>
        <w:rPr>
          <w:rtl/>
        </w:rPr>
        <w:t xml:space="preserve">יד </w:t>
      </w:r>
      <w:bookmarkStart w:id="30416" w:name="_ETM_Q56_361969"/>
      <w:bookmarkEnd w:id="30416"/>
      <w:r>
        <w:rPr>
          <w:rtl/>
        </w:rPr>
        <w:t xml:space="preserve">ביד </w:t>
      </w:r>
      <w:bookmarkStart w:id="30417" w:name="_ETM_Q56_363040"/>
      <w:bookmarkEnd w:id="30417"/>
      <w:r>
        <w:rPr>
          <w:rtl/>
        </w:rPr>
        <w:t xml:space="preserve">לראש </w:t>
      </w:r>
      <w:bookmarkStart w:id="30418" w:name="_ETM_Q56_363700"/>
      <w:bookmarkEnd w:id="30418"/>
      <w:r>
        <w:rPr>
          <w:rtl/>
        </w:rPr>
        <w:t xml:space="preserve">הממשלה </w:t>
      </w:r>
      <w:bookmarkStart w:id="30419" w:name="_ETM_Q56_364239"/>
      <w:bookmarkEnd w:id="30419"/>
      <w:r>
        <w:rPr>
          <w:rtl/>
        </w:rPr>
        <w:t xml:space="preserve">ולהגיד </w:t>
      </w:r>
      <w:bookmarkStart w:id="30420" w:name="_ETM_Q56_364720"/>
      <w:bookmarkEnd w:id="30420"/>
      <w:r>
        <w:rPr>
          <w:rtl/>
        </w:rPr>
        <w:t>לו</w:t>
      </w:r>
      <w:r>
        <w:rPr>
          <w:rFonts w:hint="cs"/>
          <w:rtl/>
        </w:rPr>
        <w:t>:</w:t>
      </w:r>
      <w:r>
        <w:rPr>
          <w:rtl/>
        </w:rPr>
        <w:t xml:space="preserve"> </w:t>
      </w:r>
      <w:bookmarkStart w:id="30421" w:name="_ETM_Q56_365580"/>
      <w:bookmarkEnd w:id="30421"/>
      <w:r>
        <w:rPr>
          <w:rtl/>
        </w:rPr>
        <w:t xml:space="preserve">תקטין </w:t>
      </w:r>
      <w:bookmarkStart w:id="30422" w:name="_ETM_Q56_366060"/>
      <w:bookmarkEnd w:id="30422"/>
      <w:r>
        <w:rPr>
          <w:rtl/>
        </w:rPr>
        <w:t xml:space="preserve">את </w:t>
      </w:r>
      <w:bookmarkStart w:id="30423" w:name="_ETM_Q56_366180"/>
      <w:bookmarkEnd w:id="30423"/>
      <w:r>
        <w:rPr>
          <w:rtl/>
        </w:rPr>
        <w:t xml:space="preserve">הממשלה </w:t>
      </w:r>
      <w:bookmarkStart w:id="30424" w:name="_ETM_Q56_366690"/>
      <w:bookmarkEnd w:id="30424"/>
      <w:r>
        <w:rPr>
          <w:rtl/>
        </w:rPr>
        <w:t>שלך</w:t>
      </w:r>
      <w:r>
        <w:rPr>
          <w:rFonts w:hint="cs"/>
          <w:rtl/>
        </w:rPr>
        <w:t>.</w:t>
      </w:r>
      <w:r>
        <w:rPr>
          <w:rtl/>
        </w:rPr>
        <w:t xml:space="preserve"> </w:t>
      </w:r>
      <w:bookmarkStart w:id="30425" w:name="_ETM_Q56_366959"/>
      <w:bookmarkEnd w:id="30425"/>
      <w:r>
        <w:rPr>
          <w:rtl/>
        </w:rPr>
        <w:t xml:space="preserve">לא </w:t>
      </w:r>
      <w:bookmarkStart w:id="30426" w:name="_ETM_Q56_367080"/>
      <w:bookmarkEnd w:id="30426"/>
      <w:r>
        <w:rPr>
          <w:rtl/>
        </w:rPr>
        <w:t xml:space="preserve">יכול </w:t>
      </w:r>
      <w:bookmarkStart w:id="30427" w:name="_ETM_Q56_367440"/>
      <w:bookmarkEnd w:id="30427"/>
      <w:r>
        <w:rPr>
          <w:rtl/>
        </w:rPr>
        <w:t xml:space="preserve">להיות </w:t>
      </w:r>
      <w:bookmarkStart w:id="30428" w:name="_ETM_Q56_368169"/>
      <w:bookmarkEnd w:id="30428"/>
      <w:r>
        <w:rPr>
          <w:rtl/>
        </w:rPr>
        <w:t xml:space="preserve">שבזמן </w:t>
      </w:r>
      <w:bookmarkStart w:id="30429" w:name="_ETM_Q56_368709"/>
      <w:bookmarkEnd w:id="30429"/>
      <w:r>
        <w:rPr>
          <w:rtl/>
        </w:rPr>
        <w:t xml:space="preserve">שאזרחים </w:t>
      </w:r>
      <w:bookmarkStart w:id="30430" w:name="_ETM_Q56_369610"/>
      <w:bookmarkEnd w:id="30430"/>
      <w:r>
        <w:rPr>
          <w:rtl/>
        </w:rPr>
        <w:t xml:space="preserve">לא </w:t>
      </w:r>
      <w:bookmarkStart w:id="30431" w:name="_ETM_Q56_369819"/>
      <w:bookmarkEnd w:id="30431"/>
      <w:r>
        <w:rPr>
          <w:rtl/>
        </w:rPr>
        <w:t xml:space="preserve">גומרים </w:t>
      </w:r>
      <w:bookmarkStart w:id="30432" w:name="_ETM_Q56_370180"/>
      <w:bookmarkEnd w:id="30432"/>
      <w:r>
        <w:rPr>
          <w:rtl/>
        </w:rPr>
        <w:t xml:space="preserve">את </w:t>
      </w:r>
      <w:bookmarkStart w:id="30433" w:name="_ETM_Q56_370299"/>
      <w:bookmarkEnd w:id="30433"/>
      <w:r>
        <w:rPr>
          <w:rtl/>
        </w:rPr>
        <w:t>החודש</w:t>
      </w:r>
      <w:r>
        <w:rPr>
          <w:rFonts w:hint="cs"/>
          <w:rtl/>
        </w:rPr>
        <w:t>,</w:t>
      </w:r>
      <w:r>
        <w:rPr>
          <w:rtl/>
        </w:rPr>
        <w:t xml:space="preserve"> </w:t>
      </w:r>
      <w:bookmarkStart w:id="30434" w:name="_ETM_Q56_371459"/>
      <w:bookmarkEnd w:id="30434"/>
      <w:r>
        <w:rPr>
          <w:rtl/>
        </w:rPr>
        <w:t xml:space="preserve">פה </w:t>
      </w:r>
      <w:bookmarkStart w:id="30435" w:name="_ETM_Q56_371699"/>
      <w:bookmarkEnd w:id="30435"/>
      <w:r>
        <w:rPr>
          <w:rtl/>
        </w:rPr>
        <w:t xml:space="preserve">שרים </w:t>
      </w:r>
      <w:bookmarkStart w:id="30436" w:name="_ETM_Q56_372659"/>
      <w:bookmarkEnd w:id="30436"/>
      <w:r>
        <w:rPr>
          <w:rtl/>
        </w:rPr>
        <w:t xml:space="preserve">יהיו </w:t>
      </w:r>
      <w:bookmarkStart w:id="30437" w:name="_ETM_Q56_372930"/>
      <w:bookmarkEnd w:id="30437"/>
      <w:r>
        <w:rPr>
          <w:rtl/>
        </w:rPr>
        <w:t xml:space="preserve">עם </w:t>
      </w:r>
      <w:bookmarkStart w:id="30438" w:name="_ETM_Q56_373019"/>
      <w:bookmarkEnd w:id="30438"/>
      <w:r>
        <w:rPr>
          <w:rtl/>
        </w:rPr>
        <w:t xml:space="preserve">תיקים </w:t>
      </w:r>
      <w:bookmarkStart w:id="30439" w:name="_ETM_Q56_373799"/>
      <w:bookmarkEnd w:id="30439"/>
      <w:r>
        <w:rPr>
          <w:rtl/>
        </w:rPr>
        <w:t>שאף</w:t>
      </w:r>
      <w:r>
        <w:rPr>
          <w:rFonts w:hint="cs"/>
          <w:rtl/>
        </w:rPr>
        <w:t xml:space="preserve"> אחד</w:t>
      </w:r>
      <w:bookmarkStart w:id="30440" w:name="_ETM_Q56_374129"/>
      <w:bookmarkEnd w:id="30440"/>
      <w:r>
        <w:rPr>
          <w:rtl/>
        </w:rPr>
        <w:t xml:space="preserve"> </w:t>
      </w:r>
      <w:bookmarkStart w:id="30441" w:name="_ETM_Q56_374459"/>
      <w:bookmarkEnd w:id="30441"/>
      <w:r>
        <w:rPr>
          <w:rtl/>
        </w:rPr>
        <w:t xml:space="preserve">לא </w:t>
      </w:r>
      <w:bookmarkStart w:id="30442" w:name="_ETM_Q56_374730"/>
      <w:bookmarkEnd w:id="30442"/>
      <w:r>
        <w:rPr>
          <w:rtl/>
        </w:rPr>
        <w:t xml:space="preserve">מבין </w:t>
      </w:r>
      <w:bookmarkStart w:id="30443" w:name="_ETM_Q56_375639"/>
      <w:bookmarkEnd w:id="30443"/>
      <w:r>
        <w:rPr>
          <w:rtl/>
        </w:rPr>
        <w:t xml:space="preserve">מה </w:t>
      </w:r>
      <w:bookmarkStart w:id="30444" w:name="_ETM_Q56_375879"/>
      <w:bookmarkEnd w:id="30444"/>
      <w:r>
        <w:rPr>
          <w:rtl/>
        </w:rPr>
        <w:t xml:space="preserve">הם </w:t>
      </w:r>
      <w:bookmarkStart w:id="30445" w:name="_ETM_Q56_376000"/>
      <w:bookmarkEnd w:id="30445"/>
      <w:r>
        <w:rPr>
          <w:rtl/>
        </w:rPr>
        <w:t>עושים</w:t>
      </w:r>
      <w:r>
        <w:rPr>
          <w:rFonts w:hint="cs"/>
          <w:rtl/>
        </w:rPr>
        <w:t>,</w:t>
      </w:r>
      <w:r>
        <w:rPr>
          <w:rtl/>
        </w:rPr>
        <w:t xml:space="preserve"> </w:t>
      </w:r>
      <w:bookmarkStart w:id="30446" w:name="_ETM_Q56_376870"/>
      <w:bookmarkEnd w:id="30446"/>
      <w:r>
        <w:rPr>
          <w:rtl/>
        </w:rPr>
        <w:t>אף</w:t>
      </w:r>
      <w:r>
        <w:rPr>
          <w:rFonts w:hint="cs"/>
          <w:rtl/>
        </w:rPr>
        <w:t xml:space="preserve"> אחד</w:t>
      </w:r>
      <w:bookmarkStart w:id="30447" w:name="_ETM_Q56_377110"/>
      <w:bookmarkEnd w:id="30447"/>
      <w:r>
        <w:rPr>
          <w:rtl/>
        </w:rPr>
        <w:t xml:space="preserve"> </w:t>
      </w:r>
      <w:bookmarkStart w:id="30448" w:name="_ETM_Q56_377349"/>
      <w:bookmarkEnd w:id="30448"/>
      <w:r>
        <w:rPr>
          <w:rtl/>
        </w:rPr>
        <w:t xml:space="preserve">לא </w:t>
      </w:r>
      <w:bookmarkStart w:id="30449" w:name="_ETM_Q56_377440"/>
      <w:bookmarkEnd w:id="30449"/>
      <w:r>
        <w:rPr>
          <w:rtl/>
        </w:rPr>
        <w:t xml:space="preserve">יודע </w:t>
      </w:r>
      <w:bookmarkStart w:id="30450" w:name="_ETM_Q56_377620"/>
      <w:bookmarkEnd w:id="30450"/>
      <w:r>
        <w:rPr>
          <w:rtl/>
        </w:rPr>
        <w:t xml:space="preserve">מה </w:t>
      </w:r>
      <w:bookmarkStart w:id="30451" w:name="_ETM_Q56_377739"/>
      <w:bookmarkEnd w:id="30451"/>
      <w:r>
        <w:rPr>
          <w:rtl/>
        </w:rPr>
        <w:t xml:space="preserve">השרים </w:t>
      </w:r>
      <w:bookmarkStart w:id="30452" w:name="_ETM_Q56_378069"/>
      <w:bookmarkEnd w:id="30452"/>
      <w:r>
        <w:rPr>
          <w:rtl/>
        </w:rPr>
        <w:t xml:space="preserve">האלה </w:t>
      </w:r>
      <w:bookmarkStart w:id="30453" w:name="_ETM_Q56_378280"/>
      <w:bookmarkEnd w:id="30453"/>
      <w:r>
        <w:rPr>
          <w:rtl/>
        </w:rPr>
        <w:t xml:space="preserve">עושים </w:t>
      </w:r>
      <w:bookmarkStart w:id="30454" w:name="_ETM_Q56_378550"/>
      <w:bookmarkEnd w:id="30454"/>
      <w:r>
        <w:rPr>
          <w:rtl/>
        </w:rPr>
        <w:t xml:space="preserve">במדינת </w:t>
      </w:r>
      <w:bookmarkStart w:id="30455" w:name="_ETM_Q56_378970"/>
      <w:bookmarkEnd w:id="30455"/>
      <w:r>
        <w:rPr>
          <w:rtl/>
        </w:rPr>
        <w:t>ישראל</w:t>
      </w:r>
      <w:r>
        <w:rPr>
          <w:rFonts w:hint="cs"/>
          <w:rtl/>
        </w:rPr>
        <w:t>.</w:t>
      </w:r>
      <w:bookmarkStart w:id="30456" w:name="_ETM_Q56_380620"/>
      <w:bookmarkStart w:id="30457" w:name="_ETM_Q56_380722"/>
      <w:bookmarkStart w:id="30458" w:name="_ETM_Q56_380764"/>
      <w:bookmarkStart w:id="30459" w:name="_ETM_Q56_380845"/>
      <w:bookmarkStart w:id="30460" w:name="_ETM_Q56_379300"/>
      <w:bookmarkEnd w:id="30456"/>
      <w:bookmarkEnd w:id="30457"/>
      <w:bookmarkEnd w:id="30458"/>
      <w:bookmarkEnd w:id="30459"/>
      <w:bookmarkEnd w:id="30460"/>
      <w:r w:rsidR="0036511F">
        <w:rPr>
          <w:rFonts w:hint="cs"/>
          <w:rtl/>
        </w:rPr>
        <w:t xml:space="preserve"> </w:t>
      </w:r>
      <w:r>
        <w:rPr>
          <w:rtl/>
        </w:rPr>
        <w:t xml:space="preserve">אם </w:t>
      </w:r>
      <w:bookmarkStart w:id="30461" w:name="_ETM_Q56_379389"/>
      <w:bookmarkEnd w:id="30461"/>
      <w:r>
        <w:rPr>
          <w:rtl/>
        </w:rPr>
        <w:t xml:space="preserve">תשאלו </w:t>
      </w:r>
      <w:bookmarkStart w:id="30462" w:name="_ETM_Q56_380110"/>
      <w:bookmarkEnd w:id="30462"/>
      <w:r>
        <w:rPr>
          <w:rtl/>
        </w:rPr>
        <w:t xml:space="preserve">מה </w:t>
      </w:r>
      <w:bookmarkStart w:id="30463" w:name="_ETM_Q56_380319"/>
      <w:bookmarkEnd w:id="30463"/>
      <w:r>
        <w:rPr>
          <w:rtl/>
        </w:rPr>
        <w:t xml:space="preserve">עושה </w:t>
      </w:r>
      <w:bookmarkStart w:id="30464" w:name="_ETM_Q56_380560"/>
      <w:bookmarkEnd w:id="30464"/>
      <w:r>
        <w:rPr>
          <w:rtl/>
        </w:rPr>
        <w:t xml:space="preserve">מאיר </w:t>
      </w:r>
      <w:bookmarkStart w:id="30465" w:name="_ETM_Q56_380830"/>
      <w:bookmarkEnd w:id="30465"/>
      <w:r>
        <w:rPr>
          <w:rtl/>
        </w:rPr>
        <w:t>פרוש</w:t>
      </w:r>
      <w:r>
        <w:rPr>
          <w:rFonts w:hint="cs"/>
          <w:rtl/>
        </w:rPr>
        <w:t>,</w:t>
      </w:r>
      <w:r>
        <w:rPr>
          <w:rtl/>
        </w:rPr>
        <w:t xml:space="preserve"> </w:t>
      </w:r>
      <w:bookmarkStart w:id="30466" w:name="_ETM_Q56_381590"/>
      <w:bookmarkEnd w:id="30466"/>
      <w:r>
        <w:rPr>
          <w:rtl/>
        </w:rPr>
        <w:t>אף</w:t>
      </w:r>
      <w:r>
        <w:rPr>
          <w:rFonts w:hint="cs"/>
          <w:rtl/>
        </w:rPr>
        <w:t xml:space="preserve"> אחד</w:t>
      </w:r>
      <w:bookmarkStart w:id="30467" w:name="_ETM_Q56_381769"/>
      <w:bookmarkEnd w:id="30467"/>
      <w:r>
        <w:rPr>
          <w:rtl/>
        </w:rPr>
        <w:t xml:space="preserve"> </w:t>
      </w:r>
      <w:bookmarkStart w:id="30468" w:name="_ETM_Q56_381950"/>
      <w:bookmarkEnd w:id="30468"/>
      <w:r>
        <w:rPr>
          <w:rtl/>
        </w:rPr>
        <w:t xml:space="preserve">לא </w:t>
      </w:r>
      <w:bookmarkStart w:id="30469" w:name="_ETM_Q56_382040"/>
      <w:bookmarkEnd w:id="30469"/>
      <w:r>
        <w:rPr>
          <w:rtl/>
        </w:rPr>
        <w:t>ידע</w:t>
      </w:r>
      <w:r>
        <w:rPr>
          <w:rFonts w:hint="cs"/>
          <w:rtl/>
        </w:rPr>
        <w:t>.</w:t>
      </w:r>
      <w:r>
        <w:rPr>
          <w:rtl/>
        </w:rPr>
        <w:t xml:space="preserve"> </w:t>
      </w:r>
      <w:bookmarkStart w:id="30470" w:name="_ETM_Q56_382730"/>
      <w:bookmarkEnd w:id="30470"/>
      <w:r>
        <w:rPr>
          <w:rtl/>
        </w:rPr>
        <w:t xml:space="preserve">אם </w:t>
      </w:r>
      <w:bookmarkStart w:id="30471" w:name="_ETM_Q56_382879"/>
      <w:bookmarkEnd w:id="30471"/>
      <w:r>
        <w:rPr>
          <w:rtl/>
        </w:rPr>
        <w:t xml:space="preserve">תשאלו </w:t>
      </w:r>
      <w:bookmarkStart w:id="30472" w:name="_ETM_Q56_383779"/>
      <w:bookmarkEnd w:id="30472"/>
      <w:r>
        <w:rPr>
          <w:rtl/>
        </w:rPr>
        <w:t xml:space="preserve">מה </w:t>
      </w:r>
      <w:bookmarkStart w:id="30473" w:name="_ETM_Q56_384349"/>
      <w:bookmarkEnd w:id="30473"/>
      <w:r>
        <w:rPr>
          <w:rtl/>
        </w:rPr>
        <w:t xml:space="preserve">עושה </w:t>
      </w:r>
      <w:bookmarkStart w:id="30474" w:name="_ETM_Q56_385480"/>
      <w:bookmarkEnd w:id="30474"/>
      <w:r>
        <w:rPr>
          <w:rtl/>
        </w:rPr>
        <w:t xml:space="preserve">אני </w:t>
      </w:r>
      <w:bookmarkStart w:id="30475" w:name="_ETM_Q56_385659"/>
      <w:bookmarkEnd w:id="30475"/>
      <w:r>
        <w:rPr>
          <w:rtl/>
        </w:rPr>
        <w:t xml:space="preserve">לא </w:t>
      </w:r>
      <w:bookmarkStart w:id="30476" w:name="_ETM_Q56_385749"/>
      <w:bookmarkEnd w:id="30476"/>
      <w:r>
        <w:rPr>
          <w:rtl/>
        </w:rPr>
        <w:t xml:space="preserve">יודע </w:t>
      </w:r>
      <w:bookmarkStart w:id="30477" w:name="_ETM_Q56_385989"/>
      <w:bookmarkEnd w:id="30477"/>
      <w:r>
        <w:rPr>
          <w:rtl/>
        </w:rPr>
        <w:t>מ</w:t>
      </w:r>
      <w:r>
        <w:rPr>
          <w:rFonts w:hint="cs"/>
          <w:rtl/>
        </w:rPr>
        <w:t>י</w:t>
      </w:r>
      <w:r w:rsidR="0036511F">
        <w:rPr>
          <w:rFonts w:hint="cs"/>
          <w:rtl/>
        </w:rPr>
        <w:t>,</w:t>
      </w:r>
      <w:r>
        <w:rPr>
          <w:rtl/>
        </w:rPr>
        <w:t xml:space="preserve"> </w:t>
      </w:r>
      <w:bookmarkStart w:id="30478" w:name="_ETM_Q56_386230"/>
      <w:bookmarkEnd w:id="30478"/>
      <w:r>
        <w:rPr>
          <w:rFonts w:hint="cs"/>
          <w:rtl/>
        </w:rPr>
        <w:t>קחו</w:t>
      </w:r>
      <w:r>
        <w:rPr>
          <w:rtl/>
        </w:rPr>
        <w:t xml:space="preserve"> </w:t>
      </w:r>
      <w:bookmarkStart w:id="30479" w:name="_ETM_Q56_386560"/>
      <w:bookmarkEnd w:id="30479"/>
      <w:r>
        <w:rPr>
          <w:rtl/>
        </w:rPr>
        <w:t xml:space="preserve">שמות </w:t>
      </w:r>
      <w:bookmarkStart w:id="30480" w:name="_ETM_Q56_386950"/>
      <w:bookmarkEnd w:id="30480"/>
      <w:r>
        <w:rPr>
          <w:rtl/>
        </w:rPr>
        <w:t xml:space="preserve">על </w:t>
      </w:r>
      <w:bookmarkStart w:id="30481" w:name="_ETM_Q56_387069"/>
      <w:bookmarkEnd w:id="30481"/>
      <w:r>
        <w:rPr>
          <w:rtl/>
        </w:rPr>
        <w:t xml:space="preserve">הלוח </w:t>
      </w:r>
      <w:bookmarkStart w:id="30482" w:name="_ETM_Q56_387430"/>
      <w:bookmarkEnd w:id="30482"/>
      <w:r>
        <w:rPr>
          <w:rtl/>
        </w:rPr>
        <w:t xml:space="preserve">הזה </w:t>
      </w:r>
      <w:bookmarkStart w:id="30483" w:name="_ETM_Q56_388150"/>
      <w:bookmarkEnd w:id="30483"/>
      <w:r w:rsidR="0036511F">
        <w:rPr>
          <w:rFonts w:hint="cs"/>
          <w:rtl/>
        </w:rPr>
        <w:t xml:space="preserve">– </w:t>
      </w:r>
      <w:r>
        <w:rPr>
          <w:rtl/>
        </w:rPr>
        <w:t xml:space="preserve">ביטון </w:t>
      </w:r>
      <w:bookmarkStart w:id="30484" w:name="_ETM_Q56_388840"/>
      <w:bookmarkEnd w:id="30484"/>
      <w:r>
        <w:rPr>
          <w:rFonts w:hint="cs"/>
          <w:rtl/>
        </w:rPr>
        <w:t xml:space="preserve">– </w:t>
      </w:r>
      <w:bookmarkStart w:id="30485" w:name="_ETM_Q56_387129"/>
      <w:bookmarkEnd w:id="30485"/>
      <w:r>
        <w:rPr>
          <w:rtl/>
        </w:rPr>
        <w:t>אף</w:t>
      </w:r>
      <w:r>
        <w:rPr>
          <w:rFonts w:hint="cs"/>
          <w:rtl/>
        </w:rPr>
        <w:t xml:space="preserve"> אחד</w:t>
      </w:r>
      <w:bookmarkStart w:id="30486" w:name="_ETM_Q56_389080"/>
      <w:bookmarkEnd w:id="30486"/>
      <w:r>
        <w:rPr>
          <w:rtl/>
        </w:rPr>
        <w:t xml:space="preserve"> </w:t>
      </w:r>
      <w:bookmarkStart w:id="30487" w:name="_ETM_Q56_389260"/>
      <w:bookmarkEnd w:id="30487"/>
      <w:r>
        <w:rPr>
          <w:rtl/>
        </w:rPr>
        <w:t xml:space="preserve">לא </w:t>
      </w:r>
      <w:bookmarkStart w:id="30488" w:name="_ETM_Q56_389350"/>
      <w:bookmarkEnd w:id="30488"/>
      <w:r>
        <w:rPr>
          <w:rtl/>
        </w:rPr>
        <w:t>ידע</w:t>
      </w:r>
      <w:r>
        <w:rPr>
          <w:rFonts w:hint="cs"/>
          <w:rtl/>
        </w:rPr>
        <w:t>.</w:t>
      </w:r>
      <w:r>
        <w:rPr>
          <w:rtl/>
        </w:rPr>
        <w:t xml:space="preserve"> </w:t>
      </w:r>
      <w:bookmarkStart w:id="30489" w:name="_ETM_Q56_389919"/>
      <w:bookmarkStart w:id="30490" w:name="_ETM_Q56_390310"/>
      <w:bookmarkEnd w:id="30489"/>
      <w:bookmarkEnd w:id="30490"/>
      <w:r>
        <w:rPr>
          <w:rFonts w:hint="cs"/>
          <w:rtl/>
        </w:rPr>
        <w:t>י</w:t>
      </w:r>
      <w:r>
        <w:rPr>
          <w:rtl/>
        </w:rPr>
        <w:t xml:space="preserve">ש </w:t>
      </w:r>
      <w:bookmarkStart w:id="30491" w:name="_ETM_Q56_390520"/>
      <w:bookmarkEnd w:id="30491"/>
      <w:r>
        <w:rPr>
          <w:rtl/>
        </w:rPr>
        <w:t xml:space="preserve">פה </w:t>
      </w:r>
      <w:bookmarkStart w:id="30492" w:name="_ETM_Q56_391190"/>
      <w:bookmarkEnd w:id="30492"/>
      <w:r>
        <w:rPr>
          <w:rtl/>
        </w:rPr>
        <w:t>לפחות</w:t>
      </w:r>
      <w:r>
        <w:rPr>
          <w:rFonts w:hint="cs"/>
          <w:rtl/>
        </w:rPr>
        <w:t xml:space="preserve"> עשרה שמות </w:t>
      </w:r>
      <w:bookmarkStart w:id="30493" w:name="_ETM_Q56_391730"/>
      <w:bookmarkStart w:id="30494" w:name="_ETM_Q56_392090"/>
      <w:bookmarkStart w:id="30495" w:name="_ETM_Q56_392300"/>
      <w:bookmarkStart w:id="30496" w:name="_ETM_Q56_392450"/>
      <w:bookmarkEnd w:id="30493"/>
      <w:bookmarkEnd w:id="30494"/>
      <w:bookmarkEnd w:id="30495"/>
      <w:bookmarkEnd w:id="30496"/>
      <w:r>
        <w:rPr>
          <w:rtl/>
        </w:rPr>
        <w:t>שאף</w:t>
      </w:r>
      <w:r>
        <w:rPr>
          <w:rFonts w:hint="cs"/>
          <w:rtl/>
        </w:rPr>
        <w:t xml:space="preserve"> אחד</w:t>
      </w:r>
      <w:bookmarkStart w:id="30497" w:name="_ETM_Q56_392660"/>
      <w:bookmarkEnd w:id="30497"/>
      <w:r>
        <w:rPr>
          <w:rtl/>
        </w:rPr>
        <w:t xml:space="preserve"> </w:t>
      </w:r>
      <w:bookmarkStart w:id="30498" w:name="_ETM_Q56_392780"/>
      <w:bookmarkEnd w:id="30498"/>
      <w:r>
        <w:rPr>
          <w:rtl/>
        </w:rPr>
        <w:t xml:space="preserve">לא </w:t>
      </w:r>
      <w:bookmarkStart w:id="30499" w:name="_ETM_Q56_392870"/>
      <w:bookmarkEnd w:id="30499"/>
      <w:r>
        <w:rPr>
          <w:rtl/>
        </w:rPr>
        <w:t xml:space="preserve">מכיר </w:t>
      </w:r>
      <w:bookmarkStart w:id="30500" w:name="_ETM_Q56_393169"/>
      <w:bookmarkEnd w:id="30500"/>
      <w:r>
        <w:rPr>
          <w:rtl/>
        </w:rPr>
        <w:t>אותם</w:t>
      </w:r>
      <w:r>
        <w:rPr>
          <w:rFonts w:hint="cs"/>
          <w:rtl/>
        </w:rPr>
        <w:t>.</w:t>
      </w:r>
      <w:r>
        <w:rPr>
          <w:rtl/>
        </w:rPr>
        <w:t xml:space="preserve"> </w:t>
      </w:r>
      <w:bookmarkStart w:id="30501" w:name="_ETM_Q56_393680"/>
      <w:bookmarkEnd w:id="30501"/>
    </w:p>
    <w:p w:rsidR="0036511F" w:rsidRDefault="0036511F" w:rsidP="0036511F">
      <w:pPr>
        <w:rPr>
          <w:rtl/>
        </w:rPr>
      </w:pPr>
    </w:p>
    <w:p w:rsidR="00841D8B" w:rsidRDefault="00841D8B" w:rsidP="0036511F">
      <w:pPr>
        <w:rPr>
          <w:rtl/>
        </w:rPr>
      </w:pPr>
      <w:r>
        <w:rPr>
          <w:rtl/>
        </w:rPr>
        <w:t xml:space="preserve">לא </w:t>
      </w:r>
      <w:bookmarkStart w:id="30502" w:name="_ETM_Q56_393860"/>
      <w:bookmarkEnd w:id="30502"/>
      <w:r>
        <w:rPr>
          <w:rtl/>
        </w:rPr>
        <w:t xml:space="preserve">יכול </w:t>
      </w:r>
      <w:bookmarkStart w:id="30503" w:name="_ETM_Q56_394130"/>
      <w:bookmarkEnd w:id="30503"/>
      <w:r>
        <w:rPr>
          <w:rtl/>
        </w:rPr>
        <w:t xml:space="preserve">להיות </w:t>
      </w:r>
      <w:bookmarkStart w:id="30504" w:name="_ETM_Q56_394310"/>
      <w:bookmarkEnd w:id="30504"/>
      <w:r>
        <w:rPr>
          <w:rFonts w:hint="cs"/>
          <w:rtl/>
        </w:rPr>
        <w:t>ש</w:t>
      </w:r>
      <w:r>
        <w:rPr>
          <w:rtl/>
        </w:rPr>
        <w:t xml:space="preserve">במדינת </w:t>
      </w:r>
      <w:bookmarkStart w:id="30505" w:name="_ETM_Q56_394730"/>
      <w:bookmarkEnd w:id="30505"/>
      <w:r>
        <w:rPr>
          <w:rtl/>
        </w:rPr>
        <w:t xml:space="preserve">ישראל </w:t>
      </w:r>
      <w:bookmarkStart w:id="30506" w:name="_ETM_Q56_395900"/>
      <w:bookmarkEnd w:id="30506"/>
      <w:r>
        <w:rPr>
          <w:rtl/>
        </w:rPr>
        <w:t xml:space="preserve">הנטל </w:t>
      </w:r>
      <w:bookmarkStart w:id="30507" w:name="_ETM_Q56_396439"/>
      <w:bookmarkEnd w:id="30507"/>
      <w:r>
        <w:rPr>
          <w:rtl/>
        </w:rPr>
        <w:t xml:space="preserve">הכלכלי </w:t>
      </w:r>
      <w:bookmarkStart w:id="30508" w:name="_ETM_Q56_396890"/>
      <w:bookmarkEnd w:id="30508"/>
      <w:r>
        <w:rPr>
          <w:rtl/>
        </w:rPr>
        <w:t xml:space="preserve">על </w:t>
      </w:r>
      <w:bookmarkStart w:id="30509" w:name="_ETM_Q56_397010"/>
      <w:bookmarkEnd w:id="30509"/>
      <w:r>
        <w:rPr>
          <w:rtl/>
        </w:rPr>
        <w:t xml:space="preserve">האזרח </w:t>
      </w:r>
      <w:bookmarkStart w:id="30510" w:name="_ETM_Q56_397370"/>
      <w:bookmarkEnd w:id="30510"/>
      <w:r>
        <w:rPr>
          <w:rtl/>
        </w:rPr>
        <w:t xml:space="preserve">הוא </w:t>
      </w:r>
      <w:bookmarkStart w:id="30511" w:name="_ETM_Q56_397489"/>
      <w:bookmarkEnd w:id="30511"/>
      <w:r>
        <w:rPr>
          <w:rtl/>
        </w:rPr>
        <w:t xml:space="preserve">כל </w:t>
      </w:r>
      <w:bookmarkStart w:id="30512" w:name="_ETM_Q56_397700"/>
      <w:bookmarkEnd w:id="30512"/>
      <w:r>
        <w:rPr>
          <w:rtl/>
        </w:rPr>
        <w:t xml:space="preserve">כך </w:t>
      </w:r>
      <w:bookmarkStart w:id="30513" w:name="_ETM_Q56_397909"/>
      <w:bookmarkEnd w:id="30513"/>
      <w:r>
        <w:rPr>
          <w:rtl/>
        </w:rPr>
        <w:t>גבוה</w:t>
      </w:r>
      <w:r>
        <w:rPr>
          <w:rFonts w:hint="cs"/>
          <w:rtl/>
        </w:rPr>
        <w:t>,</w:t>
      </w:r>
      <w:r>
        <w:rPr>
          <w:rtl/>
        </w:rPr>
        <w:t xml:space="preserve"> </w:t>
      </w:r>
      <w:bookmarkStart w:id="30514" w:name="_ETM_Q56_398269"/>
      <w:bookmarkEnd w:id="30514"/>
      <w:r>
        <w:rPr>
          <w:rtl/>
        </w:rPr>
        <w:t xml:space="preserve">שאנשים </w:t>
      </w:r>
      <w:bookmarkStart w:id="30515" w:name="_ETM_Q56_398749"/>
      <w:bookmarkEnd w:id="30515"/>
      <w:r>
        <w:rPr>
          <w:rtl/>
        </w:rPr>
        <w:t xml:space="preserve">פה </w:t>
      </w:r>
      <w:bookmarkStart w:id="30516" w:name="_ETM_Q56_398870"/>
      <w:bookmarkEnd w:id="30516"/>
      <w:r>
        <w:rPr>
          <w:rtl/>
        </w:rPr>
        <w:t xml:space="preserve">בקושי </w:t>
      </w:r>
      <w:bookmarkStart w:id="30517" w:name="_ETM_Q56_399709"/>
      <w:bookmarkEnd w:id="30517"/>
      <w:r>
        <w:rPr>
          <w:rtl/>
        </w:rPr>
        <w:t xml:space="preserve">גומרים </w:t>
      </w:r>
      <w:bookmarkStart w:id="30518" w:name="_ETM_Q56_400129"/>
      <w:bookmarkEnd w:id="30518"/>
      <w:r>
        <w:rPr>
          <w:rtl/>
        </w:rPr>
        <w:t xml:space="preserve">את </w:t>
      </w:r>
      <w:bookmarkStart w:id="30519" w:name="_ETM_Q56_400280"/>
      <w:bookmarkEnd w:id="30519"/>
      <w:r>
        <w:rPr>
          <w:rtl/>
        </w:rPr>
        <w:t>החודש</w:t>
      </w:r>
      <w:r w:rsidR="0036511F">
        <w:rPr>
          <w:rFonts w:hint="cs"/>
          <w:rtl/>
        </w:rPr>
        <w:t>, ו</w:t>
      </w:r>
      <w:bookmarkStart w:id="30520" w:name="_ETM_Q56_400670"/>
      <w:bookmarkEnd w:id="30520"/>
      <w:r>
        <w:rPr>
          <w:rFonts w:hint="cs"/>
          <w:rtl/>
        </w:rPr>
        <w:t>כ</w:t>
      </w:r>
      <w:r>
        <w:rPr>
          <w:rtl/>
        </w:rPr>
        <w:t xml:space="preserve">שהם </w:t>
      </w:r>
      <w:bookmarkStart w:id="30521" w:name="_ETM_Q56_400819"/>
      <w:bookmarkEnd w:id="30521"/>
      <w:r>
        <w:rPr>
          <w:rtl/>
        </w:rPr>
        <w:t xml:space="preserve">נכנסים </w:t>
      </w:r>
      <w:bookmarkStart w:id="30522" w:name="_ETM_Q56_401239"/>
      <w:bookmarkStart w:id="30523" w:name="_ETM_Q56_401629"/>
      <w:bookmarkEnd w:id="30522"/>
      <w:bookmarkEnd w:id="30523"/>
      <w:r>
        <w:rPr>
          <w:rtl/>
        </w:rPr>
        <w:t xml:space="preserve">לסופר </w:t>
      </w:r>
      <w:bookmarkStart w:id="30524" w:name="_ETM_Q56_402530"/>
      <w:bookmarkEnd w:id="30524"/>
      <w:r>
        <w:rPr>
          <w:rtl/>
        </w:rPr>
        <w:t xml:space="preserve">הם </w:t>
      </w:r>
      <w:bookmarkStart w:id="30525" w:name="_ETM_Q56_402680"/>
      <w:bookmarkEnd w:id="30525"/>
      <w:r>
        <w:rPr>
          <w:rtl/>
        </w:rPr>
        <w:t xml:space="preserve">צריכים </w:t>
      </w:r>
      <w:bookmarkStart w:id="30526" w:name="_ETM_Q56_402980"/>
      <w:bookmarkEnd w:id="30526"/>
      <w:proofErr w:type="spellStart"/>
      <w:r>
        <w:rPr>
          <w:rtl/>
        </w:rPr>
        <w:t>לתעדף</w:t>
      </w:r>
      <w:proofErr w:type="spellEnd"/>
      <w:r>
        <w:rPr>
          <w:rtl/>
        </w:rPr>
        <w:t xml:space="preserve"> </w:t>
      </w:r>
      <w:bookmarkStart w:id="30527" w:name="_ETM_Q56_403489"/>
      <w:bookmarkEnd w:id="30527"/>
      <w:r>
        <w:rPr>
          <w:rtl/>
        </w:rPr>
        <w:t xml:space="preserve">מה </w:t>
      </w:r>
      <w:bookmarkStart w:id="30528" w:name="_ETM_Q56_403639"/>
      <w:bookmarkEnd w:id="30528"/>
      <w:r>
        <w:rPr>
          <w:rtl/>
        </w:rPr>
        <w:t xml:space="preserve">הם </w:t>
      </w:r>
      <w:bookmarkStart w:id="30529" w:name="_ETM_Q56_403730"/>
      <w:bookmarkEnd w:id="30529"/>
      <w:r>
        <w:rPr>
          <w:rtl/>
        </w:rPr>
        <w:t xml:space="preserve">קונים </w:t>
      </w:r>
      <w:bookmarkStart w:id="30530" w:name="_ETM_Q56_404060"/>
      <w:bookmarkEnd w:id="30530"/>
      <w:r>
        <w:rPr>
          <w:rtl/>
        </w:rPr>
        <w:t xml:space="preserve">היום </w:t>
      </w:r>
      <w:bookmarkStart w:id="30531" w:name="_ETM_Q56_404719"/>
      <w:bookmarkEnd w:id="30531"/>
      <w:r>
        <w:rPr>
          <w:rFonts w:hint="cs"/>
          <w:rtl/>
        </w:rPr>
        <w:t>ו</w:t>
      </w:r>
      <w:r>
        <w:rPr>
          <w:rtl/>
        </w:rPr>
        <w:t xml:space="preserve">מה </w:t>
      </w:r>
      <w:bookmarkStart w:id="30532" w:name="_ETM_Q56_404989"/>
      <w:bookmarkEnd w:id="30532"/>
      <w:r>
        <w:rPr>
          <w:rtl/>
        </w:rPr>
        <w:t xml:space="preserve">הם </w:t>
      </w:r>
      <w:bookmarkStart w:id="30533" w:name="_ETM_Q56_405079"/>
      <w:bookmarkEnd w:id="30533"/>
      <w:r>
        <w:rPr>
          <w:rtl/>
        </w:rPr>
        <w:t xml:space="preserve">קונים </w:t>
      </w:r>
      <w:bookmarkStart w:id="30534" w:name="_ETM_Q56_405319"/>
      <w:bookmarkEnd w:id="30534"/>
      <w:r>
        <w:rPr>
          <w:rtl/>
        </w:rPr>
        <w:t xml:space="preserve">בשבוע </w:t>
      </w:r>
      <w:bookmarkStart w:id="30535" w:name="_ETM_Q56_405799"/>
      <w:bookmarkEnd w:id="30535"/>
      <w:r>
        <w:rPr>
          <w:rtl/>
        </w:rPr>
        <w:t>הבא</w:t>
      </w:r>
      <w:r>
        <w:rPr>
          <w:rFonts w:hint="cs"/>
          <w:rtl/>
        </w:rPr>
        <w:t>.</w:t>
      </w:r>
      <w:r>
        <w:rPr>
          <w:rtl/>
        </w:rPr>
        <w:t xml:space="preserve"> </w:t>
      </w:r>
      <w:bookmarkStart w:id="30536" w:name="_ETM_Q56_406519"/>
      <w:bookmarkEnd w:id="30536"/>
      <w:r>
        <w:rPr>
          <w:rtl/>
        </w:rPr>
        <w:t xml:space="preserve">אני </w:t>
      </w:r>
      <w:bookmarkStart w:id="30537" w:name="_ETM_Q56_406670"/>
      <w:bookmarkEnd w:id="30537"/>
      <w:r>
        <w:rPr>
          <w:rtl/>
        </w:rPr>
        <w:t xml:space="preserve">לא </w:t>
      </w:r>
      <w:bookmarkStart w:id="30538" w:name="_ETM_Q56_406730"/>
      <w:bookmarkEnd w:id="30538"/>
      <w:r>
        <w:rPr>
          <w:rtl/>
        </w:rPr>
        <w:t xml:space="preserve">מדבר </w:t>
      </w:r>
      <w:bookmarkStart w:id="30539" w:name="_ETM_Q56_407110"/>
      <w:bookmarkEnd w:id="30539"/>
      <w:r>
        <w:rPr>
          <w:rFonts w:hint="cs"/>
          <w:rtl/>
        </w:rPr>
        <w:t xml:space="preserve">בכלל על </w:t>
      </w:r>
      <w:bookmarkStart w:id="30540" w:name="_ETM_Q56_407170"/>
      <w:bookmarkStart w:id="30541" w:name="_ETM_Q56_407470"/>
      <w:bookmarkEnd w:id="30540"/>
      <w:bookmarkEnd w:id="30541"/>
      <w:r>
        <w:rPr>
          <w:rtl/>
        </w:rPr>
        <w:t xml:space="preserve">לקנות </w:t>
      </w:r>
      <w:bookmarkStart w:id="30542" w:name="_ETM_Q56_407830"/>
      <w:bookmarkEnd w:id="30542"/>
      <w:r>
        <w:rPr>
          <w:rtl/>
        </w:rPr>
        <w:t>דירות</w:t>
      </w:r>
      <w:r>
        <w:rPr>
          <w:rFonts w:hint="cs"/>
          <w:rtl/>
        </w:rPr>
        <w:t>,</w:t>
      </w:r>
      <w:r>
        <w:rPr>
          <w:rtl/>
        </w:rPr>
        <w:t xml:space="preserve"> </w:t>
      </w:r>
      <w:bookmarkStart w:id="30543" w:name="_ETM_Q56_408190"/>
      <w:bookmarkEnd w:id="30543"/>
      <w:r>
        <w:rPr>
          <w:rtl/>
        </w:rPr>
        <w:t xml:space="preserve">לא </w:t>
      </w:r>
      <w:bookmarkStart w:id="30544" w:name="_ETM_Q56_408280"/>
      <w:bookmarkEnd w:id="30544"/>
      <w:r>
        <w:rPr>
          <w:rtl/>
        </w:rPr>
        <w:t xml:space="preserve">מדבר </w:t>
      </w:r>
      <w:bookmarkStart w:id="30545" w:name="_ETM_Q56_408580"/>
      <w:bookmarkEnd w:id="30545"/>
      <w:r>
        <w:rPr>
          <w:rtl/>
        </w:rPr>
        <w:t xml:space="preserve">על </w:t>
      </w:r>
      <w:bookmarkStart w:id="30546" w:name="_ETM_Q56_408640"/>
      <w:bookmarkEnd w:id="30546"/>
      <w:r>
        <w:rPr>
          <w:rtl/>
        </w:rPr>
        <w:t>משכנתא</w:t>
      </w:r>
      <w:bookmarkStart w:id="30547" w:name="_ETM_Q56_409090"/>
      <w:bookmarkEnd w:id="30547"/>
      <w:r>
        <w:rPr>
          <w:rtl/>
        </w:rPr>
        <w:t>ו</w:t>
      </w:r>
      <w:r>
        <w:rPr>
          <w:rFonts w:hint="cs"/>
          <w:rtl/>
        </w:rPr>
        <w:t>ת,</w:t>
      </w:r>
      <w:r>
        <w:rPr>
          <w:rtl/>
        </w:rPr>
        <w:t xml:space="preserve"> </w:t>
      </w:r>
      <w:bookmarkStart w:id="30548" w:name="_ETM_Q56_409270"/>
      <w:bookmarkEnd w:id="30548"/>
      <w:r>
        <w:rPr>
          <w:rtl/>
        </w:rPr>
        <w:t xml:space="preserve">לא </w:t>
      </w:r>
      <w:bookmarkStart w:id="30549" w:name="_ETM_Q56_409360"/>
      <w:bookmarkEnd w:id="30549"/>
      <w:r>
        <w:rPr>
          <w:rFonts w:hint="cs"/>
          <w:rtl/>
        </w:rPr>
        <w:t>מ</w:t>
      </w:r>
      <w:r>
        <w:rPr>
          <w:rtl/>
        </w:rPr>
        <w:t xml:space="preserve">דבר </w:t>
      </w:r>
      <w:bookmarkStart w:id="30550" w:name="_ETM_Q56_409660"/>
      <w:bookmarkEnd w:id="30550"/>
      <w:r>
        <w:rPr>
          <w:rtl/>
        </w:rPr>
        <w:t xml:space="preserve">על </w:t>
      </w:r>
      <w:bookmarkStart w:id="30551" w:name="_ETM_Q56_409750"/>
      <w:bookmarkEnd w:id="30551"/>
      <w:r>
        <w:rPr>
          <w:rtl/>
        </w:rPr>
        <w:t>שכירויות</w:t>
      </w:r>
      <w:r>
        <w:rPr>
          <w:rFonts w:hint="cs"/>
          <w:rtl/>
        </w:rPr>
        <w:t>,</w:t>
      </w:r>
      <w:r>
        <w:rPr>
          <w:rtl/>
        </w:rPr>
        <w:t xml:space="preserve"> </w:t>
      </w:r>
      <w:bookmarkStart w:id="30552" w:name="_ETM_Q56_410840"/>
      <w:bookmarkEnd w:id="30552"/>
      <w:r>
        <w:rPr>
          <w:rtl/>
        </w:rPr>
        <w:t xml:space="preserve">לא </w:t>
      </w:r>
      <w:bookmarkStart w:id="30553" w:name="_ETM_Q56_411019"/>
      <w:bookmarkEnd w:id="30553"/>
      <w:r>
        <w:rPr>
          <w:rtl/>
        </w:rPr>
        <w:t xml:space="preserve">מדבר </w:t>
      </w:r>
      <w:bookmarkStart w:id="30554" w:name="_ETM_Q56_411319"/>
      <w:bookmarkEnd w:id="30554"/>
      <w:r>
        <w:rPr>
          <w:rtl/>
        </w:rPr>
        <w:t xml:space="preserve">על </w:t>
      </w:r>
      <w:bookmarkStart w:id="30555" w:name="_ETM_Q56_411409"/>
      <w:bookmarkEnd w:id="30555"/>
      <w:r>
        <w:rPr>
          <w:rtl/>
        </w:rPr>
        <w:t xml:space="preserve">גני </w:t>
      </w:r>
      <w:bookmarkStart w:id="30556" w:name="_ETM_Q56_411739"/>
      <w:bookmarkEnd w:id="30556"/>
      <w:r>
        <w:rPr>
          <w:rtl/>
        </w:rPr>
        <w:t>ילדים</w:t>
      </w:r>
      <w:r>
        <w:rPr>
          <w:rFonts w:hint="cs"/>
          <w:rtl/>
        </w:rPr>
        <w:t>,</w:t>
      </w:r>
      <w:r>
        <w:rPr>
          <w:rtl/>
        </w:rPr>
        <w:t xml:space="preserve"> </w:t>
      </w:r>
      <w:bookmarkStart w:id="30557" w:name="_ETM_Q56_412220"/>
      <w:bookmarkEnd w:id="30557"/>
      <w:r>
        <w:rPr>
          <w:rtl/>
        </w:rPr>
        <w:t xml:space="preserve">לא </w:t>
      </w:r>
      <w:bookmarkStart w:id="30558" w:name="_ETM_Q56_412340"/>
      <w:bookmarkEnd w:id="30558"/>
      <w:r>
        <w:rPr>
          <w:rtl/>
        </w:rPr>
        <w:t xml:space="preserve">מדבר </w:t>
      </w:r>
      <w:bookmarkStart w:id="30559" w:name="_ETM_Q56_413430"/>
      <w:bookmarkEnd w:id="30559"/>
      <w:r>
        <w:rPr>
          <w:rtl/>
        </w:rPr>
        <w:t xml:space="preserve">על </w:t>
      </w:r>
      <w:bookmarkStart w:id="30560" w:name="_ETM_Q56_413609"/>
      <w:bookmarkEnd w:id="30560"/>
      <w:r>
        <w:rPr>
          <w:rtl/>
        </w:rPr>
        <w:t xml:space="preserve">שום </w:t>
      </w:r>
      <w:bookmarkStart w:id="30561" w:name="_ETM_Q56_414059"/>
      <w:bookmarkEnd w:id="30561"/>
      <w:r>
        <w:rPr>
          <w:rtl/>
        </w:rPr>
        <w:t xml:space="preserve">דבר </w:t>
      </w:r>
      <w:bookmarkStart w:id="30562" w:name="_ETM_Q56_414449"/>
      <w:bookmarkEnd w:id="30562"/>
      <w:r>
        <w:rPr>
          <w:rtl/>
        </w:rPr>
        <w:t xml:space="preserve">בסיסי </w:t>
      </w:r>
      <w:bookmarkStart w:id="30563" w:name="_ETM_Q56_414840"/>
      <w:bookmarkEnd w:id="30563"/>
      <w:r>
        <w:rPr>
          <w:rtl/>
        </w:rPr>
        <w:t xml:space="preserve">שמדינה </w:t>
      </w:r>
      <w:bookmarkStart w:id="30564" w:name="_ETM_Q56_415379"/>
      <w:bookmarkEnd w:id="30564"/>
      <w:r>
        <w:rPr>
          <w:rtl/>
        </w:rPr>
        <w:t xml:space="preserve">אמורה </w:t>
      </w:r>
      <w:bookmarkStart w:id="30565" w:name="_ETM_Q56_415650"/>
      <w:bookmarkEnd w:id="30565"/>
      <w:r>
        <w:rPr>
          <w:rtl/>
        </w:rPr>
        <w:t xml:space="preserve">לתת </w:t>
      </w:r>
      <w:bookmarkStart w:id="30566" w:name="_ETM_Q56_415919"/>
      <w:bookmarkEnd w:id="30566"/>
      <w:r>
        <w:rPr>
          <w:rtl/>
        </w:rPr>
        <w:t xml:space="preserve">לאזרחים </w:t>
      </w:r>
      <w:bookmarkStart w:id="30567" w:name="_ETM_Q56_416400"/>
      <w:bookmarkEnd w:id="30567"/>
      <w:r>
        <w:rPr>
          <w:rtl/>
        </w:rPr>
        <w:t>שלה</w:t>
      </w:r>
      <w:r>
        <w:rPr>
          <w:rFonts w:hint="cs"/>
          <w:rtl/>
        </w:rPr>
        <w:t>;</w:t>
      </w:r>
      <w:r>
        <w:rPr>
          <w:rtl/>
        </w:rPr>
        <w:t xml:space="preserve"> </w:t>
      </w:r>
      <w:bookmarkStart w:id="30568" w:name="_ETM_Q56_416609"/>
      <w:bookmarkEnd w:id="30568"/>
      <w:r>
        <w:rPr>
          <w:rtl/>
        </w:rPr>
        <w:t xml:space="preserve">אני </w:t>
      </w:r>
      <w:bookmarkStart w:id="30569" w:name="_ETM_Q56_416699"/>
      <w:bookmarkEnd w:id="30569"/>
      <w:r>
        <w:rPr>
          <w:rtl/>
        </w:rPr>
        <w:t xml:space="preserve">מדבר </w:t>
      </w:r>
      <w:bookmarkStart w:id="30570" w:name="_ETM_Q56_417510"/>
      <w:bookmarkEnd w:id="30570"/>
      <w:r>
        <w:rPr>
          <w:rtl/>
        </w:rPr>
        <w:t xml:space="preserve">על </w:t>
      </w:r>
      <w:bookmarkStart w:id="30571" w:name="_ETM_Q56_417719"/>
      <w:bookmarkEnd w:id="30571"/>
      <w:r>
        <w:rPr>
          <w:rtl/>
        </w:rPr>
        <w:t xml:space="preserve">לחיות </w:t>
      </w:r>
      <w:bookmarkStart w:id="30572" w:name="_ETM_Q56_418139"/>
      <w:bookmarkEnd w:id="30572"/>
      <w:r>
        <w:rPr>
          <w:rtl/>
        </w:rPr>
        <w:t>בכבוד</w:t>
      </w:r>
      <w:r>
        <w:rPr>
          <w:rFonts w:hint="cs"/>
          <w:rtl/>
        </w:rPr>
        <w:t>,</w:t>
      </w:r>
      <w:r>
        <w:rPr>
          <w:rtl/>
        </w:rPr>
        <w:t xml:space="preserve"> </w:t>
      </w:r>
      <w:bookmarkStart w:id="30573" w:name="_ETM_Q56_418889"/>
      <w:bookmarkEnd w:id="30573"/>
      <w:r>
        <w:rPr>
          <w:rtl/>
        </w:rPr>
        <w:t xml:space="preserve">לסיים </w:t>
      </w:r>
      <w:bookmarkStart w:id="30574" w:name="_ETM_Q56_419370"/>
      <w:bookmarkEnd w:id="30574"/>
      <w:r>
        <w:rPr>
          <w:rtl/>
        </w:rPr>
        <w:t xml:space="preserve">את </w:t>
      </w:r>
      <w:bookmarkStart w:id="30575" w:name="_ETM_Q56_419430"/>
      <w:bookmarkEnd w:id="30575"/>
      <w:r>
        <w:rPr>
          <w:rtl/>
        </w:rPr>
        <w:t xml:space="preserve">החודש </w:t>
      </w:r>
      <w:bookmarkStart w:id="30576" w:name="_ETM_Q56_419790"/>
      <w:bookmarkEnd w:id="30576"/>
      <w:r>
        <w:rPr>
          <w:rtl/>
        </w:rPr>
        <w:t>ב</w:t>
      </w:r>
      <w:r>
        <w:rPr>
          <w:rFonts w:hint="cs"/>
          <w:rtl/>
        </w:rPr>
        <w:t xml:space="preserve">כבוד, </w:t>
      </w:r>
      <w:bookmarkStart w:id="30577" w:name="_ETM_Q56_417675"/>
      <w:bookmarkStart w:id="30578" w:name="_ETM_Q56_420809"/>
      <w:bookmarkEnd w:id="30577"/>
      <w:bookmarkEnd w:id="30578"/>
      <w:r>
        <w:rPr>
          <w:rtl/>
        </w:rPr>
        <w:t xml:space="preserve">שתוכל </w:t>
      </w:r>
      <w:bookmarkStart w:id="30579" w:name="_ETM_Q56_421230"/>
      <w:bookmarkEnd w:id="30579"/>
      <w:r>
        <w:rPr>
          <w:rtl/>
        </w:rPr>
        <w:t xml:space="preserve">להיכנס </w:t>
      </w:r>
      <w:bookmarkStart w:id="30580" w:name="_ETM_Q56_421620"/>
      <w:bookmarkEnd w:id="30580"/>
      <w:r>
        <w:rPr>
          <w:rtl/>
        </w:rPr>
        <w:t xml:space="preserve">לסופר </w:t>
      </w:r>
      <w:bookmarkStart w:id="30581" w:name="_ETM_Q56_422430"/>
      <w:bookmarkEnd w:id="30581"/>
      <w:r>
        <w:rPr>
          <w:rtl/>
        </w:rPr>
        <w:t xml:space="preserve">בלי </w:t>
      </w:r>
      <w:bookmarkStart w:id="30582" w:name="_ETM_Q56_422669"/>
      <w:bookmarkEnd w:id="30582"/>
      <w:r>
        <w:rPr>
          <w:rFonts w:hint="cs"/>
          <w:rtl/>
        </w:rPr>
        <w:t>ל</w:t>
      </w:r>
      <w:r>
        <w:rPr>
          <w:rtl/>
        </w:rPr>
        <w:t xml:space="preserve">פחד </w:t>
      </w:r>
      <w:bookmarkStart w:id="30583" w:name="_ETM_Q56_423059"/>
      <w:bookmarkEnd w:id="30583"/>
      <w:r>
        <w:rPr>
          <w:rtl/>
        </w:rPr>
        <w:t xml:space="preserve">מהחשבון </w:t>
      </w:r>
      <w:bookmarkStart w:id="30584" w:name="_ETM_Q56_423510"/>
      <w:bookmarkEnd w:id="30584"/>
      <w:r>
        <w:rPr>
          <w:rtl/>
        </w:rPr>
        <w:t>בסוף</w:t>
      </w:r>
      <w:r>
        <w:rPr>
          <w:rFonts w:hint="cs"/>
          <w:rtl/>
        </w:rPr>
        <w:t>,</w:t>
      </w:r>
      <w:r>
        <w:rPr>
          <w:rtl/>
        </w:rPr>
        <w:t xml:space="preserve"> </w:t>
      </w:r>
      <w:bookmarkStart w:id="30585" w:name="_ETM_Q56_423840"/>
      <w:bookmarkEnd w:id="30585"/>
      <w:r>
        <w:rPr>
          <w:rtl/>
        </w:rPr>
        <w:t xml:space="preserve">שתוכל </w:t>
      </w:r>
      <w:bookmarkStart w:id="30586" w:name="_ETM_Q56_424169"/>
      <w:bookmarkEnd w:id="30586"/>
      <w:r>
        <w:rPr>
          <w:rtl/>
        </w:rPr>
        <w:t xml:space="preserve">ללכת </w:t>
      </w:r>
      <w:bookmarkStart w:id="30587" w:name="_ETM_Q56_424469"/>
      <w:bookmarkEnd w:id="30587"/>
      <w:r>
        <w:rPr>
          <w:rtl/>
        </w:rPr>
        <w:t xml:space="preserve">למסעדה </w:t>
      </w:r>
      <w:bookmarkStart w:id="30588" w:name="_ETM_Q56_424949"/>
      <w:bookmarkEnd w:id="30588"/>
      <w:r>
        <w:rPr>
          <w:rtl/>
        </w:rPr>
        <w:t xml:space="preserve">בלי </w:t>
      </w:r>
      <w:bookmarkStart w:id="30589" w:name="_ETM_Q56_425129"/>
      <w:bookmarkEnd w:id="30589"/>
      <w:r>
        <w:rPr>
          <w:rtl/>
        </w:rPr>
        <w:t xml:space="preserve">לפחד </w:t>
      </w:r>
      <w:bookmarkStart w:id="30590" w:name="_ETM_Q56_425489"/>
      <w:bookmarkEnd w:id="30590"/>
      <w:r>
        <w:rPr>
          <w:rtl/>
        </w:rPr>
        <w:t xml:space="preserve">מהחשבון </w:t>
      </w:r>
      <w:bookmarkStart w:id="30591" w:name="_ETM_Q56_425939"/>
      <w:bookmarkEnd w:id="30591"/>
      <w:r>
        <w:rPr>
          <w:rtl/>
        </w:rPr>
        <w:t>ב</w:t>
      </w:r>
      <w:r>
        <w:rPr>
          <w:rFonts w:hint="cs"/>
          <w:rtl/>
        </w:rPr>
        <w:t>סוף,</w:t>
      </w:r>
      <w:r>
        <w:rPr>
          <w:rtl/>
        </w:rPr>
        <w:t xml:space="preserve"> </w:t>
      </w:r>
      <w:bookmarkStart w:id="30592" w:name="_ETM_Q56_426640"/>
      <w:bookmarkEnd w:id="30592"/>
      <w:r>
        <w:rPr>
          <w:rtl/>
        </w:rPr>
        <w:t xml:space="preserve">שתוכל </w:t>
      </w:r>
      <w:bookmarkStart w:id="30593" w:name="_ETM_Q56_427629"/>
      <w:bookmarkEnd w:id="30593"/>
      <w:r>
        <w:rPr>
          <w:rtl/>
        </w:rPr>
        <w:t xml:space="preserve">לחיות </w:t>
      </w:r>
      <w:bookmarkStart w:id="30594" w:name="_ETM_Q56_428140"/>
      <w:bookmarkEnd w:id="30594"/>
      <w:r>
        <w:rPr>
          <w:rtl/>
        </w:rPr>
        <w:t xml:space="preserve">בבית </w:t>
      </w:r>
      <w:bookmarkStart w:id="30595" w:name="_ETM_Q56_428560"/>
      <w:bookmarkEnd w:id="30595"/>
      <w:r>
        <w:rPr>
          <w:rtl/>
        </w:rPr>
        <w:t>שלך</w:t>
      </w:r>
      <w:r>
        <w:rPr>
          <w:rFonts w:hint="cs"/>
          <w:rtl/>
        </w:rPr>
        <w:t xml:space="preserve"> בכיף, </w:t>
      </w:r>
      <w:bookmarkStart w:id="30596" w:name="_ETM_Q56_429250"/>
      <w:bookmarkStart w:id="30597" w:name="_ETM_Q56_429959"/>
      <w:bookmarkEnd w:id="30596"/>
      <w:bookmarkEnd w:id="30597"/>
      <w:r>
        <w:rPr>
          <w:rtl/>
        </w:rPr>
        <w:t xml:space="preserve">שתוכל </w:t>
      </w:r>
      <w:bookmarkStart w:id="30598" w:name="_ETM_Q56_430439"/>
      <w:bookmarkEnd w:id="30598"/>
      <w:r>
        <w:rPr>
          <w:rtl/>
        </w:rPr>
        <w:t xml:space="preserve">לממן </w:t>
      </w:r>
      <w:bookmarkStart w:id="30599" w:name="_ETM_Q56_430769"/>
      <w:bookmarkEnd w:id="30599"/>
      <w:r>
        <w:rPr>
          <w:rtl/>
        </w:rPr>
        <w:t xml:space="preserve">לילדים </w:t>
      </w:r>
      <w:bookmarkStart w:id="30600" w:name="_ETM_Q56_431129"/>
      <w:bookmarkEnd w:id="30600"/>
      <w:r>
        <w:rPr>
          <w:rtl/>
        </w:rPr>
        <w:t xml:space="preserve">שלך </w:t>
      </w:r>
      <w:bookmarkStart w:id="30601" w:name="_ETM_Q56_431370"/>
      <w:bookmarkEnd w:id="30601"/>
      <w:r>
        <w:rPr>
          <w:rtl/>
        </w:rPr>
        <w:t>חוגים</w:t>
      </w:r>
      <w:r>
        <w:rPr>
          <w:rFonts w:hint="cs"/>
          <w:rtl/>
        </w:rPr>
        <w:t>,</w:t>
      </w:r>
      <w:r>
        <w:rPr>
          <w:rtl/>
        </w:rPr>
        <w:t xml:space="preserve"> </w:t>
      </w:r>
      <w:bookmarkStart w:id="30602" w:name="_ETM_Q56_432239"/>
      <w:bookmarkEnd w:id="30602"/>
      <w:r>
        <w:rPr>
          <w:rtl/>
        </w:rPr>
        <w:t xml:space="preserve">שתוכל </w:t>
      </w:r>
      <w:bookmarkStart w:id="30603" w:name="_ETM_Q56_433260"/>
      <w:bookmarkEnd w:id="30603"/>
      <w:r>
        <w:rPr>
          <w:rtl/>
        </w:rPr>
        <w:t xml:space="preserve">לחיות </w:t>
      </w:r>
      <w:bookmarkStart w:id="30604" w:name="_ETM_Q56_434230"/>
      <w:bookmarkEnd w:id="30604"/>
      <w:r>
        <w:rPr>
          <w:rtl/>
        </w:rPr>
        <w:t xml:space="preserve">כמו </w:t>
      </w:r>
      <w:bookmarkStart w:id="30605" w:name="_ETM_Q56_434499"/>
      <w:bookmarkEnd w:id="30605"/>
      <w:r>
        <w:rPr>
          <w:rtl/>
        </w:rPr>
        <w:t xml:space="preserve">כל </w:t>
      </w:r>
      <w:bookmarkStart w:id="30606" w:name="_ETM_Q56_435430"/>
      <w:bookmarkEnd w:id="30606"/>
      <w:r>
        <w:rPr>
          <w:rtl/>
        </w:rPr>
        <w:t xml:space="preserve">אזרח </w:t>
      </w:r>
      <w:bookmarkStart w:id="30607" w:name="_ETM_Q56_435939"/>
      <w:bookmarkEnd w:id="30607"/>
      <w:r>
        <w:rPr>
          <w:rtl/>
        </w:rPr>
        <w:t xml:space="preserve">במדינה </w:t>
      </w:r>
      <w:bookmarkStart w:id="30608" w:name="_ETM_Q56_436389"/>
      <w:bookmarkEnd w:id="30608"/>
      <w:r>
        <w:rPr>
          <w:rtl/>
        </w:rPr>
        <w:t>מערבית</w:t>
      </w:r>
      <w:r>
        <w:rPr>
          <w:rFonts w:hint="cs"/>
          <w:rtl/>
        </w:rPr>
        <w:t>.</w:t>
      </w:r>
      <w:r w:rsidR="0036511F">
        <w:rPr>
          <w:rFonts w:hint="cs"/>
          <w:rtl/>
        </w:rPr>
        <w:t xml:space="preserve"> </w:t>
      </w:r>
      <w:bookmarkStart w:id="30609" w:name="_ETM_Q56_437129"/>
      <w:bookmarkStart w:id="30610" w:name="_ETM_Q56_437221"/>
      <w:bookmarkStart w:id="30611" w:name="_ETM_Q56_437273"/>
      <w:bookmarkStart w:id="30612" w:name="_ETM_Q56_437345"/>
      <w:bookmarkStart w:id="30613" w:name="_ETM_Q56_436930"/>
      <w:bookmarkEnd w:id="30609"/>
      <w:bookmarkEnd w:id="30610"/>
      <w:bookmarkEnd w:id="30611"/>
      <w:bookmarkEnd w:id="30612"/>
      <w:bookmarkEnd w:id="30613"/>
      <w:r>
        <w:rPr>
          <w:rtl/>
        </w:rPr>
        <w:t xml:space="preserve">אבל </w:t>
      </w:r>
      <w:bookmarkStart w:id="30614" w:name="_ETM_Q56_437110"/>
      <w:bookmarkEnd w:id="30614"/>
      <w:r>
        <w:rPr>
          <w:rtl/>
        </w:rPr>
        <w:t xml:space="preserve">במקום </w:t>
      </w:r>
      <w:bookmarkStart w:id="30615" w:name="_ETM_Q56_437529"/>
      <w:bookmarkEnd w:id="30615"/>
      <w:r>
        <w:rPr>
          <w:rtl/>
        </w:rPr>
        <w:t>זה</w:t>
      </w:r>
      <w:r>
        <w:rPr>
          <w:rFonts w:hint="cs"/>
          <w:rtl/>
        </w:rPr>
        <w:t>,</w:t>
      </w:r>
      <w:r>
        <w:rPr>
          <w:rtl/>
        </w:rPr>
        <w:t xml:space="preserve"> </w:t>
      </w:r>
      <w:bookmarkStart w:id="30616" w:name="_ETM_Q56_438890"/>
      <w:bookmarkEnd w:id="30616"/>
      <w:r>
        <w:rPr>
          <w:rtl/>
        </w:rPr>
        <w:t xml:space="preserve">אתם </w:t>
      </w:r>
      <w:bookmarkStart w:id="30617" w:name="_ETM_Q56_439910"/>
      <w:bookmarkEnd w:id="30617"/>
      <w:r>
        <w:rPr>
          <w:rtl/>
        </w:rPr>
        <w:t xml:space="preserve">נותנים </w:t>
      </w:r>
      <w:bookmarkStart w:id="30618" w:name="_ETM_Q56_440779"/>
      <w:bookmarkEnd w:id="30618"/>
      <w:r>
        <w:rPr>
          <w:rtl/>
        </w:rPr>
        <w:t xml:space="preserve">את </w:t>
      </w:r>
      <w:bookmarkStart w:id="30619" w:name="_ETM_Q56_440990"/>
      <w:bookmarkEnd w:id="30619"/>
      <w:r>
        <w:rPr>
          <w:rtl/>
        </w:rPr>
        <w:t xml:space="preserve">ידכם </w:t>
      </w:r>
      <w:bookmarkStart w:id="30620" w:name="_ETM_Q56_441890"/>
      <w:bookmarkEnd w:id="30620"/>
      <w:r>
        <w:rPr>
          <w:rtl/>
        </w:rPr>
        <w:t>ל</w:t>
      </w:r>
      <w:r>
        <w:rPr>
          <w:rFonts w:hint="cs"/>
          <w:rtl/>
        </w:rPr>
        <w:t xml:space="preserve">בזיזה </w:t>
      </w:r>
      <w:bookmarkStart w:id="30621" w:name="_ETM_Q56_442550"/>
      <w:bookmarkEnd w:id="30621"/>
      <w:r>
        <w:rPr>
          <w:rtl/>
        </w:rPr>
        <w:t xml:space="preserve">של </w:t>
      </w:r>
      <w:bookmarkStart w:id="30622" w:name="_ETM_Q56_442730"/>
      <w:bookmarkEnd w:id="30622"/>
      <w:r>
        <w:rPr>
          <w:rtl/>
        </w:rPr>
        <w:t xml:space="preserve">הקופה </w:t>
      </w:r>
      <w:bookmarkStart w:id="30623" w:name="_ETM_Q56_443060"/>
      <w:bookmarkEnd w:id="30623"/>
      <w:r>
        <w:rPr>
          <w:rtl/>
        </w:rPr>
        <w:t>הציבורית</w:t>
      </w:r>
      <w:r>
        <w:rPr>
          <w:rFonts w:hint="cs"/>
          <w:rtl/>
        </w:rPr>
        <w:t xml:space="preserve">, בזיזה </w:t>
      </w:r>
      <w:bookmarkStart w:id="30624" w:name="_ETM_Q56_443990"/>
      <w:bookmarkStart w:id="30625" w:name="_ETM_Q56_444440"/>
      <w:bookmarkEnd w:id="30624"/>
      <w:bookmarkEnd w:id="30625"/>
      <w:r>
        <w:rPr>
          <w:rtl/>
        </w:rPr>
        <w:t xml:space="preserve">של </w:t>
      </w:r>
      <w:bookmarkStart w:id="30626" w:name="_ETM_Q56_444620"/>
      <w:bookmarkEnd w:id="30626"/>
      <w:r>
        <w:rPr>
          <w:rtl/>
        </w:rPr>
        <w:t xml:space="preserve">הקופה </w:t>
      </w:r>
      <w:bookmarkStart w:id="30627" w:name="_ETM_Q56_444920"/>
      <w:bookmarkEnd w:id="30627"/>
      <w:r>
        <w:rPr>
          <w:rtl/>
        </w:rPr>
        <w:t xml:space="preserve">הציבורית </w:t>
      </w:r>
      <w:bookmarkStart w:id="30628" w:name="_ETM_Q56_445279"/>
      <w:bookmarkEnd w:id="30628"/>
      <w:r>
        <w:rPr>
          <w:rtl/>
        </w:rPr>
        <w:t xml:space="preserve">על </w:t>
      </w:r>
      <w:bookmarkStart w:id="30629" w:name="_ETM_Q56_445370"/>
      <w:bookmarkEnd w:id="30629"/>
      <w:r>
        <w:rPr>
          <w:rtl/>
        </w:rPr>
        <w:t xml:space="preserve">חשבון </w:t>
      </w:r>
      <w:bookmarkStart w:id="30630" w:name="_ETM_Q56_445700"/>
      <w:bookmarkEnd w:id="30630"/>
      <w:r>
        <w:rPr>
          <w:rtl/>
        </w:rPr>
        <w:t>הכ</w:t>
      </w:r>
      <w:r>
        <w:rPr>
          <w:rFonts w:hint="cs"/>
          <w:rtl/>
        </w:rPr>
        <w:t>ו</w:t>
      </w:r>
      <w:r>
        <w:rPr>
          <w:rtl/>
        </w:rPr>
        <w:t xml:space="preserve">ל </w:t>
      </w:r>
      <w:bookmarkStart w:id="30631" w:name="_ETM_Q56_446300"/>
      <w:bookmarkEnd w:id="30631"/>
      <w:r>
        <w:rPr>
          <w:rFonts w:hint="cs"/>
          <w:rtl/>
        </w:rPr>
        <w:t xml:space="preserve">– </w:t>
      </w:r>
      <w:r>
        <w:rPr>
          <w:rtl/>
        </w:rPr>
        <w:t xml:space="preserve">על </w:t>
      </w:r>
      <w:bookmarkStart w:id="30632" w:name="_ETM_Q56_446450"/>
      <w:bookmarkEnd w:id="30632"/>
      <w:r>
        <w:rPr>
          <w:rtl/>
        </w:rPr>
        <w:t xml:space="preserve">חשבון </w:t>
      </w:r>
      <w:bookmarkStart w:id="30633" w:name="_ETM_Q56_446750"/>
      <w:bookmarkEnd w:id="30633"/>
      <w:r>
        <w:rPr>
          <w:rtl/>
        </w:rPr>
        <w:t>הביטחון</w:t>
      </w:r>
      <w:r>
        <w:rPr>
          <w:rFonts w:hint="cs"/>
          <w:rtl/>
        </w:rPr>
        <w:t>,</w:t>
      </w:r>
      <w:r>
        <w:rPr>
          <w:rtl/>
        </w:rPr>
        <w:t xml:space="preserve"> </w:t>
      </w:r>
      <w:bookmarkStart w:id="30634" w:name="_ETM_Q56_447260"/>
      <w:bookmarkEnd w:id="30634"/>
      <w:r>
        <w:rPr>
          <w:rtl/>
        </w:rPr>
        <w:t xml:space="preserve">על </w:t>
      </w:r>
      <w:bookmarkStart w:id="30635" w:name="_ETM_Q56_447350"/>
      <w:bookmarkEnd w:id="30635"/>
      <w:r>
        <w:rPr>
          <w:rtl/>
        </w:rPr>
        <w:t xml:space="preserve">חשבון </w:t>
      </w:r>
      <w:bookmarkStart w:id="30636" w:name="_ETM_Q56_447650"/>
      <w:bookmarkEnd w:id="30636"/>
      <w:r>
        <w:rPr>
          <w:rtl/>
        </w:rPr>
        <w:t>המילואימניקים</w:t>
      </w:r>
      <w:r>
        <w:rPr>
          <w:rFonts w:hint="cs"/>
          <w:rtl/>
        </w:rPr>
        <w:t>,</w:t>
      </w:r>
      <w:r>
        <w:rPr>
          <w:rtl/>
        </w:rPr>
        <w:t xml:space="preserve"> </w:t>
      </w:r>
      <w:bookmarkStart w:id="30637" w:name="_ETM_Q56_448250"/>
      <w:bookmarkEnd w:id="30637"/>
      <w:r>
        <w:rPr>
          <w:rtl/>
        </w:rPr>
        <w:t xml:space="preserve">על </w:t>
      </w:r>
      <w:bookmarkStart w:id="30638" w:name="_ETM_Q56_448339"/>
      <w:bookmarkEnd w:id="30638"/>
      <w:r>
        <w:rPr>
          <w:rtl/>
        </w:rPr>
        <w:t xml:space="preserve">חשבון </w:t>
      </w:r>
      <w:bookmarkStart w:id="30639" w:name="_ETM_Q56_448670"/>
      <w:bookmarkEnd w:id="30639"/>
      <w:r>
        <w:rPr>
          <w:rtl/>
        </w:rPr>
        <w:t xml:space="preserve">עסקים </w:t>
      </w:r>
      <w:bookmarkStart w:id="30640" w:name="_ETM_Q56_449000"/>
      <w:bookmarkEnd w:id="30640"/>
      <w:r>
        <w:rPr>
          <w:rtl/>
        </w:rPr>
        <w:t>קטנים</w:t>
      </w:r>
      <w:r>
        <w:rPr>
          <w:rFonts w:hint="cs"/>
          <w:rtl/>
        </w:rPr>
        <w:t>,</w:t>
      </w:r>
      <w:r>
        <w:rPr>
          <w:rtl/>
        </w:rPr>
        <w:t xml:space="preserve"> </w:t>
      </w:r>
      <w:bookmarkStart w:id="30641" w:name="_ETM_Q56_449810"/>
      <w:bookmarkEnd w:id="30641"/>
      <w:r>
        <w:rPr>
          <w:rtl/>
        </w:rPr>
        <w:t xml:space="preserve">על </w:t>
      </w:r>
      <w:bookmarkStart w:id="30642" w:name="_ETM_Q56_449960"/>
      <w:bookmarkEnd w:id="30642"/>
      <w:r>
        <w:rPr>
          <w:rtl/>
        </w:rPr>
        <w:t xml:space="preserve">חשבון </w:t>
      </w:r>
      <w:bookmarkStart w:id="30643" w:name="_ETM_Q56_450350"/>
      <w:bookmarkEnd w:id="30643"/>
      <w:r>
        <w:rPr>
          <w:rtl/>
        </w:rPr>
        <w:t>הרווחה</w:t>
      </w:r>
      <w:r>
        <w:rPr>
          <w:rFonts w:hint="cs"/>
          <w:rtl/>
        </w:rPr>
        <w:t>,</w:t>
      </w:r>
      <w:r>
        <w:rPr>
          <w:rtl/>
        </w:rPr>
        <w:t xml:space="preserve"> </w:t>
      </w:r>
      <w:bookmarkStart w:id="30644" w:name="_ETM_Q56_451279"/>
      <w:bookmarkEnd w:id="30644"/>
      <w:r>
        <w:rPr>
          <w:rtl/>
        </w:rPr>
        <w:t xml:space="preserve">על </w:t>
      </w:r>
      <w:bookmarkStart w:id="30645" w:name="_ETM_Q56_451460"/>
      <w:bookmarkEnd w:id="30645"/>
      <w:r>
        <w:rPr>
          <w:rtl/>
        </w:rPr>
        <w:t xml:space="preserve">חשבון </w:t>
      </w:r>
      <w:bookmarkStart w:id="30646" w:name="_ETM_Q56_451990"/>
      <w:bookmarkEnd w:id="30646"/>
      <w:r>
        <w:rPr>
          <w:rFonts w:hint="cs"/>
          <w:rtl/>
        </w:rPr>
        <w:t>ה</w:t>
      </w:r>
      <w:r>
        <w:rPr>
          <w:rtl/>
        </w:rPr>
        <w:t>חינוך</w:t>
      </w:r>
      <w:r>
        <w:rPr>
          <w:rFonts w:hint="cs"/>
          <w:rtl/>
        </w:rPr>
        <w:t>,</w:t>
      </w:r>
      <w:r>
        <w:rPr>
          <w:rtl/>
        </w:rPr>
        <w:t xml:space="preserve"> </w:t>
      </w:r>
      <w:bookmarkStart w:id="30647" w:name="_ETM_Q56_452919"/>
      <w:bookmarkEnd w:id="30647"/>
      <w:r>
        <w:rPr>
          <w:rtl/>
        </w:rPr>
        <w:t xml:space="preserve">על </w:t>
      </w:r>
      <w:bookmarkStart w:id="30648" w:name="_ETM_Q56_453099"/>
      <w:bookmarkEnd w:id="30648"/>
      <w:r>
        <w:rPr>
          <w:rtl/>
        </w:rPr>
        <w:t xml:space="preserve">חשבון </w:t>
      </w:r>
      <w:bookmarkStart w:id="30649" w:name="_ETM_Q56_454089"/>
      <w:bookmarkEnd w:id="30649"/>
      <w:r>
        <w:rPr>
          <w:rtl/>
        </w:rPr>
        <w:t>הכ</w:t>
      </w:r>
      <w:r>
        <w:rPr>
          <w:rFonts w:hint="cs"/>
          <w:rtl/>
        </w:rPr>
        <w:t>ו</w:t>
      </w:r>
      <w:r>
        <w:rPr>
          <w:rtl/>
        </w:rPr>
        <w:t>ל</w:t>
      </w:r>
      <w:bookmarkStart w:id="30650" w:name="_ETM_Q56_455380"/>
      <w:bookmarkEnd w:id="30650"/>
      <w:r w:rsidR="0036511F">
        <w:rPr>
          <w:rFonts w:hint="cs"/>
          <w:rtl/>
        </w:rPr>
        <w:t>.</w:t>
      </w:r>
      <w:r>
        <w:rPr>
          <w:rFonts w:hint="cs"/>
          <w:rtl/>
        </w:rPr>
        <w:t xml:space="preserve"> </w:t>
      </w:r>
      <w:r>
        <w:rPr>
          <w:rtl/>
        </w:rPr>
        <w:t xml:space="preserve">ולא </w:t>
      </w:r>
      <w:bookmarkStart w:id="30651" w:name="_ETM_Q56_455710"/>
      <w:bookmarkEnd w:id="30651"/>
      <w:r>
        <w:rPr>
          <w:rtl/>
        </w:rPr>
        <w:t xml:space="preserve">יכול </w:t>
      </w:r>
      <w:bookmarkStart w:id="30652" w:name="_ETM_Q56_456039"/>
      <w:bookmarkEnd w:id="30652"/>
      <w:r>
        <w:rPr>
          <w:rtl/>
        </w:rPr>
        <w:t>להיות</w:t>
      </w:r>
      <w:r>
        <w:rPr>
          <w:rFonts w:hint="cs"/>
          <w:rtl/>
        </w:rPr>
        <w:t>,</w:t>
      </w:r>
      <w:r>
        <w:rPr>
          <w:rtl/>
        </w:rPr>
        <w:t xml:space="preserve"> </w:t>
      </w:r>
      <w:bookmarkStart w:id="30653" w:name="_ETM_Q56_457229"/>
      <w:bookmarkEnd w:id="30653"/>
      <w:r>
        <w:rPr>
          <w:rtl/>
        </w:rPr>
        <w:t xml:space="preserve">לא </w:t>
      </w:r>
      <w:bookmarkStart w:id="30654" w:name="_ETM_Q56_457470"/>
      <w:bookmarkEnd w:id="30654"/>
      <w:r>
        <w:rPr>
          <w:rtl/>
        </w:rPr>
        <w:t xml:space="preserve">יכול </w:t>
      </w:r>
      <w:bookmarkStart w:id="30655" w:name="_ETM_Q56_457770"/>
      <w:bookmarkEnd w:id="30655"/>
      <w:r>
        <w:rPr>
          <w:rtl/>
        </w:rPr>
        <w:t xml:space="preserve">להיות </w:t>
      </w:r>
      <w:bookmarkStart w:id="30656" w:name="_ETM_Q56_458589"/>
      <w:bookmarkEnd w:id="30656"/>
      <w:r>
        <w:rPr>
          <w:rtl/>
        </w:rPr>
        <w:t xml:space="preserve">שאתם </w:t>
      </w:r>
      <w:bookmarkStart w:id="30657" w:name="_ETM_Q56_459009"/>
      <w:bookmarkEnd w:id="30657"/>
      <w:r>
        <w:rPr>
          <w:rtl/>
        </w:rPr>
        <w:t>ת</w:t>
      </w:r>
      <w:r>
        <w:rPr>
          <w:rFonts w:hint="cs"/>
          <w:rtl/>
        </w:rPr>
        <w:t xml:space="preserve">תעוררו </w:t>
      </w:r>
      <w:bookmarkStart w:id="30658" w:name="_ETM_Q56_459460"/>
      <w:bookmarkEnd w:id="30658"/>
      <w:r>
        <w:rPr>
          <w:rtl/>
        </w:rPr>
        <w:t xml:space="preserve">רק </w:t>
      </w:r>
      <w:bookmarkStart w:id="30659" w:name="_ETM_Q56_459580"/>
      <w:bookmarkEnd w:id="30659"/>
      <w:r>
        <w:rPr>
          <w:rtl/>
        </w:rPr>
        <w:t xml:space="preserve">כשנוח </w:t>
      </w:r>
      <w:bookmarkStart w:id="30660" w:name="_ETM_Q56_460000"/>
      <w:bookmarkEnd w:id="30660"/>
      <w:r>
        <w:rPr>
          <w:rtl/>
        </w:rPr>
        <w:t>לכם</w:t>
      </w:r>
      <w:r>
        <w:rPr>
          <w:rFonts w:hint="cs"/>
          <w:rtl/>
        </w:rPr>
        <w:t>,</w:t>
      </w:r>
      <w:r>
        <w:rPr>
          <w:rtl/>
        </w:rPr>
        <w:t xml:space="preserve"> </w:t>
      </w:r>
      <w:bookmarkStart w:id="30661" w:name="_ETM_Q56_460660"/>
      <w:bookmarkEnd w:id="30661"/>
      <w:r>
        <w:rPr>
          <w:rFonts w:hint="cs"/>
          <w:rtl/>
        </w:rPr>
        <w:t>כ</w:t>
      </w:r>
      <w:r>
        <w:rPr>
          <w:rtl/>
        </w:rPr>
        <w:t>ש</w:t>
      </w:r>
      <w:r>
        <w:rPr>
          <w:rFonts w:hint="cs"/>
          <w:rtl/>
        </w:rPr>
        <w:t>אל</w:t>
      </w:r>
      <w:r>
        <w:rPr>
          <w:rtl/>
        </w:rPr>
        <w:t xml:space="preserve">ה </w:t>
      </w:r>
      <w:bookmarkStart w:id="30662" w:name="_ETM_Q56_460960"/>
      <w:bookmarkEnd w:id="30662"/>
      <w:r>
        <w:rPr>
          <w:rFonts w:hint="cs"/>
          <w:rtl/>
        </w:rPr>
        <w:t xml:space="preserve">נושאים </w:t>
      </w:r>
      <w:bookmarkStart w:id="30663" w:name="_ETM_Q56_459875"/>
      <w:bookmarkStart w:id="30664" w:name="_ETM_Q56_461290"/>
      <w:bookmarkEnd w:id="30663"/>
      <w:bookmarkEnd w:id="30664"/>
      <w:r>
        <w:rPr>
          <w:rtl/>
        </w:rPr>
        <w:t>סקסיים</w:t>
      </w:r>
      <w:bookmarkStart w:id="30665" w:name="_ETM_Q56_462220"/>
      <w:bookmarkEnd w:id="30665"/>
      <w:r w:rsidR="0036511F">
        <w:rPr>
          <w:rFonts w:hint="cs"/>
          <w:rtl/>
        </w:rPr>
        <w:t xml:space="preserve"> </w:t>
      </w:r>
      <w:r w:rsidR="0036511F">
        <w:rPr>
          <w:rFonts w:hint="eastAsia"/>
          <w:rtl/>
        </w:rPr>
        <w:t>–</w:t>
      </w:r>
      <w:r w:rsidR="0036511F">
        <w:rPr>
          <w:rFonts w:hint="cs"/>
          <w:rtl/>
        </w:rPr>
        <w:t xml:space="preserve"> </w:t>
      </w:r>
      <w:r>
        <w:rPr>
          <w:rtl/>
        </w:rPr>
        <w:t>ביטחון</w:t>
      </w:r>
      <w:bookmarkStart w:id="30666" w:name="_ETM_Q56_462820"/>
      <w:bookmarkEnd w:id="30666"/>
      <w:r w:rsidR="0036511F">
        <w:rPr>
          <w:rFonts w:hint="cs"/>
          <w:rtl/>
        </w:rPr>
        <w:t xml:space="preserve">, </w:t>
      </w:r>
      <w:r>
        <w:rPr>
          <w:rtl/>
        </w:rPr>
        <w:t>בוא</w:t>
      </w:r>
      <w:r>
        <w:rPr>
          <w:rFonts w:hint="cs"/>
          <w:rtl/>
        </w:rPr>
        <w:t>ו</w:t>
      </w:r>
      <w:r>
        <w:rPr>
          <w:rtl/>
        </w:rPr>
        <w:t xml:space="preserve"> </w:t>
      </w:r>
      <w:bookmarkStart w:id="30667" w:name="_ETM_Q56_462970"/>
      <w:bookmarkEnd w:id="30667"/>
      <w:r>
        <w:rPr>
          <w:rtl/>
        </w:rPr>
        <w:t xml:space="preserve">נחליף </w:t>
      </w:r>
      <w:bookmarkStart w:id="30668" w:name="_ETM_Q56_463270"/>
      <w:bookmarkEnd w:id="30668"/>
      <w:r>
        <w:rPr>
          <w:rtl/>
        </w:rPr>
        <w:t xml:space="preserve">את </w:t>
      </w:r>
      <w:bookmarkStart w:id="30669" w:name="_ETM_Q56_463389"/>
      <w:bookmarkEnd w:id="30669"/>
      <w:r>
        <w:rPr>
          <w:rtl/>
        </w:rPr>
        <w:t xml:space="preserve">גלנט </w:t>
      </w:r>
      <w:bookmarkStart w:id="30670" w:name="_ETM_Q56_463810"/>
      <w:bookmarkEnd w:id="30670"/>
      <w:r>
        <w:rPr>
          <w:rtl/>
        </w:rPr>
        <w:t xml:space="preserve">באמצע </w:t>
      </w:r>
      <w:bookmarkStart w:id="30671" w:name="_ETM_Q56_464199"/>
      <w:bookmarkEnd w:id="30671"/>
      <w:r>
        <w:rPr>
          <w:rtl/>
        </w:rPr>
        <w:t>מלחמה</w:t>
      </w:r>
      <w:bookmarkStart w:id="30672" w:name="_ETM_Q56_467665"/>
      <w:bookmarkEnd w:id="30672"/>
      <w:r>
        <w:rPr>
          <w:rFonts w:hint="cs"/>
          <w:rtl/>
        </w:rPr>
        <w:t>,</w:t>
      </w:r>
      <w:r>
        <w:rPr>
          <w:rtl/>
        </w:rPr>
        <w:t xml:space="preserve"> </w:t>
      </w:r>
      <w:bookmarkStart w:id="30673" w:name="_ETM_Q56_465580"/>
      <w:bookmarkEnd w:id="30673"/>
      <w:r>
        <w:rPr>
          <w:rtl/>
        </w:rPr>
        <w:t xml:space="preserve">כל </w:t>
      </w:r>
      <w:bookmarkStart w:id="30674" w:name="_ETM_Q56_465819"/>
      <w:bookmarkEnd w:id="30674"/>
      <w:r>
        <w:rPr>
          <w:rtl/>
        </w:rPr>
        <w:t xml:space="preserve">מיני </w:t>
      </w:r>
      <w:bookmarkStart w:id="30675" w:name="_ETM_Q56_466569"/>
      <w:bookmarkEnd w:id="30675"/>
      <w:r>
        <w:rPr>
          <w:rtl/>
        </w:rPr>
        <w:t xml:space="preserve">אמירות </w:t>
      </w:r>
      <w:bookmarkStart w:id="30676" w:name="_ETM_Q56_466990"/>
      <w:bookmarkEnd w:id="30676"/>
      <w:r>
        <w:rPr>
          <w:rtl/>
        </w:rPr>
        <w:t xml:space="preserve">פופוליסטיות </w:t>
      </w:r>
      <w:bookmarkStart w:id="30677" w:name="_ETM_Q56_467650"/>
      <w:bookmarkEnd w:id="30677"/>
      <w:r w:rsidR="0036511F">
        <w:rPr>
          <w:rFonts w:hint="cs"/>
          <w:rtl/>
        </w:rPr>
        <w:t xml:space="preserve">– </w:t>
      </w:r>
      <w:r>
        <w:rPr>
          <w:rtl/>
        </w:rPr>
        <w:t xml:space="preserve">אבל </w:t>
      </w:r>
      <w:bookmarkStart w:id="30678" w:name="_ETM_Q56_467830"/>
      <w:bookmarkEnd w:id="30678"/>
      <w:r>
        <w:rPr>
          <w:rFonts w:hint="cs"/>
          <w:rtl/>
        </w:rPr>
        <w:t>כ</w:t>
      </w:r>
      <w:r>
        <w:rPr>
          <w:rtl/>
        </w:rPr>
        <w:t xml:space="preserve">שזה </w:t>
      </w:r>
      <w:bookmarkStart w:id="30679" w:name="_ETM_Q56_468159"/>
      <w:bookmarkEnd w:id="30679"/>
      <w:r>
        <w:rPr>
          <w:rtl/>
        </w:rPr>
        <w:t>אמיתי</w:t>
      </w:r>
      <w:r>
        <w:rPr>
          <w:rFonts w:hint="cs"/>
          <w:rtl/>
        </w:rPr>
        <w:t>,</w:t>
      </w:r>
      <w:r>
        <w:rPr>
          <w:rtl/>
        </w:rPr>
        <w:t xml:space="preserve"> </w:t>
      </w:r>
      <w:bookmarkStart w:id="30680" w:name="_ETM_Q56_469240"/>
      <w:bookmarkEnd w:id="30680"/>
      <w:r>
        <w:rPr>
          <w:rFonts w:hint="cs"/>
          <w:rtl/>
        </w:rPr>
        <w:t>כ</w:t>
      </w:r>
      <w:r>
        <w:rPr>
          <w:rtl/>
        </w:rPr>
        <w:t xml:space="preserve">שזה </w:t>
      </w:r>
      <w:bookmarkStart w:id="30681" w:name="_ETM_Q56_469539"/>
      <w:bookmarkEnd w:id="30681"/>
      <w:r>
        <w:rPr>
          <w:rtl/>
        </w:rPr>
        <w:t>אמיתי</w:t>
      </w:r>
      <w:r w:rsidR="0036511F">
        <w:rPr>
          <w:rFonts w:hint="cs"/>
          <w:rtl/>
        </w:rPr>
        <w:t>,</w:t>
      </w:r>
      <w:r>
        <w:rPr>
          <w:rFonts w:hint="cs"/>
          <w:rtl/>
        </w:rPr>
        <w:t xml:space="preserve"> אפס </w:t>
      </w:r>
      <w:bookmarkStart w:id="30682" w:name="_ETM_Q56_470740"/>
      <w:bookmarkStart w:id="30683" w:name="_ETM_Q56_471159"/>
      <w:bookmarkEnd w:id="30682"/>
      <w:bookmarkEnd w:id="30683"/>
      <w:r>
        <w:rPr>
          <w:rtl/>
        </w:rPr>
        <w:t>חשבון</w:t>
      </w:r>
      <w:r>
        <w:rPr>
          <w:rFonts w:hint="cs"/>
          <w:rtl/>
        </w:rPr>
        <w:t xml:space="preserve"> נפש, אפס </w:t>
      </w:r>
      <w:bookmarkStart w:id="30684" w:name="_ETM_Q56_471580"/>
      <w:bookmarkStart w:id="30685" w:name="_ETM_Q56_473350"/>
      <w:bookmarkEnd w:id="30684"/>
      <w:bookmarkEnd w:id="30685"/>
      <w:r>
        <w:rPr>
          <w:rtl/>
        </w:rPr>
        <w:t>אחריות</w:t>
      </w:r>
      <w:r>
        <w:rPr>
          <w:rFonts w:hint="cs"/>
          <w:rtl/>
        </w:rPr>
        <w:t xml:space="preserve">, אפס </w:t>
      </w:r>
      <w:bookmarkStart w:id="30686" w:name="_ETM_Q56_474699"/>
      <w:bookmarkStart w:id="30687" w:name="_ETM_Q56_475180"/>
      <w:bookmarkEnd w:id="30686"/>
      <w:bookmarkEnd w:id="30687"/>
      <w:r>
        <w:rPr>
          <w:rtl/>
        </w:rPr>
        <w:t>מדיניות</w:t>
      </w:r>
      <w:r>
        <w:rPr>
          <w:rFonts w:hint="cs"/>
          <w:rtl/>
        </w:rPr>
        <w:t>.</w:t>
      </w:r>
    </w:p>
    <w:p w:rsidR="00841D8B" w:rsidRDefault="00841D8B" w:rsidP="0083214F">
      <w:pPr>
        <w:rPr>
          <w:rtl/>
        </w:rPr>
      </w:pPr>
      <w:bookmarkStart w:id="30688" w:name="_ETM_Q56_477761"/>
      <w:bookmarkStart w:id="30689" w:name="_ETM_Q56_477844"/>
      <w:bookmarkEnd w:id="30688"/>
      <w:bookmarkEnd w:id="30689"/>
    </w:p>
    <w:p w:rsidR="00841D8B" w:rsidRDefault="00841D8B" w:rsidP="0036511F">
      <w:pPr>
        <w:rPr>
          <w:rtl/>
        </w:rPr>
      </w:pPr>
      <w:bookmarkStart w:id="30690" w:name="_ETM_Q56_477904"/>
      <w:bookmarkStart w:id="30691" w:name="_ETM_Q56_477992"/>
      <w:bookmarkStart w:id="30692" w:name="_ETM_Q56_476389"/>
      <w:bookmarkStart w:id="30693" w:name="_ETM_Q56_476539"/>
      <w:bookmarkEnd w:id="30690"/>
      <w:bookmarkEnd w:id="30691"/>
      <w:bookmarkEnd w:id="30692"/>
      <w:bookmarkEnd w:id="30693"/>
      <w:r>
        <w:rPr>
          <w:rtl/>
        </w:rPr>
        <w:t xml:space="preserve">אני </w:t>
      </w:r>
      <w:bookmarkStart w:id="30694" w:name="_ETM_Q56_476629"/>
      <w:bookmarkEnd w:id="30694"/>
      <w:r>
        <w:rPr>
          <w:rtl/>
        </w:rPr>
        <w:t xml:space="preserve">לא </w:t>
      </w:r>
      <w:bookmarkStart w:id="30695" w:name="_ETM_Q56_476689"/>
      <w:bookmarkEnd w:id="30695"/>
      <w:r>
        <w:rPr>
          <w:rtl/>
        </w:rPr>
        <w:t xml:space="preserve">רוצה </w:t>
      </w:r>
      <w:bookmarkStart w:id="30696" w:name="_ETM_Q56_476930"/>
      <w:bookmarkEnd w:id="30696"/>
      <w:r>
        <w:rPr>
          <w:rtl/>
        </w:rPr>
        <w:t xml:space="preserve">לנקוב </w:t>
      </w:r>
      <w:bookmarkStart w:id="30697" w:name="_ETM_Q56_477229"/>
      <w:bookmarkEnd w:id="30697"/>
      <w:r>
        <w:rPr>
          <w:rtl/>
        </w:rPr>
        <w:t xml:space="preserve">בשמות </w:t>
      </w:r>
      <w:bookmarkStart w:id="30698" w:name="_ETM_Q56_477560"/>
      <w:bookmarkEnd w:id="30698"/>
      <w:r>
        <w:rPr>
          <w:rtl/>
        </w:rPr>
        <w:t xml:space="preserve">חברי </w:t>
      </w:r>
      <w:bookmarkStart w:id="30699" w:name="_ETM_Q56_477800"/>
      <w:bookmarkEnd w:id="30699"/>
      <w:r>
        <w:rPr>
          <w:rtl/>
        </w:rPr>
        <w:t xml:space="preserve">הכנסת </w:t>
      </w:r>
      <w:bookmarkStart w:id="30700" w:name="_ETM_Q56_478129"/>
      <w:bookmarkEnd w:id="30700"/>
      <w:r>
        <w:rPr>
          <w:rtl/>
        </w:rPr>
        <w:t xml:space="preserve">שרצו </w:t>
      </w:r>
      <w:bookmarkStart w:id="30701" w:name="_ETM_Q56_479729"/>
      <w:bookmarkEnd w:id="30701"/>
      <w:r>
        <w:rPr>
          <w:rtl/>
        </w:rPr>
        <w:t xml:space="preserve">על </w:t>
      </w:r>
      <w:bookmarkStart w:id="30702" w:name="_ETM_Q56_480240"/>
      <w:bookmarkEnd w:id="30702"/>
      <w:proofErr w:type="spellStart"/>
      <w:r>
        <w:rPr>
          <w:rtl/>
        </w:rPr>
        <w:t>טיקטים</w:t>
      </w:r>
      <w:proofErr w:type="spellEnd"/>
      <w:r>
        <w:rPr>
          <w:rtl/>
        </w:rPr>
        <w:t xml:space="preserve"> </w:t>
      </w:r>
      <w:bookmarkStart w:id="30703" w:name="_ETM_Q56_481139"/>
      <w:bookmarkEnd w:id="30703"/>
      <w:r>
        <w:rPr>
          <w:rtl/>
        </w:rPr>
        <w:t>כלכליים</w:t>
      </w:r>
      <w:r>
        <w:rPr>
          <w:rFonts w:hint="cs"/>
          <w:rtl/>
        </w:rPr>
        <w:t>,</w:t>
      </w:r>
      <w:r>
        <w:rPr>
          <w:rtl/>
        </w:rPr>
        <w:t xml:space="preserve"> </w:t>
      </w:r>
      <w:bookmarkStart w:id="30704" w:name="_ETM_Q56_481710"/>
      <w:bookmarkEnd w:id="30704"/>
      <w:r>
        <w:rPr>
          <w:rtl/>
        </w:rPr>
        <w:t xml:space="preserve">גם </w:t>
      </w:r>
      <w:bookmarkStart w:id="30705" w:name="_ETM_Q56_481889"/>
      <w:bookmarkEnd w:id="30705"/>
      <w:r>
        <w:rPr>
          <w:rtl/>
        </w:rPr>
        <w:t xml:space="preserve">בתוך </w:t>
      </w:r>
      <w:bookmarkStart w:id="30706" w:name="_ETM_Q56_480000"/>
      <w:bookmarkStart w:id="30707" w:name="_ETM_Q56_480900"/>
      <w:bookmarkStart w:id="30708" w:name="_ETM_Q56_481439"/>
      <w:bookmarkStart w:id="30709" w:name="_ETM_Q56_481620"/>
      <w:bookmarkStart w:id="30710" w:name="_ETM_Q56_481890"/>
      <w:bookmarkEnd w:id="30706"/>
      <w:bookmarkEnd w:id="30707"/>
      <w:bookmarkEnd w:id="30708"/>
      <w:bookmarkEnd w:id="30709"/>
      <w:bookmarkEnd w:id="30710"/>
      <w:r>
        <w:rPr>
          <w:rtl/>
        </w:rPr>
        <w:t>הליכוד</w:t>
      </w:r>
      <w:r>
        <w:rPr>
          <w:rFonts w:hint="cs"/>
          <w:rtl/>
        </w:rPr>
        <w:t>.</w:t>
      </w:r>
      <w:r>
        <w:rPr>
          <w:rtl/>
        </w:rPr>
        <w:t xml:space="preserve"> </w:t>
      </w:r>
      <w:bookmarkStart w:id="30711" w:name="_ETM_Q56_482820"/>
      <w:bookmarkEnd w:id="30711"/>
      <w:r>
        <w:rPr>
          <w:rtl/>
        </w:rPr>
        <w:t xml:space="preserve">אני </w:t>
      </w:r>
      <w:bookmarkStart w:id="30712" w:name="_ETM_Q56_482970"/>
      <w:bookmarkEnd w:id="30712"/>
      <w:r>
        <w:rPr>
          <w:rtl/>
        </w:rPr>
        <w:t xml:space="preserve">מסתכל </w:t>
      </w:r>
      <w:bookmarkStart w:id="30713" w:name="_ETM_Q56_483300"/>
      <w:bookmarkEnd w:id="30713"/>
      <w:r>
        <w:rPr>
          <w:rtl/>
        </w:rPr>
        <w:t xml:space="preserve">על </w:t>
      </w:r>
      <w:bookmarkStart w:id="30714" w:name="_ETM_Q56_483389"/>
      <w:bookmarkEnd w:id="30714"/>
      <w:r>
        <w:rPr>
          <w:rtl/>
        </w:rPr>
        <w:t>הכיסא</w:t>
      </w:r>
      <w:r w:rsidR="0036511F">
        <w:rPr>
          <w:rFonts w:hint="cs"/>
          <w:rtl/>
        </w:rPr>
        <w:t>,</w:t>
      </w:r>
      <w:r>
        <w:rPr>
          <w:rtl/>
        </w:rPr>
        <w:t xml:space="preserve"> </w:t>
      </w:r>
      <w:bookmarkStart w:id="30715" w:name="_ETM_Q56_483720"/>
      <w:bookmarkEnd w:id="30715"/>
      <w:r>
        <w:rPr>
          <w:rtl/>
        </w:rPr>
        <w:t xml:space="preserve">אז </w:t>
      </w:r>
      <w:bookmarkStart w:id="30716" w:name="_ETM_Q56_483840"/>
      <w:bookmarkEnd w:id="30716"/>
      <w:r>
        <w:rPr>
          <w:rtl/>
        </w:rPr>
        <w:t xml:space="preserve">אני </w:t>
      </w:r>
      <w:bookmarkStart w:id="30717" w:name="_ETM_Q56_483929"/>
      <w:bookmarkEnd w:id="30717"/>
      <w:r>
        <w:rPr>
          <w:rFonts w:hint="cs"/>
          <w:rtl/>
        </w:rPr>
        <w:t>א</w:t>
      </w:r>
      <w:r>
        <w:rPr>
          <w:rtl/>
        </w:rPr>
        <w:t xml:space="preserve">דבר </w:t>
      </w:r>
      <w:bookmarkStart w:id="30718" w:name="_ETM_Q56_484260"/>
      <w:bookmarkEnd w:id="30718"/>
      <w:r>
        <w:rPr>
          <w:rtl/>
        </w:rPr>
        <w:t>אליו</w:t>
      </w:r>
      <w:r>
        <w:rPr>
          <w:rFonts w:hint="cs"/>
          <w:rtl/>
        </w:rPr>
        <w:t>.</w:t>
      </w:r>
      <w:r>
        <w:rPr>
          <w:rtl/>
        </w:rPr>
        <w:t xml:space="preserve"> </w:t>
      </w:r>
      <w:bookmarkStart w:id="30719" w:name="_ETM_Q56_485089"/>
      <w:bookmarkEnd w:id="30719"/>
      <w:r>
        <w:rPr>
          <w:rtl/>
        </w:rPr>
        <w:t xml:space="preserve">לא </w:t>
      </w:r>
      <w:bookmarkStart w:id="30720" w:name="_ETM_Q56_485269"/>
      <w:bookmarkEnd w:id="30720"/>
      <w:r>
        <w:rPr>
          <w:rtl/>
        </w:rPr>
        <w:t xml:space="preserve">יכול </w:t>
      </w:r>
      <w:bookmarkStart w:id="30721" w:name="_ETM_Q56_485540"/>
      <w:bookmarkEnd w:id="30721"/>
      <w:r>
        <w:rPr>
          <w:rtl/>
        </w:rPr>
        <w:t>להיות</w:t>
      </w:r>
      <w:r>
        <w:rPr>
          <w:rFonts w:hint="cs"/>
          <w:rtl/>
        </w:rPr>
        <w:t>.</w:t>
      </w:r>
      <w:r>
        <w:rPr>
          <w:rtl/>
        </w:rPr>
        <w:t xml:space="preserve"> </w:t>
      </w:r>
      <w:bookmarkStart w:id="30722" w:name="_ETM_Q56_485930"/>
      <w:bookmarkEnd w:id="30722"/>
      <w:r>
        <w:rPr>
          <w:rtl/>
        </w:rPr>
        <w:t xml:space="preserve">לא </w:t>
      </w:r>
      <w:bookmarkStart w:id="30723" w:name="_ETM_Q56_486229"/>
      <w:bookmarkEnd w:id="30723"/>
      <w:r>
        <w:rPr>
          <w:rtl/>
        </w:rPr>
        <w:t xml:space="preserve">יכול </w:t>
      </w:r>
      <w:bookmarkStart w:id="30724" w:name="_ETM_Q56_486589"/>
      <w:bookmarkEnd w:id="30724"/>
      <w:r>
        <w:rPr>
          <w:rtl/>
        </w:rPr>
        <w:t xml:space="preserve">להיות </w:t>
      </w:r>
      <w:bookmarkStart w:id="30725" w:name="_ETM_Q56_487589"/>
      <w:bookmarkEnd w:id="30725"/>
      <w:r>
        <w:rPr>
          <w:rtl/>
        </w:rPr>
        <w:t xml:space="preserve">שרגע </w:t>
      </w:r>
      <w:bookmarkStart w:id="30726" w:name="_ETM_Q56_488010"/>
      <w:bookmarkEnd w:id="30726"/>
      <w:r>
        <w:rPr>
          <w:rtl/>
        </w:rPr>
        <w:t xml:space="preserve">לפני </w:t>
      </w:r>
      <w:bookmarkStart w:id="30727" w:name="_ETM_Q56_488250"/>
      <w:bookmarkEnd w:id="30727"/>
      <w:r>
        <w:rPr>
          <w:rtl/>
        </w:rPr>
        <w:t>תקציב</w:t>
      </w:r>
      <w:bookmarkStart w:id="30728" w:name="_ETM_Q56_488610"/>
      <w:bookmarkEnd w:id="30728"/>
      <w:r>
        <w:rPr>
          <w:rFonts w:hint="cs"/>
          <w:rtl/>
        </w:rPr>
        <w:t xml:space="preserve"> 2025,</w:t>
      </w:r>
      <w:r>
        <w:rPr>
          <w:rtl/>
        </w:rPr>
        <w:t xml:space="preserve"> </w:t>
      </w:r>
      <w:bookmarkStart w:id="30729" w:name="_ETM_Q56_489269"/>
      <w:bookmarkEnd w:id="30729"/>
      <w:r>
        <w:rPr>
          <w:rtl/>
        </w:rPr>
        <w:t xml:space="preserve">שהולך </w:t>
      </w:r>
      <w:bookmarkStart w:id="30730" w:name="_ETM_Q56_489570"/>
      <w:bookmarkEnd w:id="30730"/>
      <w:r>
        <w:rPr>
          <w:rtl/>
        </w:rPr>
        <w:t xml:space="preserve">להיות </w:t>
      </w:r>
      <w:bookmarkStart w:id="30731" w:name="_ETM_Q56_489839"/>
      <w:bookmarkEnd w:id="30731"/>
      <w:r>
        <w:rPr>
          <w:rtl/>
        </w:rPr>
        <w:t xml:space="preserve">קטסטרופה </w:t>
      </w:r>
      <w:bookmarkStart w:id="30732" w:name="_ETM_Q56_490709"/>
      <w:bookmarkEnd w:id="30732"/>
      <w:r>
        <w:rPr>
          <w:rtl/>
        </w:rPr>
        <w:t xml:space="preserve">לציבור </w:t>
      </w:r>
      <w:bookmarkStart w:id="30733" w:name="_ETM_Q56_491129"/>
      <w:bookmarkEnd w:id="30733"/>
      <w:r>
        <w:rPr>
          <w:rtl/>
        </w:rPr>
        <w:t>הישראלי</w:t>
      </w:r>
      <w:bookmarkStart w:id="30734" w:name="_ETM_Q56_491063"/>
      <w:bookmarkEnd w:id="30734"/>
      <w:r w:rsidR="0036511F">
        <w:rPr>
          <w:rFonts w:hint="cs"/>
          <w:rtl/>
        </w:rPr>
        <w:t>,</w:t>
      </w:r>
      <w:r>
        <w:rPr>
          <w:rtl/>
        </w:rPr>
        <w:t xml:space="preserve"> </w:t>
      </w:r>
      <w:bookmarkStart w:id="30735" w:name="_ETM_Q56_492309"/>
      <w:bookmarkEnd w:id="30735"/>
      <w:r>
        <w:rPr>
          <w:rtl/>
        </w:rPr>
        <w:t>דממה</w:t>
      </w:r>
      <w:r>
        <w:rPr>
          <w:rFonts w:hint="cs"/>
          <w:rtl/>
        </w:rPr>
        <w:t xml:space="preserve">, דממה. </w:t>
      </w:r>
      <w:bookmarkStart w:id="30736" w:name="_ETM_Q56_493559"/>
      <w:bookmarkStart w:id="30737" w:name="_ETM_Q56_493709"/>
      <w:bookmarkStart w:id="30738" w:name="_ETM_Q56_494279"/>
      <w:bookmarkStart w:id="30739" w:name="_ETM_Q56_494579"/>
      <w:bookmarkStart w:id="30740" w:name="_ETM_Q56_494730"/>
      <w:bookmarkEnd w:id="30736"/>
      <w:bookmarkEnd w:id="30737"/>
      <w:bookmarkEnd w:id="30738"/>
      <w:bookmarkEnd w:id="30739"/>
      <w:bookmarkEnd w:id="30740"/>
      <w:r>
        <w:rPr>
          <w:rFonts w:hint="cs"/>
          <w:rtl/>
        </w:rPr>
        <w:t>ו</w:t>
      </w:r>
      <w:r>
        <w:rPr>
          <w:rtl/>
        </w:rPr>
        <w:t xml:space="preserve">אני </w:t>
      </w:r>
      <w:bookmarkStart w:id="30741" w:name="_ETM_Q56_494849"/>
      <w:bookmarkEnd w:id="30741"/>
      <w:r>
        <w:rPr>
          <w:rtl/>
        </w:rPr>
        <w:t xml:space="preserve">באמת </w:t>
      </w:r>
      <w:bookmarkStart w:id="30742" w:name="_ETM_Q56_495029"/>
      <w:bookmarkEnd w:id="30742"/>
      <w:r>
        <w:rPr>
          <w:rtl/>
        </w:rPr>
        <w:t xml:space="preserve">רוצה </w:t>
      </w:r>
      <w:bookmarkStart w:id="30743" w:name="_ETM_Q56_495269"/>
      <w:bookmarkEnd w:id="30743"/>
      <w:r>
        <w:rPr>
          <w:rtl/>
        </w:rPr>
        <w:t xml:space="preserve">לשאול </w:t>
      </w:r>
      <w:bookmarkStart w:id="30744" w:name="_ETM_Q56_495509"/>
      <w:bookmarkEnd w:id="30744"/>
      <w:r>
        <w:rPr>
          <w:rtl/>
        </w:rPr>
        <w:t>את</w:t>
      </w:r>
      <w:r>
        <w:rPr>
          <w:rFonts w:hint="cs"/>
          <w:rtl/>
        </w:rPr>
        <w:t xml:space="preserve">כם: </w:t>
      </w:r>
      <w:bookmarkStart w:id="30745" w:name="_ETM_Q56_495749"/>
      <w:bookmarkEnd w:id="30745"/>
      <w:r>
        <w:rPr>
          <w:rFonts w:hint="cs"/>
          <w:rtl/>
        </w:rPr>
        <w:t>א</w:t>
      </w:r>
      <w:r>
        <w:rPr>
          <w:rtl/>
        </w:rPr>
        <w:t xml:space="preserve">תם </w:t>
      </w:r>
      <w:bookmarkStart w:id="30746" w:name="_ETM_Q56_495900"/>
      <w:bookmarkEnd w:id="30746"/>
      <w:r>
        <w:rPr>
          <w:rtl/>
        </w:rPr>
        <w:t xml:space="preserve">חושבים </w:t>
      </w:r>
      <w:bookmarkStart w:id="30747" w:name="_ETM_Q56_496199"/>
      <w:bookmarkEnd w:id="30747"/>
      <w:r>
        <w:rPr>
          <w:rtl/>
        </w:rPr>
        <w:t xml:space="preserve">שתקציב </w:t>
      </w:r>
      <w:bookmarkStart w:id="30748" w:name="_ETM_Q56_497120"/>
      <w:bookmarkEnd w:id="30748"/>
      <w:r>
        <w:rPr>
          <w:rtl/>
        </w:rPr>
        <w:t xml:space="preserve">זה </w:t>
      </w:r>
      <w:bookmarkStart w:id="30749" w:name="_ETM_Q56_497779"/>
      <w:bookmarkEnd w:id="30749"/>
      <w:r>
        <w:rPr>
          <w:rtl/>
        </w:rPr>
        <w:t xml:space="preserve">נושא </w:t>
      </w:r>
      <w:bookmarkStart w:id="30750" w:name="_ETM_Q56_498110"/>
      <w:bookmarkEnd w:id="30750"/>
      <w:r>
        <w:rPr>
          <w:rtl/>
        </w:rPr>
        <w:t xml:space="preserve">שפחות </w:t>
      </w:r>
      <w:bookmarkStart w:id="30751" w:name="_ETM_Q56_498990"/>
      <w:bookmarkEnd w:id="30751"/>
      <w:r>
        <w:rPr>
          <w:rtl/>
        </w:rPr>
        <w:t xml:space="preserve">מעניין </w:t>
      </w:r>
      <w:bookmarkStart w:id="30752" w:name="_ETM_Q56_499499"/>
      <w:bookmarkEnd w:id="30752"/>
      <w:r>
        <w:rPr>
          <w:rtl/>
        </w:rPr>
        <w:t xml:space="preserve">את </w:t>
      </w:r>
      <w:bookmarkStart w:id="30753" w:name="_ETM_Q56_499560"/>
      <w:bookmarkEnd w:id="30753"/>
      <w:r>
        <w:rPr>
          <w:rtl/>
        </w:rPr>
        <w:t>הציבור</w:t>
      </w:r>
      <w:r>
        <w:rPr>
          <w:rFonts w:hint="cs"/>
          <w:rtl/>
        </w:rPr>
        <w:t>?</w:t>
      </w:r>
      <w:r>
        <w:rPr>
          <w:rtl/>
        </w:rPr>
        <w:t xml:space="preserve"> </w:t>
      </w:r>
      <w:bookmarkStart w:id="30754" w:name="_ETM_Q56_500369"/>
      <w:bookmarkEnd w:id="30754"/>
      <w:r>
        <w:rPr>
          <w:rtl/>
        </w:rPr>
        <w:t xml:space="preserve">פחות </w:t>
      </w:r>
      <w:bookmarkStart w:id="30755" w:name="_ETM_Q56_500699"/>
      <w:bookmarkEnd w:id="30755"/>
      <w:r>
        <w:rPr>
          <w:rtl/>
        </w:rPr>
        <w:t xml:space="preserve">מעניין </w:t>
      </w:r>
      <w:bookmarkStart w:id="30756" w:name="_ETM_Q56_501060"/>
      <w:bookmarkEnd w:id="30756"/>
      <w:r>
        <w:rPr>
          <w:rtl/>
        </w:rPr>
        <w:t xml:space="preserve">את </w:t>
      </w:r>
      <w:bookmarkStart w:id="30757" w:name="_ETM_Q56_501119"/>
      <w:bookmarkEnd w:id="30757"/>
      <w:r>
        <w:rPr>
          <w:rtl/>
        </w:rPr>
        <w:t>העיתונאים</w:t>
      </w:r>
      <w:r>
        <w:rPr>
          <w:rFonts w:hint="cs"/>
          <w:rtl/>
        </w:rPr>
        <w:t>?</w:t>
      </w:r>
      <w:r>
        <w:rPr>
          <w:rtl/>
        </w:rPr>
        <w:t xml:space="preserve"> </w:t>
      </w:r>
      <w:bookmarkStart w:id="30758" w:name="_ETM_Q56_501900"/>
      <w:bookmarkEnd w:id="30758"/>
      <w:r>
        <w:rPr>
          <w:rtl/>
        </w:rPr>
        <w:t>פחות</w:t>
      </w:r>
      <w:r>
        <w:rPr>
          <w:rFonts w:hint="cs"/>
          <w:rtl/>
        </w:rPr>
        <w:t>?</w:t>
      </w:r>
      <w:r>
        <w:rPr>
          <w:rtl/>
        </w:rPr>
        <w:t xml:space="preserve"> </w:t>
      </w:r>
      <w:bookmarkStart w:id="30759" w:name="_ETM_Q56_502410"/>
      <w:bookmarkEnd w:id="30759"/>
      <w:r>
        <w:rPr>
          <w:rtl/>
        </w:rPr>
        <w:t xml:space="preserve">אני </w:t>
      </w:r>
      <w:bookmarkStart w:id="30760" w:name="_ETM_Q56_502589"/>
      <w:bookmarkStart w:id="30761" w:name="_ETM_Q56_502769"/>
      <w:bookmarkStart w:id="30762" w:name="_ETM_Q56_502980"/>
      <w:bookmarkStart w:id="30763" w:name="_ETM_Q56_503130"/>
      <w:bookmarkEnd w:id="30760"/>
      <w:bookmarkEnd w:id="30761"/>
      <w:bookmarkEnd w:id="30762"/>
      <w:bookmarkEnd w:id="30763"/>
      <w:r>
        <w:rPr>
          <w:rtl/>
        </w:rPr>
        <w:t xml:space="preserve">באמת </w:t>
      </w:r>
      <w:bookmarkStart w:id="30764" w:name="_ETM_Q56_504099"/>
      <w:bookmarkEnd w:id="30764"/>
      <w:proofErr w:type="spellStart"/>
      <w:r>
        <w:rPr>
          <w:rtl/>
        </w:rPr>
        <w:t>באמת</w:t>
      </w:r>
      <w:proofErr w:type="spellEnd"/>
      <w:r>
        <w:rPr>
          <w:rtl/>
        </w:rPr>
        <w:t xml:space="preserve"> </w:t>
      </w:r>
      <w:bookmarkStart w:id="30765" w:name="_ETM_Q56_504580"/>
      <w:bookmarkEnd w:id="30765"/>
      <w:r>
        <w:rPr>
          <w:rtl/>
        </w:rPr>
        <w:t xml:space="preserve">לא </w:t>
      </w:r>
      <w:bookmarkStart w:id="30766" w:name="_ETM_Q56_504669"/>
      <w:bookmarkEnd w:id="30766"/>
      <w:r>
        <w:rPr>
          <w:rtl/>
        </w:rPr>
        <w:t xml:space="preserve">מבין </w:t>
      </w:r>
      <w:bookmarkStart w:id="30767" w:name="_ETM_Q56_505509"/>
      <w:bookmarkEnd w:id="30767"/>
      <w:r>
        <w:rPr>
          <w:rtl/>
        </w:rPr>
        <w:t xml:space="preserve">מה </w:t>
      </w:r>
      <w:bookmarkStart w:id="30768" w:name="_ETM_Q56_505810"/>
      <w:bookmarkEnd w:id="30768"/>
      <w:r>
        <w:rPr>
          <w:rtl/>
        </w:rPr>
        <w:t xml:space="preserve">צריך </w:t>
      </w:r>
      <w:bookmarkStart w:id="30769" w:name="_ETM_Q56_506169"/>
      <w:bookmarkEnd w:id="30769"/>
      <w:r>
        <w:rPr>
          <w:rtl/>
        </w:rPr>
        <w:t xml:space="preserve">לעשות </w:t>
      </w:r>
      <w:bookmarkStart w:id="30770" w:name="_ETM_Q56_507039"/>
      <w:bookmarkEnd w:id="30770"/>
      <w:r>
        <w:rPr>
          <w:rtl/>
        </w:rPr>
        <w:t xml:space="preserve">בשביל </w:t>
      </w:r>
      <w:bookmarkStart w:id="30771" w:name="_ETM_Q56_507429"/>
      <w:bookmarkEnd w:id="30771"/>
      <w:r>
        <w:rPr>
          <w:rtl/>
        </w:rPr>
        <w:t xml:space="preserve">להסביר </w:t>
      </w:r>
      <w:bookmarkStart w:id="30772" w:name="_ETM_Q56_507939"/>
      <w:bookmarkEnd w:id="30772"/>
      <w:r>
        <w:rPr>
          <w:rtl/>
        </w:rPr>
        <w:t xml:space="preserve">לכם </w:t>
      </w:r>
      <w:bookmarkStart w:id="30773" w:name="_ETM_Q56_508300"/>
      <w:bookmarkEnd w:id="30773"/>
      <w:r>
        <w:rPr>
          <w:rtl/>
        </w:rPr>
        <w:t xml:space="preserve">שבסוף </w:t>
      </w:r>
      <w:bookmarkStart w:id="30774" w:name="_ETM_Q56_509349"/>
      <w:bookmarkEnd w:id="30774"/>
      <w:r>
        <w:rPr>
          <w:rtl/>
        </w:rPr>
        <w:t xml:space="preserve">זה </w:t>
      </w:r>
      <w:bookmarkStart w:id="30775" w:name="_ETM_Q56_509589"/>
      <w:bookmarkEnd w:id="30775"/>
      <w:r>
        <w:rPr>
          <w:rtl/>
        </w:rPr>
        <w:t>החיים</w:t>
      </w:r>
      <w:r>
        <w:rPr>
          <w:rFonts w:hint="cs"/>
          <w:rtl/>
        </w:rPr>
        <w:t xml:space="preserve">. זה </w:t>
      </w:r>
      <w:r w:rsidR="0036511F">
        <w:rPr>
          <w:rFonts w:hint="cs"/>
          <w:rtl/>
        </w:rPr>
        <w:t>ה</w:t>
      </w:r>
      <w:r>
        <w:rPr>
          <w:rFonts w:hint="cs"/>
          <w:rtl/>
        </w:rPr>
        <w:t>חיים.</w:t>
      </w:r>
      <w:bookmarkStart w:id="30776" w:name="_ETM_Q56_510779"/>
      <w:bookmarkEnd w:id="30776"/>
      <w:r>
        <w:rPr>
          <w:rtl/>
        </w:rPr>
        <w:t xml:space="preserve"> </w:t>
      </w:r>
      <w:bookmarkStart w:id="30777" w:name="_ETM_Q56_511929"/>
      <w:bookmarkEnd w:id="30777"/>
      <w:r>
        <w:rPr>
          <w:rtl/>
        </w:rPr>
        <w:t xml:space="preserve">מה </w:t>
      </w:r>
      <w:bookmarkStart w:id="30778" w:name="_ETM_Q56_512140"/>
      <w:bookmarkEnd w:id="30778"/>
      <w:r>
        <w:rPr>
          <w:rtl/>
        </w:rPr>
        <w:t xml:space="preserve">שעושים </w:t>
      </w:r>
      <w:bookmarkStart w:id="30779" w:name="_ETM_Q56_512529"/>
      <w:bookmarkEnd w:id="30779"/>
      <w:r>
        <w:rPr>
          <w:rtl/>
        </w:rPr>
        <w:t>פה</w:t>
      </w:r>
      <w:r>
        <w:rPr>
          <w:rFonts w:hint="cs"/>
          <w:rtl/>
        </w:rPr>
        <w:t>,</w:t>
      </w:r>
      <w:r>
        <w:rPr>
          <w:rtl/>
        </w:rPr>
        <w:t xml:space="preserve"> </w:t>
      </w:r>
      <w:bookmarkStart w:id="30780" w:name="_ETM_Q56_513420"/>
      <w:bookmarkEnd w:id="30780"/>
      <w:r>
        <w:rPr>
          <w:rtl/>
        </w:rPr>
        <w:t xml:space="preserve">שלוקחים </w:t>
      </w:r>
      <w:bookmarkStart w:id="30781" w:name="_ETM_Q56_515350"/>
      <w:bookmarkEnd w:id="30781"/>
      <w:r>
        <w:rPr>
          <w:rtl/>
        </w:rPr>
        <w:t xml:space="preserve">את </w:t>
      </w:r>
      <w:bookmarkStart w:id="30782" w:name="_ETM_Q56_516050"/>
      <w:bookmarkEnd w:id="30782"/>
      <w:r>
        <w:rPr>
          <w:rtl/>
        </w:rPr>
        <w:t xml:space="preserve">תקציב </w:t>
      </w:r>
      <w:bookmarkStart w:id="30783" w:name="_ETM_Q56_516410"/>
      <w:bookmarkEnd w:id="30783"/>
      <w:r>
        <w:rPr>
          <w:rtl/>
        </w:rPr>
        <w:t xml:space="preserve">מדינת </w:t>
      </w:r>
      <w:bookmarkStart w:id="30784" w:name="_ETM_Q56_516829"/>
      <w:bookmarkEnd w:id="30784"/>
      <w:r>
        <w:rPr>
          <w:rtl/>
        </w:rPr>
        <w:t xml:space="preserve">ישראל </w:t>
      </w:r>
      <w:bookmarkStart w:id="30785" w:name="_ETM_Q56_517190"/>
      <w:bookmarkEnd w:id="30785"/>
      <w:r>
        <w:rPr>
          <w:rtl/>
        </w:rPr>
        <w:t xml:space="preserve">ובוזזים </w:t>
      </w:r>
      <w:bookmarkStart w:id="30786" w:name="_ETM_Q56_517760"/>
      <w:bookmarkEnd w:id="30786"/>
      <w:r>
        <w:rPr>
          <w:rtl/>
        </w:rPr>
        <w:t>אותו</w:t>
      </w:r>
      <w:r>
        <w:rPr>
          <w:rFonts w:hint="cs"/>
          <w:rtl/>
        </w:rPr>
        <w:t>,</w:t>
      </w:r>
      <w:r>
        <w:rPr>
          <w:rtl/>
        </w:rPr>
        <w:t xml:space="preserve"> </w:t>
      </w:r>
      <w:bookmarkStart w:id="30787" w:name="_ETM_Q56_518449"/>
      <w:bookmarkEnd w:id="30787"/>
      <w:r>
        <w:rPr>
          <w:rtl/>
        </w:rPr>
        <w:t xml:space="preserve">שדירוג </w:t>
      </w:r>
      <w:bookmarkStart w:id="30788" w:name="_ETM_Q56_518929"/>
      <w:bookmarkEnd w:id="30788"/>
      <w:r>
        <w:rPr>
          <w:rtl/>
        </w:rPr>
        <w:t xml:space="preserve">האשראי </w:t>
      </w:r>
      <w:bookmarkStart w:id="30789" w:name="_ETM_Q56_519320"/>
      <w:bookmarkEnd w:id="30789"/>
      <w:r>
        <w:rPr>
          <w:rtl/>
        </w:rPr>
        <w:t xml:space="preserve">שלנו </w:t>
      </w:r>
      <w:bookmarkStart w:id="30790" w:name="_ETM_Q56_519679"/>
      <w:bookmarkEnd w:id="30790"/>
      <w:r>
        <w:rPr>
          <w:rtl/>
        </w:rPr>
        <w:t>קורס</w:t>
      </w:r>
      <w:r>
        <w:rPr>
          <w:rFonts w:hint="cs"/>
          <w:rtl/>
        </w:rPr>
        <w:t>,</w:t>
      </w:r>
      <w:r>
        <w:rPr>
          <w:rtl/>
        </w:rPr>
        <w:t xml:space="preserve"> </w:t>
      </w:r>
      <w:bookmarkStart w:id="30791" w:name="_ETM_Q56_521230"/>
      <w:bookmarkEnd w:id="30791"/>
      <w:r>
        <w:rPr>
          <w:rtl/>
        </w:rPr>
        <w:t>ש</w:t>
      </w:r>
      <w:bookmarkStart w:id="30792" w:name="_ETM_Q56_521470"/>
      <w:bookmarkEnd w:id="30792"/>
      <w:r>
        <w:rPr>
          <w:rtl/>
        </w:rPr>
        <w:t xml:space="preserve">מתנהגים </w:t>
      </w:r>
      <w:bookmarkStart w:id="30793" w:name="_ETM_Q56_521980"/>
      <w:bookmarkEnd w:id="30793"/>
      <w:r>
        <w:rPr>
          <w:rtl/>
        </w:rPr>
        <w:t xml:space="preserve">לקופה </w:t>
      </w:r>
      <w:bookmarkStart w:id="30794" w:name="_ETM_Q56_522400"/>
      <w:bookmarkEnd w:id="30794"/>
      <w:r>
        <w:rPr>
          <w:rtl/>
        </w:rPr>
        <w:t xml:space="preserve">הציבורית </w:t>
      </w:r>
      <w:bookmarkStart w:id="30795" w:name="_ETM_Q56_523489"/>
      <w:bookmarkEnd w:id="30795"/>
      <w:r>
        <w:rPr>
          <w:rtl/>
        </w:rPr>
        <w:t xml:space="preserve">כאילו </w:t>
      </w:r>
      <w:bookmarkStart w:id="30796" w:name="_ETM_Q56_523850"/>
      <w:bookmarkEnd w:id="30796"/>
      <w:r>
        <w:rPr>
          <w:rtl/>
        </w:rPr>
        <w:t>ז</w:t>
      </w:r>
      <w:r>
        <w:rPr>
          <w:rFonts w:hint="cs"/>
          <w:rtl/>
        </w:rPr>
        <w:t>ו</w:t>
      </w:r>
      <w:r>
        <w:rPr>
          <w:rtl/>
        </w:rPr>
        <w:t xml:space="preserve"> </w:t>
      </w:r>
      <w:bookmarkStart w:id="30797" w:name="_ETM_Q56_524000"/>
      <w:bookmarkEnd w:id="30797"/>
      <w:r>
        <w:rPr>
          <w:rtl/>
        </w:rPr>
        <w:t xml:space="preserve">הקופה </w:t>
      </w:r>
      <w:bookmarkStart w:id="30798" w:name="_ETM_Q56_524450"/>
      <w:bookmarkEnd w:id="30798"/>
      <w:r>
        <w:rPr>
          <w:rtl/>
        </w:rPr>
        <w:t xml:space="preserve">הקטנה </w:t>
      </w:r>
      <w:bookmarkStart w:id="30799" w:name="_ETM_Q56_524960"/>
      <w:bookmarkEnd w:id="30799"/>
      <w:r>
        <w:rPr>
          <w:rtl/>
        </w:rPr>
        <w:t xml:space="preserve">של </w:t>
      </w:r>
      <w:bookmarkStart w:id="30800" w:name="_ETM_Q56_525470"/>
      <w:bookmarkEnd w:id="30800"/>
      <w:r>
        <w:rPr>
          <w:rtl/>
        </w:rPr>
        <w:t xml:space="preserve">אורית </w:t>
      </w:r>
      <w:bookmarkStart w:id="30801" w:name="_ETM_Q56_525800"/>
      <w:bookmarkEnd w:id="30801"/>
      <w:r>
        <w:rPr>
          <w:rtl/>
        </w:rPr>
        <w:t>סטרוק</w:t>
      </w:r>
      <w:r>
        <w:rPr>
          <w:rFonts w:hint="cs"/>
          <w:rtl/>
        </w:rPr>
        <w:t>,</w:t>
      </w:r>
      <w:r>
        <w:rPr>
          <w:rtl/>
        </w:rPr>
        <w:t xml:space="preserve"> </w:t>
      </w:r>
      <w:bookmarkStart w:id="30802" w:name="_ETM_Q56_526740"/>
      <w:bookmarkEnd w:id="30802"/>
      <w:r>
        <w:rPr>
          <w:rtl/>
        </w:rPr>
        <w:t>בסוף</w:t>
      </w:r>
      <w:r>
        <w:rPr>
          <w:rFonts w:hint="cs"/>
          <w:rtl/>
        </w:rPr>
        <w:t>,</w:t>
      </w:r>
      <w:r>
        <w:rPr>
          <w:rtl/>
        </w:rPr>
        <w:t xml:space="preserve"> </w:t>
      </w:r>
      <w:bookmarkStart w:id="30803" w:name="_ETM_Q56_527920"/>
      <w:bookmarkEnd w:id="30803"/>
      <w:r>
        <w:rPr>
          <w:rtl/>
        </w:rPr>
        <w:t xml:space="preserve">בסוף </w:t>
      </w:r>
      <w:bookmarkStart w:id="30804" w:name="_ETM_Q56_528490"/>
      <w:bookmarkEnd w:id="30804"/>
      <w:r>
        <w:rPr>
          <w:rtl/>
        </w:rPr>
        <w:t xml:space="preserve">של </w:t>
      </w:r>
      <w:bookmarkStart w:id="30805" w:name="_ETM_Q56_528640"/>
      <w:bookmarkEnd w:id="30805"/>
      <w:r>
        <w:rPr>
          <w:rtl/>
        </w:rPr>
        <w:t xml:space="preserve">הדבר </w:t>
      </w:r>
      <w:bookmarkStart w:id="30806" w:name="_ETM_Q56_529000"/>
      <w:bookmarkEnd w:id="30806"/>
      <w:r>
        <w:rPr>
          <w:rtl/>
        </w:rPr>
        <w:t>הזה</w:t>
      </w:r>
      <w:r>
        <w:rPr>
          <w:rFonts w:hint="cs"/>
          <w:rtl/>
        </w:rPr>
        <w:t>,</w:t>
      </w:r>
      <w:r>
        <w:rPr>
          <w:rtl/>
        </w:rPr>
        <w:t xml:space="preserve"> </w:t>
      </w:r>
      <w:bookmarkStart w:id="30807" w:name="_ETM_Q56_529750"/>
      <w:bookmarkEnd w:id="30807"/>
      <w:r>
        <w:rPr>
          <w:rtl/>
        </w:rPr>
        <w:t xml:space="preserve">האזרח </w:t>
      </w:r>
      <w:bookmarkStart w:id="30808" w:name="_ETM_Q56_530960"/>
      <w:bookmarkEnd w:id="30808"/>
      <w:r>
        <w:rPr>
          <w:rtl/>
        </w:rPr>
        <w:t xml:space="preserve">בקצה </w:t>
      </w:r>
      <w:bookmarkStart w:id="30809" w:name="_ETM_Q56_531860"/>
      <w:bookmarkEnd w:id="30809"/>
      <w:r>
        <w:rPr>
          <w:rtl/>
        </w:rPr>
        <w:t xml:space="preserve">משלם </w:t>
      </w:r>
      <w:bookmarkStart w:id="30810" w:name="_ETM_Q56_532310"/>
      <w:bookmarkEnd w:id="30810"/>
      <w:r>
        <w:rPr>
          <w:rtl/>
        </w:rPr>
        <w:t>יותר</w:t>
      </w:r>
      <w:r>
        <w:rPr>
          <w:rFonts w:hint="cs"/>
          <w:rtl/>
        </w:rPr>
        <w:t>.</w:t>
      </w:r>
      <w:r w:rsidR="0036511F">
        <w:rPr>
          <w:rFonts w:hint="cs"/>
          <w:rtl/>
        </w:rPr>
        <w:t xml:space="preserve"> </w:t>
      </w:r>
      <w:bookmarkStart w:id="30811" w:name="_ETM_Q56_533283"/>
      <w:bookmarkStart w:id="30812" w:name="_ETM_Q56_533398"/>
      <w:bookmarkStart w:id="30813" w:name="_ETM_Q56_533489"/>
      <w:bookmarkStart w:id="30814" w:name="_ETM_Q56_533586"/>
      <w:bookmarkStart w:id="30815" w:name="_ETM_Q56_532670"/>
      <w:bookmarkStart w:id="30816" w:name="_ETM_Q56_532910"/>
      <w:bookmarkEnd w:id="30811"/>
      <w:bookmarkEnd w:id="30812"/>
      <w:bookmarkEnd w:id="30813"/>
      <w:bookmarkEnd w:id="30814"/>
      <w:bookmarkEnd w:id="30815"/>
      <w:bookmarkEnd w:id="30816"/>
      <w:r>
        <w:rPr>
          <w:rFonts w:hint="cs"/>
          <w:rtl/>
        </w:rPr>
        <w:t>אל</w:t>
      </w:r>
      <w:r>
        <w:rPr>
          <w:rtl/>
        </w:rPr>
        <w:t xml:space="preserve">ה </w:t>
      </w:r>
      <w:bookmarkStart w:id="30817" w:name="_ETM_Q56_533060"/>
      <w:bookmarkEnd w:id="30817"/>
      <w:r>
        <w:rPr>
          <w:rtl/>
        </w:rPr>
        <w:t xml:space="preserve">אזרחים </w:t>
      </w:r>
      <w:bookmarkStart w:id="30818" w:name="_ETM_Q56_533480"/>
      <w:bookmarkEnd w:id="30818"/>
      <w:r>
        <w:rPr>
          <w:rtl/>
        </w:rPr>
        <w:t xml:space="preserve">של </w:t>
      </w:r>
      <w:bookmarkStart w:id="30819" w:name="_ETM_Q56_533630"/>
      <w:bookmarkEnd w:id="30819"/>
      <w:r>
        <w:rPr>
          <w:rtl/>
        </w:rPr>
        <w:t xml:space="preserve">כולם </w:t>
      </w:r>
      <w:bookmarkStart w:id="30820" w:name="_ETM_Q56_534550"/>
      <w:bookmarkEnd w:id="30820"/>
      <w:r>
        <w:rPr>
          <w:rFonts w:hint="cs"/>
          <w:rtl/>
        </w:rPr>
        <w:t xml:space="preserve">– </w:t>
      </w:r>
      <w:r>
        <w:rPr>
          <w:rtl/>
        </w:rPr>
        <w:t>ש</w:t>
      </w:r>
      <w:r>
        <w:rPr>
          <w:rFonts w:hint="cs"/>
          <w:rtl/>
        </w:rPr>
        <w:t xml:space="preserve">הצביעו </w:t>
      </w:r>
      <w:bookmarkStart w:id="30821" w:name="_ETM_Q56_534970"/>
      <w:bookmarkEnd w:id="30821"/>
      <w:r>
        <w:rPr>
          <w:rtl/>
        </w:rPr>
        <w:t>ימין</w:t>
      </w:r>
      <w:r>
        <w:rPr>
          <w:rFonts w:hint="cs"/>
          <w:rtl/>
        </w:rPr>
        <w:t>,</w:t>
      </w:r>
      <w:r>
        <w:rPr>
          <w:rtl/>
        </w:rPr>
        <w:t xml:space="preserve"> </w:t>
      </w:r>
      <w:bookmarkStart w:id="30822" w:name="_ETM_Q56_535300"/>
      <w:bookmarkEnd w:id="30822"/>
      <w:r>
        <w:rPr>
          <w:rtl/>
        </w:rPr>
        <w:t xml:space="preserve">הצביעו </w:t>
      </w:r>
      <w:bookmarkStart w:id="30823" w:name="_ETM_Q56_535690"/>
      <w:bookmarkEnd w:id="30823"/>
      <w:r>
        <w:rPr>
          <w:rtl/>
        </w:rPr>
        <w:t>שמאל</w:t>
      </w:r>
      <w:r>
        <w:rPr>
          <w:rFonts w:hint="cs"/>
          <w:rtl/>
        </w:rPr>
        <w:t>,</w:t>
      </w:r>
      <w:r>
        <w:rPr>
          <w:rtl/>
        </w:rPr>
        <w:t xml:space="preserve"> </w:t>
      </w:r>
      <w:bookmarkStart w:id="30824" w:name="_ETM_Q56_535990"/>
      <w:bookmarkEnd w:id="30824"/>
      <w:r>
        <w:rPr>
          <w:rtl/>
        </w:rPr>
        <w:t xml:space="preserve">הצביעו </w:t>
      </w:r>
      <w:bookmarkStart w:id="30825" w:name="_ETM_Q56_536290"/>
      <w:bookmarkEnd w:id="30825"/>
      <w:r>
        <w:rPr>
          <w:rtl/>
        </w:rPr>
        <w:t>מרכז</w:t>
      </w:r>
      <w:r>
        <w:rPr>
          <w:rFonts w:hint="cs"/>
          <w:rtl/>
        </w:rPr>
        <w:t>,</w:t>
      </w:r>
      <w:r>
        <w:rPr>
          <w:rtl/>
        </w:rPr>
        <w:t xml:space="preserve"> </w:t>
      </w:r>
      <w:bookmarkStart w:id="30826" w:name="_ETM_Q56_536740"/>
      <w:bookmarkEnd w:id="30826"/>
      <w:r>
        <w:rPr>
          <w:rtl/>
        </w:rPr>
        <w:t xml:space="preserve">לא </w:t>
      </w:r>
      <w:bookmarkStart w:id="30827" w:name="_ETM_Q56_536890"/>
      <w:bookmarkEnd w:id="30827"/>
      <w:r>
        <w:rPr>
          <w:rtl/>
        </w:rPr>
        <w:t xml:space="preserve">משנה </w:t>
      </w:r>
      <w:bookmarkStart w:id="30828" w:name="_ETM_Q56_537339"/>
      <w:bookmarkEnd w:id="30828"/>
      <w:r>
        <w:rPr>
          <w:rtl/>
        </w:rPr>
        <w:t xml:space="preserve">איזה </w:t>
      </w:r>
      <w:bookmarkStart w:id="30829" w:name="_ETM_Q56_537550"/>
      <w:bookmarkEnd w:id="30829"/>
      <w:r>
        <w:rPr>
          <w:rtl/>
        </w:rPr>
        <w:t xml:space="preserve">אזרחים </w:t>
      </w:r>
      <w:bookmarkStart w:id="30830" w:name="_ETM_Q56_537970"/>
      <w:bookmarkEnd w:id="30830"/>
      <w:r>
        <w:rPr>
          <w:rtl/>
        </w:rPr>
        <w:t xml:space="preserve">אלה </w:t>
      </w:r>
      <w:bookmarkStart w:id="30831" w:name="_ETM_Q56_538120"/>
      <w:bookmarkEnd w:id="30831"/>
      <w:r>
        <w:rPr>
          <w:rFonts w:hint="cs"/>
          <w:rtl/>
        </w:rPr>
        <w:t xml:space="preserve">– </w:t>
      </w:r>
      <w:r>
        <w:rPr>
          <w:rtl/>
        </w:rPr>
        <w:t xml:space="preserve">כל </w:t>
      </w:r>
      <w:bookmarkStart w:id="30832" w:name="_ETM_Q56_538779"/>
      <w:bookmarkEnd w:id="30832"/>
      <w:r>
        <w:rPr>
          <w:rtl/>
        </w:rPr>
        <w:t xml:space="preserve">אזרח </w:t>
      </w:r>
      <w:bookmarkStart w:id="30833" w:name="_ETM_Q56_539230"/>
      <w:bookmarkEnd w:id="30833"/>
      <w:r>
        <w:rPr>
          <w:rtl/>
        </w:rPr>
        <w:t xml:space="preserve">במדינת </w:t>
      </w:r>
      <w:bookmarkStart w:id="30834" w:name="_ETM_Q56_539770"/>
      <w:bookmarkEnd w:id="30834"/>
      <w:r>
        <w:rPr>
          <w:rtl/>
        </w:rPr>
        <w:t xml:space="preserve">ישראל </w:t>
      </w:r>
      <w:bookmarkStart w:id="30835" w:name="_ETM_Q56_540220"/>
      <w:bookmarkEnd w:id="30835"/>
      <w:r>
        <w:rPr>
          <w:rtl/>
        </w:rPr>
        <w:t xml:space="preserve">סובל </w:t>
      </w:r>
      <w:bookmarkStart w:id="30836" w:name="_ETM_Q56_540670"/>
      <w:bookmarkEnd w:id="30836"/>
      <w:r>
        <w:rPr>
          <w:rtl/>
        </w:rPr>
        <w:t xml:space="preserve">בגלל </w:t>
      </w:r>
      <w:bookmarkStart w:id="30837" w:name="_ETM_Q56_541000"/>
      <w:bookmarkEnd w:id="30837"/>
      <w:r>
        <w:rPr>
          <w:rtl/>
        </w:rPr>
        <w:t xml:space="preserve">התנהלות </w:t>
      </w:r>
      <w:bookmarkStart w:id="30838" w:name="_ETM_Q56_541900"/>
      <w:bookmarkEnd w:id="30838"/>
      <w:r>
        <w:rPr>
          <w:rtl/>
        </w:rPr>
        <w:t xml:space="preserve">כלכלית </w:t>
      </w:r>
      <w:bookmarkStart w:id="30839" w:name="_ETM_Q56_542750"/>
      <w:bookmarkEnd w:id="30839"/>
      <w:r>
        <w:rPr>
          <w:rtl/>
        </w:rPr>
        <w:t xml:space="preserve">קלוקלת </w:t>
      </w:r>
      <w:bookmarkStart w:id="30840" w:name="_ETM_Q56_544580"/>
      <w:bookmarkEnd w:id="30840"/>
      <w:r>
        <w:rPr>
          <w:rtl/>
        </w:rPr>
        <w:t xml:space="preserve">של </w:t>
      </w:r>
      <w:bookmarkStart w:id="30841" w:name="_ETM_Q56_544820"/>
      <w:bookmarkEnd w:id="30841"/>
      <w:r>
        <w:rPr>
          <w:rtl/>
        </w:rPr>
        <w:t xml:space="preserve">ממשלת </w:t>
      </w:r>
      <w:bookmarkStart w:id="30842" w:name="_ETM_Q56_545240"/>
      <w:bookmarkEnd w:id="30842"/>
      <w:r>
        <w:rPr>
          <w:rtl/>
        </w:rPr>
        <w:t>נתניהו</w:t>
      </w:r>
      <w:r>
        <w:rPr>
          <w:rFonts w:hint="cs"/>
          <w:rtl/>
        </w:rPr>
        <w:t>.</w:t>
      </w:r>
    </w:p>
    <w:p w:rsidR="00841D8B" w:rsidRDefault="00841D8B" w:rsidP="0083214F">
      <w:pPr>
        <w:rPr>
          <w:rtl/>
        </w:rPr>
      </w:pPr>
      <w:bookmarkStart w:id="30843" w:name="_ETM_Q56_546553"/>
      <w:bookmarkStart w:id="30844" w:name="_ETM_Q56_546664"/>
      <w:bookmarkEnd w:id="30843"/>
      <w:bookmarkEnd w:id="30844"/>
    </w:p>
    <w:p w:rsidR="00841D8B" w:rsidRDefault="00841D8B" w:rsidP="00B1421A">
      <w:pPr>
        <w:rPr>
          <w:rtl/>
        </w:rPr>
      </w:pPr>
      <w:bookmarkStart w:id="30845" w:name="_ETM_Q56_546777"/>
      <w:bookmarkStart w:id="30846" w:name="_ETM_Q56_546868"/>
      <w:bookmarkStart w:id="30847" w:name="_ETM_Q56_546299"/>
      <w:bookmarkEnd w:id="30845"/>
      <w:bookmarkEnd w:id="30846"/>
      <w:bookmarkEnd w:id="30847"/>
      <w:r>
        <w:rPr>
          <w:rFonts w:hint="cs"/>
          <w:rtl/>
        </w:rPr>
        <w:t xml:space="preserve">אני לא </w:t>
      </w:r>
      <w:bookmarkStart w:id="30848" w:name="_ETM_Q56_545129"/>
      <w:bookmarkEnd w:id="30848"/>
      <w:r>
        <w:rPr>
          <w:rFonts w:hint="cs"/>
          <w:rtl/>
        </w:rPr>
        <w:t xml:space="preserve">מבין </w:t>
      </w:r>
      <w:bookmarkStart w:id="30849" w:name="_ETM_Q56_546689"/>
      <w:bookmarkStart w:id="30850" w:name="_ETM_Q56_546960"/>
      <w:bookmarkEnd w:id="30849"/>
      <w:bookmarkEnd w:id="30850"/>
      <w:r>
        <w:rPr>
          <w:rtl/>
        </w:rPr>
        <w:t xml:space="preserve">למה </w:t>
      </w:r>
      <w:bookmarkStart w:id="30851" w:name="_ETM_Q56_547170"/>
      <w:bookmarkEnd w:id="30851"/>
      <w:r>
        <w:rPr>
          <w:rtl/>
        </w:rPr>
        <w:t xml:space="preserve">אף </w:t>
      </w:r>
      <w:bookmarkStart w:id="30852" w:name="_ETM_Q56_547260"/>
      <w:bookmarkEnd w:id="30852"/>
      <w:r>
        <w:rPr>
          <w:rFonts w:hint="cs"/>
          <w:rtl/>
        </w:rPr>
        <w:t>אחד</w:t>
      </w:r>
      <w:r>
        <w:rPr>
          <w:rtl/>
        </w:rPr>
        <w:t xml:space="preserve"> </w:t>
      </w:r>
      <w:bookmarkStart w:id="30853" w:name="_ETM_Q56_547380"/>
      <w:bookmarkEnd w:id="30853"/>
      <w:r>
        <w:rPr>
          <w:rtl/>
        </w:rPr>
        <w:t xml:space="preserve">לא </w:t>
      </w:r>
      <w:bookmarkStart w:id="30854" w:name="_ETM_Q56_547439"/>
      <w:bookmarkEnd w:id="30854"/>
      <w:r>
        <w:rPr>
          <w:rtl/>
        </w:rPr>
        <w:t xml:space="preserve">מדבר </w:t>
      </w:r>
      <w:bookmarkStart w:id="30855" w:name="_ETM_Q56_547770"/>
      <w:bookmarkEnd w:id="30855"/>
      <w:r>
        <w:rPr>
          <w:rtl/>
        </w:rPr>
        <w:t xml:space="preserve">על </w:t>
      </w:r>
      <w:bookmarkStart w:id="30856" w:name="_ETM_Q56_547890"/>
      <w:bookmarkEnd w:id="30856"/>
      <w:r>
        <w:rPr>
          <w:rtl/>
        </w:rPr>
        <w:t>זה</w:t>
      </w:r>
      <w:r>
        <w:rPr>
          <w:rFonts w:hint="cs"/>
          <w:rtl/>
        </w:rPr>
        <w:t>,</w:t>
      </w:r>
      <w:r>
        <w:rPr>
          <w:rtl/>
        </w:rPr>
        <w:t xml:space="preserve"> </w:t>
      </w:r>
      <w:bookmarkStart w:id="30857" w:name="_ETM_Q56_548720"/>
      <w:bookmarkEnd w:id="30857"/>
      <w:r>
        <w:rPr>
          <w:rtl/>
        </w:rPr>
        <w:t xml:space="preserve">למה </w:t>
      </w:r>
      <w:bookmarkStart w:id="30858" w:name="_ETM_Q56_549170"/>
      <w:bookmarkEnd w:id="30858"/>
      <w:r>
        <w:rPr>
          <w:rtl/>
        </w:rPr>
        <w:t>אף</w:t>
      </w:r>
      <w:r>
        <w:rPr>
          <w:rFonts w:hint="cs"/>
          <w:rtl/>
        </w:rPr>
        <w:t xml:space="preserve"> אחד</w:t>
      </w:r>
      <w:bookmarkStart w:id="30859" w:name="_ETM_Q56_549290"/>
      <w:bookmarkEnd w:id="30859"/>
      <w:r>
        <w:rPr>
          <w:rtl/>
        </w:rPr>
        <w:t xml:space="preserve"> </w:t>
      </w:r>
      <w:bookmarkStart w:id="30860" w:name="_ETM_Q56_549589"/>
      <w:bookmarkEnd w:id="30860"/>
      <w:r>
        <w:rPr>
          <w:rtl/>
        </w:rPr>
        <w:t xml:space="preserve">לא </w:t>
      </w:r>
      <w:bookmarkStart w:id="30861" w:name="_ETM_Q56_549710"/>
      <w:bookmarkEnd w:id="30861"/>
      <w:r>
        <w:rPr>
          <w:rtl/>
        </w:rPr>
        <w:t xml:space="preserve">עומד </w:t>
      </w:r>
      <w:bookmarkStart w:id="30862" w:name="_ETM_Q56_550040"/>
      <w:bookmarkEnd w:id="30862"/>
      <w:r>
        <w:rPr>
          <w:rtl/>
        </w:rPr>
        <w:t xml:space="preserve">פה </w:t>
      </w:r>
      <w:bookmarkStart w:id="30863" w:name="_ETM_Q56_550940"/>
      <w:bookmarkEnd w:id="30863"/>
      <w:r>
        <w:rPr>
          <w:rtl/>
        </w:rPr>
        <w:t xml:space="preserve">ושואל </w:t>
      </w:r>
      <w:bookmarkStart w:id="30864" w:name="_ETM_Q56_551600"/>
      <w:bookmarkEnd w:id="30864"/>
      <w:r>
        <w:rPr>
          <w:rtl/>
        </w:rPr>
        <w:t>כל</w:t>
      </w:r>
      <w:r>
        <w:rPr>
          <w:rFonts w:hint="cs"/>
          <w:rtl/>
        </w:rPr>
        <w:t xml:space="preserve"> אחד ואחד </w:t>
      </w:r>
      <w:bookmarkStart w:id="30865" w:name="_ETM_Q56_552110"/>
      <w:bookmarkStart w:id="30866" w:name="_ETM_Q56_552589"/>
      <w:bookmarkStart w:id="30867" w:name="_ETM_Q56_553100"/>
      <w:bookmarkEnd w:id="30865"/>
      <w:bookmarkEnd w:id="30866"/>
      <w:bookmarkEnd w:id="30867"/>
      <w:r>
        <w:rPr>
          <w:rFonts w:hint="cs"/>
          <w:rtl/>
        </w:rPr>
        <w:t>מ</w:t>
      </w:r>
      <w:r>
        <w:rPr>
          <w:rtl/>
        </w:rPr>
        <w:t xml:space="preserve">הנוכחים </w:t>
      </w:r>
      <w:bookmarkStart w:id="30868" w:name="_ETM_Q56_553700"/>
      <w:bookmarkEnd w:id="30868"/>
      <w:r>
        <w:rPr>
          <w:rtl/>
        </w:rPr>
        <w:t xml:space="preserve">בחדר </w:t>
      </w:r>
      <w:bookmarkStart w:id="30869" w:name="_ETM_Q56_554089"/>
      <w:bookmarkEnd w:id="30869"/>
      <w:r>
        <w:rPr>
          <w:rtl/>
        </w:rPr>
        <w:t>הזה</w:t>
      </w:r>
      <w:r>
        <w:rPr>
          <w:rFonts w:hint="cs"/>
          <w:rtl/>
        </w:rPr>
        <w:t>:</w:t>
      </w:r>
      <w:r>
        <w:rPr>
          <w:rtl/>
        </w:rPr>
        <w:t xml:space="preserve"> </w:t>
      </w:r>
      <w:bookmarkStart w:id="30870" w:name="_ETM_Q56_554690"/>
      <w:bookmarkEnd w:id="30870"/>
      <w:r>
        <w:rPr>
          <w:rtl/>
        </w:rPr>
        <w:t xml:space="preserve">מה </w:t>
      </w:r>
      <w:bookmarkStart w:id="30871" w:name="_ETM_Q56_554900"/>
      <w:bookmarkEnd w:id="30871"/>
      <w:r>
        <w:rPr>
          <w:rtl/>
        </w:rPr>
        <w:t xml:space="preserve">קורה </w:t>
      </w:r>
      <w:bookmarkStart w:id="30872" w:name="_ETM_Q56_555140"/>
      <w:bookmarkEnd w:id="30872"/>
      <w:r>
        <w:rPr>
          <w:rtl/>
        </w:rPr>
        <w:t>לכם</w:t>
      </w:r>
      <w:r>
        <w:rPr>
          <w:rFonts w:hint="cs"/>
          <w:rtl/>
        </w:rPr>
        <w:t>?</w:t>
      </w:r>
      <w:r>
        <w:rPr>
          <w:rtl/>
        </w:rPr>
        <w:t xml:space="preserve"> </w:t>
      </w:r>
      <w:bookmarkStart w:id="30873" w:name="_ETM_Q56_556620"/>
      <w:bookmarkEnd w:id="30873"/>
      <w:r>
        <w:rPr>
          <w:rtl/>
        </w:rPr>
        <w:t xml:space="preserve">מה </w:t>
      </w:r>
      <w:bookmarkStart w:id="30874" w:name="_ETM_Q56_556830"/>
      <w:bookmarkEnd w:id="30874"/>
      <w:r>
        <w:rPr>
          <w:rtl/>
        </w:rPr>
        <w:t xml:space="preserve">קורה </w:t>
      </w:r>
      <w:bookmarkStart w:id="30875" w:name="_ETM_Q56_557100"/>
      <w:bookmarkEnd w:id="30875"/>
      <w:r>
        <w:rPr>
          <w:rtl/>
        </w:rPr>
        <w:t>לכם</w:t>
      </w:r>
      <w:r>
        <w:rPr>
          <w:rFonts w:hint="cs"/>
          <w:rtl/>
        </w:rPr>
        <w:t>?</w:t>
      </w:r>
      <w:r>
        <w:rPr>
          <w:rtl/>
        </w:rPr>
        <w:t xml:space="preserve"> </w:t>
      </w:r>
      <w:bookmarkStart w:id="30876" w:name="_ETM_Q56_557370"/>
      <w:bookmarkEnd w:id="30876"/>
      <w:r>
        <w:rPr>
          <w:rtl/>
        </w:rPr>
        <w:t xml:space="preserve">לא </w:t>
      </w:r>
      <w:bookmarkStart w:id="30877" w:name="_ETM_Q56_557460"/>
      <w:bookmarkEnd w:id="30877"/>
      <w:r>
        <w:rPr>
          <w:rtl/>
        </w:rPr>
        <w:t xml:space="preserve">אכפת </w:t>
      </w:r>
      <w:bookmarkStart w:id="30878" w:name="_ETM_Q56_557760"/>
      <w:bookmarkEnd w:id="30878"/>
      <w:r>
        <w:rPr>
          <w:rtl/>
        </w:rPr>
        <w:t xml:space="preserve">לכם </w:t>
      </w:r>
      <w:bookmarkStart w:id="30879" w:name="_ETM_Q56_558000"/>
      <w:bookmarkEnd w:id="30879"/>
      <w:r>
        <w:rPr>
          <w:rtl/>
        </w:rPr>
        <w:t xml:space="preserve">שיעלו </w:t>
      </w:r>
      <w:bookmarkStart w:id="30880" w:name="_ETM_Q56_558330"/>
      <w:bookmarkEnd w:id="30880"/>
      <w:r>
        <w:rPr>
          <w:rtl/>
        </w:rPr>
        <w:t>מיסים</w:t>
      </w:r>
      <w:r>
        <w:rPr>
          <w:rFonts w:hint="cs"/>
          <w:rtl/>
        </w:rPr>
        <w:t>?</w:t>
      </w:r>
      <w:r>
        <w:rPr>
          <w:rtl/>
        </w:rPr>
        <w:t xml:space="preserve"> </w:t>
      </w:r>
      <w:bookmarkStart w:id="30881" w:name="_ETM_Q56_559940"/>
      <w:bookmarkEnd w:id="30881"/>
      <w:r>
        <w:rPr>
          <w:rtl/>
        </w:rPr>
        <w:t xml:space="preserve">לא </w:t>
      </w:r>
      <w:bookmarkStart w:id="30882" w:name="_ETM_Q56_560180"/>
      <w:bookmarkEnd w:id="30882"/>
      <w:r>
        <w:rPr>
          <w:rtl/>
        </w:rPr>
        <w:t xml:space="preserve">אכפת </w:t>
      </w:r>
      <w:bookmarkStart w:id="30883" w:name="_ETM_Q56_560570"/>
      <w:bookmarkEnd w:id="30883"/>
      <w:r>
        <w:rPr>
          <w:rtl/>
        </w:rPr>
        <w:t xml:space="preserve">לכם </w:t>
      </w:r>
      <w:bookmarkStart w:id="30884" w:name="_ETM_Q56_561049"/>
      <w:bookmarkEnd w:id="30884"/>
      <w:r>
        <w:rPr>
          <w:rtl/>
        </w:rPr>
        <w:t xml:space="preserve">שאנשים </w:t>
      </w:r>
      <w:bookmarkStart w:id="30885" w:name="_ETM_Q56_562799"/>
      <w:bookmarkEnd w:id="30885"/>
      <w:r>
        <w:rPr>
          <w:rtl/>
        </w:rPr>
        <w:t xml:space="preserve">מבטלים </w:t>
      </w:r>
      <w:bookmarkStart w:id="30886" w:name="_ETM_Q56_563339"/>
      <w:bookmarkEnd w:id="30886"/>
      <w:r>
        <w:rPr>
          <w:rtl/>
        </w:rPr>
        <w:t xml:space="preserve">חוגים </w:t>
      </w:r>
      <w:bookmarkStart w:id="30887" w:name="_ETM_Q56_563729"/>
      <w:bookmarkEnd w:id="30887"/>
      <w:r>
        <w:rPr>
          <w:rtl/>
        </w:rPr>
        <w:t xml:space="preserve">כי </w:t>
      </w:r>
      <w:bookmarkStart w:id="30888" w:name="_ETM_Q56_563850"/>
      <w:bookmarkEnd w:id="30888"/>
      <w:r>
        <w:rPr>
          <w:rtl/>
        </w:rPr>
        <w:t xml:space="preserve">הם </w:t>
      </w:r>
      <w:bookmarkStart w:id="30889" w:name="_ETM_Q56_563909"/>
      <w:bookmarkEnd w:id="30889"/>
      <w:r>
        <w:rPr>
          <w:rtl/>
        </w:rPr>
        <w:t xml:space="preserve">לא </w:t>
      </w:r>
      <w:bookmarkStart w:id="30890" w:name="_ETM_Q56_564000"/>
      <w:bookmarkEnd w:id="30890"/>
      <w:r>
        <w:rPr>
          <w:rtl/>
        </w:rPr>
        <w:t xml:space="preserve">יכולים </w:t>
      </w:r>
      <w:bookmarkStart w:id="30891" w:name="_ETM_Q56_564240"/>
      <w:bookmarkEnd w:id="30891"/>
      <w:r>
        <w:rPr>
          <w:rtl/>
        </w:rPr>
        <w:t xml:space="preserve">לממן </w:t>
      </w:r>
      <w:bookmarkStart w:id="30892" w:name="_ETM_Q56_564509"/>
      <w:bookmarkEnd w:id="30892"/>
      <w:r>
        <w:rPr>
          <w:rtl/>
        </w:rPr>
        <w:t>אותם</w:t>
      </w:r>
      <w:r>
        <w:rPr>
          <w:rFonts w:hint="cs"/>
          <w:rtl/>
        </w:rPr>
        <w:t>?</w:t>
      </w:r>
      <w:r>
        <w:rPr>
          <w:rtl/>
        </w:rPr>
        <w:t xml:space="preserve"> </w:t>
      </w:r>
      <w:bookmarkStart w:id="30893" w:name="_ETM_Q56_565049"/>
      <w:bookmarkEnd w:id="30893"/>
      <w:r>
        <w:rPr>
          <w:rtl/>
        </w:rPr>
        <w:t xml:space="preserve">לא </w:t>
      </w:r>
      <w:bookmarkStart w:id="30894" w:name="_ETM_Q56_565229"/>
      <w:bookmarkEnd w:id="30894"/>
      <w:r>
        <w:rPr>
          <w:rtl/>
        </w:rPr>
        <w:t xml:space="preserve">אכפת </w:t>
      </w:r>
      <w:bookmarkStart w:id="30895" w:name="_ETM_Q56_565529"/>
      <w:bookmarkEnd w:id="30895"/>
      <w:r>
        <w:rPr>
          <w:rtl/>
        </w:rPr>
        <w:t xml:space="preserve">לכם </w:t>
      </w:r>
      <w:bookmarkStart w:id="30896" w:name="_ETM_Q56_565799"/>
      <w:bookmarkEnd w:id="30896"/>
      <w:r>
        <w:rPr>
          <w:rtl/>
        </w:rPr>
        <w:t xml:space="preserve">שזוגות </w:t>
      </w:r>
      <w:bookmarkStart w:id="30897" w:name="_ETM_Q56_566610"/>
      <w:bookmarkEnd w:id="30897"/>
      <w:r>
        <w:rPr>
          <w:rtl/>
        </w:rPr>
        <w:t xml:space="preserve">צעירים </w:t>
      </w:r>
      <w:bookmarkStart w:id="30898" w:name="_ETM_Q56_566909"/>
      <w:bookmarkEnd w:id="30898"/>
      <w:r>
        <w:rPr>
          <w:rtl/>
        </w:rPr>
        <w:t xml:space="preserve">חוזרים </w:t>
      </w:r>
      <w:bookmarkStart w:id="30899" w:name="_ETM_Q56_567240"/>
      <w:bookmarkEnd w:id="30899"/>
      <w:r>
        <w:rPr>
          <w:rtl/>
        </w:rPr>
        <w:t xml:space="preserve">לגור </w:t>
      </w:r>
      <w:bookmarkStart w:id="30900" w:name="_ETM_Q56_567540"/>
      <w:bookmarkEnd w:id="30900"/>
      <w:r>
        <w:rPr>
          <w:rtl/>
        </w:rPr>
        <w:t xml:space="preserve">אצל </w:t>
      </w:r>
      <w:bookmarkStart w:id="30901" w:name="_ETM_Q56_567779"/>
      <w:bookmarkEnd w:id="30901"/>
      <w:r>
        <w:rPr>
          <w:rtl/>
        </w:rPr>
        <w:t>ההורים</w:t>
      </w:r>
      <w:r>
        <w:rPr>
          <w:rFonts w:hint="cs"/>
          <w:rtl/>
        </w:rPr>
        <w:t xml:space="preserve"> כי אין סיכוי </w:t>
      </w:r>
      <w:bookmarkStart w:id="30902" w:name="_ETM_Q56_568800"/>
      <w:bookmarkStart w:id="30903" w:name="_ETM_Q56_569070"/>
      <w:bookmarkStart w:id="30904" w:name="_ETM_Q56_569339"/>
      <w:bookmarkEnd w:id="30902"/>
      <w:bookmarkEnd w:id="30903"/>
      <w:bookmarkEnd w:id="30904"/>
      <w:r>
        <w:rPr>
          <w:rtl/>
        </w:rPr>
        <w:t xml:space="preserve">במדינת </w:t>
      </w:r>
      <w:bookmarkStart w:id="30905" w:name="_ETM_Q56_569760"/>
      <w:bookmarkEnd w:id="30905"/>
      <w:r>
        <w:rPr>
          <w:rtl/>
        </w:rPr>
        <w:t xml:space="preserve">ישראל </w:t>
      </w:r>
      <w:bookmarkStart w:id="30906" w:name="_ETM_Q56_570600"/>
      <w:bookmarkEnd w:id="30906"/>
      <w:r>
        <w:rPr>
          <w:rtl/>
        </w:rPr>
        <w:t xml:space="preserve">לקנות </w:t>
      </w:r>
      <w:bookmarkStart w:id="30907" w:name="_ETM_Q56_571050"/>
      <w:bookmarkEnd w:id="30907"/>
      <w:r>
        <w:rPr>
          <w:rtl/>
        </w:rPr>
        <w:t>דירה</w:t>
      </w:r>
      <w:r>
        <w:rPr>
          <w:rFonts w:hint="cs"/>
          <w:rtl/>
        </w:rPr>
        <w:t>?</w:t>
      </w:r>
      <w:r>
        <w:rPr>
          <w:rtl/>
        </w:rPr>
        <w:t xml:space="preserve"> </w:t>
      </w:r>
      <w:bookmarkStart w:id="30908" w:name="_ETM_Q56_572010"/>
      <w:bookmarkEnd w:id="30908"/>
      <w:r>
        <w:rPr>
          <w:rtl/>
        </w:rPr>
        <w:t xml:space="preserve">לא </w:t>
      </w:r>
      <w:bookmarkStart w:id="30909" w:name="_ETM_Q56_572220"/>
      <w:bookmarkEnd w:id="30909"/>
      <w:r>
        <w:rPr>
          <w:rtl/>
        </w:rPr>
        <w:t xml:space="preserve">אכפת </w:t>
      </w:r>
      <w:bookmarkStart w:id="30910" w:name="_ETM_Q56_572580"/>
      <w:bookmarkEnd w:id="30910"/>
      <w:r>
        <w:rPr>
          <w:rtl/>
        </w:rPr>
        <w:t xml:space="preserve">לכם </w:t>
      </w:r>
      <w:bookmarkStart w:id="30911" w:name="_ETM_Q56_574359"/>
      <w:bookmarkEnd w:id="30911"/>
      <w:r>
        <w:rPr>
          <w:rtl/>
        </w:rPr>
        <w:t xml:space="preserve">שהיום </w:t>
      </w:r>
      <w:bookmarkStart w:id="30912" w:name="_ETM_Q56_576099"/>
      <w:bookmarkEnd w:id="30912"/>
      <w:r>
        <w:rPr>
          <w:rtl/>
        </w:rPr>
        <w:t xml:space="preserve">זוג </w:t>
      </w:r>
      <w:bookmarkStart w:id="30913" w:name="_ETM_Q56_576459"/>
      <w:bookmarkEnd w:id="30913"/>
      <w:r>
        <w:rPr>
          <w:rtl/>
        </w:rPr>
        <w:t xml:space="preserve">צעיר </w:t>
      </w:r>
      <w:bookmarkStart w:id="30914" w:name="_ETM_Q56_576849"/>
      <w:bookmarkEnd w:id="30914"/>
      <w:r>
        <w:rPr>
          <w:rtl/>
        </w:rPr>
        <w:t xml:space="preserve">נורמלי </w:t>
      </w:r>
      <w:bookmarkStart w:id="30915" w:name="_ETM_Q56_577850"/>
      <w:bookmarkEnd w:id="30915"/>
      <w:r>
        <w:rPr>
          <w:rtl/>
        </w:rPr>
        <w:t xml:space="preserve">חושב </w:t>
      </w:r>
      <w:bookmarkStart w:id="30916" w:name="_ETM_Q56_578420"/>
      <w:bookmarkEnd w:id="30916"/>
      <w:r>
        <w:rPr>
          <w:rtl/>
        </w:rPr>
        <w:t xml:space="preserve">אם </w:t>
      </w:r>
      <w:bookmarkStart w:id="30917" w:name="_ETM_Q56_578990"/>
      <w:bookmarkEnd w:id="30917"/>
      <w:r>
        <w:rPr>
          <w:rtl/>
        </w:rPr>
        <w:t xml:space="preserve">הוא </w:t>
      </w:r>
      <w:bookmarkStart w:id="30918" w:name="_ETM_Q56_579140"/>
      <w:bookmarkEnd w:id="30918"/>
      <w:r>
        <w:rPr>
          <w:rtl/>
        </w:rPr>
        <w:t xml:space="preserve">רוצה </w:t>
      </w:r>
      <w:bookmarkStart w:id="30919" w:name="_ETM_Q56_579380"/>
      <w:bookmarkEnd w:id="30919"/>
      <w:r>
        <w:rPr>
          <w:rtl/>
        </w:rPr>
        <w:t xml:space="preserve">להישאר </w:t>
      </w:r>
      <w:bookmarkStart w:id="30920" w:name="_ETM_Q56_579710"/>
      <w:bookmarkEnd w:id="30920"/>
      <w:r>
        <w:rPr>
          <w:rtl/>
        </w:rPr>
        <w:t xml:space="preserve">במדינת </w:t>
      </w:r>
      <w:bookmarkStart w:id="30921" w:name="_ETM_Q56_580130"/>
      <w:bookmarkEnd w:id="30921"/>
      <w:r>
        <w:rPr>
          <w:rtl/>
        </w:rPr>
        <w:t xml:space="preserve">ישראל </w:t>
      </w:r>
      <w:bookmarkStart w:id="30922" w:name="_ETM_Q56_580430"/>
      <w:bookmarkEnd w:id="30922"/>
      <w:r>
        <w:rPr>
          <w:rtl/>
        </w:rPr>
        <w:t xml:space="preserve">ולגדל </w:t>
      </w:r>
      <w:bookmarkStart w:id="30923" w:name="_ETM_Q56_580940"/>
      <w:bookmarkEnd w:id="30923"/>
      <w:r>
        <w:rPr>
          <w:rFonts w:hint="cs"/>
          <w:rtl/>
        </w:rPr>
        <w:t xml:space="preserve">פה </w:t>
      </w:r>
      <w:bookmarkStart w:id="30924" w:name="_ETM_Q56_577473"/>
      <w:bookmarkEnd w:id="30924"/>
      <w:r>
        <w:rPr>
          <w:rtl/>
        </w:rPr>
        <w:t xml:space="preserve">את </w:t>
      </w:r>
      <w:bookmarkStart w:id="30925" w:name="_ETM_Q56_581000"/>
      <w:bookmarkEnd w:id="30925"/>
      <w:r>
        <w:rPr>
          <w:rtl/>
        </w:rPr>
        <w:t xml:space="preserve">הילדים </w:t>
      </w:r>
      <w:bookmarkStart w:id="30926" w:name="_ETM_Q56_581390"/>
      <w:bookmarkEnd w:id="30926"/>
      <w:r>
        <w:rPr>
          <w:rtl/>
        </w:rPr>
        <w:t>של</w:t>
      </w:r>
      <w:r>
        <w:rPr>
          <w:rFonts w:hint="cs"/>
          <w:rtl/>
        </w:rPr>
        <w:t xml:space="preserve">ו, </w:t>
      </w:r>
      <w:bookmarkStart w:id="30927" w:name="_ETM_Q56_582529"/>
      <w:bookmarkEnd w:id="30927"/>
      <w:r>
        <w:rPr>
          <w:rFonts w:hint="cs"/>
          <w:rtl/>
        </w:rPr>
        <w:t>א</w:t>
      </w:r>
      <w:r>
        <w:rPr>
          <w:rtl/>
        </w:rPr>
        <w:t xml:space="preserve">ו </w:t>
      </w:r>
      <w:bookmarkStart w:id="30928" w:name="_ETM_Q56_582679"/>
      <w:bookmarkEnd w:id="30928"/>
      <w:r>
        <w:rPr>
          <w:rtl/>
        </w:rPr>
        <w:t xml:space="preserve">שמא </w:t>
      </w:r>
      <w:bookmarkStart w:id="30929" w:name="_ETM_Q56_582979"/>
      <w:bookmarkEnd w:id="30929"/>
      <w:r>
        <w:rPr>
          <w:rtl/>
        </w:rPr>
        <w:t xml:space="preserve">הוא </w:t>
      </w:r>
      <w:bookmarkStart w:id="30930" w:name="_ETM_Q56_583100"/>
      <w:bookmarkEnd w:id="30930"/>
      <w:r>
        <w:rPr>
          <w:rtl/>
        </w:rPr>
        <w:t xml:space="preserve">יעזוב </w:t>
      </w:r>
      <w:bookmarkStart w:id="30931" w:name="_ETM_Q56_583520"/>
      <w:bookmarkEnd w:id="30931"/>
      <w:r>
        <w:rPr>
          <w:rtl/>
        </w:rPr>
        <w:t xml:space="preserve">לחו"ל </w:t>
      </w:r>
      <w:bookmarkStart w:id="30932" w:name="_ETM_Q56_583850"/>
      <w:bookmarkEnd w:id="30932"/>
      <w:r>
        <w:rPr>
          <w:rtl/>
        </w:rPr>
        <w:t xml:space="preserve">כי </w:t>
      </w:r>
      <w:bookmarkStart w:id="30933" w:name="_ETM_Q56_583969"/>
      <w:bookmarkEnd w:id="30933"/>
      <w:r>
        <w:rPr>
          <w:rtl/>
        </w:rPr>
        <w:t xml:space="preserve">הרבה </w:t>
      </w:r>
      <w:bookmarkStart w:id="30934" w:name="_ETM_Q56_584210"/>
      <w:bookmarkEnd w:id="30934"/>
      <w:r>
        <w:rPr>
          <w:rtl/>
        </w:rPr>
        <w:t xml:space="preserve">יותר </w:t>
      </w:r>
      <w:bookmarkStart w:id="30935" w:name="_ETM_Q56_584450"/>
      <w:bookmarkEnd w:id="30935"/>
      <w:r>
        <w:rPr>
          <w:rtl/>
        </w:rPr>
        <w:t xml:space="preserve">קל </w:t>
      </w:r>
      <w:bookmarkStart w:id="30936" w:name="_ETM_Q56_584659"/>
      <w:bookmarkEnd w:id="30936"/>
      <w:r>
        <w:rPr>
          <w:rtl/>
        </w:rPr>
        <w:t xml:space="preserve">לחיות </w:t>
      </w:r>
      <w:bookmarkStart w:id="30937" w:name="_ETM_Q56_584960"/>
      <w:bookmarkEnd w:id="30937"/>
      <w:r>
        <w:rPr>
          <w:rtl/>
        </w:rPr>
        <w:t>שם</w:t>
      </w:r>
      <w:r>
        <w:rPr>
          <w:rFonts w:hint="cs"/>
          <w:rtl/>
        </w:rPr>
        <w:t>?</w:t>
      </w:r>
      <w:r>
        <w:rPr>
          <w:rtl/>
        </w:rPr>
        <w:t xml:space="preserve"> </w:t>
      </w:r>
      <w:bookmarkStart w:id="30938" w:name="_ETM_Q56_585469"/>
      <w:bookmarkEnd w:id="30938"/>
      <w:r>
        <w:rPr>
          <w:rtl/>
        </w:rPr>
        <w:t xml:space="preserve">לא </w:t>
      </w:r>
      <w:bookmarkStart w:id="30939" w:name="_ETM_Q56_585649"/>
      <w:bookmarkEnd w:id="30939"/>
      <w:r>
        <w:rPr>
          <w:rtl/>
        </w:rPr>
        <w:t xml:space="preserve">מעניין </w:t>
      </w:r>
      <w:bookmarkStart w:id="30940" w:name="_ETM_Q56_585979"/>
      <w:bookmarkEnd w:id="30940"/>
      <w:r>
        <w:rPr>
          <w:rtl/>
        </w:rPr>
        <w:t>אתכם</w:t>
      </w:r>
      <w:r>
        <w:rPr>
          <w:rFonts w:hint="cs"/>
          <w:rtl/>
        </w:rPr>
        <w:t>?</w:t>
      </w:r>
      <w:bookmarkStart w:id="30941" w:name="_ETM_Q56_586908"/>
      <w:bookmarkEnd w:id="30941"/>
      <w:r w:rsidR="0036511F">
        <w:rPr>
          <w:rFonts w:hint="cs"/>
          <w:rtl/>
        </w:rPr>
        <w:t xml:space="preserve"> </w:t>
      </w:r>
      <w:bookmarkStart w:id="30942" w:name="_ETM_Q56_587011"/>
      <w:bookmarkStart w:id="30943" w:name="_ETM_Q56_587052"/>
      <w:bookmarkStart w:id="30944" w:name="_ETM_Q56_587126"/>
      <w:bookmarkStart w:id="30945" w:name="_ETM_Q56_587070"/>
      <w:bookmarkEnd w:id="30942"/>
      <w:bookmarkEnd w:id="30943"/>
      <w:bookmarkEnd w:id="30944"/>
      <w:bookmarkEnd w:id="30945"/>
      <w:r>
        <w:rPr>
          <w:rtl/>
        </w:rPr>
        <w:t xml:space="preserve">תסתכלו </w:t>
      </w:r>
      <w:bookmarkStart w:id="30946" w:name="_ETM_Q56_587460"/>
      <w:bookmarkEnd w:id="30946"/>
      <w:r>
        <w:rPr>
          <w:rtl/>
        </w:rPr>
        <w:t xml:space="preserve">על </w:t>
      </w:r>
      <w:bookmarkStart w:id="30947" w:name="_ETM_Q56_587609"/>
      <w:bookmarkEnd w:id="30947"/>
      <w:r>
        <w:rPr>
          <w:rtl/>
        </w:rPr>
        <w:t xml:space="preserve">הנתונים </w:t>
      </w:r>
      <w:bookmarkStart w:id="30948" w:name="_ETM_Q56_589060"/>
      <w:bookmarkEnd w:id="30948"/>
      <w:r>
        <w:rPr>
          <w:rtl/>
        </w:rPr>
        <w:t xml:space="preserve">של </w:t>
      </w:r>
      <w:bookmarkStart w:id="30949" w:name="_ETM_Q56_589330"/>
      <w:bookmarkEnd w:id="30949"/>
      <w:r>
        <w:rPr>
          <w:rtl/>
        </w:rPr>
        <w:t xml:space="preserve">ההגירה </w:t>
      </w:r>
      <w:bookmarkStart w:id="30950" w:name="_ETM_Q56_589720"/>
      <w:bookmarkEnd w:id="30950"/>
      <w:r>
        <w:rPr>
          <w:rtl/>
        </w:rPr>
        <w:t xml:space="preserve">השלילית </w:t>
      </w:r>
      <w:bookmarkStart w:id="30951" w:name="_ETM_Q56_590110"/>
      <w:bookmarkEnd w:id="30951"/>
      <w:r>
        <w:rPr>
          <w:rtl/>
        </w:rPr>
        <w:t xml:space="preserve">של </w:t>
      </w:r>
      <w:bookmarkStart w:id="30952" w:name="_ETM_Q56_590230"/>
      <w:bookmarkEnd w:id="30952"/>
      <w:r>
        <w:rPr>
          <w:rtl/>
        </w:rPr>
        <w:t xml:space="preserve">מדינת </w:t>
      </w:r>
      <w:bookmarkStart w:id="30953" w:name="_ETM_Q56_590560"/>
      <w:bookmarkEnd w:id="30953"/>
      <w:r>
        <w:rPr>
          <w:rtl/>
        </w:rPr>
        <w:t>ישראל</w:t>
      </w:r>
      <w:r>
        <w:rPr>
          <w:rFonts w:hint="cs"/>
          <w:rtl/>
        </w:rPr>
        <w:t>:</w:t>
      </w:r>
      <w:r>
        <w:rPr>
          <w:rtl/>
        </w:rPr>
        <w:t xml:space="preserve"> </w:t>
      </w:r>
      <w:bookmarkStart w:id="30954" w:name="_ETM_Q56_590890"/>
      <w:bookmarkEnd w:id="30954"/>
      <w:r>
        <w:rPr>
          <w:rtl/>
        </w:rPr>
        <w:t xml:space="preserve">יש </w:t>
      </w:r>
      <w:bookmarkStart w:id="30955" w:name="_ETM_Q56_591040"/>
      <w:bookmarkEnd w:id="30955"/>
      <w:r>
        <w:rPr>
          <w:rtl/>
        </w:rPr>
        <w:t xml:space="preserve">קפיצה </w:t>
      </w:r>
      <w:bookmarkStart w:id="30956" w:name="_ETM_Q56_591829"/>
      <w:bookmarkEnd w:id="30956"/>
      <w:r>
        <w:rPr>
          <w:rtl/>
        </w:rPr>
        <w:t>מטורפת</w:t>
      </w:r>
      <w:r>
        <w:rPr>
          <w:rFonts w:hint="cs"/>
          <w:rtl/>
        </w:rPr>
        <w:t>,</w:t>
      </w:r>
      <w:r>
        <w:rPr>
          <w:rtl/>
        </w:rPr>
        <w:t xml:space="preserve"> </w:t>
      </w:r>
      <w:bookmarkStart w:id="30957" w:name="_ETM_Q56_592909"/>
      <w:bookmarkEnd w:id="30957"/>
      <w:r>
        <w:rPr>
          <w:rtl/>
        </w:rPr>
        <w:t>מטורפת</w:t>
      </w:r>
      <w:r>
        <w:rPr>
          <w:rFonts w:hint="cs"/>
          <w:rtl/>
        </w:rPr>
        <w:t>,</w:t>
      </w:r>
      <w:r>
        <w:rPr>
          <w:rtl/>
        </w:rPr>
        <w:t xml:space="preserve"> </w:t>
      </w:r>
      <w:bookmarkStart w:id="30958" w:name="_ETM_Q56_593959"/>
      <w:bookmarkEnd w:id="30958"/>
      <w:r>
        <w:rPr>
          <w:rtl/>
        </w:rPr>
        <w:t xml:space="preserve">וזה </w:t>
      </w:r>
      <w:bookmarkStart w:id="30959" w:name="_ETM_Q56_594200"/>
      <w:bookmarkEnd w:id="30959"/>
      <w:r>
        <w:rPr>
          <w:rtl/>
        </w:rPr>
        <w:t xml:space="preserve">לא </w:t>
      </w:r>
      <w:bookmarkStart w:id="30960" w:name="_ETM_Q56_594289"/>
      <w:bookmarkEnd w:id="30960"/>
      <w:r>
        <w:rPr>
          <w:rtl/>
        </w:rPr>
        <w:t xml:space="preserve">בגלל </w:t>
      </w:r>
      <w:bookmarkStart w:id="30961" w:name="_ETM_Q56_594589"/>
      <w:bookmarkEnd w:id="30961"/>
      <w:r>
        <w:rPr>
          <w:rtl/>
        </w:rPr>
        <w:t>המלחמה</w:t>
      </w:r>
      <w:r>
        <w:rPr>
          <w:rFonts w:hint="cs"/>
          <w:rtl/>
        </w:rPr>
        <w:t>,</w:t>
      </w:r>
      <w:r>
        <w:rPr>
          <w:rtl/>
        </w:rPr>
        <w:t xml:space="preserve"> </w:t>
      </w:r>
      <w:bookmarkStart w:id="30962" w:name="_ETM_Q56_595069"/>
      <w:bookmarkEnd w:id="30962"/>
      <w:r>
        <w:rPr>
          <w:rtl/>
        </w:rPr>
        <w:t xml:space="preserve">כי </w:t>
      </w:r>
      <w:bookmarkStart w:id="30963" w:name="_ETM_Q56_595189"/>
      <w:bookmarkEnd w:id="30963"/>
      <w:r>
        <w:rPr>
          <w:rtl/>
        </w:rPr>
        <w:t xml:space="preserve">אתם </w:t>
      </w:r>
      <w:bookmarkStart w:id="30964" w:name="_ETM_Q56_595399"/>
      <w:bookmarkEnd w:id="30964"/>
      <w:r>
        <w:rPr>
          <w:rtl/>
        </w:rPr>
        <w:t xml:space="preserve">רואים </w:t>
      </w:r>
      <w:bookmarkStart w:id="30965" w:name="_ETM_Q56_597069"/>
      <w:bookmarkEnd w:id="30965"/>
      <w:r>
        <w:rPr>
          <w:rtl/>
        </w:rPr>
        <w:t xml:space="preserve">שאנחנו </w:t>
      </w:r>
      <w:bookmarkStart w:id="30966" w:name="_ETM_Q56_597549"/>
      <w:bookmarkEnd w:id="30966"/>
      <w:r>
        <w:rPr>
          <w:rtl/>
        </w:rPr>
        <w:t xml:space="preserve">מאוחדים </w:t>
      </w:r>
      <w:bookmarkStart w:id="30967" w:name="_ETM_Q56_598089"/>
      <w:bookmarkEnd w:id="30967"/>
      <w:r>
        <w:rPr>
          <w:rtl/>
        </w:rPr>
        <w:t>במלחמה</w:t>
      </w:r>
      <w:r>
        <w:rPr>
          <w:rFonts w:hint="cs"/>
          <w:rtl/>
        </w:rPr>
        <w:t>,</w:t>
      </w:r>
      <w:r>
        <w:rPr>
          <w:rtl/>
        </w:rPr>
        <w:t xml:space="preserve"> </w:t>
      </w:r>
      <w:bookmarkStart w:id="30968" w:name="_ETM_Q56_598630"/>
      <w:bookmarkEnd w:id="30968"/>
      <w:r>
        <w:rPr>
          <w:rtl/>
        </w:rPr>
        <w:t>כולנו</w:t>
      </w:r>
      <w:r>
        <w:rPr>
          <w:rFonts w:hint="cs"/>
          <w:rtl/>
        </w:rPr>
        <w:t>;</w:t>
      </w:r>
      <w:r>
        <w:rPr>
          <w:rtl/>
        </w:rPr>
        <w:t xml:space="preserve"> </w:t>
      </w:r>
      <w:bookmarkStart w:id="30969" w:name="_ETM_Q56_599619"/>
      <w:bookmarkEnd w:id="30969"/>
      <w:r>
        <w:rPr>
          <w:rtl/>
        </w:rPr>
        <w:t xml:space="preserve">יש </w:t>
      </w:r>
      <w:bookmarkStart w:id="30970" w:name="_ETM_Q56_599979"/>
      <w:bookmarkEnd w:id="30970"/>
      <w:r>
        <w:rPr>
          <w:rtl/>
        </w:rPr>
        <w:t>קונ</w:t>
      </w:r>
      <w:r>
        <w:rPr>
          <w:rFonts w:hint="cs"/>
          <w:rtl/>
        </w:rPr>
        <w:t>ס</w:t>
      </w:r>
      <w:r>
        <w:rPr>
          <w:rtl/>
        </w:rPr>
        <w:t xml:space="preserve">נזוס </w:t>
      </w:r>
      <w:bookmarkStart w:id="30971" w:name="_ETM_Q56_601060"/>
      <w:bookmarkEnd w:id="30971"/>
      <w:r>
        <w:rPr>
          <w:rtl/>
        </w:rPr>
        <w:t xml:space="preserve">לגבי </w:t>
      </w:r>
      <w:bookmarkStart w:id="30972" w:name="_ETM_Q56_602049"/>
      <w:bookmarkEnd w:id="30972"/>
      <w:r>
        <w:rPr>
          <w:rtl/>
        </w:rPr>
        <w:t xml:space="preserve">העובדה </w:t>
      </w:r>
      <w:bookmarkStart w:id="30973" w:name="_ETM_Q56_602529"/>
      <w:bookmarkEnd w:id="30973"/>
      <w:r>
        <w:rPr>
          <w:rtl/>
        </w:rPr>
        <w:t xml:space="preserve">שמדינת </w:t>
      </w:r>
      <w:bookmarkStart w:id="30974" w:name="_ETM_Q56_602979"/>
      <w:bookmarkEnd w:id="30974"/>
      <w:r>
        <w:rPr>
          <w:rtl/>
        </w:rPr>
        <w:t xml:space="preserve">ישראל </w:t>
      </w:r>
      <w:bookmarkStart w:id="30975" w:name="_ETM_Q56_603310"/>
      <w:bookmarkEnd w:id="30975"/>
      <w:r>
        <w:rPr>
          <w:rtl/>
        </w:rPr>
        <w:t xml:space="preserve">תנצח </w:t>
      </w:r>
      <w:bookmarkStart w:id="30976" w:name="_ETM_Q56_603729"/>
      <w:bookmarkEnd w:id="30976"/>
      <w:r>
        <w:rPr>
          <w:rtl/>
        </w:rPr>
        <w:t>במלחמה</w:t>
      </w:r>
      <w:r>
        <w:rPr>
          <w:rFonts w:hint="cs"/>
          <w:rtl/>
        </w:rPr>
        <w:t>,</w:t>
      </w:r>
      <w:r>
        <w:rPr>
          <w:rtl/>
        </w:rPr>
        <w:t xml:space="preserve"> </w:t>
      </w:r>
      <w:bookmarkStart w:id="30977" w:name="_ETM_Q56_604659"/>
      <w:bookmarkEnd w:id="30977"/>
      <w:r>
        <w:rPr>
          <w:rtl/>
        </w:rPr>
        <w:t xml:space="preserve">היא </w:t>
      </w:r>
      <w:bookmarkStart w:id="30978" w:name="_ETM_Q56_604779"/>
      <w:bookmarkEnd w:id="30978"/>
      <w:r>
        <w:rPr>
          <w:rtl/>
        </w:rPr>
        <w:t xml:space="preserve">תנצח </w:t>
      </w:r>
      <w:bookmarkStart w:id="30979" w:name="_ETM_Q56_605289"/>
      <w:bookmarkEnd w:id="30979"/>
      <w:r>
        <w:rPr>
          <w:rtl/>
        </w:rPr>
        <w:t xml:space="preserve">בכל </w:t>
      </w:r>
      <w:bookmarkStart w:id="30980" w:name="_ETM_Q56_605979"/>
      <w:bookmarkEnd w:id="30980"/>
      <w:r>
        <w:rPr>
          <w:rtl/>
        </w:rPr>
        <w:t xml:space="preserve">גזרה </w:t>
      </w:r>
      <w:bookmarkStart w:id="30981" w:name="_ETM_Q56_606429"/>
      <w:bookmarkEnd w:id="30981"/>
      <w:r>
        <w:rPr>
          <w:rtl/>
        </w:rPr>
        <w:t xml:space="preserve">וגזרה </w:t>
      </w:r>
      <w:bookmarkStart w:id="30982" w:name="_ETM_Q56_606849"/>
      <w:bookmarkEnd w:id="30982"/>
      <w:r>
        <w:rPr>
          <w:rtl/>
        </w:rPr>
        <w:t xml:space="preserve">כי </w:t>
      </w:r>
      <w:bookmarkStart w:id="30983" w:name="_ETM_Q56_606969"/>
      <w:bookmarkEnd w:id="30983"/>
      <w:r>
        <w:rPr>
          <w:rtl/>
        </w:rPr>
        <w:t xml:space="preserve">יש </w:t>
      </w:r>
      <w:bookmarkStart w:id="30984" w:name="_ETM_Q56_607060"/>
      <w:bookmarkEnd w:id="30984"/>
      <w:r>
        <w:rPr>
          <w:rtl/>
        </w:rPr>
        <w:t xml:space="preserve">לנו </w:t>
      </w:r>
      <w:bookmarkStart w:id="30985" w:name="_ETM_Q56_607179"/>
      <w:bookmarkEnd w:id="30985"/>
      <w:r>
        <w:rPr>
          <w:rtl/>
        </w:rPr>
        <w:t xml:space="preserve">את </w:t>
      </w:r>
      <w:bookmarkStart w:id="30986" w:name="_ETM_Q56_607240"/>
      <w:bookmarkEnd w:id="30986"/>
      <w:r>
        <w:rPr>
          <w:rtl/>
        </w:rPr>
        <w:t xml:space="preserve">הצבא </w:t>
      </w:r>
      <w:bookmarkStart w:id="30987" w:name="_ETM_Q56_607539"/>
      <w:bookmarkEnd w:id="30987"/>
      <w:r>
        <w:rPr>
          <w:rtl/>
        </w:rPr>
        <w:t xml:space="preserve">הכי </w:t>
      </w:r>
      <w:bookmarkStart w:id="30988" w:name="_ETM_Q56_607689"/>
      <w:bookmarkEnd w:id="30988"/>
      <w:r>
        <w:rPr>
          <w:rtl/>
        </w:rPr>
        <w:t xml:space="preserve">טוב </w:t>
      </w:r>
      <w:bookmarkStart w:id="30989" w:name="_ETM_Q56_607839"/>
      <w:bookmarkEnd w:id="30989"/>
      <w:r>
        <w:rPr>
          <w:rtl/>
        </w:rPr>
        <w:t>בעולם</w:t>
      </w:r>
      <w:r>
        <w:rPr>
          <w:rFonts w:hint="cs"/>
          <w:rtl/>
        </w:rPr>
        <w:t>.</w:t>
      </w:r>
      <w:r>
        <w:rPr>
          <w:rtl/>
        </w:rPr>
        <w:t xml:space="preserve"> </w:t>
      </w:r>
      <w:bookmarkStart w:id="30990" w:name="_ETM_Q56_608970"/>
      <w:bookmarkEnd w:id="30990"/>
      <w:r>
        <w:rPr>
          <w:rtl/>
        </w:rPr>
        <w:t xml:space="preserve">אבל </w:t>
      </w:r>
      <w:bookmarkStart w:id="30991" w:name="_ETM_Q56_609210"/>
      <w:bookmarkEnd w:id="30991"/>
      <w:r>
        <w:rPr>
          <w:rtl/>
        </w:rPr>
        <w:t xml:space="preserve">מצד </w:t>
      </w:r>
      <w:bookmarkStart w:id="30992" w:name="_ETM_Q56_609510"/>
      <w:bookmarkEnd w:id="30992"/>
      <w:r>
        <w:rPr>
          <w:rtl/>
        </w:rPr>
        <w:t xml:space="preserve">שני </w:t>
      </w:r>
      <w:bookmarkStart w:id="30993" w:name="_ETM_Q56_610930"/>
      <w:bookmarkEnd w:id="30993"/>
      <w:r>
        <w:rPr>
          <w:rtl/>
        </w:rPr>
        <w:t xml:space="preserve">יש </w:t>
      </w:r>
      <w:bookmarkStart w:id="30994" w:name="_ETM_Q56_611290"/>
      <w:bookmarkEnd w:id="30994"/>
      <w:r>
        <w:rPr>
          <w:rtl/>
        </w:rPr>
        <w:t xml:space="preserve">ייאוש </w:t>
      </w:r>
      <w:bookmarkStart w:id="30995" w:name="_ETM_Q56_612129"/>
      <w:bookmarkEnd w:id="30995"/>
      <w:r>
        <w:rPr>
          <w:rtl/>
        </w:rPr>
        <w:t xml:space="preserve">אמיתי </w:t>
      </w:r>
      <w:bookmarkStart w:id="30996" w:name="_ETM_Q56_613239"/>
      <w:bookmarkEnd w:id="30996"/>
      <w:r>
        <w:rPr>
          <w:rtl/>
        </w:rPr>
        <w:t xml:space="preserve">ממדיניות </w:t>
      </w:r>
      <w:bookmarkStart w:id="30997" w:name="_ETM_Q56_613840"/>
      <w:bookmarkEnd w:id="30997"/>
      <w:r>
        <w:rPr>
          <w:rtl/>
        </w:rPr>
        <w:t xml:space="preserve">הממשלה </w:t>
      </w:r>
      <w:bookmarkStart w:id="30998" w:name="_ETM_Q56_614349"/>
      <w:bookmarkEnd w:id="30998"/>
      <w:r>
        <w:rPr>
          <w:rtl/>
        </w:rPr>
        <w:t>הזו</w:t>
      </w:r>
      <w:r>
        <w:rPr>
          <w:rFonts w:hint="cs"/>
          <w:rtl/>
        </w:rPr>
        <w:t>,</w:t>
      </w:r>
      <w:r>
        <w:rPr>
          <w:rtl/>
        </w:rPr>
        <w:t xml:space="preserve"> </w:t>
      </w:r>
      <w:bookmarkStart w:id="30999" w:name="_ETM_Q56_615010"/>
      <w:bookmarkEnd w:id="30999"/>
      <w:r>
        <w:rPr>
          <w:rtl/>
        </w:rPr>
        <w:t xml:space="preserve">שגורמת </w:t>
      </w:r>
      <w:bookmarkStart w:id="31000" w:name="_ETM_Q56_615610"/>
      <w:bookmarkEnd w:id="31000"/>
      <w:r>
        <w:rPr>
          <w:rtl/>
        </w:rPr>
        <w:t xml:space="preserve">לאנשים </w:t>
      </w:r>
      <w:bookmarkStart w:id="31001" w:name="_ETM_Q56_616239"/>
      <w:bookmarkEnd w:id="31001"/>
      <w:r>
        <w:rPr>
          <w:rtl/>
        </w:rPr>
        <w:t xml:space="preserve">הכי </w:t>
      </w:r>
      <w:bookmarkStart w:id="31002" w:name="_ETM_Q56_616540"/>
      <w:bookmarkEnd w:id="31002"/>
      <w:r>
        <w:rPr>
          <w:rtl/>
        </w:rPr>
        <w:t xml:space="preserve">טובים </w:t>
      </w:r>
      <w:bookmarkStart w:id="31003" w:name="_ETM_Q56_616840"/>
      <w:bookmarkEnd w:id="31003"/>
      <w:r>
        <w:rPr>
          <w:rtl/>
        </w:rPr>
        <w:t xml:space="preserve">שיש </w:t>
      </w:r>
      <w:bookmarkStart w:id="31004" w:name="_ETM_Q56_617170"/>
      <w:bookmarkEnd w:id="31004"/>
      <w:r>
        <w:rPr>
          <w:rtl/>
        </w:rPr>
        <w:t xml:space="preserve">לנו </w:t>
      </w:r>
      <w:bookmarkStart w:id="31005" w:name="_ETM_Q56_617410"/>
      <w:bookmarkEnd w:id="31005"/>
      <w:r>
        <w:rPr>
          <w:rtl/>
        </w:rPr>
        <w:t xml:space="preserve">לומר </w:t>
      </w:r>
      <w:bookmarkStart w:id="31006" w:name="_ETM_Q56_617769"/>
      <w:bookmarkEnd w:id="31006"/>
      <w:r>
        <w:rPr>
          <w:rtl/>
        </w:rPr>
        <w:t>לעצמם</w:t>
      </w:r>
      <w:r w:rsidR="00B1421A">
        <w:rPr>
          <w:rFonts w:hint="cs"/>
          <w:rtl/>
        </w:rPr>
        <w:t>:</w:t>
      </w:r>
      <w:r>
        <w:rPr>
          <w:rtl/>
        </w:rPr>
        <w:t xml:space="preserve"> </w:t>
      </w:r>
      <w:bookmarkStart w:id="31007" w:name="_ETM_Q56_618640"/>
      <w:bookmarkEnd w:id="31007"/>
      <w:r>
        <w:rPr>
          <w:rtl/>
        </w:rPr>
        <w:t xml:space="preserve">מה </w:t>
      </w:r>
      <w:bookmarkStart w:id="31008" w:name="_ETM_Q56_618819"/>
      <w:bookmarkEnd w:id="31008"/>
      <w:r>
        <w:rPr>
          <w:rtl/>
        </w:rPr>
        <w:t xml:space="preserve">יש </w:t>
      </w:r>
      <w:bookmarkStart w:id="31009" w:name="_ETM_Q56_618910"/>
      <w:bookmarkEnd w:id="31009"/>
      <w:r>
        <w:rPr>
          <w:rtl/>
        </w:rPr>
        <w:t xml:space="preserve">לנו </w:t>
      </w:r>
      <w:bookmarkStart w:id="31010" w:name="_ETM_Q56_619090"/>
      <w:bookmarkEnd w:id="31010"/>
      <w:r>
        <w:rPr>
          <w:rtl/>
        </w:rPr>
        <w:t xml:space="preserve">לחפש </w:t>
      </w:r>
      <w:bookmarkStart w:id="31011" w:name="_ETM_Q56_619420"/>
      <w:bookmarkEnd w:id="31011"/>
      <w:r>
        <w:rPr>
          <w:rtl/>
        </w:rPr>
        <w:t xml:space="preserve">במדינה </w:t>
      </w:r>
      <w:bookmarkStart w:id="31012" w:name="_ETM_Q56_619870"/>
      <w:bookmarkEnd w:id="31012"/>
      <w:r>
        <w:rPr>
          <w:rtl/>
        </w:rPr>
        <w:t>הזאת</w:t>
      </w:r>
      <w:r>
        <w:rPr>
          <w:rFonts w:hint="cs"/>
          <w:rtl/>
        </w:rPr>
        <w:t>,</w:t>
      </w:r>
      <w:r>
        <w:rPr>
          <w:rtl/>
        </w:rPr>
        <w:t xml:space="preserve"> </w:t>
      </w:r>
      <w:bookmarkStart w:id="31013" w:name="_ETM_Q56_620360"/>
      <w:bookmarkEnd w:id="31013"/>
      <w:r>
        <w:rPr>
          <w:rtl/>
        </w:rPr>
        <w:t xml:space="preserve">לא </w:t>
      </w:r>
      <w:bookmarkStart w:id="31014" w:name="_ETM_Q56_620630"/>
      <w:bookmarkEnd w:id="31014"/>
      <w:r>
        <w:rPr>
          <w:rtl/>
        </w:rPr>
        <w:t xml:space="preserve">רוצים </w:t>
      </w:r>
      <w:bookmarkStart w:id="31015" w:name="_ETM_Q56_620900"/>
      <w:bookmarkEnd w:id="31015"/>
      <w:r>
        <w:rPr>
          <w:rtl/>
        </w:rPr>
        <w:t xml:space="preserve">לגדל </w:t>
      </w:r>
      <w:bookmarkStart w:id="31016" w:name="_ETM_Q56_621230"/>
      <w:bookmarkEnd w:id="31016"/>
      <w:r>
        <w:rPr>
          <w:rtl/>
        </w:rPr>
        <w:t xml:space="preserve">פה </w:t>
      </w:r>
      <w:bookmarkStart w:id="31017" w:name="_ETM_Q56_621380"/>
      <w:bookmarkEnd w:id="31017"/>
      <w:r>
        <w:rPr>
          <w:rtl/>
        </w:rPr>
        <w:t>ילדים</w:t>
      </w:r>
      <w:r>
        <w:rPr>
          <w:rFonts w:hint="cs"/>
          <w:rtl/>
        </w:rPr>
        <w:t>,</w:t>
      </w:r>
      <w:r>
        <w:rPr>
          <w:rtl/>
        </w:rPr>
        <w:t xml:space="preserve"> </w:t>
      </w:r>
      <w:bookmarkStart w:id="31018" w:name="_ETM_Q56_622100"/>
      <w:bookmarkEnd w:id="31018"/>
      <w:r>
        <w:rPr>
          <w:rtl/>
        </w:rPr>
        <w:t xml:space="preserve">לא </w:t>
      </w:r>
      <w:bookmarkStart w:id="31019" w:name="_ETM_Q56_622310"/>
      <w:bookmarkEnd w:id="31019"/>
      <w:r>
        <w:rPr>
          <w:rtl/>
        </w:rPr>
        <w:t xml:space="preserve">רואים </w:t>
      </w:r>
      <w:bookmarkStart w:id="31020" w:name="_ETM_Q56_622580"/>
      <w:bookmarkEnd w:id="31020"/>
      <w:r>
        <w:rPr>
          <w:rtl/>
        </w:rPr>
        <w:t xml:space="preserve">פה </w:t>
      </w:r>
      <w:bookmarkStart w:id="31021" w:name="_ETM_Q56_622760"/>
      <w:bookmarkEnd w:id="31021"/>
      <w:r>
        <w:rPr>
          <w:rtl/>
        </w:rPr>
        <w:t>עתיד</w:t>
      </w:r>
      <w:r>
        <w:rPr>
          <w:rFonts w:hint="cs"/>
          <w:rtl/>
        </w:rPr>
        <w:t>,</w:t>
      </w:r>
      <w:r>
        <w:rPr>
          <w:rtl/>
        </w:rPr>
        <w:t xml:space="preserve"> </w:t>
      </w:r>
      <w:bookmarkStart w:id="31022" w:name="_ETM_Q56_623090"/>
      <w:bookmarkEnd w:id="31022"/>
      <w:r>
        <w:rPr>
          <w:rtl/>
        </w:rPr>
        <w:t xml:space="preserve">למה </w:t>
      </w:r>
      <w:bookmarkStart w:id="31023" w:name="_ETM_Q56_623330"/>
      <w:bookmarkEnd w:id="31023"/>
      <w:r>
        <w:rPr>
          <w:rtl/>
        </w:rPr>
        <w:t xml:space="preserve">לגדל </w:t>
      </w:r>
      <w:bookmarkStart w:id="31024" w:name="_ETM_Q56_623660"/>
      <w:bookmarkEnd w:id="31024"/>
      <w:r>
        <w:rPr>
          <w:rtl/>
        </w:rPr>
        <w:t xml:space="preserve">ילדים </w:t>
      </w:r>
      <w:bookmarkStart w:id="31025" w:name="_ETM_Q56_624020"/>
      <w:bookmarkEnd w:id="31025"/>
      <w:r>
        <w:rPr>
          <w:rtl/>
        </w:rPr>
        <w:t xml:space="preserve">במדינה </w:t>
      </w:r>
      <w:bookmarkStart w:id="31026" w:name="_ETM_Q56_624860"/>
      <w:bookmarkEnd w:id="31026"/>
      <w:r>
        <w:rPr>
          <w:rtl/>
        </w:rPr>
        <w:t xml:space="preserve">שכל </w:t>
      </w:r>
      <w:bookmarkStart w:id="31027" w:name="_ETM_Q56_625220"/>
      <w:bookmarkEnd w:id="31027"/>
      <w:r>
        <w:rPr>
          <w:rtl/>
        </w:rPr>
        <w:t xml:space="preserve">חצי </w:t>
      </w:r>
      <w:bookmarkStart w:id="31028" w:name="_ETM_Q56_625490"/>
      <w:bookmarkEnd w:id="31028"/>
      <w:r>
        <w:rPr>
          <w:rtl/>
        </w:rPr>
        <w:t xml:space="preserve">דקה </w:t>
      </w:r>
      <w:bookmarkStart w:id="31029" w:name="_ETM_Q56_626580"/>
      <w:bookmarkEnd w:id="31029"/>
      <w:r>
        <w:rPr>
          <w:rtl/>
        </w:rPr>
        <w:t xml:space="preserve">משהו </w:t>
      </w:r>
      <w:bookmarkStart w:id="31030" w:name="_ETM_Q56_626970"/>
      <w:bookmarkEnd w:id="31030"/>
      <w:r>
        <w:rPr>
          <w:rtl/>
        </w:rPr>
        <w:t xml:space="preserve">רע </w:t>
      </w:r>
      <w:bookmarkStart w:id="31031" w:name="_ETM_Q56_627120"/>
      <w:bookmarkEnd w:id="31031"/>
      <w:r>
        <w:rPr>
          <w:rtl/>
        </w:rPr>
        <w:t xml:space="preserve">קורה </w:t>
      </w:r>
      <w:bookmarkStart w:id="31032" w:name="_ETM_Q56_627420"/>
      <w:bookmarkEnd w:id="31032"/>
      <w:r>
        <w:rPr>
          <w:rtl/>
        </w:rPr>
        <w:t>פה</w:t>
      </w:r>
      <w:r>
        <w:rPr>
          <w:rFonts w:hint="cs"/>
          <w:rtl/>
        </w:rPr>
        <w:t>,</w:t>
      </w:r>
      <w:r>
        <w:rPr>
          <w:rtl/>
        </w:rPr>
        <w:t xml:space="preserve"> </w:t>
      </w:r>
      <w:bookmarkStart w:id="31033" w:name="_ETM_Q56_627600"/>
      <w:bookmarkEnd w:id="31033"/>
      <w:r>
        <w:rPr>
          <w:rtl/>
        </w:rPr>
        <w:t>למה</w:t>
      </w:r>
      <w:r>
        <w:rPr>
          <w:rFonts w:hint="cs"/>
          <w:rtl/>
        </w:rPr>
        <w:t>?</w:t>
      </w:r>
      <w:bookmarkStart w:id="31034" w:name="_ETM_Q56_629587"/>
      <w:bookmarkStart w:id="31035" w:name="_ETM_Q56_629682"/>
      <w:bookmarkStart w:id="31036" w:name="_ETM_Q56_629714"/>
      <w:bookmarkStart w:id="31037" w:name="_ETM_Q56_629790"/>
      <w:bookmarkStart w:id="31038" w:name="_ETM_Q56_628590"/>
      <w:bookmarkEnd w:id="31034"/>
      <w:bookmarkEnd w:id="31035"/>
      <w:bookmarkEnd w:id="31036"/>
      <w:bookmarkEnd w:id="31037"/>
      <w:bookmarkEnd w:id="31038"/>
      <w:r w:rsidR="00B1421A">
        <w:rPr>
          <w:rFonts w:hint="cs"/>
          <w:rtl/>
        </w:rPr>
        <w:t xml:space="preserve"> </w:t>
      </w:r>
      <w:r>
        <w:rPr>
          <w:rtl/>
        </w:rPr>
        <w:t xml:space="preserve">ואפשר </w:t>
      </w:r>
      <w:bookmarkStart w:id="31039" w:name="_ETM_Q56_629040"/>
      <w:bookmarkEnd w:id="31039"/>
      <w:r>
        <w:rPr>
          <w:rtl/>
        </w:rPr>
        <w:t xml:space="preserve">לשנות </w:t>
      </w:r>
      <w:bookmarkStart w:id="31040" w:name="_ETM_Q56_629489"/>
      <w:bookmarkEnd w:id="31040"/>
      <w:r>
        <w:rPr>
          <w:rtl/>
        </w:rPr>
        <w:t xml:space="preserve">את </w:t>
      </w:r>
      <w:bookmarkStart w:id="31041" w:name="_ETM_Q56_629610"/>
      <w:bookmarkEnd w:id="31041"/>
      <w:r>
        <w:rPr>
          <w:rtl/>
        </w:rPr>
        <w:t xml:space="preserve">זה </w:t>
      </w:r>
      <w:bookmarkStart w:id="31042" w:name="_ETM_Q56_629730"/>
      <w:bookmarkEnd w:id="31042"/>
      <w:r>
        <w:rPr>
          <w:rtl/>
        </w:rPr>
        <w:t>ככה</w:t>
      </w:r>
      <w:r>
        <w:rPr>
          <w:rFonts w:hint="cs"/>
          <w:rtl/>
        </w:rPr>
        <w:t>,</w:t>
      </w:r>
      <w:r>
        <w:rPr>
          <w:rtl/>
        </w:rPr>
        <w:t xml:space="preserve"> </w:t>
      </w:r>
      <w:bookmarkStart w:id="31043" w:name="_ETM_Q56_630390"/>
      <w:bookmarkEnd w:id="31043"/>
      <w:r>
        <w:rPr>
          <w:rFonts w:hint="cs"/>
          <w:rtl/>
        </w:rPr>
        <w:t>ב</w:t>
      </w:r>
      <w:r>
        <w:rPr>
          <w:rtl/>
        </w:rPr>
        <w:t>דקה</w:t>
      </w:r>
      <w:r>
        <w:rPr>
          <w:rFonts w:hint="cs"/>
          <w:rtl/>
        </w:rPr>
        <w:t>,</w:t>
      </w:r>
      <w:r>
        <w:rPr>
          <w:rtl/>
        </w:rPr>
        <w:t xml:space="preserve"> </w:t>
      </w:r>
      <w:bookmarkStart w:id="31044" w:name="_ETM_Q56_631390"/>
      <w:bookmarkEnd w:id="31044"/>
      <w:r>
        <w:rPr>
          <w:rtl/>
        </w:rPr>
        <w:t>בדקה</w:t>
      </w:r>
      <w:r>
        <w:rPr>
          <w:rFonts w:hint="cs"/>
          <w:rtl/>
        </w:rPr>
        <w:t>.</w:t>
      </w:r>
      <w:r>
        <w:rPr>
          <w:rtl/>
        </w:rPr>
        <w:t xml:space="preserve"> </w:t>
      </w:r>
      <w:bookmarkStart w:id="31045" w:name="_ETM_Q56_631930"/>
      <w:bookmarkEnd w:id="31045"/>
      <w:r>
        <w:rPr>
          <w:rtl/>
        </w:rPr>
        <w:t xml:space="preserve">תתאחדו </w:t>
      </w:r>
      <w:bookmarkStart w:id="31046" w:name="_ETM_Q56_632950"/>
      <w:bookmarkEnd w:id="31046"/>
      <w:r>
        <w:rPr>
          <w:rtl/>
        </w:rPr>
        <w:t xml:space="preserve">סביב </w:t>
      </w:r>
      <w:bookmarkStart w:id="31047" w:name="_ETM_Q56_633250"/>
      <w:bookmarkEnd w:id="31047"/>
      <w:r>
        <w:rPr>
          <w:rtl/>
        </w:rPr>
        <w:t xml:space="preserve">מטרות </w:t>
      </w:r>
      <w:bookmarkStart w:id="31048" w:name="_ETM_Q56_633670"/>
      <w:bookmarkEnd w:id="31048"/>
      <w:r>
        <w:rPr>
          <w:rtl/>
        </w:rPr>
        <w:t>נכונות</w:t>
      </w:r>
      <w:r>
        <w:rPr>
          <w:rFonts w:hint="cs"/>
          <w:rtl/>
        </w:rPr>
        <w:t>,</w:t>
      </w:r>
      <w:r>
        <w:rPr>
          <w:rtl/>
        </w:rPr>
        <w:t xml:space="preserve"> </w:t>
      </w:r>
      <w:bookmarkStart w:id="31049" w:name="_ETM_Q56_634530"/>
      <w:bookmarkEnd w:id="31049"/>
      <w:r>
        <w:rPr>
          <w:rtl/>
        </w:rPr>
        <w:t xml:space="preserve">סביב </w:t>
      </w:r>
      <w:bookmarkStart w:id="31050" w:name="_ETM_Q56_634829"/>
      <w:bookmarkEnd w:id="31050"/>
      <w:r>
        <w:rPr>
          <w:rtl/>
        </w:rPr>
        <w:t xml:space="preserve">מטרות </w:t>
      </w:r>
      <w:bookmarkStart w:id="31051" w:name="_ETM_Q56_635280"/>
      <w:bookmarkEnd w:id="31051"/>
      <w:r>
        <w:rPr>
          <w:rtl/>
        </w:rPr>
        <w:t>טובות</w:t>
      </w:r>
      <w:r>
        <w:rPr>
          <w:rFonts w:hint="cs"/>
          <w:rtl/>
        </w:rPr>
        <w:t>;</w:t>
      </w:r>
      <w:r>
        <w:rPr>
          <w:rtl/>
        </w:rPr>
        <w:t xml:space="preserve"> </w:t>
      </w:r>
      <w:bookmarkStart w:id="31052" w:name="_ETM_Q56_636410"/>
      <w:bookmarkEnd w:id="31052"/>
      <w:r>
        <w:rPr>
          <w:rtl/>
        </w:rPr>
        <w:t xml:space="preserve">תפסיקו </w:t>
      </w:r>
      <w:bookmarkStart w:id="31053" w:name="_ETM_Q56_637730"/>
      <w:bookmarkEnd w:id="31053"/>
      <w:r>
        <w:rPr>
          <w:rtl/>
        </w:rPr>
        <w:t xml:space="preserve">עם </w:t>
      </w:r>
      <w:bookmarkStart w:id="31054" w:name="_ETM_Q56_637910"/>
      <w:bookmarkEnd w:id="31054"/>
      <w:r>
        <w:rPr>
          <w:rtl/>
        </w:rPr>
        <w:t xml:space="preserve">המשיכות </w:t>
      </w:r>
      <w:bookmarkStart w:id="31055" w:name="_ETM_Q56_638569"/>
      <w:bookmarkEnd w:id="31055"/>
      <w:r>
        <w:rPr>
          <w:rtl/>
        </w:rPr>
        <w:t xml:space="preserve">של </w:t>
      </w:r>
      <w:bookmarkStart w:id="31056" w:name="_ETM_Q56_638720"/>
      <w:bookmarkEnd w:id="31056"/>
      <w:r>
        <w:rPr>
          <w:rtl/>
        </w:rPr>
        <w:t>הקיצוני</w:t>
      </w:r>
      <w:r w:rsidR="00B1421A">
        <w:rPr>
          <w:rFonts w:hint="cs"/>
          <w:rtl/>
        </w:rPr>
        <w:t>י</w:t>
      </w:r>
      <w:r>
        <w:rPr>
          <w:rtl/>
        </w:rPr>
        <w:t>ם</w:t>
      </w:r>
      <w:r>
        <w:rPr>
          <w:rFonts w:hint="cs"/>
          <w:rtl/>
        </w:rPr>
        <w:t>,</w:t>
      </w:r>
      <w:r>
        <w:rPr>
          <w:rtl/>
        </w:rPr>
        <w:t xml:space="preserve"> </w:t>
      </w:r>
      <w:bookmarkStart w:id="31057" w:name="_ETM_Q56_639290"/>
      <w:bookmarkEnd w:id="31057"/>
      <w:r>
        <w:rPr>
          <w:rtl/>
        </w:rPr>
        <w:t xml:space="preserve">תפסיקו </w:t>
      </w:r>
      <w:bookmarkStart w:id="31058" w:name="_ETM_Q56_639800"/>
      <w:bookmarkEnd w:id="31058"/>
      <w:r>
        <w:rPr>
          <w:rtl/>
        </w:rPr>
        <w:t xml:space="preserve">להיכנע </w:t>
      </w:r>
      <w:bookmarkStart w:id="31059" w:name="_ETM_Q56_640280"/>
      <w:bookmarkEnd w:id="31059"/>
      <w:r>
        <w:rPr>
          <w:rtl/>
        </w:rPr>
        <w:t>להם</w:t>
      </w:r>
      <w:r>
        <w:rPr>
          <w:rFonts w:hint="cs"/>
          <w:rtl/>
        </w:rPr>
        <w:t>.</w:t>
      </w:r>
      <w:r>
        <w:rPr>
          <w:rtl/>
        </w:rPr>
        <w:t xml:space="preserve"> </w:t>
      </w:r>
      <w:bookmarkStart w:id="31060" w:name="_ETM_Q56_641030"/>
      <w:bookmarkEnd w:id="31060"/>
      <w:r>
        <w:rPr>
          <w:rtl/>
        </w:rPr>
        <w:t xml:space="preserve">אתם </w:t>
      </w:r>
      <w:bookmarkStart w:id="31061" w:name="_ETM_Q56_641360"/>
      <w:bookmarkEnd w:id="31061"/>
      <w:r>
        <w:rPr>
          <w:rtl/>
        </w:rPr>
        <w:t xml:space="preserve">מפלגה </w:t>
      </w:r>
      <w:bookmarkStart w:id="31062" w:name="_ETM_Q56_641810"/>
      <w:bookmarkEnd w:id="31062"/>
      <w:r>
        <w:rPr>
          <w:rtl/>
        </w:rPr>
        <w:t>גדולה</w:t>
      </w:r>
      <w:r>
        <w:rPr>
          <w:rFonts w:hint="cs"/>
          <w:rtl/>
        </w:rPr>
        <w:t>,</w:t>
      </w:r>
      <w:r>
        <w:rPr>
          <w:rtl/>
        </w:rPr>
        <w:t xml:space="preserve"> </w:t>
      </w:r>
      <w:bookmarkStart w:id="31063" w:name="_ETM_Q56_642709"/>
      <w:bookmarkEnd w:id="31063"/>
      <w:r>
        <w:rPr>
          <w:rtl/>
        </w:rPr>
        <w:t xml:space="preserve">אתם </w:t>
      </w:r>
      <w:bookmarkStart w:id="31064" w:name="_ETM_Q56_642980"/>
      <w:bookmarkEnd w:id="31064"/>
      <w:r>
        <w:rPr>
          <w:rtl/>
        </w:rPr>
        <w:t xml:space="preserve">אמורים </w:t>
      </w:r>
      <w:bookmarkStart w:id="31065" w:name="_ETM_Q56_643220"/>
      <w:bookmarkEnd w:id="31065"/>
      <w:r>
        <w:rPr>
          <w:rtl/>
        </w:rPr>
        <w:t xml:space="preserve">לנהל </w:t>
      </w:r>
      <w:bookmarkStart w:id="31066" w:name="_ETM_Q56_643580"/>
      <w:bookmarkEnd w:id="31066"/>
      <w:r>
        <w:rPr>
          <w:rtl/>
        </w:rPr>
        <w:t xml:space="preserve">את </w:t>
      </w:r>
      <w:bookmarkStart w:id="31067" w:name="_ETM_Q56_643640"/>
      <w:bookmarkEnd w:id="31067"/>
      <w:r>
        <w:rPr>
          <w:rtl/>
        </w:rPr>
        <w:t xml:space="preserve">האירוע </w:t>
      </w:r>
      <w:bookmarkStart w:id="31068" w:name="_ETM_Q56_643970"/>
      <w:bookmarkEnd w:id="31068"/>
      <w:r>
        <w:rPr>
          <w:rtl/>
        </w:rPr>
        <w:t>הזה</w:t>
      </w:r>
      <w:r>
        <w:rPr>
          <w:rFonts w:hint="cs"/>
          <w:rtl/>
        </w:rPr>
        <w:t>.</w:t>
      </w:r>
      <w:r>
        <w:rPr>
          <w:rtl/>
        </w:rPr>
        <w:t xml:space="preserve"> </w:t>
      </w:r>
      <w:bookmarkStart w:id="31069" w:name="_ETM_Q56_644120"/>
      <w:bookmarkEnd w:id="31069"/>
      <w:r>
        <w:rPr>
          <w:rtl/>
        </w:rPr>
        <w:t xml:space="preserve">ראש </w:t>
      </w:r>
      <w:bookmarkStart w:id="31070" w:name="_ETM_Q56_644299"/>
      <w:bookmarkEnd w:id="31070"/>
      <w:r>
        <w:rPr>
          <w:rtl/>
        </w:rPr>
        <w:t xml:space="preserve">הממשלה </w:t>
      </w:r>
      <w:bookmarkStart w:id="31071" w:name="_ETM_Q56_644659"/>
      <w:bookmarkEnd w:id="31071"/>
      <w:r>
        <w:rPr>
          <w:rtl/>
        </w:rPr>
        <w:t xml:space="preserve">אמור </w:t>
      </w:r>
      <w:bookmarkStart w:id="31072" w:name="_ETM_Q56_645080"/>
      <w:bookmarkEnd w:id="31072"/>
      <w:r>
        <w:rPr>
          <w:rtl/>
        </w:rPr>
        <w:t xml:space="preserve">לנהל </w:t>
      </w:r>
      <w:bookmarkStart w:id="31073" w:name="_ETM_Q56_645650"/>
      <w:bookmarkEnd w:id="31073"/>
      <w:r>
        <w:rPr>
          <w:rtl/>
        </w:rPr>
        <w:t xml:space="preserve">ולא </w:t>
      </w:r>
      <w:bookmarkStart w:id="31074" w:name="_ETM_Q56_645860"/>
      <w:bookmarkEnd w:id="31074"/>
      <w:r>
        <w:rPr>
          <w:rtl/>
        </w:rPr>
        <w:t xml:space="preserve">להיות </w:t>
      </w:r>
      <w:bookmarkStart w:id="31075" w:name="_ETM_Q56_646099"/>
      <w:bookmarkEnd w:id="31075"/>
      <w:r>
        <w:rPr>
          <w:rtl/>
        </w:rPr>
        <w:t>מנוהל</w:t>
      </w:r>
      <w:r>
        <w:rPr>
          <w:rFonts w:hint="cs"/>
          <w:rtl/>
        </w:rPr>
        <w:t>,</w:t>
      </w:r>
      <w:r>
        <w:rPr>
          <w:rtl/>
        </w:rPr>
        <w:t xml:space="preserve"> </w:t>
      </w:r>
      <w:bookmarkStart w:id="31076" w:name="_ETM_Q56_647000"/>
      <w:bookmarkEnd w:id="31076"/>
      <w:r>
        <w:rPr>
          <w:rtl/>
        </w:rPr>
        <w:t xml:space="preserve">וזה </w:t>
      </w:r>
      <w:bookmarkStart w:id="31077" w:name="_ETM_Q56_647270"/>
      <w:bookmarkEnd w:id="31077"/>
      <w:r>
        <w:rPr>
          <w:rtl/>
        </w:rPr>
        <w:t xml:space="preserve">מה </w:t>
      </w:r>
      <w:bookmarkStart w:id="31078" w:name="_ETM_Q56_647360"/>
      <w:bookmarkEnd w:id="31078"/>
      <w:r>
        <w:rPr>
          <w:rtl/>
        </w:rPr>
        <w:t xml:space="preserve">שקורה </w:t>
      </w:r>
      <w:bookmarkStart w:id="31079" w:name="_ETM_Q56_647780"/>
      <w:bookmarkEnd w:id="31079"/>
      <w:r>
        <w:rPr>
          <w:rtl/>
        </w:rPr>
        <w:t>פה</w:t>
      </w:r>
      <w:r>
        <w:rPr>
          <w:rFonts w:hint="cs"/>
          <w:rtl/>
        </w:rPr>
        <w:t>.</w:t>
      </w:r>
    </w:p>
    <w:p w:rsidR="00841D8B" w:rsidRDefault="00841D8B" w:rsidP="0083214F">
      <w:pPr>
        <w:rPr>
          <w:rtl/>
        </w:rPr>
      </w:pPr>
      <w:bookmarkStart w:id="31080" w:name="_ETM_Q56_649349"/>
      <w:bookmarkStart w:id="31081" w:name="_ETM_Q56_649433"/>
      <w:bookmarkEnd w:id="31080"/>
      <w:bookmarkEnd w:id="31081"/>
    </w:p>
    <w:p w:rsidR="00841D8B" w:rsidRDefault="00841D8B" w:rsidP="00B1421A">
      <w:pPr>
        <w:rPr>
          <w:rtl/>
        </w:rPr>
      </w:pPr>
      <w:bookmarkStart w:id="31082" w:name="_ETM_Q56_649493"/>
      <w:bookmarkStart w:id="31083" w:name="_ETM_Q56_649560"/>
      <w:bookmarkStart w:id="31084" w:name="_ETM_Q56_649310"/>
      <w:bookmarkEnd w:id="31082"/>
      <w:bookmarkEnd w:id="31083"/>
      <w:bookmarkEnd w:id="31084"/>
      <w:r>
        <w:rPr>
          <w:rtl/>
        </w:rPr>
        <w:t xml:space="preserve">תראו </w:t>
      </w:r>
      <w:bookmarkStart w:id="31085" w:name="_ETM_Q56_649669"/>
      <w:bookmarkEnd w:id="31085"/>
      <w:r>
        <w:rPr>
          <w:rtl/>
        </w:rPr>
        <w:t xml:space="preserve">מה </w:t>
      </w:r>
      <w:bookmarkStart w:id="31086" w:name="_ETM_Q56_649760"/>
      <w:bookmarkEnd w:id="31086"/>
      <w:r>
        <w:rPr>
          <w:rtl/>
        </w:rPr>
        <w:t xml:space="preserve">קורה </w:t>
      </w:r>
      <w:bookmarkStart w:id="31087" w:name="_ETM_Q56_649999"/>
      <w:bookmarkEnd w:id="31087"/>
      <w:r>
        <w:rPr>
          <w:rtl/>
        </w:rPr>
        <w:t xml:space="preserve">במדינת </w:t>
      </w:r>
      <w:bookmarkStart w:id="31088" w:name="_ETM_Q56_650450"/>
      <w:bookmarkEnd w:id="31088"/>
      <w:r>
        <w:rPr>
          <w:rtl/>
        </w:rPr>
        <w:t>ישראל</w:t>
      </w:r>
      <w:r>
        <w:rPr>
          <w:rFonts w:hint="cs"/>
          <w:rtl/>
        </w:rPr>
        <w:t xml:space="preserve">: חטופים </w:t>
      </w:r>
      <w:bookmarkStart w:id="31089" w:name="_ETM_Q56_651740"/>
      <w:bookmarkStart w:id="31090" w:name="_ETM_Q56_652069"/>
      <w:bookmarkStart w:id="31091" w:name="_ETM_Q56_652950"/>
      <w:bookmarkEnd w:id="31089"/>
      <w:bookmarkEnd w:id="31090"/>
      <w:bookmarkEnd w:id="31091"/>
      <w:r>
        <w:rPr>
          <w:rtl/>
        </w:rPr>
        <w:t xml:space="preserve">שנמצאים </w:t>
      </w:r>
      <w:bookmarkStart w:id="31092" w:name="_ETM_Q56_654550"/>
      <w:bookmarkEnd w:id="31092"/>
      <w:r>
        <w:rPr>
          <w:rtl/>
        </w:rPr>
        <w:t xml:space="preserve">במנהרות </w:t>
      </w:r>
      <w:bookmarkStart w:id="31093" w:name="_ETM_Q56_655180"/>
      <w:bookmarkEnd w:id="31093"/>
      <w:r>
        <w:rPr>
          <w:rtl/>
        </w:rPr>
        <w:t>החמאס</w:t>
      </w:r>
      <w:r>
        <w:rPr>
          <w:rFonts w:hint="cs"/>
          <w:rtl/>
        </w:rPr>
        <w:t xml:space="preserve"> –</w:t>
      </w:r>
      <w:r>
        <w:rPr>
          <w:rtl/>
        </w:rPr>
        <w:t xml:space="preserve"> </w:t>
      </w:r>
      <w:bookmarkStart w:id="31094" w:name="_ETM_Q56_656629"/>
      <w:bookmarkEnd w:id="31094"/>
      <w:r>
        <w:rPr>
          <w:rtl/>
        </w:rPr>
        <w:t>אף</w:t>
      </w:r>
      <w:r>
        <w:rPr>
          <w:rFonts w:hint="cs"/>
          <w:rtl/>
        </w:rPr>
        <w:t xml:space="preserve"> אחד</w:t>
      </w:r>
      <w:bookmarkStart w:id="31095" w:name="_ETM_Q56_656840"/>
      <w:bookmarkEnd w:id="31095"/>
      <w:r>
        <w:rPr>
          <w:rtl/>
        </w:rPr>
        <w:t xml:space="preserve"> </w:t>
      </w:r>
      <w:bookmarkStart w:id="31096" w:name="_ETM_Q56_656989"/>
      <w:bookmarkEnd w:id="31096"/>
      <w:r>
        <w:rPr>
          <w:rtl/>
        </w:rPr>
        <w:t xml:space="preserve">לא </w:t>
      </w:r>
      <w:bookmarkStart w:id="31097" w:name="_ETM_Q56_657049"/>
      <w:bookmarkEnd w:id="31097"/>
      <w:r>
        <w:rPr>
          <w:rtl/>
        </w:rPr>
        <w:t xml:space="preserve">מדבר </w:t>
      </w:r>
      <w:bookmarkStart w:id="31098" w:name="_ETM_Q56_657379"/>
      <w:bookmarkEnd w:id="31098"/>
      <w:r>
        <w:rPr>
          <w:rtl/>
        </w:rPr>
        <w:t>עליהם</w:t>
      </w:r>
      <w:r>
        <w:rPr>
          <w:rFonts w:hint="cs"/>
          <w:rtl/>
        </w:rPr>
        <w:t>,</w:t>
      </w:r>
      <w:r>
        <w:rPr>
          <w:rtl/>
        </w:rPr>
        <w:t xml:space="preserve"> </w:t>
      </w:r>
      <w:bookmarkStart w:id="31099" w:name="_ETM_Q56_658739"/>
      <w:bookmarkEnd w:id="31099"/>
      <w:r>
        <w:rPr>
          <w:rtl/>
        </w:rPr>
        <w:t>אף</w:t>
      </w:r>
      <w:r>
        <w:rPr>
          <w:rFonts w:hint="cs"/>
          <w:rtl/>
        </w:rPr>
        <w:t xml:space="preserve"> </w:t>
      </w:r>
      <w:bookmarkStart w:id="31100" w:name="_ETM_Q56_658950"/>
      <w:bookmarkEnd w:id="31100"/>
      <w:r>
        <w:rPr>
          <w:rFonts w:hint="cs"/>
          <w:rtl/>
        </w:rPr>
        <w:t>אחד</w:t>
      </w:r>
      <w:r>
        <w:rPr>
          <w:rtl/>
        </w:rPr>
        <w:t xml:space="preserve"> </w:t>
      </w:r>
      <w:bookmarkStart w:id="31101" w:name="_ETM_Q56_659099"/>
      <w:bookmarkEnd w:id="31101"/>
      <w:r>
        <w:rPr>
          <w:rtl/>
        </w:rPr>
        <w:t xml:space="preserve">לא </w:t>
      </w:r>
      <w:bookmarkStart w:id="31102" w:name="_ETM_Q56_659190"/>
      <w:bookmarkEnd w:id="31102"/>
      <w:r>
        <w:rPr>
          <w:rtl/>
        </w:rPr>
        <w:t xml:space="preserve">מדבר </w:t>
      </w:r>
      <w:bookmarkStart w:id="31103" w:name="_ETM_Q56_659519"/>
      <w:bookmarkEnd w:id="31103"/>
      <w:r>
        <w:rPr>
          <w:rFonts w:hint="cs"/>
          <w:rtl/>
        </w:rPr>
        <w:t>ע</w:t>
      </w:r>
      <w:r>
        <w:rPr>
          <w:rtl/>
        </w:rPr>
        <w:t>ליהם</w:t>
      </w:r>
      <w:r>
        <w:rPr>
          <w:rFonts w:hint="cs"/>
          <w:rtl/>
        </w:rPr>
        <w:t>.</w:t>
      </w:r>
      <w:r>
        <w:rPr>
          <w:rtl/>
        </w:rPr>
        <w:t xml:space="preserve"> </w:t>
      </w:r>
      <w:bookmarkStart w:id="31104" w:name="_ETM_Q56_660120"/>
      <w:bookmarkEnd w:id="31104"/>
      <w:r>
        <w:rPr>
          <w:rtl/>
        </w:rPr>
        <w:t xml:space="preserve">אם </w:t>
      </w:r>
      <w:bookmarkStart w:id="31105" w:name="_ETM_Q56_660299"/>
      <w:bookmarkEnd w:id="31105"/>
      <w:r>
        <w:rPr>
          <w:rtl/>
        </w:rPr>
        <w:t xml:space="preserve">אנחנו </w:t>
      </w:r>
      <w:bookmarkStart w:id="31106" w:name="_ETM_Q56_660690"/>
      <w:bookmarkEnd w:id="31106"/>
      <w:r>
        <w:rPr>
          <w:rtl/>
        </w:rPr>
        <w:t xml:space="preserve">לא </w:t>
      </w:r>
      <w:bookmarkStart w:id="31107" w:name="_ETM_Q56_660840"/>
      <w:bookmarkEnd w:id="31107"/>
      <w:r>
        <w:rPr>
          <w:rtl/>
        </w:rPr>
        <w:t xml:space="preserve">נזכיר </w:t>
      </w:r>
      <w:bookmarkStart w:id="31108" w:name="_ETM_Q56_661230"/>
      <w:bookmarkEnd w:id="31108"/>
      <w:r>
        <w:rPr>
          <w:rtl/>
        </w:rPr>
        <w:t xml:space="preserve">אותם </w:t>
      </w:r>
      <w:bookmarkStart w:id="31109" w:name="_ETM_Q56_661920"/>
      <w:bookmarkEnd w:id="31109"/>
      <w:r>
        <w:rPr>
          <w:rtl/>
        </w:rPr>
        <w:t xml:space="preserve">בכל </w:t>
      </w:r>
      <w:bookmarkStart w:id="31110" w:name="_ETM_Q56_662370"/>
      <w:bookmarkEnd w:id="31110"/>
      <w:r>
        <w:rPr>
          <w:rtl/>
        </w:rPr>
        <w:t>נאום</w:t>
      </w:r>
      <w:r>
        <w:rPr>
          <w:rFonts w:hint="cs"/>
          <w:rtl/>
        </w:rPr>
        <w:t>,</w:t>
      </w:r>
      <w:r>
        <w:rPr>
          <w:rtl/>
        </w:rPr>
        <w:t xml:space="preserve"> </w:t>
      </w:r>
      <w:bookmarkStart w:id="31111" w:name="_ETM_Q56_662730"/>
      <w:bookmarkEnd w:id="31111"/>
      <w:r>
        <w:rPr>
          <w:rtl/>
        </w:rPr>
        <w:t xml:space="preserve">בכל </w:t>
      </w:r>
      <w:bookmarkStart w:id="31112" w:name="_ETM_Q56_663000"/>
      <w:bookmarkEnd w:id="31112"/>
      <w:r>
        <w:rPr>
          <w:rtl/>
        </w:rPr>
        <w:t xml:space="preserve">פעם </w:t>
      </w:r>
      <w:bookmarkStart w:id="31113" w:name="_ETM_Q56_663209"/>
      <w:bookmarkEnd w:id="31113"/>
      <w:r>
        <w:rPr>
          <w:rtl/>
        </w:rPr>
        <w:t xml:space="preserve">שאנחנו </w:t>
      </w:r>
      <w:bookmarkStart w:id="31114" w:name="_ETM_Q56_663659"/>
      <w:bookmarkEnd w:id="31114"/>
      <w:r>
        <w:rPr>
          <w:rtl/>
        </w:rPr>
        <w:t xml:space="preserve">עולים </w:t>
      </w:r>
      <w:bookmarkStart w:id="31115" w:name="_ETM_Q56_663840"/>
      <w:bookmarkEnd w:id="31115"/>
      <w:r>
        <w:rPr>
          <w:rtl/>
        </w:rPr>
        <w:t>לפה</w:t>
      </w:r>
      <w:r>
        <w:rPr>
          <w:rFonts w:hint="cs"/>
          <w:rtl/>
        </w:rPr>
        <w:t>,</w:t>
      </w:r>
      <w:r>
        <w:rPr>
          <w:rtl/>
        </w:rPr>
        <w:t xml:space="preserve"> </w:t>
      </w:r>
      <w:bookmarkStart w:id="31116" w:name="_ETM_Q56_664570"/>
      <w:bookmarkEnd w:id="31116"/>
      <w:r>
        <w:rPr>
          <w:rtl/>
        </w:rPr>
        <w:t xml:space="preserve">זה </w:t>
      </w:r>
      <w:bookmarkStart w:id="31117" w:name="_ETM_Q56_664720"/>
      <w:bookmarkEnd w:id="31117"/>
      <w:r>
        <w:rPr>
          <w:rtl/>
        </w:rPr>
        <w:t xml:space="preserve">פשוט </w:t>
      </w:r>
      <w:bookmarkStart w:id="31118" w:name="_ETM_Q56_665050"/>
      <w:bookmarkEnd w:id="31118"/>
      <w:r>
        <w:rPr>
          <w:rFonts w:hint="cs"/>
          <w:rtl/>
        </w:rPr>
        <w:t>י</w:t>
      </w:r>
      <w:r>
        <w:rPr>
          <w:rtl/>
        </w:rPr>
        <w:t>יש</w:t>
      </w:r>
      <w:r>
        <w:rPr>
          <w:rFonts w:hint="cs"/>
          <w:rtl/>
        </w:rPr>
        <w:t>כח.</w:t>
      </w:r>
      <w:bookmarkStart w:id="31119" w:name="_ETM_Q56_665260"/>
      <w:bookmarkEnd w:id="31119"/>
      <w:r>
        <w:rPr>
          <w:rtl/>
        </w:rPr>
        <w:t xml:space="preserve"> </w:t>
      </w:r>
      <w:bookmarkStart w:id="31120" w:name="_ETM_Q56_666269"/>
      <w:bookmarkEnd w:id="31120"/>
      <w:r>
        <w:rPr>
          <w:rtl/>
        </w:rPr>
        <w:t xml:space="preserve">איך </w:t>
      </w:r>
      <w:bookmarkStart w:id="31121" w:name="_ETM_Q56_666510"/>
      <w:bookmarkEnd w:id="31121"/>
      <w:r>
        <w:rPr>
          <w:rtl/>
        </w:rPr>
        <w:t xml:space="preserve">יכול </w:t>
      </w:r>
      <w:bookmarkStart w:id="31122" w:name="_ETM_Q56_666810"/>
      <w:bookmarkEnd w:id="31122"/>
      <w:r>
        <w:rPr>
          <w:rtl/>
        </w:rPr>
        <w:t>להיות</w:t>
      </w:r>
      <w:r w:rsidR="00B1421A">
        <w:rPr>
          <w:rFonts w:hint="cs"/>
          <w:rtl/>
        </w:rPr>
        <w:t>,</w:t>
      </w:r>
      <w:r>
        <w:rPr>
          <w:rtl/>
        </w:rPr>
        <w:t xml:space="preserve"> </w:t>
      </w:r>
      <w:bookmarkStart w:id="31123" w:name="_ETM_Q56_667019"/>
      <w:bookmarkEnd w:id="31123"/>
      <w:r>
        <w:rPr>
          <w:rtl/>
        </w:rPr>
        <w:t xml:space="preserve">במדינת </w:t>
      </w:r>
      <w:bookmarkStart w:id="31124" w:name="_ETM_Q56_667529"/>
      <w:bookmarkEnd w:id="31124"/>
      <w:r>
        <w:rPr>
          <w:rtl/>
        </w:rPr>
        <w:t>היהודים</w:t>
      </w:r>
      <w:r>
        <w:rPr>
          <w:rFonts w:hint="cs"/>
          <w:rtl/>
        </w:rPr>
        <w:t>,</w:t>
      </w:r>
      <w:r>
        <w:rPr>
          <w:rtl/>
        </w:rPr>
        <w:t xml:space="preserve"> </w:t>
      </w:r>
      <w:bookmarkStart w:id="31125" w:name="_ETM_Q56_669030"/>
      <w:bookmarkEnd w:id="31125"/>
      <w:r>
        <w:rPr>
          <w:rtl/>
        </w:rPr>
        <w:t xml:space="preserve">במדינה </w:t>
      </w:r>
      <w:bookmarkStart w:id="31126" w:name="_ETM_Q56_670360"/>
      <w:bookmarkEnd w:id="31126"/>
      <w:r>
        <w:rPr>
          <w:rtl/>
        </w:rPr>
        <w:t>שלב</w:t>
      </w:r>
      <w:bookmarkStart w:id="31127" w:name="_ETM_Q56_670959"/>
      <w:bookmarkEnd w:id="31127"/>
      <w:r>
        <w:rPr>
          <w:rFonts w:hint="cs"/>
          <w:rtl/>
        </w:rPr>
        <w:t>-</w:t>
      </w:r>
      <w:r>
        <w:rPr>
          <w:rtl/>
        </w:rPr>
        <w:t xml:space="preserve">ליבה </w:t>
      </w:r>
      <w:bookmarkStart w:id="31128" w:name="_ETM_Q56_672010"/>
      <w:bookmarkEnd w:id="31128"/>
      <w:r>
        <w:rPr>
          <w:rtl/>
        </w:rPr>
        <w:t>ה</w:t>
      </w:r>
      <w:r>
        <w:rPr>
          <w:rFonts w:hint="cs"/>
          <w:rtl/>
        </w:rPr>
        <w:t>ו</w:t>
      </w:r>
      <w:r>
        <w:rPr>
          <w:rtl/>
        </w:rPr>
        <w:t xml:space="preserve">א </w:t>
      </w:r>
      <w:bookmarkStart w:id="31129" w:name="_ETM_Q56_672160"/>
      <w:bookmarkEnd w:id="31129"/>
      <w:r>
        <w:rPr>
          <w:rtl/>
        </w:rPr>
        <w:t xml:space="preserve">ערבות </w:t>
      </w:r>
      <w:bookmarkStart w:id="31130" w:name="_ETM_Q56_672519"/>
      <w:bookmarkEnd w:id="31130"/>
      <w:r>
        <w:rPr>
          <w:rtl/>
        </w:rPr>
        <w:t>הדדית</w:t>
      </w:r>
      <w:r w:rsidR="00B1421A">
        <w:rPr>
          <w:rFonts w:hint="cs"/>
          <w:rtl/>
        </w:rPr>
        <w:t>,</w:t>
      </w:r>
      <w:r>
        <w:rPr>
          <w:rtl/>
        </w:rPr>
        <w:t xml:space="preserve"> </w:t>
      </w:r>
      <w:bookmarkStart w:id="31131" w:name="_ETM_Q56_674530"/>
      <w:bookmarkEnd w:id="31131"/>
      <w:r>
        <w:rPr>
          <w:rtl/>
        </w:rPr>
        <w:t xml:space="preserve">איך </w:t>
      </w:r>
      <w:bookmarkStart w:id="31132" w:name="_ETM_Q56_674739"/>
      <w:bookmarkEnd w:id="31132"/>
      <w:r>
        <w:rPr>
          <w:rtl/>
        </w:rPr>
        <w:t xml:space="preserve">יכול </w:t>
      </w:r>
      <w:bookmarkStart w:id="31133" w:name="_ETM_Q56_675129"/>
      <w:bookmarkEnd w:id="31133"/>
      <w:r>
        <w:rPr>
          <w:rtl/>
        </w:rPr>
        <w:t xml:space="preserve">להיות </w:t>
      </w:r>
      <w:bookmarkStart w:id="31134" w:name="_ETM_Q56_675370"/>
      <w:bookmarkEnd w:id="31134"/>
      <w:r>
        <w:rPr>
          <w:rtl/>
        </w:rPr>
        <w:t>ששכחנו</w:t>
      </w:r>
      <w:r>
        <w:rPr>
          <w:rFonts w:hint="cs"/>
          <w:rtl/>
        </w:rPr>
        <w:t>?</w:t>
      </w:r>
      <w:r>
        <w:rPr>
          <w:rtl/>
        </w:rPr>
        <w:t xml:space="preserve"> </w:t>
      </w:r>
      <w:bookmarkStart w:id="31135" w:name="_ETM_Q56_677530"/>
      <w:bookmarkEnd w:id="31135"/>
      <w:r>
        <w:rPr>
          <w:rtl/>
        </w:rPr>
        <w:t xml:space="preserve">איך </w:t>
      </w:r>
      <w:bookmarkStart w:id="31136" w:name="_ETM_Q56_677829"/>
      <w:bookmarkEnd w:id="31136"/>
      <w:r>
        <w:rPr>
          <w:rtl/>
        </w:rPr>
        <w:t xml:space="preserve">יכול </w:t>
      </w:r>
      <w:bookmarkStart w:id="31137" w:name="_ETM_Q56_678219"/>
      <w:bookmarkEnd w:id="31137"/>
      <w:r>
        <w:rPr>
          <w:rtl/>
        </w:rPr>
        <w:t xml:space="preserve">להיות </w:t>
      </w:r>
      <w:bookmarkStart w:id="31138" w:name="_ETM_Q56_678430"/>
      <w:bookmarkEnd w:id="31138"/>
      <w:r>
        <w:rPr>
          <w:rtl/>
        </w:rPr>
        <w:t xml:space="preserve">ששכחנו </w:t>
      </w:r>
      <w:bookmarkStart w:id="31139" w:name="_ETM_Q56_679090"/>
      <w:bookmarkEnd w:id="31139"/>
      <w:r>
        <w:rPr>
          <w:rtl/>
        </w:rPr>
        <w:t xml:space="preserve">את </w:t>
      </w:r>
      <w:bookmarkStart w:id="31140" w:name="_ETM_Q56_679239"/>
      <w:bookmarkEnd w:id="31140"/>
      <w:r>
        <w:rPr>
          <w:rtl/>
        </w:rPr>
        <w:t xml:space="preserve">האחים </w:t>
      </w:r>
      <w:bookmarkStart w:id="31141" w:name="_ETM_Q56_679599"/>
      <w:bookmarkEnd w:id="31141"/>
      <w:r>
        <w:rPr>
          <w:rtl/>
        </w:rPr>
        <w:t>שלנו</w:t>
      </w:r>
      <w:r w:rsidR="00B1421A">
        <w:rPr>
          <w:rFonts w:hint="cs"/>
          <w:rtl/>
        </w:rPr>
        <w:t>,</w:t>
      </w:r>
      <w:r>
        <w:rPr>
          <w:rtl/>
        </w:rPr>
        <w:t xml:space="preserve"> </w:t>
      </w:r>
      <w:bookmarkStart w:id="31142" w:name="_ETM_Q56_680439"/>
      <w:bookmarkEnd w:id="31142"/>
      <w:r>
        <w:rPr>
          <w:rtl/>
        </w:rPr>
        <w:t xml:space="preserve">שנמצאים </w:t>
      </w:r>
      <w:bookmarkStart w:id="31143" w:name="_ETM_Q56_681040"/>
      <w:bookmarkEnd w:id="31143"/>
      <w:r>
        <w:rPr>
          <w:rtl/>
        </w:rPr>
        <w:t xml:space="preserve">מתחת </w:t>
      </w:r>
      <w:bookmarkStart w:id="31144" w:name="_ETM_Q56_681489"/>
      <w:bookmarkEnd w:id="31144"/>
      <w:r>
        <w:rPr>
          <w:rtl/>
        </w:rPr>
        <w:t xml:space="preserve">לאדמה </w:t>
      </w:r>
      <w:bookmarkStart w:id="31145" w:name="_ETM_Q56_682510"/>
      <w:bookmarkEnd w:id="31145"/>
      <w:r>
        <w:rPr>
          <w:rtl/>
        </w:rPr>
        <w:t xml:space="preserve">בהפקרות </w:t>
      </w:r>
      <w:bookmarkStart w:id="31146" w:name="_ETM_Q56_683140"/>
      <w:bookmarkEnd w:id="31146"/>
      <w:r>
        <w:rPr>
          <w:rtl/>
        </w:rPr>
        <w:t xml:space="preserve">הכי </w:t>
      </w:r>
      <w:bookmarkStart w:id="31147" w:name="_ETM_Q56_683349"/>
      <w:bookmarkEnd w:id="31147"/>
      <w:r>
        <w:rPr>
          <w:rtl/>
        </w:rPr>
        <w:t xml:space="preserve">גדולה </w:t>
      </w:r>
      <w:bookmarkStart w:id="31148" w:name="_ETM_Q56_683680"/>
      <w:bookmarkEnd w:id="31148"/>
      <w:r>
        <w:rPr>
          <w:rtl/>
        </w:rPr>
        <w:t xml:space="preserve">שקרתה </w:t>
      </w:r>
      <w:bookmarkStart w:id="31149" w:name="_ETM_Q56_684129"/>
      <w:bookmarkEnd w:id="31149"/>
      <w:r>
        <w:rPr>
          <w:rtl/>
        </w:rPr>
        <w:t>פה</w:t>
      </w:r>
      <w:r>
        <w:rPr>
          <w:rFonts w:hint="cs"/>
          <w:rtl/>
        </w:rPr>
        <w:t xml:space="preserve">? </w:t>
      </w:r>
      <w:bookmarkStart w:id="31150" w:name="_ETM_Q56_681813"/>
      <w:bookmarkStart w:id="31151" w:name="_ETM_Q56_681816"/>
      <w:bookmarkStart w:id="31152" w:name="_ETM_Q56_681842"/>
      <w:bookmarkStart w:id="31153" w:name="_ETM_Q56_681898"/>
      <w:bookmarkStart w:id="31154" w:name="_ETM_Q56_684910"/>
      <w:bookmarkEnd w:id="31150"/>
      <w:bookmarkEnd w:id="31151"/>
      <w:bookmarkEnd w:id="31152"/>
      <w:bookmarkEnd w:id="31153"/>
      <w:bookmarkEnd w:id="31154"/>
      <w:r>
        <w:rPr>
          <w:rtl/>
        </w:rPr>
        <w:t xml:space="preserve">וזה </w:t>
      </w:r>
      <w:bookmarkStart w:id="31155" w:name="_ETM_Q56_685180"/>
      <w:bookmarkEnd w:id="31155"/>
      <w:r>
        <w:rPr>
          <w:rtl/>
        </w:rPr>
        <w:t xml:space="preserve">מה </w:t>
      </w:r>
      <w:bookmarkStart w:id="31156" w:name="_ETM_Q56_685330"/>
      <w:bookmarkEnd w:id="31156"/>
      <w:r>
        <w:rPr>
          <w:rtl/>
        </w:rPr>
        <w:t xml:space="preserve">שהם </w:t>
      </w:r>
      <w:bookmarkStart w:id="31157" w:name="_ETM_Q56_685510"/>
      <w:bookmarkEnd w:id="31157"/>
      <w:r>
        <w:rPr>
          <w:rtl/>
        </w:rPr>
        <w:t xml:space="preserve">רוצים </w:t>
      </w:r>
      <w:bookmarkStart w:id="31158" w:name="_ETM_Q56_685840"/>
      <w:bookmarkEnd w:id="31158"/>
      <w:r>
        <w:rPr>
          <w:rtl/>
        </w:rPr>
        <w:t>שיקרה</w:t>
      </w:r>
      <w:r>
        <w:rPr>
          <w:rFonts w:hint="cs"/>
          <w:rtl/>
        </w:rPr>
        <w:t>. ה</w:t>
      </w:r>
      <w:bookmarkStart w:id="31159" w:name="_ETM_Q56_686200"/>
      <w:bookmarkEnd w:id="31159"/>
      <w:r>
        <w:rPr>
          <w:rtl/>
        </w:rPr>
        <w:t xml:space="preserve">ם </w:t>
      </w:r>
      <w:bookmarkStart w:id="31160" w:name="_ETM_Q56_686290"/>
      <w:bookmarkEnd w:id="31160"/>
      <w:r>
        <w:rPr>
          <w:rtl/>
        </w:rPr>
        <w:t xml:space="preserve">רוצים </w:t>
      </w:r>
      <w:bookmarkStart w:id="31161" w:name="_ETM_Q56_686560"/>
      <w:bookmarkEnd w:id="31161"/>
      <w:r>
        <w:rPr>
          <w:rtl/>
        </w:rPr>
        <w:t xml:space="preserve">שנשכח </w:t>
      </w:r>
      <w:bookmarkStart w:id="31162" w:name="_ETM_Q56_687070"/>
      <w:bookmarkEnd w:id="31162"/>
      <w:r>
        <w:rPr>
          <w:rtl/>
        </w:rPr>
        <w:t xml:space="preserve">את </w:t>
      </w:r>
      <w:bookmarkStart w:id="31163" w:name="_ETM_Q56_687190"/>
      <w:bookmarkEnd w:id="31163"/>
      <w:r>
        <w:rPr>
          <w:rtl/>
        </w:rPr>
        <w:t>זה</w:t>
      </w:r>
      <w:r>
        <w:rPr>
          <w:rFonts w:hint="cs"/>
          <w:rtl/>
        </w:rPr>
        <w:t>,</w:t>
      </w:r>
      <w:r>
        <w:rPr>
          <w:rtl/>
        </w:rPr>
        <w:t xml:space="preserve"> </w:t>
      </w:r>
      <w:bookmarkStart w:id="31164" w:name="_ETM_Q56_687610"/>
      <w:bookmarkEnd w:id="31164"/>
      <w:r>
        <w:rPr>
          <w:rtl/>
        </w:rPr>
        <w:t xml:space="preserve">הם </w:t>
      </w:r>
      <w:bookmarkStart w:id="31165" w:name="_ETM_Q56_687760"/>
      <w:bookmarkEnd w:id="31165"/>
      <w:r>
        <w:rPr>
          <w:rtl/>
        </w:rPr>
        <w:t xml:space="preserve">רוצים </w:t>
      </w:r>
      <w:bookmarkStart w:id="31166" w:name="_ETM_Q56_688030"/>
      <w:bookmarkEnd w:id="31166"/>
      <w:r>
        <w:rPr>
          <w:rtl/>
        </w:rPr>
        <w:t>ש</w:t>
      </w:r>
      <w:r>
        <w:rPr>
          <w:rFonts w:hint="cs"/>
          <w:rtl/>
        </w:rPr>
        <w:t>נ</w:t>
      </w:r>
      <w:r>
        <w:rPr>
          <w:rtl/>
        </w:rPr>
        <w:t xml:space="preserve">דבר </w:t>
      </w:r>
      <w:bookmarkStart w:id="31167" w:name="_ETM_Q56_688540"/>
      <w:bookmarkEnd w:id="31167"/>
      <w:r>
        <w:rPr>
          <w:rtl/>
        </w:rPr>
        <w:t xml:space="preserve">על </w:t>
      </w:r>
      <w:bookmarkStart w:id="31168" w:name="_ETM_Q56_688630"/>
      <w:bookmarkEnd w:id="31168"/>
      <w:r>
        <w:rPr>
          <w:rtl/>
        </w:rPr>
        <w:t xml:space="preserve">דברים </w:t>
      </w:r>
      <w:bookmarkStart w:id="31169" w:name="_ETM_Q56_688930"/>
      <w:bookmarkEnd w:id="31169"/>
      <w:r>
        <w:rPr>
          <w:rtl/>
        </w:rPr>
        <w:t>אחרים</w:t>
      </w:r>
      <w:r>
        <w:rPr>
          <w:rFonts w:hint="cs"/>
          <w:rtl/>
        </w:rPr>
        <w:t>.</w:t>
      </w:r>
      <w:r>
        <w:rPr>
          <w:rtl/>
        </w:rPr>
        <w:t xml:space="preserve"> </w:t>
      </w:r>
      <w:bookmarkStart w:id="31170" w:name="_ETM_Q56_690069"/>
      <w:bookmarkStart w:id="31171" w:name="_ETM_Q56_688190"/>
      <w:bookmarkStart w:id="31172" w:name="_ETM_Q56_688256"/>
      <w:bookmarkStart w:id="31173" w:name="_ETM_Q56_688318"/>
      <w:bookmarkStart w:id="31174" w:name="_ETM_Q56_688357"/>
      <w:bookmarkEnd w:id="31170"/>
      <w:bookmarkEnd w:id="31171"/>
      <w:bookmarkEnd w:id="31172"/>
      <w:bookmarkEnd w:id="31173"/>
      <w:bookmarkEnd w:id="31174"/>
      <w:r>
        <w:rPr>
          <w:rtl/>
        </w:rPr>
        <w:t xml:space="preserve">אז </w:t>
      </w:r>
      <w:bookmarkStart w:id="31175" w:name="_ETM_Q56_690250"/>
      <w:bookmarkEnd w:id="31175"/>
      <w:r>
        <w:rPr>
          <w:rtl/>
        </w:rPr>
        <w:t xml:space="preserve">אני </w:t>
      </w:r>
      <w:bookmarkStart w:id="31176" w:name="_ETM_Q56_690400"/>
      <w:bookmarkEnd w:id="31176"/>
      <w:r>
        <w:rPr>
          <w:rtl/>
        </w:rPr>
        <w:t xml:space="preserve">אומר </w:t>
      </w:r>
      <w:bookmarkStart w:id="31177" w:name="_ETM_Q56_690579"/>
      <w:bookmarkEnd w:id="31177"/>
      <w:r>
        <w:rPr>
          <w:rtl/>
        </w:rPr>
        <w:t xml:space="preserve">לכם </w:t>
      </w:r>
      <w:bookmarkStart w:id="31178" w:name="_ETM_Q56_690849"/>
      <w:bookmarkEnd w:id="31178"/>
      <w:r>
        <w:rPr>
          <w:rtl/>
        </w:rPr>
        <w:t>מפה</w:t>
      </w:r>
      <w:r>
        <w:rPr>
          <w:rFonts w:hint="cs"/>
          <w:rtl/>
        </w:rPr>
        <w:t>:</w:t>
      </w:r>
      <w:r>
        <w:rPr>
          <w:rtl/>
        </w:rPr>
        <w:t xml:space="preserve"> </w:t>
      </w:r>
      <w:bookmarkStart w:id="31179" w:name="_ETM_Q56_691640"/>
      <w:bookmarkEnd w:id="31179"/>
      <w:r>
        <w:rPr>
          <w:rtl/>
        </w:rPr>
        <w:t xml:space="preserve">אנחנו </w:t>
      </w:r>
      <w:bookmarkStart w:id="31180" w:name="_ETM_Q56_692599"/>
      <w:bookmarkEnd w:id="31180"/>
      <w:r>
        <w:rPr>
          <w:rtl/>
        </w:rPr>
        <w:t xml:space="preserve">חייבים </w:t>
      </w:r>
      <w:bookmarkStart w:id="31181" w:name="_ETM_Q56_694040"/>
      <w:bookmarkEnd w:id="31181"/>
      <w:r>
        <w:rPr>
          <w:rtl/>
        </w:rPr>
        <w:t>ל</w:t>
      </w:r>
      <w:bookmarkStart w:id="31182" w:name="_ETM_Q56_694219"/>
      <w:bookmarkEnd w:id="31182"/>
      <w:r>
        <w:rPr>
          <w:rtl/>
        </w:rPr>
        <w:t>אות</w:t>
      </w:r>
      <w:r>
        <w:rPr>
          <w:rFonts w:hint="cs"/>
          <w:rtl/>
        </w:rPr>
        <w:t>ן</w:t>
      </w:r>
      <w:r>
        <w:rPr>
          <w:rtl/>
        </w:rPr>
        <w:t xml:space="preserve"> </w:t>
      </w:r>
      <w:bookmarkStart w:id="31183" w:name="_ETM_Q56_695269"/>
      <w:bookmarkEnd w:id="31183"/>
      <w:r>
        <w:rPr>
          <w:rtl/>
        </w:rPr>
        <w:t xml:space="preserve">נשמות </w:t>
      </w:r>
      <w:bookmarkStart w:id="31184" w:name="_ETM_Q56_695900"/>
      <w:bookmarkEnd w:id="31184"/>
      <w:r>
        <w:rPr>
          <w:rtl/>
        </w:rPr>
        <w:t xml:space="preserve">טהורות </w:t>
      </w:r>
      <w:bookmarkStart w:id="31185" w:name="_ETM_Q56_696290"/>
      <w:bookmarkEnd w:id="31185"/>
      <w:r>
        <w:rPr>
          <w:rtl/>
        </w:rPr>
        <w:t>שנמצא</w:t>
      </w:r>
      <w:r>
        <w:rPr>
          <w:rFonts w:hint="cs"/>
          <w:rtl/>
        </w:rPr>
        <w:t>ות</w:t>
      </w:r>
      <w:r>
        <w:rPr>
          <w:rtl/>
        </w:rPr>
        <w:t xml:space="preserve"> </w:t>
      </w:r>
      <w:bookmarkStart w:id="31186" w:name="_ETM_Q56_696739"/>
      <w:bookmarkEnd w:id="31186"/>
      <w:r>
        <w:rPr>
          <w:rtl/>
        </w:rPr>
        <w:t xml:space="preserve">מתחת </w:t>
      </w:r>
      <w:bookmarkStart w:id="31187" w:name="_ETM_Q56_697099"/>
      <w:bookmarkEnd w:id="31187"/>
      <w:r>
        <w:rPr>
          <w:rtl/>
        </w:rPr>
        <w:t>לאדמה</w:t>
      </w:r>
      <w:bookmarkStart w:id="31188" w:name="_ETM_Q56_697519"/>
      <w:bookmarkEnd w:id="31188"/>
      <w:r>
        <w:rPr>
          <w:rtl/>
        </w:rPr>
        <w:t xml:space="preserve"> </w:t>
      </w:r>
      <w:bookmarkStart w:id="31189" w:name="_ETM_Q56_697730"/>
      <w:bookmarkEnd w:id="31189"/>
      <w:r>
        <w:rPr>
          <w:rtl/>
        </w:rPr>
        <w:t xml:space="preserve">עכשיו </w:t>
      </w:r>
      <w:bookmarkStart w:id="31190" w:name="_ETM_Q56_698450"/>
      <w:bookmarkEnd w:id="31190"/>
      <w:r w:rsidR="00B1421A">
        <w:rPr>
          <w:rFonts w:hint="cs"/>
          <w:rtl/>
        </w:rPr>
        <w:t xml:space="preserve">– </w:t>
      </w:r>
      <w:r>
        <w:rPr>
          <w:rtl/>
        </w:rPr>
        <w:t xml:space="preserve">להזכיר </w:t>
      </w:r>
      <w:bookmarkStart w:id="31191" w:name="_ETM_Q56_698959"/>
      <w:bookmarkEnd w:id="31191"/>
      <w:r>
        <w:rPr>
          <w:rtl/>
        </w:rPr>
        <w:t>אות</w:t>
      </w:r>
      <w:r>
        <w:rPr>
          <w:rFonts w:hint="cs"/>
          <w:rtl/>
        </w:rPr>
        <w:t>ן</w:t>
      </w:r>
      <w:r>
        <w:rPr>
          <w:rtl/>
        </w:rPr>
        <w:t xml:space="preserve"> </w:t>
      </w:r>
      <w:bookmarkStart w:id="31192" w:name="_ETM_Q56_699200"/>
      <w:bookmarkEnd w:id="31192"/>
      <w:r>
        <w:rPr>
          <w:rtl/>
        </w:rPr>
        <w:t xml:space="preserve">בכל </w:t>
      </w:r>
      <w:bookmarkStart w:id="31193" w:name="_ETM_Q56_699530"/>
      <w:bookmarkEnd w:id="31193"/>
      <w:r>
        <w:rPr>
          <w:rtl/>
        </w:rPr>
        <w:t>פעם</w:t>
      </w:r>
      <w:r>
        <w:rPr>
          <w:rFonts w:hint="cs"/>
          <w:rtl/>
        </w:rPr>
        <w:t>.</w:t>
      </w:r>
      <w:r>
        <w:rPr>
          <w:rtl/>
        </w:rPr>
        <w:t xml:space="preserve"> </w:t>
      </w:r>
      <w:bookmarkStart w:id="31194" w:name="_ETM_Q56_699829"/>
      <w:bookmarkEnd w:id="31194"/>
      <w:r>
        <w:rPr>
          <w:rtl/>
        </w:rPr>
        <w:t xml:space="preserve">אסור </w:t>
      </w:r>
      <w:bookmarkStart w:id="31195" w:name="_ETM_Q56_700159"/>
      <w:bookmarkEnd w:id="31195"/>
      <w:r>
        <w:rPr>
          <w:rtl/>
        </w:rPr>
        <w:t xml:space="preserve">לנו </w:t>
      </w:r>
      <w:bookmarkStart w:id="31196" w:name="_ETM_Q56_701100"/>
      <w:bookmarkEnd w:id="31196"/>
      <w:r>
        <w:rPr>
          <w:rtl/>
        </w:rPr>
        <w:t xml:space="preserve">לתת </w:t>
      </w:r>
      <w:bookmarkStart w:id="31197" w:name="_ETM_Q56_701580"/>
      <w:bookmarkEnd w:id="31197"/>
      <w:r>
        <w:rPr>
          <w:rtl/>
        </w:rPr>
        <w:t xml:space="preserve">להם </w:t>
      </w:r>
      <w:bookmarkStart w:id="31198" w:name="_ETM_Q56_702180"/>
      <w:bookmarkEnd w:id="31198"/>
      <w:r>
        <w:rPr>
          <w:rtl/>
        </w:rPr>
        <w:t>להיש</w:t>
      </w:r>
      <w:r>
        <w:rPr>
          <w:rFonts w:hint="cs"/>
          <w:rtl/>
        </w:rPr>
        <w:t>כח,</w:t>
      </w:r>
      <w:bookmarkStart w:id="31199" w:name="_ETM_Q56_702630"/>
      <w:bookmarkEnd w:id="31199"/>
      <w:r>
        <w:rPr>
          <w:rtl/>
        </w:rPr>
        <w:t xml:space="preserve"> </w:t>
      </w:r>
      <w:bookmarkStart w:id="31200" w:name="_ETM_Q56_702930"/>
      <w:bookmarkEnd w:id="31200"/>
      <w:r>
        <w:rPr>
          <w:rtl/>
        </w:rPr>
        <w:t xml:space="preserve">אנחנו </w:t>
      </w:r>
      <w:bookmarkStart w:id="31201" w:name="_ETM_Q56_703170"/>
      <w:bookmarkEnd w:id="31201"/>
      <w:r>
        <w:rPr>
          <w:rtl/>
        </w:rPr>
        <w:t xml:space="preserve">חייבים </w:t>
      </w:r>
      <w:bookmarkStart w:id="31202" w:name="_ETM_Q56_703650"/>
      <w:bookmarkEnd w:id="31202"/>
      <w:r>
        <w:rPr>
          <w:rtl/>
        </w:rPr>
        <w:t xml:space="preserve">לדרוש </w:t>
      </w:r>
      <w:bookmarkStart w:id="31203" w:name="_ETM_Q56_704499"/>
      <w:bookmarkEnd w:id="31203"/>
      <w:r>
        <w:rPr>
          <w:rtl/>
        </w:rPr>
        <w:t xml:space="preserve">בכל </w:t>
      </w:r>
      <w:bookmarkStart w:id="31204" w:name="_ETM_Q56_705129"/>
      <w:bookmarkEnd w:id="31204"/>
      <w:r>
        <w:rPr>
          <w:rtl/>
        </w:rPr>
        <w:t xml:space="preserve">הזדמנות </w:t>
      </w:r>
      <w:bookmarkStart w:id="31205" w:name="_ETM_Q56_705909"/>
      <w:bookmarkEnd w:id="31205"/>
      <w:r>
        <w:rPr>
          <w:rFonts w:hint="cs"/>
          <w:rtl/>
        </w:rPr>
        <w:t xml:space="preserve">– </w:t>
      </w:r>
      <w:r>
        <w:rPr>
          <w:rtl/>
        </w:rPr>
        <w:t>מפה</w:t>
      </w:r>
      <w:r>
        <w:rPr>
          <w:rFonts w:hint="cs"/>
          <w:rtl/>
        </w:rPr>
        <w:t>,</w:t>
      </w:r>
      <w:r>
        <w:rPr>
          <w:rtl/>
        </w:rPr>
        <w:t xml:space="preserve"> </w:t>
      </w:r>
      <w:bookmarkStart w:id="31206" w:name="_ETM_Q56_706749"/>
      <w:bookmarkEnd w:id="31206"/>
      <w:r>
        <w:rPr>
          <w:rtl/>
        </w:rPr>
        <w:t xml:space="preserve">ברשתות </w:t>
      </w:r>
      <w:bookmarkStart w:id="31207" w:name="_ETM_Q56_707319"/>
      <w:bookmarkEnd w:id="31207"/>
      <w:r>
        <w:rPr>
          <w:rtl/>
        </w:rPr>
        <w:t>החברתיות</w:t>
      </w:r>
      <w:r>
        <w:rPr>
          <w:rFonts w:hint="cs"/>
          <w:rtl/>
        </w:rPr>
        <w:t>,</w:t>
      </w:r>
      <w:r>
        <w:rPr>
          <w:rtl/>
        </w:rPr>
        <w:t xml:space="preserve"> </w:t>
      </w:r>
      <w:bookmarkStart w:id="31208" w:name="_ETM_Q56_707979"/>
      <w:bookmarkEnd w:id="31208"/>
      <w:r>
        <w:rPr>
          <w:rtl/>
        </w:rPr>
        <w:t>ברחוב</w:t>
      </w:r>
      <w:r>
        <w:rPr>
          <w:rFonts w:hint="cs"/>
          <w:rtl/>
        </w:rPr>
        <w:t>,</w:t>
      </w:r>
      <w:r>
        <w:rPr>
          <w:rtl/>
        </w:rPr>
        <w:t xml:space="preserve"> </w:t>
      </w:r>
      <w:bookmarkStart w:id="31209" w:name="_ETM_Q56_708400"/>
      <w:bookmarkEnd w:id="31209"/>
      <w:r>
        <w:rPr>
          <w:rtl/>
        </w:rPr>
        <w:t xml:space="preserve">בכל </w:t>
      </w:r>
      <w:bookmarkStart w:id="31210" w:name="_ETM_Q56_708699"/>
      <w:bookmarkEnd w:id="31210"/>
      <w:r>
        <w:rPr>
          <w:rtl/>
        </w:rPr>
        <w:t xml:space="preserve">מקום </w:t>
      </w:r>
      <w:bookmarkStart w:id="31211" w:name="_ETM_Q56_709389"/>
      <w:bookmarkEnd w:id="31211"/>
      <w:r>
        <w:rPr>
          <w:rFonts w:hint="cs"/>
          <w:rtl/>
        </w:rPr>
        <w:t xml:space="preserve">– </w:t>
      </w:r>
      <w:r>
        <w:rPr>
          <w:rtl/>
        </w:rPr>
        <w:t xml:space="preserve">לדרוש </w:t>
      </w:r>
      <w:bookmarkStart w:id="31212" w:name="_ETM_Q56_710260"/>
      <w:bookmarkEnd w:id="31212"/>
      <w:r>
        <w:rPr>
          <w:rtl/>
        </w:rPr>
        <w:t xml:space="preserve">מממשלת </w:t>
      </w:r>
      <w:bookmarkStart w:id="31213" w:name="_ETM_Q56_710859"/>
      <w:bookmarkEnd w:id="31213"/>
      <w:r>
        <w:rPr>
          <w:rtl/>
        </w:rPr>
        <w:t xml:space="preserve">ישראל </w:t>
      </w:r>
      <w:bookmarkStart w:id="31214" w:name="_ETM_Q56_711609"/>
      <w:bookmarkEnd w:id="31214"/>
      <w:r>
        <w:rPr>
          <w:rtl/>
        </w:rPr>
        <w:t xml:space="preserve">להחזיר </w:t>
      </w:r>
      <w:bookmarkStart w:id="31215" w:name="_ETM_Q56_712269"/>
      <w:bookmarkEnd w:id="31215"/>
      <w:r>
        <w:rPr>
          <w:rtl/>
        </w:rPr>
        <w:t xml:space="preserve">אותם </w:t>
      </w:r>
      <w:bookmarkStart w:id="31216" w:name="_ETM_Q56_712989"/>
      <w:bookmarkEnd w:id="31216"/>
      <w:r>
        <w:rPr>
          <w:rtl/>
        </w:rPr>
        <w:t xml:space="preserve">לפני </w:t>
      </w:r>
      <w:bookmarkStart w:id="31217" w:name="_ETM_Q56_713349"/>
      <w:bookmarkEnd w:id="31217"/>
      <w:r>
        <w:rPr>
          <w:rtl/>
        </w:rPr>
        <w:t>הכול</w:t>
      </w:r>
      <w:r>
        <w:rPr>
          <w:rFonts w:hint="cs"/>
          <w:rtl/>
        </w:rPr>
        <w:t>.</w:t>
      </w:r>
    </w:p>
    <w:p w:rsidR="00841D8B" w:rsidRDefault="00841D8B" w:rsidP="0083214F">
      <w:pPr>
        <w:rPr>
          <w:rtl/>
        </w:rPr>
      </w:pPr>
      <w:bookmarkStart w:id="31218" w:name="_ETM_Q56_709878"/>
      <w:bookmarkStart w:id="31219" w:name="_ETM_Q56_709960"/>
      <w:bookmarkEnd w:id="31218"/>
      <w:bookmarkEnd w:id="31219"/>
    </w:p>
    <w:p w:rsidR="00841D8B" w:rsidRDefault="00841D8B" w:rsidP="0083214F">
      <w:pPr>
        <w:pStyle w:val="af7"/>
        <w:keepNext/>
        <w:rPr>
          <w:rtl/>
        </w:rPr>
      </w:pPr>
      <w:r w:rsidRPr="008A5734">
        <w:rPr>
          <w:rStyle w:val="TagStyle"/>
          <w:rtl/>
        </w:rPr>
        <w:t xml:space="preserve"> &lt;&lt; יור &gt;&gt; </w:t>
      </w:r>
      <w:r>
        <w:rPr>
          <w:rtl/>
        </w:rPr>
        <w:t>היו"ר ניסים ואטורי:</w:t>
      </w:r>
      <w:r w:rsidRPr="008A5734">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31220" w:name="_ETM_Q56_711678"/>
      <w:bookmarkEnd w:id="31220"/>
      <w:r>
        <w:rPr>
          <w:rFonts w:hint="cs"/>
          <w:rtl/>
        </w:rPr>
        <w:t>תודה.</w:t>
      </w:r>
    </w:p>
    <w:p w:rsidR="00841D8B" w:rsidRDefault="00841D8B" w:rsidP="0083214F">
      <w:pPr>
        <w:rPr>
          <w:rtl/>
        </w:rPr>
      </w:pPr>
      <w:bookmarkStart w:id="31221" w:name="_ETM_Q56_713110"/>
      <w:bookmarkStart w:id="31222" w:name="_ETM_Q56_713175"/>
      <w:bookmarkEnd w:id="31221"/>
      <w:bookmarkEnd w:id="31222"/>
    </w:p>
    <w:p w:rsidR="00841D8B" w:rsidRDefault="00841D8B" w:rsidP="0083214F">
      <w:pPr>
        <w:pStyle w:val="-"/>
        <w:keepNext/>
        <w:rPr>
          <w:rtl/>
        </w:rPr>
      </w:pPr>
      <w:bookmarkStart w:id="31223" w:name="ET_speakercontinue_6151_6"/>
      <w:r w:rsidRPr="008A5734">
        <w:rPr>
          <w:rStyle w:val="TagStyle"/>
          <w:rtl/>
        </w:rPr>
        <w:t xml:space="preserve"> &lt;&lt; דובר_המשך &gt;&gt; </w:t>
      </w:r>
      <w:r>
        <w:rPr>
          <w:rtl/>
        </w:rPr>
        <w:t>רון כץ (יש עתיד):</w:t>
      </w:r>
      <w:r w:rsidRPr="008A5734">
        <w:rPr>
          <w:rStyle w:val="TagStyle"/>
          <w:rtl/>
        </w:rPr>
        <w:t xml:space="preserve"> &lt;&lt; דובר_המשך &gt;&gt;</w:t>
      </w:r>
      <w:r>
        <w:rPr>
          <w:rtl/>
        </w:rPr>
        <w:t xml:space="preserve"> </w:t>
      </w:r>
      <w:bookmarkEnd w:id="31223"/>
    </w:p>
    <w:p w:rsidR="00841D8B" w:rsidRDefault="00841D8B" w:rsidP="004373DB">
      <w:pPr>
        <w:rPr>
          <w:rtl/>
        </w:rPr>
      </w:pPr>
    </w:p>
    <w:p w:rsidR="00841D8B" w:rsidRDefault="00841D8B" w:rsidP="0083214F">
      <w:pPr>
        <w:rPr>
          <w:rtl/>
        </w:rPr>
      </w:pPr>
      <w:bookmarkStart w:id="31224" w:name="_ETM_Q56_714096"/>
      <w:bookmarkStart w:id="31225" w:name="_ETM_Q56_710053"/>
      <w:bookmarkStart w:id="31226" w:name="_ETM_Q56_710129"/>
      <w:bookmarkStart w:id="31227" w:name="_ETM_Q56_714040"/>
      <w:bookmarkEnd w:id="31224"/>
      <w:bookmarkEnd w:id="31225"/>
      <w:bookmarkEnd w:id="31226"/>
      <w:bookmarkEnd w:id="31227"/>
      <w:r>
        <w:rPr>
          <w:rtl/>
        </w:rPr>
        <w:t xml:space="preserve">אני </w:t>
      </w:r>
      <w:bookmarkStart w:id="31228" w:name="_ETM_Q56_714189"/>
      <w:bookmarkEnd w:id="31228"/>
      <w:r>
        <w:rPr>
          <w:rtl/>
        </w:rPr>
        <w:t xml:space="preserve">רק </w:t>
      </w:r>
      <w:bookmarkStart w:id="31229" w:name="_ETM_Q56_714309"/>
      <w:bookmarkEnd w:id="31229"/>
      <w:r>
        <w:rPr>
          <w:rtl/>
        </w:rPr>
        <w:t xml:space="preserve">רוצה </w:t>
      </w:r>
      <w:bookmarkStart w:id="31230" w:name="_ETM_Q56_714519"/>
      <w:bookmarkEnd w:id="31230"/>
      <w:r>
        <w:rPr>
          <w:rtl/>
        </w:rPr>
        <w:t>לסיים</w:t>
      </w:r>
      <w:r>
        <w:rPr>
          <w:rFonts w:hint="cs"/>
          <w:rtl/>
        </w:rPr>
        <w:t>,</w:t>
      </w:r>
      <w:r>
        <w:rPr>
          <w:rtl/>
        </w:rPr>
        <w:t xml:space="preserve"> </w:t>
      </w:r>
      <w:bookmarkStart w:id="31231" w:name="_ETM_Q56_714819"/>
      <w:bookmarkEnd w:id="31231"/>
      <w:r>
        <w:rPr>
          <w:rtl/>
        </w:rPr>
        <w:t>אדוני</w:t>
      </w:r>
      <w:r>
        <w:rPr>
          <w:rFonts w:hint="cs"/>
          <w:rtl/>
        </w:rPr>
        <w:t>,</w:t>
      </w:r>
      <w:r>
        <w:rPr>
          <w:rtl/>
        </w:rPr>
        <w:t xml:space="preserve"> </w:t>
      </w:r>
      <w:bookmarkStart w:id="31232" w:name="_ETM_Q56_716349"/>
      <w:bookmarkEnd w:id="31232"/>
      <w:r>
        <w:rPr>
          <w:rtl/>
        </w:rPr>
        <w:t xml:space="preserve">כי </w:t>
      </w:r>
      <w:bookmarkStart w:id="31233" w:name="_ETM_Q56_716499"/>
      <w:bookmarkEnd w:id="31233"/>
      <w:r>
        <w:rPr>
          <w:rtl/>
        </w:rPr>
        <w:t xml:space="preserve">מפורסם </w:t>
      </w:r>
      <w:bookmarkStart w:id="31234" w:name="_ETM_Q56_716890"/>
      <w:bookmarkEnd w:id="31234"/>
      <w:r>
        <w:rPr>
          <w:rtl/>
        </w:rPr>
        <w:t xml:space="preserve">עכשיו </w:t>
      </w:r>
      <w:bookmarkStart w:id="31235" w:name="_ETM_Q56_717159"/>
      <w:bookmarkEnd w:id="31235"/>
      <w:r>
        <w:rPr>
          <w:rtl/>
        </w:rPr>
        <w:t>שישראל</w:t>
      </w:r>
      <w:r>
        <w:rPr>
          <w:rFonts w:hint="cs"/>
          <w:rtl/>
        </w:rPr>
        <w:t>,</w:t>
      </w:r>
      <w:bookmarkStart w:id="31236" w:name="_ETM_Q56_719459"/>
      <w:bookmarkEnd w:id="31236"/>
      <w:r>
        <w:rPr>
          <w:rtl/>
        </w:rPr>
        <w:t xml:space="preserve"> </w:t>
      </w:r>
      <w:bookmarkStart w:id="31237" w:name="_ETM_Q56_719989"/>
      <w:bookmarkEnd w:id="31237"/>
      <w:r>
        <w:rPr>
          <w:rtl/>
        </w:rPr>
        <w:t xml:space="preserve">לפי </w:t>
      </w:r>
      <w:bookmarkStart w:id="31238" w:name="_ETM_Q56_720349"/>
      <w:bookmarkEnd w:id="31238"/>
      <w:r>
        <w:rPr>
          <w:rtl/>
        </w:rPr>
        <w:t xml:space="preserve">מקורות </w:t>
      </w:r>
      <w:bookmarkStart w:id="31239" w:name="_ETM_Q56_720739"/>
      <w:bookmarkEnd w:id="31239"/>
      <w:r>
        <w:rPr>
          <w:rtl/>
        </w:rPr>
        <w:t>זרים</w:t>
      </w:r>
      <w:r>
        <w:rPr>
          <w:rFonts w:hint="cs"/>
          <w:rtl/>
        </w:rPr>
        <w:t>,</w:t>
      </w:r>
      <w:r>
        <w:rPr>
          <w:rtl/>
        </w:rPr>
        <w:t xml:space="preserve"> </w:t>
      </w:r>
      <w:bookmarkStart w:id="31240" w:name="_ETM_Q56_721429"/>
      <w:bookmarkEnd w:id="31240"/>
      <w:r>
        <w:rPr>
          <w:rtl/>
        </w:rPr>
        <w:t xml:space="preserve">עושה </w:t>
      </w:r>
      <w:bookmarkStart w:id="31241" w:name="_ETM_Q56_721760"/>
      <w:bookmarkEnd w:id="31241"/>
      <w:r>
        <w:rPr>
          <w:rtl/>
        </w:rPr>
        <w:t xml:space="preserve">עבודה </w:t>
      </w:r>
      <w:bookmarkStart w:id="31242" w:name="_ETM_Q56_722059"/>
      <w:bookmarkEnd w:id="31242"/>
      <w:r>
        <w:rPr>
          <w:rtl/>
        </w:rPr>
        <w:t xml:space="preserve">מעולה </w:t>
      </w:r>
      <w:bookmarkStart w:id="31243" w:name="_ETM_Q56_723010"/>
      <w:bookmarkEnd w:id="31243"/>
      <w:r>
        <w:rPr>
          <w:rtl/>
        </w:rPr>
        <w:t xml:space="preserve">בכמה </w:t>
      </w:r>
      <w:bookmarkStart w:id="31244" w:name="_ETM_Q56_723489"/>
      <w:bookmarkEnd w:id="31244"/>
      <w:r>
        <w:rPr>
          <w:rtl/>
        </w:rPr>
        <w:t xml:space="preserve">גזרות </w:t>
      </w:r>
      <w:bookmarkStart w:id="31245" w:name="_ETM_Q56_723879"/>
      <w:bookmarkEnd w:id="31245"/>
      <w:r>
        <w:rPr>
          <w:rtl/>
        </w:rPr>
        <w:t>בעולם</w:t>
      </w:r>
      <w:r>
        <w:rPr>
          <w:rFonts w:hint="cs"/>
          <w:rtl/>
        </w:rPr>
        <w:t>.</w:t>
      </w:r>
      <w:r>
        <w:rPr>
          <w:rtl/>
        </w:rPr>
        <w:t xml:space="preserve"> </w:t>
      </w:r>
      <w:bookmarkStart w:id="31246" w:name="_ETM_Q56_724569"/>
      <w:bookmarkEnd w:id="31246"/>
      <w:r>
        <w:rPr>
          <w:rtl/>
        </w:rPr>
        <w:t xml:space="preserve">אני </w:t>
      </w:r>
      <w:bookmarkStart w:id="31247" w:name="_ETM_Q56_724779"/>
      <w:bookmarkEnd w:id="31247"/>
      <w:r>
        <w:rPr>
          <w:rtl/>
        </w:rPr>
        <w:t xml:space="preserve">רוצה </w:t>
      </w:r>
      <w:bookmarkStart w:id="31248" w:name="_ETM_Q56_725049"/>
      <w:bookmarkEnd w:id="31248"/>
      <w:r>
        <w:rPr>
          <w:rtl/>
        </w:rPr>
        <w:t xml:space="preserve">שוב </w:t>
      </w:r>
      <w:bookmarkStart w:id="31249" w:name="_ETM_Q56_725290"/>
      <w:bookmarkEnd w:id="31249"/>
      <w:r>
        <w:rPr>
          <w:rtl/>
        </w:rPr>
        <w:t xml:space="preserve">מפה </w:t>
      </w:r>
      <w:bookmarkStart w:id="31250" w:name="_ETM_Q56_725679"/>
      <w:bookmarkEnd w:id="31250"/>
      <w:r>
        <w:rPr>
          <w:rtl/>
        </w:rPr>
        <w:t xml:space="preserve">להוריד </w:t>
      </w:r>
      <w:bookmarkStart w:id="31251" w:name="_ETM_Q56_726040"/>
      <w:bookmarkEnd w:id="31251"/>
      <w:r>
        <w:rPr>
          <w:rtl/>
        </w:rPr>
        <w:t xml:space="preserve">את </w:t>
      </w:r>
      <w:bookmarkStart w:id="31252" w:name="_ETM_Q56_726159"/>
      <w:bookmarkEnd w:id="31252"/>
      <w:r>
        <w:rPr>
          <w:rtl/>
        </w:rPr>
        <w:t xml:space="preserve">הכובע </w:t>
      </w:r>
      <w:bookmarkStart w:id="31253" w:name="_ETM_Q56_726939"/>
      <w:bookmarkEnd w:id="31253"/>
      <w:r>
        <w:rPr>
          <w:rtl/>
        </w:rPr>
        <w:t xml:space="preserve">בפני </w:t>
      </w:r>
      <w:bookmarkStart w:id="31254" w:name="_ETM_Q56_728529"/>
      <w:bookmarkEnd w:id="31254"/>
      <w:r>
        <w:rPr>
          <w:rtl/>
        </w:rPr>
        <w:t>צה"ל</w:t>
      </w:r>
      <w:r>
        <w:rPr>
          <w:rFonts w:hint="cs"/>
          <w:rtl/>
        </w:rPr>
        <w:t xml:space="preserve">, </w:t>
      </w:r>
      <w:bookmarkStart w:id="31255" w:name="_ETM_Q56_730176"/>
      <w:bookmarkEnd w:id="31255"/>
      <w:r>
        <w:rPr>
          <w:rFonts w:hint="cs"/>
          <w:rtl/>
        </w:rPr>
        <w:t>אמ"ן,</w:t>
      </w:r>
      <w:bookmarkStart w:id="31256" w:name="_ETM_Q56_729400"/>
      <w:bookmarkEnd w:id="31256"/>
      <w:r>
        <w:rPr>
          <w:rtl/>
        </w:rPr>
        <w:t xml:space="preserve"> </w:t>
      </w:r>
      <w:bookmarkStart w:id="31257" w:name="_ETM_Q56_730620"/>
      <w:bookmarkEnd w:id="31257"/>
      <w:r>
        <w:rPr>
          <w:rtl/>
        </w:rPr>
        <w:t xml:space="preserve">כל </w:t>
      </w:r>
      <w:bookmarkStart w:id="31258" w:name="_ETM_Q56_730859"/>
      <w:bookmarkEnd w:id="31258"/>
      <w:r>
        <w:rPr>
          <w:rtl/>
        </w:rPr>
        <w:t xml:space="preserve">כוחות </w:t>
      </w:r>
      <w:bookmarkStart w:id="31259" w:name="_ETM_Q56_731159"/>
      <w:bookmarkEnd w:id="31259"/>
      <w:r>
        <w:rPr>
          <w:rtl/>
        </w:rPr>
        <w:t>הביטחון</w:t>
      </w:r>
      <w:r>
        <w:rPr>
          <w:rFonts w:hint="cs"/>
          <w:rtl/>
        </w:rPr>
        <w:t>,</w:t>
      </w:r>
      <w:r>
        <w:rPr>
          <w:rtl/>
        </w:rPr>
        <w:t xml:space="preserve"> </w:t>
      </w:r>
      <w:bookmarkStart w:id="31260" w:name="_ETM_Q56_731579"/>
      <w:bookmarkEnd w:id="31260"/>
      <w:r>
        <w:rPr>
          <w:rtl/>
        </w:rPr>
        <w:t xml:space="preserve">שעושים </w:t>
      </w:r>
      <w:bookmarkStart w:id="31261" w:name="_ETM_Q56_731879"/>
      <w:bookmarkEnd w:id="31261"/>
      <w:r>
        <w:rPr>
          <w:rtl/>
        </w:rPr>
        <w:t xml:space="preserve">עכשיו </w:t>
      </w:r>
      <w:bookmarkStart w:id="31262" w:name="_ETM_Q56_732120"/>
      <w:bookmarkEnd w:id="31262"/>
      <w:r>
        <w:rPr>
          <w:rtl/>
        </w:rPr>
        <w:t xml:space="preserve">עבודה </w:t>
      </w:r>
      <w:bookmarkStart w:id="31263" w:name="_ETM_Q56_732420"/>
      <w:bookmarkEnd w:id="31263"/>
      <w:r>
        <w:rPr>
          <w:rtl/>
        </w:rPr>
        <w:t>מדהימה</w:t>
      </w:r>
      <w:r>
        <w:rPr>
          <w:rFonts w:hint="cs"/>
          <w:rtl/>
        </w:rPr>
        <w:t>.</w:t>
      </w:r>
      <w:r>
        <w:rPr>
          <w:rtl/>
        </w:rPr>
        <w:t xml:space="preserve"> </w:t>
      </w:r>
      <w:bookmarkStart w:id="31264" w:name="_ETM_Q56_733439"/>
      <w:bookmarkEnd w:id="31264"/>
      <w:r>
        <w:rPr>
          <w:rtl/>
        </w:rPr>
        <w:t xml:space="preserve">אין </w:t>
      </w:r>
      <w:bookmarkStart w:id="31265" w:name="_ETM_Q56_733679"/>
      <w:bookmarkEnd w:id="31265"/>
      <w:r>
        <w:rPr>
          <w:rtl/>
        </w:rPr>
        <w:t xml:space="preserve">לנו </w:t>
      </w:r>
      <w:bookmarkStart w:id="31266" w:name="_ETM_Q56_733889"/>
      <w:bookmarkEnd w:id="31266"/>
      <w:r>
        <w:rPr>
          <w:rtl/>
        </w:rPr>
        <w:t xml:space="preserve">צבא </w:t>
      </w:r>
      <w:bookmarkStart w:id="31267" w:name="_ETM_Q56_734249"/>
      <w:bookmarkEnd w:id="31267"/>
      <w:r>
        <w:rPr>
          <w:rtl/>
        </w:rPr>
        <w:t>אחר</w:t>
      </w:r>
      <w:bookmarkStart w:id="31268" w:name="_ETM_Q56_734939"/>
      <w:bookmarkEnd w:id="31268"/>
      <w:r>
        <w:rPr>
          <w:rFonts w:hint="cs"/>
          <w:rtl/>
        </w:rPr>
        <w:t xml:space="preserve">, </w:t>
      </w:r>
      <w:r>
        <w:rPr>
          <w:rtl/>
        </w:rPr>
        <w:t xml:space="preserve">אין </w:t>
      </w:r>
      <w:bookmarkStart w:id="31269" w:name="_ETM_Q56_735150"/>
      <w:bookmarkEnd w:id="31269"/>
      <w:r>
        <w:rPr>
          <w:rtl/>
        </w:rPr>
        <w:t xml:space="preserve">לנו </w:t>
      </w:r>
      <w:bookmarkStart w:id="31270" w:name="_ETM_Q56_735359"/>
      <w:bookmarkEnd w:id="31270"/>
      <w:r>
        <w:rPr>
          <w:rtl/>
        </w:rPr>
        <w:t xml:space="preserve">מדינה </w:t>
      </w:r>
      <w:bookmarkStart w:id="31271" w:name="_ETM_Q56_735779"/>
      <w:bookmarkEnd w:id="31271"/>
      <w:r>
        <w:rPr>
          <w:rtl/>
        </w:rPr>
        <w:t>אחרת</w:t>
      </w:r>
      <w:r>
        <w:rPr>
          <w:rFonts w:hint="cs"/>
          <w:rtl/>
        </w:rPr>
        <w:t>,</w:t>
      </w:r>
      <w:r>
        <w:rPr>
          <w:rtl/>
        </w:rPr>
        <w:t xml:space="preserve"> </w:t>
      </w:r>
      <w:bookmarkStart w:id="31272" w:name="_ETM_Q56_736559"/>
      <w:bookmarkEnd w:id="31272"/>
      <w:r>
        <w:rPr>
          <w:rtl/>
        </w:rPr>
        <w:t xml:space="preserve">ואנחנו </w:t>
      </w:r>
      <w:bookmarkStart w:id="31273" w:name="_ETM_Q56_737400"/>
      <w:bookmarkEnd w:id="31273"/>
      <w:r>
        <w:rPr>
          <w:rtl/>
        </w:rPr>
        <w:t>ננצח ונתקן</w:t>
      </w:r>
      <w:r>
        <w:rPr>
          <w:rFonts w:hint="cs"/>
          <w:rtl/>
        </w:rPr>
        <w:t>.</w:t>
      </w:r>
      <w:r>
        <w:rPr>
          <w:rtl/>
        </w:rPr>
        <w:t xml:space="preserve"> </w:t>
      </w:r>
      <w:bookmarkStart w:id="31274" w:name="_ETM_Q56_738900"/>
      <w:bookmarkEnd w:id="31274"/>
      <w:r>
        <w:rPr>
          <w:rtl/>
        </w:rPr>
        <w:t xml:space="preserve">תודה </w:t>
      </w:r>
      <w:bookmarkStart w:id="31275" w:name="_ETM_Q56_739110"/>
      <w:bookmarkEnd w:id="31275"/>
      <w:r>
        <w:rPr>
          <w:rtl/>
        </w:rPr>
        <w:t>רבה</w:t>
      </w:r>
      <w:r>
        <w:rPr>
          <w:rFonts w:hint="cs"/>
          <w:rtl/>
        </w:rPr>
        <w:t>.</w:t>
      </w:r>
    </w:p>
    <w:p w:rsidR="00841D8B" w:rsidRDefault="00841D8B" w:rsidP="0083214F">
      <w:pPr>
        <w:rPr>
          <w:rtl/>
        </w:rPr>
      </w:pPr>
      <w:bookmarkStart w:id="31276" w:name="_ETM_Q56_738182"/>
      <w:bookmarkStart w:id="31277" w:name="_ETM_Q56_738270"/>
      <w:bookmarkEnd w:id="31276"/>
      <w:bookmarkEnd w:id="31277"/>
    </w:p>
    <w:p w:rsidR="00841D8B" w:rsidRDefault="00841D8B" w:rsidP="0083214F">
      <w:pPr>
        <w:pStyle w:val="af7"/>
        <w:keepNext/>
        <w:rPr>
          <w:rtl/>
        </w:rPr>
      </w:pPr>
      <w:r w:rsidRPr="00A2006C">
        <w:rPr>
          <w:rStyle w:val="TagStyle"/>
          <w:rtl/>
        </w:rPr>
        <w:t xml:space="preserve"> &lt;&lt; יור &gt;&gt; </w:t>
      </w:r>
      <w:r>
        <w:rPr>
          <w:rtl/>
        </w:rPr>
        <w:t>היו"ר ניסים ואטורי:</w:t>
      </w:r>
      <w:r w:rsidRPr="00A2006C">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31278" w:name="_ETM_Q56_739926"/>
      <w:bookmarkStart w:id="31279" w:name="_ETM_Q56_738326"/>
      <w:bookmarkStart w:id="31280" w:name="_ETM_Q56_738396"/>
      <w:bookmarkStart w:id="31281" w:name="_ETM_Q56_739440"/>
      <w:bookmarkEnd w:id="31278"/>
      <w:bookmarkEnd w:id="31279"/>
      <w:bookmarkEnd w:id="31280"/>
      <w:bookmarkEnd w:id="31281"/>
      <w:r>
        <w:rPr>
          <w:rtl/>
        </w:rPr>
        <w:t xml:space="preserve">תודה </w:t>
      </w:r>
      <w:bookmarkStart w:id="31282" w:name="_ETM_Q56_739710"/>
      <w:bookmarkEnd w:id="31282"/>
      <w:r>
        <w:rPr>
          <w:rtl/>
        </w:rPr>
        <w:t>רבה</w:t>
      </w:r>
      <w:r>
        <w:rPr>
          <w:rFonts w:hint="cs"/>
          <w:rtl/>
        </w:rPr>
        <w:t>.</w:t>
      </w:r>
      <w:r>
        <w:rPr>
          <w:rtl/>
        </w:rPr>
        <w:t xml:space="preserve"> </w:t>
      </w:r>
      <w:bookmarkStart w:id="31283" w:name="_ETM_Q56_743220"/>
      <w:bookmarkEnd w:id="31283"/>
      <w:r>
        <w:rPr>
          <w:rtl/>
        </w:rPr>
        <w:t xml:space="preserve">חברת </w:t>
      </w:r>
      <w:bookmarkStart w:id="31284" w:name="_ETM_Q56_743580"/>
      <w:bookmarkEnd w:id="31284"/>
      <w:r>
        <w:rPr>
          <w:rtl/>
        </w:rPr>
        <w:t xml:space="preserve">הכנסת </w:t>
      </w:r>
      <w:bookmarkStart w:id="31285" w:name="_ETM_Q56_743820"/>
      <w:bookmarkEnd w:id="31285"/>
      <w:r>
        <w:rPr>
          <w:rtl/>
        </w:rPr>
        <w:t xml:space="preserve">מרב </w:t>
      </w:r>
      <w:bookmarkStart w:id="31286" w:name="_ETM_Q56_744030"/>
      <w:bookmarkEnd w:id="31286"/>
      <w:r>
        <w:rPr>
          <w:rtl/>
        </w:rPr>
        <w:t>מיכאלי</w:t>
      </w:r>
      <w:r>
        <w:rPr>
          <w:rFonts w:hint="cs"/>
          <w:rtl/>
        </w:rPr>
        <w:t xml:space="preserve">. </w:t>
      </w:r>
    </w:p>
    <w:p w:rsidR="00841D8B" w:rsidRDefault="00841D8B" w:rsidP="0083214F">
      <w:pPr>
        <w:rPr>
          <w:rtl/>
        </w:rPr>
      </w:pPr>
    </w:p>
    <w:p w:rsidR="00841D8B" w:rsidRDefault="00841D8B" w:rsidP="0083214F">
      <w:pPr>
        <w:rPr>
          <w:rtl/>
        </w:rPr>
      </w:pPr>
      <w:r>
        <w:rPr>
          <w:rFonts w:hint="cs"/>
          <w:rtl/>
        </w:rPr>
        <w:t xml:space="preserve">בינתיים אני אציין </w:t>
      </w:r>
      <w:bookmarkStart w:id="31287" w:name="_ETM_Q56_745590"/>
      <w:bookmarkStart w:id="31288" w:name="_ETM_Q56_745860"/>
      <w:bookmarkStart w:id="31289" w:name="_ETM_Q56_745979"/>
      <w:bookmarkStart w:id="31290" w:name="_ETM_Q56_746309"/>
      <w:bookmarkEnd w:id="31287"/>
      <w:bookmarkEnd w:id="31288"/>
      <w:bookmarkEnd w:id="31289"/>
      <w:bookmarkEnd w:id="31290"/>
      <w:r>
        <w:rPr>
          <w:rtl/>
        </w:rPr>
        <w:t xml:space="preserve">שכל </w:t>
      </w:r>
      <w:bookmarkStart w:id="31291" w:name="_ETM_Q56_746610"/>
      <w:bookmarkEnd w:id="31291"/>
      <w:r>
        <w:rPr>
          <w:rtl/>
        </w:rPr>
        <w:t xml:space="preserve">פעם </w:t>
      </w:r>
      <w:bookmarkStart w:id="31292" w:name="_ETM_Q56_746819"/>
      <w:bookmarkEnd w:id="31292"/>
      <w:r>
        <w:rPr>
          <w:rFonts w:hint="cs"/>
          <w:rtl/>
        </w:rPr>
        <w:t>כש</w:t>
      </w:r>
      <w:r>
        <w:rPr>
          <w:rtl/>
        </w:rPr>
        <w:t>אנ</w:t>
      </w:r>
      <w:bookmarkStart w:id="31293" w:name="_ETM_Q56_747210"/>
      <w:bookmarkEnd w:id="31293"/>
      <w:r>
        <w:rPr>
          <w:rtl/>
        </w:rPr>
        <w:t xml:space="preserve">י </w:t>
      </w:r>
      <w:bookmarkStart w:id="31294" w:name="_ETM_Q56_747419"/>
      <w:bookmarkEnd w:id="31294"/>
      <w:r>
        <w:rPr>
          <w:rtl/>
        </w:rPr>
        <w:t xml:space="preserve">יושב </w:t>
      </w:r>
      <w:bookmarkStart w:id="31295" w:name="_ETM_Q56_747720"/>
      <w:bookmarkEnd w:id="31295"/>
      <w:r>
        <w:rPr>
          <w:rtl/>
        </w:rPr>
        <w:t xml:space="preserve">כאן </w:t>
      </w:r>
      <w:bookmarkStart w:id="31296" w:name="_ETM_Q56_747929"/>
      <w:bookmarkEnd w:id="31296"/>
      <w:r>
        <w:rPr>
          <w:rtl/>
        </w:rPr>
        <w:t xml:space="preserve">אני </w:t>
      </w:r>
      <w:bookmarkStart w:id="31297" w:name="_ETM_Q56_748080"/>
      <w:bookmarkEnd w:id="31297"/>
      <w:r>
        <w:rPr>
          <w:rtl/>
        </w:rPr>
        <w:t xml:space="preserve">מזכיר </w:t>
      </w:r>
      <w:bookmarkStart w:id="31298" w:name="_ETM_Q56_748410"/>
      <w:bookmarkEnd w:id="31298"/>
      <w:r>
        <w:rPr>
          <w:rtl/>
        </w:rPr>
        <w:t xml:space="preserve">חלל </w:t>
      </w:r>
      <w:bookmarkStart w:id="31299" w:name="_ETM_Q56_748800"/>
      <w:bookmarkEnd w:id="31299"/>
      <w:r>
        <w:rPr>
          <w:rtl/>
        </w:rPr>
        <w:t>צה"ל</w:t>
      </w:r>
      <w:r>
        <w:rPr>
          <w:rFonts w:hint="cs"/>
          <w:rtl/>
        </w:rPr>
        <w:t>,</w:t>
      </w:r>
      <w:r>
        <w:rPr>
          <w:rtl/>
        </w:rPr>
        <w:t xml:space="preserve"> </w:t>
      </w:r>
      <w:bookmarkStart w:id="31300" w:name="_ETM_Q56_749069"/>
      <w:bookmarkEnd w:id="31300"/>
      <w:r>
        <w:rPr>
          <w:rtl/>
        </w:rPr>
        <w:t xml:space="preserve">גיבור </w:t>
      </w:r>
      <w:bookmarkStart w:id="31301" w:name="_ETM_Q56_749370"/>
      <w:bookmarkEnd w:id="31301"/>
      <w:r>
        <w:rPr>
          <w:rtl/>
        </w:rPr>
        <w:t>ישראל</w:t>
      </w:r>
      <w:r>
        <w:rPr>
          <w:rFonts w:hint="cs"/>
          <w:rtl/>
        </w:rPr>
        <w:t xml:space="preserve">: רס"ר </w:t>
      </w:r>
      <w:bookmarkStart w:id="31302" w:name="_ETM_Q56_750590"/>
      <w:bookmarkStart w:id="31303" w:name="_ETM_Q56_750980"/>
      <w:bookmarkEnd w:id="31302"/>
      <w:bookmarkEnd w:id="31303"/>
      <w:r>
        <w:rPr>
          <w:rtl/>
        </w:rPr>
        <w:t>במיל</w:t>
      </w:r>
      <w:r>
        <w:rPr>
          <w:rFonts w:hint="cs"/>
          <w:rtl/>
        </w:rPr>
        <w:t>'</w:t>
      </w:r>
      <w:r>
        <w:rPr>
          <w:rtl/>
        </w:rPr>
        <w:t xml:space="preserve"> </w:t>
      </w:r>
      <w:bookmarkStart w:id="31304" w:name="_ETM_Q56_751550"/>
      <w:bookmarkEnd w:id="31304"/>
      <w:r>
        <w:rPr>
          <w:rFonts w:hint="cs"/>
          <w:rtl/>
        </w:rPr>
        <w:t xml:space="preserve">עילי </w:t>
      </w:r>
      <w:bookmarkStart w:id="31305" w:name="_ETM_Q56_752090"/>
      <w:bookmarkEnd w:id="31305"/>
      <w:r>
        <w:rPr>
          <w:rtl/>
        </w:rPr>
        <w:t xml:space="preserve">אליהו </w:t>
      </w:r>
      <w:bookmarkStart w:id="31306" w:name="_ETM_Q56_752840"/>
      <w:bookmarkEnd w:id="31306"/>
      <w:r>
        <w:rPr>
          <w:rtl/>
        </w:rPr>
        <w:t xml:space="preserve">כהן </w:t>
      </w:r>
      <w:bookmarkStart w:id="31307" w:name="_ETM_Q56_753380"/>
      <w:bookmarkEnd w:id="31307"/>
      <w:r>
        <w:rPr>
          <w:rtl/>
        </w:rPr>
        <w:t xml:space="preserve">מבית </w:t>
      </w:r>
      <w:bookmarkStart w:id="31308" w:name="_ETM_Q56_753740"/>
      <w:bookmarkEnd w:id="31308"/>
      <w:r>
        <w:rPr>
          <w:rtl/>
        </w:rPr>
        <w:t>נחמיה</w:t>
      </w:r>
      <w:r>
        <w:rPr>
          <w:rFonts w:hint="cs"/>
          <w:rtl/>
        </w:rPr>
        <w:t>,</w:t>
      </w:r>
      <w:r>
        <w:rPr>
          <w:rtl/>
        </w:rPr>
        <w:t xml:space="preserve"> </w:t>
      </w:r>
      <w:bookmarkStart w:id="31309" w:name="_ETM_Q56_754370"/>
      <w:bookmarkEnd w:id="31309"/>
      <w:r>
        <w:rPr>
          <w:rtl/>
        </w:rPr>
        <w:t xml:space="preserve">לוחם </w:t>
      </w:r>
      <w:bookmarkStart w:id="31310" w:name="_ETM_Q56_754730"/>
      <w:bookmarkEnd w:id="31310"/>
      <w:r>
        <w:rPr>
          <w:rtl/>
        </w:rPr>
        <w:t xml:space="preserve">בגדוד </w:t>
      </w:r>
      <w:bookmarkStart w:id="31311" w:name="_ETM_Q56_755090"/>
      <w:bookmarkEnd w:id="31311"/>
      <w:r>
        <w:rPr>
          <w:rtl/>
        </w:rPr>
        <w:t xml:space="preserve">7008 </w:t>
      </w:r>
      <w:bookmarkStart w:id="31312" w:name="_ETM_Q56_757380"/>
      <w:bookmarkEnd w:id="31312"/>
      <w:r>
        <w:rPr>
          <w:rtl/>
        </w:rPr>
        <w:t>שבעוצ</w:t>
      </w:r>
      <w:r>
        <w:rPr>
          <w:rFonts w:hint="cs"/>
          <w:rtl/>
        </w:rPr>
        <w:t>ב</w:t>
      </w:r>
      <w:r>
        <w:rPr>
          <w:rtl/>
        </w:rPr>
        <w:t xml:space="preserve">ת </w:t>
      </w:r>
      <w:bookmarkStart w:id="31313" w:name="_ETM_Q56_757949"/>
      <w:bookmarkEnd w:id="31313"/>
      <w:r>
        <w:rPr>
          <w:rtl/>
        </w:rPr>
        <w:t>ח</w:t>
      </w:r>
      <w:r w:rsidR="00B1421A">
        <w:rPr>
          <w:rFonts w:hint="cs"/>
          <w:rtl/>
        </w:rPr>
        <w:t>י</w:t>
      </w:r>
      <w:r>
        <w:rPr>
          <w:rtl/>
        </w:rPr>
        <w:t xml:space="preserve">צי </w:t>
      </w:r>
      <w:bookmarkStart w:id="31314" w:name="_ETM_Q56_758250"/>
      <w:bookmarkEnd w:id="31314"/>
      <w:r>
        <w:rPr>
          <w:rtl/>
        </w:rPr>
        <w:t xml:space="preserve">האש </w:t>
      </w:r>
      <w:bookmarkStart w:id="31315" w:name="_ETM_Q56_758970"/>
      <w:bookmarkEnd w:id="31315"/>
      <w:r>
        <w:rPr>
          <w:rtl/>
        </w:rPr>
        <w:t>551</w:t>
      </w:r>
      <w:r>
        <w:rPr>
          <w:rFonts w:hint="cs"/>
          <w:rtl/>
        </w:rPr>
        <w:t>,</w:t>
      </w:r>
      <w:r>
        <w:rPr>
          <w:rtl/>
        </w:rPr>
        <w:t xml:space="preserve"> </w:t>
      </w:r>
      <w:bookmarkStart w:id="31316" w:name="_ETM_Q56_759929"/>
      <w:bookmarkEnd w:id="31316"/>
      <w:r>
        <w:rPr>
          <w:rtl/>
        </w:rPr>
        <w:t xml:space="preserve">לוחם </w:t>
      </w:r>
      <w:bookmarkStart w:id="31317" w:name="_ETM_Q56_760199"/>
      <w:bookmarkEnd w:id="31317"/>
      <w:r>
        <w:rPr>
          <w:rFonts w:hint="cs"/>
          <w:rtl/>
        </w:rPr>
        <w:t>מ</w:t>
      </w:r>
      <w:r>
        <w:rPr>
          <w:rtl/>
        </w:rPr>
        <w:t>גלן</w:t>
      </w:r>
      <w:r>
        <w:rPr>
          <w:rFonts w:hint="cs"/>
          <w:rtl/>
        </w:rPr>
        <w:t>,</w:t>
      </w:r>
      <w:r>
        <w:rPr>
          <w:rtl/>
        </w:rPr>
        <w:t xml:space="preserve"> </w:t>
      </w:r>
      <w:bookmarkStart w:id="31318" w:name="_ETM_Q56_760559"/>
      <w:bookmarkEnd w:id="31318"/>
      <w:r>
        <w:rPr>
          <w:rtl/>
        </w:rPr>
        <w:t xml:space="preserve">נפל </w:t>
      </w:r>
      <w:bookmarkStart w:id="31319" w:name="_ETM_Q56_760860"/>
      <w:bookmarkEnd w:id="31319"/>
      <w:r>
        <w:rPr>
          <w:rFonts w:hint="cs"/>
          <w:rtl/>
        </w:rPr>
        <w:t xml:space="preserve">בקרב </w:t>
      </w:r>
      <w:bookmarkStart w:id="31320" w:name="_ETM_Q56_761220"/>
      <w:bookmarkEnd w:id="31320"/>
      <w:r>
        <w:rPr>
          <w:rtl/>
        </w:rPr>
        <w:t xml:space="preserve">ברצועת </w:t>
      </w:r>
      <w:bookmarkStart w:id="31321" w:name="_ETM_Q56_761669"/>
      <w:bookmarkEnd w:id="31321"/>
      <w:r>
        <w:rPr>
          <w:rtl/>
        </w:rPr>
        <w:t xml:space="preserve">עזה </w:t>
      </w:r>
      <w:bookmarkStart w:id="31322" w:name="_ETM_Q56_761970"/>
      <w:bookmarkEnd w:id="31322"/>
      <w:r>
        <w:rPr>
          <w:rtl/>
        </w:rPr>
        <w:t>בתאריך</w:t>
      </w:r>
      <w:r>
        <w:rPr>
          <w:rFonts w:hint="cs"/>
          <w:rtl/>
        </w:rPr>
        <w:t xml:space="preserve"> 5 </w:t>
      </w:r>
      <w:bookmarkStart w:id="31323" w:name="_ETM_Q56_758942"/>
      <w:bookmarkEnd w:id="31323"/>
      <w:r>
        <w:rPr>
          <w:rFonts w:hint="cs"/>
          <w:rtl/>
        </w:rPr>
        <w:t xml:space="preserve">בדצמבר 2023, </w:t>
      </w:r>
      <w:bookmarkStart w:id="31324" w:name="_ETM_Q56_763150"/>
      <w:bookmarkStart w:id="31325" w:name="_ETM_Q56_765460"/>
      <w:bookmarkEnd w:id="31324"/>
      <w:bookmarkEnd w:id="31325"/>
      <w:r>
        <w:rPr>
          <w:rtl/>
        </w:rPr>
        <w:t xml:space="preserve">בן </w:t>
      </w:r>
      <w:bookmarkStart w:id="31326" w:name="_ETM_Q56_765639"/>
      <w:bookmarkEnd w:id="31326"/>
      <w:r>
        <w:rPr>
          <w:rtl/>
        </w:rPr>
        <w:t xml:space="preserve">23 </w:t>
      </w:r>
      <w:bookmarkStart w:id="31327" w:name="_ETM_Q56_766240"/>
      <w:bookmarkEnd w:id="31327"/>
      <w:r>
        <w:rPr>
          <w:rFonts w:hint="cs"/>
          <w:rtl/>
        </w:rPr>
        <w:t>ב</w:t>
      </w:r>
      <w:r>
        <w:rPr>
          <w:rtl/>
        </w:rPr>
        <w:t>נ</w:t>
      </w:r>
      <w:r>
        <w:rPr>
          <w:rFonts w:hint="cs"/>
          <w:rtl/>
        </w:rPr>
        <w:t>ו</w:t>
      </w:r>
      <w:r>
        <w:rPr>
          <w:rtl/>
        </w:rPr>
        <w:t>פלו</w:t>
      </w:r>
      <w:r>
        <w:rPr>
          <w:rFonts w:hint="cs"/>
          <w:rtl/>
        </w:rPr>
        <w:t xml:space="preserve">, בנם </w:t>
      </w:r>
      <w:bookmarkStart w:id="31328" w:name="_ETM_Q56_767539"/>
      <w:bookmarkStart w:id="31329" w:name="_ETM_Q56_767840"/>
      <w:bookmarkEnd w:id="31328"/>
      <w:bookmarkEnd w:id="31329"/>
      <w:r>
        <w:rPr>
          <w:rFonts w:hint="cs"/>
          <w:rtl/>
        </w:rPr>
        <w:t>ש</w:t>
      </w:r>
      <w:r>
        <w:rPr>
          <w:rtl/>
        </w:rPr>
        <w:t xml:space="preserve">ל </w:t>
      </w:r>
      <w:bookmarkStart w:id="31330" w:name="_ETM_Q56_767990"/>
      <w:bookmarkEnd w:id="31330"/>
      <w:r>
        <w:rPr>
          <w:rtl/>
        </w:rPr>
        <w:t xml:space="preserve">רינת </w:t>
      </w:r>
      <w:bookmarkStart w:id="31331" w:name="_ETM_Q56_768319"/>
      <w:bookmarkEnd w:id="31331"/>
      <w:proofErr w:type="spellStart"/>
      <w:r>
        <w:rPr>
          <w:rtl/>
        </w:rPr>
        <w:t>וז'קי</w:t>
      </w:r>
      <w:proofErr w:type="spellEnd"/>
      <w:r>
        <w:rPr>
          <w:rtl/>
        </w:rPr>
        <w:t xml:space="preserve"> </w:t>
      </w:r>
      <w:bookmarkStart w:id="31332" w:name="_ETM_Q56_768889"/>
      <w:bookmarkEnd w:id="31332"/>
      <w:r>
        <w:rPr>
          <w:rtl/>
        </w:rPr>
        <w:t xml:space="preserve">ואח </w:t>
      </w:r>
      <w:bookmarkStart w:id="31333" w:name="_ETM_Q56_769280"/>
      <w:bookmarkEnd w:id="31333"/>
      <w:r>
        <w:rPr>
          <w:rtl/>
        </w:rPr>
        <w:t xml:space="preserve">של </w:t>
      </w:r>
      <w:bookmarkStart w:id="31334" w:name="_ETM_Q56_769550"/>
      <w:bookmarkEnd w:id="31334"/>
      <w:r>
        <w:rPr>
          <w:rtl/>
        </w:rPr>
        <w:t>דניאל</w:t>
      </w:r>
      <w:r>
        <w:rPr>
          <w:rFonts w:hint="cs"/>
          <w:rtl/>
        </w:rPr>
        <w:t>,</w:t>
      </w:r>
      <w:r>
        <w:rPr>
          <w:rtl/>
        </w:rPr>
        <w:t xml:space="preserve"> </w:t>
      </w:r>
      <w:bookmarkStart w:id="31335" w:name="_ETM_Q56_770030"/>
      <w:bookmarkEnd w:id="31335"/>
      <w:r>
        <w:rPr>
          <w:rtl/>
        </w:rPr>
        <w:t>ניצן</w:t>
      </w:r>
      <w:r>
        <w:rPr>
          <w:rFonts w:hint="cs"/>
          <w:rtl/>
        </w:rPr>
        <w:t xml:space="preserve">, נטע </w:t>
      </w:r>
      <w:bookmarkStart w:id="31336" w:name="_ETM_Q56_770690"/>
      <w:bookmarkStart w:id="31337" w:name="_ETM_Q56_771020"/>
      <w:bookmarkEnd w:id="31336"/>
      <w:bookmarkEnd w:id="31337"/>
      <w:r>
        <w:rPr>
          <w:rtl/>
        </w:rPr>
        <w:t>ושקד</w:t>
      </w:r>
      <w:r>
        <w:rPr>
          <w:rFonts w:hint="cs"/>
          <w:rtl/>
        </w:rPr>
        <w:t>.</w:t>
      </w:r>
      <w:r>
        <w:rPr>
          <w:rtl/>
        </w:rPr>
        <w:t xml:space="preserve"> </w:t>
      </w:r>
      <w:bookmarkStart w:id="31338" w:name="_ETM_Q56_771679"/>
      <w:bookmarkEnd w:id="31338"/>
      <w:r>
        <w:rPr>
          <w:rtl/>
        </w:rPr>
        <w:t xml:space="preserve">יהי </w:t>
      </w:r>
      <w:bookmarkStart w:id="31339" w:name="_ETM_Q56_771889"/>
      <w:bookmarkEnd w:id="31339"/>
      <w:r>
        <w:rPr>
          <w:rtl/>
        </w:rPr>
        <w:t xml:space="preserve">זכרו </w:t>
      </w:r>
      <w:bookmarkStart w:id="31340" w:name="_ETM_Q56_772190"/>
      <w:bookmarkEnd w:id="31340"/>
      <w:r>
        <w:rPr>
          <w:rtl/>
        </w:rPr>
        <w:t>ברוך</w:t>
      </w:r>
      <w:r>
        <w:rPr>
          <w:rFonts w:hint="cs"/>
          <w:rtl/>
        </w:rPr>
        <w:t>.</w:t>
      </w:r>
      <w:r>
        <w:rPr>
          <w:rtl/>
        </w:rPr>
        <w:t xml:space="preserve"> </w:t>
      </w:r>
      <w:bookmarkStart w:id="31341" w:name="_ETM_Q56_774449"/>
      <w:bookmarkEnd w:id="31341"/>
    </w:p>
    <w:p w:rsidR="00841D8B" w:rsidRDefault="00841D8B" w:rsidP="0083214F">
      <w:pPr>
        <w:rPr>
          <w:rtl/>
        </w:rPr>
      </w:pPr>
    </w:p>
    <w:p w:rsidR="00841D8B" w:rsidRDefault="00841D8B" w:rsidP="0083214F">
      <w:pPr>
        <w:rPr>
          <w:rtl/>
        </w:rPr>
      </w:pPr>
      <w:r>
        <w:rPr>
          <w:rtl/>
        </w:rPr>
        <w:t>בבקשה</w:t>
      </w:r>
      <w:r>
        <w:rPr>
          <w:rFonts w:hint="cs"/>
          <w:rtl/>
        </w:rPr>
        <w:t>, תשע</w:t>
      </w:r>
      <w:bookmarkStart w:id="31342" w:name="_ETM_Q56_775139"/>
      <w:bookmarkEnd w:id="31342"/>
      <w:r>
        <w:rPr>
          <w:rtl/>
        </w:rPr>
        <w:t xml:space="preserve"> </w:t>
      </w:r>
      <w:bookmarkStart w:id="31343" w:name="_ETM_Q56_775410"/>
      <w:bookmarkEnd w:id="31343"/>
      <w:r>
        <w:rPr>
          <w:rtl/>
        </w:rPr>
        <w:t xml:space="preserve">דקות </w:t>
      </w:r>
      <w:bookmarkStart w:id="31344" w:name="_ETM_Q56_775679"/>
      <w:bookmarkEnd w:id="31344"/>
      <w:r>
        <w:rPr>
          <w:rtl/>
        </w:rPr>
        <w:t>לרשותך</w:t>
      </w:r>
      <w:r>
        <w:rPr>
          <w:rFonts w:hint="cs"/>
          <w:rtl/>
        </w:rPr>
        <w:t>.</w:t>
      </w:r>
    </w:p>
    <w:p w:rsidR="00841D8B" w:rsidRDefault="00841D8B" w:rsidP="009635F5">
      <w:pPr>
        <w:rPr>
          <w:rtl/>
        </w:rPr>
      </w:pPr>
      <w:bookmarkStart w:id="31345" w:name="_ETM_Q56_777770"/>
      <w:bookmarkStart w:id="31346" w:name="_ETM_Q56_777855"/>
      <w:bookmarkEnd w:id="31345"/>
      <w:bookmarkEnd w:id="31346"/>
    </w:p>
    <w:p w:rsidR="00841D8B" w:rsidRDefault="00841D8B" w:rsidP="0083214F">
      <w:pPr>
        <w:pStyle w:val="a4"/>
        <w:keepNext/>
        <w:rPr>
          <w:rtl/>
        </w:rPr>
      </w:pPr>
      <w:bookmarkStart w:id="31347" w:name="ET_speaker_5090_1"/>
      <w:r w:rsidRPr="006F5456">
        <w:rPr>
          <w:rStyle w:val="TagStyle"/>
          <w:rtl/>
        </w:rPr>
        <w:t xml:space="preserve">&lt;&lt; דובר &gt;&gt; </w:t>
      </w:r>
      <w:bookmarkStart w:id="31348" w:name="_Toc178611927"/>
      <w:bookmarkStart w:id="31349" w:name="_Toc204776047"/>
      <w:bookmarkStart w:id="31350" w:name="_Toc204776138"/>
      <w:r>
        <w:rPr>
          <w:rtl/>
        </w:rPr>
        <w:t>מרב מיכאלי (העבודה):</w:t>
      </w:r>
      <w:bookmarkEnd w:id="31348"/>
      <w:bookmarkEnd w:id="31349"/>
      <w:bookmarkEnd w:id="31350"/>
      <w:r w:rsidRPr="006F5456">
        <w:rPr>
          <w:rStyle w:val="TagStyle"/>
          <w:rtl/>
        </w:rPr>
        <w:t xml:space="preserve"> &lt;&lt; דובר &gt;&gt;</w:t>
      </w:r>
      <w:r>
        <w:rPr>
          <w:rtl/>
        </w:rPr>
        <w:t xml:space="preserve"> </w:t>
      </w:r>
      <w:bookmarkEnd w:id="31347"/>
    </w:p>
    <w:p w:rsidR="00841D8B" w:rsidRDefault="00841D8B" w:rsidP="004373DB">
      <w:pPr>
        <w:rPr>
          <w:rtl/>
          <w:lang w:eastAsia="he-IL"/>
        </w:rPr>
      </w:pPr>
    </w:p>
    <w:p w:rsidR="00841D8B" w:rsidRDefault="00841D8B" w:rsidP="00B1421A">
      <w:pPr>
        <w:rPr>
          <w:rtl/>
        </w:rPr>
      </w:pPr>
      <w:bookmarkStart w:id="31351" w:name="_ETM_Q57_175390"/>
      <w:bookmarkEnd w:id="31351"/>
      <w:r>
        <w:rPr>
          <w:rFonts w:hint="cs"/>
          <w:rtl/>
          <w:lang w:eastAsia="he-IL"/>
        </w:rPr>
        <w:t>חיסול נסראללה והנה</w:t>
      </w:r>
      <w:bookmarkStart w:id="31352" w:name="_ETM_Q57_178650"/>
      <w:bookmarkEnd w:id="31352"/>
      <w:r>
        <w:rPr>
          <w:rFonts w:hint="cs"/>
          <w:rtl/>
          <w:lang w:eastAsia="he-IL"/>
        </w:rPr>
        <w:t xml:space="preserve">גת חיזבאללה הוא </w:t>
      </w:r>
      <w:bookmarkStart w:id="31353" w:name="_ETM_Q57_178700"/>
      <w:bookmarkEnd w:id="31353"/>
      <w:r>
        <w:rPr>
          <w:rFonts w:hint="cs"/>
          <w:rtl/>
          <w:lang w:eastAsia="he-IL"/>
        </w:rPr>
        <w:t>הישג גדול מאוד.</w:t>
      </w:r>
      <w:bookmarkStart w:id="31354" w:name="_ETM_Q57_4267"/>
      <w:bookmarkStart w:id="31355" w:name="_ETM_Q57_4356"/>
      <w:bookmarkStart w:id="31356" w:name="_ETM_Q57_183390"/>
      <w:bookmarkEnd w:id="31354"/>
      <w:bookmarkEnd w:id="31355"/>
      <w:bookmarkEnd w:id="31356"/>
      <w:r>
        <w:rPr>
          <w:rtl/>
        </w:rPr>
        <w:t xml:space="preserve"> </w:t>
      </w:r>
      <w:bookmarkStart w:id="31357" w:name="_ETM_Q57_183560"/>
      <w:bookmarkEnd w:id="31357"/>
      <w:r>
        <w:rPr>
          <w:rtl/>
        </w:rPr>
        <w:t xml:space="preserve">חיסול </w:t>
      </w:r>
      <w:bookmarkStart w:id="31358" w:name="_ETM_Q57_184040"/>
      <w:bookmarkEnd w:id="31358"/>
      <w:r>
        <w:rPr>
          <w:rtl/>
        </w:rPr>
        <w:t>נס</w:t>
      </w:r>
      <w:r>
        <w:rPr>
          <w:rFonts w:hint="cs"/>
          <w:rtl/>
        </w:rPr>
        <w:t>ר</w:t>
      </w:r>
      <w:bookmarkStart w:id="31359" w:name="_ETM_Q57_184430"/>
      <w:bookmarkEnd w:id="31359"/>
      <w:r>
        <w:rPr>
          <w:rFonts w:hint="cs"/>
          <w:rtl/>
        </w:rPr>
        <w:t>א</w:t>
      </w:r>
      <w:r>
        <w:rPr>
          <w:rtl/>
        </w:rPr>
        <w:t>ל</w:t>
      </w:r>
      <w:r>
        <w:rPr>
          <w:rFonts w:hint="cs"/>
          <w:rtl/>
        </w:rPr>
        <w:t>ל</w:t>
      </w:r>
      <w:bookmarkStart w:id="31360" w:name="_ETM_Q57_180489"/>
      <w:bookmarkEnd w:id="31360"/>
      <w:r>
        <w:rPr>
          <w:rtl/>
        </w:rPr>
        <w:t xml:space="preserve">ה </w:t>
      </w:r>
      <w:bookmarkStart w:id="31361" w:name="_ETM_Q57_184609"/>
      <w:bookmarkEnd w:id="31361"/>
      <w:r>
        <w:rPr>
          <w:rtl/>
        </w:rPr>
        <w:t xml:space="preserve">והנהגת </w:t>
      </w:r>
      <w:bookmarkStart w:id="31362" w:name="_ETM_Q57_185120"/>
      <w:bookmarkEnd w:id="31362"/>
      <w:r>
        <w:rPr>
          <w:rtl/>
        </w:rPr>
        <w:t xml:space="preserve">חיזבאללה </w:t>
      </w:r>
      <w:bookmarkStart w:id="31363" w:name="_ETM_Q57_185660"/>
      <w:bookmarkEnd w:id="31363"/>
      <w:r>
        <w:rPr>
          <w:rtl/>
        </w:rPr>
        <w:t xml:space="preserve">הוא </w:t>
      </w:r>
      <w:bookmarkStart w:id="31364" w:name="_ETM_Q57_185779"/>
      <w:bookmarkEnd w:id="31364"/>
      <w:r>
        <w:rPr>
          <w:rtl/>
        </w:rPr>
        <w:t>ה</w:t>
      </w:r>
      <w:r>
        <w:rPr>
          <w:rFonts w:hint="cs"/>
          <w:rtl/>
        </w:rPr>
        <w:t>י</w:t>
      </w:r>
      <w:r>
        <w:rPr>
          <w:rtl/>
        </w:rPr>
        <w:t xml:space="preserve">שג </w:t>
      </w:r>
      <w:bookmarkStart w:id="31365" w:name="_ETM_Q57_186649"/>
      <w:bookmarkEnd w:id="31365"/>
      <w:r>
        <w:rPr>
          <w:rtl/>
        </w:rPr>
        <w:t xml:space="preserve">יוצא </w:t>
      </w:r>
      <w:bookmarkStart w:id="31366" w:name="_ETM_Q57_187069"/>
      <w:bookmarkEnd w:id="31366"/>
      <w:r>
        <w:rPr>
          <w:rtl/>
        </w:rPr>
        <w:t>דופן</w:t>
      </w:r>
      <w:r>
        <w:rPr>
          <w:rFonts w:hint="cs"/>
          <w:rtl/>
        </w:rPr>
        <w:t>,</w:t>
      </w:r>
      <w:r>
        <w:rPr>
          <w:rtl/>
        </w:rPr>
        <w:t xml:space="preserve"> </w:t>
      </w:r>
      <w:bookmarkStart w:id="31367" w:name="_ETM_Q57_188720"/>
      <w:bookmarkEnd w:id="31367"/>
      <w:r>
        <w:rPr>
          <w:rtl/>
        </w:rPr>
        <w:t xml:space="preserve">גדול </w:t>
      </w:r>
      <w:bookmarkStart w:id="31368" w:name="_ETM_Q57_189200"/>
      <w:bookmarkEnd w:id="31368"/>
      <w:r>
        <w:rPr>
          <w:rtl/>
        </w:rPr>
        <w:t>ומרשים</w:t>
      </w:r>
      <w:r>
        <w:rPr>
          <w:rFonts w:hint="cs"/>
          <w:rtl/>
        </w:rPr>
        <w:t>,</w:t>
      </w:r>
      <w:r>
        <w:rPr>
          <w:rtl/>
        </w:rPr>
        <w:t xml:space="preserve"> </w:t>
      </w:r>
      <w:bookmarkStart w:id="31369" w:name="_ETM_Q57_189710"/>
      <w:bookmarkEnd w:id="31369"/>
      <w:r>
        <w:rPr>
          <w:rtl/>
        </w:rPr>
        <w:t xml:space="preserve">שכולו </w:t>
      </w:r>
      <w:bookmarkStart w:id="31370" w:name="_ETM_Q57_190910"/>
      <w:bookmarkEnd w:id="31370"/>
      <w:r>
        <w:rPr>
          <w:rtl/>
        </w:rPr>
        <w:t xml:space="preserve">בזכות </w:t>
      </w:r>
      <w:bookmarkStart w:id="31371" w:name="_ETM_Q57_191420"/>
      <w:bookmarkEnd w:id="31371"/>
      <w:r>
        <w:rPr>
          <w:rtl/>
        </w:rPr>
        <w:t xml:space="preserve">המודיעין </w:t>
      </w:r>
      <w:bookmarkStart w:id="31372" w:name="_ETM_Q57_191900"/>
      <w:bookmarkEnd w:id="31372"/>
      <w:r>
        <w:rPr>
          <w:rtl/>
        </w:rPr>
        <w:t xml:space="preserve">וחיל </w:t>
      </w:r>
      <w:bookmarkStart w:id="31373" w:name="_ETM_Q57_192230"/>
      <w:bookmarkEnd w:id="31373"/>
      <w:r>
        <w:rPr>
          <w:rtl/>
        </w:rPr>
        <w:t>האוויר</w:t>
      </w:r>
      <w:r w:rsidR="00B1421A">
        <w:rPr>
          <w:rFonts w:hint="cs"/>
          <w:rtl/>
        </w:rPr>
        <w:t>;</w:t>
      </w:r>
      <w:r>
        <w:rPr>
          <w:rtl/>
        </w:rPr>
        <w:t xml:space="preserve"> </w:t>
      </w:r>
      <w:bookmarkStart w:id="31374" w:name="_ETM_Q57_193530"/>
      <w:bookmarkEnd w:id="31374"/>
      <w:r>
        <w:rPr>
          <w:rtl/>
        </w:rPr>
        <w:t>ה</w:t>
      </w:r>
      <w:r>
        <w:rPr>
          <w:rFonts w:hint="cs"/>
          <w:rtl/>
        </w:rPr>
        <w:t>י</w:t>
      </w:r>
      <w:r>
        <w:rPr>
          <w:rtl/>
        </w:rPr>
        <w:t xml:space="preserve">שג </w:t>
      </w:r>
      <w:bookmarkStart w:id="31375" w:name="_ETM_Q57_194130"/>
      <w:bookmarkEnd w:id="31375"/>
      <w:r>
        <w:rPr>
          <w:rtl/>
        </w:rPr>
        <w:t xml:space="preserve">שהשיגו </w:t>
      </w:r>
      <w:bookmarkStart w:id="31376" w:name="_ETM_Q57_194820"/>
      <w:bookmarkEnd w:id="31376"/>
      <w:r>
        <w:rPr>
          <w:rtl/>
        </w:rPr>
        <w:t xml:space="preserve">האנשים </w:t>
      </w:r>
      <w:bookmarkStart w:id="31377" w:name="_ETM_Q57_195389"/>
      <w:bookmarkEnd w:id="31377"/>
      <w:r>
        <w:rPr>
          <w:rtl/>
        </w:rPr>
        <w:t xml:space="preserve">שלמדו </w:t>
      </w:r>
      <w:bookmarkStart w:id="31378" w:name="_ETM_Q57_196560"/>
      <w:bookmarkEnd w:id="31378"/>
      <w:r>
        <w:rPr>
          <w:rtl/>
        </w:rPr>
        <w:t xml:space="preserve">לימודי </w:t>
      </w:r>
      <w:bookmarkStart w:id="31379" w:name="_ETM_Q57_197130"/>
      <w:bookmarkEnd w:id="31379"/>
      <w:r>
        <w:rPr>
          <w:rtl/>
        </w:rPr>
        <w:t>ליבה</w:t>
      </w:r>
      <w:r>
        <w:rPr>
          <w:rFonts w:hint="cs"/>
          <w:rtl/>
        </w:rPr>
        <w:t>,</w:t>
      </w:r>
      <w:r>
        <w:rPr>
          <w:rtl/>
        </w:rPr>
        <w:t xml:space="preserve"> </w:t>
      </w:r>
      <w:bookmarkStart w:id="31380" w:name="_ETM_Q57_197939"/>
      <w:bookmarkEnd w:id="31380"/>
      <w:r>
        <w:rPr>
          <w:rtl/>
        </w:rPr>
        <w:t xml:space="preserve">לא </w:t>
      </w:r>
      <w:bookmarkStart w:id="31381" w:name="_ETM_Q57_198119"/>
      <w:bookmarkEnd w:id="31381"/>
      <w:r>
        <w:rPr>
          <w:rtl/>
        </w:rPr>
        <w:t xml:space="preserve">לימודי </w:t>
      </w:r>
      <w:bookmarkStart w:id="31382" w:name="_ETM_Q57_198630"/>
      <w:bookmarkEnd w:id="31382"/>
      <w:r>
        <w:rPr>
          <w:rtl/>
        </w:rPr>
        <w:t>תורה</w:t>
      </w:r>
      <w:r w:rsidR="00B1421A">
        <w:rPr>
          <w:rFonts w:hint="cs"/>
          <w:rtl/>
        </w:rPr>
        <w:t>,</w:t>
      </w:r>
      <w:r>
        <w:rPr>
          <w:rtl/>
        </w:rPr>
        <w:t xml:space="preserve"> </w:t>
      </w:r>
      <w:bookmarkStart w:id="31383" w:name="_ETM_Q57_200109"/>
      <w:bookmarkEnd w:id="31383"/>
      <w:r>
        <w:rPr>
          <w:rtl/>
        </w:rPr>
        <w:t xml:space="preserve">אנשים </w:t>
      </w:r>
      <w:bookmarkStart w:id="31384" w:name="_ETM_Q57_200560"/>
      <w:bookmarkEnd w:id="31384"/>
      <w:r>
        <w:rPr>
          <w:rtl/>
        </w:rPr>
        <w:t xml:space="preserve">ששירתו </w:t>
      </w:r>
      <w:bookmarkStart w:id="31385" w:name="_ETM_Q57_201159"/>
      <w:bookmarkEnd w:id="31385"/>
      <w:r>
        <w:rPr>
          <w:rtl/>
        </w:rPr>
        <w:t xml:space="preserve">שירות </w:t>
      </w:r>
      <w:bookmarkStart w:id="31386" w:name="_ETM_Q57_201650"/>
      <w:bookmarkEnd w:id="31386"/>
      <w:r>
        <w:rPr>
          <w:rtl/>
        </w:rPr>
        <w:t>מעורב</w:t>
      </w:r>
      <w:r>
        <w:rPr>
          <w:rFonts w:hint="cs"/>
          <w:rtl/>
        </w:rPr>
        <w:t>,</w:t>
      </w:r>
      <w:r>
        <w:rPr>
          <w:rtl/>
        </w:rPr>
        <w:t xml:space="preserve"> </w:t>
      </w:r>
      <w:bookmarkStart w:id="31387" w:name="_ETM_Q57_203310"/>
      <w:bookmarkEnd w:id="31387"/>
      <w:r>
        <w:rPr>
          <w:rtl/>
        </w:rPr>
        <w:t xml:space="preserve">יחד </w:t>
      </w:r>
      <w:bookmarkStart w:id="31388" w:name="_ETM_Q57_203460"/>
      <w:bookmarkEnd w:id="31388"/>
      <w:r>
        <w:rPr>
          <w:rtl/>
        </w:rPr>
        <w:t xml:space="preserve">עם </w:t>
      </w:r>
      <w:bookmarkStart w:id="31389" w:name="_ETM_Q57_204170"/>
      <w:bookmarkEnd w:id="31389"/>
      <w:r>
        <w:rPr>
          <w:rtl/>
        </w:rPr>
        <w:t>נשים</w:t>
      </w:r>
      <w:r>
        <w:rPr>
          <w:rFonts w:hint="cs"/>
          <w:rtl/>
        </w:rPr>
        <w:t>,</w:t>
      </w:r>
      <w:r>
        <w:rPr>
          <w:rtl/>
        </w:rPr>
        <w:t xml:space="preserve"> </w:t>
      </w:r>
      <w:bookmarkStart w:id="31390" w:name="_ETM_Q57_205040"/>
      <w:bookmarkEnd w:id="31390"/>
      <w:r>
        <w:rPr>
          <w:rtl/>
        </w:rPr>
        <w:t xml:space="preserve">שרחמנא </w:t>
      </w:r>
      <w:bookmarkStart w:id="31391" w:name="_ETM_Q57_205760"/>
      <w:bookmarkEnd w:id="31391"/>
      <w:r>
        <w:rPr>
          <w:rtl/>
        </w:rPr>
        <w:t>ליצלן</w:t>
      </w:r>
      <w:r>
        <w:rPr>
          <w:rFonts w:hint="cs"/>
          <w:rtl/>
        </w:rPr>
        <w:t>,</w:t>
      </w:r>
      <w:bookmarkStart w:id="31392" w:name="_ETM_Q57_204999"/>
      <w:bookmarkEnd w:id="31392"/>
      <w:r>
        <w:rPr>
          <w:rtl/>
        </w:rPr>
        <w:t xml:space="preserve"> </w:t>
      </w:r>
      <w:bookmarkStart w:id="31393" w:name="_ETM_Q57_206270"/>
      <w:bookmarkEnd w:id="31393"/>
      <w:r>
        <w:rPr>
          <w:rtl/>
        </w:rPr>
        <w:t xml:space="preserve">גם </w:t>
      </w:r>
      <w:bookmarkStart w:id="31394" w:name="_ETM_Q57_206540"/>
      <w:bookmarkEnd w:id="31394"/>
      <w:r>
        <w:rPr>
          <w:rtl/>
        </w:rPr>
        <w:t>לה</w:t>
      </w:r>
      <w:r>
        <w:rPr>
          <w:rFonts w:hint="cs"/>
          <w:rtl/>
        </w:rPr>
        <w:t>ן</w:t>
      </w:r>
      <w:r>
        <w:rPr>
          <w:rtl/>
        </w:rPr>
        <w:t xml:space="preserve"> </w:t>
      </w:r>
      <w:bookmarkStart w:id="31395" w:name="_ETM_Q57_207050"/>
      <w:bookmarkEnd w:id="31395"/>
      <w:r>
        <w:rPr>
          <w:rtl/>
        </w:rPr>
        <w:t xml:space="preserve">יש </w:t>
      </w:r>
      <w:bookmarkStart w:id="31396" w:name="_ETM_Q57_207260"/>
      <w:bookmarkEnd w:id="31396"/>
      <w:r>
        <w:rPr>
          <w:rtl/>
        </w:rPr>
        <w:t xml:space="preserve">חלק </w:t>
      </w:r>
      <w:bookmarkStart w:id="31397" w:name="_ETM_Q57_207680"/>
      <w:bookmarkEnd w:id="31397"/>
      <w:r>
        <w:rPr>
          <w:rtl/>
        </w:rPr>
        <w:t xml:space="preserve">מאוד </w:t>
      </w:r>
      <w:bookmarkStart w:id="31398" w:name="_ETM_Q57_208160"/>
      <w:bookmarkEnd w:id="31398"/>
      <w:r>
        <w:rPr>
          <w:rtl/>
        </w:rPr>
        <w:t xml:space="preserve">גדול </w:t>
      </w:r>
      <w:bookmarkStart w:id="31399" w:name="_ETM_Q57_209099"/>
      <w:bookmarkEnd w:id="31399"/>
      <w:r>
        <w:rPr>
          <w:rtl/>
        </w:rPr>
        <w:t xml:space="preserve">בהישג </w:t>
      </w:r>
      <w:bookmarkStart w:id="31400" w:name="_ETM_Q57_209730"/>
      <w:bookmarkEnd w:id="31400"/>
      <w:r>
        <w:rPr>
          <w:rtl/>
        </w:rPr>
        <w:t>הזה</w:t>
      </w:r>
      <w:r w:rsidR="00B1421A">
        <w:rPr>
          <w:rFonts w:hint="cs"/>
          <w:rtl/>
        </w:rPr>
        <w:t>,</w:t>
      </w:r>
      <w:r>
        <w:rPr>
          <w:rtl/>
        </w:rPr>
        <w:t xml:space="preserve"> </w:t>
      </w:r>
      <w:bookmarkStart w:id="31401" w:name="_ETM_Q57_212470"/>
      <w:bookmarkEnd w:id="31401"/>
      <w:r>
        <w:rPr>
          <w:rtl/>
        </w:rPr>
        <w:t xml:space="preserve">אנשים </w:t>
      </w:r>
      <w:bookmarkStart w:id="31402" w:name="_ETM_Q57_213040"/>
      <w:bookmarkEnd w:id="31402"/>
      <w:r>
        <w:rPr>
          <w:rtl/>
        </w:rPr>
        <w:t xml:space="preserve">שנלחמים </w:t>
      </w:r>
      <w:bookmarkStart w:id="31403" w:name="_ETM_Q57_213880"/>
      <w:bookmarkEnd w:id="31403"/>
      <w:r>
        <w:rPr>
          <w:rtl/>
        </w:rPr>
        <w:t xml:space="preserve">לא </w:t>
      </w:r>
      <w:bookmarkStart w:id="31404" w:name="_ETM_Q57_214000"/>
      <w:bookmarkEnd w:id="31404"/>
      <w:r>
        <w:rPr>
          <w:rtl/>
        </w:rPr>
        <w:t xml:space="preserve">רק </w:t>
      </w:r>
      <w:bookmarkStart w:id="31405" w:name="_ETM_Q57_214180"/>
      <w:bookmarkEnd w:id="31405"/>
      <w:r>
        <w:rPr>
          <w:rtl/>
        </w:rPr>
        <w:t xml:space="preserve">על </w:t>
      </w:r>
      <w:bookmarkStart w:id="31406" w:name="_ETM_Q57_214270"/>
      <w:bookmarkEnd w:id="31406"/>
      <w:r>
        <w:rPr>
          <w:rtl/>
        </w:rPr>
        <w:t xml:space="preserve">מדינת </w:t>
      </w:r>
      <w:bookmarkStart w:id="31407" w:name="_ETM_Q57_214690"/>
      <w:bookmarkEnd w:id="31407"/>
      <w:r>
        <w:rPr>
          <w:rtl/>
        </w:rPr>
        <w:t>ישראל</w:t>
      </w:r>
      <w:r>
        <w:rPr>
          <w:rFonts w:hint="cs"/>
          <w:rtl/>
        </w:rPr>
        <w:t>,</w:t>
      </w:r>
      <w:r>
        <w:rPr>
          <w:rtl/>
        </w:rPr>
        <w:t xml:space="preserve"> </w:t>
      </w:r>
      <w:bookmarkStart w:id="31408" w:name="_ETM_Q57_215229"/>
      <w:bookmarkEnd w:id="31408"/>
      <w:r>
        <w:rPr>
          <w:rtl/>
        </w:rPr>
        <w:t xml:space="preserve">אלא </w:t>
      </w:r>
      <w:bookmarkStart w:id="31409" w:name="_ETM_Q57_215380"/>
      <w:bookmarkEnd w:id="31409"/>
      <w:r>
        <w:rPr>
          <w:rtl/>
        </w:rPr>
        <w:t xml:space="preserve">גם </w:t>
      </w:r>
      <w:bookmarkStart w:id="31410" w:name="_ETM_Q57_215560"/>
      <w:bookmarkEnd w:id="31410"/>
      <w:r>
        <w:rPr>
          <w:rtl/>
        </w:rPr>
        <w:t xml:space="preserve">על </w:t>
      </w:r>
      <w:bookmarkStart w:id="31411" w:name="_ETM_Q57_215650"/>
      <w:bookmarkEnd w:id="31411"/>
      <w:r>
        <w:rPr>
          <w:rtl/>
        </w:rPr>
        <w:t xml:space="preserve">זה </w:t>
      </w:r>
      <w:bookmarkStart w:id="31412" w:name="_ETM_Q57_215800"/>
      <w:bookmarkEnd w:id="31412"/>
      <w:r>
        <w:rPr>
          <w:rtl/>
        </w:rPr>
        <w:t xml:space="preserve">שמדינת </w:t>
      </w:r>
      <w:bookmarkStart w:id="31413" w:name="_ETM_Q57_216250"/>
      <w:bookmarkEnd w:id="31413"/>
      <w:r>
        <w:rPr>
          <w:rtl/>
        </w:rPr>
        <w:t xml:space="preserve">ישראל </w:t>
      </w:r>
      <w:bookmarkStart w:id="31414" w:name="_ETM_Q57_216700"/>
      <w:bookmarkEnd w:id="31414"/>
      <w:r>
        <w:rPr>
          <w:rtl/>
        </w:rPr>
        <w:t xml:space="preserve">תהיה </w:t>
      </w:r>
      <w:bookmarkStart w:id="31415" w:name="_ETM_Q57_216940"/>
      <w:bookmarkEnd w:id="31415"/>
      <w:r>
        <w:rPr>
          <w:rtl/>
        </w:rPr>
        <w:t>דמוקרטיה</w:t>
      </w:r>
      <w:r>
        <w:rPr>
          <w:rFonts w:hint="cs"/>
          <w:rtl/>
        </w:rPr>
        <w:t>.</w:t>
      </w:r>
      <w:r>
        <w:rPr>
          <w:rtl/>
        </w:rPr>
        <w:t xml:space="preserve"> </w:t>
      </w:r>
      <w:bookmarkStart w:id="31416" w:name="_ETM_Q57_218510"/>
      <w:bookmarkEnd w:id="31416"/>
      <w:r>
        <w:rPr>
          <w:rtl/>
        </w:rPr>
        <w:t xml:space="preserve">הם </w:t>
      </w:r>
      <w:bookmarkStart w:id="31417" w:name="_ETM_Q57_219530"/>
      <w:bookmarkEnd w:id="31417"/>
      <w:r>
        <w:rPr>
          <w:rtl/>
        </w:rPr>
        <w:t xml:space="preserve">אלה </w:t>
      </w:r>
      <w:bookmarkStart w:id="31418" w:name="_ETM_Q57_220190"/>
      <w:bookmarkEnd w:id="31418"/>
      <w:r>
        <w:rPr>
          <w:rtl/>
        </w:rPr>
        <w:t xml:space="preserve">ששומרים </w:t>
      </w:r>
      <w:bookmarkStart w:id="31419" w:name="_ETM_Q57_220760"/>
      <w:bookmarkEnd w:id="31419"/>
      <w:r>
        <w:rPr>
          <w:rtl/>
        </w:rPr>
        <w:t>עליכם</w:t>
      </w:r>
      <w:r>
        <w:rPr>
          <w:rFonts w:hint="cs"/>
          <w:rtl/>
        </w:rPr>
        <w:t>,</w:t>
      </w:r>
      <w:r>
        <w:rPr>
          <w:rtl/>
        </w:rPr>
        <w:t xml:space="preserve"> </w:t>
      </w:r>
      <w:bookmarkStart w:id="31420" w:name="_ETM_Q57_221590"/>
      <w:bookmarkEnd w:id="31420"/>
      <w:r>
        <w:rPr>
          <w:rtl/>
        </w:rPr>
        <w:t xml:space="preserve">עם </w:t>
      </w:r>
      <w:bookmarkStart w:id="31421" w:name="_ETM_Q57_221800"/>
      <w:bookmarkEnd w:id="31421"/>
      <w:r>
        <w:rPr>
          <w:rtl/>
        </w:rPr>
        <w:t xml:space="preserve">הפה </w:t>
      </w:r>
      <w:bookmarkStart w:id="31422" w:name="_ETM_Q57_222040"/>
      <w:bookmarkEnd w:id="31422"/>
      <w:r>
        <w:rPr>
          <w:rtl/>
        </w:rPr>
        <w:t xml:space="preserve">המלוכלך </w:t>
      </w:r>
      <w:bookmarkStart w:id="31423" w:name="_ETM_Q57_222670"/>
      <w:bookmarkEnd w:id="31423"/>
      <w:r>
        <w:rPr>
          <w:rtl/>
        </w:rPr>
        <w:t>שלכם</w:t>
      </w:r>
      <w:r>
        <w:rPr>
          <w:rFonts w:hint="cs"/>
          <w:rtl/>
        </w:rPr>
        <w:t>,</w:t>
      </w:r>
      <w:r>
        <w:rPr>
          <w:rtl/>
        </w:rPr>
        <w:t xml:space="preserve"> </w:t>
      </w:r>
      <w:bookmarkStart w:id="31424" w:name="_ETM_Q57_223420"/>
      <w:bookmarkEnd w:id="31424"/>
      <w:r>
        <w:rPr>
          <w:rtl/>
        </w:rPr>
        <w:t xml:space="preserve">איך </w:t>
      </w:r>
      <w:bookmarkStart w:id="31425" w:name="_ETM_Q57_223600"/>
      <w:bookmarkEnd w:id="31425"/>
      <w:r>
        <w:rPr>
          <w:rtl/>
        </w:rPr>
        <w:t xml:space="preserve">שהעזתם </w:t>
      </w:r>
      <w:bookmarkStart w:id="31426" w:name="_ETM_Q57_224229"/>
      <w:bookmarkEnd w:id="31426"/>
      <w:r>
        <w:rPr>
          <w:rtl/>
        </w:rPr>
        <w:t xml:space="preserve">לדבר </w:t>
      </w:r>
      <w:bookmarkStart w:id="31427" w:name="_ETM_Q57_224590"/>
      <w:bookmarkEnd w:id="31427"/>
      <w:r>
        <w:rPr>
          <w:rFonts w:hint="cs"/>
          <w:rtl/>
        </w:rPr>
        <w:t>ע</w:t>
      </w:r>
      <w:bookmarkStart w:id="31428" w:name="_ETM_Q57_221949"/>
      <w:bookmarkEnd w:id="31428"/>
      <w:r>
        <w:rPr>
          <w:rtl/>
        </w:rPr>
        <w:t xml:space="preserve">ליהם </w:t>
      </w:r>
      <w:bookmarkStart w:id="31429" w:name="_ETM_Q57_224920"/>
      <w:bookmarkEnd w:id="31429"/>
      <w:r>
        <w:rPr>
          <w:rtl/>
        </w:rPr>
        <w:t xml:space="preserve">כשהם </w:t>
      </w:r>
      <w:bookmarkStart w:id="31430" w:name="_ETM_Q57_225280"/>
      <w:bookmarkEnd w:id="31430"/>
      <w:r>
        <w:rPr>
          <w:rtl/>
        </w:rPr>
        <w:t xml:space="preserve">נאבקו </w:t>
      </w:r>
      <w:bookmarkStart w:id="31431" w:name="_ETM_Q57_225700"/>
      <w:bookmarkEnd w:id="31431"/>
      <w:r>
        <w:rPr>
          <w:rtl/>
        </w:rPr>
        <w:t xml:space="preserve">על </w:t>
      </w:r>
      <w:bookmarkStart w:id="31432" w:name="_ETM_Q57_225760"/>
      <w:bookmarkEnd w:id="31432"/>
      <w:r>
        <w:rPr>
          <w:rtl/>
        </w:rPr>
        <w:t xml:space="preserve">מדינת </w:t>
      </w:r>
      <w:bookmarkStart w:id="31433" w:name="_ETM_Q57_226180"/>
      <w:bookmarkEnd w:id="31433"/>
      <w:r>
        <w:rPr>
          <w:rtl/>
        </w:rPr>
        <w:t xml:space="preserve">ישראל </w:t>
      </w:r>
      <w:bookmarkStart w:id="31434" w:name="_ETM_Q57_226900"/>
      <w:bookmarkEnd w:id="31434"/>
      <w:r>
        <w:rPr>
          <w:rtl/>
        </w:rPr>
        <w:t xml:space="preserve">בהפיכה </w:t>
      </w:r>
      <w:bookmarkStart w:id="31435" w:name="_ETM_Q57_227560"/>
      <w:bookmarkEnd w:id="31435"/>
      <w:r>
        <w:rPr>
          <w:rtl/>
        </w:rPr>
        <w:t>המשטר</w:t>
      </w:r>
      <w:r>
        <w:rPr>
          <w:rFonts w:hint="cs"/>
          <w:rtl/>
        </w:rPr>
        <w:t>ית.</w:t>
      </w:r>
      <w:bookmarkStart w:id="31436" w:name="_ETM_Q57_231430"/>
      <w:bookmarkStart w:id="31437" w:name="_ETM_Q57_230558"/>
      <w:bookmarkStart w:id="31438" w:name="_ETM_Q57_230724"/>
      <w:bookmarkStart w:id="31439" w:name="_ETM_Q57_230802"/>
      <w:bookmarkStart w:id="31440" w:name="_ETM_Q57_230840"/>
      <w:bookmarkEnd w:id="31436"/>
      <w:bookmarkEnd w:id="31437"/>
      <w:bookmarkEnd w:id="31438"/>
      <w:bookmarkEnd w:id="31439"/>
      <w:bookmarkEnd w:id="31440"/>
      <w:r w:rsidR="00B1421A">
        <w:rPr>
          <w:rFonts w:hint="cs"/>
          <w:rtl/>
        </w:rPr>
        <w:t xml:space="preserve"> </w:t>
      </w:r>
      <w:r>
        <w:rPr>
          <w:rFonts w:hint="cs"/>
          <w:rtl/>
        </w:rPr>
        <w:t>כ</w:t>
      </w:r>
      <w:r>
        <w:rPr>
          <w:rtl/>
        </w:rPr>
        <w:t>ן</w:t>
      </w:r>
      <w:r>
        <w:rPr>
          <w:rFonts w:hint="cs"/>
          <w:rtl/>
        </w:rPr>
        <w:t>,</w:t>
      </w:r>
      <w:bookmarkStart w:id="31441" w:name="_ETM_Q57_229700"/>
      <w:bookmarkEnd w:id="31441"/>
      <w:r>
        <w:rPr>
          <w:rtl/>
        </w:rPr>
        <w:t xml:space="preserve"> </w:t>
      </w:r>
      <w:bookmarkStart w:id="31442" w:name="_ETM_Q57_231940"/>
      <w:bookmarkEnd w:id="31442"/>
      <w:r>
        <w:rPr>
          <w:rtl/>
        </w:rPr>
        <w:t xml:space="preserve">אנשים </w:t>
      </w:r>
      <w:bookmarkStart w:id="31443" w:name="_ETM_Q57_232390"/>
      <w:bookmarkEnd w:id="31443"/>
      <w:r>
        <w:rPr>
          <w:rtl/>
        </w:rPr>
        <w:t xml:space="preserve">שלמדו </w:t>
      </w:r>
      <w:bookmarkStart w:id="31444" w:name="_ETM_Q57_232810"/>
      <w:bookmarkEnd w:id="31444"/>
      <w:r>
        <w:rPr>
          <w:rtl/>
        </w:rPr>
        <w:t>ל</w:t>
      </w:r>
      <w:r>
        <w:rPr>
          <w:rFonts w:hint="cs"/>
          <w:rtl/>
        </w:rPr>
        <w:t>יבה</w:t>
      </w:r>
      <w:r>
        <w:rPr>
          <w:rtl/>
        </w:rPr>
        <w:t xml:space="preserve"> </w:t>
      </w:r>
      <w:bookmarkStart w:id="31445" w:name="_ETM_Q57_233470"/>
      <w:bookmarkEnd w:id="31445"/>
      <w:r>
        <w:rPr>
          <w:rFonts w:hint="cs"/>
          <w:rtl/>
        </w:rPr>
        <w:t>ו</w:t>
      </w:r>
      <w:r>
        <w:rPr>
          <w:rtl/>
        </w:rPr>
        <w:t xml:space="preserve">שירתו </w:t>
      </w:r>
      <w:bookmarkStart w:id="31446" w:name="_ETM_Q57_233770"/>
      <w:bookmarkEnd w:id="31446"/>
      <w:r>
        <w:rPr>
          <w:rtl/>
        </w:rPr>
        <w:t xml:space="preserve">שירות </w:t>
      </w:r>
      <w:bookmarkStart w:id="31447" w:name="_ETM_Q57_234100"/>
      <w:bookmarkEnd w:id="31447"/>
      <w:r>
        <w:rPr>
          <w:rtl/>
        </w:rPr>
        <w:t>מעורב</w:t>
      </w:r>
      <w:r>
        <w:rPr>
          <w:rFonts w:hint="cs"/>
          <w:rtl/>
        </w:rPr>
        <w:t>.</w:t>
      </w:r>
      <w:r>
        <w:rPr>
          <w:rtl/>
        </w:rPr>
        <w:t xml:space="preserve"> </w:t>
      </w:r>
      <w:bookmarkStart w:id="31448" w:name="_ETM_Q57_234850"/>
      <w:bookmarkEnd w:id="31448"/>
      <w:r>
        <w:rPr>
          <w:rtl/>
        </w:rPr>
        <w:t xml:space="preserve">תראו </w:t>
      </w:r>
      <w:bookmarkStart w:id="31449" w:name="_ETM_Q57_235120"/>
      <w:bookmarkEnd w:id="31449"/>
      <w:r>
        <w:rPr>
          <w:rtl/>
        </w:rPr>
        <w:t xml:space="preserve">מה </w:t>
      </w:r>
      <w:bookmarkStart w:id="31450" w:name="_ETM_Q57_235300"/>
      <w:bookmarkEnd w:id="31450"/>
      <w:r>
        <w:rPr>
          <w:rtl/>
        </w:rPr>
        <w:t>זה</w:t>
      </w:r>
      <w:r>
        <w:rPr>
          <w:rFonts w:hint="cs"/>
          <w:rtl/>
        </w:rPr>
        <w:t>,</w:t>
      </w:r>
      <w:r>
        <w:rPr>
          <w:rtl/>
        </w:rPr>
        <w:t xml:space="preserve"> </w:t>
      </w:r>
      <w:bookmarkStart w:id="31451" w:name="_ETM_Q57_236510"/>
      <w:bookmarkEnd w:id="31451"/>
      <w:r>
        <w:rPr>
          <w:rtl/>
        </w:rPr>
        <w:t xml:space="preserve">יהודי </w:t>
      </w:r>
      <w:bookmarkStart w:id="31452" w:name="_ETM_Q57_237020"/>
      <w:bookmarkEnd w:id="31452"/>
      <w:r>
        <w:rPr>
          <w:rtl/>
        </w:rPr>
        <w:t xml:space="preserve">לגמרי </w:t>
      </w:r>
      <w:bookmarkStart w:id="31453" w:name="_ETM_Q57_238410"/>
      <w:bookmarkEnd w:id="31453"/>
      <w:r>
        <w:rPr>
          <w:rtl/>
        </w:rPr>
        <w:t xml:space="preserve">ומנצח </w:t>
      </w:r>
      <w:bookmarkStart w:id="31454" w:name="_ETM_Q57_239219"/>
      <w:bookmarkEnd w:id="31454"/>
      <w:r>
        <w:rPr>
          <w:rtl/>
        </w:rPr>
        <w:t xml:space="preserve">בשביל </w:t>
      </w:r>
      <w:bookmarkStart w:id="31455" w:name="_ETM_Q57_239489"/>
      <w:bookmarkEnd w:id="31455"/>
      <w:r>
        <w:rPr>
          <w:rtl/>
        </w:rPr>
        <w:t xml:space="preserve">מדינת </w:t>
      </w:r>
      <w:bookmarkStart w:id="31456" w:name="_ETM_Q57_239879"/>
      <w:bookmarkEnd w:id="31456"/>
      <w:r>
        <w:rPr>
          <w:rtl/>
        </w:rPr>
        <w:t>ישראל</w:t>
      </w:r>
      <w:r>
        <w:rPr>
          <w:rFonts w:hint="cs"/>
          <w:rtl/>
        </w:rPr>
        <w:t>.</w:t>
      </w:r>
      <w:bookmarkStart w:id="31457" w:name="_ETM_Q57_238430"/>
      <w:bookmarkEnd w:id="31457"/>
      <w:r>
        <w:rPr>
          <w:rtl/>
        </w:rPr>
        <w:t xml:space="preserve"> </w:t>
      </w:r>
      <w:bookmarkStart w:id="31458" w:name="_ETM_Q57_242499"/>
      <w:bookmarkEnd w:id="31458"/>
      <w:r>
        <w:rPr>
          <w:rtl/>
        </w:rPr>
        <w:t xml:space="preserve">ככל </w:t>
      </w:r>
      <w:bookmarkStart w:id="31459" w:name="_ETM_Q57_242920"/>
      <w:bookmarkEnd w:id="31459"/>
      <w:r>
        <w:rPr>
          <w:rtl/>
        </w:rPr>
        <w:t>שהה</w:t>
      </w:r>
      <w:r>
        <w:rPr>
          <w:rFonts w:hint="cs"/>
          <w:rtl/>
        </w:rPr>
        <w:t>י</w:t>
      </w:r>
      <w:r>
        <w:rPr>
          <w:rtl/>
        </w:rPr>
        <w:t xml:space="preserve">שג </w:t>
      </w:r>
      <w:bookmarkStart w:id="31460" w:name="_ETM_Q57_243579"/>
      <w:bookmarkEnd w:id="31460"/>
      <w:r>
        <w:rPr>
          <w:rtl/>
        </w:rPr>
        <w:t xml:space="preserve">האדיר </w:t>
      </w:r>
      <w:bookmarkStart w:id="31461" w:name="_ETM_Q57_244209"/>
      <w:bookmarkEnd w:id="31461"/>
      <w:r>
        <w:rPr>
          <w:rtl/>
        </w:rPr>
        <w:t xml:space="preserve">של </w:t>
      </w:r>
      <w:bookmarkStart w:id="31462" w:name="_ETM_Q57_244390"/>
      <w:bookmarkEnd w:id="31462"/>
      <w:r>
        <w:rPr>
          <w:rFonts w:hint="cs"/>
          <w:rtl/>
        </w:rPr>
        <w:t>חיסול</w:t>
      </w:r>
      <w:r>
        <w:rPr>
          <w:rtl/>
        </w:rPr>
        <w:t xml:space="preserve"> </w:t>
      </w:r>
      <w:bookmarkStart w:id="31463" w:name="_ETM_Q57_244899"/>
      <w:bookmarkEnd w:id="31463"/>
      <w:r>
        <w:rPr>
          <w:rFonts w:hint="cs"/>
          <w:rtl/>
        </w:rPr>
        <w:t>נסר</w:t>
      </w:r>
      <w:bookmarkStart w:id="31464" w:name="_ETM_Q57_250221"/>
      <w:bookmarkEnd w:id="31464"/>
      <w:r>
        <w:rPr>
          <w:rtl/>
        </w:rPr>
        <w:t xml:space="preserve">אללה </w:t>
      </w:r>
      <w:bookmarkStart w:id="31465" w:name="_ETM_Q57_245350"/>
      <w:bookmarkEnd w:id="31465"/>
      <w:r>
        <w:rPr>
          <w:rtl/>
        </w:rPr>
        <w:t xml:space="preserve">והנהגת </w:t>
      </w:r>
      <w:bookmarkStart w:id="31466" w:name="_ETM_Q57_246290"/>
      <w:bookmarkEnd w:id="31466"/>
      <w:r>
        <w:rPr>
          <w:rtl/>
        </w:rPr>
        <w:t>חיזבאללה</w:t>
      </w:r>
      <w:bookmarkStart w:id="31467" w:name="_ETM_Q57_249500"/>
      <w:bookmarkStart w:id="31468" w:name="_ETM_Q57_249950"/>
      <w:bookmarkStart w:id="31469" w:name="_ETM_Q57_251119"/>
      <w:bookmarkStart w:id="31470" w:name="_ETM_Q57_251539"/>
      <w:bookmarkStart w:id="31471" w:name="_ETM_Q57_251750"/>
      <w:bookmarkStart w:id="31472" w:name="_ETM_Q57_252170"/>
      <w:bookmarkStart w:id="31473" w:name="_ETM_Q57_252530"/>
      <w:bookmarkStart w:id="31474" w:name="_ETM_Q57_252680"/>
      <w:bookmarkStart w:id="31475" w:name="_ETM_Q57_253159"/>
      <w:bookmarkStart w:id="31476" w:name="_ETM_Q57_251241"/>
      <w:bookmarkEnd w:id="31467"/>
      <w:bookmarkEnd w:id="31468"/>
      <w:bookmarkEnd w:id="31469"/>
      <w:bookmarkEnd w:id="31470"/>
      <w:bookmarkEnd w:id="31471"/>
      <w:bookmarkEnd w:id="31472"/>
      <w:bookmarkEnd w:id="31473"/>
      <w:bookmarkEnd w:id="31474"/>
      <w:bookmarkEnd w:id="31475"/>
      <w:bookmarkEnd w:id="31476"/>
      <w:r>
        <w:rPr>
          <w:rtl/>
        </w:rPr>
        <w:t xml:space="preserve"> </w:t>
      </w:r>
      <w:bookmarkStart w:id="31477" w:name="_ETM_Q57_253640"/>
      <w:bookmarkEnd w:id="31477"/>
      <w:r>
        <w:rPr>
          <w:rtl/>
        </w:rPr>
        <w:t>גדול</w:t>
      </w:r>
      <w:r>
        <w:rPr>
          <w:rFonts w:hint="cs"/>
          <w:rtl/>
        </w:rPr>
        <w:t>,</w:t>
      </w:r>
      <w:r>
        <w:rPr>
          <w:rtl/>
        </w:rPr>
        <w:t xml:space="preserve"> </w:t>
      </w:r>
      <w:bookmarkStart w:id="31478" w:name="_ETM_Q57_254119"/>
      <w:bookmarkEnd w:id="31478"/>
      <w:r>
        <w:rPr>
          <w:rtl/>
        </w:rPr>
        <w:t xml:space="preserve">אסור </w:t>
      </w:r>
      <w:bookmarkStart w:id="31479" w:name="_ETM_Q57_254450"/>
      <w:bookmarkEnd w:id="31479"/>
      <w:r>
        <w:rPr>
          <w:rtl/>
        </w:rPr>
        <w:t>להתב</w:t>
      </w:r>
      <w:r>
        <w:rPr>
          <w:rFonts w:hint="cs"/>
          <w:rtl/>
        </w:rPr>
        <w:t>ס</w:t>
      </w:r>
      <w:r>
        <w:rPr>
          <w:rtl/>
        </w:rPr>
        <w:t xml:space="preserve">ם </w:t>
      </w:r>
      <w:bookmarkStart w:id="31480" w:name="_ETM_Q57_255049"/>
      <w:bookmarkEnd w:id="31480"/>
      <w:r>
        <w:rPr>
          <w:rtl/>
        </w:rPr>
        <w:t xml:space="preserve">ממנו </w:t>
      </w:r>
      <w:bookmarkStart w:id="31481" w:name="_ETM_Q57_255380"/>
      <w:bookmarkEnd w:id="31481"/>
      <w:r>
        <w:rPr>
          <w:rtl/>
        </w:rPr>
        <w:t xml:space="preserve">ואסור </w:t>
      </w:r>
      <w:bookmarkStart w:id="31482" w:name="_ETM_Q57_255799"/>
      <w:bookmarkEnd w:id="31482"/>
      <w:r>
        <w:rPr>
          <w:rtl/>
        </w:rPr>
        <w:t>להתבלבל</w:t>
      </w:r>
      <w:r>
        <w:rPr>
          <w:rFonts w:hint="cs"/>
          <w:rtl/>
        </w:rPr>
        <w:t>:</w:t>
      </w:r>
      <w:r>
        <w:rPr>
          <w:rtl/>
        </w:rPr>
        <w:t xml:space="preserve"> </w:t>
      </w:r>
      <w:bookmarkStart w:id="31483" w:name="_ETM_Q57_257219"/>
      <w:bookmarkEnd w:id="31483"/>
      <w:r>
        <w:rPr>
          <w:rtl/>
        </w:rPr>
        <w:t xml:space="preserve">חיסול </w:t>
      </w:r>
      <w:bookmarkStart w:id="31484" w:name="_ETM_Q57_257639"/>
      <w:bookmarkEnd w:id="31484"/>
      <w:r>
        <w:rPr>
          <w:rtl/>
        </w:rPr>
        <w:t>מפקדים</w:t>
      </w:r>
      <w:bookmarkStart w:id="31485" w:name="_ETM_Q57_257840"/>
      <w:bookmarkEnd w:id="31485"/>
      <w:r>
        <w:rPr>
          <w:rFonts w:hint="cs"/>
          <w:rtl/>
        </w:rPr>
        <w:t>,</w:t>
      </w:r>
      <w:r>
        <w:rPr>
          <w:rtl/>
        </w:rPr>
        <w:t xml:space="preserve"> </w:t>
      </w:r>
      <w:bookmarkStart w:id="31486" w:name="_ETM_Q57_258389"/>
      <w:bookmarkEnd w:id="31486"/>
      <w:r>
        <w:rPr>
          <w:rtl/>
        </w:rPr>
        <w:t xml:space="preserve">בכירים </w:t>
      </w:r>
      <w:bookmarkStart w:id="31487" w:name="_ETM_Q57_258899"/>
      <w:bookmarkEnd w:id="31487"/>
      <w:r>
        <w:rPr>
          <w:rtl/>
        </w:rPr>
        <w:t xml:space="preserve">ככל </w:t>
      </w:r>
      <w:bookmarkStart w:id="31488" w:name="_ETM_Q57_259319"/>
      <w:bookmarkEnd w:id="31488"/>
      <w:r>
        <w:rPr>
          <w:rtl/>
        </w:rPr>
        <w:t>שיהיו</w:t>
      </w:r>
      <w:r>
        <w:rPr>
          <w:rFonts w:hint="cs"/>
          <w:rtl/>
        </w:rPr>
        <w:t>,</w:t>
      </w:r>
      <w:r>
        <w:rPr>
          <w:rtl/>
        </w:rPr>
        <w:t xml:space="preserve"> </w:t>
      </w:r>
      <w:bookmarkStart w:id="31489" w:name="_ETM_Q57_260240"/>
      <w:bookmarkEnd w:id="31489"/>
      <w:r>
        <w:rPr>
          <w:rtl/>
        </w:rPr>
        <w:t xml:space="preserve">לא </w:t>
      </w:r>
      <w:bookmarkStart w:id="31490" w:name="_ETM_Q57_260420"/>
      <w:bookmarkEnd w:id="31490"/>
      <w:r>
        <w:rPr>
          <w:rtl/>
        </w:rPr>
        <w:t xml:space="preserve">משנה </w:t>
      </w:r>
      <w:bookmarkStart w:id="31491" w:name="_ETM_Q57_260870"/>
      <w:bookmarkEnd w:id="31491"/>
      <w:r>
        <w:rPr>
          <w:rtl/>
        </w:rPr>
        <w:t xml:space="preserve">את </w:t>
      </w:r>
      <w:bookmarkStart w:id="31492" w:name="_ETM_Q57_261020"/>
      <w:bookmarkEnd w:id="31492"/>
      <w:r>
        <w:rPr>
          <w:rtl/>
        </w:rPr>
        <w:t xml:space="preserve">העובדה </w:t>
      </w:r>
      <w:bookmarkStart w:id="31493" w:name="_ETM_Q57_261440"/>
      <w:bookmarkEnd w:id="31493"/>
      <w:r>
        <w:rPr>
          <w:rFonts w:hint="cs"/>
          <w:rtl/>
        </w:rPr>
        <w:t>ה</w:t>
      </w:r>
      <w:r>
        <w:rPr>
          <w:rtl/>
        </w:rPr>
        <w:t xml:space="preserve">פשוטה </w:t>
      </w:r>
      <w:bookmarkStart w:id="31494" w:name="_ETM_Q57_262160"/>
      <w:bookmarkEnd w:id="31494"/>
      <w:r>
        <w:rPr>
          <w:rtl/>
        </w:rPr>
        <w:t xml:space="preserve">שאנחנו </w:t>
      </w:r>
      <w:bookmarkStart w:id="31495" w:name="_ETM_Q57_262670"/>
      <w:bookmarkEnd w:id="31495"/>
      <w:r>
        <w:rPr>
          <w:rtl/>
        </w:rPr>
        <w:t xml:space="preserve">עדיין </w:t>
      </w:r>
      <w:bookmarkStart w:id="31496" w:name="_ETM_Q57_262970"/>
      <w:bookmarkEnd w:id="31496"/>
      <w:r>
        <w:rPr>
          <w:rtl/>
        </w:rPr>
        <w:t xml:space="preserve">במלחמה </w:t>
      </w:r>
      <w:bookmarkStart w:id="31497" w:name="_ETM_Q57_263900"/>
      <w:bookmarkEnd w:id="31497"/>
      <w:r>
        <w:rPr>
          <w:rtl/>
        </w:rPr>
        <w:t xml:space="preserve">ללא </w:t>
      </w:r>
      <w:bookmarkStart w:id="31498" w:name="_ETM_Q57_264709"/>
      <w:bookmarkEnd w:id="31498"/>
      <w:r>
        <w:rPr>
          <w:rtl/>
        </w:rPr>
        <w:t xml:space="preserve">נקודת </w:t>
      </w:r>
      <w:bookmarkStart w:id="31499" w:name="_ETM_Q57_265370"/>
      <w:bookmarkEnd w:id="31499"/>
      <w:r>
        <w:rPr>
          <w:rtl/>
        </w:rPr>
        <w:t xml:space="preserve">יציאה </w:t>
      </w:r>
      <w:bookmarkStart w:id="31500" w:name="_ETM_Q57_266090"/>
      <w:bookmarkEnd w:id="31500"/>
      <w:r>
        <w:rPr>
          <w:rtl/>
        </w:rPr>
        <w:t xml:space="preserve">וללא </w:t>
      </w:r>
      <w:bookmarkStart w:id="31501" w:name="_ETM_Q57_266660"/>
      <w:bookmarkEnd w:id="31501"/>
      <w:r>
        <w:rPr>
          <w:rtl/>
        </w:rPr>
        <w:t xml:space="preserve">אסטרטגיית </w:t>
      </w:r>
      <w:bookmarkStart w:id="31502" w:name="_ETM_Q57_267260"/>
      <w:bookmarkEnd w:id="31502"/>
      <w:r>
        <w:rPr>
          <w:rtl/>
        </w:rPr>
        <w:t>סיום</w:t>
      </w:r>
      <w:bookmarkStart w:id="31503" w:name="_ETM_Q57_265430"/>
      <w:bookmarkEnd w:id="31503"/>
      <w:r>
        <w:rPr>
          <w:rFonts w:hint="cs"/>
          <w:rtl/>
        </w:rPr>
        <w:t>,</w:t>
      </w:r>
      <w:r>
        <w:rPr>
          <w:rtl/>
        </w:rPr>
        <w:t xml:space="preserve"> </w:t>
      </w:r>
      <w:bookmarkStart w:id="31504" w:name="_ETM_Q57_268479"/>
      <w:bookmarkEnd w:id="31504"/>
      <w:r>
        <w:rPr>
          <w:rtl/>
        </w:rPr>
        <w:t>ו</w:t>
      </w:r>
      <w:bookmarkStart w:id="31505" w:name="_ETM_Q57_268959"/>
      <w:bookmarkStart w:id="31506" w:name="_ETM_Q57_269079"/>
      <w:bookmarkStart w:id="31507" w:name="_ETM_Q57_267351"/>
      <w:bookmarkEnd w:id="31505"/>
      <w:bookmarkEnd w:id="31506"/>
      <w:bookmarkEnd w:id="31507"/>
      <w:r>
        <w:rPr>
          <w:rFonts w:hint="cs"/>
          <w:rtl/>
        </w:rPr>
        <w:t>החטופ</w:t>
      </w:r>
      <w:bookmarkStart w:id="31508" w:name="_ETM_Q57_265381"/>
      <w:bookmarkEnd w:id="31508"/>
      <w:r>
        <w:rPr>
          <w:rtl/>
        </w:rPr>
        <w:t xml:space="preserve">ות </w:t>
      </w:r>
      <w:bookmarkStart w:id="31509" w:name="_ETM_Q57_269380"/>
      <w:bookmarkEnd w:id="31509"/>
      <w:r>
        <w:rPr>
          <w:rtl/>
        </w:rPr>
        <w:t xml:space="preserve">והחטופים </w:t>
      </w:r>
      <w:bookmarkStart w:id="31510" w:name="_ETM_Q57_270159"/>
      <w:bookmarkEnd w:id="31510"/>
      <w:r>
        <w:rPr>
          <w:rtl/>
        </w:rPr>
        <w:t xml:space="preserve">שלנו </w:t>
      </w:r>
      <w:bookmarkStart w:id="31511" w:name="_ETM_Q57_270609"/>
      <w:bookmarkEnd w:id="31511"/>
      <w:r>
        <w:rPr>
          <w:rtl/>
        </w:rPr>
        <w:t xml:space="preserve">עדיין </w:t>
      </w:r>
      <w:bookmarkStart w:id="31512" w:name="_ETM_Q57_270999"/>
      <w:bookmarkEnd w:id="31512"/>
      <w:r>
        <w:rPr>
          <w:rtl/>
        </w:rPr>
        <w:t xml:space="preserve">בשבי </w:t>
      </w:r>
      <w:bookmarkStart w:id="31513" w:name="_ETM_Q57_271450"/>
      <w:bookmarkEnd w:id="31513"/>
      <w:r>
        <w:rPr>
          <w:rtl/>
        </w:rPr>
        <w:t>בעזה</w:t>
      </w:r>
      <w:r>
        <w:rPr>
          <w:rFonts w:hint="cs"/>
          <w:rtl/>
        </w:rPr>
        <w:t>.</w:t>
      </w:r>
      <w:r>
        <w:rPr>
          <w:rtl/>
        </w:rPr>
        <w:t xml:space="preserve"> </w:t>
      </w:r>
      <w:bookmarkStart w:id="31514" w:name="_ETM_Q57_273079"/>
      <w:bookmarkEnd w:id="31514"/>
      <w:r>
        <w:rPr>
          <w:rtl/>
        </w:rPr>
        <w:t xml:space="preserve">עד </w:t>
      </w:r>
      <w:bookmarkStart w:id="31515" w:name="_ETM_Q57_273709"/>
      <w:bookmarkEnd w:id="31515"/>
      <w:r>
        <w:rPr>
          <w:rtl/>
        </w:rPr>
        <w:t xml:space="preserve">שלא </w:t>
      </w:r>
      <w:bookmarkStart w:id="31516" w:name="_ETM_Q57_274159"/>
      <w:bookmarkEnd w:id="31516"/>
      <w:r>
        <w:rPr>
          <w:rtl/>
        </w:rPr>
        <w:t xml:space="preserve">תביא </w:t>
      </w:r>
      <w:bookmarkStart w:id="31517" w:name="_ETM_Q57_274579"/>
      <w:bookmarkEnd w:id="31517"/>
      <w:r>
        <w:rPr>
          <w:rtl/>
        </w:rPr>
        <w:t>אותם</w:t>
      </w:r>
      <w:bookmarkStart w:id="31518" w:name="_ETM_Q57_274900"/>
      <w:bookmarkEnd w:id="31518"/>
      <w:r>
        <w:rPr>
          <w:rFonts w:hint="cs"/>
          <w:rtl/>
        </w:rPr>
        <w:t>,</w:t>
      </w:r>
      <w:bookmarkStart w:id="31519" w:name="_ETM_Q57_273660"/>
      <w:bookmarkEnd w:id="31519"/>
      <w:r>
        <w:rPr>
          <w:rtl/>
        </w:rPr>
        <w:t xml:space="preserve"> </w:t>
      </w:r>
      <w:bookmarkStart w:id="31520" w:name="_ETM_Q57_275410"/>
      <w:bookmarkEnd w:id="31520"/>
      <w:r>
        <w:rPr>
          <w:rtl/>
        </w:rPr>
        <w:t xml:space="preserve">אל </w:t>
      </w:r>
      <w:bookmarkStart w:id="31521" w:name="_ETM_Q57_275620"/>
      <w:bookmarkEnd w:id="31521"/>
      <w:r>
        <w:rPr>
          <w:rtl/>
        </w:rPr>
        <w:t>ת</w:t>
      </w:r>
      <w:bookmarkStart w:id="31522" w:name="_ETM_Q57_276000"/>
      <w:bookmarkEnd w:id="31522"/>
      <w:r>
        <w:rPr>
          <w:rtl/>
        </w:rPr>
        <w:t xml:space="preserve">פנה </w:t>
      </w:r>
      <w:bookmarkStart w:id="31523" w:name="_ETM_Q57_276330"/>
      <w:bookmarkEnd w:id="31523"/>
      <w:r>
        <w:rPr>
          <w:rtl/>
        </w:rPr>
        <w:t>אלינו</w:t>
      </w:r>
      <w:r>
        <w:rPr>
          <w:rFonts w:hint="cs"/>
          <w:rtl/>
        </w:rPr>
        <w:t>,</w:t>
      </w:r>
      <w:r>
        <w:rPr>
          <w:rtl/>
        </w:rPr>
        <w:t xml:space="preserve"> </w:t>
      </w:r>
      <w:bookmarkStart w:id="31524" w:name="_ETM_Q57_276690"/>
      <w:bookmarkEnd w:id="31524"/>
      <w:r>
        <w:rPr>
          <w:rtl/>
        </w:rPr>
        <w:t>נתניהו</w:t>
      </w:r>
      <w:r>
        <w:rPr>
          <w:rFonts w:hint="cs"/>
          <w:rtl/>
        </w:rPr>
        <w:t>.</w:t>
      </w:r>
      <w:r>
        <w:rPr>
          <w:rtl/>
        </w:rPr>
        <w:t xml:space="preserve"> </w:t>
      </w:r>
      <w:bookmarkStart w:id="31525" w:name="_ETM_Q57_277830"/>
      <w:bookmarkEnd w:id="31525"/>
      <w:r>
        <w:rPr>
          <w:rtl/>
        </w:rPr>
        <w:t xml:space="preserve">פשוט </w:t>
      </w:r>
      <w:bookmarkStart w:id="31526" w:name="_ETM_Q57_278160"/>
      <w:bookmarkEnd w:id="31526"/>
      <w:r>
        <w:rPr>
          <w:rtl/>
        </w:rPr>
        <w:t xml:space="preserve">אל </w:t>
      </w:r>
      <w:bookmarkStart w:id="31527" w:name="_ETM_Q57_278310"/>
      <w:bookmarkEnd w:id="31527"/>
      <w:r>
        <w:rPr>
          <w:rtl/>
        </w:rPr>
        <w:t xml:space="preserve">תפנה </w:t>
      </w:r>
      <w:bookmarkStart w:id="31528" w:name="_ETM_Q57_278760"/>
      <w:bookmarkEnd w:id="31528"/>
      <w:r>
        <w:rPr>
          <w:rtl/>
        </w:rPr>
        <w:t>אלינו</w:t>
      </w:r>
      <w:r>
        <w:rPr>
          <w:rFonts w:hint="cs"/>
          <w:rtl/>
        </w:rPr>
        <w:t>.</w:t>
      </w:r>
      <w:bookmarkStart w:id="31529" w:name="_ETM_Q57_281040"/>
      <w:bookmarkEnd w:id="31529"/>
    </w:p>
    <w:p w:rsidR="00841D8B" w:rsidRDefault="00841D8B" w:rsidP="0083214F">
      <w:pPr>
        <w:rPr>
          <w:rtl/>
        </w:rPr>
      </w:pPr>
      <w:bookmarkStart w:id="31530" w:name="_ETM_Q57_282900"/>
      <w:bookmarkStart w:id="31531" w:name="_ETM_Q57_283010"/>
      <w:bookmarkStart w:id="31532" w:name="_ETM_Q57_283075"/>
      <w:bookmarkEnd w:id="31530"/>
      <w:bookmarkEnd w:id="31531"/>
      <w:bookmarkEnd w:id="31532"/>
    </w:p>
    <w:p w:rsidR="00841D8B" w:rsidRDefault="00841D8B" w:rsidP="00B1421A">
      <w:pPr>
        <w:rPr>
          <w:rtl/>
        </w:rPr>
      </w:pPr>
      <w:bookmarkStart w:id="31533" w:name="_ETM_Q57_283132"/>
      <w:bookmarkEnd w:id="31533"/>
      <w:r>
        <w:rPr>
          <w:rtl/>
        </w:rPr>
        <w:t xml:space="preserve">מה </w:t>
      </w:r>
      <w:bookmarkStart w:id="31534" w:name="_ETM_Q57_281250"/>
      <w:bookmarkEnd w:id="31534"/>
      <w:r>
        <w:rPr>
          <w:rtl/>
        </w:rPr>
        <w:t xml:space="preserve">שנדרש </w:t>
      </w:r>
      <w:bookmarkStart w:id="31535" w:name="_ETM_Q57_281760"/>
      <w:bookmarkEnd w:id="31535"/>
      <w:r>
        <w:rPr>
          <w:rtl/>
        </w:rPr>
        <w:t xml:space="preserve">עכשיו </w:t>
      </w:r>
      <w:bookmarkStart w:id="31536" w:name="_ETM_Q57_282240"/>
      <w:bookmarkEnd w:id="31536"/>
      <w:r>
        <w:rPr>
          <w:rtl/>
        </w:rPr>
        <w:t xml:space="preserve">הוא </w:t>
      </w:r>
      <w:bookmarkStart w:id="31537" w:name="_ETM_Q57_282630"/>
      <w:bookmarkEnd w:id="31537"/>
      <w:r>
        <w:rPr>
          <w:rtl/>
        </w:rPr>
        <w:t xml:space="preserve">למנף </w:t>
      </w:r>
      <w:bookmarkStart w:id="31538" w:name="_ETM_Q57_283230"/>
      <w:bookmarkEnd w:id="31538"/>
      <w:r>
        <w:rPr>
          <w:rtl/>
        </w:rPr>
        <w:t xml:space="preserve">את </w:t>
      </w:r>
      <w:bookmarkStart w:id="31539" w:name="_ETM_Q57_283380"/>
      <w:bookmarkEnd w:id="31539"/>
      <w:r>
        <w:rPr>
          <w:rtl/>
        </w:rPr>
        <w:t xml:space="preserve">היתרון </w:t>
      </w:r>
      <w:bookmarkStart w:id="31540" w:name="_ETM_Q57_283830"/>
      <w:bookmarkEnd w:id="31540"/>
      <w:r>
        <w:rPr>
          <w:rtl/>
        </w:rPr>
        <w:t xml:space="preserve">האדיר </w:t>
      </w:r>
      <w:bookmarkStart w:id="31541" w:name="_ETM_Q57_284370"/>
      <w:bookmarkEnd w:id="31541"/>
      <w:r>
        <w:rPr>
          <w:rtl/>
        </w:rPr>
        <w:t xml:space="preserve">שהשיג </w:t>
      </w:r>
      <w:bookmarkStart w:id="31542" w:name="_ETM_Q57_284910"/>
      <w:bookmarkEnd w:id="31542"/>
      <w:r>
        <w:rPr>
          <w:rFonts w:hint="cs"/>
          <w:rtl/>
        </w:rPr>
        <w:t>לנו צה</w:t>
      </w:r>
      <w:bookmarkStart w:id="31543" w:name="_ETM_Q57_283901"/>
      <w:bookmarkEnd w:id="31543"/>
      <w:r>
        <w:rPr>
          <w:rFonts w:hint="cs"/>
          <w:rtl/>
        </w:rPr>
        <w:t>"</w:t>
      </w:r>
      <w:r>
        <w:rPr>
          <w:rtl/>
        </w:rPr>
        <w:t xml:space="preserve">ל </w:t>
      </w:r>
      <w:bookmarkStart w:id="31544" w:name="_ETM_Q57_286209"/>
      <w:bookmarkEnd w:id="31544"/>
      <w:r>
        <w:rPr>
          <w:rtl/>
        </w:rPr>
        <w:t xml:space="preserve">להסדר </w:t>
      </w:r>
      <w:bookmarkStart w:id="31545" w:name="_ETM_Q57_286750"/>
      <w:bookmarkEnd w:id="31545"/>
      <w:r>
        <w:rPr>
          <w:rtl/>
        </w:rPr>
        <w:t xml:space="preserve">מדיני </w:t>
      </w:r>
      <w:bookmarkStart w:id="31546" w:name="_ETM_Q57_287140"/>
      <w:bookmarkEnd w:id="31546"/>
      <w:r>
        <w:rPr>
          <w:rtl/>
        </w:rPr>
        <w:t>שי</w:t>
      </w:r>
      <w:bookmarkStart w:id="31547" w:name="_ETM_Q57_283650"/>
      <w:bookmarkEnd w:id="31547"/>
      <w:r>
        <w:rPr>
          <w:rtl/>
        </w:rPr>
        <w:t>שי</w:t>
      </w:r>
      <w:r>
        <w:rPr>
          <w:rFonts w:hint="cs"/>
          <w:rtl/>
        </w:rPr>
        <w:t>ב</w:t>
      </w:r>
      <w:r>
        <w:rPr>
          <w:rtl/>
        </w:rPr>
        <w:t xml:space="preserve"> </w:t>
      </w:r>
      <w:bookmarkStart w:id="31548" w:name="_ETM_Q57_287799"/>
      <w:bookmarkEnd w:id="31548"/>
      <w:r>
        <w:rPr>
          <w:rtl/>
        </w:rPr>
        <w:t xml:space="preserve">את </w:t>
      </w:r>
      <w:bookmarkStart w:id="31549" w:name="_ETM_Q57_287890"/>
      <w:bookmarkEnd w:id="31549"/>
      <w:r>
        <w:rPr>
          <w:rtl/>
        </w:rPr>
        <w:t xml:space="preserve">החטופות </w:t>
      </w:r>
      <w:bookmarkStart w:id="31550" w:name="_ETM_Q57_288430"/>
      <w:bookmarkEnd w:id="31550"/>
      <w:r>
        <w:rPr>
          <w:rtl/>
        </w:rPr>
        <w:t xml:space="preserve">והחטופים </w:t>
      </w:r>
      <w:bookmarkStart w:id="31551" w:name="_ETM_Q57_289090"/>
      <w:bookmarkEnd w:id="31551"/>
      <w:r>
        <w:rPr>
          <w:rtl/>
        </w:rPr>
        <w:t xml:space="preserve">בראש </w:t>
      </w:r>
      <w:bookmarkStart w:id="31552" w:name="_ETM_Q57_289509"/>
      <w:bookmarkEnd w:id="31552"/>
      <w:r>
        <w:rPr>
          <w:rtl/>
        </w:rPr>
        <w:t>וראשונה</w:t>
      </w:r>
      <w:r>
        <w:rPr>
          <w:rFonts w:hint="cs"/>
          <w:rtl/>
        </w:rPr>
        <w:t>,</w:t>
      </w:r>
      <w:r>
        <w:rPr>
          <w:rtl/>
        </w:rPr>
        <w:t xml:space="preserve"> </w:t>
      </w:r>
      <w:bookmarkStart w:id="31553" w:name="_ETM_Q57_291179"/>
      <w:bookmarkEnd w:id="31553"/>
      <w:r>
        <w:rPr>
          <w:rtl/>
        </w:rPr>
        <w:t xml:space="preserve">שיסייע </w:t>
      </w:r>
      <w:bookmarkStart w:id="31554" w:name="_ETM_Q57_291750"/>
      <w:bookmarkEnd w:id="31554"/>
      <w:r>
        <w:rPr>
          <w:rtl/>
        </w:rPr>
        <w:t xml:space="preserve">לחזק </w:t>
      </w:r>
      <w:bookmarkStart w:id="31555" w:name="_ETM_Q57_292320"/>
      <w:bookmarkEnd w:id="31555"/>
      <w:r>
        <w:rPr>
          <w:rtl/>
        </w:rPr>
        <w:t xml:space="preserve">את </w:t>
      </w:r>
      <w:bookmarkStart w:id="31556" w:name="_ETM_Q57_292500"/>
      <w:bookmarkEnd w:id="31556"/>
      <w:r>
        <w:rPr>
          <w:rtl/>
        </w:rPr>
        <w:t xml:space="preserve">המתונים </w:t>
      </w:r>
      <w:bookmarkStart w:id="31557" w:name="_ETM_Q57_293670"/>
      <w:bookmarkEnd w:id="31557"/>
      <w:r>
        <w:rPr>
          <w:rtl/>
        </w:rPr>
        <w:t xml:space="preserve">ולבודד </w:t>
      </w:r>
      <w:bookmarkStart w:id="31558" w:name="_ETM_Q57_294600"/>
      <w:bookmarkEnd w:id="31558"/>
      <w:r>
        <w:rPr>
          <w:rtl/>
        </w:rPr>
        <w:t xml:space="preserve">את </w:t>
      </w:r>
      <w:bookmarkStart w:id="31559" w:name="_ETM_Q57_294780"/>
      <w:bookmarkEnd w:id="31559"/>
      <w:r>
        <w:rPr>
          <w:rtl/>
        </w:rPr>
        <w:t>איראן</w:t>
      </w:r>
      <w:r>
        <w:rPr>
          <w:rFonts w:hint="cs"/>
          <w:rtl/>
        </w:rPr>
        <w:t>.</w:t>
      </w:r>
      <w:r>
        <w:rPr>
          <w:rtl/>
        </w:rPr>
        <w:t xml:space="preserve"> </w:t>
      </w:r>
      <w:bookmarkStart w:id="31560" w:name="_ETM_Q57_296540"/>
      <w:bookmarkEnd w:id="31560"/>
      <w:r>
        <w:rPr>
          <w:rtl/>
        </w:rPr>
        <w:t xml:space="preserve">זה </w:t>
      </w:r>
      <w:bookmarkStart w:id="31561" w:name="_ETM_Q57_296870"/>
      <w:bookmarkEnd w:id="31561"/>
      <w:r>
        <w:rPr>
          <w:rtl/>
        </w:rPr>
        <w:t xml:space="preserve">הדבר </w:t>
      </w:r>
      <w:bookmarkStart w:id="31562" w:name="_ETM_Q57_297260"/>
      <w:bookmarkEnd w:id="31562"/>
      <w:r>
        <w:rPr>
          <w:rtl/>
        </w:rPr>
        <w:t xml:space="preserve">היחידי </w:t>
      </w:r>
      <w:bookmarkStart w:id="31563" w:name="_ETM_Q57_297650"/>
      <w:bookmarkEnd w:id="31563"/>
      <w:r>
        <w:rPr>
          <w:rtl/>
        </w:rPr>
        <w:t xml:space="preserve">שיבטיח </w:t>
      </w:r>
      <w:bookmarkStart w:id="31564" w:name="_ETM_Q57_298190"/>
      <w:bookmarkEnd w:id="31564"/>
      <w:r>
        <w:rPr>
          <w:rtl/>
        </w:rPr>
        <w:t xml:space="preserve">את </w:t>
      </w:r>
      <w:bookmarkStart w:id="31565" w:name="_ETM_Q57_298310"/>
      <w:bookmarkEnd w:id="31565"/>
      <w:r>
        <w:rPr>
          <w:rtl/>
        </w:rPr>
        <w:t xml:space="preserve">ביטחונה </w:t>
      </w:r>
      <w:bookmarkStart w:id="31566" w:name="_ETM_Q57_298700"/>
      <w:bookmarkEnd w:id="31566"/>
      <w:r>
        <w:rPr>
          <w:rtl/>
        </w:rPr>
        <w:t xml:space="preserve">של </w:t>
      </w:r>
      <w:bookmarkStart w:id="31567" w:name="_ETM_Q57_298880"/>
      <w:bookmarkEnd w:id="31567"/>
      <w:r>
        <w:rPr>
          <w:rtl/>
        </w:rPr>
        <w:t xml:space="preserve">מדינת </w:t>
      </w:r>
      <w:bookmarkStart w:id="31568" w:name="_ETM_Q57_299270"/>
      <w:bookmarkEnd w:id="31568"/>
      <w:r>
        <w:rPr>
          <w:rtl/>
        </w:rPr>
        <w:t>ישראל</w:t>
      </w:r>
      <w:r>
        <w:rPr>
          <w:rFonts w:hint="cs"/>
          <w:rtl/>
        </w:rPr>
        <w:t>.</w:t>
      </w:r>
      <w:r>
        <w:rPr>
          <w:rtl/>
        </w:rPr>
        <w:t xml:space="preserve"> </w:t>
      </w:r>
      <w:bookmarkStart w:id="31569" w:name="_ETM_Q57_300609"/>
      <w:bookmarkEnd w:id="31569"/>
      <w:r>
        <w:rPr>
          <w:rtl/>
        </w:rPr>
        <w:t xml:space="preserve">אלא </w:t>
      </w:r>
      <w:bookmarkStart w:id="31570" w:name="_ETM_Q57_300850"/>
      <w:bookmarkEnd w:id="31570"/>
      <w:r>
        <w:rPr>
          <w:rtl/>
        </w:rPr>
        <w:t xml:space="preserve">שהממשלה </w:t>
      </w:r>
      <w:bookmarkStart w:id="31571" w:name="_ETM_Q57_301509"/>
      <w:bookmarkEnd w:id="31571"/>
      <w:r>
        <w:rPr>
          <w:rtl/>
        </w:rPr>
        <w:t xml:space="preserve">הזאת </w:t>
      </w:r>
      <w:bookmarkStart w:id="31572" w:name="_ETM_Q57_301840"/>
      <w:bookmarkEnd w:id="31572"/>
      <w:r>
        <w:rPr>
          <w:rtl/>
        </w:rPr>
        <w:t xml:space="preserve">ממש </w:t>
      </w:r>
      <w:bookmarkStart w:id="31573" w:name="_ETM_Q57_302229"/>
      <w:bookmarkEnd w:id="31573"/>
      <w:r>
        <w:rPr>
          <w:rtl/>
        </w:rPr>
        <w:t xml:space="preserve">לא </w:t>
      </w:r>
      <w:bookmarkStart w:id="31574" w:name="_ETM_Q57_302380"/>
      <w:bookmarkEnd w:id="31574"/>
      <w:r>
        <w:rPr>
          <w:rtl/>
        </w:rPr>
        <w:t xml:space="preserve">מעוניינת </w:t>
      </w:r>
      <w:bookmarkStart w:id="31575" w:name="_ETM_Q57_303340"/>
      <w:bookmarkEnd w:id="31575"/>
      <w:r>
        <w:rPr>
          <w:rtl/>
        </w:rPr>
        <w:t>בהסדרים</w:t>
      </w:r>
      <w:r>
        <w:rPr>
          <w:rFonts w:hint="cs"/>
          <w:rtl/>
        </w:rPr>
        <w:t>.</w:t>
      </w:r>
      <w:r>
        <w:rPr>
          <w:rtl/>
        </w:rPr>
        <w:t xml:space="preserve"> </w:t>
      </w:r>
      <w:bookmarkStart w:id="31576" w:name="_ETM_Q57_305360"/>
      <w:bookmarkEnd w:id="31576"/>
      <w:r>
        <w:rPr>
          <w:rtl/>
        </w:rPr>
        <w:t xml:space="preserve">הם </w:t>
      </w:r>
      <w:bookmarkStart w:id="31577" w:name="_ETM_Q57_305990"/>
      <w:bookmarkEnd w:id="31577"/>
      <w:r>
        <w:rPr>
          <w:rtl/>
        </w:rPr>
        <w:t xml:space="preserve">לא </w:t>
      </w:r>
      <w:bookmarkStart w:id="31578" w:name="_ETM_Q57_306140"/>
      <w:bookmarkEnd w:id="31578"/>
      <w:r>
        <w:rPr>
          <w:rtl/>
        </w:rPr>
        <w:t xml:space="preserve">כשירים </w:t>
      </w:r>
      <w:bookmarkStart w:id="31579" w:name="_ETM_Q57_306530"/>
      <w:bookmarkEnd w:id="31579"/>
      <w:r>
        <w:rPr>
          <w:rtl/>
        </w:rPr>
        <w:t xml:space="preserve">להביא </w:t>
      </w:r>
      <w:bookmarkStart w:id="31580" w:name="_ETM_Q57_306799"/>
      <w:bookmarkEnd w:id="31580"/>
      <w:r>
        <w:rPr>
          <w:rtl/>
        </w:rPr>
        <w:t>הס</w:t>
      </w:r>
      <w:r>
        <w:rPr>
          <w:rFonts w:hint="cs"/>
          <w:rtl/>
        </w:rPr>
        <w:t>ד</w:t>
      </w:r>
      <w:r>
        <w:rPr>
          <w:rtl/>
        </w:rPr>
        <w:t>ר</w:t>
      </w:r>
      <w:r>
        <w:rPr>
          <w:rFonts w:hint="cs"/>
          <w:rtl/>
        </w:rPr>
        <w:t>,</w:t>
      </w:r>
      <w:r>
        <w:rPr>
          <w:rtl/>
        </w:rPr>
        <w:t xml:space="preserve"> </w:t>
      </w:r>
      <w:bookmarkStart w:id="31581" w:name="_ETM_Q57_308160"/>
      <w:bookmarkEnd w:id="31581"/>
      <w:r>
        <w:rPr>
          <w:rtl/>
        </w:rPr>
        <w:t xml:space="preserve">אבל </w:t>
      </w:r>
      <w:bookmarkStart w:id="31582" w:name="_ETM_Q57_308400"/>
      <w:bookmarkEnd w:id="31582"/>
      <w:r>
        <w:rPr>
          <w:rtl/>
        </w:rPr>
        <w:t xml:space="preserve">לא </w:t>
      </w:r>
      <w:bookmarkStart w:id="31583" w:name="_ETM_Q57_308519"/>
      <w:bookmarkEnd w:id="31583"/>
      <w:r>
        <w:rPr>
          <w:rtl/>
        </w:rPr>
        <w:t xml:space="preserve">פחות </w:t>
      </w:r>
      <w:bookmarkStart w:id="31584" w:name="_ETM_Q57_308940"/>
      <w:bookmarkEnd w:id="31584"/>
      <w:r>
        <w:rPr>
          <w:rtl/>
        </w:rPr>
        <w:t xml:space="preserve">חשוב </w:t>
      </w:r>
      <w:bookmarkStart w:id="31585" w:name="_ETM_Q57_309720"/>
      <w:bookmarkEnd w:id="31585"/>
      <w:r>
        <w:rPr>
          <w:rtl/>
        </w:rPr>
        <w:t xml:space="preserve">זה </w:t>
      </w:r>
      <w:bookmarkStart w:id="31586" w:name="_ETM_Q57_309900"/>
      <w:bookmarkEnd w:id="31586"/>
      <w:r>
        <w:rPr>
          <w:rtl/>
        </w:rPr>
        <w:t xml:space="preserve">שהם </w:t>
      </w:r>
      <w:bookmarkStart w:id="31587" w:name="_ETM_Q57_310139"/>
      <w:bookmarkEnd w:id="31587"/>
      <w:r>
        <w:rPr>
          <w:rtl/>
        </w:rPr>
        <w:t xml:space="preserve">לא </w:t>
      </w:r>
      <w:bookmarkStart w:id="31588" w:name="_ETM_Q57_310260"/>
      <w:bookmarkEnd w:id="31588"/>
      <w:r>
        <w:rPr>
          <w:rtl/>
        </w:rPr>
        <w:t xml:space="preserve">כשירים </w:t>
      </w:r>
      <w:bookmarkStart w:id="31589" w:name="_ETM_Q57_310769"/>
      <w:bookmarkEnd w:id="31589"/>
      <w:r>
        <w:rPr>
          <w:rtl/>
        </w:rPr>
        <w:t xml:space="preserve">לנהל </w:t>
      </w:r>
      <w:bookmarkStart w:id="31590" w:name="_ETM_Q57_311280"/>
      <w:bookmarkEnd w:id="31590"/>
      <w:r>
        <w:rPr>
          <w:rtl/>
        </w:rPr>
        <w:t xml:space="preserve">עכשיו </w:t>
      </w:r>
      <w:bookmarkStart w:id="31591" w:name="_ETM_Q57_311639"/>
      <w:bookmarkEnd w:id="31591"/>
      <w:r>
        <w:rPr>
          <w:rtl/>
        </w:rPr>
        <w:t xml:space="preserve">מלחמה </w:t>
      </w:r>
      <w:bookmarkStart w:id="31592" w:name="_ETM_Q57_312300"/>
      <w:bookmarkEnd w:id="31592"/>
      <w:r>
        <w:rPr>
          <w:rtl/>
        </w:rPr>
        <w:t xml:space="preserve">אזורית </w:t>
      </w:r>
      <w:bookmarkStart w:id="31593" w:name="_ETM_Q57_313290"/>
      <w:bookmarkEnd w:id="31593"/>
      <w:r>
        <w:rPr>
          <w:rtl/>
        </w:rPr>
        <w:t xml:space="preserve">מול </w:t>
      </w:r>
      <w:bookmarkStart w:id="31594" w:name="_ETM_Q57_313530"/>
      <w:bookmarkEnd w:id="31594"/>
      <w:r>
        <w:rPr>
          <w:rtl/>
        </w:rPr>
        <w:t xml:space="preserve">איראן </w:t>
      </w:r>
      <w:bookmarkStart w:id="31595" w:name="_ETM_Q57_313950"/>
      <w:bookmarkEnd w:id="31595"/>
      <w:r>
        <w:rPr>
          <w:rtl/>
        </w:rPr>
        <w:t xml:space="preserve">והשלוחים </w:t>
      </w:r>
      <w:bookmarkStart w:id="31596" w:name="_ETM_Q57_315090"/>
      <w:bookmarkEnd w:id="31596"/>
      <w:r>
        <w:rPr>
          <w:rtl/>
        </w:rPr>
        <w:t>שלה</w:t>
      </w:r>
      <w:r>
        <w:rPr>
          <w:rFonts w:hint="cs"/>
          <w:rtl/>
        </w:rPr>
        <w:t>.</w:t>
      </w:r>
      <w:bookmarkStart w:id="31597" w:name="_ETM_Q57_316200"/>
      <w:bookmarkStart w:id="31598" w:name="_ETM_Q57_316784"/>
      <w:bookmarkStart w:id="31599" w:name="_ETM_Q57_316931"/>
      <w:bookmarkStart w:id="31600" w:name="_ETM_Q57_316983"/>
      <w:bookmarkStart w:id="31601" w:name="_ETM_Q57_317015"/>
      <w:bookmarkEnd w:id="31597"/>
      <w:bookmarkEnd w:id="31598"/>
      <w:bookmarkEnd w:id="31599"/>
      <w:bookmarkEnd w:id="31600"/>
      <w:bookmarkEnd w:id="31601"/>
      <w:r>
        <w:rPr>
          <w:rFonts w:hint="cs"/>
          <w:rtl/>
        </w:rPr>
        <w:t xml:space="preserve"> </w:t>
      </w:r>
      <w:r>
        <w:rPr>
          <w:rtl/>
        </w:rPr>
        <w:t xml:space="preserve">בשביל </w:t>
      </w:r>
      <w:bookmarkStart w:id="31602" w:name="_ETM_Q57_316559"/>
      <w:bookmarkEnd w:id="31602"/>
      <w:r>
        <w:rPr>
          <w:rtl/>
        </w:rPr>
        <w:t xml:space="preserve">לנהל </w:t>
      </w:r>
      <w:bookmarkStart w:id="31603" w:name="_ETM_Q57_316950"/>
      <w:bookmarkEnd w:id="31603"/>
      <w:r>
        <w:rPr>
          <w:rtl/>
        </w:rPr>
        <w:t xml:space="preserve">מלחמה </w:t>
      </w:r>
      <w:bookmarkStart w:id="31604" w:name="_ETM_Q57_317519"/>
      <w:bookmarkEnd w:id="31604"/>
      <w:r>
        <w:rPr>
          <w:rtl/>
        </w:rPr>
        <w:t xml:space="preserve">כזאת </w:t>
      </w:r>
      <w:bookmarkStart w:id="31605" w:name="_ETM_Q57_318650"/>
      <w:bookmarkEnd w:id="31605"/>
      <w:r>
        <w:rPr>
          <w:rtl/>
        </w:rPr>
        <w:t xml:space="preserve">צריך </w:t>
      </w:r>
      <w:bookmarkStart w:id="31606" w:name="_ETM_Q57_319219"/>
      <w:bookmarkEnd w:id="31606"/>
      <w:r>
        <w:rPr>
          <w:rtl/>
        </w:rPr>
        <w:t xml:space="preserve">שיתוף </w:t>
      </w:r>
      <w:bookmarkStart w:id="31607" w:name="_ETM_Q57_319669"/>
      <w:bookmarkEnd w:id="31607"/>
      <w:r>
        <w:rPr>
          <w:rtl/>
        </w:rPr>
        <w:t xml:space="preserve">פעולה </w:t>
      </w:r>
      <w:bookmarkStart w:id="31608" w:name="_ETM_Q57_320090"/>
      <w:bookmarkEnd w:id="31608"/>
      <w:r>
        <w:rPr>
          <w:rtl/>
        </w:rPr>
        <w:t xml:space="preserve">צבאי </w:t>
      </w:r>
      <w:bookmarkStart w:id="31609" w:name="_ETM_Q57_320540"/>
      <w:bookmarkEnd w:id="31609"/>
      <w:r>
        <w:rPr>
          <w:rFonts w:hint="cs"/>
          <w:rtl/>
        </w:rPr>
        <w:t xml:space="preserve">עם </w:t>
      </w:r>
      <w:r>
        <w:rPr>
          <w:rtl/>
        </w:rPr>
        <w:t xml:space="preserve">מדינות </w:t>
      </w:r>
      <w:bookmarkStart w:id="31610" w:name="_ETM_Q57_321019"/>
      <w:bookmarkEnd w:id="31610"/>
      <w:r>
        <w:rPr>
          <w:rtl/>
        </w:rPr>
        <w:t>אחרות</w:t>
      </w:r>
      <w:r>
        <w:rPr>
          <w:rFonts w:hint="cs"/>
          <w:rtl/>
        </w:rPr>
        <w:t>,</w:t>
      </w:r>
      <w:bookmarkStart w:id="31611" w:name="_ETM_Q57_318090"/>
      <w:bookmarkEnd w:id="31611"/>
      <w:r>
        <w:rPr>
          <w:rtl/>
        </w:rPr>
        <w:t xml:space="preserve"> </w:t>
      </w:r>
      <w:bookmarkStart w:id="31612" w:name="_ETM_Q57_321499"/>
      <w:bookmarkEnd w:id="31612"/>
      <w:r>
        <w:rPr>
          <w:rtl/>
        </w:rPr>
        <w:t xml:space="preserve">גיבוי </w:t>
      </w:r>
      <w:bookmarkStart w:id="31613" w:name="_ETM_Q57_322010"/>
      <w:bookmarkEnd w:id="31613"/>
      <w:r>
        <w:rPr>
          <w:rtl/>
        </w:rPr>
        <w:t>בי</w:t>
      </w:r>
      <w:r>
        <w:rPr>
          <w:rFonts w:hint="cs"/>
          <w:rtl/>
        </w:rPr>
        <w:t>ן-לאומי</w:t>
      </w:r>
      <w:bookmarkStart w:id="31614" w:name="_ETM_Q57_323120"/>
      <w:bookmarkEnd w:id="31614"/>
      <w:r>
        <w:rPr>
          <w:rFonts w:hint="cs"/>
          <w:rtl/>
        </w:rPr>
        <w:t xml:space="preserve">, </w:t>
      </w:r>
      <w:r>
        <w:rPr>
          <w:rtl/>
        </w:rPr>
        <w:t xml:space="preserve">וצריך </w:t>
      </w:r>
      <w:bookmarkStart w:id="31615" w:name="_ETM_Q57_323689"/>
      <w:bookmarkEnd w:id="31615"/>
      <w:r>
        <w:rPr>
          <w:rtl/>
        </w:rPr>
        <w:t>כ</w:t>
      </w:r>
      <w:bookmarkStart w:id="31616" w:name="_ETM_Q57_323989"/>
      <w:bookmarkStart w:id="31617" w:name="_ETM_Q57_320441"/>
      <w:bookmarkEnd w:id="31616"/>
      <w:bookmarkEnd w:id="31617"/>
      <w:r>
        <w:rPr>
          <w:rtl/>
        </w:rPr>
        <w:t xml:space="preserve">לכלה </w:t>
      </w:r>
      <w:bookmarkStart w:id="31618" w:name="_ETM_Q57_324290"/>
      <w:bookmarkEnd w:id="31618"/>
      <w:r>
        <w:rPr>
          <w:rtl/>
        </w:rPr>
        <w:t>חזקה</w:t>
      </w:r>
      <w:r>
        <w:rPr>
          <w:rFonts w:hint="cs"/>
          <w:rtl/>
        </w:rPr>
        <w:t xml:space="preserve"> –</w:t>
      </w:r>
      <w:r>
        <w:rPr>
          <w:rtl/>
        </w:rPr>
        <w:t xml:space="preserve"> </w:t>
      </w:r>
      <w:bookmarkStart w:id="31619" w:name="_ETM_Q57_325360"/>
      <w:bookmarkEnd w:id="31619"/>
      <w:r>
        <w:rPr>
          <w:rtl/>
        </w:rPr>
        <w:t xml:space="preserve">ודאי </w:t>
      </w:r>
      <w:bookmarkStart w:id="31620" w:name="_ETM_Q57_325780"/>
      <w:bookmarkEnd w:id="31620"/>
      <w:r>
        <w:rPr>
          <w:rtl/>
        </w:rPr>
        <w:t xml:space="preserve">לא </w:t>
      </w:r>
      <w:bookmarkStart w:id="31621" w:name="_ETM_Q57_325959"/>
      <w:bookmarkEnd w:id="31621"/>
      <w:r>
        <w:rPr>
          <w:rtl/>
        </w:rPr>
        <w:t xml:space="preserve">הכלכלה </w:t>
      </w:r>
      <w:bookmarkStart w:id="31622" w:name="_ETM_Q57_326830"/>
      <w:bookmarkEnd w:id="31622"/>
      <w:r>
        <w:rPr>
          <w:rtl/>
        </w:rPr>
        <w:t xml:space="preserve">שהממשלה </w:t>
      </w:r>
      <w:bookmarkStart w:id="31623" w:name="_ETM_Q57_327580"/>
      <w:bookmarkEnd w:id="31623"/>
      <w:r>
        <w:rPr>
          <w:rtl/>
        </w:rPr>
        <w:t xml:space="preserve">הזאת </w:t>
      </w:r>
      <w:bookmarkStart w:id="31624" w:name="_ETM_Q57_328000"/>
      <w:bookmarkEnd w:id="31624"/>
      <w:r>
        <w:rPr>
          <w:rtl/>
        </w:rPr>
        <w:t xml:space="preserve">מייצרת </w:t>
      </w:r>
      <w:bookmarkStart w:id="31625" w:name="_ETM_Q57_328630"/>
      <w:bookmarkEnd w:id="31625"/>
      <w:r>
        <w:rPr>
          <w:rtl/>
        </w:rPr>
        <w:t>לנו</w:t>
      </w:r>
      <w:r>
        <w:rPr>
          <w:rFonts w:hint="cs"/>
          <w:rtl/>
        </w:rPr>
        <w:t>.</w:t>
      </w:r>
      <w:r>
        <w:rPr>
          <w:rtl/>
        </w:rPr>
        <w:t xml:space="preserve"> </w:t>
      </w:r>
      <w:bookmarkStart w:id="31626" w:name="_ETM_Q57_329500"/>
      <w:bookmarkStart w:id="31627" w:name="_ETM_Q57_330010"/>
      <w:bookmarkEnd w:id="31626"/>
      <w:bookmarkEnd w:id="31627"/>
      <w:r>
        <w:rPr>
          <w:rtl/>
        </w:rPr>
        <w:t xml:space="preserve">כמו </w:t>
      </w:r>
      <w:bookmarkStart w:id="31628" w:name="_ETM_Q57_330430"/>
      <w:bookmarkEnd w:id="31628"/>
      <w:proofErr w:type="spellStart"/>
      <w:r>
        <w:rPr>
          <w:rtl/>
        </w:rPr>
        <w:t>שמודי</w:t>
      </w:r>
      <w:bookmarkStart w:id="31629" w:name="_ETM_Q57_328120"/>
      <w:bookmarkEnd w:id="31629"/>
      <w:r>
        <w:rPr>
          <w:rFonts w:hint="cs"/>
          <w:rtl/>
        </w:rPr>
        <w:t>'ס</w:t>
      </w:r>
      <w:proofErr w:type="spellEnd"/>
      <w:r>
        <w:rPr>
          <w:rFonts w:hint="cs"/>
          <w:rtl/>
        </w:rPr>
        <w:t>,</w:t>
      </w:r>
      <w:r>
        <w:rPr>
          <w:rtl/>
        </w:rPr>
        <w:t xml:space="preserve"> </w:t>
      </w:r>
      <w:bookmarkStart w:id="31630" w:name="_ETM_Q57_331180"/>
      <w:bookmarkStart w:id="31631" w:name="_ETM_Q57_331630"/>
      <w:bookmarkEnd w:id="31630"/>
      <w:bookmarkEnd w:id="31631"/>
      <w:r>
        <w:rPr>
          <w:rFonts w:hint="cs"/>
          <w:rtl/>
        </w:rPr>
        <w:t>ש</w:t>
      </w:r>
      <w:r>
        <w:rPr>
          <w:rtl/>
        </w:rPr>
        <w:t xml:space="preserve">הורידו </w:t>
      </w:r>
      <w:bookmarkStart w:id="31632" w:name="_ETM_Q57_332110"/>
      <w:bookmarkEnd w:id="31632"/>
      <w:r>
        <w:rPr>
          <w:rtl/>
        </w:rPr>
        <w:t xml:space="preserve">אותנו </w:t>
      </w:r>
      <w:bookmarkStart w:id="31633" w:name="_ETM_Q57_332980"/>
      <w:bookmarkEnd w:id="31633"/>
      <w:r>
        <w:rPr>
          <w:rtl/>
        </w:rPr>
        <w:t xml:space="preserve">לדירוג </w:t>
      </w:r>
      <w:bookmarkStart w:id="31634" w:name="_ETM_Q57_334250"/>
      <w:bookmarkEnd w:id="31634"/>
      <w:r>
        <w:rPr>
          <w:rtl/>
        </w:rPr>
        <w:t xml:space="preserve">של </w:t>
      </w:r>
      <w:bookmarkStart w:id="31635" w:name="_ETM_Q57_334519"/>
      <w:bookmarkEnd w:id="31635"/>
      <w:r>
        <w:rPr>
          <w:rtl/>
        </w:rPr>
        <w:t xml:space="preserve">מדינה </w:t>
      </w:r>
      <w:bookmarkStart w:id="31636" w:name="_ETM_Q57_335030"/>
      <w:bookmarkEnd w:id="31636"/>
      <w:r>
        <w:rPr>
          <w:rtl/>
        </w:rPr>
        <w:t>מתפתחת</w:t>
      </w:r>
      <w:r>
        <w:rPr>
          <w:rFonts w:hint="cs"/>
          <w:rtl/>
        </w:rPr>
        <w:t>,</w:t>
      </w:r>
      <w:r>
        <w:rPr>
          <w:rtl/>
        </w:rPr>
        <w:t xml:space="preserve"> </w:t>
      </w:r>
      <w:bookmarkStart w:id="31637" w:name="_ETM_Q57_335959"/>
      <w:bookmarkEnd w:id="31637"/>
      <w:r>
        <w:rPr>
          <w:rtl/>
        </w:rPr>
        <w:t xml:space="preserve">מדינת </w:t>
      </w:r>
      <w:bookmarkStart w:id="31638" w:name="_ETM_Q57_336409"/>
      <w:bookmarkEnd w:id="31638"/>
      <w:r>
        <w:rPr>
          <w:rtl/>
        </w:rPr>
        <w:t xml:space="preserve">עולם </w:t>
      </w:r>
      <w:bookmarkStart w:id="31639" w:name="_ETM_Q57_336650"/>
      <w:bookmarkEnd w:id="31639"/>
      <w:r>
        <w:rPr>
          <w:rtl/>
        </w:rPr>
        <w:t>שלישי</w:t>
      </w:r>
      <w:r>
        <w:rPr>
          <w:rFonts w:hint="cs"/>
          <w:rtl/>
        </w:rPr>
        <w:t>,</w:t>
      </w:r>
      <w:r>
        <w:rPr>
          <w:rtl/>
        </w:rPr>
        <w:t xml:space="preserve"> </w:t>
      </w:r>
      <w:bookmarkStart w:id="31640" w:name="_ETM_Q57_338480"/>
      <w:bookmarkEnd w:id="31640"/>
      <w:r>
        <w:rPr>
          <w:rtl/>
        </w:rPr>
        <w:t xml:space="preserve">אומרים </w:t>
      </w:r>
      <w:bookmarkStart w:id="31641" w:name="_ETM_Q57_338900"/>
      <w:bookmarkEnd w:id="31641"/>
      <w:r>
        <w:rPr>
          <w:rtl/>
        </w:rPr>
        <w:t xml:space="preserve">בצורה </w:t>
      </w:r>
      <w:bookmarkStart w:id="31642" w:name="_ETM_Q57_339290"/>
      <w:bookmarkEnd w:id="31642"/>
      <w:r>
        <w:rPr>
          <w:rtl/>
        </w:rPr>
        <w:t xml:space="preserve">מאוד </w:t>
      </w:r>
      <w:bookmarkStart w:id="31643" w:name="_ETM_Q57_339500"/>
      <w:bookmarkEnd w:id="31643"/>
      <w:r>
        <w:rPr>
          <w:rtl/>
        </w:rPr>
        <w:t>מפורשת</w:t>
      </w:r>
      <w:r>
        <w:rPr>
          <w:rFonts w:hint="cs"/>
          <w:rtl/>
        </w:rPr>
        <w:t>:</w:t>
      </w:r>
      <w:r>
        <w:rPr>
          <w:rtl/>
        </w:rPr>
        <w:t xml:space="preserve"> </w:t>
      </w:r>
      <w:bookmarkStart w:id="31644" w:name="_ETM_Q57_340130"/>
      <w:bookmarkEnd w:id="31644"/>
      <w:r>
        <w:rPr>
          <w:rtl/>
        </w:rPr>
        <w:t>זה</w:t>
      </w:r>
      <w:bookmarkStart w:id="31645" w:name="_ETM_Q57_337010"/>
      <w:bookmarkEnd w:id="31645"/>
      <w:r>
        <w:rPr>
          <w:rtl/>
        </w:rPr>
        <w:t xml:space="preserve"> </w:t>
      </w:r>
      <w:bookmarkStart w:id="31646" w:name="_ETM_Q57_340250"/>
      <w:bookmarkEnd w:id="31646"/>
      <w:r>
        <w:rPr>
          <w:rtl/>
        </w:rPr>
        <w:t xml:space="preserve">לא </w:t>
      </w:r>
      <w:bookmarkStart w:id="31647" w:name="_ETM_Q57_340340"/>
      <w:bookmarkEnd w:id="31647"/>
      <w:r>
        <w:rPr>
          <w:rtl/>
        </w:rPr>
        <w:t xml:space="preserve">רק </w:t>
      </w:r>
      <w:bookmarkStart w:id="31648" w:name="_ETM_Q57_340460"/>
      <w:bookmarkEnd w:id="31648"/>
      <w:r>
        <w:rPr>
          <w:rtl/>
        </w:rPr>
        <w:t xml:space="preserve">שיש </w:t>
      </w:r>
      <w:bookmarkStart w:id="31649" w:name="_ETM_Q57_340730"/>
      <w:bookmarkEnd w:id="31649"/>
      <w:r>
        <w:rPr>
          <w:rtl/>
        </w:rPr>
        <w:t xml:space="preserve">כאן </w:t>
      </w:r>
      <w:bookmarkStart w:id="31650" w:name="_ETM_Q57_340940"/>
      <w:bookmarkEnd w:id="31650"/>
      <w:r>
        <w:rPr>
          <w:rtl/>
        </w:rPr>
        <w:t xml:space="preserve">מלחמה </w:t>
      </w:r>
      <w:bookmarkStart w:id="31651" w:name="_ETM_Q57_341510"/>
      <w:bookmarkEnd w:id="31651"/>
      <w:r>
        <w:rPr>
          <w:rtl/>
        </w:rPr>
        <w:t xml:space="preserve">בלי </w:t>
      </w:r>
      <w:bookmarkStart w:id="31652" w:name="_ETM_Q57_342110"/>
      <w:bookmarkEnd w:id="31652"/>
      <w:r>
        <w:rPr>
          <w:rtl/>
        </w:rPr>
        <w:t xml:space="preserve">שום </w:t>
      </w:r>
      <w:bookmarkStart w:id="31653" w:name="_ETM_Q57_342410"/>
      <w:bookmarkEnd w:id="31653"/>
      <w:r>
        <w:rPr>
          <w:rtl/>
        </w:rPr>
        <w:t xml:space="preserve">סיום </w:t>
      </w:r>
      <w:bookmarkStart w:id="31654" w:name="_ETM_Q57_342770"/>
      <w:bookmarkEnd w:id="31654"/>
      <w:r>
        <w:rPr>
          <w:rtl/>
        </w:rPr>
        <w:t>באופק</w:t>
      </w:r>
      <w:r>
        <w:rPr>
          <w:rFonts w:hint="cs"/>
          <w:rtl/>
        </w:rPr>
        <w:t>,</w:t>
      </w:r>
      <w:r>
        <w:rPr>
          <w:rtl/>
        </w:rPr>
        <w:t xml:space="preserve"> </w:t>
      </w:r>
      <w:bookmarkStart w:id="31655" w:name="_ETM_Q57_343970"/>
      <w:bookmarkEnd w:id="31655"/>
      <w:r>
        <w:rPr>
          <w:rtl/>
        </w:rPr>
        <w:t xml:space="preserve">זה </w:t>
      </w:r>
      <w:bookmarkStart w:id="31656" w:name="_ETM_Q57_344150"/>
      <w:bookmarkEnd w:id="31656"/>
      <w:r>
        <w:rPr>
          <w:rtl/>
        </w:rPr>
        <w:t xml:space="preserve">שיש </w:t>
      </w:r>
      <w:bookmarkStart w:id="31657" w:name="_ETM_Q57_344419"/>
      <w:bookmarkEnd w:id="31657"/>
      <w:r>
        <w:rPr>
          <w:rtl/>
        </w:rPr>
        <w:t xml:space="preserve">כאן </w:t>
      </w:r>
      <w:bookmarkStart w:id="31658" w:name="_ETM_Q57_344600"/>
      <w:bookmarkEnd w:id="31658"/>
      <w:r>
        <w:rPr>
          <w:rtl/>
        </w:rPr>
        <w:t xml:space="preserve">ממשלה </w:t>
      </w:r>
      <w:bookmarkStart w:id="31659" w:name="_ETM_Q57_344990"/>
      <w:bookmarkEnd w:id="31659"/>
      <w:r>
        <w:rPr>
          <w:rtl/>
        </w:rPr>
        <w:t xml:space="preserve">שנאבקת </w:t>
      </w:r>
      <w:bookmarkStart w:id="31660" w:name="_ETM_Q57_345800"/>
      <w:bookmarkEnd w:id="31660"/>
      <w:r>
        <w:rPr>
          <w:rtl/>
        </w:rPr>
        <w:t xml:space="preserve">עם </w:t>
      </w:r>
      <w:bookmarkStart w:id="31661" w:name="_ETM_Q57_345919"/>
      <w:bookmarkEnd w:id="31661"/>
      <w:r>
        <w:rPr>
          <w:rtl/>
        </w:rPr>
        <w:t xml:space="preserve">הצבא </w:t>
      </w:r>
      <w:bookmarkStart w:id="31662" w:name="_ETM_Q57_346310"/>
      <w:bookmarkEnd w:id="31662"/>
      <w:r>
        <w:rPr>
          <w:rtl/>
        </w:rPr>
        <w:t>שלה</w:t>
      </w:r>
      <w:r>
        <w:rPr>
          <w:rFonts w:hint="cs"/>
          <w:rtl/>
        </w:rPr>
        <w:t>,</w:t>
      </w:r>
      <w:r>
        <w:rPr>
          <w:rtl/>
        </w:rPr>
        <w:t xml:space="preserve"> </w:t>
      </w:r>
      <w:bookmarkStart w:id="31663" w:name="_ETM_Q57_347450"/>
      <w:bookmarkEnd w:id="31663"/>
      <w:r>
        <w:rPr>
          <w:rtl/>
        </w:rPr>
        <w:t xml:space="preserve">יש </w:t>
      </w:r>
      <w:bookmarkStart w:id="31664" w:name="_ETM_Q57_347810"/>
      <w:bookmarkEnd w:id="31664"/>
      <w:r>
        <w:rPr>
          <w:rtl/>
        </w:rPr>
        <w:t xml:space="preserve">כאן </w:t>
      </w:r>
      <w:bookmarkStart w:id="31665" w:name="_ETM_Q57_348560"/>
      <w:bookmarkEnd w:id="31665"/>
      <w:r>
        <w:rPr>
          <w:rtl/>
        </w:rPr>
        <w:t xml:space="preserve">ממשלה </w:t>
      </w:r>
      <w:bookmarkStart w:id="31666" w:name="_ETM_Q57_349010"/>
      <w:bookmarkEnd w:id="31666"/>
      <w:r>
        <w:rPr>
          <w:rtl/>
        </w:rPr>
        <w:t xml:space="preserve">שלא </w:t>
      </w:r>
      <w:bookmarkStart w:id="31667" w:name="_ETM_Q57_349250"/>
      <w:bookmarkEnd w:id="31667"/>
      <w:r>
        <w:rPr>
          <w:rtl/>
        </w:rPr>
        <w:t xml:space="preserve">מגייסת </w:t>
      </w:r>
      <w:bookmarkStart w:id="31668" w:name="_ETM_Q57_349819"/>
      <w:bookmarkEnd w:id="31668"/>
      <w:r>
        <w:rPr>
          <w:rtl/>
        </w:rPr>
        <w:t xml:space="preserve">את </w:t>
      </w:r>
      <w:bookmarkStart w:id="31669" w:name="_ETM_Q57_349939"/>
      <w:bookmarkEnd w:id="31669"/>
      <w:r>
        <w:rPr>
          <w:rtl/>
        </w:rPr>
        <w:t>החרדים</w:t>
      </w:r>
      <w:r>
        <w:rPr>
          <w:rFonts w:hint="cs"/>
          <w:rtl/>
        </w:rPr>
        <w:t>,</w:t>
      </w:r>
      <w:r>
        <w:rPr>
          <w:rtl/>
        </w:rPr>
        <w:t xml:space="preserve"> </w:t>
      </w:r>
      <w:bookmarkStart w:id="31670" w:name="_ETM_Q57_351210"/>
      <w:bookmarkEnd w:id="31670"/>
      <w:r>
        <w:rPr>
          <w:rtl/>
        </w:rPr>
        <w:t xml:space="preserve">ויש </w:t>
      </w:r>
      <w:bookmarkStart w:id="31671" w:name="_ETM_Q57_351660"/>
      <w:bookmarkEnd w:id="31671"/>
      <w:r>
        <w:rPr>
          <w:rtl/>
        </w:rPr>
        <w:t xml:space="preserve">כאן </w:t>
      </w:r>
      <w:bookmarkStart w:id="31672" w:name="_ETM_Q57_352350"/>
      <w:bookmarkEnd w:id="31672"/>
      <w:r>
        <w:rPr>
          <w:rtl/>
        </w:rPr>
        <w:t xml:space="preserve">שר </w:t>
      </w:r>
      <w:bookmarkStart w:id="31673" w:name="_ETM_Q57_352740"/>
      <w:bookmarkEnd w:id="31673"/>
      <w:r>
        <w:rPr>
          <w:rtl/>
        </w:rPr>
        <w:t xml:space="preserve">משפטים </w:t>
      </w:r>
      <w:bookmarkStart w:id="31674" w:name="_ETM_Q57_353250"/>
      <w:bookmarkEnd w:id="31674"/>
      <w:r>
        <w:rPr>
          <w:rtl/>
        </w:rPr>
        <w:t xml:space="preserve">שלא </w:t>
      </w:r>
      <w:bookmarkStart w:id="31675" w:name="_ETM_Q57_353490"/>
      <w:bookmarkEnd w:id="31675"/>
      <w:r>
        <w:rPr>
          <w:rtl/>
        </w:rPr>
        <w:t xml:space="preserve">ממנה </w:t>
      </w:r>
      <w:bookmarkStart w:id="31676" w:name="_ETM_Q57_353880"/>
      <w:bookmarkEnd w:id="31676"/>
      <w:r>
        <w:rPr>
          <w:rtl/>
        </w:rPr>
        <w:t xml:space="preserve">שופטות </w:t>
      </w:r>
      <w:bookmarkStart w:id="31677" w:name="_ETM_Q57_354419"/>
      <w:bookmarkEnd w:id="31677"/>
      <w:r>
        <w:rPr>
          <w:rtl/>
        </w:rPr>
        <w:t>ושופטים</w:t>
      </w:r>
      <w:r>
        <w:rPr>
          <w:rFonts w:hint="cs"/>
          <w:rtl/>
        </w:rPr>
        <w:t>.</w:t>
      </w:r>
      <w:bookmarkStart w:id="31678" w:name="_ETM_Q57_358109"/>
      <w:bookmarkStart w:id="31679" w:name="_ETM_Q57_357235"/>
      <w:bookmarkEnd w:id="31678"/>
      <w:bookmarkEnd w:id="31679"/>
    </w:p>
    <w:p w:rsidR="00841D8B" w:rsidRDefault="00841D8B" w:rsidP="0083214F">
      <w:pPr>
        <w:rPr>
          <w:rtl/>
        </w:rPr>
      </w:pPr>
      <w:bookmarkStart w:id="31680" w:name="_ETM_Q57_357311"/>
      <w:bookmarkStart w:id="31681" w:name="_ETM_Q57_357379"/>
      <w:bookmarkEnd w:id="31680"/>
      <w:bookmarkEnd w:id="31681"/>
    </w:p>
    <w:p w:rsidR="00841D8B" w:rsidRDefault="00841D8B" w:rsidP="00B1421A">
      <w:pPr>
        <w:rPr>
          <w:rtl/>
        </w:rPr>
      </w:pPr>
      <w:bookmarkStart w:id="31682" w:name="_ETM_Q57_357432"/>
      <w:bookmarkEnd w:id="31682"/>
      <w:r>
        <w:rPr>
          <w:rtl/>
        </w:rPr>
        <w:t xml:space="preserve">לא </w:t>
      </w:r>
      <w:bookmarkStart w:id="31683" w:name="_ETM_Q57_358290"/>
      <w:bookmarkEnd w:id="31683"/>
      <w:r>
        <w:rPr>
          <w:rtl/>
        </w:rPr>
        <w:t xml:space="preserve">משנה </w:t>
      </w:r>
      <w:bookmarkStart w:id="31684" w:name="_ETM_Q57_358919"/>
      <w:bookmarkEnd w:id="31684"/>
      <w:r>
        <w:rPr>
          <w:rtl/>
        </w:rPr>
        <w:t xml:space="preserve">כמה </w:t>
      </w:r>
      <w:bookmarkStart w:id="31685" w:name="_ETM_Q57_359219"/>
      <w:bookmarkEnd w:id="31685"/>
      <w:r>
        <w:rPr>
          <w:rtl/>
        </w:rPr>
        <w:t xml:space="preserve">תעמוד </w:t>
      </w:r>
      <w:bookmarkStart w:id="31686" w:name="_ETM_Q57_359579"/>
      <w:bookmarkEnd w:id="31686"/>
      <w:r>
        <w:rPr>
          <w:rtl/>
        </w:rPr>
        <w:t xml:space="preserve">על </w:t>
      </w:r>
      <w:bookmarkStart w:id="31687" w:name="_ETM_Q57_359669"/>
      <w:bookmarkEnd w:id="31687"/>
      <w:r>
        <w:rPr>
          <w:rtl/>
        </w:rPr>
        <w:t xml:space="preserve">בימת </w:t>
      </w:r>
      <w:bookmarkStart w:id="31688" w:name="_ETM_Q57_359999"/>
      <w:bookmarkEnd w:id="31688"/>
      <w:r>
        <w:rPr>
          <w:rtl/>
        </w:rPr>
        <w:t>ה</w:t>
      </w:r>
      <w:bookmarkStart w:id="31689" w:name="_ETM_Q57_360180"/>
      <w:bookmarkStart w:id="31690" w:name="_ETM_Q57_356800"/>
      <w:bookmarkEnd w:id="31689"/>
      <w:bookmarkEnd w:id="31690"/>
      <w:r>
        <w:rPr>
          <w:rFonts w:hint="cs"/>
          <w:rtl/>
        </w:rPr>
        <w:t>או"</w:t>
      </w:r>
      <w:r>
        <w:rPr>
          <w:rtl/>
        </w:rPr>
        <w:t xml:space="preserve">ם </w:t>
      </w:r>
      <w:bookmarkStart w:id="31691" w:name="_ETM_Q57_360269"/>
      <w:bookmarkEnd w:id="31691"/>
      <w:r>
        <w:rPr>
          <w:rFonts w:hint="cs"/>
          <w:rtl/>
        </w:rPr>
        <w:t>ו</w:t>
      </w:r>
      <w:r>
        <w:rPr>
          <w:rtl/>
        </w:rPr>
        <w:t xml:space="preserve">תדבר </w:t>
      </w:r>
      <w:bookmarkStart w:id="31692" w:name="_ETM_Q57_360719"/>
      <w:bookmarkEnd w:id="31692"/>
      <w:r>
        <w:rPr>
          <w:rtl/>
        </w:rPr>
        <w:t xml:space="preserve">אנגלית </w:t>
      </w:r>
      <w:bookmarkStart w:id="31693" w:name="_ETM_Q57_361109"/>
      <w:bookmarkEnd w:id="31693"/>
      <w:r>
        <w:rPr>
          <w:rtl/>
        </w:rPr>
        <w:t>יפה</w:t>
      </w:r>
      <w:r>
        <w:rPr>
          <w:rFonts w:hint="cs"/>
          <w:rtl/>
        </w:rPr>
        <w:t>,</w:t>
      </w:r>
      <w:r>
        <w:rPr>
          <w:rtl/>
        </w:rPr>
        <w:t xml:space="preserve"> </w:t>
      </w:r>
      <w:bookmarkStart w:id="31694" w:name="_ETM_Q57_361439"/>
      <w:bookmarkEnd w:id="31694"/>
      <w:r>
        <w:rPr>
          <w:rtl/>
        </w:rPr>
        <w:t>נתניהו</w:t>
      </w:r>
      <w:bookmarkStart w:id="31695" w:name="_ETM_Q57_360250"/>
      <w:bookmarkEnd w:id="31695"/>
      <w:r w:rsidR="00B1421A">
        <w:rPr>
          <w:rFonts w:hint="cs"/>
          <w:rtl/>
        </w:rPr>
        <w:t>,</w:t>
      </w:r>
      <w:r>
        <w:rPr>
          <w:rtl/>
        </w:rPr>
        <w:t xml:space="preserve"> </w:t>
      </w:r>
      <w:bookmarkStart w:id="31696" w:name="_ETM_Q57_362219"/>
      <w:bookmarkEnd w:id="31696"/>
      <w:r>
        <w:rPr>
          <w:rtl/>
        </w:rPr>
        <w:t xml:space="preserve">רואים </w:t>
      </w:r>
      <w:bookmarkStart w:id="31697" w:name="_ETM_Q57_362579"/>
      <w:bookmarkEnd w:id="31697"/>
      <w:r>
        <w:rPr>
          <w:rtl/>
        </w:rPr>
        <w:t>לך</w:t>
      </w:r>
      <w:r>
        <w:rPr>
          <w:rFonts w:hint="cs"/>
          <w:rtl/>
        </w:rPr>
        <w:t>,</w:t>
      </w:r>
      <w:r>
        <w:rPr>
          <w:rtl/>
        </w:rPr>
        <w:t xml:space="preserve"> </w:t>
      </w:r>
      <w:bookmarkStart w:id="31698" w:name="_ETM_Q57_363620"/>
      <w:bookmarkEnd w:id="31698"/>
      <w:r>
        <w:rPr>
          <w:rtl/>
        </w:rPr>
        <w:t xml:space="preserve">רואים </w:t>
      </w:r>
      <w:bookmarkStart w:id="31699" w:name="_ETM_Q57_363950"/>
      <w:bookmarkEnd w:id="31699"/>
      <w:r>
        <w:rPr>
          <w:rtl/>
        </w:rPr>
        <w:t>לכם</w:t>
      </w:r>
      <w:r>
        <w:rPr>
          <w:rFonts w:hint="cs"/>
          <w:rtl/>
        </w:rPr>
        <w:t>,</w:t>
      </w:r>
      <w:r>
        <w:rPr>
          <w:rtl/>
        </w:rPr>
        <w:t xml:space="preserve"> </w:t>
      </w:r>
      <w:bookmarkStart w:id="31700" w:name="_ETM_Q57_365430"/>
      <w:bookmarkEnd w:id="31700"/>
      <w:r>
        <w:rPr>
          <w:rtl/>
        </w:rPr>
        <w:t>מק</w:t>
      </w:r>
      <w:bookmarkStart w:id="31701" w:name="_ETM_Q57_366719"/>
      <w:bookmarkStart w:id="31702" w:name="_ETM_Q57_363470"/>
      <w:bookmarkEnd w:id="31701"/>
      <w:bookmarkEnd w:id="31702"/>
      <w:r>
        <w:rPr>
          <w:rFonts w:hint="cs"/>
          <w:rtl/>
        </w:rPr>
        <w:t xml:space="preserve">ילומטרים, </w:t>
      </w:r>
      <w:r>
        <w:rPr>
          <w:rtl/>
        </w:rPr>
        <w:t xml:space="preserve">ממאות </w:t>
      </w:r>
      <w:bookmarkStart w:id="31703" w:name="_ETM_Q57_367260"/>
      <w:bookmarkEnd w:id="31703"/>
      <w:r>
        <w:rPr>
          <w:rtl/>
        </w:rPr>
        <w:t xml:space="preserve">אלפי </w:t>
      </w:r>
      <w:bookmarkStart w:id="31704" w:name="_ETM_Q57_367560"/>
      <w:bookmarkEnd w:id="31704"/>
      <w:r>
        <w:rPr>
          <w:rtl/>
        </w:rPr>
        <w:t>קילומטרים</w:t>
      </w:r>
      <w:r>
        <w:rPr>
          <w:rFonts w:hint="cs"/>
          <w:rtl/>
        </w:rPr>
        <w:t>.</w:t>
      </w:r>
      <w:r>
        <w:rPr>
          <w:rtl/>
        </w:rPr>
        <w:t xml:space="preserve"> </w:t>
      </w:r>
      <w:bookmarkStart w:id="31705" w:name="_ETM_Q57_368249"/>
      <w:bookmarkEnd w:id="31705"/>
      <w:r>
        <w:rPr>
          <w:rtl/>
        </w:rPr>
        <w:t xml:space="preserve">רואים </w:t>
      </w:r>
      <w:bookmarkStart w:id="31706" w:name="_ETM_Q57_368579"/>
      <w:bookmarkEnd w:id="31706"/>
      <w:r>
        <w:rPr>
          <w:rtl/>
        </w:rPr>
        <w:t xml:space="preserve">לכם </w:t>
      </w:r>
      <w:bookmarkStart w:id="31707" w:name="_ETM_Q57_369680"/>
      <w:bookmarkEnd w:id="31707"/>
      <w:r>
        <w:rPr>
          <w:rtl/>
        </w:rPr>
        <w:t xml:space="preserve">לא </w:t>
      </w:r>
      <w:bookmarkStart w:id="31708" w:name="_ETM_Q57_369859"/>
      <w:bookmarkEnd w:id="31708"/>
      <w:r>
        <w:rPr>
          <w:rtl/>
        </w:rPr>
        <w:t xml:space="preserve">רק </w:t>
      </w:r>
      <w:bookmarkStart w:id="31709" w:name="_ETM_Q57_370010"/>
      <w:bookmarkEnd w:id="31709"/>
      <w:r>
        <w:rPr>
          <w:rtl/>
        </w:rPr>
        <w:t xml:space="preserve">האזרחיות </w:t>
      </w:r>
      <w:bookmarkStart w:id="31710" w:name="_ETM_Q57_370609"/>
      <w:bookmarkEnd w:id="31710"/>
      <w:r>
        <w:rPr>
          <w:rtl/>
        </w:rPr>
        <w:t xml:space="preserve">והאזרחים </w:t>
      </w:r>
      <w:bookmarkStart w:id="31711" w:name="_ETM_Q57_371299"/>
      <w:bookmarkEnd w:id="31711"/>
      <w:r>
        <w:rPr>
          <w:rtl/>
        </w:rPr>
        <w:t>בישראל</w:t>
      </w:r>
      <w:r>
        <w:rPr>
          <w:rFonts w:hint="cs"/>
          <w:rtl/>
        </w:rPr>
        <w:t>, אלא</w:t>
      </w:r>
      <w:bookmarkStart w:id="31712" w:name="_ETM_Q57_369590"/>
      <w:bookmarkEnd w:id="31712"/>
      <w:r>
        <w:rPr>
          <w:rtl/>
        </w:rPr>
        <w:t xml:space="preserve"> </w:t>
      </w:r>
      <w:bookmarkStart w:id="31713" w:name="_ETM_Q57_371870"/>
      <w:bookmarkStart w:id="31714" w:name="_ETM_Q57_372590"/>
      <w:bookmarkEnd w:id="31713"/>
      <w:bookmarkEnd w:id="31714"/>
      <w:r>
        <w:rPr>
          <w:rFonts w:hint="cs"/>
          <w:rtl/>
        </w:rPr>
        <w:t>כ</w:t>
      </w:r>
      <w:r>
        <w:rPr>
          <w:rtl/>
        </w:rPr>
        <w:t xml:space="preserve">ל </w:t>
      </w:r>
      <w:bookmarkStart w:id="31715" w:name="_ETM_Q57_372650"/>
      <w:bookmarkEnd w:id="31715"/>
      <w:r>
        <w:rPr>
          <w:rtl/>
        </w:rPr>
        <w:t xml:space="preserve">העולם </w:t>
      </w:r>
      <w:bookmarkStart w:id="31716" w:name="_ETM_Q57_373040"/>
      <w:bookmarkEnd w:id="31716"/>
      <w:r>
        <w:rPr>
          <w:rtl/>
        </w:rPr>
        <w:t>כולו</w:t>
      </w:r>
      <w:r>
        <w:rPr>
          <w:rFonts w:hint="cs"/>
          <w:rtl/>
        </w:rPr>
        <w:t>.</w:t>
      </w:r>
      <w:r>
        <w:rPr>
          <w:rtl/>
        </w:rPr>
        <w:t xml:space="preserve"> </w:t>
      </w:r>
      <w:bookmarkStart w:id="31717" w:name="_ETM_Q57_373980"/>
      <w:bookmarkEnd w:id="31717"/>
      <w:r>
        <w:rPr>
          <w:rtl/>
        </w:rPr>
        <w:t xml:space="preserve">ככה </w:t>
      </w:r>
      <w:bookmarkStart w:id="31718" w:name="_ETM_Q57_375599"/>
      <w:bookmarkEnd w:id="31718"/>
      <w:r>
        <w:rPr>
          <w:rtl/>
        </w:rPr>
        <w:t xml:space="preserve">לא </w:t>
      </w:r>
      <w:bookmarkStart w:id="31719" w:name="_ETM_Q57_375930"/>
      <w:bookmarkEnd w:id="31719"/>
      <w:r>
        <w:rPr>
          <w:rtl/>
        </w:rPr>
        <w:t>ננצח</w:t>
      </w:r>
      <w:r>
        <w:rPr>
          <w:rFonts w:hint="cs"/>
          <w:rtl/>
        </w:rPr>
        <w:t>.</w:t>
      </w:r>
      <w:r>
        <w:rPr>
          <w:rtl/>
        </w:rPr>
        <w:t xml:space="preserve"> </w:t>
      </w:r>
      <w:bookmarkStart w:id="31720" w:name="_ETM_Q57_377599"/>
      <w:bookmarkEnd w:id="31720"/>
      <w:r>
        <w:rPr>
          <w:rtl/>
        </w:rPr>
        <w:t>ולכן</w:t>
      </w:r>
      <w:r>
        <w:rPr>
          <w:rFonts w:hint="cs"/>
          <w:rtl/>
        </w:rPr>
        <w:t>,</w:t>
      </w:r>
      <w:r>
        <w:rPr>
          <w:rtl/>
        </w:rPr>
        <w:t xml:space="preserve"> </w:t>
      </w:r>
      <w:bookmarkStart w:id="31721" w:name="_ETM_Q57_379110"/>
      <w:bookmarkEnd w:id="31721"/>
      <w:r>
        <w:rPr>
          <w:rtl/>
        </w:rPr>
        <w:t xml:space="preserve">את </w:t>
      </w:r>
      <w:bookmarkStart w:id="31722" w:name="_ETM_Q57_379260"/>
      <w:bookmarkEnd w:id="31722"/>
      <w:r>
        <w:rPr>
          <w:rtl/>
        </w:rPr>
        <w:t xml:space="preserve">כל </w:t>
      </w:r>
      <w:bookmarkStart w:id="31723" w:name="_ETM_Q57_379470"/>
      <w:bookmarkEnd w:id="31723"/>
      <w:r>
        <w:rPr>
          <w:rtl/>
        </w:rPr>
        <w:t xml:space="preserve">הניצחונות </w:t>
      </w:r>
      <w:bookmarkStart w:id="31724" w:name="_ETM_Q57_380130"/>
      <w:bookmarkEnd w:id="31724"/>
      <w:r>
        <w:rPr>
          <w:rtl/>
        </w:rPr>
        <w:t xml:space="preserve">האלה </w:t>
      </w:r>
      <w:bookmarkStart w:id="31725" w:name="_ETM_Q57_380340"/>
      <w:bookmarkEnd w:id="31725"/>
      <w:r>
        <w:rPr>
          <w:rtl/>
        </w:rPr>
        <w:t xml:space="preserve">צריך </w:t>
      </w:r>
      <w:bookmarkStart w:id="31726" w:name="_ETM_Q57_380700"/>
      <w:bookmarkEnd w:id="31726"/>
      <w:r>
        <w:rPr>
          <w:rtl/>
        </w:rPr>
        <w:t xml:space="preserve">למנף </w:t>
      </w:r>
      <w:bookmarkStart w:id="31727" w:name="_ETM_Q57_381180"/>
      <w:bookmarkEnd w:id="31727"/>
      <w:r>
        <w:rPr>
          <w:rtl/>
        </w:rPr>
        <w:t>ל</w:t>
      </w:r>
      <w:bookmarkStart w:id="31728" w:name="_ETM_Q57_381560"/>
      <w:bookmarkEnd w:id="31728"/>
      <w:r>
        <w:rPr>
          <w:rtl/>
        </w:rPr>
        <w:t xml:space="preserve">הסדר </w:t>
      </w:r>
      <w:bookmarkStart w:id="31729" w:name="_ETM_Q57_382160"/>
      <w:bookmarkEnd w:id="31729"/>
      <w:r>
        <w:rPr>
          <w:rtl/>
        </w:rPr>
        <w:t xml:space="preserve">מדיני </w:t>
      </w:r>
      <w:bookmarkStart w:id="31730" w:name="_ETM_Q57_383220"/>
      <w:bookmarkEnd w:id="31730"/>
      <w:r>
        <w:rPr>
          <w:rtl/>
        </w:rPr>
        <w:t xml:space="preserve">להשבת </w:t>
      </w:r>
      <w:bookmarkStart w:id="31731" w:name="_ETM_Q57_383909"/>
      <w:bookmarkEnd w:id="31731"/>
      <w:r>
        <w:rPr>
          <w:rtl/>
        </w:rPr>
        <w:t xml:space="preserve">החטופות </w:t>
      </w:r>
      <w:bookmarkStart w:id="31732" w:name="_ETM_Q57_384389"/>
      <w:bookmarkEnd w:id="31732"/>
      <w:r>
        <w:rPr>
          <w:rtl/>
        </w:rPr>
        <w:t>והחטופים</w:t>
      </w:r>
      <w:r>
        <w:rPr>
          <w:rFonts w:hint="cs"/>
          <w:rtl/>
        </w:rPr>
        <w:t>,</w:t>
      </w:r>
      <w:r>
        <w:rPr>
          <w:rtl/>
        </w:rPr>
        <w:t xml:space="preserve"> </w:t>
      </w:r>
      <w:bookmarkStart w:id="31733" w:name="_ETM_Q57_385760"/>
      <w:bookmarkEnd w:id="31733"/>
      <w:r>
        <w:rPr>
          <w:rtl/>
        </w:rPr>
        <w:t xml:space="preserve">ולהחליף </w:t>
      </w:r>
      <w:bookmarkStart w:id="31734" w:name="_ETM_Q57_386449"/>
      <w:bookmarkEnd w:id="31734"/>
      <w:r>
        <w:rPr>
          <w:rtl/>
        </w:rPr>
        <w:t xml:space="preserve">אתכם </w:t>
      </w:r>
      <w:bookmarkStart w:id="31735" w:name="_ETM_Q57_387230"/>
      <w:bookmarkEnd w:id="31735"/>
      <w:r>
        <w:rPr>
          <w:rtl/>
        </w:rPr>
        <w:t>ומהר</w:t>
      </w:r>
      <w:r>
        <w:rPr>
          <w:rFonts w:hint="cs"/>
          <w:rtl/>
        </w:rPr>
        <w:t>.</w:t>
      </w:r>
      <w:bookmarkStart w:id="31736" w:name="_ETM_Q57_391409"/>
      <w:bookmarkEnd w:id="31736"/>
    </w:p>
    <w:p w:rsidR="00841D8B" w:rsidRDefault="00841D8B" w:rsidP="0083214F">
      <w:pPr>
        <w:rPr>
          <w:rtl/>
        </w:rPr>
      </w:pPr>
      <w:bookmarkStart w:id="31737" w:name="_ETM_Q57_391070"/>
      <w:bookmarkStart w:id="31738" w:name="_ETM_Q57_391148"/>
      <w:bookmarkEnd w:id="31737"/>
      <w:bookmarkEnd w:id="31738"/>
    </w:p>
    <w:p w:rsidR="00841D8B" w:rsidRDefault="00841D8B" w:rsidP="0083214F">
      <w:pPr>
        <w:pStyle w:val="af7"/>
        <w:keepNext/>
        <w:rPr>
          <w:rtl/>
        </w:rPr>
      </w:pPr>
      <w:bookmarkStart w:id="31739" w:name="ET_yor_6490_2"/>
      <w:r w:rsidRPr="00F52BDD">
        <w:rPr>
          <w:rStyle w:val="TagStyle"/>
          <w:rtl/>
        </w:rPr>
        <w:t xml:space="preserve"> &lt;&lt; יור &gt;&gt; </w:t>
      </w:r>
      <w:r>
        <w:rPr>
          <w:rtl/>
        </w:rPr>
        <w:t>היו"ר ניסים ואטורי:</w:t>
      </w:r>
      <w:r w:rsidRPr="00F52BDD">
        <w:rPr>
          <w:rStyle w:val="TagStyle"/>
          <w:rtl/>
        </w:rPr>
        <w:t xml:space="preserve"> &lt;&lt; יור &gt;&gt;</w:t>
      </w:r>
      <w:r>
        <w:rPr>
          <w:rtl/>
        </w:rPr>
        <w:t xml:space="preserve"> </w:t>
      </w:r>
      <w:bookmarkEnd w:id="31739"/>
    </w:p>
    <w:p w:rsidR="00841D8B" w:rsidRDefault="00841D8B" w:rsidP="004373DB">
      <w:pPr>
        <w:rPr>
          <w:rtl/>
          <w:lang w:eastAsia="he-IL"/>
        </w:rPr>
      </w:pPr>
    </w:p>
    <w:p w:rsidR="00841D8B" w:rsidRDefault="00841D8B" w:rsidP="00B1421A">
      <w:pPr>
        <w:rPr>
          <w:rtl/>
          <w:lang w:eastAsia="he-IL"/>
        </w:rPr>
      </w:pPr>
      <w:bookmarkStart w:id="31740" w:name="_ETM_Q57_401433"/>
      <w:bookmarkStart w:id="31741" w:name="_ETM_Q57_391246"/>
      <w:bookmarkStart w:id="31742" w:name="_ETM_Q57_391299"/>
      <w:bookmarkEnd w:id="31740"/>
      <w:bookmarkEnd w:id="31741"/>
      <w:bookmarkEnd w:id="31742"/>
      <w:r>
        <w:rPr>
          <w:rtl/>
        </w:rPr>
        <w:t xml:space="preserve">חבר </w:t>
      </w:r>
      <w:bookmarkStart w:id="31743" w:name="_ETM_Q57_391769"/>
      <w:bookmarkEnd w:id="31743"/>
      <w:r>
        <w:rPr>
          <w:rtl/>
        </w:rPr>
        <w:t xml:space="preserve">הכנסת </w:t>
      </w:r>
      <w:bookmarkStart w:id="31744" w:name="_ETM_Q57_392069"/>
      <w:bookmarkEnd w:id="31744"/>
      <w:r>
        <w:rPr>
          <w:rtl/>
        </w:rPr>
        <w:t xml:space="preserve">נאור </w:t>
      </w:r>
      <w:bookmarkStart w:id="31745" w:name="_ETM_Q57_392279"/>
      <w:bookmarkEnd w:id="31745"/>
      <w:r>
        <w:rPr>
          <w:rtl/>
        </w:rPr>
        <w:t>שירי</w:t>
      </w:r>
      <w:r>
        <w:rPr>
          <w:rFonts w:hint="cs"/>
          <w:rtl/>
        </w:rPr>
        <w:t>.</w:t>
      </w:r>
      <w:bookmarkStart w:id="31746" w:name="_ETM_Q57_410470"/>
      <w:bookmarkStart w:id="31747" w:name="_ETM_Q57_406189"/>
      <w:bookmarkEnd w:id="31746"/>
      <w:bookmarkEnd w:id="31747"/>
      <w:r w:rsidR="00B1421A">
        <w:rPr>
          <w:rFonts w:hint="cs"/>
          <w:rtl/>
        </w:rPr>
        <w:t xml:space="preserve"> </w:t>
      </w:r>
      <w:bookmarkStart w:id="31748" w:name="_ETM_Q57_406264"/>
      <w:bookmarkStart w:id="31749" w:name="_ETM_Q57_409190"/>
      <w:bookmarkEnd w:id="31748"/>
      <w:bookmarkEnd w:id="31749"/>
      <w:r>
        <w:rPr>
          <w:rFonts w:hint="cs"/>
          <w:rtl/>
          <w:lang w:eastAsia="he-IL"/>
        </w:rPr>
        <w:t>עשר דקות, בבקשה.</w:t>
      </w:r>
    </w:p>
    <w:p w:rsidR="00841D8B" w:rsidRDefault="00841D8B" w:rsidP="0083214F">
      <w:pPr>
        <w:rPr>
          <w:rtl/>
          <w:lang w:eastAsia="he-IL"/>
        </w:rPr>
      </w:pPr>
      <w:bookmarkStart w:id="31750" w:name="_ETM_Q57_412804"/>
      <w:bookmarkStart w:id="31751" w:name="_ETM_Q57_412887"/>
      <w:bookmarkEnd w:id="31750"/>
      <w:bookmarkEnd w:id="31751"/>
    </w:p>
    <w:p w:rsidR="00841D8B" w:rsidRDefault="00B1421A" w:rsidP="00B1421A">
      <w:pPr>
        <w:pStyle w:val="a4"/>
        <w:rPr>
          <w:rtl/>
        </w:rPr>
      </w:pPr>
      <w:bookmarkStart w:id="31752" w:name="ET_speakercontinue_6361_5"/>
      <w:r w:rsidRPr="00B1421A">
        <w:rPr>
          <w:rStyle w:val="TagStyle"/>
          <w:rtl/>
        </w:rPr>
        <w:t xml:space="preserve"> &lt;&lt; דובר &gt;&gt;</w:t>
      </w:r>
      <w:r w:rsidR="00841D8B" w:rsidRPr="00231C26">
        <w:rPr>
          <w:rStyle w:val="TagStyle"/>
          <w:rtl/>
        </w:rPr>
        <w:t xml:space="preserve"> </w:t>
      </w:r>
      <w:bookmarkStart w:id="31753" w:name="_Toc204776048"/>
      <w:bookmarkStart w:id="31754" w:name="_Toc204776139"/>
      <w:r w:rsidR="00841D8B">
        <w:rPr>
          <w:rtl/>
        </w:rPr>
        <w:t>נאור שירי (יש עתיד):</w:t>
      </w:r>
      <w:bookmarkEnd w:id="31753"/>
      <w:bookmarkEnd w:id="31754"/>
      <w:r w:rsidR="00841D8B" w:rsidRPr="00231C26">
        <w:rPr>
          <w:rStyle w:val="TagStyle"/>
          <w:rtl/>
        </w:rPr>
        <w:t xml:space="preserve"> </w:t>
      </w:r>
      <w:r w:rsidRPr="00B1421A">
        <w:rPr>
          <w:rStyle w:val="TagStyle"/>
          <w:rtl/>
        </w:rPr>
        <w:t xml:space="preserve">&lt;&lt; דובר &gt;&gt; </w:t>
      </w:r>
      <w:r w:rsidR="00841D8B">
        <w:rPr>
          <w:rtl/>
        </w:rPr>
        <w:t xml:space="preserve"> </w:t>
      </w:r>
      <w:bookmarkEnd w:id="31752"/>
    </w:p>
    <w:p w:rsidR="00841D8B" w:rsidRDefault="00841D8B" w:rsidP="004373DB">
      <w:pPr>
        <w:rPr>
          <w:rtl/>
          <w:lang w:eastAsia="he-IL"/>
        </w:rPr>
      </w:pPr>
    </w:p>
    <w:p w:rsidR="00841D8B" w:rsidRDefault="00B1421A" w:rsidP="0083214F">
      <w:pPr>
        <w:rPr>
          <w:rtl/>
        </w:rPr>
      </w:pPr>
      <w:bookmarkStart w:id="31755" w:name="_ETM_Q57_413447"/>
      <w:bookmarkEnd w:id="31755"/>
      <w:r>
        <w:rPr>
          <w:rFonts w:hint="cs"/>
          <w:rtl/>
          <w:lang w:eastAsia="he-IL"/>
        </w:rPr>
        <w:t xml:space="preserve">תודה רבה. </w:t>
      </w:r>
      <w:r w:rsidR="00841D8B">
        <w:rPr>
          <w:rFonts w:hint="cs"/>
          <w:rtl/>
          <w:lang w:eastAsia="he-IL"/>
        </w:rPr>
        <w:t>אדוני היושב-ר</w:t>
      </w:r>
      <w:bookmarkStart w:id="31756" w:name="_ETM_Q57_412570"/>
      <w:bookmarkEnd w:id="31756"/>
      <w:r w:rsidR="00841D8B">
        <w:rPr>
          <w:rFonts w:hint="cs"/>
          <w:rtl/>
          <w:lang w:eastAsia="he-IL"/>
        </w:rPr>
        <w:t>אש,</w:t>
      </w:r>
      <w:bookmarkStart w:id="31757" w:name="_ETM_Q57_414832"/>
      <w:bookmarkEnd w:id="31757"/>
      <w:r w:rsidR="00841D8B">
        <w:rPr>
          <w:rFonts w:hint="cs"/>
          <w:rtl/>
          <w:lang w:eastAsia="he-IL"/>
        </w:rPr>
        <w:t xml:space="preserve"> אתה </w:t>
      </w:r>
      <w:bookmarkStart w:id="31758" w:name="_ETM_Q57_412720"/>
      <w:bookmarkStart w:id="31759" w:name="_ETM_Q57_413050"/>
      <w:bookmarkStart w:id="31760" w:name="_ETM_Q57_414799"/>
      <w:bookmarkStart w:id="31761" w:name="_ETM_Q57_414950"/>
      <w:bookmarkEnd w:id="31758"/>
      <w:bookmarkEnd w:id="31759"/>
      <w:bookmarkEnd w:id="31760"/>
      <w:bookmarkEnd w:id="31761"/>
      <w:r w:rsidR="00841D8B">
        <w:rPr>
          <w:rFonts w:hint="cs"/>
          <w:rtl/>
          <w:lang w:eastAsia="he-IL"/>
        </w:rPr>
        <w:t>רוצה</w:t>
      </w:r>
      <w:bookmarkStart w:id="31762" w:name="_ETM_Q57_415060"/>
      <w:bookmarkEnd w:id="31762"/>
      <w:r w:rsidR="00841D8B">
        <w:rPr>
          <w:rtl/>
        </w:rPr>
        <w:t xml:space="preserve"> </w:t>
      </w:r>
      <w:bookmarkStart w:id="31763" w:name="_ETM_Q57_415279"/>
      <w:bookmarkEnd w:id="31763"/>
      <w:r w:rsidR="00841D8B">
        <w:rPr>
          <w:rtl/>
        </w:rPr>
        <w:t xml:space="preserve">לנצל </w:t>
      </w:r>
      <w:bookmarkStart w:id="31764" w:name="_ETM_Q57_415579"/>
      <w:bookmarkEnd w:id="31764"/>
      <w:r w:rsidR="00841D8B">
        <w:rPr>
          <w:rtl/>
        </w:rPr>
        <w:t xml:space="preserve">את </w:t>
      </w:r>
      <w:bookmarkStart w:id="31765" w:name="_ETM_Q57_415639"/>
      <w:bookmarkEnd w:id="31765"/>
      <w:r w:rsidR="00841D8B">
        <w:rPr>
          <w:rtl/>
        </w:rPr>
        <w:t xml:space="preserve">ההזדמנות </w:t>
      </w:r>
      <w:bookmarkStart w:id="31766" w:name="_ETM_Q57_416090"/>
      <w:bookmarkEnd w:id="31766"/>
      <w:r w:rsidR="00841D8B">
        <w:rPr>
          <w:rtl/>
        </w:rPr>
        <w:t>להתנצל</w:t>
      </w:r>
      <w:r w:rsidR="00841D8B">
        <w:rPr>
          <w:rFonts w:hint="cs"/>
          <w:rtl/>
        </w:rPr>
        <w:t>?</w:t>
      </w:r>
      <w:bookmarkStart w:id="31767" w:name="_ETM_Q57_418140"/>
      <w:bookmarkStart w:id="31768" w:name="_ETM_Q57_418253"/>
      <w:bookmarkEnd w:id="31767"/>
      <w:bookmarkEnd w:id="31768"/>
    </w:p>
    <w:p w:rsidR="00841D8B" w:rsidRDefault="00841D8B" w:rsidP="0083214F">
      <w:pPr>
        <w:rPr>
          <w:rtl/>
        </w:rPr>
      </w:pPr>
      <w:bookmarkStart w:id="31769" w:name="_ETM_Q57_418318"/>
      <w:bookmarkEnd w:id="31769"/>
    </w:p>
    <w:p w:rsidR="00841D8B" w:rsidRDefault="00841D8B" w:rsidP="0083214F">
      <w:pPr>
        <w:pStyle w:val="af7"/>
        <w:keepNext/>
        <w:rPr>
          <w:rtl/>
        </w:rPr>
      </w:pPr>
      <w:r w:rsidRPr="00231C26">
        <w:rPr>
          <w:rStyle w:val="TagStyle"/>
          <w:rtl/>
        </w:rPr>
        <w:t xml:space="preserve"> &lt;&lt; יור &gt;&gt; </w:t>
      </w:r>
      <w:r>
        <w:rPr>
          <w:rtl/>
        </w:rPr>
        <w:t>היו"ר ניסים ואטורי:</w:t>
      </w:r>
      <w:r w:rsidRPr="00231C26">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rPr>
      </w:pPr>
      <w:bookmarkStart w:id="31770" w:name="_ETM_Q57_419445"/>
      <w:bookmarkStart w:id="31771" w:name="_ETM_Q57_418415"/>
      <w:bookmarkStart w:id="31772" w:name="_ETM_Q57_418467"/>
      <w:bookmarkEnd w:id="31770"/>
      <w:bookmarkEnd w:id="31771"/>
      <w:bookmarkEnd w:id="31772"/>
      <w:r>
        <w:rPr>
          <w:rtl/>
        </w:rPr>
        <w:t>לא</w:t>
      </w:r>
      <w:bookmarkStart w:id="31773" w:name="_ETM_Q57_418680"/>
      <w:bookmarkEnd w:id="31773"/>
      <w:r>
        <w:rPr>
          <w:rFonts w:hint="cs"/>
          <w:rtl/>
        </w:rPr>
        <w:t>, הכול</w:t>
      </w:r>
      <w:bookmarkStart w:id="31774" w:name="_ETM_Q57_417000"/>
      <w:bookmarkEnd w:id="31774"/>
      <w:r>
        <w:rPr>
          <w:rtl/>
        </w:rPr>
        <w:t xml:space="preserve"> </w:t>
      </w:r>
      <w:bookmarkStart w:id="31775" w:name="_ETM_Q57_418980"/>
      <w:bookmarkEnd w:id="31775"/>
      <w:r>
        <w:rPr>
          <w:rtl/>
        </w:rPr>
        <w:t>בסדר</w:t>
      </w:r>
      <w:r>
        <w:rPr>
          <w:rFonts w:hint="cs"/>
          <w:rtl/>
        </w:rPr>
        <w:t>.</w:t>
      </w:r>
      <w:bookmarkStart w:id="31776" w:name="_ETM_Q57_420099"/>
      <w:bookmarkStart w:id="31777" w:name="_ETM_Q57_419051"/>
      <w:bookmarkEnd w:id="31776"/>
      <w:bookmarkEnd w:id="31777"/>
    </w:p>
    <w:p w:rsidR="00841D8B" w:rsidRPr="00BD57D1" w:rsidRDefault="00841D8B" w:rsidP="0083214F">
      <w:pPr>
        <w:rPr>
          <w:rtl/>
        </w:rPr>
      </w:pPr>
      <w:bookmarkStart w:id="31778" w:name="_ETM_Q57_419117"/>
      <w:bookmarkEnd w:id="31778"/>
    </w:p>
    <w:p w:rsidR="00841D8B" w:rsidRDefault="00841D8B" w:rsidP="0083214F">
      <w:pPr>
        <w:pStyle w:val="-"/>
        <w:keepNext/>
        <w:rPr>
          <w:rtl/>
        </w:rPr>
      </w:pPr>
      <w:r w:rsidRPr="000F3367">
        <w:rPr>
          <w:rStyle w:val="TagStyle"/>
          <w:rtl/>
        </w:rPr>
        <w:t xml:space="preserve"> &lt;&lt; דובר_המשך &gt;&gt; </w:t>
      </w:r>
      <w:r>
        <w:rPr>
          <w:rtl/>
        </w:rPr>
        <w:t>נאור שירי (יש עתיד):</w:t>
      </w:r>
      <w:r w:rsidRPr="000F3367">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1779" w:name="_ETM_Q57_422559"/>
      <w:bookmarkStart w:id="31780" w:name="_ETM_Q57_419215"/>
      <w:bookmarkStart w:id="31781" w:name="_ETM_Q57_419268"/>
      <w:bookmarkEnd w:id="31779"/>
      <w:bookmarkEnd w:id="31780"/>
      <w:bookmarkEnd w:id="31781"/>
      <w:r>
        <w:rPr>
          <w:rFonts w:hint="cs"/>
          <w:rtl/>
        </w:rPr>
        <w:t>לא?</w:t>
      </w:r>
      <w:bookmarkStart w:id="31782" w:name="_ETM_Q57_419731"/>
      <w:bookmarkEnd w:id="31782"/>
      <w:r>
        <w:rPr>
          <w:rFonts w:hint="cs"/>
          <w:rtl/>
        </w:rPr>
        <w:t xml:space="preserve"> </w:t>
      </w:r>
      <w:r>
        <w:rPr>
          <w:rtl/>
        </w:rPr>
        <w:t>חבל</w:t>
      </w:r>
      <w:r>
        <w:rPr>
          <w:rFonts w:hint="cs"/>
          <w:rtl/>
        </w:rPr>
        <w:t>.</w:t>
      </w:r>
      <w:bookmarkStart w:id="31783" w:name="_ETM_Q57_422190"/>
      <w:bookmarkStart w:id="31784" w:name="_ETM_Q57_421692"/>
      <w:bookmarkEnd w:id="31783"/>
      <w:bookmarkEnd w:id="31784"/>
      <w:r>
        <w:rPr>
          <w:rFonts w:hint="cs"/>
          <w:rtl/>
        </w:rPr>
        <w:t xml:space="preserve"> </w:t>
      </w:r>
      <w:bookmarkStart w:id="31785" w:name="_ETM_Q57_421754"/>
      <w:bookmarkStart w:id="31786" w:name="_ETM_Q57_419521"/>
      <w:bookmarkStart w:id="31787" w:name="_ETM_Q57_421837"/>
      <w:bookmarkStart w:id="31788" w:name="_ETM_Q57_421882"/>
      <w:bookmarkEnd w:id="31785"/>
      <w:bookmarkEnd w:id="31786"/>
      <w:bookmarkEnd w:id="31787"/>
      <w:bookmarkEnd w:id="31788"/>
      <w:r>
        <w:rPr>
          <w:rtl/>
        </w:rPr>
        <w:t xml:space="preserve">אתה </w:t>
      </w:r>
      <w:bookmarkStart w:id="31789" w:name="_ETM_Q57_422310"/>
      <w:bookmarkEnd w:id="31789"/>
      <w:r>
        <w:rPr>
          <w:rtl/>
        </w:rPr>
        <w:t xml:space="preserve">יודע </w:t>
      </w:r>
      <w:bookmarkStart w:id="31790" w:name="_ETM_Q57_422520"/>
      <w:bookmarkStart w:id="31791" w:name="_ETM_Q57_423000"/>
      <w:bookmarkEnd w:id="31790"/>
      <w:bookmarkEnd w:id="31791"/>
      <w:r>
        <w:rPr>
          <w:rtl/>
        </w:rPr>
        <w:t>שכ</w:t>
      </w:r>
      <w:bookmarkStart w:id="31792" w:name="_ETM_Q57_423570"/>
      <w:bookmarkEnd w:id="31792"/>
      <w:r>
        <w:rPr>
          <w:rFonts w:hint="cs"/>
          <w:rtl/>
        </w:rPr>
        <w:t>יפור עוד מעט.</w:t>
      </w:r>
      <w:bookmarkStart w:id="31793" w:name="_ETM_Q57_419870"/>
      <w:bookmarkEnd w:id="31793"/>
    </w:p>
    <w:p w:rsidR="00841D8B" w:rsidRDefault="00841D8B" w:rsidP="0083214F">
      <w:pPr>
        <w:rPr>
          <w:rtl/>
        </w:rPr>
      </w:pPr>
      <w:bookmarkStart w:id="31794" w:name="_ETM_Q57_419966"/>
      <w:bookmarkStart w:id="31795" w:name="_ETM_Q57_420019"/>
      <w:bookmarkStart w:id="31796" w:name="_ETM_Q57_421357"/>
      <w:bookmarkEnd w:id="31794"/>
      <w:bookmarkEnd w:id="31795"/>
      <w:bookmarkEnd w:id="31796"/>
    </w:p>
    <w:p w:rsidR="00841D8B" w:rsidRDefault="00841D8B" w:rsidP="0083214F">
      <w:pPr>
        <w:pStyle w:val="af7"/>
        <w:keepNext/>
        <w:rPr>
          <w:rtl/>
        </w:rPr>
      </w:pPr>
      <w:r w:rsidRPr="000F3367">
        <w:rPr>
          <w:rStyle w:val="TagStyle"/>
          <w:rtl/>
        </w:rPr>
        <w:t xml:space="preserve"> &lt;&lt; יור &gt;&gt; </w:t>
      </w:r>
      <w:r>
        <w:rPr>
          <w:rtl/>
        </w:rPr>
        <w:t>היו"ר ניסים ואטורי:</w:t>
      </w:r>
      <w:r w:rsidRPr="000F3367">
        <w:rPr>
          <w:rStyle w:val="TagStyle"/>
          <w:rtl/>
        </w:rPr>
        <w:t xml:space="preserve"> &lt;&lt; יור &gt;&gt;</w:t>
      </w:r>
      <w:r>
        <w:rPr>
          <w:rtl/>
        </w:rPr>
        <w:t xml:space="preserve"> </w:t>
      </w:r>
    </w:p>
    <w:p w:rsidR="00841D8B" w:rsidRDefault="00841D8B" w:rsidP="004373DB">
      <w:pPr>
        <w:rPr>
          <w:rtl/>
          <w:lang w:eastAsia="he-IL"/>
        </w:rPr>
      </w:pPr>
    </w:p>
    <w:p w:rsidR="00841D8B" w:rsidRDefault="00841D8B" w:rsidP="00B1421A">
      <w:pPr>
        <w:rPr>
          <w:rtl/>
        </w:rPr>
      </w:pPr>
      <w:bookmarkStart w:id="31797" w:name="_ETM_Q57_422547"/>
      <w:bookmarkStart w:id="31798" w:name="_ETM_Q57_420361"/>
      <w:bookmarkEnd w:id="31797"/>
      <w:bookmarkEnd w:id="31798"/>
      <w:r>
        <w:rPr>
          <w:rFonts w:hint="cs"/>
          <w:rtl/>
          <w:lang w:eastAsia="he-IL"/>
        </w:rPr>
        <w:t xml:space="preserve">קודם </w:t>
      </w:r>
      <w:bookmarkStart w:id="31799" w:name="_ETM_Q57_422279"/>
      <w:bookmarkStart w:id="31800" w:name="_ETM_Q57_421404"/>
      <w:bookmarkEnd w:id="31799"/>
      <w:bookmarkEnd w:id="31800"/>
      <w:r>
        <w:rPr>
          <w:rtl/>
        </w:rPr>
        <w:t>שאלו</w:t>
      </w:r>
      <w:bookmarkStart w:id="31801" w:name="_ETM_Q57_424080"/>
      <w:bookmarkEnd w:id="31801"/>
      <w:r>
        <w:rPr>
          <w:rtl/>
        </w:rPr>
        <w:t xml:space="preserve"> </w:t>
      </w:r>
      <w:bookmarkStart w:id="31802" w:name="_ETM_Q57_424560"/>
      <w:bookmarkEnd w:id="31802"/>
      <w:r>
        <w:rPr>
          <w:rtl/>
        </w:rPr>
        <w:t xml:space="preserve">איפה </w:t>
      </w:r>
      <w:bookmarkStart w:id="31803" w:name="_ETM_Q57_424830"/>
      <w:bookmarkEnd w:id="31803"/>
      <w:r>
        <w:rPr>
          <w:rtl/>
        </w:rPr>
        <w:t xml:space="preserve">משפחות </w:t>
      </w:r>
      <w:bookmarkStart w:id="31804" w:name="_ETM_Q57_425220"/>
      <w:bookmarkEnd w:id="31804"/>
      <w:r>
        <w:rPr>
          <w:rtl/>
        </w:rPr>
        <w:t>החטופים</w:t>
      </w:r>
      <w:r>
        <w:rPr>
          <w:rFonts w:hint="cs"/>
          <w:rtl/>
        </w:rPr>
        <w:t>,</w:t>
      </w:r>
      <w:bookmarkStart w:id="31805" w:name="_ETM_Q57_423449"/>
      <w:bookmarkEnd w:id="31805"/>
      <w:r>
        <w:rPr>
          <w:rtl/>
        </w:rPr>
        <w:t xml:space="preserve"> </w:t>
      </w:r>
      <w:bookmarkStart w:id="31806" w:name="_ETM_Q57_425610"/>
      <w:bookmarkEnd w:id="31806"/>
      <w:r>
        <w:rPr>
          <w:rFonts w:hint="cs"/>
          <w:rtl/>
        </w:rPr>
        <w:t>אז יש כאן</w:t>
      </w:r>
      <w:r>
        <w:rPr>
          <w:rtl/>
        </w:rPr>
        <w:t xml:space="preserve"> </w:t>
      </w:r>
      <w:bookmarkStart w:id="31807" w:name="_ETM_Q57_425790"/>
      <w:bookmarkEnd w:id="31807"/>
      <w:r>
        <w:rPr>
          <w:rtl/>
        </w:rPr>
        <w:t xml:space="preserve">משפחות </w:t>
      </w:r>
      <w:bookmarkStart w:id="31808" w:name="_ETM_Q57_426210"/>
      <w:bookmarkEnd w:id="31808"/>
      <w:r>
        <w:rPr>
          <w:rtl/>
        </w:rPr>
        <w:t>ביצי</w:t>
      </w:r>
      <w:bookmarkStart w:id="31809" w:name="_ETM_Q57_424419"/>
      <w:bookmarkEnd w:id="31809"/>
      <w:r>
        <w:rPr>
          <w:rFonts w:hint="cs"/>
          <w:rtl/>
        </w:rPr>
        <w:t>ע.</w:t>
      </w:r>
      <w:r>
        <w:rPr>
          <w:rtl/>
        </w:rPr>
        <w:t xml:space="preserve"> </w:t>
      </w:r>
      <w:bookmarkStart w:id="31810" w:name="_ETM_Q57_426720"/>
      <w:bookmarkEnd w:id="31810"/>
      <w:r>
        <w:rPr>
          <w:rtl/>
        </w:rPr>
        <w:t xml:space="preserve">אני </w:t>
      </w:r>
      <w:bookmarkStart w:id="31811" w:name="_ETM_Q57_426840"/>
      <w:bookmarkEnd w:id="31811"/>
      <w:r>
        <w:rPr>
          <w:rtl/>
        </w:rPr>
        <w:t xml:space="preserve">אציין </w:t>
      </w:r>
      <w:bookmarkStart w:id="31812" w:name="_ETM_Q57_427170"/>
      <w:bookmarkEnd w:id="31812"/>
      <w:r>
        <w:rPr>
          <w:rtl/>
        </w:rPr>
        <w:t xml:space="preserve">101 </w:t>
      </w:r>
      <w:bookmarkStart w:id="31813" w:name="_ETM_Q57_427650"/>
      <w:bookmarkEnd w:id="31813"/>
      <w:r>
        <w:rPr>
          <w:rtl/>
        </w:rPr>
        <w:t>חטופים</w:t>
      </w:r>
      <w:bookmarkStart w:id="31814" w:name="_ETM_Q57_426409"/>
      <w:bookmarkEnd w:id="31814"/>
      <w:r>
        <w:rPr>
          <w:rtl/>
        </w:rPr>
        <w:t xml:space="preserve"> </w:t>
      </w:r>
      <w:bookmarkStart w:id="31815" w:name="_ETM_Q57_428250"/>
      <w:bookmarkEnd w:id="31815"/>
      <w:r w:rsidR="00B1421A">
        <w:rPr>
          <w:rFonts w:hint="cs"/>
          <w:rtl/>
        </w:rPr>
        <w:t xml:space="preserve">– </w:t>
      </w:r>
      <w:r>
        <w:rPr>
          <w:rtl/>
        </w:rPr>
        <w:t xml:space="preserve">אנחנו </w:t>
      </w:r>
      <w:bookmarkStart w:id="31816" w:name="_ETM_Q57_428520"/>
      <w:bookmarkEnd w:id="31816"/>
      <w:r>
        <w:rPr>
          <w:rtl/>
        </w:rPr>
        <w:t>מצפים</w:t>
      </w:r>
      <w:bookmarkStart w:id="31817" w:name="_ETM_Q57_429180"/>
      <w:bookmarkEnd w:id="31817"/>
      <w:r>
        <w:rPr>
          <w:rFonts w:hint="cs"/>
          <w:rtl/>
        </w:rPr>
        <w:t>,</w:t>
      </w:r>
      <w:bookmarkStart w:id="31818" w:name="_ETM_Q57_432259"/>
      <w:bookmarkEnd w:id="31818"/>
      <w:r>
        <w:rPr>
          <w:rFonts w:hint="cs"/>
          <w:rtl/>
        </w:rPr>
        <w:t xml:space="preserve"> </w:t>
      </w:r>
      <w:r>
        <w:rPr>
          <w:rtl/>
        </w:rPr>
        <w:t xml:space="preserve">מתפללים </w:t>
      </w:r>
      <w:bookmarkStart w:id="31819" w:name="_ETM_Q57_429900"/>
      <w:bookmarkEnd w:id="31819"/>
      <w:r>
        <w:rPr>
          <w:rtl/>
        </w:rPr>
        <w:t xml:space="preserve">ופועלים </w:t>
      </w:r>
      <w:bookmarkStart w:id="31820" w:name="_ETM_Q57_430410"/>
      <w:bookmarkEnd w:id="31820"/>
      <w:r>
        <w:rPr>
          <w:rtl/>
        </w:rPr>
        <w:t>להחזרתם</w:t>
      </w:r>
      <w:bookmarkStart w:id="31821" w:name="_ETM_Q57_428858"/>
      <w:bookmarkEnd w:id="31821"/>
      <w:r>
        <w:rPr>
          <w:rtl/>
        </w:rPr>
        <w:t xml:space="preserve"> </w:t>
      </w:r>
      <w:bookmarkStart w:id="31822" w:name="_ETM_Q57_430920"/>
      <w:bookmarkEnd w:id="31822"/>
      <w:r>
        <w:rPr>
          <w:rtl/>
        </w:rPr>
        <w:t xml:space="preserve">כל </w:t>
      </w:r>
      <w:bookmarkStart w:id="31823" w:name="_ETM_Q57_431130"/>
      <w:bookmarkEnd w:id="31823"/>
      <w:r>
        <w:rPr>
          <w:rtl/>
        </w:rPr>
        <w:t>יום</w:t>
      </w:r>
      <w:r>
        <w:rPr>
          <w:rFonts w:hint="cs"/>
          <w:rtl/>
        </w:rPr>
        <w:t>,</w:t>
      </w:r>
      <w:r>
        <w:rPr>
          <w:rtl/>
        </w:rPr>
        <w:t xml:space="preserve"> </w:t>
      </w:r>
      <w:bookmarkStart w:id="31824" w:name="_ETM_Q57_431400"/>
      <w:bookmarkEnd w:id="31824"/>
      <w:r>
        <w:rPr>
          <w:rtl/>
        </w:rPr>
        <w:t xml:space="preserve">כל </w:t>
      </w:r>
      <w:bookmarkStart w:id="31825" w:name="_ETM_Q57_431610"/>
      <w:bookmarkEnd w:id="31825"/>
      <w:r>
        <w:rPr>
          <w:rtl/>
        </w:rPr>
        <w:t>דקה</w:t>
      </w:r>
      <w:r>
        <w:rPr>
          <w:rFonts w:hint="cs"/>
          <w:rtl/>
        </w:rPr>
        <w:t>.</w:t>
      </w:r>
      <w:bookmarkStart w:id="31826" w:name="_ETM_Q57_432659"/>
      <w:bookmarkEnd w:id="31826"/>
    </w:p>
    <w:p w:rsidR="00841D8B" w:rsidRDefault="00841D8B" w:rsidP="0083214F">
      <w:pPr>
        <w:rPr>
          <w:rtl/>
        </w:rPr>
      </w:pPr>
      <w:bookmarkStart w:id="31827" w:name="_ETM_Q57_433376"/>
      <w:bookmarkStart w:id="31828" w:name="_ETM_Q57_433429"/>
      <w:bookmarkEnd w:id="31827"/>
      <w:bookmarkEnd w:id="31828"/>
    </w:p>
    <w:p w:rsidR="00841D8B" w:rsidRDefault="00841D8B" w:rsidP="0083214F">
      <w:pPr>
        <w:pStyle w:val="-"/>
        <w:keepNext/>
        <w:rPr>
          <w:rtl/>
        </w:rPr>
      </w:pPr>
      <w:bookmarkStart w:id="31829" w:name="ET_speakercontinue_6361_10"/>
      <w:r w:rsidRPr="000F3367">
        <w:rPr>
          <w:rStyle w:val="TagStyle"/>
          <w:rtl/>
        </w:rPr>
        <w:t xml:space="preserve"> &lt;&lt; דובר_המשך &gt;&gt; </w:t>
      </w:r>
      <w:r>
        <w:rPr>
          <w:rtl/>
        </w:rPr>
        <w:t>נאור שירי (יש עתיד):</w:t>
      </w:r>
      <w:r w:rsidRPr="000F3367">
        <w:rPr>
          <w:rStyle w:val="TagStyle"/>
          <w:rtl/>
        </w:rPr>
        <w:t xml:space="preserve"> &lt;&lt; דובר_המשך &gt;&gt;</w:t>
      </w:r>
      <w:r>
        <w:rPr>
          <w:rtl/>
        </w:rPr>
        <w:t xml:space="preserve"> </w:t>
      </w:r>
      <w:bookmarkEnd w:id="31829"/>
    </w:p>
    <w:p w:rsidR="00841D8B" w:rsidRDefault="00841D8B" w:rsidP="004373DB">
      <w:pPr>
        <w:rPr>
          <w:rtl/>
          <w:lang w:eastAsia="he-IL"/>
        </w:rPr>
      </w:pPr>
    </w:p>
    <w:p w:rsidR="00841D8B" w:rsidRDefault="00841D8B" w:rsidP="0083214F">
      <w:pPr>
        <w:rPr>
          <w:rtl/>
        </w:rPr>
      </w:pPr>
      <w:bookmarkStart w:id="31830" w:name="_ETM_Q57_434847"/>
      <w:bookmarkEnd w:id="31830"/>
      <w:r>
        <w:rPr>
          <w:rFonts w:hint="cs"/>
          <w:rtl/>
          <w:lang w:eastAsia="he-IL"/>
        </w:rPr>
        <w:t xml:space="preserve">אז </w:t>
      </w:r>
      <w:bookmarkStart w:id="31831" w:name="_ETM_Q57_433519"/>
      <w:bookmarkStart w:id="31832" w:name="_ETM_Q57_433560"/>
      <w:bookmarkStart w:id="31833" w:name="_ETM_Q57_431959"/>
      <w:bookmarkEnd w:id="31831"/>
      <w:bookmarkEnd w:id="31832"/>
      <w:bookmarkEnd w:id="31833"/>
      <w:r>
        <w:rPr>
          <w:rtl/>
        </w:rPr>
        <w:t xml:space="preserve">אתה </w:t>
      </w:r>
      <w:bookmarkStart w:id="31834" w:name="_ETM_Q57_432870"/>
      <w:bookmarkEnd w:id="31834"/>
      <w:r>
        <w:rPr>
          <w:rtl/>
        </w:rPr>
        <w:t xml:space="preserve">לא </w:t>
      </w:r>
      <w:bookmarkStart w:id="31835" w:name="_ETM_Q57_432930"/>
      <w:bookmarkEnd w:id="31835"/>
      <w:r>
        <w:rPr>
          <w:rtl/>
        </w:rPr>
        <w:t xml:space="preserve">רוצה </w:t>
      </w:r>
      <w:bookmarkStart w:id="31836" w:name="_ETM_Q57_433170"/>
      <w:bookmarkEnd w:id="31836"/>
      <w:r>
        <w:rPr>
          <w:rtl/>
        </w:rPr>
        <w:t>להתנצל</w:t>
      </w:r>
      <w:r>
        <w:rPr>
          <w:rFonts w:hint="cs"/>
          <w:rtl/>
        </w:rPr>
        <w:t>?</w:t>
      </w:r>
      <w:bookmarkStart w:id="31837" w:name="_ETM_Q57_434480"/>
      <w:bookmarkEnd w:id="31837"/>
    </w:p>
    <w:p w:rsidR="00841D8B" w:rsidRDefault="00841D8B" w:rsidP="0083214F">
      <w:pPr>
        <w:rPr>
          <w:rtl/>
        </w:rPr>
      </w:pPr>
      <w:bookmarkStart w:id="31838" w:name="_ETM_Q57_434931"/>
      <w:bookmarkStart w:id="31839" w:name="_ETM_Q57_434981"/>
      <w:bookmarkEnd w:id="31838"/>
      <w:bookmarkEnd w:id="31839"/>
    </w:p>
    <w:p w:rsidR="00841D8B" w:rsidRDefault="00841D8B" w:rsidP="0083214F">
      <w:pPr>
        <w:pStyle w:val="-"/>
        <w:keepNext/>
        <w:rPr>
          <w:rtl/>
        </w:rPr>
      </w:pPr>
      <w:r w:rsidRPr="000F3367">
        <w:rPr>
          <w:rStyle w:val="TagStyle"/>
          <w:rtl/>
        </w:rPr>
        <w:t xml:space="preserve"> &lt;&lt; דובר_המשך &gt;&gt; </w:t>
      </w:r>
      <w:r>
        <w:rPr>
          <w:rtl/>
        </w:rPr>
        <w:t>נאור שירי (יש עתיד):</w:t>
      </w:r>
      <w:r w:rsidRPr="000F3367">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1840" w:name="_ETM_Q57_436614"/>
      <w:bookmarkStart w:id="31841" w:name="_ETM_Q57_435108"/>
      <w:bookmarkStart w:id="31842" w:name="_ETM_Q57_435150"/>
      <w:bookmarkEnd w:id="31840"/>
      <w:bookmarkEnd w:id="31841"/>
      <w:bookmarkEnd w:id="31842"/>
      <w:r>
        <w:rPr>
          <w:rFonts w:hint="cs"/>
          <w:rtl/>
        </w:rPr>
        <w:t>אני צריך לה</w:t>
      </w:r>
      <w:bookmarkStart w:id="31843" w:name="_ETM_Q57_432058"/>
      <w:bookmarkEnd w:id="31843"/>
      <w:r>
        <w:rPr>
          <w:rFonts w:hint="cs"/>
          <w:rtl/>
        </w:rPr>
        <w:t>תנצל?</w:t>
      </w:r>
      <w:bookmarkStart w:id="31844" w:name="_ETM_Q57_436774"/>
      <w:bookmarkEnd w:id="31844"/>
    </w:p>
    <w:p w:rsidR="00841D8B" w:rsidRDefault="00841D8B" w:rsidP="0083214F">
      <w:pPr>
        <w:rPr>
          <w:rtl/>
        </w:rPr>
      </w:pPr>
      <w:bookmarkStart w:id="31845" w:name="_ETM_Q57_436838"/>
      <w:bookmarkEnd w:id="31845"/>
    </w:p>
    <w:p w:rsidR="00841D8B" w:rsidRDefault="00841D8B" w:rsidP="0083214F">
      <w:pPr>
        <w:pStyle w:val="-"/>
        <w:keepNext/>
        <w:rPr>
          <w:rtl/>
        </w:rPr>
      </w:pPr>
      <w:r w:rsidRPr="000F3367">
        <w:rPr>
          <w:rStyle w:val="TagStyle"/>
          <w:rtl/>
        </w:rPr>
        <w:t xml:space="preserve"> &lt;&lt; דובר_המשך &gt;&gt; </w:t>
      </w:r>
      <w:r>
        <w:rPr>
          <w:rtl/>
        </w:rPr>
        <w:t>נאור שירי (יש עתיד):</w:t>
      </w:r>
      <w:r w:rsidRPr="000F3367">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1846" w:name="_ETM_Q57_438262"/>
      <w:bookmarkEnd w:id="31846"/>
      <w:r>
        <w:rPr>
          <w:rFonts w:hint="cs"/>
          <w:rtl/>
          <w:lang w:eastAsia="he-IL"/>
        </w:rPr>
        <w:t>אליי.</w:t>
      </w:r>
      <w:bookmarkStart w:id="31847" w:name="_ETM_Q57_437542"/>
      <w:bookmarkEnd w:id="31847"/>
    </w:p>
    <w:p w:rsidR="00841D8B" w:rsidRDefault="00841D8B" w:rsidP="0083214F">
      <w:pPr>
        <w:rPr>
          <w:rtl/>
          <w:lang w:eastAsia="he-IL"/>
        </w:rPr>
      </w:pPr>
    </w:p>
    <w:p w:rsidR="00841D8B" w:rsidRDefault="00841D8B" w:rsidP="0083214F">
      <w:pPr>
        <w:pStyle w:val="af7"/>
        <w:keepNext/>
        <w:rPr>
          <w:rtl/>
        </w:rPr>
      </w:pPr>
      <w:bookmarkStart w:id="31848" w:name="_ETM_Q57_437621"/>
      <w:bookmarkEnd w:id="31848"/>
      <w:r w:rsidRPr="000F3367">
        <w:rPr>
          <w:rStyle w:val="TagStyle"/>
          <w:rtl/>
        </w:rPr>
        <w:t xml:space="preserve"> &lt;&lt; יור &gt;&gt; </w:t>
      </w:r>
      <w:r>
        <w:rPr>
          <w:rtl/>
        </w:rPr>
        <w:t>היו"ר ניסים ואטורי:</w:t>
      </w:r>
      <w:r w:rsidRPr="000F3367">
        <w:rPr>
          <w:rStyle w:val="TagStyle"/>
          <w:rtl/>
        </w:rPr>
        <w:t xml:space="preserve"> &lt;&lt; יור &gt;&gt;</w:t>
      </w:r>
      <w:r>
        <w:rPr>
          <w:rtl/>
        </w:rPr>
        <w:t xml:space="preserve"> </w:t>
      </w:r>
    </w:p>
    <w:p w:rsidR="00841D8B" w:rsidRDefault="00841D8B" w:rsidP="004373DB">
      <w:pPr>
        <w:rPr>
          <w:rtl/>
          <w:lang w:eastAsia="he-IL"/>
        </w:rPr>
      </w:pPr>
    </w:p>
    <w:p w:rsidR="00841D8B" w:rsidRDefault="00841D8B" w:rsidP="00B1421A">
      <w:pPr>
        <w:rPr>
          <w:rtl/>
        </w:rPr>
      </w:pPr>
      <w:bookmarkStart w:id="31849" w:name="_ETM_Q57_438649"/>
      <w:bookmarkEnd w:id="31849"/>
      <w:r>
        <w:rPr>
          <w:rFonts w:hint="cs"/>
          <w:rtl/>
          <w:lang w:eastAsia="he-IL"/>
        </w:rPr>
        <w:t>אני</w:t>
      </w:r>
      <w:bookmarkStart w:id="31850" w:name="_ETM_Q57_434378"/>
      <w:bookmarkEnd w:id="31850"/>
      <w:r>
        <w:rPr>
          <w:rFonts w:hint="cs"/>
          <w:rtl/>
          <w:lang w:eastAsia="he-IL"/>
        </w:rPr>
        <w:t>?</w:t>
      </w:r>
      <w:r w:rsidR="00B1421A">
        <w:rPr>
          <w:rFonts w:hint="cs"/>
          <w:rtl/>
          <w:lang w:eastAsia="he-IL"/>
        </w:rPr>
        <w:t xml:space="preserve"> </w:t>
      </w:r>
      <w:bookmarkStart w:id="31851" w:name="_ETM_Q57_435019"/>
      <w:bookmarkStart w:id="31852" w:name="_ETM_Q57_435110"/>
      <w:bookmarkStart w:id="31853" w:name="_ETM_Q57_437656"/>
      <w:bookmarkEnd w:id="31851"/>
      <w:bookmarkEnd w:id="31852"/>
      <w:bookmarkEnd w:id="31853"/>
      <w:r>
        <w:rPr>
          <w:rFonts w:hint="cs"/>
          <w:rtl/>
          <w:lang w:eastAsia="he-IL"/>
        </w:rPr>
        <w:t xml:space="preserve">כשאני </w:t>
      </w:r>
      <w:bookmarkStart w:id="31854" w:name="_ETM_Q57_434349"/>
      <w:bookmarkStart w:id="31855" w:name="_ETM_Q57_433543"/>
      <w:bookmarkStart w:id="31856" w:name="_ETM_Q57_433600"/>
      <w:bookmarkStart w:id="31857" w:name="_ETM_Q57_433719"/>
      <w:bookmarkStart w:id="31858" w:name="_ETM_Q57_433756"/>
      <w:bookmarkStart w:id="31859" w:name="_ETM_Q57_435380"/>
      <w:bookmarkStart w:id="31860" w:name="_ETM_Q57_436259"/>
      <w:bookmarkStart w:id="31861" w:name="_ETM_Q57_436770"/>
      <w:bookmarkStart w:id="31862" w:name="_ETM_Q57_437310"/>
      <w:bookmarkStart w:id="31863" w:name="_ETM_Q57_437520"/>
      <w:bookmarkStart w:id="31864" w:name="_ETM_Q57_437729"/>
      <w:bookmarkEnd w:id="31854"/>
      <w:bookmarkEnd w:id="31855"/>
      <w:bookmarkEnd w:id="31856"/>
      <w:bookmarkEnd w:id="31857"/>
      <w:bookmarkEnd w:id="31858"/>
      <w:bookmarkEnd w:id="31859"/>
      <w:bookmarkEnd w:id="31860"/>
      <w:bookmarkEnd w:id="31861"/>
      <w:bookmarkEnd w:id="31862"/>
      <w:bookmarkEnd w:id="31863"/>
      <w:bookmarkEnd w:id="31864"/>
      <w:r>
        <w:rPr>
          <w:rtl/>
        </w:rPr>
        <w:t xml:space="preserve">צריך </w:t>
      </w:r>
      <w:bookmarkStart w:id="31865" w:name="_ETM_Q57_437880"/>
      <w:bookmarkEnd w:id="31865"/>
      <w:r>
        <w:rPr>
          <w:rtl/>
        </w:rPr>
        <w:t>להתנצל</w:t>
      </w:r>
      <w:r>
        <w:rPr>
          <w:rFonts w:hint="cs"/>
          <w:rtl/>
        </w:rPr>
        <w:t>,</w:t>
      </w:r>
      <w:bookmarkStart w:id="31866" w:name="_ETM_Q57_434929"/>
      <w:bookmarkEnd w:id="31866"/>
      <w:r>
        <w:rPr>
          <w:rtl/>
        </w:rPr>
        <w:t xml:space="preserve"> </w:t>
      </w:r>
      <w:bookmarkStart w:id="31867" w:name="_ETM_Q57_438210"/>
      <w:bookmarkEnd w:id="31867"/>
      <w:r>
        <w:rPr>
          <w:rtl/>
        </w:rPr>
        <w:t xml:space="preserve">אתה </w:t>
      </w:r>
      <w:bookmarkStart w:id="31868" w:name="_ETM_Q57_438300"/>
      <w:bookmarkEnd w:id="31868"/>
      <w:r>
        <w:rPr>
          <w:rtl/>
        </w:rPr>
        <w:t xml:space="preserve">יודע </w:t>
      </w:r>
      <w:bookmarkStart w:id="31869" w:name="_ETM_Q57_438449"/>
      <w:bookmarkEnd w:id="31869"/>
      <w:r>
        <w:rPr>
          <w:rtl/>
        </w:rPr>
        <w:t xml:space="preserve">שאני </w:t>
      </w:r>
      <w:bookmarkStart w:id="31870" w:name="_ETM_Q57_438660"/>
      <w:bookmarkEnd w:id="31870"/>
      <w:r>
        <w:rPr>
          <w:rtl/>
        </w:rPr>
        <w:t xml:space="preserve">יודע </w:t>
      </w:r>
      <w:bookmarkStart w:id="31871" w:name="_ETM_Q57_438839"/>
      <w:bookmarkEnd w:id="31871"/>
      <w:r>
        <w:rPr>
          <w:rtl/>
        </w:rPr>
        <w:t xml:space="preserve">לעשות </w:t>
      </w:r>
      <w:bookmarkStart w:id="31872" w:name="_ETM_Q57_439020"/>
      <w:bookmarkEnd w:id="31872"/>
      <w:r>
        <w:rPr>
          <w:rtl/>
        </w:rPr>
        <w:t>את</w:t>
      </w:r>
      <w:r>
        <w:rPr>
          <w:rFonts w:hint="cs"/>
          <w:rtl/>
        </w:rPr>
        <w:t xml:space="preserve"> ז</w:t>
      </w:r>
      <w:r>
        <w:rPr>
          <w:rtl/>
        </w:rPr>
        <w:t>ה</w:t>
      </w:r>
      <w:r>
        <w:rPr>
          <w:rFonts w:hint="cs"/>
          <w:rtl/>
        </w:rPr>
        <w:t>.</w:t>
      </w:r>
      <w:bookmarkStart w:id="31873" w:name="_ETM_Q57_439110"/>
      <w:bookmarkStart w:id="31874" w:name="_ETM_Q57_440953"/>
      <w:bookmarkEnd w:id="31873"/>
      <w:bookmarkEnd w:id="31874"/>
    </w:p>
    <w:p w:rsidR="00841D8B" w:rsidRDefault="00841D8B" w:rsidP="0083214F">
      <w:pPr>
        <w:rPr>
          <w:rtl/>
        </w:rPr>
      </w:pPr>
      <w:bookmarkStart w:id="31875" w:name="_ETM_Q57_442516"/>
      <w:bookmarkEnd w:id="31875"/>
    </w:p>
    <w:p w:rsidR="00841D8B" w:rsidRDefault="00841D8B" w:rsidP="0083214F">
      <w:pPr>
        <w:pStyle w:val="-"/>
        <w:keepNext/>
        <w:rPr>
          <w:rtl/>
        </w:rPr>
      </w:pPr>
      <w:r w:rsidRPr="001134EE">
        <w:rPr>
          <w:rStyle w:val="TagStyle"/>
          <w:rtl/>
        </w:rPr>
        <w:t xml:space="preserve"> &lt;&lt; דובר_המשך &gt;&gt; </w:t>
      </w:r>
      <w:r>
        <w:rPr>
          <w:rtl/>
        </w:rPr>
        <w:t>נאור שירי (יש עתיד):</w:t>
      </w:r>
      <w:r w:rsidRPr="001134EE">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r>
        <w:rPr>
          <w:rFonts w:hint="cs"/>
          <w:rtl/>
          <w:lang w:eastAsia="he-IL"/>
        </w:rPr>
        <w:t xml:space="preserve">אז אתה </w:t>
      </w:r>
      <w:bookmarkStart w:id="31876" w:name="_ETM_Q57_438499"/>
      <w:bookmarkEnd w:id="31876"/>
      <w:r>
        <w:rPr>
          <w:rtl/>
        </w:rPr>
        <w:t xml:space="preserve">לא </w:t>
      </w:r>
      <w:bookmarkStart w:id="31877" w:name="_ETM_Q57_439199"/>
      <w:bookmarkEnd w:id="31877"/>
      <w:r>
        <w:rPr>
          <w:rtl/>
        </w:rPr>
        <w:t xml:space="preserve">רוצה </w:t>
      </w:r>
      <w:bookmarkStart w:id="31878" w:name="_ETM_Q57_439470"/>
      <w:bookmarkEnd w:id="31878"/>
      <w:r>
        <w:rPr>
          <w:rtl/>
        </w:rPr>
        <w:t>להתנצל</w:t>
      </w:r>
      <w:r>
        <w:rPr>
          <w:rFonts w:hint="cs"/>
          <w:rtl/>
        </w:rPr>
        <w:t>.</w:t>
      </w:r>
      <w:bookmarkStart w:id="31879" w:name="_ETM_Q57_439339"/>
      <w:bookmarkEnd w:id="31879"/>
      <w:r>
        <w:rPr>
          <w:rtl/>
        </w:rPr>
        <w:t xml:space="preserve"> </w:t>
      </w:r>
      <w:bookmarkStart w:id="31880" w:name="_ETM_Q57_440760"/>
      <w:bookmarkEnd w:id="31880"/>
      <w:r>
        <w:rPr>
          <w:rtl/>
        </w:rPr>
        <w:t>טוב</w:t>
      </w:r>
      <w:r>
        <w:rPr>
          <w:rFonts w:hint="cs"/>
          <w:rtl/>
        </w:rPr>
        <w:t>.</w:t>
      </w:r>
      <w:r>
        <w:rPr>
          <w:rtl/>
        </w:rPr>
        <w:t xml:space="preserve"> </w:t>
      </w:r>
      <w:bookmarkStart w:id="31881" w:name="_ETM_Q57_441779"/>
      <w:bookmarkStart w:id="31882" w:name="_ETM_Q57_441900"/>
      <w:bookmarkStart w:id="31883" w:name="_ETM_Q57_439148"/>
      <w:bookmarkEnd w:id="31881"/>
      <w:bookmarkEnd w:id="31882"/>
      <w:bookmarkEnd w:id="31883"/>
      <w:r>
        <w:rPr>
          <w:rtl/>
        </w:rPr>
        <w:t xml:space="preserve">רק </w:t>
      </w:r>
      <w:bookmarkStart w:id="31884" w:name="_ETM_Q57_442110"/>
      <w:bookmarkEnd w:id="31884"/>
      <w:r>
        <w:rPr>
          <w:rtl/>
        </w:rPr>
        <w:t xml:space="preserve">רציתי </w:t>
      </w:r>
      <w:bookmarkStart w:id="31885" w:name="_ETM_Q57_442500"/>
      <w:bookmarkEnd w:id="31885"/>
      <w:r>
        <w:rPr>
          <w:rtl/>
        </w:rPr>
        <w:t>לוודא</w:t>
      </w:r>
      <w:r w:rsidR="00B1421A">
        <w:rPr>
          <w:rFonts w:hint="cs"/>
          <w:rtl/>
        </w:rPr>
        <w:t>,</w:t>
      </w:r>
      <w:r>
        <w:rPr>
          <w:rtl/>
        </w:rPr>
        <w:t xml:space="preserve"> </w:t>
      </w:r>
      <w:bookmarkStart w:id="31886" w:name="_ETM_Q57_442800"/>
      <w:bookmarkEnd w:id="31886"/>
      <w:r>
        <w:rPr>
          <w:rtl/>
        </w:rPr>
        <w:t xml:space="preserve">כי </w:t>
      </w:r>
      <w:bookmarkStart w:id="31887" w:name="_ETM_Q57_442919"/>
      <w:bookmarkEnd w:id="31887"/>
      <w:r>
        <w:rPr>
          <w:rtl/>
        </w:rPr>
        <w:t xml:space="preserve">יום </w:t>
      </w:r>
      <w:bookmarkStart w:id="31888" w:name="_ETM_Q57_443010"/>
      <w:bookmarkEnd w:id="31888"/>
      <w:r>
        <w:rPr>
          <w:rtl/>
        </w:rPr>
        <w:t>כיפור</w:t>
      </w:r>
      <w:r>
        <w:rPr>
          <w:rFonts w:hint="cs"/>
          <w:rtl/>
        </w:rPr>
        <w:t>.</w:t>
      </w:r>
      <w:r>
        <w:rPr>
          <w:rtl/>
        </w:rPr>
        <w:t xml:space="preserve"> </w:t>
      </w:r>
      <w:bookmarkStart w:id="31889" w:name="_ETM_Q57_444700"/>
      <w:bookmarkEnd w:id="31889"/>
      <w:r>
        <w:rPr>
          <w:rtl/>
        </w:rPr>
        <w:t xml:space="preserve">אבל </w:t>
      </w:r>
      <w:bookmarkStart w:id="31890" w:name="_ETM_Q57_445420"/>
      <w:bookmarkEnd w:id="31890"/>
      <w:r>
        <w:rPr>
          <w:rtl/>
        </w:rPr>
        <w:t>בסדר</w:t>
      </w:r>
      <w:r>
        <w:rPr>
          <w:rFonts w:hint="cs"/>
          <w:rtl/>
        </w:rPr>
        <w:t>.</w:t>
      </w:r>
      <w:bookmarkStart w:id="31891" w:name="_ETM_Q57_446350"/>
      <w:bookmarkEnd w:id="31891"/>
    </w:p>
    <w:p w:rsidR="00841D8B" w:rsidRDefault="00841D8B" w:rsidP="0083214F">
      <w:pPr>
        <w:rPr>
          <w:rtl/>
        </w:rPr>
      </w:pPr>
      <w:bookmarkStart w:id="31892" w:name="_ETM_Q57_448736"/>
      <w:bookmarkStart w:id="31893" w:name="_ETM_Q57_448817"/>
      <w:bookmarkEnd w:id="31892"/>
      <w:bookmarkEnd w:id="31893"/>
    </w:p>
    <w:p w:rsidR="00841D8B" w:rsidRDefault="00841D8B" w:rsidP="0083214F">
      <w:pPr>
        <w:rPr>
          <w:rtl/>
        </w:rPr>
      </w:pPr>
      <w:bookmarkStart w:id="31894" w:name="_ETM_Q57_448913"/>
      <w:bookmarkStart w:id="31895" w:name="_ETM_Q57_448958"/>
      <w:bookmarkStart w:id="31896" w:name="_ETM_Q57_446440"/>
      <w:bookmarkStart w:id="31897" w:name="_ETM_Q57_446620"/>
      <w:bookmarkStart w:id="31898" w:name="_ETM_Q57_446949"/>
      <w:bookmarkStart w:id="31899" w:name="_ETM_Q57_445578"/>
      <w:bookmarkStart w:id="31900" w:name="_ETM_Q57_447850"/>
      <w:bookmarkStart w:id="31901" w:name="_ETM_Q57_444518"/>
      <w:bookmarkStart w:id="31902" w:name="_ETM_Q57_448270"/>
      <w:bookmarkStart w:id="31903" w:name="_ETM_Q57_448660"/>
      <w:bookmarkStart w:id="31904" w:name="_ETM_Q57_454078"/>
      <w:bookmarkStart w:id="31905" w:name="_ETM_Q57_448779"/>
      <w:bookmarkEnd w:id="31894"/>
      <w:bookmarkEnd w:id="31895"/>
      <w:bookmarkEnd w:id="31896"/>
      <w:bookmarkEnd w:id="31897"/>
      <w:bookmarkEnd w:id="31898"/>
      <w:bookmarkEnd w:id="31899"/>
      <w:bookmarkEnd w:id="31900"/>
      <w:bookmarkEnd w:id="31901"/>
      <w:bookmarkEnd w:id="31902"/>
      <w:bookmarkEnd w:id="31903"/>
      <w:bookmarkEnd w:id="31904"/>
      <w:bookmarkEnd w:id="31905"/>
      <w:r>
        <w:rPr>
          <w:rtl/>
        </w:rPr>
        <w:t xml:space="preserve">קודם </w:t>
      </w:r>
      <w:bookmarkStart w:id="31906" w:name="_ETM_Q57_448960"/>
      <w:bookmarkEnd w:id="31906"/>
      <w:r>
        <w:rPr>
          <w:rtl/>
        </w:rPr>
        <w:t>כ</w:t>
      </w:r>
      <w:r>
        <w:rPr>
          <w:rFonts w:hint="cs"/>
          <w:rtl/>
        </w:rPr>
        <w:t>ו</w:t>
      </w:r>
      <w:r>
        <w:rPr>
          <w:rtl/>
        </w:rPr>
        <w:t>ל</w:t>
      </w:r>
      <w:r>
        <w:rPr>
          <w:rFonts w:hint="cs"/>
          <w:rtl/>
        </w:rPr>
        <w:t>,</w:t>
      </w:r>
      <w:bookmarkStart w:id="31907" w:name="_ETM_Q57_457807"/>
      <w:bookmarkEnd w:id="31907"/>
      <w:r>
        <w:rPr>
          <w:rFonts w:hint="cs"/>
          <w:rtl/>
        </w:rPr>
        <w:t xml:space="preserve"> אני</w:t>
      </w:r>
      <w:r>
        <w:rPr>
          <w:rtl/>
        </w:rPr>
        <w:t xml:space="preserve"> </w:t>
      </w:r>
      <w:bookmarkStart w:id="31908" w:name="_ETM_Q57_449080"/>
      <w:bookmarkEnd w:id="31908"/>
      <w:r>
        <w:rPr>
          <w:rtl/>
        </w:rPr>
        <w:t xml:space="preserve">מאוד </w:t>
      </w:r>
      <w:bookmarkStart w:id="31909" w:name="_ETM_Q57_449290"/>
      <w:bookmarkEnd w:id="31909"/>
      <w:r>
        <w:rPr>
          <w:rtl/>
        </w:rPr>
        <w:t xml:space="preserve">מתחבר </w:t>
      </w:r>
      <w:bookmarkStart w:id="31910" w:name="_ETM_Q57_449620"/>
      <w:bookmarkEnd w:id="31910"/>
      <w:r>
        <w:rPr>
          <w:rtl/>
        </w:rPr>
        <w:t xml:space="preserve">לזה </w:t>
      </w:r>
      <w:bookmarkStart w:id="31911" w:name="_ETM_Q57_449800"/>
      <w:bookmarkEnd w:id="31911"/>
      <w:r>
        <w:rPr>
          <w:rtl/>
        </w:rPr>
        <w:t xml:space="preserve">שאתה </w:t>
      </w:r>
      <w:bookmarkStart w:id="31912" w:name="_ETM_Q57_449979"/>
      <w:bookmarkEnd w:id="31912"/>
      <w:r>
        <w:rPr>
          <w:rtl/>
        </w:rPr>
        <w:t xml:space="preserve">מזכיר </w:t>
      </w:r>
      <w:bookmarkStart w:id="31913" w:name="_ETM_Q57_450339"/>
      <w:bookmarkEnd w:id="31913"/>
      <w:r>
        <w:rPr>
          <w:rtl/>
        </w:rPr>
        <w:t xml:space="preserve">תמיד </w:t>
      </w:r>
      <w:bookmarkStart w:id="31914" w:name="_ETM_Q57_452520"/>
      <w:bookmarkStart w:id="31915" w:name="_ETM_Q57_453060"/>
      <w:bookmarkEnd w:id="31914"/>
      <w:bookmarkEnd w:id="31915"/>
      <w:r>
        <w:rPr>
          <w:rtl/>
        </w:rPr>
        <w:t>נופלים</w:t>
      </w:r>
      <w:r>
        <w:rPr>
          <w:rFonts w:hint="cs"/>
          <w:rtl/>
        </w:rPr>
        <w:t>,</w:t>
      </w:r>
      <w:r>
        <w:rPr>
          <w:rtl/>
        </w:rPr>
        <w:t xml:space="preserve"> </w:t>
      </w:r>
      <w:bookmarkStart w:id="31916" w:name="_ETM_Q57_454080"/>
      <w:bookmarkEnd w:id="31916"/>
      <w:r>
        <w:rPr>
          <w:rtl/>
        </w:rPr>
        <w:t xml:space="preserve">אתה </w:t>
      </w:r>
      <w:bookmarkStart w:id="31917" w:name="_ETM_Q57_454350"/>
      <w:bookmarkEnd w:id="31917"/>
      <w:r>
        <w:rPr>
          <w:rtl/>
        </w:rPr>
        <w:t xml:space="preserve">מקפיד </w:t>
      </w:r>
      <w:bookmarkStart w:id="31918" w:name="_ETM_Q57_454680"/>
      <w:bookmarkEnd w:id="31918"/>
      <w:r>
        <w:rPr>
          <w:rtl/>
        </w:rPr>
        <w:t xml:space="preserve">לעשות </w:t>
      </w:r>
      <w:bookmarkStart w:id="31919" w:name="_ETM_Q57_455039"/>
      <w:bookmarkEnd w:id="31919"/>
      <w:r>
        <w:rPr>
          <w:rtl/>
        </w:rPr>
        <w:t xml:space="preserve">את </w:t>
      </w:r>
      <w:bookmarkStart w:id="31920" w:name="_ETM_Q57_455160"/>
      <w:bookmarkEnd w:id="31920"/>
      <w:r>
        <w:rPr>
          <w:rtl/>
        </w:rPr>
        <w:t xml:space="preserve">זה </w:t>
      </w:r>
      <w:bookmarkStart w:id="31921" w:name="_ETM_Q57_455880"/>
      <w:bookmarkEnd w:id="31921"/>
      <w:r>
        <w:rPr>
          <w:rtl/>
        </w:rPr>
        <w:t xml:space="preserve">כל </w:t>
      </w:r>
      <w:bookmarkStart w:id="31922" w:name="_ETM_Q57_456060"/>
      <w:bookmarkEnd w:id="31922"/>
      <w:r>
        <w:rPr>
          <w:rtl/>
        </w:rPr>
        <w:t xml:space="preserve">פעם </w:t>
      </w:r>
      <w:bookmarkStart w:id="31923" w:name="_ETM_Q57_456240"/>
      <w:bookmarkEnd w:id="31923"/>
      <w:r>
        <w:rPr>
          <w:rtl/>
        </w:rPr>
        <w:t xml:space="preserve">שאתה </w:t>
      </w:r>
      <w:bookmarkStart w:id="31924" w:name="_ETM_Q57_456420"/>
      <w:bookmarkEnd w:id="31924"/>
      <w:r>
        <w:rPr>
          <w:rtl/>
        </w:rPr>
        <w:t xml:space="preserve">מנהל </w:t>
      </w:r>
      <w:bookmarkStart w:id="31925" w:name="_ETM_Q57_456750"/>
      <w:bookmarkEnd w:id="31925"/>
      <w:r>
        <w:rPr>
          <w:rtl/>
        </w:rPr>
        <w:t>ישיבה</w:t>
      </w:r>
      <w:r>
        <w:rPr>
          <w:rFonts w:hint="cs"/>
          <w:rtl/>
        </w:rPr>
        <w:t>.</w:t>
      </w:r>
      <w:r>
        <w:rPr>
          <w:rtl/>
        </w:rPr>
        <w:t xml:space="preserve"> </w:t>
      </w:r>
      <w:bookmarkStart w:id="31926" w:name="_ETM_Q57_457140"/>
      <w:bookmarkEnd w:id="31926"/>
      <w:r>
        <w:rPr>
          <w:rtl/>
        </w:rPr>
        <w:t xml:space="preserve">אני </w:t>
      </w:r>
      <w:bookmarkStart w:id="31927" w:name="_ETM_Q57_457260"/>
      <w:bookmarkEnd w:id="31927"/>
      <w:r>
        <w:rPr>
          <w:rtl/>
        </w:rPr>
        <w:t xml:space="preserve">הייתי </w:t>
      </w:r>
      <w:bookmarkStart w:id="31928" w:name="_ETM_Q57_457470"/>
      <w:bookmarkEnd w:id="31928"/>
      <w:r>
        <w:rPr>
          <w:rtl/>
        </w:rPr>
        <w:t xml:space="preserve">שמח </w:t>
      </w:r>
      <w:bookmarkStart w:id="31929" w:name="_ETM_Q57_457800"/>
      <w:bookmarkEnd w:id="31929"/>
      <w:r>
        <w:rPr>
          <w:rtl/>
        </w:rPr>
        <w:t xml:space="preserve">אם </w:t>
      </w:r>
      <w:bookmarkStart w:id="31930" w:name="_ETM_Q57_457890"/>
      <w:bookmarkEnd w:id="31930"/>
      <w:r>
        <w:rPr>
          <w:rtl/>
        </w:rPr>
        <w:t xml:space="preserve">תזכיר </w:t>
      </w:r>
      <w:bookmarkStart w:id="31931" w:name="_ETM_Q57_458279"/>
      <w:bookmarkEnd w:id="31931"/>
      <w:r>
        <w:rPr>
          <w:rtl/>
        </w:rPr>
        <w:t xml:space="preserve">גם </w:t>
      </w:r>
      <w:bookmarkStart w:id="31932" w:name="_ETM_Q57_458820"/>
      <w:bookmarkEnd w:id="31932"/>
      <w:r>
        <w:rPr>
          <w:rtl/>
        </w:rPr>
        <w:t xml:space="preserve">שמות </w:t>
      </w:r>
      <w:bookmarkStart w:id="31933" w:name="_ETM_Q57_459150"/>
      <w:bookmarkEnd w:id="31933"/>
      <w:r>
        <w:rPr>
          <w:rtl/>
        </w:rPr>
        <w:t>חטופים</w:t>
      </w:r>
      <w:r>
        <w:rPr>
          <w:rFonts w:hint="cs"/>
          <w:rtl/>
        </w:rPr>
        <w:t>,</w:t>
      </w:r>
      <w:r>
        <w:rPr>
          <w:rtl/>
        </w:rPr>
        <w:t xml:space="preserve"> </w:t>
      </w:r>
      <w:bookmarkStart w:id="31934" w:name="_ETM_Q57_461080"/>
      <w:bookmarkEnd w:id="31934"/>
      <w:r>
        <w:rPr>
          <w:rtl/>
        </w:rPr>
        <w:t xml:space="preserve">בטח </w:t>
      </w:r>
      <w:bookmarkStart w:id="31935" w:name="_ETM_Q57_461440"/>
      <w:bookmarkEnd w:id="31935"/>
      <w:r>
        <w:rPr>
          <w:rtl/>
        </w:rPr>
        <w:t xml:space="preserve">ובטח </w:t>
      </w:r>
      <w:bookmarkStart w:id="31936" w:name="_ETM_Q57_461770"/>
      <w:bookmarkEnd w:id="31936"/>
      <w:r>
        <w:rPr>
          <w:rtl/>
        </w:rPr>
        <w:t xml:space="preserve">שנמצאים </w:t>
      </w:r>
      <w:bookmarkStart w:id="31937" w:name="_ETM_Q57_462279"/>
      <w:bookmarkEnd w:id="31937"/>
      <w:r>
        <w:rPr>
          <w:rtl/>
        </w:rPr>
        <w:t>בחיים</w:t>
      </w:r>
      <w:r>
        <w:rPr>
          <w:rFonts w:hint="cs"/>
          <w:rtl/>
        </w:rPr>
        <w:t>.</w:t>
      </w:r>
      <w:r>
        <w:rPr>
          <w:rtl/>
        </w:rPr>
        <w:t xml:space="preserve"> </w:t>
      </w:r>
      <w:bookmarkStart w:id="31938" w:name="_ETM_Q57_462760"/>
      <w:bookmarkEnd w:id="31938"/>
      <w:r>
        <w:rPr>
          <w:rtl/>
        </w:rPr>
        <w:t xml:space="preserve">אני </w:t>
      </w:r>
      <w:bookmarkStart w:id="31939" w:name="_ETM_Q57_462910"/>
      <w:bookmarkEnd w:id="31939"/>
      <w:r>
        <w:rPr>
          <w:rtl/>
        </w:rPr>
        <w:t xml:space="preserve">חושב </w:t>
      </w:r>
      <w:bookmarkStart w:id="31940" w:name="_ETM_Q57_463089"/>
      <w:bookmarkEnd w:id="31940"/>
      <w:r>
        <w:rPr>
          <w:rtl/>
        </w:rPr>
        <w:t xml:space="preserve">שזה </w:t>
      </w:r>
      <w:bookmarkStart w:id="31941" w:name="_ETM_Q57_463270"/>
      <w:bookmarkEnd w:id="31941"/>
      <w:r>
        <w:rPr>
          <w:rtl/>
        </w:rPr>
        <w:t xml:space="preserve">חשוב </w:t>
      </w:r>
      <w:bookmarkStart w:id="31942" w:name="_ETM_Q57_464110"/>
      <w:bookmarkEnd w:id="31942"/>
      <w:r>
        <w:rPr>
          <w:rtl/>
        </w:rPr>
        <w:t xml:space="preserve">נוכח </w:t>
      </w:r>
      <w:bookmarkStart w:id="31943" w:name="_ETM_Q57_464439"/>
      <w:bookmarkEnd w:id="31943"/>
      <w:r>
        <w:rPr>
          <w:rtl/>
        </w:rPr>
        <w:t>המציאו</w:t>
      </w:r>
      <w:bookmarkStart w:id="31944" w:name="_ETM_Q57_462708"/>
      <w:bookmarkEnd w:id="31944"/>
      <w:r>
        <w:rPr>
          <w:rtl/>
        </w:rPr>
        <w:t>ת</w:t>
      </w:r>
      <w:r>
        <w:rPr>
          <w:rFonts w:hint="cs"/>
          <w:rtl/>
        </w:rPr>
        <w:t>,</w:t>
      </w:r>
      <w:r>
        <w:rPr>
          <w:rtl/>
        </w:rPr>
        <w:t xml:space="preserve"> </w:t>
      </w:r>
      <w:bookmarkStart w:id="31945" w:name="_ETM_Q57_464949"/>
      <w:bookmarkEnd w:id="31945"/>
      <w:r>
        <w:rPr>
          <w:rFonts w:hint="cs"/>
          <w:rtl/>
        </w:rPr>
        <w:t>כ</w:t>
      </w:r>
      <w:r>
        <w:rPr>
          <w:rtl/>
        </w:rPr>
        <w:t xml:space="preserve">שבשבועיים </w:t>
      </w:r>
      <w:bookmarkStart w:id="31946" w:name="_ETM_Q57_466059"/>
      <w:bookmarkEnd w:id="31946"/>
      <w:r>
        <w:rPr>
          <w:rtl/>
        </w:rPr>
        <w:t xml:space="preserve">האחרונים </w:t>
      </w:r>
      <w:bookmarkStart w:id="31947" w:name="_ETM_Q57_466599"/>
      <w:bookmarkEnd w:id="31947"/>
      <w:r>
        <w:rPr>
          <w:rtl/>
        </w:rPr>
        <w:t xml:space="preserve">כמעט </w:t>
      </w:r>
      <w:bookmarkStart w:id="31948" w:name="_ETM_Q57_466900"/>
      <w:bookmarkEnd w:id="31948"/>
      <w:r>
        <w:rPr>
          <w:rtl/>
        </w:rPr>
        <w:t xml:space="preserve">אף </w:t>
      </w:r>
      <w:bookmarkStart w:id="31949" w:name="_ETM_Q57_467020"/>
      <w:bookmarkEnd w:id="31949"/>
      <w:r>
        <w:rPr>
          <w:rFonts w:hint="cs"/>
          <w:rtl/>
        </w:rPr>
        <w:t>אחד</w:t>
      </w:r>
      <w:bookmarkStart w:id="31950" w:name="_ETM_Q57_465188"/>
      <w:bookmarkEnd w:id="31950"/>
      <w:r>
        <w:rPr>
          <w:rtl/>
        </w:rPr>
        <w:t xml:space="preserve"> </w:t>
      </w:r>
      <w:bookmarkStart w:id="31951" w:name="_ETM_Q57_467349"/>
      <w:bookmarkEnd w:id="31951"/>
      <w:r>
        <w:rPr>
          <w:rtl/>
        </w:rPr>
        <w:t xml:space="preserve">לא </w:t>
      </w:r>
      <w:bookmarkStart w:id="31952" w:name="_ETM_Q57_467469"/>
      <w:bookmarkEnd w:id="31952"/>
      <w:r>
        <w:rPr>
          <w:rtl/>
        </w:rPr>
        <w:t xml:space="preserve">מדבר </w:t>
      </w:r>
      <w:bookmarkStart w:id="31953" w:name="_ETM_Q57_467830"/>
      <w:bookmarkEnd w:id="31953"/>
      <w:r>
        <w:rPr>
          <w:rtl/>
        </w:rPr>
        <w:t xml:space="preserve">על </w:t>
      </w:r>
      <w:bookmarkStart w:id="31954" w:name="_ETM_Q57_467919"/>
      <w:bookmarkEnd w:id="31954"/>
      <w:r>
        <w:rPr>
          <w:rtl/>
        </w:rPr>
        <w:t xml:space="preserve">זה </w:t>
      </w:r>
      <w:bookmarkStart w:id="31955" w:name="_ETM_Q57_468470"/>
      <w:bookmarkEnd w:id="31955"/>
      <w:r>
        <w:rPr>
          <w:rtl/>
        </w:rPr>
        <w:t xml:space="preserve">וזה </w:t>
      </w:r>
      <w:bookmarkStart w:id="31956" w:name="_ETM_Q57_468710"/>
      <w:bookmarkEnd w:id="31956"/>
      <w:r>
        <w:rPr>
          <w:rtl/>
        </w:rPr>
        <w:t xml:space="preserve">ירד </w:t>
      </w:r>
      <w:bookmarkStart w:id="31957" w:name="_ETM_Q57_468950"/>
      <w:bookmarkEnd w:id="31957"/>
      <w:r>
        <w:rPr>
          <w:rtl/>
        </w:rPr>
        <w:t>מסדר</w:t>
      </w:r>
      <w:bookmarkStart w:id="31958" w:name="_ETM_Q57_469339"/>
      <w:bookmarkEnd w:id="31958"/>
      <w:r>
        <w:rPr>
          <w:rFonts w:hint="cs"/>
          <w:rtl/>
        </w:rPr>
        <w:t>-</w:t>
      </w:r>
      <w:r>
        <w:rPr>
          <w:rtl/>
        </w:rPr>
        <w:t xml:space="preserve">היום </w:t>
      </w:r>
      <w:bookmarkStart w:id="31959" w:name="_ETM_Q57_469550"/>
      <w:bookmarkEnd w:id="31959"/>
      <w:r>
        <w:rPr>
          <w:rtl/>
        </w:rPr>
        <w:t>התקשור</w:t>
      </w:r>
      <w:bookmarkStart w:id="31960" w:name="_ETM_Q57_470180"/>
      <w:bookmarkEnd w:id="31960"/>
      <w:r>
        <w:rPr>
          <w:rtl/>
        </w:rPr>
        <w:t>תי</w:t>
      </w:r>
      <w:r>
        <w:rPr>
          <w:rFonts w:hint="cs"/>
          <w:rtl/>
        </w:rPr>
        <w:t>.</w:t>
      </w:r>
      <w:r>
        <w:rPr>
          <w:rtl/>
        </w:rPr>
        <w:t xml:space="preserve"> </w:t>
      </w:r>
      <w:bookmarkStart w:id="31961" w:name="_ETM_Q57_471400"/>
      <w:bookmarkEnd w:id="31961"/>
      <w:r>
        <w:rPr>
          <w:rtl/>
        </w:rPr>
        <w:t xml:space="preserve">אבל </w:t>
      </w:r>
      <w:bookmarkStart w:id="31962" w:name="_ETM_Q57_471580"/>
      <w:bookmarkEnd w:id="31962"/>
      <w:r>
        <w:rPr>
          <w:rtl/>
        </w:rPr>
        <w:t xml:space="preserve">אני </w:t>
      </w:r>
      <w:bookmarkStart w:id="31963" w:name="_ETM_Q57_471700"/>
      <w:bookmarkEnd w:id="31963"/>
      <w:r>
        <w:rPr>
          <w:rtl/>
        </w:rPr>
        <w:t xml:space="preserve">רוצה </w:t>
      </w:r>
      <w:bookmarkStart w:id="31964" w:name="_ETM_Q57_471940"/>
      <w:bookmarkEnd w:id="31964"/>
      <w:r>
        <w:rPr>
          <w:rtl/>
        </w:rPr>
        <w:t xml:space="preserve">לומר </w:t>
      </w:r>
      <w:bookmarkStart w:id="31965" w:name="_ETM_Q57_472960"/>
      <w:bookmarkEnd w:id="31965"/>
      <w:r>
        <w:rPr>
          <w:rtl/>
        </w:rPr>
        <w:t xml:space="preserve">שזה </w:t>
      </w:r>
      <w:bookmarkStart w:id="31966" w:name="_ETM_Q57_473350"/>
      <w:bookmarkEnd w:id="31966"/>
      <w:r>
        <w:rPr>
          <w:rtl/>
        </w:rPr>
        <w:t xml:space="preserve">לא </w:t>
      </w:r>
      <w:bookmarkStart w:id="31967" w:name="_ETM_Q57_473470"/>
      <w:bookmarkEnd w:id="31967"/>
      <w:r>
        <w:rPr>
          <w:rtl/>
        </w:rPr>
        <w:t xml:space="preserve">יורד </w:t>
      </w:r>
      <w:bookmarkStart w:id="31968" w:name="_ETM_Q57_473740"/>
      <w:bookmarkEnd w:id="31968"/>
      <w:r>
        <w:rPr>
          <w:rtl/>
        </w:rPr>
        <w:t>מסדר</w:t>
      </w:r>
      <w:bookmarkStart w:id="31969" w:name="_ETM_Q57_474190"/>
      <w:bookmarkEnd w:id="31969"/>
      <w:r>
        <w:rPr>
          <w:rFonts w:hint="cs"/>
          <w:rtl/>
        </w:rPr>
        <w:t>-</w:t>
      </w:r>
      <w:r>
        <w:rPr>
          <w:rtl/>
        </w:rPr>
        <w:t xml:space="preserve">היום </w:t>
      </w:r>
      <w:bookmarkStart w:id="31970" w:name="_ETM_Q57_474370"/>
      <w:bookmarkEnd w:id="31970"/>
      <w:r>
        <w:rPr>
          <w:rtl/>
        </w:rPr>
        <w:t>שלנו</w:t>
      </w:r>
      <w:r>
        <w:rPr>
          <w:rFonts w:hint="cs"/>
          <w:rtl/>
        </w:rPr>
        <w:t>,</w:t>
      </w:r>
      <w:r>
        <w:rPr>
          <w:rtl/>
        </w:rPr>
        <w:t xml:space="preserve"> </w:t>
      </w:r>
      <w:bookmarkStart w:id="31971" w:name="_ETM_Q57_475210"/>
      <w:bookmarkEnd w:id="31971"/>
      <w:r>
        <w:rPr>
          <w:rtl/>
        </w:rPr>
        <w:t xml:space="preserve">בטח </w:t>
      </w:r>
      <w:bookmarkStart w:id="31972" w:name="_ETM_Q57_475629"/>
      <w:bookmarkEnd w:id="31972"/>
      <w:r>
        <w:rPr>
          <w:rtl/>
        </w:rPr>
        <w:t xml:space="preserve">ובטח </w:t>
      </w:r>
      <w:bookmarkStart w:id="31973" w:name="_ETM_Q57_475960"/>
      <w:bookmarkEnd w:id="31973"/>
      <w:r>
        <w:rPr>
          <w:rtl/>
        </w:rPr>
        <w:t xml:space="preserve">של </w:t>
      </w:r>
      <w:bookmarkStart w:id="31974" w:name="_ETM_Q57_476169"/>
      <w:bookmarkEnd w:id="31974"/>
      <w:r>
        <w:rPr>
          <w:rtl/>
        </w:rPr>
        <w:t xml:space="preserve">הסיעה </w:t>
      </w:r>
      <w:bookmarkStart w:id="31975" w:name="_ETM_Q57_476589"/>
      <w:bookmarkEnd w:id="31975"/>
      <w:r>
        <w:rPr>
          <w:rtl/>
        </w:rPr>
        <w:t>שלנו</w:t>
      </w:r>
      <w:r>
        <w:rPr>
          <w:rFonts w:hint="cs"/>
          <w:rtl/>
        </w:rPr>
        <w:t>.</w:t>
      </w:r>
      <w:r>
        <w:rPr>
          <w:rtl/>
        </w:rPr>
        <w:t xml:space="preserve"> </w:t>
      </w:r>
      <w:bookmarkStart w:id="31976" w:name="_ETM_Q57_477009"/>
      <w:bookmarkStart w:id="31977" w:name="_ETM_Q57_477369"/>
      <w:bookmarkStart w:id="31978" w:name="_ETM_Q57_476778"/>
      <w:bookmarkEnd w:id="31976"/>
      <w:bookmarkEnd w:id="31977"/>
      <w:bookmarkEnd w:id="31978"/>
      <w:r>
        <w:rPr>
          <w:rtl/>
        </w:rPr>
        <w:t xml:space="preserve">אני </w:t>
      </w:r>
      <w:bookmarkStart w:id="31979" w:name="_ETM_Q57_477520"/>
      <w:bookmarkEnd w:id="31979"/>
      <w:r>
        <w:rPr>
          <w:rtl/>
        </w:rPr>
        <w:t xml:space="preserve">רוצה </w:t>
      </w:r>
      <w:bookmarkStart w:id="31980" w:name="_ETM_Q57_477819"/>
      <w:bookmarkEnd w:id="31980"/>
      <w:r>
        <w:rPr>
          <w:rtl/>
        </w:rPr>
        <w:t xml:space="preserve">להאמין </w:t>
      </w:r>
      <w:bookmarkStart w:id="31981" w:name="_ETM_Q57_478119"/>
      <w:bookmarkEnd w:id="31981"/>
      <w:r>
        <w:rPr>
          <w:rtl/>
        </w:rPr>
        <w:t xml:space="preserve">שגם </w:t>
      </w:r>
      <w:bookmarkStart w:id="31982" w:name="_ETM_Q57_478419"/>
      <w:bookmarkEnd w:id="31982"/>
      <w:r>
        <w:rPr>
          <w:rtl/>
        </w:rPr>
        <w:t xml:space="preserve">לא </w:t>
      </w:r>
      <w:bookmarkStart w:id="31983" w:name="_ETM_Q57_479379"/>
      <w:bookmarkEnd w:id="31983"/>
      <w:r w:rsidR="00B1421A">
        <w:rPr>
          <w:rFonts w:hint="cs"/>
          <w:rtl/>
        </w:rPr>
        <w:t xml:space="preserve">משל </w:t>
      </w:r>
      <w:r>
        <w:rPr>
          <w:rtl/>
        </w:rPr>
        <w:t xml:space="preserve">כל </w:t>
      </w:r>
      <w:bookmarkStart w:id="31984" w:name="_ETM_Q57_479710"/>
      <w:bookmarkEnd w:id="31984"/>
      <w:r>
        <w:rPr>
          <w:rtl/>
        </w:rPr>
        <w:t xml:space="preserve">המשכן </w:t>
      </w:r>
      <w:bookmarkStart w:id="31985" w:name="_ETM_Q57_480189"/>
      <w:bookmarkEnd w:id="31985"/>
      <w:r>
        <w:rPr>
          <w:rtl/>
        </w:rPr>
        <w:t>פה</w:t>
      </w:r>
      <w:r>
        <w:rPr>
          <w:rFonts w:hint="cs"/>
          <w:rtl/>
        </w:rPr>
        <w:t>.</w:t>
      </w:r>
      <w:bookmarkStart w:id="31986" w:name="_ETM_Q57_481129"/>
      <w:bookmarkStart w:id="31987" w:name="_ETM_Q57_485098"/>
      <w:bookmarkEnd w:id="31986"/>
      <w:bookmarkEnd w:id="31987"/>
      <w:r>
        <w:rPr>
          <w:rFonts w:hint="cs"/>
          <w:rtl/>
        </w:rPr>
        <w:t xml:space="preserve"> </w:t>
      </w:r>
      <w:bookmarkStart w:id="31988" w:name="_ETM_Q57_485158"/>
      <w:bookmarkStart w:id="31989" w:name="_ETM_Q57_485242"/>
      <w:bookmarkStart w:id="31990" w:name="_ETM_Q57_485303"/>
      <w:bookmarkStart w:id="31991" w:name="_ETM_Q57_481430"/>
      <w:bookmarkStart w:id="31992" w:name="_ETM_Q57_480000"/>
      <w:bookmarkStart w:id="31993" w:name="_ETM_Q57_480210"/>
      <w:bookmarkStart w:id="31994" w:name="_ETM_Q57_480690"/>
      <w:bookmarkStart w:id="31995" w:name="_ETM_Q57_481640"/>
      <w:bookmarkStart w:id="31996" w:name="_ETM_Q57_481940"/>
      <w:bookmarkStart w:id="31997" w:name="_ETM_Q57_483429"/>
      <w:bookmarkStart w:id="31998" w:name="_ETM_Q57_482837"/>
      <w:bookmarkStart w:id="31999" w:name="_ETM_Q57_483729"/>
      <w:bookmarkStart w:id="32000" w:name="_ETM_Q57_484810"/>
      <w:bookmarkStart w:id="32001" w:name="_ETM_Q57_482628"/>
      <w:bookmarkEnd w:id="31988"/>
      <w:bookmarkEnd w:id="31989"/>
      <w:bookmarkEnd w:id="31990"/>
      <w:bookmarkEnd w:id="31991"/>
      <w:bookmarkEnd w:id="31992"/>
      <w:bookmarkEnd w:id="31993"/>
      <w:bookmarkEnd w:id="31994"/>
      <w:bookmarkEnd w:id="31995"/>
      <w:bookmarkEnd w:id="31996"/>
      <w:bookmarkEnd w:id="31997"/>
      <w:bookmarkEnd w:id="31998"/>
      <w:bookmarkEnd w:id="31999"/>
      <w:bookmarkEnd w:id="32000"/>
      <w:bookmarkEnd w:id="32001"/>
      <w:r>
        <w:rPr>
          <w:rtl/>
        </w:rPr>
        <w:t xml:space="preserve">לפחות </w:t>
      </w:r>
      <w:bookmarkStart w:id="32002" w:name="_ETM_Q57_485230"/>
      <w:bookmarkEnd w:id="32002"/>
      <w:r>
        <w:rPr>
          <w:rtl/>
        </w:rPr>
        <w:t>בעיניי</w:t>
      </w:r>
      <w:r>
        <w:rPr>
          <w:rFonts w:hint="cs"/>
          <w:rtl/>
        </w:rPr>
        <w:t xml:space="preserve">, אני </w:t>
      </w:r>
      <w:bookmarkStart w:id="32003" w:name="_ETM_Q57_482967"/>
      <w:bookmarkStart w:id="32004" w:name="_ETM_Q57_485680"/>
      <w:bookmarkEnd w:id="32003"/>
      <w:bookmarkEnd w:id="32004"/>
      <w:r>
        <w:rPr>
          <w:rtl/>
        </w:rPr>
        <w:t xml:space="preserve">לא </w:t>
      </w:r>
      <w:bookmarkStart w:id="32005" w:name="_ETM_Q57_485830"/>
      <w:bookmarkEnd w:id="32005"/>
      <w:r>
        <w:rPr>
          <w:rtl/>
        </w:rPr>
        <w:t xml:space="preserve">יודע </w:t>
      </w:r>
      <w:bookmarkStart w:id="32006" w:name="_ETM_Q57_485980"/>
      <w:bookmarkEnd w:id="32006"/>
      <w:r>
        <w:rPr>
          <w:rtl/>
        </w:rPr>
        <w:t xml:space="preserve">אם </w:t>
      </w:r>
      <w:bookmarkStart w:id="32007" w:name="_ETM_Q57_486100"/>
      <w:bookmarkEnd w:id="32007"/>
      <w:r>
        <w:rPr>
          <w:rtl/>
        </w:rPr>
        <w:t xml:space="preserve">אתה </w:t>
      </w:r>
      <w:bookmarkStart w:id="32008" w:name="_ETM_Q57_486310"/>
      <w:bookmarkEnd w:id="32008"/>
      <w:r>
        <w:rPr>
          <w:rtl/>
        </w:rPr>
        <w:t xml:space="preserve">תתחבר </w:t>
      </w:r>
      <w:bookmarkStart w:id="32009" w:name="_ETM_Q57_486790"/>
      <w:bookmarkEnd w:id="32009"/>
      <w:r>
        <w:rPr>
          <w:rtl/>
        </w:rPr>
        <w:t>לזה</w:t>
      </w:r>
      <w:r>
        <w:rPr>
          <w:rFonts w:hint="cs"/>
          <w:rtl/>
        </w:rPr>
        <w:t>, זו עדיין</w:t>
      </w:r>
      <w:r>
        <w:rPr>
          <w:rtl/>
        </w:rPr>
        <w:t xml:space="preserve"> </w:t>
      </w:r>
      <w:bookmarkStart w:id="32010" w:name="_ETM_Q57_487480"/>
      <w:bookmarkEnd w:id="32010"/>
      <w:r>
        <w:rPr>
          <w:rtl/>
        </w:rPr>
        <w:t xml:space="preserve">המטרה </w:t>
      </w:r>
      <w:bookmarkStart w:id="32011" w:name="_ETM_Q57_488320"/>
      <w:bookmarkEnd w:id="32011"/>
      <w:r>
        <w:rPr>
          <w:rtl/>
        </w:rPr>
        <w:t xml:space="preserve">הכי </w:t>
      </w:r>
      <w:bookmarkStart w:id="32012" w:name="_ETM_Q57_488830"/>
      <w:bookmarkEnd w:id="32012"/>
      <w:r>
        <w:rPr>
          <w:rtl/>
        </w:rPr>
        <w:t xml:space="preserve">חשובה </w:t>
      </w:r>
      <w:bookmarkStart w:id="32013" w:name="_ETM_Q57_489490"/>
      <w:bookmarkEnd w:id="32013"/>
      <w:r>
        <w:rPr>
          <w:rtl/>
        </w:rPr>
        <w:t xml:space="preserve">של </w:t>
      </w:r>
      <w:bookmarkStart w:id="32014" w:name="_ETM_Q57_489700"/>
      <w:bookmarkEnd w:id="32014"/>
      <w:r>
        <w:rPr>
          <w:rtl/>
        </w:rPr>
        <w:t xml:space="preserve">המלחמה </w:t>
      </w:r>
      <w:bookmarkStart w:id="32015" w:name="_ETM_Q57_490210"/>
      <w:bookmarkEnd w:id="32015"/>
      <w:r>
        <w:rPr>
          <w:rtl/>
        </w:rPr>
        <w:t>הזו</w:t>
      </w:r>
      <w:r>
        <w:rPr>
          <w:rFonts w:hint="cs"/>
          <w:rtl/>
        </w:rPr>
        <w:t>.</w:t>
      </w:r>
      <w:r>
        <w:rPr>
          <w:rtl/>
        </w:rPr>
        <w:t xml:space="preserve"> </w:t>
      </w:r>
      <w:bookmarkStart w:id="32016" w:name="_ETM_Q57_490990"/>
      <w:bookmarkEnd w:id="32016"/>
      <w:r>
        <w:rPr>
          <w:rtl/>
        </w:rPr>
        <w:t xml:space="preserve">היא </w:t>
      </w:r>
      <w:bookmarkStart w:id="32017" w:name="_ETM_Q57_491169"/>
      <w:bookmarkEnd w:id="32017"/>
      <w:r>
        <w:rPr>
          <w:rtl/>
        </w:rPr>
        <w:t xml:space="preserve">עליונה </w:t>
      </w:r>
      <w:bookmarkStart w:id="32018" w:name="_ETM_Q57_491769"/>
      <w:bookmarkEnd w:id="32018"/>
      <w:r>
        <w:rPr>
          <w:rtl/>
        </w:rPr>
        <w:t xml:space="preserve">לכל </w:t>
      </w:r>
      <w:bookmarkStart w:id="32019" w:name="_ETM_Q57_492099"/>
      <w:bookmarkEnd w:id="32019"/>
      <w:r>
        <w:rPr>
          <w:rtl/>
        </w:rPr>
        <w:t xml:space="preserve">דבר </w:t>
      </w:r>
      <w:bookmarkStart w:id="32020" w:name="_ETM_Q57_492429"/>
      <w:bookmarkEnd w:id="32020"/>
      <w:r>
        <w:rPr>
          <w:rtl/>
        </w:rPr>
        <w:t>אחר</w:t>
      </w:r>
      <w:r>
        <w:rPr>
          <w:rFonts w:hint="cs"/>
          <w:rtl/>
        </w:rPr>
        <w:t>,</w:t>
      </w:r>
      <w:r>
        <w:rPr>
          <w:rtl/>
        </w:rPr>
        <w:t xml:space="preserve"> </w:t>
      </w:r>
      <w:bookmarkStart w:id="32021" w:name="_ETM_Q57_492820"/>
      <w:bookmarkEnd w:id="32021"/>
      <w:r>
        <w:rPr>
          <w:rtl/>
        </w:rPr>
        <w:t xml:space="preserve">ואין </w:t>
      </w:r>
      <w:bookmarkStart w:id="32022" w:name="_ETM_Q57_493029"/>
      <w:bookmarkEnd w:id="32022"/>
      <w:r>
        <w:rPr>
          <w:rtl/>
        </w:rPr>
        <w:t xml:space="preserve">פה </w:t>
      </w:r>
      <w:bookmarkStart w:id="32023" w:name="_ETM_Q57_493179"/>
      <w:bookmarkEnd w:id="32023"/>
      <w:r>
        <w:rPr>
          <w:rtl/>
        </w:rPr>
        <w:t xml:space="preserve">בכלל </w:t>
      </w:r>
      <w:bookmarkStart w:id="32024" w:name="_ETM_Q57_494349"/>
      <w:bookmarkEnd w:id="32024"/>
      <w:r>
        <w:rPr>
          <w:rtl/>
        </w:rPr>
        <w:t xml:space="preserve">חצי </w:t>
      </w:r>
      <w:bookmarkStart w:id="32025" w:name="_ETM_Q57_495070"/>
      <w:bookmarkEnd w:id="32025"/>
      <w:r>
        <w:rPr>
          <w:rtl/>
        </w:rPr>
        <w:t xml:space="preserve">התלבטות </w:t>
      </w:r>
      <w:bookmarkStart w:id="32026" w:name="_ETM_Q57_495639"/>
      <w:bookmarkEnd w:id="32026"/>
      <w:r>
        <w:rPr>
          <w:rtl/>
        </w:rPr>
        <w:t>בעיניי</w:t>
      </w:r>
      <w:r>
        <w:rPr>
          <w:rFonts w:hint="cs"/>
          <w:rtl/>
        </w:rPr>
        <w:t>.</w:t>
      </w:r>
      <w:bookmarkStart w:id="32027" w:name="_ETM_Q57_497640"/>
      <w:bookmarkStart w:id="32028" w:name="_ETM_Q57_499380"/>
      <w:bookmarkEnd w:id="32027"/>
      <w:bookmarkEnd w:id="32028"/>
    </w:p>
    <w:p w:rsidR="00841D8B" w:rsidRDefault="00841D8B" w:rsidP="0083214F">
      <w:pPr>
        <w:rPr>
          <w:rtl/>
        </w:rPr>
      </w:pPr>
      <w:bookmarkStart w:id="32029" w:name="_ETM_Q57_497197"/>
      <w:bookmarkEnd w:id="32029"/>
    </w:p>
    <w:p w:rsidR="00B1421A" w:rsidRDefault="00841D8B" w:rsidP="00B1421A">
      <w:pPr>
        <w:rPr>
          <w:rtl/>
        </w:rPr>
      </w:pPr>
      <w:bookmarkStart w:id="32030" w:name="_ETM_Q57_499589"/>
      <w:bookmarkStart w:id="32031" w:name="_ETM_Q57_499830"/>
      <w:bookmarkStart w:id="32032" w:name="_ETM_Q57_502130"/>
      <w:bookmarkStart w:id="32033" w:name="_ETM_Q57_500607"/>
      <w:bookmarkEnd w:id="32030"/>
      <w:bookmarkEnd w:id="32031"/>
      <w:bookmarkEnd w:id="32032"/>
      <w:bookmarkEnd w:id="32033"/>
      <w:r>
        <w:rPr>
          <w:rtl/>
        </w:rPr>
        <w:t>נכון</w:t>
      </w:r>
      <w:r>
        <w:rPr>
          <w:rFonts w:hint="cs"/>
          <w:rtl/>
        </w:rPr>
        <w:t>,</w:t>
      </w:r>
      <w:bookmarkStart w:id="32034" w:name="_ETM_Q57_499797"/>
      <w:bookmarkEnd w:id="32034"/>
      <w:r>
        <w:rPr>
          <w:rtl/>
        </w:rPr>
        <w:t xml:space="preserve"> </w:t>
      </w:r>
      <w:bookmarkStart w:id="32035" w:name="_ETM_Q57_502400"/>
      <w:bookmarkEnd w:id="32035"/>
      <w:r>
        <w:rPr>
          <w:rtl/>
        </w:rPr>
        <w:t xml:space="preserve">אנחנו </w:t>
      </w:r>
      <w:bookmarkStart w:id="32036" w:name="_ETM_Q57_502670"/>
      <w:bookmarkEnd w:id="32036"/>
      <w:r>
        <w:rPr>
          <w:rtl/>
        </w:rPr>
        <w:t xml:space="preserve">מאוד </w:t>
      </w:r>
      <w:bookmarkStart w:id="32037" w:name="_ETM_Q57_502849"/>
      <w:bookmarkEnd w:id="32037"/>
      <w:r>
        <w:rPr>
          <w:rtl/>
        </w:rPr>
        <w:t xml:space="preserve">שמחים </w:t>
      </w:r>
      <w:bookmarkStart w:id="32038" w:name="_ETM_Q57_503240"/>
      <w:bookmarkEnd w:id="32038"/>
      <w:r>
        <w:rPr>
          <w:rtl/>
        </w:rPr>
        <w:t>עכשיו</w:t>
      </w:r>
      <w:r w:rsidR="00B1421A">
        <w:rPr>
          <w:rFonts w:hint="cs"/>
          <w:rtl/>
        </w:rPr>
        <w:t>.</w:t>
      </w:r>
      <w:r>
        <w:rPr>
          <w:rtl/>
        </w:rPr>
        <w:t xml:space="preserve"> </w:t>
      </w:r>
      <w:bookmarkStart w:id="32039" w:name="_ETM_Q57_503570"/>
      <w:bookmarkEnd w:id="32039"/>
      <w:r>
        <w:rPr>
          <w:rtl/>
        </w:rPr>
        <w:t xml:space="preserve">חבר </w:t>
      </w:r>
      <w:bookmarkStart w:id="32040" w:name="_ETM_Q57_503869"/>
      <w:bookmarkEnd w:id="32040"/>
      <w:r>
        <w:rPr>
          <w:rtl/>
        </w:rPr>
        <w:t xml:space="preserve">הכנסת </w:t>
      </w:r>
      <w:bookmarkStart w:id="32041" w:name="_ETM_Q57_504230"/>
      <w:bookmarkEnd w:id="32041"/>
      <w:r>
        <w:rPr>
          <w:rtl/>
        </w:rPr>
        <w:t>בלי</w:t>
      </w:r>
      <w:r>
        <w:rPr>
          <w:rFonts w:hint="cs"/>
          <w:rtl/>
        </w:rPr>
        <w:t>אק,</w:t>
      </w:r>
      <w:bookmarkStart w:id="32042" w:name="_ETM_Q57_502477"/>
      <w:bookmarkEnd w:id="32042"/>
      <w:r>
        <w:rPr>
          <w:rtl/>
        </w:rPr>
        <w:t xml:space="preserve"> </w:t>
      </w:r>
      <w:bookmarkStart w:id="32043" w:name="_ETM_Q57_504800"/>
      <w:bookmarkEnd w:id="32043"/>
      <w:r>
        <w:rPr>
          <w:rtl/>
        </w:rPr>
        <w:t>נכון</w:t>
      </w:r>
      <w:r>
        <w:rPr>
          <w:rFonts w:hint="cs"/>
          <w:rtl/>
        </w:rPr>
        <w:t>?</w:t>
      </w:r>
      <w:r>
        <w:rPr>
          <w:rtl/>
        </w:rPr>
        <w:t xml:space="preserve"> </w:t>
      </w:r>
      <w:bookmarkStart w:id="32044" w:name="_ETM_Q57_505699"/>
      <w:bookmarkEnd w:id="32044"/>
      <w:r>
        <w:rPr>
          <w:rtl/>
        </w:rPr>
        <w:t xml:space="preserve">היית </w:t>
      </w:r>
      <w:bookmarkStart w:id="32045" w:name="_ETM_Q57_506000"/>
      <w:bookmarkEnd w:id="32045"/>
      <w:r>
        <w:rPr>
          <w:rtl/>
        </w:rPr>
        <w:t xml:space="preserve">שמח </w:t>
      </w:r>
      <w:bookmarkStart w:id="32046" w:name="_ETM_Q57_506390"/>
      <w:bookmarkEnd w:id="32046"/>
      <w:r>
        <w:rPr>
          <w:rtl/>
        </w:rPr>
        <w:t xml:space="preserve">ביום </w:t>
      </w:r>
      <w:bookmarkStart w:id="32047" w:name="_ETM_Q57_506600"/>
      <w:bookmarkEnd w:id="32047"/>
      <w:r>
        <w:rPr>
          <w:rtl/>
        </w:rPr>
        <w:t>שבת</w:t>
      </w:r>
      <w:bookmarkStart w:id="32048" w:name="_ETM_Q57_505086"/>
      <w:bookmarkStart w:id="32049" w:name="_ETM_Q57_505446"/>
      <w:bookmarkEnd w:id="32048"/>
      <w:bookmarkEnd w:id="32049"/>
      <w:r>
        <w:rPr>
          <w:rFonts w:hint="cs"/>
          <w:rtl/>
        </w:rPr>
        <w:t>,</w:t>
      </w:r>
      <w:r>
        <w:rPr>
          <w:rtl/>
        </w:rPr>
        <w:t xml:space="preserve"> </w:t>
      </w:r>
      <w:bookmarkStart w:id="32050" w:name="_ETM_Q57_506930"/>
      <w:bookmarkEnd w:id="32050"/>
      <w:r>
        <w:rPr>
          <w:rtl/>
        </w:rPr>
        <w:t xml:space="preserve">אני </w:t>
      </w:r>
      <w:bookmarkStart w:id="32051" w:name="_ETM_Q57_507080"/>
      <w:bookmarkEnd w:id="32051"/>
      <w:r>
        <w:rPr>
          <w:rtl/>
        </w:rPr>
        <w:t>מניח</w:t>
      </w:r>
      <w:r>
        <w:rPr>
          <w:rFonts w:hint="cs"/>
          <w:rtl/>
        </w:rPr>
        <w:t>,</w:t>
      </w:r>
      <w:r>
        <w:rPr>
          <w:rtl/>
        </w:rPr>
        <w:t xml:space="preserve"> </w:t>
      </w:r>
      <w:bookmarkStart w:id="32052" w:name="_ETM_Q57_507380"/>
      <w:bookmarkEnd w:id="32052"/>
      <w:r>
        <w:rPr>
          <w:rFonts w:hint="cs"/>
          <w:rtl/>
        </w:rPr>
        <w:t>כ</w:t>
      </w:r>
      <w:r>
        <w:rPr>
          <w:rtl/>
        </w:rPr>
        <w:t>ש</w:t>
      </w:r>
      <w:bookmarkStart w:id="32053" w:name="_ETM_Q57_507026"/>
      <w:bookmarkEnd w:id="32053"/>
      <w:r>
        <w:rPr>
          <w:rtl/>
        </w:rPr>
        <w:t xml:space="preserve">ידעת </w:t>
      </w:r>
      <w:bookmarkStart w:id="32054" w:name="_ETM_Q57_509220"/>
      <w:bookmarkEnd w:id="32054"/>
      <w:r>
        <w:rPr>
          <w:rtl/>
        </w:rPr>
        <w:t>שנס</w:t>
      </w:r>
      <w:bookmarkStart w:id="32055" w:name="_ETM_Q57_509670"/>
      <w:bookmarkEnd w:id="32055"/>
      <w:r>
        <w:rPr>
          <w:rFonts w:hint="cs"/>
          <w:rtl/>
        </w:rPr>
        <w:t>ראללה</w:t>
      </w:r>
      <w:bookmarkStart w:id="32056" w:name="_ETM_Q57_506596"/>
      <w:bookmarkEnd w:id="32056"/>
      <w:r>
        <w:rPr>
          <w:rtl/>
        </w:rPr>
        <w:t xml:space="preserve"> </w:t>
      </w:r>
      <w:bookmarkStart w:id="32057" w:name="_ETM_Q57_509760"/>
      <w:bookmarkEnd w:id="32057"/>
      <w:r>
        <w:rPr>
          <w:rtl/>
        </w:rPr>
        <w:t>חו</w:t>
      </w:r>
      <w:r>
        <w:rPr>
          <w:rFonts w:hint="cs"/>
          <w:rtl/>
        </w:rPr>
        <w:t>סל.</w:t>
      </w:r>
      <w:bookmarkStart w:id="32058" w:name="_ETM_Q57_509056"/>
      <w:bookmarkEnd w:id="32058"/>
      <w:r>
        <w:rPr>
          <w:rtl/>
        </w:rPr>
        <w:t xml:space="preserve"> </w:t>
      </w:r>
      <w:bookmarkStart w:id="32059" w:name="_ETM_Q57_510150"/>
      <w:bookmarkStart w:id="32060" w:name="_ETM_Q57_510300"/>
      <w:bookmarkEnd w:id="32059"/>
      <w:bookmarkEnd w:id="32060"/>
      <w:r>
        <w:rPr>
          <w:rtl/>
        </w:rPr>
        <w:t xml:space="preserve">גם </w:t>
      </w:r>
      <w:bookmarkStart w:id="32061" w:name="_ETM_Q57_510510"/>
      <w:bookmarkEnd w:id="32061"/>
      <w:r>
        <w:rPr>
          <w:rFonts w:hint="cs"/>
          <w:rtl/>
        </w:rPr>
        <w:t>כ</w:t>
      </w:r>
      <w:r>
        <w:rPr>
          <w:rtl/>
        </w:rPr>
        <w:t>ש</w:t>
      </w:r>
      <w:bookmarkStart w:id="32062" w:name="_ETM_Q57_509856"/>
      <w:bookmarkEnd w:id="32062"/>
      <w:r>
        <w:rPr>
          <w:rtl/>
        </w:rPr>
        <w:t xml:space="preserve">אתה </w:t>
      </w:r>
      <w:bookmarkStart w:id="32063" w:name="_ETM_Q57_510660"/>
      <w:bookmarkEnd w:id="32063"/>
      <w:r>
        <w:rPr>
          <w:rtl/>
        </w:rPr>
        <w:t xml:space="preserve">שומר </w:t>
      </w:r>
      <w:bookmarkStart w:id="32064" w:name="_ETM_Q57_510960"/>
      <w:bookmarkEnd w:id="32064"/>
      <w:r>
        <w:rPr>
          <w:rtl/>
        </w:rPr>
        <w:t xml:space="preserve">שבת </w:t>
      </w:r>
      <w:bookmarkStart w:id="32065" w:name="_ETM_Q57_513060"/>
      <w:bookmarkEnd w:id="32065"/>
      <w:r>
        <w:rPr>
          <w:rtl/>
        </w:rPr>
        <w:t xml:space="preserve">יש </w:t>
      </w:r>
      <w:bookmarkStart w:id="32066" w:name="_ETM_Q57_513270"/>
      <w:bookmarkEnd w:id="32066"/>
      <w:r>
        <w:rPr>
          <w:rtl/>
        </w:rPr>
        <w:t xml:space="preserve">את </w:t>
      </w:r>
      <w:bookmarkStart w:id="32067" w:name="_ETM_Q57_513360"/>
      <w:bookmarkEnd w:id="32067"/>
      <w:r>
        <w:rPr>
          <w:rtl/>
        </w:rPr>
        <w:t xml:space="preserve">זה </w:t>
      </w:r>
      <w:bookmarkStart w:id="32068" w:name="_ETM_Q57_513480"/>
      <w:bookmarkEnd w:id="32068"/>
      <w:r>
        <w:rPr>
          <w:rtl/>
        </w:rPr>
        <w:t xml:space="preserve">בבית </w:t>
      </w:r>
      <w:bookmarkStart w:id="32069" w:name="_ETM_Q57_513750"/>
      <w:bookmarkEnd w:id="32069"/>
      <w:r>
        <w:rPr>
          <w:rtl/>
        </w:rPr>
        <w:t>כנסת</w:t>
      </w:r>
      <w:r>
        <w:rPr>
          <w:rFonts w:hint="cs"/>
          <w:rtl/>
        </w:rPr>
        <w:t>,</w:t>
      </w:r>
      <w:r>
        <w:rPr>
          <w:rtl/>
        </w:rPr>
        <w:t xml:space="preserve"> </w:t>
      </w:r>
      <w:bookmarkStart w:id="32070" w:name="_ETM_Q57_514110"/>
      <w:bookmarkEnd w:id="32070"/>
      <w:r>
        <w:rPr>
          <w:rtl/>
        </w:rPr>
        <w:t xml:space="preserve">תמיד </w:t>
      </w:r>
      <w:bookmarkStart w:id="32071" w:name="_ETM_Q57_514350"/>
      <w:bookmarkEnd w:id="32071"/>
      <w:r>
        <w:rPr>
          <w:rtl/>
        </w:rPr>
        <w:t xml:space="preserve">אתה </w:t>
      </w:r>
      <w:bookmarkStart w:id="32072" w:name="_ETM_Q57_514470"/>
      <w:bookmarkEnd w:id="32072"/>
      <w:r>
        <w:rPr>
          <w:rtl/>
        </w:rPr>
        <w:t xml:space="preserve">יודע </w:t>
      </w:r>
      <w:bookmarkStart w:id="32073" w:name="_ETM_Q57_514710"/>
      <w:bookmarkStart w:id="32074" w:name="_ETM_Q57_515190"/>
      <w:bookmarkEnd w:id="32073"/>
      <w:bookmarkEnd w:id="32074"/>
      <w:r>
        <w:rPr>
          <w:rtl/>
        </w:rPr>
        <w:t xml:space="preserve">מה </w:t>
      </w:r>
      <w:bookmarkStart w:id="32075" w:name="_ETM_Q57_515370"/>
      <w:bookmarkEnd w:id="32075"/>
      <w:r>
        <w:rPr>
          <w:rtl/>
        </w:rPr>
        <w:t>קורה</w:t>
      </w:r>
      <w:r>
        <w:rPr>
          <w:rFonts w:hint="cs"/>
          <w:rtl/>
        </w:rPr>
        <w:t>.</w:t>
      </w:r>
      <w:r>
        <w:rPr>
          <w:rtl/>
        </w:rPr>
        <w:t xml:space="preserve"> </w:t>
      </w:r>
      <w:bookmarkStart w:id="32076" w:name="_ETM_Q57_518100"/>
      <w:bookmarkStart w:id="32077" w:name="_ETM_Q57_518310"/>
      <w:bookmarkStart w:id="32078" w:name="_ETM_Q57_519089"/>
      <w:bookmarkStart w:id="32079" w:name="_ETM_Q57_516466"/>
      <w:bookmarkEnd w:id="32076"/>
      <w:bookmarkEnd w:id="32077"/>
      <w:bookmarkEnd w:id="32078"/>
      <w:bookmarkEnd w:id="32079"/>
      <w:r>
        <w:rPr>
          <w:rtl/>
        </w:rPr>
        <w:t xml:space="preserve">בואו </w:t>
      </w:r>
      <w:bookmarkStart w:id="32080" w:name="_ETM_Q57_519360"/>
      <w:bookmarkEnd w:id="32080"/>
      <w:r>
        <w:rPr>
          <w:rtl/>
        </w:rPr>
        <w:t xml:space="preserve">נודה </w:t>
      </w:r>
      <w:bookmarkStart w:id="32081" w:name="_ETM_Q57_519750"/>
      <w:bookmarkEnd w:id="32081"/>
      <w:r>
        <w:rPr>
          <w:rtl/>
        </w:rPr>
        <w:t xml:space="preserve">ולפחות </w:t>
      </w:r>
      <w:bookmarkStart w:id="32082" w:name="_ETM_Q57_520230"/>
      <w:bookmarkEnd w:id="32082"/>
      <w:r>
        <w:rPr>
          <w:rtl/>
        </w:rPr>
        <w:t xml:space="preserve">נהיה </w:t>
      </w:r>
      <w:bookmarkStart w:id="32083" w:name="_ETM_Q57_520410"/>
      <w:bookmarkEnd w:id="32083"/>
      <w:r>
        <w:rPr>
          <w:rtl/>
        </w:rPr>
        <w:t xml:space="preserve">כנים </w:t>
      </w:r>
      <w:bookmarkStart w:id="32084" w:name="_ETM_Q57_520710"/>
      <w:bookmarkEnd w:id="32084"/>
      <w:r>
        <w:rPr>
          <w:rtl/>
        </w:rPr>
        <w:t xml:space="preserve">עם </w:t>
      </w:r>
      <w:bookmarkStart w:id="32085" w:name="_ETM_Q57_520829"/>
      <w:bookmarkEnd w:id="32085"/>
      <w:r>
        <w:rPr>
          <w:rtl/>
        </w:rPr>
        <w:t>עצמנו</w:t>
      </w:r>
      <w:r>
        <w:rPr>
          <w:rFonts w:hint="cs"/>
          <w:rtl/>
        </w:rPr>
        <w:t>,</w:t>
      </w:r>
      <w:r>
        <w:rPr>
          <w:rtl/>
        </w:rPr>
        <w:t xml:space="preserve"> </w:t>
      </w:r>
      <w:bookmarkStart w:id="32086" w:name="_ETM_Q57_522620"/>
      <w:bookmarkEnd w:id="32086"/>
      <w:r>
        <w:rPr>
          <w:rFonts w:hint="cs"/>
          <w:rtl/>
        </w:rPr>
        <w:t>כ</w:t>
      </w:r>
      <w:bookmarkStart w:id="32087" w:name="_ETM_Q57_519866"/>
      <w:bookmarkEnd w:id="32087"/>
      <w:r>
        <w:rPr>
          <w:rtl/>
        </w:rPr>
        <w:t xml:space="preserve">שהחטופים </w:t>
      </w:r>
      <w:bookmarkStart w:id="32088" w:name="_ETM_Q57_523339"/>
      <w:bookmarkEnd w:id="32088"/>
      <w:r>
        <w:rPr>
          <w:rtl/>
        </w:rPr>
        <w:t>והחטו</w:t>
      </w:r>
      <w:r>
        <w:rPr>
          <w:rFonts w:hint="cs"/>
          <w:rtl/>
        </w:rPr>
        <w:t>פ</w:t>
      </w:r>
      <w:r>
        <w:rPr>
          <w:rtl/>
        </w:rPr>
        <w:t xml:space="preserve">ות </w:t>
      </w:r>
      <w:bookmarkStart w:id="32089" w:name="_ETM_Q57_523879"/>
      <w:bookmarkEnd w:id="32089"/>
      <w:r>
        <w:rPr>
          <w:rtl/>
        </w:rPr>
        <w:t xml:space="preserve">שלנו </w:t>
      </w:r>
      <w:bookmarkStart w:id="32090" w:name="_ETM_Q57_524210"/>
      <w:bookmarkEnd w:id="32090"/>
      <w:r>
        <w:rPr>
          <w:rtl/>
        </w:rPr>
        <w:t>שוחררו</w:t>
      </w:r>
      <w:r>
        <w:rPr>
          <w:rFonts w:hint="cs"/>
          <w:rtl/>
        </w:rPr>
        <w:t>,</w:t>
      </w:r>
      <w:bookmarkStart w:id="32091" w:name="_ETM_Q57_521106"/>
      <w:bookmarkEnd w:id="32091"/>
      <w:r>
        <w:rPr>
          <w:rtl/>
        </w:rPr>
        <w:t xml:space="preserve"> </w:t>
      </w:r>
      <w:bookmarkStart w:id="32092" w:name="_ETM_Q57_524690"/>
      <w:bookmarkEnd w:id="32092"/>
      <w:r>
        <w:rPr>
          <w:rtl/>
        </w:rPr>
        <w:t xml:space="preserve">אתם </w:t>
      </w:r>
      <w:bookmarkStart w:id="32093" w:name="_ETM_Q57_524899"/>
      <w:bookmarkEnd w:id="32093"/>
      <w:r>
        <w:rPr>
          <w:rtl/>
        </w:rPr>
        <w:t xml:space="preserve">זוכרים </w:t>
      </w:r>
      <w:bookmarkStart w:id="32094" w:name="_ETM_Q57_525199"/>
      <w:bookmarkEnd w:id="32094"/>
      <w:r>
        <w:rPr>
          <w:rtl/>
        </w:rPr>
        <w:t xml:space="preserve">את </w:t>
      </w:r>
      <w:bookmarkStart w:id="32095" w:name="_ETM_Q57_525260"/>
      <w:bookmarkEnd w:id="32095"/>
      <w:r>
        <w:rPr>
          <w:rtl/>
        </w:rPr>
        <w:t xml:space="preserve">השבת </w:t>
      </w:r>
      <w:bookmarkStart w:id="32096" w:name="_ETM_Q57_525620"/>
      <w:bookmarkEnd w:id="32096"/>
      <w:r>
        <w:rPr>
          <w:rtl/>
        </w:rPr>
        <w:t xml:space="preserve">הזו </w:t>
      </w:r>
      <w:bookmarkStart w:id="32097" w:name="_ETM_Q57_526829"/>
      <w:bookmarkStart w:id="32098" w:name="_ETM_Q57_526057"/>
      <w:bookmarkEnd w:id="32097"/>
      <w:bookmarkEnd w:id="32098"/>
      <w:r>
        <w:rPr>
          <w:rtl/>
        </w:rPr>
        <w:t>ש</w:t>
      </w:r>
      <w:r w:rsidR="00B1421A">
        <w:rPr>
          <w:rFonts w:hint="cs"/>
          <w:rtl/>
        </w:rPr>
        <w:t xml:space="preserve">בה </w:t>
      </w:r>
      <w:r>
        <w:rPr>
          <w:rtl/>
        </w:rPr>
        <w:t xml:space="preserve">הקריאו </w:t>
      </w:r>
      <w:bookmarkStart w:id="32099" w:name="_ETM_Q57_527699"/>
      <w:bookmarkEnd w:id="32099"/>
      <w:r>
        <w:rPr>
          <w:rtl/>
        </w:rPr>
        <w:t>ב</w:t>
      </w:r>
      <w:bookmarkStart w:id="32100" w:name="_ETM_Q57_528300"/>
      <w:bookmarkEnd w:id="32100"/>
      <w:r>
        <w:rPr>
          <w:rFonts w:hint="cs"/>
          <w:rtl/>
        </w:rPr>
        <w:t>חוף</w:t>
      </w:r>
      <w:bookmarkStart w:id="32101" w:name="_ETM_Q57_526136"/>
      <w:bookmarkEnd w:id="32101"/>
      <w:r>
        <w:rPr>
          <w:rFonts w:hint="cs"/>
          <w:rtl/>
        </w:rPr>
        <w:t>,</w:t>
      </w:r>
      <w:r>
        <w:rPr>
          <w:rtl/>
        </w:rPr>
        <w:t xml:space="preserve"> </w:t>
      </w:r>
      <w:bookmarkStart w:id="32102" w:name="_ETM_Q57_528870"/>
      <w:bookmarkEnd w:id="32102"/>
      <w:r>
        <w:rPr>
          <w:rtl/>
        </w:rPr>
        <w:t xml:space="preserve">וראית </w:t>
      </w:r>
      <w:bookmarkStart w:id="32103" w:name="_ETM_Q57_529350"/>
      <w:bookmarkEnd w:id="32103"/>
      <w:r>
        <w:rPr>
          <w:rtl/>
        </w:rPr>
        <w:t xml:space="preserve">את </w:t>
      </w:r>
      <w:bookmarkStart w:id="32104" w:name="_ETM_Q57_529410"/>
      <w:bookmarkEnd w:id="32104"/>
      <w:r>
        <w:rPr>
          <w:rtl/>
        </w:rPr>
        <w:t>הרחובות</w:t>
      </w:r>
      <w:bookmarkStart w:id="32105" w:name="_ETM_Q57_527896"/>
      <w:bookmarkEnd w:id="32105"/>
      <w:r w:rsidR="00B1421A">
        <w:rPr>
          <w:rFonts w:hint="cs"/>
          <w:rtl/>
        </w:rPr>
        <w:t>?</w:t>
      </w:r>
      <w:r>
        <w:rPr>
          <w:rtl/>
        </w:rPr>
        <w:t xml:space="preserve"> </w:t>
      </w:r>
      <w:bookmarkStart w:id="32106" w:name="_ETM_Q57_530129"/>
      <w:bookmarkEnd w:id="32106"/>
    </w:p>
    <w:p w:rsidR="00B1421A" w:rsidRDefault="00B1421A" w:rsidP="00B1421A">
      <w:pPr>
        <w:rPr>
          <w:rtl/>
        </w:rPr>
      </w:pPr>
    </w:p>
    <w:p w:rsidR="00841D8B" w:rsidRDefault="00841D8B" w:rsidP="00B1421A">
      <w:pPr>
        <w:rPr>
          <w:rtl/>
        </w:rPr>
      </w:pPr>
      <w:r>
        <w:rPr>
          <w:rtl/>
        </w:rPr>
        <w:t xml:space="preserve">ברוך </w:t>
      </w:r>
      <w:bookmarkStart w:id="32107" w:name="_ETM_Q57_530460"/>
      <w:bookmarkEnd w:id="32107"/>
      <w:r>
        <w:rPr>
          <w:rtl/>
        </w:rPr>
        <w:t>הבא</w:t>
      </w:r>
      <w:r>
        <w:rPr>
          <w:rFonts w:hint="cs"/>
          <w:rtl/>
        </w:rPr>
        <w:t>,</w:t>
      </w:r>
      <w:r>
        <w:rPr>
          <w:rtl/>
        </w:rPr>
        <w:t xml:space="preserve"> </w:t>
      </w:r>
      <w:bookmarkStart w:id="32108" w:name="_ETM_Q57_530910"/>
      <w:bookmarkEnd w:id="32108"/>
      <w:r>
        <w:rPr>
          <w:rtl/>
        </w:rPr>
        <w:t xml:space="preserve">חבר </w:t>
      </w:r>
      <w:bookmarkStart w:id="32109" w:name="_ETM_Q57_531239"/>
      <w:bookmarkEnd w:id="32109"/>
      <w:r>
        <w:rPr>
          <w:rtl/>
        </w:rPr>
        <w:t xml:space="preserve">הכנסת </w:t>
      </w:r>
      <w:bookmarkStart w:id="32110" w:name="_ETM_Q57_531690"/>
      <w:bookmarkEnd w:id="32110"/>
      <w:r>
        <w:rPr>
          <w:rtl/>
        </w:rPr>
        <w:t>גפני</w:t>
      </w:r>
      <w:r>
        <w:rPr>
          <w:rFonts w:hint="cs"/>
          <w:rtl/>
        </w:rPr>
        <w:t>,</w:t>
      </w:r>
      <w:r>
        <w:rPr>
          <w:rtl/>
        </w:rPr>
        <w:t xml:space="preserve"> </w:t>
      </w:r>
      <w:bookmarkStart w:id="32111" w:name="_ETM_Q57_532410"/>
      <w:bookmarkEnd w:id="32111"/>
      <w:r>
        <w:rPr>
          <w:rFonts w:hint="cs"/>
          <w:rtl/>
        </w:rPr>
        <w:t>י</w:t>
      </w:r>
      <w:r>
        <w:rPr>
          <w:rtl/>
        </w:rPr>
        <w:t>ו</w:t>
      </w:r>
      <w:r>
        <w:rPr>
          <w:rFonts w:hint="cs"/>
          <w:rtl/>
        </w:rPr>
        <w:t>"</w:t>
      </w:r>
      <w:bookmarkStart w:id="32112" w:name="_ETM_Q57_530716"/>
      <w:bookmarkEnd w:id="32112"/>
      <w:r>
        <w:rPr>
          <w:rtl/>
        </w:rPr>
        <w:t xml:space="preserve">ר </w:t>
      </w:r>
      <w:bookmarkStart w:id="32113" w:name="_ETM_Q57_532559"/>
      <w:bookmarkEnd w:id="32113"/>
      <w:r>
        <w:rPr>
          <w:rtl/>
        </w:rPr>
        <w:t xml:space="preserve">ועדת </w:t>
      </w:r>
      <w:bookmarkStart w:id="32114" w:name="_ETM_Q57_532920"/>
      <w:bookmarkEnd w:id="32114"/>
      <w:r>
        <w:rPr>
          <w:rtl/>
        </w:rPr>
        <w:t>הכספים</w:t>
      </w:r>
      <w:r>
        <w:rPr>
          <w:rFonts w:hint="cs"/>
          <w:rtl/>
        </w:rPr>
        <w:t>.</w:t>
      </w:r>
      <w:r>
        <w:rPr>
          <w:rtl/>
        </w:rPr>
        <w:t xml:space="preserve"> </w:t>
      </w:r>
      <w:bookmarkStart w:id="32115" w:name="_ETM_Q57_534120"/>
      <w:bookmarkEnd w:id="32115"/>
      <w:r>
        <w:rPr>
          <w:rtl/>
        </w:rPr>
        <w:t xml:space="preserve">התגעגעתי </w:t>
      </w:r>
      <w:bookmarkStart w:id="32116" w:name="_ETM_Q57_534690"/>
      <w:bookmarkEnd w:id="32116"/>
      <w:r>
        <w:rPr>
          <w:rtl/>
        </w:rPr>
        <w:t xml:space="preserve">אליך </w:t>
      </w:r>
      <w:bookmarkStart w:id="32117" w:name="_ETM_Q57_534930"/>
      <w:bookmarkEnd w:id="32117"/>
      <w:r>
        <w:rPr>
          <w:rtl/>
        </w:rPr>
        <w:t>בבוקר</w:t>
      </w:r>
      <w:r>
        <w:rPr>
          <w:rFonts w:hint="cs"/>
          <w:rtl/>
        </w:rPr>
        <w:t>.</w:t>
      </w:r>
      <w:bookmarkStart w:id="32118" w:name="_ETM_Q57_537379"/>
      <w:bookmarkStart w:id="32119" w:name="_ETM_Q57_536066"/>
      <w:bookmarkEnd w:id="32118"/>
      <w:bookmarkEnd w:id="32119"/>
    </w:p>
    <w:p w:rsidR="00841D8B" w:rsidRDefault="00841D8B" w:rsidP="0083214F">
      <w:pPr>
        <w:rPr>
          <w:rtl/>
        </w:rPr>
      </w:pPr>
      <w:bookmarkStart w:id="32120" w:name="_ETM_Q57_536122"/>
      <w:bookmarkEnd w:id="32120"/>
    </w:p>
    <w:p w:rsidR="00841D8B" w:rsidRDefault="00841D8B" w:rsidP="0083214F">
      <w:pPr>
        <w:pStyle w:val="af7"/>
        <w:keepNext/>
        <w:rPr>
          <w:rtl/>
        </w:rPr>
      </w:pPr>
      <w:bookmarkStart w:id="32121" w:name="ET_yor_6490_18"/>
      <w:r w:rsidRPr="00DA6DFB">
        <w:rPr>
          <w:rStyle w:val="TagStyle"/>
          <w:rtl/>
        </w:rPr>
        <w:t xml:space="preserve"> &lt;&lt; יור &gt;&gt; </w:t>
      </w:r>
      <w:r>
        <w:rPr>
          <w:rtl/>
        </w:rPr>
        <w:t>היו"ר ניסים ואטורי:</w:t>
      </w:r>
      <w:r w:rsidRPr="00DA6DFB">
        <w:rPr>
          <w:rStyle w:val="TagStyle"/>
          <w:rtl/>
        </w:rPr>
        <w:t xml:space="preserve"> &lt;&lt; יור &gt;&gt;</w:t>
      </w:r>
      <w:r>
        <w:rPr>
          <w:rtl/>
        </w:rPr>
        <w:t xml:space="preserve"> </w:t>
      </w:r>
      <w:bookmarkEnd w:id="32121"/>
    </w:p>
    <w:p w:rsidR="00841D8B" w:rsidRDefault="00841D8B" w:rsidP="004373DB">
      <w:pPr>
        <w:rPr>
          <w:rtl/>
          <w:lang w:eastAsia="he-IL"/>
        </w:rPr>
      </w:pPr>
    </w:p>
    <w:p w:rsidR="00841D8B" w:rsidRDefault="00841D8B" w:rsidP="0083214F">
      <w:pPr>
        <w:rPr>
          <w:rtl/>
          <w:lang w:eastAsia="he-IL"/>
        </w:rPr>
      </w:pPr>
      <w:bookmarkStart w:id="32122" w:name="_ETM_Q57_537150"/>
      <w:bookmarkEnd w:id="32122"/>
      <w:r>
        <w:rPr>
          <w:rFonts w:hint="cs"/>
          <w:rtl/>
          <w:lang w:eastAsia="he-IL"/>
        </w:rPr>
        <w:t>רק בבו</w:t>
      </w:r>
      <w:bookmarkStart w:id="32123" w:name="_ETM_Q57_538586"/>
      <w:bookmarkEnd w:id="32123"/>
      <w:r>
        <w:rPr>
          <w:rFonts w:hint="cs"/>
          <w:rtl/>
          <w:lang w:eastAsia="he-IL"/>
        </w:rPr>
        <w:t>קר הוא ה</w:t>
      </w:r>
      <w:bookmarkStart w:id="32124" w:name="_ETM_Q57_536496"/>
      <w:bookmarkEnd w:id="32124"/>
      <w:r>
        <w:rPr>
          <w:rFonts w:hint="cs"/>
          <w:rtl/>
          <w:lang w:eastAsia="he-IL"/>
        </w:rPr>
        <w:t>תגעגע אליך.</w:t>
      </w:r>
    </w:p>
    <w:p w:rsidR="00841D8B" w:rsidRPr="00BD57D1" w:rsidRDefault="00841D8B" w:rsidP="0083214F">
      <w:pPr>
        <w:rPr>
          <w:rtl/>
        </w:rPr>
      </w:pPr>
      <w:bookmarkStart w:id="32125" w:name="_ETM_Q57_540148"/>
      <w:bookmarkStart w:id="32126" w:name="_ETM_Q57_540249"/>
      <w:bookmarkStart w:id="32127" w:name="_ETM_Q57_540637"/>
      <w:bookmarkStart w:id="32128" w:name="_ETM_Q57_535926"/>
      <w:bookmarkStart w:id="32129" w:name="_ETM_Q57_538906"/>
      <w:bookmarkEnd w:id="32125"/>
      <w:bookmarkEnd w:id="32126"/>
      <w:bookmarkEnd w:id="32127"/>
      <w:bookmarkEnd w:id="32128"/>
      <w:bookmarkEnd w:id="32129"/>
    </w:p>
    <w:p w:rsidR="00841D8B" w:rsidRDefault="00841D8B" w:rsidP="0083214F">
      <w:pPr>
        <w:pStyle w:val="-"/>
        <w:keepNext/>
        <w:rPr>
          <w:rtl/>
        </w:rPr>
      </w:pPr>
      <w:r w:rsidRPr="00DA6DFB">
        <w:rPr>
          <w:rStyle w:val="TagStyle"/>
          <w:rtl/>
        </w:rPr>
        <w:t xml:space="preserve"> &lt;&lt; דובר_המשך &gt;&gt; </w:t>
      </w:r>
      <w:r>
        <w:rPr>
          <w:rtl/>
        </w:rPr>
        <w:t>נאור שירי (יש עתיד):</w:t>
      </w:r>
      <w:r w:rsidRPr="00DA6DFB">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תהיתי </w:t>
      </w:r>
      <w:bookmarkStart w:id="32130" w:name="_ETM_Q57_536226"/>
      <w:bookmarkStart w:id="32131" w:name="_ETM_Q57_536268"/>
      <w:bookmarkStart w:id="32132" w:name="_ETM_Q57_540469"/>
      <w:bookmarkStart w:id="32133" w:name="_ETM_Q57_540056"/>
      <w:bookmarkEnd w:id="32130"/>
      <w:bookmarkEnd w:id="32131"/>
      <w:bookmarkEnd w:id="32132"/>
      <w:bookmarkEnd w:id="32133"/>
      <w:r>
        <w:rPr>
          <w:rtl/>
        </w:rPr>
        <w:t xml:space="preserve">איפה </w:t>
      </w:r>
      <w:bookmarkStart w:id="32134" w:name="_ETM_Q57_540679"/>
      <w:bookmarkEnd w:id="32134"/>
      <w:r>
        <w:rPr>
          <w:rtl/>
        </w:rPr>
        <w:t xml:space="preserve">אתה </w:t>
      </w:r>
      <w:bookmarkStart w:id="32135" w:name="_ETM_Q57_540859"/>
      <w:bookmarkEnd w:id="32135"/>
      <w:r>
        <w:rPr>
          <w:rtl/>
        </w:rPr>
        <w:t xml:space="preserve">נמצא </w:t>
      </w:r>
      <w:bookmarkStart w:id="32136" w:name="_ETM_Q57_541279"/>
      <w:bookmarkEnd w:id="32136"/>
      <w:r>
        <w:rPr>
          <w:rtl/>
        </w:rPr>
        <w:t xml:space="preserve">ביום </w:t>
      </w:r>
      <w:bookmarkStart w:id="32137" w:name="_ETM_Q57_541579"/>
      <w:bookmarkEnd w:id="32137"/>
      <w:r>
        <w:rPr>
          <w:rtl/>
        </w:rPr>
        <w:t xml:space="preserve">שבו </w:t>
      </w:r>
      <w:bookmarkStart w:id="32138" w:name="_ETM_Q57_542029"/>
      <w:bookmarkEnd w:id="32138"/>
      <w:r>
        <w:rPr>
          <w:rtl/>
        </w:rPr>
        <w:t xml:space="preserve">אתה </w:t>
      </w:r>
      <w:bookmarkStart w:id="32139" w:name="_ETM_Q57_542239"/>
      <w:bookmarkEnd w:id="32139"/>
      <w:r>
        <w:rPr>
          <w:rtl/>
        </w:rPr>
        <w:t xml:space="preserve">מעביר </w:t>
      </w:r>
      <w:bookmarkStart w:id="32140" w:name="_ETM_Q57_542690"/>
      <w:bookmarkEnd w:id="32140"/>
      <w:r>
        <w:rPr>
          <w:rtl/>
        </w:rPr>
        <w:t xml:space="preserve">תקציב </w:t>
      </w:r>
      <w:bookmarkStart w:id="32141" w:name="_ETM_Q57_543229"/>
      <w:bookmarkEnd w:id="32141"/>
      <w:r>
        <w:rPr>
          <w:rtl/>
        </w:rPr>
        <w:t xml:space="preserve">במדינת </w:t>
      </w:r>
      <w:bookmarkStart w:id="32142" w:name="_ETM_Q57_543710"/>
      <w:bookmarkEnd w:id="32142"/>
      <w:r>
        <w:rPr>
          <w:rtl/>
        </w:rPr>
        <w:t>ישראל</w:t>
      </w:r>
      <w:r>
        <w:rPr>
          <w:rFonts w:hint="cs"/>
          <w:rtl/>
        </w:rPr>
        <w:t>,</w:t>
      </w:r>
      <w:r>
        <w:rPr>
          <w:rtl/>
        </w:rPr>
        <w:t xml:space="preserve"> </w:t>
      </w:r>
      <w:bookmarkStart w:id="32143" w:name="_ETM_Q57_544850"/>
      <w:bookmarkEnd w:id="32143"/>
      <w:r>
        <w:rPr>
          <w:rtl/>
        </w:rPr>
        <w:t xml:space="preserve">והיה </w:t>
      </w:r>
      <w:bookmarkStart w:id="32144" w:name="_ETM_Q57_545390"/>
      <w:bookmarkEnd w:id="32144"/>
      <w:r>
        <w:rPr>
          <w:rtl/>
        </w:rPr>
        <w:t xml:space="preserve">חסר </w:t>
      </w:r>
      <w:bookmarkStart w:id="32145" w:name="_ETM_Q57_545779"/>
      <w:bookmarkEnd w:id="32145"/>
      <w:r>
        <w:rPr>
          <w:rtl/>
        </w:rPr>
        <w:t>לי</w:t>
      </w:r>
      <w:r>
        <w:rPr>
          <w:rFonts w:hint="cs"/>
          <w:rtl/>
        </w:rPr>
        <w:t xml:space="preserve"> –</w:t>
      </w:r>
      <w:r>
        <w:rPr>
          <w:rtl/>
        </w:rPr>
        <w:t xml:space="preserve"> </w:t>
      </w:r>
      <w:bookmarkStart w:id="32146" w:name="_ETM_Q57_545899"/>
      <w:bookmarkEnd w:id="32146"/>
      <w:r>
        <w:rPr>
          <w:rtl/>
        </w:rPr>
        <w:t>א</w:t>
      </w:r>
      <w:bookmarkStart w:id="32147" w:name="_ETM_Q57_542415"/>
      <w:bookmarkEnd w:id="32147"/>
      <w:r>
        <w:rPr>
          <w:rFonts w:hint="cs"/>
          <w:rtl/>
        </w:rPr>
        <w:t>ו</w:t>
      </w:r>
      <w:r>
        <w:rPr>
          <w:rtl/>
        </w:rPr>
        <w:t xml:space="preserve">מנם </w:t>
      </w:r>
      <w:bookmarkStart w:id="32148" w:name="_ETM_Q57_546170"/>
      <w:bookmarkEnd w:id="32148"/>
      <w:r>
        <w:rPr>
          <w:rtl/>
        </w:rPr>
        <w:t xml:space="preserve">אני </w:t>
      </w:r>
      <w:bookmarkStart w:id="32149" w:name="_ETM_Q57_546289"/>
      <w:bookmarkEnd w:id="32149"/>
      <w:r>
        <w:rPr>
          <w:rtl/>
        </w:rPr>
        <w:t>מחבב</w:t>
      </w:r>
      <w:r>
        <w:rPr>
          <w:rFonts w:hint="cs"/>
          <w:rtl/>
        </w:rPr>
        <w:t xml:space="preserve"> א</w:t>
      </w:r>
      <w:r>
        <w:rPr>
          <w:rtl/>
        </w:rPr>
        <w:t xml:space="preserve">ת </w:t>
      </w:r>
      <w:bookmarkStart w:id="32150" w:name="_ETM_Q57_546770"/>
      <w:bookmarkEnd w:id="32150"/>
      <w:r>
        <w:rPr>
          <w:rtl/>
        </w:rPr>
        <w:t>פינדרוס</w:t>
      </w:r>
      <w:r>
        <w:rPr>
          <w:rFonts w:hint="cs"/>
          <w:rtl/>
        </w:rPr>
        <w:t>,</w:t>
      </w:r>
      <w:r>
        <w:rPr>
          <w:rtl/>
        </w:rPr>
        <w:t xml:space="preserve"> </w:t>
      </w:r>
      <w:bookmarkStart w:id="32151" w:name="_ETM_Q57_547310"/>
      <w:bookmarkEnd w:id="32151"/>
      <w:r>
        <w:rPr>
          <w:rtl/>
        </w:rPr>
        <w:t xml:space="preserve">אבל </w:t>
      </w:r>
      <w:bookmarkStart w:id="32152" w:name="_ETM_Q57_547520"/>
      <w:bookmarkEnd w:id="32152"/>
      <w:r>
        <w:rPr>
          <w:rtl/>
        </w:rPr>
        <w:t xml:space="preserve">אתה </w:t>
      </w:r>
      <w:bookmarkStart w:id="32153" w:name="_ETM_Q57_547610"/>
      <w:bookmarkEnd w:id="32153"/>
      <w:r>
        <w:rPr>
          <w:rtl/>
        </w:rPr>
        <w:t>יודע</w:t>
      </w:r>
      <w:r>
        <w:rPr>
          <w:rFonts w:hint="cs"/>
          <w:rtl/>
        </w:rPr>
        <w:t>,</w:t>
      </w:r>
      <w:bookmarkStart w:id="32154" w:name="_ETM_Q57_545365"/>
      <w:bookmarkEnd w:id="32154"/>
      <w:r>
        <w:rPr>
          <w:rtl/>
        </w:rPr>
        <w:t xml:space="preserve"> </w:t>
      </w:r>
      <w:bookmarkStart w:id="32155" w:name="_ETM_Q57_547850"/>
      <w:bookmarkEnd w:id="32155"/>
      <w:r>
        <w:rPr>
          <w:rtl/>
        </w:rPr>
        <w:t xml:space="preserve">יש </w:t>
      </w:r>
      <w:bookmarkStart w:id="32156" w:name="_ETM_Q57_547970"/>
      <w:bookmarkEnd w:id="32156"/>
      <w:r>
        <w:rPr>
          <w:rtl/>
        </w:rPr>
        <w:t xml:space="preserve">גבול </w:t>
      </w:r>
      <w:bookmarkStart w:id="32157" w:name="_ETM_Q57_548180"/>
      <w:bookmarkEnd w:id="32157"/>
      <w:r>
        <w:rPr>
          <w:rtl/>
        </w:rPr>
        <w:t xml:space="preserve">גם </w:t>
      </w:r>
      <w:bookmarkStart w:id="32158" w:name="_ETM_Q57_548360"/>
      <w:bookmarkEnd w:id="32158"/>
      <w:r>
        <w:rPr>
          <w:rtl/>
        </w:rPr>
        <w:t xml:space="preserve">לחיבה </w:t>
      </w:r>
      <w:bookmarkStart w:id="32159" w:name="_ETM_Q57_548720"/>
      <w:bookmarkEnd w:id="32159"/>
      <w:r>
        <w:rPr>
          <w:rtl/>
        </w:rPr>
        <w:t xml:space="preserve">שלי </w:t>
      </w:r>
      <w:bookmarkStart w:id="32160" w:name="_ETM_Q57_548990"/>
      <w:bookmarkEnd w:id="32160"/>
      <w:r>
        <w:rPr>
          <w:rtl/>
        </w:rPr>
        <w:t>אליו</w:t>
      </w:r>
      <w:r>
        <w:rPr>
          <w:rFonts w:hint="cs"/>
          <w:rtl/>
        </w:rPr>
        <w:t>.</w:t>
      </w:r>
      <w:bookmarkStart w:id="32161" w:name="_ETM_Q57_554680"/>
      <w:bookmarkStart w:id="32162" w:name="_ETM_Q57_548320"/>
      <w:bookmarkEnd w:id="32161"/>
      <w:bookmarkEnd w:id="32162"/>
    </w:p>
    <w:p w:rsidR="00841D8B" w:rsidRDefault="00841D8B" w:rsidP="0083214F">
      <w:pPr>
        <w:rPr>
          <w:rtl/>
        </w:rPr>
      </w:pPr>
      <w:bookmarkStart w:id="32163" w:name="_ETM_Q57_548386"/>
      <w:bookmarkEnd w:id="32163"/>
    </w:p>
    <w:p w:rsidR="00841D8B" w:rsidRDefault="00841D8B" w:rsidP="0083214F">
      <w:pPr>
        <w:pStyle w:val="af6"/>
        <w:keepNext/>
        <w:rPr>
          <w:rtl/>
        </w:rPr>
      </w:pPr>
      <w:bookmarkStart w:id="32164" w:name="ET_interruption_5520_20"/>
      <w:r w:rsidRPr="00DA6DFB">
        <w:rPr>
          <w:rStyle w:val="TagStyle"/>
          <w:rtl/>
        </w:rPr>
        <w:t xml:space="preserve"> &lt;&lt; קריאה &gt;&gt; </w:t>
      </w:r>
      <w:r>
        <w:rPr>
          <w:rtl/>
        </w:rPr>
        <w:t>עודד פורר (ישראל ביתנו):</w:t>
      </w:r>
      <w:r w:rsidRPr="00DA6DFB">
        <w:rPr>
          <w:rStyle w:val="TagStyle"/>
          <w:rtl/>
        </w:rPr>
        <w:t xml:space="preserve"> &lt;&lt; קריאה &gt;&gt;</w:t>
      </w:r>
      <w:r>
        <w:rPr>
          <w:rtl/>
        </w:rPr>
        <w:t xml:space="preserve"> </w:t>
      </w:r>
      <w:bookmarkEnd w:id="32164"/>
    </w:p>
    <w:p w:rsidR="00841D8B" w:rsidRDefault="00841D8B" w:rsidP="004373DB">
      <w:pPr>
        <w:rPr>
          <w:rtl/>
          <w:lang w:eastAsia="he-IL"/>
        </w:rPr>
      </w:pPr>
    </w:p>
    <w:p w:rsidR="00841D8B" w:rsidRDefault="00841D8B" w:rsidP="004373DB">
      <w:pPr>
        <w:rPr>
          <w:rtl/>
        </w:rPr>
      </w:pPr>
      <w:bookmarkStart w:id="32165" w:name="_ETM_Q57_544805"/>
      <w:bookmarkStart w:id="32166" w:name="_ETM_Q57_548465"/>
      <w:bookmarkStart w:id="32167" w:name="_ETM_Q57_548537"/>
      <w:bookmarkEnd w:id="32165"/>
      <w:bookmarkEnd w:id="32166"/>
      <w:bookmarkEnd w:id="32167"/>
      <w:r>
        <w:rPr>
          <w:rFonts w:hint="cs"/>
          <w:rtl/>
        </w:rPr>
        <w:t>נאור, ב</w:t>
      </w:r>
      <w:bookmarkStart w:id="32168" w:name="_ETM_Q57_548044"/>
      <w:bookmarkEnd w:id="32168"/>
      <w:r>
        <w:rPr>
          <w:rFonts w:hint="cs"/>
          <w:rtl/>
        </w:rPr>
        <w:t>פעם ה</w:t>
      </w:r>
      <w:bookmarkStart w:id="32169" w:name="_ETM_Q57_547144"/>
      <w:bookmarkEnd w:id="32169"/>
      <w:r>
        <w:rPr>
          <w:rFonts w:hint="cs"/>
          <w:rtl/>
        </w:rPr>
        <w:t>באה</w:t>
      </w:r>
      <w:bookmarkStart w:id="32170" w:name="_ETM_Q57_548228"/>
      <w:bookmarkEnd w:id="32170"/>
      <w:r>
        <w:rPr>
          <w:rFonts w:hint="cs"/>
          <w:rtl/>
        </w:rPr>
        <w:t xml:space="preserve"> שאתה מתגעג</w:t>
      </w:r>
      <w:bookmarkStart w:id="32171" w:name="_ETM_Q57_547215"/>
      <w:bookmarkEnd w:id="32171"/>
      <w:r>
        <w:rPr>
          <w:rFonts w:hint="cs"/>
          <w:rtl/>
        </w:rPr>
        <w:t>ע</w:t>
      </w:r>
      <w:bookmarkStart w:id="32172" w:name="_ETM_Q57_548598"/>
      <w:bookmarkStart w:id="32173" w:name="_ETM_Q57_547943"/>
      <w:bookmarkEnd w:id="32172"/>
      <w:bookmarkEnd w:id="32173"/>
      <w:r>
        <w:rPr>
          <w:rFonts w:hint="cs"/>
          <w:rtl/>
        </w:rPr>
        <w:t xml:space="preserve"> אליו בבוקר, הבניין </w:t>
      </w:r>
      <w:bookmarkStart w:id="32174" w:name="_ETM_Q57_548396"/>
      <w:bookmarkStart w:id="32175" w:name="_ETM_Q57_547896"/>
      <w:bookmarkEnd w:id="32174"/>
      <w:bookmarkEnd w:id="32175"/>
      <w:r>
        <w:rPr>
          <w:rFonts w:hint="cs"/>
          <w:rtl/>
        </w:rPr>
        <w:t xml:space="preserve">שלו </w:t>
      </w:r>
      <w:bookmarkStart w:id="32176" w:name="_ETM_Q57_549224"/>
      <w:bookmarkEnd w:id="32176"/>
      <w:r>
        <w:rPr>
          <w:rFonts w:hint="cs"/>
          <w:rtl/>
        </w:rPr>
        <w:t>זה בבני ברק</w:t>
      </w:r>
      <w:bookmarkStart w:id="32177" w:name="_ETM_Q57_551644"/>
      <w:bookmarkStart w:id="32178" w:name="_ETM_Q57_547946"/>
      <w:bookmarkStart w:id="32179" w:name="_ETM_Q57_548984"/>
      <w:bookmarkStart w:id="32180" w:name="_ETM_Q57_549713"/>
      <w:bookmarkStart w:id="32181" w:name="_ETM_Q57_551517"/>
      <w:bookmarkEnd w:id="32177"/>
      <w:bookmarkEnd w:id="32178"/>
      <w:bookmarkEnd w:id="32179"/>
      <w:bookmarkEnd w:id="32180"/>
      <w:bookmarkEnd w:id="32181"/>
      <w:r>
        <w:rPr>
          <w:rFonts w:hint="cs"/>
          <w:rtl/>
        </w:rPr>
        <w:t xml:space="preserve"> </w:t>
      </w:r>
      <w:r w:rsidR="004373DB">
        <w:rPr>
          <w:rFonts w:hint="cs"/>
          <w:rtl/>
        </w:rPr>
        <w:t>– – –</w:t>
      </w:r>
      <w:bookmarkStart w:id="32182" w:name="_ETM_Q57_550159"/>
      <w:bookmarkEnd w:id="32182"/>
    </w:p>
    <w:p w:rsidR="00841D8B" w:rsidRDefault="00841D8B" w:rsidP="0083214F">
      <w:pPr>
        <w:rPr>
          <w:rtl/>
        </w:rPr>
      </w:pPr>
      <w:bookmarkStart w:id="32183" w:name="_ETM_Q57_548711"/>
      <w:bookmarkEnd w:id="32183"/>
    </w:p>
    <w:p w:rsidR="00841D8B" w:rsidRDefault="00841D8B" w:rsidP="0083214F">
      <w:pPr>
        <w:pStyle w:val="-"/>
        <w:keepNext/>
        <w:rPr>
          <w:rtl/>
        </w:rPr>
      </w:pPr>
      <w:r w:rsidRPr="00DA6DFB">
        <w:rPr>
          <w:rStyle w:val="TagStyle"/>
          <w:rtl/>
        </w:rPr>
        <w:t xml:space="preserve"> &lt;&lt; דובר_המשך &gt;&gt; </w:t>
      </w:r>
      <w:r>
        <w:rPr>
          <w:rtl/>
        </w:rPr>
        <w:t>נאור שירי (יש עתיד):</w:t>
      </w:r>
      <w:r w:rsidRPr="00DA6DFB">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2184" w:name="_ETM_Q57_553159"/>
      <w:bookmarkStart w:id="32185" w:name="_ETM_Q57_551660"/>
      <w:bookmarkEnd w:id="32184"/>
      <w:bookmarkEnd w:id="32185"/>
      <w:r>
        <w:rPr>
          <w:rFonts w:hint="cs"/>
          <w:rtl/>
          <w:lang w:eastAsia="he-IL"/>
        </w:rPr>
        <w:t xml:space="preserve">אוקיי. לא </w:t>
      </w:r>
      <w:bookmarkStart w:id="32186" w:name="_ETM_Q57_554978"/>
      <w:bookmarkStart w:id="32187" w:name="_ETM_Q57_548775"/>
      <w:bookmarkStart w:id="32188" w:name="_ETM_Q57_548860"/>
      <w:bookmarkStart w:id="32189" w:name="_ETM_Q57_555720"/>
      <w:bookmarkStart w:id="32190" w:name="_ETM_Q57_555900"/>
      <w:bookmarkStart w:id="32191" w:name="_ETM_Q57_556020"/>
      <w:bookmarkEnd w:id="32186"/>
      <w:bookmarkEnd w:id="32187"/>
      <w:bookmarkEnd w:id="32188"/>
      <w:bookmarkEnd w:id="32189"/>
      <w:bookmarkEnd w:id="32190"/>
      <w:bookmarkEnd w:id="32191"/>
      <w:r>
        <w:rPr>
          <w:rtl/>
        </w:rPr>
        <w:t xml:space="preserve">רציתי </w:t>
      </w:r>
      <w:bookmarkStart w:id="32192" w:name="_ETM_Q57_556350"/>
      <w:bookmarkEnd w:id="32192"/>
      <w:r>
        <w:rPr>
          <w:rtl/>
        </w:rPr>
        <w:t xml:space="preserve">להפריע </w:t>
      </w:r>
      <w:bookmarkStart w:id="32193" w:name="_ETM_Q57_556680"/>
      <w:bookmarkEnd w:id="32193"/>
      <w:r>
        <w:rPr>
          <w:rtl/>
        </w:rPr>
        <w:t>לך</w:t>
      </w:r>
      <w:r>
        <w:rPr>
          <w:rFonts w:hint="cs"/>
          <w:rtl/>
        </w:rPr>
        <w:t>.</w:t>
      </w:r>
      <w:r>
        <w:rPr>
          <w:rtl/>
        </w:rPr>
        <w:t xml:space="preserve"> </w:t>
      </w:r>
      <w:bookmarkStart w:id="32194" w:name="_ETM_Q57_556860"/>
      <w:bookmarkEnd w:id="32194"/>
      <w:r>
        <w:rPr>
          <w:rtl/>
        </w:rPr>
        <w:t xml:space="preserve">הבנתי </w:t>
      </w:r>
      <w:bookmarkStart w:id="32195" w:name="_ETM_Q57_557190"/>
      <w:bookmarkEnd w:id="32195"/>
      <w:r>
        <w:rPr>
          <w:rtl/>
        </w:rPr>
        <w:t xml:space="preserve">שהייתה </w:t>
      </w:r>
      <w:bookmarkStart w:id="32196" w:name="_ETM_Q57_558240"/>
      <w:bookmarkStart w:id="32197" w:name="_ETM_Q57_558630"/>
      <w:bookmarkStart w:id="32198" w:name="_ETM_Q57_556991"/>
      <w:bookmarkEnd w:id="32196"/>
      <w:bookmarkEnd w:id="32197"/>
      <w:bookmarkEnd w:id="32198"/>
      <w:r>
        <w:rPr>
          <w:rtl/>
        </w:rPr>
        <w:t xml:space="preserve">עבודה </w:t>
      </w:r>
      <w:bookmarkStart w:id="32199" w:name="_ETM_Q57_559140"/>
      <w:bookmarkEnd w:id="32199"/>
      <w:r>
        <w:rPr>
          <w:rtl/>
        </w:rPr>
        <w:t xml:space="preserve">מאד </w:t>
      </w:r>
      <w:bookmarkStart w:id="32200" w:name="_ETM_Q57_559440"/>
      <w:bookmarkEnd w:id="32200"/>
      <w:r>
        <w:rPr>
          <w:rtl/>
        </w:rPr>
        <w:t xml:space="preserve">משמעותית </w:t>
      </w:r>
      <w:bookmarkStart w:id="32201" w:name="_ETM_Q57_560070"/>
      <w:bookmarkEnd w:id="32201"/>
      <w:r>
        <w:rPr>
          <w:rtl/>
        </w:rPr>
        <w:t xml:space="preserve">היום </w:t>
      </w:r>
      <w:bookmarkStart w:id="32202" w:name="_ETM_Q57_560400"/>
      <w:bookmarkEnd w:id="32202"/>
      <w:r>
        <w:rPr>
          <w:rtl/>
        </w:rPr>
        <w:t xml:space="preserve">במדינת </w:t>
      </w:r>
      <w:bookmarkStart w:id="32203" w:name="_ETM_Q57_561330"/>
      <w:bookmarkEnd w:id="32203"/>
      <w:r>
        <w:rPr>
          <w:rtl/>
        </w:rPr>
        <w:t xml:space="preserve">ישראל </w:t>
      </w:r>
      <w:bookmarkStart w:id="32204" w:name="_ETM_Q57_561720"/>
      <w:bookmarkEnd w:id="32204"/>
      <w:r>
        <w:rPr>
          <w:rtl/>
        </w:rPr>
        <w:t xml:space="preserve">בבחירת </w:t>
      </w:r>
      <w:bookmarkStart w:id="32205" w:name="_ETM_Q57_562260"/>
      <w:bookmarkEnd w:id="32205"/>
      <w:r>
        <w:rPr>
          <w:rFonts w:hint="cs"/>
          <w:rtl/>
        </w:rPr>
        <w:t>ה</w:t>
      </w:r>
      <w:r>
        <w:rPr>
          <w:rtl/>
        </w:rPr>
        <w:t>רב</w:t>
      </w:r>
      <w:r>
        <w:rPr>
          <w:rFonts w:hint="cs"/>
          <w:rtl/>
        </w:rPr>
        <w:t>.</w:t>
      </w:r>
      <w:r>
        <w:rPr>
          <w:rtl/>
        </w:rPr>
        <w:t xml:space="preserve"> </w:t>
      </w:r>
      <w:bookmarkStart w:id="32206" w:name="_ETM_Q57_562770"/>
      <w:bookmarkEnd w:id="32206"/>
      <w:r>
        <w:rPr>
          <w:rtl/>
        </w:rPr>
        <w:t xml:space="preserve">אבל </w:t>
      </w:r>
      <w:bookmarkStart w:id="32207" w:name="_ETM_Q57_563010"/>
      <w:bookmarkEnd w:id="32207"/>
      <w:r>
        <w:rPr>
          <w:rtl/>
        </w:rPr>
        <w:t xml:space="preserve">אני </w:t>
      </w:r>
      <w:bookmarkStart w:id="32208" w:name="_ETM_Q57_563130"/>
      <w:bookmarkEnd w:id="32208"/>
      <w:r>
        <w:rPr>
          <w:rtl/>
        </w:rPr>
        <w:t xml:space="preserve">רוצה </w:t>
      </w:r>
      <w:bookmarkStart w:id="32209" w:name="_ETM_Q57_563400"/>
      <w:bookmarkEnd w:id="32209"/>
      <w:r>
        <w:rPr>
          <w:rtl/>
        </w:rPr>
        <w:t xml:space="preserve">לחזור </w:t>
      </w:r>
      <w:bookmarkStart w:id="32210" w:name="_ETM_Q57_563760"/>
      <w:bookmarkEnd w:id="32210"/>
      <w:r>
        <w:rPr>
          <w:rtl/>
        </w:rPr>
        <w:t xml:space="preserve">למה </w:t>
      </w:r>
      <w:bookmarkStart w:id="32211" w:name="_ETM_Q57_564000"/>
      <w:bookmarkEnd w:id="32211"/>
      <w:r>
        <w:rPr>
          <w:rtl/>
        </w:rPr>
        <w:t>שאמרתי</w:t>
      </w:r>
      <w:r>
        <w:rPr>
          <w:rFonts w:hint="cs"/>
          <w:rtl/>
        </w:rPr>
        <w:t>.</w:t>
      </w:r>
      <w:bookmarkStart w:id="32212" w:name="_ETM_Q57_559997"/>
      <w:bookmarkStart w:id="32213" w:name="_ETM_Q57_564600"/>
      <w:bookmarkStart w:id="32214" w:name="_ETM_Q57_560487"/>
      <w:bookmarkStart w:id="32215" w:name="_ETM_Q57_560585"/>
      <w:bookmarkStart w:id="32216" w:name="_ETM_Q57_560641"/>
      <w:bookmarkStart w:id="32217" w:name="_ETM_Q57_560711"/>
      <w:bookmarkEnd w:id="32212"/>
      <w:bookmarkEnd w:id="32213"/>
      <w:bookmarkEnd w:id="32214"/>
      <w:bookmarkEnd w:id="32215"/>
      <w:bookmarkEnd w:id="32216"/>
      <w:bookmarkEnd w:id="32217"/>
      <w:r>
        <w:rPr>
          <w:rFonts w:hint="cs"/>
          <w:rtl/>
        </w:rPr>
        <w:t xml:space="preserve"> </w:t>
      </w:r>
      <w:r>
        <w:rPr>
          <w:rtl/>
        </w:rPr>
        <w:t xml:space="preserve">אתם </w:t>
      </w:r>
      <w:bookmarkStart w:id="32218" w:name="_ETM_Q57_564779"/>
      <w:bookmarkEnd w:id="32218"/>
      <w:r>
        <w:rPr>
          <w:rtl/>
        </w:rPr>
        <w:t xml:space="preserve">זוכרים </w:t>
      </w:r>
      <w:bookmarkStart w:id="32219" w:name="_ETM_Q57_565170"/>
      <w:bookmarkEnd w:id="32219"/>
      <w:r>
        <w:rPr>
          <w:rtl/>
        </w:rPr>
        <w:t xml:space="preserve">את </w:t>
      </w:r>
      <w:bookmarkStart w:id="32220" w:name="_ETM_Q57_565260"/>
      <w:bookmarkEnd w:id="32220"/>
      <w:r>
        <w:rPr>
          <w:rtl/>
        </w:rPr>
        <w:t xml:space="preserve">אותה </w:t>
      </w:r>
      <w:bookmarkStart w:id="32221" w:name="_ETM_Q57_565470"/>
      <w:bookmarkEnd w:id="32221"/>
      <w:r>
        <w:rPr>
          <w:rtl/>
        </w:rPr>
        <w:t>שבת</w:t>
      </w:r>
      <w:r>
        <w:rPr>
          <w:rFonts w:hint="cs"/>
          <w:rtl/>
        </w:rPr>
        <w:t>?</w:t>
      </w:r>
      <w:r>
        <w:rPr>
          <w:rtl/>
        </w:rPr>
        <w:t xml:space="preserve"> </w:t>
      </w:r>
      <w:bookmarkStart w:id="32222" w:name="_ETM_Q57_566190"/>
      <w:bookmarkEnd w:id="32222"/>
      <w:r>
        <w:rPr>
          <w:rtl/>
        </w:rPr>
        <w:t xml:space="preserve">אני </w:t>
      </w:r>
      <w:bookmarkStart w:id="32223" w:name="_ETM_Q57_566580"/>
      <w:bookmarkEnd w:id="32223"/>
      <w:r>
        <w:rPr>
          <w:rtl/>
        </w:rPr>
        <w:t>כ</w:t>
      </w:r>
      <w:r>
        <w:rPr>
          <w:rFonts w:hint="cs"/>
          <w:rtl/>
        </w:rPr>
        <w:t>ן</w:t>
      </w:r>
      <w:r>
        <w:rPr>
          <w:rtl/>
        </w:rPr>
        <w:t xml:space="preserve"> </w:t>
      </w:r>
      <w:bookmarkStart w:id="32224" w:name="_ETM_Q57_566910"/>
      <w:bookmarkEnd w:id="32224"/>
      <w:r>
        <w:rPr>
          <w:rtl/>
        </w:rPr>
        <w:t xml:space="preserve">עם </w:t>
      </w:r>
      <w:bookmarkStart w:id="32225" w:name="_ETM_Q57_567060"/>
      <w:bookmarkEnd w:id="32225"/>
      <w:r>
        <w:rPr>
          <w:rtl/>
        </w:rPr>
        <w:t>עצמי</w:t>
      </w:r>
      <w:r>
        <w:rPr>
          <w:rFonts w:hint="cs"/>
          <w:rtl/>
        </w:rPr>
        <w:t>,</w:t>
      </w:r>
      <w:r>
        <w:rPr>
          <w:rtl/>
        </w:rPr>
        <w:t xml:space="preserve"> </w:t>
      </w:r>
      <w:bookmarkStart w:id="32226" w:name="_ETM_Q57_568740"/>
      <w:bookmarkEnd w:id="32226"/>
      <w:r>
        <w:rPr>
          <w:rtl/>
        </w:rPr>
        <w:t xml:space="preserve">ואני </w:t>
      </w:r>
      <w:bookmarkStart w:id="32227" w:name="_ETM_Q57_569130"/>
      <w:bookmarkEnd w:id="32227"/>
      <w:r>
        <w:rPr>
          <w:rtl/>
        </w:rPr>
        <w:t xml:space="preserve">בטוח </w:t>
      </w:r>
      <w:bookmarkStart w:id="32228" w:name="_ETM_Q57_569520"/>
      <w:bookmarkEnd w:id="32228"/>
      <w:r>
        <w:rPr>
          <w:rtl/>
        </w:rPr>
        <w:t xml:space="preserve">שגם </w:t>
      </w:r>
      <w:bookmarkStart w:id="32229" w:name="_ETM_Q57_569850"/>
      <w:bookmarkEnd w:id="32229"/>
      <w:r>
        <w:rPr>
          <w:rtl/>
        </w:rPr>
        <w:t>אתם</w:t>
      </w:r>
      <w:r>
        <w:rPr>
          <w:rFonts w:hint="cs"/>
          <w:rtl/>
        </w:rPr>
        <w:t>.</w:t>
      </w:r>
      <w:bookmarkStart w:id="32230" w:name="_ETM_Q57_565966"/>
      <w:bookmarkEnd w:id="32230"/>
      <w:r>
        <w:rPr>
          <w:rtl/>
        </w:rPr>
        <w:t xml:space="preserve"> </w:t>
      </w:r>
      <w:bookmarkStart w:id="32231" w:name="_ETM_Q57_570149"/>
      <w:bookmarkEnd w:id="32231"/>
      <w:r>
        <w:rPr>
          <w:rtl/>
        </w:rPr>
        <w:t>ה</w:t>
      </w:r>
      <w:r>
        <w:rPr>
          <w:rFonts w:hint="cs"/>
          <w:rtl/>
        </w:rPr>
        <w:t>א</w:t>
      </w:r>
      <w:r>
        <w:rPr>
          <w:rtl/>
        </w:rPr>
        <w:t xml:space="preserve">ושר </w:t>
      </w:r>
      <w:bookmarkStart w:id="32232" w:name="_ETM_Q57_570689"/>
      <w:bookmarkEnd w:id="32232"/>
      <w:r>
        <w:rPr>
          <w:rtl/>
        </w:rPr>
        <w:t xml:space="preserve">שאני </w:t>
      </w:r>
      <w:bookmarkStart w:id="32233" w:name="_ETM_Q57_571049"/>
      <w:bookmarkEnd w:id="32233"/>
      <w:r>
        <w:rPr>
          <w:rtl/>
        </w:rPr>
        <w:t>הרגשתי</w:t>
      </w:r>
      <w:r>
        <w:rPr>
          <w:rFonts w:hint="cs"/>
          <w:rtl/>
        </w:rPr>
        <w:t>,</w:t>
      </w:r>
      <w:bookmarkStart w:id="32234" w:name="_ETM_Q57_568916"/>
      <w:bookmarkEnd w:id="32234"/>
      <w:r>
        <w:rPr>
          <w:rtl/>
        </w:rPr>
        <w:t xml:space="preserve"> </w:t>
      </w:r>
      <w:bookmarkStart w:id="32235" w:name="_ETM_Q57_572159"/>
      <w:bookmarkEnd w:id="32235"/>
      <w:r>
        <w:rPr>
          <w:rFonts w:hint="cs"/>
          <w:rtl/>
        </w:rPr>
        <w:t>ו</w:t>
      </w:r>
      <w:r>
        <w:rPr>
          <w:rtl/>
        </w:rPr>
        <w:t xml:space="preserve">אני </w:t>
      </w:r>
      <w:bookmarkStart w:id="32236" w:name="_ETM_Q57_572459"/>
      <w:bookmarkEnd w:id="32236"/>
      <w:r>
        <w:rPr>
          <w:rtl/>
        </w:rPr>
        <w:t xml:space="preserve">חושב </w:t>
      </w:r>
      <w:bookmarkStart w:id="32237" w:name="_ETM_Q57_572670"/>
      <w:bookmarkEnd w:id="32237"/>
      <w:r>
        <w:rPr>
          <w:rtl/>
        </w:rPr>
        <w:t xml:space="preserve">שכל </w:t>
      </w:r>
      <w:bookmarkStart w:id="32238" w:name="_ETM_Q57_572939"/>
      <w:bookmarkEnd w:id="32238"/>
      <w:r>
        <w:rPr>
          <w:rtl/>
        </w:rPr>
        <w:t xml:space="preserve">המשפחה </w:t>
      </w:r>
      <w:bookmarkStart w:id="32239" w:name="_ETM_Q57_573389"/>
      <w:bookmarkEnd w:id="32239"/>
      <w:r>
        <w:rPr>
          <w:rtl/>
        </w:rPr>
        <w:t>שלי</w:t>
      </w:r>
      <w:r>
        <w:rPr>
          <w:rFonts w:hint="cs"/>
          <w:rtl/>
        </w:rPr>
        <w:t>,</w:t>
      </w:r>
      <w:r>
        <w:rPr>
          <w:rtl/>
        </w:rPr>
        <w:t xml:space="preserve"> </w:t>
      </w:r>
      <w:bookmarkStart w:id="32240" w:name="_ETM_Q57_573689"/>
      <w:bookmarkEnd w:id="32240"/>
      <w:r>
        <w:rPr>
          <w:rtl/>
        </w:rPr>
        <w:t xml:space="preserve">שישבנו </w:t>
      </w:r>
      <w:bookmarkStart w:id="32241" w:name="_ETM_Q57_574349"/>
      <w:bookmarkEnd w:id="32241"/>
      <w:r>
        <w:rPr>
          <w:rtl/>
        </w:rPr>
        <w:t>וראינו</w:t>
      </w:r>
      <w:r>
        <w:rPr>
          <w:rFonts w:hint="cs"/>
          <w:rtl/>
        </w:rPr>
        <w:t>,</w:t>
      </w:r>
      <w:bookmarkStart w:id="32242" w:name="_ETM_Q57_570932"/>
      <w:bookmarkEnd w:id="32242"/>
      <w:r>
        <w:rPr>
          <w:rtl/>
        </w:rPr>
        <w:t xml:space="preserve"> </w:t>
      </w:r>
      <w:bookmarkStart w:id="32243" w:name="_ETM_Q57_575219"/>
      <w:bookmarkEnd w:id="32243"/>
      <w:r>
        <w:rPr>
          <w:rtl/>
        </w:rPr>
        <w:t xml:space="preserve">וכולנו </w:t>
      </w:r>
      <w:bookmarkStart w:id="32244" w:name="_ETM_Q57_575759"/>
      <w:bookmarkEnd w:id="32244"/>
      <w:r>
        <w:rPr>
          <w:rtl/>
        </w:rPr>
        <w:t xml:space="preserve">ראינו </w:t>
      </w:r>
      <w:bookmarkStart w:id="32245" w:name="_ETM_Q57_576060"/>
      <w:bookmarkEnd w:id="32245"/>
      <w:r>
        <w:rPr>
          <w:rtl/>
        </w:rPr>
        <w:t xml:space="preserve">את </w:t>
      </w:r>
      <w:bookmarkStart w:id="32246" w:name="_ETM_Q57_576119"/>
      <w:bookmarkEnd w:id="32246"/>
      <w:r>
        <w:rPr>
          <w:rtl/>
        </w:rPr>
        <w:t xml:space="preserve">התמונות </w:t>
      </w:r>
      <w:bookmarkStart w:id="32247" w:name="_ETM_Q57_576599"/>
      <w:bookmarkEnd w:id="32247"/>
      <w:r>
        <w:rPr>
          <w:rtl/>
        </w:rPr>
        <w:t xml:space="preserve">וראינו </w:t>
      </w:r>
      <w:bookmarkStart w:id="32248" w:name="_ETM_Q57_576990"/>
      <w:bookmarkEnd w:id="32248"/>
      <w:r>
        <w:rPr>
          <w:rtl/>
        </w:rPr>
        <w:t xml:space="preserve">את </w:t>
      </w:r>
      <w:bookmarkStart w:id="32249" w:name="_ETM_Q57_577079"/>
      <w:bookmarkEnd w:id="32249"/>
      <w:r>
        <w:rPr>
          <w:rtl/>
        </w:rPr>
        <w:t xml:space="preserve">המסוקים </w:t>
      </w:r>
      <w:bookmarkStart w:id="32250" w:name="_ETM_Q57_577950"/>
      <w:bookmarkEnd w:id="32250"/>
      <w:r>
        <w:rPr>
          <w:rFonts w:hint="cs"/>
          <w:rtl/>
        </w:rPr>
        <w:t xml:space="preserve">– </w:t>
      </w:r>
      <w:r>
        <w:rPr>
          <w:rtl/>
        </w:rPr>
        <w:t xml:space="preserve">האושר </w:t>
      </w:r>
      <w:bookmarkStart w:id="32251" w:name="_ETM_Q57_578459"/>
      <w:bookmarkEnd w:id="32251"/>
      <w:r>
        <w:rPr>
          <w:rtl/>
        </w:rPr>
        <w:t xml:space="preserve">הזה </w:t>
      </w:r>
      <w:bookmarkStart w:id="32252" w:name="_ETM_Q57_578670"/>
      <w:bookmarkEnd w:id="32252"/>
      <w:r>
        <w:rPr>
          <w:rtl/>
        </w:rPr>
        <w:t xml:space="preserve">לא </w:t>
      </w:r>
      <w:bookmarkStart w:id="32253" w:name="_ETM_Q57_578759"/>
      <w:bookmarkEnd w:id="32253"/>
      <w:r>
        <w:rPr>
          <w:rtl/>
        </w:rPr>
        <w:t xml:space="preserve">מתקרב </w:t>
      </w:r>
      <w:bookmarkStart w:id="32254" w:name="_ETM_Q57_579539"/>
      <w:bookmarkEnd w:id="32254"/>
      <w:r>
        <w:rPr>
          <w:rtl/>
        </w:rPr>
        <w:t xml:space="preserve">בכלל </w:t>
      </w:r>
      <w:bookmarkStart w:id="32255" w:name="_ETM_Q57_580349"/>
      <w:bookmarkEnd w:id="32255"/>
      <w:r>
        <w:rPr>
          <w:rtl/>
        </w:rPr>
        <w:t xml:space="preserve">למה </w:t>
      </w:r>
      <w:bookmarkStart w:id="32256" w:name="_ETM_Q57_580649"/>
      <w:bookmarkEnd w:id="32256"/>
      <w:r>
        <w:rPr>
          <w:rtl/>
        </w:rPr>
        <w:t xml:space="preserve">שאני </w:t>
      </w:r>
      <w:bookmarkStart w:id="32257" w:name="_ETM_Q57_580859"/>
      <w:bookmarkEnd w:id="32257"/>
      <w:r>
        <w:rPr>
          <w:rtl/>
        </w:rPr>
        <w:t xml:space="preserve">מרגיש </w:t>
      </w:r>
      <w:bookmarkStart w:id="32258" w:name="_ETM_Q57_581159"/>
      <w:bookmarkEnd w:id="32258"/>
      <w:r>
        <w:rPr>
          <w:rtl/>
        </w:rPr>
        <w:t>עכשיו</w:t>
      </w:r>
      <w:r>
        <w:rPr>
          <w:rFonts w:hint="cs"/>
          <w:rtl/>
        </w:rPr>
        <w:t>.</w:t>
      </w:r>
      <w:bookmarkStart w:id="32259" w:name="_ETM_Q57_580189"/>
      <w:bookmarkEnd w:id="32259"/>
      <w:r>
        <w:rPr>
          <w:rtl/>
        </w:rPr>
        <w:t xml:space="preserve"> </w:t>
      </w:r>
      <w:bookmarkStart w:id="32260" w:name="_ETM_Q57_582729"/>
      <w:bookmarkStart w:id="32261" w:name="_ETM_Q57_575403"/>
      <w:bookmarkEnd w:id="32260"/>
      <w:bookmarkEnd w:id="32261"/>
      <w:r>
        <w:rPr>
          <w:rtl/>
        </w:rPr>
        <w:t xml:space="preserve">ובניגוד </w:t>
      </w:r>
      <w:bookmarkStart w:id="32262" w:name="_ETM_Q57_583270"/>
      <w:bookmarkEnd w:id="32262"/>
      <w:r>
        <w:rPr>
          <w:rtl/>
        </w:rPr>
        <w:t xml:space="preserve">למה </w:t>
      </w:r>
      <w:bookmarkStart w:id="32263" w:name="_ETM_Q57_583479"/>
      <w:bookmarkEnd w:id="32263"/>
      <w:r>
        <w:rPr>
          <w:rtl/>
        </w:rPr>
        <w:t xml:space="preserve">שחושבים </w:t>
      </w:r>
      <w:bookmarkStart w:id="32264" w:name="_ETM_Q57_583960"/>
      <w:bookmarkEnd w:id="32264"/>
      <w:r>
        <w:rPr>
          <w:rtl/>
        </w:rPr>
        <w:t>פה</w:t>
      </w:r>
      <w:r>
        <w:rPr>
          <w:rFonts w:hint="cs"/>
          <w:rtl/>
        </w:rPr>
        <w:t>, אני</w:t>
      </w:r>
      <w:r>
        <w:rPr>
          <w:rtl/>
        </w:rPr>
        <w:t xml:space="preserve"> </w:t>
      </w:r>
      <w:bookmarkStart w:id="32265" w:name="_ETM_Q57_584200"/>
      <w:bookmarkEnd w:id="32265"/>
      <w:r>
        <w:rPr>
          <w:rtl/>
        </w:rPr>
        <w:t xml:space="preserve">לא </w:t>
      </w:r>
      <w:bookmarkStart w:id="32266" w:name="_ETM_Q57_584319"/>
      <w:bookmarkEnd w:id="32266"/>
      <w:r>
        <w:rPr>
          <w:rtl/>
        </w:rPr>
        <w:t xml:space="preserve">כזה </w:t>
      </w:r>
      <w:bookmarkStart w:id="32267" w:name="_ETM_Q57_584589"/>
      <w:bookmarkEnd w:id="32267"/>
      <w:r>
        <w:rPr>
          <w:rtl/>
        </w:rPr>
        <w:t>שמאלני</w:t>
      </w:r>
      <w:r>
        <w:rPr>
          <w:rFonts w:hint="cs"/>
          <w:rtl/>
        </w:rPr>
        <w:t>.</w:t>
      </w:r>
      <w:r>
        <w:rPr>
          <w:rtl/>
        </w:rPr>
        <w:t xml:space="preserve"> </w:t>
      </w:r>
      <w:bookmarkStart w:id="32268" w:name="_ETM_Q57_585930"/>
      <w:bookmarkEnd w:id="32268"/>
      <w:r>
        <w:rPr>
          <w:rtl/>
        </w:rPr>
        <w:t xml:space="preserve">לא </w:t>
      </w:r>
      <w:bookmarkStart w:id="32269" w:name="_ETM_Q57_586200"/>
      <w:bookmarkEnd w:id="32269"/>
      <w:r>
        <w:rPr>
          <w:rtl/>
        </w:rPr>
        <w:t xml:space="preserve">שזה </w:t>
      </w:r>
      <w:bookmarkStart w:id="32270" w:name="_ETM_Q57_586529"/>
      <w:bookmarkEnd w:id="32270"/>
      <w:r>
        <w:rPr>
          <w:rtl/>
        </w:rPr>
        <w:t>ר</w:t>
      </w:r>
      <w:r>
        <w:rPr>
          <w:rFonts w:hint="cs"/>
          <w:rtl/>
        </w:rPr>
        <w:t>ע</w:t>
      </w:r>
      <w:bookmarkStart w:id="32271" w:name="_ETM_Q57_587320"/>
      <w:bookmarkEnd w:id="32271"/>
      <w:r>
        <w:rPr>
          <w:rFonts w:hint="cs"/>
          <w:rtl/>
        </w:rPr>
        <w:t xml:space="preserve">, </w:t>
      </w:r>
      <w:bookmarkStart w:id="32272" w:name="_ETM_Q57_584842"/>
      <w:bookmarkEnd w:id="32272"/>
      <w:r>
        <w:rPr>
          <w:rtl/>
        </w:rPr>
        <w:t xml:space="preserve">גם </w:t>
      </w:r>
      <w:bookmarkStart w:id="32273" w:name="_ETM_Q57_587560"/>
      <w:bookmarkEnd w:id="32273"/>
      <w:r>
        <w:rPr>
          <w:rtl/>
        </w:rPr>
        <w:t xml:space="preserve">שמאלנים </w:t>
      </w:r>
      <w:bookmarkStart w:id="32274" w:name="_ETM_Q57_588159"/>
      <w:bookmarkEnd w:id="32274"/>
      <w:r>
        <w:rPr>
          <w:rtl/>
        </w:rPr>
        <w:t xml:space="preserve">הם </w:t>
      </w:r>
      <w:bookmarkStart w:id="32275" w:name="_ETM_Q57_588279"/>
      <w:bookmarkEnd w:id="32275"/>
      <w:r>
        <w:rPr>
          <w:rtl/>
        </w:rPr>
        <w:t>אנשים</w:t>
      </w:r>
      <w:r>
        <w:rPr>
          <w:rFonts w:hint="cs"/>
          <w:rtl/>
        </w:rPr>
        <w:t>,</w:t>
      </w:r>
      <w:r>
        <w:rPr>
          <w:rtl/>
        </w:rPr>
        <w:t xml:space="preserve"> </w:t>
      </w:r>
      <w:bookmarkStart w:id="32276" w:name="_ETM_Q57_588789"/>
      <w:bookmarkEnd w:id="32276"/>
      <w:r>
        <w:rPr>
          <w:rtl/>
        </w:rPr>
        <w:t>נכון</w:t>
      </w:r>
      <w:r>
        <w:rPr>
          <w:rFonts w:hint="cs"/>
          <w:rtl/>
        </w:rPr>
        <w:t>,</w:t>
      </w:r>
      <w:r>
        <w:rPr>
          <w:rtl/>
        </w:rPr>
        <w:t xml:space="preserve"> </w:t>
      </w:r>
      <w:bookmarkStart w:id="32277" w:name="_ETM_Q57_590109"/>
      <w:bookmarkEnd w:id="32277"/>
      <w:r>
        <w:rPr>
          <w:rtl/>
        </w:rPr>
        <w:t xml:space="preserve">חבר </w:t>
      </w:r>
      <w:bookmarkStart w:id="32278" w:name="_ETM_Q57_590439"/>
      <w:bookmarkEnd w:id="32278"/>
      <w:r>
        <w:rPr>
          <w:rtl/>
        </w:rPr>
        <w:t xml:space="preserve">הכנסת </w:t>
      </w:r>
      <w:bookmarkStart w:id="32279" w:name="_ETM_Q57_591279"/>
      <w:bookmarkEnd w:id="32279"/>
      <w:r>
        <w:rPr>
          <w:rFonts w:hint="cs"/>
          <w:rtl/>
        </w:rPr>
        <w:t>וא</w:t>
      </w:r>
      <w:r>
        <w:rPr>
          <w:rtl/>
        </w:rPr>
        <w:t>טורי</w:t>
      </w:r>
      <w:r>
        <w:rPr>
          <w:rFonts w:hint="cs"/>
          <w:rtl/>
        </w:rPr>
        <w:t>?</w:t>
      </w:r>
      <w:bookmarkStart w:id="32280" w:name="_ETM_Q57_593259"/>
      <w:bookmarkEnd w:id="32280"/>
      <w:r w:rsidR="00B1421A">
        <w:rPr>
          <w:rFonts w:hint="cs"/>
          <w:rtl/>
        </w:rPr>
        <w:t xml:space="preserve"> </w:t>
      </w:r>
    </w:p>
    <w:p w:rsidR="00841D8B" w:rsidRDefault="00841D8B" w:rsidP="0083214F">
      <w:pPr>
        <w:rPr>
          <w:rtl/>
        </w:rPr>
      </w:pPr>
    </w:p>
    <w:p w:rsidR="00841D8B" w:rsidRDefault="00841D8B" w:rsidP="0083214F">
      <w:pPr>
        <w:rPr>
          <w:rtl/>
        </w:rPr>
      </w:pPr>
      <w:bookmarkStart w:id="32281" w:name="_ETM_Q57_591763"/>
      <w:bookmarkEnd w:id="32281"/>
      <w:r>
        <w:rPr>
          <w:rtl/>
        </w:rPr>
        <w:t xml:space="preserve">אז </w:t>
      </w:r>
      <w:bookmarkStart w:id="32282" w:name="_ETM_Q57_594159"/>
      <w:bookmarkEnd w:id="32282"/>
      <w:r>
        <w:rPr>
          <w:rtl/>
        </w:rPr>
        <w:t xml:space="preserve">בואו </w:t>
      </w:r>
      <w:bookmarkStart w:id="32283" w:name="_ETM_Q57_594399"/>
      <w:bookmarkEnd w:id="32283"/>
      <w:r>
        <w:rPr>
          <w:rtl/>
        </w:rPr>
        <w:t xml:space="preserve">נהיה </w:t>
      </w:r>
      <w:bookmarkStart w:id="32284" w:name="_ETM_Q57_594579"/>
      <w:bookmarkEnd w:id="32284"/>
      <w:r>
        <w:rPr>
          <w:rtl/>
        </w:rPr>
        <w:t xml:space="preserve">כנים </w:t>
      </w:r>
      <w:bookmarkStart w:id="32285" w:name="_ETM_Q57_594909"/>
      <w:bookmarkEnd w:id="32285"/>
      <w:r>
        <w:rPr>
          <w:rtl/>
        </w:rPr>
        <w:t xml:space="preserve">עם </w:t>
      </w:r>
      <w:bookmarkStart w:id="32286" w:name="_ETM_Q57_595029"/>
      <w:bookmarkEnd w:id="32286"/>
      <w:r>
        <w:rPr>
          <w:rtl/>
        </w:rPr>
        <w:t>עצמנו</w:t>
      </w:r>
      <w:r>
        <w:rPr>
          <w:rFonts w:hint="cs"/>
          <w:rtl/>
        </w:rPr>
        <w:t>.</w:t>
      </w:r>
      <w:r>
        <w:rPr>
          <w:rtl/>
        </w:rPr>
        <w:t xml:space="preserve"> </w:t>
      </w:r>
      <w:bookmarkStart w:id="32287" w:name="_ETM_Q57_595839"/>
      <w:bookmarkEnd w:id="32287"/>
      <w:r>
        <w:rPr>
          <w:rFonts w:hint="cs"/>
          <w:rtl/>
        </w:rPr>
        <w:t>כ</w:t>
      </w:r>
      <w:r>
        <w:rPr>
          <w:rtl/>
        </w:rPr>
        <w:t xml:space="preserve">שאנחנו </w:t>
      </w:r>
      <w:bookmarkStart w:id="32288" w:name="_ETM_Q57_597159"/>
      <w:bookmarkEnd w:id="32288"/>
      <w:r>
        <w:rPr>
          <w:rtl/>
        </w:rPr>
        <w:t xml:space="preserve">ראינו </w:t>
      </w:r>
      <w:bookmarkStart w:id="32289" w:name="_ETM_Q57_597670"/>
      <w:bookmarkEnd w:id="32289"/>
      <w:r>
        <w:rPr>
          <w:rtl/>
        </w:rPr>
        <w:t xml:space="preserve">את </w:t>
      </w:r>
      <w:bookmarkStart w:id="32290" w:name="_ETM_Q57_597820"/>
      <w:bookmarkEnd w:id="32290"/>
      <w:r>
        <w:rPr>
          <w:rtl/>
        </w:rPr>
        <w:t>האנשים</w:t>
      </w:r>
      <w:r>
        <w:rPr>
          <w:rFonts w:hint="cs"/>
          <w:rtl/>
        </w:rPr>
        <w:t>,</w:t>
      </w:r>
      <w:r>
        <w:rPr>
          <w:rtl/>
        </w:rPr>
        <w:t xml:space="preserve"> </w:t>
      </w:r>
      <w:bookmarkStart w:id="32291" w:name="_ETM_Q57_598329"/>
      <w:bookmarkEnd w:id="32291"/>
      <w:r>
        <w:rPr>
          <w:rtl/>
        </w:rPr>
        <w:t xml:space="preserve">את </w:t>
      </w:r>
      <w:bookmarkStart w:id="32292" w:name="_ETM_Q57_598509"/>
      <w:bookmarkEnd w:id="32292"/>
      <w:r>
        <w:rPr>
          <w:rtl/>
        </w:rPr>
        <w:t>החברים</w:t>
      </w:r>
      <w:bookmarkStart w:id="32293" w:name="_ETM_Q57_594994"/>
      <w:bookmarkEnd w:id="32293"/>
      <w:r>
        <w:rPr>
          <w:rtl/>
        </w:rPr>
        <w:t xml:space="preserve"> </w:t>
      </w:r>
      <w:bookmarkStart w:id="32294" w:name="_ETM_Q57_599020"/>
      <w:bookmarkStart w:id="32295" w:name="_ETM_Q57_595383"/>
      <w:bookmarkEnd w:id="32294"/>
      <w:bookmarkEnd w:id="32295"/>
      <w:r>
        <w:rPr>
          <w:rFonts w:hint="cs"/>
          <w:rtl/>
        </w:rPr>
        <w:t>ו</w:t>
      </w:r>
      <w:r>
        <w:rPr>
          <w:rtl/>
        </w:rPr>
        <w:t xml:space="preserve">את </w:t>
      </w:r>
      <w:bookmarkStart w:id="32296" w:name="_ETM_Q57_599170"/>
      <w:bookmarkEnd w:id="32296"/>
      <w:r>
        <w:rPr>
          <w:rtl/>
        </w:rPr>
        <w:t xml:space="preserve">האחים </w:t>
      </w:r>
      <w:bookmarkStart w:id="32297" w:name="_ETM_Q57_599529"/>
      <w:bookmarkEnd w:id="32297"/>
      <w:r>
        <w:rPr>
          <w:rtl/>
        </w:rPr>
        <w:t xml:space="preserve">שלנו </w:t>
      </w:r>
      <w:bookmarkStart w:id="32298" w:name="_ETM_Q57_599950"/>
      <w:bookmarkEnd w:id="32298"/>
      <w:r>
        <w:rPr>
          <w:rtl/>
        </w:rPr>
        <w:t>בבית</w:t>
      </w:r>
      <w:r>
        <w:rPr>
          <w:rFonts w:hint="cs"/>
          <w:rtl/>
        </w:rPr>
        <w:t>,</w:t>
      </w:r>
      <w:r>
        <w:rPr>
          <w:rtl/>
        </w:rPr>
        <w:t xml:space="preserve"> </w:t>
      </w:r>
      <w:bookmarkStart w:id="32299" w:name="_ETM_Q57_600369"/>
      <w:bookmarkEnd w:id="32299"/>
      <w:r>
        <w:rPr>
          <w:rtl/>
        </w:rPr>
        <w:t xml:space="preserve">זה </w:t>
      </w:r>
      <w:bookmarkStart w:id="32300" w:name="_ETM_Q57_600520"/>
      <w:bookmarkEnd w:id="32300"/>
      <w:r>
        <w:rPr>
          <w:rtl/>
        </w:rPr>
        <w:t xml:space="preserve">הרבה </w:t>
      </w:r>
      <w:bookmarkStart w:id="32301" w:name="_ETM_Q57_600850"/>
      <w:bookmarkEnd w:id="32301"/>
      <w:r>
        <w:rPr>
          <w:rtl/>
        </w:rPr>
        <w:t xml:space="preserve">יותר </w:t>
      </w:r>
      <w:bookmarkStart w:id="32302" w:name="_ETM_Q57_601089"/>
      <w:bookmarkEnd w:id="32302"/>
      <w:r>
        <w:rPr>
          <w:rtl/>
        </w:rPr>
        <w:t xml:space="preserve">משמעותי </w:t>
      </w:r>
      <w:bookmarkStart w:id="32303" w:name="_ETM_Q57_601600"/>
      <w:bookmarkEnd w:id="32303"/>
      <w:r>
        <w:rPr>
          <w:rtl/>
        </w:rPr>
        <w:t xml:space="preserve">ממה </w:t>
      </w:r>
      <w:bookmarkStart w:id="32304" w:name="_ETM_Q57_601779"/>
      <w:bookmarkEnd w:id="32304"/>
      <w:r>
        <w:rPr>
          <w:rtl/>
        </w:rPr>
        <w:t xml:space="preserve">שאני </w:t>
      </w:r>
      <w:bookmarkStart w:id="32305" w:name="_ETM_Q57_602020"/>
      <w:bookmarkEnd w:id="32305"/>
      <w:r>
        <w:rPr>
          <w:rtl/>
        </w:rPr>
        <w:t xml:space="preserve">מרגיש </w:t>
      </w:r>
      <w:bookmarkStart w:id="32306" w:name="_ETM_Q57_602320"/>
      <w:bookmarkEnd w:id="32306"/>
      <w:r>
        <w:rPr>
          <w:rtl/>
        </w:rPr>
        <w:t>עכשיו</w:t>
      </w:r>
      <w:r>
        <w:rPr>
          <w:rFonts w:hint="cs"/>
          <w:rtl/>
        </w:rPr>
        <w:t>.</w:t>
      </w:r>
      <w:r>
        <w:rPr>
          <w:rtl/>
        </w:rPr>
        <w:t xml:space="preserve"> </w:t>
      </w:r>
      <w:bookmarkStart w:id="32307" w:name="_ETM_Q57_603219"/>
      <w:bookmarkEnd w:id="32307"/>
      <w:r>
        <w:rPr>
          <w:rtl/>
        </w:rPr>
        <w:t xml:space="preserve">וזה </w:t>
      </w:r>
      <w:bookmarkStart w:id="32308" w:name="_ETM_Q57_603789"/>
      <w:bookmarkEnd w:id="32308"/>
      <w:r>
        <w:rPr>
          <w:rtl/>
        </w:rPr>
        <w:t xml:space="preserve">לא </w:t>
      </w:r>
      <w:bookmarkStart w:id="32309" w:name="_ETM_Q57_603969"/>
      <w:bookmarkEnd w:id="32309"/>
      <w:r>
        <w:rPr>
          <w:rtl/>
        </w:rPr>
        <w:t>יעזור</w:t>
      </w:r>
      <w:r>
        <w:rPr>
          <w:rFonts w:hint="cs"/>
          <w:rtl/>
        </w:rPr>
        <w:t>,</w:t>
      </w:r>
      <w:r>
        <w:rPr>
          <w:rtl/>
        </w:rPr>
        <w:t xml:space="preserve"> </w:t>
      </w:r>
      <w:bookmarkStart w:id="32310" w:name="_ETM_Q57_605260"/>
      <w:bookmarkEnd w:id="32310"/>
      <w:r>
        <w:rPr>
          <w:rtl/>
        </w:rPr>
        <w:t xml:space="preserve">הניצחון </w:t>
      </w:r>
      <w:bookmarkStart w:id="32311" w:name="_ETM_Q57_605920"/>
      <w:bookmarkEnd w:id="32311"/>
      <w:r>
        <w:rPr>
          <w:rtl/>
        </w:rPr>
        <w:t xml:space="preserve">המוחלט </w:t>
      </w:r>
      <w:bookmarkStart w:id="32312" w:name="_ETM_Q57_607979"/>
      <w:bookmarkEnd w:id="32312"/>
      <w:r>
        <w:rPr>
          <w:rtl/>
        </w:rPr>
        <w:t xml:space="preserve">הוא </w:t>
      </w:r>
      <w:bookmarkStart w:id="32313" w:name="_ETM_Q57_608129"/>
      <w:bookmarkEnd w:id="32313"/>
      <w:r>
        <w:rPr>
          <w:rtl/>
        </w:rPr>
        <w:t xml:space="preserve">שהם </w:t>
      </w:r>
      <w:bookmarkStart w:id="32314" w:name="_ETM_Q57_608790"/>
      <w:bookmarkEnd w:id="32314"/>
      <w:r>
        <w:rPr>
          <w:rtl/>
        </w:rPr>
        <w:t xml:space="preserve">יגיעו </w:t>
      </w:r>
      <w:bookmarkStart w:id="32315" w:name="_ETM_Q57_609420"/>
      <w:bookmarkEnd w:id="32315"/>
      <w:r>
        <w:rPr>
          <w:rtl/>
        </w:rPr>
        <w:t xml:space="preserve">הביתה </w:t>
      </w:r>
      <w:bookmarkStart w:id="32316" w:name="_ETM_Q57_610290"/>
      <w:bookmarkEnd w:id="32316"/>
      <w:r>
        <w:rPr>
          <w:rtl/>
        </w:rPr>
        <w:t xml:space="preserve">ולא </w:t>
      </w:r>
      <w:bookmarkStart w:id="32317" w:name="_ETM_Q57_611340"/>
      <w:bookmarkEnd w:id="32317"/>
      <w:r>
        <w:rPr>
          <w:rtl/>
        </w:rPr>
        <w:t>בארונות</w:t>
      </w:r>
      <w:r>
        <w:rPr>
          <w:rFonts w:hint="cs"/>
          <w:rtl/>
        </w:rPr>
        <w:t>.</w:t>
      </w:r>
      <w:r>
        <w:rPr>
          <w:rtl/>
        </w:rPr>
        <w:t xml:space="preserve"> </w:t>
      </w:r>
      <w:bookmarkStart w:id="32318" w:name="_ETM_Q57_613010"/>
      <w:bookmarkEnd w:id="32318"/>
      <w:r>
        <w:rPr>
          <w:rtl/>
        </w:rPr>
        <w:t xml:space="preserve">זה </w:t>
      </w:r>
      <w:bookmarkStart w:id="32319" w:name="_ETM_Q57_613159"/>
      <w:bookmarkEnd w:id="32319"/>
      <w:r>
        <w:rPr>
          <w:rtl/>
        </w:rPr>
        <w:t xml:space="preserve">לא </w:t>
      </w:r>
      <w:bookmarkStart w:id="32320" w:name="_ETM_Q57_613280"/>
      <w:bookmarkEnd w:id="32320"/>
      <w:r>
        <w:rPr>
          <w:rtl/>
        </w:rPr>
        <w:t>מעניין</w:t>
      </w:r>
      <w:r>
        <w:rPr>
          <w:rFonts w:hint="cs"/>
          <w:rtl/>
        </w:rPr>
        <w:t>.</w:t>
      </w:r>
      <w:r>
        <w:rPr>
          <w:rtl/>
        </w:rPr>
        <w:t xml:space="preserve"> </w:t>
      </w:r>
      <w:bookmarkStart w:id="32321" w:name="_ETM_Q57_614209"/>
      <w:bookmarkEnd w:id="32321"/>
      <w:r>
        <w:rPr>
          <w:rtl/>
        </w:rPr>
        <w:t xml:space="preserve">זה </w:t>
      </w:r>
      <w:bookmarkStart w:id="32322" w:name="_ETM_Q57_614420"/>
      <w:bookmarkEnd w:id="32322"/>
      <w:r>
        <w:rPr>
          <w:rtl/>
        </w:rPr>
        <w:t>כישלון</w:t>
      </w:r>
      <w:r>
        <w:rPr>
          <w:rFonts w:hint="cs"/>
          <w:rtl/>
        </w:rPr>
        <w:t>.</w:t>
      </w:r>
      <w:bookmarkStart w:id="32323" w:name="_ETM_Q57_612337"/>
      <w:bookmarkEnd w:id="32323"/>
      <w:r>
        <w:rPr>
          <w:rtl/>
        </w:rPr>
        <w:t xml:space="preserve"> </w:t>
      </w:r>
      <w:bookmarkStart w:id="32324" w:name="_ETM_Q57_616159"/>
      <w:bookmarkEnd w:id="32324"/>
      <w:r>
        <w:rPr>
          <w:rtl/>
        </w:rPr>
        <w:t xml:space="preserve">זה </w:t>
      </w:r>
      <w:bookmarkStart w:id="32325" w:name="_ETM_Q57_616370"/>
      <w:bookmarkEnd w:id="32325"/>
      <w:r>
        <w:rPr>
          <w:rtl/>
        </w:rPr>
        <w:t xml:space="preserve">פעם </w:t>
      </w:r>
      <w:bookmarkStart w:id="32326" w:name="_ETM_Q57_616609"/>
      <w:bookmarkEnd w:id="32326"/>
      <w:r>
        <w:rPr>
          <w:rFonts w:hint="cs"/>
          <w:rtl/>
        </w:rPr>
        <w:t>אחת.</w:t>
      </w:r>
      <w:bookmarkStart w:id="32327" w:name="_ETM_Q57_617870"/>
      <w:bookmarkStart w:id="32328" w:name="_ETM_Q57_616792"/>
      <w:bookmarkEnd w:id="32327"/>
      <w:bookmarkEnd w:id="32328"/>
    </w:p>
    <w:p w:rsidR="00841D8B" w:rsidRDefault="00841D8B" w:rsidP="0083214F">
      <w:pPr>
        <w:rPr>
          <w:rtl/>
        </w:rPr>
      </w:pPr>
      <w:bookmarkStart w:id="32329" w:name="_ETM_Q57_616848"/>
      <w:bookmarkEnd w:id="32329"/>
    </w:p>
    <w:p w:rsidR="00841D8B" w:rsidRDefault="00841D8B" w:rsidP="0083214F">
      <w:pPr>
        <w:rPr>
          <w:rtl/>
        </w:rPr>
      </w:pPr>
      <w:bookmarkStart w:id="32330" w:name="_ETM_Q57_616972"/>
      <w:bookmarkStart w:id="32331" w:name="_ETM_Q57_617020"/>
      <w:bookmarkEnd w:id="32330"/>
      <w:bookmarkEnd w:id="32331"/>
      <w:r>
        <w:rPr>
          <w:rtl/>
        </w:rPr>
        <w:t xml:space="preserve">פעם </w:t>
      </w:r>
      <w:bookmarkStart w:id="32332" w:name="_ETM_Q57_618170"/>
      <w:bookmarkEnd w:id="32332"/>
      <w:r>
        <w:rPr>
          <w:rtl/>
        </w:rPr>
        <w:t>שנייה</w:t>
      </w:r>
      <w:r>
        <w:rPr>
          <w:rFonts w:hint="cs"/>
          <w:rtl/>
        </w:rPr>
        <w:t>,</w:t>
      </w:r>
      <w:r>
        <w:rPr>
          <w:rtl/>
        </w:rPr>
        <w:t xml:space="preserve"> </w:t>
      </w:r>
      <w:bookmarkStart w:id="32333" w:name="_ETM_Q57_619769"/>
      <w:bookmarkEnd w:id="32333"/>
      <w:r>
        <w:rPr>
          <w:rtl/>
        </w:rPr>
        <w:t xml:space="preserve">ותודה </w:t>
      </w:r>
      <w:bookmarkStart w:id="32334" w:name="_ETM_Q57_620219"/>
      <w:bookmarkEnd w:id="32334"/>
      <w:r>
        <w:rPr>
          <w:rtl/>
        </w:rPr>
        <w:t xml:space="preserve">רבה </w:t>
      </w:r>
      <w:bookmarkStart w:id="32335" w:name="_ETM_Q57_620489"/>
      <w:bookmarkEnd w:id="32335"/>
      <w:r>
        <w:rPr>
          <w:rtl/>
        </w:rPr>
        <w:t>שנכנס</w:t>
      </w:r>
      <w:r>
        <w:rPr>
          <w:rFonts w:hint="cs"/>
          <w:rtl/>
        </w:rPr>
        <w:t>ת,</w:t>
      </w:r>
      <w:r>
        <w:rPr>
          <w:rtl/>
        </w:rPr>
        <w:t xml:space="preserve"> </w:t>
      </w:r>
      <w:bookmarkStart w:id="32336" w:name="_ETM_Q57_621269"/>
      <w:bookmarkEnd w:id="32336"/>
      <w:r>
        <w:rPr>
          <w:rtl/>
        </w:rPr>
        <w:t>טלי</w:t>
      </w:r>
      <w:bookmarkStart w:id="32337" w:name="_ETM_Q57_618414"/>
      <w:bookmarkEnd w:id="32337"/>
      <w:r>
        <w:rPr>
          <w:rFonts w:hint="cs"/>
          <w:rtl/>
        </w:rPr>
        <w:t>,</w:t>
      </w:r>
      <w:r>
        <w:rPr>
          <w:rtl/>
        </w:rPr>
        <w:t xml:space="preserve"> </w:t>
      </w:r>
      <w:bookmarkStart w:id="32338" w:name="_ETM_Q57_621810"/>
      <w:bookmarkEnd w:id="32338"/>
      <w:r>
        <w:rPr>
          <w:rtl/>
        </w:rPr>
        <w:t xml:space="preserve">אבל </w:t>
      </w:r>
      <w:bookmarkStart w:id="32339" w:name="_ETM_Q57_622079"/>
      <w:bookmarkEnd w:id="32339"/>
      <w:r>
        <w:rPr>
          <w:rtl/>
        </w:rPr>
        <w:t xml:space="preserve">אני </w:t>
      </w:r>
      <w:bookmarkStart w:id="32340" w:name="_ETM_Q57_622260"/>
      <w:bookmarkEnd w:id="32340"/>
      <w:r>
        <w:rPr>
          <w:rtl/>
        </w:rPr>
        <w:t xml:space="preserve">עושה </w:t>
      </w:r>
      <w:bookmarkStart w:id="32341" w:name="_ETM_Q57_622499"/>
      <w:bookmarkEnd w:id="32341"/>
      <w:r>
        <w:rPr>
          <w:rtl/>
        </w:rPr>
        <w:t xml:space="preserve">איתך </w:t>
      </w:r>
      <w:bookmarkStart w:id="32342" w:name="_ETM_Q57_622709"/>
      <w:bookmarkEnd w:id="32342"/>
      <w:r>
        <w:rPr>
          <w:rtl/>
        </w:rPr>
        <w:t xml:space="preserve">דיל </w:t>
      </w:r>
      <w:bookmarkStart w:id="32343" w:name="_ETM_Q57_622980"/>
      <w:bookmarkEnd w:id="32343"/>
      <w:r>
        <w:rPr>
          <w:rtl/>
        </w:rPr>
        <w:t>עכשיו</w:t>
      </w:r>
      <w:r>
        <w:rPr>
          <w:rFonts w:hint="cs"/>
          <w:rtl/>
        </w:rPr>
        <w:t>.</w:t>
      </w:r>
      <w:bookmarkStart w:id="32344" w:name="_ETM_Q57_625640"/>
      <w:bookmarkStart w:id="32345" w:name="_ETM_Q57_622965"/>
      <w:bookmarkEnd w:id="32344"/>
      <w:bookmarkEnd w:id="32345"/>
    </w:p>
    <w:p w:rsidR="00841D8B" w:rsidRDefault="00841D8B" w:rsidP="0083214F">
      <w:pPr>
        <w:rPr>
          <w:rtl/>
        </w:rPr>
      </w:pPr>
      <w:bookmarkStart w:id="32346" w:name="_ETM_Q57_623019"/>
      <w:bookmarkStart w:id="32347" w:name="_ETM_Q57_620708"/>
      <w:bookmarkEnd w:id="32346"/>
    </w:p>
    <w:p w:rsidR="00841D8B" w:rsidRDefault="00841D8B" w:rsidP="0083214F">
      <w:pPr>
        <w:pStyle w:val="af6"/>
        <w:keepNext/>
        <w:rPr>
          <w:rtl/>
        </w:rPr>
      </w:pPr>
      <w:bookmarkStart w:id="32348" w:name="ET_interruption_6345_22"/>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bookmarkEnd w:id="32348"/>
    </w:p>
    <w:p w:rsidR="00841D8B" w:rsidRDefault="00841D8B" w:rsidP="004373DB">
      <w:pPr>
        <w:rPr>
          <w:rtl/>
          <w:lang w:eastAsia="he-IL"/>
        </w:rPr>
      </w:pPr>
    </w:p>
    <w:bookmarkEnd w:id="32347"/>
    <w:p w:rsidR="00841D8B" w:rsidRDefault="00841D8B" w:rsidP="0083214F">
      <w:pPr>
        <w:rPr>
          <w:rtl/>
          <w:lang w:eastAsia="he-IL"/>
        </w:rPr>
      </w:pPr>
      <w:r>
        <w:rPr>
          <w:rFonts w:hint="cs"/>
          <w:rtl/>
          <w:lang w:eastAsia="he-IL"/>
        </w:rPr>
        <w:t>מה אתם רוצים ממני? עודד, תגיד לו.</w:t>
      </w:r>
      <w:bookmarkStart w:id="32349" w:name="_ETM_Q57_622995"/>
      <w:bookmarkStart w:id="32350" w:name="_ETM_Q57_625620"/>
      <w:bookmarkEnd w:id="32349"/>
      <w:bookmarkEnd w:id="32350"/>
    </w:p>
    <w:p w:rsidR="00841D8B" w:rsidRDefault="00841D8B" w:rsidP="0083214F">
      <w:pPr>
        <w:rPr>
          <w:rtl/>
          <w:lang w:eastAsia="he-IL"/>
        </w:rPr>
      </w:pPr>
      <w:bookmarkStart w:id="32351" w:name="_ETM_Q57_625684"/>
      <w:bookmarkEnd w:id="32351"/>
    </w:p>
    <w:p w:rsidR="00841D8B" w:rsidRDefault="00841D8B" w:rsidP="0083214F">
      <w:pPr>
        <w:pStyle w:val="-"/>
        <w:keepNext/>
        <w:rPr>
          <w:rtl/>
        </w:rPr>
      </w:pPr>
      <w:bookmarkStart w:id="32352" w:name="ET_speakercontinue_6361_23"/>
      <w:r w:rsidRPr="00B32708">
        <w:rPr>
          <w:rStyle w:val="TagStyle"/>
          <w:rtl/>
        </w:rPr>
        <w:t xml:space="preserve"> &lt;&lt; דובר_המשך &gt;&gt; </w:t>
      </w:r>
      <w:r>
        <w:rPr>
          <w:rtl/>
        </w:rPr>
        <w:t>נאור שירי (יש עתיד):</w:t>
      </w:r>
      <w:r w:rsidRPr="00B32708">
        <w:rPr>
          <w:rStyle w:val="TagStyle"/>
          <w:rtl/>
        </w:rPr>
        <w:t xml:space="preserve"> &lt;&lt; דובר_המשך &gt;&gt;</w:t>
      </w:r>
      <w:r>
        <w:rPr>
          <w:rtl/>
        </w:rPr>
        <w:t xml:space="preserve"> </w:t>
      </w:r>
      <w:bookmarkEnd w:id="32352"/>
    </w:p>
    <w:p w:rsidR="00841D8B" w:rsidRDefault="00841D8B" w:rsidP="004373DB">
      <w:pPr>
        <w:rPr>
          <w:rtl/>
          <w:lang w:eastAsia="he-IL"/>
        </w:rPr>
      </w:pPr>
    </w:p>
    <w:p w:rsidR="00841D8B" w:rsidRDefault="00841D8B" w:rsidP="004373DB">
      <w:pPr>
        <w:rPr>
          <w:rtl/>
        </w:rPr>
      </w:pPr>
      <w:bookmarkStart w:id="32353" w:name="_ETM_Q57_626940"/>
      <w:bookmarkStart w:id="32354" w:name="_ETM_Q57_623130"/>
      <w:bookmarkStart w:id="32355" w:name="_ETM_Q57_623172"/>
      <w:bookmarkStart w:id="32356" w:name="_ETM_Q57_626090"/>
      <w:bookmarkStart w:id="32357" w:name="_ETM_Q57_624252"/>
      <w:bookmarkEnd w:id="32353"/>
      <w:bookmarkEnd w:id="32354"/>
      <w:bookmarkEnd w:id="32355"/>
      <w:bookmarkEnd w:id="32356"/>
      <w:bookmarkEnd w:id="32357"/>
      <w:r>
        <w:rPr>
          <w:rtl/>
        </w:rPr>
        <w:t xml:space="preserve">אני </w:t>
      </w:r>
      <w:bookmarkStart w:id="32358" w:name="_ETM_Q57_626299"/>
      <w:bookmarkEnd w:id="32358"/>
      <w:r>
        <w:rPr>
          <w:rtl/>
        </w:rPr>
        <w:t xml:space="preserve">רוצה </w:t>
      </w:r>
      <w:bookmarkStart w:id="32359" w:name="_ETM_Q57_626599"/>
      <w:bookmarkEnd w:id="32359"/>
      <w:r>
        <w:rPr>
          <w:rtl/>
        </w:rPr>
        <w:t xml:space="preserve">לעשות </w:t>
      </w:r>
      <w:bookmarkStart w:id="32360" w:name="_ETM_Q57_626959"/>
      <w:bookmarkEnd w:id="32360"/>
      <w:r>
        <w:rPr>
          <w:rtl/>
        </w:rPr>
        <w:t>ל</w:t>
      </w:r>
      <w:r>
        <w:rPr>
          <w:rFonts w:hint="cs"/>
          <w:rtl/>
        </w:rPr>
        <w:t>ך</w:t>
      </w:r>
      <w:bookmarkStart w:id="32361" w:name="_ETM_Q57_626979"/>
      <w:bookmarkEnd w:id="32361"/>
      <w:r>
        <w:rPr>
          <w:rFonts w:hint="cs"/>
          <w:rtl/>
        </w:rPr>
        <w:t xml:space="preserve"> </w:t>
      </w:r>
      <w:r>
        <w:rPr>
          <w:rtl/>
        </w:rPr>
        <w:t>חידון</w:t>
      </w:r>
      <w:bookmarkStart w:id="32362" w:name="_ETM_Q57_623962"/>
      <w:bookmarkEnd w:id="32362"/>
      <w:r>
        <w:rPr>
          <w:rFonts w:hint="cs"/>
          <w:rtl/>
        </w:rPr>
        <w:t>,</w:t>
      </w:r>
      <w:r>
        <w:rPr>
          <w:rtl/>
        </w:rPr>
        <w:t xml:space="preserve"> </w:t>
      </w:r>
      <w:bookmarkStart w:id="32363" w:name="_ETM_Q57_627530"/>
      <w:bookmarkEnd w:id="32363"/>
      <w:r>
        <w:rPr>
          <w:rtl/>
        </w:rPr>
        <w:t xml:space="preserve">כי </w:t>
      </w:r>
      <w:bookmarkStart w:id="32364" w:name="_ETM_Q57_627709"/>
      <w:bookmarkStart w:id="32365" w:name="_ETM_Q57_628400"/>
      <w:bookmarkStart w:id="32366" w:name="_ETM_Q57_628489"/>
      <w:bookmarkStart w:id="32367" w:name="_ETM_Q57_629219"/>
      <w:bookmarkStart w:id="32368" w:name="_ETM_Q57_628277"/>
      <w:bookmarkStart w:id="32369" w:name="_ETM_Q57_624208"/>
      <w:bookmarkEnd w:id="32364"/>
      <w:bookmarkEnd w:id="32365"/>
      <w:bookmarkEnd w:id="32366"/>
      <w:bookmarkEnd w:id="32367"/>
      <w:bookmarkEnd w:id="32368"/>
      <w:bookmarkEnd w:id="32369"/>
      <w:r>
        <w:rPr>
          <w:rFonts w:hint="cs"/>
          <w:rtl/>
        </w:rPr>
        <w:t>כ</w:t>
      </w:r>
      <w:r>
        <w:rPr>
          <w:rtl/>
        </w:rPr>
        <w:t>שדיברת</w:t>
      </w:r>
      <w:bookmarkStart w:id="32370" w:name="_ETM_Q57_631120"/>
      <w:bookmarkStart w:id="32371" w:name="_ETM_Q57_631780"/>
      <w:bookmarkEnd w:id="32370"/>
      <w:bookmarkEnd w:id="32371"/>
      <w:r>
        <w:rPr>
          <w:rFonts w:hint="cs"/>
          <w:rtl/>
        </w:rPr>
        <w:t xml:space="preserve"> </w:t>
      </w:r>
      <w:r>
        <w:rPr>
          <w:rtl/>
        </w:rPr>
        <w:t xml:space="preserve">עם </w:t>
      </w:r>
      <w:bookmarkStart w:id="32372" w:name="_ETM_Q57_631870"/>
      <w:bookmarkEnd w:id="32372"/>
      <w:r>
        <w:rPr>
          <w:rFonts w:hint="cs"/>
          <w:rtl/>
        </w:rPr>
        <w:t xml:space="preserve">סימון </w:t>
      </w:r>
      <w:r w:rsidR="004373DB">
        <w:rPr>
          <w:rFonts w:hint="cs"/>
          <w:rtl/>
        </w:rPr>
        <w:t>– – –</w:t>
      </w:r>
    </w:p>
    <w:p w:rsidR="00841D8B" w:rsidRDefault="00841D8B" w:rsidP="0083214F">
      <w:pPr>
        <w:rPr>
          <w:rtl/>
        </w:rPr>
      </w:pPr>
      <w:bookmarkStart w:id="32373" w:name="_ETM_Q57_626667"/>
      <w:bookmarkEnd w:id="32373"/>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תקשיבו</w:t>
      </w:r>
      <w:bookmarkStart w:id="32374" w:name="_ETM_Q57_626528"/>
      <w:bookmarkEnd w:id="32374"/>
      <w:r>
        <w:rPr>
          <w:rFonts w:hint="cs"/>
          <w:rtl/>
        </w:rPr>
        <w:t xml:space="preserve">, באמת, </w:t>
      </w:r>
      <w:bookmarkStart w:id="32375" w:name="_ETM_Q57_627999"/>
      <w:bookmarkEnd w:id="32375"/>
      <w:r>
        <w:rPr>
          <w:rFonts w:hint="cs"/>
          <w:rtl/>
        </w:rPr>
        <w:t xml:space="preserve">אם חשבתם </w:t>
      </w:r>
      <w:bookmarkStart w:id="32376" w:name="_ETM_Q57_628137"/>
      <w:bookmarkStart w:id="32377" w:name="_ETM_Q57_628159"/>
      <w:bookmarkEnd w:id="32376"/>
      <w:bookmarkEnd w:id="32377"/>
      <w:r>
        <w:rPr>
          <w:rFonts w:hint="cs"/>
          <w:rtl/>
        </w:rPr>
        <w:t xml:space="preserve">לשנייה </w:t>
      </w:r>
      <w:bookmarkStart w:id="32378" w:name="_ETM_Q57_632621"/>
      <w:bookmarkEnd w:id="32378"/>
      <w:r>
        <w:rPr>
          <w:rtl/>
        </w:rPr>
        <w:t>–</w:t>
      </w:r>
      <w:r>
        <w:rPr>
          <w:rFonts w:hint="cs"/>
          <w:rtl/>
        </w:rPr>
        <w:t xml:space="preserve"> לא נראה </w:t>
      </w:r>
      <w:bookmarkStart w:id="32379" w:name="_ETM_Q57_629414"/>
      <w:bookmarkEnd w:id="32379"/>
      <w:r>
        <w:rPr>
          <w:rFonts w:hint="cs"/>
          <w:rtl/>
        </w:rPr>
        <w:t>לכם שבעקבות חיסול חסן נסראללה</w:t>
      </w:r>
      <w:bookmarkStart w:id="32380" w:name="_ETM_Q57_632326"/>
      <w:bookmarkEnd w:id="32380"/>
      <w:r>
        <w:rPr>
          <w:rFonts w:hint="cs"/>
          <w:rtl/>
        </w:rPr>
        <w:t xml:space="preserve"> בקרוב גם </w:t>
      </w:r>
      <w:bookmarkStart w:id="32381" w:name="_ETM_Q57_636186"/>
      <w:bookmarkEnd w:id="32381"/>
      <w:r>
        <w:rPr>
          <w:rFonts w:hint="cs"/>
          <w:rtl/>
        </w:rPr>
        <w:t>תהיה עסקה</w:t>
      </w:r>
      <w:bookmarkStart w:id="32382" w:name="_ETM_Q57_632686"/>
      <w:bookmarkEnd w:id="32382"/>
      <w:r>
        <w:rPr>
          <w:rFonts w:hint="cs"/>
          <w:rtl/>
        </w:rPr>
        <w:t>? רק רציתי לשאול.</w:t>
      </w:r>
      <w:bookmarkStart w:id="32383" w:name="_ETM_Q57_637640"/>
      <w:bookmarkEnd w:id="32383"/>
    </w:p>
    <w:p w:rsidR="00841D8B" w:rsidRDefault="00841D8B" w:rsidP="0083214F">
      <w:pPr>
        <w:rPr>
          <w:rtl/>
        </w:rPr>
      </w:pPr>
      <w:bookmarkStart w:id="32384" w:name="_ETM_Q57_637733"/>
      <w:bookmarkEnd w:id="32384"/>
    </w:p>
    <w:p w:rsidR="00841D8B" w:rsidRDefault="00841D8B" w:rsidP="0083214F">
      <w:pPr>
        <w:pStyle w:val="-"/>
        <w:keepNext/>
        <w:rPr>
          <w:rtl/>
        </w:rPr>
      </w:pPr>
      <w:r w:rsidRPr="00B32708">
        <w:rPr>
          <w:rStyle w:val="TagStyle"/>
          <w:rtl/>
        </w:rPr>
        <w:t xml:space="preserve"> &lt;&lt; דובר_המשך &gt;&gt; </w:t>
      </w:r>
      <w:r>
        <w:rPr>
          <w:rtl/>
        </w:rPr>
        <w:t>נאור שירי (יש עתיד):</w:t>
      </w:r>
      <w:r w:rsidRPr="00B3270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2385" w:name="_ETM_Q57_638639"/>
      <w:bookmarkStart w:id="32386" w:name="_ETM_Q57_634187"/>
      <w:bookmarkEnd w:id="32385"/>
      <w:bookmarkEnd w:id="32386"/>
      <w:r>
        <w:rPr>
          <w:rFonts w:hint="cs"/>
          <w:rtl/>
          <w:lang w:eastAsia="he-IL"/>
        </w:rPr>
        <w:t xml:space="preserve">בסדר. </w:t>
      </w:r>
      <w:bookmarkStart w:id="32387" w:name="_ETM_Q57_632260"/>
      <w:bookmarkStart w:id="32388" w:name="_ETM_Q57_638090"/>
      <w:bookmarkEnd w:id="32387"/>
      <w:bookmarkEnd w:id="32388"/>
      <w:r>
        <w:rPr>
          <w:rtl/>
        </w:rPr>
        <w:t xml:space="preserve">היא </w:t>
      </w:r>
      <w:bookmarkStart w:id="32389" w:name="_ETM_Q57_638629"/>
      <w:bookmarkEnd w:id="32389"/>
      <w:r>
        <w:rPr>
          <w:rtl/>
        </w:rPr>
        <w:t xml:space="preserve">דיברה </w:t>
      </w:r>
      <w:bookmarkStart w:id="32390" w:name="_ETM_Q57_639020"/>
      <w:bookmarkEnd w:id="32390"/>
      <w:r>
        <w:rPr>
          <w:rtl/>
        </w:rPr>
        <w:t xml:space="preserve">עם </w:t>
      </w:r>
      <w:bookmarkStart w:id="32391" w:name="_ETM_Q57_639140"/>
      <w:bookmarkEnd w:id="32391"/>
      <w:r>
        <w:rPr>
          <w:rtl/>
        </w:rPr>
        <w:t>סימון</w:t>
      </w:r>
      <w:r>
        <w:rPr>
          <w:rFonts w:hint="cs"/>
          <w:rtl/>
        </w:rPr>
        <w:t>,</w:t>
      </w:r>
      <w:r>
        <w:rPr>
          <w:rtl/>
        </w:rPr>
        <w:t xml:space="preserve"> </w:t>
      </w:r>
      <w:bookmarkStart w:id="32392" w:name="_ETM_Q57_639890"/>
      <w:bookmarkEnd w:id="32392"/>
      <w:r>
        <w:rPr>
          <w:rtl/>
        </w:rPr>
        <w:t xml:space="preserve">וכמובן </w:t>
      </w:r>
      <w:bookmarkStart w:id="32393" w:name="_ETM_Q57_640730"/>
      <w:bookmarkStart w:id="32394" w:name="_ETM_Q57_641180"/>
      <w:bookmarkEnd w:id="32393"/>
      <w:bookmarkEnd w:id="32394"/>
      <w:r>
        <w:rPr>
          <w:rFonts w:hint="cs"/>
          <w:rtl/>
        </w:rPr>
        <w:t xml:space="preserve">עלה שוב </w:t>
      </w:r>
      <w:bookmarkStart w:id="32395" w:name="_ETM_Q57_637250"/>
      <w:bookmarkEnd w:id="32395"/>
      <w:r>
        <w:rPr>
          <w:rFonts w:hint="cs"/>
          <w:rtl/>
        </w:rPr>
        <w:t>נ</w:t>
      </w:r>
      <w:r>
        <w:rPr>
          <w:rtl/>
        </w:rPr>
        <w:t xml:space="preserve">ושא </w:t>
      </w:r>
      <w:bookmarkStart w:id="32396" w:name="_ETM_Q57_641480"/>
      <w:bookmarkEnd w:id="32396"/>
      <w:r>
        <w:rPr>
          <w:rtl/>
        </w:rPr>
        <w:t>הסרבנות</w:t>
      </w:r>
      <w:r>
        <w:rPr>
          <w:rFonts w:hint="cs"/>
          <w:rtl/>
        </w:rPr>
        <w:t>.</w:t>
      </w:r>
      <w:r>
        <w:rPr>
          <w:rtl/>
        </w:rPr>
        <w:t xml:space="preserve"> </w:t>
      </w:r>
      <w:bookmarkStart w:id="32397" w:name="_ETM_Q57_642050"/>
      <w:bookmarkEnd w:id="32397"/>
      <w:r>
        <w:rPr>
          <w:rtl/>
        </w:rPr>
        <w:t xml:space="preserve">אז </w:t>
      </w:r>
      <w:bookmarkStart w:id="32398" w:name="_ETM_Q57_642170"/>
      <w:bookmarkEnd w:id="32398"/>
      <w:r>
        <w:rPr>
          <w:rtl/>
        </w:rPr>
        <w:t xml:space="preserve">אני </w:t>
      </w:r>
      <w:bookmarkStart w:id="32399" w:name="_ETM_Q57_642319"/>
      <w:bookmarkEnd w:id="32399"/>
      <w:r>
        <w:rPr>
          <w:rtl/>
        </w:rPr>
        <w:t xml:space="preserve">עושה </w:t>
      </w:r>
      <w:bookmarkStart w:id="32400" w:name="_ETM_Q57_642560"/>
      <w:bookmarkEnd w:id="32400"/>
      <w:r>
        <w:rPr>
          <w:rtl/>
        </w:rPr>
        <w:t>ל</w:t>
      </w:r>
      <w:r>
        <w:rPr>
          <w:rFonts w:hint="cs"/>
          <w:rtl/>
        </w:rPr>
        <w:t>ך</w:t>
      </w:r>
      <w:bookmarkStart w:id="32401" w:name="_ETM_Q57_638846"/>
      <w:bookmarkEnd w:id="32401"/>
      <w:r>
        <w:rPr>
          <w:rFonts w:hint="cs"/>
          <w:rtl/>
        </w:rPr>
        <w:t xml:space="preserve"> </w:t>
      </w:r>
      <w:r>
        <w:rPr>
          <w:rtl/>
        </w:rPr>
        <w:t>חידה</w:t>
      </w:r>
      <w:r>
        <w:rPr>
          <w:rFonts w:hint="cs"/>
          <w:rtl/>
        </w:rPr>
        <w:t>.</w:t>
      </w:r>
      <w:r>
        <w:rPr>
          <w:rtl/>
        </w:rPr>
        <w:t xml:space="preserve"> </w:t>
      </w:r>
      <w:bookmarkStart w:id="32402" w:name="_ETM_Q57_643570"/>
      <w:bookmarkStart w:id="32403" w:name="_ETM_Q57_643660"/>
      <w:bookmarkEnd w:id="32402"/>
      <w:bookmarkEnd w:id="32403"/>
      <w:r>
        <w:rPr>
          <w:rFonts w:hint="cs"/>
          <w:rtl/>
        </w:rPr>
        <w:t>תז</w:t>
      </w:r>
      <w:r>
        <w:rPr>
          <w:rtl/>
        </w:rPr>
        <w:t>רמי</w:t>
      </w:r>
      <w:r>
        <w:rPr>
          <w:rFonts w:hint="cs"/>
          <w:rtl/>
        </w:rPr>
        <w:t>.</w:t>
      </w:r>
      <w:bookmarkStart w:id="32404" w:name="_ETM_Q57_644560"/>
      <w:bookmarkEnd w:id="32404"/>
    </w:p>
    <w:p w:rsidR="00841D8B" w:rsidRDefault="00841D8B" w:rsidP="0083214F">
      <w:pPr>
        <w:rPr>
          <w:rtl/>
        </w:rPr>
      </w:pPr>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bookmarkStart w:id="32405" w:name="_ETM_Q57_639267"/>
      <w:bookmarkEnd w:id="32405"/>
      <w:r>
        <w:rPr>
          <w:rtl/>
        </w:rPr>
        <w:t xml:space="preserve">אין </w:t>
      </w:r>
      <w:bookmarkStart w:id="32406" w:name="_ETM_Q57_644800"/>
      <w:bookmarkEnd w:id="32406"/>
      <w:r>
        <w:rPr>
          <w:rtl/>
        </w:rPr>
        <w:t>צורך</w:t>
      </w:r>
      <w:r>
        <w:rPr>
          <w:rFonts w:hint="cs"/>
          <w:rtl/>
        </w:rPr>
        <w:t>.</w:t>
      </w:r>
      <w:bookmarkStart w:id="32407" w:name="_ETM_Q57_645920"/>
      <w:bookmarkStart w:id="32408" w:name="_ETM_Q57_643401"/>
      <w:bookmarkEnd w:id="32407"/>
      <w:bookmarkEnd w:id="32408"/>
    </w:p>
    <w:p w:rsidR="00841D8B" w:rsidRDefault="00841D8B" w:rsidP="0083214F">
      <w:pPr>
        <w:rPr>
          <w:rtl/>
        </w:rPr>
      </w:pPr>
      <w:bookmarkStart w:id="32409" w:name="_ETM_Q57_643466"/>
      <w:bookmarkEnd w:id="32409"/>
    </w:p>
    <w:p w:rsidR="00841D8B" w:rsidRDefault="00841D8B" w:rsidP="0083214F">
      <w:pPr>
        <w:pStyle w:val="-"/>
        <w:keepNext/>
        <w:rPr>
          <w:rtl/>
        </w:rPr>
      </w:pPr>
      <w:r w:rsidRPr="00AF13AB">
        <w:rPr>
          <w:rStyle w:val="TagStyle"/>
          <w:rtl/>
        </w:rPr>
        <w:t xml:space="preserve"> &lt;&lt; דובר_המשך &gt;&gt; </w:t>
      </w:r>
      <w:r>
        <w:rPr>
          <w:rtl/>
        </w:rPr>
        <w:t>נאור שירי (יש עתיד):</w:t>
      </w:r>
      <w:r w:rsidRPr="00AF13AB">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2410" w:name="_ETM_Q57_646106"/>
      <w:bookmarkEnd w:id="32410"/>
      <w:r>
        <w:rPr>
          <w:rFonts w:hint="cs"/>
          <w:rtl/>
          <w:lang w:eastAsia="he-IL"/>
        </w:rPr>
        <w:t xml:space="preserve">אין צורך. </w:t>
      </w:r>
      <w:bookmarkStart w:id="32411" w:name="_ETM_Q57_643180"/>
      <w:bookmarkStart w:id="32412" w:name="_ETM_Q57_643592"/>
      <w:bookmarkStart w:id="32413" w:name="_ETM_Q57_643679"/>
      <w:bookmarkEnd w:id="32411"/>
      <w:bookmarkEnd w:id="32412"/>
      <w:bookmarkEnd w:id="32413"/>
      <w:r>
        <w:rPr>
          <w:rtl/>
        </w:rPr>
        <w:t xml:space="preserve">מי </w:t>
      </w:r>
      <w:bookmarkStart w:id="32414" w:name="_ETM_Q57_646190"/>
      <w:bookmarkEnd w:id="32414"/>
      <w:r>
        <w:rPr>
          <w:rtl/>
        </w:rPr>
        <w:t>אמר</w:t>
      </w:r>
      <w:r>
        <w:rPr>
          <w:rFonts w:hint="cs"/>
          <w:rtl/>
        </w:rPr>
        <w:t>:</w:t>
      </w:r>
      <w:r>
        <w:rPr>
          <w:rtl/>
        </w:rPr>
        <w:t xml:space="preserve"> </w:t>
      </w:r>
      <w:bookmarkStart w:id="32415" w:name="_ETM_Q57_647150"/>
      <w:bookmarkEnd w:id="32415"/>
      <w:r>
        <w:rPr>
          <w:rtl/>
        </w:rPr>
        <w:t xml:space="preserve">מצילים </w:t>
      </w:r>
      <w:bookmarkStart w:id="32416" w:name="_ETM_Q57_647750"/>
      <w:bookmarkEnd w:id="32416"/>
      <w:r>
        <w:rPr>
          <w:rtl/>
        </w:rPr>
        <w:t xml:space="preserve">את </w:t>
      </w:r>
      <w:bookmarkStart w:id="32417" w:name="_ETM_Q57_647870"/>
      <w:bookmarkEnd w:id="32417"/>
      <w:r>
        <w:rPr>
          <w:rtl/>
        </w:rPr>
        <w:t xml:space="preserve">צה"ל </w:t>
      </w:r>
      <w:bookmarkStart w:id="32418" w:name="_ETM_Q57_648620"/>
      <w:bookmarkEnd w:id="32418"/>
      <w:r>
        <w:rPr>
          <w:rtl/>
        </w:rPr>
        <w:t xml:space="preserve">ולא </w:t>
      </w:r>
      <w:bookmarkStart w:id="32419" w:name="_ETM_Q57_648920"/>
      <w:bookmarkEnd w:id="32419"/>
      <w:r>
        <w:rPr>
          <w:rtl/>
        </w:rPr>
        <w:t>מתגייסים</w:t>
      </w:r>
      <w:r>
        <w:rPr>
          <w:rFonts w:hint="cs"/>
          <w:rtl/>
        </w:rPr>
        <w:t>?</w:t>
      </w:r>
      <w:r>
        <w:rPr>
          <w:rtl/>
        </w:rPr>
        <w:t xml:space="preserve"> </w:t>
      </w:r>
      <w:bookmarkStart w:id="32420" w:name="_ETM_Q57_650650"/>
      <w:bookmarkEnd w:id="32420"/>
      <w:r>
        <w:rPr>
          <w:rtl/>
        </w:rPr>
        <w:t xml:space="preserve">רוצה </w:t>
      </w:r>
      <w:bookmarkStart w:id="32421" w:name="_ETM_Q57_651490"/>
      <w:bookmarkEnd w:id="32421"/>
      <w:r>
        <w:rPr>
          <w:rtl/>
        </w:rPr>
        <w:t>לנחש</w:t>
      </w:r>
      <w:r>
        <w:rPr>
          <w:rFonts w:hint="cs"/>
          <w:rtl/>
        </w:rPr>
        <w:t>?</w:t>
      </w:r>
      <w:bookmarkStart w:id="32422" w:name="_ETM_Q57_652690"/>
      <w:bookmarkEnd w:id="32422"/>
    </w:p>
    <w:p w:rsidR="00841D8B" w:rsidRDefault="00841D8B" w:rsidP="0083214F">
      <w:pPr>
        <w:rPr>
          <w:rtl/>
        </w:rPr>
      </w:pPr>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tl/>
        </w:rPr>
        <w:t xml:space="preserve">אין </w:t>
      </w:r>
      <w:bookmarkStart w:id="32423" w:name="_ETM_Q57_652900"/>
      <w:bookmarkEnd w:id="32423"/>
      <w:r>
        <w:rPr>
          <w:rtl/>
        </w:rPr>
        <w:t>צורך</w:t>
      </w:r>
      <w:r>
        <w:rPr>
          <w:rFonts w:hint="cs"/>
          <w:rtl/>
        </w:rPr>
        <w:t>.</w:t>
      </w:r>
      <w:bookmarkStart w:id="32424" w:name="_ETM_Q57_646977"/>
      <w:bookmarkStart w:id="32425" w:name="_ETM_Q57_653680"/>
      <w:bookmarkEnd w:id="32424"/>
      <w:bookmarkEnd w:id="32425"/>
    </w:p>
    <w:p w:rsidR="00841D8B" w:rsidRDefault="00841D8B" w:rsidP="0083214F">
      <w:pPr>
        <w:rPr>
          <w:rtl/>
        </w:rPr>
      </w:pPr>
      <w:bookmarkStart w:id="32426" w:name="_ETM_Q57_647642"/>
      <w:bookmarkStart w:id="32427" w:name="_ETM_Q57_647706"/>
      <w:bookmarkEnd w:id="32426"/>
      <w:bookmarkEnd w:id="32427"/>
    </w:p>
    <w:p w:rsidR="00841D8B" w:rsidRDefault="00841D8B" w:rsidP="0083214F">
      <w:pPr>
        <w:pStyle w:val="-"/>
        <w:keepNext/>
        <w:rPr>
          <w:rtl/>
        </w:rPr>
      </w:pPr>
      <w:r w:rsidRPr="007D7DE1">
        <w:rPr>
          <w:rStyle w:val="TagStyle"/>
          <w:rtl/>
        </w:rPr>
        <w:t xml:space="preserve"> &lt;&lt; דובר_המשך &gt;&gt; </w:t>
      </w:r>
      <w:r>
        <w:rPr>
          <w:rtl/>
        </w:rPr>
        <w:t>נאור שירי (יש עתיד):</w:t>
      </w:r>
      <w:r w:rsidRPr="007D7DE1">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2428" w:name="_ETM_Q57_651198"/>
      <w:bookmarkStart w:id="32429" w:name="_ETM_Q57_647793"/>
      <w:bookmarkStart w:id="32430" w:name="_ETM_Q57_647852"/>
      <w:bookmarkEnd w:id="32428"/>
      <w:bookmarkEnd w:id="32429"/>
      <w:bookmarkEnd w:id="32430"/>
      <w:r>
        <w:rPr>
          <w:rtl/>
        </w:rPr>
        <w:t xml:space="preserve">שר </w:t>
      </w:r>
      <w:bookmarkStart w:id="32431" w:name="_ETM_Q57_654010"/>
      <w:bookmarkEnd w:id="32431"/>
      <w:r>
        <w:rPr>
          <w:rtl/>
        </w:rPr>
        <w:t xml:space="preserve">האוצר </w:t>
      </w:r>
      <w:bookmarkStart w:id="32432" w:name="_ETM_Q57_654490"/>
      <w:bookmarkEnd w:id="32432"/>
      <w:r>
        <w:rPr>
          <w:rtl/>
        </w:rPr>
        <w:t>שלך</w:t>
      </w:r>
      <w:r>
        <w:rPr>
          <w:rFonts w:hint="cs"/>
          <w:rtl/>
        </w:rPr>
        <w:t>,</w:t>
      </w:r>
      <w:bookmarkStart w:id="32433" w:name="_ETM_Q57_654227"/>
      <w:bookmarkEnd w:id="32433"/>
      <w:r>
        <w:rPr>
          <w:rtl/>
        </w:rPr>
        <w:t xml:space="preserve"> </w:t>
      </w:r>
      <w:bookmarkStart w:id="32434" w:name="_ETM_Q57_655000"/>
      <w:bookmarkEnd w:id="32434"/>
      <w:r>
        <w:rPr>
          <w:rtl/>
        </w:rPr>
        <w:t xml:space="preserve">בצלאל </w:t>
      </w:r>
      <w:bookmarkStart w:id="32435" w:name="_ETM_Q57_655570"/>
      <w:bookmarkEnd w:id="32435"/>
      <w:r>
        <w:rPr>
          <w:rtl/>
        </w:rPr>
        <w:t>סמוטריץ'</w:t>
      </w:r>
      <w:r>
        <w:rPr>
          <w:rFonts w:hint="cs"/>
          <w:rtl/>
        </w:rPr>
        <w:t>,</w:t>
      </w:r>
      <w:r>
        <w:rPr>
          <w:rtl/>
        </w:rPr>
        <w:t xml:space="preserve"> </w:t>
      </w:r>
      <w:bookmarkStart w:id="32436" w:name="_ETM_Q57_656740"/>
      <w:bookmarkEnd w:id="32436"/>
      <w:r>
        <w:rPr>
          <w:rtl/>
        </w:rPr>
        <w:t xml:space="preserve">כתב </w:t>
      </w:r>
      <w:bookmarkStart w:id="32437" w:name="_ETM_Q57_657340"/>
      <w:bookmarkEnd w:id="32437"/>
      <w:r>
        <w:rPr>
          <w:rtl/>
        </w:rPr>
        <w:t xml:space="preserve">מאמר </w:t>
      </w:r>
      <w:bookmarkStart w:id="32438" w:name="_ETM_Q57_658030"/>
      <w:bookmarkEnd w:id="32438"/>
      <w:r>
        <w:rPr>
          <w:rtl/>
        </w:rPr>
        <w:t xml:space="preserve">מנומק </w:t>
      </w:r>
      <w:bookmarkStart w:id="32439" w:name="_ETM_Q57_660010"/>
      <w:bookmarkEnd w:id="32439"/>
      <w:r>
        <w:rPr>
          <w:rtl/>
        </w:rPr>
        <w:t xml:space="preserve">עם </w:t>
      </w:r>
      <w:bookmarkStart w:id="32440" w:name="_ETM_Q57_660220"/>
      <w:bookmarkEnd w:id="32440"/>
      <w:r>
        <w:rPr>
          <w:rtl/>
        </w:rPr>
        <w:t xml:space="preserve">ציטוטים מדאורייתא </w:t>
      </w:r>
      <w:bookmarkStart w:id="32441" w:name="_ETM_Q57_662920"/>
      <w:bookmarkEnd w:id="32441"/>
      <w:r>
        <w:rPr>
          <w:rtl/>
        </w:rPr>
        <w:t xml:space="preserve">לגבי </w:t>
      </w:r>
      <w:bookmarkStart w:id="32442" w:name="_ETM_Q57_663370"/>
      <w:bookmarkEnd w:id="32442"/>
      <w:r>
        <w:rPr>
          <w:rtl/>
        </w:rPr>
        <w:t xml:space="preserve">השתמטות </w:t>
      </w:r>
      <w:bookmarkStart w:id="32443" w:name="_ETM_Q57_664120"/>
      <w:bookmarkEnd w:id="32443"/>
      <w:r>
        <w:rPr>
          <w:rtl/>
        </w:rPr>
        <w:t>שחו</w:t>
      </w:r>
      <w:r>
        <w:rPr>
          <w:rFonts w:hint="cs"/>
          <w:rtl/>
        </w:rPr>
        <w:t>ב</w:t>
      </w:r>
      <w:r>
        <w:rPr>
          <w:rtl/>
        </w:rPr>
        <w:t xml:space="preserve">ה </w:t>
      </w:r>
      <w:bookmarkStart w:id="32444" w:name="_ETM_Q57_665030"/>
      <w:bookmarkEnd w:id="32444"/>
      <w:r>
        <w:rPr>
          <w:rtl/>
        </w:rPr>
        <w:t xml:space="preserve">על </w:t>
      </w:r>
      <w:bookmarkStart w:id="32445" w:name="_ETM_Q57_665209"/>
      <w:bookmarkEnd w:id="32445"/>
      <w:r>
        <w:rPr>
          <w:rtl/>
        </w:rPr>
        <w:t>המ</w:t>
      </w:r>
      <w:bookmarkStart w:id="32446" w:name="_ETM_Q57_665590"/>
      <w:bookmarkStart w:id="32447" w:name="_ETM_Q57_661060"/>
      <w:bookmarkEnd w:id="32446"/>
      <w:bookmarkEnd w:id="32447"/>
      <w:r>
        <w:rPr>
          <w:rFonts w:hint="cs"/>
          <w:rtl/>
        </w:rPr>
        <w:t xml:space="preserve">גזר הדתי </w:t>
      </w:r>
      <w:bookmarkStart w:id="32448" w:name="_ETM_Q57_665980"/>
      <w:bookmarkEnd w:id="32448"/>
      <w:r>
        <w:rPr>
          <w:rtl/>
        </w:rPr>
        <w:t xml:space="preserve">לעשות </w:t>
      </w:r>
      <w:bookmarkStart w:id="32449" w:name="_ETM_Q57_666819"/>
      <w:bookmarkEnd w:id="32449"/>
      <w:r>
        <w:rPr>
          <w:rtl/>
        </w:rPr>
        <w:t xml:space="preserve">בגלל </w:t>
      </w:r>
      <w:bookmarkStart w:id="32450" w:name="_ETM_Q57_667330"/>
      <w:bookmarkEnd w:id="32450"/>
      <w:r>
        <w:rPr>
          <w:rtl/>
        </w:rPr>
        <w:t xml:space="preserve">הכניסה </w:t>
      </w:r>
      <w:bookmarkStart w:id="32451" w:name="_ETM_Q57_667989"/>
      <w:bookmarkEnd w:id="32451"/>
      <w:r>
        <w:rPr>
          <w:rFonts w:hint="cs"/>
          <w:rtl/>
        </w:rPr>
        <w:t>ה</w:t>
      </w:r>
      <w:bookmarkStart w:id="32452" w:name="_ETM_Q57_664765"/>
      <w:bookmarkEnd w:id="32452"/>
      <w:r>
        <w:rPr>
          <w:rtl/>
        </w:rPr>
        <w:t>פרוגרסיבית</w:t>
      </w:r>
      <w:r w:rsidRPr="00A85F88">
        <w:rPr>
          <w:rFonts w:hint="cs"/>
          <w:rtl/>
        </w:rPr>
        <w:t>,</w:t>
      </w:r>
      <w:bookmarkStart w:id="32453" w:name="_ETM_Q57_667371"/>
      <w:bookmarkEnd w:id="32453"/>
      <w:r w:rsidRPr="00A85F88">
        <w:rPr>
          <w:rtl/>
        </w:rPr>
        <w:t xml:space="preserve"> </w:t>
      </w:r>
      <w:bookmarkStart w:id="32454" w:name="_ETM_Q57_669670"/>
      <w:bookmarkEnd w:id="32454"/>
      <w:proofErr w:type="spellStart"/>
      <w:r w:rsidRPr="00A85F88">
        <w:rPr>
          <w:rtl/>
        </w:rPr>
        <w:t>רחמ</w:t>
      </w:r>
      <w:bookmarkStart w:id="32455" w:name="_ETM_Q57_665144"/>
      <w:bookmarkEnd w:id="32455"/>
      <w:r w:rsidRPr="00A85F88">
        <w:rPr>
          <w:rtl/>
        </w:rPr>
        <w:t>א</w:t>
      </w:r>
      <w:proofErr w:type="spellEnd"/>
      <w:r>
        <w:rPr>
          <w:rtl/>
        </w:rPr>
        <w:t xml:space="preserve"> </w:t>
      </w:r>
      <w:bookmarkStart w:id="32456" w:name="_ETM_Q57_670150"/>
      <w:bookmarkEnd w:id="32456"/>
      <w:r>
        <w:rPr>
          <w:rtl/>
        </w:rPr>
        <w:t>ליצלן</w:t>
      </w:r>
      <w:r>
        <w:rPr>
          <w:rFonts w:hint="cs"/>
          <w:rtl/>
        </w:rPr>
        <w:t>,</w:t>
      </w:r>
      <w:r>
        <w:rPr>
          <w:rtl/>
        </w:rPr>
        <w:t xml:space="preserve"> </w:t>
      </w:r>
      <w:bookmarkStart w:id="32457" w:name="_ETM_Q57_670870"/>
      <w:bookmarkEnd w:id="32457"/>
      <w:r>
        <w:rPr>
          <w:rFonts w:hint="cs"/>
          <w:rtl/>
        </w:rPr>
        <w:t>לצה"ל.</w:t>
      </w:r>
      <w:bookmarkStart w:id="32458" w:name="_ETM_Q57_672869"/>
      <w:bookmarkEnd w:id="32458"/>
    </w:p>
    <w:p w:rsidR="00841D8B" w:rsidRDefault="00841D8B" w:rsidP="0083214F">
      <w:pPr>
        <w:rPr>
          <w:rtl/>
        </w:rPr>
      </w:pPr>
      <w:bookmarkStart w:id="32459" w:name="_ETM_Q57_672919"/>
      <w:bookmarkStart w:id="32460" w:name="_ETM_Q57_669868"/>
      <w:bookmarkStart w:id="32461" w:name="_ETM_Q57_669969"/>
      <w:bookmarkEnd w:id="32459"/>
      <w:bookmarkEnd w:id="32460"/>
      <w:bookmarkEnd w:id="32461"/>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רחמנא ליצלן</w:t>
      </w:r>
      <w:bookmarkStart w:id="32462" w:name="_ETM_Q57_668877"/>
      <w:bookmarkStart w:id="32463" w:name="_ETM_Q57_668237"/>
      <w:bookmarkEnd w:id="32462"/>
      <w:bookmarkEnd w:id="32463"/>
      <w:r>
        <w:rPr>
          <w:rFonts w:hint="cs"/>
          <w:rtl/>
        </w:rPr>
        <w:t>, אם אתה כבר רוצה לצטט ארמית.</w:t>
      </w:r>
    </w:p>
    <w:p w:rsidR="00841D8B" w:rsidRDefault="00841D8B" w:rsidP="0083214F">
      <w:pPr>
        <w:rPr>
          <w:rtl/>
        </w:rPr>
      </w:pPr>
      <w:bookmarkStart w:id="32464" w:name="_ETM_Q57_674568"/>
      <w:bookmarkStart w:id="32465" w:name="_ETM_Q57_674627"/>
      <w:bookmarkStart w:id="32466" w:name="_ETM_Q57_670093"/>
      <w:bookmarkEnd w:id="32464"/>
      <w:bookmarkEnd w:id="32465"/>
      <w:bookmarkEnd w:id="32466"/>
    </w:p>
    <w:p w:rsidR="00841D8B" w:rsidRDefault="00841D8B" w:rsidP="0083214F">
      <w:pPr>
        <w:pStyle w:val="-"/>
        <w:keepNext/>
        <w:rPr>
          <w:rtl/>
        </w:rPr>
      </w:pPr>
      <w:r w:rsidRPr="00784F2A">
        <w:rPr>
          <w:rStyle w:val="TagStyle"/>
          <w:rtl/>
        </w:rPr>
        <w:t xml:space="preserve"> &lt;&lt; דובר_המשך &gt;&gt; </w:t>
      </w:r>
      <w:r>
        <w:rPr>
          <w:rtl/>
        </w:rPr>
        <w:t>נאור שירי (יש עתיד):</w:t>
      </w:r>
      <w:r w:rsidRPr="00784F2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rPr>
      </w:pPr>
      <w:bookmarkStart w:id="32467" w:name="_ETM_Q57_670692"/>
      <w:bookmarkStart w:id="32468" w:name="_ETM_Q57_673076"/>
      <w:bookmarkStart w:id="32469" w:name="_ETM_Q57_673134"/>
      <w:bookmarkStart w:id="32470" w:name="_ETM_Q57_672240"/>
      <w:bookmarkStart w:id="32471" w:name="_ETM_Q57_670731"/>
      <w:bookmarkEnd w:id="32467"/>
      <w:bookmarkEnd w:id="32468"/>
      <w:bookmarkEnd w:id="32469"/>
      <w:bookmarkEnd w:id="32470"/>
      <w:bookmarkEnd w:id="32471"/>
      <w:r>
        <w:rPr>
          <w:rtl/>
        </w:rPr>
        <w:t xml:space="preserve">רחמנא </w:t>
      </w:r>
      <w:bookmarkStart w:id="32472" w:name="_ETM_Q57_672810"/>
      <w:bookmarkEnd w:id="32472"/>
      <w:r>
        <w:rPr>
          <w:rtl/>
        </w:rPr>
        <w:t>ליצלן</w:t>
      </w:r>
      <w:r>
        <w:rPr>
          <w:rFonts w:hint="cs"/>
          <w:rtl/>
        </w:rPr>
        <w:t>.</w:t>
      </w:r>
      <w:bookmarkStart w:id="32473" w:name="_ETM_Q57_673170"/>
      <w:bookmarkStart w:id="32474" w:name="_ETM_Q57_673620"/>
      <w:bookmarkEnd w:id="32473"/>
      <w:bookmarkEnd w:id="32474"/>
      <w:r>
        <w:rPr>
          <w:rtl/>
        </w:rPr>
        <w:t xml:space="preserve"> </w:t>
      </w:r>
      <w:bookmarkStart w:id="32475" w:name="_ETM_Q57_674670"/>
      <w:bookmarkEnd w:id="32475"/>
      <w:r>
        <w:rPr>
          <w:rtl/>
        </w:rPr>
        <w:t xml:space="preserve">אורית </w:t>
      </w:r>
      <w:bookmarkStart w:id="32476" w:name="_ETM_Q57_676440"/>
      <w:bookmarkStart w:id="32477" w:name="_ETM_Q57_671118"/>
      <w:bookmarkEnd w:id="32476"/>
      <w:bookmarkEnd w:id="32477"/>
      <w:r>
        <w:rPr>
          <w:rFonts w:hint="cs"/>
          <w:rtl/>
        </w:rPr>
        <w:t>סטרוק</w:t>
      </w:r>
      <w:bookmarkStart w:id="32478" w:name="_ETM_Q57_672233"/>
      <w:bookmarkEnd w:id="32478"/>
      <w:r>
        <w:rPr>
          <w:rFonts w:hint="cs"/>
          <w:rtl/>
        </w:rPr>
        <w:t>, שיושבת פה</w:t>
      </w:r>
      <w:r w:rsidR="00B1421A">
        <w:rPr>
          <w:rFonts w:hint="cs"/>
          <w:rtl/>
        </w:rPr>
        <w:t>,</w:t>
      </w:r>
      <w:r>
        <w:rPr>
          <w:rFonts w:hint="cs"/>
          <w:rtl/>
        </w:rPr>
        <w:t xml:space="preserve"> ו</w:t>
      </w:r>
      <w:r>
        <w:rPr>
          <w:rtl/>
        </w:rPr>
        <w:t xml:space="preserve">היא </w:t>
      </w:r>
      <w:bookmarkStart w:id="32479" w:name="_ETM_Q57_676560"/>
      <w:bookmarkEnd w:id="32479"/>
      <w:r>
        <w:rPr>
          <w:rtl/>
        </w:rPr>
        <w:t xml:space="preserve">השרה </w:t>
      </w:r>
      <w:bookmarkStart w:id="32480" w:name="_ETM_Q57_676950"/>
      <w:bookmarkEnd w:id="32480"/>
      <w:r>
        <w:rPr>
          <w:rtl/>
        </w:rPr>
        <w:t xml:space="preserve">התורנית </w:t>
      </w:r>
      <w:bookmarkStart w:id="32481" w:name="_ETM_Q57_677490"/>
      <w:bookmarkEnd w:id="32481"/>
      <w:r w:rsidR="00B1421A">
        <w:rPr>
          <w:rFonts w:hint="cs"/>
          <w:rtl/>
        </w:rPr>
        <w:t xml:space="preserve">– </w:t>
      </w:r>
      <w:r>
        <w:rPr>
          <w:rtl/>
        </w:rPr>
        <w:t xml:space="preserve">אבל </w:t>
      </w:r>
      <w:bookmarkStart w:id="32482" w:name="_ETM_Q57_677700"/>
      <w:bookmarkEnd w:id="32482"/>
      <w:r>
        <w:rPr>
          <w:rtl/>
        </w:rPr>
        <w:t xml:space="preserve">כמעט </w:t>
      </w:r>
      <w:bookmarkStart w:id="32483" w:name="_ETM_Q57_678270"/>
      <w:bookmarkEnd w:id="32483"/>
      <w:r>
        <w:rPr>
          <w:rtl/>
        </w:rPr>
        <w:t xml:space="preserve">פספסתי </w:t>
      </w:r>
      <w:bookmarkStart w:id="32484" w:name="_ETM_Q57_678900"/>
      <w:bookmarkEnd w:id="32484"/>
      <w:r>
        <w:rPr>
          <w:rtl/>
        </w:rPr>
        <w:t>אותך</w:t>
      </w:r>
      <w:r w:rsidR="00B1421A">
        <w:rPr>
          <w:rFonts w:hint="cs"/>
          <w:rtl/>
        </w:rPr>
        <w:t>.</w:t>
      </w:r>
      <w:r>
        <w:rPr>
          <w:rtl/>
        </w:rPr>
        <w:t xml:space="preserve"> </w:t>
      </w:r>
      <w:bookmarkStart w:id="32485" w:name="_ETM_Q57_679500"/>
      <w:bookmarkEnd w:id="32485"/>
      <w:r>
        <w:rPr>
          <w:rtl/>
        </w:rPr>
        <w:t xml:space="preserve">גם </w:t>
      </w:r>
      <w:bookmarkStart w:id="32486" w:name="_ETM_Q57_680820"/>
      <w:bookmarkStart w:id="32487" w:name="_ETM_Q57_676910"/>
      <w:bookmarkEnd w:id="32486"/>
      <w:bookmarkEnd w:id="32487"/>
      <w:r>
        <w:rPr>
          <w:rFonts w:hint="cs"/>
          <w:rtl/>
        </w:rPr>
        <w:t xml:space="preserve">את צידדת </w:t>
      </w:r>
      <w:r>
        <w:rPr>
          <w:rtl/>
        </w:rPr>
        <w:t xml:space="preserve">במאמר </w:t>
      </w:r>
      <w:bookmarkStart w:id="32488" w:name="_ETM_Q57_681360"/>
      <w:bookmarkEnd w:id="32488"/>
      <w:r>
        <w:rPr>
          <w:rtl/>
        </w:rPr>
        <w:t>הזה</w:t>
      </w:r>
      <w:bookmarkStart w:id="32489" w:name="_ETM_Q57_679912"/>
      <w:bookmarkStart w:id="32490" w:name="_ETM_Q57_682680"/>
      <w:bookmarkStart w:id="32491" w:name="_ETM_Q57_684700"/>
      <w:bookmarkEnd w:id="32489"/>
      <w:bookmarkEnd w:id="32490"/>
      <w:bookmarkEnd w:id="32491"/>
      <w:r w:rsidR="00B1421A">
        <w:rPr>
          <w:rFonts w:hint="cs"/>
          <w:rtl/>
        </w:rPr>
        <w:t>,</w:t>
      </w:r>
      <w:r>
        <w:rPr>
          <w:rFonts w:hint="cs"/>
          <w:rtl/>
        </w:rPr>
        <w:t xml:space="preserve"> </w:t>
      </w:r>
      <w:bookmarkStart w:id="32492" w:name="_ETM_Q57_680755"/>
      <w:bookmarkStart w:id="32493" w:name="_ETM_Q57_680828"/>
      <w:bookmarkStart w:id="32494" w:name="_ETM_Q57_680915"/>
      <w:bookmarkStart w:id="32495" w:name="_ETM_Q57_681013"/>
      <w:bookmarkStart w:id="32496" w:name="_ETM_Q57_681702"/>
      <w:bookmarkEnd w:id="32492"/>
      <w:bookmarkEnd w:id="32493"/>
      <w:bookmarkEnd w:id="32494"/>
      <w:bookmarkEnd w:id="32495"/>
      <w:bookmarkEnd w:id="32496"/>
      <w:r>
        <w:rPr>
          <w:rFonts w:hint="cs"/>
          <w:rtl/>
        </w:rPr>
        <w:t>בטח ו</w:t>
      </w:r>
      <w:r>
        <w:rPr>
          <w:rtl/>
        </w:rPr>
        <w:t xml:space="preserve">בטח </w:t>
      </w:r>
      <w:bookmarkStart w:id="32497" w:name="_ETM_Q57_683099"/>
      <w:bookmarkStart w:id="32498" w:name="_ETM_Q57_680411"/>
      <w:bookmarkEnd w:id="32497"/>
      <w:bookmarkEnd w:id="32498"/>
      <w:r w:rsidR="00B1421A">
        <w:rPr>
          <w:rFonts w:hint="cs"/>
          <w:rtl/>
        </w:rPr>
        <w:t>כ</w:t>
      </w:r>
      <w:r>
        <w:rPr>
          <w:rFonts w:hint="cs"/>
          <w:rtl/>
        </w:rPr>
        <w:t>שמי שאמר</w:t>
      </w:r>
      <w:bookmarkStart w:id="32499" w:name="_ETM_Q57_680801"/>
      <w:bookmarkEnd w:id="32499"/>
      <w:r>
        <w:rPr>
          <w:rFonts w:hint="cs"/>
          <w:rtl/>
        </w:rPr>
        <w:t xml:space="preserve"> – </w:t>
      </w:r>
      <w:bookmarkStart w:id="32500" w:name="_ETM_Q57_681301"/>
      <w:bookmarkEnd w:id="32500"/>
      <w:r>
        <w:rPr>
          <w:rFonts w:hint="cs"/>
          <w:rtl/>
        </w:rPr>
        <w:t>לא רק פעל אלא אמר</w:t>
      </w:r>
      <w:bookmarkStart w:id="32501" w:name="_ETM_Q57_683430"/>
      <w:bookmarkStart w:id="32502" w:name="_ETM_Q57_683700"/>
      <w:bookmarkStart w:id="32503" w:name="_ETM_Q57_681551"/>
      <w:bookmarkEnd w:id="32501"/>
      <w:bookmarkEnd w:id="32502"/>
      <w:bookmarkEnd w:id="32503"/>
      <w:r>
        <w:rPr>
          <w:rFonts w:hint="cs"/>
          <w:rtl/>
        </w:rPr>
        <w:t xml:space="preserve"> שחמאס הוא נכס</w:t>
      </w:r>
      <w:r w:rsidR="00B1421A">
        <w:rPr>
          <w:rFonts w:hint="cs"/>
          <w:rtl/>
        </w:rPr>
        <w:t>,</w:t>
      </w:r>
      <w:r w:rsidR="004373DB">
        <w:rPr>
          <w:rFonts w:hint="cs"/>
          <w:rtl/>
        </w:rPr>
        <w:t xml:space="preserve"> </w:t>
      </w:r>
      <w:r>
        <w:rPr>
          <w:rFonts w:hint="cs"/>
          <w:rtl/>
        </w:rPr>
        <w:t xml:space="preserve">זה </w:t>
      </w:r>
      <w:bookmarkStart w:id="32504" w:name="_ETM_Q57_684409"/>
      <w:bookmarkEnd w:id="32504"/>
      <w:r>
        <w:rPr>
          <w:rFonts w:hint="cs"/>
          <w:rtl/>
        </w:rPr>
        <w:t>אתם.</w:t>
      </w:r>
      <w:bookmarkStart w:id="32505" w:name="_ETM_Q57_685659"/>
      <w:bookmarkStart w:id="32506" w:name="_ETM_Q57_678202"/>
      <w:bookmarkStart w:id="32507" w:name="_ETM_Q57_678388"/>
      <w:bookmarkStart w:id="32508" w:name="_ETM_Q57_686079"/>
      <w:bookmarkStart w:id="32509" w:name="_ETM_Q57_686169"/>
      <w:bookmarkStart w:id="32510" w:name="_ETM_Q57_686409"/>
      <w:bookmarkStart w:id="32511" w:name="_ETM_Q57_686559"/>
      <w:bookmarkStart w:id="32512" w:name="_ETM_Q57_686739"/>
      <w:bookmarkStart w:id="32513" w:name="_ETM_Q57_690200"/>
      <w:bookmarkStart w:id="32514" w:name="_ETM_Q57_686339"/>
      <w:bookmarkEnd w:id="32505"/>
      <w:bookmarkEnd w:id="32506"/>
      <w:bookmarkEnd w:id="32507"/>
      <w:bookmarkEnd w:id="32508"/>
      <w:bookmarkEnd w:id="32509"/>
      <w:bookmarkEnd w:id="32510"/>
      <w:bookmarkEnd w:id="32511"/>
      <w:bookmarkEnd w:id="32512"/>
      <w:bookmarkEnd w:id="32513"/>
      <w:bookmarkEnd w:id="32514"/>
      <w:r w:rsidR="00B1421A">
        <w:rPr>
          <w:rFonts w:hint="cs"/>
          <w:rtl/>
        </w:rPr>
        <w:t xml:space="preserve"> </w:t>
      </w:r>
      <w:r>
        <w:rPr>
          <w:rtl/>
        </w:rPr>
        <w:t xml:space="preserve">אז </w:t>
      </w:r>
      <w:bookmarkStart w:id="32515" w:name="_ETM_Q57_690500"/>
      <w:bookmarkEnd w:id="32515"/>
      <w:r>
        <w:rPr>
          <w:rtl/>
        </w:rPr>
        <w:t xml:space="preserve">אני </w:t>
      </w:r>
      <w:bookmarkStart w:id="32516" w:name="_ETM_Q57_690680"/>
      <w:bookmarkEnd w:id="32516"/>
      <w:r>
        <w:rPr>
          <w:rtl/>
        </w:rPr>
        <w:t xml:space="preserve">מבין </w:t>
      </w:r>
      <w:bookmarkStart w:id="32517" w:name="_ETM_Q57_690920"/>
      <w:bookmarkEnd w:id="32517"/>
      <w:r>
        <w:rPr>
          <w:rtl/>
        </w:rPr>
        <w:t xml:space="preserve">שזה </w:t>
      </w:r>
      <w:bookmarkStart w:id="32518" w:name="_ETM_Q57_691220"/>
      <w:bookmarkEnd w:id="32518"/>
      <w:r>
        <w:rPr>
          <w:rtl/>
        </w:rPr>
        <w:t xml:space="preserve">לא </w:t>
      </w:r>
      <w:bookmarkStart w:id="32519" w:name="_ETM_Q57_691370"/>
      <w:bookmarkEnd w:id="32519"/>
      <w:r>
        <w:rPr>
          <w:rtl/>
        </w:rPr>
        <w:t xml:space="preserve">נוח </w:t>
      </w:r>
      <w:bookmarkStart w:id="32520" w:name="_ETM_Q57_691700"/>
      <w:bookmarkEnd w:id="32520"/>
      <w:r>
        <w:rPr>
          <w:rtl/>
        </w:rPr>
        <w:t>לשמוע</w:t>
      </w:r>
      <w:r>
        <w:rPr>
          <w:rFonts w:hint="cs"/>
          <w:rtl/>
        </w:rPr>
        <w:t>, טל</w:t>
      </w:r>
      <w:bookmarkStart w:id="32521" w:name="_ETM_Q57_692120"/>
      <w:bookmarkStart w:id="32522" w:name="_ETM_Q57_692390"/>
      <w:bookmarkEnd w:id="32521"/>
      <w:bookmarkEnd w:id="32522"/>
      <w:r>
        <w:rPr>
          <w:rFonts w:hint="cs"/>
          <w:rtl/>
        </w:rPr>
        <w:t>י,</w:t>
      </w:r>
      <w:bookmarkStart w:id="32523" w:name="_ETM_Q57_688924"/>
      <w:bookmarkEnd w:id="32523"/>
      <w:r>
        <w:rPr>
          <w:rtl/>
        </w:rPr>
        <w:t xml:space="preserve"> </w:t>
      </w:r>
      <w:bookmarkStart w:id="32524" w:name="_ETM_Q57_692870"/>
      <w:bookmarkEnd w:id="32524"/>
      <w:r>
        <w:rPr>
          <w:rtl/>
        </w:rPr>
        <w:t xml:space="preserve">אבל </w:t>
      </w:r>
      <w:bookmarkStart w:id="32525" w:name="_ETM_Q57_693170"/>
      <w:bookmarkEnd w:id="32525"/>
      <w:r>
        <w:rPr>
          <w:rtl/>
        </w:rPr>
        <w:t xml:space="preserve">השר </w:t>
      </w:r>
      <w:bookmarkStart w:id="32526" w:name="_ETM_Q57_693590"/>
      <w:bookmarkEnd w:id="32526"/>
      <w:r>
        <w:rPr>
          <w:rtl/>
        </w:rPr>
        <w:t xml:space="preserve">היחיד </w:t>
      </w:r>
      <w:bookmarkStart w:id="32527" w:name="_ETM_Q57_694390"/>
      <w:bookmarkEnd w:id="32527"/>
      <w:r>
        <w:rPr>
          <w:rtl/>
        </w:rPr>
        <w:t>שקר</w:t>
      </w:r>
      <w:r>
        <w:rPr>
          <w:rFonts w:hint="cs"/>
          <w:rtl/>
        </w:rPr>
        <w:t>א</w:t>
      </w:r>
      <w:r>
        <w:rPr>
          <w:rtl/>
        </w:rPr>
        <w:t xml:space="preserve"> </w:t>
      </w:r>
      <w:bookmarkStart w:id="32528" w:name="_ETM_Q57_695470"/>
      <w:bookmarkEnd w:id="32528"/>
      <w:r>
        <w:rPr>
          <w:rtl/>
        </w:rPr>
        <w:t>דה</w:t>
      </w:r>
      <w:r>
        <w:rPr>
          <w:rFonts w:hint="cs"/>
          <w:rtl/>
        </w:rPr>
        <w:t xml:space="preserve"> </w:t>
      </w:r>
      <w:r>
        <w:rPr>
          <w:rtl/>
        </w:rPr>
        <w:t xml:space="preserve">פקטו </w:t>
      </w:r>
      <w:bookmarkStart w:id="32529" w:name="_ETM_Q57_696760"/>
      <w:bookmarkEnd w:id="32529"/>
      <w:r>
        <w:rPr>
          <w:rtl/>
        </w:rPr>
        <w:t xml:space="preserve">להשתמטות </w:t>
      </w:r>
      <w:bookmarkStart w:id="32530" w:name="_ETM_Q57_697660"/>
      <w:bookmarkEnd w:id="32530"/>
      <w:r>
        <w:rPr>
          <w:rtl/>
        </w:rPr>
        <w:t xml:space="preserve">מהצבא </w:t>
      </w:r>
      <w:bookmarkStart w:id="32531" w:name="_ETM_Q57_698319"/>
      <w:bookmarkEnd w:id="32531"/>
      <w:r>
        <w:rPr>
          <w:rtl/>
        </w:rPr>
        <w:t xml:space="preserve">על </w:t>
      </w:r>
      <w:bookmarkStart w:id="32532" w:name="_ETM_Q57_698590"/>
      <w:bookmarkEnd w:id="32532"/>
      <w:r>
        <w:rPr>
          <w:rtl/>
        </w:rPr>
        <w:t xml:space="preserve">מנת </w:t>
      </w:r>
      <w:bookmarkStart w:id="32533" w:name="_ETM_Q57_698860"/>
      <w:bookmarkEnd w:id="32533"/>
      <w:r>
        <w:rPr>
          <w:rtl/>
        </w:rPr>
        <w:t xml:space="preserve">לממש </w:t>
      </w:r>
      <w:bookmarkStart w:id="32534" w:name="_ETM_Q57_699400"/>
      <w:bookmarkEnd w:id="32534"/>
      <w:r>
        <w:rPr>
          <w:rtl/>
        </w:rPr>
        <w:t xml:space="preserve">את </w:t>
      </w:r>
      <w:bookmarkStart w:id="32535" w:name="_ETM_Q57_699580"/>
      <w:bookmarkEnd w:id="32535"/>
      <w:r>
        <w:rPr>
          <w:rtl/>
        </w:rPr>
        <w:t xml:space="preserve">האג'נדה </w:t>
      </w:r>
      <w:bookmarkStart w:id="32536" w:name="_ETM_Q57_700179"/>
      <w:bookmarkEnd w:id="32536"/>
      <w:r>
        <w:rPr>
          <w:rtl/>
        </w:rPr>
        <w:t xml:space="preserve">שלו </w:t>
      </w:r>
      <w:bookmarkStart w:id="32537" w:name="_ETM_Q57_701170"/>
      <w:bookmarkEnd w:id="32537"/>
      <w:r>
        <w:rPr>
          <w:rtl/>
        </w:rPr>
        <w:t xml:space="preserve">זה </w:t>
      </w:r>
      <w:bookmarkStart w:id="32538" w:name="_ETM_Q57_701380"/>
      <w:bookmarkEnd w:id="32538"/>
      <w:r>
        <w:rPr>
          <w:rtl/>
        </w:rPr>
        <w:t xml:space="preserve">בצלאל </w:t>
      </w:r>
      <w:bookmarkStart w:id="32539" w:name="_ETM_Q57_702290"/>
      <w:bookmarkEnd w:id="32539"/>
      <w:r>
        <w:rPr>
          <w:rtl/>
        </w:rPr>
        <w:t>סמוטריץ'</w:t>
      </w:r>
      <w:r>
        <w:rPr>
          <w:rFonts w:hint="cs"/>
          <w:rtl/>
        </w:rPr>
        <w:t>.</w:t>
      </w:r>
      <w:r>
        <w:rPr>
          <w:rtl/>
        </w:rPr>
        <w:t xml:space="preserve"> </w:t>
      </w:r>
      <w:bookmarkStart w:id="32540" w:name="_ETM_Q57_703670"/>
      <w:bookmarkEnd w:id="32540"/>
      <w:r>
        <w:rPr>
          <w:rtl/>
        </w:rPr>
        <w:t xml:space="preserve">מה </w:t>
      </w:r>
      <w:bookmarkStart w:id="32541" w:name="_ETM_Q57_703880"/>
      <w:bookmarkEnd w:id="32541"/>
      <w:r>
        <w:rPr>
          <w:rtl/>
        </w:rPr>
        <w:t>שנקרא</w:t>
      </w:r>
      <w:r>
        <w:rPr>
          <w:rFonts w:hint="cs"/>
          <w:rtl/>
        </w:rPr>
        <w:t>,</w:t>
      </w:r>
      <w:r>
        <w:rPr>
          <w:rtl/>
        </w:rPr>
        <w:t xml:space="preserve"> </w:t>
      </w:r>
      <w:bookmarkStart w:id="32542" w:name="_ETM_Q57_704660"/>
      <w:bookmarkEnd w:id="32542"/>
      <w:r>
        <w:rPr>
          <w:rtl/>
        </w:rPr>
        <w:t xml:space="preserve">תודה </w:t>
      </w:r>
      <w:bookmarkStart w:id="32543" w:name="_ETM_Q57_704989"/>
      <w:bookmarkEnd w:id="32543"/>
      <w:r>
        <w:rPr>
          <w:rtl/>
        </w:rPr>
        <w:t xml:space="preserve">רבה </w:t>
      </w:r>
      <w:bookmarkStart w:id="32544" w:name="_ETM_Q57_705260"/>
      <w:bookmarkEnd w:id="32544"/>
      <w:r>
        <w:rPr>
          <w:rtl/>
        </w:rPr>
        <w:t xml:space="preserve">ושבת </w:t>
      </w:r>
      <w:bookmarkStart w:id="32545" w:name="_ETM_Q57_705709"/>
      <w:bookmarkEnd w:id="32545"/>
      <w:r>
        <w:rPr>
          <w:rtl/>
        </w:rPr>
        <w:t>שלום</w:t>
      </w:r>
      <w:r>
        <w:rPr>
          <w:rFonts w:hint="cs"/>
          <w:rtl/>
        </w:rPr>
        <w:t>,</w:t>
      </w:r>
      <w:bookmarkStart w:id="32546" w:name="_ETM_Q57_706069"/>
      <w:bookmarkEnd w:id="32546"/>
      <w:r>
        <w:rPr>
          <w:rFonts w:hint="cs"/>
          <w:rtl/>
        </w:rPr>
        <w:t xml:space="preserve"> טלי.</w:t>
      </w:r>
    </w:p>
    <w:p w:rsidR="00841D8B" w:rsidRDefault="00841D8B" w:rsidP="0083214F">
      <w:pPr>
        <w:rPr>
          <w:rtl/>
        </w:rPr>
      </w:pPr>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bookmarkStart w:id="32547" w:name="_ETM_Q57_702265"/>
      <w:bookmarkStart w:id="32548" w:name="_ETM_Q57_708270"/>
      <w:bookmarkStart w:id="32549" w:name="_ETM_Q57_710520"/>
      <w:bookmarkEnd w:id="32547"/>
      <w:bookmarkEnd w:id="32548"/>
      <w:bookmarkEnd w:id="32549"/>
      <w:r>
        <w:rPr>
          <w:rFonts w:hint="cs"/>
          <w:rtl/>
        </w:rPr>
        <w:t>מה אתה רוצה ממנ</w:t>
      </w:r>
      <w:bookmarkStart w:id="32550" w:name="_ETM_Q57_702886"/>
      <w:bookmarkEnd w:id="32550"/>
      <w:r>
        <w:rPr>
          <w:rFonts w:hint="cs"/>
          <w:rtl/>
        </w:rPr>
        <w:t>י</w:t>
      </w:r>
      <w:bookmarkStart w:id="32551" w:name="_ETM_Q57_702283"/>
      <w:bookmarkStart w:id="32552" w:name="_ETM_Q57_707573"/>
      <w:bookmarkEnd w:id="32551"/>
      <w:bookmarkEnd w:id="32552"/>
      <w:r>
        <w:rPr>
          <w:rFonts w:hint="cs"/>
          <w:rtl/>
        </w:rPr>
        <w:t xml:space="preserve">? הוא אמר את זה </w:t>
      </w:r>
      <w:bookmarkStart w:id="32553" w:name="_ETM_Q57_702717"/>
      <w:bookmarkEnd w:id="32553"/>
      <w:r>
        <w:rPr>
          <w:rFonts w:hint="cs"/>
          <w:rtl/>
        </w:rPr>
        <w:t>בשנת 2017.</w:t>
      </w:r>
      <w:bookmarkStart w:id="32554" w:name="_ETM_Q57_708326"/>
      <w:bookmarkEnd w:id="32554"/>
    </w:p>
    <w:p w:rsidR="00841D8B" w:rsidRDefault="00841D8B" w:rsidP="0083214F">
      <w:pPr>
        <w:rPr>
          <w:rtl/>
        </w:rPr>
      </w:pPr>
      <w:bookmarkStart w:id="32555" w:name="_ETM_Q57_708391"/>
      <w:bookmarkStart w:id="32556" w:name="_ETM_Q57_703906"/>
      <w:bookmarkEnd w:id="32555"/>
      <w:bookmarkEnd w:id="32556"/>
    </w:p>
    <w:p w:rsidR="00841D8B" w:rsidRDefault="00841D8B" w:rsidP="0083214F">
      <w:pPr>
        <w:pStyle w:val="-"/>
        <w:keepNext/>
        <w:rPr>
          <w:rtl/>
        </w:rPr>
      </w:pPr>
      <w:r w:rsidRPr="00784F2A">
        <w:rPr>
          <w:rStyle w:val="TagStyle"/>
          <w:rtl/>
        </w:rPr>
        <w:t xml:space="preserve"> &lt;&lt; דובר_המשך &gt;&gt; </w:t>
      </w:r>
      <w:r>
        <w:rPr>
          <w:rtl/>
        </w:rPr>
        <w:t>נאור שירי (יש עתיד):</w:t>
      </w:r>
      <w:r w:rsidRPr="00784F2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rPr>
      </w:pPr>
      <w:bookmarkStart w:id="32557" w:name="_ETM_Q57_704920"/>
      <w:bookmarkStart w:id="32558" w:name="_ETM_Q57_708539"/>
      <w:bookmarkStart w:id="32559" w:name="_ETM_Q57_708600"/>
      <w:bookmarkEnd w:id="32557"/>
      <w:bookmarkEnd w:id="32558"/>
      <w:bookmarkEnd w:id="32559"/>
      <w:r>
        <w:rPr>
          <w:rFonts w:hint="cs"/>
          <w:rtl/>
        </w:rPr>
        <w:t xml:space="preserve">הוא אמר את זה ב-2017 </w:t>
      </w:r>
      <w:r>
        <w:rPr>
          <w:rFonts w:hint="eastAsia"/>
          <w:rtl/>
        </w:rPr>
        <w:t>–</w:t>
      </w:r>
      <w:r>
        <w:rPr>
          <w:rFonts w:hint="cs"/>
          <w:rtl/>
        </w:rPr>
        <w:t xml:space="preserve"> אז</w:t>
      </w:r>
      <w:bookmarkStart w:id="32560" w:name="_ETM_Q57_705967"/>
      <w:bookmarkEnd w:id="32560"/>
      <w:r>
        <w:rPr>
          <w:rtl/>
        </w:rPr>
        <w:t xml:space="preserve"> </w:t>
      </w:r>
      <w:bookmarkStart w:id="32561" w:name="_ETM_Q57_710730"/>
      <w:bookmarkEnd w:id="32561"/>
      <w:r>
        <w:rPr>
          <w:rtl/>
        </w:rPr>
        <w:t>מה</w:t>
      </w:r>
      <w:r>
        <w:rPr>
          <w:rFonts w:hint="cs"/>
          <w:rtl/>
        </w:rPr>
        <w:t>?</w:t>
      </w:r>
      <w:r>
        <w:rPr>
          <w:rtl/>
        </w:rPr>
        <w:t xml:space="preserve"> </w:t>
      </w:r>
      <w:bookmarkStart w:id="32562" w:name="_ETM_Q57_711390"/>
      <w:bookmarkEnd w:id="32562"/>
      <w:r>
        <w:rPr>
          <w:rtl/>
        </w:rPr>
        <w:t xml:space="preserve">אז </w:t>
      </w:r>
      <w:bookmarkStart w:id="32563" w:name="_ETM_Q57_712050"/>
      <w:bookmarkEnd w:id="32563"/>
      <w:r>
        <w:rPr>
          <w:rFonts w:hint="cs"/>
          <w:rtl/>
        </w:rPr>
        <w:t>זהו? אנחנו מוחקים</w:t>
      </w:r>
      <w:bookmarkStart w:id="32564" w:name="_ETM_Q57_707059"/>
      <w:bookmarkEnd w:id="32564"/>
      <w:r>
        <w:rPr>
          <w:rFonts w:hint="cs"/>
          <w:rtl/>
        </w:rPr>
        <w:t>? זו ה</w:t>
      </w:r>
      <w:bookmarkStart w:id="32565" w:name="_ETM_Q57_708929"/>
      <w:bookmarkEnd w:id="32565"/>
      <w:r>
        <w:rPr>
          <w:rFonts w:hint="cs"/>
          <w:rtl/>
        </w:rPr>
        <w:t xml:space="preserve">אג'נדה </w:t>
      </w:r>
      <w:bookmarkStart w:id="32566" w:name="_ETM_Q57_711552"/>
      <w:bookmarkEnd w:id="32566"/>
      <w:r>
        <w:rPr>
          <w:rFonts w:hint="cs"/>
          <w:rtl/>
        </w:rPr>
        <w:t>שלו.</w:t>
      </w:r>
      <w:r w:rsidR="00B1421A">
        <w:rPr>
          <w:rFonts w:hint="cs"/>
          <w:rtl/>
        </w:rPr>
        <w:t xml:space="preserve"> זו האג'נדה שלו. </w:t>
      </w:r>
    </w:p>
    <w:p w:rsidR="00841D8B" w:rsidRDefault="00841D8B" w:rsidP="0083214F">
      <w:pPr>
        <w:rPr>
          <w:rtl/>
        </w:rPr>
      </w:pPr>
      <w:bookmarkStart w:id="32567" w:name="_ETM_Q57_707601"/>
      <w:bookmarkStart w:id="32568" w:name="_ETM_Q57_707673"/>
      <w:bookmarkStart w:id="32569" w:name="_ETM_Q57_707762"/>
      <w:bookmarkStart w:id="32570" w:name="_ETM_Q57_705402"/>
      <w:bookmarkEnd w:id="32567"/>
      <w:bookmarkEnd w:id="32568"/>
      <w:bookmarkEnd w:id="32569"/>
      <w:bookmarkEnd w:id="32570"/>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B1421A">
      <w:pPr>
        <w:rPr>
          <w:rtl/>
          <w:lang w:eastAsia="he-IL"/>
        </w:rPr>
      </w:pPr>
      <w:r>
        <w:rPr>
          <w:rFonts w:hint="cs"/>
          <w:rtl/>
        </w:rPr>
        <w:t>נו</w:t>
      </w:r>
      <w:bookmarkStart w:id="32571" w:name="_ETM_Q57_702870"/>
      <w:bookmarkEnd w:id="32571"/>
      <w:r>
        <w:rPr>
          <w:rFonts w:hint="cs"/>
          <w:rtl/>
        </w:rPr>
        <w:t>, מה אתה רוצה? מה אתה רוצה ממני</w:t>
      </w:r>
      <w:bookmarkStart w:id="32572" w:name="_ETM_Q57_708500"/>
      <w:bookmarkEnd w:id="32572"/>
      <w:r>
        <w:rPr>
          <w:rFonts w:hint="cs"/>
          <w:rtl/>
        </w:rPr>
        <w:t>?</w:t>
      </w:r>
      <w:bookmarkStart w:id="32573" w:name="_ETM_Q57_709401"/>
      <w:bookmarkEnd w:id="32573"/>
      <w:r>
        <w:rPr>
          <w:rFonts w:hint="cs"/>
          <w:rtl/>
        </w:rPr>
        <w:t xml:space="preserve"> מה אתה רוצה?</w:t>
      </w:r>
      <w:r w:rsidR="00B1421A">
        <w:rPr>
          <w:rFonts w:hint="cs"/>
          <w:rtl/>
        </w:rPr>
        <w:t xml:space="preserve"> </w:t>
      </w:r>
      <w:r>
        <w:rPr>
          <w:rFonts w:hint="cs"/>
          <w:rtl/>
          <w:lang w:eastAsia="he-IL"/>
        </w:rPr>
        <w:t xml:space="preserve">תקרא את העדויות של מחבלי </w:t>
      </w:r>
      <w:proofErr w:type="spellStart"/>
      <w:r>
        <w:rPr>
          <w:rFonts w:hint="cs"/>
          <w:rtl/>
          <w:lang w:eastAsia="he-IL"/>
        </w:rPr>
        <w:t>הנוח'בות</w:t>
      </w:r>
      <w:bookmarkStart w:id="32574" w:name="_ETM_Q57_711809"/>
      <w:bookmarkEnd w:id="32574"/>
      <w:proofErr w:type="spellEnd"/>
      <w:r>
        <w:rPr>
          <w:rFonts w:hint="cs"/>
          <w:rtl/>
          <w:lang w:eastAsia="he-IL"/>
        </w:rPr>
        <w:t>, למה הם פתחו את הקרב</w:t>
      </w:r>
      <w:bookmarkStart w:id="32575" w:name="_ETM_Q57_715175"/>
      <w:bookmarkEnd w:id="32575"/>
      <w:r>
        <w:rPr>
          <w:rFonts w:hint="cs"/>
          <w:rtl/>
          <w:lang w:eastAsia="he-IL"/>
        </w:rPr>
        <w:t xml:space="preserve"> ב-7 באוקטובר.</w:t>
      </w:r>
      <w:bookmarkStart w:id="32576" w:name="_ETM_Q57_715292"/>
      <w:bookmarkEnd w:id="32576"/>
      <w:r>
        <w:rPr>
          <w:rFonts w:hint="cs"/>
          <w:rtl/>
          <w:lang w:eastAsia="he-IL"/>
        </w:rPr>
        <w:t xml:space="preserve"> די כבר, </w:t>
      </w:r>
      <w:bookmarkStart w:id="32577" w:name="_ETM_Q57_716963"/>
      <w:bookmarkEnd w:id="32577"/>
      <w:r>
        <w:rPr>
          <w:rFonts w:hint="cs"/>
          <w:rtl/>
          <w:lang w:eastAsia="he-IL"/>
        </w:rPr>
        <w:t>נו.</w:t>
      </w:r>
    </w:p>
    <w:p w:rsidR="00841D8B" w:rsidRDefault="00841D8B" w:rsidP="0083214F">
      <w:pPr>
        <w:rPr>
          <w:rtl/>
          <w:lang w:eastAsia="he-IL"/>
        </w:rPr>
      </w:pPr>
      <w:bookmarkStart w:id="32578" w:name="_ETM_Q57_717800"/>
      <w:bookmarkStart w:id="32579" w:name="_ETM_Q57_717900"/>
      <w:bookmarkEnd w:id="32578"/>
      <w:bookmarkEnd w:id="32579"/>
    </w:p>
    <w:p w:rsidR="00841D8B" w:rsidRDefault="00841D8B" w:rsidP="0083214F">
      <w:pPr>
        <w:pStyle w:val="-"/>
        <w:keepNext/>
        <w:rPr>
          <w:rtl/>
        </w:rPr>
      </w:pPr>
      <w:r w:rsidRPr="00B51F74">
        <w:rPr>
          <w:rStyle w:val="TagStyle"/>
          <w:rtl/>
        </w:rPr>
        <w:t xml:space="preserve"> &lt;&lt; דובר_המשך &gt;&gt; </w:t>
      </w:r>
      <w:r>
        <w:rPr>
          <w:rtl/>
        </w:rPr>
        <w:t>נאור שירי (יש עתיד):</w:t>
      </w:r>
      <w:r w:rsidRPr="00B51F74">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2580" w:name="_ETM_Q57_718717"/>
      <w:bookmarkEnd w:id="32580"/>
      <w:r>
        <w:rPr>
          <w:rFonts w:hint="cs"/>
          <w:rtl/>
          <w:lang w:eastAsia="he-IL"/>
        </w:rPr>
        <w:t>מה</w:t>
      </w:r>
      <w:bookmarkStart w:id="32581" w:name="_ETM_Q57_717304"/>
      <w:bookmarkStart w:id="32582" w:name="_ETM_Q57_716473"/>
      <w:bookmarkEnd w:id="32581"/>
      <w:bookmarkEnd w:id="32582"/>
      <w:r>
        <w:rPr>
          <w:rFonts w:hint="cs"/>
          <w:rtl/>
          <w:lang w:eastAsia="he-IL"/>
        </w:rPr>
        <w:t xml:space="preserve"> שנקרא, טוב, טוב, טוב, טלי</w:t>
      </w:r>
      <w:bookmarkStart w:id="32583" w:name="_ETM_Q57_717904"/>
      <w:bookmarkEnd w:id="32583"/>
      <w:r>
        <w:rPr>
          <w:rFonts w:hint="cs"/>
          <w:rtl/>
          <w:lang w:eastAsia="he-IL"/>
        </w:rPr>
        <w:t>, טוב. את עם</w:t>
      </w:r>
      <w:bookmarkStart w:id="32584" w:name="_ETM_Q57_724343"/>
      <w:bookmarkEnd w:id="32584"/>
      <w:r>
        <w:rPr>
          <w:rFonts w:hint="cs"/>
          <w:rtl/>
          <w:lang w:eastAsia="he-IL"/>
        </w:rPr>
        <w:t xml:space="preserve"> </w:t>
      </w:r>
      <w:proofErr w:type="spellStart"/>
      <w:r>
        <w:rPr>
          <w:rFonts w:hint="cs"/>
          <w:rtl/>
          <w:lang w:eastAsia="he-IL"/>
        </w:rPr>
        <w:t>הנוח'בות</w:t>
      </w:r>
      <w:proofErr w:type="spellEnd"/>
      <w:r>
        <w:rPr>
          <w:rFonts w:hint="cs"/>
          <w:rtl/>
          <w:lang w:eastAsia="he-IL"/>
        </w:rPr>
        <w:t xml:space="preserve"> שלך</w:t>
      </w:r>
      <w:bookmarkStart w:id="32585" w:name="_ETM_Q57_720624"/>
      <w:bookmarkEnd w:id="32585"/>
      <w:r>
        <w:rPr>
          <w:rFonts w:hint="cs"/>
          <w:rtl/>
          <w:lang w:eastAsia="he-IL"/>
        </w:rPr>
        <w:t xml:space="preserve"> ולעצום את העיניים, וההתמודדות שלך לה</w:t>
      </w:r>
      <w:bookmarkStart w:id="32586" w:name="_ETM_Q57_722182"/>
      <w:bookmarkEnd w:id="32586"/>
      <w:r>
        <w:rPr>
          <w:rFonts w:hint="cs"/>
          <w:rtl/>
          <w:lang w:eastAsia="he-IL"/>
        </w:rPr>
        <w:t xml:space="preserve">יות שרת </w:t>
      </w:r>
      <w:bookmarkStart w:id="32587" w:name="_ETM_Q57_723368"/>
      <w:bookmarkEnd w:id="32587"/>
      <w:r>
        <w:rPr>
          <w:rFonts w:hint="cs"/>
          <w:rtl/>
          <w:lang w:eastAsia="he-IL"/>
        </w:rPr>
        <w:t xml:space="preserve">הביטחון. </w:t>
      </w:r>
    </w:p>
    <w:p w:rsidR="00841D8B" w:rsidRDefault="00841D8B" w:rsidP="0083214F">
      <w:pPr>
        <w:rPr>
          <w:rtl/>
        </w:rPr>
      </w:pPr>
    </w:p>
    <w:p w:rsidR="00841D8B" w:rsidRDefault="00841D8B" w:rsidP="0083214F">
      <w:pPr>
        <w:pStyle w:val="af6"/>
        <w:keepNext/>
        <w:rPr>
          <w:rtl/>
        </w:rPr>
      </w:pPr>
      <w:r w:rsidRPr="00B32708">
        <w:rPr>
          <w:rStyle w:val="TagStyle"/>
          <w:rtl/>
        </w:rPr>
        <w:t xml:space="preserve"> &lt;&lt; קריאה &gt;&gt; </w:t>
      </w:r>
      <w:r>
        <w:rPr>
          <w:rtl/>
        </w:rPr>
        <w:t>טלי גוטליב (הליכוד):</w:t>
      </w:r>
      <w:r w:rsidRPr="00B32708">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2588" w:name="_ETM_Q57_721423"/>
      <w:bookmarkEnd w:id="32588"/>
      <w:r>
        <w:rPr>
          <w:rFonts w:hint="cs"/>
          <w:rtl/>
          <w:lang w:eastAsia="he-IL"/>
        </w:rPr>
        <w:t xml:space="preserve">מחבלי </w:t>
      </w:r>
      <w:proofErr w:type="spellStart"/>
      <w:r>
        <w:rPr>
          <w:rFonts w:hint="cs"/>
          <w:rtl/>
          <w:lang w:eastAsia="he-IL"/>
        </w:rPr>
        <w:t>הנוח'בות</w:t>
      </w:r>
      <w:proofErr w:type="spellEnd"/>
      <w:r>
        <w:rPr>
          <w:rFonts w:hint="cs"/>
          <w:rtl/>
          <w:lang w:eastAsia="he-IL"/>
        </w:rPr>
        <w:t xml:space="preserve"> שלי?</w:t>
      </w:r>
      <w:bookmarkStart w:id="32589" w:name="_ETM_Q57_724111"/>
      <w:bookmarkStart w:id="32590" w:name="_ETM_Q57_727960"/>
      <w:bookmarkEnd w:id="32589"/>
      <w:bookmarkEnd w:id="32590"/>
      <w:r>
        <w:rPr>
          <w:rFonts w:hint="cs"/>
          <w:rtl/>
          <w:lang w:eastAsia="he-IL"/>
        </w:rPr>
        <w:t xml:space="preserve"> מחבלי </w:t>
      </w:r>
      <w:proofErr w:type="spellStart"/>
      <w:r>
        <w:rPr>
          <w:rFonts w:hint="cs"/>
          <w:rtl/>
          <w:lang w:eastAsia="he-IL"/>
        </w:rPr>
        <w:t>הנוח'בות</w:t>
      </w:r>
      <w:proofErr w:type="spellEnd"/>
      <w:r>
        <w:rPr>
          <w:rFonts w:hint="cs"/>
          <w:rtl/>
          <w:lang w:eastAsia="he-IL"/>
        </w:rPr>
        <w:t xml:space="preserve"> </w:t>
      </w:r>
      <w:bookmarkStart w:id="32591" w:name="_ETM_Q57_725220"/>
      <w:bookmarkEnd w:id="32591"/>
      <w:r>
        <w:rPr>
          <w:rFonts w:hint="cs"/>
          <w:rtl/>
          <w:lang w:eastAsia="he-IL"/>
        </w:rPr>
        <w:t>ש</w:t>
      </w:r>
      <w:bookmarkStart w:id="32592" w:name="_ETM_Q57_724879"/>
      <w:bookmarkEnd w:id="32592"/>
      <w:r>
        <w:rPr>
          <w:rFonts w:hint="cs"/>
          <w:rtl/>
          <w:lang w:eastAsia="he-IL"/>
        </w:rPr>
        <w:t xml:space="preserve">רצחו </w:t>
      </w:r>
      <w:bookmarkStart w:id="32593" w:name="_ETM_Q57_725826"/>
      <w:bookmarkEnd w:id="32593"/>
      <w:r>
        <w:rPr>
          <w:rFonts w:hint="cs"/>
          <w:rtl/>
          <w:lang w:eastAsia="he-IL"/>
        </w:rPr>
        <w:t>ואנסו וטבחו.</w:t>
      </w:r>
      <w:bookmarkStart w:id="32594" w:name="_ETM_Q57_725829"/>
      <w:bookmarkEnd w:id="32594"/>
    </w:p>
    <w:p w:rsidR="00841D8B" w:rsidRDefault="00841D8B" w:rsidP="0083214F">
      <w:pPr>
        <w:rPr>
          <w:rtl/>
          <w:lang w:eastAsia="he-IL"/>
        </w:rPr>
      </w:pPr>
      <w:bookmarkStart w:id="32595" w:name="_ETM_Q57_724774"/>
      <w:bookmarkStart w:id="32596" w:name="_ETM_Q57_724856"/>
      <w:bookmarkEnd w:id="32595"/>
      <w:bookmarkEnd w:id="32596"/>
    </w:p>
    <w:p w:rsidR="00841D8B" w:rsidRDefault="00841D8B" w:rsidP="0083214F">
      <w:pPr>
        <w:pStyle w:val="-"/>
        <w:keepNext/>
        <w:rPr>
          <w:rtl/>
        </w:rPr>
      </w:pPr>
      <w:r w:rsidRPr="00B51F74">
        <w:rPr>
          <w:rStyle w:val="TagStyle"/>
          <w:rtl/>
        </w:rPr>
        <w:t xml:space="preserve"> &lt;&lt; דובר_המשך &gt;&gt; </w:t>
      </w:r>
      <w:r>
        <w:rPr>
          <w:rtl/>
        </w:rPr>
        <w:t>נאור שירי (יש עתיד):</w:t>
      </w:r>
      <w:r w:rsidRPr="00B51F74">
        <w:rPr>
          <w:rStyle w:val="TagStyle"/>
          <w:rtl/>
        </w:rPr>
        <w:t xml:space="preserve"> &lt;&lt; דובר_המשך &gt;&gt;</w:t>
      </w:r>
      <w:r>
        <w:rPr>
          <w:rtl/>
        </w:rPr>
        <w:t xml:space="preserve"> </w:t>
      </w:r>
    </w:p>
    <w:p w:rsidR="00841D8B" w:rsidRDefault="00841D8B" w:rsidP="004373DB">
      <w:pPr>
        <w:rPr>
          <w:rtl/>
          <w:lang w:eastAsia="he-IL"/>
        </w:rPr>
      </w:pPr>
      <w:bookmarkStart w:id="32597" w:name="_ETM_Q57_726721"/>
      <w:bookmarkEnd w:id="32597"/>
    </w:p>
    <w:p w:rsidR="00841D8B" w:rsidRDefault="00841D8B" w:rsidP="004373DB">
      <w:pPr>
        <w:rPr>
          <w:rtl/>
          <w:lang w:eastAsia="he-IL"/>
        </w:rPr>
      </w:pPr>
      <w:bookmarkStart w:id="32598" w:name="_ETM_Q57_726161"/>
      <w:bookmarkEnd w:id="32598"/>
      <w:r>
        <w:rPr>
          <w:rFonts w:hint="cs"/>
          <w:rtl/>
          <w:lang w:eastAsia="he-IL"/>
        </w:rPr>
        <w:t>האמת שהג</w:t>
      </w:r>
      <w:bookmarkStart w:id="32599" w:name="_ETM_Q57_725080"/>
      <w:bookmarkEnd w:id="32599"/>
      <w:r>
        <w:rPr>
          <w:rFonts w:hint="cs"/>
          <w:rtl/>
          <w:lang w:eastAsia="he-IL"/>
        </w:rPr>
        <w:t xml:space="preserve">עתי עד למעלה. </w:t>
      </w:r>
      <w:bookmarkStart w:id="32600" w:name="_ETM_Q57_709465"/>
      <w:bookmarkEnd w:id="32600"/>
      <w:r>
        <w:rPr>
          <w:rFonts w:hint="cs"/>
          <w:rtl/>
          <w:lang w:eastAsia="he-IL"/>
        </w:rPr>
        <w:t xml:space="preserve">הבן אדם </w:t>
      </w:r>
      <w:bookmarkStart w:id="32601" w:name="_ETM_Q57_727277"/>
      <w:bookmarkEnd w:id="32601"/>
      <w:r>
        <w:rPr>
          <w:rFonts w:hint="cs"/>
          <w:rtl/>
          <w:lang w:eastAsia="he-IL"/>
        </w:rPr>
        <w:t xml:space="preserve">השני שמטיף </w:t>
      </w:r>
      <w:bookmarkStart w:id="32602" w:name="_ETM_Q57_732209"/>
      <w:bookmarkStart w:id="32603" w:name="_ETM_Q57_729105"/>
      <w:bookmarkEnd w:id="32602"/>
      <w:bookmarkEnd w:id="32603"/>
      <w:r>
        <w:rPr>
          <w:rtl/>
        </w:rPr>
        <w:t xml:space="preserve">לנו </w:t>
      </w:r>
      <w:bookmarkStart w:id="32604" w:name="_ETM_Q57_732450"/>
      <w:bookmarkEnd w:id="32604"/>
      <w:r>
        <w:rPr>
          <w:rtl/>
        </w:rPr>
        <w:t xml:space="preserve">לשירות </w:t>
      </w:r>
      <w:bookmarkStart w:id="32605" w:name="_ETM_Q57_732959"/>
      <w:bookmarkEnd w:id="32605"/>
      <w:r>
        <w:rPr>
          <w:rtl/>
        </w:rPr>
        <w:t xml:space="preserve">משמעותי </w:t>
      </w:r>
      <w:bookmarkStart w:id="32606" w:name="_ETM_Q57_733559"/>
      <w:bookmarkEnd w:id="32606"/>
      <w:r>
        <w:rPr>
          <w:rtl/>
        </w:rPr>
        <w:t>ול</w:t>
      </w:r>
      <w:bookmarkStart w:id="32607" w:name="_ETM_Q57_734159"/>
      <w:bookmarkEnd w:id="32607"/>
      <w:r>
        <w:rPr>
          <w:rFonts w:hint="cs"/>
          <w:rtl/>
        </w:rPr>
        <w:t>הכות</w:t>
      </w:r>
      <w:r>
        <w:rPr>
          <w:rtl/>
        </w:rPr>
        <w:t xml:space="preserve"> </w:t>
      </w:r>
      <w:bookmarkStart w:id="32608" w:name="_ETM_Q57_734579"/>
      <w:bookmarkEnd w:id="32608"/>
      <w:r>
        <w:rPr>
          <w:rtl/>
        </w:rPr>
        <w:t xml:space="preserve">את </w:t>
      </w:r>
      <w:bookmarkStart w:id="32609" w:name="_ETM_Q57_734700"/>
      <w:bookmarkEnd w:id="32609"/>
      <w:r>
        <w:rPr>
          <w:rtl/>
        </w:rPr>
        <w:t xml:space="preserve">האויבים </w:t>
      </w:r>
      <w:bookmarkStart w:id="32610" w:name="_ETM_Q57_735150"/>
      <w:bookmarkEnd w:id="32610"/>
      <w:r>
        <w:rPr>
          <w:rtl/>
        </w:rPr>
        <w:t xml:space="preserve">שלנו </w:t>
      </w:r>
      <w:bookmarkStart w:id="32611" w:name="_ETM_Q57_736890"/>
      <w:bookmarkEnd w:id="32611"/>
      <w:r>
        <w:rPr>
          <w:rFonts w:hint="cs"/>
          <w:rtl/>
        </w:rPr>
        <w:t xml:space="preserve">הוא </w:t>
      </w:r>
      <w:bookmarkStart w:id="32612" w:name="_ETM_Q57_732945"/>
      <w:bookmarkEnd w:id="32612"/>
      <w:r>
        <w:rPr>
          <w:rFonts w:hint="cs"/>
          <w:rtl/>
        </w:rPr>
        <w:t>השר גולדקנופ</w:t>
      </w:r>
      <w:bookmarkStart w:id="32613" w:name="_ETM_Q57_735721"/>
      <w:bookmarkEnd w:id="32613"/>
      <w:r>
        <w:rPr>
          <w:rFonts w:hint="cs"/>
          <w:rtl/>
        </w:rPr>
        <w:t>.</w:t>
      </w:r>
      <w:bookmarkStart w:id="32614" w:name="_ETM_Q57_733837"/>
      <w:bookmarkEnd w:id="32614"/>
      <w:r>
        <w:rPr>
          <w:rFonts w:hint="cs"/>
          <w:rtl/>
        </w:rPr>
        <w:t xml:space="preserve"> הוא </w:t>
      </w:r>
      <w:bookmarkStart w:id="32615" w:name="_ETM_Q57_737790"/>
      <w:bookmarkStart w:id="32616" w:name="_ETM_Q57_739290"/>
      <w:bookmarkEnd w:id="32615"/>
      <w:bookmarkEnd w:id="32616"/>
      <w:r>
        <w:rPr>
          <w:rFonts w:hint="cs"/>
          <w:rtl/>
        </w:rPr>
        <w:t>מטיף</w:t>
      </w:r>
      <w:r>
        <w:rPr>
          <w:rtl/>
        </w:rPr>
        <w:t xml:space="preserve"> </w:t>
      </w:r>
      <w:bookmarkStart w:id="32617" w:name="_ETM_Q57_740130"/>
      <w:bookmarkEnd w:id="32617"/>
      <w:r>
        <w:rPr>
          <w:rtl/>
        </w:rPr>
        <w:t xml:space="preserve">לנו </w:t>
      </w:r>
      <w:bookmarkStart w:id="32618" w:name="_ETM_Q57_740520"/>
      <w:bookmarkEnd w:id="32618"/>
      <w:r>
        <w:rPr>
          <w:rtl/>
        </w:rPr>
        <w:t xml:space="preserve">ומסתובב </w:t>
      </w:r>
      <w:bookmarkStart w:id="32619" w:name="_ETM_Q57_741390"/>
      <w:bookmarkEnd w:id="32619"/>
      <w:r>
        <w:rPr>
          <w:rFonts w:hint="cs"/>
          <w:rtl/>
        </w:rPr>
        <w:t>ב</w:t>
      </w:r>
      <w:r>
        <w:rPr>
          <w:rtl/>
        </w:rPr>
        <w:t>מטו</w:t>
      </w:r>
      <w:bookmarkStart w:id="32620" w:name="_ETM_Q57_741840"/>
      <w:bookmarkEnd w:id="32620"/>
      <w:r>
        <w:rPr>
          <w:rtl/>
        </w:rPr>
        <w:t>ל</w:t>
      </w:r>
      <w:bookmarkStart w:id="32621" w:name="_ETM_Q57_738585"/>
      <w:bookmarkEnd w:id="32621"/>
      <w:r>
        <w:rPr>
          <w:rtl/>
        </w:rPr>
        <w:t xml:space="preserve">ה </w:t>
      </w:r>
      <w:bookmarkStart w:id="32622" w:name="_ETM_Q57_742389"/>
      <w:bookmarkEnd w:id="32622"/>
      <w:r>
        <w:rPr>
          <w:rFonts w:hint="cs"/>
          <w:rtl/>
        </w:rPr>
        <w:t>וצפת</w:t>
      </w:r>
      <w:bookmarkStart w:id="32623" w:name="_ETM_Q57_742689"/>
      <w:bookmarkEnd w:id="32623"/>
      <w:r>
        <w:rPr>
          <w:rFonts w:hint="cs"/>
          <w:rtl/>
        </w:rPr>
        <w:t xml:space="preserve"> </w:t>
      </w:r>
      <w:r>
        <w:rPr>
          <w:rtl/>
        </w:rPr>
        <w:t xml:space="preserve">עם </w:t>
      </w:r>
      <w:bookmarkStart w:id="32624" w:name="_ETM_Q57_742809"/>
      <w:bookmarkEnd w:id="32624"/>
      <w:r>
        <w:rPr>
          <w:rtl/>
        </w:rPr>
        <w:t xml:space="preserve">תמונות </w:t>
      </w:r>
      <w:bookmarkStart w:id="32625" w:name="_ETM_Q57_743469"/>
      <w:bookmarkEnd w:id="32625"/>
      <w:proofErr w:type="spellStart"/>
      <w:r>
        <w:rPr>
          <w:rFonts w:hint="cs"/>
          <w:rtl/>
        </w:rPr>
        <w:t>יח"</w:t>
      </w:r>
      <w:bookmarkStart w:id="32626" w:name="_ETM_Q57_739542"/>
      <w:bookmarkEnd w:id="32626"/>
      <w:r>
        <w:rPr>
          <w:rFonts w:hint="cs"/>
          <w:rtl/>
        </w:rPr>
        <w:t>צנות</w:t>
      </w:r>
      <w:proofErr w:type="spellEnd"/>
      <w:r>
        <w:rPr>
          <w:rFonts w:hint="cs"/>
          <w:rtl/>
        </w:rPr>
        <w:t xml:space="preserve">, </w:t>
      </w:r>
      <w:bookmarkStart w:id="32627" w:name="_ETM_Q57_739378"/>
      <w:bookmarkStart w:id="32628" w:name="_ETM_Q57_744630"/>
      <w:bookmarkStart w:id="32629" w:name="_ETM_Q57_744750"/>
      <w:bookmarkEnd w:id="32627"/>
      <w:bookmarkEnd w:id="32628"/>
      <w:bookmarkEnd w:id="32629"/>
      <w:r>
        <w:rPr>
          <w:rFonts w:hint="cs"/>
          <w:rtl/>
        </w:rPr>
        <w:t>ואומר</w:t>
      </w:r>
      <w:bookmarkStart w:id="32630" w:name="_ETM_Q57_742361"/>
      <w:bookmarkEnd w:id="32630"/>
      <w:r>
        <w:rPr>
          <w:rFonts w:hint="cs"/>
          <w:rtl/>
        </w:rPr>
        <w:t xml:space="preserve">: </w:t>
      </w:r>
      <w:bookmarkStart w:id="32631" w:name="_ETM_Q57_744929"/>
      <w:bookmarkEnd w:id="32631"/>
      <w:r>
        <w:rPr>
          <w:rFonts w:hint="cs"/>
          <w:rtl/>
        </w:rPr>
        <w:t>צ</w:t>
      </w:r>
      <w:r>
        <w:rPr>
          <w:rtl/>
        </w:rPr>
        <w:t xml:space="preserve">ריך </w:t>
      </w:r>
      <w:bookmarkStart w:id="32632" w:name="_ETM_Q57_745290"/>
      <w:bookmarkStart w:id="32633" w:name="_ETM_Q57_741012"/>
      <w:bookmarkEnd w:id="32632"/>
      <w:bookmarkEnd w:id="32633"/>
      <w:r>
        <w:rPr>
          <w:rFonts w:hint="cs"/>
          <w:rtl/>
        </w:rPr>
        <w:t xml:space="preserve">להכות את האויב. אתה </w:t>
      </w:r>
      <w:bookmarkStart w:id="32634" w:name="_ETM_Q57_747821"/>
      <w:bookmarkEnd w:id="32634"/>
      <w:r>
        <w:rPr>
          <w:rFonts w:hint="cs"/>
          <w:rtl/>
        </w:rPr>
        <w:t xml:space="preserve">מכה את </w:t>
      </w:r>
      <w:bookmarkStart w:id="32635" w:name="_ETM_Q57_744025"/>
      <w:bookmarkEnd w:id="32635"/>
      <w:r>
        <w:rPr>
          <w:rFonts w:hint="cs"/>
          <w:rtl/>
        </w:rPr>
        <w:t>האויב? א</w:t>
      </w:r>
      <w:bookmarkStart w:id="32636" w:name="_ETM_Q57_746774"/>
      <w:bookmarkStart w:id="32637" w:name="_ETM_Q57_743385"/>
      <w:bookmarkEnd w:id="32636"/>
      <w:bookmarkEnd w:id="32637"/>
      <w:r>
        <w:rPr>
          <w:rFonts w:hint="cs"/>
          <w:rtl/>
        </w:rPr>
        <w:t xml:space="preserve">ל תשלח אף אחד להכות את </w:t>
      </w:r>
      <w:bookmarkStart w:id="32638" w:name="_ETM_Q57_750626"/>
      <w:bookmarkEnd w:id="32638"/>
      <w:r>
        <w:rPr>
          <w:rFonts w:hint="cs"/>
          <w:rtl/>
        </w:rPr>
        <w:t xml:space="preserve">האויב </w:t>
      </w:r>
      <w:bookmarkStart w:id="32639" w:name="_ETM_Q57_746873"/>
      <w:bookmarkEnd w:id="32639"/>
      <w:r>
        <w:rPr>
          <w:rFonts w:hint="cs"/>
          <w:rtl/>
        </w:rPr>
        <w:t xml:space="preserve">עד </w:t>
      </w:r>
      <w:r w:rsidRPr="00A85F88">
        <w:rPr>
          <w:rFonts w:hint="cs"/>
          <w:rtl/>
        </w:rPr>
        <w:t>שאתה תתגייס.</w:t>
      </w:r>
      <w:r>
        <w:rPr>
          <w:rFonts w:hint="cs"/>
          <w:rtl/>
        </w:rPr>
        <w:t xml:space="preserve"> זו ה</w:t>
      </w:r>
      <w:bookmarkStart w:id="32640" w:name="_ETM_Q57_750673"/>
      <w:bookmarkEnd w:id="32640"/>
      <w:r>
        <w:rPr>
          <w:rFonts w:hint="cs"/>
          <w:rtl/>
        </w:rPr>
        <w:t xml:space="preserve">חוצפה במדינת </w:t>
      </w:r>
      <w:bookmarkStart w:id="32641" w:name="_ETM_Q57_750295"/>
      <w:bookmarkEnd w:id="32641"/>
      <w:r>
        <w:rPr>
          <w:rFonts w:hint="cs"/>
          <w:rtl/>
        </w:rPr>
        <w:t>ישראל. ז</w:t>
      </w:r>
      <w:bookmarkStart w:id="32642" w:name="_ETM_Q57_752143"/>
      <w:bookmarkEnd w:id="32642"/>
      <w:r>
        <w:rPr>
          <w:rFonts w:hint="cs"/>
          <w:rtl/>
        </w:rPr>
        <w:t xml:space="preserve">ה </w:t>
      </w:r>
      <w:bookmarkStart w:id="32643" w:name="_ETM_Q57_755150"/>
      <w:bookmarkEnd w:id="32643"/>
      <w:r>
        <w:rPr>
          <w:rFonts w:hint="cs"/>
          <w:rtl/>
        </w:rPr>
        <w:t xml:space="preserve">נראה לכם נורמלי לחלוטין </w:t>
      </w:r>
      <w:bookmarkStart w:id="32644" w:name="_ETM_Q57_753923"/>
      <w:bookmarkEnd w:id="32644"/>
      <w:r>
        <w:rPr>
          <w:rFonts w:hint="cs"/>
          <w:rtl/>
        </w:rPr>
        <w:t xml:space="preserve">לשלוח אותנו לקרב, ואתם תשבו פה, </w:t>
      </w:r>
      <w:bookmarkStart w:id="32645" w:name="_ETM_Q57_761379"/>
      <w:bookmarkEnd w:id="32645"/>
      <w:r>
        <w:rPr>
          <w:rFonts w:hint="cs"/>
          <w:rtl/>
        </w:rPr>
        <w:t>תעבירו כספים</w:t>
      </w:r>
      <w:bookmarkStart w:id="32646" w:name="_ETM_Q57_759596"/>
      <w:bookmarkEnd w:id="32646"/>
      <w:r w:rsidR="00B1421A">
        <w:rPr>
          <w:rFonts w:hint="cs"/>
          <w:rtl/>
        </w:rPr>
        <w:t xml:space="preserve">? </w:t>
      </w:r>
      <w:bookmarkStart w:id="32647" w:name="_ETM_Q57_762471"/>
      <w:bookmarkStart w:id="32648" w:name="_ETM_Q57_762540"/>
      <w:bookmarkStart w:id="32649" w:name="_ETM_Q57_761553"/>
      <w:bookmarkStart w:id="32650" w:name="_ETM_Q57_761076"/>
      <w:bookmarkStart w:id="32651" w:name="_ETM_Q57_759485"/>
      <w:bookmarkStart w:id="32652" w:name="TOR_Q58"/>
      <w:bookmarkStart w:id="32653" w:name="_ETM_Q58_180149"/>
      <w:bookmarkEnd w:id="32647"/>
      <w:bookmarkEnd w:id="32648"/>
      <w:bookmarkEnd w:id="32649"/>
      <w:bookmarkEnd w:id="32650"/>
      <w:bookmarkEnd w:id="32651"/>
      <w:bookmarkEnd w:id="32652"/>
      <w:bookmarkEnd w:id="32653"/>
      <w:r>
        <w:rPr>
          <w:rFonts w:hint="cs"/>
          <w:rtl/>
          <w:lang w:eastAsia="he-IL"/>
        </w:rPr>
        <w:t xml:space="preserve">אתם צריכים להתגייס, והתיקון החברתי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r w:rsidRPr="00EB4B8E">
        <w:rPr>
          <w:rStyle w:val="TagStyle"/>
          <w:rtl/>
        </w:rPr>
        <w:t xml:space="preserve"> &lt;&lt; קריאה &gt;&gt;</w:t>
      </w:r>
      <w:r w:rsidRPr="00604FC7">
        <w:rPr>
          <w:rStyle w:val="TagStyle"/>
          <w:rtl/>
        </w:rPr>
        <w:t xml:space="preserve"> </w:t>
      </w:r>
      <w:r>
        <w:rPr>
          <w:rtl/>
        </w:rPr>
        <w:t>טלי גוטליב (הליכוד):</w:t>
      </w:r>
      <w:r w:rsidRPr="00604FC7">
        <w:rPr>
          <w:rStyle w:val="TagStyle"/>
          <w:rtl/>
        </w:rPr>
        <w:t xml:space="preserve"> </w:t>
      </w:r>
      <w:r w:rsidRPr="00EB4B8E">
        <w:rPr>
          <w:rStyle w:val="TagStyle"/>
          <w:rtl/>
        </w:rPr>
        <w:t>&lt;&lt; קריאה &gt;&gt;</w:t>
      </w:r>
      <w:r>
        <w:rPr>
          <w:rtl/>
        </w:rPr>
        <w:t xml:space="preserve"> </w:t>
      </w:r>
    </w:p>
    <w:p w:rsidR="00841D8B" w:rsidRDefault="00841D8B" w:rsidP="004373DB">
      <w:pPr>
        <w:rPr>
          <w:rtl/>
          <w:lang w:eastAsia="he-IL"/>
        </w:rPr>
      </w:pPr>
    </w:p>
    <w:p w:rsidR="00841D8B" w:rsidRDefault="004373DB" w:rsidP="004373DB">
      <w:pPr>
        <w:rPr>
          <w:rtl/>
          <w:lang w:eastAsia="he-IL"/>
        </w:rPr>
      </w:pPr>
      <w:r>
        <w:rPr>
          <w:rFonts w:hint="cs"/>
          <w:rtl/>
          <w:lang w:eastAsia="he-IL"/>
        </w:rPr>
        <w:t>– – –</w:t>
      </w:r>
    </w:p>
    <w:p w:rsidR="00841D8B" w:rsidRDefault="00841D8B" w:rsidP="0083214F">
      <w:pPr>
        <w:rPr>
          <w:rtl/>
          <w:lang w:eastAsia="he-IL"/>
        </w:rPr>
      </w:pPr>
    </w:p>
    <w:p w:rsidR="00841D8B" w:rsidRDefault="00841D8B" w:rsidP="0083214F">
      <w:pPr>
        <w:pStyle w:val="-"/>
        <w:keepNext/>
        <w:rPr>
          <w:rtl/>
        </w:rPr>
      </w:pPr>
      <w:r w:rsidRPr="00EB4B8E">
        <w:rPr>
          <w:rStyle w:val="TagStyle"/>
          <w:rtl/>
        </w:rPr>
        <w:t xml:space="preserve"> &lt;&lt; דובר_המשך &gt;&gt;</w:t>
      </w:r>
      <w:r w:rsidRPr="00604FC7">
        <w:rPr>
          <w:rStyle w:val="TagStyle"/>
          <w:rtl/>
        </w:rPr>
        <w:t xml:space="preserve"> </w:t>
      </w:r>
      <w:r>
        <w:rPr>
          <w:rtl/>
        </w:rPr>
        <w:t>נאור שירי (יש עתיד):</w:t>
      </w:r>
      <w:r w:rsidRPr="00604FC7">
        <w:rPr>
          <w:rStyle w:val="TagStyle"/>
          <w:rtl/>
        </w:rPr>
        <w:t xml:space="preserve"> </w:t>
      </w:r>
      <w:r w:rsidRPr="00EB4B8E">
        <w:rPr>
          <w:rStyle w:val="TagStyle"/>
          <w:rtl/>
        </w:rPr>
        <w:t>&lt;&lt;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טלי ממשיכה להפריע לי.</w:t>
      </w:r>
    </w:p>
    <w:p w:rsidR="00841D8B" w:rsidRDefault="00841D8B" w:rsidP="0083214F">
      <w:pPr>
        <w:rPr>
          <w:rtl/>
          <w:lang w:eastAsia="he-IL"/>
        </w:rPr>
      </w:pPr>
    </w:p>
    <w:p w:rsidR="00841D8B" w:rsidRDefault="00841D8B" w:rsidP="0083214F">
      <w:pPr>
        <w:pStyle w:val="af7"/>
        <w:keepNext/>
        <w:rPr>
          <w:rtl/>
        </w:rPr>
      </w:pPr>
      <w:r w:rsidRPr="00EB4B8E">
        <w:rPr>
          <w:rStyle w:val="TagStyle"/>
          <w:rtl/>
        </w:rPr>
        <w:t xml:space="preserve"> &lt;&lt; יור &gt;&gt;</w:t>
      </w:r>
      <w:r w:rsidRPr="00604FC7">
        <w:rPr>
          <w:rStyle w:val="TagStyle"/>
          <w:rtl/>
        </w:rPr>
        <w:t xml:space="preserve"> </w:t>
      </w:r>
      <w:r>
        <w:rPr>
          <w:rtl/>
        </w:rPr>
        <w:t>היו"ר ניסים ואטורי:</w:t>
      </w:r>
      <w:r w:rsidRPr="00604FC7">
        <w:rPr>
          <w:rStyle w:val="TagStyle"/>
          <w:rtl/>
        </w:rPr>
        <w:t xml:space="preserve"> </w:t>
      </w:r>
      <w:r w:rsidRPr="00EB4B8E">
        <w:rPr>
          <w:rStyle w:val="TagStyle"/>
          <w:rtl/>
        </w:rPr>
        <w:t>&lt;&lt; יור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טלי. אתה הדלקת אותה, אחרי זה אתה אומר לי לטפל במצב.</w:t>
      </w:r>
    </w:p>
    <w:p w:rsidR="00841D8B" w:rsidRDefault="00841D8B" w:rsidP="0083214F">
      <w:pPr>
        <w:rPr>
          <w:rtl/>
          <w:lang w:eastAsia="he-IL"/>
        </w:rPr>
      </w:pPr>
    </w:p>
    <w:p w:rsidR="00841D8B" w:rsidRDefault="00841D8B" w:rsidP="0083214F">
      <w:pPr>
        <w:pStyle w:val="-"/>
        <w:keepNext/>
        <w:rPr>
          <w:rtl/>
        </w:rPr>
      </w:pPr>
      <w:r w:rsidRPr="00EB4B8E">
        <w:rPr>
          <w:rStyle w:val="TagStyle"/>
          <w:rtl/>
        </w:rPr>
        <w:t xml:space="preserve"> &lt;&lt; דובר_המשך &gt;&gt;</w:t>
      </w:r>
      <w:r w:rsidRPr="00EF2035">
        <w:rPr>
          <w:rStyle w:val="TagStyle"/>
          <w:rtl/>
        </w:rPr>
        <w:t xml:space="preserve"> </w:t>
      </w:r>
      <w:r>
        <w:rPr>
          <w:rtl/>
        </w:rPr>
        <w:t>נאור שירי (יש עתיד):</w:t>
      </w:r>
      <w:r w:rsidRPr="00EF2035">
        <w:rPr>
          <w:rStyle w:val="TagStyle"/>
          <w:rtl/>
        </w:rPr>
        <w:t xml:space="preserve"> </w:t>
      </w:r>
      <w:r w:rsidRPr="00EB4B8E">
        <w:rPr>
          <w:rStyle w:val="TagStyle"/>
          <w:rtl/>
        </w:rPr>
        <w:t>&lt;&lt; דובר_המשך &gt;&gt;</w:t>
      </w:r>
      <w:r>
        <w:rPr>
          <w:rtl/>
        </w:rPr>
        <w:t xml:space="preserve"> </w:t>
      </w:r>
    </w:p>
    <w:p w:rsidR="00841D8B" w:rsidRDefault="00841D8B" w:rsidP="004373DB">
      <w:pPr>
        <w:rPr>
          <w:rtl/>
          <w:lang w:eastAsia="he-IL"/>
        </w:rPr>
      </w:pPr>
    </w:p>
    <w:p w:rsidR="00841D8B" w:rsidRPr="00EF2035" w:rsidRDefault="00841D8B" w:rsidP="0083214F">
      <w:pPr>
        <w:rPr>
          <w:rtl/>
          <w:lang w:eastAsia="he-IL"/>
        </w:rPr>
      </w:pPr>
      <w:r>
        <w:rPr>
          <w:rFonts w:hint="cs"/>
          <w:rtl/>
          <w:lang w:eastAsia="he-IL"/>
        </w:rPr>
        <w:t xml:space="preserve">אין בעיה, </w:t>
      </w:r>
      <w:bookmarkStart w:id="32654" w:name="_ETM_Q58_166683"/>
      <w:bookmarkEnd w:id="32654"/>
      <w:r>
        <w:rPr>
          <w:rFonts w:hint="cs"/>
          <w:rtl/>
          <w:lang w:eastAsia="he-IL"/>
        </w:rPr>
        <w:t xml:space="preserve">אתה יודע מה? אתה צודק. אבל הדלקתי אותה על הקודם, לא </w:t>
      </w:r>
      <w:bookmarkStart w:id="32655" w:name="_ETM_Q58_174177"/>
      <w:bookmarkEnd w:id="32655"/>
      <w:r>
        <w:rPr>
          <w:rFonts w:hint="cs"/>
          <w:rtl/>
          <w:lang w:eastAsia="he-IL"/>
        </w:rPr>
        <w:t>על זה.</w:t>
      </w:r>
    </w:p>
    <w:p w:rsidR="00841D8B" w:rsidRDefault="00841D8B" w:rsidP="0083214F">
      <w:pPr>
        <w:rPr>
          <w:rtl/>
          <w:lang w:eastAsia="he-IL"/>
        </w:rPr>
      </w:pPr>
    </w:p>
    <w:p w:rsidR="00841D8B" w:rsidRDefault="00841D8B" w:rsidP="0083214F">
      <w:pPr>
        <w:pStyle w:val="af7"/>
        <w:keepNext/>
        <w:rPr>
          <w:rtl/>
        </w:rPr>
      </w:pPr>
      <w:r w:rsidRPr="00EB4B8E">
        <w:rPr>
          <w:rStyle w:val="TagStyle"/>
          <w:rtl/>
        </w:rPr>
        <w:t xml:space="preserve"> &lt;&lt; יור &gt;&gt;</w:t>
      </w:r>
      <w:r w:rsidRPr="00EF2035">
        <w:rPr>
          <w:rStyle w:val="TagStyle"/>
          <w:rtl/>
        </w:rPr>
        <w:t xml:space="preserve"> </w:t>
      </w:r>
      <w:r>
        <w:rPr>
          <w:rtl/>
        </w:rPr>
        <w:t>היו"ר ניסים ואטורי:</w:t>
      </w:r>
      <w:r w:rsidRPr="00EF2035">
        <w:rPr>
          <w:rStyle w:val="TagStyle"/>
          <w:rtl/>
        </w:rPr>
        <w:t xml:space="preserve"> </w:t>
      </w:r>
      <w:r w:rsidRPr="00EB4B8E">
        <w:rPr>
          <w:rStyle w:val="TagStyle"/>
          <w:rtl/>
        </w:rPr>
        <w:t>&lt;&lt;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2656" w:name="_ETM_Q58_174470"/>
      <w:bookmarkEnd w:id="32656"/>
      <w:r>
        <w:rPr>
          <w:rFonts w:hint="cs"/>
          <w:rtl/>
          <w:lang w:eastAsia="he-IL"/>
        </w:rPr>
        <w:t xml:space="preserve">לעצור? אוקיי, עצרתי רגע. טלי, אל תפריעי לו, </w:t>
      </w:r>
      <w:bookmarkStart w:id="32657" w:name="_ETM_Q58_178504"/>
      <w:bookmarkEnd w:id="32657"/>
      <w:r>
        <w:rPr>
          <w:rFonts w:hint="cs"/>
          <w:rtl/>
          <w:lang w:eastAsia="he-IL"/>
        </w:rPr>
        <w:t>הוא עבר נושא, בסדר?</w:t>
      </w:r>
    </w:p>
    <w:p w:rsidR="00841D8B" w:rsidRPr="00EF2035" w:rsidRDefault="00841D8B" w:rsidP="0083214F">
      <w:pPr>
        <w:rPr>
          <w:rtl/>
          <w:lang w:eastAsia="he-IL"/>
        </w:rPr>
      </w:pPr>
      <w:bookmarkStart w:id="32658" w:name="_ETM_Q58_181878"/>
      <w:bookmarkStart w:id="32659" w:name="_ETM_Q58_181957"/>
      <w:bookmarkEnd w:id="32658"/>
      <w:bookmarkEnd w:id="32659"/>
    </w:p>
    <w:p w:rsidR="00841D8B" w:rsidRDefault="00841D8B" w:rsidP="0083214F">
      <w:pPr>
        <w:pStyle w:val="af6"/>
        <w:keepNext/>
        <w:rPr>
          <w:rtl/>
        </w:rPr>
      </w:pPr>
      <w:r w:rsidRPr="00EB4B8E">
        <w:rPr>
          <w:rStyle w:val="TagStyle"/>
          <w:rtl/>
        </w:rPr>
        <w:t xml:space="preserve"> &lt;&lt; קריאה &gt;&gt;</w:t>
      </w:r>
      <w:r w:rsidRPr="00975E25">
        <w:rPr>
          <w:rStyle w:val="TagStyle"/>
          <w:rtl/>
        </w:rPr>
        <w:t xml:space="preserve"> </w:t>
      </w:r>
      <w:r>
        <w:rPr>
          <w:rtl/>
        </w:rPr>
        <w:t>טלי גוטליב (הליכוד):</w:t>
      </w:r>
      <w:r w:rsidRPr="00975E25">
        <w:rPr>
          <w:rStyle w:val="TagStyle"/>
          <w:rtl/>
        </w:rPr>
        <w:t xml:space="preserve"> </w:t>
      </w:r>
      <w:r w:rsidRPr="00EB4B8E">
        <w:rPr>
          <w:rStyle w:val="TagStyle"/>
          <w:rtl/>
        </w:rPr>
        <w:t>&lt;&lt; קריאה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את זה הבנתי, יש לי עוד</w:t>
      </w:r>
      <w:bookmarkStart w:id="32660" w:name="_ETM_Q58_178413"/>
      <w:bookmarkEnd w:id="32660"/>
      <w:r>
        <w:rPr>
          <w:rFonts w:hint="cs"/>
          <w:rtl/>
          <w:lang w:eastAsia="he-IL"/>
        </w:rPr>
        <w:t xml:space="preserve"> הבנה בסיסית </w:t>
      </w:r>
      <w:r w:rsidR="004373DB">
        <w:rPr>
          <w:rFonts w:hint="cs"/>
          <w:rtl/>
          <w:lang w:eastAsia="he-IL"/>
        </w:rPr>
        <w:t>– – –</w:t>
      </w:r>
    </w:p>
    <w:p w:rsidR="00841D8B" w:rsidRDefault="00841D8B" w:rsidP="0083214F">
      <w:pPr>
        <w:rPr>
          <w:rtl/>
          <w:lang w:eastAsia="he-IL"/>
        </w:rPr>
      </w:pPr>
    </w:p>
    <w:p w:rsidR="00841D8B" w:rsidRDefault="00841D8B" w:rsidP="0083214F">
      <w:pPr>
        <w:pStyle w:val="-"/>
        <w:keepNext/>
        <w:rPr>
          <w:rtl/>
        </w:rPr>
      </w:pPr>
      <w:r w:rsidRPr="00EB4B8E">
        <w:rPr>
          <w:rStyle w:val="TagStyle"/>
          <w:rtl/>
        </w:rPr>
        <w:t xml:space="preserve"> &lt;&lt; דובר_המשך &gt;&gt;</w:t>
      </w:r>
      <w:r w:rsidRPr="00EF2035">
        <w:rPr>
          <w:rStyle w:val="TagStyle"/>
          <w:rtl/>
        </w:rPr>
        <w:t xml:space="preserve"> </w:t>
      </w:r>
      <w:r>
        <w:rPr>
          <w:rtl/>
        </w:rPr>
        <w:t>נאור שירי (יש עתיד):</w:t>
      </w:r>
      <w:r w:rsidRPr="00EF2035">
        <w:rPr>
          <w:rStyle w:val="TagStyle"/>
          <w:rtl/>
        </w:rPr>
        <w:t xml:space="preserve"> </w:t>
      </w:r>
      <w:r w:rsidRPr="00EB4B8E">
        <w:rPr>
          <w:rStyle w:val="TagStyle"/>
          <w:rtl/>
        </w:rPr>
        <w:t>&lt;&lt;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יש לך מחלוקת איתי שהם צריכים להתגייס?</w:t>
      </w:r>
    </w:p>
    <w:p w:rsidR="00841D8B" w:rsidRDefault="00841D8B" w:rsidP="0083214F">
      <w:pPr>
        <w:rPr>
          <w:rtl/>
          <w:lang w:eastAsia="he-IL"/>
        </w:rPr>
      </w:pPr>
    </w:p>
    <w:p w:rsidR="00841D8B" w:rsidRDefault="00841D8B" w:rsidP="0083214F">
      <w:pPr>
        <w:pStyle w:val="af7"/>
        <w:keepNext/>
        <w:rPr>
          <w:rtl/>
        </w:rPr>
      </w:pPr>
      <w:r w:rsidRPr="00EB4B8E">
        <w:rPr>
          <w:rStyle w:val="TagStyle"/>
          <w:rtl/>
        </w:rPr>
        <w:t xml:space="preserve"> &lt;&lt; יור &gt;&gt;</w:t>
      </w:r>
      <w:r w:rsidRPr="00EF2035">
        <w:rPr>
          <w:rStyle w:val="TagStyle"/>
          <w:rtl/>
        </w:rPr>
        <w:t xml:space="preserve"> </w:t>
      </w:r>
      <w:r>
        <w:rPr>
          <w:rtl/>
        </w:rPr>
        <w:t>היו"ר ניסים ואטורי:</w:t>
      </w:r>
      <w:r w:rsidRPr="00EF2035">
        <w:rPr>
          <w:rStyle w:val="TagStyle"/>
          <w:rtl/>
        </w:rPr>
        <w:t xml:space="preserve"> </w:t>
      </w:r>
      <w:r w:rsidRPr="00EB4B8E">
        <w:rPr>
          <w:rStyle w:val="TagStyle"/>
          <w:rtl/>
        </w:rPr>
        <w:t>&lt;&lt; יור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הוא אומר שהם לא שמאל, אני סקרן לשמוע מה הוא </w:t>
      </w:r>
      <w:bookmarkStart w:id="32661" w:name="_ETM_Q58_177868"/>
      <w:bookmarkEnd w:id="32661"/>
      <w:r>
        <w:rPr>
          <w:rFonts w:hint="cs"/>
          <w:rtl/>
          <w:lang w:eastAsia="he-IL"/>
        </w:rPr>
        <w:t>אומר, רגע.</w:t>
      </w:r>
      <w:bookmarkStart w:id="32662" w:name="_ETM_Q58_179980"/>
      <w:bookmarkStart w:id="32663" w:name="_ETM_Q58_186492"/>
      <w:bookmarkEnd w:id="32662"/>
      <w:bookmarkEnd w:id="32663"/>
    </w:p>
    <w:p w:rsidR="00841D8B" w:rsidRDefault="00841D8B" w:rsidP="0083214F">
      <w:pPr>
        <w:rPr>
          <w:rtl/>
          <w:lang w:eastAsia="he-IL"/>
        </w:rPr>
      </w:pPr>
      <w:bookmarkStart w:id="32664" w:name="_ETM_Q58_186537"/>
      <w:bookmarkEnd w:id="32664"/>
    </w:p>
    <w:p w:rsidR="00841D8B" w:rsidRDefault="00841D8B" w:rsidP="0083214F">
      <w:pPr>
        <w:pStyle w:val="-"/>
        <w:keepNext/>
        <w:rPr>
          <w:rtl/>
        </w:rPr>
      </w:pPr>
      <w:r w:rsidRPr="00EB4B8E">
        <w:rPr>
          <w:rStyle w:val="TagStyle"/>
          <w:rtl/>
        </w:rPr>
        <w:t xml:space="preserve"> &lt;&lt; דובר_המשך &gt;&gt;</w:t>
      </w:r>
      <w:r w:rsidRPr="00EF2035">
        <w:rPr>
          <w:rStyle w:val="TagStyle"/>
          <w:rtl/>
        </w:rPr>
        <w:t xml:space="preserve"> </w:t>
      </w:r>
      <w:r>
        <w:rPr>
          <w:rtl/>
        </w:rPr>
        <w:t>נאור שירי (יש עתיד):</w:t>
      </w:r>
      <w:r w:rsidRPr="00EF2035">
        <w:rPr>
          <w:rStyle w:val="TagStyle"/>
          <w:rtl/>
        </w:rPr>
        <w:t xml:space="preserve"> </w:t>
      </w:r>
      <w:r w:rsidRPr="00EB4B8E">
        <w:rPr>
          <w:rStyle w:val="TagStyle"/>
          <w:rtl/>
        </w:rPr>
        <w:t>&lt;&lt;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2665" w:name="_ETM_Q58_187129"/>
      <w:bookmarkEnd w:id="32665"/>
      <w:r>
        <w:rPr>
          <w:rFonts w:hint="cs"/>
          <w:rtl/>
          <w:lang w:eastAsia="he-IL"/>
        </w:rPr>
        <w:t>יש לך מחלוקת איתי שצריך להתגייס?</w:t>
      </w:r>
    </w:p>
    <w:p w:rsidR="00841D8B" w:rsidRDefault="00841D8B" w:rsidP="0083214F">
      <w:pPr>
        <w:rPr>
          <w:rtl/>
          <w:lang w:eastAsia="he-IL"/>
        </w:rPr>
      </w:pPr>
      <w:bookmarkStart w:id="32666" w:name="_ETM_Q58_185225"/>
      <w:bookmarkStart w:id="32667" w:name="_ETM_Q58_185296"/>
      <w:bookmarkStart w:id="32668" w:name="_ETM_Q58_185401"/>
      <w:bookmarkEnd w:id="32666"/>
      <w:bookmarkEnd w:id="32667"/>
      <w:bookmarkEnd w:id="32668"/>
    </w:p>
    <w:p w:rsidR="00841D8B" w:rsidRDefault="00841D8B" w:rsidP="0083214F">
      <w:pPr>
        <w:pStyle w:val="af6"/>
        <w:keepNext/>
        <w:rPr>
          <w:rtl/>
        </w:rPr>
      </w:pPr>
      <w:bookmarkStart w:id="32669" w:name="_ETM_Q58_185466"/>
      <w:bookmarkStart w:id="32670" w:name="ET_interruption_6345_21"/>
      <w:bookmarkEnd w:id="32669"/>
      <w:r w:rsidRPr="00EB4B8E">
        <w:rPr>
          <w:rStyle w:val="TagStyle"/>
          <w:rtl/>
        </w:rPr>
        <w:t>&lt;&lt; קריאה &gt;&gt;</w:t>
      </w:r>
      <w:r w:rsidRPr="00975E25">
        <w:rPr>
          <w:rStyle w:val="TagStyle"/>
          <w:rtl/>
        </w:rPr>
        <w:t xml:space="preserve"> </w:t>
      </w:r>
      <w:r>
        <w:rPr>
          <w:rtl/>
        </w:rPr>
        <w:t>טלי גוטליב (הליכוד):</w:t>
      </w:r>
      <w:r w:rsidRPr="00975E25">
        <w:rPr>
          <w:rStyle w:val="TagStyle"/>
          <w:rtl/>
        </w:rPr>
        <w:t xml:space="preserve"> </w:t>
      </w:r>
      <w:r w:rsidRPr="00EB4B8E">
        <w:rPr>
          <w:rStyle w:val="TagStyle"/>
          <w:rtl/>
        </w:rPr>
        <w:t>&lt;&lt; קריאה &gt;&gt;</w:t>
      </w:r>
      <w:bookmarkEnd w:id="32670"/>
      <w:r>
        <w:rPr>
          <w:rtl/>
        </w:rPr>
        <w:t xml:space="preserve"> </w:t>
      </w:r>
    </w:p>
    <w:p w:rsidR="00841D8B" w:rsidRPr="00EF2035" w:rsidRDefault="00841D8B" w:rsidP="004373DB">
      <w:pPr>
        <w:rPr>
          <w:rtl/>
          <w:lang w:eastAsia="he-IL"/>
        </w:rPr>
      </w:pPr>
    </w:p>
    <w:p w:rsidR="00841D8B" w:rsidRDefault="00841D8B" w:rsidP="004373DB">
      <w:pPr>
        <w:rPr>
          <w:rtl/>
          <w:lang w:eastAsia="he-IL"/>
        </w:rPr>
      </w:pPr>
      <w:bookmarkStart w:id="32671" w:name="_ETM_Q58_180022"/>
      <w:bookmarkEnd w:id="32671"/>
      <w:r>
        <w:rPr>
          <w:rFonts w:hint="cs"/>
          <w:rtl/>
          <w:lang w:eastAsia="he-IL"/>
        </w:rPr>
        <w:t xml:space="preserve">המשפחה שלי עשתה במלחמה </w:t>
      </w:r>
      <w:bookmarkStart w:id="32672" w:name="_ETM_Q58_187826"/>
      <w:bookmarkEnd w:id="32672"/>
      <w:r>
        <w:rPr>
          <w:rFonts w:hint="cs"/>
          <w:rtl/>
          <w:lang w:eastAsia="he-IL"/>
        </w:rPr>
        <w:t xml:space="preserve">הזאת </w:t>
      </w:r>
      <w:r w:rsidR="004373DB">
        <w:rPr>
          <w:rFonts w:hint="cs"/>
          <w:rtl/>
          <w:lang w:eastAsia="he-IL"/>
        </w:rPr>
        <w:t>– – –</w:t>
      </w:r>
    </w:p>
    <w:p w:rsidR="00841D8B" w:rsidRDefault="00841D8B" w:rsidP="0083214F">
      <w:pPr>
        <w:rPr>
          <w:rtl/>
          <w:lang w:eastAsia="he-IL"/>
        </w:rPr>
      </w:pPr>
      <w:bookmarkStart w:id="32673" w:name="_ETM_Q58_186754"/>
      <w:bookmarkStart w:id="32674" w:name="_ETM_Q58_186809"/>
      <w:bookmarkEnd w:id="32673"/>
      <w:bookmarkEnd w:id="32674"/>
    </w:p>
    <w:p w:rsidR="00841D8B" w:rsidRDefault="00841D8B" w:rsidP="0083214F">
      <w:pPr>
        <w:pStyle w:val="-"/>
        <w:keepNext/>
        <w:rPr>
          <w:rtl/>
        </w:rPr>
      </w:pPr>
      <w:r w:rsidRPr="00EB4B8E">
        <w:rPr>
          <w:rStyle w:val="TagStyle"/>
          <w:rtl/>
        </w:rPr>
        <w:t xml:space="preserve"> &lt;&lt; דובר_המשך &gt;&gt;</w:t>
      </w:r>
      <w:r w:rsidRPr="00EF2035">
        <w:rPr>
          <w:rStyle w:val="TagStyle"/>
          <w:rtl/>
        </w:rPr>
        <w:t xml:space="preserve"> </w:t>
      </w:r>
      <w:r>
        <w:rPr>
          <w:rtl/>
        </w:rPr>
        <w:t>נאור שירי (יש עתיד):</w:t>
      </w:r>
      <w:r w:rsidRPr="00EF2035">
        <w:rPr>
          <w:rStyle w:val="TagStyle"/>
          <w:rtl/>
        </w:rPr>
        <w:t xml:space="preserve"> </w:t>
      </w:r>
      <w:r w:rsidRPr="00EB4B8E">
        <w:rPr>
          <w:rStyle w:val="TagStyle"/>
          <w:rtl/>
        </w:rPr>
        <w:t>&lt;&lt;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2675" w:name="_ETM_Q58_187782"/>
      <w:bookmarkEnd w:id="32675"/>
      <w:r>
        <w:rPr>
          <w:rFonts w:hint="cs"/>
          <w:rtl/>
          <w:lang w:eastAsia="he-IL"/>
        </w:rPr>
        <w:t>יש לך מחלוקת איתי שצריך להתגייס?</w:t>
      </w:r>
    </w:p>
    <w:p w:rsidR="00841D8B" w:rsidRDefault="00841D8B" w:rsidP="0083214F">
      <w:pPr>
        <w:rPr>
          <w:rtl/>
          <w:lang w:eastAsia="he-IL"/>
        </w:rPr>
      </w:pPr>
    </w:p>
    <w:p w:rsidR="00841D8B" w:rsidRDefault="00841D8B" w:rsidP="0083214F">
      <w:pPr>
        <w:pStyle w:val="af6"/>
        <w:keepNext/>
        <w:rPr>
          <w:rtl/>
        </w:rPr>
      </w:pPr>
      <w:r w:rsidRPr="00EB4B8E">
        <w:rPr>
          <w:rStyle w:val="TagStyle"/>
          <w:rtl/>
        </w:rPr>
        <w:t>&lt;&lt; קריאה &gt;&gt;</w:t>
      </w:r>
      <w:r w:rsidRPr="00975E25">
        <w:rPr>
          <w:rStyle w:val="TagStyle"/>
          <w:rtl/>
        </w:rPr>
        <w:t xml:space="preserve"> </w:t>
      </w:r>
      <w:r>
        <w:rPr>
          <w:rtl/>
        </w:rPr>
        <w:t>טלי גוטליב (הליכוד):</w:t>
      </w:r>
      <w:r w:rsidRPr="00975E25">
        <w:rPr>
          <w:rStyle w:val="TagStyle"/>
          <w:rtl/>
        </w:rPr>
        <w:t xml:space="preserve"> </w:t>
      </w:r>
      <w:r w:rsidRPr="00EB4B8E">
        <w:rPr>
          <w:rStyle w:val="TagStyle"/>
          <w:rtl/>
        </w:rPr>
        <w:t>&lt;&lt; קריאה &gt;&gt;</w:t>
      </w:r>
      <w:r>
        <w:rPr>
          <w:rtl/>
        </w:rPr>
        <w:t xml:space="preserve"> </w:t>
      </w:r>
    </w:p>
    <w:p w:rsidR="00841D8B" w:rsidRDefault="00841D8B" w:rsidP="004373DB">
      <w:pPr>
        <w:rPr>
          <w:rtl/>
          <w:lang w:eastAsia="he-IL"/>
        </w:rPr>
      </w:pPr>
    </w:p>
    <w:p w:rsidR="00841D8B" w:rsidRDefault="00841D8B" w:rsidP="004373DB">
      <w:pPr>
        <w:rPr>
          <w:rtl/>
          <w:lang w:eastAsia="he-IL"/>
        </w:rPr>
      </w:pPr>
      <w:bookmarkStart w:id="32676" w:name="_ETM_Q58_184997"/>
      <w:bookmarkStart w:id="32677" w:name="_ETM_Q58_185071"/>
      <w:bookmarkEnd w:id="32676"/>
      <w:bookmarkEnd w:id="32677"/>
      <w:r>
        <w:rPr>
          <w:rFonts w:hint="cs"/>
          <w:rtl/>
          <w:lang w:eastAsia="he-IL"/>
        </w:rPr>
        <w:t>רגע, לא הבנתי, הבן שלי לא הי</w:t>
      </w:r>
      <w:r w:rsidR="00B1421A">
        <w:rPr>
          <w:rFonts w:hint="cs"/>
          <w:rtl/>
          <w:lang w:eastAsia="he-IL"/>
        </w:rPr>
        <w:t>ה במילואים בדרום? אח שלי לא היה</w:t>
      </w:r>
      <w:r>
        <w:rPr>
          <w:rFonts w:hint="cs"/>
          <w:rtl/>
          <w:lang w:eastAsia="he-IL"/>
        </w:rPr>
        <w:t xml:space="preserve"> </w:t>
      </w:r>
      <w:r w:rsidR="004373DB">
        <w:rPr>
          <w:rFonts w:hint="cs"/>
          <w:rtl/>
          <w:lang w:eastAsia="he-IL"/>
        </w:rPr>
        <w:t>– – –</w:t>
      </w:r>
    </w:p>
    <w:p w:rsidR="00841D8B" w:rsidRDefault="00841D8B" w:rsidP="0083214F">
      <w:pPr>
        <w:rPr>
          <w:rtl/>
          <w:lang w:eastAsia="he-IL"/>
        </w:rPr>
      </w:pPr>
    </w:p>
    <w:p w:rsidR="00841D8B" w:rsidRDefault="00841D8B" w:rsidP="0083214F">
      <w:pPr>
        <w:pStyle w:val="-"/>
        <w:keepNext/>
        <w:rPr>
          <w:rtl/>
        </w:rPr>
      </w:pPr>
      <w:r w:rsidRPr="00EB4B8E">
        <w:rPr>
          <w:rStyle w:val="TagStyle"/>
          <w:rtl/>
        </w:rPr>
        <w:t xml:space="preserve"> &lt;&lt; דובר_המשך &gt;&gt;</w:t>
      </w:r>
      <w:r w:rsidRPr="00EF2035">
        <w:rPr>
          <w:rStyle w:val="TagStyle"/>
          <w:rtl/>
        </w:rPr>
        <w:t xml:space="preserve"> </w:t>
      </w:r>
      <w:r>
        <w:rPr>
          <w:rtl/>
        </w:rPr>
        <w:t>נאור שירי (יש עתיד):</w:t>
      </w:r>
      <w:r w:rsidRPr="00EF2035">
        <w:rPr>
          <w:rStyle w:val="TagStyle"/>
          <w:rtl/>
        </w:rPr>
        <w:t xml:space="preserve"> </w:t>
      </w:r>
      <w:r w:rsidRPr="00EB4B8E">
        <w:rPr>
          <w:rStyle w:val="TagStyle"/>
          <w:rtl/>
        </w:rPr>
        <w:t>&lt;&lt;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דיברתי עלייך?</w:t>
      </w:r>
    </w:p>
    <w:p w:rsidR="00841D8B" w:rsidRDefault="00841D8B" w:rsidP="0083214F">
      <w:pPr>
        <w:rPr>
          <w:rtl/>
          <w:lang w:eastAsia="he-IL"/>
        </w:rPr>
      </w:pPr>
    </w:p>
    <w:p w:rsidR="00841D8B" w:rsidRDefault="00841D8B" w:rsidP="0083214F">
      <w:pPr>
        <w:pStyle w:val="af6"/>
        <w:keepNext/>
        <w:rPr>
          <w:rtl/>
        </w:rPr>
      </w:pPr>
      <w:bookmarkStart w:id="32678" w:name="ET_interruption_6345_23"/>
      <w:r w:rsidRPr="00EB4B8E">
        <w:rPr>
          <w:rStyle w:val="TagStyle"/>
          <w:rtl/>
        </w:rPr>
        <w:t>&lt;&lt; קריאה &gt;&gt;</w:t>
      </w:r>
      <w:r w:rsidRPr="00975E25">
        <w:rPr>
          <w:rStyle w:val="TagStyle"/>
          <w:rtl/>
        </w:rPr>
        <w:t xml:space="preserve"> </w:t>
      </w:r>
      <w:r>
        <w:rPr>
          <w:rtl/>
        </w:rPr>
        <w:t>טלי גוטליב (הליכוד):</w:t>
      </w:r>
      <w:r w:rsidRPr="00975E25">
        <w:rPr>
          <w:rStyle w:val="TagStyle"/>
          <w:rtl/>
        </w:rPr>
        <w:t xml:space="preserve"> </w:t>
      </w:r>
      <w:r w:rsidRPr="00EB4B8E">
        <w:rPr>
          <w:rStyle w:val="TagStyle"/>
          <w:rtl/>
        </w:rPr>
        <w:t>&lt;&lt; קריאה &gt;&gt;</w:t>
      </w:r>
      <w:bookmarkEnd w:id="32678"/>
      <w:r>
        <w:rPr>
          <w:rtl/>
        </w:rPr>
        <w:t xml:space="preserve"> </w:t>
      </w:r>
    </w:p>
    <w:p w:rsidR="00841D8B" w:rsidRDefault="00841D8B" w:rsidP="004373DB">
      <w:pPr>
        <w:rPr>
          <w:rtl/>
          <w:lang w:eastAsia="he-IL"/>
        </w:rPr>
      </w:pPr>
    </w:p>
    <w:p w:rsidR="00841D8B" w:rsidRDefault="00841D8B" w:rsidP="004373DB">
      <w:pPr>
        <w:rPr>
          <w:rtl/>
        </w:rPr>
      </w:pPr>
      <w:r>
        <w:rPr>
          <w:rFonts w:hint="cs"/>
          <w:rtl/>
          <w:lang w:eastAsia="he-IL"/>
        </w:rPr>
        <w:t>אז אין לנו מחלוקת על זה.</w:t>
      </w:r>
      <w:r w:rsidR="00B1421A">
        <w:rPr>
          <w:rFonts w:hint="cs"/>
          <w:rtl/>
          <w:lang w:eastAsia="he-IL"/>
        </w:rPr>
        <w:t xml:space="preserve"> </w:t>
      </w:r>
      <w:bookmarkStart w:id="32679" w:name="_ETM_Q58_190890"/>
      <w:bookmarkStart w:id="32680" w:name="_ETM_Q58_190945"/>
      <w:bookmarkEnd w:id="32679"/>
      <w:bookmarkEnd w:id="32680"/>
      <w:r>
        <w:rPr>
          <w:rFonts w:hint="cs"/>
          <w:rtl/>
        </w:rPr>
        <w:t xml:space="preserve">כן </w:t>
      </w:r>
      <w:r>
        <w:rPr>
          <w:rtl/>
        </w:rPr>
        <w:t xml:space="preserve">יש </w:t>
      </w:r>
      <w:bookmarkStart w:id="32681" w:name="_ETM_Q58_180269"/>
      <w:bookmarkEnd w:id="32681"/>
      <w:r>
        <w:rPr>
          <w:rtl/>
        </w:rPr>
        <w:t xml:space="preserve">לי </w:t>
      </w:r>
      <w:bookmarkStart w:id="32682" w:name="_ETM_Q58_180359"/>
      <w:bookmarkEnd w:id="32682"/>
      <w:r>
        <w:rPr>
          <w:rFonts w:hint="cs"/>
          <w:rtl/>
        </w:rPr>
        <w:t xml:space="preserve">מחלוקת </w:t>
      </w:r>
      <w:r w:rsidR="004373DB">
        <w:rPr>
          <w:rFonts w:hint="cs"/>
          <w:rtl/>
        </w:rPr>
        <w:t>– – –</w:t>
      </w:r>
    </w:p>
    <w:p w:rsidR="00841D8B" w:rsidRDefault="00841D8B" w:rsidP="0083214F">
      <w:pPr>
        <w:rPr>
          <w:rtl/>
        </w:rPr>
      </w:pPr>
      <w:bookmarkStart w:id="32683" w:name="_ETM_Q58_194407"/>
      <w:bookmarkStart w:id="32684" w:name="_ETM_Q58_194462"/>
      <w:bookmarkEnd w:id="32683"/>
      <w:bookmarkEnd w:id="32684"/>
    </w:p>
    <w:p w:rsidR="00841D8B" w:rsidRDefault="00841D8B" w:rsidP="0083214F">
      <w:pPr>
        <w:pStyle w:val="-"/>
        <w:keepNext/>
        <w:rPr>
          <w:rtl/>
        </w:rPr>
      </w:pPr>
      <w:bookmarkStart w:id="32685" w:name="ET_speakercontinue_6361_15"/>
      <w:r w:rsidRPr="00EB4B8E">
        <w:rPr>
          <w:rStyle w:val="TagStyle"/>
          <w:rtl/>
        </w:rPr>
        <w:t xml:space="preserve"> &lt;&lt; דובר_המשך &gt;&gt;</w:t>
      </w:r>
      <w:r w:rsidRPr="00EF2035">
        <w:rPr>
          <w:rStyle w:val="TagStyle"/>
          <w:rtl/>
        </w:rPr>
        <w:t xml:space="preserve"> </w:t>
      </w:r>
      <w:r>
        <w:rPr>
          <w:rtl/>
        </w:rPr>
        <w:t>נאור שירי (יש עתיד):</w:t>
      </w:r>
      <w:r w:rsidRPr="00EF2035">
        <w:rPr>
          <w:rStyle w:val="TagStyle"/>
          <w:rtl/>
        </w:rPr>
        <w:t xml:space="preserve"> </w:t>
      </w:r>
      <w:r w:rsidRPr="00EB4B8E">
        <w:rPr>
          <w:rStyle w:val="TagStyle"/>
          <w:rtl/>
        </w:rPr>
        <w:t>&lt;&lt; דובר_המשך &gt;&gt;</w:t>
      </w:r>
      <w:r>
        <w:rPr>
          <w:rtl/>
        </w:rPr>
        <w:t xml:space="preserve"> </w:t>
      </w:r>
      <w:bookmarkEnd w:id="32685"/>
    </w:p>
    <w:p w:rsidR="00841D8B" w:rsidRDefault="00841D8B" w:rsidP="004373DB">
      <w:pPr>
        <w:rPr>
          <w:rtl/>
        </w:rPr>
      </w:pPr>
    </w:p>
    <w:p w:rsidR="00841D8B" w:rsidRDefault="00841D8B" w:rsidP="00B1421A">
      <w:pPr>
        <w:rPr>
          <w:rtl/>
        </w:rPr>
      </w:pPr>
      <w:bookmarkStart w:id="32686" w:name="_ETM_Q58_195136"/>
      <w:bookmarkEnd w:id="32686"/>
      <w:r>
        <w:rPr>
          <w:rFonts w:hint="cs"/>
          <w:rtl/>
        </w:rPr>
        <w:t xml:space="preserve">אז יואיל השר גולדקנופ </w:t>
      </w:r>
      <w:bookmarkStart w:id="32687" w:name="_ETM_Q58_183149"/>
      <w:bookmarkStart w:id="32688" w:name="_ETM_Q58_183480"/>
      <w:bookmarkStart w:id="32689" w:name="_ETM_Q58_183870"/>
      <w:bookmarkStart w:id="32690" w:name="_ETM_Q58_183959"/>
      <w:bookmarkStart w:id="32691" w:name="_ETM_Q58_184140"/>
      <w:bookmarkStart w:id="32692" w:name="_ETM_Q58_184559"/>
      <w:bookmarkStart w:id="32693" w:name="_ETM_Q58_184830"/>
      <w:bookmarkStart w:id="32694" w:name="_ETM_Q58_184950"/>
      <w:bookmarkStart w:id="32695" w:name="_ETM_Q58_185519"/>
      <w:bookmarkStart w:id="32696" w:name="_ETM_Q58_185730"/>
      <w:bookmarkStart w:id="32697" w:name="_ETM_Q58_186150"/>
      <w:bookmarkStart w:id="32698" w:name="_ETM_Q58_186870"/>
      <w:bookmarkStart w:id="32699" w:name="_ETM_Q58_187919"/>
      <w:bookmarkStart w:id="32700" w:name="_ETM_Q58_188519"/>
      <w:bookmarkStart w:id="32701" w:name="_ETM_Q58_188970"/>
      <w:bookmarkStart w:id="32702" w:name="_ETM_Q58_189450"/>
      <w:bookmarkStart w:id="32703" w:name="_ETM_Q58_189539"/>
      <w:bookmarkStart w:id="32704" w:name="_ETM_Q58_190019"/>
      <w:bookmarkStart w:id="32705" w:name="_ETM_Q58_191460"/>
      <w:bookmarkStart w:id="32706" w:name="_ETM_Q58_191700"/>
      <w:bookmarkStart w:id="32707" w:name="_ETM_Q58_191880"/>
      <w:bookmarkStart w:id="32708" w:name="_ETM_Q58_192340"/>
      <w:bookmarkStart w:id="32709" w:name="_ETM_Q58_193699"/>
      <w:bookmarkStart w:id="32710" w:name="_ETM_Q58_194209"/>
      <w:bookmarkStart w:id="32711" w:name="_ETM_Q58_194539"/>
      <w:bookmarkStart w:id="32712" w:name="_ETM_Q58_196670"/>
      <w:bookmarkStart w:id="32713" w:name="_ETM_Q58_197669"/>
      <w:bookmarkStart w:id="32714" w:name="_ETM_Q58_197880"/>
      <w:bookmarkStart w:id="32715" w:name="_ETM_Q58_198210"/>
      <w:bookmarkStart w:id="32716" w:name="_ETM_Q58_202910"/>
      <w:bookmarkStart w:id="32717" w:name="_ETM_Q58_204410"/>
      <w:bookmarkStart w:id="32718" w:name="_ETM_Q58_204650"/>
      <w:bookmarkStart w:id="32719" w:name="_ETM_Q58_205369"/>
      <w:bookmarkStart w:id="32720" w:name="_ETM_Q58_206329"/>
      <w:bookmarkStart w:id="32721" w:name="_ETM_Q58_206570"/>
      <w:bookmarkStart w:id="32722" w:name="_ETM_Q58_209509"/>
      <w:bookmarkStart w:id="32723" w:name="_ETM_Q58_209779"/>
      <w:bookmarkStart w:id="32724" w:name="_ETM_Q58_210590"/>
      <w:bookmarkStart w:id="32725" w:name="_ETM_Q58_210740"/>
      <w:bookmarkStart w:id="32726" w:name="_ETM_Q58_211040"/>
      <w:bookmarkStart w:id="32727" w:name="_ETM_Q58_212000"/>
      <w:bookmarkEnd w:id="32687"/>
      <w:bookmarkEnd w:id="32688"/>
      <w:bookmarkEnd w:id="32689"/>
      <w:bookmarkEnd w:id="32690"/>
      <w:bookmarkEnd w:id="32691"/>
      <w:bookmarkEnd w:id="32692"/>
      <w:bookmarkEnd w:id="32693"/>
      <w:bookmarkEnd w:id="32694"/>
      <w:bookmarkEnd w:id="32695"/>
      <w:bookmarkEnd w:id="32696"/>
      <w:bookmarkEnd w:id="32697"/>
      <w:bookmarkEnd w:id="32698"/>
      <w:bookmarkEnd w:id="32699"/>
      <w:bookmarkEnd w:id="32700"/>
      <w:bookmarkEnd w:id="32701"/>
      <w:bookmarkEnd w:id="32702"/>
      <w:bookmarkEnd w:id="32703"/>
      <w:bookmarkEnd w:id="32704"/>
      <w:bookmarkEnd w:id="32705"/>
      <w:bookmarkEnd w:id="32706"/>
      <w:bookmarkEnd w:id="32707"/>
      <w:bookmarkEnd w:id="32708"/>
      <w:bookmarkEnd w:id="32709"/>
      <w:bookmarkEnd w:id="32710"/>
      <w:bookmarkEnd w:id="32711"/>
      <w:bookmarkEnd w:id="32712"/>
      <w:bookmarkEnd w:id="32713"/>
      <w:bookmarkEnd w:id="32714"/>
      <w:bookmarkEnd w:id="32715"/>
      <w:bookmarkEnd w:id="32716"/>
      <w:bookmarkEnd w:id="32717"/>
      <w:bookmarkEnd w:id="32718"/>
      <w:bookmarkEnd w:id="32719"/>
      <w:bookmarkEnd w:id="32720"/>
      <w:bookmarkEnd w:id="32721"/>
      <w:bookmarkEnd w:id="32722"/>
      <w:bookmarkEnd w:id="32723"/>
      <w:bookmarkEnd w:id="32724"/>
      <w:bookmarkEnd w:id="32725"/>
      <w:bookmarkEnd w:id="32726"/>
      <w:bookmarkEnd w:id="32727"/>
      <w:r>
        <w:rPr>
          <w:rFonts w:hint="cs"/>
          <w:rtl/>
        </w:rPr>
        <w:t xml:space="preserve">לא לשלוח אותנו למילואים של 200 ימים </w:t>
      </w:r>
      <w:bookmarkStart w:id="32728" w:name="_ETM_Q58_208064"/>
      <w:bookmarkEnd w:id="32728"/>
      <w:r w:rsidR="00B1421A">
        <w:rPr>
          <w:rFonts w:hint="cs"/>
          <w:rtl/>
        </w:rPr>
        <w:t>בשנה ואז להתפלא למה המשק סובל.</w:t>
      </w:r>
      <w:r>
        <w:rPr>
          <w:rFonts w:hint="cs"/>
          <w:rtl/>
        </w:rPr>
        <w:t xml:space="preserve"> את </w:t>
      </w:r>
      <w:bookmarkStart w:id="32729" w:name="_ETM_Q58_199650"/>
      <w:bookmarkEnd w:id="32729"/>
      <w:r>
        <w:rPr>
          <w:rFonts w:hint="cs"/>
          <w:rtl/>
        </w:rPr>
        <w:t xml:space="preserve">כל הזמן אומרת </w:t>
      </w:r>
      <w:r>
        <w:rPr>
          <w:rtl/>
        </w:rPr>
        <w:t>–</w:t>
      </w:r>
      <w:r w:rsidR="00B1421A">
        <w:rPr>
          <w:rFonts w:hint="cs"/>
          <w:rtl/>
        </w:rPr>
        <w:t xml:space="preserve"> חזרת ואמרת:</w:t>
      </w:r>
      <w:r>
        <w:rPr>
          <w:rFonts w:hint="cs"/>
          <w:rtl/>
        </w:rPr>
        <w:t xml:space="preserve"> מה לעשות, חברים, יש </w:t>
      </w:r>
      <w:bookmarkStart w:id="32730" w:name="_ETM_Q58_213672"/>
      <w:bookmarkEnd w:id="32730"/>
      <w:r>
        <w:rPr>
          <w:rFonts w:hint="cs"/>
          <w:rtl/>
        </w:rPr>
        <w:t>מלחמה, במלחמה צריך להתנהל</w:t>
      </w:r>
      <w:r>
        <w:rPr>
          <w:rtl/>
        </w:rPr>
        <w:t xml:space="preserve"> </w:t>
      </w:r>
      <w:bookmarkStart w:id="32731" w:name="_ETM_Q58_215030"/>
      <w:bookmarkEnd w:id="32731"/>
      <w:r>
        <w:rPr>
          <w:rtl/>
        </w:rPr>
        <w:t xml:space="preserve">כמו </w:t>
      </w:r>
      <w:bookmarkStart w:id="32732" w:name="_ETM_Q58_215270"/>
      <w:bookmarkEnd w:id="32732"/>
      <w:r>
        <w:rPr>
          <w:rtl/>
        </w:rPr>
        <w:t>שצריך</w:t>
      </w:r>
      <w:r>
        <w:rPr>
          <w:rFonts w:hint="cs"/>
          <w:rtl/>
        </w:rPr>
        <w:t>,</w:t>
      </w:r>
      <w:r>
        <w:rPr>
          <w:rtl/>
        </w:rPr>
        <w:t xml:space="preserve"> </w:t>
      </w:r>
      <w:bookmarkStart w:id="32733" w:name="_ETM_Q58_215750"/>
      <w:bookmarkEnd w:id="32733"/>
      <w:r>
        <w:rPr>
          <w:rtl/>
        </w:rPr>
        <w:t>באחריות</w:t>
      </w:r>
      <w:r>
        <w:rPr>
          <w:rFonts w:hint="cs"/>
          <w:rtl/>
        </w:rPr>
        <w:t>,</w:t>
      </w:r>
      <w:r>
        <w:rPr>
          <w:rtl/>
        </w:rPr>
        <w:t xml:space="preserve"> </w:t>
      </w:r>
      <w:bookmarkStart w:id="32734" w:name="_ETM_Q58_216320"/>
      <w:bookmarkEnd w:id="32734"/>
      <w:r>
        <w:rPr>
          <w:rtl/>
        </w:rPr>
        <w:t xml:space="preserve">ולהביא </w:t>
      </w:r>
      <w:bookmarkStart w:id="32735" w:name="_ETM_Q58_216739"/>
      <w:bookmarkEnd w:id="32735"/>
      <w:r>
        <w:rPr>
          <w:rtl/>
        </w:rPr>
        <w:t xml:space="preserve">את </w:t>
      </w:r>
      <w:bookmarkStart w:id="32736" w:name="_ETM_Q58_216830"/>
      <w:bookmarkEnd w:id="32736"/>
      <w:r>
        <w:rPr>
          <w:rtl/>
        </w:rPr>
        <w:t xml:space="preserve">הכספים </w:t>
      </w:r>
      <w:bookmarkStart w:id="32737" w:name="_ETM_Q58_217580"/>
      <w:bookmarkEnd w:id="32737"/>
      <w:r>
        <w:rPr>
          <w:rtl/>
        </w:rPr>
        <w:t>מה</w:t>
      </w:r>
      <w:r>
        <w:rPr>
          <w:rFonts w:hint="cs"/>
          <w:rtl/>
        </w:rPr>
        <w:t>מקום</w:t>
      </w:r>
      <w:r>
        <w:rPr>
          <w:rtl/>
        </w:rPr>
        <w:t xml:space="preserve"> </w:t>
      </w:r>
      <w:bookmarkStart w:id="32738" w:name="_ETM_Q58_218090"/>
      <w:bookmarkEnd w:id="32738"/>
      <w:r>
        <w:rPr>
          <w:rFonts w:hint="cs"/>
          <w:rtl/>
        </w:rPr>
        <w:t>ה</w:t>
      </w:r>
      <w:r>
        <w:rPr>
          <w:rtl/>
        </w:rPr>
        <w:t>נכון</w:t>
      </w:r>
      <w:r>
        <w:rPr>
          <w:rFonts w:hint="cs"/>
          <w:rtl/>
        </w:rPr>
        <w:t>.</w:t>
      </w:r>
      <w:r>
        <w:rPr>
          <w:rtl/>
        </w:rPr>
        <w:t xml:space="preserve"> </w:t>
      </w:r>
      <w:bookmarkStart w:id="32739" w:name="_ETM_Q58_218690"/>
      <w:bookmarkEnd w:id="32739"/>
      <w:r>
        <w:rPr>
          <w:rtl/>
        </w:rPr>
        <w:t xml:space="preserve">אף </w:t>
      </w:r>
      <w:bookmarkStart w:id="32740" w:name="_ETM_Q58_218989"/>
      <w:bookmarkEnd w:id="32740"/>
      <w:r>
        <w:rPr>
          <w:rFonts w:hint="cs"/>
          <w:rtl/>
        </w:rPr>
        <w:t>אחד</w:t>
      </w:r>
      <w:r>
        <w:rPr>
          <w:rtl/>
        </w:rPr>
        <w:t xml:space="preserve"> </w:t>
      </w:r>
      <w:bookmarkStart w:id="32741" w:name="_ETM_Q58_219380"/>
      <w:bookmarkEnd w:id="32741"/>
      <w:r>
        <w:rPr>
          <w:rtl/>
        </w:rPr>
        <w:t>מא</w:t>
      </w:r>
      <w:r>
        <w:rPr>
          <w:rFonts w:hint="cs"/>
          <w:rtl/>
        </w:rPr>
        <w:t>י</w:t>
      </w:r>
      <w:r>
        <w:rPr>
          <w:rtl/>
        </w:rPr>
        <w:t xml:space="preserve">תנו </w:t>
      </w:r>
      <w:bookmarkStart w:id="32742" w:name="_ETM_Q58_220280"/>
      <w:bookmarkEnd w:id="32742"/>
      <w:r>
        <w:rPr>
          <w:rtl/>
        </w:rPr>
        <w:t xml:space="preserve">לא </w:t>
      </w:r>
      <w:bookmarkStart w:id="32743" w:name="_ETM_Q58_220430"/>
      <w:bookmarkEnd w:id="32743"/>
      <w:r>
        <w:rPr>
          <w:rtl/>
        </w:rPr>
        <w:t>חושב</w:t>
      </w:r>
      <w:r>
        <w:rPr>
          <w:rFonts w:hint="cs"/>
          <w:rtl/>
        </w:rPr>
        <w:t xml:space="preserve"> –</w:t>
      </w:r>
      <w:r>
        <w:rPr>
          <w:rtl/>
        </w:rPr>
        <w:t xml:space="preserve"> </w:t>
      </w:r>
      <w:bookmarkStart w:id="32744" w:name="_ETM_Q58_221820"/>
      <w:bookmarkEnd w:id="32744"/>
      <w:r>
        <w:rPr>
          <w:rtl/>
        </w:rPr>
        <w:t xml:space="preserve">אף </w:t>
      </w:r>
      <w:bookmarkStart w:id="32745" w:name="_ETM_Q58_222030"/>
      <w:bookmarkEnd w:id="32745"/>
      <w:r>
        <w:rPr>
          <w:rFonts w:hint="cs"/>
          <w:rtl/>
        </w:rPr>
        <w:t>אחד</w:t>
      </w:r>
      <w:r>
        <w:rPr>
          <w:rtl/>
        </w:rPr>
        <w:t xml:space="preserve"> </w:t>
      </w:r>
      <w:bookmarkStart w:id="32746" w:name="_ETM_Q58_222390"/>
      <w:bookmarkEnd w:id="32746"/>
      <w:r>
        <w:rPr>
          <w:rtl/>
        </w:rPr>
        <w:t xml:space="preserve">לא </w:t>
      </w:r>
      <w:bookmarkStart w:id="32747" w:name="_ETM_Q58_222479"/>
      <w:bookmarkEnd w:id="32747"/>
      <w:r>
        <w:rPr>
          <w:rtl/>
        </w:rPr>
        <w:t xml:space="preserve">חושב </w:t>
      </w:r>
      <w:bookmarkStart w:id="32748" w:name="_ETM_Q58_222960"/>
      <w:bookmarkEnd w:id="32748"/>
      <w:r>
        <w:rPr>
          <w:rtl/>
        </w:rPr>
        <w:t xml:space="preserve">שלא </w:t>
      </w:r>
      <w:bookmarkStart w:id="32749" w:name="_ETM_Q58_223200"/>
      <w:bookmarkEnd w:id="32749"/>
      <w:r>
        <w:rPr>
          <w:rtl/>
        </w:rPr>
        <w:t xml:space="preserve">צריך </w:t>
      </w:r>
      <w:bookmarkStart w:id="32750" w:name="_ETM_Q58_223440"/>
      <w:bookmarkEnd w:id="32750"/>
      <w:r>
        <w:rPr>
          <w:rtl/>
        </w:rPr>
        <w:t>לה</w:t>
      </w:r>
      <w:r>
        <w:rPr>
          <w:rFonts w:hint="cs"/>
          <w:rtl/>
        </w:rPr>
        <w:t>עביר</w:t>
      </w:r>
      <w:r>
        <w:rPr>
          <w:rtl/>
        </w:rPr>
        <w:t xml:space="preserve"> </w:t>
      </w:r>
      <w:bookmarkStart w:id="32751" w:name="_ETM_Q58_223710"/>
      <w:bookmarkEnd w:id="32751"/>
      <w:r>
        <w:rPr>
          <w:rtl/>
        </w:rPr>
        <w:t xml:space="preserve">כספים </w:t>
      </w:r>
      <w:bookmarkStart w:id="32752" w:name="_ETM_Q58_224070"/>
      <w:bookmarkEnd w:id="32752"/>
      <w:r>
        <w:rPr>
          <w:rtl/>
        </w:rPr>
        <w:t>למילואים</w:t>
      </w:r>
      <w:r>
        <w:rPr>
          <w:rFonts w:hint="cs"/>
          <w:rtl/>
        </w:rPr>
        <w:t>,</w:t>
      </w:r>
      <w:r>
        <w:rPr>
          <w:rtl/>
        </w:rPr>
        <w:t xml:space="preserve"> </w:t>
      </w:r>
      <w:bookmarkStart w:id="32753" w:name="_ETM_Q58_225060"/>
      <w:bookmarkEnd w:id="32753"/>
      <w:r>
        <w:rPr>
          <w:rtl/>
        </w:rPr>
        <w:t xml:space="preserve">שלא </w:t>
      </w:r>
      <w:bookmarkStart w:id="32754" w:name="_ETM_Q58_225330"/>
      <w:bookmarkEnd w:id="32754"/>
      <w:r>
        <w:rPr>
          <w:rtl/>
        </w:rPr>
        <w:t xml:space="preserve">צריך </w:t>
      </w:r>
      <w:bookmarkStart w:id="32755" w:name="_ETM_Q58_225540"/>
      <w:bookmarkEnd w:id="32755"/>
      <w:r>
        <w:rPr>
          <w:rtl/>
        </w:rPr>
        <w:t xml:space="preserve">להעביר </w:t>
      </w:r>
      <w:bookmarkStart w:id="32756" w:name="_ETM_Q58_225840"/>
      <w:bookmarkEnd w:id="32756"/>
      <w:r>
        <w:rPr>
          <w:rtl/>
        </w:rPr>
        <w:t>למפונים</w:t>
      </w:r>
      <w:r>
        <w:rPr>
          <w:rFonts w:hint="cs"/>
          <w:rtl/>
        </w:rPr>
        <w:t>.</w:t>
      </w:r>
      <w:r>
        <w:rPr>
          <w:rtl/>
        </w:rPr>
        <w:t xml:space="preserve"> </w:t>
      </w:r>
      <w:bookmarkStart w:id="32757" w:name="_ETM_Q58_226560"/>
      <w:bookmarkEnd w:id="32757"/>
      <w:r>
        <w:rPr>
          <w:rtl/>
        </w:rPr>
        <w:t xml:space="preserve">אף </w:t>
      </w:r>
      <w:bookmarkStart w:id="32758" w:name="_ETM_Q58_226800"/>
      <w:bookmarkEnd w:id="32758"/>
      <w:r>
        <w:rPr>
          <w:rFonts w:hint="cs"/>
          <w:rtl/>
        </w:rPr>
        <w:t>אחד</w:t>
      </w:r>
      <w:r>
        <w:rPr>
          <w:rtl/>
        </w:rPr>
        <w:t xml:space="preserve"> </w:t>
      </w:r>
      <w:bookmarkStart w:id="32759" w:name="_ETM_Q58_227130"/>
      <w:bookmarkEnd w:id="32759"/>
      <w:r>
        <w:rPr>
          <w:rtl/>
        </w:rPr>
        <w:t xml:space="preserve">לא </w:t>
      </w:r>
      <w:bookmarkStart w:id="32760" w:name="_ETM_Q58_227220"/>
      <w:bookmarkEnd w:id="32760"/>
      <w:r>
        <w:rPr>
          <w:rtl/>
        </w:rPr>
        <w:t>חולק</w:t>
      </w:r>
      <w:r>
        <w:rPr>
          <w:rFonts w:hint="cs"/>
          <w:rtl/>
        </w:rPr>
        <w:t>.</w:t>
      </w:r>
      <w:r>
        <w:rPr>
          <w:rtl/>
        </w:rPr>
        <w:t xml:space="preserve"> </w:t>
      </w:r>
      <w:bookmarkStart w:id="32761" w:name="_ETM_Q58_227790"/>
      <w:bookmarkEnd w:id="32761"/>
      <w:r>
        <w:rPr>
          <w:rtl/>
        </w:rPr>
        <w:t xml:space="preserve">המחלוקת </w:t>
      </w:r>
      <w:bookmarkStart w:id="32762" w:name="_ETM_Q58_228510"/>
      <w:bookmarkEnd w:id="32762"/>
      <w:r>
        <w:rPr>
          <w:rtl/>
        </w:rPr>
        <w:t xml:space="preserve">שלנו </w:t>
      </w:r>
      <w:bookmarkStart w:id="32763" w:name="_ETM_Q58_228960"/>
      <w:bookmarkEnd w:id="32763"/>
      <w:r>
        <w:rPr>
          <w:rtl/>
        </w:rPr>
        <w:t>א</w:t>
      </w:r>
      <w:r>
        <w:rPr>
          <w:rFonts w:hint="cs"/>
          <w:rtl/>
        </w:rPr>
        <w:t>י</w:t>
      </w:r>
      <w:r>
        <w:rPr>
          <w:rtl/>
        </w:rPr>
        <w:t>תכם</w:t>
      </w:r>
      <w:r>
        <w:rPr>
          <w:rFonts w:hint="cs"/>
          <w:rtl/>
        </w:rPr>
        <w:t>,</w:t>
      </w:r>
      <w:r>
        <w:rPr>
          <w:rtl/>
        </w:rPr>
        <w:t xml:space="preserve"> </w:t>
      </w:r>
      <w:bookmarkStart w:id="32764" w:name="_ETM_Q58_229739"/>
      <w:bookmarkEnd w:id="32764"/>
      <w:r>
        <w:rPr>
          <w:rtl/>
        </w:rPr>
        <w:t xml:space="preserve">והיא </w:t>
      </w:r>
      <w:bookmarkStart w:id="32765" w:name="_ETM_Q58_229950"/>
      <w:bookmarkEnd w:id="32765"/>
      <w:r>
        <w:rPr>
          <w:rtl/>
        </w:rPr>
        <w:t xml:space="preserve">מחלוקת </w:t>
      </w:r>
      <w:bookmarkStart w:id="32766" w:name="_ETM_Q58_230460"/>
      <w:bookmarkEnd w:id="32766"/>
      <w:r>
        <w:rPr>
          <w:rtl/>
        </w:rPr>
        <w:t>מהותית</w:t>
      </w:r>
      <w:r>
        <w:rPr>
          <w:rFonts w:hint="cs"/>
          <w:rtl/>
        </w:rPr>
        <w:t>, זה</w:t>
      </w:r>
      <w:r>
        <w:rPr>
          <w:rtl/>
        </w:rPr>
        <w:t xml:space="preserve"> </w:t>
      </w:r>
      <w:bookmarkStart w:id="32767" w:name="_ETM_Q58_231460"/>
      <w:bookmarkEnd w:id="32767"/>
      <w:r>
        <w:rPr>
          <w:rtl/>
        </w:rPr>
        <w:t xml:space="preserve">מאיפה </w:t>
      </w:r>
      <w:bookmarkStart w:id="32768" w:name="_ETM_Q58_232090"/>
      <w:bookmarkEnd w:id="32768"/>
      <w:r>
        <w:rPr>
          <w:rtl/>
        </w:rPr>
        <w:t xml:space="preserve">אתם </w:t>
      </w:r>
      <w:bookmarkStart w:id="32769" w:name="_ETM_Q58_232300"/>
      <w:bookmarkEnd w:id="32769"/>
      <w:r>
        <w:rPr>
          <w:rtl/>
        </w:rPr>
        <w:t xml:space="preserve">מביאים </w:t>
      </w:r>
      <w:bookmarkStart w:id="32770" w:name="_ETM_Q58_232600"/>
      <w:bookmarkEnd w:id="32770"/>
      <w:r>
        <w:rPr>
          <w:rtl/>
        </w:rPr>
        <w:t xml:space="preserve">את </w:t>
      </w:r>
      <w:bookmarkStart w:id="32771" w:name="_ETM_Q58_232659"/>
      <w:bookmarkEnd w:id="32771"/>
      <w:r>
        <w:rPr>
          <w:rtl/>
        </w:rPr>
        <w:t>הכספים</w:t>
      </w:r>
      <w:r>
        <w:rPr>
          <w:rFonts w:hint="cs"/>
          <w:rtl/>
        </w:rPr>
        <w:t>.</w:t>
      </w:r>
      <w:r>
        <w:rPr>
          <w:rtl/>
        </w:rPr>
        <w:t xml:space="preserve"> </w:t>
      </w:r>
      <w:bookmarkStart w:id="32772" w:name="_ETM_Q58_233469"/>
      <w:bookmarkEnd w:id="32772"/>
      <w:r>
        <w:rPr>
          <w:rtl/>
        </w:rPr>
        <w:t xml:space="preserve">אתם </w:t>
      </w:r>
      <w:bookmarkStart w:id="32773" w:name="_ETM_Q58_233769"/>
      <w:bookmarkEnd w:id="32773"/>
      <w:r>
        <w:rPr>
          <w:rtl/>
        </w:rPr>
        <w:t xml:space="preserve">לא </w:t>
      </w:r>
      <w:bookmarkStart w:id="32774" w:name="_ETM_Q58_233920"/>
      <w:bookmarkEnd w:id="32774"/>
      <w:r>
        <w:rPr>
          <w:rtl/>
        </w:rPr>
        <w:t>ת</w:t>
      </w:r>
      <w:r>
        <w:rPr>
          <w:rFonts w:hint="cs"/>
          <w:rtl/>
        </w:rPr>
        <w:t>פ</w:t>
      </w:r>
      <w:r>
        <w:rPr>
          <w:rtl/>
        </w:rPr>
        <w:t xml:space="preserve">זרו </w:t>
      </w:r>
      <w:bookmarkStart w:id="32775" w:name="_ETM_Q58_235449"/>
      <w:bookmarkStart w:id="32776" w:name="_ETM_Q58_236469"/>
      <w:bookmarkEnd w:id="32775"/>
      <w:bookmarkEnd w:id="32776"/>
      <w:r>
        <w:rPr>
          <w:rFonts w:hint="cs"/>
          <w:rtl/>
        </w:rPr>
        <w:t xml:space="preserve">14 מיליון </w:t>
      </w:r>
      <w:r>
        <w:rPr>
          <w:rtl/>
        </w:rPr>
        <w:t xml:space="preserve">שקל </w:t>
      </w:r>
      <w:bookmarkStart w:id="32777" w:name="_ETM_Q58_237309"/>
      <w:bookmarkEnd w:id="32777"/>
      <w:r>
        <w:rPr>
          <w:rtl/>
        </w:rPr>
        <w:t xml:space="preserve">לחברת </w:t>
      </w:r>
      <w:bookmarkStart w:id="32778" w:name="_ETM_Q58_237969"/>
      <w:bookmarkEnd w:id="32778"/>
      <w:r>
        <w:rPr>
          <w:rFonts w:hint="cs"/>
          <w:rtl/>
        </w:rPr>
        <w:t>ה</w:t>
      </w:r>
      <w:r>
        <w:rPr>
          <w:rtl/>
        </w:rPr>
        <w:t xml:space="preserve">הפקות </w:t>
      </w:r>
      <w:bookmarkStart w:id="32779" w:name="_ETM_Q58_238510"/>
      <w:bookmarkEnd w:id="32779"/>
      <w:r>
        <w:rPr>
          <w:rtl/>
        </w:rPr>
        <w:t xml:space="preserve">של </w:t>
      </w:r>
      <w:bookmarkStart w:id="32780" w:name="_ETM_Q58_238690"/>
      <w:bookmarkEnd w:id="32780"/>
      <w:r>
        <w:rPr>
          <w:rtl/>
        </w:rPr>
        <w:t xml:space="preserve">ההילולה </w:t>
      </w:r>
      <w:bookmarkStart w:id="32781" w:name="_ETM_Q58_239140"/>
      <w:bookmarkEnd w:id="32781"/>
      <w:r>
        <w:rPr>
          <w:rtl/>
        </w:rPr>
        <w:t xml:space="preserve">במירון </w:t>
      </w:r>
      <w:bookmarkStart w:id="32782" w:name="_ETM_Q58_239589"/>
      <w:bookmarkEnd w:id="32782"/>
      <w:r>
        <w:rPr>
          <w:rtl/>
        </w:rPr>
        <w:t xml:space="preserve">שלא </w:t>
      </w:r>
      <w:bookmarkStart w:id="32783" w:name="_ETM_Q58_239890"/>
      <w:bookmarkEnd w:id="32783"/>
      <w:r>
        <w:rPr>
          <w:rtl/>
        </w:rPr>
        <w:t xml:space="preserve">הייתה </w:t>
      </w:r>
      <w:bookmarkStart w:id="32784" w:name="_ETM_Q58_241440"/>
      <w:bookmarkEnd w:id="32784"/>
      <w:r>
        <w:rPr>
          <w:rtl/>
        </w:rPr>
        <w:t>ו</w:t>
      </w:r>
      <w:bookmarkStart w:id="32785" w:name="_ETM_Q58_241829"/>
      <w:bookmarkEnd w:id="32785"/>
      <w:r>
        <w:rPr>
          <w:rtl/>
        </w:rPr>
        <w:t xml:space="preserve">תגידו </w:t>
      </w:r>
      <w:bookmarkStart w:id="32786" w:name="_ETM_Q58_242190"/>
      <w:bookmarkEnd w:id="32786"/>
      <w:r>
        <w:rPr>
          <w:rtl/>
        </w:rPr>
        <w:t>לי</w:t>
      </w:r>
      <w:r>
        <w:rPr>
          <w:rFonts w:hint="cs"/>
          <w:rtl/>
        </w:rPr>
        <w:t>:</w:t>
      </w:r>
      <w:r>
        <w:rPr>
          <w:rtl/>
        </w:rPr>
        <w:t xml:space="preserve"> </w:t>
      </w:r>
      <w:bookmarkStart w:id="32787" w:name="_ETM_Q58_242489"/>
      <w:bookmarkEnd w:id="32787"/>
      <w:r>
        <w:rPr>
          <w:rtl/>
        </w:rPr>
        <w:t xml:space="preserve">מה </w:t>
      </w:r>
      <w:bookmarkStart w:id="32788" w:name="_ETM_Q58_242640"/>
      <w:bookmarkEnd w:id="32788"/>
      <w:r>
        <w:rPr>
          <w:rtl/>
        </w:rPr>
        <w:t>לעשות</w:t>
      </w:r>
      <w:r>
        <w:rPr>
          <w:rFonts w:hint="cs"/>
          <w:rtl/>
        </w:rPr>
        <w:t>,</w:t>
      </w:r>
      <w:r>
        <w:rPr>
          <w:rtl/>
        </w:rPr>
        <w:t xml:space="preserve"> </w:t>
      </w:r>
      <w:bookmarkStart w:id="32789" w:name="_ETM_Q58_243000"/>
      <w:bookmarkEnd w:id="32789"/>
      <w:r>
        <w:rPr>
          <w:rtl/>
        </w:rPr>
        <w:t xml:space="preserve">יש </w:t>
      </w:r>
      <w:bookmarkStart w:id="32790" w:name="_ETM_Q58_243180"/>
      <w:bookmarkEnd w:id="32790"/>
      <w:r>
        <w:rPr>
          <w:rtl/>
        </w:rPr>
        <w:t>מלחמה</w:t>
      </w:r>
      <w:r>
        <w:rPr>
          <w:rFonts w:hint="cs"/>
          <w:rtl/>
        </w:rPr>
        <w:t>;</w:t>
      </w:r>
      <w:r>
        <w:rPr>
          <w:rtl/>
        </w:rPr>
        <w:t xml:space="preserve"> </w:t>
      </w:r>
      <w:bookmarkStart w:id="32791" w:name="_ETM_Q58_243920"/>
      <w:bookmarkEnd w:id="32791"/>
      <w:r>
        <w:rPr>
          <w:rtl/>
        </w:rPr>
        <w:t xml:space="preserve">אתם </w:t>
      </w:r>
      <w:bookmarkStart w:id="32792" w:name="_ETM_Q58_244280"/>
      <w:bookmarkEnd w:id="32792"/>
      <w:r>
        <w:rPr>
          <w:rtl/>
        </w:rPr>
        <w:t xml:space="preserve">לא </w:t>
      </w:r>
      <w:bookmarkStart w:id="32793" w:name="_ETM_Q58_244459"/>
      <w:bookmarkEnd w:id="32793"/>
      <w:r>
        <w:rPr>
          <w:rtl/>
        </w:rPr>
        <w:t xml:space="preserve">תפזרו </w:t>
      </w:r>
      <w:bookmarkStart w:id="32794" w:name="_ETM_Q58_245360"/>
      <w:bookmarkStart w:id="32795" w:name="_ETM_Q58_246350"/>
      <w:bookmarkEnd w:id="32794"/>
      <w:bookmarkEnd w:id="32795"/>
      <w:r>
        <w:rPr>
          <w:rFonts w:hint="cs"/>
          <w:rtl/>
        </w:rPr>
        <w:t xml:space="preserve">17 מיליון </w:t>
      </w:r>
      <w:bookmarkStart w:id="32796" w:name="_ETM_Q58_250238"/>
      <w:bookmarkEnd w:id="32796"/>
      <w:r>
        <w:rPr>
          <w:rtl/>
        </w:rPr>
        <w:t xml:space="preserve">שקלים </w:t>
      </w:r>
      <w:bookmarkStart w:id="32797" w:name="_ETM_Q58_247270"/>
      <w:bookmarkStart w:id="32798" w:name="_ETM_Q58_248109"/>
      <w:bookmarkStart w:id="32799" w:name="_ETM_Q58_248530"/>
      <w:bookmarkEnd w:id="32797"/>
      <w:bookmarkEnd w:id="32798"/>
      <w:bookmarkEnd w:id="32799"/>
      <w:r>
        <w:rPr>
          <w:rFonts w:hint="cs"/>
          <w:rtl/>
        </w:rPr>
        <w:t xml:space="preserve">לבית הספר </w:t>
      </w:r>
      <w:r>
        <w:rPr>
          <w:rtl/>
        </w:rPr>
        <w:t xml:space="preserve">של </w:t>
      </w:r>
      <w:bookmarkStart w:id="32800" w:name="_ETM_Q58_248679"/>
      <w:bookmarkEnd w:id="32800"/>
      <w:r>
        <w:rPr>
          <w:rtl/>
        </w:rPr>
        <w:t xml:space="preserve">החופש </w:t>
      </w:r>
      <w:bookmarkStart w:id="32801" w:name="_ETM_Q58_249069"/>
      <w:bookmarkEnd w:id="32801"/>
      <w:r>
        <w:rPr>
          <w:rtl/>
        </w:rPr>
        <w:t xml:space="preserve">הגדול </w:t>
      </w:r>
      <w:bookmarkStart w:id="32802" w:name="_ETM_Q58_250000"/>
      <w:bookmarkEnd w:id="32802"/>
      <w:r>
        <w:rPr>
          <w:rtl/>
        </w:rPr>
        <w:t xml:space="preserve">בזמן </w:t>
      </w:r>
      <w:bookmarkStart w:id="32803" w:name="_ETM_Q58_250390"/>
      <w:bookmarkEnd w:id="32803"/>
      <w:r>
        <w:rPr>
          <w:rtl/>
        </w:rPr>
        <w:t>ש</w:t>
      </w:r>
      <w:r>
        <w:rPr>
          <w:rFonts w:hint="cs"/>
          <w:rtl/>
        </w:rPr>
        <w:t xml:space="preserve">אין </w:t>
      </w:r>
      <w:bookmarkStart w:id="32804" w:name="_ETM_Q58_250670"/>
      <w:bookmarkEnd w:id="32804"/>
      <w:r>
        <w:rPr>
          <w:rtl/>
        </w:rPr>
        <w:t xml:space="preserve">חופש </w:t>
      </w:r>
      <w:bookmarkStart w:id="32805" w:name="_ETM_Q58_251030"/>
      <w:bookmarkEnd w:id="32805"/>
      <w:r>
        <w:rPr>
          <w:rtl/>
        </w:rPr>
        <w:t xml:space="preserve">גדול </w:t>
      </w:r>
      <w:bookmarkStart w:id="32806" w:name="_ETM_Q58_251330"/>
      <w:bookmarkEnd w:id="32806"/>
      <w:r>
        <w:rPr>
          <w:rtl/>
        </w:rPr>
        <w:t xml:space="preserve">במוסדות </w:t>
      </w:r>
      <w:bookmarkStart w:id="32807" w:name="_ETM_Q58_251750"/>
      <w:bookmarkEnd w:id="32807"/>
      <w:r>
        <w:rPr>
          <w:rtl/>
        </w:rPr>
        <w:t xml:space="preserve">החינוך </w:t>
      </w:r>
      <w:bookmarkStart w:id="32808" w:name="_ETM_Q58_252110"/>
      <w:bookmarkEnd w:id="32808"/>
      <w:r>
        <w:rPr>
          <w:rtl/>
        </w:rPr>
        <w:t xml:space="preserve">העצמאי </w:t>
      </w:r>
      <w:bookmarkStart w:id="32809" w:name="_ETM_Q58_252890"/>
      <w:bookmarkEnd w:id="32809"/>
      <w:r>
        <w:rPr>
          <w:rtl/>
        </w:rPr>
        <w:t xml:space="preserve">ותגידו </w:t>
      </w:r>
      <w:bookmarkStart w:id="32810" w:name="_ETM_Q58_253280"/>
      <w:bookmarkEnd w:id="32810"/>
      <w:r>
        <w:rPr>
          <w:rtl/>
        </w:rPr>
        <w:t>לי</w:t>
      </w:r>
      <w:r>
        <w:rPr>
          <w:rFonts w:hint="cs"/>
          <w:rtl/>
        </w:rPr>
        <w:t>:</w:t>
      </w:r>
      <w:r>
        <w:rPr>
          <w:rtl/>
        </w:rPr>
        <w:t xml:space="preserve"> </w:t>
      </w:r>
      <w:bookmarkStart w:id="32811" w:name="_ETM_Q58_253370"/>
      <w:bookmarkEnd w:id="32811"/>
      <w:r>
        <w:rPr>
          <w:rtl/>
        </w:rPr>
        <w:t xml:space="preserve">מה </w:t>
      </w:r>
      <w:bookmarkStart w:id="32812" w:name="_ETM_Q58_253490"/>
      <w:bookmarkEnd w:id="32812"/>
      <w:r>
        <w:rPr>
          <w:rtl/>
        </w:rPr>
        <w:t>לעשות</w:t>
      </w:r>
      <w:r>
        <w:rPr>
          <w:rFonts w:hint="cs"/>
          <w:rtl/>
        </w:rPr>
        <w:t>,</w:t>
      </w:r>
      <w:r>
        <w:rPr>
          <w:rtl/>
        </w:rPr>
        <w:t xml:space="preserve"> </w:t>
      </w:r>
      <w:bookmarkStart w:id="32813" w:name="_ETM_Q58_253850"/>
      <w:bookmarkEnd w:id="32813"/>
      <w:r>
        <w:rPr>
          <w:rtl/>
        </w:rPr>
        <w:t xml:space="preserve">יש </w:t>
      </w:r>
      <w:bookmarkStart w:id="32814" w:name="_ETM_Q58_253970"/>
      <w:bookmarkEnd w:id="32814"/>
      <w:r>
        <w:rPr>
          <w:rtl/>
        </w:rPr>
        <w:t>מלחמה</w:t>
      </w:r>
      <w:r>
        <w:rPr>
          <w:rFonts w:hint="cs"/>
          <w:rtl/>
        </w:rPr>
        <w:t>;</w:t>
      </w:r>
      <w:r>
        <w:rPr>
          <w:rtl/>
        </w:rPr>
        <w:t xml:space="preserve"> </w:t>
      </w:r>
      <w:bookmarkStart w:id="32815" w:name="_ETM_Q58_254750"/>
      <w:bookmarkEnd w:id="32815"/>
      <w:r>
        <w:rPr>
          <w:rtl/>
        </w:rPr>
        <w:t xml:space="preserve">אתם </w:t>
      </w:r>
      <w:bookmarkStart w:id="32816" w:name="_ETM_Q58_255110"/>
      <w:bookmarkEnd w:id="32816"/>
      <w:r>
        <w:rPr>
          <w:rtl/>
        </w:rPr>
        <w:t xml:space="preserve">לא </w:t>
      </w:r>
      <w:bookmarkStart w:id="32817" w:name="_ETM_Q58_255290"/>
      <w:bookmarkEnd w:id="32817"/>
      <w:r>
        <w:rPr>
          <w:rtl/>
        </w:rPr>
        <w:t xml:space="preserve">תתפזרו </w:t>
      </w:r>
      <w:bookmarkStart w:id="32818" w:name="_ETM_Q58_255920"/>
      <w:bookmarkStart w:id="32819" w:name="_ETM_Q58_256880"/>
      <w:bookmarkEnd w:id="32818"/>
      <w:bookmarkEnd w:id="32819"/>
      <w:r>
        <w:rPr>
          <w:rFonts w:hint="cs"/>
          <w:rtl/>
        </w:rPr>
        <w:t xml:space="preserve">400 מיליון </w:t>
      </w:r>
      <w:r>
        <w:rPr>
          <w:rtl/>
        </w:rPr>
        <w:t xml:space="preserve">שקלים </w:t>
      </w:r>
      <w:bookmarkStart w:id="32820" w:name="_ETM_Q58_259420"/>
      <w:bookmarkEnd w:id="32820"/>
      <w:r>
        <w:rPr>
          <w:rtl/>
        </w:rPr>
        <w:t xml:space="preserve">על </w:t>
      </w:r>
      <w:bookmarkStart w:id="32821" w:name="_ETM_Q58_259630"/>
      <w:bookmarkEnd w:id="32821"/>
      <w:r>
        <w:rPr>
          <w:rtl/>
        </w:rPr>
        <w:t xml:space="preserve">חוסר </w:t>
      </w:r>
      <w:bookmarkStart w:id="32822" w:name="_ETM_Q58_260080"/>
      <w:bookmarkEnd w:id="32822"/>
      <w:r>
        <w:rPr>
          <w:rtl/>
        </w:rPr>
        <w:t xml:space="preserve">היכולת </w:t>
      </w:r>
      <w:bookmarkStart w:id="32823" w:name="_ETM_Q58_260590"/>
      <w:bookmarkStart w:id="32824" w:name="_ETM_Q58_261190"/>
      <w:bookmarkEnd w:id="32823"/>
      <w:bookmarkEnd w:id="32824"/>
      <w:r>
        <w:rPr>
          <w:rtl/>
        </w:rPr>
        <w:t xml:space="preserve">של </w:t>
      </w:r>
      <w:bookmarkStart w:id="32825" w:name="_ETM_Q58_261400"/>
      <w:bookmarkEnd w:id="32825"/>
      <w:r>
        <w:rPr>
          <w:rtl/>
        </w:rPr>
        <w:t xml:space="preserve">משטרת </w:t>
      </w:r>
      <w:bookmarkStart w:id="32826" w:name="_ETM_Q58_261819"/>
      <w:bookmarkEnd w:id="32826"/>
      <w:r>
        <w:rPr>
          <w:rtl/>
        </w:rPr>
        <w:t xml:space="preserve">ישראל </w:t>
      </w:r>
      <w:bookmarkStart w:id="32827" w:name="_ETM_Q58_262209"/>
      <w:bookmarkEnd w:id="32827"/>
      <w:r>
        <w:rPr>
          <w:rtl/>
        </w:rPr>
        <w:t xml:space="preserve">להשליט </w:t>
      </w:r>
      <w:bookmarkStart w:id="32828" w:name="_ETM_Q58_262660"/>
      <w:bookmarkEnd w:id="32828"/>
      <w:r>
        <w:rPr>
          <w:rtl/>
        </w:rPr>
        <w:t xml:space="preserve">משילות </w:t>
      </w:r>
      <w:bookmarkStart w:id="32829" w:name="_ETM_Q58_263200"/>
      <w:bookmarkEnd w:id="32829"/>
      <w:r>
        <w:rPr>
          <w:rtl/>
        </w:rPr>
        <w:t xml:space="preserve">בקו </w:t>
      </w:r>
      <w:bookmarkStart w:id="32830" w:name="_ETM_Q58_263530"/>
      <w:bookmarkEnd w:id="32830"/>
      <w:r>
        <w:rPr>
          <w:rtl/>
        </w:rPr>
        <w:t xml:space="preserve">הירוק </w:t>
      </w:r>
      <w:bookmarkStart w:id="32831" w:name="_ETM_Q58_264160"/>
      <w:bookmarkEnd w:id="32831"/>
      <w:r>
        <w:rPr>
          <w:rtl/>
        </w:rPr>
        <w:t xml:space="preserve">בבר-אילן </w:t>
      </w:r>
      <w:bookmarkStart w:id="32832" w:name="_ETM_Q58_265360"/>
      <w:bookmarkEnd w:id="32832"/>
      <w:r>
        <w:rPr>
          <w:rtl/>
        </w:rPr>
        <w:t>ותגידו</w:t>
      </w:r>
      <w:r>
        <w:rPr>
          <w:rFonts w:hint="cs"/>
          <w:rtl/>
        </w:rPr>
        <w:t>:</w:t>
      </w:r>
      <w:r>
        <w:rPr>
          <w:rtl/>
        </w:rPr>
        <w:t xml:space="preserve"> </w:t>
      </w:r>
      <w:bookmarkStart w:id="32833" w:name="_ETM_Q58_266020"/>
      <w:bookmarkEnd w:id="32833"/>
      <w:r>
        <w:rPr>
          <w:rtl/>
        </w:rPr>
        <w:t xml:space="preserve">מה </w:t>
      </w:r>
      <w:bookmarkStart w:id="32834" w:name="_ETM_Q58_266200"/>
      <w:bookmarkEnd w:id="32834"/>
      <w:r>
        <w:rPr>
          <w:rtl/>
        </w:rPr>
        <w:t>לעשות</w:t>
      </w:r>
      <w:r>
        <w:rPr>
          <w:rFonts w:hint="cs"/>
          <w:rtl/>
        </w:rPr>
        <w:t>,</w:t>
      </w:r>
      <w:r>
        <w:rPr>
          <w:rtl/>
        </w:rPr>
        <w:t xml:space="preserve"> </w:t>
      </w:r>
      <w:bookmarkStart w:id="32835" w:name="_ETM_Q58_266620"/>
      <w:bookmarkEnd w:id="32835"/>
      <w:r>
        <w:rPr>
          <w:rtl/>
        </w:rPr>
        <w:t xml:space="preserve">יש </w:t>
      </w:r>
      <w:bookmarkStart w:id="32836" w:name="_ETM_Q58_266770"/>
      <w:bookmarkEnd w:id="32836"/>
      <w:r>
        <w:rPr>
          <w:rtl/>
        </w:rPr>
        <w:t>מלחמה</w:t>
      </w:r>
      <w:bookmarkStart w:id="32837" w:name="_ETM_Q58_267940"/>
      <w:bookmarkEnd w:id="32837"/>
      <w:r>
        <w:rPr>
          <w:rFonts w:hint="cs"/>
          <w:rtl/>
        </w:rPr>
        <w:t xml:space="preserve">; </w:t>
      </w:r>
      <w:r>
        <w:rPr>
          <w:rtl/>
        </w:rPr>
        <w:t xml:space="preserve">אתם </w:t>
      </w:r>
      <w:bookmarkStart w:id="32838" w:name="_ETM_Q58_268270"/>
      <w:bookmarkEnd w:id="32838"/>
      <w:r>
        <w:rPr>
          <w:rtl/>
        </w:rPr>
        <w:t xml:space="preserve">לא </w:t>
      </w:r>
      <w:bookmarkStart w:id="32839" w:name="_ETM_Q58_268390"/>
      <w:bookmarkEnd w:id="32839"/>
      <w:r>
        <w:rPr>
          <w:rtl/>
        </w:rPr>
        <w:t xml:space="preserve">תיקחו </w:t>
      </w:r>
      <w:bookmarkStart w:id="32840" w:name="_ETM_Q58_268840"/>
      <w:bookmarkEnd w:id="32840"/>
      <w:r>
        <w:rPr>
          <w:rtl/>
        </w:rPr>
        <w:t xml:space="preserve">חצי </w:t>
      </w:r>
      <w:bookmarkStart w:id="32841" w:name="_ETM_Q58_269260"/>
      <w:bookmarkEnd w:id="32841"/>
      <w:r>
        <w:rPr>
          <w:rtl/>
        </w:rPr>
        <w:t xml:space="preserve">מיליארד </w:t>
      </w:r>
      <w:bookmarkStart w:id="32842" w:name="_ETM_Q58_269620"/>
      <w:bookmarkEnd w:id="32842"/>
      <w:r>
        <w:rPr>
          <w:rtl/>
        </w:rPr>
        <w:t xml:space="preserve">שקלים </w:t>
      </w:r>
      <w:bookmarkStart w:id="32843" w:name="_ETM_Q58_270069"/>
      <w:bookmarkEnd w:id="32843"/>
      <w:r>
        <w:rPr>
          <w:rtl/>
        </w:rPr>
        <w:t xml:space="preserve">מההסכם </w:t>
      </w:r>
      <w:bookmarkStart w:id="32844" w:name="_ETM_Q58_270940"/>
      <w:bookmarkEnd w:id="32844"/>
      <w:r>
        <w:rPr>
          <w:rtl/>
        </w:rPr>
        <w:t xml:space="preserve">עם </w:t>
      </w:r>
      <w:bookmarkStart w:id="32845" w:name="_ETM_Q58_271120"/>
      <w:bookmarkStart w:id="32846" w:name="_ETM_Q58_271300"/>
      <w:bookmarkStart w:id="32847" w:name="_ETM_Q58_271480"/>
      <w:bookmarkEnd w:id="32845"/>
      <w:bookmarkEnd w:id="32846"/>
      <w:bookmarkEnd w:id="32847"/>
      <w:r>
        <w:rPr>
          <w:rtl/>
        </w:rPr>
        <w:t>המורים</w:t>
      </w:r>
      <w:r>
        <w:rPr>
          <w:rFonts w:hint="cs"/>
          <w:rtl/>
        </w:rPr>
        <w:t>, תעלימו</w:t>
      </w:r>
      <w:r>
        <w:rPr>
          <w:rtl/>
        </w:rPr>
        <w:t xml:space="preserve"> </w:t>
      </w:r>
      <w:bookmarkStart w:id="32848" w:name="_ETM_Q58_274180"/>
      <w:bookmarkEnd w:id="32848"/>
      <w:r>
        <w:rPr>
          <w:rtl/>
        </w:rPr>
        <w:t xml:space="preserve">אותם </w:t>
      </w:r>
      <w:bookmarkStart w:id="32849" w:name="_ETM_Q58_274450"/>
      <w:bookmarkEnd w:id="32849"/>
      <w:r>
        <w:rPr>
          <w:rtl/>
        </w:rPr>
        <w:t>בספרים</w:t>
      </w:r>
      <w:r>
        <w:rPr>
          <w:rFonts w:hint="cs"/>
          <w:rtl/>
        </w:rPr>
        <w:t>,</w:t>
      </w:r>
      <w:r>
        <w:rPr>
          <w:rtl/>
        </w:rPr>
        <w:t xml:space="preserve"> </w:t>
      </w:r>
      <w:bookmarkStart w:id="32850" w:name="_ETM_Q58_275110"/>
      <w:bookmarkEnd w:id="32850"/>
      <w:r>
        <w:rPr>
          <w:rtl/>
        </w:rPr>
        <w:t xml:space="preserve">תיקחו </w:t>
      </w:r>
      <w:bookmarkStart w:id="32851" w:name="_ETM_Q58_275530"/>
      <w:bookmarkEnd w:id="32851"/>
      <w:r>
        <w:rPr>
          <w:rtl/>
        </w:rPr>
        <w:t xml:space="preserve">אותם </w:t>
      </w:r>
      <w:bookmarkStart w:id="32852" w:name="_ETM_Q58_275770"/>
      <w:bookmarkEnd w:id="32852"/>
      <w:r>
        <w:rPr>
          <w:rtl/>
        </w:rPr>
        <w:t xml:space="preserve">לבזבוזים </w:t>
      </w:r>
      <w:bookmarkStart w:id="32853" w:name="_ETM_Q58_276369"/>
      <w:bookmarkEnd w:id="32853"/>
      <w:r>
        <w:rPr>
          <w:rtl/>
        </w:rPr>
        <w:t>אחרים</w:t>
      </w:r>
      <w:r>
        <w:rPr>
          <w:rFonts w:hint="cs"/>
          <w:rtl/>
        </w:rPr>
        <w:t xml:space="preserve"> ולא</w:t>
      </w:r>
      <w:r>
        <w:rPr>
          <w:rtl/>
        </w:rPr>
        <w:t xml:space="preserve"> </w:t>
      </w:r>
      <w:bookmarkStart w:id="32854" w:name="_ETM_Q58_277540"/>
      <w:bookmarkEnd w:id="32854"/>
      <w:r>
        <w:rPr>
          <w:rtl/>
        </w:rPr>
        <w:t xml:space="preserve">תחזירו </w:t>
      </w:r>
      <w:bookmarkStart w:id="32855" w:name="_ETM_Q58_278020"/>
      <w:bookmarkEnd w:id="32855"/>
      <w:r>
        <w:rPr>
          <w:rtl/>
        </w:rPr>
        <w:t>אות</w:t>
      </w:r>
      <w:r>
        <w:rPr>
          <w:rFonts w:hint="cs"/>
          <w:rtl/>
        </w:rPr>
        <w:t>ם,</w:t>
      </w:r>
      <w:r>
        <w:rPr>
          <w:rtl/>
        </w:rPr>
        <w:t xml:space="preserve"> </w:t>
      </w:r>
      <w:bookmarkStart w:id="32856" w:name="_ETM_Q58_278140"/>
      <w:bookmarkEnd w:id="32856"/>
      <w:r>
        <w:rPr>
          <w:rtl/>
        </w:rPr>
        <w:t>ותגיד</w:t>
      </w:r>
      <w:r>
        <w:rPr>
          <w:rFonts w:hint="cs"/>
          <w:rtl/>
        </w:rPr>
        <w:t>ו</w:t>
      </w:r>
      <w:r>
        <w:rPr>
          <w:rtl/>
        </w:rPr>
        <w:t xml:space="preserve"> </w:t>
      </w:r>
      <w:bookmarkStart w:id="32857" w:name="_ETM_Q58_278440"/>
      <w:bookmarkEnd w:id="32857"/>
      <w:r>
        <w:rPr>
          <w:rtl/>
        </w:rPr>
        <w:t>לי</w:t>
      </w:r>
      <w:r>
        <w:rPr>
          <w:rFonts w:hint="cs"/>
          <w:rtl/>
        </w:rPr>
        <w:t>:</w:t>
      </w:r>
      <w:r>
        <w:rPr>
          <w:rtl/>
        </w:rPr>
        <w:t xml:space="preserve"> </w:t>
      </w:r>
      <w:bookmarkStart w:id="32858" w:name="_ETM_Q58_278590"/>
      <w:bookmarkEnd w:id="32858"/>
      <w:r>
        <w:rPr>
          <w:rtl/>
        </w:rPr>
        <w:t xml:space="preserve">מה </w:t>
      </w:r>
      <w:bookmarkStart w:id="32859" w:name="_ETM_Q58_278740"/>
      <w:bookmarkEnd w:id="32859"/>
      <w:r>
        <w:rPr>
          <w:rtl/>
        </w:rPr>
        <w:t>לעשות</w:t>
      </w:r>
      <w:r>
        <w:rPr>
          <w:rFonts w:hint="cs"/>
          <w:rtl/>
        </w:rPr>
        <w:t>,</w:t>
      </w:r>
      <w:r>
        <w:rPr>
          <w:rtl/>
        </w:rPr>
        <w:t xml:space="preserve"> </w:t>
      </w:r>
      <w:bookmarkStart w:id="32860" w:name="_ETM_Q58_279130"/>
      <w:bookmarkEnd w:id="32860"/>
      <w:r>
        <w:rPr>
          <w:rtl/>
        </w:rPr>
        <w:t xml:space="preserve">יש </w:t>
      </w:r>
      <w:bookmarkStart w:id="32861" w:name="_ETM_Q58_279280"/>
      <w:bookmarkEnd w:id="32861"/>
      <w:r>
        <w:rPr>
          <w:rtl/>
        </w:rPr>
        <w:t>מלחמה</w:t>
      </w:r>
      <w:r>
        <w:rPr>
          <w:rFonts w:hint="cs"/>
          <w:rtl/>
        </w:rPr>
        <w:t>;</w:t>
      </w:r>
      <w:r>
        <w:rPr>
          <w:rtl/>
        </w:rPr>
        <w:t xml:space="preserve"> </w:t>
      </w:r>
      <w:bookmarkStart w:id="32862" w:name="_ETM_Q58_280060"/>
      <w:bookmarkEnd w:id="32862"/>
      <w:r>
        <w:rPr>
          <w:rtl/>
        </w:rPr>
        <w:t xml:space="preserve">אתם </w:t>
      </w:r>
      <w:bookmarkStart w:id="32863" w:name="_ETM_Q58_280390"/>
      <w:bookmarkEnd w:id="32863"/>
      <w:r>
        <w:rPr>
          <w:rtl/>
        </w:rPr>
        <w:t xml:space="preserve">לא </w:t>
      </w:r>
      <w:bookmarkStart w:id="32864" w:name="_ETM_Q58_280600"/>
      <w:bookmarkEnd w:id="32864"/>
      <w:r>
        <w:rPr>
          <w:rtl/>
        </w:rPr>
        <w:t xml:space="preserve">תכתבו </w:t>
      </w:r>
      <w:bookmarkStart w:id="32865" w:name="_ETM_Q58_281110"/>
      <w:bookmarkEnd w:id="32865"/>
      <w:r>
        <w:rPr>
          <w:rtl/>
        </w:rPr>
        <w:t xml:space="preserve">בתקציב </w:t>
      </w:r>
      <w:bookmarkStart w:id="32866" w:name="_ETM_Q58_281860"/>
      <w:bookmarkEnd w:id="32866"/>
      <w:r>
        <w:rPr>
          <w:rtl/>
        </w:rPr>
        <w:t xml:space="preserve">שנכנסים </w:t>
      </w:r>
      <w:bookmarkStart w:id="32867" w:name="_ETM_Q58_282610"/>
      <w:bookmarkEnd w:id="32867"/>
      <w:r>
        <w:rPr>
          <w:rtl/>
        </w:rPr>
        <w:t xml:space="preserve">20 </w:t>
      </w:r>
      <w:bookmarkStart w:id="32868" w:name="_ETM_Q58_283000"/>
      <w:bookmarkEnd w:id="32868"/>
      <w:r>
        <w:rPr>
          <w:rtl/>
        </w:rPr>
        <w:t xml:space="preserve">מיליארד </w:t>
      </w:r>
      <w:bookmarkStart w:id="32869" w:name="_ETM_Q58_283360"/>
      <w:bookmarkEnd w:id="32869"/>
      <w:r>
        <w:rPr>
          <w:rtl/>
        </w:rPr>
        <w:t xml:space="preserve">שקלים </w:t>
      </w:r>
      <w:bookmarkStart w:id="32870" w:name="_ETM_Q58_284289"/>
      <w:bookmarkEnd w:id="32870"/>
      <w:r>
        <w:rPr>
          <w:rtl/>
        </w:rPr>
        <w:t xml:space="preserve">סיוע </w:t>
      </w:r>
      <w:bookmarkStart w:id="32871" w:name="_ETM_Q58_285189"/>
      <w:bookmarkEnd w:id="32871"/>
      <w:r>
        <w:rPr>
          <w:rtl/>
        </w:rPr>
        <w:t xml:space="preserve">כספים </w:t>
      </w:r>
      <w:bookmarkStart w:id="32872" w:name="_ETM_Q58_285729"/>
      <w:bookmarkEnd w:id="32872"/>
      <w:proofErr w:type="spellStart"/>
      <w:r>
        <w:rPr>
          <w:rtl/>
        </w:rPr>
        <w:t>אמריקא</w:t>
      </w:r>
      <w:r w:rsidR="00BE78C8">
        <w:rPr>
          <w:rFonts w:hint="cs"/>
          <w:rtl/>
        </w:rPr>
        <w:t>י</w:t>
      </w:r>
      <w:r>
        <w:rPr>
          <w:rtl/>
        </w:rPr>
        <w:t>ים</w:t>
      </w:r>
      <w:proofErr w:type="spellEnd"/>
      <w:r>
        <w:rPr>
          <w:rFonts w:hint="cs"/>
          <w:rtl/>
        </w:rPr>
        <w:t>,</w:t>
      </w:r>
      <w:r>
        <w:rPr>
          <w:rtl/>
        </w:rPr>
        <w:t xml:space="preserve"> </w:t>
      </w:r>
      <w:bookmarkStart w:id="32873" w:name="_ETM_Q58_286749"/>
      <w:bookmarkEnd w:id="32873"/>
      <w:r>
        <w:rPr>
          <w:rtl/>
        </w:rPr>
        <w:t xml:space="preserve">בעוד </w:t>
      </w:r>
      <w:bookmarkStart w:id="32874" w:name="_ETM_Q58_287139"/>
      <w:bookmarkEnd w:id="32874"/>
      <w:r>
        <w:rPr>
          <w:rtl/>
        </w:rPr>
        <w:t xml:space="preserve">שזה </w:t>
      </w:r>
      <w:bookmarkStart w:id="32875" w:name="_ETM_Q58_287439"/>
      <w:bookmarkEnd w:id="32875"/>
      <w:r>
        <w:rPr>
          <w:rtl/>
        </w:rPr>
        <w:t xml:space="preserve">לא </w:t>
      </w:r>
      <w:bookmarkStart w:id="32876" w:name="_ETM_Q58_287619"/>
      <w:bookmarkEnd w:id="32876"/>
      <w:r>
        <w:rPr>
          <w:rtl/>
        </w:rPr>
        <w:t>נכנס</w:t>
      </w:r>
      <w:r>
        <w:rPr>
          <w:rFonts w:hint="cs"/>
          <w:rtl/>
        </w:rPr>
        <w:t>.</w:t>
      </w:r>
      <w:r>
        <w:rPr>
          <w:rtl/>
        </w:rPr>
        <w:t xml:space="preserve"> </w:t>
      </w:r>
      <w:bookmarkStart w:id="32877" w:name="_ETM_Q58_289079"/>
      <w:bookmarkEnd w:id="32877"/>
      <w:r>
        <w:rPr>
          <w:rtl/>
        </w:rPr>
        <w:t xml:space="preserve">זה </w:t>
      </w:r>
      <w:bookmarkStart w:id="32878" w:name="_ETM_Q58_289289"/>
      <w:bookmarkEnd w:id="32878"/>
      <w:r>
        <w:rPr>
          <w:rtl/>
        </w:rPr>
        <w:t xml:space="preserve">לא </w:t>
      </w:r>
      <w:bookmarkStart w:id="32879" w:name="_ETM_Q58_289409"/>
      <w:bookmarkEnd w:id="32879"/>
      <w:r>
        <w:rPr>
          <w:rFonts w:hint="cs"/>
          <w:rtl/>
        </w:rPr>
        <w:t>"</w:t>
      </w:r>
      <w:r>
        <w:rPr>
          <w:rtl/>
        </w:rPr>
        <w:t>ביחד</w:t>
      </w:r>
      <w:r>
        <w:rPr>
          <w:rFonts w:hint="cs"/>
          <w:rtl/>
        </w:rPr>
        <w:t>"</w:t>
      </w:r>
      <w:r>
        <w:rPr>
          <w:rtl/>
        </w:rPr>
        <w:t xml:space="preserve"> </w:t>
      </w:r>
      <w:bookmarkStart w:id="32880" w:name="_ETM_Q58_290310"/>
      <w:bookmarkEnd w:id="32880"/>
      <w:r>
        <w:rPr>
          <w:rtl/>
        </w:rPr>
        <w:t xml:space="preserve">וזה </w:t>
      </w:r>
      <w:bookmarkStart w:id="32881" w:name="_ETM_Q58_290609"/>
      <w:bookmarkEnd w:id="32881"/>
      <w:r>
        <w:rPr>
          <w:rtl/>
        </w:rPr>
        <w:t xml:space="preserve">לא </w:t>
      </w:r>
      <w:bookmarkStart w:id="32882" w:name="_ETM_Q58_290729"/>
      <w:bookmarkEnd w:id="32882"/>
      <w:r>
        <w:rPr>
          <w:rFonts w:hint="cs"/>
          <w:rtl/>
        </w:rPr>
        <w:t>"</w:t>
      </w:r>
      <w:r>
        <w:rPr>
          <w:rtl/>
        </w:rPr>
        <w:t>ננצח</w:t>
      </w:r>
      <w:r>
        <w:rPr>
          <w:rFonts w:hint="cs"/>
          <w:rtl/>
        </w:rPr>
        <w:t>".</w:t>
      </w:r>
      <w:r>
        <w:rPr>
          <w:rtl/>
        </w:rPr>
        <w:t xml:space="preserve"> </w:t>
      </w:r>
      <w:bookmarkStart w:id="32883" w:name="_ETM_Q58_291710"/>
      <w:bookmarkEnd w:id="32883"/>
      <w:r>
        <w:rPr>
          <w:rtl/>
        </w:rPr>
        <w:t xml:space="preserve">ואתם </w:t>
      </w:r>
      <w:bookmarkStart w:id="32884" w:name="_ETM_Q58_292069"/>
      <w:bookmarkEnd w:id="32884"/>
      <w:r>
        <w:rPr>
          <w:rtl/>
        </w:rPr>
        <w:t xml:space="preserve">לא </w:t>
      </w:r>
      <w:bookmarkStart w:id="32885" w:name="_ETM_Q58_292189"/>
      <w:bookmarkEnd w:id="32885"/>
      <w:r>
        <w:rPr>
          <w:rtl/>
        </w:rPr>
        <w:t xml:space="preserve">תמשיכו </w:t>
      </w:r>
      <w:bookmarkStart w:id="32886" w:name="_ETM_Q58_293420"/>
      <w:bookmarkEnd w:id="32886"/>
      <w:r>
        <w:rPr>
          <w:rtl/>
        </w:rPr>
        <w:t xml:space="preserve">למנות </w:t>
      </w:r>
      <w:bookmarkStart w:id="32887" w:name="_ETM_Q58_294079"/>
      <w:bookmarkEnd w:id="32887"/>
      <w:proofErr w:type="spellStart"/>
      <w:r>
        <w:rPr>
          <w:rtl/>
        </w:rPr>
        <w:t>פרויקטור</w:t>
      </w:r>
      <w:r>
        <w:rPr>
          <w:rFonts w:hint="cs"/>
          <w:rtl/>
        </w:rPr>
        <w:t>ים</w:t>
      </w:r>
      <w:proofErr w:type="spellEnd"/>
      <w:r>
        <w:rPr>
          <w:rFonts w:hint="cs"/>
          <w:rtl/>
        </w:rPr>
        <w:t xml:space="preserve"> </w:t>
      </w:r>
      <w:r>
        <w:rPr>
          <w:rFonts w:hint="eastAsia"/>
          <w:rtl/>
        </w:rPr>
        <w:t>–</w:t>
      </w:r>
      <w:r>
        <w:rPr>
          <w:rtl/>
        </w:rPr>
        <w:t xml:space="preserve"> </w:t>
      </w:r>
      <w:bookmarkStart w:id="32888" w:name="_ETM_Q58_294979"/>
      <w:bookmarkEnd w:id="32888"/>
      <w:r>
        <w:rPr>
          <w:rtl/>
        </w:rPr>
        <w:t xml:space="preserve">כי </w:t>
      </w:r>
      <w:bookmarkStart w:id="32889" w:name="_ETM_Q58_295159"/>
      <w:bookmarkEnd w:id="32889"/>
      <w:r>
        <w:rPr>
          <w:rtl/>
        </w:rPr>
        <w:t xml:space="preserve">זה </w:t>
      </w:r>
      <w:bookmarkStart w:id="32890" w:name="_ETM_Q58_295310"/>
      <w:bookmarkEnd w:id="32890"/>
      <w:r>
        <w:rPr>
          <w:rtl/>
        </w:rPr>
        <w:t xml:space="preserve">נהיה </w:t>
      </w:r>
      <w:bookmarkStart w:id="32891" w:name="_ETM_Q58_295520"/>
      <w:bookmarkEnd w:id="32891"/>
      <w:r>
        <w:rPr>
          <w:rtl/>
        </w:rPr>
        <w:t xml:space="preserve">קטע </w:t>
      </w:r>
      <w:bookmarkStart w:id="32892" w:name="_ETM_Q58_295969"/>
      <w:bookmarkEnd w:id="32892"/>
      <w:r>
        <w:rPr>
          <w:rtl/>
        </w:rPr>
        <w:t xml:space="preserve">במדינת </w:t>
      </w:r>
      <w:bookmarkStart w:id="32893" w:name="_ETM_Q58_296450"/>
      <w:bookmarkEnd w:id="32893"/>
      <w:r>
        <w:rPr>
          <w:rtl/>
        </w:rPr>
        <w:t>ישראל</w:t>
      </w:r>
      <w:r>
        <w:rPr>
          <w:rFonts w:hint="cs"/>
          <w:rtl/>
        </w:rPr>
        <w:t>,</w:t>
      </w:r>
      <w:r>
        <w:rPr>
          <w:rtl/>
        </w:rPr>
        <w:t xml:space="preserve"> </w:t>
      </w:r>
      <w:bookmarkStart w:id="32894" w:name="_ETM_Q58_297289"/>
      <w:bookmarkEnd w:id="32894"/>
      <w:r>
        <w:rPr>
          <w:rtl/>
        </w:rPr>
        <w:t>למנו</w:t>
      </w:r>
      <w:r>
        <w:rPr>
          <w:rFonts w:hint="cs"/>
          <w:rtl/>
        </w:rPr>
        <w:t>ת</w:t>
      </w:r>
      <w:r>
        <w:rPr>
          <w:rtl/>
        </w:rPr>
        <w:t xml:space="preserve"> </w:t>
      </w:r>
      <w:bookmarkStart w:id="32895" w:name="_ETM_Q58_297770"/>
      <w:bookmarkEnd w:id="32895"/>
      <w:proofErr w:type="spellStart"/>
      <w:r>
        <w:rPr>
          <w:rtl/>
        </w:rPr>
        <w:t>פרויקט</w:t>
      </w:r>
      <w:r>
        <w:rPr>
          <w:rFonts w:hint="cs"/>
          <w:rtl/>
        </w:rPr>
        <w:t>ורים</w:t>
      </w:r>
      <w:proofErr w:type="spellEnd"/>
      <w:r>
        <w:rPr>
          <w:rFonts w:hint="cs"/>
          <w:rtl/>
        </w:rPr>
        <w:t xml:space="preserve"> </w:t>
      </w:r>
      <w:r>
        <w:rPr>
          <w:rFonts w:hint="eastAsia"/>
        </w:rPr>
        <w:t>–</w:t>
      </w:r>
      <w:r>
        <w:rPr>
          <w:rtl/>
        </w:rPr>
        <w:t xml:space="preserve"> </w:t>
      </w:r>
      <w:bookmarkStart w:id="32896" w:name="_ETM_Q58_298939"/>
      <w:bookmarkEnd w:id="32896"/>
      <w:r>
        <w:rPr>
          <w:rtl/>
        </w:rPr>
        <w:t xml:space="preserve">במקום </w:t>
      </w:r>
      <w:bookmarkStart w:id="32897" w:name="_ETM_Q58_299259"/>
      <w:bookmarkStart w:id="32898" w:name="_ETM_Q58_299469"/>
      <w:bookmarkEnd w:id="32897"/>
      <w:bookmarkEnd w:id="32898"/>
      <w:r>
        <w:rPr>
          <w:rtl/>
        </w:rPr>
        <w:t>שאתם</w:t>
      </w:r>
      <w:r>
        <w:rPr>
          <w:rFonts w:hint="cs"/>
          <w:rtl/>
        </w:rPr>
        <w:t>,</w:t>
      </w:r>
      <w:r>
        <w:rPr>
          <w:rtl/>
        </w:rPr>
        <w:t xml:space="preserve"> </w:t>
      </w:r>
      <w:bookmarkStart w:id="32899" w:name="_ETM_Q58_300219"/>
      <w:bookmarkEnd w:id="32899"/>
      <w:r>
        <w:rPr>
          <w:rtl/>
        </w:rPr>
        <w:t xml:space="preserve">שרי </w:t>
      </w:r>
      <w:bookmarkStart w:id="32900" w:name="_ETM_Q58_300639"/>
      <w:bookmarkEnd w:id="32900"/>
      <w:r>
        <w:rPr>
          <w:rtl/>
        </w:rPr>
        <w:t xml:space="preserve">הממשלה </w:t>
      </w:r>
      <w:bookmarkStart w:id="32901" w:name="_ETM_Q58_301270"/>
      <w:bookmarkEnd w:id="32901"/>
      <w:r>
        <w:rPr>
          <w:rtl/>
        </w:rPr>
        <w:t xml:space="preserve">המנופחת </w:t>
      </w:r>
      <w:bookmarkStart w:id="32902" w:name="_ETM_Q58_301990"/>
      <w:bookmarkEnd w:id="32902"/>
      <w:r>
        <w:rPr>
          <w:rtl/>
        </w:rPr>
        <w:t xml:space="preserve">ביותר </w:t>
      </w:r>
      <w:bookmarkStart w:id="32903" w:name="_ETM_Q58_302409"/>
      <w:bookmarkEnd w:id="32903"/>
      <w:r>
        <w:rPr>
          <w:rtl/>
        </w:rPr>
        <w:t>בהיסטוריה</w:t>
      </w:r>
      <w:r>
        <w:rPr>
          <w:rFonts w:hint="cs"/>
          <w:rtl/>
        </w:rPr>
        <w:t>,</w:t>
      </w:r>
      <w:r>
        <w:rPr>
          <w:rtl/>
        </w:rPr>
        <w:t xml:space="preserve"> </w:t>
      </w:r>
      <w:bookmarkStart w:id="32904" w:name="_ETM_Q58_302979"/>
      <w:bookmarkEnd w:id="32904"/>
      <w:r>
        <w:rPr>
          <w:rtl/>
        </w:rPr>
        <w:t xml:space="preserve">שכבר </w:t>
      </w:r>
      <w:bookmarkStart w:id="32905" w:name="_ETM_Q58_303310"/>
      <w:bookmarkEnd w:id="32905"/>
      <w:r>
        <w:rPr>
          <w:rtl/>
        </w:rPr>
        <w:t xml:space="preserve">אין </w:t>
      </w:r>
      <w:bookmarkStart w:id="32906" w:name="_ETM_Q58_303429"/>
      <w:bookmarkEnd w:id="32906"/>
      <w:r>
        <w:rPr>
          <w:rtl/>
        </w:rPr>
        <w:t xml:space="preserve">ספסלים </w:t>
      </w:r>
      <w:bookmarkStart w:id="32907" w:name="_ETM_Q58_303999"/>
      <w:bookmarkEnd w:id="32907"/>
      <w:r>
        <w:rPr>
          <w:rtl/>
        </w:rPr>
        <w:t xml:space="preserve">להכיל </w:t>
      </w:r>
      <w:bookmarkStart w:id="32908" w:name="_ETM_Q58_304420"/>
      <w:bookmarkEnd w:id="32908"/>
      <w:r>
        <w:rPr>
          <w:rtl/>
        </w:rPr>
        <w:t>אתכם</w:t>
      </w:r>
      <w:r>
        <w:rPr>
          <w:rFonts w:hint="cs"/>
          <w:rtl/>
        </w:rPr>
        <w:t>,</w:t>
      </w:r>
      <w:r>
        <w:rPr>
          <w:rtl/>
        </w:rPr>
        <w:t xml:space="preserve"> </w:t>
      </w:r>
      <w:bookmarkStart w:id="32909" w:name="_ETM_Q58_305649"/>
      <w:bookmarkEnd w:id="32909"/>
      <w:r>
        <w:rPr>
          <w:rtl/>
        </w:rPr>
        <w:t xml:space="preserve">לא </w:t>
      </w:r>
      <w:bookmarkStart w:id="32910" w:name="_ETM_Q58_305920"/>
      <w:bookmarkEnd w:id="32910"/>
      <w:r>
        <w:rPr>
          <w:rtl/>
        </w:rPr>
        <w:t xml:space="preserve">עושים </w:t>
      </w:r>
      <w:bookmarkStart w:id="32911" w:name="_ETM_Q58_306369"/>
      <w:bookmarkEnd w:id="32911"/>
      <w:r>
        <w:rPr>
          <w:rtl/>
        </w:rPr>
        <w:t xml:space="preserve">את </w:t>
      </w:r>
      <w:bookmarkStart w:id="32912" w:name="_ETM_Q58_306960"/>
      <w:bookmarkEnd w:id="32912"/>
      <w:r>
        <w:rPr>
          <w:rFonts w:hint="cs"/>
          <w:rtl/>
        </w:rPr>
        <w:t xml:space="preserve">העבודה </w:t>
      </w:r>
      <w:r>
        <w:rPr>
          <w:rtl/>
        </w:rPr>
        <w:t>שלכם</w:t>
      </w:r>
      <w:r>
        <w:rPr>
          <w:rFonts w:hint="cs"/>
          <w:rtl/>
        </w:rPr>
        <w:t>.</w:t>
      </w:r>
      <w:r>
        <w:rPr>
          <w:rtl/>
        </w:rPr>
        <w:t xml:space="preserve"> </w:t>
      </w:r>
      <w:bookmarkStart w:id="32913" w:name="_ETM_Q58_307439"/>
      <w:bookmarkEnd w:id="32913"/>
    </w:p>
    <w:p w:rsidR="00841D8B" w:rsidRDefault="00841D8B" w:rsidP="0083214F">
      <w:pPr>
        <w:rPr>
          <w:rtl/>
        </w:rPr>
      </w:pPr>
    </w:p>
    <w:p w:rsidR="00841D8B" w:rsidRDefault="00841D8B" w:rsidP="004373DB">
      <w:pPr>
        <w:rPr>
          <w:rtl/>
        </w:rPr>
      </w:pPr>
      <w:r>
        <w:rPr>
          <w:rtl/>
        </w:rPr>
        <w:t xml:space="preserve">ואני </w:t>
      </w:r>
      <w:bookmarkStart w:id="32914" w:name="_ETM_Q58_307649"/>
      <w:bookmarkEnd w:id="32914"/>
      <w:r>
        <w:rPr>
          <w:rtl/>
        </w:rPr>
        <w:t>אסביר</w:t>
      </w:r>
      <w:r>
        <w:rPr>
          <w:rFonts w:hint="cs"/>
          <w:rtl/>
        </w:rPr>
        <w:t>.</w:t>
      </w:r>
      <w:r>
        <w:rPr>
          <w:rtl/>
        </w:rPr>
        <w:t xml:space="preserve"> </w:t>
      </w:r>
      <w:bookmarkStart w:id="32915" w:name="_ETM_Q58_308900"/>
      <w:bookmarkEnd w:id="32915"/>
      <w:r>
        <w:rPr>
          <w:rtl/>
        </w:rPr>
        <w:t xml:space="preserve">פרויקטור </w:t>
      </w:r>
      <w:bookmarkStart w:id="32916" w:name="_ETM_Q58_309740"/>
      <w:bookmarkEnd w:id="32916"/>
      <w:r>
        <w:rPr>
          <w:rtl/>
        </w:rPr>
        <w:t xml:space="preserve">הצפון </w:t>
      </w:r>
      <w:bookmarkStart w:id="32917" w:name="_ETM_Q58_310990"/>
      <w:bookmarkEnd w:id="32917"/>
      <w:r>
        <w:rPr>
          <w:rtl/>
        </w:rPr>
        <w:t xml:space="preserve">נועד </w:t>
      </w:r>
      <w:bookmarkStart w:id="32918" w:name="_ETM_Q58_311650"/>
      <w:bookmarkEnd w:id="32918"/>
      <w:r>
        <w:rPr>
          <w:rtl/>
        </w:rPr>
        <w:t xml:space="preserve">לטפל </w:t>
      </w:r>
      <w:bookmarkStart w:id="32919" w:name="_ETM_Q58_313909"/>
      <w:bookmarkEnd w:id="32919"/>
      <w:r>
        <w:rPr>
          <w:rtl/>
        </w:rPr>
        <w:t xml:space="preserve">בכל </w:t>
      </w:r>
      <w:bookmarkStart w:id="32920" w:name="_ETM_Q58_314329"/>
      <w:bookmarkEnd w:id="32920"/>
      <w:r>
        <w:rPr>
          <w:rtl/>
        </w:rPr>
        <w:t xml:space="preserve">החזית </w:t>
      </w:r>
      <w:bookmarkStart w:id="32921" w:name="_ETM_Q58_314749"/>
      <w:bookmarkEnd w:id="32921"/>
      <w:r>
        <w:rPr>
          <w:rtl/>
        </w:rPr>
        <w:t xml:space="preserve">האזרחית </w:t>
      </w:r>
      <w:bookmarkStart w:id="32922" w:name="_ETM_Q58_315200"/>
      <w:bookmarkEnd w:id="32922"/>
      <w:r>
        <w:rPr>
          <w:rtl/>
        </w:rPr>
        <w:t>בצפון</w:t>
      </w:r>
      <w:r>
        <w:rPr>
          <w:rFonts w:hint="cs"/>
          <w:rtl/>
        </w:rPr>
        <w:t>.</w:t>
      </w:r>
      <w:r>
        <w:rPr>
          <w:rtl/>
        </w:rPr>
        <w:t xml:space="preserve"> </w:t>
      </w:r>
      <w:bookmarkStart w:id="32923" w:name="_ETM_Q58_315829"/>
      <w:bookmarkEnd w:id="32923"/>
      <w:proofErr w:type="spellStart"/>
      <w:r>
        <w:rPr>
          <w:rtl/>
        </w:rPr>
        <w:t>אממה</w:t>
      </w:r>
      <w:proofErr w:type="spellEnd"/>
      <w:r>
        <w:rPr>
          <w:rFonts w:hint="cs"/>
          <w:rtl/>
        </w:rPr>
        <w:t>,</w:t>
      </w:r>
      <w:r>
        <w:rPr>
          <w:rtl/>
        </w:rPr>
        <w:t xml:space="preserve"> </w:t>
      </w:r>
      <w:bookmarkStart w:id="32924" w:name="_ETM_Q58_317069"/>
      <w:bookmarkEnd w:id="32924"/>
      <w:r>
        <w:rPr>
          <w:rtl/>
        </w:rPr>
        <w:t xml:space="preserve">בממשלת </w:t>
      </w:r>
      <w:bookmarkStart w:id="32925" w:name="_ETM_Q58_317849"/>
      <w:bookmarkEnd w:id="32925"/>
      <w:r>
        <w:rPr>
          <w:rtl/>
        </w:rPr>
        <w:t xml:space="preserve">ישראל </w:t>
      </w:r>
      <w:bookmarkStart w:id="32926" w:name="_ETM_Q58_318660"/>
      <w:bookmarkEnd w:id="32926"/>
      <w:r>
        <w:rPr>
          <w:rtl/>
        </w:rPr>
        <w:t xml:space="preserve">יש </w:t>
      </w:r>
      <w:bookmarkStart w:id="32927" w:name="_ETM_Q58_318930"/>
      <w:bookmarkEnd w:id="32927"/>
      <w:r>
        <w:rPr>
          <w:rtl/>
        </w:rPr>
        <w:t xml:space="preserve">משרד </w:t>
      </w:r>
      <w:bookmarkStart w:id="32928" w:name="_ETM_Q58_319709"/>
      <w:bookmarkEnd w:id="32928"/>
      <w:r>
        <w:rPr>
          <w:rtl/>
        </w:rPr>
        <w:t xml:space="preserve">פנים </w:t>
      </w:r>
      <w:bookmarkStart w:id="32929" w:name="_ETM_Q58_320770"/>
      <w:bookmarkEnd w:id="32929"/>
      <w:r>
        <w:rPr>
          <w:rtl/>
        </w:rPr>
        <w:t xml:space="preserve">שאמור </w:t>
      </w:r>
      <w:bookmarkStart w:id="32930" w:name="_ETM_Q58_321340"/>
      <w:bookmarkEnd w:id="32930"/>
      <w:r>
        <w:rPr>
          <w:rtl/>
        </w:rPr>
        <w:t xml:space="preserve">לטפל </w:t>
      </w:r>
      <w:bookmarkStart w:id="32931" w:name="_ETM_Q58_321790"/>
      <w:bookmarkEnd w:id="32931"/>
      <w:r>
        <w:rPr>
          <w:rtl/>
        </w:rPr>
        <w:t xml:space="preserve">ברשויות </w:t>
      </w:r>
      <w:bookmarkStart w:id="32932" w:name="_ETM_Q58_322330"/>
      <w:bookmarkEnd w:id="32932"/>
      <w:r>
        <w:rPr>
          <w:rtl/>
        </w:rPr>
        <w:t xml:space="preserve">המקומיות </w:t>
      </w:r>
      <w:bookmarkStart w:id="32933" w:name="_ETM_Q58_323349"/>
      <w:bookmarkEnd w:id="32933"/>
      <w:r>
        <w:rPr>
          <w:rtl/>
        </w:rPr>
        <w:t xml:space="preserve">של </w:t>
      </w:r>
      <w:bookmarkStart w:id="32934" w:name="_ETM_Q58_323930"/>
      <w:bookmarkEnd w:id="32934"/>
      <w:r>
        <w:rPr>
          <w:rFonts w:hint="cs"/>
          <w:rtl/>
        </w:rPr>
        <w:t>הצפון.</w:t>
      </w:r>
      <w:r>
        <w:rPr>
          <w:rtl/>
        </w:rPr>
        <w:t xml:space="preserve"> </w:t>
      </w:r>
      <w:bookmarkStart w:id="32935" w:name="_ETM_Q58_324980"/>
      <w:bookmarkStart w:id="32936" w:name="_ETM_Q58_328081"/>
      <w:bookmarkStart w:id="32937" w:name="_ETM_Q58_328148"/>
      <w:bookmarkStart w:id="32938" w:name="_ETM_Q58_328225"/>
      <w:bookmarkStart w:id="32939" w:name="_ETM_Q58_328280"/>
      <w:bookmarkEnd w:id="32935"/>
      <w:bookmarkEnd w:id="32936"/>
      <w:bookmarkEnd w:id="32937"/>
      <w:bookmarkEnd w:id="32938"/>
      <w:bookmarkEnd w:id="32939"/>
      <w:r>
        <w:rPr>
          <w:rtl/>
        </w:rPr>
        <w:t xml:space="preserve">לא </w:t>
      </w:r>
      <w:bookmarkStart w:id="32940" w:name="_ETM_Q58_325579"/>
      <w:bookmarkEnd w:id="32940"/>
      <w:r>
        <w:rPr>
          <w:rtl/>
        </w:rPr>
        <w:t xml:space="preserve">זו </w:t>
      </w:r>
      <w:bookmarkStart w:id="32941" w:name="_ETM_Q58_325969"/>
      <w:bookmarkEnd w:id="32941"/>
      <w:r>
        <w:rPr>
          <w:rtl/>
        </w:rPr>
        <w:t xml:space="preserve">אף </w:t>
      </w:r>
      <w:bookmarkStart w:id="32942" w:name="_ETM_Q58_326299"/>
      <w:bookmarkEnd w:id="32942"/>
      <w:r>
        <w:rPr>
          <w:rtl/>
        </w:rPr>
        <w:t>זו</w:t>
      </w:r>
      <w:r>
        <w:rPr>
          <w:rFonts w:hint="cs"/>
          <w:rtl/>
        </w:rPr>
        <w:t>,</w:t>
      </w:r>
      <w:r>
        <w:rPr>
          <w:rtl/>
        </w:rPr>
        <w:t xml:space="preserve"> </w:t>
      </w:r>
      <w:bookmarkStart w:id="32943" w:name="_ETM_Q58_327049"/>
      <w:bookmarkEnd w:id="32943"/>
      <w:r>
        <w:rPr>
          <w:rtl/>
        </w:rPr>
        <w:t xml:space="preserve">יש </w:t>
      </w:r>
      <w:bookmarkStart w:id="32944" w:name="_ETM_Q58_327379"/>
      <w:bookmarkEnd w:id="32944"/>
      <w:r>
        <w:rPr>
          <w:rtl/>
        </w:rPr>
        <w:t xml:space="preserve">גם </w:t>
      </w:r>
      <w:bookmarkStart w:id="32945" w:name="_ETM_Q58_328310"/>
      <w:bookmarkEnd w:id="32945"/>
      <w:r>
        <w:rPr>
          <w:rtl/>
        </w:rPr>
        <w:t xml:space="preserve">משרד </w:t>
      </w:r>
      <w:bookmarkStart w:id="32946" w:name="_ETM_Q58_328819"/>
      <w:bookmarkEnd w:id="32946"/>
      <w:r>
        <w:rPr>
          <w:rtl/>
        </w:rPr>
        <w:t xml:space="preserve">מיוחד </w:t>
      </w:r>
      <w:bookmarkStart w:id="32947" w:name="_ETM_Q58_329209"/>
      <w:bookmarkEnd w:id="32947"/>
      <w:r>
        <w:rPr>
          <w:rtl/>
        </w:rPr>
        <w:t xml:space="preserve">לנגב </w:t>
      </w:r>
      <w:bookmarkStart w:id="32948" w:name="_ETM_Q58_329569"/>
      <w:bookmarkEnd w:id="32948"/>
      <w:r>
        <w:rPr>
          <w:rtl/>
        </w:rPr>
        <w:t xml:space="preserve">ולגליל </w:t>
      </w:r>
      <w:bookmarkStart w:id="32949" w:name="_ETM_Q58_330299"/>
      <w:bookmarkEnd w:id="32949"/>
      <w:r>
        <w:rPr>
          <w:rtl/>
        </w:rPr>
        <w:t xml:space="preserve">שאמור </w:t>
      </w:r>
      <w:bookmarkStart w:id="32950" w:name="_ETM_Q58_330779"/>
      <w:bookmarkEnd w:id="32950"/>
      <w:r>
        <w:rPr>
          <w:rtl/>
        </w:rPr>
        <w:t xml:space="preserve">לטפל </w:t>
      </w:r>
      <w:bookmarkStart w:id="32951" w:name="_ETM_Q58_331230"/>
      <w:bookmarkStart w:id="32952" w:name="_ETM_Q58_331559"/>
      <w:bookmarkEnd w:id="32951"/>
      <w:bookmarkEnd w:id="32952"/>
      <w:r>
        <w:rPr>
          <w:rtl/>
        </w:rPr>
        <w:t xml:space="preserve">במקומות </w:t>
      </w:r>
      <w:bookmarkStart w:id="32953" w:name="_ETM_Q58_332489"/>
      <w:bookmarkEnd w:id="32953"/>
      <w:r>
        <w:rPr>
          <w:rtl/>
        </w:rPr>
        <w:t>הספציפי</w:t>
      </w:r>
      <w:r>
        <w:rPr>
          <w:rFonts w:hint="cs"/>
          <w:rtl/>
        </w:rPr>
        <w:t>ים</w:t>
      </w:r>
      <w:r>
        <w:rPr>
          <w:rtl/>
        </w:rPr>
        <w:t xml:space="preserve"> </w:t>
      </w:r>
      <w:bookmarkStart w:id="32954" w:name="_ETM_Q58_333269"/>
      <w:bookmarkEnd w:id="32954"/>
      <w:r>
        <w:rPr>
          <w:rFonts w:hint="cs"/>
          <w:rtl/>
        </w:rPr>
        <w:t>ה</w:t>
      </w:r>
      <w:r>
        <w:rPr>
          <w:rtl/>
        </w:rPr>
        <w:t>אלו</w:t>
      </w:r>
      <w:r>
        <w:rPr>
          <w:rFonts w:hint="cs"/>
          <w:rtl/>
        </w:rPr>
        <w:t>.</w:t>
      </w:r>
      <w:r>
        <w:rPr>
          <w:rtl/>
        </w:rPr>
        <w:t xml:space="preserve"> </w:t>
      </w:r>
      <w:bookmarkStart w:id="32955" w:name="_ETM_Q58_334010"/>
      <w:bookmarkEnd w:id="32955"/>
      <w:r>
        <w:rPr>
          <w:rtl/>
        </w:rPr>
        <w:t xml:space="preserve">לא </w:t>
      </w:r>
      <w:bookmarkStart w:id="32956" w:name="_ETM_Q58_334279"/>
      <w:bookmarkStart w:id="32957" w:name="_ETM_Q58_335090"/>
      <w:bookmarkEnd w:id="32956"/>
      <w:bookmarkEnd w:id="32957"/>
      <w:r>
        <w:rPr>
          <w:rtl/>
        </w:rPr>
        <w:t xml:space="preserve">זו </w:t>
      </w:r>
      <w:bookmarkStart w:id="32958" w:name="_ETM_Q58_336230"/>
      <w:bookmarkEnd w:id="32958"/>
      <w:r>
        <w:rPr>
          <w:rFonts w:hint="cs"/>
          <w:rtl/>
        </w:rPr>
        <w:t xml:space="preserve">אף זו, הקימה </w:t>
      </w:r>
      <w:r>
        <w:rPr>
          <w:rtl/>
        </w:rPr>
        <w:t xml:space="preserve">ממשלת </w:t>
      </w:r>
      <w:bookmarkStart w:id="32959" w:name="_ETM_Q58_336739"/>
      <w:bookmarkEnd w:id="32959"/>
      <w:r>
        <w:rPr>
          <w:rtl/>
        </w:rPr>
        <w:t xml:space="preserve">ישראל </w:t>
      </w:r>
      <w:bookmarkStart w:id="32960" w:name="_ETM_Q58_337609"/>
      <w:bookmarkEnd w:id="32960"/>
      <w:r>
        <w:rPr>
          <w:rtl/>
        </w:rPr>
        <w:t xml:space="preserve">רשות </w:t>
      </w:r>
      <w:bookmarkStart w:id="32961" w:name="_ETM_Q58_338120"/>
      <w:bookmarkEnd w:id="32961"/>
      <w:r>
        <w:rPr>
          <w:rtl/>
        </w:rPr>
        <w:t xml:space="preserve">חירום </w:t>
      </w:r>
      <w:bookmarkStart w:id="32962" w:name="_ETM_Q58_338599"/>
      <w:bookmarkEnd w:id="32962"/>
      <w:r>
        <w:rPr>
          <w:rtl/>
        </w:rPr>
        <w:t xml:space="preserve">לאומית </w:t>
      </w:r>
      <w:bookmarkStart w:id="32963" w:name="_ETM_Q58_339529"/>
      <w:bookmarkEnd w:id="32963"/>
      <w:r>
        <w:rPr>
          <w:rtl/>
        </w:rPr>
        <w:t xml:space="preserve">שאמורה </w:t>
      </w:r>
      <w:bookmarkStart w:id="32964" w:name="_ETM_Q58_340129"/>
      <w:bookmarkEnd w:id="32964"/>
      <w:r>
        <w:rPr>
          <w:rtl/>
        </w:rPr>
        <w:t xml:space="preserve">לטפל </w:t>
      </w:r>
      <w:bookmarkStart w:id="32965" w:name="_ETM_Q58_340669"/>
      <w:bookmarkEnd w:id="32965"/>
      <w:r>
        <w:rPr>
          <w:rtl/>
        </w:rPr>
        <w:t>במצבי</w:t>
      </w:r>
      <w:bookmarkStart w:id="32966" w:name="_ETM_Q58_341299"/>
      <w:bookmarkStart w:id="32967" w:name="_ETM_Q58_341480"/>
      <w:bookmarkEnd w:id="32966"/>
      <w:bookmarkEnd w:id="32967"/>
      <w:r>
        <w:rPr>
          <w:rFonts w:hint="cs"/>
          <w:rtl/>
        </w:rPr>
        <w:t xml:space="preserve"> </w:t>
      </w:r>
      <w:r>
        <w:rPr>
          <w:rtl/>
        </w:rPr>
        <w:t xml:space="preserve">חירום </w:t>
      </w:r>
      <w:bookmarkStart w:id="32968" w:name="_ETM_Q58_342139"/>
      <w:bookmarkEnd w:id="32968"/>
      <w:r>
        <w:rPr>
          <w:rtl/>
        </w:rPr>
        <w:t xml:space="preserve">לאומיים </w:t>
      </w:r>
      <w:bookmarkStart w:id="32969" w:name="_ETM_Q58_342980"/>
      <w:bookmarkEnd w:id="32969"/>
      <w:r>
        <w:rPr>
          <w:rtl/>
        </w:rPr>
        <w:t xml:space="preserve">במדינת </w:t>
      </w:r>
      <w:bookmarkStart w:id="32970" w:name="_ETM_Q58_343549"/>
      <w:bookmarkEnd w:id="32970"/>
      <w:r>
        <w:rPr>
          <w:rtl/>
        </w:rPr>
        <w:t>ישראל</w:t>
      </w:r>
      <w:r>
        <w:rPr>
          <w:rFonts w:hint="cs"/>
          <w:rtl/>
        </w:rPr>
        <w:t>.</w:t>
      </w:r>
      <w:r>
        <w:rPr>
          <w:rtl/>
        </w:rPr>
        <w:t xml:space="preserve"> </w:t>
      </w:r>
      <w:bookmarkStart w:id="32971" w:name="_ETM_Q58_344359"/>
      <w:bookmarkEnd w:id="32971"/>
      <w:r>
        <w:rPr>
          <w:rtl/>
        </w:rPr>
        <w:t xml:space="preserve">להלן </w:t>
      </w:r>
      <w:bookmarkStart w:id="32972" w:name="_ETM_Q58_344959"/>
      <w:bookmarkEnd w:id="32972"/>
      <w:r>
        <w:rPr>
          <w:rtl/>
        </w:rPr>
        <w:t xml:space="preserve">מצב </w:t>
      </w:r>
      <w:bookmarkStart w:id="32973" w:name="_ETM_Q58_345379"/>
      <w:bookmarkEnd w:id="32973"/>
      <w:r>
        <w:rPr>
          <w:rtl/>
        </w:rPr>
        <w:t xml:space="preserve">חירום </w:t>
      </w:r>
      <w:bookmarkStart w:id="32974" w:name="_ETM_Q58_345739"/>
      <w:bookmarkEnd w:id="32974"/>
      <w:r>
        <w:rPr>
          <w:rtl/>
        </w:rPr>
        <w:t>לאומי</w:t>
      </w:r>
      <w:r>
        <w:rPr>
          <w:rFonts w:hint="cs"/>
          <w:rtl/>
        </w:rPr>
        <w:t>,</w:t>
      </w:r>
      <w:r>
        <w:rPr>
          <w:rtl/>
        </w:rPr>
        <w:t xml:space="preserve"> </w:t>
      </w:r>
      <w:bookmarkStart w:id="32975" w:name="_ETM_Q58_347370"/>
      <w:bookmarkEnd w:id="32975"/>
      <w:r>
        <w:rPr>
          <w:rFonts w:hint="cs"/>
          <w:rtl/>
        </w:rPr>
        <w:t>ו</w:t>
      </w:r>
      <w:r>
        <w:rPr>
          <w:rtl/>
        </w:rPr>
        <w:t>את</w:t>
      </w:r>
      <w:r>
        <w:rPr>
          <w:rFonts w:hint="cs"/>
          <w:rtl/>
        </w:rPr>
        <w:t>ם</w:t>
      </w:r>
      <w:r>
        <w:rPr>
          <w:rtl/>
        </w:rPr>
        <w:t xml:space="preserve"> </w:t>
      </w:r>
      <w:bookmarkStart w:id="32976" w:name="_ETM_Q58_347940"/>
      <w:bookmarkEnd w:id="32976"/>
      <w:r>
        <w:rPr>
          <w:rtl/>
        </w:rPr>
        <w:t xml:space="preserve">ממנים </w:t>
      </w:r>
      <w:bookmarkStart w:id="32977" w:name="_ETM_Q58_348450"/>
      <w:bookmarkEnd w:id="32977"/>
      <w:r>
        <w:rPr>
          <w:rtl/>
        </w:rPr>
        <w:t xml:space="preserve">עוד </w:t>
      </w:r>
      <w:bookmarkStart w:id="32978" w:name="_ETM_Q58_348630"/>
      <w:bookmarkEnd w:id="32978"/>
      <w:r>
        <w:rPr>
          <w:rtl/>
        </w:rPr>
        <w:t xml:space="preserve">פעם </w:t>
      </w:r>
      <w:bookmarkStart w:id="32979" w:name="_ETM_Q58_348900"/>
      <w:bookmarkEnd w:id="32979"/>
      <w:r>
        <w:rPr>
          <w:rtl/>
        </w:rPr>
        <w:t>פרויקטור</w:t>
      </w:r>
      <w:r>
        <w:rPr>
          <w:rFonts w:hint="cs"/>
          <w:rtl/>
        </w:rPr>
        <w:t xml:space="preserve"> ומקימים</w:t>
      </w:r>
      <w:r>
        <w:rPr>
          <w:rtl/>
        </w:rPr>
        <w:t xml:space="preserve"> </w:t>
      </w:r>
      <w:bookmarkStart w:id="32980" w:name="_ETM_Q58_351270"/>
      <w:bookmarkEnd w:id="32980"/>
      <w:proofErr w:type="spellStart"/>
      <w:r>
        <w:rPr>
          <w:rtl/>
        </w:rPr>
        <w:t>מ</w:t>
      </w:r>
      <w:r>
        <w:rPr>
          <w:rFonts w:hint="cs"/>
          <w:rtl/>
        </w:rPr>
        <w:t>י</w:t>
      </w:r>
      <w:r>
        <w:rPr>
          <w:rtl/>
        </w:rPr>
        <w:t>נהלות</w:t>
      </w:r>
      <w:proofErr w:type="spellEnd"/>
      <w:r>
        <w:rPr>
          <w:rtl/>
        </w:rPr>
        <w:t xml:space="preserve"> </w:t>
      </w:r>
      <w:bookmarkStart w:id="32981" w:name="_ETM_Q58_352200"/>
      <w:bookmarkEnd w:id="32981"/>
      <w:r>
        <w:rPr>
          <w:rtl/>
        </w:rPr>
        <w:t>ומחל</w:t>
      </w:r>
      <w:r>
        <w:rPr>
          <w:rFonts w:hint="cs"/>
          <w:rtl/>
        </w:rPr>
        <w:t>ק</w:t>
      </w:r>
      <w:r>
        <w:rPr>
          <w:rtl/>
        </w:rPr>
        <w:t xml:space="preserve">ים </w:t>
      </w:r>
      <w:bookmarkStart w:id="32982" w:name="_ETM_Q58_352919"/>
      <w:bookmarkEnd w:id="32982"/>
      <w:r>
        <w:rPr>
          <w:rtl/>
        </w:rPr>
        <w:t>ג'ובים</w:t>
      </w:r>
      <w:r>
        <w:rPr>
          <w:rFonts w:hint="cs"/>
          <w:rtl/>
        </w:rPr>
        <w:t>,</w:t>
      </w:r>
      <w:r>
        <w:rPr>
          <w:rtl/>
        </w:rPr>
        <w:t xml:space="preserve"> </w:t>
      </w:r>
      <w:bookmarkStart w:id="32983" w:name="_ETM_Q58_353580"/>
      <w:bookmarkEnd w:id="32983"/>
      <w:r>
        <w:rPr>
          <w:rtl/>
        </w:rPr>
        <w:t xml:space="preserve">ורבים </w:t>
      </w:r>
      <w:bookmarkStart w:id="32984" w:name="_ETM_Q58_354150"/>
      <w:bookmarkEnd w:id="32984"/>
      <w:r>
        <w:rPr>
          <w:rtl/>
        </w:rPr>
        <w:t xml:space="preserve">במשך </w:t>
      </w:r>
      <w:bookmarkStart w:id="32985" w:name="_ETM_Q58_354569"/>
      <w:bookmarkEnd w:id="32985"/>
      <w:r>
        <w:rPr>
          <w:rFonts w:hint="cs"/>
          <w:rtl/>
        </w:rPr>
        <w:t>שלושה</w:t>
      </w:r>
      <w:r>
        <w:rPr>
          <w:rtl/>
        </w:rPr>
        <w:t xml:space="preserve"> </w:t>
      </w:r>
      <w:bookmarkStart w:id="32986" w:name="_ETM_Q58_354959"/>
      <w:bookmarkEnd w:id="32986"/>
      <w:r>
        <w:rPr>
          <w:rtl/>
        </w:rPr>
        <w:t xml:space="preserve">חודשים </w:t>
      </w:r>
      <w:bookmarkStart w:id="32987" w:name="_ETM_Q58_355500"/>
      <w:bookmarkEnd w:id="32987"/>
      <w:r>
        <w:rPr>
          <w:rtl/>
        </w:rPr>
        <w:t>מ</w:t>
      </w:r>
      <w:r>
        <w:rPr>
          <w:rFonts w:hint="cs"/>
          <w:rtl/>
        </w:rPr>
        <w:t xml:space="preserve">י יהיה </w:t>
      </w:r>
      <w:r>
        <w:rPr>
          <w:rtl/>
        </w:rPr>
        <w:t>הפרויקטור</w:t>
      </w:r>
      <w:r>
        <w:rPr>
          <w:rFonts w:hint="cs"/>
          <w:rtl/>
        </w:rPr>
        <w:t>.</w:t>
      </w:r>
      <w:r>
        <w:rPr>
          <w:rtl/>
        </w:rPr>
        <w:t xml:space="preserve"> </w:t>
      </w:r>
      <w:bookmarkStart w:id="32988" w:name="_ETM_Q58_356730"/>
      <w:bookmarkEnd w:id="32988"/>
      <w:proofErr w:type="spellStart"/>
      <w:r>
        <w:rPr>
          <w:rtl/>
        </w:rPr>
        <w:t>ו</w:t>
      </w:r>
      <w:r>
        <w:rPr>
          <w:rFonts w:hint="cs"/>
          <w:rtl/>
        </w:rPr>
        <w:t>כ</w:t>
      </w:r>
      <w:r>
        <w:rPr>
          <w:rtl/>
        </w:rPr>
        <w:t>שהפרויקט</w:t>
      </w:r>
      <w:r w:rsidR="00BE78C8">
        <w:rPr>
          <w:rFonts w:hint="cs"/>
          <w:rtl/>
        </w:rPr>
        <w:t>ור</w:t>
      </w:r>
      <w:proofErr w:type="spellEnd"/>
      <w:r>
        <w:rPr>
          <w:rtl/>
        </w:rPr>
        <w:t xml:space="preserve"> </w:t>
      </w:r>
      <w:bookmarkStart w:id="32989" w:name="_ETM_Q58_357450"/>
      <w:bookmarkEnd w:id="32989"/>
      <w:r>
        <w:rPr>
          <w:rtl/>
        </w:rPr>
        <w:t xml:space="preserve">רושם </w:t>
      </w:r>
      <w:bookmarkStart w:id="32990" w:name="_ETM_Q58_357930"/>
      <w:bookmarkEnd w:id="32990"/>
      <w:r>
        <w:rPr>
          <w:rtl/>
        </w:rPr>
        <w:t xml:space="preserve">שחס </w:t>
      </w:r>
      <w:bookmarkStart w:id="32991" w:name="_ETM_Q58_358380"/>
      <w:bookmarkEnd w:id="32991"/>
      <w:r>
        <w:rPr>
          <w:rtl/>
        </w:rPr>
        <w:t xml:space="preserve">וחלילה </w:t>
      </w:r>
      <w:bookmarkStart w:id="32992" w:name="_ETM_Q58_358830"/>
      <w:bookmarkEnd w:id="32992"/>
      <w:r>
        <w:rPr>
          <w:rtl/>
        </w:rPr>
        <w:t xml:space="preserve">אולי </w:t>
      </w:r>
      <w:bookmarkStart w:id="32993" w:name="_ETM_Q58_359730"/>
      <w:bookmarkEnd w:id="32993"/>
      <w:r>
        <w:rPr>
          <w:rtl/>
        </w:rPr>
        <w:t xml:space="preserve">אף </w:t>
      </w:r>
      <w:bookmarkStart w:id="32994" w:name="_ETM_Q58_359940"/>
      <w:bookmarkEnd w:id="32994"/>
      <w:r>
        <w:rPr>
          <w:rFonts w:hint="cs"/>
          <w:rtl/>
        </w:rPr>
        <w:t>אחד</w:t>
      </w:r>
      <w:r>
        <w:rPr>
          <w:rtl/>
        </w:rPr>
        <w:t xml:space="preserve"> </w:t>
      </w:r>
      <w:bookmarkStart w:id="32995" w:name="_ETM_Q58_360300"/>
      <w:bookmarkEnd w:id="32995"/>
      <w:r>
        <w:rPr>
          <w:rtl/>
        </w:rPr>
        <w:t xml:space="preserve">לא </w:t>
      </w:r>
      <w:bookmarkStart w:id="32996" w:name="_ETM_Q58_360389"/>
      <w:bookmarkEnd w:id="32996"/>
      <w:r>
        <w:rPr>
          <w:rtl/>
        </w:rPr>
        <w:t>יחזור</w:t>
      </w:r>
      <w:r>
        <w:rPr>
          <w:rFonts w:hint="cs"/>
          <w:rtl/>
        </w:rPr>
        <w:t>,</w:t>
      </w:r>
      <w:r>
        <w:rPr>
          <w:rtl/>
        </w:rPr>
        <w:t xml:space="preserve"> </w:t>
      </w:r>
      <w:bookmarkStart w:id="32997" w:name="_ETM_Q58_360930"/>
      <w:bookmarkEnd w:id="32997"/>
      <w:r>
        <w:rPr>
          <w:rtl/>
        </w:rPr>
        <w:t xml:space="preserve">או </w:t>
      </w:r>
      <w:bookmarkStart w:id="32998" w:name="_ETM_Q58_361050"/>
      <w:bookmarkEnd w:id="32998"/>
      <w:r>
        <w:rPr>
          <w:rtl/>
        </w:rPr>
        <w:t xml:space="preserve">חלק </w:t>
      </w:r>
      <w:bookmarkStart w:id="32999" w:name="_ETM_Q58_361379"/>
      <w:bookmarkEnd w:id="32999"/>
      <w:r>
        <w:rPr>
          <w:rtl/>
        </w:rPr>
        <w:t xml:space="preserve">מהאוכלוסייה </w:t>
      </w:r>
      <w:bookmarkStart w:id="33000" w:name="_ETM_Q58_361919"/>
      <w:bookmarkEnd w:id="33000"/>
      <w:r>
        <w:rPr>
          <w:rtl/>
        </w:rPr>
        <w:t xml:space="preserve">לא </w:t>
      </w:r>
      <w:bookmarkStart w:id="33001" w:name="_ETM_Q58_362040"/>
      <w:bookmarkEnd w:id="33001"/>
      <w:r>
        <w:rPr>
          <w:rtl/>
        </w:rPr>
        <w:t>יחז</w:t>
      </w:r>
      <w:r>
        <w:rPr>
          <w:rFonts w:hint="cs"/>
          <w:rtl/>
        </w:rPr>
        <w:t>ו</w:t>
      </w:r>
      <w:r>
        <w:rPr>
          <w:rtl/>
        </w:rPr>
        <w:t>ר</w:t>
      </w:r>
      <w:r>
        <w:rPr>
          <w:rFonts w:hint="cs"/>
          <w:rtl/>
        </w:rPr>
        <w:t>,</w:t>
      </w:r>
      <w:r>
        <w:rPr>
          <w:rtl/>
        </w:rPr>
        <w:t xml:space="preserve"> </w:t>
      </w:r>
      <w:bookmarkStart w:id="33002" w:name="_ETM_Q58_362760"/>
      <w:bookmarkEnd w:id="33002"/>
      <w:r>
        <w:rPr>
          <w:rtl/>
        </w:rPr>
        <w:t xml:space="preserve">אז </w:t>
      </w:r>
      <w:bookmarkStart w:id="33003" w:name="_ETM_Q58_363060"/>
      <w:bookmarkEnd w:id="33003"/>
      <w:r>
        <w:rPr>
          <w:rtl/>
        </w:rPr>
        <w:t xml:space="preserve">מאיימים </w:t>
      </w:r>
      <w:bookmarkStart w:id="33004" w:name="_ETM_Q58_364409"/>
      <w:bookmarkEnd w:id="33004"/>
      <w:r>
        <w:rPr>
          <w:rtl/>
        </w:rPr>
        <w:t xml:space="preserve">לפטר </w:t>
      </w:r>
      <w:bookmarkStart w:id="33005" w:name="_ETM_Q58_365159"/>
      <w:bookmarkEnd w:id="33005"/>
      <w:r>
        <w:rPr>
          <w:rtl/>
        </w:rPr>
        <w:t xml:space="preserve">אותו </w:t>
      </w:r>
      <w:bookmarkStart w:id="33006" w:name="_ETM_Q58_365400"/>
      <w:bookmarkEnd w:id="33006"/>
      <w:r>
        <w:rPr>
          <w:rtl/>
        </w:rPr>
        <w:t xml:space="preserve">בגלל </w:t>
      </w:r>
      <w:bookmarkStart w:id="33007" w:name="_ETM_Q58_365639"/>
      <w:bookmarkEnd w:id="33007"/>
      <w:r>
        <w:rPr>
          <w:rtl/>
        </w:rPr>
        <w:t xml:space="preserve">שהוא </w:t>
      </w:r>
      <w:bookmarkStart w:id="33008" w:name="_ETM_Q58_365790"/>
      <w:bookmarkEnd w:id="33008"/>
      <w:r>
        <w:rPr>
          <w:rtl/>
        </w:rPr>
        <w:t xml:space="preserve">כתב </w:t>
      </w:r>
      <w:bookmarkStart w:id="33009" w:name="_ETM_Q58_366299"/>
      <w:bookmarkStart w:id="33010" w:name="_ETM_Q58_366599"/>
      <w:bookmarkEnd w:id="33009"/>
      <w:bookmarkEnd w:id="33010"/>
      <w:r>
        <w:rPr>
          <w:rtl/>
        </w:rPr>
        <w:t xml:space="preserve">את </w:t>
      </w:r>
      <w:bookmarkStart w:id="33011" w:name="_ETM_Q58_367110"/>
      <w:bookmarkEnd w:id="33011"/>
      <w:r>
        <w:rPr>
          <w:rtl/>
        </w:rPr>
        <w:t>האמת</w:t>
      </w:r>
      <w:r>
        <w:rPr>
          <w:rFonts w:hint="cs"/>
          <w:rtl/>
        </w:rPr>
        <w:t xml:space="preserve"> –</w:t>
      </w:r>
      <w:r>
        <w:rPr>
          <w:rtl/>
        </w:rPr>
        <w:t xml:space="preserve"> </w:t>
      </w:r>
      <w:bookmarkStart w:id="33012" w:name="_ETM_Q58_367739"/>
      <w:bookmarkEnd w:id="33012"/>
      <w:r>
        <w:rPr>
          <w:rtl/>
        </w:rPr>
        <w:t xml:space="preserve">הוא </w:t>
      </w:r>
      <w:bookmarkStart w:id="33013" w:name="_ETM_Q58_367860"/>
      <w:bookmarkEnd w:id="33013"/>
      <w:r>
        <w:rPr>
          <w:rtl/>
        </w:rPr>
        <w:t xml:space="preserve">כתב </w:t>
      </w:r>
      <w:bookmarkStart w:id="33014" w:name="_ETM_Q58_368430"/>
      <w:bookmarkEnd w:id="33014"/>
      <w:r>
        <w:rPr>
          <w:rtl/>
        </w:rPr>
        <w:t>במצגת</w:t>
      </w:r>
      <w:r>
        <w:rPr>
          <w:rFonts w:hint="cs"/>
          <w:rtl/>
        </w:rPr>
        <w:t>:</w:t>
      </w:r>
      <w:r>
        <w:rPr>
          <w:rtl/>
        </w:rPr>
        <w:t xml:space="preserve"> </w:t>
      </w:r>
      <w:bookmarkStart w:id="33015" w:name="_ETM_Q58_370230"/>
      <w:bookmarkEnd w:id="33015"/>
      <w:r>
        <w:rPr>
          <w:rtl/>
        </w:rPr>
        <w:t xml:space="preserve">זה </w:t>
      </w:r>
      <w:bookmarkStart w:id="33016" w:name="_ETM_Q58_370529"/>
      <w:bookmarkEnd w:id="33016"/>
      <w:r>
        <w:rPr>
          <w:rtl/>
        </w:rPr>
        <w:t xml:space="preserve">בזבוז </w:t>
      </w:r>
      <w:bookmarkStart w:id="33017" w:name="_ETM_Q58_370949"/>
      <w:bookmarkEnd w:id="33017"/>
      <w:r>
        <w:rPr>
          <w:rtl/>
        </w:rPr>
        <w:t>כספים</w:t>
      </w:r>
      <w:r>
        <w:rPr>
          <w:rFonts w:hint="cs"/>
          <w:rtl/>
        </w:rPr>
        <w:t>,</w:t>
      </w:r>
      <w:r>
        <w:rPr>
          <w:rtl/>
        </w:rPr>
        <w:t xml:space="preserve"> </w:t>
      </w:r>
      <w:bookmarkStart w:id="33018" w:name="_ETM_Q58_371949"/>
      <w:bookmarkEnd w:id="33018"/>
      <w:r>
        <w:rPr>
          <w:rtl/>
        </w:rPr>
        <w:t xml:space="preserve">זה </w:t>
      </w:r>
      <w:bookmarkStart w:id="33019" w:name="_ETM_Q58_372430"/>
      <w:bookmarkEnd w:id="33019"/>
      <w:r>
        <w:rPr>
          <w:rtl/>
        </w:rPr>
        <w:t xml:space="preserve">ניהול </w:t>
      </w:r>
      <w:bookmarkStart w:id="33020" w:name="_ETM_Q58_372939"/>
      <w:bookmarkEnd w:id="33020"/>
      <w:r>
        <w:rPr>
          <w:rtl/>
        </w:rPr>
        <w:t>כושל</w:t>
      </w:r>
      <w:r>
        <w:rPr>
          <w:rFonts w:hint="cs"/>
          <w:rtl/>
        </w:rPr>
        <w:t>.</w:t>
      </w:r>
      <w:r>
        <w:rPr>
          <w:rtl/>
        </w:rPr>
        <w:t xml:space="preserve"> </w:t>
      </w:r>
      <w:bookmarkStart w:id="33021" w:name="_ETM_Q58_373809"/>
      <w:bookmarkEnd w:id="33021"/>
      <w:r>
        <w:rPr>
          <w:rFonts w:hint="cs"/>
          <w:rtl/>
        </w:rPr>
        <w:t>ו</w:t>
      </w:r>
      <w:r>
        <w:rPr>
          <w:rtl/>
        </w:rPr>
        <w:t>זה</w:t>
      </w:r>
      <w:r>
        <w:rPr>
          <w:rFonts w:hint="cs"/>
          <w:rtl/>
        </w:rPr>
        <w:t>,</w:t>
      </w:r>
      <w:r>
        <w:rPr>
          <w:rtl/>
        </w:rPr>
        <w:t xml:space="preserve"> </w:t>
      </w:r>
      <w:bookmarkStart w:id="33022" w:name="_ETM_Q58_374439"/>
      <w:bookmarkEnd w:id="33022"/>
      <w:r>
        <w:rPr>
          <w:rtl/>
        </w:rPr>
        <w:t>טלי</w:t>
      </w:r>
      <w:r>
        <w:rPr>
          <w:rFonts w:hint="cs"/>
          <w:rtl/>
        </w:rPr>
        <w:t>,</w:t>
      </w:r>
      <w:r>
        <w:rPr>
          <w:rtl/>
        </w:rPr>
        <w:t xml:space="preserve"> </w:t>
      </w:r>
      <w:bookmarkStart w:id="33023" w:name="_ETM_Q58_374949"/>
      <w:bookmarkEnd w:id="33023"/>
      <w:r>
        <w:rPr>
          <w:rtl/>
        </w:rPr>
        <w:t xml:space="preserve">לא </w:t>
      </w:r>
      <w:bookmarkStart w:id="33024" w:name="_ETM_Q58_375099"/>
      <w:bookmarkEnd w:id="33024"/>
      <w:r>
        <w:rPr>
          <w:rtl/>
        </w:rPr>
        <w:t xml:space="preserve">קשור </w:t>
      </w:r>
      <w:bookmarkStart w:id="33025" w:name="_ETM_Q58_375669"/>
      <w:bookmarkEnd w:id="33025"/>
      <w:r>
        <w:rPr>
          <w:rtl/>
        </w:rPr>
        <w:t xml:space="preserve">לעצם </w:t>
      </w:r>
      <w:bookmarkStart w:id="33026" w:name="_ETM_Q58_376120"/>
      <w:bookmarkEnd w:id="33026"/>
      <w:r>
        <w:rPr>
          <w:rtl/>
        </w:rPr>
        <w:t xml:space="preserve">היותנו </w:t>
      </w:r>
      <w:bookmarkStart w:id="33027" w:name="_ETM_Q58_376629"/>
      <w:bookmarkEnd w:id="33027"/>
      <w:r>
        <w:rPr>
          <w:rtl/>
        </w:rPr>
        <w:t>במלחמה</w:t>
      </w:r>
      <w:r>
        <w:rPr>
          <w:rFonts w:hint="cs"/>
          <w:rtl/>
        </w:rPr>
        <w:t xml:space="preserve">. לא. כספים, </w:t>
      </w:r>
      <w:proofErr w:type="spellStart"/>
      <w:r>
        <w:rPr>
          <w:rFonts w:hint="cs"/>
          <w:rtl/>
        </w:rPr>
        <w:t>מינהלות</w:t>
      </w:r>
      <w:proofErr w:type="spellEnd"/>
      <w:r>
        <w:rPr>
          <w:rFonts w:hint="cs"/>
          <w:rtl/>
        </w:rPr>
        <w:t xml:space="preserve"> </w:t>
      </w:r>
      <w:r w:rsidR="004373DB">
        <w:rPr>
          <w:rFonts w:hint="cs"/>
          <w:rtl/>
        </w:rPr>
        <w:t>– – –</w:t>
      </w:r>
      <w:bookmarkStart w:id="33028" w:name="_ETM_Q58_379124"/>
      <w:bookmarkEnd w:id="33028"/>
    </w:p>
    <w:p w:rsidR="00841D8B" w:rsidRDefault="00841D8B" w:rsidP="0083214F">
      <w:pPr>
        <w:rPr>
          <w:rtl/>
        </w:rPr>
      </w:pPr>
      <w:bookmarkStart w:id="33029" w:name="_ETM_Q58_379221"/>
      <w:bookmarkStart w:id="33030" w:name="_ETM_Q58_379315"/>
      <w:bookmarkEnd w:id="33029"/>
      <w:bookmarkEnd w:id="33030"/>
    </w:p>
    <w:p w:rsidR="00841D8B" w:rsidRDefault="00841D8B" w:rsidP="0083214F">
      <w:pPr>
        <w:pStyle w:val="af6"/>
        <w:keepNext/>
        <w:rPr>
          <w:rtl/>
        </w:rPr>
      </w:pPr>
      <w:bookmarkStart w:id="33031" w:name="_ETM_Q58_379391"/>
      <w:bookmarkStart w:id="33032" w:name="ET_interruption_6345_25"/>
      <w:bookmarkEnd w:id="33031"/>
      <w:r w:rsidRPr="00EB4B8E">
        <w:rPr>
          <w:rStyle w:val="TagStyle"/>
          <w:rtl/>
        </w:rPr>
        <w:t>&lt;&lt; קריאה &gt;&gt;</w:t>
      </w:r>
      <w:r w:rsidRPr="00975E25">
        <w:rPr>
          <w:rStyle w:val="TagStyle"/>
          <w:rtl/>
        </w:rPr>
        <w:t xml:space="preserve"> </w:t>
      </w:r>
      <w:r>
        <w:rPr>
          <w:rtl/>
        </w:rPr>
        <w:t>טלי גוטליב (הליכוד):</w:t>
      </w:r>
      <w:r w:rsidRPr="00975E25">
        <w:rPr>
          <w:rStyle w:val="TagStyle"/>
          <w:rtl/>
        </w:rPr>
        <w:t xml:space="preserve"> </w:t>
      </w:r>
      <w:r w:rsidRPr="00EB4B8E">
        <w:rPr>
          <w:rStyle w:val="TagStyle"/>
          <w:rtl/>
        </w:rPr>
        <w:t>&lt;&lt; קריאה &gt;&gt;</w:t>
      </w:r>
      <w:bookmarkEnd w:id="33032"/>
      <w:r>
        <w:rPr>
          <w:rtl/>
        </w:rPr>
        <w:t xml:space="preserve"> </w:t>
      </w:r>
    </w:p>
    <w:p w:rsidR="00841D8B" w:rsidRDefault="00841D8B" w:rsidP="004373DB">
      <w:pPr>
        <w:rPr>
          <w:rtl/>
        </w:rPr>
      </w:pPr>
    </w:p>
    <w:p w:rsidR="00841D8B" w:rsidRDefault="00841D8B" w:rsidP="0083214F">
      <w:pPr>
        <w:rPr>
          <w:rtl/>
        </w:rPr>
      </w:pPr>
      <w:bookmarkStart w:id="33033" w:name="_ETM_Q58_380516"/>
      <w:bookmarkStart w:id="33034" w:name="_ETM_Q58_380592"/>
      <w:bookmarkStart w:id="33035" w:name="_ETM_Q58_377409"/>
      <w:bookmarkEnd w:id="33033"/>
      <w:bookmarkEnd w:id="33034"/>
      <w:bookmarkEnd w:id="33035"/>
      <w:r>
        <w:rPr>
          <w:rFonts w:hint="cs"/>
          <w:rtl/>
        </w:rPr>
        <w:t>לא שוכנעתי.</w:t>
      </w:r>
    </w:p>
    <w:p w:rsidR="00841D8B" w:rsidRDefault="00841D8B" w:rsidP="0083214F">
      <w:pPr>
        <w:rPr>
          <w:rtl/>
        </w:rPr>
      </w:pPr>
    </w:p>
    <w:p w:rsidR="00841D8B" w:rsidRDefault="00841D8B" w:rsidP="0083214F">
      <w:pPr>
        <w:pStyle w:val="-"/>
        <w:keepNext/>
        <w:rPr>
          <w:rtl/>
        </w:rPr>
      </w:pPr>
      <w:r w:rsidRPr="00EB4B8E">
        <w:rPr>
          <w:rStyle w:val="TagStyle"/>
          <w:rtl/>
        </w:rPr>
        <w:t xml:space="preserve"> &lt;&lt; דובר_המשך &gt;&gt;</w:t>
      </w:r>
      <w:r w:rsidRPr="00381FDB">
        <w:rPr>
          <w:rStyle w:val="TagStyle"/>
          <w:rtl/>
        </w:rPr>
        <w:t xml:space="preserve"> </w:t>
      </w:r>
      <w:r>
        <w:rPr>
          <w:rtl/>
        </w:rPr>
        <w:t>נאור שירי (יש עתיד):</w:t>
      </w:r>
      <w:r w:rsidRPr="00381FDB">
        <w:rPr>
          <w:rStyle w:val="TagStyle"/>
          <w:rtl/>
        </w:rPr>
        <w:t xml:space="preserve"> </w:t>
      </w:r>
      <w:r w:rsidRPr="00EB4B8E">
        <w:rPr>
          <w:rStyle w:val="TagStyle"/>
          <w:rtl/>
        </w:rPr>
        <w:t>&lt;&lt; דובר_המשך &gt;&gt;</w:t>
      </w:r>
      <w:r>
        <w:rPr>
          <w:rtl/>
        </w:rPr>
        <w:t xml:space="preserve"> </w:t>
      </w:r>
    </w:p>
    <w:p w:rsidR="00841D8B" w:rsidRDefault="00841D8B" w:rsidP="004373DB">
      <w:pPr>
        <w:rPr>
          <w:rtl/>
        </w:rPr>
      </w:pPr>
    </w:p>
    <w:p w:rsidR="00841D8B" w:rsidRDefault="00841D8B" w:rsidP="0083214F">
      <w:pPr>
        <w:rPr>
          <w:rtl/>
        </w:rPr>
      </w:pPr>
      <w:proofErr w:type="spellStart"/>
      <w:r>
        <w:rPr>
          <w:rFonts w:hint="cs"/>
          <w:rtl/>
        </w:rPr>
        <w:t>מינהלות</w:t>
      </w:r>
      <w:proofErr w:type="spellEnd"/>
      <w:r>
        <w:rPr>
          <w:rFonts w:hint="cs"/>
          <w:rtl/>
        </w:rPr>
        <w:t>, כסף,</w:t>
      </w:r>
      <w:r>
        <w:rPr>
          <w:rtl/>
        </w:rPr>
        <w:t xml:space="preserve"> </w:t>
      </w:r>
      <w:bookmarkStart w:id="33036" w:name="_ETM_Q58_382599"/>
      <w:bookmarkEnd w:id="33036"/>
      <w:r>
        <w:rPr>
          <w:rtl/>
        </w:rPr>
        <w:t>ג'ובים</w:t>
      </w:r>
      <w:r>
        <w:rPr>
          <w:rFonts w:hint="cs"/>
          <w:rtl/>
        </w:rPr>
        <w:t xml:space="preserve"> – כך</w:t>
      </w:r>
      <w:r>
        <w:rPr>
          <w:rtl/>
        </w:rPr>
        <w:t xml:space="preserve"> </w:t>
      </w:r>
      <w:bookmarkStart w:id="33037" w:name="_ETM_Q58_383529"/>
      <w:bookmarkEnd w:id="33037"/>
      <w:r>
        <w:rPr>
          <w:rtl/>
        </w:rPr>
        <w:t xml:space="preserve">זה </w:t>
      </w:r>
      <w:bookmarkStart w:id="33038" w:name="_ETM_Q58_383680"/>
      <w:bookmarkEnd w:id="33038"/>
      <w:r>
        <w:rPr>
          <w:rtl/>
        </w:rPr>
        <w:t>עובד</w:t>
      </w:r>
      <w:r>
        <w:rPr>
          <w:rFonts w:hint="cs"/>
          <w:rtl/>
        </w:rPr>
        <w:t>.</w:t>
      </w:r>
      <w:r>
        <w:rPr>
          <w:rtl/>
        </w:rPr>
        <w:t xml:space="preserve"> </w:t>
      </w:r>
      <w:bookmarkStart w:id="33039" w:name="_ETM_Q58_384249"/>
      <w:bookmarkEnd w:id="33039"/>
      <w:r>
        <w:rPr>
          <w:rtl/>
        </w:rPr>
        <w:t xml:space="preserve">יש </w:t>
      </w:r>
      <w:bookmarkStart w:id="33040" w:name="_ETM_Q58_384549"/>
      <w:bookmarkEnd w:id="33040"/>
      <w:r>
        <w:rPr>
          <w:rFonts w:hint="cs"/>
          <w:rtl/>
        </w:rPr>
        <w:t xml:space="preserve">ארבעה </w:t>
      </w:r>
      <w:r w:rsidRPr="00EB4B8E">
        <w:rPr>
          <w:rFonts w:hint="cs"/>
          <w:rtl/>
        </w:rPr>
        <w:t>ר</w:t>
      </w:r>
      <w:r>
        <w:rPr>
          <w:rFonts w:hint="cs"/>
          <w:rtl/>
        </w:rPr>
        <w:t>ו</w:t>
      </w:r>
      <w:r w:rsidRPr="00EB4B8E">
        <w:rPr>
          <w:rFonts w:hint="cs"/>
          <w:rtl/>
        </w:rPr>
        <w:t>בדי</w:t>
      </w:r>
      <w:r w:rsidRPr="00EB4B8E">
        <w:rPr>
          <w:rtl/>
        </w:rPr>
        <w:t xml:space="preserve"> </w:t>
      </w:r>
      <w:bookmarkStart w:id="33041" w:name="_ETM_Q58_385209"/>
      <w:bookmarkEnd w:id="33041"/>
      <w:r w:rsidRPr="00EB4B8E">
        <w:rPr>
          <w:rtl/>
        </w:rPr>
        <w:t>שלטון</w:t>
      </w:r>
      <w:r>
        <w:rPr>
          <w:rtl/>
        </w:rPr>
        <w:t xml:space="preserve"> </w:t>
      </w:r>
      <w:bookmarkStart w:id="33042" w:name="_ETM_Q58_385719"/>
      <w:bookmarkEnd w:id="33042"/>
      <w:r>
        <w:rPr>
          <w:rtl/>
        </w:rPr>
        <w:t xml:space="preserve">במדינת </w:t>
      </w:r>
      <w:bookmarkStart w:id="33043" w:name="_ETM_Q58_386169"/>
      <w:bookmarkEnd w:id="33043"/>
      <w:r>
        <w:rPr>
          <w:rtl/>
        </w:rPr>
        <w:t>ישראל</w:t>
      </w:r>
      <w:r>
        <w:rPr>
          <w:rFonts w:hint="cs"/>
          <w:rtl/>
        </w:rPr>
        <w:t>,</w:t>
      </w:r>
      <w:r>
        <w:rPr>
          <w:rtl/>
        </w:rPr>
        <w:t xml:space="preserve"> </w:t>
      </w:r>
      <w:bookmarkStart w:id="33044" w:name="_ETM_Q58_386709"/>
      <w:bookmarkEnd w:id="33044"/>
      <w:r>
        <w:rPr>
          <w:rtl/>
        </w:rPr>
        <w:t xml:space="preserve">ואף </w:t>
      </w:r>
      <w:bookmarkStart w:id="33045" w:name="_ETM_Q58_387040"/>
      <w:bookmarkEnd w:id="33045"/>
      <w:r>
        <w:rPr>
          <w:rFonts w:hint="cs"/>
          <w:rtl/>
        </w:rPr>
        <w:t>אחד</w:t>
      </w:r>
      <w:r>
        <w:rPr>
          <w:rtl/>
        </w:rPr>
        <w:t xml:space="preserve"> </w:t>
      </w:r>
      <w:bookmarkStart w:id="33046" w:name="_ETM_Q58_387400"/>
      <w:bookmarkEnd w:id="33046"/>
      <w:r>
        <w:rPr>
          <w:rtl/>
        </w:rPr>
        <w:t xml:space="preserve">מהם </w:t>
      </w:r>
      <w:bookmarkStart w:id="33047" w:name="_ETM_Q58_387639"/>
      <w:bookmarkEnd w:id="33047"/>
      <w:r>
        <w:rPr>
          <w:rtl/>
        </w:rPr>
        <w:t xml:space="preserve">לא </w:t>
      </w:r>
      <w:bookmarkStart w:id="33048" w:name="_ETM_Q58_387729"/>
      <w:bookmarkEnd w:id="33048"/>
      <w:r>
        <w:rPr>
          <w:rtl/>
        </w:rPr>
        <w:t>מתפקד</w:t>
      </w:r>
      <w:r>
        <w:rPr>
          <w:rFonts w:hint="cs"/>
          <w:rtl/>
        </w:rPr>
        <w:t>, ואז</w:t>
      </w:r>
      <w:r>
        <w:rPr>
          <w:rtl/>
        </w:rPr>
        <w:t xml:space="preserve"> </w:t>
      </w:r>
      <w:bookmarkStart w:id="33049" w:name="_ETM_Q58_388829"/>
      <w:bookmarkEnd w:id="33049"/>
      <w:r>
        <w:rPr>
          <w:rtl/>
        </w:rPr>
        <w:t xml:space="preserve">מה </w:t>
      </w:r>
      <w:bookmarkStart w:id="33050" w:name="_ETM_Q58_388980"/>
      <w:bookmarkEnd w:id="33050"/>
      <w:r>
        <w:rPr>
          <w:rtl/>
        </w:rPr>
        <w:t>עושים</w:t>
      </w:r>
      <w:r>
        <w:rPr>
          <w:rFonts w:hint="cs"/>
          <w:rtl/>
        </w:rPr>
        <w:t>?</w:t>
      </w:r>
      <w:r>
        <w:rPr>
          <w:rtl/>
        </w:rPr>
        <w:t xml:space="preserve"> </w:t>
      </w:r>
      <w:bookmarkStart w:id="33051" w:name="_ETM_Q58_389549"/>
      <w:bookmarkEnd w:id="33051"/>
      <w:r>
        <w:rPr>
          <w:rtl/>
        </w:rPr>
        <w:t xml:space="preserve">מקימים </w:t>
      </w:r>
      <w:bookmarkStart w:id="33052" w:name="_ETM_Q58_390069"/>
      <w:bookmarkEnd w:id="33052"/>
      <w:r>
        <w:rPr>
          <w:rtl/>
        </w:rPr>
        <w:t xml:space="preserve">את </w:t>
      </w:r>
      <w:bookmarkStart w:id="33053" w:name="_ETM_Q58_390189"/>
      <w:bookmarkEnd w:id="33053"/>
      <w:r>
        <w:rPr>
          <w:rtl/>
        </w:rPr>
        <w:t>הפרויקטים</w:t>
      </w:r>
      <w:r>
        <w:rPr>
          <w:rFonts w:hint="cs"/>
          <w:rtl/>
        </w:rPr>
        <w:t>.</w:t>
      </w:r>
      <w:r>
        <w:rPr>
          <w:rtl/>
        </w:rPr>
        <w:t xml:space="preserve"> </w:t>
      </w:r>
      <w:bookmarkStart w:id="33054" w:name="_ETM_Q58_393250"/>
      <w:bookmarkEnd w:id="33054"/>
    </w:p>
    <w:p w:rsidR="00841D8B" w:rsidRDefault="00841D8B" w:rsidP="0083214F">
      <w:pPr>
        <w:rPr>
          <w:rtl/>
        </w:rPr>
      </w:pPr>
      <w:bookmarkStart w:id="33055" w:name="_ETM_Q58_393126"/>
      <w:bookmarkStart w:id="33056" w:name="_ETM_Q58_393237"/>
      <w:bookmarkStart w:id="33057" w:name="_ETM_Q58_393303"/>
      <w:bookmarkEnd w:id="33055"/>
      <w:bookmarkEnd w:id="33056"/>
      <w:bookmarkEnd w:id="33057"/>
    </w:p>
    <w:p w:rsidR="00841D8B" w:rsidRDefault="00841D8B" w:rsidP="0083214F">
      <w:pPr>
        <w:rPr>
          <w:rtl/>
        </w:rPr>
      </w:pPr>
      <w:bookmarkStart w:id="33058" w:name="_ETM_Q58_393387"/>
      <w:bookmarkEnd w:id="33058"/>
      <w:r>
        <w:rPr>
          <w:rtl/>
        </w:rPr>
        <w:t xml:space="preserve">ב-30 </w:t>
      </w:r>
      <w:bookmarkStart w:id="33059" w:name="_ETM_Q58_393760"/>
      <w:bookmarkEnd w:id="33059"/>
      <w:r>
        <w:rPr>
          <w:rFonts w:hint="cs"/>
          <w:rtl/>
        </w:rPr>
        <w:t>ה</w:t>
      </w:r>
      <w:r>
        <w:rPr>
          <w:rtl/>
        </w:rPr>
        <w:t xml:space="preserve">שניות </w:t>
      </w:r>
      <w:bookmarkStart w:id="33060" w:name="_ETM_Q58_394150"/>
      <w:bookmarkEnd w:id="33060"/>
      <w:r>
        <w:rPr>
          <w:rtl/>
        </w:rPr>
        <w:t xml:space="preserve">האחרונות </w:t>
      </w:r>
      <w:bookmarkStart w:id="33061" w:name="_ETM_Q58_394660"/>
      <w:bookmarkEnd w:id="33061"/>
      <w:r>
        <w:rPr>
          <w:rtl/>
        </w:rPr>
        <w:t xml:space="preserve">אני </w:t>
      </w:r>
      <w:bookmarkStart w:id="33062" w:name="_ETM_Q58_394780"/>
      <w:bookmarkEnd w:id="33062"/>
      <w:r>
        <w:rPr>
          <w:rtl/>
        </w:rPr>
        <w:t xml:space="preserve">רוצה </w:t>
      </w:r>
      <w:bookmarkStart w:id="33063" w:name="_ETM_Q58_395410"/>
      <w:bookmarkEnd w:id="33063"/>
      <w:r>
        <w:rPr>
          <w:rtl/>
        </w:rPr>
        <w:t xml:space="preserve">קודם </w:t>
      </w:r>
      <w:bookmarkStart w:id="33064" w:name="_ETM_Q58_395709"/>
      <w:bookmarkEnd w:id="33064"/>
      <w:r>
        <w:rPr>
          <w:rtl/>
        </w:rPr>
        <w:t>כ</w:t>
      </w:r>
      <w:r>
        <w:rPr>
          <w:rFonts w:hint="cs"/>
          <w:rtl/>
        </w:rPr>
        <w:t>ו</w:t>
      </w:r>
      <w:r>
        <w:rPr>
          <w:rtl/>
        </w:rPr>
        <w:t xml:space="preserve">ל </w:t>
      </w:r>
      <w:bookmarkStart w:id="33065" w:name="_ETM_Q58_395920"/>
      <w:bookmarkEnd w:id="33065"/>
      <w:r>
        <w:rPr>
          <w:rtl/>
        </w:rPr>
        <w:t xml:space="preserve">לומר </w:t>
      </w:r>
      <w:bookmarkStart w:id="33066" w:name="_ETM_Q58_396190"/>
      <w:bookmarkEnd w:id="33066"/>
      <w:r>
        <w:rPr>
          <w:rtl/>
        </w:rPr>
        <w:t>לך</w:t>
      </w:r>
      <w:r>
        <w:rPr>
          <w:rFonts w:hint="cs"/>
          <w:rtl/>
        </w:rPr>
        <w:t>,</w:t>
      </w:r>
      <w:r>
        <w:rPr>
          <w:rtl/>
        </w:rPr>
        <w:t xml:space="preserve"> </w:t>
      </w:r>
      <w:bookmarkStart w:id="33067" w:name="_ETM_Q58_397030"/>
      <w:bookmarkEnd w:id="33067"/>
      <w:r>
        <w:rPr>
          <w:rtl/>
        </w:rPr>
        <w:t xml:space="preserve">חבר </w:t>
      </w:r>
      <w:bookmarkStart w:id="33068" w:name="_ETM_Q58_397330"/>
      <w:bookmarkEnd w:id="33068"/>
      <w:r>
        <w:rPr>
          <w:rtl/>
        </w:rPr>
        <w:t xml:space="preserve">הכנסת </w:t>
      </w:r>
      <w:bookmarkStart w:id="33069" w:name="_ETM_Q58_397750"/>
      <w:bookmarkEnd w:id="33069"/>
      <w:r>
        <w:rPr>
          <w:rtl/>
        </w:rPr>
        <w:t>פורר</w:t>
      </w:r>
      <w:r>
        <w:rPr>
          <w:rFonts w:hint="cs"/>
          <w:rtl/>
        </w:rPr>
        <w:t>,</w:t>
      </w:r>
      <w:r>
        <w:rPr>
          <w:rtl/>
        </w:rPr>
        <w:t xml:space="preserve"> </w:t>
      </w:r>
      <w:bookmarkStart w:id="33070" w:name="_ETM_Q58_399359"/>
      <w:bookmarkEnd w:id="33070"/>
      <w:r>
        <w:rPr>
          <w:rtl/>
        </w:rPr>
        <w:t xml:space="preserve">כל </w:t>
      </w:r>
      <w:bookmarkStart w:id="33071" w:name="_ETM_Q58_399599"/>
      <w:bookmarkEnd w:id="33071"/>
      <w:r>
        <w:rPr>
          <w:rtl/>
        </w:rPr>
        <w:t xml:space="preserve">הכבוד </w:t>
      </w:r>
      <w:bookmarkStart w:id="33072" w:name="_ETM_Q58_400019"/>
      <w:bookmarkEnd w:id="33072"/>
      <w:r>
        <w:rPr>
          <w:rtl/>
        </w:rPr>
        <w:t xml:space="preserve">לך </w:t>
      </w:r>
      <w:bookmarkStart w:id="33073" w:name="_ETM_Q58_400599"/>
      <w:bookmarkEnd w:id="33073"/>
      <w:r>
        <w:rPr>
          <w:rtl/>
        </w:rPr>
        <w:t xml:space="preserve">על </w:t>
      </w:r>
      <w:bookmarkStart w:id="33074" w:name="_ETM_Q58_400840"/>
      <w:bookmarkEnd w:id="33074"/>
      <w:r>
        <w:rPr>
          <w:rtl/>
        </w:rPr>
        <w:t xml:space="preserve">זה </w:t>
      </w:r>
      <w:bookmarkStart w:id="33075" w:name="_ETM_Q58_400989"/>
      <w:bookmarkEnd w:id="33075"/>
      <w:r>
        <w:rPr>
          <w:rtl/>
        </w:rPr>
        <w:t xml:space="preserve">שאתה </w:t>
      </w:r>
      <w:bookmarkStart w:id="33076" w:name="_ETM_Q58_401260"/>
      <w:bookmarkEnd w:id="33076"/>
      <w:r>
        <w:rPr>
          <w:rtl/>
        </w:rPr>
        <w:t xml:space="preserve">ממשיך </w:t>
      </w:r>
      <w:bookmarkStart w:id="33077" w:name="_ETM_Q58_401739"/>
      <w:bookmarkEnd w:id="33077"/>
      <w:r>
        <w:rPr>
          <w:rtl/>
        </w:rPr>
        <w:t xml:space="preserve">לעלות </w:t>
      </w:r>
      <w:bookmarkStart w:id="33078" w:name="_ETM_Q58_402249"/>
      <w:bookmarkEnd w:id="33078"/>
      <w:r>
        <w:rPr>
          <w:rtl/>
        </w:rPr>
        <w:t xml:space="preserve">את </w:t>
      </w:r>
      <w:bookmarkStart w:id="33079" w:name="_ETM_Q58_402370"/>
      <w:bookmarkEnd w:id="33079"/>
      <w:r>
        <w:rPr>
          <w:rtl/>
        </w:rPr>
        <w:t>נו</w:t>
      </w:r>
      <w:r>
        <w:rPr>
          <w:rFonts w:hint="cs"/>
          <w:rtl/>
        </w:rPr>
        <w:t>שא</w:t>
      </w:r>
      <w:r>
        <w:rPr>
          <w:rtl/>
        </w:rPr>
        <w:t xml:space="preserve"> </w:t>
      </w:r>
      <w:bookmarkStart w:id="33080" w:name="_ETM_Q58_402730"/>
      <w:bookmarkEnd w:id="33080"/>
      <w:r>
        <w:rPr>
          <w:rFonts w:hint="cs"/>
          <w:rtl/>
        </w:rPr>
        <w:t>היימנוט.</w:t>
      </w:r>
      <w:r>
        <w:rPr>
          <w:rtl/>
        </w:rPr>
        <w:t xml:space="preserve"> </w:t>
      </w:r>
      <w:bookmarkStart w:id="33081" w:name="_ETM_Q58_404449"/>
      <w:bookmarkEnd w:id="33081"/>
      <w:r>
        <w:rPr>
          <w:rtl/>
        </w:rPr>
        <w:t xml:space="preserve">זה </w:t>
      </w:r>
      <w:bookmarkStart w:id="33082" w:name="_ETM_Q58_404629"/>
      <w:bookmarkEnd w:id="33082"/>
      <w:r>
        <w:rPr>
          <w:rtl/>
        </w:rPr>
        <w:t xml:space="preserve">פשוט </w:t>
      </w:r>
      <w:bookmarkStart w:id="33083" w:name="_ETM_Q58_405169"/>
      <w:bookmarkEnd w:id="33083"/>
      <w:r>
        <w:rPr>
          <w:rtl/>
        </w:rPr>
        <w:t xml:space="preserve">באמת </w:t>
      </w:r>
      <w:bookmarkStart w:id="33084" w:name="_ETM_Q58_405559"/>
      <w:bookmarkEnd w:id="33084"/>
      <w:r>
        <w:rPr>
          <w:rFonts w:hint="cs"/>
          <w:rtl/>
        </w:rPr>
        <w:t>–</w:t>
      </w:r>
      <w:bookmarkStart w:id="33085" w:name="_ETM_Q58_405769"/>
      <w:bookmarkEnd w:id="33085"/>
      <w:r>
        <w:rPr>
          <w:rFonts w:hint="cs"/>
          <w:rtl/>
        </w:rPr>
        <w:t xml:space="preserve"> </w:t>
      </w:r>
      <w:r>
        <w:rPr>
          <w:rtl/>
        </w:rPr>
        <w:t xml:space="preserve">אני </w:t>
      </w:r>
      <w:bookmarkStart w:id="33086" w:name="_ETM_Q58_406010"/>
      <w:bookmarkEnd w:id="33086"/>
      <w:r>
        <w:rPr>
          <w:rtl/>
        </w:rPr>
        <w:t xml:space="preserve">לא </w:t>
      </w:r>
      <w:bookmarkStart w:id="33087" w:name="_ETM_Q58_406129"/>
      <w:bookmarkEnd w:id="33087"/>
      <w:r>
        <w:rPr>
          <w:rtl/>
        </w:rPr>
        <w:t xml:space="preserve">יודע </w:t>
      </w:r>
      <w:bookmarkStart w:id="33088" w:name="_ETM_Q58_406340"/>
      <w:bookmarkEnd w:id="33088"/>
      <w:r>
        <w:rPr>
          <w:rtl/>
        </w:rPr>
        <w:t>לתאר</w:t>
      </w:r>
      <w:r w:rsidR="00BE78C8">
        <w:rPr>
          <w:rFonts w:hint="cs"/>
          <w:rtl/>
        </w:rPr>
        <w:t>,</w:t>
      </w:r>
      <w:r>
        <w:rPr>
          <w:rtl/>
        </w:rPr>
        <w:t xml:space="preserve"> </w:t>
      </w:r>
      <w:bookmarkStart w:id="33089" w:name="_ETM_Q58_407120"/>
      <w:bookmarkEnd w:id="33089"/>
      <w:r>
        <w:rPr>
          <w:rtl/>
        </w:rPr>
        <w:t xml:space="preserve">כי </w:t>
      </w:r>
      <w:bookmarkStart w:id="33090" w:name="_ETM_Q58_407360"/>
      <w:bookmarkEnd w:id="33090"/>
      <w:r>
        <w:rPr>
          <w:rtl/>
        </w:rPr>
        <w:t xml:space="preserve">הם </w:t>
      </w:r>
      <w:bookmarkStart w:id="33091" w:name="_ETM_Q58_407510"/>
      <w:bookmarkEnd w:id="33091"/>
      <w:r>
        <w:rPr>
          <w:rtl/>
        </w:rPr>
        <w:t xml:space="preserve">מתעלמים </w:t>
      </w:r>
      <w:bookmarkStart w:id="33092" w:name="_ETM_Q58_407960"/>
      <w:bookmarkEnd w:id="33092"/>
      <w:r>
        <w:rPr>
          <w:rtl/>
        </w:rPr>
        <w:t>מזה</w:t>
      </w:r>
      <w:r>
        <w:rPr>
          <w:rFonts w:hint="cs"/>
          <w:rtl/>
        </w:rPr>
        <w:t>.</w:t>
      </w:r>
      <w:r>
        <w:rPr>
          <w:rtl/>
        </w:rPr>
        <w:t xml:space="preserve"> </w:t>
      </w:r>
      <w:bookmarkStart w:id="33093" w:name="_ETM_Q58_409040"/>
      <w:bookmarkEnd w:id="33093"/>
      <w:r>
        <w:rPr>
          <w:rtl/>
        </w:rPr>
        <w:t xml:space="preserve">חוץ </w:t>
      </w:r>
      <w:bookmarkStart w:id="33094" w:name="_ETM_Q58_409760"/>
      <w:bookmarkEnd w:id="33094"/>
      <w:r>
        <w:rPr>
          <w:rtl/>
        </w:rPr>
        <w:t xml:space="preserve">מחבר </w:t>
      </w:r>
      <w:bookmarkStart w:id="33095" w:name="_ETM_Q58_410329"/>
      <w:bookmarkEnd w:id="33095"/>
      <w:r>
        <w:rPr>
          <w:rtl/>
        </w:rPr>
        <w:t xml:space="preserve">הכנסת </w:t>
      </w:r>
      <w:bookmarkStart w:id="33096" w:name="_ETM_Q58_410810"/>
      <w:bookmarkEnd w:id="33096"/>
      <w:r>
        <w:rPr>
          <w:rtl/>
        </w:rPr>
        <w:t>פורר</w:t>
      </w:r>
      <w:r>
        <w:rPr>
          <w:rFonts w:hint="cs"/>
          <w:rtl/>
        </w:rPr>
        <w:t>,</w:t>
      </w:r>
      <w:r>
        <w:rPr>
          <w:rtl/>
        </w:rPr>
        <w:t xml:space="preserve"> </w:t>
      </w:r>
      <w:bookmarkStart w:id="33097" w:name="_ETM_Q58_411530"/>
      <w:bookmarkEnd w:id="33097"/>
      <w:r>
        <w:rPr>
          <w:rtl/>
        </w:rPr>
        <w:t xml:space="preserve">שהוא </w:t>
      </w:r>
      <w:bookmarkStart w:id="33098" w:name="_ETM_Q58_411739"/>
      <w:bookmarkEnd w:id="33098"/>
      <w:r>
        <w:rPr>
          <w:rtl/>
        </w:rPr>
        <w:t xml:space="preserve">יושב-ראש </w:t>
      </w:r>
      <w:bookmarkStart w:id="33099" w:name="_ETM_Q58_412640"/>
      <w:bookmarkEnd w:id="33099"/>
      <w:r>
        <w:rPr>
          <w:rtl/>
        </w:rPr>
        <w:t xml:space="preserve">ועדת </w:t>
      </w:r>
      <w:bookmarkStart w:id="33100" w:name="_ETM_Q58_413180"/>
      <w:bookmarkEnd w:id="33100"/>
      <w:r>
        <w:rPr>
          <w:rtl/>
        </w:rPr>
        <w:t>העל</w:t>
      </w:r>
      <w:r>
        <w:rPr>
          <w:rFonts w:hint="cs"/>
          <w:rtl/>
        </w:rPr>
        <w:t>י</w:t>
      </w:r>
      <w:r>
        <w:rPr>
          <w:rtl/>
        </w:rPr>
        <w:t xml:space="preserve">יה </w:t>
      </w:r>
      <w:bookmarkStart w:id="33101" w:name="_ETM_Q58_413780"/>
      <w:bookmarkEnd w:id="33101"/>
      <w:r>
        <w:rPr>
          <w:rtl/>
        </w:rPr>
        <w:t>והקליטה</w:t>
      </w:r>
      <w:r>
        <w:rPr>
          <w:rFonts w:hint="cs"/>
          <w:rtl/>
        </w:rPr>
        <w:t>,</w:t>
      </w:r>
      <w:r>
        <w:rPr>
          <w:rtl/>
        </w:rPr>
        <w:t xml:space="preserve"> </w:t>
      </w:r>
      <w:bookmarkStart w:id="33102" w:name="_ETM_Q58_414709"/>
      <w:bookmarkEnd w:id="33102"/>
      <w:r>
        <w:rPr>
          <w:rtl/>
        </w:rPr>
        <w:t xml:space="preserve">אף </w:t>
      </w:r>
      <w:bookmarkStart w:id="33103" w:name="_ETM_Q58_415040"/>
      <w:bookmarkStart w:id="33104" w:name="_ETM_Q58_416000"/>
      <w:bookmarkEnd w:id="33103"/>
      <w:bookmarkEnd w:id="33104"/>
      <w:r>
        <w:rPr>
          <w:rFonts w:hint="cs"/>
          <w:rtl/>
        </w:rPr>
        <w:t>אחד ל</w:t>
      </w:r>
      <w:r>
        <w:rPr>
          <w:rtl/>
        </w:rPr>
        <w:t xml:space="preserve">א </w:t>
      </w:r>
      <w:bookmarkStart w:id="33105" w:name="_ETM_Q58_416420"/>
      <w:bookmarkEnd w:id="33105"/>
      <w:r>
        <w:rPr>
          <w:rtl/>
        </w:rPr>
        <w:t xml:space="preserve">מטפל </w:t>
      </w:r>
      <w:bookmarkStart w:id="33106" w:name="_ETM_Q58_417079"/>
      <w:bookmarkEnd w:id="33106"/>
      <w:r>
        <w:rPr>
          <w:rtl/>
        </w:rPr>
        <w:t>בזה</w:t>
      </w:r>
      <w:r>
        <w:rPr>
          <w:rFonts w:hint="cs"/>
          <w:rtl/>
        </w:rPr>
        <w:t>,</w:t>
      </w:r>
      <w:r>
        <w:rPr>
          <w:rtl/>
        </w:rPr>
        <w:t xml:space="preserve"> </w:t>
      </w:r>
      <w:bookmarkStart w:id="33107" w:name="_ETM_Q58_418070"/>
      <w:bookmarkEnd w:id="33107"/>
      <w:r>
        <w:rPr>
          <w:rtl/>
        </w:rPr>
        <w:t xml:space="preserve">לא </w:t>
      </w:r>
      <w:bookmarkStart w:id="33108" w:name="_ETM_Q58_418310"/>
      <w:bookmarkEnd w:id="33108"/>
      <w:r>
        <w:rPr>
          <w:rtl/>
        </w:rPr>
        <w:t xml:space="preserve">המשרד </w:t>
      </w:r>
      <w:bookmarkStart w:id="33109" w:name="_ETM_Q58_418820"/>
      <w:bookmarkEnd w:id="33109"/>
      <w:r>
        <w:rPr>
          <w:rtl/>
        </w:rPr>
        <w:t xml:space="preserve">לביטחון </w:t>
      </w:r>
      <w:bookmarkStart w:id="33110" w:name="_ETM_Q58_419300"/>
      <w:bookmarkEnd w:id="33110"/>
      <w:r>
        <w:rPr>
          <w:rtl/>
        </w:rPr>
        <w:t>לאומי</w:t>
      </w:r>
      <w:r>
        <w:rPr>
          <w:rFonts w:hint="cs"/>
          <w:rtl/>
        </w:rPr>
        <w:t>,</w:t>
      </w:r>
      <w:r>
        <w:rPr>
          <w:rtl/>
        </w:rPr>
        <w:t xml:space="preserve"> </w:t>
      </w:r>
      <w:bookmarkStart w:id="33111" w:name="_ETM_Q58_420580"/>
      <w:bookmarkEnd w:id="33111"/>
      <w:r>
        <w:rPr>
          <w:rtl/>
        </w:rPr>
        <w:t xml:space="preserve">שום </w:t>
      </w:r>
      <w:bookmarkStart w:id="33112" w:name="_ETM_Q58_421120"/>
      <w:bookmarkEnd w:id="33112"/>
      <w:r>
        <w:rPr>
          <w:rtl/>
        </w:rPr>
        <w:t>דבר</w:t>
      </w:r>
      <w:r>
        <w:rPr>
          <w:rFonts w:hint="cs"/>
          <w:rtl/>
        </w:rPr>
        <w:t>.</w:t>
      </w:r>
      <w:r>
        <w:rPr>
          <w:rtl/>
        </w:rPr>
        <w:t xml:space="preserve"> </w:t>
      </w:r>
      <w:bookmarkStart w:id="33113" w:name="_ETM_Q58_422489"/>
      <w:bookmarkEnd w:id="33113"/>
      <w:r>
        <w:rPr>
          <w:rtl/>
        </w:rPr>
        <w:t xml:space="preserve">ואם </w:t>
      </w:r>
      <w:bookmarkStart w:id="33114" w:name="_ETM_Q58_422790"/>
      <w:bookmarkEnd w:id="33114"/>
      <w:r>
        <w:rPr>
          <w:rtl/>
        </w:rPr>
        <w:t xml:space="preserve">אתה </w:t>
      </w:r>
      <w:bookmarkStart w:id="33115" w:name="_ETM_Q58_423120"/>
      <w:bookmarkEnd w:id="33115"/>
      <w:r>
        <w:rPr>
          <w:rtl/>
        </w:rPr>
        <w:t xml:space="preserve">לא </w:t>
      </w:r>
      <w:bookmarkStart w:id="33116" w:name="_ETM_Q58_423269"/>
      <w:bookmarkEnd w:id="33116"/>
      <w:r>
        <w:rPr>
          <w:rtl/>
        </w:rPr>
        <w:t xml:space="preserve">היית </w:t>
      </w:r>
      <w:bookmarkStart w:id="33117" w:name="_ETM_Q58_423540"/>
      <w:bookmarkEnd w:id="33117"/>
      <w:r>
        <w:rPr>
          <w:rtl/>
        </w:rPr>
        <w:t xml:space="preserve">מעלה </w:t>
      </w:r>
      <w:bookmarkStart w:id="33118" w:name="_ETM_Q58_423930"/>
      <w:bookmarkEnd w:id="33118"/>
      <w:r>
        <w:rPr>
          <w:rtl/>
        </w:rPr>
        <w:t xml:space="preserve">את </w:t>
      </w:r>
      <w:bookmarkStart w:id="33119" w:name="_ETM_Q58_424019"/>
      <w:bookmarkEnd w:id="33119"/>
      <w:r>
        <w:rPr>
          <w:rtl/>
        </w:rPr>
        <w:t xml:space="preserve">זה </w:t>
      </w:r>
      <w:bookmarkStart w:id="33120" w:name="_ETM_Q58_424109"/>
      <w:bookmarkEnd w:id="33120"/>
      <w:r>
        <w:rPr>
          <w:rtl/>
        </w:rPr>
        <w:t>לסדר</w:t>
      </w:r>
      <w:bookmarkStart w:id="33121" w:name="_ETM_Q58_424559"/>
      <w:bookmarkEnd w:id="33121"/>
      <w:r>
        <w:rPr>
          <w:rFonts w:hint="cs"/>
          <w:rtl/>
        </w:rPr>
        <w:t>-</w:t>
      </w:r>
      <w:r>
        <w:rPr>
          <w:rtl/>
        </w:rPr>
        <w:t>היום</w:t>
      </w:r>
      <w:r>
        <w:rPr>
          <w:rFonts w:hint="cs"/>
          <w:rtl/>
        </w:rPr>
        <w:t xml:space="preserve"> </w:t>
      </w:r>
      <w:r>
        <w:rPr>
          <w:rFonts w:hint="eastAsia"/>
          <w:rtl/>
        </w:rPr>
        <w:t>–</w:t>
      </w:r>
      <w:r>
        <w:rPr>
          <w:rtl/>
        </w:rPr>
        <w:t xml:space="preserve"> </w:t>
      </w:r>
      <w:bookmarkStart w:id="33122" w:name="_ETM_Q58_425219"/>
      <w:bookmarkEnd w:id="33122"/>
      <w:r>
        <w:rPr>
          <w:rtl/>
        </w:rPr>
        <w:t xml:space="preserve">באמת </w:t>
      </w:r>
      <w:bookmarkStart w:id="33123" w:name="_ETM_Q58_425609"/>
      <w:bookmarkStart w:id="33124" w:name="_ETM_Q58_425790"/>
      <w:bookmarkEnd w:id="33123"/>
      <w:bookmarkEnd w:id="33124"/>
      <w:r>
        <w:rPr>
          <w:rtl/>
        </w:rPr>
        <w:t xml:space="preserve">כבר </w:t>
      </w:r>
      <w:bookmarkStart w:id="33125" w:name="_ETM_Q58_426029"/>
      <w:bookmarkEnd w:id="33125"/>
      <w:r>
        <w:rPr>
          <w:rtl/>
        </w:rPr>
        <w:t xml:space="preserve">אין </w:t>
      </w:r>
      <w:bookmarkStart w:id="33126" w:name="_ETM_Q58_426239"/>
      <w:bookmarkEnd w:id="33126"/>
      <w:r>
        <w:rPr>
          <w:rtl/>
        </w:rPr>
        <w:t xml:space="preserve">לי </w:t>
      </w:r>
      <w:bookmarkStart w:id="33127" w:name="_ETM_Q58_426329"/>
      <w:bookmarkEnd w:id="33127"/>
      <w:r>
        <w:rPr>
          <w:rtl/>
        </w:rPr>
        <w:t xml:space="preserve">מה </w:t>
      </w:r>
      <w:bookmarkStart w:id="33128" w:name="_ETM_Q58_426480"/>
      <w:bookmarkEnd w:id="33128"/>
      <w:r>
        <w:rPr>
          <w:rtl/>
        </w:rPr>
        <w:t xml:space="preserve">לומר </w:t>
      </w:r>
      <w:bookmarkStart w:id="33129" w:name="_ETM_Q58_426809"/>
      <w:bookmarkEnd w:id="33129"/>
      <w:r>
        <w:rPr>
          <w:rtl/>
        </w:rPr>
        <w:t xml:space="preserve">על </w:t>
      </w:r>
      <w:bookmarkStart w:id="33130" w:name="_ETM_Q58_426900"/>
      <w:bookmarkEnd w:id="33130"/>
      <w:r>
        <w:rPr>
          <w:rtl/>
        </w:rPr>
        <w:t xml:space="preserve">הכנסת </w:t>
      </w:r>
      <w:bookmarkStart w:id="33131" w:name="_ETM_Q58_427409"/>
      <w:bookmarkEnd w:id="33131"/>
      <w:r>
        <w:rPr>
          <w:rtl/>
        </w:rPr>
        <w:t>הזו</w:t>
      </w:r>
      <w:r>
        <w:rPr>
          <w:rFonts w:hint="cs"/>
          <w:rtl/>
        </w:rPr>
        <w:t>,</w:t>
      </w:r>
      <w:r>
        <w:rPr>
          <w:rtl/>
        </w:rPr>
        <w:t xml:space="preserve"> </w:t>
      </w:r>
      <w:bookmarkStart w:id="33132" w:name="_ETM_Q58_427949"/>
      <w:bookmarkEnd w:id="33132"/>
      <w:r>
        <w:rPr>
          <w:rtl/>
        </w:rPr>
        <w:t xml:space="preserve">אבל </w:t>
      </w:r>
      <w:bookmarkStart w:id="33133" w:name="_ETM_Q58_428159"/>
      <w:bookmarkEnd w:id="33133"/>
      <w:r>
        <w:rPr>
          <w:rtl/>
        </w:rPr>
        <w:t xml:space="preserve">תודה </w:t>
      </w:r>
      <w:bookmarkStart w:id="33134" w:name="_ETM_Q58_428430"/>
      <w:bookmarkEnd w:id="33134"/>
      <w:r>
        <w:rPr>
          <w:rtl/>
        </w:rPr>
        <w:t xml:space="preserve">שאתה </w:t>
      </w:r>
      <w:bookmarkStart w:id="33135" w:name="_ETM_Q58_428639"/>
      <w:bookmarkEnd w:id="33135"/>
      <w:r>
        <w:rPr>
          <w:rtl/>
        </w:rPr>
        <w:t xml:space="preserve">מעלה </w:t>
      </w:r>
      <w:bookmarkStart w:id="33136" w:name="_ETM_Q58_428969"/>
      <w:bookmarkEnd w:id="33136"/>
      <w:r>
        <w:rPr>
          <w:rtl/>
        </w:rPr>
        <w:t xml:space="preserve">את </w:t>
      </w:r>
      <w:bookmarkStart w:id="33137" w:name="_ETM_Q58_429029"/>
      <w:bookmarkEnd w:id="33137"/>
      <w:r>
        <w:rPr>
          <w:rtl/>
        </w:rPr>
        <w:t>זה</w:t>
      </w:r>
      <w:r>
        <w:rPr>
          <w:rFonts w:hint="cs"/>
          <w:rtl/>
        </w:rPr>
        <w:t>.</w:t>
      </w:r>
      <w:r>
        <w:rPr>
          <w:rtl/>
        </w:rPr>
        <w:t xml:space="preserve"> </w:t>
      </w:r>
      <w:bookmarkStart w:id="33138" w:name="_ETM_Q58_429449"/>
      <w:bookmarkEnd w:id="33138"/>
      <w:r>
        <w:rPr>
          <w:rtl/>
        </w:rPr>
        <w:t xml:space="preserve">ואני </w:t>
      </w:r>
      <w:bookmarkStart w:id="33139" w:name="_ETM_Q58_429930"/>
      <w:bookmarkEnd w:id="33139"/>
      <w:r>
        <w:rPr>
          <w:rtl/>
        </w:rPr>
        <w:t xml:space="preserve">מבקש </w:t>
      </w:r>
      <w:bookmarkStart w:id="33140" w:name="_ETM_Q58_430559"/>
      <w:bookmarkEnd w:id="33140"/>
      <w:r>
        <w:rPr>
          <w:rtl/>
        </w:rPr>
        <w:t xml:space="preserve">ואומר </w:t>
      </w:r>
      <w:bookmarkStart w:id="33141" w:name="_ETM_Q58_431129"/>
      <w:bookmarkEnd w:id="33141"/>
      <w:r>
        <w:rPr>
          <w:rtl/>
        </w:rPr>
        <w:t xml:space="preserve">ומפציר </w:t>
      </w:r>
      <w:bookmarkStart w:id="33142" w:name="_ETM_Q58_431699"/>
      <w:bookmarkEnd w:id="33142"/>
      <w:r>
        <w:rPr>
          <w:rtl/>
        </w:rPr>
        <w:t>בכם</w:t>
      </w:r>
      <w:r>
        <w:rPr>
          <w:rFonts w:hint="cs"/>
          <w:rtl/>
        </w:rPr>
        <w:t>:</w:t>
      </w:r>
      <w:r>
        <w:rPr>
          <w:rtl/>
        </w:rPr>
        <w:t xml:space="preserve"> </w:t>
      </w:r>
      <w:bookmarkStart w:id="33143" w:name="_ETM_Q58_433049"/>
      <w:bookmarkEnd w:id="33143"/>
      <w:r>
        <w:rPr>
          <w:rtl/>
        </w:rPr>
        <w:t xml:space="preserve">תבדקו </w:t>
      </w:r>
      <w:bookmarkStart w:id="33144" w:name="_ETM_Q58_433680"/>
      <w:bookmarkEnd w:id="33144"/>
      <w:r>
        <w:rPr>
          <w:rtl/>
        </w:rPr>
        <w:t xml:space="preserve">מה </w:t>
      </w:r>
      <w:bookmarkStart w:id="33145" w:name="_ETM_Q58_433799"/>
      <w:bookmarkEnd w:id="33145"/>
      <w:r>
        <w:rPr>
          <w:rtl/>
        </w:rPr>
        <w:t xml:space="preserve">קורה </w:t>
      </w:r>
      <w:bookmarkStart w:id="33146" w:name="_ETM_Q58_434040"/>
      <w:bookmarkEnd w:id="33146"/>
      <w:r>
        <w:rPr>
          <w:rtl/>
        </w:rPr>
        <w:t xml:space="preserve">עם </w:t>
      </w:r>
      <w:bookmarkStart w:id="33147" w:name="_ETM_Q58_434129"/>
      <w:bookmarkEnd w:id="33147"/>
      <w:r>
        <w:rPr>
          <w:rtl/>
        </w:rPr>
        <w:t xml:space="preserve">המשפחה </w:t>
      </w:r>
      <w:bookmarkStart w:id="33148" w:name="_ETM_Q58_434760"/>
      <w:bookmarkEnd w:id="33148"/>
      <w:r>
        <w:rPr>
          <w:rtl/>
        </w:rPr>
        <w:t>הזו</w:t>
      </w:r>
      <w:r>
        <w:rPr>
          <w:rFonts w:hint="cs"/>
          <w:rtl/>
        </w:rPr>
        <w:t>,</w:t>
      </w:r>
      <w:r>
        <w:rPr>
          <w:rtl/>
        </w:rPr>
        <w:t xml:space="preserve"> </w:t>
      </w:r>
      <w:bookmarkStart w:id="33149" w:name="_ETM_Q58_435329"/>
      <w:bookmarkEnd w:id="33149"/>
      <w:r>
        <w:rPr>
          <w:rtl/>
        </w:rPr>
        <w:t xml:space="preserve">תבקרו </w:t>
      </w:r>
      <w:bookmarkStart w:id="33150" w:name="_ETM_Q58_435900"/>
      <w:bookmarkEnd w:id="33150"/>
      <w:r>
        <w:rPr>
          <w:rtl/>
        </w:rPr>
        <w:t>אותם</w:t>
      </w:r>
      <w:r>
        <w:rPr>
          <w:rFonts w:hint="cs"/>
          <w:rtl/>
        </w:rPr>
        <w:t>,</w:t>
      </w:r>
      <w:r>
        <w:rPr>
          <w:rtl/>
        </w:rPr>
        <w:t xml:space="preserve"> </w:t>
      </w:r>
      <w:bookmarkStart w:id="33151" w:name="_ETM_Q58_436589"/>
      <w:bookmarkEnd w:id="33151"/>
      <w:r>
        <w:rPr>
          <w:rtl/>
        </w:rPr>
        <w:t xml:space="preserve">תראו </w:t>
      </w:r>
      <w:bookmarkStart w:id="33152" w:name="_ETM_Q58_437039"/>
      <w:bookmarkEnd w:id="33152"/>
      <w:r>
        <w:rPr>
          <w:rtl/>
        </w:rPr>
        <w:t xml:space="preserve">איך </w:t>
      </w:r>
      <w:bookmarkStart w:id="33153" w:name="_ETM_Q58_437310"/>
      <w:bookmarkEnd w:id="33153"/>
      <w:r>
        <w:rPr>
          <w:rtl/>
        </w:rPr>
        <w:t xml:space="preserve">ילדה </w:t>
      </w:r>
      <w:bookmarkStart w:id="33154" w:name="_ETM_Q58_437759"/>
      <w:bookmarkEnd w:id="33154"/>
      <w:r>
        <w:rPr>
          <w:rtl/>
        </w:rPr>
        <w:t xml:space="preserve">פשוט </w:t>
      </w:r>
      <w:bookmarkStart w:id="33155" w:name="_ETM_Q58_438240"/>
      <w:bookmarkEnd w:id="33155"/>
      <w:r>
        <w:rPr>
          <w:rtl/>
        </w:rPr>
        <w:t xml:space="preserve">נעלמת </w:t>
      </w:r>
      <w:bookmarkStart w:id="33156" w:name="_ETM_Q58_439330"/>
      <w:bookmarkEnd w:id="33156"/>
      <w:r>
        <w:rPr>
          <w:rtl/>
        </w:rPr>
        <w:t xml:space="preserve">ממרכז </w:t>
      </w:r>
      <w:bookmarkStart w:id="33157" w:name="_ETM_Q58_439930"/>
      <w:bookmarkEnd w:id="33157"/>
      <w:r>
        <w:rPr>
          <w:rtl/>
        </w:rPr>
        <w:t xml:space="preserve">הקליטה </w:t>
      </w:r>
      <w:bookmarkStart w:id="33158" w:name="_ETM_Q58_440680"/>
      <w:bookmarkEnd w:id="33158"/>
      <w:r>
        <w:rPr>
          <w:rtl/>
        </w:rPr>
        <w:t>בצפת</w:t>
      </w:r>
      <w:r>
        <w:rPr>
          <w:rFonts w:hint="cs"/>
          <w:rtl/>
        </w:rPr>
        <w:t>,</w:t>
      </w:r>
      <w:r>
        <w:rPr>
          <w:rtl/>
        </w:rPr>
        <w:t xml:space="preserve"> </w:t>
      </w:r>
      <w:bookmarkStart w:id="33159" w:name="_ETM_Q58_441970"/>
      <w:bookmarkEnd w:id="33159"/>
      <w:r>
        <w:rPr>
          <w:rtl/>
        </w:rPr>
        <w:t xml:space="preserve">אין </w:t>
      </w:r>
      <w:bookmarkStart w:id="33160" w:name="_ETM_Q58_442330"/>
      <w:bookmarkEnd w:id="33160"/>
      <w:r>
        <w:rPr>
          <w:rtl/>
        </w:rPr>
        <w:t xml:space="preserve">לה </w:t>
      </w:r>
      <w:bookmarkStart w:id="33161" w:name="_ETM_Q58_442600"/>
      <w:bookmarkEnd w:id="33161"/>
      <w:r>
        <w:rPr>
          <w:rtl/>
        </w:rPr>
        <w:t xml:space="preserve">שום </w:t>
      </w:r>
      <w:bookmarkStart w:id="33162" w:name="_ETM_Q58_443260"/>
      <w:bookmarkEnd w:id="33162"/>
      <w:r>
        <w:rPr>
          <w:rtl/>
        </w:rPr>
        <w:t>זכר</w:t>
      </w:r>
      <w:r>
        <w:rPr>
          <w:rFonts w:hint="cs"/>
          <w:rtl/>
        </w:rPr>
        <w:t>.</w:t>
      </w:r>
      <w:r>
        <w:rPr>
          <w:rtl/>
        </w:rPr>
        <w:t xml:space="preserve"> </w:t>
      </w:r>
      <w:bookmarkStart w:id="33163" w:name="_ETM_Q58_447120"/>
      <w:bookmarkEnd w:id="33163"/>
    </w:p>
    <w:p w:rsidR="00841D8B" w:rsidRDefault="00841D8B" w:rsidP="0083214F">
      <w:pPr>
        <w:rPr>
          <w:rtl/>
        </w:rPr>
      </w:pPr>
      <w:bookmarkStart w:id="33164" w:name="_ETM_Q58_445240"/>
      <w:bookmarkStart w:id="33165" w:name="_ETM_Q58_445336"/>
      <w:bookmarkEnd w:id="33164"/>
      <w:bookmarkEnd w:id="33165"/>
    </w:p>
    <w:p w:rsidR="00841D8B" w:rsidRDefault="00841D8B" w:rsidP="0083214F">
      <w:pPr>
        <w:pStyle w:val="af7"/>
        <w:keepNext/>
        <w:rPr>
          <w:rtl/>
        </w:rPr>
      </w:pPr>
      <w:r w:rsidRPr="00EB4B8E">
        <w:rPr>
          <w:rStyle w:val="TagStyle"/>
          <w:rtl/>
        </w:rPr>
        <w:t xml:space="preserve"> &lt;&lt; יור &gt;&gt;</w:t>
      </w:r>
      <w:r w:rsidRPr="00A80769">
        <w:rPr>
          <w:rStyle w:val="TagStyle"/>
          <w:rtl/>
        </w:rPr>
        <w:t xml:space="preserve"> </w:t>
      </w:r>
      <w:r>
        <w:rPr>
          <w:rtl/>
        </w:rPr>
        <w:t>היו"ר ניסים ואטורי:</w:t>
      </w:r>
      <w:r w:rsidRPr="00A80769">
        <w:rPr>
          <w:rStyle w:val="TagStyle"/>
          <w:rtl/>
        </w:rPr>
        <w:t xml:space="preserve"> </w:t>
      </w:r>
      <w:r w:rsidRPr="00EB4B8E">
        <w:rPr>
          <w:rStyle w:val="TagStyle"/>
          <w:rtl/>
        </w:rPr>
        <w:t>&lt;&lt; יור &gt;&gt;</w:t>
      </w:r>
      <w:r>
        <w:rPr>
          <w:rtl/>
        </w:rPr>
        <w:t xml:space="preserve"> </w:t>
      </w:r>
    </w:p>
    <w:p w:rsidR="00841D8B" w:rsidRDefault="00841D8B" w:rsidP="004373DB">
      <w:pPr>
        <w:rPr>
          <w:rtl/>
        </w:rPr>
      </w:pPr>
    </w:p>
    <w:p w:rsidR="00841D8B" w:rsidRDefault="00841D8B" w:rsidP="0083214F">
      <w:pPr>
        <w:rPr>
          <w:rtl/>
        </w:rPr>
      </w:pPr>
      <w:bookmarkStart w:id="33166" w:name="_ETM_Q58_445977"/>
      <w:bookmarkEnd w:id="33166"/>
      <w:r>
        <w:rPr>
          <w:rtl/>
        </w:rPr>
        <w:t>תודה</w:t>
      </w:r>
      <w:r>
        <w:rPr>
          <w:rFonts w:hint="cs"/>
          <w:rtl/>
        </w:rPr>
        <w:t>.</w:t>
      </w:r>
      <w:r>
        <w:rPr>
          <w:rtl/>
        </w:rPr>
        <w:t xml:space="preserve"> </w:t>
      </w:r>
      <w:bookmarkStart w:id="33167" w:name="_ETM_Q58_447720"/>
      <w:bookmarkEnd w:id="33167"/>
      <w:r>
        <w:rPr>
          <w:rtl/>
        </w:rPr>
        <w:t xml:space="preserve">חברת </w:t>
      </w:r>
      <w:bookmarkStart w:id="33168" w:name="_ETM_Q58_448050"/>
      <w:bookmarkEnd w:id="33168"/>
      <w:r>
        <w:rPr>
          <w:rtl/>
        </w:rPr>
        <w:t xml:space="preserve">הכנסת </w:t>
      </w:r>
      <w:bookmarkStart w:id="33169" w:name="_ETM_Q58_448470"/>
      <w:bookmarkEnd w:id="33169"/>
      <w:r>
        <w:rPr>
          <w:rFonts w:hint="cs"/>
          <w:rtl/>
        </w:rPr>
        <w:t xml:space="preserve">שלי </w:t>
      </w:r>
      <w:bookmarkStart w:id="33170" w:name="_ETM_Q58_449671"/>
      <w:bookmarkEnd w:id="33170"/>
      <w:r>
        <w:rPr>
          <w:rFonts w:hint="cs"/>
          <w:rtl/>
        </w:rPr>
        <w:t>טל</w:t>
      </w:r>
      <w:r>
        <w:rPr>
          <w:rtl/>
        </w:rPr>
        <w:t xml:space="preserve"> </w:t>
      </w:r>
      <w:bookmarkStart w:id="33171" w:name="_ETM_Q58_448950"/>
      <w:bookmarkEnd w:id="33171"/>
      <w:r>
        <w:rPr>
          <w:rtl/>
        </w:rPr>
        <w:t>מירון</w:t>
      </w:r>
      <w:r>
        <w:rPr>
          <w:rFonts w:hint="cs"/>
          <w:rtl/>
        </w:rPr>
        <w:t>. חמש</w:t>
      </w:r>
      <w:r>
        <w:rPr>
          <w:rtl/>
        </w:rPr>
        <w:t xml:space="preserve"> </w:t>
      </w:r>
      <w:bookmarkStart w:id="33172" w:name="_ETM_Q58_469000"/>
      <w:bookmarkEnd w:id="33172"/>
      <w:r>
        <w:rPr>
          <w:rtl/>
        </w:rPr>
        <w:t>דקות</w:t>
      </w:r>
      <w:r>
        <w:rPr>
          <w:rFonts w:hint="cs"/>
          <w:rtl/>
        </w:rPr>
        <w:t>,</w:t>
      </w:r>
      <w:r>
        <w:rPr>
          <w:rtl/>
        </w:rPr>
        <w:t xml:space="preserve"> </w:t>
      </w:r>
      <w:bookmarkStart w:id="33173" w:name="_ETM_Q58_469360"/>
      <w:bookmarkEnd w:id="33173"/>
      <w:r>
        <w:rPr>
          <w:rtl/>
        </w:rPr>
        <w:t>בבקשה</w:t>
      </w:r>
      <w:r>
        <w:rPr>
          <w:rFonts w:hint="cs"/>
          <w:rtl/>
        </w:rPr>
        <w:t>.</w:t>
      </w:r>
      <w:bookmarkStart w:id="33174" w:name="_ETM_Q58_457894"/>
      <w:bookmarkEnd w:id="33174"/>
    </w:p>
    <w:p w:rsidR="00841D8B" w:rsidRDefault="00841D8B" w:rsidP="0083214F">
      <w:pPr>
        <w:rPr>
          <w:rtl/>
        </w:rPr>
      </w:pPr>
      <w:bookmarkStart w:id="33175" w:name="_ETM_Q58_457993"/>
      <w:bookmarkStart w:id="33176" w:name="_ETM_Q58_459319"/>
      <w:bookmarkEnd w:id="33175"/>
      <w:bookmarkEnd w:id="33176"/>
    </w:p>
    <w:p w:rsidR="00841D8B" w:rsidRDefault="00841D8B" w:rsidP="0083214F">
      <w:pPr>
        <w:pStyle w:val="a4"/>
        <w:keepNext/>
        <w:rPr>
          <w:rtl/>
        </w:rPr>
      </w:pPr>
      <w:bookmarkStart w:id="33177" w:name="ET_speaker_6507_18"/>
      <w:r w:rsidRPr="00EB4B8E">
        <w:rPr>
          <w:rStyle w:val="TagStyle"/>
          <w:rtl/>
        </w:rPr>
        <w:t xml:space="preserve"> &lt;&lt; דובר &gt;&gt;</w:t>
      </w:r>
      <w:r w:rsidRPr="00A80769">
        <w:rPr>
          <w:rStyle w:val="TagStyle"/>
          <w:rtl/>
        </w:rPr>
        <w:t xml:space="preserve"> </w:t>
      </w:r>
      <w:bookmarkStart w:id="33178" w:name="_Toc178611929"/>
      <w:bookmarkStart w:id="33179" w:name="_Toc204776049"/>
      <w:bookmarkStart w:id="33180" w:name="_Toc204776140"/>
      <w:r>
        <w:rPr>
          <w:rtl/>
        </w:rPr>
        <w:t>שלי טל מירון (יש עתיד):</w:t>
      </w:r>
      <w:bookmarkEnd w:id="33178"/>
      <w:bookmarkEnd w:id="33179"/>
      <w:bookmarkEnd w:id="33180"/>
      <w:r w:rsidRPr="00A80769">
        <w:rPr>
          <w:rStyle w:val="TagStyle"/>
          <w:rtl/>
        </w:rPr>
        <w:t xml:space="preserve"> </w:t>
      </w:r>
      <w:r w:rsidRPr="00EB4B8E">
        <w:rPr>
          <w:rStyle w:val="TagStyle"/>
          <w:rtl/>
        </w:rPr>
        <w:t>&lt;&lt; דובר &gt;&gt;</w:t>
      </w:r>
      <w:r>
        <w:rPr>
          <w:rtl/>
        </w:rPr>
        <w:t xml:space="preserve"> </w:t>
      </w:r>
      <w:bookmarkEnd w:id="33177"/>
    </w:p>
    <w:p w:rsidR="00841D8B" w:rsidRDefault="00841D8B" w:rsidP="004373DB">
      <w:pPr>
        <w:rPr>
          <w:rtl/>
        </w:rPr>
      </w:pPr>
    </w:p>
    <w:p w:rsidR="00841D8B" w:rsidRDefault="00841D8B" w:rsidP="00BE78C8">
      <w:pPr>
        <w:rPr>
          <w:rtl/>
        </w:rPr>
      </w:pPr>
      <w:bookmarkStart w:id="33181" w:name="_ETM_Q58_459899"/>
      <w:bookmarkStart w:id="33182" w:name="_ETM_Q58_459985"/>
      <w:bookmarkStart w:id="33183" w:name="_ETM_Q58_470610"/>
      <w:bookmarkEnd w:id="33181"/>
      <w:bookmarkEnd w:id="33182"/>
      <w:bookmarkEnd w:id="33183"/>
      <w:r>
        <w:rPr>
          <w:rtl/>
        </w:rPr>
        <w:t xml:space="preserve">תודה </w:t>
      </w:r>
      <w:bookmarkStart w:id="33184" w:name="_ETM_Q58_470939"/>
      <w:bookmarkEnd w:id="33184"/>
      <w:r>
        <w:rPr>
          <w:rtl/>
        </w:rPr>
        <w:t>רבה</w:t>
      </w:r>
      <w:r>
        <w:rPr>
          <w:rFonts w:hint="cs"/>
          <w:rtl/>
        </w:rPr>
        <w:t>.</w:t>
      </w:r>
      <w:r>
        <w:rPr>
          <w:rtl/>
        </w:rPr>
        <w:t xml:space="preserve"> </w:t>
      </w:r>
      <w:bookmarkStart w:id="33185" w:name="_ETM_Q58_471389"/>
      <w:bookmarkEnd w:id="33185"/>
      <w:r>
        <w:rPr>
          <w:rtl/>
        </w:rPr>
        <w:t xml:space="preserve">אדוני </w:t>
      </w:r>
      <w:bookmarkStart w:id="33186" w:name="_ETM_Q58_471659"/>
      <w:bookmarkEnd w:id="33186"/>
      <w:r>
        <w:rPr>
          <w:rtl/>
        </w:rPr>
        <w:t xml:space="preserve">היושב </w:t>
      </w:r>
      <w:bookmarkStart w:id="33187" w:name="_ETM_Q58_472020"/>
      <w:bookmarkEnd w:id="33187"/>
      <w:r>
        <w:rPr>
          <w:rtl/>
        </w:rPr>
        <w:t>בראש</w:t>
      </w:r>
      <w:r>
        <w:rPr>
          <w:rFonts w:hint="cs"/>
          <w:rtl/>
        </w:rPr>
        <w:t>,</w:t>
      </w:r>
      <w:r>
        <w:rPr>
          <w:rtl/>
        </w:rPr>
        <w:t xml:space="preserve"> </w:t>
      </w:r>
      <w:bookmarkStart w:id="33188" w:name="_ETM_Q58_473250"/>
      <w:bookmarkEnd w:id="33188"/>
      <w:r>
        <w:rPr>
          <w:rtl/>
        </w:rPr>
        <w:t xml:space="preserve">כנסת </w:t>
      </w:r>
      <w:bookmarkStart w:id="33189" w:name="_ETM_Q58_473729"/>
      <w:bookmarkEnd w:id="33189"/>
      <w:r>
        <w:rPr>
          <w:rtl/>
        </w:rPr>
        <w:t>נכבדה</w:t>
      </w:r>
      <w:r>
        <w:rPr>
          <w:rFonts w:hint="cs"/>
          <w:rtl/>
        </w:rPr>
        <w:t>,</w:t>
      </w:r>
      <w:r>
        <w:rPr>
          <w:rtl/>
        </w:rPr>
        <w:t xml:space="preserve"> </w:t>
      </w:r>
      <w:bookmarkStart w:id="33190" w:name="_ETM_Q58_474150"/>
      <w:bookmarkEnd w:id="33190"/>
      <w:r>
        <w:rPr>
          <w:rtl/>
        </w:rPr>
        <w:t xml:space="preserve">חבריי </w:t>
      </w:r>
      <w:bookmarkStart w:id="33191" w:name="_ETM_Q58_474569"/>
      <w:bookmarkEnd w:id="33191"/>
      <w:r>
        <w:rPr>
          <w:rtl/>
        </w:rPr>
        <w:t xml:space="preserve">חברי </w:t>
      </w:r>
      <w:bookmarkStart w:id="33192" w:name="_ETM_Q58_474870"/>
      <w:bookmarkEnd w:id="33192"/>
      <w:r>
        <w:rPr>
          <w:rtl/>
        </w:rPr>
        <w:t>הכנסת</w:t>
      </w:r>
      <w:r>
        <w:rPr>
          <w:rFonts w:hint="cs"/>
          <w:rtl/>
        </w:rPr>
        <w:t>,</w:t>
      </w:r>
      <w:r>
        <w:rPr>
          <w:rtl/>
        </w:rPr>
        <w:t xml:space="preserve"> </w:t>
      </w:r>
      <w:bookmarkStart w:id="33193" w:name="_ETM_Q58_475259"/>
      <w:bookmarkEnd w:id="33193"/>
      <w:r>
        <w:rPr>
          <w:rtl/>
        </w:rPr>
        <w:t xml:space="preserve">ובעיקר </w:t>
      </w:r>
      <w:bookmarkStart w:id="33194" w:name="_ETM_Q58_475979"/>
      <w:bookmarkEnd w:id="33194"/>
      <w:r>
        <w:rPr>
          <w:rtl/>
        </w:rPr>
        <w:t xml:space="preserve">בעיקר </w:t>
      </w:r>
      <w:bookmarkStart w:id="33195" w:name="_ETM_Q58_477060"/>
      <w:bookmarkEnd w:id="33195"/>
      <w:r>
        <w:rPr>
          <w:rtl/>
        </w:rPr>
        <w:t xml:space="preserve">אורחים </w:t>
      </w:r>
      <w:bookmarkStart w:id="33196" w:name="_ETM_Q58_477540"/>
      <w:bookmarkEnd w:id="33196"/>
      <w:r>
        <w:rPr>
          <w:rtl/>
        </w:rPr>
        <w:t xml:space="preserve">נכבדים </w:t>
      </w:r>
      <w:bookmarkStart w:id="33197" w:name="_ETM_Q58_478169"/>
      <w:bookmarkEnd w:id="33197"/>
      <w:r>
        <w:rPr>
          <w:rtl/>
        </w:rPr>
        <w:t>ביצי</w:t>
      </w:r>
      <w:r>
        <w:rPr>
          <w:rFonts w:hint="cs"/>
          <w:rtl/>
        </w:rPr>
        <w:t>ע,</w:t>
      </w:r>
      <w:r>
        <w:rPr>
          <w:rtl/>
        </w:rPr>
        <w:t xml:space="preserve"> </w:t>
      </w:r>
      <w:bookmarkStart w:id="33198" w:name="_ETM_Q58_479979"/>
      <w:bookmarkEnd w:id="33198"/>
      <w:r>
        <w:rPr>
          <w:rtl/>
        </w:rPr>
        <w:t xml:space="preserve">שבאו </w:t>
      </w:r>
      <w:bookmarkStart w:id="33199" w:name="_ETM_Q58_480460"/>
      <w:bookmarkEnd w:id="33199"/>
      <w:r>
        <w:rPr>
          <w:rtl/>
        </w:rPr>
        <w:t>ל</w:t>
      </w:r>
      <w:r>
        <w:rPr>
          <w:rFonts w:hint="cs"/>
          <w:rtl/>
        </w:rPr>
        <w:t>הזכיר</w:t>
      </w:r>
      <w:r>
        <w:rPr>
          <w:rtl/>
        </w:rPr>
        <w:t xml:space="preserve"> </w:t>
      </w:r>
      <w:bookmarkStart w:id="33200" w:name="_ETM_Q58_481380"/>
      <w:bookmarkEnd w:id="33200"/>
      <w:r>
        <w:rPr>
          <w:rtl/>
        </w:rPr>
        <w:t xml:space="preserve">לבאי </w:t>
      </w:r>
      <w:bookmarkStart w:id="33201" w:name="_ETM_Q58_481860"/>
      <w:bookmarkEnd w:id="33201"/>
      <w:r>
        <w:rPr>
          <w:rtl/>
        </w:rPr>
        <w:t xml:space="preserve">הבית </w:t>
      </w:r>
      <w:bookmarkStart w:id="33202" w:name="_ETM_Q58_482339"/>
      <w:bookmarkEnd w:id="33202"/>
      <w:r>
        <w:rPr>
          <w:rtl/>
        </w:rPr>
        <w:t xml:space="preserve">הזה </w:t>
      </w:r>
      <w:bookmarkStart w:id="33203" w:name="_ETM_Q58_483569"/>
      <w:bookmarkEnd w:id="33203"/>
      <w:r>
        <w:rPr>
          <w:rtl/>
        </w:rPr>
        <w:t xml:space="preserve">שכבר </w:t>
      </w:r>
      <w:bookmarkStart w:id="33204" w:name="_ETM_Q58_484020"/>
      <w:bookmarkEnd w:id="33204"/>
      <w:r>
        <w:rPr>
          <w:rtl/>
        </w:rPr>
        <w:t xml:space="preserve">359 </w:t>
      </w:r>
      <w:bookmarkStart w:id="33205" w:name="_ETM_Q58_486029"/>
      <w:bookmarkEnd w:id="33205"/>
      <w:r>
        <w:rPr>
          <w:rtl/>
        </w:rPr>
        <w:t xml:space="preserve">ימים </w:t>
      </w:r>
      <w:bookmarkStart w:id="33206" w:name="_ETM_Q58_487169"/>
      <w:bookmarkEnd w:id="33206"/>
      <w:r>
        <w:rPr>
          <w:rtl/>
        </w:rPr>
        <w:t xml:space="preserve">שיש </w:t>
      </w:r>
      <w:bookmarkStart w:id="33207" w:name="_ETM_Q58_487620"/>
      <w:bookmarkEnd w:id="33207"/>
      <w:r>
        <w:rPr>
          <w:rtl/>
        </w:rPr>
        <w:t xml:space="preserve">לנו </w:t>
      </w:r>
      <w:bookmarkStart w:id="33208" w:name="_ETM_Q58_488040"/>
      <w:bookmarkEnd w:id="33208"/>
      <w:r>
        <w:rPr>
          <w:rtl/>
        </w:rPr>
        <w:t xml:space="preserve">עדיין </w:t>
      </w:r>
      <w:bookmarkStart w:id="33209" w:name="_ETM_Q58_488790"/>
      <w:bookmarkEnd w:id="33209"/>
      <w:r>
        <w:rPr>
          <w:rtl/>
        </w:rPr>
        <w:t xml:space="preserve">101 </w:t>
      </w:r>
      <w:bookmarkStart w:id="33210" w:name="_ETM_Q58_489870"/>
      <w:bookmarkEnd w:id="33210"/>
      <w:r>
        <w:rPr>
          <w:rtl/>
        </w:rPr>
        <w:t xml:space="preserve">חטופים </w:t>
      </w:r>
      <w:bookmarkStart w:id="33211" w:name="_ETM_Q58_490410"/>
      <w:bookmarkEnd w:id="33211"/>
      <w:r>
        <w:rPr>
          <w:rtl/>
        </w:rPr>
        <w:t xml:space="preserve">וחטופות </w:t>
      </w:r>
      <w:bookmarkStart w:id="33212" w:name="_ETM_Q58_491349"/>
      <w:bookmarkEnd w:id="33212"/>
      <w:r>
        <w:rPr>
          <w:rtl/>
        </w:rPr>
        <w:t>בעזה</w:t>
      </w:r>
      <w:r>
        <w:rPr>
          <w:rFonts w:hint="cs"/>
          <w:rtl/>
        </w:rPr>
        <w:t>.</w:t>
      </w:r>
      <w:r>
        <w:rPr>
          <w:rtl/>
        </w:rPr>
        <w:t xml:space="preserve"> </w:t>
      </w:r>
      <w:bookmarkStart w:id="33213" w:name="_ETM_Q58_492870"/>
      <w:bookmarkEnd w:id="33213"/>
      <w:r>
        <w:rPr>
          <w:rtl/>
        </w:rPr>
        <w:t xml:space="preserve">אני </w:t>
      </w:r>
      <w:bookmarkStart w:id="33214" w:name="_ETM_Q58_493080"/>
      <w:bookmarkStart w:id="33215" w:name="_ETM_Q58_493350"/>
      <w:bookmarkEnd w:id="33214"/>
      <w:bookmarkEnd w:id="33215"/>
      <w:r>
        <w:rPr>
          <w:rtl/>
        </w:rPr>
        <w:t xml:space="preserve">מסתכלת </w:t>
      </w:r>
      <w:bookmarkStart w:id="33216" w:name="_ETM_Q58_494010"/>
      <w:bookmarkEnd w:id="33216"/>
      <w:r>
        <w:rPr>
          <w:rtl/>
        </w:rPr>
        <w:t xml:space="preserve">על </w:t>
      </w:r>
      <w:bookmarkStart w:id="33217" w:name="_ETM_Q58_494160"/>
      <w:bookmarkEnd w:id="33217"/>
      <w:r>
        <w:rPr>
          <w:rtl/>
        </w:rPr>
        <w:t xml:space="preserve">האורחים </w:t>
      </w:r>
      <w:bookmarkStart w:id="33218" w:name="_ETM_Q58_494880"/>
      <w:bookmarkEnd w:id="33218"/>
      <w:r>
        <w:rPr>
          <w:rtl/>
        </w:rPr>
        <w:t xml:space="preserve">ביציע </w:t>
      </w:r>
      <w:bookmarkStart w:id="33219" w:name="_ETM_Q58_496289"/>
      <w:bookmarkEnd w:id="33219"/>
      <w:r>
        <w:rPr>
          <w:rtl/>
        </w:rPr>
        <w:t xml:space="preserve">ואני </w:t>
      </w:r>
      <w:bookmarkStart w:id="33220" w:name="_ETM_Q58_496680"/>
      <w:bookmarkEnd w:id="33220"/>
      <w:r>
        <w:rPr>
          <w:rtl/>
        </w:rPr>
        <w:t xml:space="preserve">רואה </w:t>
      </w:r>
      <w:bookmarkStart w:id="33221" w:name="_ETM_Q58_497400"/>
      <w:bookmarkEnd w:id="33221"/>
      <w:r>
        <w:rPr>
          <w:rtl/>
        </w:rPr>
        <w:t xml:space="preserve">את </w:t>
      </w:r>
      <w:bookmarkStart w:id="33222" w:name="_ETM_Q58_498240"/>
      <w:bookmarkEnd w:id="33222"/>
      <w:r>
        <w:rPr>
          <w:rtl/>
        </w:rPr>
        <w:t xml:space="preserve">שי </w:t>
      </w:r>
      <w:bookmarkStart w:id="33223" w:name="_ETM_Q58_498660"/>
      <w:bookmarkEnd w:id="33223"/>
      <w:proofErr w:type="spellStart"/>
      <w:r>
        <w:rPr>
          <w:rtl/>
        </w:rPr>
        <w:t>דיקמן</w:t>
      </w:r>
      <w:proofErr w:type="spellEnd"/>
      <w:r>
        <w:rPr>
          <w:rFonts w:hint="cs"/>
          <w:rtl/>
        </w:rPr>
        <w:t>,</w:t>
      </w:r>
      <w:r>
        <w:rPr>
          <w:rtl/>
        </w:rPr>
        <w:t xml:space="preserve"> </w:t>
      </w:r>
      <w:bookmarkStart w:id="33224" w:name="_ETM_Q58_500109"/>
      <w:bookmarkEnd w:id="33224"/>
      <w:r>
        <w:rPr>
          <w:rtl/>
        </w:rPr>
        <w:t xml:space="preserve">ממשפחתה </w:t>
      </w:r>
      <w:bookmarkStart w:id="33225" w:name="_ETM_Q58_500769"/>
      <w:bookmarkEnd w:id="33225"/>
      <w:r>
        <w:rPr>
          <w:rtl/>
        </w:rPr>
        <w:t xml:space="preserve">של </w:t>
      </w:r>
      <w:bookmarkStart w:id="33226" w:name="_ETM_Q58_500949"/>
      <w:bookmarkEnd w:id="33226"/>
      <w:r>
        <w:rPr>
          <w:rtl/>
        </w:rPr>
        <w:t xml:space="preserve">כרמל </w:t>
      </w:r>
      <w:bookmarkStart w:id="33227" w:name="_ETM_Q58_501369"/>
      <w:bookmarkEnd w:id="33227"/>
      <w:r>
        <w:rPr>
          <w:rtl/>
        </w:rPr>
        <w:t>גת</w:t>
      </w:r>
      <w:r>
        <w:rPr>
          <w:rFonts w:hint="cs"/>
          <w:rtl/>
        </w:rPr>
        <w:t>,</w:t>
      </w:r>
      <w:r>
        <w:rPr>
          <w:rtl/>
        </w:rPr>
        <w:t xml:space="preserve"> </w:t>
      </w:r>
      <w:bookmarkStart w:id="33228" w:name="_ETM_Q58_501640"/>
      <w:bookmarkEnd w:id="33228"/>
      <w:r>
        <w:rPr>
          <w:rtl/>
        </w:rPr>
        <w:t>ז</w:t>
      </w:r>
      <w:r>
        <w:rPr>
          <w:rFonts w:hint="cs"/>
          <w:rtl/>
        </w:rPr>
        <w:t>י</w:t>
      </w:r>
      <w:r>
        <w:rPr>
          <w:rtl/>
        </w:rPr>
        <w:t xml:space="preserve">כרונה </w:t>
      </w:r>
      <w:bookmarkStart w:id="33229" w:name="_ETM_Q58_502060"/>
      <w:bookmarkEnd w:id="33229"/>
      <w:r>
        <w:rPr>
          <w:rtl/>
        </w:rPr>
        <w:t>לברכה</w:t>
      </w:r>
      <w:r>
        <w:rPr>
          <w:rFonts w:hint="cs"/>
          <w:rtl/>
        </w:rPr>
        <w:t>,</w:t>
      </w:r>
      <w:r>
        <w:rPr>
          <w:rtl/>
        </w:rPr>
        <w:t xml:space="preserve"> </w:t>
      </w:r>
      <w:bookmarkStart w:id="33230" w:name="_ETM_Q58_503239"/>
      <w:bookmarkEnd w:id="33230"/>
      <w:r>
        <w:rPr>
          <w:rtl/>
        </w:rPr>
        <w:t xml:space="preserve">שלצערנו </w:t>
      </w:r>
      <w:bookmarkStart w:id="33231" w:name="_ETM_Q58_504259"/>
      <w:bookmarkEnd w:id="33231"/>
      <w:r>
        <w:rPr>
          <w:rtl/>
        </w:rPr>
        <w:t xml:space="preserve">לפני </w:t>
      </w:r>
      <w:bookmarkStart w:id="33232" w:name="_ETM_Q58_504589"/>
      <w:bookmarkStart w:id="33233" w:name="_ETM_Q58_504949"/>
      <w:bookmarkEnd w:id="33232"/>
      <w:bookmarkEnd w:id="33233"/>
      <w:r>
        <w:rPr>
          <w:rtl/>
        </w:rPr>
        <w:t xml:space="preserve">שבועות </w:t>
      </w:r>
      <w:bookmarkStart w:id="33234" w:name="_ETM_Q58_505400"/>
      <w:bookmarkEnd w:id="33234"/>
      <w:r>
        <w:rPr>
          <w:rtl/>
        </w:rPr>
        <w:t xml:space="preserve">מועטים </w:t>
      </w:r>
      <w:bookmarkStart w:id="33235" w:name="_ETM_Q58_506560"/>
      <w:bookmarkEnd w:id="33235"/>
      <w:r>
        <w:rPr>
          <w:rtl/>
        </w:rPr>
        <w:t xml:space="preserve">נרצחה </w:t>
      </w:r>
      <w:bookmarkStart w:id="33236" w:name="_ETM_Q58_507130"/>
      <w:bookmarkEnd w:id="33236"/>
      <w:r>
        <w:rPr>
          <w:rtl/>
        </w:rPr>
        <w:t>בשבי</w:t>
      </w:r>
      <w:r>
        <w:rPr>
          <w:rFonts w:hint="cs"/>
          <w:rtl/>
        </w:rPr>
        <w:t>,</w:t>
      </w:r>
      <w:r>
        <w:rPr>
          <w:rtl/>
        </w:rPr>
        <w:t xml:space="preserve"> </w:t>
      </w:r>
      <w:bookmarkStart w:id="33237" w:name="_ETM_Q58_507550"/>
      <w:bookmarkEnd w:id="33237"/>
      <w:r>
        <w:rPr>
          <w:rtl/>
        </w:rPr>
        <w:t xml:space="preserve">אחרי </w:t>
      </w:r>
      <w:bookmarkStart w:id="33238" w:name="_ETM_Q58_507730"/>
      <w:bookmarkEnd w:id="33238"/>
      <w:r>
        <w:rPr>
          <w:rtl/>
        </w:rPr>
        <w:t xml:space="preserve">שהייתה </w:t>
      </w:r>
      <w:bookmarkStart w:id="33239" w:name="_ETM_Q58_508060"/>
      <w:bookmarkEnd w:id="33239"/>
      <w:r>
        <w:rPr>
          <w:rtl/>
        </w:rPr>
        <w:t>בחיים</w:t>
      </w:r>
      <w:r w:rsidR="00BE78C8">
        <w:rPr>
          <w:rFonts w:hint="cs"/>
          <w:rtl/>
        </w:rPr>
        <w:t>. היא</w:t>
      </w:r>
      <w:r>
        <w:rPr>
          <w:rtl/>
        </w:rPr>
        <w:t xml:space="preserve"> </w:t>
      </w:r>
      <w:bookmarkStart w:id="33240" w:name="_ETM_Q58_508710"/>
      <w:bookmarkEnd w:id="33240"/>
      <w:r>
        <w:rPr>
          <w:rtl/>
        </w:rPr>
        <w:t xml:space="preserve">הייתה </w:t>
      </w:r>
      <w:bookmarkStart w:id="33241" w:name="_ETM_Q58_509099"/>
      <w:bookmarkEnd w:id="33241"/>
      <w:r>
        <w:rPr>
          <w:rtl/>
        </w:rPr>
        <w:t xml:space="preserve">בחיים </w:t>
      </w:r>
      <w:bookmarkStart w:id="33242" w:name="_ETM_Q58_509789"/>
      <w:bookmarkEnd w:id="33242"/>
      <w:r>
        <w:rPr>
          <w:rtl/>
        </w:rPr>
        <w:t xml:space="preserve">11 </w:t>
      </w:r>
      <w:bookmarkStart w:id="33243" w:name="_ETM_Q58_510390"/>
      <w:bookmarkEnd w:id="33243"/>
      <w:r>
        <w:rPr>
          <w:rtl/>
        </w:rPr>
        <w:t>חודשים</w:t>
      </w:r>
      <w:r>
        <w:rPr>
          <w:rFonts w:hint="cs"/>
          <w:rtl/>
        </w:rPr>
        <w:t>,</w:t>
      </w:r>
      <w:r>
        <w:rPr>
          <w:rtl/>
        </w:rPr>
        <w:t xml:space="preserve"> </w:t>
      </w:r>
      <w:bookmarkStart w:id="33244" w:name="_ETM_Q58_511740"/>
      <w:bookmarkEnd w:id="33244"/>
      <w:r>
        <w:rPr>
          <w:rtl/>
        </w:rPr>
        <w:t xml:space="preserve">והוחזרה </w:t>
      </w:r>
      <w:bookmarkStart w:id="33245" w:name="_ETM_Q58_513929"/>
      <w:bookmarkEnd w:id="33245"/>
      <w:r>
        <w:rPr>
          <w:rFonts w:hint="cs"/>
          <w:rtl/>
        </w:rPr>
        <w:t>ארצה</w:t>
      </w:r>
      <w:r>
        <w:rPr>
          <w:rtl/>
        </w:rPr>
        <w:t xml:space="preserve"> </w:t>
      </w:r>
      <w:bookmarkStart w:id="33246" w:name="_ETM_Q58_514410"/>
      <w:bookmarkEnd w:id="33246"/>
      <w:r>
        <w:rPr>
          <w:rtl/>
        </w:rPr>
        <w:t xml:space="preserve">לצערנו </w:t>
      </w:r>
      <w:bookmarkStart w:id="33247" w:name="_ETM_Q58_515010"/>
      <w:bookmarkEnd w:id="33247"/>
      <w:r>
        <w:rPr>
          <w:rtl/>
        </w:rPr>
        <w:t xml:space="preserve">לא </w:t>
      </w:r>
      <w:bookmarkStart w:id="33248" w:name="_ETM_Q58_515129"/>
      <w:bookmarkEnd w:id="33248"/>
      <w:r>
        <w:rPr>
          <w:rtl/>
        </w:rPr>
        <w:t xml:space="preserve">כמו </w:t>
      </w:r>
      <w:bookmarkStart w:id="33249" w:name="_ETM_Q58_515339"/>
      <w:bookmarkEnd w:id="33249"/>
      <w:r>
        <w:rPr>
          <w:rtl/>
        </w:rPr>
        <w:t>שרצינו</w:t>
      </w:r>
      <w:r>
        <w:rPr>
          <w:rFonts w:hint="cs"/>
          <w:rtl/>
        </w:rPr>
        <w:t>,</w:t>
      </w:r>
      <w:r>
        <w:rPr>
          <w:rtl/>
        </w:rPr>
        <w:t xml:space="preserve"> </w:t>
      </w:r>
      <w:bookmarkStart w:id="33250" w:name="_ETM_Q58_516269"/>
      <w:bookmarkEnd w:id="33250"/>
      <w:r>
        <w:rPr>
          <w:rtl/>
        </w:rPr>
        <w:t xml:space="preserve">לא </w:t>
      </w:r>
      <w:bookmarkStart w:id="33251" w:name="_ETM_Q58_516480"/>
      <w:bookmarkEnd w:id="33251"/>
      <w:r>
        <w:rPr>
          <w:rtl/>
        </w:rPr>
        <w:t>בחיים</w:t>
      </w:r>
      <w:r>
        <w:rPr>
          <w:rFonts w:hint="cs"/>
          <w:rtl/>
        </w:rPr>
        <w:t>.</w:t>
      </w:r>
      <w:r>
        <w:rPr>
          <w:rtl/>
        </w:rPr>
        <w:t xml:space="preserve"> </w:t>
      </w:r>
      <w:bookmarkStart w:id="33252" w:name="_ETM_Q58_519240"/>
      <w:bookmarkEnd w:id="33252"/>
      <w:r>
        <w:rPr>
          <w:rtl/>
        </w:rPr>
        <w:t xml:space="preserve">אני </w:t>
      </w:r>
      <w:bookmarkStart w:id="33253" w:name="_ETM_Q58_519480"/>
      <w:bookmarkEnd w:id="33253"/>
      <w:r>
        <w:rPr>
          <w:rtl/>
        </w:rPr>
        <w:t xml:space="preserve">נזכרת </w:t>
      </w:r>
      <w:bookmarkStart w:id="33254" w:name="_ETM_Q58_520050"/>
      <w:bookmarkEnd w:id="33254"/>
      <w:r>
        <w:rPr>
          <w:rtl/>
        </w:rPr>
        <w:t xml:space="preserve">רגע </w:t>
      </w:r>
      <w:bookmarkStart w:id="33255" w:name="_ETM_Q58_520410"/>
      <w:bookmarkEnd w:id="33255"/>
      <w:r>
        <w:rPr>
          <w:rtl/>
        </w:rPr>
        <w:t>בוויד</w:t>
      </w:r>
      <w:r>
        <w:rPr>
          <w:rFonts w:hint="cs"/>
          <w:rtl/>
        </w:rPr>
        <w:t>י</w:t>
      </w:r>
      <w:r>
        <w:rPr>
          <w:rtl/>
        </w:rPr>
        <w:t xml:space="preserve">או </w:t>
      </w:r>
      <w:bookmarkStart w:id="33256" w:name="_ETM_Q58_524279"/>
      <w:bookmarkEnd w:id="33256"/>
      <w:r>
        <w:rPr>
          <w:rtl/>
        </w:rPr>
        <w:t xml:space="preserve">של </w:t>
      </w:r>
      <w:bookmarkStart w:id="33257" w:name="_ETM_Q58_524610"/>
      <w:bookmarkEnd w:id="33257"/>
      <w:r>
        <w:rPr>
          <w:rtl/>
        </w:rPr>
        <w:t xml:space="preserve">אימא </w:t>
      </w:r>
      <w:bookmarkStart w:id="33258" w:name="_ETM_Q58_524850"/>
      <w:bookmarkEnd w:id="33258"/>
      <w:r>
        <w:rPr>
          <w:rtl/>
        </w:rPr>
        <w:t xml:space="preserve">של </w:t>
      </w:r>
      <w:bookmarkStart w:id="33259" w:name="_ETM_Q58_525029"/>
      <w:bookmarkEnd w:id="33259"/>
      <w:r>
        <w:rPr>
          <w:rtl/>
        </w:rPr>
        <w:t>כרמל</w:t>
      </w:r>
      <w:r>
        <w:rPr>
          <w:rFonts w:hint="cs"/>
          <w:rtl/>
        </w:rPr>
        <w:t>,</w:t>
      </w:r>
      <w:r>
        <w:rPr>
          <w:rtl/>
        </w:rPr>
        <w:t xml:space="preserve"> </w:t>
      </w:r>
      <w:bookmarkStart w:id="33260" w:name="_ETM_Q58_528019"/>
      <w:bookmarkEnd w:id="33260"/>
      <w:r>
        <w:rPr>
          <w:rtl/>
        </w:rPr>
        <w:t>ש</w:t>
      </w:r>
      <w:bookmarkStart w:id="33261" w:name="_ETM_Q58_528859"/>
      <w:bookmarkEnd w:id="33261"/>
      <w:r>
        <w:rPr>
          <w:rtl/>
        </w:rPr>
        <w:t xml:space="preserve">צועדת </w:t>
      </w:r>
      <w:bookmarkStart w:id="33262" w:name="_ETM_Q58_529429"/>
      <w:bookmarkEnd w:id="33262"/>
      <w:r>
        <w:rPr>
          <w:rtl/>
        </w:rPr>
        <w:t xml:space="preserve">בעצם </w:t>
      </w:r>
      <w:bookmarkStart w:id="33263" w:name="_ETM_Q58_529969"/>
      <w:bookmarkEnd w:id="33263"/>
      <w:r>
        <w:rPr>
          <w:rtl/>
        </w:rPr>
        <w:t xml:space="preserve">בצילום </w:t>
      </w:r>
      <w:bookmarkStart w:id="33264" w:name="_ETM_Q58_530420"/>
      <w:bookmarkEnd w:id="33264"/>
      <w:r>
        <w:rPr>
          <w:rtl/>
        </w:rPr>
        <w:t xml:space="preserve">האחרון </w:t>
      </w:r>
      <w:bookmarkStart w:id="33265" w:name="_ETM_Q58_530929"/>
      <w:bookmarkEnd w:id="33265"/>
      <w:r>
        <w:rPr>
          <w:rtl/>
        </w:rPr>
        <w:t xml:space="preserve">שלה </w:t>
      </w:r>
      <w:bookmarkStart w:id="33266" w:name="_ETM_Q58_531170"/>
      <w:bookmarkEnd w:id="33266"/>
      <w:r>
        <w:rPr>
          <w:rtl/>
        </w:rPr>
        <w:t xml:space="preserve">בחיים </w:t>
      </w:r>
      <w:bookmarkStart w:id="33267" w:name="_ETM_Q58_533470"/>
      <w:bookmarkEnd w:id="33267"/>
      <w:r>
        <w:rPr>
          <w:rtl/>
        </w:rPr>
        <w:t>בקיבוץ</w:t>
      </w:r>
      <w:r>
        <w:rPr>
          <w:rFonts w:hint="cs"/>
          <w:rtl/>
        </w:rPr>
        <w:t>,</w:t>
      </w:r>
      <w:r>
        <w:rPr>
          <w:rtl/>
        </w:rPr>
        <w:t xml:space="preserve"> </w:t>
      </w:r>
      <w:bookmarkStart w:id="33268" w:name="_ETM_Q58_534940"/>
      <w:bookmarkEnd w:id="33268"/>
      <w:r>
        <w:rPr>
          <w:rtl/>
        </w:rPr>
        <w:t xml:space="preserve">והיא </w:t>
      </w:r>
      <w:bookmarkStart w:id="33269" w:name="_ETM_Q58_535239"/>
      <w:bookmarkEnd w:id="33269"/>
      <w:r>
        <w:rPr>
          <w:rtl/>
        </w:rPr>
        <w:t>חור</w:t>
      </w:r>
      <w:r>
        <w:rPr>
          <w:rFonts w:hint="cs"/>
          <w:rtl/>
        </w:rPr>
        <w:t>צת</w:t>
      </w:r>
      <w:r>
        <w:rPr>
          <w:rtl/>
        </w:rPr>
        <w:t xml:space="preserve"> </w:t>
      </w:r>
      <w:bookmarkStart w:id="33270" w:name="_ETM_Q58_535660"/>
      <w:bookmarkEnd w:id="33270"/>
      <w:r>
        <w:rPr>
          <w:rtl/>
        </w:rPr>
        <w:t xml:space="preserve">את </w:t>
      </w:r>
      <w:bookmarkStart w:id="33271" w:name="_ETM_Q58_535930"/>
      <w:bookmarkEnd w:id="33271"/>
      <w:r>
        <w:rPr>
          <w:rtl/>
        </w:rPr>
        <w:t xml:space="preserve">לשונה </w:t>
      </w:r>
      <w:bookmarkStart w:id="33272" w:name="_ETM_Q58_536920"/>
      <w:bookmarkEnd w:id="33272"/>
      <w:r>
        <w:rPr>
          <w:rtl/>
        </w:rPr>
        <w:t xml:space="preserve">אל </w:t>
      </w:r>
      <w:bookmarkStart w:id="33273" w:name="_ETM_Q58_537190"/>
      <w:bookmarkEnd w:id="33273"/>
      <w:r>
        <w:rPr>
          <w:rFonts w:hint="cs"/>
          <w:rtl/>
        </w:rPr>
        <w:t>ה</w:t>
      </w:r>
      <w:r>
        <w:rPr>
          <w:rtl/>
        </w:rPr>
        <w:t xml:space="preserve">מחבלים </w:t>
      </w:r>
      <w:bookmarkStart w:id="33274" w:name="_ETM_Q58_538279"/>
      <w:bookmarkEnd w:id="33274"/>
      <w:r>
        <w:rPr>
          <w:rtl/>
        </w:rPr>
        <w:t xml:space="preserve">בכזאת </w:t>
      </w:r>
      <w:bookmarkStart w:id="33275" w:name="_ETM_Q58_539179"/>
      <w:bookmarkEnd w:id="33275"/>
      <w:r>
        <w:rPr>
          <w:rtl/>
        </w:rPr>
        <w:t xml:space="preserve">גבורה </w:t>
      </w:r>
      <w:bookmarkStart w:id="33276" w:name="_ETM_Q58_539659"/>
      <w:bookmarkEnd w:id="33276"/>
      <w:r>
        <w:rPr>
          <w:rtl/>
        </w:rPr>
        <w:t>ואומץ</w:t>
      </w:r>
      <w:r>
        <w:rPr>
          <w:rFonts w:hint="cs"/>
          <w:rtl/>
        </w:rPr>
        <w:t>.</w:t>
      </w:r>
      <w:r>
        <w:rPr>
          <w:rtl/>
        </w:rPr>
        <w:t xml:space="preserve"> </w:t>
      </w:r>
      <w:bookmarkStart w:id="33277" w:name="_ETM_Q58_540170"/>
      <w:bookmarkEnd w:id="33277"/>
      <w:r>
        <w:rPr>
          <w:rtl/>
        </w:rPr>
        <w:t xml:space="preserve">באמת </w:t>
      </w:r>
      <w:bookmarkStart w:id="33278" w:name="_ETM_Q58_540589"/>
      <w:bookmarkEnd w:id="33278"/>
      <w:r>
        <w:rPr>
          <w:rtl/>
        </w:rPr>
        <w:t xml:space="preserve">הסתכלתי </w:t>
      </w:r>
      <w:bookmarkStart w:id="33279" w:name="_ETM_Q58_541309"/>
      <w:bookmarkEnd w:id="33279"/>
      <w:r>
        <w:rPr>
          <w:rtl/>
        </w:rPr>
        <w:t xml:space="preserve">עליה </w:t>
      </w:r>
      <w:bookmarkStart w:id="33280" w:name="_ETM_Q58_541670"/>
      <w:bookmarkEnd w:id="33280"/>
      <w:r>
        <w:rPr>
          <w:rtl/>
        </w:rPr>
        <w:t xml:space="preserve">ברגע </w:t>
      </w:r>
      <w:bookmarkStart w:id="33281" w:name="_ETM_Q58_542179"/>
      <w:bookmarkEnd w:id="33281"/>
      <w:r>
        <w:rPr>
          <w:rtl/>
        </w:rPr>
        <w:t>הזה</w:t>
      </w:r>
      <w:r>
        <w:rPr>
          <w:rFonts w:hint="cs"/>
          <w:rtl/>
        </w:rPr>
        <w:t>,</w:t>
      </w:r>
      <w:r>
        <w:rPr>
          <w:rtl/>
        </w:rPr>
        <w:t xml:space="preserve"> </w:t>
      </w:r>
      <w:bookmarkStart w:id="33282" w:name="_ETM_Q58_543260"/>
      <w:bookmarkEnd w:id="33282"/>
      <w:r>
        <w:rPr>
          <w:rtl/>
        </w:rPr>
        <w:t xml:space="preserve">איך </w:t>
      </w:r>
      <w:bookmarkStart w:id="33283" w:name="_ETM_Q58_543529"/>
      <w:bookmarkEnd w:id="33283"/>
      <w:r>
        <w:rPr>
          <w:rtl/>
        </w:rPr>
        <w:t xml:space="preserve">היא </w:t>
      </w:r>
      <w:bookmarkStart w:id="33284" w:name="_ETM_Q58_543620"/>
      <w:bookmarkEnd w:id="33284"/>
      <w:r>
        <w:rPr>
          <w:rtl/>
        </w:rPr>
        <w:t xml:space="preserve">הייתה </w:t>
      </w:r>
      <w:bookmarkStart w:id="33285" w:name="_ETM_Q58_544360"/>
      <w:bookmarkEnd w:id="33285"/>
      <w:r>
        <w:rPr>
          <w:rtl/>
        </w:rPr>
        <w:t xml:space="preserve">אמיצה </w:t>
      </w:r>
      <w:bookmarkStart w:id="33286" w:name="_ETM_Q58_545020"/>
      <w:bookmarkEnd w:id="33286"/>
      <w:r>
        <w:rPr>
          <w:rtl/>
        </w:rPr>
        <w:t xml:space="preserve">ולא </w:t>
      </w:r>
      <w:bookmarkStart w:id="33287" w:name="_ETM_Q58_545230"/>
      <w:bookmarkEnd w:id="33287"/>
      <w:r>
        <w:rPr>
          <w:rtl/>
        </w:rPr>
        <w:t>פחד</w:t>
      </w:r>
      <w:r>
        <w:rPr>
          <w:rFonts w:hint="cs"/>
          <w:rtl/>
        </w:rPr>
        <w:t>ה</w:t>
      </w:r>
      <w:r>
        <w:rPr>
          <w:rtl/>
        </w:rPr>
        <w:t xml:space="preserve"> </w:t>
      </w:r>
      <w:bookmarkStart w:id="33288" w:name="_ETM_Q58_545600"/>
      <w:bookmarkEnd w:id="33288"/>
      <w:r>
        <w:rPr>
          <w:rtl/>
        </w:rPr>
        <w:t xml:space="preserve">לרגע </w:t>
      </w:r>
      <w:bookmarkStart w:id="33289" w:name="_ETM_Q58_546170"/>
      <w:bookmarkEnd w:id="33289"/>
      <w:r>
        <w:rPr>
          <w:rtl/>
        </w:rPr>
        <w:t xml:space="preserve">אל </w:t>
      </w:r>
      <w:bookmarkStart w:id="33290" w:name="_ETM_Q58_546320"/>
      <w:bookmarkEnd w:id="33290"/>
      <w:r>
        <w:rPr>
          <w:rtl/>
        </w:rPr>
        <w:t xml:space="preserve">מול </w:t>
      </w:r>
      <w:bookmarkStart w:id="33291" w:name="_ETM_Q58_546560"/>
      <w:bookmarkEnd w:id="33291"/>
      <w:r>
        <w:rPr>
          <w:rtl/>
        </w:rPr>
        <w:t xml:space="preserve">המרצחים </w:t>
      </w:r>
      <w:bookmarkStart w:id="33292" w:name="_ETM_Q58_547310"/>
      <w:bookmarkEnd w:id="33292"/>
      <w:r>
        <w:rPr>
          <w:rtl/>
        </w:rPr>
        <w:t xml:space="preserve">האיומים </w:t>
      </w:r>
      <w:bookmarkStart w:id="33293" w:name="_ETM_Q58_547909"/>
      <w:bookmarkEnd w:id="33293"/>
      <w:r>
        <w:rPr>
          <w:rtl/>
        </w:rPr>
        <w:t>האלה</w:t>
      </w:r>
      <w:r>
        <w:rPr>
          <w:rFonts w:hint="cs"/>
          <w:rtl/>
        </w:rPr>
        <w:t>,</w:t>
      </w:r>
      <w:r>
        <w:rPr>
          <w:rtl/>
        </w:rPr>
        <w:t xml:space="preserve"> </w:t>
      </w:r>
      <w:bookmarkStart w:id="33294" w:name="_ETM_Q58_549090"/>
      <w:bookmarkEnd w:id="33294"/>
      <w:r>
        <w:rPr>
          <w:rtl/>
        </w:rPr>
        <w:t xml:space="preserve">וחשבתי </w:t>
      </w:r>
      <w:bookmarkStart w:id="33295" w:name="_ETM_Q58_549660"/>
      <w:bookmarkEnd w:id="33295"/>
      <w:r>
        <w:rPr>
          <w:rtl/>
        </w:rPr>
        <w:t xml:space="preserve">גם </w:t>
      </w:r>
      <w:bookmarkStart w:id="33296" w:name="_ETM_Q58_549900"/>
      <w:bookmarkEnd w:id="33296"/>
      <w:r>
        <w:rPr>
          <w:rtl/>
        </w:rPr>
        <w:t xml:space="preserve">על </w:t>
      </w:r>
      <w:bookmarkStart w:id="33297" w:name="_ETM_Q58_550020"/>
      <w:bookmarkEnd w:id="33297"/>
      <w:r>
        <w:rPr>
          <w:rtl/>
        </w:rPr>
        <w:t xml:space="preserve">כרמל </w:t>
      </w:r>
      <w:bookmarkStart w:id="33298" w:name="_ETM_Q58_550529"/>
      <w:bookmarkEnd w:id="33298"/>
      <w:r>
        <w:rPr>
          <w:rtl/>
        </w:rPr>
        <w:t>שהייתה</w:t>
      </w:r>
      <w:r w:rsidR="00F90B51">
        <w:rPr>
          <w:rFonts w:hint="cs"/>
          <w:rtl/>
        </w:rPr>
        <w:t>,</w:t>
      </w:r>
      <w:r>
        <w:rPr>
          <w:rtl/>
        </w:rPr>
        <w:t xml:space="preserve"> </w:t>
      </w:r>
      <w:bookmarkStart w:id="33299" w:name="_ETM_Q58_551010"/>
      <w:bookmarkEnd w:id="33299"/>
      <w:r>
        <w:rPr>
          <w:rFonts w:hint="cs"/>
          <w:rtl/>
        </w:rPr>
        <w:t>איתה</w:t>
      </w:r>
      <w:r>
        <w:rPr>
          <w:rtl/>
        </w:rPr>
        <w:t xml:space="preserve"> </w:t>
      </w:r>
      <w:bookmarkStart w:id="33300" w:name="_ETM_Q58_551220"/>
      <w:bookmarkEnd w:id="33300"/>
      <w:r>
        <w:rPr>
          <w:rtl/>
        </w:rPr>
        <w:t xml:space="preserve">שם </w:t>
      </w:r>
      <w:bookmarkStart w:id="33301" w:name="_ETM_Q58_551940"/>
      <w:bookmarkEnd w:id="33301"/>
      <w:r>
        <w:rPr>
          <w:rtl/>
        </w:rPr>
        <w:t xml:space="preserve">לפני </w:t>
      </w:r>
      <w:bookmarkStart w:id="33302" w:name="_ETM_Q58_552360"/>
      <w:bookmarkEnd w:id="33302"/>
      <w:r>
        <w:rPr>
          <w:rtl/>
        </w:rPr>
        <w:t xml:space="preserve">שהיא </w:t>
      </w:r>
      <w:bookmarkStart w:id="33303" w:name="_ETM_Q58_552540"/>
      <w:bookmarkEnd w:id="33303"/>
      <w:r>
        <w:rPr>
          <w:rtl/>
        </w:rPr>
        <w:t xml:space="preserve">נחטפה </w:t>
      </w:r>
      <w:bookmarkStart w:id="33304" w:name="_ETM_Q58_553110"/>
      <w:bookmarkEnd w:id="33304"/>
      <w:r>
        <w:rPr>
          <w:rtl/>
        </w:rPr>
        <w:t xml:space="preserve">וראתה </w:t>
      </w:r>
      <w:bookmarkStart w:id="33305" w:name="_ETM_Q58_554100"/>
      <w:bookmarkEnd w:id="33305"/>
      <w:r>
        <w:rPr>
          <w:rtl/>
        </w:rPr>
        <w:t xml:space="preserve">את </w:t>
      </w:r>
      <w:bookmarkStart w:id="33306" w:name="_ETM_Q58_554250"/>
      <w:bookmarkEnd w:id="33306"/>
      <w:r>
        <w:rPr>
          <w:rtl/>
        </w:rPr>
        <w:t xml:space="preserve">אימא </w:t>
      </w:r>
      <w:bookmarkStart w:id="33307" w:name="_ETM_Q58_554460"/>
      <w:bookmarkEnd w:id="33307"/>
      <w:r>
        <w:rPr>
          <w:rtl/>
        </w:rPr>
        <w:t>של</w:t>
      </w:r>
      <w:r>
        <w:rPr>
          <w:rFonts w:hint="cs"/>
          <w:rtl/>
        </w:rPr>
        <w:t>ה</w:t>
      </w:r>
      <w:r>
        <w:rPr>
          <w:rtl/>
        </w:rPr>
        <w:t xml:space="preserve"> </w:t>
      </w:r>
      <w:bookmarkStart w:id="33308" w:name="_ETM_Q58_554730"/>
      <w:bookmarkEnd w:id="33308"/>
      <w:r>
        <w:rPr>
          <w:rtl/>
        </w:rPr>
        <w:t>נרצחת</w:t>
      </w:r>
      <w:r>
        <w:rPr>
          <w:rFonts w:hint="cs"/>
          <w:rtl/>
        </w:rPr>
        <w:t>,</w:t>
      </w:r>
      <w:r>
        <w:rPr>
          <w:rtl/>
        </w:rPr>
        <w:t xml:space="preserve"> </w:t>
      </w:r>
      <w:bookmarkStart w:id="33309" w:name="_ETM_Q58_556210"/>
      <w:bookmarkEnd w:id="33309"/>
      <w:r>
        <w:rPr>
          <w:rtl/>
        </w:rPr>
        <w:t xml:space="preserve">וכמה </w:t>
      </w:r>
      <w:bookmarkStart w:id="33310" w:name="_ETM_Q58_556659"/>
      <w:bookmarkEnd w:id="33310"/>
      <w:r>
        <w:rPr>
          <w:rtl/>
        </w:rPr>
        <w:t xml:space="preserve">עצוב </w:t>
      </w:r>
      <w:bookmarkStart w:id="33311" w:name="_ETM_Q58_557079"/>
      <w:bookmarkEnd w:id="33311"/>
      <w:r>
        <w:rPr>
          <w:rtl/>
        </w:rPr>
        <w:t xml:space="preserve">הסוף </w:t>
      </w:r>
      <w:bookmarkStart w:id="33312" w:name="_ETM_Q58_557469"/>
      <w:bookmarkEnd w:id="33312"/>
      <w:r>
        <w:rPr>
          <w:rtl/>
        </w:rPr>
        <w:t>הזה</w:t>
      </w:r>
      <w:r>
        <w:rPr>
          <w:rFonts w:hint="cs"/>
          <w:rtl/>
        </w:rPr>
        <w:t>,</w:t>
      </w:r>
      <w:r>
        <w:rPr>
          <w:rtl/>
        </w:rPr>
        <w:t xml:space="preserve"> </w:t>
      </w:r>
      <w:bookmarkStart w:id="33313" w:name="_ETM_Q58_557829"/>
      <w:bookmarkEnd w:id="33313"/>
      <w:r>
        <w:rPr>
          <w:rtl/>
        </w:rPr>
        <w:t xml:space="preserve">של </w:t>
      </w:r>
      <w:bookmarkStart w:id="33314" w:name="_ETM_Q58_558070"/>
      <w:bookmarkEnd w:id="33314"/>
      <w:r>
        <w:rPr>
          <w:rtl/>
        </w:rPr>
        <w:t xml:space="preserve">המשפחה </w:t>
      </w:r>
      <w:bookmarkStart w:id="33315" w:name="_ETM_Q58_558610"/>
      <w:bookmarkEnd w:id="33315"/>
      <w:r>
        <w:rPr>
          <w:rtl/>
        </w:rPr>
        <w:t>הזאת</w:t>
      </w:r>
      <w:r>
        <w:rPr>
          <w:rFonts w:hint="cs"/>
          <w:rtl/>
        </w:rPr>
        <w:t>.</w:t>
      </w:r>
      <w:r>
        <w:rPr>
          <w:rtl/>
        </w:rPr>
        <w:t xml:space="preserve"> </w:t>
      </w:r>
      <w:bookmarkStart w:id="33316" w:name="_ETM_Q58_558909"/>
      <w:bookmarkEnd w:id="33316"/>
    </w:p>
    <w:p w:rsidR="00841D8B" w:rsidRDefault="00841D8B" w:rsidP="0083214F">
      <w:pPr>
        <w:rPr>
          <w:rtl/>
        </w:rPr>
      </w:pPr>
    </w:p>
    <w:p w:rsidR="00841D8B" w:rsidRDefault="00841D8B" w:rsidP="00F90B51">
      <w:pPr>
        <w:rPr>
          <w:rtl/>
        </w:rPr>
      </w:pPr>
      <w:r>
        <w:rPr>
          <w:rtl/>
        </w:rPr>
        <w:t xml:space="preserve">אבל </w:t>
      </w:r>
      <w:bookmarkStart w:id="33317" w:name="_ETM_Q58_559119"/>
      <w:bookmarkEnd w:id="33317"/>
      <w:r>
        <w:rPr>
          <w:rtl/>
        </w:rPr>
        <w:t xml:space="preserve">אתם </w:t>
      </w:r>
      <w:bookmarkStart w:id="33318" w:name="_ETM_Q58_559329"/>
      <w:bookmarkEnd w:id="33318"/>
      <w:r>
        <w:rPr>
          <w:rtl/>
        </w:rPr>
        <w:t>יודעים</w:t>
      </w:r>
      <w:r>
        <w:rPr>
          <w:rFonts w:hint="cs"/>
          <w:rtl/>
        </w:rPr>
        <w:t>,</w:t>
      </w:r>
      <w:r>
        <w:rPr>
          <w:rtl/>
        </w:rPr>
        <w:t xml:space="preserve"> </w:t>
      </w:r>
      <w:bookmarkStart w:id="33319" w:name="_ETM_Q58_559630"/>
      <w:bookmarkEnd w:id="33319"/>
      <w:r>
        <w:rPr>
          <w:rtl/>
        </w:rPr>
        <w:t xml:space="preserve">יש </w:t>
      </w:r>
      <w:bookmarkStart w:id="33320" w:name="_ETM_Q58_559839"/>
      <w:bookmarkEnd w:id="33320"/>
      <w:r>
        <w:rPr>
          <w:rtl/>
        </w:rPr>
        <w:t xml:space="preserve">עדיין </w:t>
      </w:r>
      <w:bookmarkStart w:id="33321" w:name="_ETM_Q58_560229"/>
      <w:bookmarkEnd w:id="33321"/>
      <w:r>
        <w:rPr>
          <w:rtl/>
        </w:rPr>
        <w:t xml:space="preserve">101 </w:t>
      </w:r>
      <w:bookmarkStart w:id="33322" w:name="_ETM_Q58_561070"/>
      <w:bookmarkEnd w:id="33322"/>
      <w:r>
        <w:rPr>
          <w:rtl/>
        </w:rPr>
        <w:t xml:space="preserve">משפחות </w:t>
      </w:r>
      <w:bookmarkStart w:id="33323" w:name="_ETM_Q58_561969"/>
      <w:bookmarkEnd w:id="33323"/>
      <w:r>
        <w:rPr>
          <w:rtl/>
        </w:rPr>
        <w:t xml:space="preserve">שהסוף </w:t>
      </w:r>
      <w:bookmarkStart w:id="33324" w:name="_ETM_Q58_562479"/>
      <w:bookmarkEnd w:id="33324"/>
      <w:r>
        <w:rPr>
          <w:rtl/>
        </w:rPr>
        <w:t>שלה</w:t>
      </w:r>
      <w:r>
        <w:rPr>
          <w:rFonts w:hint="cs"/>
          <w:rtl/>
        </w:rPr>
        <w:t>ן</w:t>
      </w:r>
      <w:r>
        <w:rPr>
          <w:rtl/>
        </w:rPr>
        <w:t xml:space="preserve"> </w:t>
      </w:r>
      <w:bookmarkStart w:id="33325" w:name="_ETM_Q58_562839"/>
      <w:bookmarkEnd w:id="33325"/>
      <w:r>
        <w:rPr>
          <w:rtl/>
        </w:rPr>
        <w:t xml:space="preserve">יכול </w:t>
      </w:r>
      <w:bookmarkStart w:id="33326" w:name="_ETM_Q58_563140"/>
      <w:bookmarkEnd w:id="33326"/>
      <w:r>
        <w:rPr>
          <w:rtl/>
        </w:rPr>
        <w:t xml:space="preserve">להיות </w:t>
      </w:r>
      <w:bookmarkStart w:id="33327" w:name="_ETM_Q58_563409"/>
      <w:bookmarkEnd w:id="33327"/>
      <w:r>
        <w:rPr>
          <w:rtl/>
        </w:rPr>
        <w:t>אחר</w:t>
      </w:r>
      <w:r>
        <w:rPr>
          <w:rFonts w:hint="cs"/>
          <w:rtl/>
        </w:rPr>
        <w:t>.</w:t>
      </w:r>
      <w:r>
        <w:rPr>
          <w:rtl/>
        </w:rPr>
        <w:t xml:space="preserve"> </w:t>
      </w:r>
      <w:bookmarkStart w:id="33328" w:name="_ETM_Q58_564479"/>
      <w:bookmarkEnd w:id="33328"/>
      <w:r>
        <w:rPr>
          <w:rtl/>
        </w:rPr>
        <w:t>א</w:t>
      </w:r>
      <w:r>
        <w:rPr>
          <w:rFonts w:hint="cs"/>
          <w:rtl/>
        </w:rPr>
        <w:t>ו</w:t>
      </w:r>
      <w:r>
        <w:rPr>
          <w:rtl/>
        </w:rPr>
        <w:t xml:space="preserve">מנם </w:t>
      </w:r>
      <w:bookmarkStart w:id="33329" w:name="_ETM_Q58_564899"/>
      <w:bookmarkEnd w:id="33329"/>
      <w:r>
        <w:rPr>
          <w:rtl/>
        </w:rPr>
        <w:t xml:space="preserve">חלקם </w:t>
      </w:r>
      <w:bookmarkStart w:id="33330" w:name="_ETM_Q58_565380"/>
      <w:bookmarkEnd w:id="33330"/>
      <w:r>
        <w:rPr>
          <w:rtl/>
        </w:rPr>
        <w:t xml:space="preserve">כבר </w:t>
      </w:r>
      <w:bookmarkStart w:id="33331" w:name="_ETM_Q58_565589"/>
      <w:bookmarkEnd w:id="33331"/>
      <w:r>
        <w:rPr>
          <w:rtl/>
        </w:rPr>
        <w:t xml:space="preserve">לא </w:t>
      </w:r>
      <w:bookmarkStart w:id="33332" w:name="_ETM_Q58_565710"/>
      <w:bookmarkEnd w:id="33332"/>
      <w:r>
        <w:rPr>
          <w:rtl/>
        </w:rPr>
        <w:t xml:space="preserve">יחזרו </w:t>
      </w:r>
      <w:bookmarkStart w:id="33333" w:name="_ETM_Q58_566189"/>
      <w:bookmarkEnd w:id="33333"/>
      <w:r>
        <w:rPr>
          <w:rtl/>
        </w:rPr>
        <w:t xml:space="preserve">אלינו </w:t>
      </w:r>
      <w:bookmarkStart w:id="33334" w:name="_ETM_Q58_566460"/>
      <w:bookmarkEnd w:id="33334"/>
      <w:r>
        <w:rPr>
          <w:rtl/>
        </w:rPr>
        <w:t>בחיים</w:t>
      </w:r>
      <w:bookmarkStart w:id="33335" w:name="_ETM_Q58_567089"/>
      <w:bookmarkEnd w:id="33335"/>
      <w:r>
        <w:rPr>
          <w:rFonts w:hint="cs"/>
          <w:rtl/>
        </w:rPr>
        <w:t xml:space="preserve"> – </w:t>
      </w:r>
      <w:r>
        <w:rPr>
          <w:rtl/>
        </w:rPr>
        <w:t xml:space="preserve">וגם </w:t>
      </w:r>
      <w:bookmarkStart w:id="33336" w:name="_ETM_Q58_567450"/>
      <w:bookmarkEnd w:id="33336"/>
      <w:r>
        <w:rPr>
          <w:rtl/>
        </w:rPr>
        <w:t xml:space="preserve">להם </w:t>
      </w:r>
      <w:bookmarkStart w:id="33337" w:name="_ETM_Q58_567750"/>
      <w:bookmarkEnd w:id="33337"/>
      <w:r>
        <w:rPr>
          <w:rtl/>
        </w:rPr>
        <w:t>מגיע</w:t>
      </w:r>
      <w:r>
        <w:rPr>
          <w:rFonts w:hint="cs"/>
          <w:rtl/>
        </w:rPr>
        <w:t>ה</w:t>
      </w:r>
      <w:r>
        <w:rPr>
          <w:rtl/>
        </w:rPr>
        <w:t xml:space="preserve"> </w:t>
      </w:r>
      <w:bookmarkStart w:id="33338" w:name="_ETM_Q58_568079"/>
      <w:bookmarkEnd w:id="33338"/>
      <w:r>
        <w:rPr>
          <w:rtl/>
        </w:rPr>
        <w:t>קבורה</w:t>
      </w:r>
      <w:r>
        <w:rPr>
          <w:rFonts w:hint="cs"/>
          <w:rtl/>
        </w:rPr>
        <w:t>,</w:t>
      </w:r>
      <w:r>
        <w:rPr>
          <w:rtl/>
        </w:rPr>
        <w:t xml:space="preserve"> </w:t>
      </w:r>
      <w:bookmarkStart w:id="33339" w:name="_ETM_Q58_568740"/>
      <w:bookmarkEnd w:id="33339"/>
      <w:r>
        <w:rPr>
          <w:rtl/>
        </w:rPr>
        <w:t xml:space="preserve">גם </w:t>
      </w:r>
      <w:bookmarkStart w:id="33340" w:name="_ETM_Q58_568979"/>
      <w:bookmarkEnd w:id="33340"/>
      <w:r>
        <w:rPr>
          <w:rtl/>
        </w:rPr>
        <w:t xml:space="preserve">הם </w:t>
      </w:r>
      <w:bookmarkStart w:id="33341" w:name="_ETM_Q58_569159"/>
      <w:bookmarkEnd w:id="33341"/>
      <w:r>
        <w:rPr>
          <w:rtl/>
        </w:rPr>
        <w:t xml:space="preserve">צריכים </w:t>
      </w:r>
      <w:bookmarkStart w:id="33342" w:name="_ETM_Q58_569490"/>
      <w:bookmarkEnd w:id="33342"/>
      <w:r>
        <w:rPr>
          <w:rtl/>
        </w:rPr>
        <w:t>לחזור</w:t>
      </w:r>
      <w:r>
        <w:rPr>
          <w:rFonts w:hint="cs"/>
          <w:rtl/>
        </w:rPr>
        <w:t xml:space="preserve"> –</w:t>
      </w:r>
      <w:r>
        <w:rPr>
          <w:rtl/>
        </w:rPr>
        <w:t xml:space="preserve"> </w:t>
      </w:r>
      <w:bookmarkStart w:id="33343" w:name="_ETM_Q58_570360"/>
      <w:bookmarkEnd w:id="33343"/>
      <w:r>
        <w:rPr>
          <w:rtl/>
        </w:rPr>
        <w:t xml:space="preserve">אבל </w:t>
      </w:r>
      <w:bookmarkStart w:id="33344" w:name="_ETM_Q58_570720"/>
      <w:bookmarkEnd w:id="33344"/>
      <w:r>
        <w:rPr>
          <w:rtl/>
        </w:rPr>
        <w:t xml:space="preserve">יש </w:t>
      </w:r>
      <w:bookmarkStart w:id="33345" w:name="_ETM_Q58_571020"/>
      <w:bookmarkEnd w:id="33345"/>
      <w:r>
        <w:rPr>
          <w:rtl/>
        </w:rPr>
        <w:t xml:space="preserve">עדיין </w:t>
      </w:r>
      <w:bookmarkStart w:id="33346" w:name="_ETM_Q58_571500"/>
      <w:bookmarkEnd w:id="33346"/>
      <w:r>
        <w:rPr>
          <w:rtl/>
        </w:rPr>
        <w:t xml:space="preserve">בני </w:t>
      </w:r>
      <w:bookmarkStart w:id="33347" w:name="_ETM_Q58_571950"/>
      <w:bookmarkEnd w:id="33347"/>
      <w:r>
        <w:rPr>
          <w:rtl/>
        </w:rPr>
        <w:t xml:space="preserve">אדם </w:t>
      </w:r>
      <w:bookmarkStart w:id="33348" w:name="_ETM_Q58_572430"/>
      <w:bookmarkEnd w:id="33348"/>
      <w:r>
        <w:rPr>
          <w:rtl/>
        </w:rPr>
        <w:t xml:space="preserve">חיים </w:t>
      </w:r>
      <w:bookmarkStart w:id="33349" w:name="_ETM_Q58_573149"/>
      <w:bookmarkEnd w:id="33349"/>
      <w:r>
        <w:rPr>
          <w:rtl/>
        </w:rPr>
        <w:t>בעזה</w:t>
      </w:r>
      <w:r>
        <w:rPr>
          <w:rFonts w:hint="cs"/>
          <w:rtl/>
        </w:rPr>
        <w:t>.</w:t>
      </w:r>
      <w:r>
        <w:rPr>
          <w:rtl/>
        </w:rPr>
        <w:t xml:space="preserve"> </w:t>
      </w:r>
      <w:bookmarkStart w:id="33350" w:name="_ETM_Q58_574920"/>
      <w:bookmarkEnd w:id="33350"/>
      <w:r>
        <w:rPr>
          <w:rtl/>
        </w:rPr>
        <w:t xml:space="preserve">פה </w:t>
      </w:r>
      <w:bookmarkStart w:id="33351" w:name="_ETM_Q58_575100"/>
      <w:bookmarkEnd w:id="33351"/>
      <w:r>
        <w:rPr>
          <w:rtl/>
        </w:rPr>
        <w:t xml:space="preserve">ביציע </w:t>
      </w:r>
      <w:bookmarkStart w:id="33352" w:name="_ETM_Q58_575700"/>
      <w:bookmarkEnd w:id="33352"/>
      <w:r>
        <w:rPr>
          <w:rtl/>
        </w:rPr>
        <w:t xml:space="preserve">איתנו </w:t>
      </w:r>
      <w:bookmarkStart w:id="33353" w:name="_ETM_Q58_578139"/>
      <w:bookmarkEnd w:id="33353"/>
      <w:r>
        <w:rPr>
          <w:rtl/>
        </w:rPr>
        <w:t xml:space="preserve">משפחתו </w:t>
      </w:r>
      <w:bookmarkStart w:id="33354" w:name="_ETM_Q58_579069"/>
      <w:bookmarkEnd w:id="33354"/>
      <w:r>
        <w:rPr>
          <w:rtl/>
        </w:rPr>
        <w:t xml:space="preserve">של </w:t>
      </w:r>
      <w:bookmarkStart w:id="33355" w:name="_ETM_Q58_579310"/>
      <w:bookmarkEnd w:id="33355"/>
      <w:r>
        <w:rPr>
          <w:rtl/>
        </w:rPr>
        <w:t xml:space="preserve">שגיא </w:t>
      </w:r>
      <w:bookmarkStart w:id="33356" w:name="_ETM_Q58_579639"/>
      <w:bookmarkEnd w:id="33356"/>
      <w:r>
        <w:rPr>
          <w:rtl/>
        </w:rPr>
        <w:t xml:space="preserve">דקל </w:t>
      </w:r>
      <w:bookmarkStart w:id="33357" w:name="_ETM_Q58_580029"/>
      <w:bookmarkEnd w:id="33357"/>
      <w:r>
        <w:rPr>
          <w:rFonts w:hint="cs"/>
          <w:rtl/>
        </w:rPr>
        <w:t>ח</w:t>
      </w:r>
      <w:r>
        <w:rPr>
          <w:rtl/>
        </w:rPr>
        <w:t>ן</w:t>
      </w:r>
      <w:r>
        <w:rPr>
          <w:rFonts w:hint="cs"/>
          <w:rtl/>
        </w:rPr>
        <w:t>.</w:t>
      </w:r>
      <w:r>
        <w:rPr>
          <w:rtl/>
        </w:rPr>
        <w:t xml:space="preserve"> </w:t>
      </w:r>
      <w:bookmarkStart w:id="33358" w:name="_ETM_Q58_582150"/>
      <w:bookmarkEnd w:id="33358"/>
      <w:r>
        <w:rPr>
          <w:rtl/>
        </w:rPr>
        <w:t xml:space="preserve">היה </w:t>
      </w:r>
      <w:bookmarkStart w:id="33359" w:name="_ETM_Q58_582450"/>
      <w:bookmarkEnd w:id="33359"/>
      <w:r>
        <w:rPr>
          <w:rtl/>
        </w:rPr>
        <w:t xml:space="preserve">לי </w:t>
      </w:r>
      <w:bookmarkStart w:id="33360" w:name="_ETM_Q58_582570"/>
      <w:bookmarkEnd w:id="33360"/>
      <w:r>
        <w:rPr>
          <w:rtl/>
        </w:rPr>
        <w:t xml:space="preserve">הכבוד </w:t>
      </w:r>
      <w:bookmarkStart w:id="33361" w:name="_ETM_Q58_582990"/>
      <w:bookmarkEnd w:id="33361"/>
      <w:r>
        <w:rPr>
          <w:rtl/>
        </w:rPr>
        <w:t xml:space="preserve">לדבר </w:t>
      </w:r>
      <w:bookmarkStart w:id="33362" w:name="_ETM_Q58_583380"/>
      <w:bookmarkEnd w:id="33362"/>
      <w:r>
        <w:rPr>
          <w:rtl/>
        </w:rPr>
        <w:t xml:space="preserve">על </w:t>
      </w:r>
      <w:bookmarkStart w:id="33363" w:name="_ETM_Q58_583740"/>
      <w:bookmarkEnd w:id="33363"/>
      <w:r>
        <w:rPr>
          <w:rtl/>
        </w:rPr>
        <w:t xml:space="preserve">שגיא </w:t>
      </w:r>
      <w:bookmarkStart w:id="33364" w:name="_ETM_Q58_584160"/>
      <w:bookmarkEnd w:id="33364"/>
      <w:r>
        <w:rPr>
          <w:rtl/>
        </w:rPr>
        <w:t xml:space="preserve">כבר </w:t>
      </w:r>
      <w:bookmarkStart w:id="33365" w:name="_ETM_Q58_584400"/>
      <w:bookmarkEnd w:id="33365"/>
      <w:r>
        <w:rPr>
          <w:rtl/>
        </w:rPr>
        <w:t xml:space="preserve">בעבר </w:t>
      </w:r>
      <w:bookmarkStart w:id="33366" w:name="_ETM_Q58_584880"/>
      <w:bookmarkEnd w:id="33366"/>
      <w:r>
        <w:rPr>
          <w:rtl/>
        </w:rPr>
        <w:t>פה</w:t>
      </w:r>
      <w:r>
        <w:rPr>
          <w:rFonts w:hint="cs"/>
          <w:rtl/>
        </w:rPr>
        <w:t>,</w:t>
      </w:r>
      <w:r>
        <w:rPr>
          <w:rtl/>
        </w:rPr>
        <w:t xml:space="preserve"> </w:t>
      </w:r>
      <w:bookmarkStart w:id="33367" w:name="_ETM_Q58_585480"/>
      <w:bookmarkEnd w:id="33367"/>
      <w:r>
        <w:rPr>
          <w:rtl/>
        </w:rPr>
        <w:t xml:space="preserve">מעל </w:t>
      </w:r>
      <w:bookmarkStart w:id="33368" w:name="_ETM_Q58_585810"/>
      <w:bookmarkEnd w:id="33368"/>
      <w:r>
        <w:rPr>
          <w:rtl/>
        </w:rPr>
        <w:t xml:space="preserve">במת </w:t>
      </w:r>
      <w:bookmarkStart w:id="33369" w:name="_ETM_Q58_586140"/>
      <w:bookmarkEnd w:id="33369"/>
      <w:r>
        <w:rPr>
          <w:rtl/>
        </w:rPr>
        <w:t>המליאה</w:t>
      </w:r>
      <w:r>
        <w:rPr>
          <w:rFonts w:hint="cs"/>
          <w:rtl/>
        </w:rPr>
        <w:t>,</w:t>
      </w:r>
      <w:r>
        <w:rPr>
          <w:rtl/>
        </w:rPr>
        <w:t xml:space="preserve"> </w:t>
      </w:r>
      <w:bookmarkStart w:id="33370" w:name="_ETM_Q58_587729"/>
      <w:bookmarkEnd w:id="33370"/>
      <w:r>
        <w:rPr>
          <w:rtl/>
        </w:rPr>
        <w:t xml:space="preserve">ויש </w:t>
      </w:r>
      <w:bookmarkStart w:id="33371" w:name="_ETM_Q58_588240"/>
      <w:bookmarkEnd w:id="33371"/>
      <w:r>
        <w:rPr>
          <w:rtl/>
        </w:rPr>
        <w:t xml:space="preserve">לי </w:t>
      </w:r>
      <w:bookmarkStart w:id="33372" w:name="_ETM_Q58_588359"/>
      <w:bookmarkEnd w:id="33372"/>
      <w:r>
        <w:rPr>
          <w:rtl/>
        </w:rPr>
        <w:t xml:space="preserve">הכבוד </w:t>
      </w:r>
      <w:bookmarkStart w:id="33373" w:name="_ETM_Q58_588689"/>
      <w:bookmarkEnd w:id="33373"/>
      <w:r>
        <w:rPr>
          <w:rtl/>
        </w:rPr>
        <w:t xml:space="preserve">לדבר </w:t>
      </w:r>
      <w:bookmarkStart w:id="33374" w:name="_ETM_Q58_589049"/>
      <w:bookmarkEnd w:id="33374"/>
      <w:r>
        <w:rPr>
          <w:rtl/>
        </w:rPr>
        <w:t xml:space="preserve">עליו </w:t>
      </w:r>
      <w:bookmarkStart w:id="33375" w:name="_ETM_Q58_589259"/>
      <w:bookmarkEnd w:id="33375"/>
      <w:r>
        <w:rPr>
          <w:rtl/>
        </w:rPr>
        <w:t xml:space="preserve">גם </w:t>
      </w:r>
      <w:bookmarkStart w:id="33376" w:name="_ETM_Q58_589469"/>
      <w:bookmarkEnd w:id="33376"/>
      <w:r>
        <w:rPr>
          <w:rtl/>
        </w:rPr>
        <w:t>היום</w:t>
      </w:r>
      <w:r>
        <w:rPr>
          <w:rFonts w:hint="cs"/>
          <w:rtl/>
        </w:rPr>
        <w:t>.</w:t>
      </w:r>
      <w:r>
        <w:rPr>
          <w:rtl/>
        </w:rPr>
        <w:t xml:space="preserve"> </w:t>
      </w:r>
      <w:bookmarkStart w:id="33377" w:name="_ETM_Q58_590440"/>
      <w:bookmarkEnd w:id="33377"/>
      <w:r>
        <w:rPr>
          <w:rtl/>
        </w:rPr>
        <w:t xml:space="preserve">אני </w:t>
      </w:r>
      <w:bookmarkStart w:id="33378" w:name="_ETM_Q58_590650"/>
      <w:bookmarkEnd w:id="33378"/>
      <w:r>
        <w:rPr>
          <w:rtl/>
        </w:rPr>
        <w:t xml:space="preserve">מניחה </w:t>
      </w:r>
      <w:bookmarkStart w:id="33379" w:name="_ETM_Q58_591010"/>
      <w:bookmarkEnd w:id="33379"/>
      <w:r>
        <w:rPr>
          <w:rtl/>
        </w:rPr>
        <w:t xml:space="preserve">שכולם </w:t>
      </w:r>
      <w:bookmarkStart w:id="33380" w:name="_ETM_Q58_591549"/>
      <w:bookmarkEnd w:id="33380"/>
      <w:r>
        <w:rPr>
          <w:rtl/>
        </w:rPr>
        <w:t xml:space="preserve">פה </w:t>
      </w:r>
      <w:bookmarkStart w:id="33381" w:name="_ETM_Q58_592180"/>
      <w:bookmarkEnd w:id="33381"/>
      <w:r>
        <w:rPr>
          <w:rtl/>
        </w:rPr>
        <w:t xml:space="preserve">מכירים </w:t>
      </w:r>
      <w:bookmarkStart w:id="33382" w:name="_ETM_Q58_592839"/>
      <w:bookmarkEnd w:id="33382"/>
      <w:r>
        <w:rPr>
          <w:rtl/>
        </w:rPr>
        <w:t xml:space="preserve">וראו </w:t>
      </w:r>
      <w:bookmarkStart w:id="33383" w:name="_ETM_Q58_593560"/>
      <w:bookmarkEnd w:id="33383"/>
      <w:r>
        <w:rPr>
          <w:rtl/>
        </w:rPr>
        <w:t xml:space="preserve">את </w:t>
      </w:r>
      <w:bookmarkStart w:id="33384" w:name="_ETM_Q58_593710"/>
      <w:bookmarkEnd w:id="33384"/>
      <w:r>
        <w:rPr>
          <w:rtl/>
        </w:rPr>
        <w:t xml:space="preserve">רעייתו </w:t>
      </w:r>
      <w:bookmarkStart w:id="33385" w:name="_ETM_Q58_594250"/>
      <w:bookmarkEnd w:id="33385"/>
      <w:r>
        <w:rPr>
          <w:rtl/>
        </w:rPr>
        <w:t>אביטל</w:t>
      </w:r>
      <w:r>
        <w:rPr>
          <w:rFonts w:hint="cs"/>
          <w:rtl/>
        </w:rPr>
        <w:t>,</w:t>
      </w:r>
      <w:r>
        <w:rPr>
          <w:rtl/>
        </w:rPr>
        <w:t xml:space="preserve"> </w:t>
      </w:r>
      <w:bookmarkStart w:id="33386" w:name="_ETM_Q58_595910"/>
      <w:bookmarkEnd w:id="33386"/>
      <w:r>
        <w:rPr>
          <w:rtl/>
        </w:rPr>
        <w:t>שהגיע</w:t>
      </w:r>
      <w:r>
        <w:rPr>
          <w:rFonts w:hint="cs"/>
          <w:rtl/>
        </w:rPr>
        <w:t>ה</w:t>
      </w:r>
      <w:r>
        <w:rPr>
          <w:rtl/>
        </w:rPr>
        <w:t xml:space="preserve"> </w:t>
      </w:r>
      <w:bookmarkStart w:id="33387" w:name="_ETM_Q58_596450"/>
      <w:bookmarkEnd w:id="33387"/>
      <w:r>
        <w:rPr>
          <w:rtl/>
        </w:rPr>
        <w:t>לפה</w:t>
      </w:r>
      <w:r>
        <w:rPr>
          <w:rFonts w:hint="cs"/>
          <w:rtl/>
        </w:rPr>
        <w:t>,</w:t>
      </w:r>
      <w:r>
        <w:rPr>
          <w:rtl/>
        </w:rPr>
        <w:t xml:space="preserve"> </w:t>
      </w:r>
      <w:bookmarkStart w:id="33388" w:name="_ETM_Q58_596720"/>
      <w:bookmarkEnd w:id="33388"/>
      <w:r>
        <w:rPr>
          <w:rtl/>
        </w:rPr>
        <w:t>לכנסת</w:t>
      </w:r>
      <w:r>
        <w:rPr>
          <w:rFonts w:hint="cs"/>
          <w:rtl/>
        </w:rPr>
        <w:t>,</w:t>
      </w:r>
      <w:r>
        <w:rPr>
          <w:rtl/>
        </w:rPr>
        <w:t xml:space="preserve"> </w:t>
      </w:r>
      <w:bookmarkStart w:id="33389" w:name="_ETM_Q58_597290"/>
      <w:bookmarkEnd w:id="33389"/>
      <w:r>
        <w:rPr>
          <w:rtl/>
        </w:rPr>
        <w:t xml:space="preserve">ודיברה </w:t>
      </w:r>
      <w:bookmarkStart w:id="33390" w:name="_ETM_Q58_597710"/>
      <w:bookmarkEnd w:id="33390"/>
      <w:r>
        <w:rPr>
          <w:rtl/>
        </w:rPr>
        <w:t>בוועדות</w:t>
      </w:r>
      <w:r>
        <w:rPr>
          <w:rFonts w:hint="cs"/>
          <w:rtl/>
        </w:rPr>
        <w:t>,</w:t>
      </w:r>
      <w:r>
        <w:rPr>
          <w:rtl/>
        </w:rPr>
        <w:t xml:space="preserve"> </w:t>
      </w:r>
      <w:bookmarkStart w:id="33391" w:name="_ETM_Q58_598370"/>
      <w:bookmarkEnd w:id="33391"/>
      <w:r>
        <w:rPr>
          <w:rtl/>
        </w:rPr>
        <w:t xml:space="preserve">והתראיינה </w:t>
      </w:r>
      <w:bookmarkStart w:id="33392" w:name="_ETM_Q58_599029"/>
      <w:bookmarkEnd w:id="33392"/>
      <w:r>
        <w:rPr>
          <w:rtl/>
        </w:rPr>
        <w:t xml:space="preserve">ועשתה </w:t>
      </w:r>
      <w:bookmarkStart w:id="33393" w:name="_ETM_Q58_599360"/>
      <w:bookmarkEnd w:id="33393"/>
      <w:r>
        <w:rPr>
          <w:rtl/>
        </w:rPr>
        <w:t xml:space="preserve">כתבות </w:t>
      </w:r>
      <w:bookmarkStart w:id="33394" w:name="_ETM_Q58_599810"/>
      <w:bookmarkEnd w:id="33394"/>
      <w:r>
        <w:rPr>
          <w:rtl/>
        </w:rPr>
        <w:t>רבות</w:t>
      </w:r>
      <w:r>
        <w:rPr>
          <w:rFonts w:hint="cs"/>
          <w:rtl/>
        </w:rPr>
        <w:t>,</w:t>
      </w:r>
      <w:r>
        <w:rPr>
          <w:rtl/>
        </w:rPr>
        <w:t xml:space="preserve"> </w:t>
      </w:r>
      <w:bookmarkStart w:id="33395" w:name="_ETM_Q58_600920"/>
      <w:bookmarkEnd w:id="33395"/>
      <w:r>
        <w:rPr>
          <w:rtl/>
        </w:rPr>
        <w:t>ו</w:t>
      </w:r>
      <w:bookmarkStart w:id="33396" w:name="_ETM_Q58_601909"/>
      <w:bookmarkEnd w:id="33396"/>
      <w:r>
        <w:rPr>
          <w:rtl/>
        </w:rPr>
        <w:t xml:space="preserve">ילדה </w:t>
      </w:r>
      <w:bookmarkStart w:id="33397" w:name="_ETM_Q58_602509"/>
      <w:bookmarkEnd w:id="33397"/>
      <w:r>
        <w:rPr>
          <w:rtl/>
        </w:rPr>
        <w:t xml:space="preserve">את </w:t>
      </w:r>
      <w:bookmarkStart w:id="33398" w:name="_ETM_Q58_602689"/>
      <w:bookmarkEnd w:id="33398"/>
      <w:r>
        <w:rPr>
          <w:rtl/>
        </w:rPr>
        <w:t xml:space="preserve">בתם </w:t>
      </w:r>
      <w:bookmarkStart w:id="33399" w:name="_ETM_Q58_603170"/>
      <w:bookmarkEnd w:id="33399"/>
      <w:r>
        <w:rPr>
          <w:rtl/>
        </w:rPr>
        <w:t xml:space="preserve">השלישית </w:t>
      </w:r>
      <w:bookmarkStart w:id="33400" w:name="_ETM_Q58_604490"/>
      <w:bookmarkEnd w:id="33400"/>
      <w:r>
        <w:rPr>
          <w:rtl/>
        </w:rPr>
        <w:t xml:space="preserve">תוך </w:t>
      </w:r>
      <w:bookmarkStart w:id="33401" w:name="_ETM_Q58_604880"/>
      <w:bookmarkEnd w:id="33401"/>
      <w:r>
        <w:rPr>
          <w:rtl/>
        </w:rPr>
        <w:t xml:space="preserve">כדי </w:t>
      </w:r>
      <w:bookmarkStart w:id="33402" w:name="_ETM_Q58_605360"/>
      <w:bookmarkEnd w:id="33402"/>
      <w:r>
        <w:rPr>
          <w:rtl/>
        </w:rPr>
        <w:t xml:space="preserve">ששגיא </w:t>
      </w:r>
      <w:bookmarkStart w:id="33403" w:name="_ETM_Q58_605960"/>
      <w:bookmarkEnd w:id="33403"/>
      <w:r>
        <w:rPr>
          <w:rtl/>
        </w:rPr>
        <w:t>בשבי</w:t>
      </w:r>
      <w:r>
        <w:rPr>
          <w:rFonts w:hint="cs"/>
          <w:rtl/>
        </w:rPr>
        <w:t>.</w:t>
      </w:r>
      <w:r>
        <w:rPr>
          <w:rtl/>
        </w:rPr>
        <w:t xml:space="preserve"> </w:t>
      </w:r>
      <w:bookmarkStart w:id="33404" w:name="_ETM_Q58_606409"/>
      <w:bookmarkEnd w:id="33404"/>
      <w:r>
        <w:rPr>
          <w:rtl/>
        </w:rPr>
        <w:t xml:space="preserve">אתם </w:t>
      </w:r>
      <w:bookmarkStart w:id="33405" w:name="_ETM_Q58_606589"/>
      <w:bookmarkEnd w:id="33405"/>
      <w:r>
        <w:rPr>
          <w:rtl/>
        </w:rPr>
        <w:t xml:space="preserve">יכולים </w:t>
      </w:r>
      <w:bookmarkStart w:id="33406" w:name="_ETM_Q58_606860"/>
      <w:bookmarkStart w:id="33407" w:name="_ETM_Q58_607250"/>
      <w:bookmarkEnd w:id="33406"/>
      <w:bookmarkEnd w:id="33407"/>
      <w:r>
        <w:rPr>
          <w:rtl/>
        </w:rPr>
        <w:t xml:space="preserve">לדמיין </w:t>
      </w:r>
      <w:bookmarkStart w:id="33408" w:name="_ETM_Q58_607850"/>
      <w:bookmarkEnd w:id="33408"/>
      <w:r>
        <w:rPr>
          <w:rtl/>
        </w:rPr>
        <w:t xml:space="preserve">לעצמכם </w:t>
      </w:r>
      <w:bookmarkStart w:id="33409" w:name="_ETM_Q58_609080"/>
      <w:bookmarkEnd w:id="33409"/>
      <w:r>
        <w:rPr>
          <w:rtl/>
        </w:rPr>
        <w:t xml:space="preserve">גם </w:t>
      </w:r>
      <w:bookmarkStart w:id="33410" w:name="_ETM_Q58_609410"/>
      <w:bookmarkEnd w:id="33410"/>
      <w:r>
        <w:rPr>
          <w:rtl/>
        </w:rPr>
        <w:t xml:space="preserve">לעבור </w:t>
      </w:r>
      <w:bookmarkStart w:id="33411" w:name="_ETM_Q58_609860"/>
      <w:bookmarkEnd w:id="33411"/>
      <w:r>
        <w:rPr>
          <w:rtl/>
        </w:rPr>
        <w:t xml:space="preserve">את </w:t>
      </w:r>
      <w:bookmarkStart w:id="33412" w:name="_ETM_Q58_609980"/>
      <w:bookmarkEnd w:id="33412"/>
      <w:r>
        <w:rPr>
          <w:rtl/>
        </w:rPr>
        <w:t>התופ</w:t>
      </w:r>
      <w:r>
        <w:rPr>
          <w:rFonts w:hint="cs"/>
          <w:rtl/>
        </w:rPr>
        <w:t>ת</w:t>
      </w:r>
      <w:r>
        <w:rPr>
          <w:rtl/>
        </w:rPr>
        <w:t xml:space="preserve"> </w:t>
      </w:r>
      <w:bookmarkStart w:id="33413" w:name="_ETM_Q58_610490"/>
      <w:bookmarkEnd w:id="33413"/>
      <w:r>
        <w:rPr>
          <w:rtl/>
        </w:rPr>
        <w:t>הזאת</w:t>
      </w:r>
      <w:r>
        <w:rPr>
          <w:rFonts w:hint="cs"/>
          <w:rtl/>
        </w:rPr>
        <w:t>,</w:t>
      </w:r>
      <w:r>
        <w:rPr>
          <w:rtl/>
        </w:rPr>
        <w:t xml:space="preserve"> </w:t>
      </w:r>
      <w:bookmarkStart w:id="33414" w:name="_ETM_Q58_611450"/>
      <w:bookmarkEnd w:id="33414"/>
      <w:r>
        <w:rPr>
          <w:rtl/>
        </w:rPr>
        <w:t xml:space="preserve">גם </w:t>
      </w:r>
      <w:bookmarkStart w:id="33415" w:name="_ETM_Q58_611810"/>
      <w:bookmarkEnd w:id="33415"/>
      <w:r>
        <w:rPr>
          <w:rtl/>
        </w:rPr>
        <w:t xml:space="preserve">בעלה </w:t>
      </w:r>
      <w:bookmarkStart w:id="33416" w:name="_ETM_Q58_612620"/>
      <w:bookmarkEnd w:id="33416"/>
      <w:r>
        <w:rPr>
          <w:rtl/>
        </w:rPr>
        <w:t xml:space="preserve">נחטף </w:t>
      </w:r>
      <w:bookmarkStart w:id="33417" w:name="_ETM_Q58_613130"/>
      <w:bookmarkEnd w:id="33417"/>
      <w:r>
        <w:rPr>
          <w:rtl/>
        </w:rPr>
        <w:t>לעזה</w:t>
      </w:r>
      <w:r>
        <w:rPr>
          <w:rFonts w:hint="cs"/>
          <w:rtl/>
        </w:rPr>
        <w:t>,</w:t>
      </w:r>
      <w:r>
        <w:rPr>
          <w:rtl/>
        </w:rPr>
        <w:t xml:space="preserve"> </w:t>
      </w:r>
      <w:bookmarkStart w:id="33418" w:name="_ETM_Q58_613849"/>
      <w:bookmarkEnd w:id="33418"/>
      <w:r>
        <w:rPr>
          <w:rtl/>
        </w:rPr>
        <w:t xml:space="preserve">גם </w:t>
      </w:r>
      <w:bookmarkStart w:id="33419" w:name="_ETM_Q58_614180"/>
      <w:bookmarkEnd w:id="33419"/>
      <w:r>
        <w:rPr>
          <w:rtl/>
        </w:rPr>
        <w:t>עוב</w:t>
      </w:r>
      <w:r>
        <w:rPr>
          <w:rFonts w:hint="cs"/>
          <w:rtl/>
        </w:rPr>
        <w:t>רת</w:t>
      </w:r>
      <w:r>
        <w:rPr>
          <w:rtl/>
        </w:rPr>
        <w:t xml:space="preserve"> </w:t>
      </w:r>
      <w:bookmarkStart w:id="33420" w:name="_ETM_Q58_614600"/>
      <w:bookmarkEnd w:id="33420"/>
      <w:r>
        <w:rPr>
          <w:rtl/>
        </w:rPr>
        <w:t xml:space="preserve">את </w:t>
      </w:r>
      <w:bookmarkStart w:id="33421" w:name="_ETM_Q58_614780"/>
      <w:bookmarkEnd w:id="33421"/>
      <w:r>
        <w:rPr>
          <w:rtl/>
        </w:rPr>
        <w:t>הה</w:t>
      </w:r>
      <w:r>
        <w:rPr>
          <w:rFonts w:hint="cs"/>
          <w:rtl/>
        </w:rPr>
        <w:t>י</w:t>
      </w:r>
      <w:r>
        <w:rPr>
          <w:rtl/>
        </w:rPr>
        <w:t>ריון</w:t>
      </w:r>
      <w:r>
        <w:rPr>
          <w:rFonts w:hint="cs"/>
          <w:rtl/>
        </w:rPr>
        <w:t>,</w:t>
      </w:r>
      <w:r>
        <w:rPr>
          <w:rtl/>
        </w:rPr>
        <w:t xml:space="preserve"> </w:t>
      </w:r>
      <w:bookmarkStart w:id="33422" w:name="_ETM_Q58_615380"/>
      <w:bookmarkEnd w:id="33422"/>
      <w:r>
        <w:rPr>
          <w:rtl/>
        </w:rPr>
        <w:t xml:space="preserve">גם </w:t>
      </w:r>
      <w:bookmarkStart w:id="33423" w:name="_ETM_Q58_615620"/>
      <w:bookmarkEnd w:id="33423"/>
      <w:r>
        <w:rPr>
          <w:rtl/>
        </w:rPr>
        <w:t>יולדת</w:t>
      </w:r>
      <w:r>
        <w:rPr>
          <w:rFonts w:hint="cs"/>
          <w:rtl/>
        </w:rPr>
        <w:t>,</w:t>
      </w:r>
      <w:r>
        <w:rPr>
          <w:rtl/>
        </w:rPr>
        <w:t xml:space="preserve"> </w:t>
      </w:r>
      <w:bookmarkStart w:id="33424" w:name="_ETM_Q58_616910"/>
      <w:bookmarkEnd w:id="33424"/>
      <w:r>
        <w:rPr>
          <w:rtl/>
        </w:rPr>
        <w:t xml:space="preserve">תוך </w:t>
      </w:r>
      <w:bookmarkStart w:id="33425" w:name="_ETM_Q58_617210"/>
      <w:bookmarkEnd w:id="33425"/>
      <w:r>
        <w:rPr>
          <w:rtl/>
        </w:rPr>
        <w:t xml:space="preserve">כדי </w:t>
      </w:r>
      <w:bookmarkStart w:id="33426" w:name="_ETM_Q58_617570"/>
      <w:bookmarkEnd w:id="33426"/>
      <w:r>
        <w:rPr>
          <w:rtl/>
        </w:rPr>
        <w:t xml:space="preserve">שהוא </w:t>
      </w:r>
      <w:bookmarkStart w:id="33427" w:name="_ETM_Q58_617840"/>
      <w:bookmarkEnd w:id="33427"/>
      <w:r>
        <w:rPr>
          <w:rtl/>
        </w:rPr>
        <w:t>בעזה</w:t>
      </w:r>
      <w:r>
        <w:rPr>
          <w:rFonts w:hint="cs"/>
          <w:rtl/>
        </w:rPr>
        <w:t>?</w:t>
      </w:r>
      <w:r>
        <w:rPr>
          <w:rtl/>
        </w:rPr>
        <w:t xml:space="preserve"> </w:t>
      </w:r>
      <w:bookmarkStart w:id="33428" w:name="_ETM_Q58_618290"/>
      <w:bookmarkEnd w:id="33428"/>
      <w:r>
        <w:rPr>
          <w:rtl/>
        </w:rPr>
        <w:t xml:space="preserve">באמת </w:t>
      </w:r>
      <w:bookmarkStart w:id="33429" w:name="_ETM_Q58_618680"/>
      <w:bookmarkEnd w:id="33429"/>
      <w:r>
        <w:rPr>
          <w:rtl/>
        </w:rPr>
        <w:t xml:space="preserve">בלתי </w:t>
      </w:r>
      <w:bookmarkStart w:id="33430" w:name="_ETM_Q58_618980"/>
      <w:bookmarkEnd w:id="33430"/>
      <w:r>
        <w:rPr>
          <w:rtl/>
        </w:rPr>
        <w:t>נתפס</w:t>
      </w:r>
      <w:r>
        <w:rPr>
          <w:rFonts w:hint="cs"/>
          <w:rtl/>
        </w:rPr>
        <w:t>,</w:t>
      </w:r>
      <w:r>
        <w:rPr>
          <w:rtl/>
        </w:rPr>
        <w:t xml:space="preserve"> </w:t>
      </w:r>
      <w:bookmarkStart w:id="33431" w:name="_ETM_Q58_619550"/>
      <w:bookmarkEnd w:id="33431"/>
      <w:r>
        <w:rPr>
          <w:rtl/>
        </w:rPr>
        <w:t xml:space="preserve">אישה </w:t>
      </w:r>
      <w:bookmarkStart w:id="33432" w:name="_ETM_Q58_620090"/>
      <w:bookmarkEnd w:id="33432"/>
      <w:r>
        <w:rPr>
          <w:rtl/>
        </w:rPr>
        <w:t>אמיצה</w:t>
      </w:r>
      <w:r>
        <w:rPr>
          <w:rFonts w:hint="cs"/>
          <w:rtl/>
        </w:rPr>
        <w:t>,</w:t>
      </w:r>
      <w:r>
        <w:rPr>
          <w:rtl/>
        </w:rPr>
        <w:t xml:space="preserve"> </w:t>
      </w:r>
      <w:bookmarkStart w:id="33433" w:name="_ETM_Q58_620630"/>
      <w:bookmarkEnd w:id="33433"/>
      <w:r>
        <w:rPr>
          <w:rtl/>
        </w:rPr>
        <w:t xml:space="preserve">שאני </w:t>
      </w:r>
      <w:bookmarkStart w:id="33434" w:name="_ETM_Q58_620900"/>
      <w:bookmarkEnd w:id="33434"/>
      <w:r>
        <w:rPr>
          <w:rtl/>
        </w:rPr>
        <w:t xml:space="preserve">מעריצה </w:t>
      </w:r>
      <w:bookmarkStart w:id="33435" w:name="_ETM_Q58_622220"/>
      <w:bookmarkEnd w:id="33435"/>
      <w:r>
        <w:rPr>
          <w:rtl/>
        </w:rPr>
        <w:t xml:space="preserve">בכל </w:t>
      </w:r>
      <w:bookmarkStart w:id="33436" w:name="_ETM_Q58_622610"/>
      <w:bookmarkEnd w:id="33436"/>
      <w:r>
        <w:rPr>
          <w:rtl/>
        </w:rPr>
        <w:t>ליבי</w:t>
      </w:r>
      <w:r>
        <w:rPr>
          <w:rFonts w:hint="cs"/>
          <w:rtl/>
        </w:rPr>
        <w:t>.</w:t>
      </w:r>
      <w:r w:rsidR="00F90B51">
        <w:rPr>
          <w:rFonts w:hint="cs"/>
          <w:rtl/>
        </w:rPr>
        <w:t xml:space="preserve"> </w:t>
      </w:r>
      <w:bookmarkStart w:id="33437" w:name="_ETM_Q58_624761"/>
      <w:bookmarkStart w:id="33438" w:name="_ETM_Q58_624869"/>
      <w:bookmarkStart w:id="33439" w:name="_ETM_Q58_624906"/>
      <w:bookmarkStart w:id="33440" w:name="_ETM_Q58_624976"/>
      <w:bookmarkStart w:id="33441" w:name="_ETM_Q58_623360"/>
      <w:bookmarkEnd w:id="33437"/>
      <w:bookmarkEnd w:id="33438"/>
      <w:bookmarkEnd w:id="33439"/>
      <w:bookmarkEnd w:id="33440"/>
      <w:bookmarkEnd w:id="33441"/>
      <w:r>
        <w:rPr>
          <w:rtl/>
        </w:rPr>
        <w:t xml:space="preserve">ואני </w:t>
      </w:r>
      <w:bookmarkStart w:id="33442" w:name="_ETM_Q58_623570"/>
      <w:bookmarkEnd w:id="33442"/>
      <w:r>
        <w:rPr>
          <w:rtl/>
        </w:rPr>
        <w:t xml:space="preserve">רוצה </w:t>
      </w:r>
      <w:bookmarkStart w:id="33443" w:name="_ETM_Q58_623870"/>
      <w:bookmarkEnd w:id="33443"/>
      <w:r>
        <w:rPr>
          <w:rtl/>
        </w:rPr>
        <w:t xml:space="preserve">להקריא </w:t>
      </w:r>
      <w:bookmarkStart w:id="33444" w:name="_ETM_Q58_624260"/>
      <w:bookmarkEnd w:id="33444"/>
      <w:r>
        <w:rPr>
          <w:rtl/>
        </w:rPr>
        <w:t xml:space="preserve">לכם </w:t>
      </w:r>
      <w:bookmarkStart w:id="33445" w:name="_ETM_Q58_624620"/>
      <w:bookmarkEnd w:id="33445"/>
      <w:r>
        <w:rPr>
          <w:rtl/>
        </w:rPr>
        <w:t xml:space="preserve">את </w:t>
      </w:r>
      <w:bookmarkStart w:id="33446" w:name="_ETM_Q58_624710"/>
      <w:bookmarkEnd w:id="33446"/>
      <w:r>
        <w:rPr>
          <w:rtl/>
        </w:rPr>
        <w:t xml:space="preserve">מה </w:t>
      </w:r>
      <w:bookmarkStart w:id="33447" w:name="_ETM_Q58_624860"/>
      <w:bookmarkEnd w:id="33447"/>
      <w:r>
        <w:rPr>
          <w:rtl/>
        </w:rPr>
        <w:t xml:space="preserve">שמשפחתו </w:t>
      </w:r>
      <w:bookmarkStart w:id="33448" w:name="_ETM_Q58_625490"/>
      <w:bookmarkEnd w:id="33448"/>
      <w:r>
        <w:rPr>
          <w:rtl/>
        </w:rPr>
        <w:t xml:space="preserve">של </w:t>
      </w:r>
      <w:bookmarkStart w:id="33449" w:name="_ETM_Q58_625670"/>
      <w:bookmarkEnd w:id="33449"/>
      <w:r>
        <w:rPr>
          <w:rtl/>
        </w:rPr>
        <w:t xml:space="preserve">שגיא </w:t>
      </w:r>
      <w:bookmarkStart w:id="33450" w:name="_ETM_Q58_626000"/>
      <w:bookmarkEnd w:id="33450"/>
      <w:r>
        <w:rPr>
          <w:rtl/>
        </w:rPr>
        <w:t xml:space="preserve">דקל </w:t>
      </w:r>
      <w:bookmarkStart w:id="33451" w:name="_ETM_Q58_626360"/>
      <w:bookmarkEnd w:id="33451"/>
      <w:r>
        <w:rPr>
          <w:rFonts w:hint="cs"/>
          <w:rtl/>
        </w:rPr>
        <w:t>ח</w:t>
      </w:r>
      <w:r>
        <w:rPr>
          <w:rtl/>
        </w:rPr>
        <w:t xml:space="preserve">ן </w:t>
      </w:r>
      <w:bookmarkStart w:id="33452" w:name="_ETM_Q58_626630"/>
      <w:bookmarkEnd w:id="33452"/>
      <w:r>
        <w:rPr>
          <w:rtl/>
        </w:rPr>
        <w:t>כתבה</w:t>
      </w:r>
      <w:r>
        <w:rPr>
          <w:rFonts w:hint="cs"/>
          <w:rtl/>
        </w:rPr>
        <w:t>:</w:t>
      </w:r>
      <w:r>
        <w:rPr>
          <w:rtl/>
        </w:rPr>
        <w:t xml:space="preserve"> </w:t>
      </w:r>
      <w:bookmarkStart w:id="33453" w:name="_ETM_Q58_628379"/>
      <w:bookmarkEnd w:id="33453"/>
      <w:r>
        <w:rPr>
          <w:rtl/>
        </w:rPr>
        <w:t xml:space="preserve">חברי </w:t>
      </w:r>
      <w:bookmarkStart w:id="33454" w:name="_ETM_Q58_628800"/>
      <w:bookmarkEnd w:id="33454"/>
      <w:r>
        <w:rPr>
          <w:rtl/>
        </w:rPr>
        <w:t>הכנסת</w:t>
      </w:r>
      <w:r>
        <w:rPr>
          <w:rFonts w:hint="cs"/>
          <w:rtl/>
        </w:rPr>
        <w:t>,</w:t>
      </w:r>
      <w:r>
        <w:rPr>
          <w:rtl/>
        </w:rPr>
        <w:t xml:space="preserve"> </w:t>
      </w:r>
      <w:bookmarkStart w:id="33455" w:name="_ETM_Q58_630180"/>
      <w:bookmarkEnd w:id="33455"/>
      <w:r>
        <w:rPr>
          <w:rtl/>
        </w:rPr>
        <w:t xml:space="preserve">ימי </w:t>
      </w:r>
      <w:bookmarkStart w:id="33456" w:name="_ETM_Q58_630480"/>
      <w:bookmarkEnd w:id="33456"/>
      <w:r>
        <w:rPr>
          <w:rtl/>
        </w:rPr>
        <w:t xml:space="preserve">חג </w:t>
      </w:r>
      <w:bookmarkStart w:id="33457" w:name="_ETM_Q58_630780"/>
      <w:bookmarkEnd w:id="33457"/>
      <w:r>
        <w:rPr>
          <w:rtl/>
        </w:rPr>
        <w:t>בפתחנו</w:t>
      </w:r>
      <w:r>
        <w:rPr>
          <w:rFonts w:hint="cs"/>
          <w:rtl/>
        </w:rPr>
        <w:t>.</w:t>
      </w:r>
      <w:r>
        <w:rPr>
          <w:rtl/>
        </w:rPr>
        <w:t xml:space="preserve"> </w:t>
      </w:r>
      <w:bookmarkStart w:id="33458" w:name="_ETM_Q58_632139"/>
      <w:bookmarkEnd w:id="33458"/>
      <w:r>
        <w:rPr>
          <w:rtl/>
        </w:rPr>
        <w:t xml:space="preserve">אנו </w:t>
      </w:r>
      <w:bookmarkStart w:id="33459" w:name="_ETM_Q58_632439"/>
      <w:bookmarkEnd w:id="33459"/>
      <w:r>
        <w:rPr>
          <w:rtl/>
        </w:rPr>
        <w:t xml:space="preserve">משפחתו </w:t>
      </w:r>
      <w:bookmarkStart w:id="33460" w:name="_ETM_Q58_632980"/>
      <w:bookmarkEnd w:id="33460"/>
      <w:r>
        <w:rPr>
          <w:rtl/>
        </w:rPr>
        <w:t xml:space="preserve">של </w:t>
      </w:r>
      <w:bookmarkStart w:id="33461" w:name="_ETM_Q58_633159"/>
      <w:bookmarkEnd w:id="33461"/>
      <w:r>
        <w:rPr>
          <w:rtl/>
        </w:rPr>
        <w:t xml:space="preserve">שגיא </w:t>
      </w:r>
      <w:bookmarkStart w:id="33462" w:name="_ETM_Q58_633519"/>
      <w:bookmarkEnd w:id="33462"/>
      <w:r>
        <w:rPr>
          <w:rtl/>
        </w:rPr>
        <w:t xml:space="preserve">דקל </w:t>
      </w:r>
      <w:bookmarkStart w:id="33463" w:name="_ETM_Q58_633879"/>
      <w:bookmarkEnd w:id="33463"/>
      <w:r>
        <w:rPr>
          <w:rFonts w:hint="cs"/>
          <w:rtl/>
        </w:rPr>
        <w:t>ח</w:t>
      </w:r>
      <w:r>
        <w:rPr>
          <w:rtl/>
        </w:rPr>
        <w:t>ן</w:t>
      </w:r>
      <w:r>
        <w:rPr>
          <w:rFonts w:hint="cs"/>
          <w:rtl/>
        </w:rPr>
        <w:t>,</w:t>
      </w:r>
      <w:r>
        <w:rPr>
          <w:rtl/>
        </w:rPr>
        <w:t xml:space="preserve"> </w:t>
      </w:r>
      <w:bookmarkStart w:id="33464" w:name="_ETM_Q58_634269"/>
      <w:bookmarkEnd w:id="33464"/>
      <w:r>
        <w:rPr>
          <w:rtl/>
        </w:rPr>
        <w:t xml:space="preserve">שחי </w:t>
      </w:r>
      <w:bookmarkStart w:id="33465" w:name="_ETM_Q58_635260"/>
      <w:bookmarkEnd w:id="33465"/>
      <w:r>
        <w:rPr>
          <w:rtl/>
        </w:rPr>
        <w:t xml:space="preserve">וחטוף </w:t>
      </w:r>
      <w:bookmarkStart w:id="33466" w:name="_ETM_Q58_635829"/>
      <w:bookmarkEnd w:id="33466"/>
      <w:r>
        <w:rPr>
          <w:rtl/>
        </w:rPr>
        <w:t xml:space="preserve">בעזה </w:t>
      </w:r>
      <w:bookmarkStart w:id="33467" w:name="_ETM_Q58_636249"/>
      <w:bookmarkEnd w:id="33467"/>
      <w:r>
        <w:rPr>
          <w:rtl/>
        </w:rPr>
        <w:t xml:space="preserve">כבר </w:t>
      </w:r>
      <w:bookmarkStart w:id="33468" w:name="_ETM_Q58_636489"/>
      <w:bookmarkEnd w:id="33468"/>
      <w:r>
        <w:rPr>
          <w:rtl/>
        </w:rPr>
        <w:t>שנה</w:t>
      </w:r>
      <w:r>
        <w:rPr>
          <w:rFonts w:hint="cs"/>
          <w:rtl/>
        </w:rPr>
        <w:t>,</w:t>
      </w:r>
      <w:r>
        <w:rPr>
          <w:rtl/>
        </w:rPr>
        <w:t xml:space="preserve"> </w:t>
      </w:r>
      <w:bookmarkStart w:id="33469" w:name="_ETM_Q58_637510"/>
      <w:bookmarkEnd w:id="33469"/>
      <w:r>
        <w:rPr>
          <w:rtl/>
        </w:rPr>
        <w:t xml:space="preserve">היינו </w:t>
      </w:r>
      <w:bookmarkStart w:id="33470" w:name="_ETM_Q58_637840"/>
      <w:bookmarkEnd w:id="33470"/>
      <w:r>
        <w:rPr>
          <w:rtl/>
        </w:rPr>
        <w:t xml:space="preserve">שמחים </w:t>
      </w:r>
      <w:bookmarkStart w:id="33471" w:name="_ETM_Q58_638380"/>
      <w:bookmarkEnd w:id="33471"/>
      <w:r>
        <w:rPr>
          <w:rtl/>
        </w:rPr>
        <w:t xml:space="preserve">להיפגש </w:t>
      </w:r>
      <w:bookmarkStart w:id="33472" w:name="_ETM_Q58_638950"/>
      <w:bookmarkEnd w:id="33472"/>
      <w:r>
        <w:rPr>
          <w:rtl/>
        </w:rPr>
        <w:t xml:space="preserve">כל </w:t>
      </w:r>
      <w:bookmarkStart w:id="33473" w:name="_ETM_Q58_639190"/>
      <w:bookmarkEnd w:id="33473"/>
      <w:r>
        <w:rPr>
          <w:rtl/>
        </w:rPr>
        <w:t xml:space="preserve">המשפחה </w:t>
      </w:r>
      <w:bookmarkStart w:id="33474" w:name="_ETM_Q58_639730"/>
      <w:bookmarkEnd w:id="33474"/>
      <w:r>
        <w:rPr>
          <w:rtl/>
        </w:rPr>
        <w:t xml:space="preserve">המורחבת </w:t>
      </w:r>
      <w:bookmarkStart w:id="33475" w:name="_ETM_Q58_640720"/>
      <w:bookmarkEnd w:id="33475"/>
      <w:r>
        <w:rPr>
          <w:rtl/>
        </w:rPr>
        <w:t xml:space="preserve">להרמת </w:t>
      </w:r>
      <w:bookmarkStart w:id="33476" w:name="_ETM_Q58_641350"/>
      <w:bookmarkEnd w:id="33476"/>
      <w:r>
        <w:rPr>
          <w:rtl/>
        </w:rPr>
        <w:t>כוסית</w:t>
      </w:r>
      <w:r>
        <w:rPr>
          <w:rFonts w:hint="cs"/>
          <w:rtl/>
        </w:rPr>
        <w:t>,</w:t>
      </w:r>
      <w:r>
        <w:rPr>
          <w:rtl/>
        </w:rPr>
        <w:t xml:space="preserve"> </w:t>
      </w:r>
      <w:bookmarkStart w:id="33477" w:name="_ETM_Q58_642470"/>
      <w:bookmarkEnd w:id="33477"/>
      <w:r>
        <w:rPr>
          <w:rtl/>
        </w:rPr>
        <w:t xml:space="preserve">לברך </w:t>
      </w:r>
      <w:bookmarkStart w:id="33478" w:name="_ETM_Q58_643130"/>
      <w:bookmarkEnd w:id="33478"/>
      <w:r>
        <w:rPr>
          <w:rtl/>
        </w:rPr>
        <w:t xml:space="preserve">ולאחל </w:t>
      </w:r>
      <w:bookmarkStart w:id="33479" w:name="_ETM_Q58_643790"/>
      <w:bookmarkEnd w:id="33479"/>
      <w:r>
        <w:rPr>
          <w:rtl/>
        </w:rPr>
        <w:t>לשגיא</w:t>
      </w:r>
      <w:r>
        <w:rPr>
          <w:rFonts w:hint="cs"/>
          <w:rtl/>
        </w:rPr>
        <w:t>,</w:t>
      </w:r>
      <w:r>
        <w:rPr>
          <w:rtl/>
        </w:rPr>
        <w:t xml:space="preserve"> </w:t>
      </w:r>
      <w:bookmarkStart w:id="33480" w:name="_ETM_Q58_644300"/>
      <w:bookmarkEnd w:id="33480"/>
      <w:r>
        <w:rPr>
          <w:rtl/>
        </w:rPr>
        <w:t xml:space="preserve">לאביטל </w:t>
      </w:r>
      <w:bookmarkStart w:id="33481" w:name="_ETM_Q58_644960"/>
      <w:bookmarkEnd w:id="33481"/>
      <w:r>
        <w:rPr>
          <w:rtl/>
        </w:rPr>
        <w:t xml:space="preserve">ולבנות </w:t>
      </w:r>
      <w:bookmarkStart w:id="33482" w:name="_ETM_Q58_645950"/>
      <w:bookmarkEnd w:id="33482"/>
      <w:r>
        <w:rPr>
          <w:rtl/>
        </w:rPr>
        <w:t xml:space="preserve">שנה </w:t>
      </w:r>
      <w:bookmarkStart w:id="33483" w:name="_ETM_Q58_646370"/>
      <w:bookmarkEnd w:id="33483"/>
      <w:r>
        <w:rPr>
          <w:rtl/>
        </w:rPr>
        <w:t xml:space="preserve">טובה </w:t>
      </w:r>
      <w:bookmarkStart w:id="33484" w:name="_ETM_Q58_646730"/>
      <w:bookmarkEnd w:id="33484"/>
      <w:r>
        <w:rPr>
          <w:rtl/>
        </w:rPr>
        <w:t>ומתוקה</w:t>
      </w:r>
      <w:r>
        <w:rPr>
          <w:rFonts w:hint="cs"/>
          <w:rtl/>
        </w:rPr>
        <w:t>.</w:t>
      </w:r>
      <w:r>
        <w:rPr>
          <w:rtl/>
        </w:rPr>
        <w:t xml:space="preserve"> </w:t>
      </w:r>
      <w:bookmarkStart w:id="33485" w:name="_ETM_Q58_648109"/>
      <w:bookmarkEnd w:id="33485"/>
      <w:r>
        <w:rPr>
          <w:rtl/>
        </w:rPr>
        <w:t xml:space="preserve">היינו </w:t>
      </w:r>
      <w:bookmarkStart w:id="33486" w:name="_ETM_Q58_648439"/>
      <w:bookmarkEnd w:id="33486"/>
      <w:r>
        <w:rPr>
          <w:rtl/>
        </w:rPr>
        <w:t xml:space="preserve">שמחים </w:t>
      </w:r>
      <w:bookmarkStart w:id="33487" w:name="_ETM_Q58_648919"/>
      <w:bookmarkEnd w:id="33487"/>
      <w:r>
        <w:rPr>
          <w:rtl/>
        </w:rPr>
        <w:t xml:space="preserve">להיות </w:t>
      </w:r>
      <w:bookmarkStart w:id="33488" w:name="_ETM_Q58_649189"/>
      <w:bookmarkEnd w:id="33488"/>
      <w:r>
        <w:rPr>
          <w:rtl/>
        </w:rPr>
        <w:t xml:space="preserve">שותפים </w:t>
      </w:r>
      <w:bookmarkStart w:id="33489" w:name="_ETM_Q58_649730"/>
      <w:bookmarkEnd w:id="33489"/>
      <w:r>
        <w:rPr>
          <w:rtl/>
        </w:rPr>
        <w:t xml:space="preserve">להתרגשות </w:t>
      </w:r>
      <w:bookmarkStart w:id="33490" w:name="_ETM_Q58_650389"/>
      <w:bookmarkEnd w:id="33490"/>
      <w:r>
        <w:rPr>
          <w:rtl/>
        </w:rPr>
        <w:t xml:space="preserve">ושמחת </w:t>
      </w:r>
      <w:bookmarkStart w:id="33491" w:name="_ETM_Q58_650989"/>
      <w:bookmarkEnd w:id="33491"/>
      <w:r>
        <w:rPr>
          <w:rtl/>
        </w:rPr>
        <w:t xml:space="preserve">העליונות </w:t>
      </w:r>
      <w:bookmarkStart w:id="33492" w:name="_ETM_Q58_651559"/>
      <w:bookmarkEnd w:id="33492"/>
      <w:r>
        <w:rPr>
          <w:rtl/>
        </w:rPr>
        <w:t>הצבאית</w:t>
      </w:r>
      <w:r>
        <w:rPr>
          <w:rFonts w:hint="cs"/>
          <w:rtl/>
        </w:rPr>
        <w:t>.</w:t>
      </w:r>
      <w:r>
        <w:rPr>
          <w:rtl/>
        </w:rPr>
        <w:t xml:space="preserve"> </w:t>
      </w:r>
      <w:bookmarkStart w:id="33493" w:name="_ETM_Q58_652969"/>
      <w:bookmarkEnd w:id="33493"/>
      <w:r>
        <w:rPr>
          <w:rtl/>
        </w:rPr>
        <w:t xml:space="preserve">היינו </w:t>
      </w:r>
      <w:bookmarkStart w:id="33494" w:name="_ETM_Q58_653299"/>
      <w:bookmarkEnd w:id="33494"/>
      <w:r>
        <w:rPr>
          <w:rtl/>
        </w:rPr>
        <w:t xml:space="preserve">שמחים </w:t>
      </w:r>
      <w:bookmarkStart w:id="33495" w:name="_ETM_Q58_653840"/>
      <w:bookmarkEnd w:id="33495"/>
      <w:r>
        <w:rPr>
          <w:rtl/>
        </w:rPr>
        <w:t xml:space="preserve">לארוחה </w:t>
      </w:r>
      <w:bookmarkStart w:id="33496" w:name="_ETM_Q58_654409"/>
      <w:bookmarkEnd w:id="33496"/>
      <w:r>
        <w:rPr>
          <w:rtl/>
        </w:rPr>
        <w:t xml:space="preserve">של </w:t>
      </w:r>
      <w:bookmarkStart w:id="33497" w:name="_ETM_Q58_654650"/>
      <w:bookmarkEnd w:id="33497"/>
      <w:r>
        <w:rPr>
          <w:rtl/>
        </w:rPr>
        <w:t xml:space="preserve">כל </w:t>
      </w:r>
      <w:bookmarkStart w:id="33498" w:name="_ETM_Q58_654919"/>
      <w:bookmarkEnd w:id="33498"/>
      <w:r>
        <w:rPr>
          <w:rtl/>
        </w:rPr>
        <w:t xml:space="preserve">טוב </w:t>
      </w:r>
      <w:bookmarkStart w:id="33499" w:name="_ETM_Q58_655489"/>
      <w:bookmarkEnd w:id="33499"/>
      <w:r>
        <w:rPr>
          <w:rtl/>
        </w:rPr>
        <w:t xml:space="preserve">עם </w:t>
      </w:r>
      <w:bookmarkStart w:id="33500" w:name="_ETM_Q58_655700"/>
      <w:bookmarkEnd w:id="33500"/>
      <w:r>
        <w:rPr>
          <w:rtl/>
        </w:rPr>
        <w:t xml:space="preserve">תפוח </w:t>
      </w:r>
      <w:bookmarkStart w:id="33501" w:name="_ETM_Q58_656150"/>
      <w:bookmarkEnd w:id="33501"/>
      <w:r>
        <w:rPr>
          <w:rtl/>
        </w:rPr>
        <w:t>בדבש</w:t>
      </w:r>
      <w:r>
        <w:rPr>
          <w:rFonts w:hint="cs"/>
          <w:rtl/>
        </w:rPr>
        <w:t>,</w:t>
      </w:r>
      <w:r>
        <w:rPr>
          <w:rtl/>
        </w:rPr>
        <w:t xml:space="preserve"> </w:t>
      </w:r>
      <w:bookmarkStart w:id="33502" w:name="_ETM_Q58_657049"/>
      <w:bookmarkEnd w:id="33502"/>
      <w:r>
        <w:rPr>
          <w:rtl/>
        </w:rPr>
        <w:t xml:space="preserve">רימונים </w:t>
      </w:r>
      <w:bookmarkStart w:id="33503" w:name="_ETM_Q58_658010"/>
      <w:bookmarkEnd w:id="33503"/>
      <w:r>
        <w:rPr>
          <w:rtl/>
        </w:rPr>
        <w:t xml:space="preserve">ושלל </w:t>
      </w:r>
      <w:bookmarkStart w:id="33504" w:name="_ETM_Q58_658489"/>
      <w:bookmarkEnd w:id="33504"/>
      <w:r>
        <w:rPr>
          <w:rFonts w:hint="cs"/>
          <w:rtl/>
        </w:rPr>
        <w:t>סמלי</w:t>
      </w:r>
      <w:r>
        <w:rPr>
          <w:rtl/>
        </w:rPr>
        <w:t xml:space="preserve"> </w:t>
      </w:r>
      <w:bookmarkStart w:id="33505" w:name="_ETM_Q58_658760"/>
      <w:bookmarkEnd w:id="33505"/>
      <w:r>
        <w:rPr>
          <w:rFonts w:hint="cs"/>
          <w:rtl/>
        </w:rPr>
        <w:t>ה</w:t>
      </w:r>
      <w:r>
        <w:rPr>
          <w:rtl/>
        </w:rPr>
        <w:t>חג</w:t>
      </w:r>
      <w:r>
        <w:rPr>
          <w:rFonts w:hint="cs"/>
          <w:rtl/>
        </w:rPr>
        <w:t>, ו</w:t>
      </w:r>
      <w:bookmarkStart w:id="33506" w:name="_ETM_Q58_660120"/>
      <w:bookmarkEnd w:id="33506"/>
      <w:r>
        <w:rPr>
          <w:rtl/>
        </w:rPr>
        <w:t xml:space="preserve">במקום </w:t>
      </w:r>
      <w:bookmarkStart w:id="33507" w:name="_ETM_Q58_661420"/>
      <w:bookmarkEnd w:id="33507"/>
      <w:r>
        <w:rPr>
          <w:rtl/>
        </w:rPr>
        <w:t xml:space="preserve">אנו </w:t>
      </w:r>
      <w:bookmarkStart w:id="33508" w:name="_ETM_Q58_661719"/>
      <w:bookmarkEnd w:id="33508"/>
      <w:r>
        <w:rPr>
          <w:rtl/>
        </w:rPr>
        <w:t xml:space="preserve">בימים </w:t>
      </w:r>
      <w:bookmarkStart w:id="33509" w:name="_ETM_Q58_662170"/>
      <w:bookmarkEnd w:id="33509"/>
      <w:r>
        <w:rPr>
          <w:rtl/>
        </w:rPr>
        <w:t xml:space="preserve">ארוכים </w:t>
      </w:r>
      <w:bookmarkStart w:id="33510" w:name="_ETM_Q58_662709"/>
      <w:bookmarkEnd w:id="33510"/>
      <w:r>
        <w:rPr>
          <w:rtl/>
        </w:rPr>
        <w:t xml:space="preserve">של </w:t>
      </w:r>
      <w:bookmarkStart w:id="33511" w:name="_ETM_Q58_662950"/>
      <w:bookmarkEnd w:id="33511"/>
      <w:r>
        <w:rPr>
          <w:rtl/>
        </w:rPr>
        <w:t xml:space="preserve">חושך </w:t>
      </w:r>
      <w:bookmarkStart w:id="33512" w:name="_ETM_Q58_663489"/>
      <w:bookmarkEnd w:id="33512"/>
      <w:r>
        <w:rPr>
          <w:rtl/>
        </w:rPr>
        <w:t>במנהרות</w:t>
      </w:r>
      <w:r>
        <w:rPr>
          <w:rFonts w:hint="cs"/>
          <w:rtl/>
        </w:rPr>
        <w:t>,</w:t>
      </w:r>
      <w:r>
        <w:rPr>
          <w:rtl/>
        </w:rPr>
        <w:t xml:space="preserve"> </w:t>
      </w:r>
      <w:bookmarkStart w:id="33513" w:name="_ETM_Q58_664700"/>
      <w:bookmarkEnd w:id="33513"/>
      <w:r>
        <w:rPr>
          <w:rtl/>
        </w:rPr>
        <w:t xml:space="preserve">שואלים </w:t>
      </w:r>
      <w:bookmarkStart w:id="33514" w:name="_ETM_Q58_665300"/>
      <w:bookmarkEnd w:id="33514"/>
      <w:r>
        <w:rPr>
          <w:rtl/>
        </w:rPr>
        <w:t xml:space="preserve">בכלל </w:t>
      </w:r>
      <w:bookmarkStart w:id="33515" w:name="_ETM_Q58_665750"/>
      <w:bookmarkEnd w:id="33515"/>
      <w:r>
        <w:rPr>
          <w:rtl/>
        </w:rPr>
        <w:t xml:space="preserve">אם </w:t>
      </w:r>
      <w:bookmarkStart w:id="33516" w:name="_ETM_Q58_665870"/>
      <w:bookmarkEnd w:id="33516"/>
      <w:r>
        <w:rPr>
          <w:rtl/>
        </w:rPr>
        <w:t xml:space="preserve">יש </w:t>
      </w:r>
      <w:bookmarkStart w:id="33517" w:name="_ETM_Q58_666110"/>
      <w:bookmarkEnd w:id="33517"/>
      <w:r>
        <w:rPr>
          <w:rtl/>
        </w:rPr>
        <w:t xml:space="preserve">לשגיא </w:t>
      </w:r>
      <w:bookmarkStart w:id="33518" w:name="_ETM_Q58_667240"/>
      <w:bookmarkEnd w:id="33518"/>
      <w:r>
        <w:rPr>
          <w:rtl/>
        </w:rPr>
        <w:t xml:space="preserve">ולאחרים </w:t>
      </w:r>
      <w:bookmarkStart w:id="33519" w:name="_ETM_Q58_668080"/>
      <w:bookmarkEnd w:id="33519"/>
      <w:r>
        <w:rPr>
          <w:rtl/>
        </w:rPr>
        <w:t>מו</w:t>
      </w:r>
      <w:r>
        <w:rPr>
          <w:rFonts w:hint="cs"/>
          <w:rtl/>
        </w:rPr>
        <w:t>שג</w:t>
      </w:r>
      <w:r>
        <w:rPr>
          <w:rtl/>
        </w:rPr>
        <w:t xml:space="preserve"> </w:t>
      </w:r>
      <w:bookmarkStart w:id="33520" w:name="_ETM_Q58_668999"/>
      <w:bookmarkEnd w:id="33520"/>
      <w:r>
        <w:rPr>
          <w:rtl/>
        </w:rPr>
        <w:t xml:space="preserve">שעברה </w:t>
      </w:r>
      <w:bookmarkStart w:id="33521" w:name="_ETM_Q58_669659"/>
      <w:bookmarkEnd w:id="33521"/>
      <w:r>
        <w:rPr>
          <w:rtl/>
        </w:rPr>
        <w:t xml:space="preserve">שנה </w:t>
      </w:r>
      <w:bookmarkStart w:id="33522" w:name="_ETM_Q58_670560"/>
      <w:bookmarkEnd w:id="33522"/>
      <w:r>
        <w:rPr>
          <w:rFonts w:hint="cs"/>
          <w:rtl/>
        </w:rPr>
        <w:t>ו</w:t>
      </w:r>
      <w:r>
        <w:rPr>
          <w:rtl/>
        </w:rPr>
        <w:t xml:space="preserve">ימי </w:t>
      </w:r>
      <w:bookmarkStart w:id="33523" w:name="_ETM_Q58_671069"/>
      <w:bookmarkEnd w:id="33523"/>
      <w:r>
        <w:rPr>
          <w:rtl/>
        </w:rPr>
        <w:t xml:space="preserve">חג </w:t>
      </w:r>
      <w:bookmarkStart w:id="33524" w:name="_ETM_Q58_671519"/>
      <w:bookmarkEnd w:id="33524"/>
      <w:r>
        <w:rPr>
          <w:rtl/>
        </w:rPr>
        <w:t>באים</w:t>
      </w:r>
      <w:r>
        <w:rPr>
          <w:rFonts w:hint="cs"/>
          <w:rtl/>
        </w:rPr>
        <w:t>.</w:t>
      </w:r>
      <w:r>
        <w:rPr>
          <w:rtl/>
        </w:rPr>
        <w:t xml:space="preserve"> </w:t>
      </w:r>
      <w:bookmarkStart w:id="33525" w:name="_ETM_Q58_673230"/>
      <w:bookmarkEnd w:id="33525"/>
      <w:r>
        <w:rPr>
          <w:rtl/>
        </w:rPr>
        <w:t xml:space="preserve">אנו </w:t>
      </w:r>
      <w:bookmarkStart w:id="33526" w:name="_ETM_Q58_673500"/>
      <w:bookmarkEnd w:id="33526"/>
      <w:r>
        <w:rPr>
          <w:rtl/>
        </w:rPr>
        <w:t xml:space="preserve">בימים </w:t>
      </w:r>
      <w:bookmarkStart w:id="33527" w:name="_ETM_Q58_674010"/>
      <w:bookmarkEnd w:id="33527"/>
      <w:r>
        <w:rPr>
          <w:rtl/>
        </w:rPr>
        <w:t xml:space="preserve">ששואלים </w:t>
      </w:r>
      <w:bookmarkStart w:id="33528" w:name="_ETM_Q58_674640"/>
      <w:bookmarkEnd w:id="33528"/>
      <w:r>
        <w:rPr>
          <w:rtl/>
        </w:rPr>
        <w:t xml:space="preserve">האם </w:t>
      </w:r>
      <w:bookmarkStart w:id="33529" w:name="_ETM_Q58_674850"/>
      <w:bookmarkEnd w:id="33529"/>
      <w:r>
        <w:rPr>
          <w:rtl/>
        </w:rPr>
        <w:t xml:space="preserve">בכלל </w:t>
      </w:r>
      <w:bookmarkStart w:id="33530" w:name="_ETM_Q58_675180"/>
      <w:bookmarkEnd w:id="33530"/>
      <w:r>
        <w:rPr>
          <w:rtl/>
        </w:rPr>
        <w:t xml:space="preserve">נשארה </w:t>
      </w:r>
      <w:bookmarkStart w:id="33531" w:name="_ETM_Q58_675630"/>
      <w:bookmarkEnd w:id="33531"/>
      <w:r>
        <w:rPr>
          <w:rtl/>
        </w:rPr>
        <w:t xml:space="preserve">להם </w:t>
      </w:r>
      <w:bookmarkStart w:id="33532" w:name="_ETM_Q58_675900"/>
      <w:bookmarkEnd w:id="33532"/>
      <w:r>
        <w:rPr>
          <w:rtl/>
        </w:rPr>
        <w:t xml:space="preserve">פת </w:t>
      </w:r>
      <w:bookmarkStart w:id="33533" w:name="_ETM_Q58_676230"/>
      <w:bookmarkEnd w:id="33533"/>
      <w:r>
        <w:rPr>
          <w:rtl/>
        </w:rPr>
        <w:t xml:space="preserve">לחם </w:t>
      </w:r>
      <w:bookmarkStart w:id="33534" w:name="_ETM_Q58_676680"/>
      <w:bookmarkEnd w:id="33534"/>
      <w:r>
        <w:rPr>
          <w:rtl/>
        </w:rPr>
        <w:t>לאכול</w:t>
      </w:r>
      <w:r w:rsidR="00F90B51">
        <w:rPr>
          <w:rFonts w:hint="cs"/>
          <w:rtl/>
        </w:rPr>
        <w:t>.</w:t>
      </w:r>
      <w:r>
        <w:rPr>
          <w:rtl/>
        </w:rPr>
        <w:t xml:space="preserve"> </w:t>
      </w:r>
      <w:bookmarkStart w:id="33535" w:name="_ETM_Q58_678050"/>
      <w:bookmarkEnd w:id="33535"/>
      <w:r>
        <w:rPr>
          <w:rtl/>
        </w:rPr>
        <w:t>ו</w:t>
      </w:r>
      <w:r>
        <w:rPr>
          <w:rFonts w:hint="cs"/>
          <w:rtl/>
        </w:rPr>
        <w:t>הבשורות</w:t>
      </w:r>
      <w:r>
        <w:rPr>
          <w:rtl/>
        </w:rPr>
        <w:t xml:space="preserve"> </w:t>
      </w:r>
      <w:bookmarkStart w:id="33536" w:name="_ETM_Q58_678780"/>
      <w:bookmarkEnd w:id="33536"/>
      <w:r>
        <w:rPr>
          <w:rtl/>
        </w:rPr>
        <w:t xml:space="preserve">שבאות </w:t>
      </w:r>
      <w:bookmarkStart w:id="33537" w:name="_ETM_Q58_679230"/>
      <w:bookmarkEnd w:id="33537"/>
      <w:r>
        <w:rPr>
          <w:rtl/>
        </w:rPr>
        <w:t>מהצפון</w:t>
      </w:r>
      <w:r>
        <w:rPr>
          <w:rFonts w:hint="cs"/>
          <w:rtl/>
        </w:rPr>
        <w:t xml:space="preserve"> –</w:t>
      </w:r>
      <w:r>
        <w:rPr>
          <w:rtl/>
        </w:rPr>
        <w:t xml:space="preserve"> </w:t>
      </w:r>
      <w:bookmarkStart w:id="33538" w:name="_ETM_Q58_680430"/>
      <w:bookmarkEnd w:id="33538"/>
      <w:r>
        <w:rPr>
          <w:rtl/>
        </w:rPr>
        <w:t xml:space="preserve">איך </w:t>
      </w:r>
      <w:bookmarkStart w:id="33539" w:name="_ETM_Q58_680790"/>
      <w:bookmarkEnd w:id="33539"/>
      <w:r>
        <w:rPr>
          <w:rtl/>
        </w:rPr>
        <w:t xml:space="preserve">הן </w:t>
      </w:r>
      <w:bookmarkStart w:id="33540" w:name="_ETM_Q58_680940"/>
      <w:bookmarkEnd w:id="33540"/>
      <w:r>
        <w:rPr>
          <w:rtl/>
        </w:rPr>
        <w:t xml:space="preserve">עוזרות </w:t>
      </w:r>
      <w:bookmarkStart w:id="33541" w:name="_ETM_Q58_681450"/>
      <w:bookmarkEnd w:id="33541"/>
      <w:r>
        <w:rPr>
          <w:rtl/>
        </w:rPr>
        <w:t>ליקיר</w:t>
      </w:r>
      <w:r>
        <w:rPr>
          <w:rFonts w:hint="cs"/>
          <w:rtl/>
        </w:rPr>
        <w:t>י</w:t>
      </w:r>
      <w:r>
        <w:rPr>
          <w:rtl/>
        </w:rPr>
        <w:t xml:space="preserve">נו </w:t>
      </w:r>
      <w:bookmarkStart w:id="33542" w:name="_ETM_Q58_682170"/>
      <w:bookmarkEnd w:id="33542"/>
      <w:r>
        <w:rPr>
          <w:rtl/>
        </w:rPr>
        <w:t xml:space="preserve">החטופים </w:t>
      </w:r>
      <w:bookmarkStart w:id="33543" w:name="_ETM_Q58_683370"/>
      <w:bookmarkEnd w:id="33543"/>
      <w:r>
        <w:rPr>
          <w:rtl/>
        </w:rPr>
        <w:t xml:space="preserve">ומשיבות </w:t>
      </w:r>
      <w:bookmarkStart w:id="33544" w:name="_ETM_Q58_684150"/>
      <w:bookmarkEnd w:id="33544"/>
      <w:r>
        <w:rPr>
          <w:rtl/>
        </w:rPr>
        <w:t xml:space="preserve">אותם </w:t>
      </w:r>
      <w:bookmarkStart w:id="33545" w:name="_ETM_Q58_684690"/>
      <w:bookmarkEnd w:id="33545"/>
      <w:r>
        <w:rPr>
          <w:rtl/>
        </w:rPr>
        <w:t>הביתה</w:t>
      </w:r>
      <w:r>
        <w:rPr>
          <w:rFonts w:hint="cs"/>
          <w:rtl/>
        </w:rPr>
        <w:t>?</w:t>
      </w:r>
      <w:r>
        <w:rPr>
          <w:rtl/>
        </w:rPr>
        <w:t xml:space="preserve"> </w:t>
      </w:r>
      <w:bookmarkStart w:id="33546" w:name="_ETM_Q58_685949"/>
      <w:bookmarkEnd w:id="33546"/>
      <w:r>
        <w:rPr>
          <w:rtl/>
        </w:rPr>
        <w:t>הכמיהה</w:t>
      </w:r>
      <w:r>
        <w:rPr>
          <w:rFonts w:hint="cs"/>
          <w:rtl/>
        </w:rPr>
        <w:t>,</w:t>
      </w:r>
      <w:r>
        <w:rPr>
          <w:rtl/>
        </w:rPr>
        <w:t xml:space="preserve"> </w:t>
      </w:r>
      <w:bookmarkStart w:id="33547" w:name="_ETM_Q58_686790"/>
      <w:bookmarkEnd w:id="33547"/>
      <w:r>
        <w:rPr>
          <w:rtl/>
        </w:rPr>
        <w:t xml:space="preserve">הגעגוע </w:t>
      </w:r>
      <w:bookmarkStart w:id="33548" w:name="_ETM_Q58_687839"/>
      <w:bookmarkEnd w:id="33548"/>
      <w:r>
        <w:rPr>
          <w:rtl/>
        </w:rPr>
        <w:t xml:space="preserve">והדאגה </w:t>
      </w:r>
      <w:bookmarkStart w:id="33549" w:name="_ETM_Q58_688769"/>
      <w:bookmarkEnd w:id="33549"/>
      <w:r>
        <w:rPr>
          <w:rtl/>
        </w:rPr>
        <w:t>אי</w:t>
      </w:r>
      <w:r>
        <w:rPr>
          <w:rFonts w:hint="cs"/>
          <w:rtl/>
        </w:rPr>
        <w:t>ן-</w:t>
      </w:r>
      <w:r>
        <w:rPr>
          <w:rtl/>
        </w:rPr>
        <w:t>סופיים</w:t>
      </w:r>
      <w:r>
        <w:rPr>
          <w:rFonts w:hint="cs"/>
          <w:rtl/>
        </w:rPr>
        <w:t>.</w:t>
      </w:r>
      <w:r>
        <w:rPr>
          <w:rtl/>
        </w:rPr>
        <w:t xml:space="preserve"> </w:t>
      </w:r>
      <w:bookmarkStart w:id="33550" w:name="_ETM_Q58_690059"/>
      <w:bookmarkEnd w:id="33550"/>
      <w:r>
        <w:rPr>
          <w:rtl/>
        </w:rPr>
        <w:t>ואנחנו</w:t>
      </w:r>
      <w:r>
        <w:rPr>
          <w:rFonts w:hint="cs"/>
          <w:rtl/>
        </w:rPr>
        <w:t>,</w:t>
      </w:r>
      <w:r>
        <w:rPr>
          <w:rtl/>
        </w:rPr>
        <w:t xml:space="preserve"> </w:t>
      </w:r>
      <w:bookmarkStart w:id="33551" w:name="_ETM_Q58_690930"/>
      <w:bookmarkEnd w:id="33551"/>
      <w:r>
        <w:rPr>
          <w:rtl/>
        </w:rPr>
        <w:t xml:space="preserve">משפחתו </w:t>
      </w:r>
      <w:bookmarkStart w:id="33552" w:name="_ETM_Q58_691499"/>
      <w:bookmarkEnd w:id="33552"/>
      <w:r>
        <w:rPr>
          <w:rtl/>
        </w:rPr>
        <w:t xml:space="preserve">של </w:t>
      </w:r>
      <w:bookmarkStart w:id="33553" w:name="_ETM_Q58_691680"/>
      <w:bookmarkEnd w:id="33553"/>
      <w:r>
        <w:rPr>
          <w:rtl/>
        </w:rPr>
        <w:t xml:space="preserve">שגיא </w:t>
      </w:r>
      <w:bookmarkStart w:id="33554" w:name="_ETM_Q58_692040"/>
      <w:bookmarkEnd w:id="33554"/>
      <w:r>
        <w:rPr>
          <w:rtl/>
        </w:rPr>
        <w:t xml:space="preserve">דקל </w:t>
      </w:r>
      <w:bookmarkStart w:id="33555" w:name="_ETM_Q58_692400"/>
      <w:bookmarkEnd w:id="33555"/>
      <w:r>
        <w:rPr>
          <w:rFonts w:hint="cs"/>
          <w:rtl/>
        </w:rPr>
        <w:t>ח</w:t>
      </w:r>
      <w:r>
        <w:rPr>
          <w:rtl/>
        </w:rPr>
        <w:t>ן</w:t>
      </w:r>
      <w:r>
        <w:rPr>
          <w:rFonts w:hint="cs"/>
          <w:rtl/>
        </w:rPr>
        <w:t>,</w:t>
      </w:r>
      <w:r>
        <w:rPr>
          <w:rtl/>
        </w:rPr>
        <w:t xml:space="preserve"> </w:t>
      </w:r>
      <w:bookmarkStart w:id="33556" w:name="_ETM_Q58_693150"/>
      <w:bookmarkEnd w:id="33556"/>
      <w:r>
        <w:rPr>
          <w:rtl/>
        </w:rPr>
        <w:t xml:space="preserve">מצפים </w:t>
      </w:r>
      <w:bookmarkStart w:id="33557" w:name="_ETM_Q58_693809"/>
      <w:bookmarkEnd w:id="33557"/>
      <w:r>
        <w:rPr>
          <w:rtl/>
        </w:rPr>
        <w:t>מכם</w:t>
      </w:r>
      <w:r>
        <w:rPr>
          <w:rFonts w:hint="cs"/>
          <w:rtl/>
        </w:rPr>
        <w:t>,</w:t>
      </w:r>
      <w:r>
        <w:rPr>
          <w:rtl/>
        </w:rPr>
        <w:t xml:space="preserve"> </w:t>
      </w:r>
      <w:bookmarkStart w:id="33558" w:name="_ETM_Q58_694390"/>
      <w:bookmarkEnd w:id="33558"/>
      <w:r>
        <w:rPr>
          <w:rtl/>
        </w:rPr>
        <w:t xml:space="preserve">חברי </w:t>
      </w:r>
      <w:bookmarkStart w:id="33559" w:name="_ETM_Q58_694870"/>
      <w:bookmarkEnd w:id="33559"/>
      <w:r>
        <w:rPr>
          <w:rtl/>
        </w:rPr>
        <w:t xml:space="preserve">הכנסת </w:t>
      </w:r>
      <w:bookmarkStart w:id="33560" w:name="_ETM_Q58_695440"/>
      <w:bookmarkEnd w:id="33560"/>
      <w:r>
        <w:rPr>
          <w:rtl/>
        </w:rPr>
        <w:t>כולם</w:t>
      </w:r>
      <w:r>
        <w:rPr>
          <w:rFonts w:hint="cs"/>
          <w:rtl/>
        </w:rPr>
        <w:t>,</w:t>
      </w:r>
      <w:r>
        <w:rPr>
          <w:rtl/>
        </w:rPr>
        <w:t xml:space="preserve"> </w:t>
      </w:r>
      <w:bookmarkStart w:id="33561" w:name="_ETM_Q58_696849"/>
      <w:bookmarkEnd w:id="33561"/>
      <w:r>
        <w:rPr>
          <w:rtl/>
        </w:rPr>
        <w:t xml:space="preserve">למצוא </w:t>
      </w:r>
      <w:bookmarkStart w:id="33562" w:name="_ETM_Q58_697659"/>
      <w:bookmarkEnd w:id="33562"/>
      <w:r>
        <w:rPr>
          <w:rtl/>
        </w:rPr>
        <w:t xml:space="preserve">את </w:t>
      </w:r>
      <w:bookmarkStart w:id="33563" w:name="_ETM_Q58_697900"/>
      <w:bookmarkEnd w:id="33563"/>
      <w:r>
        <w:rPr>
          <w:rtl/>
        </w:rPr>
        <w:t xml:space="preserve">הדרך </w:t>
      </w:r>
      <w:bookmarkStart w:id="33564" w:name="_ETM_Q58_698349"/>
      <w:bookmarkEnd w:id="33564"/>
      <w:r>
        <w:rPr>
          <w:rtl/>
        </w:rPr>
        <w:t xml:space="preserve">לעסקה </w:t>
      </w:r>
      <w:bookmarkStart w:id="33565" w:name="_ETM_Q58_699570"/>
      <w:bookmarkEnd w:id="33565"/>
      <w:r>
        <w:rPr>
          <w:rtl/>
        </w:rPr>
        <w:t xml:space="preserve">ולפתרון </w:t>
      </w:r>
      <w:bookmarkStart w:id="33566" w:name="_ETM_Q58_700710"/>
      <w:bookmarkEnd w:id="33566"/>
      <w:r>
        <w:rPr>
          <w:rtl/>
        </w:rPr>
        <w:t xml:space="preserve">על </w:t>
      </w:r>
      <w:bookmarkStart w:id="33567" w:name="_ETM_Q58_701085"/>
      <w:bookmarkEnd w:id="33567"/>
      <w:r>
        <w:rPr>
          <w:rtl/>
        </w:rPr>
        <w:t xml:space="preserve">מנת </w:t>
      </w:r>
      <w:bookmarkStart w:id="33568" w:name="_ETM_Q58_701520"/>
      <w:bookmarkEnd w:id="33568"/>
      <w:r>
        <w:rPr>
          <w:rtl/>
        </w:rPr>
        <w:t>ל</w:t>
      </w:r>
      <w:r>
        <w:rPr>
          <w:rFonts w:hint="cs"/>
          <w:rtl/>
        </w:rPr>
        <w:t>השיבם</w:t>
      </w:r>
      <w:r>
        <w:rPr>
          <w:rtl/>
        </w:rPr>
        <w:t xml:space="preserve"> </w:t>
      </w:r>
      <w:bookmarkStart w:id="33569" w:name="_ETM_Q58_702510"/>
      <w:bookmarkEnd w:id="33569"/>
      <w:r>
        <w:rPr>
          <w:rtl/>
        </w:rPr>
        <w:t xml:space="preserve">הביתה </w:t>
      </w:r>
      <w:bookmarkStart w:id="33570" w:name="_ETM_Q58_703290"/>
      <w:bookmarkEnd w:id="33570"/>
      <w:r>
        <w:rPr>
          <w:rtl/>
        </w:rPr>
        <w:t>במהרה</w:t>
      </w:r>
      <w:r>
        <w:rPr>
          <w:rFonts w:hint="cs"/>
          <w:rtl/>
        </w:rPr>
        <w:t>.</w:t>
      </w:r>
    </w:p>
    <w:p w:rsidR="00841D8B" w:rsidRDefault="00841D8B" w:rsidP="0083214F">
      <w:pPr>
        <w:rPr>
          <w:rtl/>
        </w:rPr>
      </w:pPr>
      <w:bookmarkStart w:id="33571" w:name="_ETM_Q58_707593"/>
      <w:bookmarkStart w:id="33572" w:name="_ETM_Q58_707665"/>
      <w:bookmarkStart w:id="33573" w:name="_ETM_Q58_707768"/>
      <w:bookmarkEnd w:id="33571"/>
      <w:bookmarkEnd w:id="33572"/>
      <w:bookmarkEnd w:id="33573"/>
    </w:p>
    <w:p w:rsidR="00841D8B" w:rsidRDefault="00841D8B" w:rsidP="0083214F">
      <w:pPr>
        <w:rPr>
          <w:rtl/>
        </w:rPr>
      </w:pPr>
      <w:bookmarkStart w:id="33574" w:name="_ETM_Q58_707827"/>
      <w:bookmarkStart w:id="33575" w:name="_ETM_Q58_704500"/>
      <w:bookmarkEnd w:id="33574"/>
      <w:bookmarkEnd w:id="33575"/>
      <w:r>
        <w:rPr>
          <w:rtl/>
        </w:rPr>
        <w:t xml:space="preserve">אז </w:t>
      </w:r>
      <w:bookmarkStart w:id="33576" w:name="_ETM_Q58_704770"/>
      <w:bookmarkEnd w:id="33576"/>
      <w:r>
        <w:rPr>
          <w:rtl/>
        </w:rPr>
        <w:t xml:space="preserve">מכאן </w:t>
      </w:r>
      <w:bookmarkStart w:id="33577" w:name="_ETM_Q58_705400"/>
      <w:bookmarkEnd w:id="33577"/>
      <w:r>
        <w:rPr>
          <w:rtl/>
        </w:rPr>
        <w:t xml:space="preserve">אני </w:t>
      </w:r>
      <w:bookmarkStart w:id="33578" w:name="_ETM_Q58_705670"/>
      <w:bookmarkEnd w:id="33578"/>
      <w:r>
        <w:rPr>
          <w:rtl/>
        </w:rPr>
        <w:t xml:space="preserve">קוראת </w:t>
      </w:r>
      <w:bookmarkStart w:id="33579" w:name="_ETM_Q58_706059"/>
      <w:bookmarkEnd w:id="33579"/>
      <w:r>
        <w:rPr>
          <w:rtl/>
        </w:rPr>
        <w:t xml:space="preserve">לכל </w:t>
      </w:r>
      <w:bookmarkStart w:id="33580" w:name="_ETM_Q58_706450"/>
      <w:bookmarkEnd w:id="33580"/>
      <w:r>
        <w:rPr>
          <w:rtl/>
        </w:rPr>
        <w:t xml:space="preserve">באי </w:t>
      </w:r>
      <w:bookmarkStart w:id="33581" w:name="_ETM_Q58_706690"/>
      <w:bookmarkEnd w:id="33581"/>
      <w:r>
        <w:rPr>
          <w:rtl/>
        </w:rPr>
        <w:t xml:space="preserve">הבית </w:t>
      </w:r>
      <w:bookmarkStart w:id="33582" w:name="_ETM_Q58_707110"/>
      <w:bookmarkEnd w:id="33582"/>
      <w:r>
        <w:rPr>
          <w:rtl/>
        </w:rPr>
        <w:t>הזה</w:t>
      </w:r>
      <w:r>
        <w:rPr>
          <w:rFonts w:hint="cs"/>
          <w:rtl/>
        </w:rPr>
        <w:t>,</w:t>
      </w:r>
      <w:r>
        <w:rPr>
          <w:rtl/>
        </w:rPr>
        <w:t xml:space="preserve"> </w:t>
      </w:r>
      <w:bookmarkStart w:id="33583" w:name="_ETM_Q58_707770"/>
      <w:bookmarkEnd w:id="33583"/>
      <w:r>
        <w:rPr>
          <w:rtl/>
        </w:rPr>
        <w:t xml:space="preserve">בוודאי </w:t>
      </w:r>
      <w:bookmarkStart w:id="33584" w:name="_ETM_Q58_708309"/>
      <w:bookmarkEnd w:id="33584"/>
      <w:r>
        <w:rPr>
          <w:rtl/>
        </w:rPr>
        <w:t xml:space="preserve">ובוודאי </w:t>
      </w:r>
      <w:bookmarkStart w:id="33585" w:name="_ETM_Q58_708940"/>
      <w:bookmarkEnd w:id="33585"/>
      <w:r>
        <w:rPr>
          <w:rtl/>
        </w:rPr>
        <w:t xml:space="preserve">לחברי </w:t>
      </w:r>
      <w:bookmarkStart w:id="33586" w:name="_ETM_Q58_709390"/>
      <w:bookmarkEnd w:id="33586"/>
      <w:r>
        <w:rPr>
          <w:rtl/>
        </w:rPr>
        <w:t>הקואליציה</w:t>
      </w:r>
      <w:r>
        <w:rPr>
          <w:rFonts w:hint="cs"/>
          <w:rtl/>
        </w:rPr>
        <w:t>,</w:t>
      </w:r>
      <w:r>
        <w:rPr>
          <w:rtl/>
        </w:rPr>
        <w:t xml:space="preserve"> </w:t>
      </w:r>
      <w:bookmarkStart w:id="33587" w:name="_ETM_Q58_710319"/>
      <w:bookmarkEnd w:id="33587"/>
      <w:r>
        <w:rPr>
          <w:rtl/>
        </w:rPr>
        <w:t xml:space="preserve">ובוודאי </w:t>
      </w:r>
      <w:bookmarkStart w:id="33588" w:name="_ETM_Q58_711069"/>
      <w:bookmarkEnd w:id="33588"/>
      <w:proofErr w:type="spellStart"/>
      <w:r>
        <w:rPr>
          <w:rtl/>
        </w:rPr>
        <w:t>ובוודאי</w:t>
      </w:r>
      <w:proofErr w:type="spellEnd"/>
      <w:r>
        <w:rPr>
          <w:rtl/>
        </w:rPr>
        <w:t xml:space="preserve"> </w:t>
      </w:r>
      <w:bookmarkStart w:id="33589" w:name="_ETM_Q58_711580"/>
      <w:bookmarkEnd w:id="33589"/>
      <w:r>
        <w:rPr>
          <w:rtl/>
        </w:rPr>
        <w:t xml:space="preserve">לממשלת </w:t>
      </w:r>
      <w:bookmarkStart w:id="33590" w:name="_ETM_Q58_712179"/>
      <w:bookmarkEnd w:id="33590"/>
      <w:r>
        <w:rPr>
          <w:rtl/>
        </w:rPr>
        <w:t xml:space="preserve">ישראל </w:t>
      </w:r>
      <w:bookmarkStart w:id="33591" w:name="_ETM_Q58_713080"/>
      <w:bookmarkEnd w:id="33591"/>
      <w:r>
        <w:rPr>
          <w:rtl/>
        </w:rPr>
        <w:t xml:space="preserve">ובראשם </w:t>
      </w:r>
      <w:bookmarkStart w:id="33592" w:name="_ETM_Q58_713830"/>
      <w:bookmarkEnd w:id="33592"/>
      <w:r>
        <w:rPr>
          <w:rtl/>
        </w:rPr>
        <w:t xml:space="preserve">ראש </w:t>
      </w:r>
      <w:bookmarkStart w:id="33593" w:name="_ETM_Q58_714130"/>
      <w:bookmarkEnd w:id="33593"/>
      <w:r>
        <w:rPr>
          <w:rtl/>
        </w:rPr>
        <w:t xml:space="preserve">ממשלת </w:t>
      </w:r>
      <w:bookmarkStart w:id="33594" w:name="_ETM_Q58_714640"/>
      <w:bookmarkEnd w:id="33594"/>
      <w:r>
        <w:rPr>
          <w:rtl/>
        </w:rPr>
        <w:t>ישראל</w:t>
      </w:r>
      <w:r>
        <w:rPr>
          <w:rFonts w:hint="cs"/>
          <w:rtl/>
        </w:rPr>
        <w:t>:</w:t>
      </w:r>
      <w:r>
        <w:rPr>
          <w:rtl/>
        </w:rPr>
        <w:t xml:space="preserve"> </w:t>
      </w:r>
      <w:bookmarkStart w:id="33595" w:name="_ETM_Q58_715830"/>
      <w:bookmarkEnd w:id="33595"/>
      <w:r>
        <w:rPr>
          <w:rtl/>
        </w:rPr>
        <w:t xml:space="preserve">זו </w:t>
      </w:r>
      <w:bookmarkStart w:id="33596" w:name="_ETM_Q58_716459"/>
      <w:bookmarkEnd w:id="33596"/>
      <w:r>
        <w:rPr>
          <w:rtl/>
        </w:rPr>
        <w:t xml:space="preserve">העת </w:t>
      </w:r>
      <w:bookmarkStart w:id="33597" w:name="_ETM_Q58_717090"/>
      <w:bookmarkEnd w:id="33597"/>
      <w:r>
        <w:rPr>
          <w:rtl/>
        </w:rPr>
        <w:t xml:space="preserve">להחזיר </w:t>
      </w:r>
      <w:bookmarkStart w:id="33598" w:name="_ETM_Q58_717840"/>
      <w:bookmarkEnd w:id="33598"/>
      <w:r>
        <w:rPr>
          <w:rtl/>
        </w:rPr>
        <w:t xml:space="preserve">אותם </w:t>
      </w:r>
      <w:bookmarkStart w:id="33599" w:name="_ETM_Q58_718410"/>
      <w:bookmarkEnd w:id="33599"/>
      <w:r>
        <w:rPr>
          <w:rtl/>
        </w:rPr>
        <w:t>הביתה</w:t>
      </w:r>
      <w:r>
        <w:rPr>
          <w:rFonts w:hint="cs"/>
          <w:rtl/>
        </w:rPr>
        <w:t>.</w:t>
      </w:r>
      <w:r>
        <w:rPr>
          <w:rtl/>
        </w:rPr>
        <w:t xml:space="preserve"> </w:t>
      </w:r>
      <w:bookmarkStart w:id="33600" w:name="_ETM_Q58_719429"/>
      <w:bookmarkEnd w:id="33600"/>
      <w:r>
        <w:rPr>
          <w:rtl/>
        </w:rPr>
        <w:t>עכשיו</w:t>
      </w:r>
      <w:r>
        <w:rPr>
          <w:rFonts w:hint="cs"/>
          <w:rtl/>
        </w:rPr>
        <w:t>,</w:t>
      </w:r>
      <w:r>
        <w:rPr>
          <w:rtl/>
        </w:rPr>
        <w:t xml:space="preserve"> </w:t>
      </w:r>
      <w:bookmarkStart w:id="33601" w:name="_ETM_Q58_720450"/>
      <w:bookmarkEnd w:id="33601"/>
      <w:r>
        <w:rPr>
          <w:rtl/>
        </w:rPr>
        <w:t>בעסקה</w:t>
      </w:r>
      <w:r>
        <w:rPr>
          <w:rFonts w:hint="cs"/>
          <w:rtl/>
        </w:rPr>
        <w:t>,</w:t>
      </w:r>
      <w:r>
        <w:rPr>
          <w:rtl/>
        </w:rPr>
        <w:t xml:space="preserve"> </w:t>
      </w:r>
      <w:bookmarkStart w:id="33602" w:name="_ETM_Q58_721530"/>
      <w:bookmarkEnd w:id="33602"/>
      <w:r>
        <w:rPr>
          <w:rtl/>
        </w:rPr>
        <w:t xml:space="preserve">כמה </w:t>
      </w:r>
      <w:bookmarkStart w:id="33603" w:name="_ETM_Q58_721890"/>
      <w:bookmarkEnd w:id="33603"/>
      <w:r>
        <w:rPr>
          <w:rtl/>
        </w:rPr>
        <w:t xml:space="preserve">שיותר </w:t>
      </w:r>
      <w:bookmarkStart w:id="33604" w:name="_ETM_Q58_722340"/>
      <w:bookmarkEnd w:id="33604"/>
      <w:r>
        <w:rPr>
          <w:rtl/>
        </w:rPr>
        <w:t>מהר</w:t>
      </w:r>
      <w:r>
        <w:rPr>
          <w:rFonts w:hint="cs"/>
          <w:rtl/>
        </w:rPr>
        <w:t>,</w:t>
      </w:r>
      <w:r>
        <w:rPr>
          <w:rtl/>
        </w:rPr>
        <w:t xml:space="preserve"> </w:t>
      </w:r>
      <w:bookmarkStart w:id="33605" w:name="_ETM_Q58_723030"/>
      <w:bookmarkEnd w:id="33605"/>
      <w:r>
        <w:rPr>
          <w:rtl/>
        </w:rPr>
        <w:t>בחיים</w:t>
      </w:r>
      <w:r>
        <w:rPr>
          <w:rFonts w:hint="cs"/>
          <w:rtl/>
        </w:rPr>
        <w:t>.</w:t>
      </w:r>
      <w:r>
        <w:rPr>
          <w:rtl/>
        </w:rPr>
        <w:t xml:space="preserve"> </w:t>
      </w:r>
      <w:bookmarkStart w:id="33606" w:name="_ETM_Q58_724019"/>
      <w:bookmarkEnd w:id="33606"/>
      <w:r>
        <w:rPr>
          <w:rtl/>
        </w:rPr>
        <w:t xml:space="preserve">תודה </w:t>
      </w:r>
      <w:bookmarkStart w:id="33607" w:name="_ETM_Q58_724349"/>
      <w:bookmarkEnd w:id="33607"/>
      <w:r>
        <w:rPr>
          <w:rtl/>
        </w:rPr>
        <w:t xml:space="preserve">רבה </w:t>
      </w:r>
      <w:bookmarkStart w:id="33608" w:name="_ETM_Q58_724679"/>
      <w:bookmarkEnd w:id="33608"/>
      <w:r>
        <w:rPr>
          <w:rtl/>
        </w:rPr>
        <w:t>לכם</w:t>
      </w:r>
      <w:r>
        <w:rPr>
          <w:rFonts w:hint="cs"/>
          <w:rtl/>
        </w:rPr>
        <w:t>.</w:t>
      </w:r>
    </w:p>
    <w:p w:rsidR="00841D8B" w:rsidRDefault="00841D8B" w:rsidP="0083214F">
      <w:pPr>
        <w:rPr>
          <w:rtl/>
        </w:rPr>
      </w:pPr>
      <w:bookmarkStart w:id="33609" w:name="_ETM_Q58_727916"/>
      <w:bookmarkStart w:id="33610" w:name="_ETM_Q58_727986"/>
      <w:bookmarkStart w:id="33611" w:name="_ETM_Q58_728075"/>
      <w:bookmarkEnd w:id="33609"/>
      <w:bookmarkEnd w:id="33610"/>
      <w:bookmarkEnd w:id="33611"/>
    </w:p>
    <w:p w:rsidR="00841D8B" w:rsidRDefault="00841D8B" w:rsidP="0083214F">
      <w:pPr>
        <w:pStyle w:val="af7"/>
        <w:keepNext/>
        <w:rPr>
          <w:rtl/>
        </w:rPr>
      </w:pPr>
      <w:bookmarkStart w:id="33612" w:name="ET_yor_6490_19"/>
      <w:r w:rsidRPr="00EB4B8E">
        <w:rPr>
          <w:rStyle w:val="TagStyle"/>
          <w:rtl/>
        </w:rPr>
        <w:t xml:space="preserve"> &lt;&lt; יור &gt;&gt; </w:t>
      </w:r>
      <w:r>
        <w:rPr>
          <w:rtl/>
        </w:rPr>
        <w:t>היו"ר ניסים ואטורי:</w:t>
      </w:r>
      <w:r w:rsidRPr="00EB4B8E">
        <w:rPr>
          <w:rStyle w:val="TagStyle"/>
          <w:rtl/>
        </w:rPr>
        <w:t xml:space="preserve"> &lt;&lt; יור &gt;&gt;</w:t>
      </w:r>
      <w:r>
        <w:rPr>
          <w:rtl/>
        </w:rPr>
        <w:t xml:space="preserve"> </w:t>
      </w:r>
      <w:bookmarkEnd w:id="33612"/>
    </w:p>
    <w:p w:rsidR="00841D8B" w:rsidRDefault="00841D8B" w:rsidP="004373DB">
      <w:pPr>
        <w:rPr>
          <w:rtl/>
        </w:rPr>
      </w:pPr>
    </w:p>
    <w:p w:rsidR="00841D8B" w:rsidRDefault="00841D8B" w:rsidP="0083214F">
      <w:pPr>
        <w:rPr>
          <w:rtl/>
        </w:rPr>
      </w:pPr>
      <w:bookmarkStart w:id="33613" w:name="_ETM_Q58_730252"/>
      <w:bookmarkStart w:id="33614" w:name="_ETM_Q58_728137"/>
      <w:bookmarkStart w:id="33615" w:name="_ETM_Q58_726669"/>
      <w:bookmarkEnd w:id="33613"/>
      <w:bookmarkEnd w:id="33614"/>
      <w:bookmarkEnd w:id="33615"/>
      <w:r>
        <w:rPr>
          <w:rtl/>
        </w:rPr>
        <w:t xml:space="preserve">תודה </w:t>
      </w:r>
      <w:bookmarkStart w:id="33616" w:name="_ETM_Q58_726909"/>
      <w:bookmarkEnd w:id="33616"/>
      <w:r>
        <w:rPr>
          <w:rtl/>
        </w:rPr>
        <w:t>רבה</w:t>
      </w:r>
      <w:r>
        <w:rPr>
          <w:rFonts w:hint="cs"/>
          <w:rtl/>
        </w:rPr>
        <w:t>.</w:t>
      </w:r>
      <w:r>
        <w:rPr>
          <w:rtl/>
        </w:rPr>
        <w:t xml:space="preserve"> </w:t>
      </w:r>
      <w:bookmarkStart w:id="33617" w:name="_ETM_Q58_727689"/>
      <w:bookmarkEnd w:id="33617"/>
      <w:r>
        <w:rPr>
          <w:rtl/>
        </w:rPr>
        <w:t xml:space="preserve">חבר </w:t>
      </w:r>
      <w:bookmarkStart w:id="33618" w:name="_ETM_Q58_728019"/>
      <w:bookmarkEnd w:id="33618"/>
      <w:r>
        <w:rPr>
          <w:rFonts w:hint="cs"/>
          <w:rtl/>
        </w:rPr>
        <w:t>הכנסת ולדימיר בליאק.</w:t>
      </w:r>
    </w:p>
    <w:p w:rsidR="00841D8B" w:rsidRDefault="00841D8B" w:rsidP="0083214F">
      <w:pPr>
        <w:rPr>
          <w:rtl/>
        </w:rPr>
      </w:pPr>
      <w:bookmarkStart w:id="33619" w:name="_ETM_Q58_737797"/>
      <w:bookmarkStart w:id="33620" w:name="_ETM_Q58_737855"/>
      <w:bookmarkStart w:id="33621" w:name="_ETM_Q58_740101"/>
      <w:bookmarkEnd w:id="33619"/>
      <w:bookmarkEnd w:id="33620"/>
      <w:bookmarkEnd w:id="33621"/>
    </w:p>
    <w:p w:rsidR="00841D8B" w:rsidRDefault="00841D8B" w:rsidP="0083214F">
      <w:pPr>
        <w:pStyle w:val="a4"/>
        <w:keepNext/>
        <w:rPr>
          <w:rtl/>
        </w:rPr>
      </w:pPr>
      <w:bookmarkStart w:id="33622" w:name="_ETM_Q58_776404"/>
      <w:bookmarkStart w:id="33623" w:name="_ETM_Q58_776471"/>
      <w:bookmarkStart w:id="33624" w:name="TOR_Q59"/>
      <w:bookmarkStart w:id="33625" w:name="ET_speaker_6127_1"/>
      <w:bookmarkEnd w:id="33622"/>
      <w:bookmarkEnd w:id="33623"/>
      <w:bookmarkEnd w:id="33624"/>
      <w:r w:rsidRPr="003453CF">
        <w:rPr>
          <w:rStyle w:val="TagStyle"/>
          <w:rtl/>
        </w:rPr>
        <w:t xml:space="preserve">&lt;&lt; דובר &gt;&gt; </w:t>
      </w:r>
      <w:bookmarkStart w:id="33626" w:name="_Toc178611931"/>
      <w:bookmarkStart w:id="33627" w:name="_Toc204776050"/>
      <w:bookmarkStart w:id="33628" w:name="_Toc204776141"/>
      <w:r>
        <w:rPr>
          <w:rtl/>
        </w:rPr>
        <w:t>ולדימיר בליאק (יש עתיד):</w:t>
      </w:r>
      <w:bookmarkEnd w:id="33626"/>
      <w:bookmarkEnd w:id="33627"/>
      <w:bookmarkEnd w:id="33628"/>
      <w:r w:rsidRPr="003453CF">
        <w:rPr>
          <w:rStyle w:val="TagStyle"/>
          <w:rtl/>
        </w:rPr>
        <w:t xml:space="preserve"> &lt;&lt; דובר &gt;&gt;</w:t>
      </w:r>
      <w:r>
        <w:rPr>
          <w:rtl/>
        </w:rPr>
        <w:t xml:space="preserve">  </w:t>
      </w:r>
      <w:bookmarkEnd w:id="33625"/>
    </w:p>
    <w:p w:rsidR="00841D8B" w:rsidRDefault="00841D8B" w:rsidP="004373DB">
      <w:pPr>
        <w:rPr>
          <w:rtl/>
        </w:rPr>
      </w:pPr>
    </w:p>
    <w:p w:rsidR="00841D8B" w:rsidRDefault="00841D8B" w:rsidP="0083214F">
      <w:pPr>
        <w:rPr>
          <w:rtl/>
        </w:rPr>
      </w:pPr>
      <w:r>
        <w:rPr>
          <w:rFonts w:hint="cs"/>
          <w:rtl/>
        </w:rPr>
        <w:t xml:space="preserve">תודה, </w:t>
      </w:r>
      <w:r>
        <w:rPr>
          <w:rtl/>
        </w:rPr>
        <w:t xml:space="preserve">אדוני </w:t>
      </w:r>
      <w:r>
        <w:rPr>
          <w:rFonts w:hint="cs"/>
          <w:rtl/>
        </w:rPr>
        <w:t>היושב-ראש.</w:t>
      </w:r>
      <w:r>
        <w:rPr>
          <w:rtl/>
        </w:rPr>
        <w:t xml:space="preserve"> חבריי חברי הכנסת, </w:t>
      </w:r>
      <w:r>
        <w:rPr>
          <w:rFonts w:hint="cs"/>
          <w:rtl/>
        </w:rPr>
        <w:t xml:space="preserve">משפחות החטופים, אני רוצה להצטרף לכל מה שנאמר </w:t>
      </w:r>
      <w:bookmarkStart w:id="33629" w:name="_ETM_Q59_148000"/>
      <w:bookmarkEnd w:id="33629"/>
      <w:r>
        <w:rPr>
          <w:rFonts w:hint="cs"/>
          <w:rtl/>
        </w:rPr>
        <w:t>כאן על דוכן הכנסת לפני כמה דקות</w:t>
      </w:r>
      <w:bookmarkStart w:id="33630" w:name="_ETM_Q59_160000"/>
      <w:bookmarkEnd w:id="33630"/>
      <w:r>
        <w:rPr>
          <w:rFonts w:hint="cs"/>
          <w:rtl/>
        </w:rPr>
        <w:t xml:space="preserve">, ולהדגיש שוב את המחויבות המוחלטת שלנו להשבת החטופים. אנחנו </w:t>
      </w:r>
      <w:bookmarkStart w:id="33631" w:name="_ETM_Q59_164000"/>
      <w:bookmarkEnd w:id="33631"/>
      <w:r>
        <w:rPr>
          <w:rFonts w:hint="cs"/>
          <w:rtl/>
        </w:rPr>
        <w:t>לא נפסיק להזכיר לממשלה המופקרת הזאת שזה הדבר הכי</w:t>
      </w:r>
      <w:bookmarkStart w:id="33632" w:name="_ETM_Q59_167000"/>
      <w:bookmarkEnd w:id="33632"/>
      <w:r>
        <w:rPr>
          <w:rFonts w:hint="cs"/>
          <w:rtl/>
        </w:rPr>
        <w:t xml:space="preserve"> חשוב, הכי דחוף, כי הזמן של החטופים אזל. תודה רבה.</w:t>
      </w:r>
    </w:p>
    <w:p w:rsidR="00841D8B" w:rsidRDefault="00841D8B" w:rsidP="0083214F">
      <w:pPr>
        <w:rPr>
          <w:rtl/>
        </w:rPr>
      </w:pPr>
    </w:p>
    <w:p w:rsidR="00841D8B" w:rsidRDefault="00841D8B" w:rsidP="0083214F">
      <w:pPr>
        <w:rPr>
          <w:rtl/>
        </w:rPr>
      </w:pPr>
      <w:bookmarkStart w:id="33633" w:name="_ETM_Q59_171000"/>
      <w:bookmarkEnd w:id="33633"/>
      <w:r w:rsidRPr="003453CF">
        <w:rPr>
          <w:rtl/>
        </w:rPr>
        <w:t>אדוני שר האוצר</w:t>
      </w:r>
      <w:bookmarkStart w:id="33634" w:name="_ETM_Q59_180000"/>
      <w:bookmarkEnd w:id="33634"/>
      <w:r>
        <w:rPr>
          <w:rFonts w:hint="cs"/>
          <w:rtl/>
        </w:rPr>
        <w:t xml:space="preserve"> </w:t>
      </w:r>
      <w:r>
        <w:rPr>
          <w:rtl/>
        </w:rPr>
        <w:t>–</w:t>
      </w:r>
      <w:r>
        <w:rPr>
          <w:rFonts w:hint="cs"/>
          <w:rtl/>
        </w:rPr>
        <w:t xml:space="preserve"> אה, הוא לא פה. מתחילת הדיונים הבוקר על תקציב המדינה שר האוצר לא כאן. אפילו יו"ר ועדת הכספים נכנס לדקה ואז ברח, אבל שר האוצר לא כאן.</w:t>
      </w:r>
    </w:p>
    <w:p w:rsidR="00841D8B" w:rsidRDefault="00841D8B" w:rsidP="0083214F">
      <w:pPr>
        <w:rPr>
          <w:rtl/>
        </w:rPr>
      </w:pPr>
    </w:p>
    <w:p w:rsidR="00841D8B" w:rsidRDefault="00841D8B" w:rsidP="0083214F">
      <w:pPr>
        <w:pStyle w:val="af6"/>
        <w:keepNext/>
        <w:rPr>
          <w:rtl/>
        </w:rPr>
      </w:pPr>
      <w:bookmarkStart w:id="33635" w:name="ET_interruption_5159_2"/>
      <w:r w:rsidRPr="003453CF">
        <w:rPr>
          <w:rStyle w:val="TagStyle"/>
          <w:rtl/>
        </w:rPr>
        <w:t xml:space="preserve"> &lt;&lt; קריאה &gt;&gt; </w:t>
      </w:r>
      <w:r>
        <w:rPr>
          <w:rtl/>
        </w:rPr>
        <w:t>דוד ביטן (הליכוד):</w:t>
      </w:r>
      <w:r w:rsidRPr="003453CF">
        <w:rPr>
          <w:rStyle w:val="TagStyle"/>
          <w:rtl/>
        </w:rPr>
        <w:t xml:space="preserve"> &lt;&lt; קריאה &gt;&gt;</w:t>
      </w:r>
      <w:r>
        <w:rPr>
          <w:rtl/>
        </w:rPr>
        <w:t xml:space="preserve">  </w:t>
      </w:r>
      <w:bookmarkEnd w:id="33635"/>
    </w:p>
    <w:p w:rsidR="00841D8B" w:rsidRDefault="00841D8B" w:rsidP="004373DB">
      <w:pPr>
        <w:rPr>
          <w:rtl/>
        </w:rPr>
      </w:pPr>
    </w:p>
    <w:p w:rsidR="00841D8B" w:rsidRDefault="00841D8B" w:rsidP="0083214F">
      <w:pPr>
        <w:rPr>
          <w:rtl/>
        </w:rPr>
      </w:pPr>
      <w:r>
        <w:rPr>
          <w:rFonts w:hint="cs"/>
          <w:rtl/>
        </w:rPr>
        <w:t>הוא פה.</w:t>
      </w:r>
    </w:p>
    <w:p w:rsidR="00841D8B" w:rsidRDefault="00841D8B" w:rsidP="0083214F">
      <w:pPr>
        <w:rPr>
          <w:rtl/>
        </w:rPr>
      </w:pPr>
      <w:bookmarkStart w:id="33636" w:name="_ETM_Q59_192000"/>
      <w:bookmarkEnd w:id="33636"/>
    </w:p>
    <w:p w:rsidR="00841D8B" w:rsidRDefault="00841D8B" w:rsidP="0083214F">
      <w:pPr>
        <w:pStyle w:val="-"/>
        <w:keepNext/>
        <w:rPr>
          <w:rtl/>
        </w:rPr>
      </w:pPr>
      <w:bookmarkStart w:id="33637" w:name="ET_speakercontinue_6127_3"/>
      <w:r w:rsidRPr="003453CF">
        <w:rPr>
          <w:rStyle w:val="TagStyle"/>
          <w:rtl/>
        </w:rPr>
        <w:t xml:space="preserve"> &lt;&lt; דובר_המשך &gt;&gt; </w:t>
      </w:r>
      <w:r>
        <w:rPr>
          <w:rtl/>
        </w:rPr>
        <w:t>ולדימיר בליאק (יש עתיד):</w:t>
      </w:r>
      <w:r w:rsidRPr="003453CF">
        <w:rPr>
          <w:rStyle w:val="TagStyle"/>
          <w:rtl/>
        </w:rPr>
        <w:t xml:space="preserve"> &lt;&lt; דובר_המשך &gt;&gt;</w:t>
      </w:r>
      <w:r>
        <w:rPr>
          <w:rtl/>
        </w:rPr>
        <w:t xml:space="preserve">  </w:t>
      </w:r>
      <w:bookmarkEnd w:id="33637"/>
    </w:p>
    <w:p w:rsidR="00841D8B" w:rsidRDefault="00841D8B" w:rsidP="004373DB">
      <w:pPr>
        <w:rPr>
          <w:rtl/>
        </w:rPr>
      </w:pPr>
    </w:p>
    <w:p w:rsidR="00841D8B" w:rsidRDefault="00841D8B" w:rsidP="0083214F">
      <w:pPr>
        <w:rPr>
          <w:rtl/>
        </w:rPr>
      </w:pPr>
      <w:bookmarkStart w:id="33638" w:name="_ETM_Q59_193000"/>
      <w:bookmarkEnd w:id="33638"/>
      <w:r>
        <w:rPr>
          <w:rFonts w:hint="cs"/>
          <w:rtl/>
        </w:rPr>
        <w:t>איפה הוא?</w:t>
      </w:r>
      <w:bookmarkStart w:id="33639" w:name="_ETM_Q59_194000"/>
      <w:bookmarkEnd w:id="33639"/>
      <w:r>
        <w:rPr>
          <w:rFonts w:hint="cs"/>
          <w:rtl/>
        </w:rPr>
        <w:t xml:space="preserve"> הוא בחוץ.</w:t>
      </w:r>
    </w:p>
    <w:p w:rsidR="00841D8B" w:rsidRDefault="00841D8B" w:rsidP="0083214F">
      <w:pPr>
        <w:rPr>
          <w:rtl/>
        </w:rPr>
      </w:pPr>
      <w:bookmarkStart w:id="33640" w:name="_ETM_Q59_195000"/>
      <w:bookmarkStart w:id="33641" w:name="_ETM_Q59_197000"/>
      <w:bookmarkEnd w:id="33640"/>
      <w:bookmarkEnd w:id="33641"/>
    </w:p>
    <w:p w:rsidR="00841D8B" w:rsidRDefault="00841D8B" w:rsidP="0083214F">
      <w:pPr>
        <w:pStyle w:val="af6"/>
        <w:keepNext/>
        <w:rPr>
          <w:rtl/>
        </w:rPr>
      </w:pPr>
      <w:r w:rsidRPr="00C6637C">
        <w:rPr>
          <w:rStyle w:val="TagStyle"/>
          <w:rtl/>
        </w:rPr>
        <w:t xml:space="preserve"> &lt;&lt; קריאה &gt;&gt; </w:t>
      </w:r>
      <w:r>
        <w:rPr>
          <w:rtl/>
        </w:rPr>
        <w:t>נאור שירי (יש עתיד):</w:t>
      </w:r>
      <w:r w:rsidRPr="00C6637C">
        <w:rPr>
          <w:rStyle w:val="TagStyle"/>
          <w:rtl/>
        </w:rPr>
        <w:t xml:space="preserve"> &lt;&lt; קריאה &gt;&gt;</w:t>
      </w:r>
      <w:r>
        <w:rPr>
          <w:rtl/>
        </w:rPr>
        <w:t xml:space="preserve">   </w:t>
      </w:r>
    </w:p>
    <w:p w:rsidR="00841D8B" w:rsidRDefault="00841D8B" w:rsidP="004373DB">
      <w:pPr>
        <w:rPr>
          <w:rtl/>
        </w:rPr>
      </w:pPr>
    </w:p>
    <w:p w:rsidR="00841D8B" w:rsidRPr="00C6637C" w:rsidRDefault="00841D8B" w:rsidP="0083214F">
      <w:pPr>
        <w:rPr>
          <w:rtl/>
        </w:rPr>
      </w:pPr>
      <w:r>
        <w:rPr>
          <w:rFonts w:hint="cs"/>
          <w:rtl/>
        </w:rPr>
        <w:t>הוא בחוף הנפרד בים המלח.</w:t>
      </w:r>
    </w:p>
    <w:p w:rsidR="00841D8B" w:rsidRDefault="00841D8B" w:rsidP="0083214F">
      <w:pPr>
        <w:rPr>
          <w:rtl/>
        </w:rPr>
      </w:pPr>
    </w:p>
    <w:p w:rsidR="00841D8B" w:rsidRDefault="00841D8B" w:rsidP="0083214F">
      <w:pPr>
        <w:pStyle w:val="af6"/>
        <w:keepNext/>
        <w:rPr>
          <w:rtl/>
        </w:rPr>
      </w:pPr>
      <w:bookmarkStart w:id="33642" w:name="ET_interruption_5159_5"/>
      <w:r w:rsidRPr="003453CF">
        <w:rPr>
          <w:rStyle w:val="TagStyle"/>
          <w:rtl/>
        </w:rPr>
        <w:t xml:space="preserve"> &lt;&lt; קריאה &gt;&gt; </w:t>
      </w:r>
      <w:r>
        <w:rPr>
          <w:rtl/>
        </w:rPr>
        <w:t>דוד ביטן (הליכוד):</w:t>
      </w:r>
      <w:r w:rsidRPr="003453CF">
        <w:rPr>
          <w:rStyle w:val="TagStyle"/>
          <w:rtl/>
        </w:rPr>
        <w:t xml:space="preserve"> &lt;&lt; קריאה &gt;&gt;</w:t>
      </w:r>
      <w:r>
        <w:rPr>
          <w:rtl/>
        </w:rPr>
        <w:t xml:space="preserve">  </w:t>
      </w:r>
      <w:bookmarkEnd w:id="33642"/>
    </w:p>
    <w:p w:rsidR="00841D8B" w:rsidRDefault="00841D8B" w:rsidP="004373DB">
      <w:pPr>
        <w:rPr>
          <w:rtl/>
        </w:rPr>
      </w:pPr>
    </w:p>
    <w:p w:rsidR="00841D8B" w:rsidRDefault="00841D8B" w:rsidP="0083214F">
      <w:pPr>
        <w:rPr>
          <w:rtl/>
        </w:rPr>
      </w:pPr>
      <w:r>
        <w:rPr>
          <w:rFonts w:hint="cs"/>
          <w:rtl/>
        </w:rPr>
        <w:t xml:space="preserve">הוא עסוק בבחירות של הרבנות. מה </w:t>
      </w:r>
      <w:bookmarkStart w:id="33643" w:name="_ETM_Q59_196000"/>
      <w:bookmarkEnd w:id="33643"/>
      <w:r>
        <w:rPr>
          <w:rFonts w:hint="cs"/>
          <w:rtl/>
        </w:rPr>
        <w:t>אתה רוצה מהחיים שלו?</w:t>
      </w:r>
    </w:p>
    <w:p w:rsidR="00841D8B" w:rsidRDefault="00841D8B" w:rsidP="0083214F">
      <w:pPr>
        <w:rPr>
          <w:rtl/>
        </w:rPr>
      </w:pPr>
      <w:bookmarkStart w:id="33644" w:name="_ETM_Q59_200000"/>
      <w:bookmarkEnd w:id="33644"/>
    </w:p>
    <w:p w:rsidR="00841D8B" w:rsidRDefault="00841D8B" w:rsidP="0083214F">
      <w:pPr>
        <w:pStyle w:val="-"/>
        <w:keepNext/>
        <w:rPr>
          <w:rtl/>
        </w:rPr>
      </w:pPr>
      <w:r w:rsidRPr="003453CF">
        <w:rPr>
          <w:rStyle w:val="TagStyle"/>
          <w:rtl/>
        </w:rPr>
        <w:t xml:space="preserve"> &lt;&lt; דובר_המשך &gt;&gt; </w:t>
      </w:r>
      <w:r>
        <w:rPr>
          <w:rtl/>
        </w:rPr>
        <w:t>נאור שירי (יש עתיד):</w:t>
      </w:r>
      <w:r w:rsidRPr="003453CF">
        <w:rPr>
          <w:rStyle w:val="TagStyle"/>
          <w:rtl/>
        </w:rPr>
        <w:t xml:space="preserve"> &lt;&lt; דובר_המשך &gt;&gt;</w:t>
      </w:r>
      <w:r>
        <w:rPr>
          <w:rtl/>
        </w:rPr>
        <w:t xml:space="preserve">  </w:t>
      </w:r>
    </w:p>
    <w:p w:rsidR="00841D8B" w:rsidRDefault="00841D8B" w:rsidP="004373DB">
      <w:pPr>
        <w:rPr>
          <w:rtl/>
        </w:rPr>
      </w:pPr>
    </w:p>
    <w:p w:rsidR="00F90B51" w:rsidRDefault="00841D8B" w:rsidP="0083214F">
      <w:pPr>
        <w:rPr>
          <w:rtl/>
        </w:rPr>
      </w:pPr>
      <w:bookmarkStart w:id="33645" w:name="_ETM_Q59_201000"/>
      <w:bookmarkEnd w:id="33645"/>
      <w:r>
        <w:rPr>
          <w:rFonts w:hint="cs"/>
          <w:rtl/>
        </w:rPr>
        <w:t xml:space="preserve">כן. כן. </w:t>
      </w:r>
      <w:bookmarkStart w:id="33646" w:name="_ETM_Q59_198000"/>
      <w:bookmarkEnd w:id="33646"/>
      <w:r>
        <w:rPr>
          <w:rFonts w:hint="cs"/>
          <w:rtl/>
        </w:rPr>
        <w:t xml:space="preserve">שר האוצר לא כאן, אבל אני בכל זאת אפנה </w:t>
      </w:r>
      <w:bookmarkStart w:id="33647" w:name="_ETM_Q59_204000"/>
      <w:bookmarkEnd w:id="33647"/>
      <w:r>
        <w:rPr>
          <w:rFonts w:hint="cs"/>
          <w:rtl/>
        </w:rPr>
        <w:t xml:space="preserve">אליו. אדוני שר האוצר, </w:t>
      </w:r>
      <w:r>
        <w:rPr>
          <w:rtl/>
        </w:rPr>
        <w:t>הדיון הזה הוא דיון מיותר. הוא מיותר כי אין ולא היו לנו השגות בנוגע למטרות השינוי המוצע. חשוב מאוד להמשיך ולהעניק כל סיוע הנדרש</w:t>
      </w:r>
      <w:r>
        <w:rPr>
          <w:rFonts w:hint="cs"/>
          <w:rtl/>
        </w:rPr>
        <w:t xml:space="preserve"> </w:t>
      </w:r>
      <w:r>
        <w:rPr>
          <w:rtl/>
        </w:rPr>
        <w:t xml:space="preserve">לתושבים שפונו מביתם, וגם להגדיל את </w:t>
      </w:r>
      <w:r>
        <w:rPr>
          <w:rFonts w:hint="cs"/>
          <w:rtl/>
        </w:rPr>
        <w:t>ה</w:t>
      </w:r>
      <w:r>
        <w:rPr>
          <w:rtl/>
        </w:rPr>
        <w:t xml:space="preserve">סיוע </w:t>
      </w:r>
      <w:r>
        <w:rPr>
          <w:rFonts w:hint="cs"/>
          <w:rtl/>
        </w:rPr>
        <w:t>ש</w:t>
      </w:r>
      <w:r>
        <w:rPr>
          <w:rtl/>
        </w:rPr>
        <w:t xml:space="preserve">המדינה </w:t>
      </w:r>
      <w:r>
        <w:rPr>
          <w:rFonts w:hint="cs"/>
          <w:rtl/>
        </w:rPr>
        <w:t xml:space="preserve">מעניקה </w:t>
      </w:r>
      <w:r>
        <w:rPr>
          <w:rtl/>
        </w:rPr>
        <w:t xml:space="preserve">למשרתי </w:t>
      </w:r>
      <w:r>
        <w:rPr>
          <w:rFonts w:hint="cs"/>
          <w:rtl/>
        </w:rPr>
        <w:t>ה</w:t>
      </w:r>
      <w:r>
        <w:rPr>
          <w:rtl/>
        </w:rPr>
        <w:t>מילואים.</w:t>
      </w:r>
      <w:r>
        <w:rPr>
          <w:rFonts w:hint="cs"/>
          <w:rtl/>
        </w:rPr>
        <w:t xml:space="preserve"> </w:t>
      </w:r>
    </w:p>
    <w:p w:rsidR="00F90B51" w:rsidRDefault="00F90B51" w:rsidP="0083214F">
      <w:pPr>
        <w:rPr>
          <w:rtl/>
        </w:rPr>
      </w:pPr>
    </w:p>
    <w:p w:rsidR="00841D8B" w:rsidRDefault="00841D8B" w:rsidP="00F90B51">
      <w:pPr>
        <w:rPr>
          <w:rtl/>
        </w:rPr>
      </w:pPr>
      <w:r>
        <w:rPr>
          <w:rtl/>
        </w:rPr>
        <w:t>אנחנו מתנגדים לתקציב הזה כי הוא פיקציה</w:t>
      </w:r>
      <w:r>
        <w:rPr>
          <w:rFonts w:hint="cs"/>
          <w:rtl/>
        </w:rPr>
        <w:t>. הוא</w:t>
      </w:r>
      <w:r>
        <w:rPr>
          <w:rtl/>
        </w:rPr>
        <w:t xml:space="preserve"> שקר מוחלט.</w:t>
      </w:r>
      <w:r w:rsidR="00F90B51">
        <w:rPr>
          <w:rFonts w:hint="cs"/>
          <w:rtl/>
        </w:rPr>
        <w:t xml:space="preserve"> </w:t>
      </w:r>
      <w:r>
        <w:rPr>
          <w:rtl/>
        </w:rPr>
        <w:t>במקום לקצץ בכספים הקואליציוניים, לסגור משרדים מיותרים ולבצע הסטות בתוך התקציב, בהתאם להמלצות של אגף התקציבים</w:t>
      </w:r>
      <w:r>
        <w:rPr>
          <w:rFonts w:hint="cs"/>
          <w:rtl/>
        </w:rPr>
        <w:t>,</w:t>
      </w:r>
      <w:r>
        <w:rPr>
          <w:rtl/>
        </w:rPr>
        <w:t xml:space="preserve"> שר האוצר שוב </w:t>
      </w:r>
      <w:r>
        <w:rPr>
          <w:rFonts w:hint="cs"/>
          <w:rtl/>
        </w:rPr>
        <w:t xml:space="preserve">ושוב </w:t>
      </w:r>
      <w:r>
        <w:rPr>
          <w:rtl/>
        </w:rPr>
        <w:t>ב</w:t>
      </w:r>
      <w:r>
        <w:rPr>
          <w:rFonts w:hint="cs"/>
          <w:rtl/>
        </w:rPr>
        <w:t>ו</w:t>
      </w:r>
      <w:r>
        <w:rPr>
          <w:rtl/>
        </w:rPr>
        <w:t>חר בפוליטיקה זולה על פ</w:t>
      </w:r>
      <w:r>
        <w:rPr>
          <w:rFonts w:hint="cs"/>
          <w:rtl/>
        </w:rPr>
        <w:t>ני</w:t>
      </w:r>
      <w:r>
        <w:rPr>
          <w:rtl/>
        </w:rPr>
        <w:t xml:space="preserve"> טובת הציבור הישראלי.</w:t>
      </w:r>
      <w:r>
        <w:rPr>
          <w:rFonts w:hint="cs"/>
          <w:rtl/>
        </w:rPr>
        <w:t xml:space="preserve"> </w:t>
      </w:r>
      <w:bookmarkStart w:id="33648" w:name="_ETM_Q59_252000"/>
      <w:bookmarkEnd w:id="33648"/>
      <w:r>
        <w:rPr>
          <w:rFonts w:hint="cs"/>
          <w:rtl/>
        </w:rPr>
        <w:t xml:space="preserve">אדוני שר האוצר, </w:t>
      </w:r>
      <w:r>
        <w:rPr>
          <w:rtl/>
        </w:rPr>
        <w:t>אתה מתעקש כי לא מדובר בהגדלת הגירעון</w:t>
      </w:r>
      <w:r>
        <w:rPr>
          <w:rFonts w:hint="cs"/>
          <w:rtl/>
        </w:rPr>
        <w:t xml:space="preserve"> </w:t>
      </w:r>
      <w:r>
        <w:rPr>
          <w:rtl/>
        </w:rPr>
        <w:t xml:space="preserve">ומטעה את </w:t>
      </w:r>
      <w:r>
        <w:rPr>
          <w:rFonts w:hint="cs"/>
          <w:rtl/>
        </w:rPr>
        <w:t>ח</w:t>
      </w:r>
      <w:r>
        <w:rPr>
          <w:rtl/>
        </w:rPr>
        <w:t>ברי הכנסת.</w:t>
      </w:r>
      <w:r>
        <w:rPr>
          <w:rFonts w:hint="cs"/>
          <w:rtl/>
        </w:rPr>
        <w:t xml:space="preserve"> </w:t>
      </w:r>
      <w:r>
        <w:rPr>
          <w:rtl/>
        </w:rPr>
        <w:t>בניגוד למה שאמרת</w:t>
      </w:r>
      <w:r>
        <w:rPr>
          <w:rFonts w:hint="cs"/>
          <w:rtl/>
        </w:rPr>
        <w:t xml:space="preserve">, ובטח עוד תגיד אולי </w:t>
      </w:r>
      <w:bookmarkStart w:id="33649" w:name="_ETM_Q59_259000"/>
      <w:bookmarkEnd w:id="33649"/>
      <w:r>
        <w:rPr>
          <w:rFonts w:hint="cs"/>
          <w:rtl/>
        </w:rPr>
        <w:t>בהמשך הדיון,</w:t>
      </w:r>
      <w:r>
        <w:rPr>
          <w:rtl/>
        </w:rPr>
        <w:t xml:space="preserve"> אתם לא ביצעתם את ההתאמה הנדרשת בין</w:t>
      </w:r>
      <w:r>
        <w:rPr>
          <w:rFonts w:hint="cs"/>
          <w:rtl/>
        </w:rPr>
        <w:t xml:space="preserve"> </w:t>
      </w:r>
      <w:r>
        <w:rPr>
          <w:rtl/>
        </w:rPr>
        <w:t>תחזית ההכנסות לתחזית הצמיחה</w:t>
      </w:r>
      <w:r>
        <w:rPr>
          <w:rFonts w:hint="cs"/>
          <w:rtl/>
        </w:rPr>
        <w:t xml:space="preserve"> – הדבר הכי בסיסי.</w:t>
      </w:r>
      <w:bookmarkStart w:id="33650" w:name="_ETM_Q59_275000"/>
      <w:bookmarkEnd w:id="33650"/>
      <w:r w:rsidR="00F90B51">
        <w:rPr>
          <w:rFonts w:hint="cs"/>
          <w:rtl/>
        </w:rPr>
        <w:t xml:space="preserve"> </w:t>
      </w:r>
      <w:r>
        <w:rPr>
          <w:rtl/>
        </w:rPr>
        <w:t xml:space="preserve">אני באמת שואל: על מי </w:t>
      </w:r>
      <w:r>
        <w:rPr>
          <w:rFonts w:hint="cs"/>
          <w:rtl/>
        </w:rPr>
        <w:t xml:space="preserve">אנחנו </w:t>
      </w:r>
      <w:r>
        <w:rPr>
          <w:rtl/>
        </w:rPr>
        <w:t>מנס</w:t>
      </w:r>
      <w:r>
        <w:rPr>
          <w:rFonts w:hint="cs"/>
          <w:rtl/>
        </w:rPr>
        <w:t>ים</w:t>
      </w:r>
      <w:r>
        <w:rPr>
          <w:rtl/>
        </w:rPr>
        <w:t xml:space="preserve"> לעבוד?</w:t>
      </w:r>
      <w:r>
        <w:rPr>
          <w:rFonts w:hint="cs"/>
          <w:rtl/>
        </w:rPr>
        <w:t xml:space="preserve"> </w:t>
      </w:r>
      <w:r>
        <w:rPr>
          <w:rtl/>
        </w:rPr>
        <w:t>הרי תחזית ההכנסות מבוססת על תחזית</w:t>
      </w:r>
      <w:r>
        <w:rPr>
          <w:rFonts w:hint="cs"/>
          <w:rtl/>
        </w:rPr>
        <w:t xml:space="preserve"> </w:t>
      </w:r>
      <w:r>
        <w:rPr>
          <w:rtl/>
        </w:rPr>
        <w:t xml:space="preserve">הצמיחה של 1.9%, שהיא </w:t>
      </w:r>
      <w:r>
        <w:rPr>
          <w:rFonts w:hint="cs"/>
          <w:rtl/>
        </w:rPr>
        <w:t xml:space="preserve">פשוט </w:t>
      </w:r>
      <w:r>
        <w:rPr>
          <w:rtl/>
        </w:rPr>
        <w:t xml:space="preserve">לא רלוונטית </w:t>
      </w:r>
      <w:r>
        <w:rPr>
          <w:rFonts w:hint="cs"/>
          <w:rtl/>
        </w:rPr>
        <w:t>כבר.</w:t>
      </w:r>
      <w:bookmarkStart w:id="33651" w:name="_ETM_Q59_286000"/>
      <w:bookmarkEnd w:id="33651"/>
      <w:r>
        <w:rPr>
          <w:rFonts w:hint="cs"/>
          <w:rtl/>
        </w:rPr>
        <w:t xml:space="preserve"> </w:t>
      </w:r>
      <w:r>
        <w:rPr>
          <w:rtl/>
        </w:rPr>
        <w:t>הצמיחה בפועל ברבעון השני של השנה הסתכמה</w:t>
      </w:r>
      <w:r>
        <w:rPr>
          <w:rFonts w:hint="cs"/>
          <w:rtl/>
        </w:rPr>
        <w:t xml:space="preserve"> ב-0.7% בלבד. ו</w:t>
      </w:r>
      <w:r>
        <w:rPr>
          <w:rtl/>
        </w:rPr>
        <w:t xml:space="preserve">על פי ההודעה של </w:t>
      </w:r>
      <w:proofErr w:type="spellStart"/>
      <w:r>
        <w:rPr>
          <w:rtl/>
        </w:rPr>
        <w:t>מודי'ס</w:t>
      </w:r>
      <w:proofErr w:type="spellEnd"/>
      <w:r>
        <w:rPr>
          <w:rtl/>
        </w:rPr>
        <w:t>, הצמיחה בישראל</w:t>
      </w:r>
      <w:r>
        <w:rPr>
          <w:rFonts w:hint="cs"/>
          <w:rtl/>
        </w:rPr>
        <w:t xml:space="preserve"> </w:t>
      </w:r>
      <w:r>
        <w:rPr>
          <w:rtl/>
        </w:rPr>
        <w:t xml:space="preserve">השנה תעמוד על </w:t>
      </w:r>
      <w:r>
        <w:rPr>
          <w:rFonts w:hint="cs"/>
          <w:rtl/>
        </w:rPr>
        <w:t>0.5% ב</w:t>
      </w:r>
      <w:r>
        <w:rPr>
          <w:rtl/>
        </w:rPr>
        <w:t>לבד.</w:t>
      </w:r>
      <w:r>
        <w:rPr>
          <w:rFonts w:hint="cs"/>
          <w:rtl/>
        </w:rPr>
        <w:t xml:space="preserve"> </w:t>
      </w:r>
      <w:r>
        <w:rPr>
          <w:rtl/>
        </w:rPr>
        <w:t>אין ל</w:t>
      </w:r>
      <w:r>
        <w:rPr>
          <w:rFonts w:hint="cs"/>
          <w:rtl/>
        </w:rPr>
        <w:t xml:space="preserve">כם </w:t>
      </w:r>
      <w:r>
        <w:rPr>
          <w:rtl/>
        </w:rPr>
        <w:t>תשובות, ולכן ההכנסות בפועל יהיו</w:t>
      </w:r>
      <w:r>
        <w:rPr>
          <w:rFonts w:hint="cs"/>
          <w:rtl/>
        </w:rPr>
        <w:t xml:space="preserve"> </w:t>
      </w:r>
      <w:r>
        <w:rPr>
          <w:rtl/>
        </w:rPr>
        <w:t>נמוכות יותר</w:t>
      </w:r>
      <w:r>
        <w:rPr>
          <w:rFonts w:hint="cs"/>
          <w:rtl/>
        </w:rPr>
        <w:t>.</w:t>
      </w:r>
      <w:r>
        <w:rPr>
          <w:rtl/>
        </w:rPr>
        <w:t xml:space="preserve"> ובתקציב הנוסף הזה </w:t>
      </w:r>
      <w:r>
        <w:rPr>
          <w:rFonts w:hint="cs"/>
          <w:rtl/>
        </w:rPr>
        <w:t xml:space="preserve">אנחנו </w:t>
      </w:r>
      <w:r>
        <w:rPr>
          <w:rtl/>
        </w:rPr>
        <w:t>מגדילים</w:t>
      </w:r>
      <w:r>
        <w:rPr>
          <w:rFonts w:hint="cs"/>
          <w:rtl/>
        </w:rPr>
        <w:t xml:space="preserve"> </w:t>
      </w:r>
      <w:bookmarkStart w:id="33652" w:name="_ETM_Q59_307000"/>
      <w:bookmarkEnd w:id="33652"/>
      <w:r>
        <w:rPr>
          <w:rtl/>
        </w:rPr>
        <w:t>את הגירעון</w:t>
      </w:r>
      <w:r>
        <w:rPr>
          <w:rFonts w:hint="cs"/>
          <w:rtl/>
        </w:rPr>
        <w:t xml:space="preserve">, </w:t>
      </w:r>
      <w:r>
        <w:rPr>
          <w:rtl/>
        </w:rPr>
        <w:t>כלומר מממנים את פינוי התושבים</w:t>
      </w:r>
      <w:r>
        <w:rPr>
          <w:rFonts w:hint="cs"/>
          <w:rtl/>
        </w:rPr>
        <w:t xml:space="preserve"> </w:t>
      </w:r>
      <w:r>
        <w:rPr>
          <w:rtl/>
        </w:rPr>
        <w:t xml:space="preserve">על חשבון התושבים </w:t>
      </w:r>
      <w:r>
        <w:rPr>
          <w:rFonts w:hint="cs"/>
          <w:rtl/>
        </w:rPr>
        <w:t xml:space="preserve">עצמם, </w:t>
      </w:r>
      <w:bookmarkStart w:id="33653" w:name="_ETM_Q59_313000"/>
      <w:bookmarkEnd w:id="33653"/>
      <w:r>
        <w:rPr>
          <w:rtl/>
        </w:rPr>
        <w:t>ומסייעים למילואימניקים על חשבון המילואימניקים</w:t>
      </w:r>
      <w:r>
        <w:rPr>
          <w:rFonts w:hint="cs"/>
          <w:rtl/>
        </w:rPr>
        <w:t>. איזה יופי.</w:t>
      </w:r>
    </w:p>
    <w:p w:rsidR="00841D8B" w:rsidRDefault="00841D8B" w:rsidP="0083214F">
      <w:pPr>
        <w:rPr>
          <w:rtl/>
        </w:rPr>
      </w:pPr>
      <w:bookmarkStart w:id="33654" w:name="_ETM_Q59_316000"/>
      <w:bookmarkEnd w:id="33654"/>
    </w:p>
    <w:p w:rsidR="00841D8B" w:rsidRDefault="00841D8B" w:rsidP="00985C56">
      <w:pPr>
        <w:rPr>
          <w:rtl/>
        </w:rPr>
      </w:pPr>
      <w:r>
        <w:rPr>
          <w:rtl/>
        </w:rPr>
        <w:t>שר האוצר, אם אתה רוצה</w:t>
      </w:r>
      <w:r>
        <w:rPr>
          <w:rFonts w:hint="cs"/>
          <w:rtl/>
        </w:rPr>
        <w:t xml:space="preserve">, </w:t>
      </w:r>
      <w:r>
        <w:rPr>
          <w:rtl/>
        </w:rPr>
        <w:t>אני אקח עכשיו דף</w:t>
      </w:r>
      <w:r>
        <w:rPr>
          <w:rFonts w:hint="cs"/>
          <w:rtl/>
        </w:rPr>
        <w:t xml:space="preserve"> </w:t>
      </w:r>
      <w:r>
        <w:rPr>
          <w:rtl/>
        </w:rPr>
        <w:t>ועט</w:t>
      </w:r>
      <w:r>
        <w:rPr>
          <w:rFonts w:hint="cs"/>
          <w:rtl/>
        </w:rPr>
        <w:t>,</w:t>
      </w:r>
      <w:r>
        <w:rPr>
          <w:rtl/>
        </w:rPr>
        <w:t xml:space="preserve"> ותוך דקה אסביר לך כיצד אתה מגיע ל-3.4 מיליארד שקל</w:t>
      </w:r>
      <w:r>
        <w:rPr>
          <w:rFonts w:hint="cs"/>
          <w:rtl/>
        </w:rPr>
        <w:t xml:space="preserve">ים </w:t>
      </w:r>
      <w:r>
        <w:rPr>
          <w:rtl/>
        </w:rPr>
        <w:t>בלי לפתוח את התקציב.</w:t>
      </w:r>
      <w:bookmarkStart w:id="33655" w:name="_ETM_Q59_329000"/>
      <w:bookmarkEnd w:id="33655"/>
      <w:r>
        <w:rPr>
          <w:rFonts w:hint="cs"/>
          <w:rtl/>
        </w:rPr>
        <w:t xml:space="preserve"> אני עושה את זה בדקה, באמת. </w:t>
      </w:r>
      <w:r>
        <w:rPr>
          <w:rtl/>
        </w:rPr>
        <w:t xml:space="preserve">אבל אתה לא מעוניין בזה, כי העיקר מבחינתך לא לגעת </w:t>
      </w:r>
      <w:r>
        <w:rPr>
          <w:rFonts w:hint="cs"/>
          <w:rtl/>
        </w:rPr>
        <w:t>בכספים הקואליציוניים ו</w:t>
      </w:r>
      <w:r>
        <w:rPr>
          <w:rtl/>
        </w:rPr>
        <w:t>בקופה הקטנה של המפלגה שלך</w:t>
      </w:r>
      <w:r>
        <w:rPr>
          <w:rFonts w:hint="cs"/>
          <w:rtl/>
        </w:rPr>
        <w:t>,</w:t>
      </w:r>
      <w:r>
        <w:rPr>
          <w:rtl/>
        </w:rPr>
        <w:t xml:space="preserve"> במשרד</w:t>
      </w:r>
      <w:r>
        <w:rPr>
          <w:rFonts w:hint="cs"/>
          <w:rtl/>
        </w:rPr>
        <w:t xml:space="preserve"> המיותר</w:t>
      </w:r>
      <w:bookmarkStart w:id="33656" w:name="_ETM_Q59_339000"/>
      <w:bookmarkEnd w:id="33656"/>
      <w:r>
        <w:rPr>
          <w:rtl/>
        </w:rPr>
        <w:t xml:space="preserve"> של סטרוק. זו האמת.</w:t>
      </w:r>
      <w:r w:rsidR="00985C56">
        <w:rPr>
          <w:rFonts w:hint="cs"/>
          <w:rtl/>
        </w:rPr>
        <w:t xml:space="preserve"> </w:t>
      </w:r>
      <w:bookmarkStart w:id="33657" w:name="_ETM_Q59_347000"/>
      <w:bookmarkEnd w:id="33657"/>
      <w:r>
        <w:rPr>
          <w:rtl/>
        </w:rPr>
        <w:t>התקציב הזה הוא פיקציה, כי מעבר להגדלת הגירעון בסך 3.4 מיליארד שקל</w:t>
      </w:r>
      <w:r>
        <w:rPr>
          <w:rFonts w:hint="cs"/>
          <w:rtl/>
        </w:rPr>
        <w:t>ים</w:t>
      </w:r>
      <w:r>
        <w:rPr>
          <w:rtl/>
        </w:rPr>
        <w:t>, חסרים בו עוד 40</w:t>
      </w:r>
      <w:r>
        <w:rPr>
          <w:rFonts w:hint="cs"/>
          <w:rtl/>
        </w:rPr>
        <w:t xml:space="preserve"> </w:t>
      </w:r>
      <w:r>
        <w:rPr>
          <w:rtl/>
        </w:rPr>
        <w:t>מיליארד שקלים</w:t>
      </w:r>
      <w:r>
        <w:rPr>
          <w:rFonts w:hint="cs"/>
          <w:rtl/>
        </w:rPr>
        <w:t>:</w:t>
      </w:r>
      <w:r>
        <w:rPr>
          <w:rtl/>
        </w:rPr>
        <w:t xml:space="preserve"> 20 מיליארד </w:t>
      </w:r>
      <w:r>
        <w:rPr>
          <w:rFonts w:hint="cs"/>
          <w:rtl/>
        </w:rPr>
        <w:t xml:space="preserve">שקלים </w:t>
      </w:r>
      <w:r>
        <w:rPr>
          <w:rtl/>
        </w:rPr>
        <w:t xml:space="preserve">בהכנסות ו-20 מיליארד </w:t>
      </w:r>
      <w:r>
        <w:rPr>
          <w:rFonts w:hint="cs"/>
          <w:rtl/>
        </w:rPr>
        <w:t xml:space="preserve">שקלים </w:t>
      </w:r>
      <w:r>
        <w:rPr>
          <w:rtl/>
        </w:rPr>
        <w:t>בהוצאות.</w:t>
      </w:r>
      <w:r>
        <w:rPr>
          <w:rFonts w:hint="cs"/>
          <w:rtl/>
        </w:rPr>
        <w:t xml:space="preserve"> </w:t>
      </w:r>
      <w:r>
        <w:rPr>
          <w:rtl/>
        </w:rPr>
        <w:t>20 מיליארד שקל</w:t>
      </w:r>
      <w:r>
        <w:rPr>
          <w:rFonts w:hint="cs"/>
          <w:rtl/>
        </w:rPr>
        <w:t>ים</w:t>
      </w:r>
      <w:r>
        <w:rPr>
          <w:rtl/>
        </w:rPr>
        <w:t xml:space="preserve"> הכנסות מהסיוע האמריקאי ו-20 מיליארד שקל</w:t>
      </w:r>
      <w:r>
        <w:rPr>
          <w:rFonts w:hint="cs"/>
          <w:rtl/>
        </w:rPr>
        <w:t>ים</w:t>
      </w:r>
      <w:r>
        <w:rPr>
          <w:rtl/>
        </w:rPr>
        <w:t xml:space="preserve"> </w:t>
      </w:r>
      <w:r>
        <w:rPr>
          <w:rFonts w:hint="cs"/>
          <w:rtl/>
        </w:rPr>
        <w:t>מ</w:t>
      </w:r>
      <w:r>
        <w:rPr>
          <w:rtl/>
        </w:rPr>
        <w:t>תשלומי קרן מס רכוש.</w:t>
      </w:r>
      <w:r>
        <w:rPr>
          <w:rFonts w:hint="cs"/>
          <w:rtl/>
        </w:rPr>
        <w:t xml:space="preserve"> </w:t>
      </w:r>
      <w:r>
        <w:rPr>
          <w:rtl/>
        </w:rPr>
        <w:t>אתה</w:t>
      </w:r>
      <w:r>
        <w:rPr>
          <w:rFonts w:hint="cs"/>
          <w:rtl/>
        </w:rPr>
        <w:t xml:space="preserve">, שר האוצר, </w:t>
      </w:r>
      <w:r>
        <w:rPr>
          <w:rtl/>
        </w:rPr>
        <w:t>יודע את זה</w:t>
      </w:r>
      <w:r>
        <w:rPr>
          <w:rFonts w:hint="cs"/>
          <w:rtl/>
        </w:rPr>
        <w:t>;</w:t>
      </w:r>
      <w:r>
        <w:rPr>
          <w:rtl/>
        </w:rPr>
        <w:t xml:space="preserve"> הדרג המקצועי </w:t>
      </w:r>
      <w:r>
        <w:rPr>
          <w:rFonts w:hint="cs"/>
          <w:rtl/>
        </w:rPr>
        <w:t xml:space="preserve">שלך </w:t>
      </w:r>
      <w:r>
        <w:rPr>
          <w:rtl/>
        </w:rPr>
        <w:t>יודע את זה</w:t>
      </w:r>
      <w:r>
        <w:rPr>
          <w:rFonts w:hint="cs"/>
          <w:rtl/>
        </w:rPr>
        <w:t>;</w:t>
      </w:r>
      <w:r>
        <w:rPr>
          <w:rtl/>
        </w:rPr>
        <w:t xml:space="preserve"> חברי הכנסת </w:t>
      </w:r>
      <w:r>
        <w:rPr>
          <w:rFonts w:hint="cs"/>
          <w:rtl/>
        </w:rPr>
        <w:t xml:space="preserve">עכשיו </w:t>
      </w:r>
      <w:bookmarkStart w:id="33658" w:name="_ETM_Q59_368000"/>
      <w:bookmarkEnd w:id="33658"/>
      <w:r>
        <w:rPr>
          <w:rFonts w:hint="cs"/>
          <w:rtl/>
        </w:rPr>
        <w:t xml:space="preserve">גם </w:t>
      </w:r>
      <w:r>
        <w:rPr>
          <w:rtl/>
        </w:rPr>
        <w:t>יודעים את זה.</w:t>
      </w:r>
      <w:r>
        <w:rPr>
          <w:rFonts w:hint="cs"/>
          <w:rtl/>
        </w:rPr>
        <w:t xml:space="preserve"> כולם יודעים את זה, ומצביעים על הפיקציה הזאת. </w:t>
      </w:r>
      <w:bookmarkStart w:id="33659" w:name="_ETM_Q59_375000"/>
      <w:bookmarkEnd w:id="33659"/>
      <w:r>
        <w:rPr>
          <w:rtl/>
        </w:rPr>
        <w:t xml:space="preserve">אתה יודע </w:t>
      </w:r>
      <w:r w:rsidR="00985C56">
        <w:rPr>
          <w:rFonts w:hint="cs"/>
          <w:rtl/>
        </w:rPr>
        <w:t>ש</w:t>
      </w:r>
      <w:r>
        <w:rPr>
          <w:rtl/>
        </w:rPr>
        <w:t xml:space="preserve">בעוד חודש אנחנו ניפגש כאן </w:t>
      </w:r>
      <w:r>
        <w:rPr>
          <w:rFonts w:hint="cs"/>
          <w:rtl/>
        </w:rPr>
        <w:t xml:space="preserve">שוב </w:t>
      </w:r>
      <w:r>
        <w:rPr>
          <w:rtl/>
        </w:rPr>
        <w:t>עם</w:t>
      </w:r>
      <w:r>
        <w:rPr>
          <w:rFonts w:hint="cs"/>
          <w:rtl/>
        </w:rPr>
        <w:t xml:space="preserve"> </w:t>
      </w:r>
      <w:r>
        <w:rPr>
          <w:rtl/>
        </w:rPr>
        <w:t>התקציב הנוסף מס' 3, ואני מקווה שלפני הורדת</w:t>
      </w:r>
      <w:r>
        <w:rPr>
          <w:rFonts w:hint="cs"/>
          <w:rtl/>
        </w:rPr>
        <w:t xml:space="preserve"> </w:t>
      </w:r>
      <w:r>
        <w:rPr>
          <w:rtl/>
        </w:rPr>
        <w:t>הדירוג מס' 5</w:t>
      </w:r>
      <w:r>
        <w:rPr>
          <w:rFonts w:hint="cs"/>
          <w:rtl/>
        </w:rPr>
        <w:t xml:space="preserve"> – כי הורדת דירוג מס' 4 </w:t>
      </w:r>
      <w:bookmarkStart w:id="33660" w:name="_ETM_Q59_388000"/>
      <w:bookmarkEnd w:id="33660"/>
      <w:r>
        <w:rPr>
          <w:rFonts w:hint="cs"/>
          <w:rtl/>
        </w:rPr>
        <w:t xml:space="preserve">קיבלנו שלשום. </w:t>
      </w:r>
    </w:p>
    <w:p w:rsidR="00841D8B" w:rsidRDefault="00841D8B" w:rsidP="0083214F">
      <w:pPr>
        <w:rPr>
          <w:rtl/>
        </w:rPr>
      </w:pPr>
      <w:bookmarkStart w:id="33661" w:name="_ETM_Q59_391000"/>
      <w:bookmarkEnd w:id="33661"/>
    </w:p>
    <w:p w:rsidR="00841D8B" w:rsidRDefault="00841D8B" w:rsidP="0083214F">
      <w:pPr>
        <w:rPr>
          <w:rtl/>
        </w:rPr>
      </w:pPr>
      <w:r>
        <w:rPr>
          <w:rtl/>
        </w:rPr>
        <w:t>הממשלה, בהתנהלות החובבנית</w:t>
      </w:r>
      <w:r>
        <w:rPr>
          <w:rFonts w:hint="cs"/>
          <w:rtl/>
        </w:rPr>
        <w:t xml:space="preserve"> שלה</w:t>
      </w:r>
      <w:r>
        <w:rPr>
          <w:rtl/>
        </w:rPr>
        <w:t>, הפכה את</w:t>
      </w:r>
      <w:r>
        <w:rPr>
          <w:rFonts w:hint="cs"/>
          <w:rtl/>
        </w:rPr>
        <w:t xml:space="preserve"> </w:t>
      </w:r>
      <w:r>
        <w:rPr>
          <w:rtl/>
        </w:rPr>
        <w:t>תקציב המדינה לבדיחה</w:t>
      </w:r>
      <w:r>
        <w:rPr>
          <w:rFonts w:hint="cs"/>
          <w:rtl/>
        </w:rPr>
        <w:t>.</w:t>
      </w:r>
      <w:r>
        <w:rPr>
          <w:rtl/>
        </w:rPr>
        <w:t xml:space="preserve"> כך אנ</w:t>
      </w:r>
      <w:r>
        <w:rPr>
          <w:rFonts w:hint="cs"/>
          <w:rtl/>
        </w:rPr>
        <w:t>חנ</w:t>
      </w:r>
      <w:r>
        <w:rPr>
          <w:rtl/>
        </w:rPr>
        <w:t>ו</w:t>
      </w:r>
      <w:r>
        <w:rPr>
          <w:rFonts w:hint="cs"/>
          <w:rtl/>
        </w:rPr>
        <w:t xml:space="preserve"> </w:t>
      </w:r>
      <w:bookmarkStart w:id="33662" w:name="_ETM_Q59_397000"/>
      <w:bookmarkEnd w:id="33662"/>
      <w:r>
        <w:rPr>
          <w:rtl/>
        </w:rPr>
        <w:t>נתפסים</w:t>
      </w:r>
      <w:r>
        <w:rPr>
          <w:rFonts w:hint="cs"/>
          <w:rtl/>
        </w:rPr>
        <w:t>, ובצדק,</w:t>
      </w:r>
      <w:r>
        <w:rPr>
          <w:rtl/>
        </w:rPr>
        <w:t xml:space="preserve"> על ידי</w:t>
      </w:r>
      <w:r>
        <w:rPr>
          <w:rFonts w:hint="cs"/>
          <w:rtl/>
        </w:rPr>
        <w:t xml:space="preserve"> </w:t>
      </w:r>
      <w:r>
        <w:rPr>
          <w:rtl/>
        </w:rPr>
        <w:t>סוכנויות הדירוג.</w:t>
      </w:r>
      <w:r>
        <w:rPr>
          <w:rFonts w:hint="cs"/>
          <w:rtl/>
        </w:rPr>
        <w:t xml:space="preserve"> </w:t>
      </w:r>
      <w:bookmarkStart w:id="33663" w:name="_ETM_Q59_408000"/>
      <w:bookmarkStart w:id="33664" w:name="_ETM_Q59_409000"/>
      <w:bookmarkEnd w:id="33663"/>
      <w:bookmarkEnd w:id="33664"/>
      <w:r>
        <w:rPr>
          <w:rtl/>
        </w:rPr>
        <w:t>הדבר הנכון לעשות</w:t>
      </w:r>
      <w:r>
        <w:rPr>
          <w:rFonts w:hint="cs"/>
          <w:rtl/>
        </w:rPr>
        <w:t xml:space="preserve"> </w:t>
      </w:r>
      <w:r>
        <w:rPr>
          <w:rtl/>
        </w:rPr>
        <w:t>–</w:t>
      </w:r>
      <w:r w:rsidR="00985C56">
        <w:rPr>
          <w:rFonts w:hint="cs"/>
          <w:rtl/>
        </w:rPr>
        <w:t xml:space="preserve"> </w:t>
      </w:r>
      <w:r>
        <w:rPr>
          <w:rFonts w:hint="cs"/>
          <w:rtl/>
        </w:rPr>
        <w:t xml:space="preserve">אמרתי את זה בבוקר ואני </w:t>
      </w:r>
      <w:bookmarkStart w:id="33665" w:name="_ETM_Q59_403000"/>
      <w:bookmarkEnd w:id="33665"/>
      <w:r>
        <w:rPr>
          <w:rFonts w:hint="cs"/>
          <w:rtl/>
        </w:rPr>
        <w:t xml:space="preserve">אומר את זה שוב </w:t>
      </w:r>
      <w:r>
        <w:rPr>
          <w:rtl/>
        </w:rPr>
        <w:t>–</w:t>
      </w:r>
      <w:r>
        <w:rPr>
          <w:rFonts w:hint="cs"/>
          <w:rtl/>
        </w:rPr>
        <w:t xml:space="preserve"> </w:t>
      </w:r>
      <w:r>
        <w:rPr>
          <w:rtl/>
        </w:rPr>
        <w:t xml:space="preserve">הוא למשוך </w:t>
      </w:r>
      <w:r>
        <w:rPr>
          <w:rFonts w:hint="cs"/>
          <w:rtl/>
        </w:rPr>
        <w:t xml:space="preserve">כבר עכשיו </w:t>
      </w:r>
      <w:r>
        <w:rPr>
          <w:rtl/>
        </w:rPr>
        <w:t>את ההצעה</w:t>
      </w:r>
      <w:r>
        <w:rPr>
          <w:rFonts w:hint="cs"/>
          <w:rtl/>
        </w:rPr>
        <w:t xml:space="preserve">, </w:t>
      </w:r>
      <w:bookmarkStart w:id="33666" w:name="_ETM_Q59_411000"/>
      <w:bookmarkEnd w:id="33666"/>
      <w:r>
        <w:rPr>
          <w:rFonts w:hint="cs"/>
          <w:rtl/>
        </w:rPr>
        <w:t>ו</w:t>
      </w:r>
      <w:r>
        <w:rPr>
          <w:rtl/>
        </w:rPr>
        <w:t>להגיש לכנסת תקציב נכון, אחראי</w:t>
      </w:r>
      <w:r>
        <w:rPr>
          <w:rFonts w:hint="cs"/>
          <w:rtl/>
        </w:rPr>
        <w:t>, שדואג לעתיד המדינה ולא מזלזל באינטליגנציה של</w:t>
      </w:r>
      <w:bookmarkStart w:id="33667" w:name="_ETM_Q59_418000"/>
      <w:bookmarkEnd w:id="33667"/>
      <w:r>
        <w:rPr>
          <w:rFonts w:hint="cs"/>
          <w:rtl/>
        </w:rPr>
        <w:t xml:space="preserve"> הציבור. זה</w:t>
      </w:r>
      <w:r>
        <w:rPr>
          <w:rtl/>
        </w:rPr>
        <w:t xml:space="preserve"> מה ש</w:t>
      </w:r>
      <w:r>
        <w:rPr>
          <w:rFonts w:hint="cs"/>
          <w:rtl/>
        </w:rPr>
        <w:t xml:space="preserve">אתם עושים </w:t>
      </w:r>
      <w:r>
        <w:rPr>
          <w:rtl/>
        </w:rPr>
        <w:t>עכשיו.</w:t>
      </w:r>
    </w:p>
    <w:p w:rsidR="00841D8B" w:rsidRDefault="00841D8B" w:rsidP="0083214F">
      <w:pPr>
        <w:rPr>
          <w:rtl/>
        </w:rPr>
      </w:pPr>
    </w:p>
    <w:p w:rsidR="00841D8B" w:rsidRDefault="00841D8B" w:rsidP="00985C56">
      <w:pPr>
        <w:rPr>
          <w:rtl/>
        </w:rPr>
      </w:pPr>
      <w:r>
        <w:rPr>
          <w:rtl/>
        </w:rPr>
        <w:t>במשמרת שלך</w:t>
      </w:r>
      <w:r>
        <w:rPr>
          <w:rFonts w:hint="cs"/>
          <w:rtl/>
        </w:rPr>
        <w:t xml:space="preserve">, שר האוצר, </w:t>
      </w:r>
      <w:bookmarkStart w:id="33668" w:name="_ETM_Q59_420000"/>
      <w:bookmarkEnd w:id="33668"/>
      <w:r>
        <w:rPr>
          <w:rtl/>
        </w:rPr>
        <w:t>דירוג האשראי של מדינת ישראל</w:t>
      </w:r>
      <w:r>
        <w:rPr>
          <w:rFonts w:hint="cs"/>
          <w:rtl/>
        </w:rPr>
        <w:t xml:space="preserve"> </w:t>
      </w:r>
      <w:r>
        <w:rPr>
          <w:rtl/>
        </w:rPr>
        <w:t>ירד כבר ארבע פעמים.</w:t>
      </w:r>
      <w:r>
        <w:rPr>
          <w:rFonts w:hint="cs"/>
          <w:rtl/>
        </w:rPr>
        <w:t xml:space="preserve"> </w:t>
      </w:r>
      <w:r>
        <w:rPr>
          <w:rtl/>
        </w:rPr>
        <w:t>ירדנו שלוש ליגות. אם היית מאמן קבוצת כדורגל, היית מפוט</w:t>
      </w:r>
      <w:r>
        <w:rPr>
          <w:rFonts w:hint="cs"/>
          <w:rtl/>
        </w:rPr>
        <w:t>ר</w:t>
      </w:r>
      <w:r>
        <w:rPr>
          <w:rtl/>
        </w:rPr>
        <w:t xml:space="preserve"> אתמול</w:t>
      </w:r>
      <w:r w:rsidR="00985C56">
        <w:rPr>
          <w:rFonts w:hint="cs"/>
          <w:rtl/>
        </w:rPr>
        <w:t>,</w:t>
      </w:r>
      <w:r>
        <w:rPr>
          <w:rFonts w:hint="cs"/>
          <w:rtl/>
        </w:rPr>
        <w:t xml:space="preserve"> והאוהדים היו רודפים אחריך עד הבית. </w:t>
      </w:r>
      <w:r>
        <w:rPr>
          <w:rtl/>
        </w:rPr>
        <w:t>תוך שמונה חודשים חזרנו לדירוג של 1993</w:t>
      </w:r>
      <w:r>
        <w:rPr>
          <w:rFonts w:hint="cs"/>
          <w:rtl/>
        </w:rPr>
        <w:t xml:space="preserve">, </w:t>
      </w:r>
      <w:bookmarkStart w:id="33669" w:name="_ETM_Q59_440000"/>
      <w:bookmarkEnd w:id="33669"/>
      <w:r>
        <w:rPr>
          <w:rFonts w:hint="cs"/>
          <w:rtl/>
        </w:rPr>
        <w:t>ו</w:t>
      </w:r>
      <w:r>
        <w:rPr>
          <w:rtl/>
        </w:rPr>
        <w:t>זה קרה במשמרת שלך</w:t>
      </w:r>
      <w:r>
        <w:rPr>
          <w:rFonts w:hint="cs"/>
          <w:rtl/>
        </w:rPr>
        <w:t xml:space="preserve">, בצלאל סמוטריץ'. </w:t>
      </w:r>
      <w:bookmarkStart w:id="33670" w:name="_ETM_Q59_449000"/>
      <w:bookmarkEnd w:id="33670"/>
      <w:r>
        <w:rPr>
          <w:rtl/>
        </w:rPr>
        <w:t>אתה טוען כי ברגע שננצח, הדירוג מי</w:t>
      </w:r>
      <w:r>
        <w:rPr>
          <w:rFonts w:hint="cs"/>
          <w:rtl/>
        </w:rPr>
        <w:t>י</w:t>
      </w:r>
      <w:r>
        <w:rPr>
          <w:rtl/>
        </w:rPr>
        <w:t>ד יעלה חזרה</w:t>
      </w:r>
      <w:r>
        <w:rPr>
          <w:rFonts w:hint="cs"/>
          <w:rtl/>
        </w:rPr>
        <w:t>,</w:t>
      </w:r>
      <w:r>
        <w:rPr>
          <w:rtl/>
        </w:rPr>
        <w:t xml:space="preserve"> אז או שאתה לא דובר אמת או שאין לך מושג על מה אתה מדבר. אני באמת לא יודע מה יותר גרוע.</w:t>
      </w:r>
      <w:r w:rsidR="00985C56">
        <w:rPr>
          <w:rFonts w:hint="cs"/>
          <w:rtl/>
        </w:rPr>
        <w:t xml:space="preserve"> </w:t>
      </w:r>
      <w:bookmarkStart w:id="33671" w:name="_ETM_Q59_458000"/>
      <w:bookmarkEnd w:id="33671"/>
      <w:r>
        <w:rPr>
          <w:rtl/>
        </w:rPr>
        <w:t>אני רוצה לספר לך משהו</w:t>
      </w:r>
      <w:r>
        <w:rPr>
          <w:rFonts w:hint="cs"/>
          <w:rtl/>
        </w:rPr>
        <w:t>, ולכם, חבריי חברי הכנסת:</w:t>
      </w:r>
      <w:r>
        <w:rPr>
          <w:rtl/>
        </w:rPr>
        <w:t xml:space="preserve"> ב-1995 דירוג האשראי של ישראל נקבע </w:t>
      </w:r>
      <w:r>
        <w:rPr>
          <w:rFonts w:hint="cs"/>
          <w:rtl/>
        </w:rPr>
        <w:t xml:space="preserve">על ידי </w:t>
      </w:r>
      <w:bookmarkStart w:id="33672" w:name="_ETM_Q59_465000"/>
      <w:bookmarkEnd w:id="33672"/>
      <w:proofErr w:type="spellStart"/>
      <w:r>
        <w:rPr>
          <w:rFonts w:hint="cs"/>
          <w:rtl/>
        </w:rPr>
        <w:t>מודי'ס</w:t>
      </w:r>
      <w:proofErr w:type="spellEnd"/>
      <w:r>
        <w:rPr>
          <w:rFonts w:hint="cs"/>
          <w:rtl/>
        </w:rPr>
        <w:t xml:space="preserve"> </w:t>
      </w:r>
      <w:r>
        <w:rPr>
          <w:rtl/>
        </w:rPr>
        <w:t xml:space="preserve">על רמה של </w:t>
      </w:r>
      <w:r>
        <w:t>A3</w:t>
      </w:r>
      <w:r>
        <w:rPr>
          <w:rtl/>
        </w:rPr>
        <w:t xml:space="preserve">. לאחר חמש שנים, בשנת 2000, </w:t>
      </w:r>
      <w:r>
        <w:rPr>
          <w:rFonts w:hint="cs"/>
          <w:rtl/>
        </w:rPr>
        <w:t>הם העלו</w:t>
      </w:r>
      <w:r>
        <w:rPr>
          <w:rtl/>
        </w:rPr>
        <w:t xml:space="preserve"> את הדירוג ל-</w:t>
      </w:r>
      <w:r>
        <w:t>A2</w:t>
      </w:r>
      <w:r>
        <w:rPr>
          <w:rtl/>
        </w:rPr>
        <w:t xml:space="preserve">. חלפו לא פחות משמונה שנים, לאור הצלחת </w:t>
      </w:r>
      <w:r>
        <w:rPr>
          <w:rFonts w:hint="cs"/>
          <w:rtl/>
        </w:rPr>
        <w:t>ה</w:t>
      </w:r>
      <w:r>
        <w:rPr>
          <w:rtl/>
        </w:rPr>
        <w:t>כלכל</w:t>
      </w:r>
      <w:r>
        <w:rPr>
          <w:rFonts w:hint="cs"/>
          <w:rtl/>
        </w:rPr>
        <w:t>ה שלנו</w:t>
      </w:r>
      <w:r>
        <w:rPr>
          <w:rtl/>
        </w:rPr>
        <w:t xml:space="preserve">, </w:t>
      </w:r>
      <w:proofErr w:type="spellStart"/>
      <w:r>
        <w:rPr>
          <w:rFonts w:hint="cs"/>
          <w:rtl/>
        </w:rPr>
        <w:t>ו</w:t>
      </w:r>
      <w:r>
        <w:rPr>
          <w:rtl/>
        </w:rPr>
        <w:t>מודי'ס</w:t>
      </w:r>
      <w:proofErr w:type="spellEnd"/>
      <w:r>
        <w:rPr>
          <w:rtl/>
        </w:rPr>
        <w:t xml:space="preserve"> החליטה להעלות את הדירוג ל-</w:t>
      </w:r>
      <w:r>
        <w:t>A1</w:t>
      </w:r>
      <w:r>
        <w:rPr>
          <w:rtl/>
        </w:rPr>
        <w:t>.</w:t>
      </w:r>
      <w:bookmarkStart w:id="33673" w:name="_ETM_Q59_486000"/>
      <w:bookmarkEnd w:id="33673"/>
      <w:r>
        <w:rPr>
          <w:rFonts w:hint="cs"/>
          <w:rtl/>
        </w:rPr>
        <w:t xml:space="preserve"> </w:t>
      </w:r>
      <w:r>
        <w:rPr>
          <w:rtl/>
        </w:rPr>
        <w:t xml:space="preserve">רוצה לומר </w:t>
      </w:r>
      <w:r>
        <w:rPr>
          <w:rFonts w:hint="cs"/>
          <w:rtl/>
        </w:rPr>
        <w:t>ש</w:t>
      </w:r>
      <w:r>
        <w:rPr>
          <w:rtl/>
        </w:rPr>
        <w:t>גם אחרי ש</w:t>
      </w:r>
      <w:r>
        <w:rPr>
          <w:rFonts w:hint="cs"/>
          <w:rtl/>
        </w:rPr>
        <w:t>שר האוצר הזה</w:t>
      </w:r>
      <w:bookmarkStart w:id="33674" w:name="_ETM_Q59_482000"/>
      <w:bookmarkEnd w:id="33674"/>
      <w:r>
        <w:rPr>
          <w:rFonts w:hint="cs"/>
          <w:rtl/>
        </w:rPr>
        <w:t xml:space="preserve"> ילך </w:t>
      </w:r>
      <w:r>
        <w:rPr>
          <w:rtl/>
        </w:rPr>
        <w:t>הביתה, ייקח לנו שנים רבות לשקם את ההריסות</w:t>
      </w:r>
      <w:r>
        <w:rPr>
          <w:rFonts w:hint="cs"/>
          <w:rtl/>
        </w:rPr>
        <w:t xml:space="preserve"> </w:t>
      </w:r>
      <w:r>
        <w:rPr>
          <w:rtl/>
        </w:rPr>
        <w:t>מול חברות</w:t>
      </w:r>
      <w:r>
        <w:rPr>
          <w:rFonts w:hint="cs"/>
          <w:rtl/>
        </w:rPr>
        <w:t xml:space="preserve"> </w:t>
      </w:r>
      <w:r>
        <w:rPr>
          <w:rtl/>
        </w:rPr>
        <w:t>הדירוג.</w:t>
      </w:r>
    </w:p>
    <w:p w:rsidR="00841D8B" w:rsidRDefault="00841D8B" w:rsidP="0083214F">
      <w:pPr>
        <w:rPr>
          <w:rtl/>
        </w:rPr>
      </w:pPr>
      <w:bookmarkStart w:id="33675" w:name="_ETM_Q59_492000"/>
      <w:bookmarkEnd w:id="33675"/>
    </w:p>
    <w:p w:rsidR="00841D8B" w:rsidRDefault="00841D8B" w:rsidP="0083214F">
      <w:pPr>
        <w:rPr>
          <w:rtl/>
        </w:rPr>
      </w:pPr>
      <w:r>
        <w:rPr>
          <w:rtl/>
        </w:rPr>
        <w:t>אני טוען שוב</w:t>
      </w:r>
      <w:r>
        <w:rPr>
          <w:rFonts w:hint="cs"/>
          <w:rtl/>
        </w:rPr>
        <w:t>:</w:t>
      </w:r>
      <w:r>
        <w:rPr>
          <w:rtl/>
        </w:rPr>
        <w:t xml:space="preserve"> זו לא </w:t>
      </w:r>
      <w:r>
        <w:rPr>
          <w:rFonts w:hint="cs"/>
          <w:rtl/>
        </w:rPr>
        <w:t xml:space="preserve">רק </w:t>
      </w:r>
      <w:r>
        <w:rPr>
          <w:rtl/>
        </w:rPr>
        <w:t>מלחמה. זו בעיקר</w:t>
      </w:r>
      <w:r>
        <w:rPr>
          <w:rFonts w:hint="cs"/>
          <w:rtl/>
        </w:rPr>
        <w:t xml:space="preserve"> </w:t>
      </w:r>
      <w:r>
        <w:rPr>
          <w:rtl/>
        </w:rPr>
        <w:t>מדיניות הממשלה.</w:t>
      </w:r>
      <w:r>
        <w:rPr>
          <w:rFonts w:hint="cs"/>
          <w:rtl/>
        </w:rPr>
        <w:t xml:space="preserve"> </w:t>
      </w:r>
      <w:r>
        <w:rPr>
          <w:rtl/>
        </w:rPr>
        <w:t>אין שום סיבה שבעולם שהאומה המנצחת תהפוך לאומה מפסידה בחזית הכלכלית בגלל</w:t>
      </w:r>
      <w:r>
        <w:rPr>
          <w:rFonts w:hint="cs"/>
          <w:rtl/>
        </w:rPr>
        <w:t xml:space="preserve"> </w:t>
      </w:r>
      <w:r>
        <w:rPr>
          <w:rtl/>
        </w:rPr>
        <w:t>הנהגה כלכלית הכושלת.</w:t>
      </w:r>
      <w:r>
        <w:rPr>
          <w:rFonts w:hint="cs"/>
          <w:rtl/>
        </w:rPr>
        <w:t xml:space="preserve"> </w:t>
      </w:r>
      <w:bookmarkStart w:id="33676" w:name="_ETM_Q59_510000"/>
      <w:bookmarkEnd w:id="33676"/>
      <w:r>
        <w:rPr>
          <w:rtl/>
        </w:rPr>
        <w:t xml:space="preserve">צריך להבין </w:t>
      </w:r>
      <w:r>
        <w:rPr>
          <w:rFonts w:hint="cs"/>
          <w:rtl/>
        </w:rPr>
        <w:t>ש</w:t>
      </w:r>
      <w:r>
        <w:rPr>
          <w:rtl/>
        </w:rPr>
        <w:t xml:space="preserve">כל ההשלכות </w:t>
      </w:r>
      <w:r>
        <w:rPr>
          <w:rFonts w:hint="cs"/>
          <w:rtl/>
        </w:rPr>
        <w:t>הנ</w:t>
      </w:r>
      <w:r>
        <w:rPr>
          <w:rtl/>
        </w:rPr>
        <w:t>רחבות של הורדת הדירוג, שכבר דיברתי עליהן הבוקר</w:t>
      </w:r>
      <w:r>
        <w:rPr>
          <w:rFonts w:hint="cs"/>
          <w:rtl/>
        </w:rPr>
        <w:t xml:space="preserve"> </w:t>
      </w:r>
      <w:bookmarkStart w:id="33677" w:name="_ETM_Q59_514000"/>
      <w:bookmarkEnd w:id="33677"/>
      <w:r>
        <w:rPr>
          <w:rFonts w:hint="cs"/>
          <w:rtl/>
        </w:rPr>
        <w:t>מהדוכן הזה</w:t>
      </w:r>
      <w:r>
        <w:rPr>
          <w:rtl/>
        </w:rPr>
        <w:t>, גורמות להחמרה במצב הכלכלי של כל העסקים ו</w:t>
      </w:r>
      <w:r>
        <w:rPr>
          <w:rFonts w:hint="cs"/>
          <w:rtl/>
        </w:rPr>
        <w:t xml:space="preserve">כל </w:t>
      </w:r>
      <w:r>
        <w:rPr>
          <w:rtl/>
        </w:rPr>
        <w:t>משקי</w:t>
      </w:r>
      <w:r>
        <w:rPr>
          <w:rFonts w:hint="cs"/>
          <w:rtl/>
        </w:rPr>
        <w:t xml:space="preserve"> </w:t>
      </w:r>
      <w:r>
        <w:rPr>
          <w:rtl/>
        </w:rPr>
        <w:t>הבית. המשמעותית</w:t>
      </w:r>
      <w:r>
        <w:rPr>
          <w:rFonts w:hint="cs"/>
          <w:rtl/>
        </w:rPr>
        <w:t>:</w:t>
      </w:r>
      <w:r>
        <w:rPr>
          <w:rtl/>
        </w:rPr>
        <w:t xml:space="preserve"> ירידה דרמטית ברמת</w:t>
      </w:r>
      <w:r>
        <w:rPr>
          <w:rFonts w:hint="cs"/>
          <w:rtl/>
        </w:rPr>
        <w:t xml:space="preserve"> </w:t>
      </w:r>
      <w:r>
        <w:rPr>
          <w:rtl/>
        </w:rPr>
        <w:t>החיים.</w:t>
      </w:r>
    </w:p>
    <w:p w:rsidR="00841D8B" w:rsidRDefault="00841D8B" w:rsidP="0083214F">
      <w:pPr>
        <w:rPr>
          <w:rtl/>
        </w:rPr>
      </w:pPr>
      <w:bookmarkStart w:id="33678" w:name="_ETM_Q59_528000"/>
      <w:bookmarkEnd w:id="33678"/>
    </w:p>
    <w:p w:rsidR="00841D8B" w:rsidRDefault="00841D8B" w:rsidP="00985C56">
      <w:pPr>
        <w:rPr>
          <w:rtl/>
        </w:rPr>
      </w:pPr>
      <w:r>
        <w:rPr>
          <w:rtl/>
        </w:rPr>
        <w:t>אני חייב לומר כי אנחנו כמדינה עדיין רחוקים</w:t>
      </w:r>
      <w:r>
        <w:rPr>
          <w:rFonts w:hint="cs"/>
          <w:rtl/>
        </w:rPr>
        <w:t xml:space="preserve"> </w:t>
      </w:r>
      <w:r>
        <w:rPr>
          <w:rtl/>
        </w:rPr>
        <w:t>מחדלות פירעון, מהמשבר הפיננסי הרחב שעלול</w:t>
      </w:r>
      <w:r>
        <w:rPr>
          <w:rFonts w:hint="cs"/>
          <w:rtl/>
        </w:rPr>
        <w:t xml:space="preserve"> </w:t>
      </w:r>
      <w:r>
        <w:rPr>
          <w:rtl/>
        </w:rPr>
        <w:t>להביא לקריסת המערכת הבנקאית ואיבוד</w:t>
      </w:r>
      <w:r>
        <w:rPr>
          <w:rFonts w:hint="cs"/>
          <w:rtl/>
        </w:rPr>
        <w:t xml:space="preserve"> </w:t>
      </w:r>
      <w:r>
        <w:rPr>
          <w:rtl/>
        </w:rPr>
        <w:t>חסכונות הציבור בקרנות הפנסיה.</w:t>
      </w:r>
      <w:r>
        <w:rPr>
          <w:rFonts w:hint="cs"/>
          <w:rtl/>
        </w:rPr>
        <w:t xml:space="preserve"> </w:t>
      </w:r>
      <w:r>
        <w:rPr>
          <w:rtl/>
        </w:rPr>
        <w:t>אבל תסמכו על הממשלה הזאת</w:t>
      </w:r>
      <w:r w:rsidR="00985C56">
        <w:rPr>
          <w:rFonts w:hint="cs"/>
          <w:rtl/>
        </w:rPr>
        <w:t>,</w:t>
      </w:r>
      <w:r>
        <w:rPr>
          <w:rtl/>
        </w:rPr>
        <w:t xml:space="preserve"> עוד שנה של</w:t>
      </w:r>
      <w:bookmarkStart w:id="33679" w:name="_ETM_Q59_543000"/>
      <w:bookmarkEnd w:id="33679"/>
      <w:r>
        <w:rPr>
          <w:rFonts w:hint="cs"/>
          <w:rtl/>
        </w:rPr>
        <w:t xml:space="preserve"> </w:t>
      </w:r>
      <w:r>
        <w:rPr>
          <w:rtl/>
        </w:rPr>
        <w:t xml:space="preserve">המשך המדיניות הנוכחית, </w:t>
      </w:r>
      <w:r>
        <w:rPr>
          <w:rFonts w:hint="cs"/>
          <w:rtl/>
        </w:rPr>
        <w:t xml:space="preserve">אנחנו שלוש דרגות מאג"ח זבל, </w:t>
      </w:r>
      <w:r>
        <w:rPr>
          <w:rtl/>
        </w:rPr>
        <w:t xml:space="preserve">וכולם </w:t>
      </w:r>
      <w:r>
        <w:rPr>
          <w:rFonts w:hint="cs"/>
          <w:rtl/>
        </w:rPr>
        <w:t xml:space="preserve">עלולים </w:t>
      </w:r>
      <w:r>
        <w:rPr>
          <w:rtl/>
        </w:rPr>
        <w:t>בלית ברירה</w:t>
      </w:r>
      <w:r>
        <w:rPr>
          <w:rFonts w:hint="cs"/>
          <w:rtl/>
        </w:rPr>
        <w:t xml:space="preserve"> לה</w:t>
      </w:r>
      <w:r w:rsidR="00985C56">
        <w:rPr>
          <w:rtl/>
        </w:rPr>
        <w:t xml:space="preserve">כיר את המושג </w:t>
      </w:r>
      <w:r w:rsidR="00985C56">
        <w:t>default</w:t>
      </w:r>
      <w:r>
        <w:rPr>
          <w:rtl/>
        </w:rPr>
        <w:t xml:space="preserve"> – המצב שבו מדינת</w:t>
      </w:r>
      <w:r>
        <w:rPr>
          <w:rFonts w:hint="cs"/>
          <w:rtl/>
        </w:rPr>
        <w:t xml:space="preserve"> </w:t>
      </w:r>
      <w:bookmarkStart w:id="33680" w:name="_ETM_Q59_558000"/>
      <w:bookmarkEnd w:id="33680"/>
      <w:r>
        <w:rPr>
          <w:rtl/>
        </w:rPr>
        <w:t>ישראל תתקשה לעמוד בהתחייבויות שלה</w:t>
      </w:r>
      <w:r>
        <w:rPr>
          <w:rFonts w:hint="cs"/>
          <w:rtl/>
        </w:rPr>
        <w:t xml:space="preserve"> מול הגופים הבין-לאומיים. </w:t>
      </w:r>
    </w:p>
    <w:p w:rsidR="00841D8B" w:rsidRDefault="00841D8B" w:rsidP="0083214F">
      <w:pPr>
        <w:rPr>
          <w:rtl/>
        </w:rPr>
      </w:pPr>
      <w:bookmarkStart w:id="33681" w:name="_ETM_Q59_567000"/>
      <w:bookmarkEnd w:id="33681"/>
    </w:p>
    <w:p w:rsidR="00841D8B" w:rsidRDefault="00841D8B" w:rsidP="0083214F">
      <w:pPr>
        <w:rPr>
          <w:rtl/>
        </w:rPr>
      </w:pPr>
      <w:r>
        <w:rPr>
          <w:rtl/>
        </w:rPr>
        <w:t>אני זוכר את התגובה המוזרה שלך, שר האוצר,</w:t>
      </w:r>
      <w:r>
        <w:rPr>
          <w:rFonts w:hint="cs"/>
          <w:rtl/>
        </w:rPr>
        <w:t xml:space="preserve"> </w:t>
      </w:r>
      <w:r>
        <w:rPr>
          <w:rtl/>
        </w:rPr>
        <w:t xml:space="preserve">על ההחלטה של </w:t>
      </w:r>
      <w:proofErr w:type="spellStart"/>
      <w:r>
        <w:rPr>
          <w:rtl/>
        </w:rPr>
        <w:t>מודי'ס</w:t>
      </w:r>
      <w:proofErr w:type="spellEnd"/>
      <w:r>
        <w:rPr>
          <w:rtl/>
        </w:rPr>
        <w:t xml:space="preserve"> מפברואר השנה.</w:t>
      </w:r>
      <w:r>
        <w:rPr>
          <w:rFonts w:hint="cs"/>
          <w:rtl/>
        </w:rPr>
        <w:t xml:space="preserve"> </w:t>
      </w:r>
      <w:r>
        <w:rPr>
          <w:rtl/>
        </w:rPr>
        <w:t>גם הפעם בחרת בקו דומה</w:t>
      </w:r>
      <w:r>
        <w:rPr>
          <w:rFonts w:hint="cs"/>
          <w:rtl/>
        </w:rPr>
        <w:t>,</w:t>
      </w:r>
      <w:r>
        <w:rPr>
          <w:rtl/>
        </w:rPr>
        <w:t xml:space="preserve"> ו</w:t>
      </w:r>
      <w:r>
        <w:rPr>
          <w:rFonts w:hint="cs"/>
          <w:rtl/>
        </w:rPr>
        <w:t xml:space="preserve">אתה </w:t>
      </w:r>
      <w:r>
        <w:rPr>
          <w:rtl/>
        </w:rPr>
        <w:t>מאשים את</w:t>
      </w:r>
      <w:r>
        <w:rPr>
          <w:rFonts w:hint="cs"/>
          <w:rtl/>
        </w:rPr>
        <w:t xml:space="preserve"> </w:t>
      </w:r>
      <w:r>
        <w:rPr>
          <w:rtl/>
        </w:rPr>
        <w:t>האנליסטים בגישה פוליטית</w:t>
      </w:r>
      <w:r>
        <w:rPr>
          <w:rFonts w:hint="cs"/>
          <w:rtl/>
        </w:rPr>
        <w:t xml:space="preserve">. </w:t>
      </w:r>
      <w:r>
        <w:rPr>
          <w:rtl/>
        </w:rPr>
        <w:t>ישנה רק בעיה אחת</w:t>
      </w:r>
      <w:r>
        <w:rPr>
          <w:rFonts w:hint="cs"/>
          <w:rtl/>
        </w:rPr>
        <w:t>:</w:t>
      </w:r>
      <w:r>
        <w:rPr>
          <w:rtl/>
        </w:rPr>
        <w:t xml:space="preserve"> א</w:t>
      </w:r>
      <w:r w:rsidR="00985C56">
        <w:rPr>
          <w:rFonts w:hint="cs"/>
          <w:rtl/>
        </w:rPr>
        <w:t>י</w:t>
      </w:r>
      <w:r>
        <w:rPr>
          <w:rtl/>
        </w:rPr>
        <w:t>גרות החוב של ממשלת ישראל כבר תקופה ארוכה נסחרות בפרמיית סיכון</w:t>
      </w:r>
      <w:r>
        <w:rPr>
          <w:rFonts w:hint="cs"/>
          <w:rtl/>
        </w:rPr>
        <w:t xml:space="preserve">, </w:t>
      </w:r>
      <w:r>
        <w:rPr>
          <w:rtl/>
        </w:rPr>
        <w:t>שמשקפת דירוג אשראי נמוך בהרבה מהדירוג</w:t>
      </w:r>
      <w:r>
        <w:rPr>
          <w:rFonts w:hint="cs"/>
          <w:rtl/>
        </w:rPr>
        <w:t xml:space="preserve"> </w:t>
      </w:r>
      <w:bookmarkStart w:id="33682" w:name="_ETM_Q59_590000"/>
      <w:bookmarkEnd w:id="33682"/>
      <w:r>
        <w:rPr>
          <w:rtl/>
        </w:rPr>
        <w:t>הרשמי, איפשהו בין צ'ילה למקסיקו.</w:t>
      </w:r>
      <w:r>
        <w:rPr>
          <w:rFonts w:hint="cs"/>
          <w:rtl/>
        </w:rPr>
        <w:t xml:space="preserve"> </w:t>
      </w:r>
      <w:r>
        <w:rPr>
          <w:rtl/>
        </w:rPr>
        <w:t>לכן</w:t>
      </w:r>
      <w:r>
        <w:rPr>
          <w:rFonts w:hint="cs"/>
          <w:rtl/>
        </w:rPr>
        <w:t>,</w:t>
      </w:r>
      <w:r>
        <w:rPr>
          <w:rtl/>
        </w:rPr>
        <w:t xml:space="preserve"> ההחלטה התקדימית של </w:t>
      </w:r>
      <w:proofErr w:type="spellStart"/>
      <w:r>
        <w:rPr>
          <w:rtl/>
        </w:rPr>
        <w:t>מודי'ס</w:t>
      </w:r>
      <w:proofErr w:type="spellEnd"/>
      <w:r>
        <w:rPr>
          <w:rtl/>
        </w:rPr>
        <w:t xml:space="preserve"> רק העניקה את החותמת הרשמית למציאות </w:t>
      </w:r>
      <w:r>
        <w:rPr>
          <w:rFonts w:hint="cs"/>
          <w:rtl/>
        </w:rPr>
        <w:t>ש</w:t>
      </w:r>
      <w:r>
        <w:rPr>
          <w:rtl/>
        </w:rPr>
        <w:t>השוק</w:t>
      </w:r>
      <w:r>
        <w:rPr>
          <w:rFonts w:hint="cs"/>
          <w:rtl/>
        </w:rPr>
        <w:t xml:space="preserve"> כבר קבע. </w:t>
      </w:r>
      <w:r>
        <w:rPr>
          <w:rtl/>
        </w:rPr>
        <w:t>אתה הרי יודע את זה היטב.</w:t>
      </w:r>
      <w:r>
        <w:rPr>
          <w:rFonts w:hint="cs"/>
          <w:rtl/>
        </w:rPr>
        <w:t xml:space="preserve"> </w:t>
      </w:r>
    </w:p>
    <w:p w:rsidR="00841D8B" w:rsidRDefault="00841D8B" w:rsidP="0083214F">
      <w:pPr>
        <w:rPr>
          <w:rtl/>
        </w:rPr>
      </w:pPr>
    </w:p>
    <w:p w:rsidR="00841D8B" w:rsidRDefault="00985C56" w:rsidP="0083214F">
      <w:pPr>
        <w:rPr>
          <w:rtl/>
        </w:rPr>
      </w:pPr>
      <w:bookmarkStart w:id="33683" w:name="_ETM_Q59_606000"/>
      <w:bookmarkEnd w:id="33683"/>
      <w:r>
        <w:rPr>
          <w:rtl/>
        </w:rPr>
        <w:t>כל הקטסטרופה הזאת אינה גז</w:t>
      </w:r>
      <w:r w:rsidR="00841D8B">
        <w:rPr>
          <w:rtl/>
        </w:rPr>
        <w:t>רת גורל. היא</w:t>
      </w:r>
      <w:r w:rsidR="00841D8B">
        <w:rPr>
          <w:rFonts w:hint="cs"/>
          <w:rtl/>
        </w:rPr>
        <w:t xml:space="preserve"> </w:t>
      </w:r>
      <w:r w:rsidR="00841D8B">
        <w:rPr>
          <w:rtl/>
        </w:rPr>
        <w:t>תוצאה של התנהלות לא מקצועית, לא אחראית,</w:t>
      </w:r>
      <w:r w:rsidR="00841D8B">
        <w:rPr>
          <w:rFonts w:hint="cs"/>
          <w:rtl/>
        </w:rPr>
        <w:t xml:space="preserve"> </w:t>
      </w:r>
      <w:r w:rsidR="00841D8B">
        <w:rPr>
          <w:rtl/>
        </w:rPr>
        <w:t>יהירה ופושעת של ממשלת ישראל.</w:t>
      </w:r>
      <w:r w:rsidR="00841D8B">
        <w:rPr>
          <w:rFonts w:hint="cs"/>
          <w:rtl/>
        </w:rPr>
        <w:t xml:space="preserve"> </w:t>
      </w:r>
      <w:r w:rsidR="00841D8B">
        <w:rPr>
          <w:rtl/>
        </w:rPr>
        <w:t xml:space="preserve">במקום </w:t>
      </w:r>
      <w:r w:rsidR="00841D8B">
        <w:rPr>
          <w:rFonts w:hint="cs"/>
          <w:rtl/>
        </w:rPr>
        <w:t>ש</w:t>
      </w:r>
      <w:r w:rsidR="00841D8B">
        <w:rPr>
          <w:rtl/>
        </w:rPr>
        <w:t>בו אתגרי המלחמה פוגשים התנהלות</w:t>
      </w:r>
      <w:r w:rsidR="00841D8B">
        <w:rPr>
          <w:rFonts w:hint="cs"/>
          <w:rtl/>
        </w:rPr>
        <w:t xml:space="preserve"> </w:t>
      </w:r>
      <w:r w:rsidR="00841D8B">
        <w:rPr>
          <w:rtl/>
        </w:rPr>
        <w:t>כזאת, מגיעים לתוצאות עגומות במיוחד.</w:t>
      </w:r>
      <w:bookmarkStart w:id="33684" w:name="_ETM_Q59_628000"/>
      <w:bookmarkEnd w:id="33684"/>
      <w:r w:rsidR="00841D8B">
        <w:rPr>
          <w:rFonts w:hint="cs"/>
          <w:rtl/>
        </w:rPr>
        <w:t xml:space="preserve"> </w:t>
      </w:r>
      <w:r w:rsidR="00841D8B">
        <w:rPr>
          <w:rtl/>
        </w:rPr>
        <w:t>בכל מדינה מתוקנת ראש הממשלה ושר האוצר</w:t>
      </w:r>
      <w:bookmarkStart w:id="33685" w:name="_ETM_Q59_624000"/>
      <w:bookmarkEnd w:id="33685"/>
      <w:r w:rsidR="00841D8B">
        <w:rPr>
          <w:rFonts w:hint="cs"/>
          <w:rtl/>
        </w:rPr>
        <w:t xml:space="preserve"> </w:t>
      </w:r>
      <w:r w:rsidR="00841D8B">
        <w:rPr>
          <w:rtl/>
        </w:rPr>
        <w:t xml:space="preserve">היו מגישים עוד אתמול </w:t>
      </w:r>
      <w:r w:rsidR="00841D8B">
        <w:rPr>
          <w:rFonts w:hint="cs"/>
          <w:rtl/>
        </w:rPr>
        <w:t xml:space="preserve">או שלשום </w:t>
      </w:r>
      <w:r w:rsidR="00841D8B">
        <w:rPr>
          <w:rtl/>
        </w:rPr>
        <w:t>את מכתב ההתפטרות.</w:t>
      </w:r>
      <w:r w:rsidR="00841D8B">
        <w:rPr>
          <w:rFonts w:hint="cs"/>
          <w:rtl/>
        </w:rPr>
        <w:t xml:space="preserve"> </w:t>
      </w:r>
    </w:p>
    <w:p w:rsidR="00841D8B" w:rsidRDefault="00841D8B" w:rsidP="0083214F">
      <w:pPr>
        <w:rPr>
          <w:rtl/>
        </w:rPr>
      </w:pPr>
    </w:p>
    <w:p w:rsidR="00841D8B" w:rsidRDefault="00841D8B" w:rsidP="00985C56">
      <w:pPr>
        <w:rPr>
          <w:rtl/>
        </w:rPr>
      </w:pPr>
      <w:bookmarkStart w:id="33686" w:name="_ETM_Q59_630000"/>
      <w:bookmarkEnd w:id="33686"/>
      <w:r>
        <w:rPr>
          <w:rtl/>
        </w:rPr>
        <w:t>ועוד לא דיבר</w:t>
      </w:r>
      <w:r>
        <w:rPr>
          <w:rFonts w:hint="cs"/>
          <w:rtl/>
        </w:rPr>
        <w:t>תי</w:t>
      </w:r>
      <w:r w:rsidR="00985C56">
        <w:rPr>
          <w:rtl/>
        </w:rPr>
        <w:t xml:space="preserve"> על הגז</w:t>
      </w:r>
      <w:r>
        <w:rPr>
          <w:rtl/>
        </w:rPr>
        <w:t>רות ש</w:t>
      </w:r>
      <w:r>
        <w:rPr>
          <w:rFonts w:hint="cs"/>
          <w:rtl/>
        </w:rPr>
        <w:t xml:space="preserve">שר האוצר </w:t>
      </w:r>
      <w:r>
        <w:rPr>
          <w:rtl/>
        </w:rPr>
        <w:t>מתכוון להטיל על מעמד הביניים בתקציב 2025 ו</w:t>
      </w:r>
      <w:r>
        <w:rPr>
          <w:rFonts w:hint="cs"/>
          <w:rtl/>
        </w:rPr>
        <w:t xml:space="preserve">על </w:t>
      </w:r>
      <w:r>
        <w:rPr>
          <w:rtl/>
        </w:rPr>
        <w:t>הקפאת</w:t>
      </w:r>
      <w:r>
        <w:rPr>
          <w:rFonts w:hint="cs"/>
          <w:rtl/>
        </w:rPr>
        <w:t xml:space="preserve"> </w:t>
      </w:r>
      <w:r>
        <w:rPr>
          <w:rtl/>
        </w:rPr>
        <w:t xml:space="preserve">קצבאות אזרח ותיק </w:t>
      </w:r>
      <w:r>
        <w:rPr>
          <w:rFonts w:hint="cs"/>
          <w:rtl/>
        </w:rPr>
        <w:t>ו</w:t>
      </w:r>
      <w:r>
        <w:rPr>
          <w:rtl/>
        </w:rPr>
        <w:t>קצבאות הנכות.</w:t>
      </w:r>
      <w:r>
        <w:rPr>
          <w:rFonts w:hint="cs"/>
          <w:rtl/>
        </w:rPr>
        <w:t xml:space="preserve"> איך</w:t>
      </w:r>
      <w:bookmarkStart w:id="33687" w:name="_ETM_Q59_642000"/>
      <w:bookmarkEnd w:id="33687"/>
      <w:r>
        <w:rPr>
          <w:rFonts w:hint="cs"/>
          <w:rtl/>
        </w:rPr>
        <w:t xml:space="preserve"> אתם מע</w:t>
      </w:r>
      <w:r w:rsidR="00985C56">
        <w:rPr>
          <w:rFonts w:hint="cs"/>
          <w:rtl/>
        </w:rPr>
        <w:t>י</w:t>
      </w:r>
      <w:r>
        <w:rPr>
          <w:rFonts w:hint="cs"/>
          <w:rtl/>
        </w:rPr>
        <w:t>זים לעשות את זה? ו</w:t>
      </w:r>
      <w:r w:rsidR="00985C56">
        <w:rPr>
          <w:rtl/>
        </w:rPr>
        <w:t xml:space="preserve">תוך כדי </w:t>
      </w:r>
      <w:r w:rsidR="00985C56">
        <w:rPr>
          <w:rFonts w:hint="cs"/>
          <w:rtl/>
        </w:rPr>
        <w:t xml:space="preserve">כך </w:t>
      </w:r>
      <w:r>
        <w:rPr>
          <w:rtl/>
        </w:rPr>
        <w:t>את</w:t>
      </w:r>
      <w:r>
        <w:rPr>
          <w:rFonts w:hint="cs"/>
          <w:rtl/>
        </w:rPr>
        <w:t>ם</w:t>
      </w:r>
      <w:r w:rsidR="00985C56">
        <w:rPr>
          <w:rtl/>
        </w:rPr>
        <w:t xml:space="preserve"> מתכוו</w:t>
      </w:r>
      <w:r w:rsidR="00985C56">
        <w:rPr>
          <w:rFonts w:hint="cs"/>
          <w:rtl/>
        </w:rPr>
        <w:t xml:space="preserve">נים </w:t>
      </w:r>
      <w:r>
        <w:rPr>
          <w:rtl/>
        </w:rPr>
        <w:t>לשמר את המשרדים</w:t>
      </w:r>
      <w:r>
        <w:rPr>
          <w:rFonts w:hint="cs"/>
          <w:rtl/>
        </w:rPr>
        <w:t xml:space="preserve"> </w:t>
      </w:r>
      <w:r>
        <w:rPr>
          <w:rtl/>
        </w:rPr>
        <w:t xml:space="preserve">המיותרים </w:t>
      </w:r>
      <w:r w:rsidR="00985C56">
        <w:rPr>
          <w:rFonts w:hint="cs"/>
          <w:rtl/>
        </w:rPr>
        <w:t xml:space="preserve">– </w:t>
      </w:r>
      <w:r>
        <w:rPr>
          <w:rFonts w:hint="cs"/>
          <w:rtl/>
        </w:rPr>
        <w:t xml:space="preserve">בין 12 ל-14 </w:t>
      </w:r>
      <w:bookmarkStart w:id="33688" w:name="_ETM_Q59_653000"/>
      <w:bookmarkEnd w:id="33688"/>
      <w:r>
        <w:rPr>
          <w:rFonts w:hint="cs"/>
          <w:rtl/>
        </w:rPr>
        <w:t xml:space="preserve">משרדים שאפשר לסגור </w:t>
      </w:r>
      <w:r w:rsidR="00985C56">
        <w:rPr>
          <w:rFonts w:hint="eastAsia"/>
          <w:rtl/>
        </w:rPr>
        <w:t>–</w:t>
      </w:r>
      <w:r w:rsidR="00985C56">
        <w:rPr>
          <w:rFonts w:hint="cs"/>
          <w:rtl/>
        </w:rPr>
        <w:t xml:space="preserve"> </w:t>
      </w:r>
      <w:r>
        <w:rPr>
          <w:rtl/>
        </w:rPr>
        <w:t>לפזר שוב</w:t>
      </w:r>
      <w:r>
        <w:rPr>
          <w:rFonts w:hint="cs"/>
          <w:rtl/>
        </w:rPr>
        <w:t xml:space="preserve"> בין 5 ל-6 </w:t>
      </w:r>
      <w:r>
        <w:rPr>
          <w:rtl/>
        </w:rPr>
        <w:t>מיליארד</w:t>
      </w:r>
      <w:r>
        <w:rPr>
          <w:rFonts w:hint="cs"/>
          <w:rtl/>
        </w:rPr>
        <w:t>י שקלים</w:t>
      </w:r>
      <w:bookmarkStart w:id="33689" w:name="_ETM_Q59_657000"/>
      <w:bookmarkEnd w:id="33689"/>
      <w:r w:rsidR="00985C56">
        <w:rPr>
          <w:rFonts w:hint="cs"/>
          <w:rtl/>
        </w:rPr>
        <w:t>,</w:t>
      </w:r>
      <w:r>
        <w:rPr>
          <w:rFonts w:hint="cs"/>
          <w:rtl/>
        </w:rPr>
        <w:t xml:space="preserve"> חבר הכנסת גפני</w:t>
      </w:r>
      <w:r w:rsidR="00985C56">
        <w:rPr>
          <w:rFonts w:hint="cs"/>
          <w:rtl/>
        </w:rPr>
        <w:t>,</w:t>
      </w:r>
      <w:r>
        <w:rPr>
          <w:rtl/>
        </w:rPr>
        <w:t xml:space="preserve"> </w:t>
      </w:r>
      <w:r>
        <w:rPr>
          <w:rFonts w:hint="cs"/>
          <w:rtl/>
        </w:rPr>
        <w:t>מה</w:t>
      </w:r>
      <w:r>
        <w:rPr>
          <w:rtl/>
        </w:rPr>
        <w:t>כספים</w:t>
      </w:r>
      <w:r>
        <w:rPr>
          <w:rFonts w:hint="cs"/>
          <w:rtl/>
        </w:rPr>
        <w:t xml:space="preserve"> </w:t>
      </w:r>
      <w:r>
        <w:rPr>
          <w:rtl/>
        </w:rPr>
        <w:t>הקואליציוניים ולהמשיך להעניק הטבות מופרזות</w:t>
      </w:r>
      <w:r>
        <w:rPr>
          <w:rFonts w:hint="cs"/>
          <w:rtl/>
        </w:rPr>
        <w:t xml:space="preserve"> </w:t>
      </w:r>
      <w:r>
        <w:rPr>
          <w:rtl/>
        </w:rPr>
        <w:t>ל</w:t>
      </w:r>
      <w:r>
        <w:rPr>
          <w:rFonts w:hint="cs"/>
          <w:rtl/>
        </w:rPr>
        <w:t xml:space="preserve">בחורים צעירים </w:t>
      </w:r>
      <w:r>
        <w:rPr>
          <w:rtl/>
        </w:rPr>
        <w:t xml:space="preserve">שלא משרתים </w:t>
      </w:r>
      <w:r>
        <w:rPr>
          <w:rFonts w:hint="cs"/>
          <w:rtl/>
        </w:rPr>
        <w:t xml:space="preserve">בצבא </w:t>
      </w:r>
      <w:r>
        <w:rPr>
          <w:rtl/>
        </w:rPr>
        <w:t>ולא עובדים</w:t>
      </w:r>
      <w:r>
        <w:rPr>
          <w:rFonts w:hint="cs"/>
          <w:rtl/>
        </w:rPr>
        <w:t xml:space="preserve">, בעת המלחמה הארוכה בתולדות מדינת </w:t>
      </w:r>
      <w:bookmarkStart w:id="33690" w:name="_ETM_Q59_671000"/>
      <w:bookmarkEnd w:id="33690"/>
      <w:r>
        <w:rPr>
          <w:rFonts w:hint="cs"/>
          <w:rtl/>
        </w:rPr>
        <w:t xml:space="preserve">ישראל. </w:t>
      </w:r>
    </w:p>
    <w:p w:rsidR="00841D8B" w:rsidRDefault="00841D8B" w:rsidP="0083214F">
      <w:pPr>
        <w:rPr>
          <w:rtl/>
        </w:rPr>
      </w:pPr>
      <w:bookmarkStart w:id="33691" w:name="_ETM_Q59_675000"/>
      <w:bookmarkEnd w:id="33691"/>
    </w:p>
    <w:p w:rsidR="00841D8B" w:rsidRDefault="00841D8B" w:rsidP="00985C56">
      <w:pPr>
        <w:rPr>
          <w:rtl/>
        </w:rPr>
      </w:pPr>
      <w:r>
        <w:rPr>
          <w:rtl/>
        </w:rPr>
        <w:t xml:space="preserve">אני רוצה </w:t>
      </w:r>
      <w:r>
        <w:rPr>
          <w:rFonts w:hint="cs"/>
          <w:rtl/>
        </w:rPr>
        <w:t xml:space="preserve">שוב </w:t>
      </w:r>
      <w:r>
        <w:rPr>
          <w:rtl/>
        </w:rPr>
        <w:t xml:space="preserve">לנצל את ההזדמנות ולפנות אליך, </w:t>
      </w:r>
      <w:r>
        <w:rPr>
          <w:rFonts w:hint="cs"/>
          <w:rtl/>
        </w:rPr>
        <w:t xml:space="preserve">אדוני </w:t>
      </w:r>
      <w:r>
        <w:rPr>
          <w:rtl/>
        </w:rPr>
        <w:t>שר</w:t>
      </w:r>
      <w:r>
        <w:rPr>
          <w:rFonts w:hint="cs"/>
          <w:rtl/>
        </w:rPr>
        <w:t xml:space="preserve"> </w:t>
      </w:r>
      <w:r>
        <w:rPr>
          <w:rtl/>
        </w:rPr>
        <w:t>האוצר</w:t>
      </w:r>
      <w:r>
        <w:rPr>
          <w:rFonts w:hint="cs"/>
          <w:rtl/>
        </w:rPr>
        <w:t xml:space="preserve"> בצלאל סמוטריץ': </w:t>
      </w:r>
      <w:r>
        <w:rPr>
          <w:rtl/>
        </w:rPr>
        <w:t>זו העת לשים את טובת הציבור והמשק לפני</w:t>
      </w:r>
      <w:r>
        <w:rPr>
          <w:rFonts w:hint="cs"/>
          <w:rtl/>
        </w:rPr>
        <w:t xml:space="preserve"> </w:t>
      </w:r>
      <w:r>
        <w:rPr>
          <w:rtl/>
        </w:rPr>
        <w:t>טובתך האישית.</w:t>
      </w:r>
      <w:r>
        <w:rPr>
          <w:rFonts w:hint="cs"/>
          <w:rtl/>
        </w:rPr>
        <w:t xml:space="preserve"> </w:t>
      </w:r>
      <w:r>
        <w:rPr>
          <w:rtl/>
        </w:rPr>
        <w:t>כלכלה והשקע</w:t>
      </w:r>
      <w:r>
        <w:rPr>
          <w:rFonts w:hint="cs"/>
          <w:rtl/>
        </w:rPr>
        <w:t>ה הן</w:t>
      </w:r>
      <w:r>
        <w:rPr>
          <w:rtl/>
        </w:rPr>
        <w:t xml:space="preserve"> משחק של ציפיות. כל מה שנדרש כדי לבנות </w:t>
      </w:r>
      <w:r>
        <w:rPr>
          <w:rFonts w:hint="cs"/>
          <w:rtl/>
        </w:rPr>
        <w:t xml:space="preserve">מחדש את </w:t>
      </w:r>
      <w:bookmarkStart w:id="33692" w:name="_ETM_Q59_694000"/>
      <w:bookmarkEnd w:id="33692"/>
      <w:r>
        <w:rPr>
          <w:rFonts w:hint="cs"/>
          <w:rtl/>
        </w:rPr>
        <w:t>ה</w:t>
      </w:r>
      <w:r>
        <w:rPr>
          <w:rtl/>
        </w:rPr>
        <w:t xml:space="preserve">ציפיות </w:t>
      </w:r>
      <w:r>
        <w:rPr>
          <w:rFonts w:hint="cs"/>
          <w:rtl/>
        </w:rPr>
        <w:t xml:space="preserve">מול חברות הדירוג והמשקיעים הבין-לאומיים </w:t>
      </w:r>
      <w:r>
        <w:rPr>
          <w:rtl/>
        </w:rPr>
        <w:t>ולשקם את אמון</w:t>
      </w:r>
      <w:r>
        <w:rPr>
          <w:rFonts w:hint="cs"/>
          <w:rtl/>
        </w:rPr>
        <w:t xml:space="preserve"> </w:t>
      </w:r>
      <w:r>
        <w:rPr>
          <w:rtl/>
        </w:rPr>
        <w:t>המשקיעים</w:t>
      </w:r>
      <w:r>
        <w:rPr>
          <w:rFonts w:hint="cs"/>
          <w:rtl/>
        </w:rPr>
        <w:t xml:space="preserve"> הוא</w:t>
      </w:r>
      <w:r>
        <w:rPr>
          <w:rtl/>
        </w:rPr>
        <w:t xml:space="preserve"> אומץ</w:t>
      </w:r>
      <w:r>
        <w:rPr>
          <w:rFonts w:hint="cs"/>
          <w:rtl/>
        </w:rPr>
        <w:t>, אומץ, אומץ</w:t>
      </w:r>
      <w:r w:rsidR="00985C56">
        <w:rPr>
          <w:rFonts w:hint="cs"/>
          <w:rtl/>
        </w:rPr>
        <w:t>,</w:t>
      </w:r>
      <w:r>
        <w:rPr>
          <w:rFonts w:hint="cs"/>
          <w:rtl/>
        </w:rPr>
        <w:t xml:space="preserve"> אומץ </w:t>
      </w:r>
      <w:r>
        <w:rPr>
          <w:rtl/>
        </w:rPr>
        <w:t>ומנהיגות.</w:t>
      </w:r>
      <w:r>
        <w:rPr>
          <w:rFonts w:hint="cs"/>
          <w:rtl/>
        </w:rPr>
        <w:t xml:space="preserve"> צריך לעשות </w:t>
      </w:r>
      <w:r>
        <w:rPr>
          <w:rtl/>
        </w:rPr>
        <w:t>את הדבר הנכון</w:t>
      </w:r>
      <w:r>
        <w:rPr>
          <w:rFonts w:hint="cs"/>
          <w:rtl/>
        </w:rPr>
        <w:t>.</w:t>
      </w:r>
      <w:r>
        <w:rPr>
          <w:rtl/>
        </w:rPr>
        <w:t xml:space="preserve"> </w:t>
      </w:r>
      <w:r>
        <w:rPr>
          <w:rFonts w:hint="cs"/>
          <w:rtl/>
        </w:rPr>
        <w:t>ל</w:t>
      </w:r>
      <w:r>
        <w:rPr>
          <w:rtl/>
        </w:rPr>
        <w:t>שים את המפתחות על</w:t>
      </w:r>
      <w:r>
        <w:rPr>
          <w:rFonts w:hint="cs"/>
          <w:rtl/>
        </w:rPr>
        <w:t xml:space="preserve"> </w:t>
      </w:r>
      <w:r>
        <w:rPr>
          <w:rtl/>
        </w:rPr>
        <w:t>השולחן</w:t>
      </w:r>
      <w:r>
        <w:rPr>
          <w:rFonts w:hint="cs"/>
          <w:rtl/>
        </w:rPr>
        <w:t>. לה</w:t>
      </w:r>
      <w:r>
        <w:rPr>
          <w:rtl/>
        </w:rPr>
        <w:t>תפטר ו</w:t>
      </w:r>
      <w:r>
        <w:rPr>
          <w:rFonts w:hint="cs"/>
          <w:rtl/>
        </w:rPr>
        <w:t xml:space="preserve">לתת </w:t>
      </w:r>
      <w:r>
        <w:rPr>
          <w:rtl/>
        </w:rPr>
        <w:t>לכלכלת ישראל את ההזדמנות</w:t>
      </w:r>
      <w:r>
        <w:rPr>
          <w:rFonts w:hint="cs"/>
          <w:rtl/>
        </w:rPr>
        <w:t>,</w:t>
      </w:r>
      <w:r>
        <w:rPr>
          <w:rtl/>
        </w:rPr>
        <w:t xml:space="preserve"> </w:t>
      </w:r>
      <w:r>
        <w:rPr>
          <w:rFonts w:hint="cs"/>
          <w:rtl/>
        </w:rPr>
        <w:t xml:space="preserve">אולי האחרונה, </w:t>
      </w:r>
      <w:bookmarkStart w:id="33693" w:name="_ETM_Q59_715000"/>
      <w:bookmarkEnd w:id="33693"/>
      <w:r>
        <w:rPr>
          <w:rtl/>
        </w:rPr>
        <w:t>להתאושש ולחזור לפסי הצמיחה</w:t>
      </w:r>
      <w:r>
        <w:rPr>
          <w:rFonts w:hint="cs"/>
          <w:rtl/>
        </w:rPr>
        <w:t>.</w:t>
      </w:r>
    </w:p>
    <w:p w:rsidR="00841D8B" w:rsidRDefault="00841D8B" w:rsidP="0083214F">
      <w:pPr>
        <w:rPr>
          <w:rtl/>
        </w:rPr>
      </w:pPr>
      <w:bookmarkStart w:id="33694" w:name="_ETM_Q59_725000"/>
      <w:bookmarkEnd w:id="33694"/>
    </w:p>
    <w:p w:rsidR="00841D8B" w:rsidRDefault="00841D8B" w:rsidP="0083214F">
      <w:pPr>
        <w:rPr>
          <w:rtl/>
        </w:rPr>
      </w:pPr>
      <w:bookmarkStart w:id="33695" w:name="_ETM_Q59_720000"/>
      <w:bookmarkEnd w:id="33695"/>
      <w:r>
        <w:rPr>
          <w:rtl/>
        </w:rPr>
        <w:t>אני קורא לחברי הכנסת לדחות את הצעת</w:t>
      </w:r>
      <w:r>
        <w:rPr>
          <w:rFonts w:hint="cs"/>
          <w:rtl/>
        </w:rPr>
        <w:t xml:space="preserve"> </w:t>
      </w:r>
      <w:r>
        <w:rPr>
          <w:rtl/>
        </w:rPr>
        <w:t>התקציב הפיקטיבי</w:t>
      </w:r>
      <w:r>
        <w:rPr>
          <w:rFonts w:hint="cs"/>
          <w:rtl/>
        </w:rPr>
        <w:t>ת</w:t>
      </w:r>
      <w:r>
        <w:rPr>
          <w:rtl/>
        </w:rPr>
        <w:t xml:space="preserve"> הז</w:t>
      </w:r>
      <w:r>
        <w:rPr>
          <w:rFonts w:hint="cs"/>
          <w:rtl/>
        </w:rPr>
        <w:t>את, כי יש אלטרנטיבה. יש דרך אחרת. אפשר ל</w:t>
      </w:r>
      <w:bookmarkStart w:id="33696" w:name="_ETM_Q59_731000"/>
      <w:bookmarkEnd w:id="33696"/>
      <w:r>
        <w:rPr>
          <w:rFonts w:hint="cs"/>
          <w:rtl/>
        </w:rPr>
        <w:t>התנהל אחרת</w:t>
      </w:r>
      <w:r>
        <w:rPr>
          <w:rtl/>
        </w:rPr>
        <w:t>. תודה רבה</w:t>
      </w:r>
      <w:r>
        <w:rPr>
          <w:rFonts w:hint="cs"/>
          <w:rtl/>
        </w:rPr>
        <w:t>.</w:t>
      </w:r>
    </w:p>
    <w:p w:rsidR="00841D8B" w:rsidRDefault="00841D8B" w:rsidP="0083214F">
      <w:pPr>
        <w:rPr>
          <w:rtl/>
        </w:rPr>
      </w:pPr>
      <w:bookmarkStart w:id="33697" w:name="_ETM_Q59_734000"/>
      <w:bookmarkEnd w:id="33697"/>
    </w:p>
    <w:p w:rsidR="00841D8B" w:rsidRDefault="00841D8B" w:rsidP="0083214F">
      <w:pPr>
        <w:pStyle w:val="af7"/>
        <w:keepNext/>
        <w:rPr>
          <w:rtl/>
        </w:rPr>
      </w:pPr>
      <w:r w:rsidRPr="002535C6">
        <w:rPr>
          <w:rStyle w:val="TagStyle"/>
          <w:rtl/>
        </w:rPr>
        <w:t xml:space="preserve"> &lt;&lt; יור &gt;&gt; </w:t>
      </w:r>
      <w:r>
        <w:rPr>
          <w:rtl/>
        </w:rPr>
        <w:t>היו"ר ניסים ואטורי:</w:t>
      </w:r>
      <w:r w:rsidRPr="002535C6">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33698" w:name="_ETM_Q59_737720"/>
      <w:bookmarkEnd w:id="33698"/>
      <w:r>
        <w:rPr>
          <w:rtl/>
        </w:rPr>
        <w:t xml:space="preserve">חבר </w:t>
      </w:r>
      <w:bookmarkStart w:id="33699" w:name="_ETM_Q59_738050"/>
      <w:bookmarkEnd w:id="33699"/>
      <w:r>
        <w:rPr>
          <w:rtl/>
        </w:rPr>
        <w:t xml:space="preserve">הכנסת </w:t>
      </w:r>
      <w:bookmarkStart w:id="33700" w:name="_ETM_Q59_738470"/>
      <w:bookmarkEnd w:id="33700"/>
      <w:r>
        <w:rPr>
          <w:rtl/>
        </w:rPr>
        <w:t xml:space="preserve">מיקי </w:t>
      </w:r>
      <w:bookmarkStart w:id="33701" w:name="_ETM_Q59_738770"/>
      <w:bookmarkEnd w:id="33701"/>
      <w:r>
        <w:rPr>
          <w:rtl/>
        </w:rPr>
        <w:t>לוי</w:t>
      </w:r>
      <w:r>
        <w:rPr>
          <w:rFonts w:hint="cs"/>
          <w:rtl/>
        </w:rPr>
        <w:t>,</w:t>
      </w:r>
      <w:r>
        <w:rPr>
          <w:rtl/>
        </w:rPr>
        <w:t xml:space="preserve"> </w:t>
      </w:r>
      <w:bookmarkStart w:id="33702" w:name="_ETM_Q59_739070"/>
      <w:bookmarkEnd w:id="33702"/>
      <w:r>
        <w:rPr>
          <w:rtl/>
        </w:rPr>
        <w:t>בבקשה</w:t>
      </w:r>
      <w:r>
        <w:rPr>
          <w:rFonts w:hint="cs"/>
          <w:rtl/>
        </w:rPr>
        <w:t>.</w:t>
      </w:r>
    </w:p>
    <w:p w:rsidR="00841D8B" w:rsidRDefault="00841D8B" w:rsidP="004373DB">
      <w:pPr>
        <w:rPr>
          <w:rtl/>
        </w:rPr>
      </w:pPr>
      <w:bookmarkStart w:id="33703" w:name="_ETM_Q59_739000"/>
      <w:bookmarkStart w:id="33704" w:name="_ETM_Q59_740000"/>
      <w:bookmarkEnd w:id="33703"/>
      <w:bookmarkEnd w:id="33704"/>
    </w:p>
    <w:p w:rsidR="00841D8B" w:rsidRDefault="00841D8B" w:rsidP="0083214F">
      <w:pPr>
        <w:pStyle w:val="a4"/>
        <w:keepNext/>
        <w:rPr>
          <w:rtl/>
        </w:rPr>
      </w:pPr>
      <w:bookmarkStart w:id="33705" w:name="ET_speaker_5084_8"/>
      <w:r w:rsidRPr="002535C6">
        <w:rPr>
          <w:rStyle w:val="TagStyle"/>
          <w:rtl/>
        </w:rPr>
        <w:t xml:space="preserve"> &lt;&lt; דובר &gt;&gt; </w:t>
      </w:r>
      <w:bookmarkStart w:id="33706" w:name="_Toc178611932"/>
      <w:bookmarkStart w:id="33707" w:name="_Toc204776051"/>
      <w:bookmarkStart w:id="33708" w:name="_Toc204776142"/>
      <w:r>
        <w:rPr>
          <w:rtl/>
        </w:rPr>
        <w:t>מיקי לוי (יש עתיד):</w:t>
      </w:r>
      <w:bookmarkEnd w:id="33706"/>
      <w:bookmarkEnd w:id="33707"/>
      <w:bookmarkEnd w:id="33708"/>
      <w:r w:rsidRPr="002535C6">
        <w:rPr>
          <w:rStyle w:val="TagStyle"/>
          <w:rtl/>
        </w:rPr>
        <w:t xml:space="preserve"> &lt;&lt; דובר &gt;&gt;</w:t>
      </w:r>
      <w:r>
        <w:rPr>
          <w:rtl/>
        </w:rPr>
        <w:t xml:space="preserve">  </w:t>
      </w:r>
      <w:bookmarkEnd w:id="33705"/>
    </w:p>
    <w:p w:rsidR="00841D8B" w:rsidRDefault="00841D8B" w:rsidP="004373DB">
      <w:pPr>
        <w:rPr>
          <w:rtl/>
        </w:rPr>
      </w:pPr>
    </w:p>
    <w:p w:rsidR="00841D8B" w:rsidRDefault="00841D8B" w:rsidP="00BD57D1">
      <w:pPr>
        <w:rPr>
          <w:rtl/>
        </w:rPr>
      </w:pPr>
      <w:bookmarkStart w:id="33709" w:name="_ETM_Q59_744000"/>
      <w:bookmarkStart w:id="33710" w:name="_ETM_Q59_749650"/>
      <w:bookmarkEnd w:id="33709"/>
      <w:bookmarkEnd w:id="33710"/>
      <w:r>
        <w:rPr>
          <w:rtl/>
        </w:rPr>
        <w:t xml:space="preserve">אדוני </w:t>
      </w:r>
      <w:bookmarkStart w:id="33711" w:name="_ETM_Q59_750039"/>
      <w:bookmarkEnd w:id="33711"/>
      <w:r>
        <w:rPr>
          <w:rtl/>
        </w:rPr>
        <w:t xml:space="preserve">היושב </w:t>
      </w:r>
      <w:bookmarkStart w:id="33712" w:name="_ETM_Q59_750339"/>
      <w:bookmarkEnd w:id="33712"/>
      <w:r>
        <w:rPr>
          <w:rtl/>
        </w:rPr>
        <w:t>בראש</w:t>
      </w:r>
      <w:r>
        <w:rPr>
          <w:rFonts w:hint="cs"/>
          <w:rtl/>
        </w:rPr>
        <w:t>,</w:t>
      </w:r>
      <w:r>
        <w:rPr>
          <w:rtl/>
        </w:rPr>
        <w:t xml:space="preserve"> </w:t>
      </w:r>
      <w:bookmarkStart w:id="33713" w:name="_ETM_Q59_752419"/>
      <w:bookmarkEnd w:id="33713"/>
      <w:r>
        <w:rPr>
          <w:rtl/>
        </w:rPr>
        <w:t xml:space="preserve">היום </w:t>
      </w:r>
      <w:bookmarkStart w:id="33714" w:name="_ETM_Q59_753910"/>
      <w:bookmarkEnd w:id="33714"/>
      <w:r>
        <w:rPr>
          <w:rtl/>
        </w:rPr>
        <w:t xml:space="preserve">359 </w:t>
      </w:r>
      <w:bookmarkStart w:id="33715" w:name="_ETM_Q59_756400"/>
      <w:bookmarkEnd w:id="33715"/>
      <w:r>
        <w:rPr>
          <w:rtl/>
        </w:rPr>
        <w:t xml:space="preserve">ימים </w:t>
      </w:r>
      <w:bookmarkStart w:id="33716" w:name="_ETM_Q59_757030"/>
      <w:bookmarkEnd w:id="33716"/>
      <w:r>
        <w:rPr>
          <w:rtl/>
        </w:rPr>
        <w:t>למלחמה</w:t>
      </w:r>
      <w:r>
        <w:rPr>
          <w:rFonts w:hint="cs"/>
          <w:rtl/>
        </w:rPr>
        <w:t>,</w:t>
      </w:r>
      <w:r>
        <w:rPr>
          <w:rtl/>
        </w:rPr>
        <w:t xml:space="preserve"> </w:t>
      </w:r>
      <w:bookmarkStart w:id="33717" w:name="_ETM_Q59_759010"/>
      <w:bookmarkEnd w:id="33717"/>
      <w:r>
        <w:rPr>
          <w:rtl/>
        </w:rPr>
        <w:t xml:space="preserve">255 </w:t>
      </w:r>
      <w:bookmarkStart w:id="33718" w:name="_ETM_Q59_761080"/>
      <w:bookmarkEnd w:id="33718"/>
      <w:r>
        <w:rPr>
          <w:rtl/>
        </w:rPr>
        <w:t>חטופים</w:t>
      </w:r>
      <w:r>
        <w:rPr>
          <w:rFonts w:hint="cs"/>
          <w:rtl/>
        </w:rPr>
        <w:t>:</w:t>
      </w:r>
      <w:r>
        <w:rPr>
          <w:rtl/>
        </w:rPr>
        <w:t xml:space="preserve"> </w:t>
      </w:r>
      <w:bookmarkStart w:id="33719" w:name="_ETM_Q59_763039"/>
      <w:bookmarkEnd w:id="33719"/>
      <w:r>
        <w:rPr>
          <w:rtl/>
        </w:rPr>
        <w:t xml:space="preserve">154 </w:t>
      </w:r>
      <w:bookmarkStart w:id="33720" w:name="_ETM_Q59_764900"/>
      <w:bookmarkEnd w:id="33720"/>
      <w:r>
        <w:rPr>
          <w:rtl/>
        </w:rPr>
        <w:t>הוחזרו</w:t>
      </w:r>
      <w:r>
        <w:rPr>
          <w:rFonts w:hint="cs"/>
          <w:rtl/>
        </w:rPr>
        <w:t>,</w:t>
      </w:r>
      <w:r>
        <w:rPr>
          <w:rtl/>
        </w:rPr>
        <w:t xml:space="preserve"> </w:t>
      </w:r>
      <w:bookmarkStart w:id="33721" w:name="_ETM_Q59_766990"/>
      <w:bookmarkEnd w:id="33721"/>
      <w:r>
        <w:rPr>
          <w:rtl/>
        </w:rPr>
        <w:t xml:space="preserve">101 </w:t>
      </w:r>
      <w:bookmarkStart w:id="33722" w:name="_ETM_Q59_768250"/>
      <w:bookmarkEnd w:id="33722"/>
      <w:r>
        <w:rPr>
          <w:rtl/>
        </w:rPr>
        <w:t xml:space="preserve">עדיין </w:t>
      </w:r>
      <w:bookmarkStart w:id="33723" w:name="_ETM_Q59_769120"/>
      <w:bookmarkEnd w:id="33723"/>
      <w:r>
        <w:rPr>
          <w:rtl/>
        </w:rPr>
        <w:t xml:space="preserve">בשבי </w:t>
      </w:r>
      <w:bookmarkStart w:id="33724" w:name="_ETM_Q59_769840"/>
      <w:bookmarkEnd w:id="33724"/>
      <w:r>
        <w:rPr>
          <w:rtl/>
        </w:rPr>
        <w:t>מפ</w:t>
      </w:r>
      <w:r>
        <w:rPr>
          <w:rFonts w:hint="cs"/>
          <w:rtl/>
        </w:rPr>
        <w:t xml:space="preserve">לצות </w:t>
      </w:r>
      <w:bookmarkStart w:id="33725" w:name="_ETM_Q59_770350"/>
      <w:bookmarkStart w:id="33726" w:name="_ETM_Q59_770679"/>
      <w:bookmarkEnd w:id="33725"/>
      <w:bookmarkEnd w:id="33726"/>
      <w:r>
        <w:rPr>
          <w:rtl/>
        </w:rPr>
        <w:t>החמאס</w:t>
      </w:r>
      <w:r>
        <w:rPr>
          <w:rFonts w:hint="cs"/>
          <w:rtl/>
        </w:rPr>
        <w:t xml:space="preserve">, נמקים </w:t>
      </w:r>
      <w:bookmarkStart w:id="33727" w:name="_ETM_Q59_772270"/>
      <w:bookmarkStart w:id="33728" w:name="_ETM_Q59_773110"/>
      <w:bookmarkEnd w:id="33727"/>
      <w:bookmarkEnd w:id="33728"/>
      <w:r>
        <w:rPr>
          <w:rtl/>
        </w:rPr>
        <w:t xml:space="preserve">במנהרות </w:t>
      </w:r>
      <w:bookmarkStart w:id="33729" w:name="_ETM_Q59_773949"/>
      <w:bookmarkEnd w:id="33729"/>
      <w:r>
        <w:rPr>
          <w:rFonts w:hint="cs"/>
          <w:rtl/>
        </w:rPr>
        <w:t>ע</w:t>
      </w:r>
      <w:r>
        <w:rPr>
          <w:rtl/>
        </w:rPr>
        <w:t>זה</w:t>
      </w:r>
      <w:r>
        <w:rPr>
          <w:rFonts w:hint="cs"/>
          <w:rtl/>
        </w:rPr>
        <w:t>;</w:t>
      </w:r>
      <w:bookmarkStart w:id="33730" w:name="_ETM_Q59_773000"/>
      <w:bookmarkStart w:id="33731" w:name="TOR_Q60"/>
      <w:bookmarkEnd w:id="33730"/>
      <w:bookmarkEnd w:id="33731"/>
      <w:r>
        <w:rPr>
          <w:rFonts w:hint="cs"/>
          <w:rtl/>
        </w:rPr>
        <w:t xml:space="preserve"> 715 חללי צה"ל, זכרם לברכה, </w:t>
      </w:r>
      <w:bookmarkStart w:id="33732" w:name="_ETM_Q60_180210"/>
      <w:bookmarkStart w:id="33733" w:name="_ETM_Q60_181560"/>
      <w:bookmarkEnd w:id="33732"/>
      <w:bookmarkEnd w:id="33733"/>
      <w:r>
        <w:rPr>
          <w:rtl/>
        </w:rPr>
        <w:t xml:space="preserve">גיבורים </w:t>
      </w:r>
      <w:bookmarkStart w:id="33734" w:name="_ETM_Q60_182129"/>
      <w:bookmarkEnd w:id="33734"/>
      <w:r>
        <w:rPr>
          <w:rtl/>
        </w:rPr>
        <w:t>אמיתיים</w:t>
      </w:r>
      <w:r>
        <w:rPr>
          <w:rFonts w:hint="cs"/>
          <w:rtl/>
        </w:rPr>
        <w:t>;</w:t>
      </w:r>
      <w:r>
        <w:rPr>
          <w:rtl/>
        </w:rPr>
        <w:t xml:space="preserve"> </w:t>
      </w:r>
      <w:bookmarkStart w:id="33735" w:name="_ETM_Q60_183730"/>
      <w:bookmarkEnd w:id="33735"/>
      <w:r>
        <w:rPr>
          <w:rtl/>
        </w:rPr>
        <w:t xml:space="preserve">879 </w:t>
      </w:r>
      <w:bookmarkStart w:id="33736" w:name="_ETM_Q60_185950"/>
      <w:bookmarkEnd w:id="33736"/>
      <w:r>
        <w:rPr>
          <w:rtl/>
        </w:rPr>
        <w:t xml:space="preserve">אזרחים </w:t>
      </w:r>
      <w:bookmarkStart w:id="33737" w:name="_ETM_Q60_186580"/>
      <w:bookmarkEnd w:id="33737"/>
      <w:r>
        <w:rPr>
          <w:rtl/>
        </w:rPr>
        <w:t xml:space="preserve">נהרגו </w:t>
      </w:r>
      <w:bookmarkStart w:id="33738" w:name="_ETM_Q60_187390"/>
      <w:bookmarkEnd w:id="33738"/>
      <w:r>
        <w:rPr>
          <w:rtl/>
        </w:rPr>
        <w:t xml:space="preserve">ונרצחו </w:t>
      </w:r>
      <w:bookmarkStart w:id="33739" w:name="_ETM_Q60_189459"/>
      <w:bookmarkEnd w:id="33739"/>
      <w:r>
        <w:rPr>
          <w:rFonts w:hint="cs"/>
          <w:rtl/>
        </w:rPr>
        <w:t>ונאנסו על ידי</w:t>
      </w:r>
      <w:r>
        <w:rPr>
          <w:rtl/>
        </w:rPr>
        <w:t xml:space="preserve"> </w:t>
      </w:r>
      <w:bookmarkStart w:id="33740" w:name="_ETM_Q60_191230"/>
      <w:bookmarkStart w:id="33741" w:name="_ETM_Q60_191860"/>
      <w:bookmarkEnd w:id="33740"/>
      <w:bookmarkEnd w:id="33741"/>
      <w:r>
        <w:rPr>
          <w:rtl/>
        </w:rPr>
        <w:t>מפלצ</w:t>
      </w:r>
      <w:r>
        <w:rPr>
          <w:rFonts w:hint="cs"/>
          <w:rtl/>
        </w:rPr>
        <w:t>ו</w:t>
      </w:r>
      <w:r>
        <w:rPr>
          <w:rtl/>
        </w:rPr>
        <w:t xml:space="preserve">ת </w:t>
      </w:r>
      <w:bookmarkStart w:id="33742" w:name="_ETM_Q60_192430"/>
      <w:bookmarkEnd w:id="33742"/>
      <w:r>
        <w:rPr>
          <w:rFonts w:hint="cs"/>
          <w:rtl/>
        </w:rPr>
        <w:t>ה</w:t>
      </w:r>
      <w:bookmarkStart w:id="33743" w:name="_ETM_Q60_192639"/>
      <w:bookmarkEnd w:id="33743"/>
      <w:r>
        <w:rPr>
          <w:rtl/>
        </w:rPr>
        <w:t xml:space="preserve">חמאס </w:t>
      </w:r>
      <w:bookmarkStart w:id="33744" w:name="_ETM_Q60_193030"/>
      <w:bookmarkEnd w:id="33744"/>
      <w:r>
        <w:rPr>
          <w:rtl/>
        </w:rPr>
        <w:t>ו</w:t>
      </w:r>
      <w:r>
        <w:rPr>
          <w:rFonts w:hint="cs"/>
          <w:rtl/>
        </w:rPr>
        <w:t>ה</w:t>
      </w:r>
      <w:r>
        <w:rPr>
          <w:rtl/>
        </w:rPr>
        <w:t>חיזבאללה</w:t>
      </w:r>
      <w:r>
        <w:rPr>
          <w:rFonts w:hint="cs"/>
          <w:rtl/>
        </w:rPr>
        <w:t>;</w:t>
      </w:r>
      <w:r>
        <w:rPr>
          <w:rtl/>
        </w:rPr>
        <w:t xml:space="preserve"> </w:t>
      </w:r>
      <w:bookmarkStart w:id="33745" w:name="_ETM_Q60_194690"/>
      <w:bookmarkEnd w:id="33745"/>
      <w:r>
        <w:rPr>
          <w:rtl/>
        </w:rPr>
        <w:t xml:space="preserve">70 </w:t>
      </w:r>
      <w:bookmarkStart w:id="33746" w:name="_ETM_Q60_195290"/>
      <w:bookmarkStart w:id="33747" w:name="_ETM_Q60_195830"/>
      <w:bookmarkEnd w:id="33746"/>
      <w:bookmarkEnd w:id="33747"/>
      <w:r>
        <w:rPr>
          <w:rFonts w:hint="cs"/>
          <w:rtl/>
        </w:rPr>
        <w:t xml:space="preserve">חללי </w:t>
      </w:r>
      <w:r>
        <w:rPr>
          <w:rtl/>
        </w:rPr>
        <w:t xml:space="preserve">משטרה </w:t>
      </w:r>
      <w:bookmarkStart w:id="33748" w:name="_ETM_Q60_196789"/>
      <w:bookmarkEnd w:id="33748"/>
      <w:r>
        <w:rPr>
          <w:rFonts w:hint="cs"/>
          <w:rtl/>
        </w:rPr>
        <w:t>ו</w:t>
      </w:r>
      <w:r>
        <w:rPr>
          <w:rtl/>
        </w:rPr>
        <w:t xml:space="preserve">שירות </w:t>
      </w:r>
      <w:bookmarkStart w:id="33749" w:name="_ETM_Q60_197239"/>
      <w:bookmarkEnd w:id="33749"/>
      <w:r>
        <w:rPr>
          <w:rFonts w:hint="cs"/>
          <w:rtl/>
        </w:rPr>
        <w:t>ה</w:t>
      </w:r>
      <w:r>
        <w:rPr>
          <w:rtl/>
        </w:rPr>
        <w:t xml:space="preserve">ביטחון </w:t>
      </w:r>
      <w:bookmarkStart w:id="33750" w:name="_ETM_Q60_197840"/>
      <w:bookmarkEnd w:id="33750"/>
      <w:r>
        <w:rPr>
          <w:rFonts w:hint="cs"/>
          <w:rtl/>
        </w:rPr>
        <w:t>ה</w:t>
      </w:r>
      <w:r>
        <w:rPr>
          <w:rtl/>
        </w:rPr>
        <w:t>כללי</w:t>
      </w:r>
      <w:r>
        <w:rPr>
          <w:rFonts w:hint="cs"/>
          <w:rtl/>
        </w:rPr>
        <w:t>. יהי</w:t>
      </w:r>
      <w:r>
        <w:rPr>
          <w:rtl/>
        </w:rPr>
        <w:t xml:space="preserve"> </w:t>
      </w:r>
      <w:bookmarkStart w:id="33751" w:name="_ETM_Q60_199939"/>
      <w:bookmarkEnd w:id="33751"/>
      <w:r>
        <w:rPr>
          <w:rtl/>
        </w:rPr>
        <w:t xml:space="preserve">זכרם </w:t>
      </w:r>
      <w:bookmarkStart w:id="33752" w:name="_ETM_Q60_201109"/>
      <w:bookmarkEnd w:id="33752"/>
      <w:r>
        <w:rPr>
          <w:rtl/>
        </w:rPr>
        <w:t>ברוך</w:t>
      </w:r>
      <w:r>
        <w:rPr>
          <w:rFonts w:hint="cs"/>
          <w:rtl/>
        </w:rPr>
        <w:t>.</w:t>
      </w:r>
      <w:r>
        <w:rPr>
          <w:rtl/>
        </w:rPr>
        <w:t xml:space="preserve"> </w:t>
      </w:r>
      <w:bookmarkStart w:id="33753" w:name="_ETM_Q60_204089"/>
      <w:bookmarkEnd w:id="33753"/>
    </w:p>
    <w:p w:rsidR="00841D8B" w:rsidRDefault="00841D8B" w:rsidP="0083214F">
      <w:pPr>
        <w:rPr>
          <w:rtl/>
        </w:rPr>
      </w:pPr>
    </w:p>
    <w:p w:rsidR="00841D8B" w:rsidRDefault="00841D8B" w:rsidP="00985C56">
      <w:pPr>
        <w:rPr>
          <w:rtl/>
        </w:rPr>
      </w:pPr>
      <w:r>
        <w:rPr>
          <w:rtl/>
        </w:rPr>
        <w:t xml:space="preserve">אדוני </w:t>
      </w:r>
      <w:bookmarkStart w:id="33754" w:name="_ETM_Q60_204449"/>
      <w:bookmarkEnd w:id="33754"/>
      <w:r>
        <w:rPr>
          <w:rtl/>
        </w:rPr>
        <w:t xml:space="preserve">ראש </w:t>
      </w:r>
      <w:bookmarkStart w:id="33755" w:name="_ETM_Q60_204720"/>
      <w:bookmarkEnd w:id="33755"/>
      <w:r>
        <w:rPr>
          <w:rtl/>
        </w:rPr>
        <w:t>הממשלה</w:t>
      </w:r>
      <w:r>
        <w:rPr>
          <w:rFonts w:hint="cs"/>
          <w:rtl/>
        </w:rPr>
        <w:t>,</w:t>
      </w:r>
      <w:r>
        <w:rPr>
          <w:rtl/>
        </w:rPr>
        <w:t xml:space="preserve"> </w:t>
      </w:r>
      <w:bookmarkStart w:id="33756" w:name="_ETM_Q60_207169"/>
      <w:bookmarkEnd w:id="33756"/>
      <w:r>
        <w:rPr>
          <w:rtl/>
        </w:rPr>
        <w:t xml:space="preserve">כל </w:t>
      </w:r>
      <w:bookmarkStart w:id="33757" w:name="_ETM_Q60_207470"/>
      <w:bookmarkEnd w:id="33757"/>
      <w:r>
        <w:rPr>
          <w:rtl/>
        </w:rPr>
        <w:t xml:space="preserve">פעם </w:t>
      </w:r>
      <w:bookmarkStart w:id="33758" w:name="_ETM_Q60_207919"/>
      <w:bookmarkEnd w:id="33758"/>
      <w:r>
        <w:rPr>
          <w:rtl/>
        </w:rPr>
        <w:t xml:space="preserve">שיש </w:t>
      </w:r>
      <w:bookmarkStart w:id="33759" w:name="_ETM_Q60_208339"/>
      <w:bookmarkEnd w:id="33759"/>
      <w:r>
        <w:rPr>
          <w:rtl/>
        </w:rPr>
        <w:t xml:space="preserve">הצלחה </w:t>
      </w:r>
      <w:bookmarkStart w:id="33760" w:name="_ETM_Q60_209149"/>
      <w:bookmarkEnd w:id="33760"/>
      <w:r>
        <w:rPr>
          <w:rtl/>
        </w:rPr>
        <w:t xml:space="preserve">אתה </w:t>
      </w:r>
      <w:bookmarkStart w:id="33761" w:name="_ETM_Q60_209569"/>
      <w:bookmarkEnd w:id="33761"/>
      <w:r>
        <w:rPr>
          <w:rFonts w:hint="cs"/>
          <w:rtl/>
        </w:rPr>
        <w:t>רץ ל</w:t>
      </w:r>
      <w:bookmarkStart w:id="33762" w:name="_ETM_Q60_209839"/>
      <w:bookmarkEnd w:id="33762"/>
      <w:r>
        <w:rPr>
          <w:rtl/>
        </w:rPr>
        <w:t xml:space="preserve">תקשורת </w:t>
      </w:r>
      <w:bookmarkStart w:id="33763" w:name="_ETM_Q60_211949"/>
      <w:bookmarkEnd w:id="33763"/>
      <w:r>
        <w:rPr>
          <w:rFonts w:hint="cs"/>
          <w:rtl/>
        </w:rPr>
        <w:t>ו</w:t>
      </w:r>
      <w:bookmarkStart w:id="33764" w:name="_ETM_Q60_212250"/>
      <w:bookmarkEnd w:id="33764"/>
      <w:r>
        <w:rPr>
          <w:rtl/>
        </w:rPr>
        <w:t>אומר</w:t>
      </w:r>
      <w:r>
        <w:rPr>
          <w:rFonts w:hint="cs"/>
          <w:rtl/>
        </w:rPr>
        <w:t>:</w:t>
      </w:r>
      <w:r>
        <w:rPr>
          <w:rtl/>
        </w:rPr>
        <w:t xml:space="preserve"> </w:t>
      </w:r>
      <w:bookmarkStart w:id="33765" w:name="_ETM_Q60_212640"/>
      <w:bookmarkEnd w:id="33765"/>
      <w:r>
        <w:rPr>
          <w:rtl/>
        </w:rPr>
        <w:t>אני</w:t>
      </w:r>
      <w:r>
        <w:rPr>
          <w:rFonts w:hint="cs"/>
          <w:rtl/>
        </w:rPr>
        <w:t>,</w:t>
      </w:r>
      <w:r>
        <w:rPr>
          <w:rtl/>
        </w:rPr>
        <w:t xml:space="preserve"> </w:t>
      </w:r>
      <w:bookmarkStart w:id="33766" w:name="_ETM_Q60_212969"/>
      <w:bookmarkEnd w:id="33766"/>
      <w:r>
        <w:rPr>
          <w:rtl/>
        </w:rPr>
        <w:t>אני</w:t>
      </w:r>
      <w:r>
        <w:rPr>
          <w:rFonts w:hint="cs"/>
          <w:rtl/>
        </w:rPr>
        <w:t>,</w:t>
      </w:r>
      <w:r>
        <w:rPr>
          <w:rtl/>
        </w:rPr>
        <w:t xml:space="preserve"> </w:t>
      </w:r>
      <w:bookmarkStart w:id="33767" w:name="_ETM_Q60_213329"/>
      <w:bookmarkEnd w:id="33767"/>
      <w:r>
        <w:rPr>
          <w:rtl/>
        </w:rPr>
        <w:t>אני</w:t>
      </w:r>
      <w:r>
        <w:rPr>
          <w:rFonts w:hint="cs"/>
          <w:rtl/>
        </w:rPr>
        <w:t>,</w:t>
      </w:r>
      <w:r>
        <w:rPr>
          <w:rtl/>
        </w:rPr>
        <w:t xml:space="preserve"> </w:t>
      </w:r>
      <w:bookmarkStart w:id="33768" w:name="_ETM_Q60_213719"/>
      <w:bookmarkEnd w:id="33768"/>
      <w:r>
        <w:rPr>
          <w:rtl/>
        </w:rPr>
        <w:t>אני</w:t>
      </w:r>
      <w:r>
        <w:rPr>
          <w:rFonts w:hint="cs"/>
          <w:rtl/>
        </w:rPr>
        <w:t>,</w:t>
      </w:r>
      <w:r>
        <w:rPr>
          <w:rtl/>
        </w:rPr>
        <w:t xml:space="preserve"> </w:t>
      </w:r>
      <w:bookmarkStart w:id="33769" w:name="_ETM_Q60_213989"/>
      <w:bookmarkEnd w:id="33769"/>
      <w:r>
        <w:rPr>
          <w:rtl/>
        </w:rPr>
        <w:t>אני</w:t>
      </w:r>
      <w:r w:rsidR="00985C56">
        <w:rPr>
          <w:rFonts w:hint="cs"/>
          <w:rtl/>
        </w:rPr>
        <w:t>.</w:t>
      </w:r>
      <w:r>
        <w:rPr>
          <w:rtl/>
        </w:rPr>
        <w:t xml:space="preserve"> </w:t>
      </w:r>
      <w:bookmarkStart w:id="33770" w:name="_ETM_Q60_214290"/>
      <w:bookmarkEnd w:id="33770"/>
      <w:r>
        <w:rPr>
          <w:rtl/>
        </w:rPr>
        <w:t xml:space="preserve">אני </w:t>
      </w:r>
      <w:bookmarkStart w:id="33771" w:name="_ETM_Q60_214590"/>
      <w:bookmarkEnd w:id="33771"/>
      <w:r>
        <w:rPr>
          <w:rtl/>
        </w:rPr>
        <w:t>עשיתי</w:t>
      </w:r>
      <w:r>
        <w:rPr>
          <w:rFonts w:hint="cs"/>
          <w:rtl/>
        </w:rPr>
        <w:t>,</w:t>
      </w:r>
      <w:r>
        <w:rPr>
          <w:rtl/>
        </w:rPr>
        <w:t xml:space="preserve"> </w:t>
      </w:r>
      <w:bookmarkStart w:id="33772" w:name="_ETM_Q60_215100"/>
      <w:bookmarkEnd w:id="33772"/>
      <w:r>
        <w:rPr>
          <w:rtl/>
        </w:rPr>
        <w:t xml:space="preserve">אני </w:t>
      </w:r>
      <w:bookmarkStart w:id="33773" w:name="_ETM_Q60_215340"/>
      <w:bookmarkEnd w:id="33773"/>
      <w:r>
        <w:rPr>
          <w:rtl/>
        </w:rPr>
        <w:t xml:space="preserve">נתתי </w:t>
      </w:r>
      <w:bookmarkStart w:id="33774" w:name="_ETM_Q60_215850"/>
      <w:bookmarkEnd w:id="33774"/>
      <w:r>
        <w:rPr>
          <w:rtl/>
        </w:rPr>
        <w:t>הוראה</w:t>
      </w:r>
      <w:r>
        <w:rPr>
          <w:rFonts w:hint="cs"/>
          <w:rtl/>
        </w:rPr>
        <w:t>,</w:t>
      </w:r>
      <w:r>
        <w:rPr>
          <w:rtl/>
        </w:rPr>
        <w:t xml:space="preserve"> </w:t>
      </w:r>
      <w:bookmarkStart w:id="33775" w:name="_ETM_Q60_216210"/>
      <w:bookmarkEnd w:id="33775"/>
      <w:r>
        <w:rPr>
          <w:rtl/>
        </w:rPr>
        <w:t xml:space="preserve">אני </w:t>
      </w:r>
      <w:bookmarkStart w:id="33776" w:name="_ETM_Q60_216420"/>
      <w:bookmarkEnd w:id="33776"/>
      <w:r>
        <w:rPr>
          <w:rtl/>
        </w:rPr>
        <w:t>יזמתי</w:t>
      </w:r>
      <w:r>
        <w:rPr>
          <w:rFonts w:hint="cs"/>
          <w:rtl/>
        </w:rPr>
        <w:t>.</w:t>
      </w:r>
      <w:r>
        <w:rPr>
          <w:rtl/>
        </w:rPr>
        <w:t xml:space="preserve"> </w:t>
      </w:r>
      <w:bookmarkStart w:id="33777" w:name="_ETM_Q60_220360"/>
      <w:bookmarkEnd w:id="33777"/>
      <w:r>
        <w:rPr>
          <w:rtl/>
        </w:rPr>
        <w:t xml:space="preserve">איפה </w:t>
      </w:r>
      <w:bookmarkStart w:id="33778" w:name="_ETM_Q60_220870"/>
      <w:bookmarkEnd w:id="33778"/>
      <w:r>
        <w:rPr>
          <w:rtl/>
        </w:rPr>
        <w:t xml:space="preserve">היית </w:t>
      </w:r>
      <w:bookmarkStart w:id="33779" w:name="_ETM_Q60_221260"/>
      <w:bookmarkEnd w:id="33779"/>
      <w:r>
        <w:rPr>
          <w:rFonts w:hint="cs"/>
          <w:rtl/>
        </w:rPr>
        <w:t>ב-7</w:t>
      </w:r>
      <w:r>
        <w:rPr>
          <w:rtl/>
        </w:rPr>
        <w:t xml:space="preserve"> </w:t>
      </w:r>
      <w:bookmarkStart w:id="33780" w:name="_ETM_Q60_222145"/>
      <w:bookmarkEnd w:id="33780"/>
      <w:r>
        <w:rPr>
          <w:rFonts w:hint="cs"/>
          <w:rtl/>
        </w:rPr>
        <w:t>ב</w:t>
      </w:r>
      <w:r>
        <w:rPr>
          <w:rtl/>
        </w:rPr>
        <w:t>אוקטובר</w:t>
      </w:r>
      <w:r>
        <w:rPr>
          <w:rFonts w:hint="cs"/>
          <w:rtl/>
        </w:rPr>
        <w:t>?</w:t>
      </w:r>
      <w:r>
        <w:rPr>
          <w:rtl/>
        </w:rPr>
        <w:t xml:space="preserve"> </w:t>
      </w:r>
      <w:bookmarkStart w:id="33781" w:name="_ETM_Q60_224420"/>
      <w:bookmarkEnd w:id="33781"/>
      <w:r>
        <w:rPr>
          <w:rtl/>
        </w:rPr>
        <w:t xml:space="preserve">מה </w:t>
      </w:r>
      <w:bookmarkStart w:id="33782" w:name="_ETM_Q60_224899"/>
      <w:bookmarkEnd w:id="33782"/>
      <w:r>
        <w:rPr>
          <w:rtl/>
        </w:rPr>
        <w:t>עשית</w:t>
      </w:r>
      <w:r>
        <w:rPr>
          <w:rFonts w:hint="cs"/>
          <w:rtl/>
        </w:rPr>
        <w:t>?</w:t>
      </w:r>
      <w:r>
        <w:rPr>
          <w:rtl/>
        </w:rPr>
        <w:t xml:space="preserve"> </w:t>
      </w:r>
      <w:bookmarkStart w:id="33783" w:name="_ETM_Q60_226780"/>
      <w:bookmarkEnd w:id="33783"/>
      <w:r>
        <w:rPr>
          <w:rtl/>
        </w:rPr>
        <w:t xml:space="preserve">לא </w:t>
      </w:r>
      <w:bookmarkStart w:id="33784" w:name="_ETM_Q60_227290"/>
      <w:bookmarkStart w:id="33785" w:name="_ETM_Q60_228040"/>
      <w:bookmarkEnd w:id="33784"/>
      <w:bookmarkEnd w:id="33785"/>
      <w:r>
        <w:rPr>
          <w:rFonts w:hint="cs"/>
          <w:rtl/>
        </w:rPr>
        <w:t xml:space="preserve">ראינו את פניך, לא </w:t>
      </w:r>
      <w:bookmarkStart w:id="33786" w:name="_ETM_Q60_228550"/>
      <w:bookmarkEnd w:id="33786"/>
      <w:r>
        <w:rPr>
          <w:rtl/>
        </w:rPr>
        <w:t xml:space="preserve">דיברת </w:t>
      </w:r>
      <w:bookmarkStart w:id="33787" w:name="_ETM_Q60_229239"/>
      <w:bookmarkEnd w:id="33787"/>
      <w:r>
        <w:rPr>
          <w:rFonts w:hint="cs"/>
          <w:rtl/>
        </w:rPr>
        <w:t>אל העם.</w:t>
      </w:r>
      <w:r>
        <w:rPr>
          <w:rtl/>
        </w:rPr>
        <w:t xml:space="preserve"> </w:t>
      </w:r>
      <w:bookmarkStart w:id="33788" w:name="_ETM_Q60_232430"/>
      <w:bookmarkEnd w:id="33788"/>
      <w:r>
        <w:rPr>
          <w:rtl/>
        </w:rPr>
        <w:t xml:space="preserve">לא </w:t>
      </w:r>
      <w:bookmarkStart w:id="33789" w:name="_ETM_Q60_232670"/>
      <w:bookmarkEnd w:id="33789"/>
      <w:r>
        <w:rPr>
          <w:rtl/>
        </w:rPr>
        <w:t xml:space="preserve">עשית </w:t>
      </w:r>
      <w:bookmarkStart w:id="33790" w:name="_ETM_Q60_233239"/>
      <w:bookmarkEnd w:id="33790"/>
      <w:r>
        <w:rPr>
          <w:rtl/>
        </w:rPr>
        <w:t>דבר</w:t>
      </w:r>
      <w:r>
        <w:rPr>
          <w:rFonts w:hint="cs"/>
          <w:rtl/>
        </w:rPr>
        <w:t>.</w:t>
      </w:r>
      <w:r>
        <w:rPr>
          <w:rtl/>
        </w:rPr>
        <w:t xml:space="preserve"> </w:t>
      </w:r>
      <w:bookmarkStart w:id="33791" w:name="_ETM_Q60_237420"/>
      <w:bookmarkEnd w:id="33791"/>
      <w:r>
        <w:rPr>
          <w:rtl/>
        </w:rPr>
        <w:t xml:space="preserve">ראינו </w:t>
      </w:r>
      <w:bookmarkStart w:id="33792" w:name="_ETM_Q60_237989"/>
      <w:bookmarkEnd w:id="33792"/>
      <w:r>
        <w:rPr>
          <w:rtl/>
        </w:rPr>
        <w:t xml:space="preserve">אותך </w:t>
      </w:r>
      <w:bookmarkStart w:id="33793" w:name="_ETM_Q60_238440"/>
      <w:bookmarkEnd w:id="33793"/>
      <w:r>
        <w:rPr>
          <w:rtl/>
        </w:rPr>
        <w:t xml:space="preserve">כאשר </w:t>
      </w:r>
      <w:bookmarkStart w:id="33794" w:name="_ETM_Q60_238889"/>
      <w:bookmarkEnd w:id="33794"/>
      <w:r>
        <w:rPr>
          <w:rtl/>
        </w:rPr>
        <w:t xml:space="preserve">חולצו </w:t>
      </w:r>
      <w:bookmarkStart w:id="33795" w:name="_ETM_Q60_239670"/>
      <w:bookmarkEnd w:id="33795"/>
      <w:r>
        <w:rPr>
          <w:rFonts w:hint="cs"/>
          <w:rtl/>
        </w:rPr>
        <w:t>ארבעה</w:t>
      </w:r>
      <w:r>
        <w:rPr>
          <w:rtl/>
        </w:rPr>
        <w:t xml:space="preserve"> </w:t>
      </w:r>
      <w:bookmarkStart w:id="33796" w:name="_ETM_Q60_240315"/>
      <w:bookmarkEnd w:id="33796"/>
      <w:r>
        <w:rPr>
          <w:rtl/>
        </w:rPr>
        <w:t xml:space="preserve">חטופים </w:t>
      </w:r>
      <w:bookmarkStart w:id="33797" w:name="_ETM_Q60_240960"/>
      <w:bookmarkEnd w:id="33797"/>
      <w:r>
        <w:rPr>
          <w:rtl/>
        </w:rPr>
        <w:t xml:space="preserve">במבצע </w:t>
      </w:r>
      <w:bookmarkStart w:id="33798" w:name="_ETM_Q60_241619"/>
      <w:bookmarkEnd w:id="33798"/>
      <w:proofErr w:type="spellStart"/>
      <w:r>
        <w:rPr>
          <w:rFonts w:hint="cs"/>
          <w:rtl/>
        </w:rPr>
        <w:t>ההירואי</w:t>
      </w:r>
      <w:proofErr w:type="spellEnd"/>
      <w:r>
        <w:rPr>
          <w:rtl/>
        </w:rPr>
        <w:t xml:space="preserve"> </w:t>
      </w:r>
      <w:bookmarkStart w:id="33799" w:name="_ETM_Q60_242879"/>
      <w:bookmarkEnd w:id="33799"/>
      <w:r>
        <w:rPr>
          <w:rtl/>
        </w:rPr>
        <w:t xml:space="preserve">של </w:t>
      </w:r>
      <w:bookmarkStart w:id="33800" w:name="_ETM_Q60_243179"/>
      <w:bookmarkEnd w:id="33800"/>
      <w:r>
        <w:rPr>
          <w:rtl/>
        </w:rPr>
        <w:t xml:space="preserve">לוחמי </w:t>
      </w:r>
      <w:bookmarkStart w:id="33801" w:name="_ETM_Q60_243719"/>
      <w:bookmarkEnd w:id="33801"/>
      <w:r>
        <w:rPr>
          <w:rtl/>
        </w:rPr>
        <w:t>הימ"מ</w:t>
      </w:r>
      <w:r>
        <w:rPr>
          <w:rFonts w:hint="cs"/>
          <w:rtl/>
        </w:rPr>
        <w:t>,</w:t>
      </w:r>
      <w:r>
        <w:rPr>
          <w:rtl/>
        </w:rPr>
        <w:t xml:space="preserve"> </w:t>
      </w:r>
      <w:bookmarkStart w:id="33802" w:name="_ETM_Q60_244380"/>
      <w:bookmarkEnd w:id="33802"/>
      <w:r>
        <w:rPr>
          <w:rtl/>
        </w:rPr>
        <w:t xml:space="preserve">במבצע </w:t>
      </w:r>
      <w:bookmarkStart w:id="33803" w:name="_ETM_Q60_245069"/>
      <w:bookmarkEnd w:id="33803"/>
      <w:r>
        <w:rPr>
          <w:rtl/>
        </w:rPr>
        <w:t xml:space="preserve">ארנון </w:t>
      </w:r>
      <w:bookmarkStart w:id="33804" w:name="_ETM_Q60_247150"/>
      <w:bookmarkEnd w:id="33804"/>
      <w:r w:rsidR="00985C56">
        <w:rPr>
          <w:rFonts w:hint="cs"/>
          <w:rtl/>
        </w:rPr>
        <w:t xml:space="preserve">– </w:t>
      </w:r>
      <w:r>
        <w:rPr>
          <w:rFonts w:hint="cs"/>
          <w:rtl/>
        </w:rPr>
        <w:t>מתייצב,</w:t>
      </w:r>
      <w:r>
        <w:rPr>
          <w:rtl/>
        </w:rPr>
        <w:t xml:space="preserve"> </w:t>
      </w:r>
      <w:bookmarkStart w:id="33805" w:name="_ETM_Q60_248319"/>
      <w:bookmarkEnd w:id="33805"/>
      <w:r>
        <w:rPr>
          <w:rtl/>
        </w:rPr>
        <w:t>כמובן</w:t>
      </w:r>
      <w:r>
        <w:rPr>
          <w:rFonts w:hint="cs"/>
          <w:rtl/>
        </w:rPr>
        <w:t>,</w:t>
      </w:r>
      <w:r>
        <w:rPr>
          <w:rtl/>
        </w:rPr>
        <w:t xml:space="preserve"> </w:t>
      </w:r>
      <w:bookmarkStart w:id="33806" w:name="_ETM_Q60_249250"/>
      <w:bookmarkEnd w:id="33806"/>
      <w:r>
        <w:rPr>
          <w:rFonts w:hint="cs"/>
          <w:rtl/>
        </w:rPr>
        <w:t xml:space="preserve">כי </w:t>
      </w:r>
      <w:bookmarkStart w:id="33807" w:name="_ETM_Q60_248905"/>
      <w:bookmarkEnd w:id="33807"/>
      <w:r>
        <w:rPr>
          <w:rtl/>
        </w:rPr>
        <w:t xml:space="preserve">יש </w:t>
      </w:r>
      <w:bookmarkStart w:id="33808" w:name="_ETM_Q60_249399"/>
      <w:bookmarkEnd w:id="33808"/>
      <w:r>
        <w:rPr>
          <w:rtl/>
        </w:rPr>
        <w:t>הצלחה</w:t>
      </w:r>
      <w:r>
        <w:rPr>
          <w:rFonts w:hint="cs"/>
          <w:rtl/>
        </w:rPr>
        <w:t>,</w:t>
      </w:r>
      <w:r>
        <w:rPr>
          <w:rtl/>
        </w:rPr>
        <w:t xml:space="preserve"> </w:t>
      </w:r>
      <w:bookmarkStart w:id="33809" w:name="_ETM_Q60_250030"/>
      <w:bookmarkEnd w:id="33809"/>
      <w:r>
        <w:rPr>
          <w:rtl/>
        </w:rPr>
        <w:t xml:space="preserve">כי </w:t>
      </w:r>
      <w:bookmarkStart w:id="33810" w:name="_ETM_Q60_250180"/>
      <w:bookmarkEnd w:id="33810"/>
      <w:r>
        <w:rPr>
          <w:rtl/>
        </w:rPr>
        <w:t xml:space="preserve">זה </w:t>
      </w:r>
      <w:bookmarkStart w:id="33811" w:name="_ETM_Q60_250360"/>
      <w:bookmarkEnd w:id="33811"/>
      <w:r>
        <w:rPr>
          <w:rtl/>
        </w:rPr>
        <w:t>אני</w:t>
      </w:r>
      <w:r>
        <w:rPr>
          <w:rFonts w:hint="cs"/>
          <w:rtl/>
        </w:rPr>
        <w:t>,</w:t>
      </w:r>
      <w:r>
        <w:rPr>
          <w:rtl/>
        </w:rPr>
        <w:t xml:space="preserve"> </w:t>
      </w:r>
      <w:bookmarkStart w:id="33812" w:name="_ETM_Q60_250630"/>
      <w:bookmarkEnd w:id="33812"/>
      <w:r>
        <w:rPr>
          <w:rtl/>
        </w:rPr>
        <w:t>אני</w:t>
      </w:r>
      <w:r>
        <w:rPr>
          <w:rFonts w:hint="cs"/>
          <w:rtl/>
        </w:rPr>
        <w:t>.</w:t>
      </w:r>
      <w:r>
        <w:rPr>
          <w:rtl/>
        </w:rPr>
        <w:t xml:space="preserve"> </w:t>
      </w:r>
      <w:bookmarkStart w:id="33813" w:name="_ETM_Q60_252350"/>
      <w:bookmarkEnd w:id="33813"/>
      <w:r>
        <w:rPr>
          <w:rtl/>
        </w:rPr>
        <w:t xml:space="preserve">אבל </w:t>
      </w:r>
      <w:bookmarkStart w:id="33814" w:name="_ETM_Q60_252680"/>
      <w:bookmarkEnd w:id="33814"/>
      <w:r>
        <w:rPr>
          <w:rtl/>
        </w:rPr>
        <w:t xml:space="preserve">במקרה </w:t>
      </w:r>
      <w:bookmarkStart w:id="33815" w:name="_ETM_Q60_253220"/>
      <w:bookmarkEnd w:id="33815"/>
      <w:r>
        <w:rPr>
          <w:rtl/>
        </w:rPr>
        <w:t xml:space="preserve">של </w:t>
      </w:r>
      <w:bookmarkStart w:id="33816" w:name="_ETM_Q60_253430"/>
      <w:bookmarkEnd w:id="33816"/>
      <w:r>
        <w:rPr>
          <w:rtl/>
        </w:rPr>
        <w:t xml:space="preserve">כישלון </w:t>
      </w:r>
      <w:bookmarkStart w:id="33817" w:name="_ETM_Q60_254180"/>
      <w:bookmarkEnd w:id="33817"/>
      <w:r>
        <w:rPr>
          <w:rtl/>
        </w:rPr>
        <w:t xml:space="preserve">כמו </w:t>
      </w:r>
      <w:bookmarkStart w:id="33818" w:name="_ETM_Q60_254540"/>
      <w:bookmarkEnd w:id="33818"/>
      <w:r>
        <w:rPr>
          <w:rtl/>
        </w:rPr>
        <w:t xml:space="preserve">אירוע </w:t>
      </w:r>
      <w:bookmarkStart w:id="33819" w:name="_ETM_Q60_254959"/>
      <w:bookmarkEnd w:id="33819"/>
      <w:r>
        <w:rPr>
          <w:rtl/>
        </w:rPr>
        <w:t xml:space="preserve">7 </w:t>
      </w:r>
      <w:bookmarkStart w:id="33820" w:name="_ETM_Q60_255694"/>
      <w:bookmarkEnd w:id="33820"/>
      <w:r>
        <w:rPr>
          <w:rtl/>
        </w:rPr>
        <w:t>באוקטובר</w:t>
      </w:r>
      <w:r>
        <w:rPr>
          <w:rFonts w:hint="cs"/>
          <w:rtl/>
        </w:rPr>
        <w:t>,</w:t>
      </w:r>
      <w:r>
        <w:rPr>
          <w:rtl/>
        </w:rPr>
        <w:t xml:space="preserve"> </w:t>
      </w:r>
      <w:bookmarkStart w:id="33821" w:name="_ETM_Q60_257380"/>
      <w:bookmarkEnd w:id="33821"/>
      <w:r>
        <w:rPr>
          <w:rtl/>
        </w:rPr>
        <w:t xml:space="preserve">האסון </w:t>
      </w:r>
      <w:bookmarkStart w:id="33822" w:name="_ETM_Q60_258069"/>
      <w:bookmarkEnd w:id="33822"/>
      <w:r>
        <w:rPr>
          <w:rtl/>
        </w:rPr>
        <w:t xml:space="preserve">הגדול </w:t>
      </w:r>
      <w:bookmarkStart w:id="33823" w:name="_ETM_Q60_258639"/>
      <w:bookmarkEnd w:id="33823"/>
      <w:r>
        <w:rPr>
          <w:rtl/>
        </w:rPr>
        <w:t xml:space="preserve">ביותר </w:t>
      </w:r>
      <w:bookmarkStart w:id="33824" w:name="_ETM_Q60_259359"/>
      <w:bookmarkEnd w:id="33824"/>
      <w:r>
        <w:rPr>
          <w:rtl/>
        </w:rPr>
        <w:t xml:space="preserve">של </w:t>
      </w:r>
      <w:bookmarkStart w:id="33825" w:name="_ETM_Q60_259689"/>
      <w:bookmarkEnd w:id="33825"/>
      <w:r>
        <w:rPr>
          <w:rtl/>
        </w:rPr>
        <w:t xml:space="preserve">רצח </w:t>
      </w:r>
      <w:bookmarkStart w:id="33826" w:name="_ETM_Q60_260200"/>
      <w:bookmarkEnd w:id="33826"/>
      <w:r>
        <w:rPr>
          <w:rtl/>
        </w:rPr>
        <w:t>אזרחים</w:t>
      </w:r>
      <w:r>
        <w:rPr>
          <w:rFonts w:hint="cs"/>
          <w:rtl/>
        </w:rPr>
        <w:t>,</w:t>
      </w:r>
      <w:r>
        <w:rPr>
          <w:rtl/>
        </w:rPr>
        <w:t xml:space="preserve"> </w:t>
      </w:r>
      <w:bookmarkStart w:id="33827" w:name="_ETM_Q60_262270"/>
      <w:bookmarkEnd w:id="33827"/>
      <w:r>
        <w:rPr>
          <w:rtl/>
        </w:rPr>
        <w:t>אונס</w:t>
      </w:r>
      <w:r>
        <w:rPr>
          <w:rFonts w:hint="cs"/>
          <w:rtl/>
        </w:rPr>
        <w:t>,</w:t>
      </w:r>
      <w:r>
        <w:rPr>
          <w:rtl/>
        </w:rPr>
        <w:t xml:space="preserve"> </w:t>
      </w:r>
      <w:bookmarkStart w:id="33828" w:name="_ETM_Q60_263810"/>
      <w:bookmarkEnd w:id="33828"/>
      <w:r>
        <w:rPr>
          <w:rtl/>
        </w:rPr>
        <w:t>חטיפה</w:t>
      </w:r>
      <w:r>
        <w:rPr>
          <w:rFonts w:hint="cs"/>
          <w:rtl/>
        </w:rPr>
        <w:t xml:space="preserve">, </w:t>
      </w:r>
      <w:bookmarkStart w:id="33829" w:name="_ETM_Q60_265749"/>
      <w:bookmarkEnd w:id="33829"/>
      <w:r>
        <w:rPr>
          <w:rtl/>
        </w:rPr>
        <w:t xml:space="preserve">לא </w:t>
      </w:r>
      <w:bookmarkStart w:id="33830" w:name="_ETM_Q60_266109"/>
      <w:bookmarkEnd w:id="33830"/>
      <w:r>
        <w:rPr>
          <w:rtl/>
        </w:rPr>
        <w:t xml:space="preserve">שמענו </w:t>
      </w:r>
      <w:bookmarkStart w:id="33831" w:name="_ETM_Q60_266920"/>
      <w:bookmarkEnd w:id="33831"/>
      <w:r>
        <w:rPr>
          <w:rtl/>
        </w:rPr>
        <w:t xml:space="preserve">את </w:t>
      </w:r>
      <w:bookmarkStart w:id="33832" w:name="_ETM_Q60_267100"/>
      <w:bookmarkEnd w:id="33832"/>
      <w:r>
        <w:rPr>
          <w:rtl/>
        </w:rPr>
        <w:t>קולך</w:t>
      </w:r>
      <w:r>
        <w:rPr>
          <w:rFonts w:hint="cs"/>
          <w:rtl/>
        </w:rPr>
        <w:t>.</w:t>
      </w:r>
      <w:r>
        <w:rPr>
          <w:rtl/>
        </w:rPr>
        <w:t xml:space="preserve"> </w:t>
      </w:r>
      <w:bookmarkStart w:id="33833" w:name="_ETM_Q60_269579"/>
      <w:bookmarkEnd w:id="33833"/>
      <w:r>
        <w:rPr>
          <w:rtl/>
        </w:rPr>
        <w:t xml:space="preserve">אין </w:t>
      </w:r>
      <w:bookmarkStart w:id="33834" w:name="_ETM_Q60_269819"/>
      <w:bookmarkEnd w:id="33834"/>
      <w:r>
        <w:rPr>
          <w:rtl/>
        </w:rPr>
        <w:t xml:space="preserve">לך </w:t>
      </w:r>
      <w:bookmarkStart w:id="33835" w:name="_ETM_Q60_270149"/>
      <w:bookmarkEnd w:id="33835"/>
      <w:r>
        <w:rPr>
          <w:rtl/>
        </w:rPr>
        <w:t xml:space="preserve">את </w:t>
      </w:r>
      <w:bookmarkStart w:id="33836" w:name="_ETM_Q60_270329"/>
      <w:bookmarkEnd w:id="33836"/>
      <w:r>
        <w:rPr>
          <w:rtl/>
        </w:rPr>
        <w:t xml:space="preserve">האומץ </w:t>
      </w:r>
      <w:bookmarkStart w:id="33837" w:name="_ETM_Q60_270959"/>
      <w:bookmarkEnd w:id="33837"/>
      <w:r>
        <w:rPr>
          <w:rtl/>
        </w:rPr>
        <w:t xml:space="preserve">להגיד </w:t>
      </w:r>
      <w:bookmarkStart w:id="33838" w:name="_ETM_Q60_271740"/>
      <w:bookmarkEnd w:id="33838"/>
      <w:r>
        <w:rPr>
          <w:rFonts w:hint="cs"/>
          <w:rtl/>
        </w:rPr>
        <w:t>שלוש</w:t>
      </w:r>
      <w:r>
        <w:rPr>
          <w:rtl/>
        </w:rPr>
        <w:t xml:space="preserve"> </w:t>
      </w:r>
      <w:bookmarkStart w:id="33839" w:name="_ETM_Q60_272429"/>
      <w:bookmarkEnd w:id="33839"/>
      <w:r>
        <w:rPr>
          <w:rtl/>
        </w:rPr>
        <w:t>מילים</w:t>
      </w:r>
      <w:r>
        <w:rPr>
          <w:rFonts w:hint="cs"/>
          <w:rtl/>
        </w:rPr>
        <w:t>:</w:t>
      </w:r>
      <w:r>
        <w:rPr>
          <w:rtl/>
        </w:rPr>
        <w:t xml:space="preserve"> </w:t>
      </w:r>
      <w:bookmarkStart w:id="33840" w:name="_ETM_Q60_274450"/>
      <w:bookmarkEnd w:id="33840"/>
      <w:r>
        <w:rPr>
          <w:rtl/>
        </w:rPr>
        <w:t xml:space="preserve">אני </w:t>
      </w:r>
      <w:bookmarkStart w:id="33841" w:name="_ETM_Q60_274750"/>
      <w:bookmarkStart w:id="33842" w:name="_ETM_Q60_274869"/>
      <w:bookmarkEnd w:id="33841"/>
      <w:bookmarkEnd w:id="33842"/>
      <w:r>
        <w:rPr>
          <w:rFonts w:hint="cs"/>
          <w:rtl/>
        </w:rPr>
        <w:t>מ</w:t>
      </w:r>
      <w:r>
        <w:rPr>
          <w:rtl/>
        </w:rPr>
        <w:t xml:space="preserve">קבל </w:t>
      </w:r>
      <w:bookmarkStart w:id="33843" w:name="_ETM_Q60_275950"/>
      <w:bookmarkEnd w:id="33843"/>
      <w:r>
        <w:rPr>
          <w:rtl/>
        </w:rPr>
        <w:t>אחריות</w:t>
      </w:r>
      <w:r>
        <w:rPr>
          <w:rFonts w:hint="cs"/>
          <w:rtl/>
        </w:rPr>
        <w:t>.</w:t>
      </w:r>
      <w:r>
        <w:rPr>
          <w:rtl/>
        </w:rPr>
        <w:t xml:space="preserve"> </w:t>
      </w:r>
      <w:bookmarkStart w:id="33844" w:name="_ETM_Q60_278700"/>
      <w:bookmarkEnd w:id="33844"/>
    </w:p>
    <w:p w:rsidR="00841D8B" w:rsidRDefault="00841D8B" w:rsidP="0083214F">
      <w:pPr>
        <w:rPr>
          <w:rtl/>
        </w:rPr>
      </w:pPr>
      <w:bookmarkStart w:id="33845" w:name="_ETM_Q60_275495"/>
      <w:bookmarkStart w:id="33846" w:name="_ETM_Q60_275582"/>
      <w:bookmarkEnd w:id="33845"/>
      <w:bookmarkEnd w:id="33846"/>
    </w:p>
    <w:p w:rsidR="00841D8B" w:rsidRDefault="00841D8B" w:rsidP="00985C56">
      <w:pPr>
        <w:rPr>
          <w:rtl/>
        </w:rPr>
      </w:pPr>
      <w:bookmarkStart w:id="33847" w:name="_ETM_Q60_275797"/>
      <w:bookmarkStart w:id="33848" w:name="_ETM_Q60_275869"/>
      <w:bookmarkEnd w:id="33847"/>
      <w:bookmarkEnd w:id="33848"/>
      <w:r>
        <w:rPr>
          <w:rtl/>
        </w:rPr>
        <w:t xml:space="preserve">אדוני </w:t>
      </w:r>
      <w:bookmarkStart w:id="33849" w:name="_ETM_Q60_279090"/>
      <w:bookmarkEnd w:id="33849"/>
      <w:r>
        <w:rPr>
          <w:rtl/>
        </w:rPr>
        <w:t xml:space="preserve">ראש </w:t>
      </w:r>
      <w:bookmarkStart w:id="33850" w:name="_ETM_Q60_279390"/>
      <w:bookmarkEnd w:id="33850"/>
      <w:r>
        <w:rPr>
          <w:rtl/>
        </w:rPr>
        <w:t>הממשלה</w:t>
      </w:r>
      <w:r>
        <w:rPr>
          <w:rFonts w:hint="cs"/>
          <w:rtl/>
        </w:rPr>
        <w:t>,</w:t>
      </w:r>
      <w:r>
        <w:rPr>
          <w:rtl/>
        </w:rPr>
        <w:t xml:space="preserve"> </w:t>
      </w:r>
      <w:bookmarkStart w:id="33851" w:name="_ETM_Q60_281130"/>
      <w:bookmarkEnd w:id="33851"/>
      <w:r>
        <w:rPr>
          <w:rtl/>
        </w:rPr>
        <w:t xml:space="preserve">לא </w:t>
      </w:r>
      <w:bookmarkStart w:id="33852" w:name="_ETM_Q60_281310"/>
      <w:bookmarkEnd w:id="33852"/>
      <w:r>
        <w:rPr>
          <w:rtl/>
        </w:rPr>
        <w:t xml:space="preserve">יעזור </w:t>
      </w:r>
      <w:bookmarkStart w:id="33853" w:name="_ETM_Q60_281940"/>
      <w:bookmarkEnd w:id="33853"/>
      <w:r>
        <w:rPr>
          <w:rtl/>
        </w:rPr>
        <w:t xml:space="preserve">לך </w:t>
      </w:r>
      <w:bookmarkStart w:id="33854" w:name="_ETM_Q60_282489"/>
      <w:bookmarkEnd w:id="33854"/>
      <w:r>
        <w:rPr>
          <w:rtl/>
        </w:rPr>
        <w:t>כלום</w:t>
      </w:r>
      <w:r>
        <w:rPr>
          <w:rFonts w:hint="cs"/>
          <w:rtl/>
        </w:rPr>
        <w:t>.</w:t>
      </w:r>
      <w:r>
        <w:rPr>
          <w:rtl/>
        </w:rPr>
        <w:t xml:space="preserve"> </w:t>
      </w:r>
      <w:bookmarkStart w:id="33855" w:name="_ETM_Q60_283840"/>
      <w:bookmarkEnd w:id="33855"/>
      <w:r>
        <w:rPr>
          <w:rtl/>
        </w:rPr>
        <w:t xml:space="preserve">במדינת </w:t>
      </w:r>
      <w:bookmarkStart w:id="33856" w:name="_ETM_Q60_284649"/>
      <w:bookmarkEnd w:id="33856"/>
      <w:r>
        <w:rPr>
          <w:rtl/>
        </w:rPr>
        <w:t xml:space="preserve">ישראל </w:t>
      </w:r>
      <w:bookmarkStart w:id="33857" w:name="_ETM_Q60_285520"/>
      <w:bookmarkEnd w:id="33857"/>
      <w:r>
        <w:rPr>
          <w:rtl/>
        </w:rPr>
        <w:t xml:space="preserve">תקום </w:t>
      </w:r>
      <w:bookmarkStart w:id="33858" w:name="_ETM_Q60_286240"/>
      <w:bookmarkEnd w:id="33858"/>
      <w:r>
        <w:rPr>
          <w:rtl/>
        </w:rPr>
        <w:t xml:space="preserve">ועדת </w:t>
      </w:r>
      <w:bookmarkStart w:id="33859" w:name="_ETM_Q60_286959"/>
      <w:bookmarkEnd w:id="33859"/>
      <w:r>
        <w:rPr>
          <w:rtl/>
        </w:rPr>
        <w:t xml:space="preserve">חקירה </w:t>
      </w:r>
      <w:bookmarkStart w:id="33860" w:name="_ETM_Q60_287740"/>
      <w:bookmarkEnd w:id="33860"/>
      <w:r>
        <w:rPr>
          <w:rtl/>
        </w:rPr>
        <w:t>ממלכתית</w:t>
      </w:r>
      <w:r>
        <w:rPr>
          <w:rFonts w:hint="cs"/>
          <w:rtl/>
        </w:rPr>
        <w:t>.</w:t>
      </w:r>
      <w:r>
        <w:rPr>
          <w:rtl/>
        </w:rPr>
        <w:t xml:space="preserve"> </w:t>
      </w:r>
      <w:bookmarkStart w:id="33861" w:name="_ETM_Q60_290580"/>
      <w:bookmarkEnd w:id="33861"/>
      <w:r>
        <w:rPr>
          <w:rFonts w:hint="cs"/>
          <w:rtl/>
        </w:rPr>
        <w:t>את</w:t>
      </w:r>
      <w:r>
        <w:rPr>
          <w:rtl/>
        </w:rPr>
        <w:t xml:space="preserve"> </w:t>
      </w:r>
      <w:bookmarkStart w:id="33862" w:name="_ETM_Q60_290880"/>
      <w:bookmarkEnd w:id="33862"/>
      <w:r>
        <w:rPr>
          <w:rtl/>
        </w:rPr>
        <w:t xml:space="preserve">המילים </w:t>
      </w:r>
      <w:bookmarkStart w:id="33863" w:name="_ETM_Q60_291300"/>
      <w:bookmarkEnd w:id="33863"/>
      <w:r>
        <w:rPr>
          <w:rtl/>
        </w:rPr>
        <w:t xml:space="preserve">האלה </w:t>
      </w:r>
      <w:bookmarkStart w:id="33864" w:name="_ETM_Q60_291630"/>
      <w:bookmarkEnd w:id="33864"/>
      <w:r>
        <w:rPr>
          <w:rtl/>
        </w:rPr>
        <w:t xml:space="preserve">לא </w:t>
      </w:r>
      <w:bookmarkStart w:id="33865" w:name="_ETM_Q60_291780"/>
      <w:bookmarkEnd w:id="33865"/>
      <w:r>
        <w:rPr>
          <w:rtl/>
        </w:rPr>
        <w:t xml:space="preserve">שמענו </w:t>
      </w:r>
      <w:bookmarkStart w:id="33866" w:name="_ETM_Q60_292410"/>
      <w:bookmarkEnd w:id="33866"/>
      <w:r>
        <w:rPr>
          <w:rtl/>
        </w:rPr>
        <w:t>ממך</w:t>
      </w:r>
      <w:r>
        <w:rPr>
          <w:rFonts w:hint="cs"/>
          <w:rtl/>
        </w:rPr>
        <w:t>.</w:t>
      </w:r>
      <w:r>
        <w:rPr>
          <w:rtl/>
        </w:rPr>
        <w:t xml:space="preserve"> </w:t>
      </w:r>
      <w:bookmarkStart w:id="33867" w:name="_ETM_Q60_293729"/>
      <w:bookmarkEnd w:id="33867"/>
      <w:r>
        <w:rPr>
          <w:rtl/>
        </w:rPr>
        <w:t xml:space="preserve">ועדת </w:t>
      </w:r>
      <w:bookmarkStart w:id="33868" w:name="_ETM_Q60_294359"/>
      <w:bookmarkEnd w:id="33868"/>
      <w:r>
        <w:rPr>
          <w:rtl/>
        </w:rPr>
        <w:t xml:space="preserve">חקירה </w:t>
      </w:r>
      <w:bookmarkStart w:id="33869" w:name="_ETM_Q60_294869"/>
      <w:bookmarkEnd w:id="33869"/>
      <w:r>
        <w:rPr>
          <w:rtl/>
        </w:rPr>
        <w:t>ממשלתית</w:t>
      </w:r>
      <w:r>
        <w:rPr>
          <w:rFonts w:hint="cs"/>
          <w:rtl/>
        </w:rPr>
        <w:t>,</w:t>
      </w:r>
      <w:r>
        <w:rPr>
          <w:rtl/>
        </w:rPr>
        <w:t xml:space="preserve"> </w:t>
      </w:r>
      <w:bookmarkStart w:id="33870" w:name="_ETM_Q60_296219"/>
      <w:bookmarkEnd w:id="33870"/>
      <w:r>
        <w:rPr>
          <w:rtl/>
        </w:rPr>
        <w:t xml:space="preserve">ועדת </w:t>
      </w:r>
      <w:bookmarkStart w:id="33871" w:name="_ETM_Q60_296789"/>
      <w:bookmarkEnd w:id="33871"/>
      <w:r>
        <w:rPr>
          <w:rtl/>
        </w:rPr>
        <w:t xml:space="preserve">חקירה </w:t>
      </w:r>
      <w:bookmarkStart w:id="33872" w:name="_ETM_Q60_297359"/>
      <w:bookmarkEnd w:id="33872"/>
      <w:r>
        <w:rPr>
          <w:rtl/>
        </w:rPr>
        <w:t>פרלמנטרית</w:t>
      </w:r>
      <w:r>
        <w:rPr>
          <w:rFonts w:hint="cs"/>
          <w:rtl/>
        </w:rPr>
        <w:t xml:space="preserve"> </w:t>
      </w:r>
      <w:r>
        <w:rPr>
          <w:rFonts w:hint="eastAsia"/>
          <w:rtl/>
        </w:rPr>
        <w:t>–</w:t>
      </w:r>
      <w:bookmarkStart w:id="33873" w:name="_ETM_Q60_298700"/>
      <w:bookmarkEnd w:id="33873"/>
      <w:r>
        <w:rPr>
          <w:rFonts w:hint="cs"/>
          <w:rtl/>
        </w:rPr>
        <w:t xml:space="preserve"> </w:t>
      </w:r>
      <w:r>
        <w:rPr>
          <w:rtl/>
        </w:rPr>
        <w:t xml:space="preserve">כל </w:t>
      </w:r>
      <w:bookmarkStart w:id="33874" w:name="_ETM_Q60_298850"/>
      <w:bookmarkEnd w:id="33874"/>
      <w:r>
        <w:rPr>
          <w:rtl/>
        </w:rPr>
        <w:t xml:space="preserve">השטויות </w:t>
      </w:r>
      <w:bookmarkStart w:id="33875" w:name="_ETM_Q60_299450"/>
      <w:bookmarkEnd w:id="33875"/>
      <w:r>
        <w:rPr>
          <w:rFonts w:hint="cs"/>
          <w:rtl/>
        </w:rPr>
        <w:t>וגיבובי</w:t>
      </w:r>
      <w:r>
        <w:rPr>
          <w:rtl/>
        </w:rPr>
        <w:t xml:space="preserve"> </w:t>
      </w:r>
      <w:bookmarkStart w:id="33876" w:name="_ETM_Q60_300079"/>
      <w:bookmarkEnd w:id="33876"/>
      <w:r>
        <w:rPr>
          <w:rFonts w:hint="cs"/>
          <w:rtl/>
        </w:rPr>
        <w:t>ה</w:t>
      </w:r>
      <w:r>
        <w:rPr>
          <w:rtl/>
        </w:rPr>
        <w:t>שטויות</w:t>
      </w:r>
      <w:r>
        <w:rPr>
          <w:rFonts w:hint="cs"/>
          <w:rtl/>
        </w:rPr>
        <w:t>,</w:t>
      </w:r>
      <w:r>
        <w:rPr>
          <w:rtl/>
        </w:rPr>
        <w:t xml:space="preserve"> </w:t>
      </w:r>
      <w:bookmarkStart w:id="33877" w:name="_ETM_Q60_301520"/>
      <w:bookmarkEnd w:id="33877"/>
      <w:r>
        <w:rPr>
          <w:rtl/>
        </w:rPr>
        <w:t xml:space="preserve">רק </w:t>
      </w:r>
      <w:bookmarkStart w:id="33878" w:name="_ETM_Q60_301880"/>
      <w:bookmarkEnd w:id="33878"/>
      <w:r>
        <w:rPr>
          <w:rtl/>
        </w:rPr>
        <w:t xml:space="preserve">לא </w:t>
      </w:r>
      <w:bookmarkStart w:id="33879" w:name="_ETM_Q60_302060"/>
      <w:bookmarkEnd w:id="33879"/>
      <w:r>
        <w:rPr>
          <w:rtl/>
        </w:rPr>
        <w:t xml:space="preserve">ועדת </w:t>
      </w:r>
      <w:bookmarkStart w:id="33880" w:name="_ETM_Q60_302600"/>
      <w:bookmarkEnd w:id="33880"/>
      <w:r>
        <w:rPr>
          <w:rtl/>
        </w:rPr>
        <w:t xml:space="preserve">חקירה </w:t>
      </w:r>
      <w:bookmarkStart w:id="33881" w:name="_ETM_Q60_303230"/>
      <w:bookmarkEnd w:id="33881"/>
      <w:r>
        <w:rPr>
          <w:rtl/>
        </w:rPr>
        <w:t xml:space="preserve">ממלכתית </w:t>
      </w:r>
      <w:bookmarkStart w:id="33882" w:name="_ETM_Q60_305280"/>
      <w:bookmarkEnd w:id="33882"/>
      <w:r>
        <w:rPr>
          <w:rFonts w:hint="cs"/>
          <w:rtl/>
        </w:rPr>
        <w:t>לאסון</w:t>
      </w:r>
      <w:r>
        <w:rPr>
          <w:rtl/>
        </w:rPr>
        <w:t xml:space="preserve"> </w:t>
      </w:r>
      <w:bookmarkStart w:id="33883" w:name="_ETM_Q60_305939"/>
      <w:bookmarkEnd w:id="33883"/>
      <w:r>
        <w:rPr>
          <w:rtl/>
        </w:rPr>
        <w:t xml:space="preserve">הכי </w:t>
      </w:r>
      <w:bookmarkStart w:id="33884" w:name="_ETM_Q60_306149"/>
      <w:bookmarkEnd w:id="33884"/>
      <w:r>
        <w:rPr>
          <w:rtl/>
        </w:rPr>
        <w:t xml:space="preserve">גדול </w:t>
      </w:r>
      <w:bookmarkStart w:id="33885" w:name="_ETM_Q60_306509"/>
      <w:bookmarkEnd w:id="33885"/>
      <w:r>
        <w:rPr>
          <w:rtl/>
        </w:rPr>
        <w:t xml:space="preserve">שקרה </w:t>
      </w:r>
      <w:bookmarkStart w:id="33886" w:name="_ETM_Q60_307079"/>
      <w:bookmarkEnd w:id="33886"/>
      <w:r>
        <w:rPr>
          <w:rtl/>
        </w:rPr>
        <w:t xml:space="preserve">במדינת </w:t>
      </w:r>
      <w:bookmarkStart w:id="33887" w:name="_ETM_Q60_307649"/>
      <w:bookmarkEnd w:id="33887"/>
      <w:r>
        <w:rPr>
          <w:rtl/>
        </w:rPr>
        <w:t xml:space="preserve">ישראל </w:t>
      </w:r>
      <w:bookmarkStart w:id="33888" w:name="_ETM_Q60_308970"/>
      <w:bookmarkEnd w:id="33888"/>
      <w:r>
        <w:rPr>
          <w:rtl/>
        </w:rPr>
        <w:t xml:space="preserve">מאז </w:t>
      </w:r>
      <w:bookmarkStart w:id="33889" w:name="_ETM_Q60_309419"/>
      <w:bookmarkEnd w:id="33889"/>
      <w:r>
        <w:rPr>
          <w:rtl/>
        </w:rPr>
        <w:t>הקמתה</w:t>
      </w:r>
      <w:r>
        <w:rPr>
          <w:rFonts w:hint="cs"/>
          <w:rtl/>
        </w:rPr>
        <w:t>.</w:t>
      </w:r>
      <w:r>
        <w:rPr>
          <w:rtl/>
        </w:rPr>
        <w:t xml:space="preserve"> </w:t>
      </w:r>
      <w:bookmarkStart w:id="33890" w:name="_ETM_Q60_312230"/>
      <w:bookmarkEnd w:id="33890"/>
      <w:r>
        <w:rPr>
          <w:rtl/>
        </w:rPr>
        <w:t xml:space="preserve">לא </w:t>
      </w:r>
      <w:bookmarkStart w:id="33891" w:name="_ETM_Q60_312470"/>
      <w:bookmarkEnd w:id="33891"/>
      <w:r>
        <w:rPr>
          <w:rtl/>
        </w:rPr>
        <w:t xml:space="preserve">ניתן </w:t>
      </w:r>
      <w:bookmarkStart w:id="33892" w:name="_ETM_Q60_312830"/>
      <w:bookmarkEnd w:id="33892"/>
      <w:r>
        <w:rPr>
          <w:rtl/>
        </w:rPr>
        <w:t xml:space="preserve">לך </w:t>
      </w:r>
      <w:bookmarkStart w:id="33893" w:name="_ETM_Q60_313100"/>
      <w:bookmarkEnd w:id="33893"/>
      <w:r>
        <w:rPr>
          <w:rtl/>
        </w:rPr>
        <w:t>לשכוח</w:t>
      </w:r>
      <w:r>
        <w:rPr>
          <w:rFonts w:hint="cs"/>
          <w:rtl/>
        </w:rPr>
        <w:t>.</w:t>
      </w:r>
      <w:r>
        <w:rPr>
          <w:rtl/>
        </w:rPr>
        <w:t xml:space="preserve"> </w:t>
      </w:r>
      <w:bookmarkStart w:id="33894" w:name="_ETM_Q60_314959"/>
      <w:bookmarkEnd w:id="33894"/>
      <w:r>
        <w:rPr>
          <w:rtl/>
        </w:rPr>
        <w:t xml:space="preserve">אתה </w:t>
      </w:r>
      <w:bookmarkStart w:id="33895" w:name="_ETM_Q60_315290"/>
      <w:bookmarkEnd w:id="33895"/>
      <w:r>
        <w:rPr>
          <w:rtl/>
        </w:rPr>
        <w:t xml:space="preserve">תיתן </w:t>
      </w:r>
      <w:bookmarkStart w:id="33896" w:name="_ETM_Q60_315859"/>
      <w:bookmarkStart w:id="33897" w:name="_ETM_Q60_316040"/>
      <w:bookmarkEnd w:id="33896"/>
      <w:bookmarkEnd w:id="33897"/>
      <w:r>
        <w:rPr>
          <w:rtl/>
        </w:rPr>
        <w:t xml:space="preserve">דין </w:t>
      </w:r>
      <w:bookmarkStart w:id="33898" w:name="_ETM_Q60_316370"/>
      <w:bookmarkEnd w:id="33898"/>
      <w:r>
        <w:rPr>
          <w:rtl/>
        </w:rPr>
        <w:t>וחשבון</w:t>
      </w:r>
      <w:bookmarkStart w:id="33899" w:name="_ETM_Q60_318330"/>
      <w:bookmarkEnd w:id="33899"/>
      <w:r>
        <w:rPr>
          <w:rFonts w:hint="cs"/>
          <w:rtl/>
        </w:rPr>
        <w:t xml:space="preserve">. </w:t>
      </w:r>
      <w:r>
        <w:rPr>
          <w:rtl/>
        </w:rPr>
        <w:t xml:space="preserve">ההיסטוריה </w:t>
      </w:r>
      <w:bookmarkStart w:id="33900" w:name="_ETM_Q60_319200"/>
      <w:bookmarkEnd w:id="33900"/>
      <w:r>
        <w:rPr>
          <w:rtl/>
        </w:rPr>
        <w:t xml:space="preserve">תשפוט </w:t>
      </w:r>
      <w:bookmarkStart w:id="33901" w:name="_ETM_Q60_319919"/>
      <w:bookmarkEnd w:id="33901"/>
      <w:r>
        <w:rPr>
          <w:rtl/>
        </w:rPr>
        <w:t xml:space="preserve">את </w:t>
      </w:r>
      <w:bookmarkStart w:id="33902" w:name="_ETM_Q60_320130"/>
      <w:bookmarkEnd w:id="33902"/>
      <w:r>
        <w:rPr>
          <w:rtl/>
        </w:rPr>
        <w:t>כולנו</w:t>
      </w:r>
      <w:r>
        <w:rPr>
          <w:rFonts w:hint="cs"/>
          <w:rtl/>
        </w:rPr>
        <w:t>,</w:t>
      </w:r>
      <w:r>
        <w:rPr>
          <w:rtl/>
        </w:rPr>
        <w:t xml:space="preserve"> </w:t>
      </w:r>
      <w:bookmarkStart w:id="33903" w:name="_ETM_Q60_321380"/>
      <w:bookmarkEnd w:id="33903"/>
      <w:r>
        <w:rPr>
          <w:rtl/>
        </w:rPr>
        <w:t xml:space="preserve">את </w:t>
      </w:r>
      <w:bookmarkStart w:id="33904" w:name="_ETM_Q60_321650"/>
      <w:bookmarkEnd w:id="33904"/>
      <w:r>
        <w:rPr>
          <w:rtl/>
        </w:rPr>
        <w:t xml:space="preserve">כל </w:t>
      </w:r>
      <w:bookmarkStart w:id="33905" w:name="_ETM_Q60_321950"/>
      <w:bookmarkEnd w:id="33905"/>
      <w:r>
        <w:rPr>
          <w:rtl/>
        </w:rPr>
        <w:t>ה-120</w:t>
      </w:r>
      <w:r>
        <w:rPr>
          <w:rFonts w:hint="cs"/>
          <w:rtl/>
        </w:rPr>
        <w:t>,</w:t>
      </w:r>
      <w:r>
        <w:rPr>
          <w:rtl/>
        </w:rPr>
        <w:t xml:space="preserve"> </w:t>
      </w:r>
      <w:bookmarkStart w:id="33906" w:name="_ETM_Q60_324109"/>
      <w:bookmarkEnd w:id="33906"/>
      <w:r>
        <w:rPr>
          <w:rtl/>
        </w:rPr>
        <w:t xml:space="preserve">מי </w:t>
      </w:r>
      <w:bookmarkStart w:id="33907" w:name="_ETM_Q60_324349"/>
      <w:bookmarkEnd w:id="33907"/>
      <w:r w:rsidRPr="000A270F">
        <w:rPr>
          <w:rtl/>
        </w:rPr>
        <w:t>לקול</w:t>
      </w:r>
      <w:r w:rsidR="00985C56">
        <w:rPr>
          <w:rFonts w:hint="cs"/>
          <w:rtl/>
        </w:rPr>
        <w:t>ה</w:t>
      </w:r>
      <w:r w:rsidRPr="000A270F">
        <w:rPr>
          <w:rFonts w:hint="cs"/>
          <w:rtl/>
        </w:rPr>
        <w:t xml:space="preserve"> </w:t>
      </w:r>
      <w:r>
        <w:rPr>
          <w:rFonts w:hint="cs"/>
          <w:rtl/>
        </w:rPr>
        <w:t>ומי לחומר</w:t>
      </w:r>
      <w:bookmarkStart w:id="33908" w:name="_ETM_Q60_324829"/>
      <w:bookmarkStart w:id="33909" w:name="_ETM_Q60_327499"/>
      <w:bookmarkEnd w:id="33908"/>
      <w:bookmarkEnd w:id="33909"/>
      <w:r w:rsidR="00985C56">
        <w:rPr>
          <w:rFonts w:hint="cs"/>
          <w:rtl/>
        </w:rPr>
        <w:t>ה</w:t>
      </w:r>
      <w:r>
        <w:rPr>
          <w:rFonts w:hint="cs"/>
          <w:rtl/>
        </w:rPr>
        <w:t xml:space="preserve">, </w:t>
      </w:r>
      <w:r>
        <w:rPr>
          <w:rtl/>
        </w:rPr>
        <w:t xml:space="preserve">מה </w:t>
      </w:r>
      <w:bookmarkStart w:id="33910" w:name="_ETM_Q60_327829"/>
      <w:bookmarkEnd w:id="33910"/>
      <w:r>
        <w:rPr>
          <w:rtl/>
        </w:rPr>
        <w:t xml:space="preserve">עשה </w:t>
      </w:r>
      <w:bookmarkStart w:id="33911" w:name="_ETM_Q60_328189"/>
      <w:bookmarkEnd w:id="33911"/>
      <w:r>
        <w:rPr>
          <w:rtl/>
        </w:rPr>
        <w:t xml:space="preserve">כל </w:t>
      </w:r>
      <w:bookmarkStart w:id="33912" w:name="_ETM_Q60_328459"/>
      <w:bookmarkEnd w:id="33912"/>
      <w:r>
        <w:rPr>
          <w:rFonts w:hint="cs"/>
          <w:rtl/>
        </w:rPr>
        <w:t>אחד</w:t>
      </w:r>
      <w:r>
        <w:rPr>
          <w:rtl/>
        </w:rPr>
        <w:t xml:space="preserve"> </w:t>
      </w:r>
      <w:bookmarkStart w:id="33913" w:name="_ETM_Q60_329060"/>
      <w:bookmarkEnd w:id="33913"/>
      <w:r>
        <w:rPr>
          <w:rtl/>
        </w:rPr>
        <w:t xml:space="preserve">מאיתנו </w:t>
      </w:r>
      <w:bookmarkStart w:id="33914" w:name="_ETM_Q60_329659"/>
      <w:bookmarkEnd w:id="33914"/>
      <w:r>
        <w:rPr>
          <w:rtl/>
        </w:rPr>
        <w:t xml:space="preserve">כדי </w:t>
      </w:r>
      <w:bookmarkStart w:id="33915" w:name="_ETM_Q60_329959"/>
      <w:bookmarkEnd w:id="33915"/>
      <w:r>
        <w:rPr>
          <w:rtl/>
        </w:rPr>
        <w:t xml:space="preserve">להחזיר </w:t>
      </w:r>
      <w:bookmarkStart w:id="33916" w:name="_ETM_Q60_331480"/>
      <w:bookmarkEnd w:id="33916"/>
      <w:r>
        <w:rPr>
          <w:rtl/>
        </w:rPr>
        <w:t xml:space="preserve">את </w:t>
      </w:r>
      <w:bookmarkStart w:id="33917" w:name="_ETM_Q60_331780"/>
      <w:bookmarkEnd w:id="33917"/>
      <w:r>
        <w:rPr>
          <w:rtl/>
        </w:rPr>
        <w:t xml:space="preserve">אחינו </w:t>
      </w:r>
      <w:bookmarkStart w:id="33918" w:name="_ETM_Q60_332590"/>
      <w:bookmarkEnd w:id="33918"/>
      <w:r>
        <w:rPr>
          <w:rtl/>
        </w:rPr>
        <w:t xml:space="preserve">החטופים </w:t>
      </w:r>
      <w:bookmarkStart w:id="33919" w:name="_ETM_Q60_333159"/>
      <w:bookmarkEnd w:id="33919"/>
      <w:r>
        <w:rPr>
          <w:rtl/>
        </w:rPr>
        <w:t>הבית</w:t>
      </w:r>
      <w:r>
        <w:rPr>
          <w:rFonts w:hint="cs"/>
          <w:rtl/>
        </w:rPr>
        <w:t>ה.</w:t>
      </w:r>
      <w:r>
        <w:rPr>
          <w:rtl/>
        </w:rPr>
        <w:t xml:space="preserve"> </w:t>
      </w:r>
      <w:bookmarkStart w:id="33920" w:name="_ETM_Q60_333599"/>
      <w:bookmarkEnd w:id="33920"/>
    </w:p>
    <w:p w:rsidR="00841D8B" w:rsidRDefault="00841D8B" w:rsidP="0083214F">
      <w:pPr>
        <w:rPr>
          <w:rtl/>
        </w:rPr>
      </w:pPr>
    </w:p>
    <w:p w:rsidR="00841D8B" w:rsidRDefault="00841D8B" w:rsidP="00985C56">
      <w:pPr>
        <w:rPr>
          <w:rtl/>
        </w:rPr>
      </w:pPr>
      <w:r>
        <w:rPr>
          <w:rtl/>
        </w:rPr>
        <w:t>אתה</w:t>
      </w:r>
      <w:r>
        <w:rPr>
          <w:rFonts w:hint="cs"/>
          <w:rtl/>
        </w:rPr>
        <w:t>,</w:t>
      </w:r>
      <w:r>
        <w:rPr>
          <w:rtl/>
        </w:rPr>
        <w:t xml:space="preserve"> </w:t>
      </w:r>
      <w:bookmarkStart w:id="33921" w:name="_ETM_Q60_335069"/>
      <w:bookmarkStart w:id="33922" w:name="_ETM_Q60_336489"/>
      <w:bookmarkEnd w:id="33921"/>
      <w:bookmarkEnd w:id="33922"/>
      <w:r>
        <w:rPr>
          <w:rtl/>
        </w:rPr>
        <w:t xml:space="preserve">על </w:t>
      </w:r>
      <w:bookmarkStart w:id="33923" w:name="_ETM_Q60_336760"/>
      <w:bookmarkEnd w:id="33923"/>
      <w:r>
        <w:rPr>
          <w:rtl/>
        </w:rPr>
        <w:t xml:space="preserve">פי </w:t>
      </w:r>
      <w:bookmarkStart w:id="33924" w:name="_ETM_Q60_337060"/>
      <w:bookmarkEnd w:id="33924"/>
      <w:r>
        <w:rPr>
          <w:rtl/>
        </w:rPr>
        <w:t xml:space="preserve">התחקיר </w:t>
      </w:r>
      <w:bookmarkStart w:id="33925" w:name="_ETM_Q60_338580"/>
      <w:bookmarkEnd w:id="33925"/>
      <w:r>
        <w:rPr>
          <w:rtl/>
        </w:rPr>
        <w:t xml:space="preserve">של </w:t>
      </w:r>
      <w:bookmarkStart w:id="33926" w:name="_ETM_Q60_338880"/>
      <w:bookmarkEnd w:id="33926"/>
      <w:r>
        <w:rPr>
          <w:rtl/>
        </w:rPr>
        <w:t xml:space="preserve">העיתונאי </w:t>
      </w:r>
      <w:bookmarkStart w:id="33927" w:name="_ETM_Q60_339450"/>
      <w:bookmarkEnd w:id="33927"/>
      <w:r>
        <w:rPr>
          <w:rtl/>
        </w:rPr>
        <w:t xml:space="preserve">ירון </w:t>
      </w:r>
      <w:bookmarkStart w:id="33928" w:name="_ETM_Q60_339750"/>
      <w:bookmarkEnd w:id="33928"/>
      <w:r>
        <w:rPr>
          <w:rtl/>
        </w:rPr>
        <w:t>אברהם</w:t>
      </w:r>
      <w:r>
        <w:rPr>
          <w:rFonts w:hint="cs"/>
          <w:rtl/>
        </w:rPr>
        <w:t>,</w:t>
      </w:r>
      <w:r>
        <w:rPr>
          <w:rtl/>
        </w:rPr>
        <w:t xml:space="preserve"> </w:t>
      </w:r>
      <w:bookmarkStart w:id="33929" w:name="_ETM_Q60_341050"/>
      <w:bookmarkEnd w:id="33929"/>
      <w:r>
        <w:rPr>
          <w:rtl/>
        </w:rPr>
        <w:t xml:space="preserve">לא </w:t>
      </w:r>
      <w:bookmarkStart w:id="33930" w:name="_ETM_Q60_341290"/>
      <w:bookmarkEnd w:id="33930"/>
      <w:r>
        <w:rPr>
          <w:rtl/>
        </w:rPr>
        <w:t xml:space="preserve">מפספס </w:t>
      </w:r>
      <w:bookmarkStart w:id="33931" w:name="_ETM_Q60_342070"/>
      <w:bookmarkEnd w:id="33931"/>
      <w:r>
        <w:rPr>
          <w:rtl/>
        </w:rPr>
        <w:t xml:space="preserve">שום </w:t>
      </w:r>
      <w:bookmarkStart w:id="33932" w:name="_ETM_Q60_342400"/>
      <w:bookmarkEnd w:id="33932"/>
      <w:r>
        <w:rPr>
          <w:rtl/>
        </w:rPr>
        <w:t xml:space="preserve">הזדמנות </w:t>
      </w:r>
      <w:bookmarkStart w:id="33933" w:name="_ETM_Q60_343090"/>
      <w:bookmarkEnd w:id="33933"/>
      <w:r>
        <w:rPr>
          <w:rtl/>
        </w:rPr>
        <w:t xml:space="preserve">כדי </w:t>
      </w:r>
      <w:bookmarkStart w:id="33934" w:name="_ETM_Q60_343389"/>
      <w:bookmarkEnd w:id="33934"/>
      <w:r w:rsidR="00985C56">
        <w:rPr>
          <w:rFonts w:hint="cs"/>
          <w:rtl/>
        </w:rPr>
        <w:t xml:space="preserve">לא </w:t>
      </w:r>
      <w:r>
        <w:rPr>
          <w:rtl/>
        </w:rPr>
        <w:t xml:space="preserve">להשיב </w:t>
      </w:r>
      <w:bookmarkStart w:id="33935" w:name="_ETM_Q60_343870"/>
      <w:bookmarkEnd w:id="33935"/>
      <w:r>
        <w:rPr>
          <w:rtl/>
        </w:rPr>
        <w:t xml:space="preserve">אותם </w:t>
      </w:r>
      <w:bookmarkStart w:id="33936" w:name="_ETM_Q60_344139"/>
      <w:bookmarkEnd w:id="33936"/>
      <w:r>
        <w:rPr>
          <w:rtl/>
        </w:rPr>
        <w:t>הביתה</w:t>
      </w:r>
      <w:r>
        <w:rPr>
          <w:rFonts w:hint="cs"/>
          <w:rtl/>
        </w:rPr>
        <w:t>.</w:t>
      </w:r>
      <w:r>
        <w:rPr>
          <w:rtl/>
        </w:rPr>
        <w:t xml:space="preserve"> </w:t>
      </w:r>
      <w:bookmarkStart w:id="33937" w:name="_ETM_Q60_345620"/>
      <w:bookmarkEnd w:id="33937"/>
      <w:r>
        <w:rPr>
          <w:rtl/>
        </w:rPr>
        <w:t xml:space="preserve">בחודש </w:t>
      </w:r>
      <w:bookmarkStart w:id="33938" w:name="_ETM_Q60_346190"/>
      <w:bookmarkEnd w:id="33938"/>
      <w:r>
        <w:rPr>
          <w:rFonts w:hint="cs"/>
          <w:rtl/>
        </w:rPr>
        <w:t>מאי</w:t>
      </w:r>
      <w:r>
        <w:rPr>
          <w:rtl/>
        </w:rPr>
        <w:t xml:space="preserve"> </w:t>
      </w:r>
      <w:bookmarkStart w:id="33939" w:name="_ETM_Q60_346880"/>
      <w:bookmarkEnd w:id="33939"/>
      <w:r>
        <w:rPr>
          <w:rtl/>
        </w:rPr>
        <w:t xml:space="preserve">הייתה </w:t>
      </w:r>
      <w:bookmarkStart w:id="33940" w:name="_ETM_Q60_347240"/>
      <w:bookmarkEnd w:id="33940"/>
      <w:r>
        <w:rPr>
          <w:rtl/>
        </w:rPr>
        <w:t xml:space="preserve">לך </w:t>
      </w:r>
      <w:bookmarkStart w:id="33941" w:name="_ETM_Q60_347630"/>
      <w:bookmarkEnd w:id="33941"/>
      <w:r>
        <w:rPr>
          <w:rtl/>
        </w:rPr>
        <w:t xml:space="preserve">הזדמנות </w:t>
      </w:r>
      <w:bookmarkStart w:id="33942" w:name="_ETM_Q60_348410"/>
      <w:bookmarkEnd w:id="33942"/>
      <w:r>
        <w:rPr>
          <w:rtl/>
        </w:rPr>
        <w:t xml:space="preserve">פז </w:t>
      </w:r>
      <w:bookmarkStart w:id="33943" w:name="_ETM_Q60_350280"/>
      <w:bookmarkEnd w:id="33943"/>
      <w:r>
        <w:rPr>
          <w:rtl/>
        </w:rPr>
        <w:t xml:space="preserve">להחזיר </w:t>
      </w:r>
      <w:bookmarkStart w:id="33944" w:name="_ETM_Q60_350909"/>
      <w:bookmarkEnd w:id="33944"/>
      <w:r>
        <w:rPr>
          <w:rtl/>
        </w:rPr>
        <w:t xml:space="preserve">את </w:t>
      </w:r>
      <w:bookmarkStart w:id="33945" w:name="_ETM_Q60_351030"/>
      <w:bookmarkEnd w:id="33945"/>
      <w:r>
        <w:rPr>
          <w:rFonts w:hint="cs"/>
          <w:rtl/>
        </w:rPr>
        <w:t>אחינו</w:t>
      </w:r>
      <w:r>
        <w:rPr>
          <w:rtl/>
        </w:rPr>
        <w:t xml:space="preserve"> </w:t>
      </w:r>
      <w:bookmarkStart w:id="33946" w:name="_ETM_Q60_351510"/>
      <w:bookmarkEnd w:id="33946"/>
      <w:r>
        <w:rPr>
          <w:rtl/>
        </w:rPr>
        <w:t>הביתה</w:t>
      </w:r>
      <w:r>
        <w:rPr>
          <w:rFonts w:hint="cs"/>
          <w:rtl/>
        </w:rPr>
        <w:t>,</w:t>
      </w:r>
      <w:r>
        <w:rPr>
          <w:rtl/>
        </w:rPr>
        <w:t xml:space="preserve"> </w:t>
      </w:r>
      <w:bookmarkStart w:id="33947" w:name="_ETM_Q60_353290"/>
      <w:bookmarkEnd w:id="33947"/>
      <w:r>
        <w:rPr>
          <w:rtl/>
        </w:rPr>
        <w:t xml:space="preserve">אבל </w:t>
      </w:r>
      <w:bookmarkStart w:id="33948" w:name="_ETM_Q60_353680"/>
      <w:bookmarkEnd w:id="33948"/>
      <w:r>
        <w:rPr>
          <w:rFonts w:hint="cs"/>
          <w:rtl/>
        </w:rPr>
        <w:t>אז ההמצאה</w:t>
      </w:r>
      <w:r>
        <w:rPr>
          <w:rtl/>
        </w:rPr>
        <w:t xml:space="preserve"> </w:t>
      </w:r>
      <w:bookmarkStart w:id="33949" w:name="_ETM_Q60_354700"/>
      <w:bookmarkEnd w:id="33949"/>
      <w:r>
        <w:rPr>
          <w:rtl/>
        </w:rPr>
        <w:t>הגדולה</w:t>
      </w:r>
      <w:r>
        <w:rPr>
          <w:rFonts w:hint="cs"/>
          <w:rtl/>
        </w:rPr>
        <w:t>:</w:t>
      </w:r>
      <w:r>
        <w:rPr>
          <w:rtl/>
        </w:rPr>
        <w:t xml:space="preserve"> </w:t>
      </w:r>
      <w:bookmarkStart w:id="33950" w:name="_ETM_Q60_355209"/>
      <w:bookmarkEnd w:id="33950"/>
      <w:r>
        <w:rPr>
          <w:rtl/>
        </w:rPr>
        <w:t xml:space="preserve">ציר </w:t>
      </w:r>
      <w:bookmarkStart w:id="33951" w:name="_ETM_Q60_355569"/>
      <w:bookmarkEnd w:id="33951"/>
      <w:r>
        <w:rPr>
          <w:rtl/>
        </w:rPr>
        <w:t>פילדלפי</w:t>
      </w:r>
      <w:r>
        <w:rPr>
          <w:rFonts w:hint="cs"/>
          <w:rtl/>
        </w:rPr>
        <w:t>,</w:t>
      </w:r>
      <w:r>
        <w:rPr>
          <w:rtl/>
        </w:rPr>
        <w:t xml:space="preserve"> </w:t>
      </w:r>
      <w:bookmarkStart w:id="33952" w:name="_ETM_Q60_357040"/>
      <w:bookmarkEnd w:id="33952"/>
      <w:r>
        <w:rPr>
          <w:rtl/>
        </w:rPr>
        <w:t xml:space="preserve">כאילו </w:t>
      </w:r>
      <w:bookmarkStart w:id="33953" w:name="_ETM_Q60_357520"/>
      <w:bookmarkEnd w:id="33953"/>
      <w:r>
        <w:rPr>
          <w:rtl/>
        </w:rPr>
        <w:t xml:space="preserve">ציר </w:t>
      </w:r>
      <w:bookmarkStart w:id="33954" w:name="_ETM_Q60_357819"/>
      <w:bookmarkEnd w:id="33954"/>
      <w:r>
        <w:rPr>
          <w:rtl/>
        </w:rPr>
        <w:t xml:space="preserve">פילדלפי </w:t>
      </w:r>
      <w:bookmarkStart w:id="33955" w:name="_ETM_Q60_358630"/>
      <w:bookmarkEnd w:id="33955"/>
      <w:r>
        <w:rPr>
          <w:rtl/>
        </w:rPr>
        <w:t xml:space="preserve">הוא </w:t>
      </w:r>
      <w:bookmarkStart w:id="33956" w:name="_ETM_Q60_358780"/>
      <w:bookmarkEnd w:id="33956"/>
      <w:r>
        <w:rPr>
          <w:rtl/>
        </w:rPr>
        <w:t xml:space="preserve">חזות </w:t>
      </w:r>
      <w:bookmarkStart w:id="33957" w:name="_ETM_Q60_359260"/>
      <w:bookmarkEnd w:id="33957"/>
      <w:r>
        <w:rPr>
          <w:rFonts w:hint="cs"/>
          <w:rtl/>
        </w:rPr>
        <w:t>הכול;</w:t>
      </w:r>
      <w:r>
        <w:rPr>
          <w:rtl/>
        </w:rPr>
        <w:t xml:space="preserve"> </w:t>
      </w:r>
      <w:bookmarkStart w:id="33958" w:name="_ETM_Q60_361370"/>
      <w:bookmarkEnd w:id="33958"/>
      <w:r>
        <w:rPr>
          <w:rtl/>
        </w:rPr>
        <w:t xml:space="preserve">פעם </w:t>
      </w:r>
      <w:bookmarkStart w:id="33959" w:name="_ETM_Q60_361790"/>
      <w:bookmarkEnd w:id="33959"/>
      <w:r>
        <w:rPr>
          <w:rtl/>
        </w:rPr>
        <w:t xml:space="preserve">הניצחון </w:t>
      </w:r>
      <w:bookmarkStart w:id="33960" w:name="_ETM_Q60_362450"/>
      <w:bookmarkEnd w:id="33960"/>
      <w:r>
        <w:rPr>
          <w:rtl/>
        </w:rPr>
        <w:t>המוחלט</w:t>
      </w:r>
      <w:r>
        <w:rPr>
          <w:rFonts w:hint="cs"/>
          <w:rtl/>
        </w:rPr>
        <w:t>,</w:t>
      </w:r>
      <w:r>
        <w:rPr>
          <w:rtl/>
        </w:rPr>
        <w:t xml:space="preserve"> </w:t>
      </w:r>
      <w:bookmarkStart w:id="33961" w:name="_ETM_Q60_364790"/>
      <w:bookmarkEnd w:id="33961"/>
      <w:r>
        <w:rPr>
          <w:rtl/>
        </w:rPr>
        <w:t xml:space="preserve">שעל </w:t>
      </w:r>
      <w:bookmarkStart w:id="33962" w:name="_ETM_Q60_365090"/>
      <w:bookmarkEnd w:id="33962"/>
      <w:r>
        <w:rPr>
          <w:rtl/>
        </w:rPr>
        <w:t xml:space="preserve">פי </w:t>
      </w:r>
      <w:bookmarkStart w:id="33963" w:name="_ETM_Q60_365299"/>
      <w:bookmarkEnd w:id="33963"/>
      <w:r>
        <w:rPr>
          <w:rtl/>
        </w:rPr>
        <w:t xml:space="preserve">שר </w:t>
      </w:r>
      <w:bookmarkStart w:id="33964" w:name="_ETM_Q60_365599"/>
      <w:bookmarkEnd w:id="33964"/>
      <w:r>
        <w:rPr>
          <w:rtl/>
        </w:rPr>
        <w:t xml:space="preserve">הביטחון </w:t>
      </w:r>
      <w:bookmarkStart w:id="33965" w:name="_ETM_Q60_366439"/>
      <w:bookmarkEnd w:id="33965"/>
      <w:r>
        <w:rPr>
          <w:rtl/>
        </w:rPr>
        <w:t xml:space="preserve">אין </w:t>
      </w:r>
      <w:bookmarkStart w:id="33966" w:name="_ETM_Q60_366560"/>
      <w:bookmarkEnd w:id="33966"/>
      <w:r>
        <w:rPr>
          <w:rtl/>
        </w:rPr>
        <w:t xml:space="preserve">דבר </w:t>
      </w:r>
      <w:bookmarkStart w:id="33967" w:name="_ETM_Q60_367040"/>
      <w:bookmarkEnd w:id="33967"/>
      <w:r>
        <w:rPr>
          <w:rtl/>
        </w:rPr>
        <w:t>כזה</w:t>
      </w:r>
      <w:r>
        <w:rPr>
          <w:rFonts w:hint="cs"/>
          <w:rtl/>
        </w:rPr>
        <w:t>.</w:t>
      </w:r>
      <w:r>
        <w:rPr>
          <w:rtl/>
        </w:rPr>
        <w:t xml:space="preserve"> </w:t>
      </w:r>
      <w:bookmarkStart w:id="33968" w:name="_ETM_Q60_370159"/>
      <w:bookmarkEnd w:id="33968"/>
      <w:r>
        <w:rPr>
          <w:rtl/>
        </w:rPr>
        <w:t xml:space="preserve">לא </w:t>
      </w:r>
      <w:bookmarkStart w:id="33969" w:name="_ETM_Q60_370830"/>
      <w:bookmarkEnd w:id="33969"/>
      <w:r>
        <w:rPr>
          <w:rtl/>
        </w:rPr>
        <w:t xml:space="preserve">יהיה </w:t>
      </w:r>
      <w:bookmarkStart w:id="33970" w:name="_ETM_Q60_371129"/>
      <w:bookmarkEnd w:id="33970"/>
      <w:r>
        <w:rPr>
          <w:rtl/>
        </w:rPr>
        <w:t xml:space="preserve">שום </w:t>
      </w:r>
      <w:bookmarkStart w:id="33971" w:name="_ETM_Q60_371549"/>
      <w:bookmarkEnd w:id="33971"/>
      <w:r>
        <w:rPr>
          <w:rtl/>
        </w:rPr>
        <w:t xml:space="preserve">ניצחון </w:t>
      </w:r>
      <w:bookmarkStart w:id="33972" w:name="_ETM_Q60_373190"/>
      <w:bookmarkEnd w:id="33972"/>
      <w:r>
        <w:rPr>
          <w:rtl/>
        </w:rPr>
        <w:t>ל</w:t>
      </w:r>
      <w:r>
        <w:rPr>
          <w:rFonts w:hint="cs"/>
          <w:rtl/>
        </w:rPr>
        <w:t>ל</w:t>
      </w:r>
      <w:r>
        <w:rPr>
          <w:rtl/>
        </w:rPr>
        <w:t xml:space="preserve">א </w:t>
      </w:r>
      <w:bookmarkStart w:id="33973" w:name="_ETM_Q60_373639"/>
      <w:bookmarkEnd w:id="33973"/>
      <w:r>
        <w:rPr>
          <w:rtl/>
        </w:rPr>
        <w:t xml:space="preserve">השבת </w:t>
      </w:r>
      <w:bookmarkStart w:id="33974" w:name="_ETM_Q60_374630"/>
      <w:bookmarkEnd w:id="33974"/>
      <w:r>
        <w:rPr>
          <w:rtl/>
        </w:rPr>
        <w:t xml:space="preserve">אחרוני </w:t>
      </w:r>
      <w:bookmarkStart w:id="33975" w:name="_ETM_Q60_375710"/>
      <w:bookmarkEnd w:id="33975"/>
      <w:r>
        <w:rPr>
          <w:rFonts w:hint="cs"/>
          <w:rtl/>
        </w:rPr>
        <w:t>אחינו</w:t>
      </w:r>
      <w:r>
        <w:rPr>
          <w:rtl/>
        </w:rPr>
        <w:t xml:space="preserve"> </w:t>
      </w:r>
      <w:bookmarkStart w:id="33976" w:name="_ETM_Q60_376460"/>
      <w:bookmarkEnd w:id="33976"/>
      <w:r>
        <w:rPr>
          <w:rtl/>
        </w:rPr>
        <w:t>הביתה</w:t>
      </w:r>
      <w:r>
        <w:rPr>
          <w:rFonts w:hint="cs"/>
          <w:rtl/>
        </w:rPr>
        <w:t>,</w:t>
      </w:r>
      <w:r>
        <w:rPr>
          <w:rtl/>
        </w:rPr>
        <w:t xml:space="preserve"> </w:t>
      </w:r>
      <w:bookmarkStart w:id="33977" w:name="_ETM_Q60_378990"/>
      <w:bookmarkEnd w:id="33977"/>
      <w:r>
        <w:rPr>
          <w:rtl/>
        </w:rPr>
        <w:t xml:space="preserve">מי </w:t>
      </w:r>
      <w:bookmarkStart w:id="33978" w:name="_ETM_Q60_379230"/>
      <w:bookmarkEnd w:id="33978"/>
      <w:r>
        <w:rPr>
          <w:rtl/>
        </w:rPr>
        <w:t xml:space="preserve">שאינו </w:t>
      </w:r>
      <w:bookmarkStart w:id="33979" w:name="_ETM_Q60_379770"/>
      <w:bookmarkEnd w:id="33979"/>
      <w:r>
        <w:rPr>
          <w:rFonts w:hint="cs"/>
          <w:rtl/>
        </w:rPr>
        <w:t xml:space="preserve">בחיים </w:t>
      </w:r>
      <w:r>
        <w:rPr>
          <w:rFonts w:hint="eastAsia"/>
          <w:rtl/>
        </w:rPr>
        <w:t>–</w:t>
      </w:r>
      <w:r>
        <w:rPr>
          <w:rtl/>
        </w:rPr>
        <w:t xml:space="preserve"> </w:t>
      </w:r>
      <w:bookmarkStart w:id="33980" w:name="_ETM_Q60_380460"/>
      <w:bookmarkEnd w:id="33980"/>
      <w:r>
        <w:rPr>
          <w:rtl/>
        </w:rPr>
        <w:t>לקבורה</w:t>
      </w:r>
      <w:r>
        <w:rPr>
          <w:rFonts w:hint="cs"/>
          <w:rtl/>
        </w:rPr>
        <w:t>,</w:t>
      </w:r>
      <w:r>
        <w:rPr>
          <w:rtl/>
        </w:rPr>
        <w:t xml:space="preserve"> </w:t>
      </w:r>
      <w:bookmarkStart w:id="33981" w:name="_ETM_Q60_382239"/>
      <w:bookmarkEnd w:id="33981"/>
      <w:r>
        <w:rPr>
          <w:rtl/>
        </w:rPr>
        <w:t xml:space="preserve">מי </w:t>
      </w:r>
      <w:bookmarkStart w:id="33982" w:name="_ETM_Q60_382450"/>
      <w:bookmarkEnd w:id="33982"/>
      <w:r>
        <w:rPr>
          <w:rtl/>
        </w:rPr>
        <w:t>שבח</w:t>
      </w:r>
      <w:r>
        <w:rPr>
          <w:rFonts w:hint="cs"/>
          <w:rtl/>
        </w:rPr>
        <w:t xml:space="preserve">יים </w:t>
      </w:r>
      <w:r>
        <w:rPr>
          <w:rFonts w:hint="eastAsia"/>
          <w:rtl/>
        </w:rPr>
        <w:t>–</w:t>
      </w:r>
      <w:r>
        <w:rPr>
          <w:rtl/>
        </w:rPr>
        <w:t xml:space="preserve"> </w:t>
      </w:r>
      <w:bookmarkStart w:id="33983" w:name="_ETM_Q60_383379"/>
      <w:bookmarkEnd w:id="33983"/>
      <w:r>
        <w:rPr>
          <w:rtl/>
        </w:rPr>
        <w:t xml:space="preserve">לחיק </w:t>
      </w:r>
      <w:bookmarkStart w:id="33984" w:name="_ETM_Q60_383889"/>
      <w:bookmarkEnd w:id="33984"/>
      <w:r>
        <w:rPr>
          <w:rtl/>
        </w:rPr>
        <w:t xml:space="preserve">משפחתו </w:t>
      </w:r>
      <w:bookmarkStart w:id="33985" w:name="_ETM_Q60_384730"/>
      <w:bookmarkEnd w:id="33985"/>
      <w:r>
        <w:rPr>
          <w:rtl/>
        </w:rPr>
        <w:t xml:space="preserve">הממתינה </w:t>
      </w:r>
      <w:bookmarkStart w:id="33986" w:name="_ETM_Q60_385480"/>
      <w:bookmarkEnd w:id="33986"/>
      <w:r>
        <w:rPr>
          <w:rtl/>
        </w:rPr>
        <w:t xml:space="preserve">לו </w:t>
      </w:r>
      <w:bookmarkStart w:id="33987" w:name="_ETM_Q60_385629"/>
      <w:bookmarkStart w:id="33988" w:name="_ETM_Q60_386260"/>
      <w:bookmarkEnd w:id="33987"/>
      <w:bookmarkEnd w:id="33988"/>
      <w:r w:rsidRPr="000A270F">
        <w:rPr>
          <w:rtl/>
        </w:rPr>
        <w:t xml:space="preserve">בכיליון </w:t>
      </w:r>
      <w:r>
        <w:rPr>
          <w:rtl/>
        </w:rPr>
        <w:t>עיניים</w:t>
      </w:r>
      <w:r>
        <w:rPr>
          <w:rFonts w:hint="cs"/>
          <w:rtl/>
        </w:rPr>
        <w:t>.</w:t>
      </w:r>
      <w:r>
        <w:rPr>
          <w:rtl/>
        </w:rPr>
        <w:t xml:space="preserve"> </w:t>
      </w:r>
      <w:bookmarkStart w:id="33989" w:name="_ETM_Q60_387810"/>
      <w:bookmarkStart w:id="33990" w:name="_ETM_Q60_387948"/>
      <w:bookmarkStart w:id="33991" w:name="_ETM_Q60_388040"/>
      <w:bookmarkStart w:id="33992" w:name="_ETM_Q60_388191"/>
      <w:bookmarkStart w:id="33993" w:name="_ETM_Q60_388259"/>
      <w:bookmarkEnd w:id="33989"/>
      <w:bookmarkEnd w:id="33990"/>
      <w:bookmarkEnd w:id="33991"/>
      <w:bookmarkEnd w:id="33992"/>
      <w:bookmarkEnd w:id="33993"/>
      <w:r>
        <w:rPr>
          <w:rtl/>
        </w:rPr>
        <w:t xml:space="preserve">כפי </w:t>
      </w:r>
      <w:bookmarkStart w:id="33994" w:name="_ETM_Q60_388169"/>
      <w:bookmarkEnd w:id="33994"/>
      <w:r>
        <w:rPr>
          <w:rtl/>
        </w:rPr>
        <w:t>שאמרתי</w:t>
      </w:r>
      <w:r>
        <w:rPr>
          <w:rFonts w:hint="cs"/>
          <w:rtl/>
        </w:rPr>
        <w:t>,</w:t>
      </w:r>
      <w:r>
        <w:rPr>
          <w:rtl/>
        </w:rPr>
        <w:t xml:space="preserve"> </w:t>
      </w:r>
      <w:bookmarkStart w:id="33995" w:name="_ETM_Q60_388889"/>
      <w:bookmarkEnd w:id="33995"/>
      <w:r>
        <w:rPr>
          <w:rtl/>
        </w:rPr>
        <w:t xml:space="preserve">ההיסטוריה </w:t>
      </w:r>
      <w:bookmarkStart w:id="33996" w:name="_ETM_Q60_389609"/>
      <w:bookmarkEnd w:id="33996"/>
      <w:r>
        <w:rPr>
          <w:rtl/>
        </w:rPr>
        <w:t xml:space="preserve">תשפוט </w:t>
      </w:r>
      <w:bookmarkStart w:id="33997" w:name="_ETM_Q60_390150"/>
      <w:bookmarkEnd w:id="33997"/>
      <w:r>
        <w:rPr>
          <w:rtl/>
        </w:rPr>
        <w:t xml:space="preserve">את </w:t>
      </w:r>
      <w:bookmarkStart w:id="33998" w:name="_ETM_Q60_390299"/>
      <w:bookmarkEnd w:id="33998"/>
      <w:r>
        <w:rPr>
          <w:rtl/>
        </w:rPr>
        <w:t>כולנו</w:t>
      </w:r>
      <w:r>
        <w:rPr>
          <w:rFonts w:hint="cs"/>
          <w:rtl/>
        </w:rPr>
        <w:t>,</w:t>
      </w:r>
      <w:r>
        <w:rPr>
          <w:rtl/>
        </w:rPr>
        <w:t xml:space="preserve"> </w:t>
      </w:r>
      <w:bookmarkStart w:id="33999" w:name="_ETM_Q60_391019"/>
      <w:bookmarkEnd w:id="33999"/>
      <w:r>
        <w:rPr>
          <w:rtl/>
        </w:rPr>
        <w:t xml:space="preserve">את </w:t>
      </w:r>
      <w:bookmarkStart w:id="34000" w:name="_ETM_Q60_391139"/>
      <w:bookmarkEnd w:id="34000"/>
      <w:r>
        <w:rPr>
          <w:rtl/>
        </w:rPr>
        <w:t xml:space="preserve">כל </w:t>
      </w:r>
      <w:bookmarkStart w:id="34001" w:name="_ETM_Q60_391379"/>
      <w:bookmarkEnd w:id="34001"/>
      <w:r>
        <w:rPr>
          <w:rtl/>
        </w:rPr>
        <w:t>ה-120</w:t>
      </w:r>
      <w:r>
        <w:rPr>
          <w:rFonts w:hint="cs"/>
          <w:rtl/>
        </w:rPr>
        <w:t>,</w:t>
      </w:r>
      <w:r>
        <w:rPr>
          <w:rtl/>
        </w:rPr>
        <w:t xml:space="preserve"> </w:t>
      </w:r>
      <w:bookmarkStart w:id="34002" w:name="_ETM_Q60_392459"/>
      <w:bookmarkEnd w:id="34002"/>
      <w:r>
        <w:rPr>
          <w:rtl/>
        </w:rPr>
        <w:t xml:space="preserve">גם </w:t>
      </w:r>
      <w:bookmarkStart w:id="34003" w:name="_ETM_Q60_392730"/>
      <w:bookmarkEnd w:id="34003"/>
      <w:r>
        <w:rPr>
          <w:rtl/>
        </w:rPr>
        <w:t>אותי</w:t>
      </w:r>
      <w:r>
        <w:rPr>
          <w:rFonts w:hint="cs"/>
          <w:rtl/>
        </w:rPr>
        <w:t>.</w:t>
      </w:r>
      <w:r>
        <w:rPr>
          <w:rtl/>
        </w:rPr>
        <w:t xml:space="preserve"> </w:t>
      </w:r>
      <w:bookmarkStart w:id="34004" w:name="_ETM_Q60_395010"/>
      <w:bookmarkEnd w:id="34004"/>
      <w:r>
        <w:rPr>
          <w:rFonts w:hint="cs"/>
          <w:rtl/>
        </w:rPr>
        <w:t>אלה</w:t>
      </w:r>
      <w:r>
        <w:rPr>
          <w:rtl/>
        </w:rPr>
        <w:t xml:space="preserve"> </w:t>
      </w:r>
      <w:bookmarkStart w:id="34005" w:name="_ETM_Q60_395670"/>
      <w:bookmarkEnd w:id="34005"/>
      <w:r>
        <w:rPr>
          <w:rFonts w:hint="cs"/>
          <w:rtl/>
        </w:rPr>
        <w:t>ש</w:t>
      </w:r>
      <w:r>
        <w:rPr>
          <w:rtl/>
        </w:rPr>
        <w:t>בממשלה</w:t>
      </w:r>
      <w:bookmarkStart w:id="34006" w:name="_ETM_Q60_398160"/>
      <w:bookmarkEnd w:id="34006"/>
      <w:r>
        <w:rPr>
          <w:rFonts w:hint="cs"/>
          <w:rtl/>
        </w:rPr>
        <w:t xml:space="preserve"> יישפטו לחומר</w:t>
      </w:r>
      <w:r w:rsidR="00985C56">
        <w:rPr>
          <w:rFonts w:hint="cs"/>
          <w:rtl/>
        </w:rPr>
        <w:t>ה</w:t>
      </w:r>
      <w:r>
        <w:rPr>
          <w:rFonts w:hint="cs"/>
          <w:rtl/>
        </w:rPr>
        <w:t xml:space="preserve">, לא </w:t>
      </w:r>
      <w:r w:rsidRPr="000A270F">
        <w:rPr>
          <w:rtl/>
        </w:rPr>
        <w:t>לקול</w:t>
      </w:r>
      <w:r w:rsidR="00985C56">
        <w:rPr>
          <w:rFonts w:hint="cs"/>
          <w:rtl/>
        </w:rPr>
        <w:t>ה</w:t>
      </w:r>
      <w:r>
        <w:rPr>
          <w:rFonts w:hint="cs"/>
          <w:rtl/>
        </w:rPr>
        <w:t>,</w:t>
      </w:r>
      <w:bookmarkStart w:id="34007" w:name="_ETM_Q60_401310"/>
      <w:bookmarkEnd w:id="34007"/>
      <w:r>
        <w:rPr>
          <w:rFonts w:hint="cs"/>
          <w:rtl/>
        </w:rPr>
        <w:t xml:space="preserve"> </w:t>
      </w:r>
      <w:r>
        <w:rPr>
          <w:rtl/>
        </w:rPr>
        <w:t xml:space="preserve">כי </w:t>
      </w:r>
      <w:bookmarkStart w:id="34008" w:name="_ETM_Q60_401490"/>
      <w:bookmarkEnd w:id="34008"/>
      <w:r>
        <w:rPr>
          <w:rtl/>
        </w:rPr>
        <w:t xml:space="preserve">המושכות </w:t>
      </w:r>
      <w:bookmarkStart w:id="34009" w:name="_ETM_Q60_402210"/>
      <w:bookmarkEnd w:id="34009"/>
      <w:r>
        <w:rPr>
          <w:rtl/>
        </w:rPr>
        <w:t xml:space="preserve">וההגה </w:t>
      </w:r>
      <w:bookmarkStart w:id="34010" w:name="_ETM_Q60_402930"/>
      <w:bookmarkEnd w:id="34010"/>
      <w:r>
        <w:rPr>
          <w:rtl/>
        </w:rPr>
        <w:t>בידיכם</w:t>
      </w:r>
      <w:r>
        <w:rPr>
          <w:rFonts w:hint="cs"/>
          <w:rtl/>
        </w:rPr>
        <w:t>.</w:t>
      </w:r>
      <w:r>
        <w:rPr>
          <w:rtl/>
        </w:rPr>
        <w:t xml:space="preserve"> </w:t>
      </w:r>
      <w:bookmarkStart w:id="34011" w:name="_ETM_Q60_405129"/>
      <w:bookmarkEnd w:id="34011"/>
      <w:r>
        <w:rPr>
          <w:rtl/>
        </w:rPr>
        <w:t>את</w:t>
      </w:r>
      <w:r>
        <w:rPr>
          <w:rFonts w:hint="cs"/>
          <w:rtl/>
        </w:rPr>
        <w:t>ם</w:t>
      </w:r>
      <w:r>
        <w:rPr>
          <w:rtl/>
        </w:rPr>
        <w:t xml:space="preserve"> </w:t>
      </w:r>
      <w:bookmarkStart w:id="34012" w:name="_ETM_Q60_405849"/>
      <w:bookmarkEnd w:id="34012"/>
      <w:r>
        <w:rPr>
          <w:rtl/>
        </w:rPr>
        <w:t xml:space="preserve">לא </w:t>
      </w:r>
      <w:bookmarkStart w:id="34013" w:name="_ETM_Q60_406029"/>
      <w:bookmarkEnd w:id="34013"/>
      <w:r>
        <w:rPr>
          <w:rtl/>
        </w:rPr>
        <w:t>עשית</w:t>
      </w:r>
      <w:r>
        <w:rPr>
          <w:rFonts w:hint="cs"/>
          <w:rtl/>
        </w:rPr>
        <w:t>ם</w:t>
      </w:r>
      <w:r>
        <w:rPr>
          <w:rtl/>
        </w:rPr>
        <w:t xml:space="preserve"> </w:t>
      </w:r>
      <w:bookmarkStart w:id="34014" w:name="_ETM_Q60_406599"/>
      <w:bookmarkEnd w:id="34014"/>
      <w:r>
        <w:rPr>
          <w:rtl/>
        </w:rPr>
        <w:t xml:space="preserve">מספיק </w:t>
      </w:r>
      <w:bookmarkStart w:id="34015" w:name="_ETM_Q60_407200"/>
      <w:bookmarkEnd w:id="34015"/>
      <w:r>
        <w:rPr>
          <w:rtl/>
        </w:rPr>
        <w:t xml:space="preserve">כדי </w:t>
      </w:r>
      <w:bookmarkStart w:id="34016" w:name="_ETM_Q60_407439"/>
      <w:bookmarkEnd w:id="34016"/>
      <w:r>
        <w:rPr>
          <w:rtl/>
        </w:rPr>
        <w:t xml:space="preserve">להשיב </w:t>
      </w:r>
      <w:bookmarkStart w:id="34017" w:name="_ETM_Q60_407829"/>
      <w:bookmarkEnd w:id="34017"/>
      <w:r>
        <w:rPr>
          <w:rtl/>
        </w:rPr>
        <w:t xml:space="preserve">אותם </w:t>
      </w:r>
      <w:bookmarkStart w:id="34018" w:name="_ETM_Q60_408099"/>
      <w:bookmarkEnd w:id="34018"/>
      <w:r>
        <w:rPr>
          <w:rtl/>
        </w:rPr>
        <w:t>הביתה</w:t>
      </w:r>
      <w:r>
        <w:rPr>
          <w:rFonts w:hint="cs"/>
          <w:rtl/>
        </w:rPr>
        <w:t>.</w:t>
      </w:r>
      <w:r>
        <w:rPr>
          <w:rtl/>
        </w:rPr>
        <w:t xml:space="preserve"> </w:t>
      </w:r>
      <w:bookmarkStart w:id="34019" w:name="_ETM_Q60_410209"/>
      <w:bookmarkEnd w:id="34019"/>
      <w:r>
        <w:rPr>
          <w:rtl/>
        </w:rPr>
        <w:t xml:space="preserve">לא </w:t>
      </w:r>
      <w:bookmarkStart w:id="34020" w:name="_ETM_Q60_410510"/>
      <w:bookmarkEnd w:id="34020"/>
      <w:r>
        <w:rPr>
          <w:rtl/>
        </w:rPr>
        <w:t>יעזור</w:t>
      </w:r>
      <w:r>
        <w:rPr>
          <w:rFonts w:hint="cs"/>
          <w:rtl/>
        </w:rPr>
        <w:t>,</w:t>
      </w:r>
      <w:r>
        <w:rPr>
          <w:rtl/>
        </w:rPr>
        <w:t xml:space="preserve"> </w:t>
      </w:r>
      <w:bookmarkStart w:id="34021" w:name="_ETM_Q60_410989"/>
      <w:bookmarkEnd w:id="34021"/>
      <w:r>
        <w:rPr>
          <w:rtl/>
        </w:rPr>
        <w:t>אדוני</w:t>
      </w:r>
      <w:r>
        <w:rPr>
          <w:rFonts w:hint="cs"/>
          <w:rtl/>
        </w:rPr>
        <w:t>,</w:t>
      </w:r>
      <w:r>
        <w:rPr>
          <w:rtl/>
        </w:rPr>
        <w:t xml:space="preserve"> </w:t>
      </w:r>
      <w:bookmarkStart w:id="34022" w:name="_ETM_Q60_412439"/>
      <w:bookmarkEnd w:id="34022"/>
      <w:r>
        <w:rPr>
          <w:rtl/>
        </w:rPr>
        <w:t xml:space="preserve">תקום </w:t>
      </w:r>
      <w:bookmarkStart w:id="34023" w:name="_ETM_Q60_412859"/>
      <w:bookmarkEnd w:id="34023"/>
      <w:r>
        <w:rPr>
          <w:rtl/>
        </w:rPr>
        <w:t xml:space="preserve">פה </w:t>
      </w:r>
      <w:bookmarkStart w:id="34024" w:name="_ETM_Q60_413040"/>
      <w:bookmarkEnd w:id="34024"/>
      <w:r>
        <w:rPr>
          <w:rtl/>
        </w:rPr>
        <w:t xml:space="preserve">ועדת </w:t>
      </w:r>
      <w:bookmarkStart w:id="34025" w:name="_ETM_Q60_413519"/>
      <w:bookmarkEnd w:id="34025"/>
      <w:r>
        <w:rPr>
          <w:rtl/>
        </w:rPr>
        <w:t xml:space="preserve">חקירה </w:t>
      </w:r>
      <w:bookmarkStart w:id="34026" w:name="_ETM_Q60_414059"/>
      <w:bookmarkEnd w:id="34026"/>
      <w:r>
        <w:rPr>
          <w:rtl/>
        </w:rPr>
        <w:t>ממלכתית</w:t>
      </w:r>
      <w:r>
        <w:rPr>
          <w:rFonts w:hint="cs"/>
          <w:rtl/>
        </w:rPr>
        <w:t>.</w:t>
      </w:r>
      <w:r>
        <w:rPr>
          <w:rtl/>
        </w:rPr>
        <w:t xml:space="preserve"> </w:t>
      </w:r>
      <w:bookmarkStart w:id="34027" w:name="_ETM_Q60_414809"/>
      <w:bookmarkEnd w:id="34027"/>
      <w:r>
        <w:rPr>
          <w:rtl/>
        </w:rPr>
        <w:t xml:space="preserve">ואם </w:t>
      </w:r>
      <w:bookmarkStart w:id="34028" w:name="_ETM_Q60_415109"/>
      <w:bookmarkEnd w:id="34028"/>
      <w:r>
        <w:rPr>
          <w:rtl/>
        </w:rPr>
        <w:t>לא</w:t>
      </w:r>
      <w:r>
        <w:rPr>
          <w:rFonts w:hint="cs"/>
          <w:rtl/>
        </w:rPr>
        <w:t>,</w:t>
      </w:r>
      <w:r>
        <w:rPr>
          <w:rtl/>
        </w:rPr>
        <w:t xml:space="preserve"> </w:t>
      </w:r>
      <w:bookmarkStart w:id="34029" w:name="_ETM_Q60_415349"/>
      <w:bookmarkEnd w:id="34029"/>
      <w:r>
        <w:rPr>
          <w:rtl/>
        </w:rPr>
        <w:t xml:space="preserve">אנחנו </w:t>
      </w:r>
      <w:bookmarkStart w:id="34030" w:name="_ETM_Q60_415680"/>
      <w:bookmarkEnd w:id="34030"/>
      <w:r>
        <w:rPr>
          <w:rtl/>
        </w:rPr>
        <w:t xml:space="preserve">נשטוף </w:t>
      </w:r>
      <w:bookmarkStart w:id="34031" w:name="_ETM_Q60_416159"/>
      <w:bookmarkEnd w:id="34031"/>
      <w:r>
        <w:rPr>
          <w:rtl/>
        </w:rPr>
        <w:t xml:space="preserve">את </w:t>
      </w:r>
      <w:bookmarkStart w:id="34032" w:name="_ETM_Q60_416309"/>
      <w:bookmarkEnd w:id="34032"/>
      <w:r>
        <w:rPr>
          <w:rtl/>
        </w:rPr>
        <w:t xml:space="preserve">הרחובות </w:t>
      </w:r>
      <w:bookmarkStart w:id="34033" w:name="_ETM_Q60_418029"/>
      <w:bookmarkEnd w:id="34033"/>
      <w:r>
        <w:rPr>
          <w:rtl/>
        </w:rPr>
        <w:t xml:space="preserve">כדי </w:t>
      </w:r>
      <w:bookmarkStart w:id="34034" w:name="_ETM_Q60_418659"/>
      <w:bookmarkEnd w:id="34034"/>
      <w:r>
        <w:rPr>
          <w:rtl/>
        </w:rPr>
        <w:t>לבחון</w:t>
      </w:r>
      <w:r>
        <w:rPr>
          <w:rFonts w:hint="cs"/>
          <w:rtl/>
        </w:rPr>
        <w:t>,</w:t>
      </w:r>
      <w:r>
        <w:rPr>
          <w:rtl/>
        </w:rPr>
        <w:t xml:space="preserve"> </w:t>
      </w:r>
      <w:bookmarkStart w:id="34035" w:name="_ETM_Q60_419439"/>
      <w:bookmarkEnd w:id="34035"/>
      <w:r>
        <w:rPr>
          <w:rtl/>
        </w:rPr>
        <w:t xml:space="preserve">לבדוק </w:t>
      </w:r>
      <w:bookmarkStart w:id="34036" w:name="_ETM_Q60_420810"/>
      <w:bookmarkEnd w:id="34036"/>
      <w:r>
        <w:rPr>
          <w:rtl/>
        </w:rPr>
        <w:t xml:space="preserve">ולהבין </w:t>
      </w:r>
      <w:bookmarkStart w:id="34037" w:name="_ETM_Q60_422870"/>
      <w:bookmarkEnd w:id="34037"/>
      <w:r>
        <w:rPr>
          <w:rtl/>
        </w:rPr>
        <w:t xml:space="preserve">מה </w:t>
      </w:r>
      <w:bookmarkStart w:id="34038" w:name="_ETM_Q60_423140"/>
      <w:bookmarkEnd w:id="34038"/>
      <w:r>
        <w:rPr>
          <w:rFonts w:hint="cs"/>
          <w:rtl/>
        </w:rPr>
        <w:t>קרה פה</w:t>
      </w:r>
      <w:r>
        <w:rPr>
          <w:rtl/>
        </w:rPr>
        <w:t xml:space="preserve"> </w:t>
      </w:r>
      <w:bookmarkStart w:id="34039" w:name="_ETM_Q60_424560"/>
      <w:bookmarkEnd w:id="34039"/>
      <w:r>
        <w:rPr>
          <w:rtl/>
        </w:rPr>
        <w:t xml:space="preserve">ומי </w:t>
      </w:r>
      <w:bookmarkStart w:id="34040" w:name="_ETM_Q60_425250"/>
      <w:bookmarkEnd w:id="34040"/>
      <w:r>
        <w:rPr>
          <w:rtl/>
        </w:rPr>
        <w:t xml:space="preserve">נושא </w:t>
      </w:r>
      <w:bookmarkStart w:id="34041" w:name="_ETM_Q60_425849"/>
      <w:bookmarkEnd w:id="34041"/>
      <w:r>
        <w:rPr>
          <w:rtl/>
        </w:rPr>
        <w:t>באחריות</w:t>
      </w:r>
      <w:r>
        <w:rPr>
          <w:rFonts w:hint="cs"/>
          <w:rtl/>
        </w:rPr>
        <w:t>.</w:t>
      </w:r>
      <w:r>
        <w:rPr>
          <w:rtl/>
        </w:rPr>
        <w:t xml:space="preserve"> </w:t>
      </w:r>
      <w:bookmarkStart w:id="34042" w:name="_ETM_Q60_428519"/>
      <w:bookmarkEnd w:id="34042"/>
    </w:p>
    <w:p w:rsidR="00841D8B" w:rsidRDefault="00841D8B" w:rsidP="0083214F">
      <w:pPr>
        <w:rPr>
          <w:rtl/>
        </w:rPr>
      </w:pPr>
    </w:p>
    <w:p w:rsidR="00841D8B" w:rsidRDefault="00841D8B" w:rsidP="00985C56">
      <w:pPr>
        <w:rPr>
          <w:rtl/>
        </w:rPr>
      </w:pPr>
      <w:r>
        <w:rPr>
          <w:rFonts w:hint="cs"/>
          <w:rtl/>
        </w:rPr>
        <w:t>אפתח במילה</w:t>
      </w:r>
      <w:r>
        <w:rPr>
          <w:rtl/>
        </w:rPr>
        <w:t xml:space="preserve"> </w:t>
      </w:r>
      <w:bookmarkStart w:id="34043" w:name="_ETM_Q60_429359"/>
      <w:bookmarkEnd w:id="34043"/>
      <w:r>
        <w:rPr>
          <w:rtl/>
        </w:rPr>
        <w:t xml:space="preserve">טובה </w:t>
      </w:r>
      <w:bookmarkStart w:id="34044" w:name="_ETM_Q60_430229"/>
      <w:bookmarkEnd w:id="34044"/>
      <w:r>
        <w:rPr>
          <w:rtl/>
        </w:rPr>
        <w:t xml:space="preserve">לממשלת </w:t>
      </w:r>
      <w:bookmarkStart w:id="34045" w:name="_ETM_Q60_430949"/>
      <w:bookmarkEnd w:id="34045"/>
      <w:r>
        <w:rPr>
          <w:rtl/>
        </w:rPr>
        <w:t>ישראל</w:t>
      </w:r>
      <w:r>
        <w:rPr>
          <w:rFonts w:hint="cs"/>
          <w:rtl/>
        </w:rPr>
        <w:t>,</w:t>
      </w:r>
      <w:r>
        <w:rPr>
          <w:rtl/>
        </w:rPr>
        <w:t xml:space="preserve"> </w:t>
      </w:r>
      <w:bookmarkStart w:id="34046" w:name="_ETM_Q60_431459"/>
      <w:bookmarkEnd w:id="34046"/>
      <w:r>
        <w:rPr>
          <w:rtl/>
        </w:rPr>
        <w:t>שסוף</w:t>
      </w:r>
      <w:bookmarkStart w:id="34047" w:name="_ETM_Q60_431939"/>
      <w:bookmarkEnd w:id="34047"/>
      <w:r>
        <w:rPr>
          <w:rFonts w:hint="cs"/>
          <w:rtl/>
        </w:rPr>
        <w:t>-</w:t>
      </w:r>
      <w:r>
        <w:rPr>
          <w:rtl/>
        </w:rPr>
        <w:t xml:space="preserve">סוף </w:t>
      </w:r>
      <w:bookmarkStart w:id="34048" w:name="_ETM_Q60_433010"/>
      <w:bookmarkEnd w:id="34048"/>
      <w:r>
        <w:rPr>
          <w:rFonts w:hint="cs"/>
          <w:rtl/>
        </w:rPr>
        <w:t>יצאה</w:t>
      </w:r>
      <w:r>
        <w:rPr>
          <w:rtl/>
        </w:rPr>
        <w:t xml:space="preserve"> </w:t>
      </w:r>
      <w:bookmarkStart w:id="34049" w:name="_ETM_Q60_433760"/>
      <w:bookmarkEnd w:id="34049"/>
      <w:r>
        <w:rPr>
          <w:rFonts w:hint="cs"/>
          <w:rtl/>
        </w:rPr>
        <w:t>מה</w:t>
      </w:r>
      <w:r>
        <w:rPr>
          <w:rtl/>
        </w:rPr>
        <w:t xml:space="preserve">קיבעון </w:t>
      </w:r>
      <w:bookmarkStart w:id="34050" w:name="_ETM_Q60_434389"/>
      <w:bookmarkEnd w:id="34050"/>
      <w:r>
        <w:rPr>
          <w:rFonts w:hint="cs"/>
          <w:rtl/>
        </w:rPr>
        <w:t>ה</w:t>
      </w:r>
      <w:r>
        <w:rPr>
          <w:rtl/>
        </w:rPr>
        <w:t xml:space="preserve">מחשבתי </w:t>
      </w:r>
      <w:bookmarkStart w:id="34051" w:name="_ETM_Q60_435139"/>
      <w:bookmarkEnd w:id="34051"/>
      <w:r>
        <w:rPr>
          <w:rtl/>
        </w:rPr>
        <w:t xml:space="preserve">ועברה </w:t>
      </w:r>
      <w:bookmarkStart w:id="34052" w:name="_ETM_Q60_435739"/>
      <w:bookmarkEnd w:id="34052"/>
      <w:r>
        <w:rPr>
          <w:rtl/>
        </w:rPr>
        <w:t xml:space="preserve">מהגנה </w:t>
      </w:r>
      <w:bookmarkStart w:id="34053" w:name="_ETM_Q60_436370"/>
      <w:bookmarkEnd w:id="34053"/>
      <w:r>
        <w:rPr>
          <w:rtl/>
        </w:rPr>
        <w:t>להתקפה</w:t>
      </w:r>
      <w:r>
        <w:rPr>
          <w:rFonts w:hint="cs"/>
          <w:rtl/>
        </w:rPr>
        <w:t>.</w:t>
      </w:r>
      <w:r>
        <w:rPr>
          <w:rtl/>
        </w:rPr>
        <w:t xml:space="preserve"> </w:t>
      </w:r>
      <w:bookmarkStart w:id="34054" w:name="_ETM_Q60_438259"/>
      <w:bookmarkEnd w:id="34054"/>
      <w:r>
        <w:rPr>
          <w:rtl/>
        </w:rPr>
        <w:t xml:space="preserve">תודה </w:t>
      </w:r>
      <w:bookmarkStart w:id="34055" w:name="_ETM_Q60_438559"/>
      <w:bookmarkEnd w:id="34055"/>
      <w:r>
        <w:rPr>
          <w:rtl/>
        </w:rPr>
        <w:t xml:space="preserve">רבה </w:t>
      </w:r>
      <w:bookmarkStart w:id="34056" w:name="_ETM_Q60_438979"/>
      <w:bookmarkStart w:id="34057" w:name="_ETM_Q60_439279"/>
      <w:bookmarkEnd w:id="34056"/>
      <w:bookmarkEnd w:id="34057"/>
      <w:r>
        <w:rPr>
          <w:rFonts w:hint="cs"/>
          <w:rtl/>
        </w:rPr>
        <w:t>ל</w:t>
      </w:r>
      <w:bookmarkStart w:id="34058" w:name="_ETM_Q60_439400"/>
      <w:bookmarkEnd w:id="34058"/>
      <w:r>
        <w:rPr>
          <w:rtl/>
        </w:rPr>
        <w:t xml:space="preserve">רמטכ"ל </w:t>
      </w:r>
      <w:bookmarkStart w:id="34059" w:name="_ETM_Q60_440059"/>
      <w:bookmarkEnd w:id="34059"/>
      <w:r>
        <w:rPr>
          <w:rtl/>
        </w:rPr>
        <w:t>הרצ</w:t>
      </w:r>
      <w:r>
        <w:rPr>
          <w:rFonts w:hint="cs"/>
          <w:rtl/>
        </w:rPr>
        <w:t>י</w:t>
      </w:r>
      <w:r>
        <w:rPr>
          <w:rtl/>
        </w:rPr>
        <w:t xml:space="preserve"> </w:t>
      </w:r>
      <w:bookmarkStart w:id="34060" w:name="_ETM_Q60_440539"/>
      <w:bookmarkEnd w:id="34060"/>
      <w:r>
        <w:rPr>
          <w:rtl/>
        </w:rPr>
        <w:t>הלוי</w:t>
      </w:r>
      <w:r>
        <w:rPr>
          <w:rFonts w:hint="cs"/>
          <w:rtl/>
        </w:rPr>
        <w:t>,</w:t>
      </w:r>
      <w:r>
        <w:rPr>
          <w:rtl/>
        </w:rPr>
        <w:t xml:space="preserve"> </w:t>
      </w:r>
      <w:bookmarkStart w:id="34061" w:name="_ETM_Q60_441740"/>
      <w:bookmarkEnd w:id="34061"/>
      <w:r>
        <w:rPr>
          <w:rtl/>
        </w:rPr>
        <w:t>לצה"ל</w:t>
      </w:r>
      <w:r>
        <w:rPr>
          <w:rFonts w:hint="cs"/>
          <w:rtl/>
        </w:rPr>
        <w:t>,</w:t>
      </w:r>
      <w:r>
        <w:rPr>
          <w:rtl/>
        </w:rPr>
        <w:t xml:space="preserve"> </w:t>
      </w:r>
      <w:bookmarkStart w:id="34062" w:name="_ETM_Q60_442460"/>
      <w:bookmarkEnd w:id="34062"/>
      <w:r>
        <w:rPr>
          <w:rtl/>
        </w:rPr>
        <w:t xml:space="preserve">לאגף </w:t>
      </w:r>
      <w:bookmarkStart w:id="34063" w:name="_ETM_Q60_442939"/>
      <w:bookmarkEnd w:id="34063"/>
      <w:r>
        <w:rPr>
          <w:rFonts w:hint="cs"/>
          <w:rtl/>
        </w:rPr>
        <w:t>המודיעין,</w:t>
      </w:r>
      <w:r>
        <w:rPr>
          <w:rtl/>
        </w:rPr>
        <w:t xml:space="preserve"> </w:t>
      </w:r>
      <w:bookmarkStart w:id="34064" w:name="_ETM_Q60_444510"/>
      <w:bookmarkEnd w:id="34064"/>
      <w:r>
        <w:rPr>
          <w:rFonts w:hint="cs"/>
          <w:rtl/>
        </w:rPr>
        <w:t>ל</w:t>
      </w:r>
      <w:r>
        <w:rPr>
          <w:rtl/>
        </w:rPr>
        <w:t xml:space="preserve">טייסי </w:t>
      </w:r>
      <w:bookmarkStart w:id="34065" w:name="_ETM_Q60_445080"/>
      <w:bookmarkEnd w:id="34065"/>
      <w:r>
        <w:rPr>
          <w:rtl/>
        </w:rPr>
        <w:t xml:space="preserve">חיל </w:t>
      </w:r>
      <w:bookmarkStart w:id="34066" w:name="_ETM_Q60_445529"/>
      <w:bookmarkEnd w:id="34066"/>
      <w:r>
        <w:rPr>
          <w:rtl/>
        </w:rPr>
        <w:t>האוויר</w:t>
      </w:r>
      <w:r>
        <w:rPr>
          <w:rFonts w:hint="cs"/>
          <w:rtl/>
        </w:rPr>
        <w:t xml:space="preserve"> –</w:t>
      </w:r>
      <w:r>
        <w:rPr>
          <w:rtl/>
        </w:rPr>
        <w:t xml:space="preserve"> </w:t>
      </w:r>
      <w:bookmarkStart w:id="34067" w:name="_ETM_Q60_447710"/>
      <w:bookmarkEnd w:id="34067"/>
      <w:r>
        <w:rPr>
          <w:rtl/>
        </w:rPr>
        <w:t xml:space="preserve">אותם </w:t>
      </w:r>
      <w:bookmarkStart w:id="34068" w:name="_ETM_Q60_448310"/>
      <w:bookmarkEnd w:id="34068"/>
      <w:r>
        <w:rPr>
          <w:rtl/>
        </w:rPr>
        <w:t xml:space="preserve">טייסים </w:t>
      </w:r>
      <w:bookmarkStart w:id="34069" w:name="_ETM_Q60_449120"/>
      <w:bookmarkEnd w:id="34069"/>
      <w:r>
        <w:rPr>
          <w:rtl/>
        </w:rPr>
        <w:t xml:space="preserve">ששבו </w:t>
      </w:r>
      <w:bookmarkStart w:id="34070" w:name="_ETM_Q60_449810"/>
      <w:bookmarkEnd w:id="34070"/>
      <w:r>
        <w:rPr>
          <w:rtl/>
        </w:rPr>
        <w:t xml:space="preserve">כרגע </w:t>
      </w:r>
      <w:bookmarkStart w:id="34071" w:name="_ETM_Q60_450410"/>
      <w:bookmarkEnd w:id="34071"/>
      <w:r>
        <w:rPr>
          <w:rtl/>
        </w:rPr>
        <w:t xml:space="preserve">מהפצצה </w:t>
      </w:r>
      <w:bookmarkStart w:id="34072" w:name="_ETM_Q60_451190"/>
      <w:bookmarkEnd w:id="34072"/>
      <w:r>
        <w:rPr>
          <w:rtl/>
        </w:rPr>
        <w:t>בתימן</w:t>
      </w:r>
      <w:r>
        <w:rPr>
          <w:rFonts w:hint="cs"/>
          <w:rtl/>
        </w:rPr>
        <w:t>,</w:t>
      </w:r>
      <w:r>
        <w:rPr>
          <w:rtl/>
        </w:rPr>
        <w:t xml:space="preserve"> </w:t>
      </w:r>
      <w:bookmarkStart w:id="34073" w:name="_ETM_Q60_452730"/>
      <w:bookmarkEnd w:id="34073"/>
      <w:r>
        <w:rPr>
          <w:rtl/>
        </w:rPr>
        <w:t xml:space="preserve">אותם </w:t>
      </w:r>
      <w:bookmarkStart w:id="34074" w:name="_ETM_Q60_453210"/>
      <w:bookmarkEnd w:id="34074"/>
      <w:r>
        <w:rPr>
          <w:rtl/>
        </w:rPr>
        <w:t xml:space="preserve">טייסים </w:t>
      </w:r>
      <w:bookmarkStart w:id="34075" w:name="_ETM_Q60_453990"/>
      <w:bookmarkStart w:id="34076" w:name="_ETM_Q60_456900"/>
      <w:bookmarkEnd w:id="34075"/>
      <w:bookmarkEnd w:id="34076"/>
      <w:r>
        <w:rPr>
          <w:rtl/>
        </w:rPr>
        <w:t>ששבו מה</w:t>
      </w:r>
      <w:r>
        <w:rPr>
          <w:rFonts w:hint="cs"/>
          <w:rtl/>
        </w:rPr>
        <w:t>ה</w:t>
      </w:r>
      <w:r>
        <w:rPr>
          <w:rtl/>
        </w:rPr>
        <w:t xml:space="preserve">פצצה </w:t>
      </w:r>
      <w:proofErr w:type="spellStart"/>
      <w:r>
        <w:rPr>
          <w:rFonts w:hint="cs"/>
          <w:rtl/>
        </w:rPr>
        <w:t>ב</w:t>
      </w:r>
      <w:r w:rsidRPr="008A50ED">
        <w:rPr>
          <w:rtl/>
        </w:rPr>
        <w:t>דאחיה</w:t>
      </w:r>
      <w:proofErr w:type="spellEnd"/>
      <w:r>
        <w:rPr>
          <w:rFonts w:hint="cs"/>
          <w:rtl/>
        </w:rPr>
        <w:t>,</w:t>
      </w:r>
      <w:bookmarkStart w:id="34077" w:name="_ETM_Q60_457529"/>
      <w:bookmarkEnd w:id="34077"/>
      <w:r>
        <w:rPr>
          <w:rFonts w:hint="cs"/>
          <w:rtl/>
        </w:rPr>
        <w:t xml:space="preserve"> </w:t>
      </w:r>
      <w:r>
        <w:rPr>
          <w:rtl/>
        </w:rPr>
        <w:t>הכ</w:t>
      </w:r>
      <w:r>
        <w:rPr>
          <w:rFonts w:hint="cs"/>
          <w:rtl/>
        </w:rPr>
        <w:t>ו</w:t>
      </w:r>
      <w:r>
        <w:rPr>
          <w:rtl/>
        </w:rPr>
        <w:t xml:space="preserve">ל </w:t>
      </w:r>
      <w:bookmarkStart w:id="34078" w:name="_ETM_Q60_458040"/>
      <w:bookmarkEnd w:id="34078"/>
      <w:r>
        <w:rPr>
          <w:rtl/>
        </w:rPr>
        <w:t>בו-זמנית</w:t>
      </w:r>
      <w:r>
        <w:rPr>
          <w:rFonts w:hint="cs"/>
          <w:rtl/>
        </w:rPr>
        <w:t>,</w:t>
      </w:r>
      <w:r>
        <w:rPr>
          <w:rtl/>
        </w:rPr>
        <w:t xml:space="preserve"> </w:t>
      </w:r>
      <w:bookmarkStart w:id="34079" w:name="_ETM_Q60_458910"/>
      <w:bookmarkEnd w:id="34079"/>
      <w:r>
        <w:rPr>
          <w:rtl/>
        </w:rPr>
        <w:t>ומ</w:t>
      </w:r>
      <w:bookmarkStart w:id="34080" w:name="_ETM_Q60_459210"/>
      <w:bookmarkEnd w:id="34080"/>
      <w:r>
        <w:rPr>
          <w:rtl/>
        </w:rPr>
        <w:t>ה</w:t>
      </w:r>
      <w:r>
        <w:rPr>
          <w:rFonts w:hint="cs"/>
          <w:rtl/>
        </w:rPr>
        <w:t>ה</w:t>
      </w:r>
      <w:r>
        <w:rPr>
          <w:rtl/>
        </w:rPr>
        <w:t xml:space="preserve">פצצה </w:t>
      </w:r>
      <w:bookmarkStart w:id="34081" w:name="_ETM_Q60_459750"/>
      <w:bookmarkEnd w:id="34081"/>
      <w:r>
        <w:rPr>
          <w:rtl/>
        </w:rPr>
        <w:t>בעזה</w:t>
      </w:r>
      <w:r>
        <w:rPr>
          <w:rFonts w:hint="cs"/>
          <w:rtl/>
        </w:rPr>
        <w:t>.</w:t>
      </w:r>
      <w:r>
        <w:rPr>
          <w:rtl/>
        </w:rPr>
        <w:t xml:space="preserve"> </w:t>
      </w:r>
      <w:bookmarkStart w:id="34082" w:name="_ETM_Q60_462560"/>
      <w:bookmarkEnd w:id="34082"/>
      <w:r>
        <w:rPr>
          <w:rtl/>
        </w:rPr>
        <w:t xml:space="preserve">אותם </w:t>
      </w:r>
      <w:bookmarkStart w:id="34083" w:name="_ETM_Q60_463070"/>
      <w:bookmarkEnd w:id="34083"/>
      <w:r>
        <w:rPr>
          <w:rtl/>
        </w:rPr>
        <w:t xml:space="preserve">טייסים </w:t>
      </w:r>
      <w:bookmarkStart w:id="34084" w:name="_ETM_Q60_463760"/>
      <w:bookmarkEnd w:id="34084"/>
      <w:r>
        <w:rPr>
          <w:rtl/>
        </w:rPr>
        <w:t xml:space="preserve">ששרה </w:t>
      </w:r>
      <w:bookmarkStart w:id="34085" w:name="_ETM_Q60_464360"/>
      <w:bookmarkEnd w:id="34085"/>
      <w:r>
        <w:rPr>
          <w:rtl/>
        </w:rPr>
        <w:t xml:space="preserve">בממשלת </w:t>
      </w:r>
      <w:bookmarkStart w:id="34086" w:name="_ETM_Q60_465110"/>
      <w:bookmarkEnd w:id="34086"/>
      <w:r>
        <w:rPr>
          <w:rtl/>
        </w:rPr>
        <w:t>ישראל</w:t>
      </w:r>
      <w:bookmarkStart w:id="34087" w:name="_ETM_Q60_465889"/>
      <w:bookmarkStart w:id="34088" w:name="_ETM_Q60_466580"/>
      <w:bookmarkEnd w:id="34087"/>
      <w:bookmarkEnd w:id="34088"/>
      <w:r>
        <w:rPr>
          <w:rFonts w:hint="cs"/>
          <w:rtl/>
        </w:rPr>
        <w:t>, מכונת רעל, כינתה אותם</w:t>
      </w:r>
      <w:bookmarkStart w:id="34089" w:name="_ETM_Q60_464555"/>
      <w:bookmarkStart w:id="34090" w:name="_ETM_Q60_464651"/>
      <w:bookmarkStart w:id="34091" w:name="_ETM_Q60_470070"/>
      <w:bookmarkEnd w:id="34089"/>
      <w:bookmarkEnd w:id="34090"/>
      <w:bookmarkEnd w:id="34091"/>
      <w:r>
        <w:rPr>
          <w:rFonts w:hint="cs"/>
          <w:rtl/>
        </w:rPr>
        <w:t xml:space="preserve"> </w:t>
      </w:r>
      <w:r>
        <w:rPr>
          <w:rtl/>
        </w:rPr>
        <w:t xml:space="preserve">לא </w:t>
      </w:r>
      <w:bookmarkStart w:id="34092" w:name="_ETM_Q60_470310"/>
      <w:bookmarkEnd w:id="34092"/>
      <w:r>
        <w:rPr>
          <w:rtl/>
        </w:rPr>
        <w:t>פטריוטים</w:t>
      </w:r>
      <w:r>
        <w:rPr>
          <w:rFonts w:hint="cs"/>
          <w:rtl/>
        </w:rPr>
        <w:t>,</w:t>
      </w:r>
      <w:r>
        <w:rPr>
          <w:rtl/>
        </w:rPr>
        <w:t xml:space="preserve"> </w:t>
      </w:r>
      <w:bookmarkStart w:id="34093" w:name="_ETM_Q60_472160"/>
      <w:bookmarkEnd w:id="34093"/>
      <w:r>
        <w:rPr>
          <w:rtl/>
        </w:rPr>
        <w:t xml:space="preserve">לא </w:t>
      </w:r>
      <w:bookmarkStart w:id="34094" w:name="_ETM_Q60_472400"/>
      <w:bookmarkEnd w:id="34094"/>
      <w:r>
        <w:rPr>
          <w:rtl/>
        </w:rPr>
        <w:t>ציונים</w:t>
      </w:r>
      <w:r>
        <w:rPr>
          <w:rFonts w:hint="cs"/>
          <w:rtl/>
        </w:rPr>
        <w:t>,</w:t>
      </w:r>
      <w:r>
        <w:rPr>
          <w:rtl/>
        </w:rPr>
        <w:t xml:space="preserve"> </w:t>
      </w:r>
      <w:bookmarkStart w:id="34095" w:name="_ETM_Q60_474040"/>
      <w:bookmarkEnd w:id="34095"/>
      <w:r>
        <w:rPr>
          <w:rtl/>
        </w:rPr>
        <w:t xml:space="preserve">לא </w:t>
      </w:r>
      <w:bookmarkStart w:id="34096" w:name="_ETM_Q60_474400"/>
      <w:bookmarkEnd w:id="34096"/>
      <w:r>
        <w:rPr>
          <w:rtl/>
        </w:rPr>
        <w:t xml:space="preserve">מלח </w:t>
      </w:r>
      <w:bookmarkStart w:id="34097" w:name="_ETM_Q60_474850"/>
      <w:bookmarkEnd w:id="34097"/>
      <w:r>
        <w:rPr>
          <w:rtl/>
        </w:rPr>
        <w:t>הארץ</w:t>
      </w:r>
      <w:r>
        <w:rPr>
          <w:rFonts w:hint="cs"/>
          <w:rtl/>
        </w:rPr>
        <w:t>,</w:t>
      </w:r>
      <w:r>
        <w:rPr>
          <w:rtl/>
        </w:rPr>
        <w:t xml:space="preserve"> </w:t>
      </w:r>
      <w:bookmarkStart w:id="34098" w:name="_ETM_Q60_476360"/>
      <w:bookmarkEnd w:id="34098"/>
      <w:r>
        <w:rPr>
          <w:rtl/>
        </w:rPr>
        <w:t xml:space="preserve">ואף </w:t>
      </w:r>
      <w:bookmarkStart w:id="34099" w:name="_ETM_Q60_476839"/>
      <w:bookmarkEnd w:id="34099"/>
      <w:r>
        <w:rPr>
          <w:rtl/>
        </w:rPr>
        <w:t xml:space="preserve">הוסיפה </w:t>
      </w:r>
      <w:bookmarkStart w:id="34100" w:name="_ETM_Q60_477500"/>
      <w:bookmarkEnd w:id="34100"/>
      <w:r>
        <w:rPr>
          <w:rtl/>
        </w:rPr>
        <w:t>ואמרה</w:t>
      </w:r>
      <w:bookmarkStart w:id="34101" w:name="_ETM_Q60_478960"/>
      <w:bookmarkEnd w:id="34101"/>
      <w:r>
        <w:rPr>
          <w:rFonts w:hint="cs"/>
          <w:rtl/>
        </w:rPr>
        <w:t xml:space="preserve">: </w:t>
      </w:r>
      <w:r>
        <w:rPr>
          <w:rtl/>
        </w:rPr>
        <w:t xml:space="preserve">אני </w:t>
      </w:r>
      <w:bookmarkStart w:id="34102" w:name="_ETM_Q60_480039"/>
      <w:bookmarkEnd w:id="34102"/>
      <w:r>
        <w:rPr>
          <w:rtl/>
        </w:rPr>
        <w:t xml:space="preserve">בזה </w:t>
      </w:r>
      <w:bookmarkStart w:id="34103" w:name="_ETM_Q60_481029"/>
      <w:bookmarkEnd w:id="34103"/>
      <w:r>
        <w:rPr>
          <w:rtl/>
        </w:rPr>
        <w:t>לכם</w:t>
      </w:r>
      <w:r>
        <w:rPr>
          <w:rFonts w:hint="cs"/>
          <w:rtl/>
        </w:rPr>
        <w:t>.</w:t>
      </w:r>
      <w:r>
        <w:rPr>
          <w:rtl/>
        </w:rPr>
        <w:t xml:space="preserve"> </w:t>
      </w:r>
      <w:bookmarkStart w:id="34104" w:name="_ETM_Q60_480000"/>
      <w:bookmarkStart w:id="34105" w:name="_ETM_Q60_485600"/>
      <w:bookmarkStart w:id="34106" w:name="_ETM_Q60_505605"/>
      <w:bookmarkStart w:id="34107" w:name="_ETM_Q60_505678"/>
      <w:bookmarkEnd w:id="34104"/>
      <w:bookmarkEnd w:id="34105"/>
      <w:bookmarkEnd w:id="34106"/>
      <w:bookmarkEnd w:id="34107"/>
      <w:r>
        <w:rPr>
          <w:rFonts w:hint="cs"/>
          <w:rtl/>
        </w:rPr>
        <w:t>ובכן, טייסים יקרים, אתם ציונים</w:t>
      </w:r>
      <w:bookmarkStart w:id="34108" w:name="_ETM_Q60_487240"/>
      <w:bookmarkEnd w:id="34108"/>
      <w:r>
        <w:rPr>
          <w:rFonts w:hint="cs"/>
          <w:rtl/>
        </w:rPr>
        <w:t xml:space="preserve">, </w:t>
      </w:r>
      <w:r>
        <w:rPr>
          <w:rtl/>
        </w:rPr>
        <w:t xml:space="preserve">אתם </w:t>
      </w:r>
      <w:bookmarkStart w:id="34109" w:name="_ETM_Q60_487629"/>
      <w:bookmarkEnd w:id="34109"/>
      <w:r>
        <w:rPr>
          <w:rFonts w:hint="cs"/>
          <w:rtl/>
        </w:rPr>
        <w:t>אמיצים,</w:t>
      </w:r>
      <w:r>
        <w:rPr>
          <w:rtl/>
        </w:rPr>
        <w:t xml:space="preserve"> </w:t>
      </w:r>
      <w:bookmarkStart w:id="34110" w:name="_ETM_Q60_489039"/>
      <w:bookmarkEnd w:id="34110"/>
      <w:r>
        <w:rPr>
          <w:rtl/>
        </w:rPr>
        <w:t xml:space="preserve">אתם </w:t>
      </w:r>
      <w:bookmarkStart w:id="34111" w:name="_ETM_Q60_489490"/>
      <w:bookmarkEnd w:id="34111"/>
      <w:r>
        <w:rPr>
          <w:rtl/>
        </w:rPr>
        <w:t>פטריוטים</w:t>
      </w:r>
      <w:r>
        <w:rPr>
          <w:rFonts w:hint="cs"/>
          <w:rtl/>
        </w:rPr>
        <w:t>,</w:t>
      </w:r>
      <w:r>
        <w:rPr>
          <w:rtl/>
        </w:rPr>
        <w:t xml:space="preserve"> </w:t>
      </w:r>
      <w:bookmarkStart w:id="34112" w:name="_ETM_Q60_491049"/>
      <w:bookmarkEnd w:id="34112"/>
      <w:r>
        <w:rPr>
          <w:rtl/>
        </w:rPr>
        <w:t xml:space="preserve">אתם </w:t>
      </w:r>
      <w:bookmarkStart w:id="34113" w:name="_ETM_Q60_491500"/>
      <w:bookmarkEnd w:id="34113"/>
      <w:r>
        <w:rPr>
          <w:rtl/>
        </w:rPr>
        <w:t xml:space="preserve">מלח </w:t>
      </w:r>
      <w:bookmarkStart w:id="34114" w:name="_ETM_Q60_491949"/>
      <w:bookmarkEnd w:id="34114"/>
      <w:r>
        <w:rPr>
          <w:rtl/>
        </w:rPr>
        <w:t>הארץ</w:t>
      </w:r>
      <w:r>
        <w:rPr>
          <w:rFonts w:hint="cs"/>
          <w:rtl/>
        </w:rPr>
        <w:t>.</w:t>
      </w:r>
      <w:r>
        <w:rPr>
          <w:rtl/>
        </w:rPr>
        <w:t xml:space="preserve"> </w:t>
      </w:r>
      <w:bookmarkStart w:id="34115" w:name="_ETM_Q60_493119"/>
      <w:bookmarkStart w:id="34116" w:name="_ETM_Q60_493360"/>
      <w:bookmarkEnd w:id="34115"/>
      <w:bookmarkEnd w:id="34116"/>
      <w:r>
        <w:rPr>
          <w:rtl/>
        </w:rPr>
        <w:t xml:space="preserve">אנחנו </w:t>
      </w:r>
      <w:bookmarkStart w:id="34117" w:name="_ETM_Q60_493690"/>
      <w:bookmarkEnd w:id="34117"/>
      <w:r>
        <w:rPr>
          <w:rtl/>
        </w:rPr>
        <w:t xml:space="preserve">מחבקים </w:t>
      </w:r>
      <w:bookmarkStart w:id="34118" w:name="_ETM_Q60_494529"/>
      <w:bookmarkEnd w:id="34118"/>
      <w:r>
        <w:rPr>
          <w:rtl/>
        </w:rPr>
        <w:t xml:space="preserve">ואוהבים </w:t>
      </w:r>
      <w:bookmarkStart w:id="34119" w:name="_ETM_Q60_495339"/>
      <w:bookmarkEnd w:id="34119"/>
      <w:r>
        <w:rPr>
          <w:rtl/>
        </w:rPr>
        <w:t>אתכם</w:t>
      </w:r>
      <w:r>
        <w:rPr>
          <w:rFonts w:hint="cs"/>
          <w:rtl/>
        </w:rPr>
        <w:t>.</w:t>
      </w:r>
      <w:r>
        <w:rPr>
          <w:rtl/>
        </w:rPr>
        <w:t xml:space="preserve"> </w:t>
      </w:r>
      <w:bookmarkStart w:id="34120" w:name="_ETM_Q60_496640"/>
      <w:bookmarkEnd w:id="34120"/>
      <w:r>
        <w:rPr>
          <w:rtl/>
        </w:rPr>
        <w:t xml:space="preserve">מכונת </w:t>
      </w:r>
      <w:bookmarkStart w:id="34121" w:name="_ETM_Q60_497390"/>
      <w:bookmarkEnd w:id="34121"/>
      <w:r>
        <w:rPr>
          <w:rtl/>
        </w:rPr>
        <w:t>הרע</w:t>
      </w:r>
      <w:bookmarkStart w:id="34122" w:name="_ETM_Q60_497810"/>
      <w:bookmarkEnd w:id="34122"/>
      <w:r>
        <w:rPr>
          <w:rtl/>
        </w:rPr>
        <w:t>ל</w:t>
      </w:r>
      <w:r>
        <w:rPr>
          <w:rFonts w:hint="cs"/>
          <w:rtl/>
        </w:rPr>
        <w:t xml:space="preserve"> לא</w:t>
      </w:r>
      <w:r>
        <w:rPr>
          <w:rtl/>
        </w:rPr>
        <w:t xml:space="preserve"> </w:t>
      </w:r>
      <w:bookmarkStart w:id="34123" w:name="_ETM_Q60_498020"/>
      <w:bookmarkEnd w:id="34123"/>
      <w:r>
        <w:rPr>
          <w:rtl/>
        </w:rPr>
        <w:t xml:space="preserve">פספסה </w:t>
      </w:r>
      <w:bookmarkStart w:id="34124" w:name="_ETM_Q60_498950"/>
      <w:bookmarkEnd w:id="34124"/>
      <w:r>
        <w:rPr>
          <w:rtl/>
        </w:rPr>
        <w:t xml:space="preserve">אף </w:t>
      </w:r>
      <w:bookmarkStart w:id="34125" w:name="_ETM_Q60_499100"/>
      <w:bookmarkEnd w:id="34125"/>
      <w:r>
        <w:rPr>
          <w:rtl/>
        </w:rPr>
        <w:t xml:space="preserve">הזדמנות </w:t>
      </w:r>
      <w:bookmarkStart w:id="34126" w:name="_ETM_Q60_500419"/>
      <w:bookmarkEnd w:id="34126"/>
      <w:r>
        <w:rPr>
          <w:rFonts w:hint="cs"/>
          <w:rtl/>
        </w:rPr>
        <w:t>לחבוט</w:t>
      </w:r>
      <w:r>
        <w:rPr>
          <w:rtl/>
        </w:rPr>
        <w:t xml:space="preserve"> </w:t>
      </w:r>
      <w:bookmarkStart w:id="34127" w:name="_ETM_Q60_501079"/>
      <w:bookmarkEnd w:id="34127"/>
      <w:r>
        <w:rPr>
          <w:rtl/>
        </w:rPr>
        <w:t xml:space="preserve">ברמטכ"ל </w:t>
      </w:r>
      <w:bookmarkStart w:id="34128" w:name="_ETM_Q60_502009"/>
      <w:bookmarkStart w:id="34129" w:name="_ETM_Q60_502099"/>
      <w:bookmarkEnd w:id="34128"/>
      <w:bookmarkEnd w:id="34129"/>
      <w:r>
        <w:rPr>
          <w:rtl/>
        </w:rPr>
        <w:t>ו</w:t>
      </w:r>
      <w:r>
        <w:rPr>
          <w:rFonts w:hint="cs"/>
          <w:rtl/>
        </w:rPr>
        <w:t>ב</w:t>
      </w:r>
      <w:r>
        <w:rPr>
          <w:rtl/>
        </w:rPr>
        <w:t xml:space="preserve">שר </w:t>
      </w:r>
      <w:bookmarkStart w:id="34130" w:name="_ETM_Q60_502579"/>
      <w:bookmarkEnd w:id="34130"/>
      <w:r>
        <w:rPr>
          <w:rtl/>
        </w:rPr>
        <w:t>הביטחון</w:t>
      </w:r>
      <w:bookmarkStart w:id="34131" w:name="_ETM_Q60_503869"/>
      <w:bookmarkStart w:id="34132" w:name="_ETM_Q60_504571"/>
      <w:bookmarkStart w:id="34133" w:name="_ETM_Q60_504726"/>
      <w:bookmarkStart w:id="34134" w:name="_ETM_Q60_504810"/>
      <w:bookmarkStart w:id="34135" w:name="_ETM_Q60_504911"/>
      <w:bookmarkEnd w:id="34131"/>
      <w:bookmarkEnd w:id="34132"/>
      <w:bookmarkEnd w:id="34133"/>
      <w:bookmarkEnd w:id="34134"/>
      <w:bookmarkEnd w:id="34135"/>
      <w:r>
        <w:rPr>
          <w:rFonts w:hint="cs"/>
          <w:rtl/>
        </w:rPr>
        <w:t xml:space="preserve">, </w:t>
      </w:r>
      <w:r>
        <w:rPr>
          <w:rtl/>
        </w:rPr>
        <w:t xml:space="preserve">חברי </w:t>
      </w:r>
      <w:bookmarkStart w:id="34136" w:name="_ETM_Q60_504320"/>
      <w:bookmarkEnd w:id="34136"/>
      <w:r>
        <w:rPr>
          <w:rtl/>
        </w:rPr>
        <w:t xml:space="preserve">כנסת </w:t>
      </w:r>
      <w:bookmarkStart w:id="34137" w:name="_ETM_Q60_504890"/>
      <w:bookmarkEnd w:id="34137"/>
      <w:r>
        <w:rPr>
          <w:rtl/>
        </w:rPr>
        <w:t>ושרים</w:t>
      </w:r>
      <w:r>
        <w:rPr>
          <w:rFonts w:hint="cs"/>
          <w:rtl/>
        </w:rPr>
        <w:t>,</w:t>
      </w:r>
      <w:r>
        <w:rPr>
          <w:rtl/>
        </w:rPr>
        <w:t xml:space="preserve"> </w:t>
      </w:r>
      <w:bookmarkStart w:id="34138" w:name="_ETM_Q60_506669"/>
      <w:bookmarkEnd w:id="34138"/>
      <w:r>
        <w:rPr>
          <w:rtl/>
        </w:rPr>
        <w:t xml:space="preserve">כל </w:t>
      </w:r>
      <w:bookmarkStart w:id="34139" w:name="_ETM_Q60_506970"/>
      <w:bookmarkEnd w:id="34139"/>
      <w:r>
        <w:rPr>
          <w:rtl/>
        </w:rPr>
        <w:t xml:space="preserve">המומחים </w:t>
      </w:r>
      <w:bookmarkStart w:id="34140" w:name="_ETM_Q60_507569"/>
      <w:bookmarkEnd w:id="34140"/>
      <w:r>
        <w:rPr>
          <w:rtl/>
        </w:rPr>
        <w:t xml:space="preserve">שביקשו </w:t>
      </w:r>
      <w:bookmarkStart w:id="34141" w:name="_ETM_Q60_508349"/>
      <w:bookmarkEnd w:id="34141"/>
      <w:r>
        <w:rPr>
          <w:rFonts w:hint="cs"/>
          <w:rtl/>
        </w:rPr>
        <w:t xml:space="preserve">את </w:t>
      </w:r>
      <w:r>
        <w:rPr>
          <w:rtl/>
        </w:rPr>
        <w:t xml:space="preserve">החלפתם </w:t>
      </w:r>
      <w:bookmarkStart w:id="34142" w:name="_ETM_Q60_509219"/>
      <w:bookmarkEnd w:id="34142"/>
      <w:r>
        <w:rPr>
          <w:rtl/>
        </w:rPr>
        <w:t>ב</w:t>
      </w:r>
      <w:r>
        <w:rPr>
          <w:rFonts w:hint="cs"/>
          <w:rtl/>
        </w:rPr>
        <w:t xml:space="preserve">עת </w:t>
      </w:r>
      <w:r>
        <w:rPr>
          <w:rtl/>
        </w:rPr>
        <w:t>מלחמה</w:t>
      </w:r>
      <w:r>
        <w:rPr>
          <w:rFonts w:hint="cs"/>
          <w:rtl/>
        </w:rPr>
        <w:t>.</w:t>
      </w:r>
      <w:r>
        <w:rPr>
          <w:rtl/>
        </w:rPr>
        <w:t xml:space="preserve"> </w:t>
      </w:r>
      <w:bookmarkStart w:id="34143" w:name="_ETM_Q60_512050"/>
      <w:bookmarkEnd w:id="34143"/>
    </w:p>
    <w:p w:rsidR="00841D8B" w:rsidRDefault="00841D8B" w:rsidP="0083214F">
      <w:pPr>
        <w:rPr>
          <w:rtl/>
        </w:rPr>
      </w:pPr>
    </w:p>
    <w:p w:rsidR="00841D8B" w:rsidRDefault="00841D8B" w:rsidP="00985C56">
      <w:pPr>
        <w:rPr>
          <w:rtl/>
        </w:rPr>
      </w:pPr>
      <w:r>
        <w:rPr>
          <w:rFonts w:hint="cs"/>
          <w:rtl/>
        </w:rPr>
        <w:t>הופעות</w:t>
      </w:r>
      <w:r>
        <w:rPr>
          <w:rtl/>
        </w:rPr>
        <w:t xml:space="preserve"> </w:t>
      </w:r>
      <w:bookmarkStart w:id="34144" w:name="_ETM_Q60_512620"/>
      <w:bookmarkEnd w:id="34144"/>
      <w:r>
        <w:rPr>
          <w:rtl/>
        </w:rPr>
        <w:t xml:space="preserve">ראש </w:t>
      </w:r>
      <w:bookmarkStart w:id="34145" w:name="_ETM_Q60_512890"/>
      <w:bookmarkEnd w:id="34145"/>
      <w:r>
        <w:rPr>
          <w:rtl/>
        </w:rPr>
        <w:t xml:space="preserve">הממשלה </w:t>
      </w:r>
      <w:bookmarkStart w:id="34146" w:name="_ETM_Q60_513670"/>
      <w:bookmarkEnd w:id="34146"/>
      <w:r>
        <w:rPr>
          <w:rtl/>
        </w:rPr>
        <w:t xml:space="preserve">במקרה </w:t>
      </w:r>
      <w:bookmarkStart w:id="34147" w:name="_ETM_Q60_514210"/>
      <w:bookmarkEnd w:id="34147"/>
      <w:r>
        <w:rPr>
          <w:rtl/>
        </w:rPr>
        <w:t xml:space="preserve">של </w:t>
      </w:r>
      <w:bookmarkStart w:id="34148" w:name="_ETM_Q60_514390"/>
      <w:bookmarkEnd w:id="34148"/>
      <w:r>
        <w:rPr>
          <w:rtl/>
        </w:rPr>
        <w:t xml:space="preserve">הצלחה </w:t>
      </w:r>
      <w:bookmarkStart w:id="34149" w:name="_ETM_Q60_514930"/>
      <w:bookmarkEnd w:id="34149"/>
      <w:r>
        <w:rPr>
          <w:rtl/>
        </w:rPr>
        <w:t xml:space="preserve">ידועות </w:t>
      </w:r>
      <w:bookmarkStart w:id="34150" w:name="_ETM_Q60_515500"/>
      <w:bookmarkEnd w:id="34150"/>
      <w:r>
        <w:rPr>
          <w:rtl/>
        </w:rPr>
        <w:t>ומוכרות</w:t>
      </w:r>
      <w:bookmarkStart w:id="34151" w:name="_ETM_Q60_517060"/>
      <w:bookmarkEnd w:id="34151"/>
      <w:r>
        <w:rPr>
          <w:rFonts w:hint="cs"/>
          <w:rtl/>
        </w:rPr>
        <w:t xml:space="preserve">: </w:t>
      </w:r>
      <w:r>
        <w:rPr>
          <w:rtl/>
        </w:rPr>
        <w:t>אני</w:t>
      </w:r>
      <w:r>
        <w:rPr>
          <w:rFonts w:hint="cs"/>
          <w:rtl/>
        </w:rPr>
        <w:t>,</w:t>
      </w:r>
      <w:r>
        <w:rPr>
          <w:rtl/>
        </w:rPr>
        <w:t xml:space="preserve"> </w:t>
      </w:r>
      <w:bookmarkStart w:id="34152" w:name="_ETM_Q60_517390"/>
      <w:bookmarkEnd w:id="34152"/>
      <w:r>
        <w:rPr>
          <w:rtl/>
        </w:rPr>
        <w:t>אני</w:t>
      </w:r>
      <w:r>
        <w:rPr>
          <w:rFonts w:hint="cs"/>
          <w:rtl/>
        </w:rPr>
        <w:t>,</w:t>
      </w:r>
      <w:r>
        <w:rPr>
          <w:rtl/>
        </w:rPr>
        <w:t xml:space="preserve"> </w:t>
      </w:r>
      <w:bookmarkStart w:id="34153" w:name="_ETM_Q60_517720"/>
      <w:bookmarkEnd w:id="34153"/>
      <w:r>
        <w:rPr>
          <w:rtl/>
        </w:rPr>
        <w:t>אני</w:t>
      </w:r>
      <w:r>
        <w:rPr>
          <w:rFonts w:hint="cs"/>
          <w:rtl/>
        </w:rPr>
        <w:t>.</w:t>
      </w:r>
      <w:r>
        <w:rPr>
          <w:rtl/>
        </w:rPr>
        <w:t xml:space="preserve"> </w:t>
      </w:r>
      <w:bookmarkStart w:id="34154" w:name="_ETM_Q60_518080"/>
      <w:bookmarkEnd w:id="34154"/>
      <w:r>
        <w:rPr>
          <w:rtl/>
        </w:rPr>
        <w:t xml:space="preserve">אני </w:t>
      </w:r>
      <w:bookmarkStart w:id="34155" w:name="_ETM_Q60_518440"/>
      <w:bookmarkEnd w:id="34155"/>
      <w:r>
        <w:rPr>
          <w:rtl/>
        </w:rPr>
        <w:t>אישרתי</w:t>
      </w:r>
      <w:r>
        <w:rPr>
          <w:rFonts w:hint="cs"/>
          <w:rtl/>
        </w:rPr>
        <w:t>,</w:t>
      </w:r>
      <w:r>
        <w:rPr>
          <w:rtl/>
        </w:rPr>
        <w:t xml:space="preserve"> </w:t>
      </w:r>
      <w:bookmarkStart w:id="34156" w:name="_ETM_Q60_519010"/>
      <w:bookmarkEnd w:id="34156"/>
      <w:r>
        <w:rPr>
          <w:rtl/>
        </w:rPr>
        <w:t xml:space="preserve">אני </w:t>
      </w:r>
      <w:bookmarkStart w:id="34157" w:name="_ETM_Q60_519220"/>
      <w:bookmarkEnd w:id="34157"/>
      <w:r>
        <w:rPr>
          <w:rtl/>
        </w:rPr>
        <w:t>עשיתי</w:t>
      </w:r>
      <w:r>
        <w:rPr>
          <w:rFonts w:hint="cs"/>
          <w:rtl/>
        </w:rPr>
        <w:t>.</w:t>
      </w:r>
      <w:r>
        <w:rPr>
          <w:rtl/>
        </w:rPr>
        <w:t xml:space="preserve"> </w:t>
      </w:r>
      <w:bookmarkStart w:id="34158" w:name="_ETM_Q60_521100"/>
      <w:bookmarkEnd w:id="34158"/>
      <w:r>
        <w:rPr>
          <w:rtl/>
        </w:rPr>
        <w:t xml:space="preserve">איני </w:t>
      </w:r>
      <w:bookmarkStart w:id="34159" w:name="_ETM_Q60_521520"/>
      <w:bookmarkEnd w:id="34159"/>
      <w:r>
        <w:rPr>
          <w:rtl/>
        </w:rPr>
        <w:t xml:space="preserve">נכנס </w:t>
      </w:r>
      <w:bookmarkStart w:id="34160" w:name="_ETM_Q60_521970"/>
      <w:bookmarkStart w:id="34161" w:name="_ETM_Q60_522870"/>
      <w:bookmarkStart w:id="34162" w:name="_ETM_Q60_523290"/>
      <w:bookmarkEnd w:id="34160"/>
      <w:bookmarkEnd w:id="34161"/>
      <w:bookmarkEnd w:id="34162"/>
      <w:r>
        <w:rPr>
          <w:rFonts w:hint="cs"/>
          <w:rtl/>
        </w:rPr>
        <w:t>למי אישר ומי נמנע</w:t>
      </w:r>
      <w:bookmarkStart w:id="34163" w:name="_ETM_Q60_526060"/>
      <w:bookmarkEnd w:id="34163"/>
      <w:r w:rsidR="00985C56">
        <w:rPr>
          <w:rFonts w:hint="cs"/>
          <w:rtl/>
        </w:rPr>
        <w:t>,</w:t>
      </w:r>
      <w:r>
        <w:rPr>
          <w:rFonts w:hint="cs"/>
          <w:rtl/>
        </w:rPr>
        <w:t xml:space="preserve"> </w:t>
      </w:r>
      <w:r>
        <w:rPr>
          <w:rtl/>
        </w:rPr>
        <w:t xml:space="preserve">אותם </w:t>
      </w:r>
      <w:bookmarkStart w:id="34164" w:name="_ETM_Q60_526510"/>
      <w:bookmarkEnd w:id="34164"/>
      <w:r>
        <w:rPr>
          <w:rtl/>
        </w:rPr>
        <w:t xml:space="preserve">האנשים </w:t>
      </w:r>
      <w:bookmarkStart w:id="34165" w:name="_ETM_Q60_526900"/>
      <w:bookmarkEnd w:id="34165"/>
      <w:r>
        <w:rPr>
          <w:rtl/>
        </w:rPr>
        <w:t>יודעים</w:t>
      </w:r>
      <w:r>
        <w:rPr>
          <w:rFonts w:hint="cs"/>
          <w:rtl/>
        </w:rPr>
        <w:t>.</w:t>
      </w:r>
      <w:r>
        <w:rPr>
          <w:rtl/>
        </w:rPr>
        <w:t xml:space="preserve"> </w:t>
      </w:r>
      <w:bookmarkStart w:id="34166" w:name="_ETM_Q60_529170"/>
      <w:bookmarkEnd w:id="34166"/>
      <w:r>
        <w:rPr>
          <w:rtl/>
        </w:rPr>
        <w:t>בדברי</w:t>
      </w:r>
      <w:r>
        <w:rPr>
          <w:rFonts w:hint="cs"/>
          <w:rtl/>
        </w:rPr>
        <w:t>ו</w:t>
      </w:r>
      <w:r>
        <w:rPr>
          <w:rtl/>
        </w:rPr>
        <w:t xml:space="preserve"> </w:t>
      </w:r>
      <w:bookmarkStart w:id="34167" w:name="_ETM_Q60_529649"/>
      <w:bookmarkStart w:id="34168" w:name="_ETM_Q60_530519"/>
      <w:bookmarkEnd w:id="34167"/>
      <w:bookmarkEnd w:id="34168"/>
      <w:r>
        <w:rPr>
          <w:rtl/>
        </w:rPr>
        <w:t xml:space="preserve">ראש הממשלה שיבח </w:t>
      </w:r>
      <w:bookmarkStart w:id="34169" w:name="_ETM_Q60_531059"/>
      <w:bookmarkEnd w:id="34169"/>
      <w:r>
        <w:rPr>
          <w:rtl/>
        </w:rPr>
        <w:t xml:space="preserve">את </w:t>
      </w:r>
      <w:bookmarkStart w:id="34170" w:name="_ETM_Q60_531179"/>
      <w:bookmarkEnd w:id="34170"/>
      <w:r>
        <w:rPr>
          <w:rtl/>
        </w:rPr>
        <w:t>צה"ל</w:t>
      </w:r>
      <w:r>
        <w:rPr>
          <w:rFonts w:hint="cs"/>
          <w:rtl/>
        </w:rPr>
        <w:t>,</w:t>
      </w:r>
      <w:r>
        <w:rPr>
          <w:rtl/>
        </w:rPr>
        <w:t xml:space="preserve"> </w:t>
      </w:r>
      <w:bookmarkStart w:id="34171" w:name="_ETM_Q60_531659"/>
      <w:bookmarkEnd w:id="34171"/>
      <w:r>
        <w:rPr>
          <w:rtl/>
        </w:rPr>
        <w:t xml:space="preserve">את </w:t>
      </w:r>
      <w:bookmarkStart w:id="34172" w:name="_ETM_Q60_531779"/>
      <w:bookmarkEnd w:id="34172"/>
      <w:r>
        <w:rPr>
          <w:rtl/>
        </w:rPr>
        <w:t>המוסד</w:t>
      </w:r>
      <w:r>
        <w:rPr>
          <w:rFonts w:hint="cs"/>
          <w:rtl/>
        </w:rPr>
        <w:t>,</w:t>
      </w:r>
      <w:r>
        <w:rPr>
          <w:rtl/>
        </w:rPr>
        <w:t xml:space="preserve"> </w:t>
      </w:r>
      <w:bookmarkStart w:id="34173" w:name="_ETM_Q60_532379"/>
      <w:bookmarkEnd w:id="34173"/>
      <w:r>
        <w:rPr>
          <w:rtl/>
        </w:rPr>
        <w:t xml:space="preserve">את </w:t>
      </w:r>
      <w:bookmarkStart w:id="34174" w:name="_ETM_Q60_532529"/>
      <w:bookmarkEnd w:id="34174"/>
      <w:r>
        <w:rPr>
          <w:rtl/>
        </w:rPr>
        <w:t xml:space="preserve">חיל </w:t>
      </w:r>
      <w:bookmarkStart w:id="34175" w:name="_ETM_Q60_532799"/>
      <w:bookmarkEnd w:id="34175"/>
      <w:r>
        <w:rPr>
          <w:rtl/>
        </w:rPr>
        <w:t>האוויר</w:t>
      </w:r>
      <w:r>
        <w:rPr>
          <w:rFonts w:hint="cs"/>
          <w:rtl/>
        </w:rPr>
        <w:t>.</w:t>
      </w:r>
      <w:r>
        <w:rPr>
          <w:rtl/>
        </w:rPr>
        <w:t xml:space="preserve"> </w:t>
      </w:r>
      <w:bookmarkStart w:id="34176" w:name="_ETM_Q60_534370"/>
      <w:bookmarkEnd w:id="34176"/>
      <w:r>
        <w:rPr>
          <w:rtl/>
        </w:rPr>
        <w:t xml:space="preserve">את </w:t>
      </w:r>
      <w:bookmarkStart w:id="34177" w:name="_ETM_Q60_534609"/>
      <w:bookmarkEnd w:id="34177"/>
      <w:r>
        <w:rPr>
          <w:rtl/>
        </w:rPr>
        <w:t xml:space="preserve">מי </w:t>
      </w:r>
      <w:bookmarkStart w:id="34178" w:name="_ETM_Q60_534789"/>
      <w:bookmarkEnd w:id="34178"/>
      <w:r>
        <w:rPr>
          <w:rtl/>
        </w:rPr>
        <w:t>שכח</w:t>
      </w:r>
      <w:r>
        <w:rPr>
          <w:rFonts w:hint="cs"/>
          <w:rtl/>
        </w:rPr>
        <w:t>,</w:t>
      </w:r>
      <w:r>
        <w:rPr>
          <w:rtl/>
        </w:rPr>
        <w:t xml:space="preserve"> </w:t>
      </w:r>
      <w:bookmarkStart w:id="34179" w:name="_ETM_Q60_536499"/>
      <w:bookmarkEnd w:id="34179"/>
      <w:r>
        <w:rPr>
          <w:rFonts w:hint="cs"/>
          <w:rtl/>
        </w:rPr>
        <w:t>ניחוש</w:t>
      </w:r>
      <w:r>
        <w:rPr>
          <w:rtl/>
        </w:rPr>
        <w:t xml:space="preserve"> </w:t>
      </w:r>
      <w:bookmarkStart w:id="34180" w:name="_ETM_Q60_536920"/>
      <w:bookmarkEnd w:id="34180"/>
      <w:r>
        <w:rPr>
          <w:rtl/>
        </w:rPr>
        <w:t>קטן</w:t>
      </w:r>
      <w:r>
        <w:rPr>
          <w:rFonts w:hint="cs"/>
          <w:rtl/>
        </w:rPr>
        <w:t>?</w:t>
      </w:r>
      <w:r>
        <w:rPr>
          <w:rtl/>
        </w:rPr>
        <w:t xml:space="preserve"> </w:t>
      </w:r>
      <w:bookmarkStart w:id="34181" w:name="_ETM_Q60_538809"/>
      <w:bookmarkEnd w:id="34181"/>
      <w:r>
        <w:rPr>
          <w:rtl/>
        </w:rPr>
        <w:t>נכון</w:t>
      </w:r>
      <w:r>
        <w:rPr>
          <w:rFonts w:hint="cs"/>
          <w:rtl/>
        </w:rPr>
        <w:t>,</w:t>
      </w:r>
      <w:r>
        <w:rPr>
          <w:rtl/>
        </w:rPr>
        <w:t xml:space="preserve"> </w:t>
      </w:r>
      <w:bookmarkStart w:id="34182" w:name="_ETM_Q60_540209"/>
      <w:bookmarkEnd w:id="34182"/>
      <w:r>
        <w:rPr>
          <w:rtl/>
        </w:rPr>
        <w:t>כמובן</w:t>
      </w:r>
      <w:r>
        <w:rPr>
          <w:rFonts w:hint="cs"/>
          <w:rtl/>
        </w:rPr>
        <w:t>,</w:t>
      </w:r>
      <w:r>
        <w:rPr>
          <w:rtl/>
        </w:rPr>
        <w:t xml:space="preserve"> </w:t>
      </w:r>
      <w:bookmarkStart w:id="34183" w:name="_ETM_Q60_540869"/>
      <w:bookmarkEnd w:id="34183"/>
      <w:r>
        <w:rPr>
          <w:rtl/>
        </w:rPr>
        <w:t xml:space="preserve">את </w:t>
      </w:r>
      <w:bookmarkStart w:id="34184" w:name="_ETM_Q60_540959"/>
      <w:bookmarkEnd w:id="34184"/>
      <w:r>
        <w:rPr>
          <w:rtl/>
        </w:rPr>
        <w:t xml:space="preserve">שר </w:t>
      </w:r>
      <w:bookmarkStart w:id="34185" w:name="_ETM_Q60_541289"/>
      <w:bookmarkEnd w:id="34185"/>
      <w:r>
        <w:rPr>
          <w:rtl/>
        </w:rPr>
        <w:t>הביטחון</w:t>
      </w:r>
      <w:r>
        <w:rPr>
          <w:rFonts w:hint="cs"/>
          <w:rtl/>
        </w:rPr>
        <w:t>,</w:t>
      </w:r>
      <w:r>
        <w:rPr>
          <w:rtl/>
        </w:rPr>
        <w:t xml:space="preserve"> </w:t>
      </w:r>
      <w:bookmarkStart w:id="34186" w:name="_ETM_Q60_542700"/>
      <w:bookmarkEnd w:id="34186"/>
      <w:r>
        <w:rPr>
          <w:rtl/>
        </w:rPr>
        <w:t xml:space="preserve">שעל </w:t>
      </w:r>
      <w:bookmarkStart w:id="34187" w:name="_ETM_Q60_543000"/>
      <w:bookmarkEnd w:id="34187"/>
      <w:r>
        <w:rPr>
          <w:rtl/>
        </w:rPr>
        <w:t xml:space="preserve">פי </w:t>
      </w:r>
      <w:bookmarkStart w:id="34188" w:name="_ETM_Q60_543240"/>
      <w:bookmarkEnd w:id="34188"/>
      <w:r>
        <w:rPr>
          <w:rtl/>
        </w:rPr>
        <w:t xml:space="preserve">הפרסומים </w:t>
      </w:r>
      <w:bookmarkStart w:id="34189" w:name="_ETM_Q60_544140"/>
      <w:bookmarkEnd w:id="34189"/>
      <w:r>
        <w:rPr>
          <w:rtl/>
        </w:rPr>
        <w:t xml:space="preserve">הוא </w:t>
      </w:r>
      <w:bookmarkStart w:id="34190" w:name="_ETM_Q60_544440"/>
      <w:bookmarkEnd w:id="34190"/>
      <w:r>
        <w:rPr>
          <w:rtl/>
        </w:rPr>
        <w:t xml:space="preserve">יחד </w:t>
      </w:r>
      <w:bookmarkStart w:id="34191" w:name="_ETM_Q60_544800"/>
      <w:bookmarkEnd w:id="34191"/>
      <w:r>
        <w:rPr>
          <w:rtl/>
        </w:rPr>
        <w:t xml:space="preserve">עם </w:t>
      </w:r>
      <w:bookmarkStart w:id="34192" w:name="_ETM_Q60_544950"/>
      <w:bookmarkEnd w:id="34192"/>
      <w:r>
        <w:rPr>
          <w:rtl/>
        </w:rPr>
        <w:t xml:space="preserve">הרמטכ"ל </w:t>
      </w:r>
      <w:bookmarkStart w:id="34193" w:name="_ETM_Q60_546210"/>
      <w:bookmarkEnd w:id="34193"/>
      <w:r>
        <w:rPr>
          <w:rtl/>
        </w:rPr>
        <w:t xml:space="preserve">דחף </w:t>
      </w:r>
      <w:bookmarkStart w:id="34194" w:name="_ETM_Q60_546810"/>
      <w:bookmarkEnd w:id="34194"/>
      <w:r>
        <w:rPr>
          <w:rtl/>
        </w:rPr>
        <w:t xml:space="preserve">באומץ </w:t>
      </w:r>
      <w:bookmarkStart w:id="34195" w:name="_ETM_Q60_547560"/>
      <w:bookmarkEnd w:id="34195"/>
      <w:r>
        <w:rPr>
          <w:rtl/>
        </w:rPr>
        <w:t xml:space="preserve">לביצוע </w:t>
      </w:r>
      <w:bookmarkStart w:id="34196" w:name="_ETM_Q60_548250"/>
      <w:bookmarkEnd w:id="34196"/>
      <w:r>
        <w:rPr>
          <w:rtl/>
        </w:rPr>
        <w:t>משימ</w:t>
      </w:r>
      <w:bookmarkStart w:id="34197" w:name="_ETM_Q60_548759"/>
      <w:bookmarkEnd w:id="34197"/>
      <w:r>
        <w:rPr>
          <w:rtl/>
        </w:rPr>
        <w:t xml:space="preserve">ת </w:t>
      </w:r>
      <w:bookmarkStart w:id="34198" w:name="_ETM_Q60_548850"/>
      <w:bookmarkEnd w:id="34198"/>
      <w:r>
        <w:rPr>
          <w:rtl/>
        </w:rPr>
        <w:t xml:space="preserve">החיסול </w:t>
      </w:r>
      <w:bookmarkStart w:id="34199" w:name="_ETM_Q60_550200"/>
      <w:bookmarkEnd w:id="34199"/>
      <w:r>
        <w:rPr>
          <w:rtl/>
        </w:rPr>
        <w:t xml:space="preserve">של </w:t>
      </w:r>
      <w:bookmarkStart w:id="34200" w:name="_ETM_Q60_550470"/>
      <w:bookmarkStart w:id="34201" w:name="_ETM_Q60_551250"/>
      <w:bookmarkEnd w:id="34200"/>
      <w:bookmarkEnd w:id="34201"/>
      <w:r w:rsidRPr="007A1CFB">
        <w:rPr>
          <w:rtl/>
        </w:rPr>
        <w:t xml:space="preserve">נסראללה </w:t>
      </w:r>
      <w:proofErr w:type="spellStart"/>
      <w:r w:rsidRPr="007A1CFB">
        <w:rPr>
          <w:rtl/>
        </w:rPr>
        <w:t>בדאחיה</w:t>
      </w:r>
      <w:proofErr w:type="spellEnd"/>
      <w:r>
        <w:rPr>
          <w:rFonts w:hint="cs"/>
          <w:rtl/>
        </w:rPr>
        <w:t>.</w:t>
      </w:r>
      <w:bookmarkStart w:id="34202" w:name="_ETM_Q60_549626"/>
      <w:bookmarkStart w:id="34203" w:name="_ETM_Q60_549731"/>
      <w:bookmarkStart w:id="34204" w:name="_ETM_Q60_552580"/>
      <w:bookmarkEnd w:id="34202"/>
      <w:bookmarkEnd w:id="34203"/>
      <w:bookmarkEnd w:id="34204"/>
      <w:r>
        <w:rPr>
          <w:rFonts w:hint="cs"/>
          <w:rtl/>
        </w:rPr>
        <w:t xml:space="preserve"> </w:t>
      </w:r>
      <w:r>
        <w:rPr>
          <w:rtl/>
        </w:rPr>
        <w:t xml:space="preserve">המזל </w:t>
      </w:r>
      <w:bookmarkStart w:id="34205" w:name="_ETM_Q60_553210"/>
      <w:bookmarkEnd w:id="34205"/>
      <w:r>
        <w:rPr>
          <w:rFonts w:hint="cs"/>
          <w:rtl/>
        </w:rPr>
        <w:t>הוא, ש</w:t>
      </w:r>
      <w:r>
        <w:rPr>
          <w:rtl/>
        </w:rPr>
        <w:t xml:space="preserve">הציבור </w:t>
      </w:r>
      <w:bookmarkStart w:id="34206" w:name="_ETM_Q60_554939"/>
      <w:bookmarkEnd w:id="34206"/>
      <w:r>
        <w:rPr>
          <w:rtl/>
        </w:rPr>
        <w:t xml:space="preserve">מנע </w:t>
      </w:r>
      <w:bookmarkStart w:id="34207" w:name="_ETM_Q60_555450"/>
      <w:bookmarkEnd w:id="34207"/>
      <w:r>
        <w:rPr>
          <w:rFonts w:hint="cs"/>
          <w:rtl/>
        </w:rPr>
        <w:t>את פיטורי</w:t>
      </w:r>
      <w:r>
        <w:rPr>
          <w:rtl/>
        </w:rPr>
        <w:t xml:space="preserve"> </w:t>
      </w:r>
      <w:bookmarkStart w:id="34208" w:name="_ETM_Q60_555930"/>
      <w:bookmarkEnd w:id="34208"/>
      <w:r>
        <w:rPr>
          <w:rtl/>
        </w:rPr>
        <w:t xml:space="preserve">שר </w:t>
      </w:r>
      <w:bookmarkStart w:id="34209" w:name="_ETM_Q60_556229"/>
      <w:bookmarkEnd w:id="34209"/>
      <w:r>
        <w:rPr>
          <w:rtl/>
        </w:rPr>
        <w:t xml:space="preserve">הביטחון </w:t>
      </w:r>
      <w:bookmarkStart w:id="34210" w:name="_ETM_Q60_556890"/>
      <w:bookmarkEnd w:id="34210"/>
      <w:r>
        <w:rPr>
          <w:rtl/>
        </w:rPr>
        <w:t>ב</w:t>
      </w:r>
      <w:r>
        <w:rPr>
          <w:rFonts w:hint="cs"/>
          <w:rtl/>
        </w:rPr>
        <w:t>"</w:t>
      </w:r>
      <w:r>
        <w:rPr>
          <w:rtl/>
        </w:rPr>
        <w:t xml:space="preserve">ערב </w:t>
      </w:r>
      <w:bookmarkStart w:id="34211" w:name="_ETM_Q60_557880"/>
      <w:bookmarkEnd w:id="34211"/>
      <w:r>
        <w:rPr>
          <w:rtl/>
        </w:rPr>
        <w:t>גלנט</w:t>
      </w:r>
      <w:r>
        <w:rPr>
          <w:rFonts w:hint="cs"/>
          <w:rtl/>
        </w:rPr>
        <w:t>".</w:t>
      </w:r>
      <w:r>
        <w:rPr>
          <w:rtl/>
        </w:rPr>
        <w:t xml:space="preserve"> </w:t>
      </w:r>
      <w:bookmarkStart w:id="34212" w:name="_ETM_Q60_559750"/>
      <w:bookmarkStart w:id="34213" w:name="_ETM_Q60_560240"/>
      <w:bookmarkEnd w:id="34212"/>
      <w:bookmarkEnd w:id="34213"/>
      <w:r w:rsidRPr="007A1CFB">
        <w:rPr>
          <w:rtl/>
        </w:rPr>
        <w:t>לול</w:t>
      </w:r>
      <w:r w:rsidR="00985C56">
        <w:rPr>
          <w:rFonts w:hint="cs"/>
          <w:rtl/>
        </w:rPr>
        <w:t>א</w:t>
      </w:r>
      <w:r w:rsidRPr="007A1CFB">
        <w:rPr>
          <w:rtl/>
        </w:rPr>
        <w:t xml:space="preserve"> </w:t>
      </w:r>
      <w:r>
        <w:rPr>
          <w:rtl/>
        </w:rPr>
        <w:t>כך</w:t>
      </w:r>
      <w:r>
        <w:rPr>
          <w:rFonts w:hint="cs"/>
          <w:rtl/>
        </w:rPr>
        <w:t>,</w:t>
      </w:r>
      <w:r>
        <w:rPr>
          <w:rtl/>
        </w:rPr>
        <w:t xml:space="preserve"> </w:t>
      </w:r>
      <w:bookmarkStart w:id="34214" w:name="_ETM_Q60_561589"/>
      <w:bookmarkEnd w:id="34214"/>
      <w:r>
        <w:rPr>
          <w:rtl/>
        </w:rPr>
        <w:t xml:space="preserve">מי </w:t>
      </w:r>
      <w:bookmarkStart w:id="34215" w:name="_ETM_Q60_561920"/>
      <w:bookmarkEnd w:id="34215"/>
      <w:r>
        <w:rPr>
          <w:rtl/>
        </w:rPr>
        <w:t xml:space="preserve">היה </w:t>
      </w:r>
      <w:bookmarkStart w:id="34216" w:name="_ETM_Q60_562250"/>
      <w:bookmarkEnd w:id="34216"/>
      <w:r>
        <w:rPr>
          <w:rtl/>
        </w:rPr>
        <w:t xml:space="preserve">דוחף </w:t>
      </w:r>
      <w:bookmarkStart w:id="34217" w:name="_ETM_Q60_562790"/>
      <w:bookmarkEnd w:id="34217"/>
      <w:r>
        <w:rPr>
          <w:rtl/>
        </w:rPr>
        <w:t xml:space="preserve">היום </w:t>
      </w:r>
      <w:bookmarkStart w:id="34218" w:name="_ETM_Q60_563360"/>
      <w:bookmarkEnd w:id="34218"/>
      <w:r>
        <w:rPr>
          <w:rtl/>
        </w:rPr>
        <w:t xml:space="preserve">לאירוע </w:t>
      </w:r>
      <w:bookmarkStart w:id="34219" w:name="_ETM_Q60_564080"/>
      <w:bookmarkEnd w:id="34219"/>
      <w:r>
        <w:rPr>
          <w:rtl/>
        </w:rPr>
        <w:t xml:space="preserve">הרציני </w:t>
      </w:r>
      <w:bookmarkStart w:id="34220" w:name="_ETM_Q60_564890"/>
      <w:bookmarkEnd w:id="34220"/>
      <w:r>
        <w:rPr>
          <w:rtl/>
        </w:rPr>
        <w:t xml:space="preserve">והחשוב </w:t>
      </w:r>
      <w:bookmarkStart w:id="34221" w:name="_ETM_Q60_565640"/>
      <w:bookmarkEnd w:id="34221"/>
      <w:r>
        <w:rPr>
          <w:rtl/>
        </w:rPr>
        <w:t xml:space="preserve">הזה </w:t>
      </w:r>
      <w:bookmarkStart w:id="34222" w:name="_ETM_Q60_566620"/>
      <w:bookmarkEnd w:id="34222"/>
      <w:r>
        <w:rPr>
          <w:rtl/>
        </w:rPr>
        <w:t xml:space="preserve">ששינה </w:t>
      </w:r>
      <w:bookmarkStart w:id="34223" w:name="_ETM_Q60_567490"/>
      <w:bookmarkEnd w:id="34223"/>
      <w:r>
        <w:rPr>
          <w:rtl/>
        </w:rPr>
        <w:t xml:space="preserve">והחזיר </w:t>
      </w:r>
      <w:bookmarkStart w:id="34224" w:name="_ETM_Q60_568360"/>
      <w:bookmarkEnd w:id="34224"/>
      <w:r>
        <w:rPr>
          <w:rtl/>
        </w:rPr>
        <w:t xml:space="preserve">את </w:t>
      </w:r>
      <w:bookmarkStart w:id="34225" w:name="_ETM_Q60_568570"/>
      <w:bookmarkEnd w:id="34225"/>
      <w:r>
        <w:rPr>
          <w:rtl/>
        </w:rPr>
        <w:t xml:space="preserve">ההרתעה </w:t>
      </w:r>
      <w:bookmarkStart w:id="34226" w:name="_ETM_Q60_569320"/>
      <w:bookmarkEnd w:id="34226"/>
      <w:r>
        <w:rPr>
          <w:rtl/>
        </w:rPr>
        <w:t>הישראלית</w:t>
      </w:r>
      <w:r>
        <w:rPr>
          <w:rFonts w:hint="cs"/>
          <w:rtl/>
        </w:rPr>
        <w:t>,</w:t>
      </w:r>
      <w:r>
        <w:rPr>
          <w:rtl/>
        </w:rPr>
        <w:t xml:space="preserve"> </w:t>
      </w:r>
      <w:bookmarkStart w:id="34227" w:name="_ETM_Q60_571299"/>
      <w:bookmarkStart w:id="34228" w:name="_ETM_Q60_571659"/>
      <w:bookmarkEnd w:id="34227"/>
      <w:bookmarkEnd w:id="34228"/>
      <w:r>
        <w:rPr>
          <w:rtl/>
        </w:rPr>
        <w:t xml:space="preserve">כפי </w:t>
      </w:r>
      <w:bookmarkStart w:id="34229" w:name="_ETM_Q60_572049"/>
      <w:bookmarkEnd w:id="34229"/>
      <w:r>
        <w:rPr>
          <w:rtl/>
        </w:rPr>
        <w:t>שמתחייב</w:t>
      </w:r>
      <w:r>
        <w:rPr>
          <w:rFonts w:hint="cs"/>
          <w:rtl/>
        </w:rPr>
        <w:t>?</w:t>
      </w:r>
      <w:r>
        <w:rPr>
          <w:rtl/>
        </w:rPr>
        <w:t xml:space="preserve"> </w:t>
      </w:r>
      <w:bookmarkStart w:id="34230" w:name="_ETM_Q60_574579"/>
      <w:bookmarkEnd w:id="34230"/>
    </w:p>
    <w:p w:rsidR="00841D8B" w:rsidRDefault="00841D8B" w:rsidP="0083214F">
      <w:pPr>
        <w:rPr>
          <w:rtl/>
        </w:rPr>
      </w:pPr>
    </w:p>
    <w:p w:rsidR="00841D8B" w:rsidRDefault="00841D8B" w:rsidP="00985C56">
      <w:pPr>
        <w:rPr>
          <w:rtl/>
        </w:rPr>
      </w:pPr>
      <w:bookmarkStart w:id="34231" w:name="_ETM_Q60_572707"/>
      <w:bookmarkStart w:id="34232" w:name="_ETM_Q60_572811"/>
      <w:bookmarkEnd w:id="34231"/>
      <w:bookmarkEnd w:id="34232"/>
      <w:r>
        <w:rPr>
          <w:rFonts w:hint="cs"/>
          <w:rtl/>
        </w:rPr>
        <w:t xml:space="preserve">ומילה על כלכלה, </w:t>
      </w:r>
      <w:bookmarkStart w:id="34233" w:name="_ETM_Q60_575719"/>
      <w:bookmarkEnd w:id="34233"/>
      <w:r>
        <w:rPr>
          <w:rtl/>
        </w:rPr>
        <w:t xml:space="preserve">אדוני </w:t>
      </w:r>
      <w:bookmarkStart w:id="34234" w:name="_ETM_Q60_576259"/>
      <w:bookmarkEnd w:id="34234"/>
      <w:r>
        <w:rPr>
          <w:rtl/>
        </w:rPr>
        <w:t xml:space="preserve">היושב </w:t>
      </w:r>
      <w:bookmarkStart w:id="34235" w:name="_ETM_Q60_576770"/>
      <w:bookmarkEnd w:id="34235"/>
      <w:r>
        <w:rPr>
          <w:rtl/>
        </w:rPr>
        <w:t>בראש</w:t>
      </w:r>
      <w:r>
        <w:rPr>
          <w:rFonts w:hint="cs"/>
          <w:rtl/>
        </w:rPr>
        <w:t>.</w:t>
      </w:r>
      <w:r>
        <w:rPr>
          <w:rtl/>
        </w:rPr>
        <w:t xml:space="preserve"> </w:t>
      </w:r>
      <w:bookmarkStart w:id="34236" w:name="_ETM_Q60_578320"/>
      <w:bookmarkStart w:id="34237" w:name="_ETM_Q60_578980"/>
      <w:bookmarkEnd w:id="34236"/>
      <w:bookmarkEnd w:id="34237"/>
      <w:r>
        <w:rPr>
          <w:rtl/>
        </w:rPr>
        <w:t>חבר</w:t>
      </w:r>
      <w:r>
        <w:rPr>
          <w:rFonts w:hint="cs"/>
          <w:rtl/>
        </w:rPr>
        <w:t xml:space="preserve">ת </w:t>
      </w:r>
      <w:proofErr w:type="spellStart"/>
      <w:r w:rsidRPr="006A6734">
        <w:rPr>
          <w:rtl/>
        </w:rPr>
        <w:t>מודי'ס</w:t>
      </w:r>
      <w:proofErr w:type="spellEnd"/>
      <w:r>
        <w:rPr>
          <w:rtl/>
        </w:rPr>
        <w:t xml:space="preserve"> </w:t>
      </w:r>
      <w:bookmarkStart w:id="34238" w:name="_ETM_Q60_579310"/>
      <w:bookmarkEnd w:id="34238"/>
      <w:r>
        <w:rPr>
          <w:rFonts w:hint="cs"/>
          <w:rtl/>
        </w:rPr>
        <w:t>הורידה</w:t>
      </w:r>
      <w:r>
        <w:rPr>
          <w:rtl/>
        </w:rPr>
        <w:t xml:space="preserve"> </w:t>
      </w:r>
      <w:bookmarkStart w:id="34239" w:name="_ETM_Q60_582049"/>
      <w:bookmarkEnd w:id="34239"/>
      <w:r>
        <w:rPr>
          <w:rtl/>
        </w:rPr>
        <w:t xml:space="preserve">את </w:t>
      </w:r>
      <w:bookmarkStart w:id="34240" w:name="_ETM_Q60_582140"/>
      <w:bookmarkEnd w:id="34240"/>
      <w:r>
        <w:rPr>
          <w:rtl/>
        </w:rPr>
        <w:t xml:space="preserve">דירוג </w:t>
      </w:r>
      <w:bookmarkStart w:id="34241" w:name="_ETM_Q60_582500"/>
      <w:bookmarkEnd w:id="34241"/>
      <w:r>
        <w:rPr>
          <w:rtl/>
        </w:rPr>
        <w:t xml:space="preserve">האשראי </w:t>
      </w:r>
      <w:bookmarkStart w:id="34242" w:name="_ETM_Q60_583040"/>
      <w:bookmarkEnd w:id="34242"/>
      <w:r>
        <w:rPr>
          <w:rtl/>
        </w:rPr>
        <w:t xml:space="preserve">של </w:t>
      </w:r>
      <w:bookmarkStart w:id="34243" w:name="_ETM_Q60_583250"/>
      <w:bookmarkEnd w:id="34243"/>
      <w:r>
        <w:rPr>
          <w:rtl/>
        </w:rPr>
        <w:t xml:space="preserve">מדינת </w:t>
      </w:r>
      <w:bookmarkStart w:id="34244" w:name="_ETM_Q60_583759"/>
      <w:bookmarkEnd w:id="34244"/>
      <w:r>
        <w:rPr>
          <w:rtl/>
        </w:rPr>
        <w:t xml:space="preserve">ישראל </w:t>
      </w:r>
      <w:bookmarkStart w:id="34245" w:name="_ETM_Q60_584990"/>
      <w:bookmarkEnd w:id="34245"/>
      <w:r>
        <w:rPr>
          <w:rtl/>
        </w:rPr>
        <w:t xml:space="preserve">בשני </w:t>
      </w:r>
      <w:bookmarkStart w:id="34246" w:name="_ETM_Q60_585589"/>
      <w:bookmarkEnd w:id="34246"/>
      <w:r>
        <w:rPr>
          <w:rtl/>
        </w:rPr>
        <w:t>שלבים</w:t>
      </w:r>
      <w:r>
        <w:rPr>
          <w:rFonts w:hint="cs"/>
          <w:rtl/>
        </w:rPr>
        <w:t>.</w:t>
      </w:r>
      <w:r>
        <w:rPr>
          <w:rtl/>
        </w:rPr>
        <w:t xml:space="preserve"> </w:t>
      </w:r>
      <w:bookmarkStart w:id="34247" w:name="_ETM_Q60_587060"/>
      <w:bookmarkEnd w:id="34247"/>
      <w:r>
        <w:rPr>
          <w:rtl/>
        </w:rPr>
        <w:t xml:space="preserve">אומר </w:t>
      </w:r>
      <w:bookmarkStart w:id="34248" w:name="_ETM_Q60_587420"/>
      <w:bookmarkEnd w:id="34248"/>
      <w:r>
        <w:rPr>
          <w:rtl/>
        </w:rPr>
        <w:t xml:space="preserve">שר </w:t>
      </w:r>
      <w:bookmarkStart w:id="34249" w:name="_ETM_Q60_587869"/>
      <w:bookmarkEnd w:id="34249"/>
      <w:r>
        <w:rPr>
          <w:rtl/>
        </w:rPr>
        <w:t>האוצר</w:t>
      </w:r>
      <w:r>
        <w:rPr>
          <w:rFonts w:hint="cs"/>
          <w:rtl/>
        </w:rPr>
        <w:t>:</w:t>
      </w:r>
      <w:r>
        <w:rPr>
          <w:rtl/>
        </w:rPr>
        <w:t xml:space="preserve"> </w:t>
      </w:r>
      <w:bookmarkStart w:id="34250" w:name="_ETM_Q60_588880"/>
      <w:bookmarkEnd w:id="34250"/>
      <w:r>
        <w:rPr>
          <w:rtl/>
        </w:rPr>
        <w:t xml:space="preserve">אני </w:t>
      </w:r>
      <w:bookmarkStart w:id="34251" w:name="_ETM_Q60_589240"/>
      <w:bookmarkEnd w:id="34251"/>
      <w:r>
        <w:rPr>
          <w:rtl/>
        </w:rPr>
        <w:t xml:space="preserve">לא </w:t>
      </w:r>
      <w:bookmarkStart w:id="34252" w:name="_ETM_Q60_589419"/>
      <w:bookmarkEnd w:id="34252"/>
      <w:r>
        <w:rPr>
          <w:rtl/>
        </w:rPr>
        <w:t xml:space="preserve">מודאג </w:t>
      </w:r>
      <w:bookmarkStart w:id="34253" w:name="_ETM_Q60_589929"/>
      <w:bookmarkEnd w:id="34253"/>
      <w:r>
        <w:rPr>
          <w:rtl/>
        </w:rPr>
        <w:t xml:space="preserve">מהורדת </w:t>
      </w:r>
      <w:bookmarkStart w:id="34254" w:name="_ETM_Q60_590439"/>
      <w:bookmarkEnd w:id="34254"/>
      <w:r>
        <w:rPr>
          <w:rtl/>
        </w:rPr>
        <w:t xml:space="preserve">דירוג </w:t>
      </w:r>
      <w:bookmarkStart w:id="34255" w:name="_ETM_Q60_590859"/>
      <w:bookmarkEnd w:id="34255"/>
      <w:r>
        <w:rPr>
          <w:rtl/>
        </w:rPr>
        <w:t xml:space="preserve">האשראי </w:t>
      </w:r>
      <w:bookmarkStart w:id="34256" w:name="_ETM_Q60_591310"/>
      <w:bookmarkEnd w:id="34256"/>
      <w:r>
        <w:rPr>
          <w:rtl/>
        </w:rPr>
        <w:t xml:space="preserve">של </w:t>
      </w:r>
      <w:bookmarkStart w:id="34257" w:name="_ETM_Q60_591489"/>
      <w:bookmarkEnd w:id="34257"/>
      <w:r>
        <w:rPr>
          <w:rtl/>
        </w:rPr>
        <w:t xml:space="preserve">מדינת </w:t>
      </w:r>
      <w:bookmarkStart w:id="34258" w:name="_ETM_Q60_591999"/>
      <w:bookmarkEnd w:id="34258"/>
      <w:r>
        <w:rPr>
          <w:rtl/>
        </w:rPr>
        <w:t>ישראל</w:t>
      </w:r>
      <w:r>
        <w:rPr>
          <w:rFonts w:hint="cs"/>
          <w:rtl/>
        </w:rPr>
        <w:t>.</w:t>
      </w:r>
      <w:r>
        <w:rPr>
          <w:rtl/>
        </w:rPr>
        <w:t xml:space="preserve"> </w:t>
      </w:r>
      <w:bookmarkStart w:id="34259" w:name="_ETM_Q60_593740"/>
      <w:bookmarkStart w:id="34260" w:name="_ETM_Q60_594340"/>
      <w:bookmarkEnd w:id="34259"/>
      <w:bookmarkEnd w:id="34260"/>
      <w:r>
        <w:rPr>
          <w:rFonts w:hint="cs"/>
          <w:rtl/>
        </w:rPr>
        <w:t>כלכל</w:t>
      </w:r>
      <w:r w:rsidR="00985C56">
        <w:rPr>
          <w:rFonts w:hint="cs"/>
          <w:rtl/>
        </w:rPr>
        <w:t>ת</w:t>
      </w:r>
      <w:r>
        <w:rPr>
          <w:rtl/>
        </w:rPr>
        <w:t xml:space="preserve"> בעזרת </w:t>
      </w:r>
      <w:bookmarkStart w:id="34261" w:name="_ETM_Q60_594910"/>
      <w:bookmarkEnd w:id="34261"/>
      <w:r>
        <w:rPr>
          <w:rtl/>
        </w:rPr>
        <w:t xml:space="preserve">השם </w:t>
      </w:r>
      <w:bookmarkStart w:id="34262" w:name="_ETM_Q60_596659"/>
      <w:bookmarkEnd w:id="34262"/>
      <w:r w:rsidR="00985C56">
        <w:rPr>
          <w:rFonts w:hint="cs"/>
          <w:rtl/>
        </w:rPr>
        <w:t xml:space="preserve">– </w:t>
      </w:r>
      <w:r w:rsidR="00985C56">
        <w:rPr>
          <w:rtl/>
        </w:rPr>
        <w:t>כלכל</w:t>
      </w:r>
      <w:r w:rsidR="00985C56">
        <w:rPr>
          <w:rFonts w:hint="cs"/>
          <w:rtl/>
        </w:rPr>
        <w:t>ת</w:t>
      </w:r>
      <w:r>
        <w:rPr>
          <w:rtl/>
        </w:rPr>
        <w:t xml:space="preserve"> </w:t>
      </w:r>
      <w:bookmarkStart w:id="34263" w:name="_ETM_Q60_597229"/>
      <w:bookmarkEnd w:id="34263"/>
      <w:r>
        <w:rPr>
          <w:rtl/>
        </w:rPr>
        <w:t xml:space="preserve">בעזרת </w:t>
      </w:r>
      <w:bookmarkStart w:id="34264" w:name="_ETM_Q60_597770"/>
      <w:bookmarkEnd w:id="34264"/>
      <w:r>
        <w:rPr>
          <w:rtl/>
        </w:rPr>
        <w:t xml:space="preserve">השם </w:t>
      </w:r>
      <w:bookmarkStart w:id="34265" w:name="_ETM_Q60_598130"/>
      <w:bookmarkEnd w:id="34265"/>
      <w:r>
        <w:rPr>
          <w:rtl/>
        </w:rPr>
        <w:t xml:space="preserve">זה </w:t>
      </w:r>
      <w:bookmarkStart w:id="34266" w:name="_ETM_Q60_598279"/>
      <w:bookmarkEnd w:id="34266"/>
      <w:r>
        <w:rPr>
          <w:rtl/>
        </w:rPr>
        <w:t>טוב</w:t>
      </w:r>
      <w:r>
        <w:rPr>
          <w:rFonts w:hint="cs"/>
          <w:rtl/>
        </w:rPr>
        <w:t>,</w:t>
      </w:r>
      <w:r>
        <w:rPr>
          <w:rtl/>
        </w:rPr>
        <w:t xml:space="preserve"> </w:t>
      </w:r>
      <w:bookmarkStart w:id="34267" w:name="_ETM_Q60_598609"/>
      <w:bookmarkEnd w:id="34267"/>
      <w:r>
        <w:rPr>
          <w:rtl/>
        </w:rPr>
        <w:t xml:space="preserve">אבל </w:t>
      </w:r>
      <w:bookmarkStart w:id="34268" w:name="_ETM_Q60_598849"/>
      <w:bookmarkEnd w:id="34268"/>
      <w:r>
        <w:rPr>
          <w:rtl/>
        </w:rPr>
        <w:t xml:space="preserve">זה </w:t>
      </w:r>
      <w:bookmarkStart w:id="34269" w:name="_ETM_Q60_598999"/>
      <w:bookmarkEnd w:id="34269"/>
      <w:r>
        <w:rPr>
          <w:rtl/>
        </w:rPr>
        <w:t xml:space="preserve">לא </w:t>
      </w:r>
      <w:bookmarkStart w:id="34270" w:name="_ETM_Q60_599119"/>
      <w:bookmarkEnd w:id="34270"/>
      <w:r>
        <w:rPr>
          <w:rtl/>
        </w:rPr>
        <w:t>מספיק</w:t>
      </w:r>
      <w:r>
        <w:rPr>
          <w:rFonts w:hint="cs"/>
          <w:rtl/>
        </w:rPr>
        <w:t>.</w:t>
      </w:r>
      <w:r>
        <w:rPr>
          <w:rtl/>
        </w:rPr>
        <w:t xml:space="preserve"> </w:t>
      </w:r>
      <w:bookmarkStart w:id="34271" w:name="_ETM_Q60_601279"/>
      <w:bookmarkEnd w:id="34271"/>
      <w:r>
        <w:rPr>
          <w:rtl/>
        </w:rPr>
        <w:t xml:space="preserve">שר </w:t>
      </w:r>
      <w:bookmarkStart w:id="34272" w:name="_ETM_Q60_601609"/>
      <w:bookmarkEnd w:id="34272"/>
      <w:r>
        <w:rPr>
          <w:rtl/>
        </w:rPr>
        <w:t xml:space="preserve">האוצר </w:t>
      </w:r>
      <w:bookmarkStart w:id="34273" w:name="_ETM_Q60_601999"/>
      <w:bookmarkEnd w:id="34273"/>
      <w:r>
        <w:rPr>
          <w:rtl/>
        </w:rPr>
        <w:t xml:space="preserve">של </w:t>
      </w:r>
      <w:bookmarkStart w:id="34274" w:name="_ETM_Q60_602149"/>
      <w:bookmarkEnd w:id="34274"/>
      <w:r>
        <w:rPr>
          <w:rtl/>
        </w:rPr>
        <w:t xml:space="preserve">מדינת </w:t>
      </w:r>
      <w:bookmarkStart w:id="34275" w:name="_ETM_Q60_602630"/>
      <w:bookmarkEnd w:id="34275"/>
      <w:r>
        <w:rPr>
          <w:rtl/>
        </w:rPr>
        <w:t xml:space="preserve">ישראל </w:t>
      </w:r>
      <w:bookmarkStart w:id="34276" w:name="_ETM_Q60_603139"/>
      <w:bookmarkStart w:id="34277" w:name="_ETM_Q60_603200"/>
      <w:bookmarkEnd w:id="34276"/>
      <w:bookmarkEnd w:id="34277"/>
      <w:r>
        <w:rPr>
          <w:rtl/>
        </w:rPr>
        <w:t xml:space="preserve">אומר </w:t>
      </w:r>
      <w:bookmarkStart w:id="34278" w:name="_ETM_Q60_603649"/>
      <w:bookmarkEnd w:id="34278"/>
      <w:r>
        <w:rPr>
          <w:rtl/>
        </w:rPr>
        <w:t xml:space="preserve">דבר </w:t>
      </w:r>
      <w:bookmarkStart w:id="34279" w:name="_ETM_Q60_604670"/>
      <w:bookmarkEnd w:id="34279"/>
      <w:r>
        <w:rPr>
          <w:rtl/>
        </w:rPr>
        <w:t>כמו</w:t>
      </w:r>
      <w:r>
        <w:rPr>
          <w:rFonts w:hint="cs"/>
          <w:rtl/>
        </w:rPr>
        <w:t>:</w:t>
      </w:r>
      <w:r>
        <w:rPr>
          <w:rtl/>
        </w:rPr>
        <w:t xml:space="preserve"> </w:t>
      </w:r>
      <w:bookmarkStart w:id="34280" w:name="_ETM_Q60_605719"/>
      <w:bookmarkEnd w:id="34280"/>
      <w:r>
        <w:rPr>
          <w:rtl/>
        </w:rPr>
        <w:t xml:space="preserve">אני </w:t>
      </w:r>
      <w:bookmarkStart w:id="34281" w:name="_ETM_Q60_605990"/>
      <w:bookmarkEnd w:id="34281"/>
      <w:r>
        <w:rPr>
          <w:rtl/>
        </w:rPr>
        <w:t xml:space="preserve">לא </w:t>
      </w:r>
      <w:bookmarkStart w:id="34282" w:name="_ETM_Q60_606139"/>
      <w:bookmarkEnd w:id="34282"/>
      <w:r>
        <w:rPr>
          <w:rtl/>
        </w:rPr>
        <w:t xml:space="preserve">מודאג </w:t>
      </w:r>
      <w:bookmarkStart w:id="34283" w:name="_ETM_Q60_606649"/>
      <w:bookmarkEnd w:id="34283"/>
      <w:r>
        <w:rPr>
          <w:rFonts w:hint="cs"/>
          <w:rtl/>
        </w:rPr>
        <w:t>מ</w:t>
      </w:r>
      <w:r>
        <w:rPr>
          <w:rtl/>
        </w:rPr>
        <w:t xml:space="preserve">דירוג </w:t>
      </w:r>
      <w:bookmarkStart w:id="34284" w:name="_ETM_Q60_607159"/>
      <w:bookmarkEnd w:id="34284"/>
      <w:r>
        <w:rPr>
          <w:rtl/>
        </w:rPr>
        <w:t xml:space="preserve">האשראי </w:t>
      </w:r>
      <w:bookmarkStart w:id="34285" w:name="_ETM_Q60_607700"/>
      <w:bookmarkEnd w:id="34285"/>
      <w:r>
        <w:rPr>
          <w:rtl/>
        </w:rPr>
        <w:t xml:space="preserve">של </w:t>
      </w:r>
      <w:bookmarkStart w:id="34286" w:name="_ETM_Q60_607880"/>
      <w:bookmarkEnd w:id="34286"/>
      <w:r>
        <w:rPr>
          <w:rtl/>
        </w:rPr>
        <w:t xml:space="preserve">מדינת </w:t>
      </w:r>
      <w:bookmarkStart w:id="34287" w:name="_ETM_Q60_608390"/>
      <w:bookmarkEnd w:id="34287"/>
      <w:r>
        <w:rPr>
          <w:rtl/>
        </w:rPr>
        <w:t>ישראל</w:t>
      </w:r>
      <w:r w:rsidR="00985C56">
        <w:rPr>
          <w:rFonts w:hint="cs"/>
          <w:rtl/>
        </w:rPr>
        <w:t>;</w:t>
      </w:r>
      <w:r>
        <w:rPr>
          <w:rtl/>
        </w:rPr>
        <w:t xml:space="preserve"> </w:t>
      </w:r>
      <w:bookmarkStart w:id="34288" w:name="_ETM_Q60_611180"/>
      <w:bookmarkEnd w:id="34288"/>
      <w:r>
        <w:rPr>
          <w:rtl/>
        </w:rPr>
        <w:t>חבר</w:t>
      </w:r>
      <w:r>
        <w:rPr>
          <w:rFonts w:hint="cs"/>
          <w:rtl/>
        </w:rPr>
        <w:t>ת</w:t>
      </w:r>
      <w:r>
        <w:rPr>
          <w:rtl/>
        </w:rPr>
        <w:t xml:space="preserve"> </w:t>
      </w:r>
      <w:bookmarkStart w:id="34289" w:name="_ETM_Q60_611599"/>
      <w:bookmarkEnd w:id="34289"/>
      <w:r>
        <w:rPr>
          <w:rtl/>
        </w:rPr>
        <w:t xml:space="preserve">דירוג </w:t>
      </w:r>
      <w:bookmarkStart w:id="34290" w:name="_ETM_Q60_611989"/>
      <w:bookmarkEnd w:id="34290"/>
      <w:r>
        <w:rPr>
          <w:rtl/>
        </w:rPr>
        <w:t xml:space="preserve">האשראי </w:t>
      </w:r>
      <w:bookmarkStart w:id="34291" w:name="_ETM_Q60_612500"/>
      <w:bookmarkStart w:id="34292" w:name="_ETM_Q60_612890"/>
      <w:bookmarkEnd w:id="34291"/>
      <w:bookmarkEnd w:id="34292"/>
      <w:proofErr w:type="spellStart"/>
      <w:r w:rsidRPr="006A6734">
        <w:rPr>
          <w:rtl/>
        </w:rPr>
        <w:t>מודי'ס</w:t>
      </w:r>
      <w:proofErr w:type="spellEnd"/>
      <w:r>
        <w:rPr>
          <w:rtl/>
        </w:rPr>
        <w:t xml:space="preserve"> </w:t>
      </w:r>
      <w:r>
        <w:rPr>
          <w:rFonts w:hint="cs"/>
          <w:rtl/>
        </w:rPr>
        <w:t xml:space="preserve">אינה מאמינה לשר </w:t>
      </w:r>
      <w:bookmarkStart w:id="34293" w:name="_ETM_Q60_612212"/>
      <w:bookmarkStart w:id="34294" w:name="_ETM_Q60_612314"/>
      <w:bookmarkStart w:id="34295" w:name="_ETM_Q60_614480"/>
      <w:bookmarkEnd w:id="34293"/>
      <w:bookmarkEnd w:id="34294"/>
      <w:bookmarkEnd w:id="34295"/>
      <w:r>
        <w:rPr>
          <w:rtl/>
        </w:rPr>
        <w:t xml:space="preserve">האוצר </w:t>
      </w:r>
      <w:bookmarkStart w:id="34296" w:name="_ETM_Q60_615049"/>
      <w:bookmarkEnd w:id="34296"/>
      <w:r>
        <w:rPr>
          <w:rtl/>
        </w:rPr>
        <w:t xml:space="preserve">של </w:t>
      </w:r>
      <w:bookmarkStart w:id="34297" w:name="_ETM_Q60_615290"/>
      <w:bookmarkEnd w:id="34297"/>
      <w:r>
        <w:rPr>
          <w:rtl/>
        </w:rPr>
        <w:t xml:space="preserve">מדינת </w:t>
      </w:r>
      <w:bookmarkStart w:id="34298" w:name="_ETM_Q60_615830"/>
      <w:bookmarkEnd w:id="34298"/>
      <w:r>
        <w:rPr>
          <w:rtl/>
        </w:rPr>
        <w:t>ישראל</w:t>
      </w:r>
      <w:r w:rsidR="00985C56">
        <w:rPr>
          <w:rFonts w:hint="cs"/>
          <w:rtl/>
        </w:rPr>
        <w:t>;</w:t>
      </w:r>
      <w:r>
        <w:rPr>
          <w:rtl/>
        </w:rPr>
        <w:t xml:space="preserve"> </w:t>
      </w:r>
      <w:bookmarkStart w:id="34299" w:name="_ETM_Q60_617130"/>
      <w:bookmarkEnd w:id="34299"/>
      <w:r>
        <w:rPr>
          <w:rtl/>
        </w:rPr>
        <w:t xml:space="preserve">הגענו </w:t>
      </w:r>
      <w:bookmarkStart w:id="34300" w:name="_ETM_Q60_617640"/>
      <w:bookmarkEnd w:id="34300"/>
      <w:r>
        <w:rPr>
          <w:rtl/>
        </w:rPr>
        <w:t>לרמ</w:t>
      </w:r>
      <w:r>
        <w:rPr>
          <w:rFonts w:hint="cs"/>
          <w:rtl/>
        </w:rPr>
        <w:t>ת</w:t>
      </w:r>
      <w:r>
        <w:rPr>
          <w:rtl/>
        </w:rPr>
        <w:t xml:space="preserve"> </w:t>
      </w:r>
      <w:bookmarkStart w:id="34301" w:name="_ETM_Q60_618090"/>
      <w:bookmarkEnd w:id="34301"/>
      <w:r>
        <w:rPr>
          <w:rtl/>
        </w:rPr>
        <w:t xml:space="preserve">דירוג </w:t>
      </w:r>
      <w:bookmarkStart w:id="34302" w:name="_ETM_Q60_618480"/>
      <w:bookmarkEnd w:id="34302"/>
      <w:r>
        <w:rPr>
          <w:rtl/>
        </w:rPr>
        <w:t xml:space="preserve">אשראי </w:t>
      </w:r>
      <w:bookmarkStart w:id="34303" w:name="_ETM_Q60_618930"/>
      <w:bookmarkEnd w:id="34303"/>
      <w:r>
        <w:rPr>
          <w:rtl/>
        </w:rPr>
        <w:t xml:space="preserve">של </w:t>
      </w:r>
      <w:bookmarkStart w:id="34304" w:name="_ETM_Q60_619230"/>
      <w:bookmarkEnd w:id="34304"/>
      <w:r>
        <w:rPr>
          <w:rtl/>
        </w:rPr>
        <w:t>תאילנד</w:t>
      </w:r>
      <w:r>
        <w:rPr>
          <w:rFonts w:hint="cs"/>
          <w:rtl/>
        </w:rPr>
        <w:t>, פרו,</w:t>
      </w:r>
      <w:r>
        <w:rPr>
          <w:rtl/>
        </w:rPr>
        <w:t xml:space="preserve"> </w:t>
      </w:r>
      <w:bookmarkStart w:id="34305" w:name="_ETM_Q60_621590"/>
      <w:bookmarkEnd w:id="34305"/>
      <w:r>
        <w:rPr>
          <w:rtl/>
        </w:rPr>
        <w:t>קזחסטן</w:t>
      </w:r>
      <w:r>
        <w:rPr>
          <w:rFonts w:hint="cs"/>
          <w:rtl/>
        </w:rPr>
        <w:t>.</w:t>
      </w:r>
      <w:r>
        <w:rPr>
          <w:rtl/>
        </w:rPr>
        <w:t xml:space="preserve"> </w:t>
      </w:r>
      <w:bookmarkStart w:id="34306" w:name="_ETM_Q60_623849"/>
      <w:bookmarkEnd w:id="34306"/>
      <w:r>
        <w:rPr>
          <w:rtl/>
        </w:rPr>
        <w:t xml:space="preserve">איך </w:t>
      </w:r>
      <w:bookmarkStart w:id="34307" w:name="_ETM_Q60_624209"/>
      <w:bookmarkEnd w:id="34307"/>
      <w:r>
        <w:rPr>
          <w:rtl/>
        </w:rPr>
        <w:t xml:space="preserve">שר </w:t>
      </w:r>
      <w:bookmarkStart w:id="34308" w:name="_ETM_Q60_624599"/>
      <w:bookmarkEnd w:id="34308"/>
      <w:r>
        <w:rPr>
          <w:rtl/>
        </w:rPr>
        <w:t xml:space="preserve">האוצר </w:t>
      </w:r>
      <w:bookmarkStart w:id="34309" w:name="_ETM_Q60_625260"/>
      <w:bookmarkEnd w:id="34309"/>
      <w:r>
        <w:rPr>
          <w:rtl/>
        </w:rPr>
        <w:t xml:space="preserve">מנהל </w:t>
      </w:r>
      <w:bookmarkStart w:id="34310" w:name="_ETM_Q60_625800"/>
      <w:bookmarkEnd w:id="34310"/>
      <w:r>
        <w:rPr>
          <w:rtl/>
        </w:rPr>
        <w:t xml:space="preserve">את </w:t>
      </w:r>
      <w:bookmarkStart w:id="34311" w:name="_ETM_Q60_625890"/>
      <w:bookmarkEnd w:id="34311"/>
      <w:r>
        <w:rPr>
          <w:rtl/>
        </w:rPr>
        <w:t xml:space="preserve">כלכלת </w:t>
      </w:r>
      <w:bookmarkStart w:id="34312" w:name="_ETM_Q60_626519"/>
      <w:bookmarkEnd w:id="34312"/>
      <w:r>
        <w:rPr>
          <w:rtl/>
        </w:rPr>
        <w:t>ישראל</w:t>
      </w:r>
      <w:r>
        <w:rPr>
          <w:rFonts w:hint="cs"/>
          <w:rtl/>
        </w:rPr>
        <w:t>?</w:t>
      </w:r>
      <w:r>
        <w:rPr>
          <w:rtl/>
        </w:rPr>
        <w:t xml:space="preserve"> </w:t>
      </w:r>
      <w:bookmarkStart w:id="34313" w:name="_ETM_Q60_627989"/>
      <w:bookmarkEnd w:id="34313"/>
      <w:r>
        <w:rPr>
          <w:rtl/>
        </w:rPr>
        <w:t xml:space="preserve">חברות </w:t>
      </w:r>
      <w:bookmarkStart w:id="34314" w:name="_ETM_Q60_628410"/>
      <w:bookmarkEnd w:id="34314"/>
      <w:r>
        <w:rPr>
          <w:rtl/>
        </w:rPr>
        <w:t xml:space="preserve">דירוג </w:t>
      </w:r>
      <w:bookmarkStart w:id="34315" w:name="_ETM_Q60_628770"/>
      <w:bookmarkEnd w:id="34315"/>
      <w:r>
        <w:rPr>
          <w:rtl/>
        </w:rPr>
        <w:t xml:space="preserve">האשראי </w:t>
      </w:r>
      <w:bookmarkStart w:id="34316" w:name="_ETM_Q60_629489"/>
      <w:bookmarkEnd w:id="34316"/>
      <w:r>
        <w:rPr>
          <w:rFonts w:hint="cs"/>
          <w:rtl/>
        </w:rPr>
        <w:t xml:space="preserve">אינן </w:t>
      </w:r>
      <w:r>
        <w:rPr>
          <w:rtl/>
        </w:rPr>
        <w:t xml:space="preserve">מאמינות </w:t>
      </w:r>
      <w:bookmarkStart w:id="34317" w:name="_ETM_Q60_630239"/>
      <w:bookmarkEnd w:id="34317"/>
      <w:r>
        <w:rPr>
          <w:rtl/>
        </w:rPr>
        <w:t>ל</w:t>
      </w:r>
      <w:r>
        <w:rPr>
          <w:rFonts w:hint="cs"/>
          <w:rtl/>
        </w:rPr>
        <w:t>ו.</w:t>
      </w:r>
      <w:r>
        <w:rPr>
          <w:rtl/>
        </w:rPr>
        <w:t xml:space="preserve"> </w:t>
      </w:r>
      <w:bookmarkStart w:id="34318" w:name="_ETM_Q60_631069"/>
      <w:bookmarkStart w:id="34319" w:name="_ETM_Q60_631519"/>
      <w:bookmarkEnd w:id="34318"/>
      <w:bookmarkEnd w:id="34319"/>
      <w:r>
        <w:rPr>
          <w:rFonts w:hint="cs"/>
          <w:rtl/>
        </w:rPr>
        <w:t xml:space="preserve">אינן </w:t>
      </w:r>
      <w:r>
        <w:rPr>
          <w:rtl/>
        </w:rPr>
        <w:t xml:space="preserve">מאמינות </w:t>
      </w:r>
      <w:bookmarkStart w:id="34320" w:name="_ETM_Q60_632329"/>
      <w:bookmarkEnd w:id="34320"/>
      <w:r>
        <w:rPr>
          <w:rtl/>
        </w:rPr>
        <w:t xml:space="preserve">לפעולות </w:t>
      </w:r>
      <w:bookmarkStart w:id="34321" w:name="_ETM_Q60_633140"/>
      <w:bookmarkEnd w:id="34321"/>
      <w:r>
        <w:rPr>
          <w:rtl/>
        </w:rPr>
        <w:t xml:space="preserve">הפיסקליות </w:t>
      </w:r>
      <w:bookmarkStart w:id="34322" w:name="_ETM_Q60_634010"/>
      <w:bookmarkEnd w:id="34322"/>
      <w:r>
        <w:rPr>
          <w:rtl/>
        </w:rPr>
        <w:t xml:space="preserve">של </w:t>
      </w:r>
      <w:bookmarkStart w:id="34323" w:name="_ETM_Q60_634220"/>
      <w:bookmarkEnd w:id="34323"/>
      <w:r>
        <w:rPr>
          <w:rtl/>
        </w:rPr>
        <w:t xml:space="preserve">שר </w:t>
      </w:r>
      <w:bookmarkStart w:id="34324" w:name="_ETM_Q60_634579"/>
      <w:bookmarkEnd w:id="34324"/>
      <w:r>
        <w:rPr>
          <w:rtl/>
        </w:rPr>
        <w:t>האוצר</w:t>
      </w:r>
      <w:r>
        <w:rPr>
          <w:rFonts w:hint="cs"/>
          <w:rtl/>
        </w:rPr>
        <w:t>.</w:t>
      </w:r>
      <w:r>
        <w:rPr>
          <w:rtl/>
        </w:rPr>
        <w:t xml:space="preserve"> </w:t>
      </w:r>
      <w:bookmarkStart w:id="34325" w:name="_ETM_Q60_636440"/>
      <w:bookmarkStart w:id="34326" w:name="_ETM_Q60_636739"/>
      <w:bookmarkEnd w:id="34325"/>
      <w:bookmarkEnd w:id="34326"/>
      <w:r>
        <w:rPr>
          <w:rFonts w:hint="cs"/>
          <w:rtl/>
        </w:rPr>
        <w:t xml:space="preserve">אכן, חברת </w:t>
      </w:r>
      <w:proofErr w:type="spellStart"/>
      <w:r w:rsidRPr="006A6734">
        <w:rPr>
          <w:rtl/>
        </w:rPr>
        <w:t>מודי'ס</w:t>
      </w:r>
      <w:bookmarkStart w:id="34327" w:name="_ETM_Q60_637760"/>
      <w:bookmarkEnd w:id="34327"/>
      <w:proofErr w:type="spellEnd"/>
      <w:r>
        <w:rPr>
          <w:rFonts w:hint="cs"/>
          <w:rtl/>
        </w:rPr>
        <w:t xml:space="preserve"> </w:t>
      </w:r>
      <w:r>
        <w:rPr>
          <w:rtl/>
        </w:rPr>
        <w:t xml:space="preserve">אמרה </w:t>
      </w:r>
      <w:bookmarkStart w:id="34328" w:name="_ETM_Q60_639120"/>
      <w:bookmarkEnd w:id="34328"/>
      <w:r>
        <w:rPr>
          <w:rFonts w:hint="cs"/>
          <w:rtl/>
        </w:rPr>
        <w:t>שההורדה</w:t>
      </w:r>
      <w:r>
        <w:rPr>
          <w:rtl/>
        </w:rPr>
        <w:t xml:space="preserve"> </w:t>
      </w:r>
      <w:bookmarkStart w:id="34329" w:name="_ETM_Q60_640140"/>
      <w:bookmarkEnd w:id="34329"/>
      <w:r>
        <w:rPr>
          <w:rtl/>
        </w:rPr>
        <w:t xml:space="preserve">היא </w:t>
      </w:r>
      <w:bookmarkStart w:id="34330" w:name="_ETM_Q60_640319"/>
      <w:bookmarkEnd w:id="34330"/>
      <w:r>
        <w:rPr>
          <w:rtl/>
        </w:rPr>
        <w:t xml:space="preserve">גם </w:t>
      </w:r>
      <w:bookmarkStart w:id="34331" w:name="_ETM_Q60_640530"/>
      <w:bookmarkEnd w:id="34331"/>
      <w:r>
        <w:rPr>
          <w:rtl/>
        </w:rPr>
        <w:t xml:space="preserve">על </w:t>
      </w:r>
      <w:bookmarkStart w:id="34332" w:name="_ETM_Q60_640650"/>
      <w:bookmarkEnd w:id="34332"/>
      <w:r>
        <w:rPr>
          <w:rtl/>
        </w:rPr>
        <w:t xml:space="preserve">רקע </w:t>
      </w:r>
      <w:bookmarkStart w:id="34333" w:name="_ETM_Q60_641129"/>
      <w:bookmarkEnd w:id="34333"/>
      <w:r>
        <w:rPr>
          <w:rtl/>
        </w:rPr>
        <w:t>המלחמה</w:t>
      </w:r>
      <w:r>
        <w:rPr>
          <w:rFonts w:hint="cs"/>
          <w:rtl/>
        </w:rPr>
        <w:t>,</w:t>
      </w:r>
      <w:r>
        <w:rPr>
          <w:rtl/>
        </w:rPr>
        <w:t xml:space="preserve"> </w:t>
      </w:r>
      <w:bookmarkStart w:id="34334" w:name="_ETM_Q60_641910"/>
      <w:bookmarkEnd w:id="34334"/>
      <w:r>
        <w:rPr>
          <w:rtl/>
        </w:rPr>
        <w:t xml:space="preserve">ברור </w:t>
      </w:r>
      <w:bookmarkStart w:id="34335" w:name="_ETM_Q60_642540"/>
      <w:bookmarkEnd w:id="34335"/>
      <w:r>
        <w:rPr>
          <w:rtl/>
        </w:rPr>
        <w:t>לחלו</w:t>
      </w:r>
      <w:r>
        <w:rPr>
          <w:rFonts w:hint="cs"/>
          <w:rtl/>
        </w:rPr>
        <w:t>טין,</w:t>
      </w:r>
      <w:r>
        <w:rPr>
          <w:rtl/>
        </w:rPr>
        <w:t xml:space="preserve"> </w:t>
      </w:r>
      <w:bookmarkStart w:id="34336" w:name="_ETM_Q60_643099"/>
      <w:bookmarkEnd w:id="34336"/>
      <w:r>
        <w:rPr>
          <w:rFonts w:hint="cs"/>
          <w:rtl/>
        </w:rPr>
        <w:t>אבל היא</w:t>
      </w:r>
      <w:r>
        <w:rPr>
          <w:rtl/>
        </w:rPr>
        <w:t xml:space="preserve"> </w:t>
      </w:r>
      <w:bookmarkStart w:id="34337" w:name="_ETM_Q60_644400"/>
      <w:bookmarkEnd w:id="34337"/>
      <w:r>
        <w:rPr>
          <w:rtl/>
        </w:rPr>
        <w:t xml:space="preserve">הדגישה </w:t>
      </w:r>
      <w:bookmarkStart w:id="34338" w:name="_ETM_Q60_644910"/>
      <w:bookmarkEnd w:id="34338"/>
      <w:r>
        <w:rPr>
          <w:rtl/>
        </w:rPr>
        <w:t xml:space="preserve">ואמרה </w:t>
      </w:r>
      <w:bookmarkStart w:id="34339" w:name="_ETM_Q60_645450"/>
      <w:bookmarkEnd w:id="34339"/>
      <w:r>
        <w:rPr>
          <w:rtl/>
        </w:rPr>
        <w:t xml:space="preserve">ביקורת </w:t>
      </w:r>
      <w:bookmarkStart w:id="34340" w:name="_ETM_Q60_646020"/>
      <w:bookmarkEnd w:id="34340"/>
      <w:r>
        <w:rPr>
          <w:rtl/>
        </w:rPr>
        <w:t xml:space="preserve">קשה </w:t>
      </w:r>
      <w:bookmarkStart w:id="34341" w:name="_ETM_Q60_646440"/>
      <w:bookmarkEnd w:id="34341"/>
      <w:r>
        <w:rPr>
          <w:rtl/>
        </w:rPr>
        <w:t xml:space="preserve">על </w:t>
      </w:r>
      <w:bookmarkStart w:id="34342" w:name="_ETM_Q60_646560"/>
      <w:bookmarkEnd w:id="34342"/>
      <w:r>
        <w:rPr>
          <w:rtl/>
        </w:rPr>
        <w:t xml:space="preserve">הממשלה </w:t>
      </w:r>
      <w:bookmarkStart w:id="34343" w:name="_ETM_Q60_648079"/>
      <w:bookmarkEnd w:id="34343"/>
      <w:r>
        <w:rPr>
          <w:rtl/>
        </w:rPr>
        <w:t xml:space="preserve">בתחום </w:t>
      </w:r>
      <w:bookmarkStart w:id="34344" w:name="_ETM_Q60_648650"/>
      <w:bookmarkEnd w:id="34344"/>
      <w:r>
        <w:rPr>
          <w:rtl/>
        </w:rPr>
        <w:t xml:space="preserve">המדיני </w:t>
      </w:r>
      <w:bookmarkStart w:id="34345" w:name="_ETM_Q60_649159"/>
      <w:bookmarkEnd w:id="34345"/>
      <w:r>
        <w:rPr>
          <w:rtl/>
        </w:rPr>
        <w:t>והכלכלי</w:t>
      </w:r>
      <w:bookmarkStart w:id="34346" w:name="_ETM_Q60_651019"/>
      <w:bookmarkStart w:id="34347" w:name="_ETM_Q60_651530"/>
      <w:bookmarkEnd w:id="34346"/>
      <w:bookmarkEnd w:id="34347"/>
      <w:r>
        <w:rPr>
          <w:rFonts w:hint="cs"/>
          <w:rtl/>
        </w:rPr>
        <w:t xml:space="preserve">, ציינה כי </w:t>
      </w:r>
      <w:r>
        <w:rPr>
          <w:rtl/>
        </w:rPr>
        <w:t xml:space="preserve">שר </w:t>
      </w:r>
      <w:bookmarkStart w:id="34348" w:name="_ETM_Q60_651980"/>
      <w:bookmarkEnd w:id="34348"/>
      <w:r>
        <w:rPr>
          <w:rtl/>
        </w:rPr>
        <w:t xml:space="preserve">המשפטים </w:t>
      </w:r>
      <w:bookmarkStart w:id="34349" w:name="_ETM_Q60_652700"/>
      <w:bookmarkEnd w:id="34349"/>
      <w:r>
        <w:rPr>
          <w:rtl/>
        </w:rPr>
        <w:t>ל</w:t>
      </w:r>
      <w:r>
        <w:rPr>
          <w:rFonts w:hint="cs"/>
          <w:rtl/>
        </w:rPr>
        <w:t>ו</w:t>
      </w:r>
      <w:r>
        <w:rPr>
          <w:rtl/>
        </w:rPr>
        <w:t>ין</w:t>
      </w:r>
      <w:r>
        <w:rPr>
          <w:rFonts w:hint="cs"/>
          <w:rtl/>
        </w:rPr>
        <w:t>,</w:t>
      </w:r>
      <w:r>
        <w:rPr>
          <w:rtl/>
        </w:rPr>
        <w:t xml:space="preserve"> </w:t>
      </w:r>
      <w:bookmarkStart w:id="34350" w:name="_ETM_Q60_653719"/>
      <w:bookmarkEnd w:id="34350"/>
      <w:r>
        <w:rPr>
          <w:rtl/>
        </w:rPr>
        <w:t xml:space="preserve">שהביא </w:t>
      </w:r>
      <w:bookmarkStart w:id="34351" w:name="_ETM_Q60_654290"/>
      <w:bookmarkEnd w:id="34351"/>
      <w:r>
        <w:rPr>
          <w:rtl/>
        </w:rPr>
        <w:t xml:space="preserve">עלינו </w:t>
      </w:r>
      <w:bookmarkStart w:id="34352" w:name="_ETM_Q60_654590"/>
      <w:bookmarkEnd w:id="34352"/>
      <w:r>
        <w:rPr>
          <w:rtl/>
        </w:rPr>
        <w:t xml:space="preserve">את </w:t>
      </w:r>
      <w:bookmarkStart w:id="34353" w:name="_ETM_Q60_654739"/>
      <w:bookmarkEnd w:id="34353"/>
      <w:r>
        <w:rPr>
          <w:rtl/>
        </w:rPr>
        <w:t xml:space="preserve">המהפכה </w:t>
      </w:r>
      <w:bookmarkStart w:id="34354" w:name="_ETM_Q60_655519"/>
      <w:bookmarkEnd w:id="34354"/>
      <w:r>
        <w:rPr>
          <w:rtl/>
        </w:rPr>
        <w:t xml:space="preserve">המשפטית </w:t>
      </w:r>
      <w:bookmarkStart w:id="34355" w:name="_ETM_Q60_656359"/>
      <w:bookmarkEnd w:id="34355"/>
      <w:r>
        <w:rPr>
          <w:rtl/>
        </w:rPr>
        <w:t xml:space="preserve">בחסות </w:t>
      </w:r>
      <w:bookmarkStart w:id="34356" w:name="_ETM_Q60_656959"/>
      <w:bookmarkEnd w:id="34356"/>
      <w:r>
        <w:rPr>
          <w:rtl/>
        </w:rPr>
        <w:t xml:space="preserve">פורום </w:t>
      </w:r>
      <w:bookmarkStart w:id="34357" w:name="_ETM_Q60_657409"/>
      <w:bookmarkEnd w:id="34357"/>
      <w:r>
        <w:rPr>
          <w:rtl/>
        </w:rPr>
        <w:t>קהלת</w:t>
      </w:r>
      <w:r>
        <w:rPr>
          <w:rFonts w:hint="cs"/>
          <w:rtl/>
        </w:rPr>
        <w:t>,</w:t>
      </w:r>
      <w:r>
        <w:rPr>
          <w:rtl/>
        </w:rPr>
        <w:t xml:space="preserve"> </w:t>
      </w:r>
      <w:bookmarkStart w:id="34358" w:name="_ETM_Q60_658749"/>
      <w:bookmarkEnd w:id="34358"/>
      <w:r>
        <w:rPr>
          <w:rFonts w:hint="cs"/>
          <w:rtl/>
        </w:rPr>
        <w:t>ש</w:t>
      </w:r>
      <w:bookmarkStart w:id="34359" w:name="_ETM_Q60_658959"/>
      <w:bookmarkEnd w:id="34359"/>
      <w:r>
        <w:rPr>
          <w:rtl/>
        </w:rPr>
        <w:t xml:space="preserve">פוגע </w:t>
      </w:r>
      <w:bookmarkStart w:id="34360" w:name="_ETM_Q60_659409"/>
      <w:bookmarkEnd w:id="34360"/>
      <w:r>
        <w:rPr>
          <w:rtl/>
        </w:rPr>
        <w:t xml:space="preserve">בכל </w:t>
      </w:r>
      <w:bookmarkStart w:id="34361" w:name="_ETM_Q60_659799"/>
      <w:bookmarkEnd w:id="34361"/>
      <w:r>
        <w:rPr>
          <w:rtl/>
        </w:rPr>
        <w:t xml:space="preserve">חלקה </w:t>
      </w:r>
      <w:bookmarkStart w:id="34362" w:name="_ETM_Q60_660249"/>
      <w:bookmarkEnd w:id="34362"/>
      <w:r>
        <w:rPr>
          <w:rtl/>
        </w:rPr>
        <w:t xml:space="preserve">טובה </w:t>
      </w:r>
      <w:bookmarkStart w:id="34363" w:name="_ETM_Q60_660639"/>
      <w:bookmarkEnd w:id="34363"/>
      <w:r>
        <w:rPr>
          <w:rtl/>
        </w:rPr>
        <w:t xml:space="preserve">במדינת </w:t>
      </w:r>
      <w:bookmarkStart w:id="34364" w:name="_ETM_Q60_661269"/>
      <w:bookmarkEnd w:id="34364"/>
      <w:r>
        <w:rPr>
          <w:rtl/>
        </w:rPr>
        <w:t>ישראל</w:t>
      </w:r>
      <w:r>
        <w:rPr>
          <w:rFonts w:hint="cs"/>
          <w:rtl/>
        </w:rPr>
        <w:t xml:space="preserve">, </w:t>
      </w:r>
      <w:bookmarkStart w:id="34365" w:name="_ETM_Q60_662659"/>
      <w:bookmarkStart w:id="34366" w:name="_ETM_Q60_663140"/>
      <w:bookmarkEnd w:id="34365"/>
      <w:bookmarkEnd w:id="34366"/>
      <w:r>
        <w:rPr>
          <w:rtl/>
        </w:rPr>
        <w:t>ל</w:t>
      </w:r>
      <w:r>
        <w:rPr>
          <w:rFonts w:hint="cs"/>
          <w:rtl/>
        </w:rPr>
        <w:t>ו</w:t>
      </w:r>
      <w:r>
        <w:rPr>
          <w:rtl/>
        </w:rPr>
        <w:t>ין</w:t>
      </w:r>
      <w:r>
        <w:rPr>
          <w:rFonts w:hint="cs"/>
          <w:rtl/>
        </w:rPr>
        <w:t xml:space="preserve"> – </w:t>
      </w:r>
      <w:r>
        <w:rPr>
          <w:rtl/>
        </w:rPr>
        <w:t xml:space="preserve">כך </w:t>
      </w:r>
      <w:bookmarkStart w:id="34367" w:name="_ETM_Q60_663440"/>
      <w:bookmarkEnd w:id="34367"/>
      <w:r>
        <w:rPr>
          <w:rFonts w:hint="cs"/>
          <w:rtl/>
        </w:rPr>
        <w:t>ציינה</w:t>
      </w:r>
      <w:r w:rsidR="00985C56">
        <w:rPr>
          <w:rFonts w:hint="cs"/>
          <w:rtl/>
        </w:rPr>
        <w:t xml:space="preserve"> אותו</w:t>
      </w:r>
      <w:r>
        <w:rPr>
          <w:rFonts w:hint="cs"/>
          <w:rtl/>
        </w:rPr>
        <w:t>,</w:t>
      </w:r>
      <w:r>
        <w:rPr>
          <w:rtl/>
        </w:rPr>
        <w:t xml:space="preserve"> </w:t>
      </w:r>
      <w:bookmarkStart w:id="34368" w:name="_ETM_Q60_663950"/>
      <w:bookmarkEnd w:id="34368"/>
      <w:r>
        <w:rPr>
          <w:rtl/>
        </w:rPr>
        <w:t>בשמו</w:t>
      </w:r>
      <w:r>
        <w:rPr>
          <w:rFonts w:hint="cs"/>
          <w:rtl/>
        </w:rPr>
        <w:t>,</w:t>
      </w:r>
      <w:r>
        <w:rPr>
          <w:rtl/>
        </w:rPr>
        <w:t xml:space="preserve"> </w:t>
      </w:r>
      <w:bookmarkStart w:id="34369" w:name="_ETM_Q60_664640"/>
      <w:bookmarkEnd w:id="34369"/>
      <w:r>
        <w:rPr>
          <w:rtl/>
        </w:rPr>
        <w:t xml:space="preserve">כן </w:t>
      </w:r>
      <w:bookmarkStart w:id="34370" w:name="_ETM_Q60_664970"/>
      <w:bookmarkEnd w:id="34370"/>
      <w:r>
        <w:rPr>
          <w:rtl/>
        </w:rPr>
        <w:t>בשמו</w:t>
      </w:r>
      <w:r>
        <w:rPr>
          <w:rFonts w:hint="cs"/>
          <w:rtl/>
        </w:rPr>
        <w:t>,</w:t>
      </w:r>
      <w:r>
        <w:rPr>
          <w:rtl/>
        </w:rPr>
        <w:t xml:space="preserve"> </w:t>
      </w:r>
      <w:bookmarkStart w:id="34371" w:name="_ETM_Q60_666250"/>
      <w:bookmarkEnd w:id="34371"/>
      <w:r>
        <w:rPr>
          <w:rtl/>
        </w:rPr>
        <w:t xml:space="preserve">בביקורת </w:t>
      </w:r>
      <w:bookmarkStart w:id="34372" w:name="_ETM_Q60_667150"/>
      <w:bookmarkEnd w:id="34372"/>
      <w:r>
        <w:rPr>
          <w:rtl/>
        </w:rPr>
        <w:t>של</w:t>
      </w:r>
      <w:r>
        <w:rPr>
          <w:rFonts w:hint="cs"/>
          <w:rtl/>
        </w:rPr>
        <w:t>ה</w:t>
      </w:r>
      <w:r w:rsidR="00985C56">
        <w:rPr>
          <w:rFonts w:hint="cs"/>
          <w:rtl/>
        </w:rPr>
        <w:t>,</w:t>
      </w:r>
      <w:r>
        <w:rPr>
          <w:rFonts w:hint="cs"/>
          <w:rtl/>
        </w:rPr>
        <w:t xml:space="preserve"> </w:t>
      </w:r>
      <w:bookmarkStart w:id="34373" w:name="_ETM_Q60_668969"/>
      <w:bookmarkEnd w:id="34373"/>
      <w:r>
        <w:rPr>
          <w:rFonts w:hint="cs"/>
          <w:rtl/>
        </w:rPr>
        <w:t>כ</w:t>
      </w:r>
      <w:bookmarkStart w:id="34374" w:name="_ETM_Q60_670439"/>
      <w:bookmarkEnd w:id="34374"/>
      <w:r>
        <w:rPr>
          <w:rtl/>
        </w:rPr>
        <w:t xml:space="preserve">מי </w:t>
      </w:r>
      <w:bookmarkStart w:id="34375" w:name="_ETM_Q60_670530"/>
      <w:bookmarkEnd w:id="34375"/>
      <w:r>
        <w:rPr>
          <w:rtl/>
        </w:rPr>
        <w:t xml:space="preserve">שפגע </w:t>
      </w:r>
      <w:bookmarkStart w:id="34376" w:name="_ETM_Q60_671189"/>
      <w:bookmarkEnd w:id="34376"/>
      <w:r>
        <w:rPr>
          <w:rtl/>
        </w:rPr>
        <w:t xml:space="preserve">בפעילות </w:t>
      </w:r>
      <w:bookmarkStart w:id="34377" w:name="_ETM_Q60_671819"/>
      <w:bookmarkEnd w:id="34377"/>
      <w:r>
        <w:rPr>
          <w:rtl/>
        </w:rPr>
        <w:t xml:space="preserve">התקינה </w:t>
      </w:r>
      <w:bookmarkStart w:id="34378" w:name="_ETM_Q60_672359"/>
      <w:bookmarkEnd w:id="34378"/>
      <w:r>
        <w:rPr>
          <w:rtl/>
        </w:rPr>
        <w:t xml:space="preserve">של </w:t>
      </w:r>
      <w:bookmarkStart w:id="34379" w:name="_ETM_Q60_672599"/>
      <w:bookmarkEnd w:id="34379"/>
      <w:r>
        <w:rPr>
          <w:rtl/>
        </w:rPr>
        <w:t xml:space="preserve">מערכת </w:t>
      </w:r>
      <w:bookmarkStart w:id="34380" w:name="_ETM_Q60_673200"/>
      <w:bookmarkEnd w:id="34380"/>
      <w:r>
        <w:rPr>
          <w:rtl/>
        </w:rPr>
        <w:t xml:space="preserve">המשפט </w:t>
      </w:r>
      <w:bookmarkStart w:id="34381" w:name="_ETM_Q60_673739"/>
      <w:bookmarkEnd w:id="34381"/>
      <w:r>
        <w:rPr>
          <w:rtl/>
        </w:rPr>
        <w:t>בישראל</w:t>
      </w:r>
      <w:r>
        <w:rPr>
          <w:rFonts w:hint="cs"/>
          <w:rtl/>
        </w:rPr>
        <w:t>.</w:t>
      </w:r>
      <w:r>
        <w:rPr>
          <w:rtl/>
        </w:rPr>
        <w:t xml:space="preserve"> </w:t>
      </w:r>
      <w:bookmarkStart w:id="34382" w:name="_ETM_Q60_675569"/>
      <w:bookmarkEnd w:id="34382"/>
    </w:p>
    <w:p w:rsidR="00841D8B" w:rsidRDefault="00841D8B" w:rsidP="0083214F">
      <w:pPr>
        <w:rPr>
          <w:rtl/>
        </w:rPr>
      </w:pPr>
    </w:p>
    <w:p w:rsidR="00841D8B" w:rsidRDefault="00841D8B" w:rsidP="0083214F">
      <w:pPr>
        <w:rPr>
          <w:rtl/>
        </w:rPr>
      </w:pPr>
      <w:r>
        <w:rPr>
          <w:rtl/>
        </w:rPr>
        <w:t xml:space="preserve">הדוח </w:t>
      </w:r>
      <w:bookmarkStart w:id="34383" w:name="_ETM_Q60_675990"/>
      <w:bookmarkEnd w:id="34383"/>
      <w:r>
        <w:rPr>
          <w:rtl/>
        </w:rPr>
        <w:t xml:space="preserve">הוא </w:t>
      </w:r>
      <w:bookmarkStart w:id="34384" w:name="_ETM_Q60_676110"/>
      <w:bookmarkEnd w:id="34384"/>
      <w:r>
        <w:rPr>
          <w:rtl/>
        </w:rPr>
        <w:t xml:space="preserve">דוח </w:t>
      </w:r>
      <w:bookmarkStart w:id="34385" w:name="_ETM_Q60_676350"/>
      <w:bookmarkEnd w:id="34385"/>
      <w:r>
        <w:rPr>
          <w:rtl/>
        </w:rPr>
        <w:t xml:space="preserve">חמור </w:t>
      </w:r>
      <w:bookmarkStart w:id="34386" w:name="_ETM_Q60_676920"/>
      <w:bookmarkEnd w:id="34386"/>
      <w:r>
        <w:rPr>
          <w:rtl/>
        </w:rPr>
        <w:t xml:space="preserve">על </w:t>
      </w:r>
      <w:bookmarkStart w:id="34387" w:name="_ETM_Q60_677010"/>
      <w:bookmarkEnd w:id="34387"/>
      <w:r>
        <w:rPr>
          <w:rtl/>
        </w:rPr>
        <w:t xml:space="preserve">כלכלת </w:t>
      </w:r>
      <w:bookmarkStart w:id="34388" w:name="_ETM_Q60_677640"/>
      <w:bookmarkEnd w:id="34388"/>
      <w:r>
        <w:rPr>
          <w:rtl/>
        </w:rPr>
        <w:t xml:space="preserve">מדינת </w:t>
      </w:r>
      <w:bookmarkStart w:id="34389" w:name="_ETM_Q60_678209"/>
      <w:bookmarkEnd w:id="34389"/>
      <w:r>
        <w:rPr>
          <w:rtl/>
        </w:rPr>
        <w:t>ישראל</w:t>
      </w:r>
      <w:r>
        <w:rPr>
          <w:rFonts w:hint="cs"/>
          <w:rtl/>
        </w:rPr>
        <w:t>.</w:t>
      </w:r>
      <w:r>
        <w:rPr>
          <w:rtl/>
        </w:rPr>
        <w:t xml:space="preserve"> </w:t>
      </w:r>
      <w:bookmarkStart w:id="34390" w:name="_ETM_Q60_679569"/>
      <w:bookmarkEnd w:id="34390"/>
      <w:r>
        <w:rPr>
          <w:rtl/>
        </w:rPr>
        <w:t xml:space="preserve">שר </w:t>
      </w:r>
      <w:bookmarkStart w:id="34391" w:name="_ETM_Q60_679930"/>
      <w:bookmarkEnd w:id="34391"/>
      <w:r>
        <w:rPr>
          <w:rtl/>
        </w:rPr>
        <w:t xml:space="preserve">האוצר </w:t>
      </w:r>
      <w:bookmarkStart w:id="34392" w:name="_ETM_Q60_680319"/>
      <w:bookmarkEnd w:id="34392"/>
      <w:r>
        <w:rPr>
          <w:rtl/>
        </w:rPr>
        <w:t xml:space="preserve">סמוטריץ' </w:t>
      </w:r>
      <w:bookmarkStart w:id="34393" w:name="_ETM_Q60_681650"/>
      <w:bookmarkEnd w:id="34393"/>
      <w:r>
        <w:rPr>
          <w:rtl/>
        </w:rPr>
        <w:t xml:space="preserve">הוא </w:t>
      </w:r>
      <w:bookmarkStart w:id="34394" w:name="_ETM_Q60_681799"/>
      <w:bookmarkEnd w:id="34394"/>
      <w:r>
        <w:rPr>
          <w:rtl/>
        </w:rPr>
        <w:t xml:space="preserve">שר </w:t>
      </w:r>
      <w:bookmarkStart w:id="34395" w:name="_ETM_Q60_682370"/>
      <w:bookmarkEnd w:id="34395"/>
      <w:r>
        <w:rPr>
          <w:rtl/>
        </w:rPr>
        <w:t xml:space="preserve">האוצר </w:t>
      </w:r>
      <w:bookmarkStart w:id="34396" w:name="_ETM_Q60_683029"/>
      <w:bookmarkEnd w:id="34396"/>
      <w:r>
        <w:rPr>
          <w:rtl/>
        </w:rPr>
        <w:t xml:space="preserve">הגרוע </w:t>
      </w:r>
      <w:bookmarkStart w:id="34397" w:name="_ETM_Q60_683659"/>
      <w:bookmarkEnd w:id="34397"/>
      <w:r>
        <w:rPr>
          <w:rtl/>
        </w:rPr>
        <w:t xml:space="preserve">בתולדות </w:t>
      </w:r>
      <w:bookmarkStart w:id="34398" w:name="_ETM_Q60_684290"/>
      <w:bookmarkEnd w:id="34398"/>
      <w:r>
        <w:rPr>
          <w:rtl/>
        </w:rPr>
        <w:t xml:space="preserve">מדינת </w:t>
      </w:r>
      <w:bookmarkStart w:id="34399" w:name="_ETM_Q60_684829"/>
      <w:bookmarkEnd w:id="34399"/>
      <w:r>
        <w:rPr>
          <w:rtl/>
        </w:rPr>
        <w:t>ישראל</w:t>
      </w:r>
      <w:r>
        <w:rPr>
          <w:rFonts w:hint="cs"/>
          <w:rtl/>
        </w:rPr>
        <w:t>.</w:t>
      </w:r>
      <w:r>
        <w:rPr>
          <w:rtl/>
        </w:rPr>
        <w:t xml:space="preserve"> </w:t>
      </w:r>
      <w:bookmarkStart w:id="34400" w:name="_ETM_Q60_686110"/>
      <w:bookmarkEnd w:id="34400"/>
      <w:r>
        <w:rPr>
          <w:rtl/>
        </w:rPr>
        <w:t xml:space="preserve">שר </w:t>
      </w:r>
      <w:bookmarkStart w:id="34401" w:name="_ETM_Q60_686530"/>
      <w:bookmarkEnd w:id="34401"/>
      <w:r>
        <w:rPr>
          <w:rtl/>
        </w:rPr>
        <w:t xml:space="preserve">האוצר </w:t>
      </w:r>
      <w:bookmarkStart w:id="34402" w:name="_ETM_Q60_686980"/>
      <w:bookmarkEnd w:id="34402"/>
      <w:r>
        <w:rPr>
          <w:rtl/>
        </w:rPr>
        <w:t xml:space="preserve">סמוטריץ' </w:t>
      </w:r>
      <w:bookmarkStart w:id="34403" w:name="_ETM_Q60_687730"/>
      <w:bookmarkEnd w:id="34403"/>
      <w:r>
        <w:rPr>
          <w:rtl/>
        </w:rPr>
        <w:t xml:space="preserve">מרסק </w:t>
      </w:r>
      <w:bookmarkStart w:id="34404" w:name="_ETM_Q60_689280"/>
      <w:bookmarkEnd w:id="34404"/>
      <w:r>
        <w:rPr>
          <w:rtl/>
        </w:rPr>
        <w:t xml:space="preserve">את </w:t>
      </w:r>
      <w:bookmarkStart w:id="34405" w:name="_ETM_Q60_689550"/>
      <w:bookmarkEnd w:id="34405"/>
      <w:r>
        <w:rPr>
          <w:rtl/>
        </w:rPr>
        <w:t xml:space="preserve">המוניטין </w:t>
      </w:r>
      <w:bookmarkStart w:id="34406" w:name="_ETM_Q60_690450"/>
      <w:bookmarkStart w:id="34407" w:name="_ETM_Q60_691290"/>
      <w:bookmarkEnd w:id="34406"/>
      <w:bookmarkEnd w:id="34407"/>
      <w:r>
        <w:rPr>
          <w:rtl/>
        </w:rPr>
        <w:t xml:space="preserve">הכלכלי </w:t>
      </w:r>
      <w:bookmarkStart w:id="34408" w:name="_ETM_Q60_691890"/>
      <w:bookmarkEnd w:id="34408"/>
      <w:r>
        <w:rPr>
          <w:rtl/>
        </w:rPr>
        <w:t xml:space="preserve">של </w:t>
      </w:r>
      <w:bookmarkStart w:id="34409" w:name="_ETM_Q60_692130"/>
      <w:bookmarkEnd w:id="34409"/>
      <w:r>
        <w:rPr>
          <w:rtl/>
        </w:rPr>
        <w:t xml:space="preserve">מדינת </w:t>
      </w:r>
      <w:bookmarkStart w:id="34410" w:name="_ETM_Q60_692730"/>
      <w:bookmarkEnd w:id="34410"/>
      <w:r>
        <w:rPr>
          <w:rtl/>
        </w:rPr>
        <w:t>ישראל</w:t>
      </w:r>
      <w:r>
        <w:rPr>
          <w:rFonts w:hint="cs"/>
          <w:rtl/>
        </w:rPr>
        <w:t>.</w:t>
      </w:r>
      <w:r>
        <w:rPr>
          <w:rtl/>
        </w:rPr>
        <w:t xml:space="preserve"> </w:t>
      </w:r>
      <w:bookmarkStart w:id="34411" w:name="_ETM_Q60_694459"/>
      <w:bookmarkEnd w:id="34411"/>
      <w:r>
        <w:rPr>
          <w:rtl/>
        </w:rPr>
        <w:t xml:space="preserve">הממשלה </w:t>
      </w:r>
      <w:bookmarkStart w:id="34412" w:name="_ETM_Q60_695300"/>
      <w:bookmarkEnd w:id="34412"/>
      <w:r>
        <w:rPr>
          <w:rFonts w:hint="cs"/>
          <w:rtl/>
        </w:rPr>
        <w:t>אינה</w:t>
      </w:r>
      <w:r>
        <w:rPr>
          <w:rtl/>
        </w:rPr>
        <w:t xml:space="preserve"> </w:t>
      </w:r>
      <w:bookmarkStart w:id="34413" w:name="_ETM_Q60_695480"/>
      <w:bookmarkEnd w:id="34413"/>
      <w:r>
        <w:rPr>
          <w:rtl/>
        </w:rPr>
        <w:t xml:space="preserve">מנהלת </w:t>
      </w:r>
      <w:bookmarkStart w:id="34414" w:name="_ETM_Q60_696020"/>
      <w:bookmarkEnd w:id="34414"/>
      <w:r>
        <w:rPr>
          <w:rtl/>
        </w:rPr>
        <w:t xml:space="preserve">שום </w:t>
      </w:r>
      <w:bookmarkStart w:id="34415" w:name="_ETM_Q60_696290"/>
      <w:bookmarkEnd w:id="34415"/>
      <w:r>
        <w:rPr>
          <w:rtl/>
        </w:rPr>
        <w:t xml:space="preserve">מהלכים </w:t>
      </w:r>
      <w:bookmarkStart w:id="34416" w:name="_ETM_Q60_696890"/>
      <w:bookmarkEnd w:id="34416"/>
      <w:r>
        <w:rPr>
          <w:rtl/>
        </w:rPr>
        <w:t xml:space="preserve">של </w:t>
      </w:r>
      <w:bookmarkStart w:id="34417" w:name="_ETM_Q60_697160"/>
      <w:bookmarkEnd w:id="34417"/>
      <w:r>
        <w:rPr>
          <w:rtl/>
        </w:rPr>
        <w:t>צמיחה</w:t>
      </w:r>
      <w:r>
        <w:rPr>
          <w:rFonts w:hint="cs"/>
          <w:rtl/>
        </w:rPr>
        <w:t>,</w:t>
      </w:r>
      <w:r>
        <w:rPr>
          <w:rtl/>
        </w:rPr>
        <w:t xml:space="preserve"> </w:t>
      </w:r>
      <w:bookmarkStart w:id="34418" w:name="_ETM_Q60_700090"/>
      <w:bookmarkEnd w:id="34418"/>
      <w:r>
        <w:rPr>
          <w:rtl/>
        </w:rPr>
        <w:t xml:space="preserve">שום </w:t>
      </w:r>
      <w:bookmarkStart w:id="34419" w:name="_ETM_Q60_700450"/>
      <w:bookmarkStart w:id="34420" w:name="_ETM_Q60_702189"/>
      <w:bookmarkEnd w:id="34419"/>
      <w:bookmarkEnd w:id="34420"/>
      <w:r>
        <w:rPr>
          <w:rFonts w:hint="cs"/>
          <w:rtl/>
        </w:rPr>
        <w:t>רפורמות.</w:t>
      </w:r>
      <w:bookmarkStart w:id="34421" w:name="_ETM_Q60_704656"/>
      <w:bookmarkStart w:id="34422" w:name="_ETM_Q60_704728"/>
      <w:bookmarkEnd w:id="34421"/>
      <w:bookmarkEnd w:id="34422"/>
      <w:r>
        <w:rPr>
          <w:rFonts w:hint="cs"/>
          <w:rtl/>
        </w:rPr>
        <w:t xml:space="preserve"> </w:t>
      </w:r>
      <w:r>
        <w:rPr>
          <w:rtl/>
        </w:rPr>
        <w:t xml:space="preserve">בני </w:t>
      </w:r>
      <w:bookmarkStart w:id="34423" w:name="_ETM_Q60_702939"/>
      <w:bookmarkStart w:id="34424" w:name="_ETM_Q60_704980"/>
      <w:bookmarkEnd w:id="34423"/>
      <w:bookmarkEnd w:id="34424"/>
      <w:r>
        <w:rPr>
          <w:rFonts w:hint="cs"/>
          <w:rtl/>
        </w:rPr>
        <w:t xml:space="preserve">הנינים, </w:t>
      </w:r>
      <w:bookmarkStart w:id="34425" w:name="_ETM_Q60_700965"/>
      <w:bookmarkEnd w:id="34425"/>
      <w:r>
        <w:rPr>
          <w:rtl/>
        </w:rPr>
        <w:t xml:space="preserve">בני </w:t>
      </w:r>
      <w:proofErr w:type="spellStart"/>
      <w:r>
        <w:rPr>
          <w:rFonts w:hint="cs"/>
          <w:rtl/>
        </w:rPr>
        <w:t>הניני</w:t>
      </w:r>
      <w:proofErr w:type="spellEnd"/>
      <w:r>
        <w:rPr>
          <w:rFonts w:hint="cs"/>
          <w:rtl/>
        </w:rPr>
        <w:t xml:space="preserve">-נינים </w:t>
      </w:r>
      <w:r>
        <w:rPr>
          <w:rtl/>
        </w:rPr>
        <w:t xml:space="preserve">שלנו </w:t>
      </w:r>
      <w:bookmarkStart w:id="34426" w:name="_ETM_Q60_706200"/>
      <w:bookmarkEnd w:id="34426"/>
      <w:r>
        <w:rPr>
          <w:rtl/>
        </w:rPr>
        <w:t xml:space="preserve">ישלמו </w:t>
      </w:r>
      <w:bookmarkStart w:id="34427" w:name="_ETM_Q60_707750"/>
      <w:bookmarkEnd w:id="34427"/>
      <w:r>
        <w:rPr>
          <w:rtl/>
        </w:rPr>
        <w:t xml:space="preserve">את </w:t>
      </w:r>
      <w:bookmarkStart w:id="34428" w:name="_ETM_Q60_707989"/>
      <w:bookmarkEnd w:id="34428"/>
      <w:r>
        <w:rPr>
          <w:rtl/>
        </w:rPr>
        <w:t xml:space="preserve">המחיר </w:t>
      </w:r>
      <w:bookmarkStart w:id="34429" w:name="_ETM_Q60_708500"/>
      <w:bookmarkEnd w:id="34429"/>
      <w:r>
        <w:rPr>
          <w:rtl/>
        </w:rPr>
        <w:t>הזה</w:t>
      </w:r>
      <w:r>
        <w:rPr>
          <w:rFonts w:hint="cs"/>
          <w:rtl/>
        </w:rPr>
        <w:t>.</w:t>
      </w:r>
      <w:r>
        <w:rPr>
          <w:rtl/>
        </w:rPr>
        <w:t xml:space="preserve"> </w:t>
      </w:r>
      <w:bookmarkStart w:id="34430" w:name="_ETM_Q60_709420"/>
      <w:bookmarkEnd w:id="34430"/>
      <w:r>
        <w:rPr>
          <w:rtl/>
        </w:rPr>
        <w:t xml:space="preserve">החובות </w:t>
      </w:r>
      <w:bookmarkStart w:id="34431" w:name="_ETM_Q60_709959"/>
      <w:bookmarkEnd w:id="34431"/>
      <w:r>
        <w:rPr>
          <w:rtl/>
        </w:rPr>
        <w:t xml:space="preserve">של </w:t>
      </w:r>
      <w:bookmarkStart w:id="34432" w:name="_ETM_Q60_710200"/>
      <w:bookmarkEnd w:id="34432"/>
      <w:r>
        <w:rPr>
          <w:rtl/>
        </w:rPr>
        <w:t>הממשלה</w:t>
      </w:r>
      <w:r>
        <w:rPr>
          <w:rFonts w:hint="cs"/>
          <w:rtl/>
        </w:rPr>
        <w:t>,</w:t>
      </w:r>
      <w:r>
        <w:rPr>
          <w:rtl/>
        </w:rPr>
        <w:t xml:space="preserve"> </w:t>
      </w:r>
      <w:bookmarkStart w:id="34433" w:name="_ETM_Q60_711099"/>
      <w:bookmarkEnd w:id="34433"/>
      <w:r>
        <w:rPr>
          <w:rtl/>
        </w:rPr>
        <w:t xml:space="preserve">חברים </w:t>
      </w:r>
      <w:bookmarkStart w:id="34434" w:name="_ETM_Q60_711700"/>
      <w:bookmarkEnd w:id="34434"/>
      <w:r>
        <w:rPr>
          <w:rtl/>
        </w:rPr>
        <w:t>יקרים</w:t>
      </w:r>
      <w:r>
        <w:rPr>
          <w:rFonts w:hint="cs"/>
          <w:rtl/>
        </w:rPr>
        <w:t>,</w:t>
      </w:r>
      <w:r>
        <w:rPr>
          <w:rtl/>
        </w:rPr>
        <w:t xml:space="preserve"> </w:t>
      </w:r>
      <w:bookmarkStart w:id="34435" w:name="_ETM_Q60_713459"/>
      <w:bookmarkEnd w:id="34435"/>
      <w:r>
        <w:rPr>
          <w:rFonts w:hint="cs"/>
          <w:rtl/>
        </w:rPr>
        <w:t>טריליון ו-250</w:t>
      </w:r>
      <w:bookmarkStart w:id="34436" w:name="_ETM_Q60_717801"/>
      <w:bookmarkStart w:id="34437" w:name="_ETM_Q60_717885"/>
      <w:bookmarkStart w:id="34438" w:name="_ETM_Q60_718054"/>
      <w:bookmarkStart w:id="34439" w:name="_ETM_Q60_718119"/>
      <w:bookmarkStart w:id="34440" w:name="_ETM_Q60_716609"/>
      <w:bookmarkEnd w:id="34436"/>
      <w:bookmarkEnd w:id="34437"/>
      <w:bookmarkEnd w:id="34438"/>
      <w:bookmarkEnd w:id="34439"/>
      <w:bookmarkEnd w:id="34440"/>
      <w:r>
        <w:rPr>
          <w:rFonts w:hint="cs"/>
          <w:rtl/>
        </w:rPr>
        <w:t xml:space="preserve"> </w:t>
      </w:r>
      <w:r>
        <w:rPr>
          <w:rtl/>
        </w:rPr>
        <w:t xml:space="preserve">מיליארד </w:t>
      </w:r>
      <w:bookmarkStart w:id="34441" w:name="_ETM_Q60_717120"/>
      <w:bookmarkEnd w:id="34441"/>
      <w:r>
        <w:rPr>
          <w:rtl/>
        </w:rPr>
        <w:t>שקלים</w:t>
      </w:r>
      <w:r>
        <w:rPr>
          <w:rFonts w:hint="cs"/>
          <w:rtl/>
        </w:rPr>
        <w:t>.</w:t>
      </w:r>
      <w:r>
        <w:rPr>
          <w:rtl/>
        </w:rPr>
        <w:t xml:space="preserve"> </w:t>
      </w:r>
      <w:bookmarkStart w:id="34442" w:name="_ETM_Q60_718280"/>
      <w:bookmarkEnd w:id="34442"/>
      <w:r>
        <w:rPr>
          <w:rtl/>
        </w:rPr>
        <w:t xml:space="preserve">מי </w:t>
      </w:r>
      <w:bookmarkStart w:id="34443" w:name="_ETM_Q60_718490"/>
      <w:bookmarkEnd w:id="34443"/>
      <w:r>
        <w:rPr>
          <w:rtl/>
        </w:rPr>
        <w:t xml:space="preserve">שלא </w:t>
      </w:r>
      <w:bookmarkStart w:id="34444" w:name="_ETM_Q60_718820"/>
      <w:bookmarkEnd w:id="34444"/>
      <w:r>
        <w:rPr>
          <w:rtl/>
        </w:rPr>
        <w:t xml:space="preserve">יודע </w:t>
      </w:r>
      <w:bookmarkStart w:id="34445" w:name="_ETM_Q60_719150"/>
      <w:bookmarkEnd w:id="34445"/>
      <w:r>
        <w:rPr>
          <w:rtl/>
        </w:rPr>
        <w:t xml:space="preserve">מה </w:t>
      </w:r>
      <w:bookmarkStart w:id="34446" w:name="_ETM_Q60_719330"/>
      <w:bookmarkEnd w:id="34446"/>
      <w:r>
        <w:rPr>
          <w:rtl/>
        </w:rPr>
        <w:t xml:space="preserve">זה </w:t>
      </w:r>
      <w:bookmarkStart w:id="34447" w:name="_ETM_Q60_719540"/>
      <w:bookmarkEnd w:id="34447"/>
      <w:r>
        <w:rPr>
          <w:rtl/>
        </w:rPr>
        <w:t>טריליון</w:t>
      </w:r>
      <w:r>
        <w:rPr>
          <w:rFonts w:hint="cs"/>
          <w:rtl/>
        </w:rPr>
        <w:t>,</w:t>
      </w:r>
      <w:r>
        <w:rPr>
          <w:rtl/>
        </w:rPr>
        <w:t xml:space="preserve"> </w:t>
      </w:r>
      <w:bookmarkStart w:id="34448" w:name="_ETM_Q60_720200"/>
      <w:bookmarkEnd w:id="34448"/>
      <w:r>
        <w:rPr>
          <w:rtl/>
        </w:rPr>
        <w:t xml:space="preserve">זה </w:t>
      </w:r>
      <w:bookmarkStart w:id="34449" w:name="_ETM_Q60_720410"/>
      <w:bookmarkEnd w:id="34449"/>
      <w:r>
        <w:rPr>
          <w:rtl/>
        </w:rPr>
        <w:t xml:space="preserve">999 </w:t>
      </w:r>
      <w:bookmarkStart w:id="34450" w:name="_ETM_Q60_721880"/>
      <w:bookmarkEnd w:id="34450"/>
      <w:r>
        <w:rPr>
          <w:rtl/>
        </w:rPr>
        <w:t xml:space="preserve">מיליארד </w:t>
      </w:r>
      <w:bookmarkStart w:id="34451" w:name="_ETM_Q60_723130"/>
      <w:bookmarkEnd w:id="34451"/>
      <w:r>
        <w:rPr>
          <w:rtl/>
        </w:rPr>
        <w:t xml:space="preserve">ועוד </w:t>
      </w:r>
      <w:bookmarkStart w:id="34452" w:name="_ETM_Q60_723580"/>
      <w:bookmarkEnd w:id="34452"/>
      <w:r>
        <w:rPr>
          <w:rtl/>
        </w:rPr>
        <w:t>מיליארד</w:t>
      </w:r>
      <w:r w:rsidR="00985C56">
        <w:rPr>
          <w:rFonts w:hint="cs"/>
          <w:rtl/>
        </w:rPr>
        <w:t>,</w:t>
      </w:r>
      <w:r>
        <w:rPr>
          <w:rtl/>
        </w:rPr>
        <w:t xml:space="preserve"> </w:t>
      </w:r>
      <w:bookmarkStart w:id="34453" w:name="_ETM_Q60_724179"/>
      <w:bookmarkEnd w:id="34453"/>
      <w:r>
        <w:rPr>
          <w:rFonts w:hint="cs"/>
          <w:rtl/>
        </w:rPr>
        <w:t>או</w:t>
      </w:r>
      <w:r>
        <w:rPr>
          <w:rtl/>
        </w:rPr>
        <w:t xml:space="preserve"> </w:t>
      </w:r>
      <w:bookmarkStart w:id="34454" w:name="_ETM_Q60_724450"/>
      <w:bookmarkEnd w:id="34454"/>
      <w:r>
        <w:rPr>
          <w:rtl/>
        </w:rPr>
        <w:t>1</w:t>
      </w:r>
      <w:r>
        <w:rPr>
          <w:rFonts w:hint="cs"/>
          <w:rtl/>
        </w:rPr>
        <w:t>,</w:t>
      </w:r>
      <w:r>
        <w:rPr>
          <w:rtl/>
        </w:rPr>
        <w:t xml:space="preserve">000 </w:t>
      </w:r>
      <w:bookmarkStart w:id="34455" w:name="_ETM_Q60_724720"/>
      <w:bookmarkEnd w:id="34455"/>
      <w:r>
        <w:rPr>
          <w:rtl/>
        </w:rPr>
        <w:t xml:space="preserve">מיליארד </w:t>
      </w:r>
      <w:bookmarkStart w:id="34456" w:name="_ETM_Q60_725290"/>
      <w:bookmarkEnd w:id="34456"/>
      <w:r w:rsidR="00985C56">
        <w:rPr>
          <w:rFonts w:hint="cs"/>
          <w:rtl/>
        </w:rPr>
        <w:t xml:space="preserve">– </w:t>
      </w:r>
      <w:r>
        <w:rPr>
          <w:rtl/>
        </w:rPr>
        <w:t xml:space="preserve">ועוד </w:t>
      </w:r>
      <w:bookmarkStart w:id="34457" w:name="_ETM_Q60_725620"/>
      <w:bookmarkEnd w:id="34457"/>
      <w:r>
        <w:rPr>
          <w:rtl/>
        </w:rPr>
        <w:t xml:space="preserve">250 </w:t>
      </w:r>
      <w:bookmarkStart w:id="34458" w:name="_ETM_Q60_726610"/>
      <w:bookmarkEnd w:id="34458"/>
      <w:r>
        <w:rPr>
          <w:rtl/>
        </w:rPr>
        <w:t>מיליארד</w:t>
      </w:r>
      <w:r>
        <w:rPr>
          <w:rFonts w:hint="cs"/>
          <w:rtl/>
        </w:rPr>
        <w:t>.</w:t>
      </w:r>
      <w:r>
        <w:rPr>
          <w:rtl/>
        </w:rPr>
        <w:t xml:space="preserve"> </w:t>
      </w:r>
      <w:bookmarkStart w:id="34459" w:name="_ETM_Q60_728049"/>
      <w:bookmarkEnd w:id="34459"/>
      <w:r>
        <w:rPr>
          <w:rtl/>
        </w:rPr>
        <w:t xml:space="preserve">איזה </w:t>
      </w:r>
      <w:bookmarkStart w:id="34460" w:name="_ETM_Q60_728559"/>
      <w:bookmarkEnd w:id="34460"/>
      <w:r>
        <w:rPr>
          <w:rtl/>
        </w:rPr>
        <w:t>טירוף</w:t>
      </w:r>
      <w:r>
        <w:rPr>
          <w:rFonts w:hint="cs"/>
          <w:rtl/>
        </w:rPr>
        <w:t>.</w:t>
      </w:r>
      <w:r>
        <w:rPr>
          <w:rtl/>
        </w:rPr>
        <w:t xml:space="preserve"> </w:t>
      </w:r>
      <w:bookmarkStart w:id="34461" w:name="_ETM_Q60_729040"/>
      <w:bookmarkEnd w:id="34461"/>
      <w:r>
        <w:rPr>
          <w:rtl/>
        </w:rPr>
        <w:t xml:space="preserve">איך </w:t>
      </w:r>
      <w:bookmarkStart w:id="34462" w:name="_ETM_Q60_729189"/>
      <w:bookmarkEnd w:id="34462"/>
      <w:r>
        <w:rPr>
          <w:rtl/>
        </w:rPr>
        <w:t xml:space="preserve">הגענו </w:t>
      </w:r>
      <w:bookmarkStart w:id="34463" w:name="_ETM_Q60_729730"/>
      <w:bookmarkEnd w:id="34463"/>
      <w:r>
        <w:rPr>
          <w:rtl/>
        </w:rPr>
        <w:t xml:space="preserve">לזה </w:t>
      </w:r>
      <w:bookmarkStart w:id="34464" w:name="_ETM_Q60_730059"/>
      <w:bookmarkEnd w:id="34464"/>
      <w:r>
        <w:rPr>
          <w:rFonts w:hint="cs"/>
          <w:rtl/>
        </w:rPr>
        <w:t>מ</w:t>
      </w:r>
      <w:r>
        <w:rPr>
          <w:rtl/>
        </w:rPr>
        <w:t xml:space="preserve">-702 </w:t>
      </w:r>
      <w:bookmarkStart w:id="34465" w:name="_ETM_Q60_731200"/>
      <w:bookmarkEnd w:id="34465"/>
      <w:r>
        <w:rPr>
          <w:rtl/>
        </w:rPr>
        <w:t xml:space="preserve">מיליארד </w:t>
      </w:r>
      <w:bookmarkStart w:id="34466" w:name="_ETM_Q60_731950"/>
      <w:bookmarkEnd w:id="34466"/>
      <w:r>
        <w:rPr>
          <w:rtl/>
        </w:rPr>
        <w:t>חוב</w:t>
      </w:r>
      <w:r>
        <w:rPr>
          <w:rFonts w:hint="cs"/>
          <w:rtl/>
        </w:rPr>
        <w:t>?</w:t>
      </w:r>
      <w:r>
        <w:rPr>
          <w:rtl/>
        </w:rPr>
        <w:t xml:space="preserve"> </w:t>
      </w:r>
      <w:bookmarkStart w:id="34467" w:name="_ETM_Q60_733910"/>
      <w:bookmarkStart w:id="34468" w:name="_ETM_Q60_738777"/>
      <w:bookmarkStart w:id="34469" w:name="_ETM_Q60_738855"/>
      <w:bookmarkStart w:id="34470" w:name="_ETM_Q60_739016"/>
      <w:bookmarkStart w:id="34471" w:name="_ETM_Q60_739087"/>
      <w:bookmarkEnd w:id="34467"/>
      <w:bookmarkEnd w:id="34468"/>
      <w:bookmarkEnd w:id="34469"/>
      <w:bookmarkEnd w:id="34470"/>
      <w:bookmarkEnd w:id="34471"/>
      <w:r>
        <w:rPr>
          <w:rtl/>
        </w:rPr>
        <w:t xml:space="preserve">התנהלות </w:t>
      </w:r>
      <w:bookmarkStart w:id="34472" w:name="_ETM_Q60_735110"/>
      <w:bookmarkStart w:id="34473" w:name="_ETM_Q60_736100"/>
      <w:bookmarkEnd w:id="34472"/>
      <w:bookmarkEnd w:id="34473"/>
      <w:r>
        <w:rPr>
          <w:rtl/>
        </w:rPr>
        <w:t>רעה</w:t>
      </w:r>
      <w:r>
        <w:rPr>
          <w:rFonts w:hint="cs"/>
          <w:rtl/>
        </w:rPr>
        <w:t xml:space="preserve">, </w:t>
      </w:r>
      <w:r>
        <w:rPr>
          <w:rtl/>
        </w:rPr>
        <w:t xml:space="preserve">רעה </w:t>
      </w:r>
      <w:bookmarkStart w:id="34474" w:name="_ETM_Q60_736760"/>
      <w:bookmarkEnd w:id="34474"/>
      <w:r>
        <w:rPr>
          <w:rtl/>
        </w:rPr>
        <w:t>מאוד</w:t>
      </w:r>
      <w:r>
        <w:rPr>
          <w:rFonts w:hint="cs"/>
          <w:rtl/>
        </w:rPr>
        <w:t>,</w:t>
      </w:r>
      <w:r>
        <w:rPr>
          <w:rtl/>
        </w:rPr>
        <w:t xml:space="preserve"> </w:t>
      </w:r>
      <w:bookmarkStart w:id="34475" w:name="_ETM_Q60_737179"/>
      <w:bookmarkEnd w:id="34475"/>
      <w:r>
        <w:rPr>
          <w:rtl/>
        </w:rPr>
        <w:t>של</w:t>
      </w:r>
      <w:r>
        <w:rPr>
          <w:rFonts w:hint="cs"/>
          <w:rtl/>
        </w:rPr>
        <w:t xml:space="preserve"> ה</w:t>
      </w:r>
      <w:r>
        <w:rPr>
          <w:rtl/>
        </w:rPr>
        <w:t xml:space="preserve">ממשלה </w:t>
      </w:r>
      <w:bookmarkStart w:id="34476" w:name="_ETM_Q60_738170"/>
      <w:bookmarkEnd w:id="34476"/>
      <w:r>
        <w:rPr>
          <w:rtl/>
        </w:rPr>
        <w:t xml:space="preserve">המשיחית </w:t>
      </w:r>
      <w:bookmarkStart w:id="34477" w:name="_ETM_Q60_738830"/>
      <w:bookmarkEnd w:id="34477"/>
      <w:r>
        <w:rPr>
          <w:rtl/>
        </w:rPr>
        <w:t xml:space="preserve">והרעה </w:t>
      </w:r>
      <w:bookmarkStart w:id="34478" w:name="_ETM_Q60_739520"/>
      <w:bookmarkEnd w:id="34478"/>
      <w:r>
        <w:rPr>
          <w:rtl/>
        </w:rPr>
        <w:t>הזו</w:t>
      </w:r>
      <w:r>
        <w:rPr>
          <w:rFonts w:hint="cs"/>
          <w:rtl/>
        </w:rPr>
        <w:t>.</w:t>
      </w:r>
      <w:r>
        <w:rPr>
          <w:rtl/>
        </w:rPr>
        <w:t xml:space="preserve"> </w:t>
      </w:r>
      <w:bookmarkStart w:id="34479" w:name="_ETM_Q60_743190"/>
      <w:bookmarkEnd w:id="34479"/>
    </w:p>
    <w:p w:rsidR="00841D8B" w:rsidRDefault="00841D8B" w:rsidP="0083214F">
      <w:pPr>
        <w:rPr>
          <w:rtl/>
        </w:rPr>
      </w:pPr>
      <w:bookmarkStart w:id="34480" w:name="_ETM_Q60_740989"/>
      <w:bookmarkStart w:id="34481" w:name="_ETM_Q60_741059"/>
      <w:bookmarkStart w:id="34482" w:name="_ETM_Q60_741278"/>
      <w:bookmarkEnd w:id="34480"/>
      <w:bookmarkEnd w:id="34481"/>
      <w:bookmarkEnd w:id="34482"/>
    </w:p>
    <w:p w:rsidR="00841D8B" w:rsidRDefault="00841D8B" w:rsidP="0083214F">
      <w:pPr>
        <w:rPr>
          <w:rtl/>
        </w:rPr>
      </w:pPr>
      <w:bookmarkStart w:id="34483" w:name="_ETM_Q60_741341"/>
      <w:bookmarkEnd w:id="34483"/>
      <w:r>
        <w:rPr>
          <w:rtl/>
        </w:rPr>
        <w:t xml:space="preserve">אדוני </w:t>
      </w:r>
      <w:bookmarkStart w:id="34484" w:name="_ETM_Q60_743580"/>
      <w:bookmarkEnd w:id="34484"/>
      <w:r>
        <w:rPr>
          <w:rtl/>
        </w:rPr>
        <w:t xml:space="preserve">היושב </w:t>
      </w:r>
      <w:bookmarkStart w:id="34485" w:name="_ETM_Q60_743940"/>
      <w:bookmarkEnd w:id="34485"/>
      <w:r>
        <w:rPr>
          <w:rtl/>
        </w:rPr>
        <w:t>בראש</w:t>
      </w:r>
      <w:r>
        <w:rPr>
          <w:rFonts w:hint="cs"/>
          <w:rtl/>
        </w:rPr>
        <w:t>,</w:t>
      </w:r>
      <w:r>
        <w:rPr>
          <w:rtl/>
        </w:rPr>
        <w:t xml:space="preserve"> </w:t>
      </w:r>
      <w:bookmarkStart w:id="34486" w:name="_ETM_Q60_745279"/>
      <w:bookmarkEnd w:id="34486"/>
      <w:r>
        <w:rPr>
          <w:rFonts w:hint="cs"/>
          <w:rtl/>
        </w:rPr>
        <w:t>נ</w:t>
      </w:r>
      <w:r>
        <w:rPr>
          <w:rtl/>
        </w:rPr>
        <w:t xml:space="preserve">גמרו </w:t>
      </w:r>
      <w:bookmarkStart w:id="34487" w:name="_ETM_Q60_745879"/>
      <w:bookmarkEnd w:id="34487"/>
      <w:r>
        <w:rPr>
          <w:rFonts w:hint="cs"/>
          <w:rtl/>
        </w:rPr>
        <w:t>לי ה</w:t>
      </w:r>
      <w:bookmarkStart w:id="34488" w:name="_ETM_Q60_746779"/>
      <w:bookmarkEnd w:id="34488"/>
      <w:r>
        <w:rPr>
          <w:rtl/>
        </w:rPr>
        <w:t>מילים</w:t>
      </w:r>
      <w:r>
        <w:rPr>
          <w:rFonts w:hint="cs"/>
          <w:rtl/>
        </w:rPr>
        <w:t>.</w:t>
      </w:r>
      <w:r>
        <w:rPr>
          <w:rtl/>
        </w:rPr>
        <w:t xml:space="preserve"> </w:t>
      </w:r>
      <w:bookmarkStart w:id="34489" w:name="_ETM_Q60_747999"/>
      <w:bookmarkEnd w:id="34489"/>
      <w:r>
        <w:rPr>
          <w:rtl/>
        </w:rPr>
        <w:t xml:space="preserve">נגמרו </w:t>
      </w:r>
      <w:bookmarkStart w:id="34490" w:name="_ETM_Q60_748689"/>
      <w:bookmarkEnd w:id="34490"/>
      <w:r>
        <w:rPr>
          <w:rtl/>
        </w:rPr>
        <w:t xml:space="preserve">לי </w:t>
      </w:r>
      <w:bookmarkStart w:id="34491" w:name="_ETM_Q60_748809"/>
      <w:bookmarkEnd w:id="34491"/>
      <w:r>
        <w:rPr>
          <w:rtl/>
        </w:rPr>
        <w:t xml:space="preserve">הדמעות </w:t>
      </w:r>
      <w:bookmarkStart w:id="34492" w:name="_ETM_Q60_750490"/>
      <w:bookmarkEnd w:id="34492"/>
      <w:r>
        <w:rPr>
          <w:rtl/>
        </w:rPr>
        <w:t xml:space="preserve">על </w:t>
      </w:r>
      <w:bookmarkStart w:id="34493" w:name="_ETM_Q60_750700"/>
      <w:bookmarkEnd w:id="34493"/>
      <w:r>
        <w:rPr>
          <w:rtl/>
        </w:rPr>
        <w:t xml:space="preserve">אחינו </w:t>
      </w:r>
      <w:bookmarkStart w:id="34494" w:name="_ETM_Q60_751300"/>
      <w:bookmarkEnd w:id="34494"/>
      <w:r>
        <w:rPr>
          <w:rtl/>
        </w:rPr>
        <w:t>החטופים</w:t>
      </w:r>
      <w:r>
        <w:rPr>
          <w:rFonts w:hint="cs"/>
          <w:rtl/>
        </w:rPr>
        <w:t>.</w:t>
      </w:r>
      <w:r>
        <w:rPr>
          <w:rtl/>
        </w:rPr>
        <w:t xml:space="preserve"> </w:t>
      </w:r>
      <w:bookmarkStart w:id="34495" w:name="_ETM_Q60_753259"/>
      <w:bookmarkEnd w:id="34495"/>
      <w:r>
        <w:rPr>
          <w:rtl/>
        </w:rPr>
        <w:t xml:space="preserve">הגיע </w:t>
      </w:r>
      <w:bookmarkStart w:id="34496" w:name="_ETM_Q60_753889"/>
      <w:bookmarkEnd w:id="34496"/>
      <w:r>
        <w:rPr>
          <w:rtl/>
        </w:rPr>
        <w:t xml:space="preserve">הזמן </w:t>
      </w:r>
      <w:bookmarkStart w:id="34497" w:name="_ETM_Q60_754460"/>
      <w:bookmarkEnd w:id="34497"/>
      <w:r>
        <w:rPr>
          <w:rFonts w:hint="cs"/>
          <w:rtl/>
        </w:rPr>
        <w:t>ל</w:t>
      </w:r>
      <w:r>
        <w:rPr>
          <w:rtl/>
        </w:rPr>
        <w:t xml:space="preserve">החזרתם </w:t>
      </w:r>
      <w:bookmarkStart w:id="34498" w:name="_ETM_Q60_755179"/>
      <w:bookmarkEnd w:id="34498"/>
      <w:r>
        <w:rPr>
          <w:rtl/>
        </w:rPr>
        <w:t>הביתה</w:t>
      </w:r>
      <w:r>
        <w:rPr>
          <w:rFonts w:hint="cs"/>
          <w:rtl/>
        </w:rPr>
        <w:t>.</w:t>
      </w:r>
      <w:r>
        <w:rPr>
          <w:rtl/>
        </w:rPr>
        <w:t xml:space="preserve"> </w:t>
      </w:r>
      <w:bookmarkStart w:id="34499" w:name="_ETM_Q60_755599"/>
      <w:bookmarkEnd w:id="34499"/>
      <w:r>
        <w:rPr>
          <w:rtl/>
        </w:rPr>
        <w:t xml:space="preserve">תודה </w:t>
      </w:r>
      <w:bookmarkStart w:id="34500" w:name="_ETM_Q60_755900"/>
      <w:bookmarkEnd w:id="34500"/>
      <w:r>
        <w:rPr>
          <w:rtl/>
        </w:rPr>
        <w:t>רבה</w:t>
      </w:r>
      <w:r>
        <w:rPr>
          <w:rFonts w:hint="cs"/>
          <w:rtl/>
        </w:rPr>
        <w:t>.</w:t>
      </w:r>
      <w:r>
        <w:rPr>
          <w:rtl/>
        </w:rPr>
        <w:t xml:space="preserve"> </w:t>
      </w:r>
      <w:bookmarkStart w:id="34501" w:name="_ETM_Q60_757130"/>
      <w:bookmarkStart w:id="34502" w:name="_ETM_Q60_754277"/>
      <w:bookmarkStart w:id="34503" w:name="_ETM_Q60_754365"/>
      <w:bookmarkStart w:id="34504" w:name="_ETM_Q60_754676"/>
      <w:bookmarkStart w:id="34505" w:name="_ETM_Q60_754737"/>
      <w:bookmarkEnd w:id="34501"/>
      <w:bookmarkEnd w:id="34502"/>
      <w:bookmarkEnd w:id="34503"/>
      <w:bookmarkEnd w:id="34504"/>
      <w:bookmarkEnd w:id="34505"/>
    </w:p>
    <w:p w:rsidR="00841D8B" w:rsidRDefault="00841D8B" w:rsidP="0083214F">
      <w:pPr>
        <w:rPr>
          <w:rtl/>
        </w:rPr>
      </w:pPr>
      <w:bookmarkStart w:id="34506" w:name="_ETM_Q60_757339"/>
      <w:bookmarkStart w:id="34507" w:name="_ETM_Q60_757445"/>
      <w:bookmarkEnd w:id="34506"/>
      <w:bookmarkEnd w:id="34507"/>
    </w:p>
    <w:p w:rsidR="00841D8B" w:rsidRDefault="00841D8B" w:rsidP="0083214F">
      <w:pPr>
        <w:pStyle w:val="af7"/>
        <w:keepNext/>
        <w:rPr>
          <w:rtl/>
        </w:rPr>
      </w:pPr>
      <w:r w:rsidRPr="00327E7A">
        <w:rPr>
          <w:rStyle w:val="TagStyle"/>
          <w:rtl/>
        </w:rPr>
        <w:t xml:space="preserve">&lt;&lt; יור &gt;&gt; </w:t>
      </w:r>
      <w:r>
        <w:rPr>
          <w:rtl/>
        </w:rPr>
        <w:t>היו"ר ניסים ואטורי:</w:t>
      </w:r>
      <w:r w:rsidRPr="00327E7A">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rPr>
      </w:pPr>
      <w:r>
        <w:rPr>
          <w:rFonts w:hint="cs"/>
          <w:rtl/>
          <w:lang w:eastAsia="he-IL"/>
        </w:rPr>
        <w:t xml:space="preserve">תודה רבה. </w:t>
      </w:r>
      <w:r>
        <w:rPr>
          <w:rFonts w:hint="cs"/>
          <w:rtl/>
        </w:rPr>
        <w:t xml:space="preserve">חברות וחברי הכנסת, אנו עוברים לסיכום הדיון. אני מזמין </w:t>
      </w:r>
      <w:bookmarkStart w:id="34508" w:name="_ETM_Q61_161609"/>
      <w:bookmarkEnd w:id="34508"/>
      <w:r>
        <w:rPr>
          <w:rFonts w:hint="cs"/>
          <w:rtl/>
        </w:rPr>
        <w:t xml:space="preserve">את שר האוצר בצלאל סמוטריץ' </w:t>
      </w:r>
      <w:r>
        <w:rPr>
          <w:rtl/>
        </w:rPr>
        <w:t>–</w:t>
      </w:r>
      <w:r>
        <w:rPr>
          <w:rFonts w:hint="cs"/>
          <w:rtl/>
        </w:rPr>
        <w:t xml:space="preserve"> אינו נוכח. </w:t>
      </w:r>
      <w:bookmarkStart w:id="34509" w:name="_ETM_Q61_168745"/>
      <w:bookmarkEnd w:id="34509"/>
    </w:p>
    <w:p w:rsidR="00841D8B" w:rsidRDefault="00841D8B" w:rsidP="0083214F">
      <w:pPr>
        <w:rPr>
          <w:rtl/>
        </w:rPr>
      </w:pPr>
    </w:p>
    <w:p w:rsidR="00841D8B" w:rsidRDefault="00841D8B" w:rsidP="0083214F">
      <w:pPr>
        <w:pStyle w:val="af6"/>
        <w:keepNext/>
        <w:rPr>
          <w:rtl/>
        </w:rPr>
      </w:pPr>
      <w:bookmarkStart w:id="34510" w:name="ET_interruption_5084_32"/>
      <w:r w:rsidRPr="008814DE">
        <w:rPr>
          <w:rStyle w:val="TagStyle"/>
          <w:rtl/>
        </w:rPr>
        <w:t xml:space="preserve"> &lt;&lt; קריאה &gt;&gt; </w:t>
      </w:r>
      <w:r>
        <w:rPr>
          <w:rtl/>
        </w:rPr>
        <w:t>מיקי לוי (יש עתיד):</w:t>
      </w:r>
      <w:r w:rsidRPr="008814DE">
        <w:rPr>
          <w:rStyle w:val="TagStyle"/>
          <w:rtl/>
        </w:rPr>
        <w:t xml:space="preserve"> &lt;&lt; קריאה &gt;&gt;</w:t>
      </w:r>
      <w:r>
        <w:rPr>
          <w:rtl/>
        </w:rPr>
        <w:t xml:space="preserve">   </w:t>
      </w:r>
      <w:bookmarkEnd w:id="34510"/>
    </w:p>
    <w:p w:rsidR="00841D8B" w:rsidRDefault="00841D8B" w:rsidP="004373DB">
      <w:pPr>
        <w:rPr>
          <w:rtl/>
        </w:rPr>
      </w:pPr>
    </w:p>
    <w:p w:rsidR="00841D8B" w:rsidRDefault="00841D8B" w:rsidP="0083214F">
      <w:pPr>
        <w:rPr>
          <w:rtl/>
        </w:rPr>
      </w:pPr>
      <w:r>
        <w:rPr>
          <w:rFonts w:hint="cs"/>
          <w:rtl/>
        </w:rPr>
        <w:t xml:space="preserve">למה שיהיה נוכח? למה שיהיה נוכח? </w:t>
      </w:r>
    </w:p>
    <w:p w:rsidR="00841D8B" w:rsidRDefault="00841D8B" w:rsidP="0083214F">
      <w:pPr>
        <w:rPr>
          <w:rtl/>
        </w:rPr>
      </w:pPr>
    </w:p>
    <w:p w:rsidR="00841D8B" w:rsidRDefault="00841D8B" w:rsidP="0083214F">
      <w:pPr>
        <w:pStyle w:val="af7"/>
        <w:keepNext/>
        <w:rPr>
          <w:rtl/>
        </w:rPr>
      </w:pPr>
      <w:r w:rsidRPr="00327E7A">
        <w:rPr>
          <w:rStyle w:val="TagStyle"/>
          <w:rtl/>
        </w:rPr>
        <w:t xml:space="preserve">&lt;&lt; יור &gt;&gt; </w:t>
      </w:r>
      <w:r>
        <w:rPr>
          <w:rtl/>
        </w:rPr>
        <w:t>היו"ר ניסים ואטורי:</w:t>
      </w:r>
      <w:r w:rsidRPr="00327E7A">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rPr>
      </w:pPr>
      <w:r>
        <w:rPr>
          <w:rFonts w:hint="cs"/>
          <w:rtl/>
        </w:rPr>
        <w:t xml:space="preserve">אני מזמין את ראש האופוזיציה, חבר הכנסת יאיר לפיד, בבקשה. עד שבע </w:t>
      </w:r>
      <w:bookmarkStart w:id="34511" w:name="_ETM_Q61_178293"/>
      <w:bookmarkEnd w:id="34511"/>
      <w:r>
        <w:rPr>
          <w:rFonts w:hint="cs"/>
          <w:rtl/>
        </w:rPr>
        <w:t xml:space="preserve">דקות לרשותך. </w:t>
      </w:r>
    </w:p>
    <w:p w:rsidR="00841D8B" w:rsidRDefault="00841D8B" w:rsidP="0083214F">
      <w:pPr>
        <w:rPr>
          <w:rtl/>
        </w:rPr>
      </w:pPr>
      <w:bookmarkStart w:id="34512" w:name="_ETM_Q61_181941"/>
      <w:bookmarkStart w:id="34513" w:name="_ETM_Q61_182030"/>
      <w:bookmarkEnd w:id="34512"/>
      <w:bookmarkEnd w:id="34513"/>
    </w:p>
    <w:p w:rsidR="00841D8B" w:rsidRDefault="00841D8B" w:rsidP="0083214F">
      <w:pPr>
        <w:pStyle w:val="a4"/>
        <w:keepNext/>
        <w:rPr>
          <w:rtl/>
        </w:rPr>
      </w:pPr>
      <w:bookmarkStart w:id="34514" w:name="ET_speaker_5087_12"/>
      <w:r w:rsidRPr="00B5550C">
        <w:rPr>
          <w:rStyle w:val="TagStyle"/>
          <w:rtl/>
        </w:rPr>
        <w:t xml:space="preserve"> &lt;&lt; דובר &gt;&gt; </w:t>
      </w:r>
      <w:bookmarkStart w:id="34515" w:name="_Toc178611933"/>
      <w:bookmarkStart w:id="34516" w:name="_Toc204776052"/>
      <w:bookmarkStart w:id="34517" w:name="_Toc204776143"/>
      <w:r>
        <w:rPr>
          <w:rtl/>
        </w:rPr>
        <w:t>יאיר לפיד (יש עתיד):</w:t>
      </w:r>
      <w:bookmarkEnd w:id="34515"/>
      <w:bookmarkEnd w:id="34516"/>
      <w:bookmarkEnd w:id="34517"/>
      <w:r w:rsidRPr="00B5550C">
        <w:rPr>
          <w:rStyle w:val="TagStyle"/>
          <w:rtl/>
        </w:rPr>
        <w:t xml:space="preserve"> &lt;&lt; דובר &gt;&gt;</w:t>
      </w:r>
      <w:r>
        <w:rPr>
          <w:rtl/>
        </w:rPr>
        <w:t xml:space="preserve">   </w:t>
      </w:r>
      <w:bookmarkEnd w:id="34514"/>
    </w:p>
    <w:p w:rsidR="00841D8B" w:rsidRDefault="00841D8B" w:rsidP="004373DB">
      <w:pPr>
        <w:rPr>
          <w:rtl/>
        </w:rPr>
      </w:pPr>
    </w:p>
    <w:p w:rsidR="00841D8B" w:rsidRDefault="00841D8B" w:rsidP="00973F4A">
      <w:pPr>
        <w:rPr>
          <w:rtl/>
        </w:rPr>
      </w:pPr>
      <w:r>
        <w:rPr>
          <w:rFonts w:hint="cs"/>
          <w:rtl/>
        </w:rPr>
        <w:t xml:space="preserve">אדוני היושב-ראש, כנסת נכבדה, </w:t>
      </w:r>
      <w:bookmarkStart w:id="34518" w:name="_ETM_Q61_180120"/>
      <w:bookmarkStart w:id="34519" w:name="_ETM_Q61_180599"/>
      <w:bookmarkStart w:id="34520" w:name="_ETM_Q61_180810"/>
      <w:bookmarkStart w:id="34521" w:name="_ETM_Q61_181290"/>
      <w:bookmarkEnd w:id="34518"/>
      <w:bookmarkEnd w:id="34519"/>
      <w:bookmarkEnd w:id="34520"/>
      <w:bookmarkEnd w:id="34521"/>
      <w:r>
        <w:rPr>
          <w:rtl/>
        </w:rPr>
        <w:t xml:space="preserve">קודם </w:t>
      </w:r>
      <w:bookmarkStart w:id="34522" w:name="_ETM_Q61_181530"/>
      <w:bookmarkEnd w:id="34522"/>
      <w:r>
        <w:rPr>
          <w:rtl/>
        </w:rPr>
        <w:t>כ</w:t>
      </w:r>
      <w:r>
        <w:rPr>
          <w:rFonts w:hint="cs"/>
          <w:rtl/>
        </w:rPr>
        <w:t>ו</w:t>
      </w:r>
      <w:r>
        <w:rPr>
          <w:rtl/>
        </w:rPr>
        <w:t xml:space="preserve">ל </w:t>
      </w:r>
      <w:bookmarkStart w:id="34523" w:name="_ETM_Q61_181709"/>
      <w:bookmarkEnd w:id="34523"/>
      <w:r>
        <w:rPr>
          <w:rtl/>
        </w:rPr>
        <w:t>נמצא</w:t>
      </w:r>
      <w:r>
        <w:rPr>
          <w:rFonts w:hint="cs"/>
          <w:rtl/>
        </w:rPr>
        <w:t>ות</w:t>
      </w:r>
      <w:r>
        <w:rPr>
          <w:rtl/>
        </w:rPr>
        <w:t xml:space="preserve"> </w:t>
      </w:r>
      <w:bookmarkStart w:id="34524" w:name="_ETM_Q61_182129"/>
      <w:bookmarkEnd w:id="34524"/>
      <w:r>
        <w:rPr>
          <w:rtl/>
        </w:rPr>
        <w:t xml:space="preserve">פה </w:t>
      </w:r>
      <w:bookmarkStart w:id="34525" w:name="_ETM_Q61_182250"/>
      <w:bookmarkEnd w:id="34525"/>
      <w:r>
        <w:rPr>
          <w:rtl/>
        </w:rPr>
        <w:t xml:space="preserve">משפחות </w:t>
      </w:r>
      <w:bookmarkStart w:id="34526" w:name="_ETM_Q61_182759"/>
      <w:bookmarkEnd w:id="34526"/>
      <w:r>
        <w:rPr>
          <w:rtl/>
        </w:rPr>
        <w:t>החטופים</w:t>
      </w:r>
      <w:r>
        <w:rPr>
          <w:rFonts w:hint="cs"/>
          <w:rtl/>
        </w:rPr>
        <w:t>.</w:t>
      </w:r>
      <w:r>
        <w:rPr>
          <w:rtl/>
        </w:rPr>
        <w:t xml:space="preserve"> </w:t>
      </w:r>
      <w:bookmarkStart w:id="34527" w:name="_ETM_Q61_184390"/>
      <w:bookmarkEnd w:id="34527"/>
      <w:r>
        <w:rPr>
          <w:rtl/>
        </w:rPr>
        <w:t xml:space="preserve">לא </w:t>
      </w:r>
      <w:bookmarkStart w:id="34528" w:name="_ETM_Q61_184569"/>
      <w:bookmarkEnd w:id="34528"/>
      <w:r>
        <w:rPr>
          <w:rtl/>
        </w:rPr>
        <w:t>שכחנו</w:t>
      </w:r>
      <w:r>
        <w:rPr>
          <w:rFonts w:hint="cs"/>
          <w:rtl/>
        </w:rPr>
        <w:t>,</w:t>
      </w:r>
      <w:r>
        <w:rPr>
          <w:rtl/>
        </w:rPr>
        <w:t xml:space="preserve"> </w:t>
      </w:r>
      <w:bookmarkStart w:id="34529" w:name="_ETM_Q61_185950"/>
      <w:bookmarkEnd w:id="34529"/>
      <w:r>
        <w:rPr>
          <w:rtl/>
        </w:rPr>
        <w:t xml:space="preserve">לא </w:t>
      </w:r>
      <w:bookmarkStart w:id="34530" w:name="_ETM_Q61_186160"/>
      <w:bookmarkEnd w:id="34530"/>
      <w:r>
        <w:rPr>
          <w:rtl/>
        </w:rPr>
        <w:t>נשכח</w:t>
      </w:r>
      <w:r>
        <w:rPr>
          <w:rFonts w:hint="cs"/>
          <w:rtl/>
        </w:rPr>
        <w:t>.</w:t>
      </w:r>
      <w:r>
        <w:rPr>
          <w:rtl/>
        </w:rPr>
        <w:t xml:space="preserve"> </w:t>
      </w:r>
      <w:bookmarkStart w:id="34531" w:name="_ETM_Q61_187569"/>
      <w:bookmarkEnd w:id="34531"/>
      <w:r>
        <w:rPr>
          <w:rtl/>
        </w:rPr>
        <w:t xml:space="preserve">לא </w:t>
      </w:r>
      <w:bookmarkStart w:id="34532" w:name="_ETM_Q61_187779"/>
      <w:bookmarkEnd w:id="34532"/>
      <w:r>
        <w:rPr>
          <w:rtl/>
        </w:rPr>
        <w:t xml:space="preserve">חשוב </w:t>
      </w:r>
      <w:bookmarkStart w:id="34533" w:name="_ETM_Q61_188200"/>
      <w:bookmarkEnd w:id="34533"/>
      <w:r>
        <w:rPr>
          <w:rtl/>
        </w:rPr>
        <w:t>אי</w:t>
      </w:r>
      <w:r>
        <w:rPr>
          <w:rFonts w:hint="cs"/>
          <w:rtl/>
        </w:rPr>
        <w:t>לו</w:t>
      </w:r>
      <w:r>
        <w:rPr>
          <w:rtl/>
        </w:rPr>
        <w:t xml:space="preserve"> </w:t>
      </w:r>
      <w:bookmarkStart w:id="34534" w:name="_ETM_Q61_188469"/>
      <w:bookmarkEnd w:id="34534"/>
      <w:r>
        <w:rPr>
          <w:rtl/>
        </w:rPr>
        <w:t xml:space="preserve">אירועים </w:t>
      </w:r>
      <w:bookmarkStart w:id="34535" w:name="_ETM_Q61_188740"/>
      <w:bookmarkEnd w:id="34535"/>
      <w:r>
        <w:rPr>
          <w:rtl/>
        </w:rPr>
        <w:t xml:space="preserve">יש </w:t>
      </w:r>
      <w:bookmarkStart w:id="34536" w:name="_ETM_Q61_188860"/>
      <w:bookmarkEnd w:id="34536"/>
      <w:r>
        <w:rPr>
          <w:rtl/>
        </w:rPr>
        <w:t>בצפון</w:t>
      </w:r>
      <w:r>
        <w:rPr>
          <w:rFonts w:hint="cs"/>
          <w:rtl/>
        </w:rPr>
        <w:t>,</w:t>
      </w:r>
      <w:r>
        <w:rPr>
          <w:rtl/>
        </w:rPr>
        <w:t xml:space="preserve"> </w:t>
      </w:r>
      <w:bookmarkStart w:id="34537" w:name="_ETM_Q61_189700"/>
      <w:bookmarkEnd w:id="34537"/>
      <w:r>
        <w:rPr>
          <w:rtl/>
        </w:rPr>
        <w:t xml:space="preserve">לא </w:t>
      </w:r>
      <w:bookmarkStart w:id="34538" w:name="_ETM_Q61_189849"/>
      <w:bookmarkEnd w:id="34538"/>
      <w:r>
        <w:rPr>
          <w:rtl/>
        </w:rPr>
        <w:t xml:space="preserve">חשוב </w:t>
      </w:r>
      <w:bookmarkStart w:id="34539" w:name="_ETM_Q61_190179"/>
      <w:bookmarkEnd w:id="34539"/>
      <w:r>
        <w:rPr>
          <w:rtl/>
        </w:rPr>
        <w:t xml:space="preserve">מה </w:t>
      </w:r>
      <w:bookmarkStart w:id="34540" w:name="_ETM_Q61_190330"/>
      <w:bookmarkEnd w:id="34540"/>
      <w:r>
        <w:rPr>
          <w:rtl/>
        </w:rPr>
        <w:t xml:space="preserve">קורה </w:t>
      </w:r>
      <w:bookmarkStart w:id="34541" w:name="_ETM_Q61_190599"/>
      <w:bookmarkEnd w:id="34541"/>
      <w:r>
        <w:rPr>
          <w:rtl/>
        </w:rPr>
        <w:t>בכלכלה</w:t>
      </w:r>
      <w:r>
        <w:rPr>
          <w:rFonts w:hint="cs"/>
          <w:rtl/>
        </w:rPr>
        <w:t>,</w:t>
      </w:r>
      <w:r>
        <w:rPr>
          <w:rtl/>
        </w:rPr>
        <w:t xml:space="preserve"> </w:t>
      </w:r>
      <w:bookmarkStart w:id="34542" w:name="_ETM_Q61_191889"/>
      <w:bookmarkEnd w:id="34542"/>
      <w:r>
        <w:rPr>
          <w:rtl/>
        </w:rPr>
        <w:t xml:space="preserve">ליבנו </w:t>
      </w:r>
      <w:bookmarkStart w:id="34543" w:name="_ETM_Q61_192429"/>
      <w:bookmarkEnd w:id="34543"/>
      <w:r>
        <w:rPr>
          <w:rtl/>
        </w:rPr>
        <w:t>איתכם</w:t>
      </w:r>
      <w:r>
        <w:rPr>
          <w:rFonts w:hint="cs"/>
          <w:rtl/>
        </w:rPr>
        <w:t>,</w:t>
      </w:r>
      <w:r>
        <w:rPr>
          <w:rtl/>
        </w:rPr>
        <w:t xml:space="preserve"> </w:t>
      </w:r>
      <w:bookmarkStart w:id="34544" w:name="_ETM_Q61_193940"/>
      <w:bookmarkEnd w:id="34544"/>
      <w:r>
        <w:rPr>
          <w:rtl/>
        </w:rPr>
        <w:t xml:space="preserve">מחשבותינו </w:t>
      </w:r>
      <w:bookmarkStart w:id="34545" w:name="_ETM_Q61_194809"/>
      <w:bookmarkEnd w:id="34545"/>
      <w:r>
        <w:rPr>
          <w:rtl/>
        </w:rPr>
        <w:t>א</w:t>
      </w:r>
      <w:r>
        <w:rPr>
          <w:rFonts w:hint="cs"/>
          <w:rtl/>
        </w:rPr>
        <w:t>י</w:t>
      </w:r>
      <w:r>
        <w:rPr>
          <w:rtl/>
        </w:rPr>
        <w:t>תכם</w:t>
      </w:r>
      <w:r>
        <w:rPr>
          <w:rFonts w:hint="cs"/>
          <w:rtl/>
        </w:rPr>
        <w:t>.</w:t>
      </w:r>
      <w:r>
        <w:rPr>
          <w:rtl/>
        </w:rPr>
        <w:t xml:space="preserve"> </w:t>
      </w:r>
      <w:bookmarkStart w:id="34546" w:name="_ETM_Q61_195709"/>
      <w:bookmarkEnd w:id="34546"/>
      <w:r>
        <w:rPr>
          <w:rtl/>
        </w:rPr>
        <w:t xml:space="preserve">לעולם </w:t>
      </w:r>
      <w:bookmarkStart w:id="34547" w:name="_ETM_Q61_196250"/>
      <w:bookmarkEnd w:id="34547"/>
      <w:r>
        <w:rPr>
          <w:rtl/>
        </w:rPr>
        <w:t xml:space="preserve">לא </w:t>
      </w:r>
      <w:bookmarkStart w:id="34548" w:name="_ETM_Q61_196369"/>
      <w:bookmarkEnd w:id="34548"/>
      <w:r>
        <w:rPr>
          <w:rtl/>
        </w:rPr>
        <w:t xml:space="preserve">ניתן </w:t>
      </w:r>
      <w:bookmarkStart w:id="34549" w:name="_ETM_Q61_196730"/>
      <w:bookmarkEnd w:id="34549"/>
      <w:r>
        <w:rPr>
          <w:rtl/>
        </w:rPr>
        <w:t xml:space="preserve">למדינת </w:t>
      </w:r>
      <w:bookmarkStart w:id="34550" w:name="_ETM_Q61_197210"/>
      <w:bookmarkEnd w:id="34550"/>
      <w:r>
        <w:rPr>
          <w:rtl/>
        </w:rPr>
        <w:t xml:space="preserve">ישראל </w:t>
      </w:r>
      <w:bookmarkStart w:id="34551" w:name="_ETM_Q61_197630"/>
      <w:bookmarkStart w:id="34552" w:name="_ETM_Q61_198050"/>
      <w:bookmarkEnd w:id="34551"/>
      <w:bookmarkEnd w:id="34552"/>
      <w:r>
        <w:rPr>
          <w:rtl/>
        </w:rPr>
        <w:t xml:space="preserve">לשכוח </w:t>
      </w:r>
      <w:bookmarkStart w:id="34553" w:name="_ETM_Q61_198529"/>
      <w:bookmarkEnd w:id="34553"/>
      <w:r>
        <w:rPr>
          <w:rtl/>
        </w:rPr>
        <w:t xml:space="preserve">לרגע שיש </w:t>
      </w:r>
      <w:bookmarkStart w:id="34554" w:name="_ETM_Q61_198919"/>
      <w:bookmarkEnd w:id="34554"/>
      <w:r>
        <w:rPr>
          <w:rtl/>
        </w:rPr>
        <w:t xml:space="preserve">לנו </w:t>
      </w:r>
      <w:bookmarkStart w:id="34555" w:name="_ETM_Q61_199130"/>
      <w:bookmarkEnd w:id="34555"/>
      <w:r>
        <w:rPr>
          <w:rtl/>
        </w:rPr>
        <w:t xml:space="preserve">עדיין </w:t>
      </w:r>
      <w:bookmarkStart w:id="34556" w:name="_ETM_Q61_199430"/>
      <w:bookmarkEnd w:id="34556"/>
      <w:r>
        <w:rPr>
          <w:rtl/>
        </w:rPr>
        <w:t xml:space="preserve">חטופים </w:t>
      </w:r>
      <w:bookmarkStart w:id="34557" w:name="_ETM_Q61_199970"/>
      <w:bookmarkEnd w:id="34557"/>
      <w:r>
        <w:rPr>
          <w:rtl/>
        </w:rPr>
        <w:t xml:space="preserve">במנהרות </w:t>
      </w:r>
      <w:bookmarkStart w:id="34558" w:name="_ETM_Q61_200570"/>
      <w:bookmarkEnd w:id="34558"/>
      <w:r>
        <w:rPr>
          <w:rFonts w:hint="cs"/>
          <w:rtl/>
        </w:rPr>
        <w:t>ע</w:t>
      </w:r>
      <w:r>
        <w:rPr>
          <w:rtl/>
        </w:rPr>
        <w:t>זה</w:t>
      </w:r>
      <w:r w:rsidR="00973F4A">
        <w:rPr>
          <w:rFonts w:hint="cs"/>
          <w:rtl/>
        </w:rPr>
        <w:t>,</w:t>
      </w:r>
      <w:r>
        <w:rPr>
          <w:rtl/>
        </w:rPr>
        <w:t xml:space="preserve"> </w:t>
      </w:r>
      <w:bookmarkStart w:id="34559" w:name="_ETM_Q61_200900"/>
      <w:bookmarkEnd w:id="34559"/>
      <w:r>
        <w:rPr>
          <w:rtl/>
        </w:rPr>
        <w:t xml:space="preserve">ואנחנו </w:t>
      </w:r>
      <w:bookmarkStart w:id="34560" w:name="_ETM_Q61_201169"/>
      <w:bookmarkEnd w:id="34560"/>
      <w:r>
        <w:rPr>
          <w:rtl/>
        </w:rPr>
        <w:t xml:space="preserve">רוצים </w:t>
      </w:r>
      <w:bookmarkStart w:id="34561" w:name="_ETM_Q61_201560"/>
      <w:bookmarkEnd w:id="34561"/>
      <w:r>
        <w:rPr>
          <w:rtl/>
        </w:rPr>
        <w:t xml:space="preserve">שהם </w:t>
      </w:r>
      <w:bookmarkStart w:id="34562" w:name="_ETM_Q61_201710"/>
      <w:bookmarkEnd w:id="34562"/>
      <w:r>
        <w:rPr>
          <w:rtl/>
        </w:rPr>
        <w:t xml:space="preserve">יחזרו </w:t>
      </w:r>
      <w:bookmarkStart w:id="34563" w:name="_ETM_Q61_202070"/>
      <w:bookmarkEnd w:id="34563"/>
      <w:r>
        <w:rPr>
          <w:rtl/>
        </w:rPr>
        <w:t>הביתה</w:t>
      </w:r>
      <w:r>
        <w:rPr>
          <w:rFonts w:hint="cs"/>
          <w:rtl/>
        </w:rPr>
        <w:t>.</w:t>
      </w:r>
      <w:r>
        <w:rPr>
          <w:rtl/>
        </w:rPr>
        <w:t xml:space="preserve"> </w:t>
      </w:r>
      <w:bookmarkStart w:id="34564" w:name="_ETM_Q61_203259"/>
      <w:bookmarkEnd w:id="34564"/>
      <w:r>
        <w:rPr>
          <w:rtl/>
        </w:rPr>
        <w:t xml:space="preserve">ליבנו </w:t>
      </w:r>
      <w:bookmarkStart w:id="34565" w:name="_ETM_Q61_203679"/>
      <w:bookmarkEnd w:id="34565"/>
      <w:r>
        <w:rPr>
          <w:rtl/>
        </w:rPr>
        <w:t>אית</w:t>
      </w:r>
      <w:r>
        <w:rPr>
          <w:rFonts w:hint="cs"/>
          <w:rtl/>
        </w:rPr>
        <w:t>כם.</w:t>
      </w:r>
    </w:p>
    <w:p w:rsidR="00841D8B" w:rsidRDefault="00841D8B" w:rsidP="0083214F">
      <w:pPr>
        <w:rPr>
          <w:rtl/>
        </w:rPr>
      </w:pPr>
      <w:bookmarkStart w:id="34566" w:name="_ETM_Q61_206007"/>
      <w:bookmarkStart w:id="34567" w:name="_ETM_Q61_206140"/>
      <w:bookmarkEnd w:id="34566"/>
      <w:bookmarkEnd w:id="34567"/>
    </w:p>
    <w:p w:rsidR="00841D8B" w:rsidRDefault="00841D8B" w:rsidP="00973F4A">
      <w:pPr>
        <w:rPr>
          <w:rtl/>
        </w:rPr>
      </w:pPr>
      <w:bookmarkStart w:id="34568" w:name="_ETM_Q61_206551"/>
      <w:bookmarkStart w:id="34569" w:name="_ETM_Q61_206748"/>
      <w:bookmarkStart w:id="34570" w:name="_ETM_Q61_206019"/>
      <w:bookmarkEnd w:id="34568"/>
      <w:bookmarkEnd w:id="34569"/>
      <w:bookmarkEnd w:id="34570"/>
      <w:r w:rsidRPr="00B5550C">
        <w:rPr>
          <w:rtl/>
        </w:rPr>
        <w:t xml:space="preserve">רבותיי </w:t>
      </w:r>
      <w:bookmarkStart w:id="34571" w:name="_ETM_Q61_206349"/>
      <w:bookmarkEnd w:id="34571"/>
      <w:r w:rsidRPr="00B5550C">
        <w:rPr>
          <w:rtl/>
        </w:rPr>
        <w:t xml:space="preserve">חברי </w:t>
      </w:r>
      <w:bookmarkStart w:id="34572" w:name="_ETM_Q61_206590"/>
      <w:bookmarkEnd w:id="34572"/>
      <w:r w:rsidRPr="00B5550C">
        <w:rPr>
          <w:rtl/>
        </w:rPr>
        <w:t>הכנסת</w:t>
      </w:r>
      <w:r w:rsidRPr="00B5550C">
        <w:rPr>
          <w:rFonts w:hint="cs"/>
          <w:rtl/>
        </w:rPr>
        <w:t>,</w:t>
      </w:r>
      <w:r w:rsidRPr="00B5550C">
        <w:rPr>
          <w:rtl/>
        </w:rPr>
        <w:t xml:space="preserve"> </w:t>
      </w:r>
      <w:bookmarkStart w:id="34573" w:name="_ETM_Q61_208300"/>
      <w:bookmarkEnd w:id="34573"/>
      <w:r w:rsidRPr="00B5550C">
        <w:rPr>
          <w:rtl/>
        </w:rPr>
        <w:t xml:space="preserve">מול </w:t>
      </w:r>
      <w:bookmarkStart w:id="34574" w:name="_ETM_Q61_208539"/>
      <w:bookmarkEnd w:id="34574"/>
      <w:r w:rsidRPr="00B5550C">
        <w:rPr>
          <w:rtl/>
        </w:rPr>
        <w:t>כל</w:t>
      </w:r>
      <w:r w:rsidRPr="00B5550C">
        <w:rPr>
          <w:rFonts w:hint="cs"/>
          <w:rtl/>
        </w:rPr>
        <w:t xml:space="preserve"> אחד</w:t>
      </w:r>
      <w:bookmarkStart w:id="34575" w:name="_ETM_Q61_208720"/>
      <w:bookmarkEnd w:id="34575"/>
      <w:r w:rsidRPr="00B5550C">
        <w:rPr>
          <w:rtl/>
        </w:rPr>
        <w:t xml:space="preserve"> </w:t>
      </w:r>
      <w:bookmarkStart w:id="34576" w:name="_ETM_Q61_209050"/>
      <w:bookmarkEnd w:id="34576"/>
      <w:r w:rsidRPr="00B5550C">
        <w:rPr>
          <w:rtl/>
        </w:rPr>
        <w:t xml:space="preserve">מכם </w:t>
      </w:r>
      <w:bookmarkStart w:id="34577" w:name="_ETM_Q61_209350"/>
      <w:bookmarkEnd w:id="34577"/>
      <w:r w:rsidRPr="00B5550C">
        <w:rPr>
          <w:rtl/>
        </w:rPr>
        <w:t xml:space="preserve">יש </w:t>
      </w:r>
      <w:bookmarkStart w:id="34578" w:name="_ETM_Q61_209529"/>
      <w:bookmarkEnd w:id="34578"/>
      <w:r w:rsidRPr="00B5550C">
        <w:rPr>
          <w:rtl/>
        </w:rPr>
        <w:t xml:space="preserve">מסך </w:t>
      </w:r>
      <w:bookmarkStart w:id="34579" w:name="_ETM_Q61_209920"/>
      <w:bookmarkEnd w:id="34579"/>
      <w:r w:rsidRPr="00B5550C">
        <w:rPr>
          <w:rtl/>
        </w:rPr>
        <w:t>קטן</w:t>
      </w:r>
      <w:r>
        <w:rPr>
          <w:rFonts w:hint="cs"/>
          <w:rtl/>
        </w:rPr>
        <w:t>,</w:t>
      </w:r>
      <w:r w:rsidRPr="00B5550C">
        <w:rPr>
          <w:rtl/>
        </w:rPr>
        <w:t xml:space="preserve"> </w:t>
      </w:r>
      <w:bookmarkStart w:id="34580" w:name="_ETM_Q61_210369"/>
      <w:bookmarkEnd w:id="34580"/>
      <w:r w:rsidRPr="00B5550C">
        <w:rPr>
          <w:rtl/>
        </w:rPr>
        <w:t xml:space="preserve">ועל </w:t>
      </w:r>
      <w:bookmarkStart w:id="34581" w:name="_ETM_Q61_210520"/>
      <w:bookmarkEnd w:id="34581"/>
      <w:r w:rsidRPr="00B5550C">
        <w:rPr>
          <w:rtl/>
        </w:rPr>
        <w:t xml:space="preserve">המסך </w:t>
      </w:r>
      <w:bookmarkStart w:id="34582" w:name="_ETM_Q61_210939"/>
      <w:bookmarkEnd w:id="34582"/>
      <w:r w:rsidRPr="00B5550C">
        <w:rPr>
          <w:rtl/>
        </w:rPr>
        <w:t xml:space="preserve">הזה </w:t>
      </w:r>
      <w:bookmarkStart w:id="34583" w:name="_ETM_Q61_211180"/>
      <w:bookmarkEnd w:id="34583"/>
      <w:r w:rsidRPr="00B5550C">
        <w:rPr>
          <w:rtl/>
        </w:rPr>
        <w:t xml:space="preserve">יש </w:t>
      </w:r>
      <w:bookmarkStart w:id="34584" w:name="_ETM_Q61_211300"/>
      <w:bookmarkEnd w:id="34584"/>
      <w:r w:rsidRPr="00B5550C">
        <w:rPr>
          <w:rtl/>
        </w:rPr>
        <w:t xml:space="preserve">את </w:t>
      </w:r>
      <w:bookmarkStart w:id="34585" w:name="_ETM_Q61_211420"/>
      <w:bookmarkEnd w:id="34585"/>
      <w:r w:rsidRPr="00B5550C">
        <w:rPr>
          <w:rtl/>
        </w:rPr>
        <w:t xml:space="preserve">רשימת </w:t>
      </w:r>
      <w:bookmarkStart w:id="34586" w:name="_ETM_Q61_211869"/>
      <w:bookmarkEnd w:id="34586"/>
      <w:r w:rsidRPr="00B5550C">
        <w:rPr>
          <w:rtl/>
        </w:rPr>
        <w:t xml:space="preserve">הדוברים </w:t>
      </w:r>
      <w:bookmarkStart w:id="34587" w:name="_ETM_Q61_214020"/>
      <w:bookmarkEnd w:id="34587"/>
      <w:r w:rsidRPr="00B5550C">
        <w:rPr>
          <w:rtl/>
        </w:rPr>
        <w:t xml:space="preserve">בחוק </w:t>
      </w:r>
      <w:bookmarkStart w:id="34588" w:name="_ETM_Q61_214470"/>
      <w:bookmarkEnd w:id="34588"/>
      <w:r w:rsidRPr="00B5550C">
        <w:rPr>
          <w:rtl/>
        </w:rPr>
        <w:t xml:space="preserve">שעוסק </w:t>
      </w:r>
      <w:bookmarkStart w:id="34589" w:name="_ETM_Q61_214920"/>
      <w:bookmarkEnd w:id="34589"/>
      <w:r w:rsidRPr="00B5550C">
        <w:rPr>
          <w:rtl/>
        </w:rPr>
        <w:t xml:space="preserve">בהפחתת </w:t>
      </w:r>
      <w:bookmarkStart w:id="34590" w:name="_ETM_Q61_215460"/>
      <w:bookmarkEnd w:id="34590"/>
      <w:r w:rsidRPr="00B5550C">
        <w:rPr>
          <w:rtl/>
        </w:rPr>
        <w:t xml:space="preserve">הגירעון </w:t>
      </w:r>
      <w:bookmarkStart w:id="34591" w:name="_ETM_Q61_215880"/>
      <w:bookmarkEnd w:id="34591"/>
      <w:r>
        <w:rPr>
          <w:rFonts w:hint="cs"/>
          <w:rtl/>
        </w:rPr>
        <w:t>ו</w:t>
      </w:r>
      <w:r w:rsidRPr="00B5550C">
        <w:rPr>
          <w:rtl/>
        </w:rPr>
        <w:t>תוספת</w:t>
      </w:r>
      <w:r>
        <w:rPr>
          <w:rtl/>
        </w:rPr>
        <w:t xml:space="preserve"> </w:t>
      </w:r>
      <w:bookmarkStart w:id="34592" w:name="_ETM_Q61_216420"/>
      <w:bookmarkEnd w:id="34592"/>
      <w:r>
        <w:rPr>
          <w:rtl/>
        </w:rPr>
        <w:t>תקציבית</w:t>
      </w:r>
      <w:r>
        <w:rPr>
          <w:rFonts w:hint="cs"/>
          <w:rtl/>
        </w:rPr>
        <w:t>.</w:t>
      </w:r>
      <w:r>
        <w:rPr>
          <w:rtl/>
        </w:rPr>
        <w:t xml:space="preserve"> </w:t>
      </w:r>
      <w:bookmarkStart w:id="34593" w:name="_ETM_Q61_217809"/>
      <w:bookmarkEnd w:id="34593"/>
      <w:r>
        <w:rPr>
          <w:rtl/>
        </w:rPr>
        <w:t xml:space="preserve">הדובר </w:t>
      </w:r>
      <w:bookmarkStart w:id="34594" w:name="_ETM_Q61_218409"/>
      <w:bookmarkEnd w:id="34594"/>
      <w:r>
        <w:rPr>
          <w:rtl/>
        </w:rPr>
        <w:t>שלפניי</w:t>
      </w:r>
      <w:r>
        <w:rPr>
          <w:rFonts w:hint="cs"/>
          <w:rtl/>
        </w:rPr>
        <w:t>,</w:t>
      </w:r>
      <w:r>
        <w:rPr>
          <w:rtl/>
        </w:rPr>
        <w:t xml:space="preserve"> </w:t>
      </w:r>
      <w:bookmarkStart w:id="34595" w:name="_ETM_Q61_219219"/>
      <w:bookmarkEnd w:id="34595"/>
      <w:r>
        <w:rPr>
          <w:rtl/>
        </w:rPr>
        <w:t xml:space="preserve">שכתוב </w:t>
      </w:r>
      <w:bookmarkStart w:id="34596" w:name="_ETM_Q61_219700"/>
      <w:bookmarkEnd w:id="34596"/>
      <w:r>
        <w:rPr>
          <w:rtl/>
        </w:rPr>
        <w:t xml:space="preserve">לכם </w:t>
      </w:r>
      <w:bookmarkStart w:id="34597" w:name="_ETM_Q61_220000"/>
      <w:bookmarkEnd w:id="34597"/>
      <w:r>
        <w:rPr>
          <w:rtl/>
        </w:rPr>
        <w:t xml:space="preserve">עדיין </w:t>
      </w:r>
      <w:bookmarkStart w:id="34598" w:name="_ETM_Q61_220329"/>
      <w:bookmarkEnd w:id="34598"/>
      <w:r>
        <w:rPr>
          <w:rFonts w:hint="cs"/>
          <w:rtl/>
        </w:rPr>
        <w:t>ע</w:t>
      </w:r>
      <w:r>
        <w:rPr>
          <w:rtl/>
        </w:rPr>
        <w:t>ל</w:t>
      </w:r>
      <w:r>
        <w:rPr>
          <w:rFonts w:hint="cs"/>
          <w:rtl/>
        </w:rPr>
        <w:t xml:space="preserve"> ה</w:t>
      </w:r>
      <w:r>
        <w:rPr>
          <w:rtl/>
        </w:rPr>
        <w:t>מסך</w:t>
      </w:r>
      <w:bookmarkStart w:id="34599" w:name="_ETM_Q61_220989"/>
      <w:bookmarkEnd w:id="34599"/>
      <w:r>
        <w:rPr>
          <w:rFonts w:hint="cs"/>
          <w:rtl/>
        </w:rPr>
        <w:t xml:space="preserve"> – </w:t>
      </w:r>
      <w:r>
        <w:rPr>
          <w:rtl/>
        </w:rPr>
        <w:t xml:space="preserve">כתוב </w:t>
      </w:r>
      <w:bookmarkStart w:id="34600" w:name="_ETM_Q61_221379"/>
      <w:bookmarkEnd w:id="34600"/>
      <w:r w:rsidR="00973F4A">
        <w:rPr>
          <w:rFonts w:hint="cs"/>
          <w:rtl/>
        </w:rPr>
        <w:t>"</w:t>
      </w:r>
      <w:r>
        <w:rPr>
          <w:rtl/>
        </w:rPr>
        <w:t xml:space="preserve">בצלאל </w:t>
      </w:r>
      <w:bookmarkStart w:id="34601" w:name="_ETM_Q61_221770"/>
      <w:bookmarkEnd w:id="34601"/>
      <w:r>
        <w:rPr>
          <w:rtl/>
        </w:rPr>
        <w:t>סמוטריץ</w:t>
      </w:r>
      <w:r>
        <w:rPr>
          <w:rFonts w:hint="cs"/>
          <w:rtl/>
        </w:rPr>
        <w:t>',</w:t>
      </w:r>
      <w:r>
        <w:rPr>
          <w:rtl/>
        </w:rPr>
        <w:t xml:space="preserve"> </w:t>
      </w:r>
      <w:bookmarkStart w:id="34602" w:name="_ETM_Q61_222309"/>
      <w:bookmarkEnd w:id="34602"/>
      <w:r>
        <w:rPr>
          <w:rtl/>
        </w:rPr>
        <w:t xml:space="preserve">שר </w:t>
      </w:r>
      <w:bookmarkStart w:id="34603" w:name="_ETM_Q61_222520"/>
      <w:bookmarkEnd w:id="34603"/>
      <w:r>
        <w:rPr>
          <w:rtl/>
        </w:rPr>
        <w:t>האוצר</w:t>
      </w:r>
      <w:r w:rsidR="00973F4A">
        <w:rPr>
          <w:rFonts w:hint="cs"/>
          <w:rtl/>
        </w:rPr>
        <w:t>"</w:t>
      </w:r>
      <w:r>
        <w:rPr>
          <w:rFonts w:hint="cs"/>
          <w:rtl/>
        </w:rPr>
        <w:t>,</w:t>
      </w:r>
      <w:r>
        <w:rPr>
          <w:rtl/>
        </w:rPr>
        <w:t xml:space="preserve"> </w:t>
      </w:r>
      <w:bookmarkStart w:id="34604" w:name="_ETM_Q61_223979"/>
      <w:bookmarkEnd w:id="34604"/>
      <w:r>
        <w:rPr>
          <w:rtl/>
        </w:rPr>
        <w:t xml:space="preserve">רק </w:t>
      </w:r>
      <w:r>
        <w:rPr>
          <w:rFonts w:hint="cs"/>
          <w:rtl/>
        </w:rPr>
        <w:t>ש</w:t>
      </w:r>
      <w:r>
        <w:rPr>
          <w:rtl/>
        </w:rPr>
        <w:t xml:space="preserve">הוא </w:t>
      </w:r>
      <w:bookmarkStart w:id="34605" w:name="_ETM_Q61_224100"/>
      <w:bookmarkStart w:id="34606" w:name="_ETM_Q61_224250"/>
      <w:bookmarkEnd w:id="34605"/>
      <w:bookmarkEnd w:id="34606"/>
      <w:r>
        <w:rPr>
          <w:rtl/>
        </w:rPr>
        <w:t xml:space="preserve">לא </w:t>
      </w:r>
      <w:bookmarkStart w:id="34607" w:name="_ETM_Q61_224370"/>
      <w:bookmarkEnd w:id="34607"/>
      <w:r>
        <w:rPr>
          <w:rtl/>
        </w:rPr>
        <w:t xml:space="preserve">נמצא </w:t>
      </w:r>
      <w:bookmarkStart w:id="34608" w:name="_ETM_Q61_226409"/>
      <w:bookmarkEnd w:id="34608"/>
      <w:r>
        <w:rPr>
          <w:rFonts w:hint="cs"/>
          <w:rtl/>
        </w:rPr>
        <w:t xml:space="preserve">פה. </w:t>
      </w:r>
      <w:r>
        <w:rPr>
          <w:rtl/>
        </w:rPr>
        <w:t xml:space="preserve">הוא </w:t>
      </w:r>
      <w:bookmarkStart w:id="34609" w:name="_ETM_Q61_226500"/>
      <w:bookmarkEnd w:id="34609"/>
      <w:r>
        <w:rPr>
          <w:rtl/>
        </w:rPr>
        <w:t xml:space="preserve">לא </w:t>
      </w:r>
      <w:bookmarkStart w:id="34610" w:name="_ETM_Q61_226620"/>
      <w:bookmarkEnd w:id="34610"/>
      <w:r>
        <w:rPr>
          <w:rtl/>
        </w:rPr>
        <w:t xml:space="preserve">נמצא </w:t>
      </w:r>
      <w:bookmarkStart w:id="34611" w:name="_ETM_Q61_226920"/>
      <w:bookmarkEnd w:id="34611"/>
      <w:r>
        <w:rPr>
          <w:rtl/>
        </w:rPr>
        <w:t>פה</w:t>
      </w:r>
      <w:r w:rsidR="00973F4A">
        <w:rPr>
          <w:rFonts w:hint="cs"/>
          <w:rtl/>
        </w:rPr>
        <w:t>,</w:t>
      </w:r>
      <w:r>
        <w:rPr>
          <w:rtl/>
        </w:rPr>
        <w:t xml:space="preserve"> </w:t>
      </w:r>
      <w:bookmarkStart w:id="34612" w:name="_ETM_Q61_227070"/>
      <w:bookmarkEnd w:id="34612"/>
      <w:r>
        <w:rPr>
          <w:rtl/>
        </w:rPr>
        <w:t xml:space="preserve">כי </w:t>
      </w:r>
      <w:bookmarkStart w:id="34613" w:name="_ETM_Q61_227250"/>
      <w:bookmarkEnd w:id="34613"/>
      <w:r>
        <w:rPr>
          <w:rtl/>
        </w:rPr>
        <w:t xml:space="preserve">מה </w:t>
      </w:r>
      <w:bookmarkStart w:id="34614" w:name="_ETM_Q61_227430"/>
      <w:bookmarkEnd w:id="34614"/>
      <w:r>
        <w:rPr>
          <w:rtl/>
        </w:rPr>
        <w:t xml:space="preserve">הוא </w:t>
      </w:r>
      <w:bookmarkStart w:id="34615" w:name="_ETM_Q61_227520"/>
      <w:bookmarkEnd w:id="34615"/>
      <w:r>
        <w:rPr>
          <w:rtl/>
        </w:rPr>
        <w:t>יגיד</w:t>
      </w:r>
      <w:r>
        <w:rPr>
          <w:rFonts w:hint="cs"/>
          <w:rtl/>
        </w:rPr>
        <w:t>?</w:t>
      </w:r>
      <w:r>
        <w:rPr>
          <w:rtl/>
        </w:rPr>
        <w:t xml:space="preserve"> </w:t>
      </w:r>
      <w:bookmarkStart w:id="34616" w:name="_ETM_Q61_229180"/>
      <w:bookmarkEnd w:id="34616"/>
      <w:r>
        <w:rPr>
          <w:rtl/>
        </w:rPr>
        <w:t xml:space="preserve">מה </w:t>
      </w:r>
      <w:bookmarkStart w:id="34617" w:name="_ETM_Q61_229360"/>
      <w:bookmarkEnd w:id="34617"/>
      <w:r>
        <w:rPr>
          <w:rtl/>
        </w:rPr>
        <w:t xml:space="preserve">הוא </w:t>
      </w:r>
      <w:bookmarkStart w:id="34618" w:name="_ETM_Q61_229420"/>
      <w:bookmarkEnd w:id="34618"/>
      <w:r>
        <w:rPr>
          <w:rtl/>
        </w:rPr>
        <w:t xml:space="preserve">יגיד </w:t>
      </w:r>
      <w:bookmarkStart w:id="34619" w:name="_ETM_Q61_229750"/>
      <w:bookmarkEnd w:id="34619"/>
      <w:r>
        <w:rPr>
          <w:rtl/>
        </w:rPr>
        <w:t xml:space="preserve">לנו </w:t>
      </w:r>
      <w:bookmarkStart w:id="34620" w:name="_ETM_Q61_229990"/>
      <w:bookmarkEnd w:id="34620"/>
      <w:r>
        <w:rPr>
          <w:rtl/>
        </w:rPr>
        <w:t xml:space="preserve">אם </w:t>
      </w:r>
      <w:bookmarkStart w:id="34621" w:name="_ETM_Q61_230110"/>
      <w:bookmarkEnd w:id="34621"/>
      <w:r>
        <w:rPr>
          <w:rtl/>
        </w:rPr>
        <w:t xml:space="preserve">הוא </w:t>
      </w:r>
      <w:bookmarkStart w:id="34622" w:name="_ETM_Q61_230200"/>
      <w:bookmarkEnd w:id="34622"/>
      <w:r>
        <w:rPr>
          <w:rtl/>
        </w:rPr>
        <w:t xml:space="preserve">יהיה </w:t>
      </w:r>
      <w:bookmarkStart w:id="34623" w:name="_ETM_Q61_230409"/>
      <w:bookmarkEnd w:id="34623"/>
      <w:r>
        <w:rPr>
          <w:rtl/>
        </w:rPr>
        <w:t xml:space="preserve">פה </w:t>
      </w:r>
      <w:bookmarkStart w:id="34624" w:name="_ETM_Q61_231739"/>
      <w:bookmarkEnd w:id="34624"/>
      <w:r w:rsidR="00973F4A">
        <w:rPr>
          <w:rFonts w:hint="cs"/>
          <w:rtl/>
        </w:rPr>
        <w:t xml:space="preserve">– </w:t>
      </w:r>
      <w:r>
        <w:rPr>
          <w:rtl/>
        </w:rPr>
        <w:t xml:space="preserve">לא </w:t>
      </w:r>
      <w:bookmarkStart w:id="34625" w:name="_ETM_Q61_231950"/>
      <w:bookmarkEnd w:id="34625"/>
      <w:r>
        <w:rPr>
          <w:rtl/>
        </w:rPr>
        <w:t xml:space="preserve">ניהלתי </w:t>
      </w:r>
      <w:bookmarkStart w:id="34626" w:name="_ETM_Q61_232370"/>
      <w:bookmarkEnd w:id="34626"/>
      <w:r>
        <w:rPr>
          <w:rtl/>
        </w:rPr>
        <w:t xml:space="preserve">את </w:t>
      </w:r>
      <w:bookmarkStart w:id="34627" w:name="_ETM_Q61_232430"/>
      <w:bookmarkEnd w:id="34627"/>
      <w:r>
        <w:rPr>
          <w:rtl/>
        </w:rPr>
        <w:t xml:space="preserve">הכלכלה </w:t>
      </w:r>
      <w:bookmarkStart w:id="34628" w:name="_ETM_Q61_233030"/>
      <w:bookmarkEnd w:id="34628"/>
      <w:r>
        <w:rPr>
          <w:rtl/>
        </w:rPr>
        <w:t xml:space="preserve">ובגלל </w:t>
      </w:r>
      <w:bookmarkStart w:id="34629" w:name="_ETM_Q61_233450"/>
      <w:bookmarkEnd w:id="34629"/>
      <w:r>
        <w:rPr>
          <w:rtl/>
        </w:rPr>
        <w:t xml:space="preserve">זה </w:t>
      </w:r>
      <w:bookmarkStart w:id="34630" w:name="_ETM_Q61_233720"/>
      <w:bookmarkEnd w:id="34630"/>
      <w:r>
        <w:rPr>
          <w:rtl/>
        </w:rPr>
        <w:t xml:space="preserve">אנחנו </w:t>
      </w:r>
      <w:bookmarkStart w:id="34631" w:name="_ETM_Q61_233989"/>
      <w:bookmarkEnd w:id="34631"/>
      <w:r>
        <w:rPr>
          <w:rtl/>
        </w:rPr>
        <w:t xml:space="preserve">היום </w:t>
      </w:r>
      <w:bookmarkStart w:id="34632" w:name="_ETM_Q61_234260"/>
      <w:bookmarkEnd w:id="34632"/>
      <w:r>
        <w:rPr>
          <w:rtl/>
        </w:rPr>
        <w:t xml:space="preserve">צריכים </w:t>
      </w:r>
      <w:bookmarkStart w:id="34633" w:name="_ETM_Q61_234649"/>
      <w:bookmarkEnd w:id="34633"/>
      <w:r>
        <w:rPr>
          <w:rtl/>
        </w:rPr>
        <w:t xml:space="preserve">להוסיף </w:t>
      </w:r>
      <w:bookmarkStart w:id="34634" w:name="_ETM_Q61_235010"/>
      <w:bookmarkEnd w:id="34634"/>
      <w:r>
        <w:rPr>
          <w:rtl/>
        </w:rPr>
        <w:t>כסף</w:t>
      </w:r>
      <w:r>
        <w:rPr>
          <w:rFonts w:hint="cs"/>
          <w:rtl/>
        </w:rPr>
        <w:t>?</w:t>
      </w:r>
      <w:r>
        <w:rPr>
          <w:rtl/>
        </w:rPr>
        <w:t xml:space="preserve"> </w:t>
      </w:r>
      <w:bookmarkStart w:id="34635" w:name="_ETM_Q61_236100"/>
      <w:bookmarkEnd w:id="34635"/>
      <w:r>
        <w:rPr>
          <w:rtl/>
        </w:rPr>
        <w:t xml:space="preserve">לא </w:t>
      </w:r>
      <w:bookmarkStart w:id="34636" w:name="_ETM_Q61_236280"/>
      <w:bookmarkEnd w:id="34636"/>
      <w:r>
        <w:rPr>
          <w:rtl/>
        </w:rPr>
        <w:t xml:space="preserve">סגרתי </w:t>
      </w:r>
      <w:bookmarkStart w:id="34637" w:name="_ETM_Q61_236819"/>
      <w:bookmarkEnd w:id="34637"/>
      <w:r>
        <w:rPr>
          <w:rtl/>
        </w:rPr>
        <w:t xml:space="preserve">אף </w:t>
      </w:r>
      <w:bookmarkStart w:id="34638" w:name="_ETM_Q61_237030"/>
      <w:bookmarkStart w:id="34639" w:name="_ETM_Q61_237329"/>
      <w:bookmarkEnd w:id="34638"/>
      <w:bookmarkEnd w:id="34639"/>
      <w:r>
        <w:rPr>
          <w:rtl/>
        </w:rPr>
        <w:t xml:space="preserve">משרד </w:t>
      </w:r>
      <w:bookmarkStart w:id="34640" w:name="_ETM_Q61_237929"/>
      <w:bookmarkEnd w:id="34640"/>
      <w:r>
        <w:rPr>
          <w:rtl/>
        </w:rPr>
        <w:t xml:space="preserve">ממשלתי </w:t>
      </w:r>
      <w:bookmarkStart w:id="34641" w:name="_ETM_Q61_238440"/>
      <w:bookmarkEnd w:id="34641"/>
      <w:r>
        <w:rPr>
          <w:rtl/>
        </w:rPr>
        <w:t xml:space="preserve">מיותר </w:t>
      </w:r>
      <w:bookmarkStart w:id="34642" w:name="_ETM_Q61_239069"/>
      <w:bookmarkEnd w:id="34642"/>
      <w:r>
        <w:rPr>
          <w:rtl/>
        </w:rPr>
        <w:t xml:space="preserve">ובגלל </w:t>
      </w:r>
      <w:bookmarkStart w:id="34643" w:name="_ETM_Q61_239399"/>
      <w:bookmarkEnd w:id="34643"/>
      <w:r>
        <w:rPr>
          <w:rtl/>
        </w:rPr>
        <w:t xml:space="preserve">זה </w:t>
      </w:r>
      <w:bookmarkStart w:id="34644" w:name="_ETM_Q61_239549"/>
      <w:bookmarkEnd w:id="34644"/>
      <w:r>
        <w:rPr>
          <w:rtl/>
        </w:rPr>
        <w:t xml:space="preserve">אנחנו </w:t>
      </w:r>
      <w:bookmarkStart w:id="34645" w:name="_ETM_Q61_239760"/>
      <w:bookmarkEnd w:id="34645"/>
      <w:r>
        <w:rPr>
          <w:rtl/>
        </w:rPr>
        <w:t xml:space="preserve">צריכים </w:t>
      </w:r>
      <w:bookmarkStart w:id="34646" w:name="_ETM_Q61_239969"/>
      <w:bookmarkEnd w:id="34646"/>
      <w:r>
        <w:rPr>
          <w:rtl/>
        </w:rPr>
        <w:t xml:space="preserve">לגבות </w:t>
      </w:r>
      <w:bookmarkStart w:id="34647" w:name="_ETM_Q61_240389"/>
      <w:bookmarkEnd w:id="34647"/>
      <w:r>
        <w:rPr>
          <w:rtl/>
        </w:rPr>
        <w:t xml:space="preserve">את </w:t>
      </w:r>
      <w:bookmarkStart w:id="34648" w:name="_ETM_Q61_240539"/>
      <w:bookmarkEnd w:id="34648"/>
      <w:r>
        <w:rPr>
          <w:rtl/>
        </w:rPr>
        <w:t xml:space="preserve">הכסף </w:t>
      </w:r>
      <w:bookmarkStart w:id="34649" w:name="_ETM_Q61_240929"/>
      <w:bookmarkEnd w:id="34649"/>
      <w:r>
        <w:rPr>
          <w:rtl/>
        </w:rPr>
        <w:t xml:space="preserve">הזה </w:t>
      </w:r>
      <w:bookmarkStart w:id="34650" w:name="_ETM_Q61_241139"/>
      <w:bookmarkEnd w:id="34650"/>
      <w:r>
        <w:rPr>
          <w:rtl/>
        </w:rPr>
        <w:t xml:space="preserve">מאזרחי </w:t>
      </w:r>
      <w:bookmarkStart w:id="34651" w:name="_ETM_Q61_241619"/>
      <w:bookmarkEnd w:id="34651"/>
      <w:r>
        <w:rPr>
          <w:rtl/>
        </w:rPr>
        <w:t>ישראל</w:t>
      </w:r>
      <w:r>
        <w:rPr>
          <w:rFonts w:hint="cs"/>
          <w:rtl/>
        </w:rPr>
        <w:t>?</w:t>
      </w:r>
      <w:r>
        <w:rPr>
          <w:rtl/>
        </w:rPr>
        <w:t xml:space="preserve"> </w:t>
      </w:r>
      <w:bookmarkStart w:id="34652" w:name="_ETM_Q61_242730"/>
      <w:bookmarkEnd w:id="34652"/>
      <w:r>
        <w:rPr>
          <w:rtl/>
        </w:rPr>
        <w:t xml:space="preserve">לא </w:t>
      </w:r>
      <w:bookmarkStart w:id="34653" w:name="_ETM_Q61_242880"/>
      <w:bookmarkEnd w:id="34653"/>
      <w:r>
        <w:rPr>
          <w:rtl/>
        </w:rPr>
        <w:t xml:space="preserve">נגענו </w:t>
      </w:r>
      <w:bookmarkStart w:id="34654" w:name="_ETM_Q61_243390"/>
      <w:bookmarkEnd w:id="34654"/>
      <w:r>
        <w:rPr>
          <w:rtl/>
        </w:rPr>
        <w:t xml:space="preserve">באגורה </w:t>
      </w:r>
      <w:bookmarkStart w:id="34655" w:name="_ETM_Q61_244530"/>
      <w:bookmarkEnd w:id="34655"/>
      <w:r>
        <w:rPr>
          <w:rtl/>
        </w:rPr>
        <w:t xml:space="preserve">מהכספים </w:t>
      </w:r>
      <w:bookmarkStart w:id="34656" w:name="_ETM_Q61_245160"/>
      <w:bookmarkEnd w:id="34656"/>
      <w:r>
        <w:rPr>
          <w:rtl/>
        </w:rPr>
        <w:t xml:space="preserve">הקואליציוניים </w:t>
      </w:r>
      <w:bookmarkStart w:id="34657" w:name="_ETM_Q61_246300"/>
      <w:bookmarkEnd w:id="34657"/>
      <w:r>
        <w:rPr>
          <w:rtl/>
        </w:rPr>
        <w:t xml:space="preserve">ולפיכך </w:t>
      </w:r>
      <w:bookmarkStart w:id="34658" w:name="_ETM_Q61_247990"/>
      <w:bookmarkEnd w:id="34658"/>
      <w:r>
        <w:rPr>
          <w:rtl/>
        </w:rPr>
        <w:t xml:space="preserve">אני </w:t>
      </w:r>
      <w:bookmarkStart w:id="34659" w:name="_ETM_Q61_248350"/>
      <w:bookmarkEnd w:id="34659"/>
      <w:r>
        <w:rPr>
          <w:rtl/>
        </w:rPr>
        <w:t xml:space="preserve">צריך </w:t>
      </w:r>
      <w:bookmarkStart w:id="34660" w:name="_ETM_Q61_248529"/>
      <w:bookmarkEnd w:id="34660"/>
      <w:r>
        <w:rPr>
          <w:rtl/>
        </w:rPr>
        <w:t xml:space="preserve">לעמוד </w:t>
      </w:r>
      <w:bookmarkStart w:id="34661" w:name="_ETM_Q61_248950"/>
      <w:bookmarkEnd w:id="34661"/>
      <w:r>
        <w:rPr>
          <w:rtl/>
        </w:rPr>
        <w:t>פה</w:t>
      </w:r>
      <w:r>
        <w:rPr>
          <w:rFonts w:hint="cs"/>
          <w:rtl/>
        </w:rPr>
        <w:t>,</w:t>
      </w:r>
      <w:r>
        <w:rPr>
          <w:rtl/>
        </w:rPr>
        <w:t xml:space="preserve"> </w:t>
      </w:r>
      <w:bookmarkStart w:id="34662" w:name="_ETM_Q61_249130"/>
      <w:bookmarkEnd w:id="34662"/>
      <w:r>
        <w:rPr>
          <w:rtl/>
        </w:rPr>
        <w:t xml:space="preserve">להשפיל </w:t>
      </w:r>
      <w:bookmarkStart w:id="34663" w:name="_ETM_Q61_249579"/>
      <w:bookmarkEnd w:id="34663"/>
      <w:r>
        <w:rPr>
          <w:rtl/>
        </w:rPr>
        <w:t xml:space="preserve">את </w:t>
      </w:r>
      <w:bookmarkStart w:id="34664" w:name="_ETM_Q61_249700"/>
      <w:bookmarkEnd w:id="34664"/>
      <w:r>
        <w:rPr>
          <w:rtl/>
        </w:rPr>
        <w:t xml:space="preserve">ראשי </w:t>
      </w:r>
      <w:bookmarkStart w:id="34665" w:name="_ETM_Q61_249969"/>
      <w:bookmarkEnd w:id="34665"/>
      <w:r>
        <w:rPr>
          <w:rtl/>
        </w:rPr>
        <w:t xml:space="preserve">ולבקש </w:t>
      </w:r>
      <w:bookmarkStart w:id="34666" w:name="_ETM_Q61_250420"/>
      <w:bookmarkEnd w:id="34666"/>
      <w:r>
        <w:rPr>
          <w:rtl/>
        </w:rPr>
        <w:t xml:space="preserve">סליחה </w:t>
      </w:r>
      <w:bookmarkStart w:id="34667" w:name="_ETM_Q61_250899"/>
      <w:bookmarkEnd w:id="34667"/>
      <w:r>
        <w:rPr>
          <w:rtl/>
        </w:rPr>
        <w:t xml:space="preserve">מאזרחי </w:t>
      </w:r>
      <w:bookmarkStart w:id="34668" w:name="_ETM_Q61_251349"/>
      <w:bookmarkEnd w:id="34668"/>
      <w:r>
        <w:rPr>
          <w:rtl/>
        </w:rPr>
        <w:t xml:space="preserve">ישראל </w:t>
      </w:r>
      <w:bookmarkStart w:id="34669" w:name="_ETM_Q61_251829"/>
      <w:bookmarkEnd w:id="34669"/>
      <w:r>
        <w:rPr>
          <w:rtl/>
        </w:rPr>
        <w:t xml:space="preserve">על </w:t>
      </w:r>
      <w:bookmarkStart w:id="34670" w:name="_ETM_Q61_251889"/>
      <w:bookmarkEnd w:id="34670"/>
      <w:r>
        <w:rPr>
          <w:rtl/>
        </w:rPr>
        <w:t xml:space="preserve">מחירי </w:t>
      </w:r>
      <w:bookmarkStart w:id="34671" w:name="_ETM_Q61_252279"/>
      <w:bookmarkEnd w:id="34671"/>
      <w:r>
        <w:rPr>
          <w:rtl/>
        </w:rPr>
        <w:t xml:space="preserve">המעונות </w:t>
      </w:r>
      <w:bookmarkStart w:id="34672" w:name="_ETM_Q61_252789"/>
      <w:bookmarkEnd w:id="34672"/>
      <w:r>
        <w:rPr>
          <w:rFonts w:hint="cs"/>
          <w:rtl/>
        </w:rPr>
        <w:t>ו</w:t>
      </w:r>
      <w:r>
        <w:rPr>
          <w:rtl/>
        </w:rPr>
        <w:t xml:space="preserve">על </w:t>
      </w:r>
      <w:bookmarkStart w:id="34673" w:name="_ETM_Q61_252909"/>
      <w:bookmarkEnd w:id="34673"/>
      <w:r>
        <w:rPr>
          <w:rtl/>
        </w:rPr>
        <w:t xml:space="preserve">מחירי </w:t>
      </w:r>
      <w:bookmarkStart w:id="34674" w:name="_ETM_Q61_253240"/>
      <w:bookmarkEnd w:id="34674"/>
      <w:r>
        <w:rPr>
          <w:rtl/>
        </w:rPr>
        <w:t>העגבניות</w:t>
      </w:r>
      <w:r>
        <w:rPr>
          <w:rFonts w:hint="cs"/>
          <w:rtl/>
        </w:rPr>
        <w:t>,</w:t>
      </w:r>
      <w:r>
        <w:rPr>
          <w:rtl/>
        </w:rPr>
        <w:t xml:space="preserve"> </w:t>
      </w:r>
      <w:bookmarkStart w:id="34675" w:name="_ETM_Q61_254499"/>
      <w:bookmarkEnd w:id="34675"/>
      <w:r>
        <w:rPr>
          <w:rtl/>
        </w:rPr>
        <w:t xml:space="preserve">ועל </w:t>
      </w:r>
      <w:bookmarkStart w:id="34676" w:name="_ETM_Q61_254709"/>
      <w:bookmarkEnd w:id="34676"/>
      <w:r>
        <w:rPr>
          <w:rtl/>
        </w:rPr>
        <w:t xml:space="preserve">העובדה </w:t>
      </w:r>
      <w:bookmarkStart w:id="34677" w:name="_ETM_Q61_255549"/>
      <w:bookmarkStart w:id="34678" w:name="_ETM_Q61_256420"/>
      <w:bookmarkEnd w:id="34677"/>
      <w:bookmarkEnd w:id="34678"/>
      <w:r>
        <w:rPr>
          <w:rFonts w:hint="cs"/>
          <w:rtl/>
        </w:rPr>
        <w:t>שה</w:t>
      </w:r>
      <w:r>
        <w:rPr>
          <w:rtl/>
        </w:rPr>
        <w:t xml:space="preserve">הערכה </w:t>
      </w:r>
      <w:bookmarkStart w:id="34679" w:name="_ETM_Q61_256959"/>
      <w:bookmarkEnd w:id="34679"/>
      <w:r>
        <w:rPr>
          <w:rtl/>
        </w:rPr>
        <w:t xml:space="preserve">הכי </w:t>
      </w:r>
      <w:bookmarkStart w:id="34680" w:name="_ETM_Q61_257200"/>
      <w:bookmarkEnd w:id="34680"/>
      <w:r>
        <w:rPr>
          <w:rtl/>
        </w:rPr>
        <w:t>ז</w:t>
      </w:r>
      <w:r>
        <w:rPr>
          <w:rFonts w:hint="cs"/>
          <w:rtl/>
        </w:rPr>
        <w:t>ע</w:t>
      </w:r>
      <w:r>
        <w:rPr>
          <w:rtl/>
        </w:rPr>
        <w:t xml:space="preserve">ירה </w:t>
      </w:r>
      <w:bookmarkStart w:id="34681" w:name="_ETM_Q61_257619"/>
      <w:bookmarkEnd w:id="34681"/>
      <w:r>
        <w:rPr>
          <w:rtl/>
        </w:rPr>
        <w:t>של</w:t>
      </w:r>
      <w:r>
        <w:rPr>
          <w:rFonts w:hint="cs"/>
          <w:rtl/>
        </w:rPr>
        <w:t xml:space="preserve"> הכלכלנים</w:t>
      </w:r>
      <w:r>
        <w:rPr>
          <w:rtl/>
        </w:rPr>
        <w:t xml:space="preserve"> </w:t>
      </w:r>
      <w:bookmarkStart w:id="34682" w:name="_ETM_Q61_258560"/>
      <w:bookmarkEnd w:id="34682"/>
      <w:r>
        <w:rPr>
          <w:rFonts w:hint="cs"/>
          <w:rtl/>
        </w:rPr>
        <w:t xml:space="preserve">על </w:t>
      </w:r>
      <w:r>
        <w:rPr>
          <w:rtl/>
        </w:rPr>
        <w:t xml:space="preserve">מה </w:t>
      </w:r>
      <w:bookmarkStart w:id="34683" w:name="_ETM_Q61_258890"/>
      <w:bookmarkEnd w:id="34683"/>
      <w:r>
        <w:rPr>
          <w:rtl/>
        </w:rPr>
        <w:t xml:space="preserve">שקורה </w:t>
      </w:r>
      <w:bookmarkStart w:id="34684" w:name="_ETM_Q61_259280"/>
      <w:bookmarkEnd w:id="34684"/>
      <w:r>
        <w:rPr>
          <w:rtl/>
        </w:rPr>
        <w:t xml:space="preserve">כרגע </w:t>
      </w:r>
      <w:bookmarkStart w:id="34685" w:name="_ETM_Q61_259700"/>
      <w:bookmarkEnd w:id="34685"/>
      <w:r>
        <w:rPr>
          <w:rtl/>
        </w:rPr>
        <w:t xml:space="preserve">בכלכלה </w:t>
      </w:r>
      <w:bookmarkStart w:id="34686" w:name="_ETM_Q61_260240"/>
      <w:bookmarkEnd w:id="34686"/>
      <w:r>
        <w:rPr>
          <w:rtl/>
        </w:rPr>
        <w:t xml:space="preserve">הישראלית </w:t>
      </w:r>
      <w:bookmarkStart w:id="34687" w:name="_ETM_Q61_260750"/>
      <w:bookmarkEnd w:id="34687"/>
      <w:r>
        <w:rPr>
          <w:rtl/>
        </w:rPr>
        <w:t>ו</w:t>
      </w:r>
      <w:r>
        <w:rPr>
          <w:rFonts w:hint="cs"/>
          <w:rtl/>
        </w:rPr>
        <w:t xml:space="preserve">על </w:t>
      </w:r>
      <w:r>
        <w:rPr>
          <w:rtl/>
        </w:rPr>
        <w:t xml:space="preserve">הורדת </w:t>
      </w:r>
      <w:bookmarkStart w:id="34688" w:name="_ETM_Q61_261229"/>
      <w:bookmarkEnd w:id="34688"/>
      <w:r>
        <w:rPr>
          <w:rtl/>
        </w:rPr>
        <w:t xml:space="preserve">הדירוג </w:t>
      </w:r>
      <w:bookmarkStart w:id="34689" w:name="_ETM_Q61_262040"/>
      <w:bookmarkEnd w:id="34689"/>
      <w:r>
        <w:rPr>
          <w:rtl/>
        </w:rPr>
        <w:t xml:space="preserve">תעלה </w:t>
      </w:r>
      <w:bookmarkStart w:id="34690" w:name="_ETM_Q61_262340"/>
      <w:bookmarkEnd w:id="34690"/>
      <w:r>
        <w:rPr>
          <w:rtl/>
        </w:rPr>
        <w:t xml:space="preserve">לכל </w:t>
      </w:r>
      <w:bookmarkStart w:id="34691" w:name="_ETM_Q61_262610"/>
      <w:bookmarkEnd w:id="34691"/>
      <w:r>
        <w:rPr>
          <w:rtl/>
        </w:rPr>
        <w:t xml:space="preserve">משפחה </w:t>
      </w:r>
      <w:bookmarkStart w:id="34692" w:name="_ETM_Q61_263060"/>
      <w:bookmarkEnd w:id="34692"/>
      <w:r>
        <w:rPr>
          <w:rtl/>
        </w:rPr>
        <w:t xml:space="preserve">בישראל </w:t>
      </w:r>
      <w:bookmarkStart w:id="34693" w:name="_ETM_Q61_263479"/>
      <w:bookmarkEnd w:id="34693"/>
      <w:r>
        <w:rPr>
          <w:rtl/>
        </w:rPr>
        <w:t>2</w:t>
      </w:r>
      <w:r>
        <w:rPr>
          <w:rFonts w:hint="cs"/>
          <w:rtl/>
        </w:rPr>
        <w:t>,</w:t>
      </w:r>
      <w:r>
        <w:rPr>
          <w:rtl/>
        </w:rPr>
        <w:t xml:space="preserve">000 </w:t>
      </w:r>
      <w:bookmarkStart w:id="34694" w:name="_ETM_Q61_263869"/>
      <w:bookmarkEnd w:id="34694"/>
      <w:r>
        <w:rPr>
          <w:rtl/>
        </w:rPr>
        <w:t xml:space="preserve">שקל </w:t>
      </w:r>
      <w:bookmarkStart w:id="34695" w:name="_ETM_Q61_265450"/>
      <w:bookmarkEnd w:id="34695"/>
      <w:r>
        <w:rPr>
          <w:rFonts w:hint="cs"/>
          <w:rtl/>
        </w:rPr>
        <w:t>ב</w:t>
      </w:r>
      <w:r>
        <w:rPr>
          <w:rtl/>
        </w:rPr>
        <w:t>שנה</w:t>
      </w:r>
      <w:r>
        <w:rPr>
          <w:rFonts w:hint="cs"/>
          <w:rtl/>
        </w:rPr>
        <w:t xml:space="preserve">? </w:t>
      </w:r>
      <w:bookmarkStart w:id="34696" w:name="_ETM_Q61_266761"/>
      <w:bookmarkEnd w:id="34696"/>
      <w:r>
        <w:rPr>
          <w:rFonts w:hint="cs"/>
          <w:rtl/>
        </w:rPr>
        <w:t xml:space="preserve">זו </w:t>
      </w:r>
      <w:r w:rsidR="00973F4A">
        <w:rPr>
          <w:rFonts w:hint="cs"/>
          <w:rtl/>
        </w:rPr>
        <w:t>ה</w:t>
      </w:r>
      <w:r>
        <w:rPr>
          <w:rFonts w:hint="cs"/>
          <w:rtl/>
        </w:rPr>
        <w:t>הערכה הכי זעירה</w:t>
      </w:r>
      <w:r>
        <w:rPr>
          <w:rtl/>
        </w:rPr>
        <w:t xml:space="preserve"> </w:t>
      </w:r>
      <w:bookmarkStart w:id="34697" w:name="_ETM_Q61_268740"/>
      <w:bookmarkEnd w:id="34697"/>
      <w:r>
        <w:rPr>
          <w:rtl/>
        </w:rPr>
        <w:t>שיש</w:t>
      </w:r>
      <w:r>
        <w:rPr>
          <w:rFonts w:hint="cs"/>
          <w:rtl/>
        </w:rPr>
        <w:t>.</w:t>
      </w:r>
      <w:r>
        <w:rPr>
          <w:rtl/>
        </w:rPr>
        <w:t xml:space="preserve"> </w:t>
      </w:r>
      <w:bookmarkStart w:id="34698" w:name="_ETM_Q61_269459"/>
      <w:bookmarkStart w:id="34699" w:name="_ETM_Q61_269640"/>
      <w:bookmarkEnd w:id="34698"/>
      <w:bookmarkEnd w:id="34699"/>
      <w:r>
        <w:rPr>
          <w:rtl/>
        </w:rPr>
        <w:t xml:space="preserve">מדברים </w:t>
      </w:r>
      <w:bookmarkStart w:id="34700" w:name="_ETM_Q61_270150"/>
      <w:bookmarkEnd w:id="34700"/>
      <w:r>
        <w:rPr>
          <w:rFonts w:hint="cs"/>
          <w:rtl/>
        </w:rPr>
        <w:t xml:space="preserve">על </w:t>
      </w:r>
      <w:r>
        <w:rPr>
          <w:rtl/>
        </w:rPr>
        <w:t xml:space="preserve">זה </w:t>
      </w:r>
      <w:bookmarkStart w:id="34701" w:name="_ETM_Q61_270900"/>
      <w:bookmarkEnd w:id="34701"/>
      <w:r>
        <w:rPr>
          <w:rtl/>
        </w:rPr>
        <w:t xml:space="preserve">שמה </w:t>
      </w:r>
      <w:bookmarkStart w:id="34702" w:name="_ETM_Q61_271290"/>
      <w:bookmarkEnd w:id="34702"/>
      <w:r>
        <w:rPr>
          <w:rtl/>
        </w:rPr>
        <w:t xml:space="preserve">שקורה </w:t>
      </w:r>
      <w:bookmarkStart w:id="34703" w:name="_ETM_Q61_271709"/>
      <w:bookmarkEnd w:id="34703"/>
      <w:r>
        <w:rPr>
          <w:rtl/>
        </w:rPr>
        <w:t xml:space="preserve">עכשיו </w:t>
      </w:r>
      <w:bookmarkStart w:id="34704" w:name="_ETM_Q61_272010"/>
      <w:bookmarkEnd w:id="34704"/>
      <w:r>
        <w:rPr>
          <w:rtl/>
        </w:rPr>
        <w:t xml:space="preserve">בהורדות </w:t>
      </w:r>
      <w:bookmarkStart w:id="34705" w:name="_ETM_Q61_272430"/>
      <w:bookmarkEnd w:id="34705"/>
      <w:r>
        <w:rPr>
          <w:rtl/>
        </w:rPr>
        <w:t xml:space="preserve">הדירוג </w:t>
      </w:r>
      <w:bookmarkStart w:id="34706" w:name="_ETM_Q61_272819"/>
      <w:bookmarkEnd w:id="34706"/>
      <w:r>
        <w:rPr>
          <w:rtl/>
        </w:rPr>
        <w:t xml:space="preserve">יעלה </w:t>
      </w:r>
      <w:bookmarkStart w:id="34707" w:name="_ETM_Q61_273060"/>
      <w:bookmarkEnd w:id="34707"/>
      <w:proofErr w:type="spellStart"/>
      <w:r>
        <w:rPr>
          <w:rtl/>
        </w:rPr>
        <w:t>ל</w:t>
      </w:r>
      <w:bookmarkStart w:id="34708" w:name="_ETM_Q61_273180"/>
      <w:bookmarkEnd w:id="34708"/>
      <w:r>
        <w:rPr>
          <w:rtl/>
        </w:rPr>
        <w:t>משל</w:t>
      </w:r>
      <w:r>
        <w:rPr>
          <w:rFonts w:hint="cs"/>
          <w:rtl/>
        </w:rPr>
        <w:t>מי</w:t>
      </w:r>
      <w:proofErr w:type="spellEnd"/>
      <w:r>
        <w:rPr>
          <w:rtl/>
        </w:rPr>
        <w:t xml:space="preserve"> </w:t>
      </w:r>
      <w:bookmarkStart w:id="34709" w:name="_ETM_Q61_273510"/>
      <w:bookmarkEnd w:id="34709"/>
      <w:r>
        <w:rPr>
          <w:rtl/>
        </w:rPr>
        <w:t>המ</w:t>
      </w:r>
      <w:r>
        <w:rPr>
          <w:rFonts w:hint="cs"/>
          <w:rtl/>
        </w:rPr>
        <w:t>י</w:t>
      </w:r>
      <w:r>
        <w:rPr>
          <w:rtl/>
        </w:rPr>
        <w:t xml:space="preserve">סים </w:t>
      </w:r>
      <w:bookmarkStart w:id="34710" w:name="_ETM_Q61_273870"/>
      <w:bookmarkEnd w:id="34710"/>
      <w:r>
        <w:rPr>
          <w:rtl/>
        </w:rPr>
        <w:t xml:space="preserve">בעשור </w:t>
      </w:r>
      <w:bookmarkStart w:id="34711" w:name="_ETM_Q61_274229"/>
      <w:bookmarkEnd w:id="34711"/>
      <w:r>
        <w:rPr>
          <w:rtl/>
        </w:rPr>
        <w:t xml:space="preserve">הקרוב </w:t>
      </w:r>
      <w:bookmarkStart w:id="34712" w:name="_ETM_Q61_274800"/>
      <w:bookmarkEnd w:id="34712"/>
      <w:r>
        <w:rPr>
          <w:rtl/>
        </w:rPr>
        <w:t xml:space="preserve">120 </w:t>
      </w:r>
      <w:bookmarkStart w:id="34713" w:name="_ETM_Q61_276300"/>
      <w:bookmarkEnd w:id="34713"/>
      <w:r>
        <w:rPr>
          <w:rtl/>
        </w:rPr>
        <w:t xml:space="preserve">מיליארד </w:t>
      </w:r>
      <w:bookmarkStart w:id="34714" w:name="_ETM_Q61_276959"/>
      <w:bookmarkEnd w:id="34714"/>
      <w:r>
        <w:rPr>
          <w:rtl/>
        </w:rPr>
        <w:t xml:space="preserve">שקל </w:t>
      </w:r>
      <w:bookmarkStart w:id="34715" w:name="_ETM_Q61_277890"/>
      <w:bookmarkEnd w:id="34715"/>
      <w:r>
        <w:rPr>
          <w:rtl/>
        </w:rPr>
        <w:t>בריביות</w:t>
      </w:r>
      <w:r w:rsidR="00973F4A">
        <w:rPr>
          <w:rFonts w:hint="cs"/>
          <w:rtl/>
        </w:rPr>
        <w:t>.</w:t>
      </w:r>
      <w:r>
        <w:rPr>
          <w:rtl/>
        </w:rPr>
        <w:t xml:space="preserve"> </w:t>
      </w:r>
      <w:bookmarkStart w:id="34716" w:name="_ETM_Q61_278610"/>
      <w:bookmarkEnd w:id="34716"/>
      <w:r>
        <w:rPr>
          <w:rtl/>
        </w:rPr>
        <w:t xml:space="preserve">מה </w:t>
      </w:r>
      <w:bookmarkStart w:id="34717" w:name="_ETM_Q61_278790"/>
      <w:bookmarkEnd w:id="34717"/>
      <w:r>
        <w:rPr>
          <w:rtl/>
        </w:rPr>
        <w:t xml:space="preserve">הוא </w:t>
      </w:r>
      <w:bookmarkStart w:id="34718" w:name="_ETM_Q61_278850"/>
      <w:bookmarkEnd w:id="34718"/>
      <w:r>
        <w:rPr>
          <w:rtl/>
        </w:rPr>
        <w:t xml:space="preserve">יגיד </w:t>
      </w:r>
      <w:bookmarkStart w:id="34719" w:name="_ETM_Q61_280549"/>
      <w:bookmarkEnd w:id="34719"/>
      <w:r w:rsidR="00973F4A">
        <w:rPr>
          <w:rFonts w:hint="cs"/>
          <w:rtl/>
        </w:rPr>
        <w:t xml:space="preserve">– </w:t>
      </w:r>
      <w:r>
        <w:rPr>
          <w:rtl/>
        </w:rPr>
        <w:t xml:space="preserve">לא </w:t>
      </w:r>
      <w:bookmarkStart w:id="34720" w:name="_ETM_Q61_280759"/>
      <w:bookmarkEnd w:id="34720"/>
      <w:r>
        <w:rPr>
          <w:rtl/>
        </w:rPr>
        <w:t xml:space="preserve">ניהלתי </w:t>
      </w:r>
      <w:bookmarkStart w:id="34721" w:name="_ETM_Q61_281240"/>
      <w:bookmarkEnd w:id="34721"/>
      <w:r>
        <w:rPr>
          <w:rtl/>
        </w:rPr>
        <w:t xml:space="preserve">את </w:t>
      </w:r>
      <w:bookmarkStart w:id="34722" w:name="_ETM_Q61_281329"/>
      <w:bookmarkEnd w:id="34722"/>
      <w:r>
        <w:rPr>
          <w:rtl/>
        </w:rPr>
        <w:t>זה</w:t>
      </w:r>
      <w:r>
        <w:rPr>
          <w:rFonts w:hint="cs"/>
          <w:rtl/>
        </w:rPr>
        <w:t>?</w:t>
      </w:r>
      <w:r>
        <w:rPr>
          <w:rtl/>
        </w:rPr>
        <w:t xml:space="preserve"> </w:t>
      </w:r>
      <w:bookmarkStart w:id="34723" w:name="_ETM_Q61_282660"/>
      <w:bookmarkEnd w:id="34723"/>
      <w:r>
        <w:rPr>
          <w:rtl/>
        </w:rPr>
        <w:t xml:space="preserve">אין </w:t>
      </w:r>
      <w:bookmarkStart w:id="34724" w:name="_ETM_Q61_282810"/>
      <w:bookmarkEnd w:id="34724"/>
      <w:r>
        <w:rPr>
          <w:rtl/>
        </w:rPr>
        <w:t xml:space="preserve">לי </w:t>
      </w:r>
      <w:bookmarkStart w:id="34725" w:name="_ETM_Q61_282900"/>
      <w:bookmarkEnd w:id="34725"/>
      <w:r>
        <w:rPr>
          <w:rtl/>
        </w:rPr>
        <w:t xml:space="preserve">מושג </w:t>
      </w:r>
      <w:bookmarkStart w:id="34726" w:name="_ETM_Q61_283319"/>
      <w:bookmarkEnd w:id="34726"/>
      <w:r>
        <w:rPr>
          <w:rtl/>
        </w:rPr>
        <w:t xml:space="preserve">מה </w:t>
      </w:r>
      <w:bookmarkStart w:id="34727" w:name="_ETM_Q61_283440"/>
      <w:bookmarkEnd w:id="34727"/>
      <w:r>
        <w:rPr>
          <w:rtl/>
        </w:rPr>
        <w:t xml:space="preserve">לעשות </w:t>
      </w:r>
      <w:bookmarkStart w:id="34728" w:name="_ETM_Q61_283860"/>
      <w:bookmarkEnd w:id="34728"/>
      <w:r>
        <w:rPr>
          <w:rtl/>
        </w:rPr>
        <w:t xml:space="preserve">עם </w:t>
      </w:r>
      <w:bookmarkStart w:id="34729" w:name="_ETM_Q61_283980"/>
      <w:bookmarkEnd w:id="34729"/>
      <w:r>
        <w:rPr>
          <w:rtl/>
        </w:rPr>
        <w:t>זה</w:t>
      </w:r>
      <w:r>
        <w:rPr>
          <w:rFonts w:hint="cs"/>
          <w:rtl/>
        </w:rPr>
        <w:t>?</w:t>
      </w:r>
      <w:r>
        <w:rPr>
          <w:rtl/>
        </w:rPr>
        <w:t xml:space="preserve"> </w:t>
      </w:r>
      <w:bookmarkStart w:id="34730" w:name="_ETM_Q61_285159"/>
      <w:bookmarkStart w:id="34731" w:name="_ETM_Q61_285310"/>
      <w:bookmarkEnd w:id="34730"/>
      <w:bookmarkEnd w:id="34731"/>
    </w:p>
    <w:p w:rsidR="00841D8B" w:rsidRDefault="00841D8B" w:rsidP="0083214F">
      <w:pPr>
        <w:rPr>
          <w:rtl/>
        </w:rPr>
      </w:pPr>
      <w:bookmarkStart w:id="34732" w:name="_ETM_Q61_286784"/>
      <w:bookmarkStart w:id="34733" w:name="_ETM_Q61_286900"/>
      <w:bookmarkEnd w:id="34732"/>
      <w:bookmarkEnd w:id="34733"/>
    </w:p>
    <w:p w:rsidR="00841D8B" w:rsidRDefault="00841D8B" w:rsidP="0083214F">
      <w:pPr>
        <w:rPr>
          <w:rtl/>
        </w:rPr>
      </w:pPr>
      <w:bookmarkStart w:id="34734" w:name="_ETM_Q61_286957"/>
      <w:bookmarkStart w:id="34735" w:name="_ETM_Q61_287001"/>
      <w:bookmarkEnd w:id="34734"/>
      <w:bookmarkEnd w:id="34735"/>
      <w:r>
        <w:rPr>
          <w:rtl/>
        </w:rPr>
        <w:t xml:space="preserve">שלא </w:t>
      </w:r>
      <w:bookmarkStart w:id="34736" w:name="_ETM_Q61_285700"/>
      <w:bookmarkEnd w:id="34736"/>
      <w:r>
        <w:rPr>
          <w:rtl/>
        </w:rPr>
        <w:t xml:space="preserve">ירמו </w:t>
      </w:r>
      <w:bookmarkStart w:id="34737" w:name="_ETM_Q61_286150"/>
      <w:bookmarkEnd w:id="34737"/>
      <w:r>
        <w:rPr>
          <w:rtl/>
        </w:rPr>
        <w:t>אתכם</w:t>
      </w:r>
      <w:r>
        <w:rPr>
          <w:rFonts w:hint="cs"/>
          <w:rtl/>
        </w:rPr>
        <w:t>.</w:t>
      </w:r>
      <w:r>
        <w:rPr>
          <w:rtl/>
        </w:rPr>
        <w:t xml:space="preserve"> </w:t>
      </w:r>
      <w:bookmarkStart w:id="34738" w:name="_ETM_Q61_286479"/>
      <w:bookmarkEnd w:id="34738"/>
      <w:r>
        <w:rPr>
          <w:rtl/>
        </w:rPr>
        <w:t xml:space="preserve">הרי </w:t>
      </w:r>
      <w:bookmarkStart w:id="34739" w:name="_ETM_Q61_286630"/>
      <w:bookmarkEnd w:id="34739"/>
      <w:r>
        <w:rPr>
          <w:rtl/>
        </w:rPr>
        <w:t xml:space="preserve">ראש </w:t>
      </w:r>
      <w:bookmarkStart w:id="34740" w:name="_ETM_Q61_286840"/>
      <w:bookmarkEnd w:id="34740"/>
      <w:r>
        <w:rPr>
          <w:rtl/>
        </w:rPr>
        <w:t xml:space="preserve">הממשלה </w:t>
      </w:r>
      <w:bookmarkStart w:id="34741" w:name="_ETM_Q61_287710"/>
      <w:bookmarkEnd w:id="34741"/>
      <w:r>
        <w:rPr>
          <w:rtl/>
        </w:rPr>
        <w:t xml:space="preserve">ושר </w:t>
      </w:r>
      <w:bookmarkStart w:id="34742" w:name="_ETM_Q61_288159"/>
      <w:bookmarkEnd w:id="34742"/>
      <w:r>
        <w:rPr>
          <w:rtl/>
        </w:rPr>
        <w:t xml:space="preserve">האוצר </w:t>
      </w:r>
      <w:bookmarkStart w:id="34743" w:name="_ETM_Q61_288520"/>
      <w:bookmarkEnd w:id="34743"/>
      <w:r>
        <w:rPr>
          <w:rtl/>
        </w:rPr>
        <w:t xml:space="preserve">מייד </w:t>
      </w:r>
      <w:bookmarkStart w:id="34744" w:name="_ETM_Q61_288820"/>
      <w:bookmarkEnd w:id="34744"/>
      <w:r>
        <w:rPr>
          <w:rtl/>
        </w:rPr>
        <w:t>אמרו</w:t>
      </w:r>
      <w:r>
        <w:rPr>
          <w:rFonts w:hint="cs"/>
          <w:rtl/>
        </w:rPr>
        <w:t>:</w:t>
      </w:r>
      <w:r>
        <w:rPr>
          <w:rtl/>
        </w:rPr>
        <w:t xml:space="preserve"> </w:t>
      </w:r>
      <w:bookmarkStart w:id="34745" w:name="_ETM_Q61_289090"/>
      <w:bookmarkEnd w:id="34745"/>
      <w:r>
        <w:rPr>
          <w:rFonts w:hint="cs"/>
          <w:rtl/>
        </w:rPr>
        <w:t>תדעו</w:t>
      </w:r>
      <w:r>
        <w:rPr>
          <w:rtl/>
        </w:rPr>
        <w:t xml:space="preserve"> </w:t>
      </w:r>
      <w:bookmarkStart w:id="34746" w:name="_ETM_Q61_289450"/>
      <w:bookmarkEnd w:id="34746"/>
      <w:r>
        <w:rPr>
          <w:rFonts w:hint="cs"/>
          <w:rtl/>
        </w:rPr>
        <w:t>ש</w:t>
      </w:r>
      <w:r>
        <w:rPr>
          <w:rtl/>
        </w:rPr>
        <w:t>ז</w:t>
      </w:r>
      <w:r>
        <w:rPr>
          <w:rFonts w:hint="cs"/>
          <w:rtl/>
        </w:rPr>
        <w:t>ו</w:t>
      </w:r>
      <w:r>
        <w:rPr>
          <w:rtl/>
        </w:rPr>
        <w:t xml:space="preserve"> </w:t>
      </w:r>
      <w:bookmarkStart w:id="34747" w:name="_ETM_Q61_289570"/>
      <w:bookmarkEnd w:id="34747"/>
      <w:r>
        <w:rPr>
          <w:rtl/>
        </w:rPr>
        <w:t>המלחמה</w:t>
      </w:r>
      <w:r>
        <w:rPr>
          <w:rFonts w:hint="cs"/>
          <w:rtl/>
        </w:rPr>
        <w:t>.</w:t>
      </w:r>
      <w:r>
        <w:rPr>
          <w:rtl/>
        </w:rPr>
        <w:t xml:space="preserve"> </w:t>
      </w:r>
      <w:bookmarkStart w:id="34748" w:name="_ETM_Q61_290049"/>
      <w:bookmarkEnd w:id="34748"/>
      <w:r>
        <w:rPr>
          <w:rtl/>
        </w:rPr>
        <w:t>ז</w:t>
      </w:r>
      <w:r>
        <w:rPr>
          <w:rFonts w:hint="cs"/>
          <w:rtl/>
        </w:rPr>
        <w:t>ו</w:t>
      </w:r>
      <w:r>
        <w:rPr>
          <w:rtl/>
        </w:rPr>
        <w:t xml:space="preserve"> </w:t>
      </w:r>
      <w:bookmarkStart w:id="34749" w:name="_ETM_Q61_290259"/>
      <w:bookmarkEnd w:id="34749"/>
      <w:r>
        <w:rPr>
          <w:rtl/>
        </w:rPr>
        <w:t xml:space="preserve">לא </w:t>
      </w:r>
      <w:bookmarkStart w:id="34750" w:name="_ETM_Q61_290470"/>
      <w:bookmarkEnd w:id="34750"/>
      <w:r>
        <w:rPr>
          <w:rtl/>
        </w:rPr>
        <w:t>המלחמה</w:t>
      </w:r>
      <w:r>
        <w:rPr>
          <w:rFonts w:hint="cs"/>
          <w:rtl/>
        </w:rPr>
        <w:t>.</w:t>
      </w:r>
      <w:r>
        <w:rPr>
          <w:rtl/>
        </w:rPr>
        <w:t xml:space="preserve"> </w:t>
      </w:r>
      <w:bookmarkStart w:id="34751" w:name="_ETM_Q61_291770"/>
      <w:bookmarkEnd w:id="34751"/>
      <w:r>
        <w:rPr>
          <w:rtl/>
        </w:rPr>
        <w:t xml:space="preserve">אזהרת </w:t>
      </w:r>
      <w:bookmarkStart w:id="34752" w:name="_ETM_Q61_292310"/>
      <w:bookmarkEnd w:id="34752"/>
      <w:r>
        <w:rPr>
          <w:rtl/>
        </w:rPr>
        <w:t xml:space="preserve">הדירוג </w:t>
      </w:r>
      <w:bookmarkStart w:id="34753" w:name="_ETM_Q61_292700"/>
      <w:bookmarkEnd w:id="34753"/>
      <w:r>
        <w:rPr>
          <w:rtl/>
        </w:rPr>
        <w:t xml:space="preserve">הראשונה </w:t>
      </w:r>
      <w:bookmarkStart w:id="34754" w:name="_ETM_Q61_293600"/>
      <w:bookmarkEnd w:id="34754"/>
      <w:r>
        <w:rPr>
          <w:rtl/>
        </w:rPr>
        <w:t xml:space="preserve">הגיעה </w:t>
      </w:r>
      <w:bookmarkStart w:id="34755" w:name="_ETM_Q61_293960"/>
      <w:bookmarkEnd w:id="34755"/>
      <w:r>
        <w:rPr>
          <w:rtl/>
        </w:rPr>
        <w:t xml:space="preserve">ביולי </w:t>
      </w:r>
      <w:bookmarkStart w:id="34756" w:name="_ETM_Q61_294409"/>
      <w:bookmarkEnd w:id="34756"/>
      <w:r>
        <w:rPr>
          <w:rFonts w:hint="cs"/>
          <w:rtl/>
        </w:rPr>
        <w:t>ב</w:t>
      </w:r>
      <w:r>
        <w:rPr>
          <w:rtl/>
        </w:rPr>
        <w:t xml:space="preserve">שנה </w:t>
      </w:r>
      <w:bookmarkStart w:id="34757" w:name="_ETM_Q61_294770"/>
      <w:bookmarkEnd w:id="34757"/>
      <w:r>
        <w:rPr>
          <w:rtl/>
        </w:rPr>
        <w:t>שעברה</w:t>
      </w:r>
      <w:r>
        <w:rPr>
          <w:rFonts w:hint="cs"/>
          <w:rtl/>
        </w:rPr>
        <w:t>.</w:t>
      </w:r>
      <w:r>
        <w:rPr>
          <w:rtl/>
        </w:rPr>
        <w:t xml:space="preserve"> </w:t>
      </w:r>
      <w:bookmarkStart w:id="34758" w:name="_ETM_Q61_295219"/>
      <w:bookmarkEnd w:id="34758"/>
      <w:r>
        <w:rPr>
          <w:rtl/>
        </w:rPr>
        <w:t xml:space="preserve">לא </w:t>
      </w:r>
      <w:bookmarkStart w:id="34759" w:name="_ETM_Q61_295399"/>
      <w:bookmarkEnd w:id="34759"/>
      <w:r>
        <w:rPr>
          <w:rtl/>
        </w:rPr>
        <w:t xml:space="preserve">הייתה </w:t>
      </w:r>
      <w:bookmarkStart w:id="34760" w:name="_ETM_Q61_295670"/>
      <w:bookmarkEnd w:id="34760"/>
      <w:r>
        <w:rPr>
          <w:rtl/>
        </w:rPr>
        <w:t>מלחמה</w:t>
      </w:r>
      <w:r>
        <w:rPr>
          <w:rFonts w:hint="cs"/>
          <w:rtl/>
        </w:rPr>
        <w:t>.</w:t>
      </w:r>
      <w:r>
        <w:rPr>
          <w:rtl/>
        </w:rPr>
        <w:t xml:space="preserve"> </w:t>
      </w:r>
      <w:bookmarkStart w:id="34761" w:name="_ETM_Q61_297070"/>
      <w:bookmarkEnd w:id="34761"/>
      <w:r>
        <w:rPr>
          <w:rtl/>
        </w:rPr>
        <w:t xml:space="preserve">ביולי </w:t>
      </w:r>
      <w:bookmarkStart w:id="34762" w:name="_ETM_Q61_297430"/>
      <w:bookmarkEnd w:id="34762"/>
      <w:r w:rsidR="00973F4A">
        <w:rPr>
          <w:rFonts w:hint="cs"/>
          <w:rtl/>
        </w:rPr>
        <w:t>ב</w:t>
      </w:r>
      <w:r>
        <w:rPr>
          <w:rtl/>
        </w:rPr>
        <w:t xml:space="preserve">שנה </w:t>
      </w:r>
      <w:bookmarkStart w:id="34763" w:name="_ETM_Q61_297700"/>
      <w:bookmarkEnd w:id="34763"/>
      <w:r>
        <w:rPr>
          <w:rtl/>
        </w:rPr>
        <w:t xml:space="preserve">שעברה </w:t>
      </w:r>
      <w:bookmarkStart w:id="34764" w:name="_ETM_Q61_298000"/>
      <w:bookmarkEnd w:id="34764"/>
      <w:r>
        <w:rPr>
          <w:rtl/>
        </w:rPr>
        <w:t xml:space="preserve">הייתה </w:t>
      </w:r>
      <w:bookmarkStart w:id="34765" w:name="_ETM_Q61_298210"/>
      <w:bookmarkEnd w:id="34765"/>
      <w:r>
        <w:rPr>
          <w:rFonts w:hint="cs"/>
          <w:rtl/>
        </w:rPr>
        <w:t>ה</w:t>
      </w:r>
      <w:r>
        <w:rPr>
          <w:rtl/>
        </w:rPr>
        <w:t xml:space="preserve">מהפכה </w:t>
      </w:r>
      <w:bookmarkStart w:id="34766" w:name="_ETM_Q61_298660"/>
      <w:bookmarkEnd w:id="34766"/>
      <w:r>
        <w:rPr>
          <w:rFonts w:hint="cs"/>
          <w:rtl/>
        </w:rPr>
        <w:t>ה</w:t>
      </w:r>
      <w:r>
        <w:rPr>
          <w:rtl/>
        </w:rPr>
        <w:t xml:space="preserve">משטרית </w:t>
      </w:r>
      <w:bookmarkStart w:id="34767" w:name="_ETM_Q61_299979"/>
      <w:bookmarkEnd w:id="34767"/>
      <w:r>
        <w:rPr>
          <w:rtl/>
        </w:rPr>
        <w:t xml:space="preserve">והייתה </w:t>
      </w:r>
      <w:bookmarkStart w:id="34768" w:name="_ETM_Q61_300340"/>
      <w:bookmarkEnd w:id="34768"/>
      <w:r>
        <w:rPr>
          <w:rtl/>
        </w:rPr>
        <w:t xml:space="preserve">זחיחות </w:t>
      </w:r>
      <w:bookmarkStart w:id="34769" w:name="_ETM_Q61_301000"/>
      <w:bookmarkEnd w:id="34769"/>
      <w:r>
        <w:rPr>
          <w:rtl/>
        </w:rPr>
        <w:t>משטרי</w:t>
      </w:r>
      <w:r>
        <w:rPr>
          <w:rFonts w:hint="cs"/>
          <w:rtl/>
        </w:rPr>
        <w:t>ת.</w:t>
      </w:r>
      <w:r>
        <w:rPr>
          <w:rtl/>
        </w:rPr>
        <w:t xml:space="preserve"> </w:t>
      </w:r>
      <w:bookmarkStart w:id="34770" w:name="_ETM_Q61_302100"/>
      <w:bookmarkEnd w:id="34770"/>
      <w:r>
        <w:rPr>
          <w:rtl/>
        </w:rPr>
        <w:t xml:space="preserve">ישבו </w:t>
      </w:r>
      <w:bookmarkStart w:id="34771" w:name="_ETM_Q61_302520"/>
      <w:bookmarkEnd w:id="34771"/>
      <w:r>
        <w:rPr>
          <w:rtl/>
        </w:rPr>
        <w:t>ואמרו</w:t>
      </w:r>
      <w:r>
        <w:rPr>
          <w:rFonts w:hint="cs"/>
          <w:rtl/>
        </w:rPr>
        <w:t>:</w:t>
      </w:r>
      <w:r>
        <w:rPr>
          <w:rtl/>
        </w:rPr>
        <w:t xml:space="preserve"> </w:t>
      </w:r>
      <w:bookmarkStart w:id="34772" w:name="_ETM_Q61_302909"/>
      <w:bookmarkEnd w:id="34772"/>
      <w:r>
        <w:rPr>
          <w:rtl/>
        </w:rPr>
        <w:t>הכ</w:t>
      </w:r>
      <w:r>
        <w:rPr>
          <w:rFonts w:hint="cs"/>
          <w:rtl/>
        </w:rPr>
        <w:t>ו</w:t>
      </w:r>
      <w:r>
        <w:rPr>
          <w:rtl/>
        </w:rPr>
        <w:t xml:space="preserve">ל </w:t>
      </w:r>
      <w:bookmarkStart w:id="34773" w:name="_ETM_Q61_303150"/>
      <w:bookmarkEnd w:id="34773"/>
      <w:r>
        <w:rPr>
          <w:rtl/>
        </w:rPr>
        <w:t>בסדר</w:t>
      </w:r>
      <w:r>
        <w:rPr>
          <w:rFonts w:hint="cs"/>
          <w:rtl/>
        </w:rPr>
        <w:t>,</w:t>
      </w:r>
      <w:r>
        <w:rPr>
          <w:rtl/>
        </w:rPr>
        <w:t xml:space="preserve"> </w:t>
      </w:r>
      <w:bookmarkStart w:id="34774" w:name="_ETM_Q61_303630"/>
      <w:bookmarkEnd w:id="34774"/>
      <w:r>
        <w:rPr>
          <w:rtl/>
        </w:rPr>
        <w:t xml:space="preserve">כלכלת </w:t>
      </w:r>
      <w:bookmarkStart w:id="34775" w:name="_ETM_Q61_304080"/>
      <w:bookmarkEnd w:id="34775"/>
      <w:r>
        <w:rPr>
          <w:rtl/>
        </w:rPr>
        <w:t xml:space="preserve">בעזרת </w:t>
      </w:r>
      <w:bookmarkStart w:id="34776" w:name="_ETM_Q61_304470"/>
      <w:bookmarkEnd w:id="34776"/>
      <w:r>
        <w:rPr>
          <w:rtl/>
        </w:rPr>
        <w:t>השם</w:t>
      </w:r>
      <w:r>
        <w:rPr>
          <w:rFonts w:hint="cs"/>
          <w:rtl/>
        </w:rPr>
        <w:t>.</w:t>
      </w:r>
      <w:r>
        <w:rPr>
          <w:rtl/>
        </w:rPr>
        <w:t xml:space="preserve"> </w:t>
      </w:r>
      <w:bookmarkStart w:id="34777" w:name="_ETM_Q61_306700"/>
      <w:bookmarkStart w:id="34778" w:name="_ETM_Q61_313661"/>
      <w:bookmarkStart w:id="34779" w:name="_ETM_Q61_313750"/>
      <w:bookmarkStart w:id="34780" w:name="_ETM_Q61_313807"/>
      <w:bookmarkStart w:id="34781" w:name="_ETM_Q61_313879"/>
      <w:bookmarkStart w:id="34782" w:name="_ETM_Q61_307090"/>
      <w:bookmarkEnd w:id="34777"/>
      <w:bookmarkEnd w:id="34778"/>
      <w:bookmarkEnd w:id="34779"/>
      <w:bookmarkEnd w:id="34780"/>
      <w:bookmarkEnd w:id="34781"/>
      <w:bookmarkEnd w:id="34782"/>
    </w:p>
    <w:p w:rsidR="00841D8B" w:rsidRDefault="00841D8B" w:rsidP="0083214F">
      <w:pPr>
        <w:rPr>
          <w:rtl/>
        </w:rPr>
      </w:pPr>
      <w:bookmarkStart w:id="34783" w:name="_ETM_Q61_310477"/>
      <w:bookmarkStart w:id="34784" w:name="_ETM_Q61_310634"/>
      <w:bookmarkEnd w:id="34783"/>
      <w:bookmarkEnd w:id="34784"/>
    </w:p>
    <w:p w:rsidR="00841D8B" w:rsidRDefault="00841D8B" w:rsidP="0083214F">
      <w:pPr>
        <w:rPr>
          <w:rtl/>
        </w:rPr>
      </w:pPr>
      <w:bookmarkStart w:id="34785" w:name="_ETM_Q61_310944"/>
      <w:bookmarkStart w:id="34786" w:name="_ETM_Q61_311002"/>
      <w:bookmarkEnd w:id="34785"/>
      <w:bookmarkEnd w:id="34786"/>
      <w:r>
        <w:rPr>
          <w:rFonts w:hint="cs"/>
          <w:rtl/>
        </w:rPr>
        <w:t xml:space="preserve">שר האוצר </w:t>
      </w:r>
      <w:bookmarkStart w:id="34787" w:name="_ETM_Q61_307600"/>
      <w:bookmarkEnd w:id="34787"/>
      <w:r>
        <w:rPr>
          <w:rtl/>
        </w:rPr>
        <w:t xml:space="preserve">לא </w:t>
      </w:r>
      <w:bookmarkStart w:id="34788" w:name="_ETM_Q61_307749"/>
      <w:bookmarkEnd w:id="34788"/>
      <w:r>
        <w:rPr>
          <w:rtl/>
        </w:rPr>
        <w:t>בא</w:t>
      </w:r>
      <w:r>
        <w:rPr>
          <w:rFonts w:hint="cs"/>
          <w:rtl/>
        </w:rPr>
        <w:t xml:space="preserve"> הנה </w:t>
      </w:r>
      <w:bookmarkStart w:id="34789" w:name="_ETM_Q61_308620"/>
      <w:bookmarkEnd w:id="34789"/>
      <w:r>
        <w:rPr>
          <w:rtl/>
        </w:rPr>
        <w:t xml:space="preserve">כי </w:t>
      </w:r>
      <w:bookmarkStart w:id="34790" w:name="_ETM_Q61_308830"/>
      <w:bookmarkEnd w:id="34790"/>
      <w:r>
        <w:rPr>
          <w:rtl/>
        </w:rPr>
        <w:t xml:space="preserve">אין </w:t>
      </w:r>
      <w:bookmarkStart w:id="34791" w:name="_ETM_Q61_309129"/>
      <w:bookmarkEnd w:id="34791"/>
      <w:r>
        <w:rPr>
          <w:rtl/>
        </w:rPr>
        <w:t xml:space="preserve">לו </w:t>
      </w:r>
      <w:bookmarkStart w:id="34792" w:name="_ETM_Q61_309280"/>
      <w:bookmarkEnd w:id="34792"/>
      <w:r>
        <w:rPr>
          <w:rtl/>
        </w:rPr>
        <w:t xml:space="preserve">מה </w:t>
      </w:r>
      <w:bookmarkStart w:id="34793" w:name="_ETM_Q61_309489"/>
      <w:bookmarkEnd w:id="34793"/>
      <w:r>
        <w:rPr>
          <w:rtl/>
        </w:rPr>
        <w:t>להגיד</w:t>
      </w:r>
      <w:r>
        <w:rPr>
          <w:rFonts w:hint="cs"/>
          <w:rtl/>
        </w:rPr>
        <w:t>.</w:t>
      </w:r>
      <w:r>
        <w:rPr>
          <w:rtl/>
        </w:rPr>
        <w:t xml:space="preserve"> </w:t>
      </w:r>
      <w:bookmarkStart w:id="34794" w:name="_ETM_Q61_310000"/>
      <w:bookmarkEnd w:id="34794"/>
      <w:r>
        <w:rPr>
          <w:rtl/>
        </w:rPr>
        <w:t xml:space="preserve">אין </w:t>
      </w:r>
      <w:bookmarkStart w:id="34795" w:name="_ETM_Q61_310120"/>
      <w:bookmarkEnd w:id="34795"/>
      <w:r>
        <w:rPr>
          <w:rtl/>
        </w:rPr>
        <w:t xml:space="preserve">לו </w:t>
      </w:r>
      <w:bookmarkStart w:id="34796" w:name="_ETM_Q61_310269"/>
      <w:bookmarkEnd w:id="34796"/>
      <w:r>
        <w:rPr>
          <w:rtl/>
        </w:rPr>
        <w:t xml:space="preserve">איך </w:t>
      </w:r>
      <w:bookmarkStart w:id="34797" w:name="_ETM_Q61_310480"/>
      <w:bookmarkEnd w:id="34797"/>
      <w:r>
        <w:rPr>
          <w:rtl/>
        </w:rPr>
        <w:t xml:space="preserve">להגן </w:t>
      </w:r>
      <w:bookmarkStart w:id="34798" w:name="_ETM_Q61_310900"/>
      <w:bookmarkEnd w:id="34798"/>
      <w:r>
        <w:rPr>
          <w:rtl/>
        </w:rPr>
        <w:t xml:space="preserve">על </w:t>
      </w:r>
      <w:bookmarkStart w:id="34799" w:name="_ETM_Q61_311019"/>
      <w:bookmarkEnd w:id="34799"/>
      <w:r>
        <w:rPr>
          <w:rtl/>
        </w:rPr>
        <w:t xml:space="preserve">התקציב </w:t>
      </w:r>
      <w:bookmarkStart w:id="34800" w:name="_ETM_Q61_311500"/>
      <w:bookmarkEnd w:id="34800"/>
      <w:r>
        <w:rPr>
          <w:rtl/>
        </w:rPr>
        <w:t>הזה</w:t>
      </w:r>
      <w:r>
        <w:rPr>
          <w:rFonts w:hint="cs"/>
          <w:rtl/>
        </w:rPr>
        <w:t>.</w:t>
      </w:r>
      <w:r>
        <w:rPr>
          <w:rtl/>
        </w:rPr>
        <w:t xml:space="preserve"> </w:t>
      </w:r>
      <w:bookmarkStart w:id="34801" w:name="_ETM_Q61_311739"/>
      <w:bookmarkEnd w:id="34801"/>
      <w:r>
        <w:rPr>
          <w:rtl/>
        </w:rPr>
        <w:t xml:space="preserve">יושב </w:t>
      </w:r>
      <w:bookmarkStart w:id="34802" w:name="_ETM_Q61_312099"/>
      <w:bookmarkEnd w:id="34802"/>
      <w:r>
        <w:rPr>
          <w:rtl/>
        </w:rPr>
        <w:t xml:space="preserve">פה </w:t>
      </w:r>
      <w:bookmarkStart w:id="34803" w:name="_ETM_Q61_312340"/>
      <w:bookmarkEnd w:id="34803"/>
      <w:r>
        <w:rPr>
          <w:rtl/>
        </w:rPr>
        <w:t xml:space="preserve">יושב-ראש </w:t>
      </w:r>
      <w:bookmarkStart w:id="34804" w:name="_ETM_Q61_312669"/>
      <w:bookmarkEnd w:id="34804"/>
      <w:r>
        <w:rPr>
          <w:rtl/>
        </w:rPr>
        <w:t xml:space="preserve">ועדת </w:t>
      </w:r>
      <w:bookmarkStart w:id="34805" w:name="_ETM_Q61_312970"/>
      <w:bookmarkEnd w:id="34805"/>
      <w:r>
        <w:rPr>
          <w:rtl/>
        </w:rPr>
        <w:t>הכספים</w:t>
      </w:r>
      <w:r>
        <w:rPr>
          <w:rFonts w:hint="cs"/>
          <w:rtl/>
        </w:rPr>
        <w:t xml:space="preserve"> –</w:t>
      </w:r>
      <w:r>
        <w:rPr>
          <w:rtl/>
        </w:rPr>
        <w:t xml:space="preserve"> </w:t>
      </w:r>
      <w:bookmarkStart w:id="34806" w:name="_ETM_Q61_313720"/>
      <w:bookmarkEnd w:id="34806"/>
      <w:r>
        <w:rPr>
          <w:rtl/>
        </w:rPr>
        <w:t xml:space="preserve">אנחנו </w:t>
      </w:r>
      <w:bookmarkStart w:id="34807" w:name="_ETM_Q61_313959"/>
      <w:bookmarkEnd w:id="34807"/>
      <w:r>
        <w:rPr>
          <w:rtl/>
        </w:rPr>
        <w:t xml:space="preserve">מעריכים </w:t>
      </w:r>
      <w:bookmarkStart w:id="34808" w:name="_ETM_Q61_314349"/>
      <w:bookmarkEnd w:id="34808"/>
      <w:r>
        <w:rPr>
          <w:rFonts w:hint="cs"/>
          <w:rtl/>
        </w:rPr>
        <w:t xml:space="preserve">את זה </w:t>
      </w:r>
      <w:bookmarkStart w:id="34809" w:name="_ETM_Q61_316710"/>
      <w:bookmarkEnd w:id="34809"/>
      <w:r>
        <w:rPr>
          <w:rFonts w:hint="cs"/>
          <w:rtl/>
        </w:rPr>
        <w:t xml:space="preserve">שהוא </w:t>
      </w:r>
      <w:bookmarkStart w:id="34810" w:name="_ETM_Q61_314709"/>
      <w:bookmarkEnd w:id="34810"/>
      <w:r>
        <w:rPr>
          <w:rtl/>
        </w:rPr>
        <w:t xml:space="preserve">פה </w:t>
      </w:r>
      <w:bookmarkStart w:id="34811" w:name="_ETM_Q61_314860"/>
      <w:bookmarkEnd w:id="34811"/>
      <w:r>
        <w:rPr>
          <w:rFonts w:hint="cs"/>
          <w:rtl/>
        </w:rPr>
        <w:t>ו</w:t>
      </w:r>
      <w:r>
        <w:rPr>
          <w:rtl/>
        </w:rPr>
        <w:t xml:space="preserve">הוא </w:t>
      </w:r>
      <w:bookmarkStart w:id="34812" w:name="_ETM_Q61_315010"/>
      <w:bookmarkEnd w:id="34812"/>
      <w:r>
        <w:rPr>
          <w:rtl/>
        </w:rPr>
        <w:t xml:space="preserve">גם </w:t>
      </w:r>
      <w:bookmarkStart w:id="34813" w:name="_ETM_Q61_315190"/>
      <w:bookmarkEnd w:id="34813"/>
      <w:r>
        <w:rPr>
          <w:rtl/>
        </w:rPr>
        <w:t xml:space="preserve">יודע </w:t>
      </w:r>
      <w:bookmarkStart w:id="34814" w:name="_ETM_Q61_316090"/>
      <w:bookmarkEnd w:id="34814"/>
      <w:r>
        <w:rPr>
          <w:rtl/>
        </w:rPr>
        <w:t xml:space="preserve">שאני </w:t>
      </w:r>
      <w:bookmarkStart w:id="34815" w:name="_ETM_Q61_316419"/>
      <w:bookmarkEnd w:id="34815"/>
      <w:r>
        <w:rPr>
          <w:rtl/>
        </w:rPr>
        <w:t>צודק</w:t>
      </w:r>
      <w:r>
        <w:rPr>
          <w:rFonts w:hint="cs"/>
          <w:rtl/>
        </w:rPr>
        <w:t>.</w:t>
      </w:r>
      <w:r>
        <w:rPr>
          <w:rtl/>
        </w:rPr>
        <w:t xml:space="preserve"> </w:t>
      </w:r>
      <w:bookmarkStart w:id="34816" w:name="_ETM_Q61_319870"/>
      <w:bookmarkStart w:id="34817" w:name="_ETM_Q61_318678"/>
      <w:bookmarkStart w:id="34818" w:name="_ETM_Q61_318794"/>
      <w:bookmarkStart w:id="34819" w:name="_ETM_Q61_318880"/>
      <w:bookmarkStart w:id="34820" w:name="_ETM_Q61_318959"/>
      <w:bookmarkEnd w:id="34816"/>
      <w:bookmarkEnd w:id="34817"/>
      <w:bookmarkEnd w:id="34818"/>
      <w:bookmarkEnd w:id="34819"/>
      <w:bookmarkEnd w:id="34820"/>
      <w:r>
        <w:rPr>
          <w:rtl/>
        </w:rPr>
        <w:t xml:space="preserve">כל </w:t>
      </w:r>
      <w:bookmarkStart w:id="34821" w:name="_ETM_Q61_320169"/>
      <w:bookmarkEnd w:id="34821"/>
      <w:r>
        <w:rPr>
          <w:rtl/>
        </w:rPr>
        <w:t xml:space="preserve">אזרח </w:t>
      </w:r>
      <w:bookmarkStart w:id="34822" w:name="_ETM_Q61_320560"/>
      <w:bookmarkEnd w:id="34822"/>
      <w:r>
        <w:rPr>
          <w:rtl/>
        </w:rPr>
        <w:t xml:space="preserve">ישראלי </w:t>
      </w:r>
      <w:bookmarkStart w:id="34823" w:name="_ETM_Q61_322020"/>
      <w:bookmarkEnd w:id="34823"/>
      <w:r>
        <w:rPr>
          <w:rtl/>
        </w:rPr>
        <w:t xml:space="preserve">שהלך </w:t>
      </w:r>
      <w:bookmarkStart w:id="34824" w:name="_ETM_Q61_322500"/>
      <w:bookmarkEnd w:id="34824"/>
      <w:r>
        <w:rPr>
          <w:rtl/>
        </w:rPr>
        <w:t xml:space="preserve">לסופר </w:t>
      </w:r>
      <w:bookmarkStart w:id="34825" w:name="_ETM_Q61_324060"/>
      <w:bookmarkEnd w:id="34825"/>
      <w:r>
        <w:rPr>
          <w:rFonts w:hint="cs"/>
          <w:rtl/>
        </w:rPr>
        <w:t xml:space="preserve">וראה </w:t>
      </w:r>
      <w:r>
        <w:rPr>
          <w:rtl/>
        </w:rPr>
        <w:t xml:space="preserve">עגבניות </w:t>
      </w:r>
      <w:bookmarkStart w:id="34826" w:name="_ETM_Q61_324720"/>
      <w:bookmarkEnd w:id="34826"/>
      <w:r>
        <w:rPr>
          <w:rtl/>
        </w:rPr>
        <w:t xml:space="preserve">ב-22 </w:t>
      </w:r>
      <w:bookmarkStart w:id="34827" w:name="_ETM_Q61_325380"/>
      <w:bookmarkEnd w:id="34827"/>
      <w:r>
        <w:rPr>
          <w:rtl/>
        </w:rPr>
        <w:t xml:space="preserve">שקל </w:t>
      </w:r>
      <w:bookmarkStart w:id="34828" w:name="_ETM_Q61_325889"/>
      <w:bookmarkEnd w:id="34828"/>
      <w:r>
        <w:rPr>
          <w:rFonts w:hint="cs"/>
          <w:rtl/>
        </w:rPr>
        <w:t>אמר</w:t>
      </w:r>
      <w:r>
        <w:rPr>
          <w:rtl/>
        </w:rPr>
        <w:t xml:space="preserve"> </w:t>
      </w:r>
      <w:bookmarkStart w:id="34829" w:name="_ETM_Q61_326100"/>
      <w:bookmarkEnd w:id="34829"/>
      <w:r>
        <w:rPr>
          <w:rFonts w:hint="cs"/>
          <w:rtl/>
        </w:rPr>
        <w:t>ל</w:t>
      </w:r>
      <w:r>
        <w:rPr>
          <w:rtl/>
        </w:rPr>
        <w:t>עצמו</w:t>
      </w:r>
      <w:r>
        <w:rPr>
          <w:rFonts w:hint="cs"/>
          <w:rtl/>
        </w:rPr>
        <w:t>:</w:t>
      </w:r>
      <w:r>
        <w:rPr>
          <w:rtl/>
        </w:rPr>
        <w:t xml:space="preserve"> </w:t>
      </w:r>
      <w:bookmarkStart w:id="34830" w:name="_ETM_Q61_326610"/>
      <w:bookmarkEnd w:id="34830"/>
      <w:r>
        <w:rPr>
          <w:rtl/>
        </w:rPr>
        <w:t xml:space="preserve">האם </w:t>
      </w:r>
      <w:bookmarkStart w:id="34831" w:name="_ETM_Q61_326880"/>
      <w:bookmarkEnd w:id="34831"/>
      <w:r>
        <w:rPr>
          <w:rtl/>
        </w:rPr>
        <w:t xml:space="preserve">זה </w:t>
      </w:r>
      <w:bookmarkStart w:id="34832" w:name="_ETM_Q61_327030"/>
      <w:bookmarkEnd w:id="34832"/>
      <w:r>
        <w:rPr>
          <w:rtl/>
        </w:rPr>
        <w:t xml:space="preserve">בגלל </w:t>
      </w:r>
      <w:bookmarkStart w:id="34833" w:name="_ETM_Q61_327330"/>
      <w:bookmarkEnd w:id="34833"/>
      <w:r>
        <w:rPr>
          <w:rtl/>
        </w:rPr>
        <w:t>המלחמה</w:t>
      </w:r>
      <w:r>
        <w:rPr>
          <w:rFonts w:hint="cs"/>
          <w:rtl/>
        </w:rPr>
        <w:t>?</w:t>
      </w:r>
      <w:r>
        <w:rPr>
          <w:rtl/>
        </w:rPr>
        <w:t xml:space="preserve"> </w:t>
      </w:r>
      <w:bookmarkStart w:id="34834" w:name="_ETM_Q61_327900"/>
      <w:bookmarkEnd w:id="34834"/>
      <w:r>
        <w:rPr>
          <w:rtl/>
        </w:rPr>
        <w:t>לא</w:t>
      </w:r>
      <w:r>
        <w:rPr>
          <w:rFonts w:hint="cs"/>
          <w:rtl/>
        </w:rPr>
        <w:t>,</w:t>
      </w:r>
      <w:r>
        <w:rPr>
          <w:rtl/>
        </w:rPr>
        <w:t xml:space="preserve"> </w:t>
      </w:r>
      <w:bookmarkStart w:id="34835" w:name="_ETM_Q61_328230"/>
      <w:bookmarkEnd w:id="34835"/>
      <w:r>
        <w:rPr>
          <w:rtl/>
        </w:rPr>
        <w:t xml:space="preserve">זה </w:t>
      </w:r>
      <w:bookmarkStart w:id="34836" w:name="_ETM_Q61_328380"/>
      <w:bookmarkEnd w:id="34836"/>
      <w:r>
        <w:rPr>
          <w:rtl/>
        </w:rPr>
        <w:t xml:space="preserve">בגלל </w:t>
      </w:r>
      <w:bookmarkStart w:id="34837" w:name="_ETM_Q61_328680"/>
      <w:bookmarkEnd w:id="34837"/>
      <w:r>
        <w:rPr>
          <w:rtl/>
        </w:rPr>
        <w:t>הממשלה</w:t>
      </w:r>
      <w:r>
        <w:rPr>
          <w:rFonts w:hint="cs"/>
          <w:rtl/>
        </w:rPr>
        <w:t>.</w:t>
      </w:r>
      <w:r>
        <w:rPr>
          <w:rtl/>
        </w:rPr>
        <w:t xml:space="preserve"> </w:t>
      </w:r>
      <w:bookmarkStart w:id="34838" w:name="_ETM_Q61_330169"/>
      <w:bookmarkEnd w:id="34838"/>
      <w:r>
        <w:rPr>
          <w:rtl/>
        </w:rPr>
        <w:t xml:space="preserve">זה </w:t>
      </w:r>
      <w:bookmarkStart w:id="34839" w:name="_ETM_Q61_330320"/>
      <w:bookmarkEnd w:id="34839"/>
      <w:r>
        <w:rPr>
          <w:rtl/>
        </w:rPr>
        <w:t xml:space="preserve">בגלל </w:t>
      </w:r>
      <w:bookmarkStart w:id="34840" w:name="_ETM_Q61_330680"/>
      <w:bookmarkEnd w:id="34840"/>
      <w:r>
        <w:rPr>
          <w:rtl/>
        </w:rPr>
        <w:t xml:space="preserve">שהיא </w:t>
      </w:r>
      <w:bookmarkStart w:id="34841" w:name="_ETM_Q61_330889"/>
      <w:bookmarkEnd w:id="34841"/>
      <w:r>
        <w:rPr>
          <w:rtl/>
        </w:rPr>
        <w:t xml:space="preserve">לא </w:t>
      </w:r>
      <w:bookmarkStart w:id="34842" w:name="_ETM_Q61_331280"/>
      <w:bookmarkEnd w:id="34842"/>
      <w:r>
        <w:rPr>
          <w:rtl/>
        </w:rPr>
        <w:t xml:space="preserve">מנהלת </w:t>
      </w:r>
      <w:bookmarkStart w:id="34843" w:name="_ETM_Q61_331970"/>
      <w:bookmarkEnd w:id="34843"/>
      <w:r>
        <w:rPr>
          <w:rtl/>
        </w:rPr>
        <w:t xml:space="preserve">את </w:t>
      </w:r>
      <w:bookmarkStart w:id="34844" w:name="_ETM_Q61_332120"/>
      <w:bookmarkEnd w:id="34844"/>
      <w:r>
        <w:rPr>
          <w:rtl/>
        </w:rPr>
        <w:t>הכלכלה</w:t>
      </w:r>
      <w:r>
        <w:rPr>
          <w:rFonts w:hint="cs"/>
          <w:rtl/>
        </w:rPr>
        <w:t>,</w:t>
      </w:r>
      <w:r>
        <w:rPr>
          <w:rtl/>
        </w:rPr>
        <w:t xml:space="preserve"> </w:t>
      </w:r>
      <w:bookmarkStart w:id="34845" w:name="_ETM_Q61_333860"/>
      <w:bookmarkStart w:id="34846" w:name="_ETM_Q61_333980"/>
      <w:bookmarkEnd w:id="34845"/>
      <w:bookmarkEnd w:id="34846"/>
      <w:r>
        <w:rPr>
          <w:rFonts w:hint="cs"/>
          <w:rtl/>
        </w:rPr>
        <w:t xml:space="preserve">זה </w:t>
      </w:r>
      <w:r>
        <w:rPr>
          <w:rtl/>
        </w:rPr>
        <w:t xml:space="preserve">בגלל </w:t>
      </w:r>
      <w:bookmarkStart w:id="34847" w:name="_ETM_Q61_334340"/>
      <w:bookmarkEnd w:id="34847"/>
      <w:r>
        <w:rPr>
          <w:rtl/>
        </w:rPr>
        <w:t xml:space="preserve">שהיא </w:t>
      </w:r>
      <w:bookmarkStart w:id="34848" w:name="_ETM_Q61_334519"/>
      <w:bookmarkEnd w:id="34848"/>
      <w:r>
        <w:rPr>
          <w:rtl/>
        </w:rPr>
        <w:t xml:space="preserve">אומרת </w:t>
      </w:r>
      <w:bookmarkStart w:id="34849" w:name="_ETM_Q61_334819"/>
      <w:bookmarkEnd w:id="34849"/>
      <w:r>
        <w:rPr>
          <w:rtl/>
        </w:rPr>
        <w:t xml:space="preserve">לאזרחי </w:t>
      </w:r>
      <w:bookmarkStart w:id="34850" w:name="_ETM_Q61_335239"/>
      <w:bookmarkEnd w:id="34850"/>
      <w:r>
        <w:rPr>
          <w:rtl/>
        </w:rPr>
        <w:t>ישראל</w:t>
      </w:r>
      <w:r>
        <w:rPr>
          <w:rFonts w:hint="cs"/>
          <w:rtl/>
        </w:rPr>
        <w:t>:</w:t>
      </w:r>
      <w:r>
        <w:rPr>
          <w:rtl/>
        </w:rPr>
        <w:t xml:space="preserve"> </w:t>
      </w:r>
      <w:bookmarkStart w:id="34851" w:name="_ETM_Q61_335629"/>
      <w:bookmarkEnd w:id="34851"/>
      <w:r>
        <w:rPr>
          <w:rtl/>
        </w:rPr>
        <w:t xml:space="preserve">לא </w:t>
      </w:r>
      <w:bookmarkStart w:id="34852" w:name="_ETM_Q61_335720"/>
      <w:bookmarkEnd w:id="34852"/>
      <w:r>
        <w:rPr>
          <w:rtl/>
        </w:rPr>
        <w:t xml:space="preserve">מעניין </w:t>
      </w:r>
      <w:bookmarkStart w:id="34853" w:name="_ETM_Q61_336169"/>
      <w:bookmarkEnd w:id="34853"/>
      <w:r>
        <w:rPr>
          <w:rtl/>
        </w:rPr>
        <w:t xml:space="preserve">אותי </w:t>
      </w:r>
      <w:bookmarkStart w:id="34854" w:name="_ETM_Q61_336440"/>
      <w:bookmarkEnd w:id="34854"/>
      <w:r>
        <w:rPr>
          <w:rtl/>
        </w:rPr>
        <w:t xml:space="preserve">מעמד </w:t>
      </w:r>
      <w:bookmarkStart w:id="34855" w:name="_ETM_Q61_336830"/>
      <w:bookmarkEnd w:id="34855"/>
      <w:r>
        <w:rPr>
          <w:rtl/>
        </w:rPr>
        <w:t xml:space="preserve">הביניים </w:t>
      </w:r>
      <w:bookmarkStart w:id="34856" w:name="_ETM_Q61_337280"/>
      <w:bookmarkEnd w:id="34856"/>
      <w:r>
        <w:rPr>
          <w:rtl/>
        </w:rPr>
        <w:t>הישראלי</w:t>
      </w:r>
      <w:r>
        <w:rPr>
          <w:rFonts w:hint="cs"/>
          <w:rtl/>
        </w:rPr>
        <w:t>,</w:t>
      </w:r>
      <w:r>
        <w:rPr>
          <w:rtl/>
        </w:rPr>
        <w:t xml:space="preserve"> </w:t>
      </w:r>
      <w:bookmarkStart w:id="34857" w:name="_ETM_Q61_338120"/>
      <w:bookmarkEnd w:id="34857"/>
      <w:r>
        <w:rPr>
          <w:rtl/>
        </w:rPr>
        <w:t xml:space="preserve">לא </w:t>
      </w:r>
      <w:bookmarkStart w:id="34858" w:name="_ETM_Q61_338269"/>
      <w:bookmarkEnd w:id="34858"/>
      <w:r>
        <w:rPr>
          <w:rtl/>
        </w:rPr>
        <w:t xml:space="preserve">מעניינים </w:t>
      </w:r>
      <w:bookmarkStart w:id="34859" w:name="_ETM_Q61_338720"/>
      <w:bookmarkEnd w:id="34859"/>
      <w:r>
        <w:rPr>
          <w:rtl/>
        </w:rPr>
        <w:t xml:space="preserve">אותי </w:t>
      </w:r>
      <w:bookmarkStart w:id="34860" w:name="_ETM_Q61_338959"/>
      <w:bookmarkEnd w:id="34860"/>
      <w:proofErr w:type="spellStart"/>
      <w:r>
        <w:rPr>
          <w:rtl/>
        </w:rPr>
        <w:t>משלמי</w:t>
      </w:r>
      <w:proofErr w:type="spellEnd"/>
      <w:r>
        <w:rPr>
          <w:rtl/>
        </w:rPr>
        <w:t xml:space="preserve"> </w:t>
      </w:r>
      <w:bookmarkStart w:id="34861" w:name="_ETM_Q61_339379"/>
      <w:bookmarkEnd w:id="34861"/>
      <w:r>
        <w:rPr>
          <w:rtl/>
        </w:rPr>
        <w:t>המ</w:t>
      </w:r>
      <w:r>
        <w:rPr>
          <w:rFonts w:hint="cs"/>
          <w:rtl/>
        </w:rPr>
        <w:t>י</w:t>
      </w:r>
      <w:r>
        <w:rPr>
          <w:rtl/>
        </w:rPr>
        <w:t>סים</w:t>
      </w:r>
      <w:r>
        <w:rPr>
          <w:rFonts w:hint="cs"/>
          <w:rtl/>
        </w:rPr>
        <w:t>,</w:t>
      </w:r>
      <w:r>
        <w:rPr>
          <w:rtl/>
        </w:rPr>
        <w:t xml:space="preserve"> </w:t>
      </w:r>
      <w:bookmarkStart w:id="34862" w:name="_ETM_Q61_340639"/>
      <w:bookmarkEnd w:id="34862"/>
      <w:r>
        <w:rPr>
          <w:rtl/>
        </w:rPr>
        <w:t xml:space="preserve">לא </w:t>
      </w:r>
      <w:bookmarkStart w:id="34863" w:name="_ETM_Q61_340760"/>
      <w:bookmarkEnd w:id="34863"/>
      <w:r>
        <w:rPr>
          <w:rtl/>
        </w:rPr>
        <w:t xml:space="preserve">מעניינים </w:t>
      </w:r>
      <w:bookmarkStart w:id="34864" w:name="_ETM_Q61_341210"/>
      <w:bookmarkEnd w:id="34864"/>
      <w:r>
        <w:rPr>
          <w:rtl/>
        </w:rPr>
        <w:t xml:space="preserve">אותי </w:t>
      </w:r>
      <w:bookmarkStart w:id="34865" w:name="_ETM_Q61_341419"/>
      <w:bookmarkEnd w:id="34865"/>
      <w:r>
        <w:rPr>
          <w:rtl/>
        </w:rPr>
        <w:t xml:space="preserve">משרתי </w:t>
      </w:r>
      <w:bookmarkStart w:id="34866" w:name="_ETM_Q61_341900"/>
      <w:bookmarkEnd w:id="34866"/>
      <w:r>
        <w:rPr>
          <w:rtl/>
        </w:rPr>
        <w:t>המילואים</w:t>
      </w:r>
      <w:r>
        <w:rPr>
          <w:rFonts w:hint="cs"/>
          <w:rtl/>
        </w:rPr>
        <w:t>,</w:t>
      </w:r>
      <w:r>
        <w:rPr>
          <w:rtl/>
        </w:rPr>
        <w:t xml:space="preserve"> </w:t>
      </w:r>
      <w:bookmarkStart w:id="34867" w:name="_ETM_Q61_343349"/>
      <w:bookmarkEnd w:id="34867"/>
      <w:r>
        <w:rPr>
          <w:rtl/>
        </w:rPr>
        <w:t xml:space="preserve">כל </w:t>
      </w:r>
      <w:bookmarkStart w:id="34868" w:name="_ETM_Q61_343590"/>
      <w:bookmarkEnd w:id="34868"/>
      <w:r>
        <w:rPr>
          <w:rtl/>
        </w:rPr>
        <w:t xml:space="preserve">מה </w:t>
      </w:r>
      <w:bookmarkStart w:id="34869" w:name="_ETM_Q61_343680"/>
      <w:bookmarkEnd w:id="34869"/>
      <w:r>
        <w:rPr>
          <w:rtl/>
        </w:rPr>
        <w:t xml:space="preserve">שמעניין </w:t>
      </w:r>
      <w:bookmarkStart w:id="34870" w:name="_ETM_Q61_344249"/>
      <w:bookmarkEnd w:id="34870"/>
      <w:r>
        <w:rPr>
          <w:rtl/>
        </w:rPr>
        <w:t xml:space="preserve">אותי </w:t>
      </w:r>
      <w:bookmarkStart w:id="34871" w:name="_ETM_Q61_344459"/>
      <w:bookmarkEnd w:id="34871"/>
      <w:r>
        <w:rPr>
          <w:rtl/>
        </w:rPr>
        <w:t xml:space="preserve">זה </w:t>
      </w:r>
      <w:bookmarkStart w:id="34872" w:name="_ETM_Q61_344609"/>
      <w:bookmarkEnd w:id="34872"/>
      <w:r>
        <w:rPr>
          <w:rtl/>
        </w:rPr>
        <w:t xml:space="preserve">סידורי </w:t>
      </w:r>
      <w:bookmarkStart w:id="34873" w:name="_ETM_Q61_345060"/>
      <w:bookmarkEnd w:id="34873"/>
      <w:r>
        <w:rPr>
          <w:rtl/>
        </w:rPr>
        <w:t>עבודה</w:t>
      </w:r>
      <w:r>
        <w:rPr>
          <w:rFonts w:hint="cs"/>
          <w:rtl/>
        </w:rPr>
        <w:t>,</w:t>
      </w:r>
      <w:r>
        <w:rPr>
          <w:rtl/>
        </w:rPr>
        <w:t xml:space="preserve"> </w:t>
      </w:r>
      <w:bookmarkStart w:id="34874" w:name="_ETM_Q61_345569"/>
      <w:bookmarkEnd w:id="34874"/>
      <w:r>
        <w:rPr>
          <w:rtl/>
        </w:rPr>
        <w:t xml:space="preserve">ג'ובים </w:t>
      </w:r>
      <w:bookmarkStart w:id="34875" w:name="_ETM_Q61_346169"/>
      <w:bookmarkEnd w:id="34875"/>
      <w:r>
        <w:rPr>
          <w:rFonts w:hint="cs"/>
          <w:rtl/>
        </w:rPr>
        <w:t>ו</w:t>
      </w:r>
      <w:r>
        <w:rPr>
          <w:rtl/>
        </w:rPr>
        <w:t>לשכות</w:t>
      </w:r>
      <w:r>
        <w:rPr>
          <w:rFonts w:hint="cs"/>
          <w:rtl/>
        </w:rPr>
        <w:t>,</w:t>
      </w:r>
      <w:r>
        <w:rPr>
          <w:rtl/>
        </w:rPr>
        <w:t xml:space="preserve"> </w:t>
      </w:r>
      <w:bookmarkStart w:id="34876" w:name="_ETM_Q61_347370"/>
      <w:bookmarkEnd w:id="34876"/>
      <w:r>
        <w:rPr>
          <w:rtl/>
        </w:rPr>
        <w:t xml:space="preserve">משרדי </w:t>
      </w:r>
      <w:bookmarkStart w:id="34877" w:name="_ETM_Q61_347909"/>
      <w:bookmarkEnd w:id="34877"/>
      <w:r>
        <w:rPr>
          <w:rtl/>
        </w:rPr>
        <w:t xml:space="preserve">ממשלה </w:t>
      </w:r>
      <w:bookmarkStart w:id="34878" w:name="_ETM_Q61_348389"/>
      <w:bookmarkEnd w:id="34878"/>
      <w:r>
        <w:rPr>
          <w:rtl/>
        </w:rPr>
        <w:t xml:space="preserve">מיותרים </w:t>
      </w:r>
      <w:bookmarkStart w:id="34879" w:name="_ETM_Q61_349569"/>
      <w:bookmarkStart w:id="34880" w:name="_ETM_Q61_349659"/>
      <w:bookmarkEnd w:id="34879"/>
      <w:bookmarkEnd w:id="34880"/>
      <w:r>
        <w:rPr>
          <w:rFonts w:hint="cs"/>
          <w:rtl/>
        </w:rPr>
        <w:t>ו</w:t>
      </w:r>
      <w:r>
        <w:rPr>
          <w:rtl/>
        </w:rPr>
        <w:t xml:space="preserve">תקציבים </w:t>
      </w:r>
      <w:bookmarkStart w:id="34881" w:name="_ETM_Q61_350139"/>
      <w:bookmarkEnd w:id="34881"/>
      <w:r>
        <w:rPr>
          <w:rtl/>
        </w:rPr>
        <w:t xml:space="preserve">קואליציוניים </w:t>
      </w:r>
      <w:bookmarkStart w:id="34882" w:name="_ETM_Q61_350769"/>
      <w:bookmarkEnd w:id="34882"/>
      <w:r>
        <w:rPr>
          <w:rtl/>
        </w:rPr>
        <w:t>ש</w:t>
      </w:r>
      <w:r>
        <w:rPr>
          <w:rFonts w:hint="cs"/>
          <w:rtl/>
        </w:rPr>
        <w:t>י</w:t>
      </w:r>
      <w:r>
        <w:rPr>
          <w:rtl/>
        </w:rPr>
        <w:t xml:space="preserve">משיכו </w:t>
      </w:r>
      <w:bookmarkStart w:id="34883" w:name="_ETM_Q61_351249"/>
      <w:bookmarkEnd w:id="34883"/>
      <w:r>
        <w:rPr>
          <w:rtl/>
        </w:rPr>
        <w:t>לזרום</w:t>
      </w:r>
      <w:r>
        <w:rPr>
          <w:rFonts w:hint="cs"/>
          <w:rtl/>
        </w:rPr>
        <w:t>.</w:t>
      </w:r>
      <w:r>
        <w:rPr>
          <w:rtl/>
        </w:rPr>
        <w:t xml:space="preserve"> </w:t>
      </w:r>
      <w:bookmarkStart w:id="34884" w:name="_ETM_Q61_353459"/>
      <w:bookmarkEnd w:id="34884"/>
    </w:p>
    <w:p w:rsidR="00841D8B" w:rsidRDefault="00841D8B" w:rsidP="0083214F">
      <w:pPr>
        <w:rPr>
          <w:rtl/>
        </w:rPr>
      </w:pPr>
      <w:bookmarkStart w:id="34885" w:name="_ETM_Q61_353149"/>
      <w:bookmarkStart w:id="34886" w:name="_ETM_Q61_353245"/>
      <w:bookmarkEnd w:id="34885"/>
      <w:bookmarkEnd w:id="34886"/>
    </w:p>
    <w:p w:rsidR="00841D8B" w:rsidRDefault="00841D8B" w:rsidP="00973F4A">
      <w:pPr>
        <w:rPr>
          <w:rtl/>
        </w:rPr>
      </w:pPr>
      <w:bookmarkStart w:id="34887" w:name="_ETM_Q61_353294"/>
      <w:bookmarkStart w:id="34888" w:name="_ETM_Q61_353370"/>
      <w:bookmarkEnd w:id="34887"/>
      <w:bookmarkEnd w:id="34888"/>
      <w:r>
        <w:rPr>
          <w:rtl/>
        </w:rPr>
        <w:t xml:space="preserve">אז </w:t>
      </w:r>
      <w:bookmarkStart w:id="34889" w:name="_ETM_Q61_353639"/>
      <w:bookmarkEnd w:id="34889"/>
      <w:r>
        <w:rPr>
          <w:rtl/>
        </w:rPr>
        <w:t xml:space="preserve">התוצר </w:t>
      </w:r>
      <w:bookmarkStart w:id="34890" w:name="_ETM_Q61_354269"/>
      <w:bookmarkEnd w:id="34890"/>
      <w:r>
        <w:rPr>
          <w:rtl/>
        </w:rPr>
        <w:t xml:space="preserve">הסופי </w:t>
      </w:r>
      <w:bookmarkStart w:id="34891" w:name="_ETM_Q61_354780"/>
      <w:bookmarkEnd w:id="34891"/>
      <w:r>
        <w:rPr>
          <w:rtl/>
        </w:rPr>
        <w:t xml:space="preserve">הוא </w:t>
      </w:r>
      <w:bookmarkStart w:id="34892" w:name="_ETM_Q61_355530"/>
      <w:bookmarkEnd w:id="34892"/>
      <w:r>
        <w:rPr>
          <w:rtl/>
        </w:rPr>
        <w:t xml:space="preserve">שאנחנו </w:t>
      </w:r>
      <w:bookmarkStart w:id="34893" w:name="_ETM_Q61_355950"/>
      <w:bookmarkEnd w:id="34893"/>
      <w:r>
        <w:rPr>
          <w:rtl/>
        </w:rPr>
        <w:t xml:space="preserve">מגיעים </w:t>
      </w:r>
      <w:bookmarkStart w:id="34894" w:name="_ETM_Q61_356370"/>
      <w:bookmarkEnd w:id="34894"/>
      <w:r>
        <w:rPr>
          <w:rtl/>
        </w:rPr>
        <w:t>הנה</w:t>
      </w:r>
      <w:r>
        <w:rPr>
          <w:rFonts w:hint="cs"/>
          <w:rtl/>
        </w:rPr>
        <w:t>,</w:t>
      </w:r>
      <w:r>
        <w:rPr>
          <w:rtl/>
        </w:rPr>
        <w:t xml:space="preserve"> </w:t>
      </w:r>
      <w:bookmarkStart w:id="34895" w:name="_ETM_Q61_357470"/>
      <w:bookmarkEnd w:id="34895"/>
      <w:r>
        <w:rPr>
          <w:rtl/>
        </w:rPr>
        <w:t>מצביעים</w:t>
      </w:r>
      <w:r>
        <w:rPr>
          <w:rFonts w:hint="cs"/>
          <w:rtl/>
        </w:rPr>
        <w:t>,</w:t>
      </w:r>
      <w:r>
        <w:rPr>
          <w:rtl/>
        </w:rPr>
        <w:t xml:space="preserve"> </w:t>
      </w:r>
      <w:bookmarkStart w:id="34896" w:name="_ETM_Q61_359139"/>
      <w:bookmarkEnd w:id="34896"/>
      <w:r>
        <w:rPr>
          <w:rtl/>
        </w:rPr>
        <w:t xml:space="preserve">כספים </w:t>
      </w:r>
      <w:bookmarkStart w:id="34897" w:name="_ETM_Q61_359740"/>
      <w:bookmarkEnd w:id="34897"/>
      <w:r>
        <w:rPr>
          <w:rtl/>
        </w:rPr>
        <w:t xml:space="preserve">עוברים </w:t>
      </w:r>
      <w:bookmarkStart w:id="34898" w:name="_ETM_Q61_360190"/>
      <w:bookmarkEnd w:id="34898"/>
      <w:r>
        <w:rPr>
          <w:rtl/>
        </w:rPr>
        <w:t xml:space="preserve">שוב </w:t>
      </w:r>
      <w:bookmarkStart w:id="34899" w:name="_ETM_Q61_360520"/>
      <w:bookmarkEnd w:id="34899"/>
      <w:r>
        <w:rPr>
          <w:rtl/>
        </w:rPr>
        <w:t xml:space="preserve">מצד </w:t>
      </w:r>
      <w:bookmarkStart w:id="34900" w:name="_ETM_Q61_360910"/>
      <w:bookmarkEnd w:id="34900"/>
      <w:r>
        <w:rPr>
          <w:rtl/>
        </w:rPr>
        <w:t>לצד</w:t>
      </w:r>
      <w:r w:rsidR="00973F4A">
        <w:rPr>
          <w:rFonts w:hint="cs"/>
          <w:rtl/>
        </w:rPr>
        <w:t>,</w:t>
      </w:r>
      <w:r>
        <w:rPr>
          <w:rtl/>
        </w:rPr>
        <w:t xml:space="preserve"> </w:t>
      </w:r>
      <w:bookmarkStart w:id="34901" w:name="_ETM_Q61_361450"/>
      <w:bookmarkEnd w:id="34901"/>
      <w:r>
        <w:rPr>
          <w:rtl/>
        </w:rPr>
        <w:t xml:space="preserve">וממשלת </w:t>
      </w:r>
      <w:bookmarkStart w:id="34902" w:name="_ETM_Q61_361960"/>
      <w:bookmarkEnd w:id="34902"/>
      <w:r>
        <w:rPr>
          <w:rtl/>
        </w:rPr>
        <w:t xml:space="preserve">ישראל </w:t>
      </w:r>
      <w:bookmarkStart w:id="34903" w:name="_ETM_Q61_362830"/>
      <w:bookmarkEnd w:id="34903"/>
      <w:r>
        <w:rPr>
          <w:rtl/>
        </w:rPr>
        <w:t xml:space="preserve">מורידה </w:t>
      </w:r>
      <w:bookmarkStart w:id="34904" w:name="_ETM_Q61_363280"/>
      <w:bookmarkEnd w:id="34904"/>
      <w:r>
        <w:rPr>
          <w:rtl/>
        </w:rPr>
        <w:t xml:space="preserve">את </w:t>
      </w:r>
      <w:bookmarkStart w:id="34905" w:name="_ETM_Q61_363370"/>
      <w:bookmarkEnd w:id="34905"/>
      <w:r>
        <w:rPr>
          <w:rtl/>
        </w:rPr>
        <w:t xml:space="preserve">ראשה </w:t>
      </w:r>
      <w:bookmarkStart w:id="34906" w:name="_ETM_Q61_363639"/>
      <w:bookmarkEnd w:id="34906"/>
      <w:r>
        <w:rPr>
          <w:rtl/>
        </w:rPr>
        <w:t xml:space="preserve">ומקווה </w:t>
      </w:r>
      <w:bookmarkStart w:id="34907" w:name="_ETM_Q61_364210"/>
      <w:bookmarkEnd w:id="34907"/>
      <w:r>
        <w:rPr>
          <w:rtl/>
        </w:rPr>
        <w:t xml:space="preserve">שאף </w:t>
      </w:r>
      <w:bookmarkStart w:id="34908" w:name="_ETM_Q61_364570"/>
      <w:bookmarkEnd w:id="34908"/>
      <w:r>
        <w:rPr>
          <w:rFonts w:hint="cs"/>
          <w:rtl/>
        </w:rPr>
        <w:t>אחד</w:t>
      </w:r>
      <w:r>
        <w:rPr>
          <w:rtl/>
        </w:rPr>
        <w:t xml:space="preserve"> </w:t>
      </w:r>
      <w:bookmarkStart w:id="34909" w:name="_ETM_Q61_364870"/>
      <w:bookmarkEnd w:id="34909"/>
      <w:r>
        <w:rPr>
          <w:rtl/>
        </w:rPr>
        <w:t xml:space="preserve">לא </w:t>
      </w:r>
      <w:bookmarkStart w:id="34910" w:name="_ETM_Q61_364990"/>
      <w:bookmarkEnd w:id="34910"/>
      <w:r>
        <w:rPr>
          <w:rtl/>
        </w:rPr>
        <w:t xml:space="preserve">ישים </w:t>
      </w:r>
      <w:bookmarkStart w:id="34911" w:name="_ETM_Q61_365320"/>
      <w:bookmarkEnd w:id="34911"/>
      <w:r>
        <w:rPr>
          <w:rtl/>
        </w:rPr>
        <w:t>לב</w:t>
      </w:r>
      <w:r>
        <w:rPr>
          <w:rFonts w:hint="cs"/>
          <w:rtl/>
        </w:rPr>
        <w:t>.</w:t>
      </w:r>
      <w:r>
        <w:rPr>
          <w:rtl/>
        </w:rPr>
        <w:t xml:space="preserve"> </w:t>
      </w:r>
      <w:bookmarkStart w:id="34912" w:name="_ETM_Q61_365830"/>
      <w:bookmarkEnd w:id="34912"/>
      <w:r>
        <w:rPr>
          <w:rtl/>
        </w:rPr>
        <w:t xml:space="preserve">כולם </w:t>
      </w:r>
      <w:bookmarkStart w:id="34913" w:name="_ETM_Q61_366610"/>
      <w:bookmarkEnd w:id="34913"/>
      <w:r>
        <w:rPr>
          <w:rtl/>
        </w:rPr>
        <w:t xml:space="preserve">שמים </w:t>
      </w:r>
      <w:bookmarkStart w:id="34914" w:name="_ETM_Q61_367150"/>
      <w:bookmarkEnd w:id="34914"/>
      <w:r>
        <w:rPr>
          <w:rtl/>
        </w:rPr>
        <w:t>לב</w:t>
      </w:r>
      <w:r>
        <w:rPr>
          <w:rFonts w:hint="cs"/>
          <w:rtl/>
        </w:rPr>
        <w:t>.</w:t>
      </w:r>
      <w:r>
        <w:rPr>
          <w:rtl/>
        </w:rPr>
        <w:t xml:space="preserve"> </w:t>
      </w:r>
      <w:bookmarkStart w:id="34915" w:name="_ETM_Q61_368940"/>
      <w:bookmarkEnd w:id="34915"/>
      <w:r>
        <w:rPr>
          <w:rtl/>
        </w:rPr>
        <w:t xml:space="preserve">שר </w:t>
      </w:r>
      <w:bookmarkStart w:id="34916" w:name="_ETM_Q61_369270"/>
      <w:bookmarkEnd w:id="34916"/>
      <w:r>
        <w:rPr>
          <w:rtl/>
        </w:rPr>
        <w:t xml:space="preserve">האוצר </w:t>
      </w:r>
      <w:bookmarkStart w:id="34917" w:name="_ETM_Q61_369720"/>
      <w:bookmarkEnd w:id="34917"/>
      <w:r>
        <w:rPr>
          <w:rtl/>
        </w:rPr>
        <w:t xml:space="preserve">לא </w:t>
      </w:r>
      <w:bookmarkStart w:id="34918" w:name="_ETM_Q61_369870"/>
      <w:bookmarkEnd w:id="34918"/>
      <w:r>
        <w:rPr>
          <w:rtl/>
        </w:rPr>
        <w:t xml:space="preserve">נמצא </w:t>
      </w:r>
      <w:bookmarkStart w:id="34919" w:name="_ETM_Q61_370260"/>
      <w:bookmarkEnd w:id="34919"/>
      <w:r>
        <w:rPr>
          <w:rtl/>
        </w:rPr>
        <w:t xml:space="preserve">פה </w:t>
      </w:r>
      <w:bookmarkStart w:id="34920" w:name="_ETM_Q61_370470"/>
      <w:bookmarkEnd w:id="34920"/>
      <w:r>
        <w:rPr>
          <w:rtl/>
        </w:rPr>
        <w:t xml:space="preserve">היום </w:t>
      </w:r>
      <w:bookmarkStart w:id="34921" w:name="_ETM_Q61_371280"/>
      <w:bookmarkEnd w:id="34921"/>
      <w:r>
        <w:rPr>
          <w:rtl/>
        </w:rPr>
        <w:t xml:space="preserve">לא </w:t>
      </w:r>
      <w:bookmarkStart w:id="34922" w:name="_ETM_Q61_371460"/>
      <w:bookmarkEnd w:id="34922"/>
      <w:r>
        <w:rPr>
          <w:rtl/>
        </w:rPr>
        <w:t xml:space="preserve">רק </w:t>
      </w:r>
      <w:bookmarkStart w:id="34923" w:name="_ETM_Q61_371669"/>
      <w:bookmarkEnd w:id="34923"/>
      <w:r>
        <w:rPr>
          <w:rFonts w:hint="cs"/>
          <w:rtl/>
        </w:rPr>
        <w:t xml:space="preserve">כי הוא </w:t>
      </w:r>
      <w:bookmarkStart w:id="34924" w:name="_ETM_Q61_371900"/>
      <w:bookmarkEnd w:id="34924"/>
      <w:r>
        <w:rPr>
          <w:rtl/>
        </w:rPr>
        <w:t>פחדן</w:t>
      </w:r>
      <w:r>
        <w:rPr>
          <w:rFonts w:hint="cs"/>
          <w:rtl/>
        </w:rPr>
        <w:t>,</w:t>
      </w:r>
      <w:r>
        <w:rPr>
          <w:rtl/>
        </w:rPr>
        <w:t xml:space="preserve"> </w:t>
      </w:r>
      <w:bookmarkStart w:id="34925" w:name="_ETM_Q61_372560"/>
      <w:bookmarkEnd w:id="34925"/>
      <w:r>
        <w:rPr>
          <w:rtl/>
        </w:rPr>
        <w:t xml:space="preserve">אלא </w:t>
      </w:r>
      <w:bookmarkStart w:id="34926" w:name="_ETM_Q61_372739"/>
      <w:bookmarkEnd w:id="34926"/>
      <w:r>
        <w:rPr>
          <w:rtl/>
        </w:rPr>
        <w:t xml:space="preserve">גם </w:t>
      </w:r>
      <w:bookmarkStart w:id="34927" w:name="_ETM_Q61_372919"/>
      <w:bookmarkEnd w:id="34927"/>
      <w:r>
        <w:rPr>
          <w:rtl/>
        </w:rPr>
        <w:t xml:space="preserve">כי </w:t>
      </w:r>
      <w:bookmarkStart w:id="34928" w:name="_ETM_Q61_373099"/>
      <w:bookmarkEnd w:id="34928"/>
      <w:r>
        <w:rPr>
          <w:rtl/>
        </w:rPr>
        <w:t xml:space="preserve">אין </w:t>
      </w:r>
      <w:bookmarkStart w:id="34929" w:name="_ETM_Q61_373189"/>
      <w:bookmarkEnd w:id="34929"/>
      <w:r>
        <w:rPr>
          <w:rtl/>
        </w:rPr>
        <w:t xml:space="preserve">שום </w:t>
      </w:r>
      <w:bookmarkStart w:id="34930" w:name="_ETM_Q61_373849"/>
      <w:bookmarkEnd w:id="34930"/>
      <w:r>
        <w:rPr>
          <w:rtl/>
        </w:rPr>
        <w:t xml:space="preserve">דרך </w:t>
      </w:r>
      <w:bookmarkStart w:id="34931" w:name="_ETM_Q61_374299"/>
      <w:bookmarkEnd w:id="34931"/>
      <w:r>
        <w:rPr>
          <w:rtl/>
        </w:rPr>
        <w:t xml:space="preserve">להגן </w:t>
      </w:r>
      <w:bookmarkStart w:id="34932" w:name="_ETM_Q61_375190"/>
      <w:bookmarkEnd w:id="34932"/>
      <w:r>
        <w:rPr>
          <w:rtl/>
        </w:rPr>
        <w:t xml:space="preserve">על </w:t>
      </w:r>
      <w:bookmarkStart w:id="34933" w:name="_ETM_Q61_375400"/>
      <w:bookmarkEnd w:id="34933"/>
      <w:r>
        <w:rPr>
          <w:rtl/>
        </w:rPr>
        <w:t xml:space="preserve">העובדה </w:t>
      </w:r>
      <w:bookmarkStart w:id="34934" w:name="_ETM_Q61_376450"/>
      <w:bookmarkEnd w:id="34934"/>
      <w:r>
        <w:rPr>
          <w:rtl/>
        </w:rPr>
        <w:t xml:space="preserve">שכלכלת </w:t>
      </w:r>
      <w:bookmarkStart w:id="34935" w:name="_ETM_Q61_377590"/>
      <w:bookmarkEnd w:id="34935"/>
      <w:r>
        <w:rPr>
          <w:rtl/>
        </w:rPr>
        <w:t xml:space="preserve">ישראל </w:t>
      </w:r>
      <w:bookmarkStart w:id="34936" w:name="_ETM_Q61_378040"/>
      <w:bookmarkEnd w:id="34936"/>
      <w:r>
        <w:rPr>
          <w:rtl/>
        </w:rPr>
        <w:t xml:space="preserve">הופקרה </w:t>
      </w:r>
      <w:bookmarkStart w:id="34937" w:name="_ETM_Q61_379120"/>
      <w:bookmarkEnd w:id="34937"/>
      <w:r>
        <w:rPr>
          <w:rtl/>
        </w:rPr>
        <w:t>ע</w:t>
      </w:r>
      <w:r>
        <w:rPr>
          <w:rFonts w:hint="cs"/>
          <w:rtl/>
        </w:rPr>
        <w:t>ל ידי</w:t>
      </w:r>
      <w:r>
        <w:rPr>
          <w:rtl/>
        </w:rPr>
        <w:t xml:space="preserve"> </w:t>
      </w:r>
      <w:bookmarkStart w:id="34938" w:name="_ETM_Q61_379480"/>
      <w:bookmarkEnd w:id="34938"/>
      <w:r>
        <w:rPr>
          <w:rtl/>
        </w:rPr>
        <w:t xml:space="preserve">ממשלה </w:t>
      </w:r>
      <w:bookmarkStart w:id="34939" w:name="_ETM_Q61_379960"/>
      <w:bookmarkEnd w:id="34939"/>
      <w:r>
        <w:rPr>
          <w:rFonts w:hint="cs"/>
          <w:rtl/>
        </w:rPr>
        <w:t>ש</w:t>
      </w:r>
      <w:r>
        <w:rPr>
          <w:rtl/>
        </w:rPr>
        <w:t xml:space="preserve">כבר לא </w:t>
      </w:r>
      <w:bookmarkStart w:id="34940" w:name="_ETM_Q61_380290"/>
      <w:bookmarkEnd w:id="34940"/>
      <w:r>
        <w:rPr>
          <w:rtl/>
        </w:rPr>
        <w:t xml:space="preserve">מסוגלת </w:t>
      </w:r>
      <w:bookmarkStart w:id="34941" w:name="_ETM_Q61_380950"/>
      <w:bookmarkStart w:id="34942" w:name="_ETM_Q61_381460"/>
      <w:bookmarkEnd w:id="34941"/>
      <w:bookmarkEnd w:id="34942"/>
      <w:r>
        <w:rPr>
          <w:rtl/>
        </w:rPr>
        <w:t xml:space="preserve">לנהל </w:t>
      </w:r>
      <w:bookmarkStart w:id="34943" w:name="_ETM_Q61_382419"/>
      <w:bookmarkEnd w:id="34943"/>
      <w:r>
        <w:rPr>
          <w:rtl/>
        </w:rPr>
        <w:t xml:space="preserve">שום </w:t>
      </w:r>
      <w:bookmarkStart w:id="34944" w:name="_ETM_Q61_382780"/>
      <w:bookmarkEnd w:id="34944"/>
      <w:r>
        <w:rPr>
          <w:rtl/>
        </w:rPr>
        <w:t>דבר</w:t>
      </w:r>
      <w:r>
        <w:rPr>
          <w:rFonts w:hint="cs"/>
          <w:rtl/>
        </w:rPr>
        <w:t>.</w:t>
      </w:r>
      <w:r>
        <w:rPr>
          <w:rtl/>
        </w:rPr>
        <w:t xml:space="preserve"> </w:t>
      </w:r>
      <w:bookmarkStart w:id="34945" w:name="_ETM_Q61_383350"/>
      <w:bookmarkEnd w:id="34945"/>
      <w:r>
        <w:rPr>
          <w:rtl/>
        </w:rPr>
        <w:t xml:space="preserve">תודה </w:t>
      </w:r>
      <w:bookmarkStart w:id="34946" w:name="_ETM_Q61_383680"/>
      <w:bookmarkEnd w:id="34946"/>
      <w:r>
        <w:rPr>
          <w:rtl/>
        </w:rPr>
        <w:t>רבה</w:t>
      </w:r>
      <w:r>
        <w:rPr>
          <w:rFonts w:hint="cs"/>
          <w:rtl/>
        </w:rPr>
        <w:t>.</w:t>
      </w:r>
    </w:p>
    <w:p w:rsidR="00841D8B" w:rsidRDefault="00841D8B" w:rsidP="0083214F">
      <w:pPr>
        <w:rPr>
          <w:rtl/>
        </w:rPr>
      </w:pPr>
      <w:bookmarkStart w:id="34947" w:name="_ETM_Q61_385016"/>
      <w:bookmarkStart w:id="34948" w:name="_ETM_Q61_385126"/>
      <w:bookmarkEnd w:id="34947"/>
      <w:bookmarkEnd w:id="34948"/>
    </w:p>
    <w:p w:rsidR="00841D8B" w:rsidRDefault="00841D8B" w:rsidP="0083214F">
      <w:pPr>
        <w:pStyle w:val="af7"/>
        <w:keepNext/>
        <w:rPr>
          <w:rtl/>
        </w:rPr>
      </w:pPr>
      <w:r w:rsidRPr="00327E7A">
        <w:rPr>
          <w:rStyle w:val="TagStyle"/>
          <w:rtl/>
        </w:rPr>
        <w:t xml:space="preserve">&lt;&lt; יור &gt;&gt; </w:t>
      </w:r>
      <w:r>
        <w:rPr>
          <w:rtl/>
        </w:rPr>
        <w:t>היו"ר ניסים ואטורי:</w:t>
      </w:r>
      <w:r w:rsidRPr="00327E7A">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rPr>
      </w:pPr>
      <w:bookmarkStart w:id="34949" w:name="_ETM_Q61_387086"/>
      <w:bookmarkStart w:id="34950" w:name="_ETM_Q61_385178"/>
      <w:bookmarkStart w:id="34951" w:name="_ETM_Q61_385282"/>
      <w:bookmarkStart w:id="34952" w:name="_ETM_Q61_385139"/>
      <w:bookmarkEnd w:id="34949"/>
      <w:bookmarkEnd w:id="34950"/>
      <w:bookmarkEnd w:id="34951"/>
      <w:bookmarkEnd w:id="34952"/>
      <w:r>
        <w:rPr>
          <w:rtl/>
        </w:rPr>
        <w:t>תודה</w:t>
      </w:r>
      <w:r>
        <w:rPr>
          <w:rFonts w:hint="cs"/>
          <w:rtl/>
        </w:rPr>
        <w:t>.</w:t>
      </w:r>
      <w:r>
        <w:rPr>
          <w:rtl/>
        </w:rPr>
        <w:t xml:space="preserve"> </w:t>
      </w:r>
      <w:bookmarkStart w:id="34953" w:name="_ETM_Q61_385950"/>
      <w:bookmarkEnd w:id="34953"/>
      <w:r>
        <w:rPr>
          <w:rtl/>
        </w:rPr>
        <w:t xml:space="preserve">יושב-ראש </w:t>
      </w:r>
      <w:bookmarkStart w:id="34954" w:name="_ETM_Q61_386490"/>
      <w:bookmarkEnd w:id="34954"/>
      <w:r>
        <w:rPr>
          <w:rtl/>
        </w:rPr>
        <w:t xml:space="preserve">ועדת </w:t>
      </w:r>
      <w:bookmarkStart w:id="34955" w:name="_ETM_Q61_386760"/>
      <w:bookmarkEnd w:id="34955"/>
      <w:r>
        <w:rPr>
          <w:rtl/>
        </w:rPr>
        <w:t>הכספים</w:t>
      </w:r>
      <w:r>
        <w:rPr>
          <w:rFonts w:hint="cs"/>
          <w:rtl/>
        </w:rPr>
        <w:t>,</w:t>
      </w:r>
      <w:r>
        <w:rPr>
          <w:rtl/>
        </w:rPr>
        <w:t xml:space="preserve"> </w:t>
      </w:r>
      <w:bookmarkStart w:id="34956" w:name="_ETM_Q61_387360"/>
      <w:bookmarkEnd w:id="34956"/>
      <w:r>
        <w:rPr>
          <w:rtl/>
        </w:rPr>
        <w:t xml:space="preserve">חבר </w:t>
      </w:r>
      <w:bookmarkStart w:id="34957" w:name="_ETM_Q61_387690"/>
      <w:bookmarkEnd w:id="34957"/>
      <w:r>
        <w:rPr>
          <w:rtl/>
        </w:rPr>
        <w:t xml:space="preserve">הכנסת </w:t>
      </w:r>
      <w:bookmarkStart w:id="34958" w:name="_ETM_Q61_388050"/>
      <w:bookmarkEnd w:id="34958"/>
      <w:r>
        <w:rPr>
          <w:rtl/>
        </w:rPr>
        <w:t xml:space="preserve">משה </w:t>
      </w:r>
      <w:bookmarkStart w:id="34959" w:name="_ETM_Q61_388320"/>
      <w:bookmarkEnd w:id="34959"/>
      <w:r>
        <w:rPr>
          <w:rtl/>
        </w:rPr>
        <w:t>גפני</w:t>
      </w:r>
      <w:r>
        <w:rPr>
          <w:rFonts w:hint="cs"/>
          <w:rtl/>
        </w:rPr>
        <w:t>,</w:t>
      </w:r>
      <w:r>
        <w:rPr>
          <w:rtl/>
        </w:rPr>
        <w:t xml:space="preserve"> </w:t>
      </w:r>
      <w:bookmarkStart w:id="34960" w:name="_ETM_Q61_388710"/>
      <w:bookmarkEnd w:id="34960"/>
      <w:r>
        <w:rPr>
          <w:rtl/>
        </w:rPr>
        <w:t>בבקשה</w:t>
      </w:r>
      <w:r>
        <w:rPr>
          <w:rFonts w:hint="cs"/>
          <w:rtl/>
        </w:rPr>
        <w:t>.</w:t>
      </w:r>
      <w:r>
        <w:rPr>
          <w:rtl/>
        </w:rPr>
        <w:t xml:space="preserve"> </w:t>
      </w:r>
      <w:bookmarkStart w:id="34961" w:name="_ETM_Q61_403239"/>
      <w:bookmarkEnd w:id="34961"/>
    </w:p>
    <w:p w:rsidR="00841D8B" w:rsidRPr="006E4439" w:rsidRDefault="00841D8B" w:rsidP="0083214F">
      <w:pPr>
        <w:rPr>
          <w:rtl/>
        </w:rPr>
      </w:pPr>
      <w:bookmarkStart w:id="34962" w:name="_ETM_Q61_393536"/>
      <w:bookmarkStart w:id="34963" w:name="_ETM_Q61_393626"/>
      <w:bookmarkEnd w:id="34962"/>
      <w:bookmarkEnd w:id="34963"/>
    </w:p>
    <w:p w:rsidR="00841D8B" w:rsidRPr="006E4439" w:rsidRDefault="00841D8B" w:rsidP="0083214F">
      <w:pPr>
        <w:pStyle w:val="af6"/>
        <w:keepNext/>
        <w:rPr>
          <w:rtl/>
        </w:rPr>
      </w:pPr>
      <w:bookmarkStart w:id="34964" w:name="ET_interruption_5084_14"/>
      <w:r w:rsidRPr="006E4439">
        <w:rPr>
          <w:rStyle w:val="TagStyle"/>
          <w:color w:val="auto"/>
          <w:rtl/>
        </w:rPr>
        <w:t xml:space="preserve"> &lt;&lt; קריאה &gt;&gt; </w:t>
      </w:r>
      <w:r w:rsidRPr="006E4439">
        <w:rPr>
          <w:rtl/>
        </w:rPr>
        <w:t>מיקי לוי (יש עתיד):</w:t>
      </w:r>
      <w:r w:rsidRPr="006E4439">
        <w:rPr>
          <w:rStyle w:val="TagStyle"/>
          <w:color w:val="auto"/>
          <w:rtl/>
        </w:rPr>
        <w:t xml:space="preserve"> &lt;&lt; קריאה &gt;&gt;</w:t>
      </w:r>
      <w:r w:rsidRPr="006E4439">
        <w:rPr>
          <w:rtl/>
        </w:rPr>
        <w:t xml:space="preserve">   </w:t>
      </w:r>
      <w:bookmarkEnd w:id="34964"/>
    </w:p>
    <w:p w:rsidR="00841D8B" w:rsidRPr="006E4439" w:rsidRDefault="00841D8B" w:rsidP="004373DB">
      <w:pPr>
        <w:rPr>
          <w:rtl/>
        </w:rPr>
      </w:pPr>
    </w:p>
    <w:p w:rsidR="00841D8B" w:rsidRPr="006E4439" w:rsidRDefault="00841D8B" w:rsidP="0083214F">
      <w:pPr>
        <w:rPr>
          <w:rtl/>
        </w:rPr>
      </w:pPr>
      <w:bookmarkStart w:id="34965" w:name="_ETM_Q61_397849"/>
      <w:bookmarkEnd w:id="34965"/>
      <w:r w:rsidRPr="006E4439">
        <w:rPr>
          <w:rFonts w:hint="cs"/>
          <w:rtl/>
        </w:rPr>
        <w:t xml:space="preserve">איפה </w:t>
      </w:r>
      <w:bookmarkStart w:id="34966" w:name="_ETM_Q61_389455"/>
      <w:bookmarkEnd w:id="34966"/>
      <w:r w:rsidRPr="006E4439">
        <w:rPr>
          <w:rFonts w:hint="cs"/>
          <w:rtl/>
        </w:rPr>
        <w:t>שר האוצר? איפה הוא?</w:t>
      </w:r>
      <w:r>
        <w:rPr>
          <w:rFonts w:hint="cs"/>
          <w:rtl/>
        </w:rPr>
        <w:t xml:space="preserve"> </w:t>
      </w:r>
      <w:bookmarkStart w:id="34967" w:name="_ETM_Q61_393122"/>
      <w:bookmarkEnd w:id="34967"/>
      <w:r w:rsidRPr="006E4439">
        <w:rPr>
          <w:rFonts w:hint="cs"/>
          <w:rtl/>
        </w:rPr>
        <w:t xml:space="preserve"> </w:t>
      </w:r>
    </w:p>
    <w:p w:rsidR="00841D8B" w:rsidRDefault="00841D8B" w:rsidP="0083214F">
      <w:pPr>
        <w:rPr>
          <w:color w:val="FF0000"/>
          <w:rtl/>
        </w:rPr>
      </w:pPr>
    </w:p>
    <w:p w:rsidR="00841D8B" w:rsidRDefault="00841D8B" w:rsidP="0083214F">
      <w:pPr>
        <w:pStyle w:val="af6"/>
        <w:keepNext/>
        <w:rPr>
          <w:rtl/>
        </w:rPr>
      </w:pPr>
      <w:r w:rsidRPr="00F841D0">
        <w:rPr>
          <w:rStyle w:val="TagStyle"/>
          <w:rtl/>
        </w:rPr>
        <w:t xml:space="preserve"> &lt;&lt; קריאה &gt;&gt; </w:t>
      </w:r>
      <w:r>
        <w:rPr>
          <w:rtl/>
        </w:rPr>
        <w:t>נאור שירי (יש עתיד):</w:t>
      </w:r>
      <w:r w:rsidRPr="00F841D0">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bookmarkStart w:id="34968" w:name="_ETM_Q61_393503"/>
      <w:bookmarkStart w:id="34969" w:name="_ETM_Q61_393602"/>
      <w:bookmarkEnd w:id="34968"/>
      <w:bookmarkEnd w:id="34969"/>
      <w:r>
        <w:rPr>
          <w:rFonts w:hint="cs"/>
          <w:rtl/>
        </w:rPr>
        <w:t xml:space="preserve">חזק וברוך. </w:t>
      </w:r>
    </w:p>
    <w:p w:rsidR="00841D8B" w:rsidRDefault="00841D8B" w:rsidP="0083214F">
      <w:pPr>
        <w:rPr>
          <w:rtl/>
        </w:rPr>
      </w:pPr>
      <w:bookmarkStart w:id="34970" w:name="_ETM_Q61_409159"/>
      <w:bookmarkStart w:id="34971" w:name="_ETM_Q61_409258"/>
      <w:bookmarkEnd w:id="34970"/>
      <w:bookmarkEnd w:id="34971"/>
    </w:p>
    <w:p w:rsidR="00841D8B" w:rsidRDefault="00841D8B" w:rsidP="0083214F">
      <w:pPr>
        <w:pStyle w:val="af6"/>
        <w:keepNext/>
        <w:rPr>
          <w:rtl/>
        </w:rPr>
      </w:pPr>
      <w:bookmarkStart w:id="34972" w:name="ET_interruption_6127_16"/>
      <w:r w:rsidRPr="00F841D0">
        <w:rPr>
          <w:rStyle w:val="TagStyle"/>
          <w:rtl/>
        </w:rPr>
        <w:t xml:space="preserve"> &lt;&lt; קריאה &gt;&gt; </w:t>
      </w:r>
      <w:r>
        <w:rPr>
          <w:rtl/>
        </w:rPr>
        <w:t>ולדימיר בליאק (יש עתיד):</w:t>
      </w:r>
      <w:r w:rsidRPr="00F841D0">
        <w:rPr>
          <w:rStyle w:val="TagStyle"/>
          <w:rtl/>
        </w:rPr>
        <w:t xml:space="preserve"> &lt;&lt; קריאה &gt;&gt;</w:t>
      </w:r>
      <w:r>
        <w:rPr>
          <w:rtl/>
        </w:rPr>
        <w:t xml:space="preserve">   </w:t>
      </w:r>
      <w:bookmarkEnd w:id="34972"/>
    </w:p>
    <w:p w:rsidR="00841D8B" w:rsidRDefault="00841D8B" w:rsidP="004373DB">
      <w:pPr>
        <w:rPr>
          <w:rtl/>
        </w:rPr>
      </w:pPr>
    </w:p>
    <w:p w:rsidR="00841D8B" w:rsidRDefault="00841D8B" w:rsidP="0083214F">
      <w:pPr>
        <w:rPr>
          <w:rtl/>
        </w:rPr>
      </w:pPr>
      <w:bookmarkStart w:id="34973" w:name="_ETM_Q61_415226"/>
      <w:bookmarkEnd w:id="34973"/>
      <w:r>
        <w:rPr>
          <w:rFonts w:hint="cs"/>
          <w:rtl/>
        </w:rPr>
        <w:t xml:space="preserve">מה יש להגיד באמת? רק לחייך חיוך מר. </w:t>
      </w:r>
    </w:p>
    <w:p w:rsidR="00841D8B" w:rsidRPr="00BD57D1" w:rsidRDefault="00841D8B" w:rsidP="0083214F">
      <w:pPr>
        <w:rPr>
          <w:rtl/>
        </w:rPr>
      </w:pPr>
      <w:bookmarkStart w:id="34974" w:name="_ETM_Q61_420966"/>
      <w:bookmarkStart w:id="34975" w:name="_ETM_Q61_421047"/>
      <w:bookmarkStart w:id="34976" w:name="_ETM_Q61_424710"/>
      <w:bookmarkEnd w:id="34974"/>
      <w:bookmarkEnd w:id="34975"/>
      <w:bookmarkEnd w:id="34976"/>
    </w:p>
    <w:p w:rsidR="00841D8B" w:rsidRDefault="00841D8B" w:rsidP="0083214F">
      <w:pPr>
        <w:pStyle w:val="a4"/>
        <w:keepNext/>
        <w:rPr>
          <w:rtl/>
        </w:rPr>
      </w:pPr>
      <w:bookmarkStart w:id="34977" w:name="ET_speaker_5639_25"/>
      <w:r w:rsidRPr="00227BCA">
        <w:rPr>
          <w:rStyle w:val="TagStyle"/>
          <w:rtl/>
        </w:rPr>
        <w:t xml:space="preserve"> &lt;&lt; דובר &gt;&gt; </w:t>
      </w:r>
      <w:bookmarkStart w:id="34978" w:name="_Toc178611934"/>
      <w:bookmarkStart w:id="34979" w:name="_Toc204776053"/>
      <w:bookmarkStart w:id="34980" w:name="_Toc204776144"/>
      <w:r>
        <w:rPr>
          <w:rtl/>
        </w:rPr>
        <w:t>משה גפני (יו"ר ועדת הכספים):</w:t>
      </w:r>
      <w:bookmarkEnd w:id="34978"/>
      <w:bookmarkEnd w:id="34979"/>
      <w:bookmarkEnd w:id="34980"/>
      <w:r w:rsidRPr="00227BCA">
        <w:rPr>
          <w:rStyle w:val="TagStyle"/>
          <w:rtl/>
        </w:rPr>
        <w:t xml:space="preserve"> &lt;&lt; דובר &gt;&gt;</w:t>
      </w:r>
      <w:r>
        <w:rPr>
          <w:rtl/>
        </w:rPr>
        <w:t xml:space="preserve">   </w:t>
      </w:r>
      <w:bookmarkEnd w:id="34977"/>
    </w:p>
    <w:p w:rsidR="00841D8B" w:rsidRPr="00227BCA" w:rsidRDefault="00841D8B" w:rsidP="0083214F">
      <w:pPr>
        <w:rPr>
          <w:rtl/>
          <w:lang w:eastAsia="he-IL"/>
        </w:rPr>
      </w:pPr>
    </w:p>
    <w:p w:rsidR="00841D8B" w:rsidRDefault="00841D8B" w:rsidP="00973F4A">
      <w:pPr>
        <w:rPr>
          <w:rtl/>
        </w:rPr>
      </w:pPr>
      <w:bookmarkStart w:id="34981" w:name="_ETM_Q61_425517"/>
      <w:bookmarkStart w:id="34982" w:name="_ETM_Q61_425586"/>
      <w:bookmarkStart w:id="34983" w:name="_ETM_Q61_393664"/>
      <w:bookmarkStart w:id="34984" w:name="_ETM_Q61_393735"/>
      <w:bookmarkStart w:id="34985" w:name="_ETM_Q61_403660"/>
      <w:bookmarkStart w:id="34986" w:name="_ETM_Q61_417489"/>
      <w:bookmarkStart w:id="34987" w:name="_ETM_Q61_418719"/>
      <w:bookmarkEnd w:id="34981"/>
      <w:bookmarkEnd w:id="34982"/>
      <w:bookmarkEnd w:id="34983"/>
      <w:bookmarkEnd w:id="34984"/>
      <w:bookmarkEnd w:id="34985"/>
      <w:bookmarkEnd w:id="34986"/>
      <w:bookmarkEnd w:id="34987"/>
      <w:r>
        <w:rPr>
          <w:rtl/>
        </w:rPr>
        <w:t xml:space="preserve">אדוני </w:t>
      </w:r>
      <w:bookmarkStart w:id="34988" w:name="_ETM_Q61_419109"/>
      <w:bookmarkEnd w:id="34988"/>
      <w:r>
        <w:rPr>
          <w:rtl/>
        </w:rPr>
        <w:t>היושב-ראש</w:t>
      </w:r>
      <w:r>
        <w:rPr>
          <w:rFonts w:hint="cs"/>
          <w:rtl/>
        </w:rPr>
        <w:t>,</w:t>
      </w:r>
      <w:r>
        <w:rPr>
          <w:rtl/>
        </w:rPr>
        <w:t xml:space="preserve"> </w:t>
      </w:r>
      <w:bookmarkStart w:id="34989" w:name="_ETM_Q61_423219"/>
      <w:bookmarkEnd w:id="34989"/>
      <w:r>
        <w:rPr>
          <w:rtl/>
        </w:rPr>
        <w:t xml:space="preserve">חברי </w:t>
      </w:r>
      <w:bookmarkStart w:id="34990" w:name="_ETM_Q61_423639"/>
      <w:bookmarkEnd w:id="34990"/>
      <w:r>
        <w:rPr>
          <w:rtl/>
        </w:rPr>
        <w:t>הכנסת</w:t>
      </w:r>
      <w:r>
        <w:rPr>
          <w:rFonts w:hint="cs"/>
          <w:rtl/>
        </w:rPr>
        <w:t>,</w:t>
      </w:r>
      <w:r>
        <w:rPr>
          <w:rtl/>
        </w:rPr>
        <w:t xml:space="preserve"> </w:t>
      </w:r>
      <w:bookmarkStart w:id="34991" w:name="_ETM_Q61_426519"/>
      <w:bookmarkEnd w:id="34991"/>
      <w:r>
        <w:rPr>
          <w:rtl/>
        </w:rPr>
        <w:t xml:space="preserve">ראשית </w:t>
      </w:r>
      <w:bookmarkStart w:id="34992" w:name="_ETM_Q61_426969"/>
      <w:bookmarkEnd w:id="34992"/>
      <w:r>
        <w:rPr>
          <w:rtl/>
        </w:rPr>
        <w:t xml:space="preserve">אני </w:t>
      </w:r>
      <w:bookmarkStart w:id="34993" w:name="_ETM_Q61_427150"/>
      <w:bookmarkEnd w:id="34993"/>
      <w:r>
        <w:rPr>
          <w:rtl/>
        </w:rPr>
        <w:t xml:space="preserve">רוצה </w:t>
      </w:r>
      <w:bookmarkStart w:id="34994" w:name="_ETM_Q61_427540"/>
      <w:bookmarkEnd w:id="34994"/>
      <w:r>
        <w:rPr>
          <w:rtl/>
        </w:rPr>
        <w:t xml:space="preserve">להודות </w:t>
      </w:r>
      <w:bookmarkStart w:id="34995" w:name="_ETM_Q61_427959"/>
      <w:bookmarkEnd w:id="34995"/>
      <w:r>
        <w:rPr>
          <w:rtl/>
        </w:rPr>
        <w:t>ל</w:t>
      </w:r>
      <w:r>
        <w:rPr>
          <w:rFonts w:hint="cs"/>
          <w:rtl/>
        </w:rPr>
        <w:t xml:space="preserve">קדוש ברוך הוא </w:t>
      </w:r>
      <w:bookmarkStart w:id="34996" w:name="_ETM_Q61_432159"/>
      <w:bookmarkEnd w:id="34996"/>
      <w:r>
        <w:rPr>
          <w:rFonts w:hint="cs"/>
          <w:rtl/>
        </w:rPr>
        <w:t xml:space="preserve">על </w:t>
      </w:r>
      <w:bookmarkStart w:id="34997" w:name="_ETM_Q61_432430"/>
      <w:bookmarkEnd w:id="34997"/>
      <w:proofErr w:type="spellStart"/>
      <w:r w:rsidR="00973F4A">
        <w:rPr>
          <w:rFonts w:hint="cs"/>
          <w:rtl/>
        </w:rPr>
        <w:t>ה</w:t>
      </w:r>
      <w:r>
        <w:rPr>
          <w:rtl/>
        </w:rPr>
        <w:t>סי</w:t>
      </w:r>
      <w:r>
        <w:rPr>
          <w:rFonts w:hint="cs"/>
          <w:rtl/>
        </w:rPr>
        <w:t>י</w:t>
      </w:r>
      <w:r>
        <w:rPr>
          <w:rtl/>
        </w:rPr>
        <w:t>עתא</w:t>
      </w:r>
      <w:proofErr w:type="spellEnd"/>
      <w:r>
        <w:rPr>
          <w:rtl/>
        </w:rPr>
        <w:t xml:space="preserve"> </w:t>
      </w:r>
      <w:bookmarkStart w:id="34998" w:name="_ETM_Q61_432849"/>
      <w:bookmarkEnd w:id="34998"/>
      <w:r>
        <w:rPr>
          <w:rtl/>
        </w:rPr>
        <w:t xml:space="preserve">דשמיא </w:t>
      </w:r>
      <w:bookmarkStart w:id="34999" w:name="_ETM_Q61_433420"/>
      <w:bookmarkEnd w:id="34999"/>
      <w:r>
        <w:rPr>
          <w:rtl/>
        </w:rPr>
        <w:t>שהי</w:t>
      </w:r>
      <w:r>
        <w:rPr>
          <w:rFonts w:hint="cs"/>
          <w:rtl/>
        </w:rPr>
        <w:t>ית</w:t>
      </w:r>
      <w:r>
        <w:rPr>
          <w:rtl/>
        </w:rPr>
        <w:t xml:space="preserve">ה </w:t>
      </w:r>
      <w:bookmarkStart w:id="35000" w:name="_ETM_Q61_433810"/>
      <w:bookmarkEnd w:id="35000"/>
      <w:r>
        <w:rPr>
          <w:rtl/>
        </w:rPr>
        <w:t>לחיילים</w:t>
      </w:r>
      <w:r>
        <w:rPr>
          <w:rFonts w:hint="cs"/>
          <w:rtl/>
        </w:rPr>
        <w:t>, ל</w:t>
      </w:r>
      <w:bookmarkStart w:id="35001" w:name="_ETM_Q61_435159"/>
      <w:bookmarkStart w:id="35002" w:name="_ETM_Q61_435340"/>
      <w:bookmarkEnd w:id="35001"/>
      <w:bookmarkEnd w:id="35002"/>
      <w:r>
        <w:rPr>
          <w:rtl/>
        </w:rPr>
        <w:t xml:space="preserve">טייסים </w:t>
      </w:r>
      <w:bookmarkStart w:id="35003" w:name="_ETM_Q61_437740"/>
      <w:bookmarkEnd w:id="35003"/>
      <w:r>
        <w:rPr>
          <w:rtl/>
        </w:rPr>
        <w:t>בתימן</w:t>
      </w:r>
      <w:r>
        <w:rPr>
          <w:rFonts w:hint="cs"/>
          <w:rtl/>
        </w:rPr>
        <w:t>,</w:t>
      </w:r>
      <w:r>
        <w:rPr>
          <w:rtl/>
        </w:rPr>
        <w:t xml:space="preserve"> </w:t>
      </w:r>
      <w:bookmarkStart w:id="35004" w:name="_ETM_Q61_439699"/>
      <w:bookmarkEnd w:id="35004"/>
      <w:r>
        <w:rPr>
          <w:rtl/>
        </w:rPr>
        <w:t>בלבנון</w:t>
      </w:r>
      <w:r>
        <w:rPr>
          <w:rFonts w:hint="cs"/>
          <w:rtl/>
        </w:rPr>
        <w:t>.</w:t>
      </w:r>
      <w:r>
        <w:rPr>
          <w:rtl/>
        </w:rPr>
        <w:t xml:space="preserve"> </w:t>
      </w:r>
      <w:bookmarkStart w:id="35005" w:name="_ETM_Q61_441800"/>
      <w:bookmarkEnd w:id="35005"/>
      <w:r>
        <w:rPr>
          <w:rtl/>
        </w:rPr>
        <w:t xml:space="preserve">אנחנו </w:t>
      </w:r>
      <w:bookmarkStart w:id="35006" w:name="_ETM_Q61_442069"/>
      <w:bookmarkEnd w:id="35006"/>
      <w:r>
        <w:rPr>
          <w:rtl/>
        </w:rPr>
        <w:t xml:space="preserve">מודים </w:t>
      </w:r>
      <w:bookmarkStart w:id="35007" w:name="_ETM_Q61_442400"/>
      <w:bookmarkEnd w:id="35007"/>
      <w:r>
        <w:rPr>
          <w:rtl/>
        </w:rPr>
        <w:t>ל</w:t>
      </w:r>
      <w:bookmarkStart w:id="35008" w:name="_ETM_Q61_440866"/>
      <w:bookmarkEnd w:id="35008"/>
      <w:r>
        <w:rPr>
          <w:rFonts w:hint="cs"/>
          <w:rtl/>
        </w:rPr>
        <w:t>קדוש ברוך הוא</w:t>
      </w:r>
      <w:bookmarkStart w:id="35009" w:name="_ETM_Q61_444330"/>
      <w:bookmarkEnd w:id="35009"/>
      <w:r>
        <w:rPr>
          <w:rFonts w:hint="cs"/>
          <w:rtl/>
        </w:rPr>
        <w:t xml:space="preserve"> </w:t>
      </w:r>
      <w:bookmarkStart w:id="35010" w:name="_ETM_Q61_444540"/>
      <w:bookmarkStart w:id="35011" w:name="_ETM_Q61_444720"/>
      <w:bookmarkEnd w:id="35010"/>
      <w:bookmarkEnd w:id="35011"/>
      <w:r>
        <w:rPr>
          <w:rtl/>
        </w:rPr>
        <w:t xml:space="preserve">שהוא </w:t>
      </w:r>
      <w:bookmarkStart w:id="35012" w:name="_ETM_Q61_444870"/>
      <w:bookmarkEnd w:id="35012"/>
      <w:r>
        <w:rPr>
          <w:rtl/>
        </w:rPr>
        <w:t xml:space="preserve">נתן </w:t>
      </w:r>
      <w:bookmarkStart w:id="35013" w:name="_ETM_Q61_445200"/>
      <w:bookmarkEnd w:id="35013"/>
      <w:r>
        <w:rPr>
          <w:rFonts w:hint="cs"/>
          <w:rtl/>
        </w:rPr>
        <w:t xml:space="preserve">סייעתא דשמיא. </w:t>
      </w:r>
      <w:bookmarkStart w:id="35014" w:name="_ETM_Q61_449650"/>
      <w:bookmarkEnd w:id="35014"/>
      <w:r>
        <w:rPr>
          <w:rtl/>
        </w:rPr>
        <w:t xml:space="preserve">אנחנו </w:t>
      </w:r>
      <w:bookmarkStart w:id="35015" w:name="_ETM_Q61_450009"/>
      <w:bookmarkEnd w:id="35015"/>
      <w:r>
        <w:rPr>
          <w:rtl/>
        </w:rPr>
        <w:t xml:space="preserve">מתפללים </w:t>
      </w:r>
      <w:bookmarkStart w:id="35016" w:name="_ETM_Q61_451360"/>
      <w:bookmarkStart w:id="35017" w:name="_ETM_Q61_451870"/>
      <w:bookmarkEnd w:id="35016"/>
      <w:bookmarkEnd w:id="35017"/>
      <w:r>
        <w:rPr>
          <w:rFonts w:hint="cs"/>
          <w:rtl/>
        </w:rPr>
        <w:t>ל</w:t>
      </w:r>
      <w:r>
        <w:rPr>
          <w:rtl/>
        </w:rPr>
        <w:t xml:space="preserve">כך </w:t>
      </w:r>
      <w:bookmarkStart w:id="35018" w:name="_ETM_Q61_452560"/>
      <w:bookmarkStart w:id="35019" w:name="_ETM_Q61_453400"/>
      <w:bookmarkEnd w:id="35018"/>
      <w:bookmarkEnd w:id="35019"/>
      <w:r>
        <w:rPr>
          <w:rtl/>
        </w:rPr>
        <w:t xml:space="preserve">שהמלחמה </w:t>
      </w:r>
      <w:bookmarkStart w:id="35020" w:name="_ETM_Q61_454150"/>
      <w:bookmarkEnd w:id="35020"/>
      <w:r>
        <w:rPr>
          <w:rtl/>
        </w:rPr>
        <w:t xml:space="preserve">תסתיים </w:t>
      </w:r>
      <w:bookmarkStart w:id="35021" w:name="_ETM_Q61_455300"/>
      <w:bookmarkEnd w:id="35021"/>
      <w:r>
        <w:rPr>
          <w:rtl/>
        </w:rPr>
        <w:t>לטובה</w:t>
      </w:r>
      <w:r>
        <w:rPr>
          <w:rFonts w:hint="cs"/>
          <w:rtl/>
        </w:rPr>
        <w:t>.</w:t>
      </w:r>
      <w:r>
        <w:rPr>
          <w:rtl/>
        </w:rPr>
        <w:t xml:space="preserve"> </w:t>
      </w:r>
      <w:bookmarkStart w:id="35022" w:name="_ETM_Q61_457129"/>
      <w:bookmarkEnd w:id="35022"/>
      <w:r>
        <w:rPr>
          <w:rtl/>
        </w:rPr>
        <w:t xml:space="preserve">אני </w:t>
      </w:r>
      <w:bookmarkStart w:id="35023" w:name="_ETM_Q61_457339"/>
      <w:bookmarkEnd w:id="35023"/>
      <w:r>
        <w:rPr>
          <w:rtl/>
        </w:rPr>
        <w:t xml:space="preserve">רוצה </w:t>
      </w:r>
      <w:bookmarkStart w:id="35024" w:name="_ETM_Q61_457639"/>
      <w:bookmarkEnd w:id="35024"/>
      <w:r>
        <w:rPr>
          <w:rtl/>
        </w:rPr>
        <w:t xml:space="preserve">מכאן </w:t>
      </w:r>
      <w:bookmarkStart w:id="35025" w:name="_ETM_Q61_458509"/>
      <w:bookmarkEnd w:id="35025"/>
      <w:r>
        <w:rPr>
          <w:rtl/>
        </w:rPr>
        <w:t xml:space="preserve">לקרוא </w:t>
      </w:r>
      <w:bookmarkStart w:id="35026" w:name="_ETM_Q61_458930"/>
      <w:bookmarkEnd w:id="35026"/>
      <w:r>
        <w:rPr>
          <w:rtl/>
        </w:rPr>
        <w:t>לכולם</w:t>
      </w:r>
      <w:r>
        <w:rPr>
          <w:rFonts w:hint="cs"/>
          <w:rtl/>
        </w:rPr>
        <w:t>,</w:t>
      </w:r>
      <w:r>
        <w:rPr>
          <w:rtl/>
        </w:rPr>
        <w:t xml:space="preserve"> </w:t>
      </w:r>
      <w:bookmarkStart w:id="35027" w:name="_ETM_Q61_459439"/>
      <w:bookmarkEnd w:id="35027"/>
      <w:r>
        <w:rPr>
          <w:rtl/>
        </w:rPr>
        <w:t xml:space="preserve">לכל </w:t>
      </w:r>
      <w:bookmarkStart w:id="35028" w:name="_ETM_Q61_459770"/>
      <w:bookmarkEnd w:id="35028"/>
      <w:r>
        <w:rPr>
          <w:rtl/>
        </w:rPr>
        <w:t xml:space="preserve">מי </w:t>
      </w:r>
      <w:bookmarkStart w:id="35029" w:name="_ETM_Q61_459919"/>
      <w:bookmarkEnd w:id="35029"/>
      <w:r>
        <w:rPr>
          <w:rtl/>
        </w:rPr>
        <w:t xml:space="preserve">שיש </w:t>
      </w:r>
      <w:bookmarkStart w:id="35030" w:name="_ETM_Q61_460309"/>
      <w:bookmarkEnd w:id="35030"/>
      <w:r>
        <w:rPr>
          <w:rtl/>
        </w:rPr>
        <w:t xml:space="preserve">לו </w:t>
      </w:r>
      <w:bookmarkStart w:id="35031" w:name="_ETM_Q61_460430"/>
      <w:bookmarkEnd w:id="35031"/>
      <w:r>
        <w:rPr>
          <w:rtl/>
        </w:rPr>
        <w:t>יכולת</w:t>
      </w:r>
      <w:r>
        <w:rPr>
          <w:rFonts w:hint="cs"/>
          <w:rtl/>
        </w:rPr>
        <w:t>,</w:t>
      </w:r>
      <w:r>
        <w:rPr>
          <w:rtl/>
        </w:rPr>
        <w:t xml:space="preserve"> </w:t>
      </w:r>
      <w:bookmarkStart w:id="35032" w:name="_ETM_Q61_461850"/>
      <w:bookmarkEnd w:id="35032"/>
      <w:r>
        <w:rPr>
          <w:rtl/>
        </w:rPr>
        <w:t xml:space="preserve">לשחרר </w:t>
      </w:r>
      <w:bookmarkStart w:id="35033" w:name="_ETM_Q61_462570"/>
      <w:bookmarkEnd w:id="35033"/>
      <w:r>
        <w:rPr>
          <w:rtl/>
        </w:rPr>
        <w:t xml:space="preserve">את </w:t>
      </w:r>
      <w:bookmarkStart w:id="35034" w:name="_ETM_Q61_462690"/>
      <w:bookmarkEnd w:id="35034"/>
      <w:r>
        <w:rPr>
          <w:rtl/>
        </w:rPr>
        <w:t xml:space="preserve">החטופים </w:t>
      </w:r>
      <w:bookmarkStart w:id="35035" w:name="_ETM_Q61_464150"/>
      <w:bookmarkEnd w:id="35035"/>
      <w:r>
        <w:rPr>
          <w:rtl/>
        </w:rPr>
        <w:t xml:space="preserve">ולשחרר </w:t>
      </w:r>
      <w:bookmarkStart w:id="35036" w:name="_ETM_Q61_464779"/>
      <w:bookmarkEnd w:id="35036"/>
      <w:r>
        <w:rPr>
          <w:rtl/>
        </w:rPr>
        <w:t xml:space="preserve">את </w:t>
      </w:r>
      <w:bookmarkStart w:id="35037" w:name="_ETM_Q61_464900"/>
      <w:bookmarkEnd w:id="35037"/>
      <w:r>
        <w:rPr>
          <w:rtl/>
        </w:rPr>
        <w:t xml:space="preserve">כולם </w:t>
      </w:r>
      <w:bookmarkStart w:id="35038" w:name="_ETM_Q61_465589"/>
      <w:bookmarkEnd w:id="35038"/>
      <w:r>
        <w:rPr>
          <w:rtl/>
        </w:rPr>
        <w:t>עכשיו</w:t>
      </w:r>
      <w:r>
        <w:rPr>
          <w:rFonts w:hint="cs"/>
          <w:rtl/>
        </w:rPr>
        <w:t>.</w:t>
      </w:r>
    </w:p>
    <w:p w:rsidR="00841D8B" w:rsidRDefault="00841D8B" w:rsidP="0083214F">
      <w:pPr>
        <w:rPr>
          <w:rtl/>
        </w:rPr>
      </w:pPr>
      <w:r>
        <w:rPr>
          <w:rtl/>
        </w:rPr>
        <w:t xml:space="preserve"> </w:t>
      </w:r>
      <w:bookmarkStart w:id="35039" w:name="_ETM_Q61_468589"/>
      <w:bookmarkEnd w:id="35039"/>
    </w:p>
    <w:p w:rsidR="00973F4A" w:rsidRDefault="00841D8B" w:rsidP="0083214F">
      <w:pPr>
        <w:rPr>
          <w:rtl/>
        </w:rPr>
      </w:pPr>
      <w:bookmarkStart w:id="35040" w:name="_ETM_Q61_472710"/>
      <w:bookmarkStart w:id="35041" w:name="_ETM_Q61_472825"/>
      <w:bookmarkStart w:id="35042" w:name="_ETM_Q61_472899"/>
      <w:bookmarkStart w:id="35043" w:name="_ETM_Q61_472997"/>
      <w:bookmarkStart w:id="35044" w:name="_ETM_Q61_469290"/>
      <w:bookmarkStart w:id="35045" w:name="_ETM_Q61_471960"/>
      <w:bookmarkEnd w:id="35040"/>
      <w:bookmarkEnd w:id="35041"/>
      <w:bookmarkEnd w:id="35042"/>
      <w:bookmarkEnd w:id="35043"/>
      <w:bookmarkEnd w:id="35044"/>
      <w:bookmarkEnd w:id="35045"/>
      <w:r>
        <w:rPr>
          <w:rtl/>
        </w:rPr>
        <w:t xml:space="preserve">אדוני </w:t>
      </w:r>
      <w:bookmarkStart w:id="35046" w:name="_ETM_Q61_472319"/>
      <w:bookmarkEnd w:id="35046"/>
      <w:r>
        <w:rPr>
          <w:rtl/>
        </w:rPr>
        <w:t>היושב-ראש</w:t>
      </w:r>
      <w:r>
        <w:rPr>
          <w:rFonts w:hint="cs"/>
          <w:rtl/>
        </w:rPr>
        <w:t>,</w:t>
      </w:r>
      <w:r>
        <w:rPr>
          <w:rtl/>
        </w:rPr>
        <w:t xml:space="preserve"> </w:t>
      </w:r>
      <w:bookmarkStart w:id="35047" w:name="_ETM_Q61_474330"/>
      <w:bookmarkEnd w:id="35047"/>
      <w:r>
        <w:rPr>
          <w:rtl/>
        </w:rPr>
        <w:t>ה</w:t>
      </w:r>
      <w:r>
        <w:rPr>
          <w:rFonts w:hint="cs"/>
          <w:rtl/>
        </w:rPr>
        <w:t>ה</w:t>
      </w:r>
      <w:r>
        <w:rPr>
          <w:rtl/>
        </w:rPr>
        <w:t xml:space="preserve">צבעה </w:t>
      </w:r>
      <w:bookmarkStart w:id="35048" w:name="_ETM_Q61_475050"/>
      <w:bookmarkStart w:id="35049" w:name="_ETM_Q61_476789"/>
      <w:bookmarkStart w:id="35050" w:name="_ETM_Q61_477419"/>
      <w:bookmarkEnd w:id="35048"/>
      <w:bookmarkEnd w:id="35049"/>
      <w:bookmarkEnd w:id="35050"/>
      <w:r>
        <w:rPr>
          <w:rtl/>
        </w:rPr>
        <w:t xml:space="preserve">על </w:t>
      </w:r>
      <w:bookmarkStart w:id="35051" w:name="_ETM_Q61_477509"/>
      <w:bookmarkEnd w:id="35051"/>
      <w:r>
        <w:rPr>
          <w:rtl/>
        </w:rPr>
        <w:t xml:space="preserve">התקציב </w:t>
      </w:r>
      <w:bookmarkStart w:id="35052" w:name="_ETM_Q61_478020"/>
      <w:bookmarkEnd w:id="35052"/>
      <w:r>
        <w:rPr>
          <w:rtl/>
        </w:rPr>
        <w:t xml:space="preserve">הזה </w:t>
      </w:r>
      <w:bookmarkStart w:id="35053" w:name="_ETM_Q61_478410"/>
      <w:bookmarkEnd w:id="35053"/>
      <w:r>
        <w:rPr>
          <w:rtl/>
        </w:rPr>
        <w:t>ה</w:t>
      </w:r>
      <w:r>
        <w:rPr>
          <w:rFonts w:hint="cs"/>
          <w:rtl/>
        </w:rPr>
        <w:t>יא</w:t>
      </w:r>
      <w:r>
        <w:rPr>
          <w:rtl/>
        </w:rPr>
        <w:t xml:space="preserve"> </w:t>
      </w:r>
      <w:bookmarkStart w:id="35054" w:name="_ETM_Q61_478710"/>
      <w:bookmarkEnd w:id="35054"/>
      <w:r>
        <w:rPr>
          <w:rFonts w:hint="cs"/>
          <w:rtl/>
        </w:rPr>
        <w:t xml:space="preserve">בעצם </w:t>
      </w:r>
      <w:r>
        <w:rPr>
          <w:rtl/>
        </w:rPr>
        <w:t xml:space="preserve">הצבעה </w:t>
      </w:r>
      <w:bookmarkStart w:id="35055" w:name="_ETM_Q61_479250"/>
      <w:bookmarkStart w:id="35056" w:name="_ETM_Q61_479759"/>
      <w:bookmarkEnd w:id="35055"/>
      <w:bookmarkEnd w:id="35056"/>
      <w:r>
        <w:rPr>
          <w:rtl/>
        </w:rPr>
        <w:t xml:space="preserve">על </w:t>
      </w:r>
      <w:bookmarkStart w:id="35057" w:name="_ETM_Q61_479850"/>
      <w:bookmarkEnd w:id="35057"/>
      <w:r>
        <w:rPr>
          <w:rtl/>
        </w:rPr>
        <w:t xml:space="preserve">תקציב </w:t>
      </w:r>
      <w:bookmarkStart w:id="35058" w:name="_ETM_Q61_481480"/>
      <w:bookmarkStart w:id="35059" w:name="_ETM_Q61_482110"/>
      <w:bookmarkStart w:id="35060" w:name="_ETM_Q61_481050"/>
      <w:bookmarkEnd w:id="35058"/>
      <w:bookmarkEnd w:id="35059"/>
      <w:bookmarkEnd w:id="35060"/>
      <w:r>
        <w:rPr>
          <w:rtl/>
        </w:rPr>
        <w:t xml:space="preserve">שמיועד </w:t>
      </w:r>
      <w:bookmarkStart w:id="35061" w:name="_ETM_Q61_482190"/>
      <w:bookmarkEnd w:id="35061"/>
      <w:r>
        <w:rPr>
          <w:rtl/>
        </w:rPr>
        <w:t>לפינויים</w:t>
      </w:r>
      <w:r>
        <w:rPr>
          <w:rFonts w:hint="cs"/>
          <w:rtl/>
        </w:rPr>
        <w:t>,</w:t>
      </w:r>
      <w:r>
        <w:rPr>
          <w:rtl/>
        </w:rPr>
        <w:t xml:space="preserve"> </w:t>
      </w:r>
      <w:bookmarkStart w:id="35062" w:name="_ETM_Q61_483669"/>
      <w:bookmarkEnd w:id="35062"/>
      <w:r>
        <w:rPr>
          <w:rtl/>
        </w:rPr>
        <w:t xml:space="preserve">גם </w:t>
      </w:r>
      <w:bookmarkStart w:id="35063" w:name="_ETM_Q61_484029"/>
      <w:bookmarkStart w:id="35064" w:name="_ETM_Q61_484810"/>
      <w:bookmarkEnd w:id="35063"/>
      <w:bookmarkEnd w:id="35064"/>
      <w:r>
        <w:rPr>
          <w:rtl/>
        </w:rPr>
        <w:t xml:space="preserve">למה </w:t>
      </w:r>
      <w:bookmarkStart w:id="35065" w:name="_ETM_Q61_485169"/>
      <w:bookmarkEnd w:id="35065"/>
      <w:r>
        <w:rPr>
          <w:rtl/>
        </w:rPr>
        <w:t xml:space="preserve">שהיה </w:t>
      </w:r>
      <w:bookmarkStart w:id="35066" w:name="_ETM_Q61_485830"/>
      <w:bookmarkEnd w:id="35066"/>
      <w:r>
        <w:rPr>
          <w:rtl/>
        </w:rPr>
        <w:t xml:space="preserve">בעבר </w:t>
      </w:r>
      <w:bookmarkStart w:id="35067" w:name="_ETM_Q61_486339"/>
      <w:bookmarkEnd w:id="35067"/>
      <w:r>
        <w:rPr>
          <w:rtl/>
        </w:rPr>
        <w:t xml:space="preserve">וגם </w:t>
      </w:r>
      <w:bookmarkStart w:id="35068" w:name="_ETM_Q61_486670"/>
      <w:bookmarkEnd w:id="35068"/>
      <w:r>
        <w:rPr>
          <w:rFonts w:hint="cs"/>
          <w:rtl/>
        </w:rPr>
        <w:t>ל</w:t>
      </w:r>
      <w:r>
        <w:rPr>
          <w:rtl/>
        </w:rPr>
        <w:t xml:space="preserve">מה </w:t>
      </w:r>
      <w:bookmarkStart w:id="35069" w:name="_ETM_Q61_486759"/>
      <w:bookmarkEnd w:id="35069"/>
      <w:r>
        <w:rPr>
          <w:rtl/>
        </w:rPr>
        <w:t xml:space="preserve">שצריך </w:t>
      </w:r>
      <w:bookmarkStart w:id="35070" w:name="_ETM_Q61_487779"/>
      <w:bookmarkEnd w:id="35070"/>
      <w:r>
        <w:rPr>
          <w:rtl/>
        </w:rPr>
        <w:t>עכשיו</w:t>
      </w:r>
      <w:r>
        <w:rPr>
          <w:rFonts w:hint="cs"/>
          <w:rtl/>
        </w:rPr>
        <w:t>;</w:t>
      </w:r>
      <w:r>
        <w:rPr>
          <w:rtl/>
        </w:rPr>
        <w:t xml:space="preserve"> </w:t>
      </w:r>
      <w:bookmarkStart w:id="35071" w:name="_ETM_Q61_489259"/>
      <w:bookmarkEnd w:id="35071"/>
      <w:r>
        <w:rPr>
          <w:rtl/>
        </w:rPr>
        <w:t xml:space="preserve">זה </w:t>
      </w:r>
      <w:bookmarkStart w:id="35072" w:name="_ETM_Q61_490519"/>
      <w:bookmarkEnd w:id="35072"/>
      <w:r>
        <w:rPr>
          <w:rtl/>
        </w:rPr>
        <w:t xml:space="preserve">תקציב </w:t>
      </w:r>
      <w:bookmarkStart w:id="35073" w:name="_ETM_Q61_491150"/>
      <w:bookmarkEnd w:id="35073"/>
      <w:r>
        <w:rPr>
          <w:rtl/>
        </w:rPr>
        <w:t xml:space="preserve">לחיילי </w:t>
      </w:r>
      <w:bookmarkStart w:id="35074" w:name="_ETM_Q61_491719"/>
      <w:bookmarkEnd w:id="35074"/>
      <w:r>
        <w:rPr>
          <w:rtl/>
        </w:rPr>
        <w:t>המילואים</w:t>
      </w:r>
      <w:r>
        <w:rPr>
          <w:rFonts w:hint="cs"/>
          <w:rtl/>
        </w:rPr>
        <w:t>;</w:t>
      </w:r>
      <w:r>
        <w:rPr>
          <w:rtl/>
        </w:rPr>
        <w:t xml:space="preserve"> </w:t>
      </w:r>
      <w:bookmarkStart w:id="35075" w:name="_ETM_Q61_493459"/>
      <w:bookmarkEnd w:id="35075"/>
      <w:r>
        <w:rPr>
          <w:rtl/>
        </w:rPr>
        <w:t xml:space="preserve">זה </w:t>
      </w:r>
      <w:bookmarkStart w:id="35076" w:name="_ETM_Q61_493789"/>
      <w:bookmarkEnd w:id="35076"/>
      <w:r>
        <w:rPr>
          <w:rtl/>
        </w:rPr>
        <w:t xml:space="preserve">תקציב </w:t>
      </w:r>
      <w:bookmarkStart w:id="35077" w:name="_ETM_Q61_494389"/>
      <w:bookmarkEnd w:id="35077"/>
      <w:r>
        <w:rPr>
          <w:rtl/>
        </w:rPr>
        <w:t xml:space="preserve">שהוא </w:t>
      </w:r>
      <w:bookmarkStart w:id="35078" w:name="_ETM_Q61_494660"/>
      <w:bookmarkEnd w:id="35078"/>
      <w:r>
        <w:rPr>
          <w:rtl/>
        </w:rPr>
        <w:t xml:space="preserve">מיועד </w:t>
      </w:r>
      <w:bookmarkStart w:id="35079" w:name="_ETM_Q61_495169"/>
      <w:bookmarkEnd w:id="35079"/>
      <w:r w:rsidRPr="006E4439">
        <w:rPr>
          <w:rtl/>
        </w:rPr>
        <w:t xml:space="preserve">כולו </w:t>
      </w:r>
      <w:bookmarkStart w:id="35080" w:name="_ETM_Q61_495529"/>
      <w:bookmarkEnd w:id="35080"/>
      <w:r w:rsidRPr="006E4439">
        <w:rPr>
          <w:rtl/>
        </w:rPr>
        <w:t xml:space="preserve">ללחימה </w:t>
      </w:r>
      <w:bookmarkStart w:id="35081" w:name="_ETM_Q61_496759"/>
      <w:bookmarkEnd w:id="35081"/>
      <w:r w:rsidRPr="006E4439">
        <w:rPr>
          <w:rtl/>
        </w:rPr>
        <w:t xml:space="preserve">ולכל </w:t>
      </w:r>
      <w:bookmarkStart w:id="35082" w:name="_ETM_Q61_497210"/>
      <w:bookmarkEnd w:id="35082"/>
      <w:r w:rsidRPr="006E4439">
        <w:rPr>
          <w:rtl/>
        </w:rPr>
        <w:t xml:space="preserve">מה </w:t>
      </w:r>
      <w:bookmarkStart w:id="35083" w:name="_ETM_Q61_497330"/>
      <w:bookmarkEnd w:id="35083"/>
      <w:r w:rsidRPr="006E4439">
        <w:rPr>
          <w:rtl/>
        </w:rPr>
        <w:t xml:space="preserve">שנלווה </w:t>
      </w:r>
      <w:bookmarkStart w:id="35084" w:name="_ETM_Q61_497900"/>
      <w:bookmarkEnd w:id="35084"/>
      <w:r w:rsidRPr="006E4439">
        <w:rPr>
          <w:rtl/>
        </w:rPr>
        <w:t>ללחימה</w:t>
      </w:r>
      <w:r w:rsidRPr="006E4439">
        <w:rPr>
          <w:rFonts w:hint="cs"/>
          <w:rtl/>
        </w:rPr>
        <w:t>.</w:t>
      </w:r>
      <w:r w:rsidRPr="006E4439">
        <w:rPr>
          <w:rtl/>
        </w:rPr>
        <w:t xml:space="preserve"> </w:t>
      </w:r>
      <w:bookmarkStart w:id="35085" w:name="_ETM_Q61_499460"/>
      <w:bookmarkStart w:id="35086" w:name="_ETM_Q61_499669"/>
      <w:bookmarkEnd w:id="35085"/>
      <w:bookmarkEnd w:id="35086"/>
    </w:p>
    <w:p w:rsidR="00973F4A" w:rsidRDefault="00973F4A" w:rsidP="0083214F">
      <w:pPr>
        <w:rPr>
          <w:rtl/>
        </w:rPr>
      </w:pPr>
    </w:p>
    <w:p w:rsidR="00841D8B" w:rsidRDefault="00841D8B" w:rsidP="004373DB">
      <w:pPr>
        <w:rPr>
          <w:rtl/>
        </w:rPr>
      </w:pPr>
      <w:r w:rsidRPr="006E4439">
        <w:rPr>
          <w:rtl/>
        </w:rPr>
        <w:t xml:space="preserve">אבל </w:t>
      </w:r>
      <w:bookmarkStart w:id="35087" w:name="_ETM_Q61_499849"/>
      <w:bookmarkEnd w:id="35087"/>
      <w:r w:rsidRPr="006E4439">
        <w:rPr>
          <w:rtl/>
        </w:rPr>
        <w:t xml:space="preserve">אני </w:t>
      </w:r>
      <w:bookmarkStart w:id="35088" w:name="_ETM_Q61_499939"/>
      <w:bookmarkEnd w:id="35088"/>
      <w:r w:rsidRPr="006E4439">
        <w:rPr>
          <w:rtl/>
        </w:rPr>
        <w:t>מבקש</w:t>
      </w:r>
      <w:r w:rsidRPr="006E4439">
        <w:rPr>
          <w:rFonts w:hint="cs"/>
          <w:rtl/>
        </w:rPr>
        <w:t>,</w:t>
      </w:r>
      <w:r w:rsidRPr="006E4439">
        <w:rPr>
          <w:rtl/>
        </w:rPr>
        <w:t xml:space="preserve"> </w:t>
      </w:r>
      <w:bookmarkStart w:id="35089" w:name="_ETM_Q61_500329"/>
      <w:bookmarkEnd w:id="35089"/>
      <w:r w:rsidRPr="006E4439">
        <w:rPr>
          <w:rtl/>
        </w:rPr>
        <w:t xml:space="preserve">אדוני </w:t>
      </w:r>
      <w:bookmarkStart w:id="35090" w:name="_ETM_Q61_500659"/>
      <w:bookmarkEnd w:id="35090"/>
      <w:r w:rsidRPr="006E4439">
        <w:rPr>
          <w:rtl/>
        </w:rPr>
        <w:t>היושב-ראש</w:t>
      </w:r>
      <w:r w:rsidRPr="006E4439">
        <w:rPr>
          <w:rFonts w:hint="cs"/>
          <w:rtl/>
        </w:rPr>
        <w:t>,</w:t>
      </w:r>
      <w:r w:rsidRPr="006E4439">
        <w:rPr>
          <w:rtl/>
        </w:rPr>
        <w:t xml:space="preserve"> </w:t>
      </w:r>
      <w:bookmarkStart w:id="35091" w:name="_ETM_Q61_501439"/>
      <w:bookmarkEnd w:id="35091"/>
      <w:r w:rsidRPr="006E4439">
        <w:rPr>
          <w:rtl/>
        </w:rPr>
        <w:t xml:space="preserve">מכיוון </w:t>
      </w:r>
      <w:bookmarkStart w:id="35092" w:name="_ETM_Q61_501980"/>
      <w:bookmarkEnd w:id="35092"/>
      <w:r w:rsidRPr="006E4439">
        <w:rPr>
          <w:rtl/>
        </w:rPr>
        <w:t xml:space="preserve">שהיה </w:t>
      </w:r>
      <w:bookmarkStart w:id="35093" w:name="_ETM_Q61_503369"/>
      <w:bookmarkEnd w:id="35093"/>
      <w:r w:rsidRPr="006E4439">
        <w:rPr>
          <w:rtl/>
        </w:rPr>
        <w:t xml:space="preserve">עיתון </w:t>
      </w:r>
      <w:bookmarkStart w:id="35094" w:name="_ETM_Q61_503699"/>
      <w:bookmarkEnd w:id="35094"/>
      <w:r w:rsidRPr="006E4439">
        <w:rPr>
          <w:rtl/>
        </w:rPr>
        <w:t>מכובד</w:t>
      </w:r>
      <w:r>
        <w:rPr>
          <w:rFonts w:hint="cs"/>
          <w:rtl/>
        </w:rPr>
        <w:t>,</w:t>
      </w:r>
      <w:r w:rsidRPr="006E4439">
        <w:rPr>
          <w:rtl/>
        </w:rPr>
        <w:t xml:space="preserve"> </w:t>
      </w:r>
      <w:bookmarkStart w:id="35095" w:name="_ETM_Q61_504240"/>
      <w:bookmarkEnd w:id="35095"/>
      <w:r w:rsidRPr="006E4439">
        <w:rPr>
          <w:rtl/>
        </w:rPr>
        <w:t>דה-מרקר</w:t>
      </w:r>
      <w:r>
        <w:rPr>
          <w:rFonts w:hint="cs"/>
          <w:rtl/>
        </w:rPr>
        <w:t>,</w:t>
      </w:r>
      <w:r w:rsidRPr="006E4439">
        <w:rPr>
          <w:rtl/>
        </w:rPr>
        <w:t xml:space="preserve"> </w:t>
      </w:r>
      <w:bookmarkStart w:id="35096" w:name="_ETM_Q61_505689"/>
      <w:bookmarkEnd w:id="35096"/>
      <w:r w:rsidRPr="006E4439">
        <w:rPr>
          <w:rtl/>
        </w:rPr>
        <w:t xml:space="preserve">שעשה </w:t>
      </w:r>
      <w:bookmarkStart w:id="35097" w:name="_ETM_Q61_506230"/>
      <w:bookmarkEnd w:id="35097"/>
      <w:r>
        <w:rPr>
          <w:rtl/>
        </w:rPr>
        <w:t xml:space="preserve">אותי </w:t>
      </w:r>
      <w:bookmarkStart w:id="35098" w:name="_ETM_Q61_506589"/>
      <w:bookmarkStart w:id="35099" w:name="_ETM_Q61_506949"/>
      <w:bookmarkEnd w:id="35098"/>
      <w:bookmarkEnd w:id="35099"/>
      <w:r>
        <w:rPr>
          <w:rtl/>
        </w:rPr>
        <w:t xml:space="preserve">השלישי </w:t>
      </w:r>
      <w:bookmarkStart w:id="35100" w:name="_ETM_Q61_508630"/>
      <w:bookmarkStart w:id="35101" w:name="_ETM_Q61_509729"/>
      <w:bookmarkStart w:id="35102" w:name="_ETM_Q61_509887"/>
      <w:bookmarkStart w:id="35103" w:name="_ETM_Q61_510330"/>
      <w:bookmarkEnd w:id="35100"/>
      <w:bookmarkEnd w:id="35101"/>
      <w:bookmarkEnd w:id="35102"/>
      <w:bookmarkEnd w:id="35103"/>
      <w:r>
        <w:rPr>
          <w:rtl/>
        </w:rPr>
        <w:t xml:space="preserve">בהשפעה </w:t>
      </w:r>
      <w:bookmarkStart w:id="35104" w:name="_ETM_Q61_511199"/>
      <w:bookmarkEnd w:id="35104"/>
      <w:r>
        <w:rPr>
          <w:rtl/>
        </w:rPr>
        <w:t xml:space="preserve">במדינת </w:t>
      </w:r>
      <w:bookmarkStart w:id="35105" w:name="_ETM_Q61_511800"/>
      <w:bookmarkEnd w:id="35105"/>
      <w:r>
        <w:rPr>
          <w:rtl/>
        </w:rPr>
        <w:t>ישראל</w:t>
      </w:r>
      <w:bookmarkStart w:id="35106" w:name="_ETM_Q61_514230"/>
      <w:bookmarkStart w:id="35107" w:name="_ETM_Q61_513358"/>
      <w:bookmarkEnd w:id="35106"/>
      <w:bookmarkEnd w:id="35107"/>
      <w:r>
        <w:rPr>
          <w:rFonts w:hint="cs"/>
          <w:rtl/>
        </w:rPr>
        <w:t xml:space="preserve"> </w:t>
      </w:r>
      <w:r w:rsidR="004373DB">
        <w:rPr>
          <w:rFonts w:hint="cs"/>
          <w:rtl/>
        </w:rPr>
        <w:t>– –</w:t>
      </w:r>
      <w:r>
        <w:rPr>
          <w:rFonts w:hint="cs"/>
          <w:rtl/>
        </w:rPr>
        <w:t xml:space="preserve"> </w:t>
      </w:r>
      <w:bookmarkStart w:id="35108" w:name="_ETM_Q61_472430"/>
      <w:bookmarkEnd w:id="35108"/>
    </w:p>
    <w:p w:rsidR="00841D8B" w:rsidRDefault="00841D8B" w:rsidP="0083214F">
      <w:pPr>
        <w:rPr>
          <w:rtl/>
        </w:rPr>
      </w:pPr>
    </w:p>
    <w:p w:rsidR="00841D8B" w:rsidRDefault="00841D8B" w:rsidP="0083214F">
      <w:pPr>
        <w:pStyle w:val="af6"/>
        <w:keepNext/>
        <w:rPr>
          <w:rtl/>
        </w:rPr>
      </w:pPr>
      <w:bookmarkStart w:id="35109" w:name="ET_interruption_6127_34"/>
      <w:r w:rsidRPr="006E4439">
        <w:rPr>
          <w:rStyle w:val="TagStyle"/>
          <w:rtl/>
        </w:rPr>
        <w:t xml:space="preserve"> &lt;&lt; קריאה &gt;&gt; </w:t>
      </w:r>
      <w:r>
        <w:rPr>
          <w:rtl/>
        </w:rPr>
        <w:t>ולדימיר בליאק (יש עתיד):</w:t>
      </w:r>
      <w:r w:rsidRPr="006E4439">
        <w:rPr>
          <w:rStyle w:val="TagStyle"/>
          <w:rtl/>
        </w:rPr>
        <w:t xml:space="preserve"> &lt;&lt; קריאה &gt;&gt;</w:t>
      </w:r>
      <w:r>
        <w:rPr>
          <w:rtl/>
        </w:rPr>
        <w:t xml:space="preserve">   </w:t>
      </w:r>
      <w:bookmarkEnd w:id="35109"/>
    </w:p>
    <w:p w:rsidR="00841D8B" w:rsidRDefault="00841D8B" w:rsidP="004373DB">
      <w:pPr>
        <w:rPr>
          <w:rtl/>
        </w:rPr>
      </w:pPr>
    </w:p>
    <w:p w:rsidR="00841D8B" w:rsidRPr="006E4439" w:rsidRDefault="00841D8B" w:rsidP="0083214F">
      <w:pPr>
        <w:rPr>
          <w:rtl/>
        </w:rPr>
      </w:pPr>
      <w:r>
        <w:rPr>
          <w:rFonts w:hint="cs"/>
          <w:rtl/>
        </w:rPr>
        <w:t xml:space="preserve">אתה רואה מה זה? ואני 77. </w:t>
      </w:r>
    </w:p>
    <w:p w:rsidR="00841D8B" w:rsidRPr="006E4439" w:rsidRDefault="00841D8B" w:rsidP="0083214F">
      <w:pPr>
        <w:rPr>
          <w:rtl/>
        </w:rPr>
      </w:pPr>
      <w:bookmarkStart w:id="35110" w:name="_ETM_Q61_513454"/>
      <w:bookmarkStart w:id="35111" w:name="_ETM_Q61_518128"/>
      <w:bookmarkStart w:id="35112" w:name="_ETM_Q61_518238"/>
      <w:bookmarkEnd w:id="35110"/>
      <w:bookmarkEnd w:id="35111"/>
      <w:bookmarkEnd w:id="35112"/>
    </w:p>
    <w:p w:rsidR="00841D8B" w:rsidRPr="006E4439" w:rsidRDefault="00841D8B" w:rsidP="0083214F">
      <w:pPr>
        <w:pStyle w:val="af6"/>
        <w:keepNext/>
        <w:rPr>
          <w:rtl/>
        </w:rPr>
      </w:pPr>
      <w:bookmarkStart w:id="35113" w:name="ET_interruption_6361_22"/>
      <w:r w:rsidRPr="006E4439">
        <w:rPr>
          <w:rStyle w:val="TagStyle"/>
          <w:color w:val="auto"/>
          <w:rtl/>
        </w:rPr>
        <w:t xml:space="preserve"> &lt;&lt; קריאה &gt;&gt; </w:t>
      </w:r>
      <w:r w:rsidRPr="006E4439">
        <w:rPr>
          <w:rtl/>
        </w:rPr>
        <w:t>נאור שירי (יש עתיד):</w:t>
      </w:r>
      <w:r w:rsidRPr="006E4439">
        <w:rPr>
          <w:rStyle w:val="TagStyle"/>
          <w:color w:val="auto"/>
          <w:rtl/>
        </w:rPr>
        <w:t xml:space="preserve"> &lt;&lt; קריאה &gt;&gt;</w:t>
      </w:r>
      <w:r w:rsidRPr="006E4439">
        <w:rPr>
          <w:rtl/>
        </w:rPr>
        <w:t xml:space="preserve">   </w:t>
      </w:r>
      <w:bookmarkEnd w:id="35113"/>
    </w:p>
    <w:p w:rsidR="00841D8B" w:rsidRPr="006E4439" w:rsidRDefault="00841D8B" w:rsidP="004373DB">
      <w:pPr>
        <w:rPr>
          <w:rtl/>
        </w:rPr>
      </w:pPr>
    </w:p>
    <w:p w:rsidR="00841D8B" w:rsidRPr="00F841D0" w:rsidRDefault="00841D8B" w:rsidP="0083214F">
      <w:pPr>
        <w:rPr>
          <w:rtl/>
        </w:rPr>
      </w:pPr>
      <w:r w:rsidRPr="006E4439">
        <w:rPr>
          <w:rFonts w:hint="cs"/>
          <w:rtl/>
        </w:rPr>
        <w:t>ואתה אמרת שאין לך השפעה</w:t>
      </w:r>
      <w:r>
        <w:rPr>
          <w:rFonts w:hint="cs"/>
          <w:rtl/>
        </w:rPr>
        <w:t xml:space="preserve">, אתה מבין? </w:t>
      </w:r>
    </w:p>
    <w:p w:rsidR="00841D8B" w:rsidRPr="00BD57D1" w:rsidRDefault="00841D8B" w:rsidP="0083214F">
      <w:pPr>
        <w:rPr>
          <w:rtl/>
        </w:rPr>
      </w:pPr>
      <w:bookmarkStart w:id="35114" w:name="_ETM_Q61_517769"/>
      <w:bookmarkStart w:id="35115" w:name="_ETM_Q61_517874"/>
      <w:bookmarkEnd w:id="35114"/>
      <w:bookmarkEnd w:id="35115"/>
    </w:p>
    <w:p w:rsidR="00841D8B" w:rsidRDefault="00841D8B" w:rsidP="0083214F">
      <w:pPr>
        <w:pStyle w:val="-"/>
        <w:keepNext/>
        <w:rPr>
          <w:rtl/>
        </w:rPr>
      </w:pPr>
      <w:bookmarkStart w:id="35116" w:name="ET_speakercontinue_5639_26"/>
      <w:r w:rsidRPr="00227BCA">
        <w:rPr>
          <w:rStyle w:val="TagStyle"/>
          <w:rtl/>
        </w:rPr>
        <w:t xml:space="preserve"> &lt;&lt; דובר_המשך &gt;&gt; </w:t>
      </w:r>
      <w:r>
        <w:rPr>
          <w:rtl/>
        </w:rPr>
        <w:t>משה גפני (יו"ר ועדת הכספים):</w:t>
      </w:r>
      <w:r w:rsidRPr="00227BCA">
        <w:rPr>
          <w:rStyle w:val="TagStyle"/>
          <w:rtl/>
        </w:rPr>
        <w:t xml:space="preserve"> &lt;&lt; דובר_המשך &gt;&gt;</w:t>
      </w:r>
      <w:r>
        <w:rPr>
          <w:rtl/>
        </w:rPr>
        <w:t xml:space="preserve">   </w:t>
      </w:r>
      <w:bookmarkEnd w:id="35116"/>
    </w:p>
    <w:p w:rsidR="00841D8B" w:rsidRDefault="00841D8B" w:rsidP="004373DB">
      <w:pPr>
        <w:rPr>
          <w:rtl/>
          <w:lang w:eastAsia="he-IL"/>
        </w:rPr>
      </w:pPr>
    </w:p>
    <w:p w:rsidR="00841D8B" w:rsidRDefault="004373DB" w:rsidP="004373DB">
      <w:pPr>
        <w:rPr>
          <w:rtl/>
        </w:rPr>
      </w:pPr>
      <w:bookmarkStart w:id="35117" w:name="_ETM_Q61_519880"/>
      <w:bookmarkStart w:id="35118" w:name="_ETM_Q61_513605"/>
      <w:bookmarkStart w:id="35119" w:name="_ETM_Q61_513702"/>
      <w:bookmarkEnd w:id="35117"/>
      <w:bookmarkEnd w:id="35118"/>
      <w:bookmarkEnd w:id="35119"/>
      <w:r>
        <w:rPr>
          <w:rFonts w:hint="cs"/>
          <w:rtl/>
        </w:rPr>
        <w:t>– –</w:t>
      </w:r>
      <w:r w:rsidR="00841D8B">
        <w:rPr>
          <w:rFonts w:hint="cs"/>
          <w:rtl/>
        </w:rPr>
        <w:t xml:space="preserve"> </w:t>
      </w:r>
      <w:r w:rsidR="00841D8B">
        <w:rPr>
          <w:rtl/>
        </w:rPr>
        <w:t xml:space="preserve">אז </w:t>
      </w:r>
      <w:bookmarkStart w:id="35120" w:name="_ETM_Q61_514500"/>
      <w:bookmarkEnd w:id="35120"/>
      <w:r w:rsidR="00841D8B">
        <w:rPr>
          <w:rtl/>
        </w:rPr>
        <w:t xml:space="preserve">אני </w:t>
      </w:r>
      <w:bookmarkStart w:id="35121" w:name="_ETM_Q61_514710"/>
      <w:bookmarkEnd w:id="35121"/>
      <w:r w:rsidR="00841D8B">
        <w:rPr>
          <w:rtl/>
        </w:rPr>
        <w:t>מבקש</w:t>
      </w:r>
      <w:r w:rsidR="00841D8B">
        <w:rPr>
          <w:rFonts w:hint="cs"/>
          <w:rtl/>
        </w:rPr>
        <w:t>,</w:t>
      </w:r>
      <w:r w:rsidR="00841D8B">
        <w:rPr>
          <w:rtl/>
        </w:rPr>
        <w:t xml:space="preserve"> </w:t>
      </w:r>
      <w:bookmarkStart w:id="35122" w:name="_ETM_Q61_515310"/>
      <w:bookmarkEnd w:id="35122"/>
      <w:r w:rsidR="00841D8B">
        <w:rPr>
          <w:rtl/>
        </w:rPr>
        <w:t xml:space="preserve">אדוני </w:t>
      </w:r>
      <w:bookmarkStart w:id="35123" w:name="_ETM_Q61_515670"/>
      <w:bookmarkEnd w:id="35123"/>
      <w:r w:rsidR="00841D8B">
        <w:rPr>
          <w:rtl/>
        </w:rPr>
        <w:t>היושב-ראש</w:t>
      </w:r>
      <w:r w:rsidR="00841D8B">
        <w:rPr>
          <w:rFonts w:hint="cs"/>
          <w:rtl/>
        </w:rPr>
        <w:t>,</w:t>
      </w:r>
      <w:r w:rsidR="00841D8B">
        <w:rPr>
          <w:rtl/>
        </w:rPr>
        <w:t xml:space="preserve"> </w:t>
      </w:r>
      <w:bookmarkStart w:id="35124" w:name="_ETM_Q61_517440"/>
      <w:bookmarkStart w:id="35125" w:name="_ETM_Q61_517620"/>
      <w:bookmarkStart w:id="35126" w:name="_ETM_Q61_518040"/>
      <w:bookmarkStart w:id="35127" w:name="_ETM_Q61_518370"/>
      <w:bookmarkStart w:id="35128" w:name="_ETM_Q61_519000"/>
      <w:bookmarkEnd w:id="35124"/>
      <w:bookmarkEnd w:id="35125"/>
      <w:bookmarkEnd w:id="35126"/>
      <w:bookmarkEnd w:id="35127"/>
      <w:bookmarkEnd w:id="35128"/>
      <w:r w:rsidR="00841D8B">
        <w:rPr>
          <w:rtl/>
        </w:rPr>
        <w:t xml:space="preserve">לומר </w:t>
      </w:r>
      <w:bookmarkStart w:id="35129" w:name="_ETM_Q61_519390"/>
      <w:bookmarkEnd w:id="35129"/>
      <w:r w:rsidR="00841D8B">
        <w:rPr>
          <w:rtl/>
        </w:rPr>
        <w:t xml:space="preserve">לכנסת </w:t>
      </w:r>
      <w:bookmarkStart w:id="35130" w:name="_ETM_Q61_521350"/>
      <w:bookmarkEnd w:id="35130"/>
      <w:r>
        <w:rPr>
          <w:rFonts w:hint="cs"/>
          <w:rtl/>
        </w:rPr>
        <w:t>– –</w:t>
      </w:r>
      <w:bookmarkStart w:id="35131" w:name="_ETM_Q61_524315"/>
      <w:bookmarkEnd w:id="35131"/>
      <w:r w:rsidR="00841D8B">
        <w:rPr>
          <w:rFonts w:hint="cs"/>
          <w:rtl/>
        </w:rPr>
        <w:t xml:space="preserve"> </w:t>
      </w:r>
      <w:bookmarkStart w:id="35132" w:name="_ETM_Q61_532816"/>
      <w:bookmarkEnd w:id="35132"/>
    </w:p>
    <w:p w:rsidR="00841D8B" w:rsidRDefault="00841D8B" w:rsidP="0083214F">
      <w:pPr>
        <w:rPr>
          <w:rtl/>
        </w:rPr>
      </w:pPr>
      <w:bookmarkStart w:id="35133" w:name="_ETM_Q61_519933"/>
      <w:bookmarkStart w:id="35134" w:name="_ETM_Q61_520061"/>
      <w:bookmarkEnd w:id="35133"/>
      <w:bookmarkEnd w:id="35134"/>
    </w:p>
    <w:p w:rsidR="00841D8B" w:rsidRDefault="00841D8B" w:rsidP="0083214F">
      <w:pPr>
        <w:pStyle w:val="af7"/>
        <w:keepNext/>
        <w:rPr>
          <w:rtl/>
        </w:rPr>
      </w:pPr>
      <w:r w:rsidRPr="00327E7A">
        <w:rPr>
          <w:rStyle w:val="TagStyle"/>
          <w:rtl/>
        </w:rPr>
        <w:t xml:space="preserve">&lt;&lt; יור &gt;&gt; </w:t>
      </w:r>
      <w:r>
        <w:rPr>
          <w:rtl/>
        </w:rPr>
        <w:t>היו"ר ניסים ואטורי:</w:t>
      </w:r>
      <w:r w:rsidRPr="00327E7A">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rPr>
      </w:pPr>
      <w:bookmarkStart w:id="35135" w:name="_ETM_Q61_521926"/>
      <w:bookmarkEnd w:id="35135"/>
      <w:r>
        <w:rPr>
          <w:rtl/>
        </w:rPr>
        <w:t>סליחה</w:t>
      </w:r>
      <w:r>
        <w:rPr>
          <w:rFonts w:hint="cs"/>
          <w:rtl/>
        </w:rPr>
        <w:t>,</w:t>
      </w:r>
      <w:r>
        <w:rPr>
          <w:rtl/>
        </w:rPr>
        <w:t xml:space="preserve"> </w:t>
      </w:r>
      <w:bookmarkStart w:id="35136" w:name="_ETM_Q61_521739"/>
      <w:bookmarkEnd w:id="35136"/>
      <w:r>
        <w:rPr>
          <w:rtl/>
        </w:rPr>
        <w:t xml:space="preserve">חברי </w:t>
      </w:r>
      <w:bookmarkStart w:id="35137" w:name="_ETM_Q61_522039"/>
      <w:bookmarkEnd w:id="35137"/>
      <w:r>
        <w:rPr>
          <w:rtl/>
        </w:rPr>
        <w:t>הכנסת</w:t>
      </w:r>
      <w:r>
        <w:rPr>
          <w:rFonts w:hint="cs"/>
          <w:rtl/>
        </w:rPr>
        <w:t>,</w:t>
      </w:r>
      <w:r>
        <w:rPr>
          <w:rtl/>
        </w:rPr>
        <w:t xml:space="preserve"> </w:t>
      </w:r>
      <w:bookmarkStart w:id="35138" w:name="_ETM_Q61_522850"/>
      <w:bookmarkEnd w:id="35138"/>
      <w:r>
        <w:rPr>
          <w:rtl/>
        </w:rPr>
        <w:t xml:space="preserve">תשמרו </w:t>
      </w:r>
      <w:bookmarkStart w:id="35139" w:name="_ETM_Q61_523239"/>
      <w:bookmarkEnd w:id="35139"/>
      <w:r>
        <w:rPr>
          <w:rtl/>
        </w:rPr>
        <w:t xml:space="preserve">על </w:t>
      </w:r>
      <w:bookmarkStart w:id="35140" w:name="_ETM_Q61_523329"/>
      <w:bookmarkEnd w:id="35140"/>
      <w:r>
        <w:rPr>
          <w:rtl/>
        </w:rPr>
        <w:t>שקט</w:t>
      </w:r>
      <w:r>
        <w:rPr>
          <w:rFonts w:hint="cs"/>
          <w:rtl/>
        </w:rPr>
        <w:t>.</w:t>
      </w:r>
      <w:r>
        <w:rPr>
          <w:rtl/>
        </w:rPr>
        <w:t xml:space="preserve"> </w:t>
      </w:r>
      <w:bookmarkStart w:id="35141" w:name="_ETM_Q61_523930"/>
      <w:bookmarkEnd w:id="35141"/>
      <w:r>
        <w:rPr>
          <w:rtl/>
        </w:rPr>
        <w:t>ינון</w:t>
      </w:r>
      <w:r>
        <w:rPr>
          <w:rFonts w:hint="cs"/>
          <w:rtl/>
        </w:rPr>
        <w:t xml:space="preserve">, יושב-ראש הוועדה שלך. </w:t>
      </w:r>
      <w:bookmarkStart w:id="35142" w:name="_ETM_Q61_526680"/>
      <w:bookmarkEnd w:id="35142"/>
    </w:p>
    <w:p w:rsidR="00841D8B" w:rsidRDefault="00841D8B" w:rsidP="0083214F">
      <w:pPr>
        <w:rPr>
          <w:rtl/>
        </w:rPr>
      </w:pPr>
      <w:bookmarkStart w:id="35143" w:name="_ETM_Q61_526798"/>
      <w:bookmarkEnd w:id="35143"/>
    </w:p>
    <w:p w:rsidR="00841D8B" w:rsidRDefault="00841D8B" w:rsidP="0083214F">
      <w:pPr>
        <w:pStyle w:val="af6"/>
        <w:keepNext/>
        <w:rPr>
          <w:rtl/>
        </w:rPr>
      </w:pPr>
      <w:r w:rsidRPr="006E4439">
        <w:rPr>
          <w:rStyle w:val="TagStyle"/>
          <w:rtl/>
        </w:rPr>
        <w:t xml:space="preserve"> &lt;&lt; קריאה &gt;&gt; </w:t>
      </w:r>
      <w:r>
        <w:rPr>
          <w:rtl/>
        </w:rPr>
        <w:t>נאור שירי (יש עתיד):</w:t>
      </w:r>
      <w:r w:rsidRPr="006E4439">
        <w:rPr>
          <w:rStyle w:val="TagStyle"/>
          <w:rtl/>
        </w:rPr>
        <w:t xml:space="preserve"> &lt;&lt; קריאה &gt;&gt;</w:t>
      </w:r>
      <w:r>
        <w:rPr>
          <w:rtl/>
        </w:rPr>
        <w:t xml:space="preserve">   </w:t>
      </w:r>
    </w:p>
    <w:p w:rsidR="00841D8B" w:rsidRDefault="00841D8B" w:rsidP="004373DB">
      <w:pPr>
        <w:rPr>
          <w:rtl/>
        </w:rPr>
      </w:pPr>
    </w:p>
    <w:p w:rsidR="00841D8B" w:rsidRPr="006E4439" w:rsidRDefault="00841D8B" w:rsidP="0083214F">
      <w:pPr>
        <w:rPr>
          <w:rtl/>
        </w:rPr>
      </w:pPr>
      <w:r>
        <w:rPr>
          <w:rFonts w:hint="cs"/>
          <w:rtl/>
        </w:rPr>
        <w:t>כשאני אמרתי לך</w:t>
      </w:r>
      <w:bookmarkStart w:id="35144" w:name="_ETM_Q61_526887"/>
      <w:bookmarkEnd w:id="35144"/>
      <w:r>
        <w:rPr>
          <w:rFonts w:hint="cs"/>
          <w:rtl/>
        </w:rPr>
        <w:t xml:space="preserve"> שיש לך השפעה, תראה מה זה. </w:t>
      </w:r>
    </w:p>
    <w:p w:rsidR="00841D8B" w:rsidRDefault="00841D8B" w:rsidP="0083214F">
      <w:pPr>
        <w:rPr>
          <w:rtl/>
        </w:rPr>
      </w:pPr>
      <w:bookmarkStart w:id="35145" w:name="_ETM_Q61_527437"/>
      <w:bookmarkStart w:id="35146" w:name="_ETM_Q61_527571"/>
      <w:bookmarkEnd w:id="35145"/>
      <w:bookmarkEnd w:id="35146"/>
    </w:p>
    <w:p w:rsidR="00841D8B" w:rsidRDefault="00841D8B" w:rsidP="0083214F">
      <w:pPr>
        <w:pStyle w:val="-"/>
        <w:keepNext/>
        <w:rPr>
          <w:rtl/>
        </w:rPr>
      </w:pPr>
      <w:bookmarkStart w:id="35147" w:name="ET_speakercontinue_5639_27"/>
      <w:r w:rsidRPr="00227BCA">
        <w:rPr>
          <w:rStyle w:val="TagStyle"/>
          <w:rtl/>
        </w:rPr>
        <w:t xml:space="preserve">&lt;&lt; דובר_המשך &gt;&gt; </w:t>
      </w:r>
      <w:r>
        <w:rPr>
          <w:rtl/>
        </w:rPr>
        <w:t>משה גפני (יו"ר ועדת הכספים):</w:t>
      </w:r>
      <w:r w:rsidRPr="00227BCA">
        <w:rPr>
          <w:rStyle w:val="TagStyle"/>
          <w:rtl/>
        </w:rPr>
        <w:t xml:space="preserve"> &lt;&lt; דובר_המשך &gt;&gt;</w:t>
      </w:r>
      <w:r>
        <w:rPr>
          <w:rtl/>
        </w:rPr>
        <w:t xml:space="preserve">   </w:t>
      </w:r>
      <w:bookmarkEnd w:id="35147"/>
    </w:p>
    <w:p w:rsidR="00841D8B" w:rsidRPr="00227BCA" w:rsidRDefault="00841D8B" w:rsidP="0083214F">
      <w:pPr>
        <w:rPr>
          <w:rtl/>
          <w:lang w:eastAsia="he-IL"/>
        </w:rPr>
      </w:pPr>
    </w:p>
    <w:p w:rsidR="00841D8B" w:rsidRDefault="004373DB" w:rsidP="004373DB">
      <w:pPr>
        <w:rPr>
          <w:rtl/>
        </w:rPr>
      </w:pPr>
      <w:bookmarkStart w:id="35148" w:name="_ETM_Q61_529191"/>
      <w:bookmarkStart w:id="35149" w:name="_ETM_Q61_524770"/>
      <w:bookmarkStart w:id="35150" w:name="_ETM_Q61_524890"/>
      <w:bookmarkStart w:id="35151" w:name="_ETM_Q61_526000"/>
      <w:bookmarkStart w:id="35152" w:name="_ETM_Q61_526390"/>
      <w:bookmarkStart w:id="35153" w:name="_ETM_Q61_526719"/>
      <w:bookmarkStart w:id="35154" w:name="_ETM_Q61_530260"/>
      <w:bookmarkStart w:id="35155" w:name="_ETM_Q61_530650"/>
      <w:bookmarkEnd w:id="35148"/>
      <w:bookmarkEnd w:id="35149"/>
      <w:bookmarkEnd w:id="35150"/>
      <w:bookmarkEnd w:id="35151"/>
      <w:bookmarkEnd w:id="35152"/>
      <w:bookmarkEnd w:id="35153"/>
      <w:bookmarkEnd w:id="35154"/>
      <w:bookmarkEnd w:id="35155"/>
      <w:r>
        <w:rPr>
          <w:rFonts w:hint="cs"/>
          <w:rtl/>
        </w:rPr>
        <w:t>– –</w:t>
      </w:r>
      <w:r w:rsidR="00841D8B">
        <w:rPr>
          <w:rFonts w:hint="cs"/>
          <w:rtl/>
        </w:rPr>
        <w:t xml:space="preserve"> היות </w:t>
      </w:r>
      <w:bookmarkStart w:id="35156" w:name="_ETM_Q61_530808"/>
      <w:bookmarkEnd w:id="35156"/>
      <w:r w:rsidR="00841D8B">
        <w:rPr>
          <w:rFonts w:hint="cs"/>
          <w:rtl/>
        </w:rPr>
        <w:t>ש</w:t>
      </w:r>
      <w:r w:rsidR="00841D8B">
        <w:rPr>
          <w:rtl/>
        </w:rPr>
        <w:t xml:space="preserve">הוא </w:t>
      </w:r>
      <w:bookmarkStart w:id="35157" w:name="_ETM_Q61_530860"/>
      <w:bookmarkEnd w:id="35157"/>
      <w:r w:rsidR="00841D8B">
        <w:rPr>
          <w:rtl/>
        </w:rPr>
        <w:t xml:space="preserve">אמר </w:t>
      </w:r>
      <w:bookmarkStart w:id="35158" w:name="_ETM_Q61_531220"/>
      <w:bookmarkEnd w:id="35158"/>
      <w:r w:rsidR="00841D8B">
        <w:rPr>
          <w:rtl/>
        </w:rPr>
        <w:t xml:space="preserve">שאני </w:t>
      </w:r>
      <w:bookmarkStart w:id="35159" w:name="_ETM_Q61_531490"/>
      <w:bookmarkEnd w:id="35159"/>
      <w:r w:rsidR="00841D8B">
        <w:rPr>
          <w:rtl/>
        </w:rPr>
        <w:t xml:space="preserve">עושה </w:t>
      </w:r>
      <w:bookmarkStart w:id="35160" w:name="_ETM_Q61_531820"/>
      <w:bookmarkEnd w:id="35160"/>
      <w:r w:rsidR="00841D8B">
        <w:rPr>
          <w:rtl/>
        </w:rPr>
        <w:t xml:space="preserve">מה </w:t>
      </w:r>
      <w:bookmarkStart w:id="35161" w:name="_ETM_Q61_531970"/>
      <w:bookmarkEnd w:id="35161"/>
      <w:r w:rsidR="00841D8B">
        <w:rPr>
          <w:rtl/>
        </w:rPr>
        <w:t xml:space="preserve">שאני </w:t>
      </w:r>
      <w:bookmarkStart w:id="35162" w:name="_ETM_Q61_532270"/>
      <w:bookmarkEnd w:id="35162"/>
      <w:r w:rsidR="00841D8B">
        <w:rPr>
          <w:rtl/>
        </w:rPr>
        <w:t xml:space="preserve">רוצה </w:t>
      </w:r>
      <w:bookmarkStart w:id="35163" w:name="_ETM_Q61_532600"/>
      <w:bookmarkEnd w:id="35163"/>
      <w:r w:rsidR="00841D8B">
        <w:rPr>
          <w:rtl/>
        </w:rPr>
        <w:t xml:space="preserve">בכספי </w:t>
      </w:r>
      <w:bookmarkStart w:id="35164" w:name="_ETM_Q61_533110"/>
      <w:bookmarkEnd w:id="35164"/>
      <w:r w:rsidR="00841D8B">
        <w:rPr>
          <w:rtl/>
        </w:rPr>
        <w:t>המדינה</w:t>
      </w:r>
      <w:r w:rsidR="00841D8B">
        <w:rPr>
          <w:rFonts w:hint="cs"/>
          <w:rtl/>
        </w:rPr>
        <w:t>,</w:t>
      </w:r>
      <w:r w:rsidR="00841D8B">
        <w:rPr>
          <w:rtl/>
        </w:rPr>
        <w:t xml:space="preserve"> </w:t>
      </w:r>
      <w:bookmarkStart w:id="35165" w:name="_ETM_Q61_534190"/>
      <w:bookmarkEnd w:id="35165"/>
      <w:r w:rsidR="00841D8B">
        <w:rPr>
          <w:rtl/>
        </w:rPr>
        <w:t xml:space="preserve">ואני </w:t>
      </w:r>
      <w:bookmarkStart w:id="35166" w:name="_ETM_Q61_534489"/>
      <w:bookmarkEnd w:id="35166"/>
      <w:r w:rsidR="00841D8B">
        <w:rPr>
          <w:rtl/>
        </w:rPr>
        <w:t xml:space="preserve">עוצר </w:t>
      </w:r>
      <w:bookmarkStart w:id="35167" w:name="_ETM_Q61_535510"/>
      <w:bookmarkEnd w:id="35167"/>
      <w:r w:rsidR="00841D8B">
        <w:rPr>
          <w:rtl/>
        </w:rPr>
        <w:t xml:space="preserve">את </w:t>
      </w:r>
      <w:bookmarkStart w:id="35168" w:name="_ETM_Q61_536110"/>
      <w:bookmarkEnd w:id="35168"/>
      <w:r w:rsidR="00841D8B">
        <w:rPr>
          <w:rtl/>
        </w:rPr>
        <w:t xml:space="preserve">הכסף </w:t>
      </w:r>
      <w:bookmarkStart w:id="35169" w:name="_ETM_Q61_537500"/>
      <w:bookmarkEnd w:id="35169"/>
      <w:r w:rsidR="00841D8B">
        <w:rPr>
          <w:rtl/>
        </w:rPr>
        <w:t xml:space="preserve">שמיועד </w:t>
      </w:r>
      <w:bookmarkStart w:id="35170" w:name="_ETM_Q61_538370"/>
      <w:bookmarkEnd w:id="35170"/>
      <w:r w:rsidR="00841D8B" w:rsidRPr="006E4439">
        <w:rPr>
          <w:rtl/>
        </w:rPr>
        <w:t>למ</w:t>
      </w:r>
      <w:r w:rsidR="00841D8B" w:rsidRPr="006E4439">
        <w:rPr>
          <w:rFonts w:hint="cs"/>
          <w:rtl/>
        </w:rPr>
        <w:t>ס</w:t>
      </w:r>
      <w:r w:rsidR="00841D8B" w:rsidRPr="006E4439">
        <w:rPr>
          <w:rtl/>
        </w:rPr>
        <w:t xml:space="preserve"> </w:t>
      </w:r>
      <w:bookmarkStart w:id="35171" w:name="_ETM_Q61_539300"/>
      <w:bookmarkEnd w:id="35171"/>
      <w:r w:rsidR="00841D8B" w:rsidRPr="006E4439">
        <w:rPr>
          <w:rtl/>
        </w:rPr>
        <w:t>פחמן</w:t>
      </w:r>
      <w:r w:rsidR="00841D8B" w:rsidRPr="006E4439">
        <w:rPr>
          <w:rFonts w:hint="cs"/>
          <w:rtl/>
        </w:rPr>
        <w:t>,</w:t>
      </w:r>
      <w:r w:rsidR="00841D8B" w:rsidRPr="006E4439">
        <w:rPr>
          <w:rtl/>
        </w:rPr>
        <w:t xml:space="preserve"> </w:t>
      </w:r>
      <w:bookmarkStart w:id="35172" w:name="_ETM_Q61_540739"/>
      <w:bookmarkEnd w:id="35172"/>
      <w:r w:rsidR="00841D8B" w:rsidRPr="006E4439">
        <w:rPr>
          <w:rtl/>
        </w:rPr>
        <w:t xml:space="preserve">שמיועד </w:t>
      </w:r>
      <w:bookmarkStart w:id="35173" w:name="_ETM_Q61_541700"/>
      <w:bookmarkEnd w:id="35173"/>
      <w:r w:rsidR="00841D8B">
        <w:rPr>
          <w:rtl/>
        </w:rPr>
        <w:t xml:space="preserve">לדברים </w:t>
      </w:r>
      <w:bookmarkStart w:id="35174" w:name="_ETM_Q61_542270"/>
      <w:bookmarkEnd w:id="35174"/>
      <w:r w:rsidR="00841D8B">
        <w:rPr>
          <w:rtl/>
        </w:rPr>
        <w:t xml:space="preserve">שהאוצר </w:t>
      </w:r>
      <w:bookmarkStart w:id="35175" w:name="_ETM_Q61_542900"/>
      <w:bookmarkEnd w:id="35175"/>
      <w:r w:rsidR="00841D8B">
        <w:rPr>
          <w:rtl/>
        </w:rPr>
        <w:t>צריך</w:t>
      </w:r>
      <w:r w:rsidR="00841D8B">
        <w:rPr>
          <w:rFonts w:hint="cs"/>
          <w:rtl/>
        </w:rPr>
        <w:t>,</w:t>
      </w:r>
      <w:r w:rsidR="00841D8B">
        <w:rPr>
          <w:rtl/>
        </w:rPr>
        <w:t xml:space="preserve"> </w:t>
      </w:r>
      <w:bookmarkStart w:id="35176" w:name="_ETM_Q61_544790"/>
      <w:bookmarkEnd w:id="35176"/>
      <w:r w:rsidR="00841D8B">
        <w:rPr>
          <w:rtl/>
        </w:rPr>
        <w:t xml:space="preserve">ואני </w:t>
      </w:r>
      <w:bookmarkStart w:id="35177" w:name="_ETM_Q61_545570"/>
      <w:bookmarkEnd w:id="35177"/>
      <w:r w:rsidR="00841D8B">
        <w:rPr>
          <w:rtl/>
        </w:rPr>
        <w:t xml:space="preserve">עצרתי </w:t>
      </w:r>
      <w:bookmarkStart w:id="35178" w:name="_ETM_Q61_546200"/>
      <w:bookmarkEnd w:id="35178"/>
      <w:r w:rsidR="00841D8B">
        <w:rPr>
          <w:rtl/>
        </w:rPr>
        <w:t xml:space="preserve">את </w:t>
      </w:r>
      <w:bookmarkStart w:id="35179" w:name="_ETM_Q61_546320"/>
      <w:bookmarkEnd w:id="35179"/>
      <w:r w:rsidR="00841D8B">
        <w:rPr>
          <w:rtl/>
        </w:rPr>
        <w:t xml:space="preserve">זה </w:t>
      </w:r>
      <w:bookmarkStart w:id="35180" w:name="_ETM_Q61_546529"/>
      <w:bookmarkEnd w:id="35180"/>
      <w:r w:rsidR="00841D8B">
        <w:rPr>
          <w:rtl/>
        </w:rPr>
        <w:t xml:space="preserve">בגלל </w:t>
      </w:r>
      <w:bookmarkStart w:id="35181" w:name="_ETM_Q61_547430"/>
      <w:bookmarkEnd w:id="35181"/>
      <w:r w:rsidR="00841D8B">
        <w:rPr>
          <w:rtl/>
        </w:rPr>
        <w:t xml:space="preserve">הסיפור </w:t>
      </w:r>
      <w:bookmarkStart w:id="35182" w:name="_ETM_Q61_547940"/>
      <w:bookmarkEnd w:id="35182"/>
      <w:r w:rsidR="00841D8B">
        <w:rPr>
          <w:rtl/>
        </w:rPr>
        <w:t xml:space="preserve">של </w:t>
      </w:r>
      <w:bookmarkStart w:id="35183" w:name="_ETM_Q61_548210"/>
      <w:bookmarkEnd w:id="35183"/>
      <w:r w:rsidR="00841D8B">
        <w:rPr>
          <w:rtl/>
        </w:rPr>
        <w:t>החינוך</w:t>
      </w:r>
      <w:r w:rsidR="00841D8B">
        <w:rPr>
          <w:rFonts w:hint="cs"/>
          <w:rtl/>
        </w:rPr>
        <w:t>,</w:t>
      </w:r>
      <w:r w:rsidR="00841D8B">
        <w:rPr>
          <w:rtl/>
        </w:rPr>
        <w:t xml:space="preserve"> </w:t>
      </w:r>
      <w:bookmarkStart w:id="35184" w:name="_ETM_Q61_549170"/>
      <w:bookmarkEnd w:id="35184"/>
      <w:r w:rsidR="00841D8B">
        <w:rPr>
          <w:rtl/>
        </w:rPr>
        <w:t xml:space="preserve">אז </w:t>
      </w:r>
      <w:bookmarkStart w:id="35185" w:name="_ETM_Q61_549320"/>
      <w:bookmarkEnd w:id="35185"/>
      <w:r w:rsidR="00841D8B">
        <w:rPr>
          <w:rtl/>
        </w:rPr>
        <w:t xml:space="preserve">אני </w:t>
      </w:r>
      <w:bookmarkStart w:id="35186" w:name="_ETM_Q61_549440"/>
      <w:bookmarkEnd w:id="35186"/>
      <w:r w:rsidR="00841D8B">
        <w:rPr>
          <w:rtl/>
        </w:rPr>
        <w:t xml:space="preserve">רוצה </w:t>
      </w:r>
      <w:bookmarkStart w:id="35187" w:name="_ETM_Q61_549710"/>
      <w:bookmarkEnd w:id="35187"/>
      <w:r w:rsidR="00841D8B">
        <w:rPr>
          <w:rtl/>
        </w:rPr>
        <w:t xml:space="preserve">רק </w:t>
      </w:r>
      <w:bookmarkStart w:id="35188" w:name="_ETM_Q61_549920"/>
      <w:bookmarkEnd w:id="35188"/>
      <w:r w:rsidR="00841D8B">
        <w:rPr>
          <w:rtl/>
        </w:rPr>
        <w:t>שתדעו</w:t>
      </w:r>
      <w:bookmarkStart w:id="35189" w:name="_ETM_Q61_551060"/>
      <w:bookmarkEnd w:id="35189"/>
      <w:r w:rsidR="00973F4A">
        <w:rPr>
          <w:rFonts w:hint="cs"/>
          <w:rtl/>
        </w:rPr>
        <w:t>:</w:t>
      </w:r>
      <w:r w:rsidR="00841D8B">
        <w:rPr>
          <w:rFonts w:hint="cs"/>
          <w:rtl/>
        </w:rPr>
        <w:t xml:space="preserve"> </w:t>
      </w:r>
      <w:r w:rsidR="00841D8B">
        <w:rPr>
          <w:rtl/>
        </w:rPr>
        <w:t xml:space="preserve">עוד </w:t>
      </w:r>
      <w:bookmarkStart w:id="35190" w:name="_ETM_Q61_551240"/>
      <w:bookmarkEnd w:id="35190"/>
      <w:r w:rsidR="00841D8B">
        <w:rPr>
          <w:rtl/>
        </w:rPr>
        <w:t xml:space="preserve">מעט </w:t>
      </w:r>
      <w:bookmarkStart w:id="35191" w:name="_ETM_Q61_551450"/>
      <w:bookmarkEnd w:id="35191"/>
      <w:r w:rsidR="00841D8B">
        <w:rPr>
          <w:rtl/>
        </w:rPr>
        <w:t xml:space="preserve">יגיע </w:t>
      </w:r>
      <w:bookmarkStart w:id="35192" w:name="_ETM_Q61_551810"/>
      <w:bookmarkEnd w:id="35192"/>
      <w:r w:rsidR="00841D8B">
        <w:rPr>
          <w:rtl/>
        </w:rPr>
        <w:t xml:space="preserve">החוק </w:t>
      </w:r>
      <w:bookmarkStart w:id="35193" w:name="_ETM_Q61_552110"/>
      <w:bookmarkEnd w:id="35193"/>
      <w:r w:rsidR="00841D8B">
        <w:rPr>
          <w:rtl/>
        </w:rPr>
        <w:t xml:space="preserve">הזה </w:t>
      </w:r>
      <w:bookmarkStart w:id="35194" w:name="_ETM_Q61_552320"/>
      <w:bookmarkEnd w:id="35194"/>
      <w:r w:rsidR="00841D8B">
        <w:rPr>
          <w:rtl/>
        </w:rPr>
        <w:t xml:space="preserve">לכאן </w:t>
      </w:r>
      <w:bookmarkStart w:id="35195" w:name="_ETM_Q61_552650"/>
      <w:bookmarkEnd w:id="35195"/>
      <w:r w:rsidR="00841D8B">
        <w:rPr>
          <w:rtl/>
        </w:rPr>
        <w:t>למליאה</w:t>
      </w:r>
      <w:r w:rsidR="00841D8B">
        <w:rPr>
          <w:rFonts w:hint="cs"/>
          <w:rtl/>
        </w:rPr>
        <w:t>,</w:t>
      </w:r>
      <w:r w:rsidR="00841D8B">
        <w:rPr>
          <w:rtl/>
        </w:rPr>
        <w:t xml:space="preserve"> </w:t>
      </w:r>
      <w:bookmarkStart w:id="35196" w:name="_ETM_Q61_553130"/>
      <w:bookmarkEnd w:id="35196"/>
      <w:r w:rsidR="00841D8B">
        <w:rPr>
          <w:rtl/>
        </w:rPr>
        <w:t xml:space="preserve">ואני </w:t>
      </w:r>
      <w:bookmarkStart w:id="35197" w:name="_ETM_Q61_553339"/>
      <w:bookmarkEnd w:id="35197"/>
      <w:r w:rsidR="00841D8B">
        <w:rPr>
          <w:rtl/>
        </w:rPr>
        <w:t xml:space="preserve">רוצה </w:t>
      </w:r>
      <w:bookmarkStart w:id="35198" w:name="_ETM_Q61_553550"/>
      <w:bookmarkEnd w:id="35198"/>
      <w:r w:rsidR="00841D8B">
        <w:rPr>
          <w:rtl/>
        </w:rPr>
        <w:t xml:space="preserve">קודם </w:t>
      </w:r>
      <w:bookmarkStart w:id="35199" w:name="_ETM_Q61_553850"/>
      <w:bookmarkEnd w:id="35199"/>
      <w:r w:rsidR="00841D8B">
        <w:rPr>
          <w:rtl/>
        </w:rPr>
        <w:t xml:space="preserve">להגיד </w:t>
      </w:r>
      <w:bookmarkStart w:id="35200" w:name="_ETM_Q61_554210"/>
      <w:bookmarkEnd w:id="35200"/>
      <w:r w:rsidR="00841D8B">
        <w:rPr>
          <w:rtl/>
        </w:rPr>
        <w:t xml:space="preserve">רק </w:t>
      </w:r>
      <w:bookmarkStart w:id="35201" w:name="_ETM_Q61_554420"/>
      <w:bookmarkEnd w:id="35201"/>
      <w:r w:rsidR="00841D8B">
        <w:rPr>
          <w:rtl/>
        </w:rPr>
        <w:t xml:space="preserve">את </w:t>
      </w:r>
      <w:bookmarkStart w:id="35202" w:name="_ETM_Q61_554570"/>
      <w:bookmarkEnd w:id="35202"/>
      <w:r w:rsidR="00841D8B">
        <w:rPr>
          <w:rtl/>
        </w:rPr>
        <w:t>ההקדמה</w:t>
      </w:r>
      <w:r w:rsidR="00841D8B">
        <w:rPr>
          <w:rFonts w:hint="cs"/>
          <w:rtl/>
        </w:rPr>
        <w:t>.</w:t>
      </w:r>
      <w:r w:rsidR="00841D8B">
        <w:rPr>
          <w:rtl/>
        </w:rPr>
        <w:t xml:space="preserve"> </w:t>
      </w:r>
      <w:bookmarkStart w:id="35203" w:name="_ETM_Q61_555930"/>
      <w:bookmarkEnd w:id="35203"/>
      <w:r w:rsidR="00841D8B">
        <w:rPr>
          <w:rFonts w:hint="cs"/>
          <w:rtl/>
        </w:rPr>
        <w:t xml:space="preserve">בשמונה </w:t>
      </w:r>
      <w:bookmarkStart w:id="35204" w:name="_ETM_Q61_556380"/>
      <w:bookmarkEnd w:id="35204"/>
      <w:r w:rsidR="00841D8B">
        <w:rPr>
          <w:rtl/>
        </w:rPr>
        <w:t xml:space="preserve">חוקים </w:t>
      </w:r>
      <w:bookmarkStart w:id="35205" w:name="_ETM_Q61_557700"/>
      <w:bookmarkEnd w:id="35205"/>
      <w:r w:rsidR="00841D8B">
        <w:rPr>
          <w:rtl/>
        </w:rPr>
        <w:t xml:space="preserve">ועדת </w:t>
      </w:r>
      <w:bookmarkStart w:id="35206" w:name="_ETM_Q61_558180"/>
      <w:bookmarkEnd w:id="35206"/>
      <w:r w:rsidR="00841D8B">
        <w:rPr>
          <w:rtl/>
        </w:rPr>
        <w:t xml:space="preserve">הכספים </w:t>
      </w:r>
      <w:bookmarkStart w:id="35207" w:name="_ETM_Q61_558690"/>
      <w:bookmarkEnd w:id="35207"/>
      <w:r w:rsidR="00841D8B">
        <w:rPr>
          <w:rtl/>
        </w:rPr>
        <w:t xml:space="preserve">דנה </w:t>
      </w:r>
      <w:bookmarkStart w:id="35208" w:name="_ETM_Q61_559920"/>
      <w:bookmarkEnd w:id="35208"/>
      <w:r w:rsidR="00841D8B">
        <w:rPr>
          <w:rFonts w:hint="cs"/>
          <w:rtl/>
        </w:rPr>
        <w:t xml:space="preserve">על </w:t>
      </w:r>
      <w:r w:rsidR="00841D8B">
        <w:rPr>
          <w:rtl/>
        </w:rPr>
        <w:t xml:space="preserve">מס </w:t>
      </w:r>
      <w:bookmarkStart w:id="35209" w:name="_ETM_Q61_560370"/>
      <w:bookmarkEnd w:id="35209"/>
      <w:r w:rsidR="00841D8B">
        <w:rPr>
          <w:rtl/>
        </w:rPr>
        <w:t>פחמן</w:t>
      </w:r>
      <w:r w:rsidR="00841D8B">
        <w:rPr>
          <w:rFonts w:hint="cs"/>
          <w:rtl/>
        </w:rPr>
        <w:t xml:space="preserve">. שמונה </w:t>
      </w:r>
      <w:bookmarkStart w:id="35210" w:name="_ETM_Q61_561619"/>
      <w:bookmarkStart w:id="35211" w:name="_ETM_Q61_562009"/>
      <w:bookmarkEnd w:id="35210"/>
      <w:bookmarkEnd w:id="35211"/>
      <w:r w:rsidR="00841D8B">
        <w:rPr>
          <w:rtl/>
        </w:rPr>
        <w:t>חו</w:t>
      </w:r>
      <w:r w:rsidR="00841D8B">
        <w:rPr>
          <w:rFonts w:hint="cs"/>
          <w:rtl/>
        </w:rPr>
        <w:t>ק</w:t>
      </w:r>
      <w:r w:rsidR="00841D8B">
        <w:rPr>
          <w:rtl/>
        </w:rPr>
        <w:t>ים</w:t>
      </w:r>
      <w:r w:rsidR="00841D8B">
        <w:rPr>
          <w:rFonts w:hint="cs"/>
          <w:rtl/>
        </w:rPr>
        <w:t>.</w:t>
      </w:r>
    </w:p>
    <w:p w:rsidR="00841D8B" w:rsidRDefault="00841D8B" w:rsidP="0083214F">
      <w:pPr>
        <w:rPr>
          <w:rtl/>
        </w:rPr>
      </w:pPr>
      <w:bookmarkStart w:id="35212" w:name="_ETM_Q61_564389"/>
      <w:bookmarkStart w:id="35213" w:name="_ETM_Q61_564560"/>
      <w:bookmarkEnd w:id="35212"/>
      <w:bookmarkEnd w:id="35213"/>
    </w:p>
    <w:p w:rsidR="00841D8B" w:rsidRDefault="00841D8B" w:rsidP="0083214F">
      <w:pPr>
        <w:pStyle w:val="af6"/>
        <w:keepNext/>
        <w:rPr>
          <w:rtl/>
        </w:rPr>
      </w:pPr>
      <w:r w:rsidRPr="00F841D0">
        <w:rPr>
          <w:rStyle w:val="TagStyle"/>
          <w:rtl/>
        </w:rPr>
        <w:t xml:space="preserve"> &lt;&lt; קריאה &gt;&gt; </w:t>
      </w:r>
      <w:r>
        <w:rPr>
          <w:rtl/>
        </w:rPr>
        <w:t>נאור שירי (יש עתיד):</w:t>
      </w:r>
      <w:r w:rsidRPr="00F841D0">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r>
        <w:rPr>
          <w:rFonts w:hint="cs"/>
          <w:rtl/>
        </w:rPr>
        <w:t xml:space="preserve">בשמונה דיונים. </w:t>
      </w:r>
    </w:p>
    <w:p w:rsidR="00841D8B" w:rsidRDefault="00841D8B" w:rsidP="0083214F">
      <w:pPr>
        <w:rPr>
          <w:rtl/>
        </w:rPr>
      </w:pPr>
      <w:bookmarkStart w:id="35214" w:name="_ETM_Q61_564103"/>
      <w:bookmarkStart w:id="35215" w:name="_ETM_Q61_564218"/>
      <w:bookmarkEnd w:id="35214"/>
      <w:bookmarkEnd w:id="35215"/>
    </w:p>
    <w:p w:rsidR="00841D8B" w:rsidRDefault="00841D8B" w:rsidP="0083214F">
      <w:pPr>
        <w:pStyle w:val="-"/>
        <w:keepNext/>
        <w:rPr>
          <w:rtl/>
        </w:rPr>
      </w:pPr>
      <w:bookmarkStart w:id="35216" w:name="ET_speakercontinue_5639_28"/>
      <w:r w:rsidRPr="00227BCA">
        <w:rPr>
          <w:rStyle w:val="TagStyle"/>
          <w:rtl/>
        </w:rPr>
        <w:t xml:space="preserve"> &lt;&lt; דובר_המשך &gt;&gt; </w:t>
      </w:r>
      <w:r>
        <w:rPr>
          <w:rtl/>
        </w:rPr>
        <w:t>משה גפני (יו"ר ועדת הכספים):</w:t>
      </w:r>
      <w:r w:rsidRPr="00227BCA">
        <w:rPr>
          <w:rStyle w:val="TagStyle"/>
          <w:rtl/>
        </w:rPr>
        <w:t xml:space="preserve"> &lt;&lt; דובר_המשך &gt;&gt;</w:t>
      </w:r>
      <w:r>
        <w:rPr>
          <w:rtl/>
        </w:rPr>
        <w:t xml:space="preserve">   </w:t>
      </w:r>
      <w:bookmarkEnd w:id="35216"/>
    </w:p>
    <w:p w:rsidR="00841D8B" w:rsidRDefault="00841D8B" w:rsidP="004373DB">
      <w:pPr>
        <w:rPr>
          <w:rtl/>
          <w:lang w:eastAsia="he-IL"/>
        </w:rPr>
      </w:pPr>
    </w:p>
    <w:p w:rsidR="00841D8B" w:rsidRDefault="00841D8B" w:rsidP="0083214F">
      <w:pPr>
        <w:rPr>
          <w:rtl/>
        </w:rPr>
      </w:pPr>
      <w:bookmarkStart w:id="35217" w:name="_ETM_Q61_565622"/>
      <w:bookmarkEnd w:id="35217"/>
      <w:r>
        <w:rPr>
          <w:rFonts w:hint="cs"/>
          <w:rtl/>
        </w:rPr>
        <w:t>בשמונה</w:t>
      </w:r>
      <w:bookmarkStart w:id="35218" w:name="_ETM_Q61_564619"/>
      <w:bookmarkStart w:id="35219" w:name="_ETM_Q61_564754"/>
      <w:bookmarkStart w:id="35220" w:name="_ETM_Q61_563539"/>
      <w:bookmarkStart w:id="35221" w:name="_ETM_Q61_564850"/>
      <w:bookmarkStart w:id="35222" w:name="_ETM_Q61_565509"/>
      <w:bookmarkEnd w:id="35218"/>
      <w:bookmarkEnd w:id="35219"/>
      <w:bookmarkEnd w:id="35220"/>
      <w:bookmarkEnd w:id="35221"/>
      <w:bookmarkEnd w:id="35222"/>
      <w:r>
        <w:rPr>
          <w:rFonts w:hint="cs"/>
          <w:rtl/>
        </w:rPr>
        <w:t xml:space="preserve"> </w:t>
      </w:r>
      <w:r>
        <w:rPr>
          <w:rtl/>
        </w:rPr>
        <w:t xml:space="preserve">דיונים </w:t>
      </w:r>
      <w:bookmarkStart w:id="35223" w:name="_ETM_Q61_566600"/>
      <w:bookmarkEnd w:id="35223"/>
      <w:r>
        <w:rPr>
          <w:rtl/>
        </w:rPr>
        <w:t xml:space="preserve">דנו </w:t>
      </w:r>
      <w:bookmarkStart w:id="35224" w:name="_ETM_Q61_567350"/>
      <w:bookmarkEnd w:id="35224"/>
      <w:r>
        <w:rPr>
          <w:rtl/>
        </w:rPr>
        <w:t xml:space="preserve">על </w:t>
      </w:r>
      <w:bookmarkStart w:id="35225" w:name="_ETM_Q61_567500"/>
      <w:bookmarkEnd w:id="35225"/>
      <w:r>
        <w:rPr>
          <w:rtl/>
        </w:rPr>
        <w:t xml:space="preserve">מס </w:t>
      </w:r>
      <w:bookmarkStart w:id="35226" w:name="_ETM_Q61_567740"/>
      <w:bookmarkEnd w:id="35226"/>
      <w:r>
        <w:rPr>
          <w:rtl/>
        </w:rPr>
        <w:t>פחמן</w:t>
      </w:r>
      <w:r>
        <w:rPr>
          <w:rFonts w:hint="cs"/>
          <w:rtl/>
        </w:rPr>
        <w:t>,</w:t>
      </w:r>
      <w:r>
        <w:rPr>
          <w:rtl/>
        </w:rPr>
        <w:t xml:space="preserve"> </w:t>
      </w:r>
      <w:bookmarkStart w:id="35227" w:name="_ETM_Q61_568279"/>
      <w:bookmarkEnd w:id="35227"/>
      <w:r>
        <w:rPr>
          <w:rFonts w:hint="cs"/>
          <w:rtl/>
        </w:rPr>
        <w:t>שלושה</w:t>
      </w:r>
      <w:r>
        <w:rPr>
          <w:rtl/>
        </w:rPr>
        <w:t xml:space="preserve"> </w:t>
      </w:r>
      <w:bookmarkStart w:id="35228" w:name="_ETM_Q61_568760"/>
      <w:bookmarkEnd w:id="35228"/>
      <w:r>
        <w:rPr>
          <w:rtl/>
        </w:rPr>
        <w:t xml:space="preserve">מהם </w:t>
      </w:r>
      <w:bookmarkStart w:id="35229" w:name="_ETM_Q61_569029"/>
      <w:bookmarkEnd w:id="35229"/>
      <w:r>
        <w:rPr>
          <w:rtl/>
        </w:rPr>
        <w:t xml:space="preserve">בקדנציה </w:t>
      </w:r>
      <w:bookmarkStart w:id="35230" w:name="_ETM_Q61_569690"/>
      <w:bookmarkEnd w:id="35230"/>
      <w:r>
        <w:rPr>
          <w:rtl/>
        </w:rPr>
        <w:t>הקודמת</w:t>
      </w:r>
      <w:r>
        <w:rPr>
          <w:rFonts w:hint="cs"/>
          <w:rtl/>
        </w:rPr>
        <w:t>,</w:t>
      </w:r>
      <w:r>
        <w:rPr>
          <w:rtl/>
        </w:rPr>
        <w:t xml:space="preserve"> </w:t>
      </w:r>
      <w:bookmarkStart w:id="35231" w:name="_ETM_Q61_570740"/>
      <w:bookmarkEnd w:id="35231"/>
      <w:r>
        <w:rPr>
          <w:rtl/>
        </w:rPr>
        <w:t xml:space="preserve">ולא </w:t>
      </w:r>
      <w:bookmarkStart w:id="35232" w:name="_ETM_Q61_571100"/>
      <w:bookmarkEnd w:id="35232"/>
      <w:r>
        <w:rPr>
          <w:rtl/>
        </w:rPr>
        <w:t xml:space="preserve">העבירו </w:t>
      </w:r>
      <w:bookmarkStart w:id="35233" w:name="_ETM_Q61_571550"/>
      <w:bookmarkEnd w:id="35233"/>
      <w:r>
        <w:rPr>
          <w:rtl/>
        </w:rPr>
        <w:t xml:space="preserve">את </w:t>
      </w:r>
      <w:bookmarkStart w:id="35234" w:name="_ETM_Q61_571700"/>
      <w:bookmarkEnd w:id="35234"/>
      <w:r>
        <w:rPr>
          <w:rtl/>
        </w:rPr>
        <w:t>זה</w:t>
      </w:r>
      <w:r>
        <w:rPr>
          <w:rFonts w:hint="cs"/>
          <w:rtl/>
        </w:rPr>
        <w:t>.</w:t>
      </w:r>
      <w:r>
        <w:rPr>
          <w:rtl/>
        </w:rPr>
        <w:t xml:space="preserve"> </w:t>
      </w:r>
      <w:bookmarkStart w:id="35235" w:name="_ETM_Q61_572570"/>
      <w:bookmarkEnd w:id="35235"/>
      <w:r>
        <w:rPr>
          <w:rtl/>
        </w:rPr>
        <w:t xml:space="preserve">גם </w:t>
      </w:r>
      <w:bookmarkStart w:id="35236" w:name="_ETM_Q61_573050"/>
      <w:bookmarkEnd w:id="35236"/>
      <w:r>
        <w:rPr>
          <w:rtl/>
        </w:rPr>
        <w:t xml:space="preserve">בדיונים </w:t>
      </w:r>
      <w:bookmarkStart w:id="35237" w:name="_ETM_Q61_573589"/>
      <w:bookmarkEnd w:id="35237"/>
      <w:r>
        <w:rPr>
          <w:rtl/>
        </w:rPr>
        <w:t xml:space="preserve">עכשיו </w:t>
      </w:r>
      <w:bookmarkStart w:id="35238" w:name="_ETM_Q61_574839"/>
      <w:bookmarkStart w:id="35239" w:name="_ETM_Q61_575740"/>
      <w:bookmarkEnd w:id="35238"/>
      <w:bookmarkEnd w:id="35239"/>
      <w:r>
        <w:rPr>
          <w:rtl/>
        </w:rPr>
        <w:t xml:space="preserve">חברי </w:t>
      </w:r>
      <w:bookmarkStart w:id="35240" w:name="_ETM_Q61_576310"/>
      <w:bookmarkEnd w:id="35240"/>
      <w:r>
        <w:rPr>
          <w:rtl/>
        </w:rPr>
        <w:t xml:space="preserve">האופוזיציה </w:t>
      </w:r>
      <w:bookmarkStart w:id="35241" w:name="_ETM_Q61_577210"/>
      <w:bookmarkEnd w:id="35241"/>
      <w:r>
        <w:rPr>
          <w:rtl/>
        </w:rPr>
        <w:t xml:space="preserve">והקואליציה </w:t>
      </w:r>
      <w:bookmarkStart w:id="35242" w:name="_ETM_Q61_578710"/>
      <w:bookmarkEnd w:id="35242"/>
      <w:r>
        <w:rPr>
          <w:rtl/>
        </w:rPr>
        <w:t xml:space="preserve">העלו </w:t>
      </w:r>
      <w:bookmarkStart w:id="35243" w:name="_ETM_Q61_579100"/>
      <w:bookmarkEnd w:id="35243"/>
      <w:r>
        <w:rPr>
          <w:rtl/>
        </w:rPr>
        <w:t xml:space="preserve">את </w:t>
      </w:r>
      <w:bookmarkStart w:id="35244" w:name="_ETM_Q61_579310"/>
      <w:bookmarkEnd w:id="35244"/>
      <w:r>
        <w:rPr>
          <w:rtl/>
        </w:rPr>
        <w:t xml:space="preserve">העניין </w:t>
      </w:r>
      <w:bookmarkStart w:id="35245" w:name="_ETM_Q61_579759"/>
      <w:bookmarkEnd w:id="35245"/>
      <w:r>
        <w:rPr>
          <w:rtl/>
        </w:rPr>
        <w:t>הזה</w:t>
      </w:r>
      <w:r>
        <w:rPr>
          <w:rFonts w:hint="cs"/>
          <w:rtl/>
        </w:rPr>
        <w:t>,</w:t>
      </w:r>
      <w:r>
        <w:rPr>
          <w:rtl/>
        </w:rPr>
        <w:t xml:space="preserve"> </w:t>
      </w:r>
      <w:bookmarkStart w:id="35246" w:name="_ETM_Q61_580630"/>
      <w:bookmarkEnd w:id="35246"/>
      <w:r>
        <w:rPr>
          <w:rtl/>
        </w:rPr>
        <w:t xml:space="preserve">שהתעשייה </w:t>
      </w:r>
      <w:bookmarkStart w:id="35247" w:name="_ETM_Q61_581529"/>
      <w:bookmarkEnd w:id="35247"/>
      <w:r>
        <w:rPr>
          <w:rtl/>
        </w:rPr>
        <w:t xml:space="preserve">הולכת </w:t>
      </w:r>
      <w:bookmarkStart w:id="35248" w:name="_ETM_Q61_581920"/>
      <w:bookmarkEnd w:id="35248"/>
      <w:r>
        <w:rPr>
          <w:rtl/>
        </w:rPr>
        <w:t xml:space="preserve">להיפגע </w:t>
      </w:r>
      <w:bookmarkStart w:id="35249" w:name="_ETM_Q61_582460"/>
      <w:bookmarkEnd w:id="35249"/>
      <w:r>
        <w:rPr>
          <w:rtl/>
        </w:rPr>
        <w:t xml:space="preserve">ממס </w:t>
      </w:r>
      <w:bookmarkStart w:id="35250" w:name="_ETM_Q61_582909"/>
      <w:bookmarkEnd w:id="35250"/>
      <w:r>
        <w:rPr>
          <w:rFonts w:hint="cs"/>
          <w:rtl/>
        </w:rPr>
        <w:t>ה</w:t>
      </w:r>
      <w:r>
        <w:rPr>
          <w:rtl/>
        </w:rPr>
        <w:t>פחמן</w:t>
      </w:r>
      <w:r>
        <w:rPr>
          <w:rFonts w:hint="cs"/>
          <w:rtl/>
        </w:rPr>
        <w:t>,</w:t>
      </w:r>
      <w:r>
        <w:rPr>
          <w:rtl/>
        </w:rPr>
        <w:t xml:space="preserve"> </w:t>
      </w:r>
      <w:bookmarkStart w:id="35251" w:name="_ETM_Q61_583990"/>
      <w:bookmarkEnd w:id="35251"/>
      <w:r>
        <w:rPr>
          <w:rtl/>
        </w:rPr>
        <w:t xml:space="preserve">גם </w:t>
      </w:r>
      <w:bookmarkStart w:id="35252" w:name="_ETM_Q61_584290"/>
      <w:bookmarkEnd w:id="35252"/>
      <w:r>
        <w:rPr>
          <w:rFonts w:hint="cs"/>
          <w:rtl/>
        </w:rPr>
        <w:t>בה</w:t>
      </w:r>
      <w:r>
        <w:rPr>
          <w:rtl/>
        </w:rPr>
        <w:t xml:space="preserve">תפלת </w:t>
      </w:r>
      <w:bookmarkStart w:id="35253" w:name="_ETM_Q61_584950"/>
      <w:bookmarkEnd w:id="35253"/>
      <w:r>
        <w:rPr>
          <w:rtl/>
        </w:rPr>
        <w:t xml:space="preserve">מים </w:t>
      </w:r>
      <w:bookmarkStart w:id="35254" w:name="_ETM_Q61_585549"/>
      <w:bookmarkEnd w:id="35254"/>
      <w:r>
        <w:rPr>
          <w:rtl/>
        </w:rPr>
        <w:t xml:space="preserve">וגם </w:t>
      </w:r>
      <w:bookmarkStart w:id="35255" w:name="_ETM_Q61_585969"/>
      <w:bookmarkEnd w:id="35255"/>
      <w:r>
        <w:rPr>
          <w:rtl/>
        </w:rPr>
        <w:t xml:space="preserve">במפעלי </w:t>
      </w:r>
      <w:bookmarkStart w:id="35256" w:name="_ETM_Q61_586659"/>
      <w:bookmarkEnd w:id="35256"/>
      <w:r>
        <w:rPr>
          <w:rFonts w:hint="cs"/>
          <w:rtl/>
        </w:rPr>
        <w:t>המלט</w:t>
      </w:r>
      <w:r>
        <w:rPr>
          <w:rtl/>
        </w:rPr>
        <w:t xml:space="preserve"> </w:t>
      </w:r>
      <w:bookmarkStart w:id="35257" w:name="_ETM_Q61_587810"/>
      <w:bookmarkEnd w:id="35257"/>
      <w:r>
        <w:rPr>
          <w:rtl/>
        </w:rPr>
        <w:t xml:space="preserve">וגם </w:t>
      </w:r>
      <w:bookmarkStart w:id="35258" w:name="_ETM_Q61_588320"/>
      <w:bookmarkStart w:id="35259" w:name="_ETM_Q61_588740"/>
      <w:bookmarkEnd w:id="35258"/>
      <w:bookmarkEnd w:id="35259"/>
      <w:r>
        <w:rPr>
          <w:rtl/>
        </w:rPr>
        <w:t xml:space="preserve">מחיר </w:t>
      </w:r>
      <w:bookmarkStart w:id="35260" w:name="_ETM_Q61_589250"/>
      <w:bookmarkEnd w:id="35260"/>
      <w:r>
        <w:rPr>
          <w:rtl/>
        </w:rPr>
        <w:t>החשמל</w:t>
      </w:r>
      <w:r w:rsidRPr="00817E74">
        <w:rPr>
          <w:rtl/>
        </w:rPr>
        <w:t xml:space="preserve"> </w:t>
      </w:r>
      <w:r>
        <w:rPr>
          <w:rtl/>
        </w:rPr>
        <w:t>יעלה</w:t>
      </w:r>
      <w:r>
        <w:rPr>
          <w:rFonts w:hint="cs"/>
          <w:rtl/>
        </w:rPr>
        <w:t>,</w:t>
      </w:r>
      <w:r>
        <w:rPr>
          <w:rtl/>
        </w:rPr>
        <w:t xml:space="preserve"> </w:t>
      </w:r>
      <w:bookmarkStart w:id="35261" w:name="_ETM_Q61_590600"/>
      <w:bookmarkStart w:id="35262" w:name="_ETM_Q61_591020"/>
      <w:bookmarkEnd w:id="35261"/>
      <w:bookmarkEnd w:id="35262"/>
      <w:r>
        <w:rPr>
          <w:rtl/>
        </w:rPr>
        <w:t xml:space="preserve">מחיר </w:t>
      </w:r>
      <w:bookmarkStart w:id="35263" w:name="_ETM_Q61_591439"/>
      <w:bookmarkEnd w:id="35263"/>
      <w:r>
        <w:rPr>
          <w:rtl/>
        </w:rPr>
        <w:t>המים</w:t>
      </w:r>
      <w:r>
        <w:rPr>
          <w:rFonts w:hint="cs"/>
          <w:rtl/>
        </w:rPr>
        <w:t xml:space="preserve"> </w:t>
      </w:r>
      <w:r>
        <w:rPr>
          <w:rtl/>
        </w:rPr>
        <w:t xml:space="preserve">יעלה </w:t>
      </w:r>
      <w:r>
        <w:rPr>
          <w:rFonts w:hint="eastAsia"/>
          <w:rtl/>
        </w:rPr>
        <w:t>–</w:t>
      </w:r>
      <w:r>
        <w:rPr>
          <w:rtl/>
        </w:rPr>
        <w:t xml:space="preserve"> </w:t>
      </w:r>
      <w:bookmarkStart w:id="35264" w:name="_ETM_Q61_591920"/>
      <w:bookmarkEnd w:id="35264"/>
      <w:r>
        <w:rPr>
          <w:rFonts w:hint="cs"/>
          <w:rtl/>
        </w:rPr>
        <w:t xml:space="preserve">על </w:t>
      </w:r>
      <w:bookmarkStart w:id="35265" w:name="_ETM_Q61_592039"/>
      <w:bookmarkEnd w:id="35265"/>
      <w:r>
        <w:rPr>
          <w:rtl/>
        </w:rPr>
        <w:t xml:space="preserve">זה </w:t>
      </w:r>
      <w:bookmarkStart w:id="35266" w:name="_ETM_Q61_592219"/>
      <w:bookmarkEnd w:id="35266"/>
      <w:r>
        <w:rPr>
          <w:rtl/>
        </w:rPr>
        <w:t>הי</w:t>
      </w:r>
      <w:r>
        <w:rPr>
          <w:rFonts w:hint="cs"/>
          <w:rtl/>
        </w:rPr>
        <w:t>ו</w:t>
      </w:r>
      <w:r>
        <w:rPr>
          <w:rtl/>
        </w:rPr>
        <w:t xml:space="preserve"> </w:t>
      </w:r>
      <w:bookmarkStart w:id="35267" w:name="_ETM_Q61_592460"/>
      <w:bookmarkEnd w:id="35267"/>
      <w:r>
        <w:rPr>
          <w:rFonts w:hint="cs"/>
          <w:rtl/>
        </w:rPr>
        <w:t>ה</w:t>
      </w:r>
      <w:r>
        <w:rPr>
          <w:rtl/>
        </w:rPr>
        <w:t>דיונים</w:t>
      </w:r>
      <w:bookmarkStart w:id="35268" w:name="_ETM_Q61_593509"/>
      <w:bookmarkStart w:id="35269" w:name="_ETM_Q61_593869"/>
      <w:bookmarkStart w:id="35270" w:name="_ETM_Q61_594229"/>
      <w:bookmarkEnd w:id="35268"/>
      <w:bookmarkEnd w:id="35269"/>
      <w:bookmarkEnd w:id="35270"/>
      <w:r>
        <w:rPr>
          <w:rFonts w:hint="cs"/>
          <w:rtl/>
        </w:rPr>
        <w:t xml:space="preserve"> </w:t>
      </w:r>
      <w:r>
        <w:rPr>
          <w:rFonts w:hint="eastAsia"/>
          <w:rtl/>
        </w:rPr>
        <w:t>–</w:t>
      </w:r>
      <w:r>
        <w:rPr>
          <w:rFonts w:hint="cs"/>
          <w:rtl/>
        </w:rPr>
        <w:t xml:space="preserve"> תעלה</w:t>
      </w:r>
      <w:r>
        <w:rPr>
          <w:rtl/>
        </w:rPr>
        <w:t xml:space="preserve"> </w:t>
      </w:r>
      <w:bookmarkStart w:id="35271" w:name="_ETM_Q61_596959"/>
      <w:bookmarkEnd w:id="35271"/>
      <w:r>
        <w:rPr>
          <w:rFonts w:hint="cs"/>
          <w:rtl/>
        </w:rPr>
        <w:t>ה</w:t>
      </w:r>
      <w:r>
        <w:rPr>
          <w:rtl/>
        </w:rPr>
        <w:t>ארנונה</w:t>
      </w:r>
      <w:r>
        <w:rPr>
          <w:rFonts w:hint="cs"/>
          <w:rtl/>
        </w:rPr>
        <w:t>.</w:t>
      </w:r>
      <w:r>
        <w:rPr>
          <w:rtl/>
        </w:rPr>
        <w:t xml:space="preserve"> </w:t>
      </w:r>
      <w:bookmarkStart w:id="35272" w:name="_ETM_Q61_597499"/>
      <w:bookmarkEnd w:id="35272"/>
      <w:r>
        <w:rPr>
          <w:rFonts w:hint="cs"/>
          <w:rtl/>
        </w:rPr>
        <w:t xml:space="preserve">על </w:t>
      </w:r>
      <w:r>
        <w:rPr>
          <w:rtl/>
        </w:rPr>
        <w:t xml:space="preserve">כל </w:t>
      </w:r>
      <w:bookmarkStart w:id="35273" w:name="_ETM_Q61_597859"/>
      <w:bookmarkEnd w:id="35273"/>
      <w:r>
        <w:rPr>
          <w:rtl/>
        </w:rPr>
        <w:t xml:space="preserve">הדברים </w:t>
      </w:r>
      <w:bookmarkStart w:id="35274" w:name="_ETM_Q61_598219"/>
      <w:bookmarkEnd w:id="35274"/>
      <w:r>
        <w:rPr>
          <w:rtl/>
        </w:rPr>
        <w:t xml:space="preserve">האלה </w:t>
      </w:r>
      <w:bookmarkStart w:id="35275" w:name="_ETM_Q61_598459"/>
      <w:bookmarkEnd w:id="35275"/>
      <w:r>
        <w:rPr>
          <w:rtl/>
        </w:rPr>
        <w:t xml:space="preserve">אנחנו </w:t>
      </w:r>
      <w:bookmarkStart w:id="35276" w:name="_ETM_Q61_598700"/>
      <w:bookmarkEnd w:id="35276"/>
      <w:r>
        <w:rPr>
          <w:rtl/>
        </w:rPr>
        <w:t>קיימנו</w:t>
      </w:r>
      <w:bookmarkStart w:id="35277" w:name="_ETM_Q61_599719"/>
      <w:bookmarkStart w:id="35278" w:name="_ETM_Q61_599861"/>
      <w:bookmarkStart w:id="35279" w:name="_ETM_Q61_600289"/>
      <w:bookmarkEnd w:id="35277"/>
      <w:bookmarkEnd w:id="35278"/>
      <w:bookmarkEnd w:id="35279"/>
      <w:r>
        <w:rPr>
          <w:rFonts w:hint="cs"/>
          <w:rtl/>
        </w:rPr>
        <w:t xml:space="preserve"> חמישה </w:t>
      </w:r>
      <w:bookmarkStart w:id="35280" w:name="_ETM_Q61_601549"/>
      <w:bookmarkStart w:id="35281" w:name="_ETM_Q61_602060"/>
      <w:bookmarkEnd w:id="35280"/>
      <w:bookmarkEnd w:id="35281"/>
      <w:r>
        <w:rPr>
          <w:rtl/>
        </w:rPr>
        <w:t>דיונים</w:t>
      </w:r>
      <w:bookmarkStart w:id="35282" w:name="_ETM_Q61_602659"/>
      <w:bookmarkStart w:id="35283" w:name="_ETM_Q61_602779"/>
      <w:bookmarkEnd w:id="35282"/>
      <w:bookmarkEnd w:id="35283"/>
      <w:r>
        <w:rPr>
          <w:rtl/>
        </w:rPr>
        <w:t xml:space="preserve"> </w:t>
      </w:r>
      <w:bookmarkStart w:id="35284" w:name="_ETM_Q61_603619"/>
      <w:bookmarkEnd w:id="35284"/>
      <w:r>
        <w:rPr>
          <w:rtl/>
        </w:rPr>
        <w:t xml:space="preserve">ומצאנו </w:t>
      </w:r>
      <w:bookmarkStart w:id="35285" w:name="_ETM_Q61_604310"/>
      <w:bookmarkEnd w:id="35285"/>
      <w:r>
        <w:rPr>
          <w:rtl/>
        </w:rPr>
        <w:t>פתרו</w:t>
      </w:r>
      <w:r>
        <w:rPr>
          <w:rFonts w:hint="cs"/>
          <w:rtl/>
        </w:rPr>
        <w:t>נות,</w:t>
      </w:r>
      <w:bookmarkStart w:id="35286" w:name="_ETM_Q61_604799"/>
      <w:bookmarkStart w:id="35287" w:name="_ETM_Q61_606240"/>
      <w:bookmarkEnd w:id="35286"/>
      <w:bookmarkEnd w:id="35287"/>
      <w:r>
        <w:rPr>
          <w:rFonts w:hint="cs"/>
          <w:rtl/>
        </w:rPr>
        <w:t xml:space="preserve"> </w:t>
      </w:r>
      <w:r>
        <w:rPr>
          <w:rtl/>
        </w:rPr>
        <w:t>פחות</w:t>
      </w:r>
      <w:r>
        <w:rPr>
          <w:rFonts w:hint="cs"/>
          <w:rtl/>
        </w:rPr>
        <w:t xml:space="preserve"> או</w:t>
      </w:r>
      <w:r>
        <w:rPr>
          <w:rtl/>
        </w:rPr>
        <w:t xml:space="preserve"> </w:t>
      </w:r>
      <w:bookmarkStart w:id="35288" w:name="_ETM_Q61_606959"/>
      <w:bookmarkEnd w:id="35288"/>
      <w:r>
        <w:rPr>
          <w:rtl/>
        </w:rPr>
        <w:t>יותר</w:t>
      </w:r>
      <w:bookmarkStart w:id="35289" w:name="_ETM_Q61_608140"/>
      <w:bookmarkEnd w:id="35289"/>
      <w:r>
        <w:rPr>
          <w:rFonts w:hint="cs"/>
          <w:rtl/>
        </w:rPr>
        <w:t xml:space="preserve">, </w:t>
      </w:r>
      <w:r>
        <w:rPr>
          <w:rtl/>
        </w:rPr>
        <w:t xml:space="preserve">אבל </w:t>
      </w:r>
      <w:bookmarkStart w:id="35290" w:name="_ETM_Q61_608440"/>
      <w:bookmarkEnd w:id="35290"/>
      <w:r>
        <w:rPr>
          <w:rtl/>
        </w:rPr>
        <w:t xml:space="preserve">העברנו </w:t>
      </w:r>
      <w:bookmarkStart w:id="35291" w:name="_ETM_Q61_609100"/>
      <w:bookmarkEnd w:id="35291"/>
      <w:r>
        <w:rPr>
          <w:rtl/>
        </w:rPr>
        <w:t xml:space="preserve">כסף </w:t>
      </w:r>
      <w:bookmarkStart w:id="35292" w:name="_ETM_Q61_609640"/>
      <w:bookmarkEnd w:id="35292"/>
      <w:r>
        <w:rPr>
          <w:rtl/>
        </w:rPr>
        <w:t>מ</w:t>
      </w:r>
      <w:r>
        <w:rPr>
          <w:rFonts w:hint="cs"/>
          <w:rtl/>
        </w:rPr>
        <w:t xml:space="preserve">תוך </w:t>
      </w:r>
      <w:bookmarkStart w:id="35293" w:name="_ETM_Q61_610060"/>
      <w:bookmarkEnd w:id="35293"/>
      <w:r>
        <w:rPr>
          <w:rFonts w:hint="cs"/>
          <w:rtl/>
        </w:rPr>
        <w:t>מס הפ</w:t>
      </w:r>
      <w:bookmarkStart w:id="35294" w:name="_ETM_Q61_610450"/>
      <w:bookmarkEnd w:id="35294"/>
      <w:r>
        <w:rPr>
          <w:rtl/>
        </w:rPr>
        <w:t xml:space="preserve">חמן </w:t>
      </w:r>
      <w:bookmarkStart w:id="35295" w:name="_ETM_Q61_611410"/>
      <w:bookmarkEnd w:id="35295"/>
      <w:r>
        <w:rPr>
          <w:rtl/>
        </w:rPr>
        <w:t xml:space="preserve">למשרד </w:t>
      </w:r>
      <w:bookmarkStart w:id="35296" w:name="_ETM_Q61_612100"/>
      <w:bookmarkEnd w:id="35296"/>
      <w:r>
        <w:rPr>
          <w:rtl/>
        </w:rPr>
        <w:t>הרווחה</w:t>
      </w:r>
      <w:r>
        <w:rPr>
          <w:rFonts w:hint="cs"/>
          <w:rtl/>
        </w:rPr>
        <w:t>,</w:t>
      </w:r>
      <w:r>
        <w:rPr>
          <w:rtl/>
        </w:rPr>
        <w:t xml:space="preserve"> </w:t>
      </w:r>
      <w:bookmarkStart w:id="35297" w:name="_ETM_Q61_612730"/>
      <w:bookmarkEnd w:id="35297"/>
      <w:r>
        <w:rPr>
          <w:rtl/>
        </w:rPr>
        <w:t xml:space="preserve">כדי </w:t>
      </w:r>
      <w:bookmarkStart w:id="35298" w:name="_ETM_Q61_613000"/>
      <w:bookmarkEnd w:id="35298"/>
      <w:r>
        <w:rPr>
          <w:rtl/>
        </w:rPr>
        <w:t xml:space="preserve">לעזור </w:t>
      </w:r>
      <w:bookmarkStart w:id="35299" w:name="_ETM_Q61_613450"/>
      <w:bookmarkEnd w:id="35299"/>
      <w:r>
        <w:rPr>
          <w:rtl/>
        </w:rPr>
        <w:t xml:space="preserve">לשכבות </w:t>
      </w:r>
      <w:bookmarkStart w:id="35300" w:name="_ETM_Q61_614020"/>
      <w:bookmarkEnd w:id="35300"/>
      <w:r>
        <w:rPr>
          <w:rtl/>
        </w:rPr>
        <w:t xml:space="preserve">החלשות </w:t>
      </w:r>
      <w:bookmarkStart w:id="35301" w:name="_ETM_Q61_615010"/>
      <w:bookmarkEnd w:id="35301"/>
      <w:r>
        <w:rPr>
          <w:rtl/>
        </w:rPr>
        <w:t>שעומד</w:t>
      </w:r>
      <w:r>
        <w:rPr>
          <w:rFonts w:hint="cs"/>
          <w:rtl/>
        </w:rPr>
        <w:t>ות</w:t>
      </w:r>
      <w:r>
        <w:rPr>
          <w:rtl/>
        </w:rPr>
        <w:t xml:space="preserve"> </w:t>
      </w:r>
      <w:bookmarkStart w:id="35302" w:name="_ETM_Q61_615459"/>
      <w:bookmarkEnd w:id="35302"/>
      <w:r>
        <w:rPr>
          <w:rtl/>
        </w:rPr>
        <w:t xml:space="preserve">להיפגע </w:t>
      </w:r>
      <w:bookmarkStart w:id="35303" w:name="_ETM_Q61_616209"/>
      <w:bookmarkEnd w:id="35303"/>
      <w:r>
        <w:rPr>
          <w:rtl/>
        </w:rPr>
        <w:t xml:space="preserve">מהמס </w:t>
      </w:r>
      <w:bookmarkStart w:id="35304" w:name="_ETM_Q61_616720"/>
      <w:bookmarkEnd w:id="35304"/>
      <w:r>
        <w:rPr>
          <w:rtl/>
        </w:rPr>
        <w:t>הזה</w:t>
      </w:r>
      <w:r>
        <w:rPr>
          <w:rFonts w:hint="cs"/>
          <w:rtl/>
        </w:rPr>
        <w:t>.</w:t>
      </w:r>
      <w:r>
        <w:rPr>
          <w:rtl/>
        </w:rPr>
        <w:t xml:space="preserve"> </w:t>
      </w:r>
      <w:bookmarkStart w:id="35305" w:name="_ETM_Q61_617780"/>
      <w:bookmarkEnd w:id="35305"/>
    </w:p>
    <w:p w:rsidR="00841D8B" w:rsidRDefault="00841D8B" w:rsidP="0083214F">
      <w:pPr>
        <w:rPr>
          <w:rtl/>
        </w:rPr>
      </w:pPr>
    </w:p>
    <w:p w:rsidR="00841D8B" w:rsidRDefault="00841D8B" w:rsidP="00973F4A">
      <w:pPr>
        <w:rPr>
          <w:rtl/>
        </w:rPr>
      </w:pPr>
      <w:r>
        <w:rPr>
          <w:rtl/>
        </w:rPr>
        <w:t xml:space="preserve">עשינו </w:t>
      </w:r>
      <w:bookmarkStart w:id="35306" w:name="_ETM_Q61_618380"/>
      <w:bookmarkEnd w:id="35306"/>
      <w:r>
        <w:rPr>
          <w:rtl/>
        </w:rPr>
        <w:t xml:space="preserve">עוד </w:t>
      </w:r>
      <w:bookmarkStart w:id="35307" w:name="_ETM_Q61_618560"/>
      <w:bookmarkEnd w:id="35307"/>
      <w:r>
        <w:rPr>
          <w:rtl/>
        </w:rPr>
        <w:t>דברים</w:t>
      </w:r>
      <w:r>
        <w:rPr>
          <w:rFonts w:hint="cs"/>
          <w:rtl/>
        </w:rPr>
        <w:t>.</w:t>
      </w:r>
      <w:r>
        <w:rPr>
          <w:rtl/>
        </w:rPr>
        <w:t xml:space="preserve"> </w:t>
      </w:r>
      <w:bookmarkStart w:id="35308" w:name="_ETM_Q61_619730"/>
      <w:bookmarkStart w:id="35309" w:name="_ETM_Q61_620270"/>
      <w:bookmarkEnd w:id="35308"/>
      <w:bookmarkEnd w:id="35309"/>
      <w:r>
        <w:rPr>
          <w:rFonts w:hint="cs"/>
          <w:rtl/>
        </w:rPr>
        <w:t>ה</w:t>
      </w:r>
      <w:r>
        <w:rPr>
          <w:rtl/>
        </w:rPr>
        <w:t xml:space="preserve">תעשיינים </w:t>
      </w:r>
      <w:bookmarkStart w:id="35310" w:name="_ETM_Q61_621080"/>
      <w:bookmarkEnd w:id="35310"/>
      <w:r>
        <w:rPr>
          <w:rtl/>
        </w:rPr>
        <w:t xml:space="preserve">ישבו </w:t>
      </w:r>
      <w:bookmarkStart w:id="35311" w:name="_ETM_Q61_621650"/>
      <w:bookmarkEnd w:id="35311"/>
      <w:r>
        <w:rPr>
          <w:rtl/>
        </w:rPr>
        <w:t xml:space="preserve">עם </w:t>
      </w:r>
      <w:bookmarkStart w:id="35312" w:name="_ETM_Q61_621770"/>
      <w:bookmarkEnd w:id="35312"/>
      <w:r>
        <w:rPr>
          <w:rtl/>
        </w:rPr>
        <w:t xml:space="preserve">אנשי </w:t>
      </w:r>
      <w:bookmarkStart w:id="35313" w:name="_ETM_Q61_622069"/>
      <w:bookmarkEnd w:id="35313"/>
      <w:r>
        <w:rPr>
          <w:rtl/>
        </w:rPr>
        <w:t xml:space="preserve">משרד </w:t>
      </w:r>
      <w:bookmarkStart w:id="35314" w:name="_ETM_Q61_622520"/>
      <w:bookmarkEnd w:id="35314"/>
      <w:r>
        <w:rPr>
          <w:rtl/>
        </w:rPr>
        <w:t>האוצר</w:t>
      </w:r>
      <w:bookmarkStart w:id="35315" w:name="_ETM_Q61_622910"/>
      <w:bookmarkEnd w:id="35315"/>
      <w:r>
        <w:rPr>
          <w:rFonts w:hint="cs"/>
          <w:rtl/>
        </w:rPr>
        <w:t xml:space="preserve"> </w:t>
      </w:r>
      <w:r>
        <w:rPr>
          <w:rFonts w:hint="eastAsia"/>
          <w:rtl/>
        </w:rPr>
        <w:t>–</w:t>
      </w:r>
      <w:r>
        <w:rPr>
          <w:rFonts w:hint="cs"/>
          <w:rtl/>
        </w:rPr>
        <w:t xml:space="preserve"> </w:t>
      </w:r>
      <w:r>
        <w:rPr>
          <w:rtl/>
        </w:rPr>
        <w:t xml:space="preserve">כפי </w:t>
      </w:r>
      <w:bookmarkStart w:id="35316" w:name="_ETM_Q61_623180"/>
      <w:bookmarkEnd w:id="35316"/>
      <w:r>
        <w:rPr>
          <w:rtl/>
        </w:rPr>
        <w:t xml:space="preserve">שאני </w:t>
      </w:r>
      <w:bookmarkStart w:id="35317" w:name="_ETM_Q61_623510"/>
      <w:bookmarkEnd w:id="35317"/>
      <w:r>
        <w:rPr>
          <w:rtl/>
        </w:rPr>
        <w:t xml:space="preserve">נוהג </w:t>
      </w:r>
      <w:bookmarkStart w:id="35318" w:name="_ETM_Q61_623780"/>
      <w:bookmarkEnd w:id="35318"/>
      <w:r>
        <w:rPr>
          <w:rtl/>
        </w:rPr>
        <w:t xml:space="preserve">לעשות </w:t>
      </w:r>
      <w:bookmarkStart w:id="35319" w:name="_ETM_Q61_624170"/>
      <w:bookmarkEnd w:id="35319"/>
      <w:r>
        <w:rPr>
          <w:rtl/>
        </w:rPr>
        <w:t>תמיד</w:t>
      </w:r>
      <w:r>
        <w:rPr>
          <w:rFonts w:hint="cs"/>
          <w:rtl/>
        </w:rPr>
        <w:t xml:space="preserve"> </w:t>
      </w:r>
      <w:r>
        <w:rPr>
          <w:rFonts w:hint="eastAsia"/>
          <w:rtl/>
        </w:rPr>
        <w:t>–</w:t>
      </w:r>
      <w:r>
        <w:rPr>
          <w:rtl/>
        </w:rPr>
        <w:t xml:space="preserve"> </w:t>
      </w:r>
      <w:bookmarkStart w:id="35320" w:name="_ETM_Q61_625160"/>
      <w:bookmarkEnd w:id="35320"/>
      <w:r>
        <w:rPr>
          <w:rtl/>
        </w:rPr>
        <w:t xml:space="preserve">והגיעו </w:t>
      </w:r>
      <w:bookmarkStart w:id="35321" w:name="_ETM_Q61_625670"/>
      <w:bookmarkEnd w:id="35321"/>
      <w:r>
        <w:rPr>
          <w:rtl/>
        </w:rPr>
        <w:t xml:space="preserve">לפתרונות </w:t>
      </w:r>
      <w:bookmarkStart w:id="35322" w:name="_ETM_Q61_626630"/>
      <w:bookmarkEnd w:id="35322"/>
      <w:r>
        <w:rPr>
          <w:rtl/>
        </w:rPr>
        <w:t xml:space="preserve">על </w:t>
      </w:r>
      <w:bookmarkStart w:id="35323" w:name="_ETM_Q61_626750"/>
      <w:bookmarkEnd w:id="35323"/>
      <w:r>
        <w:rPr>
          <w:rtl/>
        </w:rPr>
        <w:t xml:space="preserve">תעשיית </w:t>
      </w:r>
      <w:bookmarkStart w:id="35324" w:name="_ETM_Q61_627410"/>
      <w:bookmarkEnd w:id="35324"/>
      <w:r>
        <w:rPr>
          <w:rtl/>
        </w:rPr>
        <w:t>המלט</w:t>
      </w:r>
      <w:r>
        <w:rPr>
          <w:rFonts w:hint="cs"/>
          <w:rtl/>
        </w:rPr>
        <w:t>;</w:t>
      </w:r>
      <w:r>
        <w:rPr>
          <w:rtl/>
        </w:rPr>
        <w:t xml:space="preserve"> </w:t>
      </w:r>
      <w:bookmarkStart w:id="35325" w:name="_ETM_Q61_629230"/>
      <w:bookmarkEnd w:id="35325"/>
      <w:r>
        <w:rPr>
          <w:rtl/>
        </w:rPr>
        <w:t xml:space="preserve">הגיעו </w:t>
      </w:r>
      <w:bookmarkStart w:id="35326" w:name="_ETM_Q61_629680"/>
      <w:bookmarkStart w:id="35327" w:name="_ETM_Q61_630519"/>
      <w:bookmarkEnd w:id="35326"/>
      <w:bookmarkEnd w:id="35327"/>
      <w:r>
        <w:rPr>
          <w:rtl/>
        </w:rPr>
        <w:t xml:space="preserve">לפתרונות </w:t>
      </w:r>
      <w:bookmarkStart w:id="35328" w:name="_ETM_Q61_631420"/>
      <w:bookmarkStart w:id="35329" w:name="_ETM_Q61_631780"/>
      <w:bookmarkStart w:id="35330" w:name="_ETM_Q61_632680"/>
      <w:bookmarkEnd w:id="35328"/>
      <w:bookmarkEnd w:id="35329"/>
      <w:bookmarkEnd w:id="35330"/>
      <w:r>
        <w:rPr>
          <w:rtl/>
        </w:rPr>
        <w:t>ע</w:t>
      </w:r>
      <w:r>
        <w:rPr>
          <w:rFonts w:hint="cs"/>
          <w:rtl/>
        </w:rPr>
        <w:t>ל</w:t>
      </w:r>
      <w:r>
        <w:rPr>
          <w:rtl/>
        </w:rPr>
        <w:t xml:space="preserve"> </w:t>
      </w:r>
      <w:bookmarkStart w:id="35331" w:name="_ETM_Q61_632920"/>
      <w:bookmarkEnd w:id="35331"/>
      <w:r>
        <w:rPr>
          <w:rFonts w:hint="cs"/>
          <w:rtl/>
        </w:rPr>
        <w:t>תעשיית התפלת</w:t>
      </w:r>
      <w:r>
        <w:rPr>
          <w:rtl/>
        </w:rPr>
        <w:t xml:space="preserve"> </w:t>
      </w:r>
      <w:bookmarkStart w:id="35332" w:name="_ETM_Q61_633459"/>
      <w:bookmarkEnd w:id="35332"/>
      <w:r>
        <w:rPr>
          <w:rtl/>
        </w:rPr>
        <w:t>המים</w:t>
      </w:r>
      <w:r>
        <w:rPr>
          <w:rFonts w:hint="cs"/>
          <w:rtl/>
        </w:rPr>
        <w:t>,</w:t>
      </w:r>
      <w:r>
        <w:rPr>
          <w:rtl/>
        </w:rPr>
        <w:t xml:space="preserve"> </w:t>
      </w:r>
      <w:bookmarkStart w:id="35333" w:name="_ETM_Q61_633999"/>
      <w:bookmarkEnd w:id="35333"/>
      <w:r>
        <w:rPr>
          <w:rtl/>
        </w:rPr>
        <w:t xml:space="preserve">שעמדה </w:t>
      </w:r>
      <w:bookmarkStart w:id="35334" w:name="_ETM_Q61_634420"/>
      <w:bookmarkEnd w:id="35334"/>
      <w:r>
        <w:rPr>
          <w:rtl/>
        </w:rPr>
        <w:t>בסכנה</w:t>
      </w:r>
      <w:r>
        <w:rPr>
          <w:rFonts w:hint="cs"/>
          <w:rtl/>
        </w:rPr>
        <w:t>.</w:t>
      </w:r>
      <w:r>
        <w:rPr>
          <w:rtl/>
        </w:rPr>
        <w:t xml:space="preserve"> </w:t>
      </w:r>
      <w:bookmarkStart w:id="35335" w:name="_ETM_Q61_636560"/>
      <w:bookmarkEnd w:id="35335"/>
      <w:r>
        <w:rPr>
          <w:rtl/>
        </w:rPr>
        <w:t xml:space="preserve">ואז </w:t>
      </w:r>
      <w:bookmarkStart w:id="35336" w:name="_ETM_Q61_636860"/>
      <w:bookmarkEnd w:id="35336"/>
      <w:r>
        <w:rPr>
          <w:rtl/>
        </w:rPr>
        <w:t xml:space="preserve">מגיע </w:t>
      </w:r>
      <w:bookmarkStart w:id="35337" w:name="_ETM_Q61_637310"/>
      <w:bookmarkEnd w:id="35337"/>
      <w:r>
        <w:rPr>
          <w:rFonts w:hint="cs"/>
          <w:rtl/>
        </w:rPr>
        <w:t>ה</w:t>
      </w:r>
      <w:r>
        <w:rPr>
          <w:rtl/>
        </w:rPr>
        <w:t xml:space="preserve">כתב </w:t>
      </w:r>
      <w:bookmarkStart w:id="35338" w:name="_ETM_Q61_637700"/>
      <w:bookmarkEnd w:id="35338"/>
      <w:r>
        <w:rPr>
          <w:rtl/>
        </w:rPr>
        <w:t xml:space="preserve">של </w:t>
      </w:r>
      <w:bookmarkStart w:id="35339" w:name="_ETM_Q61_637879"/>
      <w:bookmarkEnd w:id="35339"/>
      <w:r>
        <w:rPr>
          <w:rtl/>
        </w:rPr>
        <w:t xml:space="preserve">דה-מרקר </w:t>
      </w:r>
      <w:bookmarkStart w:id="35340" w:name="_ETM_Q61_639519"/>
      <w:bookmarkStart w:id="35341" w:name="_ETM_Q61_639760"/>
      <w:bookmarkEnd w:id="35340"/>
      <w:bookmarkEnd w:id="35341"/>
      <w:r>
        <w:rPr>
          <w:rFonts w:hint="cs"/>
          <w:rtl/>
        </w:rPr>
        <w:t>ו</w:t>
      </w:r>
      <w:r>
        <w:rPr>
          <w:rtl/>
        </w:rPr>
        <w:t>אומר</w:t>
      </w:r>
      <w:r>
        <w:rPr>
          <w:rFonts w:hint="cs"/>
          <w:rtl/>
        </w:rPr>
        <w:t>:</w:t>
      </w:r>
      <w:r>
        <w:rPr>
          <w:rtl/>
        </w:rPr>
        <w:t xml:space="preserve"> </w:t>
      </w:r>
      <w:bookmarkStart w:id="35342" w:name="_ETM_Q61_640090"/>
      <w:bookmarkEnd w:id="35342"/>
      <w:r>
        <w:rPr>
          <w:rFonts w:hint="cs"/>
          <w:rtl/>
        </w:rPr>
        <w:t>ל</w:t>
      </w:r>
      <w:r>
        <w:rPr>
          <w:rtl/>
        </w:rPr>
        <w:t xml:space="preserve">גפני </w:t>
      </w:r>
      <w:bookmarkStart w:id="35343" w:name="_ETM_Q61_641829"/>
      <w:bookmarkEnd w:id="35343"/>
      <w:r>
        <w:rPr>
          <w:rtl/>
        </w:rPr>
        <w:t xml:space="preserve">יש </w:t>
      </w:r>
      <w:bookmarkStart w:id="35344" w:name="_ETM_Q61_642159"/>
      <w:bookmarkStart w:id="35345" w:name="_ETM_Q61_642390"/>
      <w:bookmarkStart w:id="35346" w:name="_ETM_Q61_642960"/>
      <w:bookmarkEnd w:id="35344"/>
      <w:bookmarkEnd w:id="35345"/>
      <w:bookmarkEnd w:id="35346"/>
      <w:r>
        <w:rPr>
          <w:rFonts w:hint="cs"/>
          <w:rtl/>
        </w:rPr>
        <w:t>השפעה ע</w:t>
      </w:r>
      <w:r>
        <w:rPr>
          <w:rtl/>
        </w:rPr>
        <w:t>ל</w:t>
      </w:r>
      <w:r>
        <w:rPr>
          <w:rFonts w:hint="cs"/>
          <w:rtl/>
        </w:rPr>
        <w:t xml:space="preserve"> </w:t>
      </w:r>
      <w:bookmarkStart w:id="35347" w:name="_ETM_Q61_644059"/>
      <w:bookmarkEnd w:id="35347"/>
      <w:r>
        <w:rPr>
          <w:rFonts w:hint="cs"/>
          <w:rtl/>
        </w:rPr>
        <w:t>ה</w:t>
      </w:r>
      <w:r>
        <w:rPr>
          <w:rtl/>
        </w:rPr>
        <w:t xml:space="preserve">תקציב </w:t>
      </w:r>
      <w:bookmarkStart w:id="35348" w:name="_ETM_Q61_643530"/>
      <w:bookmarkEnd w:id="35348"/>
      <w:r>
        <w:rPr>
          <w:rtl/>
        </w:rPr>
        <w:t xml:space="preserve">במדינת </w:t>
      </w:r>
      <w:bookmarkStart w:id="35349" w:name="_ETM_Q61_644010"/>
      <w:bookmarkEnd w:id="35349"/>
      <w:r>
        <w:rPr>
          <w:rtl/>
        </w:rPr>
        <w:t>ישראל</w:t>
      </w:r>
      <w:r w:rsidR="00973F4A">
        <w:rPr>
          <w:rFonts w:hint="cs"/>
          <w:rtl/>
        </w:rPr>
        <w:t>;</w:t>
      </w:r>
      <w:r>
        <w:rPr>
          <w:rtl/>
        </w:rPr>
        <w:t xml:space="preserve"> </w:t>
      </w:r>
      <w:bookmarkStart w:id="35350" w:name="_ETM_Q61_644580"/>
      <w:bookmarkEnd w:id="35350"/>
      <w:r>
        <w:rPr>
          <w:rtl/>
        </w:rPr>
        <w:t>ה</w:t>
      </w:r>
      <w:r>
        <w:rPr>
          <w:rFonts w:hint="cs"/>
          <w:rtl/>
        </w:rPr>
        <w:t>י</w:t>
      </w:r>
      <w:r>
        <w:rPr>
          <w:rtl/>
        </w:rPr>
        <w:t>נה</w:t>
      </w:r>
      <w:r>
        <w:rPr>
          <w:rFonts w:hint="cs"/>
          <w:rtl/>
        </w:rPr>
        <w:t>,</w:t>
      </w:r>
      <w:r>
        <w:rPr>
          <w:rtl/>
        </w:rPr>
        <w:t xml:space="preserve"> </w:t>
      </w:r>
      <w:bookmarkStart w:id="35351" w:name="_ETM_Q61_644819"/>
      <w:bookmarkEnd w:id="35351"/>
      <w:r>
        <w:rPr>
          <w:rtl/>
        </w:rPr>
        <w:t xml:space="preserve">הוא </w:t>
      </w:r>
      <w:bookmarkStart w:id="35352" w:name="_ETM_Q61_644940"/>
      <w:bookmarkEnd w:id="35352"/>
      <w:r>
        <w:rPr>
          <w:rtl/>
        </w:rPr>
        <w:t xml:space="preserve">עצר </w:t>
      </w:r>
      <w:bookmarkStart w:id="35353" w:name="_ETM_Q61_645390"/>
      <w:bookmarkEnd w:id="35353"/>
      <w:r>
        <w:rPr>
          <w:rtl/>
        </w:rPr>
        <w:t xml:space="preserve">את </w:t>
      </w:r>
      <w:bookmarkStart w:id="35354" w:name="_ETM_Q61_645510"/>
      <w:bookmarkStart w:id="35355" w:name="_ETM_Q61_645660"/>
      <w:bookmarkStart w:id="35356" w:name="_ETM_Q61_645840"/>
      <w:bookmarkEnd w:id="35354"/>
      <w:bookmarkEnd w:id="35355"/>
      <w:bookmarkEnd w:id="35356"/>
      <w:r>
        <w:rPr>
          <w:rFonts w:hint="cs"/>
          <w:rtl/>
        </w:rPr>
        <w:t>מס הפחמן. בור ועם הארץ.</w:t>
      </w:r>
      <w:r>
        <w:rPr>
          <w:rtl/>
        </w:rPr>
        <w:t xml:space="preserve"> </w:t>
      </w:r>
      <w:bookmarkStart w:id="35357" w:name="_ETM_Q61_650010"/>
      <w:bookmarkEnd w:id="35357"/>
      <w:r>
        <w:rPr>
          <w:rtl/>
        </w:rPr>
        <w:t xml:space="preserve">איננו </w:t>
      </w:r>
      <w:bookmarkStart w:id="35358" w:name="_ETM_Q61_650489"/>
      <w:bookmarkStart w:id="35359" w:name="_ETM_Q61_651120"/>
      <w:bookmarkEnd w:id="35358"/>
      <w:bookmarkEnd w:id="35359"/>
      <w:r>
        <w:rPr>
          <w:rFonts w:hint="cs"/>
          <w:rtl/>
        </w:rPr>
        <w:t xml:space="preserve">מכיר אפילו </w:t>
      </w:r>
      <w:bookmarkStart w:id="35360" w:name="_ETM_Q61_652230"/>
      <w:bookmarkEnd w:id="35360"/>
      <w:r>
        <w:rPr>
          <w:rtl/>
        </w:rPr>
        <w:t xml:space="preserve">את </w:t>
      </w:r>
      <w:bookmarkStart w:id="35361" w:name="_ETM_Q61_652499"/>
      <w:bookmarkEnd w:id="35361"/>
      <w:r>
        <w:rPr>
          <w:rtl/>
        </w:rPr>
        <w:t xml:space="preserve">הנושאים </w:t>
      </w:r>
      <w:bookmarkStart w:id="35362" w:name="_ETM_Q61_653099"/>
      <w:bookmarkEnd w:id="35362"/>
      <w:r>
        <w:rPr>
          <w:rtl/>
        </w:rPr>
        <w:t xml:space="preserve">שעליהם </w:t>
      </w:r>
      <w:bookmarkStart w:id="35363" w:name="_ETM_Q61_653639"/>
      <w:bookmarkEnd w:id="35363"/>
      <w:r>
        <w:rPr>
          <w:rtl/>
        </w:rPr>
        <w:t>דנו</w:t>
      </w:r>
      <w:r>
        <w:rPr>
          <w:rFonts w:hint="cs"/>
          <w:rtl/>
        </w:rPr>
        <w:t xml:space="preserve">. </w:t>
      </w:r>
    </w:p>
    <w:p w:rsidR="00841D8B" w:rsidRDefault="00841D8B" w:rsidP="0083214F">
      <w:pPr>
        <w:rPr>
          <w:rtl/>
        </w:rPr>
      </w:pPr>
      <w:bookmarkStart w:id="35364" w:name="_ETM_Q61_654620"/>
      <w:bookmarkStart w:id="35365" w:name="_ETM_Q61_654766"/>
      <w:bookmarkEnd w:id="35364"/>
      <w:bookmarkEnd w:id="35365"/>
    </w:p>
    <w:p w:rsidR="00841D8B" w:rsidRDefault="00841D8B" w:rsidP="0083214F">
      <w:pPr>
        <w:pStyle w:val="af6"/>
        <w:keepNext/>
        <w:rPr>
          <w:rtl/>
        </w:rPr>
      </w:pPr>
      <w:bookmarkStart w:id="35366" w:name="ET_interruption_6361_26"/>
      <w:r w:rsidRPr="00967D3F">
        <w:rPr>
          <w:rStyle w:val="TagStyle"/>
          <w:rtl/>
        </w:rPr>
        <w:t xml:space="preserve"> &lt;&lt; קריאה &gt;&gt; </w:t>
      </w:r>
      <w:r>
        <w:rPr>
          <w:rtl/>
        </w:rPr>
        <w:t>נאור שירי (יש עתיד):</w:t>
      </w:r>
      <w:r w:rsidRPr="00967D3F">
        <w:rPr>
          <w:rStyle w:val="TagStyle"/>
          <w:rtl/>
        </w:rPr>
        <w:t xml:space="preserve"> &lt;&lt; קריאה &gt;&gt;</w:t>
      </w:r>
      <w:r>
        <w:rPr>
          <w:rtl/>
        </w:rPr>
        <w:t xml:space="preserve">   </w:t>
      </w:r>
      <w:bookmarkEnd w:id="35366"/>
    </w:p>
    <w:p w:rsidR="00841D8B" w:rsidRDefault="00841D8B" w:rsidP="004373DB">
      <w:pPr>
        <w:rPr>
          <w:rtl/>
        </w:rPr>
      </w:pPr>
    </w:p>
    <w:p w:rsidR="00841D8B" w:rsidRDefault="00841D8B" w:rsidP="0083214F">
      <w:pPr>
        <w:rPr>
          <w:rtl/>
        </w:rPr>
      </w:pPr>
      <w:r>
        <w:rPr>
          <w:rFonts w:hint="cs"/>
          <w:rtl/>
        </w:rPr>
        <w:t xml:space="preserve">גם </w:t>
      </w:r>
      <w:bookmarkStart w:id="35367" w:name="_ETM_Q61_652187"/>
      <w:bookmarkEnd w:id="35367"/>
      <w:r>
        <w:rPr>
          <w:rFonts w:hint="cs"/>
          <w:rtl/>
        </w:rPr>
        <w:t xml:space="preserve">כשבוחרים אותך לאחד המשפיעים אתה מתלונן. </w:t>
      </w:r>
    </w:p>
    <w:p w:rsidR="00841D8B" w:rsidRDefault="00841D8B" w:rsidP="0083214F">
      <w:pPr>
        <w:rPr>
          <w:rtl/>
        </w:rPr>
      </w:pPr>
    </w:p>
    <w:p w:rsidR="00841D8B" w:rsidRDefault="00841D8B" w:rsidP="0083214F">
      <w:pPr>
        <w:pStyle w:val="-"/>
        <w:keepNext/>
        <w:rPr>
          <w:rtl/>
        </w:rPr>
      </w:pPr>
      <w:bookmarkStart w:id="35368" w:name="ET_speakercontinue_5639_29"/>
      <w:r w:rsidRPr="00227BCA">
        <w:rPr>
          <w:rStyle w:val="TagStyle"/>
          <w:rtl/>
        </w:rPr>
        <w:t xml:space="preserve">&lt;&lt; דובר_המשך &gt;&gt; </w:t>
      </w:r>
      <w:r>
        <w:rPr>
          <w:rtl/>
        </w:rPr>
        <w:t>משה גפני (יו"ר ועדת הכספים):</w:t>
      </w:r>
      <w:r w:rsidRPr="00227BCA">
        <w:rPr>
          <w:rStyle w:val="TagStyle"/>
          <w:rtl/>
        </w:rPr>
        <w:t xml:space="preserve"> &lt;&lt; דובר_המשך &gt;&gt;</w:t>
      </w:r>
      <w:r>
        <w:rPr>
          <w:rtl/>
        </w:rPr>
        <w:t xml:space="preserve">   </w:t>
      </w:r>
      <w:bookmarkEnd w:id="35368"/>
    </w:p>
    <w:p w:rsidR="00841D8B" w:rsidRDefault="00841D8B" w:rsidP="004373DB">
      <w:pPr>
        <w:rPr>
          <w:rtl/>
          <w:lang w:eastAsia="he-IL"/>
        </w:rPr>
      </w:pPr>
    </w:p>
    <w:p w:rsidR="00841D8B" w:rsidRDefault="00841D8B" w:rsidP="0083214F">
      <w:pPr>
        <w:rPr>
          <w:rtl/>
        </w:rPr>
      </w:pPr>
      <w:bookmarkStart w:id="35369" w:name="_ETM_Q61_655049"/>
      <w:bookmarkStart w:id="35370" w:name="_ETM_Q61_655409"/>
      <w:bookmarkStart w:id="35371" w:name="_ETM_Q61_655580"/>
      <w:bookmarkEnd w:id="35369"/>
      <w:bookmarkEnd w:id="35370"/>
      <w:bookmarkEnd w:id="35371"/>
      <w:r>
        <w:rPr>
          <w:rFonts w:hint="cs"/>
          <w:rtl/>
        </w:rPr>
        <w:t xml:space="preserve">אני לא רוצה להיות משפיע, אני רוצה להיות כמוך </w:t>
      </w:r>
      <w:bookmarkStart w:id="35372" w:name="_ETM_Q61_660708"/>
      <w:bookmarkEnd w:id="35372"/>
      <w:r>
        <w:rPr>
          <w:rFonts w:hint="eastAsia"/>
          <w:rtl/>
        </w:rPr>
        <w:t>–</w:t>
      </w:r>
      <w:r>
        <w:rPr>
          <w:rFonts w:hint="cs"/>
          <w:rtl/>
        </w:rPr>
        <w:t xml:space="preserve"> </w:t>
      </w:r>
      <w:bookmarkStart w:id="35373" w:name="_ETM_Q61_661718"/>
      <w:bookmarkEnd w:id="35373"/>
      <w:r>
        <w:rPr>
          <w:rFonts w:hint="cs"/>
          <w:rtl/>
        </w:rPr>
        <w:t xml:space="preserve">דואג לציבור. </w:t>
      </w:r>
    </w:p>
    <w:p w:rsidR="00841D8B" w:rsidRDefault="00841D8B" w:rsidP="0083214F">
      <w:pPr>
        <w:rPr>
          <w:rtl/>
        </w:rPr>
      </w:pPr>
      <w:bookmarkStart w:id="35374" w:name="_ETM_Q61_657714"/>
      <w:bookmarkStart w:id="35375" w:name="_ETM_Q61_657804"/>
      <w:bookmarkEnd w:id="35374"/>
      <w:bookmarkEnd w:id="35375"/>
    </w:p>
    <w:p w:rsidR="00841D8B" w:rsidRDefault="00841D8B" w:rsidP="0083214F">
      <w:pPr>
        <w:pStyle w:val="af6"/>
        <w:keepNext/>
        <w:rPr>
          <w:rtl/>
        </w:rPr>
      </w:pPr>
      <w:r w:rsidRPr="00967D3F">
        <w:rPr>
          <w:rStyle w:val="TagStyle"/>
          <w:rtl/>
        </w:rPr>
        <w:t xml:space="preserve"> &lt;&lt; קריאה &gt;&gt; </w:t>
      </w:r>
      <w:r>
        <w:rPr>
          <w:rtl/>
        </w:rPr>
        <w:t>נאור שירי (יש עתיד):</w:t>
      </w:r>
      <w:r w:rsidRPr="00967D3F">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bookmarkStart w:id="35376" w:name="_ETM_Q61_663291"/>
      <w:bookmarkEnd w:id="35376"/>
      <w:r>
        <w:rPr>
          <w:rFonts w:hint="cs"/>
          <w:rtl/>
        </w:rPr>
        <w:t xml:space="preserve">אבל אתה משפיע, אתה יו"ר </w:t>
      </w:r>
      <w:bookmarkStart w:id="35377" w:name="_ETM_Q61_664453"/>
      <w:bookmarkEnd w:id="35377"/>
      <w:r>
        <w:rPr>
          <w:rFonts w:hint="cs"/>
          <w:rtl/>
        </w:rPr>
        <w:t xml:space="preserve">ועדת הכספים. </w:t>
      </w:r>
    </w:p>
    <w:p w:rsidR="00841D8B" w:rsidRDefault="00841D8B" w:rsidP="0083214F">
      <w:pPr>
        <w:rPr>
          <w:rtl/>
        </w:rPr>
      </w:pPr>
      <w:bookmarkStart w:id="35378" w:name="_ETM_Q61_657558"/>
      <w:bookmarkStart w:id="35379" w:name="_ETM_Q61_657652"/>
      <w:bookmarkEnd w:id="35378"/>
      <w:bookmarkEnd w:id="35379"/>
    </w:p>
    <w:p w:rsidR="00841D8B" w:rsidRDefault="00841D8B" w:rsidP="0083214F">
      <w:pPr>
        <w:pStyle w:val="af6"/>
        <w:keepNext/>
        <w:rPr>
          <w:rtl/>
        </w:rPr>
      </w:pPr>
      <w:bookmarkStart w:id="35380" w:name="ET_interruption_6127_30"/>
      <w:r w:rsidRPr="00967D3F">
        <w:rPr>
          <w:rStyle w:val="TagStyle"/>
          <w:rtl/>
        </w:rPr>
        <w:t xml:space="preserve"> &lt;&lt; קריאה &gt;&gt; </w:t>
      </w:r>
      <w:r>
        <w:rPr>
          <w:rtl/>
        </w:rPr>
        <w:t>ולדימיר בליאק (יש עתיד):</w:t>
      </w:r>
      <w:r w:rsidRPr="00967D3F">
        <w:rPr>
          <w:rStyle w:val="TagStyle"/>
          <w:rtl/>
        </w:rPr>
        <w:t xml:space="preserve"> &lt;&lt; קריאה &gt;&gt;</w:t>
      </w:r>
      <w:r>
        <w:rPr>
          <w:rtl/>
        </w:rPr>
        <w:t xml:space="preserve">   </w:t>
      </w:r>
      <w:bookmarkEnd w:id="35380"/>
    </w:p>
    <w:p w:rsidR="00841D8B" w:rsidRDefault="00841D8B" w:rsidP="004373DB">
      <w:pPr>
        <w:rPr>
          <w:rtl/>
        </w:rPr>
      </w:pPr>
    </w:p>
    <w:p w:rsidR="00841D8B" w:rsidRDefault="00841D8B" w:rsidP="0083214F">
      <w:pPr>
        <w:rPr>
          <w:rtl/>
        </w:rPr>
      </w:pPr>
      <w:r>
        <w:rPr>
          <w:rFonts w:hint="cs"/>
          <w:rtl/>
        </w:rPr>
        <w:t>תתפטר.</w:t>
      </w:r>
    </w:p>
    <w:p w:rsidR="00841D8B" w:rsidRDefault="00841D8B" w:rsidP="0083214F">
      <w:pPr>
        <w:rPr>
          <w:rtl/>
        </w:rPr>
      </w:pPr>
      <w:bookmarkStart w:id="35381" w:name="_ETM_Q61_664807"/>
      <w:bookmarkStart w:id="35382" w:name="_ETM_Q61_664910"/>
      <w:bookmarkEnd w:id="35381"/>
      <w:bookmarkEnd w:id="35382"/>
    </w:p>
    <w:p w:rsidR="00841D8B" w:rsidRDefault="00841D8B" w:rsidP="0083214F">
      <w:pPr>
        <w:pStyle w:val="af6"/>
        <w:keepNext/>
        <w:rPr>
          <w:rtl/>
        </w:rPr>
      </w:pPr>
      <w:bookmarkStart w:id="35383" w:name="ET_interruption_6361_31"/>
      <w:r w:rsidRPr="00967D3F">
        <w:rPr>
          <w:rStyle w:val="TagStyle"/>
          <w:rtl/>
        </w:rPr>
        <w:t xml:space="preserve"> &lt;&lt; קריאה &gt;&gt; </w:t>
      </w:r>
      <w:r>
        <w:rPr>
          <w:rtl/>
        </w:rPr>
        <w:t>נאור שירי (יש עתיד):</w:t>
      </w:r>
      <w:r w:rsidRPr="00967D3F">
        <w:rPr>
          <w:rStyle w:val="TagStyle"/>
          <w:rtl/>
        </w:rPr>
        <w:t xml:space="preserve"> &lt;&lt; קריאה &gt;&gt;</w:t>
      </w:r>
      <w:r>
        <w:rPr>
          <w:rtl/>
        </w:rPr>
        <w:t xml:space="preserve">   </w:t>
      </w:r>
      <w:bookmarkEnd w:id="35383"/>
    </w:p>
    <w:p w:rsidR="00841D8B" w:rsidRDefault="00841D8B" w:rsidP="004373DB">
      <w:pPr>
        <w:rPr>
          <w:rtl/>
        </w:rPr>
      </w:pPr>
    </w:p>
    <w:p w:rsidR="00841D8B" w:rsidRDefault="00841D8B" w:rsidP="0083214F">
      <w:pPr>
        <w:rPr>
          <w:rtl/>
        </w:rPr>
      </w:pPr>
      <w:r>
        <w:rPr>
          <w:rFonts w:hint="cs"/>
          <w:rtl/>
        </w:rPr>
        <w:t xml:space="preserve">קודם כול, תודה רבה על המחמאה. הוא אמר שהוא רוצה להיות כמוני. </w:t>
      </w:r>
    </w:p>
    <w:p w:rsidR="00841D8B" w:rsidRDefault="00841D8B" w:rsidP="0083214F">
      <w:pPr>
        <w:rPr>
          <w:rtl/>
        </w:rPr>
      </w:pPr>
    </w:p>
    <w:p w:rsidR="00841D8B" w:rsidRDefault="00841D8B" w:rsidP="0083214F">
      <w:pPr>
        <w:pStyle w:val="-"/>
        <w:keepNext/>
        <w:rPr>
          <w:rtl/>
        </w:rPr>
      </w:pPr>
      <w:r w:rsidRPr="00227BCA">
        <w:rPr>
          <w:rStyle w:val="TagStyle"/>
          <w:rtl/>
        </w:rPr>
        <w:t xml:space="preserve">&lt;&lt; דובר_המשך &gt;&gt; </w:t>
      </w:r>
      <w:r>
        <w:rPr>
          <w:rtl/>
        </w:rPr>
        <w:t>משה גפני (יו"ר ועדת הכספים):</w:t>
      </w:r>
      <w:r w:rsidRPr="00227BC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rPr>
      </w:pPr>
      <w:r>
        <w:rPr>
          <w:rFonts w:hint="cs"/>
          <w:rtl/>
        </w:rPr>
        <w:t xml:space="preserve">אני </w:t>
      </w:r>
      <w:bookmarkStart w:id="35384" w:name="_ETM_Q61_661316"/>
      <w:bookmarkStart w:id="35385" w:name="_ETM_Q61_661479"/>
      <w:bookmarkStart w:id="35386" w:name="_ETM_Q61_662567"/>
      <w:bookmarkStart w:id="35387" w:name="_ETM_Q61_660263"/>
      <w:bookmarkStart w:id="35388" w:name="_ETM_Q61_660336"/>
      <w:bookmarkStart w:id="35389" w:name="_ETM_Q61_665330"/>
      <w:bookmarkStart w:id="35390" w:name="_ETM_Q61_664901"/>
      <w:bookmarkStart w:id="35391" w:name="_ETM_Q61_664972"/>
      <w:bookmarkStart w:id="35392" w:name="_ETM_Q61_666301"/>
      <w:bookmarkEnd w:id="35384"/>
      <w:bookmarkEnd w:id="35385"/>
      <w:bookmarkEnd w:id="35386"/>
      <w:bookmarkEnd w:id="35387"/>
      <w:bookmarkEnd w:id="35388"/>
      <w:bookmarkEnd w:id="35389"/>
      <w:bookmarkEnd w:id="35390"/>
      <w:bookmarkEnd w:id="35391"/>
      <w:bookmarkEnd w:id="35392"/>
      <w:r>
        <w:rPr>
          <w:rFonts w:hint="cs"/>
          <w:rtl/>
        </w:rPr>
        <w:t xml:space="preserve">מבקש לומר, אדוני היושב-ראש, </w:t>
      </w:r>
      <w:bookmarkStart w:id="35393" w:name="_ETM_Q61_670750"/>
      <w:bookmarkEnd w:id="35393"/>
      <w:r>
        <w:rPr>
          <w:rFonts w:hint="cs"/>
          <w:rtl/>
        </w:rPr>
        <w:t xml:space="preserve">מכיוון שהוא אמר </w:t>
      </w:r>
      <w:bookmarkStart w:id="35394" w:name="_ETM_Q61_672010"/>
      <w:bookmarkEnd w:id="35394"/>
      <w:r>
        <w:rPr>
          <w:rtl/>
        </w:rPr>
        <w:t xml:space="preserve">שאני </w:t>
      </w:r>
      <w:bookmarkStart w:id="35395" w:name="_ETM_Q61_672490"/>
      <w:bookmarkEnd w:id="35395"/>
      <w:r>
        <w:rPr>
          <w:rtl/>
        </w:rPr>
        <w:t xml:space="preserve">דאגתי </w:t>
      </w:r>
      <w:bookmarkStart w:id="35396" w:name="_ETM_Q61_673270"/>
      <w:bookmarkEnd w:id="35396"/>
      <w:r>
        <w:rPr>
          <w:rtl/>
        </w:rPr>
        <w:t xml:space="preserve">לעניין </w:t>
      </w:r>
      <w:bookmarkStart w:id="35397" w:name="_ETM_Q61_673810"/>
      <w:bookmarkEnd w:id="35397"/>
      <w:r>
        <w:rPr>
          <w:rtl/>
        </w:rPr>
        <w:t xml:space="preserve">של </w:t>
      </w:r>
      <w:bookmarkStart w:id="35398" w:name="_ETM_Q61_674020"/>
      <w:bookmarkEnd w:id="35398"/>
      <w:r>
        <w:rPr>
          <w:rtl/>
        </w:rPr>
        <w:t>החינוך</w:t>
      </w:r>
      <w:r>
        <w:rPr>
          <w:rFonts w:hint="cs"/>
          <w:rtl/>
        </w:rPr>
        <w:t>,</w:t>
      </w:r>
      <w:r>
        <w:rPr>
          <w:rtl/>
        </w:rPr>
        <w:t xml:space="preserve"> </w:t>
      </w:r>
      <w:bookmarkStart w:id="35399" w:name="_ETM_Q61_675590"/>
      <w:bookmarkEnd w:id="35399"/>
      <w:r>
        <w:rPr>
          <w:rtl/>
        </w:rPr>
        <w:t xml:space="preserve">והיה </w:t>
      </w:r>
      <w:bookmarkStart w:id="35400" w:name="_ETM_Q61_676040"/>
      <w:bookmarkEnd w:id="35400"/>
      <w:r>
        <w:rPr>
          <w:rtl/>
        </w:rPr>
        <w:t xml:space="preserve">כתוב </w:t>
      </w:r>
      <w:bookmarkStart w:id="35401" w:name="_ETM_Q61_676459"/>
      <w:bookmarkEnd w:id="35401"/>
      <w:r>
        <w:rPr>
          <w:rFonts w:hint="cs"/>
          <w:rtl/>
        </w:rPr>
        <w:t xml:space="preserve">גם </w:t>
      </w:r>
      <w:r w:rsidR="004373DB">
        <w:rPr>
          <w:rFonts w:hint="cs"/>
          <w:rtl/>
        </w:rPr>
        <w:t>– –</w:t>
      </w:r>
    </w:p>
    <w:p w:rsidR="00841D8B" w:rsidRDefault="00841D8B" w:rsidP="0083214F">
      <w:pPr>
        <w:rPr>
          <w:rtl/>
          <w:lang w:eastAsia="he-IL"/>
        </w:rPr>
      </w:pPr>
      <w:bookmarkStart w:id="35402" w:name="_ETM_Q61_675826"/>
      <w:bookmarkStart w:id="35403" w:name="_ETM_Q61_675933"/>
      <w:bookmarkEnd w:id="35402"/>
      <w:bookmarkEnd w:id="35403"/>
    </w:p>
    <w:p w:rsidR="00841D8B" w:rsidRDefault="00841D8B" w:rsidP="0083214F">
      <w:pPr>
        <w:pStyle w:val="af6"/>
        <w:keepNext/>
        <w:rPr>
          <w:rtl/>
        </w:rPr>
      </w:pPr>
      <w:bookmarkStart w:id="35404" w:name="ET_interruption_קר_אה_35"/>
      <w:r w:rsidRPr="00967D3F">
        <w:rPr>
          <w:rStyle w:val="TagStyle"/>
          <w:rtl/>
        </w:rPr>
        <w:t xml:space="preserve"> &lt;&lt; קריאה &gt;&gt; </w:t>
      </w:r>
      <w:r>
        <w:rPr>
          <w:rtl/>
        </w:rPr>
        <w:t>קריאה:</w:t>
      </w:r>
      <w:r w:rsidRPr="00967D3F">
        <w:rPr>
          <w:rStyle w:val="TagStyle"/>
          <w:rtl/>
        </w:rPr>
        <w:t xml:space="preserve"> &lt;&lt; קריאה &gt;&gt;</w:t>
      </w:r>
      <w:r>
        <w:rPr>
          <w:rtl/>
        </w:rPr>
        <w:t xml:space="preserve">   </w:t>
      </w:r>
      <w:bookmarkEnd w:id="35404"/>
    </w:p>
    <w:p w:rsidR="00841D8B" w:rsidRDefault="00841D8B" w:rsidP="004373DB">
      <w:pPr>
        <w:rPr>
          <w:rtl/>
        </w:rPr>
      </w:pPr>
    </w:p>
    <w:p w:rsidR="00841D8B" w:rsidRDefault="00841D8B" w:rsidP="004373DB">
      <w:pPr>
        <w:rPr>
          <w:rtl/>
        </w:rPr>
      </w:pPr>
      <w:r>
        <w:rPr>
          <w:rFonts w:hint="cs"/>
          <w:rtl/>
        </w:rPr>
        <w:t xml:space="preserve">הרב גפני </w:t>
      </w:r>
      <w:r w:rsidR="004373DB">
        <w:rPr>
          <w:rFonts w:hint="cs"/>
          <w:rtl/>
        </w:rPr>
        <w:t>– – –</w:t>
      </w:r>
      <w:r>
        <w:rPr>
          <w:rFonts w:hint="cs"/>
          <w:rtl/>
        </w:rPr>
        <w:t xml:space="preserve"> </w:t>
      </w:r>
    </w:p>
    <w:p w:rsidR="00841D8B" w:rsidRDefault="00841D8B" w:rsidP="0083214F">
      <w:pPr>
        <w:rPr>
          <w:rtl/>
        </w:rPr>
      </w:pPr>
    </w:p>
    <w:p w:rsidR="00841D8B" w:rsidRDefault="00841D8B" w:rsidP="0083214F">
      <w:pPr>
        <w:pStyle w:val="-"/>
        <w:keepNext/>
        <w:rPr>
          <w:rtl/>
        </w:rPr>
      </w:pPr>
      <w:r w:rsidRPr="00227BCA">
        <w:rPr>
          <w:rStyle w:val="TagStyle"/>
          <w:rtl/>
        </w:rPr>
        <w:t xml:space="preserve">&lt;&lt; דובר_המשך &gt;&gt; </w:t>
      </w:r>
      <w:r>
        <w:rPr>
          <w:rtl/>
        </w:rPr>
        <w:t>משה גפני (יו"ר ועדת הכספים):</w:t>
      </w:r>
      <w:r w:rsidRPr="00227BCA">
        <w:rPr>
          <w:rStyle w:val="TagStyle"/>
          <w:rtl/>
        </w:rPr>
        <w:t xml:space="preserve"> &lt;&lt; דובר_המשך &gt;&gt;</w:t>
      </w:r>
      <w:r>
        <w:rPr>
          <w:rtl/>
        </w:rPr>
        <w:t xml:space="preserve">   </w:t>
      </w:r>
    </w:p>
    <w:p w:rsidR="00841D8B" w:rsidRDefault="00841D8B" w:rsidP="004373DB">
      <w:pPr>
        <w:rPr>
          <w:rtl/>
          <w:lang w:eastAsia="he-IL"/>
        </w:rPr>
      </w:pPr>
    </w:p>
    <w:p w:rsidR="00841D8B" w:rsidRDefault="004373DB" w:rsidP="004373DB">
      <w:pPr>
        <w:rPr>
          <w:rtl/>
        </w:rPr>
      </w:pPr>
      <w:r>
        <w:rPr>
          <w:rFonts w:hint="cs"/>
          <w:rtl/>
        </w:rPr>
        <w:t>– –</w:t>
      </w:r>
      <w:r w:rsidR="00841D8B">
        <w:rPr>
          <w:rFonts w:hint="cs"/>
          <w:rtl/>
        </w:rPr>
        <w:t xml:space="preserve"> שאני </w:t>
      </w:r>
      <w:bookmarkStart w:id="35405" w:name="_ETM_Q61_685502"/>
      <w:bookmarkStart w:id="35406" w:name="_ETM_Q61_684220"/>
      <w:bookmarkStart w:id="35407" w:name="_ETM_Q61_686290"/>
      <w:bookmarkEnd w:id="35405"/>
      <w:bookmarkEnd w:id="35406"/>
      <w:bookmarkEnd w:id="35407"/>
      <w:r w:rsidR="00841D8B">
        <w:rPr>
          <w:rtl/>
        </w:rPr>
        <w:t xml:space="preserve">דאגתי </w:t>
      </w:r>
      <w:bookmarkStart w:id="35408" w:name="_ETM_Q61_686920"/>
      <w:bookmarkEnd w:id="35408"/>
      <w:r w:rsidR="00841D8B">
        <w:rPr>
          <w:rtl/>
        </w:rPr>
        <w:t xml:space="preserve">לזה </w:t>
      </w:r>
      <w:bookmarkStart w:id="35409" w:name="_ETM_Q61_687940"/>
      <w:bookmarkEnd w:id="35409"/>
      <w:r w:rsidR="00841D8B">
        <w:rPr>
          <w:rtl/>
        </w:rPr>
        <w:t xml:space="preserve">שישלמו </w:t>
      </w:r>
      <w:bookmarkStart w:id="35410" w:name="_ETM_Q61_688570"/>
      <w:bookmarkEnd w:id="35410"/>
      <w:r w:rsidR="00841D8B">
        <w:rPr>
          <w:rtl/>
        </w:rPr>
        <w:t xml:space="preserve">את </w:t>
      </w:r>
      <w:bookmarkStart w:id="35411" w:name="_ETM_Q61_688720"/>
      <w:bookmarkEnd w:id="35411"/>
      <w:r w:rsidR="00841D8B">
        <w:rPr>
          <w:rtl/>
        </w:rPr>
        <w:t xml:space="preserve">החובות </w:t>
      </w:r>
      <w:bookmarkStart w:id="35412" w:name="_ETM_Q61_689380"/>
      <w:bookmarkEnd w:id="35412"/>
      <w:r w:rsidR="00841D8B">
        <w:rPr>
          <w:rtl/>
        </w:rPr>
        <w:t xml:space="preserve">של </w:t>
      </w:r>
      <w:bookmarkStart w:id="35413" w:name="_ETM_Q61_689620"/>
      <w:bookmarkEnd w:id="35413"/>
      <w:r w:rsidR="00841D8B">
        <w:rPr>
          <w:rtl/>
        </w:rPr>
        <w:t xml:space="preserve">החינוך </w:t>
      </w:r>
      <w:bookmarkStart w:id="35414" w:name="_ETM_Q61_689980"/>
      <w:bookmarkEnd w:id="35414"/>
      <w:r w:rsidR="00841D8B">
        <w:rPr>
          <w:rtl/>
        </w:rPr>
        <w:t>העצמאי</w:t>
      </w:r>
      <w:r w:rsidR="00841D8B">
        <w:rPr>
          <w:rFonts w:hint="cs"/>
          <w:rtl/>
        </w:rPr>
        <w:t>,</w:t>
      </w:r>
      <w:r w:rsidR="00841D8B">
        <w:rPr>
          <w:rtl/>
        </w:rPr>
        <w:t xml:space="preserve"> </w:t>
      </w:r>
      <w:bookmarkStart w:id="35415" w:name="_ETM_Q61_691190"/>
      <w:bookmarkEnd w:id="35415"/>
      <w:r w:rsidR="00841D8B">
        <w:rPr>
          <w:rtl/>
        </w:rPr>
        <w:t xml:space="preserve">ומכיוון </w:t>
      </w:r>
      <w:bookmarkStart w:id="35416" w:name="_ETM_Q61_692630"/>
      <w:bookmarkEnd w:id="35416"/>
      <w:r w:rsidR="00841D8B">
        <w:rPr>
          <w:rtl/>
        </w:rPr>
        <w:t xml:space="preserve">שיש </w:t>
      </w:r>
      <w:bookmarkStart w:id="35417" w:name="_ETM_Q61_692990"/>
      <w:bookmarkEnd w:id="35417"/>
      <w:r w:rsidR="00841D8B">
        <w:rPr>
          <w:rtl/>
        </w:rPr>
        <w:t xml:space="preserve">מכתב </w:t>
      </w:r>
      <w:bookmarkStart w:id="35418" w:name="_ETM_Q61_693590"/>
      <w:bookmarkEnd w:id="35418"/>
      <w:r w:rsidR="00841D8B">
        <w:rPr>
          <w:rtl/>
        </w:rPr>
        <w:t xml:space="preserve">היום </w:t>
      </w:r>
      <w:bookmarkStart w:id="35419" w:name="_ETM_Q61_694940"/>
      <w:bookmarkEnd w:id="35419"/>
      <w:r w:rsidR="00841D8B">
        <w:rPr>
          <w:rtl/>
        </w:rPr>
        <w:t xml:space="preserve">של </w:t>
      </w:r>
      <w:bookmarkStart w:id="35420" w:name="_ETM_Q61_695239"/>
      <w:bookmarkEnd w:id="35420"/>
      <w:r w:rsidR="00841D8B">
        <w:rPr>
          <w:rtl/>
        </w:rPr>
        <w:t xml:space="preserve">החשב </w:t>
      </w:r>
      <w:bookmarkStart w:id="35421" w:name="_ETM_Q61_695720"/>
      <w:bookmarkEnd w:id="35421"/>
      <w:r w:rsidR="00841D8B">
        <w:rPr>
          <w:rtl/>
        </w:rPr>
        <w:t xml:space="preserve">הכללי </w:t>
      </w:r>
      <w:bookmarkStart w:id="35422" w:name="_ETM_Q61_696770"/>
      <w:bookmarkEnd w:id="35422"/>
      <w:r w:rsidR="00841D8B">
        <w:rPr>
          <w:rtl/>
        </w:rPr>
        <w:t xml:space="preserve">שאין </w:t>
      </w:r>
      <w:bookmarkStart w:id="35423" w:name="_ETM_Q61_697340"/>
      <w:bookmarkEnd w:id="35423"/>
      <w:r w:rsidR="00841D8B">
        <w:rPr>
          <w:rtl/>
        </w:rPr>
        <w:t>חובות</w:t>
      </w:r>
      <w:r w:rsidR="00841D8B">
        <w:rPr>
          <w:rFonts w:hint="cs"/>
          <w:rtl/>
        </w:rPr>
        <w:t>,</w:t>
      </w:r>
      <w:r w:rsidR="00841D8B">
        <w:rPr>
          <w:rtl/>
        </w:rPr>
        <w:t xml:space="preserve"> </w:t>
      </w:r>
      <w:bookmarkStart w:id="35424" w:name="_ETM_Q61_698629"/>
      <w:bookmarkStart w:id="35425" w:name="_ETM_Q61_698959"/>
      <w:bookmarkEnd w:id="35424"/>
      <w:bookmarkEnd w:id="35425"/>
      <w:r w:rsidR="00841D8B">
        <w:rPr>
          <w:rtl/>
        </w:rPr>
        <w:t xml:space="preserve">אני </w:t>
      </w:r>
      <w:bookmarkStart w:id="35426" w:name="_ETM_Q61_699079"/>
      <w:bookmarkEnd w:id="35426"/>
      <w:r w:rsidR="00841D8B">
        <w:rPr>
          <w:rtl/>
        </w:rPr>
        <w:t xml:space="preserve">רוצה </w:t>
      </w:r>
      <w:bookmarkStart w:id="35427" w:name="_ETM_Q61_699379"/>
      <w:bookmarkEnd w:id="35427"/>
      <w:r w:rsidR="00841D8B">
        <w:rPr>
          <w:rtl/>
        </w:rPr>
        <w:t xml:space="preserve">לומר </w:t>
      </w:r>
      <w:bookmarkStart w:id="35428" w:name="_ETM_Q61_699679"/>
      <w:bookmarkEnd w:id="35428"/>
      <w:r w:rsidR="00841D8B">
        <w:rPr>
          <w:rtl/>
        </w:rPr>
        <w:t>לכם</w:t>
      </w:r>
      <w:bookmarkStart w:id="35429" w:name="_ETM_Q61_700010"/>
      <w:bookmarkEnd w:id="35429"/>
      <w:r w:rsidR="00841D8B">
        <w:rPr>
          <w:rFonts w:hint="cs"/>
          <w:rtl/>
        </w:rPr>
        <w:t xml:space="preserve"> ש</w:t>
      </w:r>
      <w:r w:rsidR="00841D8B">
        <w:rPr>
          <w:rtl/>
        </w:rPr>
        <w:t xml:space="preserve">מדובר </w:t>
      </w:r>
      <w:bookmarkStart w:id="35430" w:name="_ETM_Q61_701389"/>
      <w:bookmarkEnd w:id="35430"/>
      <w:r w:rsidR="00841D8B">
        <w:rPr>
          <w:rtl/>
        </w:rPr>
        <w:t xml:space="preserve">על </w:t>
      </w:r>
      <w:bookmarkStart w:id="35431" w:name="_ETM_Q61_701659"/>
      <w:bookmarkEnd w:id="35431"/>
      <w:r w:rsidR="00841D8B">
        <w:rPr>
          <w:rFonts w:hint="cs"/>
          <w:rtl/>
        </w:rPr>
        <w:t>מס מע</w:t>
      </w:r>
      <w:r w:rsidR="00973F4A">
        <w:rPr>
          <w:rFonts w:hint="cs"/>
          <w:rtl/>
        </w:rPr>
        <w:t>סיקים</w:t>
      </w:r>
      <w:r w:rsidR="00841D8B">
        <w:rPr>
          <w:rFonts w:hint="cs"/>
          <w:rtl/>
        </w:rPr>
        <w:t xml:space="preserve"> </w:t>
      </w:r>
      <w:bookmarkStart w:id="35432" w:name="_ETM_Q61_701989"/>
      <w:bookmarkStart w:id="35433" w:name="_ETM_Q61_704309"/>
      <w:bookmarkStart w:id="35434" w:name="_ETM_Q61_704550"/>
      <w:bookmarkStart w:id="35435" w:name="_ETM_Q61_704700"/>
      <w:bookmarkStart w:id="35436" w:name="_ETM_Q61_704910"/>
      <w:bookmarkStart w:id="35437" w:name="_ETM_Q61_706709"/>
      <w:bookmarkEnd w:id="35432"/>
      <w:bookmarkEnd w:id="35433"/>
      <w:bookmarkEnd w:id="35434"/>
      <w:bookmarkEnd w:id="35435"/>
      <w:bookmarkEnd w:id="35436"/>
      <w:bookmarkEnd w:id="35437"/>
      <w:r w:rsidR="00973F4A">
        <w:rPr>
          <w:rFonts w:hint="eastAsia"/>
          <w:rtl/>
        </w:rPr>
        <w:t>–</w:t>
      </w:r>
      <w:r w:rsidR="00973F4A">
        <w:rPr>
          <w:rFonts w:hint="cs"/>
          <w:rtl/>
        </w:rPr>
        <w:t xml:space="preserve"> </w:t>
      </w:r>
      <w:r w:rsidR="00841D8B">
        <w:rPr>
          <w:rFonts w:hint="cs"/>
          <w:rtl/>
        </w:rPr>
        <w:t>יגאל אלון זיכרונ</w:t>
      </w:r>
      <w:bookmarkStart w:id="35438" w:name="_ETM_Q61_707280"/>
      <w:bookmarkEnd w:id="35438"/>
      <w:r w:rsidR="00841D8B">
        <w:rPr>
          <w:rFonts w:hint="cs"/>
          <w:rtl/>
        </w:rPr>
        <w:t>ו</w:t>
      </w:r>
      <w:r w:rsidR="00841D8B">
        <w:rPr>
          <w:rtl/>
        </w:rPr>
        <w:t xml:space="preserve"> </w:t>
      </w:r>
      <w:bookmarkStart w:id="35439" w:name="_ETM_Q61_708330"/>
      <w:bookmarkEnd w:id="35439"/>
      <w:r w:rsidR="00841D8B">
        <w:rPr>
          <w:rtl/>
        </w:rPr>
        <w:t xml:space="preserve">לברכה </w:t>
      </w:r>
      <w:bookmarkStart w:id="35440" w:name="_ETM_Q61_709290"/>
      <w:bookmarkEnd w:id="35440"/>
      <w:r w:rsidR="00841D8B">
        <w:rPr>
          <w:rtl/>
        </w:rPr>
        <w:t xml:space="preserve">העביר </w:t>
      </w:r>
      <w:bookmarkStart w:id="35441" w:name="_ETM_Q61_709679"/>
      <w:bookmarkEnd w:id="35441"/>
      <w:r w:rsidR="00841D8B">
        <w:rPr>
          <w:rtl/>
        </w:rPr>
        <w:t xml:space="preserve">את </w:t>
      </w:r>
      <w:bookmarkStart w:id="35442" w:name="_ETM_Q61_709800"/>
      <w:bookmarkEnd w:id="35442"/>
      <w:r w:rsidR="00841D8B">
        <w:rPr>
          <w:rtl/>
        </w:rPr>
        <w:t xml:space="preserve">זה </w:t>
      </w:r>
      <w:bookmarkStart w:id="35443" w:name="_ETM_Q61_710590"/>
      <w:bookmarkEnd w:id="35443"/>
      <w:r w:rsidR="00841D8B">
        <w:rPr>
          <w:rtl/>
        </w:rPr>
        <w:t>מזמן</w:t>
      </w:r>
      <w:r w:rsidR="00841D8B">
        <w:rPr>
          <w:rFonts w:hint="cs"/>
          <w:rtl/>
        </w:rPr>
        <w:t>,</w:t>
      </w:r>
      <w:r w:rsidR="00841D8B">
        <w:rPr>
          <w:rtl/>
        </w:rPr>
        <w:t xml:space="preserve"> </w:t>
      </w:r>
      <w:bookmarkStart w:id="35444" w:name="_ETM_Q61_711309"/>
      <w:bookmarkEnd w:id="35444"/>
      <w:r w:rsidR="00841D8B">
        <w:rPr>
          <w:rtl/>
        </w:rPr>
        <w:t xml:space="preserve">כשהוא </w:t>
      </w:r>
      <w:bookmarkStart w:id="35445" w:name="_ETM_Q61_711489"/>
      <w:bookmarkEnd w:id="35445"/>
      <w:r w:rsidR="00841D8B">
        <w:rPr>
          <w:rtl/>
        </w:rPr>
        <w:t xml:space="preserve">היה </w:t>
      </w:r>
      <w:bookmarkStart w:id="35446" w:name="_ETM_Q61_711730"/>
      <w:bookmarkEnd w:id="35446"/>
      <w:r w:rsidR="00841D8B">
        <w:rPr>
          <w:rtl/>
        </w:rPr>
        <w:t xml:space="preserve">שר </w:t>
      </w:r>
      <w:bookmarkStart w:id="35447" w:name="_ETM_Q61_712090"/>
      <w:bookmarkEnd w:id="35447"/>
      <w:r w:rsidR="00841D8B">
        <w:rPr>
          <w:rtl/>
        </w:rPr>
        <w:t xml:space="preserve">חינוך </w:t>
      </w:r>
      <w:bookmarkStart w:id="35448" w:name="_ETM_Q61_713379"/>
      <w:bookmarkStart w:id="35449" w:name="_ETM_Q61_714988"/>
      <w:bookmarkStart w:id="35450" w:name="_ETM_Q61_715080"/>
      <w:bookmarkStart w:id="35451" w:name="_ETM_Q61_715139"/>
      <w:bookmarkStart w:id="35452" w:name="_ETM_Q61_715213"/>
      <w:bookmarkEnd w:id="35448"/>
      <w:bookmarkEnd w:id="35449"/>
      <w:bookmarkEnd w:id="35450"/>
      <w:bookmarkEnd w:id="35451"/>
      <w:bookmarkEnd w:id="35452"/>
      <w:r w:rsidR="00973F4A">
        <w:rPr>
          <w:rFonts w:hint="cs"/>
          <w:rtl/>
        </w:rPr>
        <w:t xml:space="preserve">– </w:t>
      </w:r>
      <w:r w:rsidR="00841D8B">
        <w:rPr>
          <w:rtl/>
        </w:rPr>
        <w:t xml:space="preserve">שהרשתות </w:t>
      </w:r>
      <w:bookmarkStart w:id="35453" w:name="_ETM_Q61_715150"/>
      <w:bookmarkEnd w:id="35453"/>
      <w:r w:rsidR="00841D8B">
        <w:rPr>
          <w:rtl/>
        </w:rPr>
        <w:t>יקבלו</w:t>
      </w:r>
      <w:r w:rsidR="00973F4A">
        <w:rPr>
          <w:rFonts w:hint="cs"/>
          <w:rtl/>
        </w:rPr>
        <w:t>,</w:t>
      </w:r>
      <w:r w:rsidR="00841D8B">
        <w:rPr>
          <w:rtl/>
        </w:rPr>
        <w:t xml:space="preserve"> </w:t>
      </w:r>
      <w:bookmarkStart w:id="35454" w:name="_ETM_Q61_715989"/>
      <w:bookmarkEnd w:id="35454"/>
      <w:r w:rsidR="00841D8B">
        <w:rPr>
          <w:rFonts w:hint="cs"/>
          <w:rtl/>
        </w:rPr>
        <w:t>כ</w:t>
      </w:r>
      <w:r w:rsidR="00841D8B">
        <w:rPr>
          <w:rtl/>
        </w:rPr>
        <w:t xml:space="preserve">כלל </w:t>
      </w:r>
      <w:bookmarkStart w:id="35455" w:name="_ETM_Q61_716500"/>
      <w:bookmarkEnd w:id="35455"/>
      <w:r w:rsidR="00841D8B">
        <w:rPr>
          <w:rtl/>
        </w:rPr>
        <w:t xml:space="preserve">ילדי </w:t>
      </w:r>
      <w:bookmarkStart w:id="35456" w:name="_ETM_Q61_716890"/>
      <w:bookmarkEnd w:id="35456"/>
      <w:r w:rsidR="00841D8B">
        <w:rPr>
          <w:rtl/>
        </w:rPr>
        <w:t>ישראל</w:t>
      </w:r>
      <w:r w:rsidR="00841D8B">
        <w:rPr>
          <w:rFonts w:hint="cs"/>
          <w:rtl/>
        </w:rPr>
        <w:t>.</w:t>
      </w:r>
      <w:r w:rsidR="00841D8B">
        <w:rPr>
          <w:rtl/>
        </w:rPr>
        <w:t xml:space="preserve"> </w:t>
      </w:r>
      <w:bookmarkStart w:id="35457" w:name="_ETM_Q61_718959"/>
      <w:bookmarkEnd w:id="35457"/>
      <w:r w:rsidR="00841D8B">
        <w:rPr>
          <w:rtl/>
        </w:rPr>
        <w:t xml:space="preserve">אז </w:t>
      </w:r>
      <w:bookmarkStart w:id="35458" w:name="_ETM_Q61_719260"/>
      <w:bookmarkEnd w:id="35458"/>
      <w:r w:rsidR="00841D8B">
        <w:rPr>
          <w:rtl/>
        </w:rPr>
        <w:t xml:space="preserve">אני </w:t>
      </w:r>
      <w:bookmarkStart w:id="35459" w:name="_ETM_Q61_719440"/>
      <w:bookmarkEnd w:id="35459"/>
      <w:r w:rsidR="00841D8B">
        <w:rPr>
          <w:rtl/>
        </w:rPr>
        <w:t>ביקשתי</w:t>
      </w:r>
      <w:r w:rsidR="00841D8B">
        <w:rPr>
          <w:rFonts w:hint="cs"/>
          <w:rtl/>
        </w:rPr>
        <w:t>,</w:t>
      </w:r>
      <w:r w:rsidR="00841D8B">
        <w:rPr>
          <w:rtl/>
        </w:rPr>
        <w:t xml:space="preserve"> </w:t>
      </w:r>
      <w:bookmarkStart w:id="35460" w:name="_ETM_Q61_720760"/>
      <w:bookmarkEnd w:id="35460"/>
      <w:r w:rsidR="00841D8B">
        <w:rPr>
          <w:rtl/>
        </w:rPr>
        <w:t xml:space="preserve">היות </w:t>
      </w:r>
      <w:bookmarkStart w:id="35461" w:name="_ETM_Q61_721150"/>
      <w:bookmarkEnd w:id="35461"/>
      <w:r w:rsidR="00841D8B">
        <w:rPr>
          <w:rFonts w:hint="cs"/>
          <w:rtl/>
        </w:rPr>
        <w:t>ש</w:t>
      </w:r>
      <w:r w:rsidR="00841D8B">
        <w:rPr>
          <w:rtl/>
        </w:rPr>
        <w:t>הי</w:t>
      </w:r>
      <w:r w:rsidR="00841D8B">
        <w:rPr>
          <w:rFonts w:hint="cs"/>
          <w:rtl/>
        </w:rPr>
        <w:t>ו</w:t>
      </w:r>
      <w:r w:rsidR="00841D8B">
        <w:rPr>
          <w:rtl/>
        </w:rPr>
        <w:t xml:space="preserve"> </w:t>
      </w:r>
      <w:bookmarkStart w:id="35462" w:name="_ETM_Q61_721480"/>
      <w:bookmarkStart w:id="35463" w:name="_ETM_Q61_721750"/>
      <w:bookmarkEnd w:id="35462"/>
      <w:bookmarkEnd w:id="35463"/>
      <w:r w:rsidR="00841D8B">
        <w:rPr>
          <w:rFonts w:hint="cs"/>
          <w:rtl/>
        </w:rPr>
        <w:t xml:space="preserve">כמה </w:t>
      </w:r>
      <w:r w:rsidR="00841D8B">
        <w:rPr>
          <w:rtl/>
        </w:rPr>
        <w:t xml:space="preserve">שנים </w:t>
      </w:r>
      <w:bookmarkStart w:id="35464" w:name="_ETM_Q61_722230"/>
      <w:bookmarkStart w:id="35465" w:name="_ETM_Q61_722530"/>
      <w:bookmarkEnd w:id="35464"/>
      <w:bookmarkEnd w:id="35465"/>
      <w:r w:rsidR="00841D8B">
        <w:rPr>
          <w:rFonts w:hint="cs"/>
          <w:rtl/>
        </w:rPr>
        <w:t>שה</w:t>
      </w:r>
      <w:r w:rsidR="00841D8B">
        <w:rPr>
          <w:rtl/>
        </w:rPr>
        <w:t xml:space="preserve">אוצר </w:t>
      </w:r>
      <w:bookmarkStart w:id="35466" w:name="_ETM_Q61_722920"/>
      <w:bookmarkEnd w:id="35466"/>
      <w:r w:rsidR="00841D8B">
        <w:rPr>
          <w:rtl/>
        </w:rPr>
        <w:t xml:space="preserve">לא </w:t>
      </w:r>
      <w:bookmarkStart w:id="35467" w:name="_ETM_Q61_723130"/>
      <w:bookmarkEnd w:id="35467"/>
      <w:r w:rsidR="00841D8B">
        <w:rPr>
          <w:rtl/>
        </w:rPr>
        <w:t xml:space="preserve">העביר </w:t>
      </w:r>
      <w:bookmarkStart w:id="35468" w:name="_ETM_Q61_723459"/>
      <w:bookmarkEnd w:id="35468"/>
      <w:r w:rsidR="00841D8B">
        <w:rPr>
          <w:rtl/>
        </w:rPr>
        <w:t xml:space="preserve">את </w:t>
      </w:r>
      <w:bookmarkStart w:id="35469" w:name="_ETM_Q61_723580"/>
      <w:bookmarkEnd w:id="35469"/>
      <w:r w:rsidR="00841D8B">
        <w:rPr>
          <w:rtl/>
        </w:rPr>
        <w:t>הכסף</w:t>
      </w:r>
      <w:r w:rsidR="00973F4A">
        <w:rPr>
          <w:rFonts w:hint="cs"/>
          <w:rtl/>
        </w:rPr>
        <w:t>,</w:t>
      </w:r>
      <w:r w:rsidR="00841D8B">
        <w:rPr>
          <w:rtl/>
        </w:rPr>
        <w:t xml:space="preserve"> </w:t>
      </w:r>
      <w:bookmarkStart w:id="35470" w:name="_ETM_Q61_724030"/>
      <w:bookmarkStart w:id="35471" w:name="_ETM_Q61_724150"/>
      <w:bookmarkEnd w:id="35470"/>
      <w:bookmarkEnd w:id="35471"/>
      <w:r w:rsidR="00973F4A">
        <w:rPr>
          <w:rFonts w:hint="cs"/>
          <w:rtl/>
        </w:rPr>
        <w:t>כ</w:t>
      </w:r>
      <w:r w:rsidR="00841D8B">
        <w:rPr>
          <w:rFonts w:hint="cs"/>
          <w:rtl/>
        </w:rPr>
        <w:t xml:space="preserve">שהוא </w:t>
      </w:r>
      <w:r w:rsidR="00841D8B">
        <w:rPr>
          <w:rtl/>
        </w:rPr>
        <w:t xml:space="preserve">היה </w:t>
      </w:r>
      <w:bookmarkStart w:id="35472" w:name="_ETM_Q61_724240"/>
      <w:bookmarkEnd w:id="35472"/>
      <w:r w:rsidR="00841D8B">
        <w:rPr>
          <w:rtl/>
        </w:rPr>
        <w:t xml:space="preserve">מחויב </w:t>
      </w:r>
      <w:bookmarkStart w:id="35473" w:name="_ETM_Q61_724959"/>
      <w:bookmarkEnd w:id="35473"/>
      <w:r w:rsidR="00841D8B">
        <w:rPr>
          <w:rtl/>
        </w:rPr>
        <w:t xml:space="preserve">על </w:t>
      </w:r>
      <w:bookmarkStart w:id="35474" w:name="_ETM_Q61_725080"/>
      <w:bookmarkEnd w:id="35474"/>
      <w:r w:rsidR="00841D8B">
        <w:rPr>
          <w:rtl/>
        </w:rPr>
        <w:t xml:space="preserve">פי </w:t>
      </w:r>
      <w:bookmarkStart w:id="35475" w:name="_ETM_Q61_725260"/>
      <w:bookmarkEnd w:id="35475"/>
      <w:r w:rsidR="00841D8B">
        <w:rPr>
          <w:rtl/>
        </w:rPr>
        <w:t>החוק</w:t>
      </w:r>
      <w:r w:rsidR="00973F4A">
        <w:rPr>
          <w:rFonts w:hint="cs"/>
          <w:rtl/>
        </w:rPr>
        <w:t>;</w:t>
      </w:r>
      <w:r w:rsidR="00841D8B">
        <w:rPr>
          <w:rtl/>
        </w:rPr>
        <w:t xml:space="preserve"> </w:t>
      </w:r>
      <w:bookmarkStart w:id="35476" w:name="_ETM_Q61_727590"/>
      <w:bookmarkEnd w:id="35476"/>
      <w:r w:rsidR="00841D8B">
        <w:rPr>
          <w:rtl/>
        </w:rPr>
        <w:t xml:space="preserve">בעיתונים </w:t>
      </w:r>
      <w:bookmarkStart w:id="35477" w:name="_ETM_Q61_728340"/>
      <w:bookmarkEnd w:id="35477"/>
      <w:r w:rsidR="00841D8B">
        <w:rPr>
          <w:rtl/>
        </w:rPr>
        <w:t xml:space="preserve">היה </w:t>
      </w:r>
      <w:bookmarkStart w:id="35478" w:name="_ETM_Q61_728580"/>
      <w:bookmarkEnd w:id="35478"/>
      <w:r w:rsidR="00841D8B">
        <w:rPr>
          <w:rtl/>
        </w:rPr>
        <w:t xml:space="preserve">כתוב </w:t>
      </w:r>
      <w:bookmarkStart w:id="35479" w:name="_ETM_Q61_729030"/>
      <w:bookmarkEnd w:id="35479"/>
      <w:r w:rsidR="00841D8B">
        <w:rPr>
          <w:rtl/>
        </w:rPr>
        <w:t xml:space="preserve">שיש </w:t>
      </w:r>
      <w:bookmarkStart w:id="35480" w:name="_ETM_Q61_729330"/>
      <w:bookmarkEnd w:id="35480"/>
      <w:r w:rsidR="00841D8B">
        <w:rPr>
          <w:rtl/>
        </w:rPr>
        <w:t>חובות</w:t>
      </w:r>
      <w:r w:rsidR="00841D8B">
        <w:rPr>
          <w:rFonts w:hint="cs"/>
          <w:rtl/>
        </w:rPr>
        <w:t>,</w:t>
      </w:r>
      <w:r w:rsidR="00841D8B">
        <w:rPr>
          <w:rtl/>
        </w:rPr>
        <w:t xml:space="preserve"> </w:t>
      </w:r>
      <w:bookmarkStart w:id="35481" w:name="_ETM_Q61_731459"/>
      <w:bookmarkEnd w:id="35481"/>
      <w:r w:rsidR="00841D8B">
        <w:rPr>
          <w:rtl/>
        </w:rPr>
        <w:t>ו</w:t>
      </w:r>
      <w:r w:rsidR="00841D8B">
        <w:rPr>
          <w:rFonts w:hint="cs"/>
          <w:rtl/>
        </w:rPr>
        <w:t>ל</w:t>
      </w:r>
      <w:bookmarkStart w:id="35482" w:name="_ETM_Q61_731730"/>
      <w:bookmarkEnd w:id="35482"/>
      <w:r w:rsidR="00841D8B">
        <w:rPr>
          <w:rFonts w:hint="cs"/>
          <w:rtl/>
        </w:rPr>
        <w:t xml:space="preserve">חובות </w:t>
      </w:r>
      <w:bookmarkStart w:id="35483" w:name="_ETM_Q61_732120"/>
      <w:bookmarkStart w:id="35484" w:name="_ETM_Q61_732389"/>
      <w:bookmarkStart w:id="35485" w:name="_ETM_Q61_732959"/>
      <w:bookmarkEnd w:id="35483"/>
      <w:bookmarkEnd w:id="35484"/>
      <w:bookmarkEnd w:id="35485"/>
      <w:r w:rsidR="00841D8B">
        <w:rPr>
          <w:rFonts w:hint="cs"/>
          <w:rtl/>
        </w:rPr>
        <w:t xml:space="preserve">האלה גפני רצה </w:t>
      </w:r>
      <w:bookmarkStart w:id="35486" w:name="_ETM_Q61_733917"/>
      <w:bookmarkStart w:id="35487" w:name="_ETM_Q61_733290"/>
      <w:bookmarkEnd w:id="35486"/>
      <w:bookmarkEnd w:id="35487"/>
      <w:r w:rsidR="00841D8B">
        <w:rPr>
          <w:rtl/>
        </w:rPr>
        <w:t>לדאוג</w:t>
      </w:r>
      <w:r w:rsidR="00841D8B">
        <w:rPr>
          <w:rFonts w:hint="cs"/>
          <w:rtl/>
        </w:rPr>
        <w:t>.</w:t>
      </w:r>
      <w:r w:rsidR="00841D8B">
        <w:rPr>
          <w:rtl/>
        </w:rPr>
        <w:t xml:space="preserve"> </w:t>
      </w:r>
      <w:bookmarkStart w:id="35488" w:name="_ETM_Q61_733679"/>
      <w:bookmarkStart w:id="35489" w:name="_ETM_Q61_734609"/>
      <w:bookmarkEnd w:id="35488"/>
      <w:bookmarkEnd w:id="35489"/>
      <w:r w:rsidR="00841D8B">
        <w:rPr>
          <w:rtl/>
        </w:rPr>
        <w:t xml:space="preserve">לא </w:t>
      </w:r>
      <w:bookmarkStart w:id="35490" w:name="_ETM_Q61_734760"/>
      <w:bookmarkEnd w:id="35490"/>
      <w:r w:rsidR="00841D8B">
        <w:rPr>
          <w:rtl/>
        </w:rPr>
        <w:t xml:space="preserve">רציתי </w:t>
      </w:r>
      <w:bookmarkStart w:id="35491" w:name="_ETM_Q61_735389"/>
      <w:bookmarkEnd w:id="35491"/>
      <w:r w:rsidR="00841D8B">
        <w:rPr>
          <w:rtl/>
        </w:rPr>
        <w:t xml:space="preserve">לדאוג </w:t>
      </w:r>
      <w:bookmarkStart w:id="35492" w:name="_ETM_Q61_735749"/>
      <w:bookmarkEnd w:id="35492"/>
      <w:r w:rsidR="00841D8B">
        <w:rPr>
          <w:rtl/>
        </w:rPr>
        <w:t>ל</w:t>
      </w:r>
      <w:r w:rsidR="00841D8B">
        <w:rPr>
          <w:rFonts w:hint="cs"/>
          <w:rtl/>
        </w:rPr>
        <w:t xml:space="preserve">חובות, </w:t>
      </w:r>
      <w:bookmarkStart w:id="35493" w:name="_ETM_Q61_736770"/>
      <w:bookmarkEnd w:id="35493"/>
      <w:r w:rsidR="00841D8B">
        <w:rPr>
          <w:rtl/>
        </w:rPr>
        <w:t xml:space="preserve">רציתי </w:t>
      </w:r>
      <w:bookmarkStart w:id="35494" w:name="_ETM_Q61_737580"/>
      <w:bookmarkEnd w:id="35494"/>
      <w:r w:rsidR="00841D8B">
        <w:rPr>
          <w:rtl/>
        </w:rPr>
        <w:t xml:space="preserve">שהם </w:t>
      </w:r>
      <w:bookmarkStart w:id="35495" w:name="_ETM_Q61_737910"/>
      <w:bookmarkEnd w:id="35495"/>
      <w:r w:rsidR="00841D8B">
        <w:rPr>
          <w:rtl/>
        </w:rPr>
        <w:t xml:space="preserve">יגידו </w:t>
      </w:r>
      <w:bookmarkStart w:id="35496" w:name="_ETM_Q61_738389"/>
      <w:bookmarkEnd w:id="35496"/>
      <w:r w:rsidR="00841D8B">
        <w:rPr>
          <w:rtl/>
        </w:rPr>
        <w:t xml:space="preserve">את </w:t>
      </w:r>
      <w:bookmarkStart w:id="35497" w:name="_ETM_Q61_738599"/>
      <w:bookmarkEnd w:id="35497"/>
      <w:r w:rsidR="00841D8B">
        <w:rPr>
          <w:rtl/>
        </w:rPr>
        <w:t>האמת</w:t>
      </w:r>
      <w:r w:rsidR="00841D8B">
        <w:rPr>
          <w:rFonts w:hint="cs"/>
          <w:rtl/>
        </w:rPr>
        <w:t>:</w:t>
      </w:r>
      <w:r w:rsidR="00841D8B">
        <w:rPr>
          <w:rtl/>
        </w:rPr>
        <w:t xml:space="preserve"> </w:t>
      </w:r>
      <w:bookmarkStart w:id="35498" w:name="_ETM_Q61_740620"/>
      <w:bookmarkEnd w:id="35498"/>
      <w:r w:rsidR="00841D8B">
        <w:rPr>
          <w:rtl/>
        </w:rPr>
        <w:t xml:space="preserve">מי </w:t>
      </w:r>
      <w:bookmarkStart w:id="35499" w:name="_ETM_Q61_740860"/>
      <w:bookmarkEnd w:id="35499"/>
      <w:r w:rsidR="00841D8B">
        <w:rPr>
          <w:rtl/>
        </w:rPr>
        <w:t xml:space="preserve">צריך </w:t>
      </w:r>
      <w:bookmarkStart w:id="35500" w:name="_ETM_Q61_741069"/>
      <w:bookmarkEnd w:id="35500"/>
      <w:r w:rsidR="00841D8B">
        <w:rPr>
          <w:rtl/>
        </w:rPr>
        <w:t xml:space="preserve">לשלם </w:t>
      </w:r>
      <w:bookmarkStart w:id="35501" w:name="_ETM_Q61_741610"/>
      <w:bookmarkEnd w:id="35501"/>
      <w:r w:rsidR="00841D8B">
        <w:rPr>
          <w:rtl/>
        </w:rPr>
        <w:t xml:space="preserve">את </w:t>
      </w:r>
      <w:bookmarkStart w:id="35502" w:name="_ETM_Q61_741729"/>
      <w:bookmarkEnd w:id="35502"/>
      <w:r w:rsidR="00841D8B">
        <w:rPr>
          <w:rtl/>
        </w:rPr>
        <w:t xml:space="preserve">החובות </w:t>
      </w:r>
      <w:bookmarkStart w:id="35503" w:name="_ETM_Q61_742240"/>
      <w:bookmarkEnd w:id="35503"/>
      <w:r w:rsidR="00841D8B">
        <w:rPr>
          <w:rtl/>
        </w:rPr>
        <w:t>האלה</w:t>
      </w:r>
      <w:r w:rsidR="00841D8B">
        <w:rPr>
          <w:rFonts w:hint="cs"/>
          <w:rtl/>
        </w:rPr>
        <w:t>?</w:t>
      </w:r>
      <w:r w:rsidR="00841D8B">
        <w:rPr>
          <w:rtl/>
        </w:rPr>
        <w:t xml:space="preserve"> </w:t>
      </w:r>
      <w:bookmarkStart w:id="35504" w:name="_ETM_Q61_743139"/>
      <w:bookmarkEnd w:id="35504"/>
      <w:r w:rsidR="00841D8B">
        <w:rPr>
          <w:rtl/>
        </w:rPr>
        <w:t xml:space="preserve">יש </w:t>
      </w:r>
      <w:bookmarkStart w:id="35505" w:name="_ETM_Q61_743409"/>
      <w:bookmarkEnd w:id="35505"/>
      <w:r w:rsidR="00841D8B">
        <w:rPr>
          <w:rtl/>
        </w:rPr>
        <w:t xml:space="preserve">חוק </w:t>
      </w:r>
      <w:bookmarkStart w:id="35506" w:name="_ETM_Q61_743770"/>
      <w:bookmarkEnd w:id="35506"/>
      <w:r w:rsidR="00841D8B">
        <w:rPr>
          <w:rtl/>
        </w:rPr>
        <w:t xml:space="preserve">במדינת </w:t>
      </w:r>
      <w:bookmarkStart w:id="35507" w:name="_ETM_Q61_744309"/>
      <w:bookmarkEnd w:id="35507"/>
      <w:r w:rsidR="00841D8B">
        <w:rPr>
          <w:rtl/>
        </w:rPr>
        <w:t>ישראל</w:t>
      </w:r>
      <w:r w:rsidR="00841D8B">
        <w:rPr>
          <w:rFonts w:hint="cs"/>
          <w:rtl/>
        </w:rPr>
        <w:t>.</w:t>
      </w:r>
      <w:r w:rsidR="00841D8B">
        <w:rPr>
          <w:rtl/>
        </w:rPr>
        <w:t xml:space="preserve"> </w:t>
      </w:r>
      <w:bookmarkStart w:id="35508" w:name="_ETM_Q61_746059"/>
      <w:bookmarkEnd w:id="35508"/>
      <w:r w:rsidR="00841D8B">
        <w:rPr>
          <w:rtl/>
        </w:rPr>
        <w:t xml:space="preserve">אני </w:t>
      </w:r>
      <w:bookmarkStart w:id="35509" w:name="_ETM_Q61_746330"/>
      <w:bookmarkEnd w:id="35509"/>
      <w:r w:rsidR="00841D8B">
        <w:rPr>
          <w:rtl/>
        </w:rPr>
        <w:t xml:space="preserve">הייתי </w:t>
      </w:r>
      <w:bookmarkStart w:id="35510" w:name="_ETM_Q61_746720"/>
      <w:bookmarkEnd w:id="35510"/>
      <w:r w:rsidR="00841D8B">
        <w:rPr>
          <w:rtl/>
        </w:rPr>
        <w:t xml:space="preserve">שותף </w:t>
      </w:r>
      <w:bookmarkStart w:id="35511" w:name="_ETM_Q61_747199"/>
      <w:bookmarkEnd w:id="35511"/>
      <w:r w:rsidR="00841D8B">
        <w:rPr>
          <w:rtl/>
        </w:rPr>
        <w:t>לח</w:t>
      </w:r>
      <w:r w:rsidR="00841D8B">
        <w:rPr>
          <w:rFonts w:hint="cs"/>
          <w:rtl/>
        </w:rPr>
        <w:t>קיקה</w:t>
      </w:r>
      <w:r w:rsidR="00841D8B">
        <w:rPr>
          <w:rtl/>
        </w:rPr>
        <w:t xml:space="preserve"> </w:t>
      </w:r>
      <w:bookmarkStart w:id="35512" w:name="_ETM_Q61_747949"/>
      <w:bookmarkEnd w:id="35512"/>
      <w:r w:rsidR="00841D8B">
        <w:rPr>
          <w:rtl/>
        </w:rPr>
        <w:t xml:space="preserve">אז </w:t>
      </w:r>
      <w:bookmarkStart w:id="35513" w:name="_ETM_Q61_748069"/>
      <w:bookmarkEnd w:id="35513"/>
      <w:r w:rsidR="00841D8B">
        <w:rPr>
          <w:rtl/>
        </w:rPr>
        <w:t>בשעתו</w:t>
      </w:r>
      <w:r w:rsidR="00841D8B">
        <w:rPr>
          <w:rFonts w:hint="cs"/>
          <w:rtl/>
        </w:rPr>
        <w:t>,</w:t>
      </w:r>
      <w:r w:rsidR="00841D8B">
        <w:rPr>
          <w:rtl/>
        </w:rPr>
        <w:t xml:space="preserve"> </w:t>
      </w:r>
      <w:bookmarkStart w:id="35514" w:name="_ETM_Q61_749360"/>
      <w:bookmarkEnd w:id="35514"/>
      <w:r w:rsidR="00841D8B">
        <w:rPr>
          <w:rtl/>
        </w:rPr>
        <w:t xml:space="preserve">אבל </w:t>
      </w:r>
      <w:bookmarkStart w:id="35515" w:name="_ETM_Q61_749659"/>
      <w:bookmarkEnd w:id="35515"/>
      <w:r w:rsidR="00841D8B">
        <w:rPr>
          <w:rtl/>
        </w:rPr>
        <w:t>כולם</w:t>
      </w:r>
      <w:r w:rsidR="00841D8B">
        <w:rPr>
          <w:rFonts w:hint="cs"/>
          <w:rtl/>
        </w:rPr>
        <w:t xml:space="preserve">, כל המפלגות </w:t>
      </w:r>
      <w:bookmarkStart w:id="35516" w:name="_ETM_Q61_750139"/>
      <w:bookmarkEnd w:id="35516"/>
      <w:r w:rsidR="00841D8B">
        <w:rPr>
          <w:rtl/>
        </w:rPr>
        <w:t>היו</w:t>
      </w:r>
      <w:r w:rsidR="00841D8B">
        <w:rPr>
          <w:rFonts w:hint="cs"/>
          <w:rtl/>
        </w:rPr>
        <w:t xml:space="preserve"> בעד זה</w:t>
      </w:r>
      <w:bookmarkStart w:id="35517" w:name="_ETM_Q61_750409"/>
      <w:bookmarkEnd w:id="35517"/>
      <w:r w:rsidR="00841D8B">
        <w:rPr>
          <w:rtl/>
        </w:rPr>
        <w:t xml:space="preserve"> </w:t>
      </w:r>
      <w:bookmarkStart w:id="35518" w:name="_ETM_Q61_751309"/>
      <w:bookmarkStart w:id="35519" w:name="_ETM_Q61_751550"/>
      <w:bookmarkStart w:id="35520" w:name="_ETM_Q61_751909"/>
      <w:bookmarkStart w:id="35521" w:name="_ETM_Q61_752979"/>
      <w:bookmarkEnd w:id="35518"/>
      <w:bookmarkEnd w:id="35519"/>
      <w:bookmarkEnd w:id="35520"/>
      <w:bookmarkEnd w:id="35521"/>
      <w:r w:rsidR="00841D8B">
        <w:rPr>
          <w:rtl/>
        </w:rPr>
        <w:t>ש</w:t>
      </w:r>
      <w:bookmarkStart w:id="35522" w:name="_ETM_Q61_753250"/>
      <w:bookmarkEnd w:id="35522"/>
      <w:r w:rsidR="00973F4A">
        <w:rPr>
          <w:rFonts w:hint="cs"/>
          <w:rtl/>
        </w:rPr>
        <w:t xml:space="preserve">הם </w:t>
      </w:r>
      <w:r w:rsidR="00841D8B">
        <w:rPr>
          <w:rFonts w:hint="cs"/>
          <w:rtl/>
        </w:rPr>
        <w:t>י</w:t>
      </w:r>
      <w:r w:rsidR="00841D8B">
        <w:rPr>
          <w:rtl/>
        </w:rPr>
        <w:t xml:space="preserve">תוקצבו </w:t>
      </w:r>
      <w:bookmarkStart w:id="35523" w:name="_ETM_Q61_753849"/>
      <w:bookmarkEnd w:id="35523"/>
      <w:r w:rsidR="00841D8B">
        <w:rPr>
          <w:rtl/>
        </w:rPr>
        <w:t>כמ</w:t>
      </w:r>
      <w:r w:rsidR="00841D8B">
        <w:rPr>
          <w:rFonts w:hint="cs"/>
          <w:rtl/>
        </w:rPr>
        <w:t xml:space="preserve">ו כלל </w:t>
      </w:r>
      <w:bookmarkStart w:id="35524" w:name="_ETM_Q61_754479"/>
      <w:bookmarkEnd w:id="35524"/>
      <w:r w:rsidR="00841D8B">
        <w:rPr>
          <w:rtl/>
        </w:rPr>
        <w:t xml:space="preserve">ילדי </w:t>
      </w:r>
      <w:bookmarkStart w:id="35525" w:name="_ETM_Q61_754809"/>
      <w:bookmarkEnd w:id="35525"/>
      <w:r w:rsidR="00841D8B">
        <w:rPr>
          <w:rtl/>
        </w:rPr>
        <w:t>ישראל</w:t>
      </w:r>
      <w:r w:rsidR="00841D8B">
        <w:rPr>
          <w:rFonts w:hint="cs"/>
          <w:rtl/>
        </w:rPr>
        <w:t xml:space="preserve">. </w:t>
      </w:r>
    </w:p>
    <w:p w:rsidR="00841D8B" w:rsidRDefault="00841D8B" w:rsidP="0083214F">
      <w:pPr>
        <w:rPr>
          <w:rtl/>
        </w:rPr>
      </w:pPr>
      <w:bookmarkStart w:id="35526" w:name="_ETM_Q61_756047"/>
      <w:bookmarkStart w:id="35527" w:name="_ETM_Q61_756170"/>
      <w:bookmarkEnd w:id="35526"/>
      <w:bookmarkEnd w:id="35527"/>
    </w:p>
    <w:p w:rsidR="00841D8B" w:rsidRDefault="00841D8B" w:rsidP="004373DB">
      <w:pPr>
        <w:rPr>
          <w:rtl/>
        </w:rPr>
      </w:pPr>
      <w:bookmarkStart w:id="35528" w:name="_ETM_Q61_756234"/>
      <w:bookmarkStart w:id="35529" w:name="_ETM_Q61_756400"/>
      <w:bookmarkStart w:id="35530" w:name="_ETM_Q61_755229"/>
      <w:bookmarkEnd w:id="35528"/>
      <w:bookmarkEnd w:id="35529"/>
      <w:bookmarkEnd w:id="35530"/>
      <w:r>
        <w:rPr>
          <w:rtl/>
        </w:rPr>
        <w:t xml:space="preserve">אני </w:t>
      </w:r>
      <w:bookmarkStart w:id="35531" w:name="_ETM_Q61_755470"/>
      <w:bookmarkEnd w:id="35531"/>
      <w:r>
        <w:rPr>
          <w:rtl/>
        </w:rPr>
        <w:t xml:space="preserve">רוצה </w:t>
      </w:r>
      <w:bookmarkStart w:id="35532" w:name="_ETM_Q61_755740"/>
      <w:bookmarkEnd w:id="35532"/>
      <w:r>
        <w:rPr>
          <w:rtl/>
        </w:rPr>
        <w:t xml:space="preserve">לומר </w:t>
      </w:r>
      <w:bookmarkStart w:id="35533" w:name="_ETM_Q61_756009"/>
      <w:bookmarkEnd w:id="35533"/>
      <w:r>
        <w:rPr>
          <w:rtl/>
        </w:rPr>
        <w:t>לך</w:t>
      </w:r>
      <w:r>
        <w:rPr>
          <w:rFonts w:hint="cs"/>
          <w:rtl/>
        </w:rPr>
        <w:t>,</w:t>
      </w:r>
      <w:r>
        <w:rPr>
          <w:rtl/>
        </w:rPr>
        <w:t xml:space="preserve"> </w:t>
      </w:r>
      <w:bookmarkStart w:id="35534" w:name="_ETM_Q61_756250"/>
      <w:bookmarkEnd w:id="35534"/>
      <w:r>
        <w:rPr>
          <w:rtl/>
        </w:rPr>
        <w:t xml:space="preserve">אדוני </w:t>
      </w:r>
      <w:bookmarkStart w:id="35535" w:name="_ETM_Q61_756550"/>
      <w:bookmarkEnd w:id="35535"/>
      <w:r>
        <w:rPr>
          <w:rtl/>
        </w:rPr>
        <w:t>היושב-ראש</w:t>
      </w:r>
      <w:r>
        <w:rPr>
          <w:rFonts w:hint="cs"/>
          <w:rtl/>
        </w:rPr>
        <w:t>,</w:t>
      </w:r>
      <w:r>
        <w:rPr>
          <w:rtl/>
        </w:rPr>
        <w:t xml:space="preserve"> </w:t>
      </w:r>
      <w:bookmarkStart w:id="35536" w:name="_ETM_Q61_758059"/>
      <w:bookmarkEnd w:id="35536"/>
      <w:r>
        <w:rPr>
          <w:rtl/>
        </w:rPr>
        <w:t xml:space="preserve">היה </w:t>
      </w:r>
      <w:bookmarkStart w:id="35537" w:name="_ETM_Q61_758330"/>
      <w:bookmarkEnd w:id="35537"/>
      <w:r>
        <w:rPr>
          <w:rtl/>
        </w:rPr>
        <w:t>ש</w:t>
      </w:r>
      <w:r>
        <w:rPr>
          <w:rFonts w:hint="cs"/>
          <w:rtl/>
        </w:rPr>
        <w:t>ם</w:t>
      </w:r>
      <w:r>
        <w:rPr>
          <w:rtl/>
        </w:rPr>
        <w:t xml:space="preserve"> </w:t>
      </w:r>
      <w:bookmarkStart w:id="35538" w:name="_ETM_Q61_758599"/>
      <w:bookmarkEnd w:id="35538"/>
      <w:r>
        <w:rPr>
          <w:rtl/>
        </w:rPr>
        <w:t xml:space="preserve">דבר </w:t>
      </w:r>
      <w:bookmarkStart w:id="35539" w:name="_ETM_Q61_759050"/>
      <w:bookmarkEnd w:id="35539"/>
      <w:r>
        <w:rPr>
          <w:rtl/>
        </w:rPr>
        <w:t xml:space="preserve">שהוא </w:t>
      </w:r>
      <w:bookmarkStart w:id="35540" w:name="_ETM_Q61_759259"/>
      <w:bookmarkEnd w:id="35540"/>
      <w:r>
        <w:rPr>
          <w:rtl/>
        </w:rPr>
        <w:t xml:space="preserve">נכון </w:t>
      </w:r>
      <w:bookmarkStart w:id="35541" w:name="_ETM_Q61_759800"/>
      <w:bookmarkEnd w:id="35541"/>
      <w:r>
        <w:rPr>
          <w:rtl/>
        </w:rPr>
        <w:t xml:space="preserve">ולא </w:t>
      </w:r>
      <w:bookmarkStart w:id="35542" w:name="_ETM_Q61_760069"/>
      <w:bookmarkEnd w:id="35542"/>
      <w:r>
        <w:rPr>
          <w:rtl/>
        </w:rPr>
        <w:t>נכון</w:t>
      </w:r>
      <w:r>
        <w:rPr>
          <w:rFonts w:hint="cs"/>
          <w:rtl/>
        </w:rPr>
        <w:t>.</w:t>
      </w:r>
      <w:r>
        <w:rPr>
          <w:rtl/>
        </w:rPr>
        <w:t xml:space="preserve"> </w:t>
      </w:r>
      <w:bookmarkStart w:id="35543" w:name="_ETM_Q61_761440"/>
      <w:bookmarkStart w:id="35544" w:name="_ETM_Q61_762400"/>
      <w:bookmarkStart w:id="35545" w:name="_ETM_Q61_762550"/>
      <w:bookmarkStart w:id="35546" w:name="_ETM_Q61_762699"/>
      <w:bookmarkEnd w:id="35543"/>
      <w:bookmarkEnd w:id="35544"/>
      <w:bookmarkEnd w:id="35545"/>
      <w:bookmarkEnd w:id="35546"/>
      <w:r>
        <w:rPr>
          <w:rtl/>
        </w:rPr>
        <w:t xml:space="preserve">קודם </w:t>
      </w:r>
      <w:bookmarkStart w:id="35547" w:name="_ETM_Q61_763000"/>
      <w:bookmarkEnd w:id="35547"/>
      <w:r>
        <w:rPr>
          <w:rtl/>
        </w:rPr>
        <w:t xml:space="preserve">אני </w:t>
      </w:r>
      <w:bookmarkStart w:id="35548" w:name="_ETM_Q61_763210"/>
      <w:bookmarkEnd w:id="35548"/>
      <w:r>
        <w:rPr>
          <w:rtl/>
        </w:rPr>
        <w:t xml:space="preserve">אגיד </w:t>
      </w:r>
      <w:bookmarkStart w:id="35549" w:name="_ETM_Q61_763419"/>
      <w:bookmarkEnd w:id="35549"/>
      <w:r>
        <w:rPr>
          <w:rFonts w:hint="cs"/>
          <w:rtl/>
        </w:rPr>
        <w:t>את הלא-</w:t>
      </w:r>
      <w:bookmarkStart w:id="35550" w:name="_ETM_Q61_763660"/>
      <w:bookmarkEnd w:id="35550"/>
      <w:r>
        <w:rPr>
          <w:rtl/>
        </w:rPr>
        <w:t>נכון</w:t>
      </w:r>
      <w:r>
        <w:rPr>
          <w:rFonts w:hint="cs"/>
          <w:rtl/>
        </w:rPr>
        <w:t>.</w:t>
      </w:r>
      <w:r>
        <w:rPr>
          <w:rtl/>
        </w:rPr>
        <w:t xml:space="preserve"> </w:t>
      </w:r>
      <w:bookmarkStart w:id="35551" w:name="_ETM_Q61_765100"/>
      <w:bookmarkStart w:id="35552" w:name="_ETM_Q61_763490"/>
      <w:bookmarkStart w:id="35553" w:name="TOR_Q62"/>
      <w:bookmarkStart w:id="35554" w:name="_ETM_Q62_14460"/>
      <w:bookmarkStart w:id="35555" w:name="_ETM_Q62_166240"/>
      <w:bookmarkEnd w:id="35551"/>
      <w:bookmarkEnd w:id="35552"/>
      <w:bookmarkEnd w:id="35553"/>
      <w:bookmarkEnd w:id="35554"/>
      <w:bookmarkEnd w:id="35555"/>
      <w:r>
        <w:rPr>
          <w:rFonts w:hint="cs"/>
          <w:rtl/>
        </w:rPr>
        <w:t>הלא-נכון זה שאני ביקשתי שהמורה</w:t>
      </w:r>
      <w:bookmarkStart w:id="35556" w:name="_ETM_Q62_170040"/>
      <w:bookmarkEnd w:id="35556"/>
      <w:r>
        <w:rPr>
          <w:rFonts w:hint="cs"/>
          <w:rtl/>
        </w:rPr>
        <w:t xml:space="preserve"> בירוחם תקבל אותה משכורת כמו המורה בתל אביב. אז אני רוצה לומר</w:t>
      </w:r>
      <w:bookmarkStart w:id="35557" w:name="_ETM_Q62_176120"/>
      <w:bookmarkEnd w:id="35557"/>
      <w:r>
        <w:rPr>
          <w:rFonts w:hint="cs"/>
          <w:rtl/>
        </w:rPr>
        <w:t xml:space="preserve"> שזו לא המורה בירוחם </w:t>
      </w:r>
      <w:r w:rsidR="004373DB">
        <w:rPr>
          <w:rFonts w:hint="cs"/>
          <w:rtl/>
        </w:rPr>
        <w:t>– –</w:t>
      </w:r>
    </w:p>
    <w:p w:rsidR="00841D8B" w:rsidRDefault="00841D8B" w:rsidP="0083214F">
      <w:pPr>
        <w:rPr>
          <w:rtl/>
        </w:rPr>
      </w:pPr>
    </w:p>
    <w:p w:rsidR="00841D8B" w:rsidRDefault="00841D8B" w:rsidP="0083214F">
      <w:pPr>
        <w:pStyle w:val="af6"/>
        <w:keepNext/>
        <w:rPr>
          <w:rtl/>
        </w:rPr>
      </w:pPr>
      <w:bookmarkStart w:id="35558" w:name="ET_interruption_5082_30"/>
      <w:r w:rsidRPr="00D1473B">
        <w:rPr>
          <w:rStyle w:val="TagStyle"/>
          <w:rtl/>
        </w:rPr>
        <w:t xml:space="preserve"> &lt;&lt; קריאה &gt;&gt; </w:t>
      </w:r>
      <w:r>
        <w:rPr>
          <w:rtl/>
        </w:rPr>
        <w:t>מאיר כהן (יש עתיד):</w:t>
      </w:r>
      <w:r w:rsidRPr="00D1473B">
        <w:rPr>
          <w:rStyle w:val="TagStyle"/>
          <w:rtl/>
        </w:rPr>
        <w:t xml:space="preserve"> &lt;&lt; קריאה &gt;&gt;</w:t>
      </w:r>
      <w:r>
        <w:rPr>
          <w:rtl/>
        </w:rPr>
        <w:t xml:space="preserve"> </w:t>
      </w:r>
      <w:bookmarkEnd w:id="35558"/>
    </w:p>
    <w:p w:rsidR="00841D8B" w:rsidRDefault="00841D8B" w:rsidP="004373DB">
      <w:pPr>
        <w:rPr>
          <w:rtl/>
          <w:lang w:eastAsia="he-IL"/>
        </w:rPr>
      </w:pPr>
    </w:p>
    <w:p w:rsidR="00841D8B" w:rsidRDefault="00841D8B" w:rsidP="0083214F">
      <w:pPr>
        <w:rPr>
          <w:rtl/>
        </w:rPr>
      </w:pPr>
      <w:r>
        <w:rPr>
          <w:rFonts w:hint="cs"/>
          <w:rtl/>
        </w:rPr>
        <w:t>זו לא המורה באופקים</w:t>
      </w:r>
      <w:bookmarkStart w:id="35559" w:name="_ETM_Q62_179769"/>
      <w:bookmarkEnd w:id="35559"/>
      <w:r>
        <w:rPr>
          <w:rFonts w:hint="cs"/>
          <w:rtl/>
        </w:rPr>
        <w:t>.</w:t>
      </w:r>
    </w:p>
    <w:p w:rsidR="00841D8B" w:rsidRDefault="00841D8B" w:rsidP="0083214F">
      <w:pPr>
        <w:rPr>
          <w:rtl/>
        </w:rPr>
      </w:pPr>
    </w:p>
    <w:p w:rsidR="00841D8B" w:rsidRDefault="00841D8B" w:rsidP="0083214F">
      <w:pPr>
        <w:pStyle w:val="-"/>
        <w:keepNext/>
        <w:rPr>
          <w:rtl/>
        </w:rPr>
      </w:pPr>
      <w:bookmarkStart w:id="35560" w:name="ET_speakercontinue_5639_79"/>
      <w:r w:rsidRPr="00D42E2F">
        <w:rPr>
          <w:rStyle w:val="TagStyle"/>
          <w:rtl/>
        </w:rPr>
        <w:t xml:space="preserve"> &lt;&lt; דובר_המשך &gt;&gt; </w:t>
      </w:r>
      <w:r>
        <w:rPr>
          <w:rtl/>
        </w:rPr>
        <w:t>משה גפני (יו"ר ועדת הכספים):</w:t>
      </w:r>
      <w:r w:rsidRPr="00D42E2F">
        <w:rPr>
          <w:rStyle w:val="TagStyle"/>
          <w:rtl/>
        </w:rPr>
        <w:t xml:space="preserve"> &lt;&lt; דובר_המשך &gt;&gt;</w:t>
      </w:r>
      <w:r>
        <w:rPr>
          <w:rtl/>
        </w:rPr>
        <w:t xml:space="preserve">   </w:t>
      </w:r>
      <w:bookmarkEnd w:id="35560"/>
    </w:p>
    <w:p w:rsidR="00841D8B" w:rsidRDefault="00841D8B" w:rsidP="004373DB">
      <w:pPr>
        <w:rPr>
          <w:rtl/>
          <w:lang w:eastAsia="he-IL"/>
        </w:rPr>
      </w:pPr>
    </w:p>
    <w:p w:rsidR="00841D8B" w:rsidRDefault="004373DB" w:rsidP="004373DB">
      <w:pPr>
        <w:rPr>
          <w:rtl/>
        </w:rPr>
      </w:pPr>
      <w:r>
        <w:rPr>
          <w:rFonts w:hint="cs"/>
          <w:rtl/>
        </w:rPr>
        <w:t>– –</w:t>
      </w:r>
      <w:r w:rsidR="00841D8B">
        <w:rPr>
          <w:rFonts w:hint="cs"/>
          <w:rtl/>
        </w:rPr>
        <w:t xml:space="preserve"> מי שפנתה אליי ז</w:t>
      </w:r>
      <w:bookmarkStart w:id="35561" w:name="_ETM_Q62_180668"/>
      <w:bookmarkEnd w:id="35561"/>
      <w:r w:rsidR="00841D8B">
        <w:rPr>
          <w:rFonts w:hint="cs"/>
          <w:rtl/>
        </w:rPr>
        <w:t>ו המורה משדרות, והמורה משדרות מלמדת בחינוך העצמאי</w:t>
      </w:r>
      <w:bookmarkStart w:id="35562" w:name="_ETM_Q62_185928"/>
      <w:bookmarkEnd w:id="35562"/>
      <w:r w:rsidR="00841D8B">
        <w:rPr>
          <w:rFonts w:hint="cs"/>
          <w:rtl/>
        </w:rPr>
        <w:t>, והבנות שאותן היא מלמדת</w:t>
      </w:r>
      <w:bookmarkStart w:id="35563" w:name="_ETM_Q62_189658"/>
      <w:bookmarkEnd w:id="35563"/>
      <w:r w:rsidR="00841D8B">
        <w:rPr>
          <w:rFonts w:hint="cs"/>
          <w:rtl/>
        </w:rPr>
        <w:t xml:space="preserve"> היו בבחינות על מתמטיקה, והן קיבלו – לא פעם אחת,</w:t>
      </w:r>
      <w:bookmarkStart w:id="35564" w:name="_ETM_Q62_195338"/>
      <w:bookmarkEnd w:id="35564"/>
      <w:r w:rsidR="00841D8B">
        <w:rPr>
          <w:rFonts w:hint="cs"/>
          <w:rtl/>
        </w:rPr>
        <w:t xml:space="preserve"> אבל גם עכשיו לאחרונה – את הציונים הטובים ביותר</w:t>
      </w:r>
      <w:bookmarkStart w:id="35565" w:name="_ETM_Q62_199208"/>
      <w:bookmarkEnd w:id="35565"/>
      <w:r w:rsidR="00841D8B">
        <w:rPr>
          <w:rFonts w:hint="cs"/>
          <w:rtl/>
        </w:rPr>
        <w:t xml:space="preserve"> מכל הבנות שנמצאות בכל </w:t>
      </w:r>
      <w:bookmarkStart w:id="35566" w:name="_ETM_Q62_207274"/>
      <w:bookmarkEnd w:id="35566"/>
      <w:r w:rsidR="00841D8B">
        <w:rPr>
          <w:rFonts w:hint="cs"/>
          <w:rtl/>
        </w:rPr>
        <w:t>מערכת החינוך במדינת ישראל.</w:t>
      </w:r>
      <w:bookmarkStart w:id="35567" w:name="_ETM_Q62_210058"/>
      <w:bookmarkEnd w:id="35567"/>
      <w:r w:rsidR="00841D8B">
        <w:rPr>
          <w:rFonts w:hint="cs"/>
          <w:rtl/>
        </w:rPr>
        <w:t xml:space="preserve"> את הציונים הטובים ביותר. והיא מלמדת את הילדות האלה</w:t>
      </w:r>
      <w:bookmarkStart w:id="35568" w:name="_ETM_Q62_214298"/>
      <w:bookmarkEnd w:id="35568"/>
      <w:r w:rsidR="00841D8B">
        <w:rPr>
          <w:rFonts w:hint="cs"/>
          <w:rtl/>
        </w:rPr>
        <w:t xml:space="preserve"> את כל נושא הליבה. הכול. ולא – בטח חושבים שמדובר על מקצועות של יהדות</w:t>
      </w:r>
      <w:bookmarkStart w:id="35569" w:name="_ETM_Q62_222347"/>
      <w:bookmarkStart w:id="35570" w:name="_ETM_Q62_223358"/>
      <w:bookmarkEnd w:id="35569"/>
      <w:bookmarkEnd w:id="35570"/>
      <w:r w:rsidR="00841D8B">
        <w:rPr>
          <w:rFonts w:hint="cs"/>
          <w:rtl/>
        </w:rPr>
        <w:t>. נכון</w:t>
      </w:r>
      <w:r w:rsidR="00973F4A">
        <w:rPr>
          <w:rFonts w:hint="cs"/>
          <w:rtl/>
        </w:rPr>
        <w:t>,</w:t>
      </w:r>
      <w:r w:rsidR="00841D8B">
        <w:rPr>
          <w:rFonts w:hint="cs"/>
          <w:rtl/>
        </w:rPr>
        <w:t xml:space="preserve"> גם יהדות – שזה חסר בחינוך הממלכתי</w:t>
      </w:r>
      <w:bookmarkStart w:id="35571" w:name="_ETM_Q62_226948"/>
      <w:bookmarkEnd w:id="35571"/>
      <w:r w:rsidR="00841D8B">
        <w:rPr>
          <w:rFonts w:hint="cs"/>
          <w:rtl/>
        </w:rPr>
        <w:t xml:space="preserve"> – אבל גם בחינוך הזה מדובר על החינוך של הליבה</w:t>
      </w:r>
      <w:bookmarkStart w:id="35572" w:name="_ETM_Q62_232478"/>
      <w:bookmarkStart w:id="35573" w:name="_ETM_Q62_234764"/>
      <w:bookmarkEnd w:id="35572"/>
      <w:bookmarkEnd w:id="35573"/>
      <w:r w:rsidR="00973F4A">
        <w:rPr>
          <w:rFonts w:hint="cs"/>
          <w:rtl/>
        </w:rPr>
        <w:t>,</w:t>
      </w:r>
      <w:r w:rsidR="00841D8B">
        <w:rPr>
          <w:rFonts w:hint="cs"/>
          <w:rtl/>
        </w:rPr>
        <w:t xml:space="preserve"> על אנגלית ועל מתמטיקה. בזה הן מצטי</w:t>
      </w:r>
      <w:bookmarkStart w:id="35574" w:name="_ETM_Q62_237327"/>
      <w:bookmarkEnd w:id="35574"/>
      <w:r w:rsidR="00841D8B">
        <w:rPr>
          <w:rFonts w:hint="cs"/>
          <w:rtl/>
        </w:rPr>
        <w:t>ינות, התלמידות האלה</w:t>
      </w:r>
      <w:bookmarkStart w:id="35575" w:name="_ETM_Q62_239377"/>
      <w:bookmarkEnd w:id="35575"/>
      <w:r w:rsidR="00841D8B">
        <w:rPr>
          <w:rFonts w:hint="cs"/>
          <w:rtl/>
        </w:rPr>
        <w:t>.</w:t>
      </w:r>
    </w:p>
    <w:p w:rsidR="00841D8B" w:rsidRDefault="00841D8B" w:rsidP="0083214F">
      <w:pPr>
        <w:rPr>
          <w:rtl/>
        </w:rPr>
      </w:pPr>
    </w:p>
    <w:p w:rsidR="00841D8B" w:rsidRDefault="00973F4A" w:rsidP="004373DB">
      <w:pPr>
        <w:rPr>
          <w:rtl/>
        </w:rPr>
      </w:pPr>
      <w:r>
        <w:rPr>
          <w:rFonts w:hint="cs"/>
          <w:rtl/>
        </w:rPr>
        <w:t xml:space="preserve"> שמישהו יסביר לי כאן</w:t>
      </w:r>
      <w:r w:rsidR="00841D8B">
        <w:rPr>
          <w:rFonts w:hint="cs"/>
          <w:rtl/>
        </w:rPr>
        <w:t xml:space="preserve"> למה המורה בשדרות</w:t>
      </w:r>
      <w:bookmarkStart w:id="35576" w:name="_ETM_Q62_245648"/>
      <w:bookmarkEnd w:id="35576"/>
      <w:r w:rsidR="00841D8B">
        <w:rPr>
          <w:rFonts w:hint="cs"/>
          <w:rtl/>
        </w:rPr>
        <w:t xml:space="preserve">, שנמצאת שנים תחת הקסאמים, שמלמדת בבית ספר שהתלמידות </w:t>
      </w:r>
      <w:bookmarkStart w:id="35577" w:name="_ETM_Q62_253168"/>
      <w:bookmarkEnd w:id="35577"/>
      <w:r w:rsidR="00841D8B">
        <w:rPr>
          <w:rFonts w:hint="cs"/>
          <w:rtl/>
        </w:rPr>
        <w:t>שלו מקבלות ציונים מצוינים, למה</w:t>
      </w:r>
      <w:bookmarkStart w:id="35578" w:name="_ETM_Q62_256698"/>
      <w:bookmarkEnd w:id="35578"/>
      <w:r w:rsidR="00841D8B">
        <w:rPr>
          <w:rFonts w:hint="cs"/>
          <w:rtl/>
        </w:rPr>
        <w:t xml:space="preserve"> היא לא צריכה להיות באופק חדש? למה? </w:t>
      </w:r>
      <w:bookmarkStart w:id="35579" w:name="_ETM_Q62_260357"/>
      <w:bookmarkEnd w:id="35579"/>
      <w:r w:rsidR="00841D8B">
        <w:rPr>
          <w:rFonts w:hint="cs"/>
          <w:rtl/>
        </w:rPr>
        <w:t xml:space="preserve">במה היא שונה מהמורה בתל אביב? </w:t>
      </w:r>
      <w:bookmarkStart w:id="35580" w:name="_ETM_Q62_265702"/>
      <w:bookmarkEnd w:id="35580"/>
      <w:r w:rsidR="00841D8B">
        <w:rPr>
          <w:rFonts w:hint="cs"/>
          <w:rtl/>
        </w:rPr>
        <w:t>למה? שמישהו יגיד לי את זה. נכון אמרתי</w:t>
      </w:r>
      <w:bookmarkStart w:id="35581" w:name="_ETM_Q62_267648"/>
      <w:bookmarkEnd w:id="35581"/>
      <w:r w:rsidR="00841D8B">
        <w:rPr>
          <w:rFonts w:hint="cs"/>
          <w:rtl/>
        </w:rPr>
        <w:t xml:space="preserve"> – אמרתי, ואני אומר גם כאן – אני מסיים</w:t>
      </w:r>
      <w:r>
        <w:rPr>
          <w:rFonts w:hint="cs"/>
          <w:rtl/>
        </w:rPr>
        <w:t>,</w:t>
      </w:r>
      <w:r w:rsidR="00841D8B">
        <w:rPr>
          <w:rFonts w:hint="cs"/>
          <w:rtl/>
        </w:rPr>
        <w:t xml:space="preserve"> אדוני היושב-ראש</w:t>
      </w:r>
      <w:bookmarkStart w:id="35582" w:name="_ETM_Q62_272218"/>
      <w:bookmarkEnd w:id="35582"/>
      <w:r>
        <w:rPr>
          <w:rFonts w:hint="cs"/>
          <w:rtl/>
        </w:rPr>
        <w:t xml:space="preserve">: </w:t>
      </w:r>
      <w:r w:rsidR="00841D8B">
        <w:rPr>
          <w:rFonts w:hint="cs"/>
          <w:rtl/>
        </w:rPr>
        <w:t>זו לא הייתה המורה בירוחם, אף על פי שגם על ירוחם צריך להגיד את זה</w:t>
      </w:r>
      <w:bookmarkStart w:id="35583" w:name="_ETM_Q62_277967"/>
      <w:bookmarkEnd w:id="35583"/>
      <w:r w:rsidR="00841D8B">
        <w:rPr>
          <w:rFonts w:hint="cs"/>
          <w:rtl/>
        </w:rPr>
        <w:t xml:space="preserve"> </w:t>
      </w:r>
      <w:r w:rsidR="004373DB">
        <w:rPr>
          <w:rFonts w:hint="cs"/>
          <w:rtl/>
        </w:rPr>
        <w:t>– –</w:t>
      </w:r>
      <w:r w:rsidR="00841D8B">
        <w:rPr>
          <w:rFonts w:hint="cs"/>
          <w:rtl/>
        </w:rPr>
        <w:t xml:space="preserve"> </w:t>
      </w:r>
    </w:p>
    <w:p w:rsidR="00841D8B" w:rsidRDefault="00841D8B" w:rsidP="0083214F">
      <w:pPr>
        <w:rPr>
          <w:rtl/>
        </w:rPr>
      </w:pPr>
    </w:p>
    <w:p w:rsidR="00841D8B" w:rsidRDefault="00841D8B" w:rsidP="0083214F">
      <w:pPr>
        <w:pStyle w:val="af6"/>
        <w:keepNext/>
        <w:rPr>
          <w:rtl/>
        </w:rPr>
      </w:pPr>
      <w:bookmarkStart w:id="35584" w:name="ET_interruption_קר_אה_32"/>
      <w:r w:rsidRPr="00D60D31">
        <w:rPr>
          <w:rStyle w:val="TagStyle"/>
          <w:rtl/>
        </w:rPr>
        <w:t xml:space="preserve"> &lt;&lt; קריאה &gt;&gt; </w:t>
      </w:r>
      <w:r>
        <w:rPr>
          <w:rtl/>
        </w:rPr>
        <w:t>קריאה:</w:t>
      </w:r>
      <w:r w:rsidRPr="00D60D31">
        <w:rPr>
          <w:rStyle w:val="TagStyle"/>
          <w:rtl/>
        </w:rPr>
        <w:t xml:space="preserve"> &lt;&lt; קריאה &gt;&gt;</w:t>
      </w:r>
      <w:r>
        <w:rPr>
          <w:rtl/>
        </w:rPr>
        <w:t xml:space="preserve"> </w:t>
      </w:r>
      <w:bookmarkEnd w:id="35584"/>
    </w:p>
    <w:p w:rsidR="00841D8B" w:rsidRDefault="00841D8B" w:rsidP="004373DB">
      <w:pPr>
        <w:rPr>
          <w:rtl/>
        </w:rPr>
      </w:pPr>
    </w:p>
    <w:p w:rsidR="00841D8B" w:rsidRDefault="00841D8B" w:rsidP="0083214F">
      <w:pPr>
        <w:rPr>
          <w:rtl/>
        </w:rPr>
      </w:pPr>
      <w:r>
        <w:rPr>
          <w:rFonts w:hint="cs"/>
          <w:rtl/>
        </w:rPr>
        <w:t>תגיד את זה.</w:t>
      </w:r>
    </w:p>
    <w:p w:rsidR="00841D8B" w:rsidRDefault="00841D8B" w:rsidP="0083214F">
      <w:pPr>
        <w:rPr>
          <w:rtl/>
        </w:rPr>
      </w:pPr>
    </w:p>
    <w:p w:rsidR="00841D8B" w:rsidRDefault="00973F4A" w:rsidP="0083214F">
      <w:pPr>
        <w:pStyle w:val="-"/>
        <w:keepNext/>
        <w:rPr>
          <w:rtl/>
        </w:rPr>
      </w:pPr>
      <w:r w:rsidRPr="00227BCA">
        <w:rPr>
          <w:rStyle w:val="TagStyle"/>
          <w:rtl/>
        </w:rPr>
        <w:t xml:space="preserve">&lt;&lt; דובר_המשך &gt;&gt; </w:t>
      </w:r>
      <w:r>
        <w:rPr>
          <w:rtl/>
        </w:rPr>
        <w:t>משה גפני (יו"ר ועדת הכספים):</w:t>
      </w:r>
      <w:r w:rsidRPr="00227BCA">
        <w:rPr>
          <w:rStyle w:val="TagStyle"/>
          <w:rtl/>
        </w:rPr>
        <w:t xml:space="preserve"> &lt;&lt; דובר_המשך &gt;&gt;</w:t>
      </w:r>
      <w:r>
        <w:rPr>
          <w:rtl/>
        </w:rPr>
        <w:t xml:space="preserve">   </w:t>
      </w:r>
    </w:p>
    <w:p w:rsidR="00841D8B" w:rsidRDefault="00841D8B" w:rsidP="004373DB">
      <w:pPr>
        <w:rPr>
          <w:rtl/>
        </w:rPr>
      </w:pPr>
    </w:p>
    <w:p w:rsidR="00841D8B" w:rsidRPr="00D60D31" w:rsidRDefault="004373DB" w:rsidP="004373DB">
      <w:pPr>
        <w:rPr>
          <w:rtl/>
        </w:rPr>
      </w:pPr>
      <w:r>
        <w:rPr>
          <w:rFonts w:hint="cs"/>
          <w:rtl/>
        </w:rPr>
        <w:t>– –</w:t>
      </w:r>
      <w:r w:rsidR="00841D8B">
        <w:rPr>
          <w:rFonts w:hint="cs"/>
          <w:rtl/>
        </w:rPr>
        <w:t xml:space="preserve"> אבל מי שפנתה אליי הייתה מורה בשדרות</w:t>
      </w:r>
      <w:bookmarkStart w:id="35585" w:name="_ETM_Q62_286512"/>
      <w:bookmarkEnd w:id="35585"/>
      <w:r w:rsidR="00841D8B">
        <w:rPr>
          <w:rFonts w:hint="cs"/>
          <w:rtl/>
        </w:rPr>
        <w:t xml:space="preserve">, למה היא לא מקבלת אופק חדש? </w:t>
      </w:r>
      <w:r w:rsidR="00973F4A">
        <w:rPr>
          <w:rFonts w:hint="cs"/>
          <w:rtl/>
        </w:rPr>
        <w:t>התלמידות</w:t>
      </w:r>
      <w:r w:rsidR="00841D8B">
        <w:rPr>
          <w:rFonts w:hint="cs"/>
          <w:rtl/>
        </w:rPr>
        <w:t xml:space="preserve"> שלה מצוינות </w:t>
      </w:r>
      <w:r>
        <w:rPr>
          <w:rFonts w:hint="cs"/>
          <w:rtl/>
        </w:rPr>
        <w:t>– –</w:t>
      </w:r>
    </w:p>
    <w:p w:rsidR="00841D8B" w:rsidRDefault="00841D8B" w:rsidP="0083214F">
      <w:pPr>
        <w:rPr>
          <w:rtl/>
        </w:rPr>
      </w:pPr>
    </w:p>
    <w:p w:rsidR="00841D8B" w:rsidRDefault="00841D8B" w:rsidP="0083214F">
      <w:pPr>
        <w:pStyle w:val="af6"/>
        <w:keepNext/>
        <w:rPr>
          <w:rtl/>
        </w:rPr>
      </w:pPr>
      <w:bookmarkStart w:id="35586" w:name="ET_interruption_5082_2"/>
      <w:r w:rsidRPr="00363380">
        <w:rPr>
          <w:rStyle w:val="TagStyle"/>
          <w:rtl/>
        </w:rPr>
        <w:t xml:space="preserve"> &lt;&lt; קריאה &gt;&gt; </w:t>
      </w:r>
      <w:r>
        <w:rPr>
          <w:rtl/>
        </w:rPr>
        <w:t>מאיר כהן (יש עתיד):</w:t>
      </w:r>
      <w:r w:rsidRPr="00363380">
        <w:rPr>
          <w:rStyle w:val="TagStyle"/>
          <w:rtl/>
        </w:rPr>
        <w:t xml:space="preserve"> &lt;&lt; קריאה &gt;&gt;</w:t>
      </w:r>
      <w:r>
        <w:rPr>
          <w:rtl/>
        </w:rPr>
        <w:t xml:space="preserve"> </w:t>
      </w:r>
      <w:bookmarkEnd w:id="35586"/>
    </w:p>
    <w:p w:rsidR="00841D8B" w:rsidRDefault="00841D8B" w:rsidP="004373DB">
      <w:pPr>
        <w:rPr>
          <w:rtl/>
          <w:lang w:eastAsia="he-IL"/>
        </w:rPr>
      </w:pPr>
    </w:p>
    <w:p w:rsidR="00841D8B" w:rsidRDefault="00841D8B" w:rsidP="00BD57D1">
      <w:pPr>
        <w:rPr>
          <w:rtl/>
          <w:lang w:eastAsia="he-IL"/>
        </w:rPr>
      </w:pPr>
      <w:r>
        <w:rPr>
          <w:rFonts w:hint="cs"/>
          <w:rtl/>
          <w:lang w:eastAsia="he-IL"/>
        </w:rPr>
        <w:t xml:space="preserve">שתעשה הכשרה </w:t>
      </w:r>
      <w:r>
        <w:rPr>
          <w:rFonts w:hint="eastAsia"/>
          <w:rtl/>
          <w:lang w:eastAsia="he-IL"/>
        </w:rPr>
        <w:t xml:space="preserve">– </w:t>
      </w:r>
      <w:r>
        <w:rPr>
          <w:rFonts w:hint="cs"/>
          <w:rtl/>
          <w:lang w:eastAsia="he-IL"/>
        </w:rPr>
        <w:t>היא תקבל.</w:t>
      </w:r>
    </w:p>
    <w:p w:rsidR="00841D8B" w:rsidRDefault="00841D8B" w:rsidP="0083214F">
      <w:pPr>
        <w:rPr>
          <w:rtl/>
          <w:lang w:eastAsia="he-IL"/>
        </w:rPr>
      </w:pPr>
    </w:p>
    <w:p w:rsidR="00841D8B" w:rsidRDefault="00841D8B" w:rsidP="0083214F">
      <w:pPr>
        <w:pStyle w:val="af7"/>
        <w:keepNext/>
        <w:rPr>
          <w:rtl/>
        </w:rPr>
      </w:pPr>
      <w:bookmarkStart w:id="35587" w:name="ET_yor_6423_34"/>
      <w:r w:rsidRPr="00A920AF">
        <w:rPr>
          <w:rStyle w:val="TagStyle"/>
          <w:rtl/>
        </w:rPr>
        <w:t xml:space="preserve"> &lt;&lt; יור &gt;&gt; </w:t>
      </w:r>
      <w:r>
        <w:rPr>
          <w:rtl/>
        </w:rPr>
        <w:t>היו"ר אמיר אוחנה:</w:t>
      </w:r>
      <w:r w:rsidRPr="00A920AF">
        <w:rPr>
          <w:rStyle w:val="TagStyle"/>
          <w:rtl/>
        </w:rPr>
        <w:t xml:space="preserve"> &lt;&lt; יור &gt;&gt;</w:t>
      </w:r>
      <w:r>
        <w:rPr>
          <w:rtl/>
        </w:rPr>
        <w:t xml:space="preserve"> </w:t>
      </w:r>
      <w:bookmarkEnd w:id="35587"/>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w:t>
      </w:r>
      <w:bookmarkStart w:id="35588" w:name="_ETM_Q62_294312"/>
      <w:bookmarkEnd w:id="35588"/>
      <w:r>
        <w:rPr>
          <w:rFonts w:hint="cs"/>
          <w:rtl/>
          <w:lang w:eastAsia="he-IL"/>
        </w:rPr>
        <w:t xml:space="preserve"> מאיר כהן.</w:t>
      </w:r>
    </w:p>
    <w:p w:rsidR="00841D8B" w:rsidRPr="00A920AF" w:rsidRDefault="00841D8B" w:rsidP="0083214F">
      <w:pPr>
        <w:rPr>
          <w:rtl/>
          <w:lang w:eastAsia="he-IL"/>
        </w:rPr>
      </w:pPr>
      <w:bookmarkStart w:id="35589" w:name="_ETM_Q62_295693"/>
      <w:bookmarkEnd w:id="35589"/>
    </w:p>
    <w:p w:rsidR="00841D8B" w:rsidRDefault="00841D8B" w:rsidP="006F52F4">
      <w:pPr>
        <w:pStyle w:val="-"/>
        <w:keepNext/>
        <w:rPr>
          <w:rtl/>
        </w:rPr>
      </w:pPr>
      <w:bookmarkStart w:id="35590" w:name="ET_speakercontinue_5561_3"/>
      <w:r w:rsidRPr="00363380">
        <w:rPr>
          <w:rStyle w:val="TagStyle"/>
          <w:rtl/>
        </w:rPr>
        <w:t xml:space="preserve"> &lt;&lt; דובר_המשך &gt;&gt; </w:t>
      </w:r>
      <w:r>
        <w:rPr>
          <w:rtl/>
        </w:rPr>
        <w:t>משה גפני (י</w:t>
      </w:r>
      <w:r w:rsidR="006F52F4">
        <w:rPr>
          <w:rFonts w:hint="cs"/>
          <w:rtl/>
        </w:rPr>
        <w:t>ו"ר ועדת הכספים</w:t>
      </w:r>
      <w:r>
        <w:rPr>
          <w:rtl/>
        </w:rPr>
        <w:t>):</w:t>
      </w:r>
      <w:r w:rsidRPr="00363380">
        <w:rPr>
          <w:rStyle w:val="TagStyle"/>
          <w:rtl/>
        </w:rPr>
        <w:t xml:space="preserve"> &lt;&lt; דובר_המשך &gt;&gt;</w:t>
      </w:r>
      <w:r>
        <w:rPr>
          <w:rtl/>
        </w:rPr>
        <w:t xml:space="preserve"> </w:t>
      </w:r>
      <w:bookmarkEnd w:id="35590"/>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היא מלמדת את כל תוכנית הליבה. </w:t>
      </w:r>
      <w:bookmarkStart w:id="35591" w:name="_ETM_Q62_299263"/>
      <w:bookmarkEnd w:id="35591"/>
      <w:r w:rsidR="00841D8B">
        <w:rPr>
          <w:rFonts w:hint="cs"/>
          <w:rtl/>
          <w:lang w:eastAsia="he-IL"/>
        </w:rPr>
        <w:t>למה היא לא מקבלת? בגלל שהיא חרדית.</w:t>
      </w:r>
    </w:p>
    <w:p w:rsidR="00841D8B" w:rsidRDefault="00841D8B" w:rsidP="0083214F">
      <w:pPr>
        <w:rPr>
          <w:rtl/>
          <w:lang w:eastAsia="he-IL"/>
        </w:rPr>
      </w:pPr>
    </w:p>
    <w:p w:rsidR="00841D8B" w:rsidRDefault="00841D8B" w:rsidP="0083214F">
      <w:pPr>
        <w:pStyle w:val="af6"/>
        <w:keepNext/>
        <w:rPr>
          <w:rtl/>
        </w:rPr>
      </w:pPr>
      <w:r w:rsidRPr="00A920AF">
        <w:rPr>
          <w:rStyle w:val="TagStyle"/>
          <w:rtl/>
        </w:rPr>
        <w:t xml:space="preserve"> &lt;&lt; קריאה &gt;&gt; </w:t>
      </w:r>
      <w:r>
        <w:rPr>
          <w:rtl/>
        </w:rPr>
        <w:t>קריאה:</w:t>
      </w:r>
      <w:r w:rsidRPr="00A920AF">
        <w:rPr>
          <w:rStyle w:val="TagStyle"/>
          <w:rtl/>
        </w:rPr>
        <w:t xml:space="preserve"> &lt;&lt; קריאה &gt;&gt;</w:t>
      </w:r>
      <w:r>
        <w:rPr>
          <w:rtl/>
        </w:rPr>
        <w:t xml:space="preserve"> </w:t>
      </w:r>
    </w:p>
    <w:p w:rsidR="00841D8B" w:rsidRDefault="00841D8B" w:rsidP="004373DB">
      <w:pPr>
        <w:rPr>
          <w:rtl/>
          <w:lang w:eastAsia="he-IL"/>
        </w:rPr>
      </w:pPr>
    </w:p>
    <w:p w:rsidR="00841D8B" w:rsidRPr="00A920AF" w:rsidRDefault="00841D8B" w:rsidP="0083214F">
      <w:pPr>
        <w:rPr>
          <w:rtl/>
          <w:lang w:eastAsia="he-IL"/>
        </w:rPr>
      </w:pPr>
      <w:r>
        <w:rPr>
          <w:rFonts w:hint="cs"/>
          <w:rtl/>
          <w:lang w:eastAsia="he-IL"/>
        </w:rPr>
        <w:t>דמגוגיה.</w:t>
      </w:r>
      <w:bookmarkStart w:id="35592" w:name="_ETM_Q62_304533"/>
      <w:bookmarkEnd w:id="35592"/>
    </w:p>
    <w:p w:rsidR="00841D8B" w:rsidRDefault="00841D8B" w:rsidP="0083214F">
      <w:pPr>
        <w:rPr>
          <w:rtl/>
          <w:lang w:eastAsia="he-IL"/>
        </w:rPr>
      </w:pPr>
    </w:p>
    <w:p w:rsidR="00841D8B" w:rsidRDefault="00841D8B" w:rsidP="0083214F">
      <w:pPr>
        <w:pStyle w:val="af7"/>
        <w:keepNext/>
        <w:rPr>
          <w:rtl/>
        </w:rPr>
      </w:pPr>
      <w:bookmarkStart w:id="35593" w:name="ET_yor_6423_5"/>
      <w:r w:rsidRPr="00363380">
        <w:rPr>
          <w:rStyle w:val="TagStyle"/>
          <w:rtl/>
        </w:rPr>
        <w:t xml:space="preserve"> &lt;&lt; יור &gt;&gt; </w:t>
      </w:r>
      <w:r>
        <w:rPr>
          <w:rtl/>
        </w:rPr>
        <w:t>היו"ר אמיר אוחנה:</w:t>
      </w:r>
      <w:r w:rsidRPr="00363380">
        <w:rPr>
          <w:rStyle w:val="TagStyle"/>
          <w:rtl/>
        </w:rPr>
        <w:t xml:space="preserve"> &lt;&lt; יור &gt;&gt;</w:t>
      </w:r>
      <w:r>
        <w:rPr>
          <w:rtl/>
        </w:rPr>
        <w:t xml:space="preserve"> </w:t>
      </w:r>
      <w:bookmarkEnd w:id="35593"/>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תודה רבה לחבר הכנסת גפני, וכעת יעלה </w:t>
      </w:r>
      <w:bookmarkStart w:id="35594" w:name="_ETM_Q62_309753"/>
      <w:bookmarkEnd w:id="35594"/>
      <w:r>
        <w:rPr>
          <w:rFonts w:hint="cs"/>
          <w:rtl/>
          <w:lang w:eastAsia="he-IL"/>
        </w:rPr>
        <w:t>לסכם מטעם הממשלה השר שלמה קרעי.</w:t>
      </w:r>
      <w:bookmarkStart w:id="35595" w:name="_ETM_Q62_312123"/>
      <w:bookmarkEnd w:id="35595"/>
      <w:r>
        <w:rPr>
          <w:rFonts w:hint="cs"/>
          <w:rtl/>
          <w:lang w:eastAsia="he-IL"/>
        </w:rPr>
        <w:t xml:space="preserve"> </w:t>
      </w:r>
      <w:bookmarkStart w:id="35596" w:name="_ETM_Q62_313922"/>
      <w:bookmarkEnd w:id="35596"/>
      <w:r>
        <w:rPr>
          <w:rFonts w:hint="cs"/>
          <w:rtl/>
          <w:lang w:eastAsia="he-IL"/>
        </w:rPr>
        <w:t>בבקשה, אדוני.</w:t>
      </w:r>
    </w:p>
    <w:p w:rsidR="00841D8B" w:rsidRDefault="00841D8B" w:rsidP="0083214F">
      <w:pPr>
        <w:rPr>
          <w:rtl/>
          <w:lang w:eastAsia="he-IL"/>
        </w:rPr>
      </w:pPr>
      <w:bookmarkStart w:id="35597" w:name="_ETM_Q62_324098"/>
      <w:bookmarkStart w:id="35598" w:name="_ETM_Q62_324143"/>
      <w:bookmarkEnd w:id="35597"/>
      <w:bookmarkEnd w:id="35598"/>
    </w:p>
    <w:p w:rsidR="00841D8B" w:rsidRDefault="00841D8B" w:rsidP="0083214F">
      <w:pPr>
        <w:pStyle w:val="a4"/>
        <w:keepNext/>
        <w:rPr>
          <w:rtl/>
        </w:rPr>
      </w:pPr>
      <w:bookmarkStart w:id="35599" w:name="ET_speaker_6461_4"/>
      <w:r w:rsidRPr="00363380">
        <w:rPr>
          <w:rStyle w:val="TagStyle"/>
          <w:rtl/>
        </w:rPr>
        <w:t xml:space="preserve"> &lt;&lt; דובר &gt;&gt; </w:t>
      </w:r>
      <w:bookmarkStart w:id="35600" w:name="_Toc178611935"/>
      <w:bookmarkStart w:id="35601" w:name="_Toc204776054"/>
      <w:bookmarkStart w:id="35602" w:name="_Toc204776145"/>
      <w:r>
        <w:rPr>
          <w:rtl/>
        </w:rPr>
        <w:t>שר התקשורת שלמה קרעי:</w:t>
      </w:r>
      <w:bookmarkEnd w:id="35600"/>
      <w:bookmarkEnd w:id="35601"/>
      <w:bookmarkEnd w:id="35602"/>
      <w:r w:rsidRPr="00363380">
        <w:rPr>
          <w:rStyle w:val="TagStyle"/>
          <w:rtl/>
        </w:rPr>
        <w:t xml:space="preserve"> &lt;&lt; דובר &gt;&gt;</w:t>
      </w:r>
      <w:r>
        <w:rPr>
          <w:rtl/>
        </w:rPr>
        <w:t xml:space="preserve"> </w:t>
      </w:r>
      <w:bookmarkEnd w:id="35599"/>
    </w:p>
    <w:p w:rsidR="00841D8B" w:rsidRDefault="00841D8B" w:rsidP="004373DB">
      <w:pPr>
        <w:rPr>
          <w:rtl/>
          <w:lang w:eastAsia="he-IL"/>
        </w:rPr>
      </w:pPr>
    </w:p>
    <w:p w:rsidR="00841D8B" w:rsidRDefault="00841D8B" w:rsidP="0083214F">
      <w:pPr>
        <w:rPr>
          <w:rtl/>
          <w:lang w:eastAsia="he-IL"/>
        </w:rPr>
      </w:pPr>
      <w:r>
        <w:rPr>
          <w:rFonts w:hint="cs"/>
          <w:rtl/>
          <w:lang w:eastAsia="he-IL"/>
        </w:rPr>
        <w:t>תודה רבה. אדוני היושב-ראש, כנסת נכבדה, מ</w:t>
      </w:r>
      <w:bookmarkStart w:id="35603" w:name="_ETM_Q62_335273"/>
      <w:bookmarkEnd w:id="35603"/>
      <w:r>
        <w:rPr>
          <w:rFonts w:hint="cs"/>
          <w:rtl/>
          <w:lang w:eastAsia="he-IL"/>
        </w:rPr>
        <w:t>שפחות החטופים היקרות</w:t>
      </w:r>
      <w:r w:rsidR="00973F4A">
        <w:rPr>
          <w:rFonts w:hint="cs"/>
          <w:rtl/>
          <w:lang w:eastAsia="he-IL"/>
        </w:rPr>
        <w:t>,</w:t>
      </w:r>
      <w:r>
        <w:rPr>
          <w:rFonts w:hint="cs"/>
          <w:rtl/>
          <w:lang w:eastAsia="he-IL"/>
        </w:rPr>
        <w:t xml:space="preserve"> שנמצאות איתנו כאן</w:t>
      </w:r>
      <w:bookmarkStart w:id="35604" w:name="_ETM_Q62_340522"/>
      <w:bookmarkStart w:id="35605" w:name="_ETM_Q62_341133"/>
      <w:bookmarkEnd w:id="35604"/>
      <w:bookmarkEnd w:id="35605"/>
      <w:r w:rsidR="00973F4A">
        <w:rPr>
          <w:rFonts w:hint="cs"/>
          <w:rtl/>
          <w:lang w:eastAsia="he-IL"/>
        </w:rPr>
        <w:t>,</w:t>
      </w:r>
      <w:r>
        <w:rPr>
          <w:rFonts w:hint="cs"/>
          <w:rtl/>
          <w:lang w:eastAsia="he-IL"/>
        </w:rPr>
        <w:t xml:space="preserve"> אני מסתכל לכם בעיניים</w:t>
      </w:r>
      <w:bookmarkStart w:id="35606" w:name="_ETM_Q62_343023"/>
      <w:bookmarkEnd w:id="35606"/>
      <w:r>
        <w:rPr>
          <w:rFonts w:hint="cs"/>
          <w:rtl/>
          <w:lang w:eastAsia="he-IL"/>
        </w:rPr>
        <w:t>, ואני רוצה לומר לכם</w:t>
      </w:r>
      <w:bookmarkStart w:id="35607" w:name="_ETM_Q62_345183"/>
      <w:bookmarkEnd w:id="35607"/>
      <w:r>
        <w:rPr>
          <w:rFonts w:hint="cs"/>
          <w:rtl/>
          <w:lang w:eastAsia="he-IL"/>
        </w:rPr>
        <w:t xml:space="preserve">: ממשלת ישראל עושה הכול להשבת כל </w:t>
      </w:r>
      <w:proofErr w:type="spellStart"/>
      <w:r>
        <w:rPr>
          <w:rFonts w:hint="cs"/>
          <w:rtl/>
          <w:lang w:eastAsia="he-IL"/>
        </w:rPr>
        <w:t>חט</w:t>
      </w:r>
      <w:bookmarkStart w:id="35608" w:name="_ETM_Q62_349012"/>
      <w:bookmarkEnd w:id="35608"/>
      <w:r>
        <w:rPr>
          <w:rFonts w:hint="cs"/>
          <w:rtl/>
          <w:lang w:eastAsia="he-IL"/>
        </w:rPr>
        <w:t>ופינו</w:t>
      </w:r>
      <w:proofErr w:type="spellEnd"/>
      <w:r>
        <w:rPr>
          <w:rFonts w:hint="cs"/>
          <w:rtl/>
          <w:lang w:eastAsia="he-IL"/>
        </w:rPr>
        <w:t xml:space="preserve"> הביתה. ברגעים אלה ממש</w:t>
      </w:r>
      <w:bookmarkStart w:id="35609" w:name="_ETM_Q62_352763"/>
      <w:bookmarkEnd w:id="35609"/>
      <w:r>
        <w:rPr>
          <w:rFonts w:hint="cs"/>
          <w:rtl/>
          <w:lang w:eastAsia="he-IL"/>
        </w:rPr>
        <w:t xml:space="preserve"> מדינת ישראל מפגינה את כוחה</w:t>
      </w:r>
      <w:bookmarkStart w:id="35610" w:name="_ETM_Q62_356233"/>
      <w:bookmarkEnd w:id="35610"/>
      <w:r>
        <w:rPr>
          <w:rFonts w:hint="cs"/>
          <w:rtl/>
          <w:lang w:eastAsia="he-IL"/>
        </w:rPr>
        <w:t xml:space="preserve"> מעבר לים.</w:t>
      </w:r>
    </w:p>
    <w:p w:rsidR="00841D8B" w:rsidRDefault="00841D8B" w:rsidP="0083214F">
      <w:pPr>
        <w:rPr>
          <w:rtl/>
          <w:lang w:eastAsia="he-IL"/>
        </w:rPr>
      </w:pPr>
    </w:p>
    <w:p w:rsidR="00841D8B" w:rsidRDefault="00841D8B" w:rsidP="0083214F">
      <w:pPr>
        <w:pStyle w:val="af6"/>
        <w:keepNext/>
        <w:rPr>
          <w:rtl/>
        </w:rPr>
      </w:pPr>
      <w:bookmarkStart w:id="35611" w:name="ET_interruption_5109_6"/>
      <w:r w:rsidRPr="00363380">
        <w:rPr>
          <w:rStyle w:val="TagStyle"/>
          <w:rtl/>
        </w:rPr>
        <w:t xml:space="preserve"> &lt;&lt; קריאה &gt;&gt; </w:t>
      </w:r>
      <w:r>
        <w:rPr>
          <w:rtl/>
        </w:rPr>
        <w:t>אלעזר שטרן (יש עתיד):</w:t>
      </w:r>
      <w:r w:rsidRPr="00363380">
        <w:rPr>
          <w:rStyle w:val="TagStyle"/>
          <w:rtl/>
        </w:rPr>
        <w:t xml:space="preserve"> &lt;&lt; קריאה &gt;&gt;</w:t>
      </w:r>
      <w:r>
        <w:rPr>
          <w:rtl/>
        </w:rPr>
        <w:t xml:space="preserve"> </w:t>
      </w:r>
      <w:bookmarkEnd w:id="35611"/>
    </w:p>
    <w:p w:rsidR="00841D8B" w:rsidRDefault="00841D8B" w:rsidP="004373DB">
      <w:pPr>
        <w:rPr>
          <w:rtl/>
          <w:lang w:eastAsia="he-IL"/>
        </w:rPr>
      </w:pPr>
    </w:p>
    <w:p w:rsidR="00841D8B" w:rsidRDefault="00841D8B" w:rsidP="0083214F">
      <w:pPr>
        <w:rPr>
          <w:rtl/>
          <w:lang w:eastAsia="he-IL"/>
        </w:rPr>
      </w:pPr>
      <w:r>
        <w:rPr>
          <w:rFonts w:hint="cs"/>
          <w:rtl/>
          <w:lang w:eastAsia="he-IL"/>
        </w:rPr>
        <w:t>עם מי? עם מי? עם מי ששלחת לעזאזל?</w:t>
      </w:r>
    </w:p>
    <w:p w:rsidR="00841D8B" w:rsidRDefault="00841D8B" w:rsidP="0083214F">
      <w:pPr>
        <w:rPr>
          <w:rtl/>
          <w:lang w:eastAsia="he-IL"/>
        </w:rPr>
      </w:pPr>
    </w:p>
    <w:p w:rsidR="00841D8B" w:rsidRDefault="00841D8B" w:rsidP="0083214F">
      <w:pPr>
        <w:pStyle w:val="-"/>
        <w:keepNext/>
        <w:rPr>
          <w:rtl/>
        </w:rPr>
      </w:pPr>
      <w:bookmarkStart w:id="35612" w:name="ET_speakercontinue_6461_7"/>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612"/>
    </w:p>
    <w:p w:rsidR="00841D8B" w:rsidRDefault="00841D8B" w:rsidP="004373DB">
      <w:pPr>
        <w:rPr>
          <w:rtl/>
          <w:lang w:eastAsia="he-IL"/>
        </w:rPr>
      </w:pPr>
    </w:p>
    <w:p w:rsidR="00841D8B" w:rsidRDefault="00973F4A" w:rsidP="004373DB">
      <w:pPr>
        <w:rPr>
          <w:rtl/>
          <w:lang w:eastAsia="he-IL"/>
        </w:rPr>
      </w:pPr>
      <w:r>
        <w:rPr>
          <w:rFonts w:hint="cs"/>
          <w:rtl/>
          <w:lang w:eastAsia="he-IL"/>
        </w:rPr>
        <w:t>אנחנו סמוכים ובטוחים</w:t>
      </w:r>
      <w:r w:rsidR="00841D8B">
        <w:rPr>
          <w:rFonts w:hint="cs"/>
          <w:rtl/>
          <w:lang w:eastAsia="he-IL"/>
        </w:rPr>
        <w:t xml:space="preserve"> </w:t>
      </w:r>
      <w:bookmarkStart w:id="35613" w:name="_ETM_Q62_359563"/>
      <w:bookmarkEnd w:id="35613"/>
      <w:r w:rsidR="00841D8B">
        <w:rPr>
          <w:rFonts w:hint="cs"/>
          <w:rtl/>
          <w:lang w:eastAsia="he-IL"/>
        </w:rPr>
        <w:t xml:space="preserve">שבעזרת השם </w:t>
      </w:r>
      <w:r w:rsidR="004373DB">
        <w:rPr>
          <w:rFonts w:hint="cs"/>
          <w:rtl/>
          <w:lang w:eastAsia="he-IL"/>
        </w:rPr>
        <w:t>– –</w:t>
      </w:r>
    </w:p>
    <w:p w:rsidR="00841D8B" w:rsidRDefault="00841D8B" w:rsidP="0083214F">
      <w:pPr>
        <w:rPr>
          <w:rtl/>
          <w:lang w:eastAsia="he-IL"/>
        </w:rPr>
      </w:pPr>
    </w:p>
    <w:p w:rsidR="00841D8B" w:rsidRDefault="00841D8B" w:rsidP="0083214F">
      <w:pPr>
        <w:pStyle w:val="af7"/>
        <w:keepNext/>
        <w:rPr>
          <w:rtl/>
        </w:rPr>
      </w:pPr>
      <w:bookmarkStart w:id="35614" w:name="ET_yor_6423_36"/>
      <w:r w:rsidRPr="007064EB">
        <w:rPr>
          <w:rStyle w:val="TagStyle"/>
          <w:rtl/>
        </w:rPr>
        <w:t xml:space="preserve"> &lt;&lt; יור &gt;&gt; </w:t>
      </w:r>
      <w:r>
        <w:rPr>
          <w:rtl/>
        </w:rPr>
        <w:t>היו"ר אמיר אוחנה:</w:t>
      </w:r>
      <w:r w:rsidRPr="007064EB">
        <w:rPr>
          <w:rStyle w:val="TagStyle"/>
          <w:rtl/>
        </w:rPr>
        <w:t xml:space="preserve"> &lt;&lt; יור &gt;&gt;</w:t>
      </w:r>
      <w:r>
        <w:rPr>
          <w:rtl/>
        </w:rPr>
        <w:t xml:space="preserve"> </w:t>
      </w:r>
      <w:bookmarkEnd w:id="35614"/>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 שטרן.</w:t>
      </w:r>
    </w:p>
    <w:p w:rsidR="00841D8B" w:rsidRDefault="00841D8B" w:rsidP="0083214F">
      <w:pPr>
        <w:rPr>
          <w:rtl/>
          <w:lang w:eastAsia="he-IL"/>
        </w:rPr>
      </w:pPr>
    </w:p>
    <w:p w:rsidR="00841D8B" w:rsidRDefault="00841D8B" w:rsidP="0083214F">
      <w:pPr>
        <w:pStyle w:val="-"/>
        <w:keepNext/>
        <w:rPr>
          <w:rtl/>
        </w:rPr>
      </w:pPr>
      <w:bookmarkStart w:id="35615" w:name="ET_speakercontinue_6461_37"/>
      <w:r w:rsidRPr="007064EB">
        <w:rPr>
          <w:rStyle w:val="TagStyle"/>
          <w:rtl/>
        </w:rPr>
        <w:t xml:space="preserve"> &lt;&lt; דובר_המשך &gt;&gt; </w:t>
      </w:r>
      <w:r>
        <w:rPr>
          <w:rtl/>
        </w:rPr>
        <w:t>שר התקשורת שלמה קרעי:</w:t>
      </w:r>
      <w:r w:rsidRPr="007064EB">
        <w:rPr>
          <w:rStyle w:val="TagStyle"/>
          <w:rtl/>
        </w:rPr>
        <w:t xml:space="preserve"> &lt;&lt; דובר_המשך &gt;&gt;</w:t>
      </w:r>
      <w:r>
        <w:rPr>
          <w:rtl/>
        </w:rPr>
        <w:t xml:space="preserve"> </w:t>
      </w:r>
      <w:bookmarkEnd w:id="35615"/>
    </w:p>
    <w:p w:rsidR="00841D8B" w:rsidRDefault="00841D8B" w:rsidP="004373DB">
      <w:pPr>
        <w:rPr>
          <w:rtl/>
          <w:lang w:eastAsia="he-IL"/>
        </w:rPr>
      </w:pPr>
    </w:p>
    <w:p w:rsidR="00841D8B" w:rsidRDefault="004373DB" w:rsidP="004373DB">
      <w:pPr>
        <w:rPr>
          <w:rtl/>
          <w:lang w:eastAsia="he-IL"/>
        </w:rPr>
      </w:pPr>
      <w:r>
        <w:rPr>
          <w:rFonts w:hint="cs"/>
          <w:rtl/>
          <w:lang w:eastAsia="he-IL"/>
        </w:rPr>
        <w:t>– –</w:t>
      </w:r>
      <w:bookmarkStart w:id="35616" w:name="_ETM_Q62_362233"/>
      <w:bookmarkEnd w:id="35616"/>
      <w:r w:rsidR="00841D8B">
        <w:rPr>
          <w:rFonts w:hint="cs"/>
          <w:rtl/>
          <w:lang w:eastAsia="he-IL"/>
        </w:rPr>
        <w:t xml:space="preserve"> הלחץ הזה יכשיר את הקרקע להשבת יקירינו הביתה.</w:t>
      </w:r>
      <w:bookmarkStart w:id="35617" w:name="_ETM_Q62_367063"/>
      <w:bookmarkEnd w:id="35617"/>
    </w:p>
    <w:p w:rsidR="00841D8B" w:rsidRDefault="00841D8B" w:rsidP="0083214F">
      <w:pPr>
        <w:rPr>
          <w:rtl/>
          <w:lang w:eastAsia="he-IL"/>
        </w:rPr>
      </w:pPr>
    </w:p>
    <w:p w:rsidR="00841D8B" w:rsidRDefault="00841D8B" w:rsidP="0083214F">
      <w:pPr>
        <w:pStyle w:val="af6"/>
        <w:keepNext/>
        <w:rPr>
          <w:rtl/>
        </w:rPr>
      </w:pPr>
      <w:bookmarkStart w:id="35618" w:name="ET_interruption_5109_38"/>
      <w:r w:rsidRPr="00027820">
        <w:rPr>
          <w:rStyle w:val="TagStyle"/>
          <w:rtl/>
        </w:rPr>
        <w:t xml:space="preserve"> &lt;&lt; קריאה &gt;&gt; </w:t>
      </w:r>
      <w:r>
        <w:rPr>
          <w:rtl/>
        </w:rPr>
        <w:t>אלעזר שטרן (יש עתיד):</w:t>
      </w:r>
      <w:r w:rsidRPr="00027820">
        <w:rPr>
          <w:rStyle w:val="TagStyle"/>
          <w:rtl/>
        </w:rPr>
        <w:t xml:space="preserve"> &lt;&lt; קריאה &gt;&gt;</w:t>
      </w:r>
      <w:r>
        <w:rPr>
          <w:rtl/>
        </w:rPr>
        <w:t xml:space="preserve"> </w:t>
      </w:r>
      <w:bookmarkEnd w:id="35618"/>
    </w:p>
    <w:p w:rsidR="00841D8B" w:rsidRDefault="00841D8B" w:rsidP="004373DB">
      <w:pPr>
        <w:rPr>
          <w:rtl/>
          <w:lang w:eastAsia="he-IL"/>
        </w:rPr>
      </w:pPr>
    </w:p>
    <w:p w:rsidR="00841D8B" w:rsidRDefault="00841D8B" w:rsidP="0083214F">
      <w:pPr>
        <w:rPr>
          <w:rtl/>
          <w:lang w:eastAsia="he-IL"/>
        </w:rPr>
      </w:pPr>
      <w:r>
        <w:rPr>
          <w:rFonts w:hint="cs"/>
          <w:rtl/>
          <w:lang w:eastAsia="he-IL"/>
        </w:rPr>
        <w:t>שלחת אותם לעזאזל.</w:t>
      </w:r>
    </w:p>
    <w:p w:rsidR="00841D8B" w:rsidRDefault="00841D8B" w:rsidP="0083214F">
      <w:pPr>
        <w:rPr>
          <w:rtl/>
          <w:lang w:eastAsia="he-IL"/>
        </w:rPr>
      </w:pPr>
    </w:p>
    <w:p w:rsidR="00841D8B" w:rsidRDefault="00841D8B" w:rsidP="0083214F">
      <w:pPr>
        <w:pStyle w:val="-"/>
        <w:keepNext/>
        <w:rPr>
          <w:rtl/>
        </w:rPr>
      </w:pPr>
      <w:bookmarkStart w:id="35619" w:name="ET_speakercontinue_6461_40"/>
      <w:r w:rsidRPr="00027820">
        <w:rPr>
          <w:rStyle w:val="TagStyle"/>
          <w:rtl/>
        </w:rPr>
        <w:t xml:space="preserve"> &lt;&lt; דובר_המשך &gt;&gt; </w:t>
      </w:r>
      <w:r>
        <w:rPr>
          <w:rtl/>
        </w:rPr>
        <w:t>שר התקשורת שלמה קרעי:</w:t>
      </w:r>
      <w:r w:rsidRPr="00027820">
        <w:rPr>
          <w:rStyle w:val="TagStyle"/>
          <w:rtl/>
        </w:rPr>
        <w:t xml:space="preserve"> &lt;&lt; דובר_המשך &gt;&gt;</w:t>
      </w:r>
      <w:r>
        <w:rPr>
          <w:rtl/>
        </w:rPr>
        <w:t xml:space="preserve"> </w:t>
      </w:r>
      <w:bookmarkEnd w:id="35619"/>
    </w:p>
    <w:p w:rsidR="00841D8B" w:rsidRDefault="00841D8B" w:rsidP="004373DB">
      <w:pPr>
        <w:rPr>
          <w:rtl/>
          <w:lang w:eastAsia="he-IL"/>
        </w:rPr>
      </w:pPr>
    </w:p>
    <w:p w:rsidR="00841D8B" w:rsidRDefault="00841D8B" w:rsidP="0083214F">
      <w:pPr>
        <w:rPr>
          <w:rtl/>
          <w:lang w:eastAsia="he-IL"/>
        </w:rPr>
      </w:pPr>
      <w:r>
        <w:rPr>
          <w:rFonts w:hint="cs"/>
          <w:rtl/>
          <w:lang w:eastAsia="he-IL"/>
        </w:rPr>
        <w:t>אחרי</w:t>
      </w:r>
      <w:bookmarkStart w:id="35620" w:name="_ETM_Q62_369673"/>
      <w:bookmarkEnd w:id="35620"/>
      <w:r>
        <w:rPr>
          <w:rFonts w:hint="cs"/>
          <w:rtl/>
          <w:lang w:eastAsia="he-IL"/>
        </w:rPr>
        <w:t xml:space="preserve"> שפרצנו את הדרך והשמדנו את נסראללה</w:t>
      </w:r>
      <w:bookmarkStart w:id="35621" w:name="_ETM_Q62_373323"/>
      <w:bookmarkEnd w:id="35621"/>
      <w:r>
        <w:rPr>
          <w:rFonts w:hint="cs"/>
          <w:rtl/>
          <w:lang w:eastAsia="he-IL"/>
        </w:rPr>
        <w:t>, והאויבים שלנו מתחילים להבין שלא כ</w:t>
      </w:r>
      <w:bookmarkStart w:id="35622" w:name="_ETM_Q62_376303"/>
      <w:bookmarkEnd w:id="35622"/>
      <w:r>
        <w:rPr>
          <w:rFonts w:hint="cs"/>
          <w:rtl/>
          <w:lang w:eastAsia="he-IL"/>
        </w:rPr>
        <w:t xml:space="preserve">דאי </w:t>
      </w:r>
      <w:bookmarkStart w:id="35623" w:name="_ETM_Q62_377730"/>
      <w:bookmarkEnd w:id="35623"/>
      <w:r>
        <w:rPr>
          <w:rFonts w:hint="cs"/>
          <w:rtl/>
          <w:lang w:eastAsia="he-IL"/>
        </w:rPr>
        <w:t>להתעסק עם מדינת ישראל, הגיע הזמן לקבל את שנת תשפ"ה</w:t>
      </w:r>
      <w:bookmarkStart w:id="35624" w:name="_ETM_Q62_380562"/>
      <w:bookmarkStart w:id="35625" w:name="_ETM_Q62_382339"/>
      <w:bookmarkEnd w:id="35624"/>
      <w:bookmarkEnd w:id="35625"/>
      <w:r>
        <w:rPr>
          <w:rFonts w:hint="cs"/>
          <w:rtl/>
          <w:lang w:eastAsia="he-IL"/>
        </w:rPr>
        <w:t xml:space="preserve"> </w:t>
      </w:r>
      <w:r>
        <w:rPr>
          <w:rFonts w:hint="eastAsia"/>
          <w:rtl/>
          <w:lang w:eastAsia="he-IL"/>
        </w:rPr>
        <w:t>–</w:t>
      </w:r>
      <w:r>
        <w:rPr>
          <w:rFonts w:hint="cs"/>
          <w:rtl/>
          <w:lang w:eastAsia="he-IL"/>
        </w:rPr>
        <w:t xml:space="preserve"> תהא שנת </w:t>
      </w:r>
      <w:bookmarkStart w:id="35626" w:name="_ETM_Q62_383302"/>
      <w:bookmarkEnd w:id="35626"/>
      <w:r>
        <w:rPr>
          <w:rFonts w:hint="cs"/>
          <w:rtl/>
          <w:lang w:eastAsia="he-IL"/>
        </w:rPr>
        <w:t>פדיון השבויים, בעזרת השם.</w:t>
      </w:r>
    </w:p>
    <w:p w:rsidR="00841D8B" w:rsidRDefault="00841D8B" w:rsidP="0083214F">
      <w:pPr>
        <w:rPr>
          <w:rtl/>
          <w:lang w:eastAsia="he-IL"/>
        </w:rPr>
      </w:pPr>
    </w:p>
    <w:p w:rsidR="00841D8B" w:rsidRDefault="00841D8B" w:rsidP="0083214F">
      <w:pPr>
        <w:pStyle w:val="KeepWithNext"/>
        <w:rPr>
          <w:rStyle w:val="TagStyle"/>
          <w:b/>
          <w:bCs/>
          <w:u w:val="single"/>
          <w:rtl/>
          <w:lang w:eastAsia="he-IL"/>
        </w:rPr>
      </w:pPr>
    </w:p>
    <w:p w:rsidR="00841D8B" w:rsidRDefault="00841D8B" w:rsidP="0083214F">
      <w:pPr>
        <w:pStyle w:val="af6"/>
        <w:keepNext/>
        <w:rPr>
          <w:rtl/>
        </w:rPr>
      </w:pPr>
      <w:bookmarkStart w:id="35627" w:name="ET_interruption_5109_80"/>
      <w:r w:rsidRPr="00D42E2F">
        <w:rPr>
          <w:rStyle w:val="TagStyle"/>
          <w:rtl/>
        </w:rPr>
        <w:t xml:space="preserve"> &lt;&lt; קריאה &gt;&gt; </w:t>
      </w:r>
      <w:r>
        <w:rPr>
          <w:rtl/>
        </w:rPr>
        <w:t>אלעזר שטרן (יש עתיד):</w:t>
      </w:r>
      <w:r w:rsidRPr="00D42E2F">
        <w:rPr>
          <w:rStyle w:val="TagStyle"/>
          <w:rtl/>
        </w:rPr>
        <w:t xml:space="preserve"> &lt;&lt; קריאה &gt;&gt;</w:t>
      </w:r>
      <w:r>
        <w:rPr>
          <w:rtl/>
        </w:rPr>
        <w:t xml:space="preserve">   </w:t>
      </w:r>
      <w:bookmarkEnd w:id="35627"/>
    </w:p>
    <w:p w:rsidR="00841D8B" w:rsidRDefault="00841D8B" w:rsidP="004373DB">
      <w:pPr>
        <w:rPr>
          <w:rtl/>
          <w:lang w:eastAsia="he-IL"/>
        </w:rPr>
      </w:pPr>
    </w:p>
    <w:p w:rsidR="00841D8B" w:rsidRDefault="00841D8B" w:rsidP="0083214F">
      <w:pPr>
        <w:rPr>
          <w:rtl/>
          <w:lang w:eastAsia="he-IL"/>
        </w:rPr>
      </w:pPr>
      <w:bookmarkStart w:id="35628" w:name="_ETM_Q62_399039"/>
      <w:bookmarkEnd w:id="35628"/>
      <w:r>
        <w:rPr>
          <w:rFonts w:hint="cs"/>
          <w:rtl/>
          <w:lang w:eastAsia="he-IL"/>
        </w:rPr>
        <w:t>גאון, גאון.</w:t>
      </w:r>
    </w:p>
    <w:p w:rsidR="00841D8B" w:rsidRDefault="00841D8B" w:rsidP="0083214F">
      <w:pPr>
        <w:rPr>
          <w:rtl/>
          <w:lang w:eastAsia="he-IL"/>
        </w:rPr>
      </w:pPr>
    </w:p>
    <w:p w:rsidR="00841D8B" w:rsidRDefault="00841D8B" w:rsidP="0083214F">
      <w:pPr>
        <w:pStyle w:val="-"/>
        <w:keepNext/>
        <w:rPr>
          <w:rtl/>
        </w:rPr>
      </w:pPr>
      <w:bookmarkStart w:id="35629" w:name="ET_speakercontinue_6461_42"/>
      <w:r w:rsidRPr="00027820">
        <w:rPr>
          <w:rStyle w:val="TagStyle"/>
          <w:rtl/>
        </w:rPr>
        <w:t xml:space="preserve"> &lt;&lt; דובר_המשך &gt;&gt; </w:t>
      </w:r>
      <w:r>
        <w:rPr>
          <w:rtl/>
        </w:rPr>
        <w:t>שר התקשורת שלמה קרעי:</w:t>
      </w:r>
      <w:r w:rsidRPr="00027820">
        <w:rPr>
          <w:rStyle w:val="TagStyle"/>
          <w:rtl/>
        </w:rPr>
        <w:t xml:space="preserve"> &lt;&lt; דובר_המשך &gt;&gt;</w:t>
      </w:r>
      <w:r>
        <w:rPr>
          <w:rtl/>
        </w:rPr>
        <w:t xml:space="preserve"> </w:t>
      </w:r>
      <w:bookmarkEnd w:id="35629"/>
    </w:p>
    <w:p w:rsidR="00841D8B" w:rsidRDefault="00841D8B" w:rsidP="004373DB">
      <w:pPr>
        <w:rPr>
          <w:rtl/>
          <w:lang w:eastAsia="he-IL"/>
        </w:rPr>
      </w:pPr>
    </w:p>
    <w:p w:rsidR="00841D8B" w:rsidRDefault="00841D8B" w:rsidP="0083214F">
      <w:pPr>
        <w:rPr>
          <w:rtl/>
          <w:lang w:eastAsia="he-IL"/>
        </w:rPr>
      </w:pPr>
      <w:bookmarkStart w:id="35630" w:name="_ETM_Q62_387052"/>
      <w:bookmarkEnd w:id="35630"/>
      <w:r>
        <w:rPr>
          <w:rFonts w:hint="cs"/>
          <w:rtl/>
          <w:lang w:eastAsia="he-IL"/>
        </w:rPr>
        <w:t>אני רוצה לומר כאן קודם כול מזמור לתודה: תודה לה' על כל הטוב</w:t>
      </w:r>
      <w:bookmarkStart w:id="35631" w:name="_ETM_Q62_396812"/>
      <w:bookmarkEnd w:id="35631"/>
      <w:r>
        <w:rPr>
          <w:rFonts w:hint="cs"/>
          <w:rtl/>
          <w:lang w:eastAsia="he-IL"/>
        </w:rPr>
        <w:t xml:space="preserve"> </w:t>
      </w:r>
      <w:r>
        <w:rPr>
          <w:rFonts w:hint="eastAsia"/>
          <w:rtl/>
          <w:lang w:eastAsia="he-IL"/>
        </w:rPr>
        <w:t>–</w:t>
      </w:r>
      <w:bookmarkStart w:id="35632" w:name="_ETM_Q62_398742"/>
      <w:bookmarkEnd w:id="35632"/>
      <w:r>
        <w:rPr>
          <w:rFonts w:hint="cs"/>
          <w:rtl/>
          <w:lang w:eastAsia="he-IL"/>
        </w:rPr>
        <w:t xml:space="preserve"> אחת מעשר הזכירות שאדם חייב לזכור בכל יום:</w:t>
      </w:r>
      <w:bookmarkStart w:id="35633" w:name="_ETM_Q62_402001"/>
      <w:bookmarkEnd w:id="35633"/>
      <w:r>
        <w:rPr>
          <w:rFonts w:hint="cs"/>
          <w:rtl/>
          <w:lang w:eastAsia="he-IL"/>
        </w:rPr>
        <w:t xml:space="preserve"> "וזכרת את ה' </w:t>
      </w:r>
      <w:proofErr w:type="spellStart"/>
      <w:r>
        <w:rPr>
          <w:rFonts w:hint="cs"/>
          <w:rtl/>
          <w:lang w:eastAsia="he-IL"/>
        </w:rPr>
        <w:t>אלהיך</w:t>
      </w:r>
      <w:bookmarkStart w:id="35634" w:name="_ETM_Q62_404162"/>
      <w:bookmarkEnd w:id="35634"/>
      <w:proofErr w:type="spellEnd"/>
      <w:r>
        <w:rPr>
          <w:rFonts w:hint="cs"/>
          <w:rtl/>
          <w:lang w:eastAsia="he-IL"/>
        </w:rPr>
        <w:t xml:space="preserve"> כי הוא הנותן לך </w:t>
      </w:r>
      <w:proofErr w:type="spellStart"/>
      <w:r>
        <w:rPr>
          <w:rFonts w:hint="cs"/>
          <w:rtl/>
          <w:lang w:eastAsia="he-IL"/>
        </w:rPr>
        <w:t>כח</w:t>
      </w:r>
      <w:proofErr w:type="spellEnd"/>
      <w:r>
        <w:rPr>
          <w:rFonts w:hint="cs"/>
          <w:rtl/>
          <w:lang w:eastAsia="he-IL"/>
        </w:rPr>
        <w:t xml:space="preserve"> לעשות ח</w:t>
      </w:r>
      <w:bookmarkStart w:id="35635" w:name="_ETM_Q62_407802"/>
      <w:bookmarkEnd w:id="35635"/>
      <w:r>
        <w:rPr>
          <w:rFonts w:hint="cs"/>
          <w:rtl/>
          <w:lang w:eastAsia="he-IL"/>
        </w:rPr>
        <w:t>יל". היינו עם אותו כוח, עם אותה מדינה לפני שנה</w:t>
      </w:r>
      <w:bookmarkStart w:id="35636" w:name="_ETM_Q62_411012"/>
      <w:bookmarkEnd w:id="35636"/>
      <w:r>
        <w:rPr>
          <w:rFonts w:hint="cs"/>
          <w:rtl/>
          <w:lang w:eastAsia="he-IL"/>
        </w:rPr>
        <w:t>, ואנחנו עם אותו כוח היום</w:t>
      </w:r>
      <w:bookmarkStart w:id="35637" w:name="_ETM_Q62_413642"/>
      <w:bookmarkEnd w:id="35637"/>
      <w:r>
        <w:rPr>
          <w:rFonts w:hint="cs"/>
          <w:rtl/>
          <w:lang w:eastAsia="he-IL"/>
        </w:rPr>
        <w:t xml:space="preserve">. ההבדל הוא: האם </w:t>
      </w:r>
      <w:bookmarkStart w:id="35638" w:name="_ETM_Q62_416521"/>
      <w:bookmarkEnd w:id="35638"/>
      <w:r>
        <w:rPr>
          <w:rFonts w:hint="cs"/>
          <w:rtl/>
          <w:lang w:eastAsia="he-IL"/>
        </w:rPr>
        <w:t>היה לנו הסתר פנים או לא היה לנו הסתר פנים</w:t>
      </w:r>
      <w:bookmarkStart w:id="35639" w:name="_ETM_Q62_419531"/>
      <w:bookmarkEnd w:id="35639"/>
      <w:r>
        <w:rPr>
          <w:rFonts w:hint="cs"/>
          <w:rtl/>
          <w:lang w:eastAsia="he-IL"/>
        </w:rPr>
        <w:t xml:space="preserve">. </w:t>
      </w:r>
    </w:p>
    <w:p w:rsidR="00841D8B" w:rsidRDefault="00841D8B" w:rsidP="0083214F">
      <w:pPr>
        <w:keepNext/>
        <w:rPr>
          <w:rtl/>
        </w:rPr>
      </w:pPr>
      <w:bookmarkStart w:id="35640" w:name="ET_interruption_5109_8"/>
    </w:p>
    <w:p w:rsidR="00841D8B" w:rsidRDefault="00841D8B" w:rsidP="0083214F">
      <w:pPr>
        <w:pStyle w:val="af6"/>
        <w:keepNext/>
        <w:rPr>
          <w:rtl/>
        </w:rPr>
      </w:pPr>
      <w:r w:rsidRPr="00363380">
        <w:rPr>
          <w:rStyle w:val="TagStyle"/>
          <w:rtl/>
        </w:rPr>
        <w:t xml:space="preserve">&lt;&lt; קריאה &gt;&gt; </w:t>
      </w:r>
      <w:r>
        <w:rPr>
          <w:rtl/>
        </w:rPr>
        <w:t>אלעזר שטרן (יש עתיד):</w:t>
      </w:r>
      <w:r w:rsidRPr="00363380">
        <w:rPr>
          <w:rStyle w:val="TagStyle"/>
          <w:rtl/>
        </w:rPr>
        <w:t xml:space="preserve"> &lt;&lt; קריאה &gt;&gt;</w:t>
      </w:r>
      <w:r>
        <w:rPr>
          <w:rtl/>
        </w:rPr>
        <w:t xml:space="preserve"> </w:t>
      </w:r>
      <w:bookmarkEnd w:id="35640"/>
    </w:p>
    <w:p w:rsidR="00841D8B" w:rsidRDefault="00841D8B" w:rsidP="004373DB">
      <w:pPr>
        <w:rPr>
          <w:rtl/>
          <w:lang w:eastAsia="he-IL"/>
        </w:rPr>
      </w:pPr>
    </w:p>
    <w:p w:rsidR="00841D8B" w:rsidRDefault="00841D8B" w:rsidP="0083214F">
      <w:pPr>
        <w:rPr>
          <w:rtl/>
          <w:lang w:eastAsia="he-IL"/>
        </w:rPr>
      </w:pPr>
      <w:r>
        <w:rPr>
          <w:rFonts w:hint="cs"/>
          <w:rtl/>
          <w:lang w:eastAsia="he-IL"/>
        </w:rPr>
        <w:t>מה עם הטייסים ששלחת לעזאזל?</w:t>
      </w:r>
    </w:p>
    <w:p w:rsidR="00841D8B" w:rsidRDefault="00841D8B" w:rsidP="0083214F">
      <w:pPr>
        <w:rPr>
          <w:rtl/>
          <w:lang w:eastAsia="he-IL"/>
        </w:rPr>
      </w:pPr>
    </w:p>
    <w:p w:rsidR="00841D8B" w:rsidRDefault="00841D8B" w:rsidP="0083214F">
      <w:pPr>
        <w:pStyle w:val="-"/>
        <w:keepNext/>
        <w:rPr>
          <w:rtl/>
        </w:rPr>
      </w:pPr>
      <w:bookmarkStart w:id="35641" w:name="ET_speakercontinue_6461_9"/>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641"/>
    </w:p>
    <w:p w:rsidR="00841D8B" w:rsidRDefault="00841D8B" w:rsidP="004373DB">
      <w:pPr>
        <w:rPr>
          <w:rtl/>
          <w:lang w:eastAsia="he-IL"/>
        </w:rPr>
      </w:pPr>
    </w:p>
    <w:p w:rsidR="00841D8B" w:rsidRDefault="00841D8B" w:rsidP="0083214F">
      <w:pPr>
        <w:rPr>
          <w:rtl/>
          <w:lang w:eastAsia="he-IL"/>
        </w:rPr>
      </w:pPr>
      <w:r>
        <w:rPr>
          <w:rFonts w:hint="cs"/>
          <w:rtl/>
          <w:lang w:eastAsia="he-IL"/>
        </w:rPr>
        <w:t>תצחק, חבר הכנסת שטרן, מה עם הטייסים? בוא נשמע.</w:t>
      </w:r>
      <w:bookmarkStart w:id="35642" w:name="_ETM_Q62_423982"/>
      <w:bookmarkEnd w:id="35642"/>
    </w:p>
    <w:p w:rsidR="00841D8B" w:rsidRDefault="00841D8B" w:rsidP="0083214F">
      <w:pPr>
        <w:rPr>
          <w:rtl/>
          <w:lang w:eastAsia="he-IL"/>
        </w:rPr>
      </w:pPr>
    </w:p>
    <w:p w:rsidR="00841D8B" w:rsidRDefault="00841D8B" w:rsidP="0083214F">
      <w:pPr>
        <w:pStyle w:val="af7"/>
        <w:keepNext/>
        <w:rPr>
          <w:rtl/>
        </w:rPr>
      </w:pPr>
      <w:bookmarkStart w:id="35643" w:name="ET_yor_6423_44"/>
      <w:r w:rsidRPr="007C6AD1">
        <w:rPr>
          <w:rStyle w:val="TagStyle"/>
          <w:rtl/>
        </w:rPr>
        <w:t xml:space="preserve"> &lt;&lt; יור &gt;&gt; </w:t>
      </w:r>
      <w:r>
        <w:rPr>
          <w:rtl/>
        </w:rPr>
        <w:t>היו"ר אמיר אוחנה:</w:t>
      </w:r>
      <w:r w:rsidRPr="007C6AD1">
        <w:rPr>
          <w:rStyle w:val="TagStyle"/>
          <w:rtl/>
        </w:rPr>
        <w:t xml:space="preserve"> &lt;&lt; יור &gt;&gt;</w:t>
      </w:r>
      <w:r>
        <w:rPr>
          <w:rtl/>
        </w:rPr>
        <w:t xml:space="preserve"> </w:t>
      </w:r>
      <w:bookmarkEnd w:id="35643"/>
    </w:p>
    <w:p w:rsidR="00841D8B" w:rsidRDefault="00841D8B" w:rsidP="004373DB">
      <w:pPr>
        <w:rPr>
          <w:rtl/>
          <w:lang w:eastAsia="he-IL"/>
        </w:rPr>
      </w:pPr>
    </w:p>
    <w:p w:rsidR="00841D8B" w:rsidRPr="007C6AD1" w:rsidRDefault="00841D8B" w:rsidP="0083214F">
      <w:pPr>
        <w:rPr>
          <w:rtl/>
          <w:lang w:eastAsia="he-IL"/>
        </w:rPr>
      </w:pPr>
      <w:r>
        <w:rPr>
          <w:rFonts w:hint="cs"/>
          <w:rtl/>
          <w:lang w:eastAsia="he-IL"/>
        </w:rPr>
        <w:t>חבר הכנסת שטרן.</w:t>
      </w:r>
    </w:p>
    <w:p w:rsidR="00841D8B" w:rsidRDefault="00841D8B" w:rsidP="0083214F">
      <w:pPr>
        <w:rPr>
          <w:rtl/>
          <w:lang w:eastAsia="he-IL"/>
        </w:rPr>
      </w:pPr>
    </w:p>
    <w:p w:rsidR="00841D8B" w:rsidRDefault="00841D8B" w:rsidP="0083214F">
      <w:pPr>
        <w:pStyle w:val="af6"/>
        <w:keepNext/>
        <w:rPr>
          <w:rtl/>
        </w:rPr>
      </w:pPr>
      <w:bookmarkStart w:id="35644" w:name="ET_interruption_5787_10"/>
      <w:r w:rsidRPr="00363380">
        <w:rPr>
          <w:rStyle w:val="TagStyle"/>
          <w:rtl/>
        </w:rPr>
        <w:t xml:space="preserve"> &lt;&lt; קריאה &gt;&gt; </w:t>
      </w:r>
      <w:r>
        <w:rPr>
          <w:rtl/>
        </w:rPr>
        <w:t>יוראי להב הרצנו (יש עתיד):</w:t>
      </w:r>
      <w:r w:rsidRPr="00363380">
        <w:rPr>
          <w:rStyle w:val="TagStyle"/>
          <w:rtl/>
        </w:rPr>
        <w:t xml:space="preserve"> &lt;&lt; קריאה &gt;&gt;</w:t>
      </w:r>
      <w:r>
        <w:rPr>
          <w:rtl/>
        </w:rPr>
        <w:t xml:space="preserve"> </w:t>
      </w:r>
      <w:bookmarkEnd w:id="35644"/>
    </w:p>
    <w:p w:rsidR="00841D8B" w:rsidRDefault="00841D8B" w:rsidP="004373DB">
      <w:pPr>
        <w:rPr>
          <w:rtl/>
          <w:lang w:eastAsia="he-IL"/>
        </w:rPr>
      </w:pPr>
    </w:p>
    <w:p w:rsidR="00841D8B" w:rsidRDefault="00841D8B" w:rsidP="0083214F">
      <w:pPr>
        <w:rPr>
          <w:rtl/>
          <w:lang w:eastAsia="he-IL"/>
        </w:rPr>
      </w:pPr>
      <w:r>
        <w:rPr>
          <w:rFonts w:hint="cs"/>
          <w:rtl/>
          <w:lang w:eastAsia="he-IL"/>
        </w:rPr>
        <w:t>אתמול הם טסו לתימן. אמרת להם ללכת לעזאז</w:t>
      </w:r>
      <w:bookmarkStart w:id="35645" w:name="_ETM_Q62_430067"/>
      <w:bookmarkEnd w:id="35645"/>
      <w:r>
        <w:rPr>
          <w:rFonts w:hint="cs"/>
          <w:rtl/>
          <w:lang w:eastAsia="he-IL"/>
        </w:rPr>
        <w:t>ל.</w:t>
      </w:r>
    </w:p>
    <w:p w:rsidR="00841D8B" w:rsidRDefault="00841D8B" w:rsidP="0083214F">
      <w:pPr>
        <w:rPr>
          <w:rtl/>
          <w:lang w:eastAsia="he-IL"/>
        </w:rPr>
      </w:pPr>
    </w:p>
    <w:p w:rsidR="00841D8B" w:rsidRDefault="00841D8B" w:rsidP="0083214F">
      <w:pPr>
        <w:pStyle w:val="-"/>
        <w:keepNext/>
        <w:rPr>
          <w:rtl/>
        </w:rPr>
      </w:pPr>
      <w:bookmarkStart w:id="35646" w:name="ET_speakercontinue_6461_11"/>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646"/>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 שטרן, אני מציע שתמצא, תנסה למצוא ציטוט שלי</w:t>
      </w:r>
      <w:bookmarkStart w:id="35647" w:name="_ETM_Q62_432432"/>
      <w:bookmarkEnd w:id="35647"/>
      <w:r>
        <w:rPr>
          <w:rFonts w:hint="cs"/>
          <w:rtl/>
          <w:lang w:eastAsia="he-IL"/>
        </w:rPr>
        <w:t>, בכתב או בעל פה, שאמרתי מילה רעה על הטייסים</w:t>
      </w:r>
      <w:bookmarkStart w:id="35648" w:name="_ETM_Q62_435991"/>
      <w:bookmarkEnd w:id="35648"/>
      <w:r>
        <w:rPr>
          <w:rFonts w:hint="cs"/>
          <w:rtl/>
          <w:lang w:eastAsia="he-IL"/>
        </w:rPr>
        <w:t>. בבקשה, אני פה. תמצא.</w:t>
      </w:r>
    </w:p>
    <w:p w:rsidR="00841D8B" w:rsidRDefault="00841D8B" w:rsidP="0083214F">
      <w:pPr>
        <w:rPr>
          <w:rtl/>
          <w:lang w:eastAsia="he-IL"/>
        </w:rPr>
      </w:pPr>
    </w:p>
    <w:p w:rsidR="00841D8B" w:rsidRDefault="00841D8B" w:rsidP="0083214F">
      <w:pPr>
        <w:pStyle w:val="af6"/>
        <w:keepNext/>
        <w:rPr>
          <w:rtl/>
        </w:rPr>
      </w:pPr>
      <w:bookmarkStart w:id="35649" w:name="ET_interruption_5109_50"/>
      <w:r w:rsidRPr="001F0B2D">
        <w:rPr>
          <w:rStyle w:val="TagStyle"/>
          <w:rtl/>
        </w:rPr>
        <w:t xml:space="preserve"> &lt;&lt; קריאה &gt;&gt; </w:t>
      </w:r>
      <w:r>
        <w:rPr>
          <w:rtl/>
        </w:rPr>
        <w:t>אלעזר שטרן (יש עתיד):</w:t>
      </w:r>
      <w:r w:rsidRPr="001F0B2D">
        <w:rPr>
          <w:rStyle w:val="TagStyle"/>
          <w:rtl/>
        </w:rPr>
        <w:t xml:space="preserve"> &lt;&lt; קריאה &gt;&gt;</w:t>
      </w:r>
      <w:r>
        <w:rPr>
          <w:rtl/>
        </w:rPr>
        <w:t xml:space="preserve"> </w:t>
      </w:r>
      <w:bookmarkEnd w:id="35649"/>
    </w:p>
    <w:p w:rsidR="00841D8B" w:rsidRDefault="00841D8B" w:rsidP="004373DB">
      <w:pPr>
        <w:rPr>
          <w:rtl/>
          <w:lang w:eastAsia="he-IL"/>
        </w:rPr>
      </w:pPr>
    </w:p>
    <w:p w:rsidR="00841D8B" w:rsidRPr="001F0B2D" w:rsidRDefault="00841D8B" w:rsidP="0083214F">
      <w:pPr>
        <w:rPr>
          <w:rtl/>
          <w:lang w:eastAsia="he-IL"/>
        </w:rPr>
      </w:pPr>
      <w:r>
        <w:rPr>
          <w:rFonts w:hint="cs"/>
          <w:rtl/>
          <w:lang w:eastAsia="he-IL"/>
        </w:rPr>
        <w:t>אל תדאג, אני אמצא.</w:t>
      </w:r>
      <w:bookmarkStart w:id="35650" w:name="_ETM_Q62_440090"/>
      <w:bookmarkEnd w:id="35650"/>
    </w:p>
    <w:p w:rsidR="00841D8B" w:rsidRDefault="00841D8B" w:rsidP="0083214F">
      <w:pPr>
        <w:rPr>
          <w:rtl/>
          <w:lang w:eastAsia="he-IL"/>
        </w:rPr>
      </w:pPr>
      <w:bookmarkStart w:id="35651" w:name="_ETM_Q62_444630"/>
      <w:bookmarkEnd w:id="35651"/>
    </w:p>
    <w:p w:rsidR="00841D8B" w:rsidRDefault="00841D8B" w:rsidP="0083214F">
      <w:pPr>
        <w:pStyle w:val="af6"/>
        <w:keepNext/>
        <w:rPr>
          <w:rtl/>
        </w:rPr>
      </w:pPr>
      <w:bookmarkStart w:id="35652" w:name="ET_interruption_5787_46"/>
      <w:r w:rsidRPr="00FB3E92">
        <w:rPr>
          <w:rStyle w:val="TagStyle"/>
          <w:rtl/>
        </w:rPr>
        <w:t xml:space="preserve"> &lt;&lt; קריאה &gt;&gt; </w:t>
      </w:r>
      <w:r>
        <w:rPr>
          <w:rtl/>
        </w:rPr>
        <w:t>יוראי להב הרצנו (יש עתיד):</w:t>
      </w:r>
      <w:r w:rsidRPr="00FB3E92">
        <w:rPr>
          <w:rStyle w:val="TagStyle"/>
          <w:rtl/>
        </w:rPr>
        <w:t xml:space="preserve"> &lt;&lt; קריאה &gt;&gt;</w:t>
      </w:r>
      <w:r>
        <w:rPr>
          <w:rtl/>
        </w:rPr>
        <w:t xml:space="preserve"> </w:t>
      </w:r>
      <w:bookmarkEnd w:id="35652"/>
    </w:p>
    <w:p w:rsidR="00841D8B" w:rsidRDefault="00841D8B" w:rsidP="004373DB">
      <w:pPr>
        <w:rPr>
          <w:rtl/>
          <w:lang w:eastAsia="he-IL"/>
        </w:rPr>
      </w:pPr>
    </w:p>
    <w:p w:rsidR="00841D8B" w:rsidRDefault="00841D8B" w:rsidP="0083214F">
      <w:pPr>
        <w:rPr>
          <w:rtl/>
          <w:lang w:eastAsia="he-IL"/>
        </w:rPr>
      </w:pPr>
      <w:r>
        <w:rPr>
          <w:rFonts w:hint="cs"/>
          <w:rtl/>
          <w:lang w:eastAsia="he-IL"/>
        </w:rPr>
        <w:t>אתה אמרת לטייסים: תלכו לעזאזל, נסתדר בלעדיכם</w:t>
      </w:r>
      <w:bookmarkStart w:id="35653" w:name="_ETM_Q62_441527"/>
      <w:bookmarkEnd w:id="35653"/>
      <w:r>
        <w:rPr>
          <w:rFonts w:hint="cs"/>
          <w:rtl/>
          <w:lang w:eastAsia="he-IL"/>
        </w:rPr>
        <w:t>.</w:t>
      </w:r>
    </w:p>
    <w:p w:rsidR="00841D8B" w:rsidRDefault="00841D8B" w:rsidP="0083214F">
      <w:pPr>
        <w:rPr>
          <w:rtl/>
          <w:lang w:eastAsia="he-IL"/>
        </w:rPr>
      </w:pPr>
    </w:p>
    <w:p w:rsidR="00841D8B" w:rsidRDefault="00841D8B" w:rsidP="0083214F">
      <w:pPr>
        <w:pStyle w:val="-"/>
        <w:keepNext/>
        <w:rPr>
          <w:rtl/>
        </w:rPr>
      </w:pPr>
      <w:bookmarkStart w:id="35654" w:name="ET_speakercontinue_6461_48"/>
      <w:r w:rsidRPr="00FB3E92">
        <w:rPr>
          <w:rStyle w:val="TagStyle"/>
          <w:rtl/>
        </w:rPr>
        <w:t xml:space="preserve"> &lt;&lt; דובר_המשך &gt;&gt; </w:t>
      </w:r>
      <w:r>
        <w:rPr>
          <w:rtl/>
        </w:rPr>
        <w:t>שר התקשורת שלמה קרעי:</w:t>
      </w:r>
      <w:r w:rsidRPr="00FB3E92">
        <w:rPr>
          <w:rStyle w:val="TagStyle"/>
          <w:rtl/>
        </w:rPr>
        <w:t xml:space="preserve"> &lt;&lt; דובר_המשך &gt;&gt;</w:t>
      </w:r>
      <w:r>
        <w:rPr>
          <w:rtl/>
        </w:rPr>
        <w:t xml:space="preserve"> </w:t>
      </w:r>
      <w:bookmarkEnd w:id="35654"/>
    </w:p>
    <w:p w:rsidR="00841D8B" w:rsidRDefault="00841D8B" w:rsidP="004373DB">
      <w:pPr>
        <w:rPr>
          <w:rtl/>
          <w:lang w:eastAsia="he-IL"/>
        </w:rPr>
      </w:pPr>
    </w:p>
    <w:p w:rsidR="00841D8B" w:rsidRDefault="00841D8B" w:rsidP="00BD57D1">
      <w:pPr>
        <w:rPr>
          <w:rtl/>
          <w:lang w:eastAsia="he-IL"/>
        </w:rPr>
      </w:pPr>
      <w:r>
        <w:rPr>
          <w:rFonts w:hint="cs"/>
          <w:rtl/>
          <w:lang w:eastAsia="he-IL"/>
        </w:rPr>
        <w:t>כתוב שם את המילה טייסים? חבר הכנסת ה</w:t>
      </w:r>
      <w:bookmarkStart w:id="35655" w:name="_ETM_Q62_446127"/>
      <w:bookmarkEnd w:id="35655"/>
      <w:r>
        <w:rPr>
          <w:rFonts w:hint="cs"/>
          <w:rtl/>
          <w:lang w:eastAsia="he-IL"/>
        </w:rPr>
        <w:t>רצנו.</w:t>
      </w:r>
      <w:bookmarkStart w:id="35656" w:name="_ETM_Q62_445380"/>
      <w:bookmarkEnd w:id="35656"/>
      <w:r>
        <w:rPr>
          <w:rFonts w:hint="cs"/>
          <w:rtl/>
          <w:lang w:eastAsia="he-IL"/>
        </w:rPr>
        <w:t xml:space="preserve"> תקריא. תקריא את הציטוט שלי.</w:t>
      </w:r>
      <w:r w:rsidR="00973F4A">
        <w:rPr>
          <w:rFonts w:hint="cs"/>
          <w:rtl/>
          <w:lang w:eastAsia="he-IL"/>
        </w:rPr>
        <w:t xml:space="preserve"> תקריא אותו, בבקשה. </w:t>
      </w:r>
    </w:p>
    <w:p w:rsidR="00841D8B" w:rsidRPr="00FB3E92" w:rsidRDefault="00841D8B" w:rsidP="0083214F">
      <w:pPr>
        <w:rPr>
          <w:rtl/>
          <w:lang w:eastAsia="he-IL"/>
        </w:rPr>
      </w:pPr>
      <w:bookmarkStart w:id="35657" w:name="_ETM_Q62_449160"/>
      <w:bookmarkEnd w:id="35657"/>
    </w:p>
    <w:p w:rsidR="00841D8B" w:rsidRDefault="00841D8B" w:rsidP="0083214F">
      <w:pPr>
        <w:pStyle w:val="af6"/>
        <w:keepNext/>
        <w:rPr>
          <w:rtl/>
        </w:rPr>
      </w:pPr>
      <w:bookmarkStart w:id="35658" w:name="_ETM_Q62_369950"/>
      <w:bookmarkStart w:id="35659" w:name="ET_interruption_5787_49"/>
      <w:bookmarkEnd w:id="35658"/>
      <w:r w:rsidRPr="00FB3E92">
        <w:rPr>
          <w:rStyle w:val="TagStyle"/>
          <w:rtl/>
        </w:rPr>
        <w:t xml:space="preserve"> &lt;&lt; קריאה &gt;&gt; </w:t>
      </w:r>
      <w:r>
        <w:rPr>
          <w:rtl/>
        </w:rPr>
        <w:t>יוראי להב הרצנו (יש עתיד):</w:t>
      </w:r>
      <w:r w:rsidRPr="00FB3E92">
        <w:rPr>
          <w:rStyle w:val="TagStyle"/>
          <w:rtl/>
        </w:rPr>
        <w:t xml:space="preserve"> &lt;&lt; קריאה &gt;&gt;</w:t>
      </w:r>
      <w:r>
        <w:rPr>
          <w:rtl/>
        </w:rPr>
        <w:t xml:space="preserve"> </w:t>
      </w:r>
      <w:bookmarkEnd w:id="35659"/>
    </w:p>
    <w:p w:rsidR="00841D8B" w:rsidRDefault="00841D8B" w:rsidP="004373DB">
      <w:pPr>
        <w:rPr>
          <w:rtl/>
          <w:lang w:eastAsia="he-IL"/>
        </w:rPr>
      </w:pPr>
    </w:p>
    <w:p w:rsidR="00841D8B" w:rsidRDefault="00841D8B" w:rsidP="00973F4A">
      <w:pPr>
        <w:rPr>
          <w:rtl/>
          <w:lang w:eastAsia="he-IL"/>
        </w:rPr>
      </w:pPr>
      <w:r>
        <w:rPr>
          <w:rFonts w:hint="cs"/>
          <w:rtl/>
          <w:lang w:eastAsia="he-IL"/>
        </w:rPr>
        <w:t>אתה פרסמת.</w:t>
      </w:r>
      <w:r w:rsidR="00973F4A">
        <w:rPr>
          <w:rFonts w:hint="cs"/>
          <w:rtl/>
          <w:lang w:eastAsia="he-IL"/>
        </w:rPr>
        <w:t xml:space="preserve"> </w:t>
      </w:r>
      <w:r>
        <w:rPr>
          <w:rFonts w:hint="cs"/>
          <w:rtl/>
          <w:lang w:eastAsia="he-IL"/>
        </w:rPr>
        <w:t>כתוב: לכו לעזאזל, נסתדר בלעדיכם.</w:t>
      </w:r>
    </w:p>
    <w:p w:rsidR="00841D8B" w:rsidRDefault="00841D8B" w:rsidP="0083214F">
      <w:pPr>
        <w:rPr>
          <w:rtl/>
          <w:lang w:eastAsia="he-IL"/>
        </w:rPr>
      </w:pPr>
    </w:p>
    <w:p w:rsidR="00841D8B" w:rsidRDefault="00841D8B" w:rsidP="0083214F">
      <w:pPr>
        <w:pStyle w:val="-"/>
        <w:keepNext/>
        <w:rPr>
          <w:rtl/>
        </w:rPr>
      </w:pPr>
      <w:bookmarkStart w:id="35660" w:name="ET_speakercontinue_6461_54"/>
      <w:r w:rsidRPr="001F0B2D">
        <w:rPr>
          <w:rStyle w:val="TagStyle"/>
          <w:rtl/>
        </w:rPr>
        <w:t xml:space="preserve"> &lt;&lt; דובר_המשך &gt;&gt; </w:t>
      </w:r>
      <w:r>
        <w:rPr>
          <w:rtl/>
        </w:rPr>
        <w:t>שר התקשורת שלמה קרעי:</w:t>
      </w:r>
      <w:r w:rsidRPr="001F0B2D">
        <w:rPr>
          <w:rStyle w:val="TagStyle"/>
          <w:rtl/>
        </w:rPr>
        <w:t xml:space="preserve"> &lt;&lt; דובר_המשך &gt;&gt;</w:t>
      </w:r>
      <w:r>
        <w:rPr>
          <w:rtl/>
        </w:rPr>
        <w:t xml:space="preserve"> </w:t>
      </w:r>
      <w:bookmarkEnd w:id="35660"/>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איפה כתוב </w:t>
      </w:r>
      <w:r w:rsidR="00973F4A">
        <w:rPr>
          <w:rFonts w:hint="cs"/>
          <w:rtl/>
          <w:lang w:eastAsia="he-IL"/>
        </w:rPr>
        <w:t>"</w:t>
      </w:r>
      <w:r>
        <w:rPr>
          <w:rFonts w:hint="cs"/>
          <w:rtl/>
          <w:lang w:eastAsia="he-IL"/>
        </w:rPr>
        <w:t>טייסים</w:t>
      </w:r>
      <w:r w:rsidR="00973F4A">
        <w:rPr>
          <w:rFonts w:hint="cs"/>
          <w:rtl/>
          <w:lang w:eastAsia="he-IL"/>
        </w:rPr>
        <w:t>"</w:t>
      </w:r>
      <w:r>
        <w:rPr>
          <w:rFonts w:hint="cs"/>
          <w:rtl/>
          <w:lang w:eastAsia="he-IL"/>
        </w:rPr>
        <w:t>?</w:t>
      </w:r>
      <w:bookmarkStart w:id="35661" w:name="_ETM_Q62_454937"/>
      <w:bookmarkStart w:id="35662" w:name="_ETM_Q62_445007"/>
      <w:bookmarkEnd w:id="35661"/>
      <w:bookmarkEnd w:id="35662"/>
      <w:r>
        <w:rPr>
          <w:rFonts w:hint="cs"/>
          <w:rtl/>
          <w:lang w:eastAsia="he-IL"/>
        </w:rPr>
        <w:t xml:space="preserve"> </w:t>
      </w:r>
      <w:bookmarkStart w:id="35663" w:name="_ETM_Q62_454985"/>
      <w:bookmarkEnd w:id="35663"/>
    </w:p>
    <w:p w:rsidR="00841D8B" w:rsidRDefault="00841D8B" w:rsidP="0083214F">
      <w:pPr>
        <w:rPr>
          <w:rtl/>
          <w:lang w:eastAsia="he-IL"/>
        </w:rPr>
      </w:pPr>
    </w:p>
    <w:p w:rsidR="00841D8B" w:rsidRDefault="00841D8B" w:rsidP="0083214F">
      <w:pPr>
        <w:pStyle w:val="af6"/>
        <w:keepNext/>
        <w:rPr>
          <w:rtl/>
        </w:rPr>
      </w:pPr>
      <w:bookmarkStart w:id="35664" w:name="ET_interruption_5787_55"/>
      <w:r w:rsidRPr="001F0B2D">
        <w:rPr>
          <w:rStyle w:val="TagStyle"/>
          <w:rtl/>
        </w:rPr>
        <w:t xml:space="preserve"> &lt;&lt; קריאה &gt;&gt; </w:t>
      </w:r>
      <w:r>
        <w:rPr>
          <w:rtl/>
        </w:rPr>
        <w:t>יוראי להב הרצנו (יש עתיד):</w:t>
      </w:r>
      <w:r w:rsidRPr="001F0B2D">
        <w:rPr>
          <w:rStyle w:val="TagStyle"/>
          <w:rtl/>
        </w:rPr>
        <w:t xml:space="preserve"> &lt;&lt; קריאה &gt;&gt;</w:t>
      </w:r>
      <w:r>
        <w:rPr>
          <w:rtl/>
        </w:rPr>
        <w:t xml:space="preserve"> </w:t>
      </w:r>
      <w:bookmarkEnd w:id="35664"/>
    </w:p>
    <w:p w:rsidR="00841D8B" w:rsidRDefault="00841D8B" w:rsidP="004373DB">
      <w:pPr>
        <w:rPr>
          <w:rtl/>
          <w:lang w:eastAsia="he-IL"/>
        </w:rPr>
      </w:pPr>
    </w:p>
    <w:p w:rsidR="00841D8B" w:rsidRDefault="00841D8B" w:rsidP="0083214F">
      <w:pPr>
        <w:rPr>
          <w:rtl/>
          <w:lang w:eastAsia="he-IL"/>
        </w:rPr>
      </w:pPr>
      <w:r>
        <w:rPr>
          <w:rFonts w:hint="cs"/>
          <w:rtl/>
          <w:lang w:eastAsia="he-IL"/>
        </w:rPr>
        <w:t>למי אמרת את זה?</w:t>
      </w:r>
    </w:p>
    <w:p w:rsidR="00841D8B" w:rsidRDefault="00841D8B" w:rsidP="0083214F">
      <w:pPr>
        <w:rPr>
          <w:rtl/>
          <w:lang w:eastAsia="he-IL"/>
        </w:rPr>
      </w:pPr>
    </w:p>
    <w:p w:rsidR="00841D8B" w:rsidRDefault="00841D8B" w:rsidP="0083214F">
      <w:pPr>
        <w:pStyle w:val="-"/>
        <w:keepNext/>
        <w:rPr>
          <w:rtl/>
        </w:rPr>
      </w:pPr>
      <w:bookmarkStart w:id="35665" w:name="ET_speakercontinue_6461_56"/>
      <w:r w:rsidRPr="001F0B2D">
        <w:rPr>
          <w:rStyle w:val="TagStyle"/>
          <w:rtl/>
        </w:rPr>
        <w:t xml:space="preserve"> &lt;&lt; דובר_המשך &gt;&gt; </w:t>
      </w:r>
      <w:r>
        <w:rPr>
          <w:rtl/>
        </w:rPr>
        <w:t>שר התקשורת שלמה קרעי:</w:t>
      </w:r>
      <w:r w:rsidRPr="001F0B2D">
        <w:rPr>
          <w:rStyle w:val="TagStyle"/>
          <w:rtl/>
        </w:rPr>
        <w:t xml:space="preserve"> &lt;&lt; דובר_המשך &gt;&gt;</w:t>
      </w:r>
      <w:r>
        <w:rPr>
          <w:rtl/>
        </w:rPr>
        <w:t xml:space="preserve"> </w:t>
      </w:r>
      <w:bookmarkEnd w:id="35665"/>
    </w:p>
    <w:p w:rsidR="00841D8B" w:rsidRDefault="00841D8B" w:rsidP="004373DB">
      <w:pPr>
        <w:rPr>
          <w:rtl/>
          <w:lang w:eastAsia="he-IL"/>
        </w:rPr>
      </w:pPr>
    </w:p>
    <w:p w:rsidR="00841D8B" w:rsidRDefault="00841D8B" w:rsidP="0083214F">
      <w:pPr>
        <w:rPr>
          <w:rtl/>
          <w:lang w:eastAsia="he-IL"/>
        </w:rPr>
      </w:pPr>
      <w:r>
        <w:rPr>
          <w:rFonts w:hint="cs"/>
          <w:rtl/>
          <w:lang w:eastAsia="he-IL"/>
        </w:rPr>
        <w:t>זה כתוב, למה אתה שואל אותי?</w:t>
      </w:r>
      <w:bookmarkStart w:id="35666" w:name="_ETM_Q62_458425"/>
      <w:bookmarkEnd w:id="35666"/>
    </w:p>
    <w:p w:rsidR="00841D8B" w:rsidRDefault="00841D8B" w:rsidP="0083214F">
      <w:pPr>
        <w:rPr>
          <w:rtl/>
          <w:lang w:eastAsia="he-IL"/>
        </w:rPr>
      </w:pPr>
    </w:p>
    <w:p w:rsidR="00841D8B" w:rsidRDefault="00841D8B" w:rsidP="0083214F">
      <w:pPr>
        <w:pStyle w:val="af6"/>
        <w:keepNext/>
        <w:rPr>
          <w:rtl/>
        </w:rPr>
      </w:pPr>
      <w:bookmarkStart w:id="35667" w:name="ET_interruption_5787_57"/>
      <w:r w:rsidRPr="001F0B2D">
        <w:rPr>
          <w:rStyle w:val="TagStyle"/>
          <w:rtl/>
        </w:rPr>
        <w:t xml:space="preserve"> &lt;&lt; קריאה &gt;&gt; </w:t>
      </w:r>
      <w:r>
        <w:rPr>
          <w:rtl/>
        </w:rPr>
        <w:t>יוראי להב הרצנו (יש עתיד):</w:t>
      </w:r>
      <w:r w:rsidRPr="001F0B2D">
        <w:rPr>
          <w:rStyle w:val="TagStyle"/>
          <w:rtl/>
        </w:rPr>
        <w:t xml:space="preserve"> &lt;&lt; קריאה &gt;&gt;</w:t>
      </w:r>
      <w:r>
        <w:rPr>
          <w:rtl/>
        </w:rPr>
        <w:t xml:space="preserve"> </w:t>
      </w:r>
      <w:bookmarkEnd w:id="35667"/>
    </w:p>
    <w:p w:rsidR="00841D8B" w:rsidRDefault="00841D8B" w:rsidP="004373DB">
      <w:pPr>
        <w:rPr>
          <w:rtl/>
          <w:lang w:eastAsia="he-IL"/>
        </w:rPr>
      </w:pPr>
    </w:p>
    <w:p w:rsidR="00841D8B" w:rsidRDefault="00841D8B" w:rsidP="0083214F">
      <w:pPr>
        <w:rPr>
          <w:rtl/>
          <w:lang w:eastAsia="he-IL"/>
        </w:rPr>
      </w:pPr>
      <w:r>
        <w:rPr>
          <w:rFonts w:hint="cs"/>
          <w:rtl/>
          <w:lang w:eastAsia="he-IL"/>
        </w:rPr>
        <w:t>אמרת את זה על הטייסים המילואימניקים.</w:t>
      </w:r>
      <w:bookmarkStart w:id="35668" w:name="_ETM_Q62_460705"/>
      <w:bookmarkEnd w:id="35668"/>
    </w:p>
    <w:p w:rsidR="00841D8B" w:rsidRDefault="00841D8B" w:rsidP="0083214F">
      <w:pPr>
        <w:rPr>
          <w:rtl/>
          <w:lang w:eastAsia="he-IL"/>
        </w:rPr>
      </w:pPr>
    </w:p>
    <w:p w:rsidR="00841D8B" w:rsidRDefault="00841D8B" w:rsidP="0083214F">
      <w:pPr>
        <w:pStyle w:val="-"/>
        <w:keepNext/>
        <w:rPr>
          <w:rtl/>
        </w:rPr>
      </w:pPr>
      <w:bookmarkStart w:id="35669" w:name="ET_speakercontinue_6461_58"/>
      <w:r w:rsidRPr="001F0B2D">
        <w:rPr>
          <w:rStyle w:val="TagStyle"/>
          <w:rtl/>
        </w:rPr>
        <w:t xml:space="preserve"> &lt;&lt; דובר_המשך &gt;&gt; </w:t>
      </w:r>
      <w:r>
        <w:rPr>
          <w:rtl/>
        </w:rPr>
        <w:t>שר התקשורת שלמה קרעי:</w:t>
      </w:r>
      <w:r w:rsidRPr="001F0B2D">
        <w:rPr>
          <w:rStyle w:val="TagStyle"/>
          <w:rtl/>
        </w:rPr>
        <w:t xml:space="preserve"> &lt;&lt; דובר_המשך &gt;&gt;</w:t>
      </w:r>
      <w:r>
        <w:rPr>
          <w:rtl/>
        </w:rPr>
        <w:t xml:space="preserve"> </w:t>
      </w:r>
      <w:bookmarkEnd w:id="35669"/>
    </w:p>
    <w:p w:rsidR="00841D8B" w:rsidRDefault="00841D8B" w:rsidP="004373DB">
      <w:pPr>
        <w:rPr>
          <w:rtl/>
          <w:lang w:eastAsia="he-IL"/>
        </w:rPr>
      </w:pPr>
    </w:p>
    <w:p w:rsidR="00841D8B" w:rsidRDefault="00841D8B" w:rsidP="0083214F">
      <w:pPr>
        <w:rPr>
          <w:rtl/>
          <w:lang w:eastAsia="he-IL"/>
        </w:rPr>
      </w:pPr>
      <w:r>
        <w:rPr>
          <w:rFonts w:hint="cs"/>
          <w:rtl/>
          <w:lang w:eastAsia="he-IL"/>
        </w:rPr>
        <w:t>זה כתוב, למה אתה שואל? למה אתה מניח הנחות?</w:t>
      </w:r>
    </w:p>
    <w:p w:rsidR="00841D8B" w:rsidRDefault="00841D8B" w:rsidP="0083214F">
      <w:pPr>
        <w:rPr>
          <w:rtl/>
          <w:lang w:eastAsia="he-IL"/>
        </w:rPr>
      </w:pPr>
    </w:p>
    <w:p w:rsidR="00841D8B" w:rsidRDefault="00841D8B" w:rsidP="0083214F">
      <w:pPr>
        <w:pStyle w:val="af6"/>
        <w:keepNext/>
        <w:rPr>
          <w:rtl/>
        </w:rPr>
      </w:pPr>
      <w:bookmarkStart w:id="35670" w:name="ET_interruption_5787_59"/>
      <w:r w:rsidRPr="001F0B2D">
        <w:rPr>
          <w:rStyle w:val="TagStyle"/>
          <w:rtl/>
        </w:rPr>
        <w:t xml:space="preserve"> &lt;&lt; קריאה &gt;&gt; </w:t>
      </w:r>
      <w:r>
        <w:rPr>
          <w:rtl/>
        </w:rPr>
        <w:t>יוראי להב הרצנו (יש עתיד):</w:t>
      </w:r>
      <w:r w:rsidRPr="001F0B2D">
        <w:rPr>
          <w:rStyle w:val="TagStyle"/>
          <w:rtl/>
        </w:rPr>
        <w:t xml:space="preserve"> &lt;&lt; קריאה &gt;&gt;</w:t>
      </w:r>
      <w:r>
        <w:rPr>
          <w:rtl/>
        </w:rPr>
        <w:t xml:space="preserve"> </w:t>
      </w:r>
      <w:bookmarkEnd w:id="35670"/>
    </w:p>
    <w:p w:rsidR="00841D8B" w:rsidRDefault="00841D8B" w:rsidP="004373DB">
      <w:pPr>
        <w:rPr>
          <w:rtl/>
          <w:lang w:eastAsia="he-IL"/>
        </w:rPr>
      </w:pPr>
    </w:p>
    <w:p w:rsidR="00841D8B" w:rsidRDefault="00841D8B" w:rsidP="004373DB">
      <w:pPr>
        <w:rPr>
          <w:rtl/>
          <w:lang w:eastAsia="he-IL"/>
        </w:rPr>
      </w:pPr>
      <w:r>
        <w:rPr>
          <w:rFonts w:hint="cs"/>
          <w:rtl/>
          <w:lang w:eastAsia="he-IL"/>
        </w:rPr>
        <w:t>אתה פרסמת.</w:t>
      </w:r>
      <w:bookmarkStart w:id="35671" w:name="_ETM_Q62_464545"/>
      <w:bookmarkEnd w:id="35671"/>
      <w:r w:rsidR="00973F4A">
        <w:rPr>
          <w:rFonts w:hint="cs"/>
          <w:rtl/>
          <w:lang w:eastAsia="he-IL"/>
        </w:rPr>
        <w:t xml:space="preserve"> אתה </w:t>
      </w:r>
      <w:r w:rsidR="004373DB">
        <w:rPr>
          <w:rFonts w:hint="cs"/>
          <w:rtl/>
          <w:lang w:eastAsia="he-IL"/>
        </w:rPr>
        <w:t>– – –</w:t>
      </w:r>
      <w:r w:rsidR="00973F4A">
        <w:rPr>
          <w:rFonts w:hint="cs"/>
          <w:rtl/>
          <w:lang w:eastAsia="he-IL"/>
        </w:rPr>
        <w:t xml:space="preserve"> </w:t>
      </w:r>
    </w:p>
    <w:p w:rsidR="00841D8B" w:rsidRDefault="00841D8B" w:rsidP="0083214F">
      <w:pPr>
        <w:rPr>
          <w:rtl/>
          <w:lang w:eastAsia="he-IL"/>
        </w:rPr>
      </w:pPr>
    </w:p>
    <w:p w:rsidR="00841D8B" w:rsidRDefault="00841D8B" w:rsidP="0083214F">
      <w:pPr>
        <w:pStyle w:val="-"/>
        <w:keepNext/>
        <w:rPr>
          <w:rtl/>
        </w:rPr>
      </w:pPr>
      <w:bookmarkStart w:id="35672" w:name="ET_speakercontinue_6461_60"/>
      <w:r w:rsidRPr="001F0B2D">
        <w:rPr>
          <w:rStyle w:val="TagStyle"/>
          <w:rtl/>
        </w:rPr>
        <w:t xml:space="preserve"> &lt;&lt; דובר_המשך &gt;&gt; </w:t>
      </w:r>
      <w:r>
        <w:rPr>
          <w:rtl/>
        </w:rPr>
        <w:t>שר התקשורת שלמה קרעי:</w:t>
      </w:r>
      <w:r w:rsidRPr="001F0B2D">
        <w:rPr>
          <w:rStyle w:val="TagStyle"/>
          <w:rtl/>
        </w:rPr>
        <w:t xml:space="preserve"> &lt;&lt; דובר_המשך &gt;&gt;</w:t>
      </w:r>
      <w:r>
        <w:rPr>
          <w:rtl/>
        </w:rPr>
        <w:t xml:space="preserve"> </w:t>
      </w:r>
      <w:bookmarkEnd w:id="35672"/>
    </w:p>
    <w:p w:rsidR="00841D8B" w:rsidRDefault="00841D8B" w:rsidP="004373DB">
      <w:pPr>
        <w:rPr>
          <w:rtl/>
          <w:lang w:eastAsia="he-IL"/>
        </w:rPr>
      </w:pPr>
    </w:p>
    <w:p w:rsidR="00841D8B" w:rsidRDefault="00841D8B" w:rsidP="004373DB">
      <w:pPr>
        <w:rPr>
          <w:rtl/>
          <w:lang w:eastAsia="he-IL"/>
        </w:rPr>
      </w:pPr>
      <w:r>
        <w:rPr>
          <w:rFonts w:hint="cs"/>
          <w:rtl/>
          <w:lang w:eastAsia="he-IL"/>
        </w:rPr>
        <w:t>תגיד לי מה כתבתי.</w:t>
      </w:r>
      <w:r w:rsidR="00973F4A">
        <w:rPr>
          <w:rFonts w:hint="cs"/>
          <w:rtl/>
          <w:lang w:eastAsia="he-IL"/>
        </w:rPr>
        <w:t xml:space="preserve"> </w:t>
      </w:r>
      <w:bookmarkStart w:id="35673" w:name="ET_speakercontinue_6461_61"/>
      <w:r w:rsidRPr="001F0B2D">
        <w:rPr>
          <w:rStyle w:val="TagStyle"/>
          <w:rtl/>
        </w:rPr>
        <w:t xml:space="preserve"> </w:t>
      </w:r>
      <w:bookmarkEnd w:id="35673"/>
      <w:r>
        <w:rPr>
          <w:rFonts w:hint="cs"/>
          <w:rtl/>
          <w:lang w:eastAsia="he-IL"/>
        </w:rPr>
        <w:t>אתה מקריא מתוך מה</w:t>
      </w:r>
      <w:bookmarkStart w:id="35674" w:name="_ETM_Q62_461625"/>
      <w:bookmarkEnd w:id="35674"/>
      <w:r>
        <w:rPr>
          <w:rFonts w:hint="cs"/>
          <w:rtl/>
          <w:lang w:eastAsia="he-IL"/>
        </w:rPr>
        <w:t xml:space="preserve"> שכתבתי</w:t>
      </w:r>
      <w:r w:rsidR="003D7ED1">
        <w:rPr>
          <w:rFonts w:hint="cs"/>
          <w:rtl/>
          <w:lang w:eastAsia="he-IL"/>
        </w:rPr>
        <w:t xml:space="preserve"> </w:t>
      </w:r>
      <w:r w:rsidR="003D7ED1">
        <w:rPr>
          <w:rFonts w:hint="eastAsia"/>
          <w:rtl/>
          <w:lang w:eastAsia="he-IL"/>
        </w:rPr>
        <w:t>–</w:t>
      </w:r>
      <w:r>
        <w:rPr>
          <w:rFonts w:hint="cs"/>
          <w:rtl/>
          <w:lang w:eastAsia="he-IL"/>
        </w:rPr>
        <w:t xml:space="preserve"> </w:t>
      </w:r>
      <w:r w:rsidR="004373DB">
        <w:rPr>
          <w:rFonts w:hint="cs"/>
          <w:rtl/>
          <w:lang w:eastAsia="he-IL"/>
        </w:rPr>
        <w:t>– –</w:t>
      </w:r>
    </w:p>
    <w:p w:rsidR="00841D8B" w:rsidRPr="001F0B2D" w:rsidRDefault="00841D8B" w:rsidP="0083214F">
      <w:pPr>
        <w:rPr>
          <w:rtl/>
          <w:lang w:eastAsia="he-IL"/>
        </w:rPr>
      </w:pPr>
    </w:p>
    <w:p w:rsidR="00841D8B" w:rsidRDefault="00841D8B" w:rsidP="0083214F">
      <w:pPr>
        <w:pStyle w:val="af7"/>
        <w:keepNext/>
        <w:rPr>
          <w:rtl/>
        </w:rPr>
      </w:pPr>
      <w:bookmarkStart w:id="35675" w:name="ET_yor_6423_12"/>
      <w:r w:rsidRPr="00363380">
        <w:rPr>
          <w:rStyle w:val="TagStyle"/>
          <w:rtl/>
        </w:rPr>
        <w:t xml:space="preserve"> &lt;&lt; יור &gt;&gt; </w:t>
      </w:r>
      <w:r>
        <w:rPr>
          <w:rtl/>
        </w:rPr>
        <w:t>היו"ר אמיר אוחנה:</w:t>
      </w:r>
      <w:r w:rsidRPr="00363380">
        <w:rPr>
          <w:rStyle w:val="TagStyle"/>
          <w:rtl/>
        </w:rPr>
        <w:t xml:space="preserve"> &lt;&lt; יור &gt;&gt;</w:t>
      </w:r>
      <w:r>
        <w:rPr>
          <w:rtl/>
        </w:rPr>
        <w:t xml:space="preserve"> </w:t>
      </w:r>
      <w:bookmarkEnd w:id="35675"/>
    </w:p>
    <w:p w:rsidR="00841D8B" w:rsidRDefault="00841D8B" w:rsidP="004373DB">
      <w:pPr>
        <w:rPr>
          <w:rtl/>
          <w:lang w:eastAsia="he-IL"/>
        </w:rPr>
      </w:pPr>
    </w:p>
    <w:p w:rsidR="00841D8B" w:rsidRDefault="00841D8B" w:rsidP="00BD57D1">
      <w:pPr>
        <w:rPr>
          <w:rtl/>
          <w:lang w:eastAsia="he-IL"/>
        </w:rPr>
      </w:pPr>
      <w:r>
        <w:rPr>
          <w:rFonts w:hint="cs"/>
          <w:rtl/>
          <w:lang w:eastAsia="he-IL"/>
        </w:rPr>
        <w:t xml:space="preserve">חבר הכנסת הרצנו, </w:t>
      </w:r>
      <w:bookmarkStart w:id="35676" w:name="_ETM_Q62_469257"/>
      <w:bookmarkEnd w:id="35676"/>
      <w:r w:rsidR="00973F4A">
        <w:rPr>
          <w:rFonts w:hint="cs"/>
          <w:rtl/>
          <w:lang w:eastAsia="he-IL"/>
        </w:rPr>
        <w:t>הייתה לך טענה,</w:t>
      </w:r>
      <w:r>
        <w:rPr>
          <w:rFonts w:hint="eastAsia"/>
          <w:rtl/>
          <w:lang w:eastAsia="he-IL"/>
        </w:rPr>
        <w:t xml:space="preserve"> </w:t>
      </w:r>
      <w:r>
        <w:rPr>
          <w:rFonts w:hint="cs"/>
          <w:rtl/>
          <w:lang w:eastAsia="he-IL"/>
        </w:rPr>
        <w:t>השר מבקש להשיב. תאפשר לו להשיב.</w:t>
      </w:r>
      <w:bookmarkStart w:id="35677" w:name="_ETM_Q62_471806"/>
      <w:bookmarkEnd w:id="35677"/>
    </w:p>
    <w:p w:rsidR="00841D8B" w:rsidRDefault="00841D8B" w:rsidP="0083214F">
      <w:pPr>
        <w:rPr>
          <w:rtl/>
          <w:lang w:eastAsia="he-IL"/>
        </w:rPr>
      </w:pPr>
    </w:p>
    <w:p w:rsidR="00841D8B" w:rsidRDefault="00841D8B" w:rsidP="0083214F">
      <w:pPr>
        <w:pStyle w:val="-"/>
        <w:keepNext/>
        <w:rPr>
          <w:rtl/>
        </w:rPr>
      </w:pPr>
      <w:bookmarkStart w:id="35678" w:name="ET_speakercontinue_6461_13"/>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678"/>
    </w:p>
    <w:p w:rsidR="00841D8B" w:rsidRDefault="00841D8B" w:rsidP="004373DB">
      <w:pPr>
        <w:rPr>
          <w:rtl/>
          <w:lang w:eastAsia="he-IL"/>
        </w:rPr>
      </w:pPr>
    </w:p>
    <w:p w:rsidR="00841D8B" w:rsidRDefault="00841D8B" w:rsidP="004373DB">
      <w:pPr>
        <w:rPr>
          <w:rtl/>
          <w:lang w:eastAsia="he-IL"/>
        </w:rPr>
      </w:pPr>
      <w:r>
        <w:rPr>
          <w:rFonts w:hint="cs"/>
          <w:rtl/>
          <w:lang w:eastAsia="he-IL"/>
        </w:rPr>
        <w:t>אתה מקריא מתוך מה שכתבתי</w:t>
      </w:r>
      <w:bookmarkStart w:id="35679" w:name="_ETM_Q62_473856"/>
      <w:bookmarkEnd w:id="35679"/>
      <w:r>
        <w:rPr>
          <w:rFonts w:hint="cs"/>
          <w:rtl/>
          <w:lang w:eastAsia="he-IL"/>
        </w:rPr>
        <w:t xml:space="preserve"> </w:t>
      </w:r>
      <w:r>
        <w:rPr>
          <w:rFonts w:hint="eastAsia"/>
          <w:rtl/>
          <w:lang w:eastAsia="he-IL"/>
        </w:rPr>
        <w:t>–</w:t>
      </w:r>
      <w:r>
        <w:rPr>
          <w:rFonts w:hint="cs"/>
          <w:rtl/>
          <w:lang w:eastAsia="he-IL"/>
        </w:rPr>
        <w:t xml:space="preserve"> אתה וגם חבר הכנסת שטרן, וגם הבוס שלכם יאיר לפיד</w:t>
      </w:r>
      <w:bookmarkStart w:id="35680" w:name="_ETM_Q62_478086"/>
      <w:bookmarkEnd w:id="35680"/>
      <w:r>
        <w:rPr>
          <w:rFonts w:hint="cs"/>
          <w:rtl/>
          <w:lang w:eastAsia="he-IL"/>
        </w:rPr>
        <w:t xml:space="preserve">, שמהדהד את </w:t>
      </w:r>
      <w:proofErr w:type="spellStart"/>
      <w:r>
        <w:rPr>
          <w:rFonts w:hint="cs"/>
          <w:rtl/>
          <w:lang w:eastAsia="he-IL"/>
        </w:rPr>
        <w:t>הפייק</w:t>
      </w:r>
      <w:proofErr w:type="spellEnd"/>
      <w:r>
        <w:rPr>
          <w:rFonts w:hint="cs"/>
          <w:rtl/>
          <w:lang w:eastAsia="he-IL"/>
        </w:rPr>
        <w:t xml:space="preserve"> </w:t>
      </w:r>
      <w:bookmarkStart w:id="35681" w:name="_ETM_Q62_481805"/>
      <w:bookmarkEnd w:id="35681"/>
      <w:r w:rsidR="004373DB">
        <w:rPr>
          <w:rFonts w:hint="cs"/>
          <w:rtl/>
          <w:lang w:eastAsia="he-IL"/>
        </w:rPr>
        <w:t>– –</w:t>
      </w:r>
    </w:p>
    <w:p w:rsidR="00841D8B" w:rsidRDefault="00841D8B" w:rsidP="0083214F">
      <w:pPr>
        <w:rPr>
          <w:rtl/>
          <w:lang w:eastAsia="he-IL"/>
        </w:rPr>
      </w:pPr>
    </w:p>
    <w:p w:rsidR="00841D8B" w:rsidRDefault="00841D8B" w:rsidP="0083214F">
      <w:pPr>
        <w:pStyle w:val="af6"/>
        <w:keepNext/>
        <w:rPr>
          <w:rtl/>
        </w:rPr>
      </w:pPr>
      <w:bookmarkStart w:id="35682" w:name="ET_interruption_5109_64"/>
      <w:r w:rsidRPr="000F5574">
        <w:rPr>
          <w:rStyle w:val="TagStyle"/>
          <w:rtl/>
        </w:rPr>
        <w:t xml:space="preserve"> &lt;&lt; קריאה &gt;&gt; </w:t>
      </w:r>
      <w:r>
        <w:rPr>
          <w:rtl/>
        </w:rPr>
        <w:t>אלעזר שטרן (יש עתיד):</w:t>
      </w:r>
      <w:r w:rsidRPr="000F5574">
        <w:rPr>
          <w:rStyle w:val="TagStyle"/>
          <w:rtl/>
        </w:rPr>
        <w:t xml:space="preserve"> &lt;&lt; קריאה &gt;&gt;</w:t>
      </w:r>
      <w:r>
        <w:rPr>
          <w:rtl/>
        </w:rPr>
        <w:t xml:space="preserve"> </w:t>
      </w:r>
      <w:bookmarkEnd w:id="35682"/>
    </w:p>
    <w:p w:rsidR="00841D8B" w:rsidRDefault="00841D8B" w:rsidP="004373DB">
      <w:pPr>
        <w:rPr>
          <w:rtl/>
          <w:lang w:eastAsia="he-IL"/>
        </w:rPr>
      </w:pPr>
    </w:p>
    <w:p w:rsidR="00841D8B" w:rsidRDefault="00841D8B" w:rsidP="0083214F">
      <w:pPr>
        <w:rPr>
          <w:rtl/>
          <w:lang w:eastAsia="he-IL"/>
        </w:rPr>
      </w:pPr>
      <w:r>
        <w:rPr>
          <w:rFonts w:hint="cs"/>
          <w:rtl/>
          <w:lang w:eastAsia="he-IL"/>
        </w:rPr>
        <w:t>אל מי כתבת את זה? על מי אמרת?</w:t>
      </w:r>
    </w:p>
    <w:p w:rsidR="00841D8B" w:rsidRDefault="00841D8B" w:rsidP="0083214F">
      <w:pPr>
        <w:rPr>
          <w:rtl/>
          <w:lang w:eastAsia="he-IL"/>
        </w:rPr>
      </w:pPr>
    </w:p>
    <w:p w:rsidR="00841D8B" w:rsidRDefault="00841D8B" w:rsidP="0083214F">
      <w:pPr>
        <w:pStyle w:val="-"/>
        <w:keepNext/>
        <w:rPr>
          <w:rtl/>
        </w:rPr>
      </w:pPr>
      <w:bookmarkStart w:id="35683" w:name="ET_speakercontinue_6461_65"/>
      <w:r w:rsidRPr="000F5574">
        <w:rPr>
          <w:rStyle w:val="TagStyle"/>
          <w:rtl/>
        </w:rPr>
        <w:t xml:space="preserve"> &lt;&lt; דובר_המשך &gt;&gt; </w:t>
      </w:r>
      <w:r>
        <w:rPr>
          <w:rtl/>
        </w:rPr>
        <w:t>שר התקשורת שלמה קרעי:</w:t>
      </w:r>
      <w:r w:rsidRPr="000F5574">
        <w:rPr>
          <w:rStyle w:val="TagStyle"/>
          <w:rtl/>
        </w:rPr>
        <w:t xml:space="preserve"> &lt;&lt; דובר_המשך &gt;&gt;</w:t>
      </w:r>
      <w:r>
        <w:rPr>
          <w:rtl/>
        </w:rPr>
        <w:t xml:space="preserve"> </w:t>
      </w:r>
      <w:bookmarkEnd w:id="35683"/>
    </w:p>
    <w:p w:rsidR="00841D8B" w:rsidRDefault="00841D8B" w:rsidP="004373DB">
      <w:pPr>
        <w:rPr>
          <w:rtl/>
          <w:lang w:eastAsia="he-IL"/>
        </w:rPr>
      </w:pPr>
    </w:p>
    <w:p w:rsidR="00841D8B" w:rsidRDefault="004373DB" w:rsidP="004373DB">
      <w:pPr>
        <w:rPr>
          <w:rtl/>
          <w:lang w:eastAsia="he-IL"/>
        </w:rPr>
      </w:pPr>
      <w:bookmarkStart w:id="35684" w:name="_ETM_Q62_481640"/>
      <w:bookmarkEnd w:id="35684"/>
      <w:r>
        <w:rPr>
          <w:rFonts w:hint="cs"/>
          <w:rtl/>
          <w:lang w:eastAsia="he-IL"/>
        </w:rPr>
        <w:t>– –</w:t>
      </w:r>
      <w:r w:rsidR="00841D8B">
        <w:rPr>
          <w:rFonts w:hint="cs"/>
          <w:rtl/>
          <w:lang w:eastAsia="he-IL"/>
        </w:rPr>
        <w:t xml:space="preserve"> תקרא, תקריא אתה, אתה מקריא מתוך מה שכתבתי </w:t>
      </w:r>
      <w:r w:rsidR="00841D8B">
        <w:rPr>
          <w:rFonts w:hint="eastAsia"/>
          <w:rtl/>
          <w:lang w:eastAsia="he-IL"/>
        </w:rPr>
        <w:t>–</w:t>
      </w:r>
      <w:r w:rsidR="00841D8B">
        <w:rPr>
          <w:rFonts w:hint="cs"/>
          <w:rtl/>
          <w:lang w:eastAsia="he-IL"/>
        </w:rPr>
        <w:t xml:space="preserve"> תגיד מה כתבתי.</w:t>
      </w:r>
      <w:bookmarkStart w:id="35685" w:name="_ETM_Q62_485440"/>
      <w:bookmarkEnd w:id="35685"/>
      <w:r w:rsidR="00841D8B">
        <w:rPr>
          <w:rFonts w:hint="cs"/>
          <w:rtl/>
          <w:lang w:eastAsia="he-IL"/>
        </w:rPr>
        <w:t xml:space="preserve"> מוזכרים שם הטייסים? האם מוזכרים הטייסים בדברים שכתבתי?</w:t>
      </w:r>
      <w:bookmarkStart w:id="35686" w:name="_ETM_Q62_488970"/>
      <w:bookmarkEnd w:id="35686"/>
      <w:r w:rsidR="00841D8B">
        <w:rPr>
          <w:rFonts w:hint="cs"/>
          <w:rtl/>
          <w:lang w:eastAsia="he-IL"/>
        </w:rPr>
        <w:t xml:space="preserve"> התשובה היא לא</w:t>
      </w:r>
      <w:bookmarkStart w:id="35687" w:name="_ETM_Q62_492560"/>
      <w:bookmarkEnd w:id="35687"/>
      <w:r w:rsidR="00841D8B">
        <w:rPr>
          <w:rFonts w:hint="cs"/>
          <w:rtl/>
          <w:lang w:eastAsia="he-IL"/>
        </w:rPr>
        <w:t>. לא יעזור לכם, ככל שתהדהדו את השקר,</w:t>
      </w:r>
      <w:bookmarkStart w:id="35688" w:name="_ETM_Q62_496139"/>
      <w:bookmarkEnd w:id="35688"/>
      <w:r w:rsidR="00841D8B">
        <w:rPr>
          <w:rFonts w:hint="cs"/>
          <w:rtl/>
          <w:lang w:eastAsia="he-IL"/>
        </w:rPr>
        <w:t xml:space="preserve"> ככה הציבור יבין שהטענות היחידות</w:t>
      </w:r>
      <w:bookmarkStart w:id="35689" w:name="_ETM_Q62_500220"/>
      <w:bookmarkEnd w:id="35689"/>
      <w:r w:rsidR="00841D8B">
        <w:rPr>
          <w:rFonts w:hint="cs"/>
          <w:rtl/>
          <w:lang w:eastAsia="he-IL"/>
        </w:rPr>
        <w:t xml:space="preserve"> שיש </w:t>
      </w:r>
      <w:r>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5690" w:name="ET_interruption_6236_66"/>
      <w:r w:rsidRPr="000F5574">
        <w:rPr>
          <w:rStyle w:val="TagStyle"/>
          <w:rtl/>
        </w:rPr>
        <w:t xml:space="preserve"> &lt;&lt; קריאה &gt;&gt; </w:t>
      </w:r>
      <w:r>
        <w:rPr>
          <w:rtl/>
        </w:rPr>
        <w:t>נעמה לזימי (העבודה):</w:t>
      </w:r>
      <w:r w:rsidRPr="000F5574">
        <w:rPr>
          <w:rStyle w:val="TagStyle"/>
          <w:rtl/>
        </w:rPr>
        <w:t xml:space="preserve"> &lt;&lt; קריאה &gt;&gt;</w:t>
      </w:r>
      <w:r>
        <w:rPr>
          <w:rtl/>
        </w:rPr>
        <w:t xml:space="preserve"> </w:t>
      </w:r>
      <w:bookmarkEnd w:id="35690"/>
    </w:p>
    <w:p w:rsidR="00841D8B" w:rsidRDefault="00841D8B" w:rsidP="004373DB">
      <w:pPr>
        <w:rPr>
          <w:rtl/>
          <w:lang w:eastAsia="he-IL"/>
        </w:rPr>
      </w:pPr>
    </w:p>
    <w:p w:rsidR="00841D8B" w:rsidRDefault="004373DB" w:rsidP="004373DB">
      <w:pPr>
        <w:rPr>
          <w:rtl/>
          <w:lang w:eastAsia="he-IL"/>
        </w:rPr>
      </w:pPr>
      <w:r>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5691" w:name="ET_interruption_5109_67"/>
      <w:r w:rsidRPr="000F5574">
        <w:rPr>
          <w:rStyle w:val="TagStyle"/>
          <w:rtl/>
        </w:rPr>
        <w:t xml:space="preserve"> &lt;&lt; קריאה &gt;&gt; </w:t>
      </w:r>
      <w:r>
        <w:rPr>
          <w:rtl/>
        </w:rPr>
        <w:t>אלעזר שטרן (יש עתיד):</w:t>
      </w:r>
      <w:r w:rsidRPr="000F5574">
        <w:rPr>
          <w:rStyle w:val="TagStyle"/>
          <w:rtl/>
        </w:rPr>
        <w:t xml:space="preserve"> &lt;&lt; קריאה &gt;&gt;</w:t>
      </w:r>
      <w:r>
        <w:rPr>
          <w:rtl/>
        </w:rPr>
        <w:t xml:space="preserve"> </w:t>
      </w:r>
      <w:bookmarkEnd w:id="35691"/>
    </w:p>
    <w:p w:rsidR="00841D8B" w:rsidRDefault="00841D8B" w:rsidP="004373DB">
      <w:pPr>
        <w:rPr>
          <w:rtl/>
          <w:lang w:eastAsia="he-IL"/>
        </w:rPr>
      </w:pPr>
    </w:p>
    <w:p w:rsidR="00841D8B" w:rsidRDefault="00841D8B" w:rsidP="0083214F">
      <w:pPr>
        <w:rPr>
          <w:rtl/>
          <w:lang w:eastAsia="he-IL"/>
        </w:rPr>
      </w:pPr>
      <w:r>
        <w:rPr>
          <w:rFonts w:hint="cs"/>
          <w:rtl/>
          <w:lang w:eastAsia="he-IL"/>
        </w:rPr>
        <w:t>היא מקריאה לך.</w:t>
      </w:r>
    </w:p>
    <w:p w:rsidR="00841D8B" w:rsidRDefault="00841D8B" w:rsidP="0083214F">
      <w:pPr>
        <w:rPr>
          <w:rtl/>
          <w:lang w:eastAsia="he-IL"/>
        </w:rPr>
      </w:pPr>
    </w:p>
    <w:p w:rsidR="00841D8B" w:rsidRDefault="00841D8B" w:rsidP="0083214F">
      <w:pPr>
        <w:pStyle w:val="-"/>
        <w:keepNext/>
        <w:rPr>
          <w:rtl/>
        </w:rPr>
      </w:pPr>
      <w:bookmarkStart w:id="35692" w:name="ET_speakercontinue_6461_68"/>
      <w:r w:rsidRPr="000F5574">
        <w:rPr>
          <w:rStyle w:val="TagStyle"/>
          <w:rtl/>
        </w:rPr>
        <w:t xml:space="preserve"> &lt;&lt; דובר_המשך &gt;&gt; </w:t>
      </w:r>
      <w:r>
        <w:rPr>
          <w:rtl/>
        </w:rPr>
        <w:t>שר התקשורת שלמה קרעי:</w:t>
      </w:r>
      <w:r w:rsidRPr="000F5574">
        <w:rPr>
          <w:rStyle w:val="TagStyle"/>
          <w:rtl/>
        </w:rPr>
        <w:t xml:space="preserve"> &lt;&lt; דובר_המשך &gt;&gt;</w:t>
      </w:r>
      <w:r>
        <w:rPr>
          <w:rtl/>
        </w:rPr>
        <w:t xml:space="preserve"> </w:t>
      </w:r>
      <w:bookmarkEnd w:id="35692"/>
    </w:p>
    <w:p w:rsidR="00841D8B" w:rsidRDefault="00841D8B" w:rsidP="004373DB">
      <w:pPr>
        <w:rPr>
          <w:rtl/>
          <w:lang w:eastAsia="he-IL"/>
        </w:rPr>
      </w:pPr>
    </w:p>
    <w:p w:rsidR="00841D8B" w:rsidRPr="000F5574" w:rsidRDefault="00841D8B" w:rsidP="0083214F">
      <w:pPr>
        <w:rPr>
          <w:rtl/>
          <w:lang w:eastAsia="he-IL"/>
        </w:rPr>
      </w:pPr>
      <w:r>
        <w:rPr>
          <w:rFonts w:hint="cs"/>
          <w:rtl/>
          <w:lang w:eastAsia="he-IL"/>
        </w:rPr>
        <w:t>מה כתוב, מה?</w:t>
      </w:r>
      <w:bookmarkStart w:id="35693" w:name="_ETM_Q62_503569"/>
      <w:bookmarkEnd w:id="35693"/>
    </w:p>
    <w:p w:rsidR="00841D8B" w:rsidRDefault="00841D8B" w:rsidP="0083214F">
      <w:pPr>
        <w:rPr>
          <w:rtl/>
          <w:lang w:eastAsia="he-IL"/>
        </w:rPr>
      </w:pPr>
    </w:p>
    <w:p w:rsidR="00841D8B" w:rsidRDefault="00841D8B" w:rsidP="0083214F">
      <w:pPr>
        <w:pStyle w:val="af6"/>
        <w:keepNext/>
        <w:rPr>
          <w:rtl/>
        </w:rPr>
      </w:pPr>
      <w:bookmarkStart w:id="35694" w:name="ET_interruption_6236_14"/>
      <w:r w:rsidRPr="00363380">
        <w:rPr>
          <w:rStyle w:val="TagStyle"/>
          <w:rtl/>
        </w:rPr>
        <w:t xml:space="preserve"> &lt;&lt; קריאה &gt;&gt; </w:t>
      </w:r>
      <w:r>
        <w:rPr>
          <w:rtl/>
        </w:rPr>
        <w:t>נעמה לזימי (העבודה):</w:t>
      </w:r>
      <w:r w:rsidRPr="00363380">
        <w:rPr>
          <w:rStyle w:val="TagStyle"/>
          <w:rtl/>
        </w:rPr>
        <w:t xml:space="preserve"> &lt;&lt; קריאה &gt;&gt;</w:t>
      </w:r>
      <w:r>
        <w:rPr>
          <w:rtl/>
        </w:rPr>
        <w:t xml:space="preserve"> </w:t>
      </w:r>
      <w:bookmarkEnd w:id="35694"/>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השר קרעי על הטייסים הסרבנים. </w:t>
      </w:r>
    </w:p>
    <w:p w:rsidR="00841D8B" w:rsidRDefault="00841D8B" w:rsidP="0083214F">
      <w:pPr>
        <w:rPr>
          <w:rtl/>
          <w:lang w:eastAsia="he-IL"/>
        </w:rPr>
      </w:pPr>
    </w:p>
    <w:p w:rsidR="00841D8B" w:rsidRDefault="00841D8B" w:rsidP="0083214F">
      <w:pPr>
        <w:pStyle w:val="-"/>
        <w:keepNext/>
        <w:rPr>
          <w:rtl/>
        </w:rPr>
      </w:pPr>
      <w:bookmarkStart w:id="35695" w:name="ET_speakercontinue_6461_15"/>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695"/>
    </w:p>
    <w:p w:rsidR="00841D8B" w:rsidRDefault="00841D8B" w:rsidP="004373DB">
      <w:pPr>
        <w:rPr>
          <w:rtl/>
          <w:lang w:eastAsia="he-IL"/>
        </w:rPr>
      </w:pPr>
    </w:p>
    <w:p w:rsidR="00841D8B" w:rsidRDefault="00841D8B" w:rsidP="0083214F">
      <w:pPr>
        <w:rPr>
          <w:rtl/>
          <w:lang w:eastAsia="he-IL"/>
        </w:rPr>
      </w:pPr>
      <w:r>
        <w:rPr>
          <w:rFonts w:hint="cs"/>
          <w:rtl/>
          <w:lang w:eastAsia="he-IL"/>
        </w:rPr>
        <w:t>זה ציטוט שלי</w:t>
      </w:r>
      <w:bookmarkStart w:id="35696" w:name="_ETM_Q62_506849"/>
      <w:bookmarkEnd w:id="35696"/>
      <w:r>
        <w:rPr>
          <w:rFonts w:hint="cs"/>
          <w:rtl/>
          <w:lang w:eastAsia="he-IL"/>
        </w:rPr>
        <w:t>? את מקריאה ציטוט שלי? לא</w:t>
      </w:r>
      <w:bookmarkStart w:id="35697" w:name="_ETM_Q62_509539"/>
      <w:bookmarkEnd w:id="35697"/>
      <w:r>
        <w:rPr>
          <w:rFonts w:hint="cs"/>
          <w:rtl/>
          <w:lang w:eastAsia="he-IL"/>
        </w:rPr>
        <w:t>. את לא מקריאה ציטוט שלי, את מקריאה מתוך אתר שכותב פייק, שציטט לא נכון</w:t>
      </w:r>
      <w:bookmarkStart w:id="35698" w:name="_ETM_Q62_518569"/>
      <w:bookmarkEnd w:id="35698"/>
      <w:r>
        <w:rPr>
          <w:rFonts w:hint="cs"/>
          <w:rtl/>
          <w:lang w:eastAsia="he-IL"/>
        </w:rPr>
        <w:t xml:space="preserve"> את הדברים שלי. </w:t>
      </w:r>
      <w:bookmarkStart w:id="35699" w:name="_ETM_Q62_520889"/>
      <w:bookmarkEnd w:id="35699"/>
      <w:r>
        <w:rPr>
          <w:rFonts w:hint="cs"/>
          <w:rtl/>
          <w:lang w:eastAsia="he-IL"/>
        </w:rPr>
        <w:t>תקריאי מתוך ציטוט שלי.</w:t>
      </w:r>
    </w:p>
    <w:p w:rsidR="00841D8B" w:rsidRDefault="00841D8B" w:rsidP="0083214F">
      <w:pPr>
        <w:rPr>
          <w:rtl/>
          <w:lang w:eastAsia="he-IL"/>
        </w:rPr>
      </w:pPr>
    </w:p>
    <w:p w:rsidR="00841D8B" w:rsidRDefault="00841D8B" w:rsidP="0083214F">
      <w:pPr>
        <w:pStyle w:val="af7"/>
        <w:keepNext/>
        <w:rPr>
          <w:rtl/>
        </w:rPr>
      </w:pPr>
      <w:bookmarkStart w:id="35700" w:name="ET_yor_6423_70"/>
      <w:r w:rsidRPr="000F5574">
        <w:rPr>
          <w:rStyle w:val="TagStyle"/>
          <w:rtl/>
        </w:rPr>
        <w:t xml:space="preserve"> &lt;&lt; יור &gt;&gt; </w:t>
      </w:r>
      <w:r>
        <w:rPr>
          <w:rtl/>
        </w:rPr>
        <w:t>היו"ר אמיר אוחנה:</w:t>
      </w:r>
      <w:r w:rsidRPr="000F5574">
        <w:rPr>
          <w:rStyle w:val="TagStyle"/>
          <w:rtl/>
        </w:rPr>
        <w:t xml:space="preserve"> &lt;&lt; יור &gt;&gt;</w:t>
      </w:r>
      <w:r>
        <w:rPr>
          <w:rtl/>
        </w:rPr>
        <w:t xml:space="preserve"> </w:t>
      </w:r>
      <w:bookmarkEnd w:id="35700"/>
    </w:p>
    <w:p w:rsidR="00841D8B" w:rsidRDefault="00841D8B" w:rsidP="004373DB">
      <w:pPr>
        <w:rPr>
          <w:rtl/>
          <w:lang w:eastAsia="he-IL"/>
        </w:rPr>
      </w:pPr>
    </w:p>
    <w:p w:rsidR="00841D8B" w:rsidRDefault="00841D8B" w:rsidP="00973F4A">
      <w:pPr>
        <w:rPr>
          <w:rtl/>
          <w:lang w:eastAsia="he-IL"/>
        </w:rPr>
      </w:pPr>
      <w:r>
        <w:rPr>
          <w:rFonts w:hint="cs"/>
          <w:rtl/>
          <w:lang w:eastAsia="he-IL"/>
        </w:rPr>
        <w:t>טוב, חברי הכנסת</w:t>
      </w:r>
      <w:bookmarkStart w:id="35701" w:name="_ETM_Q62_525399"/>
      <w:bookmarkEnd w:id="35701"/>
      <w:r>
        <w:rPr>
          <w:rFonts w:hint="cs"/>
          <w:rtl/>
          <w:lang w:eastAsia="he-IL"/>
        </w:rPr>
        <w:t>, הטענה נשמעה, גם התגובה נשמעה</w:t>
      </w:r>
      <w:r w:rsidR="00973F4A">
        <w:rPr>
          <w:rFonts w:hint="cs"/>
          <w:rtl/>
          <w:lang w:eastAsia="he-IL"/>
        </w:rPr>
        <w:t xml:space="preserve">. </w:t>
      </w:r>
    </w:p>
    <w:p w:rsidR="00841D8B" w:rsidRDefault="00841D8B" w:rsidP="0083214F">
      <w:pPr>
        <w:rPr>
          <w:rtl/>
          <w:lang w:eastAsia="he-IL"/>
        </w:rPr>
      </w:pPr>
    </w:p>
    <w:p w:rsidR="00841D8B" w:rsidRDefault="00841D8B" w:rsidP="0083214F">
      <w:pPr>
        <w:pStyle w:val="-"/>
        <w:keepNext/>
        <w:rPr>
          <w:rtl/>
        </w:rPr>
      </w:pPr>
      <w:bookmarkStart w:id="35702" w:name="ET_speakercontinue_6461_72"/>
      <w:r w:rsidRPr="000F5574">
        <w:rPr>
          <w:rStyle w:val="TagStyle"/>
          <w:rtl/>
        </w:rPr>
        <w:t xml:space="preserve"> &lt;&lt; דובר_המשך &gt;&gt; </w:t>
      </w:r>
      <w:r>
        <w:rPr>
          <w:rtl/>
        </w:rPr>
        <w:t>שר התקשורת שלמה קרעי:</w:t>
      </w:r>
      <w:r w:rsidRPr="000F5574">
        <w:rPr>
          <w:rStyle w:val="TagStyle"/>
          <w:rtl/>
        </w:rPr>
        <w:t xml:space="preserve"> &lt;&lt; דובר_המשך &gt;&gt;</w:t>
      </w:r>
      <w:r>
        <w:rPr>
          <w:rtl/>
        </w:rPr>
        <w:t xml:space="preserve"> </w:t>
      </w:r>
      <w:bookmarkEnd w:id="35702"/>
    </w:p>
    <w:p w:rsidR="00841D8B" w:rsidRDefault="00841D8B" w:rsidP="0083214F">
      <w:pPr>
        <w:rPr>
          <w:rtl/>
          <w:lang w:eastAsia="he-IL"/>
        </w:rPr>
      </w:pPr>
    </w:p>
    <w:p w:rsidR="00841D8B" w:rsidRPr="000F5574" w:rsidRDefault="00841D8B" w:rsidP="004373DB">
      <w:pPr>
        <w:rPr>
          <w:rtl/>
          <w:lang w:eastAsia="he-IL"/>
        </w:rPr>
      </w:pPr>
      <w:r>
        <w:rPr>
          <w:rFonts w:hint="cs"/>
          <w:rtl/>
          <w:lang w:eastAsia="he-IL"/>
        </w:rPr>
        <w:t xml:space="preserve">אז בואי אני אגיד לך </w:t>
      </w:r>
      <w:r w:rsidR="004373DB">
        <w:rPr>
          <w:rFonts w:hint="cs"/>
          <w:rtl/>
          <w:lang w:eastAsia="he-IL"/>
        </w:rPr>
        <w:t>– – –</w:t>
      </w:r>
    </w:p>
    <w:p w:rsidR="00841D8B" w:rsidRDefault="00841D8B" w:rsidP="004373DB">
      <w:pPr>
        <w:rPr>
          <w:rtl/>
          <w:lang w:eastAsia="he-IL"/>
        </w:rPr>
      </w:pPr>
    </w:p>
    <w:p w:rsidR="00841D8B" w:rsidRDefault="00841D8B" w:rsidP="0083214F">
      <w:pPr>
        <w:pStyle w:val="af6"/>
        <w:keepNext/>
        <w:rPr>
          <w:rtl/>
        </w:rPr>
      </w:pPr>
      <w:bookmarkStart w:id="35703" w:name="ET_interruption_6236_71"/>
      <w:r w:rsidRPr="000F5574">
        <w:rPr>
          <w:rStyle w:val="TagStyle"/>
          <w:rtl/>
        </w:rPr>
        <w:t xml:space="preserve"> &lt;&lt; קריאה &gt;&gt; </w:t>
      </w:r>
      <w:r>
        <w:rPr>
          <w:rtl/>
        </w:rPr>
        <w:t>נעמה לזימי (העבודה):</w:t>
      </w:r>
      <w:r w:rsidRPr="000F5574">
        <w:rPr>
          <w:rStyle w:val="TagStyle"/>
          <w:rtl/>
        </w:rPr>
        <w:t xml:space="preserve"> &lt;&lt; קריאה &gt;&gt;</w:t>
      </w:r>
      <w:r>
        <w:rPr>
          <w:rtl/>
        </w:rPr>
        <w:t xml:space="preserve"> </w:t>
      </w:r>
      <w:bookmarkEnd w:id="35703"/>
    </w:p>
    <w:p w:rsidR="00841D8B" w:rsidRDefault="00841D8B" w:rsidP="004373DB">
      <w:pPr>
        <w:rPr>
          <w:rtl/>
          <w:lang w:eastAsia="he-IL"/>
        </w:rPr>
      </w:pPr>
    </w:p>
    <w:p w:rsidR="00841D8B" w:rsidRDefault="004373DB" w:rsidP="004373DB">
      <w:pPr>
        <w:rPr>
          <w:rtl/>
          <w:lang w:eastAsia="he-IL"/>
        </w:rPr>
      </w:pPr>
      <w:r>
        <w:rPr>
          <w:rFonts w:hint="cs"/>
          <w:rtl/>
          <w:lang w:eastAsia="he-IL"/>
        </w:rPr>
        <w:t>– – –</w:t>
      </w:r>
      <w:r w:rsidR="00841D8B">
        <w:rPr>
          <w:rFonts w:hint="cs"/>
          <w:rtl/>
          <w:lang w:eastAsia="he-IL"/>
        </w:rPr>
        <w:t xml:space="preserve"> מאתר סרוגים ציטט לא נכון</w:t>
      </w:r>
      <w:bookmarkStart w:id="35704" w:name="_ETM_Q62_531809"/>
      <w:bookmarkEnd w:id="35704"/>
      <w:r w:rsidR="00841D8B">
        <w:rPr>
          <w:rFonts w:hint="cs"/>
          <w:rtl/>
          <w:lang w:eastAsia="he-IL"/>
        </w:rPr>
        <w:t>?</w:t>
      </w:r>
      <w:bookmarkStart w:id="35705" w:name="_ETM_Q62_527816"/>
      <w:bookmarkEnd w:id="35705"/>
    </w:p>
    <w:p w:rsidR="00841D8B" w:rsidRDefault="00841D8B" w:rsidP="0083214F">
      <w:pPr>
        <w:rPr>
          <w:rtl/>
          <w:lang w:eastAsia="he-IL"/>
        </w:rPr>
      </w:pPr>
    </w:p>
    <w:p w:rsidR="00841D8B" w:rsidRDefault="00841D8B" w:rsidP="0083214F">
      <w:pPr>
        <w:pStyle w:val="af7"/>
        <w:keepNext/>
        <w:rPr>
          <w:rtl/>
        </w:rPr>
      </w:pPr>
      <w:bookmarkStart w:id="35706" w:name="ET_yor_6423_73"/>
      <w:r w:rsidRPr="000F5574">
        <w:rPr>
          <w:rStyle w:val="TagStyle"/>
          <w:rtl/>
        </w:rPr>
        <w:t xml:space="preserve"> &lt;&lt; יור &gt;&gt; </w:t>
      </w:r>
      <w:r>
        <w:rPr>
          <w:rtl/>
        </w:rPr>
        <w:t>היו"ר אמיר אוחנה:</w:t>
      </w:r>
      <w:r w:rsidRPr="000F5574">
        <w:rPr>
          <w:rStyle w:val="TagStyle"/>
          <w:rtl/>
        </w:rPr>
        <w:t xml:space="preserve"> &lt;&lt; יור &gt;&gt;</w:t>
      </w:r>
      <w:r>
        <w:rPr>
          <w:rtl/>
        </w:rPr>
        <w:t xml:space="preserve"> </w:t>
      </w:r>
      <w:bookmarkEnd w:id="35706"/>
    </w:p>
    <w:p w:rsidR="00841D8B" w:rsidRDefault="00841D8B" w:rsidP="004373DB">
      <w:pPr>
        <w:rPr>
          <w:rtl/>
          <w:lang w:eastAsia="he-IL"/>
        </w:rPr>
      </w:pPr>
    </w:p>
    <w:p w:rsidR="00841D8B" w:rsidRDefault="00841D8B" w:rsidP="00BD57D1">
      <w:pPr>
        <w:rPr>
          <w:rtl/>
          <w:lang w:eastAsia="he-IL"/>
        </w:rPr>
      </w:pPr>
      <w:r>
        <w:rPr>
          <w:rFonts w:hint="cs"/>
          <w:rtl/>
          <w:lang w:eastAsia="he-IL"/>
        </w:rPr>
        <w:t>הטענה נשמעה, חברת הכנסת לזימי</w:t>
      </w:r>
      <w:bookmarkStart w:id="35707" w:name="_ETM_Q62_531925"/>
      <w:bookmarkEnd w:id="35707"/>
      <w:r>
        <w:rPr>
          <w:rFonts w:hint="cs"/>
          <w:rtl/>
          <w:lang w:eastAsia="he-IL"/>
        </w:rPr>
        <w:t>. הטענה נשמעה</w:t>
      </w:r>
      <w:bookmarkStart w:id="35708" w:name="_ETM_Q62_535595"/>
      <w:bookmarkEnd w:id="35708"/>
      <w:r>
        <w:rPr>
          <w:rFonts w:hint="cs"/>
          <w:rtl/>
          <w:lang w:eastAsia="he-IL"/>
        </w:rPr>
        <w:t>.</w:t>
      </w:r>
    </w:p>
    <w:p w:rsidR="00841D8B" w:rsidRDefault="00841D8B" w:rsidP="0083214F">
      <w:pPr>
        <w:rPr>
          <w:rtl/>
          <w:lang w:eastAsia="he-IL"/>
        </w:rPr>
      </w:pPr>
    </w:p>
    <w:p w:rsidR="00841D8B" w:rsidRDefault="00841D8B" w:rsidP="0083214F">
      <w:pPr>
        <w:pStyle w:val="af6"/>
        <w:keepNext/>
        <w:rPr>
          <w:rtl/>
        </w:rPr>
      </w:pPr>
      <w:bookmarkStart w:id="35709" w:name="ET_interruption_5084_74"/>
      <w:r w:rsidRPr="000F5574">
        <w:rPr>
          <w:rStyle w:val="TagStyle"/>
          <w:rtl/>
        </w:rPr>
        <w:t xml:space="preserve"> &lt;&lt; קריאה &gt;&gt; </w:t>
      </w:r>
      <w:r>
        <w:rPr>
          <w:rtl/>
        </w:rPr>
        <w:t>מיקי לוי (יש עתיד):</w:t>
      </w:r>
      <w:r w:rsidRPr="000F5574">
        <w:rPr>
          <w:rStyle w:val="TagStyle"/>
          <w:rtl/>
        </w:rPr>
        <w:t xml:space="preserve"> &lt;&lt; קריאה &gt;&gt;</w:t>
      </w:r>
      <w:r>
        <w:rPr>
          <w:rtl/>
        </w:rPr>
        <w:t xml:space="preserve"> </w:t>
      </w:r>
      <w:bookmarkEnd w:id="35709"/>
    </w:p>
    <w:p w:rsidR="00841D8B" w:rsidRDefault="00841D8B" w:rsidP="004373DB">
      <w:pPr>
        <w:rPr>
          <w:rtl/>
          <w:lang w:eastAsia="he-IL"/>
        </w:rPr>
      </w:pPr>
    </w:p>
    <w:p w:rsidR="00841D8B" w:rsidRDefault="004373DB" w:rsidP="004373DB">
      <w:pPr>
        <w:rPr>
          <w:rtl/>
          <w:lang w:eastAsia="he-IL"/>
        </w:rPr>
      </w:pPr>
      <w:r>
        <w:rPr>
          <w:rFonts w:hint="cs"/>
          <w:rtl/>
          <w:lang w:eastAsia="he-IL"/>
        </w:rPr>
        <w:t>– – –</w:t>
      </w:r>
      <w:r w:rsidR="00841D8B">
        <w:rPr>
          <w:rFonts w:hint="cs"/>
          <w:rtl/>
          <w:lang w:eastAsia="he-IL"/>
        </w:rPr>
        <w:t xml:space="preserve"> ההסתה שלך.</w:t>
      </w:r>
      <w:bookmarkStart w:id="35710" w:name="_ETM_Q62_539154"/>
      <w:bookmarkEnd w:id="35710"/>
    </w:p>
    <w:p w:rsidR="00841D8B" w:rsidRDefault="00841D8B" w:rsidP="0083214F">
      <w:pPr>
        <w:rPr>
          <w:rtl/>
          <w:lang w:eastAsia="he-IL"/>
        </w:rPr>
      </w:pPr>
    </w:p>
    <w:p w:rsidR="00841D8B" w:rsidRDefault="00841D8B" w:rsidP="0083214F">
      <w:pPr>
        <w:pStyle w:val="-"/>
        <w:keepNext/>
        <w:rPr>
          <w:rtl/>
        </w:rPr>
      </w:pPr>
      <w:bookmarkStart w:id="35711" w:name="ET_speakercontinue_6461_17"/>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711"/>
    </w:p>
    <w:p w:rsidR="00841D8B" w:rsidRDefault="00841D8B" w:rsidP="004373DB">
      <w:pPr>
        <w:rPr>
          <w:rtl/>
          <w:lang w:eastAsia="he-IL"/>
        </w:rPr>
      </w:pPr>
    </w:p>
    <w:p w:rsidR="00841D8B" w:rsidRDefault="00841D8B" w:rsidP="004373DB">
      <w:pPr>
        <w:rPr>
          <w:rtl/>
          <w:lang w:eastAsia="he-IL"/>
        </w:rPr>
      </w:pPr>
      <w:r>
        <w:rPr>
          <w:rFonts w:hint="cs"/>
          <w:rtl/>
          <w:lang w:eastAsia="he-IL"/>
        </w:rPr>
        <w:t>בואו</w:t>
      </w:r>
      <w:r w:rsidR="00973F4A">
        <w:rPr>
          <w:rFonts w:hint="cs"/>
          <w:rtl/>
          <w:lang w:eastAsia="he-IL"/>
        </w:rPr>
        <w:t>,</w:t>
      </w:r>
      <w:r>
        <w:rPr>
          <w:rFonts w:hint="cs"/>
          <w:rtl/>
          <w:lang w:eastAsia="he-IL"/>
        </w:rPr>
        <w:t xml:space="preserve"> אני אגיד לכם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5712" w:name="ET_interruption_5109_76"/>
      <w:r w:rsidRPr="000F5574">
        <w:rPr>
          <w:rStyle w:val="TagStyle"/>
          <w:rtl/>
        </w:rPr>
        <w:t xml:space="preserve"> &lt;&lt; קריאה &gt;&gt; </w:t>
      </w:r>
      <w:r>
        <w:rPr>
          <w:rtl/>
        </w:rPr>
        <w:t>אלעזר שטרן (יש עתיד):</w:t>
      </w:r>
      <w:r w:rsidRPr="000F5574">
        <w:rPr>
          <w:rStyle w:val="TagStyle"/>
          <w:rtl/>
        </w:rPr>
        <w:t xml:space="preserve"> &lt;&lt; קריאה &gt;&gt;</w:t>
      </w:r>
      <w:r>
        <w:rPr>
          <w:rtl/>
        </w:rPr>
        <w:t xml:space="preserve"> </w:t>
      </w:r>
      <w:bookmarkEnd w:id="35712"/>
    </w:p>
    <w:p w:rsidR="00841D8B" w:rsidRDefault="00841D8B" w:rsidP="004373DB">
      <w:pPr>
        <w:rPr>
          <w:rtl/>
          <w:lang w:eastAsia="he-IL"/>
        </w:rPr>
      </w:pPr>
    </w:p>
    <w:p w:rsidR="00841D8B" w:rsidRDefault="00841D8B" w:rsidP="0083214F">
      <w:pPr>
        <w:rPr>
          <w:rtl/>
          <w:lang w:eastAsia="he-IL"/>
        </w:rPr>
      </w:pPr>
      <w:r>
        <w:rPr>
          <w:rtl/>
          <w:lang w:eastAsia="he-IL"/>
        </w:rPr>
        <w:t>למה לא הלכת למשפט דיבה</w:t>
      </w:r>
      <w:r>
        <w:rPr>
          <w:rFonts w:hint="cs"/>
          <w:rtl/>
          <w:lang w:eastAsia="he-IL"/>
        </w:rPr>
        <w:t>,</w:t>
      </w:r>
      <w:r w:rsidR="00973F4A">
        <w:rPr>
          <w:rtl/>
          <w:lang w:eastAsia="he-IL"/>
        </w:rPr>
        <w:t xml:space="preserve"> כמו שאני הלכתי</w:t>
      </w:r>
      <w:r w:rsidR="00973F4A">
        <w:rPr>
          <w:rFonts w:hint="cs"/>
          <w:rtl/>
          <w:lang w:eastAsia="he-IL"/>
        </w:rPr>
        <w:t>?</w:t>
      </w:r>
    </w:p>
    <w:p w:rsidR="00841D8B" w:rsidRDefault="00841D8B" w:rsidP="0083214F">
      <w:pPr>
        <w:rPr>
          <w:rtl/>
          <w:lang w:eastAsia="he-IL"/>
        </w:rPr>
      </w:pPr>
    </w:p>
    <w:p w:rsidR="00841D8B" w:rsidRDefault="00841D8B" w:rsidP="0083214F">
      <w:pPr>
        <w:pStyle w:val="-"/>
        <w:keepNext/>
        <w:rPr>
          <w:rtl/>
        </w:rPr>
      </w:pPr>
      <w:bookmarkStart w:id="35713" w:name="ET_speakercontinue_6461_77"/>
      <w:r w:rsidRPr="000F5574">
        <w:rPr>
          <w:rStyle w:val="TagStyle"/>
          <w:rtl/>
        </w:rPr>
        <w:t xml:space="preserve"> &lt;&lt; דובר_המשך &gt;&gt; </w:t>
      </w:r>
      <w:r>
        <w:rPr>
          <w:rtl/>
        </w:rPr>
        <w:t>שר התקשורת שלמה קרעי:</w:t>
      </w:r>
      <w:r w:rsidRPr="000F5574">
        <w:rPr>
          <w:rStyle w:val="TagStyle"/>
          <w:rtl/>
        </w:rPr>
        <w:t xml:space="preserve"> &lt;&lt; דובר_המשך &gt;&gt;</w:t>
      </w:r>
      <w:r>
        <w:rPr>
          <w:rtl/>
        </w:rPr>
        <w:t xml:space="preserve"> </w:t>
      </w:r>
      <w:bookmarkEnd w:id="35713"/>
    </w:p>
    <w:p w:rsidR="00841D8B" w:rsidRDefault="00841D8B" w:rsidP="004373DB">
      <w:pPr>
        <w:rPr>
          <w:rtl/>
          <w:lang w:eastAsia="he-IL"/>
        </w:rPr>
      </w:pPr>
      <w:bookmarkStart w:id="35714" w:name="_ETM_Q62_545514"/>
      <w:bookmarkEnd w:id="35714"/>
    </w:p>
    <w:p w:rsidR="00841D8B" w:rsidRDefault="00841D8B" w:rsidP="004373DB">
      <w:pPr>
        <w:rPr>
          <w:rtl/>
          <w:lang w:eastAsia="he-IL"/>
        </w:rPr>
      </w:pPr>
      <w:r>
        <w:rPr>
          <w:rFonts w:hint="cs"/>
          <w:rtl/>
          <w:lang w:eastAsia="he-IL"/>
        </w:rPr>
        <w:t>ו</w:t>
      </w:r>
      <w:bookmarkStart w:id="35715" w:name="_ETM_Q62_540765"/>
      <w:bookmarkEnd w:id="35715"/>
      <w:r>
        <w:rPr>
          <w:rFonts w:hint="cs"/>
          <w:rtl/>
          <w:lang w:eastAsia="he-IL"/>
        </w:rPr>
        <w:t>לא השתנה שום דבר</w:t>
      </w:r>
      <w:bookmarkStart w:id="35716" w:name="_ETM_Q62_547924"/>
      <w:bookmarkEnd w:id="35716"/>
      <w:r>
        <w:rPr>
          <w:rFonts w:hint="cs"/>
          <w:rtl/>
          <w:lang w:eastAsia="he-IL"/>
        </w:rPr>
        <w:t xml:space="preserve">. תקראי הציטוט שלי. הציטוט שלי </w:t>
      </w:r>
      <w:r w:rsidR="004373DB">
        <w:rPr>
          <w:rFonts w:hint="cs"/>
          <w:rtl/>
          <w:lang w:eastAsia="he-IL"/>
        </w:rPr>
        <w:t>– – –</w:t>
      </w:r>
    </w:p>
    <w:p w:rsidR="00841D8B" w:rsidRDefault="00841D8B" w:rsidP="0083214F">
      <w:pPr>
        <w:rPr>
          <w:rtl/>
          <w:lang w:eastAsia="he-IL"/>
        </w:rPr>
      </w:pPr>
      <w:bookmarkStart w:id="35717" w:name="_ETM_Q62_547925"/>
      <w:bookmarkStart w:id="35718" w:name="_ETM_Q62_548023"/>
      <w:bookmarkEnd w:id="35717"/>
      <w:bookmarkEnd w:id="35718"/>
    </w:p>
    <w:p w:rsidR="00841D8B" w:rsidRDefault="00841D8B" w:rsidP="0083214F">
      <w:pPr>
        <w:pStyle w:val="af6"/>
        <w:keepNext/>
        <w:rPr>
          <w:rtl/>
        </w:rPr>
      </w:pPr>
      <w:bookmarkStart w:id="35719" w:name="ET_interruption_6236_78"/>
      <w:r w:rsidRPr="00231D3D">
        <w:rPr>
          <w:rStyle w:val="TagStyle"/>
          <w:rtl/>
        </w:rPr>
        <w:t xml:space="preserve"> &lt;&lt; קריאה &gt;&gt; </w:t>
      </w:r>
      <w:r>
        <w:rPr>
          <w:rtl/>
        </w:rPr>
        <w:t>נעמה לזימי (העבודה):</w:t>
      </w:r>
      <w:r w:rsidRPr="00231D3D">
        <w:rPr>
          <w:rStyle w:val="TagStyle"/>
          <w:rtl/>
        </w:rPr>
        <w:t xml:space="preserve"> &lt;&lt; קריאה &gt;&gt;</w:t>
      </w:r>
      <w:r>
        <w:rPr>
          <w:rtl/>
        </w:rPr>
        <w:t xml:space="preserve"> </w:t>
      </w:r>
      <w:bookmarkEnd w:id="35719"/>
    </w:p>
    <w:p w:rsidR="00841D8B" w:rsidRDefault="00841D8B" w:rsidP="004373DB">
      <w:pPr>
        <w:rPr>
          <w:rtl/>
          <w:lang w:eastAsia="he-IL"/>
        </w:rPr>
      </w:pPr>
    </w:p>
    <w:p w:rsidR="00841D8B" w:rsidRDefault="004373DB" w:rsidP="004373DB">
      <w:pPr>
        <w:rPr>
          <w:rtl/>
          <w:lang w:eastAsia="he-IL"/>
        </w:rPr>
      </w:pPr>
      <w:r>
        <w:rPr>
          <w:rFonts w:hint="cs"/>
          <w:rtl/>
          <w:lang w:eastAsia="he-IL"/>
        </w:rPr>
        <w:t>– – –</w:t>
      </w:r>
      <w:r w:rsidR="00841D8B">
        <w:rPr>
          <w:rFonts w:hint="cs"/>
          <w:rtl/>
          <w:lang w:eastAsia="he-IL"/>
        </w:rPr>
        <w:t xml:space="preserve"> לכו לעזאזל.</w:t>
      </w:r>
    </w:p>
    <w:p w:rsidR="00841D8B" w:rsidRDefault="00841D8B" w:rsidP="0083214F">
      <w:pPr>
        <w:rPr>
          <w:rtl/>
          <w:lang w:eastAsia="he-IL"/>
        </w:rPr>
      </w:pPr>
    </w:p>
    <w:p w:rsidR="00841D8B" w:rsidRDefault="00841D8B" w:rsidP="0083214F">
      <w:pPr>
        <w:pStyle w:val="-"/>
        <w:keepNext/>
        <w:rPr>
          <w:rtl/>
        </w:rPr>
      </w:pPr>
      <w:bookmarkStart w:id="35720" w:name="ET_speakercontinue_6461_79"/>
      <w:r w:rsidRPr="00231D3D">
        <w:rPr>
          <w:rStyle w:val="TagStyle"/>
          <w:rtl/>
        </w:rPr>
        <w:t xml:space="preserve"> &lt;&lt; דובר_המשך &gt;&gt; </w:t>
      </w:r>
      <w:r>
        <w:rPr>
          <w:rtl/>
        </w:rPr>
        <w:t>שר התקשורת שלמה קרעי:</w:t>
      </w:r>
      <w:r w:rsidRPr="00231D3D">
        <w:rPr>
          <w:rStyle w:val="TagStyle"/>
          <w:rtl/>
        </w:rPr>
        <w:t xml:space="preserve"> &lt;&lt; דובר_המשך &gt;&gt;</w:t>
      </w:r>
      <w:r>
        <w:rPr>
          <w:rtl/>
        </w:rPr>
        <w:t xml:space="preserve"> </w:t>
      </w:r>
      <w:bookmarkEnd w:id="35720"/>
    </w:p>
    <w:p w:rsidR="00841D8B" w:rsidRDefault="00841D8B" w:rsidP="004373DB">
      <w:pPr>
        <w:rPr>
          <w:rtl/>
          <w:lang w:eastAsia="he-IL"/>
        </w:rPr>
      </w:pPr>
    </w:p>
    <w:p w:rsidR="00841D8B" w:rsidRDefault="00841D8B" w:rsidP="0083214F">
      <w:pPr>
        <w:rPr>
          <w:rtl/>
          <w:lang w:eastAsia="he-IL"/>
        </w:rPr>
      </w:pPr>
      <w:r>
        <w:rPr>
          <w:rFonts w:hint="cs"/>
          <w:rtl/>
          <w:lang w:eastAsia="he-IL"/>
        </w:rPr>
        <w:t>לא</w:t>
      </w:r>
      <w:bookmarkStart w:id="35721" w:name="_ETM_Q62_552504"/>
      <w:bookmarkEnd w:id="35721"/>
      <w:r>
        <w:rPr>
          <w:rFonts w:hint="cs"/>
          <w:rtl/>
          <w:lang w:eastAsia="he-IL"/>
        </w:rPr>
        <w:t>, למי זה כתוב?</w:t>
      </w:r>
    </w:p>
    <w:p w:rsidR="00841D8B" w:rsidRDefault="00841D8B" w:rsidP="0083214F">
      <w:pPr>
        <w:pStyle w:val="af6"/>
        <w:keepNext/>
        <w:rPr>
          <w:rStyle w:val="TagStyle"/>
          <w:vanish w:val="0"/>
          <w:rtl/>
        </w:rPr>
      </w:pPr>
      <w:bookmarkStart w:id="35722" w:name="ET_interruption_קר_אה_80"/>
    </w:p>
    <w:p w:rsidR="00841D8B" w:rsidRDefault="00841D8B" w:rsidP="0083214F">
      <w:pPr>
        <w:pStyle w:val="af6"/>
        <w:keepNext/>
        <w:rPr>
          <w:rtl/>
        </w:rPr>
      </w:pPr>
      <w:r w:rsidRPr="00231D3D">
        <w:rPr>
          <w:rStyle w:val="TagStyle"/>
          <w:rtl/>
        </w:rPr>
        <w:t xml:space="preserve">&lt;&lt; קריאה &gt;&gt; </w:t>
      </w:r>
      <w:r>
        <w:rPr>
          <w:rtl/>
        </w:rPr>
        <w:t>קריאה:</w:t>
      </w:r>
      <w:r w:rsidRPr="00231D3D">
        <w:rPr>
          <w:rStyle w:val="TagStyle"/>
          <w:rtl/>
        </w:rPr>
        <w:t xml:space="preserve"> &lt;&lt; קריאה &gt;&gt;</w:t>
      </w:r>
      <w:r>
        <w:rPr>
          <w:rtl/>
        </w:rPr>
        <w:t xml:space="preserve"> </w:t>
      </w:r>
      <w:bookmarkEnd w:id="35722"/>
    </w:p>
    <w:p w:rsidR="00841D8B" w:rsidRDefault="00841D8B" w:rsidP="0083214F">
      <w:pPr>
        <w:rPr>
          <w:rtl/>
          <w:lang w:eastAsia="he-IL"/>
        </w:rPr>
      </w:pPr>
    </w:p>
    <w:p w:rsidR="00841D8B" w:rsidRDefault="00841D8B" w:rsidP="0083214F">
      <w:pPr>
        <w:rPr>
          <w:rtl/>
          <w:lang w:eastAsia="he-IL"/>
        </w:rPr>
      </w:pPr>
      <w:r>
        <w:rPr>
          <w:rFonts w:hint="cs"/>
          <w:rtl/>
          <w:lang w:eastAsia="he-IL"/>
        </w:rPr>
        <w:t>למי התכוונת?</w:t>
      </w:r>
      <w:bookmarkStart w:id="35723" w:name="_ETM_Q62_556614"/>
      <w:bookmarkEnd w:id="35723"/>
    </w:p>
    <w:p w:rsidR="00841D8B" w:rsidRDefault="00841D8B" w:rsidP="0083214F">
      <w:pPr>
        <w:rPr>
          <w:rtl/>
          <w:lang w:eastAsia="he-IL"/>
        </w:rPr>
      </w:pPr>
    </w:p>
    <w:p w:rsidR="00841D8B" w:rsidRDefault="00841D8B" w:rsidP="0083214F">
      <w:pPr>
        <w:pStyle w:val="-"/>
        <w:keepNext/>
        <w:rPr>
          <w:rtl/>
        </w:rPr>
      </w:pPr>
      <w:bookmarkStart w:id="35724" w:name="ET_speakercontinue_6461_81"/>
      <w:r w:rsidRPr="00231D3D">
        <w:rPr>
          <w:rStyle w:val="TagStyle"/>
          <w:rtl/>
        </w:rPr>
        <w:t xml:space="preserve"> &lt;&lt; דובר_המשך &gt;&gt; </w:t>
      </w:r>
      <w:r>
        <w:rPr>
          <w:rtl/>
        </w:rPr>
        <w:t>שר התקשורת שלמה קרעי:</w:t>
      </w:r>
      <w:r w:rsidRPr="00231D3D">
        <w:rPr>
          <w:rStyle w:val="TagStyle"/>
          <w:rtl/>
        </w:rPr>
        <w:t xml:space="preserve"> &lt;&lt; דובר_המשך &gt;&gt;</w:t>
      </w:r>
      <w:r>
        <w:rPr>
          <w:rtl/>
        </w:rPr>
        <w:t xml:space="preserve"> </w:t>
      </w:r>
      <w:bookmarkEnd w:id="35724"/>
    </w:p>
    <w:p w:rsidR="00841D8B" w:rsidRDefault="00841D8B" w:rsidP="004373DB">
      <w:pPr>
        <w:rPr>
          <w:rtl/>
          <w:lang w:eastAsia="he-IL"/>
        </w:rPr>
      </w:pPr>
    </w:p>
    <w:p w:rsidR="00841D8B" w:rsidRDefault="00841D8B" w:rsidP="0083214F">
      <w:pPr>
        <w:rPr>
          <w:rtl/>
          <w:lang w:eastAsia="he-IL"/>
        </w:rPr>
      </w:pPr>
      <w:r>
        <w:rPr>
          <w:rFonts w:hint="cs"/>
          <w:rtl/>
          <w:lang w:eastAsia="he-IL"/>
        </w:rPr>
        <w:t>לא, את לא מקריאה ציטוט שלי, את עכשיו מקריאה אתר</w:t>
      </w:r>
      <w:bookmarkStart w:id="35725" w:name="_ETM_Q62_561505"/>
      <w:bookmarkEnd w:id="35725"/>
      <w:r>
        <w:rPr>
          <w:rFonts w:hint="cs"/>
          <w:rtl/>
          <w:lang w:eastAsia="he-IL"/>
        </w:rPr>
        <w:t>. תחפשי איפה אני אמרתי את זה</w:t>
      </w:r>
      <w:bookmarkStart w:id="35726" w:name="_ETM_Q62_563985"/>
      <w:bookmarkEnd w:id="35726"/>
      <w:r>
        <w:rPr>
          <w:rFonts w:hint="cs"/>
          <w:rtl/>
          <w:lang w:eastAsia="he-IL"/>
        </w:rPr>
        <w:t>, ובואי אני אגיד לך מה אני אמרתי</w:t>
      </w:r>
      <w:bookmarkStart w:id="35727" w:name="_ETM_Q62_566575"/>
      <w:bookmarkEnd w:id="35727"/>
      <w:r>
        <w:rPr>
          <w:rFonts w:hint="cs"/>
          <w:rtl/>
          <w:lang w:eastAsia="he-IL"/>
        </w:rPr>
        <w:t>, ואני אגיד לכם, ואולי תגלו</w:t>
      </w:r>
      <w:bookmarkStart w:id="35728" w:name="_ETM_Q62_568924"/>
      <w:bookmarkEnd w:id="35728"/>
      <w:r>
        <w:rPr>
          <w:rFonts w:hint="cs"/>
          <w:rtl/>
          <w:lang w:eastAsia="he-IL"/>
        </w:rPr>
        <w:t xml:space="preserve"> ליאיר הבוס שלכם, שחוץ מלהסית לא יודע</w:t>
      </w:r>
      <w:bookmarkStart w:id="35729" w:name="_ETM_Q62_572744"/>
      <w:bookmarkEnd w:id="35729"/>
      <w:r>
        <w:rPr>
          <w:rFonts w:hint="cs"/>
          <w:rtl/>
          <w:lang w:eastAsia="he-IL"/>
        </w:rPr>
        <w:t xml:space="preserve"> לעשות שום דבר, ולהשתמש גם בעובדות לא נכונות</w:t>
      </w:r>
      <w:bookmarkStart w:id="35730" w:name="_ETM_Q62_575684"/>
      <w:bookmarkEnd w:id="35730"/>
      <w:r>
        <w:rPr>
          <w:rFonts w:hint="cs"/>
          <w:rtl/>
          <w:lang w:eastAsia="he-IL"/>
        </w:rPr>
        <w:t xml:space="preserve">. </w:t>
      </w:r>
    </w:p>
    <w:p w:rsidR="00841D8B" w:rsidRDefault="00841D8B" w:rsidP="0083214F">
      <w:pPr>
        <w:rPr>
          <w:rtl/>
          <w:lang w:eastAsia="he-IL"/>
        </w:rPr>
      </w:pPr>
    </w:p>
    <w:p w:rsidR="00841D8B" w:rsidRDefault="00841D8B" w:rsidP="0083214F">
      <w:pPr>
        <w:pStyle w:val="af6"/>
        <w:keepNext/>
        <w:rPr>
          <w:rtl/>
        </w:rPr>
      </w:pPr>
      <w:bookmarkStart w:id="35731" w:name="ET_interruption_קר_אה_81"/>
      <w:r w:rsidRPr="00DA1205">
        <w:rPr>
          <w:rStyle w:val="TagStyle"/>
          <w:rtl/>
        </w:rPr>
        <w:t xml:space="preserve"> &lt;&lt; קריאה &gt;&gt; </w:t>
      </w:r>
      <w:r>
        <w:rPr>
          <w:rtl/>
        </w:rPr>
        <w:t>קריאה:</w:t>
      </w:r>
      <w:r w:rsidRPr="00DA1205">
        <w:rPr>
          <w:rStyle w:val="TagStyle"/>
          <w:rtl/>
        </w:rPr>
        <w:t xml:space="preserve"> &lt;&lt; קריאה &gt;&gt;</w:t>
      </w:r>
      <w:r>
        <w:rPr>
          <w:rtl/>
        </w:rPr>
        <w:t xml:space="preserve">   </w:t>
      </w:r>
      <w:bookmarkEnd w:id="35731"/>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אתה מדבר? </w:t>
      </w:r>
    </w:p>
    <w:p w:rsidR="00841D8B" w:rsidRDefault="00841D8B" w:rsidP="0083214F">
      <w:pPr>
        <w:rPr>
          <w:rtl/>
          <w:lang w:eastAsia="he-IL"/>
        </w:rPr>
      </w:pPr>
    </w:p>
    <w:p w:rsidR="00841D8B" w:rsidRDefault="00841D8B" w:rsidP="0083214F">
      <w:pPr>
        <w:pStyle w:val="-"/>
        <w:keepNext/>
        <w:rPr>
          <w:rtl/>
        </w:rPr>
      </w:pPr>
      <w:r w:rsidRPr="00231D3D">
        <w:rPr>
          <w:rStyle w:val="TagStyle"/>
          <w:rtl/>
        </w:rPr>
        <w:t xml:space="preserve">&lt;&lt; דובר_המשך &gt;&gt; </w:t>
      </w:r>
      <w:r>
        <w:rPr>
          <w:rtl/>
        </w:rPr>
        <w:t>שר התקשורת שלמה קרעי:</w:t>
      </w:r>
      <w:r w:rsidRPr="00231D3D">
        <w:rPr>
          <w:rStyle w:val="TagStyle"/>
          <w:rtl/>
        </w:rPr>
        <w:t xml:space="preserve"> &lt;&lt; דובר_המשך &gt;&gt;</w:t>
      </w:r>
      <w:r>
        <w:rPr>
          <w:rtl/>
        </w:rPr>
        <w:t xml:space="preserve"> </w:t>
      </w:r>
    </w:p>
    <w:p w:rsidR="00841D8B" w:rsidRPr="00DA1205" w:rsidRDefault="00841D8B" w:rsidP="0083214F">
      <w:pPr>
        <w:rPr>
          <w:rtl/>
          <w:lang w:eastAsia="he-IL"/>
        </w:rPr>
      </w:pPr>
    </w:p>
    <w:p w:rsidR="00841D8B" w:rsidRDefault="00841D8B" w:rsidP="004373DB">
      <w:pPr>
        <w:rPr>
          <w:rtl/>
          <w:lang w:eastAsia="he-IL"/>
        </w:rPr>
      </w:pPr>
      <w:r>
        <w:rPr>
          <w:rFonts w:hint="cs"/>
          <w:rtl/>
          <w:lang w:eastAsia="he-IL"/>
        </w:rPr>
        <w:t>כן, אני מדבר</w:t>
      </w:r>
      <w:bookmarkStart w:id="35732" w:name="_ETM_Q62_577774"/>
      <w:bookmarkEnd w:id="35732"/>
      <w:r>
        <w:rPr>
          <w:rFonts w:hint="cs"/>
          <w:rtl/>
          <w:lang w:eastAsia="he-IL"/>
        </w:rPr>
        <w:t>. אני כתבתי בציטוט המקורי</w:t>
      </w:r>
      <w:bookmarkStart w:id="35733" w:name="_ETM_Q62_579455"/>
      <w:bookmarkEnd w:id="35733"/>
      <w:r>
        <w:rPr>
          <w:rFonts w:hint="cs"/>
          <w:rtl/>
          <w:lang w:eastAsia="he-IL"/>
        </w:rPr>
        <w:t xml:space="preserve"> שלי </w:t>
      </w:r>
      <w:r w:rsidR="004373DB">
        <w:rPr>
          <w:rFonts w:hint="cs"/>
          <w:rtl/>
          <w:lang w:eastAsia="he-IL"/>
        </w:rPr>
        <w:t>– –</w:t>
      </w:r>
      <w:r>
        <w:rPr>
          <w:rFonts w:hint="cs"/>
          <w:rtl/>
          <w:lang w:eastAsia="he-IL"/>
        </w:rPr>
        <w:t xml:space="preserve"> </w:t>
      </w:r>
    </w:p>
    <w:p w:rsidR="00841D8B" w:rsidRDefault="00841D8B" w:rsidP="0083214F">
      <w:pPr>
        <w:rPr>
          <w:rtl/>
          <w:lang w:eastAsia="he-IL"/>
        </w:rPr>
      </w:pPr>
    </w:p>
    <w:p w:rsidR="00841D8B" w:rsidRDefault="00841D8B" w:rsidP="0083214F">
      <w:pPr>
        <w:pStyle w:val="af6"/>
        <w:keepNext/>
        <w:rPr>
          <w:rtl/>
        </w:rPr>
      </w:pPr>
      <w:bookmarkStart w:id="35734" w:name="ET_interruption_5109_18"/>
      <w:r w:rsidRPr="00363380">
        <w:rPr>
          <w:rStyle w:val="TagStyle"/>
          <w:rtl/>
        </w:rPr>
        <w:t xml:space="preserve"> &lt;&lt; קריאה &gt;&gt; </w:t>
      </w:r>
      <w:r>
        <w:rPr>
          <w:rtl/>
        </w:rPr>
        <w:t>אלעזר שטרן (יש עתיד):</w:t>
      </w:r>
      <w:r w:rsidRPr="00363380">
        <w:rPr>
          <w:rStyle w:val="TagStyle"/>
          <w:rtl/>
        </w:rPr>
        <w:t xml:space="preserve"> &lt;&lt; קריאה &gt;&gt;</w:t>
      </w:r>
      <w:r>
        <w:rPr>
          <w:rtl/>
        </w:rPr>
        <w:t xml:space="preserve"> </w:t>
      </w:r>
      <w:bookmarkEnd w:id="35734"/>
    </w:p>
    <w:p w:rsidR="00841D8B" w:rsidRDefault="00841D8B" w:rsidP="004373DB">
      <w:pPr>
        <w:rPr>
          <w:rtl/>
          <w:lang w:eastAsia="he-IL"/>
        </w:rPr>
      </w:pPr>
    </w:p>
    <w:p w:rsidR="00841D8B" w:rsidRDefault="00841D8B" w:rsidP="0083214F">
      <w:pPr>
        <w:rPr>
          <w:rtl/>
          <w:lang w:eastAsia="he-IL"/>
        </w:rPr>
      </w:pPr>
      <w:r>
        <w:rPr>
          <w:rFonts w:hint="cs"/>
          <w:rtl/>
          <w:lang w:eastAsia="he-IL"/>
        </w:rPr>
        <w:t>אתה המסית הכי גדול.</w:t>
      </w:r>
    </w:p>
    <w:p w:rsidR="00841D8B" w:rsidRDefault="00841D8B" w:rsidP="0083214F">
      <w:pPr>
        <w:rPr>
          <w:rtl/>
          <w:lang w:eastAsia="he-IL"/>
        </w:rPr>
      </w:pPr>
    </w:p>
    <w:p w:rsidR="00841D8B" w:rsidRDefault="00841D8B" w:rsidP="0083214F">
      <w:pPr>
        <w:pStyle w:val="-"/>
        <w:keepNext/>
        <w:rPr>
          <w:rtl/>
        </w:rPr>
      </w:pPr>
      <w:bookmarkStart w:id="35735" w:name="ET_speakercontinue_6461_19"/>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735"/>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לאלו שאמרו </w:t>
      </w:r>
      <w:bookmarkStart w:id="35736" w:name="_ETM_Q62_586084"/>
      <w:bookmarkEnd w:id="35736"/>
      <w:r w:rsidR="00841D8B">
        <w:rPr>
          <w:rFonts w:hint="cs"/>
          <w:rtl/>
          <w:lang w:eastAsia="he-IL"/>
        </w:rPr>
        <w:t>שהם לא יתייצבו להגן על מדינת ישראל</w:t>
      </w:r>
      <w:bookmarkStart w:id="35737" w:name="_ETM_Q62_590244"/>
      <w:bookmarkEnd w:id="35737"/>
      <w:r w:rsidR="00841D8B">
        <w:rPr>
          <w:rFonts w:hint="cs"/>
          <w:rtl/>
          <w:lang w:eastAsia="he-IL"/>
        </w:rPr>
        <w:t xml:space="preserve"> בשעת מלחמה – ואני לא הזכרתי מי</w:t>
      </w:r>
      <w:bookmarkStart w:id="35738" w:name="_ETM_Q62_593125"/>
      <w:bookmarkEnd w:id="35738"/>
      <w:r w:rsidR="00841D8B">
        <w:rPr>
          <w:rFonts w:hint="cs"/>
          <w:rtl/>
          <w:lang w:eastAsia="he-IL"/>
        </w:rPr>
        <w:t xml:space="preserve"> </w:t>
      </w:r>
      <w:r w:rsidR="00841D8B">
        <w:rPr>
          <w:rFonts w:hint="eastAsia"/>
          <w:rtl/>
          <w:lang w:eastAsia="he-IL"/>
        </w:rPr>
        <w:t>–</w:t>
      </w:r>
      <w:r w:rsidR="00841D8B">
        <w:rPr>
          <w:rFonts w:hint="cs"/>
          <w:rtl/>
          <w:lang w:eastAsia="he-IL"/>
        </w:rPr>
        <w:t xml:space="preserve"> אמרתי לסרבנים, לסרבנים. ואכן כתושב עוטף עזה אני</w:t>
      </w:r>
      <w:bookmarkStart w:id="35739" w:name="_ETM_Q62_600474"/>
      <w:bookmarkEnd w:id="35739"/>
      <w:r w:rsidR="00841D8B">
        <w:rPr>
          <w:rFonts w:hint="cs"/>
          <w:rtl/>
          <w:lang w:eastAsia="he-IL"/>
        </w:rPr>
        <w:t xml:space="preserve"> </w:t>
      </w:r>
      <w:bookmarkStart w:id="35740" w:name="_ETM_Q62_600766"/>
      <w:bookmarkEnd w:id="35740"/>
      <w:r w:rsidR="00C33291">
        <w:rPr>
          <w:rFonts w:hint="cs"/>
          <w:rtl/>
          <w:lang w:eastAsia="he-IL"/>
        </w:rPr>
        <w:t xml:space="preserve">אומר </w:t>
      </w:r>
      <w:r w:rsidR="00841D8B">
        <w:rPr>
          <w:rFonts w:hint="cs"/>
          <w:rtl/>
          <w:lang w:eastAsia="he-IL"/>
        </w:rPr>
        <w:t>לכם שאלו שלא התייצבו באותו 7 באוקטובר</w:t>
      </w:r>
      <w:bookmarkStart w:id="35741" w:name="_ETM_Q62_604873"/>
      <w:bookmarkEnd w:id="35741"/>
      <w:r w:rsidR="00841D8B">
        <w:rPr>
          <w:rFonts w:hint="cs"/>
          <w:rtl/>
          <w:lang w:eastAsia="he-IL"/>
        </w:rPr>
        <w:t xml:space="preserve"> </w:t>
      </w:r>
      <w:r w:rsidR="00841D8B">
        <w:rPr>
          <w:rFonts w:hint="eastAsia"/>
          <w:rtl/>
          <w:lang w:eastAsia="he-IL"/>
        </w:rPr>
        <w:t>–</w:t>
      </w:r>
      <w:r w:rsidR="00841D8B">
        <w:rPr>
          <w:rFonts w:hint="cs"/>
          <w:rtl/>
          <w:lang w:eastAsia="he-IL"/>
        </w:rPr>
        <w:t xml:space="preserve"> אני הייתי שם, אנחנו היינו שם</w:t>
      </w:r>
      <w:bookmarkStart w:id="35742" w:name="_ETM_Q62_608153"/>
      <w:bookmarkEnd w:id="35742"/>
      <w:r w:rsidR="00841D8B">
        <w:rPr>
          <w:rFonts w:hint="cs"/>
          <w:rtl/>
          <w:lang w:eastAsia="he-IL"/>
        </w:rPr>
        <w:t xml:space="preserve"> </w:t>
      </w:r>
      <w:r w:rsidR="00841D8B">
        <w:rPr>
          <w:rFonts w:hint="eastAsia"/>
          <w:rtl/>
          <w:lang w:eastAsia="he-IL"/>
        </w:rPr>
        <w:t>–</w:t>
      </w:r>
      <w:r w:rsidR="00841D8B">
        <w:rPr>
          <w:rFonts w:hint="cs"/>
          <w:rtl/>
          <w:lang w:eastAsia="he-IL"/>
        </w:rPr>
        <w:t xml:space="preserve"> אלו שלא התייצבו, אלו שהחליטו לממש</w:t>
      </w:r>
      <w:bookmarkStart w:id="35743" w:name="_ETM_Q62_610844"/>
      <w:bookmarkEnd w:id="35743"/>
      <w:r w:rsidR="00841D8B">
        <w:rPr>
          <w:rFonts w:hint="cs"/>
          <w:rtl/>
          <w:lang w:eastAsia="he-IL"/>
        </w:rPr>
        <w:t xml:space="preserve"> את האיום שלהם, ולפגוע בכשירות של מדינת ישראל</w:t>
      </w:r>
      <w:bookmarkStart w:id="35744" w:name="_ETM_Q62_614964"/>
      <w:bookmarkEnd w:id="35744"/>
      <w:r w:rsidR="00841D8B">
        <w:rPr>
          <w:rFonts w:hint="cs"/>
          <w:rtl/>
          <w:lang w:eastAsia="he-IL"/>
        </w:rPr>
        <w:t xml:space="preserve"> </w:t>
      </w:r>
      <w:r>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5745" w:name="ET_interruption_5787_21"/>
      <w:r w:rsidRPr="00363380">
        <w:rPr>
          <w:rStyle w:val="TagStyle"/>
          <w:rtl/>
        </w:rPr>
        <w:t xml:space="preserve"> &lt;&lt; קריאה &gt;&gt; </w:t>
      </w:r>
      <w:r>
        <w:rPr>
          <w:rtl/>
        </w:rPr>
        <w:t>יוראי להב הרצנו (יש עתיד):</w:t>
      </w:r>
      <w:r w:rsidRPr="00363380">
        <w:rPr>
          <w:rStyle w:val="TagStyle"/>
          <w:rtl/>
        </w:rPr>
        <w:t xml:space="preserve"> &lt;&lt; קריאה &gt;&gt;</w:t>
      </w:r>
      <w:r>
        <w:rPr>
          <w:rtl/>
        </w:rPr>
        <w:t xml:space="preserve"> </w:t>
      </w:r>
      <w:bookmarkEnd w:id="35745"/>
    </w:p>
    <w:p w:rsidR="00841D8B" w:rsidRDefault="00841D8B" w:rsidP="004373DB">
      <w:pPr>
        <w:rPr>
          <w:rtl/>
          <w:lang w:eastAsia="he-IL"/>
        </w:rPr>
      </w:pPr>
    </w:p>
    <w:p w:rsidR="00841D8B" w:rsidRDefault="00841D8B" w:rsidP="0083214F">
      <w:pPr>
        <w:rPr>
          <w:rtl/>
          <w:lang w:eastAsia="he-IL"/>
        </w:rPr>
      </w:pPr>
      <w:r>
        <w:rPr>
          <w:rFonts w:hint="cs"/>
          <w:rtl/>
          <w:lang w:eastAsia="he-IL"/>
        </w:rPr>
        <w:t>מי לא התייצב?</w:t>
      </w:r>
    </w:p>
    <w:p w:rsidR="00841D8B" w:rsidRDefault="00841D8B" w:rsidP="0083214F">
      <w:pPr>
        <w:rPr>
          <w:rtl/>
          <w:lang w:eastAsia="he-IL"/>
        </w:rPr>
      </w:pPr>
    </w:p>
    <w:p w:rsidR="00841D8B" w:rsidRDefault="00841D8B" w:rsidP="0083214F">
      <w:pPr>
        <w:pStyle w:val="af6"/>
        <w:keepNext/>
        <w:rPr>
          <w:rtl/>
        </w:rPr>
      </w:pPr>
      <w:bookmarkStart w:id="35746" w:name="ET_interruption_5084_22"/>
      <w:r w:rsidRPr="00363380">
        <w:rPr>
          <w:rStyle w:val="TagStyle"/>
          <w:rtl/>
        </w:rPr>
        <w:t xml:space="preserve"> &lt;&lt; קריאה &gt;&gt; </w:t>
      </w:r>
      <w:r>
        <w:rPr>
          <w:rtl/>
        </w:rPr>
        <w:t>מיקי לוי (יש עתיד):</w:t>
      </w:r>
      <w:r w:rsidRPr="00363380">
        <w:rPr>
          <w:rStyle w:val="TagStyle"/>
          <w:rtl/>
        </w:rPr>
        <w:t xml:space="preserve"> &lt;&lt; קריאה &gt;&gt;</w:t>
      </w:r>
      <w:r>
        <w:rPr>
          <w:rtl/>
        </w:rPr>
        <w:t xml:space="preserve"> </w:t>
      </w:r>
      <w:bookmarkEnd w:id="35746"/>
    </w:p>
    <w:p w:rsidR="00841D8B" w:rsidRDefault="00841D8B" w:rsidP="004373DB">
      <w:pPr>
        <w:rPr>
          <w:rtl/>
          <w:lang w:eastAsia="he-IL"/>
        </w:rPr>
      </w:pPr>
    </w:p>
    <w:p w:rsidR="00841D8B" w:rsidRDefault="00841D8B" w:rsidP="0083214F">
      <w:pPr>
        <w:rPr>
          <w:rtl/>
          <w:lang w:eastAsia="he-IL"/>
        </w:rPr>
      </w:pPr>
      <w:bookmarkStart w:id="35747" w:name="_ETM_Q62_622924"/>
      <w:bookmarkEnd w:id="35747"/>
      <w:r>
        <w:rPr>
          <w:rFonts w:hint="cs"/>
          <w:rtl/>
          <w:lang w:eastAsia="he-IL"/>
        </w:rPr>
        <w:t>שלחת את המילואימניקים לעזאזל. מכונת רעל.</w:t>
      </w:r>
    </w:p>
    <w:p w:rsidR="00C33291" w:rsidRDefault="00C33291" w:rsidP="0083214F">
      <w:pPr>
        <w:rPr>
          <w:rtl/>
          <w:lang w:eastAsia="he-IL"/>
        </w:rPr>
      </w:pPr>
    </w:p>
    <w:p w:rsidR="001A11D3" w:rsidRDefault="001A11D3" w:rsidP="001A11D3">
      <w:pPr>
        <w:pStyle w:val="af6"/>
        <w:keepNext/>
        <w:rPr>
          <w:rtl/>
        </w:rPr>
      </w:pPr>
      <w:r w:rsidRPr="00DA1205">
        <w:rPr>
          <w:rStyle w:val="TagStyle"/>
          <w:rtl/>
        </w:rPr>
        <w:t xml:space="preserve"> &lt;&lt; קריאה &gt;&gt; </w:t>
      </w:r>
      <w:r>
        <w:rPr>
          <w:rtl/>
        </w:rPr>
        <w:t>קריא</w:t>
      </w:r>
      <w:r>
        <w:rPr>
          <w:rFonts w:hint="cs"/>
          <w:rtl/>
        </w:rPr>
        <w:t>ות</w:t>
      </w:r>
      <w:r>
        <w:rPr>
          <w:rtl/>
        </w:rPr>
        <w:t>:</w:t>
      </w:r>
      <w:r w:rsidRPr="00DA1205">
        <w:rPr>
          <w:rStyle w:val="TagStyle"/>
          <w:rtl/>
        </w:rPr>
        <w:t xml:space="preserve"> &lt;&lt; קריאה &gt;&gt;</w:t>
      </w:r>
      <w:r>
        <w:rPr>
          <w:rtl/>
        </w:rPr>
        <w:t xml:space="preserve">   </w:t>
      </w:r>
    </w:p>
    <w:p w:rsidR="00C33291" w:rsidRDefault="00C33291" w:rsidP="0083214F">
      <w:pPr>
        <w:rPr>
          <w:rtl/>
          <w:lang w:eastAsia="he-IL"/>
        </w:rPr>
      </w:pPr>
    </w:p>
    <w:p w:rsidR="00C33291" w:rsidRDefault="004373DB" w:rsidP="004373DB">
      <w:pPr>
        <w:rPr>
          <w:rtl/>
        </w:rPr>
      </w:pPr>
      <w:r>
        <w:rPr>
          <w:rFonts w:hint="cs"/>
          <w:rtl/>
        </w:rPr>
        <w:t>– – –</w:t>
      </w:r>
      <w:r w:rsidR="001A11D3">
        <w:rPr>
          <w:rFonts w:hint="cs"/>
          <w:rtl/>
        </w:rPr>
        <w:t xml:space="preserve"> </w:t>
      </w:r>
    </w:p>
    <w:p w:rsidR="00C33291" w:rsidRDefault="00C33291" w:rsidP="0083214F">
      <w:pPr>
        <w:rPr>
          <w:rtl/>
          <w:lang w:eastAsia="he-IL"/>
        </w:rPr>
      </w:pPr>
    </w:p>
    <w:p w:rsidR="00C33291" w:rsidRDefault="00C33291" w:rsidP="00C33291">
      <w:pPr>
        <w:pStyle w:val="af7"/>
        <w:keepNext/>
        <w:rPr>
          <w:rtl/>
        </w:rPr>
      </w:pPr>
      <w:bookmarkStart w:id="35748" w:name="ET_yor_6423_23"/>
      <w:r w:rsidRPr="00363380">
        <w:rPr>
          <w:rStyle w:val="TagStyle"/>
          <w:rtl/>
        </w:rPr>
        <w:t xml:space="preserve">&lt;&lt; יור &gt;&gt; </w:t>
      </w:r>
      <w:r>
        <w:rPr>
          <w:rtl/>
        </w:rPr>
        <w:t>היו"ר אמיר אוחנה:</w:t>
      </w:r>
      <w:r w:rsidRPr="00363380">
        <w:rPr>
          <w:rStyle w:val="TagStyle"/>
          <w:rtl/>
        </w:rPr>
        <w:t xml:space="preserve"> &lt;&lt; יור &gt;&gt;</w:t>
      </w:r>
      <w:r>
        <w:rPr>
          <w:rtl/>
        </w:rPr>
        <w:t xml:space="preserve"> </w:t>
      </w:r>
      <w:bookmarkEnd w:id="35748"/>
    </w:p>
    <w:p w:rsidR="00C33291" w:rsidRDefault="00C33291" w:rsidP="00C33291">
      <w:pPr>
        <w:rPr>
          <w:rtl/>
          <w:lang w:eastAsia="he-IL"/>
        </w:rPr>
      </w:pPr>
    </w:p>
    <w:p w:rsidR="00C33291" w:rsidRDefault="00C33291" w:rsidP="00C33291">
      <w:pPr>
        <w:rPr>
          <w:rtl/>
          <w:lang w:eastAsia="he-IL"/>
        </w:rPr>
      </w:pPr>
      <w:r>
        <w:rPr>
          <w:rFonts w:hint="cs"/>
          <w:rtl/>
          <w:lang w:eastAsia="he-IL"/>
        </w:rPr>
        <w:t xml:space="preserve">חברי הכנסת. חבר הכנסת </w:t>
      </w:r>
      <w:bookmarkStart w:id="35749" w:name="_ETM_Q62_625324"/>
      <w:bookmarkEnd w:id="35749"/>
      <w:r>
        <w:rPr>
          <w:rFonts w:hint="cs"/>
          <w:rtl/>
          <w:lang w:eastAsia="he-IL"/>
        </w:rPr>
        <w:t>מיקי לוי, תודה.</w:t>
      </w:r>
    </w:p>
    <w:p w:rsidR="00841D8B" w:rsidRDefault="00841D8B" w:rsidP="0083214F">
      <w:pPr>
        <w:rPr>
          <w:rtl/>
          <w:lang w:eastAsia="he-IL"/>
        </w:rPr>
      </w:pPr>
    </w:p>
    <w:p w:rsidR="00841D8B" w:rsidRDefault="00841D8B" w:rsidP="0083214F">
      <w:pPr>
        <w:pStyle w:val="af6"/>
        <w:keepNext/>
        <w:rPr>
          <w:rtl/>
        </w:rPr>
      </w:pPr>
      <w:bookmarkStart w:id="35750" w:name="ET_interruption_5787_82"/>
      <w:r w:rsidRPr="003007D6">
        <w:rPr>
          <w:rStyle w:val="TagStyle"/>
          <w:rtl/>
        </w:rPr>
        <w:t xml:space="preserve">&lt;&lt; קריאה &gt;&gt; </w:t>
      </w:r>
      <w:r>
        <w:rPr>
          <w:rtl/>
        </w:rPr>
        <w:t>יוראי להב הרצנו (יש עתיד):</w:t>
      </w:r>
      <w:r w:rsidRPr="003007D6">
        <w:rPr>
          <w:rStyle w:val="TagStyle"/>
          <w:rtl/>
        </w:rPr>
        <w:t xml:space="preserve"> &lt;&lt; קריאה &gt;&gt;</w:t>
      </w:r>
      <w:r>
        <w:rPr>
          <w:rtl/>
        </w:rPr>
        <w:t xml:space="preserve"> </w:t>
      </w:r>
      <w:bookmarkEnd w:id="35750"/>
    </w:p>
    <w:p w:rsidR="00841D8B" w:rsidRDefault="00841D8B" w:rsidP="004373DB">
      <w:pPr>
        <w:rPr>
          <w:rtl/>
          <w:lang w:eastAsia="he-IL"/>
        </w:rPr>
      </w:pPr>
    </w:p>
    <w:p w:rsidR="00841D8B" w:rsidRDefault="00841D8B" w:rsidP="0083214F">
      <w:pPr>
        <w:rPr>
          <w:rtl/>
          <w:lang w:eastAsia="he-IL"/>
        </w:rPr>
      </w:pPr>
      <w:r>
        <w:rPr>
          <w:rFonts w:hint="cs"/>
          <w:rtl/>
          <w:lang w:eastAsia="he-IL"/>
        </w:rPr>
        <w:t>בזמן שאתם הייתם בהלם, הם התייצבו כדי להגן על המדינה.</w:t>
      </w:r>
    </w:p>
    <w:p w:rsidR="00841D8B" w:rsidRDefault="00841D8B" w:rsidP="0083214F">
      <w:pPr>
        <w:rPr>
          <w:rtl/>
          <w:lang w:eastAsia="he-IL"/>
        </w:rPr>
      </w:pPr>
    </w:p>
    <w:p w:rsidR="00841D8B" w:rsidRDefault="00841D8B" w:rsidP="0083214F">
      <w:pPr>
        <w:pStyle w:val="af7"/>
        <w:keepNext/>
        <w:rPr>
          <w:rtl/>
        </w:rPr>
      </w:pPr>
      <w:bookmarkStart w:id="35751" w:name="ET_yor_6423_83"/>
      <w:r w:rsidRPr="003007D6">
        <w:rPr>
          <w:rStyle w:val="TagStyle"/>
          <w:rtl/>
        </w:rPr>
        <w:t xml:space="preserve"> &lt;&lt; יור &gt;&gt; </w:t>
      </w:r>
      <w:r>
        <w:rPr>
          <w:rtl/>
        </w:rPr>
        <w:t>היו"ר אמיר אוחנה:</w:t>
      </w:r>
      <w:r w:rsidRPr="003007D6">
        <w:rPr>
          <w:rStyle w:val="TagStyle"/>
          <w:rtl/>
        </w:rPr>
        <w:t xml:space="preserve"> &lt;&lt; יור &gt;&gt;</w:t>
      </w:r>
      <w:r>
        <w:rPr>
          <w:rtl/>
        </w:rPr>
        <w:t xml:space="preserve"> </w:t>
      </w:r>
      <w:bookmarkEnd w:id="35751"/>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 יוראי להב הרצנו.</w:t>
      </w:r>
    </w:p>
    <w:p w:rsidR="00841D8B" w:rsidRDefault="00841D8B" w:rsidP="0083214F">
      <w:pPr>
        <w:rPr>
          <w:rtl/>
          <w:lang w:eastAsia="he-IL"/>
        </w:rPr>
      </w:pPr>
    </w:p>
    <w:p w:rsidR="00841D8B" w:rsidRDefault="00841D8B" w:rsidP="0083214F">
      <w:pPr>
        <w:pStyle w:val="af6"/>
        <w:keepNext/>
        <w:rPr>
          <w:rtl/>
        </w:rPr>
      </w:pPr>
      <w:bookmarkStart w:id="35752" w:name="ET_interruption_5787_84"/>
      <w:r w:rsidRPr="003007D6">
        <w:rPr>
          <w:rStyle w:val="TagStyle"/>
          <w:rtl/>
        </w:rPr>
        <w:t xml:space="preserve"> &lt;&lt; קריאה &gt;&gt; </w:t>
      </w:r>
      <w:r>
        <w:rPr>
          <w:rtl/>
        </w:rPr>
        <w:t>יוראי להב הרצנו (יש עתיד):</w:t>
      </w:r>
      <w:r w:rsidRPr="003007D6">
        <w:rPr>
          <w:rStyle w:val="TagStyle"/>
          <w:rtl/>
        </w:rPr>
        <w:t xml:space="preserve"> &lt;&lt; קריאה &gt;&gt;</w:t>
      </w:r>
      <w:r>
        <w:rPr>
          <w:rtl/>
        </w:rPr>
        <w:t xml:space="preserve"> </w:t>
      </w:r>
      <w:bookmarkEnd w:id="35752"/>
    </w:p>
    <w:p w:rsidR="00841D8B" w:rsidRDefault="00841D8B" w:rsidP="004373DB">
      <w:pPr>
        <w:rPr>
          <w:rtl/>
          <w:lang w:eastAsia="he-IL"/>
        </w:rPr>
      </w:pPr>
    </w:p>
    <w:p w:rsidR="00841D8B" w:rsidRPr="003007D6" w:rsidRDefault="00841D8B" w:rsidP="0083214F">
      <w:pPr>
        <w:rPr>
          <w:rtl/>
          <w:lang w:eastAsia="he-IL"/>
        </w:rPr>
      </w:pPr>
      <w:bookmarkStart w:id="35753" w:name="_ETM_Q62_632593"/>
      <w:bookmarkEnd w:id="35753"/>
      <w:r>
        <w:rPr>
          <w:rFonts w:hint="cs"/>
          <w:rtl/>
          <w:lang w:eastAsia="he-IL"/>
        </w:rPr>
        <w:t>הם התייצבו, כי אתם הייתם בהלם</w:t>
      </w:r>
      <w:bookmarkStart w:id="35754" w:name="_ETM_Q62_634511"/>
      <w:bookmarkEnd w:id="35754"/>
      <w:r>
        <w:rPr>
          <w:rFonts w:hint="cs"/>
          <w:rtl/>
          <w:lang w:eastAsia="he-IL"/>
        </w:rPr>
        <w:t>, והם התייצבו להגנת המדינה.</w:t>
      </w:r>
      <w:bookmarkStart w:id="35755" w:name="_ETM_Q62_637801"/>
      <w:bookmarkEnd w:id="35755"/>
    </w:p>
    <w:p w:rsidR="00841D8B" w:rsidRDefault="00841D8B" w:rsidP="0083214F">
      <w:pPr>
        <w:rPr>
          <w:rtl/>
          <w:lang w:eastAsia="he-IL"/>
        </w:rPr>
      </w:pPr>
      <w:bookmarkStart w:id="35756" w:name="_ETM_Q62_628894"/>
      <w:bookmarkEnd w:id="35756"/>
    </w:p>
    <w:p w:rsidR="00841D8B" w:rsidRDefault="00841D8B" w:rsidP="0083214F">
      <w:pPr>
        <w:pStyle w:val="-"/>
        <w:keepNext/>
        <w:rPr>
          <w:rtl/>
        </w:rPr>
      </w:pPr>
      <w:bookmarkStart w:id="35757" w:name="ET_speakercontinue_6461_24"/>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757"/>
    </w:p>
    <w:p w:rsidR="00841D8B" w:rsidRDefault="00841D8B" w:rsidP="004373DB">
      <w:pPr>
        <w:rPr>
          <w:rtl/>
          <w:lang w:eastAsia="he-IL"/>
        </w:rPr>
      </w:pPr>
    </w:p>
    <w:p w:rsidR="00841D8B" w:rsidRDefault="00841D8B" w:rsidP="001A11D3">
      <w:pPr>
        <w:rPr>
          <w:rtl/>
          <w:lang w:eastAsia="he-IL"/>
        </w:rPr>
      </w:pPr>
      <w:r>
        <w:rPr>
          <w:rFonts w:hint="cs"/>
          <w:rtl/>
          <w:lang w:eastAsia="he-IL"/>
        </w:rPr>
        <w:t>אדוני יושב-הראש, אני רוצה לו</w:t>
      </w:r>
      <w:bookmarkStart w:id="35758" w:name="_ETM_Q62_651941"/>
      <w:bookmarkEnd w:id="35758"/>
      <w:r>
        <w:rPr>
          <w:rFonts w:hint="cs"/>
          <w:rtl/>
          <w:lang w:eastAsia="he-IL"/>
        </w:rPr>
        <w:t xml:space="preserve">מר כאן: </w:t>
      </w:r>
      <w:bookmarkStart w:id="35759" w:name="_ETM_Q62_643281"/>
      <w:bookmarkEnd w:id="35759"/>
      <w:r>
        <w:rPr>
          <w:rFonts w:hint="cs"/>
          <w:rtl/>
          <w:lang w:eastAsia="he-IL"/>
        </w:rPr>
        <w:t>כל הכבוד לצה"ל, כל הכבוד לט</w:t>
      </w:r>
      <w:bookmarkStart w:id="35760" w:name="_ETM_Q62_645361"/>
      <w:bookmarkEnd w:id="35760"/>
      <w:r>
        <w:rPr>
          <w:rFonts w:hint="cs"/>
          <w:rtl/>
          <w:lang w:eastAsia="he-IL"/>
        </w:rPr>
        <w:t>ייסינו הגיבורים, כל הכבוד למערך הטכני המקצועי התומך</w:t>
      </w:r>
      <w:bookmarkStart w:id="35761" w:name="_ETM_Q62_653709"/>
      <w:bookmarkEnd w:id="35761"/>
      <w:r>
        <w:rPr>
          <w:rFonts w:hint="cs"/>
          <w:rtl/>
          <w:lang w:eastAsia="he-IL"/>
        </w:rPr>
        <w:t>, כל הכבוד</w:t>
      </w:r>
      <w:bookmarkStart w:id="35762" w:name="_ETM_Q62_650530"/>
      <w:bookmarkEnd w:id="35762"/>
      <w:r>
        <w:rPr>
          <w:rFonts w:hint="cs"/>
          <w:rtl/>
          <w:lang w:eastAsia="he-IL"/>
        </w:rPr>
        <w:t xml:space="preserve"> לגופי המודיעין. ובעיקר אני אסיר תודה על </w:t>
      </w:r>
      <w:bookmarkStart w:id="35763" w:name="_ETM_Q62_659809"/>
      <w:bookmarkEnd w:id="35763"/>
      <w:r>
        <w:rPr>
          <w:rFonts w:hint="cs"/>
          <w:rtl/>
          <w:lang w:eastAsia="he-IL"/>
        </w:rPr>
        <w:t>הרמת הראש,</w:t>
      </w:r>
      <w:bookmarkStart w:id="35764" w:name="_ETM_Q62_661800"/>
      <w:bookmarkEnd w:id="35764"/>
      <w:r>
        <w:rPr>
          <w:rFonts w:hint="cs"/>
          <w:rtl/>
          <w:lang w:eastAsia="he-IL"/>
        </w:rPr>
        <w:t xml:space="preserve"> על תחושת הגאווה הלאומית שכל אלה מס</w:t>
      </w:r>
      <w:r w:rsidR="001A11D3">
        <w:rPr>
          <w:rFonts w:hint="cs"/>
          <w:rtl/>
          <w:lang w:eastAsia="he-IL"/>
        </w:rPr>
        <w:t>י</w:t>
      </w:r>
      <w:r>
        <w:rPr>
          <w:rFonts w:hint="cs"/>
          <w:rtl/>
          <w:lang w:eastAsia="he-IL"/>
        </w:rPr>
        <w:t>בים לנו. ואני רוצה לומר</w:t>
      </w:r>
      <w:bookmarkStart w:id="35765" w:name="_ETM_Q62_665330"/>
      <w:bookmarkEnd w:id="35765"/>
      <w:r>
        <w:rPr>
          <w:rFonts w:hint="cs"/>
          <w:rtl/>
          <w:lang w:eastAsia="he-IL"/>
        </w:rPr>
        <w:t xml:space="preserve"> </w:t>
      </w:r>
      <w:r>
        <w:rPr>
          <w:rFonts w:hint="eastAsia"/>
          <w:rtl/>
          <w:lang w:eastAsia="he-IL"/>
        </w:rPr>
        <w:t>–</w:t>
      </w:r>
      <w:r>
        <w:rPr>
          <w:rFonts w:hint="cs"/>
          <w:rtl/>
          <w:lang w:eastAsia="he-IL"/>
        </w:rPr>
        <w:t xml:space="preserve"> אחרון חביב </w:t>
      </w:r>
      <w:r>
        <w:rPr>
          <w:rFonts w:hint="eastAsia"/>
          <w:rtl/>
          <w:lang w:eastAsia="he-IL"/>
        </w:rPr>
        <w:t>–</w:t>
      </w:r>
      <w:r>
        <w:rPr>
          <w:rFonts w:hint="cs"/>
          <w:rtl/>
          <w:lang w:eastAsia="he-IL"/>
        </w:rPr>
        <w:t xml:space="preserve"> תודה לראש ממשלתנו</w:t>
      </w:r>
      <w:bookmarkStart w:id="35766" w:name="_ETM_Q62_669099"/>
      <w:bookmarkEnd w:id="35766"/>
      <w:r>
        <w:rPr>
          <w:rFonts w:hint="cs"/>
          <w:rtl/>
          <w:lang w:eastAsia="he-IL"/>
        </w:rPr>
        <w:t xml:space="preserve"> בנימין נתניהו, שמוביל את המערכה הזו</w:t>
      </w:r>
      <w:bookmarkStart w:id="35767" w:name="_ETM_Q62_673139"/>
      <w:bookmarkEnd w:id="35767"/>
      <w:r>
        <w:rPr>
          <w:rFonts w:hint="cs"/>
          <w:rtl/>
          <w:lang w:eastAsia="he-IL"/>
        </w:rPr>
        <w:t xml:space="preserve"> מבית שעומד איתן כנגד כל האיומים והלחצים</w:t>
      </w:r>
      <w:bookmarkStart w:id="35768" w:name="_ETM_Q62_678259"/>
      <w:bookmarkEnd w:id="35768"/>
      <w:r>
        <w:rPr>
          <w:rFonts w:hint="cs"/>
          <w:rtl/>
          <w:lang w:eastAsia="he-IL"/>
        </w:rPr>
        <w:t xml:space="preserve"> מבית ומחוץ; שעמד</w:t>
      </w:r>
      <w:bookmarkStart w:id="35769" w:name="_ETM_Q62_681790"/>
      <w:bookmarkEnd w:id="35769"/>
      <w:r>
        <w:rPr>
          <w:rFonts w:hint="cs"/>
          <w:rtl/>
          <w:lang w:eastAsia="he-IL"/>
        </w:rPr>
        <w:t xml:space="preserve"> בגאווה יהודית ובראש מורם ולימד את אומות העולם את הפרק שהוא כותב בימים אלו </w:t>
      </w:r>
      <w:bookmarkStart w:id="35770" w:name="_ETM_Q62_689970"/>
      <w:bookmarkEnd w:id="35770"/>
      <w:r>
        <w:rPr>
          <w:rFonts w:hint="cs"/>
          <w:rtl/>
          <w:lang w:eastAsia="he-IL"/>
        </w:rPr>
        <w:t>בספ</w:t>
      </w:r>
      <w:bookmarkStart w:id="35771" w:name="_ETM_Q62_687689"/>
      <w:bookmarkEnd w:id="35771"/>
      <w:r>
        <w:rPr>
          <w:rFonts w:hint="cs"/>
          <w:rtl/>
          <w:lang w:eastAsia="he-IL"/>
        </w:rPr>
        <w:t>ר דברי הימים של עם ישראל.</w:t>
      </w:r>
    </w:p>
    <w:p w:rsidR="00841D8B" w:rsidRDefault="00841D8B" w:rsidP="0083214F">
      <w:pPr>
        <w:rPr>
          <w:rtl/>
          <w:lang w:eastAsia="he-IL"/>
        </w:rPr>
      </w:pPr>
    </w:p>
    <w:p w:rsidR="00841D8B" w:rsidRDefault="00841D8B" w:rsidP="0083214F">
      <w:pPr>
        <w:pStyle w:val="af6"/>
        <w:keepNext/>
        <w:rPr>
          <w:rtl/>
        </w:rPr>
      </w:pPr>
      <w:bookmarkStart w:id="35772" w:name="ET_interruption_קר_אה_85"/>
      <w:r w:rsidRPr="00FE29DF">
        <w:rPr>
          <w:rStyle w:val="TagStyle"/>
          <w:rtl/>
        </w:rPr>
        <w:t xml:space="preserve"> &lt;&lt; קריאה &gt;&gt; </w:t>
      </w:r>
      <w:r>
        <w:rPr>
          <w:rtl/>
        </w:rPr>
        <w:t>קריאה:</w:t>
      </w:r>
      <w:r w:rsidRPr="00FE29DF">
        <w:rPr>
          <w:rStyle w:val="TagStyle"/>
          <w:rtl/>
        </w:rPr>
        <w:t xml:space="preserve"> &lt;&lt; קריאה &gt;&gt;</w:t>
      </w:r>
      <w:r>
        <w:rPr>
          <w:rtl/>
        </w:rPr>
        <w:t xml:space="preserve"> </w:t>
      </w:r>
      <w:bookmarkEnd w:id="35772"/>
    </w:p>
    <w:p w:rsidR="00841D8B" w:rsidRDefault="00841D8B" w:rsidP="004373DB">
      <w:pPr>
        <w:rPr>
          <w:rtl/>
          <w:lang w:eastAsia="he-IL"/>
        </w:rPr>
      </w:pPr>
    </w:p>
    <w:p w:rsidR="00841D8B" w:rsidRDefault="00841D8B" w:rsidP="0083214F">
      <w:pPr>
        <w:rPr>
          <w:rtl/>
          <w:lang w:eastAsia="he-IL"/>
        </w:rPr>
      </w:pPr>
      <w:r>
        <w:rPr>
          <w:rFonts w:hint="cs"/>
          <w:rtl/>
          <w:lang w:eastAsia="he-IL"/>
        </w:rPr>
        <w:t>מה עם שר הביטחון ממפלגתך?</w:t>
      </w:r>
      <w:bookmarkStart w:id="35773" w:name="_ETM_Q62_695040"/>
      <w:bookmarkEnd w:id="35773"/>
    </w:p>
    <w:p w:rsidR="00841D8B" w:rsidRDefault="00841D8B" w:rsidP="0083214F">
      <w:pPr>
        <w:rPr>
          <w:rtl/>
          <w:lang w:eastAsia="he-IL"/>
        </w:rPr>
      </w:pPr>
    </w:p>
    <w:p w:rsidR="00841D8B" w:rsidRDefault="00841D8B" w:rsidP="0083214F">
      <w:pPr>
        <w:pStyle w:val="-"/>
        <w:keepNext/>
        <w:rPr>
          <w:rtl/>
        </w:rPr>
      </w:pPr>
      <w:bookmarkStart w:id="35774" w:name="ET_speakercontinue_6461_86"/>
      <w:r w:rsidRPr="00FE29DF">
        <w:rPr>
          <w:rStyle w:val="TagStyle"/>
          <w:rtl/>
        </w:rPr>
        <w:t xml:space="preserve"> &lt;&lt; דובר_המשך &gt;&gt; </w:t>
      </w:r>
      <w:r>
        <w:rPr>
          <w:rtl/>
        </w:rPr>
        <w:t>שר התקשורת שלמה קרעי:</w:t>
      </w:r>
      <w:r w:rsidRPr="00FE29DF">
        <w:rPr>
          <w:rStyle w:val="TagStyle"/>
          <w:rtl/>
        </w:rPr>
        <w:t xml:space="preserve"> &lt;&lt; דובר_המשך &gt;&gt;</w:t>
      </w:r>
      <w:r>
        <w:rPr>
          <w:rtl/>
        </w:rPr>
        <w:t xml:space="preserve"> </w:t>
      </w:r>
      <w:bookmarkEnd w:id="35774"/>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הוא למד גם את מה שקראנו </w:t>
      </w:r>
      <w:bookmarkStart w:id="35775" w:name="_ETM_Q62_697826"/>
      <w:bookmarkEnd w:id="35775"/>
      <w:r>
        <w:rPr>
          <w:rFonts w:hint="cs"/>
          <w:rtl/>
          <w:lang w:eastAsia="he-IL"/>
        </w:rPr>
        <w:t>בהפטרת השבוע: "</w:t>
      </w:r>
      <w:r w:rsidRPr="00FE29DF">
        <w:rPr>
          <w:rtl/>
          <w:lang w:eastAsia="he-IL"/>
        </w:rPr>
        <w:t>וראו גוים צדקך וכל מלכים כבודך</w:t>
      </w:r>
      <w:r>
        <w:rPr>
          <w:rFonts w:hint="cs"/>
          <w:rtl/>
          <w:lang w:eastAsia="he-IL"/>
        </w:rPr>
        <w:t>"</w:t>
      </w:r>
      <w:bookmarkStart w:id="35776" w:name="_ETM_Q62_700269"/>
      <w:bookmarkEnd w:id="35776"/>
      <w:r>
        <w:rPr>
          <w:rFonts w:hint="cs"/>
          <w:rtl/>
          <w:lang w:eastAsia="he-IL"/>
        </w:rPr>
        <w:t>. תאמיני לי, חברת הכנסת</w:t>
      </w:r>
      <w:bookmarkStart w:id="35777" w:name="_ETM_Q62_703569"/>
      <w:bookmarkEnd w:id="35777"/>
      <w:r>
        <w:rPr>
          <w:rFonts w:hint="cs"/>
          <w:rtl/>
          <w:lang w:eastAsia="he-IL"/>
        </w:rPr>
        <w:t xml:space="preserve"> </w:t>
      </w:r>
      <w:bookmarkStart w:id="35778" w:name="_ETM_Q62_704817"/>
      <w:bookmarkEnd w:id="35778"/>
      <w:r>
        <w:rPr>
          <w:rFonts w:hint="cs"/>
          <w:rtl/>
          <w:lang w:eastAsia="he-IL"/>
        </w:rPr>
        <w:t>צרפתי הרכבי, אני מתבייש</w:t>
      </w:r>
      <w:bookmarkStart w:id="35779" w:name="_ETM_Q62_706839"/>
      <w:bookmarkEnd w:id="35779"/>
      <w:r>
        <w:rPr>
          <w:rFonts w:hint="cs"/>
          <w:rtl/>
          <w:lang w:eastAsia="he-IL"/>
        </w:rPr>
        <w:t>. אני מקווה שילדי ישראל</w:t>
      </w:r>
      <w:bookmarkStart w:id="35780" w:name="_ETM_Q62_709360"/>
      <w:bookmarkEnd w:id="35780"/>
      <w:r>
        <w:rPr>
          <w:rFonts w:hint="cs"/>
          <w:rtl/>
          <w:lang w:eastAsia="he-IL"/>
        </w:rPr>
        <w:t xml:space="preserve"> לא רואים איך שאמרת בגיחוך את המילים הפטרת השבוע</w:t>
      </w:r>
      <w:bookmarkStart w:id="35781" w:name="_ETM_Q62_713259"/>
      <w:bookmarkEnd w:id="35781"/>
      <w:r>
        <w:rPr>
          <w:rFonts w:hint="cs"/>
          <w:rtl/>
          <w:lang w:eastAsia="he-IL"/>
        </w:rPr>
        <w:t>. כן, זאת המורשת שלכם</w:t>
      </w:r>
      <w:bookmarkStart w:id="35782" w:name="_ETM_Q62_715959"/>
      <w:bookmarkEnd w:id="35782"/>
      <w:r>
        <w:rPr>
          <w:rFonts w:hint="cs"/>
          <w:rtl/>
          <w:lang w:eastAsia="he-IL"/>
        </w:rPr>
        <w:t>. בורים ועמי הארץ, לא מסוגלים לשמוע פסוק ולא לגחך,</w:t>
      </w:r>
      <w:bookmarkStart w:id="35783" w:name="_ETM_Q62_721469"/>
      <w:bookmarkEnd w:id="35783"/>
      <w:r>
        <w:rPr>
          <w:rFonts w:hint="cs"/>
          <w:rtl/>
          <w:lang w:eastAsia="he-IL"/>
        </w:rPr>
        <w:t xml:space="preserve"> בושה וחרפה.</w:t>
      </w:r>
    </w:p>
    <w:p w:rsidR="00841D8B" w:rsidRDefault="00841D8B" w:rsidP="0083214F">
      <w:pPr>
        <w:rPr>
          <w:rtl/>
          <w:lang w:eastAsia="he-IL"/>
        </w:rPr>
      </w:pPr>
    </w:p>
    <w:p w:rsidR="00841D8B" w:rsidRDefault="00841D8B" w:rsidP="0083214F">
      <w:pPr>
        <w:pStyle w:val="af6"/>
        <w:keepNext/>
        <w:rPr>
          <w:rtl/>
        </w:rPr>
      </w:pPr>
      <w:r w:rsidRPr="00363380">
        <w:rPr>
          <w:rStyle w:val="TagStyle"/>
          <w:rtl/>
        </w:rPr>
        <w:t xml:space="preserve"> &lt;&lt; קריאה &gt;&gt; </w:t>
      </w:r>
      <w:r>
        <w:rPr>
          <w:rtl/>
        </w:rPr>
        <w:t>אלעזר שטרן (יש עתיד):</w:t>
      </w:r>
      <w:r w:rsidRPr="00363380">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בוא, קרעי, בוא אני אצטט לך את </w:t>
      </w:r>
      <w:bookmarkStart w:id="35784" w:name="_ETM_Q62_724479"/>
      <w:bookmarkEnd w:id="35784"/>
      <w:r>
        <w:rPr>
          <w:rFonts w:hint="cs"/>
          <w:rtl/>
          <w:lang w:eastAsia="he-IL"/>
        </w:rPr>
        <w:t xml:space="preserve">הפרשה: </w:t>
      </w:r>
      <w:bookmarkStart w:id="35785" w:name="_ETM_Q62_725673"/>
      <w:bookmarkEnd w:id="35785"/>
      <w:r>
        <w:rPr>
          <w:rFonts w:hint="cs"/>
          <w:rtl/>
          <w:lang w:eastAsia="he-IL"/>
        </w:rPr>
        <w:t>"</w:t>
      </w:r>
      <w:r w:rsidRPr="00FE29DF">
        <w:rPr>
          <w:rtl/>
          <w:lang w:eastAsia="he-IL"/>
        </w:rPr>
        <w:t>על</w:t>
      </w:r>
      <w:r>
        <w:rPr>
          <w:rFonts w:hint="cs"/>
          <w:rtl/>
          <w:lang w:eastAsia="he-IL"/>
        </w:rPr>
        <w:t xml:space="preserve"> </w:t>
      </w:r>
      <w:r w:rsidRPr="00FE29DF">
        <w:rPr>
          <w:rtl/>
          <w:lang w:eastAsia="he-IL"/>
        </w:rPr>
        <w:t>חומ</w:t>
      </w:r>
      <w:r>
        <w:rPr>
          <w:rFonts w:hint="cs"/>
          <w:rtl/>
          <w:lang w:eastAsia="he-IL"/>
        </w:rPr>
        <w:t>ו</w:t>
      </w:r>
      <w:r>
        <w:rPr>
          <w:rtl/>
          <w:lang w:eastAsia="he-IL"/>
        </w:rPr>
        <w:t>תיך ירושלם</w:t>
      </w:r>
      <w:r>
        <w:rPr>
          <w:rFonts w:hint="cs"/>
          <w:rtl/>
          <w:lang w:eastAsia="he-IL"/>
        </w:rPr>
        <w:t>", אתה קראת את זה השבת</w:t>
      </w:r>
      <w:bookmarkStart w:id="35786" w:name="_ETM_Q62_728242"/>
      <w:bookmarkEnd w:id="35786"/>
      <w:r>
        <w:rPr>
          <w:rFonts w:hint="cs"/>
          <w:rtl/>
          <w:lang w:eastAsia="he-IL"/>
        </w:rPr>
        <w:t>, "</w:t>
      </w:r>
      <w:r w:rsidRPr="00FE29DF">
        <w:rPr>
          <w:rtl/>
          <w:lang w:eastAsia="he-IL"/>
        </w:rPr>
        <w:t>הפקדתי שמרים כל</w:t>
      </w:r>
      <w:r>
        <w:rPr>
          <w:rFonts w:hint="cs"/>
          <w:rtl/>
          <w:lang w:eastAsia="he-IL"/>
        </w:rPr>
        <w:t xml:space="preserve"> </w:t>
      </w:r>
      <w:r w:rsidRPr="00FE29DF">
        <w:rPr>
          <w:rtl/>
          <w:lang w:eastAsia="he-IL"/>
        </w:rPr>
        <w:t>היום וכל</w:t>
      </w:r>
      <w:r>
        <w:rPr>
          <w:rFonts w:hint="cs"/>
          <w:rtl/>
          <w:lang w:eastAsia="he-IL"/>
        </w:rPr>
        <w:t xml:space="preserve"> </w:t>
      </w:r>
      <w:bookmarkStart w:id="35787" w:name="_ETM_Q62_731053"/>
      <w:bookmarkEnd w:id="35787"/>
      <w:r w:rsidRPr="00FE29DF">
        <w:rPr>
          <w:rtl/>
          <w:lang w:eastAsia="he-IL"/>
        </w:rPr>
        <w:t>הלילה</w:t>
      </w:r>
      <w:r>
        <w:rPr>
          <w:rFonts w:hint="cs"/>
          <w:rtl/>
          <w:lang w:eastAsia="he-IL"/>
        </w:rPr>
        <w:t>,</w:t>
      </w:r>
      <w:r w:rsidRPr="00FE29DF">
        <w:rPr>
          <w:rFonts w:hint="cs"/>
          <w:rtl/>
          <w:lang w:eastAsia="he-IL"/>
        </w:rPr>
        <w:t xml:space="preserve"> </w:t>
      </w:r>
      <w:r w:rsidRPr="009F3348">
        <w:rPr>
          <w:rtl/>
          <w:lang w:eastAsia="he-IL"/>
        </w:rPr>
        <w:t>תמיד לא יחשו</w:t>
      </w:r>
      <w:r>
        <w:rPr>
          <w:rFonts w:hint="cs"/>
          <w:rtl/>
          <w:lang w:eastAsia="he-IL"/>
        </w:rPr>
        <w:t>".</w:t>
      </w:r>
      <w:r w:rsidR="001A11D3">
        <w:rPr>
          <w:rFonts w:hint="cs"/>
          <w:rtl/>
          <w:lang w:eastAsia="he-IL"/>
        </w:rPr>
        <w:t xml:space="preserve"> הינה, אתה רואה?</w:t>
      </w:r>
      <w:r w:rsidR="001A11D3">
        <w:rPr>
          <w:rFonts w:hint="cs"/>
          <w:lang w:eastAsia="he-IL"/>
        </w:rPr>
        <w:t xml:space="preserve"> </w:t>
      </w:r>
    </w:p>
    <w:p w:rsidR="00841D8B" w:rsidRDefault="00841D8B" w:rsidP="0083214F">
      <w:pPr>
        <w:rPr>
          <w:rtl/>
          <w:lang w:eastAsia="he-IL"/>
        </w:rPr>
      </w:pPr>
    </w:p>
    <w:p w:rsidR="00841D8B" w:rsidRDefault="00841D8B" w:rsidP="0083214F">
      <w:pPr>
        <w:pStyle w:val="-"/>
        <w:keepNext/>
        <w:rPr>
          <w:rtl/>
        </w:rPr>
      </w:pPr>
      <w:bookmarkStart w:id="35788" w:name="ET_speakercontinue_6461_26"/>
      <w:r w:rsidRPr="00363380">
        <w:rPr>
          <w:rStyle w:val="TagStyle"/>
          <w:rtl/>
        </w:rPr>
        <w:t xml:space="preserve"> &lt;&lt; דובר_המשך &gt;&gt; </w:t>
      </w:r>
      <w:r>
        <w:rPr>
          <w:rtl/>
        </w:rPr>
        <w:t>שר התקשורת שלמה קרעי:</w:t>
      </w:r>
      <w:r w:rsidRPr="00363380">
        <w:rPr>
          <w:rStyle w:val="TagStyle"/>
          <w:rtl/>
        </w:rPr>
        <w:t xml:space="preserve"> &lt;&lt; דובר_המשך &gt;&gt;</w:t>
      </w:r>
      <w:r>
        <w:rPr>
          <w:rtl/>
        </w:rPr>
        <w:t xml:space="preserve"> </w:t>
      </w:r>
      <w:bookmarkEnd w:id="35788"/>
    </w:p>
    <w:p w:rsidR="00841D8B" w:rsidRDefault="00841D8B" w:rsidP="004373DB">
      <w:pPr>
        <w:rPr>
          <w:rtl/>
          <w:lang w:eastAsia="he-IL"/>
        </w:rPr>
      </w:pPr>
    </w:p>
    <w:p w:rsidR="00841D8B" w:rsidRDefault="00841D8B" w:rsidP="001A11D3">
      <w:pPr>
        <w:rPr>
          <w:rtl/>
          <w:lang w:eastAsia="he-IL"/>
        </w:rPr>
      </w:pPr>
      <w:r>
        <w:rPr>
          <w:rFonts w:hint="cs"/>
          <w:rtl/>
          <w:lang w:eastAsia="he-IL"/>
        </w:rPr>
        <w:t>מזל שיש צדיק אחד בסדום</w:t>
      </w:r>
      <w:bookmarkStart w:id="35789" w:name="_ETM_Q62_732640"/>
      <w:bookmarkEnd w:id="35789"/>
      <w:r>
        <w:rPr>
          <w:rFonts w:hint="cs"/>
          <w:rtl/>
          <w:lang w:eastAsia="he-IL"/>
        </w:rPr>
        <w:t xml:space="preserve"> </w:t>
      </w:r>
      <w:r w:rsidR="001A11D3">
        <w:rPr>
          <w:rFonts w:hint="cs"/>
          <w:rtl/>
          <w:lang w:eastAsia="he-IL"/>
        </w:rPr>
        <w:t xml:space="preserve">שמסוגל לצטט פסוק מישעיהו. </w:t>
      </w:r>
    </w:p>
    <w:p w:rsidR="001A11D3" w:rsidRDefault="001A11D3" w:rsidP="001A11D3">
      <w:pPr>
        <w:rPr>
          <w:rtl/>
          <w:lang w:eastAsia="he-IL"/>
        </w:rPr>
      </w:pPr>
    </w:p>
    <w:p w:rsidR="00841D8B" w:rsidRDefault="00841D8B" w:rsidP="0083214F">
      <w:pPr>
        <w:pStyle w:val="af6"/>
        <w:keepNext/>
        <w:rPr>
          <w:rtl/>
        </w:rPr>
      </w:pPr>
      <w:bookmarkStart w:id="35790" w:name="ET_interruption_6359_79"/>
      <w:r w:rsidRPr="006F4BD9">
        <w:rPr>
          <w:rStyle w:val="TagStyle"/>
          <w:rtl/>
        </w:rPr>
        <w:t xml:space="preserve"> &lt;&lt; קריאה &gt;&gt; </w:t>
      </w:r>
      <w:r>
        <w:rPr>
          <w:rtl/>
        </w:rPr>
        <w:t>מטי צרפתי הרכבי (יש עתיד):</w:t>
      </w:r>
      <w:r w:rsidRPr="006F4BD9">
        <w:rPr>
          <w:rStyle w:val="TagStyle"/>
          <w:rtl/>
        </w:rPr>
        <w:t xml:space="preserve"> &lt;&lt; קריאה &gt;&gt;</w:t>
      </w:r>
      <w:r>
        <w:rPr>
          <w:rtl/>
        </w:rPr>
        <w:t xml:space="preserve">   </w:t>
      </w:r>
      <w:bookmarkEnd w:id="35790"/>
    </w:p>
    <w:p w:rsidR="00841D8B" w:rsidRDefault="00841D8B" w:rsidP="004373DB">
      <w:pPr>
        <w:rPr>
          <w:rtl/>
          <w:lang w:eastAsia="he-IL"/>
        </w:rPr>
      </w:pPr>
    </w:p>
    <w:p w:rsidR="00841D8B" w:rsidRDefault="00841D8B" w:rsidP="0083214F">
      <w:pPr>
        <w:rPr>
          <w:rtl/>
          <w:lang w:eastAsia="he-IL"/>
        </w:rPr>
      </w:pPr>
      <w:bookmarkStart w:id="35791" w:name="_ETM_Q62_764459"/>
      <w:bookmarkEnd w:id="35791"/>
      <w:r>
        <w:rPr>
          <w:rFonts w:hint="cs"/>
          <w:rtl/>
          <w:lang w:eastAsia="he-IL"/>
        </w:rPr>
        <w:t xml:space="preserve">לא אמרתי </w:t>
      </w:r>
      <w:r w:rsidR="001A11D3">
        <w:rPr>
          <w:rFonts w:hint="cs"/>
          <w:rtl/>
          <w:lang w:eastAsia="he-IL"/>
        </w:rPr>
        <w:t>"</w:t>
      </w:r>
      <w:r>
        <w:rPr>
          <w:rFonts w:hint="cs"/>
          <w:rtl/>
          <w:lang w:eastAsia="he-IL"/>
        </w:rPr>
        <w:t>הפטרה</w:t>
      </w:r>
      <w:r w:rsidR="001A11D3">
        <w:rPr>
          <w:rFonts w:hint="cs"/>
          <w:rtl/>
          <w:lang w:eastAsia="he-IL"/>
        </w:rPr>
        <w:t>"</w:t>
      </w:r>
      <w:r>
        <w:rPr>
          <w:rFonts w:hint="cs"/>
          <w:rtl/>
          <w:lang w:eastAsia="he-IL"/>
        </w:rPr>
        <w:t xml:space="preserve">, אמרתי </w:t>
      </w:r>
      <w:r w:rsidR="001A11D3">
        <w:rPr>
          <w:rFonts w:hint="cs"/>
          <w:rtl/>
          <w:lang w:eastAsia="he-IL"/>
        </w:rPr>
        <w:t>"</w:t>
      </w:r>
      <w:r>
        <w:rPr>
          <w:rFonts w:hint="cs"/>
          <w:rtl/>
          <w:lang w:eastAsia="he-IL"/>
        </w:rPr>
        <w:t>הפקרה</w:t>
      </w:r>
      <w:r w:rsidR="001A11D3">
        <w:rPr>
          <w:rFonts w:hint="cs"/>
          <w:rtl/>
          <w:lang w:eastAsia="he-IL"/>
        </w:rPr>
        <w:t>"</w:t>
      </w:r>
      <w:r>
        <w:rPr>
          <w:rFonts w:hint="cs"/>
          <w:rtl/>
          <w:lang w:eastAsia="he-IL"/>
        </w:rPr>
        <w:t>.</w:t>
      </w:r>
    </w:p>
    <w:p w:rsidR="00841D8B" w:rsidRDefault="00841D8B" w:rsidP="0083214F">
      <w:pPr>
        <w:rPr>
          <w:rtl/>
          <w:lang w:eastAsia="he-IL"/>
        </w:rPr>
      </w:pPr>
    </w:p>
    <w:p w:rsidR="00841D8B" w:rsidRDefault="00841D8B" w:rsidP="0083214F">
      <w:pPr>
        <w:pStyle w:val="af6"/>
        <w:keepNext/>
        <w:rPr>
          <w:rtl/>
        </w:rPr>
      </w:pPr>
      <w:bookmarkStart w:id="35792" w:name="ET_interruption_5109_89"/>
      <w:r w:rsidRPr="009F3348">
        <w:rPr>
          <w:rStyle w:val="TagStyle"/>
          <w:rtl/>
        </w:rPr>
        <w:t xml:space="preserve"> &lt;&lt; קריאה &gt;&gt; </w:t>
      </w:r>
      <w:r>
        <w:rPr>
          <w:rtl/>
        </w:rPr>
        <w:t>אלעזר שטרן (יש עתיד):</w:t>
      </w:r>
      <w:r w:rsidRPr="009F3348">
        <w:rPr>
          <w:rStyle w:val="TagStyle"/>
          <w:rtl/>
        </w:rPr>
        <w:t xml:space="preserve"> &lt;&lt; קריאה &gt;&gt;</w:t>
      </w:r>
      <w:r>
        <w:rPr>
          <w:rtl/>
        </w:rPr>
        <w:t xml:space="preserve"> </w:t>
      </w:r>
      <w:bookmarkEnd w:id="35792"/>
    </w:p>
    <w:p w:rsidR="00841D8B" w:rsidRDefault="00841D8B" w:rsidP="004373DB">
      <w:pPr>
        <w:rPr>
          <w:rtl/>
          <w:lang w:eastAsia="he-IL"/>
        </w:rPr>
      </w:pPr>
    </w:p>
    <w:p w:rsidR="00841D8B" w:rsidRPr="009F3348" w:rsidRDefault="00841D8B" w:rsidP="0083214F">
      <w:pPr>
        <w:rPr>
          <w:rtl/>
          <w:lang w:eastAsia="he-IL"/>
        </w:rPr>
      </w:pPr>
      <w:r>
        <w:rPr>
          <w:rFonts w:hint="cs"/>
          <w:rtl/>
          <w:lang w:eastAsia="he-IL"/>
        </w:rPr>
        <w:t>מכונת רעל, הוא קורא לנו בורים ועמי הארץ, מכונת רעל.</w:t>
      </w:r>
    </w:p>
    <w:p w:rsidR="00841D8B" w:rsidRDefault="00841D8B" w:rsidP="0083214F">
      <w:pPr>
        <w:rPr>
          <w:rtl/>
          <w:lang w:eastAsia="he-IL"/>
        </w:rPr>
      </w:pPr>
    </w:p>
    <w:p w:rsidR="00841D8B" w:rsidRDefault="00841D8B" w:rsidP="0083214F">
      <w:pPr>
        <w:pStyle w:val="-"/>
        <w:keepNext/>
        <w:rPr>
          <w:rtl/>
        </w:rPr>
      </w:pPr>
      <w:r w:rsidRPr="009F3348">
        <w:rPr>
          <w:rStyle w:val="TagStyle"/>
          <w:rtl/>
        </w:rPr>
        <w:t xml:space="preserve">&lt;&lt; דובר_המשך &gt;&gt; </w:t>
      </w:r>
      <w:r>
        <w:rPr>
          <w:rtl/>
        </w:rPr>
        <w:t>שר התקשורת שלמה קרעי:</w:t>
      </w:r>
      <w:r w:rsidRPr="009F334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יש לי מילה טובה: שבסוף הוא </w:t>
      </w:r>
      <w:bookmarkStart w:id="35793" w:name="_ETM_Q62_747986"/>
      <w:bookmarkEnd w:id="35793"/>
      <w:r>
        <w:rPr>
          <w:rFonts w:hint="cs"/>
          <w:rtl/>
          <w:lang w:eastAsia="he-IL"/>
        </w:rPr>
        <w:t xml:space="preserve">התיישר למה שראש הממשלה דרש ממנו. </w:t>
      </w:r>
      <w:bookmarkStart w:id="35794" w:name="_ETM_Q62_751695"/>
      <w:bookmarkEnd w:id="35794"/>
    </w:p>
    <w:p w:rsidR="00841D8B" w:rsidRDefault="00841D8B" w:rsidP="0083214F">
      <w:pPr>
        <w:rPr>
          <w:rtl/>
          <w:lang w:eastAsia="he-IL"/>
        </w:rPr>
      </w:pPr>
      <w:bookmarkStart w:id="35795" w:name="_ETM_Q62_763478"/>
      <w:bookmarkStart w:id="35796" w:name="_ETM_Q62_763529"/>
      <w:bookmarkEnd w:id="35795"/>
      <w:bookmarkEnd w:id="35796"/>
    </w:p>
    <w:p w:rsidR="00841D8B" w:rsidRDefault="00841D8B" w:rsidP="001A11D3">
      <w:pPr>
        <w:rPr>
          <w:rtl/>
        </w:rPr>
      </w:pPr>
      <w:bookmarkStart w:id="35797" w:name="_ETM_Q62_763622"/>
      <w:bookmarkStart w:id="35798" w:name="_ETM_Q62_763665"/>
      <w:bookmarkEnd w:id="35797"/>
      <w:bookmarkEnd w:id="35798"/>
      <w:r>
        <w:rPr>
          <w:rFonts w:hint="cs"/>
          <w:rtl/>
          <w:lang w:eastAsia="he-IL"/>
        </w:rPr>
        <w:t xml:space="preserve">אני רוצה לומר לכם שהתקציב הזה, </w:t>
      </w:r>
      <w:bookmarkStart w:id="35799" w:name="_ETM_Q62_762844"/>
      <w:bookmarkEnd w:id="35799"/>
      <w:r>
        <w:rPr>
          <w:rFonts w:hint="cs"/>
          <w:rtl/>
          <w:lang w:eastAsia="he-IL"/>
        </w:rPr>
        <w:t>שאנחנו עומדים לאשר היום</w:t>
      </w:r>
      <w:r w:rsidR="001A11D3">
        <w:rPr>
          <w:rFonts w:hint="cs"/>
          <w:rtl/>
          <w:lang w:eastAsia="he-IL"/>
        </w:rPr>
        <w:t>,</w:t>
      </w:r>
      <w:r>
        <w:rPr>
          <w:rFonts w:hint="cs"/>
          <w:rtl/>
          <w:lang w:eastAsia="he-IL"/>
        </w:rPr>
        <w:t xml:space="preserve"> אותו שינוי בתקציב</w:t>
      </w:r>
      <w:bookmarkStart w:id="35800" w:name="_ETM_Q62_765295"/>
      <w:bookmarkEnd w:id="35800"/>
      <w:r>
        <w:rPr>
          <w:rFonts w:hint="cs"/>
          <w:rtl/>
          <w:lang w:eastAsia="he-IL"/>
        </w:rPr>
        <w:t xml:space="preserve"> – עמד כאן קודם יאיר, והתחיל לדבר</w:t>
      </w:r>
      <w:bookmarkStart w:id="35801" w:name="_ETM_Q62_770466"/>
      <w:bookmarkEnd w:id="35801"/>
      <w:r w:rsidR="001A11D3">
        <w:rPr>
          <w:rFonts w:hint="cs"/>
          <w:rtl/>
          <w:lang w:eastAsia="he-IL"/>
        </w:rPr>
        <w:t>, איך לא,</w:t>
      </w:r>
      <w:r>
        <w:rPr>
          <w:rFonts w:hint="cs"/>
          <w:rtl/>
          <w:lang w:eastAsia="he-IL"/>
        </w:rPr>
        <w:t xml:space="preserve"> על הדברים שהכי נוח לקבל עליה</w:t>
      </w:r>
      <w:bookmarkStart w:id="35802" w:name="_ETM_Q62_774796"/>
      <w:bookmarkEnd w:id="35802"/>
      <w:r w:rsidR="001A11D3">
        <w:rPr>
          <w:rFonts w:hint="cs"/>
          <w:rtl/>
          <w:lang w:eastAsia="he-IL"/>
        </w:rPr>
        <w:t>ם</w:t>
      </w:r>
      <w:r>
        <w:rPr>
          <w:rFonts w:hint="cs"/>
          <w:rtl/>
          <w:lang w:eastAsia="he-IL"/>
        </w:rPr>
        <w:t xml:space="preserve"> טפיחה על הכתף, על השכם, </w:t>
      </w:r>
      <w:proofErr w:type="spellStart"/>
      <w:r>
        <w:rPr>
          <w:rFonts w:hint="cs"/>
          <w:rtl/>
          <w:lang w:eastAsia="he-IL"/>
        </w:rPr>
        <w:t>בבייס</w:t>
      </w:r>
      <w:bookmarkStart w:id="35803" w:name="_ETM_Q62_776855"/>
      <w:bookmarkEnd w:id="35803"/>
      <w:proofErr w:type="spellEnd"/>
      <w:r w:rsidR="001A11D3">
        <w:rPr>
          <w:rFonts w:hint="cs"/>
          <w:rtl/>
          <w:lang w:eastAsia="he-IL"/>
        </w:rPr>
        <w:t>:</w:t>
      </w:r>
      <w:bookmarkStart w:id="35804" w:name="TOR_Q63"/>
      <w:bookmarkEnd w:id="35804"/>
      <w:r>
        <w:rPr>
          <w:rFonts w:hint="cs"/>
          <w:rtl/>
        </w:rPr>
        <w:t xml:space="preserve">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הם ייתנו למעונות. אז אני רוצה לומר לכם קודם כול שהשינויים בתקציב </w:t>
      </w:r>
      <w:r>
        <w:rPr>
          <w:rtl/>
        </w:rPr>
        <w:t>–</w:t>
      </w:r>
      <w:r>
        <w:rPr>
          <w:rFonts w:hint="cs"/>
          <w:rtl/>
        </w:rPr>
        <w:t xml:space="preserve"> התקציב כולו בא למילואימניקים, למשפחות המפונים, </w:t>
      </w:r>
      <w:bookmarkStart w:id="35805" w:name="_ETM_Q63_191000"/>
      <w:bookmarkEnd w:id="35805"/>
      <w:r>
        <w:rPr>
          <w:rFonts w:hint="cs"/>
          <w:rtl/>
        </w:rPr>
        <w:t>למשפחות החטופים.</w:t>
      </w:r>
    </w:p>
    <w:p w:rsidR="00841D8B" w:rsidRDefault="00841D8B" w:rsidP="009635F5">
      <w:pPr>
        <w:rPr>
          <w:rtl/>
        </w:rPr>
      </w:pPr>
    </w:p>
    <w:p w:rsidR="00841D8B" w:rsidRDefault="00841D8B" w:rsidP="0083214F">
      <w:pPr>
        <w:pStyle w:val="af6"/>
        <w:keepNext/>
        <w:rPr>
          <w:rtl/>
        </w:rPr>
      </w:pPr>
      <w:bookmarkStart w:id="35806" w:name="ET_interruption_5084_16"/>
      <w:r w:rsidRPr="00AE20BD">
        <w:rPr>
          <w:rStyle w:val="TagStyle"/>
          <w:rtl/>
        </w:rPr>
        <w:t xml:space="preserve"> &lt;&lt; קריאה &gt;&gt; </w:t>
      </w:r>
      <w:r>
        <w:rPr>
          <w:rtl/>
        </w:rPr>
        <w:t>מיקי לוי (יש עתיד):</w:t>
      </w:r>
      <w:r w:rsidRPr="00AE20BD">
        <w:rPr>
          <w:rStyle w:val="TagStyle"/>
          <w:rtl/>
        </w:rPr>
        <w:t xml:space="preserve"> &lt;&lt; קריאה &gt;&gt;</w:t>
      </w:r>
      <w:r>
        <w:rPr>
          <w:rtl/>
        </w:rPr>
        <w:t xml:space="preserve">   </w:t>
      </w:r>
      <w:bookmarkEnd w:id="35806"/>
    </w:p>
    <w:p w:rsidR="00841D8B" w:rsidRDefault="00841D8B" w:rsidP="004373DB">
      <w:pPr>
        <w:rPr>
          <w:rtl/>
          <w:lang w:eastAsia="he-IL"/>
        </w:rPr>
      </w:pPr>
    </w:p>
    <w:p w:rsidR="00841D8B" w:rsidRDefault="00841D8B" w:rsidP="0083214F">
      <w:pPr>
        <w:rPr>
          <w:rtl/>
        </w:rPr>
      </w:pPr>
      <w:bookmarkStart w:id="35807" w:name="_ETM_Q63_138000"/>
      <w:bookmarkEnd w:id="35807"/>
      <w:r>
        <w:rPr>
          <w:rFonts w:hint="cs"/>
          <w:rtl/>
        </w:rPr>
        <w:t xml:space="preserve">200 מיליון שקלים. אין לך מושג. 200 מיליון שקל, זה הכול. אין לך מושג. </w:t>
      </w:r>
    </w:p>
    <w:p w:rsidR="00841D8B" w:rsidRDefault="00841D8B" w:rsidP="009635F5">
      <w:pPr>
        <w:rPr>
          <w:rtl/>
        </w:rPr>
      </w:pPr>
    </w:p>
    <w:p w:rsidR="00841D8B" w:rsidRDefault="00841D8B" w:rsidP="0083214F">
      <w:pPr>
        <w:pStyle w:val="-"/>
        <w:keepNext/>
        <w:rPr>
          <w:rtl/>
        </w:rPr>
      </w:pPr>
      <w:bookmarkStart w:id="35808" w:name="ET_speakercontinue_6461_3"/>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bookmarkEnd w:id="35808"/>
    </w:p>
    <w:p w:rsidR="00841D8B" w:rsidRDefault="00841D8B" w:rsidP="004373DB">
      <w:pPr>
        <w:rPr>
          <w:rtl/>
        </w:rPr>
      </w:pPr>
    </w:p>
    <w:p w:rsidR="00841D8B" w:rsidRDefault="00841D8B" w:rsidP="0083214F">
      <w:pPr>
        <w:rPr>
          <w:rtl/>
        </w:rPr>
      </w:pPr>
      <w:r>
        <w:rPr>
          <w:rFonts w:hint="cs"/>
          <w:rtl/>
        </w:rPr>
        <w:t>כל התקצי</w:t>
      </w:r>
      <w:bookmarkStart w:id="35809" w:name="_ETM_Q63_194000"/>
      <w:bookmarkEnd w:id="35809"/>
      <w:r>
        <w:rPr>
          <w:rFonts w:hint="cs"/>
          <w:rtl/>
        </w:rPr>
        <w:t>ב נועד כדי לענות על צורכי המלחמה ועל צורכי החירום</w:t>
      </w:r>
      <w:bookmarkStart w:id="35810" w:name="_ETM_Q63_203000"/>
      <w:bookmarkEnd w:id="35810"/>
      <w:r>
        <w:rPr>
          <w:rFonts w:hint="cs"/>
          <w:rtl/>
        </w:rPr>
        <w:t xml:space="preserve">. </w:t>
      </w:r>
    </w:p>
    <w:p w:rsidR="00841D8B" w:rsidRDefault="00841D8B" w:rsidP="0083214F">
      <w:pPr>
        <w:rPr>
          <w:rtl/>
        </w:rPr>
      </w:pPr>
    </w:p>
    <w:p w:rsidR="00841D8B" w:rsidRDefault="00841D8B" w:rsidP="0083214F">
      <w:pPr>
        <w:pStyle w:val="af6"/>
        <w:keepNext/>
        <w:rPr>
          <w:rtl/>
        </w:rPr>
      </w:pPr>
      <w:bookmarkStart w:id="35811" w:name="ET_interruption_5084_19"/>
      <w:r w:rsidRPr="00AE20BD">
        <w:rPr>
          <w:rStyle w:val="TagStyle"/>
          <w:rtl/>
        </w:rPr>
        <w:t xml:space="preserve"> &lt;&lt; קריאה &gt;&gt; </w:t>
      </w:r>
      <w:r>
        <w:rPr>
          <w:rtl/>
        </w:rPr>
        <w:t>מיקי לוי (יש עתיד):</w:t>
      </w:r>
      <w:r w:rsidRPr="00AE20BD">
        <w:rPr>
          <w:rStyle w:val="TagStyle"/>
          <w:rtl/>
        </w:rPr>
        <w:t xml:space="preserve"> &lt;&lt; קריאה &gt;&gt;</w:t>
      </w:r>
      <w:r>
        <w:rPr>
          <w:rtl/>
        </w:rPr>
        <w:t xml:space="preserve">   </w:t>
      </w:r>
      <w:bookmarkEnd w:id="35811"/>
    </w:p>
    <w:p w:rsidR="00841D8B" w:rsidRDefault="00841D8B" w:rsidP="004373DB">
      <w:pPr>
        <w:rPr>
          <w:rtl/>
          <w:lang w:eastAsia="he-IL"/>
        </w:rPr>
      </w:pPr>
    </w:p>
    <w:p w:rsidR="00841D8B" w:rsidRDefault="00841D8B" w:rsidP="0083214F">
      <w:pPr>
        <w:rPr>
          <w:rtl/>
          <w:lang w:eastAsia="he-IL"/>
        </w:rPr>
      </w:pPr>
      <w:r>
        <w:rPr>
          <w:rFonts w:hint="cs"/>
          <w:rtl/>
          <w:lang w:eastAsia="he-IL"/>
        </w:rPr>
        <w:t>200 מיליון שקל.</w:t>
      </w:r>
    </w:p>
    <w:p w:rsidR="00841D8B" w:rsidRDefault="00841D8B" w:rsidP="0083214F">
      <w:pPr>
        <w:rPr>
          <w:rtl/>
          <w:lang w:eastAsia="he-IL"/>
        </w:rPr>
      </w:pPr>
      <w:bookmarkStart w:id="35812" w:name="_ETM_Q63_198000"/>
      <w:bookmarkEnd w:id="35812"/>
    </w:p>
    <w:p w:rsidR="00841D8B" w:rsidRDefault="00841D8B" w:rsidP="0083214F">
      <w:pPr>
        <w:pStyle w:val="-"/>
        <w:keepNext/>
        <w:rPr>
          <w:rtl/>
        </w:rPr>
      </w:pPr>
      <w:bookmarkStart w:id="35813" w:name="ET_speakercontinue_6461_20"/>
      <w:r w:rsidRPr="00AE20BD">
        <w:rPr>
          <w:rStyle w:val="TagStyle"/>
          <w:rtl/>
        </w:rPr>
        <w:t xml:space="preserve"> &lt;&lt; דובר_המשך &gt;&gt; </w:t>
      </w:r>
      <w:r>
        <w:rPr>
          <w:rtl/>
        </w:rPr>
        <w:t>שר התקשורת שלמה קרעי:</w:t>
      </w:r>
      <w:r w:rsidRPr="00AE20BD">
        <w:rPr>
          <w:rStyle w:val="TagStyle"/>
          <w:rtl/>
        </w:rPr>
        <w:t xml:space="preserve"> &lt;&lt; דובר_המשך &gt;&gt;</w:t>
      </w:r>
      <w:r>
        <w:rPr>
          <w:rtl/>
        </w:rPr>
        <w:t xml:space="preserve">   </w:t>
      </w:r>
      <w:bookmarkEnd w:id="35813"/>
    </w:p>
    <w:p w:rsidR="00841D8B" w:rsidRDefault="00841D8B" w:rsidP="004373DB">
      <w:pPr>
        <w:rPr>
          <w:rtl/>
          <w:lang w:eastAsia="he-IL"/>
        </w:rPr>
      </w:pPr>
    </w:p>
    <w:p w:rsidR="00841D8B" w:rsidRDefault="00841D8B" w:rsidP="004373DB">
      <w:pPr>
        <w:rPr>
          <w:rtl/>
        </w:rPr>
      </w:pPr>
      <w:bookmarkStart w:id="35814" w:name="_ETM_Q63_199000"/>
      <w:bookmarkEnd w:id="35814"/>
      <w:r>
        <w:rPr>
          <w:rFonts w:hint="cs"/>
          <w:rtl/>
          <w:lang w:eastAsia="he-IL"/>
        </w:rPr>
        <w:t>ואני אפתיע אותך, חבר הכנסת לוי, שכן,</w:t>
      </w:r>
      <w:bookmarkStart w:id="35815" w:name="_ETM_Q63_207000"/>
      <w:bookmarkEnd w:id="35815"/>
      <w:r>
        <w:rPr>
          <w:rFonts w:hint="cs"/>
          <w:rtl/>
          <w:lang w:eastAsia="he-IL"/>
        </w:rPr>
        <w:t xml:space="preserve"> </w:t>
      </w:r>
      <w:r>
        <w:rPr>
          <w:rFonts w:hint="cs"/>
          <w:rtl/>
        </w:rPr>
        <w:t>יש דברים שאנחנו כנראה מסכימים עליהם. יש הרבה שינויים שצריכים לבוא; יש הרבה דברים ש</w:t>
      </w:r>
      <w:r w:rsidR="001A11D3">
        <w:rPr>
          <w:rFonts w:hint="cs"/>
          <w:rtl/>
        </w:rPr>
        <w:t xml:space="preserve">בהם </w:t>
      </w:r>
      <w:r>
        <w:rPr>
          <w:rFonts w:hint="cs"/>
          <w:rtl/>
        </w:rPr>
        <w:t>נצטרך לחתוך בבשר החי. כל זה יבוא, ואנחנו עובדים</w:t>
      </w:r>
      <w:bookmarkStart w:id="35816" w:name="_ETM_Q63_215000"/>
      <w:bookmarkEnd w:id="35816"/>
      <w:r>
        <w:rPr>
          <w:rFonts w:hint="cs"/>
          <w:rtl/>
        </w:rPr>
        <w:t xml:space="preserve"> על זה עכשיו בתקציב 2025. כולנו ניתן </w:t>
      </w:r>
      <w:r w:rsidR="004373DB">
        <w:rPr>
          <w:rFonts w:hint="cs"/>
          <w:rtl/>
        </w:rPr>
        <w:t>– – –</w:t>
      </w:r>
    </w:p>
    <w:p w:rsidR="00841D8B" w:rsidRDefault="00841D8B" w:rsidP="0083214F">
      <w:pPr>
        <w:rPr>
          <w:rtl/>
        </w:rPr>
      </w:pPr>
    </w:p>
    <w:p w:rsidR="00841D8B" w:rsidRDefault="00841D8B" w:rsidP="0083214F">
      <w:pPr>
        <w:pStyle w:val="af6"/>
        <w:keepNext/>
        <w:rPr>
          <w:rtl/>
        </w:rPr>
      </w:pPr>
      <w:r w:rsidRPr="00AE20BD">
        <w:rPr>
          <w:rStyle w:val="TagStyle"/>
          <w:rtl/>
        </w:rPr>
        <w:t xml:space="preserve"> &lt;&lt; קריאה &gt;&gt; </w:t>
      </w:r>
      <w:r>
        <w:rPr>
          <w:rtl/>
        </w:rPr>
        <w:t>אלעזר שטרן (יש עתיד):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bookmarkStart w:id="35817" w:name="_ETM_Q63_165000"/>
      <w:bookmarkEnd w:id="35817"/>
      <w:r>
        <w:rPr>
          <w:rFonts w:hint="cs"/>
          <w:rtl/>
        </w:rPr>
        <w:t xml:space="preserve">תראה כמה שרים. על זה תעבדו? תראה כמה שרים. אין </w:t>
      </w:r>
      <w:bookmarkStart w:id="35818" w:name="_ETM_Q63_227000"/>
      <w:bookmarkEnd w:id="35818"/>
      <w:r>
        <w:rPr>
          <w:rFonts w:hint="cs"/>
          <w:rtl/>
        </w:rPr>
        <w:t>מקום בשולחן הממשלה. בתקציב 2025 יהיו פחות שרים?</w:t>
      </w:r>
    </w:p>
    <w:p w:rsidR="00841D8B" w:rsidRDefault="00841D8B" w:rsidP="0083214F">
      <w:pPr>
        <w:rPr>
          <w:rtl/>
        </w:rPr>
      </w:pPr>
    </w:p>
    <w:p w:rsidR="00841D8B" w:rsidRDefault="00841D8B" w:rsidP="0083214F">
      <w:pPr>
        <w:pStyle w:val="-"/>
        <w:keepNext/>
        <w:rPr>
          <w:rtl/>
        </w:rPr>
      </w:pPr>
      <w:bookmarkStart w:id="35819" w:name="ET_speakercontinue_6461_4"/>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bookmarkEnd w:id="35819"/>
    </w:p>
    <w:p w:rsidR="00841D8B" w:rsidRDefault="00841D8B" w:rsidP="004373DB">
      <w:pPr>
        <w:rPr>
          <w:rtl/>
        </w:rPr>
      </w:pPr>
    </w:p>
    <w:p w:rsidR="00841D8B" w:rsidRDefault="00841D8B" w:rsidP="0083214F">
      <w:pPr>
        <w:rPr>
          <w:rtl/>
        </w:rPr>
      </w:pPr>
      <w:r>
        <w:rPr>
          <w:rFonts w:hint="cs"/>
          <w:rtl/>
        </w:rPr>
        <w:t>חבר הכנסת</w:t>
      </w:r>
      <w:bookmarkStart w:id="35820" w:name="_ETM_Q63_229000"/>
      <w:bookmarkEnd w:id="35820"/>
      <w:r>
        <w:rPr>
          <w:rFonts w:hint="cs"/>
          <w:rtl/>
        </w:rPr>
        <w:t xml:space="preserve"> שטרן, אתם המצאתם את כל סגנון הנורבגי בהמוניהם. אנחנו רק למדנו</w:t>
      </w:r>
      <w:bookmarkStart w:id="35821" w:name="_ETM_Q63_234000"/>
      <w:bookmarkEnd w:id="35821"/>
      <w:r>
        <w:rPr>
          <w:rFonts w:hint="cs"/>
          <w:rtl/>
        </w:rPr>
        <w:t xml:space="preserve"> מהטובים ביותר.</w:t>
      </w:r>
    </w:p>
    <w:p w:rsidR="00841D8B" w:rsidRDefault="00841D8B" w:rsidP="0083214F">
      <w:pPr>
        <w:rPr>
          <w:rtl/>
        </w:rPr>
      </w:pPr>
    </w:p>
    <w:p w:rsidR="00841D8B" w:rsidRDefault="00841D8B" w:rsidP="0083214F">
      <w:pPr>
        <w:pStyle w:val="af6"/>
        <w:keepNext/>
        <w:rPr>
          <w:rtl/>
        </w:rPr>
      </w:pPr>
      <w:bookmarkStart w:id="35822" w:name="ET_interruption_5084_18"/>
      <w:r w:rsidRPr="00AE20BD">
        <w:rPr>
          <w:rStyle w:val="TagStyle"/>
          <w:rtl/>
        </w:rPr>
        <w:t xml:space="preserve"> &lt;&lt; קריאה &gt;&gt; </w:t>
      </w:r>
      <w:r>
        <w:rPr>
          <w:rtl/>
        </w:rPr>
        <w:t>מיקי לוי (יש עתיד):</w:t>
      </w:r>
      <w:r w:rsidRPr="00AE20BD">
        <w:rPr>
          <w:rStyle w:val="TagStyle"/>
          <w:rtl/>
        </w:rPr>
        <w:t xml:space="preserve"> &lt;&lt; קריאה &gt;&gt;</w:t>
      </w:r>
      <w:r>
        <w:rPr>
          <w:rtl/>
        </w:rPr>
        <w:t xml:space="preserve">   </w:t>
      </w:r>
      <w:bookmarkEnd w:id="35822"/>
    </w:p>
    <w:p w:rsidR="00841D8B" w:rsidRDefault="00841D8B" w:rsidP="004373DB">
      <w:pPr>
        <w:rPr>
          <w:rtl/>
          <w:lang w:eastAsia="he-IL"/>
        </w:rPr>
      </w:pPr>
    </w:p>
    <w:p w:rsidR="00841D8B" w:rsidRDefault="00841D8B" w:rsidP="0083214F">
      <w:pPr>
        <w:rPr>
          <w:rtl/>
        </w:rPr>
      </w:pPr>
      <w:bookmarkStart w:id="35823" w:name="_ETM_Q63_172000"/>
      <w:bookmarkEnd w:id="35823"/>
      <w:r>
        <w:rPr>
          <w:rFonts w:hint="cs"/>
          <w:rtl/>
        </w:rPr>
        <w:t xml:space="preserve">לא נכון. תשאל את דוד ביטן. השלושה הראשונים </w:t>
      </w:r>
      <w:r>
        <w:rPr>
          <w:rFonts w:hint="eastAsia"/>
          <w:rtl/>
        </w:rPr>
        <w:t>–</w:t>
      </w:r>
      <w:r>
        <w:rPr>
          <w:rFonts w:hint="cs"/>
          <w:rtl/>
        </w:rPr>
        <w:t xml:space="preserve"> אתם.</w:t>
      </w:r>
    </w:p>
    <w:p w:rsidR="00841D8B" w:rsidRDefault="00841D8B" w:rsidP="0083214F">
      <w:pPr>
        <w:rPr>
          <w:rtl/>
        </w:rPr>
      </w:pPr>
    </w:p>
    <w:p w:rsidR="00841D8B" w:rsidRDefault="00841D8B" w:rsidP="0083214F">
      <w:pPr>
        <w:pStyle w:val="-"/>
        <w:keepNext/>
        <w:rPr>
          <w:rtl/>
        </w:rPr>
      </w:pPr>
      <w:bookmarkStart w:id="35824" w:name="ET_speakercontinue_6461_5"/>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bookmarkEnd w:id="35824"/>
    </w:p>
    <w:p w:rsidR="00841D8B" w:rsidRDefault="00841D8B" w:rsidP="004373DB">
      <w:pPr>
        <w:rPr>
          <w:rtl/>
        </w:rPr>
      </w:pPr>
    </w:p>
    <w:p w:rsidR="00841D8B" w:rsidRDefault="00841D8B" w:rsidP="0083214F">
      <w:pPr>
        <w:rPr>
          <w:rtl/>
        </w:rPr>
      </w:pPr>
      <w:r>
        <w:rPr>
          <w:rFonts w:hint="cs"/>
          <w:rtl/>
        </w:rPr>
        <w:t xml:space="preserve">אמרתי </w:t>
      </w:r>
      <w:r w:rsidR="001A11D3">
        <w:rPr>
          <w:rFonts w:hint="cs"/>
          <w:rtl/>
        </w:rPr>
        <w:t>"</w:t>
      </w:r>
      <w:r>
        <w:rPr>
          <w:rFonts w:hint="cs"/>
          <w:rtl/>
        </w:rPr>
        <w:t>בהמוניהם</w:t>
      </w:r>
      <w:r w:rsidR="001A11D3">
        <w:rPr>
          <w:rFonts w:hint="cs"/>
          <w:rtl/>
        </w:rPr>
        <w:t>"</w:t>
      </w:r>
      <w:r>
        <w:rPr>
          <w:rFonts w:hint="cs"/>
          <w:rtl/>
        </w:rPr>
        <w:t xml:space="preserve">, אתה </w:t>
      </w:r>
      <w:bookmarkStart w:id="35825" w:name="_ETM_Q63_243000"/>
      <w:bookmarkEnd w:id="35825"/>
      <w:r>
        <w:rPr>
          <w:rFonts w:hint="cs"/>
          <w:rtl/>
        </w:rPr>
        <w:t xml:space="preserve">לא הקשבת. אמרתי </w:t>
      </w:r>
      <w:r w:rsidR="001A11D3">
        <w:rPr>
          <w:rFonts w:hint="cs"/>
          <w:rtl/>
        </w:rPr>
        <w:t>"</w:t>
      </w:r>
      <w:r>
        <w:rPr>
          <w:rFonts w:hint="cs"/>
          <w:rtl/>
        </w:rPr>
        <w:t>בהמוניהם</w:t>
      </w:r>
      <w:r w:rsidR="001A11D3">
        <w:rPr>
          <w:rFonts w:hint="cs"/>
          <w:rtl/>
        </w:rPr>
        <w:t>"</w:t>
      </w:r>
      <w:r>
        <w:rPr>
          <w:rFonts w:hint="cs"/>
          <w:rtl/>
        </w:rPr>
        <w:t>, חבר הכנסת לוי.</w:t>
      </w:r>
    </w:p>
    <w:p w:rsidR="00841D8B" w:rsidRPr="00F47DC1" w:rsidRDefault="00841D8B" w:rsidP="0083214F">
      <w:pPr>
        <w:rPr>
          <w:rtl/>
        </w:rPr>
      </w:pPr>
    </w:p>
    <w:p w:rsidR="00841D8B" w:rsidRDefault="00841D8B" w:rsidP="0083214F">
      <w:pPr>
        <w:pStyle w:val="af6"/>
        <w:keepNext/>
        <w:rPr>
          <w:rtl/>
        </w:rPr>
      </w:pPr>
      <w:r w:rsidRPr="00AE20BD">
        <w:rPr>
          <w:rStyle w:val="TagStyle"/>
          <w:rtl/>
        </w:rPr>
        <w:t xml:space="preserve"> &lt;&lt; קריאה &gt;&gt; </w:t>
      </w:r>
      <w:r>
        <w:rPr>
          <w:rtl/>
        </w:rPr>
        <w:t>קטי קטרין שטרית (הליכוד):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bookmarkStart w:id="35826" w:name="_ETM_Q63_251000"/>
      <w:bookmarkEnd w:id="35826"/>
      <w:r>
        <w:rPr>
          <w:rFonts w:hint="cs"/>
          <w:rtl/>
          <w:lang w:eastAsia="he-IL"/>
        </w:rPr>
        <w:t xml:space="preserve">שלמה, </w:t>
      </w:r>
      <w:bookmarkStart w:id="35827" w:name="_ETM_Q63_245000"/>
      <w:bookmarkEnd w:id="35827"/>
      <w:r>
        <w:rPr>
          <w:rFonts w:hint="cs"/>
          <w:rtl/>
        </w:rPr>
        <w:t>הם הכניסו 21.</w:t>
      </w:r>
    </w:p>
    <w:p w:rsidR="00841D8B" w:rsidRDefault="00841D8B" w:rsidP="0083214F">
      <w:pPr>
        <w:rPr>
          <w:rtl/>
        </w:rPr>
      </w:pPr>
    </w:p>
    <w:p w:rsidR="00841D8B" w:rsidRDefault="00841D8B" w:rsidP="0083214F">
      <w:pPr>
        <w:pStyle w:val="-"/>
        <w:keepNext/>
        <w:rPr>
          <w:rtl/>
        </w:rPr>
      </w:pPr>
      <w:bookmarkStart w:id="35828" w:name="ET_speakercontinue_6461_6"/>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bookmarkEnd w:id="35828"/>
    </w:p>
    <w:p w:rsidR="00841D8B" w:rsidRDefault="00841D8B" w:rsidP="004373DB">
      <w:pPr>
        <w:rPr>
          <w:rtl/>
        </w:rPr>
      </w:pPr>
    </w:p>
    <w:p w:rsidR="00841D8B" w:rsidRDefault="00841D8B" w:rsidP="001A11D3">
      <w:pPr>
        <w:rPr>
          <w:rtl/>
        </w:rPr>
      </w:pPr>
      <w:r>
        <w:rPr>
          <w:rFonts w:hint="cs"/>
          <w:rtl/>
        </w:rPr>
        <w:t xml:space="preserve">זה מה שאמרתי </w:t>
      </w:r>
      <w:r>
        <w:rPr>
          <w:rFonts w:hint="eastAsia"/>
          <w:rtl/>
        </w:rPr>
        <w:t xml:space="preserve">– </w:t>
      </w:r>
      <w:r>
        <w:rPr>
          <w:rFonts w:hint="cs"/>
          <w:rtl/>
        </w:rPr>
        <w:t>אמרתי שאת</w:t>
      </w:r>
      <w:bookmarkStart w:id="35829" w:name="_ETM_Q63_255000"/>
      <w:bookmarkEnd w:id="35829"/>
      <w:r>
        <w:rPr>
          <w:rFonts w:hint="cs"/>
          <w:rtl/>
        </w:rPr>
        <w:t xml:space="preserve"> השיטה של הנורבגים בהמוניהם הם המציאו, לא את השיטה של הנורבגים בכלל.</w:t>
      </w:r>
    </w:p>
    <w:p w:rsidR="00841D8B" w:rsidRDefault="00841D8B" w:rsidP="0083214F">
      <w:pPr>
        <w:rPr>
          <w:rtl/>
        </w:rPr>
      </w:pPr>
    </w:p>
    <w:p w:rsidR="00841D8B" w:rsidRDefault="00841D8B" w:rsidP="004373DB">
      <w:pPr>
        <w:rPr>
          <w:rtl/>
        </w:rPr>
      </w:pPr>
      <w:r>
        <w:rPr>
          <w:rFonts w:hint="cs"/>
          <w:rtl/>
        </w:rPr>
        <w:t xml:space="preserve">אני יכול לומר לכם שבהחלט בתקציב 2025 אנחנו </w:t>
      </w:r>
      <w:bookmarkStart w:id="35830" w:name="_ETM_Q63_267000"/>
      <w:bookmarkEnd w:id="35830"/>
      <w:r>
        <w:rPr>
          <w:rFonts w:hint="cs"/>
          <w:rtl/>
        </w:rPr>
        <w:t>נבצע שינויים רבים והתאמות וכל מה שנדרש כדי לאזן את תקציב המלחמה.</w:t>
      </w:r>
      <w:bookmarkStart w:id="35831" w:name="_ETM_Q63_276000"/>
      <w:bookmarkEnd w:id="35831"/>
      <w:r>
        <w:rPr>
          <w:rFonts w:hint="cs"/>
          <w:rtl/>
        </w:rPr>
        <w:t xml:space="preserve"> גם מה שניצב בפנינו היום זה דברים שהם צורכי הביטחון, צורכי הרווחה של </w:t>
      </w:r>
      <w:r>
        <w:rPr>
          <w:rFonts w:hint="cs"/>
          <w:rtl/>
          <w:lang w:eastAsia="he-IL"/>
        </w:rPr>
        <w:t>מדינת ישראל</w:t>
      </w:r>
      <w:r>
        <w:rPr>
          <w:rFonts w:hint="cs"/>
          <w:rtl/>
        </w:rPr>
        <w:t xml:space="preserve"> בעת הזו. ולכן אין שום סיבה, אני באמת לא רואה סיבה </w:t>
      </w:r>
      <w:r>
        <w:rPr>
          <w:rtl/>
        </w:rPr>
        <w:t>–</w:t>
      </w:r>
      <w:r>
        <w:rPr>
          <w:rFonts w:hint="cs"/>
          <w:rtl/>
        </w:rPr>
        <w:t xml:space="preserve"> אתם אומרים שאתם אופוזיציה לממשלה ולא</w:t>
      </w:r>
      <w:bookmarkStart w:id="35832" w:name="_ETM_Q63_292000"/>
      <w:bookmarkEnd w:id="35832"/>
      <w:r>
        <w:rPr>
          <w:rFonts w:hint="cs"/>
          <w:rtl/>
        </w:rPr>
        <w:t xml:space="preserve"> אופוזיציה למדינה. איך זה שאתם </w:t>
      </w:r>
      <w:r w:rsidR="004373DB">
        <w:rPr>
          <w:rFonts w:hint="cs"/>
          <w:rtl/>
        </w:rPr>
        <w:t>– – –</w:t>
      </w:r>
    </w:p>
    <w:p w:rsidR="00841D8B" w:rsidRDefault="00841D8B" w:rsidP="0083214F">
      <w:pPr>
        <w:rPr>
          <w:rtl/>
        </w:rPr>
      </w:pPr>
    </w:p>
    <w:p w:rsidR="00841D8B" w:rsidRDefault="00841D8B" w:rsidP="0083214F">
      <w:pPr>
        <w:pStyle w:val="af6"/>
        <w:keepNext/>
        <w:rPr>
          <w:rtl/>
        </w:rPr>
      </w:pPr>
      <w:bookmarkStart w:id="35833" w:name="ET_interruption_6231_23"/>
      <w:r w:rsidRPr="00AE20BD">
        <w:rPr>
          <w:rStyle w:val="TagStyle"/>
          <w:rtl/>
        </w:rPr>
        <w:t xml:space="preserve"> &lt;&lt; קריאה &gt;&gt; </w:t>
      </w:r>
      <w:r>
        <w:rPr>
          <w:rtl/>
        </w:rPr>
        <w:t>יסמין פרידמן (יש עתיד):</w:t>
      </w:r>
      <w:r w:rsidRPr="00AE20BD">
        <w:rPr>
          <w:rStyle w:val="TagStyle"/>
          <w:rtl/>
        </w:rPr>
        <w:t xml:space="preserve"> &lt;&lt; קריאה &gt;&gt;</w:t>
      </w:r>
      <w:r>
        <w:rPr>
          <w:rtl/>
        </w:rPr>
        <w:t xml:space="preserve">   </w:t>
      </w:r>
      <w:bookmarkEnd w:id="35833"/>
    </w:p>
    <w:p w:rsidR="00841D8B" w:rsidRDefault="00841D8B" w:rsidP="004373DB">
      <w:pPr>
        <w:rPr>
          <w:rtl/>
          <w:lang w:eastAsia="he-IL"/>
        </w:rPr>
      </w:pPr>
    </w:p>
    <w:p w:rsidR="00841D8B" w:rsidRDefault="00841D8B" w:rsidP="0083214F">
      <w:pPr>
        <w:rPr>
          <w:rtl/>
        </w:rPr>
      </w:pPr>
      <w:r>
        <w:rPr>
          <w:rFonts w:hint="cs"/>
          <w:rtl/>
        </w:rPr>
        <w:t>איפה למדת את המשפט הזה? איפה?</w:t>
      </w:r>
    </w:p>
    <w:p w:rsidR="00841D8B" w:rsidRDefault="00841D8B" w:rsidP="0083214F">
      <w:pPr>
        <w:rPr>
          <w:rtl/>
        </w:rPr>
      </w:pPr>
    </w:p>
    <w:p w:rsidR="00841D8B" w:rsidRDefault="00841D8B" w:rsidP="0083214F">
      <w:pPr>
        <w:pStyle w:val="-"/>
        <w:keepNext/>
        <w:rPr>
          <w:rtl/>
        </w:rPr>
      </w:pPr>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איך זה שאתם</w:t>
      </w:r>
      <w:bookmarkStart w:id="35834" w:name="_ETM_Q63_295000"/>
      <w:bookmarkEnd w:id="35834"/>
      <w:r>
        <w:rPr>
          <w:rFonts w:hint="cs"/>
          <w:rtl/>
        </w:rPr>
        <w:t xml:space="preserve"> לא אופוזיציה למדינה ומצביעים כנגד תקציב שבא לשרת את המדינה</w:t>
      </w:r>
      <w:bookmarkStart w:id="35835" w:name="_ETM_Q63_306000"/>
      <w:bookmarkEnd w:id="35835"/>
      <w:r>
        <w:rPr>
          <w:rFonts w:hint="cs"/>
          <w:rtl/>
        </w:rPr>
        <w:t xml:space="preserve"> היום?</w:t>
      </w:r>
    </w:p>
    <w:p w:rsidR="00841D8B" w:rsidRDefault="00841D8B" w:rsidP="0083214F">
      <w:pPr>
        <w:rPr>
          <w:rtl/>
        </w:rPr>
      </w:pPr>
    </w:p>
    <w:p w:rsidR="00841D8B" w:rsidRDefault="00841D8B" w:rsidP="0083214F">
      <w:pPr>
        <w:pStyle w:val="af6"/>
        <w:keepNext/>
        <w:rPr>
          <w:rtl/>
        </w:rPr>
      </w:pPr>
      <w:bookmarkStart w:id="35836" w:name="ET_interruption_5787_24"/>
      <w:r w:rsidRPr="00AE20BD">
        <w:rPr>
          <w:rStyle w:val="TagStyle"/>
          <w:rtl/>
        </w:rPr>
        <w:t xml:space="preserve"> &lt;&lt; קריאה &gt;&gt; </w:t>
      </w:r>
      <w:r>
        <w:rPr>
          <w:rtl/>
        </w:rPr>
        <w:t>יוראי להב הרצנו (יש עתיד):</w:t>
      </w:r>
      <w:r w:rsidRPr="00AE20BD">
        <w:rPr>
          <w:rStyle w:val="TagStyle"/>
          <w:rtl/>
        </w:rPr>
        <w:t xml:space="preserve"> &lt;&lt; קריאה &gt;&gt;</w:t>
      </w:r>
      <w:r>
        <w:rPr>
          <w:rtl/>
        </w:rPr>
        <w:t xml:space="preserve">   </w:t>
      </w:r>
      <w:bookmarkEnd w:id="35836"/>
    </w:p>
    <w:p w:rsidR="00841D8B" w:rsidRDefault="00841D8B" w:rsidP="004373DB">
      <w:pPr>
        <w:rPr>
          <w:rtl/>
          <w:lang w:eastAsia="he-IL"/>
        </w:rPr>
      </w:pPr>
    </w:p>
    <w:p w:rsidR="00841D8B" w:rsidRDefault="00841D8B" w:rsidP="0083214F">
      <w:pPr>
        <w:rPr>
          <w:rtl/>
        </w:rPr>
      </w:pPr>
      <w:bookmarkStart w:id="35837" w:name="_ETM_Q63_307000"/>
      <w:bookmarkEnd w:id="35837"/>
      <w:r>
        <w:rPr>
          <w:rFonts w:hint="cs"/>
          <w:rtl/>
        </w:rPr>
        <w:t>כמה משרדים מיותרים אתם סוגרים? כמה כספים קואליציוניים קיצצתם?</w:t>
      </w:r>
    </w:p>
    <w:p w:rsidR="00841D8B" w:rsidRDefault="00841D8B" w:rsidP="0083214F">
      <w:pPr>
        <w:rPr>
          <w:rtl/>
        </w:rPr>
      </w:pPr>
    </w:p>
    <w:p w:rsidR="00841D8B" w:rsidRDefault="00841D8B" w:rsidP="0083214F">
      <w:pPr>
        <w:pStyle w:val="-"/>
        <w:keepNext/>
        <w:rPr>
          <w:rtl/>
        </w:rPr>
      </w:pPr>
      <w:bookmarkStart w:id="35838" w:name="ET_speakercontinue_6461_25"/>
      <w:r w:rsidRPr="00AE20BD">
        <w:rPr>
          <w:rStyle w:val="TagStyle"/>
          <w:rtl/>
        </w:rPr>
        <w:t xml:space="preserve"> &lt;&lt; דובר_המשך &gt;&gt; </w:t>
      </w:r>
      <w:r>
        <w:rPr>
          <w:rtl/>
        </w:rPr>
        <w:t>שר התקשורת שלמה קרעי:</w:t>
      </w:r>
      <w:r w:rsidRPr="00AE20BD">
        <w:rPr>
          <w:rStyle w:val="TagStyle"/>
          <w:rtl/>
        </w:rPr>
        <w:t xml:space="preserve"> &lt;&lt; דובר_המשך &gt;&gt;</w:t>
      </w:r>
      <w:r>
        <w:rPr>
          <w:rtl/>
        </w:rPr>
        <w:t xml:space="preserve">   </w:t>
      </w:r>
      <w:bookmarkEnd w:id="35838"/>
    </w:p>
    <w:p w:rsidR="00841D8B" w:rsidRDefault="00841D8B" w:rsidP="004373DB">
      <w:pPr>
        <w:rPr>
          <w:rtl/>
          <w:lang w:eastAsia="he-IL"/>
        </w:rPr>
      </w:pPr>
    </w:p>
    <w:p w:rsidR="00841D8B" w:rsidRDefault="00841D8B" w:rsidP="0083214F">
      <w:pPr>
        <w:rPr>
          <w:rtl/>
          <w:lang w:eastAsia="he-IL"/>
        </w:rPr>
      </w:pPr>
      <w:r>
        <w:rPr>
          <w:rFonts w:hint="cs"/>
          <w:rtl/>
          <w:lang w:eastAsia="he-IL"/>
        </w:rPr>
        <w:t>חבר הכנסת הרצנו, כשאתה שואל על משרדים, מה אתה</w:t>
      </w:r>
      <w:bookmarkStart w:id="35839" w:name="_ETM_Q63_314000"/>
      <w:bookmarkEnd w:id="35839"/>
      <w:r>
        <w:rPr>
          <w:rFonts w:hint="cs"/>
          <w:rtl/>
          <w:lang w:eastAsia="he-IL"/>
        </w:rPr>
        <w:t xml:space="preserve"> מציע</w:t>
      </w:r>
      <w:r w:rsidR="001A11D3">
        <w:rPr>
          <w:rFonts w:hint="cs"/>
          <w:rtl/>
          <w:lang w:eastAsia="he-IL"/>
        </w:rPr>
        <w:t>,</w:t>
      </w:r>
      <w:r>
        <w:rPr>
          <w:rFonts w:hint="cs"/>
          <w:rtl/>
          <w:lang w:eastAsia="he-IL"/>
        </w:rPr>
        <w:t xml:space="preserve"> בעצם </w:t>
      </w:r>
      <w:r>
        <w:rPr>
          <w:rtl/>
          <w:lang w:eastAsia="he-IL"/>
        </w:rPr>
        <w:t>–</w:t>
      </w:r>
      <w:r>
        <w:rPr>
          <w:rFonts w:hint="cs"/>
          <w:rtl/>
          <w:lang w:eastAsia="he-IL"/>
        </w:rPr>
        <w:t xml:space="preserve"> לפטר את כל העובדים ולשלוח אותם הביתה?</w:t>
      </w:r>
    </w:p>
    <w:p w:rsidR="00841D8B" w:rsidRDefault="00841D8B" w:rsidP="0083214F">
      <w:pPr>
        <w:rPr>
          <w:rtl/>
          <w:lang w:eastAsia="he-IL"/>
        </w:rPr>
      </w:pPr>
    </w:p>
    <w:p w:rsidR="00841D8B" w:rsidRDefault="00841D8B" w:rsidP="0083214F">
      <w:pPr>
        <w:pStyle w:val="af6"/>
        <w:keepNext/>
        <w:rPr>
          <w:rtl/>
        </w:rPr>
      </w:pPr>
      <w:bookmarkStart w:id="35840" w:name="ET_interruption_5787_26"/>
      <w:r w:rsidRPr="00AE20BD">
        <w:rPr>
          <w:rStyle w:val="TagStyle"/>
          <w:rtl/>
        </w:rPr>
        <w:t xml:space="preserve"> &lt;&lt; קריאה &gt;&gt; </w:t>
      </w:r>
      <w:r>
        <w:rPr>
          <w:rtl/>
        </w:rPr>
        <w:t>יוראי להב הרצנו (יש עתיד):</w:t>
      </w:r>
      <w:r w:rsidRPr="00AE20BD">
        <w:rPr>
          <w:rStyle w:val="TagStyle"/>
          <w:rtl/>
        </w:rPr>
        <w:t xml:space="preserve"> &lt;&lt; קריאה &gt;&gt;</w:t>
      </w:r>
      <w:r>
        <w:rPr>
          <w:rtl/>
        </w:rPr>
        <w:t xml:space="preserve">   </w:t>
      </w:r>
      <w:bookmarkEnd w:id="35840"/>
    </w:p>
    <w:p w:rsidR="00841D8B" w:rsidRDefault="00841D8B" w:rsidP="004373DB">
      <w:pPr>
        <w:rPr>
          <w:rtl/>
          <w:lang w:eastAsia="he-IL"/>
        </w:rPr>
      </w:pPr>
    </w:p>
    <w:p w:rsidR="00841D8B" w:rsidRDefault="00841D8B" w:rsidP="001A11D3">
      <w:pPr>
        <w:rPr>
          <w:rtl/>
          <w:lang w:eastAsia="he-IL"/>
        </w:rPr>
      </w:pPr>
      <w:r>
        <w:rPr>
          <w:rFonts w:hint="cs"/>
          <w:rtl/>
        </w:rPr>
        <w:t>לא.</w:t>
      </w:r>
      <w:bookmarkStart w:id="35841" w:name="_ETM_Q63_313000"/>
      <w:bookmarkEnd w:id="35841"/>
      <w:r>
        <w:rPr>
          <w:rFonts w:hint="cs"/>
          <w:rtl/>
        </w:rPr>
        <w:t xml:space="preserve"> לסגור את המשרדים ולאחד.</w:t>
      </w:r>
      <w:r w:rsidR="001A11D3">
        <w:rPr>
          <w:rFonts w:hint="cs"/>
          <w:rtl/>
        </w:rPr>
        <w:t xml:space="preserve"> </w:t>
      </w:r>
      <w:bookmarkStart w:id="35842" w:name="_ETM_Q63_317000"/>
      <w:bookmarkEnd w:id="35842"/>
      <w:r>
        <w:rPr>
          <w:rFonts w:hint="cs"/>
          <w:rtl/>
          <w:lang w:eastAsia="he-IL"/>
        </w:rPr>
        <w:t>לאחד משרדים; לסגור משרדים מיותרים.</w:t>
      </w:r>
    </w:p>
    <w:p w:rsidR="00841D8B" w:rsidRDefault="00841D8B" w:rsidP="0083214F">
      <w:pPr>
        <w:rPr>
          <w:rtl/>
          <w:lang w:eastAsia="he-IL"/>
        </w:rPr>
      </w:pPr>
      <w:bookmarkStart w:id="35843" w:name="_ETM_Q63_320000"/>
      <w:bookmarkEnd w:id="35843"/>
    </w:p>
    <w:p w:rsidR="00841D8B" w:rsidRDefault="00841D8B" w:rsidP="0083214F">
      <w:pPr>
        <w:pStyle w:val="-"/>
        <w:keepNext/>
        <w:rPr>
          <w:rtl/>
        </w:rPr>
      </w:pPr>
      <w:bookmarkStart w:id="35844" w:name="ET_speakercontinue_6461_28"/>
      <w:r w:rsidRPr="00AE20BD">
        <w:rPr>
          <w:rStyle w:val="TagStyle"/>
          <w:rtl/>
        </w:rPr>
        <w:t xml:space="preserve"> &lt;&lt; דובר_המשך &gt;&gt; </w:t>
      </w:r>
      <w:r>
        <w:rPr>
          <w:rtl/>
        </w:rPr>
        <w:t>שר התקשורת שלמה קרעי:</w:t>
      </w:r>
      <w:r w:rsidRPr="00AE20BD">
        <w:rPr>
          <w:rStyle w:val="TagStyle"/>
          <w:rtl/>
        </w:rPr>
        <w:t xml:space="preserve"> &lt;&lt; דובר_המשך &gt;&gt;</w:t>
      </w:r>
      <w:r>
        <w:rPr>
          <w:rtl/>
        </w:rPr>
        <w:t xml:space="preserve">   </w:t>
      </w:r>
      <w:bookmarkEnd w:id="35844"/>
    </w:p>
    <w:p w:rsidR="00841D8B" w:rsidRDefault="00841D8B" w:rsidP="004373DB">
      <w:pPr>
        <w:rPr>
          <w:rtl/>
          <w:lang w:eastAsia="he-IL"/>
        </w:rPr>
      </w:pPr>
    </w:p>
    <w:p w:rsidR="00841D8B" w:rsidRDefault="00841D8B" w:rsidP="0083214F">
      <w:pPr>
        <w:rPr>
          <w:rtl/>
          <w:lang w:eastAsia="he-IL"/>
        </w:rPr>
      </w:pPr>
      <w:bookmarkStart w:id="35845" w:name="_ETM_Q63_321000"/>
      <w:bookmarkEnd w:id="35845"/>
      <w:r>
        <w:rPr>
          <w:rFonts w:hint="cs"/>
          <w:rtl/>
          <w:lang w:eastAsia="he-IL"/>
        </w:rPr>
        <w:t>אז יש לך מושג כמה פרומילים זה מתוך תקציב המדינה, אותו איחוד?</w:t>
      </w:r>
    </w:p>
    <w:p w:rsidR="00841D8B" w:rsidRDefault="00841D8B" w:rsidP="0083214F">
      <w:pPr>
        <w:rPr>
          <w:rtl/>
          <w:lang w:eastAsia="he-IL"/>
        </w:rPr>
      </w:pPr>
    </w:p>
    <w:p w:rsidR="00841D8B" w:rsidRDefault="00841D8B" w:rsidP="0083214F">
      <w:pPr>
        <w:pStyle w:val="af6"/>
        <w:keepNext/>
        <w:rPr>
          <w:rtl/>
        </w:rPr>
      </w:pPr>
      <w:r w:rsidRPr="00AE20BD">
        <w:rPr>
          <w:rStyle w:val="TagStyle"/>
          <w:rtl/>
        </w:rPr>
        <w:t xml:space="preserve">&lt;&lt; קריאה &gt;&gt; </w:t>
      </w:r>
      <w:r>
        <w:rPr>
          <w:rtl/>
        </w:rPr>
        <w:t>יוראי להב הרצנו (יש עתיד):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מיליארד שקל, מיליארד שקל לפחות.</w:t>
      </w:r>
    </w:p>
    <w:p w:rsidR="00841D8B" w:rsidRDefault="00841D8B" w:rsidP="0083214F">
      <w:pPr>
        <w:rPr>
          <w:rtl/>
        </w:rPr>
      </w:pPr>
      <w:bookmarkStart w:id="35846" w:name="_ETM_Q63_324000"/>
      <w:bookmarkEnd w:id="35846"/>
    </w:p>
    <w:p w:rsidR="00841D8B" w:rsidRDefault="00841D8B" w:rsidP="0083214F">
      <w:pPr>
        <w:pStyle w:val="-"/>
        <w:keepNext/>
        <w:rPr>
          <w:rtl/>
        </w:rPr>
      </w:pPr>
      <w:bookmarkStart w:id="35847" w:name="ET_speakercontinue_6461_29"/>
      <w:r w:rsidRPr="00AE20BD">
        <w:rPr>
          <w:rStyle w:val="TagStyle"/>
          <w:rtl/>
        </w:rPr>
        <w:t xml:space="preserve"> &lt;&lt; דובר_המשך &gt;&gt; </w:t>
      </w:r>
      <w:r>
        <w:rPr>
          <w:rtl/>
        </w:rPr>
        <w:t>שר התקשורת שלמה קרעי:</w:t>
      </w:r>
      <w:r w:rsidRPr="00AE20BD">
        <w:rPr>
          <w:rStyle w:val="TagStyle"/>
          <w:rtl/>
        </w:rPr>
        <w:t xml:space="preserve"> &lt;&lt; דובר_המשך &gt;&gt;</w:t>
      </w:r>
      <w:r>
        <w:rPr>
          <w:rtl/>
        </w:rPr>
        <w:t xml:space="preserve">   </w:t>
      </w:r>
      <w:bookmarkEnd w:id="35847"/>
    </w:p>
    <w:p w:rsidR="00841D8B" w:rsidRDefault="00841D8B" w:rsidP="004373DB">
      <w:pPr>
        <w:rPr>
          <w:rtl/>
          <w:lang w:eastAsia="he-IL"/>
        </w:rPr>
      </w:pPr>
    </w:p>
    <w:p w:rsidR="00841D8B" w:rsidRDefault="00841D8B" w:rsidP="0083214F">
      <w:pPr>
        <w:rPr>
          <w:rtl/>
          <w:lang w:eastAsia="he-IL"/>
        </w:rPr>
      </w:pPr>
      <w:bookmarkStart w:id="35848" w:name="_ETM_Q63_325000"/>
      <w:bookmarkEnd w:id="35848"/>
      <w:r>
        <w:rPr>
          <w:rFonts w:hint="cs"/>
          <w:rtl/>
          <w:lang w:eastAsia="he-IL"/>
        </w:rPr>
        <w:t>אז אתה טועה בגדול.</w:t>
      </w:r>
      <w:r w:rsidR="001A11D3">
        <w:rPr>
          <w:rFonts w:hint="cs"/>
          <w:rtl/>
          <w:lang w:eastAsia="he-IL"/>
        </w:rPr>
        <w:t xml:space="preserve"> כדאי שתעשה שיעורי בית. </w:t>
      </w:r>
    </w:p>
    <w:p w:rsidR="00841D8B" w:rsidRDefault="00841D8B" w:rsidP="0083214F">
      <w:pPr>
        <w:rPr>
          <w:rtl/>
          <w:lang w:eastAsia="he-IL"/>
        </w:rPr>
      </w:pPr>
      <w:bookmarkStart w:id="35849" w:name="_ETM_Q63_327000"/>
      <w:bookmarkEnd w:id="35849"/>
    </w:p>
    <w:p w:rsidR="00841D8B" w:rsidRDefault="00841D8B" w:rsidP="0083214F">
      <w:pPr>
        <w:pStyle w:val="af6"/>
        <w:keepNext/>
        <w:rPr>
          <w:rtl/>
        </w:rPr>
      </w:pPr>
      <w:r w:rsidRPr="00AE20BD">
        <w:rPr>
          <w:rStyle w:val="TagStyle"/>
          <w:rtl/>
        </w:rPr>
        <w:t xml:space="preserve">&lt;&lt; קריאה &gt;&gt; </w:t>
      </w:r>
      <w:r>
        <w:rPr>
          <w:rtl/>
        </w:rPr>
        <w:t>יוראי להב הרצנו (יש עתיד):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1A11D3">
      <w:pPr>
        <w:rPr>
          <w:rtl/>
        </w:rPr>
      </w:pPr>
      <w:r>
        <w:rPr>
          <w:rFonts w:hint="cs"/>
          <w:rtl/>
        </w:rPr>
        <w:t>כמה כספים קואליציוניים קיצצתם?</w:t>
      </w:r>
      <w:r w:rsidR="001A11D3">
        <w:rPr>
          <w:rFonts w:hint="cs"/>
          <w:rtl/>
        </w:rPr>
        <w:t xml:space="preserve"> </w:t>
      </w:r>
      <w:bookmarkStart w:id="35850" w:name="_ETM_Q63_329000"/>
      <w:bookmarkEnd w:id="35850"/>
      <w:r>
        <w:rPr>
          <w:rFonts w:hint="cs"/>
          <w:rtl/>
        </w:rPr>
        <w:t>כדאי שאתה תעשה שיעורי בית.</w:t>
      </w:r>
    </w:p>
    <w:p w:rsidR="00841D8B" w:rsidRDefault="00841D8B" w:rsidP="0083214F">
      <w:pPr>
        <w:rPr>
          <w:rtl/>
        </w:rPr>
      </w:pPr>
    </w:p>
    <w:p w:rsidR="00841D8B" w:rsidRDefault="00841D8B" w:rsidP="0083214F">
      <w:pPr>
        <w:pStyle w:val="-"/>
        <w:keepNext/>
        <w:rPr>
          <w:rtl/>
        </w:rPr>
      </w:pPr>
      <w:bookmarkStart w:id="35851" w:name="ET_speakercontinue_6461_8"/>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bookmarkEnd w:id="35851"/>
    </w:p>
    <w:p w:rsidR="00841D8B" w:rsidRDefault="00841D8B" w:rsidP="004373DB">
      <w:pPr>
        <w:rPr>
          <w:rtl/>
        </w:rPr>
      </w:pPr>
    </w:p>
    <w:p w:rsidR="00841D8B" w:rsidRDefault="00841D8B" w:rsidP="0083214F">
      <w:pPr>
        <w:rPr>
          <w:rtl/>
        </w:rPr>
      </w:pPr>
      <w:r>
        <w:rPr>
          <w:rFonts w:hint="cs"/>
          <w:rtl/>
        </w:rPr>
        <w:t>אני נגד כספים קואליציוניים.</w:t>
      </w:r>
    </w:p>
    <w:p w:rsidR="00841D8B" w:rsidRDefault="00841D8B" w:rsidP="0083214F">
      <w:pPr>
        <w:rPr>
          <w:rtl/>
        </w:rPr>
      </w:pPr>
    </w:p>
    <w:p w:rsidR="00841D8B" w:rsidRDefault="00841D8B" w:rsidP="0083214F">
      <w:pPr>
        <w:pStyle w:val="af6"/>
        <w:keepNext/>
        <w:rPr>
          <w:rtl/>
        </w:rPr>
      </w:pPr>
      <w:bookmarkStart w:id="35852" w:name="_ETM_Q63_335000"/>
      <w:bookmarkEnd w:id="35852"/>
      <w:r w:rsidRPr="00AE20BD">
        <w:rPr>
          <w:rStyle w:val="TagStyle"/>
          <w:rtl/>
        </w:rPr>
        <w:t xml:space="preserve">&lt;&lt; קריאה &gt;&gt; </w:t>
      </w:r>
      <w:r>
        <w:rPr>
          <w:rtl/>
        </w:rPr>
        <w:t>יוראי להב הרצנו (יש עתיד):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כמה קיצצתם? כמה קיצצתם?</w:t>
      </w:r>
    </w:p>
    <w:p w:rsidR="00841D8B" w:rsidRDefault="00841D8B" w:rsidP="0083214F">
      <w:pPr>
        <w:rPr>
          <w:rtl/>
        </w:rPr>
      </w:pPr>
    </w:p>
    <w:p w:rsidR="00841D8B" w:rsidRDefault="00841D8B" w:rsidP="0083214F">
      <w:pPr>
        <w:pStyle w:val="-"/>
        <w:keepNext/>
        <w:rPr>
          <w:rtl/>
        </w:rPr>
      </w:pPr>
      <w:bookmarkStart w:id="35853" w:name="ET_speakercontinue_6461_31"/>
      <w:r w:rsidRPr="001077D0">
        <w:rPr>
          <w:rStyle w:val="TagStyle"/>
          <w:rtl/>
        </w:rPr>
        <w:t xml:space="preserve"> &lt;&lt; דובר_המשך &gt;&gt; </w:t>
      </w:r>
      <w:r>
        <w:rPr>
          <w:rtl/>
        </w:rPr>
        <w:t>שר התקשורת שלמה קרעי:</w:t>
      </w:r>
      <w:r w:rsidRPr="001077D0">
        <w:rPr>
          <w:rStyle w:val="TagStyle"/>
          <w:rtl/>
        </w:rPr>
        <w:t xml:space="preserve"> &lt;&lt; דובר_המשך &gt;&gt;</w:t>
      </w:r>
      <w:r>
        <w:rPr>
          <w:rtl/>
        </w:rPr>
        <w:t xml:space="preserve">   </w:t>
      </w:r>
      <w:bookmarkEnd w:id="35853"/>
    </w:p>
    <w:p w:rsidR="00841D8B" w:rsidRDefault="00841D8B" w:rsidP="004373DB">
      <w:pPr>
        <w:rPr>
          <w:rtl/>
          <w:lang w:eastAsia="he-IL"/>
        </w:rPr>
      </w:pPr>
    </w:p>
    <w:p w:rsidR="00841D8B" w:rsidRDefault="00841D8B" w:rsidP="004373DB">
      <w:pPr>
        <w:rPr>
          <w:rtl/>
        </w:rPr>
      </w:pPr>
      <w:bookmarkStart w:id="35854" w:name="_ETM_Q63_334000"/>
      <w:bookmarkEnd w:id="35854"/>
      <w:r>
        <w:rPr>
          <w:rFonts w:hint="cs"/>
          <w:rtl/>
          <w:lang w:eastAsia="he-IL"/>
        </w:rPr>
        <w:t>אני נגד,</w:t>
      </w:r>
      <w:bookmarkStart w:id="35855" w:name="_ETM_Q63_337000"/>
      <w:bookmarkEnd w:id="35855"/>
      <w:r>
        <w:rPr>
          <w:rFonts w:hint="cs"/>
          <w:rtl/>
          <w:lang w:eastAsia="he-IL"/>
        </w:rPr>
        <w:t xml:space="preserve"> כי </w:t>
      </w:r>
      <w:bookmarkStart w:id="35856" w:name="_ETM_Q63_333000"/>
      <w:bookmarkEnd w:id="35856"/>
      <w:r>
        <w:rPr>
          <w:rFonts w:hint="cs"/>
          <w:rtl/>
          <w:lang w:eastAsia="he-IL"/>
        </w:rPr>
        <w:t xml:space="preserve">הכספים הקואליציוניים, כל מה שהם נותנים לכם זה רק </w:t>
      </w:r>
      <w:bookmarkStart w:id="35857" w:name="_ETM_Q63_340000"/>
      <w:bookmarkEnd w:id="35857"/>
      <w:r>
        <w:rPr>
          <w:rFonts w:hint="cs"/>
          <w:rtl/>
          <w:lang w:eastAsia="he-IL"/>
        </w:rPr>
        <w:t xml:space="preserve">את היכולת לנגח </w:t>
      </w:r>
      <w:r>
        <w:rPr>
          <w:rFonts w:hint="cs"/>
          <w:rtl/>
        </w:rPr>
        <w:t>את אותן אוכלוסיות שמגיע להן הכסף הזה בזכות ולא</w:t>
      </w:r>
      <w:bookmarkStart w:id="35858" w:name="_ETM_Q63_347000"/>
      <w:bookmarkEnd w:id="35858"/>
      <w:r>
        <w:rPr>
          <w:rFonts w:hint="cs"/>
          <w:rtl/>
        </w:rPr>
        <w:t xml:space="preserve"> בחסד </w:t>
      </w:r>
      <w:r w:rsidR="004373DB">
        <w:rPr>
          <w:rFonts w:hint="cs"/>
          <w:rtl/>
        </w:rPr>
        <w:t>– – –</w:t>
      </w:r>
    </w:p>
    <w:p w:rsidR="00841D8B" w:rsidRDefault="00841D8B" w:rsidP="0083214F">
      <w:pPr>
        <w:rPr>
          <w:rtl/>
        </w:rPr>
      </w:pPr>
    </w:p>
    <w:p w:rsidR="00841D8B" w:rsidRDefault="00841D8B" w:rsidP="0083214F">
      <w:pPr>
        <w:pStyle w:val="af6"/>
        <w:keepNext/>
        <w:rPr>
          <w:rtl/>
        </w:rPr>
      </w:pPr>
      <w:r w:rsidRPr="00AE20BD">
        <w:rPr>
          <w:rStyle w:val="TagStyle"/>
          <w:rtl/>
        </w:rPr>
        <w:t xml:space="preserve">&lt;&lt; קריאה &gt;&gt; </w:t>
      </w:r>
      <w:r>
        <w:rPr>
          <w:rtl/>
        </w:rPr>
        <w:t>יוראי להב הרצנו (יש עתיד):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כמה קיצצתם? כמה קיצצתם? לפני שאתם דורשים עוד מיליארדים מהאזרחים, כמה קיצצתם?</w:t>
      </w:r>
    </w:p>
    <w:p w:rsidR="00841D8B" w:rsidRDefault="00841D8B" w:rsidP="0083214F">
      <w:pPr>
        <w:rPr>
          <w:rtl/>
        </w:rPr>
      </w:pPr>
    </w:p>
    <w:p w:rsidR="00841D8B" w:rsidRDefault="00841D8B" w:rsidP="0083214F">
      <w:pPr>
        <w:pStyle w:val="-"/>
        <w:keepNext/>
        <w:rPr>
          <w:rtl/>
        </w:rPr>
      </w:pPr>
      <w:r w:rsidRPr="000E10EF">
        <w:rPr>
          <w:rStyle w:val="TagStyle"/>
          <w:rtl/>
        </w:rPr>
        <w:t xml:space="preserve"> &lt;&lt; דובר_המשך &gt;&gt; </w:t>
      </w:r>
      <w:r>
        <w:rPr>
          <w:rtl/>
        </w:rPr>
        <w:t>שר התקשורת שלמה קרעי:</w:t>
      </w:r>
      <w:r w:rsidRPr="000E10EF">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החינוך המוכר שאינו רשמי, מעונות היום, אופק</w:t>
      </w:r>
      <w:bookmarkStart w:id="35859" w:name="_ETM_Q63_354000"/>
      <w:bookmarkEnd w:id="35859"/>
      <w:r>
        <w:rPr>
          <w:rFonts w:hint="cs"/>
          <w:rtl/>
        </w:rPr>
        <w:t xml:space="preserve"> חדש למוכר שאינו רשמי.</w:t>
      </w:r>
    </w:p>
    <w:p w:rsidR="00841D8B" w:rsidRDefault="00841D8B" w:rsidP="0083214F">
      <w:pPr>
        <w:rPr>
          <w:rtl/>
        </w:rPr>
      </w:pPr>
    </w:p>
    <w:p w:rsidR="00841D8B" w:rsidRDefault="00841D8B" w:rsidP="0083214F">
      <w:pPr>
        <w:pStyle w:val="af6"/>
        <w:keepNext/>
        <w:rPr>
          <w:rtl/>
        </w:rPr>
      </w:pPr>
      <w:r w:rsidRPr="00AE20BD">
        <w:rPr>
          <w:rStyle w:val="TagStyle"/>
          <w:rtl/>
        </w:rPr>
        <w:t xml:space="preserve">&lt;&lt; קריאה &gt;&gt; </w:t>
      </w:r>
      <w:r>
        <w:rPr>
          <w:rtl/>
        </w:rPr>
        <w:t>יוראי להב הרצנו (יש עתיד):</w:t>
      </w:r>
      <w:r w:rsidRPr="00AE20BD">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rPr>
      </w:pPr>
      <w:r>
        <w:rPr>
          <w:rFonts w:hint="cs"/>
          <w:rtl/>
        </w:rPr>
        <w:t>כמה קיצצתם?</w:t>
      </w:r>
    </w:p>
    <w:p w:rsidR="00841D8B" w:rsidRDefault="00841D8B" w:rsidP="0083214F">
      <w:pPr>
        <w:rPr>
          <w:rtl/>
        </w:rPr>
      </w:pPr>
      <w:bookmarkStart w:id="35860" w:name="_ETM_Q63_356000"/>
      <w:bookmarkEnd w:id="35860"/>
    </w:p>
    <w:p w:rsidR="00841D8B" w:rsidRDefault="00841D8B" w:rsidP="0083214F">
      <w:pPr>
        <w:pStyle w:val="-"/>
        <w:keepNext/>
        <w:rPr>
          <w:rtl/>
        </w:rPr>
      </w:pPr>
      <w:bookmarkStart w:id="35861" w:name="ET_speakercontinue_6461_32"/>
      <w:r w:rsidRPr="00A548E1">
        <w:rPr>
          <w:rStyle w:val="TagStyle"/>
          <w:rtl/>
        </w:rPr>
        <w:t xml:space="preserve"> &lt;&lt; דובר_המשך &gt;&gt; </w:t>
      </w:r>
      <w:r>
        <w:rPr>
          <w:rtl/>
        </w:rPr>
        <w:t>שר התקשורת שלמה קרעי:</w:t>
      </w:r>
      <w:r w:rsidRPr="00A548E1">
        <w:rPr>
          <w:rStyle w:val="TagStyle"/>
          <w:rtl/>
        </w:rPr>
        <w:t xml:space="preserve"> &lt;&lt; דובר_המשך &gt;&gt;</w:t>
      </w:r>
      <w:r>
        <w:rPr>
          <w:rtl/>
        </w:rPr>
        <w:t xml:space="preserve">   </w:t>
      </w:r>
      <w:bookmarkEnd w:id="35861"/>
    </w:p>
    <w:p w:rsidR="00841D8B" w:rsidRDefault="00841D8B" w:rsidP="004373DB">
      <w:pPr>
        <w:rPr>
          <w:rtl/>
          <w:lang w:eastAsia="he-IL"/>
        </w:rPr>
      </w:pPr>
    </w:p>
    <w:p w:rsidR="00841D8B" w:rsidRDefault="00841D8B" w:rsidP="001A11D3">
      <w:pPr>
        <w:rPr>
          <w:rtl/>
        </w:rPr>
      </w:pPr>
      <w:r>
        <w:rPr>
          <w:rFonts w:hint="cs"/>
          <w:rtl/>
          <w:lang w:eastAsia="he-IL"/>
        </w:rPr>
        <w:t>כל מה שיש היום בכספים</w:t>
      </w:r>
      <w:bookmarkStart w:id="35862" w:name="_ETM_Q63_357000"/>
      <w:bookmarkEnd w:id="35862"/>
      <w:r>
        <w:rPr>
          <w:rFonts w:hint="cs"/>
          <w:rtl/>
          <w:lang w:eastAsia="he-IL"/>
        </w:rPr>
        <w:t xml:space="preserve"> קואליציוניים זה רק כי החברים שלכם באגף התקציבים מעדיפים להשאיר</w:t>
      </w:r>
      <w:bookmarkStart w:id="35863" w:name="_ETM_Q63_363000"/>
      <w:bookmarkEnd w:id="35863"/>
      <w:r>
        <w:rPr>
          <w:rFonts w:hint="cs"/>
          <w:rtl/>
          <w:lang w:eastAsia="he-IL"/>
        </w:rPr>
        <w:t xml:space="preserve"> את זה כאיזשהו </w:t>
      </w:r>
      <w:r>
        <w:rPr>
          <w:rFonts w:hint="cs"/>
          <w:rtl/>
        </w:rPr>
        <w:t xml:space="preserve">מודל שתוכלו להמשיך לנגח איתו. אני בהחלט מקווה ששר האוצר, בפעם הזו את כל הכספים הקואליציוניים יבטל, ואת כל מה שנדרש יכניס לבסיס התקציב. </w:t>
      </w:r>
    </w:p>
    <w:p w:rsidR="00841D8B" w:rsidRDefault="00841D8B" w:rsidP="0083214F">
      <w:pPr>
        <w:rPr>
          <w:rtl/>
        </w:rPr>
      </w:pPr>
    </w:p>
    <w:p w:rsidR="00841D8B" w:rsidRDefault="00841D8B" w:rsidP="0083214F">
      <w:pPr>
        <w:pStyle w:val="af6"/>
        <w:keepNext/>
        <w:rPr>
          <w:rtl/>
        </w:rPr>
      </w:pPr>
      <w:bookmarkStart w:id="35864" w:name="ET_interruption_6361_33"/>
      <w:r w:rsidRPr="00A548E1">
        <w:rPr>
          <w:rStyle w:val="TagStyle"/>
          <w:rtl/>
        </w:rPr>
        <w:t xml:space="preserve"> &lt;&lt; קריאה &gt;&gt; </w:t>
      </w:r>
      <w:r>
        <w:rPr>
          <w:rtl/>
        </w:rPr>
        <w:t>נאור שירי (יש עתיד):</w:t>
      </w:r>
      <w:r w:rsidRPr="00A548E1">
        <w:rPr>
          <w:rStyle w:val="TagStyle"/>
          <w:rtl/>
        </w:rPr>
        <w:t xml:space="preserve"> &lt;&lt; קריאה &gt;&gt;</w:t>
      </w:r>
      <w:r>
        <w:rPr>
          <w:rtl/>
        </w:rPr>
        <w:t xml:space="preserve">   </w:t>
      </w:r>
      <w:bookmarkEnd w:id="35864"/>
    </w:p>
    <w:p w:rsidR="00841D8B" w:rsidRDefault="00841D8B" w:rsidP="004373DB">
      <w:pPr>
        <w:rPr>
          <w:rtl/>
          <w:lang w:eastAsia="he-IL"/>
        </w:rPr>
      </w:pPr>
    </w:p>
    <w:p w:rsidR="00841D8B" w:rsidRDefault="00841D8B" w:rsidP="0083214F">
      <w:pPr>
        <w:rPr>
          <w:rtl/>
        </w:rPr>
      </w:pPr>
      <w:bookmarkStart w:id="35865" w:name="_ETM_Q63_382000"/>
      <w:bookmarkEnd w:id="35865"/>
      <w:r>
        <w:rPr>
          <w:rFonts w:hint="cs"/>
          <w:rtl/>
        </w:rPr>
        <w:t>אתה רוצה לרדת?</w:t>
      </w:r>
    </w:p>
    <w:p w:rsidR="00841D8B" w:rsidRDefault="00841D8B" w:rsidP="0083214F">
      <w:pPr>
        <w:rPr>
          <w:rtl/>
        </w:rPr>
      </w:pPr>
    </w:p>
    <w:p w:rsidR="00841D8B" w:rsidRDefault="00841D8B" w:rsidP="0083214F">
      <w:pPr>
        <w:pStyle w:val="-"/>
        <w:keepNext/>
        <w:rPr>
          <w:rtl/>
        </w:rPr>
      </w:pPr>
      <w:bookmarkStart w:id="35866" w:name="ET_speakercontinue_6461_10"/>
      <w:r w:rsidRPr="00F85222">
        <w:rPr>
          <w:rStyle w:val="TagStyle"/>
          <w:rtl/>
        </w:rPr>
        <w:t xml:space="preserve"> &lt;&lt; דובר_המשך &gt;&gt; </w:t>
      </w:r>
      <w:r>
        <w:rPr>
          <w:rtl/>
        </w:rPr>
        <w:t>שר התקשורת שלמה קרעי:</w:t>
      </w:r>
      <w:r w:rsidRPr="00F85222">
        <w:rPr>
          <w:rStyle w:val="TagStyle"/>
          <w:rtl/>
        </w:rPr>
        <w:t xml:space="preserve"> &lt;&lt; דובר_המשך &gt;&gt;</w:t>
      </w:r>
      <w:r>
        <w:rPr>
          <w:rtl/>
        </w:rPr>
        <w:t xml:space="preserve">   </w:t>
      </w:r>
      <w:bookmarkEnd w:id="35866"/>
    </w:p>
    <w:p w:rsidR="00841D8B" w:rsidRDefault="00841D8B" w:rsidP="004373DB">
      <w:pPr>
        <w:rPr>
          <w:rtl/>
        </w:rPr>
      </w:pPr>
    </w:p>
    <w:p w:rsidR="00841D8B" w:rsidRDefault="00841D8B" w:rsidP="000D25D7">
      <w:pPr>
        <w:rPr>
          <w:rtl/>
        </w:rPr>
      </w:pPr>
      <w:r>
        <w:rPr>
          <w:rFonts w:hint="cs"/>
          <w:rtl/>
        </w:rPr>
        <w:t xml:space="preserve">לא. אני מתלבט מה לומר לכם. תראו, אנחנו נמצאים ערב ראש השנה. ערב ראש השנה הוא בדרך כלל גם זמן של חשבון נפש אבל גם של איחולים וברכות. אני חושב שהשנה הזו, כשראינו את אותו פער שיכול להיות בין 7 באוקטובר לבין מה שאנחנו רואים בימים ובחודשים האחרונים, אנחנו יכולים לומר שהמילים "תכלה שנה וקללותיה" </w:t>
      </w:r>
      <w:r w:rsidR="000D25D7">
        <w:rPr>
          <w:rFonts w:hint="eastAsia"/>
          <w:rtl/>
        </w:rPr>
        <w:t>–</w:t>
      </w:r>
      <w:r w:rsidR="000D25D7">
        <w:rPr>
          <w:rFonts w:hint="cs"/>
          <w:rtl/>
        </w:rPr>
        <w:t xml:space="preserve"> </w:t>
      </w:r>
      <w:r>
        <w:rPr>
          <w:rFonts w:hint="cs"/>
          <w:rtl/>
        </w:rPr>
        <w:t xml:space="preserve">אפשר לצקת </w:t>
      </w:r>
      <w:bookmarkStart w:id="35867" w:name="_ETM_Q63_450000"/>
      <w:bookmarkEnd w:id="35867"/>
      <w:r>
        <w:rPr>
          <w:rFonts w:hint="cs"/>
          <w:rtl/>
        </w:rPr>
        <w:t>לתוכן תוכן כזה שמעולם לא חלמנו. כל הכאב, כל הסבל, כל הקורבנות</w:t>
      </w:r>
      <w:r w:rsidR="000D25D7">
        <w:rPr>
          <w:rFonts w:hint="cs"/>
          <w:rtl/>
        </w:rPr>
        <w:t xml:space="preserve"> של</w:t>
      </w:r>
      <w:r>
        <w:rPr>
          <w:rFonts w:hint="cs"/>
          <w:rtl/>
        </w:rPr>
        <w:t xml:space="preserve"> לוחמינו הגיבורים </w:t>
      </w:r>
      <w:r w:rsidR="000D25D7">
        <w:rPr>
          <w:rFonts w:hint="cs"/>
          <w:rtl/>
        </w:rPr>
        <w:t>ש</w:t>
      </w:r>
      <w:r>
        <w:rPr>
          <w:rFonts w:hint="cs"/>
          <w:rtl/>
        </w:rPr>
        <w:t xml:space="preserve">חירפו את נפשם למען עם ישראל, כל מה שראינו בשנה האחרונה </w:t>
      </w:r>
      <w:r>
        <w:rPr>
          <w:rFonts w:hint="eastAsia"/>
          <w:rtl/>
        </w:rPr>
        <w:t xml:space="preserve">– </w:t>
      </w:r>
      <w:r>
        <w:rPr>
          <w:rFonts w:hint="cs"/>
          <w:rtl/>
        </w:rPr>
        <w:t xml:space="preserve">אנחנו יכולים לצקת תוכן מאוד מאוד עמוק ומשמעותי לתוך </w:t>
      </w:r>
      <w:bookmarkStart w:id="35868" w:name="_ETM_Q63_476000"/>
      <w:bookmarkEnd w:id="35868"/>
      <w:r>
        <w:rPr>
          <w:rFonts w:hint="cs"/>
          <w:rtl/>
        </w:rPr>
        <w:t>המילים האלה של "תכלה שנה וקללותיה".</w:t>
      </w:r>
    </w:p>
    <w:p w:rsidR="00841D8B" w:rsidRDefault="00841D8B" w:rsidP="0083214F">
      <w:pPr>
        <w:rPr>
          <w:rtl/>
        </w:rPr>
      </w:pPr>
    </w:p>
    <w:p w:rsidR="00841D8B" w:rsidRDefault="00841D8B" w:rsidP="003D7ED1">
      <w:pPr>
        <w:rPr>
          <w:rtl/>
        </w:rPr>
      </w:pPr>
      <w:r>
        <w:rPr>
          <w:rFonts w:hint="cs"/>
          <w:rtl/>
        </w:rPr>
        <w:t xml:space="preserve">אני רוצה לשתף אתכם. לפני שבועיים הייתי בגן של הבת שלי הלני, גן חובה. הגננת ביקשה ממני לבוא לתקוע להם בשופר ולהסביר להם קצת על השופר. הגעתי לגן </w:t>
      </w:r>
      <w:bookmarkStart w:id="35869" w:name="_ETM_Q63_507000"/>
      <w:bookmarkEnd w:id="35869"/>
      <w:r>
        <w:rPr>
          <w:rFonts w:hint="cs"/>
          <w:rtl/>
        </w:rPr>
        <w:t>לפני שבועיים ביום שישי.</w:t>
      </w:r>
    </w:p>
    <w:p w:rsidR="00841D8B" w:rsidRDefault="00841D8B" w:rsidP="0083214F">
      <w:pPr>
        <w:rPr>
          <w:rtl/>
        </w:rPr>
      </w:pPr>
      <w:bookmarkStart w:id="35870" w:name="_ETM_Q63_498000"/>
      <w:bookmarkEnd w:id="35870"/>
    </w:p>
    <w:p w:rsidR="00841D8B" w:rsidRDefault="00841D8B" w:rsidP="0083214F">
      <w:pPr>
        <w:pStyle w:val="af6"/>
        <w:keepNext/>
        <w:rPr>
          <w:rtl/>
        </w:rPr>
      </w:pPr>
      <w:bookmarkStart w:id="35871" w:name="ET_interruption_6151_34"/>
      <w:r w:rsidRPr="004C0A41">
        <w:rPr>
          <w:rStyle w:val="TagStyle"/>
          <w:rtl/>
        </w:rPr>
        <w:t xml:space="preserve"> &lt;&lt; קריאה &gt;&gt; </w:t>
      </w:r>
      <w:r>
        <w:rPr>
          <w:rtl/>
        </w:rPr>
        <w:t>רון כץ (יש עתיד):</w:t>
      </w:r>
      <w:r w:rsidRPr="004C0A41">
        <w:rPr>
          <w:rStyle w:val="TagStyle"/>
          <w:rtl/>
        </w:rPr>
        <w:t xml:space="preserve"> &lt;&lt; קריאה &gt;&gt;</w:t>
      </w:r>
      <w:r>
        <w:rPr>
          <w:rtl/>
        </w:rPr>
        <w:t xml:space="preserve">   </w:t>
      </w:r>
      <w:bookmarkEnd w:id="35871"/>
    </w:p>
    <w:p w:rsidR="00841D8B" w:rsidRDefault="00841D8B" w:rsidP="004373DB">
      <w:pPr>
        <w:rPr>
          <w:rtl/>
          <w:lang w:eastAsia="he-IL"/>
        </w:rPr>
      </w:pPr>
    </w:p>
    <w:p w:rsidR="00841D8B" w:rsidRDefault="00841D8B" w:rsidP="0083214F">
      <w:pPr>
        <w:rPr>
          <w:rtl/>
        </w:rPr>
      </w:pPr>
      <w:bookmarkStart w:id="35872" w:name="_ETM_Q63_504000"/>
      <w:bookmarkEnd w:id="35872"/>
      <w:r>
        <w:rPr>
          <w:rFonts w:hint="cs"/>
          <w:rtl/>
        </w:rPr>
        <w:t>איזה גן?</w:t>
      </w:r>
    </w:p>
    <w:p w:rsidR="00841D8B" w:rsidRDefault="00841D8B" w:rsidP="0083214F">
      <w:pPr>
        <w:rPr>
          <w:rtl/>
        </w:rPr>
      </w:pPr>
    </w:p>
    <w:p w:rsidR="00841D8B" w:rsidRDefault="00841D8B" w:rsidP="0083214F">
      <w:pPr>
        <w:pStyle w:val="-"/>
        <w:keepNext/>
        <w:rPr>
          <w:rtl/>
        </w:rPr>
      </w:pPr>
      <w:r w:rsidRPr="00F85222">
        <w:rPr>
          <w:rStyle w:val="TagStyle"/>
          <w:rtl/>
        </w:rPr>
        <w:t xml:space="preserve"> &lt;&lt; דובר_המשך &gt;&gt; </w:t>
      </w:r>
      <w:r>
        <w:rPr>
          <w:rtl/>
        </w:rPr>
        <w:t>שר התקשורת שלמה קרעי:</w:t>
      </w:r>
      <w:r w:rsidRPr="00F85222">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r>
        <w:rPr>
          <w:rFonts w:hint="cs"/>
          <w:rtl/>
        </w:rPr>
        <w:t>לגן של הילדה שלי במושב. באתי עם</w:t>
      </w:r>
      <w:bookmarkStart w:id="35873" w:name="_ETM_Q63_513000"/>
      <w:bookmarkEnd w:id="35873"/>
      <w:r>
        <w:rPr>
          <w:rFonts w:hint="cs"/>
          <w:rtl/>
        </w:rPr>
        <w:t xml:space="preserve"> שופר. אני תוקע בשופר בראש השנה, וביקשו שאני אבוא ואעשה את זה לילדים</w:t>
      </w:r>
      <w:bookmarkStart w:id="35874" w:name="_ETM_Q63_521000"/>
      <w:bookmarkEnd w:id="35874"/>
      <w:r>
        <w:rPr>
          <w:rFonts w:hint="cs"/>
          <w:rtl/>
        </w:rPr>
        <w:t xml:space="preserve"> בגן. שאלתי את הילדים למה תוקעים בשופר</w:t>
      </w:r>
      <w:r w:rsidR="000D25D7">
        <w:rPr>
          <w:rFonts w:hint="cs"/>
          <w:rtl/>
        </w:rPr>
        <w:t>.</w:t>
      </w:r>
      <w:r>
        <w:rPr>
          <w:rFonts w:hint="cs"/>
          <w:rtl/>
        </w:rPr>
        <w:t xml:space="preserve"> היו כל מיני תשובות. חלק מהילדים אמרו </w:t>
      </w:r>
      <w:r w:rsidR="004373DB">
        <w:rPr>
          <w:rFonts w:hint="cs"/>
          <w:rtl/>
        </w:rPr>
        <w:t>– – –</w:t>
      </w:r>
    </w:p>
    <w:p w:rsidR="00841D8B" w:rsidRDefault="00841D8B" w:rsidP="0083214F">
      <w:pPr>
        <w:rPr>
          <w:rtl/>
        </w:rPr>
      </w:pPr>
    </w:p>
    <w:p w:rsidR="00841D8B" w:rsidRDefault="00841D8B" w:rsidP="0083214F">
      <w:pPr>
        <w:pStyle w:val="af6"/>
        <w:keepNext/>
        <w:rPr>
          <w:rtl/>
        </w:rPr>
      </w:pPr>
      <w:bookmarkStart w:id="35875" w:name="ET_interruption_6151_35"/>
      <w:r w:rsidRPr="004C0A41">
        <w:rPr>
          <w:rStyle w:val="TagStyle"/>
          <w:rtl/>
        </w:rPr>
        <w:t xml:space="preserve"> &lt;&lt; קריאה &gt;&gt; </w:t>
      </w:r>
      <w:r>
        <w:rPr>
          <w:rtl/>
        </w:rPr>
        <w:t>רון כץ (יש עתיד):</w:t>
      </w:r>
      <w:r w:rsidRPr="004C0A41">
        <w:rPr>
          <w:rStyle w:val="TagStyle"/>
          <w:rtl/>
        </w:rPr>
        <w:t xml:space="preserve"> &lt;&lt; קריאה &gt;&gt;</w:t>
      </w:r>
      <w:r>
        <w:rPr>
          <w:rtl/>
        </w:rPr>
        <w:t xml:space="preserve">   </w:t>
      </w:r>
      <w:bookmarkEnd w:id="35875"/>
    </w:p>
    <w:p w:rsidR="00841D8B" w:rsidRDefault="00841D8B" w:rsidP="004373DB">
      <w:pPr>
        <w:rPr>
          <w:rtl/>
          <w:lang w:eastAsia="he-IL"/>
        </w:rPr>
      </w:pPr>
    </w:p>
    <w:p w:rsidR="00841D8B" w:rsidRDefault="00841D8B" w:rsidP="0083214F">
      <w:pPr>
        <w:rPr>
          <w:rtl/>
        </w:rPr>
      </w:pPr>
      <w:r>
        <w:rPr>
          <w:rFonts w:hint="cs"/>
          <w:rtl/>
        </w:rPr>
        <w:t>בני כמה?</w:t>
      </w:r>
    </w:p>
    <w:p w:rsidR="00841D8B" w:rsidRDefault="00841D8B" w:rsidP="0083214F">
      <w:pPr>
        <w:rPr>
          <w:rtl/>
        </w:rPr>
      </w:pPr>
    </w:p>
    <w:p w:rsidR="00841D8B" w:rsidRDefault="00841D8B" w:rsidP="0083214F">
      <w:pPr>
        <w:pStyle w:val="-"/>
        <w:keepNext/>
        <w:rPr>
          <w:rtl/>
        </w:rPr>
      </w:pPr>
      <w:bookmarkStart w:id="35876" w:name="ET_speakercontinue_6461_12"/>
      <w:r w:rsidRPr="00F85222">
        <w:rPr>
          <w:rStyle w:val="TagStyle"/>
          <w:rtl/>
        </w:rPr>
        <w:t xml:space="preserve"> &lt;&lt; דובר_המשך &gt;&gt; </w:t>
      </w:r>
      <w:r>
        <w:rPr>
          <w:rtl/>
        </w:rPr>
        <w:t>שר התקשורת שלמה קרעי:</w:t>
      </w:r>
      <w:r w:rsidRPr="00F85222">
        <w:rPr>
          <w:rStyle w:val="TagStyle"/>
          <w:rtl/>
        </w:rPr>
        <w:t xml:space="preserve"> &lt;&lt; דובר_המשך &gt;&gt;</w:t>
      </w:r>
      <w:r>
        <w:rPr>
          <w:rtl/>
        </w:rPr>
        <w:t xml:space="preserve">   </w:t>
      </w:r>
      <w:bookmarkEnd w:id="35876"/>
    </w:p>
    <w:p w:rsidR="00841D8B" w:rsidRDefault="00841D8B" w:rsidP="004373DB">
      <w:pPr>
        <w:rPr>
          <w:rtl/>
        </w:rPr>
      </w:pPr>
    </w:p>
    <w:p w:rsidR="00841D8B" w:rsidRDefault="00841D8B" w:rsidP="00F47DC1">
      <w:pPr>
        <w:rPr>
          <w:rtl/>
        </w:rPr>
      </w:pPr>
      <w:r>
        <w:rPr>
          <w:rFonts w:hint="cs"/>
          <w:rtl/>
        </w:rPr>
        <w:t>בני</w:t>
      </w:r>
      <w:bookmarkStart w:id="35877" w:name="_ETM_Q63_528000"/>
      <w:bookmarkEnd w:id="35877"/>
      <w:r>
        <w:rPr>
          <w:rFonts w:hint="cs"/>
          <w:rtl/>
        </w:rPr>
        <w:t xml:space="preserve"> חמש, חמש עד שש. חלק אמרו: זה בשביל לזכור את עקדת יצחק, את האיל שאברהם אבינו הקריב. אמרתי להם: נכון, זאת הסיבה</w:t>
      </w:r>
      <w:bookmarkStart w:id="35878" w:name="_ETM_Q63_535000"/>
      <w:bookmarkEnd w:id="35878"/>
      <w:r>
        <w:rPr>
          <w:rFonts w:hint="cs"/>
          <w:rtl/>
        </w:rPr>
        <w:t xml:space="preserve"> שתוקעים בשופר של איל, אבל למה תוקעים בכלל בשופר? מה</w:t>
      </w:r>
      <w:bookmarkStart w:id="35879" w:name="_ETM_Q63_544000"/>
      <w:bookmarkEnd w:id="35879"/>
      <w:r>
        <w:rPr>
          <w:rFonts w:hint="cs"/>
          <w:rtl/>
        </w:rPr>
        <w:t xml:space="preserve"> המטרה של השופר? אתה יודע, חבר הכנסת כץ?</w:t>
      </w:r>
    </w:p>
    <w:p w:rsidR="00841D8B" w:rsidRDefault="00841D8B" w:rsidP="0083214F">
      <w:pPr>
        <w:rPr>
          <w:rtl/>
        </w:rPr>
      </w:pPr>
    </w:p>
    <w:p w:rsidR="00841D8B" w:rsidRDefault="00841D8B" w:rsidP="0083214F">
      <w:pPr>
        <w:pStyle w:val="af6"/>
        <w:keepNext/>
        <w:rPr>
          <w:rtl/>
        </w:rPr>
      </w:pPr>
      <w:bookmarkStart w:id="35880" w:name="ET_interruption_6151_15"/>
      <w:r w:rsidRPr="00F85222">
        <w:rPr>
          <w:rStyle w:val="TagStyle"/>
          <w:rtl/>
        </w:rPr>
        <w:t xml:space="preserve"> &lt;&lt; קריאה &gt;&gt; </w:t>
      </w:r>
      <w:r>
        <w:rPr>
          <w:rtl/>
        </w:rPr>
        <w:t>רון כץ (יש עתיד):</w:t>
      </w:r>
      <w:r w:rsidRPr="00F85222">
        <w:rPr>
          <w:rStyle w:val="TagStyle"/>
          <w:rtl/>
        </w:rPr>
        <w:t xml:space="preserve"> &lt;&lt; קריאה &gt;&gt;</w:t>
      </w:r>
      <w:r>
        <w:rPr>
          <w:rtl/>
        </w:rPr>
        <w:t xml:space="preserve">   </w:t>
      </w:r>
      <w:bookmarkEnd w:id="35880"/>
    </w:p>
    <w:p w:rsidR="00841D8B" w:rsidRDefault="00841D8B" w:rsidP="004373DB">
      <w:pPr>
        <w:rPr>
          <w:rtl/>
        </w:rPr>
      </w:pPr>
    </w:p>
    <w:p w:rsidR="00841D8B" w:rsidRDefault="00841D8B" w:rsidP="0083214F">
      <w:pPr>
        <w:rPr>
          <w:rtl/>
        </w:rPr>
      </w:pPr>
      <w:r>
        <w:rPr>
          <w:rFonts w:hint="cs"/>
          <w:rtl/>
        </w:rPr>
        <w:t>כנראה.</w:t>
      </w:r>
    </w:p>
    <w:p w:rsidR="00841D8B" w:rsidRDefault="00841D8B" w:rsidP="0083214F">
      <w:pPr>
        <w:rPr>
          <w:rtl/>
        </w:rPr>
      </w:pPr>
    </w:p>
    <w:p w:rsidR="00841D8B" w:rsidRDefault="00841D8B" w:rsidP="0083214F">
      <w:pPr>
        <w:pStyle w:val="-"/>
        <w:keepNext/>
        <w:rPr>
          <w:rtl/>
        </w:rPr>
      </w:pPr>
      <w:bookmarkStart w:id="35881" w:name="ET_speakercontinue_6461_14"/>
      <w:r w:rsidRPr="00F85222">
        <w:rPr>
          <w:rStyle w:val="TagStyle"/>
          <w:rtl/>
        </w:rPr>
        <w:t xml:space="preserve"> &lt;&lt; דובר_המשך &gt;&gt; </w:t>
      </w:r>
      <w:r>
        <w:rPr>
          <w:rtl/>
        </w:rPr>
        <w:t>שר התקשורת שלמה קרעי:</w:t>
      </w:r>
      <w:r w:rsidRPr="00F85222">
        <w:rPr>
          <w:rStyle w:val="TagStyle"/>
          <w:rtl/>
        </w:rPr>
        <w:t xml:space="preserve"> &lt;&lt; דובר_המשך &gt;&gt;</w:t>
      </w:r>
      <w:r>
        <w:rPr>
          <w:rtl/>
        </w:rPr>
        <w:t xml:space="preserve">   </w:t>
      </w:r>
      <w:bookmarkEnd w:id="35881"/>
    </w:p>
    <w:p w:rsidR="00841D8B" w:rsidRDefault="00841D8B" w:rsidP="004373DB">
      <w:pPr>
        <w:rPr>
          <w:rtl/>
        </w:rPr>
      </w:pPr>
    </w:p>
    <w:p w:rsidR="00841D8B" w:rsidRDefault="00841D8B" w:rsidP="004373DB">
      <w:pPr>
        <w:rPr>
          <w:rtl/>
        </w:rPr>
      </w:pPr>
      <w:r>
        <w:rPr>
          <w:rFonts w:hint="cs"/>
          <w:rtl/>
        </w:rPr>
        <w:t xml:space="preserve">כנראה. שאלתי אותם: למה תוקעים בשופר? היו הרבה תשובות. הייתה תשובה: כי ככה כתוב. עושים מה שכתוב. האמת היא שגם הגמרא אומרת: למה תוקעים בשופר? כדי לקיים את המצווה. הקדוש ברוך </w:t>
      </w:r>
      <w:bookmarkStart w:id="35882" w:name="_ETM_Q63_581000"/>
      <w:bookmarkEnd w:id="35882"/>
      <w:r>
        <w:rPr>
          <w:rFonts w:hint="cs"/>
          <w:rtl/>
        </w:rPr>
        <w:t>אמר: תקעו בחודש שופר. אבל התשובה שהכי שבתה את ליבי מהתשובות של הילדים בגן</w:t>
      </w:r>
      <w:bookmarkStart w:id="35883" w:name="_ETM_Q63_589000"/>
      <w:bookmarkEnd w:id="35883"/>
      <w:r>
        <w:rPr>
          <w:rFonts w:hint="cs"/>
          <w:rtl/>
        </w:rPr>
        <w:t xml:space="preserve"> הייתה התשובה הבאה, והיא תשובה שבעיניי יש לה הרבה מאוד משמעות בשנה הזאת, אחרי השנה הזו. התשובה הייתה: כי הקול של השופר הוא כמו בכי. הוא נשמע כמו בכי. פיתחנו את הדברים, והבנו שהשופר הוא כמו בכי של תינוק. כמו שתינוק</w:t>
      </w:r>
      <w:bookmarkStart w:id="35884" w:name="_ETM_Q63_615000"/>
      <w:bookmarkEnd w:id="35884"/>
      <w:r>
        <w:rPr>
          <w:rFonts w:hint="cs"/>
          <w:rtl/>
        </w:rPr>
        <w:t xml:space="preserve"> בן שנה, כשהוא בוכה, הוא לא מדבר</w:t>
      </w:r>
      <w:r w:rsidR="000D25D7">
        <w:rPr>
          <w:rFonts w:hint="cs"/>
          <w:rtl/>
        </w:rPr>
        <w:t>,</w:t>
      </w:r>
      <w:r>
        <w:rPr>
          <w:rFonts w:hint="cs"/>
          <w:rtl/>
        </w:rPr>
        <w:t xml:space="preserve"> האימא שלו יודעת למה הוא בוכה </w:t>
      </w:r>
      <w:r>
        <w:rPr>
          <w:rtl/>
        </w:rPr>
        <w:t>–</w:t>
      </w:r>
      <w:r>
        <w:rPr>
          <w:rFonts w:hint="cs"/>
          <w:rtl/>
        </w:rPr>
        <w:t xml:space="preserve"> הוא רעב, צמא, רוצה להתקלח, רוצה לישון. האימא מבינה גם בלי מילים. גם אנחנו, כשאנחנו עומדים בראש השנה </w:t>
      </w:r>
      <w:bookmarkStart w:id="35885" w:name="_ETM_Q63_630000"/>
      <w:bookmarkEnd w:id="35885"/>
      <w:r>
        <w:rPr>
          <w:rFonts w:hint="cs"/>
          <w:rtl/>
        </w:rPr>
        <w:t>ומתפללים על השנה החדשה, מבקשים "תכלה שנה וקללותיה, תחל שנה וברכותיה", אנחנו אומרים לקדוש ברוך הוא: הקדוש</w:t>
      </w:r>
      <w:bookmarkStart w:id="35886" w:name="_ETM_Q63_643000"/>
      <w:bookmarkEnd w:id="35886"/>
      <w:r>
        <w:rPr>
          <w:rFonts w:hint="cs"/>
          <w:rtl/>
        </w:rPr>
        <w:t xml:space="preserve"> ברוך הוא, אנחנו לא תמיד יודעים איך להתנסח. יכול להיות שאנחנו לא אומרים את הבקשות שלנו</w:t>
      </w:r>
      <w:bookmarkStart w:id="35887" w:name="_ETM_Q63_646000"/>
      <w:bookmarkEnd w:id="35887"/>
      <w:r>
        <w:rPr>
          <w:rFonts w:hint="cs"/>
          <w:rtl/>
        </w:rPr>
        <w:t xml:space="preserve"> מספיק טוב. תשמע את הקול הזה של השופר, וזה הלב שלנו שאנחנו מעלים אליך. זה הבכי שלנו שאנחנו רוצים שתבין אותו גם</w:t>
      </w:r>
      <w:r w:rsidR="000D25D7">
        <w:rPr>
          <w:rFonts w:hint="cs"/>
          <w:rtl/>
        </w:rPr>
        <w:t xml:space="preserve"> ללא מילים. וזה השופר בשנה הזאת.</w:t>
      </w:r>
      <w:r>
        <w:rPr>
          <w:rFonts w:hint="eastAsia"/>
          <w:rtl/>
        </w:rPr>
        <w:t xml:space="preserve"> </w:t>
      </w:r>
      <w:r>
        <w:rPr>
          <w:rFonts w:hint="cs"/>
          <w:rtl/>
        </w:rPr>
        <w:t xml:space="preserve">כשאנחנו נשמע את הקול הזה </w:t>
      </w:r>
      <w:r>
        <w:rPr>
          <w:rFonts w:hint="eastAsia"/>
          <w:rtl/>
        </w:rPr>
        <w:t xml:space="preserve">– </w:t>
      </w:r>
      <w:r>
        <w:rPr>
          <w:rFonts w:hint="cs"/>
          <w:rtl/>
        </w:rPr>
        <w:t>ויש לזה גם אסמכתה, אגב,</w:t>
      </w:r>
      <w:bookmarkStart w:id="35888" w:name="_ETM_Q63_669000"/>
      <w:bookmarkEnd w:id="35888"/>
      <w:r>
        <w:rPr>
          <w:rFonts w:hint="cs"/>
          <w:rtl/>
        </w:rPr>
        <w:t xml:space="preserve"> שהשופר מזכיר קול של בכי. הרי למה אנחנו תוקעים כמה סוגים של</w:t>
      </w:r>
      <w:bookmarkStart w:id="35889" w:name="_ETM_Q63_671000"/>
      <w:bookmarkEnd w:id="35889"/>
      <w:r>
        <w:rPr>
          <w:rFonts w:hint="cs"/>
          <w:rtl/>
        </w:rPr>
        <w:t xml:space="preserve"> תקיעות? יש </w:t>
      </w:r>
      <w:proofErr w:type="spellStart"/>
      <w:r>
        <w:rPr>
          <w:rFonts w:hint="cs"/>
          <w:rtl/>
        </w:rPr>
        <w:t>תשר"ת</w:t>
      </w:r>
      <w:proofErr w:type="spellEnd"/>
      <w:r>
        <w:rPr>
          <w:rFonts w:hint="cs"/>
          <w:rtl/>
        </w:rPr>
        <w:t xml:space="preserve">, </w:t>
      </w:r>
      <w:proofErr w:type="spellStart"/>
      <w:r>
        <w:rPr>
          <w:rFonts w:hint="cs"/>
          <w:rtl/>
        </w:rPr>
        <w:t>תש"ת</w:t>
      </w:r>
      <w:proofErr w:type="spellEnd"/>
      <w:r w:rsidR="004373DB">
        <w:rPr>
          <w:rFonts w:hint="cs"/>
          <w:rtl/>
        </w:rPr>
        <w:t xml:space="preserve"> </w:t>
      </w:r>
      <w:proofErr w:type="spellStart"/>
      <w:r>
        <w:rPr>
          <w:rFonts w:hint="cs"/>
          <w:rtl/>
        </w:rPr>
        <w:t>ותר"ת</w:t>
      </w:r>
      <w:proofErr w:type="spellEnd"/>
      <w:r>
        <w:rPr>
          <w:rFonts w:hint="cs"/>
          <w:rtl/>
        </w:rPr>
        <w:t xml:space="preserve"> </w:t>
      </w:r>
      <w:r>
        <w:rPr>
          <w:rFonts w:hint="eastAsia"/>
          <w:rtl/>
        </w:rPr>
        <w:t xml:space="preserve">– </w:t>
      </w:r>
      <w:r>
        <w:rPr>
          <w:rFonts w:hint="cs"/>
          <w:rtl/>
        </w:rPr>
        <w:t xml:space="preserve">יש שברים-תרועה, רק שברים ורק תרועה באמצע. </w:t>
      </w:r>
      <w:bookmarkStart w:id="35890" w:name="_ETM_Q63_684000"/>
      <w:bookmarkEnd w:id="35890"/>
      <w:r>
        <w:rPr>
          <w:rFonts w:hint="cs"/>
          <w:rtl/>
        </w:rPr>
        <w:t xml:space="preserve">הסיבה היא </w:t>
      </w:r>
      <w:r w:rsidR="004373DB">
        <w:rPr>
          <w:rFonts w:hint="cs"/>
          <w:rtl/>
        </w:rPr>
        <w:t>– – –</w:t>
      </w:r>
    </w:p>
    <w:p w:rsidR="00841D8B" w:rsidRDefault="00841D8B" w:rsidP="0083214F">
      <w:pPr>
        <w:rPr>
          <w:rtl/>
        </w:rPr>
      </w:pPr>
    </w:p>
    <w:p w:rsidR="00841D8B" w:rsidRDefault="00841D8B" w:rsidP="0083214F">
      <w:pPr>
        <w:pStyle w:val="af6"/>
        <w:keepNext/>
        <w:rPr>
          <w:rtl/>
        </w:rPr>
      </w:pPr>
      <w:bookmarkStart w:id="35891" w:name="ET_interruption_6359_36"/>
      <w:r w:rsidRPr="00D567D0">
        <w:rPr>
          <w:rStyle w:val="TagStyle"/>
          <w:rtl/>
        </w:rPr>
        <w:t xml:space="preserve"> &lt;&lt; קריאה &gt;&gt; </w:t>
      </w:r>
      <w:r>
        <w:rPr>
          <w:rtl/>
        </w:rPr>
        <w:t>מטי צרפתי הרכבי (יש עתיד):</w:t>
      </w:r>
      <w:r w:rsidRPr="00D567D0">
        <w:rPr>
          <w:rStyle w:val="TagStyle"/>
          <w:rtl/>
        </w:rPr>
        <w:t xml:space="preserve"> &lt;&lt; קריאה &gt;&gt;</w:t>
      </w:r>
      <w:r>
        <w:rPr>
          <w:rtl/>
        </w:rPr>
        <w:t xml:space="preserve">   </w:t>
      </w:r>
      <w:bookmarkEnd w:id="35891"/>
    </w:p>
    <w:p w:rsidR="00841D8B" w:rsidRDefault="00841D8B" w:rsidP="004373DB">
      <w:pPr>
        <w:rPr>
          <w:rtl/>
          <w:lang w:eastAsia="he-IL"/>
        </w:rPr>
      </w:pPr>
    </w:p>
    <w:p w:rsidR="00841D8B" w:rsidRDefault="00841D8B" w:rsidP="0083214F">
      <w:pPr>
        <w:rPr>
          <w:rtl/>
        </w:rPr>
      </w:pPr>
      <w:r>
        <w:rPr>
          <w:rFonts w:hint="cs"/>
          <w:rtl/>
        </w:rPr>
        <w:t>מה זה קשור לתקציב?</w:t>
      </w:r>
    </w:p>
    <w:p w:rsidR="00841D8B" w:rsidRDefault="00841D8B" w:rsidP="0083214F">
      <w:pPr>
        <w:rPr>
          <w:rtl/>
        </w:rPr>
      </w:pPr>
    </w:p>
    <w:p w:rsidR="00841D8B" w:rsidRDefault="00841D8B" w:rsidP="0083214F">
      <w:pPr>
        <w:pStyle w:val="-"/>
        <w:keepNext/>
        <w:rPr>
          <w:rtl/>
        </w:rPr>
      </w:pPr>
      <w:bookmarkStart w:id="35892" w:name="ET_speakercontinue_6461_16"/>
      <w:r w:rsidRPr="00F85222">
        <w:rPr>
          <w:rStyle w:val="TagStyle"/>
          <w:rtl/>
        </w:rPr>
        <w:t xml:space="preserve"> &lt;&lt; דובר_המשך &gt;&gt; </w:t>
      </w:r>
      <w:r>
        <w:rPr>
          <w:rtl/>
        </w:rPr>
        <w:t>שר התקשורת שלמה קרעי:</w:t>
      </w:r>
      <w:r w:rsidRPr="00F85222">
        <w:rPr>
          <w:rStyle w:val="TagStyle"/>
          <w:rtl/>
        </w:rPr>
        <w:t xml:space="preserve"> &lt;&lt; דובר_המשך &gt;&gt;</w:t>
      </w:r>
      <w:r>
        <w:rPr>
          <w:rtl/>
        </w:rPr>
        <w:t xml:space="preserve">   </w:t>
      </w:r>
      <w:bookmarkEnd w:id="35892"/>
    </w:p>
    <w:p w:rsidR="00841D8B" w:rsidRDefault="00841D8B" w:rsidP="004373DB">
      <w:pPr>
        <w:rPr>
          <w:rtl/>
        </w:rPr>
      </w:pPr>
    </w:p>
    <w:p w:rsidR="00841D8B" w:rsidRDefault="00841D8B" w:rsidP="000D25D7">
      <w:pPr>
        <w:rPr>
          <w:rtl/>
        </w:rPr>
      </w:pPr>
      <w:r>
        <w:rPr>
          <w:rFonts w:hint="cs"/>
          <w:rtl/>
        </w:rPr>
        <w:t>חברת הכנסת הרכבי, הסיבה</w:t>
      </w:r>
      <w:bookmarkStart w:id="35893" w:name="_ETM_Q63_691000"/>
      <w:bookmarkEnd w:id="35893"/>
      <w:r>
        <w:rPr>
          <w:rFonts w:hint="cs"/>
          <w:rtl/>
        </w:rPr>
        <w:t xml:space="preserve"> היא שחכמים נחלקו: מה הייתה יבבה? כתוב: "בעד החלון נשקפה </w:t>
      </w:r>
      <w:proofErr w:type="spellStart"/>
      <w:r>
        <w:rPr>
          <w:rFonts w:hint="cs"/>
          <w:rtl/>
        </w:rPr>
        <w:t>ותיבב</w:t>
      </w:r>
      <w:proofErr w:type="spellEnd"/>
      <w:r>
        <w:rPr>
          <w:rFonts w:hint="cs"/>
          <w:rtl/>
        </w:rPr>
        <w:t xml:space="preserve"> אם סיסרא בעד האשנב</w:t>
      </w:r>
      <w:bookmarkStart w:id="35894" w:name="_ETM_Q63_701000"/>
      <w:bookmarkEnd w:id="35894"/>
      <w:r>
        <w:rPr>
          <w:rFonts w:hint="cs"/>
          <w:rtl/>
        </w:rPr>
        <w:t xml:space="preserve">". כשיעל הרגה את סיסרא, חיסלה אותו, אז אימא של סיסרא עמדה </w:t>
      </w:r>
      <w:r>
        <w:rPr>
          <w:rFonts w:hint="eastAsia"/>
          <w:rtl/>
        </w:rPr>
        <w:t>–</w:t>
      </w:r>
      <w:r w:rsidR="000D25D7">
        <w:rPr>
          <w:rFonts w:hint="cs"/>
          <w:rtl/>
        </w:rPr>
        <w:t xml:space="preserve"> בעד החלון נשקפה ותייבב, </w:t>
      </w:r>
      <w:r>
        <w:rPr>
          <w:rFonts w:hint="cs"/>
          <w:rtl/>
        </w:rPr>
        <w:t>היא בכתה. אגב, אלה שמלינים על כך שאנחנו שמחים שחיסלנו את נסראללה, כל מיני יפי נפש כאלה, הם</w:t>
      </w:r>
      <w:bookmarkStart w:id="35895" w:name="_ETM_Q63_722000"/>
      <w:bookmarkEnd w:id="35895"/>
      <w:r>
        <w:rPr>
          <w:rFonts w:hint="cs"/>
          <w:rtl/>
        </w:rPr>
        <w:t xml:space="preserve"> כאלה שלא מבינים מהו מוסר אלוקי. מי שמנסה להמציא את המוסר בעצמו יכול להעביר ביקורת על כך שאנשים שמחים על אובדן של רשעים. אבל אנחנו יודעים: "באבד רשעים רנה". זה המוסר האלוקי שלנו. כשרשע מחוסל אנחנו צריכים לשמוח. יש כאלה שלא מבינים. </w:t>
      </w:r>
      <w:bookmarkStart w:id="35896" w:name="TOR_Q64"/>
      <w:bookmarkEnd w:id="35896"/>
      <w:r>
        <w:rPr>
          <w:rFonts w:hint="cs"/>
          <w:rtl/>
        </w:rPr>
        <w:t xml:space="preserve">ראיתי את אחת ממנהיגות האנרכיה שאומרת: איך אנחנו שמחים? הרי כתוב "בנפול אויבך, אל תשמח", למישהו יש תשובה על השאלה שלה? </w:t>
      </w:r>
    </w:p>
    <w:p w:rsidR="00841D8B" w:rsidRDefault="00841D8B" w:rsidP="009635F5">
      <w:pPr>
        <w:rPr>
          <w:rtl/>
        </w:rPr>
      </w:pPr>
    </w:p>
    <w:p w:rsidR="00841D8B" w:rsidRDefault="00841D8B" w:rsidP="0083214F">
      <w:pPr>
        <w:pStyle w:val="af6"/>
        <w:keepNext/>
        <w:rPr>
          <w:rtl/>
        </w:rPr>
      </w:pPr>
      <w:bookmarkStart w:id="35897" w:name="ET_interruption_6151_3"/>
      <w:r w:rsidRPr="002D7459">
        <w:rPr>
          <w:rStyle w:val="TagStyle"/>
          <w:rtl/>
        </w:rPr>
        <w:t xml:space="preserve"> &lt;&lt; קריאה &gt;&gt; </w:t>
      </w:r>
      <w:r>
        <w:rPr>
          <w:rtl/>
        </w:rPr>
        <w:t>רון כץ (יש עתיד):</w:t>
      </w:r>
      <w:r w:rsidRPr="002D7459">
        <w:rPr>
          <w:rStyle w:val="TagStyle"/>
          <w:rtl/>
        </w:rPr>
        <w:t xml:space="preserve"> &lt;&lt; קריאה &gt;&gt;</w:t>
      </w:r>
      <w:r>
        <w:rPr>
          <w:rtl/>
        </w:rPr>
        <w:t xml:space="preserve">   </w:t>
      </w:r>
      <w:bookmarkEnd w:id="35897"/>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שלמה, למי אתה </w:t>
      </w:r>
      <w:r w:rsidR="004373DB">
        <w:rPr>
          <w:rFonts w:hint="cs"/>
          <w:rtl/>
          <w:lang w:eastAsia="he-IL"/>
        </w:rPr>
        <w:t>– – –</w:t>
      </w:r>
    </w:p>
    <w:p w:rsidR="00841D8B" w:rsidRDefault="00841D8B" w:rsidP="0083214F">
      <w:pPr>
        <w:rPr>
          <w:rtl/>
          <w:lang w:eastAsia="he-IL"/>
        </w:rPr>
      </w:pPr>
    </w:p>
    <w:p w:rsidR="00841D8B" w:rsidRDefault="00841D8B" w:rsidP="0083214F">
      <w:pPr>
        <w:pStyle w:val="-"/>
        <w:keepNext/>
        <w:rPr>
          <w:rtl/>
        </w:rPr>
      </w:pPr>
      <w:r w:rsidRPr="002D7459">
        <w:rPr>
          <w:rStyle w:val="TagStyle"/>
          <w:rtl/>
        </w:rPr>
        <w:t xml:space="preserve"> &lt;&lt; דובר_המשך &gt;&gt; </w:t>
      </w:r>
      <w:r>
        <w:rPr>
          <w:rtl/>
        </w:rPr>
        <w:t>שר התקשורת שלמה קרעי:</w:t>
      </w:r>
      <w:r w:rsidRPr="002D745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עד שיהיו כאן כולם, לא נעים לך לשמוע? </w:t>
      </w:r>
    </w:p>
    <w:p w:rsidR="00841D8B" w:rsidRDefault="00841D8B" w:rsidP="0083214F">
      <w:pPr>
        <w:rPr>
          <w:rtl/>
          <w:lang w:eastAsia="he-IL"/>
        </w:rPr>
      </w:pPr>
      <w:bookmarkStart w:id="35898" w:name="_ETM_Q64_182866"/>
      <w:bookmarkStart w:id="35899" w:name="_ETM_Q64_182928"/>
      <w:bookmarkStart w:id="35900" w:name="_ETM_Q64_183017"/>
      <w:bookmarkEnd w:id="35898"/>
      <w:bookmarkEnd w:id="35899"/>
      <w:bookmarkEnd w:id="35900"/>
    </w:p>
    <w:p w:rsidR="00841D8B" w:rsidRDefault="00841D8B" w:rsidP="0083214F">
      <w:pPr>
        <w:pStyle w:val="af6"/>
        <w:keepNext/>
        <w:rPr>
          <w:rtl/>
        </w:rPr>
      </w:pPr>
      <w:bookmarkStart w:id="35901" w:name="ET_interruption_6151_30"/>
      <w:r w:rsidRPr="00144028">
        <w:rPr>
          <w:rStyle w:val="TagStyle"/>
          <w:rtl/>
        </w:rPr>
        <w:t xml:space="preserve"> &lt;&lt; קריאה &gt;&gt; </w:t>
      </w:r>
      <w:r>
        <w:rPr>
          <w:rtl/>
        </w:rPr>
        <w:t>רון כץ (יש עתיד):</w:t>
      </w:r>
      <w:r w:rsidRPr="00144028">
        <w:rPr>
          <w:rStyle w:val="TagStyle"/>
          <w:rtl/>
        </w:rPr>
        <w:t xml:space="preserve"> &lt;&lt; קריאה &gt;&gt;</w:t>
      </w:r>
      <w:r>
        <w:rPr>
          <w:rtl/>
        </w:rPr>
        <w:t xml:space="preserve">   </w:t>
      </w:r>
      <w:bookmarkEnd w:id="35901"/>
    </w:p>
    <w:p w:rsidR="00841D8B" w:rsidRDefault="00841D8B" w:rsidP="004373DB">
      <w:pPr>
        <w:rPr>
          <w:rtl/>
          <w:lang w:eastAsia="he-IL"/>
        </w:rPr>
      </w:pPr>
    </w:p>
    <w:p w:rsidR="00841D8B" w:rsidRDefault="004373DB" w:rsidP="004373DB">
      <w:pPr>
        <w:rPr>
          <w:rtl/>
          <w:lang w:eastAsia="he-IL"/>
        </w:rPr>
      </w:pPr>
      <w:bookmarkStart w:id="35902" w:name="_ETM_Q64_178927"/>
      <w:bookmarkEnd w:id="35902"/>
      <w:r>
        <w:rPr>
          <w:rFonts w:hint="cs"/>
          <w:rtl/>
          <w:lang w:eastAsia="he-IL"/>
        </w:rPr>
        <w:t>– – –</w:t>
      </w:r>
      <w:bookmarkStart w:id="35903" w:name="_ETM_Q64_188860"/>
      <w:bookmarkEnd w:id="35903"/>
    </w:p>
    <w:p w:rsidR="00841D8B" w:rsidRDefault="00841D8B" w:rsidP="0083214F">
      <w:pPr>
        <w:rPr>
          <w:rtl/>
          <w:lang w:eastAsia="he-IL"/>
        </w:rPr>
      </w:pPr>
      <w:bookmarkStart w:id="35904" w:name="_ETM_Q64_188929"/>
      <w:bookmarkEnd w:id="35904"/>
    </w:p>
    <w:p w:rsidR="00841D8B" w:rsidRDefault="00841D8B" w:rsidP="0083214F">
      <w:pPr>
        <w:pStyle w:val="-"/>
        <w:keepNext/>
        <w:rPr>
          <w:rtl/>
        </w:rPr>
      </w:pPr>
      <w:r w:rsidRPr="00144028">
        <w:rPr>
          <w:rStyle w:val="TagStyle"/>
          <w:rtl/>
        </w:rPr>
        <w:t xml:space="preserve"> &lt;&lt; דובר_המשך &gt;&gt; </w:t>
      </w:r>
      <w:r>
        <w:rPr>
          <w:rtl/>
        </w:rPr>
        <w:t>שר התקשורת שלמה קרעי:</w:t>
      </w:r>
      <w:r w:rsidRPr="0014402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0D25D7">
      <w:pPr>
        <w:rPr>
          <w:rtl/>
          <w:lang w:eastAsia="he-IL"/>
        </w:rPr>
      </w:pPr>
      <w:bookmarkStart w:id="35905" w:name="_ETM_Q64_190058"/>
      <w:bookmarkStart w:id="35906" w:name="_ETM_Q64_183060"/>
      <w:bookmarkEnd w:id="35905"/>
      <w:bookmarkEnd w:id="35906"/>
      <w:r>
        <w:rPr>
          <w:rFonts w:hint="cs"/>
          <w:rtl/>
          <w:lang w:eastAsia="he-IL"/>
        </w:rPr>
        <w:t xml:space="preserve">רגע, תכף, רגע, נגיע גם לזה. היא שואלת: איך אתם שמחים כשנסראללה חוסל? הרי כתוב "בנפול אויבך אל תשמח". איך אתה שמח, חבר הכנסת גנץ? תן חיוך. </w:t>
      </w:r>
    </w:p>
    <w:p w:rsidR="00841D8B" w:rsidRDefault="00841D8B" w:rsidP="0083214F">
      <w:pPr>
        <w:rPr>
          <w:rtl/>
          <w:lang w:eastAsia="he-IL"/>
        </w:rPr>
      </w:pPr>
      <w:bookmarkStart w:id="35907" w:name="_ETM_Q64_203680"/>
      <w:bookmarkStart w:id="35908" w:name="_ETM_Q64_203720"/>
      <w:bookmarkStart w:id="35909" w:name="_ETM_Q64_203824"/>
      <w:bookmarkEnd w:id="35907"/>
      <w:bookmarkEnd w:id="35908"/>
      <w:bookmarkEnd w:id="35909"/>
    </w:p>
    <w:p w:rsidR="00841D8B" w:rsidRDefault="00841D8B" w:rsidP="000D25D7">
      <w:pPr>
        <w:rPr>
          <w:rtl/>
          <w:lang w:eastAsia="he-IL"/>
        </w:rPr>
      </w:pPr>
      <w:bookmarkStart w:id="35910" w:name="_ETM_Q64_203870"/>
      <w:bookmarkEnd w:id="35910"/>
      <w:r>
        <w:rPr>
          <w:rFonts w:hint="cs"/>
          <w:rtl/>
          <w:lang w:eastAsia="he-IL"/>
        </w:rPr>
        <w:t xml:space="preserve">התשובה היא </w:t>
      </w:r>
      <w:r>
        <w:rPr>
          <w:rFonts w:hint="eastAsia"/>
          <w:rtl/>
          <w:lang w:eastAsia="he-IL"/>
        </w:rPr>
        <w:t>–</w:t>
      </w:r>
      <w:r>
        <w:rPr>
          <w:rFonts w:hint="cs"/>
          <w:rtl/>
          <w:lang w:eastAsia="he-IL"/>
        </w:rPr>
        <w:t xml:space="preserve"> הגמרא שואלת את השאלה הזו</w:t>
      </w:r>
      <w:bookmarkStart w:id="35911" w:name="_ETM_Q64_205595"/>
      <w:bookmarkEnd w:id="35911"/>
      <w:r w:rsidR="000D25D7">
        <w:rPr>
          <w:rFonts w:hint="cs"/>
          <w:rtl/>
          <w:lang w:eastAsia="he-IL"/>
        </w:rPr>
        <w:t>:</w:t>
      </w:r>
      <w:r>
        <w:rPr>
          <w:rFonts w:hint="cs"/>
          <w:rtl/>
          <w:lang w:eastAsia="he-IL"/>
        </w:rPr>
        <w:t xml:space="preserve"> במסכת מגילה כתוב שהמן בא </w:t>
      </w:r>
      <w:bookmarkStart w:id="35912" w:name="_ETM_Q64_209167"/>
      <w:bookmarkEnd w:id="35912"/>
      <w:r>
        <w:rPr>
          <w:rFonts w:hint="cs"/>
          <w:rtl/>
          <w:lang w:eastAsia="he-IL"/>
        </w:rPr>
        <w:t xml:space="preserve">למרדכי. כשאחשוורוש שלח אותו, אמר לו: "ועשה כן למרדכי היהודי היושב בשער המלך אל תפל דבר מכל אשר דיברת". אז המן בא למרדכי ואמר </w:t>
      </w:r>
      <w:bookmarkStart w:id="35913" w:name="_ETM_Q64_223387"/>
      <w:bookmarkEnd w:id="35913"/>
      <w:r>
        <w:rPr>
          <w:rFonts w:hint="cs"/>
          <w:rtl/>
          <w:lang w:eastAsia="he-IL"/>
        </w:rPr>
        <w:t xml:space="preserve">לו: בוא נוביל אותך במצוות המלך </w:t>
      </w:r>
      <w:r w:rsidR="000D25D7">
        <w:rPr>
          <w:rFonts w:hint="eastAsia"/>
          <w:rtl/>
          <w:lang w:eastAsia="he-IL"/>
        </w:rPr>
        <w:t>–</w:t>
      </w:r>
      <w:r w:rsidR="000D25D7">
        <w:rPr>
          <w:rFonts w:hint="cs"/>
          <w:rtl/>
          <w:lang w:eastAsia="he-IL"/>
        </w:rPr>
        <w:t xml:space="preserve"> </w:t>
      </w:r>
      <w:r>
        <w:rPr>
          <w:rFonts w:hint="cs"/>
          <w:rtl/>
          <w:lang w:eastAsia="he-IL"/>
        </w:rPr>
        <w:t xml:space="preserve">אחרי שהוא כמעט קיבל </w:t>
      </w:r>
      <w:bookmarkStart w:id="35914" w:name="_ETM_Q64_228787"/>
      <w:bookmarkEnd w:id="35914"/>
      <w:r>
        <w:rPr>
          <w:rFonts w:hint="cs"/>
          <w:rtl/>
          <w:lang w:eastAsia="he-IL"/>
        </w:rPr>
        <w:t xml:space="preserve">את האישור מאחשוורוש להשמיד, להרוג ולאבד את כל היהודים. </w:t>
      </w:r>
      <w:bookmarkStart w:id="35915" w:name="_ETM_Q64_233341"/>
      <w:bookmarkEnd w:id="35915"/>
      <w:r>
        <w:rPr>
          <w:rFonts w:hint="cs"/>
          <w:rtl/>
          <w:lang w:eastAsia="he-IL"/>
        </w:rPr>
        <w:t xml:space="preserve">המן בא כולו אבל וחפוי ראש למרדכי. הוא בא לו עם הסוס, לקח </w:t>
      </w:r>
      <w:bookmarkStart w:id="35916" w:name="_ETM_Q64_241871"/>
      <w:bookmarkEnd w:id="35916"/>
      <w:r>
        <w:rPr>
          <w:rFonts w:hint="cs"/>
          <w:rtl/>
          <w:lang w:eastAsia="he-IL"/>
        </w:rPr>
        <w:t>אותו להסתפר, לקח אותו להחליף בגדים ואמר לו: המלך ציווה עלי</w:t>
      </w:r>
      <w:r w:rsidR="000D25D7">
        <w:rPr>
          <w:rFonts w:hint="cs"/>
          <w:rtl/>
          <w:lang w:eastAsia="he-IL"/>
        </w:rPr>
        <w:t>י</w:t>
      </w:r>
      <w:r>
        <w:rPr>
          <w:rFonts w:hint="cs"/>
          <w:rtl/>
          <w:lang w:eastAsia="he-IL"/>
        </w:rPr>
        <w:t xml:space="preserve"> להוביל אותך עם הסוס ברחוב </w:t>
      </w:r>
      <w:bookmarkStart w:id="35917" w:name="_ETM_Q64_248668"/>
      <w:bookmarkEnd w:id="35917"/>
      <w:r w:rsidR="000D25D7">
        <w:rPr>
          <w:rFonts w:hint="cs"/>
          <w:rtl/>
          <w:lang w:eastAsia="he-IL"/>
        </w:rPr>
        <w:t>העיר,</w:t>
      </w:r>
      <w:r>
        <w:rPr>
          <w:rFonts w:hint="cs"/>
          <w:rtl/>
          <w:lang w:eastAsia="he-IL"/>
        </w:rPr>
        <w:t xml:space="preserve"> תעלה על הסוס. מרדכי אמר להמן: אני צם שלושה ימים כדי לבטל את הגזרה להשמיד את היהודים, אני חלש מדי, קשה לי לעלות על הסוס; תתכופף, תעמוד על ארבע, ואני אטפס עליך כמו מדרגה. אז להמן לא הייתה ברירה </w:t>
      </w:r>
      <w:r>
        <w:rPr>
          <w:rFonts w:hint="eastAsia"/>
          <w:rtl/>
          <w:lang w:eastAsia="he-IL"/>
        </w:rPr>
        <w:t xml:space="preserve">– </w:t>
      </w:r>
      <w:r>
        <w:rPr>
          <w:rFonts w:hint="cs"/>
          <w:rtl/>
          <w:lang w:eastAsia="he-IL"/>
        </w:rPr>
        <w:t xml:space="preserve">המלך אמר לו להוביל את </w:t>
      </w:r>
      <w:bookmarkStart w:id="35918" w:name="_ETM_Q64_274571"/>
      <w:bookmarkEnd w:id="35918"/>
      <w:r>
        <w:rPr>
          <w:rFonts w:hint="cs"/>
          <w:rtl/>
          <w:lang w:eastAsia="he-IL"/>
        </w:rPr>
        <w:t xml:space="preserve">מרדכי ככה. מרדכי עלה על המן, והמדרש אומר שהוא לא רק עלה עליו </w:t>
      </w:r>
      <w:r>
        <w:rPr>
          <w:rFonts w:hint="eastAsia"/>
          <w:rtl/>
          <w:lang w:eastAsia="he-IL"/>
        </w:rPr>
        <w:t xml:space="preserve">– </w:t>
      </w:r>
      <w:r>
        <w:rPr>
          <w:rFonts w:hint="cs"/>
          <w:rtl/>
          <w:lang w:eastAsia="he-IL"/>
        </w:rPr>
        <w:t xml:space="preserve">כשהוא עלה, הוא נתן לו בעיטה בגב, </w:t>
      </w:r>
      <w:bookmarkStart w:id="35919" w:name="_ETM_Q64_282772"/>
      <w:bookmarkEnd w:id="35919"/>
      <w:r>
        <w:rPr>
          <w:rFonts w:hint="cs"/>
          <w:rtl/>
          <w:lang w:eastAsia="he-IL"/>
        </w:rPr>
        <w:t xml:space="preserve">נתן לו בעיטה ועלה. אז אמר לו המן: איך אתה עושה דבר כזה? אתה שמח </w:t>
      </w:r>
      <w:bookmarkStart w:id="35920" w:name="_ETM_Q64_291680"/>
      <w:bookmarkEnd w:id="35920"/>
      <w:proofErr w:type="spellStart"/>
      <w:r>
        <w:rPr>
          <w:rFonts w:hint="cs"/>
          <w:rtl/>
          <w:lang w:eastAsia="he-IL"/>
        </w:rPr>
        <w:t>לאידי</w:t>
      </w:r>
      <w:proofErr w:type="spellEnd"/>
      <w:r>
        <w:rPr>
          <w:rFonts w:hint="cs"/>
          <w:rtl/>
          <w:lang w:eastAsia="he-IL"/>
        </w:rPr>
        <w:t xml:space="preserve">, אתה נותן לי בעיטה. הרי כתוב "בנפול אויבך, אל תשמח". אמר לו מרדכי: זה נאמר על מי שהוא מבני בריתנו, על מישהו מבני העם </w:t>
      </w:r>
      <w:bookmarkStart w:id="35921" w:name="_ETM_Q64_305640"/>
      <w:bookmarkEnd w:id="35921"/>
      <w:r w:rsidR="000D25D7">
        <w:rPr>
          <w:rFonts w:hint="cs"/>
          <w:rtl/>
          <w:lang w:eastAsia="he-IL"/>
        </w:rPr>
        <w:t xml:space="preserve">שלנו, </w:t>
      </w:r>
      <w:r>
        <w:rPr>
          <w:rFonts w:hint="cs"/>
          <w:rtl/>
          <w:lang w:eastAsia="he-IL"/>
        </w:rPr>
        <w:t xml:space="preserve">עליו נאמר: "בנפול אויבך, אל תשמח", אבל עליכם נאמר: "ואתה על </w:t>
      </w:r>
      <w:proofErr w:type="spellStart"/>
      <w:r>
        <w:rPr>
          <w:rFonts w:hint="cs"/>
          <w:rtl/>
          <w:lang w:eastAsia="he-IL"/>
        </w:rPr>
        <w:t>במותימו</w:t>
      </w:r>
      <w:proofErr w:type="spellEnd"/>
      <w:r>
        <w:rPr>
          <w:rFonts w:hint="cs"/>
          <w:rtl/>
          <w:lang w:eastAsia="he-IL"/>
        </w:rPr>
        <w:t xml:space="preserve"> תד</w:t>
      </w:r>
      <w:r w:rsidRPr="00FF6B11">
        <w:rPr>
          <w:rtl/>
          <w:lang w:eastAsia="he-IL"/>
        </w:rPr>
        <w:t>רֹ</w:t>
      </w:r>
      <w:r>
        <w:rPr>
          <w:rFonts w:hint="cs"/>
          <w:rtl/>
          <w:lang w:eastAsia="he-IL"/>
        </w:rPr>
        <w:t xml:space="preserve">ך" </w:t>
      </w:r>
      <w:r>
        <w:rPr>
          <w:rFonts w:hint="eastAsia"/>
          <w:rtl/>
          <w:lang w:eastAsia="he-IL"/>
        </w:rPr>
        <w:t xml:space="preserve">– </w:t>
      </w:r>
      <w:r>
        <w:rPr>
          <w:rFonts w:hint="cs"/>
          <w:rtl/>
          <w:lang w:eastAsia="he-IL"/>
        </w:rPr>
        <w:t xml:space="preserve">כשהוא נפל בפניך, תן לו עוד מכה, דרוך עליו. "באבד רשעים רנה". זאת </w:t>
      </w:r>
      <w:bookmarkStart w:id="35922" w:name="_ETM_Q64_322628"/>
      <w:bookmarkEnd w:id="35922"/>
      <w:r>
        <w:rPr>
          <w:rFonts w:hint="cs"/>
          <w:rtl/>
          <w:lang w:eastAsia="he-IL"/>
        </w:rPr>
        <w:t>התשובה לאלה שחושבים ומנסים לומר: איך אתם שמחים? אנחנו, יש</w:t>
      </w:r>
      <w:bookmarkStart w:id="35923" w:name="_ETM_Q64_326960"/>
      <w:bookmarkEnd w:id="35923"/>
      <w:r>
        <w:rPr>
          <w:rFonts w:hint="cs"/>
          <w:rtl/>
          <w:lang w:eastAsia="he-IL"/>
        </w:rPr>
        <w:t xml:space="preserve"> לנו מוסר אלוקי: "באבד רשעים רנה". </w:t>
      </w:r>
    </w:p>
    <w:p w:rsidR="00841D8B" w:rsidRDefault="00841D8B" w:rsidP="0083214F">
      <w:pPr>
        <w:rPr>
          <w:rtl/>
          <w:lang w:eastAsia="he-IL"/>
        </w:rPr>
      </w:pPr>
    </w:p>
    <w:p w:rsidR="00841D8B" w:rsidRDefault="00841D8B" w:rsidP="0083214F">
      <w:pPr>
        <w:rPr>
          <w:rtl/>
        </w:rPr>
      </w:pPr>
      <w:r>
        <w:rPr>
          <w:rFonts w:hint="cs"/>
          <w:rtl/>
          <w:lang w:eastAsia="he-IL"/>
        </w:rPr>
        <w:t xml:space="preserve">אני חוזר לסיפור עם </w:t>
      </w:r>
      <w:bookmarkStart w:id="35924" w:name="_ETM_Q64_333496"/>
      <w:bookmarkEnd w:id="35924"/>
      <w:r>
        <w:rPr>
          <w:rFonts w:hint="cs"/>
          <w:rtl/>
          <w:lang w:eastAsia="he-IL"/>
        </w:rPr>
        <w:t xml:space="preserve">השופר ועם אם סיסרא. </w:t>
      </w:r>
      <w:bookmarkStart w:id="35925" w:name="ET_interruption_משבנ_5"/>
    </w:p>
    <w:p w:rsidR="00841D8B" w:rsidRDefault="00841D8B" w:rsidP="0083214F">
      <w:pPr>
        <w:rPr>
          <w:rtl/>
        </w:rPr>
      </w:pPr>
      <w:bookmarkStart w:id="35926" w:name="_ETM_Q64_334635"/>
      <w:bookmarkStart w:id="35927" w:name="_ETM_Q64_334695"/>
      <w:bookmarkEnd w:id="35926"/>
      <w:bookmarkEnd w:id="35927"/>
    </w:p>
    <w:p w:rsidR="00841D8B" w:rsidRDefault="00841D8B" w:rsidP="0083214F">
      <w:pPr>
        <w:pStyle w:val="af6"/>
        <w:keepNext/>
        <w:rPr>
          <w:rtl/>
        </w:rPr>
      </w:pPr>
      <w:bookmarkStart w:id="35928" w:name="ET_interruption_5300_32"/>
      <w:r w:rsidRPr="00521F76">
        <w:rPr>
          <w:rStyle w:val="TagStyle"/>
          <w:rtl/>
        </w:rPr>
        <w:t xml:space="preserve"> &lt;&lt; קריאה &gt;&gt; </w:t>
      </w:r>
      <w:r>
        <w:rPr>
          <w:rtl/>
        </w:rPr>
        <w:t>מירב בן ארי (יש עתיד):</w:t>
      </w:r>
      <w:r w:rsidRPr="00521F76">
        <w:rPr>
          <w:rStyle w:val="TagStyle"/>
          <w:rtl/>
        </w:rPr>
        <w:t xml:space="preserve"> &lt;&lt; קריאה &gt;&gt;</w:t>
      </w:r>
      <w:r>
        <w:rPr>
          <w:rtl/>
        </w:rPr>
        <w:t xml:space="preserve">   </w:t>
      </w:r>
      <w:bookmarkEnd w:id="35928"/>
    </w:p>
    <w:p w:rsidR="00841D8B" w:rsidRDefault="00841D8B" w:rsidP="004373DB">
      <w:pPr>
        <w:rPr>
          <w:rtl/>
        </w:rPr>
      </w:pPr>
    </w:p>
    <w:p w:rsidR="00841D8B" w:rsidRDefault="00841D8B" w:rsidP="0083214F">
      <w:pPr>
        <w:rPr>
          <w:rtl/>
          <w:lang w:eastAsia="he-IL"/>
        </w:rPr>
      </w:pPr>
      <w:bookmarkStart w:id="35929" w:name="_ETM_Q64_335299"/>
      <w:bookmarkEnd w:id="35925"/>
      <w:bookmarkEnd w:id="35929"/>
      <w:r>
        <w:rPr>
          <w:rFonts w:hint="cs"/>
          <w:rtl/>
          <w:lang w:eastAsia="he-IL"/>
        </w:rPr>
        <w:t xml:space="preserve">מה קורה? </w:t>
      </w:r>
      <w:bookmarkStart w:id="35930" w:name="_ETM_Q64_339424"/>
      <w:bookmarkEnd w:id="35930"/>
      <w:r>
        <w:rPr>
          <w:rFonts w:hint="cs"/>
          <w:rtl/>
          <w:lang w:eastAsia="he-IL"/>
        </w:rPr>
        <w:t xml:space="preserve"> </w:t>
      </w:r>
    </w:p>
    <w:p w:rsidR="00841D8B" w:rsidRDefault="00841D8B" w:rsidP="004373DB">
      <w:pPr>
        <w:rPr>
          <w:rtl/>
          <w:lang w:eastAsia="he-IL"/>
        </w:rPr>
      </w:pPr>
    </w:p>
    <w:p w:rsidR="00841D8B" w:rsidRDefault="00841D8B" w:rsidP="0083214F">
      <w:pPr>
        <w:pStyle w:val="-"/>
        <w:keepNext/>
        <w:rPr>
          <w:rtl/>
        </w:rPr>
      </w:pPr>
      <w:r w:rsidRPr="002D7459">
        <w:rPr>
          <w:rStyle w:val="TagStyle"/>
          <w:rtl/>
        </w:rPr>
        <w:t xml:space="preserve"> &lt;&lt; דובר_המשך &gt;&gt; </w:t>
      </w:r>
      <w:r>
        <w:rPr>
          <w:rtl/>
        </w:rPr>
        <w:t>שר התקשורת שלמה קרעי:</w:t>
      </w:r>
      <w:r w:rsidRPr="002D745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אני אסביר לך מה קורה: כנראה שיש כאלה שהחליטו </w:t>
      </w:r>
      <w:bookmarkStart w:id="35931" w:name="_ETM_Q64_345635"/>
      <w:bookmarkEnd w:id="35931"/>
      <w:r>
        <w:rPr>
          <w:rFonts w:hint="cs"/>
          <w:rtl/>
          <w:lang w:eastAsia="he-IL"/>
        </w:rPr>
        <w:t xml:space="preserve">לגלות אחריות לאומית. </w:t>
      </w:r>
    </w:p>
    <w:p w:rsidR="00841D8B" w:rsidRDefault="00841D8B" w:rsidP="0083214F">
      <w:pPr>
        <w:rPr>
          <w:rtl/>
          <w:lang w:eastAsia="he-IL"/>
        </w:rPr>
      </w:pPr>
      <w:bookmarkStart w:id="35932" w:name="_ETM_Q64_345533"/>
      <w:bookmarkStart w:id="35933" w:name="_ETM_Q64_345549"/>
      <w:bookmarkStart w:id="35934" w:name="_ETM_Q64_345627"/>
      <w:bookmarkEnd w:id="35932"/>
      <w:bookmarkEnd w:id="35933"/>
      <w:bookmarkEnd w:id="35934"/>
    </w:p>
    <w:p w:rsidR="00841D8B" w:rsidRDefault="00841D8B" w:rsidP="0083214F">
      <w:pPr>
        <w:pStyle w:val="af6"/>
        <w:keepNext/>
        <w:rPr>
          <w:rtl/>
        </w:rPr>
      </w:pPr>
      <w:bookmarkStart w:id="35935" w:name="ET_interruption_5300_33"/>
      <w:r w:rsidRPr="00521F76">
        <w:rPr>
          <w:rStyle w:val="TagStyle"/>
          <w:rtl/>
        </w:rPr>
        <w:t xml:space="preserve"> &lt;&lt; קריאה &gt;&gt; </w:t>
      </w:r>
      <w:r>
        <w:rPr>
          <w:rtl/>
        </w:rPr>
        <w:t>מירב בן ארי (יש עתיד):</w:t>
      </w:r>
      <w:r w:rsidRPr="00521F76">
        <w:rPr>
          <w:rStyle w:val="TagStyle"/>
          <w:rtl/>
        </w:rPr>
        <w:t xml:space="preserve"> &lt;&lt; קריאה &gt;&gt;</w:t>
      </w:r>
      <w:r>
        <w:rPr>
          <w:rtl/>
        </w:rPr>
        <w:t xml:space="preserve">   </w:t>
      </w:r>
      <w:bookmarkEnd w:id="35935"/>
    </w:p>
    <w:p w:rsidR="00841D8B" w:rsidRDefault="00841D8B" w:rsidP="004373DB">
      <w:pPr>
        <w:rPr>
          <w:rtl/>
          <w:lang w:eastAsia="he-IL"/>
        </w:rPr>
      </w:pPr>
    </w:p>
    <w:p w:rsidR="00841D8B" w:rsidRDefault="00841D8B" w:rsidP="004373DB">
      <w:pPr>
        <w:rPr>
          <w:rtl/>
          <w:lang w:eastAsia="he-IL"/>
        </w:rPr>
      </w:pPr>
      <w:bookmarkStart w:id="35936" w:name="_ETM_Q64_346587"/>
      <w:bookmarkEnd w:id="35936"/>
      <w:r>
        <w:rPr>
          <w:rFonts w:hint="cs"/>
          <w:rtl/>
          <w:lang w:eastAsia="he-IL"/>
        </w:rPr>
        <w:t xml:space="preserve">מי, אתה </w:t>
      </w:r>
      <w:r w:rsidR="004373DB">
        <w:rPr>
          <w:rFonts w:hint="cs"/>
          <w:rtl/>
          <w:lang w:eastAsia="he-IL"/>
        </w:rPr>
        <w:t>– – –</w:t>
      </w:r>
    </w:p>
    <w:p w:rsidR="00841D8B" w:rsidRDefault="00841D8B" w:rsidP="0083214F">
      <w:pPr>
        <w:rPr>
          <w:rtl/>
          <w:lang w:eastAsia="he-IL"/>
        </w:rPr>
      </w:pPr>
    </w:p>
    <w:p w:rsidR="00841D8B" w:rsidRDefault="00841D8B" w:rsidP="0083214F">
      <w:pPr>
        <w:pStyle w:val="-"/>
        <w:keepNext/>
        <w:rPr>
          <w:rtl/>
        </w:rPr>
      </w:pPr>
      <w:bookmarkStart w:id="35937" w:name="ET_speakercontinue_6461_34"/>
      <w:r w:rsidRPr="00743578">
        <w:rPr>
          <w:rStyle w:val="TagStyle"/>
          <w:rtl/>
        </w:rPr>
        <w:t xml:space="preserve"> &lt;&lt; דובר_המשך &gt;&gt; </w:t>
      </w:r>
      <w:r>
        <w:rPr>
          <w:rtl/>
        </w:rPr>
        <w:t>שר התקשורת שלמה קרעי:</w:t>
      </w:r>
      <w:r w:rsidRPr="00743578">
        <w:rPr>
          <w:rStyle w:val="TagStyle"/>
          <w:rtl/>
        </w:rPr>
        <w:t xml:space="preserve"> &lt;&lt; דובר_המשך &gt;&gt;</w:t>
      </w:r>
      <w:r>
        <w:rPr>
          <w:rtl/>
        </w:rPr>
        <w:t xml:space="preserve">   </w:t>
      </w:r>
      <w:bookmarkEnd w:id="35937"/>
    </w:p>
    <w:p w:rsidR="00841D8B" w:rsidRDefault="00841D8B" w:rsidP="004373DB">
      <w:pPr>
        <w:rPr>
          <w:rtl/>
          <w:lang w:eastAsia="he-IL"/>
        </w:rPr>
      </w:pPr>
    </w:p>
    <w:p w:rsidR="00841D8B" w:rsidRDefault="00841D8B" w:rsidP="0083214F">
      <w:pPr>
        <w:rPr>
          <w:rtl/>
          <w:lang w:eastAsia="he-IL"/>
        </w:rPr>
      </w:pPr>
      <w:bookmarkStart w:id="35938" w:name="_ETM_Q64_349153"/>
      <w:bookmarkEnd w:id="35938"/>
      <w:r>
        <w:rPr>
          <w:rFonts w:hint="cs"/>
          <w:rtl/>
          <w:lang w:eastAsia="he-IL"/>
        </w:rPr>
        <w:t>לא, מהאופוזיציה שלכם.</w:t>
      </w:r>
      <w:bookmarkStart w:id="35939" w:name="_ETM_Q64_351627"/>
      <w:bookmarkEnd w:id="35939"/>
      <w:r>
        <w:rPr>
          <w:rFonts w:hint="cs"/>
          <w:rtl/>
          <w:lang w:eastAsia="he-IL"/>
        </w:rPr>
        <w:t xml:space="preserve"> </w:t>
      </w:r>
    </w:p>
    <w:p w:rsidR="00841D8B" w:rsidRDefault="00841D8B" w:rsidP="0083214F">
      <w:pPr>
        <w:rPr>
          <w:rtl/>
          <w:lang w:eastAsia="he-IL"/>
        </w:rPr>
      </w:pPr>
      <w:bookmarkStart w:id="35940" w:name="_ETM_Q64_351907"/>
      <w:bookmarkStart w:id="35941" w:name="_ETM_Q64_351963"/>
      <w:bookmarkEnd w:id="35940"/>
      <w:bookmarkEnd w:id="35941"/>
    </w:p>
    <w:p w:rsidR="00841D8B" w:rsidRDefault="00841D8B" w:rsidP="0083214F">
      <w:pPr>
        <w:pStyle w:val="af6"/>
        <w:keepNext/>
        <w:rPr>
          <w:rtl/>
        </w:rPr>
      </w:pPr>
      <w:bookmarkStart w:id="35942" w:name="ET_interruption_5300_35"/>
      <w:r w:rsidRPr="00743578">
        <w:rPr>
          <w:rStyle w:val="TagStyle"/>
          <w:rtl/>
        </w:rPr>
        <w:t xml:space="preserve"> &lt;&lt; קריאה &gt;&gt; </w:t>
      </w:r>
      <w:r>
        <w:rPr>
          <w:rtl/>
        </w:rPr>
        <w:t>מירב בן ארי (יש עתיד):</w:t>
      </w:r>
      <w:r w:rsidRPr="00743578">
        <w:rPr>
          <w:rStyle w:val="TagStyle"/>
          <w:rtl/>
        </w:rPr>
        <w:t xml:space="preserve"> &lt;&lt; קריאה &gt;&gt;</w:t>
      </w:r>
      <w:r>
        <w:rPr>
          <w:rtl/>
        </w:rPr>
        <w:t xml:space="preserve">   </w:t>
      </w:r>
      <w:bookmarkEnd w:id="35942"/>
    </w:p>
    <w:p w:rsidR="00841D8B" w:rsidRDefault="00841D8B" w:rsidP="004373DB">
      <w:pPr>
        <w:rPr>
          <w:rtl/>
          <w:lang w:eastAsia="he-IL"/>
        </w:rPr>
      </w:pPr>
    </w:p>
    <w:p w:rsidR="00841D8B" w:rsidRDefault="00841D8B" w:rsidP="004373DB">
      <w:pPr>
        <w:rPr>
          <w:rtl/>
          <w:lang w:eastAsia="he-IL"/>
        </w:rPr>
      </w:pPr>
      <w:bookmarkStart w:id="35943" w:name="_ETM_Q64_351865"/>
      <w:bookmarkStart w:id="35944" w:name="_ETM_Q64_345692"/>
      <w:bookmarkEnd w:id="35943"/>
      <w:bookmarkEnd w:id="35944"/>
      <w:r>
        <w:rPr>
          <w:rFonts w:hint="cs"/>
          <w:rtl/>
          <w:lang w:eastAsia="he-IL"/>
        </w:rPr>
        <w:t xml:space="preserve">מי, ארבעה ח"כים? אין, </w:t>
      </w:r>
      <w:bookmarkStart w:id="35945" w:name="_ETM_Q64_358007"/>
      <w:bookmarkEnd w:id="35945"/>
      <w:r>
        <w:rPr>
          <w:rFonts w:hint="cs"/>
          <w:rtl/>
          <w:lang w:eastAsia="he-IL"/>
        </w:rPr>
        <w:t xml:space="preserve">הלך על בן גביר </w:t>
      </w:r>
      <w:r w:rsidR="004373DB">
        <w:rPr>
          <w:rFonts w:hint="cs"/>
          <w:rtl/>
          <w:lang w:eastAsia="he-IL"/>
        </w:rPr>
        <w:t>– – –</w:t>
      </w:r>
    </w:p>
    <w:p w:rsidR="00841D8B" w:rsidRDefault="00841D8B" w:rsidP="0083214F">
      <w:pPr>
        <w:rPr>
          <w:rtl/>
          <w:lang w:eastAsia="he-IL"/>
        </w:rPr>
      </w:pPr>
      <w:bookmarkStart w:id="35946" w:name="_ETM_Q64_357028"/>
      <w:bookmarkStart w:id="35947" w:name="_ETM_Q64_357095"/>
      <w:bookmarkEnd w:id="35946"/>
      <w:bookmarkEnd w:id="35947"/>
    </w:p>
    <w:p w:rsidR="00841D8B" w:rsidRDefault="00841D8B" w:rsidP="0083214F">
      <w:pPr>
        <w:pStyle w:val="-"/>
        <w:keepNext/>
        <w:rPr>
          <w:rtl/>
        </w:rPr>
      </w:pPr>
      <w:bookmarkStart w:id="35948" w:name="ET_speakercontinue_6461_36"/>
      <w:r w:rsidRPr="00235D0A">
        <w:rPr>
          <w:rStyle w:val="TagStyle"/>
          <w:rtl/>
        </w:rPr>
        <w:t xml:space="preserve"> &lt;&lt; דובר_המשך &gt;&gt; </w:t>
      </w:r>
      <w:r>
        <w:rPr>
          <w:rtl/>
        </w:rPr>
        <w:t>שר התקשורת שלמה קרעי:</w:t>
      </w:r>
      <w:r w:rsidRPr="00235D0A">
        <w:rPr>
          <w:rStyle w:val="TagStyle"/>
          <w:rtl/>
        </w:rPr>
        <w:t xml:space="preserve"> &lt;&lt; דובר_המשך &gt;&gt;</w:t>
      </w:r>
      <w:r>
        <w:rPr>
          <w:rtl/>
        </w:rPr>
        <w:t xml:space="preserve">   </w:t>
      </w:r>
      <w:bookmarkEnd w:id="35948"/>
    </w:p>
    <w:p w:rsidR="00841D8B" w:rsidRDefault="00841D8B" w:rsidP="004373DB">
      <w:pPr>
        <w:rPr>
          <w:rtl/>
          <w:lang w:eastAsia="he-IL"/>
        </w:rPr>
      </w:pPr>
    </w:p>
    <w:p w:rsidR="00841D8B" w:rsidRPr="00235D0A" w:rsidRDefault="00841D8B" w:rsidP="0083214F">
      <w:pPr>
        <w:rPr>
          <w:rtl/>
          <w:lang w:eastAsia="he-IL"/>
        </w:rPr>
      </w:pPr>
      <w:bookmarkStart w:id="35949" w:name="_ETM_Q64_357978"/>
      <w:bookmarkEnd w:id="35949"/>
      <w:r>
        <w:rPr>
          <w:rFonts w:hint="cs"/>
          <w:rtl/>
          <w:lang w:eastAsia="he-IL"/>
        </w:rPr>
        <w:t xml:space="preserve">יש כאלה שהחליטו לגלות אחריות לאומית </w:t>
      </w:r>
      <w:bookmarkStart w:id="35950" w:name="_ETM_Q64_362315"/>
      <w:bookmarkEnd w:id="35950"/>
      <w:r>
        <w:rPr>
          <w:rFonts w:hint="cs"/>
          <w:rtl/>
          <w:lang w:eastAsia="he-IL"/>
        </w:rPr>
        <w:t xml:space="preserve">ולהיכנס לממשלה כאשר מדינת ישראל נמצאת בשעת מלחמה. </w:t>
      </w:r>
    </w:p>
    <w:p w:rsidR="00841D8B" w:rsidRDefault="00841D8B" w:rsidP="0083214F">
      <w:pPr>
        <w:rPr>
          <w:rtl/>
          <w:lang w:eastAsia="he-IL"/>
        </w:rPr>
      </w:pPr>
    </w:p>
    <w:p w:rsidR="00841D8B" w:rsidRDefault="00841D8B" w:rsidP="0083214F">
      <w:pPr>
        <w:pStyle w:val="af6"/>
        <w:keepNext/>
        <w:rPr>
          <w:rtl/>
        </w:rPr>
      </w:pPr>
      <w:bookmarkStart w:id="35951" w:name="ET_interruption_5300_8"/>
      <w:r w:rsidRPr="002D7459">
        <w:rPr>
          <w:rStyle w:val="TagStyle"/>
          <w:rtl/>
        </w:rPr>
        <w:t xml:space="preserve"> &lt;&lt; קריאה &gt;&gt; </w:t>
      </w:r>
      <w:r>
        <w:rPr>
          <w:rtl/>
        </w:rPr>
        <w:t>מירב בן ארי (יש עתיד):</w:t>
      </w:r>
      <w:r w:rsidRPr="002D7459">
        <w:rPr>
          <w:rStyle w:val="TagStyle"/>
          <w:rtl/>
        </w:rPr>
        <w:t xml:space="preserve"> &lt;&lt; קריאה &gt;&gt;</w:t>
      </w:r>
      <w:r>
        <w:rPr>
          <w:rtl/>
        </w:rPr>
        <w:t xml:space="preserve">   </w:t>
      </w:r>
      <w:bookmarkEnd w:id="35951"/>
    </w:p>
    <w:p w:rsidR="00841D8B" w:rsidRDefault="00841D8B" w:rsidP="004373DB">
      <w:pPr>
        <w:rPr>
          <w:rtl/>
          <w:lang w:eastAsia="he-IL"/>
        </w:rPr>
      </w:pPr>
    </w:p>
    <w:p w:rsidR="00841D8B" w:rsidRPr="00235D0A" w:rsidRDefault="00841D8B" w:rsidP="0083214F">
      <w:pPr>
        <w:rPr>
          <w:rtl/>
          <w:lang w:eastAsia="he-IL"/>
        </w:rPr>
      </w:pPr>
      <w:bookmarkStart w:id="35952" w:name="_ETM_Q64_364367"/>
      <w:bookmarkStart w:id="35953" w:name="_ETM_Q64_364435"/>
      <w:bookmarkEnd w:id="35952"/>
      <w:bookmarkEnd w:id="35953"/>
      <w:r>
        <w:rPr>
          <w:rFonts w:hint="cs"/>
          <w:rtl/>
          <w:lang w:eastAsia="he-IL"/>
        </w:rPr>
        <w:t>למה? למה?</w:t>
      </w:r>
      <w:bookmarkStart w:id="35954" w:name="_ETM_Q64_366535"/>
      <w:bookmarkEnd w:id="35954"/>
      <w:r>
        <w:rPr>
          <w:rFonts w:hint="cs"/>
          <w:rtl/>
          <w:lang w:eastAsia="he-IL"/>
        </w:rPr>
        <w:t xml:space="preserve"> למה?</w:t>
      </w:r>
    </w:p>
    <w:p w:rsidR="00841D8B" w:rsidRDefault="00841D8B" w:rsidP="0083214F">
      <w:pPr>
        <w:rPr>
          <w:rtl/>
          <w:lang w:eastAsia="he-IL"/>
        </w:rPr>
      </w:pPr>
    </w:p>
    <w:p w:rsidR="00841D8B" w:rsidRDefault="00841D8B" w:rsidP="0083214F">
      <w:pPr>
        <w:pStyle w:val="-"/>
        <w:keepNext/>
        <w:rPr>
          <w:rtl/>
        </w:rPr>
      </w:pPr>
      <w:r w:rsidRPr="002D7459">
        <w:rPr>
          <w:rStyle w:val="TagStyle"/>
          <w:rtl/>
        </w:rPr>
        <w:t xml:space="preserve"> &lt;&lt; דובר_המשך &gt;&gt; </w:t>
      </w:r>
      <w:r>
        <w:rPr>
          <w:rtl/>
        </w:rPr>
        <w:t>שר התקשורת שלמה קרעי:</w:t>
      </w:r>
      <w:r w:rsidRPr="002D745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למה? אני מבין שקשה לך, חברת הכנסת בן ארי, להבין </w:t>
      </w:r>
      <w:bookmarkStart w:id="35955" w:name="_ETM_Q64_370201"/>
      <w:bookmarkEnd w:id="35955"/>
      <w:r>
        <w:rPr>
          <w:rFonts w:hint="cs"/>
          <w:rtl/>
          <w:lang w:eastAsia="he-IL"/>
        </w:rPr>
        <w:t xml:space="preserve">את המושג אחדות. אני מבין שזה קשה לך. אני מבין. </w:t>
      </w:r>
      <w:bookmarkStart w:id="35956" w:name="_ETM_Q64_373541"/>
      <w:bookmarkEnd w:id="35956"/>
    </w:p>
    <w:p w:rsidR="00841D8B" w:rsidRDefault="00841D8B" w:rsidP="0083214F">
      <w:pPr>
        <w:rPr>
          <w:rtl/>
          <w:lang w:eastAsia="he-IL"/>
        </w:rPr>
      </w:pPr>
      <w:bookmarkStart w:id="35957" w:name="_ETM_Q64_371610"/>
      <w:bookmarkEnd w:id="35957"/>
    </w:p>
    <w:p w:rsidR="00841D8B" w:rsidRDefault="00841D8B" w:rsidP="0083214F">
      <w:pPr>
        <w:pStyle w:val="af6"/>
        <w:keepNext/>
        <w:rPr>
          <w:rtl/>
        </w:rPr>
      </w:pPr>
      <w:bookmarkStart w:id="35958" w:name="ET_interruption_5300_37"/>
      <w:r w:rsidRPr="00235D0A">
        <w:rPr>
          <w:rStyle w:val="TagStyle"/>
          <w:rtl/>
        </w:rPr>
        <w:t xml:space="preserve"> &lt;&lt; קריאה &gt;&gt; </w:t>
      </w:r>
      <w:r>
        <w:rPr>
          <w:rtl/>
        </w:rPr>
        <w:t>מירב בן ארי (יש עתיד):</w:t>
      </w:r>
      <w:r w:rsidRPr="00235D0A">
        <w:rPr>
          <w:rStyle w:val="TagStyle"/>
          <w:rtl/>
        </w:rPr>
        <w:t xml:space="preserve"> &lt;&lt; קריאה &gt;&gt;</w:t>
      </w:r>
      <w:r>
        <w:rPr>
          <w:rtl/>
        </w:rPr>
        <w:t xml:space="preserve">   </w:t>
      </w:r>
      <w:bookmarkEnd w:id="35958"/>
    </w:p>
    <w:p w:rsidR="00841D8B" w:rsidRDefault="00841D8B" w:rsidP="004373DB">
      <w:pPr>
        <w:rPr>
          <w:rtl/>
          <w:lang w:eastAsia="he-IL"/>
        </w:rPr>
      </w:pPr>
    </w:p>
    <w:p w:rsidR="00841D8B" w:rsidRDefault="00841D8B" w:rsidP="0083214F">
      <w:pPr>
        <w:rPr>
          <w:rtl/>
          <w:lang w:eastAsia="he-IL"/>
        </w:rPr>
      </w:pPr>
      <w:bookmarkStart w:id="35959" w:name="_ETM_Q64_373023"/>
      <w:bookmarkEnd w:id="35959"/>
      <w:r>
        <w:rPr>
          <w:rFonts w:hint="cs"/>
          <w:rtl/>
          <w:lang w:eastAsia="he-IL"/>
        </w:rPr>
        <w:t>הא, אתה נותן לי הרצאות על אחדות.</w:t>
      </w:r>
    </w:p>
    <w:p w:rsidR="00841D8B" w:rsidRDefault="00841D8B" w:rsidP="0083214F">
      <w:pPr>
        <w:rPr>
          <w:rtl/>
          <w:lang w:eastAsia="he-IL"/>
        </w:rPr>
      </w:pPr>
      <w:bookmarkStart w:id="35960" w:name="_ETM_Q64_374092"/>
      <w:bookmarkStart w:id="35961" w:name="_ETM_Q64_374158"/>
      <w:bookmarkEnd w:id="35960"/>
      <w:bookmarkEnd w:id="35961"/>
    </w:p>
    <w:p w:rsidR="00841D8B" w:rsidRDefault="00841D8B" w:rsidP="0083214F">
      <w:pPr>
        <w:pStyle w:val="-"/>
        <w:keepNext/>
        <w:rPr>
          <w:rtl/>
        </w:rPr>
      </w:pPr>
      <w:bookmarkStart w:id="35962" w:name="ET_speakercontinue_6461_38"/>
      <w:r w:rsidRPr="00235D0A">
        <w:rPr>
          <w:rStyle w:val="TagStyle"/>
          <w:rtl/>
        </w:rPr>
        <w:t xml:space="preserve"> &lt;&lt; דובר_המשך &gt;&gt; </w:t>
      </w:r>
      <w:r>
        <w:rPr>
          <w:rtl/>
        </w:rPr>
        <w:t>שר התקשורת שלמה קרעי:</w:t>
      </w:r>
      <w:r w:rsidRPr="00235D0A">
        <w:rPr>
          <w:rStyle w:val="TagStyle"/>
          <w:rtl/>
        </w:rPr>
        <w:t xml:space="preserve"> &lt;&lt; דובר_המשך &gt;&gt;</w:t>
      </w:r>
      <w:r>
        <w:rPr>
          <w:rtl/>
        </w:rPr>
        <w:t xml:space="preserve">   </w:t>
      </w:r>
      <w:bookmarkEnd w:id="35962"/>
    </w:p>
    <w:p w:rsidR="00841D8B" w:rsidRDefault="00841D8B" w:rsidP="004373DB">
      <w:pPr>
        <w:rPr>
          <w:rtl/>
          <w:lang w:eastAsia="he-IL"/>
        </w:rPr>
      </w:pPr>
    </w:p>
    <w:p w:rsidR="00841D8B" w:rsidRDefault="00841D8B" w:rsidP="0083214F">
      <w:pPr>
        <w:rPr>
          <w:rtl/>
          <w:lang w:eastAsia="he-IL"/>
        </w:rPr>
      </w:pPr>
      <w:bookmarkStart w:id="35963" w:name="_ETM_Q64_375598"/>
      <w:bookmarkStart w:id="35964" w:name="_ETM_Q64_371662"/>
      <w:bookmarkEnd w:id="35963"/>
      <w:bookmarkEnd w:id="35964"/>
      <w:r>
        <w:rPr>
          <w:rFonts w:hint="cs"/>
          <w:rtl/>
          <w:lang w:eastAsia="he-IL"/>
        </w:rPr>
        <w:t>תראי, חבר</w:t>
      </w:r>
      <w:bookmarkStart w:id="35965" w:name="_ETM_Q64_375765"/>
      <w:bookmarkEnd w:id="35965"/>
      <w:r>
        <w:rPr>
          <w:rFonts w:hint="cs"/>
          <w:rtl/>
          <w:lang w:eastAsia="he-IL"/>
        </w:rPr>
        <w:t xml:space="preserve"> הכנסת גנץ וחבר הכנסת איזנקוט הבינו בתחילת המלחמה את המושג הזה, נכנסו, אבל לא הסתדרו בפנים. עשו </w:t>
      </w:r>
      <w:bookmarkStart w:id="35966" w:name="_ETM_Q64_386344"/>
      <w:bookmarkEnd w:id="35966"/>
      <w:r>
        <w:rPr>
          <w:rFonts w:hint="cs"/>
          <w:rtl/>
          <w:lang w:eastAsia="he-IL"/>
        </w:rPr>
        <w:t>קצת, בוא</w:t>
      </w:r>
      <w:r w:rsidR="000D25D7">
        <w:rPr>
          <w:rFonts w:hint="cs"/>
          <w:rtl/>
          <w:lang w:eastAsia="he-IL"/>
        </w:rPr>
        <w:t>ו</w:t>
      </w:r>
      <w:r>
        <w:rPr>
          <w:rFonts w:hint="cs"/>
          <w:rtl/>
          <w:lang w:eastAsia="he-IL"/>
        </w:rPr>
        <w:t xml:space="preserve"> נגיד שהתועלת לא הייתה כל כך גדולה, אז הם החליטו לפרוש. </w:t>
      </w:r>
    </w:p>
    <w:p w:rsidR="00841D8B" w:rsidRDefault="00841D8B" w:rsidP="0083214F">
      <w:pPr>
        <w:rPr>
          <w:rtl/>
          <w:lang w:eastAsia="he-IL"/>
        </w:rPr>
      </w:pPr>
    </w:p>
    <w:p w:rsidR="00841D8B" w:rsidRDefault="00841D8B" w:rsidP="0083214F">
      <w:pPr>
        <w:pStyle w:val="af6"/>
        <w:keepNext/>
        <w:rPr>
          <w:rtl/>
        </w:rPr>
      </w:pPr>
      <w:bookmarkStart w:id="35967" w:name="ET_interruption_5300_10"/>
      <w:r w:rsidRPr="002D7459">
        <w:rPr>
          <w:rStyle w:val="TagStyle"/>
          <w:rtl/>
        </w:rPr>
        <w:t xml:space="preserve"> &lt;&lt; קריאה &gt;&gt; </w:t>
      </w:r>
      <w:r>
        <w:rPr>
          <w:rtl/>
        </w:rPr>
        <w:t>מירב בן ארי (יש עתיד):</w:t>
      </w:r>
      <w:r w:rsidRPr="002D7459">
        <w:rPr>
          <w:rStyle w:val="TagStyle"/>
          <w:rtl/>
        </w:rPr>
        <w:t xml:space="preserve"> &lt;&lt; קריאה &gt;&gt;</w:t>
      </w:r>
      <w:r>
        <w:rPr>
          <w:rtl/>
        </w:rPr>
        <w:t xml:space="preserve">   </w:t>
      </w:r>
      <w:bookmarkEnd w:id="35967"/>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מזל שהם היו שם. אם הם לא היו </w:t>
      </w:r>
      <w:bookmarkStart w:id="35968" w:name="_ETM_Q64_391652"/>
      <w:bookmarkEnd w:id="35968"/>
      <w:r>
        <w:rPr>
          <w:rFonts w:hint="cs"/>
          <w:rtl/>
          <w:lang w:eastAsia="he-IL"/>
        </w:rPr>
        <w:t>שם, החטופים לא היו חוזרים, אם זה היה תלוי בכם. אתה נות</w:t>
      </w:r>
      <w:bookmarkStart w:id="35969" w:name="_ETM_Q64_400173"/>
      <w:bookmarkEnd w:id="35969"/>
      <w:r>
        <w:rPr>
          <w:rFonts w:hint="cs"/>
          <w:rtl/>
          <w:lang w:eastAsia="he-IL"/>
        </w:rPr>
        <w:t xml:space="preserve">ן לי טיפים על אחריות לאומית? מה לך ולאחריות </w:t>
      </w:r>
      <w:bookmarkStart w:id="35970" w:name="_ETM_Q64_400946"/>
      <w:bookmarkEnd w:id="35970"/>
      <w:r>
        <w:rPr>
          <w:rFonts w:hint="cs"/>
          <w:rtl/>
          <w:lang w:eastAsia="he-IL"/>
        </w:rPr>
        <w:t xml:space="preserve">לאומית? </w:t>
      </w:r>
    </w:p>
    <w:p w:rsidR="00841D8B" w:rsidRDefault="00841D8B" w:rsidP="0083214F">
      <w:pPr>
        <w:rPr>
          <w:rtl/>
          <w:lang w:eastAsia="he-IL"/>
        </w:rPr>
      </w:pPr>
      <w:bookmarkStart w:id="35971" w:name="_ETM_Q64_395548"/>
      <w:bookmarkStart w:id="35972" w:name="_ETM_Q64_395587"/>
      <w:bookmarkStart w:id="35973" w:name="_ETM_Q64_395932"/>
      <w:bookmarkEnd w:id="35971"/>
      <w:bookmarkEnd w:id="35972"/>
      <w:bookmarkEnd w:id="35973"/>
    </w:p>
    <w:p w:rsidR="00841D8B" w:rsidRDefault="00841D8B" w:rsidP="0083214F">
      <w:pPr>
        <w:pStyle w:val="-"/>
        <w:keepNext/>
        <w:rPr>
          <w:rtl/>
        </w:rPr>
      </w:pPr>
      <w:bookmarkStart w:id="35974" w:name="ET_speakercontinue_6461_39"/>
      <w:r w:rsidRPr="00AD62F0">
        <w:rPr>
          <w:rStyle w:val="TagStyle"/>
          <w:rtl/>
        </w:rPr>
        <w:t xml:space="preserve"> &lt;&lt; דובר_המשך &gt;&gt; </w:t>
      </w:r>
      <w:r>
        <w:rPr>
          <w:rtl/>
        </w:rPr>
        <w:t>שר התקשורת שלמה קרעי:</w:t>
      </w:r>
      <w:r w:rsidRPr="00AD62F0">
        <w:rPr>
          <w:rStyle w:val="TagStyle"/>
          <w:rtl/>
        </w:rPr>
        <w:t xml:space="preserve"> &lt;&lt; דובר_המשך &gt;&gt;</w:t>
      </w:r>
      <w:r>
        <w:rPr>
          <w:rtl/>
        </w:rPr>
        <w:t xml:space="preserve">   </w:t>
      </w:r>
      <w:bookmarkEnd w:id="35974"/>
    </w:p>
    <w:p w:rsidR="00841D8B" w:rsidRDefault="00841D8B" w:rsidP="004373DB">
      <w:pPr>
        <w:rPr>
          <w:rtl/>
          <w:lang w:eastAsia="he-IL"/>
        </w:rPr>
      </w:pPr>
    </w:p>
    <w:p w:rsidR="00841D8B" w:rsidRDefault="00841D8B" w:rsidP="004373DB">
      <w:pPr>
        <w:rPr>
          <w:rtl/>
          <w:lang w:eastAsia="he-IL"/>
        </w:rPr>
      </w:pPr>
      <w:bookmarkStart w:id="35975" w:name="_ETM_Q64_398674"/>
      <w:bookmarkStart w:id="35976" w:name="_ETM_Q64_396000"/>
      <w:bookmarkEnd w:id="35975"/>
      <w:bookmarkEnd w:id="35976"/>
      <w:r>
        <w:rPr>
          <w:rFonts w:hint="cs"/>
          <w:rtl/>
          <w:lang w:eastAsia="he-IL"/>
        </w:rPr>
        <w:t xml:space="preserve">תראי, מאז שהם עזבו, חברת הכנסת בן ארי, מאז </w:t>
      </w:r>
      <w:bookmarkStart w:id="35977" w:name="_ETM_Q64_402031"/>
      <w:bookmarkEnd w:id="35977"/>
      <w:r>
        <w:rPr>
          <w:rFonts w:hint="cs"/>
          <w:rtl/>
          <w:lang w:eastAsia="he-IL"/>
        </w:rPr>
        <w:t xml:space="preserve">שהם עזבו </w:t>
      </w:r>
      <w:r>
        <w:rPr>
          <w:rtl/>
          <w:lang w:eastAsia="he-IL"/>
        </w:rPr>
        <w:t>–</w:t>
      </w:r>
      <w:r>
        <w:rPr>
          <w:rFonts w:hint="cs"/>
          <w:rtl/>
          <w:lang w:eastAsia="he-IL"/>
        </w:rPr>
        <w:t xml:space="preserve"> ואני לא מקשר בין הדברים </w:t>
      </w:r>
      <w:r w:rsidR="004373DB">
        <w:rPr>
          <w:rFonts w:hint="cs"/>
          <w:rtl/>
          <w:lang w:eastAsia="he-IL"/>
        </w:rPr>
        <w:t>– –</w:t>
      </w:r>
      <w:r>
        <w:rPr>
          <w:rFonts w:hint="cs"/>
          <w:rtl/>
          <w:lang w:eastAsia="he-IL"/>
        </w:rPr>
        <w:t xml:space="preserve"> </w:t>
      </w:r>
      <w:bookmarkStart w:id="35978" w:name="_ETM_Q64_402069"/>
      <w:bookmarkStart w:id="35979" w:name="_ETM_Q64_402301"/>
      <w:bookmarkEnd w:id="35978"/>
      <w:bookmarkEnd w:id="35979"/>
    </w:p>
    <w:p w:rsidR="00841D8B" w:rsidRDefault="00841D8B" w:rsidP="0083214F">
      <w:pPr>
        <w:rPr>
          <w:rtl/>
          <w:lang w:eastAsia="he-IL"/>
        </w:rPr>
      </w:pPr>
      <w:bookmarkStart w:id="35980" w:name="_ETM_Q64_402359"/>
      <w:bookmarkStart w:id="35981" w:name="_ETM_Q64_402445"/>
      <w:bookmarkEnd w:id="35980"/>
      <w:bookmarkEnd w:id="35981"/>
    </w:p>
    <w:p w:rsidR="00841D8B" w:rsidRDefault="00841D8B" w:rsidP="0083214F">
      <w:pPr>
        <w:pStyle w:val="af6"/>
        <w:keepNext/>
        <w:rPr>
          <w:rtl/>
        </w:rPr>
      </w:pPr>
      <w:bookmarkStart w:id="35982" w:name="ET_interruption_5300_40"/>
      <w:r w:rsidRPr="00AD62F0">
        <w:rPr>
          <w:rStyle w:val="TagStyle"/>
          <w:rtl/>
        </w:rPr>
        <w:t xml:space="preserve"> &lt;&lt; קריאה &gt;&gt; </w:t>
      </w:r>
      <w:r>
        <w:rPr>
          <w:rtl/>
        </w:rPr>
        <w:t>מירב בן ארי (יש עתיד):</w:t>
      </w:r>
      <w:r w:rsidRPr="00AD62F0">
        <w:rPr>
          <w:rStyle w:val="TagStyle"/>
          <w:rtl/>
        </w:rPr>
        <w:t xml:space="preserve"> &lt;&lt; קריאה &gt;&gt;</w:t>
      </w:r>
      <w:r>
        <w:rPr>
          <w:rtl/>
        </w:rPr>
        <w:t xml:space="preserve">   </w:t>
      </w:r>
      <w:bookmarkEnd w:id="35982"/>
    </w:p>
    <w:p w:rsidR="00841D8B" w:rsidRDefault="00841D8B" w:rsidP="004373DB">
      <w:pPr>
        <w:rPr>
          <w:rtl/>
          <w:lang w:eastAsia="he-IL"/>
        </w:rPr>
      </w:pPr>
    </w:p>
    <w:p w:rsidR="00841D8B" w:rsidRDefault="00841D8B" w:rsidP="004373DB">
      <w:pPr>
        <w:rPr>
          <w:rtl/>
          <w:lang w:eastAsia="he-IL"/>
        </w:rPr>
      </w:pPr>
      <w:bookmarkStart w:id="35983" w:name="_ETM_Q64_403511"/>
      <w:bookmarkEnd w:id="35983"/>
      <w:r>
        <w:rPr>
          <w:rFonts w:hint="cs"/>
          <w:rtl/>
          <w:lang w:eastAsia="he-IL"/>
        </w:rPr>
        <w:t xml:space="preserve">שנה שלמה </w:t>
      </w:r>
      <w:r w:rsidR="004373DB">
        <w:rPr>
          <w:rFonts w:hint="cs"/>
          <w:rtl/>
          <w:lang w:eastAsia="he-IL"/>
        </w:rPr>
        <w:t>– – –</w:t>
      </w:r>
    </w:p>
    <w:p w:rsidR="00841D8B" w:rsidRDefault="00841D8B" w:rsidP="0083214F">
      <w:pPr>
        <w:rPr>
          <w:rtl/>
          <w:lang w:eastAsia="he-IL"/>
        </w:rPr>
      </w:pPr>
      <w:bookmarkStart w:id="35984" w:name="_ETM_Q64_404145"/>
      <w:bookmarkStart w:id="35985" w:name="_ETM_Q64_404221"/>
      <w:bookmarkEnd w:id="35984"/>
      <w:bookmarkEnd w:id="35985"/>
    </w:p>
    <w:p w:rsidR="00841D8B" w:rsidRDefault="00841D8B" w:rsidP="0083214F">
      <w:pPr>
        <w:pStyle w:val="-"/>
        <w:keepNext/>
        <w:rPr>
          <w:rtl/>
        </w:rPr>
      </w:pPr>
      <w:bookmarkStart w:id="35986" w:name="ET_speakercontinue_6461_41"/>
      <w:r w:rsidRPr="00AD62F0">
        <w:rPr>
          <w:rStyle w:val="TagStyle"/>
          <w:rtl/>
        </w:rPr>
        <w:t xml:space="preserve"> &lt;&lt; דובר_המשך &gt;&gt; </w:t>
      </w:r>
      <w:r>
        <w:rPr>
          <w:rtl/>
        </w:rPr>
        <w:t>שר התקשורת שלמה קרעי:</w:t>
      </w:r>
      <w:r w:rsidRPr="00AD62F0">
        <w:rPr>
          <w:rStyle w:val="TagStyle"/>
          <w:rtl/>
        </w:rPr>
        <w:t xml:space="preserve"> &lt;&lt; דובר_המשך &gt;&gt;</w:t>
      </w:r>
      <w:r>
        <w:rPr>
          <w:rtl/>
        </w:rPr>
        <w:t xml:space="preserve">   </w:t>
      </w:r>
      <w:bookmarkEnd w:id="35986"/>
    </w:p>
    <w:p w:rsidR="00841D8B" w:rsidRDefault="00841D8B" w:rsidP="004373DB">
      <w:pPr>
        <w:rPr>
          <w:rtl/>
          <w:lang w:eastAsia="he-IL"/>
        </w:rPr>
      </w:pPr>
    </w:p>
    <w:p w:rsidR="00841D8B" w:rsidRDefault="004373DB" w:rsidP="004373DB">
      <w:pPr>
        <w:rPr>
          <w:rtl/>
          <w:lang w:eastAsia="he-IL"/>
        </w:rPr>
      </w:pPr>
      <w:bookmarkStart w:id="35987" w:name="_ETM_Q64_403475"/>
      <w:bookmarkStart w:id="35988" w:name="_ETM_Q64_402487"/>
      <w:bookmarkEnd w:id="35987"/>
      <w:bookmarkEnd w:id="35988"/>
      <w:r>
        <w:rPr>
          <w:rFonts w:hint="cs"/>
          <w:rtl/>
          <w:lang w:eastAsia="he-IL"/>
        </w:rPr>
        <w:t>– –</w:t>
      </w:r>
      <w:r w:rsidR="00841D8B">
        <w:rPr>
          <w:rFonts w:hint="cs"/>
          <w:rtl/>
          <w:lang w:eastAsia="he-IL"/>
        </w:rPr>
        <w:t xml:space="preserve"> אבל אלה העובדות</w:t>
      </w:r>
      <w:bookmarkStart w:id="35989" w:name="_ETM_Q64_407089"/>
      <w:bookmarkEnd w:id="35989"/>
      <w:r w:rsidR="00841D8B">
        <w:rPr>
          <w:rFonts w:hint="cs"/>
          <w:rtl/>
          <w:lang w:eastAsia="he-IL"/>
        </w:rPr>
        <w:t xml:space="preserve"> </w:t>
      </w:r>
      <w:r w:rsidR="00841D8B">
        <w:rPr>
          <w:rFonts w:hint="eastAsia"/>
          <w:rtl/>
          <w:lang w:eastAsia="he-IL"/>
        </w:rPr>
        <w:t xml:space="preserve">– </w:t>
      </w:r>
      <w:r w:rsidR="00841D8B">
        <w:rPr>
          <w:rFonts w:hint="cs"/>
          <w:rtl/>
          <w:lang w:eastAsia="he-IL"/>
        </w:rPr>
        <w:t xml:space="preserve">אנחנו נלחמים באופן נחוש, אין מעצורים בקבינט המלחמה: נסראללה חוסל, </w:t>
      </w:r>
      <w:bookmarkStart w:id="35990" w:name="_ETM_Q64_413627"/>
      <w:bookmarkEnd w:id="35990"/>
      <w:r w:rsidR="00841D8B">
        <w:rPr>
          <w:rFonts w:hint="cs"/>
          <w:rtl/>
          <w:lang w:eastAsia="he-IL"/>
        </w:rPr>
        <w:t xml:space="preserve">דף חוסל, כל אויבינו ושונאינו מחוסלים, כוח ההרתעה של </w:t>
      </w:r>
      <w:bookmarkStart w:id="35991" w:name="_ETM_Q64_417869"/>
      <w:bookmarkEnd w:id="35991"/>
      <w:r w:rsidR="00841D8B">
        <w:rPr>
          <w:rFonts w:hint="cs"/>
          <w:rtl/>
          <w:lang w:eastAsia="he-IL"/>
        </w:rPr>
        <w:t xml:space="preserve">מדינת ישראל חזר, והחטופים יחזרו ככה הביתה. </w:t>
      </w:r>
    </w:p>
    <w:p w:rsidR="00841D8B" w:rsidRDefault="00841D8B" w:rsidP="0083214F">
      <w:pPr>
        <w:rPr>
          <w:rtl/>
          <w:lang w:eastAsia="he-IL"/>
        </w:rPr>
      </w:pPr>
      <w:bookmarkStart w:id="35992" w:name="_ETM_Q64_421233"/>
      <w:bookmarkStart w:id="35993" w:name="_ETM_Q64_421290"/>
      <w:bookmarkStart w:id="35994" w:name="_ETM_Q64_421360"/>
      <w:bookmarkEnd w:id="35992"/>
      <w:bookmarkEnd w:id="35993"/>
      <w:bookmarkEnd w:id="35994"/>
    </w:p>
    <w:p w:rsidR="00841D8B" w:rsidRDefault="00841D8B" w:rsidP="0083214F">
      <w:pPr>
        <w:pStyle w:val="af6"/>
        <w:keepNext/>
        <w:rPr>
          <w:rtl/>
        </w:rPr>
      </w:pPr>
      <w:bookmarkStart w:id="35995" w:name="_ETM_Q64_421414"/>
      <w:bookmarkStart w:id="35996" w:name="ET_interruption_5300_12"/>
      <w:bookmarkEnd w:id="35995"/>
      <w:r w:rsidRPr="002D7459">
        <w:rPr>
          <w:rStyle w:val="TagStyle"/>
          <w:rtl/>
        </w:rPr>
        <w:t xml:space="preserve"> &lt;&lt; קריאה &gt;&gt; </w:t>
      </w:r>
      <w:r>
        <w:rPr>
          <w:rtl/>
        </w:rPr>
        <w:t>מירב בן ארי (יש עתיד):</w:t>
      </w:r>
      <w:r w:rsidRPr="002D7459">
        <w:rPr>
          <w:rStyle w:val="TagStyle"/>
          <w:rtl/>
        </w:rPr>
        <w:t xml:space="preserve"> &lt;&lt; קריאה &gt;&gt;</w:t>
      </w:r>
      <w:r>
        <w:rPr>
          <w:rtl/>
        </w:rPr>
        <w:t xml:space="preserve">   </w:t>
      </w:r>
      <w:bookmarkEnd w:id="35996"/>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מה זה </w:t>
      </w:r>
      <w:bookmarkStart w:id="35997" w:name="_ETM_Q64_420444"/>
      <w:bookmarkEnd w:id="35997"/>
      <w:r w:rsidR="000D25D7">
        <w:rPr>
          <w:rFonts w:hint="cs"/>
          <w:rtl/>
          <w:lang w:eastAsia="he-IL"/>
        </w:rPr>
        <w:t>יחזרו,</w:t>
      </w:r>
      <w:r>
        <w:rPr>
          <w:rFonts w:hint="cs"/>
          <w:rtl/>
          <w:lang w:eastAsia="he-IL"/>
        </w:rPr>
        <w:t xml:space="preserve"> מתי? מתי? אתה אפילו לא מדבר </w:t>
      </w:r>
      <w:bookmarkStart w:id="35998" w:name="_ETM_Q64_426123"/>
      <w:bookmarkEnd w:id="35998"/>
      <w:r>
        <w:rPr>
          <w:rFonts w:hint="cs"/>
          <w:rtl/>
          <w:lang w:eastAsia="he-IL"/>
        </w:rPr>
        <w:t xml:space="preserve">עליהם. </w:t>
      </w:r>
    </w:p>
    <w:p w:rsidR="00841D8B" w:rsidRDefault="00841D8B" w:rsidP="0083214F">
      <w:pPr>
        <w:rPr>
          <w:rtl/>
          <w:lang w:eastAsia="he-IL"/>
        </w:rPr>
      </w:pPr>
    </w:p>
    <w:p w:rsidR="00841D8B" w:rsidRDefault="00841D8B" w:rsidP="0083214F">
      <w:pPr>
        <w:pStyle w:val="-"/>
        <w:keepNext/>
        <w:rPr>
          <w:rtl/>
        </w:rPr>
      </w:pPr>
      <w:r w:rsidRPr="002D7459">
        <w:rPr>
          <w:rStyle w:val="TagStyle"/>
          <w:rtl/>
        </w:rPr>
        <w:t xml:space="preserve"> &lt;&lt; דובר_המשך &gt;&gt; </w:t>
      </w:r>
      <w:r>
        <w:rPr>
          <w:rtl/>
        </w:rPr>
        <w:t>שר התקשורת שלמה קרעי:</w:t>
      </w:r>
      <w:r w:rsidRPr="002D745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ככה הם יחזרו </w:t>
      </w:r>
      <w:r>
        <w:rPr>
          <w:rFonts w:hint="eastAsia"/>
          <w:rtl/>
          <w:lang w:eastAsia="he-IL"/>
        </w:rPr>
        <w:t xml:space="preserve">– </w:t>
      </w:r>
      <w:r>
        <w:rPr>
          <w:rFonts w:hint="cs"/>
          <w:rtl/>
          <w:lang w:eastAsia="he-IL"/>
        </w:rPr>
        <w:t xml:space="preserve">לא ברפיסות, לא </w:t>
      </w:r>
      <w:bookmarkStart w:id="35999" w:name="_ETM_Q64_426085"/>
      <w:bookmarkEnd w:id="35999"/>
      <w:r>
        <w:rPr>
          <w:rFonts w:hint="cs"/>
          <w:rtl/>
          <w:lang w:eastAsia="he-IL"/>
        </w:rPr>
        <w:t xml:space="preserve">בכניעה, לא במתן מתנה </w:t>
      </w:r>
      <w:proofErr w:type="spellStart"/>
      <w:r>
        <w:rPr>
          <w:rFonts w:hint="cs"/>
          <w:rtl/>
          <w:lang w:eastAsia="he-IL"/>
        </w:rPr>
        <w:t>לסנוואר</w:t>
      </w:r>
      <w:proofErr w:type="spellEnd"/>
      <w:r>
        <w:rPr>
          <w:rFonts w:hint="cs"/>
          <w:rtl/>
          <w:lang w:eastAsia="he-IL"/>
        </w:rPr>
        <w:t xml:space="preserve"> כאשר הוא רוצח לנו שישה </w:t>
      </w:r>
      <w:bookmarkStart w:id="36000" w:name="_ETM_Q64_430725"/>
      <w:bookmarkEnd w:id="36000"/>
      <w:r>
        <w:rPr>
          <w:rFonts w:hint="cs"/>
          <w:rtl/>
          <w:lang w:eastAsia="he-IL"/>
        </w:rPr>
        <w:t xml:space="preserve">חטופים, השם ייקום דמם. </w:t>
      </w:r>
    </w:p>
    <w:p w:rsidR="00841D8B" w:rsidRDefault="00841D8B" w:rsidP="0083214F">
      <w:pPr>
        <w:rPr>
          <w:rtl/>
          <w:lang w:eastAsia="he-IL"/>
        </w:rPr>
      </w:pPr>
    </w:p>
    <w:p w:rsidR="00841D8B" w:rsidRDefault="00841D8B" w:rsidP="0083214F">
      <w:pPr>
        <w:pStyle w:val="af6"/>
        <w:keepNext/>
        <w:rPr>
          <w:rtl/>
        </w:rPr>
      </w:pPr>
      <w:bookmarkStart w:id="36001" w:name="ET_interruption_5300_14"/>
      <w:r w:rsidRPr="002D7459">
        <w:rPr>
          <w:rStyle w:val="TagStyle"/>
          <w:rtl/>
        </w:rPr>
        <w:t xml:space="preserve"> &lt;&lt; קריאה &gt;&gt; </w:t>
      </w:r>
      <w:r>
        <w:rPr>
          <w:rtl/>
        </w:rPr>
        <w:t>מירב בן ארי (יש עתיד):</w:t>
      </w:r>
      <w:r w:rsidRPr="002D7459">
        <w:rPr>
          <w:rStyle w:val="TagStyle"/>
          <w:rtl/>
        </w:rPr>
        <w:t xml:space="preserve"> &lt;&lt; קריאה &gt;&gt;</w:t>
      </w:r>
      <w:r>
        <w:rPr>
          <w:rtl/>
        </w:rPr>
        <w:t xml:space="preserve">   </w:t>
      </w:r>
      <w:bookmarkEnd w:id="36001"/>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הם היו בחיים, הם היו בחיים. לאף אחד מכם לא אכפת בכלל. </w:t>
      </w:r>
    </w:p>
    <w:p w:rsidR="00841D8B" w:rsidRDefault="00841D8B" w:rsidP="0083214F">
      <w:pPr>
        <w:keepNext/>
        <w:rPr>
          <w:rtl/>
        </w:rPr>
      </w:pPr>
      <w:bookmarkStart w:id="36002" w:name="ET_interruption_5084_42"/>
    </w:p>
    <w:p w:rsidR="00841D8B" w:rsidRDefault="00841D8B" w:rsidP="0083214F">
      <w:pPr>
        <w:pStyle w:val="af6"/>
        <w:keepNext/>
        <w:rPr>
          <w:rtl/>
        </w:rPr>
      </w:pPr>
      <w:r w:rsidRPr="00540DD5">
        <w:rPr>
          <w:rStyle w:val="TagStyle"/>
          <w:rtl/>
        </w:rPr>
        <w:t xml:space="preserve">&lt;&lt; קריאה &gt;&gt; </w:t>
      </w:r>
      <w:r>
        <w:rPr>
          <w:rtl/>
        </w:rPr>
        <w:t>מיקי לוי (יש עתיד):</w:t>
      </w:r>
      <w:r w:rsidRPr="00540DD5">
        <w:rPr>
          <w:rStyle w:val="TagStyle"/>
          <w:rtl/>
        </w:rPr>
        <w:t xml:space="preserve"> &lt;&lt; קריאה &gt;&gt;</w:t>
      </w:r>
      <w:r>
        <w:rPr>
          <w:rtl/>
        </w:rPr>
        <w:t xml:space="preserve">   </w:t>
      </w:r>
      <w:bookmarkEnd w:id="36002"/>
    </w:p>
    <w:p w:rsidR="00841D8B" w:rsidRDefault="00841D8B" w:rsidP="004373DB">
      <w:pPr>
        <w:rPr>
          <w:rtl/>
          <w:lang w:eastAsia="he-IL"/>
        </w:rPr>
      </w:pPr>
    </w:p>
    <w:p w:rsidR="00841D8B" w:rsidRDefault="00841D8B" w:rsidP="0083214F">
      <w:pPr>
        <w:rPr>
          <w:rtl/>
          <w:lang w:eastAsia="he-IL"/>
        </w:rPr>
      </w:pPr>
      <w:bookmarkStart w:id="36003" w:name="_ETM_Q64_438083"/>
      <w:bookmarkEnd w:id="36003"/>
      <w:r>
        <w:rPr>
          <w:rFonts w:hint="cs"/>
          <w:rtl/>
          <w:lang w:eastAsia="he-IL"/>
        </w:rPr>
        <w:t xml:space="preserve">במאי יכולתם לעשות </w:t>
      </w:r>
      <w:bookmarkStart w:id="36004" w:name="_ETM_Q64_439674"/>
      <w:bookmarkEnd w:id="36004"/>
      <w:r>
        <w:rPr>
          <w:rFonts w:hint="cs"/>
          <w:rtl/>
          <w:lang w:eastAsia="he-IL"/>
        </w:rPr>
        <w:t xml:space="preserve">הסכם. </w:t>
      </w:r>
    </w:p>
    <w:p w:rsidR="00841D8B" w:rsidRPr="00540DD5" w:rsidRDefault="00841D8B" w:rsidP="0083214F">
      <w:pPr>
        <w:rPr>
          <w:rtl/>
          <w:lang w:eastAsia="he-IL"/>
        </w:rPr>
      </w:pPr>
      <w:bookmarkStart w:id="36005" w:name="_ETM_Q64_440049"/>
      <w:bookmarkStart w:id="36006" w:name="_ETM_Q64_440118"/>
      <w:bookmarkEnd w:id="36005"/>
      <w:bookmarkEnd w:id="36006"/>
    </w:p>
    <w:p w:rsidR="00841D8B" w:rsidRDefault="00841D8B" w:rsidP="0083214F">
      <w:pPr>
        <w:pStyle w:val="-"/>
        <w:keepNext/>
        <w:rPr>
          <w:rtl/>
        </w:rPr>
      </w:pPr>
      <w:r w:rsidRPr="002D7459">
        <w:rPr>
          <w:rStyle w:val="TagStyle"/>
          <w:rtl/>
        </w:rPr>
        <w:t xml:space="preserve"> &lt;&lt; דובר_המשך &gt;&gt; </w:t>
      </w:r>
      <w:r>
        <w:rPr>
          <w:rtl/>
        </w:rPr>
        <w:t>שר התקשורת שלמה קרעי:</w:t>
      </w:r>
      <w:r w:rsidRPr="002D745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אז יש כאלה שמגלים אחריות לאומית ונכנסים </w:t>
      </w:r>
      <w:bookmarkStart w:id="36007" w:name="_ETM_Q64_447303"/>
      <w:bookmarkEnd w:id="36007"/>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6008" w:name="ET_interruption_5300_16"/>
      <w:r w:rsidRPr="002D7459">
        <w:rPr>
          <w:rStyle w:val="TagStyle"/>
          <w:rtl/>
        </w:rPr>
        <w:t xml:space="preserve"> &lt;&lt; קריאה &gt;&gt; </w:t>
      </w:r>
      <w:r>
        <w:rPr>
          <w:rtl/>
        </w:rPr>
        <w:t>מירב בן ארי (יש עתיד):</w:t>
      </w:r>
      <w:r w:rsidRPr="002D7459">
        <w:rPr>
          <w:rStyle w:val="TagStyle"/>
          <w:rtl/>
        </w:rPr>
        <w:t xml:space="preserve"> &lt;&lt; קריאה &gt;&gt;</w:t>
      </w:r>
      <w:r>
        <w:rPr>
          <w:rtl/>
        </w:rPr>
        <w:t xml:space="preserve">   </w:t>
      </w:r>
      <w:bookmarkEnd w:id="36008"/>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איזה אחריות? איזה אחריות? על מה? </w:t>
      </w:r>
    </w:p>
    <w:p w:rsidR="00841D8B" w:rsidRDefault="00841D8B" w:rsidP="0083214F">
      <w:pPr>
        <w:rPr>
          <w:rtl/>
          <w:lang w:eastAsia="he-IL"/>
        </w:rPr>
      </w:pPr>
      <w:bookmarkStart w:id="36009" w:name="_ETM_Q64_452459"/>
      <w:bookmarkStart w:id="36010" w:name="_ETM_Q64_452501"/>
      <w:bookmarkStart w:id="36011" w:name="_ETM_Q64_452595"/>
      <w:bookmarkEnd w:id="36009"/>
      <w:bookmarkEnd w:id="36010"/>
      <w:bookmarkEnd w:id="36011"/>
    </w:p>
    <w:p w:rsidR="00841D8B" w:rsidRDefault="00841D8B" w:rsidP="0083214F">
      <w:pPr>
        <w:pStyle w:val="-"/>
        <w:keepNext/>
        <w:rPr>
          <w:rtl/>
        </w:rPr>
      </w:pPr>
      <w:bookmarkStart w:id="36012" w:name="ET_speakercontinue_6461_43"/>
      <w:r w:rsidRPr="00213C5D">
        <w:rPr>
          <w:rStyle w:val="TagStyle"/>
          <w:rtl/>
        </w:rPr>
        <w:t xml:space="preserve"> &lt;&lt; דובר_המשך &gt;&gt; </w:t>
      </w:r>
      <w:r>
        <w:rPr>
          <w:rtl/>
        </w:rPr>
        <w:t>שר התקשורת שלמה קרעי:</w:t>
      </w:r>
      <w:r w:rsidRPr="00213C5D">
        <w:rPr>
          <w:rStyle w:val="TagStyle"/>
          <w:rtl/>
        </w:rPr>
        <w:t xml:space="preserve"> &lt;&lt; דובר_המשך &gt;&gt;</w:t>
      </w:r>
      <w:r>
        <w:rPr>
          <w:rtl/>
        </w:rPr>
        <w:t xml:space="preserve">   </w:t>
      </w:r>
      <w:bookmarkEnd w:id="36012"/>
    </w:p>
    <w:p w:rsidR="00841D8B" w:rsidRDefault="00841D8B" w:rsidP="004373DB">
      <w:pPr>
        <w:rPr>
          <w:rtl/>
          <w:lang w:eastAsia="he-IL"/>
        </w:rPr>
      </w:pPr>
    </w:p>
    <w:p w:rsidR="00841D8B" w:rsidRDefault="00841D8B" w:rsidP="0083214F">
      <w:pPr>
        <w:rPr>
          <w:rtl/>
          <w:lang w:eastAsia="he-IL"/>
        </w:rPr>
      </w:pPr>
      <w:bookmarkStart w:id="36013" w:name="_ETM_Q64_454000"/>
      <w:bookmarkEnd w:id="36013"/>
      <w:r>
        <w:rPr>
          <w:rFonts w:hint="cs"/>
          <w:rtl/>
          <w:lang w:eastAsia="he-IL"/>
        </w:rPr>
        <w:t>נכנסו כדי להראות לאויבים</w:t>
      </w:r>
      <w:bookmarkStart w:id="36014" w:name="_ETM_Q64_456163"/>
      <w:bookmarkEnd w:id="36014"/>
      <w:r>
        <w:rPr>
          <w:rFonts w:hint="cs"/>
          <w:rtl/>
          <w:lang w:eastAsia="he-IL"/>
        </w:rPr>
        <w:t xml:space="preserve"> שלנו שאנחנו בשעה הזאת של המלחמה מאוחדים. </w:t>
      </w:r>
    </w:p>
    <w:p w:rsidR="00841D8B" w:rsidRDefault="00841D8B" w:rsidP="0083214F">
      <w:pPr>
        <w:rPr>
          <w:rtl/>
          <w:lang w:eastAsia="he-IL"/>
        </w:rPr>
      </w:pPr>
      <w:bookmarkStart w:id="36015" w:name="_ETM_Q64_456843"/>
      <w:bookmarkStart w:id="36016" w:name="_ETM_Q64_456934"/>
      <w:bookmarkStart w:id="36017" w:name="_ETM_Q64_455651"/>
      <w:bookmarkStart w:id="36018" w:name="_ETM_Q64_456142"/>
      <w:bookmarkEnd w:id="36015"/>
      <w:bookmarkEnd w:id="36016"/>
      <w:bookmarkEnd w:id="36017"/>
      <w:bookmarkEnd w:id="36018"/>
    </w:p>
    <w:p w:rsidR="00841D8B" w:rsidRDefault="00841D8B" w:rsidP="0083214F">
      <w:pPr>
        <w:pStyle w:val="af6"/>
        <w:keepNext/>
        <w:rPr>
          <w:rtl/>
        </w:rPr>
      </w:pPr>
      <w:bookmarkStart w:id="36019" w:name="ET_interruption_5300_46"/>
      <w:r w:rsidRPr="00213C5D">
        <w:rPr>
          <w:rStyle w:val="TagStyle"/>
          <w:rtl/>
        </w:rPr>
        <w:t xml:space="preserve"> &lt;&lt; קריאה &gt;&gt; </w:t>
      </w:r>
      <w:r>
        <w:rPr>
          <w:rtl/>
        </w:rPr>
        <w:t>מירב בן ארי (יש עתיד):</w:t>
      </w:r>
      <w:r w:rsidRPr="00213C5D">
        <w:rPr>
          <w:rStyle w:val="TagStyle"/>
          <w:rtl/>
        </w:rPr>
        <w:t xml:space="preserve"> &lt;&lt; קריאה &gt;&gt;</w:t>
      </w:r>
      <w:r>
        <w:rPr>
          <w:rtl/>
        </w:rPr>
        <w:t xml:space="preserve">   </w:t>
      </w:r>
      <w:bookmarkEnd w:id="36019"/>
    </w:p>
    <w:p w:rsidR="00841D8B" w:rsidRDefault="00841D8B" w:rsidP="004373DB">
      <w:pPr>
        <w:rPr>
          <w:rtl/>
          <w:lang w:eastAsia="he-IL"/>
        </w:rPr>
      </w:pPr>
    </w:p>
    <w:p w:rsidR="00841D8B" w:rsidRDefault="00841D8B" w:rsidP="004373DB">
      <w:pPr>
        <w:rPr>
          <w:rtl/>
          <w:lang w:eastAsia="he-IL"/>
        </w:rPr>
      </w:pPr>
      <w:bookmarkStart w:id="36020" w:name="_ETM_Q64_456696"/>
      <w:bookmarkStart w:id="36021" w:name="_ETM_Q64_452646"/>
      <w:bookmarkEnd w:id="36020"/>
      <w:bookmarkEnd w:id="36021"/>
      <w:r>
        <w:rPr>
          <w:rFonts w:hint="cs"/>
          <w:rtl/>
          <w:lang w:eastAsia="he-IL"/>
        </w:rPr>
        <w:t xml:space="preserve">על מה? למישהו אכפת </w:t>
      </w:r>
      <w:r w:rsidR="004373DB">
        <w:rPr>
          <w:rFonts w:hint="cs"/>
          <w:rtl/>
          <w:lang w:eastAsia="he-IL"/>
        </w:rPr>
        <w:t>– – –</w:t>
      </w:r>
      <w:r>
        <w:rPr>
          <w:rFonts w:hint="cs"/>
          <w:rtl/>
          <w:lang w:eastAsia="he-IL"/>
        </w:rPr>
        <w:t xml:space="preserve"> או לא? למי אכפת? </w:t>
      </w:r>
    </w:p>
    <w:p w:rsidR="00841D8B" w:rsidRDefault="00841D8B" w:rsidP="0083214F">
      <w:pPr>
        <w:rPr>
          <w:rtl/>
          <w:lang w:eastAsia="he-IL"/>
        </w:rPr>
      </w:pPr>
      <w:bookmarkStart w:id="36022" w:name="_ETM_Q64_457915"/>
      <w:bookmarkStart w:id="36023" w:name="_ETM_Q64_457949"/>
      <w:bookmarkStart w:id="36024" w:name="_ETM_Q64_458058"/>
      <w:bookmarkEnd w:id="36022"/>
      <w:bookmarkEnd w:id="36023"/>
      <w:bookmarkEnd w:id="36024"/>
    </w:p>
    <w:p w:rsidR="00841D8B" w:rsidRDefault="00841D8B" w:rsidP="0083214F">
      <w:pPr>
        <w:pStyle w:val="-"/>
        <w:keepNext/>
        <w:rPr>
          <w:rtl/>
        </w:rPr>
      </w:pPr>
      <w:bookmarkStart w:id="36025" w:name="ET_speakercontinue_6461_47"/>
      <w:r w:rsidRPr="00213C5D">
        <w:rPr>
          <w:rStyle w:val="TagStyle"/>
          <w:rtl/>
        </w:rPr>
        <w:t xml:space="preserve"> &lt;&lt; דובר_המשך &gt;&gt; </w:t>
      </w:r>
      <w:r>
        <w:rPr>
          <w:rtl/>
        </w:rPr>
        <w:t>שר התקשורת שלמה קרעי:</w:t>
      </w:r>
      <w:r w:rsidRPr="00213C5D">
        <w:rPr>
          <w:rStyle w:val="TagStyle"/>
          <w:rtl/>
        </w:rPr>
        <w:t xml:space="preserve"> &lt;&lt; דובר_המשך &gt;&gt;</w:t>
      </w:r>
      <w:r>
        <w:rPr>
          <w:rtl/>
        </w:rPr>
        <w:t xml:space="preserve">   </w:t>
      </w:r>
      <w:bookmarkEnd w:id="36025"/>
    </w:p>
    <w:p w:rsidR="00841D8B" w:rsidRDefault="00841D8B" w:rsidP="004373DB">
      <w:pPr>
        <w:rPr>
          <w:rtl/>
          <w:lang w:eastAsia="he-IL"/>
        </w:rPr>
      </w:pPr>
    </w:p>
    <w:p w:rsidR="00841D8B" w:rsidRDefault="00841D8B" w:rsidP="0083214F">
      <w:pPr>
        <w:rPr>
          <w:rtl/>
          <w:lang w:eastAsia="he-IL"/>
        </w:rPr>
      </w:pPr>
      <w:bookmarkStart w:id="36026" w:name="_ETM_Q64_457163"/>
      <w:bookmarkEnd w:id="36026"/>
      <w:r>
        <w:rPr>
          <w:rFonts w:hint="cs"/>
          <w:rtl/>
          <w:lang w:eastAsia="he-IL"/>
        </w:rPr>
        <w:t xml:space="preserve">יש, יש קומץ קטן שהולך ויורד </w:t>
      </w:r>
      <w:bookmarkStart w:id="36027" w:name="_ETM_Q64_462779"/>
      <w:bookmarkEnd w:id="36027"/>
      <w:r>
        <w:rPr>
          <w:rFonts w:hint="cs"/>
          <w:rtl/>
          <w:lang w:eastAsia="he-IL"/>
        </w:rPr>
        <w:t xml:space="preserve">בסקרים בגלל הלעומתיות שלו. </w:t>
      </w:r>
      <w:bookmarkStart w:id="36028" w:name="_ETM_Q64_464216"/>
      <w:bookmarkEnd w:id="36028"/>
    </w:p>
    <w:p w:rsidR="00841D8B" w:rsidRDefault="00841D8B" w:rsidP="0083214F">
      <w:pPr>
        <w:rPr>
          <w:rtl/>
          <w:lang w:eastAsia="he-IL"/>
        </w:rPr>
      </w:pPr>
      <w:bookmarkStart w:id="36029" w:name="_ETM_Q64_464280"/>
      <w:bookmarkEnd w:id="36029"/>
    </w:p>
    <w:p w:rsidR="00841D8B" w:rsidRDefault="00841D8B" w:rsidP="0083214F">
      <w:pPr>
        <w:pStyle w:val="af6"/>
        <w:keepNext/>
        <w:rPr>
          <w:rtl/>
        </w:rPr>
      </w:pPr>
      <w:bookmarkStart w:id="36030" w:name="ET_interruption_5300_48"/>
      <w:r w:rsidRPr="00213C5D">
        <w:rPr>
          <w:rStyle w:val="TagStyle"/>
          <w:rtl/>
        </w:rPr>
        <w:t xml:space="preserve"> &lt;&lt; קריאה &gt;&gt; </w:t>
      </w:r>
      <w:r>
        <w:rPr>
          <w:rtl/>
        </w:rPr>
        <w:t>מירב בן ארי (יש עתיד):</w:t>
      </w:r>
      <w:r w:rsidRPr="00213C5D">
        <w:rPr>
          <w:rStyle w:val="TagStyle"/>
          <w:rtl/>
        </w:rPr>
        <w:t xml:space="preserve"> &lt;&lt; קריאה &gt;&gt;</w:t>
      </w:r>
      <w:r>
        <w:rPr>
          <w:rtl/>
        </w:rPr>
        <w:t xml:space="preserve">   </w:t>
      </w:r>
      <w:bookmarkEnd w:id="36030"/>
    </w:p>
    <w:p w:rsidR="00841D8B" w:rsidRDefault="00841D8B" w:rsidP="004373DB">
      <w:pPr>
        <w:rPr>
          <w:rtl/>
          <w:lang w:eastAsia="he-IL"/>
        </w:rPr>
      </w:pPr>
    </w:p>
    <w:p w:rsidR="00841D8B" w:rsidRDefault="00841D8B" w:rsidP="0083214F">
      <w:pPr>
        <w:rPr>
          <w:rtl/>
          <w:lang w:eastAsia="he-IL"/>
        </w:rPr>
      </w:pPr>
      <w:bookmarkStart w:id="36031" w:name="_ETM_Q64_464169"/>
      <w:bookmarkEnd w:id="36031"/>
      <w:r>
        <w:rPr>
          <w:rFonts w:hint="cs"/>
          <w:rtl/>
          <w:lang w:eastAsia="he-IL"/>
        </w:rPr>
        <w:t xml:space="preserve">אוי ואבוי. אז יאללה, </w:t>
      </w:r>
      <w:bookmarkStart w:id="36032" w:name="_ETM_Q64_466806"/>
      <w:bookmarkEnd w:id="36032"/>
      <w:r>
        <w:rPr>
          <w:rFonts w:hint="cs"/>
          <w:rtl/>
          <w:lang w:eastAsia="he-IL"/>
        </w:rPr>
        <w:t>בוא</w:t>
      </w:r>
      <w:r w:rsidR="000D25D7">
        <w:rPr>
          <w:rFonts w:hint="cs"/>
          <w:rtl/>
          <w:lang w:eastAsia="he-IL"/>
        </w:rPr>
        <w:t>ו</w:t>
      </w:r>
      <w:r>
        <w:rPr>
          <w:rFonts w:hint="cs"/>
          <w:rtl/>
          <w:lang w:eastAsia="he-IL"/>
        </w:rPr>
        <w:t xml:space="preserve"> נלך לבחירות. </w:t>
      </w:r>
    </w:p>
    <w:p w:rsidR="00841D8B" w:rsidRDefault="00841D8B" w:rsidP="0083214F">
      <w:pPr>
        <w:rPr>
          <w:rtl/>
          <w:lang w:eastAsia="he-IL"/>
        </w:rPr>
      </w:pPr>
    </w:p>
    <w:p w:rsidR="00841D8B" w:rsidRDefault="00841D8B" w:rsidP="0083214F">
      <w:pPr>
        <w:pStyle w:val="-"/>
        <w:keepNext/>
        <w:rPr>
          <w:rtl/>
        </w:rPr>
      </w:pPr>
      <w:bookmarkStart w:id="36033" w:name="_ETM_Q64_467765"/>
      <w:bookmarkStart w:id="36034" w:name="_ETM_Q64_467843"/>
      <w:bookmarkStart w:id="36035" w:name="ET_speakercontinue_6461_49"/>
      <w:bookmarkEnd w:id="36033"/>
      <w:bookmarkEnd w:id="36034"/>
      <w:r w:rsidRPr="00213C5D">
        <w:rPr>
          <w:rStyle w:val="TagStyle"/>
          <w:rtl/>
        </w:rPr>
        <w:t xml:space="preserve"> &lt;&lt; דובר_המשך &gt;&gt; </w:t>
      </w:r>
      <w:r>
        <w:rPr>
          <w:rtl/>
        </w:rPr>
        <w:t>שר התקשורת שלמה קרעי:</w:t>
      </w:r>
      <w:r w:rsidRPr="00213C5D">
        <w:rPr>
          <w:rStyle w:val="TagStyle"/>
          <w:rtl/>
        </w:rPr>
        <w:t xml:space="preserve"> &lt;&lt; דובר_המשך &gt;&gt;</w:t>
      </w:r>
      <w:r>
        <w:rPr>
          <w:rtl/>
        </w:rPr>
        <w:t xml:space="preserve">   </w:t>
      </w:r>
      <w:bookmarkEnd w:id="36035"/>
    </w:p>
    <w:p w:rsidR="00841D8B" w:rsidRDefault="00841D8B" w:rsidP="004373DB">
      <w:pPr>
        <w:rPr>
          <w:rtl/>
          <w:lang w:eastAsia="he-IL"/>
        </w:rPr>
      </w:pPr>
    </w:p>
    <w:p w:rsidR="00841D8B" w:rsidRDefault="00841D8B" w:rsidP="0083214F">
      <w:pPr>
        <w:rPr>
          <w:rtl/>
          <w:lang w:eastAsia="he-IL"/>
        </w:rPr>
      </w:pPr>
      <w:bookmarkStart w:id="36036" w:name="_ETM_Q64_466278"/>
      <w:bookmarkStart w:id="36037" w:name="_ETM_Q64_458111"/>
      <w:bookmarkEnd w:id="36036"/>
      <w:bookmarkEnd w:id="36037"/>
      <w:r>
        <w:rPr>
          <w:rFonts w:hint="cs"/>
          <w:rtl/>
          <w:lang w:eastAsia="he-IL"/>
        </w:rPr>
        <w:t xml:space="preserve">בגלל זה שהוא יוצא ורק מתנגד </w:t>
      </w:r>
      <w:bookmarkStart w:id="36038" w:name="_ETM_Q64_469205"/>
      <w:bookmarkEnd w:id="36038"/>
      <w:r>
        <w:rPr>
          <w:rFonts w:hint="cs"/>
          <w:rtl/>
          <w:lang w:eastAsia="he-IL"/>
        </w:rPr>
        <w:t xml:space="preserve">למהלכים של מדינת ישראל במלחמה. יש כאלה שלא מבינים את </w:t>
      </w:r>
      <w:bookmarkStart w:id="36039" w:name="_ETM_Q64_474437"/>
      <w:bookmarkEnd w:id="36039"/>
      <w:r>
        <w:rPr>
          <w:rFonts w:hint="cs"/>
          <w:rtl/>
          <w:lang w:eastAsia="he-IL"/>
        </w:rPr>
        <w:t xml:space="preserve">המושג הזה של להתעלות לגודל השעה. </w:t>
      </w:r>
    </w:p>
    <w:p w:rsidR="00841D8B" w:rsidRDefault="00841D8B" w:rsidP="0083214F">
      <w:pPr>
        <w:rPr>
          <w:rtl/>
          <w:lang w:eastAsia="he-IL"/>
        </w:rPr>
      </w:pPr>
      <w:bookmarkStart w:id="36040" w:name="_ETM_Q64_474638"/>
      <w:bookmarkStart w:id="36041" w:name="_ETM_Q64_474699"/>
      <w:bookmarkStart w:id="36042" w:name="_ETM_Q64_474839"/>
      <w:bookmarkEnd w:id="36040"/>
      <w:bookmarkEnd w:id="36041"/>
      <w:bookmarkEnd w:id="36042"/>
    </w:p>
    <w:p w:rsidR="00841D8B" w:rsidRDefault="00841D8B" w:rsidP="0083214F">
      <w:pPr>
        <w:pStyle w:val="af6"/>
        <w:keepNext/>
        <w:rPr>
          <w:rtl/>
        </w:rPr>
      </w:pPr>
      <w:bookmarkStart w:id="36043" w:name="ET_interruption_5300_50"/>
      <w:r w:rsidRPr="002D3C4A">
        <w:rPr>
          <w:rStyle w:val="TagStyle"/>
          <w:rtl/>
        </w:rPr>
        <w:t xml:space="preserve"> &lt;&lt; קריאה &gt;&gt; </w:t>
      </w:r>
      <w:r>
        <w:rPr>
          <w:rtl/>
        </w:rPr>
        <w:t>מירב בן ארי (יש עתיד):</w:t>
      </w:r>
      <w:r w:rsidRPr="002D3C4A">
        <w:rPr>
          <w:rStyle w:val="TagStyle"/>
          <w:rtl/>
        </w:rPr>
        <w:t xml:space="preserve"> &lt;&lt; קריאה &gt;&gt;</w:t>
      </w:r>
      <w:r>
        <w:rPr>
          <w:rtl/>
        </w:rPr>
        <w:t xml:space="preserve">   </w:t>
      </w:r>
      <w:bookmarkEnd w:id="36043"/>
    </w:p>
    <w:p w:rsidR="00841D8B" w:rsidRDefault="00841D8B" w:rsidP="004373DB">
      <w:pPr>
        <w:rPr>
          <w:rtl/>
          <w:lang w:eastAsia="he-IL"/>
        </w:rPr>
      </w:pPr>
    </w:p>
    <w:p w:rsidR="00841D8B" w:rsidRDefault="00841D8B" w:rsidP="004373DB">
      <w:pPr>
        <w:rPr>
          <w:rtl/>
          <w:lang w:eastAsia="he-IL"/>
        </w:rPr>
      </w:pPr>
      <w:bookmarkStart w:id="36044" w:name="_ETM_Q64_472967"/>
      <w:bookmarkEnd w:id="36044"/>
      <w:r>
        <w:rPr>
          <w:rFonts w:hint="cs"/>
          <w:rtl/>
          <w:lang w:eastAsia="he-IL"/>
        </w:rPr>
        <w:t xml:space="preserve">אז בוא נלך </w:t>
      </w:r>
      <w:bookmarkStart w:id="36045" w:name="_ETM_Q64_473975"/>
      <w:bookmarkEnd w:id="36045"/>
      <w:r>
        <w:rPr>
          <w:rFonts w:hint="cs"/>
          <w:rtl/>
          <w:lang w:eastAsia="he-IL"/>
        </w:rPr>
        <w:t xml:space="preserve">לבחירות </w:t>
      </w:r>
      <w:r w:rsidR="004373DB">
        <w:rPr>
          <w:rFonts w:hint="cs"/>
          <w:rtl/>
          <w:lang w:eastAsia="he-IL"/>
        </w:rPr>
        <w:t>– – –</w:t>
      </w:r>
      <w:r>
        <w:rPr>
          <w:rFonts w:hint="cs"/>
          <w:rtl/>
          <w:lang w:eastAsia="he-IL"/>
        </w:rPr>
        <w:t xml:space="preserve"> אז בוא נלך לבחירות. </w:t>
      </w:r>
    </w:p>
    <w:p w:rsidR="00841D8B" w:rsidRDefault="00841D8B" w:rsidP="0083214F">
      <w:pPr>
        <w:rPr>
          <w:rtl/>
          <w:lang w:eastAsia="he-IL"/>
        </w:rPr>
      </w:pPr>
      <w:bookmarkStart w:id="36046" w:name="_ETM_Q64_478871"/>
      <w:bookmarkStart w:id="36047" w:name="_ETM_Q64_478951"/>
      <w:bookmarkEnd w:id="36046"/>
      <w:bookmarkEnd w:id="36047"/>
    </w:p>
    <w:p w:rsidR="00841D8B" w:rsidRDefault="00841D8B" w:rsidP="0083214F">
      <w:pPr>
        <w:pStyle w:val="-"/>
        <w:keepNext/>
        <w:rPr>
          <w:rtl/>
        </w:rPr>
      </w:pPr>
      <w:r w:rsidRPr="002D3C4A">
        <w:rPr>
          <w:rStyle w:val="TagStyle"/>
          <w:rtl/>
        </w:rPr>
        <w:t xml:space="preserve"> &lt;&lt; דובר_המשך &gt;&gt; </w:t>
      </w:r>
      <w:r>
        <w:rPr>
          <w:rtl/>
        </w:rPr>
        <w:t>שר התקשורת שלמה קרעי:</w:t>
      </w:r>
      <w:r w:rsidRPr="002D3C4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bookmarkStart w:id="36048" w:name="_ETM_Q64_478604"/>
      <w:bookmarkStart w:id="36049" w:name="_ETM_Q64_474905"/>
      <w:bookmarkStart w:id="36050" w:name="_ETM_Q64_476344"/>
      <w:bookmarkStart w:id="36051" w:name="_ETM_Q64_476386"/>
      <w:bookmarkEnd w:id="36048"/>
      <w:bookmarkEnd w:id="36049"/>
      <w:bookmarkEnd w:id="36050"/>
      <w:bookmarkEnd w:id="36051"/>
      <w:r>
        <w:rPr>
          <w:rFonts w:hint="cs"/>
          <w:rtl/>
          <w:lang w:eastAsia="he-IL"/>
        </w:rPr>
        <w:t xml:space="preserve">אבל יש </w:t>
      </w:r>
      <w:bookmarkStart w:id="36052" w:name="_ETM_Q64_477844"/>
      <w:bookmarkEnd w:id="36052"/>
      <w:r>
        <w:rPr>
          <w:rFonts w:hint="cs"/>
          <w:rtl/>
          <w:lang w:eastAsia="he-IL"/>
        </w:rPr>
        <w:t xml:space="preserve">כאלה שכן. אני מקווה שגם אחרים עוד ייכנסו </w:t>
      </w:r>
      <w:r w:rsidR="004373DB">
        <w:rPr>
          <w:rFonts w:hint="cs"/>
          <w:rtl/>
          <w:lang w:eastAsia="he-IL"/>
        </w:rPr>
        <w:t>– –</w:t>
      </w:r>
    </w:p>
    <w:p w:rsidR="00841D8B" w:rsidRDefault="00841D8B" w:rsidP="0083214F">
      <w:pPr>
        <w:rPr>
          <w:rtl/>
          <w:lang w:eastAsia="he-IL"/>
        </w:rPr>
      </w:pPr>
      <w:bookmarkStart w:id="36053" w:name="_ETM_Q64_481276"/>
      <w:bookmarkStart w:id="36054" w:name="_ETM_Q64_481338"/>
      <w:bookmarkStart w:id="36055" w:name="_ETM_Q64_481404"/>
      <w:bookmarkStart w:id="36056" w:name="_ETM_Q64_481229"/>
      <w:bookmarkEnd w:id="36053"/>
      <w:bookmarkEnd w:id="36054"/>
      <w:bookmarkEnd w:id="36055"/>
      <w:bookmarkEnd w:id="36056"/>
    </w:p>
    <w:p w:rsidR="00841D8B" w:rsidRDefault="00841D8B" w:rsidP="0083214F">
      <w:pPr>
        <w:pStyle w:val="af6"/>
        <w:keepNext/>
        <w:rPr>
          <w:rtl/>
        </w:rPr>
      </w:pPr>
      <w:bookmarkStart w:id="36057" w:name="ET_interruption_5300_53"/>
      <w:r w:rsidRPr="002D3C4A">
        <w:rPr>
          <w:rStyle w:val="TagStyle"/>
          <w:rtl/>
        </w:rPr>
        <w:t xml:space="preserve"> &lt;&lt; קריאה &gt;&gt; </w:t>
      </w:r>
      <w:r>
        <w:rPr>
          <w:rtl/>
        </w:rPr>
        <w:t>מירב בן ארי (יש עתיד):</w:t>
      </w:r>
      <w:r w:rsidRPr="002D3C4A">
        <w:rPr>
          <w:rStyle w:val="TagStyle"/>
          <w:rtl/>
        </w:rPr>
        <w:t xml:space="preserve"> &lt;&lt; קריאה &gt;&gt;</w:t>
      </w:r>
      <w:r>
        <w:rPr>
          <w:rtl/>
        </w:rPr>
        <w:t xml:space="preserve">   </w:t>
      </w:r>
      <w:bookmarkEnd w:id="36057"/>
    </w:p>
    <w:p w:rsidR="00841D8B" w:rsidRDefault="00841D8B" w:rsidP="004373DB">
      <w:pPr>
        <w:rPr>
          <w:rtl/>
          <w:lang w:eastAsia="he-IL"/>
        </w:rPr>
      </w:pPr>
    </w:p>
    <w:p w:rsidR="00841D8B" w:rsidRDefault="00841D8B" w:rsidP="0083214F">
      <w:pPr>
        <w:rPr>
          <w:rtl/>
          <w:lang w:eastAsia="he-IL"/>
        </w:rPr>
      </w:pPr>
      <w:bookmarkStart w:id="36058" w:name="_ETM_Q64_480420"/>
      <w:bookmarkEnd w:id="36058"/>
      <w:r>
        <w:rPr>
          <w:rFonts w:hint="cs"/>
          <w:rtl/>
          <w:lang w:eastAsia="he-IL"/>
        </w:rPr>
        <w:t xml:space="preserve">מספיק, לא עבד. </w:t>
      </w:r>
    </w:p>
    <w:p w:rsidR="00841D8B" w:rsidRDefault="00841D8B" w:rsidP="0083214F">
      <w:pPr>
        <w:rPr>
          <w:rtl/>
          <w:lang w:eastAsia="he-IL"/>
        </w:rPr>
      </w:pPr>
      <w:bookmarkStart w:id="36059" w:name="_ETM_Q64_483322"/>
      <w:bookmarkStart w:id="36060" w:name="_ETM_Q64_483384"/>
      <w:bookmarkEnd w:id="36059"/>
      <w:bookmarkEnd w:id="36060"/>
    </w:p>
    <w:p w:rsidR="00841D8B" w:rsidRDefault="00841D8B" w:rsidP="0083214F">
      <w:pPr>
        <w:pStyle w:val="-"/>
        <w:keepNext/>
        <w:rPr>
          <w:rtl/>
        </w:rPr>
      </w:pPr>
      <w:r w:rsidRPr="002D3C4A">
        <w:rPr>
          <w:rStyle w:val="TagStyle"/>
          <w:rtl/>
        </w:rPr>
        <w:t xml:space="preserve"> &lt;&lt; דובר_המשך &gt;&gt; </w:t>
      </w:r>
      <w:r>
        <w:rPr>
          <w:rtl/>
        </w:rPr>
        <w:t>שר התקשורת שלמה קרעי:</w:t>
      </w:r>
      <w:r w:rsidRPr="002D3C4A">
        <w:rPr>
          <w:rStyle w:val="TagStyle"/>
          <w:rtl/>
        </w:rPr>
        <w:t xml:space="preserve"> &lt;&lt; דובר_המשך &gt;&gt;</w:t>
      </w:r>
      <w:r>
        <w:rPr>
          <w:rtl/>
        </w:rPr>
        <w:t xml:space="preserve">   </w:t>
      </w:r>
    </w:p>
    <w:p w:rsidR="00841D8B" w:rsidRDefault="00841D8B" w:rsidP="004373DB">
      <w:pPr>
        <w:rPr>
          <w:rtl/>
          <w:lang w:eastAsia="he-IL"/>
        </w:rPr>
      </w:pPr>
    </w:p>
    <w:p w:rsidR="00841D8B" w:rsidRDefault="004373DB" w:rsidP="004373DB">
      <w:pPr>
        <w:rPr>
          <w:rtl/>
          <w:lang w:eastAsia="he-IL"/>
        </w:rPr>
      </w:pPr>
      <w:bookmarkStart w:id="36061" w:name="_ETM_Q64_484357"/>
      <w:bookmarkStart w:id="36062" w:name="_ETM_Q64_481468"/>
      <w:bookmarkEnd w:id="36061"/>
      <w:bookmarkEnd w:id="36062"/>
      <w:r>
        <w:rPr>
          <w:rFonts w:hint="cs"/>
          <w:rtl/>
          <w:lang w:eastAsia="he-IL"/>
        </w:rPr>
        <w:t>– –</w:t>
      </w:r>
      <w:r w:rsidR="00841D8B">
        <w:rPr>
          <w:rFonts w:hint="cs"/>
          <w:rtl/>
          <w:lang w:eastAsia="he-IL"/>
        </w:rPr>
        <w:t xml:space="preserve"> יטו שכם ויראו לאויב שלנו שבשעת </w:t>
      </w:r>
      <w:bookmarkStart w:id="36063" w:name="_ETM_Q64_484210"/>
      <w:bookmarkEnd w:id="36063"/>
      <w:r w:rsidR="00841D8B">
        <w:rPr>
          <w:rFonts w:hint="cs"/>
          <w:rtl/>
          <w:lang w:eastAsia="he-IL"/>
        </w:rPr>
        <w:t xml:space="preserve">מלחמה אף אחד לא מתעסק איתנו, שאנחנו עומדים אחד </w:t>
      </w:r>
      <w:bookmarkStart w:id="36064" w:name="_ETM_Q64_489627"/>
      <w:bookmarkEnd w:id="36064"/>
      <w:r w:rsidR="00841D8B">
        <w:rPr>
          <w:rFonts w:hint="cs"/>
          <w:rtl/>
          <w:lang w:eastAsia="he-IL"/>
        </w:rPr>
        <w:t xml:space="preserve">ליד השני. כמו שקראנו גם בפרשה </w:t>
      </w:r>
      <w:r w:rsidR="00841D8B">
        <w:rPr>
          <w:rFonts w:hint="eastAsia"/>
          <w:rtl/>
          <w:lang w:eastAsia="he-IL"/>
        </w:rPr>
        <w:t xml:space="preserve">– </w:t>
      </w:r>
      <w:r w:rsidR="00841D8B">
        <w:rPr>
          <w:rFonts w:hint="cs"/>
          <w:rtl/>
          <w:lang w:eastAsia="he-IL"/>
        </w:rPr>
        <w:t>רצית פרשת שבוע</w:t>
      </w:r>
      <w:bookmarkStart w:id="36065" w:name="_ETM_Q64_493716"/>
      <w:bookmarkStart w:id="36066" w:name="_ETM_Q64_493776"/>
      <w:bookmarkStart w:id="36067" w:name="_ETM_Q64_493860"/>
      <w:bookmarkStart w:id="36068" w:name="_ETM_Q64_493936"/>
      <w:bookmarkEnd w:id="36065"/>
      <w:bookmarkEnd w:id="36066"/>
      <w:bookmarkEnd w:id="36067"/>
      <w:bookmarkEnd w:id="36068"/>
      <w:r w:rsidR="00841D8B">
        <w:rPr>
          <w:rFonts w:hint="cs"/>
          <w:rtl/>
          <w:lang w:eastAsia="he-IL"/>
        </w:rPr>
        <w:t xml:space="preserve">, חברת הכנסת בן </w:t>
      </w:r>
      <w:bookmarkStart w:id="36069" w:name="_ETM_Q64_492275"/>
      <w:bookmarkEnd w:id="36069"/>
      <w:r w:rsidR="00841D8B">
        <w:rPr>
          <w:rFonts w:hint="cs"/>
          <w:rtl/>
          <w:lang w:eastAsia="he-IL"/>
        </w:rPr>
        <w:t xml:space="preserve">ארי. </w:t>
      </w:r>
      <w:bookmarkStart w:id="36070" w:name="_ETM_Q64_492988"/>
      <w:bookmarkEnd w:id="36070"/>
    </w:p>
    <w:p w:rsidR="00841D8B" w:rsidRDefault="00841D8B" w:rsidP="0083214F">
      <w:pPr>
        <w:rPr>
          <w:rtl/>
          <w:lang w:eastAsia="he-IL"/>
        </w:rPr>
      </w:pPr>
      <w:bookmarkStart w:id="36071" w:name="_ETM_Q64_493046"/>
      <w:bookmarkStart w:id="36072" w:name="_ETM_Q64_493140"/>
      <w:bookmarkEnd w:id="36071"/>
      <w:bookmarkEnd w:id="36072"/>
    </w:p>
    <w:p w:rsidR="00841D8B" w:rsidRDefault="00841D8B" w:rsidP="0083214F">
      <w:pPr>
        <w:pStyle w:val="af6"/>
        <w:keepNext/>
        <w:rPr>
          <w:rtl/>
        </w:rPr>
      </w:pPr>
      <w:bookmarkStart w:id="36073" w:name="ET_interruption_5300_55"/>
      <w:r w:rsidRPr="002D3C4A">
        <w:rPr>
          <w:rStyle w:val="TagStyle"/>
          <w:rtl/>
        </w:rPr>
        <w:t xml:space="preserve"> &lt;&lt; קריאה &gt;&gt; </w:t>
      </w:r>
      <w:r>
        <w:rPr>
          <w:rtl/>
        </w:rPr>
        <w:t>מירב בן ארי (יש עתיד):</w:t>
      </w:r>
      <w:r w:rsidRPr="002D3C4A">
        <w:rPr>
          <w:rStyle w:val="TagStyle"/>
          <w:rtl/>
        </w:rPr>
        <w:t xml:space="preserve"> &lt;&lt; קריאה &gt;&gt;</w:t>
      </w:r>
      <w:r>
        <w:rPr>
          <w:rtl/>
        </w:rPr>
        <w:t xml:space="preserve">   </w:t>
      </w:r>
      <w:bookmarkEnd w:id="36073"/>
    </w:p>
    <w:p w:rsidR="00841D8B" w:rsidRDefault="00841D8B" w:rsidP="004373DB">
      <w:pPr>
        <w:rPr>
          <w:rtl/>
          <w:lang w:eastAsia="he-IL"/>
        </w:rPr>
      </w:pPr>
    </w:p>
    <w:p w:rsidR="00841D8B" w:rsidRDefault="00841D8B" w:rsidP="004373DB">
      <w:pPr>
        <w:rPr>
          <w:rtl/>
          <w:lang w:eastAsia="he-IL"/>
        </w:rPr>
      </w:pPr>
      <w:bookmarkStart w:id="36074" w:name="_ETM_Q64_492905"/>
      <w:bookmarkEnd w:id="36074"/>
      <w:r>
        <w:rPr>
          <w:rFonts w:hint="cs"/>
          <w:rtl/>
          <w:lang w:eastAsia="he-IL"/>
        </w:rPr>
        <w:t xml:space="preserve">לא, אני לא רציתי </w:t>
      </w:r>
      <w:r w:rsidR="004373DB">
        <w:rPr>
          <w:rFonts w:hint="cs"/>
          <w:rtl/>
          <w:lang w:eastAsia="he-IL"/>
        </w:rPr>
        <w:t>– – –</w:t>
      </w:r>
    </w:p>
    <w:p w:rsidR="00841D8B" w:rsidRDefault="00841D8B" w:rsidP="0083214F">
      <w:pPr>
        <w:rPr>
          <w:rtl/>
          <w:lang w:eastAsia="he-IL"/>
        </w:rPr>
      </w:pPr>
      <w:bookmarkStart w:id="36075" w:name="_ETM_Q64_496242"/>
      <w:bookmarkStart w:id="36076" w:name="_ETM_Q64_496304"/>
      <w:bookmarkEnd w:id="36075"/>
      <w:bookmarkEnd w:id="36076"/>
    </w:p>
    <w:p w:rsidR="00841D8B" w:rsidRDefault="00841D8B" w:rsidP="0083214F">
      <w:pPr>
        <w:pStyle w:val="-"/>
        <w:keepNext/>
        <w:rPr>
          <w:rtl/>
        </w:rPr>
      </w:pPr>
      <w:r w:rsidRPr="00CF227C">
        <w:rPr>
          <w:rStyle w:val="TagStyle"/>
          <w:rtl/>
        </w:rPr>
        <w:t xml:space="preserve"> &lt;&lt; דובר_המשך &gt;&gt; </w:t>
      </w:r>
      <w:r>
        <w:rPr>
          <w:rtl/>
        </w:rPr>
        <w:t>שר התקשורת שלמה קרעי:</w:t>
      </w:r>
      <w:r w:rsidRPr="00CF227C">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077" w:name="_ETM_Q64_497180"/>
      <w:bookmarkStart w:id="36078" w:name="_ETM_Q64_493208"/>
      <w:bookmarkEnd w:id="36077"/>
      <w:bookmarkEnd w:id="36078"/>
      <w:r>
        <w:rPr>
          <w:rFonts w:hint="cs"/>
          <w:rtl/>
          <w:lang w:eastAsia="he-IL"/>
        </w:rPr>
        <w:t>קראנו: "אתם</w:t>
      </w:r>
      <w:bookmarkStart w:id="36079" w:name="_ETM_Q64_499673"/>
      <w:bookmarkEnd w:id="36079"/>
      <w:r>
        <w:rPr>
          <w:rFonts w:hint="cs"/>
          <w:rtl/>
          <w:lang w:eastAsia="he-IL"/>
        </w:rPr>
        <w:t xml:space="preserve"> ניצבים היום </w:t>
      </w:r>
      <w:proofErr w:type="spellStart"/>
      <w:r w:rsidRPr="00FF6B11">
        <w:rPr>
          <w:rtl/>
          <w:lang w:eastAsia="he-IL"/>
        </w:rPr>
        <w:t>כֻּ</w:t>
      </w:r>
      <w:r>
        <w:rPr>
          <w:rFonts w:hint="cs"/>
          <w:rtl/>
          <w:lang w:eastAsia="he-IL"/>
        </w:rPr>
        <w:t>לכם</w:t>
      </w:r>
      <w:proofErr w:type="spellEnd"/>
      <w:r>
        <w:rPr>
          <w:rFonts w:hint="cs"/>
          <w:rtl/>
          <w:lang w:eastAsia="he-IL"/>
        </w:rPr>
        <w:t xml:space="preserve"> לפני ה' </w:t>
      </w:r>
      <w:proofErr w:type="spellStart"/>
      <w:r>
        <w:rPr>
          <w:rFonts w:hint="cs"/>
          <w:rtl/>
          <w:lang w:eastAsia="he-IL"/>
        </w:rPr>
        <w:t>אלקיכם</w:t>
      </w:r>
      <w:proofErr w:type="spellEnd"/>
      <w:r>
        <w:rPr>
          <w:rFonts w:hint="cs"/>
          <w:rtl/>
          <w:lang w:eastAsia="he-IL"/>
        </w:rPr>
        <w:t xml:space="preserve"> ראשיכם שבטיכם זקניכם </w:t>
      </w:r>
      <w:proofErr w:type="spellStart"/>
      <w:r>
        <w:rPr>
          <w:rFonts w:hint="cs"/>
          <w:rtl/>
          <w:lang w:eastAsia="he-IL"/>
        </w:rPr>
        <w:t>ו</w:t>
      </w:r>
      <w:r w:rsidRPr="00FF6B11">
        <w:rPr>
          <w:rtl/>
          <w:lang w:eastAsia="he-IL"/>
        </w:rPr>
        <w:t>שֹׁ</w:t>
      </w:r>
      <w:r>
        <w:rPr>
          <w:rFonts w:hint="cs"/>
          <w:rtl/>
          <w:lang w:eastAsia="he-IL"/>
        </w:rPr>
        <w:t>טריכם</w:t>
      </w:r>
      <w:proofErr w:type="spellEnd"/>
      <w:r>
        <w:rPr>
          <w:rFonts w:hint="cs"/>
          <w:rtl/>
          <w:lang w:eastAsia="he-IL"/>
        </w:rPr>
        <w:t xml:space="preserve"> כל איש ישראל</w:t>
      </w:r>
      <w:bookmarkStart w:id="36080" w:name="_ETM_Q64_508500"/>
      <w:bookmarkEnd w:id="36080"/>
      <w:r>
        <w:rPr>
          <w:rFonts w:hint="cs"/>
          <w:rtl/>
          <w:lang w:eastAsia="he-IL"/>
        </w:rPr>
        <w:t xml:space="preserve">" </w:t>
      </w:r>
      <w:r>
        <w:rPr>
          <w:rFonts w:hint="eastAsia"/>
          <w:rtl/>
          <w:lang w:eastAsia="he-IL"/>
        </w:rPr>
        <w:t xml:space="preserve">– </w:t>
      </w:r>
      <w:r>
        <w:rPr>
          <w:rFonts w:hint="cs"/>
          <w:rtl/>
          <w:lang w:eastAsia="he-IL"/>
        </w:rPr>
        <w:t xml:space="preserve">זה מה שמצופה ממנהיגי העם, מנבחרי הציבור, לעשות בשעת מלחמה. </w:t>
      </w:r>
    </w:p>
    <w:p w:rsidR="00841D8B" w:rsidRDefault="00841D8B" w:rsidP="0083214F">
      <w:pPr>
        <w:rPr>
          <w:rtl/>
          <w:lang w:eastAsia="he-IL"/>
        </w:rPr>
      </w:pPr>
    </w:p>
    <w:p w:rsidR="00841D8B" w:rsidRDefault="00841D8B" w:rsidP="004373DB">
      <w:pPr>
        <w:rPr>
          <w:rtl/>
          <w:lang w:eastAsia="he-IL"/>
        </w:rPr>
      </w:pPr>
      <w:r>
        <w:rPr>
          <w:rFonts w:hint="cs"/>
          <w:rtl/>
          <w:lang w:eastAsia="he-IL"/>
        </w:rPr>
        <w:t xml:space="preserve">למרות שעצרת אותי כבר פעם שלישית, חברת הכנסת בן ארי, אני אחזור למדרש. המדרש אומר שאם סיסרא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6081" w:name="ET_interruption_5300_20"/>
      <w:r w:rsidRPr="00D9446D">
        <w:rPr>
          <w:rStyle w:val="TagStyle"/>
          <w:rtl/>
        </w:rPr>
        <w:t xml:space="preserve"> &lt;&lt; קריאה &gt;&gt; </w:t>
      </w:r>
      <w:r>
        <w:rPr>
          <w:rtl/>
        </w:rPr>
        <w:t>מירב בן ארי (יש עתיד):</w:t>
      </w:r>
      <w:r w:rsidRPr="00D9446D">
        <w:rPr>
          <w:rStyle w:val="TagStyle"/>
          <w:rtl/>
        </w:rPr>
        <w:t xml:space="preserve"> &lt;&lt; קריאה &gt;&gt;</w:t>
      </w:r>
      <w:r>
        <w:rPr>
          <w:rtl/>
        </w:rPr>
        <w:t xml:space="preserve">   </w:t>
      </w:r>
      <w:bookmarkEnd w:id="36081"/>
    </w:p>
    <w:p w:rsidR="00841D8B" w:rsidRDefault="00841D8B" w:rsidP="004373DB">
      <w:pPr>
        <w:rPr>
          <w:rtl/>
          <w:lang w:eastAsia="he-IL"/>
        </w:rPr>
      </w:pPr>
    </w:p>
    <w:p w:rsidR="00841D8B" w:rsidRDefault="00841D8B" w:rsidP="0083214F">
      <w:pPr>
        <w:rPr>
          <w:rtl/>
          <w:lang w:eastAsia="he-IL"/>
        </w:rPr>
      </w:pPr>
      <w:r>
        <w:rPr>
          <w:rFonts w:hint="cs"/>
          <w:rtl/>
          <w:lang w:eastAsia="he-IL"/>
        </w:rPr>
        <w:t>מה עם התקציב?</w:t>
      </w:r>
      <w:bookmarkStart w:id="36082" w:name="_ETM_Q64_524141"/>
      <w:bookmarkEnd w:id="36082"/>
    </w:p>
    <w:p w:rsidR="00841D8B" w:rsidRDefault="00841D8B" w:rsidP="0083214F">
      <w:pPr>
        <w:rPr>
          <w:rtl/>
          <w:lang w:eastAsia="he-IL"/>
        </w:rPr>
      </w:pPr>
      <w:bookmarkStart w:id="36083" w:name="_ETM_Q64_524176"/>
      <w:bookmarkStart w:id="36084" w:name="_ETM_Q64_524292"/>
      <w:bookmarkEnd w:id="36083"/>
      <w:bookmarkEnd w:id="36084"/>
    </w:p>
    <w:p w:rsidR="00841D8B" w:rsidRDefault="00841D8B" w:rsidP="0083214F">
      <w:pPr>
        <w:pStyle w:val="-"/>
        <w:keepNext/>
        <w:rPr>
          <w:rtl/>
        </w:rPr>
      </w:pPr>
      <w:bookmarkStart w:id="36085" w:name="ET_speakercontinue_6461_57"/>
      <w:r w:rsidRPr="00DA0A26">
        <w:rPr>
          <w:rStyle w:val="TagStyle"/>
          <w:rtl/>
        </w:rPr>
        <w:t xml:space="preserve"> &lt;&lt; דובר_המשך &gt;&gt; </w:t>
      </w:r>
      <w:r>
        <w:rPr>
          <w:rtl/>
        </w:rPr>
        <w:t>שר התקשורת שלמה קרעי:</w:t>
      </w:r>
      <w:r w:rsidRPr="00DA0A26">
        <w:rPr>
          <w:rStyle w:val="TagStyle"/>
          <w:rtl/>
        </w:rPr>
        <w:t xml:space="preserve"> &lt;&lt; דובר_המשך &gt;&gt;</w:t>
      </w:r>
      <w:r>
        <w:rPr>
          <w:rtl/>
        </w:rPr>
        <w:t xml:space="preserve">   </w:t>
      </w:r>
      <w:bookmarkEnd w:id="36085"/>
    </w:p>
    <w:p w:rsidR="00841D8B" w:rsidRDefault="00841D8B" w:rsidP="004373DB">
      <w:pPr>
        <w:rPr>
          <w:rtl/>
          <w:lang w:eastAsia="he-IL"/>
        </w:rPr>
      </w:pPr>
    </w:p>
    <w:p w:rsidR="00841D8B" w:rsidRDefault="00841D8B" w:rsidP="0083214F">
      <w:pPr>
        <w:rPr>
          <w:rtl/>
          <w:lang w:eastAsia="he-IL"/>
        </w:rPr>
      </w:pPr>
      <w:bookmarkStart w:id="36086" w:name="_ETM_Q64_525725"/>
      <w:bookmarkEnd w:id="36086"/>
      <w:r>
        <w:rPr>
          <w:rFonts w:hint="cs"/>
          <w:rtl/>
          <w:lang w:eastAsia="he-IL"/>
        </w:rPr>
        <w:t xml:space="preserve">דיברתי על התקציב. יש לך עוד שאלה? </w:t>
      </w:r>
      <w:bookmarkStart w:id="36087" w:name="_ETM_Q64_528849"/>
      <w:bookmarkEnd w:id="36087"/>
      <w:r>
        <w:rPr>
          <w:rFonts w:hint="cs"/>
          <w:rtl/>
          <w:lang w:eastAsia="he-IL"/>
        </w:rPr>
        <w:t xml:space="preserve">שר האוצר מטפל בתקציב 2025. </w:t>
      </w:r>
      <w:bookmarkStart w:id="36088" w:name="_ETM_Q64_530749"/>
      <w:bookmarkEnd w:id="36088"/>
    </w:p>
    <w:p w:rsidR="00841D8B" w:rsidRDefault="00841D8B" w:rsidP="0083214F">
      <w:pPr>
        <w:rPr>
          <w:rtl/>
          <w:lang w:eastAsia="he-IL"/>
        </w:rPr>
      </w:pPr>
      <w:bookmarkStart w:id="36089" w:name="_ETM_Q64_530828"/>
      <w:bookmarkEnd w:id="36089"/>
    </w:p>
    <w:p w:rsidR="00841D8B" w:rsidRDefault="00841D8B" w:rsidP="0083214F">
      <w:pPr>
        <w:pStyle w:val="af6"/>
        <w:keepNext/>
        <w:rPr>
          <w:rtl/>
        </w:rPr>
      </w:pPr>
      <w:bookmarkStart w:id="36090" w:name="ET_interruption_5300_58"/>
      <w:r w:rsidRPr="00DA0A26">
        <w:rPr>
          <w:rStyle w:val="TagStyle"/>
          <w:rtl/>
        </w:rPr>
        <w:t xml:space="preserve"> &lt;&lt; קריאה &gt;&gt; </w:t>
      </w:r>
      <w:r>
        <w:rPr>
          <w:rtl/>
        </w:rPr>
        <w:t>מירב בן ארי (יש עתיד):</w:t>
      </w:r>
      <w:r w:rsidRPr="00DA0A26">
        <w:rPr>
          <w:rStyle w:val="TagStyle"/>
          <w:rtl/>
        </w:rPr>
        <w:t xml:space="preserve"> &lt;&lt; קריאה &gt;&gt;</w:t>
      </w:r>
      <w:r>
        <w:rPr>
          <w:rtl/>
        </w:rPr>
        <w:t xml:space="preserve">   </w:t>
      </w:r>
      <w:bookmarkEnd w:id="36090"/>
    </w:p>
    <w:p w:rsidR="00841D8B" w:rsidRDefault="00841D8B" w:rsidP="004373DB">
      <w:pPr>
        <w:rPr>
          <w:rtl/>
          <w:lang w:eastAsia="he-IL"/>
        </w:rPr>
      </w:pPr>
    </w:p>
    <w:p w:rsidR="00841D8B" w:rsidRDefault="00841D8B" w:rsidP="0083214F">
      <w:pPr>
        <w:rPr>
          <w:rtl/>
          <w:lang w:eastAsia="he-IL"/>
        </w:rPr>
      </w:pPr>
      <w:bookmarkStart w:id="36091" w:name="_ETM_Q64_530368"/>
      <w:bookmarkStart w:id="36092" w:name="_ETM_Q64_524353"/>
      <w:bookmarkEnd w:id="36091"/>
      <w:bookmarkEnd w:id="36092"/>
      <w:r>
        <w:rPr>
          <w:rFonts w:hint="cs"/>
          <w:rtl/>
          <w:lang w:eastAsia="he-IL"/>
        </w:rPr>
        <w:t xml:space="preserve">איך הוא </w:t>
      </w:r>
      <w:bookmarkStart w:id="36093" w:name="_ETM_Q64_528125"/>
      <w:bookmarkEnd w:id="36093"/>
      <w:r>
        <w:rPr>
          <w:rFonts w:hint="cs"/>
          <w:rtl/>
          <w:lang w:eastAsia="he-IL"/>
        </w:rPr>
        <w:t xml:space="preserve">שר האוצר? במה הוא מטפל? הוא רק עושה נזק. פצצת אטום הביא על הכלכלה. </w:t>
      </w:r>
    </w:p>
    <w:p w:rsidR="00841D8B" w:rsidRDefault="00841D8B" w:rsidP="0083214F">
      <w:pPr>
        <w:rPr>
          <w:rtl/>
          <w:lang w:eastAsia="he-IL"/>
        </w:rPr>
      </w:pPr>
    </w:p>
    <w:p w:rsidR="00841D8B" w:rsidRDefault="00841D8B" w:rsidP="0083214F">
      <w:pPr>
        <w:pStyle w:val="-"/>
        <w:keepNext/>
        <w:rPr>
          <w:rtl/>
        </w:rPr>
      </w:pPr>
      <w:bookmarkStart w:id="36094" w:name="ET_speakercontinue_6461_21"/>
      <w:r w:rsidRPr="00D9446D">
        <w:rPr>
          <w:rStyle w:val="TagStyle"/>
          <w:rtl/>
        </w:rPr>
        <w:t xml:space="preserve"> &lt;&lt; דובר_המשך &gt;&gt; </w:t>
      </w:r>
      <w:r>
        <w:rPr>
          <w:rtl/>
        </w:rPr>
        <w:t>שר התקשורת שלמה קרעי:</w:t>
      </w:r>
      <w:r w:rsidRPr="00D9446D">
        <w:rPr>
          <w:rStyle w:val="TagStyle"/>
          <w:rtl/>
        </w:rPr>
        <w:t xml:space="preserve"> &lt;&lt; דובר_המשך &gt;&gt;</w:t>
      </w:r>
      <w:r>
        <w:rPr>
          <w:rtl/>
        </w:rPr>
        <w:t xml:space="preserve">   </w:t>
      </w:r>
      <w:bookmarkEnd w:id="36094"/>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"בעד החלון נשקפה </w:t>
      </w:r>
      <w:proofErr w:type="spellStart"/>
      <w:r>
        <w:rPr>
          <w:rFonts w:hint="cs"/>
          <w:rtl/>
          <w:lang w:eastAsia="he-IL"/>
        </w:rPr>
        <w:t>ותיבב</w:t>
      </w:r>
      <w:proofErr w:type="spellEnd"/>
      <w:r>
        <w:rPr>
          <w:rFonts w:hint="cs"/>
          <w:rtl/>
          <w:lang w:eastAsia="he-IL"/>
        </w:rPr>
        <w:t xml:space="preserve"> אם </w:t>
      </w:r>
      <w:bookmarkStart w:id="36095" w:name="_ETM_Q64_538795"/>
      <w:bookmarkEnd w:id="36095"/>
      <w:r>
        <w:rPr>
          <w:rFonts w:hint="cs"/>
          <w:rtl/>
          <w:lang w:eastAsia="he-IL"/>
        </w:rPr>
        <w:t xml:space="preserve">סיסרא בעד האשנב מדוע </w:t>
      </w:r>
      <w:r w:rsidRPr="00C8540C">
        <w:rPr>
          <w:rtl/>
          <w:lang w:eastAsia="he-IL"/>
        </w:rPr>
        <w:t>בֹּ</w:t>
      </w:r>
      <w:r>
        <w:rPr>
          <w:rFonts w:hint="cs"/>
          <w:rtl/>
          <w:lang w:eastAsia="he-IL"/>
        </w:rPr>
        <w:t xml:space="preserve">שש רכבו לבוא מדוע אחרו פעמי מרכבותיו." מה ענו לנו </w:t>
      </w:r>
      <w:bookmarkStart w:id="36096" w:name="_ETM_Q64_545754"/>
      <w:bookmarkEnd w:id="36096"/>
      <w:r>
        <w:rPr>
          <w:rFonts w:hint="cs"/>
          <w:rtl/>
          <w:lang w:eastAsia="he-IL"/>
        </w:rPr>
        <w:t xml:space="preserve">השרות שלה? "חכמות שרותיה תענינה אף היא תשיב אמריה </w:t>
      </w:r>
      <w:bookmarkStart w:id="36097" w:name="_ETM_Q64_550133"/>
      <w:bookmarkEnd w:id="36097"/>
      <w:r>
        <w:rPr>
          <w:rFonts w:hint="cs"/>
          <w:rtl/>
          <w:lang w:eastAsia="he-IL"/>
        </w:rPr>
        <w:t xml:space="preserve">לה". הן ניסו להתנחם: הלוא ימצאו, יחלקו שלל </w:t>
      </w:r>
      <w:r>
        <w:rPr>
          <w:rFonts w:hint="eastAsia"/>
          <w:rtl/>
          <w:lang w:eastAsia="he-IL"/>
        </w:rPr>
        <w:t xml:space="preserve">– </w:t>
      </w:r>
      <w:r>
        <w:rPr>
          <w:rFonts w:hint="cs"/>
          <w:rtl/>
          <w:lang w:eastAsia="he-IL"/>
        </w:rPr>
        <w:t xml:space="preserve">הם </w:t>
      </w:r>
      <w:bookmarkStart w:id="36098" w:name="_ETM_Q64_556296"/>
      <w:bookmarkEnd w:id="36098"/>
      <w:r>
        <w:rPr>
          <w:rFonts w:hint="cs"/>
          <w:rtl/>
          <w:lang w:eastAsia="he-IL"/>
        </w:rPr>
        <w:t xml:space="preserve">ניצחו בקרב, הם מתעכבים כי הם מחלקים ביניהם את השלל. </w:t>
      </w:r>
      <w:bookmarkStart w:id="36099" w:name="_ETM_Q64_560383"/>
      <w:bookmarkEnd w:id="36099"/>
    </w:p>
    <w:p w:rsidR="00841D8B" w:rsidRDefault="00841D8B" w:rsidP="0083214F">
      <w:pPr>
        <w:rPr>
          <w:rtl/>
          <w:lang w:eastAsia="he-IL"/>
        </w:rPr>
      </w:pPr>
    </w:p>
    <w:p w:rsidR="00841D8B" w:rsidRDefault="00841D8B" w:rsidP="0083214F">
      <w:pPr>
        <w:pStyle w:val="af6"/>
        <w:keepNext/>
        <w:rPr>
          <w:rtl/>
        </w:rPr>
      </w:pPr>
      <w:bookmarkStart w:id="36100" w:name="ET_interruption_6359_22"/>
      <w:r w:rsidRPr="00D9446D">
        <w:rPr>
          <w:rStyle w:val="TagStyle"/>
          <w:rtl/>
        </w:rPr>
        <w:t xml:space="preserve"> &lt;&lt; קריאה &gt;&gt; </w:t>
      </w:r>
      <w:r>
        <w:rPr>
          <w:rtl/>
        </w:rPr>
        <w:t>מטי צרפתי הרכבי (יש עתיד):</w:t>
      </w:r>
      <w:r w:rsidRPr="00D9446D">
        <w:rPr>
          <w:rStyle w:val="TagStyle"/>
          <w:rtl/>
        </w:rPr>
        <w:t xml:space="preserve"> &lt;&lt; קריאה &gt;&gt;</w:t>
      </w:r>
      <w:r>
        <w:rPr>
          <w:rtl/>
        </w:rPr>
        <w:t xml:space="preserve">   </w:t>
      </w:r>
      <w:bookmarkEnd w:id="36100"/>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כמה זה למשרד הביטחון בתקציב הזה </w:t>
      </w:r>
      <w:r w:rsidR="004373DB">
        <w:rPr>
          <w:rFonts w:hint="cs"/>
          <w:rtl/>
          <w:lang w:eastAsia="he-IL"/>
        </w:rPr>
        <w:t>– – –</w:t>
      </w:r>
      <w:r>
        <w:rPr>
          <w:rFonts w:hint="cs"/>
          <w:rtl/>
          <w:lang w:eastAsia="he-IL"/>
        </w:rPr>
        <w:t xml:space="preserve"> כמה מתוך 3.4 למשרד </w:t>
      </w:r>
      <w:bookmarkStart w:id="36101" w:name="_ETM_Q64_567143"/>
      <w:bookmarkEnd w:id="36101"/>
      <w:r>
        <w:rPr>
          <w:rFonts w:hint="cs"/>
          <w:rtl/>
          <w:lang w:eastAsia="he-IL"/>
        </w:rPr>
        <w:t>הביטחון?</w:t>
      </w:r>
    </w:p>
    <w:p w:rsidR="00841D8B" w:rsidRDefault="00841D8B" w:rsidP="0083214F">
      <w:pPr>
        <w:rPr>
          <w:rtl/>
          <w:lang w:eastAsia="he-IL"/>
        </w:rPr>
      </w:pPr>
    </w:p>
    <w:p w:rsidR="00841D8B" w:rsidRDefault="00841D8B" w:rsidP="0083214F">
      <w:pPr>
        <w:pStyle w:val="-"/>
        <w:keepNext/>
        <w:rPr>
          <w:rtl/>
        </w:rPr>
      </w:pPr>
      <w:bookmarkStart w:id="36102" w:name="ET_speakercontinue_6461_23"/>
      <w:r w:rsidRPr="00D9446D">
        <w:rPr>
          <w:rStyle w:val="TagStyle"/>
          <w:rtl/>
        </w:rPr>
        <w:t xml:space="preserve"> &lt;&lt; דובר_המשך &gt;&gt; </w:t>
      </w:r>
      <w:r>
        <w:rPr>
          <w:rtl/>
        </w:rPr>
        <w:t>שר התקשורת שלמה קרעי:</w:t>
      </w:r>
      <w:r w:rsidRPr="00D9446D">
        <w:rPr>
          <w:rStyle w:val="TagStyle"/>
          <w:rtl/>
        </w:rPr>
        <w:t xml:space="preserve"> &lt;&lt; דובר_המשך &gt;&gt;</w:t>
      </w:r>
      <w:r>
        <w:rPr>
          <w:rtl/>
        </w:rPr>
        <w:t xml:space="preserve">   </w:t>
      </w:r>
      <w:bookmarkEnd w:id="36102"/>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חברת הכנסת הרכבי, קשה לך לשמוע קצת מדרשים. גם הפטרת </w:t>
      </w:r>
      <w:bookmarkStart w:id="36103" w:name="_ETM_Q64_570575"/>
      <w:bookmarkEnd w:id="36103"/>
      <w:r>
        <w:rPr>
          <w:rFonts w:hint="cs"/>
          <w:rtl/>
          <w:lang w:eastAsia="he-IL"/>
        </w:rPr>
        <w:t xml:space="preserve">השבוע </w:t>
      </w:r>
      <w:r>
        <w:rPr>
          <w:rFonts w:hint="eastAsia"/>
          <w:rtl/>
          <w:lang w:eastAsia="he-IL"/>
        </w:rPr>
        <w:t xml:space="preserve">– </w:t>
      </w:r>
      <w:proofErr w:type="spellStart"/>
      <w:r>
        <w:rPr>
          <w:rFonts w:hint="cs"/>
          <w:rtl/>
          <w:lang w:eastAsia="he-IL"/>
        </w:rPr>
        <w:t>הגחכת</w:t>
      </w:r>
      <w:proofErr w:type="spellEnd"/>
      <w:r>
        <w:rPr>
          <w:rFonts w:hint="cs"/>
          <w:rtl/>
          <w:lang w:eastAsia="he-IL"/>
        </w:rPr>
        <w:t xml:space="preserve"> אותה, גם קצת דברים על ראש </w:t>
      </w:r>
      <w:bookmarkStart w:id="36104" w:name="_ETM_Q64_576263"/>
      <w:bookmarkEnd w:id="36104"/>
      <w:r>
        <w:rPr>
          <w:rFonts w:hint="cs"/>
          <w:rtl/>
          <w:lang w:eastAsia="he-IL"/>
        </w:rPr>
        <w:t xml:space="preserve">השנה ועל תקיעת שופר </w:t>
      </w:r>
      <w:r>
        <w:rPr>
          <w:rFonts w:hint="eastAsia"/>
          <w:rtl/>
          <w:lang w:eastAsia="he-IL"/>
        </w:rPr>
        <w:t xml:space="preserve">– </w:t>
      </w:r>
      <w:r>
        <w:rPr>
          <w:rFonts w:hint="cs"/>
          <w:rtl/>
          <w:lang w:eastAsia="he-IL"/>
        </w:rPr>
        <w:t xml:space="preserve">את מנסה לעצור אותי. זה מזכיר </w:t>
      </w:r>
      <w:bookmarkStart w:id="36105" w:name="_ETM_Q64_580288"/>
      <w:bookmarkEnd w:id="36105"/>
      <w:r>
        <w:rPr>
          <w:rFonts w:hint="cs"/>
          <w:rtl/>
          <w:lang w:eastAsia="he-IL"/>
        </w:rPr>
        <w:t xml:space="preserve">לי סיפור, אבל אני לא אספר אותו עכשיו. </w:t>
      </w:r>
    </w:p>
    <w:p w:rsidR="00841D8B" w:rsidRDefault="00841D8B" w:rsidP="0083214F">
      <w:pPr>
        <w:rPr>
          <w:rtl/>
          <w:lang w:eastAsia="he-IL"/>
        </w:rPr>
      </w:pPr>
    </w:p>
    <w:p w:rsidR="00841D8B" w:rsidRDefault="00841D8B" w:rsidP="0083214F">
      <w:pPr>
        <w:pStyle w:val="af6"/>
        <w:keepNext/>
        <w:rPr>
          <w:rtl/>
        </w:rPr>
      </w:pPr>
      <w:bookmarkStart w:id="36106" w:name="_ETM_Q64_582152"/>
      <w:bookmarkStart w:id="36107" w:name="_ETM_Q64_582206"/>
      <w:bookmarkStart w:id="36108" w:name="_ETM_Q64_582298"/>
      <w:bookmarkStart w:id="36109" w:name="ET_interruption_5300_59"/>
      <w:bookmarkEnd w:id="36106"/>
      <w:bookmarkEnd w:id="36107"/>
      <w:bookmarkEnd w:id="36108"/>
      <w:r w:rsidRPr="00812CF4">
        <w:rPr>
          <w:rStyle w:val="TagStyle"/>
          <w:rtl/>
        </w:rPr>
        <w:t xml:space="preserve"> &lt;&lt; קריאה &gt;&gt; </w:t>
      </w:r>
      <w:r>
        <w:rPr>
          <w:rtl/>
        </w:rPr>
        <w:t>מירב בן ארי (יש עתיד):</w:t>
      </w:r>
      <w:r w:rsidRPr="00812CF4">
        <w:rPr>
          <w:rStyle w:val="TagStyle"/>
          <w:rtl/>
        </w:rPr>
        <w:t xml:space="preserve"> &lt;&lt; קריאה &gt;&gt;</w:t>
      </w:r>
      <w:r>
        <w:rPr>
          <w:rtl/>
        </w:rPr>
        <w:t xml:space="preserve">   </w:t>
      </w:r>
      <w:bookmarkEnd w:id="36109"/>
    </w:p>
    <w:p w:rsidR="00841D8B" w:rsidRDefault="00841D8B" w:rsidP="004373DB">
      <w:pPr>
        <w:rPr>
          <w:rtl/>
          <w:lang w:eastAsia="he-IL"/>
        </w:rPr>
      </w:pPr>
    </w:p>
    <w:p w:rsidR="00841D8B" w:rsidRDefault="00841D8B" w:rsidP="004373DB">
      <w:pPr>
        <w:rPr>
          <w:rtl/>
          <w:lang w:eastAsia="he-IL"/>
        </w:rPr>
      </w:pPr>
      <w:bookmarkStart w:id="36110" w:name="_ETM_Q64_583886"/>
      <w:bookmarkEnd w:id="36110"/>
      <w:r>
        <w:rPr>
          <w:rFonts w:hint="cs"/>
          <w:rtl/>
          <w:lang w:eastAsia="he-IL"/>
        </w:rPr>
        <w:t>תודה, תודה. יאללה, תספר, יש זמן</w:t>
      </w:r>
      <w:bookmarkStart w:id="36111" w:name="_ETM_Q64_586078"/>
      <w:bookmarkEnd w:id="36111"/>
      <w:r>
        <w:rPr>
          <w:rFonts w:hint="cs"/>
          <w:rtl/>
          <w:lang w:eastAsia="he-IL"/>
        </w:rPr>
        <w:t xml:space="preserve"> </w:t>
      </w:r>
      <w:r w:rsidR="004373DB">
        <w:rPr>
          <w:rFonts w:hint="cs"/>
          <w:rtl/>
          <w:lang w:eastAsia="he-IL"/>
        </w:rPr>
        <w:t>– – –</w:t>
      </w:r>
    </w:p>
    <w:p w:rsidR="00841D8B" w:rsidRDefault="00841D8B" w:rsidP="0083214F">
      <w:pPr>
        <w:rPr>
          <w:rtl/>
          <w:lang w:eastAsia="he-IL"/>
        </w:rPr>
      </w:pPr>
      <w:bookmarkStart w:id="36112" w:name="_ETM_Q64_590028"/>
      <w:bookmarkStart w:id="36113" w:name="_ETM_Q64_590089"/>
      <w:bookmarkEnd w:id="36112"/>
      <w:bookmarkEnd w:id="36113"/>
    </w:p>
    <w:p w:rsidR="00841D8B" w:rsidRDefault="00841D8B" w:rsidP="0083214F">
      <w:pPr>
        <w:pStyle w:val="-"/>
        <w:keepNext/>
        <w:rPr>
          <w:rtl/>
        </w:rPr>
      </w:pPr>
      <w:r w:rsidRPr="00486917">
        <w:rPr>
          <w:rStyle w:val="TagStyle"/>
          <w:rtl/>
        </w:rPr>
        <w:t xml:space="preserve"> &lt;&lt; דובר_המשך &gt;&gt; </w:t>
      </w:r>
      <w:r>
        <w:rPr>
          <w:rtl/>
        </w:rPr>
        <w:t>שר התקשורת שלמה קרעי:</w:t>
      </w:r>
      <w:r w:rsidRPr="00486917">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FB7091">
      <w:pPr>
        <w:rPr>
          <w:rtl/>
          <w:lang w:eastAsia="he-IL"/>
        </w:rPr>
      </w:pPr>
      <w:bookmarkStart w:id="36114" w:name="_ETM_Q64_587597"/>
      <w:bookmarkStart w:id="36115" w:name="_ETM_Q64_582346"/>
      <w:bookmarkEnd w:id="36114"/>
      <w:bookmarkEnd w:id="36115"/>
      <w:r>
        <w:rPr>
          <w:rFonts w:hint="cs"/>
          <w:rtl/>
          <w:lang w:eastAsia="he-IL"/>
        </w:rPr>
        <w:t>אז אם סיסרא, היא י</w:t>
      </w:r>
      <w:r w:rsidR="00FB7091">
        <w:rPr>
          <w:rFonts w:hint="cs"/>
          <w:rtl/>
          <w:lang w:eastAsia="he-IL"/>
        </w:rPr>
        <w:t>י</w:t>
      </w:r>
      <w:r>
        <w:rPr>
          <w:rFonts w:hint="cs"/>
          <w:rtl/>
          <w:lang w:eastAsia="he-IL"/>
        </w:rPr>
        <w:t xml:space="preserve">בבה, </w:t>
      </w:r>
      <w:r w:rsidR="00FB7091">
        <w:rPr>
          <w:rFonts w:hint="cs"/>
          <w:rtl/>
          <w:lang w:eastAsia="he-IL"/>
        </w:rPr>
        <w:t>ו</w:t>
      </w:r>
      <w:r>
        <w:rPr>
          <w:rFonts w:hint="cs"/>
          <w:rtl/>
          <w:lang w:eastAsia="he-IL"/>
        </w:rPr>
        <w:t xml:space="preserve">שירת דבורה מסתיימת במילים: "כן יאבדו </w:t>
      </w:r>
      <w:bookmarkStart w:id="36116" w:name="_ETM_Q64_596323"/>
      <w:bookmarkEnd w:id="36116"/>
      <w:r>
        <w:rPr>
          <w:rFonts w:hint="cs"/>
          <w:rtl/>
          <w:lang w:eastAsia="he-IL"/>
        </w:rPr>
        <w:t>כל אויבך ה' ו</w:t>
      </w:r>
      <w:r w:rsidRPr="00C8540C">
        <w:rPr>
          <w:rtl/>
          <w:lang w:eastAsia="he-IL"/>
        </w:rPr>
        <w:t>אֹ</w:t>
      </w:r>
      <w:r>
        <w:rPr>
          <w:rFonts w:hint="cs"/>
          <w:rtl/>
          <w:lang w:eastAsia="he-IL"/>
        </w:rPr>
        <w:t>הביו כצאת השמש בג</w:t>
      </w:r>
      <w:r w:rsidRPr="00C8540C">
        <w:rPr>
          <w:rtl/>
          <w:lang w:eastAsia="he-IL"/>
        </w:rPr>
        <w:t>בֻ</w:t>
      </w:r>
      <w:r>
        <w:rPr>
          <w:rFonts w:hint="cs"/>
          <w:rtl/>
          <w:lang w:eastAsia="he-IL"/>
        </w:rPr>
        <w:t xml:space="preserve">רתו </w:t>
      </w:r>
      <w:proofErr w:type="spellStart"/>
      <w:r>
        <w:rPr>
          <w:rFonts w:hint="cs"/>
          <w:rtl/>
          <w:lang w:eastAsia="he-IL"/>
        </w:rPr>
        <w:t>ותש</w:t>
      </w:r>
      <w:r w:rsidRPr="00C8540C">
        <w:rPr>
          <w:rtl/>
          <w:lang w:eastAsia="he-IL"/>
        </w:rPr>
        <w:t>קֹ</w:t>
      </w:r>
      <w:r>
        <w:rPr>
          <w:rFonts w:hint="cs"/>
          <w:rtl/>
          <w:lang w:eastAsia="he-IL"/>
        </w:rPr>
        <w:t>ט</w:t>
      </w:r>
      <w:proofErr w:type="spellEnd"/>
      <w:r>
        <w:rPr>
          <w:rFonts w:hint="cs"/>
          <w:rtl/>
          <w:lang w:eastAsia="he-IL"/>
        </w:rPr>
        <w:t xml:space="preserve"> הארץ ארבעים </w:t>
      </w:r>
      <w:bookmarkStart w:id="36117" w:name="_ETM_Q64_604980"/>
      <w:bookmarkEnd w:id="36117"/>
      <w:r>
        <w:rPr>
          <w:rFonts w:hint="cs"/>
          <w:rtl/>
          <w:lang w:eastAsia="he-IL"/>
        </w:rPr>
        <w:t>שנה"</w:t>
      </w:r>
      <w:r w:rsidR="00FB7091">
        <w:rPr>
          <w:rFonts w:hint="cs"/>
          <w:rtl/>
          <w:lang w:eastAsia="he-IL"/>
        </w:rPr>
        <w:t>.</w:t>
      </w:r>
      <w:r>
        <w:rPr>
          <w:rFonts w:hint="eastAsia"/>
          <w:rtl/>
          <w:lang w:eastAsia="he-IL"/>
        </w:rPr>
        <w:t xml:space="preserve"> </w:t>
      </w:r>
      <w:r>
        <w:rPr>
          <w:rFonts w:hint="cs"/>
          <w:rtl/>
          <w:lang w:eastAsia="he-IL"/>
        </w:rPr>
        <w:t xml:space="preserve">לקחו את הבכי של </w:t>
      </w:r>
      <w:r w:rsidR="00FB7091">
        <w:rPr>
          <w:rFonts w:hint="cs"/>
          <w:rtl/>
          <w:lang w:eastAsia="he-IL"/>
        </w:rPr>
        <w:t xml:space="preserve">אם </w:t>
      </w:r>
      <w:r>
        <w:rPr>
          <w:rFonts w:hint="cs"/>
          <w:rtl/>
          <w:lang w:eastAsia="he-IL"/>
        </w:rPr>
        <w:t xml:space="preserve">סיסרא, את היבבה שלה, ואמרו: </w:t>
      </w:r>
      <w:bookmarkStart w:id="36118" w:name="_ETM_Q64_610462"/>
      <w:bookmarkEnd w:id="36118"/>
      <w:r>
        <w:rPr>
          <w:rFonts w:hint="cs"/>
          <w:rtl/>
          <w:lang w:eastAsia="he-IL"/>
        </w:rPr>
        <w:t xml:space="preserve">היבבה של סיסרא זאת היבבה שאנחנו רוצים לשמוע בשופר. אנחנו </w:t>
      </w:r>
      <w:bookmarkStart w:id="36119" w:name="_ETM_Q64_617365"/>
      <w:bookmarkEnd w:id="36119"/>
      <w:r>
        <w:rPr>
          <w:rFonts w:hint="cs"/>
          <w:rtl/>
          <w:lang w:eastAsia="he-IL"/>
        </w:rPr>
        <w:t xml:space="preserve">רוצים לשמוע את היבבה שלה. עכשיו, השאלה איך היא בכתה </w:t>
      </w:r>
      <w:bookmarkStart w:id="36120" w:name="_ETM_Q64_620638"/>
      <w:bookmarkEnd w:id="36120"/>
      <w:r>
        <w:rPr>
          <w:rFonts w:hint="eastAsia"/>
          <w:rtl/>
          <w:lang w:eastAsia="he-IL"/>
        </w:rPr>
        <w:t xml:space="preserve">– </w:t>
      </w:r>
      <w:r>
        <w:rPr>
          <w:rFonts w:hint="cs"/>
          <w:rtl/>
          <w:lang w:eastAsia="he-IL"/>
        </w:rPr>
        <w:t>היא בכתה כמו שברים, טו-טו-טו, או שהיא בכתה בבכי</w:t>
      </w:r>
      <w:bookmarkStart w:id="36121" w:name="_ETM_Q64_625555"/>
      <w:bookmarkEnd w:id="36121"/>
      <w:r>
        <w:rPr>
          <w:rFonts w:hint="cs"/>
          <w:rtl/>
          <w:lang w:eastAsia="he-IL"/>
        </w:rPr>
        <w:t xml:space="preserve"> מהיר, כמו מישהו שמתנשף טו-או-טו</w:t>
      </w:r>
      <w:r w:rsidR="00FB7091">
        <w:rPr>
          <w:rFonts w:hint="cs"/>
          <w:rtl/>
          <w:lang w:eastAsia="he-IL"/>
        </w:rPr>
        <w:t>,</w:t>
      </w:r>
      <w:r>
        <w:rPr>
          <w:rFonts w:hint="cs"/>
          <w:rtl/>
          <w:lang w:eastAsia="he-IL"/>
        </w:rPr>
        <w:t xml:space="preserve"> ככה</w:t>
      </w:r>
      <w:r w:rsidR="00FB7091">
        <w:rPr>
          <w:rFonts w:hint="cs"/>
          <w:rtl/>
          <w:lang w:eastAsia="he-IL"/>
        </w:rPr>
        <w:t>,</w:t>
      </w:r>
      <w:r>
        <w:rPr>
          <w:rFonts w:hint="cs"/>
          <w:rtl/>
          <w:lang w:eastAsia="he-IL"/>
        </w:rPr>
        <w:t xml:space="preserve"> בנשימות </w:t>
      </w:r>
      <w:bookmarkStart w:id="36122" w:name="_ETM_Q64_628251"/>
      <w:bookmarkEnd w:id="36122"/>
      <w:r>
        <w:rPr>
          <w:rFonts w:hint="cs"/>
          <w:rtl/>
          <w:lang w:eastAsia="he-IL"/>
        </w:rPr>
        <w:t xml:space="preserve">קצרות? מכיוון שהתלבטו איך הייתה היבבה של אם סיסרא, אמרו: </w:t>
      </w:r>
      <w:bookmarkStart w:id="36123" w:name="_ETM_Q64_634784"/>
      <w:bookmarkEnd w:id="36123"/>
      <w:r>
        <w:rPr>
          <w:rFonts w:hint="cs"/>
          <w:rtl/>
          <w:lang w:eastAsia="he-IL"/>
        </w:rPr>
        <w:t xml:space="preserve">נעשה את הכול </w:t>
      </w:r>
      <w:r>
        <w:rPr>
          <w:rFonts w:hint="eastAsia"/>
          <w:rtl/>
          <w:lang w:eastAsia="he-IL"/>
        </w:rPr>
        <w:t xml:space="preserve">– </w:t>
      </w:r>
      <w:r>
        <w:rPr>
          <w:rFonts w:hint="cs"/>
          <w:rtl/>
          <w:lang w:eastAsia="he-IL"/>
        </w:rPr>
        <w:t xml:space="preserve">נעשה שברים, נעשה תרועה ונעשה שברים </w:t>
      </w:r>
      <w:bookmarkStart w:id="36124" w:name="_ETM_Q64_639585"/>
      <w:bookmarkEnd w:id="36124"/>
      <w:r>
        <w:rPr>
          <w:rFonts w:hint="cs"/>
          <w:rtl/>
          <w:lang w:eastAsia="he-IL"/>
        </w:rPr>
        <w:t>ותרועה ביחד. לכן יש לנו בראש השנה את כל הדברים</w:t>
      </w:r>
      <w:r w:rsidR="00FB7091">
        <w:rPr>
          <w:rFonts w:hint="cs"/>
          <w:rtl/>
          <w:lang w:eastAsia="he-IL"/>
        </w:rPr>
        <w:t>.</w:t>
      </w:r>
      <w:r>
        <w:rPr>
          <w:rFonts w:hint="cs"/>
          <w:rtl/>
          <w:lang w:eastAsia="he-IL"/>
        </w:rPr>
        <w:t xml:space="preserve"> </w:t>
      </w:r>
      <w:bookmarkStart w:id="36125" w:name="_ETM_Q64_643511"/>
      <w:bookmarkEnd w:id="36125"/>
      <w:r>
        <w:rPr>
          <w:rFonts w:hint="cs"/>
          <w:rtl/>
          <w:lang w:eastAsia="he-IL"/>
        </w:rPr>
        <w:t xml:space="preserve">אבל מכל מקום, השופר במקור שלו </w:t>
      </w:r>
      <w:r>
        <w:rPr>
          <w:rFonts w:hint="eastAsia"/>
          <w:rtl/>
          <w:lang w:eastAsia="he-IL"/>
        </w:rPr>
        <w:t xml:space="preserve">– </w:t>
      </w:r>
      <w:r>
        <w:rPr>
          <w:rFonts w:hint="cs"/>
          <w:rtl/>
          <w:lang w:eastAsia="he-IL"/>
        </w:rPr>
        <w:t>מאיפה למדו איך</w:t>
      </w:r>
      <w:bookmarkStart w:id="36126" w:name="_ETM_Q64_650704"/>
      <w:bookmarkEnd w:id="36126"/>
      <w:r>
        <w:rPr>
          <w:rFonts w:hint="cs"/>
          <w:rtl/>
          <w:lang w:eastAsia="he-IL"/>
        </w:rPr>
        <w:t xml:space="preserve"> לתקוע? זה בא מבכי. </w:t>
      </w:r>
    </w:p>
    <w:p w:rsidR="00841D8B" w:rsidRDefault="00841D8B" w:rsidP="0083214F">
      <w:pPr>
        <w:rPr>
          <w:rtl/>
          <w:lang w:eastAsia="he-IL"/>
        </w:rPr>
      </w:pPr>
    </w:p>
    <w:p w:rsidR="00841D8B" w:rsidRDefault="00841D8B" w:rsidP="0083214F">
      <w:pPr>
        <w:rPr>
          <w:rtl/>
          <w:lang w:eastAsia="he-IL"/>
        </w:rPr>
      </w:pPr>
      <w:r>
        <w:rPr>
          <w:rFonts w:hint="cs"/>
          <w:rtl/>
          <w:lang w:eastAsia="he-IL"/>
        </w:rPr>
        <w:t xml:space="preserve">וזאת בדיוק התשובה שענו לי הילדים </w:t>
      </w:r>
      <w:bookmarkStart w:id="36127" w:name="_ETM_Q64_652921"/>
      <w:bookmarkEnd w:id="36127"/>
      <w:r>
        <w:rPr>
          <w:rFonts w:hint="cs"/>
          <w:rtl/>
          <w:lang w:eastAsia="he-IL"/>
        </w:rPr>
        <w:t xml:space="preserve">בגן, ואמרו לי: השופר בא כמו תינוק, השופר הוא תפילה של תינוק. כמו שתינוק בוכה ומבינים אותו, למרות שהוא לא מדבר ובלי מילים, גם השופר, כשאנחנו תוקעים בראש השנה, אנחנו מעלים את כל המשאלות שלנו, את כל המאוויים שלנו לקדוש ברוך הוא </w:t>
      </w:r>
      <w:bookmarkStart w:id="36128" w:name="_ETM_Q64_676925"/>
      <w:bookmarkEnd w:id="36128"/>
      <w:r>
        <w:rPr>
          <w:rFonts w:hint="cs"/>
          <w:rtl/>
          <w:lang w:eastAsia="he-IL"/>
        </w:rPr>
        <w:t>דרך תקיעת השופר,</w:t>
      </w:r>
      <w:r w:rsidR="00FE5041">
        <w:rPr>
          <w:rFonts w:hint="cs"/>
          <w:rtl/>
          <w:lang w:eastAsia="he-IL"/>
        </w:rPr>
        <w:t xml:space="preserve"> ומבקשים ממנו שתחל שנה וברכותיה.</w:t>
      </w:r>
      <w:r>
        <w:rPr>
          <w:rFonts w:hint="cs"/>
          <w:rtl/>
          <w:lang w:eastAsia="he-IL"/>
        </w:rPr>
        <w:t xml:space="preserve"> די עם הצרות, די עם הכאב, די עם השכול. אנחנו רוצים שנה מבורכת, שנה </w:t>
      </w:r>
      <w:bookmarkStart w:id="36129" w:name="_ETM_Q64_688176"/>
      <w:bookmarkEnd w:id="36129"/>
      <w:r>
        <w:rPr>
          <w:rFonts w:hint="cs"/>
          <w:rtl/>
          <w:lang w:eastAsia="he-IL"/>
        </w:rPr>
        <w:t>שמחה יותר, שנה ש</w:t>
      </w:r>
      <w:r w:rsidR="00FE5041">
        <w:rPr>
          <w:rFonts w:hint="cs"/>
          <w:rtl/>
          <w:lang w:eastAsia="he-IL"/>
        </w:rPr>
        <w:t xml:space="preserve">בה </w:t>
      </w:r>
      <w:r>
        <w:rPr>
          <w:rFonts w:hint="cs"/>
          <w:rtl/>
          <w:lang w:eastAsia="he-IL"/>
        </w:rPr>
        <w:t xml:space="preserve">יחזרו לוחמינו הגיבורים, עטורים בכתר ישועה ובעטרת ניצחון, </w:t>
      </w:r>
      <w:bookmarkStart w:id="36130" w:name="_ETM_Q64_695197"/>
      <w:bookmarkEnd w:id="36130"/>
      <w:r>
        <w:rPr>
          <w:rFonts w:hint="cs"/>
          <w:rtl/>
          <w:lang w:eastAsia="he-IL"/>
        </w:rPr>
        <w:t xml:space="preserve">שנה של פדיון השבויים שתהיה תשפ"ה, וזה הסימן שאנחנו עושים עם </w:t>
      </w:r>
      <w:bookmarkStart w:id="36131" w:name="_ETM_Q64_703615"/>
      <w:bookmarkEnd w:id="36131"/>
      <w:r>
        <w:rPr>
          <w:rFonts w:hint="cs"/>
          <w:rtl/>
          <w:lang w:eastAsia="he-IL"/>
        </w:rPr>
        <w:t xml:space="preserve">השופר. </w:t>
      </w:r>
    </w:p>
    <w:p w:rsidR="00841D8B" w:rsidRDefault="00841D8B" w:rsidP="0083214F">
      <w:pPr>
        <w:rPr>
          <w:rtl/>
          <w:lang w:eastAsia="he-IL"/>
        </w:rPr>
      </w:pPr>
    </w:p>
    <w:p w:rsidR="00841D8B" w:rsidRDefault="00841D8B" w:rsidP="0083214F">
      <w:pPr>
        <w:rPr>
          <w:rtl/>
          <w:lang w:eastAsia="he-IL"/>
        </w:rPr>
      </w:pPr>
      <w:r>
        <w:rPr>
          <w:rFonts w:hint="cs"/>
          <w:rtl/>
          <w:lang w:eastAsia="he-IL"/>
        </w:rPr>
        <w:t xml:space="preserve">עכשיו, חברת הכנסת הרכבי, את יכולה לשאול שאלה. </w:t>
      </w:r>
    </w:p>
    <w:p w:rsidR="00841D8B" w:rsidRDefault="00841D8B" w:rsidP="0083214F">
      <w:pPr>
        <w:rPr>
          <w:rtl/>
          <w:lang w:eastAsia="he-IL"/>
        </w:rPr>
      </w:pPr>
    </w:p>
    <w:p w:rsidR="00841D8B" w:rsidRDefault="00841D8B" w:rsidP="0083214F">
      <w:pPr>
        <w:pStyle w:val="af6"/>
        <w:keepNext/>
        <w:rPr>
          <w:rtl/>
        </w:rPr>
      </w:pPr>
      <w:bookmarkStart w:id="36132" w:name="ET_interruption_6359_24"/>
      <w:r w:rsidRPr="008144CF">
        <w:rPr>
          <w:rStyle w:val="TagStyle"/>
          <w:rtl/>
        </w:rPr>
        <w:t xml:space="preserve"> &lt;&lt; קריאה &gt;&gt; </w:t>
      </w:r>
      <w:r>
        <w:rPr>
          <w:rtl/>
        </w:rPr>
        <w:t>מטי צרפתי הרכבי (יש עתיד):</w:t>
      </w:r>
      <w:r w:rsidRPr="008144CF">
        <w:rPr>
          <w:rStyle w:val="TagStyle"/>
          <w:rtl/>
        </w:rPr>
        <w:t xml:space="preserve"> &lt;&lt; קריאה &gt;&gt;</w:t>
      </w:r>
      <w:r>
        <w:rPr>
          <w:rtl/>
        </w:rPr>
        <w:t xml:space="preserve">   </w:t>
      </w:r>
      <w:bookmarkEnd w:id="36132"/>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כמה כסף בתקציב הזה מתוך 3.4 מיליארד הוקצה למשרד הביטחון? </w:t>
      </w:r>
    </w:p>
    <w:p w:rsidR="00841D8B" w:rsidRDefault="00841D8B" w:rsidP="0083214F">
      <w:pPr>
        <w:rPr>
          <w:rtl/>
          <w:lang w:eastAsia="he-IL"/>
        </w:rPr>
      </w:pPr>
      <w:bookmarkStart w:id="36133" w:name="_ETM_Q64_713860"/>
      <w:bookmarkStart w:id="36134" w:name="_ETM_Q64_713898"/>
      <w:bookmarkEnd w:id="36133"/>
      <w:bookmarkEnd w:id="36134"/>
    </w:p>
    <w:p w:rsidR="00841D8B" w:rsidRDefault="00841D8B" w:rsidP="0083214F">
      <w:pPr>
        <w:pStyle w:val="-"/>
        <w:keepNext/>
        <w:rPr>
          <w:rtl/>
        </w:rPr>
      </w:pPr>
      <w:r w:rsidRPr="00381968">
        <w:rPr>
          <w:rStyle w:val="TagStyle"/>
          <w:rtl/>
        </w:rPr>
        <w:t xml:space="preserve"> &lt;&lt; דובר_המשך &gt;&gt; </w:t>
      </w:r>
      <w:r>
        <w:rPr>
          <w:rtl/>
        </w:rPr>
        <w:t>שר התקשורת שלמה קרעי:</w:t>
      </w:r>
      <w:r w:rsidRPr="0038196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bookmarkStart w:id="36135" w:name="_ETM_Q64_713992"/>
      <w:bookmarkEnd w:id="36135"/>
      <w:r>
        <w:rPr>
          <w:rFonts w:hint="cs"/>
          <w:rtl/>
          <w:lang w:eastAsia="he-IL"/>
        </w:rPr>
        <w:t>אני יכול לומר</w:t>
      </w:r>
      <w:bookmarkStart w:id="36136" w:name="_ETM_Q64_715500"/>
      <w:bookmarkEnd w:id="36136"/>
      <w:r>
        <w:rPr>
          <w:rFonts w:hint="cs"/>
          <w:rtl/>
          <w:lang w:eastAsia="he-IL"/>
        </w:rPr>
        <w:t xml:space="preserve"> לך שמשרד הביטחון </w:t>
      </w:r>
      <w:r w:rsidR="004373DB">
        <w:rPr>
          <w:rFonts w:hint="cs"/>
          <w:rtl/>
          <w:lang w:eastAsia="he-IL"/>
        </w:rPr>
        <w:t>– – –</w:t>
      </w:r>
    </w:p>
    <w:p w:rsidR="00841D8B" w:rsidRDefault="00841D8B" w:rsidP="0083214F">
      <w:pPr>
        <w:rPr>
          <w:rtl/>
          <w:lang w:eastAsia="he-IL"/>
        </w:rPr>
      </w:pPr>
      <w:bookmarkStart w:id="36137" w:name="_ETM_Q64_714652"/>
      <w:bookmarkEnd w:id="36137"/>
    </w:p>
    <w:p w:rsidR="00841D8B" w:rsidRDefault="00841D8B" w:rsidP="0083214F">
      <w:pPr>
        <w:pStyle w:val="af6"/>
        <w:keepNext/>
        <w:rPr>
          <w:rtl/>
        </w:rPr>
      </w:pPr>
      <w:bookmarkStart w:id="36138" w:name="ET_interruption_6359_62"/>
      <w:r w:rsidRPr="00381968">
        <w:rPr>
          <w:rStyle w:val="TagStyle"/>
          <w:rtl/>
        </w:rPr>
        <w:t xml:space="preserve"> &lt;&lt; קריאה &gt;&gt; </w:t>
      </w:r>
      <w:r>
        <w:rPr>
          <w:rtl/>
        </w:rPr>
        <w:t>מטי צרפתי הרכבי (יש עתיד):</w:t>
      </w:r>
      <w:r w:rsidRPr="00381968">
        <w:rPr>
          <w:rStyle w:val="TagStyle"/>
          <w:rtl/>
        </w:rPr>
        <w:t xml:space="preserve"> &lt;&lt; קריאה &gt;&gt;</w:t>
      </w:r>
      <w:r>
        <w:rPr>
          <w:rtl/>
        </w:rPr>
        <w:t xml:space="preserve">   </w:t>
      </w:r>
      <w:bookmarkEnd w:id="36138"/>
    </w:p>
    <w:p w:rsidR="00841D8B" w:rsidRDefault="00841D8B" w:rsidP="004373DB">
      <w:pPr>
        <w:rPr>
          <w:rtl/>
          <w:lang w:eastAsia="he-IL"/>
        </w:rPr>
      </w:pPr>
    </w:p>
    <w:p w:rsidR="00841D8B" w:rsidRDefault="00841D8B" w:rsidP="0083214F">
      <w:pPr>
        <w:rPr>
          <w:rtl/>
          <w:lang w:eastAsia="he-IL"/>
        </w:rPr>
      </w:pPr>
      <w:bookmarkStart w:id="36139" w:name="_ETM_Q64_710609"/>
      <w:bookmarkStart w:id="36140" w:name="_ETM_Q64_713995"/>
      <w:bookmarkStart w:id="36141" w:name="_ETM_Q64_714036"/>
      <w:bookmarkEnd w:id="36139"/>
      <w:bookmarkEnd w:id="36140"/>
      <w:bookmarkEnd w:id="36141"/>
      <w:r>
        <w:rPr>
          <w:rFonts w:hint="cs"/>
          <w:rtl/>
          <w:lang w:eastAsia="he-IL"/>
        </w:rPr>
        <w:t xml:space="preserve">מספר, מספר, מספר. </w:t>
      </w:r>
    </w:p>
    <w:p w:rsidR="00841D8B" w:rsidRDefault="00841D8B" w:rsidP="0083214F">
      <w:pPr>
        <w:rPr>
          <w:rtl/>
          <w:lang w:eastAsia="he-IL"/>
        </w:rPr>
      </w:pPr>
      <w:bookmarkStart w:id="36142" w:name="_ETM_Q64_718518"/>
      <w:bookmarkStart w:id="36143" w:name="_ETM_Q64_718587"/>
      <w:bookmarkEnd w:id="36142"/>
      <w:bookmarkEnd w:id="36143"/>
    </w:p>
    <w:p w:rsidR="00841D8B" w:rsidRDefault="00841D8B" w:rsidP="0083214F">
      <w:pPr>
        <w:pStyle w:val="-"/>
        <w:keepNext/>
        <w:rPr>
          <w:rtl/>
        </w:rPr>
      </w:pPr>
      <w:r w:rsidRPr="00381968">
        <w:rPr>
          <w:rStyle w:val="TagStyle"/>
          <w:rtl/>
        </w:rPr>
        <w:t xml:space="preserve"> &lt;&lt; דובר_המשך &gt;&gt; </w:t>
      </w:r>
      <w:r>
        <w:rPr>
          <w:rtl/>
        </w:rPr>
        <w:t>שר התקשורת שלמה קרעי:</w:t>
      </w:r>
      <w:r w:rsidRPr="0038196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FE5041">
      <w:pPr>
        <w:rPr>
          <w:rtl/>
          <w:lang w:eastAsia="he-IL"/>
        </w:rPr>
      </w:pPr>
      <w:bookmarkStart w:id="36144" w:name="_ETM_Q64_717271"/>
      <w:bookmarkEnd w:id="36144"/>
      <w:r>
        <w:rPr>
          <w:rFonts w:hint="cs"/>
          <w:rtl/>
          <w:lang w:eastAsia="he-IL"/>
        </w:rPr>
        <w:t xml:space="preserve">לא, אבל אני לא </w:t>
      </w:r>
      <w:r>
        <w:rPr>
          <w:rtl/>
          <w:lang w:eastAsia="he-IL"/>
        </w:rPr>
        <w:t>–</w:t>
      </w:r>
      <w:bookmarkStart w:id="36145" w:name="_ETM_Q64_720736"/>
      <w:bookmarkEnd w:id="36145"/>
      <w:r>
        <w:rPr>
          <w:rFonts w:hint="cs"/>
          <w:rtl/>
          <w:lang w:eastAsia="he-IL"/>
        </w:rPr>
        <w:t xml:space="preserve"> את יודעת, אני לא בחקירה. </w:t>
      </w:r>
    </w:p>
    <w:p w:rsidR="00FE5041" w:rsidRDefault="00FE5041" w:rsidP="00FE5041">
      <w:pPr>
        <w:rPr>
          <w:rtl/>
          <w:lang w:eastAsia="he-IL"/>
        </w:rPr>
      </w:pPr>
    </w:p>
    <w:p w:rsidR="00841D8B" w:rsidRDefault="00841D8B" w:rsidP="0083214F">
      <w:pPr>
        <w:pStyle w:val="af6"/>
        <w:keepNext/>
        <w:rPr>
          <w:rtl/>
        </w:rPr>
      </w:pPr>
      <w:bookmarkStart w:id="36146" w:name="ET_interruption_6359_64"/>
      <w:r w:rsidRPr="00381968">
        <w:rPr>
          <w:rStyle w:val="TagStyle"/>
          <w:rtl/>
        </w:rPr>
        <w:t xml:space="preserve"> &lt;&lt; קריאה &gt;&gt; </w:t>
      </w:r>
      <w:r>
        <w:rPr>
          <w:rtl/>
        </w:rPr>
        <w:t>מטי צרפתי הרכבי (יש עתיד):</w:t>
      </w:r>
      <w:r w:rsidRPr="00381968">
        <w:rPr>
          <w:rStyle w:val="TagStyle"/>
          <w:rtl/>
        </w:rPr>
        <w:t xml:space="preserve"> &lt;&lt; קריאה &gt;&gt;</w:t>
      </w:r>
      <w:r>
        <w:rPr>
          <w:rtl/>
        </w:rPr>
        <w:t xml:space="preserve">   </w:t>
      </w:r>
      <w:bookmarkEnd w:id="36146"/>
    </w:p>
    <w:p w:rsidR="00841D8B" w:rsidRDefault="00841D8B" w:rsidP="004373DB">
      <w:pPr>
        <w:rPr>
          <w:rtl/>
          <w:lang w:eastAsia="he-IL"/>
        </w:rPr>
      </w:pPr>
    </w:p>
    <w:p w:rsidR="00841D8B" w:rsidRDefault="00841D8B" w:rsidP="0083214F">
      <w:pPr>
        <w:rPr>
          <w:rtl/>
          <w:lang w:eastAsia="he-IL"/>
        </w:rPr>
      </w:pPr>
      <w:bookmarkStart w:id="36147" w:name="_ETM_Q64_719375"/>
      <w:bookmarkEnd w:id="36147"/>
      <w:r>
        <w:rPr>
          <w:rFonts w:hint="cs"/>
          <w:rtl/>
          <w:lang w:eastAsia="he-IL"/>
        </w:rPr>
        <w:t xml:space="preserve">אני אגיד לך כמה. </w:t>
      </w:r>
      <w:bookmarkStart w:id="36148" w:name="_ETM_Q64_721710"/>
      <w:bookmarkEnd w:id="36148"/>
    </w:p>
    <w:p w:rsidR="00841D8B" w:rsidRDefault="00841D8B" w:rsidP="0083214F">
      <w:pPr>
        <w:rPr>
          <w:rtl/>
          <w:lang w:eastAsia="he-IL"/>
        </w:rPr>
      </w:pPr>
      <w:bookmarkStart w:id="36149" w:name="_ETM_Q64_721770"/>
      <w:bookmarkEnd w:id="36149"/>
    </w:p>
    <w:p w:rsidR="00841D8B" w:rsidRDefault="00841D8B" w:rsidP="0083214F">
      <w:pPr>
        <w:pStyle w:val="-"/>
        <w:keepNext/>
        <w:rPr>
          <w:rtl/>
        </w:rPr>
      </w:pPr>
      <w:r w:rsidRPr="00381968">
        <w:rPr>
          <w:rStyle w:val="TagStyle"/>
          <w:rtl/>
        </w:rPr>
        <w:t xml:space="preserve"> &lt;&lt; דובר_המשך &gt;&gt; </w:t>
      </w:r>
      <w:r>
        <w:rPr>
          <w:rtl/>
        </w:rPr>
        <w:t>שר התקשורת שלמה קרעי:</w:t>
      </w:r>
      <w:r w:rsidRPr="00381968">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150" w:name="_ETM_Q64_722783"/>
      <w:bookmarkEnd w:id="36150"/>
      <w:r>
        <w:rPr>
          <w:rFonts w:hint="cs"/>
          <w:rtl/>
          <w:lang w:eastAsia="he-IL"/>
        </w:rPr>
        <w:t>אני</w:t>
      </w:r>
      <w:bookmarkStart w:id="36151" w:name="_ETM_Q64_723221"/>
      <w:bookmarkEnd w:id="36151"/>
      <w:r>
        <w:rPr>
          <w:rFonts w:hint="cs"/>
          <w:rtl/>
          <w:lang w:eastAsia="he-IL"/>
        </w:rPr>
        <w:t xml:space="preserve"> לא בחקירה. </w:t>
      </w:r>
    </w:p>
    <w:p w:rsidR="00841D8B" w:rsidRPr="00381968" w:rsidRDefault="00841D8B" w:rsidP="0083214F">
      <w:pPr>
        <w:rPr>
          <w:rtl/>
          <w:lang w:eastAsia="he-IL"/>
        </w:rPr>
      </w:pPr>
      <w:bookmarkStart w:id="36152" w:name="_ETM_Q64_722630"/>
      <w:bookmarkEnd w:id="36152"/>
    </w:p>
    <w:p w:rsidR="00841D8B" w:rsidRDefault="00841D8B" w:rsidP="0083214F">
      <w:pPr>
        <w:pStyle w:val="af6"/>
        <w:keepNext/>
        <w:rPr>
          <w:rtl/>
        </w:rPr>
      </w:pPr>
      <w:bookmarkStart w:id="36153" w:name="ET_interruption_6127_25"/>
      <w:r w:rsidRPr="008144CF">
        <w:rPr>
          <w:rStyle w:val="TagStyle"/>
          <w:rtl/>
        </w:rPr>
        <w:t xml:space="preserve"> &lt;&lt; קריאה &gt;&gt; </w:t>
      </w:r>
      <w:r>
        <w:rPr>
          <w:rtl/>
        </w:rPr>
        <w:t>ולדימיר בליאק (יש עתיד):</w:t>
      </w:r>
      <w:r w:rsidRPr="008144CF">
        <w:rPr>
          <w:rStyle w:val="TagStyle"/>
          <w:rtl/>
        </w:rPr>
        <w:t xml:space="preserve"> &lt;&lt; קריאה &gt;&gt;</w:t>
      </w:r>
      <w:r>
        <w:rPr>
          <w:rtl/>
        </w:rPr>
        <w:t xml:space="preserve">   </w:t>
      </w:r>
      <w:bookmarkEnd w:id="36153"/>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כי אתה לא יודע. </w:t>
      </w:r>
    </w:p>
    <w:p w:rsidR="00841D8B" w:rsidRDefault="00841D8B" w:rsidP="0083214F">
      <w:pPr>
        <w:rPr>
          <w:rtl/>
          <w:lang w:eastAsia="he-IL"/>
        </w:rPr>
      </w:pPr>
      <w:bookmarkStart w:id="36154" w:name="_ETM_Q64_725010"/>
      <w:bookmarkStart w:id="36155" w:name="_ETM_Q64_725079"/>
      <w:bookmarkEnd w:id="36154"/>
      <w:bookmarkEnd w:id="36155"/>
    </w:p>
    <w:p w:rsidR="00841D8B" w:rsidRDefault="00841D8B" w:rsidP="0083214F">
      <w:pPr>
        <w:pStyle w:val="-"/>
        <w:keepNext/>
        <w:rPr>
          <w:rtl/>
        </w:rPr>
      </w:pPr>
      <w:r w:rsidRPr="008144CF">
        <w:rPr>
          <w:rStyle w:val="TagStyle"/>
          <w:rtl/>
        </w:rPr>
        <w:t xml:space="preserve"> &lt;&lt; דובר_המשך &gt;&gt; </w:t>
      </w:r>
      <w:r>
        <w:rPr>
          <w:rtl/>
        </w:rPr>
        <w:t>שר התקשורת שלמה קרעי:</w:t>
      </w:r>
      <w:r w:rsidRPr="008144CF">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אני יכול לומר</w:t>
      </w:r>
      <w:bookmarkStart w:id="36156" w:name="_ETM_Q64_725842"/>
      <w:bookmarkEnd w:id="36156"/>
      <w:r>
        <w:rPr>
          <w:rFonts w:hint="cs"/>
          <w:rtl/>
          <w:lang w:eastAsia="he-IL"/>
        </w:rPr>
        <w:t xml:space="preserve"> לך שמשרד הביטחון לא מוגבל בתקציב. כל תקציב שמשרד הביטחון </w:t>
      </w:r>
      <w:bookmarkStart w:id="36157" w:name="_ETM_Q64_731979"/>
      <w:bookmarkEnd w:id="36157"/>
      <w:r>
        <w:rPr>
          <w:rFonts w:hint="cs"/>
          <w:rtl/>
          <w:lang w:eastAsia="he-IL"/>
        </w:rPr>
        <w:t xml:space="preserve">מבקש </w:t>
      </w:r>
      <w:r>
        <w:rPr>
          <w:rFonts w:hint="eastAsia"/>
          <w:rtl/>
          <w:lang w:eastAsia="he-IL"/>
        </w:rPr>
        <w:t xml:space="preserve">– </w:t>
      </w:r>
      <w:r>
        <w:rPr>
          <w:rFonts w:hint="cs"/>
          <w:rtl/>
          <w:lang w:eastAsia="he-IL"/>
        </w:rPr>
        <w:t xml:space="preserve">לא מוגבל בתקציב. </w:t>
      </w:r>
      <w:bookmarkStart w:id="36158" w:name="_ETM_Q64_734151"/>
      <w:bookmarkEnd w:id="36158"/>
    </w:p>
    <w:p w:rsidR="00841D8B" w:rsidRDefault="00841D8B" w:rsidP="0083214F">
      <w:pPr>
        <w:rPr>
          <w:rtl/>
          <w:lang w:eastAsia="he-IL"/>
        </w:rPr>
      </w:pPr>
      <w:bookmarkStart w:id="36159" w:name="_ETM_Q64_734211"/>
      <w:bookmarkEnd w:id="36159"/>
    </w:p>
    <w:p w:rsidR="00841D8B" w:rsidRDefault="00841D8B" w:rsidP="0083214F">
      <w:pPr>
        <w:pStyle w:val="af6"/>
        <w:keepNext/>
        <w:rPr>
          <w:rtl/>
        </w:rPr>
      </w:pPr>
      <w:bookmarkStart w:id="36160" w:name="ET_interruption_6359_66"/>
      <w:r w:rsidRPr="00381968">
        <w:rPr>
          <w:rStyle w:val="TagStyle"/>
          <w:rtl/>
        </w:rPr>
        <w:t xml:space="preserve"> &lt;&lt; קריאה &gt;&gt; </w:t>
      </w:r>
      <w:r>
        <w:rPr>
          <w:rtl/>
        </w:rPr>
        <w:t>מטי צרפתי הרכבי (יש עתיד):</w:t>
      </w:r>
      <w:r w:rsidRPr="00381968">
        <w:rPr>
          <w:rStyle w:val="TagStyle"/>
          <w:rtl/>
        </w:rPr>
        <w:t xml:space="preserve"> &lt;&lt; קריאה &gt;&gt;</w:t>
      </w:r>
      <w:r>
        <w:rPr>
          <w:rtl/>
        </w:rPr>
        <w:t xml:space="preserve">   </w:t>
      </w:r>
      <w:bookmarkEnd w:id="36160"/>
    </w:p>
    <w:p w:rsidR="00841D8B" w:rsidRDefault="00841D8B" w:rsidP="004373DB">
      <w:pPr>
        <w:rPr>
          <w:rtl/>
          <w:lang w:eastAsia="he-IL"/>
        </w:rPr>
      </w:pPr>
    </w:p>
    <w:p w:rsidR="00841D8B" w:rsidRDefault="004373DB" w:rsidP="004373DB">
      <w:pPr>
        <w:rPr>
          <w:rtl/>
          <w:lang w:eastAsia="he-IL"/>
        </w:rPr>
      </w:pPr>
      <w:bookmarkStart w:id="36161" w:name="_ETM_Q64_736054"/>
      <w:bookmarkEnd w:id="36161"/>
      <w:r>
        <w:rPr>
          <w:rFonts w:hint="cs"/>
          <w:rtl/>
          <w:lang w:eastAsia="he-IL"/>
        </w:rPr>
        <w:t>– – –</w:t>
      </w:r>
      <w:r w:rsidR="00841D8B">
        <w:rPr>
          <w:rFonts w:hint="cs"/>
          <w:rtl/>
          <w:lang w:eastAsia="he-IL"/>
        </w:rPr>
        <w:t xml:space="preserve"> 3.4 </w:t>
      </w:r>
      <w:r w:rsidR="00841D8B">
        <w:rPr>
          <w:rFonts w:hint="eastAsia"/>
          <w:rtl/>
          <w:lang w:eastAsia="he-IL"/>
        </w:rPr>
        <w:t>–</w:t>
      </w:r>
      <w:r w:rsidR="00841D8B">
        <w:rPr>
          <w:rFonts w:hint="cs"/>
          <w:rtl/>
          <w:lang w:eastAsia="he-IL"/>
        </w:rPr>
        <w:t xml:space="preserve"> אתה רוצה שאני אגיד לך כמה קיבל משרד הביטחון?</w:t>
      </w:r>
    </w:p>
    <w:p w:rsidR="00841D8B" w:rsidRDefault="00841D8B" w:rsidP="0083214F">
      <w:pPr>
        <w:rPr>
          <w:rtl/>
          <w:lang w:eastAsia="he-IL"/>
        </w:rPr>
      </w:pPr>
    </w:p>
    <w:p w:rsidR="00841D8B" w:rsidRDefault="00841D8B" w:rsidP="0083214F">
      <w:pPr>
        <w:pStyle w:val="-"/>
        <w:keepNext/>
        <w:rPr>
          <w:rtl/>
        </w:rPr>
      </w:pPr>
      <w:bookmarkStart w:id="36162" w:name="ET_speakercontinue_6461_67"/>
      <w:r w:rsidRPr="00381968">
        <w:rPr>
          <w:rStyle w:val="TagStyle"/>
          <w:rtl/>
        </w:rPr>
        <w:t xml:space="preserve"> &lt;&lt; דובר_המשך &gt;&gt; </w:t>
      </w:r>
      <w:r>
        <w:rPr>
          <w:rtl/>
        </w:rPr>
        <w:t>שר התקשורת שלמה קרעי:</w:t>
      </w:r>
      <w:r w:rsidRPr="00381968">
        <w:rPr>
          <w:rStyle w:val="TagStyle"/>
          <w:rtl/>
        </w:rPr>
        <w:t xml:space="preserve"> &lt;&lt; דובר_המשך &gt;&gt;</w:t>
      </w:r>
      <w:r>
        <w:rPr>
          <w:rtl/>
        </w:rPr>
        <w:t xml:space="preserve">   </w:t>
      </w:r>
      <w:bookmarkEnd w:id="36162"/>
    </w:p>
    <w:p w:rsidR="00841D8B" w:rsidRDefault="00841D8B" w:rsidP="004373DB">
      <w:pPr>
        <w:rPr>
          <w:rtl/>
          <w:lang w:eastAsia="he-IL"/>
        </w:rPr>
      </w:pPr>
    </w:p>
    <w:p w:rsidR="00841D8B" w:rsidRDefault="00841D8B" w:rsidP="0083214F">
      <w:pPr>
        <w:rPr>
          <w:rtl/>
          <w:lang w:eastAsia="he-IL"/>
        </w:rPr>
      </w:pPr>
      <w:bookmarkStart w:id="36163" w:name="_ETM_Q64_740553"/>
      <w:bookmarkEnd w:id="36163"/>
      <w:r>
        <w:rPr>
          <w:rFonts w:hint="cs"/>
          <w:rtl/>
          <w:lang w:eastAsia="he-IL"/>
        </w:rPr>
        <w:t>בבקשה</w:t>
      </w:r>
      <w:bookmarkStart w:id="36164" w:name="_ETM_Q64_741433"/>
      <w:bookmarkEnd w:id="36164"/>
      <w:r>
        <w:rPr>
          <w:rFonts w:hint="cs"/>
          <w:rtl/>
          <w:lang w:eastAsia="he-IL"/>
        </w:rPr>
        <w:t xml:space="preserve">, היושב-ראש, אתה יכול להשיב. </w:t>
      </w:r>
    </w:p>
    <w:p w:rsidR="00841D8B" w:rsidRPr="00381968" w:rsidRDefault="00841D8B" w:rsidP="0083214F">
      <w:pPr>
        <w:rPr>
          <w:rtl/>
          <w:lang w:eastAsia="he-IL"/>
        </w:rPr>
      </w:pPr>
      <w:bookmarkStart w:id="36165" w:name="_ETM_Q64_742237"/>
      <w:bookmarkStart w:id="36166" w:name="_ETM_Q64_742317"/>
      <w:bookmarkEnd w:id="36165"/>
      <w:bookmarkEnd w:id="36166"/>
    </w:p>
    <w:p w:rsidR="00841D8B" w:rsidRDefault="00841D8B" w:rsidP="0083214F">
      <w:pPr>
        <w:pStyle w:val="af7"/>
        <w:keepNext/>
        <w:rPr>
          <w:rtl/>
        </w:rPr>
      </w:pPr>
      <w:r w:rsidRPr="008144CF">
        <w:rPr>
          <w:rStyle w:val="TagStyle"/>
          <w:rtl/>
        </w:rPr>
        <w:t xml:space="preserve"> &lt;&lt; יור &gt;&gt; </w:t>
      </w:r>
      <w:r>
        <w:rPr>
          <w:rtl/>
        </w:rPr>
        <w:t>היו"ר משה סולומון:</w:t>
      </w:r>
      <w:r w:rsidRPr="008144CF">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הוא מוקצה לשלושה סעיפים: למילואים, לביטחון </w:t>
      </w:r>
      <w:bookmarkStart w:id="36167" w:name="_ETM_Q64_746062"/>
      <w:bookmarkEnd w:id="36167"/>
      <w:r>
        <w:rPr>
          <w:rFonts w:hint="cs"/>
          <w:rtl/>
          <w:lang w:eastAsia="he-IL"/>
        </w:rPr>
        <w:t xml:space="preserve">ולמפונים.  </w:t>
      </w:r>
    </w:p>
    <w:p w:rsidR="00841D8B" w:rsidRDefault="00841D8B" w:rsidP="0083214F">
      <w:pPr>
        <w:rPr>
          <w:rtl/>
          <w:lang w:eastAsia="he-IL"/>
        </w:rPr>
      </w:pPr>
      <w:bookmarkStart w:id="36168" w:name="_ETM_Q64_749350"/>
      <w:bookmarkStart w:id="36169" w:name="_ETM_Q64_749415"/>
      <w:bookmarkStart w:id="36170" w:name="_ETM_Q64_746894"/>
      <w:bookmarkEnd w:id="36168"/>
      <w:bookmarkEnd w:id="36169"/>
      <w:bookmarkEnd w:id="36170"/>
    </w:p>
    <w:p w:rsidR="00841D8B" w:rsidRDefault="00B0400B" w:rsidP="00B0400B">
      <w:pPr>
        <w:pStyle w:val="af6"/>
        <w:rPr>
          <w:rtl/>
        </w:rPr>
      </w:pPr>
      <w:bookmarkStart w:id="36171" w:name="ET_interruption_6127_70"/>
      <w:r w:rsidRPr="00B0400B">
        <w:rPr>
          <w:rStyle w:val="TagStyle"/>
          <w:rtl/>
        </w:rPr>
        <w:t xml:space="preserve"> &lt;&lt; קריאה &gt;&gt;</w:t>
      </w:r>
      <w:r w:rsidR="00841D8B" w:rsidRPr="008B22E2">
        <w:rPr>
          <w:rStyle w:val="TagStyle"/>
          <w:rtl/>
        </w:rPr>
        <w:t xml:space="preserve"> </w:t>
      </w:r>
      <w:bookmarkStart w:id="36172" w:name="_Toc178611936"/>
      <w:r w:rsidR="00841D8B">
        <w:rPr>
          <w:rtl/>
        </w:rPr>
        <w:t>ולדימיר בליאק (יש עתיד):</w:t>
      </w:r>
      <w:bookmarkEnd w:id="36172"/>
      <w:r w:rsidR="00841D8B" w:rsidRPr="008B22E2">
        <w:rPr>
          <w:rStyle w:val="TagStyle"/>
          <w:rtl/>
        </w:rPr>
        <w:t xml:space="preserve"> </w:t>
      </w:r>
      <w:r w:rsidRPr="00B0400B">
        <w:rPr>
          <w:rStyle w:val="TagStyle"/>
          <w:rtl/>
        </w:rPr>
        <w:t xml:space="preserve">&lt;&lt; קריאה &gt;&gt; </w:t>
      </w:r>
      <w:r w:rsidR="00841D8B">
        <w:rPr>
          <w:rtl/>
        </w:rPr>
        <w:t xml:space="preserve">   </w:t>
      </w:r>
      <w:bookmarkEnd w:id="36171"/>
    </w:p>
    <w:p w:rsidR="00841D8B" w:rsidRDefault="00841D8B" w:rsidP="004373DB">
      <w:pPr>
        <w:rPr>
          <w:rtl/>
          <w:lang w:eastAsia="he-IL"/>
        </w:rPr>
      </w:pPr>
    </w:p>
    <w:p w:rsidR="00841D8B" w:rsidRDefault="00841D8B" w:rsidP="004373DB">
      <w:pPr>
        <w:rPr>
          <w:rtl/>
          <w:lang w:eastAsia="he-IL"/>
        </w:rPr>
      </w:pPr>
      <w:bookmarkStart w:id="36173" w:name="_ETM_Q64_747477"/>
      <w:bookmarkStart w:id="36174" w:name="_ETM_Q64_747541"/>
      <w:bookmarkEnd w:id="36173"/>
      <w:bookmarkEnd w:id="36174"/>
      <w:r>
        <w:rPr>
          <w:rFonts w:hint="cs"/>
          <w:rtl/>
          <w:lang w:eastAsia="he-IL"/>
        </w:rPr>
        <w:t xml:space="preserve">למה אתה </w:t>
      </w:r>
      <w:r w:rsidR="004373DB">
        <w:rPr>
          <w:rFonts w:hint="cs"/>
          <w:rtl/>
          <w:lang w:eastAsia="he-IL"/>
        </w:rPr>
        <w:t>– – –</w:t>
      </w:r>
      <w:r>
        <w:rPr>
          <w:rFonts w:hint="cs"/>
          <w:rtl/>
          <w:lang w:eastAsia="he-IL"/>
        </w:rPr>
        <w:t xml:space="preserve"> לעזור לו?</w:t>
      </w:r>
    </w:p>
    <w:p w:rsidR="00841D8B" w:rsidRDefault="00841D8B" w:rsidP="0083214F">
      <w:pPr>
        <w:rPr>
          <w:rtl/>
          <w:lang w:eastAsia="he-IL"/>
        </w:rPr>
      </w:pPr>
    </w:p>
    <w:p w:rsidR="00841D8B" w:rsidRDefault="00841D8B" w:rsidP="0083214F">
      <w:pPr>
        <w:pStyle w:val="af7"/>
        <w:keepNext/>
        <w:rPr>
          <w:rtl/>
        </w:rPr>
      </w:pPr>
      <w:bookmarkStart w:id="36175" w:name="_ETM_Q64_749622"/>
      <w:bookmarkStart w:id="36176" w:name="ET_yor_6598_71"/>
      <w:bookmarkEnd w:id="36175"/>
      <w:r w:rsidRPr="008B22E2">
        <w:rPr>
          <w:rStyle w:val="TagStyle"/>
          <w:rtl/>
        </w:rPr>
        <w:t xml:space="preserve"> &lt;&lt; יור &gt;&gt; </w:t>
      </w:r>
      <w:r>
        <w:rPr>
          <w:rtl/>
        </w:rPr>
        <w:t>היו"ר משה סולומון:</w:t>
      </w:r>
      <w:r w:rsidRPr="008B22E2">
        <w:rPr>
          <w:rStyle w:val="TagStyle"/>
          <w:rtl/>
        </w:rPr>
        <w:t xml:space="preserve"> &lt;&lt; יור &gt;&gt;</w:t>
      </w:r>
      <w:r>
        <w:rPr>
          <w:rtl/>
        </w:rPr>
        <w:t xml:space="preserve">   </w:t>
      </w:r>
      <w:bookmarkEnd w:id="36176"/>
    </w:p>
    <w:p w:rsidR="00841D8B" w:rsidRDefault="00841D8B" w:rsidP="004373DB">
      <w:pPr>
        <w:rPr>
          <w:rtl/>
          <w:lang w:eastAsia="he-IL"/>
        </w:rPr>
      </w:pPr>
    </w:p>
    <w:p w:rsidR="00841D8B" w:rsidRPr="008B22E2" w:rsidRDefault="00841D8B" w:rsidP="004373DB">
      <w:pPr>
        <w:rPr>
          <w:rtl/>
          <w:lang w:eastAsia="he-IL"/>
        </w:rPr>
      </w:pPr>
      <w:bookmarkStart w:id="36177" w:name="_ETM_Q64_751224"/>
      <w:bookmarkEnd w:id="36177"/>
      <w:r>
        <w:rPr>
          <w:rFonts w:hint="cs"/>
          <w:rtl/>
          <w:lang w:eastAsia="he-IL"/>
        </w:rPr>
        <w:t xml:space="preserve">אני </w:t>
      </w:r>
      <w:r w:rsidR="004373DB">
        <w:rPr>
          <w:rFonts w:hint="cs"/>
          <w:rtl/>
          <w:lang w:eastAsia="he-IL"/>
        </w:rPr>
        <w:t>– – –</w:t>
      </w:r>
      <w:r>
        <w:rPr>
          <w:rFonts w:hint="cs"/>
          <w:rtl/>
          <w:lang w:eastAsia="he-IL"/>
        </w:rPr>
        <w:t xml:space="preserve"> את התשובה </w:t>
      </w:r>
      <w:r w:rsidR="004373DB">
        <w:rPr>
          <w:rFonts w:hint="cs"/>
          <w:rtl/>
          <w:lang w:eastAsia="he-IL"/>
        </w:rPr>
        <w:t>– – –</w:t>
      </w:r>
    </w:p>
    <w:p w:rsidR="00841D8B" w:rsidRPr="008B22E2" w:rsidRDefault="00841D8B" w:rsidP="0083214F">
      <w:pPr>
        <w:rPr>
          <w:rtl/>
          <w:lang w:eastAsia="he-IL"/>
        </w:rPr>
      </w:pPr>
      <w:bookmarkStart w:id="36178" w:name="_ETM_Q64_749384"/>
      <w:bookmarkStart w:id="36179" w:name="_ETM_Q64_749453"/>
      <w:bookmarkEnd w:id="36178"/>
      <w:bookmarkEnd w:id="36179"/>
    </w:p>
    <w:p w:rsidR="00841D8B" w:rsidRDefault="00841D8B" w:rsidP="0083214F">
      <w:pPr>
        <w:pStyle w:val="af6"/>
        <w:keepNext/>
        <w:rPr>
          <w:rtl/>
        </w:rPr>
      </w:pPr>
      <w:bookmarkStart w:id="36180" w:name="ET_interruption_6359_68"/>
      <w:r w:rsidRPr="008B22E2">
        <w:rPr>
          <w:rStyle w:val="TagStyle"/>
          <w:rtl/>
        </w:rPr>
        <w:t xml:space="preserve"> &lt;&lt; קריאה &gt;&gt; </w:t>
      </w:r>
      <w:r>
        <w:rPr>
          <w:rtl/>
        </w:rPr>
        <w:t>מטי צרפתי הרכבי (יש עתיד):</w:t>
      </w:r>
      <w:r w:rsidRPr="008B22E2">
        <w:rPr>
          <w:rStyle w:val="TagStyle"/>
          <w:rtl/>
        </w:rPr>
        <w:t xml:space="preserve"> &lt;&lt; קריאה &gt;&gt;</w:t>
      </w:r>
      <w:r>
        <w:rPr>
          <w:rtl/>
        </w:rPr>
        <w:t xml:space="preserve">   </w:t>
      </w:r>
      <w:bookmarkEnd w:id="36180"/>
    </w:p>
    <w:p w:rsidR="00841D8B" w:rsidRDefault="00841D8B" w:rsidP="004373DB">
      <w:pPr>
        <w:rPr>
          <w:rtl/>
          <w:lang w:eastAsia="he-IL"/>
        </w:rPr>
      </w:pPr>
    </w:p>
    <w:p w:rsidR="00841D8B" w:rsidRDefault="00841D8B" w:rsidP="00FE5041">
      <w:pPr>
        <w:rPr>
          <w:rtl/>
          <w:lang w:eastAsia="he-IL"/>
        </w:rPr>
      </w:pPr>
      <w:bookmarkStart w:id="36181" w:name="_ETM_Q64_749552"/>
      <w:bookmarkEnd w:id="36181"/>
      <w:r>
        <w:rPr>
          <w:rFonts w:hint="cs"/>
          <w:rtl/>
          <w:lang w:eastAsia="he-IL"/>
        </w:rPr>
        <w:t xml:space="preserve">זה לא קשור. </w:t>
      </w:r>
    </w:p>
    <w:p w:rsidR="00FE5041" w:rsidRDefault="00FE5041" w:rsidP="00FE5041">
      <w:pPr>
        <w:rPr>
          <w:rtl/>
          <w:lang w:eastAsia="he-IL"/>
        </w:rPr>
      </w:pPr>
    </w:p>
    <w:p w:rsidR="00841D8B" w:rsidRDefault="00841D8B" w:rsidP="0083214F">
      <w:pPr>
        <w:pStyle w:val="-"/>
        <w:keepNext/>
        <w:rPr>
          <w:rtl/>
        </w:rPr>
      </w:pPr>
      <w:bookmarkStart w:id="36182" w:name="ET_speakercontinue_6461_69"/>
      <w:r w:rsidRPr="008B22E2">
        <w:rPr>
          <w:rStyle w:val="TagStyle"/>
          <w:rtl/>
        </w:rPr>
        <w:t xml:space="preserve"> &lt;&lt; דובר_המשך &gt;&gt; </w:t>
      </w:r>
      <w:r>
        <w:rPr>
          <w:rtl/>
        </w:rPr>
        <w:t>שר התקשורת שלמה קרעי:</w:t>
      </w:r>
      <w:r w:rsidRPr="008B22E2">
        <w:rPr>
          <w:rStyle w:val="TagStyle"/>
          <w:rtl/>
        </w:rPr>
        <w:t xml:space="preserve"> &lt;&lt; דובר_המשך &gt;&gt;</w:t>
      </w:r>
      <w:r>
        <w:rPr>
          <w:rtl/>
        </w:rPr>
        <w:t xml:space="preserve">   </w:t>
      </w:r>
      <w:bookmarkEnd w:id="36182"/>
    </w:p>
    <w:p w:rsidR="00841D8B" w:rsidRDefault="00841D8B" w:rsidP="004373DB">
      <w:pPr>
        <w:rPr>
          <w:rtl/>
          <w:lang w:eastAsia="he-IL"/>
        </w:rPr>
      </w:pPr>
    </w:p>
    <w:p w:rsidR="00841D8B" w:rsidRDefault="00841D8B" w:rsidP="004373DB">
      <w:pPr>
        <w:rPr>
          <w:rtl/>
          <w:lang w:eastAsia="he-IL"/>
        </w:rPr>
      </w:pPr>
      <w:bookmarkStart w:id="36183" w:name="_ETM_Q64_750970"/>
      <w:bookmarkEnd w:id="36183"/>
      <w:r>
        <w:rPr>
          <w:rFonts w:hint="cs"/>
          <w:rtl/>
          <w:lang w:eastAsia="he-IL"/>
        </w:rPr>
        <w:t xml:space="preserve">למה זה לא קשור? מה את רוצה שניתן למשרד הביטחון? יבוא </w:t>
      </w:r>
      <w:bookmarkStart w:id="36184" w:name="_ETM_Q64_758517"/>
      <w:bookmarkEnd w:id="36184"/>
      <w:r>
        <w:rPr>
          <w:rFonts w:hint="cs"/>
          <w:rtl/>
          <w:lang w:eastAsia="he-IL"/>
        </w:rPr>
        <w:t xml:space="preserve">לכאן, אולי פעם אחת יכבד אותנו השר גלנט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r w:rsidRPr="009414D9">
        <w:rPr>
          <w:rStyle w:val="TagStyle"/>
          <w:rtl/>
        </w:rPr>
        <w:t xml:space="preserve"> &lt;&lt; קריאה &gt;&gt; </w:t>
      </w:r>
      <w:r>
        <w:rPr>
          <w:rtl/>
        </w:rPr>
        <w:t>מטי צרפתי הרכבי (יש עתיד):</w:t>
      </w:r>
      <w:r w:rsidRPr="009414D9">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המפונים זה משרד אחר. </w:t>
      </w:r>
    </w:p>
    <w:p w:rsidR="00841D8B" w:rsidRDefault="00841D8B" w:rsidP="0083214F">
      <w:pPr>
        <w:rPr>
          <w:rtl/>
          <w:lang w:eastAsia="he-IL"/>
        </w:rPr>
      </w:pPr>
    </w:p>
    <w:p w:rsidR="00841D8B" w:rsidRDefault="00841D8B" w:rsidP="0083214F">
      <w:pPr>
        <w:pStyle w:val="-"/>
        <w:keepNext/>
        <w:rPr>
          <w:rtl/>
        </w:rPr>
      </w:pPr>
      <w:r w:rsidRPr="009414D9">
        <w:rPr>
          <w:rStyle w:val="TagStyle"/>
          <w:rtl/>
        </w:rPr>
        <w:t xml:space="preserve"> &lt;&lt; דובר_המשך &gt;&gt; </w:t>
      </w:r>
      <w:r>
        <w:rPr>
          <w:rtl/>
        </w:rPr>
        <w:t>שר התקשורת שלמה קרעי:</w:t>
      </w:r>
      <w:r w:rsidRPr="009414D9">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185" w:name="_ETM_Q64_762156"/>
      <w:bookmarkStart w:id="36186" w:name="_ETM_Q64_762235"/>
      <w:bookmarkEnd w:id="36185"/>
      <w:bookmarkEnd w:id="36186"/>
      <w:r>
        <w:rPr>
          <w:rFonts w:hint="cs"/>
          <w:rtl/>
          <w:lang w:eastAsia="he-IL"/>
        </w:rPr>
        <w:t xml:space="preserve">את יודעת מה? העובדה שהשר גלנט לא מגיע לישיבת הממשלה </w:t>
      </w:r>
      <w:bookmarkStart w:id="36187" w:name="_ETM_Q64_766444"/>
      <w:bookmarkEnd w:id="36187"/>
      <w:r>
        <w:rPr>
          <w:rFonts w:hint="eastAsia"/>
          <w:rtl/>
          <w:lang w:eastAsia="he-IL"/>
        </w:rPr>
        <w:t xml:space="preserve">– </w:t>
      </w:r>
      <w:r>
        <w:rPr>
          <w:rFonts w:hint="cs"/>
          <w:rtl/>
          <w:lang w:eastAsia="he-IL"/>
        </w:rPr>
        <w:t xml:space="preserve">כנראה שהוא מסודר, הוא מקבל את כל מה שצריך למשרד </w:t>
      </w:r>
      <w:bookmarkStart w:id="36188" w:name="_ETM_Q64_769417"/>
      <w:bookmarkEnd w:id="36188"/>
      <w:r>
        <w:rPr>
          <w:rFonts w:hint="cs"/>
          <w:rtl/>
          <w:lang w:eastAsia="he-IL"/>
        </w:rPr>
        <w:t xml:space="preserve">הביטחון. </w:t>
      </w:r>
      <w:bookmarkStart w:id="36189" w:name="_ETM_Q64_770968"/>
      <w:bookmarkEnd w:id="36189"/>
    </w:p>
    <w:p w:rsidR="00841D8B" w:rsidRDefault="00841D8B" w:rsidP="0083214F">
      <w:pPr>
        <w:rPr>
          <w:rtl/>
          <w:lang w:eastAsia="he-IL"/>
        </w:rPr>
      </w:pPr>
      <w:bookmarkStart w:id="36190" w:name="_ETM_Q64_771028"/>
      <w:bookmarkEnd w:id="36190"/>
    </w:p>
    <w:p w:rsidR="00841D8B" w:rsidRDefault="00841D8B" w:rsidP="0083214F">
      <w:pPr>
        <w:pStyle w:val="af6"/>
        <w:keepNext/>
        <w:rPr>
          <w:rtl/>
        </w:rPr>
      </w:pPr>
      <w:r w:rsidRPr="00E72C33">
        <w:rPr>
          <w:rStyle w:val="TagStyle"/>
          <w:rtl/>
        </w:rPr>
        <w:t xml:space="preserve">&lt;&lt; קריאה &gt;&gt; </w:t>
      </w:r>
      <w:r>
        <w:rPr>
          <w:rtl/>
        </w:rPr>
        <w:t>מטי צרפתי הרכבי (יש עתיד):</w:t>
      </w:r>
      <w:r w:rsidRPr="00E72C33">
        <w:rPr>
          <w:rStyle w:val="TagStyle"/>
          <w:rtl/>
        </w:rPr>
        <w:t xml:space="preserve"> &lt;&lt; קריאה &gt;&gt;</w:t>
      </w:r>
      <w:r>
        <w:rPr>
          <w:rtl/>
        </w:rPr>
        <w:t xml:space="preserve">   </w:t>
      </w:r>
    </w:p>
    <w:p w:rsidR="00841D8B" w:rsidRDefault="00841D8B" w:rsidP="004373DB">
      <w:pPr>
        <w:rPr>
          <w:rtl/>
          <w:lang w:eastAsia="he-IL"/>
        </w:rPr>
      </w:pPr>
    </w:p>
    <w:p w:rsidR="00841D8B" w:rsidRPr="00E72C33" w:rsidRDefault="00841D8B" w:rsidP="004373DB">
      <w:pPr>
        <w:rPr>
          <w:rtl/>
          <w:lang w:eastAsia="he-IL"/>
        </w:rPr>
      </w:pPr>
      <w:r>
        <w:rPr>
          <w:rFonts w:hint="cs"/>
          <w:rtl/>
          <w:lang w:eastAsia="he-IL"/>
        </w:rPr>
        <w:t xml:space="preserve">מפונים זה משרד </w:t>
      </w:r>
      <w:r w:rsidRPr="008860C8">
        <w:rPr>
          <w:rFonts w:hint="cs"/>
          <w:rtl/>
          <w:lang w:eastAsia="he-IL"/>
        </w:rPr>
        <w:t>אחר</w:t>
      </w:r>
      <w:bookmarkStart w:id="36191" w:name="_ETM_Q65_170097"/>
      <w:bookmarkEnd w:id="36191"/>
      <w:r w:rsidRPr="008860C8">
        <w:rPr>
          <w:rFonts w:hint="cs"/>
          <w:rtl/>
          <w:lang w:eastAsia="he-IL"/>
        </w:rPr>
        <w:t xml:space="preserve"> </w:t>
      </w:r>
      <w:r w:rsidR="004373DB">
        <w:rPr>
          <w:rFonts w:hint="cs"/>
          <w:rtl/>
          <w:lang w:eastAsia="he-IL"/>
        </w:rPr>
        <w:t xml:space="preserve">– – – </w:t>
      </w:r>
      <w:r>
        <w:rPr>
          <w:rFonts w:hint="cs"/>
          <w:rtl/>
          <w:lang w:eastAsia="he-IL"/>
        </w:rPr>
        <w:t>כמה משרד הביטחון?</w:t>
      </w:r>
    </w:p>
    <w:p w:rsidR="00841D8B" w:rsidRDefault="00841D8B" w:rsidP="0083214F">
      <w:pPr>
        <w:rPr>
          <w:rtl/>
          <w:lang w:eastAsia="he-IL"/>
        </w:rPr>
      </w:pPr>
    </w:p>
    <w:p w:rsidR="00841D8B" w:rsidRDefault="00841D8B" w:rsidP="0083214F">
      <w:pPr>
        <w:pStyle w:val="-"/>
        <w:keepNext/>
        <w:rPr>
          <w:rtl/>
        </w:rPr>
      </w:pPr>
      <w:r w:rsidRPr="008F342C">
        <w:rPr>
          <w:rStyle w:val="TagStyle"/>
          <w:rtl/>
        </w:rPr>
        <w:t xml:space="preserve"> &lt;&lt; דובר_המשך &gt;&gt; </w:t>
      </w:r>
      <w:r>
        <w:rPr>
          <w:rtl/>
        </w:rPr>
        <w:t>שר התקשורת שלמה קרעי:</w:t>
      </w:r>
      <w:r w:rsidRPr="008F342C">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המפונים </w:t>
      </w:r>
      <w:bookmarkStart w:id="36192" w:name="_ETM_Q65_174001"/>
      <w:bookmarkEnd w:id="36192"/>
      <w:r>
        <w:rPr>
          <w:rFonts w:hint="eastAsia"/>
          <w:rtl/>
          <w:lang w:eastAsia="he-IL"/>
        </w:rPr>
        <w:t>–</w:t>
      </w:r>
      <w:r>
        <w:rPr>
          <w:rFonts w:hint="cs"/>
          <w:rtl/>
          <w:lang w:eastAsia="he-IL"/>
        </w:rPr>
        <w:t xml:space="preserve"> רגע, את לא רוצה שהמפונים יקבלו?</w:t>
      </w:r>
    </w:p>
    <w:p w:rsidR="00841D8B" w:rsidRDefault="00841D8B" w:rsidP="0083214F">
      <w:pPr>
        <w:rPr>
          <w:rtl/>
          <w:lang w:eastAsia="he-IL"/>
        </w:rPr>
      </w:pPr>
      <w:bookmarkStart w:id="36193" w:name="_ETM_Q65_174992"/>
      <w:bookmarkStart w:id="36194" w:name="_ETM_Q65_175068"/>
      <w:bookmarkEnd w:id="36193"/>
      <w:bookmarkEnd w:id="36194"/>
    </w:p>
    <w:p w:rsidR="00841D8B" w:rsidRDefault="00841D8B" w:rsidP="0083214F">
      <w:pPr>
        <w:pStyle w:val="af6"/>
        <w:keepNext/>
        <w:rPr>
          <w:rtl/>
        </w:rPr>
      </w:pPr>
      <w:bookmarkStart w:id="36195" w:name="ET_interruption_6359_9"/>
      <w:r w:rsidRPr="00E72C33">
        <w:rPr>
          <w:rStyle w:val="TagStyle"/>
          <w:rtl/>
        </w:rPr>
        <w:t xml:space="preserve"> &lt;&lt; קריאה &gt;&gt; </w:t>
      </w:r>
      <w:r>
        <w:rPr>
          <w:rtl/>
        </w:rPr>
        <w:t>מטי צרפתי הרכבי (יש עתיד):</w:t>
      </w:r>
      <w:r w:rsidRPr="00E72C33">
        <w:rPr>
          <w:rStyle w:val="TagStyle"/>
          <w:rtl/>
        </w:rPr>
        <w:t xml:space="preserve"> &lt;&lt; קריאה &gt;&gt;</w:t>
      </w:r>
      <w:r>
        <w:rPr>
          <w:rtl/>
        </w:rPr>
        <w:t xml:space="preserve">   </w:t>
      </w:r>
      <w:bookmarkEnd w:id="36195"/>
    </w:p>
    <w:p w:rsidR="00841D8B" w:rsidRDefault="00841D8B" w:rsidP="004373DB">
      <w:pPr>
        <w:rPr>
          <w:rtl/>
          <w:lang w:eastAsia="he-IL"/>
        </w:rPr>
      </w:pPr>
    </w:p>
    <w:p w:rsidR="00841D8B" w:rsidRDefault="00841D8B" w:rsidP="0083214F">
      <w:pPr>
        <w:rPr>
          <w:rtl/>
          <w:lang w:eastAsia="he-IL"/>
        </w:rPr>
      </w:pPr>
      <w:r>
        <w:rPr>
          <w:rFonts w:hint="cs"/>
          <w:rtl/>
          <w:lang w:eastAsia="he-IL"/>
        </w:rPr>
        <w:t>אני רוצה.</w:t>
      </w:r>
    </w:p>
    <w:p w:rsidR="00841D8B" w:rsidRDefault="00841D8B" w:rsidP="0083214F">
      <w:pPr>
        <w:rPr>
          <w:rtl/>
          <w:lang w:eastAsia="he-IL"/>
        </w:rPr>
      </w:pPr>
      <w:bookmarkStart w:id="36196" w:name="_ETM_Q65_176535"/>
      <w:bookmarkStart w:id="36197" w:name="_ETM_Q65_176590"/>
      <w:bookmarkEnd w:id="36196"/>
      <w:bookmarkEnd w:id="36197"/>
    </w:p>
    <w:p w:rsidR="00841D8B" w:rsidRDefault="00841D8B" w:rsidP="0083214F">
      <w:pPr>
        <w:pStyle w:val="-"/>
        <w:keepNext/>
        <w:rPr>
          <w:rtl/>
        </w:rPr>
      </w:pPr>
      <w:r w:rsidRPr="00E72C33">
        <w:rPr>
          <w:rStyle w:val="TagStyle"/>
          <w:rtl/>
        </w:rPr>
        <w:t xml:space="preserve"> &lt;&lt; דובר_המשך &gt;&gt; </w:t>
      </w:r>
      <w:r>
        <w:rPr>
          <w:rtl/>
        </w:rPr>
        <w:t>שר התקשורת שלמה קרעי:</w:t>
      </w:r>
      <w:r w:rsidRPr="00E72C33">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bookmarkStart w:id="36198" w:name="_ETM_Q65_177735"/>
      <w:bookmarkEnd w:id="36198"/>
      <w:r>
        <w:rPr>
          <w:rFonts w:hint="cs"/>
          <w:rtl/>
          <w:lang w:eastAsia="he-IL"/>
        </w:rPr>
        <w:t xml:space="preserve">אבל לא הבנתי מה, </w:t>
      </w:r>
      <w:bookmarkStart w:id="36199" w:name="_ETM_Q65_177558"/>
      <w:bookmarkEnd w:id="36199"/>
      <w:r>
        <w:rPr>
          <w:rFonts w:hint="cs"/>
          <w:rtl/>
          <w:lang w:eastAsia="he-IL"/>
        </w:rPr>
        <w:t xml:space="preserve">איך השאלה הזאת </w:t>
      </w:r>
      <w:r>
        <w:rPr>
          <w:rFonts w:hint="eastAsia"/>
          <w:rtl/>
          <w:lang w:eastAsia="he-IL"/>
        </w:rPr>
        <w:t xml:space="preserve">– </w:t>
      </w:r>
      <w:r>
        <w:rPr>
          <w:rFonts w:hint="cs"/>
          <w:rtl/>
          <w:lang w:eastAsia="he-IL"/>
        </w:rPr>
        <w:t xml:space="preserve">למה השאלה והתשובה חשובים לציבור? אם היית </w:t>
      </w:r>
      <w:bookmarkStart w:id="36200" w:name="_ETM_Q65_186189"/>
      <w:bookmarkEnd w:id="36200"/>
      <w:r>
        <w:rPr>
          <w:rFonts w:hint="cs"/>
          <w:rtl/>
          <w:lang w:eastAsia="he-IL"/>
        </w:rPr>
        <w:t xml:space="preserve">אומרת לי </w:t>
      </w:r>
      <w:r w:rsidR="004373DB">
        <w:rPr>
          <w:rFonts w:hint="cs"/>
          <w:rtl/>
          <w:lang w:eastAsia="he-IL"/>
        </w:rPr>
        <w:t>– –</w:t>
      </w:r>
    </w:p>
    <w:p w:rsidR="00841D8B" w:rsidRDefault="00841D8B" w:rsidP="0083214F">
      <w:pPr>
        <w:rPr>
          <w:rtl/>
          <w:lang w:eastAsia="he-IL"/>
        </w:rPr>
      </w:pPr>
    </w:p>
    <w:p w:rsidR="00841D8B" w:rsidRDefault="00841D8B" w:rsidP="0083214F">
      <w:pPr>
        <w:pStyle w:val="af6"/>
        <w:keepNext/>
        <w:rPr>
          <w:rtl/>
        </w:rPr>
      </w:pPr>
      <w:bookmarkStart w:id="36201" w:name="ET_interruption_6359_11"/>
      <w:r w:rsidRPr="00E72C33">
        <w:rPr>
          <w:rStyle w:val="TagStyle"/>
          <w:rtl/>
        </w:rPr>
        <w:t xml:space="preserve"> &lt;&lt; קריאה &gt;&gt; </w:t>
      </w:r>
      <w:r>
        <w:rPr>
          <w:rtl/>
        </w:rPr>
        <w:t>מטי צרפתי הרכבי (יש עתיד):</w:t>
      </w:r>
      <w:r w:rsidRPr="00E72C33">
        <w:rPr>
          <w:rStyle w:val="TagStyle"/>
          <w:rtl/>
        </w:rPr>
        <w:t xml:space="preserve"> &lt;&lt; קריאה &gt;&gt;</w:t>
      </w:r>
      <w:r>
        <w:rPr>
          <w:rtl/>
        </w:rPr>
        <w:t xml:space="preserve">   </w:t>
      </w:r>
      <w:bookmarkEnd w:id="36201"/>
    </w:p>
    <w:p w:rsidR="00841D8B" w:rsidRDefault="00841D8B" w:rsidP="004373DB">
      <w:pPr>
        <w:rPr>
          <w:rtl/>
          <w:lang w:eastAsia="he-IL"/>
        </w:rPr>
      </w:pPr>
    </w:p>
    <w:p w:rsidR="00841D8B" w:rsidRDefault="00841D8B" w:rsidP="0083214F">
      <w:pPr>
        <w:rPr>
          <w:rtl/>
          <w:lang w:eastAsia="he-IL"/>
        </w:rPr>
      </w:pPr>
      <w:r>
        <w:rPr>
          <w:rFonts w:hint="cs"/>
          <w:rtl/>
          <w:lang w:eastAsia="he-IL"/>
        </w:rPr>
        <w:t>כי זה כסף ציבורי.</w:t>
      </w:r>
    </w:p>
    <w:p w:rsidR="00841D8B" w:rsidRDefault="00841D8B" w:rsidP="0083214F">
      <w:pPr>
        <w:rPr>
          <w:rtl/>
          <w:lang w:eastAsia="he-IL"/>
        </w:rPr>
      </w:pPr>
      <w:bookmarkStart w:id="36202" w:name="_ETM_Q65_184697"/>
      <w:bookmarkStart w:id="36203" w:name="_ETM_Q65_184758"/>
      <w:bookmarkEnd w:id="36202"/>
      <w:bookmarkEnd w:id="36203"/>
    </w:p>
    <w:p w:rsidR="00841D8B" w:rsidRDefault="00841D8B" w:rsidP="0083214F">
      <w:pPr>
        <w:pStyle w:val="-"/>
        <w:keepNext/>
        <w:rPr>
          <w:rtl/>
        </w:rPr>
      </w:pPr>
      <w:r w:rsidRPr="00E72C33">
        <w:rPr>
          <w:rStyle w:val="TagStyle"/>
          <w:rtl/>
        </w:rPr>
        <w:t xml:space="preserve"> &lt;&lt; דובר_המשך &gt;&gt; </w:t>
      </w:r>
      <w:r>
        <w:rPr>
          <w:rtl/>
        </w:rPr>
        <w:t>שר התקשורת שלמה קרעי:</w:t>
      </w:r>
      <w:r w:rsidRPr="00E72C33">
        <w:rPr>
          <w:rStyle w:val="TagStyle"/>
          <w:rtl/>
        </w:rPr>
        <w:t xml:space="preserve"> &lt;&lt; דובר_המשך &gt;&gt;</w:t>
      </w:r>
      <w:r>
        <w:rPr>
          <w:rtl/>
        </w:rPr>
        <w:t xml:space="preserve">   </w:t>
      </w:r>
    </w:p>
    <w:p w:rsidR="00841D8B" w:rsidRDefault="00841D8B" w:rsidP="004373DB">
      <w:pPr>
        <w:rPr>
          <w:rtl/>
          <w:lang w:eastAsia="he-IL"/>
        </w:rPr>
      </w:pPr>
    </w:p>
    <w:p w:rsidR="00841D8B" w:rsidRDefault="004373DB" w:rsidP="004373DB">
      <w:pPr>
        <w:rPr>
          <w:rtl/>
          <w:lang w:eastAsia="he-IL"/>
        </w:rPr>
      </w:pPr>
      <w:bookmarkStart w:id="36204" w:name="_ETM_Q65_185825"/>
      <w:bookmarkEnd w:id="36204"/>
      <w:r>
        <w:rPr>
          <w:rFonts w:hint="cs"/>
          <w:rtl/>
          <w:lang w:eastAsia="he-IL"/>
        </w:rPr>
        <w:t>– –</w:t>
      </w:r>
      <w:r w:rsidR="00841D8B">
        <w:rPr>
          <w:rFonts w:hint="cs"/>
          <w:rtl/>
          <w:lang w:eastAsia="he-IL"/>
        </w:rPr>
        <w:t xml:space="preserve"> שמשרד הביטחון, </w:t>
      </w:r>
      <w:bookmarkStart w:id="36205" w:name="_ETM_Q65_190492"/>
      <w:bookmarkEnd w:id="36205"/>
      <w:r w:rsidR="00841D8B">
        <w:rPr>
          <w:rFonts w:hint="cs"/>
          <w:rtl/>
          <w:lang w:eastAsia="he-IL"/>
        </w:rPr>
        <w:t>חסר לו כסף בשביל להביא תחמושת, בשביל לגייס כוח אדם</w:t>
      </w:r>
      <w:bookmarkStart w:id="36206" w:name="_ETM_Q65_197384"/>
      <w:bookmarkEnd w:id="36206"/>
      <w:r w:rsidR="00841D8B">
        <w:rPr>
          <w:rFonts w:hint="cs"/>
          <w:rtl/>
          <w:lang w:eastAsia="he-IL"/>
        </w:rPr>
        <w:t xml:space="preserve">, בשביל לטפל בעורף, הייתי אומר לך: השאלה שלך חשובה, </w:t>
      </w:r>
      <w:bookmarkStart w:id="36207" w:name="_ETM_Q65_201577"/>
      <w:bookmarkEnd w:id="36207"/>
      <w:r w:rsidR="00841D8B">
        <w:rPr>
          <w:rFonts w:hint="cs"/>
          <w:rtl/>
          <w:lang w:eastAsia="he-IL"/>
        </w:rPr>
        <w:t xml:space="preserve">בואי נדון בה. אבל את שואלת הרי שאלה מקנטרת. </w:t>
      </w:r>
    </w:p>
    <w:p w:rsidR="00841D8B" w:rsidRDefault="00841D8B" w:rsidP="0083214F">
      <w:pPr>
        <w:rPr>
          <w:rtl/>
          <w:lang w:eastAsia="he-IL"/>
        </w:rPr>
      </w:pPr>
    </w:p>
    <w:p w:rsidR="00841D8B" w:rsidRDefault="00841D8B" w:rsidP="0083214F">
      <w:pPr>
        <w:pStyle w:val="af6"/>
        <w:keepNext/>
        <w:rPr>
          <w:rtl/>
        </w:rPr>
      </w:pPr>
      <w:bookmarkStart w:id="36208" w:name="ET_interruption_6359_13"/>
      <w:r w:rsidRPr="00E72C33">
        <w:rPr>
          <w:rStyle w:val="TagStyle"/>
          <w:rtl/>
        </w:rPr>
        <w:t xml:space="preserve"> &lt;&lt; קריאה &gt;&gt; </w:t>
      </w:r>
      <w:r>
        <w:rPr>
          <w:rtl/>
        </w:rPr>
        <w:t>מטי צרפתי הרכבי (יש עתיד):</w:t>
      </w:r>
      <w:r w:rsidRPr="00E72C33">
        <w:rPr>
          <w:rStyle w:val="TagStyle"/>
          <w:rtl/>
        </w:rPr>
        <w:t xml:space="preserve"> &lt;&lt; קריאה &gt;&gt;</w:t>
      </w:r>
      <w:r>
        <w:rPr>
          <w:rtl/>
        </w:rPr>
        <w:t xml:space="preserve">   </w:t>
      </w:r>
      <w:bookmarkEnd w:id="36208"/>
    </w:p>
    <w:p w:rsidR="00841D8B" w:rsidRDefault="00841D8B" w:rsidP="004373DB">
      <w:pPr>
        <w:rPr>
          <w:rtl/>
          <w:lang w:eastAsia="he-IL"/>
        </w:rPr>
      </w:pPr>
    </w:p>
    <w:p w:rsidR="00841D8B" w:rsidRDefault="00841D8B" w:rsidP="0083214F">
      <w:pPr>
        <w:rPr>
          <w:rtl/>
          <w:lang w:eastAsia="he-IL"/>
        </w:rPr>
      </w:pPr>
      <w:r>
        <w:rPr>
          <w:rFonts w:hint="cs"/>
          <w:rtl/>
          <w:lang w:eastAsia="he-IL"/>
        </w:rPr>
        <w:t>לא,</w:t>
      </w:r>
      <w:bookmarkStart w:id="36209" w:name="_ETM_Q65_204835"/>
      <w:bookmarkEnd w:id="36209"/>
      <w:r>
        <w:rPr>
          <w:rFonts w:hint="cs"/>
          <w:rtl/>
          <w:lang w:eastAsia="he-IL"/>
        </w:rPr>
        <w:t xml:space="preserve"> זה לא.</w:t>
      </w:r>
    </w:p>
    <w:p w:rsidR="00841D8B" w:rsidRDefault="00841D8B" w:rsidP="0083214F">
      <w:pPr>
        <w:rPr>
          <w:rtl/>
          <w:lang w:eastAsia="he-IL"/>
        </w:rPr>
      </w:pPr>
      <w:bookmarkStart w:id="36210" w:name="_ETM_Q65_204496"/>
      <w:bookmarkEnd w:id="36210"/>
    </w:p>
    <w:p w:rsidR="00841D8B" w:rsidRDefault="00841D8B" w:rsidP="0083214F">
      <w:pPr>
        <w:pStyle w:val="-"/>
        <w:keepNext/>
        <w:rPr>
          <w:rtl/>
        </w:rPr>
      </w:pPr>
      <w:r w:rsidRPr="00E72C33">
        <w:rPr>
          <w:rStyle w:val="TagStyle"/>
          <w:rtl/>
        </w:rPr>
        <w:t xml:space="preserve"> &lt;&lt; דובר_המשך &gt;&gt; </w:t>
      </w:r>
      <w:r>
        <w:rPr>
          <w:rtl/>
        </w:rPr>
        <w:t>שר התקשורת שלמה קרעי:</w:t>
      </w:r>
      <w:r w:rsidRPr="00E72C33">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211" w:name="_ETM_Q65_205825"/>
      <w:bookmarkEnd w:id="36211"/>
      <w:r>
        <w:rPr>
          <w:rFonts w:hint="cs"/>
          <w:rtl/>
          <w:lang w:eastAsia="he-IL"/>
        </w:rPr>
        <w:t xml:space="preserve">כמה יש בתוך התקציב שנותנים למפונים, תקציב </w:t>
      </w:r>
      <w:bookmarkStart w:id="36212" w:name="_ETM_Q65_208130"/>
      <w:bookmarkEnd w:id="36212"/>
      <w:r>
        <w:rPr>
          <w:rFonts w:hint="cs"/>
          <w:rtl/>
          <w:lang w:eastAsia="he-IL"/>
        </w:rPr>
        <w:t xml:space="preserve">למשרד </w:t>
      </w:r>
      <w:r>
        <w:rPr>
          <w:rtl/>
          <w:lang w:eastAsia="he-IL"/>
        </w:rPr>
        <w:t>–</w:t>
      </w:r>
      <w:r w:rsidRPr="00A10284">
        <w:rPr>
          <w:rFonts w:hint="cs"/>
          <w:rtl/>
          <w:lang w:eastAsia="he-IL"/>
        </w:rPr>
        <w:t xml:space="preserve"> </w:t>
      </w:r>
      <w:r>
        <w:rPr>
          <w:rFonts w:hint="cs"/>
          <w:rtl/>
          <w:lang w:eastAsia="he-IL"/>
        </w:rPr>
        <w:t xml:space="preserve">למה זה מעניין? משרד הביטחון מקבל </w:t>
      </w:r>
      <w:bookmarkStart w:id="36213" w:name="_ETM_Q65_213125"/>
      <w:bookmarkEnd w:id="36213"/>
      <w:r>
        <w:rPr>
          <w:rFonts w:hint="cs"/>
          <w:rtl/>
          <w:lang w:eastAsia="he-IL"/>
        </w:rPr>
        <w:t xml:space="preserve">את כל מה שהוא רוצה. השאלה שלך לא חשובה, מצטער, </w:t>
      </w:r>
      <w:bookmarkStart w:id="36214" w:name="_ETM_Q65_215698"/>
      <w:bookmarkEnd w:id="36214"/>
      <w:r>
        <w:rPr>
          <w:rFonts w:hint="cs"/>
          <w:rtl/>
          <w:lang w:eastAsia="he-IL"/>
        </w:rPr>
        <w:t xml:space="preserve">חברת הכנסת הרכבי. </w:t>
      </w:r>
      <w:bookmarkStart w:id="36215" w:name="_ETM_Q65_221217"/>
      <w:bookmarkEnd w:id="36215"/>
    </w:p>
    <w:p w:rsidR="00841D8B" w:rsidRDefault="00841D8B" w:rsidP="0083214F">
      <w:pPr>
        <w:rPr>
          <w:rtl/>
          <w:lang w:eastAsia="he-IL"/>
        </w:rPr>
      </w:pPr>
      <w:bookmarkStart w:id="36216" w:name="_ETM_Q65_221275"/>
      <w:bookmarkEnd w:id="36216"/>
    </w:p>
    <w:p w:rsidR="00841D8B" w:rsidRDefault="00841D8B" w:rsidP="0083214F">
      <w:pPr>
        <w:pStyle w:val="af6"/>
        <w:keepNext/>
        <w:rPr>
          <w:rtl/>
        </w:rPr>
      </w:pPr>
      <w:bookmarkStart w:id="36217" w:name="_ETM_Q65_221697"/>
      <w:bookmarkStart w:id="36218" w:name="_ETM_Q65_221753"/>
      <w:bookmarkStart w:id="36219" w:name="_ETM_Q65_175279"/>
      <w:bookmarkStart w:id="36220" w:name="_ETM_Q65_175346"/>
      <w:bookmarkStart w:id="36221" w:name="_ETM_Q65_176191"/>
      <w:bookmarkStart w:id="36222" w:name="_ETM_Q65_176263"/>
      <w:bookmarkStart w:id="36223" w:name="ET_interruption_5783_15"/>
      <w:bookmarkEnd w:id="36217"/>
      <w:bookmarkEnd w:id="36218"/>
      <w:bookmarkEnd w:id="36219"/>
      <w:bookmarkEnd w:id="36220"/>
      <w:bookmarkEnd w:id="36221"/>
      <w:bookmarkEnd w:id="36222"/>
      <w:r w:rsidRPr="0060100F">
        <w:rPr>
          <w:rStyle w:val="TagStyle"/>
          <w:rtl/>
        </w:rPr>
        <w:t xml:space="preserve"> &lt;&lt; קריאה &gt;&gt; </w:t>
      </w:r>
      <w:r>
        <w:rPr>
          <w:rtl/>
        </w:rPr>
        <w:t>מירב כהן (יש עתיד):</w:t>
      </w:r>
      <w:r w:rsidRPr="0060100F">
        <w:rPr>
          <w:rStyle w:val="TagStyle"/>
          <w:rtl/>
        </w:rPr>
        <w:t xml:space="preserve"> &lt;&lt; קריאה &gt;&gt;</w:t>
      </w:r>
      <w:r>
        <w:rPr>
          <w:rtl/>
        </w:rPr>
        <w:t xml:space="preserve">   </w:t>
      </w:r>
      <w:bookmarkEnd w:id="36223"/>
    </w:p>
    <w:p w:rsidR="00841D8B" w:rsidRDefault="00841D8B" w:rsidP="004373DB">
      <w:pPr>
        <w:rPr>
          <w:rtl/>
          <w:lang w:eastAsia="he-IL"/>
        </w:rPr>
      </w:pPr>
    </w:p>
    <w:p w:rsidR="00841D8B" w:rsidRDefault="00841D8B" w:rsidP="0083214F">
      <w:pPr>
        <w:rPr>
          <w:rtl/>
          <w:lang w:eastAsia="he-IL"/>
        </w:rPr>
      </w:pPr>
      <w:bookmarkStart w:id="36224" w:name="_ETM_Q65_229636"/>
      <w:bookmarkEnd w:id="36224"/>
      <w:r>
        <w:rPr>
          <w:rFonts w:hint="cs"/>
          <w:rtl/>
          <w:lang w:eastAsia="he-IL"/>
        </w:rPr>
        <w:t xml:space="preserve">זה שאתה מקשקש אותנו, סבבה. </w:t>
      </w:r>
    </w:p>
    <w:p w:rsidR="00841D8B" w:rsidRDefault="00841D8B" w:rsidP="0083214F">
      <w:pPr>
        <w:rPr>
          <w:rtl/>
          <w:lang w:eastAsia="he-IL"/>
        </w:rPr>
      </w:pPr>
      <w:bookmarkStart w:id="36225" w:name="_ETM_Q65_232876"/>
      <w:bookmarkStart w:id="36226" w:name="_ETM_Q65_232937"/>
      <w:bookmarkEnd w:id="36225"/>
      <w:bookmarkEnd w:id="36226"/>
    </w:p>
    <w:p w:rsidR="00841D8B" w:rsidRDefault="00841D8B" w:rsidP="0083214F">
      <w:pPr>
        <w:pStyle w:val="af6"/>
        <w:keepNext/>
        <w:rPr>
          <w:rtl/>
        </w:rPr>
      </w:pPr>
      <w:bookmarkStart w:id="36227" w:name="ET_interruption_5300_17"/>
      <w:r w:rsidRPr="0060100F">
        <w:rPr>
          <w:rStyle w:val="TagStyle"/>
          <w:rtl/>
        </w:rPr>
        <w:t xml:space="preserve"> &lt;&lt; קריאה &gt;&gt; </w:t>
      </w:r>
      <w:r>
        <w:rPr>
          <w:rtl/>
        </w:rPr>
        <w:t>מירב בן ארי (יש עתיד):</w:t>
      </w:r>
      <w:r w:rsidRPr="0060100F">
        <w:rPr>
          <w:rStyle w:val="TagStyle"/>
          <w:rtl/>
        </w:rPr>
        <w:t xml:space="preserve"> &lt;&lt; קריאה &gt;&gt;</w:t>
      </w:r>
      <w:r>
        <w:rPr>
          <w:rtl/>
        </w:rPr>
        <w:t xml:space="preserve">   </w:t>
      </w:r>
      <w:bookmarkEnd w:id="36227"/>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אין לו </w:t>
      </w:r>
      <w:bookmarkStart w:id="36228" w:name="_ETM_Q65_237169"/>
      <w:bookmarkEnd w:id="36228"/>
      <w:r>
        <w:rPr>
          <w:rFonts w:hint="cs"/>
          <w:rtl/>
          <w:lang w:eastAsia="he-IL"/>
        </w:rPr>
        <w:t>משהו לדבר.</w:t>
      </w:r>
    </w:p>
    <w:p w:rsidR="00841D8B" w:rsidRDefault="00841D8B" w:rsidP="0083214F">
      <w:pPr>
        <w:rPr>
          <w:rtl/>
          <w:lang w:eastAsia="he-IL"/>
        </w:rPr>
      </w:pPr>
      <w:bookmarkStart w:id="36229" w:name="_ETM_Q65_243408"/>
      <w:bookmarkStart w:id="36230" w:name="_ETM_Q65_243473"/>
      <w:bookmarkEnd w:id="36229"/>
      <w:bookmarkEnd w:id="36230"/>
    </w:p>
    <w:p w:rsidR="00841D8B" w:rsidRDefault="00841D8B" w:rsidP="0083214F">
      <w:pPr>
        <w:pStyle w:val="af6"/>
        <w:keepNext/>
        <w:rPr>
          <w:rtl/>
        </w:rPr>
      </w:pPr>
      <w:r w:rsidRPr="0060100F">
        <w:rPr>
          <w:rStyle w:val="TagStyle"/>
          <w:rtl/>
        </w:rPr>
        <w:t xml:space="preserve"> &lt;&lt; קריאה &gt;&gt; </w:t>
      </w:r>
      <w:r>
        <w:rPr>
          <w:rtl/>
        </w:rPr>
        <w:t>טלי גוטליב (הליכוד):</w:t>
      </w:r>
      <w:r w:rsidRPr="0060100F">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אדוני השר, תסביר לה את השינוי שאנחנו </w:t>
      </w:r>
      <w:bookmarkStart w:id="36231" w:name="_ETM_Q65_243407"/>
      <w:bookmarkEnd w:id="36231"/>
      <w:r>
        <w:rPr>
          <w:rFonts w:hint="cs"/>
          <w:rtl/>
          <w:lang w:eastAsia="he-IL"/>
        </w:rPr>
        <w:t xml:space="preserve">צריכים לעשות בתקציב 2025 </w:t>
      </w:r>
      <w:bookmarkStart w:id="36232" w:name="_ETM_Q65_244461"/>
      <w:bookmarkEnd w:id="36232"/>
      <w:r w:rsidR="004373DB">
        <w:rPr>
          <w:rFonts w:hint="cs"/>
          <w:rtl/>
          <w:lang w:eastAsia="he-IL"/>
        </w:rPr>
        <w:t>– – –</w:t>
      </w:r>
      <w:r>
        <w:rPr>
          <w:rFonts w:hint="cs"/>
          <w:rtl/>
          <w:lang w:eastAsia="he-IL"/>
        </w:rPr>
        <w:t xml:space="preserve"> אמרת, אבל הם לא יבינו.</w:t>
      </w:r>
    </w:p>
    <w:p w:rsidR="00841D8B" w:rsidRDefault="00841D8B" w:rsidP="0083214F">
      <w:pPr>
        <w:rPr>
          <w:rtl/>
          <w:lang w:eastAsia="he-IL"/>
        </w:rPr>
      </w:pPr>
      <w:bookmarkStart w:id="36233" w:name="_ETM_Q65_250395"/>
      <w:bookmarkStart w:id="36234" w:name="_ETM_Q65_250458"/>
      <w:bookmarkEnd w:id="36233"/>
      <w:bookmarkEnd w:id="36234"/>
    </w:p>
    <w:p w:rsidR="00841D8B" w:rsidRDefault="00841D8B" w:rsidP="0083214F">
      <w:pPr>
        <w:pStyle w:val="-"/>
        <w:keepNext/>
        <w:rPr>
          <w:rtl/>
        </w:rPr>
      </w:pPr>
      <w:r w:rsidRPr="0060100F">
        <w:rPr>
          <w:rStyle w:val="TagStyle"/>
          <w:rtl/>
        </w:rPr>
        <w:t xml:space="preserve"> &lt;&lt; דובר_המשך &gt;&gt; </w:t>
      </w:r>
      <w:r>
        <w:rPr>
          <w:rtl/>
        </w:rPr>
        <w:t>שר התקשורת שלמה קרעי:</w:t>
      </w:r>
      <w:r w:rsidRPr="0060100F">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bookmarkStart w:id="36235" w:name="_ETM_Q65_234193"/>
      <w:bookmarkEnd w:id="36235"/>
      <w:r>
        <w:rPr>
          <w:rFonts w:hint="cs"/>
          <w:rtl/>
          <w:lang w:eastAsia="he-IL"/>
        </w:rPr>
        <w:t xml:space="preserve">חברת הכנסת גוטליב, אני </w:t>
      </w:r>
      <w:bookmarkStart w:id="36236" w:name="_ETM_Q65_252416"/>
      <w:bookmarkEnd w:id="36236"/>
      <w:r>
        <w:rPr>
          <w:rFonts w:hint="cs"/>
          <w:rtl/>
          <w:lang w:eastAsia="he-IL"/>
        </w:rPr>
        <w:t xml:space="preserve">חושב שהם שמעו, הם אולי לא רצו להבין. זה כמו </w:t>
      </w:r>
      <w:bookmarkStart w:id="36237" w:name="_ETM_Q65_258528"/>
      <w:bookmarkEnd w:id="36237"/>
      <w:r>
        <w:rPr>
          <w:rFonts w:hint="cs"/>
          <w:rtl/>
          <w:lang w:eastAsia="he-IL"/>
        </w:rPr>
        <w:t xml:space="preserve">שאת תראי, אחרי הנאום הזה </w:t>
      </w:r>
      <w:r w:rsidR="00FE5041">
        <w:rPr>
          <w:rFonts w:hint="eastAsia"/>
          <w:rtl/>
          <w:lang w:eastAsia="he-IL"/>
        </w:rPr>
        <w:t>–</w:t>
      </w:r>
      <w:r w:rsidR="00FE5041">
        <w:rPr>
          <w:rFonts w:hint="cs"/>
          <w:rtl/>
          <w:lang w:eastAsia="he-IL"/>
        </w:rPr>
        <w:t xml:space="preserve"> </w:t>
      </w:r>
      <w:r>
        <w:rPr>
          <w:rFonts w:hint="cs"/>
          <w:rtl/>
          <w:lang w:eastAsia="he-IL"/>
        </w:rPr>
        <w:t xml:space="preserve">חברת הכנסת גוטליב, את תראי שאחרי הנאום הזה, אחרי שהסברתי והוכחתי להם באותות ומופתים שהשקר שהם </w:t>
      </w:r>
      <w:bookmarkStart w:id="36238" w:name="_ETM_Q65_267274"/>
      <w:bookmarkEnd w:id="36238"/>
      <w:r>
        <w:rPr>
          <w:rFonts w:hint="cs"/>
          <w:rtl/>
          <w:lang w:eastAsia="he-IL"/>
        </w:rPr>
        <w:t xml:space="preserve">מהדהדים, הם והיושב-ראש שלהם, כבר תקופה ארוכה, לא </w:t>
      </w:r>
      <w:bookmarkStart w:id="36239" w:name="_ETM_Q65_273668"/>
      <w:bookmarkEnd w:id="36239"/>
      <w:r>
        <w:rPr>
          <w:rFonts w:hint="cs"/>
          <w:rtl/>
          <w:lang w:eastAsia="he-IL"/>
        </w:rPr>
        <w:t xml:space="preserve">נכון, שמדובר בציטוט לא מדויק שהוציאו ממני, זה לא יעזור. </w:t>
      </w:r>
      <w:bookmarkStart w:id="36240" w:name="_ETM_Q65_278979"/>
      <w:bookmarkEnd w:id="36240"/>
      <w:r>
        <w:rPr>
          <w:rFonts w:hint="cs"/>
          <w:rtl/>
          <w:lang w:eastAsia="he-IL"/>
        </w:rPr>
        <w:t xml:space="preserve">הם יצאו מהאולם הזה וימשיכו להגיד: קרעי שלח את הטייסים </w:t>
      </w:r>
      <w:bookmarkStart w:id="36241" w:name="_ETM_Q65_284874"/>
      <w:bookmarkEnd w:id="36241"/>
      <w:r>
        <w:rPr>
          <w:rFonts w:hint="cs"/>
          <w:rtl/>
          <w:lang w:eastAsia="he-IL"/>
        </w:rPr>
        <w:t xml:space="preserve">לעזאזל. חבר הכנסת לוי ימשיך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6242" w:name="ET_interruption_קריאות_19"/>
      <w:r w:rsidRPr="00742730">
        <w:rPr>
          <w:rStyle w:val="TagStyle"/>
          <w:rtl/>
        </w:rPr>
        <w:t xml:space="preserve"> &lt;&lt; קריאה &gt;&gt; </w:t>
      </w:r>
      <w:r>
        <w:rPr>
          <w:rtl/>
        </w:rPr>
        <w:t>קריאות:</w:t>
      </w:r>
      <w:r w:rsidRPr="00742730">
        <w:rPr>
          <w:rStyle w:val="TagStyle"/>
          <w:rtl/>
        </w:rPr>
        <w:t xml:space="preserve"> &lt;&lt; קריאה &gt;&gt;</w:t>
      </w:r>
      <w:r>
        <w:rPr>
          <w:rtl/>
        </w:rPr>
        <w:t xml:space="preserve">   </w:t>
      </w:r>
      <w:bookmarkEnd w:id="36242"/>
    </w:p>
    <w:p w:rsidR="00841D8B" w:rsidRDefault="00841D8B" w:rsidP="004373DB">
      <w:pPr>
        <w:rPr>
          <w:rtl/>
          <w:lang w:eastAsia="he-IL"/>
        </w:rPr>
      </w:pPr>
    </w:p>
    <w:p w:rsidR="00841D8B" w:rsidRDefault="004373DB" w:rsidP="004373DB">
      <w:pPr>
        <w:rPr>
          <w:rtl/>
          <w:lang w:eastAsia="he-IL"/>
        </w:rPr>
      </w:pPr>
      <w:r>
        <w:rPr>
          <w:rFonts w:hint="cs"/>
          <w:rtl/>
          <w:lang w:eastAsia="he-IL"/>
        </w:rPr>
        <w:t>– – –</w:t>
      </w:r>
    </w:p>
    <w:p w:rsidR="00841D8B" w:rsidRDefault="00841D8B" w:rsidP="0083214F">
      <w:pPr>
        <w:rPr>
          <w:rtl/>
          <w:lang w:eastAsia="he-IL"/>
        </w:rPr>
      </w:pPr>
      <w:bookmarkStart w:id="36243" w:name="_ETM_Q65_287139"/>
      <w:bookmarkStart w:id="36244" w:name="_ETM_Q65_287192"/>
      <w:bookmarkEnd w:id="36243"/>
      <w:bookmarkEnd w:id="36244"/>
    </w:p>
    <w:p w:rsidR="00841D8B" w:rsidRDefault="00841D8B" w:rsidP="0083214F">
      <w:pPr>
        <w:pStyle w:val="-"/>
        <w:keepNext/>
        <w:rPr>
          <w:rtl/>
        </w:rPr>
      </w:pPr>
      <w:r w:rsidRPr="00742730">
        <w:rPr>
          <w:rStyle w:val="TagStyle"/>
          <w:rtl/>
        </w:rPr>
        <w:t xml:space="preserve"> &lt;&lt; דובר_המשך &gt;&gt; </w:t>
      </w:r>
      <w:r>
        <w:rPr>
          <w:rtl/>
        </w:rPr>
        <w:t>שר התקשורת שלמה קרעי:</w:t>
      </w:r>
      <w:r w:rsidRPr="00742730">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245" w:name="_ETM_Q65_288264"/>
      <w:bookmarkEnd w:id="36245"/>
      <w:r>
        <w:rPr>
          <w:rFonts w:hint="cs"/>
          <w:rtl/>
          <w:lang w:eastAsia="he-IL"/>
        </w:rPr>
        <w:t>ה</w:t>
      </w:r>
      <w:r w:rsidR="00FE5041">
        <w:rPr>
          <w:rFonts w:hint="cs"/>
          <w:rtl/>
          <w:lang w:eastAsia="he-IL"/>
        </w:rPr>
        <w:t>י</w:t>
      </w:r>
      <w:r>
        <w:rPr>
          <w:rFonts w:hint="cs"/>
          <w:rtl/>
          <w:lang w:eastAsia="he-IL"/>
        </w:rPr>
        <w:t>נה,</w:t>
      </w:r>
      <w:bookmarkStart w:id="36246" w:name="_ETM_Q65_289396"/>
      <w:bookmarkEnd w:id="36246"/>
      <w:r>
        <w:rPr>
          <w:rFonts w:hint="cs"/>
          <w:rtl/>
          <w:lang w:eastAsia="he-IL"/>
        </w:rPr>
        <w:t xml:space="preserve"> את רואה? אפילו עוד לא יצאנו מהמליאה, והם ממשיכים לומר </w:t>
      </w:r>
      <w:bookmarkStart w:id="36247" w:name="_ETM_Q65_294102"/>
      <w:bookmarkEnd w:id="36247"/>
      <w:r>
        <w:rPr>
          <w:rFonts w:hint="cs"/>
          <w:rtl/>
          <w:lang w:eastAsia="he-IL"/>
        </w:rPr>
        <w:t>את זה.</w:t>
      </w:r>
    </w:p>
    <w:p w:rsidR="00841D8B" w:rsidRDefault="00841D8B" w:rsidP="0083214F">
      <w:pPr>
        <w:rPr>
          <w:rtl/>
          <w:lang w:eastAsia="he-IL"/>
        </w:rPr>
      </w:pPr>
      <w:bookmarkStart w:id="36248" w:name="_ETM_Q65_291972"/>
      <w:bookmarkStart w:id="36249" w:name="_ETM_Q65_292021"/>
      <w:bookmarkEnd w:id="36248"/>
      <w:bookmarkEnd w:id="36249"/>
    </w:p>
    <w:p w:rsidR="00841D8B" w:rsidRDefault="00841D8B" w:rsidP="0083214F">
      <w:pPr>
        <w:pStyle w:val="af6"/>
        <w:keepNext/>
        <w:rPr>
          <w:rtl/>
        </w:rPr>
      </w:pPr>
      <w:bookmarkStart w:id="36250" w:name="ET_interruption_5084_21"/>
      <w:r w:rsidRPr="00742730">
        <w:rPr>
          <w:rStyle w:val="TagStyle"/>
          <w:rtl/>
        </w:rPr>
        <w:t xml:space="preserve"> &lt;&lt; קריאה &gt;&gt; </w:t>
      </w:r>
      <w:r>
        <w:rPr>
          <w:rtl/>
        </w:rPr>
        <w:t>מיקי לוי (יש עתיד):</w:t>
      </w:r>
      <w:r w:rsidRPr="00742730">
        <w:rPr>
          <w:rStyle w:val="TagStyle"/>
          <w:rtl/>
        </w:rPr>
        <w:t xml:space="preserve"> &lt;&lt; קריאה &gt;&gt;</w:t>
      </w:r>
      <w:r>
        <w:rPr>
          <w:rtl/>
        </w:rPr>
        <w:t xml:space="preserve">   </w:t>
      </w:r>
      <w:bookmarkEnd w:id="36250"/>
    </w:p>
    <w:p w:rsidR="00841D8B" w:rsidRDefault="00841D8B" w:rsidP="004373DB">
      <w:pPr>
        <w:rPr>
          <w:rtl/>
          <w:lang w:eastAsia="he-IL"/>
        </w:rPr>
      </w:pPr>
    </w:p>
    <w:p w:rsidR="00841D8B" w:rsidRDefault="00841D8B" w:rsidP="0083214F">
      <w:pPr>
        <w:rPr>
          <w:rtl/>
          <w:lang w:eastAsia="he-IL"/>
        </w:rPr>
      </w:pPr>
      <w:r>
        <w:rPr>
          <w:rFonts w:hint="cs"/>
          <w:rtl/>
          <w:lang w:eastAsia="he-IL"/>
        </w:rPr>
        <w:t>השר קרעי, זה לא יעזור לך.</w:t>
      </w:r>
    </w:p>
    <w:p w:rsidR="00841D8B" w:rsidRDefault="00841D8B" w:rsidP="0083214F">
      <w:pPr>
        <w:rPr>
          <w:rtl/>
          <w:lang w:eastAsia="he-IL"/>
        </w:rPr>
      </w:pPr>
    </w:p>
    <w:p w:rsidR="00841D8B" w:rsidRDefault="00841D8B" w:rsidP="0083214F">
      <w:pPr>
        <w:pStyle w:val="af6"/>
        <w:keepNext/>
        <w:rPr>
          <w:rtl/>
        </w:rPr>
      </w:pPr>
      <w:r w:rsidRPr="00742730">
        <w:rPr>
          <w:rStyle w:val="TagStyle"/>
          <w:rtl/>
        </w:rPr>
        <w:t xml:space="preserve"> &lt;&lt; קריאה &gt;&gt; </w:t>
      </w:r>
      <w:r>
        <w:rPr>
          <w:rtl/>
        </w:rPr>
        <w:t>מטי צרפתי הרכבי (יש עתיד):</w:t>
      </w:r>
      <w:r w:rsidRPr="00742730">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251" w:name="_ETM_Q65_298301"/>
      <w:bookmarkEnd w:id="36251"/>
      <w:r>
        <w:rPr>
          <w:rFonts w:hint="cs"/>
          <w:rtl/>
          <w:lang w:eastAsia="he-IL"/>
        </w:rPr>
        <w:t xml:space="preserve">השר </w:t>
      </w:r>
      <w:bookmarkStart w:id="36252" w:name="_ETM_Q65_296667"/>
      <w:bookmarkEnd w:id="36252"/>
      <w:r>
        <w:rPr>
          <w:rFonts w:hint="cs"/>
          <w:rtl/>
          <w:lang w:eastAsia="he-IL"/>
        </w:rPr>
        <w:t>קרעי, אתה</w:t>
      </w:r>
      <w:r w:rsidR="00FE5041">
        <w:rPr>
          <w:rFonts w:hint="cs"/>
          <w:rtl/>
          <w:lang w:eastAsia="he-IL"/>
        </w:rPr>
        <w:t xml:space="preserve"> התכוונת למי שלא התגייס למלחמה, </w:t>
      </w:r>
      <w:r>
        <w:rPr>
          <w:rFonts w:hint="cs"/>
          <w:rtl/>
          <w:lang w:eastAsia="he-IL"/>
        </w:rPr>
        <w:t>התכוונת לבני הישיבות?</w:t>
      </w:r>
    </w:p>
    <w:p w:rsidR="00841D8B" w:rsidRDefault="00841D8B" w:rsidP="0083214F">
      <w:pPr>
        <w:rPr>
          <w:rtl/>
          <w:lang w:eastAsia="he-IL"/>
        </w:rPr>
      </w:pPr>
      <w:bookmarkStart w:id="36253" w:name="_ETM_Q65_299765"/>
      <w:bookmarkStart w:id="36254" w:name="_ETM_Q65_299826"/>
      <w:bookmarkEnd w:id="36253"/>
      <w:bookmarkEnd w:id="36254"/>
    </w:p>
    <w:p w:rsidR="00841D8B" w:rsidRDefault="00841D8B" w:rsidP="0083214F">
      <w:pPr>
        <w:pStyle w:val="-"/>
        <w:keepNext/>
        <w:rPr>
          <w:rtl/>
        </w:rPr>
      </w:pPr>
      <w:r w:rsidRPr="00742730">
        <w:rPr>
          <w:rStyle w:val="TagStyle"/>
          <w:rtl/>
        </w:rPr>
        <w:t xml:space="preserve"> &lt;&lt; דובר_המשך &gt;&gt; </w:t>
      </w:r>
      <w:r>
        <w:rPr>
          <w:rtl/>
        </w:rPr>
        <w:t>שר התקשורת שלמה קרעי:</w:t>
      </w:r>
      <w:r w:rsidRPr="00742730">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255" w:name="_ETM_Q65_301085"/>
      <w:bookmarkEnd w:id="36255"/>
      <w:r>
        <w:rPr>
          <w:rFonts w:hint="cs"/>
          <w:rtl/>
          <w:lang w:eastAsia="he-IL"/>
        </w:rPr>
        <w:t xml:space="preserve">לא, </w:t>
      </w:r>
      <w:bookmarkStart w:id="36256" w:name="_ETM_Q65_299443"/>
      <w:bookmarkEnd w:id="36256"/>
      <w:r>
        <w:rPr>
          <w:rFonts w:hint="cs"/>
          <w:rtl/>
          <w:lang w:eastAsia="he-IL"/>
        </w:rPr>
        <w:t xml:space="preserve">אני התכוונתי למי שקרא ואמר: כשתפרוץ מלחמה, כשיתקפו את </w:t>
      </w:r>
      <w:bookmarkStart w:id="36257" w:name="_ETM_Q65_308409"/>
      <w:bookmarkEnd w:id="36257"/>
      <w:r>
        <w:rPr>
          <w:rFonts w:hint="cs"/>
          <w:rtl/>
          <w:lang w:eastAsia="he-IL"/>
        </w:rPr>
        <w:t xml:space="preserve">מדינת ישראל, אנחנו לא נהיה שם להגן עליה, אחד כמו </w:t>
      </w:r>
      <w:bookmarkStart w:id="36258" w:name="_ETM_Q65_312695"/>
      <w:bookmarkEnd w:id="36258"/>
      <w:r>
        <w:rPr>
          <w:rFonts w:hint="cs"/>
          <w:rtl/>
          <w:lang w:eastAsia="he-IL"/>
        </w:rPr>
        <w:t>רון שרף.</w:t>
      </w:r>
    </w:p>
    <w:p w:rsidR="00841D8B" w:rsidRDefault="00841D8B" w:rsidP="0083214F">
      <w:pPr>
        <w:rPr>
          <w:rtl/>
          <w:lang w:eastAsia="he-IL"/>
        </w:rPr>
      </w:pPr>
      <w:bookmarkStart w:id="36259" w:name="_ETM_Q65_314335"/>
      <w:bookmarkStart w:id="36260" w:name="_ETM_Q65_314400"/>
      <w:bookmarkEnd w:id="36259"/>
      <w:bookmarkEnd w:id="36260"/>
    </w:p>
    <w:p w:rsidR="00841D8B" w:rsidRDefault="00841D8B" w:rsidP="0083214F">
      <w:pPr>
        <w:pStyle w:val="af6"/>
        <w:keepNext/>
        <w:rPr>
          <w:rtl/>
        </w:rPr>
      </w:pPr>
      <w:r w:rsidRPr="00794DB3">
        <w:rPr>
          <w:rStyle w:val="TagStyle"/>
          <w:rtl/>
        </w:rPr>
        <w:t xml:space="preserve"> &lt;&lt; קריאה &gt;&gt; </w:t>
      </w:r>
      <w:r>
        <w:rPr>
          <w:rtl/>
        </w:rPr>
        <w:t>מטי צרפתי הרכבי (יש עתיד):</w:t>
      </w:r>
      <w:r w:rsidRPr="00794DB3">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בני הישיבות, בני הישיבות לא באים להתגייס בזמן מלחמה.</w:t>
      </w:r>
    </w:p>
    <w:p w:rsidR="00841D8B" w:rsidRDefault="00841D8B" w:rsidP="0083214F">
      <w:pPr>
        <w:rPr>
          <w:rtl/>
          <w:lang w:eastAsia="he-IL"/>
        </w:rPr>
      </w:pPr>
      <w:bookmarkStart w:id="36261" w:name="_ETM_Q65_318025"/>
      <w:bookmarkStart w:id="36262" w:name="_ETM_Q65_318089"/>
      <w:bookmarkEnd w:id="36261"/>
      <w:bookmarkEnd w:id="36262"/>
    </w:p>
    <w:p w:rsidR="00841D8B" w:rsidRDefault="00841D8B" w:rsidP="0083214F">
      <w:pPr>
        <w:pStyle w:val="-"/>
        <w:keepNext/>
        <w:rPr>
          <w:rtl/>
        </w:rPr>
      </w:pPr>
      <w:r w:rsidRPr="00794DB3">
        <w:rPr>
          <w:rStyle w:val="TagStyle"/>
          <w:rtl/>
        </w:rPr>
        <w:t xml:space="preserve"> &lt;&lt; דובר_המשך &gt;&gt; </w:t>
      </w:r>
      <w:r>
        <w:rPr>
          <w:rtl/>
        </w:rPr>
        <w:t>שר התקשורת שלמה קרעי:</w:t>
      </w:r>
      <w:r w:rsidRPr="00794DB3">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FE5041">
      <w:pPr>
        <w:rPr>
          <w:rtl/>
          <w:lang w:eastAsia="he-IL"/>
        </w:rPr>
      </w:pPr>
      <w:bookmarkStart w:id="36263" w:name="_ETM_Q65_319255"/>
      <w:bookmarkEnd w:id="36263"/>
      <w:r>
        <w:rPr>
          <w:rFonts w:hint="cs"/>
          <w:rtl/>
          <w:lang w:eastAsia="he-IL"/>
        </w:rPr>
        <w:t>את יודעת, בוא</w:t>
      </w:r>
      <w:r w:rsidR="00FE5041">
        <w:rPr>
          <w:rFonts w:hint="cs"/>
          <w:rtl/>
          <w:lang w:eastAsia="he-IL"/>
        </w:rPr>
        <w:t>י</w:t>
      </w:r>
      <w:r>
        <w:rPr>
          <w:rFonts w:hint="cs"/>
          <w:rtl/>
          <w:lang w:eastAsia="he-IL"/>
        </w:rPr>
        <w:t xml:space="preserve"> ניתן לך עוד פסוק, </w:t>
      </w:r>
      <w:bookmarkStart w:id="36264" w:name="_ETM_Q65_321846"/>
      <w:bookmarkEnd w:id="36264"/>
      <w:r>
        <w:rPr>
          <w:rFonts w:hint="cs"/>
          <w:rtl/>
          <w:lang w:eastAsia="he-IL"/>
        </w:rPr>
        <w:t xml:space="preserve">חברת הכנסת הרכבי. את דורשת את זה. כשאת באה לדבר </w:t>
      </w:r>
      <w:bookmarkStart w:id="36265" w:name="_ETM_Q65_325624"/>
      <w:bookmarkEnd w:id="36265"/>
      <w:r>
        <w:rPr>
          <w:rFonts w:hint="cs"/>
          <w:rtl/>
          <w:lang w:eastAsia="he-IL"/>
        </w:rPr>
        <w:t xml:space="preserve">על בני הישיבות </w:t>
      </w:r>
      <w:r w:rsidR="00FE5041">
        <w:rPr>
          <w:rFonts w:hint="eastAsia"/>
          <w:rtl/>
          <w:lang w:eastAsia="he-IL"/>
        </w:rPr>
        <w:t>–</w:t>
      </w:r>
      <w:r w:rsidR="00FE5041">
        <w:rPr>
          <w:rFonts w:hint="cs"/>
          <w:rtl/>
          <w:lang w:eastAsia="he-IL"/>
        </w:rPr>
        <w:t xml:space="preserve"> בוו</w:t>
      </w:r>
      <w:r>
        <w:rPr>
          <w:rFonts w:hint="cs"/>
          <w:rtl/>
          <w:lang w:eastAsia="he-IL"/>
        </w:rPr>
        <w:t>דאי אלו שלא לומדים, שאין תורתם אומנ</w:t>
      </w:r>
      <w:bookmarkStart w:id="36266" w:name="_ETM_Q65_331083"/>
      <w:bookmarkEnd w:id="36266"/>
      <w:r>
        <w:rPr>
          <w:rFonts w:hint="cs"/>
          <w:rtl/>
          <w:lang w:eastAsia="he-IL"/>
        </w:rPr>
        <w:t xml:space="preserve">ותם, צריכים להיות הראשונים לעבור חלוצים לפני אחיהם למלחמה. אבל </w:t>
      </w:r>
      <w:bookmarkStart w:id="36267" w:name="_ETM_Q65_338204"/>
      <w:bookmarkEnd w:id="36267"/>
      <w:r>
        <w:rPr>
          <w:rFonts w:hint="cs"/>
          <w:rtl/>
          <w:lang w:eastAsia="he-IL"/>
        </w:rPr>
        <w:t>לפני שאת מדברת, כדאי שתכירי גם את המורשת שלנו. המסורת שלנו אומרת: "עמדות היו רגלינו בשעריך ירושל</w:t>
      </w:r>
      <w:r w:rsidR="00FE5041">
        <w:rPr>
          <w:rFonts w:hint="cs"/>
          <w:rtl/>
          <w:lang w:eastAsia="he-IL"/>
        </w:rPr>
        <w:t>י</w:t>
      </w:r>
      <w:r>
        <w:rPr>
          <w:rFonts w:hint="cs"/>
          <w:rtl/>
          <w:lang w:eastAsia="he-IL"/>
        </w:rPr>
        <w:t xml:space="preserve">ם". מה אומר </w:t>
      </w:r>
      <w:bookmarkStart w:id="36268" w:name="_ETM_Q65_349138"/>
      <w:bookmarkEnd w:id="36268"/>
      <w:r>
        <w:rPr>
          <w:rFonts w:hint="cs"/>
          <w:rtl/>
          <w:lang w:eastAsia="he-IL"/>
        </w:rPr>
        <w:t xml:space="preserve">המדרש? עמדות היו רגלינו במלחמה בזכות שעריך ירושלים שעוסקים בתורה. </w:t>
      </w:r>
      <w:bookmarkStart w:id="36269" w:name="_ETM_Q65_356292"/>
      <w:bookmarkEnd w:id="36269"/>
      <w:r>
        <w:rPr>
          <w:rFonts w:hint="cs"/>
          <w:rtl/>
          <w:lang w:eastAsia="he-IL"/>
        </w:rPr>
        <w:t xml:space="preserve">עם ישראל הוא לא עם ככל העמים, יש גם ללימוד </w:t>
      </w:r>
      <w:bookmarkStart w:id="36270" w:name="_ETM_Q65_361050"/>
      <w:bookmarkEnd w:id="36270"/>
      <w:r>
        <w:rPr>
          <w:rFonts w:hint="cs"/>
          <w:rtl/>
          <w:lang w:eastAsia="he-IL"/>
        </w:rPr>
        <w:t xml:space="preserve">התורה משמעות. ואם תשאלי גם לוחמים רבים שנמצאים בקרב, </w:t>
      </w:r>
      <w:bookmarkStart w:id="36271" w:name="_ETM_Q65_367480"/>
      <w:bookmarkEnd w:id="36271"/>
      <w:r>
        <w:rPr>
          <w:rFonts w:hint="cs"/>
          <w:rtl/>
          <w:lang w:eastAsia="he-IL"/>
        </w:rPr>
        <w:t xml:space="preserve">הם שמחים מאוד שבשעה שהם מחרפים את נפשם בקרב, יושבים </w:t>
      </w:r>
      <w:bookmarkStart w:id="36272" w:name="_ETM_Q65_375023"/>
      <w:bookmarkEnd w:id="36272"/>
      <w:r>
        <w:rPr>
          <w:rFonts w:hint="cs"/>
          <w:rtl/>
          <w:lang w:eastAsia="he-IL"/>
        </w:rPr>
        <w:t xml:space="preserve">כאלה </w:t>
      </w:r>
      <w:proofErr w:type="spellStart"/>
      <w:r>
        <w:rPr>
          <w:rFonts w:hint="cs"/>
          <w:rtl/>
          <w:lang w:eastAsia="he-IL"/>
        </w:rPr>
        <w:t>שמגינים</w:t>
      </w:r>
      <w:proofErr w:type="spellEnd"/>
      <w:r>
        <w:rPr>
          <w:rFonts w:hint="cs"/>
          <w:rtl/>
          <w:lang w:eastAsia="he-IL"/>
        </w:rPr>
        <w:t xml:space="preserve"> בכוח התורה שלהם על עם ישראל. </w:t>
      </w:r>
    </w:p>
    <w:p w:rsidR="00841D8B" w:rsidRDefault="00841D8B" w:rsidP="0083214F">
      <w:pPr>
        <w:rPr>
          <w:rtl/>
          <w:lang w:eastAsia="he-IL"/>
        </w:rPr>
      </w:pPr>
      <w:bookmarkStart w:id="36273" w:name="_ETM_Q65_375819"/>
      <w:bookmarkStart w:id="36274" w:name="_ETM_Q65_375880"/>
      <w:bookmarkEnd w:id="36273"/>
      <w:bookmarkEnd w:id="36274"/>
    </w:p>
    <w:p w:rsidR="00841D8B" w:rsidRDefault="00841D8B" w:rsidP="00FE5041">
      <w:pPr>
        <w:rPr>
          <w:rtl/>
          <w:lang w:eastAsia="he-IL"/>
        </w:rPr>
      </w:pPr>
      <w:bookmarkStart w:id="36275" w:name="_ETM_Q65_376042"/>
      <w:bookmarkStart w:id="36276" w:name="_ETM_Q65_376098"/>
      <w:bookmarkEnd w:id="36275"/>
      <w:bookmarkEnd w:id="36276"/>
      <w:r>
        <w:rPr>
          <w:rFonts w:hint="cs"/>
          <w:rtl/>
          <w:lang w:eastAsia="he-IL"/>
        </w:rPr>
        <w:t xml:space="preserve">ואני </w:t>
      </w:r>
      <w:bookmarkStart w:id="36277" w:name="_ETM_Q65_377547"/>
      <w:bookmarkEnd w:id="36277"/>
      <w:r>
        <w:rPr>
          <w:rFonts w:hint="cs"/>
          <w:rtl/>
          <w:lang w:eastAsia="he-IL"/>
        </w:rPr>
        <w:t>אתן לך עוד פסוק, כדאי שתרשמי, שיהיה לך לפעם הבאה</w:t>
      </w:r>
      <w:bookmarkStart w:id="36278" w:name="_ETM_Q65_381736"/>
      <w:bookmarkEnd w:id="36278"/>
      <w:r>
        <w:rPr>
          <w:rFonts w:hint="cs"/>
          <w:rtl/>
          <w:lang w:eastAsia="he-IL"/>
        </w:rPr>
        <w:t xml:space="preserve">. כתוב גם </w:t>
      </w:r>
      <w:r>
        <w:rPr>
          <w:rFonts w:hint="eastAsia"/>
          <w:rtl/>
          <w:lang w:eastAsia="he-IL"/>
        </w:rPr>
        <w:t xml:space="preserve">– </w:t>
      </w:r>
      <w:r>
        <w:rPr>
          <w:rFonts w:hint="cs"/>
          <w:rtl/>
          <w:lang w:eastAsia="he-IL"/>
        </w:rPr>
        <w:t xml:space="preserve">מסופר על חזקיה מלך יהודה. חזקיה </w:t>
      </w:r>
      <w:bookmarkStart w:id="36279" w:name="_ETM_Q65_390419"/>
      <w:bookmarkEnd w:id="36279"/>
      <w:r>
        <w:rPr>
          <w:rFonts w:hint="cs"/>
          <w:rtl/>
          <w:lang w:eastAsia="he-IL"/>
        </w:rPr>
        <w:t xml:space="preserve">מלך יהודה, כתוב שבדורו לא היה תינוק ותינוקת שלא </w:t>
      </w:r>
      <w:bookmarkStart w:id="36280" w:name="_ETM_Q65_395362"/>
      <w:bookmarkEnd w:id="36280"/>
      <w:r>
        <w:rPr>
          <w:rFonts w:hint="cs"/>
          <w:rtl/>
          <w:lang w:eastAsia="he-IL"/>
        </w:rPr>
        <w:t>ידעו את המסכתות הכי קשות בש"ס בעל פה. הוא תק</w:t>
      </w:r>
      <w:bookmarkStart w:id="36281" w:name="_ETM_Q65_397831"/>
      <w:bookmarkEnd w:id="36281"/>
      <w:r>
        <w:rPr>
          <w:rFonts w:hint="cs"/>
          <w:rtl/>
          <w:lang w:eastAsia="he-IL"/>
        </w:rPr>
        <w:t xml:space="preserve">ע חרב בבית המדרש ואמר: מי שלא יושב ולומד תורה, </w:t>
      </w:r>
      <w:bookmarkStart w:id="36282" w:name="_ETM_Q65_403273"/>
      <w:bookmarkEnd w:id="36282"/>
      <w:r>
        <w:rPr>
          <w:rFonts w:hint="cs"/>
          <w:rtl/>
          <w:lang w:eastAsia="he-IL"/>
        </w:rPr>
        <w:t xml:space="preserve">ייהרג. זה היה לימוד תורה בצורה חד-משמעית. כולם </w:t>
      </w:r>
      <w:bookmarkStart w:id="36283" w:name="_ETM_Q65_407494"/>
      <w:bookmarkEnd w:id="36283"/>
      <w:r>
        <w:rPr>
          <w:rFonts w:hint="cs"/>
          <w:rtl/>
          <w:lang w:eastAsia="he-IL"/>
        </w:rPr>
        <w:t xml:space="preserve">ידעו, כולם היו תלמידי חכמים בדור שלו. כשבא סנחריב וכיתר </w:t>
      </w:r>
      <w:bookmarkStart w:id="36284" w:name="_ETM_Q65_415374"/>
      <w:bookmarkEnd w:id="36284"/>
      <w:r>
        <w:rPr>
          <w:rFonts w:hint="cs"/>
          <w:rtl/>
          <w:lang w:eastAsia="he-IL"/>
        </w:rPr>
        <w:t xml:space="preserve">את ירושלים במצור, כולם, הוא קם בבוקר, וראו </w:t>
      </w:r>
      <w:bookmarkStart w:id="36285" w:name="_ETM_Q65_421430"/>
      <w:bookmarkEnd w:id="36285"/>
      <w:r w:rsidR="00FE5041">
        <w:rPr>
          <w:rFonts w:hint="cs"/>
          <w:rtl/>
          <w:lang w:eastAsia="he-IL"/>
        </w:rPr>
        <w:t>ש</w:t>
      </w:r>
      <w:r>
        <w:rPr>
          <w:rFonts w:hint="cs"/>
          <w:rtl/>
          <w:lang w:eastAsia="he-IL"/>
        </w:rPr>
        <w:t>כולם נפלו מתים, בא מלאך ה</w:t>
      </w:r>
      <w:r w:rsidR="00FE5041">
        <w:rPr>
          <w:rFonts w:hint="cs"/>
          <w:rtl/>
          <w:lang w:eastAsia="he-IL"/>
        </w:rPr>
        <w:t>שם</w:t>
      </w:r>
      <w:r>
        <w:rPr>
          <w:rFonts w:hint="cs"/>
          <w:rtl/>
          <w:lang w:eastAsia="he-IL"/>
        </w:rPr>
        <w:t xml:space="preserve"> והרג את </w:t>
      </w:r>
      <w:bookmarkStart w:id="36286" w:name="_ETM_Q65_423957"/>
      <w:bookmarkEnd w:id="36286"/>
      <w:r>
        <w:rPr>
          <w:rFonts w:hint="cs"/>
          <w:rtl/>
          <w:lang w:eastAsia="he-IL"/>
        </w:rPr>
        <w:t xml:space="preserve">כולם. ועל זה המדרש אומר </w:t>
      </w:r>
      <w:bookmarkStart w:id="36287" w:name="_ETM_Q65_427894"/>
      <w:bookmarkEnd w:id="36287"/>
      <w:r>
        <w:rPr>
          <w:rFonts w:hint="cs"/>
          <w:rtl/>
          <w:lang w:eastAsia="he-IL"/>
        </w:rPr>
        <w:t>שהנביא אומר: "ו</w:t>
      </w:r>
      <w:r w:rsidRPr="002B4086">
        <w:rPr>
          <w:rtl/>
          <w:lang w:eastAsia="he-IL"/>
        </w:rPr>
        <w:t>חֻ</w:t>
      </w:r>
      <w:r>
        <w:rPr>
          <w:rFonts w:hint="cs"/>
          <w:rtl/>
          <w:lang w:eastAsia="he-IL"/>
        </w:rPr>
        <w:t xml:space="preserve">בל </w:t>
      </w:r>
      <w:r w:rsidRPr="002B4086">
        <w:rPr>
          <w:rtl/>
          <w:lang w:eastAsia="he-IL"/>
        </w:rPr>
        <w:t>עֹל</w:t>
      </w:r>
      <w:r>
        <w:rPr>
          <w:rFonts w:hint="cs"/>
          <w:rtl/>
          <w:lang w:eastAsia="he-IL"/>
        </w:rPr>
        <w:t xml:space="preserve"> </w:t>
      </w:r>
      <w:bookmarkStart w:id="36288" w:name="_ETM_Q65_428774"/>
      <w:bookmarkEnd w:id="36288"/>
      <w:r>
        <w:rPr>
          <w:rFonts w:hint="cs"/>
          <w:rtl/>
          <w:lang w:eastAsia="he-IL"/>
        </w:rPr>
        <w:t xml:space="preserve">מפני </w:t>
      </w:r>
      <w:r w:rsidRPr="002B4086">
        <w:rPr>
          <w:rtl/>
          <w:lang w:eastAsia="he-IL"/>
        </w:rPr>
        <w:t>שָׁמֶ</w:t>
      </w:r>
      <w:r>
        <w:rPr>
          <w:rFonts w:hint="cs"/>
          <w:rtl/>
          <w:lang w:eastAsia="he-IL"/>
        </w:rPr>
        <w:t xml:space="preserve">ן". מה הכוונה ו"חבל על מפני שמן"? חבל עולו </w:t>
      </w:r>
      <w:bookmarkStart w:id="36289" w:name="_ETM_Q65_432953"/>
      <w:bookmarkEnd w:id="36289"/>
      <w:r>
        <w:rPr>
          <w:rFonts w:hint="cs"/>
          <w:rtl/>
          <w:lang w:eastAsia="he-IL"/>
        </w:rPr>
        <w:t xml:space="preserve">של סנחריב </w:t>
      </w:r>
      <w:r>
        <w:rPr>
          <w:rFonts w:hint="eastAsia"/>
          <w:rtl/>
          <w:lang w:eastAsia="he-IL"/>
        </w:rPr>
        <w:t xml:space="preserve">– </w:t>
      </w:r>
      <w:r>
        <w:rPr>
          <w:rFonts w:hint="cs"/>
          <w:rtl/>
          <w:lang w:eastAsia="he-IL"/>
        </w:rPr>
        <w:t xml:space="preserve">נשבר העול של סנחריב מפני שמנו של חזקיה שהיה דולק בבתי מדרשות. </w:t>
      </w:r>
    </w:p>
    <w:p w:rsidR="00841D8B" w:rsidRDefault="00841D8B" w:rsidP="0083214F">
      <w:pPr>
        <w:rPr>
          <w:rtl/>
          <w:lang w:eastAsia="he-IL"/>
        </w:rPr>
      </w:pPr>
      <w:bookmarkStart w:id="36290" w:name="_ETM_Q65_443578"/>
      <w:bookmarkStart w:id="36291" w:name="_ETM_Q65_443636"/>
      <w:bookmarkEnd w:id="36290"/>
      <w:bookmarkEnd w:id="36291"/>
    </w:p>
    <w:p w:rsidR="00841D8B" w:rsidRDefault="00841D8B" w:rsidP="0083214F">
      <w:pPr>
        <w:rPr>
          <w:rtl/>
          <w:lang w:eastAsia="he-IL"/>
        </w:rPr>
      </w:pPr>
      <w:bookmarkStart w:id="36292" w:name="_ETM_Q65_443771"/>
      <w:bookmarkStart w:id="36293" w:name="_ETM_Q65_443820"/>
      <w:bookmarkEnd w:id="36292"/>
      <w:bookmarkEnd w:id="36293"/>
      <w:r>
        <w:rPr>
          <w:rFonts w:hint="cs"/>
          <w:rtl/>
          <w:lang w:eastAsia="he-IL"/>
        </w:rPr>
        <w:t xml:space="preserve">אז נכון, אנחנו צריכים להילחם, </w:t>
      </w:r>
      <w:bookmarkStart w:id="36294" w:name="_ETM_Q65_443525"/>
      <w:bookmarkEnd w:id="36294"/>
      <w:r>
        <w:rPr>
          <w:rFonts w:hint="cs"/>
          <w:rtl/>
          <w:lang w:eastAsia="he-IL"/>
        </w:rPr>
        <w:t xml:space="preserve">המדינה שלנו דורשת מאיתנו הקרבה, דורשת מאיתנו צבא, </w:t>
      </w:r>
      <w:bookmarkStart w:id="36295" w:name="_ETM_Q65_450404"/>
      <w:bookmarkEnd w:id="36295"/>
      <w:r>
        <w:rPr>
          <w:rFonts w:hint="cs"/>
          <w:rtl/>
          <w:lang w:eastAsia="he-IL"/>
        </w:rPr>
        <w:t xml:space="preserve">עם עוצמה, כמו שאנחנו רואים בימים האלה. מי שאין תורתם </w:t>
      </w:r>
      <w:bookmarkStart w:id="36296" w:name="_ETM_Q65_453244"/>
      <w:bookmarkEnd w:id="36296"/>
      <w:r>
        <w:rPr>
          <w:rFonts w:hint="cs"/>
          <w:rtl/>
          <w:lang w:eastAsia="he-IL"/>
        </w:rPr>
        <w:t xml:space="preserve">אומנתם חייבים להתגייס, ויש רבים כאלה. איפה הם? זאת שאלה </w:t>
      </w:r>
      <w:bookmarkStart w:id="36297" w:name="_ETM_Q65_460338"/>
      <w:bookmarkEnd w:id="36297"/>
      <w:r>
        <w:rPr>
          <w:rFonts w:hint="cs"/>
          <w:rtl/>
          <w:lang w:eastAsia="he-IL"/>
        </w:rPr>
        <w:t xml:space="preserve">לדיון ארוך. </w:t>
      </w:r>
    </w:p>
    <w:p w:rsidR="00841D8B" w:rsidRDefault="00841D8B" w:rsidP="0083214F">
      <w:pPr>
        <w:rPr>
          <w:rtl/>
          <w:lang w:eastAsia="he-IL"/>
        </w:rPr>
      </w:pPr>
    </w:p>
    <w:p w:rsidR="00841D8B" w:rsidRDefault="00841D8B" w:rsidP="0083214F">
      <w:pPr>
        <w:pStyle w:val="af6"/>
        <w:keepNext/>
        <w:rPr>
          <w:rtl/>
        </w:rPr>
      </w:pPr>
      <w:bookmarkStart w:id="36298" w:name="ET_interruption_6359_26"/>
      <w:r w:rsidRPr="009053EF">
        <w:rPr>
          <w:rStyle w:val="TagStyle"/>
          <w:rtl/>
        </w:rPr>
        <w:t xml:space="preserve"> &lt;&lt; קריאה &gt;&gt; </w:t>
      </w:r>
      <w:r>
        <w:rPr>
          <w:rtl/>
        </w:rPr>
        <w:t>מטי צרפתי הרכבי (יש עתיד):</w:t>
      </w:r>
      <w:r w:rsidRPr="009053EF">
        <w:rPr>
          <w:rStyle w:val="TagStyle"/>
          <w:rtl/>
        </w:rPr>
        <w:t xml:space="preserve"> &lt;&lt; קריאה &gt;&gt;</w:t>
      </w:r>
      <w:r>
        <w:rPr>
          <w:rtl/>
        </w:rPr>
        <w:t xml:space="preserve">   </w:t>
      </w:r>
      <w:bookmarkEnd w:id="36298"/>
    </w:p>
    <w:p w:rsidR="00841D8B" w:rsidRDefault="00841D8B" w:rsidP="004373DB">
      <w:pPr>
        <w:rPr>
          <w:rtl/>
          <w:lang w:eastAsia="he-IL"/>
        </w:rPr>
      </w:pPr>
    </w:p>
    <w:p w:rsidR="00841D8B" w:rsidRDefault="00841D8B" w:rsidP="0083214F">
      <w:pPr>
        <w:rPr>
          <w:rtl/>
          <w:lang w:eastAsia="he-IL"/>
        </w:rPr>
      </w:pPr>
      <w:bookmarkStart w:id="36299" w:name="_ETM_Q65_460146"/>
      <w:bookmarkEnd w:id="36299"/>
      <w:r>
        <w:rPr>
          <w:rFonts w:hint="cs"/>
          <w:rtl/>
          <w:lang w:eastAsia="he-IL"/>
        </w:rPr>
        <w:t>אז איפה הם?</w:t>
      </w:r>
    </w:p>
    <w:p w:rsidR="00841D8B" w:rsidRDefault="00841D8B" w:rsidP="0083214F">
      <w:pPr>
        <w:rPr>
          <w:rtl/>
          <w:lang w:eastAsia="he-IL"/>
        </w:rPr>
      </w:pPr>
      <w:bookmarkStart w:id="36300" w:name="_ETM_Q65_459294"/>
      <w:bookmarkStart w:id="36301" w:name="_ETM_Q65_459358"/>
      <w:bookmarkEnd w:id="36300"/>
      <w:bookmarkEnd w:id="36301"/>
    </w:p>
    <w:p w:rsidR="00841D8B" w:rsidRDefault="00841D8B" w:rsidP="0083214F">
      <w:pPr>
        <w:pStyle w:val="-"/>
        <w:keepNext/>
        <w:rPr>
          <w:rtl/>
        </w:rPr>
      </w:pPr>
      <w:r w:rsidRPr="009053EF">
        <w:rPr>
          <w:rStyle w:val="TagStyle"/>
          <w:rtl/>
        </w:rPr>
        <w:t xml:space="preserve"> &lt;&lt; דובר_המשך &gt;&gt; </w:t>
      </w:r>
      <w:r>
        <w:rPr>
          <w:rtl/>
        </w:rPr>
        <w:t>שר התקשורת שלמה קרעי:</w:t>
      </w:r>
      <w:r w:rsidRPr="009053EF">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9D1843">
      <w:pPr>
        <w:rPr>
          <w:rtl/>
          <w:lang w:eastAsia="he-IL"/>
        </w:rPr>
      </w:pPr>
      <w:bookmarkStart w:id="36302" w:name="_ETM_Q65_460701"/>
      <w:bookmarkEnd w:id="36302"/>
      <w:r>
        <w:rPr>
          <w:rFonts w:hint="cs"/>
          <w:rtl/>
          <w:lang w:eastAsia="he-IL"/>
        </w:rPr>
        <w:t xml:space="preserve">תשובה אחת היא </w:t>
      </w:r>
      <w:r>
        <w:rPr>
          <w:rFonts w:hint="eastAsia"/>
          <w:rtl/>
          <w:lang w:eastAsia="he-IL"/>
        </w:rPr>
        <w:t xml:space="preserve">– </w:t>
      </w:r>
      <w:r>
        <w:rPr>
          <w:rFonts w:hint="cs"/>
          <w:rtl/>
          <w:lang w:eastAsia="he-IL"/>
        </w:rPr>
        <w:t xml:space="preserve">ואני מכיר, </w:t>
      </w:r>
      <w:bookmarkStart w:id="36303" w:name="_ETM_Q65_464058"/>
      <w:bookmarkEnd w:id="36303"/>
      <w:r>
        <w:rPr>
          <w:rFonts w:hint="cs"/>
          <w:rtl/>
          <w:lang w:eastAsia="he-IL"/>
        </w:rPr>
        <w:t xml:space="preserve">יודע תשובה אחת כזאת </w:t>
      </w:r>
      <w:r>
        <w:rPr>
          <w:rFonts w:hint="eastAsia"/>
          <w:rtl/>
          <w:lang w:eastAsia="he-IL"/>
        </w:rPr>
        <w:t xml:space="preserve">– </w:t>
      </w:r>
      <w:r>
        <w:rPr>
          <w:rFonts w:hint="cs"/>
          <w:rtl/>
          <w:lang w:eastAsia="he-IL"/>
        </w:rPr>
        <w:t xml:space="preserve">שיש אלפים כאלה שהצבא לא מגייס </w:t>
      </w:r>
      <w:bookmarkStart w:id="36304" w:name="_ETM_Q65_468229"/>
      <w:bookmarkEnd w:id="36304"/>
      <w:r>
        <w:rPr>
          <w:rFonts w:hint="cs"/>
          <w:rtl/>
          <w:lang w:eastAsia="he-IL"/>
        </w:rPr>
        <w:t xml:space="preserve">אותם, עוד לא נותן להם את התשתית, הוא לא מסוגל. גם הצבא אומר בעצמו בתשובה לבג"ץ: אני לא מסוגל </w:t>
      </w:r>
      <w:bookmarkStart w:id="36305" w:name="_ETM_Q65_477239"/>
      <w:bookmarkEnd w:id="36305"/>
      <w:r>
        <w:rPr>
          <w:rFonts w:hint="cs"/>
          <w:rtl/>
          <w:lang w:eastAsia="he-IL"/>
        </w:rPr>
        <w:t xml:space="preserve">יותר מ-3,000 בשנה הקרובה. יש 10,000 כאלה לפחות שלא לומדים </w:t>
      </w:r>
      <w:bookmarkStart w:id="36306" w:name="_ETM_Q65_483539"/>
      <w:bookmarkEnd w:id="36306"/>
      <w:r>
        <w:rPr>
          <w:rFonts w:hint="cs"/>
          <w:rtl/>
          <w:lang w:eastAsia="he-IL"/>
        </w:rPr>
        <w:t xml:space="preserve">היום, והרבנים ונציגי הציבור החרדי אומרים: תגייסו אותם. הצבא </w:t>
      </w:r>
      <w:bookmarkStart w:id="36307" w:name="_ETM_Q65_485863"/>
      <w:bookmarkEnd w:id="36307"/>
      <w:r>
        <w:rPr>
          <w:rFonts w:hint="cs"/>
          <w:rtl/>
          <w:lang w:eastAsia="he-IL"/>
        </w:rPr>
        <w:t xml:space="preserve">לא מגייס אותם. אז לא, אין, זה לא שחור או </w:t>
      </w:r>
      <w:bookmarkStart w:id="36308" w:name="_ETM_Q65_490861"/>
      <w:bookmarkEnd w:id="36308"/>
      <w:r>
        <w:rPr>
          <w:rFonts w:hint="cs"/>
          <w:rtl/>
          <w:lang w:eastAsia="he-IL"/>
        </w:rPr>
        <w:t xml:space="preserve">לבן, ולא כדאי לבוא ולהיטפל לציבור מאוד יקר, שאכפת לו </w:t>
      </w:r>
      <w:bookmarkStart w:id="36309" w:name="_ETM_Q65_494018"/>
      <w:bookmarkEnd w:id="36309"/>
      <w:r>
        <w:rPr>
          <w:rFonts w:hint="cs"/>
          <w:rtl/>
          <w:lang w:eastAsia="he-IL"/>
        </w:rPr>
        <w:t>מהמדינה הזו, ש</w:t>
      </w:r>
      <w:r w:rsidR="009D1843">
        <w:rPr>
          <w:rFonts w:hint="cs"/>
          <w:rtl/>
          <w:lang w:eastAsia="he-IL"/>
        </w:rPr>
        <w:t>נ</w:t>
      </w:r>
      <w:r>
        <w:rPr>
          <w:rFonts w:hint="cs"/>
          <w:rtl/>
          <w:lang w:eastAsia="he-IL"/>
        </w:rPr>
        <w:t xml:space="preserve">לחם ואוהב את המדינה הזו. </w:t>
      </w:r>
      <w:r w:rsidR="009D1843">
        <w:rPr>
          <w:rFonts w:hint="cs"/>
          <w:rtl/>
          <w:lang w:eastAsia="he-IL"/>
        </w:rPr>
        <w:t xml:space="preserve">גם </w:t>
      </w:r>
      <w:r>
        <w:rPr>
          <w:rFonts w:hint="cs"/>
          <w:rtl/>
          <w:lang w:eastAsia="he-IL"/>
        </w:rPr>
        <w:t xml:space="preserve">אני </w:t>
      </w:r>
      <w:bookmarkStart w:id="36310" w:name="_ETM_Q65_501042"/>
      <w:bookmarkEnd w:id="36310"/>
      <w:r>
        <w:rPr>
          <w:rFonts w:hint="cs"/>
          <w:rtl/>
          <w:lang w:eastAsia="he-IL"/>
        </w:rPr>
        <w:t xml:space="preserve">הייתי, שירתי בנח"ל החרדי, ועוד רבים כמוני מהחרדים שירתו בנח"ל </w:t>
      </w:r>
      <w:bookmarkStart w:id="36311" w:name="_ETM_Q65_506549"/>
      <w:bookmarkEnd w:id="36311"/>
      <w:r>
        <w:rPr>
          <w:rFonts w:hint="cs"/>
          <w:rtl/>
          <w:lang w:eastAsia="he-IL"/>
        </w:rPr>
        <w:t xml:space="preserve">החרדי. אז יש הרבה תיקון לעשות, יש הרבה דברים שצריך </w:t>
      </w:r>
      <w:bookmarkStart w:id="36312" w:name="_ETM_Q65_507887"/>
      <w:bookmarkEnd w:id="36312"/>
      <w:r>
        <w:rPr>
          <w:rFonts w:hint="cs"/>
          <w:rtl/>
          <w:lang w:eastAsia="he-IL"/>
        </w:rPr>
        <w:t xml:space="preserve">לעשות, אבל לא בשנאה, לא בהסתה, לא בלעג. זה </w:t>
      </w:r>
      <w:bookmarkStart w:id="36313" w:name="_ETM_Q65_514799"/>
      <w:bookmarkEnd w:id="36313"/>
      <w:r>
        <w:rPr>
          <w:rFonts w:hint="eastAsia"/>
          <w:rtl/>
          <w:lang w:eastAsia="he-IL"/>
        </w:rPr>
        <w:t xml:space="preserve">– </w:t>
      </w:r>
      <w:r>
        <w:rPr>
          <w:rFonts w:hint="cs"/>
          <w:rtl/>
          <w:lang w:eastAsia="he-IL"/>
        </w:rPr>
        <w:t>לא.</w:t>
      </w:r>
      <w:bookmarkStart w:id="36314" w:name="_ETM_Q65_517165"/>
      <w:bookmarkEnd w:id="36314"/>
    </w:p>
    <w:p w:rsidR="00841D8B" w:rsidRDefault="00841D8B" w:rsidP="0083214F">
      <w:pPr>
        <w:rPr>
          <w:rtl/>
          <w:lang w:eastAsia="he-IL"/>
        </w:rPr>
      </w:pPr>
      <w:bookmarkStart w:id="36315" w:name="_ETM_Q65_517232"/>
      <w:bookmarkStart w:id="36316" w:name="_ETM_Q65_523406"/>
      <w:bookmarkStart w:id="36317" w:name="_ETM_Q65_523462"/>
      <w:bookmarkEnd w:id="36315"/>
      <w:bookmarkEnd w:id="36316"/>
      <w:bookmarkEnd w:id="36317"/>
    </w:p>
    <w:p w:rsidR="00841D8B" w:rsidRDefault="00841D8B" w:rsidP="0083214F">
      <w:pPr>
        <w:pStyle w:val="af6"/>
        <w:keepNext/>
        <w:rPr>
          <w:rtl/>
        </w:rPr>
      </w:pPr>
      <w:bookmarkStart w:id="36318" w:name="ET_interruption_6359_28"/>
      <w:r w:rsidRPr="00D3260A">
        <w:rPr>
          <w:rStyle w:val="TagStyle"/>
          <w:rtl/>
        </w:rPr>
        <w:t xml:space="preserve"> &lt;&lt; קריאה &gt;&gt; </w:t>
      </w:r>
      <w:r>
        <w:rPr>
          <w:rtl/>
        </w:rPr>
        <w:t>מטי צרפתי הרכבי (יש עתיד):</w:t>
      </w:r>
      <w:r w:rsidRPr="00D3260A">
        <w:rPr>
          <w:rStyle w:val="TagStyle"/>
          <w:rtl/>
        </w:rPr>
        <w:t xml:space="preserve"> &lt;&lt; קריאה &gt;&gt;</w:t>
      </w:r>
      <w:r>
        <w:rPr>
          <w:rtl/>
        </w:rPr>
        <w:t xml:space="preserve">   </w:t>
      </w:r>
      <w:bookmarkEnd w:id="36318"/>
    </w:p>
    <w:p w:rsidR="00841D8B" w:rsidRDefault="00841D8B" w:rsidP="004373DB">
      <w:pPr>
        <w:rPr>
          <w:rtl/>
          <w:lang w:eastAsia="he-IL"/>
        </w:rPr>
      </w:pPr>
    </w:p>
    <w:p w:rsidR="00841D8B" w:rsidRPr="00D3260A" w:rsidRDefault="00841D8B" w:rsidP="004373DB">
      <w:pPr>
        <w:rPr>
          <w:rtl/>
          <w:lang w:eastAsia="he-IL"/>
        </w:rPr>
      </w:pPr>
      <w:r>
        <w:rPr>
          <w:rFonts w:hint="cs"/>
          <w:rtl/>
          <w:lang w:eastAsia="he-IL"/>
        </w:rPr>
        <w:t xml:space="preserve">קרעי </w:t>
      </w:r>
      <w:r w:rsidR="004373DB">
        <w:rPr>
          <w:rFonts w:hint="cs"/>
          <w:rtl/>
          <w:lang w:eastAsia="he-IL"/>
        </w:rPr>
        <w:t>– – –</w:t>
      </w:r>
      <w:r>
        <w:rPr>
          <w:rFonts w:hint="cs"/>
          <w:rtl/>
          <w:lang w:eastAsia="he-IL"/>
        </w:rPr>
        <w:t xml:space="preserve"> ברכות לחג</w:t>
      </w:r>
      <w:r w:rsidR="009D1843">
        <w:rPr>
          <w:rFonts w:hint="cs"/>
          <w:rtl/>
          <w:lang w:eastAsia="he-IL"/>
        </w:rPr>
        <w:t xml:space="preserve"> </w:t>
      </w:r>
      <w:r w:rsidR="004373DB">
        <w:rPr>
          <w:rFonts w:hint="cs"/>
          <w:rtl/>
          <w:lang w:eastAsia="he-IL"/>
        </w:rPr>
        <w:t>– – –</w:t>
      </w:r>
      <w:r w:rsidR="009D1843">
        <w:rPr>
          <w:rFonts w:hint="cs"/>
          <w:rtl/>
          <w:lang w:eastAsia="he-IL"/>
        </w:rPr>
        <w:t xml:space="preserve"> </w:t>
      </w:r>
    </w:p>
    <w:p w:rsidR="00841D8B" w:rsidRDefault="00841D8B" w:rsidP="0083214F">
      <w:pPr>
        <w:rPr>
          <w:rtl/>
          <w:lang w:eastAsia="he-IL"/>
        </w:rPr>
      </w:pPr>
      <w:bookmarkStart w:id="36319" w:name="_ETM_Q65_523614"/>
      <w:bookmarkStart w:id="36320" w:name="_ETM_Q65_523666"/>
      <w:bookmarkEnd w:id="36319"/>
      <w:bookmarkEnd w:id="36320"/>
    </w:p>
    <w:p w:rsidR="00841D8B" w:rsidRDefault="00841D8B" w:rsidP="0083214F">
      <w:pPr>
        <w:pStyle w:val="-"/>
        <w:keepNext/>
        <w:rPr>
          <w:rtl/>
        </w:rPr>
      </w:pPr>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על איזה ברכות את רוצה שנעבור?</w:t>
      </w:r>
      <w:bookmarkStart w:id="36321" w:name="_ETM_Q65_539754"/>
      <w:bookmarkEnd w:id="36321"/>
    </w:p>
    <w:p w:rsidR="00841D8B" w:rsidRDefault="00841D8B" w:rsidP="0083214F">
      <w:pPr>
        <w:rPr>
          <w:rtl/>
          <w:lang w:eastAsia="he-IL"/>
        </w:rPr>
      </w:pPr>
      <w:bookmarkStart w:id="36322" w:name="_ETM_Q65_539819"/>
      <w:bookmarkEnd w:id="36322"/>
    </w:p>
    <w:p w:rsidR="00841D8B" w:rsidRDefault="00841D8B" w:rsidP="0083214F">
      <w:pPr>
        <w:pStyle w:val="af6"/>
        <w:keepNext/>
        <w:rPr>
          <w:rtl/>
        </w:rPr>
      </w:pPr>
      <w:bookmarkStart w:id="36323" w:name="_ETM_Q65_549258"/>
      <w:bookmarkStart w:id="36324" w:name="_ETM_Q65_549320"/>
      <w:bookmarkStart w:id="36325" w:name="ET_interruption_5300_31"/>
      <w:bookmarkEnd w:id="36323"/>
      <w:bookmarkEnd w:id="36324"/>
      <w:r w:rsidRPr="00D3260A">
        <w:rPr>
          <w:rStyle w:val="TagStyle"/>
          <w:rtl/>
        </w:rPr>
        <w:t xml:space="preserve"> &lt;&lt; קריאה &gt;&gt; </w:t>
      </w:r>
      <w:r>
        <w:rPr>
          <w:rtl/>
        </w:rPr>
        <w:t>מירב בן ארי (יש עתיד):</w:t>
      </w:r>
      <w:r w:rsidRPr="00D3260A">
        <w:rPr>
          <w:rStyle w:val="TagStyle"/>
          <w:rtl/>
        </w:rPr>
        <w:t xml:space="preserve"> &lt;&lt; קריאה &gt;&gt;</w:t>
      </w:r>
      <w:r>
        <w:rPr>
          <w:rtl/>
        </w:rPr>
        <w:t xml:space="preserve">   </w:t>
      </w:r>
      <w:bookmarkEnd w:id="36325"/>
    </w:p>
    <w:p w:rsidR="00841D8B" w:rsidRDefault="00841D8B" w:rsidP="004373DB">
      <w:pPr>
        <w:rPr>
          <w:rtl/>
          <w:lang w:eastAsia="he-IL"/>
        </w:rPr>
      </w:pPr>
    </w:p>
    <w:p w:rsidR="00841D8B" w:rsidRDefault="00841D8B" w:rsidP="009D1843">
      <w:pPr>
        <w:rPr>
          <w:rtl/>
          <w:lang w:eastAsia="he-IL"/>
        </w:rPr>
      </w:pPr>
      <w:r>
        <w:rPr>
          <w:rFonts w:hint="cs"/>
          <w:rtl/>
          <w:lang w:eastAsia="he-IL"/>
        </w:rPr>
        <w:t>אני רוצה הצבעה, אני לא יודעת מה קורה איתך.</w:t>
      </w:r>
    </w:p>
    <w:p w:rsidR="00841D8B" w:rsidRPr="00F47DC1" w:rsidRDefault="00841D8B" w:rsidP="0083214F">
      <w:pPr>
        <w:rPr>
          <w:rtl/>
        </w:rPr>
      </w:pPr>
      <w:bookmarkStart w:id="36326" w:name="_ETM_Q65_551410"/>
      <w:bookmarkStart w:id="36327" w:name="_ETM_Q65_551471"/>
      <w:bookmarkEnd w:id="36326"/>
      <w:bookmarkEnd w:id="36327"/>
    </w:p>
    <w:p w:rsidR="00841D8B" w:rsidRDefault="00841D8B" w:rsidP="0083214F">
      <w:pPr>
        <w:pStyle w:val="-"/>
        <w:keepNext/>
        <w:rPr>
          <w:rtl/>
        </w:rPr>
      </w:pPr>
      <w:bookmarkStart w:id="36328" w:name="ET_speakercontinue_6461_33"/>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bookmarkEnd w:id="36328"/>
    </w:p>
    <w:p w:rsidR="00841D8B" w:rsidRDefault="00841D8B" w:rsidP="004373DB">
      <w:pPr>
        <w:rPr>
          <w:rtl/>
          <w:lang w:eastAsia="he-IL"/>
        </w:rPr>
      </w:pPr>
    </w:p>
    <w:p w:rsidR="00841D8B" w:rsidRDefault="00841D8B" w:rsidP="0083214F">
      <w:pPr>
        <w:rPr>
          <w:rtl/>
          <w:lang w:eastAsia="he-IL"/>
        </w:rPr>
      </w:pPr>
      <w:bookmarkStart w:id="36329" w:name="_ETM_Q65_550644"/>
      <w:bookmarkEnd w:id="36329"/>
      <w:r>
        <w:rPr>
          <w:rFonts w:hint="cs"/>
          <w:rtl/>
          <w:lang w:eastAsia="he-IL"/>
        </w:rPr>
        <w:t>כן, חברת הכנסת בן ארי, מה?</w:t>
      </w:r>
    </w:p>
    <w:p w:rsidR="00841D8B" w:rsidRDefault="00841D8B" w:rsidP="0083214F">
      <w:pPr>
        <w:rPr>
          <w:rtl/>
          <w:lang w:eastAsia="he-IL"/>
        </w:rPr>
      </w:pPr>
      <w:bookmarkStart w:id="36330" w:name="_ETM_Q65_553577"/>
      <w:bookmarkStart w:id="36331" w:name="_ETM_Q65_553634"/>
      <w:bookmarkEnd w:id="36330"/>
      <w:bookmarkEnd w:id="36331"/>
    </w:p>
    <w:p w:rsidR="00841D8B" w:rsidRDefault="00841D8B" w:rsidP="0083214F">
      <w:pPr>
        <w:pStyle w:val="af6"/>
        <w:keepNext/>
        <w:rPr>
          <w:rtl/>
        </w:rPr>
      </w:pPr>
      <w:bookmarkStart w:id="36332" w:name="ET_interruption_5300_34"/>
      <w:r w:rsidRPr="00D3260A">
        <w:rPr>
          <w:rStyle w:val="TagStyle"/>
          <w:rtl/>
        </w:rPr>
        <w:t xml:space="preserve"> &lt;&lt; קריאה &gt;&gt; </w:t>
      </w:r>
      <w:r>
        <w:rPr>
          <w:rtl/>
        </w:rPr>
        <w:t>מירב בן ארי (יש עתיד):</w:t>
      </w:r>
      <w:r w:rsidRPr="00D3260A">
        <w:rPr>
          <w:rStyle w:val="TagStyle"/>
          <w:rtl/>
        </w:rPr>
        <w:t xml:space="preserve"> &lt;&lt; קריאה &gt;&gt;</w:t>
      </w:r>
      <w:r>
        <w:rPr>
          <w:rtl/>
        </w:rPr>
        <w:t xml:space="preserve">   </w:t>
      </w:r>
      <w:bookmarkEnd w:id="36332"/>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אתה רוצה להמשיך עם </w:t>
      </w:r>
      <w:r w:rsidR="004373DB">
        <w:rPr>
          <w:rFonts w:hint="cs"/>
          <w:rtl/>
          <w:lang w:eastAsia="he-IL"/>
        </w:rPr>
        <w:t>– – –</w:t>
      </w:r>
    </w:p>
    <w:p w:rsidR="00841D8B" w:rsidRDefault="00841D8B" w:rsidP="0083214F">
      <w:pPr>
        <w:rPr>
          <w:rtl/>
          <w:lang w:eastAsia="he-IL"/>
        </w:rPr>
      </w:pPr>
      <w:bookmarkStart w:id="36333" w:name="_ETM_Q65_552928"/>
      <w:bookmarkStart w:id="36334" w:name="_ETM_Q65_552993"/>
      <w:bookmarkEnd w:id="36333"/>
      <w:bookmarkEnd w:id="36334"/>
    </w:p>
    <w:p w:rsidR="00841D8B" w:rsidRDefault="00841D8B" w:rsidP="0083214F">
      <w:pPr>
        <w:pStyle w:val="-"/>
        <w:keepNext/>
        <w:rPr>
          <w:rtl/>
        </w:rPr>
      </w:pPr>
      <w:bookmarkStart w:id="36335" w:name="ET_speakercontinue_6461_35"/>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bookmarkEnd w:id="36335"/>
    </w:p>
    <w:p w:rsidR="00841D8B" w:rsidRDefault="00841D8B" w:rsidP="004373DB">
      <w:pPr>
        <w:rPr>
          <w:rtl/>
          <w:lang w:eastAsia="he-IL"/>
        </w:rPr>
      </w:pPr>
    </w:p>
    <w:p w:rsidR="00841D8B" w:rsidRDefault="00841D8B" w:rsidP="0083214F">
      <w:pPr>
        <w:rPr>
          <w:rtl/>
          <w:lang w:eastAsia="he-IL"/>
        </w:rPr>
      </w:pPr>
      <w:bookmarkStart w:id="36336" w:name="_ETM_Q65_553822"/>
      <w:bookmarkEnd w:id="36336"/>
      <w:r>
        <w:rPr>
          <w:rFonts w:hint="cs"/>
          <w:rtl/>
          <w:lang w:eastAsia="he-IL"/>
        </w:rPr>
        <w:t xml:space="preserve">מה, </w:t>
      </w:r>
      <w:bookmarkStart w:id="36337" w:name="_ETM_Q65_554944"/>
      <w:bookmarkEnd w:id="36337"/>
      <w:r>
        <w:rPr>
          <w:rFonts w:hint="cs"/>
          <w:rtl/>
          <w:lang w:eastAsia="he-IL"/>
        </w:rPr>
        <w:t>את רוצה, לזכר הימים הטובים, לבוא לעמוד לידי, נדבר ביחד?</w:t>
      </w:r>
    </w:p>
    <w:p w:rsidR="00841D8B" w:rsidRDefault="00841D8B" w:rsidP="0083214F">
      <w:pPr>
        <w:rPr>
          <w:rtl/>
          <w:lang w:eastAsia="he-IL"/>
        </w:rPr>
      </w:pPr>
    </w:p>
    <w:p w:rsidR="00841D8B" w:rsidRDefault="00841D8B" w:rsidP="0083214F">
      <w:pPr>
        <w:pStyle w:val="af6"/>
        <w:keepNext/>
        <w:rPr>
          <w:rtl/>
        </w:rPr>
      </w:pPr>
      <w:bookmarkStart w:id="36338" w:name="ET_interruption_5300_36"/>
      <w:r w:rsidRPr="00D3260A">
        <w:rPr>
          <w:rStyle w:val="TagStyle"/>
          <w:rtl/>
        </w:rPr>
        <w:t xml:space="preserve"> &lt;&lt; קריאה &gt;&gt; </w:t>
      </w:r>
      <w:r>
        <w:rPr>
          <w:rtl/>
        </w:rPr>
        <w:t>מירב בן ארי (יש עתיד):</w:t>
      </w:r>
      <w:r w:rsidRPr="00D3260A">
        <w:rPr>
          <w:rStyle w:val="TagStyle"/>
          <w:rtl/>
        </w:rPr>
        <w:t xml:space="preserve"> &lt;&lt; קריאה &gt;&gt;</w:t>
      </w:r>
      <w:r>
        <w:rPr>
          <w:rtl/>
        </w:rPr>
        <w:t xml:space="preserve">   </w:t>
      </w:r>
      <w:bookmarkEnd w:id="36338"/>
    </w:p>
    <w:p w:rsidR="00841D8B" w:rsidRDefault="00841D8B" w:rsidP="004373DB">
      <w:pPr>
        <w:rPr>
          <w:rtl/>
          <w:lang w:eastAsia="he-IL"/>
        </w:rPr>
      </w:pPr>
    </w:p>
    <w:p w:rsidR="00841D8B" w:rsidRDefault="00841D8B" w:rsidP="004373DB">
      <w:pPr>
        <w:rPr>
          <w:rtl/>
          <w:lang w:eastAsia="he-IL"/>
        </w:rPr>
      </w:pPr>
      <w:r>
        <w:rPr>
          <w:rFonts w:hint="cs"/>
          <w:rtl/>
          <w:lang w:eastAsia="he-IL"/>
        </w:rPr>
        <w:t>אל</w:t>
      </w:r>
      <w:bookmarkStart w:id="36339" w:name="_ETM_Q65_557019"/>
      <w:bookmarkEnd w:id="36339"/>
      <w:r>
        <w:rPr>
          <w:rFonts w:hint="cs"/>
          <w:rtl/>
          <w:lang w:eastAsia="he-IL"/>
        </w:rPr>
        <w:t xml:space="preserve"> תדאג, אני, כשיש לי מה להגיד </w:t>
      </w:r>
      <w:r>
        <w:rPr>
          <w:rFonts w:hint="eastAsia"/>
          <w:rtl/>
          <w:lang w:eastAsia="he-IL"/>
        </w:rPr>
        <w:t xml:space="preserve">– </w:t>
      </w:r>
      <w:r>
        <w:rPr>
          <w:rFonts w:hint="cs"/>
          <w:rtl/>
          <w:lang w:eastAsia="he-IL"/>
        </w:rPr>
        <w:t xml:space="preserve">יש לי הרבה מה </w:t>
      </w:r>
      <w:bookmarkStart w:id="36340" w:name="_ETM_Q65_561045"/>
      <w:bookmarkEnd w:id="36340"/>
      <w:r>
        <w:rPr>
          <w:rFonts w:hint="cs"/>
          <w:rtl/>
          <w:lang w:eastAsia="he-IL"/>
        </w:rPr>
        <w:t xml:space="preserve">להגיד על הדברים האלה. הדבר היחיד </w:t>
      </w:r>
      <w:r w:rsidR="004373DB">
        <w:rPr>
          <w:rFonts w:hint="cs"/>
          <w:rtl/>
          <w:lang w:eastAsia="he-IL"/>
        </w:rPr>
        <w:t>– –</w:t>
      </w:r>
    </w:p>
    <w:p w:rsidR="00841D8B" w:rsidRDefault="00841D8B" w:rsidP="0083214F">
      <w:pPr>
        <w:rPr>
          <w:rtl/>
          <w:lang w:eastAsia="he-IL"/>
        </w:rPr>
      </w:pPr>
    </w:p>
    <w:p w:rsidR="00841D8B" w:rsidRDefault="00841D8B" w:rsidP="0083214F">
      <w:pPr>
        <w:pStyle w:val="-"/>
        <w:keepNext/>
        <w:rPr>
          <w:rtl/>
        </w:rPr>
      </w:pPr>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בבקשה.</w:t>
      </w:r>
    </w:p>
    <w:p w:rsidR="00841D8B" w:rsidRDefault="00841D8B" w:rsidP="0083214F">
      <w:pPr>
        <w:rPr>
          <w:rtl/>
          <w:lang w:eastAsia="he-IL"/>
        </w:rPr>
      </w:pPr>
      <w:bookmarkStart w:id="36341" w:name="_ETM_Q65_565592"/>
      <w:bookmarkStart w:id="36342" w:name="_ETM_Q65_565648"/>
      <w:bookmarkEnd w:id="36341"/>
      <w:bookmarkEnd w:id="36342"/>
    </w:p>
    <w:p w:rsidR="00841D8B" w:rsidRDefault="00841D8B" w:rsidP="0083214F">
      <w:pPr>
        <w:pStyle w:val="af6"/>
        <w:keepNext/>
        <w:rPr>
          <w:rtl/>
        </w:rPr>
      </w:pPr>
      <w:bookmarkStart w:id="36343" w:name="ET_interruption_5300_38"/>
      <w:r w:rsidRPr="00D3260A">
        <w:rPr>
          <w:rStyle w:val="TagStyle"/>
          <w:rtl/>
        </w:rPr>
        <w:t xml:space="preserve"> &lt;&lt; קריאה &gt;&gt; </w:t>
      </w:r>
      <w:r>
        <w:rPr>
          <w:rtl/>
        </w:rPr>
        <w:t>מירב בן ארי (יש עתיד):</w:t>
      </w:r>
      <w:r w:rsidRPr="00D3260A">
        <w:rPr>
          <w:rStyle w:val="TagStyle"/>
          <w:rtl/>
        </w:rPr>
        <w:t xml:space="preserve"> &lt;&lt; קריאה &gt;&gt;</w:t>
      </w:r>
      <w:r>
        <w:rPr>
          <w:rtl/>
        </w:rPr>
        <w:t xml:space="preserve">   </w:t>
      </w:r>
      <w:bookmarkEnd w:id="36343"/>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w:t>
      </w:r>
      <w:bookmarkStart w:id="36344" w:name="_ETM_Q65_565976"/>
      <w:bookmarkEnd w:id="36344"/>
      <w:r w:rsidR="00841D8B">
        <w:rPr>
          <w:rFonts w:hint="cs"/>
          <w:rtl/>
          <w:lang w:eastAsia="he-IL"/>
        </w:rPr>
        <w:t>שצריך לבוא ולהסביר: למה שר האוצר לא נמצא פה? למה?</w:t>
      </w:r>
    </w:p>
    <w:p w:rsidR="00841D8B" w:rsidRDefault="00841D8B" w:rsidP="0083214F">
      <w:pPr>
        <w:rPr>
          <w:rtl/>
          <w:lang w:eastAsia="he-IL"/>
        </w:rPr>
      </w:pPr>
    </w:p>
    <w:p w:rsidR="00841D8B" w:rsidRDefault="00841D8B" w:rsidP="0083214F">
      <w:pPr>
        <w:pStyle w:val="-"/>
        <w:keepNext/>
        <w:rPr>
          <w:rtl/>
        </w:rPr>
      </w:pPr>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אסביר</w:t>
      </w:r>
      <w:bookmarkStart w:id="36345" w:name="_ETM_Q65_572562"/>
      <w:bookmarkEnd w:id="36345"/>
      <w:r>
        <w:rPr>
          <w:rFonts w:hint="cs"/>
          <w:rtl/>
          <w:lang w:eastAsia="he-IL"/>
        </w:rPr>
        <w:t xml:space="preserve"> לך למה.</w:t>
      </w:r>
    </w:p>
    <w:p w:rsidR="00841D8B" w:rsidRDefault="00841D8B" w:rsidP="0083214F">
      <w:pPr>
        <w:rPr>
          <w:rtl/>
          <w:lang w:eastAsia="he-IL"/>
        </w:rPr>
      </w:pPr>
      <w:bookmarkStart w:id="36346" w:name="_ETM_Q65_573986"/>
      <w:bookmarkStart w:id="36347" w:name="_ETM_Q65_574041"/>
      <w:bookmarkEnd w:id="36346"/>
      <w:bookmarkEnd w:id="36347"/>
    </w:p>
    <w:p w:rsidR="00841D8B" w:rsidRDefault="00841D8B" w:rsidP="0083214F">
      <w:pPr>
        <w:pStyle w:val="af6"/>
        <w:keepNext/>
        <w:rPr>
          <w:rtl/>
        </w:rPr>
      </w:pPr>
      <w:r w:rsidRPr="00D3260A">
        <w:rPr>
          <w:rStyle w:val="TagStyle"/>
          <w:rtl/>
        </w:rPr>
        <w:t xml:space="preserve"> &lt;&lt; קריאה &gt;&gt; </w:t>
      </w:r>
      <w:r>
        <w:rPr>
          <w:rtl/>
        </w:rPr>
        <w:t>מירב בן ארי (יש עתיד):</w:t>
      </w:r>
      <w:r w:rsidRPr="00D3260A">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למה? אין לזה </w:t>
      </w:r>
      <w:r w:rsidR="004373DB">
        <w:rPr>
          <w:rFonts w:hint="cs"/>
          <w:rtl/>
          <w:lang w:eastAsia="he-IL"/>
        </w:rPr>
        <w:t>– – –</w:t>
      </w:r>
    </w:p>
    <w:p w:rsidR="00841D8B" w:rsidRDefault="00841D8B" w:rsidP="0083214F">
      <w:pPr>
        <w:rPr>
          <w:rtl/>
          <w:lang w:eastAsia="he-IL"/>
        </w:rPr>
      </w:pPr>
      <w:bookmarkStart w:id="36348" w:name="_ETM_Q65_574590"/>
      <w:bookmarkStart w:id="36349" w:name="_ETM_Q65_574648"/>
      <w:bookmarkEnd w:id="36348"/>
      <w:bookmarkEnd w:id="36349"/>
    </w:p>
    <w:p w:rsidR="00841D8B" w:rsidRDefault="00841D8B" w:rsidP="0083214F">
      <w:pPr>
        <w:pStyle w:val="-"/>
        <w:keepNext/>
        <w:rPr>
          <w:rtl/>
        </w:rPr>
      </w:pPr>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350" w:name="_ETM_Q65_576307"/>
      <w:bookmarkEnd w:id="36350"/>
      <w:r>
        <w:rPr>
          <w:rFonts w:hint="cs"/>
          <w:rtl/>
          <w:lang w:eastAsia="he-IL"/>
        </w:rPr>
        <w:t xml:space="preserve">הוא לא נמצא כי </w:t>
      </w:r>
      <w:bookmarkStart w:id="36351" w:name="_ETM_Q65_575852"/>
      <w:bookmarkEnd w:id="36351"/>
      <w:r>
        <w:rPr>
          <w:rFonts w:hint="cs"/>
          <w:rtl/>
          <w:lang w:eastAsia="he-IL"/>
        </w:rPr>
        <w:t>התקציב שמובא היום הוא תקציב שהוא מובן מאליו.</w:t>
      </w:r>
    </w:p>
    <w:p w:rsidR="00841D8B" w:rsidRDefault="00841D8B" w:rsidP="0083214F">
      <w:pPr>
        <w:rPr>
          <w:rtl/>
          <w:lang w:eastAsia="he-IL"/>
        </w:rPr>
      </w:pPr>
      <w:bookmarkStart w:id="36352" w:name="_ETM_Q65_577480"/>
      <w:bookmarkStart w:id="36353" w:name="_ETM_Q65_577534"/>
      <w:bookmarkEnd w:id="36352"/>
      <w:bookmarkEnd w:id="36353"/>
    </w:p>
    <w:p w:rsidR="00841D8B" w:rsidRDefault="00841D8B" w:rsidP="0083214F">
      <w:pPr>
        <w:pStyle w:val="af6"/>
        <w:keepNext/>
        <w:rPr>
          <w:rtl/>
        </w:rPr>
      </w:pPr>
      <w:bookmarkStart w:id="36354" w:name="ET_interruption_5300_42"/>
      <w:r w:rsidRPr="00D3260A">
        <w:rPr>
          <w:rStyle w:val="TagStyle"/>
          <w:rtl/>
        </w:rPr>
        <w:t xml:space="preserve"> &lt;&lt; קריאה &gt;&gt; </w:t>
      </w:r>
      <w:r>
        <w:rPr>
          <w:rtl/>
        </w:rPr>
        <w:t>מירב בן ארי (יש עתיד):</w:t>
      </w:r>
      <w:r w:rsidRPr="00D3260A">
        <w:rPr>
          <w:rStyle w:val="TagStyle"/>
          <w:rtl/>
        </w:rPr>
        <w:t xml:space="preserve"> &lt;&lt; קריאה &gt;&gt;</w:t>
      </w:r>
      <w:r>
        <w:rPr>
          <w:rtl/>
        </w:rPr>
        <w:t xml:space="preserve">   </w:t>
      </w:r>
      <w:bookmarkEnd w:id="36354"/>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כי מה? אז </w:t>
      </w:r>
      <w:bookmarkStart w:id="36355" w:name="_ETM_Q65_581561"/>
      <w:bookmarkEnd w:id="36355"/>
      <w:r>
        <w:rPr>
          <w:rFonts w:hint="cs"/>
          <w:rtl/>
          <w:lang w:eastAsia="he-IL"/>
        </w:rPr>
        <w:t>מה זה?</w:t>
      </w:r>
      <w:bookmarkStart w:id="36356" w:name="_ETM_Q65_580485"/>
      <w:bookmarkEnd w:id="36356"/>
    </w:p>
    <w:p w:rsidR="00841D8B" w:rsidRDefault="00841D8B" w:rsidP="0083214F">
      <w:pPr>
        <w:rPr>
          <w:rtl/>
          <w:lang w:eastAsia="he-IL"/>
        </w:rPr>
      </w:pPr>
    </w:p>
    <w:p w:rsidR="00841D8B" w:rsidRDefault="00841D8B" w:rsidP="0083214F">
      <w:pPr>
        <w:pStyle w:val="-"/>
        <w:keepNext/>
        <w:rPr>
          <w:rtl/>
        </w:rPr>
      </w:pPr>
      <w:bookmarkStart w:id="36357" w:name="_ETM_Q65_580546"/>
      <w:bookmarkEnd w:id="36357"/>
      <w:r w:rsidRPr="00D3260A">
        <w:rPr>
          <w:rStyle w:val="TagStyle"/>
          <w:rtl/>
        </w:rPr>
        <w:t xml:space="preserve"> &lt;&lt; דובר_המשך &gt;&gt; </w:t>
      </w:r>
      <w:r>
        <w:rPr>
          <w:rtl/>
        </w:rPr>
        <w:t>שר התקשורת שלמה קרעי:</w:t>
      </w:r>
      <w:r w:rsidRPr="00D3260A">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bookmarkStart w:id="36358" w:name="_ETM_Q65_582199"/>
      <w:bookmarkEnd w:id="36358"/>
      <w:r>
        <w:rPr>
          <w:rFonts w:hint="cs"/>
          <w:rtl/>
          <w:lang w:eastAsia="he-IL"/>
        </w:rPr>
        <w:t xml:space="preserve">מה זה </w:t>
      </w:r>
      <w:proofErr w:type="spellStart"/>
      <w:r>
        <w:rPr>
          <w:rFonts w:hint="cs"/>
          <w:rtl/>
          <w:lang w:eastAsia="he-IL"/>
        </w:rPr>
        <w:t>זה</w:t>
      </w:r>
      <w:proofErr w:type="spellEnd"/>
      <w:r>
        <w:rPr>
          <w:rFonts w:hint="cs"/>
          <w:rtl/>
          <w:lang w:eastAsia="he-IL"/>
        </w:rPr>
        <w:t xml:space="preserve">? ערמה של הסתייגויות שאתם הגשתם כדי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6359" w:name="ET_interruption_5300_44"/>
      <w:r w:rsidRPr="006A4623">
        <w:rPr>
          <w:rStyle w:val="TagStyle"/>
          <w:rtl/>
        </w:rPr>
        <w:t xml:space="preserve"> &lt;&lt; קריאה &gt;&gt; </w:t>
      </w:r>
      <w:r>
        <w:rPr>
          <w:rtl/>
        </w:rPr>
        <w:t>מירב בן ארי (יש עתיד):</w:t>
      </w:r>
      <w:r w:rsidRPr="006A4623">
        <w:rPr>
          <w:rStyle w:val="TagStyle"/>
          <w:rtl/>
        </w:rPr>
        <w:t xml:space="preserve"> &lt;&lt; קריאה &gt;&gt;</w:t>
      </w:r>
      <w:r>
        <w:rPr>
          <w:rtl/>
        </w:rPr>
        <w:t xml:space="preserve">   </w:t>
      </w:r>
      <w:bookmarkEnd w:id="36359"/>
    </w:p>
    <w:p w:rsidR="00841D8B" w:rsidRDefault="00841D8B" w:rsidP="004373DB">
      <w:pPr>
        <w:rPr>
          <w:rtl/>
          <w:lang w:eastAsia="he-IL"/>
        </w:rPr>
      </w:pPr>
    </w:p>
    <w:p w:rsidR="00841D8B" w:rsidRDefault="00841D8B" w:rsidP="004373DB">
      <w:pPr>
        <w:rPr>
          <w:rtl/>
          <w:lang w:eastAsia="he-IL"/>
        </w:rPr>
      </w:pPr>
      <w:r>
        <w:rPr>
          <w:rFonts w:hint="cs"/>
          <w:rtl/>
          <w:lang w:eastAsia="he-IL"/>
        </w:rPr>
        <w:t>זה מאות מיליונים.</w:t>
      </w:r>
      <w:r w:rsidR="009D1843">
        <w:rPr>
          <w:rFonts w:hint="cs"/>
          <w:rtl/>
          <w:lang w:eastAsia="he-IL"/>
        </w:rPr>
        <w:t xml:space="preserve"> אתה קורא </w:t>
      </w:r>
      <w:r w:rsidR="004373DB">
        <w:rPr>
          <w:rFonts w:hint="cs"/>
          <w:rtl/>
          <w:lang w:eastAsia="he-IL"/>
        </w:rPr>
        <w:t>– – –</w:t>
      </w:r>
      <w:r w:rsidR="009D1843">
        <w:rPr>
          <w:rFonts w:hint="cs"/>
          <w:rtl/>
          <w:lang w:eastAsia="he-IL"/>
        </w:rPr>
        <w:t xml:space="preserve"> גירעון. </w:t>
      </w:r>
    </w:p>
    <w:p w:rsidR="00841D8B" w:rsidRDefault="00841D8B" w:rsidP="0083214F">
      <w:pPr>
        <w:rPr>
          <w:rtl/>
          <w:lang w:eastAsia="he-IL"/>
        </w:rPr>
      </w:pPr>
      <w:bookmarkStart w:id="36360" w:name="_ETM_Q65_587651"/>
      <w:bookmarkStart w:id="36361" w:name="_ETM_Q65_587725"/>
      <w:bookmarkEnd w:id="36360"/>
      <w:bookmarkEnd w:id="36361"/>
    </w:p>
    <w:p w:rsidR="00841D8B" w:rsidRDefault="00841D8B" w:rsidP="0083214F">
      <w:pPr>
        <w:pStyle w:val="-"/>
        <w:keepNext/>
        <w:rPr>
          <w:rtl/>
        </w:rPr>
      </w:pPr>
      <w:bookmarkStart w:id="36362" w:name="ET_speakercontinue_6461_45"/>
      <w:r w:rsidRPr="006A4623">
        <w:rPr>
          <w:rStyle w:val="TagStyle"/>
          <w:rtl/>
        </w:rPr>
        <w:t xml:space="preserve"> &lt;&lt; דובר_המשך &gt;&gt; </w:t>
      </w:r>
      <w:r>
        <w:rPr>
          <w:rtl/>
        </w:rPr>
        <w:t>שר התקשורת שלמה קרעי:</w:t>
      </w:r>
      <w:r w:rsidRPr="006A4623">
        <w:rPr>
          <w:rStyle w:val="TagStyle"/>
          <w:rtl/>
        </w:rPr>
        <w:t xml:space="preserve"> &lt;&lt; דובר_המשך &gt;&gt;</w:t>
      </w:r>
      <w:r>
        <w:rPr>
          <w:rtl/>
        </w:rPr>
        <w:t xml:space="preserve">   </w:t>
      </w:r>
      <w:bookmarkEnd w:id="36362"/>
    </w:p>
    <w:p w:rsidR="00841D8B" w:rsidRDefault="00841D8B" w:rsidP="004373DB">
      <w:pPr>
        <w:rPr>
          <w:rtl/>
          <w:lang w:eastAsia="he-IL"/>
        </w:rPr>
      </w:pPr>
    </w:p>
    <w:p w:rsidR="00841D8B" w:rsidRDefault="00841D8B" w:rsidP="009D1843">
      <w:pPr>
        <w:rPr>
          <w:rtl/>
          <w:lang w:eastAsia="he-IL"/>
        </w:rPr>
      </w:pPr>
      <w:r>
        <w:rPr>
          <w:rFonts w:hint="cs"/>
          <w:rtl/>
          <w:lang w:eastAsia="he-IL"/>
        </w:rPr>
        <w:t>מה זה מאות מיליונים? מפונים</w:t>
      </w:r>
      <w:bookmarkStart w:id="36363" w:name="_ETM_Q65_587390"/>
      <w:bookmarkEnd w:id="36363"/>
      <w:r w:rsidR="009D1843">
        <w:rPr>
          <w:rFonts w:hint="cs"/>
          <w:rtl/>
          <w:lang w:eastAsia="he-IL"/>
        </w:rPr>
        <w:t>,</w:t>
      </w:r>
      <w:r>
        <w:rPr>
          <w:rFonts w:hint="cs"/>
          <w:rtl/>
          <w:lang w:eastAsia="he-IL"/>
        </w:rPr>
        <w:t xml:space="preserve"> מילואימניקים, ביטחון</w:t>
      </w:r>
      <w:bookmarkStart w:id="36364" w:name="_ETM_Q65_593510"/>
      <w:bookmarkEnd w:id="36364"/>
      <w:r w:rsidR="009D1843">
        <w:rPr>
          <w:rFonts w:hint="cs"/>
          <w:rtl/>
          <w:lang w:eastAsia="he-IL"/>
        </w:rPr>
        <w:t>,</w:t>
      </w:r>
      <w:r>
        <w:rPr>
          <w:rFonts w:hint="eastAsia"/>
          <w:rtl/>
          <w:lang w:eastAsia="he-IL"/>
        </w:rPr>
        <w:t xml:space="preserve"> </w:t>
      </w:r>
      <w:r>
        <w:rPr>
          <w:rFonts w:hint="cs"/>
          <w:rtl/>
          <w:lang w:eastAsia="he-IL"/>
        </w:rPr>
        <w:t xml:space="preserve">זה מה שיש בשינויים האלה. זה הדבר היחיד שיש בשינויים </w:t>
      </w:r>
      <w:bookmarkStart w:id="36365" w:name="_ETM_Q65_597946"/>
      <w:bookmarkEnd w:id="36365"/>
      <w:r>
        <w:rPr>
          <w:rFonts w:hint="cs"/>
          <w:rtl/>
          <w:lang w:eastAsia="he-IL"/>
        </w:rPr>
        <w:t>האלה.</w:t>
      </w:r>
    </w:p>
    <w:p w:rsidR="00841D8B" w:rsidRDefault="00841D8B" w:rsidP="0083214F">
      <w:pPr>
        <w:rPr>
          <w:rtl/>
          <w:lang w:eastAsia="he-IL"/>
        </w:rPr>
      </w:pPr>
    </w:p>
    <w:p w:rsidR="00841D8B" w:rsidRDefault="00841D8B" w:rsidP="0083214F">
      <w:pPr>
        <w:pStyle w:val="af6"/>
        <w:keepNext/>
        <w:rPr>
          <w:rtl/>
        </w:rPr>
      </w:pPr>
      <w:r w:rsidRPr="005B1217">
        <w:rPr>
          <w:rStyle w:val="TagStyle"/>
          <w:rtl/>
        </w:rPr>
        <w:t xml:space="preserve"> &lt;&lt; קריאה &gt;&gt; </w:t>
      </w:r>
      <w:r>
        <w:rPr>
          <w:rtl/>
        </w:rPr>
        <w:t>מירב בן ארי (יש עתיד):</w:t>
      </w:r>
      <w:r w:rsidRPr="005B1217">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אתה, תאמין לי,</w:t>
      </w:r>
      <w:r w:rsidR="004373DB">
        <w:rPr>
          <w:rFonts w:hint="cs"/>
          <w:rtl/>
          <w:lang w:eastAsia="he-IL"/>
        </w:rPr>
        <w:t xml:space="preserve"> </w:t>
      </w:r>
      <w:r>
        <w:rPr>
          <w:rFonts w:hint="cs"/>
          <w:rtl/>
          <w:lang w:eastAsia="he-IL"/>
        </w:rPr>
        <w:t xml:space="preserve">תאמין לי, אם אני </w:t>
      </w:r>
      <w:r w:rsidR="004373DB">
        <w:rPr>
          <w:rFonts w:hint="cs"/>
          <w:rtl/>
          <w:lang w:eastAsia="he-IL"/>
        </w:rPr>
        <w:t>– – –</w:t>
      </w:r>
      <w:r>
        <w:rPr>
          <w:rFonts w:hint="cs"/>
          <w:rtl/>
          <w:lang w:eastAsia="he-IL"/>
        </w:rPr>
        <w:t xml:space="preserve"> אם הייתה לכם טיפה אחריות, לא היית </w:t>
      </w:r>
      <w:r w:rsidR="004373DB">
        <w:rPr>
          <w:rFonts w:hint="cs"/>
          <w:rtl/>
          <w:lang w:eastAsia="he-IL"/>
        </w:rPr>
        <w:t>– – –</w:t>
      </w:r>
      <w:bookmarkStart w:id="36366" w:name="_ETM_Q65_607298"/>
      <w:bookmarkEnd w:id="36366"/>
    </w:p>
    <w:p w:rsidR="00841D8B" w:rsidRDefault="00841D8B" w:rsidP="0083214F">
      <w:pPr>
        <w:rPr>
          <w:rtl/>
          <w:lang w:eastAsia="he-IL"/>
        </w:rPr>
      </w:pPr>
      <w:bookmarkStart w:id="36367" w:name="_ETM_Q65_607353"/>
      <w:bookmarkEnd w:id="36367"/>
    </w:p>
    <w:p w:rsidR="00841D8B" w:rsidRDefault="00841D8B" w:rsidP="0083214F">
      <w:pPr>
        <w:pStyle w:val="-"/>
        <w:keepNext/>
        <w:rPr>
          <w:rtl/>
        </w:rPr>
      </w:pPr>
      <w:r w:rsidRPr="005B1217">
        <w:rPr>
          <w:rStyle w:val="TagStyle"/>
          <w:rtl/>
        </w:rPr>
        <w:t xml:space="preserve"> &lt;&lt; דובר_המשך &gt;&gt; </w:t>
      </w:r>
      <w:r>
        <w:rPr>
          <w:rtl/>
        </w:rPr>
        <w:t>שר התקשורת שלמה קרעי:</w:t>
      </w:r>
      <w:r w:rsidRPr="005B1217">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9D1843">
      <w:pPr>
        <w:rPr>
          <w:rtl/>
          <w:lang w:eastAsia="he-IL"/>
        </w:rPr>
      </w:pPr>
      <w:bookmarkStart w:id="36368" w:name="_ETM_Q65_605670"/>
      <w:bookmarkEnd w:id="36368"/>
      <w:r>
        <w:rPr>
          <w:rFonts w:hint="cs"/>
          <w:rtl/>
          <w:lang w:eastAsia="he-IL"/>
        </w:rPr>
        <w:t xml:space="preserve">אני אמרתי, גם בתקציב הקודם, ואני אומר גם עכשיו: </w:t>
      </w:r>
      <w:bookmarkStart w:id="36369" w:name="_ETM_Q65_611429"/>
      <w:bookmarkEnd w:id="36369"/>
      <w:r>
        <w:rPr>
          <w:rFonts w:hint="cs"/>
          <w:rtl/>
          <w:lang w:eastAsia="he-IL"/>
        </w:rPr>
        <w:t xml:space="preserve">לא צריכים להיות כספים קואליציוניים בכלל, אפילו לא שקל אחד. אמרתי את זה בישיבת הממשלה, ואני אפתיע אותך, שר האוצר </w:t>
      </w:r>
      <w:bookmarkStart w:id="36370" w:name="_ETM_Q65_618528"/>
      <w:bookmarkEnd w:id="36370"/>
      <w:r>
        <w:rPr>
          <w:rFonts w:hint="cs"/>
          <w:rtl/>
          <w:lang w:eastAsia="he-IL"/>
        </w:rPr>
        <w:t xml:space="preserve">אמר את זה בישיבת הממשלה. הוא אמר שהוא ייאבק שבתקציב </w:t>
      </w:r>
      <w:bookmarkStart w:id="36371" w:name="_ETM_Q65_623738"/>
      <w:bookmarkEnd w:id="36371"/>
      <w:r>
        <w:rPr>
          <w:rFonts w:hint="cs"/>
          <w:rtl/>
          <w:lang w:eastAsia="he-IL"/>
        </w:rPr>
        <w:t>הנוכחי לא יהיו כספים קואליציוניים.</w:t>
      </w:r>
    </w:p>
    <w:p w:rsidR="00841D8B" w:rsidRDefault="00841D8B" w:rsidP="0083214F">
      <w:pPr>
        <w:rPr>
          <w:rtl/>
          <w:lang w:eastAsia="he-IL"/>
        </w:rPr>
      </w:pPr>
      <w:bookmarkStart w:id="36372" w:name="_ETM_Q65_628451"/>
      <w:bookmarkStart w:id="36373" w:name="_ETM_Q65_628514"/>
      <w:bookmarkEnd w:id="36372"/>
      <w:bookmarkEnd w:id="36373"/>
    </w:p>
    <w:p w:rsidR="00841D8B" w:rsidRDefault="00841D8B" w:rsidP="0083214F">
      <w:pPr>
        <w:rPr>
          <w:rtl/>
          <w:lang w:eastAsia="he-IL"/>
        </w:rPr>
      </w:pPr>
      <w:r>
        <w:rPr>
          <w:rFonts w:hint="cs"/>
          <w:rtl/>
          <w:lang w:eastAsia="he-IL"/>
        </w:rPr>
        <w:t xml:space="preserve">אני מאוד מקווה שפקידי האוצר </w:t>
      </w:r>
      <w:bookmarkStart w:id="36374" w:name="_ETM_Q65_630331"/>
      <w:bookmarkEnd w:id="36374"/>
      <w:r>
        <w:rPr>
          <w:rFonts w:hint="cs"/>
          <w:rtl/>
          <w:lang w:eastAsia="he-IL"/>
        </w:rPr>
        <w:t xml:space="preserve">יאפשרו לנו לעשות את זה. כי מי שמאלץ אותנו כבר </w:t>
      </w:r>
      <w:bookmarkStart w:id="36375" w:name="_ETM_Q65_640359"/>
      <w:bookmarkEnd w:id="36375"/>
      <w:r>
        <w:rPr>
          <w:rFonts w:hint="cs"/>
          <w:rtl/>
          <w:lang w:eastAsia="he-IL"/>
        </w:rPr>
        <w:t xml:space="preserve">תקופה ארוכה, כבר כמה שנים, להשאיר חלק מהדברים בכספים קואליציוניים, </w:t>
      </w:r>
      <w:bookmarkStart w:id="36376" w:name="_ETM_Q65_644504"/>
      <w:bookmarkEnd w:id="36376"/>
      <w:r>
        <w:rPr>
          <w:rFonts w:hint="cs"/>
          <w:rtl/>
          <w:lang w:eastAsia="he-IL"/>
        </w:rPr>
        <w:t xml:space="preserve">זה לא אנחנו. אנחנו רוצים שהכול ייכנס לבסיס התקציב. </w:t>
      </w:r>
      <w:bookmarkStart w:id="36377" w:name="_ETM_Q65_649679"/>
      <w:bookmarkEnd w:id="36377"/>
      <w:r>
        <w:rPr>
          <w:rFonts w:hint="cs"/>
          <w:rtl/>
          <w:lang w:eastAsia="he-IL"/>
        </w:rPr>
        <w:t xml:space="preserve">פקידי האוצר מערימים הרבה מאוד קשיים בתהליך הזה של לעבור </w:t>
      </w:r>
      <w:bookmarkStart w:id="36378" w:name="_ETM_Q65_656012"/>
      <w:bookmarkEnd w:id="36378"/>
      <w:r>
        <w:rPr>
          <w:rFonts w:hint="cs"/>
          <w:rtl/>
          <w:lang w:eastAsia="he-IL"/>
        </w:rPr>
        <w:t xml:space="preserve">מדבר שהוא חד-פעמי, להכניס את העדיפויות שהמדינה רואה, את </w:t>
      </w:r>
      <w:bookmarkStart w:id="36379" w:name="_ETM_Q65_660652"/>
      <w:bookmarkEnd w:id="36379"/>
      <w:r>
        <w:rPr>
          <w:rFonts w:hint="cs"/>
          <w:rtl/>
          <w:lang w:eastAsia="he-IL"/>
        </w:rPr>
        <w:t>סדר העדיפויות, לבסיס התקציב. ככה זה צריך להיות.</w:t>
      </w:r>
    </w:p>
    <w:p w:rsidR="00841D8B" w:rsidRDefault="00841D8B" w:rsidP="0083214F">
      <w:pPr>
        <w:rPr>
          <w:rtl/>
          <w:lang w:eastAsia="he-IL"/>
        </w:rPr>
      </w:pPr>
      <w:bookmarkStart w:id="36380" w:name="_ETM_Q65_654396"/>
      <w:bookmarkStart w:id="36381" w:name="_ETM_Q65_654492"/>
      <w:bookmarkEnd w:id="36380"/>
      <w:bookmarkEnd w:id="36381"/>
    </w:p>
    <w:p w:rsidR="00841D8B" w:rsidRDefault="00841D8B" w:rsidP="004373DB">
      <w:pPr>
        <w:rPr>
          <w:rtl/>
          <w:lang w:eastAsia="he-IL"/>
        </w:rPr>
      </w:pPr>
      <w:bookmarkStart w:id="36382" w:name="_ETM_Q65_669306"/>
      <w:bookmarkStart w:id="36383" w:name="_ETM_Q65_669388"/>
      <w:bookmarkStart w:id="36384" w:name="_ETM_Q65_672394"/>
      <w:bookmarkStart w:id="36385" w:name="_ETM_Q65_672453"/>
      <w:bookmarkEnd w:id="36382"/>
      <w:bookmarkEnd w:id="36383"/>
      <w:bookmarkEnd w:id="36384"/>
      <w:bookmarkEnd w:id="36385"/>
      <w:r>
        <w:rPr>
          <w:rFonts w:hint="cs"/>
          <w:rtl/>
          <w:lang w:eastAsia="he-IL"/>
        </w:rPr>
        <w:t xml:space="preserve">אני רוצה שוב </w:t>
      </w:r>
      <w:bookmarkStart w:id="36386" w:name="_ETM_Q65_677721"/>
      <w:bookmarkEnd w:id="36386"/>
      <w:r>
        <w:rPr>
          <w:rFonts w:hint="cs"/>
          <w:rtl/>
          <w:lang w:eastAsia="he-IL"/>
        </w:rPr>
        <w:t xml:space="preserve">להזכיר את האירוע הפוליטי שקורה עכשיו, בשעות האלה, כשחלקים </w:t>
      </w:r>
      <w:bookmarkStart w:id="36387" w:name="_ETM_Q65_694308"/>
      <w:bookmarkEnd w:id="36387"/>
      <w:r>
        <w:rPr>
          <w:rFonts w:hint="cs"/>
          <w:rtl/>
          <w:lang w:eastAsia="he-IL"/>
        </w:rPr>
        <w:t xml:space="preserve">מתוך הקואליציה, מתוך האופוזיציה, מחליטים להטות שכם, מבינים את גודל השעה, מבינים שמדינת ישראל נמצאת בשעת מלחמה ואומרים: יש לנו מחלוקות פוליטיות, אבל בשעת מלחמה, אנחנו כתף אל </w:t>
      </w:r>
      <w:bookmarkStart w:id="36388" w:name="_ETM_Q65_714429"/>
      <w:bookmarkEnd w:id="36388"/>
      <w:r>
        <w:rPr>
          <w:rFonts w:hint="cs"/>
          <w:rtl/>
          <w:lang w:eastAsia="he-IL"/>
        </w:rPr>
        <w:t xml:space="preserve">כתף. אני בטוח למשל שחבר הכנסת עידן רול </w:t>
      </w:r>
      <w:bookmarkStart w:id="36389" w:name="_ETM_Q65_717777"/>
      <w:bookmarkEnd w:id="36389"/>
      <w:r>
        <w:rPr>
          <w:rFonts w:hint="cs"/>
          <w:rtl/>
          <w:lang w:eastAsia="he-IL"/>
        </w:rPr>
        <w:t xml:space="preserve">היה שמח מאוד להטות שכם ביחד עם הפעולות של הממשלה </w:t>
      </w:r>
      <w:bookmarkStart w:id="36390" w:name="_ETM_Q65_724654"/>
      <w:bookmarkEnd w:id="36390"/>
      <w:r>
        <w:rPr>
          <w:rFonts w:hint="cs"/>
          <w:rtl/>
          <w:lang w:eastAsia="he-IL"/>
        </w:rPr>
        <w:t xml:space="preserve">ושל מדינת ישראל בתקופה הזו. אני מכיר את המחלוקות העמוקות </w:t>
      </w:r>
      <w:bookmarkStart w:id="36391" w:name="_ETM_Q65_730423"/>
      <w:bookmarkEnd w:id="36391"/>
      <w:r>
        <w:rPr>
          <w:rFonts w:hint="cs"/>
          <w:rtl/>
          <w:lang w:eastAsia="he-IL"/>
        </w:rPr>
        <w:t xml:space="preserve">שיש לו עם יושב-ראש יש עתיד, ועם ככה שהוא חושב </w:t>
      </w:r>
      <w:bookmarkStart w:id="36392" w:name="_ETM_Q65_734987"/>
      <w:bookmarkEnd w:id="36392"/>
      <w:r>
        <w:rPr>
          <w:rFonts w:hint="cs"/>
          <w:rtl/>
          <w:lang w:eastAsia="he-IL"/>
        </w:rPr>
        <w:t xml:space="preserve">שבשעת מלחמה צריך לתת כוח, צריך לגבות את לוחמינו הגיבורים, </w:t>
      </w:r>
      <w:bookmarkStart w:id="36393" w:name="_ETM_Q65_740515"/>
      <w:bookmarkEnd w:id="36393"/>
      <w:r>
        <w:rPr>
          <w:rFonts w:hint="cs"/>
          <w:rtl/>
          <w:lang w:eastAsia="he-IL"/>
        </w:rPr>
        <w:t xml:space="preserve">את מדינת ישראל, שנמצאת במלחמה, ולא כל הזמן </w:t>
      </w:r>
      <w:r w:rsidR="004373DB">
        <w:rPr>
          <w:rFonts w:hint="cs"/>
          <w:rtl/>
          <w:lang w:eastAsia="he-IL"/>
        </w:rPr>
        <w:t>– – –</w:t>
      </w:r>
    </w:p>
    <w:p w:rsidR="00841D8B" w:rsidRPr="00F47DC1" w:rsidRDefault="00841D8B" w:rsidP="0083214F">
      <w:pPr>
        <w:rPr>
          <w:rtl/>
        </w:rPr>
      </w:pPr>
    </w:p>
    <w:p w:rsidR="00841D8B" w:rsidRDefault="00841D8B" w:rsidP="0083214F">
      <w:pPr>
        <w:pStyle w:val="af6"/>
        <w:keepNext/>
        <w:rPr>
          <w:rtl/>
        </w:rPr>
      </w:pPr>
      <w:bookmarkStart w:id="36394" w:name="ET_interruption_6341_55"/>
      <w:r w:rsidRPr="003153D3">
        <w:rPr>
          <w:rStyle w:val="TagStyle"/>
          <w:rtl/>
        </w:rPr>
        <w:t xml:space="preserve"> &lt;&lt; קריאה &gt;&gt; </w:t>
      </w:r>
      <w:r>
        <w:rPr>
          <w:rtl/>
        </w:rPr>
        <w:t>דבי ביטון (יש עתיד):</w:t>
      </w:r>
      <w:r w:rsidRPr="003153D3">
        <w:rPr>
          <w:rStyle w:val="TagStyle"/>
          <w:rtl/>
        </w:rPr>
        <w:t xml:space="preserve"> &lt;&lt; קריאה &gt;&gt;</w:t>
      </w:r>
      <w:r>
        <w:rPr>
          <w:rtl/>
        </w:rPr>
        <w:t xml:space="preserve">   </w:t>
      </w:r>
      <w:bookmarkEnd w:id="36394"/>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קרעי, אנחנו מגבים. </w:t>
      </w:r>
      <w:bookmarkStart w:id="36395" w:name="_ETM_Q65_748823"/>
      <w:bookmarkEnd w:id="36395"/>
      <w:r>
        <w:rPr>
          <w:rFonts w:hint="cs"/>
          <w:rtl/>
          <w:lang w:eastAsia="he-IL"/>
        </w:rPr>
        <w:t>אין מישהו שלא מגבה את הלוחמים.</w:t>
      </w:r>
      <w:r w:rsidR="009D1843">
        <w:rPr>
          <w:rFonts w:hint="cs"/>
          <w:rtl/>
          <w:lang w:eastAsia="he-IL"/>
        </w:rPr>
        <w:t xml:space="preserve"> אנחנו </w:t>
      </w:r>
      <w:r w:rsidR="004373DB">
        <w:rPr>
          <w:rFonts w:hint="cs"/>
          <w:rtl/>
          <w:lang w:eastAsia="he-IL"/>
        </w:rPr>
        <w:t>– – –</w:t>
      </w:r>
      <w:r w:rsidR="009D1843">
        <w:rPr>
          <w:rFonts w:hint="cs"/>
          <w:rtl/>
          <w:lang w:eastAsia="he-IL"/>
        </w:rPr>
        <w:t xml:space="preserve"> </w:t>
      </w:r>
    </w:p>
    <w:p w:rsidR="00841D8B" w:rsidRDefault="00841D8B" w:rsidP="0083214F">
      <w:pPr>
        <w:rPr>
          <w:rtl/>
          <w:lang w:eastAsia="he-IL"/>
        </w:rPr>
      </w:pPr>
    </w:p>
    <w:p w:rsidR="00841D8B" w:rsidRDefault="00841D8B" w:rsidP="0083214F">
      <w:pPr>
        <w:pStyle w:val="-"/>
        <w:keepNext/>
        <w:rPr>
          <w:rtl/>
        </w:rPr>
      </w:pPr>
      <w:r w:rsidRPr="00FC0F42">
        <w:rPr>
          <w:rStyle w:val="TagStyle"/>
          <w:rtl/>
        </w:rPr>
        <w:t xml:space="preserve"> &lt;&lt; דובר_המשך &gt;&gt; </w:t>
      </w:r>
      <w:r>
        <w:rPr>
          <w:rtl/>
        </w:rPr>
        <w:t>שר התקשורת שלמה קרעי:</w:t>
      </w:r>
      <w:r w:rsidRPr="00FC0F42">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9D1843">
      <w:pPr>
        <w:rPr>
          <w:rtl/>
          <w:lang w:eastAsia="he-IL"/>
        </w:rPr>
      </w:pPr>
      <w:r>
        <w:rPr>
          <w:rFonts w:hint="cs"/>
          <w:rtl/>
          <w:lang w:eastAsia="he-IL"/>
        </w:rPr>
        <w:t xml:space="preserve">לא, אתם לא מגבים. </w:t>
      </w:r>
      <w:bookmarkStart w:id="36396" w:name="_ETM_Q65_746661"/>
      <w:bookmarkStart w:id="36397" w:name="_ETM_Q65_746715"/>
      <w:bookmarkStart w:id="36398" w:name="_ETM_Q65_748620"/>
      <w:bookmarkEnd w:id="36396"/>
      <w:bookmarkEnd w:id="36397"/>
      <w:bookmarkEnd w:id="36398"/>
      <w:r>
        <w:rPr>
          <w:rFonts w:hint="cs"/>
          <w:rtl/>
          <w:lang w:eastAsia="he-IL"/>
        </w:rPr>
        <w:t xml:space="preserve">בוודאי. </w:t>
      </w:r>
      <w:bookmarkStart w:id="36399" w:name="_ETM_Q65_750301"/>
      <w:bookmarkEnd w:id="36399"/>
      <w:r>
        <w:rPr>
          <w:rFonts w:hint="cs"/>
          <w:rtl/>
          <w:lang w:eastAsia="he-IL"/>
        </w:rPr>
        <w:t xml:space="preserve">כשאתם מנסים להפיל ממשלה ולצאת נגד ראש הממשלה בזמן מלחמה, </w:t>
      </w:r>
      <w:bookmarkStart w:id="36400" w:name="_ETM_Q65_755211"/>
      <w:bookmarkEnd w:id="36400"/>
      <w:r>
        <w:rPr>
          <w:rFonts w:hint="cs"/>
          <w:rtl/>
          <w:lang w:eastAsia="he-IL"/>
        </w:rPr>
        <w:t>אתם בוודאי לא מגבים את הלוחמים.</w:t>
      </w:r>
      <w:bookmarkStart w:id="36401" w:name="_ETM_Q65_756063"/>
      <w:bookmarkEnd w:id="36401"/>
    </w:p>
    <w:p w:rsidR="00841D8B" w:rsidRDefault="00841D8B" w:rsidP="0083214F">
      <w:pPr>
        <w:rPr>
          <w:rtl/>
          <w:lang w:eastAsia="he-IL"/>
        </w:rPr>
      </w:pPr>
      <w:bookmarkStart w:id="36402" w:name="_ETM_Q65_756123"/>
      <w:bookmarkEnd w:id="36402"/>
    </w:p>
    <w:p w:rsidR="00841D8B" w:rsidRDefault="00841D8B" w:rsidP="004373DB">
      <w:pPr>
        <w:rPr>
          <w:rtl/>
        </w:rPr>
      </w:pPr>
      <w:r>
        <w:rPr>
          <w:rFonts w:hint="cs"/>
          <w:rtl/>
        </w:rPr>
        <w:t>הרי מי ישמח יותר מכולם כשהממשלה הזו תיפול</w:t>
      </w:r>
      <w:r w:rsidR="009D1843">
        <w:rPr>
          <w:rFonts w:hint="cs"/>
          <w:rtl/>
        </w:rPr>
        <w:t>,</w:t>
      </w:r>
      <w:r>
        <w:rPr>
          <w:rFonts w:hint="cs"/>
          <w:rtl/>
        </w:rPr>
        <w:t xml:space="preserve"> חוץ </w:t>
      </w:r>
      <w:proofErr w:type="spellStart"/>
      <w:r>
        <w:rPr>
          <w:rFonts w:hint="cs"/>
          <w:rtl/>
        </w:rPr>
        <w:t>מהקפלניסטים</w:t>
      </w:r>
      <w:proofErr w:type="spellEnd"/>
      <w:r>
        <w:rPr>
          <w:rFonts w:hint="cs"/>
          <w:rtl/>
        </w:rPr>
        <w:t xml:space="preserve">? מי ישמח כשהממשלה הזו תיפול? האויבים שלנו, </w:t>
      </w:r>
      <w:bookmarkStart w:id="36403" w:name="_ETM_Q66_174000"/>
      <w:bookmarkEnd w:id="36403"/>
      <w:r>
        <w:rPr>
          <w:rFonts w:hint="cs"/>
          <w:rtl/>
        </w:rPr>
        <w:t>כולם ישמחו. האויבים שלנו, כולם ישמחו. רגע, חברת הכנסת ביט</w:t>
      </w:r>
      <w:bookmarkStart w:id="36404" w:name="_ETM_Q66_182000"/>
      <w:bookmarkEnd w:id="36404"/>
      <w:r>
        <w:rPr>
          <w:rFonts w:hint="cs"/>
          <w:rtl/>
        </w:rPr>
        <w:t>ון, את חושבת שאם תצליחו להפיל</w:t>
      </w:r>
      <w:r w:rsidRPr="00F87B41">
        <w:rPr>
          <w:rFonts w:hint="cs"/>
          <w:rtl/>
        </w:rPr>
        <w:t xml:space="preserve"> </w:t>
      </w:r>
      <w:r>
        <w:rPr>
          <w:rFonts w:hint="cs"/>
          <w:rtl/>
        </w:rPr>
        <w:t xml:space="preserve">את </w:t>
      </w:r>
      <w:bookmarkStart w:id="36405" w:name="_ETM_Q66_181000"/>
      <w:bookmarkEnd w:id="36405"/>
      <w:r>
        <w:rPr>
          <w:rFonts w:hint="cs"/>
          <w:rtl/>
        </w:rPr>
        <w:t xml:space="preserve">הממשלה, חלילה </w:t>
      </w:r>
      <w:r>
        <w:rPr>
          <w:rFonts w:hint="eastAsia"/>
          <w:rtl/>
        </w:rPr>
        <w:t xml:space="preserve">– </w:t>
      </w:r>
      <w:r>
        <w:rPr>
          <w:rFonts w:hint="cs"/>
          <w:rtl/>
        </w:rPr>
        <w:t xml:space="preserve">ואני אומר לך, תסתכלי לי בעיניים: לא </w:t>
      </w:r>
      <w:bookmarkStart w:id="36406" w:name="_ETM_Q66_187000"/>
      <w:bookmarkEnd w:id="36406"/>
      <w:r>
        <w:rPr>
          <w:rFonts w:hint="cs"/>
          <w:rtl/>
        </w:rPr>
        <w:t xml:space="preserve">יקרה. הממשלה הזאת תעמוד מול האתגרים שניצבים בפניה ותמלא </w:t>
      </w:r>
      <w:bookmarkStart w:id="36407" w:name="_ETM_Q66_193000"/>
      <w:bookmarkEnd w:id="36407"/>
      <w:r>
        <w:rPr>
          <w:rFonts w:hint="cs"/>
          <w:rtl/>
        </w:rPr>
        <w:t xml:space="preserve">את ימיה. יש לכם עוד שנתיים טובות להמשיך </w:t>
      </w:r>
      <w:bookmarkStart w:id="36408" w:name="_ETM_Q66_196000"/>
      <w:bookmarkEnd w:id="36408"/>
      <w:r w:rsidR="004373DB">
        <w:rPr>
          <w:rFonts w:hint="cs"/>
          <w:rtl/>
        </w:rPr>
        <w:t>– –</w:t>
      </w:r>
    </w:p>
    <w:p w:rsidR="00841D8B" w:rsidRDefault="00841D8B" w:rsidP="0083214F">
      <w:pPr>
        <w:rPr>
          <w:rtl/>
        </w:rPr>
      </w:pPr>
    </w:p>
    <w:p w:rsidR="00841D8B" w:rsidRDefault="00841D8B" w:rsidP="0083214F">
      <w:pPr>
        <w:pStyle w:val="af6"/>
        <w:keepNext/>
        <w:rPr>
          <w:rtl/>
        </w:rPr>
      </w:pPr>
      <w:bookmarkStart w:id="36409" w:name="ET_interruption_6341_3"/>
      <w:r w:rsidRPr="00844732">
        <w:rPr>
          <w:rStyle w:val="TagStyle"/>
          <w:rtl/>
        </w:rPr>
        <w:t xml:space="preserve"> &lt;&lt; קריאה &gt;&gt; </w:t>
      </w:r>
      <w:r>
        <w:rPr>
          <w:rtl/>
        </w:rPr>
        <w:t>דבי ביטון (יש עתיד):</w:t>
      </w:r>
      <w:r w:rsidRPr="00844732">
        <w:rPr>
          <w:rStyle w:val="TagStyle"/>
          <w:rtl/>
        </w:rPr>
        <w:t xml:space="preserve"> &lt;&lt; קריאה &gt;&gt;</w:t>
      </w:r>
      <w:r>
        <w:rPr>
          <w:rtl/>
        </w:rPr>
        <w:t xml:space="preserve">  </w:t>
      </w:r>
      <w:bookmarkEnd w:id="36409"/>
    </w:p>
    <w:p w:rsidR="00841D8B" w:rsidRDefault="00841D8B" w:rsidP="004373DB">
      <w:pPr>
        <w:rPr>
          <w:rtl/>
        </w:rPr>
      </w:pPr>
    </w:p>
    <w:p w:rsidR="00841D8B" w:rsidRDefault="00841D8B" w:rsidP="0083214F">
      <w:pPr>
        <w:rPr>
          <w:rtl/>
        </w:rPr>
      </w:pPr>
      <w:r>
        <w:rPr>
          <w:rFonts w:hint="cs"/>
          <w:rtl/>
        </w:rPr>
        <w:t>אשרי המאמין.</w:t>
      </w:r>
    </w:p>
    <w:p w:rsidR="00841D8B" w:rsidRDefault="00841D8B" w:rsidP="0083214F">
      <w:pPr>
        <w:rPr>
          <w:rtl/>
        </w:rPr>
      </w:pPr>
    </w:p>
    <w:p w:rsidR="00841D8B" w:rsidRDefault="00841D8B" w:rsidP="0083214F">
      <w:pPr>
        <w:pStyle w:val="-"/>
        <w:keepNext/>
        <w:rPr>
          <w:rtl/>
        </w:rPr>
      </w:pPr>
      <w:r w:rsidRPr="00844732">
        <w:rPr>
          <w:rStyle w:val="TagStyle"/>
          <w:rtl/>
        </w:rPr>
        <w:t xml:space="preserve"> &lt;&lt; דובר_המשך &gt;&gt; </w:t>
      </w:r>
      <w:r>
        <w:rPr>
          <w:rtl/>
        </w:rPr>
        <w:t>שר התקשורת שלמה קרעי:</w:t>
      </w:r>
      <w:r w:rsidRPr="00844732">
        <w:rPr>
          <w:rStyle w:val="TagStyle"/>
          <w:rtl/>
        </w:rPr>
        <w:t xml:space="preserve"> &lt;&lt; דובר_המשך &gt;&gt;</w:t>
      </w:r>
      <w:r>
        <w:rPr>
          <w:rtl/>
        </w:rPr>
        <w:t xml:space="preserve">  </w:t>
      </w:r>
    </w:p>
    <w:p w:rsidR="00841D8B" w:rsidRDefault="00841D8B" w:rsidP="004373DB">
      <w:pPr>
        <w:rPr>
          <w:rtl/>
        </w:rPr>
      </w:pPr>
    </w:p>
    <w:p w:rsidR="00841D8B" w:rsidRDefault="004373DB" w:rsidP="004373DB">
      <w:pPr>
        <w:rPr>
          <w:rtl/>
        </w:rPr>
      </w:pPr>
      <w:r>
        <w:rPr>
          <w:rFonts w:hint="cs"/>
          <w:rtl/>
        </w:rPr>
        <w:t>– –</w:t>
      </w:r>
      <w:r w:rsidR="00841D8B">
        <w:rPr>
          <w:rFonts w:hint="cs"/>
          <w:rtl/>
        </w:rPr>
        <w:t xml:space="preserve"> ולהיות בצומת הדרכים הזה: </w:t>
      </w:r>
      <w:bookmarkStart w:id="36410" w:name="_ETM_Q66_200000"/>
      <w:bookmarkEnd w:id="36410"/>
      <w:r w:rsidR="00841D8B">
        <w:rPr>
          <w:rFonts w:hint="cs"/>
          <w:rtl/>
        </w:rPr>
        <w:t xml:space="preserve">האם לתת גיבוי למדינת ישראל במלחמה או לתקוף, ולהסית ולהמשיך להידרדר במנדטים עד כדי </w:t>
      </w:r>
      <w:proofErr w:type="spellStart"/>
      <w:r w:rsidR="00841D8B">
        <w:rPr>
          <w:rFonts w:hint="cs"/>
          <w:rtl/>
        </w:rPr>
        <w:t>אסימפטוטה</w:t>
      </w:r>
      <w:proofErr w:type="spellEnd"/>
      <w:r w:rsidR="00841D8B">
        <w:rPr>
          <w:rFonts w:hint="cs"/>
          <w:rtl/>
        </w:rPr>
        <w:t xml:space="preserve"> מעבר לאחוז</w:t>
      </w:r>
      <w:bookmarkStart w:id="36411" w:name="_ETM_Q66_212000"/>
      <w:bookmarkEnd w:id="36411"/>
      <w:r w:rsidR="00841D8B">
        <w:rPr>
          <w:rFonts w:hint="cs"/>
          <w:rtl/>
        </w:rPr>
        <w:t xml:space="preserve"> החסימה. </w:t>
      </w:r>
    </w:p>
    <w:p w:rsidR="00841D8B" w:rsidRDefault="00841D8B" w:rsidP="0083214F">
      <w:pPr>
        <w:rPr>
          <w:rtl/>
        </w:rPr>
      </w:pPr>
    </w:p>
    <w:p w:rsidR="00841D8B" w:rsidRDefault="00841D8B" w:rsidP="0083214F">
      <w:pPr>
        <w:pStyle w:val="af6"/>
        <w:keepNext/>
        <w:rPr>
          <w:rtl/>
        </w:rPr>
      </w:pPr>
      <w:bookmarkStart w:id="36412" w:name="ET_interruption_6341_5"/>
      <w:r w:rsidRPr="00844732">
        <w:rPr>
          <w:rStyle w:val="TagStyle"/>
          <w:rtl/>
        </w:rPr>
        <w:t xml:space="preserve"> &lt;&lt; קריאה &gt;&gt; </w:t>
      </w:r>
      <w:r>
        <w:rPr>
          <w:rtl/>
        </w:rPr>
        <w:t>דבי ביטון (יש עתיד):</w:t>
      </w:r>
      <w:r w:rsidRPr="00844732">
        <w:rPr>
          <w:rStyle w:val="TagStyle"/>
          <w:rtl/>
        </w:rPr>
        <w:t xml:space="preserve"> &lt;&lt; קריאה &gt;&gt;</w:t>
      </w:r>
      <w:r>
        <w:rPr>
          <w:rtl/>
        </w:rPr>
        <w:t xml:space="preserve">  </w:t>
      </w:r>
      <w:bookmarkEnd w:id="36412"/>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ופחות </w:t>
      </w:r>
      <w:r>
        <w:rPr>
          <w:rFonts w:hint="cs"/>
          <w:rtl/>
        </w:rPr>
        <w:t>– – –</w:t>
      </w:r>
    </w:p>
    <w:p w:rsidR="00841D8B" w:rsidRDefault="00841D8B" w:rsidP="0083214F">
      <w:pPr>
        <w:rPr>
          <w:rtl/>
        </w:rPr>
      </w:pPr>
      <w:bookmarkStart w:id="36413" w:name="_ETM_Q66_219000"/>
      <w:bookmarkEnd w:id="36413"/>
    </w:p>
    <w:p w:rsidR="00841D8B" w:rsidRDefault="00841D8B" w:rsidP="0083214F">
      <w:pPr>
        <w:pStyle w:val="-"/>
        <w:keepNext/>
        <w:rPr>
          <w:rtl/>
        </w:rPr>
      </w:pPr>
      <w:r w:rsidRPr="00844732">
        <w:rPr>
          <w:rStyle w:val="TagStyle"/>
          <w:rtl/>
        </w:rPr>
        <w:t xml:space="preserve"> &lt;&lt; דובר_המשך &gt;&gt; </w:t>
      </w:r>
      <w:r>
        <w:rPr>
          <w:rtl/>
        </w:rPr>
        <w:t>שר התקשורת שלמה קרעי:</w:t>
      </w:r>
      <w:r w:rsidRPr="00844732">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bookmarkStart w:id="36414" w:name="_ETM_Q66_220000"/>
      <w:bookmarkEnd w:id="36414"/>
      <w:r>
        <w:rPr>
          <w:rFonts w:hint="cs"/>
          <w:rtl/>
        </w:rPr>
        <w:t xml:space="preserve">אני לא </w:t>
      </w:r>
      <w:bookmarkStart w:id="36415" w:name="_ETM_Q66_221000"/>
      <w:bookmarkEnd w:id="36415"/>
      <w:r>
        <w:rPr>
          <w:rFonts w:hint="cs"/>
          <w:rtl/>
        </w:rPr>
        <w:t xml:space="preserve">מצליח להבין גם את מושכלות היסוד שדפי המסרים שלכם עובדים לפיהן. </w:t>
      </w:r>
      <w:bookmarkStart w:id="36416" w:name="_ETM_Q66_145000"/>
      <w:bookmarkStart w:id="36417" w:name="_ETM_Q66_225960"/>
      <w:bookmarkEnd w:id="36416"/>
      <w:bookmarkEnd w:id="36417"/>
      <w:r>
        <w:rPr>
          <w:rtl/>
        </w:rPr>
        <w:t xml:space="preserve">הרי </w:t>
      </w:r>
      <w:bookmarkStart w:id="36418" w:name="_ETM_Q66_226229"/>
      <w:bookmarkEnd w:id="36418"/>
      <w:r>
        <w:rPr>
          <w:rtl/>
        </w:rPr>
        <w:t xml:space="preserve">אתם </w:t>
      </w:r>
      <w:bookmarkStart w:id="36419" w:name="_ETM_Q66_226469"/>
      <w:bookmarkEnd w:id="36419"/>
      <w:r>
        <w:rPr>
          <w:rtl/>
        </w:rPr>
        <w:t xml:space="preserve">רואים </w:t>
      </w:r>
      <w:bookmarkStart w:id="36420" w:name="_ETM_Q66_227190"/>
      <w:bookmarkEnd w:id="36420"/>
      <w:r>
        <w:rPr>
          <w:rtl/>
        </w:rPr>
        <w:t xml:space="preserve">שהמסרים </w:t>
      </w:r>
      <w:bookmarkStart w:id="36421" w:name="_ETM_Q66_227999"/>
      <w:bookmarkEnd w:id="36421"/>
      <w:r>
        <w:rPr>
          <w:rtl/>
        </w:rPr>
        <w:t xml:space="preserve">האלה </w:t>
      </w:r>
      <w:bookmarkStart w:id="36422" w:name="_ETM_Q66_228570"/>
      <w:bookmarkEnd w:id="36422"/>
      <w:r>
        <w:rPr>
          <w:rtl/>
        </w:rPr>
        <w:t xml:space="preserve">לא </w:t>
      </w:r>
      <w:bookmarkStart w:id="36423" w:name="_ETM_Q66_228749"/>
      <w:bookmarkEnd w:id="36423"/>
      <w:r>
        <w:rPr>
          <w:rtl/>
        </w:rPr>
        <w:t xml:space="preserve">טובים </w:t>
      </w:r>
      <w:bookmarkStart w:id="36424" w:name="_ETM_Q66_229140"/>
      <w:bookmarkEnd w:id="36424"/>
      <w:r>
        <w:rPr>
          <w:rtl/>
        </w:rPr>
        <w:t>לכם</w:t>
      </w:r>
      <w:r>
        <w:rPr>
          <w:rFonts w:hint="cs"/>
          <w:rtl/>
        </w:rPr>
        <w:t>.</w:t>
      </w:r>
      <w:r>
        <w:rPr>
          <w:rtl/>
        </w:rPr>
        <w:t xml:space="preserve"> </w:t>
      </w:r>
      <w:bookmarkStart w:id="36425" w:name="_ETM_Q66_229979"/>
      <w:bookmarkEnd w:id="36425"/>
      <w:r>
        <w:rPr>
          <w:rtl/>
        </w:rPr>
        <w:t>תראו</w:t>
      </w:r>
      <w:r>
        <w:rPr>
          <w:rFonts w:hint="cs"/>
          <w:rtl/>
        </w:rPr>
        <w:t>,</w:t>
      </w:r>
      <w:r>
        <w:rPr>
          <w:rtl/>
        </w:rPr>
        <w:t xml:space="preserve"> </w:t>
      </w:r>
      <w:bookmarkStart w:id="36426" w:name="_ETM_Q66_230309"/>
      <w:bookmarkEnd w:id="36426"/>
      <w:r>
        <w:rPr>
          <w:rtl/>
        </w:rPr>
        <w:t xml:space="preserve">תראו </w:t>
      </w:r>
      <w:bookmarkStart w:id="36427" w:name="_ETM_Q66_230609"/>
      <w:bookmarkEnd w:id="36427"/>
      <w:r>
        <w:rPr>
          <w:rtl/>
        </w:rPr>
        <w:t xml:space="preserve">מה </w:t>
      </w:r>
      <w:bookmarkStart w:id="36428" w:name="_ETM_Q66_230760"/>
      <w:bookmarkEnd w:id="36428"/>
      <w:r>
        <w:rPr>
          <w:rtl/>
        </w:rPr>
        <w:t xml:space="preserve">קרה </w:t>
      </w:r>
      <w:bookmarkStart w:id="36429" w:name="_ETM_Q66_231089"/>
      <w:bookmarkEnd w:id="36429"/>
      <w:r>
        <w:rPr>
          <w:rtl/>
        </w:rPr>
        <w:t>ל</w:t>
      </w:r>
      <w:bookmarkStart w:id="36430" w:name="_ETM_Q66_232319"/>
      <w:bookmarkEnd w:id="36430"/>
      <w:r>
        <w:rPr>
          <w:rFonts w:hint="cs"/>
          <w:rtl/>
        </w:rPr>
        <w:t xml:space="preserve">גנץ </w:t>
      </w:r>
      <w:proofErr w:type="spellStart"/>
      <w:r>
        <w:rPr>
          <w:rFonts w:hint="cs"/>
          <w:rtl/>
        </w:rPr>
        <w:t>ו</w:t>
      </w:r>
      <w:r>
        <w:rPr>
          <w:rtl/>
        </w:rPr>
        <w:t>איזנקוט</w:t>
      </w:r>
      <w:proofErr w:type="spellEnd"/>
      <w:r>
        <w:rPr>
          <w:rtl/>
        </w:rPr>
        <w:t xml:space="preserve"> </w:t>
      </w:r>
      <w:bookmarkStart w:id="36431" w:name="_ETM_Q66_233280"/>
      <w:bookmarkEnd w:id="36431"/>
      <w:r>
        <w:rPr>
          <w:rFonts w:hint="cs"/>
          <w:rtl/>
        </w:rPr>
        <w:t xml:space="preserve">וחילי טרופר </w:t>
      </w:r>
      <w:r>
        <w:rPr>
          <w:rFonts w:hint="eastAsia"/>
          <w:rtl/>
        </w:rPr>
        <w:t xml:space="preserve">– </w:t>
      </w:r>
      <w:r>
        <w:rPr>
          <w:rFonts w:hint="cs"/>
          <w:rtl/>
        </w:rPr>
        <w:t xml:space="preserve">רק פרשו מהממשלה, ביטלו את האחדות שניסו לפחות למראית עין להראות, והתחילו להידרדר. כי העם רוצה לראות את נבחרי הציבור שלו מאוחדים בשעת מלחמה. ואתם רואים </w:t>
      </w:r>
      <w:r>
        <w:rPr>
          <w:rFonts w:hint="eastAsia"/>
          <w:rtl/>
        </w:rPr>
        <w:t xml:space="preserve">– </w:t>
      </w:r>
      <w:r>
        <w:rPr>
          <w:rFonts w:hint="cs"/>
          <w:rtl/>
        </w:rPr>
        <w:t xml:space="preserve">אבל הם לא יורדים </w:t>
      </w:r>
      <w:bookmarkStart w:id="36432" w:name="_ETM_Q66_253000"/>
      <w:bookmarkEnd w:id="36432"/>
      <w:r>
        <w:rPr>
          <w:rFonts w:hint="cs"/>
          <w:rtl/>
        </w:rPr>
        <w:t xml:space="preserve">עד כדי כך </w:t>
      </w:r>
      <w:r>
        <w:rPr>
          <w:rFonts w:hint="eastAsia"/>
          <w:rtl/>
        </w:rPr>
        <w:t xml:space="preserve">– </w:t>
      </w:r>
      <w:r>
        <w:rPr>
          <w:rFonts w:hint="cs"/>
          <w:rtl/>
        </w:rPr>
        <w:t xml:space="preserve">ואתם רואים </w:t>
      </w:r>
      <w:r w:rsidR="004373DB">
        <w:rPr>
          <w:rFonts w:hint="cs"/>
          <w:rtl/>
        </w:rPr>
        <w:t>– – –</w:t>
      </w:r>
    </w:p>
    <w:p w:rsidR="00841D8B" w:rsidRDefault="00841D8B" w:rsidP="004373DB">
      <w:pPr>
        <w:rPr>
          <w:rtl/>
        </w:rPr>
      </w:pPr>
    </w:p>
    <w:p w:rsidR="00841D8B" w:rsidRDefault="00841D8B" w:rsidP="0083214F">
      <w:pPr>
        <w:pStyle w:val="af6"/>
        <w:keepNext/>
        <w:rPr>
          <w:rtl/>
        </w:rPr>
      </w:pPr>
      <w:bookmarkStart w:id="36433" w:name="ET_interruption_6341_8"/>
      <w:r w:rsidRPr="00844732">
        <w:rPr>
          <w:rStyle w:val="TagStyle"/>
          <w:rtl/>
        </w:rPr>
        <w:t xml:space="preserve"> &lt;&lt; קריאה &gt;&gt; </w:t>
      </w:r>
      <w:r>
        <w:rPr>
          <w:rtl/>
        </w:rPr>
        <w:t>דבי ביטון (יש עתיד):</w:t>
      </w:r>
      <w:r w:rsidRPr="00844732">
        <w:rPr>
          <w:rStyle w:val="TagStyle"/>
          <w:rtl/>
        </w:rPr>
        <w:t xml:space="preserve"> &lt;&lt; קריאה &gt;&gt;</w:t>
      </w:r>
      <w:r>
        <w:rPr>
          <w:rtl/>
        </w:rPr>
        <w:t xml:space="preserve">  </w:t>
      </w:r>
      <w:bookmarkEnd w:id="36433"/>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w:t>
      </w:r>
      <w:bookmarkStart w:id="36434" w:name="_ETM_Q66_256000"/>
      <w:bookmarkEnd w:id="36434"/>
      <w:r w:rsidR="00841D8B">
        <w:rPr>
          <w:rFonts w:hint="cs"/>
          <w:rtl/>
        </w:rPr>
        <w:t xml:space="preserve">בעזה </w:t>
      </w:r>
      <w:r>
        <w:rPr>
          <w:rFonts w:hint="cs"/>
          <w:rtl/>
        </w:rPr>
        <w:t>– – –</w:t>
      </w:r>
      <w:r w:rsidR="00841D8B">
        <w:rPr>
          <w:rFonts w:hint="cs"/>
          <w:rtl/>
        </w:rPr>
        <w:t xml:space="preserve"> בהחלטות והשיקולים הכלכליים ובתקציב שהכנסתם </w:t>
      </w:r>
      <w:r>
        <w:rPr>
          <w:rFonts w:hint="cs"/>
          <w:rtl/>
        </w:rPr>
        <w:t>– – –</w:t>
      </w:r>
      <w:r w:rsidR="00841D8B">
        <w:rPr>
          <w:rFonts w:hint="cs"/>
          <w:rtl/>
        </w:rPr>
        <w:t xml:space="preserve"> חרדים לקבל יותר </w:t>
      </w:r>
      <w:r>
        <w:rPr>
          <w:rFonts w:hint="cs"/>
          <w:rtl/>
        </w:rPr>
        <w:t>– – –</w:t>
      </w:r>
    </w:p>
    <w:p w:rsidR="00841D8B" w:rsidRDefault="00841D8B" w:rsidP="0083214F">
      <w:pPr>
        <w:rPr>
          <w:rtl/>
        </w:rPr>
      </w:pPr>
    </w:p>
    <w:p w:rsidR="00841D8B" w:rsidRDefault="00841D8B" w:rsidP="0083214F">
      <w:pPr>
        <w:pStyle w:val="-"/>
        <w:keepNext/>
        <w:rPr>
          <w:rtl/>
        </w:rPr>
      </w:pPr>
      <w:r w:rsidRPr="00844732">
        <w:rPr>
          <w:rStyle w:val="TagStyle"/>
          <w:rtl/>
        </w:rPr>
        <w:t xml:space="preserve"> &lt;&lt; דובר_המשך &gt;&gt; </w:t>
      </w:r>
      <w:r>
        <w:rPr>
          <w:rtl/>
        </w:rPr>
        <w:t>שר התקשורת שלמה קרעי:</w:t>
      </w:r>
      <w:r w:rsidRPr="0084473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איפה זה לא בא, איפה זה לא בא. אבל תראי, חברת הכנסת ביטון, </w:t>
      </w:r>
      <w:bookmarkStart w:id="36435" w:name="_ETM_Q66_266000"/>
      <w:bookmarkEnd w:id="36435"/>
      <w:r>
        <w:rPr>
          <w:rFonts w:hint="cs"/>
          <w:rtl/>
        </w:rPr>
        <w:t>את ממשיכה עם אותו ד</w:t>
      </w:r>
      <w:bookmarkStart w:id="36436" w:name="_ETM_Q66_270000"/>
      <w:bookmarkEnd w:id="36436"/>
      <w:r>
        <w:rPr>
          <w:rFonts w:hint="cs"/>
          <w:rtl/>
        </w:rPr>
        <w:t>ף מסרים שמוביל אתכם, מדרדר אתכם לתהום,</w:t>
      </w:r>
      <w:bookmarkStart w:id="36437" w:name="_ETM_Q66_273000"/>
      <w:bookmarkEnd w:id="36437"/>
      <w:r>
        <w:rPr>
          <w:rFonts w:hint="cs"/>
          <w:rtl/>
        </w:rPr>
        <w:t xml:space="preserve"> מוביל אתכם לעברי פי פחת. אני אגיד לך את האמת, במערכ</w:t>
      </w:r>
      <w:bookmarkStart w:id="36438" w:name="_ETM_Q66_282000"/>
      <w:bookmarkEnd w:id="36438"/>
      <w:r>
        <w:rPr>
          <w:rFonts w:hint="cs"/>
          <w:rtl/>
        </w:rPr>
        <w:t xml:space="preserve">ת בחירות, יאיר לפיד כמועמד </w:t>
      </w:r>
      <w:r>
        <w:rPr>
          <w:rFonts w:hint="eastAsia"/>
          <w:rtl/>
        </w:rPr>
        <w:t xml:space="preserve">– </w:t>
      </w:r>
      <w:r>
        <w:rPr>
          <w:rFonts w:hint="cs"/>
          <w:rtl/>
        </w:rPr>
        <w:t xml:space="preserve">בעיניי זה הדבר הכי </w:t>
      </w:r>
      <w:bookmarkStart w:id="36439" w:name="_ETM_Q66_283000"/>
      <w:bookmarkEnd w:id="36439"/>
      <w:r>
        <w:rPr>
          <w:rFonts w:hint="cs"/>
          <w:rtl/>
        </w:rPr>
        <w:t xml:space="preserve">טוב. קל לצאת נגדו, קל להראות את ה"מאיגרא רמה </w:t>
      </w:r>
      <w:proofErr w:type="spellStart"/>
      <w:r>
        <w:rPr>
          <w:rFonts w:hint="cs"/>
          <w:rtl/>
        </w:rPr>
        <w:t>לבירא</w:t>
      </w:r>
      <w:proofErr w:type="spellEnd"/>
      <w:r>
        <w:rPr>
          <w:rFonts w:hint="cs"/>
          <w:rtl/>
        </w:rPr>
        <w:t xml:space="preserve"> </w:t>
      </w:r>
      <w:proofErr w:type="spellStart"/>
      <w:r>
        <w:rPr>
          <w:rFonts w:hint="cs"/>
          <w:rtl/>
        </w:rPr>
        <w:t>עמיקתא</w:t>
      </w:r>
      <w:proofErr w:type="spellEnd"/>
      <w:r>
        <w:rPr>
          <w:rFonts w:hint="cs"/>
          <w:rtl/>
        </w:rPr>
        <w:t>" בינו לבין ראש הממשלה שלנו</w:t>
      </w:r>
      <w:bookmarkStart w:id="36440" w:name="_ETM_Q66_295000"/>
      <w:bookmarkEnd w:id="36440"/>
      <w:r>
        <w:rPr>
          <w:rFonts w:hint="cs"/>
          <w:rtl/>
        </w:rPr>
        <w:t xml:space="preserve">, בנימין נתניהו. זה טוב לנו שיאיר לפיד </w:t>
      </w:r>
      <w:bookmarkStart w:id="36441" w:name="_ETM_Q66_296000"/>
      <w:bookmarkEnd w:id="36441"/>
      <w:r>
        <w:rPr>
          <w:rFonts w:hint="cs"/>
          <w:rtl/>
        </w:rPr>
        <w:t xml:space="preserve">יהיה המועמד של המחנה השני, </w:t>
      </w:r>
      <w:bookmarkStart w:id="36442" w:name="_ETM_Q66_294659"/>
      <w:bookmarkStart w:id="36443" w:name="_ETM_Q66_294930"/>
      <w:bookmarkStart w:id="36444" w:name="_ETM_Q66_295170"/>
      <w:bookmarkStart w:id="36445" w:name="_ETM_Q66_295530"/>
      <w:bookmarkStart w:id="36446" w:name="_ETM_Q66_295950"/>
      <w:bookmarkStart w:id="36447" w:name="_ETM_Q66_296250"/>
      <w:bookmarkStart w:id="36448" w:name="_ETM_Q66_296850"/>
      <w:bookmarkStart w:id="36449" w:name="_ETM_Q66_297000"/>
      <w:bookmarkStart w:id="36450" w:name="_ETM_Q66_297479"/>
      <w:bookmarkStart w:id="36451" w:name="_ETM_Q66_298340"/>
      <w:bookmarkEnd w:id="36442"/>
      <w:bookmarkEnd w:id="36443"/>
      <w:bookmarkEnd w:id="36444"/>
      <w:bookmarkEnd w:id="36445"/>
      <w:bookmarkEnd w:id="36446"/>
      <w:bookmarkEnd w:id="36447"/>
      <w:bookmarkEnd w:id="36448"/>
      <w:bookmarkEnd w:id="36449"/>
      <w:bookmarkEnd w:id="36450"/>
      <w:bookmarkEnd w:id="36451"/>
      <w:r>
        <w:rPr>
          <w:rtl/>
        </w:rPr>
        <w:t xml:space="preserve">זה </w:t>
      </w:r>
      <w:bookmarkStart w:id="36452" w:name="_ETM_Q66_298609"/>
      <w:bookmarkEnd w:id="36452"/>
      <w:r>
        <w:rPr>
          <w:rtl/>
        </w:rPr>
        <w:t xml:space="preserve">שמיים </w:t>
      </w:r>
      <w:bookmarkStart w:id="36453" w:name="_ETM_Q66_299060"/>
      <w:bookmarkEnd w:id="36453"/>
      <w:r>
        <w:rPr>
          <w:rtl/>
        </w:rPr>
        <w:t>וארץ</w:t>
      </w:r>
      <w:r>
        <w:rPr>
          <w:rFonts w:hint="cs"/>
          <w:rtl/>
        </w:rPr>
        <w:t>.</w:t>
      </w:r>
      <w:r>
        <w:rPr>
          <w:rtl/>
        </w:rPr>
        <w:t xml:space="preserve"> </w:t>
      </w:r>
      <w:bookmarkStart w:id="36454" w:name="_ETM_Q66_300350"/>
      <w:bookmarkEnd w:id="36454"/>
      <w:r>
        <w:rPr>
          <w:rtl/>
        </w:rPr>
        <w:t xml:space="preserve">ולכן </w:t>
      </w:r>
      <w:bookmarkStart w:id="36455" w:name="_ETM_Q66_300829"/>
      <w:bookmarkEnd w:id="36455"/>
      <w:r>
        <w:rPr>
          <w:rtl/>
        </w:rPr>
        <w:t xml:space="preserve">חבל </w:t>
      </w:r>
      <w:bookmarkStart w:id="36456" w:name="_ETM_Q66_301399"/>
      <w:bookmarkEnd w:id="36456"/>
      <w:r>
        <w:rPr>
          <w:rtl/>
        </w:rPr>
        <w:t xml:space="preserve">לי </w:t>
      </w:r>
      <w:bookmarkStart w:id="36457" w:name="_ETM_Q66_302029"/>
      <w:bookmarkEnd w:id="36457"/>
      <w:r>
        <w:rPr>
          <w:rtl/>
        </w:rPr>
        <w:t xml:space="preserve">שיאיר </w:t>
      </w:r>
      <w:bookmarkStart w:id="36458" w:name="_ETM_Q66_302569"/>
      <w:bookmarkEnd w:id="36458"/>
      <w:r>
        <w:rPr>
          <w:rtl/>
        </w:rPr>
        <w:t xml:space="preserve">לפיד </w:t>
      </w:r>
      <w:bookmarkStart w:id="36459" w:name="_ETM_Q66_303020"/>
      <w:bookmarkEnd w:id="36459"/>
      <w:r>
        <w:rPr>
          <w:rtl/>
        </w:rPr>
        <w:t xml:space="preserve">יורד </w:t>
      </w:r>
      <w:bookmarkStart w:id="36460" w:name="_ETM_Q66_304159"/>
      <w:bookmarkEnd w:id="36460"/>
      <w:r>
        <w:rPr>
          <w:rtl/>
        </w:rPr>
        <w:t xml:space="preserve">כבר </w:t>
      </w:r>
      <w:bookmarkStart w:id="36461" w:name="_ETM_Q66_304399"/>
      <w:bookmarkEnd w:id="36461"/>
      <w:r>
        <w:rPr>
          <w:rFonts w:hint="cs"/>
          <w:rtl/>
        </w:rPr>
        <w:t>מתחת</w:t>
      </w:r>
      <w:r>
        <w:rPr>
          <w:rtl/>
        </w:rPr>
        <w:t xml:space="preserve"> </w:t>
      </w:r>
      <w:bookmarkStart w:id="36462" w:name="_ETM_Q66_304940"/>
      <w:bookmarkEnd w:id="36462"/>
      <w:r>
        <w:rPr>
          <w:rtl/>
        </w:rPr>
        <w:t>לדו</w:t>
      </w:r>
      <w:r>
        <w:rPr>
          <w:rFonts w:hint="cs"/>
          <w:rtl/>
        </w:rPr>
        <w:t>-</w:t>
      </w:r>
      <w:bookmarkStart w:id="36463" w:name="_ETM_Q66_305210"/>
      <w:bookmarkEnd w:id="36463"/>
      <w:r>
        <w:rPr>
          <w:rtl/>
        </w:rPr>
        <w:t>ספרתי</w:t>
      </w:r>
      <w:r>
        <w:rPr>
          <w:rFonts w:hint="cs"/>
          <w:rtl/>
        </w:rPr>
        <w:t>.</w:t>
      </w:r>
      <w:r>
        <w:rPr>
          <w:rtl/>
        </w:rPr>
        <w:t xml:space="preserve"> </w:t>
      </w:r>
      <w:bookmarkStart w:id="36464" w:name="_ETM_Q66_305900"/>
      <w:bookmarkEnd w:id="36464"/>
      <w:r>
        <w:rPr>
          <w:rtl/>
        </w:rPr>
        <w:t>חבל</w:t>
      </w:r>
      <w:r>
        <w:rPr>
          <w:rFonts w:hint="cs"/>
          <w:rtl/>
        </w:rPr>
        <w:t>.</w:t>
      </w:r>
      <w:r>
        <w:rPr>
          <w:rtl/>
        </w:rPr>
        <w:t xml:space="preserve"> </w:t>
      </w:r>
      <w:bookmarkStart w:id="36465" w:name="_ETM_Q66_306830"/>
      <w:bookmarkEnd w:id="36465"/>
      <w:r>
        <w:rPr>
          <w:rtl/>
        </w:rPr>
        <w:t xml:space="preserve">תשפרו </w:t>
      </w:r>
      <w:bookmarkStart w:id="36466" w:name="_ETM_Q66_307430"/>
      <w:bookmarkEnd w:id="36466"/>
      <w:r>
        <w:rPr>
          <w:rtl/>
        </w:rPr>
        <w:t xml:space="preserve">את </w:t>
      </w:r>
      <w:bookmarkStart w:id="36467" w:name="_ETM_Q66_307550"/>
      <w:bookmarkEnd w:id="36467"/>
      <w:r>
        <w:rPr>
          <w:rtl/>
        </w:rPr>
        <w:t xml:space="preserve">דפי </w:t>
      </w:r>
      <w:bookmarkStart w:id="36468" w:name="_ETM_Q66_307850"/>
      <w:bookmarkEnd w:id="36468"/>
      <w:r>
        <w:rPr>
          <w:rtl/>
        </w:rPr>
        <w:t xml:space="preserve">המסרים </w:t>
      </w:r>
      <w:bookmarkStart w:id="36469" w:name="_ETM_Q66_308389"/>
      <w:bookmarkEnd w:id="36469"/>
      <w:r>
        <w:rPr>
          <w:rtl/>
        </w:rPr>
        <w:t>שלכם</w:t>
      </w:r>
      <w:r>
        <w:rPr>
          <w:rFonts w:hint="cs"/>
          <w:rtl/>
        </w:rPr>
        <w:t>,</w:t>
      </w:r>
      <w:r>
        <w:rPr>
          <w:rtl/>
        </w:rPr>
        <w:t xml:space="preserve"> </w:t>
      </w:r>
      <w:bookmarkStart w:id="36470" w:name="_ETM_Q66_310440"/>
      <w:bookmarkEnd w:id="36470"/>
      <w:r>
        <w:rPr>
          <w:rtl/>
        </w:rPr>
        <w:t xml:space="preserve">תתחילו </w:t>
      </w:r>
      <w:bookmarkStart w:id="36471" w:name="_ETM_Q66_310980"/>
      <w:bookmarkEnd w:id="36471"/>
      <w:r>
        <w:rPr>
          <w:rtl/>
        </w:rPr>
        <w:t xml:space="preserve">לדבר </w:t>
      </w:r>
      <w:bookmarkStart w:id="36472" w:name="_ETM_Q66_311340"/>
      <w:bookmarkEnd w:id="36472"/>
      <w:r>
        <w:rPr>
          <w:rFonts w:hint="cs"/>
          <w:rtl/>
        </w:rPr>
        <w:t xml:space="preserve">– </w:t>
      </w:r>
      <w:r>
        <w:rPr>
          <w:rtl/>
        </w:rPr>
        <w:t xml:space="preserve">רק </w:t>
      </w:r>
      <w:bookmarkStart w:id="36473" w:name="_ETM_Q66_311519"/>
      <w:bookmarkEnd w:id="36473"/>
      <w:r>
        <w:rPr>
          <w:rtl/>
        </w:rPr>
        <w:t>אתמול</w:t>
      </w:r>
      <w:r>
        <w:rPr>
          <w:rFonts w:hint="cs"/>
          <w:rtl/>
        </w:rPr>
        <w:t>,</w:t>
      </w:r>
      <w:r>
        <w:rPr>
          <w:rtl/>
        </w:rPr>
        <w:t xml:space="preserve"> </w:t>
      </w:r>
      <w:bookmarkStart w:id="36474" w:name="_ETM_Q66_311909"/>
      <w:bookmarkEnd w:id="36474"/>
      <w:r>
        <w:rPr>
          <w:rFonts w:hint="cs"/>
          <w:rtl/>
        </w:rPr>
        <w:t xml:space="preserve">בימים האחרונים קיבלתם תשעה </w:t>
      </w:r>
      <w:bookmarkStart w:id="36475" w:name="_ETM_Q66_314000"/>
      <w:bookmarkEnd w:id="36475"/>
      <w:r>
        <w:rPr>
          <w:rFonts w:hint="cs"/>
          <w:rtl/>
        </w:rPr>
        <w:t xml:space="preserve">מנדטים בסקר, בסקר שהיה האמין ביותר בבחירות האחרונות. </w:t>
      </w:r>
    </w:p>
    <w:p w:rsidR="00841D8B" w:rsidRDefault="00841D8B" w:rsidP="0083214F">
      <w:pPr>
        <w:rPr>
          <w:rtl/>
        </w:rPr>
      </w:pPr>
    </w:p>
    <w:p w:rsidR="00841D8B" w:rsidRDefault="00841D8B" w:rsidP="0083214F">
      <w:pPr>
        <w:pStyle w:val="af6"/>
        <w:keepNext/>
        <w:rPr>
          <w:rtl/>
        </w:rPr>
      </w:pPr>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p>
    <w:p w:rsidR="00841D8B" w:rsidRDefault="00841D8B" w:rsidP="004373DB">
      <w:pPr>
        <w:rPr>
          <w:rtl/>
        </w:rPr>
      </w:pPr>
    </w:p>
    <w:p w:rsidR="009D1843" w:rsidRDefault="00841D8B" w:rsidP="004373DB">
      <w:pPr>
        <w:rPr>
          <w:rtl/>
        </w:rPr>
      </w:pPr>
      <w:r>
        <w:rPr>
          <w:rFonts w:hint="cs"/>
          <w:rtl/>
        </w:rPr>
        <w:t>בערוץ</w:t>
      </w:r>
      <w:bookmarkStart w:id="36476" w:name="_ETM_Q66_317000"/>
      <w:bookmarkEnd w:id="36476"/>
      <w:r>
        <w:rPr>
          <w:rFonts w:hint="cs"/>
          <w:rtl/>
        </w:rPr>
        <w:t xml:space="preserve"> צפון קוריאה. בערוץ צפון קוריאה. </w:t>
      </w:r>
      <w:r w:rsidR="009D1843">
        <w:rPr>
          <w:rFonts w:hint="cs"/>
          <w:rtl/>
        </w:rPr>
        <w:t xml:space="preserve">אין על הערוץ של צפון קוריאה </w:t>
      </w:r>
      <w:r w:rsidR="009D1843">
        <w:rPr>
          <w:rFonts w:hint="eastAsia"/>
          <w:rtl/>
        </w:rPr>
        <w:t xml:space="preserve">– </w:t>
      </w:r>
      <w:bookmarkStart w:id="36477" w:name="_ETM_Q66_330525"/>
      <w:bookmarkEnd w:id="36477"/>
      <w:r w:rsidR="009D1843">
        <w:rPr>
          <w:rFonts w:hint="cs"/>
          <w:rtl/>
        </w:rPr>
        <w:t xml:space="preserve">כל </w:t>
      </w:r>
      <w:bookmarkStart w:id="36478" w:name="_ETM_Q66_326000"/>
      <w:bookmarkEnd w:id="36478"/>
      <w:r w:rsidR="009D1843">
        <w:rPr>
          <w:rFonts w:hint="cs"/>
          <w:rtl/>
        </w:rPr>
        <w:t xml:space="preserve">היום </w:t>
      </w:r>
      <w:r w:rsidR="004373DB">
        <w:rPr>
          <w:rFonts w:hint="cs"/>
          <w:rtl/>
        </w:rPr>
        <w:t>– – –</w:t>
      </w:r>
    </w:p>
    <w:p w:rsidR="00841D8B" w:rsidRDefault="00841D8B" w:rsidP="0083214F">
      <w:pPr>
        <w:rPr>
          <w:rtl/>
        </w:rPr>
      </w:pPr>
      <w:bookmarkStart w:id="36479" w:name="_ETM_Q66_323000"/>
      <w:bookmarkEnd w:id="36479"/>
    </w:p>
    <w:p w:rsidR="00841D8B" w:rsidRDefault="00841D8B" w:rsidP="0083214F">
      <w:pPr>
        <w:pStyle w:val="-"/>
        <w:keepNext/>
        <w:rPr>
          <w:rtl/>
        </w:rPr>
      </w:pPr>
      <w:r w:rsidRPr="008E3758">
        <w:rPr>
          <w:rStyle w:val="TagStyle"/>
          <w:rtl/>
        </w:rPr>
        <w:t xml:space="preserve">&lt;&lt;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841D8B" w:rsidP="009D1843">
      <w:pPr>
        <w:rPr>
          <w:rtl/>
        </w:rPr>
      </w:pPr>
      <w:r>
        <w:rPr>
          <w:rFonts w:hint="cs"/>
          <w:rtl/>
        </w:rPr>
        <w:t xml:space="preserve">בסקר שהיה האמין </w:t>
      </w:r>
      <w:bookmarkStart w:id="36480" w:name="_ETM_Q66_322000"/>
      <w:bookmarkEnd w:id="36480"/>
      <w:r>
        <w:rPr>
          <w:rFonts w:hint="cs"/>
          <w:rtl/>
        </w:rPr>
        <w:t xml:space="preserve">ביותר בבחירות האחרונות. </w:t>
      </w:r>
      <w:bookmarkStart w:id="36481" w:name="_ETM_Q66_329000"/>
      <w:bookmarkEnd w:id="36481"/>
      <w:r>
        <w:rPr>
          <w:rFonts w:hint="cs"/>
          <w:rtl/>
        </w:rPr>
        <w:t xml:space="preserve">בסקר שהיה האמין ביותר בבחירות האחרונות. חברת </w:t>
      </w:r>
      <w:bookmarkStart w:id="36482" w:name="_ETM_Q66_340000"/>
      <w:bookmarkEnd w:id="36482"/>
      <w:r>
        <w:rPr>
          <w:rFonts w:hint="cs"/>
          <w:rtl/>
        </w:rPr>
        <w:t xml:space="preserve">הכנסת בן ארי, אני מניח </w:t>
      </w:r>
      <w:r>
        <w:rPr>
          <w:rFonts w:hint="eastAsia"/>
          <w:rtl/>
        </w:rPr>
        <w:t xml:space="preserve">– </w:t>
      </w:r>
      <w:r>
        <w:rPr>
          <w:rFonts w:hint="cs"/>
          <w:rtl/>
        </w:rPr>
        <w:t>אני מציע לך באמת לשקול, את הרי קרובה ליאיר. את מנסה כל הזמן לעשות דברים</w:t>
      </w:r>
      <w:r w:rsidR="009D1843">
        <w:rPr>
          <w:rFonts w:hint="cs"/>
          <w:rtl/>
        </w:rPr>
        <w:t xml:space="preserve"> שירצו את המנהיג. </w:t>
      </w:r>
    </w:p>
    <w:p w:rsidR="00841D8B" w:rsidRDefault="00841D8B" w:rsidP="0083214F">
      <w:pPr>
        <w:rPr>
          <w:rtl/>
        </w:rPr>
      </w:pPr>
      <w:bookmarkStart w:id="36483" w:name="_ETM_Q66_351000"/>
      <w:bookmarkEnd w:id="36483"/>
    </w:p>
    <w:p w:rsidR="00841D8B" w:rsidRDefault="00841D8B" w:rsidP="0083214F">
      <w:pPr>
        <w:pStyle w:val="af6"/>
        <w:keepNext/>
        <w:rPr>
          <w:rtl/>
        </w:rPr>
      </w:pPr>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p>
    <w:p w:rsidR="00841D8B" w:rsidRDefault="00841D8B" w:rsidP="004373DB">
      <w:pPr>
        <w:rPr>
          <w:rtl/>
        </w:rPr>
      </w:pPr>
    </w:p>
    <w:p w:rsidR="00841D8B" w:rsidRDefault="004373DB" w:rsidP="004373DB">
      <w:pPr>
        <w:rPr>
          <w:rtl/>
        </w:rPr>
      </w:pPr>
      <w:bookmarkStart w:id="36484" w:name="_ETM_Q66_353000"/>
      <w:bookmarkEnd w:id="36484"/>
      <w:r>
        <w:rPr>
          <w:rFonts w:hint="cs"/>
          <w:rtl/>
        </w:rPr>
        <w:t>– – –</w:t>
      </w:r>
      <w:r w:rsidR="00841D8B">
        <w:rPr>
          <w:rFonts w:hint="cs"/>
          <w:rtl/>
        </w:rPr>
        <w:t xml:space="preserve"> אתה מדבר שטויות </w:t>
      </w:r>
      <w:r>
        <w:rPr>
          <w:rFonts w:hint="cs"/>
          <w:rtl/>
        </w:rPr>
        <w:t>– – –</w:t>
      </w:r>
      <w:r w:rsidR="009D1843">
        <w:rPr>
          <w:rFonts w:hint="cs"/>
          <w:rtl/>
        </w:rPr>
        <w:t xml:space="preserve"> </w:t>
      </w:r>
      <w:r w:rsidR="00841D8B">
        <w:rPr>
          <w:rFonts w:hint="cs"/>
          <w:rtl/>
        </w:rPr>
        <w:t xml:space="preserve">כמה אפשר? </w:t>
      </w:r>
    </w:p>
    <w:p w:rsidR="00841D8B" w:rsidRDefault="00841D8B" w:rsidP="0083214F">
      <w:pPr>
        <w:rPr>
          <w:rtl/>
        </w:rPr>
      </w:pPr>
      <w:bookmarkStart w:id="36485" w:name="_ETM_Q66_356000"/>
      <w:bookmarkEnd w:id="36485"/>
    </w:p>
    <w:p w:rsidR="00841D8B" w:rsidRDefault="00841D8B" w:rsidP="0083214F">
      <w:pPr>
        <w:pStyle w:val="-"/>
        <w:keepNext/>
        <w:rPr>
          <w:rtl/>
        </w:rPr>
      </w:pPr>
      <w:bookmarkStart w:id="36486" w:name="_ETM_Q66_357000"/>
      <w:bookmarkEnd w:id="36486"/>
      <w:r w:rsidRPr="008E3758">
        <w:rPr>
          <w:rStyle w:val="TagStyle"/>
          <w:rtl/>
        </w:rPr>
        <w:t xml:space="preserve">&lt;&lt;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bookmarkStart w:id="36487" w:name="_ETM_Q66_355000"/>
      <w:bookmarkEnd w:id="36487"/>
      <w:r>
        <w:rPr>
          <w:rFonts w:hint="cs"/>
          <w:rtl/>
        </w:rPr>
        <w:t xml:space="preserve">אז אולי תיתני לו פעם אחת טיפ </w:t>
      </w:r>
      <w:r w:rsidR="004373DB">
        <w:rPr>
          <w:rFonts w:hint="cs"/>
          <w:rtl/>
        </w:rPr>
        <w:t>– –</w:t>
      </w:r>
    </w:p>
    <w:p w:rsidR="00841D8B" w:rsidRDefault="00841D8B" w:rsidP="0083214F">
      <w:pPr>
        <w:rPr>
          <w:rtl/>
        </w:rPr>
      </w:pPr>
    </w:p>
    <w:p w:rsidR="00841D8B" w:rsidRDefault="00841D8B" w:rsidP="0083214F">
      <w:pPr>
        <w:pStyle w:val="af6"/>
        <w:keepNext/>
        <w:rPr>
          <w:rtl/>
        </w:rPr>
      </w:pPr>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r>
        <w:rPr>
          <w:rFonts w:hint="cs"/>
          <w:rtl/>
        </w:rPr>
        <w:t xml:space="preserve">אולי תחליף, שמישהו אחר יעלה. </w:t>
      </w:r>
    </w:p>
    <w:p w:rsidR="00841D8B" w:rsidRDefault="00841D8B" w:rsidP="0083214F">
      <w:pPr>
        <w:rPr>
          <w:rtl/>
        </w:rPr>
      </w:pPr>
    </w:p>
    <w:p w:rsidR="00841D8B" w:rsidRDefault="00841D8B" w:rsidP="0083214F">
      <w:pPr>
        <w:pStyle w:val="-"/>
        <w:keepNext/>
        <w:rPr>
          <w:rtl/>
        </w:rPr>
      </w:pPr>
      <w:bookmarkStart w:id="36488" w:name="_ETM_Q66_359000"/>
      <w:bookmarkEnd w:id="36488"/>
      <w:r w:rsidRPr="008E3758">
        <w:rPr>
          <w:rStyle w:val="TagStyle"/>
          <w:rtl/>
        </w:rPr>
        <w:t xml:space="preserve">&lt;&lt; דובר_המשך &gt;&gt; </w:t>
      </w:r>
      <w:r>
        <w:rPr>
          <w:rtl/>
        </w:rPr>
        <w:t>שר התקשורת שלמה קרעי:</w:t>
      </w:r>
      <w:r w:rsidRPr="008E3758">
        <w:rPr>
          <w:rStyle w:val="TagStyle"/>
          <w:rtl/>
        </w:rPr>
        <w:t xml:space="preserve"> &lt;&lt; דובר_המשך &gt;&gt;</w:t>
      </w:r>
      <w:r>
        <w:rPr>
          <w:rtl/>
        </w:rPr>
        <w:t xml:space="preserve">  </w:t>
      </w:r>
    </w:p>
    <w:p w:rsidR="00841D8B" w:rsidRPr="008E3758" w:rsidRDefault="00841D8B" w:rsidP="0083214F">
      <w:pPr>
        <w:rPr>
          <w:rtl/>
        </w:rPr>
      </w:pPr>
    </w:p>
    <w:p w:rsidR="00841D8B" w:rsidRDefault="004373DB" w:rsidP="004373DB">
      <w:pPr>
        <w:rPr>
          <w:rtl/>
        </w:rPr>
      </w:pPr>
      <w:bookmarkStart w:id="36489" w:name="_ETM_Q66_358169"/>
      <w:bookmarkEnd w:id="36489"/>
      <w:r>
        <w:rPr>
          <w:rFonts w:hint="cs"/>
          <w:rtl/>
        </w:rPr>
        <w:t>– –</w:t>
      </w:r>
      <w:r w:rsidR="00841D8B">
        <w:rPr>
          <w:rFonts w:hint="cs"/>
          <w:rtl/>
        </w:rPr>
        <w:t xml:space="preserve"> </w:t>
      </w:r>
      <w:r w:rsidR="00841D8B">
        <w:rPr>
          <w:rtl/>
        </w:rPr>
        <w:t xml:space="preserve">תגידי </w:t>
      </w:r>
      <w:bookmarkStart w:id="36490" w:name="_ETM_Q66_358650"/>
      <w:bookmarkEnd w:id="36490"/>
      <w:r w:rsidR="00841D8B">
        <w:rPr>
          <w:rtl/>
        </w:rPr>
        <w:t>לו</w:t>
      </w:r>
      <w:r w:rsidR="00841D8B">
        <w:rPr>
          <w:rFonts w:hint="cs"/>
          <w:rtl/>
        </w:rPr>
        <w:t>:</w:t>
      </w:r>
      <w:r w:rsidR="00841D8B">
        <w:rPr>
          <w:rtl/>
        </w:rPr>
        <w:t xml:space="preserve"> </w:t>
      </w:r>
      <w:bookmarkStart w:id="36491" w:name="_ETM_Q66_358860"/>
      <w:bookmarkEnd w:id="36491"/>
      <w:r w:rsidR="00841D8B">
        <w:rPr>
          <w:rtl/>
        </w:rPr>
        <w:t>יאיר</w:t>
      </w:r>
      <w:r w:rsidR="00841D8B">
        <w:rPr>
          <w:rFonts w:hint="cs"/>
          <w:rtl/>
        </w:rPr>
        <w:t>,</w:t>
      </w:r>
      <w:r w:rsidR="00841D8B">
        <w:rPr>
          <w:rtl/>
        </w:rPr>
        <w:t xml:space="preserve"> </w:t>
      </w:r>
      <w:bookmarkStart w:id="36492" w:name="_ETM_Q66_359760"/>
      <w:bookmarkEnd w:id="36492"/>
      <w:r w:rsidR="00841D8B">
        <w:rPr>
          <w:rtl/>
        </w:rPr>
        <w:t xml:space="preserve">אנחנו </w:t>
      </w:r>
      <w:bookmarkStart w:id="36493" w:name="_ETM_Q66_360180"/>
      <w:bookmarkEnd w:id="36493"/>
      <w:r w:rsidR="00841D8B">
        <w:rPr>
          <w:rtl/>
        </w:rPr>
        <w:t xml:space="preserve">מידרדרים </w:t>
      </w:r>
      <w:bookmarkStart w:id="36494" w:name="_ETM_Q66_360959"/>
      <w:bookmarkEnd w:id="36494"/>
      <w:r w:rsidR="00841D8B">
        <w:rPr>
          <w:rtl/>
        </w:rPr>
        <w:t>בסקרים</w:t>
      </w:r>
      <w:r w:rsidR="00841D8B">
        <w:rPr>
          <w:rFonts w:hint="cs"/>
          <w:rtl/>
        </w:rPr>
        <w:t xml:space="preserve">. </w:t>
      </w:r>
    </w:p>
    <w:p w:rsidR="00841D8B" w:rsidRDefault="00841D8B" w:rsidP="0083214F">
      <w:pPr>
        <w:rPr>
          <w:rtl/>
        </w:rPr>
      </w:pPr>
    </w:p>
    <w:p w:rsidR="00841D8B" w:rsidRDefault="00841D8B" w:rsidP="0083214F">
      <w:pPr>
        <w:pStyle w:val="af6"/>
        <w:keepNext/>
        <w:rPr>
          <w:rtl/>
        </w:rPr>
      </w:pPr>
      <w:bookmarkStart w:id="36495" w:name="ET_interruption_5300_22"/>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bookmarkEnd w:id="36495"/>
    </w:p>
    <w:p w:rsidR="00841D8B" w:rsidRDefault="00841D8B" w:rsidP="004373DB">
      <w:pPr>
        <w:rPr>
          <w:rtl/>
        </w:rPr>
      </w:pPr>
    </w:p>
    <w:p w:rsidR="00841D8B" w:rsidRDefault="00841D8B" w:rsidP="0083214F">
      <w:pPr>
        <w:rPr>
          <w:rtl/>
        </w:rPr>
      </w:pPr>
      <w:r>
        <w:rPr>
          <w:rFonts w:hint="cs"/>
          <w:rtl/>
        </w:rPr>
        <w:t xml:space="preserve">אז יאללה, בוא נלך לבחירות. </w:t>
      </w:r>
    </w:p>
    <w:p w:rsidR="00841D8B" w:rsidRDefault="00841D8B" w:rsidP="0083214F">
      <w:pPr>
        <w:rPr>
          <w:rtl/>
        </w:rPr>
      </w:pPr>
    </w:p>
    <w:p w:rsidR="00841D8B" w:rsidRDefault="00841D8B" w:rsidP="0083214F">
      <w:pPr>
        <w:pStyle w:val="-"/>
        <w:keepNext/>
        <w:rPr>
          <w:rtl/>
        </w:rPr>
      </w:pPr>
      <w:r w:rsidRPr="008E3758">
        <w:rPr>
          <w:rStyle w:val="TagStyle"/>
          <w:rtl/>
        </w:rPr>
        <w:t xml:space="preserve"> &lt;&lt;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חבל. לא, אבל מה, אבל ניתן תמונת ניצח</w:t>
      </w:r>
      <w:bookmarkStart w:id="36496" w:name="_ETM_Q66_366000"/>
      <w:bookmarkEnd w:id="36496"/>
      <w:r>
        <w:rPr>
          <w:rFonts w:hint="cs"/>
          <w:rtl/>
        </w:rPr>
        <w:t xml:space="preserve">ון </w:t>
      </w:r>
      <w:proofErr w:type="spellStart"/>
      <w:r>
        <w:rPr>
          <w:rFonts w:hint="cs"/>
          <w:rtl/>
        </w:rPr>
        <w:t>לסנוואר</w:t>
      </w:r>
      <w:proofErr w:type="spellEnd"/>
      <w:r>
        <w:rPr>
          <w:rFonts w:hint="cs"/>
          <w:rtl/>
        </w:rPr>
        <w:t>?</w:t>
      </w:r>
    </w:p>
    <w:p w:rsidR="00841D8B" w:rsidRDefault="00841D8B" w:rsidP="0083214F">
      <w:pPr>
        <w:rPr>
          <w:rtl/>
        </w:rPr>
      </w:pPr>
      <w:bookmarkStart w:id="36497" w:name="_ETM_Q66_364000"/>
      <w:bookmarkEnd w:id="36497"/>
    </w:p>
    <w:p w:rsidR="00841D8B" w:rsidRDefault="00841D8B" w:rsidP="0083214F">
      <w:pPr>
        <w:pStyle w:val="af6"/>
        <w:keepNext/>
        <w:rPr>
          <w:rtl/>
        </w:rPr>
      </w:pPr>
      <w:bookmarkStart w:id="36498" w:name="ET_interruption_5300_24"/>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bookmarkEnd w:id="36498"/>
    </w:p>
    <w:p w:rsidR="00841D8B" w:rsidRDefault="00841D8B" w:rsidP="004373DB">
      <w:pPr>
        <w:rPr>
          <w:rtl/>
        </w:rPr>
      </w:pPr>
    </w:p>
    <w:p w:rsidR="00841D8B" w:rsidRDefault="00841D8B" w:rsidP="0083214F">
      <w:pPr>
        <w:rPr>
          <w:rtl/>
        </w:rPr>
      </w:pPr>
      <w:r>
        <w:rPr>
          <w:rFonts w:hint="cs"/>
          <w:rtl/>
        </w:rPr>
        <w:t xml:space="preserve">בוא נלך לבחירות, מה אתה מפחד? </w:t>
      </w:r>
      <w:bookmarkStart w:id="36499" w:name="_ETM_Q66_368000"/>
      <w:bookmarkEnd w:id="36499"/>
    </w:p>
    <w:p w:rsidR="00841D8B" w:rsidRDefault="00841D8B" w:rsidP="0083214F">
      <w:pPr>
        <w:rPr>
          <w:rtl/>
        </w:rPr>
      </w:pPr>
    </w:p>
    <w:p w:rsidR="00841D8B" w:rsidRDefault="00841D8B" w:rsidP="0083214F">
      <w:pPr>
        <w:pStyle w:val="-"/>
        <w:keepNext/>
        <w:rPr>
          <w:rtl/>
        </w:rPr>
      </w:pPr>
      <w:bookmarkStart w:id="36500" w:name="_ETM_Q66_369000"/>
      <w:bookmarkEnd w:id="36500"/>
      <w:r w:rsidRPr="008E3758">
        <w:rPr>
          <w:rStyle w:val="TagStyle"/>
          <w:rtl/>
        </w:rPr>
        <w:t xml:space="preserve">&lt;&lt;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bookmarkStart w:id="36501" w:name="_ETM_Q66_370000"/>
      <w:bookmarkEnd w:id="36501"/>
      <w:r>
        <w:rPr>
          <w:rFonts w:hint="cs"/>
          <w:rtl/>
        </w:rPr>
        <w:t>נעצור את המלחמה באמצע? נפגע בביטחון המדינה? זה מה שאת רוצה?</w:t>
      </w:r>
    </w:p>
    <w:p w:rsidR="00841D8B" w:rsidRDefault="00841D8B" w:rsidP="0083214F">
      <w:pPr>
        <w:rPr>
          <w:rtl/>
        </w:rPr>
      </w:pPr>
    </w:p>
    <w:p w:rsidR="00841D8B" w:rsidRDefault="00841D8B" w:rsidP="0083214F">
      <w:pPr>
        <w:pStyle w:val="af6"/>
        <w:keepNext/>
        <w:rPr>
          <w:rtl/>
        </w:rPr>
      </w:pPr>
      <w:bookmarkStart w:id="36502" w:name="ET_interruption_5300_26"/>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bookmarkEnd w:id="36502"/>
    </w:p>
    <w:p w:rsidR="00841D8B" w:rsidRDefault="00841D8B" w:rsidP="004373DB">
      <w:pPr>
        <w:rPr>
          <w:rtl/>
        </w:rPr>
      </w:pPr>
    </w:p>
    <w:p w:rsidR="00841D8B" w:rsidRDefault="00841D8B" w:rsidP="0083214F">
      <w:pPr>
        <w:rPr>
          <w:rtl/>
        </w:rPr>
      </w:pPr>
      <w:r>
        <w:rPr>
          <w:rFonts w:hint="cs"/>
          <w:rtl/>
        </w:rPr>
        <w:t xml:space="preserve">רצית לפטר שר ביטחון באמצע מלחמה, אז מה הבעיה? </w:t>
      </w:r>
      <w:bookmarkStart w:id="36503" w:name="_ETM_Q66_379000"/>
      <w:bookmarkEnd w:id="36503"/>
      <w:r>
        <w:rPr>
          <w:rFonts w:hint="cs"/>
          <w:rtl/>
        </w:rPr>
        <w:t xml:space="preserve">אתם </w:t>
      </w:r>
      <w:bookmarkStart w:id="36504" w:name="_ETM_Q66_382000"/>
      <w:bookmarkEnd w:id="36504"/>
      <w:r>
        <w:rPr>
          <w:rFonts w:hint="cs"/>
          <w:rtl/>
        </w:rPr>
        <w:t>על 40 מנדטים, בוא נלך לבחירות. חבל על כל דקה, חבל על הזמן.</w:t>
      </w:r>
    </w:p>
    <w:p w:rsidR="00841D8B" w:rsidRDefault="00841D8B" w:rsidP="0083214F">
      <w:pPr>
        <w:rPr>
          <w:rtl/>
        </w:rPr>
      </w:pPr>
    </w:p>
    <w:p w:rsidR="00841D8B" w:rsidRDefault="00841D8B" w:rsidP="0083214F">
      <w:pPr>
        <w:pStyle w:val="-"/>
        <w:keepNext/>
        <w:rPr>
          <w:rtl/>
        </w:rPr>
      </w:pPr>
      <w:r w:rsidRPr="008E3758">
        <w:rPr>
          <w:rStyle w:val="TagStyle"/>
          <w:rtl/>
        </w:rPr>
        <w:t xml:space="preserve"> &lt;&lt;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9D1843" w:rsidP="009D1843">
      <w:pPr>
        <w:rPr>
          <w:rtl/>
        </w:rPr>
      </w:pPr>
      <w:r>
        <w:rPr>
          <w:rFonts w:hint="cs"/>
          <w:rtl/>
        </w:rPr>
        <w:t xml:space="preserve">יש הבדל בין ממונה לבין נבחר ציבור. </w:t>
      </w:r>
    </w:p>
    <w:p w:rsidR="00841D8B" w:rsidRDefault="00841D8B" w:rsidP="0083214F">
      <w:pPr>
        <w:rPr>
          <w:rtl/>
        </w:rPr>
      </w:pPr>
    </w:p>
    <w:p w:rsidR="00841D8B" w:rsidRDefault="00841D8B" w:rsidP="0083214F">
      <w:pPr>
        <w:pStyle w:val="af6"/>
        <w:keepNext/>
        <w:rPr>
          <w:rtl/>
        </w:rPr>
      </w:pPr>
      <w:bookmarkStart w:id="36505" w:name="ET_interruption_5300_28"/>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bookmarkEnd w:id="36505"/>
    </w:p>
    <w:p w:rsidR="00841D8B" w:rsidRDefault="00841D8B" w:rsidP="004373DB">
      <w:pPr>
        <w:rPr>
          <w:rtl/>
        </w:rPr>
      </w:pPr>
    </w:p>
    <w:p w:rsidR="00841D8B" w:rsidRDefault="00841D8B" w:rsidP="009D1843">
      <w:pPr>
        <w:rPr>
          <w:rtl/>
        </w:rPr>
      </w:pPr>
      <w:r>
        <w:rPr>
          <w:rFonts w:hint="cs"/>
          <w:rtl/>
        </w:rPr>
        <w:t>אני עם תשעה מנדטים</w:t>
      </w:r>
      <w:r w:rsidR="009D1843">
        <w:rPr>
          <w:rFonts w:hint="cs"/>
          <w:rtl/>
        </w:rPr>
        <w:t>,</w:t>
      </w:r>
      <w:r>
        <w:rPr>
          <w:rFonts w:hint="cs"/>
          <w:rtl/>
        </w:rPr>
        <w:t xml:space="preserve"> </w:t>
      </w:r>
      <w:bookmarkStart w:id="36506" w:name="_ETM_Q66_386000"/>
      <w:bookmarkStart w:id="36507" w:name="_ETM_Q66_390000"/>
      <w:bookmarkEnd w:id="36506"/>
      <w:bookmarkEnd w:id="36507"/>
      <w:r>
        <w:rPr>
          <w:rFonts w:hint="cs"/>
          <w:rtl/>
        </w:rPr>
        <w:t xml:space="preserve">של ערוץ </w:t>
      </w:r>
      <w:bookmarkStart w:id="36508" w:name="_ETM_Q66_389000"/>
      <w:bookmarkEnd w:id="36508"/>
      <w:r>
        <w:rPr>
          <w:rFonts w:hint="cs"/>
          <w:rtl/>
        </w:rPr>
        <w:t xml:space="preserve">צפון קוריאה. </w:t>
      </w:r>
    </w:p>
    <w:p w:rsidR="00841D8B" w:rsidRDefault="00841D8B" w:rsidP="0083214F">
      <w:pPr>
        <w:rPr>
          <w:rtl/>
        </w:rPr>
      </w:pPr>
      <w:bookmarkStart w:id="36509" w:name="_ETM_Q66_392000"/>
      <w:bookmarkEnd w:id="36509"/>
    </w:p>
    <w:p w:rsidR="00841D8B" w:rsidRDefault="00841D8B" w:rsidP="0083214F">
      <w:pPr>
        <w:pStyle w:val="-"/>
        <w:keepNext/>
        <w:rPr>
          <w:rtl/>
        </w:rPr>
      </w:pPr>
      <w:r w:rsidRPr="008E3758">
        <w:rPr>
          <w:rStyle w:val="TagStyle"/>
          <w:rtl/>
        </w:rPr>
        <w:t xml:space="preserve"> &lt;&lt;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r>
        <w:rPr>
          <w:rFonts w:hint="cs"/>
          <w:rtl/>
        </w:rPr>
        <w:t xml:space="preserve">בטח, ערוץ צפון קוריאה עד </w:t>
      </w:r>
      <w:bookmarkStart w:id="36510" w:name="_ETM_Q66_394000"/>
      <w:bookmarkEnd w:id="36510"/>
      <w:r>
        <w:rPr>
          <w:rFonts w:hint="cs"/>
          <w:rtl/>
        </w:rPr>
        <w:t xml:space="preserve">כדי כך </w:t>
      </w:r>
      <w:r w:rsidR="004373DB">
        <w:rPr>
          <w:rFonts w:hint="cs"/>
          <w:rtl/>
        </w:rPr>
        <w:t>– –</w:t>
      </w:r>
      <w:r>
        <w:rPr>
          <w:rFonts w:hint="cs"/>
          <w:rtl/>
        </w:rPr>
        <w:t xml:space="preserve"> </w:t>
      </w:r>
    </w:p>
    <w:p w:rsidR="00841D8B" w:rsidRDefault="00841D8B" w:rsidP="0083214F">
      <w:pPr>
        <w:rPr>
          <w:rtl/>
        </w:rPr>
      </w:pPr>
      <w:bookmarkStart w:id="36511" w:name="_ETM_Q66_393000"/>
      <w:bookmarkEnd w:id="36511"/>
    </w:p>
    <w:p w:rsidR="00841D8B" w:rsidRDefault="00841D8B" w:rsidP="0083214F">
      <w:pPr>
        <w:pStyle w:val="af6"/>
        <w:keepNext/>
        <w:rPr>
          <w:rtl/>
        </w:rPr>
      </w:pPr>
      <w:r w:rsidRPr="008E3758">
        <w:rPr>
          <w:rStyle w:val="TagStyle"/>
          <w:rtl/>
        </w:rPr>
        <w:t xml:space="preserve"> &lt;&lt; קריאה &gt;&gt; </w:t>
      </w:r>
      <w:r>
        <w:rPr>
          <w:rtl/>
        </w:rPr>
        <w:t>מירב בן ארי (יש עתיד):</w:t>
      </w:r>
      <w:r w:rsidRPr="008E3758">
        <w:rPr>
          <w:rStyle w:val="TagStyle"/>
          <w:rtl/>
        </w:rPr>
        <w:t xml:space="preserve"> &lt;&lt; קריאה &gt;&gt;</w:t>
      </w:r>
      <w:r>
        <w:rPr>
          <w:rtl/>
        </w:rPr>
        <w:t xml:space="preserve">  </w:t>
      </w:r>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ערוץ צפון</w:t>
      </w:r>
      <w:bookmarkStart w:id="36512" w:name="_ETM_Q66_395000"/>
      <w:bookmarkEnd w:id="36512"/>
      <w:r w:rsidR="00841D8B">
        <w:rPr>
          <w:rFonts w:hint="cs"/>
          <w:rtl/>
        </w:rPr>
        <w:t xml:space="preserve"> קוריאה, כל בוקר לאחל למנהיג שמש העמים. </w:t>
      </w:r>
    </w:p>
    <w:p w:rsidR="00841D8B" w:rsidRDefault="00841D8B" w:rsidP="0083214F">
      <w:pPr>
        <w:rPr>
          <w:rtl/>
        </w:rPr>
      </w:pPr>
      <w:bookmarkStart w:id="36513" w:name="_ETM_Q66_397000"/>
      <w:bookmarkEnd w:id="36513"/>
    </w:p>
    <w:p w:rsidR="00841D8B" w:rsidRDefault="00841D8B" w:rsidP="0083214F">
      <w:pPr>
        <w:pStyle w:val="-"/>
        <w:keepNext/>
        <w:rPr>
          <w:rtl/>
        </w:rPr>
      </w:pPr>
      <w:r w:rsidRPr="008E3758">
        <w:rPr>
          <w:rStyle w:val="TagStyle"/>
          <w:rtl/>
        </w:rPr>
        <w:t xml:space="preserve"> &lt;&lt; דובר_המשך &gt;&gt; </w:t>
      </w:r>
      <w:r>
        <w:rPr>
          <w:rtl/>
        </w:rPr>
        <w:t>שר התקשורת שלמה קרעי:</w:t>
      </w:r>
      <w:r w:rsidRPr="008E3758">
        <w:rPr>
          <w:rStyle w:val="TagStyle"/>
          <w:rtl/>
        </w:rPr>
        <w:t xml:space="preserve"> &lt;&lt; דובר_המשך &gt;&gt;</w:t>
      </w:r>
      <w:r>
        <w:rPr>
          <w:rtl/>
        </w:rPr>
        <w:t xml:space="preserve">  </w:t>
      </w:r>
    </w:p>
    <w:p w:rsidR="00841D8B" w:rsidRDefault="00841D8B" w:rsidP="004373DB">
      <w:pPr>
        <w:rPr>
          <w:rtl/>
        </w:rPr>
      </w:pPr>
    </w:p>
    <w:p w:rsidR="00841D8B" w:rsidRDefault="004373DB" w:rsidP="004373DB">
      <w:pPr>
        <w:rPr>
          <w:rtl/>
        </w:rPr>
      </w:pPr>
      <w:bookmarkStart w:id="36514" w:name="_ETM_Q66_399000"/>
      <w:bookmarkEnd w:id="36514"/>
      <w:r>
        <w:rPr>
          <w:rFonts w:hint="cs"/>
          <w:rtl/>
        </w:rPr>
        <w:t>– –</w:t>
      </w:r>
      <w:r w:rsidR="009D1843">
        <w:rPr>
          <w:rFonts w:hint="cs"/>
          <w:rtl/>
        </w:rPr>
        <w:t xml:space="preserve"> </w:t>
      </w:r>
      <w:r w:rsidR="00841D8B">
        <w:rPr>
          <w:rFonts w:hint="cs"/>
          <w:rtl/>
        </w:rPr>
        <w:t xml:space="preserve">שהבוס שלך ניסה לסגור אותו. </w:t>
      </w:r>
      <w:r w:rsidR="009D1843">
        <w:rPr>
          <w:rFonts w:hint="cs"/>
          <w:rtl/>
        </w:rPr>
        <w:t xml:space="preserve">ממש חופש הביטוי. </w:t>
      </w:r>
    </w:p>
    <w:p w:rsidR="00841D8B" w:rsidRDefault="00841D8B" w:rsidP="0083214F">
      <w:pPr>
        <w:rPr>
          <w:rtl/>
        </w:rPr>
      </w:pPr>
      <w:bookmarkStart w:id="36515" w:name="_ETM_Q66_400531"/>
      <w:bookmarkStart w:id="36516" w:name="_ETM_Q66_400611"/>
      <w:bookmarkEnd w:id="36515"/>
      <w:bookmarkEnd w:id="36516"/>
    </w:p>
    <w:p w:rsidR="00841D8B" w:rsidRDefault="00841D8B" w:rsidP="0083214F">
      <w:pPr>
        <w:pStyle w:val="af6"/>
        <w:keepNext/>
        <w:rPr>
          <w:rtl/>
        </w:rPr>
      </w:pPr>
      <w:r w:rsidRPr="008E3758">
        <w:rPr>
          <w:rStyle w:val="TagStyle"/>
          <w:rtl/>
        </w:rPr>
        <w:t xml:space="preserve">&lt;&lt; קריאה &gt;&gt; </w:t>
      </w:r>
      <w:r>
        <w:rPr>
          <w:rtl/>
        </w:rPr>
        <w:t>מירב בן ארי (יש עתיד):</w:t>
      </w:r>
      <w:r w:rsidRPr="008E3758">
        <w:rPr>
          <w:rStyle w:val="TagStyle"/>
          <w:rtl/>
        </w:rPr>
        <w:t xml:space="preserve"> &lt;&lt; קריאה &gt;&gt;</w:t>
      </w:r>
      <w:r>
        <w:rPr>
          <w:rtl/>
        </w:rPr>
        <w:t xml:space="preserve">  </w:t>
      </w:r>
    </w:p>
    <w:p w:rsidR="00841D8B" w:rsidRDefault="00841D8B" w:rsidP="004373DB">
      <w:pPr>
        <w:rPr>
          <w:rtl/>
        </w:rPr>
      </w:pPr>
    </w:p>
    <w:p w:rsidR="00841D8B" w:rsidRDefault="00841D8B" w:rsidP="009D1843">
      <w:pPr>
        <w:rPr>
          <w:rtl/>
        </w:rPr>
      </w:pPr>
      <w:r>
        <w:rPr>
          <w:rFonts w:hint="cs"/>
          <w:rtl/>
        </w:rPr>
        <w:t>ואז מתחילים. הבוס שלי, יאללה.</w:t>
      </w:r>
      <w:r w:rsidR="009D1843">
        <w:rPr>
          <w:rFonts w:hint="cs"/>
          <w:rtl/>
        </w:rPr>
        <w:t xml:space="preserve"> </w:t>
      </w:r>
      <w:r>
        <w:rPr>
          <w:rFonts w:hint="cs"/>
          <w:rtl/>
        </w:rPr>
        <w:t xml:space="preserve">מעלה לכם את האחוזים של הצפייה. </w:t>
      </w:r>
    </w:p>
    <w:p w:rsidR="00841D8B" w:rsidRDefault="00841D8B" w:rsidP="0083214F">
      <w:pPr>
        <w:rPr>
          <w:rtl/>
        </w:rPr>
      </w:pPr>
    </w:p>
    <w:p w:rsidR="00841D8B" w:rsidRDefault="00841D8B" w:rsidP="0083214F">
      <w:pPr>
        <w:pStyle w:val="-"/>
        <w:keepNext/>
        <w:rPr>
          <w:rtl/>
        </w:rPr>
      </w:pPr>
      <w:r w:rsidRPr="00085E48">
        <w:rPr>
          <w:rStyle w:val="TagStyle"/>
          <w:rtl/>
        </w:rPr>
        <w:t xml:space="preserve"> &lt;&lt; דובר_המשך &gt;&gt; </w:t>
      </w:r>
      <w:r>
        <w:rPr>
          <w:rtl/>
        </w:rPr>
        <w:t>שר התקשורת שלמה קרעי:</w:t>
      </w:r>
      <w:r w:rsidRPr="00085E48">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bookmarkStart w:id="36517" w:name="_ETM_Q66_402000"/>
      <w:bookmarkEnd w:id="36517"/>
      <w:r>
        <w:rPr>
          <w:rFonts w:hint="cs"/>
          <w:rtl/>
        </w:rPr>
        <w:t xml:space="preserve">ממש </w:t>
      </w:r>
      <w:bookmarkStart w:id="36518" w:name="_ETM_Q66_404000"/>
      <w:bookmarkEnd w:id="36518"/>
      <w:r>
        <w:rPr>
          <w:rFonts w:hint="cs"/>
          <w:rtl/>
        </w:rPr>
        <w:t xml:space="preserve">דמוקרטיה. תראי מה ההבדל ביני לבינכם. </w:t>
      </w:r>
    </w:p>
    <w:p w:rsidR="00841D8B" w:rsidRDefault="00841D8B" w:rsidP="0083214F">
      <w:pPr>
        <w:rPr>
          <w:rtl/>
        </w:rPr>
      </w:pPr>
      <w:bookmarkStart w:id="36519" w:name="_ETM_Q66_408000"/>
      <w:bookmarkEnd w:id="36519"/>
    </w:p>
    <w:p w:rsidR="00841D8B" w:rsidRDefault="00841D8B" w:rsidP="0083214F">
      <w:pPr>
        <w:pStyle w:val="af6"/>
        <w:keepNext/>
        <w:rPr>
          <w:rtl/>
        </w:rPr>
      </w:pPr>
      <w:r w:rsidRPr="00085E48">
        <w:rPr>
          <w:rStyle w:val="TagStyle"/>
          <w:rtl/>
        </w:rPr>
        <w:t xml:space="preserve"> &lt;&lt; קריאה &gt;&gt; </w:t>
      </w:r>
      <w:r>
        <w:rPr>
          <w:rtl/>
        </w:rPr>
        <w:t>מירב בן ארי (יש עתיד):</w:t>
      </w:r>
      <w:r w:rsidRPr="00085E48">
        <w:rPr>
          <w:rStyle w:val="TagStyle"/>
          <w:rtl/>
        </w:rPr>
        <w:t xml:space="preserve"> &lt;&lt; קריאה &gt;&gt;</w:t>
      </w:r>
      <w:r>
        <w:rPr>
          <w:rtl/>
        </w:rPr>
        <w:t xml:space="preserve">  </w:t>
      </w:r>
    </w:p>
    <w:p w:rsidR="00841D8B" w:rsidRDefault="00841D8B" w:rsidP="004373DB">
      <w:pPr>
        <w:rPr>
          <w:rtl/>
        </w:rPr>
      </w:pPr>
    </w:p>
    <w:p w:rsidR="00841D8B" w:rsidRDefault="00841D8B" w:rsidP="0083214F">
      <w:pPr>
        <w:rPr>
          <w:rtl/>
        </w:rPr>
      </w:pPr>
      <w:r>
        <w:rPr>
          <w:rFonts w:hint="cs"/>
          <w:rtl/>
        </w:rPr>
        <w:t>כל בוקר ברכה</w:t>
      </w:r>
      <w:bookmarkStart w:id="36520" w:name="_ETM_Q66_407000"/>
      <w:bookmarkEnd w:id="36520"/>
      <w:r>
        <w:rPr>
          <w:rFonts w:hint="cs"/>
          <w:rtl/>
        </w:rPr>
        <w:t xml:space="preserve"> למנהיג, שמש העמים: תודה שאתה חי, תודה שאתה נושם. </w:t>
      </w:r>
      <w:bookmarkStart w:id="36521" w:name="_ETM_Q66_414000"/>
      <w:bookmarkEnd w:id="36521"/>
      <w:r>
        <w:rPr>
          <w:rFonts w:hint="cs"/>
          <w:rtl/>
        </w:rPr>
        <w:t xml:space="preserve">הנחתי, אמרתי, נסעתי, עשיתי, הלכתי. </w:t>
      </w:r>
    </w:p>
    <w:p w:rsidR="00841D8B" w:rsidRDefault="00841D8B" w:rsidP="0083214F">
      <w:pPr>
        <w:rPr>
          <w:rtl/>
        </w:rPr>
      </w:pPr>
      <w:bookmarkStart w:id="36522" w:name="_ETM_Q66_424000"/>
      <w:bookmarkEnd w:id="36522"/>
    </w:p>
    <w:p w:rsidR="00841D8B" w:rsidRDefault="00841D8B" w:rsidP="0083214F">
      <w:pPr>
        <w:pStyle w:val="-"/>
        <w:keepNext/>
        <w:rPr>
          <w:rtl/>
        </w:rPr>
      </w:pPr>
      <w:r w:rsidRPr="00085E48">
        <w:rPr>
          <w:rStyle w:val="TagStyle"/>
          <w:rtl/>
        </w:rPr>
        <w:t xml:space="preserve"> &lt;&lt; דובר_המשך &gt;&gt; </w:t>
      </w:r>
      <w:r>
        <w:rPr>
          <w:rtl/>
        </w:rPr>
        <w:t>שר התקשורת שלמה קרעי:</w:t>
      </w:r>
      <w:r w:rsidRPr="00085E48">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תראי מה ההבדל בין מי שרוממות הדמוקרטיה בגרונו לבין מי שעושה דמוקרטיה. </w:t>
      </w:r>
    </w:p>
    <w:p w:rsidR="00841D8B" w:rsidRDefault="00841D8B" w:rsidP="0083214F">
      <w:pPr>
        <w:rPr>
          <w:rtl/>
        </w:rPr>
      </w:pPr>
      <w:bookmarkStart w:id="36523" w:name="_ETM_Q66_429000"/>
      <w:bookmarkEnd w:id="36523"/>
    </w:p>
    <w:p w:rsidR="00841D8B" w:rsidRDefault="00841D8B" w:rsidP="0083214F">
      <w:pPr>
        <w:pStyle w:val="af6"/>
        <w:keepNext/>
        <w:rPr>
          <w:rtl/>
        </w:rPr>
      </w:pPr>
      <w:r w:rsidRPr="00085E48">
        <w:rPr>
          <w:rStyle w:val="TagStyle"/>
          <w:rtl/>
        </w:rPr>
        <w:t xml:space="preserve"> &lt;&lt; קריאה &gt;&gt; </w:t>
      </w:r>
      <w:r>
        <w:rPr>
          <w:rtl/>
        </w:rPr>
        <w:t>מירב בן ארי (יש עתיד):</w:t>
      </w:r>
      <w:r w:rsidRPr="00085E48">
        <w:rPr>
          <w:rStyle w:val="TagStyle"/>
          <w:rtl/>
        </w:rPr>
        <w:t xml:space="preserve"> &lt;&lt; קריאה &gt;&gt;</w:t>
      </w:r>
      <w:r>
        <w:rPr>
          <w:rtl/>
        </w:rPr>
        <w:t xml:space="preserve">  </w:t>
      </w:r>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שנתנו לך לדבר. כמה זמן?</w:t>
      </w:r>
    </w:p>
    <w:p w:rsidR="00841D8B" w:rsidRDefault="00841D8B" w:rsidP="0083214F">
      <w:pPr>
        <w:rPr>
          <w:rtl/>
        </w:rPr>
      </w:pPr>
      <w:bookmarkStart w:id="36524" w:name="_ETM_Q66_432000"/>
      <w:bookmarkEnd w:id="36524"/>
    </w:p>
    <w:p w:rsidR="00841D8B" w:rsidRDefault="00841D8B" w:rsidP="0083214F">
      <w:pPr>
        <w:pStyle w:val="-"/>
        <w:keepNext/>
        <w:rPr>
          <w:rtl/>
        </w:rPr>
      </w:pPr>
      <w:r w:rsidRPr="00085E48">
        <w:rPr>
          <w:rStyle w:val="TagStyle"/>
          <w:rtl/>
        </w:rPr>
        <w:t xml:space="preserve"> &lt;&lt; דובר_המשך &gt;&gt; </w:t>
      </w:r>
      <w:r>
        <w:rPr>
          <w:rtl/>
        </w:rPr>
        <w:t>שר התקשורת שלמה קרעי:</w:t>
      </w:r>
      <w:r w:rsidRPr="00085E48">
        <w:rPr>
          <w:rStyle w:val="TagStyle"/>
          <w:rtl/>
        </w:rPr>
        <w:t xml:space="preserve"> &lt;&lt; דובר_המשך &gt;&gt;</w:t>
      </w:r>
      <w:r>
        <w:rPr>
          <w:rtl/>
        </w:rPr>
        <w:t xml:space="preserve">  </w:t>
      </w:r>
    </w:p>
    <w:p w:rsidR="00841D8B" w:rsidRDefault="00841D8B" w:rsidP="004373DB">
      <w:pPr>
        <w:rPr>
          <w:rtl/>
        </w:rPr>
      </w:pPr>
    </w:p>
    <w:p w:rsidR="00841D8B" w:rsidRDefault="00841D8B" w:rsidP="009D1843">
      <w:pPr>
        <w:rPr>
          <w:rtl/>
        </w:rPr>
      </w:pPr>
      <w:bookmarkStart w:id="36525" w:name="_ETM_Q66_433000"/>
      <w:bookmarkEnd w:id="36525"/>
      <w:r>
        <w:rPr>
          <w:rFonts w:hint="cs"/>
          <w:rtl/>
        </w:rPr>
        <w:t>תראי מה ההבדל. מי שרוממות הדמוקרטיה בגרונו</w:t>
      </w:r>
      <w:bookmarkStart w:id="36526" w:name="_ETM_Q66_433900"/>
      <w:bookmarkEnd w:id="36526"/>
      <w:r>
        <w:rPr>
          <w:rFonts w:hint="cs"/>
          <w:rtl/>
        </w:rPr>
        <w:t xml:space="preserve"> </w:t>
      </w:r>
      <w:r>
        <w:rPr>
          <w:rtl/>
        </w:rPr>
        <w:t xml:space="preserve">מנסה </w:t>
      </w:r>
      <w:bookmarkStart w:id="36527" w:name="_ETM_Q66_434410"/>
      <w:bookmarkEnd w:id="36527"/>
      <w:r>
        <w:rPr>
          <w:rtl/>
        </w:rPr>
        <w:t xml:space="preserve">לדקור </w:t>
      </w:r>
      <w:bookmarkStart w:id="36528" w:name="_ETM_Q66_434980"/>
      <w:bookmarkEnd w:id="36528"/>
      <w:r>
        <w:rPr>
          <w:rtl/>
        </w:rPr>
        <w:t xml:space="preserve">את </w:t>
      </w:r>
      <w:bookmarkStart w:id="36529" w:name="_ETM_Q66_435099"/>
      <w:bookmarkEnd w:id="36529"/>
      <w:r>
        <w:rPr>
          <w:rtl/>
        </w:rPr>
        <w:t xml:space="preserve">הדמוקרטיה </w:t>
      </w:r>
      <w:bookmarkStart w:id="36530" w:name="_ETM_Q66_436450"/>
      <w:bookmarkEnd w:id="36530"/>
      <w:r>
        <w:rPr>
          <w:rFonts w:hint="cs"/>
          <w:rtl/>
        </w:rPr>
        <w:t>עם</w:t>
      </w:r>
      <w:r>
        <w:rPr>
          <w:rtl/>
        </w:rPr>
        <w:t xml:space="preserve"> </w:t>
      </w:r>
      <w:bookmarkStart w:id="36531" w:name="_ETM_Q66_436720"/>
      <w:bookmarkEnd w:id="36531"/>
      <w:r>
        <w:rPr>
          <w:rtl/>
        </w:rPr>
        <w:t xml:space="preserve">חרב </w:t>
      </w:r>
      <w:bookmarkStart w:id="36532" w:name="_ETM_Q66_437200"/>
      <w:bookmarkEnd w:id="36532"/>
      <w:r>
        <w:rPr>
          <w:rtl/>
        </w:rPr>
        <w:t xml:space="preserve">פיפיות </w:t>
      </w:r>
      <w:bookmarkStart w:id="36533" w:name="_ETM_Q66_437800"/>
      <w:bookmarkEnd w:id="36533"/>
      <w:r>
        <w:rPr>
          <w:rtl/>
        </w:rPr>
        <w:t>בידו</w:t>
      </w:r>
      <w:r>
        <w:rPr>
          <w:rFonts w:hint="cs"/>
          <w:rtl/>
        </w:rPr>
        <w:t>.</w:t>
      </w:r>
      <w:r>
        <w:rPr>
          <w:rtl/>
        </w:rPr>
        <w:t xml:space="preserve"> </w:t>
      </w:r>
      <w:bookmarkStart w:id="36534" w:name="_ETM_Q66_438760"/>
      <w:bookmarkEnd w:id="36534"/>
      <w:r>
        <w:rPr>
          <w:rtl/>
        </w:rPr>
        <w:t xml:space="preserve">זה </w:t>
      </w:r>
      <w:bookmarkStart w:id="36535" w:name="_ETM_Q66_438970"/>
      <w:bookmarkEnd w:id="36535"/>
      <w:r>
        <w:rPr>
          <w:rtl/>
        </w:rPr>
        <w:t xml:space="preserve">מה </w:t>
      </w:r>
      <w:bookmarkStart w:id="36536" w:name="_ETM_Q66_439120"/>
      <w:bookmarkEnd w:id="36536"/>
      <w:r>
        <w:rPr>
          <w:rtl/>
        </w:rPr>
        <w:t xml:space="preserve">שאתם </w:t>
      </w:r>
      <w:bookmarkStart w:id="36537" w:name="_ETM_Q66_439540"/>
      <w:bookmarkEnd w:id="36537"/>
      <w:r>
        <w:rPr>
          <w:rtl/>
        </w:rPr>
        <w:t xml:space="preserve">עושים </w:t>
      </w:r>
      <w:bookmarkStart w:id="36538" w:name="_ETM_Q66_440290"/>
      <w:bookmarkEnd w:id="36538"/>
      <w:r>
        <w:rPr>
          <w:rFonts w:hint="cs"/>
          <w:rtl/>
        </w:rPr>
        <w:t xml:space="preserve">– </w:t>
      </w:r>
      <w:r>
        <w:rPr>
          <w:rtl/>
        </w:rPr>
        <w:t>צועקים</w:t>
      </w:r>
      <w:r>
        <w:rPr>
          <w:rFonts w:hint="cs"/>
          <w:rtl/>
        </w:rPr>
        <w:t>:</w:t>
      </w:r>
      <w:r>
        <w:rPr>
          <w:rtl/>
        </w:rPr>
        <w:t xml:space="preserve"> </w:t>
      </w:r>
      <w:bookmarkStart w:id="36539" w:name="_ETM_Q66_440889"/>
      <w:bookmarkEnd w:id="36539"/>
      <w:r>
        <w:rPr>
          <w:rtl/>
        </w:rPr>
        <w:t>דמוקרטיה</w:t>
      </w:r>
      <w:r>
        <w:rPr>
          <w:rFonts w:hint="cs"/>
          <w:rtl/>
        </w:rPr>
        <w:t>,</w:t>
      </w:r>
      <w:r>
        <w:rPr>
          <w:rtl/>
        </w:rPr>
        <w:t xml:space="preserve"> </w:t>
      </w:r>
      <w:bookmarkStart w:id="36540" w:name="_ETM_Q66_441669"/>
      <w:bookmarkEnd w:id="36540"/>
      <w:r>
        <w:rPr>
          <w:rtl/>
        </w:rPr>
        <w:t>דמוקרטיה</w:t>
      </w:r>
      <w:r>
        <w:rPr>
          <w:rFonts w:hint="cs"/>
          <w:rtl/>
        </w:rPr>
        <w:t>,</w:t>
      </w:r>
      <w:r>
        <w:rPr>
          <w:rtl/>
        </w:rPr>
        <w:t xml:space="preserve"> </w:t>
      </w:r>
      <w:bookmarkStart w:id="36541" w:name="_ETM_Q66_442360"/>
      <w:bookmarkEnd w:id="36541"/>
      <w:r>
        <w:rPr>
          <w:rtl/>
        </w:rPr>
        <w:t xml:space="preserve">דמוקרטיה </w:t>
      </w:r>
      <w:bookmarkStart w:id="36542" w:name="_ETM_Q66_443589"/>
      <w:bookmarkEnd w:id="36542"/>
      <w:r w:rsidR="009D1843">
        <w:rPr>
          <w:rFonts w:hint="cs"/>
          <w:rtl/>
        </w:rPr>
        <w:t xml:space="preserve">– </w:t>
      </w:r>
      <w:r>
        <w:rPr>
          <w:rtl/>
        </w:rPr>
        <w:t xml:space="preserve">אבל </w:t>
      </w:r>
      <w:bookmarkStart w:id="36543" w:name="_ETM_Q66_443860"/>
      <w:bookmarkEnd w:id="36543"/>
      <w:r>
        <w:rPr>
          <w:rtl/>
        </w:rPr>
        <w:t xml:space="preserve">היא </w:t>
      </w:r>
      <w:bookmarkStart w:id="36544" w:name="_ETM_Q66_443950"/>
      <w:bookmarkEnd w:id="36544"/>
      <w:r>
        <w:rPr>
          <w:rtl/>
        </w:rPr>
        <w:t xml:space="preserve">טובה </w:t>
      </w:r>
      <w:bookmarkStart w:id="36545" w:name="_ETM_Q66_444370"/>
      <w:bookmarkEnd w:id="36545"/>
      <w:r>
        <w:rPr>
          <w:rtl/>
        </w:rPr>
        <w:t xml:space="preserve">לכם </w:t>
      </w:r>
      <w:bookmarkStart w:id="36546" w:name="_ETM_Q66_445240"/>
      <w:bookmarkEnd w:id="36546"/>
      <w:r>
        <w:rPr>
          <w:rFonts w:hint="cs"/>
          <w:rtl/>
        </w:rPr>
        <w:t>עד שמישהו</w:t>
      </w:r>
      <w:r>
        <w:rPr>
          <w:rtl/>
        </w:rPr>
        <w:t xml:space="preserve"> </w:t>
      </w:r>
      <w:bookmarkStart w:id="36547" w:name="_ETM_Q66_446680"/>
      <w:bookmarkEnd w:id="36547"/>
      <w:r>
        <w:rPr>
          <w:rtl/>
        </w:rPr>
        <w:t xml:space="preserve">אומר </w:t>
      </w:r>
      <w:bookmarkStart w:id="36548" w:name="_ETM_Q66_446950"/>
      <w:bookmarkEnd w:id="36548"/>
      <w:r>
        <w:rPr>
          <w:rtl/>
        </w:rPr>
        <w:t xml:space="preserve">משהו </w:t>
      </w:r>
      <w:bookmarkStart w:id="36549" w:name="_ETM_Q66_447310"/>
      <w:bookmarkEnd w:id="36549"/>
      <w:r>
        <w:rPr>
          <w:rtl/>
        </w:rPr>
        <w:t xml:space="preserve">שלא </w:t>
      </w:r>
      <w:bookmarkStart w:id="36550" w:name="_ETM_Q66_447610"/>
      <w:bookmarkEnd w:id="36550"/>
      <w:r>
        <w:rPr>
          <w:rtl/>
        </w:rPr>
        <w:t xml:space="preserve">מוצא </w:t>
      </w:r>
      <w:bookmarkStart w:id="36551" w:name="_ETM_Q66_447940"/>
      <w:bookmarkEnd w:id="36551"/>
      <w:r>
        <w:rPr>
          <w:rtl/>
        </w:rPr>
        <w:t xml:space="preserve">חן </w:t>
      </w:r>
      <w:bookmarkStart w:id="36552" w:name="_ETM_Q66_448150"/>
      <w:bookmarkEnd w:id="36552"/>
      <w:r>
        <w:rPr>
          <w:rtl/>
        </w:rPr>
        <w:t>בעיניכם</w:t>
      </w:r>
      <w:r>
        <w:rPr>
          <w:rFonts w:hint="cs"/>
          <w:rtl/>
        </w:rPr>
        <w:t>.</w:t>
      </w:r>
      <w:r>
        <w:rPr>
          <w:rtl/>
        </w:rPr>
        <w:t xml:space="preserve"> </w:t>
      </w:r>
      <w:bookmarkStart w:id="36553" w:name="_ETM_Q66_449639"/>
      <w:bookmarkEnd w:id="36553"/>
      <w:r>
        <w:rPr>
          <w:rtl/>
        </w:rPr>
        <w:t xml:space="preserve">זאת </w:t>
      </w:r>
      <w:bookmarkStart w:id="36554" w:name="_ETM_Q66_449879"/>
      <w:bookmarkEnd w:id="36554"/>
      <w:r>
        <w:rPr>
          <w:rtl/>
        </w:rPr>
        <w:t>הדמוקרטיה</w:t>
      </w:r>
      <w:r>
        <w:rPr>
          <w:rFonts w:hint="cs"/>
          <w:rtl/>
        </w:rPr>
        <w:t>.</w:t>
      </w:r>
      <w:r>
        <w:rPr>
          <w:rtl/>
        </w:rPr>
        <w:t xml:space="preserve"> </w:t>
      </w:r>
      <w:bookmarkStart w:id="36555" w:name="_ETM_Q66_451349"/>
      <w:bookmarkEnd w:id="36555"/>
      <w:r>
        <w:rPr>
          <w:rtl/>
        </w:rPr>
        <w:t>דמוקרטיה</w:t>
      </w:r>
      <w:r>
        <w:rPr>
          <w:rFonts w:hint="cs"/>
          <w:rtl/>
        </w:rPr>
        <w:t>,</w:t>
      </w:r>
      <w:r>
        <w:rPr>
          <w:rtl/>
        </w:rPr>
        <w:t xml:space="preserve"> </w:t>
      </w:r>
      <w:bookmarkStart w:id="36556" w:name="_ETM_Q66_452190"/>
      <w:bookmarkEnd w:id="36556"/>
      <w:r>
        <w:rPr>
          <w:rtl/>
        </w:rPr>
        <w:t>דמוקרטיה</w:t>
      </w:r>
      <w:r>
        <w:rPr>
          <w:rFonts w:hint="cs"/>
          <w:rtl/>
        </w:rPr>
        <w:t>,</w:t>
      </w:r>
      <w:r>
        <w:rPr>
          <w:rtl/>
        </w:rPr>
        <w:t xml:space="preserve"> </w:t>
      </w:r>
      <w:bookmarkStart w:id="36557" w:name="_ETM_Q66_452879"/>
      <w:bookmarkEnd w:id="36557"/>
      <w:r>
        <w:rPr>
          <w:rtl/>
        </w:rPr>
        <w:t>דמוקרטיה</w:t>
      </w:r>
      <w:r>
        <w:rPr>
          <w:rFonts w:hint="cs"/>
          <w:rtl/>
        </w:rPr>
        <w:t>,</w:t>
      </w:r>
      <w:r>
        <w:rPr>
          <w:rtl/>
        </w:rPr>
        <w:t xml:space="preserve"> </w:t>
      </w:r>
      <w:bookmarkStart w:id="36558" w:name="_ETM_Q66_454050"/>
      <w:bookmarkEnd w:id="36558"/>
      <w:r>
        <w:rPr>
          <w:rtl/>
        </w:rPr>
        <w:t>אב</w:t>
      </w:r>
      <w:bookmarkStart w:id="36559" w:name="_ETM_Q66_454319"/>
      <w:bookmarkEnd w:id="36559"/>
      <w:r>
        <w:rPr>
          <w:rtl/>
        </w:rPr>
        <w:t>ל</w:t>
      </w:r>
      <w:r>
        <w:rPr>
          <w:rFonts w:hint="cs"/>
          <w:rtl/>
        </w:rPr>
        <w:t xml:space="preserve"> </w:t>
      </w:r>
      <w:r>
        <w:rPr>
          <w:rtl/>
        </w:rPr>
        <w:t xml:space="preserve">הסכם </w:t>
      </w:r>
      <w:bookmarkStart w:id="36560" w:name="_ETM_Q66_454889"/>
      <w:bookmarkEnd w:id="36560"/>
      <w:r>
        <w:rPr>
          <w:rtl/>
        </w:rPr>
        <w:t xml:space="preserve">כניעה </w:t>
      </w:r>
      <w:bookmarkStart w:id="36561" w:name="_ETM_Q66_455339"/>
      <w:bookmarkEnd w:id="36561"/>
      <w:r>
        <w:rPr>
          <w:rtl/>
        </w:rPr>
        <w:t xml:space="preserve">עם </w:t>
      </w:r>
      <w:bookmarkStart w:id="36562" w:name="_ETM_Q66_455490"/>
      <w:bookmarkEnd w:id="36562"/>
      <w:r>
        <w:rPr>
          <w:rtl/>
        </w:rPr>
        <w:t>החיזבאללה</w:t>
      </w:r>
      <w:r>
        <w:rPr>
          <w:rFonts w:hint="cs"/>
          <w:rtl/>
        </w:rPr>
        <w:t>,</w:t>
      </w:r>
      <w:r>
        <w:rPr>
          <w:rtl/>
        </w:rPr>
        <w:t xml:space="preserve"> </w:t>
      </w:r>
      <w:bookmarkStart w:id="36563" w:name="_ETM_Q66_456629"/>
      <w:bookmarkEnd w:id="36563"/>
      <w:r>
        <w:rPr>
          <w:rtl/>
        </w:rPr>
        <w:t xml:space="preserve">בניגוד </w:t>
      </w:r>
      <w:bookmarkStart w:id="36564" w:name="_ETM_Q66_457259"/>
      <w:bookmarkEnd w:id="36564"/>
      <w:r>
        <w:rPr>
          <w:rtl/>
        </w:rPr>
        <w:t>לרצו</w:t>
      </w:r>
      <w:r>
        <w:rPr>
          <w:rFonts w:hint="cs"/>
          <w:rtl/>
        </w:rPr>
        <w:t>ן העם,</w:t>
      </w:r>
      <w:r>
        <w:rPr>
          <w:rtl/>
        </w:rPr>
        <w:t xml:space="preserve"> </w:t>
      </w:r>
      <w:bookmarkStart w:id="36565" w:name="_ETM_Q66_458389"/>
      <w:bookmarkEnd w:id="36565"/>
      <w:r>
        <w:rPr>
          <w:rtl/>
        </w:rPr>
        <w:t xml:space="preserve">בניגוד </w:t>
      </w:r>
      <w:bookmarkStart w:id="36566" w:name="_ETM_Q66_458990"/>
      <w:bookmarkEnd w:id="36566"/>
      <w:r>
        <w:rPr>
          <w:rtl/>
        </w:rPr>
        <w:t xml:space="preserve">לרצון </w:t>
      </w:r>
      <w:bookmarkStart w:id="36567" w:name="_ETM_Q66_459410"/>
      <w:bookmarkEnd w:id="36567"/>
      <w:r>
        <w:rPr>
          <w:rtl/>
        </w:rPr>
        <w:t>הכנסת</w:t>
      </w:r>
      <w:r>
        <w:rPr>
          <w:rFonts w:hint="cs"/>
          <w:rtl/>
        </w:rPr>
        <w:t>,</w:t>
      </w:r>
      <w:r>
        <w:rPr>
          <w:rtl/>
        </w:rPr>
        <w:t xml:space="preserve"> </w:t>
      </w:r>
      <w:bookmarkStart w:id="36568" w:name="_ETM_Q66_460400"/>
      <w:bookmarkEnd w:id="36568"/>
      <w:r>
        <w:rPr>
          <w:rtl/>
        </w:rPr>
        <w:t xml:space="preserve">בניגוד </w:t>
      </w:r>
      <w:bookmarkStart w:id="36569" w:name="_ETM_Q66_460970"/>
      <w:bookmarkEnd w:id="36569"/>
      <w:r>
        <w:rPr>
          <w:rtl/>
        </w:rPr>
        <w:t xml:space="preserve">לנבחרי </w:t>
      </w:r>
      <w:bookmarkStart w:id="36570" w:name="_ETM_Q66_461479"/>
      <w:bookmarkEnd w:id="36570"/>
      <w:r>
        <w:rPr>
          <w:rtl/>
        </w:rPr>
        <w:t>הציבור</w:t>
      </w:r>
      <w:r>
        <w:rPr>
          <w:rFonts w:hint="cs"/>
          <w:rtl/>
        </w:rPr>
        <w:t>.</w:t>
      </w:r>
      <w:r>
        <w:rPr>
          <w:rtl/>
        </w:rPr>
        <w:t xml:space="preserve"> </w:t>
      </w:r>
      <w:bookmarkStart w:id="36571" w:name="_ETM_Q66_463400"/>
      <w:bookmarkEnd w:id="36571"/>
      <w:r>
        <w:rPr>
          <w:rtl/>
        </w:rPr>
        <w:t xml:space="preserve">אז </w:t>
      </w:r>
      <w:bookmarkStart w:id="36572" w:name="_ETM_Q66_463639"/>
      <w:bookmarkEnd w:id="36572"/>
      <w:r>
        <w:rPr>
          <w:rtl/>
        </w:rPr>
        <w:t xml:space="preserve">זה </w:t>
      </w:r>
      <w:bookmarkStart w:id="36573" w:name="_ETM_Q66_463759"/>
      <w:bookmarkEnd w:id="36573"/>
      <w:r>
        <w:rPr>
          <w:rtl/>
        </w:rPr>
        <w:t>ההבדל</w:t>
      </w:r>
      <w:r>
        <w:rPr>
          <w:rFonts w:hint="cs"/>
          <w:rtl/>
        </w:rPr>
        <w:t>.</w:t>
      </w:r>
      <w:r>
        <w:rPr>
          <w:rtl/>
        </w:rPr>
        <w:t xml:space="preserve"> </w:t>
      </w:r>
      <w:bookmarkStart w:id="36574" w:name="_ETM_Q66_464819"/>
      <w:bookmarkEnd w:id="36574"/>
      <w:r>
        <w:rPr>
          <w:rtl/>
        </w:rPr>
        <w:t>אני</w:t>
      </w:r>
      <w:r>
        <w:rPr>
          <w:rFonts w:hint="cs"/>
          <w:rtl/>
        </w:rPr>
        <w:t>,</w:t>
      </w:r>
      <w:r>
        <w:rPr>
          <w:rtl/>
        </w:rPr>
        <w:t xml:space="preserve"> </w:t>
      </w:r>
      <w:bookmarkStart w:id="36575" w:name="_ETM_Q66_465479"/>
      <w:bookmarkEnd w:id="36575"/>
      <w:r>
        <w:rPr>
          <w:rtl/>
        </w:rPr>
        <w:t xml:space="preserve">כשאני </w:t>
      </w:r>
      <w:bookmarkStart w:id="36576" w:name="_ETM_Q66_465870"/>
      <w:bookmarkEnd w:id="36576"/>
      <w:r>
        <w:rPr>
          <w:rtl/>
        </w:rPr>
        <w:t xml:space="preserve">מדבר </w:t>
      </w:r>
      <w:bookmarkStart w:id="36577" w:name="_ETM_Q66_466319"/>
      <w:bookmarkEnd w:id="36577"/>
      <w:r>
        <w:rPr>
          <w:rtl/>
        </w:rPr>
        <w:t xml:space="preserve">על </w:t>
      </w:r>
      <w:bookmarkStart w:id="36578" w:name="_ETM_Q66_466440"/>
      <w:bookmarkEnd w:id="36578"/>
      <w:r>
        <w:rPr>
          <w:rtl/>
        </w:rPr>
        <w:t>דמוקרטיה</w:t>
      </w:r>
      <w:r>
        <w:rPr>
          <w:rFonts w:hint="cs"/>
          <w:rtl/>
        </w:rPr>
        <w:t>,</w:t>
      </w:r>
      <w:r>
        <w:rPr>
          <w:rtl/>
        </w:rPr>
        <w:t xml:space="preserve"> </w:t>
      </w:r>
      <w:bookmarkStart w:id="36579" w:name="_ETM_Q66_467669"/>
      <w:bookmarkEnd w:id="36579"/>
      <w:r>
        <w:rPr>
          <w:rtl/>
        </w:rPr>
        <w:t xml:space="preserve">אני </w:t>
      </w:r>
      <w:bookmarkStart w:id="36580" w:name="_ETM_Q66_467970"/>
      <w:bookmarkEnd w:id="36580"/>
      <w:r>
        <w:rPr>
          <w:rtl/>
        </w:rPr>
        <w:t xml:space="preserve">גם </w:t>
      </w:r>
      <w:bookmarkStart w:id="36581" w:name="_ETM_Q66_468180"/>
      <w:bookmarkEnd w:id="36581"/>
      <w:r>
        <w:rPr>
          <w:rtl/>
        </w:rPr>
        <w:t xml:space="preserve">מביא </w:t>
      </w:r>
      <w:bookmarkStart w:id="36582" w:name="_ETM_Q66_469050"/>
      <w:bookmarkEnd w:id="36582"/>
      <w:r>
        <w:rPr>
          <w:rtl/>
        </w:rPr>
        <w:t xml:space="preserve">חוק </w:t>
      </w:r>
      <w:bookmarkStart w:id="36583" w:name="_ETM_Q66_469379"/>
      <w:bookmarkEnd w:id="36583"/>
      <w:r>
        <w:rPr>
          <w:rtl/>
        </w:rPr>
        <w:t xml:space="preserve">שידורים </w:t>
      </w:r>
      <w:bookmarkStart w:id="36584" w:name="_ETM_Q66_470490"/>
      <w:bookmarkEnd w:id="36584"/>
      <w:r>
        <w:rPr>
          <w:rtl/>
        </w:rPr>
        <w:t xml:space="preserve">שיבוא </w:t>
      </w:r>
      <w:bookmarkStart w:id="36585" w:name="_ETM_Q66_470940"/>
      <w:bookmarkEnd w:id="36585"/>
      <w:r>
        <w:rPr>
          <w:rtl/>
        </w:rPr>
        <w:t xml:space="preserve">לכאן </w:t>
      </w:r>
      <w:bookmarkStart w:id="36586" w:name="_ETM_Q66_471270"/>
      <w:bookmarkEnd w:id="36586"/>
      <w:r>
        <w:rPr>
          <w:rtl/>
        </w:rPr>
        <w:t xml:space="preserve">אחרי </w:t>
      </w:r>
      <w:bookmarkStart w:id="36587" w:name="_ETM_Q66_471569"/>
      <w:bookmarkEnd w:id="36587"/>
      <w:r>
        <w:rPr>
          <w:rtl/>
        </w:rPr>
        <w:t>הפגרה</w:t>
      </w:r>
      <w:r w:rsidR="009D1843">
        <w:rPr>
          <w:rFonts w:hint="cs"/>
          <w:rtl/>
        </w:rPr>
        <w:t>,</w:t>
      </w:r>
      <w:r>
        <w:rPr>
          <w:rtl/>
        </w:rPr>
        <w:t xml:space="preserve"> </w:t>
      </w:r>
      <w:bookmarkStart w:id="36588" w:name="_ETM_Q66_472680"/>
      <w:bookmarkEnd w:id="36588"/>
      <w:r>
        <w:rPr>
          <w:rtl/>
        </w:rPr>
        <w:t xml:space="preserve">שיפסיק </w:t>
      </w:r>
      <w:bookmarkStart w:id="36589" w:name="_ETM_Q66_474089"/>
      <w:bookmarkEnd w:id="36589"/>
      <w:r>
        <w:rPr>
          <w:rFonts w:hint="cs"/>
          <w:rtl/>
        </w:rPr>
        <w:t>את</w:t>
      </w:r>
      <w:r>
        <w:rPr>
          <w:rtl/>
        </w:rPr>
        <w:t xml:space="preserve"> </w:t>
      </w:r>
      <w:bookmarkStart w:id="36590" w:name="_ETM_Q66_474389"/>
      <w:bookmarkEnd w:id="36590"/>
      <w:r>
        <w:rPr>
          <w:rtl/>
        </w:rPr>
        <w:t>התערבות</w:t>
      </w:r>
      <w:r>
        <w:rPr>
          <w:rFonts w:hint="cs"/>
          <w:rtl/>
        </w:rPr>
        <w:t>,</w:t>
      </w:r>
      <w:r>
        <w:rPr>
          <w:rtl/>
        </w:rPr>
        <w:t xml:space="preserve"> </w:t>
      </w:r>
      <w:bookmarkStart w:id="36591" w:name="_ETM_Q66_475110"/>
      <w:bookmarkEnd w:id="36591"/>
      <w:r>
        <w:rPr>
          <w:rtl/>
        </w:rPr>
        <w:t xml:space="preserve">את </w:t>
      </w:r>
      <w:bookmarkStart w:id="36592" w:name="_ETM_Q66_475229"/>
      <w:bookmarkEnd w:id="36592"/>
      <w:r>
        <w:rPr>
          <w:rtl/>
        </w:rPr>
        <w:t xml:space="preserve">היכולת </w:t>
      </w:r>
      <w:bookmarkStart w:id="36593" w:name="_ETM_Q66_475919"/>
      <w:bookmarkEnd w:id="36593"/>
      <w:r>
        <w:rPr>
          <w:rtl/>
        </w:rPr>
        <w:t xml:space="preserve">בכלל </w:t>
      </w:r>
      <w:bookmarkStart w:id="36594" w:name="_ETM_Q66_476339"/>
      <w:bookmarkEnd w:id="36594"/>
      <w:r>
        <w:rPr>
          <w:rtl/>
        </w:rPr>
        <w:t xml:space="preserve">של </w:t>
      </w:r>
      <w:bookmarkStart w:id="36595" w:name="_ETM_Q66_476520"/>
      <w:bookmarkEnd w:id="36595"/>
      <w:r>
        <w:rPr>
          <w:rtl/>
        </w:rPr>
        <w:t>המדינה</w:t>
      </w:r>
      <w:r>
        <w:rPr>
          <w:rFonts w:hint="cs"/>
          <w:rtl/>
        </w:rPr>
        <w:t>,</w:t>
      </w:r>
      <w:r>
        <w:rPr>
          <w:rtl/>
        </w:rPr>
        <w:t xml:space="preserve"> </w:t>
      </w:r>
      <w:bookmarkStart w:id="36596" w:name="_ETM_Q66_477490"/>
      <w:bookmarkEnd w:id="36596"/>
      <w:r>
        <w:rPr>
          <w:rtl/>
        </w:rPr>
        <w:t xml:space="preserve">של </w:t>
      </w:r>
      <w:bookmarkStart w:id="36597" w:name="_ETM_Q66_477789"/>
      <w:bookmarkEnd w:id="36597"/>
      <w:r>
        <w:rPr>
          <w:rtl/>
        </w:rPr>
        <w:t>בג"ץ</w:t>
      </w:r>
      <w:r>
        <w:rPr>
          <w:rFonts w:hint="cs"/>
          <w:rtl/>
        </w:rPr>
        <w:t>,</w:t>
      </w:r>
      <w:r>
        <w:rPr>
          <w:rtl/>
        </w:rPr>
        <w:t xml:space="preserve"> </w:t>
      </w:r>
      <w:bookmarkStart w:id="36598" w:name="_ETM_Q66_478779"/>
      <w:bookmarkEnd w:id="36598"/>
      <w:r>
        <w:rPr>
          <w:rtl/>
        </w:rPr>
        <w:t xml:space="preserve">של </w:t>
      </w:r>
      <w:bookmarkStart w:id="36599" w:name="_ETM_Q66_479199"/>
      <w:bookmarkEnd w:id="36599"/>
      <w:r>
        <w:rPr>
          <w:rtl/>
        </w:rPr>
        <w:t xml:space="preserve">מאן </w:t>
      </w:r>
      <w:bookmarkStart w:id="36600" w:name="_ETM_Q66_479470"/>
      <w:bookmarkEnd w:id="36600"/>
      <w:r>
        <w:rPr>
          <w:rtl/>
        </w:rPr>
        <w:t>דהוא</w:t>
      </w:r>
      <w:r>
        <w:rPr>
          <w:rFonts w:hint="cs"/>
          <w:rtl/>
        </w:rPr>
        <w:t>,</w:t>
      </w:r>
      <w:r>
        <w:rPr>
          <w:rtl/>
        </w:rPr>
        <w:t xml:space="preserve"> </w:t>
      </w:r>
      <w:bookmarkStart w:id="36601" w:name="_ETM_Q66_480069"/>
      <w:bookmarkEnd w:id="36601"/>
      <w:r>
        <w:rPr>
          <w:rtl/>
        </w:rPr>
        <w:t xml:space="preserve">להתערב </w:t>
      </w:r>
      <w:bookmarkStart w:id="36602" w:name="_ETM_Q66_480849"/>
      <w:bookmarkEnd w:id="36602"/>
      <w:r>
        <w:rPr>
          <w:rtl/>
        </w:rPr>
        <w:t xml:space="preserve">בתוכן </w:t>
      </w:r>
      <w:bookmarkStart w:id="36603" w:name="_ETM_Q66_481449"/>
      <w:bookmarkEnd w:id="36603"/>
      <w:r>
        <w:rPr>
          <w:rtl/>
        </w:rPr>
        <w:t xml:space="preserve">השידורים </w:t>
      </w:r>
      <w:bookmarkStart w:id="36604" w:name="_ETM_Q66_480000"/>
      <w:bookmarkStart w:id="36605" w:name="_ETM_Q66_481410"/>
      <w:bookmarkStart w:id="36606" w:name="_ETM_Q66_482939"/>
      <w:bookmarkEnd w:id="36604"/>
      <w:bookmarkEnd w:id="36605"/>
      <w:bookmarkEnd w:id="36606"/>
      <w:r>
        <w:rPr>
          <w:rtl/>
        </w:rPr>
        <w:t xml:space="preserve">של </w:t>
      </w:r>
      <w:bookmarkStart w:id="36607" w:name="_ETM_Q66_483179"/>
      <w:bookmarkEnd w:id="36607"/>
      <w:r>
        <w:rPr>
          <w:rtl/>
        </w:rPr>
        <w:t xml:space="preserve">כל </w:t>
      </w:r>
      <w:bookmarkStart w:id="36608" w:name="_ETM_Q66_483449"/>
      <w:bookmarkEnd w:id="36608"/>
      <w:r>
        <w:rPr>
          <w:rtl/>
        </w:rPr>
        <w:t xml:space="preserve">ערוץ </w:t>
      </w:r>
      <w:bookmarkStart w:id="36609" w:name="_ETM_Q66_483990"/>
      <w:bookmarkEnd w:id="36609"/>
      <w:r>
        <w:rPr>
          <w:rtl/>
        </w:rPr>
        <w:t xml:space="preserve">מכל </w:t>
      </w:r>
      <w:bookmarkStart w:id="36610" w:name="_ETM_Q66_484410"/>
      <w:bookmarkEnd w:id="36610"/>
      <w:r>
        <w:rPr>
          <w:rtl/>
        </w:rPr>
        <w:t xml:space="preserve">מין </w:t>
      </w:r>
      <w:bookmarkStart w:id="36611" w:name="_ETM_Q66_484650"/>
      <w:bookmarkEnd w:id="36611"/>
      <w:r>
        <w:rPr>
          <w:rtl/>
        </w:rPr>
        <w:t xml:space="preserve">ומכל </w:t>
      </w:r>
      <w:bookmarkStart w:id="36612" w:name="_ETM_Q66_485100"/>
      <w:bookmarkEnd w:id="36612"/>
      <w:r>
        <w:rPr>
          <w:rtl/>
        </w:rPr>
        <w:t>סו</w:t>
      </w:r>
      <w:r>
        <w:rPr>
          <w:rFonts w:hint="cs"/>
          <w:rtl/>
        </w:rPr>
        <w:t>ג.</w:t>
      </w:r>
    </w:p>
    <w:p w:rsidR="00841D8B" w:rsidRDefault="00841D8B" w:rsidP="0083214F">
      <w:pPr>
        <w:rPr>
          <w:rtl/>
        </w:rPr>
      </w:pPr>
    </w:p>
    <w:p w:rsidR="00841D8B" w:rsidRDefault="00841D8B" w:rsidP="004373DB">
      <w:pPr>
        <w:rPr>
          <w:rtl/>
        </w:rPr>
      </w:pPr>
      <w:r>
        <w:rPr>
          <w:rFonts w:hint="cs"/>
          <w:rtl/>
        </w:rPr>
        <w:t xml:space="preserve">חבר הכנסת קריב, השופר הזה, מאיזו קרן הוא היה עשוי, מאיל? גם </w:t>
      </w:r>
      <w:bookmarkStart w:id="36613" w:name="_ETM_Q66_491000"/>
      <w:bookmarkEnd w:id="36613"/>
      <w:r>
        <w:rPr>
          <w:rFonts w:hint="cs"/>
          <w:rtl/>
        </w:rPr>
        <w:t xml:space="preserve">אתם עושים מאיל? התורה שלכם דומה קצת? העתקתם אותה </w:t>
      </w:r>
      <w:r w:rsidR="004373DB">
        <w:rPr>
          <w:rFonts w:hint="cs"/>
          <w:rtl/>
        </w:rPr>
        <w:t>– – –</w:t>
      </w:r>
    </w:p>
    <w:p w:rsidR="00841D8B" w:rsidRDefault="00841D8B" w:rsidP="0083214F">
      <w:pPr>
        <w:rPr>
          <w:rtl/>
        </w:rPr>
      </w:pPr>
    </w:p>
    <w:p w:rsidR="00841D8B" w:rsidRDefault="00841D8B" w:rsidP="0083214F">
      <w:pPr>
        <w:pStyle w:val="af6"/>
        <w:keepNext/>
        <w:rPr>
          <w:rtl/>
        </w:rPr>
      </w:pPr>
      <w:bookmarkStart w:id="36614" w:name="ET_interruption_6156_42"/>
      <w:r w:rsidRPr="00A73B42">
        <w:rPr>
          <w:rStyle w:val="TagStyle"/>
          <w:rtl/>
        </w:rPr>
        <w:t xml:space="preserve"> &lt;&lt; קריאה &gt;&gt; </w:t>
      </w:r>
      <w:r>
        <w:rPr>
          <w:rtl/>
        </w:rPr>
        <w:t>גלעד קריב (העבודה):</w:t>
      </w:r>
      <w:r w:rsidRPr="00A73B42">
        <w:rPr>
          <w:rStyle w:val="TagStyle"/>
          <w:rtl/>
        </w:rPr>
        <w:t xml:space="preserve"> &lt;&lt; קריאה &gt;&gt;</w:t>
      </w:r>
      <w:r>
        <w:rPr>
          <w:rtl/>
        </w:rPr>
        <w:t xml:space="preserve">  </w:t>
      </w:r>
      <w:bookmarkEnd w:id="36614"/>
    </w:p>
    <w:p w:rsidR="00841D8B" w:rsidRDefault="00841D8B" w:rsidP="004373DB">
      <w:pPr>
        <w:rPr>
          <w:rtl/>
        </w:rPr>
      </w:pPr>
    </w:p>
    <w:p w:rsidR="00841D8B" w:rsidRDefault="00841D8B" w:rsidP="0083214F">
      <w:pPr>
        <w:rPr>
          <w:rtl/>
        </w:rPr>
      </w:pPr>
      <w:r>
        <w:rPr>
          <w:rFonts w:hint="cs"/>
          <w:rtl/>
        </w:rPr>
        <w:t xml:space="preserve">תמשיך, תמשיך עם שנאת חינם, העיקר שבעוד כמה שעות תכה על החזה. צבוע ומזויף. </w:t>
      </w:r>
    </w:p>
    <w:p w:rsidR="00841D8B" w:rsidRDefault="00841D8B" w:rsidP="0083214F">
      <w:pPr>
        <w:rPr>
          <w:rtl/>
        </w:rPr>
      </w:pPr>
    </w:p>
    <w:p w:rsidR="00841D8B" w:rsidRDefault="00841D8B" w:rsidP="0083214F">
      <w:pPr>
        <w:pStyle w:val="-"/>
        <w:keepNext/>
        <w:rPr>
          <w:rtl/>
        </w:rPr>
      </w:pPr>
      <w:r w:rsidRPr="00A73B42">
        <w:rPr>
          <w:rStyle w:val="TagStyle"/>
          <w:rtl/>
        </w:rPr>
        <w:t xml:space="preserve"> &lt;&lt; דובר_המשך &gt;&gt; </w:t>
      </w:r>
      <w:r>
        <w:rPr>
          <w:rtl/>
        </w:rPr>
        <w:t>שר התקשורת שלמה קרעי:</w:t>
      </w:r>
      <w:r w:rsidRPr="00A73B4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הינה, תראה, חבר הכנסת קריב, אתה לא יודע שבראש השנה לא מכים </w:t>
      </w:r>
      <w:bookmarkStart w:id="36615" w:name="_ETM_Q66_511000"/>
      <w:bookmarkEnd w:id="36615"/>
      <w:r>
        <w:rPr>
          <w:rFonts w:hint="cs"/>
          <w:rtl/>
        </w:rPr>
        <w:t>על החזה.</w:t>
      </w:r>
    </w:p>
    <w:p w:rsidR="00841D8B" w:rsidRDefault="00841D8B" w:rsidP="0083214F">
      <w:pPr>
        <w:rPr>
          <w:rtl/>
        </w:rPr>
      </w:pPr>
    </w:p>
    <w:p w:rsidR="00841D8B" w:rsidRDefault="00841D8B" w:rsidP="0083214F">
      <w:pPr>
        <w:pStyle w:val="af6"/>
        <w:keepNext/>
        <w:rPr>
          <w:rtl/>
        </w:rPr>
      </w:pPr>
      <w:bookmarkStart w:id="36616" w:name="ET_interruption_6156_44"/>
      <w:r w:rsidRPr="004B1423">
        <w:rPr>
          <w:rStyle w:val="TagStyle"/>
          <w:rtl/>
        </w:rPr>
        <w:t xml:space="preserve"> &lt;&lt; קריאה &gt;&gt; </w:t>
      </w:r>
      <w:r>
        <w:rPr>
          <w:rtl/>
        </w:rPr>
        <w:t>גלעד קריב (העבודה):</w:t>
      </w:r>
      <w:r w:rsidRPr="004B1423">
        <w:rPr>
          <w:rStyle w:val="TagStyle"/>
          <w:rtl/>
        </w:rPr>
        <w:t xml:space="preserve"> &lt;&lt; קריאה &gt;&gt;</w:t>
      </w:r>
      <w:r>
        <w:rPr>
          <w:rtl/>
        </w:rPr>
        <w:t xml:space="preserve">  </w:t>
      </w:r>
      <w:bookmarkEnd w:id="36616"/>
    </w:p>
    <w:p w:rsidR="00841D8B" w:rsidRDefault="00841D8B" w:rsidP="004373DB">
      <w:pPr>
        <w:rPr>
          <w:rtl/>
        </w:rPr>
      </w:pPr>
    </w:p>
    <w:p w:rsidR="00841D8B" w:rsidRDefault="00841D8B" w:rsidP="0083214F">
      <w:pPr>
        <w:rPr>
          <w:rtl/>
        </w:rPr>
      </w:pPr>
      <w:r>
        <w:rPr>
          <w:rFonts w:hint="cs"/>
          <w:rtl/>
        </w:rPr>
        <w:t xml:space="preserve">די, די. </w:t>
      </w:r>
    </w:p>
    <w:p w:rsidR="00841D8B" w:rsidRDefault="00841D8B" w:rsidP="0083214F">
      <w:pPr>
        <w:rPr>
          <w:rtl/>
        </w:rPr>
      </w:pPr>
      <w:bookmarkStart w:id="36617" w:name="_ETM_Q66_510000"/>
      <w:bookmarkEnd w:id="36617"/>
    </w:p>
    <w:p w:rsidR="00841D8B" w:rsidRDefault="00841D8B" w:rsidP="0083214F">
      <w:pPr>
        <w:pStyle w:val="-"/>
        <w:keepNext/>
        <w:rPr>
          <w:rtl/>
        </w:rPr>
      </w:pPr>
      <w:r w:rsidRPr="004B1423">
        <w:rPr>
          <w:rStyle w:val="TagStyle"/>
          <w:rtl/>
        </w:rPr>
        <w:t xml:space="preserve"> &lt;&lt; דובר_המשך &gt;&gt; </w:t>
      </w:r>
      <w:r>
        <w:rPr>
          <w:rtl/>
        </w:rPr>
        <w:t>שר התקשורת שלמה קרעי:</w:t>
      </w:r>
      <w:r w:rsidRPr="004B1423">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bookmarkStart w:id="36618" w:name="_ETM_Q66_512000"/>
      <w:bookmarkEnd w:id="36618"/>
      <w:r>
        <w:rPr>
          <w:rFonts w:hint="cs"/>
          <w:rtl/>
        </w:rPr>
        <w:t>ראש השנה זה יום חג.</w:t>
      </w:r>
      <w:r w:rsidR="009D1843">
        <w:rPr>
          <w:rFonts w:hint="cs"/>
          <w:rtl/>
        </w:rPr>
        <w:t xml:space="preserve"> בראש השנה </w:t>
      </w:r>
      <w:r w:rsidR="004373DB">
        <w:rPr>
          <w:rFonts w:hint="cs"/>
          <w:rtl/>
        </w:rPr>
        <w:t>– – –</w:t>
      </w:r>
      <w:r w:rsidR="009D1843">
        <w:rPr>
          <w:rFonts w:hint="cs"/>
          <w:rtl/>
        </w:rPr>
        <w:t xml:space="preserve"> </w:t>
      </w:r>
    </w:p>
    <w:p w:rsidR="00841D8B" w:rsidRDefault="00841D8B" w:rsidP="0083214F">
      <w:pPr>
        <w:rPr>
          <w:rtl/>
        </w:rPr>
      </w:pPr>
    </w:p>
    <w:p w:rsidR="00841D8B" w:rsidRDefault="00841D8B" w:rsidP="0083214F">
      <w:pPr>
        <w:pStyle w:val="af6"/>
        <w:keepNext/>
        <w:rPr>
          <w:rtl/>
        </w:rPr>
      </w:pPr>
      <w:bookmarkStart w:id="36619" w:name="ET_interruption_6156_46"/>
      <w:r w:rsidRPr="004B1423">
        <w:rPr>
          <w:rStyle w:val="TagStyle"/>
          <w:rtl/>
        </w:rPr>
        <w:t xml:space="preserve"> &lt;&lt; קריאה &gt;&gt; </w:t>
      </w:r>
      <w:r>
        <w:rPr>
          <w:rtl/>
        </w:rPr>
        <w:t>גלעד קריב (העבודה):</w:t>
      </w:r>
      <w:r w:rsidRPr="004B1423">
        <w:rPr>
          <w:rStyle w:val="TagStyle"/>
          <w:rtl/>
        </w:rPr>
        <w:t xml:space="preserve"> &lt;&lt; קריאה &gt;&gt;</w:t>
      </w:r>
      <w:r>
        <w:rPr>
          <w:rtl/>
        </w:rPr>
        <w:t xml:space="preserve">  </w:t>
      </w:r>
      <w:bookmarkEnd w:id="36619"/>
    </w:p>
    <w:p w:rsidR="00841D8B" w:rsidRDefault="00841D8B" w:rsidP="004373DB">
      <w:pPr>
        <w:rPr>
          <w:rtl/>
        </w:rPr>
      </w:pPr>
    </w:p>
    <w:p w:rsidR="00841D8B" w:rsidRDefault="00841D8B" w:rsidP="009D1843">
      <w:pPr>
        <w:rPr>
          <w:rtl/>
        </w:rPr>
      </w:pPr>
      <w:r>
        <w:rPr>
          <w:rFonts w:hint="cs"/>
          <w:rtl/>
        </w:rPr>
        <w:t xml:space="preserve">הערב, הערב. </w:t>
      </w:r>
      <w:bookmarkStart w:id="36620" w:name="_ETM_Q66_513000"/>
      <w:bookmarkEnd w:id="36620"/>
      <w:r>
        <w:rPr>
          <w:rFonts w:hint="cs"/>
          <w:rtl/>
        </w:rPr>
        <w:t xml:space="preserve">אני אמרתי ראש השנה? למה אתה </w:t>
      </w:r>
      <w:bookmarkStart w:id="36621" w:name="_ETM_Q66_518000"/>
      <w:bookmarkEnd w:id="36621"/>
      <w:r>
        <w:rPr>
          <w:rFonts w:hint="cs"/>
          <w:rtl/>
        </w:rPr>
        <w:t xml:space="preserve">משקר? למה אתה מסית? </w:t>
      </w:r>
    </w:p>
    <w:p w:rsidR="00841D8B" w:rsidRDefault="00841D8B" w:rsidP="0083214F">
      <w:pPr>
        <w:rPr>
          <w:rtl/>
        </w:rPr>
      </w:pPr>
      <w:bookmarkStart w:id="36622" w:name="_ETM_Q66_521000"/>
      <w:bookmarkEnd w:id="36622"/>
    </w:p>
    <w:p w:rsidR="00841D8B" w:rsidRDefault="00841D8B" w:rsidP="0083214F">
      <w:pPr>
        <w:pStyle w:val="-"/>
        <w:keepNext/>
        <w:rPr>
          <w:rtl/>
        </w:rPr>
      </w:pPr>
      <w:r w:rsidRPr="004B1423">
        <w:rPr>
          <w:rStyle w:val="TagStyle"/>
          <w:rtl/>
        </w:rPr>
        <w:t xml:space="preserve"> &lt;&lt; דובר_המשך &gt;&gt; </w:t>
      </w:r>
      <w:r>
        <w:rPr>
          <w:rtl/>
        </w:rPr>
        <w:t>שר התקשורת שלמה קרעי:</w:t>
      </w:r>
      <w:r w:rsidRPr="004B1423">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bookmarkStart w:id="36623" w:name="_ETM_Q66_522000"/>
      <w:bookmarkEnd w:id="36623"/>
      <w:r>
        <w:rPr>
          <w:rFonts w:hint="cs"/>
          <w:rtl/>
        </w:rPr>
        <w:t xml:space="preserve">ראש השנה זה יום טוב. הגמרא אומרת שבראש השנה: "לכו אכלו משמנים ושתו ממתקים </w:t>
      </w:r>
      <w:r w:rsidR="004373DB">
        <w:rPr>
          <w:rFonts w:hint="cs"/>
          <w:rtl/>
        </w:rPr>
        <w:t>– – –</w:t>
      </w:r>
      <w:r>
        <w:rPr>
          <w:rFonts w:hint="cs"/>
          <w:rtl/>
        </w:rPr>
        <w:t xml:space="preserve"> כי חדוות ה' היא </w:t>
      </w:r>
      <w:r w:rsidRPr="00F87B41">
        <w:rPr>
          <w:rtl/>
        </w:rPr>
        <w:t>מָעֻ</w:t>
      </w:r>
      <w:r>
        <w:rPr>
          <w:rFonts w:hint="cs"/>
          <w:rtl/>
        </w:rPr>
        <w:t xml:space="preserve">זכם". </w:t>
      </w:r>
      <w:bookmarkStart w:id="36624" w:name="_ETM_Q66_534000"/>
      <w:bookmarkEnd w:id="36624"/>
      <w:r>
        <w:rPr>
          <w:rFonts w:hint="cs"/>
          <w:rtl/>
        </w:rPr>
        <w:t xml:space="preserve">ראש השנה זה יום חג. לא בוכים בראש השנה, לא מתוודים בראש השנה. אנחנו ניצבים לפני השם. אנחנו מצד אחד יודעים </w:t>
      </w:r>
      <w:r w:rsidR="004373DB">
        <w:rPr>
          <w:rFonts w:hint="cs"/>
          <w:rtl/>
        </w:rPr>
        <w:t>– –</w:t>
      </w:r>
    </w:p>
    <w:p w:rsidR="00841D8B" w:rsidRDefault="00841D8B" w:rsidP="0083214F">
      <w:pPr>
        <w:rPr>
          <w:rtl/>
        </w:rPr>
      </w:pPr>
      <w:bookmarkStart w:id="36625" w:name="_ETM_Q66_540000"/>
      <w:bookmarkEnd w:id="36625"/>
    </w:p>
    <w:p w:rsidR="00841D8B" w:rsidRDefault="009D1843" w:rsidP="009D1843">
      <w:pPr>
        <w:pStyle w:val="af6"/>
        <w:rPr>
          <w:rtl/>
        </w:rPr>
      </w:pPr>
      <w:bookmarkStart w:id="36626" w:name="ET_interruption_קר_אה_50"/>
      <w:r w:rsidRPr="009D1843">
        <w:rPr>
          <w:rStyle w:val="TagStyle"/>
          <w:rtl/>
        </w:rPr>
        <w:t xml:space="preserve"> &lt;&lt; קריאה &gt;&gt;</w:t>
      </w:r>
      <w:r w:rsidR="00841D8B" w:rsidRPr="004B1423">
        <w:rPr>
          <w:rStyle w:val="TagStyle"/>
          <w:rtl/>
        </w:rPr>
        <w:t xml:space="preserve"> </w:t>
      </w:r>
      <w:r>
        <w:rPr>
          <w:rFonts w:hint="cs"/>
          <w:rtl/>
        </w:rPr>
        <w:t>קריאה</w:t>
      </w:r>
      <w:r w:rsidR="00841D8B">
        <w:rPr>
          <w:rtl/>
        </w:rPr>
        <w:t>:</w:t>
      </w:r>
      <w:r w:rsidR="00841D8B" w:rsidRPr="004B1423">
        <w:rPr>
          <w:rStyle w:val="TagStyle"/>
          <w:rtl/>
        </w:rPr>
        <w:t xml:space="preserve"> </w:t>
      </w:r>
      <w:r w:rsidRPr="009D1843">
        <w:rPr>
          <w:rStyle w:val="TagStyle"/>
          <w:rtl/>
        </w:rPr>
        <w:t xml:space="preserve">&lt;&lt; קריאה &gt;&gt; </w:t>
      </w:r>
      <w:r w:rsidR="00841D8B">
        <w:rPr>
          <w:rtl/>
        </w:rPr>
        <w:t xml:space="preserve">  </w:t>
      </w:r>
      <w:bookmarkEnd w:id="36626"/>
    </w:p>
    <w:p w:rsidR="00841D8B" w:rsidRDefault="00841D8B" w:rsidP="004373DB">
      <w:pPr>
        <w:rPr>
          <w:rtl/>
        </w:rPr>
      </w:pPr>
    </w:p>
    <w:p w:rsidR="00841D8B" w:rsidRDefault="004373DB" w:rsidP="004373DB">
      <w:pPr>
        <w:rPr>
          <w:rtl/>
        </w:rPr>
      </w:pPr>
      <w:bookmarkStart w:id="36627" w:name="_ETM_Q66_541000"/>
      <w:bookmarkEnd w:id="36627"/>
      <w:r>
        <w:rPr>
          <w:rFonts w:hint="cs"/>
          <w:rtl/>
        </w:rPr>
        <w:t>– – –</w:t>
      </w:r>
      <w:r w:rsidR="009D1843">
        <w:rPr>
          <w:rFonts w:hint="cs"/>
          <w:rtl/>
        </w:rPr>
        <w:t xml:space="preserve"> כולם מקוזזים, לך כבר. </w:t>
      </w:r>
    </w:p>
    <w:p w:rsidR="00841D8B" w:rsidRDefault="00841D8B" w:rsidP="0083214F">
      <w:pPr>
        <w:rPr>
          <w:rtl/>
        </w:rPr>
      </w:pPr>
      <w:bookmarkStart w:id="36628" w:name="_ETM_Q66_544000"/>
      <w:bookmarkEnd w:id="36628"/>
    </w:p>
    <w:p w:rsidR="00841D8B" w:rsidRDefault="00841D8B" w:rsidP="0083214F">
      <w:pPr>
        <w:pStyle w:val="-"/>
        <w:keepNext/>
        <w:rPr>
          <w:rtl/>
        </w:rPr>
      </w:pPr>
      <w:r w:rsidRPr="004B1423">
        <w:rPr>
          <w:rStyle w:val="TagStyle"/>
          <w:rtl/>
        </w:rPr>
        <w:t xml:space="preserve"> &lt;&lt; דובר_המשך &gt;&gt; </w:t>
      </w:r>
      <w:r>
        <w:rPr>
          <w:rtl/>
        </w:rPr>
        <w:t>שר התקשורת שלמה קרעי:</w:t>
      </w:r>
      <w:r w:rsidRPr="004B1423">
        <w:rPr>
          <w:rStyle w:val="TagStyle"/>
          <w:rtl/>
        </w:rPr>
        <w:t xml:space="preserve"> &lt;&lt; דובר_המשך &gt;&gt;</w:t>
      </w:r>
      <w:r>
        <w:rPr>
          <w:rtl/>
        </w:rPr>
        <w:t xml:space="preserve">  </w:t>
      </w:r>
    </w:p>
    <w:p w:rsidR="00841D8B" w:rsidRDefault="00841D8B" w:rsidP="004373DB">
      <w:pPr>
        <w:rPr>
          <w:rtl/>
        </w:rPr>
      </w:pPr>
    </w:p>
    <w:p w:rsidR="00841D8B" w:rsidRDefault="004373DB" w:rsidP="004373DB">
      <w:pPr>
        <w:rPr>
          <w:rtl/>
        </w:rPr>
      </w:pPr>
      <w:r>
        <w:rPr>
          <w:rFonts w:hint="cs"/>
          <w:rtl/>
        </w:rPr>
        <w:t>– –</w:t>
      </w:r>
      <w:r w:rsidR="00841D8B">
        <w:rPr>
          <w:rFonts w:hint="cs"/>
          <w:rtl/>
        </w:rPr>
        <w:t xml:space="preserve"> שזה </w:t>
      </w:r>
      <w:bookmarkStart w:id="36629" w:name="_ETM_Q66_543000"/>
      <w:bookmarkEnd w:id="36629"/>
      <w:r w:rsidR="00841D8B">
        <w:rPr>
          <w:rFonts w:hint="cs"/>
          <w:rtl/>
        </w:rPr>
        <w:t xml:space="preserve">יום הדין ומצד שני בטוחים </w:t>
      </w:r>
      <w:r w:rsidR="009D1843">
        <w:rPr>
          <w:rFonts w:hint="eastAsia"/>
          <w:rtl/>
        </w:rPr>
        <w:t>–</w:t>
      </w:r>
      <w:r w:rsidR="009D1843">
        <w:rPr>
          <w:rFonts w:hint="cs"/>
          <w:rtl/>
        </w:rPr>
        <w:t xml:space="preserve"> </w:t>
      </w:r>
      <w:r w:rsidR="00841D8B">
        <w:rPr>
          <w:rFonts w:hint="cs"/>
          <w:rtl/>
        </w:rPr>
        <w:t xml:space="preserve">ומצד שני, ומצד שני בטוחים שהקדוש ברוך הוא ידון אותנו לשנה טובה ומבורכת. ברוך אתה ה' אלוהינו מלך העולם שהכול נהיה בדברו. </w:t>
      </w:r>
    </w:p>
    <w:p w:rsidR="00841D8B" w:rsidRDefault="00841D8B" w:rsidP="0083214F">
      <w:pPr>
        <w:rPr>
          <w:rtl/>
        </w:rPr>
      </w:pPr>
    </w:p>
    <w:p w:rsidR="00841D8B" w:rsidRDefault="00841D8B" w:rsidP="0083214F">
      <w:pPr>
        <w:pStyle w:val="af7"/>
        <w:keepNext/>
        <w:rPr>
          <w:rtl/>
        </w:rPr>
      </w:pPr>
      <w:bookmarkStart w:id="36630" w:name="ET_yor_6423_54"/>
      <w:r w:rsidRPr="004B1423">
        <w:rPr>
          <w:rStyle w:val="TagStyle"/>
          <w:rtl/>
        </w:rPr>
        <w:t xml:space="preserve"> &lt;&lt; יור &gt;&gt; </w:t>
      </w:r>
      <w:r>
        <w:rPr>
          <w:rtl/>
        </w:rPr>
        <w:t>היו"ר אמיר אוחנה:</w:t>
      </w:r>
      <w:r w:rsidRPr="004B1423">
        <w:rPr>
          <w:rStyle w:val="TagStyle"/>
          <w:rtl/>
        </w:rPr>
        <w:t xml:space="preserve"> &lt;&lt; יור &gt;&gt;</w:t>
      </w:r>
      <w:r>
        <w:rPr>
          <w:rtl/>
        </w:rPr>
        <w:t xml:space="preserve">  </w:t>
      </w:r>
      <w:bookmarkEnd w:id="36630"/>
    </w:p>
    <w:p w:rsidR="00841D8B" w:rsidRDefault="00841D8B" w:rsidP="004373DB">
      <w:pPr>
        <w:rPr>
          <w:rtl/>
        </w:rPr>
      </w:pPr>
    </w:p>
    <w:p w:rsidR="00841D8B" w:rsidRDefault="00841D8B" w:rsidP="0083214F">
      <w:pPr>
        <w:rPr>
          <w:rtl/>
        </w:rPr>
      </w:pPr>
      <w:r>
        <w:rPr>
          <w:rFonts w:hint="cs"/>
          <w:rtl/>
        </w:rPr>
        <w:t xml:space="preserve">אמן. </w:t>
      </w:r>
    </w:p>
    <w:p w:rsidR="00841D8B" w:rsidRDefault="00841D8B" w:rsidP="0083214F">
      <w:pPr>
        <w:rPr>
          <w:rtl/>
        </w:rPr>
      </w:pPr>
    </w:p>
    <w:p w:rsidR="00841D8B" w:rsidRDefault="00841D8B" w:rsidP="0083214F">
      <w:pPr>
        <w:pStyle w:val="af6"/>
        <w:keepNext/>
        <w:rPr>
          <w:rtl/>
        </w:rPr>
      </w:pPr>
      <w:bookmarkStart w:id="36631" w:name="_ETM_Q66_562000"/>
      <w:bookmarkStart w:id="36632" w:name="ET_interruption_5807_55"/>
      <w:bookmarkEnd w:id="36631"/>
      <w:r w:rsidRPr="00573432">
        <w:rPr>
          <w:rStyle w:val="TagStyle"/>
          <w:rtl/>
        </w:rPr>
        <w:t xml:space="preserve">&lt;&lt; קריאה &gt;&gt; </w:t>
      </w:r>
      <w:r>
        <w:rPr>
          <w:rtl/>
        </w:rPr>
        <w:t>קטי קטרין שטרית (הליכוד):</w:t>
      </w:r>
      <w:r w:rsidRPr="00573432">
        <w:rPr>
          <w:rStyle w:val="TagStyle"/>
          <w:rtl/>
        </w:rPr>
        <w:t xml:space="preserve"> &lt;&lt; קריאה &gt;&gt;</w:t>
      </w:r>
      <w:r>
        <w:rPr>
          <w:rtl/>
        </w:rPr>
        <w:t xml:space="preserve">  </w:t>
      </w:r>
      <w:bookmarkEnd w:id="36632"/>
    </w:p>
    <w:p w:rsidR="00841D8B" w:rsidRDefault="00841D8B" w:rsidP="004373DB">
      <w:pPr>
        <w:rPr>
          <w:rtl/>
        </w:rPr>
      </w:pPr>
    </w:p>
    <w:p w:rsidR="00841D8B" w:rsidRDefault="00841D8B" w:rsidP="0083214F">
      <w:pPr>
        <w:rPr>
          <w:rtl/>
        </w:rPr>
      </w:pPr>
      <w:r>
        <w:rPr>
          <w:rFonts w:hint="cs"/>
          <w:rtl/>
        </w:rPr>
        <w:t xml:space="preserve">התייאשתם? </w:t>
      </w:r>
    </w:p>
    <w:p w:rsidR="00841D8B" w:rsidRPr="00F47DC1" w:rsidRDefault="00841D8B" w:rsidP="0083214F">
      <w:pPr>
        <w:rPr>
          <w:rtl/>
        </w:rPr>
      </w:pPr>
      <w:bookmarkStart w:id="36633" w:name="_ETM_Q66_568000"/>
      <w:bookmarkEnd w:id="36633"/>
    </w:p>
    <w:p w:rsidR="00841D8B" w:rsidRDefault="00841D8B" w:rsidP="0083214F">
      <w:pPr>
        <w:pStyle w:val="af6"/>
        <w:keepNext/>
        <w:rPr>
          <w:rtl/>
        </w:rPr>
      </w:pPr>
      <w:bookmarkStart w:id="36634" w:name="ET_interruption_6341_60"/>
      <w:r w:rsidRPr="00573432">
        <w:rPr>
          <w:rStyle w:val="TagStyle"/>
          <w:rtl/>
        </w:rPr>
        <w:t xml:space="preserve"> &lt;&lt; קריאה &gt;&gt; </w:t>
      </w:r>
      <w:r>
        <w:rPr>
          <w:rtl/>
        </w:rPr>
        <w:t>דבי ביטון (יש עתיד):</w:t>
      </w:r>
      <w:r w:rsidRPr="00573432">
        <w:rPr>
          <w:rStyle w:val="TagStyle"/>
          <w:rtl/>
        </w:rPr>
        <w:t xml:space="preserve"> &lt;&lt; קריאה &gt;&gt;</w:t>
      </w:r>
      <w:r>
        <w:rPr>
          <w:rtl/>
        </w:rPr>
        <w:t xml:space="preserve">  </w:t>
      </w:r>
      <w:bookmarkEnd w:id="36634"/>
    </w:p>
    <w:p w:rsidR="00841D8B" w:rsidRPr="00573432" w:rsidRDefault="00841D8B" w:rsidP="0083214F">
      <w:pPr>
        <w:rPr>
          <w:rtl/>
          <w:lang w:eastAsia="he-IL"/>
        </w:rPr>
      </w:pPr>
    </w:p>
    <w:p w:rsidR="00841D8B" w:rsidRDefault="00841D8B" w:rsidP="009D1843">
      <w:pPr>
        <w:rPr>
          <w:rtl/>
        </w:rPr>
      </w:pPr>
      <w:r>
        <w:rPr>
          <w:rFonts w:hint="cs"/>
          <w:rtl/>
        </w:rPr>
        <w:t>תשנה, תשנה קצת. תן לו לנוח, אתה לא רואה שהוא צמא</w:t>
      </w:r>
      <w:r w:rsidR="009D1843">
        <w:rPr>
          <w:rFonts w:hint="cs"/>
          <w:rtl/>
        </w:rPr>
        <w:t>?</w:t>
      </w:r>
      <w:r>
        <w:rPr>
          <w:rFonts w:hint="cs"/>
          <w:rtl/>
        </w:rPr>
        <w:t xml:space="preserve"> </w:t>
      </w:r>
    </w:p>
    <w:p w:rsidR="00841D8B" w:rsidRDefault="00841D8B" w:rsidP="0083214F">
      <w:pPr>
        <w:rPr>
          <w:rtl/>
        </w:rPr>
      </w:pPr>
      <w:bookmarkStart w:id="36635" w:name="_ETM_Q66_577000"/>
      <w:bookmarkEnd w:id="36635"/>
    </w:p>
    <w:p w:rsidR="00841D8B" w:rsidRDefault="00841D8B" w:rsidP="0083214F">
      <w:pPr>
        <w:pStyle w:val="af6"/>
        <w:keepNext/>
        <w:rPr>
          <w:rtl/>
        </w:rPr>
      </w:pPr>
      <w:bookmarkStart w:id="36636" w:name="ET_interruption_5807_57"/>
      <w:r w:rsidRPr="00573432">
        <w:rPr>
          <w:rStyle w:val="TagStyle"/>
          <w:rtl/>
        </w:rPr>
        <w:t xml:space="preserve"> &lt;&lt; קריאה &gt;&gt; </w:t>
      </w:r>
      <w:r>
        <w:rPr>
          <w:rtl/>
        </w:rPr>
        <w:t>קטי קטרין שטרית (הליכוד):</w:t>
      </w:r>
      <w:r w:rsidRPr="00573432">
        <w:rPr>
          <w:rStyle w:val="TagStyle"/>
          <w:rtl/>
        </w:rPr>
        <w:t xml:space="preserve"> &lt;&lt; קריאה &gt;&gt;</w:t>
      </w:r>
      <w:r>
        <w:rPr>
          <w:rtl/>
        </w:rPr>
        <w:t xml:space="preserve">  </w:t>
      </w:r>
      <w:bookmarkEnd w:id="36636"/>
    </w:p>
    <w:p w:rsidR="00841D8B" w:rsidRDefault="00841D8B" w:rsidP="004373DB">
      <w:pPr>
        <w:rPr>
          <w:rtl/>
        </w:rPr>
      </w:pPr>
    </w:p>
    <w:p w:rsidR="00841D8B" w:rsidRDefault="00841D8B" w:rsidP="0083214F">
      <w:pPr>
        <w:rPr>
          <w:rtl/>
        </w:rPr>
      </w:pPr>
      <w:bookmarkStart w:id="36637" w:name="_ETM_Q66_579000"/>
      <w:bookmarkEnd w:id="36637"/>
      <w:r>
        <w:rPr>
          <w:rFonts w:hint="cs"/>
          <w:rtl/>
        </w:rPr>
        <w:t>שלמה, הבהלת אותם. הם לא רוצים להצביע</w:t>
      </w:r>
      <w:bookmarkStart w:id="36638" w:name="_ETM_Q66_580000"/>
      <w:bookmarkEnd w:id="36638"/>
      <w:r>
        <w:rPr>
          <w:rFonts w:hint="cs"/>
          <w:rtl/>
        </w:rPr>
        <w:t xml:space="preserve">. </w:t>
      </w:r>
    </w:p>
    <w:p w:rsidR="00841D8B" w:rsidRDefault="00841D8B" w:rsidP="0083214F">
      <w:pPr>
        <w:rPr>
          <w:rtl/>
        </w:rPr>
      </w:pPr>
    </w:p>
    <w:p w:rsidR="00841D8B" w:rsidRDefault="00841D8B" w:rsidP="0083214F">
      <w:pPr>
        <w:pStyle w:val="af6"/>
        <w:keepNext/>
        <w:rPr>
          <w:rtl/>
        </w:rPr>
      </w:pPr>
      <w:bookmarkStart w:id="36639" w:name="ET_interruption_6341_58"/>
      <w:r w:rsidRPr="00573432">
        <w:rPr>
          <w:rStyle w:val="TagStyle"/>
          <w:rtl/>
        </w:rPr>
        <w:t xml:space="preserve"> &lt;&lt; קריאה &gt;&gt; </w:t>
      </w:r>
      <w:r>
        <w:rPr>
          <w:rtl/>
        </w:rPr>
        <w:t>דבי ביטון (יש עתיד):</w:t>
      </w:r>
      <w:r w:rsidRPr="00573432">
        <w:rPr>
          <w:rStyle w:val="TagStyle"/>
          <w:rtl/>
        </w:rPr>
        <w:t xml:space="preserve"> &lt;&lt; קריאה &gt;&gt;</w:t>
      </w:r>
      <w:r>
        <w:rPr>
          <w:rtl/>
        </w:rPr>
        <w:t xml:space="preserve">  </w:t>
      </w:r>
      <w:bookmarkEnd w:id="36639"/>
    </w:p>
    <w:p w:rsidR="00841D8B" w:rsidRDefault="00841D8B" w:rsidP="004373DB">
      <w:pPr>
        <w:rPr>
          <w:rtl/>
        </w:rPr>
      </w:pPr>
    </w:p>
    <w:p w:rsidR="00841D8B" w:rsidRDefault="00841D8B" w:rsidP="0083214F">
      <w:pPr>
        <w:rPr>
          <w:rtl/>
        </w:rPr>
      </w:pPr>
      <w:r>
        <w:rPr>
          <w:rFonts w:hint="cs"/>
          <w:rtl/>
        </w:rPr>
        <w:t xml:space="preserve">הוא מבקש עזרה. </w:t>
      </w:r>
    </w:p>
    <w:p w:rsidR="00841D8B" w:rsidRPr="00F47DC1" w:rsidRDefault="00841D8B" w:rsidP="0083214F">
      <w:pPr>
        <w:rPr>
          <w:rtl/>
        </w:rPr>
      </w:pPr>
      <w:bookmarkStart w:id="36640" w:name="_ETM_Q66_581000"/>
      <w:bookmarkStart w:id="36641" w:name="_ETM_Q66_583740"/>
      <w:bookmarkEnd w:id="36640"/>
      <w:bookmarkEnd w:id="36641"/>
    </w:p>
    <w:p w:rsidR="00841D8B" w:rsidRDefault="00841D8B" w:rsidP="0083214F">
      <w:pPr>
        <w:pStyle w:val="-"/>
        <w:keepNext/>
        <w:rPr>
          <w:rtl/>
        </w:rPr>
      </w:pPr>
      <w:bookmarkStart w:id="36642" w:name="ET_speakercontinue_6461_62"/>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42"/>
    </w:p>
    <w:p w:rsidR="00841D8B" w:rsidRDefault="00841D8B" w:rsidP="004373DB">
      <w:pPr>
        <w:rPr>
          <w:rtl/>
        </w:rPr>
      </w:pPr>
    </w:p>
    <w:p w:rsidR="00841D8B" w:rsidRDefault="00841D8B" w:rsidP="0083214F">
      <w:pPr>
        <w:rPr>
          <w:rtl/>
        </w:rPr>
      </w:pPr>
      <w:r>
        <w:rPr>
          <w:rFonts w:hint="cs"/>
          <w:rtl/>
        </w:rPr>
        <w:t xml:space="preserve">תמשכו את כל ההסתייגויות ואני </w:t>
      </w:r>
      <w:bookmarkStart w:id="36643" w:name="_ETM_Q66_586000"/>
      <w:bookmarkEnd w:id="36643"/>
      <w:r>
        <w:rPr>
          <w:rFonts w:hint="cs"/>
          <w:rtl/>
        </w:rPr>
        <w:t xml:space="preserve">יורד, חבר'ה. </w:t>
      </w:r>
    </w:p>
    <w:p w:rsidR="00841D8B" w:rsidRDefault="00841D8B" w:rsidP="0083214F">
      <w:pPr>
        <w:rPr>
          <w:rtl/>
        </w:rPr>
      </w:pPr>
    </w:p>
    <w:p w:rsidR="00841D8B" w:rsidRDefault="00841D8B" w:rsidP="0083214F">
      <w:pPr>
        <w:pStyle w:val="af6"/>
        <w:keepNext/>
        <w:rPr>
          <w:rtl/>
        </w:rPr>
      </w:pPr>
      <w:bookmarkStart w:id="36644" w:name="ET_interruption_6255_63"/>
      <w:r w:rsidRPr="00573432">
        <w:rPr>
          <w:rStyle w:val="TagStyle"/>
          <w:rtl/>
        </w:rPr>
        <w:t xml:space="preserve"> &lt;&lt; קריאה &gt;&gt; </w:t>
      </w:r>
      <w:r>
        <w:rPr>
          <w:rtl/>
        </w:rPr>
        <w:t>סימון דוידסון (יש עתיד):</w:t>
      </w:r>
      <w:r w:rsidRPr="00573432">
        <w:rPr>
          <w:rStyle w:val="TagStyle"/>
          <w:rtl/>
        </w:rPr>
        <w:t xml:space="preserve"> &lt;&lt; קריאה &gt;&gt;</w:t>
      </w:r>
      <w:r>
        <w:rPr>
          <w:rtl/>
        </w:rPr>
        <w:t xml:space="preserve">  </w:t>
      </w:r>
      <w:bookmarkEnd w:id="36644"/>
    </w:p>
    <w:p w:rsidR="00841D8B" w:rsidRDefault="00841D8B" w:rsidP="004373DB">
      <w:pPr>
        <w:rPr>
          <w:rtl/>
        </w:rPr>
      </w:pPr>
    </w:p>
    <w:p w:rsidR="00841D8B" w:rsidRDefault="00841D8B" w:rsidP="0083214F">
      <w:pPr>
        <w:rPr>
          <w:rtl/>
        </w:rPr>
      </w:pPr>
      <w:r>
        <w:rPr>
          <w:rFonts w:hint="cs"/>
          <w:rtl/>
        </w:rPr>
        <w:t xml:space="preserve">אני גם אזמין אותך לארוחת ערב, רק </w:t>
      </w:r>
      <w:bookmarkStart w:id="36645" w:name="_ETM_Q66_589000"/>
      <w:bookmarkEnd w:id="36645"/>
      <w:r>
        <w:rPr>
          <w:rFonts w:hint="cs"/>
          <w:rtl/>
        </w:rPr>
        <w:t xml:space="preserve">תרד כבר. </w:t>
      </w:r>
    </w:p>
    <w:p w:rsidR="00841D8B" w:rsidRDefault="00841D8B" w:rsidP="0083214F">
      <w:pPr>
        <w:rPr>
          <w:rtl/>
        </w:rPr>
      </w:pPr>
    </w:p>
    <w:p w:rsidR="00841D8B" w:rsidRDefault="00841D8B" w:rsidP="0083214F">
      <w:pPr>
        <w:pStyle w:val="-"/>
        <w:keepNext/>
        <w:rPr>
          <w:rtl/>
        </w:rPr>
      </w:pPr>
      <w:bookmarkStart w:id="36646" w:name="ET_speakercontinue_6461_64"/>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46"/>
    </w:p>
    <w:p w:rsidR="00841D8B" w:rsidRDefault="00841D8B" w:rsidP="004373DB">
      <w:pPr>
        <w:rPr>
          <w:rtl/>
        </w:rPr>
      </w:pPr>
    </w:p>
    <w:p w:rsidR="00841D8B" w:rsidRDefault="00841D8B" w:rsidP="009D1843">
      <w:pPr>
        <w:rPr>
          <w:rtl/>
        </w:rPr>
      </w:pPr>
      <w:bookmarkStart w:id="36647" w:name="_ETM_Q66_595000"/>
      <w:bookmarkEnd w:id="36647"/>
      <w:r>
        <w:rPr>
          <w:rFonts w:hint="cs"/>
          <w:rtl/>
        </w:rPr>
        <w:t>נכון</w:t>
      </w:r>
      <w:r w:rsidR="009D1843">
        <w:rPr>
          <w:rFonts w:hint="cs"/>
          <w:rtl/>
        </w:rPr>
        <w:t>?</w:t>
      </w:r>
      <w:r>
        <w:rPr>
          <w:rFonts w:hint="cs"/>
          <w:rtl/>
        </w:rPr>
        <w:t xml:space="preserve"> איפה יושב-ראש הקואליציה? אופיר, א</w:t>
      </w:r>
      <w:bookmarkStart w:id="36648" w:name="_ETM_Q66_596000"/>
      <w:bookmarkEnd w:id="36648"/>
      <w:r>
        <w:rPr>
          <w:rFonts w:hint="cs"/>
          <w:rtl/>
        </w:rPr>
        <w:t xml:space="preserve">ם הם מושכים את כל ההסתייגויות, אני יורד. יש </w:t>
      </w:r>
      <w:bookmarkStart w:id="36649" w:name="_ETM_Q66_600000"/>
      <w:bookmarkEnd w:id="36649"/>
      <w:r>
        <w:rPr>
          <w:rFonts w:hint="cs"/>
          <w:rtl/>
        </w:rPr>
        <w:t>לכם הבטחה מיושב-ראש הקואליציה. איפה מירב?</w:t>
      </w:r>
    </w:p>
    <w:p w:rsidR="00841D8B" w:rsidRDefault="00841D8B" w:rsidP="0083214F">
      <w:pPr>
        <w:rPr>
          <w:rtl/>
        </w:rPr>
      </w:pPr>
    </w:p>
    <w:p w:rsidR="00841D8B" w:rsidRDefault="00841D8B" w:rsidP="0083214F">
      <w:pPr>
        <w:pStyle w:val="af6"/>
        <w:keepNext/>
        <w:rPr>
          <w:rtl/>
        </w:rPr>
      </w:pPr>
      <w:bookmarkStart w:id="36650" w:name="ET_interruption_5300_65"/>
      <w:r w:rsidRPr="00573432">
        <w:rPr>
          <w:rStyle w:val="TagStyle"/>
          <w:rtl/>
        </w:rPr>
        <w:t xml:space="preserve">&lt;&lt; קריאה &gt;&gt; </w:t>
      </w:r>
      <w:r>
        <w:rPr>
          <w:rtl/>
        </w:rPr>
        <w:t>מירב בן ארי (יש עתיד):</w:t>
      </w:r>
      <w:r w:rsidRPr="00573432">
        <w:rPr>
          <w:rStyle w:val="TagStyle"/>
          <w:rtl/>
        </w:rPr>
        <w:t xml:space="preserve"> &lt;&lt; קריאה &gt;&gt;</w:t>
      </w:r>
      <w:r>
        <w:rPr>
          <w:rtl/>
        </w:rPr>
        <w:t xml:space="preserve">  </w:t>
      </w:r>
      <w:bookmarkEnd w:id="36650"/>
    </w:p>
    <w:p w:rsidR="00841D8B" w:rsidRDefault="00841D8B" w:rsidP="004373DB">
      <w:pPr>
        <w:rPr>
          <w:rtl/>
        </w:rPr>
      </w:pPr>
    </w:p>
    <w:p w:rsidR="00841D8B" w:rsidRDefault="00841D8B" w:rsidP="0083214F">
      <w:pPr>
        <w:rPr>
          <w:rtl/>
        </w:rPr>
      </w:pPr>
      <w:r>
        <w:rPr>
          <w:rFonts w:hint="cs"/>
          <w:rtl/>
        </w:rPr>
        <w:t xml:space="preserve">מה אתה רוצה ממני? </w:t>
      </w:r>
    </w:p>
    <w:p w:rsidR="00841D8B" w:rsidRDefault="00841D8B" w:rsidP="0083214F">
      <w:pPr>
        <w:rPr>
          <w:rtl/>
        </w:rPr>
      </w:pPr>
      <w:bookmarkStart w:id="36651" w:name="_ETM_Q66_607000"/>
      <w:bookmarkEnd w:id="36651"/>
    </w:p>
    <w:p w:rsidR="00841D8B" w:rsidRDefault="00841D8B" w:rsidP="0083214F">
      <w:pPr>
        <w:pStyle w:val="-"/>
        <w:keepNext/>
        <w:rPr>
          <w:rtl/>
        </w:rPr>
      </w:pPr>
      <w:bookmarkStart w:id="36652" w:name="ET_speakercontinue_6461_66"/>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52"/>
    </w:p>
    <w:p w:rsidR="00841D8B" w:rsidRDefault="00841D8B" w:rsidP="004373DB">
      <w:pPr>
        <w:rPr>
          <w:rtl/>
        </w:rPr>
      </w:pPr>
    </w:p>
    <w:p w:rsidR="00841D8B" w:rsidRDefault="00841D8B" w:rsidP="0083214F">
      <w:pPr>
        <w:rPr>
          <w:rtl/>
        </w:rPr>
      </w:pPr>
      <w:r>
        <w:rPr>
          <w:rFonts w:hint="cs"/>
          <w:rtl/>
        </w:rPr>
        <w:t>תמשכו את כל ההסתייגויות</w:t>
      </w:r>
      <w:r w:rsidR="009D1843">
        <w:rPr>
          <w:rFonts w:hint="cs"/>
          <w:rtl/>
        </w:rPr>
        <w:t>,</w:t>
      </w:r>
      <w:r>
        <w:rPr>
          <w:rFonts w:hint="cs"/>
          <w:rtl/>
        </w:rPr>
        <w:t xml:space="preserve"> ואני יורד. אם לא, תמשיכו ליהנות. </w:t>
      </w:r>
    </w:p>
    <w:p w:rsidR="00841D8B" w:rsidRDefault="00841D8B" w:rsidP="0083214F">
      <w:pPr>
        <w:rPr>
          <w:rtl/>
        </w:rPr>
      </w:pPr>
      <w:bookmarkStart w:id="36653" w:name="_ETM_Q66_610000"/>
      <w:bookmarkEnd w:id="36653"/>
    </w:p>
    <w:p w:rsidR="00841D8B" w:rsidRDefault="00841D8B" w:rsidP="0083214F">
      <w:pPr>
        <w:pStyle w:val="af6"/>
        <w:keepNext/>
        <w:rPr>
          <w:rtl/>
        </w:rPr>
      </w:pPr>
      <w:bookmarkStart w:id="36654" w:name="ET_interruption_5300_67"/>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54"/>
    </w:p>
    <w:p w:rsidR="00841D8B" w:rsidRDefault="00841D8B" w:rsidP="004373DB">
      <w:pPr>
        <w:rPr>
          <w:rtl/>
        </w:rPr>
      </w:pPr>
    </w:p>
    <w:p w:rsidR="00841D8B" w:rsidRDefault="00841D8B" w:rsidP="0083214F">
      <w:pPr>
        <w:rPr>
          <w:rtl/>
        </w:rPr>
      </w:pPr>
      <w:r>
        <w:rPr>
          <w:rFonts w:hint="cs"/>
          <w:rtl/>
        </w:rPr>
        <w:t xml:space="preserve">שחרר אותי כבר. </w:t>
      </w:r>
    </w:p>
    <w:p w:rsidR="00841D8B" w:rsidRDefault="00841D8B" w:rsidP="0083214F">
      <w:pPr>
        <w:rPr>
          <w:rtl/>
        </w:rPr>
      </w:pPr>
    </w:p>
    <w:p w:rsidR="00841D8B" w:rsidRDefault="00841D8B" w:rsidP="0083214F">
      <w:pPr>
        <w:pStyle w:val="-"/>
        <w:keepNext/>
        <w:rPr>
          <w:rtl/>
        </w:rPr>
      </w:pPr>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תמשכו את כל ההסתייגויות </w:t>
      </w:r>
      <w:r>
        <w:rPr>
          <w:rFonts w:hint="eastAsia"/>
          <w:rtl/>
        </w:rPr>
        <w:t>–</w:t>
      </w:r>
      <w:r>
        <w:rPr>
          <w:rFonts w:hint="cs"/>
          <w:rtl/>
        </w:rPr>
        <w:t xml:space="preserve"> </w:t>
      </w:r>
      <w:bookmarkStart w:id="36655" w:name="_ETM_Q66_612000"/>
      <w:bookmarkEnd w:id="36655"/>
      <w:r>
        <w:rPr>
          <w:rFonts w:hint="cs"/>
          <w:rtl/>
        </w:rPr>
        <w:t xml:space="preserve">אני יורד. </w:t>
      </w:r>
    </w:p>
    <w:p w:rsidR="00841D8B" w:rsidRDefault="00841D8B" w:rsidP="0083214F">
      <w:pPr>
        <w:rPr>
          <w:rtl/>
        </w:rPr>
      </w:pPr>
    </w:p>
    <w:p w:rsidR="00841D8B" w:rsidRDefault="00841D8B" w:rsidP="0083214F">
      <w:pPr>
        <w:pStyle w:val="af6"/>
        <w:keepNext/>
        <w:rPr>
          <w:rtl/>
        </w:rPr>
      </w:pPr>
      <w:bookmarkStart w:id="36656" w:name="_ETM_Q66_614000"/>
      <w:bookmarkStart w:id="36657" w:name="ET_interruption_6255_69"/>
      <w:bookmarkEnd w:id="36656"/>
      <w:r w:rsidRPr="00573432">
        <w:rPr>
          <w:rStyle w:val="TagStyle"/>
          <w:rtl/>
        </w:rPr>
        <w:t xml:space="preserve">&lt;&lt; קריאה &gt;&gt; </w:t>
      </w:r>
      <w:r>
        <w:rPr>
          <w:rtl/>
        </w:rPr>
        <w:t>סימון דוידסון (יש עתיד):</w:t>
      </w:r>
      <w:r w:rsidRPr="00573432">
        <w:rPr>
          <w:rStyle w:val="TagStyle"/>
          <w:rtl/>
        </w:rPr>
        <w:t xml:space="preserve"> &lt;&lt; קריאה &gt;&gt;</w:t>
      </w:r>
      <w:r>
        <w:rPr>
          <w:rtl/>
        </w:rPr>
        <w:t xml:space="preserve">  </w:t>
      </w:r>
      <w:bookmarkEnd w:id="36657"/>
    </w:p>
    <w:p w:rsidR="00841D8B" w:rsidRDefault="00841D8B" w:rsidP="004373DB">
      <w:pPr>
        <w:rPr>
          <w:rtl/>
        </w:rPr>
      </w:pPr>
    </w:p>
    <w:p w:rsidR="00841D8B" w:rsidRDefault="00841D8B" w:rsidP="0083214F">
      <w:pPr>
        <w:rPr>
          <w:rtl/>
        </w:rPr>
      </w:pPr>
      <w:r>
        <w:rPr>
          <w:rFonts w:hint="cs"/>
          <w:rtl/>
        </w:rPr>
        <w:t xml:space="preserve">אנחנו לא נישן בלילה בגללך. </w:t>
      </w:r>
    </w:p>
    <w:p w:rsidR="00841D8B" w:rsidRDefault="00841D8B" w:rsidP="0083214F">
      <w:pPr>
        <w:rPr>
          <w:rtl/>
        </w:rPr>
      </w:pPr>
      <w:bookmarkStart w:id="36658" w:name="_ETM_Q66_619000"/>
      <w:bookmarkEnd w:id="36658"/>
    </w:p>
    <w:p w:rsidR="00841D8B" w:rsidRDefault="00841D8B" w:rsidP="0083214F">
      <w:pPr>
        <w:pStyle w:val="-"/>
        <w:keepNext/>
        <w:rPr>
          <w:rtl/>
        </w:rPr>
      </w:pPr>
      <w:bookmarkStart w:id="36659" w:name="ET_speakercontinue_6461_70"/>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59"/>
    </w:p>
    <w:p w:rsidR="00841D8B" w:rsidRDefault="00841D8B" w:rsidP="004373DB">
      <w:pPr>
        <w:rPr>
          <w:rtl/>
        </w:rPr>
      </w:pPr>
    </w:p>
    <w:p w:rsidR="00841D8B" w:rsidRDefault="00841D8B" w:rsidP="0083214F">
      <w:pPr>
        <w:rPr>
          <w:rtl/>
        </w:rPr>
      </w:pPr>
      <w:r>
        <w:rPr>
          <w:rFonts w:hint="cs"/>
          <w:rtl/>
        </w:rPr>
        <w:t>לא נורא, אנחנו תכננו גם ככה ללכת לסליחות, בעזרת השם, בחצות, בכותל</w:t>
      </w:r>
      <w:bookmarkStart w:id="36660" w:name="_ETM_Q66_621000"/>
      <w:bookmarkEnd w:id="36660"/>
      <w:r>
        <w:rPr>
          <w:rFonts w:hint="cs"/>
          <w:rtl/>
        </w:rPr>
        <w:t xml:space="preserve">, אז יש לנו זמן, בלי נדר. </w:t>
      </w:r>
    </w:p>
    <w:p w:rsidR="00841D8B" w:rsidRDefault="00841D8B" w:rsidP="0083214F">
      <w:pPr>
        <w:rPr>
          <w:rtl/>
        </w:rPr>
      </w:pPr>
    </w:p>
    <w:p w:rsidR="00841D8B" w:rsidRDefault="00841D8B" w:rsidP="0083214F">
      <w:pPr>
        <w:pStyle w:val="af6"/>
        <w:keepNext/>
        <w:rPr>
          <w:rtl/>
        </w:rPr>
      </w:pPr>
      <w:bookmarkStart w:id="36661" w:name="ET_interruption_5300_71"/>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61"/>
    </w:p>
    <w:p w:rsidR="00841D8B" w:rsidRDefault="00841D8B" w:rsidP="004373DB">
      <w:pPr>
        <w:rPr>
          <w:rtl/>
        </w:rPr>
      </w:pPr>
    </w:p>
    <w:p w:rsidR="00841D8B" w:rsidRDefault="00841D8B" w:rsidP="0083214F">
      <w:pPr>
        <w:rPr>
          <w:rtl/>
        </w:rPr>
      </w:pPr>
      <w:r>
        <w:rPr>
          <w:rFonts w:hint="cs"/>
          <w:rtl/>
        </w:rPr>
        <w:t xml:space="preserve">תעלה את אופיר סופר. די, אכלת את הראש. </w:t>
      </w:r>
    </w:p>
    <w:p w:rsidR="00841D8B" w:rsidRDefault="00841D8B" w:rsidP="0083214F">
      <w:pPr>
        <w:rPr>
          <w:rtl/>
        </w:rPr>
      </w:pPr>
    </w:p>
    <w:p w:rsidR="00841D8B" w:rsidRDefault="00841D8B" w:rsidP="0083214F">
      <w:pPr>
        <w:pStyle w:val="-"/>
        <w:keepNext/>
        <w:rPr>
          <w:rtl/>
        </w:rPr>
      </w:pPr>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מירב, את יכולה לעצור אותי, תמשכי את ההסתייגויות</w:t>
      </w:r>
      <w:r w:rsidR="009D1843">
        <w:rPr>
          <w:rFonts w:hint="cs"/>
          <w:rtl/>
        </w:rPr>
        <w:t>,</w:t>
      </w:r>
      <w:r>
        <w:rPr>
          <w:rFonts w:hint="cs"/>
          <w:rtl/>
        </w:rPr>
        <w:t xml:space="preserve"> ואני יורד. מירב, מיקי רוצה שתמשכי. </w:t>
      </w:r>
    </w:p>
    <w:p w:rsidR="00841D8B" w:rsidRDefault="00841D8B" w:rsidP="0083214F">
      <w:pPr>
        <w:rPr>
          <w:rtl/>
        </w:rPr>
      </w:pPr>
      <w:bookmarkStart w:id="36662" w:name="_ETM_Q66_637000"/>
      <w:bookmarkEnd w:id="36662"/>
    </w:p>
    <w:p w:rsidR="00841D8B" w:rsidRDefault="00841D8B" w:rsidP="0083214F">
      <w:pPr>
        <w:pStyle w:val="af6"/>
        <w:keepNext/>
        <w:rPr>
          <w:rtl/>
        </w:rPr>
      </w:pPr>
      <w:bookmarkStart w:id="36663" w:name="ET_interruption_5300_73"/>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63"/>
    </w:p>
    <w:p w:rsidR="00841D8B" w:rsidRDefault="00841D8B" w:rsidP="004373DB">
      <w:pPr>
        <w:rPr>
          <w:rtl/>
        </w:rPr>
      </w:pPr>
    </w:p>
    <w:p w:rsidR="00841D8B" w:rsidRDefault="00841D8B" w:rsidP="0083214F">
      <w:pPr>
        <w:rPr>
          <w:rtl/>
        </w:rPr>
      </w:pPr>
      <w:r>
        <w:rPr>
          <w:rFonts w:hint="cs"/>
          <w:rtl/>
        </w:rPr>
        <w:t xml:space="preserve">די כבר, די, אין לך נושאים כבר. אין לך נושאים. סיימת פרשת </w:t>
      </w:r>
      <w:bookmarkStart w:id="36664" w:name="_ETM_Q66_657000"/>
      <w:bookmarkEnd w:id="36664"/>
      <w:r>
        <w:rPr>
          <w:rFonts w:hint="cs"/>
          <w:rtl/>
        </w:rPr>
        <w:t xml:space="preserve">השבוע. </w:t>
      </w:r>
    </w:p>
    <w:p w:rsidR="00841D8B" w:rsidRDefault="00841D8B" w:rsidP="0083214F">
      <w:pPr>
        <w:rPr>
          <w:rtl/>
        </w:rPr>
      </w:pPr>
    </w:p>
    <w:p w:rsidR="00841D8B" w:rsidRDefault="00841D8B" w:rsidP="0083214F">
      <w:pPr>
        <w:pStyle w:val="-"/>
        <w:keepNext/>
        <w:rPr>
          <w:rtl/>
        </w:rPr>
      </w:pPr>
      <w:bookmarkStart w:id="36665" w:name="ET_speakercontinue_6461_74"/>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65"/>
    </w:p>
    <w:p w:rsidR="00841D8B" w:rsidRDefault="00841D8B" w:rsidP="004373DB">
      <w:pPr>
        <w:rPr>
          <w:rtl/>
        </w:rPr>
      </w:pPr>
    </w:p>
    <w:p w:rsidR="00841D8B" w:rsidRDefault="00841D8B" w:rsidP="0083214F">
      <w:pPr>
        <w:rPr>
          <w:rtl/>
        </w:rPr>
      </w:pPr>
      <w:r>
        <w:rPr>
          <w:rFonts w:hint="cs"/>
          <w:rtl/>
        </w:rPr>
        <w:t xml:space="preserve">איזה מין משא ומתן את רוצה? את רוצה </w:t>
      </w:r>
      <w:bookmarkStart w:id="36666" w:name="_ETM_Q66_662000"/>
      <w:bookmarkEnd w:id="36666"/>
      <w:r>
        <w:rPr>
          <w:rFonts w:hint="cs"/>
          <w:rtl/>
        </w:rPr>
        <w:t xml:space="preserve">רק לשאת ולשאת, את לא רוצה לתת כלום. </w:t>
      </w:r>
      <w:bookmarkStart w:id="36667" w:name="_ETM_Q66_663000"/>
      <w:bookmarkEnd w:id="36667"/>
    </w:p>
    <w:p w:rsidR="00841D8B" w:rsidRDefault="00841D8B" w:rsidP="0083214F">
      <w:pPr>
        <w:rPr>
          <w:rtl/>
        </w:rPr>
      </w:pPr>
      <w:bookmarkStart w:id="36668" w:name="_ETM_Q66_664000"/>
      <w:bookmarkEnd w:id="36668"/>
    </w:p>
    <w:p w:rsidR="00841D8B" w:rsidRDefault="00841D8B" w:rsidP="0083214F">
      <w:pPr>
        <w:pStyle w:val="af6"/>
        <w:keepNext/>
        <w:rPr>
          <w:rtl/>
        </w:rPr>
      </w:pPr>
      <w:bookmarkStart w:id="36669" w:name="ET_interruption_5300_75"/>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69"/>
    </w:p>
    <w:p w:rsidR="00841D8B" w:rsidRDefault="00841D8B" w:rsidP="004373DB">
      <w:pPr>
        <w:rPr>
          <w:rtl/>
        </w:rPr>
      </w:pPr>
    </w:p>
    <w:p w:rsidR="00841D8B" w:rsidRDefault="00841D8B" w:rsidP="004373DB">
      <w:pPr>
        <w:rPr>
          <w:rtl/>
        </w:rPr>
      </w:pPr>
      <w:r>
        <w:rPr>
          <w:rFonts w:hint="cs"/>
          <w:rtl/>
        </w:rPr>
        <w:t xml:space="preserve">חשבתי שאתה בא להגיד לי </w:t>
      </w:r>
      <w:r w:rsidR="004373DB">
        <w:rPr>
          <w:rFonts w:hint="cs"/>
          <w:rtl/>
        </w:rPr>
        <w:t>– – –</w:t>
      </w:r>
    </w:p>
    <w:p w:rsidR="00841D8B" w:rsidRDefault="00841D8B" w:rsidP="0083214F">
      <w:pPr>
        <w:rPr>
          <w:rtl/>
        </w:rPr>
      </w:pPr>
    </w:p>
    <w:p w:rsidR="00841D8B" w:rsidRDefault="00841D8B" w:rsidP="0083214F">
      <w:pPr>
        <w:pStyle w:val="-"/>
        <w:keepNext/>
        <w:rPr>
          <w:rtl/>
        </w:rPr>
      </w:pPr>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הבוס שלך רוצה רק לתת ולתת </w:t>
      </w:r>
      <w:r>
        <w:rPr>
          <w:rFonts w:hint="eastAsia"/>
          <w:rtl/>
        </w:rPr>
        <w:t xml:space="preserve">– </w:t>
      </w:r>
      <w:r>
        <w:rPr>
          <w:rFonts w:hint="cs"/>
          <w:rtl/>
        </w:rPr>
        <w:t xml:space="preserve">את רוצה רק לשאת </w:t>
      </w:r>
      <w:bookmarkStart w:id="36670" w:name="_ETM_Q66_669000"/>
      <w:bookmarkEnd w:id="36670"/>
      <w:r>
        <w:rPr>
          <w:rFonts w:hint="cs"/>
          <w:rtl/>
        </w:rPr>
        <w:t xml:space="preserve">ולשאת. </w:t>
      </w:r>
    </w:p>
    <w:p w:rsidR="00841D8B" w:rsidRDefault="00841D8B" w:rsidP="0083214F">
      <w:pPr>
        <w:rPr>
          <w:rtl/>
        </w:rPr>
      </w:pPr>
      <w:bookmarkStart w:id="36671" w:name="_ETM_Q66_671000"/>
      <w:bookmarkEnd w:id="36671"/>
    </w:p>
    <w:p w:rsidR="00841D8B" w:rsidRDefault="00841D8B" w:rsidP="0083214F">
      <w:pPr>
        <w:pStyle w:val="af6"/>
        <w:keepNext/>
        <w:rPr>
          <w:rtl/>
        </w:rPr>
      </w:pPr>
      <w:bookmarkStart w:id="36672" w:name="ET_interruption_5300_78"/>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72"/>
    </w:p>
    <w:p w:rsidR="00841D8B" w:rsidRDefault="00841D8B" w:rsidP="004373DB">
      <w:pPr>
        <w:rPr>
          <w:rtl/>
        </w:rPr>
      </w:pPr>
    </w:p>
    <w:p w:rsidR="00841D8B" w:rsidRDefault="00841D8B" w:rsidP="0083214F">
      <w:pPr>
        <w:rPr>
          <w:rtl/>
        </w:rPr>
      </w:pPr>
      <w:r>
        <w:rPr>
          <w:rFonts w:hint="cs"/>
          <w:rtl/>
        </w:rPr>
        <w:t xml:space="preserve">מה קורה בערוץ צפון קוריאה? </w:t>
      </w:r>
    </w:p>
    <w:p w:rsidR="00841D8B" w:rsidRDefault="00841D8B" w:rsidP="0083214F">
      <w:pPr>
        <w:rPr>
          <w:rtl/>
        </w:rPr>
      </w:pPr>
    </w:p>
    <w:p w:rsidR="00841D8B" w:rsidRDefault="00841D8B" w:rsidP="0083214F">
      <w:pPr>
        <w:pStyle w:val="-"/>
        <w:keepNext/>
        <w:rPr>
          <w:rtl/>
        </w:rPr>
      </w:pPr>
      <w:bookmarkStart w:id="36673" w:name="_ETM_Q66_673000"/>
      <w:bookmarkEnd w:id="36673"/>
      <w:r w:rsidRPr="00573432">
        <w:rPr>
          <w:rStyle w:val="TagStyle"/>
          <w:rtl/>
        </w:rPr>
        <w:t xml:space="preserve">&lt;&lt; דובר_המשך &gt;&gt; </w:t>
      </w:r>
      <w:r>
        <w:rPr>
          <w:rtl/>
        </w:rPr>
        <w:t>שר התקשורת שלמה קרעי:</w:t>
      </w:r>
      <w:r w:rsidRPr="0057343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תעשו קומבינציה ביניכם</w:t>
      </w:r>
      <w:bookmarkStart w:id="36674" w:name="_ETM_Q66_672000"/>
      <w:bookmarkStart w:id="36675" w:name="_ETM_Q66_676000"/>
      <w:bookmarkEnd w:id="36674"/>
      <w:bookmarkEnd w:id="36675"/>
      <w:r>
        <w:rPr>
          <w:rFonts w:hint="cs"/>
          <w:rtl/>
        </w:rPr>
        <w:t xml:space="preserve">, שהוא ילמד לשאת ולתת וגם את תלמדי לשאת ולתת. </w:t>
      </w:r>
    </w:p>
    <w:p w:rsidR="00841D8B" w:rsidRDefault="00841D8B" w:rsidP="0083214F">
      <w:pPr>
        <w:rPr>
          <w:rtl/>
        </w:rPr>
      </w:pPr>
    </w:p>
    <w:p w:rsidR="00841D8B" w:rsidRDefault="00841D8B" w:rsidP="0083214F">
      <w:pPr>
        <w:pStyle w:val="af6"/>
        <w:keepNext/>
        <w:rPr>
          <w:rtl/>
        </w:rPr>
      </w:pPr>
      <w:bookmarkStart w:id="36676" w:name="_ETM_Q66_677000"/>
      <w:bookmarkStart w:id="36677" w:name="ET_interruption_5300_80"/>
      <w:bookmarkEnd w:id="36676"/>
      <w:r w:rsidRPr="00573432">
        <w:rPr>
          <w:rStyle w:val="TagStyle"/>
          <w:rtl/>
        </w:rPr>
        <w:t xml:space="preserve">&lt;&lt; קריאה &gt;&gt; </w:t>
      </w:r>
      <w:r>
        <w:rPr>
          <w:rtl/>
        </w:rPr>
        <w:t>מירב בן ארי (יש עתיד):</w:t>
      </w:r>
      <w:r w:rsidRPr="00573432">
        <w:rPr>
          <w:rStyle w:val="TagStyle"/>
          <w:rtl/>
        </w:rPr>
        <w:t xml:space="preserve"> &lt;&lt; קריאה &gt;&gt;</w:t>
      </w:r>
      <w:r>
        <w:rPr>
          <w:rtl/>
        </w:rPr>
        <w:t xml:space="preserve">  </w:t>
      </w:r>
      <w:bookmarkEnd w:id="36677"/>
    </w:p>
    <w:p w:rsidR="00841D8B" w:rsidRDefault="00841D8B" w:rsidP="004373DB">
      <w:pPr>
        <w:rPr>
          <w:rtl/>
        </w:rPr>
      </w:pPr>
    </w:p>
    <w:p w:rsidR="00841D8B" w:rsidRDefault="00841D8B" w:rsidP="0083214F">
      <w:pPr>
        <w:rPr>
          <w:rtl/>
        </w:rPr>
      </w:pPr>
      <w:r>
        <w:rPr>
          <w:rFonts w:hint="cs"/>
          <w:rtl/>
        </w:rPr>
        <w:t xml:space="preserve">אני מציעה שנעשה עכשיו נאום </w:t>
      </w:r>
      <w:r>
        <w:rPr>
          <w:rFonts w:hint="eastAsia"/>
          <w:rtl/>
        </w:rPr>
        <w:t>–</w:t>
      </w:r>
      <w:r>
        <w:rPr>
          <w:rFonts w:hint="cs"/>
          <w:rtl/>
        </w:rPr>
        <w:t xml:space="preserve"> תקשיב טוב, נותנת </w:t>
      </w:r>
      <w:bookmarkStart w:id="36678" w:name="_ETM_Q66_680000"/>
      <w:bookmarkEnd w:id="36678"/>
      <w:r>
        <w:rPr>
          <w:rFonts w:hint="cs"/>
          <w:rtl/>
        </w:rPr>
        <w:t xml:space="preserve">לך רעיון, כי אני הולכת וחוזרת </w:t>
      </w:r>
      <w:r>
        <w:rPr>
          <w:rFonts w:hint="eastAsia"/>
          <w:rtl/>
        </w:rPr>
        <w:t>–</w:t>
      </w:r>
      <w:r>
        <w:rPr>
          <w:rFonts w:hint="cs"/>
          <w:rtl/>
        </w:rPr>
        <w:t xml:space="preserve"> על כל ההטבות שיקבל ערוץ צפון קוריאה, </w:t>
      </w:r>
      <w:bookmarkStart w:id="36679" w:name="_ETM_Q66_687000"/>
      <w:bookmarkEnd w:id="36679"/>
      <w:r>
        <w:rPr>
          <w:rFonts w:hint="cs"/>
          <w:rtl/>
        </w:rPr>
        <w:t>כל ההטבות שאתה הולך לתת לו</w:t>
      </w:r>
      <w:bookmarkStart w:id="36680" w:name="_ETM_Q66_688000"/>
      <w:bookmarkEnd w:id="36680"/>
      <w:r>
        <w:rPr>
          <w:rFonts w:hint="cs"/>
          <w:rtl/>
        </w:rPr>
        <w:t xml:space="preserve">. </w:t>
      </w:r>
    </w:p>
    <w:p w:rsidR="00841D8B" w:rsidRDefault="00841D8B" w:rsidP="0083214F">
      <w:pPr>
        <w:rPr>
          <w:rtl/>
        </w:rPr>
      </w:pPr>
    </w:p>
    <w:p w:rsidR="00841D8B" w:rsidRDefault="00841D8B" w:rsidP="0083214F">
      <w:pPr>
        <w:pStyle w:val="-"/>
        <w:keepNext/>
        <w:rPr>
          <w:rtl/>
        </w:rPr>
      </w:pPr>
      <w:r w:rsidRPr="00573432">
        <w:rPr>
          <w:rStyle w:val="TagStyle"/>
          <w:rtl/>
        </w:rPr>
        <w:t xml:space="preserve">&lt;&lt; דובר_המשך &gt;&gt; </w:t>
      </w:r>
      <w:r>
        <w:rPr>
          <w:rtl/>
        </w:rPr>
        <w:t>שר התקשורת שלמה קרעי:</w:t>
      </w:r>
      <w:r w:rsidRPr="00573432">
        <w:rPr>
          <w:rStyle w:val="TagStyle"/>
          <w:rtl/>
        </w:rPr>
        <w:t xml:space="preserve"> &lt;&lt; דובר_המשך &gt;&gt;</w:t>
      </w:r>
      <w:r>
        <w:rPr>
          <w:rtl/>
        </w:rPr>
        <w:t xml:space="preserve">  </w:t>
      </w:r>
    </w:p>
    <w:p w:rsidR="00841D8B" w:rsidRDefault="00841D8B" w:rsidP="004373DB">
      <w:pPr>
        <w:rPr>
          <w:rtl/>
        </w:rPr>
      </w:pPr>
    </w:p>
    <w:p w:rsidR="00841D8B" w:rsidRDefault="00841D8B" w:rsidP="0083214F">
      <w:pPr>
        <w:rPr>
          <w:rtl/>
        </w:rPr>
      </w:pPr>
      <w:r>
        <w:rPr>
          <w:rFonts w:hint="cs"/>
          <w:rtl/>
        </w:rPr>
        <w:t xml:space="preserve">מי זה, מי זה, 12? </w:t>
      </w:r>
    </w:p>
    <w:p w:rsidR="00841D8B" w:rsidRDefault="00841D8B" w:rsidP="0083214F">
      <w:pPr>
        <w:rPr>
          <w:rtl/>
        </w:rPr>
      </w:pPr>
      <w:bookmarkStart w:id="36681" w:name="_ETM_Q66_689000"/>
      <w:bookmarkEnd w:id="36681"/>
    </w:p>
    <w:p w:rsidR="00841D8B" w:rsidRDefault="00841D8B" w:rsidP="0083214F">
      <w:pPr>
        <w:pStyle w:val="af6"/>
        <w:keepNext/>
        <w:rPr>
          <w:rtl/>
        </w:rPr>
      </w:pPr>
      <w:bookmarkStart w:id="36682" w:name="ET_interruption_5300_82"/>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82"/>
    </w:p>
    <w:p w:rsidR="00841D8B" w:rsidRDefault="00841D8B" w:rsidP="004373DB">
      <w:pPr>
        <w:rPr>
          <w:rtl/>
        </w:rPr>
      </w:pPr>
    </w:p>
    <w:p w:rsidR="00841D8B" w:rsidRDefault="00841D8B" w:rsidP="0083214F">
      <w:pPr>
        <w:rPr>
          <w:rtl/>
        </w:rPr>
      </w:pPr>
      <w:r>
        <w:rPr>
          <w:rFonts w:hint="cs"/>
          <w:rtl/>
        </w:rPr>
        <w:t xml:space="preserve">יש ערוץ אחד של צפון קוריאה, שכל בוקר פותח את היום בתודה למנהיג, שמש </w:t>
      </w:r>
      <w:bookmarkStart w:id="36683" w:name="_ETM_Q66_696000"/>
      <w:bookmarkEnd w:id="36683"/>
      <w:r>
        <w:rPr>
          <w:rFonts w:hint="cs"/>
          <w:rtl/>
        </w:rPr>
        <w:t>העמים, בנימין נתניהו.</w:t>
      </w:r>
    </w:p>
    <w:p w:rsidR="00841D8B" w:rsidRDefault="00841D8B" w:rsidP="0083214F">
      <w:pPr>
        <w:rPr>
          <w:rtl/>
        </w:rPr>
      </w:pPr>
      <w:bookmarkStart w:id="36684" w:name="_ETM_Q66_695000"/>
      <w:bookmarkEnd w:id="36684"/>
    </w:p>
    <w:p w:rsidR="00841D8B" w:rsidRDefault="00841D8B" w:rsidP="0083214F">
      <w:pPr>
        <w:pStyle w:val="-"/>
        <w:keepNext/>
        <w:rPr>
          <w:rtl/>
        </w:rPr>
      </w:pPr>
      <w:bookmarkStart w:id="36685" w:name="ET_speakercontinue_6461_83"/>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85"/>
    </w:p>
    <w:p w:rsidR="00841D8B" w:rsidRDefault="00841D8B" w:rsidP="004373DB">
      <w:pPr>
        <w:rPr>
          <w:rtl/>
        </w:rPr>
      </w:pPr>
    </w:p>
    <w:p w:rsidR="00841D8B" w:rsidRDefault="00841D8B" w:rsidP="0083214F">
      <w:pPr>
        <w:rPr>
          <w:rtl/>
        </w:rPr>
      </w:pPr>
      <w:r>
        <w:rPr>
          <w:rFonts w:hint="cs"/>
          <w:rtl/>
        </w:rPr>
        <w:t xml:space="preserve">דווקא אתמול ראיתי ערוץ אחד, אולי זה הערוץ שאת מדברת אליו, היחיד, ערוץ יהודי גאה, היחיד ששם </w:t>
      </w:r>
      <w:bookmarkStart w:id="36686" w:name="_ETM_Q66_700000"/>
      <w:bookmarkEnd w:id="36686"/>
      <w:proofErr w:type="spellStart"/>
      <w:r>
        <w:rPr>
          <w:rFonts w:hint="cs"/>
          <w:rtl/>
        </w:rPr>
        <w:t>סטריפ</w:t>
      </w:r>
      <w:proofErr w:type="spellEnd"/>
      <w:r>
        <w:rPr>
          <w:rFonts w:hint="cs"/>
          <w:rtl/>
        </w:rPr>
        <w:t xml:space="preserve"> מעל השידורים שלו: טוב להודות להשם. זה המנהיג שאנחנו </w:t>
      </w:r>
      <w:bookmarkStart w:id="36687" w:name="_ETM_Q66_710000"/>
      <w:bookmarkEnd w:id="36687"/>
      <w:r>
        <w:rPr>
          <w:rFonts w:hint="cs"/>
          <w:rtl/>
        </w:rPr>
        <w:t xml:space="preserve">מודים לו. </w:t>
      </w:r>
    </w:p>
    <w:p w:rsidR="00841D8B" w:rsidRDefault="00841D8B" w:rsidP="0083214F">
      <w:pPr>
        <w:rPr>
          <w:rtl/>
        </w:rPr>
      </w:pPr>
      <w:bookmarkStart w:id="36688" w:name="_ETM_Q66_712000"/>
      <w:bookmarkEnd w:id="36688"/>
    </w:p>
    <w:p w:rsidR="00841D8B" w:rsidRDefault="00841D8B" w:rsidP="0083214F">
      <w:pPr>
        <w:pStyle w:val="af6"/>
        <w:keepNext/>
        <w:rPr>
          <w:rtl/>
        </w:rPr>
      </w:pPr>
      <w:bookmarkStart w:id="36689" w:name="ET_interruption_5300_84"/>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89"/>
    </w:p>
    <w:p w:rsidR="00841D8B" w:rsidRDefault="00841D8B" w:rsidP="004373DB">
      <w:pPr>
        <w:rPr>
          <w:rtl/>
        </w:rPr>
      </w:pPr>
    </w:p>
    <w:p w:rsidR="00841D8B" w:rsidRDefault="00841D8B" w:rsidP="0083214F">
      <w:pPr>
        <w:rPr>
          <w:rtl/>
        </w:rPr>
      </w:pPr>
      <w:r>
        <w:rPr>
          <w:rFonts w:hint="cs"/>
          <w:rtl/>
        </w:rPr>
        <w:t>מי זה, ערוץ 14?</w:t>
      </w:r>
    </w:p>
    <w:p w:rsidR="00841D8B" w:rsidRDefault="00841D8B" w:rsidP="0083214F">
      <w:pPr>
        <w:rPr>
          <w:rtl/>
        </w:rPr>
      </w:pPr>
    </w:p>
    <w:p w:rsidR="00841D8B" w:rsidRDefault="00841D8B" w:rsidP="0083214F">
      <w:pPr>
        <w:pStyle w:val="-"/>
        <w:keepNext/>
        <w:rPr>
          <w:rtl/>
        </w:rPr>
      </w:pPr>
      <w:bookmarkStart w:id="36690" w:name="ET_speakercontinue_6461_85"/>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90"/>
    </w:p>
    <w:p w:rsidR="00841D8B" w:rsidRDefault="00841D8B" w:rsidP="004373DB">
      <w:pPr>
        <w:rPr>
          <w:rtl/>
        </w:rPr>
      </w:pPr>
    </w:p>
    <w:p w:rsidR="00841D8B" w:rsidRDefault="00841D8B" w:rsidP="0083214F">
      <w:pPr>
        <w:rPr>
          <w:rtl/>
        </w:rPr>
      </w:pPr>
      <w:r>
        <w:rPr>
          <w:rFonts w:hint="cs"/>
          <w:rtl/>
        </w:rPr>
        <w:t>ערוץ 14, הוא היחיד ששם</w:t>
      </w:r>
      <w:bookmarkStart w:id="36691" w:name="_ETM_Q66_715000"/>
      <w:bookmarkEnd w:id="36691"/>
      <w:r>
        <w:rPr>
          <w:rFonts w:hint="cs"/>
          <w:rtl/>
        </w:rPr>
        <w:t xml:space="preserve">: טוב להודות להשם. </w:t>
      </w:r>
    </w:p>
    <w:p w:rsidR="00841D8B" w:rsidRDefault="00841D8B" w:rsidP="0083214F">
      <w:pPr>
        <w:rPr>
          <w:rtl/>
        </w:rPr>
      </w:pPr>
    </w:p>
    <w:p w:rsidR="00841D8B" w:rsidRDefault="00841D8B" w:rsidP="0083214F">
      <w:pPr>
        <w:pStyle w:val="af6"/>
        <w:keepNext/>
        <w:rPr>
          <w:rtl/>
        </w:rPr>
      </w:pPr>
      <w:bookmarkStart w:id="36692" w:name="ET_interruption_5300_86"/>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92"/>
    </w:p>
    <w:p w:rsidR="00841D8B" w:rsidRDefault="00841D8B" w:rsidP="004373DB">
      <w:pPr>
        <w:rPr>
          <w:rtl/>
        </w:rPr>
      </w:pPr>
    </w:p>
    <w:p w:rsidR="00841D8B" w:rsidRDefault="00841D8B" w:rsidP="0083214F">
      <w:pPr>
        <w:rPr>
          <w:rtl/>
        </w:rPr>
      </w:pPr>
      <w:r>
        <w:rPr>
          <w:rFonts w:hint="cs"/>
          <w:rtl/>
        </w:rPr>
        <w:t>גם ב-7 באוקטובר היה לו מצגת של חג שמח</w:t>
      </w:r>
      <w:r w:rsidR="009D1843">
        <w:rPr>
          <w:rFonts w:hint="cs"/>
          <w:rtl/>
        </w:rPr>
        <w:t>,</w:t>
      </w:r>
      <w:r>
        <w:rPr>
          <w:rFonts w:hint="cs"/>
          <w:rtl/>
        </w:rPr>
        <w:t xml:space="preserve"> עד מוצאי שבת. </w:t>
      </w:r>
    </w:p>
    <w:p w:rsidR="00841D8B" w:rsidRDefault="00841D8B" w:rsidP="0083214F">
      <w:pPr>
        <w:rPr>
          <w:rtl/>
        </w:rPr>
      </w:pPr>
    </w:p>
    <w:p w:rsidR="00841D8B" w:rsidRDefault="00841D8B" w:rsidP="0083214F">
      <w:pPr>
        <w:pStyle w:val="-"/>
        <w:keepNext/>
        <w:rPr>
          <w:rtl/>
        </w:rPr>
      </w:pPr>
      <w:bookmarkStart w:id="36693" w:name="ET_speakercontinue_6461_87"/>
      <w:r w:rsidRPr="00573432">
        <w:rPr>
          <w:rStyle w:val="TagStyle"/>
          <w:rtl/>
        </w:rPr>
        <w:t xml:space="preserve"> &lt;&lt; דובר_המשך &gt;&gt; </w:t>
      </w:r>
      <w:r>
        <w:rPr>
          <w:rtl/>
        </w:rPr>
        <w:t>שר התקשורת שלמה קרעי:</w:t>
      </w:r>
      <w:r w:rsidRPr="00573432">
        <w:rPr>
          <w:rStyle w:val="TagStyle"/>
          <w:rtl/>
        </w:rPr>
        <w:t xml:space="preserve"> &lt;&lt; דובר_המשך &gt;&gt;</w:t>
      </w:r>
      <w:r>
        <w:rPr>
          <w:rtl/>
        </w:rPr>
        <w:t xml:space="preserve">  </w:t>
      </w:r>
      <w:bookmarkEnd w:id="36693"/>
    </w:p>
    <w:p w:rsidR="00841D8B" w:rsidRDefault="00841D8B" w:rsidP="004373DB">
      <w:pPr>
        <w:rPr>
          <w:rtl/>
        </w:rPr>
      </w:pPr>
    </w:p>
    <w:p w:rsidR="00841D8B" w:rsidRDefault="00841D8B" w:rsidP="0083214F">
      <w:pPr>
        <w:rPr>
          <w:rtl/>
        </w:rPr>
      </w:pPr>
      <w:bookmarkStart w:id="36694" w:name="_ETM_Q66_722000"/>
      <w:bookmarkEnd w:id="36694"/>
      <w:r>
        <w:rPr>
          <w:rFonts w:hint="cs"/>
          <w:rtl/>
        </w:rPr>
        <w:t xml:space="preserve">הוא היחיד ששם: טוב </w:t>
      </w:r>
      <w:bookmarkStart w:id="36695" w:name="_ETM_Q66_726000"/>
      <w:bookmarkEnd w:id="36695"/>
      <w:r>
        <w:rPr>
          <w:rFonts w:hint="cs"/>
          <w:rtl/>
        </w:rPr>
        <w:t>להודות להשם.</w:t>
      </w:r>
    </w:p>
    <w:p w:rsidR="00841D8B" w:rsidRDefault="00841D8B" w:rsidP="0083214F">
      <w:pPr>
        <w:rPr>
          <w:rtl/>
        </w:rPr>
      </w:pPr>
    </w:p>
    <w:p w:rsidR="00841D8B" w:rsidRDefault="00841D8B" w:rsidP="0083214F">
      <w:pPr>
        <w:pStyle w:val="af6"/>
        <w:keepNext/>
        <w:rPr>
          <w:rtl/>
        </w:rPr>
      </w:pPr>
      <w:bookmarkStart w:id="36696" w:name="ET_interruption_5300_88"/>
      <w:r w:rsidRPr="00573432">
        <w:rPr>
          <w:rStyle w:val="TagStyle"/>
          <w:rtl/>
        </w:rPr>
        <w:t xml:space="preserve"> &lt;&lt; קריאה &gt;&gt; </w:t>
      </w:r>
      <w:r>
        <w:rPr>
          <w:rtl/>
        </w:rPr>
        <w:t>מירב בן ארי (יש עתיד):</w:t>
      </w:r>
      <w:r w:rsidRPr="00573432">
        <w:rPr>
          <w:rStyle w:val="TagStyle"/>
          <w:rtl/>
        </w:rPr>
        <w:t xml:space="preserve"> &lt;&lt; קריאה &gt;&gt;</w:t>
      </w:r>
      <w:r>
        <w:rPr>
          <w:rtl/>
        </w:rPr>
        <w:t xml:space="preserve">  </w:t>
      </w:r>
      <w:bookmarkEnd w:id="36696"/>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חג שמח ב-7 באוקטובר. </w:t>
      </w:r>
    </w:p>
    <w:p w:rsidR="00841D8B" w:rsidRDefault="00841D8B" w:rsidP="0083214F">
      <w:pPr>
        <w:rPr>
          <w:rtl/>
        </w:rPr>
      </w:pPr>
      <w:bookmarkStart w:id="36697" w:name="_ETM_Q66_731000"/>
      <w:bookmarkEnd w:id="36697"/>
    </w:p>
    <w:p w:rsidR="00841D8B" w:rsidRDefault="00841D8B" w:rsidP="0083214F">
      <w:pPr>
        <w:pStyle w:val="-"/>
        <w:keepNext/>
        <w:rPr>
          <w:rtl/>
        </w:rPr>
      </w:pPr>
      <w:bookmarkStart w:id="36698" w:name="ET_speakercontinue_6461_89"/>
      <w:r w:rsidRPr="00D34323">
        <w:rPr>
          <w:rStyle w:val="TagStyle"/>
          <w:rtl/>
        </w:rPr>
        <w:t xml:space="preserve"> &lt;&lt; דובר_המשך &gt;&gt; </w:t>
      </w:r>
      <w:r>
        <w:rPr>
          <w:rtl/>
        </w:rPr>
        <w:t>שר התקשורת שלמה קרעי:</w:t>
      </w:r>
      <w:r w:rsidRPr="00D34323">
        <w:rPr>
          <w:rStyle w:val="TagStyle"/>
          <w:rtl/>
        </w:rPr>
        <w:t xml:space="preserve"> &lt;&lt; דובר_המשך &gt;&gt;</w:t>
      </w:r>
      <w:r>
        <w:rPr>
          <w:rtl/>
        </w:rPr>
        <w:t xml:space="preserve">  </w:t>
      </w:r>
      <w:bookmarkEnd w:id="36698"/>
    </w:p>
    <w:p w:rsidR="00841D8B" w:rsidRDefault="00841D8B" w:rsidP="004373DB">
      <w:pPr>
        <w:rPr>
          <w:rtl/>
        </w:rPr>
      </w:pPr>
    </w:p>
    <w:p w:rsidR="00841D8B" w:rsidRDefault="00841D8B" w:rsidP="0083214F">
      <w:pPr>
        <w:rPr>
          <w:rtl/>
        </w:rPr>
      </w:pPr>
      <w:r>
        <w:rPr>
          <w:rFonts w:hint="cs"/>
          <w:rtl/>
        </w:rPr>
        <w:t>מה ציפי</w:t>
      </w:r>
      <w:bookmarkStart w:id="36699" w:name="_ETM_Q66_729000"/>
      <w:bookmarkEnd w:id="36699"/>
      <w:r>
        <w:rPr>
          <w:rFonts w:hint="cs"/>
          <w:rtl/>
        </w:rPr>
        <w:t xml:space="preserve">ת, שהם יחללו שבת כדי שאתם תוכלו פחות לעקם את האף? הרי אתם תעקמו את האף בכל מקרה. </w:t>
      </w:r>
    </w:p>
    <w:p w:rsidR="00841D8B" w:rsidRDefault="00841D8B" w:rsidP="0083214F">
      <w:pPr>
        <w:rPr>
          <w:rtl/>
        </w:rPr>
      </w:pPr>
    </w:p>
    <w:p w:rsidR="00841D8B" w:rsidRDefault="00841D8B" w:rsidP="0083214F">
      <w:pPr>
        <w:pStyle w:val="af6"/>
        <w:keepNext/>
        <w:rPr>
          <w:rtl/>
        </w:rPr>
      </w:pPr>
      <w:bookmarkStart w:id="36700" w:name="ET_interruption_5300_90"/>
      <w:r w:rsidRPr="00D34323">
        <w:rPr>
          <w:rStyle w:val="TagStyle"/>
          <w:rtl/>
        </w:rPr>
        <w:t xml:space="preserve"> &lt;&lt; קריאה &gt;&gt; </w:t>
      </w:r>
      <w:r>
        <w:rPr>
          <w:rtl/>
        </w:rPr>
        <w:t>מירב בן ארי (יש עתיד):</w:t>
      </w:r>
      <w:r w:rsidRPr="00D34323">
        <w:rPr>
          <w:rStyle w:val="TagStyle"/>
          <w:rtl/>
        </w:rPr>
        <w:t xml:space="preserve"> &lt;&lt; קריאה &gt;&gt;</w:t>
      </w:r>
      <w:r>
        <w:rPr>
          <w:rtl/>
        </w:rPr>
        <w:t xml:space="preserve">  </w:t>
      </w:r>
      <w:bookmarkEnd w:id="36700"/>
    </w:p>
    <w:p w:rsidR="00841D8B" w:rsidRDefault="00841D8B" w:rsidP="004373DB">
      <w:pPr>
        <w:rPr>
          <w:rtl/>
        </w:rPr>
      </w:pPr>
    </w:p>
    <w:p w:rsidR="00841D8B" w:rsidRPr="00D34323" w:rsidRDefault="00841D8B" w:rsidP="0083214F">
      <w:pPr>
        <w:jc w:val="left"/>
        <w:rPr>
          <w:rtl/>
        </w:rPr>
      </w:pPr>
      <w:r>
        <w:rPr>
          <w:rFonts w:hint="cs"/>
          <w:rtl/>
        </w:rPr>
        <w:t xml:space="preserve">עזוב, עזוב. תמצא נושא אחר ונתקדם. אופיר, יש לך כבר </w:t>
      </w:r>
      <w:bookmarkStart w:id="36701" w:name="_ETM_Q66_759000"/>
      <w:bookmarkEnd w:id="36701"/>
      <w:r>
        <w:rPr>
          <w:rFonts w:hint="cs"/>
          <w:rtl/>
        </w:rPr>
        <w:t xml:space="preserve">68, נו, מה? למי אתה מחכה, לעוד אחד? די, הם כבר בקואליציה, נגמר הסיפור. זהו, בן גביר, נגמר הסיפור. </w:t>
      </w:r>
    </w:p>
    <w:p w:rsidR="00841D8B" w:rsidRDefault="00841D8B" w:rsidP="009635F5">
      <w:pPr>
        <w:rPr>
          <w:rtl/>
        </w:rPr>
      </w:pPr>
      <w:bookmarkStart w:id="36702" w:name="_ETM_Q66_587000"/>
      <w:bookmarkStart w:id="36703" w:name="_ETM_Q66_618260"/>
      <w:bookmarkStart w:id="36704" w:name="_ETM_Q66_652529"/>
      <w:bookmarkStart w:id="36705" w:name="_ETM_Q66_681560"/>
      <w:bookmarkEnd w:id="36702"/>
      <w:bookmarkEnd w:id="36703"/>
      <w:bookmarkEnd w:id="36704"/>
      <w:bookmarkEnd w:id="36705"/>
    </w:p>
    <w:p w:rsidR="00841D8B" w:rsidRDefault="00841D8B" w:rsidP="0083214F">
      <w:pPr>
        <w:pStyle w:val="-"/>
        <w:keepNext/>
        <w:rPr>
          <w:rtl/>
        </w:rPr>
      </w:pPr>
      <w:bookmarkStart w:id="36706" w:name="TOR_Q67"/>
      <w:bookmarkStart w:id="36707" w:name="_ETM_Q67_180000"/>
      <w:bookmarkStart w:id="36708" w:name="ET_speakercontinue_6461_1"/>
      <w:bookmarkEnd w:id="36706"/>
      <w:bookmarkEnd w:id="36707"/>
      <w:r w:rsidRPr="008107F1">
        <w:rPr>
          <w:rStyle w:val="TagStyle"/>
          <w:rtl/>
        </w:rPr>
        <w:t xml:space="preserve">&lt;&lt; דובר_המשך &gt;&gt; </w:t>
      </w:r>
      <w:r>
        <w:rPr>
          <w:rtl/>
        </w:rPr>
        <w:t>שר התקשורת שלמה קרעי:</w:t>
      </w:r>
      <w:r w:rsidRPr="008107F1">
        <w:rPr>
          <w:rStyle w:val="TagStyle"/>
          <w:rtl/>
        </w:rPr>
        <w:t xml:space="preserve"> &lt;&lt; דובר_המשך &gt;&gt;</w:t>
      </w:r>
      <w:r>
        <w:rPr>
          <w:rtl/>
        </w:rPr>
        <w:t xml:space="preserve"> </w:t>
      </w:r>
      <w:bookmarkEnd w:id="36708"/>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אני רוצה לאחל לכל בית ישראל שנה טובה ומבורכת, כתיבה וחתימה טובה. תכלה שנה וקללותיה, תחל שנה וברכותיה. </w:t>
      </w:r>
      <w:bookmarkStart w:id="36709" w:name="_ETM_Q67_182730"/>
      <w:bookmarkEnd w:id="36709"/>
      <w:r>
        <w:rPr>
          <w:rFonts w:hint="cs"/>
          <w:rtl/>
          <w:lang w:eastAsia="he-IL"/>
        </w:rPr>
        <w:t>תודה רבה.</w:t>
      </w:r>
    </w:p>
    <w:p w:rsidR="00841D8B" w:rsidRDefault="00841D8B" w:rsidP="0083214F">
      <w:pPr>
        <w:rPr>
          <w:rtl/>
          <w:lang w:eastAsia="he-IL"/>
        </w:rPr>
      </w:pPr>
    </w:p>
    <w:p w:rsidR="00841D8B" w:rsidRDefault="00841D8B" w:rsidP="0083214F">
      <w:pPr>
        <w:pStyle w:val="af7"/>
        <w:keepNext/>
        <w:rPr>
          <w:rtl/>
        </w:rPr>
      </w:pPr>
      <w:bookmarkStart w:id="36710" w:name="ET_yor_6423_2"/>
      <w:r w:rsidRPr="008107F1">
        <w:rPr>
          <w:rStyle w:val="TagStyle"/>
          <w:rtl/>
        </w:rPr>
        <w:t xml:space="preserve"> &lt;&lt; יור &gt;&gt; </w:t>
      </w:r>
      <w:r>
        <w:rPr>
          <w:rtl/>
        </w:rPr>
        <w:t>היו"ר אמיר אוחנה:</w:t>
      </w:r>
      <w:r w:rsidRPr="008107F1">
        <w:rPr>
          <w:rStyle w:val="TagStyle"/>
          <w:rtl/>
        </w:rPr>
        <w:t xml:space="preserve"> &lt;&lt; יור &gt;&gt;</w:t>
      </w:r>
      <w:r>
        <w:rPr>
          <w:rtl/>
        </w:rPr>
        <w:t xml:space="preserve"> </w:t>
      </w:r>
      <w:bookmarkEnd w:id="36710"/>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אמן ואמן. חברי הכנסת, אנחנו עוברים להצבעות. לפני שנצביע, חבר הכנסת קריב מבקש </w:t>
      </w:r>
      <w:bookmarkStart w:id="36711" w:name="_ETM_Q67_189916"/>
      <w:bookmarkEnd w:id="36711"/>
      <w:r>
        <w:rPr>
          <w:rFonts w:hint="cs"/>
          <w:rtl/>
          <w:lang w:eastAsia="he-IL"/>
        </w:rPr>
        <w:t>שאלה מהצד. ישיב עליה יושב-ראש הקואליציה. בבקשה, חבר הכנסת קריב.</w:t>
      </w:r>
    </w:p>
    <w:p w:rsidR="00841D8B" w:rsidRDefault="00841D8B" w:rsidP="0083214F">
      <w:pPr>
        <w:rPr>
          <w:rtl/>
          <w:lang w:eastAsia="he-IL"/>
        </w:rPr>
      </w:pPr>
    </w:p>
    <w:p w:rsidR="00841D8B" w:rsidRDefault="00841D8B" w:rsidP="0083214F">
      <w:pPr>
        <w:pStyle w:val="a4"/>
        <w:keepNext/>
        <w:rPr>
          <w:rtl/>
        </w:rPr>
      </w:pPr>
      <w:r w:rsidRPr="008107F1">
        <w:rPr>
          <w:rStyle w:val="TagStyle"/>
          <w:rtl/>
        </w:rPr>
        <w:t xml:space="preserve"> &lt;&lt; דובר &gt;&gt; </w:t>
      </w:r>
      <w:bookmarkStart w:id="36712" w:name="_Toc178611937"/>
      <w:bookmarkStart w:id="36713" w:name="_Toc204776055"/>
      <w:bookmarkStart w:id="36714" w:name="_Toc204776146"/>
      <w:r>
        <w:rPr>
          <w:rtl/>
        </w:rPr>
        <w:t>גלעד קריב (העבודה):</w:t>
      </w:r>
      <w:bookmarkEnd w:id="36712"/>
      <w:bookmarkEnd w:id="36713"/>
      <w:bookmarkEnd w:id="36714"/>
      <w:r w:rsidRPr="008107F1">
        <w:rPr>
          <w:rStyle w:val="TagStyle"/>
          <w:rtl/>
        </w:rPr>
        <w:t xml:space="preserve"> &lt;&lt; דובר &gt;&gt;</w:t>
      </w:r>
      <w:r>
        <w:rPr>
          <w:rtl/>
        </w:rPr>
        <w:t xml:space="preserve"> </w:t>
      </w:r>
    </w:p>
    <w:p w:rsidR="00841D8B" w:rsidRDefault="00841D8B" w:rsidP="004373DB">
      <w:pPr>
        <w:rPr>
          <w:rtl/>
          <w:lang w:eastAsia="he-IL"/>
        </w:rPr>
      </w:pPr>
    </w:p>
    <w:p w:rsidR="00841D8B" w:rsidRDefault="00841D8B" w:rsidP="00694E08">
      <w:pPr>
        <w:rPr>
          <w:rtl/>
          <w:lang w:eastAsia="he-IL"/>
        </w:rPr>
      </w:pPr>
      <w:r w:rsidRPr="00A01102">
        <w:rPr>
          <w:rtl/>
          <w:lang w:eastAsia="he-IL"/>
        </w:rPr>
        <w:t>אדוני היושב-ראש</w:t>
      </w:r>
      <w:r>
        <w:rPr>
          <w:rFonts w:hint="cs"/>
          <w:rtl/>
          <w:lang w:eastAsia="he-IL"/>
        </w:rPr>
        <w:t>,</w:t>
      </w:r>
      <w:r w:rsidRPr="00A01102">
        <w:rPr>
          <w:rtl/>
          <w:lang w:eastAsia="he-IL"/>
        </w:rPr>
        <w:t xml:space="preserve"> אני מבקש לשאול</w:t>
      </w:r>
      <w:r>
        <w:rPr>
          <w:rFonts w:hint="cs"/>
          <w:rtl/>
          <w:lang w:eastAsia="he-IL"/>
        </w:rPr>
        <w:t>:</w:t>
      </w:r>
      <w:r w:rsidRPr="00A01102">
        <w:rPr>
          <w:rtl/>
          <w:lang w:eastAsia="he-IL"/>
        </w:rPr>
        <w:t xml:space="preserve"> האם בהתאם להוראות חוק הכנסת </w:t>
      </w:r>
      <w:r>
        <w:rPr>
          <w:rFonts w:hint="cs"/>
          <w:rtl/>
          <w:lang w:eastAsia="he-IL"/>
        </w:rPr>
        <w:t>הונ</w:t>
      </w:r>
      <w:r w:rsidRPr="00A01102">
        <w:rPr>
          <w:rtl/>
          <w:lang w:eastAsia="he-IL"/>
        </w:rPr>
        <w:t>חו על שולחנה של הכנסת סיכומים בין סיעות הקואליציה לבין סיעה שעד לאחרונה הייתה באופוזיציה</w:t>
      </w:r>
      <w:r w:rsidR="00694E08">
        <w:rPr>
          <w:rFonts w:hint="cs"/>
          <w:rtl/>
          <w:lang w:eastAsia="he-IL"/>
        </w:rPr>
        <w:t>,</w:t>
      </w:r>
      <w:r w:rsidRPr="00A01102">
        <w:rPr>
          <w:rtl/>
          <w:lang w:eastAsia="he-IL"/>
        </w:rPr>
        <w:t xml:space="preserve"> ובין הנהלת הקואליציה לבין החברים בקואליציה</w:t>
      </w:r>
      <w:r w:rsidR="00694E08">
        <w:rPr>
          <w:rFonts w:hint="cs"/>
          <w:rtl/>
          <w:lang w:eastAsia="he-IL"/>
        </w:rPr>
        <w:t>?</w:t>
      </w:r>
      <w:r w:rsidRPr="00A01102">
        <w:rPr>
          <w:rtl/>
          <w:lang w:eastAsia="he-IL"/>
        </w:rPr>
        <w:t xml:space="preserve"> האם הונחו על שולחן הכנסת הסכמים הנוגעים לסדרת ההצבעות</w:t>
      </w:r>
      <w:r>
        <w:rPr>
          <w:rFonts w:hint="cs"/>
          <w:rtl/>
          <w:lang w:eastAsia="he-IL"/>
        </w:rPr>
        <w:t>?</w:t>
      </w:r>
      <w:r w:rsidRPr="00A01102">
        <w:rPr>
          <w:rtl/>
          <w:lang w:eastAsia="he-IL"/>
        </w:rPr>
        <w:t xml:space="preserve"> וכדי לחדד את העניין</w:t>
      </w:r>
      <w:r>
        <w:rPr>
          <w:rFonts w:hint="cs"/>
          <w:rtl/>
          <w:lang w:eastAsia="he-IL"/>
        </w:rPr>
        <w:t>,</w:t>
      </w:r>
      <w:r w:rsidRPr="00A01102">
        <w:rPr>
          <w:rtl/>
          <w:lang w:eastAsia="he-IL"/>
        </w:rPr>
        <w:t xml:space="preserve"> אנחנו צפינו רק לפני </w:t>
      </w:r>
      <w:r>
        <w:rPr>
          <w:rFonts w:hint="cs"/>
          <w:rtl/>
          <w:lang w:eastAsia="he-IL"/>
        </w:rPr>
        <w:t>כמה</w:t>
      </w:r>
      <w:r w:rsidRPr="00A01102">
        <w:rPr>
          <w:rtl/>
          <w:lang w:eastAsia="he-IL"/>
        </w:rPr>
        <w:t xml:space="preserve"> דקות בהצהרה משותפת של </w:t>
      </w:r>
      <w:r>
        <w:rPr>
          <w:rFonts w:hint="cs"/>
          <w:rtl/>
          <w:lang w:eastAsia="he-IL"/>
        </w:rPr>
        <w:t xml:space="preserve">ראש </w:t>
      </w:r>
      <w:bookmarkStart w:id="36715" w:name="_ETM_Q67_258293"/>
      <w:bookmarkEnd w:id="36715"/>
      <w:r>
        <w:rPr>
          <w:rFonts w:hint="cs"/>
          <w:rtl/>
          <w:lang w:eastAsia="he-IL"/>
        </w:rPr>
        <w:t xml:space="preserve">הממשלה </w:t>
      </w:r>
      <w:r w:rsidRPr="00A01102">
        <w:rPr>
          <w:rtl/>
          <w:lang w:eastAsia="he-IL"/>
        </w:rPr>
        <w:t>ויושב</w:t>
      </w:r>
      <w:r>
        <w:rPr>
          <w:rFonts w:hint="cs"/>
          <w:rtl/>
          <w:lang w:eastAsia="he-IL"/>
        </w:rPr>
        <w:t>-</w:t>
      </w:r>
      <w:r w:rsidRPr="00A01102">
        <w:rPr>
          <w:rtl/>
          <w:lang w:eastAsia="he-IL"/>
        </w:rPr>
        <w:t>ראש מפלגה שמיוצגת כאן בבית הזה</w:t>
      </w:r>
      <w:r>
        <w:rPr>
          <w:rFonts w:hint="cs"/>
          <w:rtl/>
          <w:lang w:eastAsia="he-IL"/>
        </w:rPr>
        <w:t>.</w:t>
      </w:r>
      <w:r w:rsidRPr="00A01102">
        <w:rPr>
          <w:rtl/>
          <w:lang w:eastAsia="he-IL"/>
        </w:rPr>
        <w:t xml:space="preserve"> אותו יושב-ראש מפלגה</w:t>
      </w:r>
      <w:r>
        <w:rPr>
          <w:rFonts w:hint="cs"/>
          <w:rtl/>
          <w:lang w:eastAsia="he-IL"/>
        </w:rPr>
        <w:t>,</w:t>
      </w:r>
      <w:r w:rsidRPr="00A01102">
        <w:rPr>
          <w:rtl/>
          <w:lang w:eastAsia="he-IL"/>
        </w:rPr>
        <w:t xml:space="preserve"> חבר הכנסת גדעון סער</w:t>
      </w:r>
      <w:r>
        <w:rPr>
          <w:rFonts w:hint="cs"/>
          <w:rtl/>
          <w:lang w:eastAsia="he-IL"/>
        </w:rPr>
        <w:t>,</w:t>
      </w:r>
      <w:r w:rsidRPr="00A01102">
        <w:rPr>
          <w:rtl/>
          <w:lang w:eastAsia="he-IL"/>
        </w:rPr>
        <w:t xml:space="preserve"> טען שאין הסכם קואליציוני</w:t>
      </w:r>
      <w:r>
        <w:rPr>
          <w:rFonts w:hint="cs"/>
          <w:rtl/>
          <w:lang w:eastAsia="he-IL"/>
        </w:rPr>
        <w:t>,</w:t>
      </w:r>
      <w:r w:rsidRPr="00A01102">
        <w:rPr>
          <w:rtl/>
          <w:lang w:eastAsia="he-IL"/>
        </w:rPr>
        <w:t xml:space="preserve"> אבל ישנה הסכמה שהוא יכהן כשר בלי תיק וחבר קבינט</w:t>
      </w:r>
      <w:r>
        <w:rPr>
          <w:rFonts w:hint="cs"/>
          <w:rtl/>
          <w:lang w:eastAsia="he-IL"/>
        </w:rPr>
        <w:t>,</w:t>
      </w:r>
      <w:r w:rsidRPr="00A01102">
        <w:rPr>
          <w:rtl/>
          <w:lang w:eastAsia="he-IL"/>
        </w:rPr>
        <w:t xml:space="preserve"> וחבר </w:t>
      </w:r>
      <w:r>
        <w:rPr>
          <w:rFonts w:hint="cs"/>
          <w:rtl/>
          <w:lang w:eastAsia="he-IL"/>
        </w:rPr>
        <w:t xml:space="preserve">סיעה </w:t>
      </w:r>
      <w:r w:rsidRPr="00A01102">
        <w:rPr>
          <w:rtl/>
          <w:lang w:eastAsia="he-IL"/>
        </w:rPr>
        <w:t>נוסף יהיה גם הוא שר וחבר קבינט</w:t>
      </w:r>
      <w:r>
        <w:rPr>
          <w:rFonts w:hint="cs"/>
          <w:rtl/>
          <w:lang w:eastAsia="he-IL"/>
        </w:rPr>
        <w:t>.</w:t>
      </w:r>
      <w:r w:rsidRPr="00A01102">
        <w:rPr>
          <w:rtl/>
          <w:lang w:eastAsia="he-IL"/>
        </w:rPr>
        <w:t xml:space="preserve"> אז יש הסכם</w:t>
      </w:r>
      <w:r>
        <w:rPr>
          <w:rFonts w:hint="cs"/>
          <w:rtl/>
          <w:lang w:eastAsia="he-IL"/>
        </w:rPr>
        <w:t>.</w:t>
      </w:r>
    </w:p>
    <w:p w:rsidR="00841D8B" w:rsidRDefault="00841D8B" w:rsidP="0083214F">
      <w:pPr>
        <w:rPr>
          <w:rtl/>
          <w:lang w:eastAsia="he-IL"/>
        </w:rPr>
      </w:pPr>
      <w:bookmarkStart w:id="36716" w:name="_ETM_Q67_278331"/>
      <w:bookmarkStart w:id="36717" w:name="_ETM_Q67_278432"/>
      <w:bookmarkEnd w:id="36716"/>
      <w:bookmarkEnd w:id="36717"/>
    </w:p>
    <w:p w:rsidR="00841D8B" w:rsidRDefault="00841D8B" w:rsidP="0083214F">
      <w:pPr>
        <w:pStyle w:val="af6"/>
        <w:keepNext/>
        <w:rPr>
          <w:rtl/>
        </w:rPr>
      </w:pPr>
      <w:bookmarkStart w:id="36718" w:name="ET_interruption_קריאה_30"/>
      <w:r w:rsidRPr="00A01102">
        <w:rPr>
          <w:rStyle w:val="TagStyle"/>
          <w:rtl/>
        </w:rPr>
        <w:t xml:space="preserve"> &lt;&lt; קריאה &gt;&gt; </w:t>
      </w:r>
      <w:r>
        <w:rPr>
          <w:rtl/>
        </w:rPr>
        <w:t>קריאה:</w:t>
      </w:r>
      <w:r w:rsidRPr="00A01102">
        <w:rPr>
          <w:rStyle w:val="TagStyle"/>
          <w:rtl/>
        </w:rPr>
        <w:t xml:space="preserve"> &lt;&lt; קריאה &gt;&gt;</w:t>
      </w:r>
      <w:r>
        <w:rPr>
          <w:rtl/>
        </w:rPr>
        <w:t xml:space="preserve"> </w:t>
      </w:r>
      <w:bookmarkEnd w:id="36718"/>
    </w:p>
    <w:p w:rsidR="00841D8B" w:rsidRDefault="00841D8B" w:rsidP="004373DB">
      <w:pPr>
        <w:rPr>
          <w:rtl/>
          <w:lang w:eastAsia="he-IL"/>
        </w:rPr>
      </w:pPr>
    </w:p>
    <w:p w:rsidR="00841D8B" w:rsidRDefault="00841D8B" w:rsidP="00694E08">
      <w:pPr>
        <w:rPr>
          <w:rtl/>
          <w:lang w:eastAsia="he-IL"/>
        </w:rPr>
      </w:pPr>
      <w:bookmarkStart w:id="36719" w:name="_ETM_Q67_283722"/>
      <w:bookmarkEnd w:id="36719"/>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w:t>
      </w:r>
    </w:p>
    <w:p w:rsidR="00841D8B" w:rsidRDefault="00841D8B" w:rsidP="0083214F">
      <w:pPr>
        <w:rPr>
          <w:rtl/>
          <w:lang w:eastAsia="he-IL"/>
        </w:rPr>
      </w:pPr>
      <w:bookmarkStart w:id="36720" w:name="_ETM_Q67_280666"/>
      <w:bookmarkStart w:id="36721" w:name="_ETM_Q67_280768"/>
      <w:bookmarkEnd w:id="36720"/>
      <w:bookmarkEnd w:id="36721"/>
    </w:p>
    <w:p w:rsidR="00841D8B" w:rsidRDefault="00841D8B" w:rsidP="0083214F">
      <w:pPr>
        <w:pStyle w:val="af6"/>
        <w:keepNext/>
        <w:rPr>
          <w:rtl/>
        </w:rPr>
      </w:pPr>
      <w:bookmarkStart w:id="36722" w:name="ET_interruption_6156_31"/>
      <w:r w:rsidRPr="00A01102">
        <w:rPr>
          <w:rStyle w:val="TagStyle"/>
          <w:rtl/>
        </w:rPr>
        <w:t xml:space="preserve"> &lt;&lt; קריאה &gt;&gt; </w:t>
      </w:r>
      <w:r>
        <w:rPr>
          <w:rtl/>
        </w:rPr>
        <w:t>גלעד קריב (העבודה):</w:t>
      </w:r>
      <w:r w:rsidRPr="00A01102">
        <w:rPr>
          <w:rStyle w:val="TagStyle"/>
          <w:rtl/>
        </w:rPr>
        <w:t xml:space="preserve"> &lt;&lt; קריאה &gt;&gt;</w:t>
      </w:r>
      <w:r>
        <w:rPr>
          <w:rtl/>
        </w:rPr>
        <w:t xml:space="preserve"> </w:t>
      </w:r>
      <w:bookmarkEnd w:id="36722"/>
    </w:p>
    <w:p w:rsidR="00841D8B" w:rsidRDefault="00841D8B" w:rsidP="004373DB">
      <w:pPr>
        <w:rPr>
          <w:rtl/>
          <w:lang w:eastAsia="he-IL"/>
        </w:rPr>
      </w:pPr>
    </w:p>
    <w:p w:rsidR="00841D8B" w:rsidRDefault="00841D8B" w:rsidP="0083214F">
      <w:pPr>
        <w:rPr>
          <w:rtl/>
          <w:lang w:eastAsia="he-IL"/>
        </w:rPr>
      </w:pPr>
      <w:bookmarkStart w:id="36723" w:name="_ETM_Q67_285683"/>
      <w:bookmarkEnd w:id="36723"/>
      <w:r>
        <w:rPr>
          <w:rFonts w:hint="cs"/>
          <w:rtl/>
          <w:lang w:eastAsia="he-IL"/>
        </w:rPr>
        <w:t xml:space="preserve">אז </w:t>
      </w:r>
      <w:r w:rsidRPr="00A01102">
        <w:rPr>
          <w:rtl/>
          <w:lang w:eastAsia="he-IL"/>
        </w:rPr>
        <w:t>אדוני</w:t>
      </w:r>
      <w:r>
        <w:rPr>
          <w:rFonts w:hint="cs"/>
          <w:rtl/>
          <w:lang w:eastAsia="he-IL"/>
        </w:rPr>
        <w:t>,</w:t>
      </w:r>
      <w:r w:rsidRPr="00A01102">
        <w:rPr>
          <w:rtl/>
          <w:lang w:eastAsia="he-IL"/>
        </w:rPr>
        <w:t xml:space="preserve"> יש הסכם</w:t>
      </w:r>
      <w:r>
        <w:rPr>
          <w:rFonts w:hint="cs"/>
          <w:rtl/>
          <w:lang w:eastAsia="he-IL"/>
        </w:rPr>
        <w:t xml:space="preserve">. </w:t>
      </w:r>
      <w:r w:rsidRPr="00A01102">
        <w:rPr>
          <w:rtl/>
          <w:lang w:eastAsia="he-IL"/>
        </w:rPr>
        <w:t>אני מצפה</w:t>
      </w:r>
      <w:r>
        <w:rPr>
          <w:rFonts w:hint="cs"/>
          <w:rtl/>
          <w:lang w:eastAsia="he-IL"/>
        </w:rPr>
        <w:t>,</w:t>
      </w:r>
      <w:r w:rsidRPr="00A01102">
        <w:rPr>
          <w:rtl/>
          <w:lang w:eastAsia="he-IL"/>
        </w:rPr>
        <w:t xml:space="preserve"> ואני אבקש פה גם את התייחסות הייעוץ המשפטי</w:t>
      </w:r>
      <w:r>
        <w:rPr>
          <w:rFonts w:hint="cs"/>
          <w:rtl/>
          <w:lang w:eastAsia="he-IL"/>
        </w:rPr>
        <w:t>,</w:t>
      </w:r>
      <w:r w:rsidRPr="00A01102">
        <w:rPr>
          <w:rtl/>
          <w:lang w:eastAsia="he-IL"/>
        </w:rPr>
        <w:t xml:space="preserve"> שההסכם הזה יונח על שולחן הכנסת לפני ההצבעות</w:t>
      </w:r>
      <w:r>
        <w:rPr>
          <w:rFonts w:hint="cs"/>
          <w:rtl/>
          <w:lang w:eastAsia="he-IL"/>
        </w:rPr>
        <w:t>,</w:t>
      </w:r>
      <w:r w:rsidRPr="00A01102">
        <w:rPr>
          <w:rtl/>
          <w:lang w:eastAsia="he-IL"/>
        </w:rPr>
        <w:t xml:space="preserve"> כי יש הסכם</w:t>
      </w:r>
      <w:r>
        <w:rPr>
          <w:rFonts w:hint="cs"/>
          <w:rtl/>
          <w:lang w:eastAsia="he-IL"/>
        </w:rPr>
        <w:t xml:space="preserve">. </w:t>
      </w:r>
      <w:r w:rsidRPr="00A01102">
        <w:rPr>
          <w:rtl/>
          <w:lang w:eastAsia="he-IL"/>
        </w:rPr>
        <w:t>בנוסף</w:t>
      </w:r>
      <w:r>
        <w:rPr>
          <w:rFonts w:hint="cs"/>
          <w:rtl/>
          <w:lang w:eastAsia="he-IL"/>
        </w:rPr>
        <w:t>,</w:t>
      </w:r>
      <w:r w:rsidRPr="00A01102">
        <w:rPr>
          <w:rtl/>
          <w:lang w:eastAsia="he-IL"/>
        </w:rPr>
        <w:t xml:space="preserve"> אני חוזר על שאלתי</w:t>
      </w:r>
      <w:r>
        <w:rPr>
          <w:rFonts w:hint="cs"/>
          <w:rtl/>
          <w:lang w:eastAsia="he-IL"/>
        </w:rPr>
        <w:t>:</w:t>
      </w:r>
      <w:r w:rsidRPr="00A01102">
        <w:rPr>
          <w:rtl/>
          <w:lang w:eastAsia="he-IL"/>
        </w:rPr>
        <w:t xml:space="preserve"> האם יש הסכם עם חבר הכנסת </w:t>
      </w:r>
      <w:r>
        <w:rPr>
          <w:rFonts w:hint="cs"/>
          <w:rtl/>
          <w:lang w:eastAsia="he-IL"/>
        </w:rPr>
        <w:t xml:space="preserve">עמית </w:t>
      </w:r>
      <w:r w:rsidRPr="00A01102">
        <w:rPr>
          <w:rtl/>
          <w:lang w:eastAsia="he-IL"/>
        </w:rPr>
        <w:t>הלוי</w:t>
      </w:r>
      <w:r>
        <w:rPr>
          <w:rFonts w:hint="cs"/>
          <w:rtl/>
          <w:lang w:eastAsia="he-IL"/>
        </w:rPr>
        <w:t>,</w:t>
      </w:r>
      <w:r>
        <w:rPr>
          <w:rtl/>
          <w:lang w:eastAsia="he-IL"/>
        </w:rPr>
        <w:t xml:space="preserve"> וגם עם חבר הכנסת אבי</w:t>
      </w:r>
      <w:r w:rsidRPr="00A01102">
        <w:rPr>
          <w:rtl/>
          <w:lang w:eastAsia="he-IL"/>
        </w:rPr>
        <w:t>חי בוארון</w:t>
      </w:r>
      <w:r>
        <w:rPr>
          <w:rFonts w:hint="cs"/>
          <w:rtl/>
          <w:lang w:eastAsia="he-IL"/>
        </w:rPr>
        <w:t>,</w:t>
      </w:r>
      <w:r w:rsidRPr="00A01102">
        <w:rPr>
          <w:rtl/>
          <w:lang w:eastAsia="he-IL"/>
        </w:rPr>
        <w:t xml:space="preserve"> שנוגע לחוק איסור העסקת מורים</w:t>
      </w:r>
      <w:r w:rsidR="00694E08">
        <w:rPr>
          <w:rFonts w:hint="cs"/>
          <w:rtl/>
          <w:lang w:eastAsia="he-IL"/>
        </w:rPr>
        <w:t>,</w:t>
      </w:r>
      <w:r w:rsidRPr="00A01102">
        <w:rPr>
          <w:rtl/>
          <w:lang w:eastAsia="he-IL"/>
        </w:rPr>
        <w:t xml:space="preserve"> ש</w:t>
      </w:r>
      <w:r>
        <w:rPr>
          <w:rFonts w:hint="cs"/>
          <w:rtl/>
          <w:lang w:eastAsia="he-IL"/>
        </w:rPr>
        <w:t>י</w:t>
      </w:r>
      <w:r w:rsidRPr="00A01102">
        <w:rPr>
          <w:rtl/>
          <w:lang w:eastAsia="he-IL"/>
        </w:rPr>
        <w:t>ידון מחר בוועדת החינוך</w:t>
      </w:r>
      <w:r>
        <w:rPr>
          <w:rFonts w:hint="cs"/>
          <w:rtl/>
          <w:lang w:eastAsia="he-IL"/>
        </w:rPr>
        <w:t>?</w:t>
      </w:r>
      <w:r w:rsidRPr="00A01102">
        <w:rPr>
          <w:rtl/>
          <w:lang w:eastAsia="he-IL"/>
        </w:rPr>
        <w:t xml:space="preserve"> כי כל הסימנים מראים שיש הסכם שלא מדווח לכנסת</w:t>
      </w:r>
      <w:r>
        <w:rPr>
          <w:rFonts w:hint="cs"/>
          <w:rtl/>
          <w:lang w:eastAsia="he-IL"/>
        </w:rPr>
        <w:t>,</w:t>
      </w:r>
      <w:r w:rsidRPr="00A01102">
        <w:rPr>
          <w:rtl/>
          <w:lang w:eastAsia="he-IL"/>
        </w:rPr>
        <w:t xml:space="preserve"> בניגוד להוראות החוק</w:t>
      </w:r>
      <w:r>
        <w:rPr>
          <w:rFonts w:hint="cs"/>
          <w:rtl/>
          <w:lang w:eastAsia="he-IL"/>
        </w:rPr>
        <w:t>.</w:t>
      </w:r>
    </w:p>
    <w:p w:rsidR="00841D8B" w:rsidRDefault="00841D8B" w:rsidP="0083214F">
      <w:pPr>
        <w:rPr>
          <w:rtl/>
          <w:lang w:eastAsia="he-IL"/>
        </w:rPr>
      </w:pPr>
      <w:bookmarkStart w:id="36724" w:name="_ETM_Q67_324344"/>
      <w:bookmarkEnd w:id="36724"/>
    </w:p>
    <w:p w:rsidR="00841D8B" w:rsidRDefault="00841D8B" w:rsidP="0083214F">
      <w:pPr>
        <w:pStyle w:val="af7"/>
        <w:keepNext/>
        <w:rPr>
          <w:rtl/>
        </w:rPr>
      </w:pPr>
      <w:bookmarkStart w:id="36725" w:name="ET_yor_6423_32"/>
      <w:r w:rsidRPr="00A01102">
        <w:rPr>
          <w:rStyle w:val="TagStyle"/>
          <w:rtl/>
        </w:rPr>
        <w:t xml:space="preserve"> &lt;&lt; יור &gt;&gt; </w:t>
      </w:r>
      <w:r>
        <w:rPr>
          <w:rtl/>
        </w:rPr>
        <w:t>היו"ר אמיר אוחנה:</w:t>
      </w:r>
      <w:r w:rsidRPr="00A01102">
        <w:rPr>
          <w:rStyle w:val="TagStyle"/>
          <w:rtl/>
        </w:rPr>
        <w:t xml:space="preserve"> &lt;&lt; יור &gt;&gt;</w:t>
      </w:r>
      <w:r>
        <w:rPr>
          <w:rtl/>
        </w:rPr>
        <w:t xml:space="preserve"> </w:t>
      </w:r>
      <w:bookmarkEnd w:id="36725"/>
    </w:p>
    <w:p w:rsidR="00841D8B" w:rsidRDefault="00841D8B" w:rsidP="004373DB">
      <w:pPr>
        <w:rPr>
          <w:rtl/>
          <w:lang w:eastAsia="he-IL"/>
        </w:rPr>
      </w:pPr>
    </w:p>
    <w:p w:rsidR="00841D8B" w:rsidRDefault="00841D8B" w:rsidP="0083214F">
      <w:pPr>
        <w:rPr>
          <w:rtl/>
          <w:lang w:eastAsia="he-IL"/>
        </w:rPr>
      </w:pPr>
      <w:bookmarkStart w:id="36726" w:name="_ETM_Q67_320550"/>
      <w:bookmarkStart w:id="36727" w:name="_ETM_Q67_324480"/>
      <w:bookmarkStart w:id="36728" w:name="_ETM_Q67_324545"/>
      <w:bookmarkStart w:id="36729" w:name="_ETM_Q67_324622"/>
      <w:bookmarkEnd w:id="36726"/>
      <w:bookmarkEnd w:id="36727"/>
      <w:bookmarkEnd w:id="36728"/>
      <w:bookmarkEnd w:id="36729"/>
      <w:r w:rsidRPr="00A01102">
        <w:rPr>
          <w:rtl/>
          <w:lang w:eastAsia="he-IL"/>
        </w:rPr>
        <w:t>תודה רבה</w:t>
      </w:r>
      <w:r>
        <w:rPr>
          <w:rFonts w:hint="cs"/>
          <w:rtl/>
          <w:lang w:eastAsia="he-IL"/>
        </w:rPr>
        <w:t>.</w:t>
      </w:r>
      <w:bookmarkStart w:id="36730" w:name="_ETM_Q67_323359"/>
      <w:bookmarkEnd w:id="36730"/>
      <w:r>
        <w:rPr>
          <w:rFonts w:hint="cs"/>
          <w:rtl/>
          <w:lang w:eastAsia="he-IL"/>
        </w:rPr>
        <w:t xml:space="preserve"> </w:t>
      </w:r>
      <w:r w:rsidRPr="00A01102">
        <w:rPr>
          <w:rtl/>
          <w:lang w:eastAsia="he-IL"/>
        </w:rPr>
        <w:t>יושב-ראש הקואליציה ישיב</w:t>
      </w:r>
      <w:r>
        <w:rPr>
          <w:rFonts w:hint="cs"/>
          <w:rtl/>
          <w:lang w:eastAsia="he-IL"/>
        </w:rPr>
        <w:t>.</w:t>
      </w:r>
      <w:r w:rsidRPr="00A01102">
        <w:rPr>
          <w:rtl/>
          <w:lang w:eastAsia="he-IL"/>
        </w:rPr>
        <w:t xml:space="preserve"> בבקשה</w:t>
      </w:r>
      <w:r>
        <w:rPr>
          <w:rFonts w:hint="cs"/>
          <w:rtl/>
          <w:lang w:eastAsia="he-IL"/>
        </w:rPr>
        <w:t>.</w:t>
      </w:r>
      <w:bookmarkStart w:id="36731" w:name="_ETM_Q67_321862"/>
      <w:bookmarkEnd w:id="36731"/>
    </w:p>
    <w:p w:rsidR="00841D8B" w:rsidRDefault="00841D8B" w:rsidP="0083214F">
      <w:pPr>
        <w:rPr>
          <w:rtl/>
          <w:lang w:eastAsia="he-IL"/>
        </w:rPr>
      </w:pPr>
    </w:p>
    <w:p w:rsidR="00841D8B" w:rsidRDefault="00841D8B" w:rsidP="0083214F">
      <w:pPr>
        <w:pStyle w:val="a4"/>
        <w:keepNext/>
        <w:rPr>
          <w:rtl/>
        </w:rPr>
      </w:pPr>
      <w:bookmarkStart w:id="36732" w:name="ET_speaker_5786_5"/>
      <w:r w:rsidRPr="00F00DCB">
        <w:rPr>
          <w:rStyle w:val="TagStyle"/>
          <w:rtl/>
        </w:rPr>
        <w:t xml:space="preserve"> &lt;&lt; דובר &gt;&gt; </w:t>
      </w:r>
      <w:bookmarkStart w:id="36733" w:name="_Toc178611938"/>
      <w:bookmarkStart w:id="36734" w:name="_Toc204776056"/>
      <w:bookmarkStart w:id="36735" w:name="_Toc204776147"/>
      <w:r>
        <w:rPr>
          <w:rtl/>
        </w:rPr>
        <w:t>אופיר כץ (הליכוד):</w:t>
      </w:r>
      <w:bookmarkEnd w:id="36733"/>
      <w:bookmarkEnd w:id="36734"/>
      <w:bookmarkEnd w:id="36735"/>
      <w:r w:rsidRPr="00F00DCB">
        <w:rPr>
          <w:rStyle w:val="TagStyle"/>
          <w:rtl/>
        </w:rPr>
        <w:t xml:space="preserve"> &lt;&lt; דובר &gt;&gt;</w:t>
      </w:r>
      <w:r>
        <w:rPr>
          <w:rtl/>
        </w:rPr>
        <w:t xml:space="preserve"> </w:t>
      </w:r>
      <w:bookmarkEnd w:id="36732"/>
    </w:p>
    <w:p w:rsidR="00841D8B" w:rsidRDefault="00841D8B" w:rsidP="004373DB">
      <w:pPr>
        <w:rPr>
          <w:rtl/>
          <w:lang w:eastAsia="he-IL"/>
        </w:rPr>
      </w:pPr>
    </w:p>
    <w:p w:rsidR="00841D8B" w:rsidRDefault="00841D8B" w:rsidP="0083214F">
      <w:pPr>
        <w:rPr>
          <w:rtl/>
          <w:lang w:eastAsia="he-IL"/>
        </w:rPr>
      </w:pPr>
      <w:r w:rsidRPr="00A01102">
        <w:rPr>
          <w:rtl/>
          <w:lang w:eastAsia="he-IL"/>
        </w:rPr>
        <w:t xml:space="preserve">לגבי </w:t>
      </w:r>
      <w:r>
        <w:rPr>
          <w:rFonts w:hint="cs"/>
          <w:rtl/>
          <w:lang w:eastAsia="he-IL"/>
        </w:rPr>
        <w:t xml:space="preserve">עמית הלוי, אין </w:t>
      </w:r>
      <w:r w:rsidRPr="00A01102">
        <w:rPr>
          <w:rtl/>
          <w:lang w:eastAsia="he-IL"/>
        </w:rPr>
        <w:t>שום הסכם</w:t>
      </w:r>
      <w:r>
        <w:rPr>
          <w:rFonts w:hint="cs"/>
          <w:rtl/>
          <w:lang w:eastAsia="he-IL"/>
        </w:rPr>
        <w:t>.</w:t>
      </w:r>
      <w:r w:rsidRPr="00A01102">
        <w:rPr>
          <w:rtl/>
          <w:lang w:eastAsia="he-IL"/>
        </w:rPr>
        <w:t xml:space="preserve"> כך גם לגבי המפלגה של גדעון סער</w:t>
      </w:r>
      <w:r>
        <w:rPr>
          <w:rFonts w:hint="cs"/>
          <w:rtl/>
          <w:lang w:eastAsia="he-IL"/>
        </w:rPr>
        <w:t>,</w:t>
      </w:r>
      <w:r w:rsidRPr="00A01102">
        <w:rPr>
          <w:rtl/>
          <w:lang w:eastAsia="he-IL"/>
        </w:rPr>
        <w:t xml:space="preserve"> אין שום הסכם </w:t>
      </w:r>
      <w:r>
        <w:rPr>
          <w:rFonts w:hint="cs"/>
          <w:rtl/>
          <w:lang w:eastAsia="he-IL"/>
        </w:rPr>
        <w:t xml:space="preserve">בכתב. </w:t>
      </w:r>
      <w:r w:rsidRPr="00A01102">
        <w:rPr>
          <w:rtl/>
          <w:lang w:eastAsia="he-IL"/>
        </w:rPr>
        <w:t>ממילא המשא</w:t>
      </w:r>
      <w:r>
        <w:rPr>
          <w:rFonts w:hint="cs"/>
          <w:rtl/>
          <w:lang w:eastAsia="he-IL"/>
        </w:rPr>
        <w:t xml:space="preserve"> </w:t>
      </w:r>
      <w:r w:rsidRPr="00A01102">
        <w:rPr>
          <w:rtl/>
          <w:lang w:eastAsia="he-IL"/>
        </w:rPr>
        <w:t xml:space="preserve">ומתן </w:t>
      </w:r>
      <w:r>
        <w:rPr>
          <w:rFonts w:hint="cs"/>
          <w:rtl/>
          <w:lang w:eastAsia="he-IL"/>
        </w:rPr>
        <w:t xml:space="preserve">איתם </w:t>
      </w:r>
      <w:r w:rsidRPr="00A01102">
        <w:rPr>
          <w:rtl/>
          <w:lang w:eastAsia="he-IL"/>
        </w:rPr>
        <w:t>התחיל הרבה לפני ההצבעה על התקציב</w:t>
      </w:r>
      <w:r>
        <w:rPr>
          <w:rFonts w:hint="cs"/>
          <w:rtl/>
          <w:lang w:eastAsia="he-IL"/>
        </w:rPr>
        <w:t>.</w:t>
      </w:r>
      <w:r w:rsidRPr="00A01102">
        <w:rPr>
          <w:rtl/>
          <w:lang w:eastAsia="he-IL"/>
        </w:rPr>
        <w:t xml:space="preserve"> תודה</w:t>
      </w:r>
      <w:r>
        <w:rPr>
          <w:rFonts w:hint="cs"/>
          <w:rtl/>
          <w:lang w:eastAsia="he-IL"/>
        </w:rPr>
        <w:t>.</w:t>
      </w:r>
    </w:p>
    <w:p w:rsidR="00841D8B" w:rsidRDefault="00841D8B" w:rsidP="0083214F">
      <w:pPr>
        <w:rPr>
          <w:rtl/>
          <w:lang w:eastAsia="he-IL"/>
        </w:rPr>
      </w:pPr>
      <w:bookmarkStart w:id="36736" w:name="_ETM_Q67_338018"/>
      <w:bookmarkEnd w:id="36736"/>
    </w:p>
    <w:p w:rsidR="00841D8B" w:rsidRDefault="00841D8B" w:rsidP="0083214F">
      <w:pPr>
        <w:pStyle w:val="af6"/>
        <w:keepNext/>
        <w:rPr>
          <w:rtl/>
        </w:rPr>
      </w:pPr>
      <w:r w:rsidRPr="00A01102">
        <w:rPr>
          <w:rStyle w:val="TagStyle"/>
          <w:rtl/>
        </w:rPr>
        <w:t xml:space="preserve">&lt;&lt; קריאה &gt;&gt; </w:t>
      </w:r>
      <w:r>
        <w:rPr>
          <w:rtl/>
        </w:rPr>
        <w:t>גלעד קריב (העבודה):</w:t>
      </w:r>
      <w:r w:rsidRPr="00A01102">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r>
        <w:rPr>
          <w:rFonts w:hint="cs"/>
          <w:rtl/>
          <w:lang w:eastAsia="he-IL"/>
        </w:rPr>
        <w:t>אז איפה ההסכם?</w:t>
      </w:r>
    </w:p>
    <w:p w:rsidR="00841D8B" w:rsidRDefault="00841D8B" w:rsidP="0083214F">
      <w:pPr>
        <w:rPr>
          <w:rtl/>
          <w:lang w:eastAsia="he-IL"/>
        </w:rPr>
      </w:pPr>
      <w:bookmarkStart w:id="36737" w:name="_ETM_Q67_335887"/>
      <w:bookmarkStart w:id="36738" w:name="_ETM_Q67_335993"/>
      <w:bookmarkEnd w:id="36737"/>
      <w:bookmarkEnd w:id="36738"/>
    </w:p>
    <w:p w:rsidR="00841D8B" w:rsidRDefault="00841D8B" w:rsidP="0083214F">
      <w:pPr>
        <w:pStyle w:val="af7"/>
        <w:keepNext/>
        <w:rPr>
          <w:rtl/>
        </w:rPr>
      </w:pPr>
      <w:bookmarkStart w:id="36739" w:name="ET_yor_6423_33"/>
      <w:r w:rsidRPr="00A01102">
        <w:rPr>
          <w:rStyle w:val="TagStyle"/>
          <w:rtl/>
        </w:rPr>
        <w:t xml:space="preserve"> &lt;&lt; יור &gt;&gt; </w:t>
      </w:r>
      <w:r>
        <w:rPr>
          <w:rtl/>
        </w:rPr>
        <w:t>היו"ר אמיר אוחנה:</w:t>
      </w:r>
      <w:r w:rsidRPr="00A01102">
        <w:rPr>
          <w:rStyle w:val="TagStyle"/>
          <w:rtl/>
        </w:rPr>
        <w:t xml:space="preserve"> &lt;&lt; יור &gt;&gt;</w:t>
      </w:r>
      <w:r>
        <w:rPr>
          <w:rtl/>
        </w:rPr>
        <w:t xml:space="preserve"> </w:t>
      </w:r>
      <w:bookmarkEnd w:id="36739"/>
    </w:p>
    <w:p w:rsidR="00841D8B" w:rsidRDefault="00841D8B" w:rsidP="004373DB">
      <w:pPr>
        <w:rPr>
          <w:rtl/>
          <w:lang w:eastAsia="he-IL"/>
        </w:rPr>
      </w:pPr>
    </w:p>
    <w:p w:rsidR="00841D8B" w:rsidRDefault="00841D8B" w:rsidP="004373DB">
      <w:pPr>
        <w:rPr>
          <w:rtl/>
          <w:lang w:eastAsia="he-IL"/>
        </w:rPr>
      </w:pPr>
      <w:bookmarkStart w:id="36740" w:name="_ETM_Q67_341359"/>
      <w:bookmarkStart w:id="36741" w:name="_ETM_Q67_338148"/>
      <w:bookmarkStart w:id="36742" w:name="_ETM_Q67_338209"/>
      <w:bookmarkStart w:id="36743" w:name="_ETM_Q67_338292"/>
      <w:bookmarkEnd w:id="36740"/>
      <w:bookmarkEnd w:id="36741"/>
      <w:bookmarkEnd w:id="36742"/>
      <w:bookmarkEnd w:id="36743"/>
      <w:r w:rsidRPr="00A01102">
        <w:rPr>
          <w:rtl/>
          <w:lang w:eastAsia="he-IL"/>
        </w:rPr>
        <w:t>תודה רבה</w:t>
      </w:r>
      <w:r>
        <w:rPr>
          <w:rFonts w:hint="cs"/>
          <w:rtl/>
          <w:lang w:eastAsia="he-IL"/>
        </w:rPr>
        <w:t>.</w:t>
      </w:r>
      <w:r w:rsidRPr="00A01102">
        <w:rPr>
          <w:rtl/>
          <w:lang w:eastAsia="he-IL"/>
        </w:rPr>
        <w:t xml:space="preserve"> אנחנו נצביע כעת </w:t>
      </w:r>
      <w:r>
        <w:rPr>
          <w:rFonts w:hint="cs"/>
          <w:rtl/>
          <w:lang w:eastAsia="he-IL"/>
        </w:rPr>
        <w:t xml:space="preserve">על </w:t>
      </w:r>
      <w:r w:rsidRPr="00A01102">
        <w:rPr>
          <w:rtl/>
          <w:lang w:eastAsia="he-IL"/>
        </w:rPr>
        <w:t xml:space="preserve">הצעת חוק </w:t>
      </w:r>
      <w:r w:rsidR="004373DB">
        <w:rPr>
          <w:rFonts w:hint="cs"/>
          <w:rtl/>
          <w:lang w:eastAsia="he-IL"/>
        </w:rPr>
        <w:t>– – –</w:t>
      </w:r>
    </w:p>
    <w:p w:rsidR="00841D8B" w:rsidRDefault="00841D8B" w:rsidP="0083214F">
      <w:pPr>
        <w:rPr>
          <w:rtl/>
          <w:lang w:eastAsia="he-IL"/>
        </w:rPr>
      </w:pPr>
      <w:bookmarkStart w:id="36744" w:name="_ETM_Q67_338359"/>
      <w:bookmarkEnd w:id="36744"/>
    </w:p>
    <w:p w:rsidR="00841D8B" w:rsidRDefault="00841D8B" w:rsidP="0083214F">
      <w:pPr>
        <w:pStyle w:val="af6"/>
        <w:keepNext/>
        <w:rPr>
          <w:rtl/>
        </w:rPr>
      </w:pPr>
      <w:bookmarkStart w:id="36745" w:name="ET_interruption_6156_34"/>
      <w:r w:rsidRPr="00A01102">
        <w:rPr>
          <w:rStyle w:val="TagStyle"/>
          <w:rtl/>
        </w:rPr>
        <w:t xml:space="preserve"> &lt;&lt; קריאה &gt;&gt; </w:t>
      </w:r>
      <w:r>
        <w:rPr>
          <w:rtl/>
        </w:rPr>
        <w:t>גלעד קריב (העבודה):</w:t>
      </w:r>
      <w:r w:rsidRPr="00A01102">
        <w:rPr>
          <w:rStyle w:val="TagStyle"/>
          <w:rtl/>
        </w:rPr>
        <w:t xml:space="preserve"> &lt;&lt; קריאה &gt;&gt;</w:t>
      </w:r>
      <w:r>
        <w:rPr>
          <w:rtl/>
        </w:rPr>
        <w:t xml:space="preserve"> </w:t>
      </w:r>
      <w:bookmarkEnd w:id="36745"/>
    </w:p>
    <w:p w:rsidR="00841D8B" w:rsidRDefault="00841D8B" w:rsidP="004373DB">
      <w:pPr>
        <w:rPr>
          <w:rtl/>
          <w:lang w:eastAsia="he-IL"/>
        </w:rPr>
      </w:pPr>
    </w:p>
    <w:p w:rsidR="00841D8B" w:rsidRDefault="00841D8B" w:rsidP="0083214F">
      <w:pPr>
        <w:rPr>
          <w:rtl/>
          <w:lang w:eastAsia="he-IL"/>
        </w:rPr>
      </w:pPr>
      <w:bookmarkStart w:id="36746" w:name="_ETM_Q67_342526"/>
      <w:bookmarkEnd w:id="36746"/>
      <w:r>
        <w:rPr>
          <w:rFonts w:hint="cs"/>
          <w:rtl/>
          <w:lang w:eastAsia="he-IL"/>
        </w:rPr>
        <w:t xml:space="preserve">לא קיבלנו </w:t>
      </w:r>
      <w:bookmarkStart w:id="36747" w:name="_ETM_Q67_345103"/>
      <w:bookmarkEnd w:id="36747"/>
      <w:r>
        <w:rPr>
          <w:rFonts w:hint="cs"/>
          <w:rtl/>
          <w:lang w:eastAsia="he-IL"/>
        </w:rPr>
        <w:t>תשובה.</w:t>
      </w:r>
    </w:p>
    <w:p w:rsidR="00841D8B" w:rsidRDefault="00841D8B" w:rsidP="0083214F">
      <w:pPr>
        <w:rPr>
          <w:rtl/>
          <w:lang w:eastAsia="he-IL"/>
        </w:rPr>
      </w:pPr>
      <w:bookmarkStart w:id="36748" w:name="_ETM_Q67_340452"/>
      <w:bookmarkStart w:id="36749" w:name="_ETM_Q67_340490"/>
      <w:bookmarkEnd w:id="36748"/>
      <w:bookmarkEnd w:id="36749"/>
    </w:p>
    <w:p w:rsidR="00841D8B" w:rsidRDefault="00841D8B" w:rsidP="0083214F">
      <w:pPr>
        <w:pStyle w:val="af7"/>
        <w:keepNext/>
        <w:rPr>
          <w:rtl/>
        </w:rPr>
      </w:pPr>
      <w:bookmarkStart w:id="36750" w:name="ET_yor_6423_35"/>
      <w:r w:rsidRPr="00A01102">
        <w:rPr>
          <w:rStyle w:val="TagStyle"/>
          <w:rtl/>
        </w:rPr>
        <w:t xml:space="preserve"> &lt;&lt; יור &gt;&gt; </w:t>
      </w:r>
      <w:r>
        <w:rPr>
          <w:rtl/>
        </w:rPr>
        <w:t>היו"ר אמיר אוחנה:</w:t>
      </w:r>
      <w:r w:rsidRPr="00A01102">
        <w:rPr>
          <w:rStyle w:val="TagStyle"/>
          <w:rtl/>
        </w:rPr>
        <w:t xml:space="preserve"> &lt;&lt; יור &gt;&gt;</w:t>
      </w:r>
      <w:r>
        <w:rPr>
          <w:rtl/>
        </w:rPr>
        <w:t xml:space="preserve"> </w:t>
      </w:r>
      <w:bookmarkEnd w:id="36750"/>
    </w:p>
    <w:p w:rsidR="00841D8B" w:rsidRDefault="00841D8B" w:rsidP="004373DB">
      <w:pPr>
        <w:rPr>
          <w:rtl/>
          <w:lang w:eastAsia="he-IL"/>
        </w:rPr>
      </w:pPr>
    </w:p>
    <w:p w:rsidR="00841D8B" w:rsidRDefault="00841D8B" w:rsidP="0083214F">
      <w:pPr>
        <w:rPr>
          <w:rtl/>
          <w:lang w:eastAsia="he-IL"/>
        </w:rPr>
      </w:pPr>
      <w:bookmarkStart w:id="36751" w:name="_ETM_Q67_341695"/>
      <w:bookmarkEnd w:id="36751"/>
      <w:r>
        <w:rPr>
          <w:rFonts w:hint="cs"/>
          <w:rtl/>
          <w:lang w:eastAsia="he-IL"/>
        </w:rPr>
        <w:t xml:space="preserve">זאת </w:t>
      </w:r>
      <w:bookmarkStart w:id="36752" w:name="_ETM_Q67_338531"/>
      <w:bookmarkStart w:id="36753" w:name="_ETM_Q67_338562"/>
      <w:bookmarkStart w:id="36754" w:name="_ETM_Q67_338608"/>
      <w:bookmarkEnd w:id="36752"/>
      <w:bookmarkEnd w:id="36753"/>
      <w:bookmarkEnd w:id="36754"/>
      <w:r w:rsidRPr="00A01102">
        <w:rPr>
          <w:rtl/>
          <w:lang w:eastAsia="he-IL"/>
        </w:rPr>
        <w:t>התשובה</w:t>
      </w:r>
      <w:r>
        <w:rPr>
          <w:rFonts w:hint="cs"/>
          <w:rtl/>
          <w:lang w:eastAsia="he-IL"/>
        </w:rPr>
        <w:t>,</w:t>
      </w:r>
      <w:r w:rsidRPr="00A01102">
        <w:rPr>
          <w:rtl/>
          <w:lang w:eastAsia="he-IL"/>
        </w:rPr>
        <w:t xml:space="preserve"> אדוני</w:t>
      </w:r>
      <w:r>
        <w:rPr>
          <w:rFonts w:hint="cs"/>
          <w:rtl/>
          <w:lang w:eastAsia="he-IL"/>
        </w:rPr>
        <w:t>. זאת</w:t>
      </w:r>
      <w:r w:rsidRPr="00A01102">
        <w:rPr>
          <w:rtl/>
          <w:lang w:eastAsia="he-IL"/>
        </w:rPr>
        <w:t xml:space="preserve"> התשובה</w:t>
      </w:r>
      <w:r>
        <w:rPr>
          <w:rFonts w:hint="cs"/>
          <w:rtl/>
          <w:lang w:eastAsia="he-IL"/>
        </w:rPr>
        <w:t>.</w:t>
      </w:r>
    </w:p>
    <w:p w:rsidR="00841D8B" w:rsidRDefault="00841D8B" w:rsidP="0083214F">
      <w:pPr>
        <w:rPr>
          <w:rtl/>
          <w:lang w:eastAsia="he-IL"/>
        </w:rPr>
      </w:pPr>
      <w:bookmarkStart w:id="36755" w:name="_ETM_Q67_344392"/>
      <w:bookmarkEnd w:id="36755"/>
    </w:p>
    <w:p w:rsidR="00841D8B" w:rsidRDefault="00841D8B" w:rsidP="0083214F">
      <w:pPr>
        <w:pStyle w:val="af6"/>
        <w:keepNext/>
        <w:rPr>
          <w:rtl/>
        </w:rPr>
      </w:pPr>
      <w:bookmarkStart w:id="36756" w:name="_ETM_Q67_340231"/>
      <w:bookmarkStart w:id="36757" w:name="_ETM_Q67_340340"/>
      <w:bookmarkEnd w:id="36756"/>
      <w:bookmarkEnd w:id="36757"/>
      <w:r w:rsidRPr="00A01102">
        <w:rPr>
          <w:rStyle w:val="TagStyle"/>
          <w:rtl/>
        </w:rPr>
        <w:t xml:space="preserve">&lt;&lt; קריאה &gt;&gt; </w:t>
      </w:r>
      <w:r>
        <w:rPr>
          <w:rtl/>
        </w:rPr>
        <w:t>גלעד קריב (העבודה):</w:t>
      </w:r>
      <w:r w:rsidRPr="00A01102">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bookmarkStart w:id="36758" w:name="_ETM_Q67_344556"/>
      <w:bookmarkStart w:id="36759" w:name="_ETM_Q67_344586"/>
      <w:bookmarkStart w:id="36760" w:name="_ETM_Q67_344678"/>
      <w:bookmarkEnd w:id="36758"/>
      <w:bookmarkEnd w:id="36759"/>
      <w:bookmarkEnd w:id="36760"/>
      <w:r>
        <w:rPr>
          <w:rFonts w:hint="cs"/>
          <w:rtl/>
          <w:lang w:eastAsia="he-IL"/>
        </w:rPr>
        <w:t>יש ייעוץ משפטי, סליחה.</w:t>
      </w:r>
    </w:p>
    <w:p w:rsidR="00841D8B" w:rsidRDefault="00841D8B" w:rsidP="0083214F">
      <w:pPr>
        <w:rPr>
          <w:rtl/>
          <w:lang w:eastAsia="he-IL"/>
        </w:rPr>
      </w:pPr>
    </w:p>
    <w:p w:rsidR="00841D8B" w:rsidRDefault="00841D8B" w:rsidP="0083214F">
      <w:pPr>
        <w:pStyle w:val="af7"/>
        <w:keepNext/>
        <w:rPr>
          <w:rtl/>
        </w:rPr>
      </w:pPr>
      <w:bookmarkStart w:id="36761" w:name="ET_yor_6423_7"/>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761"/>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הייעוץ המשפטי שומע, מאזין, </w:t>
      </w:r>
      <w:bookmarkStart w:id="36762" w:name="_ETM_Q67_350482"/>
      <w:bookmarkEnd w:id="36762"/>
      <w:r>
        <w:rPr>
          <w:rFonts w:hint="cs"/>
          <w:rtl/>
          <w:lang w:eastAsia="he-IL"/>
        </w:rPr>
        <w:t>אם ירצה להתערב – יפנה אליי.</w:t>
      </w:r>
      <w:bookmarkStart w:id="36763" w:name="_ETM_Q67_352179"/>
      <w:bookmarkEnd w:id="36763"/>
    </w:p>
    <w:p w:rsidR="00841D8B" w:rsidRDefault="00841D8B" w:rsidP="0083214F">
      <w:pPr>
        <w:rPr>
          <w:rtl/>
          <w:lang w:eastAsia="he-IL"/>
        </w:rPr>
      </w:pPr>
      <w:bookmarkStart w:id="36764" w:name="_ETM_Q67_352252"/>
      <w:bookmarkStart w:id="36765" w:name="_ETM_Q67_352300"/>
      <w:bookmarkEnd w:id="36764"/>
      <w:bookmarkEnd w:id="36765"/>
    </w:p>
    <w:p w:rsidR="00694E08" w:rsidRDefault="00841D8B" w:rsidP="00694E08">
      <w:pPr>
        <w:rPr>
          <w:rtl/>
          <w:lang w:eastAsia="he-IL"/>
        </w:rPr>
      </w:pPr>
      <w:bookmarkStart w:id="36766" w:name="_ETM_Q67_352370"/>
      <w:bookmarkEnd w:id="36766"/>
      <w:r>
        <w:rPr>
          <w:rFonts w:hint="cs"/>
          <w:rtl/>
          <w:lang w:eastAsia="he-IL"/>
        </w:rPr>
        <w:t>אנחנו נעבור כעת להצביע על הצעת חוק הפחתת</w:t>
      </w:r>
      <w:bookmarkStart w:id="36767" w:name="_ETM_Q67_355117"/>
      <w:bookmarkEnd w:id="36767"/>
      <w:r>
        <w:rPr>
          <w:rFonts w:hint="cs"/>
          <w:rtl/>
          <w:lang w:eastAsia="he-IL"/>
        </w:rPr>
        <w:t xml:space="preserve"> הגירעון והגבלת ההוצאה התקציבית (תיקון מס' 26), התשפ"ד–2024. </w:t>
      </w:r>
      <w:r w:rsidRPr="006273A7">
        <w:rPr>
          <w:rtl/>
          <w:lang w:eastAsia="he-IL"/>
        </w:rPr>
        <w:t xml:space="preserve">להצעת החוק הוגשו הסתייגויות של קבוצת </w:t>
      </w:r>
      <w:r>
        <w:rPr>
          <w:rFonts w:hint="cs"/>
          <w:rtl/>
          <w:lang w:eastAsia="he-IL"/>
        </w:rPr>
        <w:t xml:space="preserve">סיעת </w:t>
      </w:r>
      <w:r w:rsidRPr="006273A7">
        <w:rPr>
          <w:rtl/>
          <w:lang w:eastAsia="he-IL"/>
        </w:rPr>
        <w:t>יש עתיד</w:t>
      </w:r>
      <w:r>
        <w:rPr>
          <w:rFonts w:hint="cs"/>
          <w:rtl/>
          <w:lang w:eastAsia="he-IL"/>
        </w:rPr>
        <w:t xml:space="preserve"> </w:t>
      </w:r>
      <w:r>
        <w:rPr>
          <w:rtl/>
          <w:lang w:eastAsia="he-IL"/>
        </w:rPr>
        <w:t>–</w:t>
      </w:r>
      <w:r>
        <w:rPr>
          <w:rFonts w:hint="cs"/>
          <w:rtl/>
          <w:lang w:eastAsia="he-IL"/>
        </w:rPr>
        <w:t xml:space="preserve"> חברי הכנסת </w:t>
      </w:r>
      <w:r>
        <w:rPr>
          <w:rtl/>
          <w:lang w:eastAsia="he-IL"/>
        </w:rPr>
        <w:t>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Pr>
          <w:rFonts w:hint="cs"/>
          <w:rtl/>
          <w:lang w:eastAsia="he-IL"/>
        </w:rPr>
        <w:t xml:space="preserve"> ו</w:t>
      </w:r>
      <w:r>
        <w:rPr>
          <w:rtl/>
          <w:lang w:eastAsia="he-IL"/>
        </w:rPr>
        <w:t>ירון לוי</w:t>
      </w:r>
      <w:r>
        <w:rPr>
          <w:rFonts w:hint="cs"/>
          <w:rtl/>
          <w:lang w:eastAsia="he-IL"/>
        </w:rPr>
        <w:t>;</w:t>
      </w:r>
      <w:r w:rsidRPr="006273A7">
        <w:rPr>
          <w:rtl/>
          <w:lang w:eastAsia="he-IL"/>
        </w:rPr>
        <w:t xml:space="preserve"> קבוצת </w:t>
      </w:r>
      <w:r>
        <w:rPr>
          <w:rFonts w:hint="cs"/>
          <w:rtl/>
          <w:lang w:eastAsia="he-IL"/>
        </w:rPr>
        <w:t xml:space="preserve">סיעת </w:t>
      </w:r>
      <w:r w:rsidRPr="006273A7">
        <w:rPr>
          <w:rtl/>
          <w:lang w:eastAsia="he-IL"/>
        </w:rPr>
        <w:t xml:space="preserve">המחנה הממלכתי </w:t>
      </w:r>
      <w:r>
        <w:rPr>
          <w:rFonts w:hint="cs"/>
          <w:rtl/>
          <w:lang w:eastAsia="he-IL"/>
        </w:rPr>
        <w:t xml:space="preserve">– </w:t>
      </w:r>
      <w:r>
        <w:rPr>
          <w:rtl/>
          <w:lang w:eastAsia="he-IL"/>
        </w:rPr>
        <w:t>חברי הכנסת בנימין גנץ, גדי איזנקוט, פנינה תמנו, חילי טרופר, מיכאל מרדכי ביטון, מתן כהנא, אורית פרקש הכהן</w:t>
      </w:r>
      <w:r>
        <w:rPr>
          <w:rFonts w:hint="cs"/>
          <w:rtl/>
          <w:lang w:eastAsia="he-IL"/>
        </w:rPr>
        <w:t xml:space="preserve"> ו</w:t>
      </w:r>
      <w:r>
        <w:rPr>
          <w:rtl/>
          <w:lang w:eastAsia="he-IL"/>
        </w:rPr>
        <w:t>אלון שוסטר</w:t>
      </w:r>
      <w:r>
        <w:rPr>
          <w:rFonts w:hint="cs"/>
          <w:rtl/>
          <w:lang w:eastAsia="he-IL"/>
        </w:rPr>
        <w:t>;</w:t>
      </w:r>
      <w:r w:rsidRPr="006273A7">
        <w:rPr>
          <w:rtl/>
          <w:lang w:eastAsia="he-IL"/>
        </w:rPr>
        <w:t xml:space="preserve"> קבוצת </w:t>
      </w:r>
      <w:r>
        <w:rPr>
          <w:rFonts w:hint="cs"/>
          <w:rtl/>
          <w:lang w:eastAsia="he-IL"/>
        </w:rPr>
        <w:t xml:space="preserve">סיעת </w:t>
      </w:r>
      <w:r w:rsidRPr="006273A7">
        <w:rPr>
          <w:rtl/>
          <w:lang w:eastAsia="he-IL"/>
        </w:rPr>
        <w:t xml:space="preserve">ישראל ביתנו </w:t>
      </w:r>
      <w:r>
        <w:rPr>
          <w:rFonts w:hint="cs"/>
          <w:rtl/>
          <w:lang w:eastAsia="he-IL"/>
        </w:rPr>
        <w:t xml:space="preserve">– </w:t>
      </w:r>
      <w:r>
        <w:rPr>
          <w:rtl/>
          <w:lang w:eastAsia="he-IL"/>
        </w:rPr>
        <w:t>חברי הכנסת אביגדור ליברמן, עודד פורר, יבגני סובה, שרון ניר, יוליה מלינובסקי</w:t>
      </w:r>
      <w:r>
        <w:rPr>
          <w:rFonts w:hint="cs"/>
          <w:rtl/>
          <w:lang w:eastAsia="he-IL"/>
        </w:rPr>
        <w:t xml:space="preserve"> ו</w:t>
      </w:r>
      <w:r>
        <w:rPr>
          <w:rtl/>
          <w:lang w:eastAsia="he-IL"/>
        </w:rPr>
        <w:t>חמד עמאר</w:t>
      </w:r>
      <w:r>
        <w:rPr>
          <w:rFonts w:hint="cs"/>
          <w:rtl/>
          <w:lang w:eastAsia="he-IL"/>
        </w:rPr>
        <w:t>;</w:t>
      </w:r>
      <w:r w:rsidRPr="006273A7">
        <w:rPr>
          <w:rtl/>
          <w:lang w:eastAsia="he-IL"/>
        </w:rPr>
        <w:t xml:space="preserve"> קבוצת </w:t>
      </w:r>
      <w:r>
        <w:rPr>
          <w:rFonts w:hint="cs"/>
          <w:rtl/>
          <w:lang w:eastAsia="he-IL"/>
        </w:rPr>
        <w:t xml:space="preserve">סיעת </w:t>
      </w:r>
      <w:r w:rsidRPr="006273A7">
        <w:rPr>
          <w:rtl/>
          <w:lang w:eastAsia="he-IL"/>
        </w:rPr>
        <w:t>חד"ש</w:t>
      </w:r>
      <w:r>
        <w:rPr>
          <w:rFonts w:hint="cs"/>
          <w:rtl/>
          <w:lang w:eastAsia="he-IL"/>
        </w:rPr>
        <w:t>-</w:t>
      </w:r>
      <w:r w:rsidRPr="006273A7">
        <w:rPr>
          <w:rtl/>
          <w:lang w:eastAsia="he-IL"/>
        </w:rPr>
        <w:t xml:space="preserve">תע"ל </w:t>
      </w:r>
      <w:r>
        <w:rPr>
          <w:rFonts w:hint="cs"/>
          <w:rtl/>
          <w:lang w:eastAsia="he-IL"/>
        </w:rPr>
        <w:t xml:space="preserve">– חברי הכנסת </w:t>
      </w:r>
      <w:r>
        <w:rPr>
          <w:rtl/>
          <w:lang w:eastAsia="he-IL"/>
        </w:rPr>
        <w:t>איימן עודה, אחמד טיבי, עאידה תומא סלימאן, עופר כס</w:t>
      </w:r>
      <w:r>
        <w:rPr>
          <w:rFonts w:hint="cs"/>
          <w:rtl/>
          <w:lang w:eastAsia="he-IL"/>
        </w:rPr>
        <w:t>י</w:t>
      </w:r>
      <w:r w:rsidR="00694E08">
        <w:rPr>
          <w:rFonts w:hint="cs"/>
          <w:rtl/>
          <w:lang w:eastAsia="he-IL"/>
        </w:rPr>
        <w:t>ף</w:t>
      </w:r>
      <w:r>
        <w:rPr>
          <w:rFonts w:hint="cs"/>
          <w:rtl/>
          <w:lang w:eastAsia="he-IL"/>
        </w:rPr>
        <w:t xml:space="preserve"> ו</w:t>
      </w:r>
      <w:r>
        <w:rPr>
          <w:rtl/>
          <w:lang w:eastAsia="he-IL"/>
        </w:rPr>
        <w:t>יוסף עטאונה</w:t>
      </w:r>
      <w:r>
        <w:rPr>
          <w:rFonts w:hint="cs"/>
          <w:rtl/>
          <w:lang w:eastAsia="he-IL"/>
        </w:rPr>
        <w:t>;</w:t>
      </w:r>
      <w:r w:rsidRPr="006273A7">
        <w:rPr>
          <w:rtl/>
          <w:lang w:eastAsia="he-IL"/>
        </w:rPr>
        <w:t xml:space="preserve"> קבוצת </w:t>
      </w:r>
      <w:r>
        <w:rPr>
          <w:rFonts w:hint="cs"/>
          <w:rtl/>
          <w:lang w:eastAsia="he-IL"/>
        </w:rPr>
        <w:t xml:space="preserve">סיעת </w:t>
      </w:r>
      <w:r w:rsidRPr="006273A7">
        <w:rPr>
          <w:rtl/>
          <w:lang w:eastAsia="he-IL"/>
        </w:rPr>
        <w:t>רע"</w:t>
      </w:r>
      <w:r w:rsidR="00694E08">
        <w:rPr>
          <w:rFonts w:hint="cs"/>
          <w:rtl/>
          <w:lang w:eastAsia="he-IL"/>
        </w:rPr>
        <w:t>מ</w:t>
      </w:r>
      <w:r w:rsidRPr="006273A7">
        <w:rPr>
          <w:rtl/>
          <w:lang w:eastAsia="he-IL"/>
        </w:rPr>
        <w:t xml:space="preserve"> </w:t>
      </w:r>
      <w:r>
        <w:rPr>
          <w:rFonts w:hint="cs"/>
          <w:rtl/>
          <w:lang w:eastAsia="he-IL"/>
        </w:rPr>
        <w:t xml:space="preserve">– </w:t>
      </w:r>
      <w:r>
        <w:rPr>
          <w:rtl/>
          <w:lang w:eastAsia="he-IL"/>
        </w:rPr>
        <w:t>חברי הכנסת מנסור עבאס, ווליד טאהא, ואליד אלהואשלה, אימאן ח'טיב יאסין</w:t>
      </w:r>
      <w:r>
        <w:rPr>
          <w:rFonts w:hint="cs"/>
          <w:rtl/>
          <w:lang w:eastAsia="he-IL"/>
        </w:rPr>
        <w:t xml:space="preserve"> וי</w:t>
      </w:r>
      <w:r>
        <w:rPr>
          <w:rtl/>
          <w:lang w:eastAsia="he-IL"/>
        </w:rPr>
        <w:t>אסר חוג'יראת</w:t>
      </w:r>
      <w:r>
        <w:rPr>
          <w:rFonts w:hint="cs"/>
          <w:rtl/>
          <w:lang w:eastAsia="he-IL"/>
        </w:rPr>
        <w:t>;</w:t>
      </w:r>
      <w:r w:rsidRPr="006273A7">
        <w:rPr>
          <w:rtl/>
          <w:lang w:eastAsia="he-IL"/>
        </w:rPr>
        <w:t xml:space="preserve"> קבוצת </w:t>
      </w:r>
      <w:r>
        <w:rPr>
          <w:rFonts w:hint="cs"/>
          <w:rtl/>
          <w:lang w:eastAsia="he-IL"/>
        </w:rPr>
        <w:t xml:space="preserve">סיעת </w:t>
      </w:r>
      <w:r w:rsidRPr="006273A7">
        <w:rPr>
          <w:rtl/>
          <w:lang w:eastAsia="he-IL"/>
        </w:rPr>
        <w:t xml:space="preserve">הימין הממלכתי </w:t>
      </w:r>
      <w:r>
        <w:rPr>
          <w:rFonts w:hint="cs"/>
          <w:rtl/>
          <w:lang w:eastAsia="he-IL"/>
        </w:rPr>
        <w:t xml:space="preserve">– </w:t>
      </w:r>
      <w:r>
        <w:rPr>
          <w:rtl/>
          <w:lang w:eastAsia="he-IL"/>
        </w:rPr>
        <w:t>חברי הכנסת גדעון סער, זאב אלקין, שרן מרים השכל</w:t>
      </w:r>
      <w:r>
        <w:rPr>
          <w:rFonts w:hint="cs"/>
          <w:rtl/>
          <w:lang w:eastAsia="he-IL"/>
        </w:rPr>
        <w:t xml:space="preserve"> ו</w:t>
      </w:r>
      <w:r>
        <w:rPr>
          <w:rtl/>
          <w:lang w:eastAsia="he-IL"/>
        </w:rPr>
        <w:t>מישל בוסקילה</w:t>
      </w:r>
      <w:r>
        <w:rPr>
          <w:rFonts w:hint="cs"/>
          <w:rtl/>
          <w:lang w:eastAsia="he-IL"/>
        </w:rPr>
        <w:t>;</w:t>
      </w:r>
      <w:r>
        <w:rPr>
          <w:rtl/>
          <w:lang w:eastAsia="he-IL"/>
        </w:rPr>
        <w:t xml:space="preserve"> </w:t>
      </w:r>
      <w:r w:rsidRPr="006273A7">
        <w:rPr>
          <w:rtl/>
          <w:lang w:eastAsia="he-IL"/>
        </w:rPr>
        <w:t xml:space="preserve">קבוצת </w:t>
      </w:r>
      <w:r>
        <w:rPr>
          <w:rFonts w:hint="cs"/>
          <w:rtl/>
          <w:lang w:eastAsia="he-IL"/>
        </w:rPr>
        <w:t xml:space="preserve">סיעת </w:t>
      </w:r>
      <w:r w:rsidRPr="006273A7">
        <w:rPr>
          <w:rtl/>
          <w:lang w:eastAsia="he-IL"/>
        </w:rPr>
        <w:t>העבודה</w:t>
      </w:r>
      <w:r>
        <w:rPr>
          <w:rFonts w:hint="cs"/>
          <w:rtl/>
          <w:lang w:eastAsia="he-IL"/>
        </w:rPr>
        <w:t xml:space="preserve"> </w:t>
      </w:r>
      <w:r>
        <w:rPr>
          <w:rtl/>
          <w:lang w:eastAsia="he-IL"/>
        </w:rPr>
        <w:t>–</w:t>
      </w:r>
      <w:r>
        <w:rPr>
          <w:rFonts w:hint="cs"/>
          <w:rtl/>
          <w:lang w:eastAsia="he-IL"/>
        </w:rPr>
        <w:t xml:space="preserve"> חברי הכנסת </w:t>
      </w:r>
      <w:r>
        <w:rPr>
          <w:rtl/>
          <w:lang w:eastAsia="he-IL"/>
        </w:rPr>
        <w:t>מרב מיכאלי, נעמה לזימי, גלעד קריב</w:t>
      </w:r>
      <w:r>
        <w:rPr>
          <w:rFonts w:hint="cs"/>
          <w:rtl/>
          <w:lang w:eastAsia="he-IL"/>
        </w:rPr>
        <w:t xml:space="preserve"> ו</w:t>
      </w:r>
      <w:r>
        <w:rPr>
          <w:rtl/>
          <w:lang w:eastAsia="he-IL"/>
        </w:rPr>
        <w:t>אפרת רייטן מרום</w:t>
      </w:r>
      <w:r>
        <w:rPr>
          <w:rFonts w:hint="cs"/>
          <w:rtl/>
          <w:lang w:eastAsia="he-IL"/>
        </w:rPr>
        <w:t>.</w:t>
      </w:r>
      <w:r w:rsidRPr="006273A7">
        <w:rPr>
          <w:rtl/>
          <w:lang w:eastAsia="he-IL"/>
        </w:rPr>
        <w:t xml:space="preserve"> </w:t>
      </w:r>
    </w:p>
    <w:p w:rsidR="00694E08" w:rsidRDefault="00694E08" w:rsidP="00694E08">
      <w:pPr>
        <w:rPr>
          <w:rtl/>
          <w:lang w:eastAsia="he-IL"/>
        </w:rPr>
      </w:pPr>
    </w:p>
    <w:p w:rsidR="00841D8B" w:rsidRDefault="00841D8B" w:rsidP="00694E08">
      <w:pPr>
        <w:rPr>
          <w:rtl/>
          <w:lang w:eastAsia="he-IL"/>
        </w:rPr>
      </w:pPr>
      <w:r w:rsidRPr="006273A7">
        <w:rPr>
          <w:rtl/>
          <w:lang w:eastAsia="he-IL"/>
        </w:rPr>
        <w:t>בהתאם להחלטת ועדת הכנסת</w:t>
      </w:r>
      <w:r>
        <w:rPr>
          <w:rFonts w:hint="cs"/>
          <w:rtl/>
          <w:lang w:eastAsia="he-IL"/>
        </w:rPr>
        <w:t>,</w:t>
      </w:r>
      <w:r w:rsidRPr="006273A7">
        <w:rPr>
          <w:rtl/>
          <w:lang w:eastAsia="he-IL"/>
        </w:rPr>
        <w:t xml:space="preserve"> תתקיים הצבעה במסגרת הקריאה השנייה </w:t>
      </w:r>
      <w:r>
        <w:rPr>
          <w:rFonts w:hint="cs"/>
          <w:rtl/>
          <w:lang w:eastAsia="he-IL"/>
        </w:rPr>
        <w:t xml:space="preserve">על </w:t>
      </w:r>
      <w:bookmarkStart w:id="36768" w:name="_ETM_Q67_380839"/>
      <w:bookmarkEnd w:id="36768"/>
      <w:r w:rsidRPr="006273A7">
        <w:rPr>
          <w:rtl/>
          <w:lang w:eastAsia="he-IL"/>
        </w:rPr>
        <w:t>לא יותר מ-15 הסתייגויות</w:t>
      </w:r>
      <w:r>
        <w:rPr>
          <w:rFonts w:hint="cs"/>
          <w:rtl/>
          <w:lang w:eastAsia="he-IL"/>
        </w:rPr>
        <w:t>.</w:t>
      </w:r>
      <w:r w:rsidRPr="006273A7">
        <w:rPr>
          <w:rtl/>
          <w:lang w:eastAsia="he-IL"/>
        </w:rPr>
        <w:t xml:space="preserve"> אני מציין לפרוטוקול כי כל ההסתייגויות שלא תתקיים לגבי</w:t>
      </w:r>
      <w:r>
        <w:rPr>
          <w:rFonts w:hint="cs"/>
          <w:rtl/>
          <w:lang w:eastAsia="he-IL"/>
        </w:rPr>
        <w:t>הן</w:t>
      </w:r>
      <w:r w:rsidRPr="006273A7">
        <w:rPr>
          <w:rtl/>
          <w:lang w:eastAsia="he-IL"/>
        </w:rPr>
        <w:t xml:space="preserve"> הצבעה </w:t>
      </w:r>
      <w:r>
        <w:rPr>
          <w:rFonts w:hint="cs"/>
          <w:rtl/>
          <w:lang w:eastAsia="he-IL"/>
        </w:rPr>
        <w:t xml:space="preserve">מוסרות. </w:t>
      </w:r>
      <w:r w:rsidRPr="006273A7">
        <w:rPr>
          <w:rtl/>
          <w:lang w:eastAsia="he-IL"/>
        </w:rPr>
        <w:t>חברת הכנסת בן ארי</w:t>
      </w:r>
      <w:r>
        <w:rPr>
          <w:rFonts w:hint="cs"/>
          <w:rtl/>
          <w:lang w:eastAsia="he-IL"/>
        </w:rPr>
        <w:t>,</w:t>
      </w:r>
      <w:r w:rsidRPr="006273A7">
        <w:rPr>
          <w:rtl/>
          <w:lang w:eastAsia="he-IL"/>
        </w:rPr>
        <w:t xml:space="preserve"> אני </w:t>
      </w:r>
      <w:r>
        <w:rPr>
          <w:rFonts w:hint="cs"/>
          <w:rtl/>
          <w:lang w:eastAsia="he-IL"/>
        </w:rPr>
        <w:t>א</w:t>
      </w:r>
      <w:r w:rsidRPr="006273A7">
        <w:rPr>
          <w:rtl/>
          <w:lang w:eastAsia="he-IL"/>
        </w:rPr>
        <w:t>עבוד מולך בנושא ההסתייגויות</w:t>
      </w:r>
      <w:r>
        <w:rPr>
          <w:rFonts w:hint="cs"/>
          <w:rtl/>
          <w:lang w:eastAsia="he-IL"/>
        </w:rPr>
        <w:t>,</w:t>
      </w:r>
      <w:r w:rsidRPr="006273A7">
        <w:rPr>
          <w:rtl/>
          <w:lang w:eastAsia="he-IL"/>
        </w:rPr>
        <w:t xml:space="preserve"> ו</w:t>
      </w:r>
      <w:r>
        <w:rPr>
          <w:rFonts w:hint="cs"/>
          <w:rtl/>
          <w:lang w:eastAsia="he-IL"/>
        </w:rPr>
        <w:t>נ</w:t>
      </w:r>
      <w:r w:rsidRPr="006273A7">
        <w:rPr>
          <w:rtl/>
          <w:lang w:eastAsia="he-IL"/>
        </w:rPr>
        <w:t>תחיל</w:t>
      </w:r>
      <w:r>
        <w:rPr>
          <w:rFonts w:hint="cs"/>
          <w:rtl/>
          <w:lang w:eastAsia="he-IL"/>
        </w:rPr>
        <w:t>.</w:t>
      </w:r>
    </w:p>
    <w:p w:rsidR="00841D8B" w:rsidRDefault="00841D8B" w:rsidP="0083214F">
      <w:pPr>
        <w:rPr>
          <w:rtl/>
          <w:lang w:eastAsia="he-IL"/>
        </w:rPr>
      </w:pPr>
      <w:bookmarkStart w:id="36769" w:name="_ETM_Q67_398611"/>
      <w:bookmarkEnd w:id="36769"/>
    </w:p>
    <w:p w:rsidR="00841D8B" w:rsidRDefault="00841D8B" w:rsidP="00694E08">
      <w:pPr>
        <w:rPr>
          <w:rtl/>
          <w:lang w:eastAsia="he-IL"/>
        </w:rPr>
      </w:pPr>
      <w:bookmarkStart w:id="36770" w:name="_ETM_Q67_398838"/>
      <w:bookmarkStart w:id="36771" w:name="_ETM_Q67_398916"/>
      <w:bookmarkStart w:id="36772" w:name="_ETM_Q67_399013"/>
      <w:bookmarkEnd w:id="36770"/>
      <w:bookmarkEnd w:id="36771"/>
      <w:bookmarkEnd w:id="36772"/>
      <w:r w:rsidRPr="006273A7">
        <w:rPr>
          <w:rtl/>
          <w:lang w:eastAsia="he-IL"/>
        </w:rPr>
        <w:t>אנחנו נצביע על הסתייגות 1</w:t>
      </w:r>
      <w:r>
        <w:rPr>
          <w:rFonts w:hint="cs"/>
          <w:rtl/>
          <w:lang w:eastAsia="he-IL"/>
        </w:rPr>
        <w:t>.</w:t>
      </w:r>
      <w:r w:rsidRPr="006273A7">
        <w:rPr>
          <w:rtl/>
          <w:lang w:eastAsia="he-IL"/>
        </w:rPr>
        <w:t xml:space="preserve"> בבקשה</w:t>
      </w:r>
      <w:r>
        <w:rPr>
          <w:rFonts w:hint="cs"/>
          <w:rtl/>
          <w:lang w:eastAsia="he-IL"/>
        </w:rPr>
        <w:t>,</w:t>
      </w:r>
      <w:r w:rsidRPr="006273A7">
        <w:rPr>
          <w:rtl/>
          <w:lang w:eastAsia="he-IL"/>
        </w:rPr>
        <w:t xml:space="preserve"> מצביעים על הסתייגות 1 </w:t>
      </w:r>
      <w:r>
        <w:rPr>
          <w:rFonts w:hint="cs"/>
          <w:rtl/>
          <w:lang w:eastAsia="he-IL"/>
        </w:rPr>
        <w:t>לחוק. הצבעה כעת.</w:t>
      </w:r>
    </w:p>
    <w:p w:rsidR="00841D8B" w:rsidRDefault="00841D8B" w:rsidP="0083214F">
      <w:pPr>
        <w:rPr>
          <w:rtl/>
          <w:lang w:eastAsia="he-IL"/>
        </w:rPr>
      </w:pPr>
      <w:bookmarkStart w:id="36773" w:name="_ETM_Q67_408417"/>
      <w:bookmarkStart w:id="36774" w:name="_ETM_Q67_408514"/>
      <w:bookmarkEnd w:id="36773"/>
      <w:bookmarkEnd w:id="36774"/>
    </w:p>
    <w:p w:rsidR="00841D8B" w:rsidRDefault="00841D8B" w:rsidP="0083214F">
      <w:pPr>
        <w:pStyle w:val="af2"/>
        <w:keepNext/>
        <w:rPr>
          <w:rtl/>
          <w:lang w:eastAsia="he-IL"/>
        </w:rPr>
      </w:pPr>
      <w:r>
        <w:rPr>
          <w:rtl/>
          <w:lang w:eastAsia="he-IL"/>
        </w:rPr>
        <w:t>הצבעה מס'</w:t>
      </w:r>
      <w:r>
        <w:rPr>
          <w:rFonts w:hint="cs"/>
          <w:rtl/>
          <w:lang w:eastAsia="he-IL"/>
        </w:rPr>
        <w:t xml:space="preserve"> 1</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841D8B" w:rsidRDefault="00841D8B" w:rsidP="0083214F">
      <w:pPr>
        <w:pStyle w:val="--"/>
        <w:keepNext/>
        <w:rPr>
          <w:rtl/>
          <w:lang w:eastAsia="he-IL"/>
        </w:rPr>
      </w:pPr>
      <w:r>
        <w:rPr>
          <w:rtl/>
          <w:lang w:eastAsia="he-IL"/>
        </w:rPr>
        <w:t xml:space="preserve">נגד – </w:t>
      </w:r>
      <w:r>
        <w:rPr>
          <w:rFonts w:hint="cs"/>
          <w:rtl/>
          <w:lang w:eastAsia="he-IL"/>
        </w:rPr>
        <w:t>57</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 xml:space="preserve">הסתייגות 1 </w:t>
      </w:r>
      <w:bookmarkStart w:id="36775" w:name="_ETM_Q67_419535"/>
      <w:bookmarkEnd w:id="36775"/>
      <w:r>
        <w:rPr>
          <w:rFonts w:hint="cs"/>
          <w:rtl/>
          <w:lang w:eastAsia="he-IL"/>
        </w:rPr>
        <w:t>לא נתקבלה.</w:t>
      </w:r>
    </w:p>
    <w:p w:rsidR="00841D8B" w:rsidRDefault="00841D8B" w:rsidP="0083214F">
      <w:pPr>
        <w:rPr>
          <w:rtl/>
          <w:lang w:eastAsia="he-IL"/>
        </w:rPr>
      </w:pPr>
    </w:p>
    <w:p w:rsidR="00841D8B" w:rsidRDefault="00841D8B" w:rsidP="0083214F">
      <w:pPr>
        <w:pStyle w:val="af7"/>
        <w:keepNext/>
        <w:rPr>
          <w:rtl/>
        </w:rPr>
      </w:pPr>
      <w:bookmarkStart w:id="36776" w:name="ET_yor_6423_10"/>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776"/>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50 בעד, 57 נגד, נוכח </w:t>
      </w:r>
      <w:bookmarkStart w:id="36777" w:name="_ETM_Q67_424052"/>
      <w:bookmarkEnd w:id="36777"/>
      <w:r>
        <w:rPr>
          <w:rFonts w:hint="cs"/>
          <w:rtl/>
          <w:lang w:eastAsia="he-IL"/>
        </w:rPr>
        <w:t>אחד. אני קובע כי ההסתייגות לא התקבלה.</w:t>
      </w:r>
    </w:p>
    <w:p w:rsidR="00841D8B" w:rsidRDefault="00841D8B" w:rsidP="0083214F">
      <w:pPr>
        <w:rPr>
          <w:rtl/>
          <w:lang w:eastAsia="he-IL"/>
        </w:rPr>
      </w:pPr>
      <w:bookmarkStart w:id="36778" w:name="_ETM_Q67_429260"/>
      <w:bookmarkEnd w:id="36778"/>
    </w:p>
    <w:p w:rsidR="00841D8B" w:rsidRPr="007B75C5" w:rsidRDefault="00841D8B" w:rsidP="00694E08">
      <w:pPr>
        <w:rPr>
          <w:rtl/>
          <w:lang w:eastAsia="he-IL"/>
        </w:rPr>
      </w:pPr>
      <w:bookmarkStart w:id="36779" w:name="_ETM_Q67_429501"/>
      <w:bookmarkStart w:id="36780" w:name="_ETM_Q67_429530"/>
      <w:bookmarkStart w:id="36781" w:name="_ETM_Q67_429572"/>
      <w:bookmarkEnd w:id="36779"/>
      <w:bookmarkEnd w:id="36780"/>
      <w:bookmarkEnd w:id="36781"/>
      <w:r>
        <w:rPr>
          <w:rFonts w:hint="cs"/>
          <w:rtl/>
          <w:lang w:eastAsia="he-IL"/>
        </w:rPr>
        <w:t xml:space="preserve">לכן נצביע כעת על ההסתייגות </w:t>
      </w:r>
      <w:bookmarkStart w:id="36782" w:name="_ETM_Q67_434161"/>
      <w:bookmarkEnd w:id="36782"/>
      <w:r>
        <w:rPr>
          <w:rFonts w:hint="cs"/>
          <w:rtl/>
          <w:lang w:eastAsia="he-IL"/>
        </w:rPr>
        <w:t>שמספרה</w:t>
      </w:r>
      <w:bookmarkStart w:id="36783" w:name="_ETM_Q67_433698"/>
      <w:bookmarkEnd w:id="36783"/>
      <w:r w:rsidR="00694E08">
        <w:rPr>
          <w:rFonts w:hint="cs"/>
          <w:rtl/>
          <w:lang w:eastAsia="he-IL"/>
        </w:rPr>
        <w:t xml:space="preserve"> 2. </w:t>
      </w:r>
      <w:r>
        <w:rPr>
          <w:rFonts w:hint="cs"/>
          <w:rtl/>
          <w:lang w:eastAsia="he-IL"/>
        </w:rPr>
        <w:t>הסתייגות 2 כעת. הצבעה.</w:t>
      </w:r>
    </w:p>
    <w:p w:rsidR="00841D8B" w:rsidRDefault="00841D8B" w:rsidP="0083214F">
      <w:pPr>
        <w:rPr>
          <w:rtl/>
          <w:lang w:eastAsia="he-IL"/>
        </w:rPr>
      </w:pPr>
      <w:bookmarkStart w:id="36784" w:name="_ETM_Q67_433834"/>
      <w:bookmarkStart w:id="36785" w:name="_ETM_Q67_433912"/>
      <w:bookmarkEnd w:id="36784"/>
      <w:bookmarkEnd w:id="36785"/>
    </w:p>
    <w:p w:rsidR="00841D8B" w:rsidRDefault="00841D8B" w:rsidP="0083214F">
      <w:pPr>
        <w:pStyle w:val="af2"/>
        <w:keepNext/>
        <w:rPr>
          <w:rtl/>
          <w:lang w:eastAsia="he-IL"/>
        </w:rPr>
      </w:pPr>
      <w:r>
        <w:rPr>
          <w:rtl/>
          <w:lang w:eastAsia="he-IL"/>
        </w:rPr>
        <w:t>הצבעה מס'</w:t>
      </w:r>
      <w:r>
        <w:rPr>
          <w:rFonts w:hint="cs"/>
          <w:rtl/>
          <w:lang w:eastAsia="he-IL"/>
        </w:rPr>
        <w:t xml:space="preserve"> 2</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49</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2 לא נתקבלה.</w:t>
      </w:r>
    </w:p>
    <w:p w:rsidR="00841D8B" w:rsidRDefault="00841D8B" w:rsidP="0083214F">
      <w:pPr>
        <w:rPr>
          <w:rtl/>
          <w:lang w:eastAsia="he-IL"/>
        </w:rPr>
      </w:pPr>
    </w:p>
    <w:p w:rsidR="00841D8B" w:rsidRDefault="00841D8B" w:rsidP="0083214F">
      <w:pPr>
        <w:pStyle w:val="af7"/>
        <w:keepNext/>
        <w:rPr>
          <w:rtl/>
        </w:rPr>
      </w:pPr>
      <w:bookmarkStart w:id="36786" w:name="ET_yor_6423_11"/>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786"/>
    </w:p>
    <w:p w:rsidR="00841D8B" w:rsidRDefault="00841D8B" w:rsidP="004373DB">
      <w:pPr>
        <w:rPr>
          <w:rtl/>
          <w:lang w:eastAsia="he-IL"/>
        </w:rPr>
      </w:pPr>
    </w:p>
    <w:p w:rsidR="00841D8B" w:rsidRDefault="00841D8B" w:rsidP="00694E08">
      <w:pPr>
        <w:rPr>
          <w:rtl/>
          <w:lang w:eastAsia="he-IL"/>
        </w:rPr>
      </w:pPr>
      <w:bookmarkStart w:id="36787" w:name="_ETM_Q67_448062"/>
      <w:bookmarkStart w:id="36788" w:name="_ETM_Q67_448223"/>
      <w:bookmarkEnd w:id="36787"/>
      <w:bookmarkEnd w:id="36788"/>
      <w:r>
        <w:rPr>
          <w:rFonts w:hint="cs"/>
          <w:rtl/>
          <w:lang w:eastAsia="he-IL"/>
        </w:rPr>
        <w:t xml:space="preserve">49 בעד, </w:t>
      </w:r>
      <w:bookmarkStart w:id="36789" w:name="_ETM_Q67_453212"/>
      <w:bookmarkEnd w:id="36789"/>
      <w:r>
        <w:rPr>
          <w:rFonts w:hint="cs"/>
          <w:rtl/>
          <w:lang w:eastAsia="he-IL"/>
        </w:rPr>
        <w:t>58 נגד. מציינת בפניי היועצת המשפטית שגית, אני חושב שבטעות</w:t>
      </w:r>
      <w:r w:rsidR="00694E08">
        <w:rPr>
          <w:rFonts w:hint="cs"/>
          <w:rtl/>
          <w:lang w:eastAsia="he-IL"/>
        </w:rPr>
        <w:t>,</w:t>
      </w:r>
      <w:r>
        <w:rPr>
          <w:rFonts w:hint="cs"/>
          <w:rtl/>
          <w:lang w:eastAsia="he-IL"/>
        </w:rPr>
        <w:t xml:space="preserve"> שיושב-ראש הקואליציה לא השיב לגבי חבר הכנסת </w:t>
      </w:r>
      <w:bookmarkStart w:id="36790" w:name="_ETM_Q67_463928"/>
      <w:bookmarkEnd w:id="36790"/>
      <w:r>
        <w:rPr>
          <w:rFonts w:hint="cs"/>
          <w:rtl/>
          <w:lang w:eastAsia="he-IL"/>
        </w:rPr>
        <w:t xml:space="preserve">עמית הלוי. אני חושב שהוא השיב בשלילה. הוא השיב בתחילת דבריו </w:t>
      </w:r>
      <w:r>
        <w:rPr>
          <w:rtl/>
          <w:lang w:eastAsia="he-IL"/>
        </w:rPr>
        <w:t>–</w:t>
      </w:r>
      <w:r>
        <w:rPr>
          <w:rFonts w:hint="cs"/>
          <w:rtl/>
          <w:lang w:eastAsia="he-IL"/>
        </w:rPr>
        <w:t xml:space="preserve"> אתה רוצה לחזור על </w:t>
      </w:r>
      <w:bookmarkStart w:id="36791" w:name="_ETM_Q67_470508"/>
      <w:bookmarkEnd w:id="36791"/>
      <w:r>
        <w:rPr>
          <w:rFonts w:hint="cs"/>
          <w:rtl/>
          <w:lang w:eastAsia="he-IL"/>
        </w:rPr>
        <w:t>הדברים? הוא השיב. אני זוכר.</w:t>
      </w:r>
    </w:p>
    <w:p w:rsidR="00841D8B" w:rsidRDefault="00841D8B" w:rsidP="0083214F">
      <w:pPr>
        <w:rPr>
          <w:rtl/>
          <w:lang w:eastAsia="he-IL"/>
        </w:rPr>
      </w:pPr>
    </w:p>
    <w:p w:rsidR="00841D8B" w:rsidRDefault="00841D8B" w:rsidP="0083214F">
      <w:pPr>
        <w:pStyle w:val="af6"/>
        <w:keepNext/>
        <w:rPr>
          <w:rtl/>
        </w:rPr>
      </w:pPr>
      <w:bookmarkStart w:id="36792" w:name="ET_interruption_5786_39"/>
      <w:r w:rsidRPr="00EA078B">
        <w:rPr>
          <w:rStyle w:val="TagStyle"/>
          <w:rtl/>
        </w:rPr>
        <w:t xml:space="preserve"> &lt;&lt; קריאה &gt;&gt; </w:t>
      </w:r>
      <w:r>
        <w:rPr>
          <w:rtl/>
        </w:rPr>
        <w:t>אופיר כץ (הליכוד):</w:t>
      </w:r>
      <w:r w:rsidRPr="00EA078B">
        <w:rPr>
          <w:rStyle w:val="TagStyle"/>
          <w:rtl/>
        </w:rPr>
        <w:t xml:space="preserve"> &lt;&lt; קריאה &gt;&gt;</w:t>
      </w:r>
      <w:r>
        <w:rPr>
          <w:rtl/>
        </w:rPr>
        <w:t xml:space="preserve"> </w:t>
      </w:r>
      <w:bookmarkEnd w:id="36792"/>
    </w:p>
    <w:p w:rsidR="00841D8B" w:rsidRDefault="00841D8B" w:rsidP="004373DB">
      <w:pPr>
        <w:rPr>
          <w:rtl/>
          <w:lang w:eastAsia="he-IL"/>
        </w:rPr>
      </w:pPr>
    </w:p>
    <w:p w:rsidR="00841D8B" w:rsidRDefault="00841D8B" w:rsidP="0083214F">
      <w:pPr>
        <w:rPr>
          <w:rtl/>
          <w:lang w:eastAsia="he-IL"/>
        </w:rPr>
      </w:pPr>
      <w:bookmarkStart w:id="36793" w:name="_ETM_Q67_468364"/>
      <w:bookmarkStart w:id="36794" w:name="_ETM_Q67_468667"/>
      <w:bookmarkStart w:id="36795" w:name="_ETM_Q67_468763"/>
      <w:bookmarkEnd w:id="36793"/>
      <w:bookmarkEnd w:id="36794"/>
      <w:bookmarkEnd w:id="36795"/>
      <w:r>
        <w:rPr>
          <w:rFonts w:hint="cs"/>
          <w:rtl/>
          <w:lang w:eastAsia="he-IL"/>
        </w:rPr>
        <w:t>לא, אמרתי.</w:t>
      </w:r>
    </w:p>
    <w:p w:rsidR="00841D8B" w:rsidRDefault="00841D8B" w:rsidP="0083214F">
      <w:pPr>
        <w:rPr>
          <w:rtl/>
          <w:lang w:eastAsia="he-IL"/>
        </w:rPr>
      </w:pPr>
    </w:p>
    <w:p w:rsidR="00841D8B" w:rsidRDefault="00841D8B" w:rsidP="0083214F">
      <w:pPr>
        <w:pStyle w:val="af7"/>
        <w:keepNext/>
        <w:rPr>
          <w:rtl/>
        </w:rPr>
      </w:pPr>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מאה אחוז. בשלילה.</w:t>
      </w:r>
      <w:bookmarkStart w:id="36796" w:name="_ETM_Q67_479229"/>
      <w:bookmarkEnd w:id="36796"/>
    </w:p>
    <w:p w:rsidR="00841D8B" w:rsidRDefault="00841D8B" w:rsidP="0083214F">
      <w:pPr>
        <w:rPr>
          <w:rtl/>
          <w:lang w:eastAsia="he-IL"/>
        </w:rPr>
      </w:pPr>
      <w:bookmarkStart w:id="36797" w:name="_ETM_Q67_479312"/>
      <w:bookmarkEnd w:id="36797"/>
    </w:p>
    <w:p w:rsidR="00841D8B" w:rsidRDefault="00841D8B" w:rsidP="004373DB">
      <w:pPr>
        <w:rPr>
          <w:rtl/>
          <w:lang w:eastAsia="he-IL"/>
        </w:rPr>
      </w:pPr>
      <w:bookmarkStart w:id="36798" w:name="_ETM_Q67_479428"/>
      <w:bookmarkStart w:id="36799" w:name="_ETM_Q67_479557"/>
      <w:bookmarkEnd w:id="36798"/>
      <w:bookmarkEnd w:id="36799"/>
      <w:r>
        <w:rPr>
          <w:rFonts w:hint="cs"/>
          <w:rtl/>
          <w:lang w:eastAsia="he-IL"/>
        </w:rPr>
        <w:t>אם כך</w:t>
      </w:r>
      <w:bookmarkStart w:id="36800" w:name="_ETM_Q67_477183"/>
      <w:bookmarkEnd w:id="36800"/>
      <w:r>
        <w:rPr>
          <w:rFonts w:hint="cs"/>
          <w:rtl/>
          <w:lang w:eastAsia="he-IL"/>
        </w:rPr>
        <w:t>,</w:t>
      </w:r>
      <w:bookmarkStart w:id="36801" w:name="_ETM_Q67_477308"/>
      <w:bookmarkStart w:id="36802" w:name="_ETM_Q67_478390"/>
      <w:bookmarkEnd w:id="36801"/>
      <w:bookmarkEnd w:id="36802"/>
      <w:r>
        <w:rPr>
          <w:rFonts w:hint="cs"/>
          <w:rtl/>
          <w:lang w:eastAsia="he-IL"/>
        </w:rPr>
        <w:t xml:space="preserve"> אנחנו ממשיכים. נצביע כעת על הסתייגות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bookmarkStart w:id="36803" w:name="ET_interruption_6156_40"/>
      <w:r w:rsidRPr="00EA078B">
        <w:rPr>
          <w:rStyle w:val="TagStyle"/>
          <w:rtl/>
        </w:rPr>
        <w:t xml:space="preserve"> &lt;&lt; קריאה &gt;&gt; </w:t>
      </w:r>
      <w:r>
        <w:rPr>
          <w:rtl/>
        </w:rPr>
        <w:t>גלעד קריב (העבודה):</w:t>
      </w:r>
      <w:r w:rsidRPr="00EA078B">
        <w:rPr>
          <w:rStyle w:val="TagStyle"/>
          <w:rtl/>
        </w:rPr>
        <w:t xml:space="preserve"> &lt;&lt; קריאה &gt;&gt;</w:t>
      </w:r>
      <w:r>
        <w:rPr>
          <w:rtl/>
        </w:rPr>
        <w:t xml:space="preserve"> </w:t>
      </w:r>
      <w:bookmarkEnd w:id="36803"/>
    </w:p>
    <w:p w:rsidR="00841D8B" w:rsidRDefault="00841D8B" w:rsidP="004373DB">
      <w:pPr>
        <w:rPr>
          <w:rtl/>
          <w:lang w:eastAsia="he-IL"/>
        </w:rPr>
      </w:pPr>
    </w:p>
    <w:p w:rsidR="00841D8B" w:rsidRDefault="00841D8B" w:rsidP="0083214F">
      <w:pPr>
        <w:rPr>
          <w:rtl/>
          <w:lang w:eastAsia="he-IL"/>
        </w:rPr>
      </w:pPr>
      <w:bookmarkStart w:id="36804" w:name="_ETM_Q67_478693"/>
      <w:bookmarkEnd w:id="36804"/>
      <w:r>
        <w:rPr>
          <w:rFonts w:hint="cs"/>
          <w:rtl/>
          <w:lang w:eastAsia="he-IL"/>
        </w:rPr>
        <w:t xml:space="preserve">אתם לא מתביישים לשקר לכנסת. </w:t>
      </w:r>
    </w:p>
    <w:p w:rsidR="00841D8B" w:rsidRDefault="00841D8B" w:rsidP="0083214F">
      <w:pPr>
        <w:rPr>
          <w:rtl/>
          <w:lang w:eastAsia="he-IL"/>
        </w:rPr>
      </w:pPr>
      <w:bookmarkStart w:id="36805" w:name="_ETM_Q67_479304"/>
      <w:bookmarkStart w:id="36806" w:name="_ETM_Q67_479442"/>
      <w:bookmarkEnd w:id="36805"/>
      <w:bookmarkEnd w:id="36806"/>
    </w:p>
    <w:p w:rsidR="00841D8B" w:rsidRDefault="00841D8B" w:rsidP="0083214F">
      <w:pPr>
        <w:pStyle w:val="af7"/>
        <w:keepNext/>
        <w:rPr>
          <w:rtl/>
        </w:rPr>
      </w:pPr>
      <w:bookmarkStart w:id="36807" w:name="ET_yor_6423_41"/>
      <w:r w:rsidRPr="00EA078B">
        <w:rPr>
          <w:rStyle w:val="TagStyle"/>
          <w:rtl/>
        </w:rPr>
        <w:t xml:space="preserve"> &lt;&lt; יור &gt;&gt; </w:t>
      </w:r>
      <w:r>
        <w:rPr>
          <w:rtl/>
        </w:rPr>
        <w:t>היו"ר אמיר אוחנה:</w:t>
      </w:r>
      <w:r w:rsidRPr="00EA078B">
        <w:rPr>
          <w:rStyle w:val="TagStyle"/>
          <w:rtl/>
        </w:rPr>
        <w:t xml:space="preserve"> &lt;&lt; יור &gt;&gt;</w:t>
      </w:r>
      <w:r>
        <w:rPr>
          <w:rtl/>
        </w:rPr>
        <w:t xml:space="preserve"> </w:t>
      </w:r>
      <w:bookmarkEnd w:id="36807"/>
    </w:p>
    <w:p w:rsidR="00841D8B" w:rsidRDefault="00841D8B" w:rsidP="004373DB">
      <w:pPr>
        <w:rPr>
          <w:rtl/>
          <w:lang w:eastAsia="he-IL"/>
        </w:rPr>
      </w:pPr>
    </w:p>
    <w:p w:rsidR="00841D8B" w:rsidRDefault="00841D8B" w:rsidP="0083214F">
      <w:pPr>
        <w:rPr>
          <w:rtl/>
          <w:lang w:eastAsia="he-IL"/>
        </w:rPr>
      </w:pPr>
      <w:bookmarkStart w:id="36808" w:name="_ETM_Q67_480579"/>
      <w:bookmarkEnd w:id="36808"/>
      <w:r>
        <w:rPr>
          <w:rFonts w:hint="cs"/>
          <w:rtl/>
          <w:lang w:eastAsia="he-IL"/>
        </w:rPr>
        <w:t>אני לא שומע. בבקשה.</w:t>
      </w:r>
    </w:p>
    <w:p w:rsidR="00841D8B" w:rsidRDefault="00841D8B" w:rsidP="0083214F">
      <w:pPr>
        <w:rPr>
          <w:rtl/>
          <w:lang w:eastAsia="he-IL"/>
        </w:rPr>
      </w:pPr>
      <w:bookmarkStart w:id="36809" w:name="_ETM_Q67_483185"/>
      <w:bookmarkStart w:id="36810" w:name="_ETM_Q67_483291"/>
      <w:bookmarkEnd w:id="36809"/>
      <w:bookmarkEnd w:id="36810"/>
    </w:p>
    <w:p w:rsidR="00841D8B" w:rsidRDefault="00841D8B" w:rsidP="0083214F">
      <w:pPr>
        <w:pStyle w:val="af6"/>
        <w:keepNext/>
        <w:rPr>
          <w:rtl/>
        </w:rPr>
      </w:pPr>
      <w:r w:rsidRPr="00EA078B">
        <w:rPr>
          <w:rStyle w:val="TagStyle"/>
          <w:rtl/>
        </w:rPr>
        <w:t xml:space="preserve"> &lt;&lt; קריאה &gt;&gt; </w:t>
      </w:r>
      <w:r>
        <w:rPr>
          <w:rtl/>
        </w:rPr>
        <w:t>גלעד קריב (העבודה):</w:t>
      </w:r>
      <w:r w:rsidRPr="00EA078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6811" w:name="_ETM_Q67_480801"/>
      <w:bookmarkEnd w:id="36811"/>
      <w:r>
        <w:rPr>
          <w:rFonts w:hint="cs"/>
          <w:rtl/>
          <w:lang w:eastAsia="he-IL"/>
        </w:rPr>
        <w:t>פשוט משקרים לכנסת.</w:t>
      </w:r>
    </w:p>
    <w:p w:rsidR="00841D8B" w:rsidRDefault="00841D8B" w:rsidP="0083214F">
      <w:pPr>
        <w:rPr>
          <w:rtl/>
          <w:lang w:eastAsia="he-IL"/>
        </w:rPr>
      </w:pPr>
      <w:bookmarkStart w:id="36812" w:name="_ETM_Q67_484708"/>
      <w:bookmarkStart w:id="36813" w:name="_ETM_Q67_484822"/>
      <w:bookmarkEnd w:id="36812"/>
      <w:bookmarkEnd w:id="36813"/>
    </w:p>
    <w:p w:rsidR="00841D8B" w:rsidRDefault="00841D8B" w:rsidP="0083214F">
      <w:pPr>
        <w:pStyle w:val="af6"/>
        <w:keepNext/>
        <w:rPr>
          <w:rtl/>
        </w:rPr>
      </w:pPr>
      <w:bookmarkStart w:id="36814" w:name="_ETM_Q67_482921"/>
      <w:bookmarkStart w:id="36815" w:name="_ETM_Q67_483014"/>
      <w:bookmarkEnd w:id="36814"/>
      <w:bookmarkEnd w:id="36815"/>
      <w:r w:rsidRPr="006273A7">
        <w:rPr>
          <w:rStyle w:val="TagStyle"/>
          <w:rtl/>
        </w:rPr>
        <w:t xml:space="preserve">&lt;&lt; קריאה &gt;&gt; </w:t>
      </w:r>
      <w:r>
        <w:rPr>
          <w:rtl/>
        </w:rPr>
        <w:t>מירב בן ארי (יש עתיד):</w:t>
      </w:r>
      <w:r w:rsidRPr="006273A7">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83214F">
      <w:pPr>
        <w:rPr>
          <w:rtl/>
          <w:lang w:eastAsia="he-IL"/>
        </w:rPr>
      </w:pPr>
      <w:bookmarkStart w:id="36816" w:name="_ETM_Q67_485153"/>
      <w:bookmarkStart w:id="36817" w:name="_ETM_Q67_485273"/>
      <w:bookmarkEnd w:id="36816"/>
      <w:bookmarkEnd w:id="36817"/>
      <w:r>
        <w:rPr>
          <w:rFonts w:hint="cs"/>
          <w:rtl/>
          <w:lang w:eastAsia="he-IL"/>
        </w:rPr>
        <w:t>2ל</w:t>
      </w:r>
      <w:r w:rsidR="00225F81">
        <w:rPr>
          <w:rFonts w:hint="cs"/>
          <w:rtl/>
          <w:lang w:eastAsia="he-IL"/>
        </w:rPr>
        <w:t>"</w:t>
      </w:r>
      <w:r>
        <w:rPr>
          <w:rFonts w:hint="cs"/>
          <w:rtl/>
          <w:lang w:eastAsia="he-IL"/>
        </w:rPr>
        <w:t>ב.</w:t>
      </w:r>
    </w:p>
    <w:p w:rsidR="00841D8B" w:rsidRDefault="00841D8B" w:rsidP="0083214F">
      <w:pPr>
        <w:rPr>
          <w:rtl/>
          <w:lang w:eastAsia="he-IL"/>
        </w:rPr>
      </w:pPr>
    </w:p>
    <w:p w:rsidR="00841D8B" w:rsidRDefault="00841D8B" w:rsidP="0083214F">
      <w:pPr>
        <w:pStyle w:val="af7"/>
        <w:keepNext/>
        <w:rPr>
          <w:rtl/>
        </w:rPr>
      </w:pPr>
      <w:bookmarkStart w:id="36818" w:name="ET_yor_6423_13"/>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18"/>
    </w:p>
    <w:p w:rsidR="00841D8B" w:rsidRDefault="00841D8B" w:rsidP="004373DB">
      <w:pPr>
        <w:rPr>
          <w:rtl/>
          <w:lang w:eastAsia="he-IL"/>
        </w:rPr>
      </w:pPr>
    </w:p>
    <w:p w:rsidR="00841D8B" w:rsidRDefault="00841D8B" w:rsidP="0083214F">
      <w:pPr>
        <w:rPr>
          <w:rtl/>
          <w:lang w:eastAsia="he-IL"/>
        </w:rPr>
      </w:pPr>
      <w:r>
        <w:rPr>
          <w:rFonts w:hint="cs"/>
          <w:rtl/>
          <w:lang w:eastAsia="he-IL"/>
        </w:rPr>
        <w:t>2ל</w:t>
      </w:r>
      <w:r w:rsidR="00225F81">
        <w:rPr>
          <w:rFonts w:hint="cs"/>
          <w:rtl/>
          <w:lang w:eastAsia="he-IL"/>
        </w:rPr>
        <w:t>"</w:t>
      </w:r>
      <w:r>
        <w:rPr>
          <w:rFonts w:hint="cs"/>
          <w:rtl/>
          <w:lang w:eastAsia="he-IL"/>
        </w:rPr>
        <w:t xml:space="preserve">ב. הסתייגות </w:t>
      </w:r>
      <w:bookmarkStart w:id="36819" w:name="_ETM_Q67_488577"/>
      <w:bookmarkEnd w:id="36819"/>
      <w:r>
        <w:rPr>
          <w:rFonts w:hint="cs"/>
          <w:rtl/>
          <w:lang w:eastAsia="he-IL"/>
        </w:rPr>
        <w:t>2ל</w:t>
      </w:r>
      <w:r w:rsidR="00225F81">
        <w:rPr>
          <w:rFonts w:hint="cs"/>
          <w:rtl/>
          <w:lang w:eastAsia="he-IL"/>
        </w:rPr>
        <w:t>"</w:t>
      </w:r>
      <w:r>
        <w:rPr>
          <w:rFonts w:hint="cs"/>
          <w:rtl/>
          <w:lang w:eastAsia="he-IL"/>
        </w:rPr>
        <w:t>ב כעת. הצבעה.</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3</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51</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2 לחלופין לב לא נתקבלה.</w:t>
      </w:r>
    </w:p>
    <w:p w:rsidR="00841D8B" w:rsidRDefault="00841D8B" w:rsidP="0083214F">
      <w:pPr>
        <w:rPr>
          <w:rtl/>
          <w:lang w:eastAsia="he-IL"/>
        </w:rPr>
      </w:pPr>
    </w:p>
    <w:p w:rsidR="00841D8B" w:rsidRDefault="00841D8B" w:rsidP="0083214F">
      <w:pPr>
        <w:pStyle w:val="af7"/>
        <w:keepNext/>
        <w:rPr>
          <w:rtl/>
        </w:rPr>
      </w:pPr>
      <w:bookmarkStart w:id="36820" w:name="ET_yor_6423_14"/>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20"/>
    </w:p>
    <w:p w:rsidR="00841D8B" w:rsidRDefault="00841D8B" w:rsidP="004373DB">
      <w:pPr>
        <w:rPr>
          <w:rtl/>
          <w:lang w:eastAsia="he-IL"/>
        </w:rPr>
      </w:pPr>
    </w:p>
    <w:p w:rsidR="00841D8B" w:rsidRDefault="00841D8B" w:rsidP="0083214F">
      <w:pPr>
        <w:rPr>
          <w:rtl/>
          <w:lang w:eastAsia="he-IL"/>
        </w:rPr>
      </w:pPr>
      <w:r>
        <w:rPr>
          <w:rFonts w:hint="cs"/>
          <w:rtl/>
          <w:lang w:eastAsia="he-IL"/>
        </w:rPr>
        <w:t>51 בעד, 58 נגד. ההסתייגות לא התקבלה.</w:t>
      </w:r>
    </w:p>
    <w:p w:rsidR="00841D8B" w:rsidRDefault="00841D8B" w:rsidP="0083214F">
      <w:pPr>
        <w:rPr>
          <w:rtl/>
          <w:lang w:eastAsia="he-IL"/>
        </w:rPr>
      </w:pPr>
      <w:bookmarkStart w:id="36821" w:name="_ETM_Q67_508128"/>
      <w:bookmarkEnd w:id="36821"/>
    </w:p>
    <w:p w:rsidR="00841D8B" w:rsidRPr="00EA078B" w:rsidRDefault="00841D8B" w:rsidP="00694E08">
      <w:pPr>
        <w:rPr>
          <w:rtl/>
          <w:lang w:eastAsia="he-IL"/>
        </w:rPr>
      </w:pPr>
      <w:bookmarkStart w:id="36822" w:name="_ETM_Q67_508232"/>
      <w:bookmarkStart w:id="36823" w:name="_ETM_Q67_508282"/>
      <w:bookmarkStart w:id="36824" w:name="_ETM_Q67_508355"/>
      <w:bookmarkEnd w:id="36822"/>
      <w:bookmarkEnd w:id="36823"/>
      <w:bookmarkEnd w:id="36824"/>
      <w:r>
        <w:rPr>
          <w:rFonts w:hint="cs"/>
          <w:rtl/>
          <w:lang w:eastAsia="he-IL"/>
        </w:rPr>
        <w:t xml:space="preserve">לכן נצביע על ההסתייגות שמספרה </w:t>
      </w:r>
      <w:bookmarkStart w:id="36825" w:name="_ETM_Q67_510244"/>
      <w:bookmarkEnd w:id="36825"/>
      <w:r>
        <w:rPr>
          <w:rFonts w:hint="cs"/>
          <w:rtl/>
          <w:lang w:eastAsia="he-IL"/>
        </w:rPr>
        <w:t>4. הסתייגות 4 כעת.</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4</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4 לא נתקבלה.</w:t>
      </w:r>
    </w:p>
    <w:p w:rsidR="00841D8B" w:rsidRDefault="00841D8B" w:rsidP="0083214F">
      <w:pPr>
        <w:rPr>
          <w:rtl/>
          <w:lang w:eastAsia="he-IL"/>
        </w:rPr>
      </w:pPr>
    </w:p>
    <w:p w:rsidR="00841D8B" w:rsidRDefault="00841D8B" w:rsidP="0083214F">
      <w:pPr>
        <w:pStyle w:val="af7"/>
        <w:keepNext/>
        <w:rPr>
          <w:rtl/>
        </w:rPr>
      </w:pPr>
      <w:bookmarkStart w:id="36826" w:name="ET_yor_6423_15"/>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26"/>
    </w:p>
    <w:p w:rsidR="00841D8B" w:rsidRDefault="00841D8B" w:rsidP="004373DB">
      <w:pPr>
        <w:rPr>
          <w:rtl/>
          <w:lang w:eastAsia="he-IL"/>
        </w:rPr>
      </w:pPr>
    </w:p>
    <w:p w:rsidR="00841D8B" w:rsidRDefault="00841D8B" w:rsidP="0083214F">
      <w:pPr>
        <w:rPr>
          <w:rtl/>
          <w:lang w:eastAsia="he-IL"/>
        </w:rPr>
      </w:pPr>
      <w:bookmarkStart w:id="36827" w:name="_ETM_Q67_525279"/>
      <w:bookmarkStart w:id="36828" w:name="_ETM_Q67_525429"/>
      <w:bookmarkEnd w:id="36827"/>
      <w:bookmarkEnd w:id="36828"/>
      <w:r>
        <w:rPr>
          <w:rFonts w:hint="cs"/>
          <w:rtl/>
          <w:lang w:eastAsia="he-IL"/>
        </w:rPr>
        <w:t xml:space="preserve">50 בעד, 58 </w:t>
      </w:r>
      <w:bookmarkStart w:id="36829" w:name="_ETM_Q67_529847"/>
      <w:bookmarkEnd w:id="36829"/>
      <w:r>
        <w:rPr>
          <w:rFonts w:hint="cs"/>
          <w:rtl/>
          <w:lang w:eastAsia="he-IL"/>
        </w:rPr>
        <w:t>נגד. גם הסתייגות זו לא התקבלה.</w:t>
      </w:r>
    </w:p>
    <w:p w:rsidR="00841D8B" w:rsidRDefault="00841D8B" w:rsidP="0083214F">
      <w:pPr>
        <w:rPr>
          <w:rtl/>
          <w:lang w:eastAsia="he-IL"/>
        </w:rPr>
      </w:pPr>
      <w:bookmarkStart w:id="36830" w:name="_ETM_Q67_530194"/>
      <w:bookmarkStart w:id="36831" w:name="_ETM_Q67_530337"/>
      <w:bookmarkEnd w:id="36830"/>
      <w:bookmarkEnd w:id="36831"/>
    </w:p>
    <w:p w:rsidR="00841D8B" w:rsidRDefault="00841D8B" w:rsidP="00694E08">
      <w:pPr>
        <w:rPr>
          <w:rtl/>
          <w:lang w:eastAsia="he-IL"/>
        </w:rPr>
      </w:pPr>
      <w:bookmarkStart w:id="36832" w:name="_ETM_Q67_530441"/>
      <w:bookmarkStart w:id="36833" w:name="_ETM_Q67_530546"/>
      <w:bookmarkEnd w:id="36832"/>
      <w:bookmarkEnd w:id="36833"/>
      <w:r>
        <w:rPr>
          <w:rFonts w:hint="cs"/>
          <w:rtl/>
          <w:lang w:eastAsia="he-IL"/>
        </w:rPr>
        <w:t xml:space="preserve">נצביע כעת על הסתייגות </w:t>
      </w:r>
      <w:bookmarkStart w:id="36834" w:name="_ETM_Q67_535362"/>
      <w:bookmarkEnd w:id="36834"/>
      <w:r>
        <w:rPr>
          <w:rFonts w:hint="cs"/>
          <w:rtl/>
          <w:lang w:eastAsia="he-IL"/>
        </w:rPr>
        <w:t>95. הצבעה על הסתייגות 95 כעת.</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5</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51</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95 לא נתקבלה.</w:t>
      </w:r>
    </w:p>
    <w:p w:rsidR="00841D8B" w:rsidRDefault="00841D8B" w:rsidP="0083214F">
      <w:pPr>
        <w:rPr>
          <w:rtl/>
          <w:lang w:eastAsia="he-IL"/>
        </w:rPr>
      </w:pPr>
    </w:p>
    <w:p w:rsidR="00841D8B" w:rsidRDefault="00841D8B" w:rsidP="0083214F">
      <w:pPr>
        <w:pStyle w:val="af7"/>
        <w:keepNext/>
        <w:rPr>
          <w:rtl/>
        </w:rPr>
      </w:pPr>
      <w:bookmarkStart w:id="36835" w:name="ET_yor_6423_17"/>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35"/>
    </w:p>
    <w:p w:rsidR="00841D8B" w:rsidRDefault="00841D8B" w:rsidP="004373DB">
      <w:pPr>
        <w:rPr>
          <w:rtl/>
          <w:lang w:eastAsia="he-IL"/>
        </w:rPr>
      </w:pPr>
    </w:p>
    <w:p w:rsidR="00841D8B" w:rsidRDefault="00841D8B" w:rsidP="0083214F">
      <w:pPr>
        <w:rPr>
          <w:rtl/>
          <w:lang w:eastAsia="he-IL"/>
        </w:rPr>
      </w:pPr>
      <w:bookmarkStart w:id="36836" w:name="_ETM_Q67_561337"/>
      <w:bookmarkStart w:id="36837" w:name="_ETM_Q67_561448"/>
      <w:bookmarkEnd w:id="36836"/>
      <w:bookmarkEnd w:id="36837"/>
      <w:r>
        <w:rPr>
          <w:rFonts w:hint="cs"/>
          <w:rtl/>
          <w:lang w:eastAsia="he-IL"/>
        </w:rPr>
        <w:t xml:space="preserve">51 בעד, 58 נגד. </w:t>
      </w:r>
      <w:bookmarkStart w:id="36838" w:name="_ETM_Q67_559175"/>
      <w:bookmarkEnd w:id="36838"/>
      <w:r>
        <w:rPr>
          <w:rFonts w:hint="cs"/>
          <w:rtl/>
          <w:lang w:eastAsia="he-IL"/>
        </w:rPr>
        <w:t>ההסתייגות לא התקבלה.</w:t>
      </w:r>
    </w:p>
    <w:p w:rsidR="00841D8B" w:rsidRDefault="00841D8B" w:rsidP="0083214F">
      <w:pPr>
        <w:rPr>
          <w:rtl/>
          <w:lang w:eastAsia="he-IL"/>
        </w:rPr>
      </w:pPr>
      <w:bookmarkStart w:id="36839" w:name="_ETM_Q67_562885"/>
      <w:bookmarkStart w:id="36840" w:name="_ETM_Q67_562986"/>
      <w:bookmarkEnd w:id="36839"/>
      <w:bookmarkEnd w:id="36840"/>
    </w:p>
    <w:p w:rsidR="00841D8B" w:rsidRDefault="00841D8B" w:rsidP="00694E08">
      <w:pPr>
        <w:rPr>
          <w:rtl/>
          <w:lang w:eastAsia="he-IL"/>
        </w:rPr>
      </w:pPr>
      <w:bookmarkStart w:id="36841" w:name="_ETM_Q67_563413"/>
      <w:bookmarkStart w:id="36842" w:name="_ETM_Q67_563505"/>
      <w:bookmarkEnd w:id="36841"/>
      <w:bookmarkEnd w:id="36842"/>
      <w:r>
        <w:rPr>
          <w:rFonts w:hint="cs"/>
          <w:rtl/>
          <w:lang w:eastAsia="he-IL"/>
        </w:rPr>
        <w:t>כעת נצביע על הסתייגות 95י</w:t>
      </w:r>
      <w:r w:rsidR="00225F81">
        <w:rPr>
          <w:rFonts w:hint="cs"/>
          <w:rtl/>
          <w:lang w:eastAsia="he-IL"/>
        </w:rPr>
        <w:t>"</w:t>
      </w:r>
      <w:r>
        <w:rPr>
          <w:rFonts w:hint="cs"/>
          <w:rtl/>
          <w:lang w:eastAsia="he-IL"/>
        </w:rPr>
        <w:t>ג. הצבעה כעת. 95י</w:t>
      </w:r>
      <w:r w:rsidR="00225F81">
        <w:rPr>
          <w:rFonts w:hint="cs"/>
          <w:rtl/>
          <w:lang w:eastAsia="he-IL"/>
        </w:rPr>
        <w:t>"</w:t>
      </w:r>
      <w:r>
        <w:rPr>
          <w:rFonts w:hint="cs"/>
          <w:rtl/>
          <w:lang w:eastAsia="he-IL"/>
        </w:rPr>
        <w:t xml:space="preserve">ג. </w:t>
      </w:r>
      <w:bookmarkStart w:id="36843" w:name="_ETM_Q67_577405"/>
      <w:bookmarkEnd w:id="36843"/>
      <w:r>
        <w:rPr>
          <w:rFonts w:hint="cs"/>
          <w:rtl/>
          <w:lang w:eastAsia="he-IL"/>
        </w:rPr>
        <w:t>הסתייגות 95י</w:t>
      </w:r>
      <w:r w:rsidR="00225F81">
        <w:rPr>
          <w:rFonts w:hint="cs"/>
          <w:rtl/>
          <w:lang w:eastAsia="he-IL"/>
        </w:rPr>
        <w:t>"</w:t>
      </w:r>
      <w:r>
        <w:rPr>
          <w:rFonts w:hint="cs"/>
          <w:rtl/>
          <w:lang w:eastAsia="he-IL"/>
        </w:rPr>
        <w:t>ג.</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6</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49</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 xml:space="preserve">הסתייגות 95 לחלופין </w:t>
      </w:r>
      <w:proofErr w:type="spellStart"/>
      <w:r>
        <w:rPr>
          <w:rFonts w:hint="cs"/>
          <w:rtl/>
          <w:lang w:eastAsia="he-IL"/>
        </w:rPr>
        <w:t>יג</w:t>
      </w:r>
      <w:proofErr w:type="spellEnd"/>
      <w:r>
        <w:rPr>
          <w:rFonts w:hint="cs"/>
          <w:rtl/>
          <w:lang w:eastAsia="he-IL"/>
        </w:rPr>
        <w:t xml:space="preserve"> לא נתקבלה.</w:t>
      </w:r>
    </w:p>
    <w:p w:rsidR="00841D8B" w:rsidRDefault="00841D8B" w:rsidP="0083214F">
      <w:pPr>
        <w:rPr>
          <w:rtl/>
          <w:lang w:eastAsia="he-IL"/>
        </w:rPr>
      </w:pPr>
    </w:p>
    <w:p w:rsidR="00841D8B" w:rsidRDefault="00841D8B" w:rsidP="0083214F">
      <w:pPr>
        <w:pStyle w:val="af7"/>
        <w:keepNext/>
        <w:rPr>
          <w:rtl/>
        </w:rPr>
      </w:pPr>
      <w:bookmarkStart w:id="36844" w:name="ET_yor_6423_19"/>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44"/>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50 בעד, יחד עם </w:t>
      </w:r>
      <w:bookmarkStart w:id="36845" w:name="_ETM_Q67_588461"/>
      <w:bookmarkEnd w:id="36845"/>
      <w:r>
        <w:rPr>
          <w:rFonts w:hint="cs"/>
          <w:rtl/>
          <w:lang w:eastAsia="he-IL"/>
        </w:rPr>
        <w:t xml:space="preserve">קולו של חבר הכנסת יבגני סובה, 58 נגד. ההסתייגות </w:t>
      </w:r>
      <w:bookmarkStart w:id="36846" w:name="_ETM_Q67_593504"/>
      <w:bookmarkEnd w:id="36846"/>
      <w:r>
        <w:rPr>
          <w:rFonts w:hint="cs"/>
          <w:rtl/>
          <w:lang w:eastAsia="he-IL"/>
        </w:rPr>
        <w:t>לא התקבלה.</w:t>
      </w:r>
    </w:p>
    <w:p w:rsidR="00841D8B" w:rsidRDefault="00841D8B" w:rsidP="0083214F">
      <w:pPr>
        <w:rPr>
          <w:rtl/>
          <w:lang w:eastAsia="he-IL"/>
        </w:rPr>
      </w:pPr>
      <w:bookmarkStart w:id="36847" w:name="_ETM_Q67_590704"/>
      <w:bookmarkStart w:id="36848" w:name="_ETM_Q67_590807"/>
      <w:bookmarkEnd w:id="36847"/>
      <w:bookmarkEnd w:id="36848"/>
    </w:p>
    <w:p w:rsidR="00841D8B" w:rsidRDefault="00841D8B" w:rsidP="00694E08">
      <w:pPr>
        <w:rPr>
          <w:rtl/>
          <w:lang w:eastAsia="he-IL"/>
        </w:rPr>
      </w:pPr>
      <w:bookmarkStart w:id="36849" w:name="_ETM_Q67_590860"/>
      <w:bookmarkStart w:id="36850" w:name="_ETM_Q67_590948"/>
      <w:bookmarkEnd w:id="36849"/>
      <w:bookmarkEnd w:id="36850"/>
      <w:r>
        <w:rPr>
          <w:rFonts w:hint="cs"/>
          <w:rtl/>
          <w:lang w:eastAsia="he-IL"/>
        </w:rPr>
        <w:t>נצביע כעת על הסתייגות 95ל</w:t>
      </w:r>
      <w:r w:rsidR="00225F81">
        <w:rPr>
          <w:rFonts w:hint="cs"/>
          <w:rtl/>
          <w:lang w:eastAsia="he-IL"/>
        </w:rPr>
        <w:t>"</w:t>
      </w:r>
      <w:r>
        <w:rPr>
          <w:rFonts w:hint="cs"/>
          <w:rtl/>
          <w:lang w:eastAsia="he-IL"/>
        </w:rPr>
        <w:t>ב. הצבעה כעת.</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7</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49</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95</w:t>
      </w:r>
      <w:bookmarkStart w:id="36851" w:name="_ETM_Q67_606831"/>
      <w:bookmarkEnd w:id="36851"/>
      <w:r>
        <w:rPr>
          <w:rFonts w:hint="cs"/>
          <w:rtl/>
          <w:lang w:eastAsia="he-IL"/>
        </w:rPr>
        <w:t xml:space="preserve"> לחלופין לב לא נתקבלה.</w:t>
      </w:r>
    </w:p>
    <w:p w:rsidR="00841D8B" w:rsidRDefault="00841D8B" w:rsidP="0083214F">
      <w:pPr>
        <w:rPr>
          <w:rtl/>
          <w:lang w:eastAsia="he-IL"/>
        </w:rPr>
      </w:pPr>
    </w:p>
    <w:p w:rsidR="00841D8B" w:rsidRDefault="00841D8B" w:rsidP="0083214F">
      <w:pPr>
        <w:pStyle w:val="af7"/>
        <w:keepNext/>
        <w:rPr>
          <w:rtl/>
        </w:rPr>
      </w:pPr>
      <w:bookmarkStart w:id="36852" w:name="ET_yor_6423_21"/>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52"/>
    </w:p>
    <w:p w:rsidR="00841D8B" w:rsidRDefault="00841D8B" w:rsidP="004373DB">
      <w:pPr>
        <w:rPr>
          <w:rtl/>
          <w:lang w:eastAsia="he-IL"/>
        </w:rPr>
      </w:pPr>
    </w:p>
    <w:p w:rsidR="00841D8B" w:rsidRDefault="00841D8B" w:rsidP="0083214F">
      <w:pPr>
        <w:rPr>
          <w:rtl/>
          <w:lang w:eastAsia="he-IL"/>
        </w:rPr>
      </w:pPr>
      <w:bookmarkStart w:id="36853" w:name="_ETM_Q67_610580"/>
      <w:bookmarkStart w:id="36854" w:name="_ETM_Q67_610699"/>
      <w:bookmarkEnd w:id="36853"/>
      <w:bookmarkEnd w:id="36854"/>
      <w:r>
        <w:rPr>
          <w:rFonts w:hint="cs"/>
          <w:rtl/>
          <w:lang w:eastAsia="he-IL"/>
        </w:rPr>
        <w:t>50 בעד, 58 נגד. ההסתייגות לא התקבלה.</w:t>
      </w:r>
    </w:p>
    <w:p w:rsidR="00841D8B" w:rsidRDefault="00841D8B" w:rsidP="0083214F">
      <w:pPr>
        <w:rPr>
          <w:rtl/>
          <w:lang w:eastAsia="he-IL"/>
        </w:rPr>
      </w:pPr>
      <w:bookmarkStart w:id="36855" w:name="_ETM_Q67_612713"/>
      <w:bookmarkStart w:id="36856" w:name="_ETM_Q67_612803"/>
      <w:bookmarkEnd w:id="36855"/>
      <w:bookmarkEnd w:id="36856"/>
    </w:p>
    <w:p w:rsidR="00841D8B" w:rsidRPr="00A2610F" w:rsidRDefault="00841D8B" w:rsidP="00694E08">
      <w:pPr>
        <w:rPr>
          <w:rtl/>
          <w:lang w:eastAsia="he-IL"/>
        </w:rPr>
      </w:pPr>
      <w:bookmarkStart w:id="36857" w:name="_ETM_Q67_612866"/>
      <w:bookmarkStart w:id="36858" w:name="_ETM_Q67_612944"/>
      <w:bookmarkEnd w:id="36857"/>
      <w:bookmarkEnd w:id="36858"/>
      <w:r>
        <w:rPr>
          <w:rFonts w:hint="cs"/>
          <w:rtl/>
          <w:lang w:eastAsia="he-IL"/>
        </w:rPr>
        <w:t xml:space="preserve">נצביע </w:t>
      </w:r>
      <w:bookmarkStart w:id="36859" w:name="_ETM_Q67_614208"/>
      <w:bookmarkEnd w:id="36859"/>
      <w:r>
        <w:rPr>
          <w:rFonts w:hint="cs"/>
          <w:rtl/>
          <w:lang w:eastAsia="he-IL"/>
        </w:rPr>
        <w:t>כעת על הסתייגות 95מ</w:t>
      </w:r>
      <w:r w:rsidR="00225F81">
        <w:rPr>
          <w:rFonts w:hint="cs"/>
          <w:rtl/>
          <w:lang w:eastAsia="he-IL"/>
        </w:rPr>
        <w:t>"</w:t>
      </w:r>
      <w:r>
        <w:rPr>
          <w:rFonts w:hint="cs"/>
          <w:rtl/>
          <w:lang w:eastAsia="he-IL"/>
        </w:rPr>
        <w:t>ד. הצבעה כעת.</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8</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49</w:t>
      </w:r>
    </w:p>
    <w:p w:rsidR="00841D8B" w:rsidRDefault="00841D8B" w:rsidP="0083214F">
      <w:pPr>
        <w:pStyle w:val="--"/>
        <w:keepNext/>
        <w:rPr>
          <w:rtl/>
          <w:lang w:eastAsia="he-IL"/>
        </w:rPr>
      </w:pPr>
      <w:r>
        <w:rPr>
          <w:rtl/>
          <w:lang w:eastAsia="he-IL"/>
        </w:rPr>
        <w:t xml:space="preserve">נגד – </w:t>
      </w:r>
      <w:r>
        <w:rPr>
          <w:rFonts w:hint="cs"/>
          <w:rtl/>
          <w:lang w:eastAsia="he-IL"/>
        </w:rPr>
        <w:t>57</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95 לחלופין מד לא נתקבלה.</w:t>
      </w:r>
    </w:p>
    <w:p w:rsidR="00841D8B" w:rsidRDefault="00841D8B" w:rsidP="0083214F">
      <w:pPr>
        <w:rPr>
          <w:rtl/>
          <w:lang w:eastAsia="he-IL"/>
        </w:rPr>
      </w:pPr>
    </w:p>
    <w:p w:rsidR="00841D8B" w:rsidRDefault="00841D8B" w:rsidP="0083214F">
      <w:pPr>
        <w:pStyle w:val="af7"/>
        <w:keepNext/>
        <w:rPr>
          <w:rtl/>
        </w:rPr>
      </w:pPr>
      <w:bookmarkStart w:id="36860" w:name="ET_yor_6423_22"/>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60"/>
    </w:p>
    <w:p w:rsidR="00841D8B" w:rsidRDefault="00841D8B" w:rsidP="004373DB">
      <w:pPr>
        <w:rPr>
          <w:rtl/>
          <w:lang w:eastAsia="he-IL"/>
        </w:rPr>
      </w:pPr>
    </w:p>
    <w:p w:rsidR="00841D8B" w:rsidRDefault="00841D8B" w:rsidP="0083214F">
      <w:pPr>
        <w:rPr>
          <w:rtl/>
          <w:lang w:eastAsia="he-IL"/>
        </w:rPr>
      </w:pPr>
      <w:bookmarkStart w:id="36861" w:name="_ETM_Q67_625911"/>
      <w:bookmarkStart w:id="36862" w:name="_ETM_Q67_626024"/>
      <w:bookmarkEnd w:id="36861"/>
      <w:bookmarkEnd w:id="36862"/>
      <w:r>
        <w:rPr>
          <w:rFonts w:hint="cs"/>
          <w:rtl/>
          <w:lang w:eastAsia="he-IL"/>
        </w:rPr>
        <w:t xml:space="preserve">50 בעד, 57 נגד. ההסתייגות </w:t>
      </w:r>
      <w:bookmarkStart w:id="36863" w:name="_ETM_Q67_636887"/>
      <w:bookmarkEnd w:id="36863"/>
      <w:r>
        <w:rPr>
          <w:rFonts w:hint="cs"/>
          <w:rtl/>
          <w:lang w:eastAsia="he-IL"/>
        </w:rPr>
        <w:t>לא התקבלה.</w:t>
      </w:r>
    </w:p>
    <w:p w:rsidR="00841D8B" w:rsidRDefault="00841D8B" w:rsidP="0083214F">
      <w:pPr>
        <w:rPr>
          <w:rtl/>
          <w:lang w:eastAsia="he-IL"/>
        </w:rPr>
      </w:pPr>
      <w:bookmarkStart w:id="36864" w:name="_ETM_Q67_639606"/>
      <w:bookmarkEnd w:id="36864"/>
    </w:p>
    <w:p w:rsidR="00841D8B" w:rsidRPr="00A2610F" w:rsidRDefault="00841D8B" w:rsidP="00694E08">
      <w:pPr>
        <w:rPr>
          <w:rtl/>
          <w:lang w:eastAsia="he-IL"/>
        </w:rPr>
      </w:pPr>
      <w:bookmarkStart w:id="36865" w:name="_ETM_Q67_639721"/>
      <w:bookmarkStart w:id="36866" w:name="_ETM_Q67_639749"/>
      <w:bookmarkStart w:id="36867" w:name="_ETM_Q67_639825"/>
      <w:bookmarkEnd w:id="36865"/>
      <w:bookmarkEnd w:id="36866"/>
      <w:bookmarkEnd w:id="36867"/>
      <w:r>
        <w:rPr>
          <w:rFonts w:hint="cs"/>
          <w:rtl/>
          <w:lang w:eastAsia="he-IL"/>
        </w:rPr>
        <w:t>כעת נצביע על הסתייגות שמספרה 95ע</w:t>
      </w:r>
      <w:r w:rsidR="00225F81">
        <w:rPr>
          <w:rFonts w:hint="cs"/>
          <w:rtl/>
          <w:lang w:eastAsia="he-IL"/>
        </w:rPr>
        <w:t>"</w:t>
      </w:r>
      <w:r>
        <w:rPr>
          <w:rFonts w:hint="cs"/>
          <w:rtl/>
          <w:lang w:eastAsia="he-IL"/>
        </w:rPr>
        <w:t xml:space="preserve">ד. הצבעה </w:t>
      </w:r>
      <w:bookmarkStart w:id="36868" w:name="_ETM_Q67_648452"/>
      <w:bookmarkEnd w:id="36868"/>
      <w:r>
        <w:rPr>
          <w:rFonts w:hint="cs"/>
          <w:rtl/>
          <w:lang w:eastAsia="he-IL"/>
        </w:rPr>
        <w:t>כעת.</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9</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95 לחלופין עד לא נתקבלה.</w:t>
      </w:r>
    </w:p>
    <w:p w:rsidR="00694E08" w:rsidRPr="00694E08" w:rsidRDefault="00694E08" w:rsidP="00694E08">
      <w:pPr>
        <w:rPr>
          <w:rtl/>
          <w:lang w:eastAsia="he-IL"/>
        </w:rPr>
      </w:pPr>
    </w:p>
    <w:p w:rsidR="00841D8B" w:rsidRDefault="00841D8B" w:rsidP="0083214F">
      <w:pPr>
        <w:pStyle w:val="af7"/>
        <w:keepNext/>
        <w:rPr>
          <w:rtl/>
        </w:rPr>
      </w:pPr>
      <w:bookmarkStart w:id="36869" w:name="ET_yor_6423_24"/>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69"/>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51 בעד, 58 נגד. ההסתייגות </w:t>
      </w:r>
      <w:bookmarkStart w:id="36870" w:name="_ETM_Q67_667092"/>
      <w:bookmarkEnd w:id="36870"/>
      <w:r>
        <w:rPr>
          <w:rFonts w:hint="cs"/>
          <w:rtl/>
          <w:lang w:eastAsia="he-IL"/>
        </w:rPr>
        <w:t>לא התקבלה.</w:t>
      </w:r>
    </w:p>
    <w:p w:rsidR="00841D8B" w:rsidRDefault="00841D8B" w:rsidP="0083214F">
      <w:pPr>
        <w:rPr>
          <w:rtl/>
          <w:lang w:eastAsia="he-IL"/>
        </w:rPr>
      </w:pPr>
      <w:bookmarkStart w:id="36871" w:name="_ETM_Q67_668475"/>
      <w:bookmarkEnd w:id="36871"/>
    </w:p>
    <w:p w:rsidR="00841D8B" w:rsidRPr="00A2610F" w:rsidRDefault="00841D8B" w:rsidP="00694E08">
      <w:pPr>
        <w:rPr>
          <w:rtl/>
          <w:lang w:eastAsia="he-IL"/>
        </w:rPr>
      </w:pPr>
      <w:bookmarkStart w:id="36872" w:name="_ETM_Q67_668612"/>
      <w:bookmarkStart w:id="36873" w:name="_ETM_Q67_668645"/>
      <w:bookmarkStart w:id="36874" w:name="_ETM_Q67_668717"/>
      <w:bookmarkEnd w:id="36872"/>
      <w:bookmarkEnd w:id="36873"/>
      <w:bookmarkEnd w:id="36874"/>
      <w:r>
        <w:rPr>
          <w:rFonts w:hint="cs"/>
          <w:rtl/>
          <w:lang w:eastAsia="he-IL"/>
        </w:rPr>
        <w:t xml:space="preserve">נצביע כעת על הסתייגות </w:t>
      </w:r>
      <w:bookmarkStart w:id="36875" w:name="_ETM_Q67_671895"/>
      <w:bookmarkEnd w:id="36875"/>
      <w:r>
        <w:rPr>
          <w:rFonts w:hint="cs"/>
          <w:rtl/>
          <w:lang w:eastAsia="he-IL"/>
        </w:rPr>
        <w:t>197. הצבעה.</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10</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197 לא נתקבלה.</w:t>
      </w:r>
    </w:p>
    <w:p w:rsidR="00841D8B" w:rsidRDefault="00841D8B" w:rsidP="0083214F">
      <w:pPr>
        <w:rPr>
          <w:rtl/>
          <w:lang w:eastAsia="he-IL"/>
        </w:rPr>
      </w:pPr>
    </w:p>
    <w:p w:rsidR="00841D8B" w:rsidRDefault="00841D8B" w:rsidP="0083214F">
      <w:pPr>
        <w:pStyle w:val="af7"/>
        <w:keepNext/>
        <w:rPr>
          <w:rtl/>
        </w:rPr>
      </w:pPr>
      <w:bookmarkStart w:id="36876" w:name="ET_yor_6423_25"/>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76"/>
    </w:p>
    <w:p w:rsidR="00841D8B" w:rsidRDefault="00841D8B" w:rsidP="004373DB">
      <w:pPr>
        <w:rPr>
          <w:rtl/>
          <w:lang w:eastAsia="he-IL"/>
        </w:rPr>
      </w:pPr>
    </w:p>
    <w:p w:rsidR="00841D8B" w:rsidRDefault="00841D8B" w:rsidP="0083214F">
      <w:pPr>
        <w:rPr>
          <w:rtl/>
          <w:lang w:eastAsia="he-IL"/>
        </w:rPr>
      </w:pPr>
      <w:r>
        <w:rPr>
          <w:rFonts w:hint="cs"/>
          <w:rtl/>
          <w:lang w:eastAsia="he-IL"/>
        </w:rPr>
        <w:t>51 בעד, 58 נגד ההסתייגות. לא התקבלה.</w:t>
      </w:r>
    </w:p>
    <w:p w:rsidR="00841D8B" w:rsidRDefault="00841D8B" w:rsidP="0083214F">
      <w:pPr>
        <w:rPr>
          <w:rtl/>
          <w:lang w:eastAsia="he-IL"/>
        </w:rPr>
      </w:pPr>
    </w:p>
    <w:p w:rsidR="00841D8B" w:rsidRDefault="00841D8B" w:rsidP="00694E08">
      <w:pPr>
        <w:rPr>
          <w:rtl/>
          <w:lang w:eastAsia="he-IL"/>
        </w:rPr>
      </w:pPr>
      <w:bookmarkStart w:id="36877" w:name="_ETM_Q67_692649"/>
      <w:bookmarkStart w:id="36878" w:name="_ETM_Q67_692764"/>
      <w:bookmarkEnd w:id="36877"/>
      <w:bookmarkEnd w:id="36878"/>
      <w:r>
        <w:rPr>
          <w:rFonts w:hint="cs"/>
          <w:rtl/>
          <w:lang w:eastAsia="he-IL"/>
        </w:rPr>
        <w:t xml:space="preserve">כעת נצביע על הסתייגות </w:t>
      </w:r>
      <w:bookmarkStart w:id="36879" w:name="_ETM_Q67_689946"/>
      <w:bookmarkEnd w:id="36879"/>
      <w:r>
        <w:rPr>
          <w:rFonts w:hint="cs"/>
          <w:rtl/>
          <w:lang w:eastAsia="he-IL"/>
        </w:rPr>
        <w:t>198. הצבעה כעת.</w:t>
      </w:r>
    </w:p>
    <w:p w:rsidR="00841D8B" w:rsidRPr="00A2610F" w:rsidRDefault="00841D8B" w:rsidP="0083214F">
      <w:pPr>
        <w:rPr>
          <w:rtl/>
          <w:lang w:eastAsia="he-IL"/>
        </w:rPr>
      </w:pPr>
      <w:bookmarkStart w:id="36880" w:name="_ETM_Q67_697601"/>
      <w:bookmarkStart w:id="36881" w:name="_ETM_Q67_697726"/>
      <w:bookmarkEnd w:id="36880"/>
      <w:bookmarkEnd w:id="36881"/>
    </w:p>
    <w:p w:rsidR="00841D8B" w:rsidRDefault="00841D8B" w:rsidP="0083214F">
      <w:pPr>
        <w:pStyle w:val="af2"/>
        <w:keepNext/>
        <w:rPr>
          <w:rtl/>
          <w:lang w:eastAsia="he-IL"/>
        </w:rPr>
      </w:pPr>
      <w:r>
        <w:rPr>
          <w:rtl/>
          <w:lang w:eastAsia="he-IL"/>
        </w:rPr>
        <w:t>הצבעה מס'</w:t>
      </w:r>
      <w:r>
        <w:rPr>
          <w:rFonts w:hint="cs"/>
          <w:rtl/>
          <w:lang w:eastAsia="he-IL"/>
        </w:rPr>
        <w:t xml:space="preserve"> 11</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198 לא נתקבלה.</w:t>
      </w:r>
    </w:p>
    <w:p w:rsidR="00841D8B" w:rsidRDefault="00841D8B" w:rsidP="0083214F">
      <w:pPr>
        <w:rPr>
          <w:rtl/>
          <w:lang w:eastAsia="he-IL"/>
        </w:rPr>
      </w:pPr>
    </w:p>
    <w:p w:rsidR="00841D8B" w:rsidRDefault="00841D8B" w:rsidP="0083214F">
      <w:pPr>
        <w:pStyle w:val="af7"/>
        <w:keepNext/>
        <w:rPr>
          <w:rtl/>
        </w:rPr>
      </w:pPr>
      <w:bookmarkStart w:id="36882" w:name="ET_yor_6423_27"/>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82"/>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אה, הפעם זה 50, הקול שלך נספר. אז 50 בעד, 58 נגד, נוכח אחד. </w:t>
      </w:r>
      <w:bookmarkStart w:id="36883" w:name="_ETM_Q67_714333"/>
      <w:bookmarkEnd w:id="36883"/>
      <w:r>
        <w:rPr>
          <w:rFonts w:hint="cs"/>
          <w:rtl/>
          <w:lang w:eastAsia="he-IL"/>
        </w:rPr>
        <w:t>אני קובע כי ההסתייגות לא התקבלה.</w:t>
      </w:r>
    </w:p>
    <w:p w:rsidR="00841D8B" w:rsidRDefault="00841D8B" w:rsidP="0083214F">
      <w:pPr>
        <w:rPr>
          <w:rtl/>
          <w:lang w:eastAsia="he-IL"/>
        </w:rPr>
      </w:pPr>
      <w:bookmarkStart w:id="36884" w:name="_ETM_Q67_717366"/>
      <w:bookmarkStart w:id="36885" w:name="_ETM_Q67_717478"/>
      <w:bookmarkEnd w:id="36884"/>
      <w:bookmarkEnd w:id="36885"/>
    </w:p>
    <w:p w:rsidR="00841D8B" w:rsidRPr="00A2610F" w:rsidRDefault="00841D8B" w:rsidP="00694E08">
      <w:pPr>
        <w:rPr>
          <w:rtl/>
          <w:lang w:eastAsia="he-IL"/>
        </w:rPr>
      </w:pPr>
      <w:bookmarkStart w:id="36886" w:name="_ETM_Q67_717523"/>
      <w:bookmarkEnd w:id="36886"/>
      <w:r>
        <w:rPr>
          <w:rFonts w:hint="cs"/>
          <w:rtl/>
          <w:lang w:eastAsia="he-IL"/>
        </w:rPr>
        <w:t>כ</w:t>
      </w:r>
      <w:bookmarkStart w:id="36887" w:name="_ETM_Q67_717605"/>
      <w:bookmarkEnd w:id="36887"/>
      <w:r>
        <w:rPr>
          <w:rFonts w:hint="cs"/>
          <w:rtl/>
          <w:lang w:eastAsia="he-IL"/>
        </w:rPr>
        <w:t xml:space="preserve">עת נצביע על הסתייגות </w:t>
      </w:r>
      <w:bookmarkStart w:id="36888" w:name="_ETM_Q67_716777"/>
      <w:bookmarkStart w:id="36889" w:name="_ETM_Q67_723471"/>
      <w:bookmarkEnd w:id="36888"/>
      <w:bookmarkEnd w:id="36889"/>
      <w:r>
        <w:rPr>
          <w:rFonts w:hint="cs"/>
          <w:rtl/>
          <w:lang w:eastAsia="he-IL"/>
        </w:rPr>
        <w:t>215. הצבעה כעת.</w:t>
      </w:r>
    </w:p>
    <w:p w:rsidR="00841D8B" w:rsidRDefault="00841D8B" w:rsidP="0083214F">
      <w:pPr>
        <w:rPr>
          <w:rtl/>
          <w:lang w:eastAsia="he-IL"/>
        </w:rPr>
      </w:pPr>
    </w:p>
    <w:p w:rsidR="00841D8B" w:rsidRDefault="00841D8B" w:rsidP="0083214F">
      <w:pPr>
        <w:pStyle w:val="af2"/>
        <w:keepNext/>
        <w:rPr>
          <w:rtl/>
          <w:lang w:eastAsia="he-IL"/>
        </w:rPr>
      </w:pPr>
      <w:r>
        <w:rPr>
          <w:rtl/>
          <w:lang w:eastAsia="he-IL"/>
        </w:rPr>
        <w:t>הצבעה מס'</w:t>
      </w:r>
      <w:r>
        <w:rPr>
          <w:rFonts w:hint="cs"/>
          <w:rtl/>
          <w:lang w:eastAsia="he-IL"/>
        </w:rPr>
        <w:t xml:space="preserve"> 12</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51</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הסתייגות 215 לא נתקבלה.</w:t>
      </w:r>
    </w:p>
    <w:p w:rsidR="00841D8B" w:rsidRDefault="00841D8B" w:rsidP="0083214F">
      <w:pPr>
        <w:rPr>
          <w:rtl/>
          <w:lang w:eastAsia="he-IL"/>
        </w:rPr>
      </w:pPr>
    </w:p>
    <w:p w:rsidR="00841D8B" w:rsidRDefault="00841D8B" w:rsidP="0083214F">
      <w:pPr>
        <w:pStyle w:val="af7"/>
        <w:keepNext/>
        <w:rPr>
          <w:rtl/>
        </w:rPr>
      </w:pPr>
      <w:bookmarkStart w:id="36890" w:name="ET_yor_6423_28"/>
      <w:r w:rsidRPr="00F00DCB">
        <w:rPr>
          <w:rStyle w:val="TagStyle"/>
          <w:rtl/>
        </w:rPr>
        <w:t xml:space="preserve"> &lt;&lt; יור &gt;&gt; </w:t>
      </w:r>
      <w:r>
        <w:rPr>
          <w:rtl/>
        </w:rPr>
        <w:t>היו"ר אמיר אוחנה:</w:t>
      </w:r>
      <w:r w:rsidRPr="00F00DCB">
        <w:rPr>
          <w:rStyle w:val="TagStyle"/>
          <w:rtl/>
        </w:rPr>
        <w:t xml:space="preserve"> &lt;&lt; יור &gt;&gt;</w:t>
      </w:r>
      <w:r>
        <w:rPr>
          <w:rtl/>
        </w:rPr>
        <w:t xml:space="preserve"> </w:t>
      </w:r>
      <w:bookmarkEnd w:id="36890"/>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51 בעד, 58 נגד. </w:t>
      </w:r>
      <w:bookmarkStart w:id="36891" w:name="_ETM_Q67_738181"/>
      <w:bookmarkEnd w:id="36891"/>
      <w:r>
        <w:rPr>
          <w:rFonts w:hint="cs"/>
          <w:rtl/>
          <w:lang w:eastAsia="he-IL"/>
        </w:rPr>
        <w:t>אני קובע כי ההסתייגות לא התקבלה.</w:t>
      </w:r>
    </w:p>
    <w:p w:rsidR="00841D8B" w:rsidRDefault="00841D8B" w:rsidP="0083214F">
      <w:pPr>
        <w:rPr>
          <w:rtl/>
          <w:lang w:eastAsia="he-IL"/>
        </w:rPr>
      </w:pPr>
      <w:bookmarkStart w:id="36892" w:name="_ETM_Q67_737774"/>
      <w:bookmarkEnd w:id="36892"/>
    </w:p>
    <w:p w:rsidR="00841D8B" w:rsidRDefault="00841D8B" w:rsidP="004373DB">
      <w:pPr>
        <w:rPr>
          <w:rtl/>
          <w:lang w:eastAsia="he-IL"/>
        </w:rPr>
      </w:pPr>
      <w:bookmarkStart w:id="36893" w:name="_ETM_Q67_737958"/>
      <w:bookmarkStart w:id="36894" w:name="_ETM_Q67_737996"/>
      <w:bookmarkStart w:id="36895" w:name="_ETM_Q67_738093"/>
      <w:bookmarkEnd w:id="36893"/>
      <w:bookmarkEnd w:id="36894"/>
      <w:bookmarkEnd w:id="36895"/>
      <w:r>
        <w:rPr>
          <w:rFonts w:hint="cs"/>
          <w:rtl/>
          <w:lang w:eastAsia="he-IL"/>
        </w:rPr>
        <w:t xml:space="preserve">נצביע כעת על הסתייגות </w:t>
      </w:r>
      <w:bookmarkStart w:id="36896" w:name="_ETM_Q67_742334"/>
      <w:bookmarkEnd w:id="36896"/>
      <w:r w:rsidR="004373DB">
        <w:rPr>
          <w:rFonts w:hint="cs"/>
          <w:rtl/>
          <w:lang w:eastAsia="he-IL"/>
        </w:rPr>
        <w:t>– – –</w:t>
      </w:r>
    </w:p>
    <w:p w:rsidR="00841D8B" w:rsidRDefault="00841D8B" w:rsidP="0083214F">
      <w:pPr>
        <w:rPr>
          <w:rtl/>
          <w:lang w:eastAsia="he-IL"/>
        </w:rPr>
      </w:pPr>
      <w:bookmarkStart w:id="36897" w:name="_ETM_Q67_742766"/>
      <w:bookmarkStart w:id="36898" w:name="_ETM_Q67_742870"/>
      <w:bookmarkEnd w:id="36897"/>
      <w:bookmarkEnd w:id="36898"/>
    </w:p>
    <w:p w:rsidR="00841D8B" w:rsidRDefault="00841D8B" w:rsidP="0083214F">
      <w:pPr>
        <w:pStyle w:val="af6"/>
        <w:keepNext/>
        <w:rPr>
          <w:rtl/>
        </w:rPr>
      </w:pPr>
      <w:bookmarkStart w:id="36899" w:name="_ETM_Q67_738894"/>
      <w:bookmarkStart w:id="36900" w:name="_ETM_Q67_738984"/>
      <w:bookmarkEnd w:id="36899"/>
      <w:bookmarkEnd w:id="36900"/>
      <w:r w:rsidRPr="006273A7">
        <w:rPr>
          <w:rStyle w:val="TagStyle"/>
          <w:rtl/>
        </w:rPr>
        <w:t xml:space="preserve">&lt;&lt; קריאה &gt;&gt; </w:t>
      </w:r>
      <w:r>
        <w:rPr>
          <w:rtl/>
        </w:rPr>
        <w:t>מירב בן ארי (יש עתיד):</w:t>
      </w:r>
      <w:r w:rsidRPr="006273A7">
        <w:rPr>
          <w:rStyle w:val="TagStyle"/>
          <w:rtl/>
        </w:rPr>
        <w:t xml:space="preserve"> &lt;&lt; קריאה &gt;&gt;</w:t>
      </w:r>
      <w:r>
        <w:rPr>
          <w:rtl/>
        </w:rPr>
        <w:t xml:space="preserve"> </w:t>
      </w:r>
    </w:p>
    <w:p w:rsidR="00841D8B" w:rsidRPr="00A2610F" w:rsidRDefault="00841D8B" w:rsidP="0083214F">
      <w:pPr>
        <w:rPr>
          <w:rtl/>
          <w:lang w:eastAsia="he-IL"/>
        </w:rPr>
      </w:pPr>
    </w:p>
    <w:p w:rsidR="00841D8B" w:rsidRDefault="00841D8B" w:rsidP="0083214F">
      <w:pPr>
        <w:rPr>
          <w:rtl/>
          <w:lang w:eastAsia="he-IL"/>
        </w:rPr>
      </w:pPr>
      <w:r>
        <w:rPr>
          <w:rFonts w:hint="cs"/>
          <w:rtl/>
          <w:lang w:eastAsia="he-IL"/>
        </w:rPr>
        <w:t>353.</w:t>
      </w:r>
    </w:p>
    <w:p w:rsidR="00841D8B" w:rsidRDefault="00841D8B" w:rsidP="0083214F">
      <w:pPr>
        <w:rPr>
          <w:rtl/>
          <w:lang w:eastAsia="he-IL"/>
        </w:rPr>
      </w:pPr>
      <w:bookmarkStart w:id="36901" w:name="_ETM_Q67_744006"/>
      <w:bookmarkStart w:id="36902" w:name="_ETM_Q67_744104"/>
      <w:bookmarkEnd w:id="36901"/>
      <w:bookmarkEnd w:id="36902"/>
    </w:p>
    <w:p w:rsidR="00841D8B" w:rsidRDefault="00841D8B" w:rsidP="0083214F">
      <w:pPr>
        <w:pStyle w:val="af7"/>
        <w:keepNext/>
        <w:rPr>
          <w:rtl/>
        </w:rPr>
      </w:pPr>
      <w:bookmarkStart w:id="36903" w:name="ET_yor_6423_48"/>
      <w:r w:rsidRPr="00A2610F">
        <w:rPr>
          <w:rStyle w:val="TagStyle"/>
          <w:rtl/>
        </w:rPr>
        <w:t xml:space="preserve"> &lt;&lt; יור &gt;&gt; </w:t>
      </w:r>
      <w:r>
        <w:rPr>
          <w:rtl/>
        </w:rPr>
        <w:t>היו"ר אמיר אוחנה:</w:t>
      </w:r>
      <w:r w:rsidRPr="00A2610F">
        <w:rPr>
          <w:rStyle w:val="TagStyle"/>
          <w:rtl/>
        </w:rPr>
        <w:t xml:space="preserve"> &lt;&lt; יור &gt;&gt;</w:t>
      </w:r>
      <w:r>
        <w:rPr>
          <w:rtl/>
        </w:rPr>
        <w:t xml:space="preserve"> </w:t>
      </w:r>
      <w:bookmarkEnd w:id="36903"/>
    </w:p>
    <w:p w:rsidR="00841D8B" w:rsidRDefault="00841D8B" w:rsidP="004373DB">
      <w:pPr>
        <w:rPr>
          <w:rtl/>
          <w:lang w:eastAsia="he-IL"/>
        </w:rPr>
      </w:pPr>
    </w:p>
    <w:p w:rsidR="00841D8B" w:rsidRDefault="00841D8B" w:rsidP="0083214F">
      <w:pPr>
        <w:rPr>
          <w:rtl/>
          <w:lang w:eastAsia="he-IL"/>
        </w:rPr>
      </w:pPr>
      <w:bookmarkStart w:id="36904" w:name="_ETM_Q67_745963"/>
      <w:bookmarkEnd w:id="36904"/>
      <w:r>
        <w:rPr>
          <w:rFonts w:hint="cs"/>
          <w:rtl/>
          <w:lang w:eastAsia="he-IL"/>
        </w:rPr>
        <w:t>נשארו עוד?</w:t>
      </w:r>
      <w:bookmarkStart w:id="36905" w:name="_ETM_Q67_744995"/>
      <w:bookmarkEnd w:id="36905"/>
      <w:r w:rsidR="00694E08">
        <w:rPr>
          <w:rFonts w:hint="cs"/>
          <w:rtl/>
          <w:lang w:eastAsia="he-IL"/>
        </w:rPr>
        <w:t xml:space="preserve"> אתם סופרים? </w:t>
      </w:r>
    </w:p>
    <w:p w:rsidR="00841D8B" w:rsidRDefault="00841D8B" w:rsidP="0083214F">
      <w:pPr>
        <w:rPr>
          <w:rtl/>
          <w:lang w:eastAsia="he-IL"/>
        </w:rPr>
      </w:pPr>
      <w:bookmarkStart w:id="36906" w:name="_ETM_Q67_745097"/>
      <w:bookmarkEnd w:id="36906"/>
    </w:p>
    <w:p w:rsidR="00841D8B" w:rsidRDefault="00841D8B" w:rsidP="0083214F">
      <w:pPr>
        <w:pStyle w:val="af6"/>
        <w:keepNext/>
        <w:rPr>
          <w:rtl/>
        </w:rPr>
      </w:pPr>
      <w:bookmarkStart w:id="36907" w:name="_ETM_Q67_746314"/>
      <w:bookmarkStart w:id="36908" w:name="_ETM_Q67_746413"/>
      <w:bookmarkEnd w:id="36907"/>
      <w:bookmarkEnd w:id="36908"/>
      <w:r w:rsidRPr="006273A7">
        <w:rPr>
          <w:rStyle w:val="TagStyle"/>
          <w:rtl/>
        </w:rPr>
        <w:t xml:space="preserve">&lt;&lt; קריאה &gt;&gt; </w:t>
      </w:r>
      <w:r>
        <w:rPr>
          <w:rtl/>
        </w:rPr>
        <w:t>מירב בן ארי (יש עתיד):</w:t>
      </w:r>
      <w:r w:rsidRPr="006273A7">
        <w:rPr>
          <w:rStyle w:val="TagStyle"/>
          <w:rtl/>
        </w:rPr>
        <w:t xml:space="preserve"> &lt;&lt; קריאה &gt;&gt;</w:t>
      </w:r>
      <w:r>
        <w:rPr>
          <w:rtl/>
        </w:rPr>
        <w:t xml:space="preserve"> </w:t>
      </w:r>
    </w:p>
    <w:p w:rsidR="00841D8B" w:rsidRDefault="00841D8B" w:rsidP="0083214F">
      <w:pPr>
        <w:rPr>
          <w:rtl/>
          <w:lang w:eastAsia="he-IL"/>
        </w:rPr>
      </w:pPr>
    </w:p>
    <w:p w:rsidR="00841D8B" w:rsidRDefault="00841D8B" w:rsidP="00694E08">
      <w:pPr>
        <w:rPr>
          <w:rtl/>
          <w:lang w:eastAsia="he-IL"/>
        </w:rPr>
      </w:pPr>
      <w:bookmarkStart w:id="36909" w:name="_ETM_Q67_747227"/>
      <w:bookmarkStart w:id="36910" w:name="_ETM_Q67_747335"/>
      <w:bookmarkStart w:id="36911" w:name="_ETM_Q67_745885"/>
      <w:bookmarkEnd w:id="36909"/>
      <w:bookmarkEnd w:id="36910"/>
      <w:bookmarkEnd w:id="36911"/>
      <w:r>
        <w:rPr>
          <w:rFonts w:hint="cs"/>
          <w:rtl/>
          <w:lang w:eastAsia="he-IL"/>
        </w:rPr>
        <w:t>עוד שתיים.</w:t>
      </w:r>
      <w:r w:rsidR="00694E08">
        <w:rPr>
          <w:rFonts w:hint="cs"/>
          <w:rtl/>
          <w:lang w:eastAsia="he-IL"/>
        </w:rPr>
        <w:t xml:space="preserve"> </w:t>
      </w:r>
      <w:bookmarkStart w:id="36912" w:name="_ETM_Q67_750369"/>
      <w:bookmarkStart w:id="36913" w:name="_ETM_Q67_750487"/>
      <w:bookmarkEnd w:id="36912"/>
      <w:bookmarkEnd w:id="36913"/>
      <w:r>
        <w:rPr>
          <w:rFonts w:hint="cs"/>
          <w:rtl/>
          <w:lang w:eastAsia="he-IL"/>
        </w:rPr>
        <w:t>סופרים.</w:t>
      </w:r>
    </w:p>
    <w:p w:rsidR="00841D8B" w:rsidRDefault="00841D8B" w:rsidP="0083214F">
      <w:pPr>
        <w:rPr>
          <w:rtl/>
          <w:lang w:eastAsia="he-IL"/>
        </w:rPr>
      </w:pPr>
      <w:bookmarkStart w:id="36914" w:name="_ETM_Q67_749837"/>
      <w:bookmarkStart w:id="36915" w:name="_ETM_Q67_749974"/>
      <w:bookmarkEnd w:id="36914"/>
      <w:bookmarkEnd w:id="36915"/>
    </w:p>
    <w:p w:rsidR="00841D8B" w:rsidRDefault="00841D8B" w:rsidP="0083214F">
      <w:pPr>
        <w:pStyle w:val="af7"/>
        <w:keepNext/>
        <w:rPr>
          <w:rtl/>
        </w:rPr>
      </w:pPr>
      <w:bookmarkStart w:id="36916" w:name="ET_yor_6423_50"/>
      <w:r w:rsidRPr="00A2610F">
        <w:rPr>
          <w:rStyle w:val="TagStyle"/>
          <w:rtl/>
        </w:rPr>
        <w:t xml:space="preserve"> &lt;&lt; יור &gt;&gt; </w:t>
      </w:r>
      <w:r>
        <w:rPr>
          <w:rtl/>
        </w:rPr>
        <w:t>היו"ר אמיר אוחנה:</w:t>
      </w:r>
      <w:r w:rsidRPr="00A2610F">
        <w:rPr>
          <w:rStyle w:val="TagStyle"/>
          <w:rtl/>
        </w:rPr>
        <w:t xml:space="preserve"> &lt;&lt; יור &gt;&gt;</w:t>
      </w:r>
      <w:r>
        <w:rPr>
          <w:rtl/>
        </w:rPr>
        <w:t xml:space="preserve"> </w:t>
      </w:r>
      <w:bookmarkEnd w:id="36916"/>
    </w:p>
    <w:p w:rsidR="00841D8B" w:rsidRDefault="00841D8B" w:rsidP="004373DB">
      <w:pPr>
        <w:rPr>
          <w:rtl/>
          <w:lang w:eastAsia="he-IL"/>
        </w:rPr>
      </w:pPr>
    </w:p>
    <w:p w:rsidR="00841D8B" w:rsidRPr="00A2610F" w:rsidRDefault="00841D8B" w:rsidP="00F47DC1">
      <w:pPr>
        <w:rPr>
          <w:rtl/>
          <w:lang w:eastAsia="he-IL"/>
        </w:rPr>
      </w:pPr>
      <w:bookmarkStart w:id="36917" w:name="_ETM_Q67_751220"/>
      <w:bookmarkEnd w:id="36917"/>
      <w:r>
        <w:rPr>
          <w:rFonts w:hint="cs"/>
          <w:rtl/>
          <w:lang w:eastAsia="he-IL"/>
        </w:rPr>
        <w:t>אוקיי. 353, הצבעה על הסתייגות 353.</w:t>
      </w:r>
    </w:p>
    <w:p w:rsidR="00841D8B" w:rsidRDefault="00841D8B" w:rsidP="0083214F">
      <w:pPr>
        <w:rPr>
          <w:rtl/>
          <w:lang w:eastAsia="he-IL"/>
        </w:rPr>
      </w:pPr>
      <w:bookmarkStart w:id="36918" w:name="_ETM_Q67_745971"/>
      <w:bookmarkEnd w:id="36918"/>
    </w:p>
    <w:p w:rsidR="00841D8B" w:rsidRDefault="00841D8B" w:rsidP="0083214F">
      <w:pPr>
        <w:pStyle w:val="af2"/>
        <w:keepNext/>
        <w:rPr>
          <w:rtl/>
          <w:lang w:eastAsia="he-IL"/>
        </w:rPr>
      </w:pPr>
      <w:r>
        <w:rPr>
          <w:rtl/>
          <w:lang w:eastAsia="he-IL"/>
        </w:rPr>
        <w:t>הצבעה מס'</w:t>
      </w:r>
      <w:r>
        <w:rPr>
          <w:rFonts w:hint="cs"/>
          <w:rtl/>
          <w:lang w:eastAsia="he-IL"/>
        </w:rPr>
        <w:t xml:space="preserve"> 13</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49</w:t>
      </w:r>
    </w:p>
    <w:p w:rsidR="00841D8B" w:rsidRDefault="00841D8B" w:rsidP="0083214F">
      <w:pPr>
        <w:pStyle w:val="--"/>
        <w:keepNext/>
        <w:rPr>
          <w:rtl/>
          <w:lang w:eastAsia="he-IL"/>
        </w:rPr>
      </w:pPr>
      <w:r>
        <w:rPr>
          <w:rtl/>
          <w:lang w:eastAsia="he-IL"/>
        </w:rPr>
        <w:t xml:space="preserve">נגד – </w:t>
      </w:r>
      <w:r>
        <w:rPr>
          <w:rFonts w:hint="cs"/>
          <w:rtl/>
          <w:lang w:eastAsia="he-IL"/>
        </w:rPr>
        <w:t>58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Pr>
          <w:rFonts w:hint="cs"/>
          <w:rtl/>
          <w:lang w:eastAsia="he-IL"/>
        </w:rPr>
        <w:t xml:space="preserve">הסתייגות </w:t>
      </w:r>
      <w:bookmarkStart w:id="36919" w:name="_ETM_Q67_761578"/>
      <w:bookmarkEnd w:id="36919"/>
      <w:r>
        <w:rPr>
          <w:rFonts w:hint="cs"/>
          <w:rtl/>
          <w:lang w:eastAsia="he-IL"/>
        </w:rPr>
        <w:t>353 לא נתקבלה.</w:t>
      </w:r>
    </w:p>
    <w:p w:rsidR="00841D8B" w:rsidRDefault="00841D8B" w:rsidP="0083214F">
      <w:pPr>
        <w:rPr>
          <w:rtl/>
          <w:lang w:eastAsia="he-IL"/>
        </w:rPr>
      </w:pPr>
    </w:p>
    <w:p w:rsidR="00841D8B" w:rsidRDefault="00841D8B" w:rsidP="0083214F">
      <w:pPr>
        <w:pStyle w:val="af7"/>
        <w:keepNext/>
        <w:rPr>
          <w:rtl/>
        </w:rPr>
      </w:pPr>
      <w:bookmarkStart w:id="36920" w:name="TOR_Q68"/>
      <w:bookmarkEnd w:id="36920"/>
      <w:r w:rsidRPr="007F47A8">
        <w:rPr>
          <w:rStyle w:val="TagStyle"/>
          <w:rtl/>
        </w:rPr>
        <w:t xml:space="preserve">&lt;&lt; יור &gt;&gt; </w:t>
      </w:r>
      <w:r>
        <w:rPr>
          <w:rtl/>
        </w:rPr>
        <w:t>היו"ר אמיר אוחנה:</w:t>
      </w:r>
      <w:r w:rsidRPr="007F47A8">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49 בעד, 58 נגד. ההסתייגות לא התקבלה. </w:t>
      </w:r>
    </w:p>
    <w:p w:rsidR="00841D8B" w:rsidRDefault="00841D8B" w:rsidP="0083214F">
      <w:pPr>
        <w:rPr>
          <w:rtl/>
        </w:rPr>
      </w:pPr>
    </w:p>
    <w:p w:rsidR="00841D8B" w:rsidRDefault="00841D8B" w:rsidP="004373DB">
      <w:pPr>
        <w:rPr>
          <w:rtl/>
        </w:rPr>
      </w:pPr>
      <w:r>
        <w:rPr>
          <w:rFonts w:hint="cs"/>
          <w:rtl/>
        </w:rPr>
        <w:t xml:space="preserve">כעת נצביע </w:t>
      </w:r>
      <w:bookmarkStart w:id="36921" w:name="_ETM_Q68_177357"/>
      <w:bookmarkEnd w:id="36921"/>
      <w:r>
        <w:rPr>
          <w:rFonts w:hint="cs"/>
          <w:rtl/>
        </w:rPr>
        <w:t xml:space="preserve">על הסתייגות </w:t>
      </w:r>
      <w:r w:rsidR="004373DB">
        <w:rPr>
          <w:rFonts w:hint="cs"/>
          <w:rtl/>
        </w:rPr>
        <w:t>– – –</w:t>
      </w:r>
    </w:p>
    <w:p w:rsidR="00841D8B" w:rsidRDefault="00841D8B" w:rsidP="0083214F">
      <w:pPr>
        <w:rPr>
          <w:rtl/>
        </w:rPr>
      </w:pPr>
      <w:bookmarkStart w:id="36922" w:name="_ETM_Q68_179980"/>
      <w:bookmarkStart w:id="36923" w:name="_ETM_Q68_180056"/>
      <w:bookmarkEnd w:id="36922"/>
      <w:bookmarkEnd w:id="36923"/>
    </w:p>
    <w:p w:rsidR="00841D8B" w:rsidRDefault="00841D8B" w:rsidP="0083214F">
      <w:pPr>
        <w:pStyle w:val="af6"/>
        <w:keepNext/>
        <w:rPr>
          <w:rtl/>
        </w:rPr>
      </w:pPr>
      <w:bookmarkStart w:id="36924" w:name="ET_interruption_5300_3"/>
      <w:r w:rsidRPr="007F29C7">
        <w:rPr>
          <w:rStyle w:val="TagStyle"/>
          <w:rtl/>
        </w:rPr>
        <w:t xml:space="preserve"> &lt;&lt; קריאה &gt;&gt; </w:t>
      </w:r>
      <w:r>
        <w:rPr>
          <w:rtl/>
        </w:rPr>
        <w:t>מירב בן ארי (יש עתיד):</w:t>
      </w:r>
      <w:r w:rsidRPr="007F29C7">
        <w:rPr>
          <w:rStyle w:val="TagStyle"/>
          <w:rtl/>
        </w:rPr>
        <w:t xml:space="preserve"> &lt;&lt; קריאה &gt;&gt;</w:t>
      </w:r>
      <w:r>
        <w:rPr>
          <w:rtl/>
        </w:rPr>
        <w:t xml:space="preserve">   </w:t>
      </w:r>
      <w:bookmarkEnd w:id="36924"/>
    </w:p>
    <w:p w:rsidR="00841D8B" w:rsidRDefault="00841D8B" w:rsidP="004373DB">
      <w:pPr>
        <w:rPr>
          <w:rtl/>
        </w:rPr>
      </w:pPr>
    </w:p>
    <w:p w:rsidR="00841D8B" w:rsidRDefault="00841D8B" w:rsidP="0083214F">
      <w:pPr>
        <w:rPr>
          <w:rtl/>
        </w:rPr>
      </w:pPr>
      <w:r>
        <w:rPr>
          <w:rFonts w:hint="cs"/>
          <w:rtl/>
        </w:rPr>
        <w:t>367.</w:t>
      </w:r>
    </w:p>
    <w:p w:rsidR="00841D8B" w:rsidRDefault="00841D8B" w:rsidP="0083214F">
      <w:pPr>
        <w:rPr>
          <w:rtl/>
        </w:rPr>
      </w:pPr>
      <w:bookmarkStart w:id="36925" w:name="_ETM_Q68_179601"/>
      <w:bookmarkStart w:id="36926" w:name="_ETM_Q68_179672"/>
      <w:bookmarkEnd w:id="36925"/>
      <w:bookmarkEnd w:id="36926"/>
    </w:p>
    <w:p w:rsidR="00841D8B" w:rsidRDefault="00841D8B" w:rsidP="0083214F">
      <w:pPr>
        <w:pStyle w:val="af7"/>
        <w:keepNext/>
        <w:rPr>
          <w:rtl/>
        </w:rPr>
      </w:pPr>
      <w:bookmarkStart w:id="36927" w:name="ET_yor_6423_4"/>
      <w:r w:rsidRPr="007F29C7">
        <w:rPr>
          <w:rStyle w:val="TagStyle"/>
          <w:rtl/>
        </w:rPr>
        <w:t xml:space="preserve"> &lt;&lt; יור &gt;&gt; </w:t>
      </w:r>
      <w:r>
        <w:rPr>
          <w:rtl/>
        </w:rPr>
        <w:t>היו"ר אמיר אוחנה:</w:t>
      </w:r>
      <w:r w:rsidRPr="007F29C7">
        <w:rPr>
          <w:rStyle w:val="TagStyle"/>
          <w:rtl/>
        </w:rPr>
        <w:t xml:space="preserve"> &lt;&lt; יור &gt;&gt;</w:t>
      </w:r>
      <w:r>
        <w:rPr>
          <w:rtl/>
        </w:rPr>
        <w:t xml:space="preserve">   </w:t>
      </w:r>
      <w:bookmarkEnd w:id="36927"/>
    </w:p>
    <w:p w:rsidR="00841D8B" w:rsidRDefault="00841D8B" w:rsidP="004373DB">
      <w:pPr>
        <w:rPr>
          <w:rtl/>
        </w:rPr>
      </w:pPr>
    </w:p>
    <w:p w:rsidR="00841D8B" w:rsidRDefault="00841D8B" w:rsidP="0083214F">
      <w:pPr>
        <w:rPr>
          <w:rtl/>
        </w:rPr>
      </w:pPr>
      <w:bookmarkStart w:id="36928" w:name="_ETM_Q68_180537"/>
      <w:bookmarkEnd w:id="36928"/>
      <w:r>
        <w:rPr>
          <w:rFonts w:hint="cs"/>
          <w:rtl/>
        </w:rPr>
        <w:t xml:space="preserve">מכיוון שהסתייגות 367 היא </w:t>
      </w:r>
      <w:proofErr w:type="spellStart"/>
      <w:r>
        <w:rPr>
          <w:rFonts w:hint="cs"/>
          <w:rtl/>
        </w:rPr>
        <w:t>לאחרי</w:t>
      </w:r>
      <w:proofErr w:type="spellEnd"/>
      <w:r>
        <w:rPr>
          <w:rFonts w:hint="cs"/>
          <w:rtl/>
        </w:rPr>
        <w:t xml:space="preserve"> סעיף 1, נצביע </w:t>
      </w:r>
      <w:bookmarkStart w:id="36929" w:name="_ETM_Q68_192015"/>
      <w:bookmarkEnd w:id="36929"/>
      <w:r>
        <w:rPr>
          <w:rFonts w:hint="cs"/>
          <w:rtl/>
        </w:rPr>
        <w:t>כעת על סעיף 1 כנוסח הוועדה. הצבעה.</w:t>
      </w:r>
    </w:p>
    <w:p w:rsidR="00841D8B" w:rsidRDefault="00841D8B" w:rsidP="0083214F">
      <w:pPr>
        <w:rPr>
          <w:rtl/>
        </w:rPr>
      </w:pPr>
    </w:p>
    <w:p w:rsidR="00841D8B" w:rsidRDefault="00841D8B" w:rsidP="0083214F">
      <w:pPr>
        <w:pStyle w:val="af2"/>
        <w:keepNext/>
        <w:rPr>
          <w:rtl/>
        </w:rPr>
      </w:pPr>
      <w:r>
        <w:rPr>
          <w:rtl/>
        </w:rPr>
        <w:t>הצבעה מס'</w:t>
      </w:r>
      <w:r>
        <w:rPr>
          <w:rFonts w:hint="cs"/>
          <w:rtl/>
        </w:rPr>
        <w:t xml:space="preserve"> 14</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סעיף 1, כהצעת הוועדה</w:t>
      </w:r>
      <w:r>
        <w:rPr>
          <w:rtl/>
        </w:rPr>
        <w:t xml:space="preserve"> – </w:t>
      </w:r>
      <w:r>
        <w:rPr>
          <w:rFonts w:hint="cs"/>
          <w:rtl/>
        </w:rPr>
        <w:t>58</w:t>
      </w:r>
    </w:p>
    <w:p w:rsidR="00841D8B" w:rsidRDefault="00841D8B" w:rsidP="0083214F">
      <w:pPr>
        <w:pStyle w:val="--"/>
        <w:keepNext/>
        <w:rPr>
          <w:rtl/>
        </w:rPr>
      </w:pPr>
      <w:r>
        <w:rPr>
          <w:rtl/>
        </w:rPr>
        <w:t xml:space="preserve">נגד – </w:t>
      </w:r>
      <w:r>
        <w:rPr>
          <w:rFonts w:hint="cs"/>
          <w:rtl/>
        </w:rPr>
        <w:t>51</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r>
        <w:rPr>
          <w:rFonts w:hint="cs"/>
          <w:rtl/>
        </w:rPr>
        <w:t>סעיף 1, כהצעת הוועדה, נתקבל.</w:t>
      </w:r>
    </w:p>
    <w:p w:rsidR="00841D8B" w:rsidRDefault="00841D8B" w:rsidP="0083214F">
      <w:pPr>
        <w:rPr>
          <w:rtl/>
        </w:rPr>
      </w:pPr>
    </w:p>
    <w:p w:rsidR="00841D8B" w:rsidRDefault="00841D8B" w:rsidP="0083214F">
      <w:pPr>
        <w:pStyle w:val="af7"/>
        <w:keepNext/>
        <w:rPr>
          <w:rtl/>
        </w:rPr>
      </w:pPr>
      <w:r w:rsidRPr="007F29C7">
        <w:rPr>
          <w:rStyle w:val="TagStyle"/>
          <w:rtl/>
        </w:rPr>
        <w:t xml:space="preserve"> &lt;&lt; יור &gt;&gt; </w:t>
      </w:r>
      <w:r>
        <w:rPr>
          <w:rtl/>
        </w:rPr>
        <w:t>היו"ר אמיר אוחנה:</w:t>
      </w:r>
      <w:r w:rsidRPr="007F29C7">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36930" w:name="_ETM_Q68_207657"/>
      <w:bookmarkStart w:id="36931" w:name="_ETM_Q68_207746"/>
      <w:bookmarkEnd w:id="36930"/>
      <w:bookmarkEnd w:id="36931"/>
      <w:r>
        <w:rPr>
          <w:rFonts w:hint="cs"/>
          <w:rtl/>
        </w:rPr>
        <w:t>58 בעד</w:t>
      </w:r>
      <w:bookmarkStart w:id="36932" w:name="_ETM_Q68_213735"/>
      <w:bookmarkStart w:id="36933" w:name="_ETM_Q68_213815"/>
      <w:bookmarkEnd w:id="36932"/>
      <w:bookmarkEnd w:id="36933"/>
      <w:r>
        <w:rPr>
          <w:rFonts w:hint="cs"/>
          <w:rtl/>
        </w:rPr>
        <w:t xml:space="preserve">, </w:t>
      </w:r>
      <w:bookmarkStart w:id="36934" w:name="_ETM_Q68_212628"/>
      <w:bookmarkEnd w:id="36934"/>
      <w:r>
        <w:rPr>
          <w:rFonts w:hint="cs"/>
          <w:rtl/>
        </w:rPr>
        <w:t xml:space="preserve">51 נגד. הסעיף התקבל, כנוסח הוועדה. </w:t>
      </w:r>
    </w:p>
    <w:p w:rsidR="00841D8B" w:rsidRDefault="00841D8B" w:rsidP="0083214F">
      <w:pPr>
        <w:rPr>
          <w:rtl/>
        </w:rPr>
      </w:pPr>
    </w:p>
    <w:p w:rsidR="00841D8B" w:rsidRDefault="00841D8B" w:rsidP="0083214F">
      <w:pPr>
        <w:rPr>
          <w:rtl/>
        </w:rPr>
      </w:pPr>
      <w:r>
        <w:rPr>
          <w:rFonts w:hint="cs"/>
          <w:rtl/>
        </w:rPr>
        <w:t>נצביע על ההסתייגות?</w:t>
      </w:r>
      <w:r>
        <w:rPr>
          <w:rFonts w:hint="cs"/>
        </w:rPr>
        <w:t xml:space="preserve"> </w:t>
      </w:r>
      <w:bookmarkStart w:id="36935" w:name="_ETM_Q68_218651"/>
      <w:bookmarkEnd w:id="36935"/>
    </w:p>
    <w:p w:rsidR="00841D8B" w:rsidRDefault="00841D8B" w:rsidP="0083214F">
      <w:pPr>
        <w:rPr>
          <w:rtl/>
        </w:rPr>
      </w:pPr>
      <w:bookmarkStart w:id="36936" w:name="_ETM_Q68_219508"/>
      <w:bookmarkStart w:id="36937" w:name="_ETM_Q68_219591"/>
      <w:bookmarkEnd w:id="36936"/>
      <w:bookmarkEnd w:id="36937"/>
    </w:p>
    <w:p w:rsidR="00841D8B" w:rsidRDefault="00841D8B" w:rsidP="0083214F">
      <w:pPr>
        <w:pStyle w:val="af6"/>
        <w:keepNext/>
        <w:rPr>
          <w:rtl/>
        </w:rPr>
      </w:pPr>
      <w:bookmarkStart w:id="36938" w:name="ET_interruption_5300_6"/>
      <w:r w:rsidRPr="007F29C7">
        <w:rPr>
          <w:rStyle w:val="TagStyle"/>
          <w:rtl/>
        </w:rPr>
        <w:t xml:space="preserve"> &lt;&lt; קריאה &gt;&gt; </w:t>
      </w:r>
      <w:r>
        <w:rPr>
          <w:rtl/>
        </w:rPr>
        <w:t>מירב בן ארי (יש עתיד):</w:t>
      </w:r>
      <w:r w:rsidRPr="007F29C7">
        <w:rPr>
          <w:rStyle w:val="TagStyle"/>
          <w:rtl/>
        </w:rPr>
        <w:t xml:space="preserve"> &lt;&lt; קריאה &gt;&gt;</w:t>
      </w:r>
      <w:r>
        <w:rPr>
          <w:rtl/>
        </w:rPr>
        <w:t xml:space="preserve">   </w:t>
      </w:r>
      <w:bookmarkEnd w:id="36938"/>
    </w:p>
    <w:p w:rsidR="00841D8B" w:rsidRDefault="00841D8B" w:rsidP="004373DB">
      <w:pPr>
        <w:rPr>
          <w:rtl/>
        </w:rPr>
      </w:pPr>
    </w:p>
    <w:p w:rsidR="00841D8B" w:rsidRDefault="004373DB" w:rsidP="004373DB">
      <w:pPr>
        <w:rPr>
          <w:rtl/>
        </w:rPr>
      </w:pPr>
      <w:bookmarkStart w:id="36939" w:name="_ETM_Q68_222133"/>
      <w:bookmarkEnd w:id="36939"/>
      <w:r>
        <w:rPr>
          <w:rFonts w:hint="cs"/>
          <w:rtl/>
        </w:rPr>
        <w:t>– – –</w:t>
      </w:r>
    </w:p>
    <w:p w:rsidR="00841D8B" w:rsidRDefault="00841D8B" w:rsidP="0083214F">
      <w:pPr>
        <w:rPr>
          <w:rtl/>
        </w:rPr>
      </w:pPr>
    </w:p>
    <w:p w:rsidR="00841D8B" w:rsidRDefault="00841D8B" w:rsidP="0083214F">
      <w:pPr>
        <w:pStyle w:val="af7"/>
        <w:keepNext/>
        <w:rPr>
          <w:rtl/>
        </w:rPr>
      </w:pPr>
      <w:r w:rsidRPr="007F29C7">
        <w:rPr>
          <w:rStyle w:val="TagStyle"/>
          <w:rtl/>
        </w:rPr>
        <w:t xml:space="preserve"> &lt;&lt; יור &gt;&gt; </w:t>
      </w:r>
      <w:r>
        <w:rPr>
          <w:rtl/>
        </w:rPr>
        <w:t>היו"ר אמיר אוחנה:</w:t>
      </w:r>
      <w:r w:rsidRPr="007F29C7">
        <w:rPr>
          <w:rStyle w:val="TagStyle"/>
          <w:rtl/>
        </w:rPr>
        <w:t xml:space="preserve"> &lt;&lt; יור &gt;&gt;</w:t>
      </w:r>
      <w:r>
        <w:rPr>
          <w:rtl/>
        </w:rPr>
        <w:t xml:space="preserve">   </w:t>
      </w:r>
    </w:p>
    <w:p w:rsidR="00841D8B" w:rsidRDefault="00841D8B" w:rsidP="004373DB">
      <w:pPr>
        <w:rPr>
          <w:rtl/>
        </w:rPr>
      </w:pPr>
    </w:p>
    <w:p w:rsidR="00841D8B" w:rsidRDefault="00841D8B" w:rsidP="00694E08">
      <w:pPr>
        <w:rPr>
          <w:rtl/>
        </w:rPr>
      </w:pPr>
      <w:r>
        <w:rPr>
          <w:rFonts w:hint="cs"/>
          <w:rtl/>
        </w:rPr>
        <w:t xml:space="preserve">נצביע כעת על הסתייגות 367, אחרי סעיף 1. </w:t>
      </w:r>
      <w:bookmarkStart w:id="36940" w:name="_ETM_Q68_227851"/>
      <w:bookmarkEnd w:id="36940"/>
      <w:r>
        <w:rPr>
          <w:rFonts w:hint="cs"/>
          <w:rtl/>
        </w:rPr>
        <w:t>בבקשה.</w:t>
      </w:r>
    </w:p>
    <w:p w:rsidR="00841D8B" w:rsidRDefault="00841D8B" w:rsidP="0083214F">
      <w:pPr>
        <w:rPr>
          <w:rtl/>
        </w:rPr>
      </w:pPr>
    </w:p>
    <w:p w:rsidR="00841D8B" w:rsidRDefault="00841D8B" w:rsidP="0083214F">
      <w:pPr>
        <w:pStyle w:val="af2"/>
        <w:keepNext/>
        <w:rPr>
          <w:rtl/>
        </w:rPr>
      </w:pPr>
      <w:r>
        <w:rPr>
          <w:rtl/>
        </w:rPr>
        <w:t>הצבעה מס'</w:t>
      </w:r>
      <w:r>
        <w:rPr>
          <w:rFonts w:hint="cs"/>
          <w:rtl/>
        </w:rPr>
        <w:t xml:space="preserve"> 15</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ההסתייגות</w:t>
      </w:r>
      <w:r>
        <w:rPr>
          <w:rtl/>
        </w:rPr>
        <w:t xml:space="preserve"> – </w:t>
      </w:r>
      <w:r>
        <w:rPr>
          <w:rFonts w:hint="cs"/>
          <w:rtl/>
        </w:rPr>
        <w:t>51</w:t>
      </w:r>
    </w:p>
    <w:p w:rsidR="00841D8B" w:rsidRDefault="00841D8B" w:rsidP="0083214F">
      <w:pPr>
        <w:pStyle w:val="--"/>
        <w:keepNext/>
        <w:rPr>
          <w:rtl/>
        </w:rPr>
      </w:pPr>
      <w:r>
        <w:rPr>
          <w:rtl/>
        </w:rPr>
        <w:t xml:space="preserve">נגד – </w:t>
      </w:r>
      <w:r>
        <w:rPr>
          <w:rFonts w:hint="cs"/>
          <w:rtl/>
        </w:rPr>
        <w:t>58</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r>
        <w:rPr>
          <w:rFonts w:hint="cs"/>
          <w:rtl/>
        </w:rPr>
        <w:t>הסתייגות 367 לא נתקבלה.</w:t>
      </w:r>
    </w:p>
    <w:p w:rsidR="00841D8B" w:rsidRDefault="00841D8B" w:rsidP="0083214F">
      <w:pPr>
        <w:rPr>
          <w:rtl/>
        </w:rPr>
      </w:pPr>
    </w:p>
    <w:p w:rsidR="00841D8B" w:rsidRDefault="00841D8B" w:rsidP="0083214F">
      <w:pPr>
        <w:pStyle w:val="af7"/>
        <w:keepNext/>
        <w:rPr>
          <w:rtl/>
        </w:rPr>
      </w:pPr>
      <w:bookmarkStart w:id="36941" w:name="ET_yor_6423_8"/>
      <w:r w:rsidRPr="007F29C7">
        <w:rPr>
          <w:rStyle w:val="TagStyle"/>
          <w:rtl/>
        </w:rPr>
        <w:t xml:space="preserve"> &lt;&lt; יור &gt;&gt; </w:t>
      </w:r>
      <w:r>
        <w:rPr>
          <w:rtl/>
        </w:rPr>
        <w:t>היו"ר אמיר אוחנה:</w:t>
      </w:r>
      <w:r w:rsidRPr="007F29C7">
        <w:rPr>
          <w:rStyle w:val="TagStyle"/>
          <w:rtl/>
        </w:rPr>
        <w:t xml:space="preserve"> &lt;&lt; יור &gt;&gt;</w:t>
      </w:r>
      <w:r>
        <w:rPr>
          <w:rtl/>
        </w:rPr>
        <w:t xml:space="preserve">   </w:t>
      </w:r>
      <w:bookmarkEnd w:id="36941"/>
    </w:p>
    <w:p w:rsidR="00841D8B" w:rsidRDefault="00841D8B" w:rsidP="004373DB">
      <w:pPr>
        <w:rPr>
          <w:rtl/>
        </w:rPr>
      </w:pPr>
    </w:p>
    <w:p w:rsidR="00841D8B" w:rsidRDefault="00841D8B" w:rsidP="0083214F">
      <w:pPr>
        <w:rPr>
          <w:rtl/>
        </w:rPr>
      </w:pPr>
      <w:bookmarkStart w:id="36942" w:name="_ETM_Q68_226641"/>
      <w:bookmarkStart w:id="36943" w:name="_ETM_Q68_226765"/>
      <w:bookmarkEnd w:id="36942"/>
      <w:bookmarkEnd w:id="36943"/>
      <w:r>
        <w:rPr>
          <w:rFonts w:hint="cs"/>
          <w:rtl/>
        </w:rPr>
        <w:t xml:space="preserve">51 בעד, </w:t>
      </w:r>
      <w:bookmarkStart w:id="36944" w:name="_ETM_Q68_237614"/>
      <w:bookmarkEnd w:id="36944"/>
      <w:r>
        <w:rPr>
          <w:rFonts w:hint="cs"/>
          <w:rtl/>
        </w:rPr>
        <w:t xml:space="preserve">58 נגד. ההסתייגות לא התקבלה. </w:t>
      </w:r>
    </w:p>
    <w:p w:rsidR="00841D8B" w:rsidRDefault="00841D8B" w:rsidP="0083214F">
      <w:pPr>
        <w:rPr>
          <w:rtl/>
        </w:rPr>
      </w:pPr>
    </w:p>
    <w:p w:rsidR="00841D8B" w:rsidRDefault="00841D8B" w:rsidP="0083214F">
      <w:pPr>
        <w:rPr>
          <w:rtl/>
        </w:rPr>
      </w:pPr>
      <w:bookmarkStart w:id="36945" w:name="_ETM_Q68_244288"/>
      <w:bookmarkEnd w:id="36945"/>
      <w:r>
        <w:rPr>
          <w:rFonts w:hint="cs"/>
          <w:rtl/>
        </w:rPr>
        <w:t xml:space="preserve">וכעת הסתייגות 385 </w:t>
      </w:r>
      <w:r>
        <w:rPr>
          <w:rFonts w:hint="eastAsia"/>
          <w:rtl/>
        </w:rPr>
        <w:t xml:space="preserve">– </w:t>
      </w:r>
      <w:r>
        <w:rPr>
          <w:rFonts w:hint="cs"/>
          <w:rtl/>
        </w:rPr>
        <w:t>הצבעה.</w:t>
      </w:r>
    </w:p>
    <w:p w:rsidR="00841D8B" w:rsidRDefault="00841D8B" w:rsidP="0083214F">
      <w:pPr>
        <w:rPr>
          <w:rtl/>
        </w:rPr>
      </w:pPr>
    </w:p>
    <w:p w:rsidR="00841D8B" w:rsidRDefault="00841D8B" w:rsidP="0083214F">
      <w:pPr>
        <w:pStyle w:val="af2"/>
        <w:keepNext/>
        <w:rPr>
          <w:rtl/>
        </w:rPr>
      </w:pPr>
      <w:r>
        <w:rPr>
          <w:rtl/>
        </w:rPr>
        <w:t>הצבעה מס'</w:t>
      </w:r>
      <w:r>
        <w:rPr>
          <w:rFonts w:hint="cs"/>
          <w:rtl/>
        </w:rPr>
        <w:t xml:space="preserve"> 16</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ההסתייגות</w:t>
      </w:r>
      <w:r>
        <w:rPr>
          <w:rtl/>
        </w:rPr>
        <w:t xml:space="preserve"> – </w:t>
      </w:r>
      <w:r>
        <w:rPr>
          <w:rFonts w:hint="cs"/>
          <w:rtl/>
        </w:rPr>
        <w:t>51</w:t>
      </w:r>
    </w:p>
    <w:p w:rsidR="00841D8B" w:rsidRDefault="00841D8B" w:rsidP="0083214F">
      <w:pPr>
        <w:pStyle w:val="--"/>
        <w:keepNext/>
        <w:rPr>
          <w:rtl/>
        </w:rPr>
      </w:pPr>
      <w:r>
        <w:rPr>
          <w:rtl/>
        </w:rPr>
        <w:t xml:space="preserve">נגד – </w:t>
      </w:r>
      <w:r>
        <w:rPr>
          <w:rFonts w:hint="cs"/>
          <w:rtl/>
        </w:rPr>
        <w:t>58</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r>
        <w:rPr>
          <w:rFonts w:hint="cs"/>
          <w:rtl/>
        </w:rPr>
        <w:t>הסתייגות 385 לא נתקבלה.</w:t>
      </w:r>
    </w:p>
    <w:p w:rsidR="00841D8B" w:rsidRDefault="00841D8B" w:rsidP="0083214F">
      <w:pPr>
        <w:rPr>
          <w:rtl/>
        </w:rPr>
      </w:pPr>
      <w:bookmarkStart w:id="36946" w:name="_ETM_Q68_248318"/>
      <w:bookmarkStart w:id="36947" w:name="_ETM_Q68_248445"/>
      <w:bookmarkEnd w:id="36946"/>
      <w:bookmarkEnd w:id="36947"/>
    </w:p>
    <w:p w:rsidR="00841D8B" w:rsidRDefault="00841D8B" w:rsidP="0083214F">
      <w:pPr>
        <w:pStyle w:val="af7"/>
        <w:keepNext/>
        <w:rPr>
          <w:rtl/>
        </w:rPr>
      </w:pPr>
      <w:r w:rsidRPr="007F29C7">
        <w:rPr>
          <w:rStyle w:val="TagStyle"/>
          <w:rtl/>
        </w:rPr>
        <w:t xml:space="preserve"> &lt;&lt; יור &gt;&gt; </w:t>
      </w:r>
      <w:r>
        <w:rPr>
          <w:rtl/>
        </w:rPr>
        <w:t>היו"ר אמיר אוחנה:</w:t>
      </w:r>
      <w:r w:rsidRPr="007F29C7">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36948" w:name="_ETM_Q68_249461"/>
      <w:bookmarkEnd w:id="36948"/>
      <w:r>
        <w:rPr>
          <w:rFonts w:hint="cs"/>
          <w:rtl/>
        </w:rPr>
        <w:t xml:space="preserve">51 בעד, 58 נגד. גם הסתייגות </w:t>
      </w:r>
      <w:bookmarkStart w:id="36949" w:name="_ETM_Q68_272079"/>
      <w:bookmarkEnd w:id="36949"/>
      <w:r>
        <w:rPr>
          <w:rFonts w:hint="cs"/>
          <w:rtl/>
        </w:rPr>
        <w:t xml:space="preserve">זו לא התקבלה, ולכן אני קובע כי משהוסרו כל </w:t>
      </w:r>
      <w:bookmarkStart w:id="36950" w:name="_ETM_Q68_271794"/>
      <w:bookmarkEnd w:id="36950"/>
      <w:r>
        <w:rPr>
          <w:rFonts w:hint="cs"/>
          <w:rtl/>
        </w:rPr>
        <w:t xml:space="preserve">ההסתייגויות, הצעת חוק הפחתת הגירעון והגבלת ההוצאה התקציבית (תיקון מס' </w:t>
      </w:r>
      <w:bookmarkStart w:id="36951" w:name="_ETM_Q68_276592"/>
      <w:bookmarkEnd w:id="36951"/>
      <w:r>
        <w:rPr>
          <w:rFonts w:hint="cs"/>
          <w:rtl/>
        </w:rPr>
        <w:t>26), התשפ"ד</w:t>
      </w:r>
      <w:r>
        <w:rPr>
          <w:rFonts w:hint="eastAsia"/>
          <w:rtl/>
        </w:rPr>
        <w:t>–</w:t>
      </w:r>
      <w:r>
        <w:rPr>
          <w:rFonts w:hint="cs"/>
          <w:rtl/>
        </w:rPr>
        <w:t xml:space="preserve">2024, אושרה בקריאה השנייה. </w:t>
      </w:r>
    </w:p>
    <w:p w:rsidR="00841D8B" w:rsidRDefault="00841D8B" w:rsidP="0083214F">
      <w:pPr>
        <w:rPr>
          <w:rtl/>
        </w:rPr>
      </w:pPr>
    </w:p>
    <w:p w:rsidR="00841D8B" w:rsidRDefault="00841D8B" w:rsidP="0083214F">
      <w:pPr>
        <w:rPr>
          <w:rtl/>
        </w:rPr>
      </w:pPr>
      <w:r>
        <w:rPr>
          <w:rFonts w:hint="cs"/>
          <w:rtl/>
        </w:rPr>
        <w:t xml:space="preserve">כעת נעבור להצביע בקריאה </w:t>
      </w:r>
      <w:bookmarkStart w:id="36952" w:name="_ETM_Q68_286861"/>
      <w:bookmarkEnd w:id="36952"/>
      <w:r>
        <w:rPr>
          <w:rFonts w:hint="cs"/>
          <w:rtl/>
        </w:rPr>
        <w:t xml:space="preserve">השלישית על הצעת חוק הפחתת הגירעון והגבלת ההוצאה התקציבית </w:t>
      </w:r>
      <w:bookmarkStart w:id="36953" w:name="_ETM_Q68_290021"/>
      <w:bookmarkEnd w:id="36953"/>
      <w:r>
        <w:rPr>
          <w:rFonts w:hint="cs"/>
          <w:rtl/>
        </w:rPr>
        <w:t>(תיקון מס' 26), התשפ"ד</w:t>
      </w:r>
      <w:r>
        <w:rPr>
          <w:rFonts w:hint="eastAsia"/>
          <w:rtl/>
        </w:rPr>
        <w:t>–</w:t>
      </w:r>
      <w:r>
        <w:rPr>
          <w:rFonts w:hint="cs"/>
          <w:rtl/>
        </w:rPr>
        <w:t>2024. הצבעה.</w:t>
      </w:r>
    </w:p>
    <w:p w:rsidR="00841D8B" w:rsidRDefault="00841D8B" w:rsidP="0083214F">
      <w:pPr>
        <w:rPr>
          <w:rtl/>
        </w:rPr>
      </w:pPr>
    </w:p>
    <w:p w:rsidR="00841D8B" w:rsidRDefault="00841D8B" w:rsidP="0083214F">
      <w:pPr>
        <w:pStyle w:val="af2"/>
        <w:keepNext/>
        <w:rPr>
          <w:rtl/>
        </w:rPr>
      </w:pPr>
      <w:r>
        <w:rPr>
          <w:rtl/>
        </w:rPr>
        <w:t>הצבעה מס'</w:t>
      </w:r>
      <w:r>
        <w:rPr>
          <w:rFonts w:hint="cs"/>
          <w:rtl/>
        </w:rPr>
        <w:t xml:space="preserve"> 17</w:t>
      </w:r>
    </w:p>
    <w:p w:rsidR="00841D8B" w:rsidRDefault="00841D8B" w:rsidP="0083214F">
      <w:pPr>
        <w:pStyle w:val="--"/>
        <w:keepNext/>
        <w:rPr>
          <w:rtl/>
        </w:rPr>
      </w:pPr>
    </w:p>
    <w:p w:rsidR="00841D8B" w:rsidRDefault="00841D8B" w:rsidP="0083214F">
      <w:pPr>
        <w:pStyle w:val="--"/>
        <w:keepNext/>
        <w:rPr>
          <w:rtl/>
        </w:rPr>
      </w:pPr>
      <w:r>
        <w:rPr>
          <w:rtl/>
        </w:rPr>
        <w:t>בעד החוק –</w:t>
      </w:r>
      <w:r>
        <w:rPr>
          <w:rFonts w:hint="cs"/>
          <w:rtl/>
        </w:rPr>
        <w:t xml:space="preserve"> 58</w:t>
      </w:r>
    </w:p>
    <w:p w:rsidR="00841D8B" w:rsidRDefault="00841D8B" w:rsidP="0083214F">
      <w:pPr>
        <w:pStyle w:val="--"/>
        <w:keepNext/>
        <w:rPr>
          <w:rtl/>
        </w:rPr>
      </w:pPr>
      <w:r>
        <w:rPr>
          <w:rtl/>
        </w:rPr>
        <w:t xml:space="preserve">נגד – </w:t>
      </w:r>
      <w:r>
        <w:rPr>
          <w:rFonts w:hint="cs"/>
          <w:rtl/>
        </w:rPr>
        <w:t>52</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r>
        <w:rPr>
          <w:rtl/>
        </w:rPr>
        <w:t>חוק</w:t>
      </w:r>
      <w:r>
        <w:rPr>
          <w:rFonts w:hint="cs"/>
          <w:rtl/>
        </w:rPr>
        <w:t xml:space="preserve"> הפחתת הגירעון והגבלת ההוצאה התקציבית (תיקון מס' 26), התשפ"ד</w:t>
      </w:r>
      <w:r>
        <w:rPr>
          <w:rFonts w:hint="eastAsia"/>
          <w:rtl/>
        </w:rPr>
        <w:t>–</w:t>
      </w:r>
      <w:r>
        <w:rPr>
          <w:rFonts w:hint="cs"/>
          <w:rtl/>
        </w:rPr>
        <w:t>2024, נתקבל.</w:t>
      </w:r>
    </w:p>
    <w:p w:rsidR="00841D8B" w:rsidRDefault="00841D8B" w:rsidP="0083214F">
      <w:pPr>
        <w:rPr>
          <w:rtl/>
        </w:rPr>
      </w:pPr>
      <w:bookmarkStart w:id="36954" w:name="_ETM_Q68_295396"/>
      <w:bookmarkStart w:id="36955" w:name="_ETM_Q68_295503"/>
      <w:bookmarkEnd w:id="36954"/>
      <w:bookmarkEnd w:id="36955"/>
    </w:p>
    <w:p w:rsidR="00841D8B" w:rsidRDefault="00841D8B" w:rsidP="0083214F">
      <w:pPr>
        <w:pStyle w:val="af7"/>
        <w:keepNext/>
        <w:rPr>
          <w:rtl/>
        </w:rPr>
      </w:pPr>
      <w:r w:rsidRPr="0012579C">
        <w:rPr>
          <w:rStyle w:val="TagStyle"/>
          <w:rtl/>
        </w:rPr>
        <w:t xml:space="preserve"> &lt;&lt; יור &gt;&gt; </w:t>
      </w:r>
      <w:r>
        <w:rPr>
          <w:rtl/>
        </w:rPr>
        <w:t>היו"ר אמיר אוחנה:</w:t>
      </w:r>
      <w:r w:rsidRPr="0012579C">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bookmarkStart w:id="36956" w:name="_ETM_Q68_296324"/>
      <w:bookmarkEnd w:id="36956"/>
      <w:r>
        <w:rPr>
          <w:rFonts w:hint="cs"/>
          <w:rtl/>
        </w:rPr>
        <w:t xml:space="preserve">58 </w:t>
      </w:r>
      <w:bookmarkStart w:id="36957" w:name="_ETM_Q68_309814"/>
      <w:bookmarkEnd w:id="36957"/>
      <w:r>
        <w:rPr>
          <w:rFonts w:hint="cs"/>
          <w:rtl/>
        </w:rPr>
        <w:t>בעד, 52 נגד. אני קובע כי הצעת החוק התקבלה</w:t>
      </w:r>
      <w:r w:rsidRPr="009976DE">
        <w:rPr>
          <w:rFonts w:hint="cs"/>
          <w:rtl/>
        </w:rPr>
        <w:t xml:space="preserve"> </w:t>
      </w:r>
      <w:r>
        <w:rPr>
          <w:rFonts w:hint="cs"/>
          <w:rtl/>
        </w:rPr>
        <w:t xml:space="preserve">בקריאה השלישית, ונכנסה </w:t>
      </w:r>
      <w:bookmarkStart w:id="36958" w:name="_ETM_Q68_315523"/>
      <w:bookmarkEnd w:id="36958"/>
      <w:r>
        <w:rPr>
          <w:rFonts w:hint="cs"/>
          <w:rtl/>
        </w:rPr>
        <w:t xml:space="preserve">לספר החוקים. </w:t>
      </w:r>
    </w:p>
    <w:p w:rsidR="00841D8B" w:rsidRDefault="00841D8B" w:rsidP="0083214F">
      <w:pPr>
        <w:rPr>
          <w:rtl/>
        </w:rPr>
      </w:pPr>
      <w:bookmarkStart w:id="36959" w:name="_ETM_Q68_320719"/>
      <w:bookmarkEnd w:id="36959"/>
    </w:p>
    <w:p w:rsidR="00841D8B" w:rsidRDefault="00841D8B" w:rsidP="0083214F">
      <w:pPr>
        <w:rPr>
          <w:rtl/>
        </w:rPr>
      </w:pPr>
      <w:bookmarkStart w:id="36960" w:name="_ETM_Q68_320846"/>
      <w:bookmarkStart w:id="36961" w:name="_ETM_Q68_320884"/>
      <w:bookmarkStart w:id="36962" w:name="_ETM_Q68_320942"/>
      <w:bookmarkEnd w:id="36960"/>
      <w:bookmarkEnd w:id="36961"/>
      <w:bookmarkEnd w:id="36962"/>
      <w:r>
        <w:rPr>
          <w:rFonts w:hint="cs"/>
          <w:rtl/>
        </w:rPr>
        <w:t xml:space="preserve">כעת נעבור להצביע על חוק </w:t>
      </w:r>
      <w:bookmarkStart w:id="36963" w:name="_ETM_Q68_335783"/>
      <w:bookmarkEnd w:id="36963"/>
      <w:r>
        <w:rPr>
          <w:rFonts w:hint="cs"/>
          <w:rtl/>
        </w:rPr>
        <w:t>תקציב נוסף לשנת הכספים 2024 (מס' 2), התשפ"ד</w:t>
      </w:r>
      <w:r>
        <w:rPr>
          <w:rFonts w:hint="eastAsia"/>
          <w:rtl/>
        </w:rPr>
        <w:t>–</w:t>
      </w:r>
      <w:r>
        <w:rPr>
          <w:rFonts w:hint="cs"/>
          <w:rtl/>
        </w:rPr>
        <w:t xml:space="preserve">2024. נצביע </w:t>
      </w:r>
      <w:bookmarkStart w:id="36964" w:name="_ETM_Q68_347242"/>
      <w:bookmarkEnd w:id="36964"/>
      <w:r>
        <w:rPr>
          <w:rFonts w:hint="cs"/>
          <w:rtl/>
        </w:rPr>
        <w:t>תחילה בקריאה השנייה על החלק המספרי של הצעת החוק</w:t>
      </w:r>
      <w:r w:rsidR="00694E08">
        <w:rPr>
          <w:rFonts w:hint="cs"/>
          <w:rtl/>
        </w:rPr>
        <w:t>,</w:t>
      </w:r>
      <w:r>
        <w:rPr>
          <w:rFonts w:hint="cs"/>
          <w:rtl/>
        </w:rPr>
        <w:t xml:space="preserve"> ולאחר </w:t>
      </w:r>
      <w:bookmarkStart w:id="36965" w:name="_ETM_Q68_349197"/>
      <w:bookmarkEnd w:id="36965"/>
      <w:r>
        <w:rPr>
          <w:rFonts w:hint="cs"/>
          <w:rtl/>
        </w:rPr>
        <w:t xml:space="preserve">מכן נצביע על החלק המילולי. אני מסביר לחברי הכנסת שבכל </w:t>
      </w:r>
      <w:bookmarkStart w:id="36966" w:name="_ETM_Q68_355105"/>
      <w:bookmarkEnd w:id="36966"/>
      <w:r>
        <w:rPr>
          <w:rFonts w:hint="cs"/>
          <w:rtl/>
        </w:rPr>
        <w:t xml:space="preserve">סעיף תקציבי תתקיים הצבעה אחת ביחס לכל ההסתייגויות שעניינן תוספת </w:t>
      </w:r>
      <w:bookmarkStart w:id="36967" w:name="_ETM_Q68_364122"/>
      <w:bookmarkEnd w:id="36967"/>
      <w:r>
        <w:rPr>
          <w:rFonts w:hint="cs"/>
          <w:rtl/>
        </w:rPr>
        <w:t xml:space="preserve">תקציב, והצבעה נוספת על כל ההסתייגויות שעניינן הפחתת תקציב. היה </w:t>
      </w:r>
      <w:bookmarkStart w:id="36968" w:name="_ETM_Q68_368765"/>
      <w:bookmarkEnd w:id="36968"/>
      <w:r>
        <w:rPr>
          <w:rFonts w:hint="cs"/>
          <w:rtl/>
        </w:rPr>
        <w:t xml:space="preserve">רוב באחת ההצבעות </w:t>
      </w:r>
      <w:r>
        <w:rPr>
          <w:rFonts w:hint="eastAsia"/>
          <w:rtl/>
        </w:rPr>
        <w:t xml:space="preserve">– </w:t>
      </w:r>
      <w:r>
        <w:rPr>
          <w:rFonts w:hint="cs"/>
          <w:rtl/>
        </w:rPr>
        <w:t xml:space="preserve">נצביע על כל התוספות או ההפחתות המפורטות </w:t>
      </w:r>
      <w:bookmarkStart w:id="36969" w:name="_ETM_Q68_371558"/>
      <w:bookmarkEnd w:id="36969"/>
      <w:r>
        <w:rPr>
          <w:rFonts w:hint="cs"/>
          <w:rtl/>
        </w:rPr>
        <w:t xml:space="preserve">בהסתייגויות לאותו סעיף לפי העניין. אם לא יהיה </w:t>
      </w:r>
      <w:bookmarkStart w:id="36970" w:name="_ETM_Q68_373462"/>
      <w:bookmarkEnd w:id="36970"/>
      <w:r>
        <w:rPr>
          <w:rFonts w:hint="cs"/>
          <w:rtl/>
        </w:rPr>
        <w:t xml:space="preserve">רוב באחת ההצבעות, נצביע על הסעיף התקציבי כהצעת </w:t>
      </w:r>
      <w:bookmarkStart w:id="36971" w:name="_ETM_Q68_380216"/>
      <w:bookmarkEnd w:id="36971"/>
      <w:r>
        <w:rPr>
          <w:rFonts w:hint="cs"/>
          <w:rtl/>
        </w:rPr>
        <w:t xml:space="preserve">הוועדה. </w:t>
      </w:r>
      <w:bookmarkStart w:id="36972" w:name="_ETM_Q68_384167"/>
      <w:bookmarkEnd w:id="36972"/>
    </w:p>
    <w:p w:rsidR="00841D8B" w:rsidRDefault="00841D8B" w:rsidP="0083214F">
      <w:pPr>
        <w:rPr>
          <w:rtl/>
        </w:rPr>
      </w:pPr>
      <w:bookmarkStart w:id="36973" w:name="_ETM_Q68_384240"/>
      <w:bookmarkEnd w:id="36973"/>
    </w:p>
    <w:p w:rsidR="00841D8B" w:rsidRDefault="00841D8B" w:rsidP="0083214F">
      <w:pPr>
        <w:rPr>
          <w:rtl/>
        </w:rPr>
      </w:pPr>
      <w:bookmarkStart w:id="36974" w:name="_ETM_Q68_384312"/>
      <w:bookmarkStart w:id="36975" w:name="_ETM_Q68_384402"/>
      <w:bookmarkEnd w:id="36974"/>
      <w:bookmarkEnd w:id="36975"/>
      <w:r>
        <w:rPr>
          <w:rFonts w:hint="cs"/>
          <w:rtl/>
        </w:rPr>
        <w:t xml:space="preserve">אם כן, נעבור בקריאה השנייה על החלק </w:t>
      </w:r>
      <w:bookmarkStart w:id="36976" w:name="_ETM_Q68_387695"/>
      <w:bookmarkEnd w:id="36976"/>
      <w:r>
        <w:rPr>
          <w:rFonts w:hint="cs"/>
          <w:rtl/>
        </w:rPr>
        <w:t xml:space="preserve">המילולי של הצעת חוק תקציב נוסף. אנחנו </w:t>
      </w:r>
      <w:bookmarkStart w:id="36977" w:name="_ETM_Q68_391847"/>
      <w:bookmarkEnd w:id="36977"/>
      <w:r>
        <w:rPr>
          <w:rFonts w:hint="cs"/>
          <w:rtl/>
        </w:rPr>
        <w:t xml:space="preserve">מצביעים כעת על הסתייגויות לסעיף 1 </w:t>
      </w:r>
      <w:r>
        <w:rPr>
          <w:rtl/>
        </w:rPr>
        <w:t>–</w:t>
      </w:r>
      <w:r>
        <w:rPr>
          <w:rFonts w:hint="cs"/>
          <w:rtl/>
        </w:rPr>
        <w:t xml:space="preserve"> נשיא המדינה ולשכתו</w:t>
      </w:r>
      <w:bookmarkStart w:id="36978" w:name="_ETM_Q68_409188"/>
      <w:bookmarkEnd w:id="36978"/>
      <w:r>
        <w:rPr>
          <w:rFonts w:hint="cs"/>
          <w:rtl/>
        </w:rPr>
        <w:t xml:space="preserve">, לשנת הכספים 2024. נצביע כעת על הסתייגויות שמשמעותן </w:t>
      </w:r>
      <w:bookmarkStart w:id="36979" w:name="_ETM_Q68_413295"/>
      <w:bookmarkEnd w:id="36979"/>
      <w:r>
        <w:rPr>
          <w:rFonts w:hint="cs"/>
          <w:rtl/>
        </w:rPr>
        <w:t>תוספת תקציב. הצבעה.</w:t>
      </w:r>
    </w:p>
    <w:p w:rsidR="00841D8B" w:rsidRDefault="00841D8B" w:rsidP="0083214F">
      <w:pPr>
        <w:rPr>
          <w:rtl/>
        </w:rPr>
      </w:pPr>
      <w:bookmarkStart w:id="36980" w:name="_ETM_Q68_415502"/>
      <w:bookmarkStart w:id="36981" w:name="_ETM_Q68_415581"/>
      <w:bookmarkEnd w:id="36980"/>
      <w:bookmarkEnd w:id="36981"/>
    </w:p>
    <w:p w:rsidR="00841D8B" w:rsidRDefault="00841D8B" w:rsidP="0083214F">
      <w:pPr>
        <w:pStyle w:val="af2"/>
        <w:keepNext/>
        <w:rPr>
          <w:rtl/>
        </w:rPr>
      </w:pPr>
      <w:bookmarkStart w:id="36982" w:name="_ETM_Q68_415677"/>
      <w:bookmarkStart w:id="36983" w:name="_ETM_Q68_415772"/>
      <w:bookmarkEnd w:id="36982"/>
      <w:bookmarkEnd w:id="36983"/>
      <w:r>
        <w:rPr>
          <w:rtl/>
        </w:rPr>
        <w:t>הצבעה מס'</w:t>
      </w:r>
      <w:r>
        <w:rPr>
          <w:rFonts w:hint="cs"/>
          <w:rtl/>
        </w:rPr>
        <w:t xml:space="preserve"> 18</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ההסתייגויות</w:t>
      </w:r>
      <w:r>
        <w:rPr>
          <w:rtl/>
        </w:rPr>
        <w:t xml:space="preserve"> – </w:t>
      </w:r>
      <w:r>
        <w:rPr>
          <w:rFonts w:hint="cs"/>
          <w:rtl/>
        </w:rPr>
        <w:t>48</w:t>
      </w:r>
    </w:p>
    <w:p w:rsidR="00841D8B" w:rsidRDefault="00841D8B" w:rsidP="0083214F">
      <w:pPr>
        <w:pStyle w:val="--"/>
        <w:keepNext/>
        <w:rPr>
          <w:rtl/>
        </w:rPr>
      </w:pPr>
      <w:r>
        <w:rPr>
          <w:rtl/>
        </w:rPr>
        <w:t xml:space="preserve">נגד – </w:t>
      </w:r>
      <w:r>
        <w:rPr>
          <w:rFonts w:hint="cs"/>
          <w:rtl/>
        </w:rPr>
        <w:t>58</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bookmarkStart w:id="36984" w:name="_ETM_Q68_421398"/>
      <w:bookmarkEnd w:id="36984"/>
      <w:r>
        <w:rPr>
          <w:rFonts w:hint="cs"/>
          <w:rtl/>
        </w:rPr>
        <w:t xml:space="preserve">ההסתייגויות לסעיף 01 בדבר תוספת תקציב לא נתקבלו. </w:t>
      </w:r>
    </w:p>
    <w:p w:rsidR="00841D8B" w:rsidRDefault="00841D8B" w:rsidP="0083214F">
      <w:pPr>
        <w:rPr>
          <w:rtl/>
        </w:rPr>
      </w:pPr>
    </w:p>
    <w:p w:rsidR="00841D8B" w:rsidRDefault="00841D8B" w:rsidP="0083214F">
      <w:pPr>
        <w:pStyle w:val="af7"/>
        <w:keepNext/>
        <w:rPr>
          <w:rtl/>
        </w:rPr>
      </w:pPr>
      <w:r w:rsidRPr="00A154CA">
        <w:rPr>
          <w:rStyle w:val="TagStyle"/>
          <w:rtl/>
        </w:rPr>
        <w:t xml:space="preserve"> &lt;&lt; יור &gt;&gt; </w:t>
      </w:r>
      <w:r>
        <w:rPr>
          <w:rtl/>
        </w:rPr>
        <w:t>היו"ר אמיר אוחנה:</w:t>
      </w:r>
      <w:r w:rsidRPr="00A154CA">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48 בעד, 58 נגד, </w:t>
      </w:r>
      <w:bookmarkStart w:id="36985" w:name="_ETM_Q68_434573"/>
      <w:bookmarkEnd w:id="36985"/>
      <w:r>
        <w:rPr>
          <w:rFonts w:hint="cs"/>
          <w:rtl/>
        </w:rPr>
        <w:t xml:space="preserve">נוכח אחד. אני קובע כי ההסתייגויות לא התקבלו. </w:t>
      </w:r>
    </w:p>
    <w:p w:rsidR="00841D8B" w:rsidRDefault="00841D8B" w:rsidP="0083214F">
      <w:pPr>
        <w:rPr>
          <w:rtl/>
        </w:rPr>
      </w:pPr>
    </w:p>
    <w:p w:rsidR="00841D8B" w:rsidRDefault="00841D8B" w:rsidP="0083214F">
      <w:pPr>
        <w:rPr>
          <w:rtl/>
        </w:rPr>
      </w:pPr>
      <w:r>
        <w:rPr>
          <w:rFonts w:hint="cs"/>
          <w:rtl/>
        </w:rPr>
        <w:t xml:space="preserve">כעת נצביע </w:t>
      </w:r>
      <w:bookmarkStart w:id="36986" w:name="_ETM_Q68_437766"/>
      <w:bookmarkEnd w:id="36986"/>
      <w:r>
        <w:rPr>
          <w:rFonts w:hint="cs"/>
          <w:rtl/>
        </w:rPr>
        <w:t>על הסתייגויות שמשמעותן הפחתת תקציב. הצבעה.</w:t>
      </w:r>
    </w:p>
    <w:p w:rsidR="00841D8B" w:rsidRDefault="00841D8B" w:rsidP="0083214F">
      <w:pPr>
        <w:rPr>
          <w:rtl/>
        </w:rPr>
      </w:pPr>
      <w:bookmarkStart w:id="36987" w:name="_ETM_Q68_445590"/>
      <w:bookmarkStart w:id="36988" w:name="_ETM_Q68_445677"/>
      <w:bookmarkEnd w:id="36987"/>
      <w:bookmarkEnd w:id="36988"/>
    </w:p>
    <w:p w:rsidR="00841D8B" w:rsidRDefault="00841D8B" w:rsidP="0083214F">
      <w:pPr>
        <w:pStyle w:val="af2"/>
        <w:keepNext/>
        <w:rPr>
          <w:rtl/>
        </w:rPr>
      </w:pPr>
      <w:r>
        <w:rPr>
          <w:rtl/>
        </w:rPr>
        <w:t>הצבעה מס'</w:t>
      </w:r>
      <w:r>
        <w:rPr>
          <w:rFonts w:hint="cs"/>
          <w:rtl/>
        </w:rPr>
        <w:t xml:space="preserve"> 19</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ההסתייגויות </w:t>
      </w:r>
      <w:r>
        <w:rPr>
          <w:rtl/>
        </w:rPr>
        <w:t xml:space="preserve">– </w:t>
      </w:r>
      <w:r>
        <w:rPr>
          <w:rFonts w:hint="cs"/>
          <w:rtl/>
        </w:rPr>
        <w:t>49</w:t>
      </w:r>
    </w:p>
    <w:p w:rsidR="00841D8B" w:rsidRDefault="00841D8B" w:rsidP="0083214F">
      <w:pPr>
        <w:pStyle w:val="--"/>
        <w:keepNext/>
        <w:rPr>
          <w:rtl/>
        </w:rPr>
      </w:pPr>
      <w:r>
        <w:rPr>
          <w:rtl/>
        </w:rPr>
        <w:t xml:space="preserve">נגד – </w:t>
      </w:r>
      <w:r>
        <w:rPr>
          <w:rFonts w:hint="cs"/>
          <w:rtl/>
        </w:rPr>
        <w:t>58</w:t>
      </w:r>
    </w:p>
    <w:p w:rsidR="00841D8B" w:rsidRDefault="00841D8B" w:rsidP="0083214F">
      <w:pPr>
        <w:pStyle w:val="--"/>
        <w:keepNext/>
        <w:rPr>
          <w:rtl/>
        </w:rPr>
      </w:pPr>
      <w:r>
        <w:rPr>
          <w:rtl/>
        </w:rPr>
        <w:t xml:space="preserve">נמנעים – </w:t>
      </w:r>
      <w:r>
        <w:rPr>
          <w:rFonts w:hint="cs"/>
          <w:rtl/>
        </w:rPr>
        <w:t>אין</w:t>
      </w:r>
    </w:p>
    <w:p w:rsidR="00841D8B" w:rsidRDefault="00841D8B" w:rsidP="00F47DC1">
      <w:pPr>
        <w:pStyle w:val="af3"/>
        <w:rPr>
          <w:rtl/>
        </w:rPr>
      </w:pPr>
      <w:r>
        <w:rPr>
          <w:rFonts w:hint="cs"/>
          <w:rtl/>
        </w:rPr>
        <w:t>ההסתייגויות לסעיף 01 בדבר הפחתת תקציב לא נתקבלו.</w:t>
      </w:r>
    </w:p>
    <w:p w:rsidR="00841D8B" w:rsidRDefault="00841D8B" w:rsidP="0083214F">
      <w:pPr>
        <w:rPr>
          <w:rtl/>
        </w:rPr>
      </w:pPr>
    </w:p>
    <w:p w:rsidR="00841D8B" w:rsidRDefault="00841D8B" w:rsidP="0083214F">
      <w:pPr>
        <w:pStyle w:val="af7"/>
        <w:keepNext/>
        <w:rPr>
          <w:rtl/>
        </w:rPr>
      </w:pPr>
      <w:r w:rsidRPr="00A154CA">
        <w:rPr>
          <w:rStyle w:val="TagStyle"/>
          <w:rtl/>
        </w:rPr>
        <w:t xml:space="preserve"> &lt;&lt; יור &gt;&gt; </w:t>
      </w:r>
      <w:r>
        <w:rPr>
          <w:rtl/>
        </w:rPr>
        <w:t>היו"ר אמיר אוחנה:</w:t>
      </w:r>
      <w:r w:rsidRPr="00A154CA">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49 בעד, </w:t>
      </w:r>
      <w:bookmarkStart w:id="36989" w:name="_ETM_Q68_457479"/>
      <w:bookmarkEnd w:id="36989"/>
      <w:r>
        <w:rPr>
          <w:rFonts w:hint="cs"/>
          <w:rtl/>
        </w:rPr>
        <w:t xml:space="preserve">58 נגד, נוכח אחד. אני קובע כי ההסתייגויות לא התקבלו. </w:t>
      </w:r>
      <w:bookmarkStart w:id="36990" w:name="_ETM_Q68_464544"/>
      <w:bookmarkEnd w:id="36990"/>
    </w:p>
    <w:p w:rsidR="00841D8B" w:rsidRDefault="00841D8B" w:rsidP="0083214F">
      <w:pPr>
        <w:rPr>
          <w:rtl/>
        </w:rPr>
      </w:pPr>
    </w:p>
    <w:p w:rsidR="00841D8B" w:rsidRDefault="00841D8B" w:rsidP="0083214F">
      <w:pPr>
        <w:rPr>
          <w:rtl/>
        </w:rPr>
      </w:pPr>
      <w:r>
        <w:rPr>
          <w:rFonts w:hint="cs"/>
          <w:rtl/>
        </w:rPr>
        <w:t xml:space="preserve">לכן, מצביעים כעת על סעיף תקציבי 01 </w:t>
      </w:r>
      <w:r>
        <w:rPr>
          <w:rtl/>
        </w:rPr>
        <w:t>–</w:t>
      </w:r>
      <w:r>
        <w:rPr>
          <w:rFonts w:hint="cs"/>
          <w:rtl/>
        </w:rPr>
        <w:t xml:space="preserve"> נשיא המדינה </w:t>
      </w:r>
      <w:bookmarkStart w:id="36991" w:name="_ETM_Q68_467397"/>
      <w:bookmarkEnd w:id="36991"/>
      <w:r>
        <w:rPr>
          <w:rFonts w:hint="cs"/>
          <w:rtl/>
        </w:rPr>
        <w:t>ולשכתו, לשנת הכספים 2024, כהצעת הוועדה. הצבעה.</w:t>
      </w:r>
    </w:p>
    <w:p w:rsidR="00841D8B" w:rsidRDefault="00841D8B" w:rsidP="0083214F">
      <w:pPr>
        <w:rPr>
          <w:rtl/>
        </w:rPr>
      </w:pPr>
      <w:bookmarkStart w:id="36992" w:name="_ETM_Q68_472461"/>
      <w:bookmarkStart w:id="36993" w:name="_ETM_Q68_472552"/>
      <w:bookmarkEnd w:id="36992"/>
      <w:bookmarkEnd w:id="36993"/>
    </w:p>
    <w:p w:rsidR="00841D8B" w:rsidRDefault="00841D8B" w:rsidP="0083214F">
      <w:pPr>
        <w:pStyle w:val="af2"/>
        <w:keepNext/>
        <w:rPr>
          <w:rtl/>
        </w:rPr>
      </w:pPr>
      <w:bookmarkStart w:id="36994" w:name="_ETM_Q68_472589"/>
      <w:bookmarkStart w:id="36995" w:name="_ETM_Q68_472661"/>
      <w:bookmarkEnd w:id="36994"/>
      <w:bookmarkEnd w:id="36995"/>
      <w:r>
        <w:rPr>
          <w:rtl/>
        </w:rPr>
        <w:t>הצבעה מס'</w:t>
      </w:r>
      <w:r>
        <w:rPr>
          <w:rFonts w:hint="cs"/>
          <w:rtl/>
        </w:rPr>
        <w:t xml:space="preserve"> 20</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סעיף 01, כהצעת הוועדה</w:t>
      </w:r>
      <w:r>
        <w:rPr>
          <w:rtl/>
        </w:rPr>
        <w:t xml:space="preserve"> – </w:t>
      </w:r>
      <w:r>
        <w:rPr>
          <w:rFonts w:hint="cs"/>
          <w:rtl/>
        </w:rPr>
        <w:t>58</w:t>
      </w:r>
    </w:p>
    <w:p w:rsidR="00841D8B" w:rsidRDefault="00841D8B" w:rsidP="0083214F">
      <w:pPr>
        <w:pStyle w:val="--"/>
        <w:keepNext/>
        <w:rPr>
          <w:rtl/>
        </w:rPr>
      </w:pPr>
      <w:r>
        <w:rPr>
          <w:rtl/>
        </w:rPr>
        <w:t xml:space="preserve">נגד – </w:t>
      </w:r>
      <w:r>
        <w:rPr>
          <w:rFonts w:hint="cs"/>
          <w:rtl/>
        </w:rPr>
        <w:t>52</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bookmarkStart w:id="36996" w:name="_ETM_Q68_476868"/>
      <w:bookmarkEnd w:id="36996"/>
      <w:r>
        <w:rPr>
          <w:rFonts w:hint="cs"/>
          <w:rtl/>
        </w:rPr>
        <w:t>סעיף 01, כהצעת הוועדה, נתקבל.</w:t>
      </w:r>
    </w:p>
    <w:p w:rsidR="00841D8B" w:rsidRDefault="00841D8B" w:rsidP="0083214F">
      <w:pPr>
        <w:rPr>
          <w:rtl/>
        </w:rPr>
      </w:pPr>
    </w:p>
    <w:p w:rsidR="00841D8B" w:rsidRDefault="00841D8B" w:rsidP="0083214F">
      <w:pPr>
        <w:pStyle w:val="af7"/>
        <w:keepNext/>
        <w:rPr>
          <w:rtl/>
        </w:rPr>
      </w:pPr>
      <w:r w:rsidRPr="00A154CA">
        <w:rPr>
          <w:rStyle w:val="TagStyle"/>
          <w:rtl/>
        </w:rPr>
        <w:t xml:space="preserve"> &lt;&lt; יור &gt;&gt; </w:t>
      </w:r>
      <w:r>
        <w:rPr>
          <w:rtl/>
        </w:rPr>
        <w:t>היו"ר אמיר אוחנה:</w:t>
      </w:r>
      <w:r w:rsidRPr="00A154CA">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58 בעד, </w:t>
      </w:r>
      <w:bookmarkStart w:id="36997" w:name="_ETM_Q68_487212"/>
      <w:bookmarkStart w:id="36998" w:name="_ETM_Q68_487295"/>
      <w:bookmarkStart w:id="36999" w:name="_ETM_Q68_487315"/>
      <w:bookmarkEnd w:id="36997"/>
      <w:bookmarkEnd w:id="36998"/>
      <w:bookmarkEnd w:id="36999"/>
      <w:r>
        <w:rPr>
          <w:rFonts w:hint="cs"/>
          <w:rtl/>
        </w:rPr>
        <w:t xml:space="preserve">52 נגד. סעיף תקציבי 01 </w:t>
      </w:r>
      <w:r>
        <w:rPr>
          <w:rtl/>
        </w:rPr>
        <w:t>–</w:t>
      </w:r>
      <w:r>
        <w:rPr>
          <w:rFonts w:hint="cs"/>
          <w:rtl/>
        </w:rPr>
        <w:t xml:space="preserve"> נשיא המדינה </w:t>
      </w:r>
      <w:bookmarkStart w:id="37000" w:name="_ETM_Q68_491834"/>
      <w:bookmarkEnd w:id="37000"/>
      <w:r>
        <w:rPr>
          <w:rFonts w:hint="cs"/>
          <w:rtl/>
        </w:rPr>
        <w:t xml:space="preserve">ולשכתו, לשנת הכספים 2024, כהצעת הוועדה, התקבל. </w:t>
      </w:r>
    </w:p>
    <w:p w:rsidR="00841D8B" w:rsidRDefault="00841D8B" w:rsidP="0083214F">
      <w:pPr>
        <w:rPr>
          <w:rtl/>
        </w:rPr>
      </w:pPr>
    </w:p>
    <w:p w:rsidR="00841D8B" w:rsidRDefault="00841D8B" w:rsidP="0083214F">
      <w:pPr>
        <w:rPr>
          <w:rtl/>
        </w:rPr>
      </w:pPr>
      <w:r>
        <w:rPr>
          <w:rFonts w:hint="cs"/>
          <w:rtl/>
        </w:rPr>
        <w:t xml:space="preserve">נצביע כעת על </w:t>
      </w:r>
      <w:bookmarkStart w:id="37001" w:name="_ETM_Q68_495600"/>
      <w:bookmarkEnd w:id="37001"/>
      <w:r>
        <w:rPr>
          <w:rFonts w:hint="cs"/>
          <w:rtl/>
        </w:rPr>
        <w:t xml:space="preserve">הסתייגויות לסעיף 02 </w:t>
      </w:r>
      <w:r>
        <w:rPr>
          <w:rtl/>
        </w:rPr>
        <w:t>–</w:t>
      </w:r>
      <w:r>
        <w:rPr>
          <w:rFonts w:hint="cs"/>
          <w:rtl/>
        </w:rPr>
        <w:t xml:space="preserve"> הכנסת, לשנת הכספים 2024. </w:t>
      </w:r>
      <w:bookmarkStart w:id="37002" w:name="_ETM_Q68_506012"/>
      <w:bookmarkEnd w:id="37002"/>
      <w:r>
        <w:rPr>
          <w:rFonts w:hint="cs"/>
          <w:rtl/>
        </w:rPr>
        <w:t xml:space="preserve">הצבעה על ההסתייגויות שמשמעותן תוספת תקציב. הצבעה כעת. </w:t>
      </w:r>
    </w:p>
    <w:p w:rsidR="00841D8B" w:rsidRDefault="00841D8B" w:rsidP="0083214F">
      <w:pPr>
        <w:rPr>
          <w:rtl/>
        </w:rPr>
      </w:pPr>
    </w:p>
    <w:p w:rsidR="00841D8B" w:rsidRDefault="00841D8B" w:rsidP="0083214F">
      <w:pPr>
        <w:pStyle w:val="af2"/>
        <w:keepNext/>
        <w:rPr>
          <w:rtl/>
        </w:rPr>
      </w:pPr>
      <w:r>
        <w:rPr>
          <w:rtl/>
        </w:rPr>
        <w:t>הצבעה מס'</w:t>
      </w:r>
      <w:r>
        <w:rPr>
          <w:rFonts w:hint="cs"/>
          <w:rtl/>
        </w:rPr>
        <w:t xml:space="preserve"> 21</w:t>
      </w:r>
    </w:p>
    <w:p w:rsidR="00841D8B" w:rsidRDefault="00841D8B" w:rsidP="0083214F">
      <w:pPr>
        <w:pStyle w:val="--"/>
        <w:keepNext/>
        <w:rPr>
          <w:rtl/>
        </w:rPr>
      </w:pPr>
    </w:p>
    <w:p w:rsidR="00841D8B" w:rsidRDefault="00841D8B" w:rsidP="0083214F">
      <w:pPr>
        <w:pStyle w:val="--"/>
        <w:keepNext/>
        <w:rPr>
          <w:rtl/>
        </w:rPr>
      </w:pPr>
      <w:r>
        <w:rPr>
          <w:rtl/>
        </w:rPr>
        <w:t>בעד</w:t>
      </w:r>
      <w:r>
        <w:rPr>
          <w:rFonts w:hint="cs"/>
          <w:rtl/>
        </w:rPr>
        <w:t xml:space="preserve"> ההסתייגויות</w:t>
      </w:r>
      <w:r>
        <w:rPr>
          <w:rtl/>
        </w:rPr>
        <w:t xml:space="preserve"> – </w:t>
      </w:r>
      <w:r>
        <w:rPr>
          <w:rFonts w:hint="cs"/>
          <w:rtl/>
        </w:rPr>
        <w:t>50</w:t>
      </w:r>
    </w:p>
    <w:p w:rsidR="00841D8B" w:rsidRDefault="00841D8B" w:rsidP="0083214F">
      <w:pPr>
        <w:pStyle w:val="--"/>
        <w:keepNext/>
        <w:rPr>
          <w:rtl/>
        </w:rPr>
      </w:pPr>
      <w:r>
        <w:rPr>
          <w:rtl/>
        </w:rPr>
        <w:t xml:space="preserve">נגד – </w:t>
      </w:r>
      <w:r>
        <w:rPr>
          <w:rFonts w:hint="cs"/>
          <w:rtl/>
        </w:rPr>
        <w:t>58</w:t>
      </w:r>
    </w:p>
    <w:p w:rsidR="00841D8B" w:rsidRDefault="00841D8B" w:rsidP="0083214F">
      <w:pPr>
        <w:pStyle w:val="--"/>
        <w:keepNext/>
        <w:rPr>
          <w:rtl/>
        </w:rPr>
      </w:pPr>
      <w:r>
        <w:rPr>
          <w:rtl/>
        </w:rPr>
        <w:t xml:space="preserve">נמנעים – </w:t>
      </w:r>
      <w:r>
        <w:rPr>
          <w:rFonts w:hint="cs"/>
          <w:rtl/>
        </w:rPr>
        <w:t>אין</w:t>
      </w:r>
    </w:p>
    <w:p w:rsidR="00841D8B" w:rsidRDefault="00841D8B" w:rsidP="0083214F">
      <w:pPr>
        <w:pStyle w:val="af3"/>
        <w:rPr>
          <w:rtl/>
        </w:rPr>
      </w:pPr>
      <w:r>
        <w:rPr>
          <w:rFonts w:hint="cs"/>
          <w:rtl/>
        </w:rPr>
        <w:t xml:space="preserve">ההסתייגויות לסעיף 02 בדבר תוספת תקציב לא נתקבלו. </w:t>
      </w:r>
    </w:p>
    <w:p w:rsidR="00841D8B" w:rsidRDefault="00841D8B" w:rsidP="0083214F">
      <w:pPr>
        <w:rPr>
          <w:rtl/>
        </w:rPr>
      </w:pPr>
    </w:p>
    <w:p w:rsidR="00841D8B" w:rsidRDefault="00841D8B" w:rsidP="0083214F">
      <w:pPr>
        <w:pStyle w:val="af7"/>
        <w:keepNext/>
        <w:rPr>
          <w:rtl/>
        </w:rPr>
      </w:pPr>
      <w:r w:rsidRPr="00A154CA">
        <w:rPr>
          <w:rStyle w:val="TagStyle"/>
          <w:rtl/>
        </w:rPr>
        <w:t xml:space="preserve"> &lt;&lt; יור &gt;&gt; </w:t>
      </w:r>
      <w:r>
        <w:rPr>
          <w:rtl/>
        </w:rPr>
        <w:t>היו"ר אמיר אוחנה:</w:t>
      </w:r>
      <w:r w:rsidRPr="00A154CA">
        <w:rPr>
          <w:rStyle w:val="TagStyle"/>
          <w:rtl/>
        </w:rPr>
        <w:t xml:space="preserve"> &lt;&lt; יור &gt;&gt;</w:t>
      </w:r>
      <w:r>
        <w:rPr>
          <w:rtl/>
        </w:rPr>
        <w:t xml:space="preserve">   </w:t>
      </w:r>
    </w:p>
    <w:p w:rsidR="00841D8B" w:rsidRDefault="00841D8B" w:rsidP="004373DB">
      <w:pPr>
        <w:rPr>
          <w:rtl/>
        </w:rPr>
      </w:pPr>
    </w:p>
    <w:p w:rsidR="00841D8B" w:rsidRDefault="00841D8B" w:rsidP="004373DB">
      <w:pPr>
        <w:rPr>
          <w:rtl/>
        </w:rPr>
      </w:pPr>
      <w:bookmarkStart w:id="37003" w:name="_ETM_Q68_489852"/>
      <w:bookmarkStart w:id="37004" w:name="_ETM_Q68_489979"/>
      <w:bookmarkEnd w:id="37003"/>
      <w:bookmarkEnd w:id="37004"/>
      <w:r>
        <w:rPr>
          <w:rFonts w:hint="cs"/>
          <w:rtl/>
        </w:rPr>
        <w:t xml:space="preserve">50 בעד, 58 נגד, שני נוכחים. אני קובע </w:t>
      </w:r>
      <w:bookmarkStart w:id="37005" w:name="_ETM_Q68_527127"/>
      <w:bookmarkEnd w:id="37005"/>
      <w:r>
        <w:rPr>
          <w:rFonts w:hint="cs"/>
          <w:rtl/>
        </w:rPr>
        <w:t xml:space="preserve">כי ההסתייגויות לא התקבלו. </w:t>
      </w:r>
    </w:p>
    <w:p w:rsidR="00841D8B" w:rsidRDefault="00841D8B" w:rsidP="004373DB">
      <w:pPr>
        <w:rPr>
          <w:rtl/>
        </w:rPr>
      </w:pPr>
    </w:p>
    <w:p w:rsidR="00841D8B" w:rsidRDefault="00841D8B" w:rsidP="004373DB">
      <w:pPr>
        <w:rPr>
          <w:rtl/>
        </w:rPr>
      </w:pPr>
      <w:r>
        <w:rPr>
          <w:rFonts w:hint="cs"/>
          <w:rtl/>
        </w:rPr>
        <w:t>כעת נצביע על ההסתייגויות שמשמעו</w:t>
      </w:r>
      <w:bookmarkStart w:id="37006" w:name="_ETM_Q68_533452"/>
      <w:bookmarkEnd w:id="37006"/>
      <w:r>
        <w:rPr>
          <w:rFonts w:hint="cs"/>
          <w:rtl/>
        </w:rPr>
        <w:t>תן הפחתת תקציב. הצבעה.</w:t>
      </w:r>
    </w:p>
    <w:p w:rsidR="00841D8B" w:rsidRDefault="00841D8B" w:rsidP="0083214F">
      <w:pPr>
        <w:rPr>
          <w:rtl/>
        </w:rPr>
      </w:pPr>
      <w:bookmarkStart w:id="37007" w:name="_ETM_Q68_534809"/>
      <w:bookmarkStart w:id="37008" w:name="_ETM_Q68_534918"/>
      <w:bookmarkEnd w:id="37007"/>
      <w:bookmarkEnd w:id="37008"/>
    </w:p>
    <w:p w:rsidR="00841D8B" w:rsidRDefault="00841D8B" w:rsidP="0083214F">
      <w:pPr>
        <w:pStyle w:val="af2"/>
        <w:keepNext/>
        <w:rPr>
          <w:rtl/>
        </w:rPr>
      </w:pPr>
      <w:bookmarkStart w:id="37009" w:name="_ETM_Q68_534963"/>
      <w:bookmarkStart w:id="37010" w:name="_ETM_Q68_535026"/>
      <w:bookmarkEnd w:id="37009"/>
      <w:bookmarkEnd w:id="37010"/>
      <w:r>
        <w:rPr>
          <w:rFonts w:hint="eastAsia"/>
          <w:rtl/>
        </w:rPr>
        <w:t>הצבעה</w:t>
      </w:r>
      <w:r>
        <w:rPr>
          <w:rtl/>
        </w:rPr>
        <w:t xml:space="preserve"> מס'</w:t>
      </w:r>
      <w:r>
        <w:rPr>
          <w:rFonts w:hint="cs"/>
          <w:rtl/>
        </w:rPr>
        <w:t xml:space="preserve"> 22</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Fonts w:hint="cs"/>
          <w:rtl/>
        </w:rPr>
        <w:t xml:space="preserve"> ההסתייגויות </w:t>
      </w:r>
      <w:r>
        <w:rPr>
          <w:rtl/>
        </w:rPr>
        <w:t xml:space="preserve">– </w:t>
      </w:r>
      <w:r>
        <w:rPr>
          <w:rFonts w:hint="cs"/>
          <w:rtl/>
        </w:rPr>
        <w:t>50</w:t>
      </w:r>
    </w:p>
    <w:p w:rsidR="00841D8B" w:rsidRDefault="00841D8B" w:rsidP="0083214F">
      <w:pPr>
        <w:pStyle w:val="--"/>
        <w:keepNext/>
        <w:rPr>
          <w:rtl/>
        </w:rPr>
      </w:pPr>
      <w:r>
        <w:rPr>
          <w:rFonts w:hint="eastAsia"/>
          <w:rtl/>
        </w:rPr>
        <w:t>נגד</w:t>
      </w:r>
      <w:r>
        <w:rPr>
          <w:rtl/>
        </w:rPr>
        <w:t xml:space="preserve"> – </w:t>
      </w:r>
      <w:r>
        <w:rPr>
          <w:rFonts w:hint="cs"/>
          <w:rtl/>
        </w:rPr>
        <w:t>58</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bookmarkStart w:id="37011" w:name="_ETM_Q68_539639"/>
      <w:bookmarkEnd w:id="37011"/>
      <w:r>
        <w:rPr>
          <w:rFonts w:hint="cs"/>
          <w:rtl/>
        </w:rPr>
        <w:t>ההסתייגויות לסעיף 02 בדבר הפחתת תקציב לא נתקבלו.</w:t>
      </w:r>
    </w:p>
    <w:p w:rsidR="00841D8B" w:rsidRDefault="00841D8B" w:rsidP="0083214F">
      <w:pPr>
        <w:rPr>
          <w:rtl/>
        </w:rPr>
      </w:pPr>
    </w:p>
    <w:p w:rsidR="00841D8B" w:rsidRDefault="00841D8B" w:rsidP="0083214F">
      <w:pPr>
        <w:pStyle w:val="af7"/>
        <w:keepNext/>
        <w:rPr>
          <w:rtl/>
        </w:rPr>
      </w:pPr>
      <w:r w:rsidRPr="00E174E2">
        <w:rPr>
          <w:rStyle w:val="TagStyle"/>
          <w:rtl/>
        </w:rPr>
        <w:t xml:space="preserve"> &lt;&lt; יור &gt;&gt; </w:t>
      </w:r>
      <w:r>
        <w:rPr>
          <w:rtl/>
        </w:rPr>
        <w:t>היו"ר אמיר אוחנה:</w:t>
      </w:r>
      <w:r w:rsidRPr="00E174E2">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50 בעד, 58 נגד, </w:t>
      </w:r>
      <w:bookmarkStart w:id="37012" w:name="_ETM_Q68_551575"/>
      <w:bookmarkEnd w:id="37012"/>
      <w:r>
        <w:rPr>
          <w:rFonts w:hint="cs"/>
          <w:rtl/>
        </w:rPr>
        <w:t xml:space="preserve">נוכח אחד. אני קובע כי גם ההסתייגויות האלה לא התקבלו. </w:t>
      </w:r>
      <w:bookmarkStart w:id="37013" w:name="_ETM_Q68_554792"/>
      <w:bookmarkEnd w:id="37013"/>
    </w:p>
    <w:p w:rsidR="00841D8B" w:rsidRDefault="00841D8B" w:rsidP="0083214F">
      <w:pPr>
        <w:rPr>
          <w:rtl/>
        </w:rPr>
      </w:pPr>
    </w:p>
    <w:p w:rsidR="00841D8B" w:rsidRDefault="00841D8B" w:rsidP="0083214F">
      <w:pPr>
        <w:rPr>
          <w:rtl/>
        </w:rPr>
      </w:pPr>
      <w:r>
        <w:rPr>
          <w:rFonts w:hint="cs"/>
          <w:rtl/>
        </w:rPr>
        <w:t xml:space="preserve">ולכן, מצביעים כעת על סעיף 02 </w:t>
      </w:r>
      <w:r>
        <w:rPr>
          <w:rtl/>
        </w:rPr>
        <w:t>–</w:t>
      </w:r>
      <w:r>
        <w:rPr>
          <w:rFonts w:hint="cs"/>
          <w:rtl/>
        </w:rPr>
        <w:t xml:space="preserve"> הכנסת, לשנת הכספים </w:t>
      </w:r>
      <w:bookmarkStart w:id="37014" w:name="_ETM_Q68_559595"/>
      <w:bookmarkEnd w:id="37014"/>
      <w:r>
        <w:rPr>
          <w:rFonts w:hint="cs"/>
          <w:rtl/>
        </w:rPr>
        <w:t>2024, כהצעת הוועדה. הצבעה.</w:t>
      </w:r>
      <w:bookmarkStart w:id="37015" w:name="_ETM_Q68_560065"/>
      <w:bookmarkEnd w:id="37015"/>
    </w:p>
    <w:p w:rsidR="00841D8B" w:rsidRDefault="00841D8B" w:rsidP="0083214F">
      <w:pPr>
        <w:rPr>
          <w:rtl/>
        </w:rPr>
      </w:pPr>
      <w:bookmarkStart w:id="37016" w:name="_ETM_Q68_560145"/>
      <w:bookmarkEnd w:id="37016"/>
    </w:p>
    <w:p w:rsidR="00841D8B" w:rsidRDefault="00841D8B" w:rsidP="0083214F">
      <w:pPr>
        <w:pStyle w:val="af2"/>
        <w:keepNext/>
        <w:rPr>
          <w:rtl/>
        </w:rPr>
      </w:pPr>
      <w:bookmarkStart w:id="37017" w:name="_ETM_Q68_560175"/>
      <w:bookmarkStart w:id="37018" w:name="_ETM_Q68_560241"/>
      <w:bookmarkEnd w:id="37017"/>
      <w:bookmarkEnd w:id="37018"/>
      <w:r>
        <w:rPr>
          <w:rFonts w:hint="eastAsia"/>
          <w:rtl/>
        </w:rPr>
        <w:t>הצבעה</w:t>
      </w:r>
      <w:r>
        <w:rPr>
          <w:rtl/>
        </w:rPr>
        <w:t xml:space="preserve"> מס'</w:t>
      </w:r>
      <w:r>
        <w:rPr>
          <w:rFonts w:hint="cs"/>
          <w:rtl/>
        </w:rPr>
        <w:t xml:space="preserve"> 23</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tl/>
        </w:rPr>
        <w:t xml:space="preserve"> </w:t>
      </w:r>
      <w:r>
        <w:rPr>
          <w:rFonts w:hint="cs"/>
          <w:rtl/>
        </w:rPr>
        <w:t xml:space="preserve">סעיף 02, כהצעת הוועדה </w:t>
      </w:r>
      <w:r>
        <w:rPr>
          <w:rtl/>
        </w:rPr>
        <w:t xml:space="preserve">– </w:t>
      </w:r>
      <w:r>
        <w:rPr>
          <w:rFonts w:hint="cs"/>
          <w:rtl/>
        </w:rPr>
        <w:t>58</w:t>
      </w:r>
    </w:p>
    <w:p w:rsidR="00841D8B" w:rsidRDefault="00841D8B" w:rsidP="0083214F">
      <w:pPr>
        <w:pStyle w:val="--"/>
        <w:keepNext/>
        <w:rPr>
          <w:rtl/>
        </w:rPr>
      </w:pPr>
      <w:r>
        <w:rPr>
          <w:rFonts w:hint="eastAsia"/>
          <w:rtl/>
        </w:rPr>
        <w:t>נגד</w:t>
      </w:r>
      <w:r>
        <w:rPr>
          <w:rtl/>
        </w:rPr>
        <w:t xml:space="preserve"> – </w:t>
      </w:r>
      <w:r>
        <w:rPr>
          <w:rFonts w:hint="cs"/>
          <w:rtl/>
        </w:rPr>
        <w:t>50</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bookmarkStart w:id="37019" w:name="_ETM_Q68_564067"/>
      <w:bookmarkEnd w:id="37019"/>
      <w:r>
        <w:rPr>
          <w:rFonts w:hint="cs"/>
          <w:rtl/>
        </w:rPr>
        <w:t>סעיף 02, כהצעת הוועדה, נתקבל.</w:t>
      </w:r>
    </w:p>
    <w:p w:rsidR="00841D8B" w:rsidRDefault="00841D8B" w:rsidP="0083214F">
      <w:pPr>
        <w:rPr>
          <w:rtl/>
        </w:rPr>
      </w:pPr>
    </w:p>
    <w:p w:rsidR="00841D8B" w:rsidRDefault="00841D8B" w:rsidP="0083214F">
      <w:pPr>
        <w:pStyle w:val="af7"/>
        <w:keepNext/>
        <w:rPr>
          <w:rtl/>
        </w:rPr>
      </w:pPr>
      <w:r w:rsidRPr="00E174E2">
        <w:rPr>
          <w:rStyle w:val="TagStyle"/>
          <w:rtl/>
        </w:rPr>
        <w:t xml:space="preserve"> &lt;&lt; יור &gt;&gt; </w:t>
      </w:r>
      <w:r>
        <w:rPr>
          <w:rtl/>
        </w:rPr>
        <w:t>היו"ר אמיר אוחנה:</w:t>
      </w:r>
      <w:r w:rsidRPr="00E174E2">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58 בעד</w:t>
      </w:r>
      <w:bookmarkStart w:id="37020" w:name="_ETM_Q68_574462"/>
      <w:bookmarkStart w:id="37021" w:name="_ETM_Q68_574544"/>
      <w:bookmarkEnd w:id="37020"/>
      <w:bookmarkEnd w:id="37021"/>
      <w:r>
        <w:rPr>
          <w:rFonts w:hint="cs"/>
          <w:rtl/>
        </w:rPr>
        <w:t xml:space="preserve">, </w:t>
      </w:r>
      <w:bookmarkStart w:id="37022" w:name="_ETM_Q68_579278"/>
      <w:bookmarkEnd w:id="37022"/>
      <w:r>
        <w:rPr>
          <w:rFonts w:hint="cs"/>
          <w:rtl/>
        </w:rPr>
        <w:t xml:space="preserve">50 נגד. אני קובע סעיף תקציבי 02 </w:t>
      </w:r>
      <w:r>
        <w:rPr>
          <w:rtl/>
        </w:rPr>
        <w:t>–</w:t>
      </w:r>
      <w:r>
        <w:rPr>
          <w:rFonts w:hint="cs"/>
          <w:rtl/>
        </w:rPr>
        <w:t xml:space="preserve"> הכנסת, </w:t>
      </w:r>
      <w:bookmarkStart w:id="37023" w:name="_ETM_Q68_582061"/>
      <w:bookmarkEnd w:id="37023"/>
      <w:r>
        <w:rPr>
          <w:rFonts w:hint="cs"/>
          <w:rtl/>
        </w:rPr>
        <w:t xml:space="preserve">לשנת הכספים 2024, כהצעת הוועדה, התקבל. </w:t>
      </w:r>
    </w:p>
    <w:p w:rsidR="00841D8B" w:rsidRDefault="00841D8B" w:rsidP="0083214F">
      <w:pPr>
        <w:rPr>
          <w:rtl/>
        </w:rPr>
      </w:pPr>
    </w:p>
    <w:p w:rsidR="00841D8B" w:rsidRDefault="00841D8B" w:rsidP="0083214F">
      <w:pPr>
        <w:rPr>
          <w:rtl/>
        </w:rPr>
      </w:pPr>
      <w:r>
        <w:rPr>
          <w:rFonts w:hint="cs"/>
          <w:rtl/>
        </w:rPr>
        <w:t xml:space="preserve">נצביע כעת על הסתייגויות </w:t>
      </w:r>
      <w:bookmarkStart w:id="37024" w:name="_ETM_Q68_585521"/>
      <w:bookmarkEnd w:id="37024"/>
      <w:r>
        <w:rPr>
          <w:rFonts w:hint="cs"/>
          <w:rtl/>
        </w:rPr>
        <w:t xml:space="preserve">לסעיף 04 </w:t>
      </w:r>
      <w:r>
        <w:rPr>
          <w:rtl/>
        </w:rPr>
        <w:t>–</w:t>
      </w:r>
      <w:r>
        <w:rPr>
          <w:rFonts w:hint="cs"/>
          <w:rtl/>
        </w:rPr>
        <w:t xml:space="preserve"> משרד ראש הממשלה, לשנת הכספים 2024. </w:t>
      </w:r>
      <w:bookmarkStart w:id="37025" w:name="_ETM_Q68_592698"/>
      <w:bookmarkEnd w:id="37025"/>
      <w:r>
        <w:rPr>
          <w:rFonts w:hint="cs"/>
          <w:rtl/>
        </w:rPr>
        <w:t>הצבעה על ההסתייגויות שמשמעותן תוספת תקציב כעת.</w:t>
      </w:r>
    </w:p>
    <w:p w:rsidR="00841D8B" w:rsidRDefault="00841D8B" w:rsidP="0083214F">
      <w:pPr>
        <w:rPr>
          <w:rtl/>
        </w:rPr>
      </w:pPr>
      <w:bookmarkStart w:id="37026" w:name="_ETM_Q68_598704"/>
      <w:bookmarkStart w:id="37027" w:name="_ETM_Q68_598785"/>
      <w:bookmarkEnd w:id="37026"/>
      <w:bookmarkEnd w:id="37027"/>
    </w:p>
    <w:p w:rsidR="00841D8B" w:rsidRDefault="00841D8B" w:rsidP="0083214F">
      <w:pPr>
        <w:pStyle w:val="af2"/>
        <w:keepNext/>
        <w:rPr>
          <w:rtl/>
        </w:rPr>
      </w:pPr>
      <w:bookmarkStart w:id="37028" w:name="_ETM_Q68_598847"/>
      <w:bookmarkStart w:id="37029" w:name="_ETM_Q68_598912"/>
      <w:bookmarkEnd w:id="37028"/>
      <w:bookmarkEnd w:id="37029"/>
      <w:r>
        <w:rPr>
          <w:rFonts w:hint="eastAsia"/>
          <w:rtl/>
        </w:rPr>
        <w:t>הצבעה</w:t>
      </w:r>
      <w:r>
        <w:rPr>
          <w:rtl/>
        </w:rPr>
        <w:t xml:space="preserve"> מס'</w:t>
      </w:r>
      <w:r>
        <w:rPr>
          <w:rFonts w:hint="cs"/>
          <w:rtl/>
        </w:rPr>
        <w:t xml:space="preserve"> 24</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tl/>
        </w:rPr>
        <w:t xml:space="preserve"> </w:t>
      </w:r>
      <w:r>
        <w:rPr>
          <w:rFonts w:hint="cs"/>
          <w:rtl/>
        </w:rPr>
        <w:t xml:space="preserve">ההסתייגויות </w:t>
      </w:r>
      <w:r>
        <w:rPr>
          <w:rtl/>
        </w:rPr>
        <w:t xml:space="preserve">– </w:t>
      </w:r>
      <w:r>
        <w:rPr>
          <w:rFonts w:hint="cs"/>
          <w:rtl/>
        </w:rPr>
        <w:t>42</w:t>
      </w:r>
    </w:p>
    <w:p w:rsidR="00841D8B" w:rsidRDefault="00841D8B" w:rsidP="0083214F">
      <w:pPr>
        <w:pStyle w:val="--"/>
        <w:keepNext/>
        <w:rPr>
          <w:rtl/>
        </w:rPr>
      </w:pPr>
      <w:r>
        <w:rPr>
          <w:rFonts w:hint="eastAsia"/>
          <w:rtl/>
        </w:rPr>
        <w:t>נגד</w:t>
      </w:r>
      <w:r>
        <w:rPr>
          <w:rtl/>
        </w:rPr>
        <w:t xml:space="preserve"> – </w:t>
      </w:r>
      <w:r>
        <w:rPr>
          <w:rFonts w:hint="cs"/>
          <w:rtl/>
        </w:rPr>
        <w:t>58</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r>
        <w:rPr>
          <w:rFonts w:hint="cs"/>
          <w:rtl/>
        </w:rPr>
        <w:t>ההסתייגויות לסעיף 04 בדבר תוספת תקציב לא נתקבלו.</w:t>
      </w:r>
    </w:p>
    <w:p w:rsidR="00841D8B" w:rsidRPr="00731A9E" w:rsidRDefault="00841D8B" w:rsidP="0083214F">
      <w:pPr>
        <w:rPr>
          <w:rtl/>
        </w:rPr>
      </w:pPr>
    </w:p>
    <w:p w:rsidR="00841D8B" w:rsidRDefault="00841D8B" w:rsidP="0083214F">
      <w:pPr>
        <w:pStyle w:val="af7"/>
        <w:keepNext/>
        <w:rPr>
          <w:rtl/>
        </w:rPr>
      </w:pPr>
      <w:r w:rsidRPr="00A73C93">
        <w:rPr>
          <w:rStyle w:val="TagStyle"/>
          <w:rtl/>
        </w:rPr>
        <w:t xml:space="preserve"> &lt;&lt; יור &gt;&gt; </w:t>
      </w:r>
      <w:r>
        <w:rPr>
          <w:rtl/>
        </w:rPr>
        <w:t>היו"ר אמיר אוחנה:</w:t>
      </w:r>
      <w:r w:rsidRPr="00A73C93">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42 </w:t>
      </w:r>
      <w:bookmarkStart w:id="37030" w:name="_ETM_Q68_607266"/>
      <w:bookmarkEnd w:id="37030"/>
      <w:r>
        <w:rPr>
          <w:rFonts w:hint="cs"/>
          <w:rtl/>
        </w:rPr>
        <w:t xml:space="preserve">בעד, 58 נגד, שמונה נוכחים. אני קובע כי ההסתייגויות </w:t>
      </w:r>
      <w:bookmarkStart w:id="37031" w:name="_ETM_Q68_614502"/>
      <w:bookmarkEnd w:id="37031"/>
      <w:r>
        <w:rPr>
          <w:rFonts w:hint="cs"/>
          <w:rtl/>
        </w:rPr>
        <w:t xml:space="preserve">לא התקבלו. </w:t>
      </w:r>
    </w:p>
    <w:p w:rsidR="00841D8B" w:rsidRDefault="00841D8B" w:rsidP="0083214F">
      <w:pPr>
        <w:rPr>
          <w:rtl/>
        </w:rPr>
      </w:pPr>
    </w:p>
    <w:p w:rsidR="00841D8B" w:rsidRDefault="00841D8B" w:rsidP="0083214F">
      <w:pPr>
        <w:rPr>
          <w:rtl/>
        </w:rPr>
      </w:pPr>
      <w:r>
        <w:rPr>
          <w:rFonts w:hint="cs"/>
          <w:rtl/>
        </w:rPr>
        <w:t xml:space="preserve">כעת נצביע על הסתייגויות שמשמעותן </w:t>
      </w:r>
      <w:bookmarkStart w:id="37032" w:name="_ETM_Q68_623342"/>
      <w:bookmarkEnd w:id="37032"/>
      <w:r>
        <w:rPr>
          <w:rFonts w:hint="cs"/>
          <w:rtl/>
        </w:rPr>
        <w:t>הפחתת תקציב. הצבעה כעת.</w:t>
      </w:r>
    </w:p>
    <w:p w:rsidR="00841D8B" w:rsidRDefault="00841D8B" w:rsidP="0083214F">
      <w:pPr>
        <w:rPr>
          <w:rtl/>
        </w:rPr>
      </w:pPr>
    </w:p>
    <w:p w:rsidR="00841D8B" w:rsidRDefault="00841D8B" w:rsidP="0083214F">
      <w:pPr>
        <w:pStyle w:val="af2"/>
        <w:keepNext/>
        <w:rPr>
          <w:rtl/>
        </w:rPr>
      </w:pPr>
      <w:r>
        <w:rPr>
          <w:rFonts w:hint="eastAsia"/>
          <w:rtl/>
        </w:rPr>
        <w:t>הצבעה</w:t>
      </w:r>
      <w:r>
        <w:rPr>
          <w:rtl/>
        </w:rPr>
        <w:t xml:space="preserve"> מס'</w:t>
      </w:r>
      <w:r>
        <w:rPr>
          <w:rFonts w:hint="cs"/>
          <w:rtl/>
        </w:rPr>
        <w:t xml:space="preserve"> 25</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tl/>
        </w:rPr>
        <w:t xml:space="preserve"> </w:t>
      </w:r>
      <w:r>
        <w:rPr>
          <w:rFonts w:hint="cs"/>
          <w:rtl/>
        </w:rPr>
        <w:t xml:space="preserve">ההסתייגויות </w:t>
      </w:r>
      <w:r>
        <w:rPr>
          <w:rtl/>
        </w:rPr>
        <w:t xml:space="preserve">– </w:t>
      </w:r>
      <w:r>
        <w:rPr>
          <w:rFonts w:hint="cs"/>
          <w:rtl/>
        </w:rPr>
        <w:t>50</w:t>
      </w:r>
    </w:p>
    <w:p w:rsidR="00841D8B" w:rsidRDefault="00841D8B" w:rsidP="0083214F">
      <w:pPr>
        <w:pStyle w:val="--"/>
        <w:keepNext/>
        <w:rPr>
          <w:rtl/>
        </w:rPr>
      </w:pPr>
      <w:r>
        <w:rPr>
          <w:rFonts w:hint="eastAsia"/>
          <w:rtl/>
        </w:rPr>
        <w:t>נגד</w:t>
      </w:r>
      <w:r>
        <w:rPr>
          <w:rtl/>
        </w:rPr>
        <w:t xml:space="preserve"> – </w:t>
      </w:r>
      <w:r>
        <w:rPr>
          <w:rFonts w:hint="cs"/>
          <w:rtl/>
        </w:rPr>
        <w:t>58</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r>
        <w:rPr>
          <w:rFonts w:hint="cs"/>
          <w:rtl/>
        </w:rPr>
        <w:t>ההסתייגויות לסעיף 04 בדבר הפחתת תקציב לא נתקבלו.</w:t>
      </w:r>
    </w:p>
    <w:p w:rsidR="00841D8B" w:rsidRDefault="00841D8B" w:rsidP="0083214F">
      <w:pPr>
        <w:rPr>
          <w:rtl/>
        </w:rPr>
      </w:pPr>
    </w:p>
    <w:p w:rsidR="00841D8B" w:rsidRDefault="00841D8B" w:rsidP="0083214F">
      <w:pPr>
        <w:pStyle w:val="af7"/>
        <w:keepNext/>
        <w:rPr>
          <w:rtl/>
        </w:rPr>
      </w:pPr>
      <w:r w:rsidRPr="00A73C93">
        <w:rPr>
          <w:rStyle w:val="TagStyle"/>
          <w:rtl/>
        </w:rPr>
        <w:t xml:space="preserve"> &lt;&lt; יור &gt;&gt; </w:t>
      </w:r>
      <w:r>
        <w:rPr>
          <w:rtl/>
        </w:rPr>
        <w:t>היו"ר אמיר אוחנה:</w:t>
      </w:r>
      <w:r w:rsidRPr="00A73C93">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50 בעד, 58 נגד. גם </w:t>
      </w:r>
      <w:bookmarkStart w:id="37033" w:name="_ETM_Q68_639034"/>
      <w:bookmarkEnd w:id="37033"/>
      <w:r>
        <w:rPr>
          <w:rFonts w:hint="cs"/>
          <w:rtl/>
        </w:rPr>
        <w:t xml:space="preserve">ההסתייגויות הללו לא התקבלו. </w:t>
      </w:r>
    </w:p>
    <w:p w:rsidR="00841D8B" w:rsidRDefault="00841D8B" w:rsidP="0083214F">
      <w:pPr>
        <w:rPr>
          <w:rtl/>
        </w:rPr>
      </w:pPr>
    </w:p>
    <w:p w:rsidR="00841D8B" w:rsidRDefault="00841D8B" w:rsidP="0083214F">
      <w:pPr>
        <w:rPr>
          <w:rtl/>
        </w:rPr>
      </w:pPr>
      <w:r>
        <w:rPr>
          <w:rFonts w:hint="cs"/>
          <w:rtl/>
        </w:rPr>
        <w:t>לכן נצביע כעת על</w:t>
      </w:r>
      <w:bookmarkStart w:id="37034" w:name="_ETM_Q68_643787"/>
      <w:bookmarkEnd w:id="37034"/>
      <w:r>
        <w:rPr>
          <w:rFonts w:hint="cs"/>
          <w:rtl/>
        </w:rPr>
        <w:t xml:space="preserve"> סעיף תקציבי 04 </w:t>
      </w:r>
      <w:r>
        <w:rPr>
          <w:rtl/>
        </w:rPr>
        <w:t>–</w:t>
      </w:r>
      <w:r>
        <w:rPr>
          <w:rFonts w:hint="cs"/>
          <w:rtl/>
        </w:rPr>
        <w:t xml:space="preserve"> משרד ראש הממשלה, לשנת הכספים 2024, </w:t>
      </w:r>
      <w:bookmarkStart w:id="37035" w:name="_ETM_Q68_650071"/>
      <w:bookmarkEnd w:id="37035"/>
      <w:r>
        <w:rPr>
          <w:rFonts w:hint="cs"/>
          <w:rtl/>
        </w:rPr>
        <w:t>כהצעת הוועדה. הצבעה.</w:t>
      </w:r>
    </w:p>
    <w:p w:rsidR="00841D8B" w:rsidRDefault="00841D8B" w:rsidP="0083214F">
      <w:pPr>
        <w:rPr>
          <w:rtl/>
        </w:rPr>
      </w:pPr>
    </w:p>
    <w:p w:rsidR="00841D8B" w:rsidRDefault="00841D8B" w:rsidP="0083214F">
      <w:pPr>
        <w:pStyle w:val="af2"/>
        <w:keepNext/>
        <w:rPr>
          <w:rtl/>
        </w:rPr>
      </w:pPr>
      <w:r>
        <w:rPr>
          <w:rFonts w:hint="eastAsia"/>
          <w:rtl/>
        </w:rPr>
        <w:t>הצבעה</w:t>
      </w:r>
      <w:r>
        <w:rPr>
          <w:rtl/>
        </w:rPr>
        <w:t xml:space="preserve"> מס'</w:t>
      </w:r>
      <w:r>
        <w:rPr>
          <w:rFonts w:hint="cs"/>
          <w:rtl/>
        </w:rPr>
        <w:t xml:space="preserve"> 26</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tl/>
        </w:rPr>
        <w:t xml:space="preserve"> </w:t>
      </w:r>
      <w:r>
        <w:rPr>
          <w:rFonts w:hint="cs"/>
          <w:rtl/>
        </w:rPr>
        <w:t xml:space="preserve">סעיף 04, כהצעת הוועדה </w:t>
      </w:r>
      <w:r>
        <w:rPr>
          <w:rtl/>
        </w:rPr>
        <w:t xml:space="preserve">– </w:t>
      </w:r>
      <w:r>
        <w:rPr>
          <w:rFonts w:hint="cs"/>
          <w:rtl/>
        </w:rPr>
        <w:t>58</w:t>
      </w:r>
    </w:p>
    <w:p w:rsidR="00841D8B" w:rsidRDefault="00841D8B" w:rsidP="0083214F">
      <w:pPr>
        <w:pStyle w:val="--"/>
        <w:keepNext/>
        <w:rPr>
          <w:rtl/>
        </w:rPr>
      </w:pPr>
      <w:r>
        <w:rPr>
          <w:rFonts w:hint="eastAsia"/>
          <w:rtl/>
        </w:rPr>
        <w:t>נגד</w:t>
      </w:r>
      <w:r>
        <w:rPr>
          <w:rtl/>
        </w:rPr>
        <w:t xml:space="preserve"> – </w:t>
      </w:r>
      <w:r>
        <w:rPr>
          <w:rFonts w:hint="cs"/>
          <w:rtl/>
        </w:rPr>
        <w:t>51</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r>
        <w:rPr>
          <w:rFonts w:hint="cs"/>
          <w:rtl/>
        </w:rPr>
        <w:t>סעיף 04, כהצעת הוועדה, נתקבל.</w:t>
      </w:r>
    </w:p>
    <w:p w:rsidR="00841D8B" w:rsidRDefault="00841D8B" w:rsidP="0083214F">
      <w:pPr>
        <w:rPr>
          <w:rtl/>
        </w:rPr>
      </w:pPr>
    </w:p>
    <w:p w:rsidR="00841D8B" w:rsidRDefault="00841D8B" w:rsidP="0083214F">
      <w:pPr>
        <w:pStyle w:val="af7"/>
        <w:keepNext/>
        <w:rPr>
          <w:rtl/>
        </w:rPr>
      </w:pPr>
      <w:r w:rsidRPr="00285071">
        <w:rPr>
          <w:rStyle w:val="TagStyle"/>
          <w:rtl/>
        </w:rPr>
        <w:t xml:space="preserve"> &lt;&lt; יור &gt;&gt; </w:t>
      </w:r>
      <w:r>
        <w:rPr>
          <w:rtl/>
        </w:rPr>
        <w:t>היו"ר אמיר אוחנה:</w:t>
      </w:r>
      <w:r w:rsidRPr="00285071">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58 בעד, 51 נגד. </w:t>
      </w:r>
      <w:bookmarkStart w:id="37036" w:name="_ETM_Q68_670830"/>
      <w:bookmarkEnd w:id="37036"/>
      <w:r>
        <w:rPr>
          <w:rFonts w:hint="cs"/>
          <w:rtl/>
        </w:rPr>
        <w:t xml:space="preserve">אני קובע כי סעיף תקציבי 04 </w:t>
      </w:r>
      <w:r>
        <w:rPr>
          <w:rtl/>
        </w:rPr>
        <w:t>–</w:t>
      </w:r>
      <w:r>
        <w:rPr>
          <w:rFonts w:hint="cs"/>
          <w:rtl/>
        </w:rPr>
        <w:t xml:space="preserve"> משרד ראש הממשלה, </w:t>
      </w:r>
      <w:bookmarkStart w:id="37037" w:name="_ETM_Q68_674713"/>
      <w:bookmarkEnd w:id="37037"/>
      <w:r>
        <w:rPr>
          <w:rFonts w:hint="cs"/>
          <w:rtl/>
        </w:rPr>
        <w:t xml:space="preserve">לשנת הכספים 2024, כהצעת הוועדה, התקבל. </w:t>
      </w:r>
    </w:p>
    <w:p w:rsidR="00841D8B" w:rsidRDefault="00841D8B" w:rsidP="0083214F">
      <w:pPr>
        <w:rPr>
          <w:rtl/>
        </w:rPr>
      </w:pPr>
    </w:p>
    <w:p w:rsidR="00841D8B" w:rsidRDefault="00841D8B" w:rsidP="0083214F">
      <w:pPr>
        <w:rPr>
          <w:rtl/>
        </w:rPr>
      </w:pPr>
      <w:r>
        <w:rPr>
          <w:rFonts w:hint="cs"/>
          <w:rtl/>
        </w:rPr>
        <w:t xml:space="preserve">נצביע כעת על הסתייגויות </w:t>
      </w:r>
      <w:bookmarkStart w:id="37038" w:name="_ETM_Q68_676718"/>
      <w:bookmarkEnd w:id="37038"/>
      <w:r>
        <w:rPr>
          <w:rFonts w:hint="cs"/>
          <w:rtl/>
        </w:rPr>
        <w:t xml:space="preserve">לסעיף 05 </w:t>
      </w:r>
      <w:r>
        <w:rPr>
          <w:rtl/>
        </w:rPr>
        <w:t>–</w:t>
      </w:r>
      <w:r>
        <w:rPr>
          <w:rFonts w:hint="cs"/>
          <w:rtl/>
        </w:rPr>
        <w:t xml:space="preserve"> משרד האוצר, לשנת הכספים 2024. הצבעה </w:t>
      </w:r>
      <w:bookmarkStart w:id="37039" w:name="_ETM_Q68_685267"/>
      <w:bookmarkEnd w:id="37039"/>
      <w:r>
        <w:rPr>
          <w:rFonts w:hint="cs"/>
          <w:rtl/>
        </w:rPr>
        <w:t xml:space="preserve">על ההסתייגויות שמשמעותן תוספת תקציב. הצבעה כעת. </w:t>
      </w:r>
    </w:p>
    <w:p w:rsidR="00841D8B" w:rsidRDefault="00841D8B" w:rsidP="0083214F">
      <w:pPr>
        <w:rPr>
          <w:rtl/>
        </w:rPr>
      </w:pPr>
      <w:bookmarkStart w:id="37040" w:name="_ETM_Q68_685048"/>
      <w:bookmarkStart w:id="37041" w:name="_ETM_Q68_685132"/>
      <w:bookmarkEnd w:id="37040"/>
      <w:bookmarkEnd w:id="37041"/>
    </w:p>
    <w:p w:rsidR="00841D8B" w:rsidRDefault="00841D8B" w:rsidP="0083214F">
      <w:pPr>
        <w:pStyle w:val="af2"/>
        <w:keepNext/>
        <w:rPr>
          <w:rtl/>
        </w:rPr>
      </w:pPr>
      <w:bookmarkStart w:id="37042" w:name="_ETM_Q68_685224"/>
      <w:bookmarkStart w:id="37043" w:name="_ETM_Q68_685289"/>
      <w:bookmarkEnd w:id="37042"/>
      <w:bookmarkEnd w:id="37043"/>
      <w:r>
        <w:rPr>
          <w:rFonts w:hint="eastAsia"/>
          <w:rtl/>
        </w:rPr>
        <w:t>הצבעה</w:t>
      </w:r>
      <w:r>
        <w:rPr>
          <w:rtl/>
        </w:rPr>
        <w:t xml:space="preserve"> מס'</w:t>
      </w:r>
      <w:r>
        <w:rPr>
          <w:rFonts w:hint="cs"/>
          <w:rtl/>
        </w:rPr>
        <w:t xml:space="preserve"> 27</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tl/>
        </w:rPr>
        <w:t xml:space="preserve"> </w:t>
      </w:r>
      <w:r>
        <w:rPr>
          <w:rFonts w:hint="cs"/>
          <w:rtl/>
        </w:rPr>
        <w:t xml:space="preserve">ההסתייגויות </w:t>
      </w:r>
      <w:r>
        <w:rPr>
          <w:rtl/>
        </w:rPr>
        <w:t xml:space="preserve">– </w:t>
      </w:r>
      <w:r>
        <w:rPr>
          <w:rFonts w:hint="cs"/>
          <w:rtl/>
        </w:rPr>
        <w:t>44</w:t>
      </w:r>
    </w:p>
    <w:p w:rsidR="00841D8B" w:rsidRDefault="00841D8B" w:rsidP="0083214F">
      <w:pPr>
        <w:pStyle w:val="--"/>
        <w:keepNext/>
        <w:rPr>
          <w:rtl/>
        </w:rPr>
      </w:pPr>
      <w:r>
        <w:rPr>
          <w:rFonts w:hint="eastAsia"/>
          <w:rtl/>
        </w:rPr>
        <w:t>נגד</w:t>
      </w:r>
      <w:r>
        <w:rPr>
          <w:rtl/>
        </w:rPr>
        <w:t xml:space="preserve"> – </w:t>
      </w:r>
      <w:r>
        <w:rPr>
          <w:rFonts w:hint="cs"/>
          <w:rtl/>
        </w:rPr>
        <w:t>58</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r>
        <w:rPr>
          <w:rFonts w:hint="cs"/>
          <w:rtl/>
        </w:rPr>
        <w:t xml:space="preserve">ההסתייגויות </w:t>
      </w:r>
      <w:bookmarkStart w:id="37044" w:name="_ETM_Q68_701441"/>
      <w:bookmarkEnd w:id="37044"/>
      <w:r>
        <w:rPr>
          <w:rFonts w:hint="cs"/>
          <w:rtl/>
        </w:rPr>
        <w:t>לסעיף 05 בדבר תוספת תקציב לא נתקבלו.</w:t>
      </w:r>
    </w:p>
    <w:p w:rsidR="00841D8B" w:rsidRPr="00731A9E" w:rsidRDefault="00841D8B" w:rsidP="0083214F">
      <w:pPr>
        <w:rPr>
          <w:rtl/>
        </w:rPr>
      </w:pPr>
    </w:p>
    <w:p w:rsidR="00841D8B" w:rsidRDefault="00841D8B" w:rsidP="0083214F">
      <w:pPr>
        <w:pStyle w:val="af7"/>
        <w:keepNext/>
        <w:rPr>
          <w:rtl/>
        </w:rPr>
      </w:pPr>
      <w:r w:rsidRPr="00EA2EC4">
        <w:rPr>
          <w:rStyle w:val="TagStyle"/>
          <w:rtl/>
        </w:rPr>
        <w:t xml:space="preserve"> &lt;&lt; יור &gt;&gt; </w:t>
      </w:r>
      <w:r>
        <w:rPr>
          <w:rtl/>
        </w:rPr>
        <w:t>היו"ר אמיר אוחנה:</w:t>
      </w:r>
      <w:r w:rsidRPr="00EA2EC4">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44 </w:t>
      </w:r>
      <w:bookmarkStart w:id="37045" w:name="_ETM_Q68_694982"/>
      <w:bookmarkEnd w:id="37045"/>
      <w:r>
        <w:rPr>
          <w:rFonts w:hint="cs"/>
          <w:rtl/>
        </w:rPr>
        <w:t xml:space="preserve">בעד, 58 נגד, שבעה נוכחים. אני קובע כי ההסתייגויות לא </w:t>
      </w:r>
      <w:bookmarkStart w:id="37046" w:name="_ETM_Q68_705881"/>
      <w:bookmarkEnd w:id="37046"/>
      <w:r>
        <w:rPr>
          <w:rFonts w:hint="cs"/>
          <w:rtl/>
        </w:rPr>
        <w:t xml:space="preserve">התקבלו. </w:t>
      </w:r>
    </w:p>
    <w:p w:rsidR="00841D8B" w:rsidRDefault="00841D8B" w:rsidP="0083214F">
      <w:pPr>
        <w:rPr>
          <w:rtl/>
        </w:rPr>
      </w:pPr>
    </w:p>
    <w:p w:rsidR="00841D8B" w:rsidRDefault="00841D8B" w:rsidP="0083214F">
      <w:pPr>
        <w:rPr>
          <w:rtl/>
        </w:rPr>
      </w:pPr>
      <w:r>
        <w:rPr>
          <w:rFonts w:hint="cs"/>
          <w:rtl/>
        </w:rPr>
        <w:t xml:space="preserve">לכן נצביע על ההסתייגויות שמשמעותן הפחתת תקציב. הצבעה כעת. </w:t>
      </w:r>
    </w:p>
    <w:p w:rsidR="00841D8B" w:rsidRDefault="00841D8B" w:rsidP="0083214F">
      <w:pPr>
        <w:rPr>
          <w:rtl/>
        </w:rPr>
      </w:pPr>
    </w:p>
    <w:p w:rsidR="00841D8B" w:rsidRDefault="00841D8B" w:rsidP="0083214F">
      <w:pPr>
        <w:pStyle w:val="af2"/>
        <w:keepNext/>
        <w:rPr>
          <w:rtl/>
        </w:rPr>
      </w:pPr>
      <w:r>
        <w:rPr>
          <w:rFonts w:hint="eastAsia"/>
          <w:rtl/>
        </w:rPr>
        <w:t>הצבעה</w:t>
      </w:r>
      <w:r>
        <w:rPr>
          <w:rtl/>
        </w:rPr>
        <w:t xml:space="preserve"> מס'</w:t>
      </w:r>
      <w:r>
        <w:rPr>
          <w:rFonts w:hint="cs"/>
          <w:rtl/>
        </w:rPr>
        <w:t xml:space="preserve"> 28</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Fonts w:hint="cs"/>
          <w:rtl/>
        </w:rPr>
        <w:t xml:space="preserve"> ההסתייגויות</w:t>
      </w:r>
      <w:r>
        <w:rPr>
          <w:rtl/>
        </w:rPr>
        <w:t xml:space="preserve"> – </w:t>
      </w:r>
      <w:r>
        <w:rPr>
          <w:rFonts w:hint="cs"/>
          <w:rtl/>
        </w:rPr>
        <w:t>49</w:t>
      </w:r>
    </w:p>
    <w:p w:rsidR="00841D8B" w:rsidRDefault="00841D8B" w:rsidP="0083214F">
      <w:pPr>
        <w:pStyle w:val="--"/>
        <w:keepNext/>
        <w:rPr>
          <w:rtl/>
        </w:rPr>
      </w:pPr>
      <w:r>
        <w:rPr>
          <w:rFonts w:hint="eastAsia"/>
          <w:rtl/>
        </w:rPr>
        <w:t>נגד</w:t>
      </w:r>
      <w:r>
        <w:rPr>
          <w:rtl/>
        </w:rPr>
        <w:t xml:space="preserve"> – </w:t>
      </w:r>
      <w:r>
        <w:rPr>
          <w:rFonts w:hint="cs"/>
          <w:rtl/>
        </w:rPr>
        <w:t>57</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r>
        <w:rPr>
          <w:rFonts w:hint="cs"/>
          <w:rtl/>
        </w:rPr>
        <w:t>ההסתייגויות לסעיף 05 בדבר הפחתת תקציב לא נתקבלו.</w:t>
      </w:r>
    </w:p>
    <w:p w:rsidR="00841D8B" w:rsidRDefault="00841D8B" w:rsidP="0083214F">
      <w:pPr>
        <w:rPr>
          <w:rtl/>
        </w:rPr>
      </w:pPr>
    </w:p>
    <w:p w:rsidR="00841D8B" w:rsidRDefault="00841D8B" w:rsidP="0083214F">
      <w:pPr>
        <w:pStyle w:val="af7"/>
        <w:keepNext/>
        <w:rPr>
          <w:rtl/>
        </w:rPr>
      </w:pPr>
      <w:r w:rsidRPr="00EA2EC4">
        <w:rPr>
          <w:rStyle w:val="TagStyle"/>
          <w:rtl/>
        </w:rPr>
        <w:t xml:space="preserve"> &lt;&lt; יור &gt;&gt; </w:t>
      </w:r>
      <w:r>
        <w:rPr>
          <w:rtl/>
        </w:rPr>
        <w:t>היו"ר אמיר אוחנה:</w:t>
      </w:r>
      <w:r w:rsidRPr="00EA2EC4">
        <w:rPr>
          <w:rStyle w:val="TagStyle"/>
          <w:rtl/>
        </w:rPr>
        <w:t xml:space="preserve"> &lt;&lt; יור &gt;&gt;</w:t>
      </w:r>
      <w:r>
        <w:rPr>
          <w:rtl/>
        </w:rPr>
        <w:t xml:space="preserve">   </w:t>
      </w:r>
    </w:p>
    <w:p w:rsidR="00841D8B" w:rsidRDefault="00841D8B" w:rsidP="004373DB">
      <w:pPr>
        <w:rPr>
          <w:rtl/>
        </w:rPr>
      </w:pPr>
    </w:p>
    <w:p w:rsidR="00841D8B" w:rsidRDefault="00841D8B" w:rsidP="0083214F">
      <w:pPr>
        <w:rPr>
          <w:rtl/>
        </w:rPr>
      </w:pPr>
      <w:r>
        <w:rPr>
          <w:rFonts w:hint="cs"/>
          <w:rtl/>
        </w:rPr>
        <w:t xml:space="preserve">49 בעד, 57 נגד. גם ההסתייגויות הללו </w:t>
      </w:r>
      <w:bookmarkStart w:id="37047" w:name="_ETM_Q68_722795"/>
      <w:bookmarkEnd w:id="37047"/>
      <w:r>
        <w:rPr>
          <w:rFonts w:hint="cs"/>
          <w:rtl/>
        </w:rPr>
        <w:t xml:space="preserve">לא התקבלו. </w:t>
      </w:r>
    </w:p>
    <w:p w:rsidR="00841D8B" w:rsidRDefault="00841D8B" w:rsidP="0083214F">
      <w:pPr>
        <w:rPr>
          <w:rtl/>
        </w:rPr>
      </w:pPr>
    </w:p>
    <w:p w:rsidR="00841D8B" w:rsidRDefault="00841D8B" w:rsidP="004373DB">
      <w:pPr>
        <w:rPr>
          <w:rtl/>
        </w:rPr>
      </w:pPr>
      <w:r>
        <w:rPr>
          <w:rFonts w:hint="cs"/>
          <w:rtl/>
        </w:rPr>
        <w:t xml:space="preserve">לכן נצביע כעת </w:t>
      </w:r>
      <w:r w:rsidR="004373DB">
        <w:rPr>
          <w:rFonts w:hint="cs"/>
          <w:rtl/>
        </w:rPr>
        <w:t>– – –</w:t>
      </w:r>
    </w:p>
    <w:p w:rsidR="00841D8B" w:rsidRDefault="00841D8B" w:rsidP="0083214F">
      <w:pPr>
        <w:rPr>
          <w:rtl/>
        </w:rPr>
      </w:pPr>
    </w:p>
    <w:p w:rsidR="00841D8B" w:rsidRDefault="00841D8B" w:rsidP="0083214F">
      <w:pPr>
        <w:pStyle w:val="af6"/>
        <w:keepNext/>
        <w:rPr>
          <w:rtl/>
        </w:rPr>
      </w:pPr>
      <w:bookmarkStart w:id="37048" w:name="ET_interruption_קריאה_24"/>
      <w:r w:rsidRPr="00EA2EC4">
        <w:rPr>
          <w:rStyle w:val="TagStyle"/>
          <w:rtl/>
        </w:rPr>
        <w:t xml:space="preserve"> &lt;&lt; קריאה &gt;&gt; </w:t>
      </w:r>
      <w:r>
        <w:rPr>
          <w:rtl/>
        </w:rPr>
        <w:t>קריאה:</w:t>
      </w:r>
      <w:r w:rsidRPr="00EA2EC4">
        <w:rPr>
          <w:rStyle w:val="TagStyle"/>
          <w:rtl/>
        </w:rPr>
        <w:t xml:space="preserve"> &lt;&lt; קריאה &gt;&gt;</w:t>
      </w:r>
      <w:r>
        <w:rPr>
          <w:rtl/>
        </w:rPr>
        <w:t xml:space="preserve">   </w:t>
      </w:r>
      <w:bookmarkEnd w:id="37048"/>
    </w:p>
    <w:p w:rsidR="00841D8B" w:rsidRDefault="00841D8B" w:rsidP="004373DB">
      <w:pPr>
        <w:rPr>
          <w:rtl/>
        </w:rPr>
      </w:pPr>
    </w:p>
    <w:p w:rsidR="00841D8B" w:rsidRDefault="004373DB" w:rsidP="004373DB">
      <w:pPr>
        <w:rPr>
          <w:rtl/>
        </w:rPr>
      </w:pPr>
      <w:r>
        <w:rPr>
          <w:rFonts w:hint="cs"/>
          <w:rtl/>
        </w:rPr>
        <w:t>– – –</w:t>
      </w:r>
    </w:p>
    <w:p w:rsidR="00841D8B" w:rsidRDefault="00841D8B" w:rsidP="0083214F">
      <w:pPr>
        <w:rPr>
          <w:rtl/>
        </w:rPr>
      </w:pPr>
    </w:p>
    <w:p w:rsidR="00841D8B" w:rsidRDefault="00841D8B" w:rsidP="0083214F">
      <w:pPr>
        <w:pStyle w:val="af7"/>
        <w:keepNext/>
        <w:rPr>
          <w:rtl/>
        </w:rPr>
      </w:pPr>
      <w:r w:rsidRPr="00EA2EC4">
        <w:rPr>
          <w:rStyle w:val="TagStyle"/>
          <w:rtl/>
        </w:rPr>
        <w:t xml:space="preserve"> &lt;&lt; יור &gt;&gt; </w:t>
      </w:r>
      <w:r>
        <w:rPr>
          <w:rtl/>
        </w:rPr>
        <w:t>היו"ר אמיר אוחנה:</w:t>
      </w:r>
      <w:r w:rsidRPr="00EA2EC4">
        <w:rPr>
          <w:rStyle w:val="TagStyle"/>
          <w:rtl/>
        </w:rPr>
        <w:t xml:space="preserve"> &lt;&lt; יור &gt;&gt;</w:t>
      </w:r>
      <w:r>
        <w:rPr>
          <w:rtl/>
        </w:rPr>
        <w:t xml:space="preserve">   </w:t>
      </w:r>
    </w:p>
    <w:p w:rsidR="00841D8B" w:rsidRDefault="00841D8B" w:rsidP="004373DB">
      <w:pPr>
        <w:rPr>
          <w:rtl/>
        </w:rPr>
      </w:pPr>
    </w:p>
    <w:p w:rsidR="00694E08" w:rsidRDefault="00841D8B" w:rsidP="0083214F">
      <w:pPr>
        <w:rPr>
          <w:rtl/>
        </w:rPr>
      </w:pPr>
      <w:r>
        <w:rPr>
          <w:rFonts w:hint="cs"/>
          <w:rtl/>
        </w:rPr>
        <w:t xml:space="preserve">בסדר. נבדוק את הבעיה. בכל מקרה, ההסתייגויות לא התקבלו. </w:t>
      </w:r>
      <w:bookmarkStart w:id="37049" w:name="_ETM_Q68_733269"/>
      <w:bookmarkEnd w:id="37049"/>
    </w:p>
    <w:p w:rsidR="00694E08" w:rsidRDefault="00694E08" w:rsidP="0083214F">
      <w:pPr>
        <w:rPr>
          <w:rtl/>
        </w:rPr>
      </w:pPr>
    </w:p>
    <w:p w:rsidR="00841D8B" w:rsidRDefault="00841D8B" w:rsidP="0083214F">
      <w:pPr>
        <w:rPr>
          <w:rtl/>
        </w:rPr>
      </w:pPr>
      <w:r>
        <w:rPr>
          <w:rFonts w:hint="cs"/>
          <w:rtl/>
        </w:rPr>
        <w:t xml:space="preserve">סעיף תקציבי 05 </w:t>
      </w:r>
      <w:r>
        <w:rPr>
          <w:rtl/>
        </w:rPr>
        <w:t>–</w:t>
      </w:r>
      <w:r>
        <w:rPr>
          <w:rFonts w:hint="cs"/>
          <w:rtl/>
        </w:rPr>
        <w:t xml:space="preserve"> משרד האוצר, לשנת הכספים 2024, כהצעת </w:t>
      </w:r>
      <w:bookmarkStart w:id="37050" w:name="_ETM_Q68_742519"/>
      <w:bookmarkEnd w:id="37050"/>
      <w:r>
        <w:rPr>
          <w:rFonts w:hint="cs"/>
          <w:rtl/>
        </w:rPr>
        <w:t xml:space="preserve">הוועדה </w:t>
      </w:r>
      <w:r>
        <w:rPr>
          <w:rFonts w:hint="eastAsia"/>
          <w:rtl/>
        </w:rPr>
        <w:t xml:space="preserve">– </w:t>
      </w:r>
      <w:r>
        <w:rPr>
          <w:rFonts w:hint="cs"/>
          <w:rtl/>
        </w:rPr>
        <w:t xml:space="preserve">הצבעה כעת. </w:t>
      </w:r>
    </w:p>
    <w:p w:rsidR="00841D8B" w:rsidRDefault="00841D8B" w:rsidP="0083214F">
      <w:pPr>
        <w:rPr>
          <w:rtl/>
        </w:rPr>
      </w:pPr>
    </w:p>
    <w:p w:rsidR="00841D8B" w:rsidRDefault="00841D8B" w:rsidP="0083214F">
      <w:pPr>
        <w:pStyle w:val="af2"/>
        <w:keepNext/>
        <w:rPr>
          <w:rtl/>
        </w:rPr>
      </w:pPr>
      <w:r>
        <w:rPr>
          <w:rFonts w:hint="eastAsia"/>
          <w:rtl/>
        </w:rPr>
        <w:t>הצבעה</w:t>
      </w:r>
      <w:r>
        <w:rPr>
          <w:rtl/>
        </w:rPr>
        <w:t xml:space="preserve"> מס'</w:t>
      </w:r>
      <w:r>
        <w:rPr>
          <w:rFonts w:hint="cs"/>
          <w:rtl/>
        </w:rPr>
        <w:t xml:space="preserve"> 29</w:t>
      </w:r>
    </w:p>
    <w:p w:rsidR="00841D8B" w:rsidRDefault="00841D8B" w:rsidP="0083214F">
      <w:pPr>
        <w:pStyle w:val="--"/>
        <w:keepNext/>
        <w:rPr>
          <w:rtl/>
        </w:rPr>
      </w:pPr>
    </w:p>
    <w:p w:rsidR="00841D8B" w:rsidRDefault="00841D8B" w:rsidP="0083214F">
      <w:pPr>
        <w:pStyle w:val="--"/>
        <w:keepNext/>
        <w:rPr>
          <w:rtl/>
        </w:rPr>
      </w:pPr>
      <w:r>
        <w:rPr>
          <w:rFonts w:hint="eastAsia"/>
          <w:rtl/>
        </w:rPr>
        <w:t>בעד</w:t>
      </w:r>
      <w:r>
        <w:rPr>
          <w:rtl/>
        </w:rPr>
        <w:t xml:space="preserve"> </w:t>
      </w:r>
      <w:r>
        <w:rPr>
          <w:rFonts w:hint="cs"/>
          <w:rtl/>
        </w:rPr>
        <w:t xml:space="preserve">סעיף 05, כהצעת הוועדה </w:t>
      </w:r>
      <w:r>
        <w:rPr>
          <w:rtl/>
        </w:rPr>
        <w:t xml:space="preserve">– </w:t>
      </w:r>
      <w:r>
        <w:rPr>
          <w:rFonts w:hint="cs"/>
          <w:rtl/>
        </w:rPr>
        <w:t>57</w:t>
      </w:r>
    </w:p>
    <w:p w:rsidR="00841D8B" w:rsidRDefault="00841D8B" w:rsidP="0083214F">
      <w:pPr>
        <w:pStyle w:val="--"/>
        <w:keepNext/>
        <w:rPr>
          <w:rtl/>
        </w:rPr>
      </w:pPr>
      <w:r>
        <w:rPr>
          <w:rFonts w:hint="eastAsia"/>
          <w:rtl/>
        </w:rPr>
        <w:t>נגד</w:t>
      </w:r>
      <w:r>
        <w:rPr>
          <w:rtl/>
        </w:rPr>
        <w:t xml:space="preserve"> – </w:t>
      </w:r>
      <w:r>
        <w:rPr>
          <w:rFonts w:hint="cs"/>
          <w:rtl/>
        </w:rPr>
        <w:t>50</w:t>
      </w:r>
    </w:p>
    <w:p w:rsidR="00841D8B" w:rsidRDefault="00841D8B" w:rsidP="0083214F">
      <w:pPr>
        <w:pStyle w:val="--"/>
        <w:keepNext/>
        <w:rPr>
          <w:rtl/>
        </w:rPr>
      </w:pPr>
      <w:r>
        <w:rPr>
          <w:rFonts w:hint="eastAsia"/>
          <w:rtl/>
        </w:rPr>
        <w:t>נמנעים</w:t>
      </w:r>
      <w:r>
        <w:rPr>
          <w:rtl/>
        </w:rPr>
        <w:t xml:space="preserve"> – </w:t>
      </w:r>
      <w:r>
        <w:rPr>
          <w:rFonts w:hint="cs"/>
          <w:rtl/>
        </w:rPr>
        <w:t>אין</w:t>
      </w:r>
    </w:p>
    <w:p w:rsidR="00841D8B" w:rsidRDefault="00841D8B" w:rsidP="0083214F">
      <w:pPr>
        <w:pStyle w:val="af3"/>
        <w:rPr>
          <w:rtl/>
        </w:rPr>
      </w:pPr>
      <w:r>
        <w:rPr>
          <w:rFonts w:hint="cs"/>
          <w:rtl/>
        </w:rPr>
        <w:t>סעיף תקציבי 05, כהצעת הוועדה, נתקבל.</w:t>
      </w:r>
    </w:p>
    <w:p w:rsidR="00841D8B" w:rsidRDefault="00841D8B" w:rsidP="0083214F">
      <w:pPr>
        <w:rPr>
          <w:rtl/>
        </w:rPr>
      </w:pPr>
    </w:p>
    <w:p w:rsidR="00841D8B" w:rsidRDefault="00841D8B" w:rsidP="0083214F">
      <w:pPr>
        <w:pStyle w:val="af7"/>
        <w:keepNext/>
        <w:rPr>
          <w:rtl/>
        </w:rPr>
      </w:pPr>
      <w:r w:rsidRPr="00C06855">
        <w:rPr>
          <w:rStyle w:val="TagStyle"/>
          <w:rtl/>
        </w:rPr>
        <w:t xml:space="preserve"> &lt;&lt; יור &gt;&gt; </w:t>
      </w:r>
      <w:r>
        <w:rPr>
          <w:rtl/>
        </w:rPr>
        <w:t>היו"ר אמיר אוחנה:</w:t>
      </w:r>
      <w:r w:rsidRPr="00C06855">
        <w:rPr>
          <w:rStyle w:val="TagStyle"/>
          <w:rtl/>
        </w:rPr>
        <w:t xml:space="preserve"> &lt;&lt; יור &gt;&gt;</w:t>
      </w:r>
      <w:r>
        <w:rPr>
          <w:rtl/>
        </w:rPr>
        <w:t xml:space="preserve">   </w:t>
      </w:r>
    </w:p>
    <w:p w:rsidR="00841D8B" w:rsidRDefault="00841D8B" w:rsidP="004373DB">
      <w:pPr>
        <w:rPr>
          <w:rtl/>
        </w:rPr>
      </w:pPr>
    </w:p>
    <w:p w:rsidR="00841D8B" w:rsidRDefault="00841D8B" w:rsidP="00F47DC1">
      <w:pPr>
        <w:rPr>
          <w:rtl/>
        </w:rPr>
      </w:pPr>
      <w:r>
        <w:rPr>
          <w:rFonts w:hint="cs"/>
          <w:rtl/>
        </w:rPr>
        <w:t xml:space="preserve">57 בעד, 50 נגד. אני קובע כי סעיף תקציבי 05 </w:t>
      </w:r>
      <w:r>
        <w:rPr>
          <w:rtl/>
        </w:rPr>
        <w:t>–</w:t>
      </w:r>
      <w:r>
        <w:rPr>
          <w:rFonts w:hint="cs"/>
          <w:rtl/>
        </w:rPr>
        <w:t xml:space="preserve"> משרד האוצר, לשנת </w:t>
      </w:r>
      <w:bookmarkStart w:id="37051" w:name="_ETM_Q68_763694"/>
      <w:bookmarkEnd w:id="37051"/>
      <w:r>
        <w:rPr>
          <w:rFonts w:hint="cs"/>
          <w:rtl/>
        </w:rPr>
        <w:t xml:space="preserve">הכספים 2024, כהצעת הוועדה, התקבל. </w:t>
      </w:r>
    </w:p>
    <w:p w:rsidR="00841D8B" w:rsidRDefault="00841D8B" w:rsidP="0083214F">
      <w:pPr>
        <w:rPr>
          <w:rtl/>
        </w:rPr>
      </w:pPr>
    </w:p>
    <w:p w:rsidR="00841D8B" w:rsidRDefault="00841D8B" w:rsidP="0083214F">
      <w:pPr>
        <w:rPr>
          <w:rtl/>
          <w:lang w:eastAsia="he-IL"/>
        </w:rPr>
      </w:pPr>
      <w:bookmarkStart w:id="37052" w:name="_ETM_Q68_771556"/>
      <w:bookmarkStart w:id="37053" w:name="_ETM_Q68_771645"/>
      <w:bookmarkStart w:id="37054" w:name="_ETM_Q69_142100"/>
      <w:bookmarkStart w:id="37055" w:name="_ETM_Q69_142348"/>
      <w:bookmarkStart w:id="37056" w:name="_ETM_Q69_142412"/>
      <w:bookmarkStart w:id="37057" w:name="_ETM_Q69_143433"/>
      <w:bookmarkStart w:id="37058" w:name="_ETM_Q69_139803"/>
      <w:bookmarkStart w:id="37059" w:name="_ETM_Q69_140933"/>
      <w:bookmarkStart w:id="37060" w:name="_ETM_Q69_136753"/>
      <w:bookmarkStart w:id="37061" w:name="_ETM_Q69_133073"/>
      <w:bookmarkStart w:id="37062" w:name="_ETM_Q69_141043"/>
      <w:bookmarkEnd w:id="37052"/>
      <w:bookmarkEnd w:id="37053"/>
      <w:bookmarkEnd w:id="37054"/>
      <w:bookmarkEnd w:id="37055"/>
      <w:bookmarkEnd w:id="37056"/>
      <w:bookmarkEnd w:id="37057"/>
      <w:bookmarkEnd w:id="37058"/>
      <w:bookmarkEnd w:id="37059"/>
      <w:bookmarkEnd w:id="37060"/>
      <w:bookmarkEnd w:id="37061"/>
      <w:bookmarkEnd w:id="37062"/>
      <w:r>
        <w:rPr>
          <w:rFonts w:hint="cs"/>
          <w:rtl/>
          <w:lang w:eastAsia="he-IL"/>
        </w:rPr>
        <w:t>נצביע כעת על הסתייגויות ל</w:t>
      </w:r>
      <w:bookmarkStart w:id="37063" w:name="_ETM_Q69_164563"/>
      <w:bookmarkEnd w:id="37063"/>
      <w:r>
        <w:rPr>
          <w:rFonts w:hint="cs"/>
          <w:rtl/>
          <w:lang w:eastAsia="he-IL"/>
        </w:rPr>
        <w:t xml:space="preserve">סעיף 06 </w:t>
      </w:r>
      <w:r>
        <w:rPr>
          <w:rFonts w:hint="eastAsia"/>
          <w:rtl/>
          <w:lang w:eastAsia="he-IL"/>
        </w:rPr>
        <w:t xml:space="preserve">– </w:t>
      </w:r>
      <w:r>
        <w:rPr>
          <w:rFonts w:hint="cs"/>
          <w:rtl/>
          <w:lang w:eastAsia="he-IL"/>
        </w:rPr>
        <w:t>משרד הפנים,</w:t>
      </w:r>
      <w:bookmarkStart w:id="37064" w:name="_ETM_Q69_171597"/>
      <w:bookmarkEnd w:id="37064"/>
      <w:r>
        <w:rPr>
          <w:rFonts w:hint="cs"/>
          <w:rtl/>
          <w:lang w:eastAsia="he-IL"/>
        </w:rPr>
        <w:t xml:space="preserve"> לשנת הכספים 2024</w:t>
      </w:r>
      <w:bookmarkStart w:id="37065" w:name="_ETM_Q69_167843"/>
      <w:bookmarkEnd w:id="37065"/>
      <w:r>
        <w:rPr>
          <w:rFonts w:hint="cs"/>
          <w:rtl/>
          <w:lang w:eastAsia="he-IL"/>
        </w:rPr>
        <w:t xml:space="preserve">. תחילה </w:t>
      </w:r>
      <w:bookmarkStart w:id="37066" w:name="_ETM_Q69_171123"/>
      <w:bookmarkEnd w:id="37066"/>
      <w:r>
        <w:rPr>
          <w:rFonts w:hint="cs"/>
          <w:rtl/>
          <w:lang w:eastAsia="he-IL"/>
        </w:rPr>
        <w:t>נצביע על ההסתייגויות שמש</w:t>
      </w:r>
      <w:bookmarkStart w:id="37067" w:name="_ETM_Q69_172334"/>
      <w:bookmarkEnd w:id="37067"/>
      <w:r>
        <w:rPr>
          <w:rFonts w:hint="cs"/>
          <w:rtl/>
          <w:lang w:eastAsia="he-IL"/>
        </w:rPr>
        <w:t>מעותן תוספת תקציב</w:t>
      </w:r>
      <w:bookmarkStart w:id="37068" w:name="_ETM_Q69_179213"/>
      <w:bookmarkEnd w:id="37068"/>
      <w:r>
        <w:rPr>
          <w:rFonts w:hint="cs"/>
          <w:rtl/>
          <w:lang w:eastAsia="he-IL"/>
        </w:rPr>
        <w:t>. הצבעה כעת.</w:t>
      </w:r>
    </w:p>
    <w:p w:rsidR="00841D8B" w:rsidRDefault="00841D8B" w:rsidP="0083214F">
      <w:pPr>
        <w:rPr>
          <w:rtl/>
          <w:lang w:eastAsia="he-IL"/>
        </w:rPr>
      </w:pPr>
    </w:p>
    <w:p w:rsidR="00841D8B" w:rsidRDefault="00841D8B" w:rsidP="0083214F">
      <w:pPr>
        <w:pStyle w:val="af2"/>
        <w:keepNext/>
        <w:rPr>
          <w:rtl/>
          <w:lang w:eastAsia="he-IL"/>
        </w:rPr>
      </w:pPr>
      <w:bookmarkStart w:id="37069" w:name="_ETM_Q69_183117"/>
      <w:bookmarkStart w:id="37070" w:name="_ETM_Q69_183179"/>
      <w:bookmarkEnd w:id="37069"/>
      <w:bookmarkEnd w:id="37070"/>
      <w:r>
        <w:rPr>
          <w:rFonts w:hint="eastAsia"/>
          <w:rtl/>
          <w:lang w:eastAsia="he-IL"/>
        </w:rPr>
        <w:t>הצבעה</w:t>
      </w:r>
      <w:r>
        <w:rPr>
          <w:rtl/>
          <w:lang w:eastAsia="he-IL"/>
        </w:rPr>
        <w:t xml:space="preserve"> מס'</w:t>
      </w:r>
      <w:r>
        <w:rPr>
          <w:rFonts w:hint="cs"/>
          <w:rtl/>
          <w:lang w:eastAsia="he-IL"/>
        </w:rPr>
        <w:t xml:space="preserve"> 30</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43</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57</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bookmarkStart w:id="37071" w:name="_ETM_Q69_179262"/>
      <w:bookmarkEnd w:id="37071"/>
    </w:p>
    <w:p w:rsidR="00841D8B" w:rsidRDefault="00841D8B" w:rsidP="0083214F">
      <w:pPr>
        <w:pStyle w:val="af3"/>
        <w:rPr>
          <w:rtl/>
          <w:lang w:eastAsia="he-IL"/>
        </w:rPr>
      </w:pPr>
      <w:r>
        <w:rPr>
          <w:rFonts w:hint="cs"/>
          <w:rtl/>
          <w:lang w:eastAsia="he-IL"/>
        </w:rPr>
        <w:t>ההסתייגויות לסעיף 06 בדבר תוספת תקציב לא נתקבלו.</w:t>
      </w:r>
    </w:p>
    <w:p w:rsidR="00841D8B" w:rsidRDefault="00841D8B" w:rsidP="0083214F">
      <w:pPr>
        <w:rPr>
          <w:rtl/>
          <w:lang w:eastAsia="he-IL"/>
        </w:rPr>
      </w:pPr>
      <w:bookmarkStart w:id="37072" w:name="_ETM_Q69_185210"/>
      <w:bookmarkStart w:id="37073" w:name="_ETM_Q69_185271"/>
      <w:bookmarkEnd w:id="37072"/>
      <w:bookmarkEnd w:id="37073"/>
    </w:p>
    <w:p w:rsidR="00841D8B" w:rsidRDefault="00841D8B" w:rsidP="0083214F">
      <w:pPr>
        <w:pStyle w:val="af7"/>
        <w:keepNext/>
        <w:rPr>
          <w:rtl/>
        </w:rPr>
      </w:pPr>
      <w:r w:rsidRPr="00C966D9">
        <w:rPr>
          <w:rStyle w:val="TagStyle"/>
          <w:rtl/>
        </w:rPr>
        <w:t xml:space="preserve"> &lt;&lt; יור &gt;&gt; </w:t>
      </w:r>
      <w:r>
        <w:rPr>
          <w:rtl/>
        </w:rPr>
        <w:t>היו"ר אמיר אוחנה:</w:t>
      </w:r>
      <w:r w:rsidRPr="00C966D9">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074" w:name="_ETM_Q69_186664"/>
      <w:bookmarkEnd w:id="37074"/>
      <w:r>
        <w:rPr>
          <w:rFonts w:hint="cs"/>
          <w:rtl/>
          <w:lang w:eastAsia="he-IL"/>
        </w:rPr>
        <w:t xml:space="preserve">43 בעד, 57 נגד, </w:t>
      </w:r>
      <w:bookmarkStart w:id="37075" w:name="_ETM_Q69_189742"/>
      <w:bookmarkEnd w:id="37075"/>
      <w:r>
        <w:rPr>
          <w:rFonts w:hint="cs"/>
          <w:rtl/>
          <w:lang w:eastAsia="he-IL"/>
        </w:rPr>
        <w:t xml:space="preserve">חמישה </w:t>
      </w:r>
      <w:bookmarkStart w:id="37076" w:name="_ETM_Q69_194501"/>
      <w:bookmarkEnd w:id="37076"/>
      <w:r>
        <w:rPr>
          <w:rFonts w:hint="cs"/>
          <w:rtl/>
          <w:lang w:eastAsia="he-IL"/>
        </w:rPr>
        <w:t xml:space="preserve">נוכחים. ההסתייגויות לא התקבלו. </w:t>
      </w:r>
    </w:p>
    <w:p w:rsidR="00841D8B" w:rsidRDefault="00841D8B" w:rsidP="0083214F">
      <w:pPr>
        <w:rPr>
          <w:rtl/>
          <w:lang w:eastAsia="he-IL"/>
        </w:rPr>
      </w:pPr>
    </w:p>
    <w:p w:rsidR="00841D8B" w:rsidRDefault="00841D8B" w:rsidP="0083214F">
      <w:pPr>
        <w:rPr>
          <w:rtl/>
          <w:lang w:eastAsia="he-IL"/>
        </w:rPr>
      </w:pPr>
      <w:r>
        <w:rPr>
          <w:rFonts w:hint="cs"/>
          <w:rtl/>
          <w:lang w:eastAsia="he-IL"/>
        </w:rPr>
        <w:t>נצביע כעת על ההסתייגויות שמשמעות</w:t>
      </w:r>
      <w:bookmarkStart w:id="37077" w:name="_ETM_Q69_194712"/>
      <w:bookmarkEnd w:id="37077"/>
      <w:r>
        <w:rPr>
          <w:rFonts w:hint="cs"/>
          <w:rtl/>
          <w:lang w:eastAsia="he-IL"/>
        </w:rPr>
        <w:t xml:space="preserve">ן </w:t>
      </w:r>
      <w:bookmarkStart w:id="37078" w:name="_ETM_Q69_195157"/>
      <w:bookmarkEnd w:id="37078"/>
      <w:r>
        <w:rPr>
          <w:rFonts w:hint="cs"/>
          <w:rtl/>
          <w:lang w:eastAsia="he-IL"/>
        </w:rPr>
        <w:t>הפחתת תקציב</w:t>
      </w:r>
      <w:bookmarkStart w:id="37079" w:name="_ETM_Q69_199957"/>
      <w:bookmarkStart w:id="37080" w:name="_ETM_Q69_200026"/>
      <w:bookmarkEnd w:id="37079"/>
      <w:bookmarkEnd w:id="37080"/>
      <w:r>
        <w:rPr>
          <w:rFonts w:hint="cs"/>
          <w:rtl/>
          <w:lang w:eastAsia="he-IL"/>
        </w:rPr>
        <w:t xml:space="preserve"> </w:t>
      </w:r>
      <w:r>
        <w:rPr>
          <w:rtl/>
          <w:lang w:eastAsia="he-IL"/>
        </w:rPr>
        <w:t>–</w:t>
      </w:r>
      <w:r>
        <w:rPr>
          <w:rFonts w:hint="cs"/>
          <w:rtl/>
          <w:lang w:eastAsia="he-IL"/>
        </w:rPr>
        <w:t xml:space="preserve"> הצבעה.</w:t>
      </w:r>
      <w:bookmarkStart w:id="37081" w:name="_ETM_Q69_203510"/>
      <w:bookmarkEnd w:id="37081"/>
    </w:p>
    <w:p w:rsidR="00841D8B" w:rsidRDefault="00841D8B" w:rsidP="0083214F">
      <w:pPr>
        <w:rPr>
          <w:rtl/>
          <w:lang w:eastAsia="he-IL"/>
        </w:rPr>
      </w:pPr>
      <w:bookmarkStart w:id="37082" w:name="_ETM_Q69_203575"/>
      <w:bookmarkEnd w:id="37082"/>
    </w:p>
    <w:p w:rsidR="00841D8B" w:rsidRDefault="00841D8B" w:rsidP="0083214F">
      <w:pPr>
        <w:pStyle w:val="af2"/>
        <w:keepNext/>
        <w:rPr>
          <w:rtl/>
          <w:lang w:eastAsia="he-IL"/>
        </w:rPr>
      </w:pPr>
      <w:bookmarkStart w:id="37083" w:name="_ETM_Q69_214070"/>
      <w:bookmarkStart w:id="37084" w:name="_ETM_Q69_214134"/>
      <w:bookmarkEnd w:id="37083"/>
      <w:bookmarkEnd w:id="37084"/>
      <w:r>
        <w:rPr>
          <w:rFonts w:hint="eastAsia"/>
          <w:rtl/>
          <w:lang w:eastAsia="he-IL"/>
        </w:rPr>
        <w:t>הצבעה</w:t>
      </w:r>
      <w:r>
        <w:rPr>
          <w:rtl/>
          <w:lang w:eastAsia="he-IL"/>
        </w:rPr>
        <w:t xml:space="preserve"> מס'</w:t>
      </w:r>
      <w:r>
        <w:rPr>
          <w:rFonts w:hint="cs"/>
          <w:rtl/>
          <w:lang w:eastAsia="he-IL"/>
        </w:rPr>
        <w:t xml:space="preserve"> 31</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46</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57</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06 בדבר הפחתת</w:t>
      </w:r>
      <w:bookmarkStart w:id="37085" w:name="_ETM_Q69_215531"/>
      <w:bookmarkEnd w:id="37085"/>
      <w:r>
        <w:rPr>
          <w:rFonts w:hint="cs"/>
          <w:rtl/>
          <w:lang w:eastAsia="he-IL"/>
        </w:rPr>
        <w:t xml:space="preserve"> תקציב לא נתקבלו.</w:t>
      </w:r>
    </w:p>
    <w:p w:rsidR="00841D8B" w:rsidRDefault="00841D8B" w:rsidP="0083214F">
      <w:pPr>
        <w:rPr>
          <w:rtl/>
          <w:lang w:eastAsia="he-IL"/>
        </w:rPr>
      </w:pPr>
      <w:bookmarkStart w:id="37086" w:name="_ETM_Q69_212710"/>
      <w:bookmarkStart w:id="37087" w:name="_ETM_Q69_212787"/>
      <w:bookmarkEnd w:id="37086"/>
      <w:bookmarkEnd w:id="37087"/>
    </w:p>
    <w:p w:rsidR="00841D8B" w:rsidRDefault="00841D8B" w:rsidP="0083214F">
      <w:pPr>
        <w:pStyle w:val="af7"/>
        <w:keepNext/>
        <w:rPr>
          <w:rtl/>
        </w:rPr>
      </w:pPr>
      <w:bookmarkStart w:id="37088" w:name="ET_yor_6423_3"/>
      <w:r w:rsidRPr="00C966D9">
        <w:rPr>
          <w:rStyle w:val="TagStyle"/>
          <w:rtl/>
        </w:rPr>
        <w:t xml:space="preserve"> &lt;&lt; יור &gt;&gt; </w:t>
      </w:r>
      <w:r>
        <w:rPr>
          <w:rtl/>
        </w:rPr>
        <w:t>היו"ר אמיר אוחנה:</w:t>
      </w:r>
      <w:r w:rsidRPr="00C966D9">
        <w:rPr>
          <w:rStyle w:val="TagStyle"/>
          <w:rtl/>
        </w:rPr>
        <w:t xml:space="preserve"> &lt;&lt; יור &gt;&gt;</w:t>
      </w:r>
      <w:r>
        <w:rPr>
          <w:rtl/>
        </w:rPr>
        <w:t xml:space="preserve"> </w:t>
      </w:r>
      <w:bookmarkEnd w:id="37088"/>
    </w:p>
    <w:p w:rsidR="00841D8B" w:rsidRDefault="00841D8B" w:rsidP="004373DB">
      <w:pPr>
        <w:rPr>
          <w:rtl/>
          <w:lang w:eastAsia="he-IL"/>
        </w:rPr>
      </w:pPr>
    </w:p>
    <w:p w:rsidR="00841D8B" w:rsidRDefault="00841D8B" w:rsidP="0083214F">
      <w:pPr>
        <w:rPr>
          <w:rtl/>
          <w:lang w:eastAsia="he-IL"/>
        </w:rPr>
      </w:pPr>
      <w:bookmarkStart w:id="37089" w:name="_ETM_Q69_214031"/>
      <w:bookmarkEnd w:id="37089"/>
      <w:r>
        <w:rPr>
          <w:rFonts w:hint="cs"/>
          <w:rtl/>
          <w:lang w:eastAsia="he-IL"/>
        </w:rPr>
        <w:t>46 בעד, 57 נגד, שלושה נוכחים</w:t>
      </w:r>
      <w:bookmarkStart w:id="37090" w:name="_ETM_Q69_214281"/>
      <w:bookmarkEnd w:id="37090"/>
      <w:r>
        <w:rPr>
          <w:rFonts w:hint="cs"/>
          <w:rtl/>
          <w:lang w:eastAsia="he-IL"/>
        </w:rPr>
        <w:t xml:space="preserve">. גם </w:t>
      </w:r>
      <w:bookmarkStart w:id="37091" w:name="_ETM_Q69_215405"/>
      <w:bookmarkEnd w:id="37091"/>
      <w:r>
        <w:rPr>
          <w:rFonts w:hint="cs"/>
          <w:rtl/>
          <w:lang w:eastAsia="he-IL"/>
        </w:rPr>
        <w:t xml:space="preserve">ההסתייגויות הללו לא התקבלו. </w:t>
      </w:r>
    </w:p>
    <w:p w:rsidR="00841D8B" w:rsidRDefault="00841D8B" w:rsidP="0083214F">
      <w:pPr>
        <w:rPr>
          <w:rtl/>
          <w:lang w:eastAsia="he-IL"/>
        </w:rPr>
      </w:pPr>
    </w:p>
    <w:p w:rsidR="00841D8B" w:rsidRDefault="00841D8B" w:rsidP="00F47DC1">
      <w:pPr>
        <w:rPr>
          <w:rtl/>
          <w:lang w:eastAsia="he-IL"/>
        </w:rPr>
      </w:pPr>
      <w:r>
        <w:rPr>
          <w:rFonts w:hint="cs"/>
          <w:rtl/>
          <w:lang w:eastAsia="he-IL"/>
        </w:rPr>
        <w:t xml:space="preserve">כעת נצביע </w:t>
      </w:r>
      <w:bookmarkStart w:id="37092" w:name="_ETM_Q69_222800"/>
      <w:bookmarkEnd w:id="37092"/>
      <w:r>
        <w:rPr>
          <w:rFonts w:hint="cs"/>
          <w:rtl/>
          <w:lang w:eastAsia="he-IL"/>
        </w:rPr>
        <w:t>על סעיף תקציבי</w:t>
      </w:r>
      <w:bookmarkStart w:id="37093" w:name="_ETM_Q69_222290"/>
      <w:bookmarkEnd w:id="37093"/>
      <w:r>
        <w:rPr>
          <w:rFonts w:hint="cs"/>
          <w:rtl/>
          <w:lang w:eastAsia="he-IL"/>
        </w:rPr>
        <w:t xml:space="preserve"> 06 </w:t>
      </w:r>
      <w:bookmarkStart w:id="37094" w:name="_ETM_Q69_224080"/>
      <w:bookmarkEnd w:id="37094"/>
      <w:r>
        <w:rPr>
          <w:rFonts w:hint="eastAsia"/>
          <w:rtl/>
          <w:lang w:eastAsia="he-IL"/>
        </w:rPr>
        <w:t xml:space="preserve">– </w:t>
      </w:r>
      <w:r>
        <w:rPr>
          <w:rFonts w:hint="cs"/>
          <w:rtl/>
          <w:lang w:eastAsia="he-IL"/>
        </w:rPr>
        <w:t xml:space="preserve">משרד הפנים, לשנת הכספים </w:t>
      </w:r>
      <w:bookmarkStart w:id="37095" w:name="_ETM_Q69_225850"/>
      <w:bookmarkEnd w:id="37095"/>
      <w:r>
        <w:rPr>
          <w:rFonts w:hint="cs"/>
          <w:rtl/>
          <w:lang w:eastAsia="he-IL"/>
        </w:rPr>
        <w:t>2024,</w:t>
      </w:r>
      <w:bookmarkStart w:id="37096" w:name="_ETM_Q69_228750"/>
      <w:bookmarkEnd w:id="37096"/>
      <w:r>
        <w:rPr>
          <w:rFonts w:hint="cs"/>
          <w:rtl/>
          <w:lang w:eastAsia="he-IL"/>
        </w:rPr>
        <w:t xml:space="preserve"> כהצעת הוועדה. הצבעה.</w:t>
      </w:r>
      <w:bookmarkStart w:id="37097" w:name="_ETM_Q69_229770"/>
      <w:bookmarkStart w:id="37098" w:name="_ETM_Q69_237682"/>
      <w:bookmarkEnd w:id="37097"/>
      <w:bookmarkEnd w:id="37098"/>
    </w:p>
    <w:p w:rsidR="00841D8B" w:rsidRDefault="00841D8B" w:rsidP="0083214F">
      <w:pPr>
        <w:rPr>
          <w:rtl/>
          <w:lang w:eastAsia="he-IL"/>
        </w:rPr>
      </w:pPr>
      <w:bookmarkStart w:id="37099" w:name="_ETM_Q69_237778"/>
      <w:bookmarkEnd w:id="37099"/>
    </w:p>
    <w:p w:rsidR="00841D8B" w:rsidRDefault="00841D8B" w:rsidP="0083214F">
      <w:pPr>
        <w:pStyle w:val="af2"/>
        <w:keepNext/>
        <w:rPr>
          <w:rtl/>
          <w:lang w:eastAsia="he-IL"/>
        </w:rPr>
      </w:pPr>
      <w:bookmarkStart w:id="37100" w:name="_ETM_Q69_230002"/>
      <w:bookmarkStart w:id="37101" w:name="_ETM_Q69_230071"/>
      <w:bookmarkEnd w:id="37100"/>
      <w:bookmarkEnd w:id="37101"/>
      <w:r>
        <w:rPr>
          <w:rtl/>
          <w:lang w:eastAsia="he-IL"/>
        </w:rPr>
        <w:t>הצבעה מס'</w:t>
      </w:r>
      <w:r>
        <w:rPr>
          <w:rFonts w:hint="cs"/>
          <w:rtl/>
          <w:lang w:eastAsia="he-IL"/>
        </w:rPr>
        <w:t xml:space="preserve"> 32</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סעיף 06, כהצעת הוועדה</w:t>
      </w:r>
      <w:r>
        <w:rPr>
          <w:rtl/>
          <w:lang w:eastAsia="he-IL"/>
        </w:rPr>
        <w:t xml:space="preserve"> – </w:t>
      </w:r>
      <w:r>
        <w:rPr>
          <w:rFonts w:hint="cs"/>
          <w:rtl/>
          <w:lang w:eastAsia="he-IL"/>
        </w:rPr>
        <w:t>57</w:t>
      </w:r>
    </w:p>
    <w:p w:rsidR="00841D8B" w:rsidRDefault="00841D8B" w:rsidP="0083214F">
      <w:pPr>
        <w:pStyle w:val="--"/>
        <w:keepNext/>
        <w:rPr>
          <w:rtl/>
          <w:lang w:eastAsia="he-IL"/>
        </w:rPr>
      </w:pPr>
      <w:r>
        <w:rPr>
          <w:rtl/>
          <w:lang w:eastAsia="he-IL"/>
        </w:rPr>
        <w:t xml:space="preserve">נגד – </w:t>
      </w:r>
      <w:r>
        <w:rPr>
          <w:rFonts w:hint="cs"/>
          <w:rtl/>
          <w:lang w:eastAsia="he-IL"/>
        </w:rPr>
        <w:t>49</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bookmarkStart w:id="37102" w:name="_ETM_Q69_235472"/>
      <w:bookmarkStart w:id="37103" w:name="_ETM_Q69_243980"/>
      <w:bookmarkEnd w:id="37102"/>
      <w:bookmarkEnd w:id="37103"/>
      <w:r w:rsidRPr="00CE4085">
        <w:rPr>
          <w:rFonts w:hint="cs"/>
          <w:rtl/>
          <w:lang w:eastAsia="he-IL"/>
        </w:rPr>
        <w:t>סעיף 06, כהצעת הוועדה,</w:t>
      </w:r>
      <w:bookmarkStart w:id="37104" w:name="_ETM_Q69_291152"/>
      <w:bookmarkEnd w:id="37104"/>
      <w:r w:rsidRPr="00CE4085">
        <w:rPr>
          <w:rFonts w:hint="cs"/>
          <w:rtl/>
          <w:lang w:eastAsia="he-IL"/>
        </w:rPr>
        <w:t xml:space="preserve"> נתקבל.</w:t>
      </w:r>
      <w:bookmarkStart w:id="37105" w:name="_ETM_Q69_243690"/>
      <w:bookmarkStart w:id="37106" w:name="_ETM_Q69_293792"/>
      <w:bookmarkEnd w:id="37105"/>
      <w:bookmarkEnd w:id="37106"/>
    </w:p>
    <w:p w:rsidR="00841D8B" w:rsidRDefault="00841D8B" w:rsidP="0083214F">
      <w:pPr>
        <w:rPr>
          <w:rtl/>
          <w:lang w:eastAsia="he-IL"/>
        </w:rPr>
      </w:pPr>
      <w:bookmarkStart w:id="37107" w:name="_ETM_Q69_243854"/>
      <w:bookmarkStart w:id="37108" w:name="_ETM_Q69_243921"/>
      <w:bookmarkEnd w:id="37107"/>
      <w:bookmarkEnd w:id="37108"/>
    </w:p>
    <w:p w:rsidR="00841D8B" w:rsidRDefault="00841D8B" w:rsidP="0083214F">
      <w:pPr>
        <w:pStyle w:val="af7"/>
        <w:keepNext/>
        <w:rPr>
          <w:rtl/>
        </w:rPr>
      </w:pPr>
      <w:r w:rsidRPr="00C966D9">
        <w:rPr>
          <w:rStyle w:val="TagStyle"/>
          <w:rtl/>
        </w:rPr>
        <w:t xml:space="preserve"> &lt;&lt; יור &gt;&gt; </w:t>
      </w:r>
      <w:r>
        <w:rPr>
          <w:rtl/>
        </w:rPr>
        <w:t>היו"ר אמיר אוחנה:</w:t>
      </w:r>
      <w:r w:rsidRPr="00C966D9">
        <w:rPr>
          <w:rStyle w:val="TagStyle"/>
          <w:rtl/>
        </w:rPr>
        <w:t xml:space="preserve"> &lt;&lt; יור &gt;&gt;</w:t>
      </w:r>
      <w:r>
        <w:rPr>
          <w:rtl/>
        </w:rPr>
        <w:t xml:space="preserve"> </w:t>
      </w:r>
    </w:p>
    <w:p w:rsidR="00841D8B" w:rsidRDefault="00841D8B" w:rsidP="004373DB">
      <w:pPr>
        <w:rPr>
          <w:rtl/>
          <w:lang w:eastAsia="he-IL"/>
        </w:rPr>
      </w:pPr>
    </w:p>
    <w:p w:rsidR="00841D8B" w:rsidRDefault="00841D8B" w:rsidP="00F47DC1">
      <w:pPr>
        <w:rPr>
          <w:rtl/>
          <w:lang w:eastAsia="he-IL"/>
        </w:rPr>
      </w:pPr>
      <w:bookmarkStart w:id="37109" w:name="_ETM_Q69_244775"/>
      <w:bookmarkStart w:id="37110" w:name="_ETM_Q69_245121"/>
      <w:bookmarkEnd w:id="37109"/>
      <w:bookmarkEnd w:id="37110"/>
      <w:r>
        <w:rPr>
          <w:rFonts w:hint="cs"/>
          <w:rtl/>
          <w:lang w:eastAsia="he-IL"/>
        </w:rPr>
        <w:t xml:space="preserve">57 בעד, 49 </w:t>
      </w:r>
      <w:bookmarkStart w:id="37111" w:name="_ETM_Q69_248041"/>
      <w:bookmarkEnd w:id="37111"/>
      <w:r>
        <w:rPr>
          <w:rFonts w:hint="cs"/>
          <w:rtl/>
          <w:lang w:eastAsia="he-IL"/>
        </w:rPr>
        <w:t>נגד. אני קובע כי סעיף תקציבי 06, משרד הפנים</w:t>
      </w:r>
      <w:bookmarkStart w:id="37112" w:name="_ETM_Q69_246432"/>
      <w:bookmarkEnd w:id="37112"/>
      <w:r>
        <w:rPr>
          <w:rFonts w:hint="cs"/>
          <w:rtl/>
          <w:lang w:eastAsia="he-IL"/>
        </w:rPr>
        <w:t xml:space="preserve">, לשנת הכספים </w:t>
      </w:r>
      <w:bookmarkStart w:id="37113" w:name="_ETM_Q69_250642"/>
      <w:bookmarkEnd w:id="37113"/>
      <w:r>
        <w:rPr>
          <w:rFonts w:hint="cs"/>
          <w:rtl/>
          <w:lang w:eastAsia="he-IL"/>
        </w:rPr>
        <w:t>2024, כהצעת הוועדה, התקבל</w:t>
      </w:r>
      <w:bookmarkStart w:id="37114" w:name="_ETM_Q69_247951"/>
      <w:bookmarkEnd w:id="37114"/>
      <w:r>
        <w:rPr>
          <w:rFonts w:hint="cs"/>
          <w:rtl/>
          <w:lang w:eastAsia="he-IL"/>
        </w:rPr>
        <w:t>.</w:t>
      </w:r>
    </w:p>
    <w:p w:rsidR="00841D8B" w:rsidRDefault="00841D8B" w:rsidP="0083214F">
      <w:pPr>
        <w:rPr>
          <w:rtl/>
          <w:lang w:eastAsia="he-IL"/>
        </w:rPr>
      </w:pPr>
    </w:p>
    <w:p w:rsidR="00841D8B" w:rsidRDefault="00841D8B" w:rsidP="00F47DC1">
      <w:pPr>
        <w:rPr>
          <w:rtl/>
          <w:lang w:eastAsia="he-IL"/>
        </w:rPr>
      </w:pPr>
      <w:r>
        <w:rPr>
          <w:rFonts w:hint="cs"/>
          <w:rtl/>
          <w:lang w:eastAsia="he-IL"/>
        </w:rPr>
        <w:t xml:space="preserve">כעת נצביע </w:t>
      </w:r>
      <w:bookmarkStart w:id="37115" w:name="_ETM_Q69_254161"/>
      <w:bookmarkEnd w:id="37115"/>
      <w:r>
        <w:rPr>
          <w:rFonts w:hint="cs"/>
          <w:rtl/>
          <w:lang w:eastAsia="he-IL"/>
        </w:rPr>
        <w:t>על הסתייגויות לסעיף 07</w:t>
      </w:r>
      <w:bookmarkStart w:id="37116" w:name="_ETM_Q69_254391"/>
      <w:bookmarkEnd w:id="37116"/>
      <w:r>
        <w:rPr>
          <w:rFonts w:hint="cs"/>
          <w:rtl/>
          <w:lang w:eastAsia="he-IL"/>
        </w:rPr>
        <w:t xml:space="preserve"> </w:t>
      </w:r>
      <w:r>
        <w:rPr>
          <w:rFonts w:hint="eastAsia"/>
          <w:rtl/>
          <w:lang w:eastAsia="he-IL"/>
        </w:rPr>
        <w:t xml:space="preserve">– </w:t>
      </w:r>
      <w:r>
        <w:rPr>
          <w:rFonts w:hint="cs"/>
          <w:rtl/>
          <w:lang w:eastAsia="he-IL"/>
        </w:rPr>
        <w:t>המשרד לביטחון הפנים</w:t>
      </w:r>
      <w:bookmarkStart w:id="37117" w:name="_ETM_Q69_258581"/>
      <w:bookmarkEnd w:id="37117"/>
      <w:r>
        <w:rPr>
          <w:rFonts w:hint="cs"/>
          <w:rtl/>
          <w:lang w:eastAsia="he-IL"/>
        </w:rPr>
        <w:t xml:space="preserve"> </w:t>
      </w:r>
      <w:r>
        <w:rPr>
          <w:rtl/>
          <w:lang w:eastAsia="he-IL"/>
        </w:rPr>
        <w:t>–</w:t>
      </w:r>
      <w:r>
        <w:rPr>
          <w:rFonts w:hint="cs"/>
          <w:rtl/>
          <w:lang w:eastAsia="he-IL"/>
        </w:rPr>
        <w:t xml:space="preserve"> נדמה לי שזה ביטחון</w:t>
      </w:r>
      <w:bookmarkStart w:id="37118" w:name="_ETM_Q69_262755"/>
      <w:bookmarkEnd w:id="37118"/>
      <w:r>
        <w:rPr>
          <w:rFonts w:hint="cs"/>
          <w:rtl/>
          <w:lang w:eastAsia="he-IL"/>
        </w:rPr>
        <w:t xml:space="preserve"> לאומי </w:t>
      </w:r>
      <w:r>
        <w:rPr>
          <w:rtl/>
          <w:lang w:eastAsia="he-IL"/>
        </w:rPr>
        <w:t>–</w:t>
      </w:r>
      <w:r>
        <w:rPr>
          <w:rFonts w:hint="cs"/>
          <w:rtl/>
          <w:lang w:eastAsia="he-IL"/>
        </w:rPr>
        <w:t xml:space="preserve"> לשנת </w:t>
      </w:r>
      <w:bookmarkStart w:id="37119" w:name="_ETM_Q69_260332"/>
      <w:bookmarkEnd w:id="37119"/>
      <w:r>
        <w:rPr>
          <w:rFonts w:hint="cs"/>
          <w:rtl/>
          <w:lang w:eastAsia="he-IL"/>
        </w:rPr>
        <w:t xml:space="preserve">הכספים 2024, הצבעה </w:t>
      </w:r>
      <w:bookmarkStart w:id="37120" w:name="_ETM_Q69_263762"/>
      <w:bookmarkEnd w:id="37120"/>
      <w:r>
        <w:rPr>
          <w:rFonts w:hint="cs"/>
          <w:rtl/>
          <w:lang w:eastAsia="he-IL"/>
        </w:rPr>
        <w:t>על ההסתייגויות שמשמעותן תוספת תקציב. הצבעה כעת.</w:t>
      </w:r>
      <w:bookmarkStart w:id="37121" w:name="_ETM_Q69_265273"/>
      <w:bookmarkEnd w:id="37121"/>
    </w:p>
    <w:p w:rsidR="00841D8B" w:rsidRDefault="00841D8B" w:rsidP="0083214F">
      <w:pPr>
        <w:rPr>
          <w:rtl/>
          <w:lang w:eastAsia="he-IL"/>
        </w:rPr>
      </w:pPr>
      <w:bookmarkStart w:id="37122" w:name="_ETM_Q69_265456"/>
      <w:bookmarkStart w:id="37123" w:name="_ETM_Q69_265530"/>
      <w:bookmarkStart w:id="37124" w:name="_ETM_Q69_267825"/>
      <w:bookmarkEnd w:id="37122"/>
      <w:bookmarkEnd w:id="37123"/>
      <w:bookmarkEnd w:id="37124"/>
    </w:p>
    <w:p w:rsidR="00841D8B" w:rsidRDefault="00841D8B" w:rsidP="0083214F">
      <w:pPr>
        <w:pStyle w:val="af2"/>
        <w:keepNext/>
        <w:rPr>
          <w:rtl/>
          <w:lang w:eastAsia="he-IL"/>
        </w:rPr>
      </w:pPr>
      <w:bookmarkStart w:id="37125" w:name="_ETM_Q69_267892"/>
      <w:bookmarkEnd w:id="37125"/>
      <w:r>
        <w:rPr>
          <w:rFonts w:hint="eastAsia"/>
          <w:rtl/>
          <w:lang w:eastAsia="he-IL"/>
        </w:rPr>
        <w:t>הצבעה</w:t>
      </w:r>
      <w:r>
        <w:rPr>
          <w:rtl/>
          <w:lang w:eastAsia="he-IL"/>
        </w:rPr>
        <w:t xml:space="preserve"> מס'</w:t>
      </w:r>
      <w:r>
        <w:rPr>
          <w:rFonts w:hint="cs"/>
          <w:rtl/>
          <w:lang w:eastAsia="he-IL"/>
        </w:rPr>
        <w:t xml:space="preserve"> 33</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41</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07</w:t>
      </w:r>
      <w:bookmarkStart w:id="37126" w:name="_ETM_Q69_279882"/>
      <w:bookmarkEnd w:id="37126"/>
      <w:r>
        <w:rPr>
          <w:rFonts w:hint="cs"/>
          <w:rtl/>
          <w:lang w:eastAsia="he-IL"/>
        </w:rPr>
        <w:t xml:space="preserve"> בדבר תוספת תקציב לא נתקבלו.</w:t>
      </w:r>
    </w:p>
    <w:p w:rsidR="00841D8B" w:rsidRDefault="00841D8B" w:rsidP="0083214F">
      <w:pPr>
        <w:rPr>
          <w:rtl/>
          <w:lang w:eastAsia="he-IL"/>
        </w:rPr>
      </w:pPr>
      <w:bookmarkStart w:id="37127" w:name="_ETM_Q69_281009"/>
      <w:bookmarkStart w:id="37128" w:name="_ETM_Q69_281097"/>
      <w:bookmarkEnd w:id="37127"/>
      <w:bookmarkEnd w:id="37128"/>
    </w:p>
    <w:p w:rsidR="00841D8B" w:rsidRDefault="00841D8B" w:rsidP="0083214F">
      <w:pPr>
        <w:pStyle w:val="af7"/>
        <w:keepNext/>
        <w:rPr>
          <w:rtl/>
        </w:rPr>
      </w:pPr>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129" w:name="_ETM_Q69_281797"/>
      <w:bookmarkEnd w:id="37129"/>
      <w:r>
        <w:rPr>
          <w:rFonts w:hint="cs"/>
          <w:rtl/>
          <w:lang w:eastAsia="he-IL"/>
        </w:rPr>
        <w:t>41 בעד, 63 נגד, שני נוכחים</w:t>
      </w:r>
      <w:bookmarkStart w:id="37130" w:name="_ETM_Q69_281351"/>
      <w:bookmarkStart w:id="37131" w:name="_ETM_Q69_279902"/>
      <w:bookmarkEnd w:id="37130"/>
      <w:bookmarkEnd w:id="37131"/>
      <w:r>
        <w:rPr>
          <w:rFonts w:hint="cs"/>
          <w:rtl/>
          <w:lang w:eastAsia="he-IL"/>
        </w:rPr>
        <w:t>. אני קובע</w:t>
      </w:r>
      <w:bookmarkStart w:id="37132" w:name="_ETM_Q69_281772"/>
      <w:bookmarkEnd w:id="37132"/>
      <w:r>
        <w:rPr>
          <w:rFonts w:hint="cs"/>
          <w:rtl/>
          <w:lang w:eastAsia="he-IL"/>
        </w:rPr>
        <w:t xml:space="preserve"> כי ההסתייגויות לא התקבלו. </w:t>
      </w:r>
    </w:p>
    <w:p w:rsidR="00841D8B" w:rsidRDefault="00841D8B" w:rsidP="0083214F">
      <w:pPr>
        <w:rPr>
          <w:rtl/>
          <w:lang w:eastAsia="he-IL"/>
        </w:rPr>
      </w:pPr>
    </w:p>
    <w:p w:rsidR="00841D8B" w:rsidRDefault="00841D8B" w:rsidP="0083214F">
      <w:pPr>
        <w:rPr>
          <w:rtl/>
          <w:lang w:eastAsia="he-IL"/>
        </w:rPr>
      </w:pPr>
      <w:r>
        <w:rPr>
          <w:rFonts w:hint="cs"/>
          <w:rtl/>
          <w:lang w:eastAsia="he-IL"/>
        </w:rPr>
        <w:t xml:space="preserve">וכעת נצביע </w:t>
      </w:r>
      <w:bookmarkStart w:id="37133" w:name="_ETM_Q69_285302"/>
      <w:bookmarkEnd w:id="37133"/>
      <w:r>
        <w:rPr>
          <w:rFonts w:hint="cs"/>
          <w:rtl/>
          <w:lang w:eastAsia="he-IL"/>
        </w:rPr>
        <w:t xml:space="preserve">על ההסתייגויות שמשמעותן הפחתת </w:t>
      </w:r>
      <w:bookmarkStart w:id="37134" w:name="_ETM_Q69_292411"/>
      <w:bookmarkEnd w:id="37134"/>
      <w:r>
        <w:rPr>
          <w:rFonts w:hint="cs"/>
          <w:rtl/>
          <w:lang w:eastAsia="he-IL"/>
        </w:rPr>
        <w:t>תקציב. הצבעה.</w:t>
      </w:r>
      <w:bookmarkStart w:id="37135" w:name="_ETM_Q69_297256"/>
      <w:bookmarkEnd w:id="37135"/>
    </w:p>
    <w:p w:rsidR="00841D8B" w:rsidRDefault="00841D8B" w:rsidP="0083214F">
      <w:pPr>
        <w:rPr>
          <w:rtl/>
          <w:lang w:eastAsia="he-IL"/>
        </w:rPr>
      </w:pPr>
      <w:bookmarkStart w:id="37136" w:name="_ETM_Q69_297324"/>
      <w:bookmarkStart w:id="37137" w:name="_ETM_Q69_304376"/>
      <w:bookmarkEnd w:id="37136"/>
      <w:bookmarkEnd w:id="37137"/>
    </w:p>
    <w:p w:rsidR="00841D8B" w:rsidRDefault="00841D8B" w:rsidP="0083214F">
      <w:pPr>
        <w:pStyle w:val="af2"/>
        <w:keepNext/>
        <w:rPr>
          <w:rtl/>
          <w:lang w:eastAsia="he-IL"/>
        </w:rPr>
      </w:pPr>
      <w:bookmarkStart w:id="37138" w:name="_ETM_Q69_304447"/>
      <w:bookmarkEnd w:id="37138"/>
      <w:r>
        <w:rPr>
          <w:rFonts w:hint="eastAsia"/>
          <w:rtl/>
          <w:lang w:eastAsia="he-IL"/>
        </w:rPr>
        <w:t>הצבעה</w:t>
      </w:r>
      <w:r>
        <w:rPr>
          <w:rtl/>
          <w:lang w:eastAsia="he-IL"/>
        </w:rPr>
        <w:t xml:space="preserve"> מס'</w:t>
      </w:r>
      <w:r>
        <w:rPr>
          <w:rFonts w:hint="cs"/>
          <w:rtl/>
          <w:lang w:eastAsia="he-IL"/>
        </w:rPr>
        <w:t xml:space="preserve"> 34</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49</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57</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06 בדבר הפחתת</w:t>
      </w:r>
      <w:bookmarkStart w:id="37139" w:name="_ETM_Q69_301133"/>
      <w:bookmarkStart w:id="37140" w:name="_ETM_Q69_297893"/>
      <w:bookmarkEnd w:id="37139"/>
      <w:bookmarkEnd w:id="37140"/>
      <w:r>
        <w:rPr>
          <w:rFonts w:hint="cs"/>
          <w:rtl/>
          <w:lang w:eastAsia="he-IL"/>
        </w:rPr>
        <w:t xml:space="preserve"> תקציב לא נתקבלו.</w:t>
      </w:r>
      <w:bookmarkStart w:id="37141" w:name="_ETM_Q69_299980"/>
      <w:bookmarkEnd w:id="37141"/>
    </w:p>
    <w:p w:rsidR="00841D8B" w:rsidRDefault="00841D8B" w:rsidP="0083214F">
      <w:pPr>
        <w:rPr>
          <w:rtl/>
          <w:lang w:eastAsia="he-IL"/>
        </w:rPr>
      </w:pPr>
      <w:bookmarkStart w:id="37142" w:name="_ETM_Q69_300052"/>
      <w:bookmarkEnd w:id="37142"/>
    </w:p>
    <w:p w:rsidR="00841D8B" w:rsidRDefault="00841D8B" w:rsidP="0083214F">
      <w:pPr>
        <w:pStyle w:val="af7"/>
        <w:keepNext/>
        <w:rPr>
          <w:rtl/>
        </w:rPr>
      </w:pPr>
      <w:bookmarkStart w:id="37143" w:name="ET_yor_6423_6"/>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bookmarkEnd w:id="37143"/>
    </w:p>
    <w:p w:rsidR="00841D8B" w:rsidRDefault="00841D8B" w:rsidP="004373DB">
      <w:pPr>
        <w:rPr>
          <w:rtl/>
          <w:lang w:eastAsia="he-IL"/>
        </w:rPr>
      </w:pPr>
    </w:p>
    <w:p w:rsidR="00841D8B" w:rsidRDefault="00841D8B" w:rsidP="0083214F">
      <w:pPr>
        <w:rPr>
          <w:rtl/>
          <w:lang w:eastAsia="he-IL"/>
        </w:rPr>
      </w:pPr>
      <w:bookmarkStart w:id="37144" w:name="_ETM_Q69_300938"/>
      <w:bookmarkEnd w:id="37144"/>
      <w:r>
        <w:rPr>
          <w:rFonts w:hint="cs"/>
          <w:rtl/>
          <w:lang w:eastAsia="he-IL"/>
        </w:rPr>
        <w:t xml:space="preserve">49 בעד, </w:t>
      </w:r>
      <w:bookmarkStart w:id="37145" w:name="_ETM_Q69_303820"/>
      <w:bookmarkEnd w:id="37145"/>
      <w:r>
        <w:rPr>
          <w:rFonts w:hint="cs"/>
          <w:rtl/>
          <w:lang w:eastAsia="he-IL"/>
        </w:rPr>
        <w:t>57 נגד. גם ההסתייגויות הללו לא התקבלו</w:t>
      </w:r>
      <w:bookmarkStart w:id="37146" w:name="_ETM_Q69_304783"/>
      <w:bookmarkEnd w:id="37146"/>
      <w:r>
        <w:rPr>
          <w:rFonts w:hint="cs"/>
          <w:rtl/>
          <w:lang w:eastAsia="he-IL"/>
        </w:rPr>
        <w:t>.</w:t>
      </w:r>
      <w:bookmarkStart w:id="37147" w:name="_ETM_Q69_301013"/>
      <w:bookmarkEnd w:id="37147"/>
      <w:r>
        <w:rPr>
          <w:rFonts w:hint="cs"/>
          <w:rtl/>
          <w:lang w:eastAsia="he-IL"/>
        </w:rPr>
        <w:t xml:space="preserve"> </w:t>
      </w:r>
    </w:p>
    <w:p w:rsidR="00841D8B" w:rsidRDefault="00841D8B" w:rsidP="0083214F">
      <w:pPr>
        <w:rPr>
          <w:rtl/>
          <w:lang w:eastAsia="he-IL"/>
        </w:rPr>
      </w:pPr>
    </w:p>
    <w:p w:rsidR="00841D8B" w:rsidRDefault="00841D8B" w:rsidP="00673C8D">
      <w:pPr>
        <w:rPr>
          <w:rtl/>
          <w:lang w:eastAsia="he-IL"/>
        </w:rPr>
      </w:pPr>
      <w:r>
        <w:rPr>
          <w:rFonts w:hint="cs"/>
          <w:rtl/>
          <w:lang w:eastAsia="he-IL"/>
        </w:rPr>
        <w:t xml:space="preserve">ולכן אנחנו מצביעים </w:t>
      </w:r>
      <w:bookmarkStart w:id="37148" w:name="_ETM_Q69_303968"/>
      <w:bookmarkEnd w:id="37148"/>
      <w:r>
        <w:rPr>
          <w:rFonts w:hint="cs"/>
          <w:rtl/>
          <w:lang w:eastAsia="he-IL"/>
        </w:rPr>
        <w:t>כעת על סעיף תקציבי 07</w:t>
      </w:r>
      <w:bookmarkStart w:id="37149" w:name="_ETM_Q69_307482"/>
      <w:bookmarkEnd w:id="37149"/>
      <w:r>
        <w:rPr>
          <w:rFonts w:hint="cs"/>
          <w:rtl/>
          <w:lang w:eastAsia="he-IL"/>
        </w:rPr>
        <w:t xml:space="preserve"> </w:t>
      </w:r>
      <w:r>
        <w:rPr>
          <w:rFonts w:hint="eastAsia"/>
          <w:rtl/>
          <w:lang w:eastAsia="he-IL"/>
        </w:rPr>
        <w:t xml:space="preserve">– </w:t>
      </w:r>
      <w:r>
        <w:rPr>
          <w:rFonts w:hint="cs"/>
          <w:rtl/>
          <w:lang w:eastAsia="he-IL"/>
        </w:rPr>
        <w:t xml:space="preserve">המשרד לביטחון לאומי, לשנת הכספים </w:t>
      </w:r>
      <w:bookmarkStart w:id="37150" w:name="_ETM_Q69_312251"/>
      <w:bookmarkEnd w:id="37150"/>
      <w:r>
        <w:rPr>
          <w:rFonts w:hint="cs"/>
          <w:rtl/>
          <w:lang w:eastAsia="he-IL"/>
        </w:rPr>
        <w:t>2024, כהצעת הוועדה. הצבעה.</w:t>
      </w:r>
      <w:bookmarkStart w:id="37151" w:name="_ETM_Q69_328304"/>
      <w:bookmarkEnd w:id="37151"/>
    </w:p>
    <w:p w:rsidR="00841D8B" w:rsidRDefault="00841D8B" w:rsidP="00673C8D">
      <w:pPr>
        <w:rPr>
          <w:rtl/>
          <w:lang w:eastAsia="he-IL"/>
        </w:rPr>
      </w:pPr>
    </w:p>
    <w:p w:rsidR="00841D8B" w:rsidRDefault="00841D8B" w:rsidP="0083214F">
      <w:pPr>
        <w:pStyle w:val="af2"/>
        <w:keepNext/>
        <w:rPr>
          <w:rtl/>
          <w:lang w:eastAsia="he-IL"/>
        </w:rPr>
      </w:pPr>
      <w:bookmarkStart w:id="37152" w:name="_ETM_Q69_328376"/>
      <w:bookmarkEnd w:id="37152"/>
      <w:r>
        <w:rPr>
          <w:rtl/>
          <w:lang w:eastAsia="he-IL"/>
        </w:rPr>
        <w:t>הצבעה מס'</w:t>
      </w:r>
      <w:r>
        <w:rPr>
          <w:rFonts w:hint="cs"/>
          <w:rtl/>
          <w:lang w:eastAsia="he-IL"/>
        </w:rPr>
        <w:t xml:space="preserve"> 35</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סעיף 07, כהצעת הוועדה</w:t>
      </w:r>
      <w:r>
        <w:rPr>
          <w:rtl/>
          <w:lang w:eastAsia="he-IL"/>
        </w:rPr>
        <w:t xml:space="preserve"> – </w:t>
      </w:r>
      <w:r>
        <w:rPr>
          <w:rFonts w:hint="cs"/>
          <w:rtl/>
          <w:lang w:eastAsia="he-IL"/>
        </w:rPr>
        <w:t>57</w:t>
      </w:r>
    </w:p>
    <w:p w:rsidR="00841D8B" w:rsidRDefault="00841D8B" w:rsidP="0083214F">
      <w:pPr>
        <w:pStyle w:val="--"/>
        <w:keepNext/>
        <w:rPr>
          <w:rtl/>
          <w:lang w:eastAsia="he-IL"/>
        </w:rPr>
      </w:pPr>
      <w:r>
        <w:rPr>
          <w:rtl/>
          <w:lang w:eastAsia="he-IL"/>
        </w:rPr>
        <w:t xml:space="preserve">נגד – </w:t>
      </w:r>
      <w:r>
        <w:rPr>
          <w:rFonts w:hint="cs"/>
          <w:rtl/>
          <w:lang w:eastAsia="he-IL"/>
        </w:rPr>
        <w:t>50</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sidRPr="00CE4085">
        <w:rPr>
          <w:rFonts w:hint="cs"/>
          <w:rtl/>
          <w:lang w:eastAsia="he-IL"/>
        </w:rPr>
        <w:t xml:space="preserve">סעיף </w:t>
      </w:r>
      <w:r>
        <w:rPr>
          <w:rFonts w:hint="cs"/>
          <w:rtl/>
          <w:lang w:eastAsia="he-IL"/>
        </w:rPr>
        <w:t>07</w:t>
      </w:r>
      <w:bookmarkStart w:id="37153" w:name="_ETM_Q69_323801"/>
      <w:bookmarkEnd w:id="37153"/>
      <w:r w:rsidRPr="00CE4085">
        <w:rPr>
          <w:rFonts w:hint="cs"/>
          <w:rtl/>
          <w:lang w:eastAsia="he-IL"/>
        </w:rPr>
        <w:t>, כהצעת הוועדה, נתקבל.</w:t>
      </w:r>
    </w:p>
    <w:p w:rsidR="00841D8B" w:rsidRDefault="00841D8B" w:rsidP="0083214F">
      <w:pPr>
        <w:rPr>
          <w:rtl/>
          <w:lang w:eastAsia="he-IL"/>
        </w:rPr>
      </w:pPr>
      <w:bookmarkStart w:id="37154" w:name="_ETM_Q69_324901"/>
      <w:bookmarkStart w:id="37155" w:name="_ETM_Q69_324981"/>
      <w:bookmarkEnd w:id="37154"/>
      <w:bookmarkEnd w:id="37155"/>
    </w:p>
    <w:p w:rsidR="00841D8B" w:rsidRDefault="00841D8B" w:rsidP="0083214F">
      <w:pPr>
        <w:pStyle w:val="af7"/>
        <w:keepNext/>
        <w:rPr>
          <w:rtl/>
        </w:rPr>
      </w:pPr>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p>
    <w:p w:rsidR="00841D8B" w:rsidRDefault="00841D8B" w:rsidP="004373DB">
      <w:pPr>
        <w:rPr>
          <w:rtl/>
          <w:lang w:eastAsia="he-IL"/>
        </w:rPr>
      </w:pPr>
    </w:p>
    <w:p w:rsidR="00841D8B" w:rsidRDefault="00841D8B" w:rsidP="00673C8D">
      <w:pPr>
        <w:rPr>
          <w:rtl/>
          <w:lang w:eastAsia="he-IL"/>
        </w:rPr>
      </w:pPr>
      <w:bookmarkStart w:id="37156" w:name="_ETM_Q69_326728"/>
      <w:bookmarkEnd w:id="37156"/>
      <w:r>
        <w:rPr>
          <w:rFonts w:hint="cs"/>
          <w:rtl/>
          <w:lang w:eastAsia="he-IL"/>
        </w:rPr>
        <w:t xml:space="preserve">57 בעד, 50 נגד. אני </w:t>
      </w:r>
      <w:bookmarkStart w:id="37157" w:name="_ETM_Q69_331821"/>
      <w:bookmarkEnd w:id="37157"/>
      <w:r>
        <w:rPr>
          <w:rFonts w:hint="cs"/>
          <w:rtl/>
          <w:lang w:eastAsia="he-IL"/>
        </w:rPr>
        <w:t xml:space="preserve">קובע כי סעיף תקציבי 07 </w:t>
      </w:r>
      <w:r>
        <w:rPr>
          <w:rFonts w:hint="eastAsia"/>
          <w:rtl/>
          <w:lang w:eastAsia="he-IL"/>
        </w:rPr>
        <w:t xml:space="preserve">– </w:t>
      </w:r>
      <w:r>
        <w:rPr>
          <w:rFonts w:hint="cs"/>
          <w:rtl/>
          <w:lang w:eastAsia="he-IL"/>
        </w:rPr>
        <w:t>המשרד לביטחון לאומי</w:t>
      </w:r>
      <w:bookmarkStart w:id="37158" w:name="_ETM_Q69_335041"/>
      <w:bookmarkEnd w:id="37158"/>
      <w:r>
        <w:rPr>
          <w:rFonts w:hint="cs"/>
          <w:rtl/>
          <w:lang w:eastAsia="he-IL"/>
        </w:rPr>
        <w:t xml:space="preserve">, לשנת </w:t>
      </w:r>
      <w:bookmarkStart w:id="37159" w:name="_ETM_Q69_339849"/>
      <w:bookmarkEnd w:id="37159"/>
      <w:r>
        <w:rPr>
          <w:rFonts w:hint="cs"/>
          <w:rtl/>
          <w:lang w:eastAsia="he-IL"/>
        </w:rPr>
        <w:t>הכספים 2024, כהצעת הוועדה, התקבל</w:t>
      </w:r>
      <w:bookmarkStart w:id="37160" w:name="_ETM_Q69_341060"/>
      <w:bookmarkEnd w:id="37160"/>
      <w:r>
        <w:rPr>
          <w:rFonts w:hint="cs"/>
          <w:rtl/>
          <w:lang w:eastAsia="he-IL"/>
        </w:rPr>
        <w:t xml:space="preserve">. </w:t>
      </w:r>
    </w:p>
    <w:p w:rsidR="00841D8B" w:rsidRDefault="00841D8B" w:rsidP="0083214F">
      <w:pPr>
        <w:rPr>
          <w:rtl/>
          <w:lang w:eastAsia="he-IL"/>
        </w:rPr>
      </w:pPr>
    </w:p>
    <w:p w:rsidR="00841D8B" w:rsidRPr="00CE4085" w:rsidRDefault="00841D8B" w:rsidP="00673C8D">
      <w:pPr>
        <w:rPr>
          <w:rtl/>
          <w:lang w:eastAsia="he-IL"/>
        </w:rPr>
      </w:pPr>
      <w:r>
        <w:rPr>
          <w:rFonts w:hint="cs"/>
          <w:rtl/>
          <w:lang w:eastAsia="he-IL"/>
        </w:rPr>
        <w:t>נצביע כעת על הס</w:t>
      </w:r>
      <w:bookmarkStart w:id="37161" w:name="_ETM_Q69_341030"/>
      <w:bookmarkEnd w:id="37161"/>
      <w:r>
        <w:rPr>
          <w:rFonts w:hint="cs"/>
          <w:rtl/>
          <w:lang w:eastAsia="he-IL"/>
        </w:rPr>
        <w:t xml:space="preserve">תייגויות לסעיף </w:t>
      </w:r>
      <w:bookmarkStart w:id="37162" w:name="_ETM_Q69_344387"/>
      <w:bookmarkEnd w:id="37162"/>
      <w:r>
        <w:rPr>
          <w:rFonts w:hint="cs"/>
          <w:rtl/>
          <w:lang w:eastAsia="he-IL"/>
        </w:rPr>
        <w:t xml:space="preserve">08 </w:t>
      </w:r>
      <w:r>
        <w:rPr>
          <w:rFonts w:hint="eastAsia"/>
          <w:rtl/>
          <w:lang w:eastAsia="he-IL"/>
        </w:rPr>
        <w:t xml:space="preserve">– </w:t>
      </w:r>
      <w:r>
        <w:rPr>
          <w:rFonts w:hint="cs"/>
          <w:rtl/>
          <w:lang w:eastAsia="he-IL"/>
        </w:rPr>
        <w:t>משרד המשפטים, לשנת הכספים 202</w:t>
      </w:r>
      <w:bookmarkStart w:id="37163" w:name="_ETM_Q69_343050"/>
      <w:bookmarkEnd w:id="37163"/>
      <w:r>
        <w:rPr>
          <w:rFonts w:hint="cs"/>
          <w:rtl/>
          <w:lang w:eastAsia="he-IL"/>
        </w:rPr>
        <w:t xml:space="preserve">4. הצבעה </w:t>
      </w:r>
      <w:bookmarkStart w:id="37164" w:name="_ETM_Q69_346110"/>
      <w:bookmarkEnd w:id="37164"/>
      <w:r>
        <w:rPr>
          <w:rFonts w:hint="cs"/>
          <w:rtl/>
          <w:lang w:eastAsia="he-IL"/>
        </w:rPr>
        <w:t>תחילה על ההסתייגויות</w:t>
      </w:r>
      <w:bookmarkStart w:id="37165" w:name="_ETM_Q69_349483"/>
      <w:bookmarkEnd w:id="37165"/>
      <w:r>
        <w:rPr>
          <w:rFonts w:hint="cs"/>
          <w:rtl/>
          <w:lang w:eastAsia="he-IL"/>
        </w:rPr>
        <w:t xml:space="preserve"> שמשמעותן תוספת תקציב. הצבעה.</w:t>
      </w:r>
    </w:p>
    <w:p w:rsidR="00841D8B" w:rsidRDefault="00841D8B" w:rsidP="0083214F">
      <w:pPr>
        <w:rPr>
          <w:rtl/>
          <w:lang w:eastAsia="he-IL"/>
        </w:rPr>
      </w:pPr>
      <w:bookmarkStart w:id="37166" w:name="_ETM_Q69_348509"/>
      <w:bookmarkStart w:id="37167" w:name="_ETM_Q69_344570"/>
      <w:bookmarkStart w:id="37168" w:name="_ETM_Q69_339719"/>
      <w:bookmarkStart w:id="37169" w:name="_ETM_Q69_342944"/>
      <w:bookmarkEnd w:id="37166"/>
      <w:bookmarkEnd w:id="37167"/>
      <w:bookmarkEnd w:id="37168"/>
      <w:bookmarkEnd w:id="37169"/>
    </w:p>
    <w:p w:rsidR="00841D8B" w:rsidRDefault="00841D8B" w:rsidP="0083214F">
      <w:pPr>
        <w:pStyle w:val="af2"/>
        <w:keepNext/>
        <w:rPr>
          <w:rtl/>
          <w:lang w:eastAsia="he-IL"/>
        </w:rPr>
      </w:pPr>
      <w:bookmarkStart w:id="37170" w:name="_ETM_Q69_343059"/>
      <w:bookmarkEnd w:id="37170"/>
      <w:r>
        <w:rPr>
          <w:rFonts w:hint="eastAsia"/>
          <w:rtl/>
          <w:lang w:eastAsia="he-IL"/>
        </w:rPr>
        <w:t>הצבעה</w:t>
      </w:r>
      <w:r>
        <w:rPr>
          <w:rtl/>
          <w:lang w:eastAsia="he-IL"/>
        </w:rPr>
        <w:t xml:space="preserve"> מס'</w:t>
      </w:r>
      <w:r>
        <w:rPr>
          <w:rFonts w:hint="cs"/>
          <w:rtl/>
          <w:lang w:eastAsia="he-IL"/>
        </w:rPr>
        <w:t xml:space="preserve"> 36</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43</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57</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08 בדבר תוספת תקציב לא נתקבלו.</w:t>
      </w:r>
    </w:p>
    <w:p w:rsidR="00841D8B" w:rsidRDefault="00841D8B" w:rsidP="0083214F">
      <w:pPr>
        <w:rPr>
          <w:rtl/>
          <w:lang w:eastAsia="he-IL"/>
        </w:rPr>
      </w:pPr>
      <w:bookmarkStart w:id="37171" w:name="_ETM_Q69_365762"/>
      <w:bookmarkStart w:id="37172" w:name="_ETM_Q69_365865"/>
      <w:bookmarkEnd w:id="37171"/>
      <w:bookmarkEnd w:id="37172"/>
    </w:p>
    <w:p w:rsidR="00841D8B" w:rsidRDefault="00841D8B" w:rsidP="0083214F">
      <w:pPr>
        <w:pStyle w:val="af7"/>
        <w:keepNext/>
        <w:rPr>
          <w:rtl/>
        </w:rPr>
      </w:pPr>
      <w:r w:rsidRPr="004945E4">
        <w:rPr>
          <w:rStyle w:val="TagStyle"/>
          <w:rtl/>
        </w:rPr>
        <w:t xml:space="preserve"> &lt;&lt; יור &gt;&gt; </w:t>
      </w:r>
      <w:r>
        <w:rPr>
          <w:rtl/>
        </w:rPr>
        <w:t>היו"ר אמיר אוחנה:</w:t>
      </w:r>
      <w:r w:rsidRPr="004945E4">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173" w:name="_ETM_Q69_367458"/>
      <w:bookmarkEnd w:id="37173"/>
      <w:r>
        <w:rPr>
          <w:rFonts w:hint="cs"/>
          <w:rtl/>
          <w:lang w:eastAsia="he-IL"/>
        </w:rPr>
        <w:t>43 בעד, 57 נגד</w:t>
      </w:r>
      <w:bookmarkStart w:id="37174" w:name="_ETM_Q69_363238"/>
      <w:bookmarkEnd w:id="37174"/>
      <w:r>
        <w:rPr>
          <w:rFonts w:hint="cs"/>
          <w:rtl/>
          <w:lang w:eastAsia="he-IL"/>
        </w:rPr>
        <w:t>, שישה נוכחים</w:t>
      </w:r>
      <w:bookmarkStart w:id="37175" w:name="_ETM_Q69_365038"/>
      <w:bookmarkEnd w:id="37175"/>
      <w:r>
        <w:rPr>
          <w:rFonts w:hint="cs"/>
          <w:rtl/>
          <w:lang w:eastAsia="he-IL"/>
        </w:rPr>
        <w:t>. ההסתייגויות לא התקבלו</w:t>
      </w:r>
      <w:bookmarkStart w:id="37176" w:name="_ETM_Q69_367168"/>
      <w:bookmarkEnd w:id="37176"/>
      <w:r>
        <w:rPr>
          <w:rFonts w:hint="cs"/>
          <w:rtl/>
          <w:lang w:eastAsia="he-IL"/>
        </w:rPr>
        <w:t xml:space="preserve">. </w:t>
      </w:r>
    </w:p>
    <w:p w:rsidR="00841D8B" w:rsidRDefault="00841D8B" w:rsidP="0083214F">
      <w:pPr>
        <w:rPr>
          <w:rtl/>
          <w:lang w:eastAsia="he-IL"/>
        </w:rPr>
      </w:pPr>
    </w:p>
    <w:p w:rsidR="00841D8B" w:rsidRDefault="00841D8B" w:rsidP="0083214F">
      <w:pPr>
        <w:rPr>
          <w:rtl/>
          <w:lang w:eastAsia="he-IL"/>
        </w:rPr>
      </w:pPr>
      <w:r>
        <w:rPr>
          <w:rFonts w:hint="cs"/>
          <w:rtl/>
          <w:lang w:eastAsia="he-IL"/>
        </w:rPr>
        <w:t xml:space="preserve">נצביע כעת </w:t>
      </w:r>
      <w:bookmarkStart w:id="37177" w:name="_ETM_Q69_369926"/>
      <w:bookmarkEnd w:id="37177"/>
      <w:r>
        <w:rPr>
          <w:rFonts w:hint="cs"/>
          <w:rtl/>
          <w:lang w:eastAsia="he-IL"/>
        </w:rPr>
        <w:t>על ההסתייגויות שמשמעות</w:t>
      </w:r>
      <w:bookmarkStart w:id="37178" w:name="_ETM_Q69_367469"/>
      <w:bookmarkEnd w:id="37178"/>
      <w:r>
        <w:rPr>
          <w:rFonts w:hint="cs"/>
          <w:rtl/>
          <w:lang w:eastAsia="he-IL"/>
        </w:rPr>
        <w:t>ן הפחתת תקציב. הצבעה.</w:t>
      </w:r>
    </w:p>
    <w:p w:rsidR="00841D8B" w:rsidRDefault="00841D8B" w:rsidP="0083214F">
      <w:pPr>
        <w:rPr>
          <w:rtl/>
          <w:lang w:eastAsia="he-IL"/>
        </w:rPr>
      </w:pPr>
      <w:bookmarkStart w:id="37179" w:name="_ETM_Q69_380057"/>
      <w:bookmarkStart w:id="37180" w:name="_ETM_Q69_380125"/>
      <w:bookmarkStart w:id="37181" w:name="_ETM_Q69_381400"/>
      <w:bookmarkEnd w:id="37179"/>
      <w:bookmarkEnd w:id="37180"/>
      <w:bookmarkEnd w:id="37181"/>
    </w:p>
    <w:p w:rsidR="00841D8B" w:rsidRDefault="00841D8B" w:rsidP="0083214F">
      <w:pPr>
        <w:pStyle w:val="af2"/>
        <w:keepNext/>
        <w:rPr>
          <w:rtl/>
          <w:lang w:eastAsia="he-IL"/>
        </w:rPr>
      </w:pPr>
      <w:bookmarkStart w:id="37182" w:name="_ETM_Q69_381466"/>
      <w:bookmarkEnd w:id="37182"/>
      <w:r>
        <w:rPr>
          <w:rFonts w:hint="eastAsia"/>
          <w:rtl/>
          <w:lang w:eastAsia="he-IL"/>
        </w:rPr>
        <w:t>הצבעה</w:t>
      </w:r>
      <w:r>
        <w:rPr>
          <w:rtl/>
          <w:lang w:eastAsia="he-IL"/>
        </w:rPr>
        <w:t xml:space="preserve"> מס'</w:t>
      </w:r>
      <w:r>
        <w:rPr>
          <w:rFonts w:hint="cs"/>
          <w:rtl/>
          <w:lang w:eastAsia="he-IL"/>
        </w:rPr>
        <w:t xml:space="preserve"> 37</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50</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57</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08 בדבר הפחתת</w:t>
      </w:r>
      <w:bookmarkStart w:id="37183" w:name="_ETM_Q69_382640"/>
      <w:bookmarkEnd w:id="37183"/>
      <w:r>
        <w:rPr>
          <w:rFonts w:hint="cs"/>
          <w:rtl/>
          <w:lang w:eastAsia="he-IL"/>
        </w:rPr>
        <w:t xml:space="preserve"> תקציב לא נתקבלו.</w:t>
      </w:r>
    </w:p>
    <w:p w:rsidR="00841D8B" w:rsidRDefault="00841D8B" w:rsidP="0083214F">
      <w:pPr>
        <w:rPr>
          <w:rtl/>
          <w:lang w:eastAsia="he-IL"/>
        </w:rPr>
      </w:pPr>
    </w:p>
    <w:p w:rsidR="00841D8B" w:rsidRDefault="00841D8B" w:rsidP="0083214F">
      <w:pPr>
        <w:pStyle w:val="af7"/>
        <w:keepNext/>
        <w:rPr>
          <w:rtl/>
        </w:rPr>
      </w:pPr>
      <w:bookmarkStart w:id="37184" w:name="ET_yor_6423_9"/>
      <w:r w:rsidRPr="004945E4">
        <w:rPr>
          <w:rStyle w:val="TagStyle"/>
          <w:rtl/>
        </w:rPr>
        <w:t xml:space="preserve"> &lt;&lt; יור &gt;&gt; </w:t>
      </w:r>
      <w:r>
        <w:rPr>
          <w:rtl/>
        </w:rPr>
        <w:t>היו"ר אמיר אוחנה:</w:t>
      </w:r>
      <w:r w:rsidRPr="004945E4">
        <w:rPr>
          <w:rStyle w:val="TagStyle"/>
          <w:rtl/>
        </w:rPr>
        <w:t xml:space="preserve"> &lt;&lt; יור &gt;&gt;</w:t>
      </w:r>
      <w:r>
        <w:rPr>
          <w:rtl/>
        </w:rPr>
        <w:t xml:space="preserve"> </w:t>
      </w:r>
      <w:bookmarkEnd w:id="37184"/>
    </w:p>
    <w:p w:rsidR="00841D8B" w:rsidRDefault="00841D8B" w:rsidP="004373DB">
      <w:pPr>
        <w:rPr>
          <w:rtl/>
          <w:lang w:eastAsia="he-IL"/>
        </w:rPr>
      </w:pPr>
    </w:p>
    <w:p w:rsidR="00841D8B" w:rsidRDefault="00841D8B" w:rsidP="0083214F">
      <w:pPr>
        <w:rPr>
          <w:rtl/>
          <w:lang w:eastAsia="he-IL"/>
        </w:rPr>
      </w:pPr>
      <w:r>
        <w:rPr>
          <w:rFonts w:hint="cs"/>
          <w:rtl/>
          <w:lang w:eastAsia="he-IL"/>
        </w:rPr>
        <w:t>50 בעד, 57 נגד</w:t>
      </w:r>
      <w:bookmarkStart w:id="37185" w:name="_ETM_Q69_382990"/>
      <w:bookmarkEnd w:id="37185"/>
      <w:r>
        <w:rPr>
          <w:rFonts w:hint="cs"/>
          <w:rtl/>
          <w:lang w:eastAsia="he-IL"/>
        </w:rPr>
        <w:t xml:space="preserve">. ההסתייגויות </w:t>
      </w:r>
      <w:bookmarkStart w:id="37186" w:name="_ETM_Q69_387249"/>
      <w:bookmarkEnd w:id="37186"/>
      <w:r>
        <w:rPr>
          <w:rFonts w:hint="cs"/>
          <w:rtl/>
          <w:lang w:eastAsia="he-IL"/>
        </w:rPr>
        <w:t xml:space="preserve">לא התקבלו. </w:t>
      </w:r>
    </w:p>
    <w:p w:rsidR="00841D8B" w:rsidRDefault="00841D8B" w:rsidP="0083214F">
      <w:pPr>
        <w:rPr>
          <w:rtl/>
          <w:lang w:eastAsia="he-IL"/>
        </w:rPr>
      </w:pPr>
    </w:p>
    <w:p w:rsidR="00841D8B" w:rsidRDefault="00841D8B" w:rsidP="00673C8D">
      <w:pPr>
        <w:rPr>
          <w:rtl/>
          <w:lang w:eastAsia="he-IL"/>
        </w:rPr>
      </w:pPr>
      <w:r>
        <w:rPr>
          <w:rFonts w:hint="cs"/>
          <w:rtl/>
          <w:lang w:eastAsia="he-IL"/>
        </w:rPr>
        <w:t xml:space="preserve">ולכן </w:t>
      </w:r>
      <w:bookmarkStart w:id="37187" w:name="_ETM_Q69_386399"/>
      <w:bookmarkStart w:id="37188" w:name="_ETM_Q69_390839"/>
      <w:bookmarkEnd w:id="37187"/>
      <w:bookmarkEnd w:id="37188"/>
      <w:r>
        <w:rPr>
          <w:rFonts w:hint="cs"/>
          <w:rtl/>
          <w:lang w:eastAsia="he-IL"/>
        </w:rPr>
        <w:t xml:space="preserve">נצביע כעת על </w:t>
      </w:r>
      <w:bookmarkStart w:id="37189" w:name="_ETM_Q69_388288"/>
      <w:bookmarkEnd w:id="37189"/>
      <w:r>
        <w:rPr>
          <w:rFonts w:hint="cs"/>
          <w:rtl/>
          <w:lang w:eastAsia="he-IL"/>
        </w:rPr>
        <w:t xml:space="preserve">סעיף תקציבי 08 </w:t>
      </w:r>
      <w:r>
        <w:rPr>
          <w:rFonts w:hint="eastAsia"/>
          <w:rtl/>
          <w:lang w:eastAsia="he-IL"/>
        </w:rPr>
        <w:t xml:space="preserve">– </w:t>
      </w:r>
      <w:r>
        <w:rPr>
          <w:rFonts w:hint="cs"/>
          <w:rtl/>
          <w:lang w:eastAsia="he-IL"/>
        </w:rPr>
        <w:t xml:space="preserve">משרד המשפטים, לשנת הכספים 2024, כהצעת </w:t>
      </w:r>
      <w:bookmarkStart w:id="37190" w:name="_ETM_Q69_399601"/>
      <w:bookmarkEnd w:id="37190"/>
      <w:r>
        <w:rPr>
          <w:rFonts w:hint="cs"/>
          <w:rtl/>
          <w:lang w:eastAsia="he-IL"/>
        </w:rPr>
        <w:t>הוועדה. הצבעה.</w:t>
      </w:r>
      <w:bookmarkStart w:id="37191" w:name="_ETM_Q69_402865"/>
      <w:bookmarkEnd w:id="37191"/>
    </w:p>
    <w:p w:rsidR="00841D8B" w:rsidRDefault="00841D8B" w:rsidP="00673C8D">
      <w:pPr>
        <w:rPr>
          <w:rtl/>
          <w:lang w:eastAsia="he-IL"/>
        </w:rPr>
      </w:pPr>
    </w:p>
    <w:p w:rsidR="00841D8B" w:rsidRDefault="00841D8B" w:rsidP="0083214F">
      <w:pPr>
        <w:pStyle w:val="af2"/>
        <w:keepNext/>
        <w:tabs>
          <w:tab w:val="left" w:pos="3596"/>
          <w:tab w:val="center" w:pos="4513"/>
        </w:tabs>
        <w:jc w:val="left"/>
        <w:rPr>
          <w:rtl/>
          <w:lang w:eastAsia="he-IL"/>
        </w:rPr>
      </w:pPr>
      <w:bookmarkStart w:id="37192" w:name="_ETM_Q69_402966"/>
      <w:bookmarkEnd w:id="37192"/>
      <w:r w:rsidRPr="004945E4">
        <w:rPr>
          <w:rtl/>
          <w:lang w:eastAsia="he-IL"/>
        </w:rPr>
        <w:tab/>
      </w:r>
      <w:r w:rsidRPr="004945E4">
        <w:rPr>
          <w:rtl/>
          <w:lang w:eastAsia="he-IL"/>
        </w:rPr>
        <w:tab/>
        <w:t>הצבעה מס'</w:t>
      </w:r>
      <w:r w:rsidRPr="004945E4">
        <w:rPr>
          <w:rFonts w:hint="cs"/>
          <w:rtl/>
          <w:lang w:eastAsia="he-IL"/>
        </w:rPr>
        <w:t xml:space="preserve"> 38</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סעיף 08, כהצעת הוועדה</w:t>
      </w:r>
      <w:r>
        <w:rPr>
          <w:rtl/>
          <w:lang w:eastAsia="he-IL"/>
        </w:rPr>
        <w:t xml:space="preserve"> – </w:t>
      </w:r>
      <w:r>
        <w:rPr>
          <w:rFonts w:hint="cs"/>
          <w:rtl/>
          <w:lang w:eastAsia="he-IL"/>
        </w:rPr>
        <w:t>58</w:t>
      </w:r>
    </w:p>
    <w:p w:rsidR="00841D8B" w:rsidRDefault="00841D8B" w:rsidP="0083214F">
      <w:pPr>
        <w:pStyle w:val="--"/>
        <w:keepNext/>
        <w:rPr>
          <w:rtl/>
          <w:lang w:eastAsia="he-IL"/>
        </w:rPr>
      </w:pPr>
      <w:r>
        <w:rPr>
          <w:rtl/>
          <w:lang w:eastAsia="he-IL"/>
        </w:rPr>
        <w:t xml:space="preserve">נגד – </w:t>
      </w:r>
      <w:r>
        <w:rPr>
          <w:rFonts w:hint="cs"/>
          <w:rtl/>
          <w:lang w:eastAsia="he-IL"/>
        </w:rPr>
        <w:t>48</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sidRPr="00CE4085">
        <w:rPr>
          <w:rFonts w:hint="cs"/>
          <w:rtl/>
          <w:lang w:eastAsia="he-IL"/>
        </w:rPr>
        <w:t xml:space="preserve">סעיף </w:t>
      </w:r>
      <w:r>
        <w:rPr>
          <w:rFonts w:hint="cs"/>
          <w:rtl/>
          <w:lang w:eastAsia="he-IL"/>
        </w:rPr>
        <w:t>08</w:t>
      </w:r>
      <w:r w:rsidRPr="00CE4085">
        <w:rPr>
          <w:rFonts w:hint="cs"/>
          <w:rtl/>
          <w:lang w:eastAsia="he-IL"/>
        </w:rPr>
        <w:t>, כהצעת הוועדה, נתקבל.</w:t>
      </w:r>
    </w:p>
    <w:p w:rsidR="00841D8B" w:rsidRDefault="00841D8B" w:rsidP="0083214F">
      <w:pPr>
        <w:rPr>
          <w:rtl/>
          <w:lang w:eastAsia="he-IL"/>
        </w:rPr>
      </w:pPr>
      <w:bookmarkStart w:id="37193" w:name="_ETM_Q69_409067"/>
      <w:bookmarkEnd w:id="37193"/>
    </w:p>
    <w:p w:rsidR="00841D8B" w:rsidRDefault="00841D8B" w:rsidP="0083214F">
      <w:pPr>
        <w:pStyle w:val="af7"/>
        <w:keepNext/>
        <w:rPr>
          <w:rtl/>
        </w:rPr>
      </w:pPr>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p>
    <w:p w:rsidR="00841D8B" w:rsidRDefault="00841D8B" w:rsidP="004373DB">
      <w:pPr>
        <w:rPr>
          <w:rtl/>
          <w:lang w:eastAsia="he-IL"/>
        </w:rPr>
      </w:pPr>
    </w:p>
    <w:p w:rsidR="00841D8B" w:rsidRDefault="00841D8B" w:rsidP="00694E08">
      <w:pPr>
        <w:rPr>
          <w:rtl/>
          <w:lang w:eastAsia="he-IL"/>
        </w:rPr>
      </w:pPr>
      <w:r>
        <w:rPr>
          <w:rFonts w:hint="cs"/>
          <w:rtl/>
          <w:lang w:eastAsia="he-IL"/>
        </w:rPr>
        <w:t xml:space="preserve">58 בעד, 48 נגד. אני קובע כי סעיף תקציבי 08 </w:t>
      </w:r>
      <w:r w:rsidR="00694E08">
        <w:rPr>
          <w:rFonts w:hint="eastAsia"/>
          <w:rtl/>
          <w:lang w:eastAsia="he-IL"/>
        </w:rPr>
        <w:t>–</w:t>
      </w:r>
      <w:r w:rsidR="00694E08">
        <w:rPr>
          <w:rFonts w:hint="cs"/>
          <w:rtl/>
          <w:lang w:eastAsia="he-IL"/>
        </w:rPr>
        <w:t xml:space="preserve"> </w:t>
      </w:r>
      <w:r>
        <w:rPr>
          <w:rFonts w:hint="cs"/>
          <w:rtl/>
          <w:lang w:eastAsia="he-IL"/>
        </w:rPr>
        <w:t>משרד המשפטים</w:t>
      </w:r>
      <w:bookmarkStart w:id="37194" w:name="_ETM_Q69_417427"/>
      <w:bookmarkEnd w:id="37194"/>
      <w:r>
        <w:rPr>
          <w:rFonts w:hint="cs"/>
          <w:rtl/>
          <w:lang w:eastAsia="he-IL"/>
        </w:rPr>
        <w:t xml:space="preserve">, לשנת הכספים 2024, כהצעת הוועדה, התקבל. </w:t>
      </w:r>
    </w:p>
    <w:p w:rsidR="00841D8B" w:rsidRDefault="00841D8B" w:rsidP="0083214F">
      <w:pPr>
        <w:rPr>
          <w:rtl/>
          <w:lang w:eastAsia="he-IL"/>
        </w:rPr>
      </w:pPr>
    </w:p>
    <w:p w:rsidR="00841D8B" w:rsidRDefault="00841D8B" w:rsidP="00673C8D">
      <w:pPr>
        <w:rPr>
          <w:rtl/>
          <w:lang w:eastAsia="he-IL"/>
        </w:rPr>
      </w:pPr>
      <w:r>
        <w:rPr>
          <w:rFonts w:hint="cs"/>
          <w:rtl/>
          <w:lang w:eastAsia="he-IL"/>
        </w:rPr>
        <w:t xml:space="preserve">נצביע כעת על ההסתייגויות לסעיף 09 </w:t>
      </w:r>
      <w:r>
        <w:rPr>
          <w:rFonts w:hint="eastAsia"/>
          <w:rtl/>
          <w:lang w:eastAsia="he-IL"/>
        </w:rPr>
        <w:t xml:space="preserve">– </w:t>
      </w:r>
      <w:r>
        <w:rPr>
          <w:rFonts w:hint="cs"/>
          <w:rtl/>
          <w:lang w:eastAsia="he-IL"/>
        </w:rPr>
        <w:t>משרד הח</w:t>
      </w:r>
      <w:bookmarkStart w:id="37195" w:name="_ETM_Q69_422967"/>
      <w:bookmarkEnd w:id="37195"/>
      <w:r>
        <w:rPr>
          <w:rFonts w:hint="cs"/>
          <w:rtl/>
          <w:lang w:eastAsia="he-IL"/>
        </w:rPr>
        <w:t xml:space="preserve">וץ, לשנת הכספים 2024. </w:t>
      </w:r>
      <w:bookmarkStart w:id="37196" w:name="_ETM_Q69_428586"/>
      <w:bookmarkEnd w:id="37196"/>
      <w:r>
        <w:rPr>
          <w:rFonts w:hint="cs"/>
          <w:rtl/>
          <w:lang w:eastAsia="he-IL"/>
        </w:rPr>
        <w:t>תחילה ההסתייגויות שמשמעותן תוספת תקציב. הצבעה.</w:t>
      </w:r>
      <w:bookmarkStart w:id="37197" w:name="_ETM_Q69_432454"/>
      <w:bookmarkEnd w:id="37197"/>
    </w:p>
    <w:p w:rsidR="00841D8B" w:rsidRDefault="00841D8B" w:rsidP="0083214F">
      <w:pPr>
        <w:rPr>
          <w:rtl/>
          <w:lang w:eastAsia="he-IL"/>
        </w:rPr>
      </w:pPr>
      <w:bookmarkStart w:id="37198" w:name="_ETM_Q69_432535"/>
      <w:bookmarkEnd w:id="37198"/>
    </w:p>
    <w:p w:rsidR="00841D8B" w:rsidRDefault="00841D8B" w:rsidP="0083214F">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39</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41</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58</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jc w:val="center"/>
        <w:rPr>
          <w:rtl/>
          <w:lang w:eastAsia="he-IL"/>
        </w:rPr>
      </w:pPr>
      <w:r>
        <w:rPr>
          <w:rFonts w:hint="cs"/>
          <w:rtl/>
          <w:lang w:eastAsia="he-IL"/>
        </w:rPr>
        <w:t>ההסתייגויות לסעיף 09</w:t>
      </w:r>
      <w:bookmarkStart w:id="37199" w:name="_ETM_Q69_433887"/>
      <w:bookmarkStart w:id="37200" w:name="_ETM_Q69_440319"/>
      <w:bookmarkEnd w:id="37199"/>
      <w:bookmarkEnd w:id="37200"/>
      <w:r>
        <w:rPr>
          <w:rFonts w:hint="cs"/>
          <w:rtl/>
          <w:lang w:eastAsia="he-IL"/>
        </w:rPr>
        <w:t xml:space="preserve"> בדבר תוספת תקציב לא נתקבלו.</w:t>
      </w:r>
    </w:p>
    <w:p w:rsidR="00841D8B" w:rsidRDefault="00841D8B" w:rsidP="0083214F">
      <w:pPr>
        <w:rPr>
          <w:rtl/>
          <w:lang w:eastAsia="he-IL"/>
        </w:rPr>
      </w:pPr>
      <w:bookmarkStart w:id="37201" w:name="_ETM_Q69_442352"/>
      <w:bookmarkStart w:id="37202" w:name="_ETM_Q69_442424"/>
      <w:bookmarkEnd w:id="37201"/>
      <w:bookmarkEnd w:id="37202"/>
    </w:p>
    <w:p w:rsidR="00841D8B" w:rsidRDefault="00841D8B" w:rsidP="0083214F">
      <w:pPr>
        <w:pStyle w:val="af7"/>
        <w:keepNext/>
        <w:rPr>
          <w:rtl/>
        </w:rPr>
      </w:pPr>
      <w:r w:rsidRPr="004945E4">
        <w:rPr>
          <w:rStyle w:val="TagStyle"/>
          <w:rtl/>
        </w:rPr>
        <w:t xml:space="preserve"> &lt;&lt; יור &gt;&gt; </w:t>
      </w:r>
      <w:r>
        <w:rPr>
          <w:rtl/>
        </w:rPr>
        <w:t>היו"ר אמיר אוחנה:</w:t>
      </w:r>
      <w:r w:rsidRPr="004945E4">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203" w:name="_ETM_Q69_445155"/>
      <w:bookmarkEnd w:id="37203"/>
      <w:r>
        <w:rPr>
          <w:rFonts w:hint="cs"/>
          <w:rtl/>
          <w:lang w:eastAsia="he-IL"/>
        </w:rPr>
        <w:t>41 ב</w:t>
      </w:r>
      <w:bookmarkStart w:id="37204" w:name="_ETM_Q69_442737"/>
      <w:bookmarkEnd w:id="37204"/>
      <w:r>
        <w:rPr>
          <w:rFonts w:hint="cs"/>
          <w:rtl/>
          <w:lang w:eastAsia="he-IL"/>
        </w:rPr>
        <w:t xml:space="preserve">עד, 58 נגד, שבעה </w:t>
      </w:r>
      <w:bookmarkStart w:id="37205" w:name="_ETM_Q69_445227"/>
      <w:bookmarkEnd w:id="37205"/>
      <w:r>
        <w:rPr>
          <w:rFonts w:hint="cs"/>
          <w:rtl/>
          <w:lang w:eastAsia="he-IL"/>
        </w:rPr>
        <w:t xml:space="preserve">נוכחים. ההסתייגויות לא התקבלו. </w:t>
      </w:r>
    </w:p>
    <w:p w:rsidR="00841D8B" w:rsidRDefault="00841D8B" w:rsidP="0083214F">
      <w:pPr>
        <w:rPr>
          <w:rtl/>
          <w:lang w:eastAsia="he-IL"/>
        </w:rPr>
      </w:pPr>
    </w:p>
    <w:p w:rsidR="00841D8B" w:rsidRDefault="00841D8B" w:rsidP="0083214F">
      <w:pPr>
        <w:rPr>
          <w:rtl/>
          <w:lang w:eastAsia="he-IL"/>
        </w:rPr>
      </w:pPr>
      <w:r>
        <w:rPr>
          <w:rFonts w:hint="cs"/>
          <w:rtl/>
          <w:lang w:eastAsia="he-IL"/>
        </w:rPr>
        <w:t>נצביע כעת על ההסתייגויות שמשמעותן הפחתת תקציב. הצבעה.</w:t>
      </w:r>
    </w:p>
    <w:p w:rsidR="00841D8B" w:rsidRDefault="00841D8B" w:rsidP="0083214F">
      <w:pPr>
        <w:rPr>
          <w:rtl/>
          <w:lang w:eastAsia="he-IL"/>
        </w:rPr>
      </w:pPr>
    </w:p>
    <w:p w:rsidR="00841D8B" w:rsidRDefault="00841D8B" w:rsidP="0083214F">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40</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49</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57</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09 בדבר הפחתת תקציב לא נתקבלו.</w:t>
      </w:r>
    </w:p>
    <w:p w:rsidR="00841D8B" w:rsidRDefault="00841D8B" w:rsidP="0083214F">
      <w:pPr>
        <w:rPr>
          <w:rtl/>
          <w:lang w:eastAsia="he-IL"/>
        </w:rPr>
      </w:pPr>
    </w:p>
    <w:p w:rsidR="00841D8B" w:rsidRDefault="00841D8B" w:rsidP="0083214F">
      <w:pPr>
        <w:pStyle w:val="af7"/>
        <w:keepNext/>
        <w:rPr>
          <w:rtl/>
        </w:rPr>
      </w:pPr>
      <w:r w:rsidRPr="004945E4">
        <w:rPr>
          <w:rStyle w:val="TagStyle"/>
          <w:rtl/>
        </w:rPr>
        <w:t xml:space="preserve"> &lt;&lt; יור &gt;&gt; </w:t>
      </w:r>
      <w:r>
        <w:rPr>
          <w:rtl/>
        </w:rPr>
        <w:t>היו"ר אמיר אוחנה:</w:t>
      </w:r>
      <w:r w:rsidRPr="004945E4">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206" w:name="_ETM_Q69_465777"/>
      <w:bookmarkEnd w:id="37206"/>
      <w:r>
        <w:rPr>
          <w:rFonts w:hint="cs"/>
          <w:rtl/>
          <w:lang w:eastAsia="he-IL"/>
        </w:rPr>
        <w:t xml:space="preserve">49 בעד, </w:t>
      </w:r>
      <w:bookmarkStart w:id="37207" w:name="_ETM_Q69_469889"/>
      <w:bookmarkStart w:id="37208" w:name="_ETM_Q69_465127"/>
      <w:bookmarkEnd w:id="37207"/>
      <w:bookmarkEnd w:id="37208"/>
      <w:r>
        <w:rPr>
          <w:rFonts w:hint="cs"/>
          <w:rtl/>
          <w:lang w:eastAsia="he-IL"/>
        </w:rPr>
        <w:t>57 נגד. גם ההסתייגויות</w:t>
      </w:r>
      <w:bookmarkStart w:id="37209" w:name="_ETM_Q69_468137"/>
      <w:bookmarkEnd w:id="37209"/>
      <w:r>
        <w:rPr>
          <w:rFonts w:hint="cs"/>
          <w:rtl/>
          <w:lang w:eastAsia="he-IL"/>
        </w:rPr>
        <w:t xml:space="preserve"> הללו לא התקבלו. </w:t>
      </w:r>
    </w:p>
    <w:p w:rsidR="00841D8B" w:rsidRDefault="00841D8B" w:rsidP="0083214F">
      <w:pPr>
        <w:rPr>
          <w:rtl/>
          <w:lang w:eastAsia="he-IL"/>
        </w:rPr>
      </w:pPr>
    </w:p>
    <w:p w:rsidR="00841D8B" w:rsidRDefault="00841D8B" w:rsidP="00673C8D">
      <w:pPr>
        <w:rPr>
          <w:rtl/>
          <w:lang w:eastAsia="he-IL"/>
        </w:rPr>
      </w:pPr>
      <w:r>
        <w:rPr>
          <w:rFonts w:hint="cs"/>
          <w:rtl/>
          <w:lang w:eastAsia="he-IL"/>
        </w:rPr>
        <w:t xml:space="preserve">ולכן נצביע כעת על סעיף תקציבי 09 </w:t>
      </w:r>
      <w:r>
        <w:rPr>
          <w:rFonts w:hint="eastAsia"/>
          <w:rtl/>
          <w:lang w:eastAsia="he-IL"/>
        </w:rPr>
        <w:t xml:space="preserve">– </w:t>
      </w:r>
      <w:r>
        <w:rPr>
          <w:rFonts w:hint="cs"/>
          <w:rtl/>
          <w:lang w:eastAsia="he-IL"/>
        </w:rPr>
        <w:t>משרד החוץ</w:t>
      </w:r>
      <w:bookmarkStart w:id="37210" w:name="_ETM_Q69_471428"/>
      <w:bookmarkEnd w:id="37210"/>
      <w:r>
        <w:rPr>
          <w:rFonts w:hint="cs"/>
          <w:rtl/>
          <w:lang w:eastAsia="he-IL"/>
        </w:rPr>
        <w:t>, לשנת הכספים 2024, כהצעת הוועדה. הצבעה.</w:t>
      </w:r>
    </w:p>
    <w:p w:rsidR="00841D8B" w:rsidRDefault="00841D8B" w:rsidP="00673C8D">
      <w:pPr>
        <w:rPr>
          <w:rtl/>
          <w:lang w:eastAsia="he-IL"/>
        </w:rPr>
      </w:pPr>
    </w:p>
    <w:p w:rsidR="00841D8B" w:rsidRDefault="00841D8B" w:rsidP="0083214F">
      <w:pPr>
        <w:pStyle w:val="af2"/>
        <w:keepNext/>
        <w:tabs>
          <w:tab w:val="left" w:pos="3596"/>
          <w:tab w:val="center" w:pos="4513"/>
        </w:tabs>
        <w:rPr>
          <w:rtl/>
          <w:lang w:eastAsia="he-IL"/>
        </w:rPr>
      </w:pPr>
      <w:r w:rsidRPr="004945E4">
        <w:rPr>
          <w:rtl/>
          <w:lang w:eastAsia="he-IL"/>
        </w:rPr>
        <w:t>הצבעה מס'</w:t>
      </w:r>
      <w:r w:rsidRPr="004945E4">
        <w:rPr>
          <w:rFonts w:hint="cs"/>
          <w:rtl/>
          <w:lang w:eastAsia="he-IL"/>
        </w:rPr>
        <w:t xml:space="preserve"> </w:t>
      </w:r>
      <w:r>
        <w:rPr>
          <w:rFonts w:hint="cs"/>
          <w:rtl/>
          <w:lang w:eastAsia="he-IL"/>
        </w:rPr>
        <w:t>41</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סעיף 09, כהצעת הוועדה</w:t>
      </w:r>
      <w:r>
        <w:rPr>
          <w:rtl/>
          <w:lang w:eastAsia="he-IL"/>
        </w:rPr>
        <w:t xml:space="preserve"> – </w:t>
      </w:r>
      <w:r>
        <w:rPr>
          <w:rFonts w:hint="cs"/>
          <w:rtl/>
          <w:lang w:eastAsia="he-IL"/>
        </w:rPr>
        <w:t>57</w:t>
      </w:r>
    </w:p>
    <w:p w:rsidR="00841D8B" w:rsidRDefault="00841D8B" w:rsidP="0083214F">
      <w:pPr>
        <w:pStyle w:val="--"/>
        <w:keepNext/>
        <w:rPr>
          <w:rtl/>
          <w:lang w:eastAsia="he-IL"/>
        </w:rPr>
      </w:pPr>
      <w:r>
        <w:rPr>
          <w:rtl/>
          <w:lang w:eastAsia="he-IL"/>
        </w:rPr>
        <w:t xml:space="preserve">נגד – </w:t>
      </w:r>
      <w:r>
        <w:rPr>
          <w:rFonts w:hint="cs"/>
          <w:rtl/>
          <w:lang w:eastAsia="he-IL"/>
        </w:rPr>
        <w:t>49</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sidRPr="00CE4085">
        <w:rPr>
          <w:rFonts w:hint="cs"/>
          <w:rtl/>
          <w:lang w:eastAsia="he-IL"/>
        </w:rPr>
        <w:t xml:space="preserve">סעיף </w:t>
      </w:r>
      <w:r>
        <w:rPr>
          <w:rFonts w:hint="cs"/>
          <w:rtl/>
          <w:lang w:eastAsia="he-IL"/>
        </w:rPr>
        <w:t>09</w:t>
      </w:r>
      <w:r w:rsidRPr="00CE4085">
        <w:rPr>
          <w:rFonts w:hint="cs"/>
          <w:rtl/>
          <w:lang w:eastAsia="he-IL"/>
        </w:rPr>
        <w:t>, כהצעת הוועדה, נתקבל.</w:t>
      </w:r>
    </w:p>
    <w:p w:rsidR="00841D8B" w:rsidRDefault="00841D8B" w:rsidP="0083214F">
      <w:pPr>
        <w:rPr>
          <w:rtl/>
          <w:lang w:eastAsia="he-IL"/>
        </w:rPr>
      </w:pPr>
    </w:p>
    <w:p w:rsidR="00841D8B" w:rsidRDefault="00841D8B" w:rsidP="0083214F">
      <w:pPr>
        <w:pStyle w:val="af7"/>
        <w:keepNext/>
        <w:rPr>
          <w:rtl/>
        </w:rPr>
      </w:pPr>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p>
    <w:p w:rsidR="00841D8B" w:rsidRDefault="00841D8B" w:rsidP="004373DB">
      <w:pPr>
        <w:rPr>
          <w:rtl/>
          <w:lang w:eastAsia="he-IL"/>
        </w:rPr>
      </w:pPr>
    </w:p>
    <w:p w:rsidR="00841D8B" w:rsidRDefault="00841D8B" w:rsidP="00673C8D">
      <w:pPr>
        <w:rPr>
          <w:rtl/>
          <w:lang w:eastAsia="he-IL"/>
        </w:rPr>
      </w:pPr>
      <w:r>
        <w:rPr>
          <w:rFonts w:hint="cs"/>
          <w:rtl/>
          <w:lang w:eastAsia="he-IL"/>
        </w:rPr>
        <w:t>57 בעד, 49 נגד. סעיף תקציבי 09</w:t>
      </w:r>
      <w:bookmarkStart w:id="37211" w:name="_ETM_Q69_495039"/>
      <w:bookmarkEnd w:id="37211"/>
      <w:r>
        <w:rPr>
          <w:rFonts w:hint="cs"/>
          <w:rtl/>
          <w:lang w:eastAsia="he-IL"/>
        </w:rPr>
        <w:t>, משרד החוץ, לשנת הכספים 2024, כהצעת הוועדה, התקבל.</w:t>
      </w:r>
      <w:bookmarkStart w:id="37212" w:name="_ETM_Q69_504487"/>
      <w:bookmarkEnd w:id="37212"/>
    </w:p>
    <w:p w:rsidR="00841D8B" w:rsidRDefault="00841D8B" w:rsidP="0083214F">
      <w:pPr>
        <w:rPr>
          <w:rtl/>
          <w:lang w:eastAsia="he-IL"/>
        </w:rPr>
      </w:pPr>
      <w:bookmarkStart w:id="37213" w:name="_ETM_Q69_504545"/>
      <w:bookmarkEnd w:id="37213"/>
    </w:p>
    <w:p w:rsidR="00841D8B" w:rsidRDefault="00841D8B" w:rsidP="0083214F">
      <w:pPr>
        <w:pStyle w:val="af6"/>
        <w:keepNext/>
        <w:rPr>
          <w:rtl/>
        </w:rPr>
      </w:pPr>
      <w:r w:rsidRPr="00C02C6B">
        <w:rPr>
          <w:rStyle w:val="TagStyle"/>
          <w:rtl/>
        </w:rPr>
        <w:t xml:space="preserve"> &lt;&lt; קריאה &gt;&gt; </w:t>
      </w:r>
      <w:r>
        <w:rPr>
          <w:rtl/>
        </w:rPr>
        <w:t>מירב בן ארי (יש עתיד):</w:t>
      </w:r>
      <w:r w:rsidRPr="00C02C6B">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 xml:space="preserve">אני מושכת את </w:t>
      </w:r>
      <w:bookmarkStart w:id="37214" w:name="_ETM_Q69_499859"/>
      <w:bookmarkEnd w:id="37214"/>
      <w:r>
        <w:rPr>
          <w:rFonts w:hint="cs"/>
          <w:rtl/>
          <w:lang w:eastAsia="he-IL"/>
        </w:rPr>
        <w:t xml:space="preserve">ההסתייגויות מ-10 עד </w:t>
      </w:r>
      <w:bookmarkStart w:id="37215" w:name="_ETM_Q69_506015"/>
      <w:bookmarkEnd w:id="37215"/>
      <w:r>
        <w:rPr>
          <w:rFonts w:hint="cs"/>
          <w:rtl/>
          <w:lang w:eastAsia="he-IL"/>
        </w:rPr>
        <w:t xml:space="preserve">18. אפשר </w:t>
      </w:r>
      <w:bookmarkStart w:id="37216" w:name="_ETM_Q69_503129"/>
      <w:bookmarkEnd w:id="37216"/>
      <w:r>
        <w:rPr>
          <w:rFonts w:hint="cs"/>
          <w:rtl/>
          <w:lang w:eastAsia="he-IL"/>
        </w:rPr>
        <w:t>לעבור ל-19.</w:t>
      </w:r>
      <w:bookmarkStart w:id="37217" w:name="_ETM_Q69_506269"/>
      <w:bookmarkEnd w:id="37217"/>
    </w:p>
    <w:p w:rsidR="00841D8B" w:rsidRDefault="00841D8B" w:rsidP="0083214F">
      <w:pPr>
        <w:rPr>
          <w:rtl/>
          <w:lang w:eastAsia="he-IL"/>
        </w:rPr>
      </w:pPr>
      <w:bookmarkStart w:id="37218" w:name="_ETM_Q69_506346"/>
      <w:bookmarkEnd w:id="37218"/>
    </w:p>
    <w:p w:rsidR="00841D8B" w:rsidRDefault="00841D8B" w:rsidP="0083214F">
      <w:pPr>
        <w:pStyle w:val="af7"/>
        <w:keepNext/>
        <w:rPr>
          <w:rtl/>
        </w:rPr>
      </w:pPr>
      <w:r w:rsidRPr="00C02C6B">
        <w:rPr>
          <w:rStyle w:val="TagStyle"/>
          <w:rtl/>
        </w:rPr>
        <w:t xml:space="preserve"> &lt;&lt; יור &gt;&gt; </w:t>
      </w:r>
      <w:r>
        <w:rPr>
          <w:rtl/>
        </w:rPr>
        <w:t>היו"ר אמיר אוחנה:</w:t>
      </w:r>
      <w:r w:rsidRPr="00C02C6B">
        <w:rPr>
          <w:rStyle w:val="TagStyle"/>
          <w:rtl/>
        </w:rPr>
        <w:t xml:space="preserve"> &lt;&lt; יור &gt;&gt;</w:t>
      </w:r>
      <w:r>
        <w:rPr>
          <w:rtl/>
        </w:rPr>
        <w:t xml:space="preserve"> </w:t>
      </w:r>
    </w:p>
    <w:p w:rsidR="00841D8B" w:rsidRDefault="00841D8B" w:rsidP="004373DB">
      <w:pPr>
        <w:rPr>
          <w:rtl/>
          <w:lang w:eastAsia="he-IL"/>
        </w:rPr>
      </w:pPr>
    </w:p>
    <w:p w:rsidR="00694E08" w:rsidRDefault="00841D8B" w:rsidP="00694E08">
      <w:pPr>
        <w:rPr>
          <w:rtl/>
          <w:lang w:eastAsia="he-IL"/>
        </w:rPr>
      </w:pPr>
      <w:bookmarkStart w:id="37219" w:name="_ETM_Q69_506904"/>
      <w:bookmarkStart w:id="37220" w:name="_ETM_Q69_517409"/>
      <w:bookmarkEnd w:id="37219"/>
      <w:bookmarkEnd w:id="37220"/>
      <w:r>
        <w:rPr>
          <w:rFonts w:hint="cs"/>
          <w:rtl/>
          <w:lang w:eastAsia="he-IL"/>
        </w:rPr>
        <w:t>מעולה. א</w:t>
      </w:r>
      <w:bookmarkStart w:id="37221" w:name="_ETM_Q69_504789"/>
      <w:bookmarkEnd w:id="37221"/>
      <w:r>
        <w:rPr>
          <w:rFonts w:hint="cs"/>
          <w:rtl/>
          <w:lang w:eastAsia="he-IL"/>
        </w:rPr>
        <w:t>נחנו</w:t>
      </w:r>
      <w:bookmarkStart w:id="37222" w:name="_ETM_Q69_513709"/>
      <w:bookmarkEnd w:id="37222"/>
      <w:r>
        <w:rPr>
          <w:rFonts w:hint="cs"/>
          <w:rtl/>
          <w:lang w:eastAsia="he-IL"/>
        </w:rPr>
        <w:t xml:space="preserve"> נצביע על הסעיפים</w:t>
      </w:r>
      <w:r w:rsidRPr="00673C8D">
        <w:rPr>
          <w:rFonts w:hint="cs"/>
          <w:rtl/>
          <w:lang w:eastAsia="he-IL"/>
        </w:rPr>
        <w:t xml:space="preserve"> </w:t>
      </w:r>
      <w:r>
        <w:rPr>
          <w:rFonts w:hint="cs"/>
          <w:rtl/>
          <w:lang w:eastAsia="he-IL"/>
        </w:rPr>
        <w:t xml:space="preserve">כנוסח </w:t>
      </w:r>
      <w:bookmarkStart w:id="37223" w:name="_ETM_Q69_517418"/>
      <w:bookmarkEnd w:id="37223"/>
      <w:r>
        <w:rPr>
          <w:rFonts w:hint="cs"/>
          <w:rtl/>
          <w:lang w:eastAsia="he-IL"/>
        </w:rPr>
        <w:t xml:space="preserve">הוועדה. </w:t>
      </w:r>
    </w:p>
    <w:p w:rsidR="00694E08" w:rsidRDefault="00694E08" w:rsidP="00673C8D">
      <w:pPr>
        <w:rPr>
          <w:rtl/>
          <w:lang w:eastAsia="he-IL"/>
        </w:rPr>
      </w:pPr>
    </w:p>
    <w:p w:rsidR="00841D8B" w:rsidRDefault="00841D8B" w:rsidP="00673C8D">
      <w:pPr>
        <w:rPr>
          <w:rtl/>
          <w:lang w:eastAsia="he-IL"/>
        </w:rPr>
      </w:pPr>
      <w:r>
        <w:rPr>
          <w:rFonts w:hint="cs"/>
          <w:rtl/>
          <w:lang w:eastAsia="he-IL"/>
        </w:rPr>
        <w:t xml:space="preserve">אם כך, </w:t>
      </w:r>
      <w:bookmarkStart w:id="37224" w:name="_ETM_Q69_516650"/>
      <w:bookmarkEnd w:id="37224"/>
      <w:r>
        <w:rPr>
          <w:rFonts w:hint="cs"/>
          <w:rtl/>
          <w:lang w:eastAsia="he-IL"/>
        </w:rPr>
        <w:t>נצביע כנוסח הוועדה</w:t>
      </w:r>
      <w:bookmarkStart w:id="37225" w:name="_ETM_Q69_517819"/>
      <w:bookmarkEnd w:id="37225"/>
      <w:r>
        <w:rPr>
          <w:rFonts w:hint="cs"/>
          <w:rtl/>
          <w:lang w:eastAsia="he-IL"/>
        </w:rPr>
        <w:t xml:space="preserve">, </w:t>
      </w:r>
      <w:bookmarkStart w:id="37226" w:name="_ETM_Q69_518532"/>
      <w:bookmarkEnd w:id="37226"/>
      <w:r>
        <w:rPr>
          <w:rFonts w:hint="cs"/>
          <w:rtl/>
          <w:lang w:eastAsia="he-IL"/>
        </w:rPr>
        <w:t xml:space="preserve">לאחר שההסתייגויות הוסרו, על סעיף תקציבי 10 </w:t>
      </w:r>
      <w:r>
        <w:rPr>
          <w:rFonts w:hint="eastAsia"/>
          <w:rtl/>
          <w:lang w:eastAsia="he-IL"/>
        </w:rPr>
        <w:t xml:space="preserve">– </w:t>
      </w:r>
      <w:r>
        <w:rPr>
          <w:rFonts w:hint="cs"/>
          <w:rtl/>
          <w:lang w:eastAsia="he-IL"/>
        </w:rPr>
        <w:t xml:space="preserve">מטה </w:t>
      </w:r>
      <w:bookmarkStart w:id="37227" w:name="_ETM_Q69_529149"/>
      <w:bookmarkEnd w:id="37227"/>
      <w:r>
        <w:rPr>
          <w:rFonts w:hint="cs"/>
          <w:rtl/>
          <w:lang w:eastAsia="he-IL"/>
        </w:rPr>
        <w:t>לביטחון לאומי,</w:t>
      </w:r>
      <w:bookmarkStart w:id="37228" w:name="_ETM_Q69_533974"/>
      <w:bookmarkEnd w:id="37228"/>
      <w:r>
        <w:rPr>
          <w:rFonts w:hint="cs"/>
          <w:rtl/>
          <w:lang w:eastAsia="he-IL"/>
        </w:rPr>
        <w:t xml:space="preserve"> לשנת הכספ</w:t>
      </w:r>
      <w:bookmarkStart w:id="37229" w:name="_ETM_Q69_530590"/>
      <w:bookmarkEnd w:id="37229"/>
      <w:r>
        <w:rPr>
          <w:rFonts w:hint="cs"/>
          <w:rtl/>
          <w:lang w:eastAsia="he-IL"/>
        </w:rPr>
        <w:t>ים 2024, כהצעת הוועדה. הצבעה.</w:t>
      </w:r>
      <w:bookmarkStart w:id="37230" w:name="_ETM_Q69_539836"/>
      <w:bookmarkEnd w:id="37230"/>
    </w:p>
    <w:p w:rsidR="00841D8B" w:rsidRDefault="00841D8B" w:rsidP="0083214F">
      <w:pPr>
        <w:rPr>
          <w:rtl/>
          <w:lang w:eastAsia="he-IL"/>
        </w:rPr>
      </w:pPr>
    </w:p>
    <w:p w:rsidR="00841D8B" w:rsidRDefault="00841D8B" w:rsidP="0083214F">
      <w:pPr>
        <w:pStyle w:val="af2"/>
        <w:keepNext/>
        <w:tabs>
          <w:tab w:val="left" w:pos="3596"/>
          <w:tab w:val="center" w:pos="4513"/>
        </w:tabs>
        <w:rPr>
          <w:rtl/>
          <w:lang w:eastAsia="he-IL"/>
        </w:rPr>
      </w:pPr>
      <w:r w:rsidRPr="004945E4">
        <w:rPr>
          <w:rtl/>
          <w:lang w:eastAsia="he-IL"/>
        </w:rPr>
        <w:t>הצבעה מס'</w:t>
      </w:r>
      <w:r w:rsidRPr="004945E4">
        <w:rPr>
          <w:rFonts w:hint="cs"/>
          <w:rtl/>
          <w:lang w:eastAsia="he-IL"/>
        </w:rPr>
        <w:t xml:space="preserve"> </w:t>
      </w:r>
      <w:r>
        <w:rPr>
          <w:rFonts w:hint="cs"/>
          <w:rtl/>
          <w:lang w:eastAsia="he-IL"/>
        </w:rPr>
        <w:t>42</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סעיף </w:t>
      </w:r>
      <w:bookmarkStart w:id="37231" w:name="_ETM_Q69_536580"/>
      <w:bookmarkEnd w:id="37231"/>
      <w:r>
        <w:rPr>
          <w:rFonts w:hint="cs"/>
          <w:rtl/>
          <w:lang w:eastAsia="he-IL"/>
        </w:rPr>
        <w:t>10</w:t>
      </w:r>
      <w:r>
        <w:rPr>
          <w:rtl/>
          <w:lang w:eastAsia="he-IL"/>
        </w:rPr>
        <w:t xml:space="preserve"> – </w:t>
      </w:r>
      <w:r>
        <w:rPr>
          <w:rFonts w:hint="cs"/>
          <w:rtl/>
          <w:lang w:eastAsia="he-IL"/>
        </w:rPr>
        <w:t>57</w:t>
      </w:r>
    </w:p>
    <w:p w:rsidR="00841D8B" w:rsidRDefault="00841D8B" w:rsidP="0083214F">
      <w:pPr>
        <w:pStyle w:val="--"/>
        <w:keepNext/>
        <w:rPr>
          <w:rtl/>
          <w:lang w:eastAsia="he-IL"/>
        </w:rPr>
      </w:pPr>
      <w:r>
        <w:rPr>
          <w:rtl/>
          <w:lang w:eastAsia="he-IL"/>
        </w:rPr>
        <w:t xml:space="preserve">נגד – </w:t>
      </w:r>
      <w:r>
        <w:rPr>
          <w:rFonts w:hint="cs"/>
          <w:rtl/>
          <w:lang w:eastAsia="he-IL"/>
        </w:rPr>
        <w:t>50</w:t>
      </w:r>
      <w:bookmarkStart w:id="37232" w:name="_ETM_Q69_546230"/>
      <w:bookmarkEnd w:id="37232"/>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sidRPr="00CE4085">
        <w:rPr>
          <w:rFonts w:hint="cs"/>
          <w:rtl/>
          <w:lang w:eastAsia="he-IL"/>
        </w:rPr>
        <w:t xml:space="preserve">סעיף </w:t>
      </w:r>
      <w:r>
        <w:rPr>
          <w:rFonts w:hint="cs"/>
          <w:rtl/>
          <w:lang w:eastAsia="he-IL"/>
        </w:rPr>
        <w:t xml:space="preserve">10 </w:t>
      </w:r>
      <w:r w:rsidRPr="00CE4085">
        <w:rPr>
          <w:rFonts w:hint="cs"/>
          <w:rtl/>
          <w:lang w:eastAsia="he-IL"/>
        </w:rPr>
        <w:t>נתקבל.</w:t>
      </w:r>
    </w:p>
    <w:p w:rsidR="00841D8B" w:rsidRDefault="00841D8B" w:rsidP="0083214F">
      <w:pPr>
        <w:rPr>
          <w:rtl/>
          <w:lang w:eastAsia="he-IL"/>
        </w:rPr>
      </w:pPr>
    </w:p>
    <w:p w:rsidR="00841D8B" w:rsidRDefault="00841D8B" w:rsidP="0083214F">
      <w:pPr>
        <w:pStyle w:val="af7"/>
        <w:keepNext/>
        <w:rPr>
          <w:rtl/>
        </w:rPr>
      </w:pPr>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p>
    <w:p w:rsidR="00841D8B" w:rsidRDefault="00841D8B" w:rsidP="004373DB">
      <w:pPr>
        <w:rPr>
          <w:rtl/>
          <w:lang w:eastAsia="he-IL"/>
        </w:rPr>
      </w:pPr>
    </w:p>
    <w:p w:rsidR="00841D8B" w:rsidRDefault="00841D8B" w:rsidP="00673C8D">
      <w:pPr>
        <w:rPr>
          <w:rtl/>
          <w:lang w:eastAsia="he-IL"/>
        </w:rPr>
      </w:pPr>
      <w:r>
        <w:rPr>
          <w:rFonts w:hint="cs"/>
          <w:rtl/>
          <w:lang w:eastAsia="he-IL"/>
        </w:rPr>
        <w:t xml:space="preserve">57 בעד, 50 נגד. אני קובע כי </w:t>
      </w:r>
      <w:bookmarkStart w:id="37233" w:name="_ETM_Q69_550730"/>
      <w:bookmarkEnd w:id="37233"/>
      <w:r>
        <w:rPr>
          <w:rFonts w:hint="cs"/>
          <w:rtl/>
          <w:lang w:eastAsia="he-IL"/>
        </w:rPr>
        <w:t xml:space="preserve">סעיף 10 </w:t>
      </w:r>
      <w:r>
        <w:rPr>
          <w:rFonts w:hint="eastAsia"/>
          <w:rtl/>
          <w:lang w:eastAsia="he-IL"/>
        </w:rPr>
        <w:t xml:space="preserve">– </w:t>
      </w:r>
      <w:r>
        <w:rPr>
          <w:rFonts w:hint="cs"/>
          <w:rtl/>
          <w:lang w:eastAsia="he-IL"/>
        </w:rPr>
        <w:t>מטה לביטחון לאומי</w:t>
      </w:r>
      <w:bookmarkStart w:id="37234" w:name="_ETM_Q69_553630"/>
      <w:bookmarkEnd w:id="37234"/>
      <w:r>
        <w:rPr>
          <w:rFonts w:hint="cs"/>
          <w:rtl/>
          <w:lang w:eastAsia="he-IL"/>
        </w:rPr>
        <w:t xml:space="preserve">, כהצעת הוועדה, התקבל. </w:t>
      </w:r>
    </w:p>
    <w:p w:rsidR="00841D8B" w:rsidRDefault="00841D8B" w:rsidP="00673C8D">
      <w:pPr>
        <w:rPr>
          <w:rtl/>
          <w:lang w:eastAsia="he-IL"/>
        </w:rPr>
      </w:pPr>
    </w:p>
    <w:p w:rsidR="00841D8B" w:rsidRDefault="00841D8B" w:rsidP="004373DB">
      <w:pPr>
        <w:rPr>
          <w:rtl/>
          <w:lang w:eastAsia="he-IL"/>
        </w:rPr>
      </w:pPr>
      <w:r>
        <w:rPr>
          <w:rFonts w:hint="cs"/>
          <w:rtl/>
          <w:lang w:eastAsia="he-IL"/>
        </w:rPr>
        <w:t xml:space="preserve">כעת אנחנו נצביע במאוחד </w:t>
      </w:r>
      <w:bookmarkStart w:id="37235" w:name="_ETM_Q69_558050"/>
      <w:bookmarkEnd w:id="37235"/>
      <w:r>
        <w:rPr>
          <w:rFonts w:hint="cs"/>
          <w:rtl/>
          <w:lang w:eastAsia="he-IL"/>
        </w:rPr>
        <w:t>על סעיף 12</w:t>
      </w:r>
      <w:bookmarkStart w:id="37236" w:name="_ETM_Q69_560837"/>
      <w:bookmarkEnd w:id="37236"/>
      <w:r>
        <w:rPr>
          <w:rFonts w:hint="cs"/>
          <w:rtl/>
          <w:lang w:eastAsia="he-IL"/>
        </w:rPr>
        <w:t xml:space="preserve"> </w:t>
      </w:r>
      <w:bookmarkStart w:id="37237" w:name="_ETM_Q69_563850"/>
      <w:bookmarkEnd w:id="37237"/>
      <w:r>
        <w:rPr>
          <w:rFonts w:hint="eastAsia"/>
          <w:rtl/>
          <w:lang w:eastAsia="he-IL"/>
        </w:rPr>
        <w:t xml:space="preserve">– </w:t>
      </w:r>
      <w:r>
        <w:rPr>
          <w:rFonts w:hint="cs"/>
          <w:rtl/>
          <w:lang w:eastAsia="he-IL"/>
        </w:rPr>
        <w:t>גמלאות ופיצויים, לשנת הכספים 2024, כהצעת הוועדה</w:t>
      </w:r>
      <w:bookmarkStart w:id="37238" w:name="_ETM_Q69_563151"/>
      <w:bookmarkEnd w:id="37238"/>
      <w:r>
        <w:rPr>
          <w:rFonts w:hint="cs"/>
          <w:rtl/>
          <w:lang w:eastAsia="he-IL"/>
        </w:rPr>
        <w:t xml:space="preserve">, סעיף תקציבי </w:t>
      </w:r>
      <w:bookmarkStart w:id="37239" w:name="_ETM_Q69_566980"/>
      <w:bookmarkEnd w:id="37239"/>
      <w:r>
        <w:rPr>
          <w:rFonts w:hint="cs"/>
          <w:rtl/>
          <w:lang w:eastAsia="he-IL"/>
        </w:rPr>
        <w:t xml:space="preserve">13 </w:t>
      </w:r>
      <w:r>
        <w:rPr>
          <w:rFonts w:hint="eastAsia"/>
          <w:rtl/>
          <w:lang w:eastAsia="he-IL"/>
        </w:rPr>
        <w:t xml:space="preserve">– </w:t>
      </w:r>
      <w:r>
        <w:rPr>
          <w:rFonts w:hint="cs"/>
          <w:rtl/>
          <w:lang w:eastAsia="he-IL"/>
        </w:rPr>
        <w:t xml:space="preserve">הוצאות שונות </w:t>
      </w:r>
      <w:bookmarkStart w:id="37240" w:name="_ETM_Q69_570371"/>
      <w:bookmarkEnd w:id="37240"/>
      <w:r>
        <w:rPr>
          <w:rFonts w:hint="cs"/>
          <w:rtl/>
          <w:lang w:eastAsia="he-IL"/>
        </w:rPr>
        <w:t>לשנת הכספים 2024</w:t>
      </w:r>
      <w:bookmarkStart w:id="37241" w:name="_ETM_Q69_572941"/>
      <w:bookmarkEnd w:id="37241"/>
      <w:r>
        <w:rPr>
          <w:rFonts w:hint="cs"/>
          <w:rtl/>
          <w:lang w:eastAsia="he-IL"/>
        </w:rPr>
        <w:t xml:space="preserve"> </w:t>
      </w:r>
      <w:r w:rsidR="004373DB">
        <w:rPr>
          <w:rFonts w:hint="cs"/>
          <w:rtl/>
          <w:lang w:eastAsia="he-IL"/>
        </w:rPr>
        <w:t>– – –</w:t>
      </w:r>
    </w:p>
    <w:p w:rsidR="00841D8B" w:rsidRDefault="00841D8B" w:rsidP="0083214F">
      <w:pPr>
        <w:rPr>
          <w:rtl/>
          <w:lang w:eastAsia="he-IL"/>
        </w:rPr>
      </w:pPr>
    </w:p>
    <w:p w:rsidR="00841D8B" w:rsidRDefault="00841D8B" w:rsidP="0083214F">
      <w:pPr>
        <w:pStyle w:val="af6"/>
        <w:keepNext/>
        <w:rPr>
          <w:rtl/>
        </w:rPr>
      </w:pPr>
      <w:r w:rsidRPr="007A470F">
        <w:rPr>
          <w:rStyle w:val="TagStyle"/>
          <w:rtl/>
        </w:rPr>
        <w:t xml:space="preserve"> &lt;&lt; קריאה &gt;&gt; </w:t>
      </w:r>
      <w:r>
        <w:rPr>
          <w:rtl/>
        </w:rPr>
        <w:t>מירב בן ארי (יש עתיד):</w:t>
      </w:r>
      <w:r w:rsidRPr="007A470F">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242" w:name="_ETM_Q69_570261"/>
      <w:bookmarkEnd w:id="37242"/>
      <w:r>
        <w:rPr>
          <w:rFonts w:hint="cs"/>
          <w:rtl/>
          <w:lang w:eastAsia="he-IL"/>
        </w:rPr>
        <w:t xml:space="preserve">רגע, הצבעת </w:t>
      </w:r>
      <w:bookmarkStart w:id="37243" w:name="_ETM_Q69_572831"/>
      <w:bookmarkEnd w:id="37243"/>
      <w:r>
        <w:rPr>
          <w:rFonts w:hint="cs"/>
          <w:rtl/>
          <w:lang w:eastAsia="he-IL"/>
        </w:rPr>
        <w:t>על 12?</w:t>
      </w:r>
      <w:bookmarkStart w:id="37244" w:name="_ETM_Q69_575615"/>
      <w:bookmarkEnd w:id="37244"/>
    </w:p>
    <w:p w:rsidR="00841D8B" w:rsidRDefault="00841D8B" w:rsidP="0083214F">
      <w:pPr>
        <w:rPr>
          <w:rtl/>
          <w:lang w:eastAsia="he-IL"/>
        </w:rPr>
      </w:pPr>
      <w:bookmarkStart w:id="37245" w:name="_ETM_Q69_575698"/>
      <w:bookmarkEnd w:id="37245"/>
    </w:p>
    <w:p w:rsidR="00841D8B" w:rsidRDefault="00841D8B" w:rsidP="0083214F">
      <w:pPr>
        <w:pStyle w:val="af7"/>
        <w:keepNext/>
        <w:rPr>
          <w:rtl/>
        </w:rPr>
      </w:pPr>
      <w:r w:rsidRPr="007A470F">
        <w:rPr>
          <w:rStyle w:val="TagStyle"/>
          <w:rtl/>
        </w:rPr>
        <w:t xml:space="preserve"> &lt;&lt; יור &gt;&gt; </w:t>
      </w:r>
      <w:r>
        <w:rPr>
          <w:rtl/>
        </w:rPr>
        <w:t>היו"ר אמיר אוחנה:</w:t>
      </w:r>
      <w:r w:rsidRPr="007A470F">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246" w:name="_ETM_Q69_576698"/>
      <w:bookmarkEnd w:id="37246"/>
      <w:r>
        <w:rPr>
          <w:rFonts w:hint="cs"/>
          <w:rtl/>
          <w:lang w:eastAsia="he-IL"/>
        </w:rPr>
        <w:t xml:space="preserve">לא, לא. אנחנו עכשיו נצביע </w:t>
      </w:r>
      <w:bookmarkStart w:id="37247" w:name="_ETM_Q69_576151"/>
      <w:bookmarkEnd w:id="37247"/>
      <w:r>
        <w:rPr>
          <w:rFonts w:hint="cs"/>
          <w:rtl/>
          <w:lang w:eastAsia="he-IL"/>
        </w:rPr>
        <w:t xml:space="preserve">הצבעה אחת על </w:t>
      </w:r>
      <w:bookmarkStart w:id="37248" w:name="_ETM_Q69_580244"/>
      <w:bookmarkEnd w:id="37248"/>
      <w:r>
        <w:rPr>
          <w:rFonts w:hint="cs"/>
          <w:rtl/>
          <w:lang w:eastAsia="he-IL"/>
        </w:rPr>
        <w:t xml:space="preserve">כל הסעיפים </w:t>
      </w:r>
      <w:bookmarkStart w:id="37249" w:name="_ETM_Q69_577111"/>
      <w:bookmarkEnd w:id="37249"/>
      <w:r>
        <w:rPr>
          <w:rFonts w:hint="cs"/>
          <w:rtl/>
          <w:lang w:eastAsia="he-IL"/>
        </w:rPr>
        <w:t>שמחקת את ההסתייגויות להם. אני רק אומר מהם.</w:t>
      </w:r>
      <w:bookmarkStart w:id="37250" w:name="_ETM_Q69_582022"/>
      <w:bookmarkEnd w:id="37250"/>
    </w:p>
    <w:p w:rsidR="00841D8B" w:rsidRDefault="00841D8B" w:rsidP="0083214F">
      <w:pPr>
        <w:rPr>
          <w:rtl/>
          <w:lang w:eastAsia="he-IL"/>
        </w:rPr>
      </w:pPr>
      <w:bookmarkStart w:id="37251" w:name="_ETM_Q69_582316"/>
      <w:bookmarkStart w:id="37252" w:name="_ETM_Q69_582436"/>
      <w:bookmarkStart w:id="37253" w:name="_ETM_Q69_585355"/>
      <w:bookmarkEnd w:id="37251"/>
      <w:bookmarkEnd w:id="37252"/>
      <w:bookmarkEnd w:id="37253"/>
    </w:p>
    <w:p w:rsidR="00841D8B" w:rsidRDefault="00841D8B" w:rsidP="00673C8D">
      <w:pPr>
        <w:rPr>
          <w:rtl/>
          <w:lang w:eastAsia="he-IL"/>
        </w:rPr>
      </w:pPr>
      <w:bookmarkStart w:id="37254" w:name="_ETM_Q69_585420"/>
      <w:bookmarkEnd w:id="37254"/>
      <w:r>
        <w:rPr>
          <w:rFonts w:hint="cs"/>
          <w:rtl/>
          <w:lang w:eastAsia="he-IL"/>
        </w:rPr>
        <w:t>אז מדובר</w:t>
      </w:r>
      <w:bookmarkStart w:id="37255" w:name="_ETM_Q69_586620"/>
      <w:bookmarkEnd w:id="37255"/>
      <w:r>
        <w:rPr>
          <w:rFonts w:hint="cs"/>
          <w:rtl/>
          <w:lang w:eastAsia="he-IL"/>
        </w:rPr>
        <w:t xml:space="preserve"> על סעיף 12 </w:t>
      </w:r>
      <w:r>
        <w:rPr>
          <w:rFonts w:hint="eastAsia"/>
          <w:rtl/>
          <w:lang w:eastAsia="he-IL"/>
        </w:rPr>
        <w:t xml:space="preserve">– </w:t>
      </w:r>
      <w:r>
        <w:rPr>
          <w:rFonts w:hint="cs"/>
          <w:rtl/>
          <w:lang w:eastAsia="he-IL"/>
        </w:rPr>
        <w:t xml:space="preserve">גמלאות ופיצויים, לשנת הכספים 2024; </w:t>
      </w:r>
      <w:bookmarkStart w:id="37256" w:name="_ETM_Q69_587003"/>
      <w:bookmarkEnd w:id="37256"/>
      <w:r>
        <w:rPr>
          <w:rFonts w:hint="cs"/>
          <w:rtl/>
          <w:lang w:eastAsia="he-IL"/>
        </w:rPr>
        <w:t xml:space="preserve">סעיף תקציבי 13 </w:t>
      </w:r>
      <w:r>
        <w:rPr>
          <w:rFonts w:hint="eastAsia"/>
          <w:rtl/>
          <w:lang w:eastAsia="he-IL"/>
        </w:rPr>
        <w:t xml:space="preserve">– </w:t>
      </w:r>
      <w:r>
        <w:rPr>
          <w:rFonts w:hint="cs"/>
          <w:rtl/>
          <w:lang w:eastAsia="he-IL"/>
        </w:rPr>
        <w:t>הוצאות שונות, לשנת הכספים 2024</w:t>
      </w:r>
      <w:bookmarkStart w:id="37257" w:name="_ETM_Q69_582113"/>
      <w:bookmarkEnd w:id="37257"/>
      <w:r>
        <w:rPr>
          <w:rFonts w:hint="cs"/>
          <w:rtl/>
          <w:lang w:eastAsia="he-IL"/>
        </w:rPr>
        <w:t>;</w:t>
      </w:r>
      <w:bookmarkStart w:id="37258" w:name="_ETM_Q69_589323"/>
      <w:bookmarkEnd w:id="37258"/>
      <w:r>
        <w:rPr>
          <w:rFonts w:hint="cs"/>
          <w:rtl/>
          <w:lang w:eastAsia="he-IL"/>
        </w:rPr>
        <w:t xml:space="preserve"> סעיף תקציבי </w:t>
      </w:r>
      <w:bookmarkStart w:id="37259" w:name="_ETM_Q69_589532"/>
      <w:bookmarkEnd w:id="37259"/>
      <w:r>
        <w:rPr>
          <w:rFonts w:hint="cs"/>
          <w:rtl/>
          <w:lang w:eastAsia="he-IL"/>
        </w:rPr>
        <w:t>14</w:t>
      </w:r>
      <w:bookmarkStart w:id="37260" w:name="_ETM_Q69_590522"/>
      <w:bookmarkEnd w:id="37260"/>
      <w:r>
        <w:rPr>
          <w:rFonts w:hint="cs"/>
          <w:rtl/>
          <w:lang w:eastAsia="he-IL"/>
        </w:rPr>
        <w:t xml:space="preserve"> </w:t>
      </w:r>
      <w:r>
        <w:rPr>
          <w:rFonts w:hint="eastAsia"/>
          <w:rtl/>
          <w:lang w:eastAsia="he-IL"/>
        </w:rPr>
        <w:t xml:space="preserve">– </w:t>
      </w:r>
      <w:r>
        <w:rPr>
          <w:rFonts w:hint="cs"/>
          <w:rtl/>
          <w:lang w:eastAsia="he-IL"/>
        </w:rPr>
        <w:t xml:space="preserve">בחירות ומימון </w:t>
      </w:r>
      <w:bookmarkStart w:id="37261" w:name="_ETM_Q69_593921"/>
      <w:bookmarkEnd w:id="37261"/>
      <w:r>
        <w:rPr>
          <w:rFonts w:hint="cs"/>
          <w:rtl/>
          <w:lang w:eastAsia="he-IL"/>
        </w:rPr>
        <w:t>מפלגות, לשנת הכספים 2024</w:t>
      </w:r>
      <w:bookmarkStart w:id="37262" w:name="_ETM_Q69_591752"/>
      <w:bookmarkEnd w:id="37262"/>
      <w:r>
        <w:rPr>
          <w:rFonts w:hint="cs"/>
          <w:rtl/>
          <w:lang w:eastAsia="he-IL"/>
        </w:rPr>
        <w:t xml:space="preserve">; סעיף תקציבי </w:t>
      </w:r>
      <w:bookmarkStart w:id="37263" w:name="_ETM_Q69_593761"/>
      <w:bookmarkEnd w:id="37263"/>
      <w:r>
        <w:rPr>
          <w:rFonts w:hint="cs"/>
          <w:rtl/>
          <w:lang w:eastAsia="he-IL"/>
        </w:rPr>
        <w:t xml:space="preserve">15 </w:t>
      </w:r>
      <w:r>
        <w:rPr>
          <w:rFonts w:hint="eastAsia"/>
          <w:rtl/>
          <w:lang w:eastAsia="he-IL"/>
        </w:rPr>
        <w:t xml:space="preserve">– </w:t>
      </w:r>
      <w:r>
        <w:rPr>
          <w:rFonts w:hint="cs"/>
          <w:rtl/>
          <w:lang w:eastAsia="he-IL"/>
        </w:rPr>
        <w:t>משרד הביטחון, לשנת הכספים 2024;</w:t>
      </w:r>
      <w:bookmarkStart w:id="37264" w:name="_ETM_Q69_601904"/>
      <w:bookmarkEnd w:id="37264"/>
      <w:r>
        <w:rPr>
          <w:rFonts w:hint="cs"/>
          <w:rtl/>
          <w:lang w:eastAsia="he-IL"/>
        </w:rPr>
        <w:t xml:space="preserve"> סעיף תקציבי </w:t>
      </w:r>
      <w:bookmarkStart w:id="37265" w:name="_ETM_Q69_597731"/>
      <w:bookmarkEnd w:id="37265"/>
      <w:r>
        <w:rPr>
          <w:rFonts w:hint="cs"/>
          <w:rtl/>
          <w:lang w:eastAsia="he-IL"/>
        </w:rPr>
        <w:t xml:space="preserve">16 </w:t>
      </w:r>
      <w:r>
        <w:rPr>
          <w:rFonts w:hint="eastAsia"/>
          <w:rtl/>
          <w:lang w:eastAsia="he-IL"/>
        </w:rPr>
        <w:t xml:space="preserve">– </w:t>
      </w:r>
      <w:r>
        <w:rPr>
          <w:rFonts w:hint="cs"/>
          <w:rtl/>
          <w:lang w:eastAsia="he-IL"/>
        </w:rPr>
        <w:t xml:space="preserve">הוצאות חירום </w:t>
      </w:r>
      <w:bookmarkStart w:id="37266" w:name="_ETM_Q69_599211"/>
      <w:bookmarkEnd w:id="37266"/>
      <w:r>
        <w:rPr>
          <w:rFonts w:hint="cs"/>
          <w:rtl/>
          <w:lang w:eastAsia="he-IL"/>
        </w:rPr>
        <w:t>אזרחיות, לשנ</w:t>
      </w:r>
      <w:bookmarkStart w:id="37267" w:name="_ETM_Q69_600151"/>
      <w:bookmarkEnd w:id="37267"/>
      <w:r>
        <w:rPr>
          <w:rFonts w:hint="cs"/>
          <w:rtl/>
          <w:lang w:eastAsia="he-IL"/>
        </w:rPr>
        <w:t>ת הכספים</w:t>
      </w:r>
      <w:bookmarkStart w:id="37268" w:name="_ETM_Q69_602428"/>
      <w:bookmarkEnd w:id="37268"/>
      <w:r>
        <w:rPr>
          <w:rFonts w:hint="cs"/>
          <w:rtl/>
          <w:lang w:eastAsia="he-IL"/>
        </w:rPr>
        <w:t xml:space="preserve"> 2024</w:t>
      </w:r>
      <w:bookmarkStart w:id="37269" w:name="_ETM_Q69_601860"/>
      <w:bookmarkEnd w:id="37269"/>
      <w:r>
        <w:rPr>
          <w:rFonts w:hint="cs"/>
          <w:rtl/>
          <w:lang w:eastAsia="he-IL"/>
        </w:rPr>
        <w:t xml:space="preserve">; סעיף תקציבי </w:t>
      </w:r>
      <w:bookmarkStart w:id="37270" w:name="_ETM_Q69_604371"/>
      <w:bookmarkEnd w:id="37270"/>
      <w:r>
        <w:rPr>
          <w:rFonts w:hint="cs"/>
          <w:rtl/>
          <w:lang w:eastAsia="he-IL"/>
        </w:rPr>
        <w:t xml:space="preserve">17 </w:t>
      </w:r>
      <w:r>
        <w:rPr>
          <w:rFonts w:hint="eastAsia"/>
          <w:rtl/>
          <w:lang w:eastAsia="he-IL"/>
        </w:rPr>
        <w:t xml:space="preserve">– </w:t>
      </w:r>
      <w:r>
        <w:rPr>
          <w:rFonts w:hint="cs"/>
          <w:rtl/>
          <w:lang w:eastAsia="he-IL"/>
        </w:rPr>
        <w:t>תיאום הפעולות בשטחים</w:t>
      </w:r>
      <w:bookmarkStart w:id="37271" w:name="_ETM_Q69_604221"/>
      <w:bookmarkEnd w:id="37271"/>
      <w:r>
        <w:rPr>
          <w:rFonts w:hint="cs"/>
          <w:rtl/>
          <w:lang w:eastAsia="he-IL"/>
        </w:rPr>
        <w:t xml:space="preserve">, לשנת הכספים 2024; סעיף </w:t>
      </w:r>
      <w:bookmarkStart w:id="37272" w:name="_ETM_Q69_612621"/>
      <w:bookmarkEnd w:id="37272"/>
      <w:r>
        <w:rPr>
          <w:rFonts w:hint="cs"/>
          <w:rtl/>
          <w:lang w:eastAsia="he-IL"/>
        </w:rPr>
        <w:t xml:space="preserve">תקציבי 18 </w:t>
      </w:r>
      <w:r>
        <w:rPr>
          <w:rFonts w:hint="eastAsia"/>
          <w:rtl/>
          <w:lang w:eastAsia="he-IL"/>
        </w:rPr>
        <w:t xml:space="preserve">– </w:t>
      </w:r>
      <w:r>
        <w:rPr>
          <w:rFonts w:hint="cs"/>
          <w:rtl/>
          <w:lang w:eastAsia="he-IL"/>
        </w:rPr>
        <w:t>הרשויות המקומיות</w:t>
      </w:r>
      <w:bookmarkStart w:id="37273" w:name="_ETM_Q69_614500"/>
      <w:bookmarkEnd w:id="37273"/>
      <w:r>
        <w:rPr>
          <w:rFonts w:hint="cs"/>
          <w:rtl/>
          <w:lang w:eastAsia="he-IL"/>
        </w:rPr>
        <w:t xml:space="preserve">, לשנת הכספים 2024. נצביע כעת </w:t>
      </w:r>
      <w:bookmarkStart w:id="37274" w:name="_ETM_Q69_618060"/>
      <w:bookmarkEnd w:id="37274"/>
      <w:r>
        <w:rPr>
          <w:rFonts w:hint="cs"/>
          <w:rtl/>
          <w:lang w:eastAsia="he-IL"/>
        </w:rPr>
        <w:t xml:space="preserve">על כל </w:t>
      </w:r>
      <w:bookmarkStart w:id="37275" w:name="_ETM_Q69_619539"/>
      <w:bookmarkEnd w:id="37275"/>
      <w:r>
        <w:rPr>
          <w:rFonts w:hint="cs"/>
          <w:rtl/>
          <w:lang w:eastAsia="he-IL"/>
        </w:rPr>
        <w:t>הסעיפים הללו כהצעת הוועדה. הצבעה.</w:t>
      </w:r>
    </w:p>
    <w:p w:rsidR="00841D8B" w:rsidRDefault="00841D8B" w:rsidP="0083214F">
      <w:pPr>
        <w:rPr>
          <w:rtl/>
          <w:lang w:eastAsia="he-IL"/>
        </w:rPr>
      </w:pPr>
      <w:bookmarkStart w:id="37276" w:name="_ETM_Q69_627588"/>
      <w:bookmarkStart w:id="37277" w:name="_ETM_Q69_627675"/>
      <w:bookmarkEnd w:id="37276"/>
      <w:bookmarkEnd w:id="37277"/>
    </w:p>
    <w:p w:rsidR="00841D8B" w:rsidRDefault="00841D8B" w:rsidP="0083214F">
      <w:pPr>
        <w:pStyle w:val="af2"/>
        <w:keepNext/>
        <w:tabs>
          <w:tab w:val="left" w:pos="3596"/>
          <w:tab w:val="center" w:pos="4513"/>
        </w:tabs>
        <w:rPr>
          <w:rtl/>
          <w:lang w:eastAsia="he-IL"/>
        </w:rPr>
      </w:pPr>
      <w:r w:rsidRPr="004945E4">
        <w:rPr>
          <w:rtl/>
          <w:lang w:eastAsia="he-IL"/>
        </w:rPr>
        <w:t>הצבעה מס'</w:t>
      </w:r>
      <w:r w:rsidRPr="004945E4">
        <w:rPr>
          <w:rFonts w:hint="cs"/>
          <w:rtl/>
          <w:lang w:eastAsia="he-IL"/>
        </w:rPr>
        <w:t xml:space="preserve"> </w:t>
      </w:r>
      <w:r>
        <w:rPr>
          <w:rFonts w:hint="cs"/>
          <w:rtl/>
          <w:lang w:eastAsia="he-IL"/>
        </w:rPr>
        <w:t>43</w:t>
      </w:r>
      <w:bookmarkStart w:id="37278" w:name="_ETM_Q69_631180"/>
      <w:bookmarkEnd w:id="37278"/>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סעיפים 12</w:t>
      </w:r>
      <w:r>
        <w:rPr>
          <w:rFonts w:hint="eastAsia"/>
          <w:rtl/>
          <w:lang w:eastAsia="he-IL"/>
        </w:rPr>
        <w:t>–</w:t>
      </w:r>
      <w:r>
        <w:rPr>
          <w:rFonts w:hint="cs"/>
          <w:rtl/>
          <w:lang w:eastAsia="he-IL"/>
        </w:rPr>
        <w:t>18</w:t>
      </w:r>
      <w:r>
        <w:rPr>
          <w:rtl/>
          <w:lang w:eastAsia="he-IL"/>
        </w:rPr>
        <w:t xml:space="preserve"> – </w:t>
      </w:r>
      <w:r>
        <w:rPr>
          <w:rFonts w:hint="cs"/>
          <w:rtl/>
          <w:lang w:eastAsia="he-IL"/>
        </w:rPr>
        <w:t>58</w:t>
      </w:r>
    </w:p>
    <w:p w:rsidR="00841D8B" w:rsidRDefault="00841D8B" w:rsidP="0083214F">
      <w:pPr>
        <w:pStyle w:val="--"/>
        <w:keepNext/>
        <w:rPr>
          <w:rtl/>
          <w:lang w:eastAsia="he-IL"/>
        </w:rPr>
      </w:pPr>
      <w:r>
        <w:rPr>
          <w:rtl/>
          <w:lang w:eastAsia="he-IL"/>
        </w:rPr>
        <w:t xml:space="preserve">נגד – </w:t>
      </w:r>
      <w:r>
        <w:rPr>
          <w:rFonts w:hint="cs"/>
          <w:rtl/>
          <w:lang w:eastAsia="he-IL"/>
        </w:rPr>
        <w:t>50</w:t>
      </w:r>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sidRPr="00CE4085">
        <w:rPr>
          <w:rFonts w:hint="cs"/>
          <w:rtl/>
          <w:lang w:eastAsia="he-IL"/>
        </w:rPr>
        <w:t>סעי</w:t>
      </w:r>
      <w:r>
        <w:rPr>
          <w:rFonts w:hint="cs"/>
          <w:rtl/>
          <w:lang w:eastAsia="he-IL"/>
        </w:rPr>
        <w:t>פים 12</w:t>
      </w:r>
      <w:r>
        <w:rPr>
          <w:rFonts w:hint="eastAsia"/>
          <w:rtl/>
          <w:lang w:eastAsia="he-IL"/>
        </w:rPr>
        <w:t>–</w:t>
      </w:r>
      <w:r>
        <w:rPr>
          <w:rFonts w:hint="cs"/>
          <w:rtl/>
          <w:lang w:eastAsia="he-IL"/>
        </w:rPr>
        <w:t>18</w:t>
      </w:r>
      <w:bookmarkStart w:id="37279" w:name="_ETM_Q69_635899"/>
      <w:bookmarkEnd w:id="37279"/>
      <w:r>
        <w:rPr>
          <w:rFonts w:hint="cs"/>
          <w:rtl/>
          <w:lang w:eastAsia="he-IL"/>
        </w:rPr>
        <w:t xml:space="preserve"> </w:t>
      </w:r>
      <w:r w:rsidRPr="00CE4085">
        <w:rPr>
          <w:rFonts w:hint="cs"/>
          <w:rtl/>
          <w:lang w:eastAsia="he-IL"/>
        </w:rPr>
        <w:t>נתקבל</w:t>
      </w:r>
      <w:r>
        <w:rPr>
          <w:rFonts w:hint="cs"/>
          <w:rtl/>
          <w:lang w:eastAsia="he-IL"/>
        </w:rPr>
        <w:t>ו</w:t>
      </w:r>
      <w:r w:rsidRPr="00CE4085">
        <w:rPr>
          <w:rFonts w:hint="cs"/>
          <w:rtl/>
          <w:lang w:eastAsia="he-IL"/>
        </w:rPr>
        <w:t>.</w:t>
      </w:r>
    </w:p>
    <w:p w:rsidR="00841D8B" w:rsidRDefault="00841D8B" w:rsidP="0083214F">
      <w:pPr>
        <w:rPr>
          <w:rtl/>
          <w:lang w:eastAsia="he-IL"/>
        </w:rPr>
      </w:pPr>
    </w:p>
    <w:p w:rsidR="00841D8B" w:rsidRDefault="00841D8B" w:rsidP="0083214F">
      <w:pPr>
        <w:pStyle w:val="af7"/>
        <w:keepNext/>
        <w:rPr>
          <w:rtl/>
        </w:rPr>
      </w:pPr>
      <w:r w:rsidRPr="00A154FD">
        <w:rPr>
          <w:rStyle w:val="TagStyle"/>
          <w:rtl/>
        </w:rPr>
        <w:t xml:space="preserve"> &lt;&lt; יור &gt;&gt; </w:t>
      </w:r>
      <w:r>
        <w:rPr>
          <w:rtl/>
        </w:rPr>
        <w:t>היו"ר אמיר אוחנה:</w:t>
      </w:r>
      <w:r w:rsidRPr="00A154FD">
        <w:rPr>
          <w:rStyle w:val="TagStyle"/>
          <w:rtl/>
        </w:rPr>
        <w:t xml:space="preserve"> &lt;&lt; יור &gt;&gt;</w:t>
      </w:r>
      <w:r>
        <w:rPr>
          <w:rtl/>
        </w:rPr>
        <w:t xml:space="preserve"> </w:t>
      </w:r>
    </w:p>
    <w:p w:rsidR="00841D8B" w:rsidRDefault="00841D8B" w:rsidP="004373DB">
      <w:pPr>
        <w:rPr>
          <w:rtl/>
          <w:lang w:eastAsia="he-IL"/>
        </w:rPr>
      </w:pPr>
    </w:p>
    <w:p w:rsidR="00841D8B" w:rsidRDefault="00841D8B" w:rsidP="00673C8D">
      <w:pPr>
        <w:rPr>
          <w:rtl/>
          <w:lang w:eastAsia="he-IL"/>
        </w:rPr>
      </w:pPr>
      <w:bookmarkStart w:id="37280" w:name="_ETM_Q69_641644"/>
      <w:bookmarkEnd w:id="37280"/>
      <w:r>
        <w:rPr>
          <w:rFonts w:hint="cs"/>
          <w:rtl/>
          <w:lang w:eastAsia="he-IL"/>
        </w:rPr>
        <w:t>58 בעד</w:t>
      </w:r>
      <w:bookmarkStart w:id="37281" w:name="_ETM_Q69_638589"/>
      <w:bookmarkEnd w:id="37281"/>
      <w:r>
        <w:rPr>
          <w:rFonts w:hint="cs"/>
          <w:rtl/>
          <w:lang w:eastAsia="he-IL"/>
        </w:rPr>
        <w:t xml:space="preserve">, 50 נגד. כל הסעיפים </w:t>
      </w:r>
      <w:bookmarkStart w:id="37282" w:name="_ETM_Q69_638979"/>
      <w:bookmarkEnd w:id="37282"/>
      <w:r>
        <w:rPr>
          <w:rFonts w:hint="cs"/>
          <w:rtl/>
          <w:lang w:eastAsia="he-IL"/>
        </w:rPr>
        <w:t xml:space="preserve">שהקראתי התקבלו. </w:t>
      </w:r>
    </w:p>
    <w:p w:rsidR="00841D8B" w:rsidRDefault="00841D8B" w:rsidP="00673C8D">
      <w:pPr>
        <w:rPr>
          <w:rtl/>
          <w:lang w:eastAsia="he-IL"/>
        </w:rPr>
      </w:pPr>
    </w:p>
    <w:p w:rsidR="00841D8B" w:rsidRDefault="00841D8B" w:rsidP="00673C8D">
      <w:pPr>
        <w:rPr>
          <w:rtl/>
          <w:lang w:eastAsia="he-IL"/>
        </w:rPr>
      </w:pPr>
      <w:r>
        <w:rPr>
          <w:rFonts w:hint="cs"/>
          <w:rtl/>
          <w:lang w:eastAsia="he-IL"/>
        </w:rPr>
        <w:t xml:space="preserve">וכעת נצביע על הסתייגות לסעיף </w:t>
      </w:r>
      <w:bookmarkStart w:id="37283" w:name="_ETM_Q69_645450"/>
      <w:bookmarkEnd w:id="37283"/>
      <w:r>
        <w:rPr>
          <w:rFonts w:hint="cs"/>
          <w:rtl/>
          <w:lang w:eastAsia="he-IL"/>
        </w:rPr>
        <w:t xml:space="preserve">19 </w:t>
      </w:r>
      <w:r>
        <w:rPr>
          <w:rFonts w:hint="eastAsia"/>
          <w:rtl/>
          <w:lang w:eastAsia="he-IL"/>
        </w:rPr>
        <w:t xml:space="preserve">– </w:t>
      </w:r>
      <w:r>
        <w:rPr>
          <w:rFonts w:hint="cs"/>
          <w:rtl/>
          <w:lang w:eastAsia="he-IL"/>
        </w:rPr>
        <w:t xml:space="preserve">מדע, תרבות </w:t>
      </w:r>
      <w:bookmarkStart w:id="37284" w:name="_ETM_Q69_651630"/>
      <w:bookmarkEnd w:id="37284"/>
      <w:r>
        <w:rPr>
          <w:rFonts w:hint="cs"/>
          <w:rtl/>
          <w:lang w:eastAsia="he-IL"/>
        </w:rPr>
        <w:t>וספורט</w:t>
      </w:r>
      <w:bookmarkStart w:id="37285" w:name="_ETM_Q69_648369"/>
      <w:bookmarkEnd w:id="37285"/>
      <w:r>
        <w:rPr>
          <w:rFonts w:hint="cs"/>
          <w:rtl/>
          <w:lang w:eastAsia="he-IL"/>
        </w:rPr>
        <w:t>, לשנת הכספים 2024. תחילה על ההסתייגויות שמשמעותן תוספת תקציב. הצבעה כעת.</w:t>
      </w:r>
    </w:p>
    <w:p w:rsidR="00841D8B" w:rsidRPr="00A154FD" w:rsidRDefault="00841D8B" w:rsidP="0083214F">
      <w:pPr>
        <w:rPr>
          <w:rtl/>
          <w:lang w:eastAsia="he-IL"/>
        </w:rPr>
      </w:pPr>
    </w:p>
    <w:p w:rsidR="00841D8B" w:rsidRDefault="00841D8B" w:rsidP="0083214F">
      <w:pPr>
        <w:pStyle w:val="af2"/>
        <w:keepNext/>
        <w:rPr>
          <w:rtl/>
          <w:lang w:eastAsia="he-IL"/>
        </w:rPr>
      </w:pPr>
      <w:bookmarkStart w:id="37286" w:name="_ETM_Q69_652778"/>
      <w:bookmarkEnd w:id="37286"/>
      <w:r>
        <w:rPr>
          <w:rFonts w:hint="eastAsia"/>
          <w:rtl/>
          <w:lang w:eastAsia="he-IL"/>
        </w:rPr>
        <w:t>הצבעה</w:t>
      </w:r>
      <w:r>
        <w:rPr>
          <w:rtl/>
          <w:lang w:eastAsia="he-IL"/>
        </w:rPr>
        <w:t xml:space="preserve"> מס'</w:t>
      </w:r>
      <w:r>
        <w:rPr>
          <w:rFonts w:hint="cs"/>
          <w:rtl/>
          <w:lang w:eastAsia="he-IL"/>
        </w:rPr>
        <w:t xml:space="preserve"> 44</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51</w:t>
      </w:r>
      <w:bookmarkStart w:id="37287" w:name="_ETM_Q69_668218"/>
      <w:bookmarkEnd w:id="37287"/>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58</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673C8D">
      <w:pPr>
        <w:pStyle w:val="af3"/>
        <w:rPr>
          <w:rtl/>
          <w:lang w:eastAsia="he-IL"/>
        </w:rPr>
      </w:pPr>
      <w:r>
        <w:rPr>
          <w:rFonts w:hint="cs"/>
          <w:rtl/>
          <w:lang w:eastAsia="he-IL"/>
        </w:rPr>
        <w:t>ההסתייגויות לסעיף 19 בדבר תוספת תקציב לא נתקבלו.</w:t>
      </w:r>
    </w:p>
    <w:p w:rsidR="00841D8B" w:rsidRDefault="00841D8B" w:rsidP="0083214F">
      <w:pPr>
        <w:rPr>
          <w:rtl/>
          <w:lang w:eastAsia="he-IL"/>
        </w:rPr>
      </w:pPr>
    </w:p>
    <w:p w:rsidR="00841D8B" w:rsidRDefault="00841D8B" w:rsidP="0083214F">
      <w:pPr>
        <w:pStyle w:val="af7"/>
        <w:keepNext/>
        <w:rPr>
          <w:rtl/>
        </w:rPr>
      </w:pPr>
      <w:r w:rsidRPr="004945E4">
        <w:rPr>
          <w:rStyle w:val="TagStyle"/>
          <w:rtl/>
        </w:rPr>
        <w:t xml:space="preserve"> &lt;&lt; יור &gt;&gt; </w:t>
      </w:r>
      <w:r>
        <w:rPr>
          <w:rtl/>
        </w:rPr>
        <w:t>היו"ר אמיר אוחנה:</w:t>
      </w:r>
      <w:r w:rsidRPr="004945E4">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51</w:t>
      </w:r>
      <w:bookmarkStart w:id="37288" w:name="_ETM_Q69_670938"/>
      <w:bookmarkEnd w:id="37288"/>
      <w:r>
        <w:rPr>
          <w:rFonts w:hint="cs"/>
          <w:rtl/>
          <w:lang w:eastAsia="he-IL"/>
        </w:rPr>
        <w:t xml:space="preserve"> בעד, 58 נגד. ההסתייגויות לא התקבלו. </w:t>
      </w:r>
    </w:p>
    <w:p w:rsidR="00841D8B" w:rsidRDefault="00841D8B" w:rsidP="0083214F">
      <w:pPr>
        <w:rPr>
          <w:rtl/>
          <w:lang w:eastAsia="he-IL"/>
        </w:rPr>
      </w:pPr>
    </w:p>
    <w:p w:rsidR="00841D8B" w:rsidRDefault="00841D8B" w:rsidP="0083214F">
      <w:pPr>
        <w:rPr>
          <w:rtl/>
          <w:lang w:eastAsia="he-IL"/>
        </w:rPr>
      </w:pPr>
      <w:r>
        <w:rPr>
          <w:rFonts w:hint="cs"/>
          <w:rtl/>
          <w:lang w:eastAsia="he-IL"/>
        </w:rPr>
        <w:t>נצביע כעת על ההסתייגויות שמשמעותן הפחתת תקציב. הצבעה.</w:t>
      </w:r>
    </w:p>
    <w:p w:rsidR="00841D8B" w:rsidRDefault="00841D8B" w:rsidP="0083214F">
      <w:pPr>
        <w:rPr>
          <w:rtl/>
          <w:lang w:eastAsia="he-IL"/>
        </w:rPr>
      </w:pPr>
    </w:p>
    <w:p w:rsidR="00841D8B" w:rsidRDefault="00841D8B" w:rsidP="0083214F">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45</w:t>
      </w:r>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51</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58</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pStyle w:val="af3"/>
        <w:rPr>
          <w:rtl/>
          <w:lang w:eastAsia="he-IL"/>
        </w:rPr>
      </w:pPr>
      <w:r>
        <w:rPr>
          <w:rFonts w:hint="cs"/>
          <w:rtl/>
          <w:lang w:eastAsia="he-IL"/>
        </w:rPr>
        <w:t>ההסתייגויות לסעיף 19</w:t>
      </w:r>
      <w:bookmarkStart w:id="37289" w:name="_ETM_Q69_689217"/>
      <w:bookmarkEnd w:id="37289"/>
      <w:r>
        <w:rPr>
          <w:rFonts w:hint="cs"/>
          <w:rtl/>
          <w:lang w:eastAsia="he-IL"/>
        </w:rPr>
        <w:t xml:space="preserve"> בדבר הפחתת תקציב לא נתקבלו.</w:t>
      </w:r>
    </w:p>
    <w:p w:rsidR="00841D8B" w:rsidRDefault="00841D8B" w:rsidP="0083214F">
      <w:pPr>
        <w:rPr>
          <w:rtl/>
          <w:lang w:eastAsia="he-IL"/>
        </w:rPr>
      </w:pPr>
    </w:p>
    <w:p w:rsidR="00841D8B" w:rsidRDefault="00841D8B" w:rsidP="0083214F">
      <w:pPr>
        <w:pStyle w:val="af7"/>
        <w:keepNext/>
        <w:rPr>
          <w:rtl/>
        </w:rPr>
      </w:pPr>
      <w:r w:rsidRPr="00D848F1">
        <w:rPr>
          <w:rStyle w:val="TagStyle"/>
          <w:rtl/>
        </w:rPr>
        <w:t xml:space="preserve"> &lt;&lt; יור &gt;&gt; </w:t>
      </w:r>
      <w:r>
        <w:rPr>
          <w:rtl/>
        </w:rPr>
        <w:t>היו"ר אמיר אוחנה:</w:t>
      </w:r>
      <w:r w:rsidRPr="00D848F1">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bookmarkStart w:id="37290" w:name="_ETM_Q69_691365"/>
      <w:bookmarkEnd w:id="37290"/>
      <w:r>
        <w:rPr>
          <w:rFonts w:hint="cs"/>
          <w:rtl/>
          <w:lang w:eastAsia="he-IL"/>
        </w:rPr>
        <w:t>51 בעד, 58 נגד</w:t>
      </w:r>
      <w:bookmarkStart w:id="37291" w:name="_ETM_Q69_691937"/>
      <w:bookmarkEnd w:id="37291"/>
      <w:r>
        <w:rPr>
          <w:rFonts w:hint="cs"/>
          <w:rtl/>
          <w:lang w:eastAsia="he-IL"/>
        </w:rPr>
        <w:t>. גם ההס</w:t>
      </w:r>
      <w:bookmarkStart w:id="37292" w:name="_ETM_Q69_693567"/>
      <w:bookmarkEnd w:id="37292"/>
      <w:r>
        <w:rPr>
          <w:rFonts w:hint="cs"/>
          <w:rtl/>
          <w:lang w:eastAsia="he-IL"/>
        </w:rPr>
        <w:t xml:space="preserve">תייגויות הללו לא </w:t>
      </w:r>
      <w:bookmarkStart w:id="37293" w:name="_ETM_Q69_698163"/>
      <w:bookmarkEnd w:id="37293"/>
      <w:r>
        <w:rPr>
          <w:rFonts w:hint="cs"/>
          <w:rtl/>
          <w:lang w:eastAsia="he-IL"/>
        </w:rPr>
        <w:t>התקבלו</w:t>
      </w:r>
      <w:bookmarkStart w:id="37294" w:name="_ETM_Q69_694667"/>
      <w:bookmarkEnd w:id="37294"/>
      <w:r>
        <w:rPr>
          <w:rFonts w:hint="cs"/>
          <w:rtl/>
          <w:lang w:eastAsia="he-IL"/>
        </w:rPr>
        <w:t xml:space="preserve">. </w:t>
      </w:r>
    </w:p>
    <w:p w:rsidR="00841D8B" w:rsidRDefault="00841D8B" w:rsidP="0083214F">
      <w:pPr>
        <w:rPr>
          <w:rtl/>
          <w:lang w:eastAsia="he-IL"/>
        </w:rPr>
      </w:pPr>
    </w:p>
    <w:p w:rsidR="00841D8B" w:rsidRDefault="00841D8B" w:rsidP="00673C8D">
      <w:pPr>
        <w:rPr>
          <w:rtl/>
          <w:lang w:eastAsia="he-IL"/>
        </w:rPr>
      </w:pPr>
      <w:r>
        <w:rPr>
          <w:rFonts w:hint="cs"/>
          <w:rtl/>
          <w:lang w:eastAsia="he-IL"/>
        </w:rPr>
        <w:t xml:space="preserve">נצביע כעת על סעיף תקציבי 19 </w:t>
      </w:r>
      <w:r>
        <w:rPr>
          <w:rFonts w:hint="eastAsia"/>
          <w:rtl/>
          <w:lang w:eastAsia="he-IL"/>
        </w:rPr>
        <w:t xml:space="preserve">– </w:t>
      </w:r>
      <w:r>
        <w:rPr>
          <w:rFonts w:hint="cs"/>
          <w:rtl/>
          <w:lang w:eastAsia="he-IL"/>
        </w:rPr>
        <w:t>מדע, תרבות וספורט, לשנת הכספים 2024</w:t>
      </w:r>
      <w:bookmarkStart w:id="37295" w:name="_ETM_Q69_697847"/>
      <w:bookmarkEnd w:id="37295"/>
      <w:r>
        <w:rPr>
          <w:rFonts w:hint="cs"/>
          <w:rtl/>
          <w:lang w:eastAsia="he-IL"/>
        </w:rPr>
        <w:t>, כהצעת הוועדה</w:t>
      </w:r>
      <w:bookmarkStart w:id="37296" w:name="_ETM_Q69_706584"/>
      <w:bookmarkEnd w:id="37296"/>
      <w:r>
        <w:rPr>
          <w:rFonts w:hint="cs"/>
          <w:rtl/>
          <w:lang w:eastAsia="he-IL"/>
        </w:rPr>
        <w:t>. הצבעה.</w:t>
      </w:r>
      <w:bookmarkStart w:id="37297" w:name="_ETM_Q69_711671"/>
      <w:bookmarkEnd w:id="37297"/>
    </w:p>
    <w:p w:rsidR="00841D8B" w:rsidRDefault="00841D8B" w:rsidP="0083214F">
      <w:pPr>
        <w:rPr>
          <w:rtl/>
          <w:lang w:eastAsia="he-IL"/>
        </w:rPr>
      </w:pPr>
      <w:bookmarkStart w:id="37298" w:name="_ETM_Q69_712652"/>
      <w:bookmarkStart w:id="37299" w:name="_ETM_Q69_707687"/>
      <w:bookmarkStart w:id="37300" w:name="_ETM_Q69_707843"/>
      <w:bookmarkStart w:id="37301" w:name="_ETM_Q69_710639"/>
      <w:bookmarkStart w:id="37302" w:name="_ETM_Q69_465617"/>
      <w:bookmarkStart w:id="37303" w:name="_ETM_Q69_444097"/>
      <w:bookmarkEnd w:id="37298"/>
      <w:bookmarkEnd w:id="37299"/>
      <w:bookmarkEnd w:id="37300"/>
      <w:bookmarkEnd w:id="37301"/>
      <w:bookmarkEnd w:id="37302"/>
      <w:bookmarkEnd w:id="37303"/>
    </w:p>
    <w:p w:rsidR="00841D8B" w:rsidRDefault="00841D8B" w:rsidP="0083214F">
      <w:pPr>
        <w:pStyle w:val="af2"/>
        <w:keepNext/>
        <w:rPr>
          <w:rtl/>
          <w:lang w:eastAsia="he-IL"/>
        </w:rPr>
      </w:pPr>
      <w:r>
        <w:rPr>
          <w:rtl/>
          <w:lang w:eastAsia="he-IL"/>
        </w:rPr>
        <w:t>הצבעה מס'</w:t>
      </w:r>
      <w:r>
        <w:rPr>
          <w:rFonts w:hint="cs"/>
          <w:rtl/>
          <w:lang w:eastAsia="he-IL"/>
        </w:rPr>
        <w:t xml:space="preserve"> 46</w:t>
      </w:r>
    </w:p>
    <w:p w:rsidR="00841D8B" w:rsidRDefault="00841D8B" w:rsidP="0083214F">
      <w:pPr>
        <w:pStyle w:val="--"/>
        <w:keepNext/>
        <w:rPr>
          <w:rtl/>
          <w:lang w:eastAsia="he-IL"/>
        </w:rPr>
      </w:pPr>
    </w:p>
    <w:p w:rsidR="00841D8B" w:rsidRDefault="00841D8B" w:rsidP="0083214F">
      <w:pPr>
        <w:pStyle w:val="--"/>
        <w:keepNext/>
        <w:rPr>
          <w:rtl/>
          <w:lang w:eastAsia="he-IL"/>
        </w:rPr>
      </w:pPr>
      <w:r>
        <w:rPr>
          <w:rtl/>
          <w:lang w:eastAsia="he-IL"/>
        </w:rPr>
        <w:t>בעד</w:t>
      </w:r>
      <w:r>
        <w:rPr>
          <w:rFonts w:hint="cs"/>
          <w:rtl/>
          <w:lang w:eastAsia="he-IL"/>
        </w:rPr>
        <w:t xml:space="preserve"> סעיף 19, כהצעת הוועדה</w:t>
      </w:r>
      <w:r>
        <w:rPr>
          <w:rtl/>
          <w:lang w:eastAsia="he-IL"/>
        </w:rPr>
        <w:t xml:space="preserve"> – </w:t>
      </w:r>
      <w:r>
        <w:rPr>
          <w:rFonts w:hint="cs"/>
          <w:rtl/>
          <w:lang w:eastAsia="he-IL"/>
        </w:rPr>
        <w:t>59</w:t>
      </w:r>
    </w:p>
    <w:p w:rsidR="00841D8B" w:rsidRDefault="00841D8B" w:rsidP="0083214F">
      <w:pPr>
        <w:pStyle w:val="--"/>
        <w:keepNext/>
        <w:rPr>
          <w:rtl/>
          <w:lang w:eastAsia="he-IL"/>
        </w:rPr>
      </w:pPr>
      <w:r>
        <w:rPr>
          <w:rtl/>
          <w:lang w:eastAsia="he-IL"/>
        </w:rPr>
        <w:t xml:space="preserve">נגד – </w:t>
      </w:r>
      <w:r>
        <w:rPr>
          <w:rFonts w:hint="cs"/>
          <w:rtl/>
          <w:lang w:eastAsia="he-IL"/>
        </w:rPr>
        <w:t>49</w:t>
      </w:r>
      <w:bookmarkStart w:id="37304" w:name="_ETM_Q69_708937"/>
      <w:bookmarkEnd w:id="37304"/>
    </w:p>
    <w:p w:rsidR="00841D8B" w:rsidRDefault="00841D8B" w:rsidP="0083214F">
      <w:pPr>
        <w:pStyle w:val="--"/>
        <w:keepNext/>
        <w:rPr>
          <w:rtl/>
          <w:lang w:eastAsia="he-IL"/>
        </w:rPr>
      </w:pPr>
      <w:r>
        <w:rPr>
          <w:rtl/>
          <w:lang w:eastAsia="he-IL"/>
        </w:rPr>
        <w:t xml:space="preserve">נמנעים – </w:t>
      </w:r>
      <w:r>
        <w:rPr>
          <w:rFonts w:hint="cs"/>
          <w:rtl/>
          <w:lang w:eastAsia="he-IL"/>
        </w:rPr>
        <w:t>אין</w:t>
      </w:r>
    </w:p>
    <w:p w:rsidR="00841D8B" w:rsidRDefault="00841D8B" w:rsidP="0083214F">
      <w:pPr>
        <w:pStyle w:val="af3"/>
        <w:rPr>
          <w:rtl/>
          <w:lang w:eastAsia="he-IL"/>
        </w:rPr>
      </w:pPr>
      <w:r w:rsidRPr="00CE4085">
        <w:rPr>
          <w:rFonts w:hint="cs"/>
          <w:rtl/>
          <w:lang w:eastAsia="he-IL"/>
        </w:rPr>
        <w:t xml:space="preserve">סעיף </w:t>
      </w:r>
      <w:r>
        <w:rPr>
          <w:rFonts w:hint="cs"/>
          <w:rtl/>
          <w:lang w:eastAsia="he-IL"/>
        </w:rPr>
        <w:t>19</w:t>
      </w:r>
      <w:r w:rsidRPr="00CE4085">
        <w:rPr>
          <w:rFonts w:hint="cs"/>
          <w:rtl/>
          <w:lang w:eastAsia="he-IL"/>
        </w:rPr>
        <w:t>, כהצעת הוועדה, נתקבל.</w:t>
      </w:r>
    </w:p>
    <w:p w:rsidR="00841D8B" w:rsidRDefault="00841D8B" w:rsidP="0083214F">
      <w:pPr>
        <w:rPr>
          <w:rtl/>
          <w:lang w:eastAsia="he-IL"/>
        </w:rPr>
      </w:pPr>
    </w:p>
    <w:p w:rsidR="00841D8B" w:rsidRDefault="00841D8B" w:rsidP="0083214F">
      <w:pPr>
        <w:pStyle w:val="af7"/>
        <w:keepNext/>
        <w:rPr>
          <w:rtl/>
        </w:rPr>
      </w:pPr>
      <w:r w:rsidRPr="000D5BA6">
        <w:rPr>
          <w:rStyle w:val="TagStyle"/>
          <w:rtl/>
        </w:rPr>
        <w:t xml:space="preserve"> &lt;&lt; יור &gt;&gt; </w:t>
      </w:r>
      <w:r>
        <w:rPr>
          <w:rtl/>
        </w:rPr>
        <w:t>היו"ר אמיר אוחנה:</w:t>
      </w:r>
      <w:r w:rsidRPr="000D5BA6">
        <w:rPr>
          <w:rStyle w:val="TagStyle"/>
          <w:rtl/>
        </w:rPr>
        <w:t xml:space="preserve"> &lt;&lt; יור &gt;&gt;</w:t>
      </w:r>
      <w:r>
        <w:rPr>
          <w:rtl/>
        </w:rPr>
        <w:t xml:space="preserve"> </w:t>
      </w:r>
    </w:p>
    <w:p w:rsidR="00841D8B" w:rsidRDefault="00841D8B" w:rsidP="004373DB">
      <w:pPr>
        <w:rPr>
          <w:rtl/>
          <w:lang w:eastAsia="he-IL"/>
        </w:rPr>
      </w:pPr>
    </w:p>
    <w:p w:rsidR="00841D8B" w:rsidRDefault="00841D8B" w:rsidP="00694E08">
      <w:pPr>
        <w:rPr>
          <w:rtl/>
          <w:lang w:eastAsia="he-IL"/>
        </w:rPr>
      </w:pPr>
      <w:bookmarkStart w:id="37305" w:name="_ETM_Q69_714290"/>
      <w:bookmarkEnd w:id="37305"/>
      <w:r>
        <w:rPr>
          <w:rFonts w:hint="cs"/>
          <w:rtl/>
          <w:lang w:eastAsia="he-IL"/>
        </w:rPr>
        <w:t>59 בעד, 49 נגד. אני קובע כי סעיף תקציבי 19</w:t>
      </w:r>
      <w:bookmarkStart w:id="37306" w:name="_ETM_Q69_721678"/>
      <w:bookmarkEnd w:id="37306"/>
      <w:r>
        <w:rPr>
          <w:rFonts w:hint="cs"/>
          <w:rtl/>
          <w:lang w:eastAsia="he-IL"/>
        </w:rPr>
        <w:t xml:space="preserve"> </w:t>
      </w:r>
      <w:r w:rsidR="00694E08">
        <w:rPr>
          <w:rFonts w:hint="eastAsia"/>
          <w:rtl/>
          <w:lang w:eastAsia="he-IL"/>
        </w:rPr>
        <w:t>–</w:t>
      </w:r>
      <w:r w:rsidR="00694E08">
        <w:rPr>
          <w:rFonts w:hint="cs"/>
          <w:rtl/>
          <w:lang w:eastAsia="he-IL"/>
        </w:rPr>
        <w:t xml:space="preserve"> </w:t>
      </w:r>
      <w:r>
        <w:rPr>
          <w:rFonts w:hint="cs"/>
          <w:rtl/>
          <w:lang w:eastAsia="he-IL"/>
        </w:rPr>
        <w:t xml:space="preserve">מדע, תרבות וספורט, לשנת הכספים 2024, כהצעת הוועדה, התקבל. </w:t>
      </w:r>
    </w:p>
    <w:p w:rsidR="00841D8B" w:rsidRDefault="00841D8B" w:rsidP="0083214F">
      <w:pPr>
        <w:rPr>
          <w:rtl/>
          <w:lang w:eastAsia="he-IL"/>
        </w:rPr>
      </w:pPr>
    </w:p>
    <w:p w:rsidR="00841D8B" w:rsidRPr="00CE4085" w:rsidRDefault="00841D8B" w:rsidP="00673C8D">
      <w:pPr>
        <w:rPr>
          <w:rtl/>
          <w:lang w:eastAsia="he-IL"/>
        </w:rPr>
      </w:pPr>
      <w:r>
        <w:rPr>
          <w:rFonts w:hint="cs"/>
          <w:rtl/>
          <w:lang w:eastAsia="he-IL"/>
        </w:rPr>
        <w:t xml:space="preserve">וכעת </w:t>
      </w:r>
      <w:bookmarkStart w:id="37307" w:name="_ETM_Q69_732768"/>
      <w:bookmarkEnd w:id="37307"/>
      <w:r>
        <w:rPr>
          <w:rFonts w:hint="cs"/>
          <w:rtl/>
          <w:lang w:eastAsia="he-IL"/>
        </w:rPr>
        <w:t xml:space="preserve">נצביע על הסתייגויות לסעיף 20 </w:t>
      </w:r>
      <w:r>
        <w:rPr>
          <w:rFonts w:hint="eastAsia"/>
          <w:rtl/>
          <w:lang w:eastAsia="he-IL"/>
        </w:rPr>
        <w:t xml:space="preserve">– </w:t>
      </w:r>
      <w:r>
        <w:rPr>
          <w:rFonts w:hint="cs"/>
          <w:rtl/>
          <w:lang w:eastAsia="he-IL"/>
        </w:rPr>
        <w:t>משרד ה</w:t>
      </w:r>
      <w:bookmarkStart w:id="37308" w:name="_ETM_Q69_736008"/>
      <w:bookmarkEnd w:id="37308"/>
      <w:r>
        <w:rPr>
          <w:rFonts w:hint="cs"/>
          <w:rtl/>
          <w:lang w:eastAsia="he-IL"/>
        </w:rPr>
        <w:t>חינוך, לשנת הכספים 2024. תחילה על ההסתייגויות שמשמעותן תוספת תקציב. הצבעה.</w:t>
      </w:r>
    </w:p>
    <w:p w:rsidR="00841D8B" w:rsidRDefault="00841D8B" w:rsidP="0083214F">
      <w:pPr>
        <w:rPr>
          <w:rtl/>
          <w:lang w:eastAsia="he-IL"/>
        </w:rPr>
      </w:pPr>
    </w:p>
    <w:p w:rsidR="00841D8B" w:rsidRDefault="00841D8B" w:rsidP="0083214F">
      <w:pPr>
        <w:pStyle w:val="af2"/>
        <w:keepNext/>
        <w:rPr>
          <w:rtl/>
          <w:lang w:eastAsia="he-IL"/>
        </w:rPr>
      </w:pPr>
      <w:bookmarkStart w:id="37309" w:name="_ETM_Q69_752028"/>
      <w:bookmarkEnd w:id="37309"/>
      <w:r>
        <w:rPr>
          <w:rFonts w:hint="eastAsia"/>
          <w:rtl/>
          <w:lang w:eastAsia="he-IL"/>
        </w:rPr>
        <w:t>הצבעה</w:t>
      </w:r>
      <w:r>
        <w:rPr>
          <w:rtl/>
          <w:lang w:eastAsia="he-IL"/>
        </w:rPr>
        <w:t xml:space="preserve"> מס'</w:t>
      </w:r>
      <w:r>
        <w:rPr>
          <w:rFonts w:hint="cs"/>
          <w:rtl/>
          <w:lang w:eastAsia="he-IL"/>
        </w:rPr>
        <w:t xml:space="preserve"> 47</w:t>
      </w:r>
      <w:bookmarkStart w:id="37310" w:name="_ETM_Q69_754768"/>
      <w:bookmarkEnd w:id="37310"/>
    </w:p>
    <w:p w:rsidR="00841D8B" w:rsidRDefault="00841D8B" w:rsidP="0083214F">
      <w:pPr>
        <w:pStyle w:val="--"/>
        <w:keepNext/>
        <w:rPr>
          <w:rtl/>
          <w:lang w:eastAsia="he-IL"/>
        </w:rPr>
      </w:pPr>
    </w:p>
    <w:p w:rsidR="00841D8B" w:rsidRDefault="00841D8B" w:rsidP="0083214F">
      <w:pPr>
        <w:pStyle w:val="--"/>
        <w:keepNext/>
        <w:rPr>
          <w:rtl/>
          <w:lang w:eastAsia="he-IL"/>
        </w:rPr>
      </w:pPr>
      <w:r>
        <w:rPr>
          <w:rFonts w:hint="eastAsia"/>
          <w:rtl/>
          <w:lang w:eastAsia="he-IL"/>
        </w:rPr>
        <w:t>בעד</w:t>
      </w:r>
      <w:r>
        <w:rPr>
          <w:rFonts w:hint="cs"/>
          <w:rtl/>
          <w:lang w:eastAsia="he-IL"/>
        </w:rPr>
        <w:t xml:space="preserve"> ההסתייגויות</w:t>
      </w:r>
      <w:r>
        <w:rPr>
          <w:rtl/>
          <w:lang w:eastAsia="he-IL"/>
        </w:rPr>
        <w:t xml:space="preserve"> – </w:t>
      </w:r>
      <w:r>
        <w:rPr>
          <w:rFonts w:hint="cs"/>
          <w:rtl/>
          <w:lang w:eastAsia="he-IL"/>
        </w:rPr>
        <w:t>44</w:t>
      </w:r>
    </w:p>
    <w:p w:rsidR="00841D8B" w:rsidRDefault="00841D8B" w:rsidP="0083214F">
      <w:pPr>
        <w:pStyle w:val="--"/>
        <w:keepNext/>
        <w:rPr>
          <w:rtl/>
          <w:lang w:eastAsia="he-IL"/>
        </w:rPr>
      </w:pPr>
      <w:r>
        <w:rPr>
          <w:rFonts w:hint="eastAsia"/>
          <w:rtl/>
          <w:lang w:eastAsia="he-IL"/>
        </w:rPr>
        <w:t>נגד</w:t>
      </w:r>
      <w:r>
        <w:rPr>
          <w:rtl/>
          <w:lang w:eastAsia="he-IL"/>
        </w:rPr>
        <w:t xml:space="preserve"> – </w:t>
      </w:r>
      <w:r>
        <w:rPr>
          <w:rFonts w:hint="cs"/>
          <w:rtl/>
          <w:lang w:eastAsia="he-IL"/>
        </w:rPr>
        <w:t>58</w:t>
      </w:r>
    </w:p>
    <w:p w:rsidR="00841D8B" w:rsidRDefault="00841D8B" w:rsidP="0083214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41D8B" w:rsidRDefault="00841D8B" w:rsidP="0083214F">
      <w:pPr>
        <w:jc w:val="center"/>
        <w:rPr>
          <w:rtl/>
          <w:lang w:eastAsia="he-IL"/>
        </w:rPr>
      </w:pPr>
      <w:r>
        <w:rPr>
          <w:rFonts w:hint="cs"/>
          <w:rtl/>
          <w:lang w:eastAsia="he-IL"/>
        </w:rPr>
        <w:t>ההסתייגויות לסעיף 20 בדבר תוספת תקציב לא נתקבלו.</w:t>
      </w:r>
    </w:p>
    <w:p w:rsidR="00841D8B" w:rsidRDefault="00841D8B" w:rsidP="0083214F">
      <w:pPr>
        <w:rPr>
          <w:rtl/>
          <w:lang w:eastAsia="he-IL"/>
        </w:rPr>
      </w:pPr>
    </w:p>
    <w:p w:rsidR="00841D8B" w:rsidRDefault="00841D8B" w:rsidP="0083214F">
      <w:pPr>
        <w:pStyle w:val="af7"/>
        <w:keepNext/>
        <w:rPr>
          <w:rtl/>
        </w:rPr>
      </w:pPr>
      <w:r w:rsidRPr="00CE4085">
        <w:rPr>
          <w:rStyle w:val="TagStyle"/>
          <w:rtl/>
        </w:rPr>
        <w:t xml:space="preserve"> &lt;&lt; יור &gt;&gt; </w:t>
      </w:r>
      <w:r>
        <w:rPr>
          <w:rtl/>
        </w:rPr>
        <w:t>היו"ר אמיר אוחנה:</w:t>
      </w:r>
      <w:r w:rsidRPr="00CE4085">
        <w:rPr>
          <w:rStyle w:val="TagStyle"/>
          <w:rtl/>
        </w:rPr>
        <w:t xml:space="preserve"> &lt;&lt; יור &gt;&gt;</w:t>
      </w:r>
      <w:r>
        <w:rPr>
          <w:rtl/>
        </w:rPr>
        <w:t xml:space="preserve"> </w:t>
      </w:r>
    </w:p>
    <w:p w:rsidR="00841D8B" w:rsidRDefault="00841D8B" w:rsidP="004373DB">
      <w:pPr>
        <w:rPr>
          <w:rtl/>
          <w:lang w:eastAsia="he-IL"/>
        </w:rPr>
      </w:pPr>
    </w:p>
    <w:p w:rsidR="00841D8B" w:rsidRDefault="00841D8B" w:rsidP="0083214F">
      <w:pPr>
        <w:rPr>
          <w:rtl/>
          <w:lang w:eastAsia="he-IL"/>
        </w:rPr>
      </w:pPr>
      <w:r>
        <w:rPr>
          <w:rFonts w:hint="cs"/>
          <w:rtl/>
          <w:lang w:eastAsia="he-IL"/>
        </w:rPr>
        <w:t>44 בעד, 58</w:t>
      </w:r>
      <w:bookmarkStart w:id="37311" w:name="_ETM_Q69_755768"/>
      <w:bookmarkEnd w:id="37311"/>
      <w:r>
        <w:rPr>
          <w:rFonts w:hint="cs"/>
          <w:rtl/>
          <w:lang w:eastAsia="he-IL"/>
        </w:rPr>
        <w:t xml:space="preserve"> נגד,</w:t>
      </w:r>
      <w:bookmarkStart w:id="37312" w:name="_ETM_Q69_759790"/>
      <w:bookmarkEnd w:id="37312"/>
      <w:r>
        <w:rPr>
          <w:rFonts w:hint="cs"/>
          <w:rtl/>
          <w:lang w:eastAsia="he-IL"/>
        </w:rPr>
        <w:t xml:space="preserve"> שישה נ</w:t>
      </w:r>
      <w:bookmarkStart w:id="37313" w:name="_ETM_Q69_758217"/>
      <w:bookmarkEnd w:id="37313"/>
      <w:r>
        <w:rPr>
          <w:rFonts w:hint="cs"/>
          <w:rtl/>
          <w:lang w:eastAsia="he-IL"/>
        </w:rPr>
        <w:t xml:space="preserve">וכחים. ההסתייגויות </w:t>
      </w:r>
      <w:bookmarkStart w:id="37314" w:name="_ETM_Q69_760817"/>
      <w:bookmarkEnd w:id="37314"/>
      <w:r>
        <w:rPr>
          <w:rFonts w:hint="cs"/>
          <w:rtl/>
          <w:lang w:eastAsia="he-IL"/>
        </w:rPr>
        <w:t>לא התקבלו</w:t>
      </w:r>
      <w:bookmarkStart w:id="37315" w:name="_ETM_Q69_762952"/>
      <w:bookmarkEnd w:id="37315"/>
      <w:r>
        <w:rPr>
          <w:rFonts w:hint="cs"/>
          <w:rtl/>
          <w:lang w:eastAsia="he-IL"/>
        </w:rPr>
        <w:t>.</w:t>
      </w:r>
    </w:p>
    <w:p w:rsidR="00841D8B" w:rsidRDefault="00841D8B" w:rsidP="0083214F">
      <w:pPr>
        <w:rPr>
          <w:rtl/>
          <w:lang w:eastAsia="he-IL"/>
        </w:rPr>
      </w:pPr>
    </w:p>
    <w:p w:rsidR="00841D8B" w:rsidRDefault="00841D8B" w:rsidP="001F4DAC">
      <w:pPr>
        <w:rPr>
          <w:rtl/>
        </w:rPr>
      </w:pPr>
      <w:bookmarkStart w:id="37316" w:name="TOR_Q70"/>
      <w:bookmarkEnd w:id="37316"/>
      <w:r>
        <w:rPr>
          <w:rFonts w:hint="cs"/>
          <w:rtl/>
        </w:rPr>
        <w:t>נצביע כעת על ההסתייגויות שמשמעותן הפחתת תקציב</w:t>
      </w:r>
      <w:r w:rsidRPr="00764020">
        <w:rPr>
          <w:rFonts w:hint="cs"/>
          <w:rtl/>
        </w:rPr>
        <w:t xml:space="preserve">. הצבעה </w:t>
      </w:r>
      <w:r>
        <w:rPr>
          <w:rFonts w:hint="eastAsia"/>
          <w:rtl/>
        </w:rPr>
        <w:t>–</w:t>
      </w:r>
      <w:r>
        <w:rPr>
          <w:rFonts w:hint="cs"/>
          <w:rtl/>
        </w:rPr>
        <w:t xml:space="preserve"> </w:t>
      </w:r>
      <w:r w:rsidRPr="00764020">
        <w:rPr>
          <w:rFonts w:hint="cs"/>
          <w:rtl/>
        </w:rPr>
        <w:t>הסתייגויות שמשמעותן הפחתת תקציב.</w:t>
      </w:r>
    </w:p>
    <w:p w:rsidR="00841D8B" w:rsidRDefault="00841D8B" w:rsidP="001F4DAC">
      <w:pPr>
        <w:keepNext/>
        <w:rPr>
          <w:rtl/>
        </w:rPr>
      </w:pPr>
    </w:p>
    <w:p w:rsidR="00841D8B" w:rsidRDefault="00841D8B" w:rsidP="001F4DAC">
      <w:pPr>
        <w:pStyle w:val="af2"/>
        <w:keepNext/>
        <w:rPr>
          <w:rtl/>
        </w:rPr>
      </w:pPr>
      <w:r>
        <w:rPr>
          <w:rtl/>
        </w:rPr>
        <w:t>הצבעה מס'</w:t>
      </w:r>
      <w:r>
        <w:rPr>
          <w:rFonts w:hint="cs"/>
          <w:rtl/>
        </w:rPr>
        <w:t xml:space="preserve"> 48</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20 בדבר הפחתת תקציב לא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764020">
        <w:rPr>
          <w:rStyle w:val="TagStyle"/>
          <w:rtl/>
        </w:rPr>
        <w:t xml:space="preserve"> </w:t>
      </w:r>
      <w:r>
        <w:rPr>
          <w:rtl/>
        </w:rPr>
        <w:t>היו"ר אמיר אוחנה:</w:t>
      </w:r>
      <w:r w:rsidRPr="00764020">
        <w:rPr>
          <w:rStyle w:val="TagStyle"/>
          <w:rtl/>
        </w:rPr>
        <w:t xml:space="preserve"> </w:t>
      </w:r>
      <w:r w:rsidRPr="003A176A">
        <w:rPr>
          <w:rStyle w:val="TagStyle"/>
          <w:rtl/>
        </w:rPr>
        <w:t>&lt;&lt; יור &gt;&gt;</w:t>
      </w:r>
      <w:r>
        <w:rPr>
          <w:rtl/>
        </w:rPr>
        <w:t xml:space="preserve">   </w:t>
      </w:r>
    </w:p>
    <w:p w:rsidR="00841D8B" w:rsidRDefault="00841D8B" w:rsidP="004373DB">
      <w:pPr>
        <w:rPr>
          <w:rtl/>
        </w:rPr>
      </w:pPr>
    </w:p>
    <w:p w:rsidR="00841D8B" w:rsidRDefault="00841D8B" w:rsidP="001F4DAC">
      <w:pPr>
        <w:rPr>
          <w:rtl/>
        </w:rPr>
      </w:pPr>
      <w:r>
        <w:rPr>
          <w:rFonts w:hint="cs"/>
          <w:rtl/>
        </w:rPr>
        <w:t>50 בעד, 58 נגד</w:t>
      </w:r>
      <w:bookmarkStart w:id="37317" w:name="_ETM_Q70_182613"/>
      <w:bookmarkEnd w:id="37317"/>
      <w:r>
        <w:rPr>
          <w:rFonts w:hint="cs"/>
          <w:rtl/>
        </w:rPr>
        <w:t>. גם ההסתייגויות הללו לא נתקבלו.</w:t>
      </w:r>
    </w:p>
    <w:p w:rsidR="00841D8B" w:rsidRDefault="00841D8B" w:rsidP="001F4DAC">
      <w:pPr>
        <w:rPr>
          <w:rtl/>
        </w:rPr>
      </w:pPr>
    </w:p>
    <w:p w:rsidR="00841D8B" w:rsidRPr="00764020" w:rsidRDefault="00841D8B" w:rsidP="001F4DAC">
      <w:pPr>
        <w:rPr>
          <w:rtl/>
        </w:rPr>
      </w:pPr>
      <w:r>
        <w:rPr>
          <w:rFonts w:hint="cs"/>
          <w:rtl/>
        </w:rPr>
        <w:t xml:space="preserve">וכעת נצביע על סעיף תקציבי 20 </w:t>
      </w:r>
      <w:r>
        <w:rPr>
          <w:rFonts w:hint="eastAsia"/>
          <w:rtl/>
        </w:rPr>
        <w:t xml:space="preserve">– </w:t>
      </w:r>
      <w:r>
        <w:rPr>
          <w:rFonts w:hint="cs"/>
          <w:rtl/>
        </w:rPr>
        <w:t>משרד החינוך, לשנת הכספים 2024, כהצעת הוועדה. הצבעה.</w:t>
      </w:r>
    </w:p>
    <w:p w:rsidR="00841D8B" w:rsidRDefault="00841D8B" w:rsidP="001F4DAC">
      <w:pPr>
        <w:rPr>
          <w:rtl/>
        </w:rPr>
      </w:pPr>
    </w:p>
    <w:p w:rsidR="00841D8B" w:rsidRDefault="00841D8B" w:rsidP="001F4DAC">
      <w:pPr>
        <w:pStyle w:val="af2"/>
        <w:keepNext/>
        <w:rPr>
          <w:rtl/>
        </w:rPr>
      </w:pPr>
      <w:r>
        <w:rPr>
          <w:rtl/>
        </w:rPr>
        <w:t>הצבעה מס'</w:t>
      </w:r>
      <w:r>
        <w:rPr>
          <w:rFonts w:hint="cs"/>
          <w:rtl/>
        </w:rPr>
        <w:t xml:space="preserve"> 49</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סעיף 20, כהצעת הוועדה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51</w:t>
      </w:r>
    </w:p>
    <w:p w:rsidR="00841D8B" w:rsidRDefault="00841D8B" w:rsidP="001F4DAC">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סעיף 20, כהצעת הוועדה, נתקבל.</w:t>
      </w:r>
    </w:p>
    <w:p w:rsidR="00841D8B" w:rsidRDefault="00841D8B" w:rsidP="001F4DAC">
      <w:pPr>
        <w:rPr>
          <w:rtl/>
        </w:rPr>
      </w:pPr>
    </w:p>
    <w:p w:rsidR="00841D8B" w:rsidRDefault="00841D8B" w:rsidP="001F4DAC">
      <w:pPr>
        <w:pStyle w:val="af7"/>
        <w:keepNext/>
        <w:rPr>
          <w:rtl/>
        </w:rPr>
      </w:pPr>
      <w:bookmarkStart w:id="37318" w:name="ET_yor_6423_1"/>
      <w:r w:rsidRPr="003A176A">
        <w:rPr>
          <w:rStyle w:val="TagStyle"/>
          <w:rtl/>
        </w:rPr>
        <w:t xml:space="preserve"> &lt;&lt; יור &gt;&gt;</w:t>
      </w:r>
      <w:r w:rsidRPr="00F03D24">
        <w:rPr>
          <w:rStyle w:val="TagStyle"/>
          <w:rtl/>
        </w:rPr>
        <w:t xml:space="preserve"> </w:t>
      </w:r>
      <w:r>
        <w:rPr>
          <w:rtl/>
        </w:rPr>
        <w:t>היו"ר אמיר אוחנה:</w:t>
      </w:r>
      <w:r w:rsidRPr="00F03D24">
        <w:rPr>
          <w:rStyle w:val="TagStyle"/>
          <w:rtl/>
        </w:rPr>
        <w:t xml:space="preserve"> </w:t>
      </w:r>
      <w:r w:rsidRPr="003A176A">
        <w:rPr>
          <w:rStyle w:val="TagStyle"/>
          <w:rtl/>
        </w:rPr>
        <w:t>&lt;&lt; יור &gt;&gt;</w:t>
      </w:r>
      <w:r>
        <w:rPr>
          <w:rtl/>
        </w:rPr>
        <w:t xml:space="preserve">   </w:t>
      </w:r>
      <w:bookmarkEnd w:id="37318"/>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w:t>
      </w:r>
      <w:bookmarkStart w:id="37319" w:name="_ETM_Q70_206282"/>
      <w:bookmarkEnd w:id="37319"/>
      <w:r>
        <w:rPr>
          <w:rFonts w:hint="cs"/>
          <w:rtl/>
          <w:lang w:eastAsia="he-IL"/>
        </w:rPr>
        <w:t xml:space="preserve">בעד, 51 נגד. אני קובע כי סעיף תקציבי 20 </w:t>
      </w:r>
      <w:r>
        <w:rPr>
          <w:rFonts w:hint="eastAsia"/>
          <w:rtl/>
          <w:lang w:eastAsia="he-IL"/>
        </w:rPr>
        <w:t xml:space="preserve">– </w:t>
      </w:r>
      <w:r>
        <w:rPr>
          <w:rFonts w:hint="cs"/>
          <w:rtl/>
          <w:lang w:eastAsia="he-IL"/>
        </w:rPr>
        <w:t>משרד החינוך, לשנת הכספים 2024, כהצעת הוועדה, התקבל.</w:t>
      </w:r>
    </w:p>
    <w:p w:rsidR="00841D8B" w:rsidRDefault="00841D8B" w:rsidP="001F4DAC">
      <w:pPr>
        <w:rPr>
          <w:rtl/>
          <w:lang w:eastAsia="he-IL"/>
        </w:rPr>
      </w:pPr>
    </w:p>
    <w:p w:rsidR="00841D8B" w:rsidRDefault="00841D8B" w:rsidP="001F4DAC">
      <w:pPr>
        <w:pStyle w:val="af6"/>
        <w:keepNext/>
        <w:rPr>
          <w:rtl/>
        </w:rPr>
      </w:pPr>
      <w:bookmarkStart w:id="37320" w:name="ET_interruption_5300_27"/>
      <w:r w:rsidRPr="003A176A">
        <w:rPr>
          <w:rStyle w:val="TagStyle"/>
          <w:rtl/>
        </w:rPr>
        <w:t xml:space="preserve"> &lt;&lt; קריאה &gt;&gt;</w:t>
      </w:r>
      <w:r w:rsidRPr="00764020">
        <w:rPr>
          <w:rStyle w:val="TagStyle"/>
          <w:rtl/>
        </w:rPr>
        <w:t xml:space="preserve"> </w:t>
      </w:r>
      <w:r>
        <w:rPr>
          <w:rtl/>
        </w:rPr>
        <w:t>מירב בן ארי (יש עתיד):</w:t>
      </w:r>
      <w:r w:rsidRPr="00764020">
        <w:rPr>
          <w:rStyle w:val="TagStyle"/>
          <w:rtl/>
        </w:rPr>
        <w:t xml:space="preserve"> </w:t>
      </w:r>
      <w:r w:rsidRPr="003A176A">
        <w:rPr>
          <w:rStyle w:val="TagStyle"/>
          <w:rtl/>
        </w:rPr>
        <w:t>&lt;&lt; קריאה &gt;&gt;</w:t>
      </w:r>
      <w:r>
        <w:rPr>
          <w:rtl/>
        </w:rPr>
        <w:t xml:space="preserve">   </w:t>
      </w:r>
      <w:bookmarkEnd w:id="37320"/>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21 ו-22 </w:t>
      </w:r>
      <w:r>
        <w:rPr>
          <w:rFonts w:hint="eastAsia"/>
          <w:rtl/>
          <w:lang w:eastAsia="he-IL"/>
        </w:rPr>
        <w:t xml:space="preserve">– </w:t>
      </w:r>
      <w:r>
        <w:rPr>
          <w:rFonts w:hint="cs"/>
          <w:rtl/>
          <w:lang w:eastAsia="he-IL"/>
        </w:rPr>
        <w:t>למשוך את ההסתייגויות</w:t>
      </w:r>
      <w:bookmarkStart w:id="37321" w:name="_ETM_Q70_215421"/>
      <w:bookmarkEnd w:id="37321"/>
      <w:r>
        <w:rPr>
          <w:rFonts w:hint="cs"/>
          <w:rtl/>
          <w:lang w:eastAsia="he-IL"/>
        </w:rPr>
        <w:t>.</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764020">
        <w:rPr>
          <w:rStyle w:val="TagStyle"/>
          <w:rtl/>
        </w:rPr>
        <w:t xml:space="preserve"> </w:t>
      </w:r>
      <w:r>
        <w:rPr>
          <w:rtl/>
        </w:rPr>
        <w:t>היו"ר אמיר אוחנה:</w:t>
      </w:r>
      <w:r w:rsidRPr="00764020">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אם כך, אנחנו מצביעים כעת על סעיפים </w:t>
      </w:r>
      <w:bookmarkStart w:id="37322" w:name="_ETM_Q70_223299"/>
      <w:bookmarkEnd w:id="37322"/>
      <w:r>
        <w:rPr>
          <w:rFonts w:hint="cs"/>
          <w:rtl/>
          <w:lang w:eastAsia="he-IL"/>
        </w:rPr>
        <w:t>21 ו-22 כנוסח הוועדה. הצבעה.</w:t>
      </w:r>
    </w:p>
    <w:p w:rsidR="00841D8B" w:rsidRPr="00764020"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50</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סעיפים 21</w:t>
      </w:r>
      <w:r>
        <w:rPr>
          <w:rFonts w:hint="eastAsia"/>
          <w:rtl/>
        </w:rPr>
        <w:t>–22</w:t>
      </w:r>
      <w:r>
        <w:rPr>
          <w:rFonts w:hint="cs"/>
          <w:rtl/>
        </w:rPr>
        <w:t xml:space="preserve">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51</w:t>
      </w:r>
    </w:p>
    <w:p w:rsidR="00841D8B" w:rsidRDefault="00841D8B" w:rsidP="001F4DAC">
      <w:pPr>
        <w:pStyle w:val="--"/>
        <w:keepNext/>
        <w:rPr>
          <w:rtl/>
        </w:rPr>
      </w:pPr>
      <w:r>
        <w:rPr>
          <w:rtl/>
        </w:rPr>
        <w:t xml:space="preserve">נמנעים – </w:t>
      </w:r>
      <w:r>
        <w:rPr>
          <w:rFonts w:hint="cs"/>
          <w:rtl/>
        </w:rPr>
        <w:t>אין</w:t>
      </w:r>
    </w:p>
    <w:p w:rsidR="00841D8B" w:rsidRPr="00F03D24" w:rsidRDefault="00841D8B" w:rsidP="001F4DAC">
      <w:pPr>
        <w:pStyle w:val="af3"/>
        <w:rPr>
          <w:rtl/>
        </w:rPr>
      </w:pPr>
      <w:r>
        <w:rPr>
          <w:rFonts w:hint="cs"/>
          <w:rtl/>
        </w:rPr>
        <w:t>סעיפים 21</w:t>
      </w:r>
      <w:r>
        <w:rPr>
          <w:rFonts w:hint="eastAsia"/>
          <w:rtl/>
        </w:rPr>
        <w:t>–22</w:t>
      </w:r>
      <w:r>
        <w:rPr>
          <w:rFonts w:hint="cs"/>
          <w:rtl/>
        </w:rPr>
        <w:t xml:space="preserve"> נתקבלו.</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F03D24">
        <w:rPr>
          <w:rStyle w:val="TagStyle"/>
          <w:rtl/>
        </w:rPr>
        <w:t xml:space="preserve"> </w:t>
      </w:r>
      <w:r>
        <w:rPr>
          <w:rtl/>
        </w:rPr>
        <w:t>היו"ר אמיר אוחנה:</w:t>
      </w:r>
      <w:r w:rsidRPr="00F03D24">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58 בעד, 51 נגד. סעיפים תקציביים 21 ו-22, כהצעת הוועדה, התקבלו.</w:t>
      </w:r>
    </w:p>
    <w:p w:rsidR="00841D8B" w:rsidRDefault="00841D8B" w:rsidP="001F4DAC">
      <w:pPr>
        <w:rPr>
          <w:rtl/>
          <w:lang w:eastAsia="he-IL"/>
        </w:rPr>
      </w:pPr>
      <w:bookmarkStart w:id="37323" w:name="_ETM_Q70_250733"/>
      <w:bookmarkStart w:id="37324" w:name="_ETM_Q70_250785"/>
      <w:bookmarkEnd w:id="37323"/>
      <w:bookmarkEnd w:id="37324"/>
    </w:p>
    <w:p w:rsidR="00841D8B" w:rsidRDefault="00841D8B" w:rsidP="001F4DAC">
      <w:pPr>
        <w:rPr>
          <w:rtl/>
          <w:lang w:eastAsia="he-IL"/>
        </w:rPr>
      </w:pPr>
      <w:bookmarkStart w:id="37325" w:name="_ETM_Q70_250925"/>
      <w:bookmarkStart w:id="37326" w:name="_ETM_Q70_250974"/>
      <w:bookmarkEnd w:id="37325"/>
      <w:bookmarkEnd w:id="37326"/>
      <w:r>
        <w:rPr>
          <w:rFonts w:hint="cs"/>
          <w:rtl/>
          <w:lang w:eastAsia="he-IL"/>
        </w:rPr>
        <w:t xml:space="preserve">נצביע כעת על הסתייגות לסעיף 23, נכון? משרד הרווחה, לשנת הכספים 2024. תחילה </w:t>
      </w:r>
      <w:r>
        <w:rPr>
          <w:rFonts w:hint="eastAsia"/>
          <w:rtl/>
          <w:lang w:eastAsia="he-IL"/>
        </w:rPr>
        <w:t xml:space="preserve">– </w:t>
      </w:r>
      <w:r>
        <w:rPr>
          <w:rFonts w:hint="cs"/>
          <w:rtl/>
          <w:lang w:eastAsia="he-IL"/>
        </w:rPr>
        <w:t>על הסתייגויות שמשמעותן תוספת תקציב. הצבעה כעת.</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51</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44</w:t>
      </w:r>
    </w:p>
    <w:p w:rsidR="00841D8B" w:rsidRDefault="00841D8B" w:rsidP="001F4DAC">
      <w:pPr>
        <w:pStyle w:val="--"/>
        <w:keepNext/>
        <w:rPr>
          <w:rtl/>
        </w:rPr>
      </w:pPr>
      <w:r>
        <w:rPr>
          <w:rtl/>
        </w:rPr>
        <w:t xml:space="preserve">נגד – </w:t>
      </w:r>
      <w:r>
        <w:rPr>
          <w:rFonts w:hint="cs"/>
          <w:rtl/>
        </w:rPr>
        <w:t>59</w:t>
      </w:r>
    </w:p>
    <w:p w:rsidR="00841D8B" w:rsidRDefault="00841D8B" w:rsidP="001F4DAC">
      <w:pPr>
        <w:pStyle w:val="--"/>
        <w:keepNext/>
        <w:rPr>
          <w:rtl/>
        </w:rPr>
      </w:pPr>
      <w:r>
        <w:rPr>
          <w:rtl/>
        </w:rPr>
        <w:t xml:space="preserve">נמנעים – </w:t>
      </w:r>
      <w:r>
        <w:rPr>
          <w:rFonts w:hint="cs"/>
          <w:rtl/>
        </w:rPr>
        <w:t>1</w:t>
      </w:r>
    </w:p>
    <w:p w:rsidR="00841D8B" w:rsidRDefault="00841D8B" w:rsidP="001F4DAC">
      <w:pPr>
        <w:pStyle w:val="af3"/>
        <w:rPr>
          <w:rtl/>
        </w:rPr>
      </w:pPr>
      <w:r>
        <w:rPr>
          <w:rFonts w:hint="cs"/>
          <w:rtl/>
        </w:rPr>
        <w:t>ההסתייגויות לסעיף 23 בדבר תוספת תקציב לא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F03D24">
        <w:rPr>
          <w:rStyle w:val="TagStyle"/>
          <w:rtl/>
        </w:rPr>
        <w:t xml:space="preserve"> </w:t>
      </w:r>
      <w:r>
        <w:rPr>
          <w:rtl/>
        </w:rPr>
        <w:t>היו"ר אמיר אוחנה:</w:t>
      </w:r>
      <w:r w:rsidRPr="00F03D24">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bookmarkStart w:id="37327" w:name="_ETM_Q70_266813"/>
      <w:bookmarkStart w:id="37328" w:name="_ETM_Q70_266876"/>
      <w:bookmarkEnd w:id="37327"/>
      <w:bookmarkEnd w:id="37328"/>
      <w:r>
        <w:rPr>
          <w:rFonts w:hint="cs"/>
          <w:rtl/>
          <w:lang w:eastAsia="he-IL"/>
        </w:rPr>
        <w:t>44 בעד, 59 נגד, נמנע אחד וחמישה נוכחים. אני קובע כי ההסתייגויות לא התקבלו.</w:t>
      </w:r>
    </w:p>
    <w:p w:rsidR="00841D8B" w:rsidRDefault="00841D8B" w:rsidP="001F4DAC">
      <w:pPr>
        <w:rPr>
          <w:rtl/>
          <w:lang w:eastAsia="he-IL"/>
        </w:rPr>
      </w:pPr>
      <w:bookmarkStart w:id="37329" w:name="_ETM_Q70_288297"/>
      <w:bookmarkStart w:id="37330" w:name="_ETM_Q70_288353"/>
      <w:bookmarkEnd w:id="37329"/>
      <w:bookmarkEnd w:id="37330"/>
    </w:p>
    <w:p w:rsidR="00841D8B" w:rsidRDefault="00841D8B" w:rsidP="001F4DAC">
      <w:pPr>
        <w:rPr>
          <w:rtl/>
          <w:lang w:eastAsia="he-IL"/>
        </w:rPr>
      </w:pPr>
      <w:bookmarkStart w:id="37331" w:name="_ETM_Q70_288457"/>
      <w:bookmarkStart w:id="37332" w:name="_ETM_Q70_288505"/>
      <w:bookmarkEnd w:id="37331"/>
      <w:bookmarkEnd w:id="37332"/>
      <w:r>
        <w:rPr>
          <w:rFonts w:hint="cs"/>
          <w:rtl/>
          <w:lang w:eastAsia="he-IL"/>
        </w:rPr>
        <w:t xml:space="preserve">כעת </w:t>
      </w:r>
      <w:bookmarkStart w:id="37333" w:name="_ETM_Q70_284726"/>
      <w:bookmarkEnd w:id="37333"/>
      <w:r>
        <w:rPr>
          <w:rFonts w:hint="eastAsia"/>
          <w:rtl/>
          <w:lang w:eastAsia="he-IL"/>
        </w:rPr>
        <w:t xml:space="preserve">– </w:t>
      </w:r>
      <w:r>
        <w:rPr>
          <w:rFonts w:hint="cs"/>
          <w:rtl/>
          <w:lang w:eastAsia="he-IL"/>
        </w:rPr>
        <w:t>הסתייגויות שמשמעותן הפחתת תקציב.</w:t>
      </w:r>
    </w:p>
    <w:p w:rsidR="00841D8B" w:rsidRPr="00E62B50" w:rsidRDefault="00841D8B" w:rsidP="001F4DAC">
      <w:pPr>
        <w:rPr>
          <w:rtl/>
          <w:lang w:eastAsia="he-IL"/>
        </w:rPr>
      </w:pPr>
      <w:bookmarkStart w:id="37334" w:name="_ETM_Q70_283183"/>
      <w:bookmarkStart w:id="37335" w:name="_ETM_Q70_283239"/>
      <w:bookmarkEnd w:id="37334"/>
      <w:bookmarkEnd w:id="37335"/>
    </w:p>
    <w:p w:rsidR="00841D8B" w:rsidRDefault="00841D8B" w:rsidP="001F4DAC">
      <w:pPr>
        <w:pStyle w:val="af2"/>
        <w:keepNext/>
        <w:rPr>
          <w:rtl/>
        </w:rPr>
      </w:pPr>
      <w:r>
        <w:rPr>
          <w:rtl/>
        </w:rPr>
        <w:t>הצבעה מס'</w:t>
      </w:r>
      <w:r>
        <w:rPr>
          <w:rFonts w:hint="cs"/>
          <w:rtl/>
        </w:rPr>
        <w:t xml:space="preserve"> 52</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Pr="00F03D24" w:rsidRDefault="00841D8B" w:rsidP="001F4DAC">
      <w:pPr>
        <w:pStyle w:val="af3"/>
        <w:rPr>
          <w:rtl/>
        </w:rPr>
      </w:pPr>
      <w:r>
        <w:rPr>
          <w:rFonts w:hint="cs"/>
          <w:rtl/>
        </w:rPr>
        <w:t>ההסתייגויות לסעיף 23 בדבר הפחתת תקציב לא נתקבלו.</w:t>
      </w:r>
    </w:p>
    <w:p w:rsidR="00841D8B" w:rsidRDefault="00841D8B" w:rsidP="001F4DAC">
      <w:pPr>
        <w:rPr>
          <w:b/>
          <w:bCs/>
          <w:rtl/>
          <w:lang w:eastAsia="he-IL"/>
        </w:rPr>
      </w:pPr>
    </w:p>
    <w:p w:rsidR="00841D8B" w:rsidRDefault="00841D8B" w:rsidP="001F4DAC">
      <w:pPr>
        <w:pStyle w:val="af7"/>
        <w:keepNext/>
        <w:rPr>
          <w:rtl/>
        </w:rPr>
      </w:pPr>
      <w:r w:rsidRPr="003A176A">
        <w:rPr>
          <w:rStyle w:val="TagStyle"/>
          <w:rtl/>
        </w:rPr>
        <w:t xml:space="preserve"> &lt;&lt; יור &gt;&gt;</w:t>
      </w:r>
      <w:r w:rsidRPr="00F03D24">
        <w:rPr>
          <w:rStyle w:val="TagStyle"/>
          <w:rtl/>
        </w:rPr>
        <w:t xml:space="preserve"> </w:t>
      </w:r>
      <w:r>
        <w:rPr>
          <w:rtl/>
        </w:rPr>
        <w:t>היו"ר אמיר אוחנה:</w:t>
      </w:r>
      <w:r w:rsidRPr="00F03D24">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50 בעד, 58 נגד, נוכח אחד. </w:t>
      </w:r>
      <w:bookmarkStart w:id="37336" w:name="_ETM_Q70_309744"/>
      <w:bookmarkEnd w:id="37336"/>
      <w:r>
        <w:rPr>
          <w:rFonts w:hint="cs"/>
          <w:rtl/>
          <w:lang w:eastAsia="he-IL"/>
        </w:rPr>
        <w:t>ההסתייגויות לא התקבלו.</w:t>
      </w:r>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ולכן, נצביע כעת על סעיף תקציבי 23 </w:t>
      </w:r>
      <w:r>
        <w:rPr>
          <w:rFonts w:hint="eastAsia"/>
          <w:rtl/>
          <w:lang w:eastAsia="he-IL"/>
        </w:rPr>
        <w:t xml:space="preserve">– </w:t>
      </w:r>
      <w:r>
        <w:rPr>
          <w:rFonts w:hint="cs"/>
          <w:rtl/>
          <w:lang w:eastAsia="he-IL"/>
        </w:rPr>
        <w:t xml:space="preserve">משרד </w:t>
      </w:r>
      <w:bookmarkStart w:id="37337" w:name="_ETM_Q70_314750"/>
      <w:bookmarkEnd w:id="37337"/>
      <w:r>
        <w:rPr>
          <w:rFonts w:hint="cs"/>
          <w:rtl/>
          <w:lang w:eastAsia="he-IL"/>
        </w:rPr>
        <w:t>הרווחה, לשנת הכספים 2024, כהצעת הוועדה.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53</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סעיף 23, כהצעת הוועדה </w:t>
      </w:r>
      <w:r>
        <w:rPr>
          <w:rtl/>
        </w:rPr>
        <w:t xml:space="preserve">– </w:t>
      </w:r>
      <w:r>
        <w:rPr>
          <w:rFonts w:hint="cs"/>
          <w:rtl/>
        </w:rPr>
        <w:t>59</w:t>
      </w:r>
    </w:p>
    <w:p w:rsidR="00841D8B" w:rsidRDefault="00841D8B" w:rsidP="001F4DAC">
      <w:pPr>
        <w:pStyle w:val="--"/>
        <w:keepNext/>
        <w:rPr>
          <w:rtl/>
        </w:rPr>
      </w:pPr>
      <w:r>
        <w:rPr>
          <w:rtl/>
        </w:rPr>
        <w:t xml:space="preserve">נגד – </w:t>
      </w:r>
      <w:r>
        <w:rPr>
          <w:rFonts w:hint="cs"/>
          <w:rtl/>
        </w:rPr>
        <w:t>49</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סעיף 23, כהצעת הוועדה, נתקבל.</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F03D24">
        <w:rPr>
          <w:rStyle w:val="TagStyle"/>
          <w:rtl/>
        </w:rPr>
        <w:t xml:space="preserve"> </w:t>
      </w:r>
      <w:r>
        <w:rPr>
          <w:rtl/>
        </w:rPr>
        <w:t>היו"ר אמיר אוחנה:</w:t>
      </w:r>
      <w:r w:rsidRPr="00F03D24">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59 בעד, 49 נגד. </w:t>
      </w:r>
      <w:bookmarkStart w:id="37338" w:name="_ETM_Q70_336062"/>
      <w:bookmarkEnd w:id="37338"/>
      <w:r>
        <w:rPr>
          <w:rFonts w:hint="cs"/>
          <w:rtl/>
          <w:lang w:eastAsia="he-IL"/>
        </w:rPr>
        <w:t xml:space="preserve">סעיף 23 </w:t>
      </w:r>
      <w:r>
        <w:rPr>
          <w:rFonts w:hint="eastAsia"/>
          <w:rtl/>
          <w:lang w:eastAsia="he-IL"/>
        </w:rPr>
        <w:t xml:space="preserve">– </w:t>
      </w:r>
      <w:r>
        <w:rPr>
          <w:rFonts w:hint="cs"/>
          <w:rtl/>
          <w:lang w:eastAsia="he-IL"/>
        </w:rPr>
        <w:t>משרד הרווחה, לשנת הכספים 2024, כהצעת הוועדה, התקבל.</w:t>
      </w:r>
    </w:p>
    <w:p w:rsidR="00841D8B" w:rsidRDefault="00841D8B" w:rsidP="001F4DAC">
      <w:pPr>
        <w:rPr>
          <w:rtl/>
          <w:lang w:eastAsia="he-IL"/>
        </w:rPr>
      </w:pPr>
      <w:bookmarkStart w:id="37339" w:name="_ETM_Q70_341147"/>
      <w:bookmarkStart w:id="37340" w:name="_ETM_Q70_341213"/>
      <w:bookmarkEnd w:id="37339"/>
      <w:bookmarkEnd w:id="37340"/>
    </w:p>
    <w:p w:rsidR="00841D8B" w:rsidRDefault="00841D8B" w:rsidP="001F4DAC">
      <w:pPr>
        <w:rPr>
          <w:rtl/>
          <w:lang w:eastAsia="he-IL"/>
        </w:rPr>
      </w:pPr>
      <w:bookmarkStart w:id="37341" w:name="_ETM_Q70_341306"/>
      <w:bookmarkStart w:id="37342" w:name="_ETM_Q70_341374"/>
      <w:bookmarkEnd w:id="37341"/>
      <w:bookmarkEnd w:id="37342"/>
      <w:r>
        <w:rPr>
          <w:rFonts w:hint="cs"/>
          <w:rtl/>
          <w:lang w:eastAsia="he-IL"/>
        </w:rPr>
        <w:t xml:space="preserve">וכעת נצביע </w:t>
      </w:r>
      <w:bookmarkStart w:id="37343" w:name="_ETM_Q70_343291"/>
      <w:bookmarkEnd w:id="37343"/>
      <w:r>
        <w:rPr>
          <w:rFonts w:hint="cs"/>
          <w:rtl/>
          <w:lang w:eastAsia="he-IL"/>
        </w:rPr>
        <w:t xml:space="preserve">על הסתייגויות לסעיף 24 </w:t>
      </w:r>
      <w:r>
        <w:rPr>
          <w:rFonts w:hint="eastAsia"/>
          <w:rtl/>
          <w:lang w:eastAsia="he-IL"/>
        </w:rPr>
        <w:t xml:space="preserve">– </w:t>
      </w:r>
      <w:r>
        <w:rPr>
          <w:rFonts w:hint="cs"/>
          <w:rtl/>
          <w:lang w:eastAsia="he-IL"/>
        </w:rPr>
        <w:t xml:space="preserve">משרד הבריאות. תחילה </w:t>
      </w:r>
      <w:r>
        <w:rPr>
          <w:rFonts w:hint="eastAsia"/>
          <w:rtl/>
          <w:lang w:eastAsia="he-IL"/>
        </w:rPr>
        <w:t xml:space="preserve">– </w:t>
      </w:r>
      <w:r>
        <w:rPr>
          <w:rFonts w:hint="cs"/>
          <w:rtl/>
          <w:lang w:eastAsia="he-IL"/>
        </w:rPr>
        <w:t xml:space="preserve">על הסתייגויות שמשמעותן </w:t>
      </w:r>
      <w:bookmarkStart w:id="37344" w:name="_ETM_Q70_351953"/>
      <w:bookmarkEnd w:id="37344"/>
      <w:r>
        <w:rPr>
          <w:rFonts w:hint="cs"/>
          <w:rtl/>
          <w:lang w:eastAsia="he-IL"/>
        </w:rPr>
        <w:t>תוספת תקציב.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54</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24 בדבר תוספת תקציב לא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F03D24">
        <w:rPr>
          <w:rStyle w:val="TagStyle"/>
          <w:rtl/>
        </w:rPr>
        <w:t xml:space="preserve"> </w:t>
      </w:r>
      <w:r>
        <w:rPr>
          <w:rtl/>
        </w:rPr>
        <w:t>היו"ר אמיר אוחנה:</w:t>
      </w:r>
      <w:r w:rsidRPr="00F03D24">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50 בעד, 58 נגד. ההסתייגויות לא התקבלו.</w:t>
      </w:r>
    </w:p>
    <w:p w:rsidR="00841D8B" w:rsidRDefault="00841D8B" w:rsidP="001F4DAC">
      <w:pPr>
        <w:rPr>
          <w:rtl/>
          <w:lang w:eastAsia="he-IL"/>
        </w:rPr>
      </w:pPr>
    </w:p>
    <w:p w:rsidR="00841D8B" w:rsidRDefault="00841D8B" w:rsidP="001F4DAC">
      <w:pPr>
        <w:rPr>
          <w:rtl/>
          <w:lang w:eastAsia="he-IL"/>
        </w:rPr>
      </w:pPr>
      <w:r>
        <w:rPr>
          <w:rFonts w:hint="cs"/>
          <w:rtl/>
          <w:lang w:eastAsia="he-IL"/>
        </w:rPr>
        <w:t>נצביע כעת על ההסתייגויות שמשמעותן הפחתת תקציב.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55</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50</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24 בדבר הפחתת תקציב לא נתקבלו.</w:t>
      </w:r>
    </w:p>
    <w:p w:rsidR="00841D8B" w:rsidRDefault="00841D8B" w:rsidP="001A5FA4">
      <w:pPr>
        <w:rPr>
          <w:rtl/>
          <w:lang w:eastAsia="he-IL"/>
        </w:rPr>
      </w:pPr>
    </w:p>
    <w:p w:rsidR="00841D8B" w:rsidRDefault="00841D8B" w:rsidP="001F4DAC">
      <w:pPr>
        <w:pStyle w:val="af7"/>
        <w:keepNext/>
        <w:rPr>
          <w:rtl/>
        </w:rPr>
      </w:pPr>
      <w:r w:rsidRPr="003A176A">
        <w:rPr>
          <w:rStyle w:val="TagStyle"/>
          <w:rtl/>
        </w:rPr>
        <w:t xml:space="preserve"> &lt;&lt; יור &gt;&gt;</w:t>
      </w:r>
      <w:r w:rsidRPr="004E673B">
        <w:rPr>
          <w:rStyle w:val="TagStyle"/>
          <w:rtl/>
        </w:rPr>
        <w:t xml:space="preserve"> </w:t>
      </w:r>
      <w:r>
        <w:rPr>
          <w:rtl/>
        </w:rPr>
        <w:t>היו"ר אמיר אוחנה:</w:t>
      </w:r>
      <w:r w:rsidRPr="004E673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50 בעד, 58 נגד. ההסתייגויות </w:t>
      </w:r>
      <w:bookmarkStart w:id="37345" w:name="_ETM_Q70_388475"/>
      <w:bookmarkEnd w:id="37345"/>
      <w:r>
        <w:rPr>
          <w:rFonts w:hint="cs"/>
          <w:rtl/>
          <w:lang w:eastAsia="he-IL"/>
        </w:rPr>
        <w:t xml:space="preserve">לא התקבלו. </w:t>
      </w:r>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ולכן נצביע כעת על סעיף תקציבי 24 </w:t>
      </w:r>
      <w:r>
        <w:rPr>
          <w:rFonts w:hint="eastAsia"/>
          <w:rtl/>
          <w:lang w:eastAsia="he-IL"/>
        </w:rPr>
        <w:t xml:space="preserve">– </w:t>
      </w:r>
      <w:r>
        <w:rPr>
          <w:rFonts w:hint="cs"/>
          <w:rtl/>
          <w:lang w:eastAsia="he-IL"/>
        </w:rPr>
        <w:t xml:space="preserve">משרד הבריאות, </w:t>
      </w:r>
      <w:bookmarkStart w:id="37346" w:name="_ETM_Q70_396007"/>
      <w:bookmarkEnd w:id="37346"/>
      <w:r>
        <w:rPr>
          <w:rFonts w:hint="cs"/>
          <w:rtl/>
          <w:lang w:eastAsia="he-IL"/>
        </w:rPr>
        <w:t>לשנת הכספים 2024, כהצעת הוועדה.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56</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סעיף 24, כהצעת הוועדה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51</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סעיף 24, כהצעת הוועדה, נתקבל.</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4E673B">
        <w:rPr>
          <w:rStyle w:val="TagStyle"/>
          <w:rtl/>
        </w:rPr>
        <w:t xml:space="preserve"> </w:t>
      </w:r>
      <w:r>
        <w:rPr>
          <w:rtl/>
        </w:rPr>
        <w:t>היו"ר אמיר אוחנה:</w:t>
      </w:r>
      <w:r w:rsidRPr="004E673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בעד, </w:t>
      </w:r>
      <w:bookmarkStart w:id="37347" w:name="_ETM_Q70_413054"/>
      <w:bookmarkEnd w:id="37347"/>
      <w:r>
        <w:rPr>
          <w:rFonts w:hint="cs"/>
          <w:rtl/>
          <w:lang w:eastAsia="he-IL"/>
        </w:rPr>
        <w:t xml:space="preserve">51 נגד. אני קובע כי סעיף תקציבי 24 </w:t>
      </w:r>
      <w:r>
        <w:rPr>
          <w:rFonts w:hint="eastAsia"/>
          <w:rtl/>
          <w:lang w:eastAsia="he-IL"/>
        </w:rPr>
        <w:t xml:space="preserve">– </w:t>
      </w:r>
      <w:r>
        <w:rPr>
          <w:rFonts w:hint="cs"/>
          <w:rtl/>
          <w:lang w:eastAsia="he-IL"/>
        </w:rPr>
        <w:t xml:space="preserve">משרד הבריאות, לשנת הכספים 2024, כהצעת </w:t>
      </w:r>
      <w:bookmarkStart w:id="37348" w:name="_ETM_Q70_421071"/>
      <w:bookmarkEnd w:id="37348"/>
      <w:r>
        <w:rPr>
          <w:rFonts w:hint="cs"/>
          <w:rtl/>
          <w:lang w:eastAsia="he-IL"/>
        </w:rPr>
        <w:t>הוועדה, התקבל.</w:t>
      </w:r>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וכעת נצביע על הסתייגויות לסעיף 25 </w:t>
      </w:r>
      <w:r>
        <w:rPr>
          <w:rFonts w:hint="eastAsia"/>
          <w:rtl/>
          <w:lang w:eastAsia="he-IL"/>
        </w:rPr>
        <w:t xml:space="preserve">– </w:t>
      </w:r>
      <w:r>
        <w:rPr>
          <w:rFonts w:hint="cs"/>
          <w:rtl/>
          <w:lang w:eastAsia="he-IL"/>
        </w:rPr>
        <w:t>הרשות לניצולי השואה, לשנת הכספים 2024. הצבעה תחילה על ההסתייגויות שמשמעותן תוספת תקציב. הצבעה כעת.</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57</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45</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25 בדבר תוספת תקציב לא נתקבלו.</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4E673B">
        <w:rPr>
          <w:rStyle w:val="TagStyle"/>
          <w:rtl/>
        </w:rPr>
        <w:t xml:space="preserve"> </w:t>
      </w:r>
      <w:r>
        <w:rPr>
          <w:rtl/>
        </w:rPr>
        <w:t>היו"ר אמיר אוחנה:</w:t>
      </w:r>
      <w:r w:rsidRPr="004E673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45 בעד, 58 </w:t>
      </w:r>
      <w:bookmarkStart w:id="37349" w:name="_ETM_Q70_450954"/>
      <w:bookmarkEnd w:id="37349"/>
      <w:r>
        <w:rPr>
          <w:rFonts w:hint="cs"/>
          <w:rtl/>
          <w:lang w:eastAsia="he-IL"/>
        </w:rPr>
        <w:t>נגד, ארבעה נוכחים. אני קובע כי ההסתייגויות לא התקבלו.</w:t>
      </w:r>
    </w:p>
    <w:p w:rsidR="00841D8B" w:rsidRDefault="00841D8B" w:rsidP="001F4DAC">
      <w:pPr>
        <w:rPr>
          <w:rtl/>
          <w:lang w:eastAsia="he-IL"/>
        </w:rPr>
      </w:pPr>
      <w:bookmarkStart w:id="37350" w:name="_ETM_Q70_455523"/>
      <w:bookmarkStart w:id="37351" w:name="_ETM_Q70_455582"/>
      <w:bookmarkEnd w:id="37350"/>
      <w:bookmarkEnd w:id="37351"/>
    </w:p>
    <w:p w:rsidR="00841D8B" w:rsidRDefault="00841D8B" w:rsidP="001F4DAC">
      <w:pPr>
        <w:rPr>
          <w:rtl/>
          <w:lang w:eastAsia="he-IL"/>
        </w:rPr>
      </w:pPr>
      <w:bookmarkStart w:id="37352" w:name="_ETM_Q70_455667"/>
      <w:bookmarkStart w:id="37353" w:name="_ETM_Q70_455726"/>
      <w:bookmarkEnd w:id="37352"/>
      <w:bookmarkEnd w:id="37353"/>
      <w:r>
        <w:rPr>
          <w:rFonts w:hint="cs"/>
          <w:rtl/>
          <w:lang w:eastAsia="he-IL"/>
        </w:rPr>
        <w:t xml:space="preserve">נצביע </w:t>
      </w:r>
      <w:bookmarkStart w:id="37354" w:name="_ETM_Q70_456483"/>
      <w:bookmarkEnd w:id="37354"/>
      <w:r>
        <w:rPr>
          <w:rFonts w:hint="cs"/>
          <w:rtl/>
          <w:lang w:eastAsia="he-IL"/>
        </w:rPr>
        <w:t>כעת על הסתייגויות שמשמעותן הפחתת תקציב. הצבעה.</w:t>
      </w:r>
    </w:p>
    <w:p w:rsidR="00841D8B" w:rsidRPr="004E673B" w:rsidRDefault="00841D8B" w:rsidP="001F4DAC">
      <w:pPr>
        <w:rPr>
          <w:rtl/>
          <w:lang w:eastAsia="he-IL"/>
        </w:rPr>
      </w:pPr>
      <w:bookmarkStart w:id="37355" w:name="_ETM_Q70_459549"/>
      <w:bookmarkStart w:id="37356" w:name="_ETM_Q70_459612"/>
      <w:bookmarkEnd w:id="37355"/>
      <w:bookmarkEnd w:id="37356"/>
    </w:p>
    <w:p w:rsidR="00841D8B" w:rsidRDefault="00841D8B" w:rsidP="001F4DAC">
      <w:pPr>
        <w:pStyle w:val="af2"/>
        <w:keepNext/>
        <w:rPr>
          <w:rtl/>
        </w:rPr>
      </w:pPr>
      <w:r>
        <w:rPr>
          <w:rtl/>
        </w:rPr>
        <w:t>הצבעה מס'</w:t>
      </w:r>
      <w:r>
        <w:rPr>
          <w:rFonts w:hint="cs"/>
          <w:rtl/>
        </w:rPr>
        <w:t xml:space="preserve"> 58</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46</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24 בדבר הפחתת תקציב לא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4E673B">
        <w:rPr>
          <w:rStyle w:val="TagStyle"/>
          <w:rtl/>
        </w:rPr>
        <w:t xml:space="preserve"> </w:t>
      </w:r>
      <w:r>
        <w:rPr>
          <w:rtl/>
        </w:rPr>
        <w:t>היו"ר אמיר אוחנה:</w:t>
      </w:r>
      <w:r w:rsidRPr="004E673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46 בעד, 58 נגד, ארבעה </w:t>
      </w:r>
      <w:bookmarkStart w:id="37357" w:name="_ETM_Q70_473052"/>
      <w:bookmarkEnd w:id="37357"/>
      <w:r>
        <w:rPr>
          <w:rFonts w:hint="cs"/>
          <w:rtl/>
          <w:lang w:eastAsia="he-IL"/>
        </w:rPr>
        <w:t>נוכחים. אני קובע כי ההסתייגויות לא התקבלו</w:t>
      </w:r>
      <w:bookmarkStart w:id="37358" w:name="_ETM_Q70_477290"/>
      <w:bookmarkEnd w:id="37358"/>
      <w:r>
        <w:rPr>
          <w:rFonts w:hint="cs"/>
          <w:rtl/>
          <w:lang w:eastAsia="he-IL"/>
        </w:rPr>
        <w:t xml:space="preserve">. </w:t>
      </w:r>
      <w:bookmarkStart w:id="37359" w:name="_ETM_Q70_477331"/>
      <w:bookmarkStart w:id="37360" w:name="_ETM_Q70_477514"/>
      <w:bookmarkStart w:id="37361" w:name="_ETM_Q70_477560"/>
      <w:bookmarkEnd w:id="37359"/>
      <w:bookmarkEnd w:id="37360"/>
      <w:bookmarkEnd w:id="37361"/>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ולכן אנחנו מצביעים </w:t>
      </w:r>
      <w:bookmarkStart w:id="37362" w:name="_ETM_Q70_473362"/>
      <w:bookmarkEnd w:id="37362"/>
      <w:r>
        <w:rPr>
          <w:rFonts w:hint="cs"/>
          <w:rtl/>
          <w:lang w:eastAsia="he-IL"/>
        </w:rPr>
        <w:t xml:space="preserve">על סעיף תקציבי 25 </w:t>
      </w:r>
      <w:r>
        <w:rPr>
          <w:rFonts w:hint="eastAsia"/>
          <w:rtl/>
          <w:lang w:eastAsia="he-IL"/>
        </w:rPr>
        <w:t xml:space="preserve">– </w:t>
      </w:r>
      <w:r>
        <w:rPr>
          <w:rFonts w:hint="cs"/>
          <w:rtl/>
          <w:lang w:eastAsia="he-IL"/>
        </w:rPr>
        <w:t xml:space="preserve">הרשות לניצולי השואה, לשנת הכספים 2024, כהצעת הוועדה. הצבעה. </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59</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סעיף 25, כהצעת הוועדה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51</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סעיף 25, כהצעת הוועדה, נתקבל.</w:t>
      </w:r>
    </w:p>
    <w:p w:rsidR="00841D8B" w:rsidRDefault="00841D8B" w:rsidP="001A5FA4">
      <w:pPr>
        <w:rPr>
          <w:rtl/>
          <w:lang w:eastAsia="he-IL"/>
        </w:rPr>
      </w:pPr>
    </w:p>
    <w:p w:rsidR="00841D8B" w:rsidRDefault="00841D8B" w:rsidP="001F4DAC">
      <w:pPr>
        <w:pStyle w:val="af7"/>
        <w:keepNext/>
        <w:rPr>
          <w:rtl/>
        </w:rPr>
      </w:pPr>
      <w:r w:rsidRPr="003A176A">
        <w:rPr>
          <w:rStyle w:val="TagStyle"/>
          <w:rtl/>
        </w:rPr>
        <w:t xml:space="preserve"> &lt;&lt; יור &gt;&gt;</w:t>
      </w:r>
      <w:r w:rsidRPr="004E673B">
        <w:rPr>
          <w:rStyle w:val="TagStyle"/>
          <w:rtl/>
        </w:rPr>
        <w:t xml:space="preserve"> </w:t>
      </w:r>
      <w:r>
        <w:rPr>
          <w:rtl/>
        </w:rPr>
        <w:t>היו"ר אמיר אוחנה:</w:t>
      </w:r>
      <w:r w:rsidRPr="004E673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בעד, 51 נגד. אני קובע כי סעיף תקציבי </w:t>
      </w:r>
      <w:bookmarkStart w:id="37363" w:name="_ETM_Q70_503643"/>
      <w:bookmarkEnd w:id="37363"/>
      <w:r>
        <w:rPr>
          <w:rFonts w:hint="cs"/>
          <w:rtl/>
          <w:lang w:eastAsia="he-IL"/>
        </w:rPr>
        <w:t xml:space="preserve">25 </w:t>
      </w:r>
      <w:r>
        <w:rPr>
          <w:rFonts w:hint="eastAsia"/>
          <w:rtl/>
          <w:lang w:eastAsia="he-IL"/>
        </w:rPr>
        <w:t xml:space="preserve">– </w:t>
      </w:r>
      <w:r>
        <w:rPr>
          <w:rFonts w:hint="cs"/>
          <w:rtl/>
          <w:lang w:eastAsia="he-IL"/>
        </w:rPr>
        <w:t>הרשות לניצולי השואה, לשנת הכספים 2024, כהצעת הוועדה, התקבל.</w:t>
      </w:r>
    </w:p>
    <w:p w:rsidR="00841D8B" w:rsidRDefault="00841D8B" w:rsidP="001F4DAC">
      <w:pPr>
        <w:rPr>
          <w:rtl/>
          <w:lang w:eastAsia="he-IL"/>
        </w:rPr>
      </w:pPr>
    </w:p>
    <w:p w:rsidR="00841D8B" w:rsidRDefault="00841D8B" w:rsidP="001F4DAC">
      <w:pPr>
        <w:pStyle w:val="af6"/>
        <w:keepNext/>
        <w:rPr>
          <w:rtl/>
        </w:rPr>
      </w:pPr>
      <w:r w:rsidRPr="003A176A">
        <w:rPr>
          <w:rStyle w:val="TagStyle"/>
          <w:rtl/>
        </w:rPr>
        <w:t xml:space="preserve"> &lt;&lt; קריאה &gt;&gt;</w:t>
      </w:r>
      <w:r w:rsidRPr="004E673B">
        <w:rPr>
          <w:rStyle w:val="TagStyle"/>
          <w:rtl/>
        </w:rPr>
        <w:t xml:space="preserve"> </w:t>
      </w:r>
      <w:r>
        <w:rPr>
          <w:rtl/>
        </w:rPr>
        <w:t>מירב בן ארי (יש עתיד):</w:t>
      </w:r>
      <w:r w:rsidRPr="004E673B">
        <w:rPr>
          <w:rStyle w:val="TagStyle"/>
          <w:rtl/>
        </w:rPr>
        <w:t xml:space="preserve"> </w:t>
      </w:r>
      <w:r w:rsidRPr="003A176A">
        <w:rPr>
          <w:rStyle w:val="TagStyle"/>
          <w:rtl/>
        </w:rPr>
        <w:t>&lt;&lt; קריאה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26 ו-27 </w:t>
      </w:r>
      <w:r>
        <w:rPr>
          <w:rFonts w:hint="eastAsia"/>
          <w:rtl/>
          <w:lang w:eastAsia="he-IL"/>
        </w:rPr>
        <w:t xml:space="preserve">– </w:t>
      </w:r>
      <w:r>
        <w:rPr>
          <w:rFonts w:hint="cs"/>
          <w:rtl/>
          <w:lang w:eastAsia="he-IL"/>
        </w:rPr>
        <w:t>לא להצביע.</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4E673B">
        <w:rPr>
          <w:rStyle w:val="TagStyle"/>
          <w:rtl/>
        </w:rPr>
        <w:t xml:space="preserve"> </w:t>
      </w:r>
      <w:r>
        <w:rPr>
          <w:rtl/>
        </w:rPr>
        <w:t>היו"ר אמיר אוחנה:</w:t>
      </w:r>
      <w:r w:rsidRPr="004E673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אז אנחנו נצביע במאוחד על סעיפים תקציביים </w:t>
      </w:r>
      <w:bookmarkStart w:id="37364" w:name="_ETM_Q70_517555"/>
      <w:bookmarkEnd w:id="37364"/>
      <w:r>
        <w:rPr>
          <w:rFonts w:hint="cs"/>
          <w:rtl/>
          <w:lang w:eastAsia="he-IL"/>
        </w:rPr>
        <w:t>26–27 כהצעת הוועדה. הצבעה.</w:t>
      </w:r>
    </w:p>
    <w:p w:rsidR="00841D8B" w:rsidRPr="00AB3913"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60</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סעיפים </w:t>
      </w:r>
      <w:r>
        <w:rPr>
          <w:rFonts w:hint="cs"/>
          <w:rtl/>
          <w:lang w:eastAsia="he-IL"/>
        </w:rPr>
        <w:t>26–27</w:t>
      </w:r>
      <w:r>
        <w:rPr>
          <w:rFonts w:hint="cs"/>
          <w:rtl/>
        </w:rPr>
        <w:t xml:space="preserve">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49</w:t>
      </w:r>
    </w:p>
    <w:p w:rsidR="00841D8B" w:rsidRDefault="00841D8B" w:rsidP="001F4DAC">
      <w:pPr>
        <w:pStyle w:val="--"/>
        <w:keepNext/>
        <w:rPr>
          <w:rtl/>
        </w:rPr>
      </w:pPr>
      <w:r>
        <w:rPr>
          <w:rtl/>
        </w:rPr>
        <w:t xml:space="preserve">נמנעים – </w:t>
      </w:r>
      <w:r>
        <w:rPr>
          <w:rFonts w:hint="cs"/>
          <w:rtl/>
        </w:rPr>
        <w:t>אין</w:t>
      </w:r>
    </w:p>
    <w:p w:rsidR="00841D8B" w:rsidRPr="00F03D24" w:rsidRDefault="00841D8B" w:rsidP="001F4DAC">
      <w:pPr>
        <w:pStyle w:val="af3"/>
        <w:rPr>
          <w:rtl/>
        </w:rPr>
      </w:pPr>
      <w:r>
        <w:rPr>
          <w:rFonts w:hint="cs"/>
          <w:rtl/>
        </w:rPr>
        <w:t xml:space="preserve">סעיפים </w:t>
      </w:r>
      <w:r>
        <w:rPr>
          <w:rFonts w:hint="cs"/>
          <w:rtl/>
          <w:lang w:eastAsia="he-IL"/>
        </w:rPr>
        <w:t>26–27</w:t>
      </w:r>
      <w:r>
        <w:rPr>
          <w:rFonts w:hint="cs"/>
          <w:rtl/>
        </w:rPr>
        <w:t xml:space="preserve">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F6739F">
        <w:rPr>
          <w:rStyle w:val="TagStyle"/>
          <w:rtl/>
        </w:rPr>
        <w:t xml:space="preserve"> </w:t>
      </w:r>
      <w:r>
        <w:rPr>
          <w:rtl/>
        </w:rPr>
        <w:t>היו"ר אמיר אוחנה:</w:t>
      </w:r>
      <w:r w:rsidRPr="00F6739F">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בעד, </w:t>
      </w:r>
      <w:bookmarkStart w:id="37365" w:name="_ETM_Q70_535994"/>
      <w:bookmarkEnd w:id="37365"/>
      <w:r>
        <w:rPr>
          <w:rFonts w:hint="cs"/>
          <w:rtl/>
          <w:lang w:eastAsia="he-IL"/>
        </w:rPr>
        <w:t xml:space="preserve">49 נגד. אני קובע כי סעיפים תקציביים 26–27, כהצעת </w:t>
      </w:r>
      <w:bookmarkStart w:id="37366" w:name="_ETM_Q70_541733"/>
      <w:bookmarkEnd w:id="37366"/>
      <w:r>
        <w:rPr>
          <w:rFonts w:hint="cs"/>
          <w:rtl/>
          <w:lang w:eastAsia="he-IL"/>
        </w:rPr>
        <w:t>הוועדה, התקבלו.</w:t>
      </w:r>
      <w:bookmarkStart w:id="37367" w:name="_ETM_Q70_543461"/>
      <w:bookmarkStart w:id="37368" w:name="_ETM_Q70_543509"/>
      <w:bookmarkStart w:id="37369" w:name="_ETM_Q70_543669"/>
      <w:bookmarkStart w:id="37370" w:name="_ETM_Q70_543713"/>
      <w:bookmarkEnd w:id="37367"/>
      <w:bookmarkEnd w:id="37368"/>
      <w:bookmarkEnd w:id="37369"/>
      <w:bookmarkEnd w:id="37370"/>
      <w:r>
        <w:rPr>
          <w:rFonts w:hint="cs"/>
          <w:rtl/>
          <w:lang w:eastAsia="he-IL"/>
        </w:rPr>
        <w:t xml:space="preserve"> </w:t>
      </w:r>
    </w:p>
    <w:p w:rsidR="00841D8B" w:rsidRDefault="00841D8B" w:rsidP="001F4DAC">
      <w:pPr>
        <w:rPr>
          <w:rtl/>
          <w:lang w:eastAsia="he-IL"/>
        </w:rPr>
      </w:pPr>
    </w:p>
    <w:p w:rsidR="00841D8B" w:rsidRPr="00F756C1" w:rsidRDefault="00841D8B" w:rsidP="001A5FA4">
      <w:pPr>
        <w:rPr>
          <w:rtl/>
          <w:lang w:eastAsia="he-IL"/>
        </w:rPr>
      </w:pPr>
      <w:r>
        <w:rPr>
          <w:rFonts w:hint="cs"/>
          <w:rtl/>
          <w:lang w:eastAsia="he-IL"/>
        </w:rPr>
        <w:t>עכשיו נצביע על</w:t>
      </w:r>
      <w:bookmarkStart w:id="37371" w:name="_ETM_Q70_544534"/>
      <w:bookmarkStart w:id="37372" w:name="_ETM_Q70_544655"/>
      <w:bookmarkStart w:id="37373" w:name="_ETM_Q70_544702"/>
      <w:bookmarkEnd w:id="37371"/>
      <w:bookmarkEnd w:id="37372"/>
      <w:bookmarkEnd w:id="37373"/>
      <w:r w:rsidR="001A5FA4">
        <w:rPr>
          <w:rFonts w:hint="cs"/>
          <w:rtl/>
          <w:lang w:eastAsia="he-IL"/>
        </w:rPr>
        <w:t xml:space="preserve"> </w:t>
      </w:r>
      <w:r>
        <w:rPr>
          <w:rFonts w:hint="cs"/>
          <w:rtl/>
          <w:lang w:eastAsia="he-IL"/>
        </w:rPr>
        <w:t xml:space="preserve">הסתייגויות לסעיף 29 </w:t>
      </w:r>
      <w:r>
        <w:rPr>
          <w:rFonts w:hint="eastAsia"/>
          <w:rtl/>
          <w:lang w:eastAsia="he-IL"/>
        </w:rPr>
        <w:t xml:space="preserve">– </w:t>
      </w:r>
      <w:r>
        <w:rPr>
          <w:rFonts w:hint="cs"/>
          <w:rtl/>
          <w:lang w:eastAsia="he-IL"/>
        </w:rPr>
        <w:t xml:space="preserve">משרד הבינוי והשיכון, </w:t>
      </w:r>
      <w:bookmarkStart w:id="37374" w:name="_ETM_Q70_547897"/>
      <w:bookmarkEnd w:id="37374"/>
      <w:r>
        <w:rPr>
          <w:rFonts w:hint="cs"/>
          <w:rtl/>
          <w:lang w:eastAsia="he-IL"/>
        </w:rPr>
        <w:t xml:space="preserve">לשנת הכספים 2024. תחילה נצביע על הסתייגויות שעניינן תוספת תקציב. </w:t>
      </w:r>
      <w:bookmarkStart w:id="37375" w:name="_ETM_Q70_557235"/>
      <w:bookmarkEnd w:id="37375"/>
      <w:r>
        <w:rPr>
          <w:rFonts w:hint="cs"/>
          <w:rtl/>
          <w:lang w:eastAsia="he-IL"/>
        </w:rPr>
        <w:t>הצבעה.</w:t>
      </w:r>
    </w:p>
    <w:p w:rsidR="00841D8B" w:rsidRPr="00F756C1"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61</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45</w:t>
      </w:r>
    </w:p>
    <w:p w:rsidR="00841D8B" w:rsidRDefault="00841D8B" w:rsidP="001F4DAC">
      <w:pPr>
        <w:pStyle w:val="--"/>
        <w:keepNext/>
        <w:rPr>
          <w:rtl/>
        </w:rPr>
      </w:pPr>
      <w:r>
        <w:rPr>
          <w:rtl/>
        </w:rPr>
        <w:t xml:space="preserve">נגד – </w:t>
      </w:r>
      <w:r>
        <w:rPr>
          <w:rFonts w:hint="cs"/>
          <w:rtl/>
        </w:rPr>
        <w:t>57</w:t>
      </w:r>
    </w:p>
    <w:p w:rsidR="00841D8B" w:rsidRDefault="00841D8B" w:rsidP="001F4DAC">
      <w:pPr>
        <w:pStyle w:val="--"/>
        <w:keepNext/>
        <w:rPr>
          <w:rtl/>
        </w:rPr>
      </w:pPr>
      <w:r>
        <w:rPr>
          <w:rtl/>
        </w:rPr>
        <w:t>נמנעים –</w:t>
      </w:r>
      <w:r>
        <w:rPr>
          <w:rFonts w:hint="cs"/>
          <w:rtl/>
        </w:rPr>
        <w:t xml:space="preserve"> אין</w:t>
      </w:r>
      <w:r>
        <w:rPr>
          <w:rtl/>
        </w:rPr>
        <w:t xml:space="preserve"> </w:t>
      </w:r>
    </w:p>
    <w:p w:rsidR="00841D8B" w:rsidRDefault="00841D8B" w:rsidP="001F4DAC">
      <w:pPr>
        <w:pStyle w:val="af3"/>
        <w:rPr>
          <w:rtl/>
        </w:rPr>
      </w:pPr>
      <w:r>
        <w:rPr>
          <w:rFonts w:hint="cs"/>
          <w:rtl/>
        </w:rPr>
        <w:t>ההסתייגויות לסעיף 29 בדבר תוספת תקציב לא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12756B">
        <w:rPr>
          <w:rStyle w:val="TagStyle"/>
          <w:rtl/>
        </w:rPr>
        <w:t xml:space="preserve"> </w:t>
      </w:r>
      <w:r>
        <w:rPr>
          <w:rtl/>
        </w:rPr>
        <w:t>היו"ר אמיר אוחנה:</w:t>
      </w:r>
      <w:r w:rsidRPr="0012756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45 בעד, 57 נגד, ארבעה נוכחים. אני קובע </w:t>
      </w:r>
      <w:bookmarkStart w:id="37376" w:name="_ETM_Q70_568250"/>
      <w:bookmarkEnd w:id="37376"/>
      <w:r>
        <w:rPr>
          <w:rFonts w:hint="cs"/>
          <w:rtl/>
          <w:lang w:eastAsia="he-IL"/>
        </w:rPr>
        <w:t>כי ההסתייגויות לא התקבלו.</w:t>
      </w:r>
    </w:p>
    <w:p w:rsidR="00841D8B" w:rsidRDefault="00841D8B" w:rsidP="001F4DAC">
      <w:pPr>
        <w:rPr>
          <w:rtl/>
          <w:lang w:eastAsia="he-IL"/>
        </w:rPr>
      </w:pPr>
      <w:bookmarkStart w:id="37377" w:name="_ETM_Q70_570196"/>
      <w:bookmarkStart w:id="37378" w:name="_ETM_Q70_570248"/>
      <w:bookmarkEnd w:id="37377"/>
      <w:bookmarkEnd w:id="37378"/>
    </w:p>
    <w:p w:rsidR="00841D8B" w:rsidRDefault="00841D8B" w:rsidP="001F4DAC">
      <w:pPr>
        <w:rPr>
          <w:rtl/>
          <w:lang w:eastAsia="he-IL"/>
        </w:rPr>
      </w:pPr>
      <w:bookmarkStart w:id="37379" w:name="_ETM_Q70_570356"/>
      <w:bookmarkStart w:id="37380" w:name="_ETM_Q70_570432"/>
      <w:bookmarkEnd w:id="37379"/>
      <w:bookmarkEnd w:id="37380"/>
      <w:r>
        <w:rPr>
          <w:rFonts w:hint="cs"/>
          <w:rtl/>
          <w:lang w:eastAsia="he-IL"/>
        </w:rPr>
        <w:t>אנחנו נצביע כעת על הסתייגויות שמשמעותן הפחתת תקציב.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62</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49</w:t>
      </w:r>
    </w:p>
    <w:p w:rsidR="00841D8B" w:rsidRDefault="00841D8B" w:rsidP="001F4DAC">
      <w:pPr>
        <w:pStyle w:val="--"/>
        <w:keepNext/>
        <w:rPr>
          <w:rtl/>
        </w:rPr>
      </w:pPr>
      <w:r>
        <w:rPr>
          <w:rtl/>
        </w:rPr>
        <w:t xml:space="preserve">נגד – </w:t>
      </w:r>
      <w:r>
        <w:rPr>
          <w:rFonts w:hint="cs"/>
          <w:rtl/>
        </w:rPr>
        <w:t>55</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 xml:space="preserve">ההסתייגויות לסעיף 29 בדבר הפחתת </w:t>
      </w:r>
      <w:bookmarkStart w:id="37381" w:name="_ETM_Q70_583743"/>
      <w:bookmarkEnd w:id="37381"/>
      <w:r>
        <w:rPr>
          <w:rFonts w:hint="cs"/>
          <w:rtl/>
        </w:rPr>
        <w:t>תקציב לא נתקבלו.</w:t>
      </w:r>
    </w:p>
    <w:p w:rsidR="00841D8B" w:rsidRPr="00A018DA" w:rsidRDefault="00841D8B" w:rsidP="001F4DAC">
      <w:pPr>
        <w:rPr>
          <w:rtl/>
        </w:rPr>
      </w:pPr>
      <w:bookmarkStart w:id="37382" w:name="_ETM_Q70_577727"/>
      <w:bookmarkStart w:id="37383" w:name="_ETM_Q70_577807"/>
      <w:bookmarkEnd w:id="37382"/>
      <w:bookmarkEnd w:id="37383"/>
    </w:p>
    <w:p w:rsidR="00841D8B" w:rsidRDefault="00841D8B" w:rsidP="001F4DAC">
      <w:pPr>
        <w:pStyle w:val="af7"/>
        <w:keepNext/>
        <w:rPr>
          <w:rtl/>
        </w:rPr>
      </w:pPr>
      <w:r w:rsidRPr="003A176A">
        <w:rPr>
          <w:rStyle w:val="TagStyle"/>
          <w:rtl/>
        </w:rPr>
        <w:t xml:space="preserve"> &lt;&lt; יור &gt;&gt;</w:t>
      </w:r>
      <w:r w:rsidRPr="0012756B">
        <w:rPr>
          <w:rStyle w:val="TagStyle"/>
          <w:rtl/>
        </w:rPr>
        <w:t xml:space="preserve"> </w:t>
      </w:r>
      <w:r>
        <w:rPr>
          <w:rtl/>
        </w:rPr>
        <w:t>היו"ר אמיר אוחנה:</w:t>
      </w:r>
      <w:r w:rsidRPr="0012756B">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49 בעד, 55 נגד. אני קובע כי ההסתייגויות לא התקבלו. </w:t>
      </w:r>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ולכן נצביע כעת על סעיף תקציבי 29 </w:t>
      </w:r>
      <w:r>
        <w:rPr>
          <w:rFonts w:hint="eastAsia"/>
          <w:rtl/>
          <w:lang w:eastAsia="he-IL"/>
        </w:rPr>
        <w:t xml:space="preserve">– </w:t>
      </w:r>
      <w:r>
        <w:rPr>
          <w:rFonts w:hint="cs"/>
          <w:rtl/>
          <w:lang w:eastAsia="he-IL"/>
        </w:rPr>
        <w:t xml:space="preserve">משרד הבינוי והשיכון, לשנת </w:t>
      </w:r>
      <w:bookmarkStart w:id="37384" w:name="_ETM_Q70_601238"/>
      <w:bookmarkEnd w:id="37384"/>
      <w:r>
        <w:rPr>
          <w:rFonts w:hint="cs"/>
          <w:rtl/>
          <w:lang w:eastAsia="he-IL"/>
        </w:rPr>
        <w:t>הכספים 2024, כהצעת הוועדה.</w:t>
      </w:r>
    </w:p>
    <w:p w:rsidR="00841D8B" w:rsidRPr="0012756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63</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סעיף 29, כהצעת הוועדה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49</w:t>
      </w:r>
    </w:p>
    <w:p w:rsidR="00841D8B" w:rsidRDefault="00841D8B" w:rsidP="001F4DAC">
      <w:pPr>
        <w:pStyle w:val="--"/>
        <w:keepNext/>
        <w:rPr>
          <w:rtl/>
        </w:rPr>
      </w:pPr>
      <w:r>
        <w:rPr>
          <w:rtl/>
        </w:rPr>
        <w:t xml:space="preserve">נמנעים – </w:t>
      </w:r>
      <w:r>
        <w:rPr>
          <w:rFonts w:hint="cs"/>
          <w:rtl/>
        </w:rPr>
        <w:t>אין</w:t>
      </w:r>
    </w:p>
    <w:p w:rsidR="00841D8B" w:rsidRDefault="00841D8B" w:rsidP="001A5FA4">
      <w:pPr>
        <w:pStyle w:val="af3"/>
        <w:rPr>
          <w:rtl/>
        </w:rPr>
      </w:pPr>
      <w:r>
        <w:rPr>
          <w:rFonts w:hint="cs"/>
          <w:rtl/>
        </w:rPr>
        <w:t>סעיף</w:t>
      </w:r>
      <w:r w:rsidR="001A5FA4">
        <w:rPr>
          <w:rFonts w:hint="cs"/>
          <w:rtl/>
        </w:rPr>
        <w:t xml:space="preserve"> </w:t>
      </w:r>
      <w:r>
        <w:rPr>
          <w:rFonts w:hint="cs"/>
          <w:rtl/>
        </w:rPr>
        <w:t>29 כהצעת הוועדה, נתקבל.</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C016E0">
        <w:rPr>
          <w:rStyle w:val="TagStyle"/>
          <w:rtl/>
        </w:rPr>
        <w:t xml:space="preserve"> </w:t>
      </w:r>
      <w:r>
        <w:rPr>
          <w:rtl/>
        </w:rPr>
        <w:t>היו"ר אמיר אוחנה:</w:t>
      </w:r>
      <w:r w:rsidRPr="00C016E0">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בעד, 49 נגד. אני </w:t>
      </w:r>
      <w:bookmarkStart w:id="37385" w:name="_ETM_Q70_620505"/>
      <w:bookmarkEnd w:id="37385"/>
      <w:r>
        <w:rPr>
          <w:rFonts w:hint="cs"/>
          <w:rtl/>
          <w:lang w:eastAsia="he-IL"/>
        </w:rPr>
        <w:t xml:space="preserve">קובע כי </w:t>
      </w:r>
      <w:r w:rsidRPr="009462EC">
        <w:rPr>
          <w:rtl/>
          <w:lang w:eastAsia="he-IL"/>
        </w:rPr>
        <w:t>סעיף</w:t>
      </w:r>
      <w:r>
        <w:rPr>
          <w:rFonts w:hint="cs"/>
          <w:rtl/>
          <w:lang w:eastAsia="he-IL"/>
        </w:rPr>
        <w:t xml:space="preserve"> תקציבי</w:t>
      </w:r>
      <w:r w:rsidRPr="009462EC">
        <w:rPr>
          <w:rtl/>
          <w:lang w:eastAsia="he-IL"/>
        </w:rPr>
        <w:t xml:space="preserve"> </w:t>
      </w:r>
      <w:r>
        <w:rPr>
          <w:rFonts w:hint="cs"/>
          <w:rtl/>
          <w:lang w:eastAsia="he-IL"/>
        </w:rPr>
        <w:t xml:space="preserve">29 </w:t>
      </w:r>
      <w:r>
        <w:rPr>
          <w:rFonts w:hint="eastAsia"/>
          <w:rtl/>
          <w:lang w:eastAsia="he-IL"/>
        </w:rPr>
        <w:t xml:space="preserve">– </w:t>
      </w:r>
      <w:r>
        <w:rPr>
          <w:rFonts w:hint="cs"/>
          <w:rtl/>
          <w:lang w:eastAsia="he-IL"/>
        </w:rPr>
        <w:t xml:space="preserve">משרד השיכון, </w:t>
      </w:r>
      <w:r w:rsidRPr="009462EC">
        <w:rPr>
          <w:rtl/>
          <w:lang w:eastAsia="he-IL"/>
        </w:rPr>
        <w:t>כהצעת הוועדה</w:t>
      </w:r>
      <w:r>
        <w:rPr>
          <w:rFonts w:hint="cs"/>
          <w:rtl/>
          <w:lang w:eastAsia="he-IL"/>
        </w:rPr>
        <w:t xml:space="preserve">, התקבל. </w:t>
      </w:r>
    </w:p>
    <w:p w:rsidR="00841D8B" w:rsidRDefault="00841D8B" w:rsidP="001F4DAC">
      <w:pPr>
        <w:rPr>
          <w:rtl/>
          <w:lang w:eastAsia="he-IL"/>
        </w:rPr>
      </w:pPr>
    </w:p>
    <w:p w:rsidR="00841D8B" w:rsidRDefault="00841D8B" w:rsidP="001F4DAC">
      <w:pPr>
        <w:rPr>
          <w:rtl/>
          <w:lang w:eastAsia="he-IL"/>
        </w:rPr>
      </w:pPr>
      <w:r>
        <w:rPr>
          <w:rFonts w:hint="cs"/>
          <w:rtl/>
          <w:lang w:eastAsia="he-IL"/>
        </w:rPr>
        <w:t>נצביע על?</w:t>
      </w:r>
    </w:p>
    <w:p w:rsidR="00841D8B" w:rsidRDefault="00841D8B" w:rsidP="001F4DAC">
      <w:pPr>
        <w:rPr>
          <w:rtl/>
          <w:lang w:eastAsia="he-IL"/>
        </w:rPr>
      </w:pPr>
    </w:p>
    <w:p w:rsidR="00841D8B" w:rsidRDefault="00841D8B" w:rsidP="001F4DAC">
      <w:pPr>
        <w:pStyle w:val="af6"/>
        <w:keepNext/>
        <w:rPr>
          <w:rtl/>
        </w:rPr>
      </w:pPr>
      <w:r w:rsidRPr="003A176A">
        <w:rPr>
          <w:rStyle w:val="TagStyle"/>
          <w:rtl/>
        </w:rPr>
        <w:t xml:space="preserve"> &lt;&lt; קריאה &gt;&gt;</w:t>
      </w:r>
      <w:r w:rsidRPr="00C016E0">
        <w:rPr>
          <w:rStyle w:val="TagStyle"/>
          <w:rtl/>
        </w:rPr>
        <w:t xml:space="preserve"> </w:t>
      </w:r>
      <w:r>
        <w:rPr>
          <w:rtl/>
        </w:rPr>
        <w:t>מירב בן ארי (יש עתיד):</w:t>
      </w:r>
      <w:r w:rsidRPr="00C016E0">
        <w:rPr>
          <w:rStyle w:val="TagStyle"/>
          <w:rtl/>
        </w:rPr>
        <w:t xml:space="preserve"> </w:t>
      </w:r>
      <w:r w:rsidRPr="003A176A">
        <w:rPr>
          <w:rStyle w:val="TagStyle"/>
          <w:rtl/>
        </w:rPr>
        <w:t>&lt;&lt; קריאה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להסיר את ההסתייגויות של 31.</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C016E0">
        <w:rPr>
          <w:rStyle w:val="TagStyle"/>
          <w:rtl/>
        </w:rPr>
        <w:t xml:space="preserve"> </w:t>
      </w:r>
      <w:r>
        <w:rPr>
          <w:rtl/>
        </w:rPr>
        <w:t>היו"ר אמיר אוחנה:</w:t>
      </w:r>
      <w:r w:rsidRPr="00C016E0">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 30–31. אז נצביע במשותף על סעיפים תקציביים 30 ו-31, כהצעת הוועדה.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64</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סעיפים 30–31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51</w:t>
      </w:r>
    </w:p>
    <w:p w:rsidR="00841D8B" w:rsidRDefault="00841D8B" w:rsidP="001F4DAC">
      <w:pPr>
        <w:pStyle w:val="--"/>
        <w:keepNext/>
        <w:rPr>
          <w:rtl/>
        </w:rPr>
      </w:pPr>
      <w:r>
        <w:rPr>
          <w:rtl/>
        </w:rPr>
        <w:t xml:space="preserve">נמנעים – </w:t>
      </w:r>
      <w:r>
        <w:rPr>
          <w:rFonts w:hint="cs"/>
          <w:rtl/>
        </w:rPr>
        <w:t>אין</w:t>
      </w:r>
    </w:p>
    <w:p w:rsidR="00841D8B" w:rsidRPr="00F03D24" w:rsidRDefault="00841D8B" w:rsidP="001F4DAC">
      <w:pPr>
        <w:pStyle w:val="af3"/>
        <w:rPr>
          <w:rtl/>
        </w:rPr>
      </w:pPr>
      <w:r>
        <w:rPr>
          <w:rFonts w:hint="cs"/>
          <w:rtl/>
        </w:rPr>
        <w:t>סעיפים 30–31 נתקבלו.</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C016E0">
        <w:rPr>
          <w:rStyle w:val="TagStyle"/>
          <w:rtl/>
        </w:rPr>
        <w:t xml:space="preserve"> </w:t>
      </w:r>
      <w:r>
        <w:rPr>
          <w:rtl/>
        </w:rPr>
        <w:t>היו"ר אמיר אוחנה:</w:t>
      </w:r>
      <w:r w:rsidRPr="00C016E0">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w:t>
      </w:r>
      <w:bookmarkStart w:id="37386" w:name="_ETM_Q70_651537"/>
      <w:bookmarkEnd w:id="37386"/>
      <w:r>
        <w:rPr>
          <w:rFonts w:hint="cs"/>
          <w:rtl/>
          <w:lang w:eastAsia="he-IL"/>
        </w:rPr>
        <w:t xml:space="preserve">בעד, 51 נגד. הסעיפים, כנוסח הוועדה, התקבלו. </w:t>
      </w:r>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וכעת </w:t>
      </w:r>
      <w:bookmarkStart w:id="37387" w:name="_ETM_Q70_663200"/>
      <w:bookmarkEnd w:id="37387"/>
      <w:r>
        <w:rPr>
          <w:rFonts w:hint="cs"/>
          <w:rtl/>
          <w:lang w:eastAsia="he-IL"/>
        </w:rPr>
        <w:t xml:space="preserve">נצביע על 33. הסתייגויות לסעיף 33 </w:t>
      </w:r>
      <w:r>
        <w:rPr>
          <w:rFonts w:hint="eastAsia"/>
          <w:rtl/>
          <w:lang w:eastAsia="he-IL"/>
        </w:rPr>
        <w:t xml:space="preserve">– </w:t>
      </w:r>
      <w:r>
        <w:rPr>
          <w:rFonts w:hint="cs"/>
          <w:rtl/>
          <w:lang w:eastAsia="he-IL"/>
        </w:rPr>
        <w:t xml:space="preserve">משרד החקלאות, לשנת הכספים 2024. תחילה </w:t>
      </w:r>
      <w:bookmarkStart w:id="37388" w:name="_ETM_Q70_668716"/>
      <w:bookmarkEnd w:id="37388"/>
      <w:r>
        <w:rPr>
          <w:rFonts w:hint="cs"/>
          <w:rtl/>
          <w:lang w:eastAsia="he-IL"/>
        </w:rPr>
        <w:t>הסתייגויות שמשמעותן תוספת תקציב.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65</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45</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33 בדבר תוספת תקציב לא נתקבלו.</w:t>
      </w:r>
    </w:p>
    <w:p w:rsidR="00841D8B" w:rsidRDefault="00841D8B" w:rsidP="001F4DAC">
      <w:pPr>
        <w:rPr>
          <w:rtl/>
          <w:lang w:eastAsia="he-IL"/>
        </w:rPr>
      </w:pPr>
    </w:p>
    <w:p w:rsidR="00841D8B" w:rsidRDefault="00841D8B" w:rsidP="001F4DAC">
      <w:pPr>
        <w:pStyle w:val="af7"/>
        <w:keepNext/>
        <w:rPr>
          <w:rtl/>
        </w:rPr>
      </w:pPr>
      <w:r w:rsidRPr="003A176A">
        <w:rPr>
          <w:rStyle w:val="TagStyle"/>
          <w:rtl/>
        </w:rPr>
        <w:t xml:space="preserve"> &lt;&lt; יור &gt;&gt;</w:t>
      </w:r>
      <w:r w:rsidRPr="000C726A">
        <w:rPr>
          <w:rStyle w:val="TagStyle"/>
          <w:rtl/>
        </w:rPr>
        <w:t xml:space="preserve"> </w:t>
      </w:r>
      <w:r>
        <w:rPr>
          <w:rtl/>
        </w:rPr>
        <w:t>היו"ר אמיר אוחנה:</w:t>
      </w:r>
      <w:r w:rsidRPr="000C726A">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45 בעד, 58 נגד, ארבעה נוכחים. אני קובע כי ההסתייגויות לא התקבלו.</w:t>
      </w:r>
    </w:p>
    <w:p w:rsidR="00841D8B" w:rsidRDefault="00841D8B" w:rsidP="001F4DAC">
      <w:pPr>
        <w:rPr>
          <w:rtl/>
          <w:lang w:eastAsia="he-IL"/>
        </w:rPr>
      </w:pPr>
    </w:p>
    <w:p w:rsidR="00841D8B" w:rsidRDefault="00841D8B" w:rsidP="001F4DAC">
      <w:pPr>
        <w:rPr>
          <w:rtl/>
          <w:lang w:eastAsia="he-IL"/>
        </w:rPr>
      </w:pPr>
      <w:r>
        <w:rPr>
          <w:rFonts w:hint="cs"/>
          <w:rtl/>
          <w:lang w:eastAsia="he-IL"/>
        </w:rPr>
        <w:t xml:space="preserve">כעת נצביע על הסתייגויות שמשמעותן הפחתת </w:t>
      </w:r>
      <w:bookmarkStart w:id="37389" w:name="_ETM_Q70_692863"/>
      <w:bookmarkEnd w:id="37389"/>
      <w:r>
        <w:rPr>
          <w:rFonts w:hint="cs"/>
          <w:rtl/>
          <w:lang w:eastAsia="he-IL"/>
        </w:rPr>
        <w:t>תקציב.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66</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ההסתייגויות </w:t>
      </w:r>
      <w:r>
        <w:rPr>
          <w:rtl/>
        </w:rPr>
        <w:t xml:space="preserve">– </w:t>
      </w:r>
      <w:r>
        <w:rPr>
          <w:rFonts w:hint="cs"/>
          <w:rtl/>
        </w:rPr>
        <w:t>49</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33 בדבר הפחתת תקציב לא נתקבלו.</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4F02B1">
        <w:rPr>
          <w:rStyle w:val="TagStyle"/>
          <w:rtl/>
        </w:rPr>
        <w:t xml:space="preserve"> </w:t>
      </w:r>
      <w:r>
        <w:rPr>
          <w:rtl/>
        </w:rPr>
        <w:t>היו"ר אמיר אוחנה:</w:t>
      </w:r>
      <w:r w:rsidRPr="004F02B1">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49 בעד, 58 נגד, נוכח אחד. אני קובע כי גם </w:t>
      </w:r>
      <w:bookmarkStart w:id="37390" w:name="_ETM_Q70_716448"/>
      <w:bookmarkEnd w:id="37390"/>
      <w:r>
        <w:rPr>
          <w:rFonts w:hint="cs"/>
          <w:rtl/>
          <w:lang w:eastAsia="he-IL"/>
        </w:rPr>
        <w:t>ההסתייגויות הללו לא התקבלו.</w:t>
      </w:r>
    </w:p>
    <w:p w:rsidR="00841D8B" w:rsidRDefault="00841D8B" w:rsidP="001F4DAC">
      <w:pPr>
        <w:rPr>
          <w:rtl/>
          <w:lang w:eastAsia="he-IL"/>
        </w:rPr>
      </w:pPr>
      <w:bookmarkStart w:id="37391" w:name="_ETM_Q70_716571"/>
      <w:bookmarkStart w:id="37392" w:name="_ETM_Q70_716654"/>
      <w:bookmarkEnd w:id="37391"/>
      <w:bookmarkEnd w:id="37392"/>
    </w:p>
    <w:p w:rsidR="00841D8B" w:rsidRDefault="00841D8B" w:rsidP="001F4DAC">
      <w:pPr>
        <w:rPr>
          <w:rtl/>
          <w:lang w:eastAsia="he-IL"/>
        </w:rPr>
      </w:pPr>
      <w:bookmarkStart w:id="37393" w:name="_ETM_Q70_716715"/>
      <w:bookmarkStart w:id="37394" w:name="_ETM_Q70_716783"/>
      <w:bookmarkEnd w:id="37393"/>
      <w:bookmarkEnd w:id="37394"/>
      <w:r>
        <w:rPr>
          <w:rFonts w:hint="cs"/>
          <w:rtl/>
          <w:lang w:eastAsia="he-IL"/>
        </w:rPr>
        <w:t xml:space="preserve">נצביע כעת על סעיף תקציבי 33 </w:t>
      </w:r>
      <w:r>
        <w:rPr>
          <w:rFonts w:hint="eastAsia"/>
          <w:rtl/>
          <w:lang w:eastAsia="he-IL"/>
        </w:rPr>
        <w:t xml:space="preserve">– </w:t>
      </w:r>
      <w:r>
        <w:rPr>
          <w:rFonts w:hint="cs"/>
          <w:rtl/>
          <w:lang w:eastAsia="he-IL"/>
        </w:rPr>
        <w:t xml:space="preserve">משרד החקלאות, </w:t>
      </w:r>
      <w:bookmarkStart w:id="37395" w:name="_ETM_Q70_720150"/>
      <w:bookmarkEnd w:id="37395"/>
      <w:r>
        <w:rPr>
          <w:rFonts w:hint="cs"/>
          <w:rtl/>
          <w:lang w:eastAsia="he-IL"/>
        </w:rPr>
        <w:t>לשנת הכספים 2024, כהצעת הוועדה.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67</w:t>
      </w:r>
    </w:p>
    <w:p w:rsidR="00841D8B" w:rsidRDefault="00841D8B" w:rsidP="001F4DAC">
      <w:pPr>
        <w:pStyle w:val="--"/>
        <w:keepNext/>
        <w:rPr>
          <w:rtl/>
        </w:rPr>
      </w:pPr>
    </w:p>
    <w:p w:rsidR="00841D8B" w:rsidRDefault="00841D8B" w:rsidP="001F4DAC">
      <w:pPr>
        <w:pStyle w:val="--"/>
        <w:keepNext/>
        <w:rPr>
          <w:rtl/>
        </w:rPr>
      </w:pPr>
      <w:r>
        <w:rPr>
          <w:rtl/>
        </w:rPr>
        <w:t>בעד</w:t>
      </w:r>
      <w:r>
        <w:rPr>
          <w:rFonts w:hint="cs"/>
          <w:rtl/>
        </w:rPr>
        <w:t xml:space="preserve"> סעיף 33, כהצעת הוועדה </w:t>
      </w:r>
      <w:r>
        <w:rPr>
          <w:rtl/>
        </w:rPr>
        <w:t xml:space="preserve">– </w:t>
      </w:r>
      <w:r>
        <w:rPr>
          <w:rFonts w:hint="cs"/>
          <w:rtl/>
        </w:rPr>
        <w:t>58</w:t>
      </w:r>
    </w:p>
    <w:p w:rsidR="00841D8B" w:rsidRDefault="00841D8B" w:rsidP="001F4DAC">
      <w:pPr>
        <w:pStyle w:val="--"/>
        <w:keepNext/>
        <w:rPr>
          <w:rtl/>
        </w:rPr>
      </w:pPr>
      <w:r>
        <w:rPr>
          <w:rtl/>
        </w:rPr>
        <w:t xml:space="preserve">נגד – </w:t>
      </w:r>
      <w:r>
        <w:rPr>
          <w:rFonts w:hint="cs"/>
          <w:rtl/>
        </w:rPr>
        <w:t>51</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סעיף 33, כהצעת הוועדה, נתקבל.</w:t>
      </w:r>
    </w:p>
    <w:p w:rsidR="00841D8B" w:rsidRDefault="00841D8B" w:rsidP="001F4DAC">
      <w:pPr>
        <w:rPr>
          <w:rtl/>
        </w:rPr>
      </w:pPr>
    </w:p>
    <w:p w:rsidR="00841D8B" w:rsidRDefault="00841D8B" w:rsidP="001F4DAC">
      <w:pPr>
        <w:pStyle w:val="af7"/>
        <w:keepNext/>
        <w:rPr>
          <w:rtl/>
        </w:rPr>
      </w:pPr>
      <w:r w:rsidRPr="003A176A">
        <w:rPr>
          <w:rStyle w:val="TagStyle"/>
          <w:rtl/>
        </w:rPr>
        <w:t xml:space="preserve"> &lt;&lt; יור &gt;&gt;</w:t>
      </w:r>
      <w:r w:rsidRPr="00673D47">
        <w:rPr>
          <w:rStyle w:val="TagStyle"/>
          <w:rtl/>
        </w:rPr>
        <w:t xml:space="preserve"> </w:t>
      </w:r>
      <w:r>
        <w:rPr>
          <w:rtl/>
        </w:rPr>
        <w:t>היו"ר אמיר אוחנה:</w:t>
      </w:r>
      <w:r w:rsidRPr="00673D47">
        <w:rPr>
          <w:rStyle w:val="TagStyle"/>
          <w:rtl/>
        </w:rPr>
        <w:t xml:space="preserve"> </w:t>
      </w:r>
      <w:r w:rsidRPr="003A176A">
        <w:rPr>
          <w:rStyle w:val="TagStyle"/>
          <w:rtl/>
        </w:rPr>
        <w:t>&lt;&lt; יור &gt;&gt;</w:t>
      </w:r>
      <w:r>
        <w:rPr>
          <w:rtl/>
        </w:rPr>
        <w:t xml:space="preserve">   </w:t>
      </w:r>
    </w:p>
    <w:p w:rsidR="00841D8B" w:rsidRDefault="00841D8B" w:rsidP="004373DB">
      <w:pPr>
        <w:rPr>
          <w:rtl/>
          <w:lang w:eastAsia="he-IL"/>
        </w:rPr>
      </w:pPr>
    </w:p>
    <w:p w:rsidR="00841D8B" w:rsidRDefault="00841D8B" w:rsidP="001F4DAC">
      <w:pPr>
        <w:rPr>
          <w:rtl/>
          <w:lang w:eastAsia="he-IL"/>
        </w:rPr>
      </w:pPr>
      <w:r>
        <w:rPr>
          <w:rFonts w:hint="cs"/>
          <w:rtl/>
          <w:lang w:eastAsia="he-IL"/>
        </w:rPr>
        <w:t xml:space="preserve">58 בעד, 51 </w:t>
      </w:r>
      <w:bookmarkStart w:id="37396" w:name="_ETM_Q70_737827"/>
      <w:bookmarkEnd w:id="37396"/>
      <w:r>
        <w:rPr>
          <w:rFonts w:hint="cs"/>
          <w:rtl/>
          <w:lang w:eastAsia="he-IL"/>
        </w:rPr>
        <w:t xml:space="preserve">נגד. אני קובע כי סעיף תקציבי 33 </w:t>
      </w:r>
      <w:r>
        <w:rPr>
          <w:rFonts w:hint="eastAsia"/>
          <w:rtl/>
          <w:lang w:eastAsia="he-IL"/>
        </w:rPr>
        <w:t xml:space="preserve">– </w:t>
      </w:r>
      <w:r>
        <w:rPr>
          <w:rFonts w:hint="cs"/>
          <w:rtl/>
          <w:lang w:eastAsia="he-IL"/>
        </w:rPr>
        <w:t xml:space="preserve">משרד החקלאות, לשנת </w:t>
      </w:r>
      <w:bookmarkStart w:id="37397" w:name="_ETM_Q70_744001"/>
      <w:bookmarkEnd w:id="37397"/>
      <w:r>
        <w:rPr>
          <w:rFonts w:hint="cs"/>
          <w:rtl/>
          <w:lang w:eastAsia="he-IL"/>
        </w:rPr>
        <w:t>הכספים 2024, כהצעת הוועדה, התקבל.</w:t>
      </w:r>
      <w:bookmarkStart w:id="37398" w:name="_ETM_Q70_746345"/>
      <w:bookmarkEnd w:id="37398"/>
    </w:p>
    <w:p w:rsidR="00841D8B" w:rsidRDefault="00841D8B" w:rsidP="001F4DAC">
      <w:pPr>
        <w:rPr>
          <w:rtl/>
          <w:lang w:eastAsia="he-IL"/>
        </w:rPr>
      </w:pPr>
      <w:bookmarkStart w:id="37399" w:name="_ETM_Q70_746405"/>
      <w:bookmarkEnd w:id="37399"/>
    </w:p>
    <w:p w:rsidR="00841D8B" w:rsidRDefault="00841D8B" w:rsidP="001F4DAC">
      <w:pPr>
        <w:rPr>
          <w:rtl/>
          <w:lang w:eastAsia="he-IL"/>
        </w:rPr>
      </w:pPr>
      <w:bookmarkStart w:id="37400" w:name="_ETM_Q70_746505"/>
      <w:bookmarkStart w:id="37401" w:name="_ETM_Q70_746569"/>
      <w:bookmarkEnd w:id="37400"/>
      <w:bookmarkEnd w:id="37401"/>
      <w:r>
        <w:rPr>
          <w:rFonts w:hint="cs"/>
          <w:rtl/>
          <w:lang w:eastAsia="he-IL"/>
        </w:rPr>
        <w:t xml:space="preserve">וכעת נצביע על הסתייגויות לסעיף 34 </w:t>
      </w:r>
      <w:r>
        <w:rPr>
          <w:rFonts w:hint="eastAsia"/>
          <w:rtl/>
          <w:lang w:eastAsia="he-IL"/>
        </w:rPr>
        <w:t xml:space="preserve">– </w:t>
      </w:r>
      <w:r>
        <w:rPr>
          <w:rFonts w:hint="cs"/>
          <w:rtl/>
          <w:lang w:eastAsia="he-IL"/>
        </w:rPr>
        <w:t xml:space="preserve">משרד האנרגיה, לשנת הכספים 2024. תחילה </w:t>
      </w:r>
      <w:r>
        <w:rPr>
          <w:rFonts w:hint="eastAsia"/>
          <w:rtl/>
          <w:lang w:eastAsia="he-IL"/>
        </w:rPr>
        <w:t xml:space="preserve">– </w:t>
      </w:r>
      <w:r>
        <w:rPr>
          <w:rFonts w:hint="cs"/>
          <w:rtl/>
          <w:lang w:eastAsia="he-IL"/>
        </w:rPr>
        <w:t>על הסתייגויות שמשמעותן תוספת תקציב. הצבעה.</w:t>
      </w:r>
    </w:p>
    <w:p w:rsidR="00841D8B" w:rsidRDefault="00841D8B" w:rsidP="001F4DAC">
      <w:pPr>
        <w:rPr>
          <w:rtl/>
          <w:lang w:eastAsia="he-IL"/>
        </w:rPr>
      </w:pPr>
    </w:p>
    <w:p w:rsidR="00841D8B" w:rsidRDefault="00841D8B" w:rsidP="001F4DAC">
      <w:pPr>
        <w:pStyle w:val="af2"/>
        <w:keepNext/>
        <w:rPr>
          <w:rtl/>
        </w:rPr>
      </w:pPr>
      <w:r>
        <w:rPr>
          <w:rtl/>
        </w:rPr>
        <w:t>הצבעה מס'</w:t>
      </w:r>
      <w:r>
        <w:rPr>
          <w:rFonts w:hint="cs"/>
          <w:rtl/>
        </w:rPr>
        <w:t xml:space="preserve"> 68</w:t>
      </w:r>
    </w:p>
    <w:p w:rsidR="00841D8B" w:rsidRDefault="00841D8B" w:rsidP="001F4DAC">
      <w:pPr>
        <w:pStyle w:val="--"/>
        <w:keepNext/>
        <w:rPr>
          <w:rtl/>
        </w:rPr>
      </w:pPr>
    </w:p>
    <w:p w:rsidR="00841D8B" w:rsidRDefault="00841D8B" w:rsidP="001F4DAC">
      <w:pPr>
        <w:pStyle w:val="--"/>
        <w:keepNext/>
        <w:rPr>
          <w:rtl/>
        </w:rPr>
      </w:pPr>
      <w:r>
        <w:rPr>
          <w:rtl/>
        </w:rPr>
        <w:t xml:space="preserve">בעד </w:t>
      </w:r>
      <w:r>
        <w:rPr>
          <w:rFonts w:hint="cs"/>
          <w:rtl/>
        </w:rPr>
        <w:t xml:space="preserve">ההסתייגות </w:t>
      </w:r>
      <w:r>
        <w:rPr>
          <w:rtl/>
        </w:rPr>
        <w:t xml:space="preserve">– </w:t>
      </w:r>
      <w:r>
        <w:rPr>
          <w:rFonts w:hint="cs"/>
          <w:rtl/>
        </w:rPr>
        <w:t>50</w:t>
      </w:r>
    </w:p>
    <w:p w:rsidR="00841D8B" w:rsidRDefault="00841D8B" w:rsidP="001F4DAC">
      <w:pPr>
        <w:pStyle w:val="--"/>
        <w:keepNext/>
        <w:rPr>
          <w:rtl/>
        </w:rPr>
      </w:pPr>
      <w:r>
        <w:rPr>
          <w:rtl/>
        </w:rPr>
        <w:t xml:space="preserve">נגד – </w:t>
      </w:r>
      <w:r>
        <w:rPr>
          <w:rFonts w:hint="cs"/>
          <w:rtl/>
        </w:rPr>
        <w:t>58</w:t>
      </w:r>
    </w:p>
    <w:p w:rsidR="00841D8B" w:rsidRDefault="00841D8B" w:rsidP="001F4DAC">
      <w:pPr>
        <w:pStyle w:val="--"/>
        <w:keepNext/>
        <w:rPr>
          <w:rtl/>
        </w:rPr>
      </w:pPr>
      <w:r>
        <w:rPr>
          <w:rtl/>
        </w:rPr>
        <w:t xml:space="preserve">נמנעים – </w:t>
      </w:r>
      <w:r>
        <w:rPr>
          <w:rFonts w:hint="cs"/>
          <w:rtl/>
        </w:rPr>
        <w:t>אין</w:t>
      </w:r>
    </w:p>
    <w:p w:rsidR="00841D8B" w:rsidRDefault="00841D8B" w:rsidP="001F4DAC">
      <w:pPr>
        <w:pStyle w:val="af3"/>
        <w:rPr>
          <w:rtl/>
        </w:rPr>
      </w:pPr>
      <w:r>
        <w:rPr>
          <w:rFonts w:hint="cs"/>
          <w:rtl/>
        </w:rPr>
        <w:t>ההסתייגויות לסעיף 34 בדבר תוספת תקציב לא נתקבלו.</w:t>
      </w:r>
    </w:p>
    <w:p w:rsidR="00841D8B" w:rsidRDefault="00841D8B" w:rsidP="001F4DAC">
      <w:pPr>
        <w:rPr>
          <w:rtl/>
          <w:lang w:eastAsia="he-IL"/>
        </w:rPr>
      </w:pPr>
    </w:p>
    <w:p w:rsidR="00841D8B" w:rsidRDefault="00841D8B" w:rsidP="001F4DAC">
      <w:pPr>
        <w:pStyle w:val="af7"/>
        <w:keepNext/>
        <w:rPr>
          <w:rtl/>
        </w:rPr>
      </w:pPr>
      <w:bookmarkStart w:id="37402" w:name="TOR_Q71"/>
      <w:bookmarkEnd w:id="37402"/>
      <w:r w:rsidRPr="0022608F">
        <w:rPr>
          <w:rStyle w:val="TagStyle"/>
          <w:rtl/>
        </w:rPr>
        <w:t xml:space="preserve">&lt; יור &gt;&gt; </w:t>
      </w:r>
      <w:r>
        <w:rPr>
          <w:rtl/>
        </w:rPr>
        <w:t>היו"ר אמיר אוחנה:</w:t>
      </w:r>
      <w:r w:rsidRPr="0022608F">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r>
        <w:rPr>
          <w:rFonts w:hint="cs"/>
          <w:rtl/>
        </w:rPr>
        <w:t xml:space="preserve">50 בעד, 58 נגד, נוכח אחד. ההסתייגויות לא </w:t>
      </w:r>
      <w:bookmarkStart w:id="37403" w:name="_ETM_Q71_172000"/>
      <w:bookmarkEnd w:id="37403"/>
      <w:r>
        <w:rPr>
          <w:rFonts w:hint="cs"/>
          <w:rtl/>
        </w:rPr>
        <w:t xml:space="preserve">התקבלו. </w:t>
      </w:r>
    </w:p>
    <w:p w:rsidR="00841D8B" w:rsidRDefault="00841D8B" w:rsidP="001F4DAC">
      <w:pPr>
        <w:rPr>
          <w:rtl/>
        </w:rPr>
      </w:pPr>
    </w:p>
    <w:p w:rsidR="00841D8B" w:rsidRDefault="00841D8B" w:rsidP="001F4DAC">
      <w:pPr>
        <w:rPr>
          <w:rtl/>
        </w:rPr>
      </w:pPr>
      <w:r>
        <w:rPr>
          <w:rFonts w:hint="cs"/>
          <w:rtl/>
        </w:rPr>
        <w:t>נצביע כעת על הסתייגויות שמשמעותן הפחתת תקציב. הצבעה.</w:t>
      </w:r>
    </w:p>
    <w:p w:rsidR="00841D8B" w:rsidRDefault="00841D8B" w:rsidP="001F4DAC">
      <w:pPr>
        <w:rPr>
          <w:rtl/>
        </w:rPr>
      </w:pPr>
      <w:bookmarkStart w:id="37404" w:name="_ETM_Q71_180000"/>
      <w:bookmarkEnd w:id="37404"/>
    </w:p>
    <w:p w:rsidR="00841D8B" w:rsidRPr="004653D3" w:rsidRDefault="00841D8B" w:rsidP="001F4DAC">
      <w:pPr>
        <w:pStyle w:val="af2"/>
        <w:keepNext/>
        <w:rPr>
          <w:rtl/>
        </w:rPr>
      </w:pPr>
      <w:r w:rsidRPr="004653D3">
        <w:rPr>
          <w:rtl/>
        </w:rPr>
        <w:t>הצבעה מס'</w:t>
      </w:r>
      <w:r w:rsidRPr="004653D3">
        <w:rPr>
          <w:rFonts w:hint="cs"/>
          <w:rtl/>
        </w:rPr>
        <w:t xml:space="preserve"> 69</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sidRPr="004653D3">
        <w:rPr>
          <w:rFonts w:hint="cs"/>
          <w:rtl/>
        </w:rPr>
        <w:t>49</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sidRPr="004653D3">
        <w:rPr>
          <w:rFonts w:hint="cs"/>
          <w:rtl/>
        </w:rPr>
        <w:t>34</w:t>
      </w:r>
      <w:r w:rsidRPr="004653D3">
        <w:rPr>
          <w:rtl/>
        </w:rPr>
        <w:t xml:space="preserve"> בדבר הפחתת תקציב לא נתקבלו.</w:t>
      </w:r>
    </w:p>
    <w:p w:rsidR="00841D8B" w:rsidRDefault="00841D8B" w:rsidP="001F4DAC">
      <w:pPr>
        <w:rPr>
          <w:rtl/>
        </w:rPr>
      </w:pPr>
    </w:p>
    <w:p w:rsidR="00841D8B" w:rsidRDefault="00841D8B" w:rsidP="001F4DAC">
      <w:pPr>
        <w:pStyle w:val="af7"/>
        <w:keepNext/>
        <w:rPr>
          <w:rtl/>
        </w:rPr>
      </w:pPr>
      <w:r w:rsidRPr="004653D3">
        <w:rPr>
          <w:rStyle w:val="TagStyle"/>
          <w:rtl/>
        </w:rPr>
        <w:t xml:space="preserve"> &lt;&lt; יור &gt;&gt; </w:t>
      </w:r>
      <w:r>
        <w:rPr>
          <w:rtl/>
        </w:rPr>
        <w:t>היו"ר אמיר אוחנה:</w:t>
      </w:r>
      <w:r w:rsidRPr="004653D3">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05" w:name="_ETM_Q71_186000"/>
      <w:bookmarkEnd w:id="37405"/>
      <w:r>
        <w:rPr>
          <w:rFonts w:hint="cs"/>
          <w:rtl/>
        </w:rPr>
        <w:t xml:space="preserve">49 בעד, 58 נגד. ההסתייגויות לא התקבלו. זה היה על הפחתה, </w:t>
      </w:r>
      <w:bookmarkStart w:id="37406" w:name="_ETM_Q71_192000"/>
      <w:bookmarkEnd w:id="37406"/>
      <w:r>
        <w:rPr>
          <w:rFonts w:hint="cs"/>
          <w:rtl/>
        </w:rPr>
        <w:t xml:space="preserve">נכון? </w:t>
      </w:r>
    </w:p>
    <w:p w:rsidR="00841D8B" w:rsidRDefault="00841D8B" w:rsidP="001F4DAC">
      <w:pPr>
        <w:rPr>
          <w:rtl/>
        </w:rPr>
      </w:pPr>
    </w:p>
    <w:p w:rsidR="00841D8B" w:rsidRDefault="00B0400B" w:rsidP="00B0400B">
      <w:pPr>
        <w:pStyle w:val="af6"/>
        <w:rPr>
          <w:rtl/>
        </w:rPr>
      </w:pPr>
      <w:bookmarkStart w:id="37407" w:name="ET_interruption_5300_4"/>
      <w:r w:rsidRPr="00B0400B">
        <w:rPr>
          <w:rStyle w:val="TagStyle"/>
          <w:rtl/>
        </w:rPr>
        <w:t>&lt;&lt; קריאה &gt;&gt;</w:t>
      </w:r>
      <w:r w:rsidR="00841D8B" w:rsidRPr="004653D3">
        <w:rPr>
          <w:rStyle w:val="TagStyle"/>
          <w:rtl/>
        </w:rPr>
        <w:t xml:space="preserve"> </w:t>
      </w:r>
      <w:bookmarkStart w:id="37408" w:name="_Toc178611939"/>
      <w:r w:rsidR="00841D8B">
        <w:rPr>
          <w:rtl/>
        </w:rPr>
        <w:t>מירב בן ארי (יש עתיד):</w:t>
      </w:r>
      <w:bookmarkEnd w:id="37408"/>
      <w:r w:rsidR="00841D8B" w:rsidRPr="004653D3">
        <w:rPr>
          <w:rStyle w:val="TagStyle"/>
          <w:rtl/>
        </w:rPr>
        <w:t xml:space="preserve"> </w:t>
      </w:r>
      <w:r w:rsidRPr="00B0400B">
        <w:rPr>
          <w:rStyle w:val="TagStyle"/>
          <w:rtl/>
        </w:rPr>
        <w:t xml:space="preserve">&lt;&lt; קריאה &gt;&gt; </w:t>
      </w:r>
      <w:r w:rsidR="00841D8B">
        <w:rPr>
          <w:rtl/>
        </w:rPr>
        <w:t xml:space="preserve">  </w:t>
      </w:r>
      <w:bookmarkEnd w:id="37407"/>
    </w:p>
    <w:p w:rsidR="00841D8B" w:rsidRDefault="00841D8B" w:rsidP="004373DB">
      <w:pPr>
        <w:rPr>
          <w:rtl/>
        </w:rPr>
      </w:pPr>
    </w:p>
    <w:p w:rsidR="00841D8B" w:rsidRDefault="00841D8B" w:rsidP="001F4DAC">
      <w:pPr>
        <w:rPr>
          <w:rtl/>
        </w:rPr>
      </w:pPr>
      <w:r>
        <w:rPr>
          <w:rFonts w:hint="cs"/>
          <w:rtl/>
        </w:rPr>
        <w:t>35 ו-36 אני מסירה.</w:t>
      </w:r>
    </w:p>
    <w:p w:rsidR="00841D8B" w:rsidRDefault="00841D8B" w:rsidP="001F4DAC">
      <w:pPr>
        <w:rPr>
          <w:rtl/>
        </w:rPr>
      </w:pPr>
      <w:bookmarkStart w:id="37409" w:name="_ETM_Q71_199000"/>
      <w:bookmarkEnd w:id="37409"/>
    </w:p>
    <w:p w:rsidR="00841D8B" w:rsidRDefault="00841D8B" w:rsidP="001F4DAC">
      <w:pPr>
        <w:pStyle w:val="af7"/>
        <w:keepNext/>
        <w:rPr>
          <w:rtl/>
        </w:rPr>
      </w:pPr>
      <w:r w:rsidRPr="004653D3">
        <w:rPr>
          <w:rStyle w:val="TagStyle"/>
          <w:rtl/>
        </w:rPr>
        <w:t xml:space="preserve"> &lt;&lt; יור &gt;&gt; </w:t>
      </w:r>
      <w:r>
        <w:rPr>
          <w:rtl/>
        </w:rPr>
        <w:t>היו"ר אמיר אוחנה:</w:t>
      </w:r>
      <w:r w:rsidRPr="004653D3">
        <w:rPr>
          <w:rStyle w:val="TagStyle"/>
          <w:rtl/>
        </w:rPr>
        <w:t xml:space="preserve"> &lt;&lt; יור &gt;&gt;</w:t>
      </w:r>
      <w:r>
        <w:rPr>
          <w:rtl/>
        </w:rPr>
        <w:t xml:space="preserve">  </w:t>
      </w:r>
    </w:p>
    <w:p w:rsidR="00841D8B" w:rsidRDefault="00841D8B" w:rsidP="004373DB">
      <w:pPr>
        <w:rPr>
          <w:rtl/>
        </w:rPr>
      </w:pPr>
    </w:p>
    <w:p w:rsidR="001A5FA4" w:rsidRDefault="00841D8B" w:rsidP="001A5FA4">
      <w:pPr>
        <w:rPr>
          <w:rtl/>
        </w:rPr>
      </w:pPr>
      <w:bookmarkStart w:id="37410" w:name="_ETM_Q71_200000"/>
      <w:bookmarkEnd w:id="37410"/>
      <w:r>
        <w:rPr>
          <w:rFonts w:hint="cs"/>
          <w:rtl/>
        </w:rPr>
        <w:t>רק</w:t>
      </w:r>
      <w:bookmarkStart w:id="37411" w:name="_ETM_Q71_197000"/>
      <w:bookmarkEnd w:id="37411"/>
      <w:r>
        <w:rPr>
          <w:rFonts w:hint="cs"/>
          <w:rtl/>
        </w:rPr>
        <w:t xml:space="preserve"> שנייה אחת. </w:t>
      </w:r>
    </w:p>
    <w:p w:rsidR="001A5FA4" w:rsidRDefault="001A5FA4" w:rsidP="001A5FA4">
      <w:pPr>
        <w:rPr>
          <w:rtl/>
        </w:rPr>
      </w:pPr>
    </w:p>
    <w:p w:rsidR="00841D8B" w:rsidRDefault="001A5FA4" w:rsidP="001A5FA4">
      <w:pPr>
        <w:rPr>
          <w:rtl/>
        </w:rPr>
      </w:pPr>
      <w:r>
        <w:rPr>
          <w:rFonts w:hint="cs"/>
          <w:rtl/>
        </w:rPr>
        <w:t>כעת נצביע</w:t>
      </w:r>
      <w:r w:rsidR="00841D8B">
        <w:rPr>
          <w:rFonts w:hint="cs"/>
          <w:rtl/>
        </w:rPr>
        <w:t xml:space="preserve"> על סעיף תקציבי </w:t>
      </w:r>
      <w:bookmarkStart w:id="37412" w:name="_ETM_Q71_198000"/>
      <w:bookmarkEnd w:id="37412"/>
      <w:r w:rsidR="00841D8B">
        <w:rPr>
          <w:rFonts w:hint="cs"/>
          <w:rtl/>
        </w:rPr>
        <w:t xml:space="preserve">34 </w:t>
      </w:r>
      <w:r w:rsidR="00841D8B">
        <w:rPr>
          <w:rFonts w:hint="eastAsia"/>
          <w:rtl/>
        </w:rPr>
        <w:t xml:space="preserve">– </w:t>
      </w:r>
      <w:r w:rsidR="00841D8B">
        <w:rPr>
          <w:rFonts w:hint="cs"/>
          <w:rtl/>
        </w:rPr>
        <w:t xml:space="preserve">משרד האנרגיה, לשנת הכספים 2024, כהצעת הוועדה. הצבעה </w:t>
      </w:r>
      <w:bookmarkStart w:id="37413" w:name="_ETM_Q71_205000"/>
      <w:bookmarkEnd w:id="37413"/>
      <w:r w:rsidR="00841D8B">
        <w:rPr>
          <w:rFonts w:hint="cs"/>
          <w:rtl/>
        </w:rPr>
        <w:t>כעת.</w:t>
      </w:r>
    </w:p>
    <w:p w:rsidR="00841D8B" w:rsidRDefault="00841D8B" w:rsidP="001F4DAC">
      <w:pPr>
        <w:rPr>
          <w:rtl/>
        </w:rPr>
      </w:pPr>
      <w:bookmarkStart w:id="37414" w:name="_ETM_Q71_207000"/>
      <w:bookmarkEnd w:id="37414"/>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70</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 xml:space="preserve">סעיף 34, כהצעת </w:t>
      </w:r>
      <w:bookmarkStart w:id="37415" w:name="_ETM_Q71_220000"/>
      <w:bookmarkEnd w:id="37415"/>
      <w:r>
        <w:rPr>
          <w:rFonts w:hint="cs"/>
          <w:rtl/>
        </w:rPr>
        <w:t>הוועדה</w:t>
      </w:r>
      <w:r w:rsidRPr="004653D3">
        <w:rPr>
          <w:rFonts w:hint="cs"/>
          <w:rtl/>
        </w:rPr>
        <w:t xml:space="preserve">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1</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סעיף </w:t>
      </w:r>
      <w:r w:rsidRPr="004653D3">
        <w:rPr>
          <w:rFonts w:hint="cs"/>
          <w:rtl/>
        </w:rPr>
        <w:t>34</w:t>
      </w:r>
      <w:r w:rsidRPr="004653D3">
        <w:rPr>
          <w:rtl/>
        </w:rPr>
        <w:t xml:space="preserve">, </w:t>
      </w:r>
      <w:r>
        <w:rPr>
          <w:rFonts w:hint="cs"/>
          <w:rtl/>
        </w:rPr>
        <w:t>כהצעת הוועדה</w:t>
      </w:r>
      <w:r>
        <w:rPr>
          <w:rtl/>
        </w:rPr>
        <w:t>, נתקבל</w:t>
      </w:r>
      <w:r w:rsidRPr="004653D3">
        <w:rPr>
          <w:rtl/>
        </w:rPr>
        <w:t>.</w:t>
      </w:r>
    </w:p>
    <w:p w:rsidR="00841D8B" w:rsidRDefault="00841D8B" w:rsidP="001F4DAC">
      <w:pPr>
        <w:rPr>
          <w:rtl/>
        </w:rPr>
      </w:pPr>
    </w:p>
    <w:p w:rsidR="00841D8B" w:rsidRDefault="00841D8B" w:rsidP="001F4DAC">
      <w:pPr>
        <w:pStyle w:val="af7"/>
        <w:keepNext/>
        <w:rPr>
          <w:rtl/>
        </w:rPr>
      </w:pPr>
      <w:r w:rsidRPr="004653D3">
        <w:rPr>
          <w:rStyle w:val="TagStyle"/>
          <w:rtl/>
        </w:rPr>
        <w:t xml:space="preserve"> &lt;&lt; יור &gt;&gt; </w:t>
      </w:r>
      <w:r>
        <w:rPr>
          <w:rtl/>
        </w:rPr>
        <w:t>היו"ר אמיר אוחנה:</w:t>
      </w:r>
      <w:r w:rsidRPr="004653D3">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r>
        <w:rPr>
          <w:rFonts w:hint="cs"/>
          <w:rtl/>
        </w:rPr>
        <w:t xml:space="preserve">58 בעד, 51 נגד. סעיף תקציבי 34 </w:t>
      </w:r>
      <w:r>
        <w:rPr>
          <w:rFonts w:hint="eastAsia"/>
          <w:rtl/>
        </w:rPr>
        <w:t xml:space="preserve">– </w:t>
      </w:r>
      <w:r>
        <w:rPr>
          <w:rFonts w:hint="cs"/>
          <w:rtl/>
        </w:rPr>
        <w:t xml:space="preserve">משרד </w:t>
      </w:r>
      <w:bookmarkStart w:id="37416" w:name="_ETM_Q71_225000"/>
      <w:bookmarkEnd w:id="37416"/>
      <w:r>
        <w:rPr>
          <w:rFonts w:hint="cs"/>
          <w:rtl/>
        </w:rPr>
        <w:t xml:space="preserve">האנרגיה, לשנת הכספים 2024, כהצעת הוועדה, התקבל. </w:t>
      </w:r>
    </w:p>
    <w:p w:rsidR="00841D8B" w:rsidRDefault="00841D8B" w:rsidP="001F4DAC">
      <w:pPr>
        <w:rPr>
          <w:rtl/>
        </w:rPr>
      </w:pPr>
    </w:p>
    <w:p w:rsidR="00B0400B" w:rsidRDefault="00B0400B" w:rsidP="00B0400B">
      <w:pPr>
        <w:pStyle w:val="af6"/>
        <w:rPr>
          <w:rtl/>
        </w:rPr>
      </w:pPr>
      <w:bookmarkStart w:id="37417" w:name="_ETM_Q71_233000"/>
      <w:bookmarkEnd w:id="37417"/>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1F4DAC">
      <w:pPr>
        <w:rPr>
          <w:rtl/>
        </w:rPr>
      </w:pPr>
      <w:r>
        <w:rPr>
          <w:rFonts w:hint="cs"/>
          <w:rtl/>
        </w:rPr>
        <w:t xml:space="preserve">35 ו-36 </w:t>
      </w:r>
      <w:r>
        <w:rPr>
          <w:rFonts w:hint="eastAsia"/>
          <w:rtl/>
        </w:rPr>
        <w:t xml:space="preserve">– </w:t>
      </w:r>
      <w:r>
        <w:rPr>
          <w:rFonts w:hint="cs"/>
          <w:rtl/>
        </w:rPr>
        <w:t xml:space="preserve">מסירה את </w:t>
      </w:r>
      <w:bookmarkStart w:id="37418" w:name="_ETM_Q71_229000"/>
      <w:bookmarkEnd w:id="37418"/>
      <w:r>
        <w:rPr>
          <w:rFonts w:hint="cs"/>
          <w:rtl/>
        </w:rPr>
        <w:t>ההסתייגויות.</w:t>
      </w:r>
    </w:p>
    <w:p w:rsidR="00841D8B" w:rsidRDefault="00841D8B" w:rsidP="001F4DAC">
      <w:pPr>
        <w:rPr>
          <w:rtl/>
        </w:rPr>
      </w:pPr>
      <w:bookmarkStart w:id="37419" w:name="_ETM_Q71_234000"/>
      <w:bookmarkEnd w:id="37419"/>
    </w:p>
    <w:p w:rsidR="00841D8B" w:rsidRDefault="00841D8B" w:rsidP="001F4DAC">
      <w:pPr>
        <w:pStyle w:val="af7"/>
        <w:keepNext/>
        <w:rPr>
          <w:rtl/>
        </w:rPr>
      </w:pPr>
      <w:r w:rsidRPr="00B561AD">
        <w:rPr>
          <w:rStyle w:val="TagStyle"/>
          <w:rtl/>
        </w:rPr>
        <w:t xml:space="preserve"> &lt;&lt; יור &gt;&gt; </w:t>
      </w:r>
      <w:r>
        <w:rPr>
          <w:rtl/>
        </w:rPr>
        <w:t>היו"ר אמיר אוחנה:</w:t>
      </w:r>
      <w:r w:rsidRPr="00B561AD">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20" w:name="_ETM_Q71_230000"/>
      <w:bookmarkEnd w:id="37420"/>
      <w:r>
        <w:rPr>
          <w:rFonts w:hint="cs"/>
          <w:rtl/>
        </w:rPr>
        <w:t>אנחנו נצביע במשותף על סעיף תקציבי 35 ועל</w:t>
      </w:r>
      <w:bookmarkStart w:id="37421" w:name="_ETM_Q71_238000"/>
      <w:bookmarkEnd w:id="37421"/>
      <w:r>
        <w:rPr>
          <w:rFonts w:hint="cs"/>
          <w:rtl/>
        </w:rPr>
        <w:t xml:space="preserve"> סעיף תקציבי 36 כהצעת הוועדה.</w:t>
      </w:r>
    </w:p>
    <w:p w:rsidR="00841D8B" w:rsidRPr="00B561AD" w:rsidRDefault="00841D8B" w:rsidP="001F4DAC">
      <w:pPr>
        <w:rPr>
          <w:rtl/>
        </w:rPr>
      </w:pPr>
      <w:bookmarkStart w:id="37422" w:name="_ETM_Q71_241000"/>
      <w:bookmarkEnd w:id="37422"/>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71</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סעיפים 35</w:t>
      </w:r>
      <w:r>
        <w:rPr>
          <w:rFonts w:hint="eastAsia"/>
          <w:rtl/>
        </w:rPr>
        <w:t>–</w:t>
      </w:r>
      <w:r>
        <w:rPr>
          <w:rFonts w:hint="cs"/>
          <w:rtl/>
        </w:rPr>
        <w:t>36, כהצעת הוועדה</w:t>
      </w:r>
      <w:r w:rsidRPr="004653D3">
        <w:rPr>
          <w:rFonts w:hint="cs"/>
          <w:rtl/>
        </w:rPr>
        <w:t xml:space="preserve">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1</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Pr>
          <w:rtl/>
        </w:rPr>
        <w:t>סעי</w:t>
      </w:r>
      <w:r>
        <w:rPr>
          <w:rFonts w:hint="cs"/>
          <w:rtl/>
        </w:rPr>
        <w:t>פים</w:t>
      </w:r>
      <w:r w:rsidRPr="004653D3">
        <w:rPr>
          <w:rtl/>
        </w:rPr>
        <w:t xml:space="preserve"> </w:t>
      </w:r>
      <w:r>
        <w:rPr>
          <w:rFonts w:hint="cs"/>
          <w:rtl/>
        </w:rPr>
        <w:t>35</w:t>
      </w:r>
      <w:r>
        <w:rPr>
          <w:rFonts w:hint="eastAsia"/>
          <w:rtl/>
        </w:rPr>
        <w:t>–</w:t>
      </w:r>
      <w:r>
        <w:rPr>
          <w:rFonts w:hint="cs"/>
          <w:rtl/>
        </w:rPr>
        <w:t>36</w:t>
      </w:r>
      <w:r w:rsidRPr="004653D3">
        <w:rPr>
          <w:rtl/>
        </w:rPr>
        <w:t xml:space="preserve">, </w:t>
      </w:r>
      <w:r>
        <w:rPr>
          <w:rFonts w:hint="cs"/>
          <w:rtl/>
        </w:rPr>
        <w:t>כהצעת הוועדה</w:t>
      </w:r>
      <w:r>
        <w:rPr>
          <w:rtl/>
        </w:rPr>
        <w:t>, נתקבל</w:t>
      </w:r>
      <w:r>
        <w:rPr>
          <w:rFonts w:hint="cs"/>
          <w:rtl/>
        </w:rPr>
        <w:t>ו</w:t>
      </w:r>
      <w:r w:rsidRPr="004653D3">
        <w:rPr>
          <w:rtl/>
        </w:rPr>
        <w:t>.</w:t>
      </w:r>
    </w:p>
    <w:p w:rsidR="00841D8B" w:rsidRDefault="00841D8B" w:rsidP="001F4DAC">
      <w:pPr>
        <w:rPr>
          <w:rtl/>
        </w:rPr>
      </w:pPr>
    </w:p>
    <w:p w:rsidR="00841D8B" w:rsidRDefault="00841D8B" w:rsidP="001F4DAC">
      <w:pPr>
        <w:pStyle w:val="af7"/>
        <w:keepNext/>
        <w:rPr>
          <w:rtl/>
        </w:rPr>
      </w:pPr>
      <w:bookmarkStart w:id="37423" w:name="_ETM_Q71_209000"/>
      <w:bookmarkEnd w:id="37423"/>
      <w:r w:rsidRPr="00B561AD">
        <w:rPr>
          <w:rStyle w:val="TagStyle"/>
          <w:rtl/>
        </w:rPr>
        <w:t xml:space="preserve"> &lt;&lt; יור &gt;&gt; </w:t>
      </w:r>
      <w:r>
        <w:rPr>
          <w:rtl/>
        </w:rPr>
        <w:t>היו"ר אמיר אוחנה:</w:t>
      </w:r>
      <w:r w:rsidRPr="00B561AD">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r>
        <w:rPr>
          <w:rFonts w:hint="cs"/>
          <w:rtl/>
        </w:rPr>
        <w:t>58 בעד, 51 נגד. ס</w:t>
      </w:r>
      <w:bookmarkStart w:id="37424" w:name="_ETM_Q71_258000"/>
      <w:bookmarkEnd w:id="37424"/>
      <w:r>
        <w:rPr>
          <w:rFonts w:hint="cs"/>
          <w:rtl/>
        </w:rPr>
        <w:t>עיפים תקציביים 35 ו-36, כהצעת הוועדה,</w:t>
      </w:r>
      <w:r w:rsidRPr="00DC3697">
        <w:rPr>
          <w:rFonts w:hint="cs"/>
          <w:rtl/>
        </w:rPr>
        <w:t xml:space="preserve"> </w:t>
      </w:r>
      <w:r>
        <w:rPr>
          <w:rFonts w:hint="cs"/>
          <w:rtl/>
        </w:rPr>
        <w:t xml:space="preserve">התקבלו. </w:t>
      </w:r>
    </w:p>
    <w:p w:rsidR="00841D8B" w:rsidRDefault="00841D8B" w:rsidP="001F4DAC">
      <w:pPr>
        <w:rPr>
          <w:rtl/>
        </w:rPr>
      </w:pPr>
    </w:p>
    <w:p w:rsidR="00841D8B" w:rsidRDefault="00841D8B" w:rsidP="004373DB">
      <w:pPr>
        <w:rPr>
          <w:rtl/>
        </w:rPr>
      </w:pPr>
      <w:r>
        <w:rPr>
          <w:rFonts w:hint="cs"/>
          <w:rtl/>
        </w:rPr>
        <w:t xml:space="preserve">וכעת נצביע על הסתייגויות לסעיף </w:t>
      </w:r>
      <w:r w:rsidR="004373DB">
        <w:rPr>
          <w:rFonts w:hint="cs"/>
          <w:rtl/>
        </w:rPr>
        <w:t>– –</w:t>
      </w:r>
    </w:p>
    <w:p w:rsidR="00841D8B" w:rsidRDefault="00841D8B" w:rsidP="001F4DAC">
      <w:pPr>
        <w:rPr>
          <w:rtl/>
        </w:rPr>
      </w:pPr>
      <w:bookmarkStart w:id="37425" w:name="_ETM_Q71_263000"/>
      <w:bookmarkEnd w:id="37425"/>
    </w:p>
    <w:p w:rsidR="00841D8B" w:rsidRDefault="00841D8B" w:rsidP="001F4DAC">
      <w:pPr>
        <w:pStyle w:val="af6"/>
        <w:keepNext/>
        <w:rPr>
          <w:rtl/>
        </w:rPr>
      </w:pPr>
      <w:r w:rsidRPr="00831347">
        <w:rPr>
          <w:rStyle w:val="TagStyle"/>
          <w:rtl/>
        </w:rPr>
        <w:t xml:space="preserve"> &lt;&lt; קריאה &gt;&gt; </w:t>
      </w:r>
      <w:r>
        <w:rPr>
          <w:rtl/>
        </w:rPr>
        <w:t>מירב בן ארי (יש עתיד):</w:t>
      </w:r>
      <w:r w:rsidRPr="00831347">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1F4DAC">
      <w:pPr>
        <w:rPr>
          <w:rtl/>
        </w:rPr>
      </w:pPr>
      <w:bookmarkStart w:id="37426" w:name="_ETM_Q71_265000"/>
      <w:bookmarkEnd w:id="37426"/>
      <w:r>
        <w:rPr>
          <w:rFonts w:hint="cs"/>
          <w:rtl/>
        </w:rPr>
        <w:t xml:space="preserve">תמשיך. </w:t>
      </w:r>
    </w:p>
    <w:p w:rsidR="00841D8B" w:rsidRDefault="00841D8B" w:rsidP="001F4DAC">
      <w:pPr>
        <w:rPr>
          <w:rtl/>
        </w:rPr>
      </w:pPr>
      <w:bookmarkStart w:id="37427" w:name="_ETM_Q71_266000"/>
      <w:bookmarkEnd w:id="37427"/>
    </w:p>
    <w:p w:rsidR="00841D8B" w:rsidRDefault="00841D8B" w:rsidP="001F4DAC">
      <w:pPr>
        <w:pStyle w:val="af7"/>
        <w:keepNext/>
        <w:rPr>
          <w:rtl/>
        </w:rPr>
      </w:pPr>
      <w:r w:rsidRPr="00B561AD">
        <w:rPr>
          <w:rStyle w:val="TagStyle"/>
          <w:rtl/>
        </w:rPr>
        <w:t xml:space="preserve"> &lt;&lt; יור &gt;&gt; </w:t>
      </w:r>
      <w:r>
        <w:rPr>
          <w:rtl/>
        </w:rPr>
        <w:t>היו"ר אמיר אוחנה:</w:t>
      </w:r>
      <w:r w:rsidRPr="00B561AD">
        <w:rPr>
          <w:rStyle w:val="TagStyle"/>
          <w:rtl/>
        </w:rPr>
        <w:t xml:space="preserve"> &lt;&lt; יור &gt;&gt;</w:t>
      </w:r>
      <w:r>
        <w:rPr>
          <w:rtl/>
        </w:rPr>
        <w:t xml:space="preserve">  </w:t>
      </w:r>
    </w:p>
    <w:p w:rsidR="00841D8B" w:rsidRDefault="00841D8B" w:rsidP="004373DB">
      <w:pPr>
        <w:rPr>
          <w:rtl/>
        </w:rPr>
      </w:pPr>
    </w:p>
    <w:p w:rsidR="00841D8B" w:rsidRDefault="004373DB" w:rsidP="004373DB">
      <w:pPr>
        <w:rPr>
          <w:rtl/>
        </w:rPr>
      </w:pPr>
      <w:r>
        <w:rPr>
          <w:rFonts w:hint="cs"/>
          <w:rtl/>
        </w:rPr>
        <w:t>– –</w:t>
      </w:r>
      <w:r w:rsidR="00841D8B">
        <w:rPr>
          <w:rFonts w:hint="cs"/>
          <w:rtl/>
        </w:rPr>
        <w:t xml:space="preserve"> לסעיף 37 </w:t>
      </w:r>
      <w:r w:rsidR="00841D8B">
        <w:rPr>
          <w:rFonts w:hint="eastAsia"/>
          <w:rtl/>
        </w:rPr>
        <w:t xml:space="preserve">– </w:t>
      </w:r>
      <w:r w:rsidR="00841D8B">
        <w:rPr>
          <w:rFonts w:hint="cs"/>
          <w:rtl/>
        </w:rPr>
        <w:t xml:space="preserve">משרד התיירות, לשנת הכספים </w:t>
      </w:r>
      <w:bookmarkStart w:id="37428" w:name="_ETM_Q71_267000"/>
      <w:bookmarkEnd w:id="37428"/>
      <w:r w:rsidR="00841D8B">
        <w:rPr>
          <w:rFonts w:hint="cs"/>
          <w:rtl/>
        </w:rPr>
        <w:t>2024. הסתייגויות שמשמעותן תוספת תקציב. הצבעה.</w:t>
      </w:r>
    </w:p>
    <w:p w:rsidR="00841D8B" w:rsidRDefault="00841D8B" w:rsidP="001F4DAC">
      <w:pPr>
        <w:keepNext/>
        <w:rPr>
          <w:rtl/>
        </w:rPr>
      </w:pPr>
      <w:bookmarkStart w:id="37429" w:name="_ETM_Q71_276000"/>
      <w:bookmarkEnd w:id="37429"/>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72</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48</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sidRPr="004653D3">
        <w:rPr>
          <w:rFonts w:hint="cs"/>
          <w:rtl/>
        </w:rPr>
        <w:t>3</w:t>
      </w:r>
      <w:r>
        <w:rPr>
          <w:rFonts w:hint="cs"/>
          <w:rtl/>
        </w:rPr>
        <w:t>7</w:t>
      </w:r>
      <w:r w:rsidRPr="004653D3">
        <w:rPr>
          <w:rtl/>
        </w:rPr>
        <w:t xml:space="preserve"> </w:t>
      </w:r>
      <w:r>
        <w:rPr>
          <w:rtl/>
        </w:rPr>
        <w:t xml:space="preserve">בדבר </w:t>
      </w:r>
      <w:r>
        <w:rPr>
          <w:rFonts w:hint="cs"/>
          <w:rtl/>
        </w:rPr>
        <w:t>תוספ</w:t>
      </w:r>
      <w:r w:rsidRPr="004653D3">
        <w:rPr>
          <w:rtl/>
        </w:rPr>
        <w:t>ת תקציב לא נתקבלו.</w:t>
      </w:r>
    </w:p>
    <w:p w:rsidR="00841D8B" w:rsidRDefault="00841D8B" w:rsidP="001F4DAC">
      <w:pPr>
        <w:rPr>
          <w:rtl/>
        </w:rPr>
      </w:pPr>
    </w:p>
    <w:p w:rsidR="00841D8B" w:rsidRDefault="00841D8B" w:rsidP="001F4DAC">
      <w:pPr>
        <w:pStyle w:val="af7"/>
        <w:keepNext/>
        <w:rPr>
          <w:rtl/>
        </w:rPr>
      </w:pPr>
      <w:r w:rsidRPr="00B561AD">
        <w:rPr>
          <w:rStyle w:val="TagStyle"/>
          <w:rtl/>
        </w:rPr>
        <w:t xml:space="preserve"> &lt;&lt; יור &gt;&gt; </w:t>
      </w:r>
      <w:r>
        <w:rPr>
          <w:rtl/>
        </w:rPr>
        <w:t>היו"ר אמיר אוחנה:</w:t>
      </w:r>
      <w:r w:rsidRPr="00B561AD">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30" w:name="_ETM_Q71_288000"/>
      <w:bookmarkEnd w:id="37430"/>
      <w:r>
        <w:rPr>
          <w:rFonts w:hint="cs"/>
          <w:rtl/>
        </w:rPr>
        <w:t xml:space="preserve">48 בעד, 58 </w:t>
      </w:r>
      <w:bookmarkStart w:id="37431" w:name="_ETM_Q71_291000"/>
      <w:bookmarkEnd w:id="37431"/>
      <w:r>
        <w:rPr>
          <w:rFonts w:hint="cs"/>
          <w:rtl/>
        </w:rPr>
        <w:t xml:space="preserve">נגד, אחד נוכח. ההסתייגויות לא התקבלו. </w:t>
      </w:r>
    </w:p>
    <w:p w:rsidR="00841D8B" w:rsidRDefault="00841D8B" w:rsidP="001F4DAC">
      <w:pPr>
        <w:rPr>
          <w:rtl/>
        </w:rPr>
      </w:pPr>
    </w:p>
    <w:p w:rsidR="00841D8B" w:rsidRDefault="00841D8B" w:rsidP="008B2BC0">
      <w:pPr>
        <w:rPr>
          <w:rtl/>
        </w:rPr>
      </w:pPr>
      <w:r>
        <w:rPr>
          <w:rFonts w:hint="cs"/>
          <w:rtl/>
        </w:rPr>
        <w:t>וכעת נצביע על הסתייגויות שמשמעותן הפחתת</w:t>
      </w:r>
      <w:bookmarkStart w:id="37432" w:name="_ETM_Q71_297000"/>
      <w:bookmarkEnd w:id="37432"/>
      <w:r>
        <w:rPr>
          <w:rFonts w:hint="cs"/>
          <w:rtl/>
        </w:rPr>
        <w:t xml:space="preserve"> תקציב. הצבעה כעת </w:t>
      </w:r>
      <w:r>
        <w:rPr>
          <w:rFonts w:hint="eastAsia"/>
          <w:rtl/>
        </w:rPr>
        <w:t xml:space="preserve">– </w:t>
      </w:r>
      <w:r>
        <w:rPr>
          <w:rFonts w:hint="cs"/>
          <w:rtl/>
        </w:rPr>
        <w:t>הסתייגויות שמשמעותן הפחתת תקציב.</w:t>
      </w:r>
    </w:p>
    <w:p w:rsidR="00841D8B" w:rsidRDefault="00841D8B" w:rsidP="001F4DAC">
      <w:pPr>
        <w:rPr>
          <w:rtl/>
        </w:rPr>
      </w:pPr>
    </w:p>
    <w:p w:rsidR="00841D8B" w:rsidRPr="004653D3" w:rsidRDefault="00841D8B" w:rsidP="001F4DAC">
      <w:pPr>
        <w:pStyle w:val="af2"/>
        <w:keepNext/>
        <w:rPr>
          <w:rtl/>
        </w:rPr>
      </w:pPr>
      <w:bookmarkStart w:id="37433" w:name="_ETM_Q71_295000"/>
      <w:bookmarkEnd w:id="37433"/>
      <w:r w:rsidRPr="004653D3">
        <w:rPr>
          <w:rtl/>
        </w:rPr>
        <w:t>הצבעה מס'</w:t>
      </w:r>
      <w:r w:rsidRPr="004653D3">
        <w:rPr>
          <w:rFonts w:hint="cs"/>
          <w:rtl/>
        </w:rPr>
        <w:t xml:space="preserve"> </w:t>
      </w:r>
      <w:r>
        <w:rPr>
          <w:rFonts w:hint="cs"/>
          <w:rtl/>
        </w:rPr>
        <w:t>73</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sidRPr="004653D3">
        <w:rPr>
          <w:rFonts w:hint="cs"/>
          <w:rtl/>
        </w:rPr>
        <w:t>4</w:t>
      </w:r>
      <w:r>
        <w:rPr>
          <w:rFonts w:hint="cs"/>
          <w:rtl/>
        </w:rPr>
        <w:t>5</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sidRPr="004653D3">
        <w:rPr>
          <w:rFonts w:hint="cs"/>
          <w:rtl/>
        </w:rPr>
        <w:t>3</w:t>
      </w:r>
      <w:r>
        <w:rPr>
          <w:rFonts w:hint="cs"/>
          <w:rtl/>
        </w:rPr>
        <w:t>7</w:t>
      </w:r>
      <w:r w:rsidRPr="004653D3">
        <w:rPr>
          <w:rtl/>
        </w:rPr>
        <w:t xml:space="preserve"> בדבר הפחתת תקציב לא נתקבלו.</w:t>
      </w:r>
    </w:p>
    <w:p w:rsidR="00841D8B" w:rsidRDefault="00841D8B" w:rsidP="001F4DAC">
      <w:pPr>
        <w:rPr>
          <w:rtl/>
        </w:rPr>
      </w:pPr>
      <w:bookmarkStart w:id="37434" w:name="_ETM_Q71_308000"/>
      <w:bookmarkEnd w:id="37434"/>
    </w:p>
    <w:p w:rsidR="00841D8B" w:rsidRDefault="00841D8B" w:rsidP="001F4DAC">
      <w:pPr>
        <w:pStyle w:val="af7"/>
        <w:keepNext/>
        <w:rPr>
          <w:rtl/>
        </w:rPr>
      </w:pPr>
      <w:r w:rsidRPr="00B561AD">
        <w:rPr>
          <w:rStyle w:val="TagStyle"/>
          <w:rtl/>
        </w:rPr>
        <w:t xml:space="preserve"> &lt;&lt; יור &gt;&gt; </w:t>
      </w:r>
      <w:r>
        <w:rPr>
          <w:rtl/>
        </w:rPr>
        <w:t>היו"ר אמיר אוחנה:</w:t>
      </w:r>
      <w:r w:rsidRPr="00B561AD">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35" w:name="_ETM_Q71_307000"/>
      <w:bookmarkEnd w:id="37435"/>
      <w:r>
        <w:rPr>
          <w:rFonts w:hint="cs"/>
          <w:rtl/>
        </w:rPr>
        <w:t xml:space="preserve">45 בעד, 58 נגד. </w:t>
      </w:r>
      <w:bookmarkStart w:id="37436" w:name="_ETM_Q71_313000"/>
      <w:bookmarkEnd w:id="37436"/>
      <w:r>
        <w:rPr>
          <w:rFonts w:hint="cs"/>
          <w:rtl/>
        </w:rPr>
        <w:t xml:space="preserve">גם ההסתייגויות הללו לא התקבלו. </w:t>
      </w:r>
    </w:p>
    <w:p w:rsidR="00841D8B" w:rsidRDefault="00841D8B" w:rsidP="001F4DAC">
      <w:pPr>
        <w:rPr>
          <w:rtl/>
        </w:rPr>
      </w:pPr>
    </w:p>
    <w:p w:rsidR="00841D8B" w:rsidRDefault="00841D8B" w:rsidP="001F4DAC">
      <w:pPr>
        <w:rPr>
          <w:rtl/>
        </w:rPr>
      </w:pPr>
      <w:r>
        <w:rPr>
          <w:rFonts w:hint="cs"/>
          <w:rtl/>
        </w:rPr>
        <w:t xml:space="preserve">ולכן אנחנו מצביעים על </w:t>
      </w:r>
      <w:bookmarkStart w:id="37437" w:name="_ETM_Q71_317000"/>
      <w:bookmarkEnd w:id="37437"/>
      <w:r>
        <w:rPr>
          <w:rFonts w:hint="cs"/>
          <w:rtl/>
        </w:rPr>
        <w:t xml:space="preserve">סעיף תקציבי 37 </w:t>
      </w:r>
      <w:r>
        <w:rPr>
          <w:rFonts w:hint="eastAsia"/>
          <w:rtl/>
        </w:rPr>
        <w:t xml:space="preserve">– </w:t>
      </w:r>
      <w:r>
        <w:rPr>
          <w:rFonts w:hint="cs"/>
          <w:rtl/>
        </w:rPr>
        <w:t xml:space="preserve">משרד התיירות, לשנת הכספים 2024, </w:t>
      </w:r>
      <w:bookmarkStart w:id="37438" w:name="_ETM_Q71_325000"/>
      <w:bookmarkEnd w:id="37438"/>
      <w:r>
        <w:rPr>
          <w:rFonts w:hint="cs"/>
          <w:rtl/>
        </w:rPr>
        <w:t xml:space="preserve">כהצעת </w:t>
      </w:r>
      <w:bookmarkStart w:id="37439" w:name="_ETM_Q71_322000"/>
      <w:bookmarkEnd w:id="37439"/>
      <w:r>
        <w:rPr>
          <w:rFonts w:hint="cs"/>
          <w:rtl/>
        </w:rPr>
        <w:t>הוועדה. הצבעה.</w:t>
      </w:r>
    </w:p>
    <w:p w:rsidR="00841D8B" w:rsidRDefault="00841D8B" w:rsidP="001F4DAC">
      <w:pPr>
        <w:rPr>
          <w:rtl/>
        </w:rPr>
      </w:pPr>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74</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סעיף 37, כהצעת הוועדה</w:t>
      </w:r>
      <w:r w:rsidRPr="004653D3">
        <w:rPr>
          <w:rFonts w:hint="cs"/>
          <w:rtl/>
        </w:rPr>
        <w:t xml:space="preserve"> </w:t>
      </w:r>
      <w:r w:rsidRPr="004653D3">
        <w:rPr>
          <w:rtl/>
        </w:rPr>
        <w:t xml:space="preserve">– </w:t>
      </w:r>
      <w:r>
        <w:rPr>
          <w:rFonts w:hint="cs"/>
          <w:rtl/>
        </w:rPr>
        <w:t>59</w:t>
      </w:r>
    </w:p>
    <w:p w:rsidR="00841D8B" w:rsidRPr="004653D3" w:rsidRDefault="00841D8B" w:rsidP="001F4DAC">
      <w:pPr>
        <w:pStyle w:val="--"/>
        <w:keepNext/>
        <w:rPr>
          <w:rtl/>
        </w:rPr>
      </w:pPr>
      <w:r w:rsidRPr="004653D3">
        <w:rPr>
          <w:rtl/>
        </w:rPr>
        <w:t xml:space="preserve">נגד – </w:t>
      </w:r>
      <w:r>
        <w:rPr>
          <w:rFonts w:hint="cs"/>
          <w:rtl/>
        </w:rPr>
        <w:t>47</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סעיף </w:t>
      </w:r>
      <w:r w:rsidRPr="004653D3">
        <w:rPr>
          <w:rFonts w:hint="cs"/>
          <w:rtl/>
        </w:rPr>
        <w:t>3</w:t>
      </w:r>
      <w:r>
        <w:rPr>
          <w:rFonts w:hint="cs"/>
          <w:rtl/>
        </w:rPr>
        <w:t>7</w:t>
      </w:r>
      <w:r w:rsidRPr="004653D3">
        <w:rPr>
          <w:rtl/>
        </w:rPr>
        <w:t xml:space="preserve">, </w:t>
      </w:r>
      <w:r>
        <w:rPr>
          <w:rFonts w:hint="cs"/>
          <w:rtl/>
        </w:rPr>
        <w:t>כהצעת הוועדה</w:t>
      </w:r>
      <w:r>
        <w:rPr>
          <w:rtl/>
        </w:rPr>
        <w:t>, נתקבל</w:t>
      </w:r>
      <w:r w:rsidRPr="004653D3">
        <w:rPr>
          <w:rtl/>
        </w:rPr>
        <w:t>.</w:t>
      </w:r>
    </w:p>
    <w:p w:rsidR="00841D8B" w:rsidRDefault="00841D8B" w:rsidP="001F4DAC">
      <w:pPr>
        <w:rPr>
          <w:rtl/>
        </w:rPr>
      </w:pPr>
      <w:bookmarkStart w:id="37440" w:name="_ETM_Q71_339000"/>
      <w:bookmarkEnd w:id="37440"/>
    </w:p>
    <w:p w:rsidR="00841D8B" w:rsidRDefault="00841D8B" w:rsidP="001F4DAC">
      <w:pPr>
        <w:pStyle w:val="af7"/>
        <w:keepNext/>
        <w:rPr>
          <w:rtl/>
        </w:rPr>
      </w:pPr>
      <w:r w:rsidRPr="0069380F">
        <w:rPr>
          <w:rStyle w:val="TagStyle"/>
          <w:rtl/>
        </w:rPr>
        <w:t xml:space="preserve"> &lt;&lt; יור &gt;&gt; </w:t>
      </w:r>
      <w:r>
        <w:rPr>
          <w:rtl/>
        </w:rPr>
        <w:t>היו"ר אמיר אוחנה:</w:t>
      </w:r>
      <w:r w:rsidRPr="0069380F">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41" w:name="_ETM_Q71_340000"/>
      <w:bookmarkEnd w:id="37441"/>
      <w:r>
        <w:rPr>
          <w:rFonts w:hint="cs"/>
          <w:rtl/>
        </w:rPr>
        <w:t>59 בעד, 47 נגד. סעיף תקציבי 37</w:t>
      </w:r>
      <w:bookmarkStart w:id="37442" w:name="_ETM_Q71_341000"/>
      <w:bookmarkEnd w:id="37442"/>
      <w:r>
        <w:rPr>
          <w:rFonts w:hint="cs"/>
          <w:rtl/>
        </w:rPr>
        <w:t xml:space="preserve"> </w:t>
      </w:r>
      <w:r>
        <w:rPr>
          <w:rFonts w:hint="eastAsia"/>
          <w:rtl/>
        </w:rPr>
        <w:t xml:space="preserve">– </w:t>
      </w:r>
      <w:r>
        <w:rPr>
          <w:rFonts w:hint="cs"/>
          <w:rtl/>
        </w:rPr>
        <w:t xml:space="preserve">משרד התיירות, כהצעת הוועדה, התקבל. </w:t>
      </w:r>
    </w:p>
    <w:p w:rsidR="00841D8B" w:rsidRDefault="00841D8B" w:rsidP="001F4DAC">
      <w:pPr>
        <w:rPr>
          <w:rtl/>
        </w:rPr>
      </w:pPr>
    </w:p>
    <w:p w:rsidR="00841D8B" w:rsidRDefault="00841D8B" w:rsidP="001F4DAC">
      <w:pPr>
        <w:rPr>
          <w:rtl/>
        </w:rPr>
      </w:pPr>
      <w:r>
        <w:rPr>
          <w:rFonts w:hint="cs"/>
          <w:rtl/>
        </w:rPr>
        <w:t>וכעת?</w:t>
      </w:r>
    </w:p>
    <w:p w:rsidR="00841D8B" w:rsidRDefault="00841D8B" w:rsidP="001F4DAC">
      <w:pPr>
        <w:rPr>
          <w:rtl/>
        </w:rPr>
      </w:pPr>
      <w:bookmarkStart w:id="37443" w:name="_ETM_Q71_347000"/>
      <w:bookmarkEnd w:id="37443"/>
    </w:p>
    <w:p w:rsidR="00B0400B" w:rsidRDefault="00B0400B" w:rsidP="00B0400B">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1F4DAC">
      <w:pPr>
        <w:rPr>
          <w:rtl/>
        </w:rPr>
      </w:pPr>
      <w:r>
        <w:rPr>
          <w:rFonts w:hint="cs"/>
          <w:rtl/>
        </w:rPr>
        <w:t xml:space="preserve">38 </w:t>
      </w:r>
      <w:r>
        <w:rPr>
          <w:rFonts w:hint="eastAsia"/>
          <w:rtl/>
        </w:rPr>
        <w:t xml:space="preserve">– </w:t>
      </w:r>
      <w:r>
        <w:rPr>
          <w:rFonts w:hint="cs"/>
          <w:rtl/>
        </w:rPr>
        <w:t>למשוך את ההסתייגויות.</w:t>
      </w:r>
    </w:p>
    <w:p w:rsidR="00841D8B" w:rsidRDefault="00841D8B" w:rsidP="001F4DAC">
      <w:pPr>
        <w:rPr>
          <w:rtl/>
        </w:rPr>
      </w:pPr>
      <w:bookmarkStart w:id="37444" w:name="_ETM_Q71_348000"/>
      <w:bookmarkEnd w:id="37444"/>
    </w:p>
    <w:p w:rsidR="00841D8B" w:rsidRDefault="00841D8B" w:rsidP="001F4DAC">
      <w:pPr>
        <w:pStyle w:val="af7"/>
        <w:keepNext/>
        <w:rPr>
          <w:rtl/>
        </w:rPr>
      </w:pPr>
      <w:r w:rsidRPr="0069380F">
        <w:rPr>
          <w:rStyle w:val="TagStyle"/>
          <w:rtl/>
        </w:rPr>
        <w:t xml:space="preserve"> &lt;&lt; יור &gt;&gt; </w:t>
      </w:r>
      <w:r>
        <w:rPr>
          <w:rtl/>
        </w:rPr>
        <w:t>היו"ר אמיר אוחנה:</w:t>
      </w:r>
      <w:r w:rsidRPr="0069380F">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45" w:name="_ETM_Q71_350000"/>
      <w:bookmarkEnd w:id="37445"/>
      <w:r>
        <w:rPr>
          <w:rFonts w:hint="cs"/>
          <w:rtl/>
        </w:rPr>
        <w:t>אם כך, אנחנו מצביעים על סעיף תקציבי 38 כהצעת הוועדה. הצבעה.</w:t>
      </w:r>
    </w:p>
    <w:p w:rsidR="00841D8B" w:rsidRDefault="00841D8B" w:rsidP="001F4DAC">
      <w:pPr>
        <w:rPr>
          <w:rtl/>
        </w:rPr>
      </w:pPr>
    </w:p>
    <w:p w:rsidR="00841D8B" w:rsidRPr="004653D3" w:rsidRDefault="00841D8B" w:rsidP="001F4DAC">
      <w:pPr>
        <w:pStyle w:val="af2"/>
        <w:keepNext/>
        <w:rPr>
          <w:rtl/>
        </w:rPr>
      </w:pPr>
      <w:bookmarkStart w:id="37446" w:name="_ETM_Q71_356000"/>
      <w:bookmarkEnd w:id="37446"/>
      <w:r w:rsidRPr="004653D3">
        <w:rPr>
          <w:rtl/>
        </w:rPr>
        <w:t>הצבעה מס'</w:t>
      </w:r>
      <w:r w:rsidRPr="004653D3">
        <w:rPr>
          <w:rFonts w:hint="cs"/>
          <w:rtl/>
        </w:rPr>
        <w:t xml:space="preserve"> </w:t>
      </w:r>
      <w:r>
        <w:rPr>
          <w:rFonts w:hint="cs"/>
          <w:rtl/>
        </w:rPr>
        <w:t>75</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סעיף 38</w:t>
      </w:r>
      <w:r w:rsidRPr="004653D3">
        <w:rPr>
          <w:rFonts w:hint="cs"/>
          <w:rtl/>
        </w:rPr>
        <w:t xml:space="preserve">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Pr>
          <w:rFonts w:hint="cs"/>
          <w:rtl/>
        </w:rPr>
        <w:t>50</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סעיף </w:t>
      </w:r>
      <w:r>
        <w:rPr>
          <w:rFonts w:hint="cs"/>
          <w:rtl/>
        </w:rPr>
        <w:t>38</w:t>
      </w:r>
      <w:r w:rsidRPr="004653D3">
        <w:rPr>
          <w:rtl/>
        </w:rPr>
        <w:t xml:space="preserve"> </w:t>
      </w:r>
      <w:r>
        <w:rPr>
          <w:rtl/>
        </w:rPr>
        <w:t>נתקבל</w:t>
      </w:r>
      <w:r w:rsidRPr="004653D3">
        <w:rPr>
          <w:rtl/>
        </w:rPr>
        <w:t>.</w:t>
      </w:r>
    </w:p>
    <w:p w:rsidR="00841D8B" w:rsidRDefault="00841D8B" w:rsidP="001F4DAC">
      <w:pPr>
        <w:rPr>
          <w:rtl/>
        </w:rPr>
      </w:pPr>
    </w:p>
    <w:p w:rsidR="00841D8B" w:rsidRDefault="00841D8B" w:rsidP="001F4DAC">
      <w:pPr>
        <w:pStyle w:val="af7"/>
        <w:keepNext/>
        <w:rPr>
          <w:rtl/>
        </w:rPr>
      </w:pPr>
      <w:r w:rsidRPr="0069380F">
        <w:rPr>
          <w:rStyle w:val="TagStyle"/>
          <w:rtl/>
        </w:rPr>
        <w:t xml:space="preserve"> &lt;&lt; יור &gt;&gt; </w:t>
      </w:r>
      <w:r>
        <w:rPr>
          <w:rtl/>
        </w:rPr>
        <w:t>היו"ר אמיר אוחנה:</w:t>
      </w:r>
      <w:r w:rsidRPr="0069380F">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47" w:name="_ETM_Q71_358000"/>
      <w:bookmarkEnd w:id="37447"/>
      <w:r>
        <w:rPr>
          <w:rFonts w:hint="cs"/>
          <w:rtl/>
        </w:rPr>
        <w:t xml:space="preserve">58 </w:t>
      </w:r>
      <w:bookmarkStart w:id="37448" w:name="_ETM_Q71_368000"/>
      <w:bookmarkEnd w:id="37448"/>
      <w:r>
        <w:rPr>
          <w:rFonts w:hint="cs"/>
          <w:rtl/>
        </w:rPr>
        <w:t xml:space="preserve">בעד, 50 נגד. אני קובע כי סעיף תקציבי 38 </w:t>
      </w:r>
      <w:r>
        <w:rPr>
          <w:rFonts w:hint="eastAsia"/>
          <w:rtl/>
        </w:rPr>
        <w:t xml:space="preserve">– </w:t>
      </w:r>
      <w:r>
        <w:rPr>
          <w:rFonts w:hint="cs"/>
          <w:rtl/>
        </w:rPr>
        <w:t>כלכלה</w:t>
      </w:r>
      <w:bookmarkStart w:id="37449" w:name="_ETM_Q71_375000"/>
      <w:bookmarkEnd w:id="37449"/>
      <w:r>
        <w:rPr>
          <w:rFonts w:hint="cs"/>
          <w:rtl/>
        </w:rPr>
        <w:t xml:space="preserve"> ותעשייה, לשנת הכספים 2024, כהצעת הוועדה, התקבל. </w:t>
      </w:r>
    </w:p>
    <w:p w:rsidR="00841D8B" w:rsidRDefault="00841D8B" w:rsidP="001F4DAC">
      <w:pPr>
        <w:rPr>
          <w:rtl/>
        </w:rPr>
      </w:pPr>
    </w:p>
    <w:p w:rsidR="00841D8B" w:rsidRDefault="00841D8B" w:rsidP="001F4DAC">
      <w:pPr>
        <w:rPr>
          <w:rtl/>
        </w:rPr>
      </w:pPr>
      <w:r>
        <w:rPr>
          <w:rFonts w:hint="cs"/>
          <w:rtl/>
        </w:rPr>
        <w:t xml:space="preserve">וכעת אנחנו נצביע על הסתייגויות </w:t>
      </w:r>
      <w:bookmarkStart w:id="37450" w:name="_ETM_Q71_382000"/>
      <w:bookmarkEnd w:id="37450"/>
      <w:r>
        <w:rPr>
          <w:rFonts w:hint="cs"/>
          <w:rtl/>
        </w:rPr>
        <w:t xml:space="preserve">לסעיף 39 </w:t>
      </w:r>
      <w:r>
        <w:rPr>
          <w:rFonts w:hint="eastAsia"/>
          <w:rtl/>
        </w:rPr>
        <w:t xml:space="preserve">– </w:t>
      </w:r>
      <w:r>
        <w:rPr>
          <w:rFonts w:hint="cs"/>
          <w:rtl/>
        </w:rPr>
        <w:t xml:space="preserve">משרד התקשורת, לשנת הכספים </w:t>
      </w:r>
      <w:bookmarkStart w:id="37451" w:name="_ETM_Q71_391000"/>
      <w:bookmarkEnd w:id="37451"/>
      <w:r>
        <w:rPr>
          <w:rFonts w:hint="cs"/>
          <w:rtl/>
        </w:rPr>
        <w:t>2024, שמשמעותן תוספת תקציב. הצבעה.</w:t>
      </w:r>
    </w:p>
    <w:p w:rsidR="00841D8B" w:rsidRDefault="00841D8B" w:rsidP="001F4DAC">
      <w:pPr>
        <w:rPr>
          <w:rtl/>
        </w:rPr>
      </w:pPr>
      <w:bookmarkStart w:id="37452" w:name="_ETM_Q71_402000"/>
      <w:bookmarkEnd w:id="37452"/>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76</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49</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sidRPr="004653D3">
        <w:rPr>
          <w:rFonts w:hint="cs"/>
          <w:rtl/>
        </w:rPr>
        <w:t>3</w:t>
      </w:r>
      <w:r>
        <w:rPr>
          <w:rFonts w:hint="cs"/>
          <w:rtl/>
        </w:rPr>
        <w:t>9</w:t>
      </w:r>
      <w:r w:rsidRPr="004653D3">
        <w:rPr>
          <w:rtl/>
        </w:rPr>
        <w:t xml:space="preserve"> </w:t>
      </w:r>
      <w:r>
        <w:rPr>
          <w:rtl/>
        </w:rPr>
        <w:t xml:space="preserve">בדבר </w:t>
      </w:r>
      <w:r>
        <w:rPr>
          <w:rFonts w:hint="cs"/>
          <w:rtl/>
        </w:rPr>
        <w:t>תוספ</w:t>
      </w:r>
      <w:r w:rsidRPr="004653D3">
        <w:rPr>
          <w:rtl/>
        </w:rPr>
        <w:t>ת תקציב לא נתקבלו.</w:t>
      </w:r>
    </w:p>
    <w:p w:rsidR="00841D8B" w:rsidRDefault="00841D8B" w:rsidP="001F4DAC">
      <w:pPr>
        <w:rPr>
          <w:rtl/>
        </w:rPr>
      </w:pPr>
    </w:p>
    <w:p w:rsidR="00841D8B" w:rsidRDefault="00841D8B" w:rsidP="001F4DAC">
      <w:pPr>
        <w:pStyle w:val="af7"/>
        <w:keepNext/>
        <w:rPr>
          <w:rtl/>
        </w:rPr>
      </w:pPr>
      <w:bookmarkStart w:id="37453" w:name="_ETM_Q71_398000"/>
      <w:bookmarkStart w:id="37454" w:name="_ETM_Q71_399000"/>
      <w:bookmarkEnd w:id="37453"/>
      <w:bookmarkEnd w:id="37454"/>
      <w:r w:rsidRPr="00C52312">
        <w:rPr>
          <w:rStyle w:val="TagStyle"/>
          <w:rtl/>
        </w:rPr>
        <w:t xml:space="preserve"> &lt;&lt; יור &gt;&gt; </w:t>
      </w:r>
      <w:r>
        <w:rPr>
          <w:rtl/>
        </w:rPr>
        <w:t>היו"ר אמיר אוחנה:</w:t>
      </w:r>
      <w:r w:rsidRPr="00C5231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55" w:name="_ETM_Q71_406000"/>
      <w:bookmarkEnd w:id="37455"/>
      <w:r>
        <w:rPr>
          <w:rFonts w:hint="cs"/>
          <w:rtl/>
        </w:rPr>
        <w:t>49 בעד, 58</w:t>
      </w:r>
      <w:bookmarkStart w:id="37456" w:name="_ETM_Q71_414000"/>
      <w:bookmarkEnd w:id="37456"/>
      <w:r>
        <w:rPr>
          <w:rFonts w:hint="cs"/>
          <w:rtl/>
        </w:rPr>
        <w:t xml:space="preserve"> נגד, נוכח אחד. ההסתייגויות לא התקבלו. </w:t>
      </w:r>
    </w:p>
    <w:p w:rsidR="00841D8B" w:rsidRDefault="00841D8B" w:rsidP="001F4DAC">
      <w:pPr>
        <w:rPr>
          <w:rtl/>
        </w:rPr>
      </w:pPr>
    </w:p>
    <w:p w:rsidR="00841D8B" w:rsidRDefault="00841D8B" w:rsidP="001F4DAC">
      <w:pPr>
        <w:rPr>
          <w:rtl/>
        </w:rPr>
      </w:pPr>
      <w:r>
        <w:rPr>
          <w:rFonts w:hint="cs"/>
          <w:rtl/>
        </w:rPr>
        <w:t xml:space="preserve">וכעת </w:t>
      </w:r>
      <w:r>
        <w:rPr>
          <w:rFonts w:hint="eastAsia"/>
          <w:rtl/>
        </w:rPr>
        <w:t xml:space="preserve">– </w:t>
      </w:r>
      <w:r>
        <w:rPr>
          <w:rFonts w:hint="cs"/>
          <w:rtl/>
        </w:rPr>
        <w:t xml:space="preserve">הסתייגויות שמשמעותן </w:t>
      </w:r>
      <w:bookmarkStart w:id="37457" w:name="_ETM_Q71_418000"/>
      <w:bookmarkEnd w:id="37457"/>
      <w:r>
        <w:rPr>
          <w:rFonts w:hint="cs"/>
          <w:rtl/>
        </w:rPr>
        <w:t>הפחתת תקציב. הצבעה.</w:t>
      </w:r>
    </w:p>
    <w:p w:rsidR="00841D8B" w:rsidRDefault="00841D8B" w:rsidP="001F4DAC">
      <w:pPr>
        <w:rPr>
          <w:rtl/>
        </w:rPr>
      </w:pPr>
    </w:p>
    <w:p w:rsidR="00841D8B" w:rsidRPr="004653D3" w:rsidRDefault="00841D8B" w:rsidP="001F4DAC">
      <w:pPr>
        <w:pStyle w:val="af2"/>
        <w:keepNext/>
        <w:rPr>
          <w:rtl/>
        </w:rPr>
      </w:pPr>
      <w:bookmarkStart w:id="37458" w:name="_ETM_Q71_420000"/>
      <w:bookmarkEnd w:id="37458"/>
      <w:r w:rsidRPr="004653D3">
        <w:rPr>
          <w:rtl/>
        </w:rPr>
        <w:t>הצבעה מס'</w:t>
      </w:r>
      <w:r w:rsidRPr="004653D3">
        <w:rPr>
          <w:rFonts w:hint="cs"/>
          <w:rtl/>
        </w:rPr>
        <w:t xml:space="preserve"> </w:t>
      </w:r>
      <w:r>
        <w:rPr>
          <w:rFonts w:hint="cs"/>
          <w:rtl/>
        </w:rPr>
        <w:t>77</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sidRPr="004653D3">
        <w:rPr>
          <w:rFonts w:hint="cs"/>
          <w:rtl/>
        </w:rPr>
        <w:t>4</w:t>
      </w:r>
      <w:r>
        <w:rPr>
          <w:rFonts w:hint="cs"/>
          <w:rtl/>
        </w:rPr>
        <w:t>9</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sidRPr="004653D3">
        <w:rPr>
          <w:rFonts w:hint="cs"/>
          <w:rtl/>
        </w:rPr>
        <w:t>3</w:t>
      </w:r>
      <w:r>
        <w:rPr>
          <w:rFonts w:hint="cs"/>
          <w:rtl/>
        </w:rPr>
        <w:t>9</w:t>
      </w:r>
      <w:r w:rsidRPr="004653D3">
        <w:rPr>
          <w:rtl/>
        </w:rPr>
        <w:t xml:space="preserve"> בדבר הפחתת תקציב לא נתקבלו.</w:t>
      </w:r>
    </w:p>
    <w:p w:rsidR="00841D8B" w:rsidRDefault="00841D8B" w:rsidP="001F4DAC">
      <w:pPr>
        <w:rPr>
          <w:rtl/>
        </w:rPr>
      </w:pPr>
    </w:p>
    <w:p w:rsidR="00841D8B" w:rsidRDefault="00841D8B" w:rsidP="001F4DAC">
      <w:pPr>
        <w:pStyle w:val="af7"/>
        <w:keepNext/>
        <w:rPr>
          <w:rtl/>
        </w:rPr>
      </w:pPr>
      <w:r w:rsidRPr="00C52312">
        <w:rPr>
          <w:rStyle w:val="TagStyle"/>
          <w:rtl/>
        </w:rPr>
        <w:t xml:space="preserve"> &lt;&lt; יור &gt;&gt; </w:t>
      </w:r>
      <w:r>
        <w:rPr>
          <w:rtl/>
        </w:rPr>
        <w:t>היו"ר אמיר אוחנה:</w:t>
      </w:r>
      <w:r w:rsidRPr="00C5231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59" w:name="_ETM_Q71_432000"/>
      <w:bookmarkEnd w:id="37459"/>
      <w:r>
        <w:rPr>
          <w:rFonts w:hint="cs"/>
          <w:rtl/>
        </w:rPr>
        <w:t>49 בעד, 58 נגד. אני קובע כי ההסתייגויות</w:t>
      </w:r>
      <w:bookmarkStart w:id="37460" w:name="_ETM_Q71_441000"/>
      <w:bookmarkEnd w:id="37460"/>
      <w:r>
        <w:rPr>
          <w:rFonts w:hint="cs"/>
          <w:rtl/>
        </w:rPr>
        <w:t xml:space="preserve"> נדחו. </w:t>
      </w:r>
    </w:p>
    <w:p w:rsidR="00841D8B" w:rsidRDefault="00841D8B" w:rsidP="001F4DAC">
      <w:pPr>
        <w:rPr>
          <w:rtl/>
        </w:rPr>
      </w:pPr>
    </w:p>
    <w:p w:rsidR="00841D8B" w:rsidRDefault="00841D8B" w:rsidP="001F4DAC">
      <w:pPr>
        <w:rPr>
          <w:rtl/>
        </w:rPr>
      </w:pPr>
      <w:r>
        <w:rPr>
          <w:rFonts w:hint="cs"/>
          <w:rtl/>
        </w:rPr>
        <w:t xml:space="preserve">ולכן נצביע על סעיף תקציבי 39 </w:t>
      </w:r>
      <w:r>
        <w:rPr>
          <w:rFonts w:hint="eastAsia"/>
          <w:rtl/>
        </w:rPr>
        <w:t xml:space="preserve">– </w:t>
      </w:r>
      <w:r>
        <w:rPr>
          <w:rFonts w:hint="cs"/>
          <w:rtl/>
        </w:rPr>
        <w:t>משרד התקשורת,</w:t>
      </w:r>
      <w:bookmarkStart w:id="37461" w:name="_ETM_Q71_444000"/>
      <w:bookmarkEnd w:id="37461"/>
      <w:r>
        <w:rPr>
          <w:rFonts w:hint="cs"/>
          <w:rtl/>
        </w:rPr>
        <w:t xml:space="preserve"> לשנת הכספים 2024, כהצעת הוועדה.</w:t>
      </w:r>
    </w:p>
    <w:p w:rsidR="00841D8B" w:rsidRDefault="00841D8B" w:rsidP="001F4DAC">
      <w:pPr>
        <w:rPr>
          <w:rtl/>
        </w:rPr>
      </w:pPr>
    </w:p>
    <w:p w:rsidR="00841D8B" w:rsidRPr="004653D3" w:rsidRDefault="00841D8B" w:rsidP="001F4DAC">
      <w:pPr>
        <w:pStyle w:val="af2"/>
        <w:keepNext/>
        <w:rPr>
          <w:rtl/>
        </w:rPr>
      </w:pPr>
      <w:bookmarkStart w:id="37462" w:name="_ETM_Q71_451000"/>
      <w:bookmarkEnd w:id="37462"/>
      <w:r w:rsidRPr="004653D3">
        <w:rPr>
          <w:rtl/>
        </w:rPr>
        <w:t>הצבעה מס'</w:t>
      </w:r>
      <w:r w:rsidRPr="004653D3">
        <w:rPr>
          <w:rFonts w:hint="cs"/>
          <w:rtl/>
        </w:rPr>
        <w:t xml:space="preserve"> </w:t>
      </w:r>
      <w:r>
        <w:rPr>
          <w:rFonts w:hint="cs"/>
          <w:rtl/>
        </w:rPr>
        <w:t>78</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סעיף 39, כהצעת הוועדה</w:t>
      </w:r>
      <w:r w:rsidRPr="004653D3">
        <w:rPr>
          <w:rFonts w:hint="cs"/>
          <w:rtl/>
        </w:rPr>
        <w:t xml:space="preserve"> </w:t>
      </w:r>
      <w:r w:rsidRPr="004653D3">
        <w:rPr>
          <w:rtl/>
        </w:rPr>
        <w:t xml:space="preserve">– </w:t>
      </w:r>
      <w:r>
        <w:rPr>
          <w:rFonts w:hint="cs"/>
          <w:rtl/>
        </w:rPr>
        <w:t>56</w:t>
      </w:r>
    </w:p>
    <w:p w:rsidR="00841D8B" w:rsidRPr="004653D3" w:rsidRDefault="00841D8B" w:rsidP="001F4DAC">
      <w:pPr>
        <w:pStyle w:val="--"/>
        <w:keepNext/>
        <w:rPr>
          <w:rtl/>
        </w:rPr>
      </w:pPr>
      <w:r w:rsidRPr="004653D3">
        <w:rPr>
          <w:rtl/>
        </w:rPr>
        <w:t xml:space="preserve">נגד – </w:t>
      </w:r>
      <w:r>
        <w:rPr>
          <w:rFonts w:hint="cs"/>
          <w:rtl/>
        </w:rPr>
        <w:t>49</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סעיף </w:t>
      </w:r>
      <w:r>
        <w:rPr>
          <w:rFonts w:hint="cs"/>
          <w:rtl/>
        </w:rPr>
        <w:t>39</w:t>
      </w:r>
      <w:r w:rsidRPr="004653D3">
        <w:rPr>
          <w:rtl/>
        </w:rPr>
        <w:t xml:space="preserve">, </w:t>
      </w:r>
      <w:r>
        <w:rPr>
          <w:rFonts w:hint="cs"/>
          <w:rtl/>
        </w:rPr>
        <w:t>כהצעת הוועדה</w:t>
      </w:r>
      <w:r>
        <w:rPr>
          <w:rtl/>
        </w:rPr>
        <w:t>, נתקבל</w:t>
      </w:r>
      <w:r w:rsidRPr="004653D3">
        <w:rPr>
          <w:rtl/>
        </w:rPr>
        <w:t>.</w:t>
      </w:r>
    </w:p>
    <w:p w:rsidR="00841D8B" w:rsidRDefault="00841D8B" w:rsidP="001F4DAC">
      <w:pPr>
        <w:rPr>
          <w:rtl/>
        </w:rPr>
      </w:pPr>
      <w:bookmarkStart w:id="37463" w:name="_ETM_Q71_459000"/>
      <w:bookmarkStart w:id="37464" w:name="_ETM_Q71_460000"/>
      <w:bookmarkEnd w:id="37463"/>
      <w:bookmarkEnd w:id="37464"/>
    </w:p>
    <w:p w:rsidR="00841D8B" w:rsidRDefault="00841D8B" w:rsidP="001F4DAC">
      <w:pPr>
        <w:pStyle w:val="af7"/>
        <w:keepNext/>
        <w:rPr>
          <w:rtl/>
        </w:rPr>
      </w:pPr>
      <w:r w:rsidRPr="00C52312">
        <w:rPr>
          <w:rStyle w:val="TagStyle"/>
          <w:rtl/>
        </w:rPr>
        <w:t xml:space="preserve"> &lt;&lt; יור &gt;&gt; </w:t>
      </w:r>
      <w:r>
        <w:rPr>
          <w:rtl/>
        </w:rPr>
        <w:t>היו"ר אמיר אוחנה:</w:t>
      </w:r>
      <w:r w:rsidRPr="00C5231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65" w:name="_ETM_Q71_461000"/>
      <w:bookmarkEnd w:id="37465"/>
      <w:r>
        <w:rPr>
          <w:rFonts w:hint="cs"/>
          <w:rtl/>
        </w:rPr>
        <w:t xml:space="preserve">56 בעד, 49 נגד. אני </w:t>
      </w:r>
      <w:bookmarkStart w:id="37466" w:name="_ETM_Q71_467000"/>
      <w:bookmarkEnd w:id="37466"/>
      <w:r>
        <w:rPr>
          <w:rFonts w:hint="cs"/>
          <w:rtl/>
        </w:rPr>
        <w:t xml:space="preserve">קובע כי סעיף תקציב 39 </w:t>
      </w:r>
      <w:r>
        <w:rPr>
          <w:rFonts w:hint="eastAsia"/>
          <w:rtl/>
        </w:rPr>
        <w:t xml:space="preserve">– </w:t>
      </w:r>
      <w:r>
        <w:rPr>
          <w:rFonts w:hint="cs"/>
          <w:rtl/>
        </w:rPr>
        <w:t xml:space="preserve">משרד התקשורת, לשנת הכספים 2024, </w:t>
      </w:r>
      <w:bookmarkStart w:id="37467" w:name="_ETM_Q71_473000"/>
      <w:bookmarkEnd w:id="37467"/>
      <w:r>
        <w:rPr>
          <w:rFonts w:hint="cs"/>
          <w:rtl/>
        </w:rPr>
        <w:t xml:space="preserve">כהצעת הוועדה, התקבל. </w:t>
      </w:r>
    </w:p>
    <w:p w:rsidR="00841D8B" w:rsidRDefault="00841D8B" w:rsidP="001F4DAC">
      <w:pPr>
        <w:rPr>
          <w:rtl/>
        </w:rPr>
      </w:pPr>
    </w:p>
    <w:p w:rsidR="00841D8B" w:rsidRDefault="00841D8B" w:rsidP="001A5FA4">
      <w:pPr>
        <w:rPr>
          <w:rtl/>
        </w:rPr>
      </w:pPr>
      <w:r>
        <w:rPr>
          <w:rFonts w:hint="cs"/>
          <w:rtl/>
        </w:rPr>
        <w:t xml:space="preserve">נצביע כעת </w:t>
      </w:r>
      <w:bookmarkStart w:id="37468" w:name="_ETM_Q71_475000"/>
      <w:bookmarkEnd w:id="37468"/>
      <w:r>
        <w:rPr>
          <w:rFonts w:hint="cs"/>
          <w:rtl/>
        </w:rPr>
        <w:t>על הסתייגויות לסעיף 40</w:t>
      </w:r>
      <w:r w:rsidR="001A5FA4">
        <w:rPr>
          <w:rFonts w:hint="cs"/>
          <w:rtl/>
        </w:rPr>
        <w:t xml:space="preserve">. </w:t>
      </w:r>
      <w:bookmarkStart w:id="37469" w:name="_ETM_Q71_476000"/>
      <w:bookmarkEnd w:id="37469"/>
      <w:r>
        <w:rPr>
          <w:rFonts w:hint="cs"/>
          <w:rtl/>
        </w:rPr>
        <w:t xml:space="preserve">סעיף 40 </w:t>
      </w:r>
      <w:r>
        <w:rPr>
          <w:rFonts w:hint="eastAsia"/>
          <w:rtl/>
        </w:rPr>
        <w:t xml:space="preserve">– </w:t>
      </w:r>
      <w:r>
        <w:rPr>
          <w:rFonts w:hint="cs"/>
          <w:rtl/>
        </w:rPr>
        <w:t>משרד התחבורה, לשנת הכספים 2024</w:t>
      </w:r>
      <w:r w:rsidR="001A5FA4">
        <w:rPr>
          <w:rFonts w:hint="cs"/>
          <w:rtl/>
        </w:rPr>
        <w:t>,</w:t>
      </w:r>
      <w:r>
        <w:rPr>
          <w:rFonts w:hint="cs"/>
          <w:rtl/>
        </w:rPr>
        <w:t xml:space="preserve"> תחילה ההסתייגויות שמשמעותן תוספת תקציב. הצבעה. </w:t>
      </w:r>
    </w:p>
    <w:p w:rsidR="00841D8B" w:rsidRDefault="00841D8B" w:rsidP="001F4DAC">
      <w:pPr>
        <w:rPr>
          <w:rtl/>
        </w:rPr>
      </w:pPr>
    </w:p>
    <w:p w:rsidR="00841D8B" w:rsidRPr="004653D3" w:rsidRDefault="00841D8B" w:rsidP="001F4DAC">
      <w:pPr>
        <w:pStyle w:val="af2"/>
        <w:keepNext/>
        <w:rPr>
          <w:rtl/>
        </w:rPr>
      </w:pPr>
      <w:bookmarkStart w:id="37470" w:name="_ETM_Q71_484000"/>
      <w:bookmarkEnd w:id="37470"/>
      <w:r w:rsidRPr="004653D3">
        <w:rPr>
          <w:rtl/>
        </w:rPr>
        <w:t>הצבעה מס'</w:t>
      </w:r>
      <w:r w:rsidRPr="004653D3">
        <w:rPr>
          <w:rFonts w:hint="cs"/>
          <w:rtl/>
        </w:rPr>
        <w:t xml:space="preserve"> </w:t>
      </w:r>
      <w:r>
        <w:rPr>
          <w:rFonts w:hint="cs"/>
          <w:rtl/>
        </w:rPr>
        <w:t>79</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49</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Pr>
          <w:rFonts w:hint="cs"/>
          <w:rtl/>
        </w:rPr>
        <w:t>40</w:t>
      </w:r>
      <w:r w:rsidRPr="004653D3">
        <w:rPr>
          <w:rtl/>
        </w:rPr>
        <w:t xml:space="preserve"> </w:t>
      </w:r>
      <w:r>
        <w:rPr>
          <w:rtl/>
        </w:rPr>
        <w:t xml:space="preserve">בדבר </w:t>
      </w:r>
      <w:r>
        <w:rPr>
          <w:rFonts w:hint="cs"/>
          <w:rtl/>
        </w:rPr>
        <w:t>תוספ</w:t>
      </w:r>
      <w:r w:rsidRPr="004653D3">
        <w:rPr>
          <w:rtl/>
        </w:rPr>
        <w:t>ת תקציב לא נתקבלו.</w:t>
      </w:r>
    </w:p>
    <w:p w:rsidR="00841D8B" w:rsidRDefault="00841D8B" w:rsidP="001F4DAC">
      <w:pPr>
        <w:rPr>
          <w:rtl/>
        </w:rPr>
      </w:pPr>
    </w:p>
    <w:p w:rsidR="00841D8B" w:rsidRDefault="00841D8B" w:rsidP="001F4DAC">
      <w:pPr>
        <w:pStyle w:val="af7"/>
        <w:keepNext/>
        <w:rPr>
          <w:rtl/>
        </w:rPr>
      </w:pPr>
      <w:r w:rsidRPr="00C52312">
        <w:rPr>
          <w:rStyle w:val="TagStyle"/>
          <w:rtl/>
        </w:rPr>
        <w:t xml:space="preserve"> &lt;&lt; יור &gt;&gt; </w:t>
      </w:r>
      <w:r>
        <w:rPr>
          <w:rtl/>
        </w:rPr>
        <w:t>היו"ר אמיר אוחנה:</w:t>
      </w:r>
      <w:r w:rsidRPr="00C5231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71" w:name="_ETM_Q71_493000"/>
      <w:bookmarkEnd w:id="37471"/>
      <w:r>
        <w:rPr>
          <w:rFonts w:hint="cs"/>
          <w:rtl/>
        </w:rPr>
        <w:t>49 בעד, 58</w:t>
      </w:r>
      <w:bookmarkStart w:id="37472" w:name="_ETM_Q71_498000"/>
      <w:bookmarkEnd w:id="37472"/>
      <w:r>
        <w:rPr>
          <w:rFonts w:hint="cs"/>
          <w:rtl/>
        </w:rPr>
        <w:t xml:space="preserve"> נגד, נוכח אחד. ההסתייגויות לא התקבלו. </w:t>
      </w:r>
    </w:p>
    <w:p w:rsidR="00841D8B" w:rsidRDefault="00841D8B" w:rsidP="001F4DAC">
      <w:pPr>
        <w:rPr>
          <w:rtl/>
        </w:rPr>
      </w:pPr>
    </w:p>
    <w:p w:rsidR="00841D8B" w:rsidRDefault="00841D8B" w:rsidP="001F4DAC">
      <w:pPr>
        <w:rPr>
          <w:rtl/>
        </w:rPr>
      </w:pPr>
      <w:r>
        <w:rPr>
          <w:rFonts w:hint="cs"/>
          <w:rtl/>
        </w:rPr>
        <w:t xml:space="preserve">וכעת </w:t>
      </w:r>
      <w:r>
        <w:rPr>
          <w:rFonts w:hint="eastAsia"/>
          <w:rtl/>
        </w:rPr>
        <w:t xml:space="preserve">– </w:t>
      </w:r>
      <w:r>
        <w:rPr>
          <w:rFonts w:hint="cs"/>
          <w:rtl/>
        </w:rPr>
        <w:t xml:space="preserve">הסתייגויות שמשמעותן </w:t>
      </w:r>
      <w:bookmarkStart w:id="37473" w:name="_ETM_Q71_504000"/>
      <w:bookmarkEnd w:id="37473"/>
      <w:r>
        <w:rPr>
          <w:rFonts w:hint="cs"/>
          <w:rtl/>
        </w:rPr>
        <w:t>הפחתת תקציב. הצבעה.</w:t>
      </w:r>
    </w:p>
    <w:p w:rsidR="00841D8B" w:rsidRDefault="00841D8B" w:rsidP="001F4DAC">
      <w:pPr>
        <w:rPr>
          <w:rtl/>
        </w:rPr>
      </w:pPr>
    </w:p>
    <w:p w:rsidR="00841D8B" w:rsidRPr="004653D3" w:rsidRDefault="00841D8B" w:rsidP="001F4DAC">
      <w:pPr>
        <w:pStyle w:val="af2"/>
        <w:keepNext/>
        <w:rPr>
          <w:rtl/>
        </w:rPr>
      </w:pPr>
      <w:bookmarkStart w:id="37474" w:name="_ETM_Q71_510000"/>
      <w:bookmarkEnd w:id="37474"/>
      <w:r w:rsidRPr="004653D3">
        <w:rPr>
          <w:rtl/>
        </w:rPr>
        <w:t>הצבעה מס'</w:t>
      </w:r>
      <w:r w:rsidRPr="004653D3">
        <w:rPr>
          <w:rFonts w:hint="cs"/>
          <w:rtl/>
        </w:rPr>
        <w:t xml:space="preserve"> </w:t>
      </w:r>
      <w:r>
        <w:rPr>
          <w:rFonts w:hint="cs"/>
          <w:rtl/>
        </w:rPr>
        <w:t>80</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50</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7</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Pr>
          <w:rFonts w:hint="cs"/>
          <w:rtl/>
        </w:rPr>
        <w:t>40</w:t>
      </w:r>
      <w:r w:rsidRPr="004653D3">
        <w:rPr>
          <w:rtl/>
        </w:rPr>
        <w:t xml:space="preserve"> בדבר הפחתת תקציב לא נתקבלו.</w:t>
      </w:r>
    </w:p>
    <w:p w:rsidR="00841D8B" w:rsidRDefault="00841D8B" w:rsidP="001F4DAC">
      <w:pPr>
        <w:rPr>
          <w:rtl/>
        </w:rPr>
      </w:pPr>
      <w:bookmarkStart w:id="37475" w:name="_ETM_Q71_508000"/>
      <w:bookmarkEnd w:id="37475"/>
    </w:p>
    <w:p w:rsidR="00841D8B" w:rsidRDefault="00841D8B" w:rsidP="001F4DAC">
      <w:pPr>
        <w:pStyle w:val="af7"/>
        <w:keepNext/>
        <w:rPr>
          <w:rtl/>
        </w:rPr>
      </w:pPr>
      <w:r w:rsidRPr="00CA5882">
        <w:rPr>
          <w:rStyle w:val="TagStyle"/>
          <w:rtl/>
        </w:rPr>
        <w:t xml:space="preserve"> &lt;&lt; יור &gt;&gt; </w:t>
      </w:r>
      <w:r>
        <w:rPr>
          <w:rtl/>
        </w:rPr>
        <w:t>היו"ר אמיר אוחנה:</w:t>
      </w:r>
      <w:r w:rsidRPr="00CA588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76" w:name="_ETM_Q71_517000"/>
      <w:bookmarkEnd w:id="37476"/>
      <w:r>
        <w:rPr>
          <w:rFonts w:hint="cs"/>
          <w:rtl/>
        </w:rPr>
        <w:t>50 בעד, 57 נגד.</w:t>
      </w:r>
      <w:bookmarkStart w:id="37477" w:name="_ETM_Q71_525000"/>
      <w:bookmarkEnd w:id="37477"/>
      <w:r>
        <w:rPr>
          <w:rFonts w:hint="cs"/>
          <w:rtl/>
        </w:rPr>
        <w:t xml:space="preserve"> ההסתייגויות נדחו, כמובן. </w:t>
      </w:r>
    </w:p>
    <w:p w:rsidR="00841D8B" w:rsidRDefault="00841D8B" w:rsidP="001F4DAC">
      <w:pPr>
        <w:rPr>
          <w:rtl/>
        </w:rPr>
      </w:pPr>
    </w:p>
    <w:p w:rsidR="00841D8B" w:rsidRDefault="00841D8B" w:rsidP="001F4DAC">
      <w:pPr>
        <w:rPr>
          <w:rtl/>
        </w:rPr>
      </w:pPr>
      <w:r>
        <w:rPr>
          <w:rFonts w:hint="cs"/>
          <w:rtl/>
        </w:rPr>
        <w:t xml:space="preserve">ונצביע כעת על סעיף תקציבי 40 </w:t>
      </w:r>
      <w:r>
        <w:rPr>
          <w:rFonts w:hint="eastAsia"/>
          <w:rtl/>
        </w:rPr>
        <w:t xml:space="preserve">– </w:t>
      </w:r>
      <w:r>
        <w:rPr>
          <w:rFonts w:hint="cs"/>
          <w:rtl/>
        </w:rPr>
        <w:t>משרד התחבורה, לשנת הכספים 2024, כהצעת</w:t>
      </w:r>
      <w:bookmarkStart w:id="37478" w:name="_ETM_Q71_531000"/>
      <w:bookmarkEnd w:id="37478"/>
      <w:r>
        <w:rPr>
          <w:rFonts w:hint="cs"/>
          <w:rtl/>
        </w:rPr>
        <w:t xml:space="preserve"> הוועדה. הצבעה.</w:t>
      </w:r>
    </w:p>
    <w:p w:rsidR="00841D8B" w:rsidRDefault="00841D8B" w:rsidP="001F4DAC">
      <w:pPr>
        <w:rPr>
          <w:rtl/>
        </w:rPr>
      </w:pPr>
      <w:bookmarkStart w:id="37479" w:name="_ETM_Q71_537000"/>
      <w:bookmarkEnd w:id="37479"/>
    </w:p>
    <w:p w:rsidR="00841D8B" w:rsidRPr="004653D3" w:rsidRDefault="00841D8B" w:rsidP="001F4DAC">
      <w:pPr>
        <w:pStyle w:val="af2"/>
        <w:keepNext/>
        <w:rPr>
          <w:rtl/>
        </w:rPr>
      </w:pPr>
      <w:bookmarkStart w:id="37480" w:name="_ETM_Q71_450000"/>
      <w:bookmarkEnd w:id="37480"/>
      <w:r w:rsidRPr="004653D3">
        <w:rPr>
          <w:rtl/>
        </w:rPr>
        <w:t>הצבעה מס'</w:t>
      </w:r>
      <w:r w:rsidRPr="004653D3">
        <w:rPr>
          <w:rFonts w:hint="cs"/>
          <w:rtl/>
        </w:rPr>
        <w:t xml:space="preserve"> </w:t>
      </w:r>
      <w:r>
        <w:rPr>
          <w:rFonts w:hint="cs"/>
          <w:rtl/>
        </w:rPr>
        <w:t>81</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סעיף 40, כהצעת הוועדה</w:t>
      </w:r>
      <w:r w:rsidRPr="004653D3">
        <w:rPr>
          <w:rFonts w:hint="cs"/>
          <w:rtl/>
        </w:rPr>
        <w:t xml:space="preserve">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Pr>
          <w:rFonts w:hint="cs"/>
          <w:rtl/>
        </w:rPr>
        <w:t>50</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סעיף </w:t>
      </w:r>
      <w:r>
        <w:rPr>
          <w:rFonts w:hint="cs"/>
          <w:rtl/>
        </w:rPr>
        <w:t>40</w:t>
      </w:r>
      <w:r w:rsidRPr="004653D3">
        <w:rPr>
          <w:rtl/>
        </w:rPr>
        <w:t xml:space="preserve">, </w:t>
      </w:r>
      <w:r>
        <w:rPr>
          <w:rFonts w:hint="cs"/>
          <w:rtl/>
        </w:rPr>
        <w:t>כהצעת הוועדה</w:t>
      </w:r>
      <w:r>
        <w:rPr>
          <w:rtl/>
        </w:rPr>
        <w:t>, נתקבל</w:t>
      </w:r>
      <w:r w:rsidRPr="004653D3">
        <w:rPr>
          <w:rtl/>
        </w:rPr>
        <w:t>.</w:t>
      </w:r>
    </w:p>
    <w:p w:rsidR="00841D8B" w:rsidRDefault="00841D8B" w:rsidP="001F4DAC">
      <w:pPr>
        <w:rPr>
          <w:rtl/>
        </w:rPr>
      </w:pPr>
    </w:p>
    <w:p w:rsidR="00841D8B" w:rsidRDefault="00841D8B" w:rsidP="001F4DAC">
      <w:pPr>
        <w:pStyle w:val="af7"/>
        <w:keepNext/>
        <w:rPr>
          <w:rtl/>
        </w:rPr>
      </w:pPr>
      <w:r w:rsidRPr="00CA5882">
        <w:rPr>
          <w:rStyle w:val="TagStyle"/>
          <w:rtl/>
        </w:rPr>
        <w:t xml:space="preserve"> &lt;&lt; יור &gt;&gt; </w:t>
      </w:r>
      <w:r>
        <w:rPr>
          <w:rtl/>
        </w:rPr>
        <w:t>היו"ר אמיר אוחנה:</w:t>
      </w:r>
      <w:r w:rsidRPr="00CA588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81" w:name="_ETM_Q71_549000"/>
      <w:bookmarkEnd w:id="37481"/>
      <w:r>
        <w:rPr>
          <w:rFonts w:hint="cs"/>
          <w:rtl/>
        </w:rPr>
        <w:t xml:space="preserve">58 בעד, 50 נגד. אני קובע כי סעיף </w:t>
      </w:r>
      <w:bookmarkStart w:id="37482" w:name="_ETM_Q71_552000"/>
      <w:bookmarkEnd w:id="37482"/>
      <w:r>
        <w:rPr>
          <w:rFonts w:hint="cs"/>
          <w:rtl/>
        </w:rPr>
        <w:t xml:space="preserve">תקציבי 40 </w:t>
      </w:r>
      <w:r>
        <w:rPr>
          <w:rFonts w:hint="eastAsia"/>
          <w:rtl/>
        </w:rPr>
        <w:t xml:space="preserve">– </w:t>
      </w:r>
      <w:r>
        <w:rPr>
          <w:rFonts w:hint="cs"/>
          <w:rtl/>
        </w:rPr>
        <w:t xml:space="preserve">משרד התחבורה, לשנת הכספים 2024, כהצעת הוועדה, התקבל. </w:t>
      </w:r>
      <w:bookmarkStart w:id="37483" w:name="_ETM_Q71_560000"/>
      <w:bookmarkEnd w:id="37483"/>
    </w:p>
    <w:p w:rsidR="00841D8B" w:rsidRDefault="00841D8B" w:rsidP="001F4DAC">
      <w:pPr>
        <w:rPr>
          <w:rtl/>
        </w:rPr>
      </w:pPr>
      <w:bookmarkStart w:id="37484" w:name="_ETM_Q71_561000"/>
      <w:bookmarkEnd w:id="37484"/>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1F4DAC">
      <w:pPr>
        <w:rPr>
          <w:rtl/>
        </w:rPr>
      </w:pPr>
      <w:bookmarkStart w:id="37485" w:name="_ETM_Q71_563000"/>
      <w:bookmarkEnd w:id="37485"/>
      <w:r>
        <w:rPr>
          <w:rFonts w:hint="cs"/>
          <w:rtl/>
        </w:rPr>
        <w:t xml:space="preserve">מסירה הסתייגויות ל-41, 42 ו-43. </w:t>
      </w:r>
    </w:p>
    <w:p w:rsidR="00841D8B" w:rsidRDefault="00841D8B" w:rsidP="001F4DAC">
      <w:pPr>
        <w:rPr>
          <w:rtl/>
        </w:rPr>
      </w:pPr>
      <w:bookmarkStart w:id="37486" w:name="_ETM_Q71_568000"/>
      <w:bookmarkEnd w:id="37486"/>
    </w:p>
    <w:p w:rsidR="00841D8B" w:rsidRDefault="00841D8B" w:rsidP="001F4DAC">
      <w:pPr>
        <w:pStyle w:val="af7"/>
        <w:keepNext/>
        <w:rPr>
          <w:rtl/>
        </w:rPr>
      </w:pPr>
      <w:r w:rsidRPr="00CA5882">
        <w:rPr>
          <w:rStyle w:val="TagStyle"/>
          <w:rtl/>
        </w:rPr>
        <w:t xml:space="preserve"> &lt;&lt; יור &gt;&gt; </w:t>
      </w:r>
      <w:r>
        <w:rPr>
          <w:rtl/>
        </w:rPr>
        <w:t>היו"ר אמיר אוחנה:</w:t>
      </w:r>
      <w:r w:rsidRPr="00CA588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487" w:name="_ETM_Q71_569000"/>
      <w:bookmarkEnd w:id="37487"/>
      <w:r>
        <w:rPr>
          <w:rFonts w:hint="cs"/>
          <w:rtl/>
        </w:rPr>
        <w:t xml:space="preserve">אוקיי. </w:t>
      </w:r>
    </w:p>
    <w:p w:rsidR="00841D8B" w:rsidRDefault="00841D8B" w:rsidP="001F4DAC">
      <w:pPr>
        <w:rPr>
          <w:rtl/>
        </w:rPr>
      </w:pPr>
    </w:p>
    <w:p w:rsidR="00841D8B" w:rsidRDefault="00841D8B" w:rsidP="001F4DAC">
      <w:pPr>
        <w:rPr>
          <w:rtl/>
        </w:rPr>
      </w:pPr>
      <w:r>
        <w:rPr>
          <w:rFonts w:hint="cs"/>
          <w:rtl/>
        </w:rPr>
        <w:t xml:space="preserve">אם כן, משהוסרו ההסתייגויות לסעיפים הללו, אנחנו מצביעים במשותף על </w:t>
      </w:r>
      <w:bookmarkStart w:id="37488" w:name="_ETM_Q71_571000"/>
      <w:bookmarkEnd w:id="37488"/>
      <w:r>
        <w:rPr>
          <w:rFonts w:hint="cs"/>
          <w:rtl/>
        </w:rPr>
        <w:t>סעיפים תקציביים 41, 42 ו-43, כהצעת הוועדה. הצבעה.</w:t>
      </w:r>
    </w:p>
    <w:p w:rsidR="00841D8B" w:rsidRDefault="00841D8B" w:rsidP="001F4DAC">
      <w:pPr>
        <w:rPr>
          <w:rtl/>
        </w:rPr>
      </w:pPr>
    </w:p>
    <w:p w:rsidR="00841D8B" w:rsidRPr="004653D3" w:rsidRDefault="00841D8B" w:rsidP="001F4DAC">
      <w:pPr>
        <w:pStyle w:val="af2"/>
        <w:keepNext/>
        <w:rPr>
          <w:rtl/>
        </w:rPr>
      </w:pPr>
      <w:bookmarkStart w:id="37489" w:name="_ETM_Q71_575000"/>
      <w:bookmarkEnd w:id="37489"/>
      <w:r w:rsidRPr="004653D3">
        <w:rPr>
          <w:rtl/>
        </w:rPr>
        <w:t>הצבעה מס'</w:t>
      </w:r>
      <w:r w:rsidRPr="004653D3">
        <w:rPr>
          <w:rFonts w:hint="cs"/>
          <w:rtl/>
        </w:rPr>
        <w:t xml:space="preserve"> </w:t>
      </w:r>
      <w:r>
        <w:rPr>
          <w:rFonts w:hint="cs"/>
          <w:rtl/>
        </w:rPr>
        <w:t>82</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סעיפים 41</w:t>
      </w:r>
      <w:r>
        <w:rPr>
          <w:rFonts w:hint="eastAsia"/>
          <w:rtl/>
        </w:rPr>
        <w:t>–</w:t>
      </w:r>
      <w:r>
        <w:rPr>
          <w:rFonts w:hint="cs"/>
          <w:rtl/>
        </w:rPr>
        <w:t xml:space="preserve">43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Pr>
          <w:rFonts w:hint="cs"/>
          <w:rtl/>
        </w:rPr>
        <w:t>50</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Pr>
          <w:rtl/>
        </w:rPr>
        <w:t>סעי</w:t>
      </w:r>
      <w:r>
        <w:rPr>
          <w:rFonts w:hint="cs"/>
          <w:rtl/>
        </w:rPr>
        <w:t>פים</w:t>
      </w:r>
      <w:bookmarkStart w:id="37490" w:name="_ETM_Q71_577000"/>
      <w:bookmarkEnd w:id="37490"/>
      <w:r>
        <w:rPr>
          <w:rFonts w:hint="cs"/>
          <w:rtl/>
        </w:rPr>
        <w:t xml:space="preserve"> 41</w:t>
      </w:r>
      <w:r>
        <w:rPr>
          <w:rFonts w:hint="eastAsia"/>
        </w:rPr>
        <w:t>–</w:t>
      </w:r>
      <w:r>
        <w:rPr>
          <w:rFonts w:hint="cs"/>
          <w:rtl/>
        </w:rPr>
        <w:t xml:space="preserve">43 </w:t>
      </w:r>
      <w:r>
        <w:rPr>
          <w:rtl/>
        </w:rPr>
        <w:t>נתקבל</w:t>
      </w:r>
      <w:r>
        <w:rPr>
          <w:rFonts w:hint="cs"/>
          <w:rtl/>
        </w:rPr>
        <w:t>ו</w:t>
      </w:r>
      <w:r w:rsidRPr="004653D3">
        <w:rPr>
          <w:rtl/>
        </w:rPr>
        <w:t>.</w:t>
      </w:r>
    </w:p>
    <w:p w:rsidR="00841D8B" w:rsidRDefault="00841D8B" w:rsidP="001F4DAC">
      <w:pPr>
        <w:rPr>
          <w:rtl/>
        </w:rPr>
      </w:pPr>
    </w:p>
    <w:p w:rsidR="00841D8B" w:rsidRDefault="00841D8B" w:rsidP="001F4DAC">
      <w:pPr>
        <w:pStyle w:val="af7"/>
        <w:keepNext/>
        <w:rPr>
          <w:rtl/>
        </w:rPr>
      </w:pPr>
      <w:bookmarkStart w:id="37491" w:name="ET_yor_6423_31"/>
      <w:r w:rsidRPr="00CA5882">
        <w:rPr>
          <w:rStyle w:val="TagStyle"/>
          <w:rtl/>
        </w:rPr>
        <w:t xml:space="preserve"> &lt;&lt; יור &gt;&gt; </w:t>
      </w:r>
      <w:r>
        <w:rPr>
          <w:rtl/>
        </w:rPr>
        <w:t>היו"ר אמיר אוחנה:</w:t>
      </w:r>
      <w:r w:rsidRPr="00CA5882">
        <w:rPr>
          <w:rStyle w:val="TagStyle"/>
          <w:rtl/>
        </w:rPr>
        <w:t xml:space="preserve"> &lt;&lt; יור &gt;&gt;</w:t>
      </w:r>
      <w:r>
        <w:rPr>
          <w:rtl/>
        </w:rPr>
        <w:t xml:space="preserve">  </w:t>
      </w:r>
      <w:bookmarkEnd w:id="37491"/>
    </w:p>
    <w:p w:rsidR="00841D8B" w:rsidRDefault="00841D8B" w:rsidP="004373DB">
      <w:pPr>
        <w:rPr>
          <w:rtl/>
        </w:rPr>
      </w:pPr>
    </w:p>
    <w:p w:rsidR="00841D8B" w:rsidRDefault="00841D8B" w:rsidP="001F4DAC">
      <w:pPr>
        <w:rPr>
          <w:rtl/>
        </w:rPr>
      </w:pPr>
      <w:bookmarkStart w:id="37492" w:name="_ETM_Q71_595000"/>
      <w:bookmarkEnd w:id="37492"/>
      <w:r>
        <w:rPr>
          <w:rFonts w:hint="cs"/>
          <w:rtl/>
        </w:rPr>
        <w:t>58 בעד, 50 נגד. סעיפים תקציביים 41,42,</w:t>
      </w:r>
      <w:bookmarkStart w:id="37493" w:name="_ETM_Q71_598000"/>
      <w:bookmarkEnd w:id="37493"/>
      <w:r>
        <w:rPr>
          <w:rFonts w:hint="cs"/>
          <w:rtl/>
        </w:rPr>
        <w:t xml:space="preserve"> ו-43, כהצעת הוועדה, התקבלו.</w:t>
      </w:r>
    </w:p>
    <w:p w:rsidR="00841D8B" w:rsidRDefault="00841D8B" w:rsidP="001F4DAC">
      <w:pPr>
        <w:rPr>
          <w:rtl/>
        </w:rPr>
      </w:pPr>
      <w:bookmarkStart w:id="37494" w:name="_ETM_Q71_601000"/>
      <w:bookmarkEnd w:id="37494"/>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1F4DAC">
      <w:pPr>
        <w:rPr>
          <w:rtl/>
        </w:rPr>
      </w:pPr>
      <w:bookmarkStart w:id="37495" w:name="_ETM_Q71_602000"/>
      <w:bookmarkEnd w:id="37495"/>
      <w:r>
        <w:rPr>
          <w:rFonts w:hint="cs"/>
          <w:rtl/>
        </w:rPr>
        <w:t>45 למשוך, 46 ו-47.</w:t>
      </w:r>
    </w:p>
    <w:p w:rsidR="00841D8B" w:rsidRDefault="00841D8B" w:rsidP="001F4DAC">
      <w:pPr>
        <w:rPr>
          <w:rtl/>
        </w:rPr>
      </w:pPr>
      <w:bookmarkStart w:id="37496" w:name="_ETM_Q71_604000"/>
      <w:bookmarkEnd w:id="37496"/>
    </w:p>
    <w:p w:rsidR="00841D8B" w:rsidRDefault="00841D8B" w:rsidP="001F4DAC">
      <w:pPr>
        <w:pStyle w:val="af7"/>
        <w:keepNext/>
        <w:rPr>
          <w:rtl/>
        </w:rPr>
      </w:pPr>
      <w:r w:rsidRPr="00CA5882">
        <w:rPr>
          <w:rStyle w:val="TagStyle"/>
          <w:rtl/>
        </w:rPr>
        <w:t xml:space="preserve"> &lt;&lt; יור &gt;&gt; </w:t>
      </w:r>
      <w:r>
        <w:rPr>
          <w:rtl/>
        </w:rPr>
        <w:t>היו"ר אמיר אוחנה:</w:t>
      </w:r>
      <w:r w:rsidRPr="00CA5882">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r>
        <w:rPr>
          <w:rFonts w:hint="cs"/>
          <w:rtl/>
        </w:rPr>
        <w:t>למשוך?</w:t>
      </w:r>
    </w:p>
    <w:p w:rsidR="00841D8B" w:rsidRDefault="00841D8B" w:rsidP="001F4DAC">
      <w:pPr>
        <w:rPr>
          <w:rtl/>
        </w:rPr>
      </w:pPr>
      <w:bookmarkStart w:id="37497" w:name="_ETM_Q71_607000"/>
      <w:bookmarkEnd w:id="37497"/>
    </w:p>
    <w:p w:rsidR="00841D8B" w:rsidRDefault="00841D8B" w:rsidP="001F4DAC">
      <w:pPr>
        <w:rPr>
          <w:rtl/>
        </w:rPr>
      </w:pPr>
      <w:bookmarkStart w:id="37498" w:name="_ETM_Q71_606000"/>
      <w:bookmarkEnd w:id="37498"/>
      <w:r>
        <w:rPr>
          <w:rFonts w:hint="cs"/>
          <w:rtl/>
        </w:rPr>
        <w:t xml:space="preserve">אם כן, אנחנו מושכים את ההסתייגויות ל-45, ל-46 ול-47, ומצביעים כהצעת הוועדה </w:t>
      </w:r>
      <w:bookmarkStart w:id="37499" w:name="_ETM_Q71_617000"/>
      <w:bookmarkEnd w:id="37499"/>
      <w:r>
        <w:rPr>
          <w:rFonts w:hint="cs"/>
          <w:rtl/>
        </w:rPr>
        <w:t>על סעיפים תקציביים 45, 46 ו-47, כהצעת הוועדה. הצבעה.</w:t>
      </w:r>
    </w:p>
    <w:p w:rsidR="00841D8B" w:rsidRDefault="00841D8B" w:rsidP="001F4DAC">
      <w:pPr>
        <w:rPr>
          <w:rtl/>
        </w:rPr>
      </w:pPr>
    </w:p>
    <w:p w:rsidR="00841D8B" w:rsidRPr="004653D3" w:rsidRDefault="00841D8B" w:rsidP="001F4DAC">
      <w:pPr>
        <w:pStyle w:val="af2"/>
        <w:keepNext/>
        <w:rPr>
          <w:rtl/>
        </w:rPr>
      </w:pPr>
      <w:bookmarkStart w:id="37500" w:name="_ETM_Q71_622000"/>
      <w:bookmarkEnd w:id="37500"/>
      <w:r w:rsidRPr="004653D3">
        <w:rPr>
          <w:rtl/>
        </w:rPr>
        <w:t>הצבעה מס'</w:t>
      </w:r>
      <w:r w:rsidRPr="004653D3">
        <w:rPr>
          <w:rFonts w:hint="cs"/>
          <w:rtl/>
        </w:rPr>
        <w:t xml:space="preserve"> </w:t>
      </w:r>
      <w:r>
        <w:rPr>
          <w:rFonts w:hint="cs"/>
          <w:rtl/>
        </w:rPr>
        <w:t>83</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סעיף 45</w:t>
      </w:r>
      <w:r>
        <w:rPr>
          <w:rFonts w:hint="eastAsia"/>
          <w:rtl/>
        </w:rPr>
        <w:t>–47</w:t>
      </w:r>
      <w:r w:rsidRPr="004653D3">
        <w:rPr>
          <w:rFonts w:hint="cs"/>
          <w:rtl/>
        </w:rPr>
        <w:t xml:space="preserve">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Pr>
          <w:rFonts w:hint="cs"/>
          <w:rtl/>
        </w:rPr>
        <w:t>51</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8B2BC0">
      <w:pPr>
        <w:pStyle w:val="af3"/>
        <w:rPr>
          <w:rtl/>
        </w:rPr>
      </w:pPr>
      <w:r w:rsidRPr="004653D3">
        <w:rPr>
          <w:rtl/>
        </w:rPr>
        <w:t>סעי</w:t>
      </w:r>
      <w:r>
        <w:rPr>
          <w:rFonts w:hint="cs"/>
          <w:rtl/>
        </w:rPr>
        <w:t>פים</w:t>
      </w:r>
      <w:bookmarkStart w:id="37501" w:name="_ETM_Q71_628000"/>
      <w:bookmarkEnd w:id="37501"/>
      <w:r>
        <w:rPr>
          <w:rFonts w:hint="cs"/>
          <w:rtl/>
        </w:rPr>
        <w:t xml:space="preserve"> 45</w:t>
      </w:r>
      <w:r>
        <w:rPr>
          <w:rFonts w:hint="eastAsia"/>
          <w:rtl/>
        </w:rPr>
        <w:t>–47</w:t>
      </w:r>
      <w:r>
        <w:rPr>
          <w:rFonts w:hint="cs"/>
          <w:rtl/>
        </w:rPr>
        <w:t xml:space="preserve"> </w:t>
      </w:r>
      <w:r>
        <w:rPr>
          <w:rtl/>
        </w:rPr>
        <w:t>נתקבל</w:t>
      </w:r>
      <w:r>
        <w:rPr>
          <w:rFonts w:hint="cs"/>
          <w:rtl/>
        </w:rPr>
        <w:t>ו</w:t>
      </w:r>
      <w:r w:rsidRPr="004653D3">
        <w:rPr>
          <w:rtl/>
        </w:rPr>
        <w:t>.</w:t>
      </w:r>
    </w:p>
    <w:p w:rsidR="00841D8B" w:rsidRDefault="00841D8B" w:rsidP="001F4DAC">
      <w:pPr>
        <w:rPr>
          <w:rtl/>
        </w:rPr>
      </w:pPr>
      <w:bookmarkStart w:id="37502" w:name="_ETM_Q71_624000"/>
      <w:bookmarkEnd w:id="37502"/>
    </w:p>
    <w:p w:rsidR="00841D8B" w:rsidRDefault="00841D8B" w:rsidP="001F4DAC">
      <w:pPr>
        <w:pStyle w:val="af7"/>
        <w:keepNext/>
        <w:rPr>
          <w:rtl/>
        </w:rPr>
      </w:pPr>
      <w:r w:rsidRPr="00AD352B">
        <w:rPr>
          <w:rStyle w:val="TagStyle"/>
          <w:rtl/>
        </w:rPr>
        <w:t xml:space="preserve"> &lt;&lt; יור &gt;&gt; </w:t>
      </w:r>
      <w:r>
        <w:rPr>
          <w:rtl/>
        </w:rPr>
        <w:t>היו"ר אמיר אוחנה:</w:t>
      </w:r>
      <w:r w:rsidRPr="00AD352B">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503" w:name="_ETM_Q71_625000"/>
      <w:bookmarkEnd w:id="37503"/>
      <w:r>
        <w:rPr>
          <w:rFonts w:hint="cs"/>
          <w:rtl/>
        </w:rPr>
        <w:t xml:space="preserve">58 בעד, 51 נגד. הסעיפים, כהצעת הוועדה, התקבלו </w:t>
      </w:r>
      <w:r>
        <w:rPr>
          <w:rtl/>
        </w:rPr>
        <w:t>–</w:t>
      </w:r>
      <w:r>
        <w:rPr>
          <w:rFonts w:hint="cs"/>
          <w:rtl/>
        </w:rPr>
        <w:t xml:space="preserve"> סעיפים 45, 46 ו-47. וכעת?</w:t>
      </w:r>
    </w:p>
    <w:p w:rsidR="00841D8B" w:rsidRDefault="00841D8B" w:rsidP="001F4DAC">
      <w:pPr>
        <w:rPr>
          <w:rtl/>
        </w:rPr>
      </w:pPr>
      <w:bookmarkStart w:id="37504" w:name="_ETM_Q71_642000"/>
      <w:bookmarkEnd w:id="37504"/>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1F4DAC">
      <w:pPr>
        <w:rPr>
          <w:rtl/>
        </w:rPr>
      </w:pPr>
      <w:bookmarkStart w:id="37505" w:name="_ETM_Q71_644000"/>
      <w:bookmarkEnd w:id="37505"/>
      <w:r>
        <w:rPr>
          <w:rFonts w:hint="cs"/>
          <w:rtl/>
        </w:rPr>
        <w:t>נצביע.</w:t>
      </w:r>
    </w:p>
    <w:p w:rsidR="00841D8B" w:rsidRDefault="00841D8B" w:rsidP="001F4DAC">
      <w:pPr>
        <w:rPr>
          <w:rtl/>
        </w:rPr>
      </w:pPr>
      <w:bookmarkStart w:id="37506" w:name="_ETM_Q71_643000"/>
      <w:bookmarkEnd w:id="37506"/>
    </w:p>
    <w:p w:rsidR="00841D8B" w:rsidRDefault="00841D8B" w:rsidP="001F4DAC">
      <w:pPr>
        <w:pStyle w:val="af7"/>
        <w:keepNext/>
        <w:rPr>
          <w:rtl/>
        </w:rPr>
      </w:pPr>
      <w:r w:rsidRPr="00AD352B">
        <w:rPr>
          <w:rStyle w:val="TagStyle"/>
          <w:rtl/>
        </w:rPr>
        <w:t xml:space="preserve"> &lt;&lt; יור &gt;&gt; </w:t>
      </w:r>
      <w:r>
        <w:rPr>
          <w:rtl/>
        </w:rPr>
        <w:t>היו"ר אמיר אוחנה:</w:t>
      </w:r>
      <w:r w:rsidRPr="00AD352B">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r>
        <w:rPr>
          <w:rFonts w:hint="cs"/>
          <w:rtl/>
        </w:rPr>
        <w:t xml:space="preserve">נצביע על הסתייגויות לסעיף </w:t>
      </w:r>
      <w:bookmarkStart w:id="37507" w:name="_ETM_Q71_645000"/>
      <w:bookmarkEnd w:id="37507"/>
      <w:r>
        <w:rPr>
          <w:rFonts w:hint="cs"/>
          <w:rtl/>
        </w:rPr>
        <w:t xml:space="preserve">51 </w:t>
      </w:r>
      <w:r>
        <w:rPr>
          <w:rFonts w:hint="eastAsia"/>
          <w:rtl/>
        </w:rPr>
        <w:t xml:space="preserve">– </w:t>
      </w:r>
      <w:r>
        <w:rPr>
          <w:rFonts w:hint="cs"/>
          <w:rtl/>
        </w:rPr>
        <w:t xml:space="preserve">דיור ממשלתי, לשנת הכספים 2024, תחילה על הסתייגויות </w:t>
      </w:r>
      <w:bookmarkStart w:id="37508" w:name="_ETM_Q71_652000"/>
      <w:bookmarkEnd w:id="37508"/>
      <w:r>
        <w:rPr>
          <w:rFonts w:hint="cs"/>
          <w:rtl/>
        </w:rPr>
        <w:t xml:space="preserve">שמשמעותן תוספת תקציב. הצבעה. </w:t>
      </w:r>
    </w:p>
    <w:p w:rsidR="00841D8B" w:rsidRDefault="00841D8B" w:rsidP="001F4DAC">
      <w:pPr>
        <w:rPr>
          <w:rtl/>
        </w:rPr>
      </w:pPr>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84</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50</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ההסתייגויות לסעיף </w:t>
      </w:r>
      <w:r>
        <w:rPr>
          <w:rFonts w:hint="cs"/>
          <w:rtl/>
        </w:rPr>
        <w:t>51</w:t>
      </w:r>
      <w:r w:rsidRPr="004653D3">
        <w:rPr>
          <w:rtl/>
        </w:rPr>
        <w:t xml:space="preserve"> </w:t>
      </w:r>
      <w:r>
        <w:rPr>
          <w:rtl/>
        </w:rPr>
        <w:t xml:space="preserve">בדבר </w:t>
      </w:r>
      <w:r>
        <w:rPr>
          <w:rFonts w:hint="cs"/>
          <w:rtl/>
        </w:rPr>
        <w:t>תוספ</w:t>
      </w:r>
      <w:r w:rsidRPr="004653D3">
        <w:rPr>
          <w:rtl/>
        </w:rPr>
        <w:t>ת תקציב לא נתקבלו.</w:t>
      </w:r>
    </w:p>
    <w:p w:rsidR="00841D8B" w:rsidRDefault="00841D8B" w:rsidP="001F4DAC">
      <w:pPr>
        <w:rPr>
          <w:rtl/>
        </w:rPr>
      </w:pPr>
    </w:p>
    <w:p w:rsidR="00841D8B" w:rsidRDefault="00841D8B" w:rsidP="001F4DAC">
      <w:pPr>
        <w:pStyle w:val="af7"/>
        <w:keepNext/>
        <w:rPr>
          <w:rtl/>
        </w:rPr>
      </w:pPr>
      <w:bookmarkStart w:id="37509" w:name="ET_yor_6423_39"/>
      <w:r w:rsidRPr="00AD352B">
        <w:rPr>
          <w:rStyle w:val="TagStyle"/>
          <w:rtl/>
        </w:rPr>
        <w:t xml:space="preserve"> &lt;&lt; יור &gt;&gt; </w:t>
      </w:r>
      <w:r>
        <w:rPr>
          <w:rtl/>
        </w:rPr>
        <w:t>היו"ר אמיר אוחנה:</w:t>
      </w:r>
      <w:r w:rsidRPr="00AD352B">
        <w:rPr>
          <w:rStyle w:val="TagStyle"/>
          <w:rtl/>
        </w:rPr>
        <w:t xml:space="preserve"> &lt;&lt; יור &gt;&gt;</w:t>
      </w:r>
      <w:r>
        <w:rPr>
          <w:rtl/>
        </w:rPr>
        <w:t xml:space="preserve">  </w:t>
      </w:r>
      <w:bookmarkEnd w:id="37509"/>
    </w:p>
    <w:p w:rsidR="00841D8B" w:rsidRDefault="00841D8B" w:rsidP="004373DB">
      <w:pPr>
        <w:rPr>
          <w:rtl/>
        </w:rPr>
      </w:pPr>
    </w:p>
    <w:p w:rsidR="00841D8B" w:rsidRDefault="00841D8B" w:rsidP="001F4DAC">
      <w:pPr>
        <w:rPr>
          <w:rtl/>
        </w:rPr>
      </w:pPr>
      <w:bookmarkStart w:id="37510" w:name="_ETM_Q71_658000"/>
      <w:bookmarkEnd w:id="37510"/>
      <w:r>
        <w:rPr>
          <w:rFonts w:hint="cs"/>
          <w:rtl/>
        </w:rPr>
        <w:t>50 בעד, 58 נגד. ההסתייגוי</w:t>
      </w:r>
      <w:bookmarkStart w:id="37511" w:name="_ETM_Q71_669000"/>
      <w:bookmarkEnd w:id="37511"/>
      <w:r>
        <w:rPr>
          <w:rFonts w:hint="cs"/>
          <w:rtl/>
        </w:rPr>
        <w:t xml:space="preserve">ות לא התקבלו. </w:t>
      </w:r>
    </w:p>
    <w:p w:rsidR="00841D8B" w:rsidRDefault="00841D8B" w:rsidP="001F4DAC">
      <w:pPr>
        <w:rPr>
          <w:rtl/>
        </w:rPr>
      </w:pPr>
    </w:p>
    <w:p w:rsidR="00841D8B" w:rsidRDefault="00841D8B" w:rsidP="001F4DAC">
      <w:pPr>
        <w:rPr>
          <w:rtl/>
        </w:rPr>
      </w:pPr>
      <w:r>
        <w:rPr>
          <w:rFonts w:hint="cs"/>
          <w:rtl/>
        </w:rPr>
        <w:t xml:space="preserve">וכעת הצבעות על הסתייגויות שמשמעותן הפחתת תקציב. </w:t>
      </w:r>
      <w:bookmarkStart w:id="37512" w:name="_ETM_Q71_674000"/>
      <w:bookmarkEnd w:id="37512"/>
      <w:r>
        <w:rPr>
          <w:rFonts w:hint="cs"/>
          <w:rtl/>
        </w:rPr>
        <w:t>הצבעה.</w:t>
      </w:r>
    </w:p>
    <w:p w:rsidR="00841D8B" w:rsidRDefault="00841D8B" w:rsidP="001F4DAC">
      <w:pPr>
        <w:rPr>
          <w:rtl/>
        </w:rPr>
      </w:pPr>
    </w:p>
    <w:p w:rsidR="00841D8B" w:rsidRPr="004653D3" w:rsidRDefault="00841D8B" w:rsidP="001F4DAC">
      <w:pPr>
        <w:pStyle w:val="af2"/>
        <w:keepNext/>
        <w:rPr>
          <w:rtl/>
        </w:rPr>
      </w:pPr>
      <w:bookmarkStart w:id="37513" w:name="_ETM_Q71_677000"/>
      <w:bookmarkEnd w:id="37513"/>
      <w:r w:rsidRPr="004653D3">
        <w:rPr>
          <w:rtl/>
        </w:rPr>
        <w:t>הצבעה מס'</w:t>
      </w:r>
      <w:r w:rsidRPr="004653D3">
        <w:rPr>
          <w:rFonts w:hint="cs"/>
          <w:rtl/>
        </w:rPr>
        <w:t xml:space="preserve"> </w:t>
      </w:r>
      <w:r>
        <w:rPr>
          <w:rFonts w:hint="cs"/>
          <w:rtl/>
        </w:rPr>
        <w:t>85</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47</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Pr>
          <w:rFonts w:hint="cs"/>
          <w:rtl/>
        </w:rPr>
        <w:t>51</w:t>
      </w:r>
      <w:r w:rsidRPr="004653D3">
        <w:rPr>
          <w:rtl/>
        </w:rPr>
        <w:t xml:space="preserve"> בדבר הפחתת תקציב לא נתקבלו.</w:t>
      </w:r>
    </w:p>
    <w:p w:rsidR="00841D8B" w:rsidRDefault="00841D8B" w:rsidP="001F4DAC">
      <w:pPr>
        <w:rPr>
          <w:rtl/>
        </w:rPr>
      </w:pPr>
    </w:p>
    <w:p w:rsidR="00841D8B" w:rsidRDefault="00841D8B" w:rsidP="001F4DAC">
      <w:pPr>
        <w:pStyle w:val="af7"/>
        <w:keepNext/>
        <w:rPr>
          <w:rtl/>
        </w:rPr>
      </w:pPr>
      <w:bookmarkStart w:id="37514" w:name="ET_yor_6423_40"/>
      <w:r w:rsidRPr="00AD352B">
        <w:rPr>
          <w:rStyle w:val="TagStyle"/>
          <w:rtl/>
        </w:rPr>
        <w:t xml:space="preserve"> &lt;&lt; יור &gt;&gt; </w:t>
      </w:r>
      <w:r>
        <w:rPr>
          <w:rtl/>
        </w:rPr>
        <w:t>היו"ר אמיר אוחנה:</w:t>
      </w:r>
      <w:r w:rsidRPr="00AD352B">
        <w:rPr>
          <w:rStyle w:val="TagStyle"/>
          <w:rtl/>
        </w:rPr>
        <w:t xml:space="preserve"> &lt;&lt; יור &gt;&gt;</w:t>
      </w:r>
      <w:r>
        <w:rPr>
          <w:rtl/>
        </w:rPr>
        <w:t xml:space="preserve">  </w:t>
      </w:r>
      <w:bookmarkEnd w:id="37514"/>
    </w:p>
    <w:p w:rsidR="00841D8B" w:rsidRDefault="00841D8B" w:rsidP="004373DB">
      <w:pPr>
        <w:rPr>
          <w:rtl/>
        </w:rPr>
      </w:pPr>
    </w:p>
    <w:p w:rsidR="00841D8B" w:rsidRDefault="00841D8B" w:rsidP="001F4DAC">
      <w:pPr>
        <w:rPr>
          <w:rtl/>
        </w:rPr>
      </w:pPr>
      <w:bookmarkStart w:id="37515" w:name="_ETM_Q71_689000"/>
      <w:bookmarkEnd w:id="37515"/>
      <w:r>
        <w:rPr>
          <w:rFonts w:hint="cs"/>
          <w:rtl/>
        </w:rPr>
        <w:t xml:space="preserve">47 בעד, 58 נגד. ההסתייגויות לא התקבלו. </w:t>
      </w:r>
    </w:p>
    <w:p w:rsidR="00841D8B" w:rsidRDefault="00841D8B" w:rsidP="001F4DAC">
      <w:pPr>
        <w:rPr>
          <w:rtl/>
        </w:rPr>
      </w:pPr>
    </w:p>
    <w:p w:rsidR="00841D8B" w:rsidRDefault="00841D8B" w:rsidP="001F4DAC">
      <w:pPr>
        <w:rPr>
          <w:rtl/>
        </w:rPr>
      </w:pPr>
      <w:r>
        <w:rPr>
          <w:rFonts w:hint="cs"/>
          <w:rtl/>
        </w:rPr>
        <w:t xml:space="preserve">ולכן </w:t>
      </w:r>
      <w:bookmarkStart w:id="37516" w:name="_ETM_Q71_699000"/>
      <w:bookmarkEnd w:id="37516"/>
      <w:r>
        <w:rPr>
          <w:rFonts w:hint="cs"/>
          <w:rtl/>
        </w:rPr>
        <w:t xml:space="preserve">נצביע כעת על סעיף 51 </w:t>
      </w:r>
      <w:r>
        <w:rPr>
          <w:rFonts w:hint="eastAsia"/>
          <w:rtl/>
        </w:rPr>
        <w:t xml:space="preserve">– </w:t>
      </w:r>
      <w:r>
        <w:rPr>
          <w:rFonts w:hint="cs"/>
          <w:rtl/>
        </w:rPr>
        <w:t>דיור ממשלתי, כהצעת</w:t>
      </w:r>
      <w:bookmarkStart w:id="37517" w:name="_ETM_Q71_706000"/>
      <w:bookmarkEnd w:id="37517"/>
      <w:r>
        <w:rPr>
          <w:rFonts w:hint="cs"/>
          <w:rtl/>
        </w:rPr>
        <w:t xml:space="preserve"> הוועדה.</w:t>
      </w:r>
    </w:p>
    <w:p w:rsidR="00841D8B" w:rsidRDefault="00841D8B" w:rsidP="001F4DAC">
      <w:pPr>
        <w:rPr>
          <w:rtl/>
        </w:rPr>
      </w:pPr>
    </w:p>
    <w:p w:rsidR="00841D8B" w:rsidRPr="004653D3" w:rsidRDefault="00841D8B" w:rsidP="001F4DAC">
      <w:pPr>
        <w:pStyle w:val="af2"/>
        <w:keepNext/>
        <w:rPr>
          <w:rtl/>
        </w:rPr>
      </w:pPr>
      <w:bookmarkStart w:id="37518" w:name="_ETM_Q71_708000"/>
      <w:bookmarkEnd w:id="37518"/>
      <w:r w:rsidRPr="004653D3">
        <w:rPr>
          <w:rtl/>
        </w:rPr>
        <w:t>הצבעה מס'</w:t>
      </w:r>
      <w:r w:rsidRPr="004653D3">
        <w:rPr>
          <w:rFonts w:hint="cs"/>
          <w:rtl/>
        </w:rPr>
        <w:t xml:space="preserve"> </w:t>
      </w:r>
      <w:r>
        <w:rPr>
          <w:rFonts w:hint="cs"/>
          <w:rtl/>
        </w:rPr>
        <w:t>86</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Pr>
          <w:rFonts w:hint="cs"/>
          <w:rtl/>
        </w:rPr>
        <w:t>סעיף 51, כהצעת הוועדה</w:t>
      </w:r>
      <w:r w:rsidRPr="004653D3">
        <w:rPr>
          <w:rFonts w:hint="cs"/>
          <w:rtl/>
        </w:rPr>
        <w:t xml:space="preserve"> </w:t>
      </w:r>
      <w:r w:rsidRPr="004653D3">
        <w:rPr>
          <w:rtl/>
        </w:rPr>
        <w:t xml:space="preserve">– </w:t>
      </w:r>
      <w:r>
        <w:rPr>
          <w:rFonts w:hint="cs"/>
          <w:rtl/>
        </w:rPr>
        <w:t>58</w:t>
      </w:r>
    </w:p>
    <w:p w:rsidR="00841D8B" w:rsidRPr="004653D3" w:rsidRDefault="00841D8B" w:rsidP="001F4DAC">
      <w:pPr>
        <w:pStyle w:val="--"/>
        <w:keepNext/>
        <w:rPr>
          <w:rtl/>
        </w:rPr>
      </w:pPr>
      <w:r w:rsidRPr="004653D3">
        <w:rPr>
          <w:rtl/>
        </w:rPr>
        <w:t xml:space="preserve">נגד – </w:t>
      </w:r>
      <w:r>
        <w:rPr>
          <w:rFonts w:hint="cs"/>
          <w:rtl/>
        </w:rPr>
        <w:t>50</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סעי</w:t>
      </w:r>
      <w:r>
        <w:rPr>
          <w:rFonts w:hint="cs"/>
          <w:rtl/>
        </w:rPr>
        <w:t>ף 51</w:t>
      </w:r>
      <w:r w:rsidRPr="004653D3">
        <w:rPr>
          <w:rtl/>
        </w:rPr>
        <w:t xml:space="preserve">, </w:t>
      </w:r>
      <w:r>
        <w:rPr>
          <w:rFonts w:hint="cs"/>
          <w:rtl/>
        </w:rPr>
        <w:t>כהצעת הוועדה</w:t>
      </w:r>
      <w:r>
        <w:rPr>
          <w:rtl/>
        </w:rPr>
        <w:t>, נתקבל</w:t>
      </w:r>
      <w:r w:rsidRPr="004653D3">
        <w:rPr>
          <w:rtl/>
        </w:rPr>
        <w:t>.</w:t>
      </w:r>
    </w:p>
    <w:p w:rsidR="00841D8B" w:rsidRDefault="00841D8B" w:rsidP="001F4DAC">
      <w:pPr>
        <w:rPr>
          <w:rtl/>
        </w:rPr>
      </w:pPr>
    </w:p>
    <w:p w:rsidR="00841D8B" w:rsidRDefault="00841D8B" w:rsidP="001F4DAC">
      <w:pPr>
        <w:pStyle w:val="af7"/>
        <w:keepNext/>
        <w:rPr>
          <w:rtl/>
        </w:rPr>
      </w:pPr>
      <w:r w:rsidRPr="00AD352B">
        <w:rPr>
          <w:rStyle w:val="TagStyle"/>
          <w:rtl/>
        </w:rPr>
        <w:t xml:space="preserve"> &lt;&lt; יור &gt;&gt; </w:t>
      </w:r>
      <w:r>
        <w:rPr>
          <w:rtl/>
        </w:rPr>
        <w:t>היו"ר אמיר אוחנה:</w:t>
      </w:r>
      <w:r w:rsidRPr="00AD352B">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519" w:name="_ETM_Q71_722000"/>
      <w:bookmarkEnd w:id="37519"/>
      <w:r>
        <w:rPr>
          <w:rFonts w:hint="cs"/>
          <w:rtl/>
        </w:rPr>
        <w:t xml:space="preserve">58 בעד, 50 נגד. אני קובע כי סעיף </w:t>
      </w:r>
      <w:bookmarkStart w:id="37520" w:name="_ETM_Q71_720000"/>
      <w:bookmarkEnd w:id="37520"/>
      <w:r>
        <w:rPr>
          <w:rFonts w:hint="cs"/>
          <w:rtl/>
        </w:rPr>
        <w:t xml:space="preserve">51 </w:t>
      </w:r>
      <w:r>
        <w:rPr>
          <w:rFonts w:hint="eastAsia"/>
          <w:rtl/>
        </w:rPr>
        <w:t xml:space="preserve">– </w:t>
      </w:r>
      <w:r>
        <w:rPr>
          <w:rFonts w:hint="cs"/>
          <w:rtl/>
        </w:rPr>
        <w:t xml:space="preserve">דיור ממשלתי, כהצעת הוועדה, התקבל. </w:t>
      </w:r>
    </w:p>
    <w:p w:rsidR="00841D8B" w:rsidRDefault="00841D8B" w:rsidP="001F4DAC">
      <w:pPr>
        <w:rPr>
          <w:rtl/>
        </w:rPr>
      </w:pPr>
    </w:p>
    <w:p w:rsidR="00841D8B" w:rsidRDefault="00841D8B" w:rsidP="001F4DAC">
      <w:pPr>
        <w:rPr>
          <w:rtl/>
        </w:rPr>
      </w:pPr>
      <w:r>
        <w:rPr>
          <w:rFonts w:hint="cs"/>
          <w:rtl/>
        </w:rPr>
        <w:t xml:space="preserve">וכעת הסתייגויות לסעיף </w:t>
      </w:r>
      <w:bookmarkStart w:id="37521" w:name="_ETM_Q71_729000"/>
      <w:bookmarkEnd w:id="37521"/>
      <w:r>
        <w:rPr>
          <w:rFonts w:hint="cs"/>
          <w:rtl/>
        </w:rPr>
        <w:t>52?</w:t>
      </w:r>
    </w:p>
    <w:p w:rsidR="00841D8B" w:rsidRDefault="00841D8B" w:rsidP="001F4DAC">
      <w:pPr>
        <w:rPr>
          <w:rtl/>
        </w:rPr>
      </w:pPr>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1F4DAC">
      <w:pPr>
        <w:rPr>
          <w:rtl/>
        </w:rPr>
      </w:pPr>
      <w:bookmarkStart w:id="37522" w:name="_ETM_Q71_728000"/>
      <w:bookmarkEnd w:id="37522"/>
      <w:r>
        <w:rPr>
          <w:rFonts w:hint="cs"/>
          <w:rtl/>
        </w:rPr>
        <w:t>סעיף 52, כן.</w:t>
      </w:r>
    </w:p>
    <w:p w:rsidR="00841D8B" w:rsidRDefault="00841D8B" w:rsidP="001F4DAC">
      <w:pPr>
        <w:rPr>
          <w:rtl/>
        </w:rPr>
      </w:pPr>
      <w:bookmarkStart w:id="37523" w:name="_ETM_Q71_730000"/>
      <w:bookmarkStart w:id="37524" w:name="_ETM_Q71_731000"/>
      <w:bookmarkEnd w:id="37523"/>
      <w:bookmarkEnd w:id="37524"/>
    </w:p>
    <w:p w:rsidR="00841D8B" w:rsidRDefault="00841D8B" w:rsidP="001F4DAC">
      <w:pPr>
        <w:pStyle w:val="af7"/>
        <w:keepNext/>
        <w:rPr>
          <w:rtl/>
        </w:rPr>
      </w:pPr>
      <w:r w:rsidRPr="00AD352B">
        <w:rPr>
          <w:rStyle w:val="TagStyle"/>
          <w:rtl/>
        </w:rPr>
        <w:t xml:space="preserve"> &lt;&lt; יור &gt;&gt; </w:t>
      </w:r>
      <w:r>
        <w:rPr>
          <w:rtl/>
        </w:rPr>
        <w:t>היו"ר אמיר אוחנה:</w:t>
      </w:r>
      <w:r w:rsidRPr="00AD352B">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סעיף 52 </w:t>
      </w:r>
      <w:r>
        <w:rPr>
          <w:rFonts w:hint="eastAsia"/>
          <w:rtl/>
        </w:rPr>
        <w:t xml:space="preserve">– </w:t>
      </w:r>
      <w:r>
        <w:rPr>
          <w:rFonts w:hint="cs"/>
          <w:rtl/>
        </w:rPr>
        <w:t xml:space="preserve">המשטרה ובתי הסוהר, לשנת הכספים </w:t>
      </w:r>
      <w:bookmarkStart w:id="37525" w:name="_ETM_Q71_732000"/>
      <w:bookmarkEnd w:id="37525"/>
      <w:r>
        <w:rPr>
          <w:rFonts w:hint="cs"/>
          <w:rtl/>
        </w:rPr>
        <w:t>2024, תחילה הסתייגויות שמשמעותן תוספת תקציב. הצבעה.</w:t>
      </w:r>
    </w:p>
    <w:p w:rsidR="00841D8B" w:rsidRDefault="00841D8B" w:rsidP="001F4DAC">
      <w:pPr>
        <w:rPr>
          <w:rtl/>
        </w:rPr>
      </w:pPr>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87</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49</w:t>
      </w:r>
    </w:p>
    <w:p w:rsidR="00841D8B" w:rsidRPr="004653D3" w:rsidRDefault="00841D8B" w:rsidP="001F4DAC">
      <w:pPr>
        <w:pStyle w:val="--"/>
        <w:keepNext/>
        <w:rPr>
          <w:rtl/>
        </w:rPr>
      </w:pPr>
      <w:r w:rsidRPr="004653D3">
        <w:rPr>
          <w:rtl/>
        </w:rPr>
        <w:t xml:space="preserve">נגד – </w:t>
      </w:r>
      <w:r w:rsidRPr="004653D3">
        <w:rPr>
          <w:rFonts w:hint="cs"/>
          <w:rtl/>
        </w:rPr>
        <w:t>5</w:t>
      </w:r>
      <w:r>
        <w:rPr>
          <w:rFonts w:hint="cs"/>
          <w:rtl/>
        </w:rPr>
        <w:t>8</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Default="00841D8B" w:rsidP="001F4DAC">
      <w:pPr>
        <w:pStyle w:val="af3"/>
        <w:rPr>
          <w:rtl/>
        </w:rPr>
      </w:pPr>
      <w:r w:rsidRPr="004653D3">
        <w:rPr>
          <w:rtl/>
        </w:rPr>
        <w:t xml:space="preserve">ההסתייגויות לסעיף </w:t>
      </w:r>
      <w:r>
        <w:rPr>
          <w:rFonts w:hint="cs"/>
          <w:rtl/>
        </w:rPr>
        <w:t>52</w:t>
      </w:r>
      <w:r w:rsidRPr="004653D3">
        <w:rPr>
          <w:rtl/>
        </w:rPr>
        <w:t xml:space="preserve"> </w:t>
      </w:r>
      <w:r>
        <w:rPr>
          <w:rtl/>
        </w:rPr>
        <w:t xml:space="preserve">בדבר </w:t>
      </w:r>
      <w:r>
        <w:rPr>
          <w:rFonts w:hint="cs"/>
          <w:rtl/>
        </w:rPr>
        <w:t>תוספ</w:t>
      </w:r>
      <w:r w:rsidRPr="004653D3">
        <w:rPr>
          <w:rtl/>
        </w:rPr>
        <w:t>ת תקציב לא נתקבלו.</w:t>
      </w:r>
    </w:p>
    <w:p w:rsidR="00841D8B" w:rsidRDefault="00841D8B" w:rsidP="001F4DAC">
      <w:pPr>
        <w:rPr>
          <w:rtl/>
        </w:rPr>
      </w:pPr>
      <w:bookmarkStart w:id="37526" w:name="_ETM_Q71_741000"/>
      <w:bookmarkEnd w:id="37526"/>
    </w:p>
    <w:p w:rsidR="00841D8B" w:rsidRDefault="00841D8B" w:rsidP="001F4DAC">
      <w:pPr>
        <w:pStyle w:val="af7"/>
        <w:keepNext/>
        <w:rPr>
          <w:rtl/>
        </w:rPr>
      </w:pPr>
      <w:r w:rsidRPr="007725F0">
        <w:rPr>
          <w:rStyle w:val="TagStyle"/>
          <w:rtl/>
        </w:rPr>
        <w:t xml:space="preserve"> &lt;&lt; יור &gt;&gt; </w:t>
      </w:r>
      <w:r>
        <w:rPr>
          <w:rtl/>
        </w:rPr>
        <w:t>היו"ר אמיר אוחנה:</w:t>
      </w:r>
      <w:r w:rsidRPr="007725F0">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527" w:name="_ETM_Q71_744000"/>
      <w:bookmarkEnd w:id="37527"/>
      <w:r>
        <w:rPr>
          <w:rFonts w:hint="cs"/>
          <w:rtl/>
        </w:rPr>
        <w:t>49 בעד, 58 נגד,</w:t>
      </w:r>
      <w:bookmarkStart w:id="37528" w:name="_ETM_Q71_753000"/>
      <w:bookmarkEnd w:id="37528"/>
      <w:r>
        <w:rPr>
          <w:rFonts w:hint="cs"/>
          <w:rtl/>
        </w:rPr>
        <w:t xml:space="preserve"> נוכח אחד. ההסתייגויות לא התקבלו. </w:t>
      </w:r>
    </w:p>
    <w:p w:rsidR="00841D8B" w:rsidRDefault="00841D8B" w:rsidP="001F4DAC">
      <w:pPr>
        <w:rPr>
          <w:rtl/>
        </w:rPr>
      </w:pPr>
    </w:p>
    <w:p w:rsidR="00841D8B" w:rsidRDefault="00841D8B" w:rsidP="001F4DAC">
      <w:pPr>
        <w:rPr>
          <w:rtl/>
        </w:rPr>
      </w:pPr>
      <w:r>
        <w:rPr>
          <w:rFonts w:hint="cs"/>
          <w:rtl/>
        </w:rPr>
        <w:t xml:space="preserve">וכעת </w:t>
      </w:r>
      <w:r>
        <w:rPr>
          <w:rFonts w:hint="eastAsia"/>
          <w:rtl/>
        </w:rPr>
        <w:t xml:space="preserve">– </w:t>
      </w:r>
      <w:r>
        <w:rPr>
          <w:rFonts w:hint="cs"/>
          <w:rtl/>
        </w:rPr>
        <w:t xml:space="preserve">הסתייגויות שמשמעותן הפחתת </w:t>
      </w:r>
      <w:bookmarkStart w:id="37529" w:name="_ETM_Q71_757000"/>
      <w:bookmarkEnd w:id="37529"/>
      <w:r>
        <w:rPr>
          <w:rFonts w:hint="cs"/>
          <w:rtl/>
        </w:rPr>
        <w:t>תקציב.</w:t>
      </w:r>
    </w:p>
    <w:p w:rsidR="00841D8B" w:rsidRDefault="00841D8B" w:rsidP="001F4DAC">
      <w:pPr>
        <w:rPr>
          <w:rtl/>
        </w:rPr>
      </w:pPr>
      <w:bookmarkStart w:id="37530" w:name="_ETM_Q71_747000"/>
      <w:bookmarkEnd w:id="37530"/>
    </w:p>
    <w:p w:rsidR="00841D8B" w:rsidRPr="004653D3" w:rsidRDefault="00841D8B" w:rsidP="001F4DAC">
      <w:pPr>
        <w:pStyle w:val="af2"/>
        <w:keepNext/>
        <w:rPr>
          <w:rtl/>
        </w:rPr>
      </w:pPr>
      <w:r w:rsidRPr="004653D3">
        <w:rPr>
          <w:rtl/>
        </w:rPr>
        <w:t>הצבעה מס'</w:t>
      </w:r>
      <w:r w:rsidRPr="004653D3">
        <w:rPr>
          <w:rFonts w:hint="cs"/>
          <w:rtl/>
        </w:rPr>
        <w:t xml:space="preserve"> </w:t>
      </w:r>
      <w:r>
        <w:rPr>
          <w:rFonts w:hint="cs"/>
          <w:rtl/>
        </w:rPr>
        <w:t>88</w:t>
      </w:r>
    </w:p>
    <w:p w:rsidR="00841D8B" w:rsidRPr="004653D3" w:rsidRDefault="00841D8B" w:rsidP="001F4DAC">
      <w:pPr>
        <w:pStyle w:val="--"/>
        <w:keepNext/>
        <w:rPr>
          <w:rtl/>
        </w:rPr>
      </w:pPr>
    </w:p>
    <w:p w:rsidR="00841D8B" w:rsidRPr="004653D3" w:rsidRDefault="00841D8B" w:rsidP="001F4DAC">
      <w:pPr>
        <w:pStyle w:val="--"/>
        <w:keepNext/>
        <w:rPr>
          <w:rtl/>
        </w:rPr>
      </w:pPr>
      <w:r w:rsidRPr="004653D3">
        <w:rPr>
          <w:rtl/>
        </w:rPr>
        <w:t xml:space="preserve">בעד </w:t>
      </w:r>
      <w:r w:rsidRPr="004653D3">
        <w:rPr>
          <w:rFonts w:hint="cs"/>
          <w:rtl/>
        </w:rPr>
        <w:t xml:space="preserve">ההסתייגות </w:t>
      </w:r>
      <w:r w:rsidRPr="004653D3">
        <w:rPr>
          <w:rtl/>
        </w:rPr>
        <w:t xml:space="preserve">– </w:t>
      </w:r>
      <w:r>
        <w:rPr>
          <w:rFonts w:hint="cs"/>
          <w:rtl/>
        </w:rPr>
        <w:t>45</w:t>
      </w:r>
    </w:p>
    <w:p w:rsidR="00841D8B" w:rsidRPr="004653D3" w:rsidRDefault="00841D8B" w:rsidP="001F4DAC">
      <w:pPr>
        <w:pStyle w:val="--"/>
        <w:keepNext/>
        <w:rPr>
          <w:rtl/>
        </w:rPr>
      </w:pPr>
      <w:r w:rsidRPr="004653D3">
        <w:rPr>
          <w:rtl/>
        </w:rPr>
        <w:t xml:space="preserve">נגד – </w:t>
      </w:r>
      <w:r>
        <w:rPr>
          <w:rFonts w:hint="cs"/>
          <w:rtl/>
        </w:rPr>
        <w:t>61</w:t>
      </w:r>
    </w:p>
    <w:p w:rsidR="00841D8B" w:rsidRPr="004653D3" w:rsidRDefault="00841D8B" w:rsidP="001F4DAC">
      <w:pPr>
        <w:pStyle w:val="--"/>
        <w:keepNext/>
        <w:rPr>
          <w:rtl/>
        </w:rPr>
      </w:pPr>
      <w:r w:rsidRPr="004653D3">
        <w:rPr>
          <w:rtl/>
        </w:rPr>
        <w:t xml:space="preserve">נמנעים – </w:t>
      </w:r>
      <w:r w:rsidRPr="004653D3">
        <w:rPr>
          <w:rFonts w:hint="cs"/>
          <w:rtl/>
        </w:rPr>
        <w:t>אין</w:t>
      </w:r>
    </w:p>
    <w:p w:rsidR="00841D8B" w:rsidRPr="0022608F" w:rsidRDefault="00841D8B" w:rsidP="001F4DAC">
      <w:pPr>
        <w:pStyle w:val="af3"/>
        <w:rPr>
          <w:rtl/>
        </w:rPr>
      </w:pPr>
      <w:r w:rsidRPr="004653D3">
        <w:rPr>
          <w:rtl/>
        </w:rPr>
        <w:t xml:space="preserve">ההסתייגויות לסעיף </w:t>
      </w:r>
      <w:r>
        <w:rPr>
          <w:rFonts w:hint="cs"/>
          <w:rtl/>
        </w:rPr>
        <w:t>52</w:t>
      </w:r>
      <w:r w:rsidRPr="004653D3">
        <w:rPr>
          <w:rtl/>
        </w:rPr>
        <w:t xml:space="preserve"> בדבר הפחתת תקציב לא נתקבלו.</w:t>
      </w:r>
    </w:p>
    <w:p w:rsidR="00841D8B" w:rsidRDefault="00841D8B" w:rsidP="001F4DAC">
      <w:pPr>
        <w:rPr>
          <w:rtl/>
        </w:rPr>
      </w:pPr>
      <w:bookmarkStart w:id="37531" w:name="_ETM_Q71_768000"/>
      <w:bookmarkEnd w:id="37531"/>
    </w:p>
    <w:p w:rsidR="00841D8B" w:rsidRDefault="00841D8B" w:rsidP="001F4DAC">
      <w:pPr>
        <w:pStyle w:val="af7"/>
        <w:keepNext/>
        <w:rPr>
          <w:rtl/>
        </w:rPr>
      </w:pPr>
      <w:r w:rsidRPr="007725F0">
        <w:rPr>
          <w:rStyle w:val="TagStyle"/>
          <w:rtl/>
        </w:rPr>
        <w:t xml:space="preserve"> &lt;&lt; יור &gt;&gt; </w:t>
      </w:r>
      <w:r>
        <w:rPr>
          <w:rtl/>
        </w:rPr>
        <w:t>היו"ר אמיר אוחנה:</w:t>
      </w:r>
      <w:r w:rsidRPr="007725F0">
        <w:rPr>
          <w:rStyle w:val="TagStyle"/>
          <w:rtl/>
        </w:rPr>
        <w:t xml:space="preserve"> &lt;&lt; יור &gt;&gt;</w:t>
      </w:r>
      <w:r>
        <w:rPr>
          <w:rtl/>
        </w:rPr>
        <w:t xml:space="preserve">  </w:t>
      </w:r>
    </w:p>
    <w:p w:rsidR="00841D8B" w:rsidRDefault="00841D8B" w:rsidP="004373DB">
      <w:pPr>
        <w:rPr>
          <w:rtl/>
        </w:rPr>
      </w:pPr>
    </w:p>
    <w:p w:rsidR="00841D8B" w:rsidRDefault="00841D8B" w:rsidP="001F4DAC">
      <w:pPr>
        <w:rPr>
          <w:rtl/>
        </w:rPr>
      </w:pPr>
      <w:bookmarkStart w:id="37532" w:name="_ETM_Q71_781000"/>
      <w:bookmarkEnd w:id="37532"/>
      <w:r>
        <w:rPr>
          <w:rFonts w:hint="cs"/>
          <w:rtl/>
        </w:rPr>
        <w:t xml:space="preserve">45 בעד, 61 נגד. ההסתייגויות לא התקבלו. </w:t>
      </w:r>
    </w:p>
    <w:p w:rsidR="00841D8B" w:rsidRDefault="00841D8B" w:rsidP="001F4DAC">
      <w:pPr>
        <w:rPr>
          <w:rtl/>
        </w:rPr>
      </w:pPr>
    </w:p>
    <w:p w:rsidR="00841D8B" w:rsidRDefault="00841D8B" w:rsidP="001F4DAC">
      <w:pPr>
        <w:rPr>
          <w:rtl/>
        </w:rPr>
      </w:pPr>
      <w:r>
        <w:rPr>
          <w:rFonts w:hint="cs"/>
          <w:rtl/>
        </w:rPr>
        <w:t>לכן נצביע</w:t>
      </w:r>
      <w:bookmarkStart w:id="37533" w:name="_ETM_Q71_782000"/>
      <w:bookmarkEnd w:id="37533"/>
      <w:r>
        <w:rPr>
          <w:rFonts w:hint="cs"/>
          <w:rtl/>
        </w:rPr>
        <w:t xml:space="preserve"> על סעיף תקציבי 52 </w:t>
      </w:r>
      <w:r>
        <w:rPr>
          <w:rFonts w:hint="eastAsia"/>
          <w:rtl/>
        </w:rPr>
        <w:t xml:space="preserve">– </w:t>
      </w:r>
      <w:r>
        <w:rPr>
          <w:rFonts w:hint="cs"/>
          <w:rtl/>
        </w:rPr>
        <w:t xml:space="preserve">המשטרה ובתי הסוהר, לשנת הכספים </w:t>
      </w:r>
      <w:bookmarkStart w:id="37534" w:name="_ETM_Q71_787000"/>
      <w:bookmarkEnd w:id="37534"/>
      <w:r>
        <w:rPr>
          <w:rFonts w:hint="cs"/>
          <w:rtl/>
        </w:rPr>
        <w:t>2024, כהצעת הוועדה. הצבעה.</w:t>
      </w:r>
    </w:p>
    <w:p w:rsidR="00841D8B" w:rsidRDefault="00841D8B" w:rsidP="001F4DAC">
      <w:pPr>
        <w:rPr>
          <w:rtl/>
        </w:rPr>
      </w:pPr>
    </w:p>
    <w:p w:rsidR="00841D8B" w:rsidRDefault="00841D8B" w:rsidP="008B2BC0">
      <w:pPr>
        <w:pStyle w:val="af2"/>
        <w:keepNext/>
        <w:rPr>
          <w:rtl/>
        </w:rPr>
      </w:pPr>
      <w:bookmarkStart w:id="37535" w:name="TOR_Q72"/>
      <w:bookmarkStart w:id="37536" w:name="_ETM_Q72_203293"/>
      <w:bookmarkStart w:id="37537" w:name="_ETM_Q72_203323"/>
      <w:bookmarkStart w:id="37538" w:name="_ETM_Q72_202108"/>
      <w:bookmarkStart w:id="37539" w:name="_ETM_Q72_205544"/>
      <w:bookmarkEnd w:id="37535"/>
      <w:bookmarkEnd w:id="37536"/>
      <w:bookmarkEnd w:id="37537"/>
      <w:r>
        <w:rPr>
          <w:rtl/>
        </w:rPr>
        <w:t>הצבעה מס'</w:t>
      </w:r>
      <w:r>
        <w:rPr>
          <w:rFonts w:hint="cs"/>
          <w:rtl/>
        </w:rPr>
        <w:t xml:space="preserve"> 89</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סעיף 52, כהצעת הוועדה </w:t>
      </w:r>
      <w:r>
        <w:rPr>
          <w:rtl/>
        </w:rPr>
        <w:t xml:space="preserve">– </w:t>
      </w:r>
      <w:r>
        <w:rPr>
          <w:rFonts w:hint="cs"/>
          <w:rtl/>
        </w:rPr>
        <w:t>58</w:t>
      </w:r>
    </w:p>
    <w:p w:rsidR="00841D8B" w:rsidRDefault="00841D8B" w:rsidP="008B2BC0">
      <w:pPr>
        <w:pStyle w:val="--"/>
        <w:keepNext/>
        <w:rPr>
          <w:rtl/>
        </w:rPr>
      </w:pPr>
      <w:r>
        <w:rPr>
          <w:rtl/>
        </w:rPr>
        <w:t xml:space="preserve">נגד – </w:t>
      </w:r>
      <w:r>
        <w:rPr>
          <w:rFonts w:hint="cs"/>
          <w:rtl/>
        </w:rPr>
        <w:t>50</w:t>
      </w:r>
    </w:p>
    <w:p w:rsidR="00841D8B" w:rsidRDefault="00841D8B" w:rsidP="008B2BC0">
      <w:pPr>
        <w:pStyle w:val="--"/>
        <w:keepNext/>
        <w:rPr>
          <w:rtl/>
        </w:rPr>
      </w:pPr>
      <w:r>
        <w:rPr>
          <w:rtl/>
        </w:rPr>
        <w:t xml:space="preserve">נמנעים – </w:t>
      </w:r>
      <w:r>
        <w:rPr>
          <w:rFonts w:hint="cs"/>
          <w:rtl/>
        </w:rPr>
        <w:t>אין</w:t>
      </w:r>
      <w:bookmarkStart w:id="37540" w:name="_ETM_Q72_199860"/>
      <w:bookmarkStart w:id="37541" w:name="_ETM_Q72_199909"/>
      <w:bookmarkStart w:id="37542" w:name="_ETM_Q72_201989"/>
      <w:bookmarkEnd w:id="37540"/>
      <w:bookmarkEnd w:id="37541"/>
      <w:bookmarkEnd w:id="37542"/>
    </w:p>
    <w:p w:rsidR="00841D8B" w:rsidRPr="00A56628" w:rsidRDefault="00841D8B" w:rsidP="008B2BC0">
      <w:pPr>
        <w:pStyle w:val="af3"/>
        <w:rPr>
          <w:rtl/>
        </w:rPr>
      </w:pPr>
      <w:bookmarkStart w:id="37543" w:name="_ETM_Q72_202045"/>
      <w:bookmarkEnd w:id="37543"/>
      <w:r>
        <w:rPr>
          <w:rFonts w:hint="cs"/>
          <w:rtl/>
        </w:rPr>
        <w:t xml:space="preserve">סעיף </w:t>
      </w:r>
      <w:bookmarkStart w:id="37544" w:name="_ETM_Q72_200544"/>
      <w:bookmarkEnd w:id="37544"/>
      <w:r>
        <w:rPr>
          <w:rFonts w:hint="cs"/>
          <w:rtl/>
        </w:rPr>
        <w:t xml:space="preserve">52, כהצעת הוועדה, נתקבל. </w:t>
      </w:r>
    </w:p>
    <w:p w:rsidR="00841D8B" w:rsidRDefault="00841D8B" w:rsidP="008B2BC0">
      <w:pPr>
        <w:rPr>
          <w:rtl/>
        </w:rPr>
      </w:pPr>
    </w:p>
    <w:p w:rsidR="00841D8B" w:rsidRDefault="00841D8B" w:rsidP="008B2BC0">
      <w:pPr>
        <w:pStyle w:val="af7"/>
        <w:keepNext/>
        <w:rPr>
          <w:rtl/>
        </w:rPr>
      </w:pPr>
      <w:r w:rsidRPr="00CC4CBC">
        <w:rPr>
          <w:rStyle w:val="TagStyle"/>
          <w:rtl/>
        </w:rPr>
        <w:t xml:space="preserve"> &lt;&lt; יור &gt;&gt;</w:t>
      </w:r>
      <w:r w:rsidRPr="0080560B">
        <w:rPr>
          <w:rStyle w:val="TagStyle"/>
          <w:rtl/>
        </w:rPr>
        <w:t xml:space="preserve"> </w:t>
      </w:r>
      <w:r>
        <w:rPr>
          <w:rtl/>
        </w:rPr>
        <w:t>היו"ר אמיר אוחנה:</w:t>
      </w:r>
      <w:r w:rsidRPr="0080560B">
        <w:rPr>
          <w:rStyle w:val="TagStyle"/>
          <w:rtl/>
        </w:rPr>
        <w:t xml:space="preserve"> </w:t>
      </w:r>
      <w:r w:rsidRPr="00CC4CBC">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58 בעד, 50 נגד. אני קובע כי סעיף תקציבי 52 </w:t>
      </w:r>
      <w:r>
        <w:rPr>
          <w:rtl/>
        </w:rPr>
        <w:t>–</w:t>
      </w:r>
      <w:r>
        <w:rPr>
          <w:rFonts w:hint="cs"/>
          <w:rtl/>
        </w:rPr>
        <w:t xml:space="preserve"> המשטרה ובתי הסוהר, לשנת הכספים 2024, כהצעת הוועדה,</w:t>
      </w:r>
      <w:r w:rsidRPr="008B2BC0">
        <w:rPr>
          <w:rFonts w:hint="cs"/>
          <w:rtl/>
        </w:rPr>
        <w:t xml:space="preserve"> </w:t>
      </w:r>
      <w:r>
        <w:rPr>
          <w:rFonts w:hint="cs"/>
          <w:rtl/>
        </w:rPr>
        <w:t xml:space="preserve">התקבל. </w:t>
      </w:r>
    </w:p>
    <w:p w:rsidR="00841D8B" w:rsidRDefault="00841D8B" w:rsidP="008B2BC0">
      <w:pPr>
        <w:rPr>
          <w:rtl/>
        </w:rPr>
      </w:pPr>
    </w:p>
    <w:p w:rsidR="00841D8B" w:rsidRDefault="00841D8B" w:rsidP="008B2BC0">
      <w:pPr>
        <w:rPr>
          <w:rtl/>
        </w:rPr>
      </w:pPr>
      <w:r>
        <w:rPr>
          <w:rFonts w:hint="cs"/>
          <w:rtl/>
        </w:rPr>
        <w:t>וכעת?</w:t>
      </w:r>
    </w:p>
    <w:p w:rsidR="00841D8B" w:rsidRDefault="00841D8B" w:rsidP="008B2BC0">
      <w:pPr>
        <w:rPr>
          <w:rtl/>
        </w:rPr>
      </w:pPr>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8B2BC0">
      <w:pPr>
        <w:rPr>
          <w:rtl/>
        </w:rPr>
      </w:pPr>
      <w:r>
        <w:rPr>
          <w:rFonts w:hint="cs"/>
          <w:rtl/>
        </w:rPr>
        <w:t xml:space="preserve">אני מסירה את 54, 60, </w:t>
      </w:r>
      <w:bookmarkStart w:id="37545" w:name="_ETM_Q72_221273"/>
      <w:bookmarkEnd w:id="37545"/>
      <w:r>
        <w:rPr>
          <w:rFonts w:hint="cs"/>
          <w:rtl/>
        </w:rPr>
        <w:t>67 ו-68.</w:t>
      </w:r>
    </w:p>
    <w:p w:rsidR="00841D8B" w:rsidRDefault="00841D8B" w:rsidP="008B2BC0">
      <w:pPr>
        <w:rPr>
          <w:rtl/>
        </w:rPr>
      </w:pPr>
    </w:p>
    <w:p w:rsidR="00841D8B" w:rsidRDefault="00841D8B" w:rsidP="008B2BC0">
      <w:pPr>
        <w:pStyle w:val="af7"/>
        <w:keepNext/>
        <w:rPr>
          <w:rtl/>
        </w:rPr>
      </w:pPr>
      <w:r w:rsidRPr="00CC4CBC">
        <w:rPr>
          <w:rStyle w:val="TagStyle"/>
          <w:rtl/>
        </w:rPr>
        <w:t xml:space="preserve"> &lt;&lt; יור &gt;&gt;</w:t>
      </w:r>
      <w:r w:rsidRPr="006125C9">
        <w:rPr>
          <w:rStyle w:val="TagStyle"/>
          <w:rtl/>
        </w:rPr>
        <w:t xml:space="preserve"> </w:t>
      </w:r>
      <w:r>
        <w:rPr>
          <w:rtl/>
        </w:rPr>
        <w:t>היו"ר אמיר אוחנה:</w:t>
      </w:r>
      <w:r w:rsidRPr="006125C9">
        <w:rPr>
          <w:rStyle w:val="TagStyle"/>
          <w:rtl/>
        </w:rPr>
        <w:t xml:space="preserve"> </w:t>
      </w:r>
      <w:r w:rsidRPr="00CC4CBC">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מאה אחוז. </w:t>
      </w:r>
    </w:p>
    <w:p w:rsidR="00841D8B" w:rsidRDefault="00841D8B" w:rsidP="008B2BC0">
      <w:pPr>
        <w:rPr>
          <w:rtl/>
        </w:rPr>
      </w:pPr>
    </w:p>
    <w:p w:rsidR="00841D8B" w:rsidRDefault="00841D8B" w:rsidP="008B2BC0">
      <w:pPr>
        <w:rPr>
          <w:rtl/>
        </w:rPr>
      </w:pPr>
      <w:r>
        <w:rPr>
          <w:rFonts w:hint="cs"/>
          <w:rtl/>
        </w:rPr>
        <w:t xml:space="preserve">אם כך, אנחנו נצביע במשותף על סעיף </w:t>
      </w:r>
      <w:bookmarkStart w:id="37546" w:name="_ETM_Q72_227966"/>
      <w:bookmarkEnd w:id="37546"/>
      <w:r>
        <w:rPr>
          <w:rFonts w:hint="cs"/>
          <w:rtl/>
        </w:rPr>
        <w:t xml:space="preserve">תקציבי 54, סעיף תקציבי 60, 67 וסעיף תקציבי 68 כהצעת </w:t>
      </w:r>
      <w:bookmarkStart w:id="37547" w:name="_ETM_Q72_234161"/>
      <w:bookmarkEnd w:id="37547"/>
      <w:r>
        <w:rPr>
          <w:rFonts w:hint="cs"/>
          <w:rtl/>
        </w:rPr>
        <w:t xml:space="preserve">הוועדה. הצבעה. </w:t>
      </w:r>
      <w:bookmarkStart w:id="37548" w:name="_ETM_Q72_237570"/>
      <w:bookmarkEnd w:id="37548"/>
    </w:p>
    <w:p w:rsidR="00841D8B" w:rsidRDefault="00841D8B" w:rsidP="008B2BC0">
      <w:pPr>
        <w:keepNext/>
        <w:rPr>
          <w:rtl/>
        </w:rPr>
      </w:pPr>
      <w:bookmarkStart w:id="37549" w:name="_ETM_Q72_237624"/>
      <w:bookmarkEnd w:id="37549"/>
    </w:p>
    <w:p w:rsidR="00841D8B" w:rsidRDefault="00841D8B" w:rsidP="008B2BC0">
      <w:pPr>
        <w:pStyle w:val="af2"/>
        <w:keepNext/>
        <w:rPr>
          <w:rtl/>
        </w:rPr>
      </w:pPr>
      <w:r>
        <w:rPr>
          <w:rtl/>
        </w:rPr>
        <w:t>הצבעה מס'</w:t>
      </w:r>
      <w:r>
        <w:rPr>
          <w:rFonts w:hint="cs"/>
          <w:rtl/>
        </w:rPr>
        <w:t xml:space="preserve"> 90</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סעיפים 54, 60, 67 ו-68 </w:t>
      </w:r>
      <w:r>
        <w:rPr>
          <w:rFonts w:hint="eastAsia"/>
          <w:rtl/>
        </w:rPr>
        <w:t>–</w:t>
      </w:r>
      <w:r>
        <w:rPr>
          <w:rFonts w:hint="cs"/>
          <w:rtl/>
        </w:rPr>
        <w:t xml:space="preserve"> 58</w:t>
      </w:r>
    </w:p>
    <w:p w:rsidR="00841D8B" w:rsidRDefault="00841D8B" w:rsidP="008B2BC0">
      <w:pPr>
        <w:pStyle w:val="--"/>
        <w:keepNext/>
        <w:rPr>
          <w:rtl/>
        </w:rPr>
      </w:pPr>
      <w:r>
        <w:rPr>
          <w:rtl/>
        </w:rPr>
        <w:t xml:space="preserve">נגד – </w:t>
      </w:r>
      <w:r>
        <w:rPr>
          <w:rFonts w:hint="cs"/>
          <w:rtl/>
        </w:rPr>
        <w:t>49</w:t>
      </w:r>
    </w:p>
    <w:p w:rsidR="00841D8B" w:rsidRDefault="00841D8B" w:rsidP="008B2BC0">
      <w:pPr>
        <w:pStyle w:val="--"/>
        <w:keepNext/>
        <w:rPr>
          <w:rtl/>
        </w:rPr>
      </w:pPr>
      <w:r>
        <w:rPr>
          <w:rtl/>
        </w:rPr>
        <w:t xml:space="preserve">נמנעים – </w:t>
      </w:r>
      <w:r>
        <w:rPr>
          <w:rFonts w:hint="cs"/>
          <w:rtl/>
        </w:rPr>
        <w:t>אין</w:t>
      </w:r>
    </w:p>
    <w:p w:rsidR="00841D8B" w:rsidRPr="003C088D" w:rsidRDefault="00841D8B" w:rsidP="008B2BC0">
      <w:pPr>
        <w:pStyle w:val="af3"/>
        <w:rPr>
          <w:rtl/>
        </w:rPr>
      </w:pPr>
      <w:r>
        <w:rPr>
          <w:rFonts w:hint="cs"/>
          <w:rtl/>
        </w:rPr>
        <w:t xml:space="preserve">סעיפים 54, 60, 67 ו-68 נתקבלו. </w:t>
      </w:r>
    </w:p>
    <w:p w:rsidR="00841D8B" w:rsidRDefault="00841D8B" w:rsidP="008B2BC0">
      <w:pPr>
        <w:rPr>
          <w:rtl/>
        </w:rPr>
      </w:pPr>
      <w:bookmarkStart w:id="37550" w:name="_ETM_Q72_252377"/>
      <w:bookmarkEnd w:id="37550"/>
    </w:p>
    <w:p w:rsidR="00841D8B" w:rsidRDefault="00841D8B" w:rsidP="008B2BC0">
      <w:pPr>
        <w:pStyle w:val="af7"/>
        <w:keepNext/>
        <w:rPr>
          <w:rtl/>
        </w:rPr>
      </w:pPr>
      <w:r w:rsidRPr="00CC4CBC">
        <w:rPr>
          <w:rStyle w:val="TagStyle"/>
          <w:rtl/>
        </w:rPr>
        <w:t xml:space="preserve"> &lt;&lt; יור &gt;&gt;</w:t>
      </w:r>
      <w:r w:rsidRPr="003C088D">
        <w:rPr>
          <w:rStyle w:val="TagStyle"/>
          <w:rtl/>
        </w:rPr>
        <w:t xml:space="preserve"> </w:t>
      </w:r>
      <w:r>
        <w:rPr>
          <w:rtl/>
        </w:rPr>
        <w:t>היו"ר אמיר אוחנה:</w:t>
      </w:r>
      <w:r w:rsidRPr="003C088D">
        <w:rPr>
          <w:rStyle w:val="TagStyle"/>
          <w:rtl/>
        </w:rPr>
        <w:t xml:space="preserve"> </w:t>
      </w:r>
      <w:r w:rsidRPr="00CC4CBC">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58 בעד, 49 נגד. אני קובע כי הסעיפים שהקראתי </w:t>
      </w:r>
      <w:bookmarkStart w:id="37551" w:name="_ETM_Q72_255077"/>
      <w:bookmarkEnd w:id="37551"/>
      <w:r>
        <w:rPr>
          <w:rFonts w:hint="cs"/>
          <w:rtl/>
        </w:rPr>
        <w:t xml:space="preserve">התקבלו. </w:t>
      </w:r>
    </w:p>
    <w:p w:rsidR="00841D8B" w:rsidRDefault="00841D8B" w:rsidP="008B2BC0">
      <w:pPr>
        <w:rPr>
          <w:rtl/>
        </w:rPr>
      </w:pPr>
      <w:bookmarkStart w:id="37552" w:name="_ETM_Q72_257000"/>
      <w:bookmarkStart w:id="37553" w:name="_ETM_Q72_257017"/>
      <w:bookmarkEnd w:id="37552"/>
      <w:bookmarkEnd w:id="37553"/>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8B2BC0">
      <w:pPr>
        <w:rPr>
          <w:rtl/>
        </w:rPr>
      </w:pPr>
      <w:bookmarkStart w:id="37554" w:name="_ETM_Q72_258806"/>
      <w:bookmarkStart w:id="37555" w:name="_ETM_Q72_258842"/>
      <w:bookmarkEnd w:id="37554"/>
      <w:bookmarkEnd w:id="37555"/>
      <w:r>
        <w:rPr>
          <w:rFonts w:hint="cs"/>
          <w:rtl/>
        </w:rPr>
        <w:t xml:space="preserve">אני מבקשת שזאת תהיה הצבעה שמית, על </w:t>
      </w:r>
      <w:bookmarkStart w:id="37556" w:name="_ETM_Q72_261351"/>
      <w:bookmarkEnd w:id="37556"/>
      <w:r>
        <w:rPr>
          <w:rFonts w:hint="cs"/>
          <w:rtl/>
        </w:rPr>
        <w:t xml:space="preserve">סעיף 70. </w:t>
      </w:r>
    </w:p>
    <w:p w:rsidR="00841D8B" w:rsidRDefault="00841D8B" w:rsidP="008B2BC0">
      <w:pPr>
        <w:rPr>
          <w:rtl/>
        </w:rPr>
      </w:pPr>
    </w:p>
    <w:p w:rsidR="00841D8B" w:rsidRDefault="00841D8B" w:rsidP="008B2BC0">
      <w:pPr>
        <w:pStyle w:val="af7"/>
        <w:keepNext/>
        <w:rPr>
          <w:rtl/>
        </w:rPr>
      </w:pPr>
      <w:r w:rsidRPr="00CC4CBC">
        <w:rPr>
          <w:rStyle w:val="TagStyle"/>
          <w:rtl/>
        </w:rPr>
        <w:t xml:space="preserve"> &lt;&lt; יור &gt;&gt;</w:t>
      </w:r>
      <w:r w:rsidRPr="003C088D">
        <w:rPr>
          <w:rStyle w:val="TagStyle"/>
          <w:rtl/>
        </w:rPr>
        <w:t xml:space="preserve"> </w:t>
      </w:r>
      <w:r>
        <w:rPr>
          <w:rtl/>
        </w:rPr>
        <w:t>היו"ר אמיר אוחנה:</w:t>
      </w:r>
      <w:r w:rsidRPr="003C088D">
        <w:rPr>
          <w:rStyle w:val="TagStyle"/>
          <w:rtl/>
        </w:rPr>
        <w:t xml:space="preserve"> </w:t>
      </w:r>
      <w:r w:rsidRPr="00CC4CBC">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37557" w:name="_ETM_Q72_262041"/>
      <w:bookmarkEnd w:id="37557"/>
      <w:r>
        <w:rPr>
          <w:rFonts w:hint="cs"/>
          <w:rtl/>
        </w:rPr>
        <w:t xml:space="preserve">על ההסתייגות הראשונה שעניינה תוספת? מאה אחוז. </w:t>
      </w:r>
    </w:p>
    <w:p w:rsidR="00841D8B" w:rsidRDefault="00841D8B" w:rsidP="008B2BC0">
      <w:pPr>
        <w:rPr>
          <w:rtl/>
        </w:rPr>
      </w:pPr>
    </w:p>
    <w:p w:rsidR="00841D8B" w:rsidRDefault="00841D8B" w:rsidP="008B2BC0">
      <w:pPr>
        <w:rPr>
          <w:rtl/>
        </w:rPr>
      </w:pPr>
      <w:r>
        <w:rPr>
          <w:rFonts w:hint="cs"/>
          <w:rtl/>
        </w:rPr>
        <w:t xml:space="preserve">מצביעים </w:t>
      </w:r>
      <w:bookmarkStart w:id="37558" w:name="_ETM_Q72_264885"/>
      <w:bookmarkEnd w:id="37558"/>
      <w:r>
        <w:rPr>
          <w:rFonts w:hint="cs"/>
          <w:rtl/>
        </w:rPr>
        <w:t xml:space="preserve">על הסתייגויות לסעיף 70 </w:t>
      </w:r>
      <w:r>
        <w:rPr>
          <w:rtl/>
        </w:rPr>
        <w:t>–</w:t>
      </w:r>
      <w:r>
        <w:rPr>
          <w:rFonts w:hint="cs"/>
          <w:rtl/>
        </w:rPr>
        <w:t xml:space="preserve"> שיכון, לשנת הכספים </w:t>
      </w:r>
      <w:bookmarkStart w:id="37559" w:name="_ETM_Q72_269785"/>
      <w:bookmarkEnd w:id="37559"/>
      <w:r>
        <w:rPr>
          <w:rFonts w:hint="cs"/>
          <w:rtl/>
        </w:rPr>
        <w:t xml:space="preserve">2024. תחילה </w:t>
      </w:r>
      <w:r>
        <w:rPr>
          <w:rFonts w:hint="eastAsia"/>
          <w:rtl/>
        </w:rPr>
        <w:t xml:space="preserve">– </w:t>
      </w:r>
      <w:r>
        <w:rPr>
          <w:rFonts w:hint="cs"/>
          <w:rtl/>
        </w:rPr>
        <w:t xml:space="preserve">הסתייגויות שמשמעותן תוספת תקציב. הצבעה שמית לבקשת האופוזיציה. </w:t>
      </w:r>
      <w:bookmarkStart w:id="37560" w:name="_ETM_Q72_277088"/>
      <w:bookmarkEnd w:id="37560"/>
      <w:r>
        <w:rPr>
          <w:rFonts w:hint="cs"/>
          <w:rtl/>
        </w:rPr>
        <w:t xml:space="preserve">מזכיר הכנסת, אנא קרא בשמות חברי הכנסת. </w:t>
      </w:r>
    </w:p>
    <w:p w:rsidR="00841D8B" w:rsidRDefault="00841D8B" w:rsidP="008B2BC0">
      <w:pPr>
        <w:rPr>
          <w:rtl/>
        </w:rPr>
      </w:pPr>
      <w:bookmarkStart w:id="37561" w:name="_ETM_Q72_282291"/>
      <w:bookmarkStart w:id="37562" w:name="_ETM_Q72_282324"/>
      <w:bookmarkEnd w:id="37561"/>
      <w:bookmarkEnd w:id="37562"/>
    </w:p>
    <w:p w:rsidR="00841D8B" w:rsidRDefault="00841D8B" w:rsidP="008B2BC0">
      <w:pPr>
        <w:pStyle w:val="af6"/>
        <w:keepNext/>
        <w:rPr>
          <w:rtl/>
        </w:rPr>
      </w:pPr>
      <w:bookmarkStart w:id="37563" w:name="ET_interruption_6327_10"/>
      <w:r w:rsidRPr="00CC4CBC">
        <w:rPr>
          <w:rStyle w:val="TagStyle"/>
          <w:rtl/>
        </w:rPr>
        <w:t xml:space="preserve"> &lt;&lt; קריאה &gt;&gt;</w:t>
      </w:r>
      <w:r w:rsidRPr="003C088D">
        <w:rPr>
          <w:rStyle w:val="TagStyle"/>
          <w:rtl/>
        </w:rPr>
        <w:t xml:space="preserve"> </w:t>
      </w:r>
      <w:r>
        <w:rPr>
          <w:rtl/>
        </w:rPr>
        <w:t>מזכיר הכנסת דן מרזוק:</w:t>
      </w:r>
      <w:r w:rsidRPr="003C088D">
        <w:rPr>
          <w:rStyle w:val="TagStyle"/>
          <w:rtl/>
        </w:rPr>
        <w:t xml:space="preserve"> </w:t>
      </w:r>
      <w:r w:rsidRPr="00CC4CBC">
        <w:rPr>
          <w:rStyle w:val="TagStyle"/>
          <w:rtl/>
        </w:rPr>
        <w:t>&lt;&lt; קריאה &gt;&gt;</w:t>
      </w:r>
      <w:r>
        <w:rPr>
          <w:rtl/>
        </w:rPr>
        <w:t xml:space="preserve">   </w:t>
      </w:r>
      <w:bookmarkEnd w:id="37563"/>
    </w:p>
    <w:p w:rsidR="00841D8B" w:rsidRDefault="00841D8B" w:rsidP="008B2BC0">
      <w:pPr>
        <w:ind w:firstLine="0"/>
        <w:rPr>
          <w:rtl/>
        </w:rPr>
      </w:pPr>
      <w:r>
        <w:rPr>
          <w:rFonts w:hint="cs"/>
          <w:rtl/>
        </w:rPr>
        <w:t>(קורא בשמות חברי הכנסת)</w:t>
      </w:r>
    </w:p>
    <w:p w:rsidR="00841D8B" w:rsidRDefault="00841D8B" w:rsidP="008B2BC0">
      <w:pPr>
        <w:rPr>
          <w:rtl/>
        </w:rPr>
      </w:pPr>
    </w:p>
    <w:p w:rsidR="00841D8B" w:rsidRDefault="00841D8B" w:rsidP="008B2BC0">
      <w:pPr>
        <w:rPr>
          <w:rtl/>
        </w:rPr>
      </w:pPr>
      <w:r>
        <w:rPr>
          <w:rtl/>
        </w:rPr>
        <w:t>משה אבוטבול</w:t>
      </w:r>
      <w:r>
        <w:rPr>
          <w:rtl/>
        </w:rPr>
        <w:tab/>
      </w:r>
      <w:r>
        <w:rPr>
          <w:rtl/>
        </w:rPr>
        <w:tab/>
        <w:t xml:space="preserve">–   </w:t>
      </w:r>
      <w:r>
        <w:rPr>
          <w:rFonts w:hint="cs"/>
          <w:rtl/>
        </w:rPr>
        <w:t>נגד</w:t>
      </w:r>
    </w:p>
    <w:p w:rsidR="00841D8B" w:rsidRDefault="00841D8B" w:rsidP="008B2BC0">
      <w:pPr>
        <w:rPr>
          <w:rtl/>
        </w:rPr>
      </w:pPr>
      <w:r>
        <w:rPr>
          <w:rtl/>
        </w:rPr>
        <w:t>יולי יואל אדלשטיין</w:t>
      </w:r>
      <w:r>
        <w:rPr>
          <w:rtl/>
        </w:rPr>
        <w:tab/>
        <w:t xml:space="preserve">–   </w:t>
      </w:r>
      <w:r>
        <w:rPr>
          <w:rFonts w:hint="cs"/>
          <w:rtl/>
        </w:rPr>
        <w:t>נגד</w:t>
      </w:r>
    </w:p>
    <w:p w:rsidR="00841D8B" w:rsidRDefault="00841D8B" w:rsidP="008B2BC0">
      <w:pPr>
        <w:rPr>
          <w:rtl/>
        </w:rPr>
      </w:pPr>
      <w:r>
        <w:rPr>
          <w:rtl/>
        </w:rPr>
        <w:t>אמיר אוחנה</w:t>
      </w:r>
      <w:r>
        <w:rPr>
          <w:rtl/>
        </w:rPr>
        <w:tab/>
      </w:r>
      <w:r>
        <w:rPr>
          <w:rtl/>
        </w:rPr>
        <w:tab/>
        <w:t xml:space="preserve">–   </w:t>
      </w:r>
      <w:r>
        <w:rPr>
          <w:rFonts w:hint="cs"/>
          <w:rtl/>
        </w:rPr>
        <w:t>נגד</w:t>
      </w:r>
    </w:p>
    <w:p w:rsidR="00841D8B" w:rsidRDefault="00841D8B" w:rsidP="008B2BC0">
      <w:pPr>
        <w:rPr>
          <w:rtl/>
        </w:rPr>
      </w:pPr>
      <w:r>
        <w:rPr>
          <w:rtl/>
        </w:rPr>
        <w:t>ינון אזולאי</w:t>
      </w:r>
      <w:r>
        <w:rPr>
          <w:rtl/>
        </w:rPr>
        <w:tab/>
      </w:r>
      <w:r>
        <w:rPr>
          <w:rtl/>
        </w:rPr>
        <w:tab/>
        <w:t xml:space="preserve">–   </w:t>
      </w:r>
      <w:r>
        <w:rPr>
          <w:rFonts w:hint="cs"/>
          <w:rtl/>
        </w:rPr>
        <w:t>נגד</w:t>
      </w:r>
    </w:p>
    <w:p w:rsidR="00841D8B" w:rsidRDefault="00841D8B" w:rsidP="008B2BC0">
      <w:pPr>
        <w:rPr>
          <w:rtl/>
        </w:rPr>
      </w:pPr>
      <w:r>
        <w:rPr>
          <w:rtl/>
        </w:rPr>
        <w:t>גדי איזנקוט</w:t>
      </w:r>
      <w:r>
        <w:rPr>
          <w:rtl/>
        </w:rPr>
        <w:tab/>
      </w:r>
      <w:r>
        <w:rPr>
          <w:rtl/>
        </w:rPr>
        <w:tab/>
        <w:t xml:space="preserve">–   </w:t>
      </w:r>
      <w:r>
        <w:rPr>
          <w:rFonts w:hint="cs"/>
          <w:rtl/>
        </w:rPr>
        <w:t>בעד</w:t>
      </w:r>
    </w:p>
    <w:p w:rsidR="00841D8B" w:rsidRDefault="00841D8B" w:rsidP="008B2BC0">
      <w:pPr>
        <w:rPr>
          <w:rtl/>
        </w:rPr>
      </w:pPr>
      <w:r>
        <w:rPr>
          <w:rtl/>
        </w:rPr>
        <w:t>ישראל אייכלר</w:t>
      </w:r>
      <w:r>
        <w:rPr>
          <w:rtl/>
        </w:rPr>
        <w:tab/>
      </w:r>
      <w:r>
        <w:rPr>
          <w:rtl/>
        </w:rPr>
        <w:tab/>
        <w:t xml:space="preserve">–   </w:t>
      </w:r>
      <w:r>
        <w:rPr>
          <w:rFonts w:hint="cs"/>
          <w:rtl/>
        </w:rPr>
        <w:t>נגד</w:t>
      </w:r>
    </w:p>
    <w:p w:rsidR="00841D8B" w:rsidRDefault="00841D8B" w:rsidP="008B2BC0">
      <w:pPr>
        <w:rPr>
          <w:rtl/>
        </w:rPr>
      </w:pPr>
      <w:r>
        <w:rPr>
          <w:rtl/>
        </w:rPr>
        <w:t>דן אילוז</w:t>
      </w:r>
      <w:r>
        <w:rPr>
          <w:rtl/>
        </w:rPr>
        <w:tab/>
      </w:r>
      <w:r>
        <w:rPr>
          <w:rtl/>
        </w:rPr>
        <w:tab/>
      </w:r>
      <w:r>
        <w:rPr>
          <w:rtl/>
        </w:rPr>
        <w:tab/>
        <w:t xml:space="preserve">–   </w:t>
      </w:r>
      <w:r>
        <w:rPr>
          <w:rFonts w:hint="cs"/>
          <w:rtl/>
        </w:rPr>
        <w:t>נגד</w:t>
      </w:r>
    </w:p>
    <w:p w:rsidR="00841D8B" w:rsidRDefault="00841D8B" w:rsidP="008B2BC0">
      <w:pPr>
        <w:rPr>
          <w:rtl/>
        </w:rPr>
      </w:pPr>
      <w:r>
        <w:rPr>
          <w:rtl/>
        </w:rPr>
        <w:t>ואליד אלהואשלה</w:t>
      </w:r>
      <w:r>
        <w:rPr>
          <w:rtl/>
        </w:rPr>
        <w:tab/>
      </w:r>
      <w:r>
        <w:rPr>
          <w:rtl/>
        </w:rPr>
        <w:tab/>
        <w:t xml:space="preserve">–   </w:t>
      </w:r>
      <w:r>
        <w:rPr>
          <w:rFonts w:hint="cs"/>
          <w:rtl/>
        </w:rPr>
        <w:t>אינו נוכח</w:t>
      </w:r>
    </w:p>
    <w:p w:rsidR="00841D8B" w:rsidRDefault="00841D8B" w:rsidP="008B2BC0">
      <w:pPr>
        <w:rPr>
          <w:rtl/>
        </w:rPr>
      </w:pPr>
      <w:r>
        <w:rPr>
          <w:rtl/>
        </w:rPr>
        <w:t>קארין אלהרר</w:t>
      </w:r>
      <w:r>
        <w:rPr>
          <w:rtl/>
        </w:rPr>
        <w:tab/>
      </w:r>
      <w:r>
        <w:rPr>
          <w:rtl/>
        </w:rPr>
        <w:tab/>
        <w:t xml:space="preserve">–   </w:t>
      </w:r>
      <w:r>
        <w:rPr>
          <w:rFonts w:hint="cs"/>
          <w:rtl/>
        </w:rPr>
        <w:t>בעד</w:t>
      </w:r>
    </w:p>
    <w:p w:rsidR="00841D8B" w:rsidRDefault="00841D8B" w:rsidP="008B2BC0">
      <w:pPr>
        <w:rPr>
          <w:rtl/>
        </w:rPr>
      </w:pPr>
      <w:r>
        <w:rPr>
          <w:rtl/>
        </w:rPr>
        <w:t>זאב אלקין</w:t>
      </w:r>
      <w:r>
        <w:rPr>
          <w:rtl/>
        </w:rPr>
        <w:tab/>
      </w:r>
      <w:r>
        <w:rPr>
          <w:rtl/>
        </w:rPr>
        <w:tab/>
        <w:t xml:space="preserve">–   </w:t>
      </w:r>
      <w:r>
        <w:rPr>
          <w:rFonts w:hint="cs"/>
          <w:rtl/>
        </w:rPr>
        <w:t>בעד</w:t>
      </w:r>
    </w:p>
    <w:p w:rsidR="00841D8B" w:rsidRDefault="00841D8B" w:rsidP="008B2BC0">
      <w:pPr>
        <w:rPr>
          <w:rtl/>
        </w:rPr>
      </w:pPr>
      <w:r>
        <w:rPr>
          <w:rtl/>
        </w:rPr>
        <w:t>משה ארבל</w:t>
      </w:r>
      <w:r>
        <w:rPr>
          <w:rtl/>
        </w:rPr>
        <w:tab/>
      </w:r>
      <w:r>
        <w:rPr>
          <w:rtl/>
        </w:rPr>
        <w:tab/>
        <w:t xml:space="preserve">–   </w:t>
      </w:r>
      <w:r>
        <w:rPr>
          <w:rFonts w:hint="cs"/>
          <w:rtl/>
        </w:rPr>
        <w:t>נגד</w:t>
      </w:r>
    </w:p>
    <w:p w:rsidR="00841D8B" w:rsidRDefault="00841D8B" w:rsidP="008B2BC0">
      <w:pPr>
        <w:rPr>
          <w:rtl/>
        </w:rPr>
      </w:pPr>
      <w:r>
        <w:rPr>
          <w:rtl/>
        </w:rPr>
        <w:t>יעקב אשר</w:t>
      </w:r>
      <w:r>
        <w:rPr>
          <w:rtl/>
        </w:rPr>
        <w:tab/>
      </w:r>
      <w:r>
        <w:rPr>
          <w:rtl/>
        </w:rPr>
        <w:tab/>
        <w:t xml:space="preserve">–   </w:t>
      </w:r>
      <w:r>
        <w:rPr>
          <w:rFonts w:hint="cs"/>
          <w:rtl/>
        </w:rPr>
        <w:t>נגד</w:t>
      </w:r>
    </w:p>
    <w:p w:rsidR="00841D8B" w:rsidRDefault="00841D8B" w:rsidP="008B2BC0">
      <w:pPr>
        <w:rPr>
          <w:rtl/>
        </w:rPr>
      </w:pPr>
      <w:r>
        <w:rPr>
          <w:rtl/>
        </w:rPr>
        <w:t>אביחי אברהם בוארון</w:t>
      </w:r>
      <w:r>
        <w:rPr>
          <w:rtl/>
        </w:rPr>
        <w:tab/>
        <w:t xml:space="preserve">–   </w:t>
      </w:r>
      <w:r>
        <w:rPr>
          <w:rFonts w:hint="cs"/>
          <w:rtl/>
        </w:rPr>
        <w:t>נגד</w:t>
      </w:r>
    </w:p>
    <w:p w:rsidR="00841D8B" w:rsidRDefault="00841D8B" w:rsidP="008B2BC0">
      <w:pPr>
        <w:rPr>
          <w:rtl/>
        </w:rPr>
      </w:pPr>
      <w:r>
        <w:rPr>
          <w:rtl/>
        </w:rPr>
        <w:t>אוריאל בוסו</w:t>
      </w:r>
      <w:r>
        <w:rPr>
          <w:rtl/>
        </w:rPr>
        <w:tab/>
      </w:r>
      <w:r>
        <w:rPr>
          <w:rtl/>
        </w:rPr>
        <w:tab/>
        <w:t xml:space="preserve">–   </w:t>
      </w:r>
      <w:r>
        <w:rPr>
          <w:rFonts w:hint="cs"/>
          <w:rtl/>
        </w:rPr>
        <w:t>נגד</w:t>
      </w:r>
    </w:p>
    <w:p w:rsidR="00841D8B" w:rsidRDefault="00841D8B" w:rsidP="008B2BC0">
      <w:pPr>
        <w:rPr>
          <w:rtl/>
        </w:rPr>
      </w:pPr>
      <w:r>
        <w:rPr>
          <w:rtl/>
        </w:rPr>
        <w:t>מישל בוסקילה</w:t>
      </w:r>
      <w:r>
        <w:rPr>
          <w:rtl/>
        </w:rPr>
        <w:tab/>
      </w:r>
      <w:r>
        <w:rPr>
          <w:rtl/>
        </w:rPr>
        <w:tab/>
        <w:t xml:space="preserve">–   </w:t>
      </w:r>
      <w:r>
        <w:rPr>
          <w:rFonts w:hint="cs"/>
          <w:rtl/>
        </w:rPr>
        <w:t>נגד</w:t>
      </w:r>
    </w:p>
    <w:p w:rsidR="00841D8B" w:rsidRDefault="00841D8B" w:rsidP="008B2BC0">
      <w:pPr>
        <w:rPr>
          <w:rtl/>
        </w:rPr>
      </w:pPr>
      <w:r>
        <w:rPr>
          <w:rtl/>
        </w:rPr>
        <w:t>דבי ביטון</w:t>
      </w:r>
      <w:r>
        <w:rPr>
          <w:rtl/>
        </w:rPr>
        <w:tab/>
      </w:r>
      <w:r>
        <w:rPr>
          <w:rtl/>
        </w:rPr>
        <w:tab/>
        <w:t xml:space="preserve">–   </w:t>
      </w:r>
      <w:r>
        <w:rPr>
          <w:rFonts w:hint="cs"/>
          <w:rtl/>
        </w:rPr>
        <w:t>בעד</w:t>
      </w:r>
    </w:p>
    <w:p w:rsidR="00841D8B" w:rsidRDefault="00841D8B" w:rsidP="008B2BC0">
      <w:pPr>
        <w:rPr>
          <w:rtl/>
        </w:rPr>
      </w:pPr>
      <w:r>
        <w:rPr>
          <w:rtl/>
        </w:rPr>
        <w:t>מיכאל מרדכי ביטון</w:t>
      </w:r>
      <w:r>
        <w:rPr>
          <w:rtl/>
        </w:rPr>
        <w:tab/>
        <w:t xml:space="preserve">–   </w:t>
      </w:r>
      <w:r>
        <w:rPr>
          <w:rFonts w:hint="cs"/>
          <w:rtl/>
        </w:rPr>
        <w:t>בעד</w:t>
      </w:r>
    </w:p>
    <w:p w:rsidR="00841D8B" w:rsidRDefault="00841D8B" w:rsidP="008B2BC0">
      <w:pPr>
        <w:rPr>
          <w:rtl/>
        </w:rPr>
      </w:pPr>
      <w:r>
        <w:rPr>
          <w:rtl/>
        </w:rPr>
        <w:t>דוד ביטן</w:t>
      </w:r>
      <w:r>
        <w:rPr>
          <w:rtl/>
        </w:rPr>
        <w:tab/>
      </w:r>
      <w:r>
        <w:rPr>
          <w:rtl/>
        </w:rPr>
        <w:tab/>
      </w:r>
      <w:r>
        <w:rPr>
          <w:rtl/>
        </w:rPr>
        <w:tab/>
        <w:t xml:space="preserve">–   </w:t>
      </w:r>
      <w:r>
        <w:rPr>
          <w:rFonts w:hint="cs"/>
          <w:rtl/>
        </w:rPr>
        <w:t>נגד</w:t>
      </w:r>
    </w:p>
    <w:p w:rsidR="00841D8B" w:rsidRDefault="00841D8B" w:rsidP="008B2BC0">
      <w:pPr>
        <w:rPr>
          <w:rtl/>
        </w:rPr>
      </w:pPr>
      <w:r>
        <w:rPr>
          <w:rtl/>
        </w:rPr>
        <w:t>בועז ביסמוט</w:t>
      </w:r>
      <w:r>
        <w:rPr>
          <w:rtl/>
        </w:rPr>
        <w:tab/>
      </w:r>
      <w:r>
        <w:rPr>
          <w:rtl/>
        </w:rPr>
        <w:tab/>
        <w:t xml:space="preserve">–   </w:t>
      </w:r>
      <w:r>
        <w:rPr>
          <w:rFonts w:hint="cs"/>
          <w:rtl/>
        </w:rPr>
        <w:t>נגד</w:t>
      </w:r>
    </w:p>
    <w:p w:rsidR="00841D8B" w:rsidRDefault="00841D8B" w:rsidP="008B2BC0">
      <w:pPr>
        <w:rPr>
          <w:rtl/>
        </w:rPr>
      </w:pPr>
      <w:r>
        <w:rPr>
          <w:rtl/>
        </w:rPr>
        <w:t>ולדימיר בליאק</w:t>
      </w:r>
      <w:r>
        <w:rPr>
          <w:rtl/>
        </w:rPr>
        <w:tab/>
      </w:r>
      <w:r>
        <w:rPr>
          <w:rtl/>
        </w:rPr>
        <w:tab/>
        <w:t xml:space="preserve">–   </w:t>
      </w:r>
      <w:r>
        <w:rPr>
          <w:rFonts w:hint="cs"/>
          <w:rtl/>
        </w:rPr>
        <w:t>בעד</w:t>
      </w:r>
    </w:p>
    <w:p w:rsidR="00841D8B" w:rsidRDefault="00841D8B" w:rsidP="008B2BC0">
      <w:pPr>
        <w:rPr>
          <w:rtl/>
        </w:rPr>
      </w:pPr>
      <w:r>
        <w:rPr>
          <w:rtl/>
        </w:rPr>
        <w:t>מירב בן ארי</w:t>
      </w:r>
      <w:r>
        <w:rPr>
          <w:rtl/>
        </w:rPr>
        <w:tab/>
      </w:r>
      <w:r>
        <w:rPr>
          <w:rtl/>
        </w:rPr>
        <w:tab/>
        <w:t xml:space="preserve">–   </w:t>
      </w:r>
      <w:r>
        <w:rPr>
          <w:rFonts w:hint="cs"/>
          <w:rtl/>
        </w:rPr>
        <w:t>בעד</w:t>
      </w:r>
    </w:p>
    <w:p w:rsidR="00841D8B" w:rsidRDefault="00841D8B" w:rsidP="008B2BC0">
      <w:pPr>
        <w:rPr>
          <w:rtl/>
        </w:rPr>
      </w:pPr>
      <w:r>
        <w:rPr>
          <w:rtl/>
        </w:rPr>
        <w:t>רם בן ברק</w:t>
      </w:r>
      <w:r>
        <w:rPr>
          <w:rtl/>
        </w:rPr>
        <w:tab/>
      </w:r>
      <w:r>
        <w:rPr>
          <w:rtl/>
        </w:rPr>
        <w:tab/>
        <w:t xml:space="preserve">–   </w:t>
      </w:r>
      <w:r>
        <w:rPr>
          <w:rFonts w:hint="cs"/>
          <w:rtl/>
        </w:rPr>
        <w:t>בעד</w:t>
      </w:r>
    </w:p>
    <w:p w:rsidR="00841D8B" w:rsidRDefault="00841D8B" w:rsidP="008B2BC0">
      <w:pPr>
        <w:rPr>
          <w:rtl/>
        </w:rPr>
      </w:pPr>
      <w:r>
        <w:rPr>
          <w:rtl/>
        </w:rPr>
        <w:t>איתמר בן גביר</w:t>
      </w:r>
      <w:r>
        <w:rPr>
          <w:rtl/>
        </w:rPr>
        <w:tab/>
      </w:r>
      <w:r>
        <w:rPr>
          <w:rtl/>
        </w:rPr>
        <w:tab/>
        <w:t xml:space="preserve">–   </w:t>
      </w:r>
      <w:r>
        <w:rPr>
          <w:rFonts w:hint="cs"/>
          <w:rtl/>
        </w:rPr>
        <w:t>נגד</w:t>
      </w:r>
    </w:p>
    <w:p w:rsidR="00841D8B" w:rsidRDefault="00841D8B" w:rsidP="008B2BC0">
      <w:pPr>
        <w:rPr>
          <w:rtl/>
        </w:rPr>
      </w:pPr>
      <w:r>
        <w:rPr>
          <w:rtl/>
        </w:rPr>
        <w:t>אברהם בצלאל</w:t>
      </w:r>
      <w:r>
        <w:rPr>
          <w:rtl/>
        </w:rPr>
        <w:tab/>
      </w:r>
      <w:r>
        <w:rPr>
          <w:rtl/>
        </w:rPr>
        <w:tab/>
        <w:t xml:space="preserve">–   </w:t>
      </w:r>
      <w:r>
        <w:rPr>
          <w:rFonts w:hint="cs"/>
          <w:rtl/>
        </w:rPr>
        <w:t>נגד</w:t>
      </w:r>
    </w:p>
    <w:p w:rsidR="00841D8B" w:rsidRDefault="00841D8B" w:rsidP="008B2BC0">
      <w:pPr>
        <w:rPr>
          <w:rtl/>
        </w:rPr>
      </w:pPr>
      <w:r>
        <w:rPr>
          <w:rtl/>
        </w:rPr>
        <w:t>אליהו ברוכי</w:t>
      </w:r>
      <w:r>
        <w:rPr>
          <w:rtl/>
        </w:rPr>
        <w:tab/>
      </w:r>
      <w:r>
        <w:rPr>
          <w:rtl/>
        </w:rPr>
        <w:tab/>
        <w:t xml:space="preserve">–   </w:t>
      </w:r>
      <w:r>
        <w:rPr>
          <w:rFonts w:hint="cs"/>
          <w:rtl/>
        </w:rPr>
        <w:t>נגד</w:t>
      </w:r>
    </w:p>
    <w:p w:rsidR="00841D8B" w:rsidRDefault="00841D8B" w:rsidP="008B2BC0">
      <w:pPr>
        <w:rPr>
          <w:rtl/>
        </w:rPr>
      </w:pPr>
      <w:r>
        <w:rPr>
          <w:rtl/>
        </w:rPr>
        <w:t>ניר ברקת</w:t>
      </w:r>
      <w:r>
        <w:rPr>
          <w:rtl/>
        </w:rPr>
        <w:tab/>
      </w:r>
      <w:r>
        <w:rPr>
          <w:rtl/>
        </w:rPr>
        <w:tab/>
        <w:t xml:space="preserve">–   </w:t>
      </w:r>
      <w:r>
        <w:rPr>
          <w:rFonts w:hint="cs"/>
          <w:rtl/>
        </w:rPr>
        <w:t>נגד</w:t>
      </w:r>
    </w:p>
    <w:p w:rsidR="00841D8B" w:rsidRDefault="00841D8B" w:rsidP="008B2BC0">
      <w:pPr>
        <w:rPr>
          <w:rtl/>
        </w:rPr>
      </w:pPr>
      <w:r>
        <w:rPr>
          <w:rtl/>
        </w:rPr>
        <w:t>ששון ששי גואטה</w:t>
      </w:r>
      <w:r>
        <w:rPr>
          <w:rtl/>
        </w:rPr>
        <w:tab/>
      </w:r>
      <w:r>
        <w:rPr>
          <w:rtl/>
        </w:rPr>
        <w:tab/>
        <w:t xml:space="preserve">–   </w:t>
      </w:r>
      <w:r>
        <w:rPr>
          <w:rFonts w:hint="cs"/>
          <w:rtl/>
        </w:rPr>
        <w:t>נגד</w:t>
      </w:r>
    </w:p>
    <w:p w:rsidR="00841D8B" w:rsidRDefault="00841D8B" w:rsidP="008B2BC0">
      <w:pPr>
        <w:rPr>
          <w:rtl/>
        </w:rPr>
      </w:pPr>
      <w:r>
        <w:rPr>
          <w:rtl/>
        </w:rPr>
        <w:t>טלי גוטליב</w:t>
      </w:r>
      <w:r>
        <w:rPr>
          <w:rtl/>
        </w:rPr>
        <w:tab/>
      </w:r>
      <w:r>
        <w:rPr>
          <w:rtl/>
        </w:rPr>
        <w:tab/>
        <w:t xml:space="preserve">–   </w:t>
      </w:r>
      <w:r>
        <w:rPr>
          <w:rFonts w:hint="cs"/>
          <w:rtl/>
        </w:rPr>
        <w:t>נגד</w:t>
      </w:r>
    </w:p>
    <w:p w:rsidR="00841D8B" w:rsidRDefault="00841D8B" w:rsidP="008B2BC0">
      <w:pPr>
        <w:rPr>
          <w:rtl/>
        </w:rPr>
      </w:pPr>
      <w:r>
        <w:rPr>
          <w:rtl/>
        </w:rPr>
        <w:t>מאי גולן</w:t>
      </w:r>
      <w:r>
        <w:rPr>
          <w:rtl/>
        </w:rPr>
        <w:tab/>
      </w:r>
      <w:r>
        <w:rPr>
          <w:rtl/>
        </w:rPr>
        <w:tab/>
      </w:r>
      <w:r>
        <w:rPr>
          <w:rtl/>
        </w:rPr>
        <w:tab/>
        <w:t xml:space="preserve">–   </w:t>
      </w:r>
      <w:r>
        <w:rPr>
          <w:rFonts w:hint="cs"/>
          <w:rtl/>
        </w:rPr>
        <w:t>נגד</w:t>
      </w:r>
    </w:p>
    <w:p w:rsidR="00841D8B" w:rsidRDefault="00841D8B" w:rsidP="008B2BC0">
      <w:pPr>
        <w:rPr>
          <w:rtl/>
        </w:rPr>
      </w:pPr>
      <w:r>
        <w:rPr>
          <w:rtl/>
        </w:rPr>
        <w:t>יואב גלנט</w:t>
      </w:r>
      <w:r>
        <w:rPr>
          <w:rtl/>
        </w:rPr>
        <w:tab/>
      </w:r>
      <w:r>
        <w:rPr>
          <w:rtl/>
        </w:rPr>
        <w:tab/>
        <w:t xml:space="preserve">–   </w:t>
      </w:r>
      <w:r>
        <w:rPr>
          <w:rFonts w:hint="cs"/>
          <w:rtl/>
        </w:rPr>
        <w:t>אינו נוכח</w:t>
      </w:r>
    </w:p>
    <w:p w:rsidR="00841D8B" w:rsidRDefault="00841D8B" w:rsidP="008B2BC0">
      <w:pPr>
        <w:rPr>
          <w:rtl/>
        </w:rPr>
      </w:pPr>
      <w:r>
        <w:rPr>
          <w:rtl/>
        </w:rPr>
        <w:t>גילה גמליאל</w:t>
      </w:r>
      <w:r>
        <w:rPr>
          <w:rtl/>
        </w:rPr>
        <w:tab/>
      </w:r>
      <w:r>
        <w:rPr>
          <w:rtl/>
        </w:rPr>
        <w:tab/>
        <w:t xml:space="preserve">–   </w:t>
      </w:r>
      <w:r>
        <w:rPr>
          <w:rFonts w:hint="cs"/>
          <w:rtl/>
        </w:rPr>
        <w:t>נגד</w:t>
      </w:r>
    </w:p>
    <w:p w:rsidR="00841D8B" w:rsidRDefault="00841D8B" w:rsidP="008B2BC0">
      <w:pPr>
        <w:rPr>
          <w:rtl/>
        </w:rPr>
      </w:pPr>
      <w:r>
        <w:rPr>
          <w:rtl/>
        </w:rPr>
        <w:t>בנימין גנץ</w:t>
      </w:r>
      <w:r>
        <w:rPr>
          <w:rtl/>
        </w:rPr>
        <w:tab/>
      </w:r>
      <w:r>
        <w:rPr>
          <w:rtl/>
        </w:rPr>
        <w:tab/>
        <w:t xml:space="preserve">–   </w:t>
      </w:r>
      <w:r>
        <w:rPr>
          <w:rFonts w:hint="cs"/>
          <w:rtl/>
        </w:rPr>
        <w:t>בעד</w:t>
      </w:r>
    </w:p>
    <w:p w:rsidR="00841D8B" w:rsidRDefault="00841D8B" w:rsidP="008B2BC0">
      <w:pPr>
        <w:rPr>
          <w:rtl/>
        </w:rPr>
      </w:pPr>
      <w:r>
        <w:rPr>
          <w:rtl/>
        </w:rPr>
        <w:t>משה גפני</w:t>
      </w:r>
      <w:r>
        <w:rPr>
          <w:rtl/>
        </w:rPr>
        <w:tab/>
      </w:r>
      <w:r>
        <w:rPr>
          <w:rtl/>
        </w:rPr>
        <w:tab/>
        <w:t xml:space="preserve">–   </w:t>
      </w:r>
      <w:r>
        <w:rPr>
          <w:rFonts w:hint="cs"/>
          <w:rtl/>
        </w:rPr>
        <w:t>נגד</w:t>
      </w:r>
    </w:p>
    <w:p w:rsidR="00841D8B" w:rsidRDefault="00841D8B" w:rsidP="008B2BC0">
      <w:pPr>
        <w:rPr>
          <w:rtl/>
        </w:rPr>
      </w:pPr>
      <w:r>
        <w:rPr>
          <w:rtl/>
        </w:rPr>
        <w:t>סימון דוידסון</w:t>
      </w:r>
      <w:r>
        <w:rPr>
          <w:rtl/>
        </w:rPr>
        <w:tab/>
      </w:r>
      <w:r>
        <w:rPr>
          <w:rtl/>
        </w:rPr>
        <w:tab/>
        <w:t xml:space="preserve">–   </w:t>
      </w:r>
      <w:r>
        <w:rPr>
          <w:rFonts w:hint="cs"/>
          <w:rtl/>
        </w:rPr>
        <w:t>בעד</w:t>
      </w:r>
    </w:p>
    <w:p w:rsidR="00841D8B" w:rsidRDefault="00841D8B" w:rsidP="008B2BC0">
      <w:pPr>
        <w:rPr>
          <w:rtl/>
        </w:rPr>
      </w:pPr>
      <w:r>
        <w:rPr>
          <w:rtl/>
        </w:rPr>
        <w:t>אבי דיכטר</w:t>
      </w:r>
      <w:r>
        <w:rPr>
          <w:rtl/>
        </w:rPr>
        <w:tab/>
      </w:r>
      <w:r>
        <w:rPr>
          <w:rtl/>
        </w:rPr>
        <w:tab/>
        <w:t xml:space="preserve">–   </w:t>
      </w:r>
      <w:r>
        <w:rPr>
          <w:rFonts w:hint="cs"/>
          <w:rtl/>
        </w:rPr>
        <w:t>נגד</w:t>
      </w:r>
    </w:p>
    <w:p w:rsidR="00841D8B" w:rsidRDefault="00841D8B" w:rsidP="008B2BC0">
      <w:pPr>
        <w:rPr>
          <w:rtl/>
        </w:rPr>
      </w:pPr>
      <w:r>
        <w:rPr>
          <w:rtl/>
        </w:rPr>
        <w:t>גלית דיסטל אטבריאן</w:t>
      </w:r>
      <w:r>
        <w:rPr>
          <w:rtl/>
        </w:rPr>
        <w:tab/>
        <w:t xml:space="preserve">–   </w:t>
      </w:r>
      <w:r>
        <w:rPr>
          <w:rFonts w:hint="cs"/>
          <w:rtl/>
        </w:rPr>
        <w:t>נגד</w:t>
      </w:r>
    </w:p>
    <w:p w:rsidR="00841D8B" w:rsidRDefault="00841D8B" w:rsidP="008B2BC0">
      <w:pPr>
        <w:rPr>
          <w:rtl/>
        </w:rPr>
      </w:pPr>
      <w:r>
        <w:rPr>
          <w:rtl/>
        </w:rPr>
        <w:t>אלי דלל</w:t>
      </w:r>
      <w:r>
        <w:rPr>
          <w:rtl/>
        </w:rPr>
        <w:tab/>
      </w:r>
      <w:r>
        <w:rPr>
          <w:rtl/>
        </w:rPr>
        <w:tab/>
      </w:r>
      <w:r>
        <w:rPr>
          <w:rtl/>
        </w:rPr>
        <w:tab/>
        <w:t xml:space="preserve">–   </w:t>
      </w:r>
      <w:r>
        <w:rPr>
          <w:rFonts w:hint="cs"/>
          <w:rtl/>
        </w:rPr>
        <w:t>נגד</w:t>
      </w:r>
    </w:p>
    <w:p w:rsidR="00841D8B" w:rsidRDefault="00841D8B" w:rsidP="008B2BC0">
      <w:pPr>
        <w:rPr>
          <w:rtl/>
        </w:rPr>
      </w:pPr>
      <w:r>
        <w:rPr>
          <w:rtl/>
        </w:rPr>
        <w:t>שלום דנינו</w:t>
      </w:r>
      <w:r>
        <w:rPr>
          <w:rtl/>
        </w:rPr>
        <w:tab/>
      </w:r>
      <w:r>
        <w:rPr>
          <w:rtl/>
        </w:rPr>
        <w:tab/>
        <w:t xml:space="preserve">–   </w:t>
      </w:r>
      <w:r>
        <w:rPr>
          <w:rFonts w:hint="cs"/>
          <w:rtl/>
        </w:rPr>
        <w:t>נגד</w:t>
      </w:r>
    </w:p>
    <w:p w:rsidR="00841D8B" w:rsidRDefault="00841D8B" w:rsidP="008B2BC0">
      <w:pPr>
        <w:rPr>
          <w:rtl/>
        </w:rPr>
      </w:pPr>
      <w:r>
        <w:rPr>
          <w:rtl/>
        </w:rPr>
        <w:t>אריה מכלוף דרעי</w:t>
      </w:r>
      <w:r>
        <w:rPr>
          <w:rtl/>
        </w:rPr>
        <w:tab/>
        <w:t xml:space="preserve">–   </w:t>
      </w:r>
      <w:r>
        <w:rPr>
          <w:rFonts w:hint="cs"/>
          <w:rtl/>
        </w:rPr>
        <w:t>אינו נוכח</w:t>
      </w:r>
    </w:p>
    <w:p w:rsidR="00841D8B" w:rsidRDefault="00841D8B" w:rsidP="008B2BC0">
      <w:pPr>
        <w:rPr>
          <w:rtl/>
        </w:rPr>
      </w:pPr>
      <w:r>
        <w:rPr>
          <w:rtl/>
        </w:rPr>
        <w:t>עמית הלוי</w:t>
      </w:r>
      <w:r>
        <w:rPr>
          <w:rtl/>
        </w:rPr>
        <w:tab/>
      </w:r>
      <w:r>
        <w:rPr>
          <w:rtl/>
        </w:rPr>
        <w:tab/>
        <w:t xml:space="preserve">–   </w:t>
      </w:r>
      <w:r>
        <w:rPr>
          <w:rFonts w:hint="cs"/>
          <w:rtl/>
        </w:rPr>
        <w:t>נגד</w:t>
      </w:r>
    </w:p>
    <w:p w:rsidR="00841D8B" w:rsidRDefault="00841D8B" w:rsidP="008B2BC0">
      <w:pPr>
        <w:rPr>
          <w:rtl/>
        </w:rPr>
      </w:pPr>
      <w:r>
        <w:rPr>
          <w:rtl/>
        </w:rPr>
        <w:t>שרן מרים השכל</w:t>
      </w:r>
      <w:r>
        <w:rPr>
          <w:rtl/>
        </w:rPr>
        <w:tab/>
      </w:r>
      <w:r>
        <w:rPr>
          <w:rtl/>
        </w:rPr>
        <w:tab/>
        <w:t xml:space="preserve">–   </w:t>
      </w:r>
      <w:r>
        <w:rPr>
          <w:rFonts w:hint="cs"/>
          <w:rtl/>
        </w:rPr>
        <w:t>בעד</w:t>
      </w:r>
    </w:p>
    <w:p w:rsidR="00841D8B" w:rsidRDefault="00841D8B" w:rsidP="008B2BC0">
      <w:pPr>
        <w:rPr>
          <w:rtl/>
        </w:rPr>
      </w:pPr>
      <w:r>
        <w:rPr>
          <w:rtl/>
        </w:rPr>
        <w:t>ניסים ואטורי</w:t>
      </w:r>
      <w:r>
        <w:rPr>
          <w:rtl/>
        </w:rPr>
        <w:tab/>
      </w:r>
      <w:r>
        <w:rPr>
          <w:rtl/>
        </w:rPr>
        <w:tab/>
        <w:t xml:space="preserve">–   </w:t>
      </w:r>
      <w:r>
        <w:rPr>
          <w:rFonts w:hint="cs"/>
          <w:rtl/>
        </w:rPr>
        <w:t>נגד</w:t>
      </w:r>
    </w:p>
    <w:p w:rsidR="00841D8B" w:rsidRDefault="00841D8B" w:rsidP="008B2BC0">
      <w:pPr>
        <w:rPr>
          <w:rtl/>
        </w:rPr>
      </w:pPr>
      <w:r>
        <w:rPr>
          <w:rtl/>
        </w:rPr>
        <w:t>מיכל מרים וולדיגר</w:t>
      </w:r>
      <w:r>
        <w:rPr>
          <w:rtl/>
        </w:rPr>
        <w:tab/>
        <w:t xml:space="preserve">–   </w:t>
      </w:r>
      <w:r>
        <w:rPr>
          <w:rFonts w:hint="cs"/>
          <w:rtl/>
        </w:rPr>
        <w:t>נגד</w:t>
      </w:r>
    </w:p>
    <w:p w:rsidR="00841D8B" w:rsidRDefault="00841D8B" w:rsidP="008B2BC0">
      <w:pPr>
        <w:rPr>
          <w:rtl/>
        </w:rPr>
      </w:pPr>
      <w:r>
        <w:rPr>
          <w:rtl/>
        </w:rPr>
        <w:t>יצחק שמעון וסרלאוף</w:t>
      </w:r>
      <w:r>
        <w:rPr>
          <w:rtl/>
        </w:rPr>
        <w:tab/>
        <w:t xml:space="preserve">–   </w:t>
      </w:r>
      <w:r>
        <w:rPr>
          <w:rFonts w:hint="cs"/>
          <w:rtl/>
        </w:rPr>
        <w:t>נגד</w:t>
      </w:r>
    </w:p>
    <w:p w:rsidR="00841D8B" w:rsidRDefault="00841D8B" w:rsidP="008B2BC0">
      <w:pPr>
        <w:rPr>
          <w:rtl/>
        </w:rPr>
      </w:pPr>
      <w:r>
        <w:rPr>
          <w:rtl/>
        </w:rPr>
        <w:t>יאסר חוג'יראת</w:t>
      </w:r>
      <w:r>
        <w:rPr>
          <w:rtl/>
        </w:rPr>
        <w:tab/>
      </w:r>
      <w:r>
        <w:rPr>
          <w:rtl/>
        </w:rPr>
        <w:tab/>
        <w:t xml:space="preserve">–   </w:t>
      </w:r>
      <w:r>
        <w:rPr>
          <w:rFonts w:hint="cs"/>
          <w:rtl/>
        </w:rPr>
        <w:t>אינו נוכח</w:t>
      </w:r>
    </w:p>
    <w:p w:rsidR="00841D8B" w:rsidRDefault="00841D8B" w:rsidP="008B2BC0">
      <w:pPr>
        <w:rPr>
          <w:rtl/>
        </w:rPr>
      </w:pPr>
      <w:r>
        <w:rPr>
          <w:rtl/>
        </w:rPr>
        <w:t>אימאן ח'טיב יאסין</w:t>
      </w:r>
      <w:r>
        <w:rPr>
          <w:rtl/>
        </w:rPr>
        <w:tab/>
        <w:t xml:space="preserve">–   </w:t>
      </w:r>
      <w:r>
        <w:rPr>
          <w:rFonts w:hint="cs"/>
          <w:rtl/>
        </w:rPr>
        <w:t>בעד</w:t>
      </w:r>
    </w:p>
    <w:p w:rsidR="00841D8B" w:rsidRDefault="00841D8B" w:rsidP="008B2BC0">
      <w:pPr>
        <w:rPr>
          <w:rtl/>
        </w:rPr>
      </w:pPr>
      <w:r>
        <w:rPr>
          <w:rtl/>
        </w:rPr>
        <w:t>ווליד טאהא</w:t>
      </w:r>
      <w:r>
        <w:rPr>
          <w:rtl/>
        </w:rPr>
        <w:tab/>
      </w:r>
      <w:r>
        <w:rPr>
          <w:rtl/>
        </w:rPr>
        <w:tab/>
        <w:t xml:space="preserve">–   </w:t>
      </w:r>
      <w:r>
        <w:rPr>
          <w:rFonts w:hint="cs"/>
          <w:rtl/>
        </w:rPr>
        <w:t>בעד</w:t>
      </w:r>
    </w:p>
    <w:p w:rsidR="00841D8B" w:rsidRDefault="00841D8B" w:rsidP="008B2BC0">
      <w:pPr>
        <w:rPr>
          <w:rtl/>
        </w:rPr>
      </w:pPr>
      <w:r>
        <w:rPr>
          <w:rtl/>
        </w:rPr>
        <w:t>בועז טופורובסקי</w:t>
      </w:r>
      <w:r>
        <w:rPr>
          <w:rtl/>
        </w:rPr>
        <w:tab/>
      </w:r>
      <w:r>
        <w:rPr>
          <w:rtl/>
        </w:rPr>
        <w:tab/>
        <w:t xml:space="preserve">–   </w:t>
      </w:r>
      <w:r>
        <w:rPr>
          <w:rFonts w:hint="cs"/>
          <w:rtl/>
        </w:rPr>
        <w:t>אינו נוכח</w:t>
      </w:r>
    </w:p>
    <w:p w:rsidR="00841D8B" w:rsidRDefault="00841D8B" w:rsidP="008B2BC0">
      <w:pPr>
        <w:rPr>
          <w:rtl/>
        </w:rPr>
      </w:pPr>
      <w:r>
        <w:rPr>
          <w:rtl/>
        </w:rPr>
        <w:t>משה טור פז</w:t>
      </w:r>
      <w:r>
        <w:rPr>
          <w:rtl/>
        </w:rPr>
        <w:tab/>
      </w:r>
      <w:r>
        <w:rPr>
          <w:rtl/>
        </w:rPr>
        <w:tab/>
        <w:t xml:space="preserve">–   </w:t>
      </w:r>
      <w:r>
        <w:rPr>
          <w:rFonts w:hint="cs"/>
          <w:rtl/>
        </w:rPr>
        <w:t>בעד</w:t>
      </w:r>
    </w:p>
    <w:p w:rsidR="00841D8B" w:rsidRDefault="00841D8B" w:rsidP="008B2BC0">
      <w:pPr>
        <w:rPr>
          <w:rtl/>
        </w:rPr>
      </w:pPr>
      <w:r>
        <w:rPr>
          <w:rtl/>
        </w:rPr>
        <w:t>אחמד טיבי</w:t>
      </w:r>
      <w:r>
        <w:rPr>
          <w:rtl/>
        </w:rPr>
        <w:tab/>
      </w:r>
      <w:r>
        <w:rPr>
          <w:rtl/>
        </w:rPr>
        <w:tab/>
        <w:t xml:space="preserve">–   </w:t>
      </w:r>
      <w:r>
        <w:rPr>
          <w:rFonts w:hint="cs"/>
          <w:rtl/>
        </w:rPr>
        <w:t>בעד</w:t>
      </w:r>
    </w:p>
    <w:p w:rsidR="00841D8B" w:rsidRDefault="00841D8B" w:rsidP="008B2BC0">
      <w:pPr>
        <w:rPr>
          <w:rtl/>
        </w:rPr>
      </w:pPr>
      <w:r>
        <w:rPr>
          <w:rtl/>
        </w:rPr>
        <w:t>יוסף טייב</w:t>
      </w:r>
      <w:r>
        <w:rPr>
          <w:rtl/>
        </w:rPr>
        <w:tab/>
      </w:r>
      <w:r>
        <w:rPr>
          <w:rtl/>
        </w:rPr>
        <w:tab/>
        <w:t xml:space="preserve">–   </w:t>
      </w:r>
      <w:r>
        <w:rPr>
          <w:rFonts w:hint="cs"/>
          <w:rtl/>
        </w:rPr>
        <w:t>נגד</w:t>
      </w:r>
    </w:p>
    <w:p w:rsidR="00841D8B" w:rsidRDefault="00841D8B" w:rsidP="008B2BC0">
      <w:pPr>
        <w:rPr>
          <w:rtl/>
        </w:rPr>
      </w:pPr>
      <w:r>
        <w:rPr>
          <w:rtl/>
        </w:rPr>
        <w:t>אוהד טל</w:t>
      </w:r>
      <w:r>
        <w:rPr>
          <w:rtl/>
        </w:rPr>
        <w:tab/>
      </w:r>
      <w:r>
        <w:rPr>
          <w:rtl/>
        </w:rPr>
        <w:tab/>
      </w:r>
      <w:r>
        <w:rPr>
          <w:rtl/>
        </w:rPr>
        <w:tab/>
        <w:t xml:space="preserve">–   </w:t>
      </w:r>
      <w:r>
        <w:rPr>
          <w:rFonts w:hint="cs"/>
          <w:rtl/>
        </w:rPr>
        <w:t>נגד</w:t>
      </w:r>
    </w:p>
    <w:p w:rsidR="00841D8B" w:rsidRDefault="00841D8B" w:rsidP="008B2BC0">
      <w:pPr>
        <w:rPr>
          <w:rtl/>
        </w:rPr>
      </w:pPr>
      <w:r>
        <w:rPr>
          <w:rtl/>
        </w:rPr>
        <w:t>יעקב טסלר</w:t>
      </w:r>
      <w:r>
        <w:rPr>
          <w:rtl/>
        </w:rPr>
        <w:tab/>
      </w:r>
      <w:r>
        <w:rPr>
          <w:rtl/>
        </w:rPr>
        <w:tab/>
        <w:t xml:space="preserve">–   </w:t>
      </w:r>
      <w:r>
        <w:rPr>
          <w:rFonts w:hint="cs"/>
          <w:rtl/>
        </w:rPr>
        <w:t>נגד</w:t>
      </w:r>
    </w:p>
    <w:p w:rsidR="00841D8B" w:rsidRDefault="00841D8B" w:rsidP="008B2BC0">
      <w:pPr>
        <w:rPr>
          <w:rtl/>
        </w:rPr>
      </w:pPr>
      <w:r>
        <w:rPr>
          <w:rtl/>
        </w:rPr>
        <w:t>חילי טרופר</w:t>
      </w:r>
      <w:r>
        <w:rPr>
          <w:rtl/>
        </w:rPr>
        <w:tab/>
      </w:r>
      <w:r>
        <w:rPr>
          <w:rtl/>
        </w:rPr>
        <w:tab/>
        <w:t xml:space="preserve">–   </w:t>
      </w:r>
      <w:r>
        <w:rPr>
          <w:rFonts w:hint="cs"/>
          <w:rtl/>
        </w:rPr>
        <w:t>אינו נוכח</w:t>
      </w:r>
    </w:p>
    <w:p w:rsidR="00841D8B" w:rsidRDefault="00841D8B" w:rsidP="008B2BC0">
      <w:pPr>
        <w:rPr>
          <w:rtl/>
        </w:rPr>
      </w:pPr>
      <w:r>
        <w:rPr>
          <w:rtl/>
        </w:rPr>
        <w:t>אלמוג כהן</w:t>
      </w:r>
      <w:r>
        <w:rPr>
          <w:rtl/>
        </w:rPr>
        <w:tab/>
      </w:r>
      <w:r>
        <w:rPr>
          <w:rtl/>
        </w:rPr>
        <w:tab/>
        <w:t xml:space="preserve">–   </w:t>
      </w:r>
      <w:r>
        <w:rPr>
          <w:rFonts w:hint="cs"/>
          <w:rtl/>
        </w:rPr>
        <w:t>נגד</w:t>
      </w:r>
    </w:p>
    <w:p w:rsidR="00841D8B" w:rsidRDefault="00841D8B" w:rsidP="008B2BC0">
      <w:pPr>
        <w:rPr>
          <w:rtl/>
        </w:rPr>
      </w:pPr>
      <w:r>
        <w:rPr>
          <w:rtl/>
        </w:rPr>
        <w:t>מאיר כהן</w:t>
      </w:r>
      <w:r>
        <w:rPr>
          <w:rtl/>
        </w:rPr>
        <w:tab/>
      </w:r>
      <w:r>
        <w:rPr>
          <w:rtl/>
        </w:rPr>
        <w:tab/>
        <w:t xml:space="preserve">–   </w:t>
      </w:r>
      <w:r>
        <w:rPr>
          <w:rFonts w:hint="cs"/>
          <w:rtl/>
        </w:rPr>
        <w:t>אינו נוכח</w:t>
      </w:r>
    </w:p>
    <w:p w:rsidR="00841D8B" w:rsidRDefault="00841D8B" w:rsidP="008B2BC0">
      <w:pPr>
        <w:rPr>
          <w:rtl/>
        </w:rPr>
      </w:pPr>
      <w:r>
        <w:rPr>
          <w:rtl/>
        </w:rPr>
        <w:t>מירב כהן</w:t>
      </w:r>
      <w:r>
        <w:rPr>
          <w:rtl/>
        </w:rPr>
        <w:tab/>
      </w:r>
      <w:r>
        <w:rPr>
          <w:rtl/>
        </w:rPr>
        <w:tab/>
        <w:t xml:space="preserve">–   </w:t>
      </w:r>
      <w:r>
        <w:rPr>
          <w:rFonts w:hint="cs"/>
          <w:rtl/>
        </w:rPr>
        <w:t>בעד</w:t>
      </w:r>
    </w:p>
    <w:p w:rsidR="00841D8B" w:rsidRDefault="00841D8B" w:rsidP="008B2BC0">
      <w:pPr>
        <w:rPr>
          <w:rtl/>
        </w:rPr>
      </w:pPr>
      <w:r>
        <w:rPr>
          <w:rtl/>
        </w:rPr>
        <w:t>מתן כהנא</w:t>
      </w:r>
      <w:r>
        <w:rPr>
          <w:rtl/>
        </w:rPr>
        <w:tab/>
      </w:r>
      <w:r>
        <w:rPr>
          <w:rtl/>
        </w:rPr>
        <w:tab/>
        <w:t xml:space="preserve">–   </w:t>
      </w:r>
      <w:r>
        <w:rPr>
          <w:rFonts w:hint="cs"/>
          <w:rtl/>
        </w:rPr>
        <w:t>בעד</w:t>
      </w:r>
    </w:p>
    <w:p w:rsidR="00841D8B" w:rsidRDefault="00841D8B" w:rsidP="008B2BC0">
      <w:pPr>
        <w:rPr>
          <w:rtl/>
        </w:rPr>
      </w:pPr>
      <w:r>
        <w:rPr>
          <w:rtl/>
        </w:rPr>
        <w:t>עופר כסיף</w:t>
      </w:r>
      <w:r>
        <w:rPr>
          <w:rtl/>
        </w:rPr>
        <w:tab/>
      </w:r>
      <w:r>
        <w:rPr>
          <w:rtl/>
        </w:rPr>
        <w:tab/>
        <w:t xml:space="preserve">–   </w:t>
      </w:r>
      <w:r>
        <w:rPr>
          <w:rFonts w:hint="cs"/>
          <w:rtl/>
        </w:rPr>
        <w:t>אינו נוכח</w:t>
      </w:r>
    </w:p>
    <w:p w:rsidR="00841D8B" w:rsidRDefault="00841D8B" w:rsidP="008B2BC0">
      <w:pPr>
        <w:rPr>
          <w:rtl/>
        </w:rPr>
      </w:pPr>
      <w:r>
        <w:rPr>
          <w:rtl/>
        </w:rPr>
        <w:t>אופיר כץ</w:t>
      </w:r>
      <w:r>
        <w:rPr>
          <w:rtl/>
        </w:rPr>
        <w:tab/>
      </w:r>
      <w:r>
        <w:rPr>
          <w:rtl/>
        </w:rPr>
        <w:tab/>
        <w:t xml:space="preserve">–   </w:t>
      </w:r>
      <w:r>
        <w:rPr>
          <w:rFonts w:hint="cs"/>
          <w:rtl/>
        </w:rPr>
        <w:t>נגד</w:t>
      </w:r>
    </w:p>
    <w:p w:rsidR="00841D8B" w:rsidRDefault="00841D8B" w:rsidP="008B2BC0">
      <w:pPr>
        <w:rPr>
          <w:rtl/>
        </w:rPr>
      </w:pPr>
      <w:r>
        <w:rPr>
          <w:rtl/>
        </w:rPr>
        <w:t>ישראל כץ</w:t>
      </w:r>
      <w:r>
        <w:rPr>
          <w:rtl/>
        </w:rPr>
        <w:tab/>
      </w:r>
      <w:r>
        <w:rPr>
          <w:rtl/>
        </w:rPr>
        <w:tab/>
        <w:t xml:space="preserve">–   </w:t>
      </w:r>
      <w:r>
        <w:rPr>
          <w:rFonts w:hint="cs"/>
          <w:rtl/>
        </w:rPr>
        <w:t>אינו נוכח</w:t>
      </w:r>
    </w:p>
    <w:p w:rsidR="00841D8B" w:rsidRDefault="00841D8B" w:rsidP="008B2BC0">
      <w:pPr>
        <w:rPr>
          <w:rtl/>
        </w:rPr>
      </w:pPr>
      <w:r>
        <w:rPr>
          <w:rtl/>
        </w:rPr>
        <w:t>רון כץ</w:t>
      </w:r>
      <w:r>
        <w:rPr>
          <w:rtl/>
        </w:rPr>
        <w:tab/>
      </w:r>
      <w:r>
        <w:rPr>
          <w:rtl/>
        </w:rPr>
        <w:tab/>
      </w:r>
      <w:r>
        <w:rPr>
          <w:rtl/>
        </w:rPr>
        <w:tab/>
        <w:t xml:space="preserve">–   </w:t>
      </w:r>
      <w:r>
        <w:rPr>
          <w:rFonts w:hint="cs"/>
          <w:rtl/>
        </w:rPr>
        <w:t>בעד</w:t>
      </w:r>
    </w:p>
    <w:p w:rsidR="00841D8B" w:rsidRDefault="00841D8B" w:rsidP="008B2BC0">
      <w:pPr>
        <w:rPr>
          <w:rtl/>
        </w:rPr>
      </w:pPr>
      <w:r>
        <w:rPr>
          <w:rtl/>
        </w:rPr>
        <w:t>יוראי להב הרצנו</w:t>
      </w:r>
      <w:r>
        <w:rPr>
          <w:rtl/>
        </w:rPr>
        <w:tab/>
      </w:r>
      <w:r>
        <w:rPr>
          <w:rtl/>
        </w:rPr>
        <w:tab/>
        <w:t xml:space="preserve">–   </w:t>
      </w:r>
      <w:r>
        <w:rPr>
          <w:rFonts w:hint="cs"/>
          <w:rtl/>
        </w:rPr>
        <w:t>בעד</w:t>
      </w:r>
    </w:p>
    <w:p w:rsidR="00841D8B" w:rsidRDefault="00841D8B" w:rsidP="008B2BC0">
      <w:pPr>
        <w:rPr>
          <w:rtl/>
        </w:rPr>
      </w:pPr>
      <w:r>
        <w:rPr>
          <w:rtl/>
        </w:rPr>
        <w:t>ירון לוי</w:t>
      </w:r>
      <w:r>
        <w:rPr>
          <w:rtl/>
        </w:rPr>
        <w:tab/>
      </w:r>
      <w:r>
        <w:rPr>
          <w:rtl/>
        </w:rPr>
        <w:tab/>
      </w:r>
      <w:r>
        <w:rPr>
          <w:rtl/>
        </w:rPr>
        <w:tab/>
        <w:t xml:space="preserve">–   </w:t>
      </w:r>
      <w:r>
        <w:rPr>
          <w:rFonts w:hint="cs"/>
          <w:rtl/>
        </w:rPr>
        <w:t>אינו נוכח</w:t>
      </w:r>
    </w:p>
    <w:p w:rsidR="00841D8B" w:rsidRDefault="00841D8B" w:rsidP="008B2BC0">
      <w:pPr>
        <w:rPr>
          <w:rtl/>
        </w:rPr>
      </w:pPr>
      <w:r>
        <w:rPr>
          <w:rtl/>
        </w:rPr>
        <w:t>מיקי לוי</w:t>
      </w:r>
      <w:r>
        <w:rPr>
          <w:rtl/>
        </w:rPr>
        <w:tab/>
      </w:r>
      <w:r>
        <w:rPr>
          <w:rtl/>
        </w:rPr>
        <w:tab/>
      </w:r>
      <w:r>
        <w:rPr>
          <w:rtl/>
        </w:rPr>
        <w:tab/>
        <w:t xml:space="preserve">–   </w:t>
      </w:r>
      <w:r>
        <w:rPr>
          <w:rFonts w:hint="cs"/>
          <w:rtl/>
        </w:rPr>
        <w:t>בעד</w:t>
      </w:r>
    </w:p>
    <w:p w:rsidR="00841D8B" w:rsidRDefault="00841D8B" w:rsidP="008B2BC0">
      <w:pPr>
        <w:rPr>
          <w:rtl/>
        </w:rPr>
      </w:pPr>
      <w:r>
        <w:rPr>
          <w:rtl/>
        </w:rPr>
        <w:t>יריב לוין</w:t>
      </w:r>
      <w:r>
        <w:rPr>
          <w:rtl/>
        </w:rPr>
        <w:tab/>
      </w:r>
      <w:r>
        <w:rPr>
          <w:rtl/>
        </w:rPr>
        <w:tab/>
      </w:r>
      <w:r>
        <w:rPr>
          <w:rtl/>
        </w:rPr>
        <w:tab/>
        <w:t xml:space="preserve">–   </w:t>
      </w:r>
      <w:r>
        <w:rPr>
          <w:rFonts w:hint="cs"/>
          <w:rtl/>
        </w:rPr>
        <w:t>נגד</w:t>
      </w:r>
    </w:p>
    <w:p w:rsidR="00841D8B" w:rsidRDefault="00841D8B" w:rsidP="008B2BC0">
      <w:pPr>
        <w:rPr>
          <w:rtl/>
        </w:rPr>
      </w:pPr>
      <w:r>
        <w:rPr>
          <w:rtl/>
        </w:rPr>
        <w:t>נעמה לזימי</w:t>
      </w:r>
      <w:r>
        <w:rPr>
          <w:rtl/>
        </w:rPr>
        <w:tab/>
      </w:r>
      <w:r>
        <w:rPr>
          <w:rtl/>
        </w:rPr>
        <w:tab/>
        <w:t xml:space="preserve">–   </w:t>
      </w:r>
      <w:r>
        <w:rPr>
          <w:rFonts w:hint="cs"/>
          <w:rtl/>
        </w:rPr>
        <w:t>בעד</w:t>
      </w:r>
    </w:p>
    <w:p w:rsidR="00841D8B" w:rsidRDefault="00841D8B" w:rsidP="008B2BC0">
      <w:pPr>
        <w:rPr>
          <w:rtl/>
        </w:rPr>
      </w:pPr>
      <w:r>
        <w:rPr>
          <w:rtl/>
        </w:rPr>
        <w:t>אביגדור ליברמן</w:t>
      </w:r>
      <w:r>
        <w:rPr>
          <w:rtl/>
        </w:rPr>
        <w:tab/>
      </w:r>
      <w:r>
        <w:rPr>
          <w:rtl/>
        </w:rPr>
        <w:tab/>
        <w:t xml:space="preserve">–   </w:t>
      </w:r>
      <w:r>
        <w:rPr>
          <w:rFonts w:hint="cs"/>
          <w:rtl/>
        </w:rPr>
        <w:t>אינו נוכח</w:t>
      </w:r>
    </w:p>
    <w:p w:rsidR="00841D8B" w:rsidRDefault="00841D8B" w:rsidP="008B2BC0">
      <w:pPr>
        <w:rPr>
          <w:rtl/>
        </w:rPr>
      </w:pPr>
      <w:r>
        <w:rPr>
          <w:rtl/>
        </w:rPr>
        <w:t>יאיר לפיד</w:t>
      </w:r>
      <w:r>
        <w:rPr>
          <w:rtl/>
        </w:rPr>
        <w:tab/>
      </w:r>
      <w:r>
        <w:rPr>
          <w:rtl/>
        </w:rPr>
        <w:tab/>
        <w:t xml:space="preserve">–   </w:t>
      </w:r>
      <w:r>
        <w:rPr>
          <w:rFonts w:hint="cs"/>
          <w:rtl/>
        </w:rPr>
        <w:t>אינו נוכח</w:t>
      </w:r>
    </w:p>
    <w:p w:rsidR="00841D8B" w:rsidRDefault="00841D8B" w:rsidP="008B2BC0">
      <w:pPr>
        <w:rPr>
          <w:rtl/>
        </w:rPr>
      </w:pPr>
      <w:r>
        <w:rPr>
          <w:rtl/>
        </w:rPr>
        <w:t>סימון מושיאשוילי</w:t>
      </w:r>
      <w:r>
        <w:rPr>
          <w:rtl/>
        </w:rPr>
        <w:tab/>
      </w:r>
      <w:r>
        <w:rPr>
          <w:rtl/>
        </w:rPr>
        <w:tab/>
        <w:t xml:space="preserve">–   </w:t>
      </w:r>
      <w:r>
        <w:rPr>
          <w:rFonts w:hint="cs"/>
          <w:rtl/>
        </w:rPr>
        <w:t>נגד</w:t>
      </w:r>
    </w:p>
    <w:p w:rsidR="00841D8B" w:rsidRDefault="00841D8B" w:rsidP="008B2BC0">
      <w:pPr>
        <w:rPr>
          <w:rtl/>
        </w:rPr>
      </w:pPr>
      <w:r>
        <w:rPr>
          <w:rtl/>
        </w:rPr>
        <w:t>טטיאנה מזרסקי</w:t>
      </w:r>
      <w:r>
        <w:rPr>
          <w:rtl/>
        </w:rPr>
        <w:tab/>
      </w:r>
      <w:r>
        <w:rPr>
          <w:rtl/>
        </w:rPr>
        <w:tab/>
        <w:t xml:space="preserve">–   </w:t>
      </w:r>
      <w:r>
        <w:rPr>
          <w:rFonts w:hint="cs"/>
          <w:rtl/>
        </w:rPr>
        <w:t>בעד</w:t>
      </w:r>
    </w:p>
    <w:p w:rsidR="00841D8B" w:rsidRDefault="00841D8B" w:rsidP="008B2BC0">
      <w:pPr>
        <w:rPr>
          <w:rtl/>
        </w:rPr>
      </w:pPr>
      <w:r>
        <w:rPr>
          <w:rtl/>
        </w:rPr>
        <w:t>מרב מיכאלי</w:t>
      </w:r>
      <w:r>
        <w:rPr>
          <w:rtl/>
        </w:rPr>
        <w:tab/>
      </w:r>
      <w:r>
        <w:rPr>
          <w:rtl/>
        </w:rPr>
        <w:tab/>
        <w:t xml:space="preserve">–   </w:t>
      </w:r>
      <w:r>
        <w:rPr>
          <w:rFonts w:hint="cs"/>
          <w:rtl/>
        </w:rPr>
        <w:t>אינה נוכחת</w:t>
      </w:r>
    </w:p>
    <w:p w:rsidR="00841D8B" w:rsidRDefault="00841D8B" w:rsidP="008B2BC0">
      <w:pPr>
        <w:rPr>
          <w:rtl/>
        </w:rPr>
      </w:pPr>
      <w:r>
        <w:rPr>
          <w:rtl/>
        </w:rPr>
        <w:t>שלי טל מירון</w:t>
      </w:r>
      <w:r>
        <w:rPr>
          <w:rtl/>
        </w:rPr>
        <w:tab/>
      </w:r>
      <w:r>
        <w:rPr>
          <w:rtl/>
        </w:rPr>
        <w:tab/>
        <w:t xml:space="preserve">–   </w:t>
      </w:r>
      <w:r>
        <w:rPr>
          <w:rFonts w:hint="cs"/>
          <w:rtl/>
        </w:rPr>
        <w:t>אינה נוכחת</w:t>
      </w:r>
    </w:p>
    <w:p w:rsidR="00841D8B" w:rsidRDefault="00841D8B" w:rsidP="008B2BC0">
      <w:pPr>
        <w:rPr>
          <w:rtl/>
        </w:rPr>
      </w:pPr>
      <w:r>
        <w:rPr>
          <w:rtl/>
        </w:rPr>
        <w:t>יונתן מישרקי</w:t>
      </w:r>
      <w:r>
        <w:rPr>
          <w:rtl/>
        </w:rPr>
        <w:tab/>
      </w:r>
      <w:r>
        <w:rPr>
          <w:rtl/>
        </w:rPr>
        <w:tab/>
        <w:t xml:space="preserve">–   </w:t>
      </w:r>
      <w:r>
        <w:rPr>
          <w:rFonts w:hint="cs"/>
          <w:rtl/>
        </w:rPr>
        <w:t>נגד</w:t>
      </w:r>
    </w:p>
    <w:p w:rsidR="00841D8B" w:rsidRDefault="00841D8B" w:rsidP="008B2BC0">
      <w:pPr>
        <w:rPr>
          <w:rtl/>
        </w:rPr>
      </w:pPr>
      <w:r>
        <w:rPr>
          <w:rtl/>
        </w:rPr>
        <w:t>חנוך דב מלביצקי</w:t>
      </w:r>
      <w:r>
        <w:rPr>
          <w:rtl/>
        </w:rPr>
        <w:tab/>
      </w:r>
      <w:r>
        <w:rPr>
          <w:rtl/>
        </w:rPr>
        <w:tab/>
        <w:t xml:space="preserve">–   </w:t>
      </w:r>
      <w:r>
        <w:rPr>
          <w:rFonts w:hint="cs"/>
          <w:rtl/>
        </w:rPr>
        <w:t>אינו נוכח</w:t>
      </w:r>
    </w:p>
    <w:p w:rsidR="00841D8B" w:rsidRDefault="00841D8B" w:rsidP="008B2BC0">
      <w:pPr>
        <w:rPr>
          <w:rtl/>
        </w:rPr>
      </w:pPr>
      <w:r>
        <w:rPr>
          <w:rtl/>
        </w:rPr>
        <w:t>ארז מלול</w:t>
      </w:r>
      <w:r>
        <w:rPr>
          <w:rtl/>
        </w:rPr>
        <w:tab/>
      </w:r>
      <w:r>
        <w:rPr>
          <w:rtl/>
        </w:rPr>
        <w:tab/>
        <w:t xml:space="preserve">–   </w:t>
      </w:r>
      <w:r>
        <w:rPr>
          <w:rFonts w:hint="cs"/>
          <w:rtl/>
        </w:rPr>
        <w:t>נגד</w:t>
      </w:r>
    </w:p>
    <w:p w:rsidR="00841D8B" w:rsidRDefault="00841D8B" w:rsidP="008B2BC0">
      <w:pPr>
        <w:rPr>
          <w:rtl/>
        </w:rPr>
      </w:pPr>
      <w:r>
        <w:rPr>
          <w:rtl/>
        </w:rPr>
        <w:t>יוליה מלינובסקי</w:t>
      </w:r>
      <w:r>
        <w:rPr>
          <w:rtl/>
        </w:rPr>
        <w:tab/>
      </w:r>
      <w:r>
        <w:rPr>
          <w:rtl/>
        </w:rPr>
        <w:tab/>
        <w:t xml:space="preserve">–   </w:t>
      </w:r>
      <w:r>
        <w:rPr>
          <w:rFonts w:hint="cs"/>
          <w:rtl/>
        </w:rPr>
        <w:t>בעד</w:t>
      </w:r>
    </w:p>
    <w:p w:rsidR="00841D8B" w:rsidRDefault="00841D8B" w:rsidP="008B2BC0">
      <w:pPr>
        <w:rPr>
          <w:rtl/>
        </w:rPr>
      </w:pPr>
      <w:r>
        <w:rPr>
          <w:rtl/>
        </w:rPr>
        <w:t>מיכאל מלכיאלי</w:t>
      </w:r>
      <w:r>
        <w:rPr>
          <w:rtl/>
        </w:rPr>
        <w:tab/>
      </w:r>
      <w:r>
        <w:rPr>
          <w:rtl/>
        </w:rPr>
        <w:tab/>
        <w:t xml:space="preserve">–   </w:t>
      </w:r>
      <w:r>
        <w:rPr>
          <w:rFonts w:hint="cs"/>
          <w:rtl/>
        </w:rPr>
        <w:t>אינו נוכח</w:t>
      </w:r>
    </w:p>
    <w:p w:rsidR="00841D8B" w:rsidRDefault="00841D8B" w:rsidP="008B2BC0">
      <w:pPr>
        <w:rPr>
          <w:rtl/>
        </w:rPr>
      </w:pPr>
      <w:r>
        <w:rPr>
          <w:rtl/>
        </w:rPr>
        <w:t>צגה מלקו</w:t>
      </w:r>
      <w:r>
        <w:rPr>
          <w:rtl/>
        </w:rPr>
        <w:tab/>
      </w:r>
      <w:r>
        <w:rPr>
          <w:rtl/>
        </w:rPr>
        <w:tab/>
        <w:t xml:space="preserve">–   </w:t>
      </w:r>
      <w:r>
        <w:rPr>
          <w:rFonts w:hint="cs"/>
          <w:rtl/>
        </w:rPr>
        <w:t>אינה נוכחת</w:t>
      </w:r>
    </w:p>
    <w:p w:rsidR="00841D8B" w:rsidRDefault="00841D8B" w:rsidP="008B2BC0">
      <w:pPr>
        <w:rPr>
          <w:rtl/>
        </w:rPr>
      </w:pPr>
      <w:r>
        <w:rPr>
          <w:rtl/>
        </w:rPr>
        <w:t>אבי מעוז</w:t>
      </w:r>
      <w:r>
        <w:rPr>
          <w:rtl/>
        </w:rPr>
        <w:tab/>
      </w:r>
      <w:r>
        <w:rPr>
          <w:rtl/>
        </w:rPr>
        <w:tab/>
        <w:t xml:space="preserve">–   </w:t>
      </w:r>
      <w:r>
        <w:rPr>
          <w:rFonts w:hint="cs"/>
          <w:rtl/>
        </w:rPr>
        <w:t>נגד</w:t>
      </w:r>
    </w:p>
    <w:p w:rsidR="00841D8B" w:rsidRDefault="00841D8B" w:rsidP="008B2BC0">
      <w:pPr>
        <w:rPr>
          <w:rtl/>
        </w:rPr>
      </w:pPr>
      <w:r>
        <w:rPr>
          <w:rtl/>
        </w:rPr>
        <w:t>שרון ניר</w:t>
      </w:r>
      <w:r>
        <w:rPr>
          <w:rtl/>
        </w:rPr>
        <w:tab/>
      </w:r>
      <w:r>
        <w:rPr>
          <w:rtl/>
        </w:rPr>
        <w:tab/>
      </w:r>
      <w:r>
        <w:rPr>
          <w:rtl/>
        </w:rPr>
        <w:tab/>
        <w:t xml:space="preserve">–   </w:t>
      </w:r>
      <w:r>
        <w:rPr>
          <w:rFonts w:hint="cs"/>
          <w:rtl/>
        </w:rPr>
        <w:t xml:space="preserve">אינה </w:t>
      </w:r>
      <w:bookmarkStart w:id="37564" w:name="_ETM_Q72_567999"/>
      <w:bookmarkEnd w:id="37564"/>
      <w:r>
        <w:rPr>
          <w:rFonts w:hint="cs"/>
          <w:rtl/>
        </w:rPr>
        <w:t>נוחת</w:t>
      </w:r>
    </w:p>
    <w:p w:rsidR="00841D8B" w:rsidRDefault="00841D8B" w:rsidP="008B2BC0">
      <w:pPr>
        <w:rPr>
          <w:rtl/>
        </w:rPr>
      </w:pPr>
      <w:r>
        <w:rPr>
          <w:rtl/>
        </w:rPr>
        <w:t>בנימין נתניהו</w:t>
      </w:r>
      <w:r>
        <w:rPr>
          <w:rtl/>
        </w:rPr>
        <w:tab/>
      </w:r>
      <w:r>
        <w:rPr>
          <w:rtl/>
        </w:rPr>
        <w:tab/>
        <w:t xml:space="preserve">–   </w:t>
      </w:r>
      <w:r>
        <w:rPr>
          <w:rFonts w:hint="cs"/>
          <w:rtl/>
        </w:rPr>
        <w:t>אינו נוכח</w:t>
      </w:r>
    </w:p>
    <w:p w:rsidR="00841D8B" w:rsidRDefault="00841D8B" w:rsidP="008B2BC0">
      <w:pPr>
        <w:rPr>
          <w:rtl/>
        </w:rPr>
      </w:pPr>
      <w:r>
        <w:rPr>
          <w:rtl/>
        </w:rPr>
        <w:t>יואב סגלוביץ'</w:t>
      </w:r>
      <w:r>
        <w:rPr>
          <w:rtl/>
        </w:rPr>
        <w:tab/>
      </w:r>
      <w:r>
        <w:rPr>
          <w:rtl/>
        </w:rPr>
        <w:tab/>
        <w:t xml:space="preserve">–   </w:t>
      </w:r>
      <w:r>
        <w:rPr>
          <w:rFonts w:hint="cs"/>
          <w:rtl/>
        </w:rPr>
        <w:t>בעד</w:t>
      </w:r>
    </w:p>
    <w:p w:rsidR="00841D8B" w:rsidRDefault="00841D8B" w:rsidP="008B2BC0">
      <w:pPr>
        <w:rPr>
          <w:rtl/>
        </w:rPr>
      </w:pPr>
      <w:r>
        <w:rPr>
          <w:rtl/>
        </w:rPr>
        <w:t>יבגני סובה</w:t>
      </w:r>
      <w:r>
        <w:rPr>
          <w:rtl/>
        </w:rPr>
        <w:tab/>
      </w:r>
      <w:r>
        <w:rPr>
          <w:rtl/>
        </w:rPr>
        <w:tab/>
        <w:t xml:space="preserve">–   </w:t>
      </w:r>
      <w:r>
        <w:rPr>
          <w:rFonts w:hint="cs"/>
          <w:rtl/>
        </w:rPr>
        <w:t>בעד</w:t>
      </w:r>
    </w:p>
    <w:p w:rsidR="00841D8B" w:rsidRDefault="00841D8B" w:rsidP="008B2BC0">
      <w:pPr>
        <w:rPr>
          <w:rtl/>
        </w:rPr>
      </w:pPr>
      <w:r>
        <w:rPr>
          <w:rtl/>
        </w:rPr>
        <w:t>צבי ידידיה סוכות</w:t>
      </w:r>
      <w:r>
        <w:rPr>
          <w:rtl/>
        </w:rPr>
        <w:tab/>
      </w:r>
      <w:r>
        <w:rPr>
          <w:rtl/>
        </w:rPr>
        <w:tab/>
        <w:t xml:space="preserve">–   </w:t>
      </w:r>
      <w:r>
        <w:rPr>
          <w:rFonts w:hint="cs"/>
          <w:rtl/>
        </w:rPr>
        <w:t>אינו נוכח</w:t>
      </w:r>
    </w:p>
    <w:p w:rsidR="00841D8B" w:rsidRDefault="00841D8B" w:rsidP="008B2BC0">
      <w:pPr>
        <w:rPr>
          <w:rtl/>
        </w:rPr>
      </w:pPr>
      <w:r>
        <w:rPr>
          <w:rtl/>
        </w:rPr>
        <w:t>משה סולומון</w:t>
      </w:r>
      <w:r>
        <w:rPr>
          <w:rtl/>
        </w:rPr>
        <w:tab/>
      </w:r>
      <w:r>
        <w:rPr>
          <w:rtl/>
        </w:rPr>
        <w:tab/>
        <w:t xml:space="preserve">–   </w:t>
      </w:r>
      <w:r>
        <w:rPr>
          <w:rFonts w:hint="cs"/>
          <w:rtl/>
        </w:rPr>
        <w:t>אינו נוכח</w:t>
      </w:r>
    </w:p>
    <w:p w:rsidR="00841D8B" w:rsidRDefault="00841D8B" w:rsidP="008B2BC0">
      <w:pPr>
        <w:rPr>
          <w:rtl/>
        </w:rPr>
      </w:pPr>
      <w:r>
        <w:rPr>
          <w:rtl/>
        </w:rPr>
        <w:t>לימור סון הר מלך</w:t>
      </w:r>
      <w:r>
        <w:rPr>
          <w:rtl/>
        </w:rPr>
        <w:tab/>
        <w:t xml:space="preserve">–   </w:t>
      </w:r>
      <w:r>
        <w:rPr>
          <w:rFonts w:hint="cs"/>
          <w:rtl/>
        </w:rPr>
        <w:t>נגד</w:t>
      </w:r>
    </w:p>
    <w:p w:rsidR="00841D8B" w:rsidRDefault="00841D8B" w:rsidP="008B2BC0">
      <w:pPr>
        <w:rPr>
          <w:rtl/>
        </w:rPr>
      </w:pPr>
      <w:r>
        <w:rPr>
          <w:rtl/>
        </w:rPr>
        <w:t>אופיר סופר</w:t>
      </w:r>
      <w:r>
        <w:rPr>
          <w:rtl/>
        </w:rPr>
        <w:tab/>
      </w:r>
      <w:r>
        <w:rPr>
          <w:rtl/>
        </w:rPr>
        <w:tab/>
        <w:t xml:space="preserve">–   </w:t>
      </w:r>
      <w:r>
        <w:rPr>
          <w:rFonts w:hint="cs"/>
          <w:rtl/>
        </w:rPr>
        <w:t>אינו נוכח</w:t>
      </w:r>
    </w:p>
    <w:p w:rsidR="00841D8B" w:rsidRDefault="00841D8B" w:rsidP="008B2BC0">
      <w:pPr>
        <w:rPr>
          <w:rtl/>
        </w:rPr>
      </w:pPr>
      <w:r>
        <w:rPr>
          <w:rtl/>
        </w:rPr>
        <w:t>אורית מלכה סטרוק</w:t>
      </w:r>
      <w:r>
        <w:rPr>
          <w:rtl/>
        </w:rPr>
        <w:tab/>
        <w:t xml:space="preserve">–   </w:t>
      </w:r>
      <w:r>
        <w:rPr>
          <w:rFonts w:hint="cs"/>
          <w:rtl/>
        </w:rPr>
        <w:t>נגד</w:t>
      </w:r>
    </w:p>
    <w:p w:rsidR="00841D8B" w:rsidRDefault="00841D8B" w:rsidP="008B2BC0">
      <w:pPr>
        <w:rPr>
          <w:rtl/>
        </w:rPr>
      </w:pPr>
      <w:r>
        <w:rPr>
          <w:rFonts w:hint="cs"/>
          <w:rtl/>
        </w:rPr>
        <w:t>מ</w:t>
      </w:r>
      <w:r>
        <w:rPr>
          <w:rtl/>
        </w:rPr>
        <w:t>שה סעדה</w:t>
      </w:r>
      <w:r>
        <w:rPr>
          <w:rtl/>
        </w:rPr>
        <w:tab/>
      </w:r>
      <w:r>
        <w:rPr>
          <w:rtl/>
        </w:rPr>
        <w:tab/>
        <w:t xml:space="preserve">–   </w:t>
      </w:r>
      <w:r>
        <w:rPr>
          <w:rFonts w:hint="cs"/>
          <w:rtl/>
        </w:rPr>
        <w:t>נגד</w:t>
      </w:r>
    </w:p>
    <w:p w:rsidR="00841D8B" w:rsidRDefault="00841D8B" w:rsidP="008B2BC0">
      <w:pPr>
        <w:rPr>
          <w:rtl/>
        </w:rPr>
      </w:pPr>
      <w:r>
        <w:rPr>
          <w:rtl/>
        </w:rPr>
        <w:t>גדעון סער</w:t>
      </w:r>
      <w:r>
        <w:rPr>
          <w:rtl/>
        </w:rPr>
        <w:tab/>
      </w:r>
      <w:r>
        <w:rPr>
          <w:rtl/>
        </w:rPr>
        <w:tab/>
        <w:t xml:space="preserve">–   </w:t>
      </w:r>
      <w:r>
        <w:rPr>
          <w:rFonts w:hint="cs"/>
          <w:rtl/>
        </w:rPr>
        <w:t>בעד</w:t>
      </w:r>
    </w:p>
    <w:p w:rsidR="00841D8B" w:rsidRDefault="00841D8B" w:rsidP="008B2BC0">
      <w:pPr>
        <w:rPr>
          <w:rtl/>
        </w:rPr>
      </w:pPr>
      <w:r>
        <w:rPr>
          <w:rtl/>
        </w:rPr>
        <w:t>מנסור עבאס</w:t>
      </w:r>
      <w:r>
        <w:rPr>
          <w:rtl/>
        </w:rPr>
        <w:tab/>
      </w:r>
      <w:r>
        <w:rPr>
          <w:rtl/>
        </w:rPr>
        <w:tab/>
        <w:t xml:space="preserve">–   </w:t>
      </w:r>
      <w:r>
        <w:rPr>
          <w:rFonts w:hint="cs"/>
          <w:rtl/>
        </w:rPr>
        <w:t>אינו נוכח</w:t>
      </w:r>
    </w:p>
    <w:p w:rsidR="00841D8B" w:rsidRDefault="00841D8B" w:rsidP="008B2BC0">
      <w:pPr>
        <w:rPr>
          <w:rtl/>
        </w:rPr>
      </w:pPr>
      <w:r>
        <w:rPr>
          <w:rtl/>
        </w:rPr>
        <w:t>איימן עודה</w:t>
      </w:r>
      <w:r>
        <w:rPr>
          <w:rtl/>
        </w:rPr>
        <w:tab/>
      </w:r>
      <w:r>
        <w:rPr>
          <w:rtl/>
        </w:rPr>
        <w:tab/>
        <w:t xml:space="preserve">–   </w:t>
      </w:r>
      <w:r>
        <w:rPr>
          <w:rFonts w:hint="cs"/>
          <w:rtl/>
        </w:rPr>
        <w:t>אינו נוכח</w:t>
      </w:r>
    </w:p>
    <w:p w:rsidR="00841D8B" w:rsidRDefault="00841D8B" w:rsidP="008B2BC0">
      <w:pPr>
        <w:rPr>
          <w:rtl/>
        </w:rPr>
      </w:pPr>
      <w:r>
        <w:rPr>
          <w:rtl/>
        </w:rPr>
        <w:t>יוסף עטאונה</w:t>
      </w:r>
      <w:r>
        <w:rPr>
          <w:rtl/>
        </w:rPr>
        <w:tab/>
      </w:r>
      <w:r>
        <w:rPr>
          <w:rtl/>
        </w:rPr>
        <w:tab/>
        <w:t xml:space="preserve">–   </w:t>
      </w:r>
      <w:r>
        <w:rPr>
          <w:rFonts w:hint="cs"/>
          <w:rtl/>
        </w:rPr>
        <w:t>אינו נוכח</w:t>
      </w:r>
    </w:p>
    <w:p w:rsidR="00841D8B" w:rsidRDefault="00841D8B" w:rsidP="008B2BC0">
      <w:pPr>
        <w:rPr>
          <w:rtl/>
        </w:rPr>
      </w:pPr>
      <w:r>
        <w:rPr>
          <w:rtl/>
        </w:rPr>
        <w:t>חוה אתי עטייה</w:t>
      </w:r>
      <w:r>
        <w:rPr>
          <w:rtl/>
        </w:rPr>
        <w:tab/>
      </w:r>
      <w:r>
        <w:rPr>
          <w:rtl/>
        </w:rPr>
        <w:tab/>
        <w:t xml:space="preserve">–   </w:t>
      </w:r>
      <w:r>
        <w:rPr>
          <w:rFonts w:hint="cs"/>
          <w:rtl/>
        </w:rPr>
        <w:t>נגד</w:t>
      </w:r>
    </w:p>
    <w:p w:rsidR="00841D8B" w:rsidRDefault="00841D8B" w:rsidP="008B2BC0">
      <w:pPr>
        <w:rPr>
          <w:rtl/>
        </w:rPr>
      </w:pPr>
      <w:r>
        <w:rPr>
          <w:rtl/>
        </w:rPr>
        <w:t>חמד עמאר</w:t>
      </w:r>
      <w:r>
        <w:rPr>
          <w:rtl/>
        </w:rPr>
        <w:tab/>
      </w:r>
      <w:r>
        <w:rPr>
          <w:rtl/>
        </w:rPr>
        <w:tab/>
        <w:t xml:space="preserve">–   </w:t>
      </w:r>
      <w:r>
        <w:rPr>
          <w:rFonts w:hint="cs"/>
          <w:rtl/>
        </w:rPr>
        <w:t>בעד</w:t>
      </w:r>
    </w:p>
    <w:p w:rsidR="00841D8B" w:rsidRDefault="00841D8B" w:rsidP="008B2BC0">
      <w:pPr>
        <w:rPr>
          <w:rtl/>
        </w:rPr>
      </w:pPr>
      <w:r>
        <w:rPr>
          <w:rtl/>
        </w:rPr>
        <w:t>צביקה פוגל</w:t>
      </w:r>
      <w:r>
        <w:rPr>
          <w:rtl/>
        </w:rPr>
        <w:tab/>
      </w:r>
      <w:r>
        <w:rPr>
          <w:rtl/>
        </w:rPr>
        <w:tab/>
        <w:t xml:space="preserve">–   </w:t>
      </w:r>
      <w:r>
        <w:rPr>
          <w:rFonts w:hint="cs"/>
          <w:rtl/>
        </w:rPr>
        <w:t>נגד</w:t>
      </w:r>
    </w:p>
    <w:p w:rsidR="00841D8B" w:rsidRDefault="00841D8B" w:rsidP="008B2BC0">
      <w:pPr>
        <w:rPr>
          <w:rtl/>
        </w:rPr>
      </w:pPr>
      <w:r>
        <w:rPr>
          <w:rtl/>
        </w:rPr>
        <w:t>עודד פורר</w:t>
      </w:r>
      <w:r>
        <w:rPr>
          <w:rtl/>
        </w:rPr>
        <w:tab/>
      </w:r>
      <w:r>
        <w:rPr>
          <w:rtl/>
        </w:rPr>
        <w:tab/>
        <w:t xml:space="preserve">–   </w:t>
      </w:r>
      <w:r>
        <w:rPr>
          <w:rFonts w:hint="cs"/>
          <w:rtl/>
        </w:rPr>
        <w:t>בעד</w:t>
      </w:r>
    </w:p>
    <w:p w:rsidR="00841D8B" w:rsidRDefault="00841D8B" w:rsidP="008B2BC0">
      <w:pPr>
        <w:rPr>
          <w:rtl/>
        </w:rPr>
      </w:pPr>
      <w:r>
        <w:rPr>
          <w:rtl/>
        </w:rPr>
        <w:t>יצחק פינדרוס</w:t>
      </w:r>
      <w:r>
        <w:rPr>
          <w:rtl/>
        </w:rPr>
        <w:tab/>
      </w:r>
      <w:r>
        <w:rPr>
          <w:rtl/>
        </w:rPr>
        <w:tab/>
        <w:t xml:space="preserve">–   </w:t>
      </w:r>
      <w:r>
        <w:rPr>
          <w:rFonts w:hint="cs"/>
          <w:rtl/>
        </w:rPr>
        <w:t>נגד</w:t>
      </w:r>
    </w:p>
    <w:p w:rsidR="00841D8B" w:rsidRDefault="00841D8B" w:rsidP="008B2BC0">
      <w:pPr>
        <w:rPr>
          <w:rtl/>
        </w:rPr>
      </w:pPr>
      <w:r>
        <w:rPr>
          <w:rtl/>
        </w:rPr>
        <w:t>משה פסל</w:t>
      </w:r>
      <w:r>
        <w:rPr>
          <w:rtl/>
        </w:rPr>
        <w:tab/>
      </w:r>
      <w:r>
        <w:rPr>
          <w:rtl/>
        </w:rPr>
        <w:tab/>
        <w:t xml:space="preserve">–   </w:t>
      </w:r>
      <w:r>
        <w:rPr>
          <w:rFonts w:hint="cs"/>
          <w:rtl/>
        </w:rPr>
        <w:t>נגד</w:t>
      </w:r>
    </w:p>
    <w:p w:rsidR="00841D8B" w:rsidRDefault="00841D8B" w:rsidP="008B2BC0">
      <w:pPr>
        <w:rPr>
          <w:rtl/>
        </w:rPr>
      </w:pPr>
      <w:r>
        <w:rPr>
          <w:rtl/>
        </w:rPr>
        <w:t>יסמין פרידמן</w:t>
      </w:r>
      <w:r>
        <w:rPr>
          <w:rtl/>
        </w:rPr>
        <w:tab/>
      </w:r>
      <w:r>
        <w:rPr>
          <w:rtl/>
        </w:rPr>
        <w:tab/>
        <w:t xml:space="preserve">–   </w:t>
      </w:r>
      <w:r>
        <w:rPr>
          <w:rFonts w:hint="cs"/>
          <w:rtl/>
        </w:rPr>
        <w:t>אינה נוכחת</w:t>
      </w:r>
    </w:p>
    <w:p w:rsidR="00841D8B" w:rsidRDefault="00841D8B" w:rsidP="008B2BC0">
      <w:pPr>
        <w:rPr>
          <w:rtl/>
        </w:rPr>
      </w:pPr>
      <w:r>
        <w:rPr>
          <w:rtl/>
        </w:rPr>
        <w:t>אורית פרקש הכהן</w:t>
      </w:r>
      <w:r>
        <w:rPr>
          <w:rtl/>
        </w:rPr>
        <w:tab/>
        <w:t xml:space="preserve">–   </w:t>
      </w:r>
      <w:r>
        <w:rPr>
          <w:rFonts w:hint="cs"/>
          <w:rtl/>
        </w:rPr>
        <w:t>אינה נוכחת</w:t>
      </w:r>
    </w:p>
    <w:p w:rsidR="00841D8B" w:rsidRDefault="00841D8B" w:rsidP="008B2BC0">
      <w:pPr>
        <w:rPr>
          <w:rtl/>
        </w:rPr>
      </w:pPr>
      <w:r>
        <w:rPr>
          <w:rtl/>
        </w:rPr>
        <w:t>מטי צרפתי הרכבי</w:t>
      </w:r>
      <w:r>
        <w:rPr>
          <w:rtl/>
        </w:rPr>
        <w:tab/>
        <w:t xml:space="preserve">–   </w:t>
      </w:r>
      <w:r>
        <w:rPr>
          <w:rFonts w:hint="cs"/>
          <w:rtl/>
        </w:rPr>
        <w:t>בעד</w:t>
      </w:r>
    </w:p>
    <w:p w:rsidR="00841D8B" w:rsidRDefault="00841D8B" w:rsidP="008B2BC0">
      <w:pPr>
        <w:rPr>
          <w:rtl/>
        </w:rPr>
      </w:pPr>
      <w:r>
        <w:rPr>
          <w:rtl/>
        </w:rPr>
        <w:t>אריאל קלנר</w:t>
      </w:r>
      <w:r>
        <w:rPr>
          <w:rtl/>
        </w:rPr>
        <w:tab/>
      </w:r>
      <w:r>
        <w:rPr>
          <w:rtl/>
        </w:rPr>
        <w:tab/>
        <w:t xml:space="preserve">–   </w:t>
      </w:r>
      <w:r>
        <w:rPr>
          <w:rFonts w:hint="cs"/>
          <w:rtl/>
        </w:rPr>
        <w:t>נגד</w:t>
      </w:r>
    </w:p>
    <w:p w:rsidR="00841D8B" w:rsidRDefault="00841D8B" w:rsidP="008B2BC0">
      <w:pPr>
        <w:rPr>
          <w:rtl/>
        </w:rPr>
      </w:pPr>
      <w:r>
        <w:rPr>
          <w:rtl/>
        </w:rPr>
        <w:t>יצחק קרויזר</w:t>
      </w:r>
      <w:r>
        <w:rPr>
          <w:rtl/>
        </w:rPr>
        <w:tab/>
      </w:r>
      <w:r>
        <w:rPr>
          <w:rtl/>
        </w:rPr>
        <w:tab/>
        <w:t xml:space="preserve">–   </w:t>
      </w:r>
      <w:r>
        <w:rPr>
          <w:rFonts w:hint="cs"/>
          <w:rtl/>
        </w:rPr>
        <w:t>נגד</w:t>
      </w:r>
    </w:p>
    <w:p w:rsidR="00841D8B" w:rsidRDefault="00841D8B" w:rsidP="008B2BC0">
      <w:pPr>
        <w:rPr>
          <w:rtl/>
        </w:rPr>
      </w:pPr>
      <w:r>
        <w:rPr>
          <w:rtl/>
        </w:rPr>
        <w:t>גלעד קריב</w:t>
      </w:r>
      <w:r>
        <w:rPr>
          <w:rtl/>
        </w:rPr>
        <w:tab/>
      </w:r>
      <w:r>
        <w:rPr>
          <w:rtl/>
        </w:rPr>
        <w:tab/>
        <w:t xml:space="preserve">–   </w:t>
      </w:r>
      <w:r>
        <w:rPr>
          <w:rFonts w:hint="cs"/>
          <w:rtl/>
        </w:rPr>
        <w:t>בעד</w:t>
      </w:r>
    </w:p>
    <w:p w:rsidR="00841D8B" w:rsidRDefault="00841D8B" w:rsidP="008B2BC0">
      <w:pPr>
        <w:rPr>
          <w:rtl/>
        </w:rPr>
      </w:pPr>
      <w:r>
        <w:rPr>
          <w:rtl/>
        </w:rPr>
        <w:t>שלמה קרעי</w:t>
      </w:r>
      <w:r>
        <w:rPr>
          <w:rtl/>
        </w:rPr>
        <w:tab/>
      </w:r>
      <w:r>
        <w:rPr>
          <w:rtl/>
        </w:rPr>
        <w:tab/>
        <w:t xml:space="preserve">–   </w:t>
      </w:r>
      <w:r>
        <w:rPr>
          <w:rFonts w:hint="cs"/>
          <w:rtl/>
        </w:rPr>
        <w:t>נגד</w:t>
      </w:r>
    </w:p>
    <w:p w:rsidR="00841D8B" w:rsidRDefault="00841D8B" w:rsidP="008B2BC0">
      <w:pPr>
        <w:rPr>
          <w:rtl/>
        </w:rPr>
      </w:pPr>
      <w:r>
        <w:rPr>
          <w:rtl/>
        </w:rPr>
        <w:t>אליהו רביבו</w:t>
      </w:r>
      <w:r>
        <w:rPr>
          <w:rtl/>
        </w:rPr>
        <w:tab/>
      </w:r>
      <w:r>
        <w:rPr>
          <w:rtl/>
        </w:rPr>
        <w:tab/>
        <w:t xml:space="preserve">–   </w:t>
      </w:r>
      <w:r>
        <w:rPr>
          <w:rFonts w:hint="cs"/>
          <w:rtl/>
        </w:rPr>
        <w:t xml:space="preserve">אינו </w:t>
      </w:r>
      <w:bookmarkStart w:id="37565" w:name="_ETM_Q72_675756"/>
      <w:bookmarkEnd w:id="37565"/>
      <w:r>
        <w:rPr>
          <w:rFonts w:hint="cs"/>
          <w:rtl/>
        </w:rPr>
        <w:t>נוכח</w:t>
      </w:r>
    </w:p>
    <w:p w:rsidR="00841D8B" w:rsidRDefault="00841D8B" w:rsidP="008B2BC0">
      <w:pPr>
        <w:rPr>
          <w:rtl/>
        </w:rPr>
      </w:pPr>
      <w:r>
        <w:rPr>
          <w:rtl/>
        </w:rPr>
        <w:t>משה רוט</w:t>
      </w:r>
      <w:r>
        <w:rPr>
          <w:rtl/>
        </w:rPr>
        <w:tab/>
      </w:r>
      <w:r>
        <w:rPr>
          <w:rtl/>
        </w:rPr>
        <w:tab/>
        <w:t xml:space="preserve">–   </w:t>
      </w:r>
      <w:r>
        <w:rPr>
          <w:rFonts w:hint="cs"/>
          <w:rtl/>
        </w:rPr>
        <w:t>אינו נוכח</w:t>
      </w:r>
    </w:p>
    <w:p w:rsidR="00841D8B" w:rsidRDefault="00841D8B" w:rsidP="008B2BC0">
      <w:pPr>
        <w:rPr>
          <w:rtl/>
        </w:rPr>
      </w:pPr>
      <w:r>
        <w:rPr>
          <w:rtl/>
        </w:rPr>
        <w:t>שמחה רוטמן</w:t>
      </w:r>
      <w:r>
        <w:rPr>
          <w:rtl/>
        </w:rPr>
        <w:tab/>
      </w:r>
      <w:r>
        <w:rPr>
          <w:rtl/>
        </w:rPr>
        <w:tab/>
        <w:t xml:space="preserve">–   </w:t>
      </w:r>
      <w:r>
        <w:rPr>
          <w:rFonts w:hint="cs"/>
          <w:rtl/>
        </w:rPr>
        <w:t>אינו נוכח</w:t>
      </w:r>
    </w:p>
    <w:p w:rsidR="00841D8B" w:rsidRDefault="00841D8B" w:rsidP="008B2BC0">
      <w:pPr>
        <w:rPr>
          <w:rtl/>
        </w:rPr>
      </w:pPr>
      <w:r>
        <w:rPr>
          <w:rtl/>
        </w:rPr>
        <w:t>עידן רול</w:t>
      </w:r>
      <w:r>
        <w:rPr>
          <w:rtl/>
        </w:rPr>
        <w:tab/>
      </w:r>
      <w:r>
        <w:rPr>
          <w:rtl/>
        </w:rPr>
        <w:tab/>
      </w:r>
      <w:r>
        <w:rPr>
          <w:rtl/>
        </w:rPr>
        <w:tab/>
        <w:t xml:space="preserve">–   </w:t>
      </w:r>
      <w:r>
        <w:rPr>
          <w:rFonts w:hint="cs"/>
          <w:rtl/>
        </w:rPr>
        <w:t>אינו נוכח</w:t>
      </w:r>
    </w:p>
    <w:p w:rsidR="00841D8B" w:rsidRDefault="00841D8B" w:rsidP="008B2BC0">
      <w:pPr>
        <w:rPr>
          <w:rtl/>
        </w:rPr>
      </w:pPr>
      <w:r>
        <w:rPr>
          <w:rtl/>
        </w:rPr>
        <w:t>אפרת רייטן מרום</w:t>
      </w:r>
      <w:r>
        <w:rPr>
          <w:rtl/>
        </w:rPr>
        <w:tab/>
        <w:t xml:space="preserve">–   </w:t>
      </w:r>
      <w:r>
        <w:rPr>
          <w:rFonts w:hint="cs"/>
          <w:rtl/>
        </w:rPr>
        <w:t>בעד</w:t>
      </w:r>
    </w:p>
    <w:p w:rsidR="00841D8B" w:rsidRDefault="00841D8B" w:rsidP="008B2BC0">
      <w:pPr>
        <w:rPr>
          <w:rtl/>
        </w:rPr>
      </w:pPr>
      <w:r>
        <w:rPr>
          <w:rtl/>
        </w:rPr>
        <w:t>אלון שוסטר</w:t>
      </w:r>
      <w:r>
        <w:rPr>
          <w:rtl/>
        </w:rPr>
        <w:tab/>
      </w:r>
      <w:r>
        <w:rPr>
          <w:rtl/>
        </w:rPr>
        <w:tab/>
        <w:t xml:space="preserve">–   </w:t>
      </w:r>
      <w:r>
        <w:rPr>
          <w:rFonts w:hint="cs"/>
          <w:rtl/>
        </w:rPr>
        <w:t>בעד</w:t>
      </w:r>
    </w:p>
    <w:p w:rsidR="00841D8B" w:rsidRDefault="00841D8B" w:rsidP="008B2BC0">
      <w:pPr>
        <w:rPr>
          <w:rtl/>
        </w:rPr>
      </w:pPr>
      <w:r>
        <w:rPr>
          <w:rtl/>
        </w:rPr>
        <w:t>קטי קטרין שטרית</w:t>
      </w:r>
      <w:r>
        <w:rPr>
          <w:rtl/>
        </w:rPr>
        <w:tab/>
        <w:t xml:space="preserve">–   </w:t>
      </w:r>
      <w:r>
        <w:rPr>
          <w:rFonts w:hint="cs"/>
          <w:rtl/>
        </w:rPr>
        <w:t>נגד</w:t>
      </w:r>
    </w:p>
    <w:p w:rsidR="00841D8B" w:rsidRDefault="00841D8B" w:rsidP="008B2BC0">
      <w:pPr>
        <w:rPr>
          <w:rtl/>
        </w:rPr>
      </w:pPr>
      <w:r>
        <w:rPr>
          <w:rtl/>
        </w:rPr>
        <w:t>אלעזר שטרן</w:t>
      </w:r>
      <w:r>
        <w:rPr>
          <w:rtl/>
        </w:rPr>
        <w:tab/>
      </w:r>
      <w:r>
        <w:rPr>
          <w:rtl/>
        </w:rPr>
        <w:tab/>
        <w:t xml:space="preserve">–   </w:t>
      </w:r>
      <w:r>
        <w:rPr>
          <w:rFonts w:hint="cs"/>
          <w:rtl/>
        </w:rPr>
        <w:t>בעד</w:t>
      </w:r>
    </w:p>
    <w:p w:rsidR="00841D8B" w:rsidRDefault="00841D8B" w:rsidP="008B2BC0">
      <w:pPr>
        <w:rPr>
          <w:rtl/>
        </w:rPr>
      </w:pPr>
      <w:r>
        <w:rPr>
          <w:rtl/>
        </w:rPr>
        <w:t>מיכל שיר סגמן</w:t>
      </w:r>
      <w:r>
        <w:rPr>
          <w:rtl/>
        </w:rPr>
        <w:tab/>
      </w:r>
      <w:r>
        <w:rPr>
          <w:rtl/>
        </w:rPr>
        <w:tab/>
        <w:t xml:space="preserve">–   </w:t>
      </w:r>
      <w:r>
        <w:rPr>
          <w:rFonts w:hint="cs"/>
          <w:rtl/>
        </w:rPr>
        <w:t>אינה נוכחת</w:t>
      </w:r>
    </w:p>
    <w:p w:rsidR="00841D8B" w:rsidRDefault="00841D8B" w:rsidP="008B2BC0">
      <w:pPr>
        <w:rPr>
          <w:rtl/>
        </w:rPr>
      </w:pPr>
      <w:r>
        <w:rPr>
          <w:rtl/>
        </w:rPr>
        <w:t>נאור שירי</w:t>
      </w:r>
      <w:r>
        <w:rPr>
          <w:rtl/>
        </w:rPr>
        <w:tab/>
      </w:r>
      <w:r>
        <w:rPr>
          <w:rtl/>
        </w:rPr>
        <w:tab/>
        <w:t xml:space="preserve">–   </w:t>
      </w:r>
      <w:r>
        <w:rPr>
          <w:rFonts w:hint="cs"/>
          <w:rtl/>
        </w:rPr>
        <w:t>בעד</w:t>
      </w:r>
    </w:p>
    <w:p w:rsidR="00841D8B" w:rsidRDefault="00841D8B" w:rsidP="008B2BC0">
      <w:pPr>
        <w:rPr>
          <w:rtl/>
        </w:rPr>
      </w:pPr>
      <w:r>
        <w:rPr>
          <w:rtl/>
        </w:rPr>
        <w:t>אושר שקלים</w:t>
      </w:r>
      <w:r>
        <w:rPr>
          <w:rtl/>
        </w:rPr>
        <w:tab/>
      </w:r>
      <w:r>
        <w:rPr>
          <w:rtl/>
        </w:rPr>
        <w:tab/>
        <w:t xml:space="preserve">–   </w:t>
      </w:r>
      <w:r>
        <w:rPr>
          <w:rFonts w:hint="cs"/>
          <w:rtl/>
        </w:rPr>
        <w:t>נגד</w:t>
      </w:r>
    </w:p>
    <w:p w:rsidR="00841D8B" w:rsidRDefault="00841D8B" w:rsidP="008B2BC0">
      <w:pPr>
        <w:rPr>
          <w:rtl/>
        </w:rPr>
      </w:pPr>
      <w:r>
        <w:rPr>
          <w:rtl/>
        </w:rPr>
        <w:t>עאידה תומא סלימאן</w:t>
      </w:r>
      <w:r>
        <w:rPr>
          <w:rtl/>
        </w:rPr>
        <w:tab/>
        <w:t xml:space="preserve">–   </w:t>
      </w:r>
      <w:r>
        <w:rPr>
          <w:rFonts w:hint="cs"/>
          <w:rtl/>
        </w:rPr>
        <w:t>אינה נוכחת</w:t>
      </w:r>
    </w:p>
    <w:p w:rsidR="00841D8B" w:rsidRDefault="00841D8B" w:rsidP="008B2BC0">
      <w:pPr>
        <w:rPr>
          <w:rtl/>
        </w:rPr>
      </w:pPr>
      <w:r>
        <w:rPr>
          <w:rtl/>
        </w:rPr>
        <w:t>פנינה תמנו</w:t>
      </w:r>
      <w:r>
        <w:rPr>
          <w:rtl/>
        </w:rPr>
        <w:tab/>
      </w:r>
      <w:r>
        <w:rPr>
          <w:rtl/>
        </w:rPr>
        <w:tab/>
        <w:t xml:space="preserve">–   </w:t>
      </w:r>
      <w:r>
        <w:rPr>
          <w:rFonts w:hint="cs"/>
          <w:rtl/>
        </w:rPr>
        <w:t>אינה נוכחת</w:t>
      </w:r>
    </w:p>
    <w:p w:rsidR="00841D8B" w:rsidRPr="003C088D" w:rsidRDefault="00841D8B" w:rsidP="008B2BC0">
      <w:pPr>
        <w:rPr>
          <w:rtl/>
        </w:rPr>
      </w:pPr>
    </w:p>
    <w:bookmarkEnd w:id="37538"/>
    <w:bookmarkEnd w:id="37539"/>
    <w:p w:rsidR="00841D8B" w:rsidRDefault="00841D8B" w:rsidP="008B2BC0">
      <w:pPr>
        <w:pStyle w:val="af7"/>
        <w:keepNext/>
        <w:rPr>
          <w:rtl/>
        </w:rPr>
      </w:pPr>
      <w:r w:rsidRPr="00CC4CBC">
        <w:rPr>
          <w:rStyle w:val="TagStyle"/>
          <w:rtl/>
        </w:rPr>
        <w:t xml:space="preserve"> &lt;&lt; יור &gt;&gt;</w:t>
      </w:r>
      <w:r w:rsidRPr="00C069B5">
        <w:rPr>
          <w:rStyle w:val="TagStyle"/>
          <w:rtl/>
        </w:rPr>
        <w:t xml:space="preserve"> </w:t>
      </w:r>
      <w:r>
        <w:rPr>
          <w:rtl/>
        </w:rPr>
        <w:t>היו"ר ניסים ואטורי:</w:t>
      </w:r>
      <w:r w:rsidRPr="00C069B5">
        <w:rPr>
          <w:rStyle w:val="TagStyle"/>
          <w:rtl/>
        </w:rPr>
        <w:t xml:space="preserve"> </w:t>
      </w:r>
      <w:r w:rsidRPr="00CC4CBC">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אבקש לקרוא בשמות חברי </w:t>
      </w:r>
      <w:bookmarkStart w:id="37566" w:name="_ETM_Q72_730912"/>
      <w:bookmarkEnd w:id="37566"/>
      <w:r>
        <w:rPr>
          <w:rFonts w:hint="cs"/>
          <w:rtl/>
        </w:rPr>
        <w:t xml:space="preserve">הכנסת שעדיין לא הצביעו. </w:t>
      </w:r>
      <w:bookmarkStart w:id="37567" w:name="_ETM_Q72_735137"/>
      <w:bookmarkEnd w:id="37567"/>
    </w:p>
    <w:p w:rsidR="00841D8B" w:rsidRDefault="00841D8B" w:rsidP="008B2BC0">
      <w:pPr>
        <w:rPr>
          <w:rtl/>
        </w:rPr>
      </w:pPr>
      <w:bookmarkStart w:id="37568" w:name="_ETM_Q72_735190"/>
      <w:bookmarkEnd w:id="37568"/>
    </w:p>
    <w:p w:rsidR="00841D8B" w:rsidRDefault="00841D8B" w:rsidP="008B2BC0">
      <w:pPr>
        <w:pStyle w:val="af6"/>
        <w:keepNext/>
        <w:rPr>
          <w:rtl/>
        </w:rPr>
      </w:pPr>
      <w:bookmarkStart w:id="37569" w:name="ET_interruption_6327_13"/>
      <w:r w:rsidRPr="00CC4CBC">
        <w:rPr>
          <w:rStyle w:val="TagStyle"/>
          <w:rtl/>
        </w:rPr>
        <w:t xml:space="preserve"> &lt;&lt; קריאה &gt;&gt;</w:t>
      </w:r>
      <w:r w:rsidRPr="00C069B5">
        <w:rPr>
          <w:rStyle w:val="TagStyle"/>
          <w:rtl/>
        </w:rPr>
        <w:t xml:space="preserve"> </w:t>
      </w:r>
      <w:r>
        <w:rPr>
          <w:rtl/>
        </w:rPr>
        <w:t>מזכיר הכנסת דן מרזוק:</w:t>
      </w:r>
      <w:r w:rsidRPr="00C069B5">
        <w:rPr>
          <w:rStyle w:val="TagStyle"/>
          <w:rtl/>
        </w:rPr>
        <w:t xml:space="preserve"> </w:t>
      </w:r>
      <w:r w:rsidRPr="00CC4CBC">
        <w:rPr>
          <w:rStyle w:val="TagStyle"/>
          <w:rtl/>
        </w:rPr>
        <w:t>&lt;&lt; קריאה &gt;&gt;</w:t>
      </w:r>
      <w:r>
        <w:rPr>
          <w:rtl/>
        </w:rPr>
        <w:t xml:space="preserve">   </w:t>
      </w:r>
      <w:bookmarkEnd w:id="37569"/>
    </w:p>
    <w:p w:rsidR="00841D8B" w:rsidRDefault="00841D8B" w:rsidP="008B2BC0">
      <w:pPr>
        <w:ind w:firstLine="0"/>
        <w:rPr>
          <w:rtl/>
        </w:rPr>
      </w:pPr>
      <w:r>
        <w:rPr>
          <w:rFonts w:hint="cs"/>
          <w:rtl/>
        </w:rPr>
        <w:t>(קורא בשמות חברי הכנסת)</w:t>
      </w:r>
    </w:p>
    <w:p w:rsidR="00841D8B" w:rsidRPr="00D76872" w:rsidRDefault="00841D8B" w:rsidP="008B2BC0">
      <w:pPr>
        <w:rPr>
          <w:rtl/>
        </w:rPr>
      </w:pPr>
    </w:p>
    <w:p w:rsidR="00841D8B" w:rsidRDefault="00841D8B" w:rsidP="008B2BC0">
      <w:pPr>
        <w:rPr>
          <w:rtl/>
        </w:rPr>
      </w:pPr>
      <w:r>
        <w:rPr>
          <w:rtl/>
        </w:rPr>
        <w:t>ואליד אלהואשלה</w:t>
      </w:r>
      <w:r>
        <w:rPr>
          <w:rtl/>
        </w:rPr>
        <w:tab/>
      </w:r>
      <w:r>
        <w:rPr>
          <w:rtl/>
        </w:rPr>
        <w:tab/>
        <w:t xml:space="preserve">–   </w:t>
      </w:r>
      <w:r>
        <w:rPr>
          <w:rFonts w:hint="cs"/>
          <w:rtl/>
        </w:rPr>
        <w:t>אינו נוכח</w:t>
      </w:r>
    </w:p>
    <w:p w:rsidR="00841D8B" w:rsidRDefault="00841D8B" w:rsidP="008B2BC0">
      <w:pPr>
        <w:rPr>
          <w:rtl/>
        </w:rPr>
      </w:pPr>
      <w:r>
        <w:rPr>
          <w:rtl/>
        </w:rPr>
        <w:t>יואב גלנט</w:t>
      </w:r>
      <w:r>
        <w:rPr>
          <w:rtl/>
        </w:rPr>
        <w:tab/>
      </w:r>
      <w:r>
        <w:rPr>
          <w:rtl/>
        </w:rPr>
        <w:tab/>
        <w:t xml:space="preserve">–   </w:t>
      </w:r>
      <w:r>
        <w:rPr>
          <w:rFonts w:hint="cs"/>
          <w:rtl/>
        </w:rPr>
        <w:t>אינו נוכח</w:t>
      </w:r>
    </w:p>
    <w:p w:rsidR="00841D8B" w:rsidRDefault="00841D8B" w:rsidP="008B2BC0">
      <w:pPr>
        <w:rPr>
          <w:rtl/>
        </w:rPr>
      </w:pPr>
      <w:r>
        <w:rPr>
          <w:rtl/>
        </w:rPr>
        <w:t>אריה מכלוף דרעי</w:t>
      </w:r>
      <w:r>
        <w:rPr>
          <w:rtl/>
        </w:rPr>
        <w:tab/>
        <w:t xml:space="preserve">–   </w:t>
      </w:r>
      <w:r>
        <w:rPr>
          <w:rFonts w:hint="cs"/>
          <w:rtl/>
        </w:rPr>
        <w:t xml:space="preserve">אינו </w:t>
      </w:r>
      <w:bookmarkStart w:id="37570" w:name="_ETM_Q72_743853"/>
      <w:bookmarkEnd w:id="37570"/>
      <w:r>
        <w:rPr>
          <w:rFonts w:hint="cs"/>
          <w:rtl/>
        </w:rPr>
        <w:t>נוכח</w:t>
      </w:r>
    </w:p>
    <w:p w:rsidR="00841D8B" w:rsidRDefault="00841D8B" w:rsidP="008B2BC0">
      <w:pPr>
        <w:rPr>
          <w:rtl/>
        </w:rPr>
      </w:pPr>
      <w:r>
        <w:rPr>
          <w:rtl/>
        </w:rPr>
        <w:t>יאסר חוג'יראת</w:t>
      </w:r>
      <w:r>
        <w:rPr>
          <w:rtl/>
        </w:rPr>
        <w:tab/>
      </w:r>
      <w:r>
        <w:rPr>
          <w:rtl/>
        </w:rPr>
        <w:tab/>
        <w:t xml:space="preserve">–   </w:t>
      </w:r>
      <w:r>
        <w:rPr>
          <w:rFonts w:hint="cs"/>
          <w:rtl/>
        </w:rPr>
        <w:t>אינו נוכח</w:t>
      </w:r>
    </w:p>
    <w:p w:rsidR="00841D8B" w:rsidRDefault="00841D8B" w:rsidP="008B2BC0">
      <w:pPr>
        <w:rPr>
          <w:rtl/>
        </w:rPr>
      </w:pPr>
      <w:r>
        <w:rPr>
          <w:rtl/>
        </w:rPr>
        <w:t>בועז טופורובסקי</w:t>
      </w:r>
      <w:r>
        <w:rPr>
          <w:rtl/>
        </w:rPr>
        <w:tab/>
      </w:r>
      <w:r>
        <w:rPr>
          <w:rtl/>
        </w:rPr>
        <w:tab/>
        <w:t xml:space="preserve">–   </w:t>
      </w:r>
      <w:r>
        <w:rPr>
          <w:rFonts w:hint="cs"/>
          <w:rtl/>
        </w:rPr>
        <w:t>אינו נוכח</w:t>
      </w:r>
    </w:p>
    <w:p w:rsidR="00841D8B" w:rsidRDefault="00841D8B" w:rsidP="008B2BC0">
      <w:pPr>
        <w:rPr>
          <w:rtl/>
        </w:rPr>
      </w:pPr>
      <w:r>
        <w:rPr>
          <w:rtl/>
        </w:rPr>
        <w:t>חילי ט</w:t>
      </w:r>
      <w:r>
        <w:rPr>
          <w:rFonts w:hint="cs"/>
          <w:rtl/>
        </w:rPr>
        <w:t>ר</w:t>
      </w:r>
      <w:r>
        <w:rPr>
          <w:rtl/>
        </w:rPr>
        <w:t>ופר</w:t>
      </w:r>
      <w:r>
        <w:rPr>
          <w:rtl/>
        </w:rPr>
        <w:tab/>
      </w:r>
      <w:r>
        <w:rPr>
          <w:rtl/>
        </w:rPr>
        <w:tab/>
        <w:t xml:space="preserve">–   </w:t>
      </w:r>
      <w:r>
        <w:rPr>
          <w:rFonts w:hint="cs"/>
          <w:rtl/>
        </w:rPr>
        <w:t>בעד</w:t>
      </w:r>
    </w:p>
    <w:p w:rsidR="00841D8B" w:rsidRDefault="00841D8B" w:rsidP="008B2BC0">
      <w:pPr>
        <w:rPr>
          <w:rtl/>
        </w:rPr>
      </w:pPr>
      <w:bookmarkStart w:id="37571" w:name="TOR_Q73"/>
      <w:bookmarkEnd w:id="37571"/>
      <w:r>
        <w:rPr>
          <w:rtl/>
        </w:rPr>
        <w:t>מאיר כהן</w:t>
      </w:r>
      <w:r>
        <w:rPr>
          <w:rtl/>
        </w:rPr>
        <w:tab/>
      </w:r>
      <w:r>
        <w:rPr>
          <w:rtl/>
        </w:rPr>
        <w:tab/>
        <w:t xml:space="preserve">–   </w:t>
      </w:r>
      <w:r>
        <w:rPr>
          <w:rFonts w:hint="cs"/>
          <w:rtl/>
        </w:rPr>
        <w:t>בעד</w:t>
      </w:r>
    </w:p>
    <w:p w:rsidR="00841D8B" w:rsidRDefault="00841D8B" w:rsidP="008B2BC0">
      <w:pPr>
        <w:rPr>
          <w:rtl/>
        </w:rPr>
      </w:pPr>
      <w:r>
        <w:rPr>
          <w:rtl/>
        </w:rPr>
        <w:t>עופר כסיף</w:t>
      </w:r>
      <w:r>
        <w:rPr>
          <w:rtl/>
        </w:rPr>
        <w:tab/>
      </w:r>
      <w:r>
        <w:rPr>
          <w:rtl/>
        </w:rPr>
        <w:tab/>
        <w:t xml:space="preserve">–   </w:t>
      </w:r>
      <w:r>
        <w:rPr>
          <w:rFonts w:hint="cs"/>
          <w:rtl/>
        </w:rPr>
        <w:t>אינו נוכח</w:t>
      </w:r>
    </w:p>
    <w:p w:rsidR="00841D8B" w:rsidRDefault="00841D8B" w:rsidP="008B2BC0">
      <w:pPr>
        <w:rPr>
          <w:rtl/>
        </w:rPr>
      </w:pPr>
      <w:r>
        <w:rPr>
          <w:rtl/>
        </w:rPr>
        <w:t>ישראל כץ</w:t>
      </w:r>
      <w:r>
        <w:rPr>
          <w:rtl/>
        </w:rPr>
        <w:tab/>
      </w:r>
      <w:r>
        <w:rPr>
          <w:rtl/>
        </w:rPr>
        <w:tab/>
        <w:t xml:space="preserve">–   </w:t>
      </w:r>
      <w:r>
        <w:rPr>
          <w:rFonts w:hint="cs"/>
          <w:rtl/>
        </w:rPr>
        <w:t>אינו נוכח</w:t>
      </w:r>
    </w:p>
    <w:p w:rsidR="00841D8B" w:rsidRDefault="00841D8B" w:rsidP="008B2BC0">
      <w:pPr>
        <w:rPr>
          <w:rtl/>
        </w:rPr>
      </w:pPr>
      <w:r>
        <w:rPr>
          <w:rtl/>
        </w:rPr>
        <w:t>ירון לוי</w:t>
      </w:r>
      <w:r>
        <w:rPr>
          <w:rtl/>
        </w:rPr>
        <w:tab/>
      </w:r>
      <w:r>
        <w:rPr>
          <w:rtl/>
        </w:rPr>
        <w:tab/>
      </w:r>
      <w:r>
        <w:rPr>
          <w:rtl/>
        </w:rPr>
        <w:tab/>
        <w:t xml:space="preserve">–   </w:t>
      </w:r>
      <w:r>
        <w:rPr>
          <w:rFonts w:hint="cs"/>
          <w:rtl/>
        </w:rPr>
        <w:t>אינו נוכח</w:t>
      </w:r>
    </w:p>
    <w:p w:rsidR="00841D8B" w:rsidRDefault="00841D8B" w:rsidP="008B2BC0">
      <w:pPr>
        <w:rPr>
          <w:rtl/>
        </w:rPr>
      </w:pPr>
      <w:r>
        <w:rPr>
          <w:rtl/>
        </w:rPr>
        <w:t>אביגדור ליברמן</w:t>
      </w:r>
      <w:r>
        <w:rPr>
          <w:rtl/>
        </w:rPr>
        <w:tab/>
      </w:r>
      <w:r>
        <w:rPr>
          <w:rtl/>
        </w:rPr>
        <w:tab/>
        <w:t xml:space="preserve">–   </w:t>
      </w:r>
      <w:r>
        <w:rPr>
          <w:rFonts w:hint="cs"/>
          <w:rtl/>
        </w:rPr>
        <w:t>אינו נוכח</w:t>
      </w:r>
    </w:p>
    <w:p w:rsidR="00841D8B" w:rsidRDefault="00841D8B" w:rsidP="008B2BC0">
      <w:pPr>
        <w:rPr>
          <w:rtl/>
        </w:rPr>
      </w:pPr>
      <w:r>
        <w:rPr>
          <w:rtl/>
        </w:rPr>
        <w:t>יאיר לפיד</w:t>
      </w:r>
      <w:r>
        <w:rPr>
          <w:rtl/>
        </w:rPr>
        <w:tab/>
      </w:r>
      <w:r>
        <w:rPr>
          <w:rtl/>
        </w:rPr>
        <w:tab/>
        <w:t xml:space="preserve">–   </w:t>
      </w:r>
      <w:r>
        <w:rPr>
          <w:rFonts w:hint="cs"/>
          <w:rtl/>
        </w:rPr>
        <w:t>בעד</w:t>
      </w:r>
    </w:p>
    <w:p w:rsidR="00841D8B" w:rsidRDefault="00841D8B" w:rsidP="008B2BC0">
      <w:pPr>
        <w:rPr>
          <w:rtl/>
        </w:rPr>
      </w:pPr>
      <w:r>
        <w:rPr>
          <w:rtl/>
        </w:rPr>
        <w:t>מרב מיכאלי</w:t>
      </w:r>
      <w:r>
        <w:rPr>
          <w:rtl/>
        </w:rPr>
        <w:tab/>
      </w:r>
      <w:r>
        <w:rPr>
          <w:rtl/>
        </w:rPr>
        <w:tab/>
        <w:t xml:space="preserve">–   </w:t>
      </w:r>
      <w:r>
        <w:rPr>
          <w:rFonts w:hint="cs"/>
          <w:rtl/>
        </w:rPr>
        <w:t>אינה נוכחת</w:t>
      </w:r>
    </w:p>
    <w:p w:rsidR="00841D8B" w:rsidRDefault="00841D8B" w:rsidP="008B2BC0">
      <w:pPr>
        <w:rPr>
          <w:rtl/>
        </w:rPr>
      </w:pPr>
      <w:r>
        <w:rPr>
          <w:rtl/>
        </w:rPr>
        <w:t>שלי טל מירון</w:t>
      </w:r>
      <w:r>
        <w:rPr>
          <w:rtl/>
        </w:rPr>
        <w:tab/>
      </w:r>
      <w:r>
        <w:rPr>
          <w:rtl/>
        </w:rPr>
        <w:tab/>
        <w:t xml:space="preserve">–   </w:t>
      </w:r>
      <w:r>
        <w:rPr>
          <w:rFonts w:hint="cs"/>
          <w:rtl/>
        </w:rPr>
        <w:t>אינה נוכחת</w:t>
      </w:r>
    </w:p>
    <w:p w:rsidR="00841D8B" w:rsidRDefault="00841D8B" w:rsidP="008B2BC0">
      <w:pPr>
        <w:rPr>
          <w:rtl/>
        </w:rPr>
      </w:pPr>
      <w:r>
        <w:rPr>
          <w:rtl/>
        </w:rPr>
        <w:t>חנוך דב מלביצקי</w:t>
      </w:r>
      <w:r>
        <w:rPr>
          <w:rtl/>
        </w:rPr>
        <w:tab/>
      </w:r>
      <w:r>
        <w:rPr>
          <w:rtl/>
        </w:rPr>
        <w:tab/>
        <w:t xml:space="preserve">–   </w:t>
      </w:r>
      <w:r>
        <w:rPr>
          <w:rFonts w:hint="cs"/>
          <w:rtl/>
        </w:rPr>
        <w:t>נגד</w:t>
      </w:r>
    </w:p>
    <w:p w:rsidR="00841D8B" w:rsidRDefault="00841D8B" w:rsidP="008B2BC0">
      <w:pPr>
        <w:rPr>
          <w:rtl/>
        </w:rPr>
      </w:pPr>
      <w:r>
        <w:rPr>
          <w:rtl/>
        </w:rPr>
        <w:t>מיכאל מלכיאלי</w:t>
      </w:r>
      <w:r>
        <w:rPr>
          <w:rtl/>
        </w:rPr>
        <w:tab/>
      </w:r>
      <w:r>
        <w:rPr>
          <w:rtl/>
        </w:rPr>
        <w:tab/>
        <w:t xml:space="preserve">–   </w:t>
      </w:r>
      <w:r>
        <w:rPr>
          <w:rFonts w:hint="cs"/>
          <w:rtl/>
        </w:rPr>
        <w:t>אינו נוכח</w:t>
      </w:r>
    </w:p>
    <w:p w:rsidR="00841D8B" w:rsidRDefault="00841D8B" w:rsidP="008B2BC0">
      <w:pPr>
        <w:rPr>
          <w:rtl/>
        </w:rPr>
      </w:pPr>
      <w:r>
        <w:rPr>
          <w:rtl/>
        </w:rPr>
        <w:t>צגה מלקו</w:t>
      </w:r>
      <w:r>
        <w:rPr>
          <w:rtl/>
        </w:rPr>
        <w:tab/>
      </w:r>
      <w:r>
        <w:rPr>
          <w:rtl/>
        </w:rPr>
        <w:tab/>
        <w:t xml:space="preserve">–   </w:t>
      </w:r>
      <w:r>
        <w:rPr>
          <w:rFonts w:hint="cs"/>
          <w:rtl/>
        </w:rPr>
        <w:t>נגד</w:t>
      </w:r>
    </w:p>
    <w:p w:rsidR="00841D8B" w:rsidRDefault="00841D8B" w:rsidP="008B2BC0">
      <w:pPr>
        <w:rPr>
          <w:rtl/>
        </w:rPr>
      </w:pPr>
      <w:r>
        <w:rPr>
          <w:rtl/>
        </w:rPr>
        <w:t>שרון ניר</w:t>
      </w:r>
      <w:r>
        <w:rPr>
          <w:rtl/>
        </w:rPr>
        <w:tab/>
      </w:r>
      <w:r>
        <w:rPr>
          <w:rtl/>
        </w:rPr>
        <w:tab/>
      </w:r>
      <w:r>
        <w:rPr>
          <w:rtl/>
        </w:rPr>
        <w:tab/>
        <w:t xml:space="preserve">–   </w:t>
      </w:r>
      <w:r>
        <w:rPr>
          <w:rFonts w:hint="cs"/>
          <w:rtl/>
        </w:rPr>
        <w:t>בעד</w:t>
      </w:r>
    </w:p>
    <w:p w:rsidR="00841D8B" w:rsidRDefault="00841D8B" w:rsidP="008B2BC0">
      <w:pPr>
        <w:rPr>
          <w:rtl/>
        </w:rPr>
      </w:pPr>
      <w:r>
        <w:rPr>
          <w:rtl/>
        </w:rPr>
        <w:t>בנימין נתניהו</w:t>
      </w:r>
      <w:r>
        <w:rPr>
          <w:rtl/>
        </w:rPr>
        <w:tab/>
      </w:r>
      <w:r>
        <w:rPr>
          <w:rtl/>
        </w:rPr>
        <w:tab/>
        <w:t xml:space="preserve">–   </w:t>
      </w:r>
      <w:r>
        <w:rPr>
          <w:rFonts w:hint="cs"/>
          <w:rtl/>
        </w:rPr>
        <w:t>אינו נוכח</w:t>
      </w:r>
    </w:p>
    <w:p w:rsidR="00841D8B" w:rsidRDefault="00841D8B" w:rsidP="008B2BC0">
      <w:pPr>
        <w:rPr>
          <w:rtl/>
        </w:rPr>
      </w:pPr>
      <w:r>
        <w:rPr>
          <w:rtl/>
        </w:rPr>
        <w:t>צבי ידידיה סוכות</w:t>
      </w:r>
      <w:r>
        <w:rPr>
          <w:rtl/>
        </w:rPr>
        <w:tab/>
      </w:r>
      <w:r>
        <w:rPr>
          <w:rtl/>
        </w:rPr>
        <w:tab/>
        <w:t xml:space="preserve">–   </w:t>
      </w:r>
      <w:r>
        <w:rPr>
          <w:rFonts w:hint="cs"/>
          <w:rtl/>
        </w:rPr>
        <w:t>נגד</w:t>
      </w:r>
    </w:p>
    <w:p w:rsidR="00841D8B" w:rsidRDefault="00841D8B" w:rsidP="008B2BC0">
      <w:pPr>
        <w:rPr>
          <w:rtl/>
        </w:rPr>
      </w:pPr>
      <w:r>
        <w:rPr>
          <w:rtl/>
        </w:rPr>
        <w:t>משה סולומון</w:t>
      </w:r>
      <w:r>
        <w:rPr>
          <w:rtl/>
        </w:rPr>
        <w:tab/>
      </w:r>
      <w:r>
        <w:rPr>
          <w:rtl/>
        </w:rPr>
        <w:tab/>
        <w:t xml:space="preserve">–   </w:t>
      </w:r>
      <w:r>
        <w:rPr>
          <w:rFonts w:hint="cs"/>
          <w:rtl/>
        </w:rPr>
        <w:t>נגד</w:t>
      </w:r>
    </w:p>
    <w:p w:rsidR="00841D8B" w:rsidRDefault="00841D8B" w:rsidP="008B2BC0">
      <w:pPr>
        <w:rPr>
          <w:rtl/>
        </w:rPr>
      </w:pPr>
      <w:r>
        <w:rPr>
          <w:rtl/>
        </w:rPr>
        <w:t>אופיר סופר</w:t>
      </w:r>
      <w:r>
        <w:rPr>
          <w:rtl/>
        </w:rPr>
        <w:tab/>
      </w:r>
      <w:r>
        <w:rPr>
          <w:rtl/>
        </w:rPr>
        <w:tab/>
        <w:t xml:space="preserve">–   </w:t>
      </w:r>
      <w:r>
        <w:rPr>
          <w:rFonts w:hint="cs"/>
          <w:rtl/>
        </w:rPr>
        <w:t>נגד</w:t>
      </w:r>
    </w:p>
    <w:p w:rsidR="00841D8B" w:rsidRDefault="00841D8B" w:rsidP="008B2BC0">
      <w:pPr>
        <w:rPr>
          <w:rtl/>
        </w:rPr>
      </w:pPr>
      <w:r>
        <w:rPr>
          <w:rtl/>
        </w:rPr>
        <w:t>מנסור עבאס</w:t>
      </w:r>
      <w:r>
        <w:rPr>
          <w:rtl/>
        </w:rPr>
        <w:tab/>
      </w:r>
      <w:r>
        <w:rPr>
          <w:rtl/>
        </w:rPr>
        <w:tab/>
        <w:t xml:space="preserve">–   </w:t>
      </w:r>
      <w:r>
        <w:rPr>
          <w:rFonts w:hint="cs"/>
          <w:rtl/>
        </w:rPr>
        <w:t xml:space="preserve">אינו </w:t>
      </w:r>
      <w:bookmarkStart w:id="37572" w:name="_ETM_Q73_234788"/>
      <w:bookmarkEnd w:id="37572"/>
      <w:r>
        <w:rPr>
          <w:rFonts w:hint="cs"/>
          <w:rtl/>
        </w:rPr>
        <w:t>נוכח</w:t>
      </w:r>
    </w:p>
    <w:p w:rsidR="00841D8B" w:rsidRDefault="00841D8B" w:rsidP="008B2BC0">
      <w:pPr>
        <w:rPr>
          <w:rtl/>
        </w:rPr>
      </w:pPr>
      <w:r>
        <w:rPr>
          <w:rtl/>
        </w:rPr>
        <w:t>איימן עודה</w:t>
      </w:r>
      <w:r>
        <w:rPr>
          <w:rtl/>
        </w:rPr>
        <w:tab/>
      </w:r>
      <w:r>
        <w:rPr>
          <w:rtl/>
        </w:rPr>
        <w:tab/>
        <w:t xml:space="preserve">–   </w:t>
      </w:r>
      <w:r>
        <w:rPr>
          <w:rFonts w:hint="cs"/>
          <w:rtl/>
        </w:rPr>
        <w:t>אינו נוכח</w:t>
      </w:r>
    </w:p>
    <w:p w:rsidR="00841D8B" w:rsidRDefault="00841D8B" w:rsidP="008B2BC0">
      <w:pPr>
        <w:rPr>
          <w:rtl/>
        </w:rPr>
      </w:pPr>
      <w:r>
        <w:rPr>
          <w:rtl/>
        </w:rPr>
        <w:t>יוסף עטאונה</w:t>
      </w:r>
      <w:r>
        <w:rPr>
          <w:rtl/>
        </w:rPr>
        <w:tab/>
      </w:r>
      <w:r>
        <w:rPr>
          <w:rtl/>
        </w:rPr>
        <w:tab/>
        <w:t xml:space="preserve">–   </w:t>
      </w:r>
      <w:r>
        <w:rPr>
          <w:rFonts w:hint="cs"/>
          <w:rtl/>
        </w:rPr>
        <w:t>אינו נוכח</w:t>
      </w:r>
    </w:p>
    <w:p w:rsidR="00841D8B" w:rsidRDefault="00841D8B" w:rsidP="008B2BC0">
      <w:pPr>
        <w:rPr>
          <w:rtl/>
        </w:rPr>
      </w:pPr>
      <w:r>
        <w:rPr>
          <w:rtl/>
        </w:rPr>
        <w:t>יסמין פרידמן</w:t>
      </w:r>
      <w:r>
        <w:rPr>
          <w:rtl/>
        </w:rPr>
        <w:tab/>
      </w:r>
      <w:r>
        <w:rPr>
          <w:rtl/>
        </w:rPr>
        <w:tab/>
        <w:t xml:space="preserve">–   </w:t>
      </w:r>
      <w:r>
        <w:rPr>
          <w:rFonts w:hint="cs"/>
          <w:rtl/>
        </w:rPr>
        <w:t>בעד</w:t>
      </w:r>
    </w:p>
    <w:p w:rsidR="00841D8B" w:rsidRDefault="00841D8B" w:rsidP="008B2BC0">
      <w:pPr>
        <w:rPr>
          <w:rtl/>
        </w:rPr>
      </w:pPr>
      <w:r>
        <w:rPr>
          <w:rtl/>
        </w:rPr>
        <w:t>אורית פרקש הכהן</w:t>
      </w:r>
      <w:r>
        <w:rPr>
          <w:rtl/>
        </w:rPr>
        <w:tab/>
        <w:t xml:space="preserve">–   </w:t>
      </w:r>
      <w:r>
        <w:rPr>
          <w:rFonts w:hint="cs"/>
          <w:rtl/>
        </w:rPr>
        <w:t>בעד</w:t>
      </w:r>
    </w:p>
    <w:p w:rsidR="00841D8B" w:rsidRDefault="00841D8B" w:rsidP="008B2BC0">
      <w:pPr>
        <w:rPr>
          <w:rtl/>
        </w:rPr>
      </w:pPr>
      <w:r>
        <w:rPr>
          <w:rtl/>
        </w:rPr>
        <w:t>אליהו רביבו</w:t>
      </w:r>
      <w:r>
        <w:rPr>
          <w:rtl/>
        </w:rPr>
        <w:tab/>
      </w:r>
      <w:r>
        <w:rPr>
          <w:rtl/>
        </w:rPr>
        <w:tab/>
        <w:t xml:space="preserve">–   </w:t>
      </w:r>
      <w:r>
        <w:rPr>
          <w:rFonts w:hint="cs"/>
          <w:rtl/>
        </w:rPr>
        <w:t>נגד</w:t>
      </w:r>
    </w:p>
    <w:p w:rsidR="00841D8B" w:rsidRDefault="00841D8B" w:rsidP="008B2BC0">
      <w:pPr>
        <w:rPr>
          <w:rtl/>
        </w:rPr>
      </w:pPr>
      <w:r>
        <w:rPr>
          <w:rtl/>
        </w:rPr>
        <w:t>משה רוט</w:t>
      </w:r>
      <w:r>
        <w:rPr>
          <w:rtl/>
        </w:rPr>
        <w:tab/>
      </w:r>
      <w:r>
        <w:rPr>
          <w:rtl/>
        </w:rPr>
        <w:tab/>
        <w:t xml:space="preserve">–   </w:t>
      </w:r>
      <w:r>
        <w:rPr>
          <w:rFonts w:hint="cs"/>
          <w:rtl/>
        </w:rPr>
        <w:t>נגד</w:t>
      </w:r>
    </w:p>
    <w:p w:rsidR="00841D8B" w:rsidRDefault="00841D8B" w:rsidP="008B2BC0">
      <w:pPr>
        <w:rPr>
          <w:rtl/>
        </w:rPr>
      </w:pPr>
      <w:r>
        <w:rPr>
          <w:rtl/>
        </w:rPr>
        <w:t>שמחה רוטמן</w:t>
      </w:r>
      <w:r>
        <w:rPr>
          <w:rtl/>
        </w:rPr>
        <w:tab/>
      </w:r>
      <w:r>
        <w:rPr>
          <w:rtl/>
        </w:rPr>
        <w:tab/>
        <w:t xml:space="preserve">–   </w:t>
      </w:r>
      <w:r>
        <w:rPr>
          <w:rFonts w:hint="cs"/>
          <w:rtl/>
        </w:rPr>
        <w:t>אינו נוכח</w:t>
      </w:r>
    </w:p>
    <w:p w:rsidR="00841D8B" w:rsidRDefault="00841D8B" w:rsidP="008B2BC0">
      <w:pPr>
        <w:rPr>
          <w:rtl/>
        </w:rPr>
      </w:pPr>
      <w:r>
        <w:rPr>
          <w:rtl/>
        </w:rPr>
        <w:t>עידן רול</w:t>
      </w:r>
      <w:r>
        <w:rPr>
          <w:rtl/>
        </w:rPr>
        <w:tab/>
      </w:r>
      <w:r>
        <w:rPr>
          <w:rtl/>
        </w:rPr>
        <w:tab/>
      </w:r>
      <w:r>
        <w:rPr>
          <w:rtl/>
        </w:rPr>
        <w:tab/>
        <w:t xml:space="preserve">–   </w:t>
      </w:r>
      <w:r>
        <w:rPr>
          <w:rFonts w:hint="cs"/>
          <w:rtl/>
        </w:rPr>
        <w:t>אינו נוכח</w:t>
      </w:r>
    </w:p>
    <w:p w:rsidR="00841D8B" w:rsidRDefault="00841D8B" w:rsidP="008B2BC0">
      <w:pPr>
        <w:rPr>
          <w:rtl/>
        </w:rPr>
      </w:pPr>
      <w:r>
        <w:rPr>
          <w:rtl/>
        </w:rPr>
        <w:t>מיכל שיר סגמן</w:t>
      </w:r>
      <w:r>
        <w:rPr>
          <w:rtl/>
        </w:rPr>
        <w:tab/>
      </w:r>
      <w:r>
        <w:rPr>
          <w:rtl/>
        </w:rPr>
        <w:tab/>
        <w:t xml:space="preserve">–   </w:t>
      </w:r>
      <w:r>
        <w:rPr>
          <w:rFonts w:hint="cs"/>
          <w:rtl/>
        </w:rPr>
        <w:t>אינה נוכחת</w:t>
      </w:r>
    </w:p>
    <w:p w:rsidR="00841D8B" w:rsidRDefault="00841D8B" w:rsidP="008B2BC0">
      <w:pPr>
        <w:rPr>
          <w:rtl/>
        </w:rPr>
      </w:pPr>
      <w:r>
        <w:rPr>
          <w:rtl/>
        </w:rPr>
        <w:t>עאידה תומא סלימאן</w:t>
      </w:r>
      <w:r>
        <w:rPr>
          <w:rtl/>
        </w:rPr>
        <w:tab/>
        <w:t xml:space="preserve">–   </w:t>
      </w:r>
      <w:r>
        <w:rPr>
          <w:rFonts w:hint="cs"/>
          <w:rtl/>
        </w:rPr>
        <w:t>אינה נוכחת</w:t>
      </w:r>
    </w:p>
    <w:p w:rsidR="00841D8B" w:rsidRDefault="00841D8B" w:rsidP="008B2BC0">
      <w:pPr>
        <w:rPr>
          <w:rtl/>
        </w:rPr>
      </w:pPr>
      <w:r>
        <w:rPr>
          <w:rtl/>
        </w:rPr>
        <w:t>פנינה תמנו</w:t>
      </w:r>
      <w:r>
        <w:rPr>
          <w:rtl/>
        </w:rPr>
        <w:tab/>
      </w:r>
      <w:r>
        <w:rPr>
          <w:rtl/>
        </w:rPr>
        <w:tab/>
        <w:t xml:space="preserve">–   </w:t>
      </w:r>
      <w:r>
        <w:rPr>
          <w:rFonts w:hint="cs"/>
          <w:rtl/>
        </w:rPr>
        <w:t>בעד</w:t>
      </w:r>
    </w:p>
    <w:p w:rsidR="00841D8B" w:rsidRDefault="00841D8B" w:rsidP="004373DB">
      <w:pPr>
        <w:rPr>
          <w:rtl/>
        </w:rPr>
      </w:pPr>
    </w:p>
    <w:p w:rsidR="00841D8B" w:rsidRDefault="00841D8B" w:rsidP="008B2BC0">
      <w:pPr>
        <w:pStyle w:val="af7"/>
        <w:keepNext/>
        <w:rPr>
          <w:rtl/>
        </w:rPr>
      </w:pPr>
      <w:r w:rsidRPr="00FF1B51">
        <w:rPr>
          <w:rStyle w:val="TagStyle"/>
          <w:rtl/>
        </w:rPr>
        <w:t xml:space="preserve"> &lt;&lt; יור &gt;&gt;</w:t>
      </w:r>
      <w:r w:rsidRPr="00BA12A9">
        <w:rPr>
          <w:rStyle w:val="TagStyle"/>
          <w:rtl/>
        </w:rPr>
        <w:t xml:space="preserve"> </w:t>
      </w:r>
      <w:r>
        <w:rPr>
          <w:rtl/>
        </w:rPr>
        <w:t>היו"ר אמיר אוחנה:</w:t>
      </w:r>
      <w:r w:rsidRPr="00BA12A9">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האם יש חברי כנסת שטרם הצביעו ומעוניינים לעשות כן? </w:t>
      </w:r>
      <w:bookmarkStart w:id="37573" w:name="_ETM_Q73_285232"/>
      <w:bookmarkEnd w:id="37573"/>
      <w:r>
        <w:rPr>
          <w:rFonts w:hint="cs"/>
          <w:rtl/>
        </w:rPr>
        <w:t xml:space="preserve">יש. </w:t>
      </w:r>
      <w:bookmarkStart w:id="37574" w:name="_ETM_Q73_286401"/>
      <w:bookmarkEnd w:id="37574"/>
    </w:p>
    <w:p w:rsidR="00841D8B" w:rsidRDefault="00841D8B" w:rsidP="008B2BC0">
      <w:pPr>
        <w:rPr>
          <w:rtl/>
        </w:rPr>
      </w:pPr>
      <w:bookmarkStart w:id="37575" w:name="_ETM_Q73_286455"/>
      <w:bookmarkEnd w:id="37575"/>
    </w:p>
    <w:p w:rsidR="00841D8B" w:rsidRDefault="00841D8B" w:rsidP="008B2BC0">
      <w:pPr>
        <w:pStyle w:val="af6"/>
        <w:keepNext/>
        <w:rPr>
          <w:rtl/>
        </w:rPr>
      </w:pPr>
      <w:bookmarkStart w:id="37576" w:name="ET_interruption_6327_18"/>
      <w:r w:rsidRPr="00FF1B51">
        <w:rPr>
          <w:rStyle w:val="TagStyle"/>
          <w:rtl/>
        </w:rPr>
        <w:t xml:space="preserve"> &lt;&lt; קריאה &gt;&gt;</w:t>
      </w:r>
      <w:r w:rsidRPr="00D318CA">
        <w:rPr>
          <w:rStyle w:val="TagStyle"/>
          <w:rtl/>
        </w:rPr>
        <w:t xml:space="preserve"> </w:t>
      </w:r>
      <w:r>
        <w:rPr>
          <w:rtl/>
        </w:rPr>
        <w:t>מזכיר הכנסת דן מרזוק:</w:t>
      </w:r>
      <w:r w:rsidRPr="00D318CA">
        <w:rPr>
          <w:rStyle w:val="TagStyle"/>
          <w:rtl/>
        </w:rPr>
        <w:t xml:space="preserve"> </w:t>
      </w:r>
      <w:r w:rsidRPr="00FF1B51">
        <w:rPr>
          <w:rStyle w:val="TagStyle"/>
          <w:rtl/>
        </w:rPr>
        <w:t>&lt;&lt; קריאה &gt;&gt;</w:t>
      </w:r>
      <w:r>
        <w:rPr>
          <w:rtl/>
        </w:rPr>
        <w:t xml:space="preserve">   </w:t>
      </w:r>
      <w:bookmarkEnd w:id="37576"/>
    </w:p>
    <w:p w:rsidR="00841D8B" w:rsidRDefault="00841D8B" w:rsidP="008B2BC0">
      <w:pPr>
        <w:ind w:firstLine="0"/>
        <w:rPr>
          <w:rtl/>
        </w:rPr>
      </w:pPr>
      <w:r>
        <w:rPr>
          <w:rFonts w:hint="cs"/>
          <w:rtl/>
        </w:rPr>
        <w:t>(קורא בשם חברת הכנסת)</w:t>
      </w:r>
    </w:p>
    <w:p w:rsidR="00841D8B" w:rsidRDefault="00841D8B" w:rsidP="008B2BC0">
      <w:pPr>
        <w:rPr>
          <w:rtl/>
        </w:rPr>
      </w:pPr>
    </w:p>
    <w:p w:rsidR="00841D8B" w:rsidRDefault="00841D8B" w:rsidP="008B2BC0">
      <w:pPr>
        <w:rPr>
          <w:rtl/>
        </w:rPr>
      </w:pPr>
      <w:r>
        <w:rPr>
          <w:rFonts w:hint="cs"/>
          <w:rtl/>
        </w:rPr>
        <w:t>שלי טל מירון</w:t>
      </w:r>
      <w:r>
        <w:rPr>
          <w:rtl/>
        </w:rPr>
        <w:tab/>
      </w:r>
      <w:r>
        <w:rPr>
          <w:rtl/>
        </w:rPr>
        <w:tab/>
        <w:t xml:space="preserve">–   </w:t>
      </w:r>
      <w:r>
        <w:rPr>
          <w:rFonts w:hint="cs"/>
          <w:rtl/>
        </w:rPr>
        <w:t>בעד</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BA12A9">
        <w:rPr>
          <w:rStyle w:val="TagStyle"/>
          <w:rtl/>
        </w:rPr>
        <w:t xml:space="preserve"> </w:t>
      </w:r>
      <w:r>
        <w:rPr>
          <w:rtl/>
        </w:rPr>
        <w:t>היו"ר אמיר אוחנה:</w:t>
      </w:r>
      <w:r w:rsidRPr="00BA12A9">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אני רואה גם את חבר הכנסת לוי. </w:t>
      </w:r>
    </w:p>
    <w:p w:rsidR="00841D8B" w:rsidRDefault="00841D8B" w:rsidP="008B2BC0">
      <w:pPr>
        <w:rPr>
          <w:rtl/>
        </w:rPr>
      </w:pPr>
    </w:p>
    <w:p w:rsidR="00841D8B" w:rsidRDefault="00841D8B" w:rsidP="008B2BC0">
      <w:pPr>
        <w:pStyle w:val="-"/>
        <w:keepNext/>
        <w:rPr>
          <w:rtl/>
        </w:rPr>
      </w:pPr>
      <w:bookmarkStart w:id="37577" w:name="ET_speakercontinue_6327_9"/>
      <w:r w:rsidRPr="00FF1B51">
        <w:rPr>
          <w:rStyle w:val="TagStyle"/>
          <w:rtl/>
        </w:rPr>
        <w:t xml:space="preserve"> &lt;&lt; דובר_המשך &gt;&gt;</w:t>
      </w:r>
      <w:r w:rsidRPr="00BA12A9">
        <w:rPr>
          <w:rStyle w:val="TagStyle"/>
          <w:rtl/>
        </w:rPr>
        <w:t xml:space="preserve"> </w:t>
      </w:r>
      <w:r>
        <w:rPr>
          <w:rtl/>
        </w:rPr>
        <w:t>מזכיר הכנסת דן מרזוק:</w:t>
      </w:r>
      <w:r w:rsidRPr="00BA12A9">
        <w:rPr>
          <w:rStyle w:val="TagStyle"/>
          <w:rtl/>
        </w:rPr>
        <w:t xml:space="preserve"> </w:t>
      </w:r>
      <w:r w:rsidRPr="00FF1B51">
        <w:rPr>
          <w:rStyle w:val="TagStyle"/>
          <w:rtl/>
        </w:rPr>
        <w:t>&lt;&lt; דובר_המשך &gt;&gt;</w:t>
      </w:r>
      <w:r>
        <w:rPr>
          <w:rtl/>
        </w:rPr>
        <w:t xml:space="preserve">   </w:t>
      </w:r>
      <w:bookmarkEnd w:id="37577"/>
    </w:p>
    <w:p w:rsidR="00841D8B" w:rsidRDefault="00841D8B" w:rsidP="004373DB">
      <w:pPr>
        <w:ind w:firstLine="0"/>
        <w:rPr>
          <w:rtl/>
        </w:rPr>
      </w:pPr>
      <w:r>
        <w:rPr>
          <w:rFonts w:hint="cs"/>
          <w:rtl/>
        </w:rPr>
        <w:t>(קורא בשם חבר הכנסת)</w:t>
      </w:r>
    </w:p>
    <w:p w:rsidR="00841D8B" w:rsidRPr="002651E5" w:rsidRDefault="00841D8B" w:rsidP="008B2BC0">
      <w:pPr>
        <w:rPr>
          <w:rtl/>
        </w:rPr>
      </w:pPr>
    </w:p>
    <w:p w:rsidR="00841D8B" w:rsidRDefault="00841D8B" w:rsidP="008B2BC0">
      <w:pPr>
        <w:rPr>
          <w:rtl/>
        </w:rPr>
      </w:pPr>
      <w:r>
        <w:rPr>
          <w:rFonts w:hint="cs"/>
          <w:rtl/>
        </w:rPr>
        <w:t>ירון לוי</w:t>
      </w:r>
      <w:r>
        <w:rPr>
          <w:rtl/>
        </w:rPr>
        <w:tab/>
      </w:r>
      <w:r>
        <w:rPr>
          <w:rtl/>
        </w:rPr>
        <w:tab/>
        <w:t xml:space="preserve">–   </w:t>
      </w:r>
      <w:r>
        <w:rPr>
          <w:rFonts w:hint="cs"/>
          <w:rtl/>
        </w:rPr>
        <w:t>בעד</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D318CA">
        <w:rPr>
          <w:rStyle w:val="TagStyle"/>
          <w:rtl/>
        </w:rPr>
        <w:t xml:space="preserve"> </w:t>
      </w:r>
      <w:r>
        <w:rPr>
          <w:rtl/>
        </w:rPr>
        <w:t>היו"ר אמיר אוחנה:</w:t>
      </w:r>
      <w:r w:rsidRPr="00D318CA">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האם יש </w:t>
      </w:r>
      <w:bookmarkStart w:id="37578" w:name="_ETM_Q73_306842"/>
      <w:bookmarkEnd w:id="37578"/>
      <w:r>
        <w:rPr>
          <w:rFonts w:hint="cs"/>
          <w:rtl/>
        </w:rPr>
        <w:t>עוד חברי כנסת שלא הצביעו ומעוניינים להצביע? אם לא, תמה ההצבעה</w:t>
      </w:r>
      <w:bookmarkStart w:id="37579" w:name="_ETM_Q73_317550"/>
      <w:bookmarkEnd w:id="37579"/>
      <w:r>
        <w:rPr>
          <w:rFonts w:hint="cs"/>
          <w:rtl/>
        </w:rPr>
        <w:t xml:space="preserve">. נא לסכם את הקולות. </w:t>
      </w:r>
      <w:bookmarkStart w:id="37580" w:name="_ETM_Q73_438773"/>
      <w:bookmarkStart w:id="37581" w:name="_ETM_Q73_438820"/>
      <w:bookmarkEnd w:id="37580"/>
      <w:bookmarkEnd w:id="37581"/>
      <w:r>
        <w:rPr>
          <w:rFonts w:hint="cs"/>
          <w:rtl/>
        </w:rPr>
        <w:t>חברי הכנסת, אנא שבו במקומותיכם. להלן תוצאות ההצבעה: 44</w:t>
      </w:r>
      <w:bookmarkStart w:id="37582" w:name="_ETM_Q73_443913"/>
      <w:bookmarkEnd w:id="37582"/>
      <w:r>
        <w:rPr>
          <w:rFonts w:hint="cs"/>
          <w:rtl/>
        </w:rPr>
        <w:t xml:space="preserve"> בעד, 58 נגד. אני קובע כי </w:t>
      </w:r>
      <w:bookmarkStart w:id="37583" w:name="_ETM_Q73_329272"/>
      <w:bookmarkStart w:id="37584" w:name="_ETM_Q73_329319"/>
      <w:bookmarkEnd w:id="37583"/>
      <w:bookmarkEnd w:id="37584"/>
      <w:r>
        <w:rPr>
          <w:rFonts w:hint="cs"/>
          <w:rtl/>
        </w:rPr>
        <w:t>ההסתייגויות לא התקבלו.</w:t>
      </w:r>
    </w:p>
    <w:p w:rsidR="00841D8B" w:rsidRDefault="00841D8B" w:rsidP="008B2BC0">
      <w:pPr>
        <w:rPr>
          <w:rtl/>
        </w:rPr>
      </w:pPr>
    </w:p>
    <w:p w:rsidR="00841D8B" w:rsidRDefault="00841D8B" w:rsidP="008B2BC0">
      <w:pPr>
        <w:rPr>
          <w:rtl/>
        </w:rPr>
      </w:pPr>
      <w:r>
        <w:rPr>
          <w:rFonts w:hint="cs"/>
          <w:rtl/>
        </w:rPr>
        <w:t xml:space="preserve">כעת נצביע הצבעה אלקטרונית על הסתייגויות שמשמעותן הפחתת תקציב. אני </w:t>
      </w:r>
      <w:bookmarkStart w:id="37585" w:name="_ETM_Q73_455279"/>
      <w:bookmarkEnd w:id="37585"/>
      <w:r>
        <w:rPr>
          <w:rFonts w:hint="cs"/>
          <w:rtl/>
        </w:rPr>
        <w:t xml:space="preserve">מזכיר: אנחנו בסעיף תקציבי 70 </w:t>
      </w:r>
      <w:r>
        <w:rPr>
          <w:rtl/>
        </w:rPr>
        <w:t>–</w:t>
      </w:r>
      <w:r>
        <w:rPr>
          <w:rFonts w:hint="cs"/>
          <w:rtl/>
        </w:rPr>
        <w:t xml:space="preserve"> שיכון. הסתייגויות שמשמעותן הפחתת</w:t>
      </w:r>
      <w:bookmarkStart w:id="37586" w:name="_ETM_Q73_461634"/>
      <w:bookmarkEnd w:id="37586"/>
      <w:r>
        <w:rPr>
          <w:rFonts w:hint="cs"/>
          <w:rtl/>
        </w:rPr>
        <w:t xml:space="preserve"> תקציב כעת</w:t>
      </w:r>
      <w:bookmarkStart w:id="37587" w:name="_ETM_Q73_297333"/>
      <w:bookmarkEnd w:id="37587"/>
      <w:r>
        <w:rPr>
          <w:rFonts w:hint="cs"/>
          <w:rtl/>
        </w:rPr>
        <w:t xml:space="preserve">. </w:t>
      </w:r>
    </w:p>
    <w:p w:rsidR="00841D8B" w:rsidRDefault="00841D8B" w:rsidP="008B2BC0">
      <w:pPr>
        <w:rPr>
          <w:rtl/>
        </w:rPr>
      </w:pPr>
      <w:bookmarkStart w:id="37588" w:name="_ETM_Q73_297388"/>
      <w:bookmarkEnd w:id="37588"/>
    </w:p>
    <w:p w:rsidR="00841D8B" w:rsidRDefault="00841D8B" w:rsidP="008B2BC0">
      <w:pPr>
        <w:pStyle w:val="af2"/>
        <w:keepNext/>
        <w:rPr>
          <w:rtl/>
        </w:rPr>
      </w:pPr>
      <w:r>
        <w:rPr>
          <w:rtl/>
        </w:rPr>
        <w:t>הצבעה מס'</w:t>
      </w:r>
      <w:r>
        <w:rPr>
          <w:rFonts w:hint="cs"/>
          <w:rtl/>
        </w:rPr>
        <w:t xml:space="preserve"> 91</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ההסתייגות </w:t>
      </w:r>
      <w:r>
        <w:rPr>
          <w:rtl/>
        </w:rPr>
        <w:t>–</w:t>
      </w:r>
      <w:r>
        <w:rPr>
          <w:rFonts w:hint="cs"/>
          <w:rtl/>
        </w:rPr>
        <w:t xml:space="preserve"> 42</w:t>
      </w:r>
    </w:p>
    <w:p w:rsidR="00841D8B" w:rsidRDefault="00841D8B" w:rsidP="008B2BC0">
      <w:pPr>
        <w:pStyle w:val="--"/>
        <w:keepNext/>
        <w:rPr>
          <w:rtl/>
        </w:rPr>
      </w:pPr>
      <w:r>
        <w:rPr>
          <w:rtl/>
        </w:rPr>
        <w:t xml:space="preserve">נגד – </w:t>
      </w:r>
      <w:r>
        <w:rPr>
          <w:rFonts w:hint="cs"/>
          <w:rtl/>
        </w:rPr>
        <w:t>53</w:t>
      </w:r>
    </w:p>
    <w:p w:rsidR="00841D8B" w:rsidRDefault="00841D8B" w:rsidP="008B2BC0">
      <w:pPr>
        <w:pStyle w:val="--"/>
        <w:keepNext/>
        <w:rPr>
          <w:rtl/>
        </w:rPr>
      </w:pPr>
      <w:r>
        <w:rPr>
          <w:rtl/>
        </w:rPr>
        <w:t xml:space="preserve">נמנעים – </w:t>
      </w:r>
      <w:r>
        <w:rPr>
          <w:rFonts w:hint="cs"/>
          <w:rtl/>
        </w:rPr>
        <w:t>אין</w:t>
      </w:r>
    </w:p>
    <w:p w:rsidR="00841D8B" w:rsidRPr="005A6640" w:rsidRDefault="00841D8B" w:rsidP="008B2BC0">
      <w:pPr>
        <w:pStyle w:val="af3"/>
        <w:rPr>
          <w:rtl/>
        </w:rPr>
      </w:pPr>
      <w:r>
        <w:rPr>
          <w:rFonts w:hint="cs"/>
          <w:rtl/>
        </w:rPr>
        <w:t>ההסתייגויות לסעיף 70 בדבר הפחתת תקציב לא נתקבלו.</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BA12A9">
        <w:rPr>
          <w:rStyle w:val="TagStyle"/>
          <w:rtl/>
        </w:rPr>
        <w:t xml:space="preserve"> </w:t>
      </w:r>
      <w:r>
        <w:rPr>
          <w:rtl/>
        </w:rPr>
        <w:t>היו"ר אמיר אוחנה:</w:t>
      </w:r>
      <w:r w:rsidRPr="00BA12A9">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37589" w:name="_ETM_Q73_476501"/>
      <w:bookmarkStart w:id="37590" w:name="_ETM_Q73_476568"/>
      <w:bookmarkEnd w:id="37589"/>
      <w:bookmarkEnd w:id="37590"/>
      <w:r>
        <w:rPr>
          <w:rFonts w:hint="cs"/>
          <w:rtl/>
        </w:rPr>
        <w:t xml:space="preserve">42 בעד, 53 נגד. ההסתייגויות לא התקבלו. </w:t>
      </w:r>
    </w:p>
    <w:p w:rsidR="00841D8B" w:rsidRDefault="00841D8B" w:rsidP="008B2BC0">
      <w:pPr>
        <w:rPr>
          <w:rtl/>
        </w:rPr>
      </w:pPr>
    </w:p>
    <w:p w:rsidR="00841D8B" w:rsidRDefault="00841D8B" w:rsidP="008B2BC0">
      <w:pPr>
        <w:rPr>
          <w:rtl/>
        </w:rPr>
      </w:pPr>
      <w:r>
        <w:rPr>
          <w:rFonts w:hint="cs"/>
          <w:rtl/>
        </w:rPr>
        <w:t xml:space="preserve">ולכן אנחנו נצביע כעת על סעיף תקציבי </w:t>
      </w:r>
      <w:bookmarkStart w:id="37591" w:name="_ETM_Q73_482184"/>
      <w:bookmarkEnd w:id="37591"/>
      <w:r>
        <w:rPr>
          <w:rFonts w:hint="cs"/>
          <w:rtl/>
        </w:rPr>
        <w:t xml:space="preserve">70 </w:t>
      </w:r>
      <w:r>
        <w:rPr>
          <w:rtl/>
        </w:rPr>
        <w:t>–</w:t>
      </w:r>
      <w:r>
        <w:rPr>
          <w:rFonts w:hint="cs"/>
          <w:rtl/>
        </w:rPr>
        <w:t xml:space="preserve"> שיכון, לשנת הכספים 2024, כהצעת הוועדה. הצבעה. </w:t>
      </w:r>
    </w:p>
    <w:p w:rsidR="00841D8B" w:rsidRDefault="00841D8B" w:rsidP="008B2BC0">
      <w:pPr>
        <w:rPr>
          <w:rtl/>
        </w:rPr>
      </w:pPr>
    </w:p>
    <w:p w:rsidR="00841D8B" w:rsidRDefault="00841D8B" w:rsidP="008B2BC0">
      <w:pPr>
        <w:pStyle w:val="af2"/>
        <w:keepNext/>
        <w:rPr>
          <w:rtl/>
        </w:rPr>
      </w:pPr>
      <w:bookmarkStart w:id="37592" w:name="_ETM_Q73_493865"/>
      <w:bookmarkStart w:id="37593" w:name="_ETM_Q73_493923"/>
      <w:bookmarkEnd w:id="37592"/>
      <w:bookmarkEnd w:id="37593"/>
      <w:r>
        <w:rPr>
          <w:rtl/>
        </w:rPr>
        <w:t>הצבעה מס'</w:t>
      </w:r>
      <w:r>
        <w:rPr>
          <w:rFonts w:hint="cs"/>
          <w:rtl/>
        </w:rPr>
        <w:t xml:space="preserve"> 92</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סעיף 70, כהצעת הוועדה </w:t>
      </w:r>
      <w:r>
        <w:rPr>
          <w:rFonts w:hint="eastAsia"/>
          <w:rtl/>
        </w:rPr>
        <w:t>–</w:t>
      </w:r>
      <w:r>
        <w:rPr>
          <w:rFonts w:hint="cs"/>
          <w:rtl/>
        </w:rPr>
        <w:t xml:space="preserve"> 54</w:t>
      </w:r>
    </w:p>
    <w:p w:rsidR="00841D8B" w:rsidRDefault="00841D8B" w:rsidP="008B2BC0">
      <w:pPr>
        <w:pStyle w:val="--"/>
        <w:keepNext/>
        <w:rPr>
          <w:rtl/>
        </w:rPr>
      </w:pPr>
      <w:r>
        <w:rPr>
          <w:rtl/>
        </w:rPr>
        <w:t xml:space="preserve">נגד – </w:t>
      </w:r>
      <w:r>
        <w:rPr>
          <w:rFonts w:hint="cs"/>
          <w:rtl/>
        </w:rPr>
        <w:t>42</w:t>
      </w:r>
    </w:p>
    <w:p w:rsidR="00841D8B" w:rsidRDefault="00841D8B" w:rsidP="008B2BC0">
      <w:pPr>
        <w:pStyle w:val="--"/>
        <w:keepNext/>
        <w:rPr>
          <w:rtl/>
        </w:rPr>
      </w:pPr>
      <w:r>
        <w:rPr>
          <w:rtl/>
        </w:rPr>
        <w:t xml:space="preserve">נמנעים – </w:t>
      </w:r>
      <w:r>
        <w:rPr>
          <w:rFonts w:hint="cs"/>
          <w:rtl/>
        </w:rPr>
        <w:t>אין</w:t>
      </w:r>
    </w:p>
    <w:p w:rsidR="00841D8B" w:rsidRPr="005A6640" w:rsidRDefault="00841D8B" w:rsidP="008B2BC0">
      <w:pPr>
        <w:pStyle w:val="af3"/>
        <w:rPr>
          <w:rtl/>
        </w:rPr>
      </w:pPr>
      <w:r>
        <w:rPr>
          <w:rFonts w:hint="cs"/>
          <w:rtl/>
        </w:rPr>
        <w:t xml:space="preserve">סעיף 70, כהצעת הוועדה, נתקבל. </w:t>
      </w:r>
    </w:p>
    <w:p w:rsidR="00841D8B" w:rsidRPr="008B2BC0" w:rsidRDefault="00841D8B" w:rsidP="008B2BC0">
      <w:pPr>
        <w:keepNext/>
        <w:rPr>
          <w:rtl/>
        </w:rPr>
      </w:pPr>
      <w:bookmarkStart w:id="37594" w:name="ET_speaker_5300_12"/>
    </w:p>
    <w:p w:rsidR="00841D8B" w:rsidRDefault="00841D8B" w:rsidP="008B2BC0">
      <w:pPr>
        <w:pStyle w:val="af7"/>
        <w:keepNext/>
        <w:rPr>
          <w:rtl/>
        </w:rPr>
      </w:pPr>
      <w:bookmarkStart w:id="37595" w:name="_ETM_Q73_498967"/>
      <w:bookmarkStart w:id="37596" w:name="_ETM_Q73_499026"/>
      <w:bookmarkStart w:id="37597" w:name="_ETM_Q73_499142"/>
      <w:bookmarkEnd w:id="37595"/>
      <w:bookmarkEnd w:id="37596"/>
      <w:bookmarkEnd w:id="37597"/>
      <w:r w:rsidRPr="00FF1B51">
        <w:rPr>
          <w:rStyle w:val="TagStyle"/>
          <w:rtl/>
        </w:rPr>
        <w:t>&lt;&lt; יור &gt;&gt;</w:t>
      </w:r>
      <w:r w:rsidRPr="00BA12A9">
        <w:rPr>
          <w:rStyle w:val="TagStyle"/>
          <w:rtl/>
        </w:rPr>
        <w:t xml:space="preserve"> </w:t>
      </w:r>
      <w:r>
        <w:rPr>
          <w:rtl/>
        </w:rPr>
        <w:t>היו"ר אמיר אוחנה:</w:t>
      </w:r>
      <w:r w:rsidRPr="00BA12A9">
        <w:rPr>
          <w:rStyle w:val="TagStyle"/>
          <w:rtl/>
        </w:rPr>
        <w:t xml:space="preserve"> </w:t>
      </w:r>
      <w:r w:rsidRPr="00FF1B51">
        <w:rPr>
          <w:rStyle w:val="TagStyle"/>
          <w:rtl/>
        </w:rPr>
        <w:t>&lt;&lt; יור &gt;&gt;</w:t>
      </w:r>
      <w:r>
        <w:rPr>
          <w:rtl/>
        </w:rPr>
        <w:t xml:space="preserve">   </w:t>
      </w:r>
    </w:p>
    <w:p w:rsidR="00841D8B" w:rsidRDefault="00841D8B" w:rsidP="008B2BC0">
      <w:pPr>
        <w:rPr>
          <w:rtl/>
          <w:lang w:eastAsia="he-IL"/>
        </w:rPr>
      </w:pPr>
    </w:p>
    <w:p w:rsidR="00841D8B" w:rsidRDefault="00841D8B" w:rsidP="008B2BC0">
      <w:pPr>
        <w:rPr>
          <w:rtl/>
          <w:lang w:eastAsia="he-IL"/>
        </w:rPr>
      </w:pPr>
      <w:bookmarkStart w:id="37598" w:name="_ETM_Q73_499203"/>
      <w:bookmarkEnd w:id="37598"/>
      <w:r>
        <w:rPr>
          <w:rFonts w:hint="cs"/>
          <w:rtl/>
          <w:lang w:eastAsia="he-IL"/>
        </w:rPr>
        <w:t xml:space="preserve">54 בעד, 42 נגד. אני </w:t>
      </w:r>
      <w:bookmarkStart w:id="37599" w:name="_ETM_Q73_501751"/>
      <w:bookmarkEnd w:id="37599"/>
      <w:r>
        <w:rPr>
          <w:rFonts w:hint="cs"/>
          <w:rtl/>
          <w:lang w:eastAsia="he-IL"/>
        </w:rPr>
        <w:t xml:space="preserve">קובע כי סעיף תקציבי 70 </w:t>
      </w:r>
      <w:r>
        <w:rPr>
          <w:rtl/>
          <w:lang w:eastAsia="he-IL"/>
        </w:rPr>
        <w:t>–</w:t>
      </w:r>
      <w:r>
        <w:rPr>
          <w:rFonts w:hint="cs"/>
          <w:rtl/>
          <w:lang w:eastAsia="he-IL"/>
        </w:rPr>
        <w:t xml:space="preserve"> שיכון, לשנת הכספים 2024,</w:t>
      </w:r>
      <w:bookmarkStart w:id="37600" w:name="_ETM_Q73_507710"/>
      <w:bookmarkEnd w:id="37600"/>
      <w:r>
        <w:rPr>
          <w:rFonts w:hint="cs"/>
          <w:rtl/>
          <w:lang w:eastAsia="he-IL"/>
        </w:rPr>
        <w:t xml:space="preserve"> התקבל כהצעת הוועדה. </w:t>
      </w:r>
    </w:p>
    <w:p w:rsidR="00841D8B" w:rsidRDefault="00841D8B" w:rsidP="008B2BC0">
      <w:pPr>
        <w:rPr>
          <w:rtl/>
          <w:lang w:eastAsia="he-IL"/>
        </w:rPr>
      </w:pPr>
      <w:bookmarkStart w:id="37601" w:name="_ETM_Q73_508539"/>
      <w:bookmarkStart w:id="37602" w:name="_ETM_Q73_508597"/>
      <w:bookmarkEnd w:id="37601"/>
      <w:bookmarkEnd w:id="37602"/>
    </w:p>
    <w:p w:rsidR="00FF217C" w:rsidRDefault="00FF217C" w:rsidP="00FF217C">
      <w:pPr>
        <w:pStyle w:val="af6"/>
        <w:rPr>
          <w:rtl/>
        </w:rPr>
      </w:pPr>
      <w:bookmarkStart w:id="37603" w:name="_ETM_Q73_508667"/>
      <w:bookmarkStart w:id="37604" w:name="_ETM_Q73_508709"/>
      <w:bookmarkEnd w:id="37603"/>
      <w:bookmarkEnd w:id="37604"/>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lang w:eastAsia="he-IL"/>
        </w:rPr>
      </w:pPr>
    </w:p>
    <w:p w:rsidR="00841D8B" w:rsidRDefault="00841D8B" w:rsidP="008B2BC0">
      <w:pPr>
        <w:rPr>
          <w:rtl/>
          <w:lang w:eastAsia="he-IL"/>
        </w:rPr>
      </w:pPr>
      <w:bookmarkStart w:id="37605" w:name="_ETM_Q73_515762"/>
      <w:bookmarkStart w:id="37606" w:name="_ETM_Q73_515795"/>
      <w:bookmarkEnd w:id="37605"/>
      <w:bookmarkEnd w:id="37606"/>
      <w:r>
        <w:rPr>
          <w:rFonts w:hint="cs"/>
          <w:rtl/>
          <w:lang w:eastAsia="he-IL"/>
        </w:rPr>
        <w:t xml:space="preserve">אני מושכת </w:t>
      </w:r>
      <w:bookmarkStart w:id="37607" w:name="_ETM_Q73_517344"/>
      <w:bookmarkEnd w:id="37607"/>
      <w:r>
        <w:rPr>
          <w:rFonts w:hint="cs"/>
          <w:rtl/>
          <w:lang w:eastAsia="he-IL"/>
        </w:rPr>
        <w:t xml:space="preserve">את 73 </w:t>
      </w:r>
      <w:r>
        <w:rPr>
          <w:rtl/>
          <w:lang w:eastAsia="he-IL"/>
        </w:rPr>
        <w:t>–</w:t>
      </w:r>
      <w:r>
        <w:rPr>
          <w:rFonts w:hint="cs"/>
          <w:rtl/>
          <w:lang w:eastAsia="he-IL"/>
        </w:rPr>
        <w:t xml:space="preserve"> מפעלי מים; 76 </w:t>
      </w:r>
      <w:r>
        <w:rPr>
          <w:rtl/>
          <w:lang w:eastAsia="he-IL"/>
        </w:rPr>
        <w:t>–</w:t>
      </w:r>
      <w:r>
        <w:rPr>
          <w:rFonts w:hint="cs"/>
          <w:rtl/>
          <w:lang w:eastAsia="he-IL"/>
        </w:rPr>
        <w:t xml:space="preserve"> תעשייה; 78 </w:t>
      </w:r>
      <w:bookmarkStart w:id="37608" w:name="_ETM_Q73_522913"/>
      <w:bookmarkEnd w:id="37608"/>
      <w:r>
        <w:rPr>
          <w:rtl/>
          <w:lang w:eastAsia="he-IL"/>
        </w:rPr>
        <w:t>–</w:t>
      </w:r>
      <w:r>
        <w:rPr>
          <w:rFonts w:hint="cs"/>
          <w:rtl/>
          <w:lang w:eastAsia="he-IL"/>
        </w:rPr>
        <w:t xml:space="preserve"> תיירות; 79 </w:t>
      </w:r>
      <w:r>
        <w:rPr>
          <w:rtl/>
          <w:lang w:eastAsia="he-IL"/>
        </w:rPr>
        <w:t>–</w:t>
      </w:r>
      <w:r>
        <w:rPr>
          <w:rFonts w:hint="cs"/>
          <w:rtl/>
          <w:lang w:eastAsia="he-IL"/>
        </w:rPr>
        <w:t xml:space="preserve"> תחבורה; עד 83 כולל. </w:t>
      </w:r>
      <w:bookmarkStart w:id="37609" w:name="_ETM_Q73_534219"/>
      <w:bookmarkEnd w:id="37609"/>
      <w:r>
        <w:rPr>
          <w:rFonts w:hint="cs"/>
          <w:rtl/>
          <w:lang w:eastAsia="he-IL"/>
        </w:rPr>
        <w:t xml:space="preserve">מושכת את ההסתייגויות. </w:t>
      </w:r>
    </w:p>
    <w:p w:rsidR="00841D8B" w:rsidRDefault="00841D8B" w:rsidP="008B2BC0">
      <w:pPr>
        <w:rPr>
          <w:rtl/>
        </w:rPr>
      </w:pPr>
      <w:bookmarkStart w:id="37610" w:name="_ETM_Q73_537885"/>
      <w:bookmarkStart w:id="37611" w:name="_ETM_Q73_537962"/>
      <w:bookmarkStart w:id="37612" w:name="_ETM_Q73_499372"/>
      <w:bookmarkStart w:id="37613" w:name="_ETM_Q73_500735"/>
      <w:bookmarkStart w:id="37614" w:name="_ETM_Q73_500782"/>
      <w:bookmarkStart w:id="37615" w:name="_ETM_Q73_500961"/>
      <w:bookmarkEnd w:id="37594"/>
      <w:bookmarkEnd w:id="37610"/>
      <w:bookmarkEnd w:id="37611"/>
      <w:bookmarkEnd w:id="37612"/>
      <w:bookmarkEnd w:id="37613"/>
      <w:bookmarkEnd w:id="37614"/>
      <w:bookmarkEnd w:id="37615"/>
    </w:p>
    <w:p w:rsidR="00841D8B" w:rsidRDefault="00841D8B" w:rsidP="008B2BC0">
      <w:pPr>
        <w:pStyle w:val="af7"/>
        <w:keepNext/>
        <w:rPr>
          <w:rtl/>
        </w:rPr>
      </w:pPr>
      <w:r w:rsidRPr="00FF1B51">
        <w:rPr>
          <w:rStyle w:val="TagStyle"/>
          <w:rtl/>
        </w:rPr>
        <w:t xml:space="preserve"> &lt;&lt; יור &gt;&gt;</w:t>
      </w:r>
      <w:r w:rsidRPr="00BA12A9">
        <w:rPr>
          <w:rStyle w:val="TagStyle"/>
          <w:rtl/>
        </w:rPr>
        <w:t xml:space="preserve"> </w:t>
      </w:r>
      <w:r>
        <w:rPr>
          <w:rtl/>
        </w:rPr>
        <w:t>היו"ר אמיר אוחנה:</w:t>
      </w:r>
      <w:r w:rsidRPr="00BA12A9">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אם כן, אנחנו מצביעים כעת על סעיפים תקציביים 73, 76, 78, 79 ו-83 כהצעת </w:t>
      </w:r>
      <w:bookmarkStart w:id="37616" w:name="_ETM_Q73_551113"/>
      <w:bookmarkEnd w:id="37616"/>
      <w:r>
        <w:rPr>
          <w:rFonts w:hint="cs"/>
          <w:rtl/>
        </w:rPr>
        <w:t xml:space="preserve">הוועדה. הצבעה.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93</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סעיפים 73, 76, 78, 79 ו-83 </w:t>
      </w:r>
      <w:r>
        <w:rPr>
          <w:rtl/>
        </w:rPr>
        <w:t xml:space="preserve">– </w:t>
      </w:r>
      <w:r>
        <w:rPr>
          <w:rFonts w:hint="cs"/>
          <w:rtl/>
        </w:rPr>
        <w:t>55</w:t>
      </w:r>
    </w:p>
    <w:p w:rsidR="00841D8B" w:rsidRDefault="00841D8B" w:rsidP="008B2BC0">
      <w:pPr>
        <w:pStyle w:val="--"/>
        <w:keepNext/>
        <w:rPr>
          <w:rtl/>
        </w:rPr>
      </w:pPr>
      <w:r>
        <w:rPr>
          <w:rtl/>
        </w:rPr>
        <w:t xml:space="preserve">נגד – </w:t>
      </w:r>
      <w:r>
        <w:rPr>
          <w:rFonts w:hint="cs"/>
          <w:rtl/>
        </w:rPr>
        <w:t>45</w:t>
      </w:r>
    </w:p>
    <w:p w:rsidR="00841D8B" w:rsidRDefault="00841D8B" w:rsidP="008B2BC0">
      <w:pPr>
        <w:pStyle w:val="--"/>
        <w:keepNext/>
        <w:rPr>
          <w:rtl/>
        </w:rPr>
      </w:pPr>
      <w:r>
        <w:rPr>
          <w:rtl/>
        </w:rPr>
        <w:t xml:space="preserve">נמנעים – </w:t>
      </w:r>
      <w:r>
        <w:rPr>
          <w:rFonts w:hint="cs"/>
          <w:rtl/>
        </w:rPr>
        <w:t>אין</w:t>
      </w:r>
    </w:p>
    <w:p w:rsidR="00841D8B" w:rsidRPr="005A6640" w:rsidRDefault="00841D8B" w:rsidP="008B2BC0">
      <w:pPr>
        <w:pStyle w:val="af3"/>
        <w:rPr>
          <w:rtl/>
        </w:rPr>
      </w:pPr>
      <w:r>
        <w:rPr>
          <w:rFonts w:hint="cs"/>
          <w:rtl/>
        </w:rPr>
        <w:t xml:space="preserve">סעיפים 73, 76, 78, 79 ו-83 נתקבלו.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5A6640">
        <w:rPr>
          <w:rStyle w:val="TagStyle"/>
          <w:rtl/>
        </w:rPr>
        <w:t xml:space="preserve"> </w:t>
      </w:r>
      <w:r>
        <w:rPr>
          <w:rtl/>
        </w:rPr>
        <w:t>היו"ר אמיר אוחנה:</w:t>
      </w:r>
      <w:r w:rsidRPr="005A6640">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37617" w:name="_ETM_Q73_559530"/>
      <w:bookmarkEnd w:id="37617"/>
      <w:r>
        <w:rPr>
          <w:rFonts w:hint="cs"/>
          <w:rtl/>
        </w:rPr>
        <w:t xml:space="preserve">55 בעד, 45 נגד. סעיפים תקציביים 73, 76, 78, 79 </w:t>
      </w:r>
      <w:bookmarkStart w:id="37618" w:name="_ETM_Q73_573627"/>
      <w:bookmarkEnd w:id="37618"/>
      <w:r>
        <w:rPr>
          <w:rFonts w:hint="cs"/>
          <w:rtl/>
        </w:rPr>
        <w:t xml:space="preserve">ו-83, כהצעת הוועדה, התקבלו. </w:t>
      </w:r>
    </w:p>
    <w:p w:rsidR="00841D8B" w:rsidRDefault="00841D8B" w:rsidP="008B2BC0">
      <w:pPr>
        <w:rPr>
          <w:rtl/>
        </w:rPr>
      </w:pPr>
      <w:bookmarkStart w:id="37619" w:name="_ETM_Q73_578139"/>
      <w:bookmarkStart w:id="37620" w:name="_ETM_Q73_578204"/>
      <w:bookmarkEnd w:id="37619"/>
      <w:bookmarkEnd w:id="37620"/>
    </w:p>
    <w:p w:rsidR="00841D8B" w:rsidRDefault="00841D8B" w:rsidP="004373DB">
      <w:pPr>
        <w:rPr>
          <w:rtl/>
        </w:rPr>
      </w:pPr>
      <w:bookmarkStart w:id="37621" w:name="_ETM_Q73_578284"/>
      <w:bookmarkStart w:id="37622" w:name="_ETM_Q73_578335"/>
      <w:bookmarkEnd w:id="37621"/>
      <w:bookmarkEnd w:id="37622"/>
      <w:r>
        <w:rPr>
          <w:rFonts w:hint="cs"/>
          <w:rtl/>
        </w:rPr>
        <w:t xml:space="preserve">וכעת נצביע על הסתייגות </w:t>
      </w:r>
      <w:r w:rsidR="004373DB">
        <w:rPr>
          <w:rFonts w:hint="cs"/>
          <w:rtl/>
        </w:rPr>
        <w:t>– – –</w:t>
      </w:r>
    </w:p>
    <w:p w:rsidR="00841D8B" w:rsidRDefault="00841D8B" w:rsidP="008B2BC0">
      <w:pPr>
        <w:rPr>
          <w:rtl/>
        </w:rPr>
      </w:pPr>
    </w:p>
    <w:p w:rsidR="00841D8B" w:rsidRDefault="00841D8B" w:rsidP="008B2BC0">
      <w:pPr>
        <w:pStyle w:val="af6"/>
        <w:keepNext/>
        <w:rPr>
          <w:rtl/>
        </w:rPr>
      </w:pPr>
      <w:bookmarkStart w:id="37623" w:name="_ETM_Q73_578585"/>
      <w:bookmarkStart w:id="37624" w:name="_ETM_Q73_578646"/>
      <w:bookmarkStart w:id="37625" w:name="_ETM_Q73_580585"/>
      <w:bookmarkStart w:id="37626" w:name="_ETM_Q73_580694"/>
      <w:bookmarkEnd w:id="37623"/>
      <w:bookmarkEnd w:id="37624"/>
      <w:bookmarkEnd w:id="37625"/>
      <w:bookmarkEnd w:id="37626"/>
      <w:r w:rsidRPr="00FF1B51">
        <w:rPr>
          <w:rStyle w:val="TagStyle"/>
          <w:rtl/>
        </w:rPr>
        <w:t xml:space="preserve"> &lt;&lt; קריאה &gt;&gt;</w:t>
      </w:r>
      <w:r w:rsidRPr="00BA12A9">
        <w:rPr>
          <w:rStyle w:val="TagStyle"/>
          <w:rtl/>
        </w:rPr>
        <w:t xml:space="preserve"> </w:t>
      </w:r>
      <w:r>
        <w:rPr>
          <w:rtl/>
        </w:rPr>
        <w:t>מירב בן ארי (יש עתיד):</w:t>
      </w:r>
      <w:r w:rsidRPr="00BA12A9">
        <w:rPr>
          <w:rStyle w:val="TagStyle"/>
          <w:rtl/>
        </w:rPr>
        <w:t xml:space="preserve"> </w:t>
      </w:r>
      <w:r w:rsidRPr="00FF1B51">
        <w:rPr>
          <w:rStyle w:val="TagStyle"/>
          <w:rtl/>
        </w:rPr>
        <w:t>&lt;&lt; קריאה &gt;&gt;</w:t>
      </w:r>
      <w:r>
        <w:rPr>
          <w:rtl/>
        </w:rPr>
        <w:t xml:space="preserve">   </w:t>
      </w:r>
    </w:p>
    <w:p w:rsidR="00841D8B" w:rsidRDefault="00841D8B" w:rsidP="004373DB">
      <w:pPr>
        <w:rPr>
          <w:rtl/>
        </w:rPr>
      </w:pPr>
    </w:p>
    <w:p w:rsidR="00841D8B" w:rsidRDefault="00841D8B" w:rsidP="008B2BC0">
      <w:pPr>
        <w:rPr>
          <w:rtl/>
        </w:rPr>
      </w:pPr>
      <w:r>
        <w:rPr>
          <w:rFonts w:hint="cs"/>
          <w:rtl/>
        </w:rPr>
        <w:t xml:space="preserve">84 ו-89 </w:t>
      </w:r>
      <w:r>
        <w:rPr>
          <w:rFonts w:hint="eastAsia"/>
          <w:rtl/>
        </w:rPr>
        <w:t>–</w:t>
      </w:r>
      <w:r>
        <w:rPr>
          <w:rFonts w:hint="cs"/>
          <w:rtl/>
        </w:rPr>
        <w:t xml:space="preserve"> אני מושכת את ההסתייגויות.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BA12A9">
        <w:rPr>
          <w:rStyle w:val="TagStyle"/>
          <w:rtl/>
        </w:rPr>
        <w:t xml:space="preserve"> </w:t>
      </w:r>
      <w:r>
        <w:rPr>
          <w:rtl/>
        </w:rPr>
        <w:t>היו"ר אמיר אוחנה:</w:t>
      </w:r>
      <w:r w:rsidRPr="00BA12A9">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מאה אחוז. </w:t>
      </w:r>
    </w:p>
    <w:p w:rsidR="00841D8B" w:rsidRDefault="00841D8B" w:rsidP="008B2BC0">
      <w:pPr>
        <w:rPr>
          <w:rtl/>
        </w:rPr>
      </w:pPr>
    </w:p>
    <w:p w:rsidR="00841D8B" w:rsidRDefault="00841D8B" w:rsidP="008B2BC0">
      <w:pPr>
        <w:rPr>
          <w:rtl/>
        </w:rPr>
      </w:pPr>
      <w:r>
        <w:rPr>
          <w:rFonts w:hint="cs"/>
          <w:rtl/>
        </w:rPr>
        <w:t xml:space="preserve">אנחנו מצביעים במשותף על </w:t>
      </w:r>
      <w:bookmarkStart w:id="37627" w:name="_ETM_Q73_585089"/>
      <w:bookmarkEnd w:id="37627"/>
      <w:r>
        <w:rPr>
          <w:rFonts w:hint="cs"/>
          <w:rtl/>
        </w:rPr>
        <w:t>סעיפים תקציביים 84 ו-89, כהצעת הוועדה. הצבעה.</w:t>
      </w:r>
    </w:p>
    <w:p w:rsidR="00841D8B" w:rsidRDefault="00841D8B" w:rsidP="008B2BC0">
      <w:pPr>
        <w:rPr>
          <w:rtl/>
        </w:rPr>
      </w:pPr>
    </w:p>
    <w:p w:rsidR="00841D8B" w:rsidRDefault="00841D8B" w:rsidP="008B2BC0">
      <w:pPr>
        <w:pStyle w:val="af2"/>
        <w:keepNext/>
        <w:rPr>
          <w:rtl/>
        </w:rPr>
      </w:pPr>
      <w:r>
        <w:rPr>
          <w:rFonts w:hint="eastAsia"/>
          <w:rtl/>
        </w:rPr>
        <w:t>הצבעה</w:t>
      </w:r>
      <w:r>
        <w:rPr>
          <w:rtl/>
        </w:rPr>
        <w:t xml:space="preserve"> מס'</w:t>
      </w:r>
      <w:r>
        <w:rPr>
          <w:rFonts w:hint="cs"/>
          <w:rtl/>
        </w:rPr>
        <w:t xml:space="preserve"> 94</w:t>
      </w:r>
    </w:p>
    <w:p w:rsidR="00841D8B" w:rsidRDefault="00841D8B" w:rsidP="008B2BC0">
      <w:pPr>
        <w:pStyle w:val="--"/>
        <w:keepNext/>
        <w:rPr>
          <w:rtl/>
        </w:rPr>
      </w:pPr>
    </w:p>
    <w:p w:rsidR="00841D8B" w:rsidRDefault="00841D8B" w:rsidP="008B2BC0">
      <w:pPr>
        <w:pStyle w:val="--"/>
        <w:keepNext/>
        <w:rPr>
          <w:rtl/>
        </w:rPr>
      </w:pPr>
      <w:r>
        <w:rPr>
          <w:rFonts w:hint="eastAsia"/>
          <w:rtl/>
        </w:rPr>
        <w:t>בעד</w:t>
      </w:r>
      <w:r>
        <w:rPr>
          <w:rtl/>
        </w:rPr>
        <w:t xml:space="preserve"> </w:t>
      </w:r>
      <w:r>
        <w:rPr>
          <w:rFonts w:hint="cs"/>
          <w:rtl/>
        </w:rPr>
        <w:t xml:space="preserve">סעיפים 84 ו-89 </w:t>
      </w:r>
      <w:r>
        <w:rPr>
          <w:rtl/>
        </w:rPr>
        <w:t xml:space="preserve">– </w:t>
      </w:r>
      <w:r>
        <w:rPr>
          <w:rFonts w:hint="cs"/>
          <w:rtl/>
        </w:rPr>
        <w:t>55</w:t>
      </w:r>
    </w:p>
    <w:p w:rsidR="00841D8B" w:rsidRDefault="00841D8B" w:rsidP="008B2BC0">
      <w:pPr>
        <w:pStyle w:val="--"/>
        <w:keepNext/>
        <w:rPr>
          <w:rtl/>
        </w:rPr>
      </w:pPr>
      <w:r>
        <w:rPr>
          <w:rFonts w:hint="eastAsia"/>
          <w:rtl/>
        </w:rPr>
        <w:t>נגד</w:t>
      </w:r>
      <w:r>
        <w:rPr>
          <w:rtl/>
        </w:rPr>
        <w:t xml:space="preserve"> – </w:t>
      </w:r>
      <w:r>
        <w:rPr>
          <w:rFonts w:hint="cs"/>
          <w:rtl/>
        </w:rPr>
        <w:t>46</w:t>
      </w:r>
    </w:p>
    <w:p w:rsidR="00841D8B" w:rsidRDefault="00841D8B" w:rsidP="008B2BC0">
      <w:pPr>
        <w:pStyle w:val="--"/>
        <w:keepNext/>
        <w:rPr>
          <w:rtl/>
        </w:rPr>
      </w:pPr>
      <w:r>
        <w:rPr>
          <w:rFonts w:hint="eastAsia"/>
          <w:rtl/>
        </w:rPr>
        <w:t>נמנעים</w:t>
      </w:r>
      <w:r>
        <w:rPr>
          <w:rtl/>
        </w:rPr>
        <w:t xml:space="preserve"> – </w:t>
      </w:r>
      <w:r>
        <w:rPr>
          <w:rFonts w:hint="cs"/>
          <w:rtl/>
        </w:rPr>
        <w:t>אין</w:t>
      </w:r>
    </w:p>
    <w:p w:rsidR="00841D8B" w:rsidRPr="007F3115" w:rsidRDefault="00841D8B" w:rsidP="008B2BC0">
      <w:pPr>
        <w:pStyle w:val="af3"/>
        <w:rPr>
          <w:rtl/>
        </w:rPr>
      </w:pPr>
      <w:r>
        <w:rPr>
          <w:rFonts w:hint="cs"/>
          <w:rtl/>
        </w:rPr>
        <w:t xml:space="preserve">סעיפים 84 ו-89 נתקבלו.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7F3115">
        <w:rPr>
          <w:rStyle w:val="TagStyle"/>
          <w:rtl/>
        </w:rPr>
        <w:t xml:space="preserve"> </w:t>
      </w:r>
      <w:r>
        <w:rPr>
          <w:rtl/>
        </w:rPr>
        <w:t>היו"ר אמיר אוחנה:</w:t>
      </w:r>
      <w:r w:rsidRPr="007F3115">
        <w:rPr>
          <w:rStyle w:val="TagStyle"/>
          <w:rtl/>
        </w:rPr>
        <w:t xml:space="preserve"> </w:t>
      </w:r>
      <w:r w:rsidRPr="00FF1B51">
        <w:rPr>
          <w:rStyle w:val="TagStyle"/>
          <w:rtl/>
        </w:rPr>
        <w:t>&lt;&lt; יור &gt;&gt;</w:t>
      </w:r>
      <w:r>
        <w:rPr>
          <w:rtl/>
        </w:rPr>
        <w:t xml:space="preserve">   </w:t>
      </w:r>
    </w:p>
    <w:p w:rsidR="00841D8B" w:rsidRDefault="00841D8B" w:rsidP="008B2BC0">
      <w:pPr>
        <w:rPr>
          <w:rtl/>
        </w:rPr>
      </w:pPr>
    </w:p>
    <w:p w:rsidR="00841D8B" w:rsidRDefault="00841D8B" w:rsidP="008B2BC0">
      <w:pPr>
        <w:rPr>
          <w:rtl/>
        </w:rPr>
      </w:pPr>
      <w:bookmarkStart w:id="37628" w:name="_ETM_Q73_598436"/>
      <w:bookmarkEnd w:id="37628"/>
      <w:r>
        <w:rPr>
          <w:rFonts w:hint="cs"/>
          <w:rtl/>
        </w:rPr>
        <w:t xml:space="preserve">55 בעד, 46 נגד. סעיפים תקציביים 84 ו-89, </w:t>
      </w:r>
      <w:bookmarkStart w:id="37629" w:name="_ETM_Q73_609163"/>
      <w:bookmarkEnd w:id="37629"/>
      <w:r>
        <w:rPr>
          <w:rFonts w:hint="cs"/>
          <w:rtl/>
        </w:rPr>
        <w:t>כהצעת הוועדה,</w:t>
      </w:r>
      <w:r w:rsidRPr="008B2BC0">
        <w:rPr>
          <w:rFonts w:hint="cs"/>
          <w:rtl/>
        </w:rPr>
        <w:t xml:space="preserve"> </w:t>
      </w:r>
      <w:r>
        <w:rPr>
          <w:rFonts w:hint="cs"/>
          <w:rtl/>
        </w:rPr>
        <w:t xml:space="preserve">התקבלו. </w:t>
      </w:r>
    </w:p>
    <w:p w:rsidR="00841D8B" w:rsidRDefault="00841D8B" w:rsidP="008B2BC0">
      <w:pPr>
        <w:rPr>
          <w:rtl/>
        </w:rPr>
      </w:pPr>
      <w:bookmarkStart w:id="37630" w:name="_ETM_Q73_613134"/>
      <w:bookmarkStart w:id="37631" w:name="_ETM_Q73_613184"/>
      <w:bookmarkEnd w:id="37630"/>
      <w:bookmarkEnd w:id="37631"/>
    </w:p>
    <w:p w:rsidR="00841D8B" w:rsidRDefault="00841D8B" w:rsidP="008B2BC0">
      <w:pPr>
        <w:pStyle w:val="af6"/>
        <w:keepNext/>
        <w:rPr>
          <w:rtl/>
        </w:rPr>
      </w:pPr>
      <w:bookmarkStart w:id="37632" w:name="_ETM_Q73_613243"/>
      <w:bookmarkStart w:id="37633" w:name="_ETM_Q73_613297"/>
      <w:bookmarkEnd w:id="37632"/>
      <w:bookmarkEnd w:id="37633"/>
      <w:r w:rsidRPr="00FF1B51">
        <w:rPr>
          <w:rStyle w:val="TagStyle"/>
          <w:rtl/>
        </w:rPr>
        <w:t>&lt;&lt; קריאה &gt;&gt;</w:t>
      </w:r>
      <w:r w:rsidRPr="006821D7">
        <w:rPr>
          <w:rStyle w:val="TagStyle"/>
          <w:rtl/>
        </w:rPr>
        <w:t xml:space="preserve"> </w:t>
      </w:r>
      <w:r>
        <w:rPr>
          <w:rtl/>
        </w:rPr>
        <w:t>מירב בן ארי (יש עתיד):</w:t>
      </w:r>
      <w:r w:rsidRPr="006821D7">
        <w:rPr>
          <w:rStyle w:val="TagStyle"/>
          <w:rtl/>
        </w:rPr>
        <w:t xml:space="preserve"> </w:t>
      </w:r>
      <w:r w:rsidRPr="00FF1B51">
        <w:rPr>
          <w:rStyle w:val="TagStyle"/>
          <w:rtl/>
        </w:rPr>
        <w:t>&lt;&lt; קריאה &gt;&gt;</w:t>
      </w:r>
      <w:r>
        <w:rPr>
          <w:rtl/>
        </w:rPr>
        <w:t xml:space="preserve">   </w:t>
      </w:r>
    </w:p>
    <w:p w:rsidR="00841D8B" w:rsidRDefault="00841D8B" w:rsidP="004373DB">
      <w:pPr>
        <w:rPr>
          <w:rtl/>
        </w:rPr>
      </w:pPr>
    </w:p>
    <w:p w:rsidR="00841D8B" w:rsidRDefault="00841D8B" w:rsidP="008B2BC0">
      <w:pPr>
        <w:rPr>
          <w:rtl/>
        </w:rPr>
      </w:pPr>
      <w:r>
        <w:rPr>
          <w:rFonts w:hint="cs"/>
          <w:rtl/>
        </w:rPr>
        <w:t>אני מסירה את 93, 94, 95.</w:t>
      </w:r>
      <w:bookmarkStart w:id="37634" w:name="_ETM_Q73_618136"/>
      <w:bookmarkEnd w:id="37634"/>
      <w:r>
        <w:rPr>
          <w:rFonts w:hint="cs"/>
          <w:rtl/>
        </w:rPr>
        <w:t xml:space="preserve">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6821D7">
        <w:rPr>
          <w:rStyle w:val="TagStyle"/>
          <w:rtl/>
        </w:rPr>
        <w:t xml:space="preserve"> </w:t>
      </w:r>
      <w:r>
        <w:rPr>
          <w:rtl/>
        </w:rPr>
        <w:t>היו"ר אמיר אוחנה:</w:t>
      </w:r>
      <w:r w:rsidRPr="006821D7">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1A5FA4">
      <w:pPr>
        <w:rPr>
          <w:rtl/>
        </w:rPr>
      </w:pPr>
      <w:bookmarkStart w:id="37635" w:name="_ETM_Q73_617762"/>
      <w:bookmarkStart w:id="37636" w:name="_ETM_Q73_617827"/>
      <w:bookmarkEnd w:id="37635"/>
      <w:bookmarkEnd w:id="37636"/>
      <w:r>
        <w:rPr>
          <w:rFonts w:hint="cs"/>
          <w:rtl/>
        </w:rPr>
        <w:t xml:space="preserve">אוקיי. אנחנו מצביעים כעת על סעיפים תקציביים 93, 94, 95, </w:t>
      </w:r>
      <w:bookmarkStart w:id="37637" w:name="_ETM_Q73_623436"/>
      <w:bookmarkEnd w:id="37637"/>
      <w:r>
        <w:rPr>
          <w:rFonts w:hint="cs"/>
          <w:rtl/>
        </w:rPr>
        <w:t xml:space="preserve">כהצעת הוועדה. הצבעה. </w:t>
      </w:r>
    </w:p>
    <w:p w:rsidR="00841D8B" w:rsidRDefault="00841D8B" w:rsidP="008B2BC0">
      <w:pPr>
        <w:pStyle w:val="af2"/>
        <w:keepNext/>
        <w:rPr>
          <w:rtl/>
        </w:rPr>
      </w:pPr>
      <w:bookmarkStart w:id="37638" w:name="_ETM_Q73_629132"/>
      <w:bookmarkStart w:id="37639" w:name="_ETM_Q73_629173"/>
      <w:bookmarkEnd w:id="37638"/>
      <w:bookmarkEnd w:id="37639"/>
    </w:p>
    <w:p w:rsidR="00841D8B" w:rsidRDefault="00841D8B" w:rsidP="008B2BC0">
      <w:pPr>
        <w:pStyle w:val="af2"/>
        <w:keepNext/>
        <w:rPr>
          <w:rtl/>
        </w:rPr>
      </w:pPr>
      <w:r>
        <w:rPr>
          <w:rtl/>
        </w:rPr>
        <w:t>הצבעה מס'</w:t>
      </w:r>
      <w:r>
        <w:rPr>
          <w:rFonts w:hint="cs"/>
          <w:rtl/>
        </w:rPr>
        <w:t xml:space="preserve"> 95</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סעיפים 93</w:t>
      </w:r>
      <w:r>
        <w:rPr>
          <w:rFonts w:hint="eastAsia"/>
          <w:rtl/>
        </w:rPr>
        <w:t>–</w:t>
      </w:r>
      <w:r>
        <w:rPr>
          <w:rFonts w:hint="cs"/>
          <w:rtl/>
        </w:rPr>
        <w:t>95</w:t>
      </w:r>
      <w:r>
        <w:rPr>
          <w:rtl/>
        </w:rPr>
        <w:t xml:space="preserve"> – </w:t>
      </w:r>
      <w:r>
        <w:rPr>
          <w:rFonts w:hint="cs"/>
          <w:rtl/>
        </w:rPr>
        <w:t>55</w:t>
      </w:r>
    </w:p>
    <w:p w:rsidR="00841D8B" w:rsidRDefault="00841D8B" w:rsidP="008B2BC0">
      <w:pPr>
        <w:pStyle w:val="--"/>
        <w:keepNext/>
        <w:rPr>
          <w:rtl/>
        </w:rPr>
      </w:pPr>
      <w:r>
        <w:rPr>
          <w:rtl/>
        </w:rPr>
        <w:t xml:space="preserve">נגד – </w:t>
      </w:r>
      <w:r>
        <w:rPr>
          <w:rFonts w:hint="cs"/>
          <w:rtl/>
        </w:rPr>
        <w:t>45</w:t>
      </w:r>
    </w:p>
    <w:p w:rsidR="00841D8B" w:rsidRDefault="00841D8B" w:rsidP="008B2BC0">
      <w:pPr>
        <w:pStyle w:val="--"/>
        <w:keepNext/>
        <w:rPr>
          <w:rtl/>
        </w:rPr>
      </w:pPr>
      <w:r>
        <w:rPr>
          <w:rtl/>
        </w:rPr>
        <w:t xml:space="preserve">נמנעים – </w:t>
      </w:r>
      <w:r>
        <w:rPr>
          <w:rFonts w:hint="cs"/>
          <w:rtl/>
        </w:rPr>
        <w:t>אין</w:t>
      </w:r>
    </w:p>
    <w:p w:rsidR="00841D8B" w:rsidRPr="007F3115" w:rsidRDefault="00841D8B" w:rsidP="008B2BC0">
      <w:pPr>
        <w:pStyle w:val="af3"/>
        <w:rPr>
          <w:rtl/>
        </w:rPr>
      </w:pPr>
      <w:bookmarkStart w:id="37640" w:name="_ETM_Q73_632070"/>
      <w:bookmarkStart w:id="37641" w:name="_ETM_Q73_632129"/>
      <w:bookmarkEnd w:id="37640"/>
      <w:bookmarkEnd w:id="37641"/>
      <w:r>
        <w:rPr>
          <w:rFonts w:hint="cs"/>
          <w:rtl/>
        </w:rPr>
        <w:t>סעיפים 93</w:t>
      </w:r>
      <w:r>
        <w:rPr>
          <w:rFonts w:hint="eastAsia"/>
          <w:rtl/>
        </w:rPr>
        <w:t>–</w:t>
      </w:r>
      <w:r>
        <w:rPr>
          <w:rFonts w:hint="cs"/>
          <w:rtl/>
        </w:rPr>
        <w:t xml:space="preserve">95 נתקבלו.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7F3115">
        <w:rPr>
          <w:rStyle w:val="TagStyle"/>
          <w:rtl/>
        </w:rPr>
        <w:t xml:space="preserve"> </w:t>
      </w:r>
      <w:r>
        <w:rPr>
          <w:rtl/>
        </w:rPr>
        <w:t>היו"ר אמיר אוחנה:</w:t>
      </w:r>
      <w:r w:rsidRPr="007F3115">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55 בעד, 45 נגד. אני קובע כי </w:t>
      </w:r>
      <w:bookmarkStart w:id="37642" w:name="_ETM_Q73_644642"/>
      <w:bookmarkEnd w:id="37642"/>
      <w:r>
        <w:rPr>
          <w:rFonts w:hint="cs"/>
          <w:rtl/>
        </w:rPr>
        <w:t>סעיפים תקציביים 93, 94 ו-95, כהצעת הוועדה,</w:t>
      </w:r>
      <w:r w:rsidRPr="008B2BC0">
        <w:rPr>
          <w:rFonts w:hint="cs"/>
          <w:rtl/>
        </w:rPr>
        <w:t xml:space="preserve"> </w:t>
      </w:r>
      <w:r>
        <w:rPr>
          <w:rFonts w:hint="cs"/>
          <w:rtl/>
        </w:rPr>
        <w:t xml:space="preserve">התקבלו. </w:t>
      </w:r>
    </w:p>
    <w:p w:rsidR="00841D8B" w:rsidRDefault="00841D8B" w:rsidP="008B2BC0">
      <w:pPr>
        <w:rPr>
          <w:rtl/>
        </w:rPr>
      </w:pPr>
      <w:bookmarkStart w:id="37643" w:name="_ETM_Q73_651180"/>
      <w:bookmarkStart w:id="37644" w:name="_ETM_Q73_651255"/>
      <w:bookmarkEnd w:id="37643"/>
      <w:bookmarkEnd w:id="37644"/>
    </w:p>
    <w:p w:rsidR="00FF217C" w:rsidRDefault="00FF217C" w:rsidP="00FF217C">
      <w:pPr>
        <w:pStyle w:val="af6"/>
        <w:rPr>
          <w:rtl/>
        </w:rPr>
      </w:pPr>
      <w:bookmarkStart w:id="37645" w:name="_ETM_Q73_651308"/>
      <w:bookmarkStart w:id="37646" w:name="_ETM_Q73_651374"/>
      <w:bookmarkEnd w:id="37645"/>
      <w:bookmarkEnd w:id="37646"/>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rPr>
      </w:pPr>
    </w:p>
    <w:p w:rsidR="00841D8B" w:rsidRDefault="00841D8B" w:rsidP="008B2BC0">
      <w:pPr>
        <w:rPr>
          <w:rtl/>
        </w:rPr>
      </w:pPr>
      <w:bookmarkStart w:id="37647" w:name="_ETM_Q73_655355"/>
      <w:bookmarkStart w:id="37648" w:name="_ETM_Q73_655398"/>
      <w:bookmarkEnd w:id="37647"/>
      <w:bookmarkEnd w:id="37648"/>
      <w:r>
        <w:rPr>
          <w:rFonts w:hint="cs"/>
          <w:rtl/>
        </w:rPr>
        <w:t xml:space="preserve">מושכת את 98. </w:t>
      </w:r>
    </w:p>
    <w:p w:rsidR="00841D8B" w:rsidRDefault="00841D8B" w:rsidP="008B2BC0">
      <w:pPr>
        <w:rPr>
          <w:rtl/>
        </w:rPr>
      </w:pPr>
      <w:bookmarkStart w:id="37649" w:name="_ETM_Q73_655892"/>
      <w:bookmarkStart w:id="37650" w:name="_ETM_Q73_655948"/>
      <w:bookmarkEnd w:id="37649"/>
      <w:bookmarkEnd w:id="37650"/>
    </w:p>
    <w:p w:rsidR="00841D8B" w:rsidRDefault="00841D8B" w:rsidP="008B2BC0">
      <w:pPr>
        <w:pStyle w:val="af7"/>
        <w:keepNext/>
        <w:rPr>
          <w:rtl/>
        </w:rPr>
      </w:pPr>
      <w:r w:rsidRPr="00FF1B51">
        <w:rPr>
          <w:rStyle w:val="TagStyle"/>
          <w:rtl/>
        </w:rPr>
        <w:t xml:space="preserve"> &lt;&lt; יור &gt;&gt;</w:t>
      </w:r>
      <w:r w:rsidRPr="007F3115">
        <w:rPr>
          <w:rStyle w:val="TagStyle"/>
          <w:rtl/>
        </w:rPr>
        <w:t xml:space="preserve"> </w:t>
      </w:r>
      <w:r>
        <w:rPr>
          <w:rtl/>
        </w:rPr>
        <w:t>היו"ר אמיר אוחנה:</w:t>
      </w:r>
      <w:r w:rsidRPr="007F3115">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37651" w:name="_ETM_Q73_656565"/>
      <w:bookmarkEnd w:id="37651"/>
      <w:r>
        <w:rPr>
          <w:rFonts w:hint="cs"/>
          <w:rtl/>
        </w:rPr>
        <w:t xml:space="preserve">אם כן, אנחנו מצביעים על סעיף </w:t>
      </w:r>
      <w:bookmarkStart w:id="37652" w:name="_ETM_Q73_658759"/>
      <w:bookmarkEnd w:id="37652"/>
      <w:r>
        <w:rPr>
          <w:rFonts w:hint="cs"/>
          <w:rtl/>
        </w:rPr>
        <w:t xml:space="preserve">תקציבי 98 </w:t>
      </w:r>
      <w:r>
        <w:rPr>
          <w:rtl/>
        </w:rPr>
        <w:t>–</w:t>
      </w:r>
      <w:r>
        <w:rPr>
          <w:rFonts w:hint="cs"/>
          <w:rtl/>
        </w:rPr>
        <w:t xml:space="preserve"> רשות מקרקעי ישראל, לשנת הכספים 2024, כהצעת </w:t>
      </w:r>
      <w:bookmarkStart w:id="37653" w:name="_ETM_Q73_663956"/>
      <w:bookmarkEnd w:id="37653"/>
      <w:r>
        <w:rPr>
          <w:rFonts w:hint="cs"/>
          <w:rtl/>
        </w:rPr>
        <w:t xml:space="preserve">הוועדה. הצבעה. </w:t>
      </w:r>
      <w:bookmarkStart w:id="37654" w:name="_ETM_Q73_676934"/>
      <w:bookmarkEnd w:id="37654"/>
    </w:p>
    <w:p w:rsidR="00841D8B" w:rsidRDefault="00841D8B" w:rsidP="008B2BC0">
      <w:pPr>
        <w:rPr>
          <w:rtl/>
        </w:rPr>
      </w:pPr>
      <w:bookmarkStart w:id="37655" w:name="_ETM_Q73_676991"/>
      <w:bookmarkEnd w:id="37655"/>
    </w:p>
    <w:p w:rsidR="00841D8B" w:rsidRDefault="00841D8B" w:rsidP="008B2BC0">
      <w:pPr>
        <w:pStyle w:val="af2"/>
        <w:keepNext/>
        <w:rPr>
          <w:rtl/>
        </w:rPr>
      </w:pPr>
      <w:bookmarkStart w:id="37656" w:name="_ETM_Q73_666228"/>
      <w:bookmarkStart w:id="37657" w:name="_ETM_Q73_666285"/>
      <w:bookmarkEnd w:id="37656"/>
      <w:bookmarkEnd w:id="37657"/>
      <w:r>
        <w:rPr>
          <w:rtl/>
        </w:rPr>
        <w:t>הצבעה מס'</w:t>
      </w:r>
      <w:r>
        <w:rPr>
          <w:rFonts w:hint="cs"/>
          <w:rtl/>
        </w:rPr>
        <w:t xml:space="preserve"> 96</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סעיף 98 </w:t>
      </w:r>
      <w:r>
        <w:rPr>
          <w:rtl/>
        </w:rPr>
        <w:t xml:space="preserve">– </w:t>
      </w:r>
      <w:r>
        <w:rPr>
          <w:rFonts w:hint="cs"/>
          <w:rtl/>
        </w:rPr>
        <w:t>57</w:t>
      </w:r>
    </w:p>
    <w:p w:rsidR="00841D8B" w:rsidRDefault="00841D8B" w:rsidP="008B2BC0">
      <w:pPr>
        <w:pStyle w:val="--"/>
        <w:keepNext/>
        <w:rPr>
          <w:rtl/>
        </w:rPr>
      </w:pPr>
      <w:r>
        <w:rPr>
          <w:rtl/>
        </w:rPr>
        <w:t xml:space="preserve">נגד – </w:t>
      </w:r>
      <w:r>
        <w:rPr>
          <w:rFonts w:hint="cs"/>
          <w:rtl/>
        </w:rPr>
        <w:t>47</w:t>
      </w:r>
    </w:p>
    <w:p w:rsidR="00841D8B" w:rsidRDefault="00841D8B" w:rsidP="008B2BC0">
      <w:pPr>
        <w:pStyle w:val="--"/>
        <w:keepNext/>
        <w:rPr>
          <w:rtl/>
        </w:rPr>
      </w:pPr>
      <w:r>
        <w:rPr>
          <w:rtl/>
        </w:rPr>
        <w:t>נמנעים –</w:t>
      </w:r>
      <w:r>
        <w:rPr>
          <w:rFonts w:hint="cs"/>
          <w:rtl/>
        </w:rPr>
        <w:t xml:space="preserve"> אין</w:t>
      </w:r>
    </w:p>
    <w:p w:rsidR="00841D8B" w:rsidRDefault="00841D8B" w:rsidP="008B2BC0">
      <w:pPr>
        <w:pStyle w:val="--"/>
        <w:keepNext/>
        <w:rPr>
          <w:rtl/>
        </w:rPr>
      </w:pPr>
      <w:bookmarkStart w:id="37658" w:name="_ETM_Q73_420417"/>
      <w:bookmarkStart w:id="37659" w:name="_ETM_Q73_420462"/>
      <w:bookmarkEnd w:id="37658"/>
      <w:bookmarkEnd w:id="37659"/>
      <w:r>
        <w:rPr>
          <w:rFonts w:hint="cs"/>
          <w:rtl/>
        </w:rPr>
        <w:t>סעיף 98</w:t>
      </w:r>
      <w:bookmarkStart w:id="37660" w:name="_ETM_Q73_422865"/>
      <w:bookmarkEnd w:id="37660"/>
      <w:r>
        <w:rPr>
          <w:rFonts w:hint="cs"/>
          <w:rtl/>
        </w:rPr>
        <w:t xml:space="preserve"> נתקבל.</w:t>
      </w:r>
      <w:r>
        <w:rPr>
          <w:rtl/>
        </w:rPr>
        <w:t xml:space="preserve">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6821D7">
        <w:rPr>
          <w:rStyle w:val="TagStyle"/>
          <w:rtl/>
        </w:rPr>
        <w:t xml:space="preserve"> </w:t>
      </w:r>
      <w:r>
        <w:rPr>
          <w:rtl/>
        </w:rPr>
        <w:t>היו"ר אמיר אוחנה:</w:t>
      </w:r>
      <w:r w:rsidRPr="006821D7">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57 בעד, 47 נגד. אני קובע כי הסעיף, </w:t>
      </w:r>
      <w:bookmarkStart w:id="37661" w:name="_ETM_Q73_686894"/>
      <w:bookmarkEnd w:id="37661"/>
      <w:r>
        <w:rPr>
          <w:rFonts w:hint="cs"/>
          <w:rtl/>
        </w:rPr>
        <w:t xml:space="preserve">כהצעת הוועדה, התקבל. </w:t>
      </w:r>
      <w:bookmarkStart w:id="37662" w:name="_ETM_Q73_690590"/>
      <w:bookmarkEnd w:id="37662"/>
    </w:p>
    <w:p w:rsidR="00841D8B" w:rsidRDefault="00841D8B" w:rsidP="008B2BC0">
      <w:pPr>
        <w:rPr>
          <w:rtl/>
        </w:rPr>
      </w:pPr>
      <w:bookmarkStart w:id="37663" w:name="_ETM_Q73_690643"/>
      <w:bookmarkEnd w:id="37663"/>
    </w:p>
    <w:p w:rsidR="00841D8B" w:rsidRDefault="00841D8B" w:rsidP="00AA5E65">
      <w:pPr>
        <w:rPr>
          <w:rtl/>
        </w:rPr>
      </w:pPr>
      <w:bookmarkStart w:id="37664" w:name="_ETM_Q73_690735"/>
      <w:bookmarkStart w:id="37665" w:name="_ETM_Q73_690770"/>
      <w:bookmarkEnd w:id="37664"/>
      <w:bookmarkEnd w:id="37665"/>
      <w:r>
        <w:rPr>
          <w:rFonts w:hint="cs"/>
          <w:rtl/>
        </w:rPr>
        <w:t xml:space="preserve">חברי הכנסת, אנחנו נצביע בקריאה השנייה על החלק המילולי כעת </w:t>
      </w:r>
      <w:r>
        <w:rPr>
          <w:rFonts w:hint="eastAsia"/>
          <w:rtl/>
        </w:rPr>
        <w:t xml:space="preserve">– </w:t>
      </w:r>
      <w:r>
        <w:rPr>
          <w:rFonts w:hint="cs"/>
          <w:rtl/>
        </w:rPr>
        <w:t xml:space="preserve">החלק המילולי של הצעת חוק תקציב </w:t>
      </w:r>
      <w:bookmarkStart w:id="37666" w:name="_ETM_Q73_708818"/>
      <w:bookmarkEnd w:id="37666"/>
      <w:r>
        <w:rPr>
          <w:rFonts w:hint="cs"/>
          <w:rtl/>
        </w:rPr>
        <w:t>נוסף לשנת הכספים 2024 (מס' 2), התשפ"ד</w:t>
      </w:r>
      <w:r>
        <w:rPr>
          <w:rFonts w:hint="eastAsia"/>
          <w:rtl/>
        </w:rPr>
        <w:t>–</w:t>
      </w:r>
      <w:r>
        <w:rPr>
          <w:rFonts w:hint="cs"/>
          <w:rtl/>
        </w:rPr>
        <w:t xml:space="preserve">2024. גם כאן הוגשו </w:t>
      </w:r>
      <w:bookmarkStart w:id="37667" w:name="_ETM_Q73_714750"/>
      <w:bookmarkEnd w:id="37667"/>
      <w:r>
        <w:rPr>
          <w:rFonts w:hint="cs"/>
          <w:rtl/>
        </w:rPr>
        <w:t xml:space="preserve">הסתייגויות של קבוצת סיעת יש עתיד, קבוצת סיעת המחנה הממלכתי, </w:t>
      </w:r>
      <w:bookmarkStart w:id="37668" w:name="_ETM_Q73_718949"/>
      <w:bookmarkEnd w:id="37668"/>
      <w:r>
        <w:rPr>
          <w:rFonts w:hint="cs"/>
          <w:rtl/>
        </w:rPr>
        <w:t xml:space="preserve">קבוצת סיעת ישראל ביתנו, קבוצת סיעת חד"ש-תע"ל, קבוצת סיעת רע"מ, קבוצת סיעת הימין הממלכתי </w:t>
      </w:r>
      <w:bookmarkStart w:id="37669" w:name="_ETM_Q73_724708"/>
      <w:bookmarkEnd w:id="37669"/>
      <w:r>
        <w:rPr>
          <w:rFonts w:hint="cs"/>
          <w:rtl/>
        </w:rPr>
        <w:t>וקבוצת סיעת העבודה. בהתאם להחלטת ועדת הכנסת, תתקיים הצבעה על לא</w:t>
      </w:r>
      <w:bookmarkStart w:id="37670" w:name="_ETM_Q73_731031"/>
      <w:bookmarkEnd w:id="37670"/>
      <w:r>
        <w:rPr>
          <w:rFonts w:hint="cs"/>
          <w:rtl/>
        </w:rPr>
        <w:t xml:space="preserve"> יותר מ-20 הסתייגויות לחלק המילולי, ואני מציין לפרוטוקול כי כל </w:t>
      </w:r>
      <w:bookmarkStart w:id="37671" w:name="_ETM_Q73_735724"/>
      <w:bookmarkEnd w:id="37671"/>
      <w:r>
        <w:rPr>
          <w:rFonts w:hint="cs"/>
          <w:rtl/>
        </w:rPr>
        <w:t xml:space="preserve">ההסתייגויות שלא תתקיים לגביהן הצבעה מוסרות. חברת הכנסת בן ארי, </w:t>
      </w:r>
      <w:bookmarkStart w:id="37672" w:name="_ETM_Q73_742911"/>
      <w:bookmarkEnd w:id="37672"/>
      <w:r>
        <w:rPr>
          <w:rFonts w:hint="cs"/>
          <w:rtl/>
        </w:rPr>
        <w:t xml:space="preserve">בבקשה. </w:t>
      </w:r>
    </w:p>
    <w:p w:rsidR="00841D8B" w:rsidRDefault="00841D8B" w:rsidP="008B2BC0">
      <w:pPr>
        <w:rPr>
          <w:rtl/>
        </w:rPr>
      </w:pPr>
    </w:p>
    <w:p w:rsidR="00841D8B" w:rsidRDefault="00841D8B" w:rsidP="008B2BC0">
      <w:pPr>
        <w:pStyle w:val="af6"/>
        <w:keepNext/>
        <w:rPr>
          <w:rtl/>
        </w:rPr>
      </w:pPr>
      <w:bookmarkStart w:id="37673" w:name="ET_interruption_5300_19"/>
      <w:r w:rsidRPr="00FF1B51">
        <w:rPr>
          <w:rStyle w:val="TagStyle"/>
          <w:rtl/>
        </w:rPr>
        <w:t xml:space="preserve"> &lt;&lt; קריאה &gt;&gt;</w:t>
      </w:r>
      <w:r w:rsidRPr="0097720D">
        <w:rPr>
          <w:rStyle w:val="TagStyle"/>
          <w:rtl/>
        </w:rPr>
        <w:t xml:space="preserve"> </w:t>
      </w:r>
      <w:r>
        <w:rPr>
          <w:rtl/>
        </w:rPr>
        <w:t>מירב בן ארי (יש עתיד):</w:t>
      </w:r>
      <w:r w:rsidRPr="0097720D">
        <w:rPr>
          <w:rStyle w:val="TagStyle"/>
          <w:rtl/>
        </w:rPr>
        <w:t xml:space="preserve"> </w:t>
      </w:r>
      <w:r w:rsidRPr="00FF1B51">
        <w:rPr>
          <w:rStyle w:val="TagStyle"/>
          <w:rtl/>
        </w:rPr>
        <w:t>&lt;&lt; קריאה &gt;&gt;</w:t>
      </w:r>
      <w:r>
        <w:rPr>
          <w:rtl/>
        </w:rPr>
        <w:t xml:space="preserve">   </w:t>
      </w:r>
      <w:bookmarkEnd w:id="37673"/>
    </w:p>
    <w:p w:rsidR="00841D8B" w:rsidRDefault="00841D8B" w:rsidP="004373DB">
      <w:pPr>
        <w:rPr>
          <w:rtl/>
        </w:rPr>
      </w:pPr>
    </w:p>
    <w:p w:rsidR="00841D8B" w:rsidRDefault="00841D8B" w:rsidP="008B2BC0">
      <w:pPr>
        <w:rPr>
          <w:rtl/>
        </w:rPr>
      </w:pPr>
      <w:r>
        <w:rPr>
          <w:rFonts w:hint="cs"/>
          <w:rtl/>
        </w:rPr>
        <w:t xml:space="preserve">הסתייגות 3. </w:t>
      </w:r>
    </w:p>
    <w:p w:rsidR="00841D8B" w:rsidRDefault="00841D8B" w:rsidP="008B2BC0">
      <w:pPr>
        <w:rPr>
          <w:rtl/>
        </w:rPr>
      </w:pPr>
    </w:p>
    <w:p w:rsidR="00841D8B" w:rsidRDefault="00841D8B" w:rsidP="008B2BC0">
      <w:pPr>
        <w:pStyle w:val="af7"/>
        <w:keepNext/>
        <w:rPr>
          <w:rtl/>
        </w:rPr>
      </w:pPr>
      <w:r w:rsidRPr="00FF1B51">
        <w:rPr>
          <w:rStyle w:val="TagStyle"/>
          <w:rtl/>
        </w:rPr>
        <w:t xml:space="preserve"> &lt;&lt; יור &gt;&gt;</w:t>
      </w:r>
      <w:r w:rsidRPr="0097720D">
        <w:rPr>
          <w:rStyle w:val="TagStyle"/>
          <w:rtl/>
        </w:rPr>
        <w:t xml:space="preserve"> </w:t>
      </w:r>
      <w:r>
        <w:rPr>
          <w:rtl/>
        </w:rPr>
        <w:t>היו"ר אמיר אוחנה:</w:t>
      </w:r>
      <w:r w:rsidRPr="0097720D">
        <w:rPr>
          <w:rStyle w:val="TagStyle"/>
          <w:rtl/>
        </w:rPr>
        <w:t xml:space="preserve"> </w:t>
      </w:r>
      <w:r w:rsidRPr="00FF1B51">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מאה אחוז. מצביעים תחילה על הסתייגות 3. הצבעה כעת. </w:t>
      </w:r>
    </w:p>
    <w:p w:rsidR="00841D8B" w:rsidRDefault="00841D8B" w:rsidP="008B2BC0">
      <w:pPr>
        <w:rPr>
          <w:rtl/>
        </w:rPr>
      </w:pPr>
    </w:p>
    <w:p w:rsidR="00841D8B" w:rsidRDefault="00841D8B" w:rsidP="008B2BC0">
      <w:pPr>
        <w:pStyle w:val="af2"/>
        <w:keepNext/>
        <w:rPr>
          <w:rtl/>
        </w:rPr>
      </w:pPr>
      <w:bookmarkStart w:id="37674" w:name="TOR_Q74"/>
      <w:bookmarkEnd w:id="37674"/>
      <w:r>
        <w:rPr>
          <w:rFonts w:hint="eastAsia"/>
          <w:rtl/>
        </w:rPr>
        <w:t>הצבעה</w:t>
      </w:r>
      <w:r>
        <w:rPr>
          <w:rtl/>
        </w:rPr>
        <w:t xml:space="preserve"> מס'</w:t>
      </w:r>
      <w:r>
        <w:rPr>
          <w:rFonts w:hint="cs"/>
          <w:rtl/>
        </w:rPr>
        <w:t xml:space="preserve"> 97</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ההסתייגות </w:t>
      </w:r>
      <w:r>
        <w:rPr>
          <w:rtl/>
        </w:rPr>
        <w:t>–</w:t>
      </w:r>
      <w:r>
        <w:rPr>
          <w:rFonts w:hint="cs"/>
          <w:rtl/>
        </w:rPr>
        <w:t xml:space="preserve"> 49</w:t>
      </w:r>
    </w:p>
    <w:p w:rsidR="00841D8B" w:rsidRDefault="00841D8B" w:rsidP="008B2BC0">
      <w:pPr>
        <w:pStyle w:val="--"/>
        <w:keepNext/>
        <w:rPr>
          <w:rtl/>
        </w:rPr>
      </w:pPr>
      <w:r>
        <w:rPr>
          <w:rtl/>
        </w:rPr>
        <w:t xml:space="preserve">נגד – </w:t>
      </w:r>
      <w:r>
        <w:rPr>
          <w:rFonts w:hint="cs"/>
          <w:rtl/>
        </w:rPr>
        <w:t>57</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 xml:space="preserve">הסתייגות 3 לא נתקבלה. </w:t>
      </w:r>
    </w:p>
    <w:p w:rsidR="00841D8B" w:rsidRDefault="00841D8B" w:rsidP="008B2BC0">
      <w:pPr>
        <w:rPr>
          <w:rtl/>
        </w:rPr>
      </w:pPr>
      <w:bookmarkStart w:id="37675" w:name="_ETM_Q74_169273"/>
      <w:bookmarkStart w:id="37676" w:name="_ETM_Q74_169331"/>
      <w:bookmarkEnd w:id="37675"/>
      <w:bookmarkEnd w:id="37676"/>
    </w:p>
    <w:p w:rsidR="00841D8B" w:rsidRDefault="00841D8B" w:rsidP="008B2BC0">
      <w:pPr>
        <w:pStyle w:val="af7"/>
        <w:keepNext/>
        <w:rPr>
          <w:rtl/>
        </w:rPr>
      </w:pPr>
      <w:r w:rsidRPr="000A3B9F">
        <w:rPr>
          <w:rStyle w:val="TagStyle"/>
          <w:rtl/>
        </w:rPr>
        <w:t xml:space="preserve"> &lt;&lt; יור &gt;&gt;</w:t>
      </w:r>
      <w:r w:rsidRPr="006F3B12">
        <w:rPr>
          <w:rStyle w:val="TagStyle"/>
          <w:rtl/>
        </w:rPr>
        <w:t xml:space="preserve"> </w:t>
      </w:r>
      <w:r>
        <w:rPr>
          <w:rtl/>
        </w:rPr>
        <w:t>היו"ר אמיר אוחנה:</w:t>
      </w:r>
      <w:r w:rsidRPr="006F3B12">
        <w:rPr>
          <w:rStyle w:val="TagStyle"/>
          <w:rtl/>
        </w:rPr>
        <w:t xml:space="preserve"> </w:t>
      </w:r>
      <w:r w:rsidRPr="000A3B9F">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37677" w:name="_ETM_Q74_170506"/>
      <w:bookmarkEnd w:id="37677"/>
      <w:r>
        <w:rPr>
          <w:rFonts w:hint="cs"/>
          <w:rtl/>
        </w:rPr>
        <w:t xml:space="preserve">49 בעד, 57 נגד. </w:t>
      </w:r>
      <w:bookmarkStart w:id="37678" w:name="_ETM_Q74_172972"/>
      <w:bookmarkEnd w:id="37678"/>
      <w:r>
        <w:rPr>
          <w:rFonts w:hint="cs"/>
          <w:rtl/>
        </w:rPr>
        <w:t xml:space="preserve">ההסתייגות לא התקבלה. </w:t>
      </w:r>
    </w:p>
    <w:p w:rsidR="00841D8B" w:rsidRDefault="00841D8B" w:rsidP="008B2BC0">
      <w:pPr>
        <w:rPr>
          <w:rtl/>
        </w:rPr>
      </w:pPr>
      <w:bookmarkStart w:id="37679" w:name="_ETM_Q74_172012"/>
      <w:bookmarkStart w:id="37680" w:name="_ETM_Q74_172080"/>
      <w:bookmarkStart w:id="37681" w:name="_ETM_Q74_172156"/>
      <w:bookmarkEnd w:id="37679"/>
      <w:bookmarkEnd w:id="37680"/>
      <w:bookmarkEnd w:id="37681"/>
    </w:p>
    <w:p w:rsidR="00841D8B" w:rsidRPr="006F3B12" w:rsidRDefault="00841D8B" w:rsidP="008B2BC0">
      <w:pPr>
        <w:rPr>
          <w:rtl/>
        </w:rPr>
      </w:pPr>
      <w:bookmarkStart w:id="37682" w:name="_ETM_Q74_172212"/>
      <w:bookmarkEnd w:id="37682"/>
      <w:r>
        <w:rPr>
          <w:rFonts w:hint="cs"/>
          <w:rtl/>
        </w:rPr>
        <w:t>נצביע כעת על הסתייגות 4א</w:t>
      </w:r>
      <w:r w:rsidR="00225F81">
        <w:rPr>
          <w:rFonts w:hint="cs"/>
          <w:rtl/>
        </w:rPr>
        <w:t>'</w:t>
      </w:r>
      <w:r>
        <w:rPr>
          <w:rFonts w:hint="cs"/>
          <w:rtl/>
        </w:rPr>
        <w:t xml:space="preserve">. הצבעה.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98</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ההס</w:t>
      </w:r>
      <w:bookmarkStart w:id="37683" w:name="_ETM_Q74_189045"/>
      <w:bookmarkEnd w:id="37683"/>
      <w:r>
        <w:rPr>
          <w:rFonts w:hint="cs"/>
          <w:rtl/>
        </w:rPr>
        <w:t>תייגות</w:t>
      </w:r>
      <w:r>
        <w:rPr>
          <w:rtl/>
        </w:rPr>
        <w:t xml:space="preserve"> –</w:t>
      </w:r>
      <w:r>
        <w:rPr>
          <w:rFonts w:hint="cs"/>
          <w:rtl/>
        </w:rPr>
        <w:t xml:space="preserve"> 49</w:t>
      </w:r>
    </w:p>
    <w:p w:rsidR="00841D8B" w:rsidRDefault="00841D8B" w:rsidP="008B2BC0">
      <w:pPr>
        <w:pStyle w:val="--"/>
        <w:keepNext/>
        <w:rPr>
          <w:rtl/>
        </w:rPr>
      </w:pPr>
      <w:r>
        <w:rPr>
          <w:rtl/>
        </w:rPr>
        <w:t xml:space="preserve">נגד – </w:t>
      </w:r>
      <w:r>
        <w:rPr>
          <w:rFonts w:hint="cs"/>
          <w:rtl/>
        </w:rPr>
        <w:t>57</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 xml:space="preserve">הסתייגות 4 לחלופין א לא נתקבלה. </w:t>
      </w:r>
    </w:p>
    <w:p w:rsidR="00841D8B" w:rsidRDefault="00841D8B" w:rsidP="008B2BC0">
      <w:pPr>
        <w:rPr>
          <w:rtl/>
        </w:rPr>
      </w:pPr>
      <w:bookmarkStart w:id="37684" w:name="_ETM_Q74_199070"/>
      <w:bookmarkStart w:id="37685" w:name="_ETM_Q74_199122"/>
      <w:bookmarkEnd w:id="37684"/>
      <w:bookmarkEnd w:id="37685"/>
    </w:p>
    <w:p w:rsidR="00841D8B" w:rsidRDefault="00841D8B" w:rsidP="008B2BC0">
      <w:pPr>
        <w:pStyle w:val="af7"/>
        <w:keepNext/>
        <w:rPr>
          <w:rtl/>
        </w:rPr>
      </w:pPr>
      <w:r w:rsidRPr="000A3B9F">
        <w:rPr>
          <w:rStyle w:val="TagStyle"/>
          <w:rtl/>
        </w:rPr>
        <w:t xml:space="preserve"> &lt;&lt; יור &gt;&gt;</w:t>
      </w:r>
      <w:r w:rsidRPr="006F3B12">
        <w:rPr>
          <w:rStyle w:val="TagStyle"/>
          <w:rtl/>
        </w:rPr>
        <w:t xml:space="preserve"> </w:t>
      </w:r>
      <w:r>
        <w:rPr>
          <w:rtl/>
        </w:rPr>
        <w:t>היו"ר אמיר אוחנה:</w:t>
      </w:r>
      <w:r w:rsidRPr="006F3B12">
        <w:rPr>
          <w:rStyle w:val="TagStyle"/>
          <w:rtl/>
        </w:rPr>
        <w:t xml:space="preserve"> </w:t>
      </w:r>
      <w:r w:rsidRPr="000A3B9F">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49 בעד, 57 נגד.</w:t>
      </w:r>
      <w:bookmarkStart w:id="37686" w:name="_ETM_Q74_198969"/>
      <w:bookmarkEnd w:id="37686"/>
      <w:r>
        <w:rPr>
          <w:rFonts w:hint="cs"/>
          <w:rtl/>
        </w:rPr>
        <w:t xml:space="preserve"> ההסתייגות לא התקבלה. </w:t>
      </w:r>
    </w:p>
    <w:p w:rsidR="00841D8B" w:rsidRDefault="00841D8B" w:rsidP="008B2BC0">
      <w:pPr>
        <w:rPr>
          <w:rtl/>
        </w:rPr>
      </w:pPr>
      <w:bookmarkStart w:id="37687" w:name="_ETM_Q74_200440"/>
      <w:bookmarkStart w:id="37688" w:name="_ETM_Q74_200516"/>
      <w:bookmarkStart w:id="37689" w:name="_ETM_Q74_200568"/>
      <w:bookmarkEnd w:id="37687"/>
      <w:bookmarkEnd w:id="37688"/>
      <w:bookmarkEnd w:id="37689"/>
    </w:p>
    <w:p w:rsidR="00841D8B" w:rsidRPr="006F3B12" w:rsidRDefault="00841D8B" w:rsidP="008B2BC0">
      <w:pPr>
        <w:rPr>
          <w:rtl/>
        </w:rPr>
      </w:pPr>
      <w:bookmarkStart w:id="37690" w:name="_ETM_Q74_200630"/>
      <w:bookmarkEnd w:id="37690"/>
      <w:r>
        <w:rPr>
          <w:rFonts w:hint="cs"/>
          <w:rtl/>
        </w:rPr>
        <w:t>וכעת נצביע על הסתייגות 4ב</w:t>
      </w:r>
      <w:r w:rsidR="00225F81">
        <w:rPr>
          <w:rFonts w:hint="cs"/>
          <w:rtl/>
        </w:rPr>
        <w:t>'</w:t>
      </w:r>
      <w:r>
        <w:rPr>
          <w:rFonts w:hint="cs"/>
          <w:rtl/>
        </w:rPr>
        <w:t>. הצבעה כעת</w:t>
      </w:r>
      <w:bookmarkStart w:id="37691" w:name="_ETM_Q74_205498"/>
      <w:bookmarkEnd w:id="37691"/>
      <w:r>
        <w:rPr>
          <w:rFonts w:hint="cs"/>
          <w:rtl/>
        </w:rPr>
        <w:t xml:space="preserve"> </w:t>
      </w:r>
      <w:r>
        <w:rPr>
          <w:rFonts w:hint="eastAsia"/>
          <w:rtl/>
        </w:rPr>
        <w:t xml:space="preserve">– </w:t>
      </w:r>
      <w:r>
        <w:rPr>
          <w:rFonts w:hint="cs"/>
          <w:rtl/>
        </w:rPr>
        <w:t>הסתייגות 4ב</w:t>
      </w:r>
      <w:r w:rsidR="00225F81">
        <w:rPr>
          <w:rFonts w:hint="cs"/>
          <w:rtl/>
        </w:rPr>
        <w:t>'</w:t>
      </w:r>
      <w:r>
        <w:rPr>
          <w:rFonts w:hint="cs"/>
          <w:rtl/>
        </w:rPr>
        <w:t xml:space="preserve">.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99</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ההסתייגות </w:t>
      </w:r>
      <w:r>
        <w:rPr>
          <w:rtl/>
        </w:rPr>
        <w:t xml:space="preserve"> –</w:t>
      </w:r>
      <w:r>
        <w:rPr>
          <w:rFonts w:hint="cs"/>
          <w:rtl/>
        </w:rPr>
        <w:t xml:space="preserve"> 48</w:t>
      </w:r>
    </w:p>
    <w:p w:rsidR="00841D8B" w:rsidRDefault="00841D8B" w:rsidP="008B2BC0">
      <w:pPr>
        <w:pStyle w:val="--"/>
        <w:keepNext/>
        <w:rPr>
          <w:rtl/>
        </w:rPr>
      </w:pPr>
      <w:r>
        <w:rPr>
          <w:rtl/>
        </w:rPr>
        <w:t xml:space="preserve">נגד – </w:t>
      </w:r>
      <w:r>
        <w:rPr>
          <w:rFonts w:hint="cs"/>
          <w:rtl/>
        </w:rPr>
        <w:t>57</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 xml:space="preserve">הסתייגות 4 לחלופין ב לא נתקבלה. </w:t>
      </w:r>
    </w:p>
    <w:p w:rsidR="00841D8B" w:rsidRDefault="00841D8B" w:rsidP="008B2BC0">
      <w:pPr>
        <w:rPr>
          <w:rt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225F81" w:rsidRDefault="00841D8B" w:rsidP="00225F81">
      <w:pPr>
        <w:rPr>
          <w:rtl/>
          <w:lang w:eastAsia="he-IL"/>
        </w:rPr>
      </w:pPr>
      <w:r>
        <w:rPr>
          <w:rFonts w:hint="cs"/>
          <w:rtl/>
          <w:lang w:eastAsia="he-IL"/>
        </w:rPr>
        <w:t>48 בעד,</w:t>
      </w:r>
      <w:bookmarkStart w:id="37692" w:name="_ETM_Q74_210819"/>
      <w:bookmarkEnd w:id="37692"/>
      <w:r>
        <w:rPr>
          <w:rFonts w:hint="cs"/>
          <w:rtl/>
          <w:lang w:eastAsia="he-IL"/>
        </w:rPr>
        <w:t xml:space="preserve"> 57 נגד. ההסתייגות לא התקבלה. </w:t>
      </w:r>
      <w:bookmarkStart w:id="37693" w:name="_ETM_Q74_223448"/>
      <w:bookmarkStart w:id="37694" w:name="_ETM_Q74_223501"/>
      <w:bookmarkStart w:id="37695" w:name="_ETM_Q74_223592"/>
      <w:bookmarkStart w:id="37696" w:name="_ETM_Q74_223649"/>
      <w:bookmarkEnd w:id="37693"/>
      <w:bookmarkEnd w:id="37694"/>
      <w:bookmarkEnd w:id="37695"/>
      <w:bookmarkEnd w:id="37696"/>
      <w:r>
        <w:rPr>
          <w:rFonts w:hint="cs"/>
          <w:rtl/>
          <w:lang w:eastAsia="he-IL"/>
        </w:rPr>
        <w:t xml:space="preserve">כעת נצביע על הסתייגות 221. </w:t>
      </w:r>
      <w:bookmarkStart w:id="37697" w:name="_ETM_Q74_225602"/>
      <w:bookmarkEnd w:id="37697"/>
    </w:p>
    <w:p w:rsidR="00225F81" w:rsidRDefault="00225F81" w:rsidP="008B2BC0">
      <w:pPr>
        <w:rPr>
          <w:rtl/>
          <w:lang w:eastAsia="he-IL"/>
        </w:rPr>
      </w:pPr>
    </w:p>
    <w:p w:rsidR="00841D8B" w:rsidRDefault="00841D8B" w:rsidP="008B2BC0">
      <w:pPr>
        <w:rPr>
          <w:rtl/>
          <w:lang w:eastAsia="he-IL"/>
        </w:rPr>
      </w:pPr>
      <w:r>
        <w:rPr>
          <w:rFonts w:hint="cs"/>
          <w:rtl/>
          <w:lang w:eastAsia="he-IL"/>
        </w:rPr>
        <w:t xml:space="preserve">אם כן, לפני שנצביע על ההסתייגות, אנחנו מצביעים כעת על </w:t>
      </w:r>
      <w:bookmarkStart w:id="37698" w:name="_ETM_Q74_255763"/>
      <w:bookmarkStart w:id="37699" w:name="_ETM_Q74_206578"/>
      <w:bookmarkStart w:id="37700" w:name="_ETM_Q74_206648"/>
      <w:bookmarkEnd w:id="37698"/>
      <w:bookmarkEnd w:id="37699"/>
      <w:bookmarkEnd w:id="37700"/>
      <w:r>
        <w:rPr>
          <w:rFonts w:hint="cs"/>
          <w:rtl/>
          <w:lang w:eastAsia="he-IL"/>
        </w:rPr>
        <w:t xml:space="preserve">סעיף 1 כנוסח הוועדה. סעיף 1 כנוסח הוועדה. </w:t>
      </w:r>
    </w:p>
    <w:p w:rsidR="00841D8B" w:rsidRDefault="00841D8B" w:rsidP="008B2BC0">
      <w:pPr>
        <w:rPr>
          <w:rtl/>
          <w:lang w:eastAsia="he-IL"/>
        </w:rPr>
      </w:pPr>
    </w:p>
    <w:p w:rsidR="00841D8B" w:rsidRDefault="00841D8B" w:rsidP="008B2BC0">
      <w:pPr>
        <w:pStyle w:val="af2"/>
        <w:keepNext/>
        <w:rPr>
          <w:rtl/>
          <w:lang w:eastAsia="he-IL"/>
        </w:rPr>
      </w:pPr>
      <w:r>
        <w:rPr>
          <w:rtl/>
          <w:lang w:eastAsia="he-IL"/>
        </w:rPr>
        <w:t>הצבעה מס'</w:t>
      </w:r>
      <w:r>
        <w:rPr>
          <w:rFonts w:hint="cs"/>
          <w:rtl/>
          <w:lang w:eastAsia="he-IL"/>
        </w:rPr>
        <w:t xml:space="preserve"> 100</w:t>
      </w:r>
    </w:p>
    <w:p w:rsidR="00841D8B" w:rsidRDefault="00841D8B" w:rsidP="008B2BC0">
      <w:pPr>
        <w:pStyle w:val="--"/>
        <w:keepNext/>
        <w:rPr>
          <w:rtl/>
          <w:lang w:eastAsia="he-IL"/>
        </w:rPr>
      </w:pPr>
    </w:p>
    <w:p w:rsidR="00841D8B" w:rsidRDefault="00841D8B" w:rsidP="00225F81">
      <w:pPr>
        <w:pStyle w:val="--"/>
        <w:keepNext/>
        <w:rPr>
          <w:rtl/>
          <w:lang w:eastAsia="he-IL"/>
        </w:rPr>
      </w:pPr>
      <w:r>
        <w:rPr>
          <w:rtl/>
          <w:lang w:eastAsia="he-IL"/>
        </w:rPr>
        <w:t xml:space="preserve">בעד </w:t>
      </w:r>
      <w:r>
        <w:rPr>
          <w:rFonts w:hint="cs"/>
          <w:rtl/>
          <w:lang w:eastAsia="he-IL"/>
        </w:rPr>
        <w:t>סעיף 1, כ</w:t>
      </w:r>
      <w:r w:rsidR="00225F81">
        <w:rPr>
          <w:rFonts w:hint="cs"/>
          <w:rtl/>
          <w:lang w:eastAsia="he-IL"/>
        </w:rPr>
        <w:t>הצעת</w:t>
      </w:r>
      <w:r>
        <w:rPr>
          <w:rFonts w:hint="cs"/>
          <w:rtl/>
          <w:lang w:eastAsia="he-IL"/>
        </w:rPr>
        <w:t xml:space="preserve"> הוועדה</w:t>
      </w:r>
      <w:r>
        <w:rPr>
          <w:rtl/>
          <w:lang w:eastAsia="he-IL"/>
        </w:rPr>
        <w:t xml:space="preserve"> –</w:t>
      </w:r>
      <w:r>
        <w:rPr>
          <w:rFonts w:hint="cs"/>
          <w:rtl/>
          <w:lang w:eastAsia="he-IL"/>
        </w:rPr>
        <w:t xml:space="preserve"> 57</w:t>
      </w:r>
    </w:p>
    <w:p w:rsidR="00841D8B" w:rsidRDefault="00841D8B" w:rsidP="008B2BC0">
      <w:pPr>
        <w:pStyle w:val="--"/>
        <w:keepNext/>
        <w:rPr>
          <w:rtl/>
          <w:lang w:eastAsia="he-IL"/>
        </w:rPr>
      </w:pPr>
      <w:r>
        <w:rPr>
          <w:rtl/>
          <w:lang w:eastAsia="he-IL"/>
        </w:rPr>
        <w:t xml:space="preserve">נגד – </w:t>
      </w:r>
      <w:r>
        <w:rPr>
          <w:rFonts w:hint="cs"/>
          <w:rtl/>
          <w:lang w:eastAsia="he-IL"/>
        </w:rPr>
        <w:t>48</w:t>
      </w:r>
    </w:p>
    <w:p w:rsidR="00841D8B" w:rsidRDefault="00841D8B" w:rsidP="008B2BC0">
      <w:pPr>
        <w:pStyle w:val="--"/>
        <w:keepNext/>
        <w:rPr>
          <w:rtl/>
          <w:lang w:eastAsia="he-IL"/>
        </w:rPr>
      </w:pPr>
      <w:r>
        <w:rPr>
          <w:rtl/>
          <w:lang w:eastAsia="he-IL"/>
        </w:rPr>
        <w:t xml:space="preserve">נמנעים – </w:t>
      </w:r>
      <w:r>
        <w:rPr>
          <w:rFonts w:hint="cs"/>
          <w:rtl/>
          <w:lang w:eastAsia="he-IL"/>
        </w:rPr>
        <w:t xml:space="preserve">אין </w:t>
      </w:r>
    </w:p>
    <w:p w:rsidR="00841D8B" w:rsidRDefault="00841D8B" w:rsidP="00225F81">
      <w:pPr>
        <w:pStyle w:val="af3"/>
        <w:rPr>
          <w:rtl/>
          <w:lang w:eastAsia="he-IL"/>
        </w:rPr>
      </w:pPr>
      <w:r>
        <w:rPr>
          <w:rtl/>
          <w:lang w:eastAsia="he-IL"/>
        </w:rPr>
        <w:t>סעי</w:t>
      </w:r>
      <w:r>
        <w:rPr>
          <w:rFonts w:hint="cs"/>
          <w:rtl/>
          <w:lang w:eastAsia="he-IL"/>
        </w:rPr>
        <w:t xml:space="preserve">ף 1, </w:t>
      </w:r>
      <w:bookmarkStart w:id="37701" w:name="_ETM_Q74_269347"/>
      <w:bookmarkEnd w:id="37701"/>
      <w:r>
        <w:rPr>
          <w:rFonts w:hint="cs"/>
          <w:rtl/>
          <w:lang w:eastAsia="he-IL"/>
        </w:rPr>
        <w:t>כ</w:t>
      </w:r>
      <w:r w:rsidR="00225F81">
        <w:rPr>
          <w:rFonts w:hint="cs"/>
          <w:rtl/>
          <w:lang w:eastAsia="he-IL"/>
        </w:rPr>
        <w:t>הצעת</w:t>
      </w:r>
      <w:r>
        <w:rPr>
          <w:rFonts w:hint="cs"/>
          <w:rtl/>
          <w:lang w:eastAsia="he-IL"/>
        </w:rPr>
        <w:t xml:space="preserve"> הוועדה, נתקבל.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bookmarkStart w:id="37702" w:name="_ETM_Q74_274359"/>
      <w:bookmarkEnd w:id="37702"/>
    </w:p>
    <w:p w:rsidR="00841D8B" w:rsidRPr="006F3B12" w:rsidRDefault="00841D8B" w:rsidP="008B2BC0">
      <w:pPr>
        <w:rPr>
          <w:rtl/>
          <w:lang w:eastAsia="he-IL"/>
        </w:rPr>
      </w:pPr>
      <w:bookmarkStart w:id="37703" w:name="_ETM_Q74_274423"/>
      <w:bookmarkEnd w:id="37703"/>
      <w:r>
        <w:rPr>
          <w:rFonts w:hint="cs"/>
          <w:rtl/>
          <w:lang w:eastAsia="he-IL"/>
        </w:rPr>
        <w:t xml:space="preserve">57 בעד, 48 נגד. אני קובע </w:t>
      </w:r>
      <w:bookmarkStart w:id="37704" w:name="_ETM_Q74_277930"/>
      <w:bookmarkEnd w:id="37704"/>
      <w:r>
        <w:rPr>
          <w:rFonts w:hint="cs"/>
          <w:rtl/>
          <w:lang w:eastAsia="he-IL"/>
        </w:rPr>
        <w:t xml:space="preserve">כי סעיף 1, כנוסח הוועדה, התקבל. </w:t>
      </w:r>
    </w:p>
    <w:p w:rsidR="00841D8B" w:rsidRDefault="00841D8B" w:rsidP="008B2BC0">
      <w:pPr>
        <w:rPr>
          <w:rtl/>
          <w:lang w:eastAsia="he-IL"/>
        </w:rPr>
      </w:pPr>
    </w:p>
    <w:p w:rsidR="00841D8B" w:rsidRDefault="00841D8B" w:rsidP="008B2BC0">
      <w:pPr>
        <w:rPr>
          <w:rtl/>
          <w:lang w:eastAsia="he-IL"/>
        </w:rPr>
      </w:pPr>
      <w:bookmarkStart w:id="37705" w:name="_ETM_Q74_273255"/>
      <w:bookmarkStart w:id="37706" w:name="_ETM_Q74_273310"/>
      <w:bookmarkEnd w:id="37705"/>
      <w:bookmarkEnd w:id="37706"/>
      <w:r>
        <w:rPr>
          <w:rFonts w:hint="cs"/>
          <w:rtl/>
          <w:lang w:eastAsia="he-IL"/>
        </w:rPr>
        <w:t xml:space="preserve">וכעת נצביע על הסתייגות 221. הצבעה. </w:t>
      </w:r>
    </w:p>
    <w:p w:rsidR="00841D8B" w:rsidRDefault="00841D8B" w:rsidP="008B2BC0">
      <w:pPr>
        <w:rPr>
          <w:rtl/>
          <w:lang w:eastAsia="he-IL"/>
        </w:rPr>
      </w:pPr>
      <w:bookmarkStart w:id="37707" w:name="_ETM_Q74_293600"/>
      <w:bookmarkStart w:id="37708" w:name="_ETM_Q74_293657"/>
      <w:bookmarkEnd w:id="37707"/>
      <w:bookmarkEnd w:id="37708"/>
    </w:p>
    <w:p w:rsidR="00841D8B" w:rsidRDefault="00841D8B" w:rsidP="008B2BC0">
      <w:pPr>
        <w:pStyle w:val="af2"/>
        <w:keepNext/>
        <w:rPr>
          <w:rtl/>
          <w:lang w:eastAsia="he-IL"/>
        </w:rPr>
      </w:pPr>
      <w:r>
        <w:rPr>
          <w:rtl/>
          <w:lang w:eastAsia="he-IL"/>
        </w:rPr>
        <w:t>הצבעה מס'</w:t>
      </w:r>
      <w:r>
        <w:rPr>
          <w:rFonts w:hint="cs"/>
          <w:rtl/>
          <w:lang w:eastAsia="he-IL"/>
        </w:rPr>
        <w:t xml:space="preserve"> 101</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bookmarkStart w:id="37709" w:name="_ETM_Q74_296036"/>
      <w:bookmarkEnd w:id="37709"/>
      <w:r>
        <w:rPr>
          <w:rtl/>
          <w:lang w:eastAsia="he-IL"/>
        </w:rPr>
        <w:t xml:space="preserve"> –</w:t>
      </w:r>
      <w:r>
        <w:rPr>
          <w:rFonts w:hint="cs"/>
          <w:rtl/>
          <w:lang w:eastAsia="he-IL"/>
        </w:rPr>
        <w:t xml:space="preserve"> 48</w:t>
      </w:r>
    </w:p>
    <w:p w:rsidR="00841D8B" w:rsidRDefault="00841D8B" w:rsidP="008B2BC0">
      <w:pPr>
        <w:pStyle w:val="--"/>
        <w:keepNext/>
        <w:rPr>
          <w:rtl/>
          <w:lang w:eastAsia="he-IL"/>
        </w:rPr>
      </w:pPr>
      <w:r>
        <w:rPr>
          <w:rtl/>
          <w:lang w:eastAsia="he-IL"/>
        </w:rPr>
        <w:t xml:space="preserve">נגד – </w:t>
      </w:r>
      <w:r>
        <w:rPr>
          <w:rFonts w:hint="cs"/>
          <w:rtl/>
          <w:lang w:eastAsia="he-IL"/>
        </w:rPr>
        <w:t>57</w:t>
      </w:r>
    </w:p>
    <w:p w:rsidR="00841D8B" w:rsidRDefault="00841D8B" w:rsidP="008B2BC0">
      <w:pPr>
        <w:pStyle w:val="--"/>
        <w:keepNext/>
        <w:rPr>
          <w:rtl/>
          <w:lang w:eastAsia="he-IL"/>
        </w:rPr>
      </w:pPr>
      <w:r>
        <w:rPr>
          <w:rtl/>
          <w:lang w:eastAsia="he-IL"/>
        </w:rPr>
        <w:t xml:space="preserve">נמנעים – </w:t>
      </w:r>
      <w:r>
        <w:rPr>
          <w:rFonts w:hint="cs"/>
          <w:rtl/>
          <w:lang w:eastAsia="he-IL"/>
        </w:rPr>
        <w:t xml:space="preserve"> אין</w:t>
      </w:r>
    </w:p>
    <w:p w:rsidR="00841D8B" w:rsidRDefault="00841D8B" w:rsidP="008B2BC0">
      <w:pPr>
        <w:pStyle w:val="af3"/>
        <w:rPr>
          <w:rtl/>
          <w:lang w:eastAsia="he-IL"/>
        </w:rPr>
      </w:pPr>
      <w:r>
        <w:rPr>
          <w:rFonts w:hint="cs"/>
          <w:rtl/>
          <w:lang w:eastAsia="he-IL"/>
        </w:rPr>
        <w:t xml:space="preserve">הסתייגות 221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48 בעד, 57 נגד. </w:t>
      </w:r>
      <w:bookmarkStart w:id="37710" w:name="_ETM_Q74_302201"/>
      <w:bookmarkEnd w:id="37710"/>
      <w:r>
        <w:rPr>
          <w:rFonts w:hint="cs"/>
          <w:rtl/>
          <w:lang w:eastAsia="he-IL"/>
        </w:rPr>
        <w:t xml:space="preserve">ההסתייגות לא התקבלה. </w:t>
      </w:r>
      <w:bookmarkStart w:id="37711" w:name="_ETM_Q74_305641"/>
      <w:bookmarkEnd w:id="37711"/>
    </w:p>
    <w:p w:rsidR="00841D8B" w:rsidRDefault="00841D8B" w:rsidP="008B2BC0">
      <w:pPr>
        <w:rPr>
          <w:rtl/>
          <w:lang w:eastAsia="he-IL"/>
        </w:rPr>
      </w:pPr>
      <w:bookmarkStart w:id="37712" w:name="_ETM_Q74_305682"/>
      <w:bookmarkEnd w:id="37712"/>
    </w:p>
    <w:p w:rsidR="00841D8B" w:rsidRDefault="00841D8B" w:rsidP="008B2BC0">
      <w:pPr>
        <w:rPr>
          <w:rtl/>
          <w:lang w:eastAsia="he-IL"/>
        </w:rPr>
      </w:pPr>
      <w:bookmarkStart w:id="37713" w:name="_ETM_Q74_305104"/>
      <w:bookmarkStart w:id="37714" w:name="_ETM_Q74_305159"/>
      <w:bookmarkEnd w:id="37713"/>
      <w:bookmarkEnd w:id="37714"/>
      <w:r>
        <w:rPr>
          <w:rFonts w:hint="cs"/>
          <w:rtl/>
          <w:lang w:eastAsia="he-IL"/>
        </w:rPr>
        <w:t xml:space="preserve">וכעת נצביע על הסתייגות 354. אנחנו עדיין </w:t>
      </w:r>
      <w:bookmarkStart w:id="37715" w:name="_ETM_Q74_318361"/>
      <w:bookmarkEnd w:id="37715"/>
      <w:r>
        <w:rPr>
          <w:rFonts w:hint="cs"/>
          <w:rtl/>
          <w:lang w:eastAsia="he-IL"/>
        </w:rPr>
        <w:t xml:space="preserve">בסעיף 2. הסתייגות 354 </w:t>
      </w:r>
      <w:r>
        <w:rPr>
          <w:rFonts w:hint="eastAsia"/>
          <w:rtl/>
          <w:lang w:eastAsia="he-IL"/>
        </w:rPr>
        <w:t xml:space="preserve">– </w:t>
      </w:r>
      <w:r>
        <w:rPr>
          <w:rFonts w:hint="cs"/>
          <w:rtl/>
          <w:lang w:eastAsia="he-IL"/>
        </w:rPr>
        <w:t xml:space="preserve">הצבעה.  </w:t>
      </w:r>
    </w:p>
    <w:p w:rsidR="00841D8B" w:rsidRDefault="00841D8B" w:rsidP="008B2BC0">
      <w:pPr>
        <w:rPr>
          <w:rtl/>
          <w:lang w:eastAsia="he-IL"/>
        </w:rPr>
      </w:pPr>
    </w:p>
    <w:p w:rsidR="00841D8B" w:rsidRDefault="00841D8B" w:rsidP="008B2BC0">
      <w:pPr>
        <w:pStyle w:val="af2"/>
        <w:keepNext/>
        <w:rPr>
          <w:rtl/>
          <w:lang w:eastAsia="he-IL"/>
        </w:rPr>
      </w:pPr>
      <w:r>
        <w:rPr>
          <w:rtl/>
          <w:lang w:eastAsia="he-IL"/>
        </w:rPr>
        <w:t>הצבעה מס'</w:t>
      </w:r>
      <w:r>
        <w:rPr>
          <w:rFonts w:hint="cs"/>
          <w:rtl/>
          <w:lang w:eastAsia="he-IL"/>
        </w:rPr>
        <w:t xml:space="preserve"> 102</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45</w:t>
      </w:r>
    </w:p>
    <w:p w:rsidR="00841D8B" w:rsidRDefault="00841D8B" w:rsidP="008B2BC0">
      <w:pPr>
        <w:pStyle w:val="--"/>
        <w:keepNext/>
        <w:rPr>
          <w:rtl/>
          <w:lang w:eastAsia="he-IL"/>
        </w:rPr>
      </w:pPr>
      <w:r>
        <w:rPr>
          <w:rtl/>
          <w:lang w:eastAsia="he-IL"/>
        </w:rPr>
        <w:t xml:space="preserve">נגד – </w:t>
      </w:r>
      <w:r>
        <w:rPr>
          <w:rFonts w:hint="cs"/>
          <w:rtl/>
          <w:lang w:eastAsia="he-IL"/>
        </w:rPr>
        <w:t>57</w:t>
      </w:r>
    </w:p>
    <w:p w:rsidR="00841D8B" w:rsidRDefault="00841D8B" w:rsidP="008B2BC0">
      <w:pPr>
        <w:pStyle w:val="--"/>
        <w:keepNext/>
        <w:rPr>
          <w:rtl/>
          <w:lang w:eastAsia="he-IL"/>
        </w:rPr>
      </w:pPr>
      <w:r>
        <w:rPr>
          <w:rtl/>
          <w:lang w:eastAsia="he-IL"/>
        </w:rPr>
        <w:t xml:space="preserve">נמנעים – </w:t>
      </w:r>
      <w:r>
        <w:rPr>
          <w:rFonts w:hint="cs"/>
          <w:rtl/>
          <w:lang w:eastAsia="he-IL"/>
        </w:rPr>
        <w:t xml:space="preserve"> אין</w:t>
      </w:r>
    </w:p>
    <w:p w:rsidR="00841D8B" w:rsidRDefault="00841D8B" w:rsidP="008B2BC0">
      <w:pPr>
        <w:pStyle w:val="af3"/>
        <w:rPr>
          <w:rtl/>
          <w:lang w:eastAsia="he-IL"/>
        </w:rPr>
      </w:pPr>
      <w:r>
        <w:rPr>
          <w:rFonts w:hint="cs"/>
          <w:rtl/>
          <w:lang w:eastAsia="he-IL"/>
        </w:rPr>
        <w:t xml:space="preserve">הסתייגות 354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16" w:name="_ETM_Q74_329117"/>
      <w:bookmarkStart w:id="37717" w:name="_ETM_Q74_329181"/>
      <w:bookmarkEnd w:id="37716"/>
      <w:bookmarkEnd w:id="37717"/>
      <w:r>
        <w:rPr>
          <w:rFonts w:hint="cs"/>
          <w:rtl/>
          <w:lang w:eastAsia="he-IL"/>
        </w:rPr>
        <w:t>45 בעד, 57 נגד, ארבעה נוכחים</w:t>
      </w:r>
      <w:bookmarkStart w:id="37718" w:name="_ETM_Q74_340805"/>
      <w:bookmarkEnd w:id="37718"/>
      <w:r>
        <w:rPr>
          <w:rFonts w:hint="cs"/>
          <w:rtl/>
          <w:lang w:eastAsia="he-IL"/>
        </w:rPr>
        <w:t xml:space="preserve">. ההסתייגות לא התקבלה. </w:t>
      </w:r>
    </w:p>
    <w:p w:rsidR="00841D8B" w:rsidRDefault="00841D8B" w:rsidP="008B2BC0">
      <w:pPr>
        <w:rPr>
          <w:rtl/>
          <w:lang w:eastAsia="he-IL"/>
        </w:rPr>
      </w:pPr>
      <w:bookmarkStart w:id="37719" w:name="_ETM_Q74_343845"/>
      <w:bookmarkStart w:id="37720" w:name="_ETM_Q74_343901"/>
      <w:bookmarkStart w:id="37721" w:name="_ETM_Q74_344356"/>
      <w:bookmarkEnd w:id="37719"/>
      <w:bookmarkEnd w:id="37720"/>
      <w:bookmarkEnd w:id="37721"/>
    </w:p>
    <w:p w:rsidR="00841D8B" w:rsidRDefault="00841D8B" w:rsidP="008B2BC0">
      <w:pPr>
        <w:rPr>
          <w:rtl/>
          <w:lang w:eastAsia="he-IL"/>
        </w:rPr>
      </w:pPr>
      <w:bookmarkStart w:id="37722" w:name="_ETM_Q74_344417"/>
      <w:bookmarkEnd w:id="37722"/>
      <w:r>
        <w:rPr>
          <w:rFonts w:hint="cs"/>
          <w:rtl/>
          <w:lang w:eastAsia="he-IL"/>
        </w:rPr>
        <w:t xml:space="preserve">אם כן, אנחנו מצביעים כעת </w:t>
      </w:r>
      <w:bookmarkStart w:id="37723" w:name="_ETM_Q74_350896"/>
      <w:bookmarkEnd w:id="37723"/>
      <w:r>
        <w:rPr>
          <w:rFonts w:hint="cs"/>
          <w:rtl/>
          <w:lang w:eastAsia="he-IL"/>
        </w:rPr>
        <w:t xml:space="preserve">על סעיף 2, כנוסח הוועדה. הצבעה. </w:t>
      </w:r>
    </w:p>
    <w:p w:rsidR="00841D8B" w:rsidRDefault="00841D8B" w:rsidP="008B2BC0">
      <w:pPr>
        <w:rPr>
          <w:rtl/>
          <w:lang w:eastAsia="he-IL"/>
        </w:rPr>
      </w:pPr>
      <w:bookmarkStart w:id="37724" w:name="_ETM_Q74_357156"/>
      <w:bookmarkStart w:id="37725" w:name="_ETM_Q74_357218"/>
      <w:bookmarkEnd w:id="37724"/>
      <w:bookmarkEnd w:id="37725"/>
    </w:p>
    <w:p w:rsidR="00841D8B" w:rsidRDefault="00841D8B" w:rsidP="008B2BC0">
      <w:pPr>
        <w:pStyle w:val="af2"/>
        <w:keepNext/>
        <w:rPr>
          <w:rtl/>
          <w:lang w:eastAsia="he-IL"/>
        </w:rPr>
      </w:pPr>
      <w:r>
        <w:rPr>
          <w:rtl/>
          <w:lang w:eastAsia="he-IL"/>
        </w:rPr>
        <w:t>הצבעה מס'</w:t>
      </w:r>
      <w:r>
        <w:rPr>
          <w:rFonts w:hint="cs"/>
          <w:rtl/>
          <w:lang w:eastAsia="he-IL"/>
        </w:rPr>
        <w:t xml:space="preserve"> 103</w:t>
      </w:r>
    </w:p>
    <w:p w:rsidR="00841D8B" w:rsidRDefault="00841D8B" w:rsidP="008B2BC0">
      <w:pPr>
        <w:pStyle w:val="--"/>
        <w:keepNext/>
        <w:rPr>
          <w:rtl/>
          <w:lang w:eastAsia="he-IL"/>
        </w:rPr>
      </w:pPr>
    </w:p>
    <w:p w:rsidR="00841D8B" w:rsidRDefault="00841D8B" w:rsidP="00225F81">
      <w:pPr>
        <w:pStyle w:val="--"/>
        <w:keepNext/>
        <w:rPr>
          <w:rtl/>
          <w:lang w:eastAsia="he-IL"/>
        </w:rPr>
      </w:pPr>
      <w:r>
        <w:rPr>
          <w:rtl/>
          <w:lang w:eastAsia="he-IL"/>
        </w:rPr>
        <w:t>בעד סעי</w:t>
      </w:r>
      <w:r>
        <w:rPr>
          <w:rFonts w:hint="cs"/>
          <w:rtl/>
          <w:lang w:eastAsia="he-IL"/>
        </w:rPr>
        <w:t>ף 2, כ</w:t>
      </w:r>
      <w:r w:rsidR="00225F81">
        <w:rPr>
          <w:rFonts w:hint="cs"/>
          <w:rtl/>
          <w:lang w:eastAsia="he-IL"/>
        </w:rPr>
        <w:t>הצעת</w:t>
      </w:r>
      <w:r>
        <w:rPr>
          <w:rFonts w:hint="cs"/>
          <w:rtl/>
          <w:lang w:eastAsia="he-IL"/>
        </w:rPr>
        <w:t xml:space="preserve"> הוועדה</w:t>
      </w:r>
      <w:r>
        <w:rPr>
          <w:rtl/>
          <w:lang w:eastAsia="he-IL"/>
        </w:rPr>
        <w:t xml:space="preserve"> –</w:t>
      </w:r>
      <w:r>
        <w:rPr>
          <w:rFonts w:hint="cs"/>
          <w:rtl/>
          <w:lang w:eastAsia="he-IL"/>
        </w:rPr>
        <w:t xml:space="preserve"> 57</w:t>
      </w:r>
    </w:p>
    <w:p w:rsidR="00841D8B" w:rsidRDefault="00841D8B" w:rsidP="008B2BC0">
      <w:pPr>
        <w:pStyle w:val="--"/>
        <w:keepNext/>
        <w:rPr>
          <w:rtl/>
          <w:lang w:eastAsia="he-IL"/>
        </w:rPr>
      </w:pPr>
      <w:r>
        <w:rPr>
          <w:rtl/>
          <w:lang w:eastAsia="he-IL"/>
        </w:rPr>
        <w:t xml:space="preserve">נגד – </w:t>
      </w:r>
      <w:r>
        <w:rPr>
          <w:rFonts w:hint="cs"/>
          <w:rtl/>
          <w:lang w:eastAsia="he-IL"/>
        </w:rPr>
        <w:t>50</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225F81">
      <w:pPr>
        <w:pStyle w:val="af3"/>
        <w:rPr>
          <w:rtl/>
          <w:lang w:eastAsia="he-IL"/>
        </w:rPr>
      </w:pPr>
      <w:r>
        <w:rPr>
          <w:rtl/>
          <w:lang w:eastAsia="he-IL"/>
        </w:rPr>
        <w:t>סעי</w:t>
      </w:r>
      <w:r>
        <w:rPr>
          <w:rFonts w:hint="cs"/>
          <w:rtl/>
          <w:lang w:eastAsia="he-IL"/>
        </w:rPr>
        <w:t>ף 2, כ</w:t>
      </w:r>
      <w:r w:rsidR="00225F81">
        <w:rPr>
          <w:rFonts w:hint="cs"/>
          <w:rtl/>
          <w:lang w:eastAsia="he-IL"/>
        </w:rPr>
        <w:t>הצעת</w:t>
      </w:r>
      <w:r>
        <w:rPr>
          <w:rFonts w:hint="cs"/>
          <w:rtl/>
          <w:lang w:eastAsia="he-IL"/>
        </w:rPr>
        <w:t xml:space="preserve"> הוועדה, נתקבל.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26" w:name="_ETM_Q74_365587"/>
      <w:bookmarkStart w:id="37727" w:name="_ETM_Q74_365654"/>
      <w:bookmarkEnd w:id="37726"/>
      <w:bookmarkEnd w:id="37727"/>
      <w:r>
        <w:rPr>
          <w:rFonts w:hint="cs"/>
          <w:rtl/>
          <w:lang w:eastAsia="he-IL"/>
        </w:rPr>
        <w:t xml:space="preserve">57 בעד, 50 נגד. סעיף 2, כנוסח הוועדה, התקבל. </w:t>
      </w:r>
      <w:bookmarkStart w:id="37728" w:name="_ETM_Q74_374648"/>
      <w:bookmarkEnd w:id="37728"/>
    </w:p>
    <w:p w:rsidR="00841D8B" w:rsidRDefault="00841D8B" w:rsidP="008B2BC0">
      <w:pPr>
        <w:rPr>
          <w:rtl/>
          <w:lang w:eastAsia="he-IL"/>
        </w:rPr>
      </w:pPr>
      <w:bookmarkStart w:id="37729" w:name="_ETM_Q74_374871"/>
      <w:bookmarkStart w:id="37730" w:name="_ETM_Q74_374911"/>
      <w:bookmarkEnd w:id="37729"/>
      <w:bookmarkEnd w:id="37730"/>
    </w:p>
    <w:p w:rsidR="00841D8B" w:rsidRDefault="00841D8B" w:rsidP="008B2BC0">
      <w:pPr>
        <w:rPr>
          <w:rtl/>
          <w:lang w:eastAsia="he-IL"/>
        </w:rPr>
      </w:pPr>
      <w:bookmarkStart w:id="37731" w:name="_ETM_Q74_374998"/>
      <w:bookmarkStart w:id="37732" w:name="_ETM_Q74_375043"/>
      <w:bookmarkEnd w:id="37731"/>
      <w:bookmarkEnd w:id="37732"/>
      <w:r>
        <w:rPr>
          <w:rFonts w:hint="cs"/>
          <w:rtl/>
          <w:lang w:eastAsia="he-IL"/>
        </w:rPr>
        <w:t xml:space="preserve">וכעת נצביע על הסתייגות 484. זאת הסתייגות לסעיף 3. הצבעה. </w:t>
      </w:r>
    </w:p>
    <w:p w:rsidR="00841D8B" w:rsidRDefault="00841D8B" w:rsidP="008B2BC0">
      <w:pPr>
        <w:rPr>
          <w:rtl/>
          <w:lang w:eastAsia="he-IL"/>
        </w:rPr>
      </w:pPr>
      <w:bookmarkStart w:id="37733" w:name="_ETM_Q74_384367"/>
      <w:bookmarkStart w:id="37734" w:name="_ETM_Q74_384430"/>
      <w:bookmarkEnd w:id="37733"/>
      <w:bookmarkEnd w:id="37734"/>
    </w:p>
    <w:p w:rsidR="00841D8B" w:rsidRDefault="00841D8B" w:rsidP="008B2BC0">
      <w:pPr>
        <w:pStyle w:val="af2"/>
        <w:keepNext/>
        <w:rPr>
          <w:rtl/>
          <w:lang w:eastAsia="he-IL"/>
        </w:rPr>
      </w:pPr>
      <w:r>
        <w:rPr>
          <w:rtl/>
          <w:lang w:eastAsia="he-IL"/>
        </w:rPr>
        <w:t>הצבעה מס'</w:t>
      </w:r>
      <w:r>
        <w:rPr>
          <w:rFonts w:hint="cs"/>
          <w:rtl/>
          <w:lang w:eastAsia="he-IL"/>
        </w:rPr>
        <w:t xml:space="preserve"> 104</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841D8B" w:rsidRDefault="00841D8B" w:rsidP="008B2BC0">
      <w:pPr>
        <w:pStyle w:val="--"/>
        <w:keepNext/>
        <w:rPr>
          <w:rtl/>
          <w:lang w:eastAsia="he-IL"/>
        </w:rPr>
      </w:pPr>
      <w:r>
        <w:rPr>
          <w:rtl/>
          <w:lang w:eastAsia="he-IL"/>
        </w:rPr>
        <w:t xml:space="preserve">נגד – </w:t>
      </w:r>
      <w:r>
        <w:rPr>
          <w:rFonts w:hint="cs"/>
          <w:rtl/>
          <w:lang w:eastAsia="he-IL"/>
        </w:rPr>
        <w:t>57</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8B2BC0">
      <w:pPr>
        <w:pStyle w:val="af3"/>
        <w:rPr>
          <w:rtl/>
          <w:lang w:eastAsia="he-IL"/>
        </w:rPr>
      </w:pPr>
      <w:r>
        <w:rPr>
          <w:rFonts w:hint="cs"/>
          <w:rtl/>
          <w:lang w:eastAsia="he-IL"/>
        </w:rPr>
        <w:t xml:space="preserve">הסתייגות </w:t>
      </w:r>
      <w:bookmarkStart w:id="37735" w:name="_ETM_Q74_391025"/>
      <w:bookmarkEnd w:id="37735"/>
      <w:r>
        <w:rPr>
          <w:rFonts w:hint="cs"/>
          <w:rtl/>
          <w:lang w:eastAsia="he-IL"/>
        </w:rPr>
        <w:t xml:space="preserve">484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36" w:name="_ETM_Q74_393305"/>
      <w:bookmarkStart w:id="37737" w:name="_ETM_Q74_393380"/>
      <w:bookmarkEnd w:id="37736"/>
      <w:bookmarkEnd w:id="37737"/>
      <w:r>
        <w:rPr>
          <w:rFonts w:hint="cs"/>
          <w:rtl/>
          <w:lang w:eastAsia="he-IL"/>
        </w:rPr>
        <w:t xml:space="preserve">50 בעד, 57 נגד. ההסתייגות לא </w:t>
      </w:r>
      <w:bookmarkStart w:id="37738" w:name="_ETM_Q74_396356"/>
      <w:bookmarkEnd w:id="37738"/>
      <w:r>
        <w:rPr>
          <w:rFonts w:hint="cs"/>
          <w:rtl/>
          <w:lang w:eastAsia="he-IL"/>
        </w:rPr>
        <w:t xml:space="preserve">התקבלה. </w:t>
      </w:r>
      <w:bookmarkStart w:id="37739" w:name="_ETM_Q74_398260"/>
      <w:bookmarkEnd w:id="37739"/>
    </w:p>
    <w:p w:rsidR="00841D8B" w:rsidRDefault="00841D8B" w:rsidP="008B2BC0">
      <w:pPr>
        <w:rPr>
          <w:rtl/>
          <w:lang w:eastAsia="he-IL"/>
        </w:rPr>
      </w:pPr>
      <w:bookmarkStart w:id="37740" w:name="_ETM_Q74_398316"/>
      <w:bookmarkStart w:id="37741" w:name="_ETM_Q74_400419"/>
      <w:bookmarkEnd w:id="37740"/>
      <w:bookmarkEnd w:id="37741"/>
    </w:p>
    <w:p w:rsidR="00841D8B" w:rsidRDefault="00841D8B" w:rsidP="008B2BC0">
      <w:pPr>
        <w:rPr>
          <w:rtl/>
          <w:lang w:eastAsia="he-IL"/>
        </w:rPr>
      </w:pPr>
      <w:bookmarkStart w:id="37742" w:name="_ETM_Q74_400467"/>
      <w:bookmarkEnd w:id="37742"/>
      <w:r>
        <w:rPr>
          <w:rFonts w:hint="cs"/>
          <w:rtl/>
          <w:lang w:eastAsia="he-IL"/>
        </w:rPr>
        <w:t xml:space="preserve">וכעת נצביע על הסתייגות 631, לסעיף 3. הצבעה. </w:t>
      </w:r>
    </w:p>
    <w:p w:rsidR="00841D8B" w:rsidRDefault="00841D8B" w:rsidP="008B2BC0">
      <w:pPr>
        <w:rPr>
          <w:rtl/>
          <w:lang w:eastAsia="he-IL"/>
        </w:rPr>
      </w:pPr>
      <w:bookmarkStart w:id="37743" w:name="_ETM_Q74_410627"/>
      <w:bookmarkStart w:id="37744" w:name="_ETM_Q74_410678"/>
      <w:bookmarkEnd w:id="37743"/>
      <w:bookmarkEnd w:id="37744"/>
    </w:p>
    <w:p w:rsidR="00841D8B" w:rsidRDefault="00841D8B" w:rsidP="008B2BC0">
      <w:pPr>
        <w:pStyle w:val="af2"/>
        <w:keepNext/>
        <w:rPr>
          <w:rtl/>
          <w:lang w:eastAsia="he-IL"/>
        </w:rPr>
      </w:pPr>
      <w:r>
        <w:rPr>
          <w:rtl/>
          <w:lang w:eastAsia="he-IL"/>
        </w:rPr>
        <w:t>הצבעה מס'</w:t>
      </w:r>
      <w:r>
        <w:rPr>
          <w:rFonts w:hint="cs"/>
          <w:rtl/>
          <w:lang w:eastAsia="he-IL"/>
        </w:rPr>
        <w:t xml:space="preserve"> 105</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47</w:t>
      </w:r>
    </w:p>
    <w:p w:rsidR="00841D8B" w:rsidRDefault="00841D8B" w:rsidP="008B2BC0">
      <w:pPr>
        <w:pStyle w:val="--"/>
        <w:keepNext/>
        <w:rPr>
          <w:rtl/>
          <w:lang w:eastAsia="he-IL"/>
        </w:rPr>
      </w:pPr>
      <w:r>
        <w:rPr>
          <w:rtl/>
          <w:lang w:eastAsia="he-IL"/>
        </w:rPr>
        <w:t xml:space="preserve">נגד – </w:t>
      </w:r>
      <w:r>
        <w:rPr>
          <w:rFonts w:hint="cs"/>
          <w:rtl/>
          <w:lang w:eastAsia="he-IL"/>
        </w:rPr>
        <w:t>58</w:t>
      </w:r>
    </w:p>
    <w:p w:rsidR="00841D8B" w:rsidRDefault="00841D8B" w:rsidP="008B2BC0">
      <w:pPr>
        <w:pStyle w:val="--"/>
        <w:keepNext/>
        <w:rPr>
          <w:rtl/>
          <w:lang w:eastAsia="he-IL"/>
        </w:rPr>
      </w:pPr>
      <w:r>
        <w:rPr>
          <w:rtl/>
          <w:lang w:eastAsia="he-IL"/>
        </w:rPr>
        <w:t xml:space="preserve">נמנעים – </w:t>
      </w:r>
      <w:r>
        <w:rPr>
          <w:rFonts w:hint="cs"/>
          <w:rtl/>
          <w:lang w:eastAsia="he-IL"/>
        </w:rPr>
        <w:t xml:space="preserve"> אין</w:t>
      </w:r>
    </w:p>
    <w:p w:rsidR="00841D8B" w:rsidRDefault="00841D8B" w:rsidP="008B2BC0">
      <w:pPr>
        <w:pStyle w:val="af3"/>
        <w:rPr>
          <w:rtl/>
          <w:lang w:eastAsia="he-IL"/>
        </w:rPr>
      </w:pPr>
      <w:r>
        <w:rPr>
          <w:rFonts w:hint="cs"/>
          <w:rtl/>
          <w:lang w:eastAsia="he-IL"/>
        </w:rPr>
        <w:t xml:space="preserve">הסתייגות 631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45" w:name="_ETM_Q74_420057"/>
      <w:bookmarkStart w:id="37746" w:name="_ETM_Q74_420109"/>
      <w:bookmarkEnd w:id="37745"/>
      <w:bookmarkEnd w:id="37746"/>
      <w:r>
        <w:rPr>
          <w:rFonts w:hint="cs"/>
          <w:rtl/>
          <w:lang w:eastAsia="he-IL"/>
        </w:rPr>
        <w:t xml:space="preserve">47 בעד, 58 נגד. ההסתייגות לא התקבלה. </w:t>
      </w:r>
      <w:bookmarkStart w:id="37747" w:name="_ETM_Q74_426787"/>
      <w:bookmarkEnd w:id="37747"/>
    </w:p>
    <w:p w:rsidR="00841D8B" w:rsidRPr="006F3B12" w:rsidRDefault="00841D8B" w:rsidP="008B2BC0">
      <w:pPr>
        <w:rPr>
          <w:rtl/>
          <w:lang w:eastAsia="he-IL"/>
        </w:rPr>
      </w:pPr>
      <w:bookmarkStart w:id="37748" w:name="_ETM_Q74_427122"/>
      <w:bookmarkStart w:id="37749" w:name="_ETM_Q74_427171"/>
      <w:bookmarkEnd w:id="37748"/>
      <w:bookmarkEnd w:id="37749"/>
    </w:p>
    <w:p w:rsidR="00841D8B" w:rsidRDefault="00841D8B" w:rsidP="008B2BC0">
      <w:pPr>
        <w:rPr>
          <w:rtl/>
          <w:lang w:eastAsia="he-IL"/>
        </w:rPr>
      </w:pPr>
      <w:r>
        <w:rPr>
          <w:rFonts w:hint="cs"/>
          <w:rtl/>
          <w:lang w:eastAsia="he-IL"/>
        </w:rPr>
        <w:t xml:space="preserve">וכעת </w:t>
      </w:r>
      <w:r>
        <w:rPr>
          <w:rFonts w:hint="eastAsia"/>
          <w:rtl/>
          <w:lang w:eastAsia="he-IL"/>
        </w:rPr>
        <w:t xml:space="preserve">– </w:t>
      </w:r>
      <w:r>
        <w:rPr>
          <w:rFonts w:hint="cs"/>
          <w:rtl/>
          <w:lang w:eastAsia="he-IL"/>
        </w:rPr>
        <w:t xml:space="preserve">הצבעה על הסתייגות 685, עדיין לאותו הסעיף. הצבעה כעת. </w:t>
      </w:r>
      <w:bookmarkStart w:id="37750" w:name="_ETM_Q74_441648"/>
      <w:bookmarkEnd w:id="37750"/>
    </w:p>
    <w:p w:rsidR="00841D8B" w:rsidRDefault="00841D8B" w:rsidP="008B2BC0">
      <w:pPr>
        <w:rPr>
          <w:rtl/>
          <w:lang w:eastAsia="he-IL"/>
        </w:rPr>
      </w:pPr>
      <w:bookmarkStart w:id="37751" w:name="_ETM_Q74_435489"/>
      <w:bookmarkStart w:id="37752" w:name="_ETM_Q74_435553"/>
      <w:bookmarkEnd w:id="37751"/>
      <w:bookmarkEnd w:id="37752"/>
    </w:p>
    <w:p w:rsidR="00841D8B" w:rsidRDefault="00841D8B" w:rsidP="008B2BC0">
      <w:pPr>
        <w:pStyle w:val="af2"/>
        <w:keepNext/>
        <w:rPr>
          <w:rtl/>
          <w:lang w:eastAsia="he-IL"/>
        </w:rPr>
      </w:pPr>
      <w:r>
        <w:rPr>
          <w:rtl/>
          <w:lang w:eastAsia="he-IL"/>
        </w:rPr>
        <w:t>הצבעה מס'</w:t>
      </w:r>
      <w:r>
        <w:rPr>
          <w:rFonts w:hint="cs"/>
          <w:rtl/>
          <w:lang w:eastAsia="he-IL"/>
        </w:rPr>
        <w:t xml:space="preserve"> 106</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42</w:t>
      </w:r>
    </w:p>
    <w:p w:rsidR="00841D8B" w:rsidRDefault="00841D8B" w:rsidP="008B2BC0">
      <w:pPr>
        <w:pStyle w:val="--"/>
        <w:keepNext/>
        <w:rPr>
          <w:rtl/>
          <w:lang w:eastAsia="he-IL"/>
        </w:rPr>
      </w:pPr>
      <w:r>
        <w:rPr>
          <w:rtl/>
          <w:lang w:eastAsia="he-IL"/>
        </w:rPr>
        <w:t xml:space="preserve">נגד – </w:t>
      </w:r>
      <w:r>
        <w:rPr>
          <w:rFonts w:hint="cs"/>
          <w:rtl/>
          <w:lang w:eastAsia="he-IL"/>
        </w:rPr>
        <w:t>57</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8B2BC0">
      <w:pPr>
        <w:pStyle w:val="af3"/>
        <w:rPr>
          <w:rtl/>
          <w:lang w:eastAsia="he-IL"/>
        </w:rPr>
      </w:pPr>
      <w:r>
        <w:rPr>
          <w:rFonts w:hint="cs"/>
          <w:rtl/>
          <w:lang w:eastAsia="he-IL"/>
        </w:rPr>
        <w:t xml:space="preserve">הסתייגות 685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Pr="006F3B12" w:rsidRDefault="00841D8B" w:rsidP="008B2BC0">
      <w:pPr>
        <w:rPr>
          <w:rtl/>
          <w:lang w:eastAsia="he-IL"/>
        </w:rPr>
      </w:pPr>
      <w:r>
        <w:rPr>
          <w:rFonts w:hint="cs"/>
          <w:rtl/>
          <w:lang w:eastAsia="he-IL"/>
        </w:rPr>
        <w:t xml:space="preserve">42 בעד, 57 נגד, שישה נוכחים. ההסתייגות לא התקבלה. </w:t>
      </w:r>
    </w:p>
    <w:p w:rsidR="00841D8B" w:rsidRDefault="00841D8B" w:rsidP="008B2BC0">
      <w:pPr>
        <w:rPr>
          <w:rtl/>
          <w:lang w:eastAsia="he-IL"/>
        </w:rPr>
      </w:pPr>
    </w:p>
    <w:p w:rsidR="00841D8B" w:rsidRDefault="00841D8B" w:rsidP="008B2BC0">
      <w:pPr>
        <w:rPr>
          <w:rtl/>
          <w:lang w:eastAsia="he-IL"/>
        </w:rPr>
      </w:pPr>
      <w:bookmarkStart w:id="37753" w:name="_ETM_Q74_458343"/>
      <w:bookmarkStart w:id="37754" w:name="_ETM_Q74_458385"/>
      <w:bookmarkEnd w:id="37753"/>
      <w:bookmarkEnd w:id="37754"/>
      <w:r>
        <w:rPr>
          <w:rFonts w:hint="cs"/>
          <w:rtl/>
          <w:lang w:eastAsia="he-IL"/>
        </w:rPr>
        <w:t>וכעת מצביעים על</w:t>
      </w:r>
      <w:bookmarkStart w:id="37755" w:name="_ETM_Q74_461142"/>
      <w:bookmarkEnd w:id="37755"/>
      <w:r>
        <w:rPr>
          <w:rFonts w:hint="cs"/>
          <w:rtl/>
          <w:lang w:eastAsia="he-IL"/>
        </w:rPr>
        <w:t xml:space="preserve"> סעיף 3, כנוסח הוועדה. הצבעה. </w:t>
      </w:r>
    </w:p>
    <w:p w:rsidR="00841D8B" w:rsidRDefault="00841D8B" w:rsidP="008B2BC0">
      <w:pPr>
        <w:rPr>
          <w:rtl/>
          <w:lang w:eastAsia="he-IL"/>
        </w:rPr>
      </w:pPr>
    </w:p>
    <w:p w:rsidR="00841D8B" w:rsidRDefault="00841D8B" w:rsidP="008B2BC0">
      <w:pPr>
        <w:pStyle w:val="af2"/>
        <w:keepNext/>
        <w:rPr>
          <w:rtl/>
          <w:lang w:eastAsia="he-IL"/>
        </w:rPr>
      </w:pPr>
      <w:r>
        <w:rPr>
          <w:rtl/>
          <w:lang w:eastAsia="he-IL"/>
        </w:rPr>
        <w:t>הצבעה מס'</w:t>
      </w:r>
      <w:r>
        <w:rPr>
          <w:rFonts w:hint="cs"/>
          <w:rtl/>
          <w:lang w:eastAsia="he-IL"/>
        </w:rPr>
        <w:t xml:space="preserve"> 107</w:t>
      </w:r>
    </w:p>
    <w:p w:rsidR="00841D8B" w:rsidRDefault="00841D8B" w:rsidP="008B2BC0">
      <w:pPr>
        <w:pStyle w:val="--"/>
        <w:keepNext/>
        <w:rPr>
          <w:rtl/>
          <w:lang w:eastAsia="he-IL"/>
        </w:rPr>
      </w:pPr>
    </w:p>
    <w:p w:rsidR="00841D8B" w:rsidRDefault="00841D8B" w:rsidP="00225F81">
      <w:pPr>
        <w:pStyle w:val="--"/>
        <w:keepNext/>
        <w:rPr>
          <w:rtl/>
          <w:lang w:eastAsia="he-IL"/>
        </w:rPr>
      </w:pPr>
      <w:r>
        <w:rPr>
          <w:rtl/>
          <w:lang w:eastAsia="he-IL"/>
        </w:rPr>
        <w:t>בעד סע</w:t>
      </w:r>
      <w:r>
        <w:rPr>
          <w:rFonts w:hint="cs"/>
          <w:rtl/>
          <w:lang w:eastAsia="he-IL"/>
        </w:rPr>
        <w:t>יף 3, כ</w:t>
      </w:r>
      <w:r w:rsidR="00225F81">
        <w:rPr>
          <w:rFonts w:hint="cs"/>
          <w:rtl/>
          <w:lang w:eastAsia="he-IL"/>
        </w:rPr>
        <w:t>הצעת</w:t>
      </w:r>
      <w:r>
        <w:rPr>
          <w:rFonts w:hint="cs"/>
          <w:rtl/>
          <w:lang w:eastAsia="he-IL"/>
        </w:rPr>
        <w:t xml:space="preserve"> הוועדה</w:t>
      </w:r>
      <w:r>
        <w:rPr>
          <w:rtl/>
          <w:lang w:eastAsia="he-IL"/>
        </w:rPr>
        <w:t xml:space="preserve"> –</w:t>
      </w:r>
      <w:r>
        <w:rPr>
          <w:rFonts w:hint="cs"/>
          <w:rtl/>
          <w:lang w:eastAsia="he-IL"/>
        </w:rPr>
        <w:t>57</w:t>
      </w:r>
    </w:p>
    <w:p w:rsidR="00841D8B" w:rsidRDefault="00841D8B" w:rsidP="008B2BC0">
      <w:pPr>
        <w:pStyle w:val="--"/>
        <w:keepNext/>
        <w:rPr>
          <w:rtl/>
          <w:lang w:eastAsia="he-IL"/>
        </w:rPr>
      </w:pPr>
      <w:r>
        <w:rPr>
          <w:rtl/>
          <w:lang w:eastAsia="he-IL"/>
        </w:rPr>
        <w:t xml:space="preserve">נגד – </w:t>
      </w:r>
      <w:r>
        <w:rPr>
          <w:rFonts w:hint="cs"/>
          <w:rtl/>
          <w:lang w:eastAsia="he-IL"/>
        </w:rPr>
        <w:t>48</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225F81">
      <w:pPr>
        <w:pStyle w:val="af3"/>
        <w:rPr>
          <w:rtl/>
          <w:lang w:eastAsia="he-IL"/>
        </w:rPr>
      </w:pPr>
      <w:r>
        <w:rPr>
          <w:rtl/>
          <w:lang w:eastAsia="he-IL"/>
        </w:rPr>
        <w:t>סעי</w:t>
      </w:r>
      <w:r>
        <w:rPr>
          <w:rFonts w:hint="cs"/>
          <w:rtl/>
          <w:lang w:eastAsia="he-IL"/>
        </w:rPr>
        <w:t>ף 3, כ</w:t>
      </w:r>
      <w:r w:rsidR="00225F81">
        <w:rPr>
          <w:rFonts w:hint="cs"/>
          <w:rtl/>
          <w:lang w:eastAsia="he-IL"/>
        </w:rPr>
        <w:t>הצעת</w:t>
      </w:r>
      <w:r>
        <w:rPr>
          <w:rFonts w:hint="cs"/>
          <w:rtl/>
          <w:lang w:eastAsia="he-IL"/>
        </w:rPr>
        <w:t xml:space="preserve"> הוועדה, נתקבל.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אמיר אוחנה:</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56" w:name="_ETM_Q74_475109"/>
      <w:bookmarkEnd w:id="37756"/>
      <w:r>
        <w:rPr>
          <w:rFonts w:hint="cs"/>
          <w:rtl/>
          <w:lang w:eastAsia="he-IL"/>
        </w:rPr>
        <w:t>57 עד, 48 נגד. סעיף 3, כנוסח הוועדה</w:t>
      </w:r>
      <w:bookmarkStart w:id="37757" w:name="_ETM_Q74_487509"/>
      <w:bookmarkEnd w:id="37757"/>
      <w:r>
        <w:rPr>
          <w:rFonts w:hint="cs"/>
          <w:rtl/>
          <w:lang w:eastAsia="he-IL"/>
        </w:rPr>
        <w:t>, התקבל.</w:t>
      </w:r>
    </w:p>
    <w:p w:rsidR="00841D8B" w:rsidRDefault="00841D8B" w:rsidP="008B2BC0">
      <w:pPr>
        <w:rPr>
          <w:rtl/>
          <w:lang w:eastAsia="he-IL"/>
        </w:rPr>
      </w:pPr>
      <w:bookmarkStart w:id="37758" w:name="_ETM_Q74_492227"/>
      <w:bookmarkStart w:id="37759" w:name="_ETM_Q74_492306"/>
      <w:bookmarkStart w:id="37760" w:name="_ETM_Q74_492739"/>
      <w:bookmarkEnd w:id="37758"/>
      <w:bookmarkEnd w:id="37759"/>
      <w:bookmarkEnd w:id="37760"/>
    </w:p>
    <w:p w:rsidR="00841D8B" w:rsidRDefault="00841D8B" w:rsidP="008B2BC0">
      <w:pPr>
        <w:rPr>
          <w:rtl/>
          <w:lang w:eastAsia="he-IL"/>
        </w:rPr>
      </w:pPr>
      <w:bookmarkStart w:id="37761" w:name="_ETM_Q74_492784"/>
      <w:bookmarkEnd w:id="37761"/>
      <w:r>
        <w:rPr>
          <w:rFonts w:hint="cs"/>
          <w:rtl/>
          <w:lang w:eastAsia="he-IL"/>
        </w:rPr>
        <w:t xml:space="preserve">וכעת נצביע על </w:t>
      </w:r>
      <w:bookmarkStart w:id="37762" w:name="_ETM_Q74_475144"/>
      <w:bookmarkEnd w:id="37762"/>
      <w:r>
        <w:rPr>
          <w:rFonts w:hint="cs"/>
          <w:rtl/>
          <w:lang w:eastAsia="he-IL"/>
        </w:rPr>
        <w:t xml:space="preserve">הסתייגות 703. הצבעה. </w:t>
      </w:r>
    </w:p>
    <w:p w:rsidR="00841D8B" w:rsidRDefault="00841D8B" w:rsidP="008B2BC0">
      <w:pPr>
        <w:keepNext/>
        <w:rPr>
          <w:rtl/>
          <w:lang w:eastAsia="he-IL"/>
        </w:rPr>
      </w:pPr>
    </w:p>
    <w:p w:rsidR="00841D8B" w:rsidRDefault="00841D8B" w:rsidP="008B2BC0">
      <w:pPr>
        <w:pStyle w:val="af2"/>
        <w:keepNext/>
        <w:rPr>
          <w:rtl/>
          <w:lang w:eastAsia="he-IL"/>
        </w:rPr>
      </w:pPr>
      <w:r>
        <w:rPr>
          <w:rtl/>
          <w:lang w:eastAsia="he-IL"/>
        </w:rPr>
        <w:t>הצבעה מס'</w:t>
      </w:r>
      <w:r>
        <w:rPr>
          <w:rFonts w:hint="cs"/>
          <w:rtl/>
          <w:lang w:eastAsia="he-IL"/>
        </w:rPr>
        <w:t xml:space="preserve"> 108</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40</w:t>
      </w:r>
    </w:p>
    <w:p w:rsidR="00841D8B" w:rsidRDefault="00841D8B" w:rsidP="008B2BC0">
      <w:pPr>
        <w:pStyle w:val="--"/>
        <w:keepNext/>
        <w:rPr>
          <w:rtl/>
          <w:lang w:eastAsia="he-IL"/>
        </w:rPr>
      </w:pPr>
      <w:r>
        <w:rPr>
          <w:rtl/>
          <w:lang w:eastAsia="he-IL"/>
        </w:rPr>
        <w:t xml:space="preserve">נגד – </w:t>
      </w:r>
      <w:r>
        <w:rPr>
          <w:rFonts w:hint="cs"/>
          <w:rtl/>
          <w:lang w:eastAsia="he-IL"/>
        </w:rPr>
        <w:t>56</w:t>
      </w:r>
    </w:p>
    <w:p w:rsidR="00841D8B" w:rsidRDefault="00841D8B" w:rsidP="008B2BC0">
      <w:pPr>
        <w:pStyle w:val="--"/>
        <w:keepNext/>
        <w:rPr>
          <w:rtl/>
          <w:lang w:eastAsia="he-IL"/>
        </w:rPr>
      </w:pPr>
      <w:r>
        <w:rPr>
          <w:rtl/>
          <w:lang w:eastAsia="he-IL"/>
        </w:rPr>
        <w:t xml:space="preserve">נמנעים – </w:t>
      </w:r>
      <w:r>
        <w:rPr>
          <w:rFonts w:hint="cs"/>
          <w:rtl/>
          <w:lang w:eastAsia="he-IL"/>
        </w:rPr>
        <w:t xml:space="preserve">אין </w:t>
      </w:r>
    </w:p>
    <w:p w:rsidR="00841D8B" w:rsidRDefault="00841D8B" w:rsidP="008B2BC0">
      <w:pPr>
        <w:pStyle w:val="af3"/>
        <w:rPr>
          <w:rtl/>
          <w:lang w:eastAsia="he-IL"/>
        </w:rPr>
      </w:pPr>
      <w:r>
        <w:rPr>
          <w:rFonts w:hint="cs"/>
          <w:rtl/>
          <w:lang w:eastAsia="he-IL"/>
        </w:rPr>
        <w:t xml:space="preserve">הסתייגות 703 לא נתקבלה. </w:t>
      </w:r>
    </w:p>
    <w:p w:rsidR="00841D8B" w:rsidRPr="004F168E" w:rsidRDefault="00841D8B" w:rsidP="008B2BC0">
      <w:pPr>
        <w:rPr>
          <w:rtl/>
        </w:rPr>
      </w:pPr>
    </w:p>
    <w:p w:rsidR="00841D8B" w:rsidRDefault="00841D8B" w:rsidP="008B2BC0">
      <w:pPr>
        <w:pStyle w:val="af7"/>
        <w:keepNext/>
        <w:rPr>
          <w:rtl/>
        </w:rPr>
      </w:pPr>
      <w:r w:rsidRPr="000A3B9F">
        <w:rPr>
          <w:rStyle w:val="TagStyle"/>
          <w:rtl/>
        </w:rPr>
        <w:t xml:space="preserve"> &lt;&lt; יור &gt;&gt;</w:t>
      </w:r>
      <w:r w:rsidRPr="004F168E">
        <w:rPr>
          <w:rStyle w:val="TagStyle"/>
          <w:rtl/>
        </w:rPr>
        <w:t xml:space="preserve"> </w:t>
      </w:r>
      <w:r w:rsidRPr="004F168E">
        <w:rPr>
          <w:rtl/>
        </w:rPr>
        <w:t>היו"ר אמיר אוחנה:</w:t>
      </w:r>
      <w:r w:rsidRPr="004F168E">
        <w:rPr>
          <w:rStyle w:val="TagStyle"/>
          <w:rtl/>
        </w:rPr>
        <w:t xml:space="preserve"> </w:t>
      </w:r>
      <w:r w:rsidRPr="000A3B9F">
        <w:rPr>
          <w:rStyle w:val="TagStyle"/>
          <w:rtl/>
        </w:rPr>
        <w:t>&lt;&lt; יור &gt;&gt;</w:t>
      </w:r>
      <w:r>
        <w:rPr>
          <w:rStyle w:val="TagStyle"/>
          <w:rtl/>
        </w:rPr>
        <w:t xml:space="preserve">   </w:t>
      </w:r>
    </w:p>
    <w:p w:rsidR="00841D8B" w:rsidRPr="004F168E" w:rsidRDefault="00841D8B" w:rsidP="004373DB">
      <w:pPr>
        <w:rPr>
          <w:rtl/>
        </w:rPr>
      </w:pPr>
    </w:p>
    <w:p w:rsidR="00841D8B" w:rsidRDefault="00841D8B" w:rsidP="008B2BC0">
      <w:pPr>
        <w:rPr>
          <w:rtl/>
          <w:lang w:eastAsia="he-IL"/>
        </w:rPr>
      </w:pPr>
      <w:bookmarkStart w:id="37763" w:name="_ETM_Q74_509763"/>
      <w:bookmarkStart w:id="37764" w:name="_ETM_Q74_509813"/>
      <w:bookmarkEnd w:id="37763"/>
      <w:bookmarkEnd w:id="37764"/>
      <w:r>
        <w:rPr>
          <w:rFonts w:hint="cs"/>
          <w:rtl/>
          <w:lang w:eastAsia="he-IL"/>
        </w:rPr>
        <w:t xml:space="preserve">40 בעד, 56 נגד, </w:t>
      </w:r>
      <w:bookmarkStart w:id="37765" w:name="_ETM_Q74_514544"/>
      <w:bookmarkEnd w:id="37765"/>
      <w:r>
        <w:rPr>
          <w:rFonts w:hint="cs"/>
          <w:rtl/>
          <w:lang w:eastAsia="he-IL"/>
        </w:rPr>
        <w:t xml:space="preserve">שישה נוכחים. ההסתייגות לא התקבלה. </w:t>
      </w:r>
    </w:p>
    <w:p w:rsidR="00841D8B" w:rsidRDefault="00841D8B" w:rsidP="008B2BC0">
      <w:pPr>
        <w:rPr>
          <w:rtl/>
          <w:lang w:eastAsia="he-IL"/>
        </w:rPr>
      </w:pPr>
    </w:p>
    <w:p w:rsidR="00841D8B" w:rsidRDefault="00841D8B" w:rsidP="008B2BC0">
      <w:pPr>
        <w:pStyle w:val="af7"/>
        <w:keepNext/>
        <w:rPr>
          <w:rtl/>
        </w:rPr>
      </w:pPr>
      <w:bookmarkStart w:id="37766" w:name="_ETM_Q74_518022"/>
      <w:bookmarkStart w:id="37767" w:name="_ETM_Q74_518084"/>
      <w:bookmarkEnd w:id="37766"/>
      <w:bookmarkEnd w:id="37767"/>
      <w:r w:rsidRPr="000A3B9F">
        <w:rPr>
          <w:rStyle w:val="TagStyle"/>
          <w:rtl/>
        </w:rPr>
        <w:t xml:space="preserve"> &lt;&lt; יור &gt;&gt;</w:t>
      </w:r>
      <w:r w:rsidRPr="00A749FB">
        <w:rPr>
          <w:rStyle w:val="TagStyle"/>
          <w:rtl/>
        </w:rPr>
        <w:t xml:space="preserve"> </w:t>
      </w:r>
      <w:r>
        <w:rPr>
          <w:rtl/>
        </w:rPr>
        <w:t>היו"ר ארז מלול:</w:t>
      </w:r>
      <w:r w:rsidRPr="00A749FB">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68" w:name="_ETM_Q74_521685"/>
      <w:bookmarkStart w:id="37769" w:name="_ETM_Q74_521731"/>
      <w:bookmarkEnd w:id="37768"/>
      <w:bookmarkEnd w:id="37769"/>
      <w:r>
        <w:rPr>
          <w:rFonts w:hint="cs"/>
          <w:rtl/>
          <w:lang w:eastAsia="he-IL"/>
        </w:rPr>
        <w:t xml:space="preserve">וכעת נצביע על הסתייגות </w:t>
      </w:r>
      <w:bookmarkStart w:id="37770" w:name="_ETM_Q74_518166"/>
      <w:bookmarkStart w:id="37771" w:name="_ETM_Q74_518222"/>
      <w:bookmarkEnd w:id="37770"/>
      <w:bookmarkEnd w:id="37771"/>
      <w:r>
        <w:rPr>
          <w:rFonts w:hint="cs"/>
          <w:rtl/>
          <w:lang w:eastAsia="he-IL"/>
        </w:rPr>
        <w:t xml:space="preserve">834. הצבעה. </w:t>
      </w:r>
    </w:p>
    <w:p w:rsidR="00841D8B" w:rsidRDefault="00841D8B" w:rsidP="008B2BC0">
      <w:pPr>
        <w:rPr>
          <w:rtl/>
          <w:lang w:eastAsia="he-IL"/>
        </w:rPr>
      </w:pPr>
      <w:bookmarkStart w:id="37772" w:name="_ETM_Q74_531769"/>
      <w:bookmarkStart w:id="37773" w:name="_ETM_Q74_531826"/>
      <w:bookmarkEnd w:id="37772"/>
      <w:bookmarkEnd w:id="37773"/>
    </w:p>
    <w:p w:rsidR="00841D8B" w:rsidRDefault="00841D8B" w:rsidP="008B2BC0">
      <w:pPr>
        <w:pStyle w:val="af2"/>
        <w:keepNext/>
        <w:rPr>
          <w:rtl/>
          <w:lang w:eastAsia="he-IL"/>
        </w:rPr>
      </w:pPr>
      <w:r>
        <w:rPr>
          <w:rtl/>
          <w:lang w:eastAsia="he-IL"/>
        </w:rPr>
        <w:t>הצבעה מס'</w:t>
      </w:r>
      <w:r>
        <w:rPr>
          <w:rFonts w:hint="cs"/>
          <w:rtl/>
          <w:lang w:eastAsia="he-IL"/>
        </w:rPr>
        <w:t xml:space="preserve"> 109</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42</w:t>
      </w:r>
    </w:p>
    <w:p w:rsidR="00841D8B" w:rsidRDefault="00841D8B" w:rsidP="008B2BC0">
      <w:pPr>
        <w:pStyle w:val="--"/>
        <w:keepNext/>
        <w:rPr>
          <w:rtl/>
          <w:lang w:eastAsia="he-IL"/>
        </w:rPr>
      </w:pPr>
      <w:r>
        <w:rPr>
          <w:rtl/>
          <w:lang w:eastAsia="he-IL"/>
        </w:rPr>
        <w:t>נגד –</w:t>
      </w:r>
      <w:r>
        <w:rPr>
          <w:rFonts w:hint="cs"/>
          <w:rtl/>
          <w:lang w:eastAsia="he-IL"/>
        </w:rPr>
        <w:t xml:space="preserve"> 56</w:t>
      </w:r>
      <w:r>
        <w:rPr>
          <w:rtl/>
          <w:lang w:eastAsia="he-IL"/>
        </w:rPr>
        <w:t xml:space="preserve"> </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8B2BC0">
      <w:pPr>
        <w:pStyle w:val="af3"/>
        <w:rPr>
          <w:rtl/>
          <w:lang w:eastAsia="he-IL"/>
        </w:rPr>
      </w:pPr>
      <w:r>
        <w:rPr>
          <w:rFonts w:hint="cs"/>
          <w:rtl/>
          <w:lang w:eastAsia="he-IL"/>
        </w:rPr>
        <w:t xml:space="preserve">הסתייגות 834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ארז מלול:</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74" w:name="_ETM_Q74_545400"/>
      <w:bookmarkStart w:id="37775" w:name="_ETM_Q74_545520"/>
      <w:bookmarkEnd w:id="37774"/>
      <w:bookmarkEnd w:id="37775"/>
      <w:r>
        <w:rPr>
          <w:rFonts w:hint="cs"/>
          <w:rtl/>
          <w:lang w:eastAsia="he-IL"/>
        </w:rPr>
        <w:t>42</w:t>
      </w:r>
      <w:bookmarkStart w:id="37776" w:name="_ETM_Q74_549960"/>
      <w:bookmarkEnd w:id="37776"/>
      <w:r>
        <w:rPr>
          <w:rFonts w:hint="cs"/>
          <w:rtl/>
          <w:lang w:eastAsia="he-IL"/>
        </w:rPr>
        <w:t xml:space="preserve"> בעד, 56 מתנגדים, שבעה נוכחים. אני קובע כי ההסתייגות הוסרה. </w:t>
      </w:r>
      <w:bookmarkStart w:id="37777" w:name="_ETM_Q74_559160"/>
      <w:bookmarkStart w:id="37778" w:name="_ETM_Q74_559735"/>
      <w:bookmarkEnd w:id="37777"/>
      <w:bookmarkEnd w:id="37778"/>
    </w:p>
    <w:p w:rsidR="00841D8B" w:rsidRDefault="00841D8B" w:rsidP="008B2BC0">
      <w:pPr>
        <w:rPr>
          <w:rtl/>
          <w:lang w:eastAsia="he-IL"/>
        </w:rPr>
      </w:pPr>
      <w:bookmarkStart w:id="37779" w:name="_ETM_Q74_559802"/>
      <w:bookmarkEnd w:id="37779"/>
    </w:p>
    <w:p w:rsidR="00841D8B" w:rsidRDefault="00841D8B" w:rsidP="008B2BC0">
      <w:pPr>
        <w:rPr>
          <w:rtl/>
          <w:lang w:eastAsia="he-IL"/>
        </w:rPr>
      </w:pPr>
      <w:bookmarkStart w:id="37780" w:name="_ETM_Q74_559880"/>
      <w:bookmarkStart w:id="37781" w:name="_ETM_Q74_559928"/>
      <w:bookmarkEnd w:id="37780"/>
      <w:bookmarkEnd w:id="37781"/>
      <w:r>
        <w:rPr>
          <w:rFonts w:hint="cs"/>
          <w:rtl/>
          <w:lang w:eastAsia="he-IL"/>
        </w:rPr>
        <w:t>איזו הסתייגות, חברת הכנסת מירב?</w:t>
      </w:r>
      <w:bookmarkStart w:id="37782" w:name="_ETM_Q74_562107"/>
      <w:bookmarkEnd w:id="37782"/>
    </w:p>
    <w:p w:rsidR="00841D8B" w:rsidRDefault="00841D8B" w:rsidP="008B2BC0">
      <w:pPr>
        <w:rPr>
          <w:rtl/>
          <w:lang w:eastAsia="he-IL"/>
        </w:rPr>
      </w:pPr>
      <w:bookmarkStart w:id="37783" w:name="_ETM_Q74_562177"/>
      <w:bookmarkStart w:id="37784" w:name="_ETM_Q74_561359"/>
      <w:bookmarkEnd w:id="37783"/>
      <w:bookmarkEnd w:id="37784"/>
    </w:p>
    <w:p w:rsidR="00FF217C" w:rsidRDefault="00FF217C" w:rsidP="00FF217C">
      <w:pPr>
        <w:pStyle w:val="af6"/>
        <w:rPr>
          <w:rtl/>
        </w:rPr>
      </w:pPr>
      <w:r w:rsidRPr="00B0400B">
        <w:rPr>
          <w:rStyle w:val="TagStyle"/>
          <w:rtl/>
        </w:rPr>
        <w:t>&lt;&lt; קריאה &gt;&gt;</w:t>
      </w:r>
      <w:r w:rsidRPr="004653D3">
        <w:rPr>
          <w:rStyle w:val="TagStyle"/>
          <w:rtl/>
        </w:rPr>
        <w:t xml:space="preserve"> </w:t>
      </w:r>
      <w:r>
        <w:rPr>
          <w:rtl/>
        </w:rPr>
        <w:t>מירב בן ארי (יש עתיד):</w:t>
      </w:r>
      <w:r w:rsidRPr="004653D3">
        <w:rPr>
          <w:rStyle w:val="TagStyle"/>
          <w:rtl/>
        </w:rPr>
        <w:t xml:space="preserve"> </w:t>
      </w:r>
      <w:r w:rsidRPr="00B0400B">
        <w:rPr>
          <w:rStyle w:val="TagStyle"/>
          <w:rtl/>
        </w:rPr>
        <w:t xml:space="preserve">&lt;&lt; קריאה &gt;&gt; </w:t>
      </w:r>
      <w:r>
        <w:rPr>
          <w:rtl/>
        </w:rPr>
        <w:t xml:space="preserve">  </w:t>
      </w:r>
    </w:p>
    <w:p w:rsidR="00841D8B" w:rsidRDefault="00841D8B" w:rsidP="004373DB">
      <w:pPr>
        <w:rPr>
          <w:rtl/>
          <w:lang w:eastAsia="he-IL"/>
        </w:rPr>
      </w:pPr>
    </w:p>
    <w:p w:rsidR="00841D8B" w:rsidRDefault="00841D8B" w:rsidP="008B2BC0">
      <w:pPr>
        <w:rPr>
          <w:rtl/>
          <w:lang w:eastAsia="he-IL"/>
        </w:rPr>
      </w:pPr>
      <w:bookmarkStart w:id="37785" w:name="_ETM_Q74_561800"/>
      <w:bookmarkStart w:id="37786" w:name="_ETM_Q74_561842"/>
      <w:bookmarkEnd w:id="37785"/>
      <w:bookmarkEnd w:id="37786"/>
      <w:r>
        <w:rPr>
          <w:rFonts w:hint="cs"/>
          <w:rtl/>
          <w:lang w:eastAsia="he-IL"/>
        </w:rPr>
        <w:t xml:space="preserve">865. </w:t>
      </w:r>
    </w:p>
    <w:p w:rsidR="00841D8B" w:rsidRDefault="00841D8B" w:rsidP="008B2BC0">
      <w:pPr>
        <w:rPr>
          <w:rtl/>
          <w:lang w:eastAsia="he-IL"/>
        </w:rPr>
      </w:pPr>
      <w:bookmarkStart w:id="37787" w:name="_ETM_Q74_565022"/>
      <w:bookmarkStart w:id="37788" w:name="_ETM_Q74_565081"/>
      <w:bookmarkEnd w:id="37787"/>
      <w:bookmarkEnd w:id="37788"/>
    </w:p>
    <w:p w:rsidR="00841D8B" w:rsidRDefault="00841D8B" w:rsidP="008B2BC0">
      <w:pPr>
        <w:pStyle w:val="af7"/>
        <w:keepNext/>
        <w:rPr>
          <w:rtl/>
        </w:rPr>
      </w:pPr>
      <w:r w:rsidRPr="000A3B9F">
        <w:rPr>
          <w:rStyle w:val="TagStyle"/>
          <w:rtl/>
        </w:rPr>
        <w:t xml:space="preserve"> &lt;&lt; יור &gt;&gt;</w:t>
      </w:r>
      <w:r w:rsidRPr="00DB6D59">
        <w:rPr>
          <w:rStyle w:val="TagStyle"/>
          <w:rtl/>
        </w:rPr>
        <w:t xml:space="preserve"> </w:t>
      </w:r>
      <w:r>
        <w:rPr>
          <w:rtl/>
        </w:rPr>
        <w:t>היו"ר אמיר אוחנה:</w:t>
      </w:r>
      <w:r w:rsidRPr="00DB6D59">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789" w:name="_ETM_Q74_567323"/>
      <w:bookmarkEnd w:id="37789"/>
      <w:r>
        <w:rPr>
          <w:rFonts w:hint="cs"/>
          <w:rtl/>
          <w:lang w:eastAsia="he-IL"/>
        </w:rPr>
        <w:t>אנחנו מצביעים</w:t>
      </w:r>
      <w:bookmarkStart w:id="37790" w:name="_ETM_Q74_573230"/>
      <w:bookmarkEnd w:id="37790"/>
      <w:r>
        <w:rPr>
          <w:rFonts w:hint="cs"/>
          <w:rtl/>
          <w:lang w:eastAsia="he-IL"/>
        </w:rPr>
        <w:t xml:space="preserve"> על סעיף 4, כנוסח הוועדה. </w:t>
      </w:r>
    </w:p>
    <w:p w:rsidR="00841D8B" w:rsidRDefault="00841D8B" w:rsidP="008B2BC0">
      <w:pPr>
        <w:rPr>
          <w:rtl/>
          <w:lang w:eastAsia="he-IL"/>
        </w:rPr>
      </w:pPr>
      <w:bookmarkStart w:id="37791" w:name="_ETM_Q74_576719"/>
      <w:bookmarkStart w:id="37792" w:name="_ETM_Q74_576779"/>
      <w:bookmarkEnd w:id="37791"/>
      <w:bookmarkEnd w:id="37792"/>
    </w:p>
    <w:p w:rsidR="00841D8B" w:rsidRDefault="00841D8B" w:rsidP="008B2BC0">
      <w:pPr>
        <w:pStyle w:val="af2"/>
        <w:keepNext/>
        <w:rPr>
          <w:rtl/>
          <w:lang w:eastAsia="he-IL"/>
        </w:rPr>
      </w:pPr>
      <w:r>
        <w:rPr>
          <w:rtl/>
          <w:lang w:eastAsia="he-IL"/>
        </w:rPr>
        <w:t>הצבעה מס'</w:t>
      </w:r>
      <w:r>
        <w:rPr>
          <w:rFonts w:hint="cs"/>
          <w:rtl/>
          <w:lang w:eastAsia="he-IL"/>
        </w:rPr>
        <w:t xml:space="preserve"> 110</w:t>
      </w:r>
    </w:p>
    <w:p w:rsidR="00841D8B" w:rsidRDefault="00841D8B" w:rsidP="008B2BC0">
      <w:pPr>
        <w:pStyle w:val="--"/>
        <w:keepNext/>
        <w:rPr>
          <w:rtl/>
          <w:lang w:eastAsia="he-IL"/>
        </w:rPr>
      </w:pPr>
    </w:p>
    <w:p w:rsidR="00841D8B" w:rsidRDefault="00841D8B" w:rsidP="00225F81">
      <w:pPr>
        <w:pStyle w:val="--"/>
        <w:keepNext/>
        <w:rPr>
          <w:rtl/>
          <w:lang w:eastAsia="he-IL"/>
        </w:rPr>
      </w:pPr>
      <w:r>
        <w:rPr>
          <w:rtl/>
          <w:lang w:eastAsia="he-IL"/>
        </w:rPr>
        <w:t>בעד סעי</w:t>
      </w:r>
      <w:r>
        <w:rPr>
          <w:rFonts w:hint="cs"/>
          <w:rtl/>
          <w:lang w:eastAsia="he-IL"/>
        </w:rPr>
        <w:t>ף 4, כ</w:t>
      </w:r>
      <w:r w:rsidR="00225F81">
        <w:rPr>
          <w:rFonts w:hint="cs"/>
          <w:rtl/>
          <w:lang w:eastAsia="he-IL"/>
        </w:rPr>
        <w:t>הצעת</w:t>
      </w:r>
      <w:r>
        <w:rPr>
          <w:rFonts w:hint="cs"/>
          <w:rtl/>
          <w:lang w:eastAsia="he-IL"/>
        </w:rPr>
        <w:t xml:space="preserve"> הוועדה</w:t>
      </w:r>
      <w:r>
        <w:rPr>
          <w:rtl/>
          <w:lang w:eastAsia="he-IL"/>
        </w:rPr>
        <w:t xml:space="preserve"> –</w:t>
      </w:r>
      <w:r>
        <w:rPr>
          <w:rFonts w:hint="cs"/>
          <w:rtl/>
          <w:lang w:eastAsia="he-IL"/>
        </w:rPr>
        <w:t xml:space="preserve"> 56</w:t>
      </w:r>
    </w:p>
    <w:p w:rsidR="00841D8B" w:rsidRDefault="00841D8B" w:rsidP="008B2BC0">
      <w:pPr>
        <w:pStyle w:val="--"/>
        <w:keepNext/>
        <w:rPr>
          <w:rtl/>
          <w:lang w:eastAsia="he-IL"/>
        </w:rPr>
      </w:pPr>
      <w:r>
        <w:rPr>
          <w:rtl/>
          <w:lang w:eastAsia="he-IL"/>
        </w:rPr>
        <w:t xml:space="preserve">נגד – </w:t>
      </w:r>
      <w:r>
        <w:rPr>
          <w:rFonts w:hint="cs"/>
          <w:rtl/>
          <w:lang w:eastAsia="he-IL"/>
        </w:rPr>
        <w:t>50</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225F81">
      <w:pPr>
        <w:pStyle w:val="af3"/>
        <w:rPr>
          <w:rtl/>
          <w:lang w:eastAsia="he-IL"/>
        </w:rPr>
      </w:pPr>
      <w:r>
        <w:rPr>
          <w:rtl/>
          <w:lang w:eastAsia="he-IL"/>
        </w:rPr>
        <w:t>סעי</w:t>
      </w:r>
      <w:r>
        <w:rPr>
          <w:rFonts w:hint="cs"/>
          <w:rtl/>
          <w:lang w:eastAsia="he-IL"/>
        </w:rPr>
        <w:t>ף 4, כ</w:t>
      </w:r>
      <w:r w:rsidR="00225F81">
        <w:rPr>
          <w:rFonts w:hint="cs"/>
          <w:rtl/>
          <w:lang w:eastAsia="he-IL"/>
        </w:rPr>
        <w:t>הצעת</w:t>
      </w:r>
      <w:r>
        <w:rPr>
          <w:rFonts w:hint="cs"/>
          <w:rtl/>
          <w:lang w:eastAsia="he-IL"/>
        </w:rPr>
        <w:t xml:space="preserve"> הוועדה, נתקבל.  </w:t>
      </w:r>
    </w:p>
    <w:p w:rsidR="00841D8B" w:rsidRDefault="00841D8B" w:rsidP="008B2BC0">
      <w:pPr>
        <w:rPr>
          <w:rtl/>
          <w:lang w:eastAsia="he-IL"/>
        </w:rPr>
      </w:pPr>
    </w:p>
    <w:p w:rsidR="00841D8B" w:rsidRDefault="00841D8B" w:rsidP="008B2BC0">
      <w:pPr>
        <w:pStyle w:val="af7"/>
        <w:keepNext/>
        <w:rPr>
          <w:rtl/>
        </w:rPr>
      </w:pPr>
      <w:bookmarkStart w:id="37793" w:name="ET_yor_6595_13"/>
      <w:r w:rsidRPr="000A3B9F">
        <w:rPr>
          <w:rStyle w:val="TagStyle"/>
          <w:rtl/>
        </w:rPr>
        <w:t xml:space="preserve"> &lt;&lt; יור &gt;&gt;</w:t>
      </w:r>
      <w:r w:rsidRPr="00215F7C">
        <w:rPr>
          <w:rStyle w:val="TagStyle"/>
          <w:rtl/>
        </w:rPr>
        <w:t xml:space="preserve"> </w:t>
      </w:r>
      <w:r>
        <w:rPr>
          <w:rtl/>
        </w:rPr>
        <w:t>היו"ר ארז מלול:</w:t>
      </w:r>
      <w:r w:rsidRPr="00215F7C">
        <w:rPr>
          <w:rStyle w:val="TagStyle"/>
          <w:rtl/>
        </w:rPr>
        <w:t xml:space="preserve"> </w:t>
      </w:r>
      <w:r w:rsidRPr="000A3B9F">
        <w:rPr>
          <w:rStyle w:val="TagStyle"/>
          <w:rtl/>
        </w:rPr>
        <w:t>&lt;&lt; יור &gt;&gt;</w:t>
      </w:r>
      <w:r>
        <w:rPr>
          <w:rtl/>
        </w:rPr>
        <w:t xml:space="preserve">   </w:t>
      </w:r>
      <w:bookmarkEnd w:id="37793"/>
    </w:p>
    <w:p w:rsidR="00841D8B" w:rsidRDefault="00841D8B" w:rsidP="004373DB">
      <w:pPr>
        <w:rPr>
          <w:rtl/>
          <w:lang w:eastAsia="he-IL"/>
        </w:rPr>
      </w:pPr>
      <w:bookmarkStart w:id="37794" w:name="_ETM_Q74_581678"/>
      <w:bookmarkEnd w:id="37794"/>
    </w:p>
    <w:p w:rsidR="00841D8B" w:rsidRDefault="00841D8B" w:rsidP="008B2BC0">
      <w:pPr>
        <w:rPr>
          <w:rtl/>
          <w:lang w:eastAsia="he-IL"/>
        </w:rPr>
      </w:pPr>
      <w:bookmarkStart w:id="37795" w:name="_ETM_Q74_581735"/>
      <w:bookmarkEnd w:id="37795"/>
      <w:r>
        <w:rPr>
          <w:rFonts w:hint="cs"/>
          <w:rtl/>
          <w:lang w:eastAsia="he-IL"/>
        </w:rPr>
        <w:t xml:space="preserve">56 בעד, 50 </w:t>
      </w:r>
      <w:bookmarkStart w:id="37796" w:name="_ETM_Q74_592110"/>
      <w:bookmarkEnd w:id="37796"/>
      <w:r>
        <w:rPr>
          <w:rFonts w:hint="cs"/>
          <w:rtl/>
          <w:lang w:eastAsia="he-IL"/>
        </w:rPr>
        <w:t>נגד. אני קובע כי סעיף 4</w:t>
      </w:r>
      <w:bookmarkStart w:id="37797" w:name="_ETM_Q74_599583"/>
      <w:bookmarkEnd w:id="37797"/>
      <w:r>
        <w:rPr>
          <w:rFonts w:hint="cs"/>
          <w:rtl/>
          <w:lang w:eastAsia="he-IL"/>
        </w:rPr>
        <w:t xml:space="preserve">, כנוסח הוועדה, עבר. </w:t>
      </w:r>
    </w:p>
    <w:p w:rsidR="00841D8B" w:rsidRDefault="00841D8B" w:rsidP="008B2BC0">
      <w:pPr>
        <w:rPr>
          <w:rtl/>
          <w:lang w:eastAsia="he-IL"/>
        </w:rPr>
      </w:pPr>
      <w:bookmarkStart w:id="37798" w:name="_ETM_Q74_602751"/>
      <w:bookmarkStart w:id="37799" w:name="_ETM_Q74_602815"/>
      <w:bookmarkEnd w:id="37798"/>
      <w:bookmarkEnd w:id="37799"/>
    </w:p>
    <w:p w:rsidR="00841D8B" w:rsidRDefault="00841D8B" w:rsidP="008B2BC0">
      <w:pPr>
        <w:rPr>
          <w:rtl/>
          <w:lang w:eastAsia="he-IL"/>
        </w:rPr>
      </w:pPr>
      <w:bookmarkStart w:id="37800" w:name="_ETM_Q74_603279"/>
      <w:bookmarkStart w:id="37801" w:name="_ETM_Q74_603334"/>
      <w:bookmarkStart w:id="37802" w:name="_ETM_Q74_592177"/>
      <w:bookmarkStart w:id="37803" w:name="_ETM_Q74_592271"/>
      <w:bookmarkStart w:id="37804" w:name="_ETM_Q74_592322"/>
      <w:bookmarkStart w:id="37805" w:name="_ETM_Q74_592414"/>
      <w:bookmarkStart w:id="37806" w:name="_ETM_Q74_592467"/>
      <w:bookmarkEnd w:id="37800"/>
      <w:bookmarkEnd w:id="37801"/>
      <w:bookmarkEnd w:id="37802"/>
      <w:bookmarkEnd w:id="37803"/>
      <w:bookmarkEnd w:id="37804"/>
      <w:bookmarkEnd w:id="37805"/>
      <w:bookmarkEnd w:id="37806"/>
      <w:r>
        <w:rPr>
          <w:rFonts w:hint="cs"/>
          <w:rtl/>
          <w:lang w:eastAsia="he-IL"/>
        </w:rPr>
        <w:t xml:space="preserve">הסתייגות 865, לסעיף 5 </w:t>
      </w:r>
      <w:r>
        <w:rPr>
          <w:rFonts w:hint="eastAsia"/>
          <w:rtl/>
          <w:lang w:eastAsia="he-IL"/>
        </w:rPr>
        <w:t xml:space="preserve">– </w:t>
      </w:r>
      <w:r>
        <w:rPr>
          <w:rFonts w:hint="cs"/>
          <w:rtl/>
          <w:lang w:eastAsia="he-IL"/>
        </w:rPr>
        <w:t xml:space="preserve">הצבעה. </w:t>
      </w:r>
    </w:p>
    <w:p w:rsidR="00841D8B" w:rsidRDefault="00841D8B" w:rsidP="008B2BC0">
      <w:pPr>
        <w:rPr>
          <w:rtl/>
          <w:lang w:eastAsia="he-IL"/>
        </w:rPr>
      </w:pPr>
      <w:bookmarkStart w:id="37807" w:name="_ETM_Q74_620175"/>
      <w:bookmarkStart w:id="37808" w:name="_ETM_Q74_620217"/>
      <w:bookmarkEnd w:id="37807"/>
      <w:bookmarkEnd w:id="37808"/>
    </w:p>
    <w:p w:rsidR="00841D8B" w:rsidRDefault="00841D8B" w:rsidP="008B2BC0">
      <w:pPr>
        <w:pStyle w:val="af2"/>
        <w:keepNext/>
        <w:rPr>
          <w:rtl/>
          <w:lang w:eastAsia="he-IL"/>
        </w:rPr>
      </w:pPr>
      <w:r>
        <w:rPr>
          <w:rtl/>
          <w:lang w:eastAsia="he-IL"/>
        </w:rPr>
        <w:t>הצבעה מס'</w:t>
      </w:r>
      <w:r>
        <w:rPr>
          <w:rFonts w:hint="cs"/>
          <w:rtl/>
          <w:lang w:eastAsia="he-IL"/>
        </w:rPr>
        <w:t xml:space="preserve"> 111</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43</w:t>
      </w:r>
    </w:p>
    <w:p w:rsidR="00841D8B" w:rsidRDefault="00841D8B" w:rsidP="008B2BC0">
      <w:pPr>
        <w:pStyle w:val="--"/>
        <w:keepNext/>
        <w:rPr>
          <w:rtl/>
          <w:lang w:eastAsia="he-IL"/>
        </w:rPr>
      </w:pPr>
      <w:r>
        <w:rPr>
          <w:rtl/>
          <w:lang w:eastAsia="he-IL"/>
        </w:rPr>
        <w:t xml:space="preserve">נגד – </w:t>
      </w:r>
      <w:r>
        <w:rPr>
          <w:rFonts w:hint="cs"/>
          <w:rtl/>
          <w:lang w:eastAsia="he-IL"/>
        </w:rPr>
        <w:t>55</w:t>
      </w:r>
    </w:p>
    <w:p w:rsidR="00841D8B" w:rsidRDefault="00841D8B" w:rsidP="008B2BC0">
      <w:pPr>
        <w:pStyle w:val="--"/>
        <w:keepNext/>
        <w:rPr>
          <w:rtl/>
          <w:lang w:eastAsia="he-IL"/>
        </w:rPr>
      </w:pPr>
      <w:r>
        <w:rPr>
          <w:rtl/>
          <w:lang w:eastAsia="he-IL"/>
        </w:rPr>
        <w:t xml:space="preserve">נמנעים – </w:t>
      </w:r>
      <w:r>
        <w:rPr>
          <w:rFonts w:hint="cs"/>
          <w:rtl/>
          <w:lang w:eastAsia="he-IL"/>
        </w:rPr>
        <w:t xml:space="preserve"> אין</w:t>
      </w:r>
    </w:p>
    <w:p w:rsidR="00841D8B" w:rsidRDefault="00841D8B" w:rsidP="008B2BC0">
      <w:pPr>
        <w:pStyle w:val="af3"/>
        <w:rPr>
          <w:rtl/>
          <w:lang w:eastAsia="he-IL"/>
        </w:rPr>
      </w:pPr>
      <w:r>
        <w:rPr>
          <w:rFonts w:hint="cs"/>
          <w:rtl/>
          <w:lang w:eastAsia="he-IL"/>
        </w:rPr>
        <w:t xml:space="preserve">הסתייגות 865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ארז מלול:</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43 בעד, 55 נגד. </w:t>
      </w:r>
      <w:bookmarkStart w:id="37809" w:name="_ETM_Q74_631040"/>
      <w:bookmarkEnd w:id="37809"/>
      <w:r>
        <w:rPr>
          <w:rFonts w:hint="cs"/>
          <w:rtl/>
          <w:lang w:eastAsia="he-IL"/>
        </w:rPr>
        <w:t xml:space="preserve">אני קובע כי ההסתייגות הוסרה. </w:t>
      </w:r>
      <w:bookmarkStart w:id="37810" w:name="_ETM_Q74_631295"/>
      <w:bookmarkStart w:id="37811" w:name="_ETM_Q74_631344"/>
      <w:bookmarkEnd w:id="37810"/>
      <w:bookmarkEnd w:id="37811"/>
    </w:p>
    <w:p w:rsidR="00841D8B" w:rsidRDefault="00841D8B" w:rsidP="008B2BC0">
      <w:pPr>
        <w:rPr>
          <w:rtl/>
          <w:lang w:eastAsia="he-IL"/>
        </w:rPr>
      </w:pPr>
      <w:bookmarkStart w:id="37812" w:name="_ETM_Q74_631455"/>
      <w:bookmarkStart w:id="37813" w:name="_ETM_Q74_631509"/>
      <w:bookmarkStart w:id="37814" w:name="_ETM_Q74_631600"/>
      <w:bookmarkEnd w:id="37812"/>
      <w:bookmarkEnd w:id="37813"/>
      <w:bookmarkEnd w:id="37814"/>
    </w:p>
    <w:p w:rsidR="00841D8B" w:rsidRDefault="00841D8B" w:rsidP="008B2BC0">
      <w:pPr>
        <w:rPr>
          <w:rtl/>
          <w:lang w:eastAsia="he-IL"/>
        </w:rPr>
      </w:pPr>
      <w:bookmarkStart w:id="37815" w:name="_ETM_Q74_631643"/>
      <w:bookmarkEnd w:id="37815"/>
      <w:r>
        <w:rPr>
          <w:rFonts w:hint="cs"/>
          <w:rtl/>
          <w:lang w:eastAsia="he-IL"/>
        </w:rPr>
        <w:t xml:space="preserve">הסתייגות 988 </w:t>
      </w:r>
      <w:r>
        <w:rPr>
          <w:rFonts w:hint="eastAsia"/>
          <w:rtl/>
          <w:lang w:eastAsia="he-IL"/>
        </w:rPr>
        <w:t xml:space="preserve">– </w:t>
      </w:r>
      <w:r>
        <w:rPr>
          <w:rFonts w:hint="cs"/>
          <w:rtl/>
          <w:lang w:eastAsia="he-IL"/>
        </w:rPr>
        <w:t xml:space="preserve">הצבעה. </w:t>
      </w:r>
    </w:p>
    <w:p w:rsidR="00841D8B" w:rsidRDefault="00841D8B" w:rsidP="008B2BC0">
      <w:pPr>
        <w:rPr>
          <w:rtl/>
          <w:lang w:eastAsia="he-IL"/>
        </w:rPr>
      </w:pPr>
      <w:bookmarkStart w:id="37816" w:name="_ETM_Q74_642671"/>
      <w:bookmarkStart w:id="37817" w:name="_ETM_Q74_642717"/>
      <w:bookmarkEnd w:id="37816"/>
      <w:bookmarkEnd w:id="37817"/>
    </w:p>
    <w:p w:rsidR="00841D8B" w:rsidRDefault="00841D8B" w:rsidP="008B2BC0">
      <w:pPr>
        <w:pStyle w:val="af2"/>
        <w:keepNext/>
        <w:rPr>
          <w:rtl/>
          <w:lang w:eastAsia="he-IL"/>
        </w:rPr>
      </w:pPr>
      <w:r>
        <w:rPr>
          <w:rtl/>
          <w:lang w:eastAsia="he-IL"/>
        </w:rPr>
        <w:t>הצבעה מס'</w:t>
      </w:r>
      <w:r>
        <w:rPr>
          <w:rFonts w:hint="cs"/>
          <w:rtl/>
          <w:lang w:eastAsia="he-IL"/>
        </w:rPr>
        <w:t xml:space="preserve"> 112</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841D8B" w:rsidRDefault="00841D8B" w:rsidP="008B2BC0">
      <w:pPr>
        <w:pStyle w:val="--"/>
        <w:keepNext/>
        <w:rPr>
          <w:rtl/>
          <w:lang w:eastAsia="he-IL"/>
        </w:rPr>
      </w:pPr>
      <w:r>
        <w:rPr>
          <w:rtl/>
          <w:lang w:eastAsia="he-IL"/>
        </w:rPr>
        <w:t xml:space="preserve">נגד – </w:t>
      </w:r>
      <w:r>
        <w:rPr>
          <w:rFonts w:hint="cs"/>
          <w:rtl/>
          <w:lang w:eastAsia="he-IL"/>
        </w:rPr>
        <w:t>56</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8B2BC0">
      <w:pPr>
        <w:pStyle w:val="af3"/>
        <w:rPr>
          <w:rtl/>
          <w:lang w:eastAsia="he-IL"/>
        </w:rPr>
      </w:pPr>
      <w:r>
        <w:rPr>
          <w:rFonts w:hint="cs"/>
          <w:rtl/>
          <w:lang w:eastAsia="he-IL"/>
        </w:rPr>
        <w:t xml:space="preserve">הסתייגות 988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ארז מלול:</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818" w:name="_ETM_Q74_653007"/>
      <w:bookmarkStart w:id="37819" w:name="_ETM_Q74_653056"/>
      <w:bookmarkEnd w:id="37818"/>
      <w:bookmarkEnd w:id="37819"/>
      <w:r>
        <w:rPr>
          <w:rFonts w:hint="cs"/>
          <w:rtl/>
          <w:lang w:eastAsia="he-IL"/>
        </w:rPr>
        <w:t>43 בעד, 56 נגד</w:t>
      </w:r>
      <w:bookmarkStart w:id="37820" w:name="_ETM_Q74_657999"/>
      <w:bookmarkEnd w:id="37820"/>
      <w:r>
        <w:rPr>
          <w:rFonts w:hint="cs"/>
          <w:rtl/>
          <w:lang w:eastAsia="he-IL"/>
        </w:rPr>
        <w:t xml:space="preserve">, שישה נוכחים. </w:t>
      </w:r>
      <w:bookmarkStart w:id="37821" w:name="_ETM_Q74_669007"/>
      <w:bookmarkEnd w:id="37821"/>
      <w:r>
        <w:rPr>
          <w:rFonts w:hint="cs"/>
          <w:rtl/>
          <w:lang w:eastAsia="he-IL"/>
        </w:rPr>
        <w:t xml:space="preserve">אני קובע כי הסתייגות 988 הוסרה. </w:t>
      </w:r>
      <w:bookmarkStart w:id="37822" w:name="_ETM_Q74_676976"/>
      <w:bookmarkEnd w:id="37822"/>
    </w:p>
    <w:p w:rsidR="00841D8B" w:rsidRPr="00DB6D59" w:rsidRDefault="00841D8B" w:rsidP="008B2BC0">
      <w:pPr>
        <w:rPr>
          <w:rtl/>
          <w:lang w:eastAsia="he-IL"/>
        </w:rPr>
      </w:pPr>
      <w:bookmarkStart w:id="37823" w:name="_ETM_Q74_677044"/>
      <w:bookmarkEnd w:id="37823"/>
    </w:p>
    <w:p w:rsidR="00841D8B" w:rsidRDefault="00841D8B" w:rsidP="008B2BC0">
      <w:pPr>
        <w:rPr>
          <w:rtl/>
          <w:lang w:eastAsia="he-IL"/>
        </w:rPr>
      </w:pPr>
      <w:r>
        <w:rPr>
          <w:rFonts w:hint="cs"/>
          <w:rtl/>
          <w:lang w:eastAsia="he-IL"/>
        </w:rPr>
        <w:t xml:space="preserve">נעבור להצבעה על סעיף 5 כנוסח הוועדה. הצבעה. </w:t>
      </w:r>
      <w:bookmarkStart w:id="37824" w:name="_ETM_Q74_678880"/>
      <w:bookmarkEnd w:id="37824"/>
    </w:p>
    <w:p w:rsidR="00841D8B" w:rsidRDefault="00841D8B" w:rsidP="008B2BC0">
      <w:pPr>
        <w:rPr>
          <w:rtl/>
          <w:lang w:eastAsia="he-IL"/>
        </w:rPr>
      </w:pPr>
      <w:bookmarkStart w:id="37825" w:name="_ETM_Q74_678925"/>
      <w:bookmarkEnd w:id="37825"/>
    </w:p>
    <w:p w:rsidR="00841D8B" w:rsidRDefault="00841D8B" w:rsidP="008B2BC0">
      <w:pPr>
        <w:pStyle w:val="af2"/>
        <w:keepNext/>
        <w:rPr>
          <w:rtl/>
          <w:lang w:eastAsia="he-IL"/>
        </w:rPr>
      </w:pPr>
      <w:r>
        <w:rPr>
          <w:rtl/>
          <w:lang w:eastAsia="he-IL"/>
        </w:rPr>
        <w:t>הצבעה מס'</w:t>
      </w:r>
      <w:r>
        <w:rPr>
          <w:rFonts w:hint="cs"/>
          <w:rtl/>
          <w:lang w:eastAsia="he-IL"/>
        </w:rPr>
        <w:t xml:space="preserve"> 113</w:t>
      </w:r>
    </w:p>
    <w:p w:rsidR="00841D8B" w:rsidRDefault="00841D8B" w:rsidP="008B2BC0">
      <w:pPr>
        <w:pStyle w:val="--"/>
        <w:keepNext/>
        <w:rPr>
          <w:rtl/>
          <w:lang w:eastAsia="he-IL"/>
        </w:rPr>
      </w:pPr>
    </w:p>
    <w:p w:rsidR="00841D8B" w:rsidRDefault="00841D8B" w:rsidP="00225F81">
      <w:pPr>
        <w:pStyle w:val="--"/>
        <w:keepNext/>
        <w:rPr>
          <w:rtl/>
          <w:lang w:eastAsia="he-IL"/>
        </w:rPr>
      </w:pPr>
      <w:r>
        <w:rPr>
          <w:rtl/>
          <w:lang w:eastAsia="he-IL"/>
        </w:rPr>
        <w:t xml:space="preserve">בעד </w:t>
      </w:r>
      <w:r>
        <w:rPr>
          <w:rFonts w:hint="cs"/>
          <w:rtl/>
          <w:lang w:eastAsia="he-IL"/>
        </w:rPr>
        <w:t>סעיף 5, כ</w:t>
      </w:r>
      <w:r w:rsidR="00225F81">
        <w:rPr>
          <w:rFonts w:hint="cs"/>
          <w:rtl/>
          <w:lang w:eastAsia="he-IL"/>
        </w:rPr>
        <w:t>הצעת</w:t>
      </w:r>
      <w:r>
        <w:rPr>
          <w:rFonts w:hint="cs"/>
          <w:rtl/>
          <w:lang w:eastAsia="he-IL"/>
        </w:rPr>
        <w:t xml:space="preserve"> הוועדה</w:t>
      </w:r>
      <w:r>
        <w:rPr>
          <w:rtl/>
          <w:lang w:eastAsia="he-IL"/>
        </w:rPr>
        <w:t xml:space="preserve"> –</w:t>
      </w:r>
      <w:r>
        <w:rPr>
          <w:rFonts w:hint="cs"/>
          <w:rtl/>
          <w:lang w:eastAsia="he-IL"/>
        </w:rPr>
        <w:t xml:space="preserve"> 55</w:t>
      </w:r>
    </w:p>
    <w:p w:rsidR="00841D8B" w:rsidRDefault="00841D8B" w:rsidP="008B2BC0">
      <w:pPr>
        <w:pStyle w:val="--"/>
        <w:keepNext/>
        <w:rPr>
          <w:rtl/>
          <w:lang w:eastAsia="he-IL"/>
        </w:rPr>
      </w:pPr>
      <w:r>
        <w:rPr>
          <w:rtl/>
          <w:lang w:eastAsia="he-IL"/>
        </w:rPr>
        <w:t xml:space="preserve">נגד – </w:t>
      </w:r>
      <w:r>
        <w:rPr>
          <w:rFonts w:hint="cs"/>
          <w:rtl/>
          <w:lang w:eastAsia="he-IL"/>
        </w:rPr>
        <w:t>50</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225F81">
      <w:pPr>
        <w:pStyle w:val="af3"/>
        <w:rPr>
          <w:rtl/>
          <w:lang w:eastAsia="he-IL"/>
        </w:rPr>
      </w:pPr>
      <w:r>
        <w:rPr>
          <w:rtl/>
          <w:lang w:eastAsia="he-IL"/>
        </w:rPr>
        <w:t>סעי</w:t>
      </w:r>
      <w:r>
        <w:rPr>
          <w:rFonts w:hint="cs"/>
          <w:rtl/>
          <w:lang w:eastAsia="he-IL"/>
        </w:rPr>
        <w:t>ף 5, כ</w:t>
      </w:r>
      <w:r w:rsidR="00225F81">
        <w:rPr>
          <w:rFonts w:hint="cs"/>
          <w:rtl/>
          <w:lang w:eastAsia="he-IL"/>
        </w:rPr>
        <w:t>הצעת</w:t>
      </w:r>
      <w:r>
        <w:rPr>
          <w:rFonts w:hint="cs"/>
          <w:rtl/>
          <w:lang w:eastAsia="he-IL"/>
        </w:rPr>
        <w:t xml:space="preserve"> הוועדה, נתקבל. </w:t>
      </w:r>
    </w:p>
    <w:p w:rsidR="00841D8B" w:rsidRDefault="00841D8B" w:rsidP="008B2BC0">
      <w:pPr>
        <w:rPr>
          <w:rtl/>
          <w:lang w:eastAsia="he-IL"/>
        </w:rPr>
      </w:pPr>
    </w:p>
    <w:p w:rsidR="00841D8B" w:rsidRDefault="00841D8B" w:rsidP="008B2BC0">
      <w:pPr>
        <w:pStyle w:val="af7"/>
        <w:keepNext/>
        <w:rPr>
          <w:rtl/>
        </w:rPr>
      </w:pPr>
      <w:r w:rsidRPr="000A3B9F">
        <w:rPr>
          <w:rStyle w:val="TagStyle"/>
          <w:rtl/>
        </w:rPr>
        <w:t xml:space="preserve"> &lt;&lt; יור &gt;&gt;</w:t>
      </w:r>
      <w:r w:rsidRPr="00215F7C">
        <w:rPr>
          <w:rStyle w:val="TagStyle"/>
          <w:rtl/>
        </w:rPr>
        <w:t xml:space="preserve"> </w:t>
      </w:r>
      <w:r>
        <w:rPr>
          <w:rtl/>
        </w:rPr>
        <w:t>היו"ר ארז מלול:</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55 בעד, 50 נגד, אחד נוכח. אני קובע כי סעיף 5, </w:t>
      </w:r>
      <w:bookmarkStart w:id="37826" w:name="_ETM_Q74_705711"/>
      <w:bookmarkEnd w:id="37826"/>
      <w:r>
        <w:rPr>
          <w:rFonts w:hint="cs"/>
          <w:rtl/>
          <w:lang w:eastAsia="he-IL"/>
        </w:rPr>
        <w:t xml:space="preserve">כנוסח הוועדה, אושר. </w:t>
      </w:r>
    </w:p>
    <w:p w:rsidR="00841D8B" w:rsidRDefault="00841D8B" w:rsidP="008B2BC0">
      <w:pPr>
        <w:rPr>
          <w:rtl/>
          <w:lang w:eastAsia="he-IL"/>
        </w:rPr>
      </w:pPr>
    </w:p>
    <w:p w:rsidR="00841D8B" w:rsidRDefault="00841D8B" w:rsidP="008B2BC0">
      <w:pPr>
        <w:rPr>
          <w:rtl/>
          <w:lang w:eastAsia="he-IL"/>
        </w:rPr>
      </w:pPr>
      <w:bookmarkStart w:id="37827" w:name="_ETM_Q74_695360"/>
      <w:bookmarkStart w:id="37828" w:name="_ETM_Q74_695400"/>
      <w:bookmarkEnd w:id="37827"/>
      <w:bookmarkEnd w:id="37828"/>
      <w:r>
        <w:rPr>
          <w:rFonts w:hint="cs"/>
          <w:rtl/>
          <w:lang w:eastAsia="he-IL"/>
        </w:rPr>
        <w:t xml:space="preserve">הסתייגות 1039 </w:t>
      </w:r>
      <w:r>
        <w:rPr>
          <w:rFonts w:hint="eastAsia"/>
          <w:rtl/>
          <w:lang w:eastAsia="he-IL"/>
        </w:rPr>
        <w:t xml:space="preserve">– </w:t>
      </w:r>
      <w:r>
        <w:rPr>
          <w:rFonts w:hint="cs"/>
          <w:rtl/>
          <w:lang w:eastAsia="he-IL"/>
        </w:rPr>
        <w:t xml:space="preserve">הצבעה. </w:t>
      </w:r>
    </w:p>
    <w:p w:rsidR="00841D8B" w:rsidRDefault="00841D8B" w:rsidP="008B2BC0">
      <w:pPr>
        <w:rPr>
          <w:rtl/>
          <w:lang w:eastAsia="he-IL"/>
        </w:rPr>
      </w:pPr>
    </w:p>
    <w:p w:rsidR="00841D8B" w:rsidRDefault="00841D8B" w:rsidP="008B2BC0">
      <w:pPr>
        <w:pStyle w:val="af2"/>
        <w:keepNext/>
        <w:rPr>
          <w:rtl/>
          <w:lang w:eastAsia="he-IL"/>
        </w:rPr>
      </w:pPr>
      <w:r>
        <w:rPr>
          <w:rtl/>
          <w:lang w:eastAsia="he-IL"/>
        </w:rPr>
        <w:t>הצבעה מס'</w:t>
      </w:r>
      <w:r>
        <w:rPr>
          <w:rFonts w:hint="cs"/>
          <w:rtl/>
          <w:lang w:eastAsia="he-IL"/>
        </w:rPr>
        <w:t xml:space="preserve"> 114</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49</w:t>
      </w:r>
    </w:p>
    <w:p w:rsidR="00841D8B" w:rsidRDefault="00841D8B" w:rsidP="008B2BC0">
      <w:pPr>
        <w:pStyle w:val="--"/>
        <w:keepNext/>
        <w:rPr>
          <w:rtl/>
          <w:lang w:eastAsia="he-IL"/>
        </w:rPr>
      </w:pPr>
      <w:r>
        <w:rPr>
          <w:rtl/>
          <w:lang w:eastAsia="he-IL"/>
        </w:rPr>
        <w:t xml:space="preserve">נגד – </w:t>
      </w:r>
      <w:r>
        <w:rPr>
          <w:rFonts w:hint="cs"/>
          <w:rtl/>
          <w:lang w:eastAsia="he-IL"/>
        </w:rPr>
        <w:t>55</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Default="00841D8B" w:rsidP="008B2BC0">
      <w:pPr>
        <w:pStyle w:val="af3"/>
        <w:rPr>
          <w:rtl/>
          <w:lang w:eastAsia="he-IL"/>
        </w:rPr>
      </w:pPr>
      <w:r>
        <w:rPr>
          <w:rFonts w:hint="cs"/>
          <w:rtl/>
          <w:lang w:eastAsia="he-IL"/>
        </w:rPr>
        <w:t xml:space="preserve">הסתייגות 1039 לא נתקבלה. </w:t>
      </w:r>
    </w:p>
    <w:p w:rsidR="00841D8B" w:rsidRDefault="00841D8B" w:rsidP="008B2BC0">
      <w:pPr>
        <w:rPr>
          <w:rtl/>
          <w:lang w:eastAsia="he-IL"/>
        </w:rPr>
      </w:pPr>
    </w:p>
    <w:p w:rsidR="00841D8B" w:rsidRDefault="00841D8B" w:rsidP="008B2BC0">
      <w:pPr>
        <w:pStyle w:val="af7"/>
        <w:keepNext/>
        <w:rPr>
          <w:rtl/>
        </w:rPr>
      </w:pPr>
      <w:r w:rsidRPr="000A3B9F">
        <w:rPr>
          <w:rStyle w:val="TagStyle"/>
          <w:rtl/>
        </w:rPr>
        <w:t>&lt;&lt; יור &gt;&gt;</w:t>
      </w:r>
      <w:r w:rsidRPr="00215F7C">
        <w:rPr>
          <w:rStyle w:val="TagStyle"/>
          <w:rtl/>
        </w:rPr>
        <w:t xml:space="preserve"> </w:t>
      </w:r>
      <w:r>
        <w:rPr>
          <w:rtl/>
        </w:rPr>
        <w:t>היו"ר ארז מלול:</w:t>
      </w:r>
      <w:r w:rsidRPr="00215F7C">
        <w:rPr>
          <w:rStyle w:val="TagStyle"/>
          <w:rtl/>
        </w:rPr>
        <w:t xml:space="preserve"> </w:t>
      </w:r>
      <w:r w:rsidRPr="000A3B9F">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7829" w:name="_ETM_Q74_732573"/>
      <w:bookmarkEnd w:id="37829"/>
      <w:r>
        <w:rPr>
          <w:rFonts w:hint="cs"/>
          <w:rtl/>
          <w:lang w:eastAsia="he-IL"/>
        </w:rPr>
        <w:t>49 בעד, 55 נגד. אני קובע</w:t>
      </w:r>
      <w:bookmarkStart w:id="37830" w:name="_ETM_Q74_740242"/>
      <w:bookmarkEnd w:id="37830"/>
      <w:r>
        <w:rPr>
          <w:rFonts w:hint="cs"/>
          <w:rtl/>
          <w:lang w:eastAsia="he-IL"/>
        </w:rPr>
        <w:t xml:space="preserve"> כי הסתייגות 1039 הוסרה. </w:t>
      </w:r>
      <w:bookmarkStart w:id="37831" w:name="_ETM_Q74_744053"/>
      <w:bookmarkEnd w:id="37831"/>
    </w:p>
    <w:p w:rsidR="00841D8B" w:rsidRDefault="00841D8B" w:rsidP="008B2BC0">
      <w:pPr>
        <w:rPr>
          <w:rtl/>
          <w:lang w:eastAsia="he-IL"/>
        </w:rPr>
      </w:pPr>
    </w:p>
    <w:p w:rsidR="00841D8B" w:rsidRDefault="00841D8B" w:rsidP="008B2BC0">
      <w:pPr>
        <w:pStyle w:val="af6"/>
        <w:keepNext/>
        <w:rPr>
          <w:rtl/>
        </w:rPr>
      </w:pPr>
      <w:r w:rsidRPr="00164AB6">
        <w:rPr>
          <w:rStyle w:val="TagStyle"/>
          <w:rtl/>
        </w:rPr>
        <w:t xml:space="preserve"> &lt;&lt; קריאה &gt;&gt; </w:t>
      </w:r>
      <w:r>
        <w:rPr>
          <w:rtl/>
        </w:rPr>
        <w:t>מירב בן ארי (יש עתיד):</w:t>
      </w:r>
      <w:r w:rsidRPr="00164AB6">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1215.</w:t>
      </w:r>
      <w:bookmarkStart w:id="37832" w:name="_ETM_Q74_744112"/>
      <w:bookmarkEnd w:id="37832"/>
    </w:p>
    <w:p w:rsidR="00841D8B" w:rsidRDefault="00841D8B" w:rsidP="008B2BC0">
      <w:pPr>
        <w:rPr>
          <w:rtl/>
        </w:rPr>
      </w:pPr>
      <w:r>
        <w:rPr>
          <w:rtl/>
        </w:rPr>
        <w:t xml:space="preserve"> </w:t>
      </w:r>
    </w:p>
    <w:p w:rsidR="00841D8B" w:rsidRDefault="00841D8B" w:rsidP="008B2BC0">
      <w:pPr>
        <w:pStyle w:val="af7"/>
        <w:keepNext/>
        <w:rPr>
          <w:rtl/>
        </w:rPr>
      </w:pPr>
      <w:r w:rsidRPr="00694C50">
        <w:rPr>
          <w:rStyle w:val="TagStyle"/>
          <w:rtl/>
        </w:rPr>
        <w:t xml:space="preserve"> &lt;&lt; יור &gt;&gt; </w:t>
      </w:r>
      <w:r>
        <w:rPr>
          <w:rtl/>
        </w:rPr>
        <w:t>היו"ר ארז מלול:</w:t>
      </w:r>
      <w:r w:rsidRPr="00694C50">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הסתייגות 1215 </w:t>
      </w:r>
      <w:r>
        <w:rPr>
          <w:rFonts w:hint="eastAsia"/>
          <w:rtl/>
        </w:rPr>
        <w:t xml:space="preserve">– </w:t>
      </w:r>
      <w:r>
        <w:rPr>
          <w:rFonts w:hint="cs"/>
          <w:rtl/>
        </w:rPr>
        <w:t xml:space="preserve">הצבעה.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115</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ההסתייגות </w:t>
      </w:r>
      <w:r>
        <w:rPr>
          <w:rtl/>
        </w:rPr>
        <w:t xml:space="preserve">– </w:t>
      </w:r>
      <w:r>
        <w:rPr>
          <w:rFonts w:hint="cs"/>
          <w:rtl/>
        </w:rPr>
        <w:t>47</w:t>
      </w:r>
    </w:p>
    <w:p w:rsidR="00841D8B" w:rsidRDefault="00841D8B" w:rsidP="008B2BC0">
      <w:pPr>
        <w:pStyle w:val="--"/>
        <w:keepNext/>
        <w:rPr>
          <w:rtl/>
        </w:rPr>
      </w:pPr>
      <w:r>
        <w:rPr>
          <w:rtl/>
        </w:rPr>
        <w:t xml:space="preserve">נגד – </w:t>
      </w:r>
      <w:r>
        <w:rPr>
          <w:rFonts w:hint="cs"/>
          <w:rtl/>
        </w:rPr>
        <w:t>55</w:t>
      </w:r>
    </w:p>
    <w:p w:rsidR="00841D8B" w:rsidRDefault="00841D8B" w:rsidP="008B2BC0">
      <w:pPr>
        <w:pStyle w:val="--"/>
        <w:keepNext/>
        <w:rPr>
          <w:rtl/>
        </w:rPr>
      </w:pPr>
      <w:r>
        <w:rPr>
          <w:rtl/>
        </w:rPr>
        <w:t xml:space="preserve">נמנעים – </w:t>
      </w:r>
      <w:r>
        <w:rPr>
          <w:rFonts w:hint="cs"/>
          <w:rtl/>
        </w:rPr>
        <w:t>אין</w:t>
      </w:r>
    </w:p>
    <w:p w:rsidR="00841D8B" w:rsidRPr="00FC63BF" w:rsidRDefault="00841D8B" w:rsidP="008B2BC0">
      <w:pPr>
        <w:pStyle w:val="af3"/>
        <w:rPr>
          <w:rtl/>
        </w:rPr>
      </w:pPr>
      <w:r>
        <w:rPr>
          <w:rFonts w:hint="cs"/>
          <w:rtl/>
        </w:rPr>
        <w:t>הסתייגות 1215 לא נתקבלה.</w:t>
      </w:r>
    </w:p>
    <w:p w:rsidR="00841D8B" w:rsidRDefault="00841D8B" w:rsidP="008B2BC0">
      <w:pPr>
        <w:rPr>
          <w:rtl/>
        </w:rPr>
      </w:pPr>
      <w:bookmarkStart w:id="37833" w:name="_ETM_Q75_157001"/>
      <w:bookmarkStart w:id="37834" w:name="_ETM_Q75_157089"/>
      <w:bookmarkEnd w:id="37833"/>
      <w:bookmarkEnd w:id="37834"/>
    </w:p>
    <w:p w:rsidR="00841D8B" w:rsidRDefault="00841D8B" w:rsidP="008B2BC0">
      <w:pPr>
        <w:pStyle w:val="af7"/>
        <w:keepNext/>
        <w:rPr>
          <w:rtl/>
        </w:rPr>
      </w:pPr>
      <w:bookmarkStart w:id="37835" w:name="ET_yor_6595_23"/>
      <w:r w:rsidRPr="001C35DC">
        <w:rPr>
          <w:rStyle w:val="TagStyle"/>
          <w:rtl/>
        </w:rPr>
        <w:t xml:space="preserve"> &lt;&lt; יור &gt;&gt; </w:t>
      </w:r>
      <w:r>
        <w:rPr>
          <w:rtl/>
        </w:rPr>
        <w:t>היו"ר ארז מלול:</w:t>
      </w:r>
      <w:r w:rsidRPr="001C35DC">
        <w:rPr>
          <w:rStyle w:val="TagStyle"/>
          <w:rtl/>
        </w:rPr>
        <w:t xml:space="preserve"> &lt;&lt; יור &gt;&gt;</w:t>
      </w:r>
      <w:r>
        <w:rPr>
          <w:rtl/>
        </w:rPr>
        <w:t xml:space="preserve">  </w:t>
      </w:r>
      <w:bookmarkEnd w:id="37835"/>
    </w:p>
    <w:p w:rsidR="00841D8B" w:rsidRDefault="00841D8B" w:rsidP="004373DB">
      <w:pPr>
        <w:rPr>
          <w:rtl/>
        </w:rPr>
      </w:pPr>
    </w:p>
    <w:p w:rsidR="00841D8B" w:rsidRDefault="00841D8B" w:rsidP="008B2BC0">
      <w:pPr>
        <w:rPr>
          <w:rtl/>
        </w:rPr>
      </w:pPr>
      <w:r>
        <w:rPr>
          <w:rFonts w:hint="cs"/>
          <w:rtl/>
        </w:rPr>
        <w:t xml:space="preserve">47 בעד, </w:t>
      </w:r>
      <w:bookmarkStart w:id="37836" w:name="_ETM_Q75_167042"/>
      <w:bookmarkEnd w:id="37836"/>
      <w:r>
        <w:rPr>
          <w:rFonts w:hint="cs"/>
          <w:rtl/>
        </w:rPr>
        <w:t xml:space="preserve">55 נגד. אני קובע כי הסתייגות 1215 הוסרה. </w:t>
      </w:r>
    </w:p>
    <w:p w:rsidR="00841D8B" w:rsidRDefault="00841D8B" w:rsidP="008B2BC0">
      <w:pPr>
        <w:rPr>
          <w:rtl/>
        </w:rPr>
      </w:pPr>
    </w:p>
    <w:p w:rsidR="00841D8B" w:rsidRDefault="00841D8B" w:rsidP="008B2BC0">
      <w:pPr>
        <w:rPr>
          <w:rtl/>
        </w:rPr>
      </w:pPr>
      <w:r>
        <w:rPr>
          <w:rFonts w:hint="cs"/>
          <w:rtl/>
        </w:rPr>
        <w:t xml:space="preserve">כן, מירב. </w:t>
      </w:r>
    </w:p>
    <w:p w:rsidR="00841D8B" w:rsidRDefault="00841D8B" w:rsidP="008B2BC0">
      <w:pPr>
        <w:rPr>
          <w:rtl/>
        </w:rPr>
      </w:pPr>
      <w:bookmarkStart w:id="37837" w:name="_ETM_Q75_172856"/>
      <w:bookmarkStart w:id="37838" w:name="_ETM_Q75_172972"/>
      <w:bookmarkEnd w:id="37837"/>
      <w:bookmarkEnd w:id="37838"/>
    </w:p>
    <w:p w:rsidR="00841D8B" w:rsidRDefault="00841D8B" w:rsidP="008B2BC0">
      <w:pPr>
        <w:pStyle w:val="af6"/>
        <w:keepNext/>
        <w:rPr>
          <w:rtl/>
        </w:rPr>
      </w:pPr>
      <w:r w:rsidRPr="001C35DC">
        <w:rPr>
          <w:rStyle w:val="TagStyle"/>
          <w:rtl/>
        </w:rPr>
        <w:t xml:space="preserve"> &lt;&lt; קריאה &gt;&gt; </w:t>
      </w:r>
      <w:r>
        <w:rPr>
          <w:rtl/>
        </w:rPr>
        <w:t>מירב בן ארי (יש עתיד):</w:t>
      </w:r>
      <w:r w:rsidRPr="001C35DC">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bookmarkStart w:id="37839" w:name="_ETM_Q75_176207"/>
      <w:bookmarkEnd w:id="37839"/>
      <w:r>
        <w:rPr>
          <w:rFonts w:hint="cs"/>
          <w:rtl/>
        </w:rPr>
        <w:t>1354. אתה צריך לעשות</w:t>
      </w:r>
      <w:bookmarkStart w:id="37840" w:name="_ETM_Q75_178458"/>
      <w:bookmarkEnd w:id="37840"/>
      <w:r>
        <w:rPr>
          <w:rFonts w:hint="cs"/>
          <w:rtl/>
        </w:rPr>
        <w:t xml:space="preserve"> הצבעה על סעיף 6</w:t>
      </w:r>
      <w:r w:rsidRPr="00964BD5">
        <w:rPr>
          <w:rFonts w:hint="cs"/>
          <w:rtl/>
        </w:rPr>
        <w:t xml:space="preserve"> </w:t>
      </w:r>
      <w:r>
        <w:rPr>
          <w:rFonts w:hint="cs"/>
          <w:rtl/>
        </w:rPr>
        <w:t xml:space="preserve">כנוסח הוועדה. </w:t>
      </w:r>
    </w:p>
    <w:p w:rsidR="00841D8B" w:rsidRDefault="00841D8B" w:rsidP="008B2BC0">
      <w:pPr>
        <w:rPr>
          <w:rtl/>
        </w:rPr>
      </w:pPr>
      <w:bookmarkStart w:id="37841" w:name="_ETM_Q75_183275"/>
      <w:bookmarkStart w:id="37842" w:name="_ETM_Q75_183366"/>
      <w:bookmarkEnd w:id="37841"/>
      <w:bookmarkEnd w:id="37842"/>
    </w:p>
    <w:p w:rsidR="00841D8B" w:rsidRDefault="00841D8B" w:rsidP="008B2BC0">
      <w:pPr>
        <w:pStyle w:val="af7"/>
        <w:keepNext/>
        <w:rPr>
          <w:rtl/>
        </w:rPr>
      </w:pPr>
      <w:r w:rsidRPr="001C35DC">
        <w:rPr>
          <w:rStyle w:val="TagStyle"/>
          <w:rtl/>
        </w:rPr>
        <w:t xml:space="preserve"> &lt;&lt; יור &gt;&gt; </w:t>
      </w:r>
      <w:r>
        <w:rPr>
          <w:rtl/>
        </w:rPr>
        <w:t>היו"ר ארז מלול:</w:t>
      </w:r>
      <w:r w:rsidRPr="001C35DC">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43" w:name="_ETM_Q75_184241"/>
      <w:bookmarkEnd w:id="37843"/>
      <w:r>
        <w:rPr>
          <w:rFonts w:hint="cs"/>
          <w:rtl/>
        </w:rPr>
        <w:t>נעבור להצבעה על סעיף 6 כנוסח</w:t>
      </w:r>
      <w:bookmarkStart w:id="37844" w:name="_ETM_Q75_185803"/>
      <w:bookmarkEnd w:id="37844"/>
      <w:r>
        <w:rPr>
          <w:rFonts w:hint="cs"/>
          <w:rtl/>
        </w:rPr>
        <w:t xml:space="preserve"> הוועדה.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116</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סעיף 6, כהצעת הוועדה </w:t>
      </w:r>
      <w:r>
        <w:rPr>
          <w:rtl/>
        </w:rPr>
        <w:t xml:space="preserve">– </w:t>
      </w:r>
      <w:r>
        <w:rPr>
          <w:rFonts w:hint="cs"/>
          <w:rtl/>
        </w:rPr>
        <w:t>56</w:t>
      </w:r>
    </w:p>
    <w:p w:rsidR="00841D8B" w:rsidRDefault="00841D8B" w:rsidP="008B2BC0">
      <w:pPr>
        <w:pStyle w:val="--"/>
        <w:keepNext/>
        <w:rPr>
          <w:rtl/>
        </w:rPr>
      </w:pPr>
      <w:r>
        <w:rPr>
          <w:rtl/>
        </w:rPr>
        <w:t xml:space="preserve">נגד – </w:t>
      </w:r>
      <w:r>
        <w:rPr>
          <w:rFonts w:hint="cs"/>
          <w:rtl/>
        </w:rPr>
        <w:t>50</w:t>
      </w:r>
    </w:p>
    <w:p w:rsidR="00841D8B" w:rsidRDefault="00841D8B" w:rsidP="008B2BC0">
      <w:pPr>
        <w:pStyle w:val="--"/>
        <w:keepNext/>
        <w:rPr>
          <w:rtl/>
        </w:rPr>
      </w:pPr>
      <w:r>
        <w:rPr>
          <w:rtl/>
        </w:rPr>
        <w:t xml:space="preserve">נמנעים – </w:t>
      </w:r>
      <w:r>
        <w:rPr>
          <w:rFonts w:hint="cs"/>
          <w:rtl/>
        </w:rPr>
        <w:t>אין</w:t>
      </w:r>
      <w:bookmarkStart w:id="37845" w:name="_ETM_Q75_199436"/>
      <w:bookmarkEnd w:id="37845"/>
    </w:p>
    <w:p w:rsidR="00841D8B" w:rsidRDefault="00841D8B" w:rsidP="008B2BC0">
      <w:pPr>
        <w:pStyle w:val="af3"/>
        <w:rPr>
          <w:rtl/>
        </w:rPr>
      </w:pPr>
      <w:r>
        <w:rPr>
          <w:rFonts w:hint="cs"/>
          <w:rtl/>
        </w:rPr>
        <w:t>סעיף 6, כהצעת הוועדה, נתקבל.</w:t>
      </w:r>
    </w:p>
    <w:p w:rsidR="00841D8B" w:rsidRPr="00964BD5" w:rsidRDefault="00841D8B" w:rsidP="008B2BC0">
      <w:pPr>
        <w:rPr>
          <w:rtl/>
        </w:rPr>
      </w:pPr>
    </w:p>
    <w:p w:rsidR="00841D8B" w:rsidRDefault="00841D8B" w:rsidP="008B2BC0">
      <w:pPr>
        <w:pStyle w:val="af7"/>
        <w:keepNext/>
        <w:rPr>
          <w:rStyle w:val="TagStyle"/>
          <w:rtl/>
        </w:rPr>
      </w:pPr>
      <w:bookmarkStart w:id="37846" w:name="_ETM_Q75_199517"/>
      <w:bookmarkStart w:id="37847" w:name="_ETM_Q75_204545"/>
      <w:bookmarkEnd w:id="37846"/>
      <w:bookmarkEnd w:id="37847"/>
    </w:p>
    <w:p w:rsidR="00841D8B" w:rsidRDefault="00841D8B" w:rsidP="008B2BC0">
      <w:pPr>
        <w:pStyle w:val="af7"/>
        <w:keepNext/>
        <w:rPr>
          <w:rtl/>
        </w:rPr>
      </w:pPr>
      <w:bookmarkStart w:id="37848" w:name="_ETM_Q75_204615"/>
      <w:bookmarkEnd w:id="37848"/>
      <w:r w:rsidRPr="001C35DC">
        <w:rPr>
          <w:rStyle w:val="TagStyle"/>
          <w:rtl/>
        </w:rPr>
        <w:t xml:space="preserve"> &lt;&lt; יור &gt;&gt; </w:t>
      </w:r>
      <w:r>
        <w:rPr>
          <w:rtl/>
        </w:rPr>
        <w:t>היו"ר ארז מלול:</w:t>
      </w:r>
      <w:r w:rsidRPr="001C35DC">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49" w:name="_ETM_Q75_203153"/>
      <w:bookmarkEnd w:id="37849"/>
      <w:r>
        <w:rPr>
          <w:rFonts w:hint="cs"/>
          <w:rtl/>
        </w:rPr>
        <w:t xml:space="preserve">56 בעד, 50 נגד. אני קובע </w:t>
      </w:r>
      <w:bookmarkStart w:id="37850" w:name="_ETM_Q75_207651"/>
      <w:bookmarkEnd w:id="37850"/>
      <w:r>
        <w:rPr>
          <w:rFonts w:hint="cs"/>
          <w:rtl/>
        </w:rPr>
        <w:t>כי סעיף 6</w:t>
      </w:r>
      <w:r w:rsidR="00225F81">
        <w:rPr>
          <w:rFonts w:hint="cs"/>
          <w:rtl/>
        </w:rPr>
        <w:t>,</w:t>
      </w:r>
      <w:r>
        <w:rPr>
          <w:rFonts w:hint="cs"/>
          <w:rtl/>
        </w:rPr>
        <w:t xml:space="preserve"> כנוסח הוועדה</w:t>
      </w:r>
      <w:r w:rsidR="00225F81">
        <w:rPr>
          <w:rFonts w:hint="cs"/>
          <w:rtl/>
        </w:rPr>
        <w:t>,</w:t>
      </w:r>
      <w:r>
        <w:rPr>
          <w:rFonts w:hint="cs"/>
          <w:rtl/>
        </w:rPr>
        <w:t xml:space="preserve"> אושר. </w:t>
      </w:r>
    </w:p>
    <w:p w:rsidR="00841D8B" w:rsidRDefault="00841D8B" w:rsidP="008B2BC0">
      <w:pPr>
        <w:rPr>
          <w:rtl/>
        </w:rPr>
      </w:pPr>
    </w:p>
    <w:p w:rsidR="00841D8B" w:rsidRDefault="00841D8B" w:rsidP="008B2BC0">
      <w:pPr>
        <w:pStyle w:val="af6"/>
        <w:keepNext/>
        <w:rPr>
          <w:rtl/>
        </w:rPr>
      </w:pPr>
      <w:r w:rsidRPr="00694C50">
        <w:rPr>
          <w:rStyle w:val="TagStyle"/>
          <w:rtl/>
        </w:rPr>
        <w:t xml:space="preserve"> &lt;&lt; קריאה &gt;&gt; </w:t>
      </w:r>
      <w:r>
        <w:rPr>
          <w:rtl/>
        </w:rPr>
        <w:t>מירב בן ארי (יש עתיד):</w:t>
      </w:r>
      <w:r w:rsidRPr="00694C50">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1354.</w:t>
      </w:r>
    </w:p>
    <w:p w:rsidR="00841D8B" w:rsidRDefault="00841D8B" w:rsidP="008B2BC0">
      <w:pPr>
        <w:rPr>
          <w:rtl/>
        </w:rPr>
      </w:pPr>
    </w:p>
    <w:p w:rsidR="00841D8B" w:rsidRDefault="00841D8B" w:rsidP="008B2BC0">
      <w:pPr>
        <w:pStyle w:val="af7"/>
        <w:keepNext/>
        <w:rPr>
          <w:rtl/>
        </w:rPr>
      </w:pPr>
      <w:r w:rsidRPr="00E7139C">
        <w:rPr>
          <w:rStyle w:val="TagStyle"/>
          <w:rtl/>
        </w:rPr>
        <w:t xml:space="preserve"> &lt;&lt; יור &gt;&gt; </w:t>
      </w:r>
      <w:r>
        <w:rPr>
          <w:rtl/>
        </w:rPr>
        <w:t>היו"ר ארז מלול:</w:t>
      </w:r>
      <w:r w:rsidRPr="00E7139C">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נעבור להסתייגות 1354 </w:t>
      </w:r>
      <w:r>
        <w:rPr>
          <w:rtl/>
        </w:rPr>
        <w:t>–</w:t>
      </w:r>
      <w:r>
        <w:rPr>
          <w:rFonts w:hint="cs"/>
          <w:rtl/>
        </w:rPr>
        <w:t xml:space="preserve"> הצבעה. </w:t>
      </w:r>
      <w:bookmarkStart w:id="37851" w:name="_ETM_Q75_231420"/>
      <w:bookmarkEnd w:id="37851"/>
    </w:p>
    <w:p w:rsidR="00841D8B" w:rsidRDefault="00841D8B" w:rsidP="008B2BC0">
      <w:pPr>
        <w:rPr>
          <w:rtl/>
        </w:rPr>
      </w:pPr>
      <w:bookmarkStart w:id="37852" w:name="_ETM_Q75_231513"/>
      <w:bookmarkEnd w:id="37852"/>
    </w:p>
    <w:p w:rsidR="00841D8B" w:rsidRDefault="00841D8B" w:rsidP="008B2BC0">
      <w:pPr>
        <w:pStyle w:val="af2"/>
        <w:keepNext/>
        <w:rPr>
          <w:rtl/>
        </w:rPr>
      </w:pPr>
      <w:r>
        <w:rPr>
          <w:rtl/>
        </w:rPr>
        <w:t>הצבעה מס'</w:t>
      </w:r>
      <w:r>
        <w:rPr>
          <w:rFonts w:hint="cs"/>
          <w:rtl/>
        </w:rPr>
        <w:t xml:space="preserve"> 117</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ההסתייגות </w:t>
      </w:r>
      <w:r>
        <w:rPr>
          <w:rtl/>
        </w:rPr>
        <w:t xml:space="preserve">– </w:t>
      </w:r>
      <w:r>
        <w:rPr>
          <w:rFonts w:hint="cs"/>
          <w:rtl/>
        </w:rPr>
        <w:t>48</w:t>
      </w:r>
    </w:p>
    <w:p w:rsidR="00841D8B" w:rsidRDefault="00841D8B" w:rsidP="008B2BC0">
      <w:pPr>
        <w:pStyle w:val="--"/>
        <w:keepNext/>
        <w:rPr>
          <w:rtl/>
        </w:rPr>
      </w:pPr>
      <w:r>
        <w:rPr>
          <w:rtl/>
        </w:rPr>
        <w:t xml:space="preserve">נגד – </w:t>
      </w:r>
      <w:r>
        <w:rPr>
          <w:rFonts w:hint="cs"/>
          <w:rtl/>
        </w:rPr>
        <w:t>56</w:t>
      </w:r>
    </w:p>
    <w:p w:rsidR="00841D8B" w:rsidRDefault="00841D8B" w:rsidP="008B2BC0">
      <w:pPr>
        <w:pStyle w:val="--"/>
        <w:keepNext/>
        <w:rPr>
          <w:rtl/>
        </w:rPr>
      </w:pPr>
      <w:r>
        <w:rPr>
          <w:rtl/>
        </w:rPr>
        <w:t xml:space="preserve">נמנעים – </w:t>
      </w:r>
      <w:r>
        <w:rPr>
          <w:rFonts w:hint="cs"/>
          <w:rtl/>
        </w:rPr>
        <w:t>אין</w:t>
      </w:r>
      <w:bookmarkStart w:id="37853" w:name="_ETM_Q75_243153"/>
      <w:bookmarkEnd w:id="37853"/>
    </w:p>
    <w:p w:rsidR="00841D8B" w:rsidRPr="00FC63BF" w:rsidRDefault="00841D8B" w:rsidP="008B2BC0">
      <w:pPr>
        <w:pStyle w:val="af3"/>
        <w:rPr>
          <w:rtl/>
        </w:rPr>
      </w:pPr>
      <w:r>
        <w:rPr>
          <w:rFonts w:hint="cs"/>
          <w:rtl/>
        </w:rPr>
        <w:t>הסתייגות 1354 לא נתקבלה.</w:t>
      </w:r>
    </w:p>
    <w:p w:rsidR="00841D8B" w:rsidRDefault="00841D8B" w:rsidP="008B2BC0">
      <w:pPr>
        <w:rPr>
          <w:rtl/>
        </w:rPr>
      </w:pPr>
      <w:bookmarkStart w:id="37854" w:name="_ETM_Q75_243224"/>
      <w:bookmarkEnd w:id="37854"/>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48 </w:t>
      </w:r>
      <w:r>
        <w:rPr>
          <w:rtl/>
        </w:rPr>
        <w:t>בעד</w:t>
      </w:r>
      <w:r>
        <w:rPr>
          <w:rFonts w:hint="cs"/>
          <w:rtl/>
        </w:rPr>
        <w:t xml:space="preserve">, 56 </w:t>
      </w:r>
      <w:r>
        <w:rPr>
          <w:rtl/>
        </w:rPr>
        <w:t>נגד</w:t>
      </w:r>
      <w:r>
        <w:rPr>
          <w:rFonts w:hint="cs"/>
          <w:rtl/>
        </w:rPr>
        <w:t xml:space="preserve">. אני קובע כי הסתייגות 1354 הוסרה. </w:t>
      </w:r>
    </w:p>
    <w:p w:rsidR="00841D8B" w:rsidRDefault="00841D8B" w:rsidP="008B2BC0">
      <w:pPr>
        <w:rPr>
          <w:rtl/>
        </w:rPr>
      </w:pPr>
    </w:p>
    <w:p w:rsidR="00841D8B" w:rsidRDefault="00841D8B" w:rsidP="008B2BC0">
      <w:pPr>
        <w:pStyle w:val="af6"/>
        <w:keepNext/>
        <w:rPr>
          <w:rtl/>
        </w:rPr>
      </w:pPr>
      <w:r w:rsidRPr="00E7139C">
        <w:rPr>
          <w:rStyle w:val="TagStyle"/>
          <w:rtl/>
        </w:rPr>
        <w:t xml:space="preserve"> &lt;&lt; קריאה &gt;&gt; </w:t>
      </w:r>
      <w:r>
        <w:rPr>
          <w:rtl/>
        </w:rPr>
        <w:t>מירב בן ארי (יש עתיד):</w:t>
      </w:r>
      <w:r w:rsidRPr="00E7139C">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 xml:space="preserve">1368. </w:t>
      </w:r>
    </w:p>
    <w:p w:rsidR="00841D8B" w:rsidRDefault="00841D8B" w:rsidP="008B2BC0">
      <w:pPr>
        <w:rPr>
          <w:rtl/>
        </w:rPr>
      </w:pPr>
    </w:p>
    <w:p w:rsidR="00841D8B" w:rsidRDefault="00841D8B" w:rsidP="008B2BC0">
      <w:pPr>
        <w:pStyle w:val="af7"/>
        <w:keepNext/>
        <w:rPr>
          <w:rtl/>
        </w:rPr>
      </w:pPr>
      <w:r w:rsidRPr="00E7139C">
        <w:rPr>
          <w:rStyle w:val="TagStyle"/>
          <w:rtl/>
        </w:rPr>
        <w:t xml:space="preserve"> &lt;&lt; יור &gt;&gt; </w:t>
      </w:r>
      <w:r>
        <w:rPr>
          <w:rtl/>
        </w:rPr>
        <w:t>היו"ר ארז מלול:</w:t>
      </w:r>
      <w:r w:rsidRPr="00E7139C">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בואו נעבור לסעיף 7, נעבור להצבעה על סעיף 7 כנוסח הוועדה. </w:t>
      </w:r>
    </w:p>
    <w:p w:rsidR="00841D8B" w:rsidRDefault="00841D8B" w:rsidP="008B2BC0">
      <w:pPr>
        <w:rPr>
          <w:rtl/>
        </w:rPr>
      </w:pPr>
      <w:bookmarkStart w:id="37855" w:name="_ETM_Q75_267499"/>
      <w:bookmarkStart w:id="37856" w:name="_ETM_Q75_267576"/>
      <w:bookmarkEnd w:id="37855"/>
      <w:bookmarkEnd w:id="37856"/>
    </w:p>
    <w:p w:rsidR="00841D8B" w:rsidRDefault="00841D8B" w:rsidP="008B2BC0">
      <w:pPr>
        <w:pStyle w:val="af2"/>
        <w:keepNext/>
        <w:rPr>
          <w:rtl/>
        </w:rPr>
      </w:pPr>
      <w:r>
        <w:rPr>
          <w:rtl/>
        </w:rPr>
        <w:t>הצבעה מס'</w:t>
      </w:r>
      <w:r>
        <w:rPr>
          <w:rFonts w:hint="cs"/>
          <w:rtl/>
        </w:rPr>
        <w:t xml:space="preserve"> 118</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סעיף 7, כהצעת הוועדה </w:t>
      </w:r>
      <w:r>
        <w:rPr>
          <w:rtl/>
        </w:rPr>
        <w:t xml:space="preserve">– </w:t>
      </w:r>
      <w:r>
        <w:rPr>
          <w:rFonts w:hint="cs"/>
          <w:rtl/>
        </w:rPr>
        <w:t>56</w:t>
      </w:r>
    </w:p>
    <w:p w:rsidR="00841D8B" w:rsidRDefault="00841D8B" w:rsidP="008B2BC0">
      <w:pPr>
        <w:pStyle w:val="--"/>
        <w:keepNext/>
        <w:rPr>
          <w:rtl/>
        </w:rPr>
      </w:pPr>
      <w:r>
        <w:rPr>
          <w:rtl/>
        </w:rPr>
        <w:t xml:space="preserve">נגד – </w:t>
      </w:r>
      <w:r>
        <w:rPr>
          <w:rFonts w:hint="cs"/>
          <w:rtl/>
        </w:rPr>
        <w:t>50</w:t>
      </w:r>
    </w:p>
    <w:p w:rsidR="00841D8B" w:rsidRDefault="00841D8B" w:rsidP="008B2BC0">
      <w:pPr>
        <w:pStyle w:val="--"/>
        <w:keepNext/>
        <w:rPr>
          <w:rtl/>
        </w:rPr>
      </w:pPr>
      <w:r>
        <w:rPr>
          <w:rtl/>
        </w:rPr>
        <w:t xml:space="preserve">נמנעים – </w:t>
      </w:r>
      <w:r>
        <w:rPr>
          <w:rFonts w:hint="cs"/>
          <w:rtl/>
        </w:rPr>
        <w:t>אין</w:t>
      </w:r>
    </w:p>
    <w:p w:rsidR="00841D8B" w:rsidRPr="00FC63BF" w:rsidRDefault="00841D8B" w:rsidP="008B2BC0">
      <w:pPr>
        <w:pStyle w:val="af3"/>
        <w:rPr>
          <w:rtl/>
        </w:rPr>
      </w:pPr>
      <w:r>
        <w:rPr>
          <w:rFonts w:hint="cs"/>
          <w:rtl/>
        </w:rPr>
        <w:t>סעיף 7, כהצעת הוועדה, נתקבל.</w:t>
      </w:r>
    </w:p>
    <w:p w:rsidR="00841D8B" w:rsidRDefault="00841D8B" w:rsidP="008B2BC0">
      <w:pPr>
        <w:rPr>
          <w:rtl/>
        </w:rPr>
      </w:pPr>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57" w:name="_ETM_Q75_279369"/>
      <w:bookmarkEnd w:id="37857"/>
      <w:r>
        <w:rPr>
          <w:rFonts w:hint="cs"/>
          <w:rtl/>
        </w:rPr>
        <w:t xml:space="preserve">56 </w:t>
      </w:r>
      <w:r>
        <w:rPr>
          <w:rtl/>
        </w:rPr>
        <w:t>בעד</w:t>
      </w:r>
      <w:r>
        <w:rPr>
          <w:rFonts w:hint="cs"/>
          <w:rtl/>
        </w:rPr>
        <w:t xml:space="preserve">, 50 </w:t>
      </w:r>
      <w:bookmarkStart w:id="37858" w:name="_ETM_Q75_277117"/>
      <w:bookmarkEnd w:id="37858"/>
      <w:r>
        <w:rPr>
          <w:rtl/>
        </w:rPr>
        <w:t>נגד</w:t>
      </w:r>
      <w:r>
        <w:rPr>
          <w:rFonts w:hint="cs"/>
          <w:rtl/>
        </w:rPr>
        <w:t xml:space="preserve">. אני קובע כי סעיף 7, כנוסח </w:t>
      </w:r>
      <w:bookmarkStart w:id="37859" w:name="_ETM_Q75_281596"/>
      <w:bookmarkEnd w:id="37859"/>
      <w:r>
        <w:rPr>
          <w:rFonts w:hint="cs"/>
          <w:rtl/>
        </w:rPr>
        <w:t>הוועדה,</w:t>
      </w:r>
      <w:r w:rsidRPr="00964BD5">
        <w:rPr>
          <w:rFonts w:hint="cs"/>
          <w:rtl/>
        </w:rPr>
        <w:t xml:space="preserve"> </w:t>
      </w:r>
      <w:r>
        <w:rPr>
          <w:rFonts w:hint="cs"/>
          <w:rtl/>
        </w:rPr>
        <w:t xml:space="preserve">אושר. </w:t>
      </w:r>
    </w:p>
    <w:p w:rsidR="00841D8B" w:rsidRDefault="00841D8B" w:rsidP="008B2BC0">
      <w:pPr>
        <w:rPr>
          <w:rtl/>
        </w:rPr>
      </w:pPr>
      <w:bookmarkStart w:id="37860" w:name="_ETM_Q75_285172"/>
      <w:bookmarkStart w:id="37861" w:name="_ETM_Q75_285229"/>
      <w:bookmarkEnd w:id="37860"/>
      <w:bookmarkEnd w:id="37861"/>
    </w:p>
    <w:p w:rsidR="00841D8B" w:rsidRPr="0089000D" w:rsidRDefault="00841D8B" w:rsidP="008B2BC0">
      <w:pPr>
        <w:rPr>
          <w:rtl/>
        </w:rPr>
      </w:pPr>
      <w:r>
        <w:rPr>
          <w:rFonts w:hint="cs"/>
          <w:rtl/>
        </w:rPr>
        <w:t xml:space="preserve">נעבור להצבעה על הסתייגות 1368. הצבעה. </w:t>
      </w:r>
    </w:p>
    <w:p w:rsidR="00841D8B" w:rsidRPr="0089000D" w:rsidRDefault="00841D8B" w:rsidP="008B2BC0">
      <w:pPr>
        <w:rPr>
          <w:rtl/>
        </w:rPr>
      </w:pPr>
      <w:bookmarkStart w:id="37862" w:name="_ETM_Q75_282851"/>
      <w:bookmarkEnd w:id="37862"/>
    </w:p>
    <w:p w:rsidR="00841D8B" w:rsidRDefault="00841D8B" w:rsidP="008B2BC0">
      <w:pPr>
        <w:pStyle w:val="af2"/>
        <w:keepNext/>
        <w:rPr>
          <w:rtl/>
        </w:rPr>
      </w:pPr>
      <w:r>
        <w:rPr>
          <w:rtl/>
        </w:rPr>
        <w:t>הצבעה מס'</w:t>
      </w:r>
      <w:r>
        <w:rPr>
          <w:rFonts w:hint="cs"/>
          <w:rtl/>
        </w:rPr>
        <w:t xml:space="preserve"> 119</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ההסתייגות</w:t>
      </w:r>
      <w:r>
        <w:rPr>
          <w:rtl/>
        </w:rPr>
        <w:t xml:space="preserve"> – </w:t>
      </w:r>
      <w:r>
        <w:rPr>
          <w:rFonts w:hint="cs"/>
          <w:rtl/>
        </w:rPr>
        <w:t>50</w:t>
      </w:r>
    </w:p>
    <w:p w:rsidR="00841D8B" w:rsidRDefault="00841D8B" w:rsidP="008B2BC0">
      <w:pPr>
        <w:pStyle w:val="--"/>
        <w:keepNext/>
        <w:rPr>
          <w:rtl/>
        </w:rPr>
      </w:pPr>
      <w:r>
        <w:rPr>
          <w:rtl/>
        </w:rPr>
        <w:t xml:space="preserve">נגד – </w:t>
      </w:r>
      <w:r>
        <w:rPr>
          <w:rFonts w:hint="cs"/>
          <w:rtl/>
        </w:rPr>
        <w:t>56</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הסתייגות 1368 לא נתקבלה.</w:t>
      </w:r>
    </w:p>
    <w:p w:rsidR="00841D8B" w:rsidRDefault="00841D8B" w:rsidP="008B2BC0">
      <w:pPr>
        <w:rPr>
          <w:rtl/>
        </w:rPr>
      </w:pPr>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Pr="0089000D" w:rsidRDefault="00841D8B" w:rsidP="008B2BC0">
      <w:pPr>
        <w:rPr>
          <w:rtl/>
        </w:rPr>
      </w:pPr>
      <w:r>
        <w:rPr>
          <w:rFonts w:hint="cs"/>
          <w:rtl/>
        </w:rPr>
        <w:t xml:space="preserve">50 </w:t>
      </w:r>
      <w:r>
        <w:rPr>
          <w:rtl/>
        </w:rPr>
        <w:t>בעד</w:t>
      </w:r>
      <w:r>
        <w:rPr>
          <w:rFonts w:hint="cs"/>
          <w:rtl/>
        </w:rPr>
        <w:t xml:space="preserve">, 56 </w:t>
      </w:r>
      <w:r>
        <w:rPr>
          <w:rtl/>
        </w:rPr>
        <w:t>נגד</w:t>
      </w:r>
      <w:r>
        <w:rPr>
          <w:rFonts w:hint="cs"/>
          <w:rtl/>
        </w:rPr>
        <w:t xml:space="preserve">. אני קובע כי ההסתייגות הוסרה. </w:t>
      </w:r>
    </w:p>
    <w:p w:rsidR="00841D8B" w:rsidRDefault="00841D8B" w:rsidP="008B2BC0">
      <w:pPr>
        <w:rPr>
          <w:rtl/>
        </w:rPr>
      </w:pPr>
    </w:p>
    <w:p w:rsidR="00841D8B" w:rsidRDefault="00841D8B" w:rsidP="008B2BC0">
      <w:pPr>
        <w:pStyle w:val="af6"/>
        <w:keepNext/>
        <w:rPr>
          <w:rtl/>
        </w:rPr>
      </w:pPr>
      <w:r w:rsidRPr="00E7139C">
        <w:rPr>
          <w:rStyle w:val="TagStyle"/>
          <w:rtl/>
        </w:rPr>
        <w:t xml:space="preserve"> &lt;&lt; קריאה &gt;&gt; </w:t>
      </w:r>
      <w:r>
        <w:rPr>
          <w:rtl/>
        </w:rPr>
        <w:t>מירב בן ארי (יש עתיד):</w:t>
      </w:r>
      <w:r w:rsidRPr="00E7139C">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1391א. על סעיף 8</w:t>
      </w:r>
      <w:r w:rsidRPr="00964BD5">
        <w:rPr>
          <w:rFonts w:hint="cs"/>
          <w:rtl/>
        </w:rPr>
        <w:t xml:space="preserve"> </w:t>
      </w:r>
      <w:r>
        <w:rPr>
          <w:rFonts w:hint="cs"/>
          <w:rtl/>
        </w:rPr>
        <w:t xml:space="preserve">כנוסח הוועדה. </w:t>
      </w:r>
    </w:p>
    <w:p w:rsidR="00841D8B" w:rsidRDefault="00841D8B" w:rsidP="008B2BC0">
      <w:pPr>
        <w:rPr>
          <w:rtl/>
        </w:rPr>
      </w:pPr>
      <w:bookmarkStart w:id="37863" w:name="_ETM_Q75_313788"/>
      <w:bookmarkStart w:id="37864" w:name="_ETM_Q75_313858"/>
      <w:bookmarkEnd w:id="37863"/>
      <w:bookmarkEnd w:id="37864"/>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65" w:name="_ETM_Q75_315724"/>
      <w:bookmarkEnd w:id="37865"/>
      <w:r>
        <w:rPr>
          <w:rFonts w:hint="cs"/>
          <w:rtl/>
        </w:rPr>
        <w:t xml:space="preserve">נעבור להצבעה על סעיף 8 כנוסח הוועדה. </w:t>
      </w:r>
    </w:p>
    <w:p w:rsidR="00841D8B" w:rsidRPr="0089000D" w:rsidRDefault="00841D8B" w:rsidP="008B2BC0">
      <w:pPr>
        <w:rPr>
          <w:rtl/>
        </w:rPr>
      </w:pPr>
    </w:p>
    <w:p w:rsidR="00841D8B" w:rsidRDefault="00841D8B" w:rsidP="008B2BC0">
      <w:pPr>
        <w:pStyle w:val="af2"/>
        <w:keepNext/>
        <w:rPr>
          <w:rtl/>
        </w:rPr>
      </w:pPr>
      <w:r>
        <w:rPr>
          <w:rtl/>
        </w:rPr>
        <w:t>הצבעה מס'</w:t>
      </w:r>
      <w:r>
        <w:rPr>
          <w:rFonts w:hint="cs"/>
          <w:rtl/>
        </w:rPr>
        <w:t xml:space="preserve"> 120</w:t>
      </w:r>
    </w:p>
    <w:p w:rsidR="00841D8B" w:rsidRDefault="00841D8B" w:rsidP="008B2BC0">
      <w:pPr>
        <w:pStyle w:val="--"/>
        <w:keepNext/>
        <w:rPr>
          <w:rtl/>
        </w:rPr>
      </w:pPr>
    </w:p>
    <w:p w:rsidR="00841D8B" w:rsidRDefault="00841D8B" w:rsidP="008B2BC0">
      <w:pPr>
        <w:pStyle w:val="--"/>
        <w:keepNext/>
        <w:rPr>
          <w:rtl/>
        </w:rPr>
      </w:pPr>
      <w:bookmarkStart w:id="37866" w:name="_ETM_Q75_341965"/>
      <w:bookmarkEnd w:id="37866"/>
      <w:r>
        <w:rPr>
          <w:rtl/>
        </w:rPr>
        <w:t>בעד</w:t>
      </w:r>
      <w:r>
        <w:rPr>
          <w:rFonts w:hint="cs"/>
          <w:rtl/>
        </w:rPr>
        <w:t xml:space="preserve"> סעיף 8, כהצעת הוועדה </w:t>
      </w:r>
      <w:r>
        <w:rPr>
          <w:rtl/>
        </w:rPr>
        <w:t xml:space="preserve">– </w:t>
      </w:r>
      <w:r>
        <w:rPr>
          <w:rFonts w:hint="cs"/>
          <w:rtl/>
        </w:rPr>
        <w:t>59</w:t>
      </w:r>
    </w:p>
    <w:p w:rsidR="00841D8B" w:rsidRDefault="00841D8B" w:rsidP="008B2BC0">
      <w:pPr>
        <w:pStyle w:val="--"/>
        <w:keepNext/>
        <w:rPr>
          <w:rtl/>
        </w:rPr>
      </w:pPr>
      <w:r>
        <w:rPr>
          <w:rtl/>
        </w:rPr>
        <w:t xml:space="preserve">נגד – </w:t>
      </w:r>
      <w:r>
        <w:rPr>
          <w:rFonts w:hint="cs"/>
          <w:rtl/>
        </w:rPr>
        <w:t>47</w:t>
      </w:r>
    </w:p>
    <w:p w:rsidR="00841D8B" w:rsidRDefault="00841D8B" w:rsidP="008B2BC0">
      <w:pPr>
        <w:pStyle w:val="--"/>
        <w:keepNext/>
        <w:rPr>
          <w:rtl/>
        </w:rPr>
      </w:pPr>
      <w:r>
        <w:rPr>
          <w:rtl/>
        </w:rPr>
        <w:t xml:space="preserve">נמנעים – </w:t>
      </w:r>
      <w:r>
        <w:rPr>
          <w:rFonts w:hint="cs"/>
          <w:rtl/>
        </w:rPr>
        <w:t>אין</w:t>
      </w:r>
    </w:p>
    <w:p w:rsidR="00841D8B" w:rsidRPr="00FC63BF" w:rsidRDefault="00841D8B" w:rsidP="008B2BC0">
      <w:pPr>
        <w:pStyle w:val="af3"/>
        <w:rPr>
          <w:rtl/>
        </w:rPr>
      </w:pPr>
      <w:r>
        <w:rPr>
          <w:rFonts w:hint="cs"/>
          <w:rtl/>
        </w:rPr>
        <w:t>סעיף 8, כהצעת הוועדה, נתקבל.</w:t>
      </w:r>
    </w:p>
    <w:p w:rsidR="00841D8B" w:rsidRDefault="00841D8B" w:rsidP="008B2BC0">
      <w:pPr>
        <w:rPr>
          <w:rtl/>
        </w:rPr>
      </w:pPr>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67" w:name="_ETM_Q75_343106"/>
      <w:bookmarkEnd w:id="37867"/>
      <w:r>
        <w:rPr>
          <w:rFonts w:hint="cs"/>
          <w:rtl/>
        </w:rPr>
        <w:t>להלן</w:t>
      </w:r>
      <w:bookmarkStart w:id="37868" w:name="_ETM_Q75_344129"/>
      <w:bookmarkEnd w:id="37868"/>
      <w:r>
        <w:rPr>
          <w:rFonts w:hint="cs"/>
          <w:rtl/>
        </w:rPr>
        <w:t xml:space="preserve"> תוצאות ההצבעה: 59 </w:t>
      </w:r>
      <w:r>
        <w:rPr>
          <w:rtl/>
        </w:rPr>
        <w:t>בעד</w:t>
      </w:r>
      <w:r>
        <w:rPr>
          <w:rFonts w:hint="cs"/>
          <w:rtl/>
        </w:rPr>
        <w:t xml:space="preserve">, 47 </w:t>
      </w:r>
      <w:r>
        <w:rPr>
          <w:rtl/>
        </w:rPr>
        <w:t>נגד</w:t>
      </w:r>
      <w:r>
        <w:rPr>
          <w:rFonts w:hint="cs"/>
          <w:rtl/>
        </w:rPr>
        <w:t xml:space="preserve">. אני קובע </w:t>
      </w:r>
      <w:bookmarkStart w:id="37869" w:name="_ETM_Q75_348629"/>
      <w:bookmarkEnd w:id="37869"/>
      <w:r>
        <w:rPr>
          <w:rFonts w:hint="cs"/>
          <w:rtl/>
        </w:rPr>
        <w:t>כי סעיף 8, כנוסח הוועדה,</w:t>
      </w:r>
      <w:r w:rsidRPr="00964BD5">
        <w:rPr>
          <w:rFonts w:hint="cs"/>
          <w:rtl/>
        </w:rPr>
        <w:t xml:space="preserve"> </w:t>
      </w:r>
      <w:r>
        <w:rPr>
          <w:rFonts w:hint="cs"/>
          <w:rtl/>
        </w:rPr>
        <w:t xml:space="preserve">אושר. </w:t>
      </w:r>
      <w:bookmarkStart w:id="37870" w:name="_ETM_Q75_355875"/>
      <w:bookmarkEnd w:id="37870"/>
    </w:p>
    <w:p w:rsidR="00841D8B" w:rsidRDefault="00841D8B" w:rsidP="008B2BC0">
      <w:pPr>
        <w:rPr>
          <w:rtl/>
        </w:rPr>
      </w:pPr>
      <w:bookmarkStart w:id="37871" w:name="_ETM_Q75_355934"/>
      <w:bookmarkEnd w:id="37871"/>
    </w:p>
    <w:p w:rsidR="00841D8B" w:rsidRDefault="00841D8B" w:rsidP="008B2BC0">
      <w:pPr>
        <w:rPr>
          <w:rtl/>
        </w:rPr>
      </w:pPr>
      <w:bookmarkStart w:id="37872" w:name="_ETM_Q75_356423"/>
      <w:bookmarkStart w:id="37873" w:name="_ETM_Q75_356495"/>
      <w:bookmarkEnd w:id="37872"/>
      <w:bookmarkEnd w:id="37873"/>
      <w:r>
        <w:rPr>
          <w:rFonts w:hint="cs"/>
          <w:rtl/>
        </w:rPr>
        <w:t xml:space="preserve">נעבור להצבעה </w:t>
      </w:r>
      <w:bookmarkStart w:id="37874" w:name="_ETM_Q75_358821"/>
      <w:bookmarkEnd w:id="37874"/>
      <w:r>
        <w:rPr>
          <w:rFonts w:hint="cs"/>
          <w:rtl/>
        </w:rPr>
        <w:t>על הסתייגות 1391א</w:t>
      </w:r>
      <w:r w:rsidR="00225F81">
        <w:rPr>
          <w:rFonts w:hint="cs"/>
          <w:rtl/>
        </w:rPr>
        <w:t>'</w:t>
      </w:r>
      <w:r>
        <w:rPr>
          <w:rFonts w:hint="cs"/>
          <w:rtl/>
        </w:rPr>
        <w:t xml:space="preserve">. הצבעה. </w:t>
      </w:r>
      <w:bookmarkStart w:id="37875" w:name="_ETM_Q75_366580"/>
      <w:bookmarkEnd w:id="37875"/>
    </w:p>
    <w:p w:rsidR="00841D8B" w:rsidRPr="0089000D" w:rsidRDefault="00841D8B" w:rsidP="008B2BC0">
      <w:pPr>
        <w:rPr>
          <w:rtl/>
        </w:rPr>
      </w:pPr>
      <w:bookmarkStart w:id="37876" w:name="_ETM_Q75_366664"/>
      <w:bookmarkEnd w:id="37876"/>
      <w:r>
        <w:rPr>
          <w:rFonts w:hint="cs"/>
          <w:rtl/>
        </w:rPr>
        <w:t xml:space="preserve"> </w:t>
      </w:r>
    </w:p>
    <w:p w:rsidR="00841D8B" w:rsidRDefault="00841D8B" w:rsidP="008B2BC0">
      <w:pPr>
        <w:pStyle w:val="af2"/>
        <w:keepNext/>
        <w:rPr>
          <w:rtl/>
        </w:rPr>
      </w:pPr>
      <w:r>
        <w:rPr>
          <w:rtl/>
        </w:rPr>
        <w:t>הצבעה מס'</w:t>
      </w:r>
      <w:r>
        <w:rPr>
          <w:rFonts w:hint="cs"/>
          <w:rtl/>
        </w:rPr>
        <w:t xml:space="preserve"> 121</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ההסתייגות </w:t>
      </w:r>
      <w:r>
        <w:rPr>
          <w:rtl/>
        </w:rPr>
        <w:t xml:space="preserve">– </w:t>
      </w:r>
      <w:r>
        <w:rPr>
          <w:rFonts w:hint="cs"/>
          <w:rtl/>
        </w:rPr>
        <w:t>32</w:t>
      </w:r>
    </w:p>
    <w:p w:rsidR="00841D8B" w:rsidRDefault="00841D8B" w:rsidP="008B2BC0">
      <w:pPr>
        <w:pStyle w:val="--"/>
        <w:keepNext/>
        <w:rPr>
          <w:rtl/>
        </w:rPr>
      </w:pPr>
      <w:r>
        <w:rPr>
          <w:rtl/>
        </w:rPr>
        <w:t xml:space="preserve">נגד – </w:t>
      </w:r>
      <w:r>
        <w:rPr>
          <w:rFonts w:hint="cs"/>
          <w:rtl/>
        </w:rPr>
        <w:t>56</w:t>
      </w:r>
    </w:p>
    <w:p w:rsidR="00841D8B" w:rsidRDefault="00841D8B" w:rsidP="008B2BC0">
      <w:pPr>
        <w:pStyle w:val="--"/>
        <w:keepNext/>
        <w:rPr>
          <w:rtl/>
        </w:rPr>
      </w:pPr>
      <w:r>
        <w:rPr>
          <w:rtl/>
        </w:rPr>
        <w:t xml:space="preserve">נמנעים – </w:t>
      </w:r>
      <w:r>
        <w:rPr>
          <w:rFonts w:hint="cs"/>
          <w:rtl/>
        </w:rPr>
        <w:t>1</w:t>
      </w:r>
      <w:bookmarkStart w:id="37877" w:name="_ETM_Q75_372820"/>
      <w:bookmarkEnd w:id="37877"/>
    </w:p>
    <w:p w:rsidR="00841D8B" w:rsidRPr="008C0F39" w:rsidRDefault="00841D8B" w:rsidP="008B2BC0">
      <w:pPr>
        <w:pStyle w:val="af3"/>
        <w:rPr>
          <w:rtl/>
        </w:rPr>
      </w:pPr>
      <w:r>
        <w:rPr>
          <w:rFonts w:hint="cs"/>
          <w:rtl/>
        </w:rPr>
        <w:t xml:space="preserve">הסתייגות 1391 לחלופין א לא נתקבלה. </w:t>
      </w:r>
    </w:p>
    <w:p w:rsidR="00841D8B" w:rsidRDefault="00841D8B" w:rsidP="008B2BC0">
      <w:pPr>
        <w:rPr>
          <w:rtl/>
        </w:rPr>
      </w:pPr>
      <w:bookmarkStart w:id="37878" w:name="_ETM_Q75_372929"/>
      <w:bookmarkEnd w:id="37878"/>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79" w:name="_ETM_Q75_375466"/>
      <w:bookmarkEnd w:id="37879"/>
      <w:r>
        <w:rPr>
          <w:rFonts w:hint="cs"/>
          <w:rtl/>
        </w:rPr>
        <w:t xml:space="preserve">להלן תוצאות ההצבעה: 32 </w:t>
      </w:r>
      <w:bookmarkStart w:id="37880" w:name="_ETM_Q75_381075"/>
      <w:bookmarkEnd w:id="37880"/>
      <w:r>
        <w:rPr>
          <w:rtl/>
        </w:rPr>
        <w:t>בעד</w:t>
      </w:r>
      <w:r>
        <w:rPr>
          <w:rFonts w:hint="cs"/>
          <w:rtl/>
        </w:rPr>
        <w:t xml:space="preserve">, 56 </w:t>
      </w:r>
      <w:r>
        <w:rPr>
          <w:rtl/>
        </w:rPr>
        <w:t>נגד</w:t>
      </w:r>
      <w:r>
        <w:rPr>
          <w:rFonts w:hint="cs"/>
          <w:rtl/>
        </w:rPr>
        <w:t>, אחד נמנע, ארבעה נוכחים. אני קובע כי הסתייגות 1391א</w:t>
      </w:r>
      <w:bookmarkStart w:id="37881" w:name="_ETM_Q75_389217"/>
      <w:bookmarkEnd w:id="37881"/>
      <w:r w:rsidR="00225F81">
        <w:rPr>
          <w:rFonts w:hint="cs"/>
          <w:rtl/>
        </w:rPr>
        <w:t>'</w:t>
      </w:r>
      <w:r>
        <w:rPr>
          <w:rFonts w:hint="cs"/>
          <w:rtl/>
        </w:rPr>
        <w:t xml:space="preserve"> הוסרה. </w:t>
      </w:r>
      <w:bookmarkStart w:id="37882" w:name="_ETM_Q75_385993"/>
      <w:bookmarkEnd w:id="37882"/>
    </w:p>
    <w:p w:rsidR="00841D8B" w:rsidRDefault="00841D8B" w:rsidP="008B2BC0">
      <w:pPr>
        <w:rPr>
          <w:rtl/>
        </w:rPr>
      </w:pPr>
      <w:bookmarkStart w:id="37883" w:name="_ETM_Q75_386065"/>
      <w:bookmarkEnd w:id="37883"/>
    </w:p>
    <w:p w:rsidR="00841D8B" w:rsidRDefault="00841D8B" w:rsidP="008B2BC0">
      <w:pPr>
        <w:rPr>
          <w:rtl/>
        </w:rPr>
      </w:pPr>
      <w:bookmarkStart w:id="37884" w:name="_ETM_Q75_396303"/>
      <w:bookmarkEnd w:id="37884"/>
      <w:r>
        <w:rPr>
          <w:rFonts w:hint="cs"/>
          <w:rtl/>
        </w:rPr>
        <w:t xml:space="preserve">נעבור להצבעה על הסתייגות 1391ב'. הצבעה. </w:t>
      </w:r>
    </w:p>
    <w:p w:rsidR="00841D8B" w:rsidRPr="0089000D" w:rsidRDefault="00841D8B" w:rsidP="008B2BC0">
      <w:pPr>
        <w:rPr>
          <w:rtl/>
        </w:rPr>
      </w:pPr>
      <w:bookmarkStart w:id="37885" w:name="_ETM_Q75_399506"/>
      <w:bookmarkStart w:id="37886" w:name="_ETM_Q75_399598"/>
      <w:bookmarkEnd w:id="37885"/>
      <w:bookmarkEnd w:id="37886"/>
    </w:p>
    <w:p w:rsidR="00841D8B" w:rsidRDefault="00841D8B" w:rsidP="008B2BC0">
      <w:pPr>
        <w:pStyle w:val="af2"/>
        <w:keepNext/>
        <w:rPr>
          <w:rtl/>
        </w:rPr>
      </w:pPr>
      <w:r>
        <w:rPr>
          <w:rtl/>
        </w:rPr>
        <w:t>הצבעה מס'</w:t>
      </w:r>
      <w:r>
        <w:rPr>
          <w:rFonts w:hint="cs"/>
          <w:rtl/>
        </w:rPr>
        <w:t xml:space="preserve"> 122</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ההסתייגות </w:t>
      </w:r>
      <w:r>
        <w:rPr>
          <w:rtl/>
        </w:rPr>
        <w:t xml:space="preserve">– </w:t>
      </w:r>
      <w:r>
        <w:rPr>
          <w:rFonts w:hint="cs"/>
          <w:rtl/>
        </w:rPr>
        <w:t>30</w:t>
      </w:r>
    </w:p>
    <w:p w:rsidR="00841D8B" w:rsidRDefault="00841D8B" w:rsidP="008B2BC0">
      <w:pPr>
        <w:pStyle w:val="--"/>
        <w:keepNext/>
        <w:rPr>
          <w:rtl/>
        </w:rPr>
      </w:pPr>
      <w:r>
        <w:rPr>
          <w:rtl/>
        </w:rPr>
        <w:t xml:space="preserve">נגד – </w:t>
      </w:r>
      <w:r>
        <w:rPr>
          <w:rFonts w:hint="cs"/>
          <w:rtl/>
        </w:rPr>
        <w:t>56</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 xml:space="preserve">הסתייגות 1391 לחלופין ב לא נתקבלה. </w:t>
      </w:r>
    </w:p>
    <w:p w:rsidR="00841D8B" w:rsidRDefault="00841D8B" w:rsidP="00225F81">
      <w:pPr>
        <w:rPr>
          <w:rtl/>
        </w:rPr>
      </w:pPr>
    </w:p>
    <w:p w:rsidR="00841D8B" w:rsidRDefault="00841D8B" w:rsidP="008B2BC0">
      <w:pPr>
        <w:pStyle w:val="af7"/>
        <w:keepNext/>
        <w:rPr>
          <w:rtl/>
        </w:rPr>
      </w:pPr>
      <w:r w:rsidRPr="0089000D">
        <w:rPr>
          <w:rStyle w:val="TagStyle"/>
          <w:rtl/>
        </w:rPr>
        <w:t xml:space="preserve"> &lt;&lt; יור &gt;&gt; </w:t>
      </w:r>
      <w:r>
        <w:rPr>
          <w:rtl/>
        </w:rPr>
        <w:t>היו"ר ארז מלול:</w:t>
      </w:r>
      <w:r w:rsidRPr="0089000D">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7887" w:name="_ETM_Q75_412921"/>
      <w:bookmarkEnd w:id="37887"/>
      <w:r>
        <w:rPr>
          <w:rFonts w:hint="cs"/>
          <w:rtl/>
        </w:rPr>
        <w:t>להלן תוצאות ההצבעה</w:t>
      </w:r>
      <w:bookmarkStart w:id="37888" w:name="_ETM_Q75_412865"/>
      <w:bookmarkEnd w:id="37888"/>
      <w:r>
        <w:rPr>
          <w:rFonts w:hint="cs"/>
          <w:rtl/>
        </w:rPr>
        <w:t xml:space="preserve">: 30 </w:t>
      </w:r>
      <w:r>
        <w:rPr>
          <w:rtl/>
        </w:rPr>
        <w:t>בעד</w:t>
      </w:r>
      <w:r>
        <w:rPr>
          <w:rFonts w:hint="cs"/>
          <w:rtl/>
        </w:rPr>
        <w:t xml:space="preserve">, 56 </w:t>
      </w:r>
      <w:r>
        <w:rPr>
          <w:rtl/>
        </w:rPr>
        <w:t>נגד</w:t>
      </w:r>
      <w:r>
        <w:rPr>
          <w:rFonts w:hint="cs"/>
          <w:rtl/>
        </w:rPr>
        <w:t xml:space="preserve">, </w:t>
      </w:r>
      <w:bookmarkStart w:id="37889" w:name="_ETM_Q75_414073"/>
      <w:bookmarkEnd w:id="37889"/>
      <w:r>
        <w:rPr>
          <w:rFonts w:hint="cs"/>
          <w:rtl/>
        </w:rPr>
        <w:t>שני נוכחים. אני קובע שגם הסתייגות 1391ב</w:t>
      </w:r>
      <w:r w:rsidR="00225F81">
        <w:rPr>
          <w:rFonts w:hint="cs"/>
          <w:rtl/>
        </w:rPr>
        <w:t>'</w:t>
      </w:r>
      <w:r>
        <w:rPr>
          <w:rFonts w:hint="cs"/>
          <w:rtl/>
        </w:rPr>
        <w:t xml:space="preserve"> הוסרה. </w:t>
      </w:r>
    </w:p>
    <w:p w:rsidR="00841D8B" w:rsidRPr="0089000D" w:rsidRDefault="00841D8B" w:rsidP="008B2BC0">
      <w:pPr>
        <w:rPr>
          <w:rtl/>
        </w:rPr>
      </w:pPr>
      <w:bookmarkStart w:id="37890" w:name="_ETM_Q75_412934"/>
      <w:bookmarkEnd w:id="37890"/>
    </w:p>
    <w:p w:rsidR="00841D8B" w:rsidRDefault="00841D8B" w:rsidP="008B2BC0">
      <w:pPr>
        <w:pStyle w:val="af6"/>
        <w:keepNext/>
        <w:rPr>
          <w:rtl/>
        </w:rPr>
      </w:pPr>
      <w:r w:rsidRPr="00E7139C">
        <w:rPr>
          <w:rStyle w:val="TagStyle"/>
          <w:rtl/>
        </w:rPr>
        <w:t xml:space="preserve"> &lt;&lt; קריאה &gt;&gt; </w:t>
      </w:r>
      <w:r>
        <w:rPr>
          <w:rtl/>
        </w:rPr>
        <w:t>מירב בן ארי (יש עתיד):</w:t>
      </w:r>
      <w:r w:rsidRPr="00E7139C">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1446.</w:t>
      </w:r>
      <w:bookmarkStart w:id="37891" w:name="_ETM_Q75_427720"/>
      <w:bookmarkEnd w:id="37891"/>
      <w:r>
        <w:rPr>
          <w:rFonts w:hint="cs"/>
          <w:rtl/>
        </w:rPr>
        <w:t xml:space="preserve"> </w:t>
      </w:r>
    </w:p>
    <w:p w:rsidR="00841D8B" w:rsidRDefault="00841D8B" w:rsidP="008B2BC0">
      <w:pPr>
        <w:rPr>
          <w:rtl/>
        </w:rPr>
      </w:pPr>
    </w:p>
    <w:p w:rsidR="00841D8B" w:rsidRDefault="00841D8B" w:rsidP="008B2BC0">
      <w:pPr>
        <w:pStyle w:val="af7"/>
        <w:keepNext/>
        <w:rPr>
          <w:rtl/>
        </w:rPr>
      </w:pPr>
      <w:r w:rsidRPr="00973B90">
        <w:rPr>
          <w:rStyle w:val="TagStyle"/>
          <w:rtl/>
        </w:rPr>
        <w:t xml:space="preserve"> &lt;&lt; יור &gt;&gt; </w:t>
      </w:r>
      <w:r>
        <w:rPr>
          <w:rtl/>
        </w:rPr>
        <w:t>היו"ר ארז מלול:</w:t>
      </w:r>
      <w:r w:rsidRPr="00973B90">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נעבור להצבעה על סעיף 9 כנוסח הוועדה. הצבעה. </w:t>
      </w:r>
      <w:bookmarkStart w:id="37892" w:name="_ETM_Q75_435866"/>
      <w:bookmarkEnd w:id="37892"/>
    </w:p>
    <w:p w:rsidR="00841D8B" w:rsidRDefault="00841D8B" w:rsidP="008B2BC0">
      <w:pPr>
        <w:rPr>
          <w:rtl/>
        </w:rPr>
      </w:pPr>
      <w:bookmarkStart w:id="37893" w:name="_ETM_Q75_435927"/>
      <w:bookmarkEnd w:id="37893"/>
    </w:p>
    <w:p w:rsidR="00841D8B" w:rsidRDefault="00841D8B" w:rsidP="008B2BC0">
      <w:pPr>
        <w:pStyle w:val="af2"/>
        <w:keepNext/>
        <w:rPr>
          <w:rtl/>
        </w:rPr>
      </w:pPr>
      <w:r>
        <w:rPr>
          <w:rtl/>
        </w:rPr>
        <w:t>הצבעה מס'</w:t>
      </w:r>
      <w:r>
        <w:rPr>
          <w:rFonts w:hint="cs"/>
          <w:rtl/>
        </w:rPr>
        <w:t xml:space="preserve"> 123</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סעיף 9, כהצעת הוועדה </w:t>
      </w:r>
      <w:r>
        <w:rPr>
          <w:rtl/>
        </w:rPr>
        <w:t xml:space="preserve">– </w:t>
      </w:r>
      <w:r>
        <w:rPr>
          <w:rFonts w:hint="cs"/>
          <w:rtl/>
        </w:rPr>
        <w:t>57</w:t>
      </w:r>
    </w:p>
    <w:p w:rsidR="00841D8B" w:rsidRDefault="00841D8B" w:rsidP="008B2BC0">
      <w:pPr>
        <w:pStyle w:val="--"/>
        <w:keepNext/>
        <w:rPr>
          <w:rtl/>
        </w:rPr>
      </w:pPr>
      <w:r>
        <w:rPr>
          <w:rtl/>
        </w:rPr>
        <w:t xml:space="preserve">נגד – </w:t>
      </w:r>
      <w:r>
        <w:rPr>
          <w:rFonts w:hint="cs"/>
          <w:rtl/>
        </w:rPr>
        <w:t>50</w:t>
      </w:r>
    </w:p>
    <w:p w:rsidR="00841D8B" w:rsidRDefault="00841D8B" w:rsidP="008B2BC0">
      <w:pPr>
        <w:pStyle w:val="--"/>
        <w:keepNext/>
        <w:rPr>
          <w:rtl/>
        </w:rPr>
      </w:pPr>
      <w:r>
        <w:rPr>
          <w:rtl/>
        </w:rPr>
        <w:t xml:space="preserve">נמנעים – </w:t>
      </w:r>
      <w:r>
        <w:rPr>
          <w:rFonts w:hint="cs"/>
          <w:rtl/>
        </w:rPr>
        <w:t>אין</w:t>
      </w:r>
    </w:p>
    <w:p w:rsidR="00841D8B" w:rsidRPr="008C0F39" w:rsidRDefault="00841D8B" w:rsidP="008B2BC0">
      <w:pPr>
        <w:jc w:val="center"/>
        <w:rPr>
          <w:rtl/>
        </w:rPr>
      </w:pPr>
      <w:r>
        <w:rPr>
          <w:rFonts w:hint="cs"/>
          <w:rtl/>
        </w:rPr>
        <w:t>סעיף 9, כהצעת הוועדה, נתקבל.</w:t>
      </w:r>
    </w:p>
    <w:p w:rsidR="00841D8B" w:rsidRDefault="00841D8B" w:rsidP="008B2BC0">
      <w:pPr>
        <w:rPr>
          <w:rtl/>
        </w:rPr>
      </w:pPr>
    </w:p>
    <w:p w:rsidR="00841D8B" w:rsidRDefault="00841D8B" w:rsidP="008B2BC0">
      <w:pPr>
        <w:pStyle w:val="af7"/>
        <w:keepNext/>
        <w:rPr>
          <w:rtl/>
        </w:rPr>
      </w:pPr>
      <w:bookmarkStart w:id="37894" w:name="ET_yor_6595_35"/>
      <w:r w:rsidRPr="00C81625">
        <w:rPr>
          <w:rStyle w:val="TagStyle"/>
          <w:rtl/>
        </w:rPr>
        <w:t xml:space="preserve"> &lt;&lt; יור &gt;&gt; </w:t>
      </w:r>
      <w:r>
        <w:rPr>
          <w:rtl/>
        </w:rPr>
        <w:t>היו"ר ארז מלול:</w:t>
      </w:r>
      <w:r w:rsidRPr="00C81625">
        <w:rPr>
          <w:rStyle w:val="TagStyle"/>
          <w:rtl/>
        </w:rPr>
        <w:t xml:space="preserve"> &lt;&lt; יור &gt;&gt;</w:t>
      </w:r>
      <w:r>
        <w:rPr>
          <w:rtl/>
        </w:rPr>
        <w:t xml:space="preserve">  </w:t>
      </w:r>
      <w:bookmarkEnd w:id="37894"/>
    </w:p>
    <w:p w:rsidR="00841D8B" w:rsidRDefault="00841D8B" w:rsidP="004373DB">
      <w:pPr>
        <w:rPr>
          <w:rtl/>
        </w:rPr>
      </w:pPr>
    </w:p>
    <w:p w:rsidR="00841D8B" w:rsidRDefault="00841D8B" w:rsidP="008B2BC0">
      <w:pPr>
        <w:rPr>
          <w:rtl/>
        </w:rPr>
      </w:pPr>
      <w:bookmarkStart w:id="37895" w:name="_ETM_Q75_447527"/>
      <w:bookmarkEnd w:id="37895"/>
      <w:r>
        <w:rPr>
          <w:rFonts w:hint="cs"/>
          <w:rtl/>
        </w:rPr>
        <w:t xml:space="preserve">להלן </w:t>
      </w:r>
      <w:bookmarkStart w:id="37896" w:name="_ETM_Q75_468059"/>
      <w:bookmarkEnd w:id="37896"/>
      <w:r>
        <w:rPr>
          <w:rFonts w:hint="cs"/>
          <w:rtl/>
        </w:rPr>
        <w:t xml:space="preserve">תוצאות ההצבעה: 57 </w:t>
      </w:r>
      <w:r>
        <w:rPr>
          <w:rtl/>
        </w:rPr>
        <w:t>בעד</w:t>
      </w:r>
      <w:r>
        <w:rPr>
          <w:rFonts w:hint="cs"/>
          <w:rtl/>
        </w:rPr>
        <w:t xml:space="preserve">, 50 </w:t>
      </w:r>
      <w:r>
        <w:rPr>
          <w:rtl/>
        </w:rPr>
        <w:t>נגד</w:t>
      </w:r>
      <w:r>
        <w:rPr>
          <w:rFonts w:hint="cs"/>
          <w:rtl/>
        </w:rPr>
        <w:t xml:space="preserve">. </w:t>
      </w:r>
      <w:bookmarkStart w:id="37897" w:name="_ETM_Q75_456152"/>
      <w:bookmarkEnd w:id="37897"/>
      <w:r>
        <w:rPr>
          <w:rFonts w:hint="cs"/>
          <w:rtl/>
        </w:rPr>
        <w:t xml:space="preserve">אני קובע כי סעיף 9, כנוסח הוועדה, אושר. </w:t>
      </w:r>
      <w:bookmarkStart w:id="37898" w:name="_ETM_Q75_478827"/>
      <w:bookmarkEnd w:id="37898"/>
    </w:p>
    <w:p w:rsidR="00841D8B" w:rsidRPr="00C81625" w:rsidRDefault="00841D8B" w:rsidP="008B2BC0">
      <w:pPr>
        <w:rPr>
          <w:rtl/>
        </w:rPr>
      </w:pPr>
      <w:bookmarkStart w:id="37899" w:name="_ETM_Q75_456223"/>
      <w:bookmarkEnd w:id="37899"/>
    </w:p>
    <w:p w:rsidR="00841D8B" w:rsidRDefault="00841D8B" w:rsidP="008B2BC0">
      <w:pPr>
        <w:pStyle w:val="af6"/>
        <w:keepNext/>
        <w:rPr>
          <w:rtl/>
        </w:rPr>
      </w:pPr>
      <w:bookmarkStart w:id="37900" w:name="ET_interruption_5300_11"/>
      <w:r w:rsidRPr="00973B90">
        <w:rPr>
          <w:rStyle w:val="TagStyle"/>
          <w:rtl/>
        </w:rPr>
        <w:t xml:space="preserve"> &lt;&lt; קריאה &gt;&gt; </w:t>
      </w:r>
      <w:r>
        <w:rPr>
          <w:rtl/>
        </w:rPr>
        <w:t>מירב בן ארי (יש עתיד):</w:t>
      </w:r>
      <w:r w:rsidRPr="00973B90">
        <w:rPr>
          <w:rStyle w:val="TagStyle"/>
          <w:rtl/>
        </w:rPr>
        <w:t xml:space="preserve"> &lt;&lt; קריאה &gt;&gt;</w:t>
      </w:r>
      <w:r>
        <w:rPr>
          <w:rtl/>
        </w:rPr>
        <w:t xml:space="preserve">  </w:t>
      </w:r>
      <w:bookmarkEnd w:id="37900"/>
    </w:p>
    <w:p w:rsidR="00841D8B" w:rsidRDefault="00841D8B" w:rsidP="004373DB">
      <w:pPr>
        <w:rPr>
          <w:rtl/>
        </w:rPr>
      </w:pPr>
    </w:p>
    <w:p w:rsidR="00841D8B" w:rsidRDefault="00841D8B" w:rsidP="008B2BC0">
      <w:pPr>
        <w:rPr>
          <w:rtl/>
        </w:rPr>
      </w:pPr>
      <w:r>
        <w:rPr>
          <w:rFonts w:hint="cs"/>
          <w:rtl/>
        </w:rPr>
        <w:t xml:space="preserve">1446. </w:t>
      </w:r>
    </w:p>
    <w:p w:rsidR="00841D8B" w:rsidRDefault="00841D8B" w:rsidP="008B2BC0">
      <w:pPr>
        <w:rPr>
          <w:rtl/>
        </w:rPr>
      </w:pPr>
    </w:p>
    <w:p w:rsidR="00841D8B" w:rsidRDefault="00841D8B" w:rsidP="008B2BC0">
      <w:pPr>
        <w:pStyle w:val="af7"/>
        <w:keepNext/>
        <w:rPr>
          <w:rtl/>
        </w:rPr>
      </w:pPr>
      <w:r w:rsidRPr="00684970">
        <w:rPr>
          <w:rStyle w:val="TagStyle"/>
          <w:rtl/>
        </w:rPr>
        <w:t xml:space="preserve"> &lt;&lt; יור &gt;&gt; </w:t>
      </w:r>
      <w:r>
        <w:rPr>
          <w:rtl/>
        </w:rPr>
        <w:t>היו"ר ארז מלול:</w:t>
      </w:r>
      <w:r w:rsidRPr="00684970">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נעבור להצבעה על הסתייגות 1446. הצבעה. </w:t>
      </w:r>
      <w:bookmarkStart w:id="37901" w:name="_ETM_Q75_486732"/>
      <w:bookmarkEnd w:id="37901"/>
    </w:p>
    <w:p w:rsidR="00841D8B" w:rsidRPr="00684970" w:rsidRDefault="00841D8B" w:rsidP="008B2BC0">
      <w:pPr>
        <w:rPr>
          <w:rtl/>
        </w:rPr>
      </w:pPr>
      <w:bookmarkStart w:id="37902" w:name="_ETM_Q75_486823"/>
      <w:bookmarkEnd w:id="37902"/>
    </w:p>
    <w:p w:rsidR="00841D8B" w:rsidRDefault="00841D8B" w:rsidP="008B2BC0">
      <w:pPr>
        <w:pStyle w:val="af2"/>
        <w:keepNext/>
        <w:rPr>
          <w:rtl/>
        </w:rPr>
      </w:pPr>
      <w:r>
        <w:rPr>
          <w:rtl/>
        </w:rPr>
        <w:t>הצבעה מס'</w:t>
      </w:r>
      <w:r>
        <w:rPr>
          <w:rFonts w:hint="cs"/>
          <w:rtl/>
        </w:rPr>
        <w:t xml:space="preserve"> 124</w:t>
      </w:r>
    </w:p>
    <w:p w:rsidR="00841D8B" w:rsidRDefault="00841D8B" w:rsidP="008B2BC0">
      <w:pPr>
        <w:pStyle w:val="--"/>
        <w:keepNext/>
        <w:rPr>
          <w:rtl/>
        </w:rPr>
      </w:pPr>
    </w:p>
    <w:p w:rsidR="00841D8B" w:rsidRDefault="00841D8B" w:rsidP="008B2BC0">
      <w:pPr>
        <w:pStyle w:val="--"/>
        <w:keepNext/>
        <w:rPr>
          <w:rtl/>
        </w:rPr>
      </w:pPr>
      <w:r>
        <w:rPr>
          <w:rtl/>
        </w:rPr>
        <w:t xml:space="preserve">בעד </w:t>
      </w:r>
      <w:r>
        <w:rPr>
          <w:rFonts w:hint="cs"/>
          <w:rtl/>
        </w:rPr>
        <w:t xml:space="preserve">ההסתייגות </w:t>
      </w:r>
      <w:r>
        <w:rPr>
          <w:rtl/>
        </w:rPr>
        <w:t xml:space="preserve">– </w:t>
      </w:r>
      <w:r>
        <w:rPr>
          <w:rFonts w:hint="cs"/>
          <w:rtl/>
        </w:rPr>
        <w:t>50</w:t>
      </w:r>
    </w:p>
    <w:p w:rsidR="00841D8B" w:rsidRDefault="00841D8B" w:rsidP="008B2BC0">
      <w:pPr>
        <w:pStyle w:val="--"/>
        <w:keepNext/>
        <w:rPr>
          <w:rtl/>
        </w:rPr>
      </w:pPr>
      <w:r>
        <w:rPr>
          <w:rtl/>
        </w:rPr>
        <w:t xml:space="preserve">נגד – </w:t>
      </w:r>
      <w:r>
        <w:rPr>
          <w:rFonts w:hint="cs"/>
          <w:rtl/>
        </w:rPr>
        <w:t>56</w:t>
      </w:r>
    </w:p>
    <w:p w:rsidR="00841D8B" w:rsidRDefault="00841D8B" w:rsidP="008B2BC0">
      <w:pPr>
        <w:pStyle w:val="--"/>
        <w:keepNext/>
        <w:rPr>
          <w:rtl/>
        </w:rPr>
      </w:pPr>
      <w:r>
        <w:rPr>
          <w:rtl/>
        </w:rPr>
        <w:t xml:space="preserve">נמנעים – </w:t>
      </w:r>
      <w:r>
        <w:rPr>
          <w:rFonts w:hint="cs"/>
          <w:rtl/>
        </w:rPr>
        <w:t>אין</w:t>
      </w:r>
      <w:bookmarkStart w:id="37903" w:name="_ETM_Q75_491164"/>
      <w:bookmarkEnd w:id="37903"/>
    </w:p>
    <w:p w:rsidR="00841D8B" w:rsidRDefault="00841D8B" w:rsidP="008B2BC0">
      <w:pPr>
        <w:pStyle w:val="af3"/>
        <w:rPr>
          <w:rtl/>
        </w:rPr>
      </w:pPr>
      <w:bookmarkStart w:id="37904" w:name="_ETM_Q75_491229"/>
      <w:bookmarkEnd w:id="37904"/>
      <w:r>
        <w:rPr>
          <w:rFonts w:hint="cs"/>
          <w:rtl/>
        </w:rPr>
        <w:t xml:space="preserve">הסתייגות 1446 לא נתקבלה. </w:t>
      </w:r>
    </w:p>
    <w:p w:rsidR="00841D8B" w:rsidRDefault="00841D8B" w:rsidP="008B2BC0">
      <w:pPr>
        <w:rPr>
          <w:rtl/>
        </w:rPr>
      </w:pPr>
    </w:p>
    <w:p w:rsidR="00841D8B" w:rsidRDefault="00841D8B" w:rsidP="008B2BC0">
      <w:pPr>
        <w:pStyle w:val="af7"/>
        <w:keepNext/>
        <w:rPr>
          <w:rtl/>
        </w:rPr>
      </w:pPr>
      <w:r w:rsidRPr="00684970">
        <w:rPr>
          <w:rStyle w:val="TagStyle"/>
          <w:rtl/>
        </w:rPr>
        <w:t xml:space="preserve"> &lt;&lt; יור &gt;&gt; </w:t>
      </w:r>
      <w:r>
        <w:rPr>
          <w:rtl/>
        </w:rPr>
        <w:t>היו"ר ארז מלול:</w:t>
      </w:r>
      <w:r w:rsidRPr="00684970">
        <w:rPr>
          <w:rStyle w:val="TagStyle"/>
          <w:rtl/>
        </w:rPr>
        <w:t xml:space="preserve"> &lt;&lt; יור &gt;&gt;</w:t>
      </w:r>
      <w:r>
        <w:rPr>
          <w:rtl/>
        </w:rPr>
        <w:t xml:space="preserve">  </w:t>
      </w:r>
    </w:p>
    <w:p w:rsidR="00841D8B" w:rsidRDefault="00841D8B" w:rsidP="004373DB">
      <w:pPr>
        <w:rPr>
          <w:rtl/>
        </w:rPr>
      </w:pPr>
    </w:p>
    <w:p w:rsidR="00841D8B" w:rsidRPr="00684970" w:rsidRDefault="00841D8B" w:rsidP="008B2BC0">
      <w:pPr>
        <w:rPr>
          <w:rtl/>
        </w:rPr>
      </w:pPr>
      <w:bookmarkStart w:id="37905" w:name="_ETM_Q75_492131"/>
      <w:bookmarkEnd w:id="37905"/>
      <w:r>
        <w:rPr>
          <w:rFonts w:hint="cs"/>
          <w:rtl/>
        </w:rPr>
        <w:t xml:space="preserve">50 </w:t>
      </w:r>
      <w:r>
        <w:rPr>
          <w:rtl/>
        </w:rPr>
        <w:t>בעד</w:t>
      </w:r>
      <w:r>
        <w:rPr>
          <w:rFonts w:hint="cs"/>
          <w:rtl/>
        </w:rPr>
        <w:t xml:space="preserve">, </w:t>
      </w:r>
      <w:bookmarkStart w:id="37906" w:name="_ETM_Q75_497901"/>
      <w:bookmarkEnd w:id="37906"/>
      <w:r>
        <w:rPr>
          <w:rFonts w:hint="cs"/>
          <w:rtl/>
        </w:rPr>
        <w:t xml:space="preserve">56 </w:t>
      </w:r>
      <w:r>
        <w:rPr>
          <w:rtl/>
        </w:rPr>
        <w:t>נגד</w:t>
      </w:r>
      <w:r>
        <w:rPr>
          <w:rFonts w:hint="cs"/>
          <w:rtl/>
        </w:rPr>
        <w:t xml:space="preserve">. אני קובע כי הסתייגות 1446 הוסרה. </w:t>
      </w:r>
    </w:p>
    <w:p w:rsidR="00841D8B" w:rsidRDefault="00841D8B" w:rsidP="008B2BC0">
      <w:pPr>
        <w:pStyle w:val="af3"/>
        <w:rPr>
          <w:rtl/>
        </w:rPr>
      </w:pPr>
    </w:p>
    <w:p w:rsidR="00841D8B" w:rsidRDefault="00841D8B" w:rsidP="008B2BC0">
      <w:pPr>
        <w:pStyle w:val="af6"/>
        <w:keepNext/>
        <w:rPr>
          <w:rtl/>
        </w:rPr>
      </w:pPr>
      <w:r w:rsidRPr="00973B90">
        <w:rPr>
          <w:rStyle w:val="TagStyle"/>
          <w:rtl/>
        </w:rPr>
        <w:t xml:space="preserve"> &lt;&lt; קריאה &gt;&gt; </w:t>
      </w:r>
      <w:r>
        <w:rPr>
          <w:rtl/>
        </w:rPr>
        <w:t>מירב בן ארי (יש עתיד):</w:t>
      </w:r>
      <w:r w:rsidRPr="00973B90">
        <w:rPr>
          <w:rStyle w:val="TagStyle"/>
          <w:rtl/>
        </w:rPr>
        <w:t xml:space="preserve"> &lt;&lt; קריאה &gt;&gt;</w:t>
      </w:r>
      <w:r>
        <w:rPr>
          <w:rtl/>
        </w:rPr>
        <w:t xml:space="preserve">  </w:t>
      </w:r>
    </w:p>
    <w:p w:rsidR="00841D8B" w:rsidRDefault="00841D8B" w:rsidP="004373DB">
      <w:pPr>
        <w:rPr>
          <w:rtl/>
        </w:rPr>
      </w:pPr>
    </w:p>
    <w:p w:rsidR="00841D8B" w:rsidRDefault="00841D8B" w:rsidP="00225F81">
      <w:pPr>
        <w:rPr>
          <w:rtl/>
        </w:rPr>
      </w:pPr>
      <w:r>
        <w:rPr>
          <w:rFonts w:hint="cs"/>
          <w:rtl/>
        </w:rPr>
        <w:t>1554.</w:t>
      </w:r>
      <w:bookmarkStart w:id="37907" w:name="_ETM_Q75_513660"/>
      <w:bookmarkEnd w:id="37907"/>
      <w:r>
        <w:rPr>
          <w:rFonts w:hint="cs"/>
          <w:rtl/>
        </w:rPr>
        <w:t xml:space="preserve"> </w:t>
      </w:r>
      <w:bookmarkStart w:id="37908" w:name="_ETM_Q75_515212"/>
      <w:bookmarkStart w:id="37909" w:name="_ETM_Q75_515267"/>
      <w:bookmarkStart w:id="37910" w:name="_ETM_Q75_511252"/>
      <w:bookmarkEnd w:id="37908"/>
      <w:bookmarkEnd w:id="37909"/>
      <w:bookmarkEnd w:id="37910"/>
      <w:r>
        <w:rPr>
          <w:rFonts w:hint="cs"/>
          <w:rtl/>
        </w:rPr>
        <w:t>תעשה סעיף 10</w:t>
      </w:r>
      <w:r w:rsidRPr="00964BD5">
        <w:rPr>
          <w:rFonts w:hint="cs"/>
          <w:rtl/>
        </w:rPr>
        <w:t xml:space="preserve"> </w:t>
      </w:r>
      <w:r>
        <w:rPr>
          <w:rFonts w:hint="cs"/>
          <w:rtl/>
        </w:rPr>
        <w:t xml:space="preserve">כנוסח הוועדה. </w:t>
      </w:r>
    </w:p>
    <w:p w:rsidR="00841D8B" w:rsidRDefault="00841D8B" w:rsidP="008B2BC0">
      <w:pPr>
        <w:rPr>
          <w:rtl/>
        </w:rPr>
      </w:pPr>
    </w:p>
    <w:p w:rsidR="00841D8B" w:rsidRDefault="00841D8B" w:rsidP="008B2BC0">
      <w:pPr>
        <w:pStyle w:val="af7"/>
        <w:keepNext/>
        <w:rPr>
          <w:rtl/>
        </w:rPr>
      </w:pPr>
      <w:r w:rsidRPr="00973B90">
        <w:rPr>
          <w:rStyle w:val="TagStyle"/>
          <w:rtl/>
        </w:rPr>
        <w:t xml:space="preserve"> &lt;&lt; יור &gt;&gt; </w:t>
      </w:r>
      <w:r>
        <w:rPr>
          <w:rtl/>
        </w:rPr>
        <w:t>היו"ר ארז מלול:</w:t>
      </w:r>
      <w:r w:rsidRPr="00973B90">
        <w:rPr>
          <w:rStyle w:val="TagStyle"/>
          <w:rtl/>
        </w:rPr>
        <w:t xml:space="preserve"> &lt;&lt; יור &gt;&gt;</w:t>
      </w:r>
      <w:r>
        <w:rPr>
          <w:rtl/>
        </w:rPr>
        <w:t xml:space="preserve">  </w:t>
      </w:r>
    </w:p>
    <w:p w:rsidR="00841D8B" w:rsidRDefault="00841D8B" w:rsidP="004373DB">
      <w:pPr>
        <w:rPr>
          <w:rtl/>
        </w:rPr>
      </w:pPr>
    </w:p>
    <w:p w:rsidR="00841D8B" w:rsidRDefault="00841D8B" w:rsidP="00225F81">
      <w:pPr>
        <w:rPr>
          <w:rtl/>
        </w:rPr>
      </w:pPr>
      <w:r>
        <w:rPr>
          <w:rFonts w:hint="cs"/>
          <w:rtl/>
        </w:rPr>
        <w:t xml:space="preserve">נעבור להצבעה על </w:t>
      </w:r>
      <w:bookmarkStart w:id="37911" w:name="_ETM_Q75_522311"/>
      <w:bookmarkEnd w:id="37911"/>
      <w:r>
        <w:rPr>
          <w:rFonts w:hint="cs"/>
          <w:rtl/>
        </w:rPr>
        <w:t xml:space="preserve">סעיף 10 כנוסח הוועדה. </w:t>
      </w:r>
      <w:bookmarkStart w:id="37912" w:name="_ETM_Q75_525402"/>
      <w:bookmarkEnd w:id="37912"/>
    </w:p>
    <w:p w:rsidR="00841D8B" w:rsidRDefault="00841D8B" w:rsidP="008B2BC0">
      <w:pPr>
        <w:rPr>
          <w:rtl/>
        </w:rPr>
      </w:pPr>
      <w:bookmarkStart w:id="37913" w:name="_ETM_Q75_525466"/>
      <w:bookmarkEnd w:id="37913"/>
    </w:p>
    <w:p w:rsidR="00841D8B" w:rsidRDefault="00841D8B" w:rsidP="008B2BC0">
      <w:pPr>
        <w:pStyle w:val="af2"/>
        <w:keepNext/>
        <w:rPr>
          <w:rtl/>
        </w:rPr>
      </w:pPr>
      <w:r>
        <w:rPr>
          <w:rtl/>
        </w:rPr>
        <w:t>הצבעה מס'</w:t>
      </w:r>
      <w:r>
        <w:rPr>
          <w:rFonts w:hint="cs"/>
          <w:rtl/>
        </w:rPr>
        <w:t xml:space="preserve"> 125</w:t>
      </w:r>
    </w:p>
    <w:p w:rsidR="00841D8B" w:rsidRDefault="00841D8B" w:rsidP="008B2BC0">
      <w:pPr>
        <w:pStyle w:val="--"/>
        <w:keepNext/>
        <w:rPr>
          <w:rtl/>
        </w:rPr>
      </w:pPr>
    </w:p>
    <w:p w:rsidR="00841D8B" w:rsidRDefault="00841D8B" w:rsidP="008B2BC0">
      <w:pPr>
        <w:pStyle w:val="--"/>
        <w:keepNext/>
        <w:rPr>
          <w:rtl/>
        </w:rPr>
      </w:pPr>
      <w:bookmarkStart w:id="37914" w:name="ET_yor_6595_40"/>
      <w:r>
        <w:rPr>
          <w:rtl/>
        </w:rPr>
        <w:t>בעד</w:t>
      </w:r>
      <w:r>
        <w:rPr>
          <w:rFonts w:hint="cs"/>
          <w:rtl/>
        </w:rPr>
        <w:t xml:space="preserve"> סעיף 10, כהצעת הוועדה </w:t>
      </w:r>
      <w:r>
        <w:rPr>
          <w:rtl/>
        </w:rPr>
        <w:t xml:space="preserve">– </w:t>
      </w:r>
      <w:r>
        <w:rPr>
          <w:rFonts w:hint="cs"/>
          <w:rtl/>
        </w:rPr>
        <w:t>56</w:t>
      </w:r>
    </w:p>
    <w:p w:rsidR="00841D8B" w:rsidRDefault="00841D8B" w:rsidP="008B2BC0">
      <w:pPr>
        <w:pStyle w:val="--"/>
        <w:keepNext/>
        <w:rPr>
          <w:rtl/>
        </w:rPr>
      </w:pPr>
      <w:r>
        <w:rPr>
          <w:rtl/>
        </w:rPr>
        <w:t xml:space="preserve">נגד – </w:t>
      </w:r>
      <w:r>
        <w:rPr>
          <w:rFonts w:hint="cs"/>
          <w:rtl/>
        </w:rPr>
        <w:t>52</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סעיף 10, כהצעת הוועדה, נתקבל.</w:t>
      </w:r>
    </w:p>
    <w:p w:rsidR="00841D8B" w:rsidRPr="00FC63BF" w:rsidRDefault="00841D8B" w:rsidP="008B2BC0">
      <w:pPr>
        <w:rPr>
          <w:rtl/>
        </w:rPr>
      </w:pPr>
    </w:p>
    <w:p w:rsidR="00841D8B" w:rsidRDefault="00841D8B" w:rsidP="008B2BC0">
      <w:pPr>
        <w:pStyle w:val="af7"/>
        <w:keepNext/>
        <w:rPr>
          <w:rtl/>
        </w:rPr>
      </w:pPr>
      <w:r w:rsidRPr="00B3291B">
        <w:rPr>
          <w:rStyle w:val="TagStyle"/>
          <w:rtl/>
        </w:rPr>
        <w:t xml:space="preserve"> &lt;&lt; יור &gt;&gt; </w:t>
      </w:r>
      <w:r>
        <w:rPr>
          <w:rtl/>
        </w:rPr>
        <w:t>היו"ר ארז מלול:</w:t>
      </w:r>
      <w:r w:rsidRPr="00B3291B">
        <w:rPr>
          <w:rStyle w:val="TagStyle"/>
          <w:rtl/>
        </w:rPr>
        <w:t xml:space="preserve"> &lt;&lt; יור &gt;&gt;</w:t>
      </w:r>
      <w:r>
        <w:rPr>
          <w:rtl/>
        </w:rPr>
        <w:t xml:space="preserve">  </w:t>
      </w:r>
      <w:bookmarkEnd w:id="37914"/>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56 </w:t>
      </w:r>
      <w:r>
        <w:rPr>
          <w:rtl/>
          <w:lang w:eastAsia="he-IL"/>
        </w:rPr>
        <w:t>בעד</w:t>
      </w:r>
      <w:r>
        <w:rPr>
          <w:rFonts w:hint="cs"/>
          <w:rtl/>
          <w:lang w:eastAsia="he-IL"/>
        </w:rPr>
        <w:t xml:space="preserve">, 52 </w:t>
      </w:r>
      <w:r>
        <w:rPr>
          <w:rtl/>
          <w:lang w:eastAsia="he-IL"/>
        </w:rPr>
        <w:t>נגד</w:t>
      </w:r>
      <w:bookmarkStart w:id="37915" w:name="_ETM_Q75_547702"/>
      <w:bookmarkEnd w:id="37915"/>
      <w:r>
        <w:rPr>
          <w:rFonts w:hint="cs"/>
          <w:rtl/>
          <w:lang w:eastAsia="he-IL"/>
        </w:rPr>
        <w:t>. אני קובע כי סעיף 10, כנוסח הוועדה,</w:t>
      </w:r>
      <w:r w:rsidRPr="00964BD5">
        <w:rPr>
          <w:rFonts w:hint="cs"/>
          <w:rtl/>
          <w:lang w:eastAsia="he-IL"/>
        </w:rPr>
        <w:t xml:space="preserve"> </w:t>
      </w:r>
      <w:r>
        <w:rPr>
          <w:rFonts w:hint="cs"/>
          <w:rtl/>
          <w:lang w:eastAsia="he-IL"/>
        </w:rPr>
        <w:t xml:space="preserve">אושר. </w:t>
      </w:r>
      <w:bookmarkStart w:id="37916" w:name="_ETM_Q75_551080"/>
      <w:bookmarkStart w:id="37917" w:name="_ETM_Q75_551753"/>
      <w:bookmarkEnd w:id="37916"/>
      <w:bookmarkEnd w:id="37917"/>
    </w:p>
    <w:p w:rsidR="00841D8B" w:rsidRDefault="00841D8B" w:rsidP="004373DB">
      <w:pPr>
        <w:rPr>
          <w:rtl/>
        </w:rPr>
      </w:pPr>
      <w:bookmarkStart w:id="37918" w:name="_ETM_Q75_551845"/>
      <w:bookmarkEnd w:id="37918"/>
    </w:p>
    <w:p w:rsidR="00841D8B" w:rsidRDefault="00841D8B" w:rsidP="008B2BC0">
      <w:pPr>
        <w:rPr>
          <w:rtl/>
        </w:rPr>
      </w:pPr>
      <w:r>
        <w:rPr>
          <w:rFonts w:hint="cs"/>
          <w:rtl/>
        </w:rPr>
        <w:t>נעבור להצבעה על הסתייגות 1590. ה</w:t>
      </w:r>
      <w:bookmarkStart w:id="37919" w:name="_ETM_Q75_559469"/>
      <w:bookmarkEnd w:id="37919"/>
      <w:r>
        <w:rPr>
          <w:rFonts w:hint="cs"/>
          <w:rtl/>
        </w:rPr>
        <w:t xml:space="preserve">צבעה.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126</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ההסתייגות </w:t>
      </w:r>
      <w:r>
        <w:rPr>
          <w:rtl/>
        </w:rPr>
        <w:t xml:space="preserve">– </w:t>
      </w:r>
      <w:r>
        <w:rPr>
          <w:rFonts w:hint="cs"/>
          <w:rtl/>
        </w:rPr>
        <w:t>46</w:t>
      </w:r>
    </w:p>
    <w:p w:rsidR="00841D8B" w:rsidRDefault="00841D8B" w:rsidP="008B2BC0">
      <w:pPr>
        <w:pStyle w:val="--"/>
        <w:keepNext/>
        <w:rPr>
          <w:rtl/>
        </w:rPr>
      </w:pPr>
      <w:r>
        <w:rPr>
          <w:rtl/>
        </w:rPr>
        <w:t xml:space="preserve">נגד – </w:t>
      </w:r>
      <w:r>
        <w:rPr>
          <w:rFonts w:hint="cs"/>
          <w:rtl/>
        </w:rPr>
        <w:t>55</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Fonts w:hint="cs"/>
          <w:rtl/>
        </w:rPr>
        <w:t xml:space="preserve">הסתייגות 1590 לא נתקבלה. </w:t>
      </w:r>
    </w:p>
    <w:p w:rsidR="00841D8B" w:rsidRPr="008C0F39" w:rsidRDefault="00841D8B" w:rsidP="008B2BC0">
      <w:pPr>
        <w:rPr>
          <w:rtl/>
        </w:rPr>
      </w:pPr>
    </w:p>
    <w:p w:rsidR="00841D8B" w:rsidRDefault="00841D8B" w:rsidP="008B2BC0">
      <w:pPr>
        <w:pStyle w:val="af7"/>
        <w:keepNext/>
        <w:rPr>
          <w:rtl/>
        </w:rPr>
      </w:pPr>
      <w:bookmarkStart w:id="37920" w:name="ET_yor_6595_41"/>
      <w:r w:rsidRPr="00B3291B">
        <w:rPr>
          <w:rStyle w:val="TagStyle"/>
          <w:rtl/>
        </w:rPr>
        <w:t xml:space="preserve"> &lt;&lt; יור &gt;&gt; </w:t>
      </w:r>
      <w:r>
        <w:rPr>
          <w:rtl/>
        </w:rPr>
        <w:t>היו"ר ארז מלול:</w:t>
      </w:r>
      <w:r w:rsidRPr="00B3291B">
        <w:rPr>
          <w:rStyle w:val="TagStyle"/>
          <w:rtl/>
        </w:rPr>
        <w:t xml:space="preserve"> &lt;&lt; יור &gt;&gt;</w:t>
      </w:r>
      <w:r>
        <w:rPr>
          <w:rtl/>
        </w:rPr>
        <w:t xml:space="preserve">  </w:t>
      </w:r>
      <w:bookmarkEnd w:id="37920"/>
    </w:p>
    <w:p w:rsidR="00841D8B" w:rsidRDefault="00841D8B" w:rsidP="004373DB">
      <w:pPr>
        <w:rPr>
          <w:rtl/>
        </w:rPr>
      </w:pPr>
    </w:p>
    <w:p w:rsidR="00841D8B" w:rsidRDefault="00841D8B" w:rsidP="008B2BC0">
      <w:pPr>
        <w:rPr>
          <w:rtl/>
        </w:rPr>
      </w:pPr>
      <w:bookmarkStart w:id="37921" w:name="_ETM_Q75_564625"/>
      <w:bookmarkEnd w:id="37921"/>
      <w:r>
        <w:rPr>
          <w:rFonts w:hint="cs"/>
          <w:rtl/>
        </w:rPr>
        <w:t xml:space="preserve">46 </w:t>
      </w:r>
      <w:r>
        <w:rPr>
          <w:rtl/>
        </w:rPr>
        <w:t>בעד</w:t>
      </w:r>
      <w:r>
        <w:rPr>
          <w:rFonts w:hint="cs"/>
          <w:rtl/>
        </w:rPr>
        <w:t xml:space="preserve">, </w:t>
      </w:r>
      <w:bookmarkStart w:id="37922" w:name="_ETM_Q75_569813"/>
      <w:bookmarkEnd w:id="37922"/>
      <w:r>
        <w:rPr>
          <w:rFonts w:hint="cs"/>
          <w:rtl/>
        </w:rPr>
        <w:t xml:space="preserve">55 </w:t>
      </w:r>
      <w:r>
        <w:rPr>
          <w:rtl/>
        </w:rPr>
        <w:t>נגד</w:t>
      </w:r>
      <w:r>
        <w:rPr>
          <w:rFonts w:hint="cs"/>
          <w:rtl/>
        </w:rPr>
        <w:t xml:space="preserve">. אני קובע כי הסתייגות 1590 הוסרה. </w:t>
      </w:r>
      <w:bookmarkStart w:id="37923" w:name="_ETM_Q75_577773"/>
      <w:bookmarkEnd w:id="37923"/>
    </w:p>
    <w:p w:rsidR="00841D8B" w:rsidRPr="00B3291B" w:rsidRDefault="00841D8B" w:rsidP="008B2BC0">
      <w:pPr>
        <w:rPr>
          <w:rtl/>
        </w:rPr>
      </w:pPr>
      <w:bookmarkStart w:id="37924" w:name="_ETM_Q75_578253"/>
      <w:bookmarkStart w:id="37925" w:name="_ETM_Q75_578348"/>
      <w:bookmarkEnd w:id="37924"/>
      <w:bookmarkEnd w:id="37925"/>
    </w:p>
    <w:p w:rsidR="00841D8B" w:rsidRDefault="00841D8B" w:rsidP="008B2BC0">
      <w:pPr>
        <w:pStyle w:val="af6"/>
        <w:keepNext/>
        <w:rPr>
          <w:rtl/>
        </w:rPr>
      </w:pPr>
      <w:r w:rsidRPr="00973B90">
        <w:rPr>
          <w:rStyle w:val="TagStyle"/>
          <w:rtl/>
        </w:rPr>
        <w:t xml:space="preserve"> &lt;&lt; קריאה &gt;&gt; </w:t>
      </w:r>
      <w:r>
        <w:rPr>
          <w:rtl/>
        </w:rPr>
        <w:t>מירב בן ארי (יש עתיד):</w:t>
      </w:r>
      <w:r w:rsidRPr="00973B90">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 xml:space="preserve">סיימתי עם ההסתייגויות. </w:t>
      </w:r>
    </w:p>
    <w:p w:rsidR="00841D8B" w:rsidRDefault="00841D8B" w:rsidP="008B2BC0">
      <w:pPr>
        <w:rPr>
          <w:rtl/>
        </w:rPr>
      </w:pPr>
    </w:p>
    <w:p w:rsidR="00841D8B" w:rsidRDefault="00841D8B" w:rsidP="008B2BC0">
      <w:pPr>
        <w:pStyle w:val="af7"/>
        <w:keepNext/>
        <w:rPr>
          <w:rtl/>
        </w:rPr>
      </w:pPr>
      <w:r w:rsidRPr="00973B90">
        <w:rPr>
          <w:rStyle w:val="TagStyle"/>
          <w:rtl/>
        </w:rPr>
        <w:t xml:space="preserve"> &lt;&lt; יור &gt;&gt; </w:t>
      </w:r>
      <w:r>
        <w:rPr>
          <w:rtl/>
        </w:rPr>
        <w:t>היו"ר ארז מלול:</w:t>
      </w:r>
      <w:r w:rsidRPr="00973B90">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טוב, יופי. נעבור להצבעה על סעיף 11 כנוסח הוועדה. </w:t>
      </w:r>
      <w:bookmarkStart w:id="37926" w:name="_ETM_Q75_586904"/>
      <w:bookmarkEnd w:id="37926"/>
      <w:r>
        <w:rPr>
          <w:rFonts w:hint="cs"/>
          <w:rtl/>
        </w:rPr>
        <w:t xml:space="preserve">הצבעה. </w:t>
      </w:r>
    </w:p>
    <w:p w:rsidR="00841D8B" w:rsidRDefault="00841D8B" w:rsidP="008B2BC0">
      <w:pPr>
        <w:rPr>
          <w:rtl/>
        </w:rPr>
      </w:pPr>
      <w:bookmarkStart w:id="37927" w:name="_ETM_Q75_586966"/>
      <w:bookmarkEnd w:id="37927"/>
    </w:p>
    <w:p w:rsidR="00841D8B" w:rsidRDefault="00841D8B" w:rsidP="008B2BC0">
      <w:pPr>
        <w:pStyle w:val="af2"/>
        <w:keepNext/>
        <w:rPr>
          <w:rtl/>
        </w:rPr>
      </w:pPr>
      <w:r>
        <w:rPr>
          <w:rtl/>
        </w:rPr>
        <w:t>הצבעה מס'</w:t>
      </w:r>
      <w:r>
        <w:rPr>
          <w:rFonts w:hint="cs"/>
          <w:rtl/>
        </w:rPr>
        <w:t xml:space="preserve"> 127</w:t>
      </w:r>
    </w:p>
    <w:p w:rsidR="00841D8B" w:rsidRDefault="00841D8B" w:rsidP="008B2BC0">
      <w:pPr>
        <w:pStyle w:val="--"/>
        <w:keepNext/>
        <w:rPr>
          <w:rtl/>
        </w:rPr>
      </w:pPr>
    </w:p>
    <w:p w:rsidR="00841D8B" w:rsidRDefault="00841D8B" w:rsidP="008B2BC0">
      <w:pPr>
        <w:pStyle w:val="--"/>
        <w:keepNext/>
        <w:rPr>
          <w:rtl/>
        </w:rPr>
      </w:pPr>
      <w:r>
        <w:rPr>
          <w:rtl/>
        </w:rPr>
        <w:t>בעד</w:t>
      </w:r>
      <w:r>
        <w:rPr>
          <w:rFonts w:hint="cs"/>
          <w:rtl/>
        </w:rPr>
        <w:t xml:space="preserve"> סעיף 11, כהצעת הוועדה </w:t>
      </w:r>
      <w:r>
        <w:rPr>
          <w:rtl/>
        </w:rPr>
        <w:t xml:space="preserve">– </w:t>
      </w:r>
      <w:r>
        <w:rPr>
          <w:rFonts w:hint="cs"/>
          <w:rtl/>
        </w:rPr>
        <w:t>56</w:t>
      </w:r>
    </w:p>
    <w:p w:rsidR="00841D8B" w:rsidRDefault="00841D8B" w:rsidP="008B2BC0">
      <w:pPr>
        <w:pStyle w:val="--"/>
        <w:keepNext/>
        <w:rPr>
          <w:rtl/>
        </w:rPr>
      </w:pPr>
      <w:r>
        <w:rPr>
          <w:rtl/>
        </w:rPr>
        <w:t xml:space="preserve">נגד – </w:t>
      </w:r>
      <w:r>
        <w:rPr>
          <w:rFonts w:hint="cs"/>
          <w:rtl/>
        </w:rPr>
        <w:t>51</w:t>
      </w:r>
    </w:p>
    <w:p w:rsidR="00841D8B" w:rsidRDefault="00841D8B" w:rsidP="008B2BC0">
      <w:pPr>
        <w:pStyle w:val="--"/>
        <w:keepNext/>
        <w:rPr>
          <w:rtl/>
        </w:rPr>
      </w:pPr>
      <w:r>
        <w:rPr>
          <w:rtl/>
        </w:rPr>
        <w:t xml:space="preserve">נמנעים – </w:t>
      </w:r>
      <w:r>
        <w:rPr>
          <w:rFonts w:hint="cs"/>
          <w:rtl/>
        </w:rPr>
        <w:t>אין</w:t>
      </w:r>
    </w:p>
    <w:p w:rsidR="00841D8B" w:rsidRPr="00FC63BF" w:rsidRDefault="00841D8B" w:rsidP="008B2BC0">
      <w:pPr>
        <w:pStyle w:val="af3"/>
        <w:rPr>
          <w:rtl/>
        </w:rPr>
      </w:pPr>
      <w:r>
        <w:rPr>
          <w:rFonts w:hint="cs"/>
          <w:rtl/>
        </w:rPr>
        <w:t>סעיף 11, כהצעת הוועדה, נתקבל.</w:t>
      </w:r>
    </w:p>
    <w:p w:rsidR="00841D8B" w:rsidRDefault="00841D8B" w:rsidP="008B2BC0">
      <w:pPr>
        <w:rPr>
          <w:rtl/>
        </w:rPr>
      </w:pPr>
    </w:p>
    <w:p w:rsidR="00841D8B" w:rsidRDefault="00841D8B" w:rsidP="008B2BC0">
      <w:pPr>
        <w:pStyle w:val="af7"/>
        <w:keepNext/>
        <w:rPr>
          <w:rtl/>
        </w:rPr>
      </w:pPr>
      <w:r w:rsidRPr="00973B90">
        <w:rPr>
          <w:rStyle w:val="TagStyle"/>
          <w:rtl/>
        </w:rPr>
        <w:t xml:space="preserve"> &lt;&lt; יור &gt;&gt; </w:t>
      </w:r>
      <w:r>
        <w:rPr>
          <w:rtl/>
        </w:rPr>
        <w:t>היו"ר ארז מלול:</w:t>
      </w:r>
      <w:r w:rsidRPr="00973B90">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להלן תוצאות ההצבעה: 56 </w:t>
      </w:r>
      <w:r>
        <w:rPr>
          <w:rtl/>
        </w:rPr>
        <w:t>בעד</w:t>
      </w:r>
      <w:r>
        <w:rPr>
          <w:rFonts w:hint="cs"/>
          <w:rtl/>
        </w:rPr>
        <w:t xml:space="preserve">, 51 </w:t>
      </w:r>
      <w:r>
        <w:rPr>
          <w:rtl/>
        </w:rPr>
        <w:t>נגד</w:t>
      </w:r>
      <w:r>
        <w:rPr>
          <w:rFonts w:hint="cs"/>
          <w:rtl/>
        </w:rPr>
        <w:t>. אני קובע כי סעיף 11, כנוסח הוועדה,</w:t>
      </w:r>
      <w:r w:rsidRPr="00964BD5">
        <w:rPr>
          <w:rFonts w:hint="cs"/>
          <w:rtl/>
        </w:rPr>
        <w:t xml:space="preserve"> </w:t>
      </w:r>
      <w:r>
        <w:rPr>
          <w:rFonts w:hint="cs"/>
          <w:rtl/>
        </w:rPr>
        <w:t xml:space="preserve">אושר. </w:t>
      </w:r>
    </w:p>
    <w:p w:rsidR="00841D8B" w:rsidRDefault="00841D8B" w:rsidP="008B2BC0">
      <w:pPr>
        <w:rPr>
          <w:rtl/>
        </w:rPr>
      </w:pPr>
    </w:p>
    <w:p w:rsidR="00841D8B" w:rsidRDefault="00841D8B" w:rsidP="008B2BC0">
      <w:pPr>
        <w:rPr>
          <w:rtl/>
        </w:rPr>
      </w:pPr>
      <w:r>
        <w:rPr>
          <w:rFonts w:hint="cs"/>
          <w:rtl/>
        </w:rPr>
        <w:t xml:space="preserve">חברי </w:t>
      </w:r>
      <w:bookmarkStart w:id="37928" w:name="_ETM_Q75_624827"/>
      <w:bookmarkEnd w:id="37928"/>
      <w:r>
        <w:rPr>
          <w:rFonts w:hint="cs"/>
          <w:rtl/>
        </w:rPr>
        <w:t>הכנסת, מאחר שכל ההסתייגויות להצעת החוק הוסרו, נעבור להצבעה בקריאה שלישית על הצעת חוק תקציב</w:t>
      </w:r>
      <w:bookmarkStart w:id="37929" w:name="_ETM_Q75_628933"/>
      <w:bookmarkEnd w:id="37929"/>
      <w:r>
        <w:rPr>
          <w:rFonts w:hint="cs"/>
          <w:rtl/>
        </w:rPr>
        <w:t xml:space="preserve"> נוסף לשנת הכספים 2024 (מס' 2), התשפ"ד</w:t>
      </w:r>
      <w:r>
        <w:rPr>
          <w:rFonts w:hint="eastAsia"/>
          <w:rtl/>
        </w:rPr>
        <w:t>–</w:t>
      </w:r>
      <w:r>
        <w:rPr>
          <w:rFonts w:hint="cs"/>
          <w:rtl/>
        </w:rPr>
        <w:t xml:space="preserve">2024. </w:t>
      </w:r>
      <w:bookmarkStart w:id="37930" w:name="_ETM_Q75_634084"/>
      <w:bookmarkEnd w:id="37930"/>
      <w:r>
        <w:rPr>
          <w:rFonts w:hint="cs"/>
          <w:rtl/>
        </w:rPr>
        <w:t xml:space="preserve">הצבעה. </w:t>
      </w:r>
    </w:p>
    <w:p w:rsidR="00841D8B" w:rsidRDefault="00841D8B" w:rsidP="008B2BC0">
      <w:pPr>
        <w:rPr>
          <w:rtl/>
        </w:rPr>
      </w:pPr>
    </w:p>
    <w:p w:rsidR="00841D8B" w:rsidRDefault="00841D8B" w:rsidP="008B2BC0">
      <w:pPr>
        <w:pStyle w:val="af2"/>
        <w:keepNext/>
        <w:rPr>
          <w:rtl/>
        </w:rPr>
      </w:pPr>
      <w:r>
        <w:rPr>
          <w:rtl/>
        </w:rPr>
        <w:t>הצבעה מס'</w:t>
      </w:r>
      <w:r>
        <w:rPr>
          <w:rFonts w:hint="cs"/>
          <w:rtl/>
        </w:rPr>
        <w:t xml:space="preserve"> 128</w:t>
      </w:r>
    </w:p>
    <w:p w:rsidR="00841D8B" w:rsidRDefault="00841D8B" w:rsidP="008B2BC0">
      <w:pPr>
        <w:pStyle w:val="--"/>
        <w:keepNext/>
        <w:rPr>
          <w:rtl/>
        </w:rPr>
      </w:pPr>
    </w:p>
    <w:p w:rsidR="00841D8B" w:rsidRDefault="00841D8B" w:rsidP="008B2BC0">
      <w:pPr>
        <w:pStyle w:val="--"/>
        <w:keepNext/>
        <w:rPr>
          <w:rtl/>
        </w:rPr>
      </w:pPr>
      <w:r>
        <w:rPr>
          <w:rtl/>
        </w:rPr>
        <w:t>בעד החוק –</w:t>
      </w:r>
      <w:r>
        <w:rPr>
          <w:rFonts w:hint="cs"/>
          <w:rtl/>
        </w:rPr>
        <w:t xml:space="preserve"> 56</w:t>
      </w:r>
    </w:p>
    <w:p w:rsidR="00841D8B" w:rsidRDefault="00841D8B" w:rsidP="008B2BC0">
      <w:pPr>
        <w:pStyle w:val="--"/>
        <w:keepNext/>
        <w:rPr>
          <w:rtl/>
        </w:rPr>
      </w:pPr>
      <w:r>
        <w:rPr>
          <w:rtl/>
        </w:rPr>
        <w:t xml:space="preserve">נגד – </w:t>
      </w:r>
      <w:r>
        <w:rPr>
          <w:rFonts w:hint="cs"/>
          <w:rtl/>
        </w:rPr>
        <w:t>52</w:t>
      </w:r>
    </w:p>
    <w:p w:rsidR="00841D8B" w:rsidRDefault="00841D8B" w:rsidP="008B2BC0">
      <w:pPr>
        <w:pStyle w:val="--"/>
        <w:keepNext/>
        <w:rPr>
          <w:rtl/>
        </w:rPr>
      </w:pPr>
      <w:r>
        <w:rPr>
          <w:rtl/>
        </w:rPr>
        <w:t xml:space="preserve">נמנעים – </w:t>
      </w:r>
      <w:r>
        <w:rPr>
          <w:rFonts w:hint="cs"/>
          <w:rtl/>
        </w:rPr>
        <w:t>אין</w:t>
      </w:r>
    </w:p>
    <w:p w:rsidR="00841D8B" w:rsidRDefault="00841D8B" w:rsidP="008B2BC0">
      <w:pPr>
        <w:pStyle w:val="af3"/>
        <w:rPr>
          <w:rtl/>
        </w:rPr>
      </w:pPr>
      <w:r>
        <w:rPr>
          <w:rtl/>
        </w:rPr>
        <w:t>חוק</w:t>
      </w:r>
      <w:r w:rsidRPr="008C0F39">
        <w:rPr>
          <w:rFonts w:hint="cs"/>
          <w:rtl/>
        </w:rPr>
        <w:t xml:space="preserve"> </w:t>
      </w:r>
      <w:r>
        <w:rPr>
          <w:rFonts w:hint="cs"/>
          <w:rtl/>
        </w:rPr>
        <w:t>תקציב נוסף לשנת הכספים 2024 (מס' 2), התשפ"ד</w:t>
      </w:r>
      <w:r>
        <w:rPr>
          <w:rFonts w:hint="eastAsia"/>
          <w:rtl/>
        </w:rPr>
        <w:t>–</w:t>
      </w:r>
      <w:r>
        <w:rPr>
          <w:rFonts w:hint="cs"/>
          <w:rtl/>
        </w:rPr>
        <w:t xml:space="preserve">2024, נתקבל. </w:t>
      </w:r>
    </w:p>
    <w:p w:rsidR="00841D8B" w:rsidRPr="008C0F39" w:rsidRDefault="00841D8B" w:rsidP="008B2BC0">
      <w:pPr>
        <w:rPr>
          <w:rtl/>
        </w:rPr>
      </w:pPr>
    </w:p>
    <w:p w:rsidR="00841D8B" w:rsidRDefault="00841D8B" w:rsidP="008B2BC0">
      <w:pPr>
        <w:pStyle w:val="af7"/>
        <w:keepNext/>
        <w:rPr>
          <w:rtl/>
        </w:rPr>
      </w:pPr>
      <w:r w:rsidRPr="00D51A18">
        <w:rPr>
          <w:rStyle w:val="TagStyle"/>
          <w:rtl/>
        </w:rPr>
        <w:t xml:space="preserve"> &lt;&lt; יור &gt;&gt; </w:t>
      </w:r>
      <w:r>
        <w:rPr>
          <w:rtl/>
        </w:rPr>
        <w:t>היו"ר ארז מלול:</w:t>
      </w:r>
      <w:r w:rsidRPr="00D51A18">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להלן תוצאות ההצבעה: 56 </w:t>
      </w:r>
      <w:r>
        <w:rPr>
          <w:rtl/>
        </w:rPr>
        <w:t>בעד</w:t>
      </w:r>
      <w:r>
        <w:rPr>
          <w:rFonts w:hint="cs"/>
          <w:rtl/>
        </w:rPr>
        <w:t xml:space="preserve">, 52 </w:t>
      </w:r>
      <w:r>
        <w:rPr>
          <w:rtl/>
        </w:rPr>
        <w:t>נגד</w:t>
      </w:r>
      <w:r>
        <w:rPr>
          <w:rFonts w:hint="cs"/>
          <w:rtl/>
        </w:rPr>
        <w:t>.</w:t>
      </w:r>
      <w:bookmarkStart w:id="37931" w:name="_ETM_Q75_660659"/>
      <w:bookmarkEnd w:id="37931"/>
      <w:r>
        <w:rPr>
          <w:rFonts w:hint="cs"/>
          <w:rtl/>
        </w:rPr>
        <w:t xml:space="preserve"> אני קובע כי הצעת חוק תקציב נוסף לשנת </w:t>
      </w:r>
      <w:bookmarkStart w:id="37932" w:name="_ETM_Q75_664756"/>
      <w:bookmarkEnd w:id="37932"/>
      <w:r>
        <w:rPr>
          <w:rFonts w:hint="cs"/>
          <w:rtl/>
        </w:rPr>
        <w:t>הכספים 2024 (מס' 2), התשפ"ד</w:t>
      </w:r>
      <w:r>
        <w:rPr>
          <w:rFonts w:hint="eastAsia"/>
        </w:rPr>
        <w:t>–</w:t>
      </w:r>
      <w:r>
        <w:rPr>
          <w:rFonts w:hint="cs"/>
          <w:rtl/>
        </w:rPr>
        <w:t xml:space="preserve">2024, התקבלה בקריאה השנייה והשלישית, </w:t>
      </w:r>
      <w:bookmarkStart w:id="37933" w:name="_ETM_Q75_672751"/>
      <w:bookmarkEnd w:id="37933"/>
      <w:r>
        <w:rPr>
          <w:rFonts w:hint="cs"/>
          <w:rtl/>
        </w:rPr>
        <w:t xml:space="preserve">ותיכנס לספר החוקים. </w:t>
      </w:r>
    </w:p>
    <w:p w:rsidR="00841D8B" w:rsidRDefault="00841D8B" w:rsidP="008B2BC0">
      <w:pPr>
        <w:rPr>
          <w:rtl/>
        </w:rPr>
      </w:pPr>
    </w:p>
    <w:p w:rsidR="00841D8B" w:rsidRDefault="00841D8B" w:rsidP="008B2BC0">
      <w:pPr>
        <w:rPr>
          <w:rtl/>
        </w:rPr>
      </w:pPr>
    </w:p>
    <w:p w:rsidR="00841D8B" w:rsidRDefault="00841D8B" w:rsidP="008B2BC0">
      <w:pPr>
        <w:pStyle w:val="a7"/>
        <w:rPr>
          <w:rtl/>
        </w:rPr>
      </w:pPr>
      <w:bookmarkStart w:id="37934" w:name="ET_hatsach_643908_19"/>
      <w:r w:rsidRPr="00973B90">
        <w:rPr>
          <w:rStyle w:val="TagStyle"/>
          <w:rtl/>
        </w:rPr>
        <w:t xml:space="preserve"> &lt;&lt; הצח &gt;&gt; </w:t>
      </w:r>
      <w:bookmarkStart w:id="37935" w:name="_Toc178611951"/>
      <w:bookmarkStart w:id="37936" w:name="_Toc204776057"/>
      <w:bookmarkStart w:id="37937" w:name="_Toc204776148"/>
      <w:r>
        <w:rPr>
          <w:rtl/>
        </w:rPr>
        <w:t xml:space="preserve">הצעת חוק הגנה על עובדים בשעת חירום (תיקון מס' 5 הוראת שעה </w:t>
      </w:r>
      <w:r>
        <w:rPr>
          <w:rFonts w:hint="cs"/>
          <w:rtl/>
        </w:rPr>
        <w:t>–</w:t>
      </w:r>
      <w:r>
        <w:rPr>
          <w:rtl/>
        </w:rPr>
        <w:t xml:space="preserve"> חרבות ברזל) (תיקון מס' 2), התשפ"ד</w:t>
      </w:r>
      <w:r>
        <w:rPr>
          <w:rFonts w:hint="cs"/>
          <w:rtl/>
        </w:rPr>
        <w:t>–</w:t>
      </w:r>
      <w:r>
        <w:rPr>
          <w:rtl/>
        </w:rPr>
        <w:t>2024</w:t>
      </w:r>
      <w:bookmarkEnd w:id="37935"/>
      <w:bookmarkEnd w:id="37936"/>
      <w:bookmarkEnd w:id="37937"/>
      <w:r w:rsidRPr="00973B90">
        <w:rPr>
          <w:rStyle w:val="TagStyle"/>
          <w:rtl/>
        </w:rPr>
        <w:t xml:space="preserve"> &lt;&lt; הצח &gt;&gt;</w:t>
      </w:r>
      <w:r>
        <w:rPr>
          <w:rtl/>
        </w:rPr>
        <w:t xml:space="preserve"> </w:t>
      </w:r>
    </w:p>
    <w:p w:rsidR="00841D8B" w:rsidRDefault="00841D8B" w:rsidP="008B2BC0">
      <w:pPr>
        <w:rPr>
          <w:rtl/>
        </w:rPr>
      </w:pPr>
      <w:bookmarkStart w:id="37938" w:name="_ETM_Q75_654679"/>
      <w:bookmarkStart w:id="37939" w:name="_ETM_Q75_654785"/>
      <w:bookmarkEnd w:id="37934"/>
      <w:bookmarkEnd w:id="37938"/>
      <w:bookmarkEnd w:id="37939"/>
      <w:r>
        <w:rPr>
          <w:rFonts w:hint="cs"/>
          <w:rtl/>
        </w:rPr>
        <w:t>[</w:t>
      </w:r>
      <w:r>
        <w:rPr>
          <w:rtl/>
        </w:rPr>
        <w:t>רשומות (הצעות חוק, חוב'</w:t>
      </w:r>
      <w:r>
        <w:rPr>
          <w:rFonts w:hint="cs"/>
          <w:rtl/>
        </w:rPr>
        <w:t xml:space="preserve"> מ/1793</w:t>
      </w:r>
      <w:r>
        <w:rPr>
          <w:rtl/>
        </w:rPr>
        <w:t>).</w:t>
      </w:r>
      <w:r>
        <w:rPr>
          <w:rFonts w:hint="cs"/>
          <w:rtl/>
        </w:rPr>
        <w:t>]</w:t>
      </w:r>
    </w:p>
    <w:p w:rsidR="00841D8B" w:rsidRDefault="00841D8B" w:rsidP="008B2BC0">
      <w:pPr>
        <w:pStyle w:val="-0"/>
        <w:rPr>
          <w:rtl/>
        </w:rPr>
      </w:pPr>
      <w:r>
        <w:rPr>
          <w:rtl/>
        </w:rPr>
        <w:t>(קריאה ראשונה)</w:t>
      </w:r>
    </w:p>
    <w:p w:rsidR="00841D8B" w:rsidRDefault="00841D8B" w:rsidP="008B2BC0">
      <w:pPr>
        <w:rPr>
          <w:rtl/>
        </w:rPr>
      </w:pPr>
    </w:p>
    <w:p w:rsidR="00841D8B" w:rsidRDefault="00841D8B" w:rsidP="008B2BC0">
      <w:pPr>
        <w:pStyle w:val="af7"/>
        <w:keepNext/>
        <w:rPr>
          <w:rtl/>
        </w:rPr>
      </w:pPr>
      <w:r w:rsidRPr="00973B90">
        <w:rPr>
          <w:rStyle w:val="TagStyle"/>
          <w:rtl/>
        </w:rPr>
        <w:t xml:space="preserve"> &lt;&lt; יור &gt;&gt; </w:t>
      </w:r>
      <w:r>
        <w:rPr>
          <w:rtl/>
        </w:rPr>
        <w:t>היו"ר ארז מלול:</w:t>
      </w:r>
      <w:r w:rsidRPr="00973B90">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חברי הכנסת, נעבור לנושא הבא על </w:t>
      </w:r>
      <w:bookmarkStart w:id="37940" w:name="_ETM_Q75_677653"/>
      <w:bookmarkEnd w:id="37940"/>
      <w:r>
        <w:rPr>
          <w:rFonts w:hint="cs"/>
          <w:rtl/>
        </w:rPr>
        <w:t xml:space="preserve">סדר-היום </w:t>
      </w:r>
      <w:r>
        <w:rPr>
          <w:rFonts w:hint="eastAsia"/>
          <w:rtl/>
        </w:rPr>
        <w:t>–</w:t>
      </w:r>
      <w:r>
        <w:rPr>
          <w:rFonts w:hint="cs"/>
          <w:rtl/>
        </w:rPr>
        <w:t xml:space="preserve"> חוק הגנה על עובדים בשעת חירום (תיקון מס' 5 </w:t>
      </w:r>
      <w:bookmarkStart w:id="37941" w:name="_ETM_Q75_681241"/>
      <w:bookmarkEnd w:id="37941"/>
      <w:r>
        <w:rPr>
          <w:rFonts w:hint="cs"/>
          <w:rtl/>
        </w:rPr>
        <w:t xml:space="preserve">הוראת שעה </w:t>
      </w:r>
      <w:r>
        <w:rPr>
          <w:rtl/>
        </w:rPr>
        <w:t>–</w:t>
      </w:r>
      <w:r>
        <w:rPr>
          <w:rFonts w:hint="cs"/>
          <w:rtl/>
        </w:rPr>
        <w:t xml:space="preserve"> חרבות ברזל) (תיקון מס' 2),</w:t>
      </w:r>
      <w:bookmarkStart w:id="37942" w:name="_ETM_Q75_681917"/>
      <w:bookmarkEnd w:id="37942"/>
      <w:r>
        <w:rPr>
          <w:rFonts w:hint="cs"/>
          <w:rtl/>
        </w:rPr>
        <w:t xml:space="preserve"> התשפ"ד</w:t>
      </w:r>
      <w:r>
        <w:rPr>
          <w:rFonts w:hint="eastAsia"/>
        </w:rPr>
        <w:t>–</w:t>
      </w:r>
      <w:r>
        <w:rPr>
          <w:rFonts w:hint="cs"/>
          <w:rtl/>
        </w:rPr>
        <w:t xml:space="preserve">2024, לקריאה ראשונה. אני מזמין את השר. איזה שר מציג את החוק? מי מציג את החוק, אופיר? </w:t>
      </w:r>
      <w:bookmarkStart w:id="37943" w:name="_ETM_Q75_691356"/>
      <w:bookmarkEnd w:id="37943"/>
      <w:r>
        <w:rPr>
          <w:rFonts w:hint="cs"/>
          <w:rtl/>
        </w:rPr>
        <w:t xml:space="preserve">השר מרגי, אתה מוכן להציג את </w:t>
      </w:r>
      <w:bookmarkStart w:id="37944" w:name="_ETM_Q75_697377"/>
      <w:bookmarkEnd w:id="37944"/>
      <w:r>
        <w:rPr>
          <w:rFonts w:hint="cs"/>
          <w:rtl/>
        </w:rPr>
        <w:t xml:space="preserve">החוק במקום יואב? </w:t>
      </w:r>
      <w:bookmarkStart w:id="37945" w:name="_ETM_Q75_701408"/>
      <w:bookmarkEnd w:id="37945"/>
    </w:p>
    <w:p w:rsidR="00841D8B" w:rsidRDefault="00841D8B" w:rsidP="008B2BC0">
      <w:pPr>
        <w:rPr>
          <w:rtl/>
        </w:rPr>
      </w:pPr>
      <w:bookmarkStart w:id="37946" w:name="_ETM_Q75_701463"/>
      <w:bookmarkEnd w:id="37946"/>
    </w:p>
    <w:p w:rsidR="00841D8B" w:rsidRDefault="00841D8B" w:rsidP="008B2BC0">
      <w:pPr>
        <w:pStyle w:val="af6"/>
        <w:keepNext/>
        <w:rPr>
          <w:rtl/>
        </w:rPr>
      </w:pPr>
      <w:bookmarkStart w:id="37947" w:name="ET_interruption_6449_43"/>
      <w:r w:rsidRPr="00DA57C6">
        <w:rPr>
          <w:rStyle w:val="TagStyle"/>
          <w:rtl/>
        </w:rPr>
        <w:t xml:space="preserve"> &lt;&lt; קריאה &gt;&gt; </w:t>
      </w:r>
      <w:r>
        <w:rPr>
          <w:rtl/>
        </w:rPr>
        <w:t>שר הרווחה והביטחון החברתי יעקב מרגי:</w:t>
      </w:r>
      <w:r w:rsidRPr="00DA57C6">
        <w:rPr>
          <w:rStyle w:val="TagStyle"/>
          <w:rtl/>
        </w:rPr>
        <w:t xml:space="preserve"> &lt;&lt; קריאה &gt;&gt;</w:t>
      </w:r>
      <w:r>
        <w:rPr>
          <w:rtl/>
        </w:rPr>
        <w:t xml:space="preserve">  </w:t>
      </w:r>
      <w:bookmarkEnd w:id="37947"/>
    </w:p>
    <w:p w:rsidR="00841D8B" w:rsidRDefault="00841D8B" w:rsidP="004373DB">
      <w:pPr>
        <w:rPr>
          <w:rtl/>
        </w:rPr>
      </w:pPr>
    </w:p>
    <w:p w:rsidR="00841D8B" w:rsidRDefault="00841D8B" w:rsidP="008B2BC0">
      <w:pPr>
        <w:rPr>
          <w:rtl/>
        </w:rPr>
      </w:pPr>
      <w:bookmarkStart w:id="37948" w:name="_ETM_Q75_705635"/>
      <w:bookmarkEnd w:id="37948"/>
      <w:r>
        <w:rPr>
          <w:rFonts w:hint="cs"/>
          <w:rtl/>
        </w:rPr>
        <w:t xml:space="preserve">כן. </w:t>
      </w:r>
    </w:p>
    <w:p w:rsidR="00841D8B" w:rsidRDefault="00841D8B" w:rsidP="008B2BC0">
      <w:pPr>
        <w:rPr>
          <w:rtl/>
        </w:rPr>
      </w:pPr>
      <w:bookmarkStart w:id="37949" w:name="_ETM_Q75_707569"/>
      <w:bookmarkStart w:id="37950" w:name="_ETM_Q75_707612"/>
      <w:bookmarkEnd w:id="37949"/>
      <w:bookmarkEnd w:id="37950"/>
    </w:p>
    <w:p w:rsidR="00841D8B" w:rsidRDefault="00841D8B" w:rsidP="008B2BC0">
      <w:pPr>
        <w:pStyle w:val="af7"/>
        <w:keepNext/>
        <w:rPr>
          <w:rtl/>
        </w:rPr>
      </w:pPr>
      <w:r w:rsidRPr="00DA57C6">
        <w:rPr>
          <w:rStyle w:val="TagStyle"/>
          <w:rtl/>
        </w:rPr>
        <w:t xml:space="preserve"> &lt;&lt; יור &gt;&gt; </w:t>
      </w:r>
      <w:r>
        <w:rPr>
          <w:rtl/>
        </w:rPr>
        <w:t>היו"ר ארז מלול:</w:t>
      </w:r>
      <w:r w:rsidRPr="00DA57C6">
        <w:rPr>
          <w:rStyle w:val="TagStyle"/>
          <w:rtl/>
        </w:rPr>
        <w:t xml:space="preserve"> &lt;&lt; יור &gt;&gt;</w:t>
      </w:r>
      <w:r>
        <w:rPr>
          <w:rtl/>
        </w:rPr>
        <w:t xml:space="preserve">  </w:t>
      </w:r>
    </w:p>
    <w:p w:rsidR="00841D8B" w:rsidRDefault="00841D8B" w:rsidP="004373DB"/>
    <w:p w:rsidR="00841D8B" w:rsidRDefault="00841D8B" w:rsidP="008B2BC0">
      <w:pPr>
        <w:rPr>
          <w:rtl/>
        </w:rPr>
      </w:pPr>
      <w:bookmarkStart w:id="37951" w:name="_ETM_Q75_708413"/>
      <w:bookmarkEnd w:id="37951"/>
      <w:r>
        <w:rPr>
          <w:rFonts w:hint="cs"/>
          <w:rtl/>
        </w:rPr>
        <w:t xml:space="preserve">השר מרגי יציג את החוק במקום </w:t>
      </w:r>
      <w:bookmarkStart w:id="37952" w:name="_ETM_Q75_706844"/>
      <w:bookmarkEnd w:id="37952"/>
      <w:r>
        <w:rPr>
          <w:rFonts w:hint="cs"/>
          <w:rtl/>
        </w:rPr>
        <w:t xml:space="preserve">השר יואב </w:t>
      </w:r>
      <w:bookmarkStart w:id="37953" w:name="_ETM_Q75_690558"/>
      <w:bookmarkEnd w:id="37953"/>
      <w:r>
        <w:rPr>
          <w:rFonts w:hint="cs"/>
          <w:rtl/>
        </w:rPr>
        <w:t xml:space="preserve">בן צור, ידידו הטוב. לרשותך עשר דקות. </w:t>
      </w:r>
    </w:p>
    <w:p w:rsidR="00841D8B" w:rsidRDefault="00841D8B" w:rsidP="008B2BC0">
      <w:pPr>
        <w:rPr>
          <w:rtl/>
        </w:rPr>
      </w:pPr>
    </w:p>
    <w:p w:rsidR="00841D8B" w:rsidRDefault="00841D8B" w:rsidP="008B2BC0">
      <w:pPr>
        <w:pStyle w:val="a4"/>
        <w:keepNext/>
        <w:rPr>
          <w:rtl/>
        </w:rPr>
      </w:pPr>
      <w:bookmarkStart w:id="37954" w:name="ET_speaker_6449_21"/>
      <w:r w:rsidRPr="00C10EC6">
        <w:rPr>
          <w:rStyle w:val="TagStyle"/>
          <w:rtl/>
        </w:rPr>
        <w:t xml:space="preserve"> &lt;&lt; דובר &gt;&gt; </w:t>
      </w:r>
      <w:bookmarkStart w:id="37955" w:name="_Toc178611952"/>
      <w:bookmarkStart w:id="37956" w:name="_Toc204776058"/>
      <w:bookmarkStart w:id="37957" w:name="_Toc204776149"/>
      <w:r>
        <w:rPr>
          <w:rtl/>
        </w:rPr>
        <w:t>שר הרווחה והביטחון החברתי יעקב מרגי:</w:t>
      </w:r>
      <w:bookmarkEnd w:id="37955"/>
      <w:bookmarkEnd w:id="37956"/>
      <w:bookmarkEnd w:id="37957"/>
      <w:r w:rsidRPr="00C10EC6">
        <w:rPr>
          <w:rStyle w:val="TagStyle"/>
          <w:rtl/>
        </w:rPr>
        <w:t xml:space="preserve"> &lt;&lt; דובר &gt;&gt;</w:t>
      </w:r>
      <w:r>
        <w:rPr>
          <w:rtl/>
        </w:rPr>
        <w:t xml:space="preserve">  </w:t>
      </w:r>
      <w:bookmarkEnd w:id="37954"/>
    </w:p>
    <w:p w:rsidR="00841D8B" w:rsidRDefault="00841D8B" w:rsidP="004373DB">
      <w:pPr>
        <w:rPr>
          <w:rtl/>
        </w:rPr>
      </w:pPr>
    </w:p>
    <w:p w:rsidR="00841D8B" w:rsidRDefault="00841D8B" w:rsidP="004373DB">
      <w:pPr>
        <w:rPr>
          <w:rtl/>
        </w:rPr>
      </w:pPr>
      <w:r>
        <w:rPr>
          <w:rFonts w:hint="cs"/>
          <w:rtl/>
        </w:rPr>
        <w:t xml:space="preserve">אדוני היושב-ראש, חבריי חברי הכנסת, הצעת חוק הגנה מפיטורים </w:t>
      </w:r>
      <w:r w:rsidR="004373DB">
        <w:rPr>
          <w:rFonts w:hint="cs"/>
          <w:rtl/>
        </w:rPr>
        <w:t>– –</w:t>
      </w:r>
      <w:r>
        <w:rPr>
          <w:rFonts w:hint="cs"/>
          <w:rtl/>
        </w:rPr>
        <w:t xml:space="preserve"> </w:t>
      </w:r>
    </w:p>
    <w:p w:rsidR="00841D8B" w:rsidRDefault="00841D8B" w:rsidP="008B2BC0">
      <w:pPr>
        <w:rPr>
          <w:rtl/>
        </w:rPr>
      </w:pPr>
      <w:bookmarkStart w:id="37958" w:name="_ETM_Q75_743789"/>
      <w:bookmarkStart w:id="37959" w:name="_ETM_Q75_743851"/>
      <w:bookmarkEnd w:id="37958"/>
      <w:bookmarkEnd w:id="37959"/>
    </w:p>
    <w:p w:rsidR="00841D8B" w:rsidRDefault="00841D8B" w:rsidP="008B2BC0">
      <w:pPr>
        <w:pStyle w:val="af7"/>
        <w:keepNext/>
        <w:rPr>
          <w:rtl/>
        </w:rPr>
      </w:pPr>
      <w:bookmarkStart w:id="37960" w:name="ET_yor_6595_45"/>
      <w:r w:rsidRPr="00446722">
        <w:rPr>
          <w:rStyle w:val="TagStyle"/>
          <w:rtl/>
        </w:rPr>
        <w:t xml:space="preserve"> &lt;&lt; יור &gt;&gt; </w:t>
      </w:r>
      <w:r>
        <w:rPr>
          <w:rtl/>
        </w:rPr>
        <w:t>היו"ר ארז מלול:</w:t>
      </w:r>
      <w:r w:rsidRPr="00446722">
        <w:rPr>
          <w:rStyle w:val="TagStyle"/>
          <w:rtl/>
        </w:rPr>
        <w:t xml:space="preserve"> &lt;&lt; יור &gt;&gt;</w:t>
      </w:r>
      <w:r>
        <w:rPr>
          <w:rtl/>
        </w:rPr>
        <w:t xml:space="preserve">  </w:t>
      </w:r>
      <w:bookmarkEnd w:id="37960"/>
    </w:p>
    <w:p w:rsidR="00841D8B" w:rsidRDefault="00841D8B" w:rsidP="004373DB">
      <w:pPr>
        <w:rPr>
          <w:rtl/>
        </w:rPr>
      </w:pPr>
    </w:p>
    <w:p w:rsidR="00841D8B" w:rsidRDefault="00841D8B" w:rsidP="008B2BC0">
      <w:pPr>
        <w:rPr>
          <w:rtl/>
        </w:rPr>
      </w:pPr>
      <w:bookmarkStart w:id="37961" w:name="_ETM_Q75_744662"/>
      <w:bookmarkEnd w:id="37961"/>
      <w:r>
        <w:rPr>
          <w:rFonts w:hint="cs"/>
          <w:rtl/>
        </w:rPr>
        <w:t xml:space="preserve">חברי הכנסת, תכבדו את שר הרווחה, בבקשה. </w:t>
      </w:r>
      <w:bookmarkStart w:id="37962" w:name="_ETM_Q75_746448"/>
      <w:bookmarkEnd w:id="37962"/>
    </w:p>
    <w:p w:rsidR="00841D8B" w:rsidRDefault="00841D8B" w:rsidP="008B2BC0">
      <w:pPr>
        <w:rPr>
          <w:rtl/>
        </w:rPr>
      </w:pPr>
      <w:bookmarkStart w:id="37963" w:name="_ETM_Q75_746515"/>
      <w:bookmarkEnd w:id="37963"/>
    </w:p>
    <w:p w:rsidR="00841D8B" w:rsidRDefault="00841D8B" w:rsidP="008B2BC0">
      <w:pPr>
        <w:pStyle w:val="-"/>
        <w:keepNext/>
        <w:rPr>
          <w:rtl/>
        </w:rPr>
      </w:pPr>
      <w:bookmarkStart w:id="37964" w:name="ET_speakercontinue_6449_46"/>
      <w:r w:rsidRPr="00446722">
        <w:rPr>
          <w:rStyle w:val="TagStyle"/>
          <w:rtl/>
        </w:rPr>
        <w:t xml:space="preserve"> &lt;&lt; דובר_המשך &gt;&gt; </w:t>
      </w:r>
      <w:r>
        <w:rPr>
          <w:rtl/>
        </w:rPr>
        <w:t>שר הרווחה והביטחון החברתי יעקב מרגי:</w:t>
      </w:r>
      <w:r w:rsidRPr="00446722">
        <w:rPr>
          <w:rStyle w:val="TagStyle"/>
          <w:rtl/>
        </w:rPr>
        <w:t xml:space="preserve"> &lt;&lt; דובר_המשך &gt;&gt;</w:t>
      </w:r>
      <w:r>
        <w:rPr>
          <w:rtl/>
        </w:rPr>
        <w:t xml:space="preserve">  </w:t>
      </w:r>
      <w:bookmarkEnd w:id="37964"/>
    </w:p>
    <w:p w:rsidR="00841D8B" w:rsidRDefault="00841D8B" w:rsidP="004373DB">
      <w:pPr>
        <w:rPr>
          <w:rtl/>
        </w:rPr>
      </w:pPr>
    </w:p>
    <w:p w:rsidR="00841D8B" w:rsidRPr="00446722" w:rsidRDefault="004373DB" w:rsidP="004373DB">
      <w:pPr>
        <w:rPr>
          <w:rtl/>
        </w:rPr>
      </w:pPr>
      <w:r>
        <w:rPr>
          <w:rFonts w:hint="cs"/>
          <w:rtl/>
        </w:rPr>
        <w:t>– –</w:t>
      </w:r>
      <w:r w:rsidR="00841D8B">
        <w:rPr>
          <w:rFonts w:hint="cs"/>
          <w:rtl/>
        </w:rPr>
        <w:t xml:space="preserve"> בשעת חירום. אדוני היושב-ראש, חבריי חברי הכנסת,</w:t>
      </w:r>
      <w:bookmarkStart w:id="37965" w:name="_ETM_Q75_751075"/>
      <w:bookmarkEnd w:id="37965"/>
      <w:r w:rsidR="00841D8B">
        <w:rPr>
          <w:rFonts w:hint="cs"/>
          <w:rtl/>
        </w:rPr>
        <w:t xml:space="preserve"> כנסת נכבדה, חוק הגנה על עובדים בשעת חירום </w:t>
      </w:r>
      <w:bookmarkStart w:id="37966" w:name="_ETM_Q75_756050"/>
      <w:bookmarkEnd w:id="37966"/>
      <w:r w:rsidR="00841D8B">
        <w:rPr>
          <w:rFonts w:hint="cs"/>
          <w:rtl/>
        </w:rPr>
        <w:t>נותן מענה להגנה מפיטורים למשרתי מילואים ובנות זוגם</w:t>
      </w:r>
      <w:bookmarkStart w:id="37967" w:name="_ETM_Q75_765701"/>
      <w:bookmarkStart w:id="37968" w:name="_ETM_Q75_765766"/>
      <w:bookmarkEnd w:id="37967"/>
      <w:bookmarkEnd w:id="37968"/>
      <w:r w:rsidR="00841D8B">
        <w:rPr>
          <w:rFonts w:hint="cs"/>
          <w:rtl/>
        </w:rPr>
        <w:t>, לחטופים ובני משפחותיהם ולעובדים שפונו מביתם עקב המצב</w:t>
      </w:r>
      <w:bookmarkStart w:id="37969" w:name="_ETM_Q75_768663"/>
      <w:bookmarkEnd w:id="37969"/>
      <w:r w:rsidR="00841D8B">
        <w:rPr>
          <w:rFonts w:hint="cs"/>
          <w:rtl/>
        </w:rPr>
        <w:t xml:space="preserve"> הביטחוני באזורם. </w:t>
      </w:r>
    </w:p>
    <w:p w:rsidR="00841D8B" w:rsidRDefault="00841D8B" w:rsidP="008B2BC0">
      <w:pPr>
        <w:rPr>
          <w:rtl/>
        </w:rPr>
      </w:pPr>
    </w:p>
    <w:p w:rsidR="00841D8B" w:rsidRDefault="00841D8B" w:rsidP="008B2BC0">
      <w:pPr>
        <w:rPr>
          <w:rtl/>
        </w:rPr>
      </w:pPr>
      <w:bookmarkStart w:id="37970" w:name="TOR_Q76"/>
      <w:bookmarkEnd w:id="37970"/>
      <w:r>
        <w:rPr>
          <w:rFonts w:hint="cs"/>
          <w:rtl/>
        </w:rPr>
        <w:t>עד היום העברנו את חוק ההגנה מפיטורים בהוראת שעה במשך 12 חודשים</w:t>
      </w:r>
      <w:r w:rsidR="0027239D">
        <w:rPr>
          <w:rFonts w:hint="cs"/>
          <w:rtl/>
        </w:rPr>
        <w:t>,</w:t>
      </w:r>
      <w:r>
        <w:rPr>
          <w:rFonts w:hint="cs"/>
          <w:rtl/>
        </w:rPr>
        <w:t xml:space="preserve"> כפי שהחוק מאפשר. היות </w:t>
      </w:r>
      <w:bookmarkStart w:id="37971" w:name="_ETM_Q76_180119"/>
      <w:bookmarkEnd w:id="37971"/>
      <w:r>
        <w:rPr>
          <w:rFonts w:hint="cs"/>
          <w:rtl/>
        </w:rPr>
        <w:t xml:space="preserve">שיש צורך בהמשך בחינת מתן ההגנה על האוכלוסיות הנקובות בהוראת </w:t>
      </w:r>
      <w:bookmarkStart w:id="37972" w:name="_ETM_Q76_185388"/>
      <w:bookmarkEnd w:id="37972"/>
      <w:r>
        <w:rPr>
          <w:rFonts w:hint="cs"/>
          <w:rtl/>
        </w:rPr>
        <w:t xml:space="preserve">השעה, וכן קיים צורך בבחינת ההגנה על אוכלוסיות נוספות, וכדי </w:t>
      </w:r>
      <w:bookmarkStart w:id="37973" w:name="_ETM_Q76_189989"/>
      <w:bookmarkEnd w:id="37973"/>
      <w:r>
        <w:rPr>
          <w:rFonts w:hint="cs"/>
          <w:rtl/>
        </w:rPr>
        <w:t xml:space="preserve">שלא לפגוע באוכלוסיות המוגנות כעת על פי הוראת השעה בתקופת </w:t>
      </w:r>
      <w:bookmarkStart w:id="37974" w:name="_ETM_Q76_194216"/>
      <w:bookmarkEnd w:id="37974"/>
      <w:r>
        <w:rPr>
          <w:rFonts w:hint="cs"/>
          <w:rtl/>
        </w:rPr>
        <w:t xml:space="preserve">הביניים עד סיום עבודת המטה, מוצע להאריך את תוקפה של </w:t>
      </w:r>
      <w:bookmarkStart w:id="37975" w:name="_ETM_Q76_199823"/>
      <w:bookmarkEnd w:id="37975"/>
      <w:r>
        <w:rPr>
          <w:rFonts w:hint="cs"/>
          <w:rtl/>
        </w:rPr>
        <w:t xml:space="preserve">הוראת השעה בעוד שלושה חודשים עד לתאריך ז' בטבת תשפ"ה, 7 בינואר 2025, מכיוון שהמצב הביטחוני לא השתנה, והצורך </w:t>
      </w:r>
      <w:bookmarkStart w:id="37976" w:name="_ETM_Q76_210639"/>
      <w:bookmarkEnd w:id="37976"/>
      <w:r>
        <w:rPr>
          <w:rFonts w:hint="cs"/>
          <w:rtl/>
        </w:rPr>
        <w:t xml:space="preserve">בהגנה מפני פיטורים בעינו עומד. </w:t>
      </w:r>
    </w:p>
    <w:p w:rsidR="00841D8B" w:rsidRDefault="00841D8B" w:rsidP="008B2BC0">
      <w:pPr>
        <w:rPr>
          <w:rtl/>
        </w:rPr>
      </w:pPr>
      <w:bookmarkStart w:id="37977" w:name="_ETM_Q76_218448"/>
      <w:bookmarkStart w:id="37978" w:name="_ETM_Q76_218507"/>
      <w:bookmarkEnd w:id="37977"/>
      <w:bookmarkEnd w:id="37978"/>
    </w:p>
    <w:p w:rsidR="00841D8B" w:rsidRDefault="00841D8B" w:rsidP="004373DB">
      <w:pPr>
        <w:rPr>
          <w:rtl/>
        </w:rPr>
      </w:pPr>
      <w:r>
        <w:rPr>
          <w:rFonts w:hint="cs"/>
          <w:rtl/>
        </w:rPr>
        <w:t xml:space="preserve">מפרוץ מלחמת חרבות ברזל ב-7 </w:t>
      </w:r>
      <w:bookmarkStart w:id="37979" w:name="_ETM_Q76_218019"/>
      <w:bookmarkEnd w:id="37979"/>
      <w:r>
        <w:rPr>
          <w:rFonts w:hint="cs"/>
          <w:rtl/>
        </w:rPr>
        <w:t xml:space="preserve">באוקטובר מאות אלפי משרתי מילואים עזבו את מקום עבודתם, </w:t>
      </w:r>
      <w:bookmarkStart w:id="37980" w:name="_ETM_Q76_225403"/>
      <w:bookmarkEnd w:id="37980"/>
      <w:r>
        <w:rPr>
          <w:rFonts w:hint="cs"/>
          <w:rtl/>
        </w:rPr>
        <w:t xml:space="preserve">משפחתם ושגרת יומם ויצאו באומץ לב, בתעוזה ובגבורה לחזית </w:t>
      </w:r>
      <w:bookmarkStart w:id="37981" w:name="_ETM_Q76_231863"/>
      <w:bookmarkEnd w:id="37981"/>
      <w:r>
        <w:rPr>
          <w:rFonts w:hint="cs"/>
          <w:rtl/>
        </w:rPr>
        <w:t xml:space="preserve">הקרב להילחם באויב, להשיב את החטופים ארצה </w:t>
      </w:r>
      <w:r w:rsidR="004373DB">
        <w:rPr>
          <w:rFonts w:hint="cs"/>
          <w:rtl/>
        </w:rPr>
        <w:t>– –</w:t>
      </w:r>
    </w:p>
    <w:p w:rsidR="00841D8B" w:rsidRDefault="00841D8B" w:rsidP="008B2BC0">
      <w:pPr>
        <w:pStyle w:val="af7"/>
        <w:keepNext/>
        <w:rPr>
          <w:rStyle w:val="TagStyle"/>
          <w:vanish w:val="0"/>
          <w:rtl/>
        </w:rPr>
      </w:pPr>
    </w:p>
    <w:p w:rsidR="00841D8B" w:rsidRDefault="00841D8B" w:rsidP="008B2BC0">
      <w:pPr>
        <w:pStyle w:val="af7"/>
        <w:keepNext/>
        <w:rPr>
          <w:rtl/>
        </w:rPr>
      </w:pPr>
      <w:r w:rsidRPr="002F1E09">
        <w:rPr>
          <w:rStyle w:val="TagStyle"/>
          <w:rtl/>
        </w:rPr>
        <w:t xml:space="preserve"> &lt;&lt; יור &gt;&gt; </w:t>
      </w:r>
      <w:r>
        <w:rPr>
          <w:rtl/>
        </w:rPr>
        <w:t>היו"ר ארז מלול:</w:t>
      </w:r>
      <w:r w:rsidRPr="002F1E09">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rPr>
      </w:pPr>
      <w:r>
        <w:rPr>
          <w:rFonts w:hint="cs"/>
          <w:rtl/>
        </w:rPr>
        <w:t xml:space="preserve">השר ארבל. </w:t>
      </w:r>
      <w:bookmarkStart w:id="37982" w:name="_ETM_Q76_234645"/>
      <w:bookmarkEnd w:id="37982"/>
      <w:r>
        <w:rPr>
          <w:rFonts w:hint="cs"/>
          <w:rtl/>
        </w:rPr>
        <w:t>השר ארבל, זה מפריע.</w:t>
      </w:r>
    </w:p>
    <w:p w:rsidR="00841D8B" w:rsidRDefault="00841D8B" w:rsidP="008B2BC0">
      <w:pPr>
        <w:rPr>
          <w:rtl/>
        </w:rPr>
      </w:pPr>
    </w:p>
    <w:p w:rsidR="00841D8B" w:rsidRDefault="00841D8B" w:rsidP="008B2BC0">
      <w:pPr>
        <w:pStyle w:val="-"/>
        <w:keepNext/>
        <w:rPr>
          <w:rtl/>
        </w:rPr>
      </w:pPr>
      <w:bookmarkStart w:id="37983" w:name="ET_speakercontinue_6449_8"/>
      <w:r w:rsidRPr="006A2E56">
        <w:rPr>
          <w:rStyle w:val="TagStyle"/>
          <w:rtl/>
        </w:rPr>
        <w:t xml:space="preserve"> &lt;&lt; דובר_המשך &gt;&gt; </w:t>
      </w:r>
      <w:r>
        <w:rPr>
          <w:rtl/>
        </w:rPr>
        <w:t>שר הרווחה והביטחון החברתי יעקב מרגי:</w:t>
      </w:r>
      <w:r w:rsidRPr="006A2E56">
        <w:rPr>
          <w:rStyle w:val="TagStyle"/>
          <w:rtl/>
        </w:rPr>
        <w:t xml:space="preserve"> &lt;&lt; דובר_המשך &gt;&gt;</w:t>
      </w:r>
      <w:r>
        <w:rPr>
          <w:rtl/>
        </w:rPr>
        <w:t xml:space="preserve">   </w:t>
      </w:r>
      <w:bookmarkEnd w:id="37983"/>
    </w:p>
    <w:p w:rsidR="00841D8B" w:rsidRDefault="00841D8B" w:rsidP="004373DB">
      <w:pPr>
        <w:rPr>
          <w:rtl/>
        </w:rPr>
      </w:pPr>
    </w:p>
    <w:p w:rsidR="00841D8B" w:rsidRDefault="004373DB" w:rsidP="004373DB">
      <w:pPr>
        <w:rPr>
          <w:rtl/>
        </w:rPr>
      </w:pPr>
      <w:r>
        <w:rPr>
          <w:rFonts w:hint="cs"/>
          <w:rtl/>
        </w:rPr>
        <w:t>– –</w:t>
      </w:r>
      <w:r w:rsidR="00841D8B">
        <w:rPr>
          <w:rFonts w:hint="cs"/>
          <w:rtl/>
        </w:rPr>
        <w:t xml:space="preserve"> לשמור על גבולות </w:t>
      </w:r>
      <w:bookmarkStart w:id="37984" w:name="_ETM_Q76_238174"/>
      <w:bookmarkEnd w:id="37984"/>
      <w:r w:rsidR="00841D8B">
        <w:rPr>
          <w:rFonts w:hint="cs"/>
          <w:rtl/>
        </w:rPr>
        <w:t xml:space="preserve">המדינה ולבצר את ביטחונה של ישראל. מערך משרתי המילואים הוכיח </w:t>
      </w:r>
      <w:bookmarkStart w:id="37985" w:name="_ETM_Q76_241909"/>
      <w:bookmarkEnd w:id="37985"/>
      <w:r w:rsidR="00841D8B">
        <w:rPr>
          <w:rFonts w:hint="cs"/>
          <w:rtl/>
        </w:rPr>
        <w:t xml:space="preserve">את עצמו כעמוד השדרה המרכזי והעוצמתי בביטחונה של ישראל. בזכות </w:t>
      </w:r>
      <w:bookmarkStart w:id="37986" w:name="_ETM_Q76_248391"/>
      <w:bookmarkEnd w:id="37986"/>
      <w:r w:rsidR="0027239D">
        <w:rPr>
          <w:rFonts w:hint="cs"/>
          <w:rtl/>
        </w:rPr>
        <w:t>פעילותם</w:t>
      </w:r>
      <w:r w:rsidR="00841D8B">
        <w:rPr>
          <w:rFonts w:hint="cs"/>
          <w:rtl/>
        </w:rPr>
        <w:t xml:space="preserve"> </w:t>
      </w:r>
      <w:proofErr w:type="spellStart"/>
      <w:r w:rsidR="00841D8B">
        <w:rPr>
          <w:rFonts w:hint="cs"/>
          <w:rtl/>
        </w:rPr>
        <w:t>הה</w:t>
      </w:r>
      <w:r w:rsidR="0027239D">
        <w:rPr>
          <w:rFonts w:hint="cs"/>
          <w:rtl/>
        </w:rPr>
        <w:t>י</w:t>
      </w:r>
      <w:r w:rsidR="00841D8B">
        <w:rPr>
          <w:rFonts w:hint="cs"/>
          <w:rtl/>
        </w:rPr>
        <w:t>רואית</w:t>
      </w:r>
      <w:proofErr w:type="spellEnd"/>
      <w:r w:rsidR="00841D8B">
        <w:rPr>
          <w:rFonts w:hint="cs"/>
          <w:rtl/>
        </w:rPr>
        <w:t xml:space="preserve"> של מערך משרתי המילואים בשדה הקרב רציפות השגרה </w:t>
      </w:r>
      <w:bookmarkStart w:id="37987" w:name="_ETM_Q76_251932"/>
      <w:bookmarkEnd w:id="37987"/>
      <w:r w:rsidR="00841D8B">
        <w:rPr>
          <w:rFonts w:hint="cs"/>
          <w:rtl/>
        </w:rPr>
        <w:t xml:space="preserve">במשק נשמרת בעת המלחמה. בזכות הקרבתם העצומה למען ביטחונה של </w:t>
      </w:r>
      <w:bookmarkStart w:id="37988" w:name="_ETM_Q76_257019"/>
      <w:bookmarkEnd w:id="37988"/>
      <w:r w:rsidR="00841D8B">
        <w:rPr>
          <w:rFonts w:hint="cs"/>
          <w:rtl/>
        </w:rPr>
        <w:t>ישראל</w:t>
      </w:r>
      <w:r w:rsidR="0027239D">
        <w:rPr>
          <w:rFonts w:hint="cs"/>
          <w:rtl/>
        </w:rPr>
        <w:t>,</w:t>
      </w:r>
      <w:r w:rsidR="00841D8B">
        <w:rPr>
          <w:rFonts w:hint="cs"/>
          <w:rtl/>
        </w:rPr>
        <w:t xml:space="preserve"> הכלכלה יציבה ופתוחה גם בעת </w:t>
      </w:r>
      <w:bookmarkStart w:id="37989" w:name="_ETM_Q76_260261"/>
      <w:bookmarkEnd w:id="37989"/>
      <w:r w:rsidR="00841D8B">
        <w:rPr>
          <w:rFonts w:hint="cs"/>
          <w:rtl/>
        </w:rPr>
        <w:t>הזו.</w:t>
      </w:r>
      <w:bookmarkStart w:id="37990" w:name="_ETM_Q76_263152"/>
      <w:bookmarkEnd w:id="37990"/>
    </w:p>
    <w:p w:rsidR="00841D8B" w:rsidRDefault="00841D8B" w:rsidP="008B2BC0">
      <w:pPr>
        <w:rPr>
          <w:rtl/>
        </w:rPr>
      </w:pPr>
      <w:bookmarkStart w:id="37991" w:name="_ETM_Q76_263217"/>
      <w:bookmarkEnd w:id="37991"/>
    </w:p>
    <w:p w:rsidR="00841D8B" w:rsidRDefault="00841D8B" w:rsidP="008B2BC0">
      <w:pPr>
        <w:rPr>
          <w:rtl/>
        </w:rPr>
      </w:pPr>
      <w:bookmarkStart w:id="37992" w:name="_ETM_Q76_263425"/>
      <w:bookmarkStart w:id="37993" w:name="_ETM_Q76_263470"/>
      <w:bookmarkEnd w:id="37992"/>
      <w:bookmarkEnd w:id="37993"/>
      <w:r>
        <w:rPr>
          <w:rFonts w:hint="cs"/>
          <w:rtl/>
        </w:rPr>
        <w:t xml:space="preserve">החוק מגן לא רק על חיילי המילואים אלא גם על </w:t>
      </w:r>
      <w:bookmarkStart w:id="37994" w:name="_ETM_Q76_265426"/>
      <w:bookmarkEnd w:id="37994"/>
      <w:r>
        <w:rPr>
          <w:rFonts w:hint="cs"/>
          <w:rtl/>
        </w:rPr>
        <w:t xml:space="preserve">בני ובנות זוגם, שאף הן נמצאות בחזית העורף ומתמודדות מול </w:t>
      </w:r>
      <w:bookmarkStart w:id="37995" w:name="_ETM_Q76_271165"/>
      <w:bookmarkEnd w:id="37995"/>
      <w:r>
        <w:rPr>
          <w:rFonts w:hint="cs"/>
          <w:rtl/>
        </w:rPr>
        <w:t xml:space="preserve">אתגרים משפחתיים מורכבים; כך גם על החטופים ובני משפחתם, שחייהם עצרו מלכת, וכולנו חבים להם חובה מוסרית ואנושית כאחת, לתת </w:t>
      </w:r>
      <w:bookmarkStart w:id="37996" w:name="_ETM_Q76_281856"/>
      <w:bookmarkEnd w:id="37996"/>
      <w:r>
        <w:rPr>
          <w:rFonts w:hint="cs"/>
          <w:rtl/>
        </w:rPr>
        <w:t xml:space="preserve">להם את המיטב והמרב עד ליום שבו נראה את כולם </w:t>
      </w:r>
      <w:bookmarkStart w:id="37997" w:name="_ETM_Q76_288071"/>
      <w:bookmarkEnd w:id="37997"/>
      <w:r>
        <w:rPr>
          <w:rFonts w:hint="cs"/>
          <w:rtl/>
        </w:rPr>
        <w:t xml:space="preserve">שבים לביתם בריאים ושלמים, בתקווה שזה יהיה בקרוב מאוד. </w:t>
      </w:r>
      <w:bookmarkStart w:id="37998" w:name="_ETM_Q76_293492"/>
      <w:bookmarkEnd w:id="37998"/>
    </w:p>
    <w:p w:rsidR="00841D8B" w:rsidRDefault="00841D8B" w:rsidP="008B2BC0">
      <w:pPr>
        <w:rPr>
          <w:rtl/>
        </w:rPr>
      </w:pPr>
      <w:bookmarkStart w:id="37999" w:name="_ETM_Q76_294644"/>
      <w:bookmarkStart w:id="38000" w:name="_ETM_Q76_294691"/>
      <w:bookmarkEnd w:id="37999"/>
      <w:bookmarkEnd w:id="38000"/>
    </w:p>
    <w:p w:rsidR="00841D8B" w:rsidRPr="006A2E56" w:rsidRDefault="00841D8B" w:rsidP="0027239D">
      <w:pPr>
        <w:rPr>
          <w:rtl/>
        </w:rPr>
      </w:pPr>
      <w:bookmarkStart w:id="38001" w:name="_ETM_Q76_294868"/>
      <w:bookmarkStart w:id="38002" w:name="_ETM_Q76_294909"/>
      <w:bookmarkEnd w:id="38001"/>
      <w:bookmarkEnd w:id="38002"/>
      <w:r>
        <w:rPr>
          <w:rFonts w:hint="cs"/>
          <w:rtl/>
        </w:rPr>
        <w:t xml:space="preserve">אני יכול לומר </w:t>
      </w:r>
      <w:r>
        <w:rPr>
          <w:rFonts w:hint="eastAsia"/>
          <w:rtl/>
        </w:rPr>
        <w:t>–</w:t>
      </w:r>
      <w:r>
        <w:rPr>
          <w:rFonts w:hint="cs"/>
          <w:rtl/>
        </w:rPr>
        <w:t xml:space="preserve"> כמובן, זה שר העבודה </w:t>
      </w:r>
      <w:r>
        <w:rPr>
          <w:rFonts w:hint="eastAsia"/>
          <w:rtl/>
        </w:rPr>
        <w:t>–</w:t>
      </w:r>
      <w:r>
        <w:rPr>
          <w:rFonts w:hint="cs"/>
          <w:rtl/>
        </w:rPr>
        <w:t xml:space="preserve"> שהוראת </w:t>
      </w:r>
      <w:bookmarkStart w:id="38003" w:name="_ETM_Q76_295158"/>
      <w:bookmarkEnd w:id="38003"/>
      <w:r>
        <w:rPr>
          <w:rFonts w:hint="cs"/>
          <w:rtl/>
        </w:rPr>
        <w:t>השעה הזו הייתה ועודנה סכר הגנה מפני שטף של פיטורים</w:t>
      </w:r>
      <w:bookmarkStart w:id="38004" w:name="_ETM_Q76_301318"/>
      <w:bookmarkEnd w:id="38004"/>
      <w:r>
        <w:rPr>
          <w:rFonts w:hint="cs"/>
          <w:rtl/>
        </w:rPr>
        <w:t xml:space="preserve">. כבר בראשית המלחמה זיהינו את הצורך בהגנה הזו </w:t>
      </w:r>
      <w:bookmarkStart w:id="38005" w:name="_ETM_Q76_303178"/>
      <w:bookmarkEnd w:id="38005"/>
      <w:r>
        <w:rPr>
          <w:rFonts w:hint="cs"/>
          <w:rtl/>
        </w:rPr>
        <w:t xml:space="preserve">מפני פיטורים, והעברנו בליץ חקיקה עבורם. אני מקווה שבזמן הקרוב </w:t>
      </w:r>
      <w:bookmarkStart w:id="38006" w:name="_ETM_Q76_311094"/>
      <w:bookmarkEnd w:id="38006"/>
      <w:r>
        <w:rPr>
          <w:rFonts w:hint="cs"/>
          <w:rtl/>
        </w:rPr>
        <w:t xml:space="preserve">נוכל להביא חוק קבוע ולא רק בהוראת שעה, כי אני </w:t>
      </w:r>
      <w:bookmarkStart w:id="38007" w:name="_ETM_Q76_313495"/>
      <w:bookmarkEnd w:id="38007"/>
      <w:r>
        <w:rPr>
          <w:rFonts w:hint="cs"/>
          <w:rtl/>
        </w:rPr>
        <w:t>חושב שזו חובתנו המוסרית והערכית כחברה חפצת חיים וחיי רווחה.</w:t>
      </w:r>
      <w:r w:rsidR="0027239D">
        <w:rPr>
          <w:rFonts w:hint="cs"/>
          <w:rtl/>
        </w:rPr>
        <w:t xml:space="preserve"> </w:t>
      </w:r>
      <w:bookmarkStart w:id="38008" w:name="_ETM_Q76_320657"/>
      <w:bookmarkStart w:id="38009" w:name="_ETM_Q76_320702"/>
      <w:bookmarkStart w:id="38010" w:name="_ETM_Q76_320976"/>
      <w:bookmarkStart w:id="38011" w:name="_ETM_Q76_321021"/>
      <w:bookmarkEnd w:id="38008"/>
      <w:bookmarkEnd w:id="38009"/>
      <w:bookmarkEnd w:id="38010"/>
      <w:bookmarkEnd w:id="38011"/>
      <w:r>
        <w:rPr>
          <w:rFonts w:hint="cs"/>
          <w:rtl/>
        </w:rPr>
        <w:t xml:space="preserve">אני </w:t>
      </w:r>
      <w:bookmarkStart w:id="38012" w:name="_ETM_Q76_318656"/>
      <w:bookmarkEnd w:id="38012"/>
      <w:r>
        <w:rPr>
          <w:rFonts w:hint="cs"/>
          <w:rtl/>
        </w:rPr>
        <w:t>מבקש מחברי הכנסת להצביע בעד הוראת השעה. תודה רבה לכולם.</w:t>
      </w:r>
    </w:p>
    <w:p w:rsidR="00841D8B" w:rsidRDefault="00841D8B" w:rsidP="008B2BC0">
      <w:pPr>
        <w:rPr>
          <w:rtl/>
        </w:rPr>
      </w:pPr>
      <w:bookmarkStart w:id="38013" w:name="_ETM_Q76_233336"/>
      <w:bookmarkStart w:id="38014" w:name="_ETM_Q76_233402"/>
      <w:bookmarkEnd w:id="38013"/>
      <w:bookmarkEnd w:id="38014"/>
    </w:p>
    <w:p w:rsidR="00841D8B" w:rsidRDefault="00841D8B" w:rsidP="008B2BC0">
      <w:pPr>
        <w:pStyle w:val="af7"/>
        <w:keepNext/>
        <w:rPr>
          <w:rtl/>
        </w:rPr>
      </w:pPr>
      <w:r w:rsidRPr="00984C55">
        <w:rPr>
          <w:rStyle w:val="TagStyle"/>
          <w:rtl/>
        </w:rPr>
        <w:t xml:space="preserve"> &lt;&lt; יור &gt;&gt; </w:t>
      </w:r>
      <w:r>
        <w:rPr>
          <w:rtl/>
        </w:rPr>
        <w:t>היו"ר ארז מלול:</w:t>
      </w:r>
      <w:r w:rsidRPr="00984C55">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תודה לכבוד השר. חברי </w:t>
      </w:r>
      <w:bookmarkStart w:id="38015" w:name="_ETM_Q76_327713"/>
      <w:bookmarkEnd w:id="38015"/>
      <w:r>
        <w:rPr>
          <w:rFonts w:hint="cs"/>
          <w:rtl/>
        </w:rPr>
        <w:t xml:space="preserve">הכנסת, נעבור להצבעה על הצעת חוק ההגנה </w:t>
      </w:r>
      <w:bookmarkStart w:id="38016" w:name="_ETM_Q76_339491"/>
      <w:bookmarkEnd w:id="38016"/>
      <w:r>
        <w:rPr>
          <w:rFonts w:hint="cs"/>
          <w:rtl/>
        </w:rPr>
        <w:t xml:space="preserve">לעובדים בשעת חירום. אה, יש דוברים? טוב, נעבור לדיון אישי. </w:t>
      </w:r>
      <w:bookmarkStart w:id="38017" w:name="_ETM_Q76_352720"/>
      <w:bookmarkEnd w:id="38017"/>
      <w:r>
        <w:rPr>
          <w:rFonts w:hint="cs"/>
          <w:rtl/>
        </w:rPr>
        <w:t xml:space="preserve">ראשון הדוברים – חבר הכנסת עמית הלוי; חבר הכנסת עידן רול </w:t>
      </w:r>
      <w:bookmarkStart w:id="38018" w:name="_ETM_Q76_359376"/>
      <w:bookmarkEnd w:id="38018"/>
      <w:r>
        <w:rPr>
          <w:rFonts w:hint="eastAsia"/>
          <w:rtl/>
        </w:rPr>
        <w:t>–</w:t>
      </w:r>
      <w:r>
        <w:rPr>
          <w:rFonts w:hint="cs"/>
          <w:rtl/>
        </w:rPr>
        <w:t xml:space="preserve"> לא נוכח; חברת הכנסת שרון ניר </w:t>
      </w:r>
      <w:r>
        <w:rPr>
          <w:rFonts w:hint="eastAsia"/>
          <w:rtl/>
        </w:rPr>
        <w:t>–</w:t>
      </w:r>
      <w:r>
        <w:rPr>
          <w:rFonts w:hint="cs"/>
          <w:rtl/>
        </w:rPr>
        <w:t xml:space="preserve"> </w:t>
      </w:r>
      <w:bookmarkStart w:id="38019" w:name="_ETM_Q76_363627"/>
      <w:bookmarkEnd w:id="38019"/>
      <w:r>
        <w:rPr>
          <w:rFonts w:hint="cs"/>
          <w:rtl/>
        </w:rPr>
        <w:t xml:space="preserve">אינה נוכחת; חבר הכנסת מתן כהנא </w:t>
      </w:r>
      <w:r>
        <w:rPr>
          <w:rFonts w:hint="eastAsia"/>
          <w:rtl/>
        </w:rPr>
        <w:t>–</w:t>
      </w:r>
      <w:r>
        <w:rPr>
          <w:rFonts w:hint="cs"/>
          <w:rtl/>
        </w:rPr>
        <w:t xml:space="preserve"> אינו נוכח; חברת</w:t>
      </w:r>
      <w:bookmarkStart w:id="38020" w:name="_ETM_Q76_366724"/>
      <w:bookmarkEnd w:id="38020"/>
      <w:r>
        <w:rPr>
          <w:rFonts w:hint="cs"/>
          <w:rtl/>
        </w:rPr>
        <w:t xml:space="preserve"> הכנסת גלית דיסטל אטבריאן – אינה נוכחת; חבר הכנסת </w:t>
      </w:r>
      <w:bookmarkStart w:id="38021" w:name="_ETM_Q76_372867"/>
      <w:bookmarkEnd w:id="38021"/>
      <w:r>
        <w:rPr>
          <w:rFonts w:hint="cs"/>
          <w:rtl/>
        </w:rPr>
        <w:t xml:space="preserve">אריאל קלנר </w:t>
      </w:r>
      <w:r>
        <w:rPr>
          <w:rFonts w:hint="eastAsia"/>
          <w:rtl/>
        </w:rPr>
        <w:t>–</w:t>
      </w:r>
      <w:r>
        <w:rPr>
          <w:rFonts w:hint="cs"/>
          <w:rtl/>
        </w:rPr>
        <w:t xml:space="preserve"> אינו נוכח; חבר הכנסת בועז ביסמוט </w:t>
      </w:r>
      <w:r>
        <w:rPr>
          <w:rFonts w:hint="eastAsia"/>
          <w:rtl/>
        </w:rPr>
        <w:t>–</w:t>
      </w:r>
      <w:r>
        <w:rPr>
          <w:rFonts w:hint="cs"/>
          <w:rtl/>
        </w:rPr>
        <w:t xml:space="preserve"> </w:t>
      </w:r>
      <w:bookmarkStart w:id="38022" w:name="_ETM_Q76_376919"/>
      <w:bookmarkEnd w:id="38022"/>
      <w:r>
        <w:rPr>
          <w:rFonts w:hint="cs"/>
          <w:rtl/>
        </w:rPr>
        <w:t xml:space="preserve">אינו נוכח; חבר הכנסת יאסר חוג'יראת. חבר הכנסת גלעד </w:t>
      </w:r>
      <w:bookmarkStart w:id="38023" w:name="_ETM_Q76_382362"/>
      <w:bookmarkEnd w:id="38023"/>
      <w:r>
        <w:rPr>
          <w:rFonts w:hint="cs"/>
          <w:rtl/>
        </w:rPr>
        <w:t xml:space="preserve">קריב, מגיע? בוא, תברך את הרבנים הראשיים שנבחרו, את הרב </w:t>
      </w:r>
      <w:bookmarkStart w:id="38024" w:name="_ETM_Q76_388265"/>
      <w:bookmarkEnd w:id="38024"/>
      <w:r>
        <w:rPr>
          <w:rFonts w:hint="cs"/>
          <w:rtl/>
        </w:rPr>
        <w:t>הראשי שנבחר.</w:t>
      </w:r>
    </w:p>
    <w:p w:rsidR="00841D8B" w:rsidRPr="00984C55" w:rsidRDefault="00841D8B" w:rsidP="008B2BC0">
      <w:pPr>
        <w:rPr>
          <w:rtl/>
        </w:rPr>
      </w:pPr>
    </w:p>
    <w:p w:rsidR="00841D8B" w:rsidRDefault="00841D8B" w:rsidP="008B2BC0">
      <w:pPr>
        <w:pStyle w:val="a4"/>
        <w:keepNext/>
        <w:rPr>
          <w:rtl/>
        </w:rPr>
      </w:pPr>
      <w:bookmarkStart w:id="38025" w:name="ET_speaker_6156_10"/>
      <w:r w:rsidRPr="00984C55">
        <w:rPr>
          <w:rStyle w:val="TagStyle"/>
          <w:rtl/>
        </w:rPr>
        <w:t xml:space="preserve">&lt;&lt; דובר &gt;&gt; </w:t>
      </w:r>
      <w:bookmarkStart w:id="38026" w:name="_Toc178611953"/>
      <w:bookmarkStart w:id="38027" w:name="_Toc204776059"/>
      <w:bookmarkStart w:id="38028" w:name="_Toc204776150"/>
      <w:r>
        <w:rPr>
          <w:rtl/>
        </w:rPr>
        <w:t>גלעד קריב (העבודה):</w:t>
      </w:r>
      <w:bookmarkEnd w:id="38026"/>
      <w:bookmarkEnd w:id="38027"/>
      <w:bookmarkEnd w:id="38028"/>
      <w:r w:rsidRPr="00984C55">
        <w:rPr>
          <w:rStyle w:val="TagStyle"/>
          <w:rtl/>
        </w:rPr>
        <w:t xml:space="preserve"> &lt;&lt; דובר &gt;&gt;</w:t>
      </w:r>
      <w:r>
        <w:rPr>
          <w:rtl/>
        </w:rPr>
        <w:t xml:space="preserve">   </w:t>
      </w:r>
      <w:bookmarkEnd w:id="38025"/>
    </w:p>
    <w:p w:rsidR="00841D8B" w:rsidRDefault="00841D8B" w:rsidP="004373DB">
      <w:pPr>
        <w:rPr>
          <w:rtl/>
        </w:rPr>
      </w:pPr>
    </w:p>
    <w:p w:rsidR="00841D8B" w:rsidRDefault="00841D8B" w:rsidP="008B2BC0">
      <w:pPr>
        <w:rPr>
          <w:rtl/>
        </w:rPr>
      </w:pPr>
      <w:bookmarkStart w:id="38029" w:name="_ETM_Q76_396707"/>
      <w:bookmarkStart w:id="38030" w:name="_ETM_Q76_396782"/>
      <w:bookmarkEnd w:id="38029"/>
      <w:bookmarkEnd w:id="38030"/>
      <w:r>
        <w:rPr>
          <w:rFonts w:hint="cs"/>
          <w:rtl/>
        </w:rPr>
        <w:t xml:space="preserve">אדוני היושב-ראש, כנסת נכבדה, מכובדי השר, הערב פעם נוספת </w:t>
      </w:r>
      <w:bookmarkStart w:id="38031" w:name="_ETM_Q76_444340"/>
      <w:bookmarkEnd w:id="38031"/>
      <w:r>
        <w:rPr>
          <w:rFonts w:hint="cs"/>
          <w:rtl/>
        </w:rPr>
        <w:t xml:space="preserve">ראינו את כוחו של האופורטוניזם הפוליטי. אפשר לעטוף את מעשה </w:t>
      </w:r>
      <w:bookmarkStart w:id="38032" w:name="_ETM_Q76_453797"/>
      <w:bookmarkEnd w:id="38032"/>
      <w:r>
        <w:rPr>
          <w:rFonts w:hint="cs"/>
          <w:rtl/>
        </w:rPr>
        <w:t xml:space="preserve">ההצטרפות של סיעת הימין הממלכתי אל הקואליציה בהרבה מילים גבוהות </w:t>
      </w:r>
      <w:bookmarkStart w:id="38033" w:name="_ETM_Q76_461061"/>
      <w:bookmarkEnd w:id="38033"/>
      <w:r>
        <w:rPr>
          <w:rFonts w:hint="cs"/>
          <w:rtl/>
        </w:rPr>
        <w:t xml:space="preserve">של אחדות ושל נשיאה משותפת באלונקה, כאילו האחדות, הסולידריות </w:t>
      </w:r>
      <w:bookmarkStart w:id="38034" w:name="_ETM_Q76_469956"/>
      <w:bookmarkEnd w:id="38034"/>
      <w:r>
        <w:rPr>
          <w:rFonts w:hint="cs"/>
          <w:rtl/>
        </w:rPr>
        <w:t xml:space="preserve">והשותפות – כל אלה נמדדות רק בישיבה משותפת בקואליציה; כאילו לא </w:t>
      </w:r>
      <w:bookmarkStart w:id="38035" w:name="_ETM_Q76_480369"/>
      <w:bookmarkEnd w:id="38035"/>
      <w:r>
        <w:rPr>
          <w:rFonts w:hint="cs"/>
          <w:rtl/>
        </w:rPr>
        <w:t xml:space="preserve">ניתן לבטא את הסולידריות ואת המחויבות המשותפת לביטחון המדינה בשיתוף </w:t>
      </w:r>
      <w:bookmarkStart w:id="38036" w:name="_ETM_Q76_488500"/>
      <w:bookmarkEnd w:id="38036"/>
      <w:r>
        <w:rPr>
          <w:rFonts w:hint="cs"/>
          <w:rtl/>
        </w:rPr>
        <w:t>פעולה בין קואליציה לאופוזיציה סביב דברים עניינ</w:t>
      </w:r>
      <w:r w:rsidR="0027239D">
        <w:rPr>
          <w:rFonts w:hint="cs"/>
          <w:rtl/>
        </w:rPr>
        <w:t>י</w:t>
      </w:r>
      <w:r>
        <w:rPr>
          <w:rFonts w:hint="cs"/>
          <w:rtl/>
        </w:rPr>
        <w:t xml:space="preserve">ים. רק הצטרפות לקואליציה – </w:t>
      </w:r>
      <w:bookmarkStart w:id="38037" w:name="_ETM_Q76_498260"/>
      <w:bookmarkEnd w:id="38037"/>
      <w:r>
        <w:rPr>
          <w:rFonts w:hint="cs"/>
          <w:rtl/>
        </w:rPr>
        <w:t xml:space="preserve">זו הדרך לתרום את חלקנו למאמץ המשותף. </w:t>
      </w:r>
    </w:p>
    <w:p w:rsidR="00841D8B" w:rsidRDefault="00841D8B" w:rsidP="008B2BC0">
      <w:pPr>
        <w:rPr>
          <w:rtl/>
        </w:rPr>
      </w:pPr>
    </w:p>
    <w:p w:rsidR="00841D8B" w:rsidRDefault="00841D8B" w:rsidP="008B2BC0">
      <w:pPr>
        <w:rPr>
          <w:rtl/>
        </w:rPr>
      </w:pPr>
      <w:r>
        <w:rPr>
          <w:rFonts w:hint="cs"/>
          <w:rtl/>
        </w:rPr>
        <w:t xml:space="preserve">הציבור הרחב לא </w:t>
      </w:r>
      <w:bookmarkStart w:id="38038" w:name="_ETM_Q76_506349"/>
      <w:bookmarkEnd w:id="38038"/>
      <w:r>
        <w:rPr>
          <w:rFonts w:hint="cs"/>
          <w:rtl/>
        </w:rPr>
        <w:t xml:space="preserve">קונה, לא קונה את אחיזת העיניים הזו. הציבור הרחב </w:t>
      </w:r>
      <w:bookmarkStart w:id="38039" w:name="_ETM_Q76_510785"/>
      <w:bookmarkEnd w:id="38039"/>
      <w:r>
        <w:rPr>
          <w:rFonts w:hint="cs"/>
          <w:rtl/>
        </w:rPr>
        <w:t xml:space="preserve">רואה לכם – רואה לכם, ראש הממשלה נתניהו והשר לעתיד </w:t>
      </w:r>
      <w:bookmarkStart w:id="38040" w:name="_ETM_Q76_520769"/>
      <w:bookmarkEnd w:id="38040"/>
      <w:r>
        <w:rPr>
          <w:rFonts w:hint="cs"/>
          <w:rtl/>
        </w:rPr>
        <w:t xml:space="preserve">גדעון סער. הציבור הרחב יודע שההצטרפות של סיעת הימין הממלכתי </w:t>
      </w:r>
      <w:bookmarkStart w:id="38041" w:name="_ETM_Q76_527391"/>
      <w:bookmarkEnd w:id="38041"/>
      <w:r>
        <w:rPr>
          <w:rFonts w:hint="cs"/>
          <w:rtl/>
        </w:rPr>
        <w:t xml:space="preserve">לקואליציה מרחיקה את העסקה להחזרת החטופים; הציבור הרחב יודע שההצטרפות של הימין הממלכתי לקואליציה מקדמת את חוק ההשתמטות ומרחיקה אותנו </w:t>
      </w:r>
      <w:bookmarkStart w:id="38042" w:name="_ETM_Q76_546089"/>
      <w:bookmarkEnd w:id="38042"/>
      <w:r>
        <w:rPr>
          <w:rFonts w:hint="cs"/>
          <w:rtl/>
        </w:rPr>
        <w:t xml:space="preserve">מעמידה משותפת בצורכי הביטחון של מדינת ישראל; הציבור הרחב יודע </w:t>
      </w:r>
      <w:bookmarkStart w:id="38043" w:name="_ETM_Q76_554464"/>
      <w:bookmarkEnd w:id="38043"/>
      <w:r>
        <w:rPr>
          <w:rFonts w:hint="cs"/>
          <w:rtl/>
        </w:rPr>
        <w:t>שההצטרפות של הימין הממלכתי לקואליציה מרחיקה את ועדת החקירה הממלכתית</w:t>
      </w:r>
      <w:bookmarkStart w:id="38044" w:name="_ETM_Q76_560918"/>
      <w:bookmarkEnd w:id="38044"/>
      <w:r>
        <w:rPr>
          <w:rFonts w:hint="cs"/>
          <w:rtl/>
        </w:rPr>
        <w:t xml:space="preserve">, ועדה שדרושה גם לבירור מחדלי 7 באוקטובר וכן, גם </w:t>
      </w:r>
      <w:bookmarkStart w:id="38045" w:name="_ETM_Q76_568181"/>
      <w:bookmarkEnd w:id="38045"/>
      <w:r>
        <w:rPr>
          <w:rFonts w:hint="cs"/>
          <w:rtl/>
        </w:rPr>
        <w:t xml:space="preserve">להגנה על קציני וחיילי צה"ל </w:t>
      </w:r>
      <w:r w:rsidR="0027239D">
        <w:rPr>
          <w:rFonts w:hint="cs"/>
          <w:rtl/>
        </w:rPr>
        <w:t xml:space="preserve">מפני הליכים בין-לאומיים; </w:t>
      </w:r>
      <w:r>
        <w:rPr>
          <w:rFonts w:hint="cs"/>
          <w:rtl/>
        </w:rPr>
        <w:t xml:space="preserve">הציבור הרחב </w:t>
      </w:r>
      <w:bookmarkStart w:id="38046" w:name="_ETM_Q76_576966"/>
      <w:bookmarkEnd w:id="38046"/>
      <w:r>
        <w:rPr>
          <w:rFonts w:hint="cs"/>
          <w:rtl/>
        </w:rPr>
        <w:t xml:space="preserve">יודע שההצטרפות הזאת מתחילה ונגמרת באופורטוניזם הפוליטי של השותפים למהלך. </w:t>
      </w:r>
      <w:bookmarkStart w:id="38047" w:name="_ETM_Q76_588864"/>
      <w:bookmarkEnd w:id="38047"/>
    </w:p>
    <w:p w:rsidR="00841D8B" w:rsidRDefault="00841D8B" w:rsidP="008B2BC0">
      <w:pPr>
        <w:rPr>
          <w:rtl/>
        </w:rPr>
      </w:pPr>
    </w:p>
    <w:p w:rsidR="00841D8B" w:rsidRDefault="00841D8B" w:rsidP="008B2BC0">
      <w:pPr>
        <w:rPr>
          <w:rtl/>
        </w:rPr>
      </w:pPr>
      <w:r>
        <w:rPr>
          <w:rFonts w:hint="cs"/>
          <w:rtl/>
        </w:rPr>
        <w:t xml:space="preserve">הערב הזה אנחנו שואלים את חבר הכנסת והשר לעתיד </w:t>
      </w:r>
      <w:bookmarkStart w:id="38048" w:name="_ETM_Q76_592798"/>
      <w:bookmarkEnd w:id="38048"/>
      <w:r>
        <w:rPr>
          <w:rFonts w:hint="cs"/>
          <w:rtl/>
        </w:rPr>
        <w:t xml:space="preserve">גדעון סער: כבר שכחת מי זה נתניהו? כבר שכחת </w:t>
      </w:r>
      <w:bookmarkStart w:id="38049" w:name="_ETM_Q76_600625"/>
      <w:bookmarkEnd w:id="38049"/>
      <w:r>
        <w:rPr>
          <w:rFonts w:hint="cs"/>
          <w:rtl/>
        </w:rPr>
        <w:t>איך חברך זאב אלקין אמר בחודש מרץ האחרון</w:t>
      </w:r>
      <w:bookmarkStart w:id="38050" w:name="_ETM_Q76_606341"/>
      <w:bookmarkEnd w:id="38050"/>
      <w:r>
        <w:rPr>
          <w:rFonts w:hint="cs"/>
          <w:rtl/>
        </w:rPr>
        <w:t xml:space="preserve"> שמדינת ישראל צריכה להיגמל מההתמכרות לנתניהו? שכחת שלאיש </w:t>
      </w:r>
      <w:bookmarkStart w:id="38051" w:name="_ETM_Q76_614187"/>
      <w:bookmarkEnd w:id="38051"/>
      <w:r>
        <w:rPr>
          <w:rFonts w:hint="cs"/>
          <w:rtl/>
        </w:rPr>
        <w:t xml:space="preserve">אין ערכים, אין סדר-יום, אין אסטרטגיה – </w:t>
      </w:r>
      <w:bookmarkStart w:id="38052" w:name="_ETM_Q76_620645"/>
      <w:bookmarkEnd w:id="38052"/>
      <w:r>
        <w:rPr>
          <w:rFonts w:hint="cs"/>
          <w:rtl/>
        </w:rPr>
        <w:t xml:space="preserve">יש לו רק אינטרסים אישיים? או שמא האינטרסים האישיים שלך </w:t>
      </w:r>
      <w:bookmarkStart w:id="38053" w:name="_ETM_Q76_625633"/>
      <w:bookmarkEnd w:id="38053"/>
      <w:r>
        <w:rPr>
          <w:rFonts w:hint="cs"/>
          <w:rtl/>
        </w:rPr>
        <w:t>חברו הערב לאינטרסים האישיים שלו?</w:t>
      </w:r>
    </w:p>
    <w:p w:rsidR="00841D8B" w:rsidRDefault="00841D8B" w:rsidP="008B2BC0">
      <w:pPr>
        <w:rPr>
          <w:rtl/>
        </w:rPr>
      </w:pPr>
    </w:p>
    <w:p w:rsidR="00841D8B" w:rsidRDefault="00841D8B" w:rsidP="008B2BC0">
      <w:pPr>
        <w:pStyle w:val="af7"/>
        <w:keepNext/>
        <w:rPr>
          <w:rtl/>
        </w:rPr>
      </w:pPr>
      <w:bookmarkStart w:id="38054" w:name="ET_yor_6593_12"/>
      <w:r w:rsidRPr="004B52C6">
        <w:rPr>
          <w:rStyle w:val="TagStyle"/>
          <w:rtl/>
        </w:rPr>
        <w:t xml:space="preserve"> &lt;&lt; יור &gt;&gt; </w:t>
      </w:r>
      <w:r>
        <w:rPr>
          <w:rtl/>
        </w:rPr>
        <w:t>היו"ר חנוך דב מלביצקי:</w:t>
      </w:r>
      <w:r w:rsidRPr="004B52C6">
        <w:rPr>
          <w:rStyle w:val="TagStyle"/>
          <w:rtl/>
        </w:rPr>
        <w:t xml:space="preserve"> &lt;&lt; יור &gt;&gt;</w:t>
      </w:r>
      <w:r>
        <w:rPr>
          <w:rtl/>
        </w:rPr>
        <w:t xml:space="preserve">   </w:t>
      </w:r>
      <w:bookmarkEnd w:id="38054"/>
    </w:p>
    <w:p w:rsidR="00841D8B" w:rsidRDefault="00841D8B" w:rsidP="004373DB">
      <w:pPr>
        <w:rPr>
          <w:rtl/>
        </w:rPr>
      </w:pPr>
    </w:p>
    <w:p w:rsidR="00841D8B" w:rsidRPr="004B52C6" w:rsidRDefault="00841D8B" w:rsidP="008B2BC0">
      <w:pPr>
        <w:rPr>
          <w:rtl/>
        </w:rPr>
      </w:pPr>
      <w:r>
        <w:rPr>
          <w:rFonts w:hint="cs"/>
          <w:rtl/>
        </w:rPr>
        <w:t>תודה רבה.</w:t>
      </w:r>
    </w:p>
    <w:p w:rsidR="00841D8B" w:rsidRDefault="00841D8B" w:rsidP="008B2BC0">
      <w:pPr>
        <w:rPr>
          <w:rtl/>
        </w:rPr>
      </w:pPr>
      <w:bookmarkStart w:id="38055" w:name="_ETM_Q76_396822"/>
      <w:bookmarkStart w:id="38056" w:name="_ETM_Q76_396861"/>
      <w:bookmarkEnd w:id="38055"/>
      <w:bookmarkEnd w:id="38056"/>
    </w:p>
    <w:p w:rsidR="00841D8B" w:rsidRDefault="00841D8B" w:rsidP="008B2BC0">
      <w:pPr>
        <w:pStyle w:val="-"/>
        <w:keepNext/>
        <w:rPr>
          <w:rtl/>
        </w:rPr>
      </w:pPr>
      <w:bookmarkStart w:id="38057" w:name="ET_speakercontinue_6156_5"/>
      <w:r w:rsidRPr="006A2E56">
        <w:rPr>
          <w:rStyle w:val="TagStyle"/>
          <w:rtl/>
        </w:rPr>
        <w:t xml:space="preserve"> &lt;&lt; דובר_המשך &gt;&gt; </w:t>
      </w:r>
      <w:r>
        <w:rPr>
          <w:rtl/>
        </w:rPr>
        <w:t>גלעד קריב (העבודה):</w:t>
      </w:r>
      <w:r w:rsidRPr="006A2E56">
        <w:rPr>
          <w:rStyle w:val="TagStyle"/>
          <w:rtl/>
        </w:rPr>
        <w:t xml:space="preserve"> &lt;&lt; דובר_המשך &gt;&gt;</w:t>
      </w:r>
      <w:r>
        <w:rPr>
          <w:rtl/>
        </w:rPr>
        <w:t xml:space="preserve">   </w:t>
      </w:r>
      <w:bookmarkEnd w:id="38057"/>
    </w:p>
    <w:p w:rsidR="00841D8B" w:rsidRDefault="00841D8B">
      <w:pPr>
        <w:rPr>
          <w:rtl/>
          <w:lang w:eastAsia="he-IL"/>
        </w:rPr>
      </w:pPr>
    </w:p>
    <w:p w:rsidR="00841D8B" w:rsidRDefault="00841D8B">
      <w:pPr>
        <w:rPr>
          <w:rtl/>
          <w:lang w:eastAsia="he-IL"/>
        </w:rPr>
      </w:pPr>
      <w:r>
        <w:rPr>
          <w:rFonts w:hint="cs"/>
          <w:rtl/>
          <w:lang w:eastAsia="he-IL"/>
        </w:rPr>
        <w:t xml:space="preserve">צר לנו עליך, אחינו גדעון </w:t>
      </w:r>
      <w:bookmarkStart w:id="38058" w:name="_ETM_Q76_632402"/>
      <w:bookmarkEnd w:id="38058"/>
      <w:r>
        <w:rPr>
          <w:rFonts w:hint="cs"/>
          <w:rtl/>
          <w:lang w:eastAsia="he-IL"/>
        </w:rPr>
        <w:t xml:space="preserve">סער. </w:t>
      </w:r>
      <w:bookmarkStart w:id="38059" w:name="_ETM_Q76_634977"/>
      <w:bookmarkEnd w:id="38059"/>
    </w:p>
    <w:p w:rsidR="00841D8B" w:rsidRDefault="00841D8B">
      <w:pPr>
        <w:rPr>
          <w:rtl/>
          <w:lang w:eastAsia="he-IL"/>
        </w:rPr>
      </w:pPr>
      <w:bookmarkStart w:id="38060" w:name="_ETM_Q76_635026"/>
      <w:bookmarkEnd w:id="38060"/>
    </w:p>
    <w:p w:rsidR="00841D8B" w:rsidRDefault="00841D8B" w:rsidP="008B2BC0">
      <w:pPr>
        <w:pStyle w:val="af7"/>
        <w:keepNext/>
        <w:rPr>
          <w:rtl/>
        </w:rPr>
      </w:pPr>
      <w:bookmarkStart w:id="38061" w:name="ET_yor_6593_13"/>
      <w:r w:rsidRPr="004B52C6">
        <w:rPr>
          <w:rStyle w:val="TagStyle"/>
          <w:rtl/>
        </w:rPr>
        <w:t xml:space="preserve"> &lt;&lt; יור &gt;&gt; </w:t>
      </w:r>
      <w:r>
        <w:rPr>
          <w:rtl/>
        </w:rPr>
        <w:t>היו"ר חנוך דב מלביצקי:</w:t>
      </w:r>
      <w:r w:rsidRPr="004B52C6">
        <w:rPr>
          <w:rStyle w:val="TagStyle"/>
          <w:rtl/>
        </w:rPr>
        <w:t xml:space="preserve"> &lt;&lt; יור &gt;&gt;</w:t>
      </w:r>
      <w:r>
        <w:rPr>
          <w:rtl/>
        </w:rPr>
        <w:t xml:space="preserve">   </w:t>
      </w:r>
      <w:bookmarkEnd w:id="38061"/>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תודה. חבר הכנסת שירי </w:t>
      </w:r>
      <w:r>
        <w:rPr>
          <w:rFonts w:hint="eastAsia"/>
          <w:rtl/>
          <w:lang w:eastAsia="he-IL"/>
        </w:rPr>
        <w:t>–</w:t>
      </w:r>
      <w:r>
        <w:rPr>
          <w:rFonts w:hint="cs"/>
          <w:rtl/>
          <w:lang w:eastAsia="he-IL"/>
        </w:rPr>
        <w:t xml:space="preserve"> אינו נוכח; חבר הכנסת </w:t>
      </w:r>
      <w:bookmarkStart w:id="38062" w:name="_ETM_Q76_635309"/>
      <w:bookmarkEnd w:id="38062"/>
      <w:r>
        <w:rPr>
          <w:rFonts w:hint="cs"/>
          <w:rtl/>
          <w:lang w:eastAsia="he-IL"/>
        </w:rPr>
        <w:t xml:space="preserve">הרצנו </w:t>
      </w:r>
      <w:bookmarkStart w:id="38063" w:name="_ETM_Q76_639517"/>
      <w:bookmarkEnd w:id="38063"/>
      <w:r>
        <w:rPr>
          <w:rFonts w:hint="eastAsia"/>
          <w:rtl/>
          <w:lang w:eastAsia="he-IL"/>
        </w:rPr>
        <w:t>–</w:t>
      </w:r>
      <w:r>
        <w:rPr>
          <w:rFonts w:hint="cs"/>
          <w:rtl/>
          <w:lang w:eastAsia="he-IL"/>
        </w:rPr>
        <w:t xml:space="preserve"> מוותר; חברת הכנסת גוטליב </w:t>
      </w:r>
      <w:r>
        <w:rPr>
          <w:rFonts w:hint="eastAsia"/>
          <w:rtl/>
          <w:lang w:eastAsia="he-IL"/>
        </w:rPr>
        <w:t>–</w:t>
      </w:r>
      <w:r>
        <w:rPr>
          <w:rFonts w:hint="cs"/>
          <w:rtl/>
          <w:lang w:eastAsia="he-IL"/>
        </w:rPr>
        <w:t xml:space="preserve"> מוותרת; חברת הכנסת מירב כהן </w:t>
      </w:r>
      <w:r>
        <w:rPr>
          <w:rFonts w:hint="eastAsia"/>
          <w:rtl/>
          <w:lang w:eastAsia="he-IL"/>
        </w:rPr>
        <w:t>–</w:t>
      </w:r>
      <w:r>
        <w:rPr>
          <w:rFonts w:hint="cs"/>
          <w:rtl/>
          <w:lang w:eastAsia="he-IL"/>
        </w:rPr>
        <w:t xml:space="preserve"> אינה נוכחת; חבר הכנסת דוידסון </w:t>
      </w:r>
      <w:r>
        <w:rPr>
          <w:rFonts w:hint="eastAsia"/>
          <w:rtl/>
          <w:lang w:eastAsia="he-IL"/>
        </w:rPr>
        <w:t>–</w:t>
      </w:r>
      <w:r>
        <w:rPr>
          <w:rFonts w:hint="cs"/>
          <w:rtl/>
          <w:lang w:eastAsia="he-IL"/>
        </w:rPr>
        <w:t xml:space="preserve"> אינו נוכח; חבר הכנסת עטאונה </w:t>
      </w:r>
      <w:r>
        <w:rPr>
          <w:rFonts w:hint="eastAsia"/>
          <w:rtl/>
          <w:lang w:eastAsia="he-IL"/>
        </w:rPr>
        <w:t>–</w:t>
      </w:r>
      <w:r>
        <w:rPr>
          <w:rFonts w:hint="cs"/>
          <w:rtl/>
          <w:lang w:eastAsia="he-IL"/>
        </w:rPr>
        <w:t xml:space="preserve"> מוותר, אינו </w:t>
      </w:r>
      <w:bookmarkStart w:id="38064" w:name="_ETM_Q76_653306"/>
      <w:bookmarkEnd w:id="38064"/>
      <w:r>
        <w:rPr>
          <w:rFonts w:hint="cs"/>
          <w:rtl/>
          <w:lang w:eastAsia="he-IL"/>
        </w:rPr>
        <w:t xml:space="preserve">נוכח; חבר הכנסת שקלים </w:t>
      </w:r>
      <w:r>
        <w:rPr>
          <w:rFonts w:hint="eastAsia"/>
          <w:rtl/>
          <w:lang w:eastAsia="he-IL"/>
        </w:rPr>
        <w:t>–</w:t>
      </w:r>
      <w:r>
        <w:rPr>
          <w:rFonts w:hint="cs"/>
          <w:rtl/>
          <w:lang w:eastAsia="he-IL"/>
        </w:rPr>
        <w:t xml:space="preserve"> אינו נוכח; חבר הכנסת פורר; </w:t>
      </w:r>
      <w:bookmarkStart w:id="38065" w:name="_ETM_Q76_657766"/>
      <w:bookmarkEnd w:id="38065"/>
      <w:r>
        <w:rPr>
          <w:rFonts w:hint="cs"/>
          <w:rtl/>
          <w:lang w:eastAsia="he-IL"/>
        </w:rPr>
        <w:t xml:space="preserve">חבר הכנסת מיקי לוי; חבר הכנסת אלעזר שטרן </w:t>
      </w:r>
      <w:r>
        <w:rPr>
          <w:rFonts w:hint="eastAsia"/>
          <w:rtl/>
          <w:lang w:eastAsia="he-IL"/>
        </w:rPr>
        <w:t>–</w:t>
      </w:r>
      <w:r>
        <w:rPr>
          <w:rFonts w:hint="cs"/>
          <w:rtl/>
          <w:lang w:eastAsia="he-IL"/>
        </w:rPr>
        <w:t xml:space="preserve"> </w:t>
      </w:r>
      <w:bookmarkStart w:id="38066" w:name="_ETM_Q76_661267"/>
      <w:bookmarkEnd w:id="38066"/>
      <w:r>
        <w:rPr>
          <w:rFonts w:hint="cs"/>
          <w:rtl/>
          <w:lang w:eastAsia="he-IL"/>
        </w:rPr>
        <w:t xml:space="preserve">מוותר; חבר הכנסת טרופר </w:t>
      </w:r>
      <w:r>
        <w:rPr>
          <w:rFonts w:hint="eastAsia"/>
          <w:rtl/>
          <w:lang w:eastAsia="he-IL"/>
        </w:rPr>
        <w:t>–</w:t>
      </w:r>
      <w:r>
        <w:rPr>
          <w:rFonts w:hint="cs"/>
          <w:rtl/>
          <w:lang w:eastAsia="he-IL"/>
        </w:rPr>
        <w:t xml:space="preserve"> אינו נוכח; חבר הכנסת סגלוביץ' </w:t>
      </w:r>
      <w:r>
        <w:rPr>
          <w:rFonts w:hint="eastAsia"/>
          <w:rtl/>
          <w:lang w:eastAsia="he-IL"/>
        </w:rPr>
        <w:t>–</w:t>
      </w:r>
      <w:r>
        <w:rPr>
          <w:rFonts w:hint="cs"/>
          <w:rtl/>
          <w:lang w:eastAsia="he-IL"/>
        </w:rPr>
        <w:t xml:space="preserve"> אינו נוכח; חברת הכנסת וולדיגר </w:t>
      </w:r>
      <w:r>
        <w:rPr>
          <w:rFonts w:hint="eastAsia"/>
          <w:rtl/>
          <w:lang w:eastAsia="he-IL"/>
        </w:rPr>
        <w:t>–</w:t>
      </w:r>
      <w:bookmarkStart w:id="38067" w:name="_ETM_Q76_668869"/>
      <w:bookmarkEnd w:id="38067"/>
      <w:r>
        <w:rPr>
          <w:rFonts w:hint="cs"/>
          <w:rtl/>
          <w:lang w:eastAsia="he-IL"/>
        </w:rPr>
        <w:t xml:space="preserve"> מוותרת; חבר הכנסת פינדרוס </w:t>
      </w:r>
      <w:r>
        <w:rPr>
          <w:rFonts w:hint="eastAsia"/>
          <w:rtl/>
          <w:lang w:eastAsia="he-IL"/>
        </w:rPr>
        <w:t>–</w:t>
      </w:r>
      <w:r>
        <w:rPr>
          <w:rFonts w:hint="cs"/>
          <w:rtl/>
          <w:lang w:eastAsia="he-IL"/>
        </w:rPr>
        <w:t xml:space="preserve"> אינו נוכח; חבר הכנסת </w:t>
      </w:r>
      <w:bookmarkStart w:id="38068" w:name="_ETM_Q76_673094"/>
      <w:bookmarkEnd w:id="38068"/>
      <w:r>
        <w:rPr>
          <w:rFonts w:hint="cs"/>
          <w:rtl/>
          <w:lang w:eastAsia="he-IL"/>
        </w:rPr>
        <w:t xml:space="preserve">מעוז </w:t>
      </w:r>
      <w:r>
        <w:rPr>
          <w:rFonts w:hint="eastAsia"/>
          <w:rtl/>
          <w:lang w:eastAsia="he-IL"/>
        </w:rPr>
        <w:t>–</w:t>
      </w:r>
      <w:r>
        <w:rPr>
          <w:rFonts w:hint="cs"/>
          <w:rtl/>
          <w:lang w:eastAsia="he-IL"/>
        </w:rPr>
        <w:t xml:space="preserve"> אינו נוכח; חברת הכנסת דבי ביטון; חברת הכנסת </w:t>
      </w:r>
      <w:bookmarkStart w:id="38069" w:name="_ETM_Q76_680058"/>
      <w:bookmarkEnd w:id="38069"/>
      <w:r>
        <w:rPr>
          <w:rFonts w:hint="cs"/>
          <w:rtl/>
          <w:lang w:eastAsia="he-IL"/>
        </w:rPr>
        <w:t xml:space="preserve">פרקש </w:t>
      </w:r>
      <w:r>
        <w:rPr>
          <w:rFonts w:hint="eastAsia"/>
          <w:rtl/>
          <w:lang w:eastAsia="he-IL"/>
        </w:rPr>
        <w:t>–</w:t>
      </w:r>
      <w:r>
        <w:rPr>
          <w:rFonts w:hint="cs"/>
          <w:rtl/>
          <w:lang w:eastAsia="he-IL"/>
        </w:rPr>
        <w:t xml:space="preserve"> מוותרת; חברת הכנסת מיכל שיר </w:t>
      </w:r>
      <w:r>
        <w:rPr>
          <w:rFonts w:hint="eastAsia"/>
          <w:rtl/>
          <w:lang w:eastAsia="he-IL"/>
        </w:rPr>
        <w:t>–</w:t>
      </w:r>
      <w:r>
        <w:rPr>
          <w:rFonts w:hint="cs"/>
          <w:rtl/>
          <w:lang w:eastAsia="he-IL"/>
        </w:rPr>
        <w:t xml:space="preserve"> אינה נוכחת; </w:t>
      </w:r>
      <w:bookmarkStart w:id="38070" w:name="_ETM_Q76_683683"/>
      <w:bookmarkEnd w:id="38070"/>
      <w:r>
        <w:rPr>
          <w:rFonts w:hint="cs"/>
          <w:rtl/>
          <w:lang w:eastAsia="he-IL"/>
        </w:rPr>
        <w:t xml:space="preserve">חברת הכנסת לזימי </w:t>
      </w:r>
      <w:r>
        <w:rPr>
          <w:rFonts w:hint="eastAsia"/>
          <w:rtl/>
          <w:lang w:eastAsia="he-IL"/>
        </w:rPr>
        <w:t>–</w:t>
      </w:r>
      <w:r>
        <w:rPr>
          <w:rFonts w:hint="cs"/>
          <w:rtl/>
          <w:lang w:eastAsia="he-IL"/>
        </w:rPr>
        <w:t xml:space="preserve"> מוותרת; חבר הכנסת עודה </w:t>
      </w:r>
      <w:r>
        <w:rPr>
          <w:rFonts w:hint="eastAsia"/>
          <w:rtl/>
          <w:lang w:eastAsia="he-IL"/>
        </w:rPr>
        <w:t>–</w:t>
      </w:r>
      <w:r>
        <w:rPr>
          <w:rFonts w:hint="cs"/>
          <w:rtl/>
          <w:lang w:eastAsia="he-IL"/>
        </w:rPr>
        <w:t xml:space="preserve"> אינו </w:t>
      </w:r>
      <w:bookmarkStart w:id="38071" w:name="_ETM_Q76_691208"/>
      <w:bookmarkEnd w:id="38071"/>
      <w:r>
        <w:rPr>
          <w:rFonts w:hint="cs"/>
          <w:rtl/>
          <w:lang w:eastAsia="he-IL"/>
        </w:rPr>
        <w:t xml:space="preserve">נוכח; חברת הכנסת מלקו </w:t>
      </w:r>
      <w:r>
        <w:rPr>
          <w:rFonts w:hint="eastAsia"/>
          <w:rtl/>
          <w:lang w:eastAsia="he-IL"/>
        </w:rPr>
        <w:t>–</w:t>
      </w:r>
      <w:r>
        <w:rPr>
          <w:rFonts w:hint="cs"/>
          <w:rtl/>
          <w:lang w:eastAsia="he-IL"/>
        </w:rPr>
        <w:t xml:space="preserve"> אינה נוכחת; חברת הכנסת </w:t>
      </w:r>
      <w:bookmarkStart w:id="38072" w:name="_ETM_Q76_693645"/>
      <w:bookmarkEnd w:id="38072"/>
      <w:r>
        <w:rPr>
          <w:rFonts w:hint="cs"/>
          <w:rtl/>
          <w:lang w:eastAsia="he-IL"/>
        </w:rPr>
        <w:t xml:space="preserve">לימור סון הר מלך </w:t>
      </w:r>
      <w:r w:rsidR="004373DB">
        <w:rPr>
          <w:rFonts w:hint="cs"/>
          <w:rtl/>
          <w:lang w:eastAsia="he-IL"/>
        </w:rPr>
        <w:t>– – –</w:t>
      </w:r>
    </w:p>
    <w:p w:rsidR="00841D8B" w:rsidRDefault="00841D8B" w:rsidP="008B2BC0">
      <w:pPr>
        <w:rPr>
          <w:rtl/>
          <w:lang w:eastAsia="he-IL"/>
        </w:rPr>
      </w:pPr>
    </w:p>
    <w:p w:rsidR="00841D8B" w:rsidRDefault="00841D8B" w:rsidP="008B2BC0">
      <w:pPr>
        <w:pStyle w:val="af6"/>
        <w:keepNext/>
        <w:rPr>
          <w:rtl/>
        </w:rPr>
      </w:pPr>
      <w:bookmarkStart w:id="38073" w:name="ET_interruption_6150_12"/>
      <w:r w:rsidRPr="00824AE1">
        <w:rPr>
          <w:rStyle w:val="TagStyle"/>
          <w:rtl/>
        </w:rPr>
        <w:t xml:space="preserve"> &lt;&lt; קריאה &gt;&gt; </w:t>
      </w:r>
      <w:r>
        <w:rPr>
          <w:rtl/>
        </w:rPr>
        <w:t>מיכל מרים וולדיגר (הציונות הדתית):</w:t>
      </w:r>
      <w:r w:rsidRPr="00824AE1">
        <w:rPr>
          <w:rStyle w:val="TagStyle"/>
          <w:rtl/>
        </w:rPr>
        <w:t xml:space="preserve"> &lt;&lt; קריאה &gt;&gt;</w:t>
      </w:r>
      <w:r>
        <w:rPr>
          <w:rtl/>
        </w:rPr>
        <w:t xml:space="preserve">   </w:t>
      </w:r>
      <w:bookmarkEnd w:id="38073"/>
    </w:p>
    <w:p w:rsidR="00841D8B" w:rsidRDefault="00841D8B" w:rsidP="004373DB">
      <w:pPr>
        <w:rPr>
          <w:rtl/>
          <w:lang w:eastAsia="he-IL"/>
        </w:rPr>
      </w:pPr>
    </w:p>
    <w:p w:rsidR="00841D8B" w:rsidRDefault="00841D8B" w:rsidP="008B2BC0">
      <w:pPr>
        <w:rPr>
          <w:rtl/>
          <w:lang w:eastAsia="he-IL"/>
        </w:rPr>
      </w:pPr>
      <w:r>
        <w:rPr>
          <w:rFonts w:hint="cs"/>
          <w:rtl/>
          <w:lang w:eastAsia="he-IL"/>
        </w:rPr>
        <w:t>אני אחליף אותה.</w:t>
      </w:r>
      <w:bookmarkStart w:id="38074" w:name="_ETM_Q76_700476"/>
      <w:bookmarkStart w:id="38075" w:name="_ETM_Q76_700530"/>
      <w:bookmarkEnd w:id="38074"/>
      <w:bookmarkEnd w:id="38075"/>
    </w:p>
    <w:p w:rsidR="00841D8B" w:rsidRDefault="00841D8B" w:rsidP="008B2BC0">
      <w:pPr>
        <w:ind w:firstLine="0"/>
        <w:rPr>
          <w:rtl/>
          <w:lang w:eastAsia="he-IL"/>
        </w:rPr>
      </w:pPr>
      <w:bookmarkStart w:id="38076" w:name="_ETM_Q76_697127"/>
      <w:bookmarkStart w:id="38077" w:name="_ETM_Q76_697235"/>
      <w:bookmarkEnd w:id="38076"/>
      <w:bookmarkEnd w:id="38077"/>
    </w:p>
    <w:p w:rsidR="00841D8B" w:rsidRPr="00824AE1" w:rsidRDefault="00841D8B" w:rsidP="008B2BC0">
      <w:pPr>
        <w:pStyle w:val="a4"/>
        <w:keepNext/>
        <w:rPr>
          <w:rtl/>
        </w:rPr>
      </w:pPr>
      <w:bookmarkStart w:id="38078" w:name="ET_speaker_6593_13"/>
      <w:r w:rsidRPr="00824AE1">
        <w:rPr>
          <w:rStyle w:val="TagStyle"/>
          <w:rtl/>
        </w:rPr>
        <w:t xml:space="preserve"> &lt;&lt; דובר &gt;&gt; </w:t>
      </w:r>
      <w:bookmarkStart w:id="38079" w:name="_Toc178611954"/>
      <w:bookmarkStart w:id="38080" w:name="_Toc204776060"/>
      <w:bookmarkStart w:id="38081" w:name="_Toc204776151"/>
      <w:r>
        <w:rPr>
          <w:rtl/>
        </w:rPr>
        <w:t>חנוך דב מלביצקי:</w:t>
      </w:r>
      <w:bookmarkEnd w:id="38079"/>
      <w:bookmarkEnd w:id="38080"/>
      <w:bookmarkEnd w:id="38081"/>
      <w:r w:rsidRPr="00824AE1">
        <w:rPr>
          <w:rStyle w:val="TagStyle"/>
          <w:rtl/>
        </w:rPr>
        <w:t xml:space="preserve"> &lt;&lt; דובר &gt;&gt;</w:t>
      </w:r>
      <w:r>
        <w:rPr>
          <w:rtl/>
        </w:rPr>
        <w:t xml:space="preserve">   </w:t>
      </w:r>
      <w:bookmarkStart w:id="38082" w:name="_ETM_Q76_722246"/>
      <w:bookmarkEnd w:id="38078"/>
      <w:bookmarkEnd w:id="38082"/>
    </w:p>
    <w:p w:rsidR="00841D8B" w:rsidRDefault="00841D8B" w:rsidP="008B2BC0">
      <w:pPr>
        <w:ind w:firstLine="0"/>
        <w:rPr>
          <w:rtl/>
          <w:lang w:eastAsia="he-IL"/>
        </w:rPr>
      </w:pPr>
      <w:bookmarkStart w:id="38083" w:name="_ETM_Q76_697271"/>
      <w:bookmarkStart w:id="38084" w:name="_ETM_Q76_697380"/>
      <w:bookmarkEnd w:id="38083"/>
      <w:bookmarkEnd w:id="38084"/>
    </w:p>
    <w:p w:rsidR="00841D8B" w:rsidRDefault="00841D8B" w:rsidP="008B2BC0">
      <w:pPr>
        <w:rPr>
          <w:rtl/>
          <w:lang w:eastAsia="he-IL"/>
        </w:rPr>
      </w:pPr>
      <w:bookmarkStart w:id="38085" w:name="_ETM_Q76_700668"/>
      <w:bookmarkStart w:id="38086" w:name="_ETM_Q76_700714"/>
      <w:bookmarkEnd w:id="38085"/>
      <w:bookmarkEnd w:id="38086"/>
      <w:r>
        <w:rPr>
          <w:rFonts w:hint="cs"/>
          <w:rtl/>
          <w:lang w:eastAsia="he-IL"/>
        </w:rPr>
        <w:t>אז בבקשה.</w:t>
      </w:r>
      <w:bookmarkStart w:id="38087" w:name="_ETM_Q76_709372"/>
      <w:bookmarkStart w:id="38088" w:name="_ETM_Q76_715837"/>
      <w:bookmarkEnd w:id="38087"/>
      <w:bookmarkEnd w:id="38088"/>
    </w:p>
    <w:p w:rsidR="00841D8B" w:rsidRDefault="00841D8B" w:rsidP="008B2BC0">
      <w:pPr>
        <w:rPr>
          <w:rtl/>
          <w:lang w:eastAsia="he-IL"/>
        </w:rPr>
      </w:pPr>
      <w:bookmarkStart w:id="38089" w:name="_ETM_Q76_715885"/>
      <w:bookmarkEnd w:id="38089"/>
    </w:p>
    <w:p w:rsidR="00841D8B" w:rsidRDefault="00841D8B" w:rsidP="008B2BC0">
      <w:pPr>
        <w:pStyle w:val="a4"/>
        <w:keepNext/>
        <w:rPr>
          <w:rtl/>
        </w:rPr>
      </w:pPr>
      <w:bookmarkStart w:id="38090" w:name="ET_speaker_6150_15"/>
      <w:r w:rsidRPr="00913291">
        <w:rPr>
          <w:rStyle w:val="TagStyle"/>
          <w:rtl/>
        </w:rPr>
        <w:t xml:space="preserve"> &lt;&lt; דובר &gt;&gt; </w:t>
      </w:r>
      <w:bookmarkStart w:id="38091" w:name="_Toc178611955"/>
      <w:bookmarkStart w:id="38092" w:name="_Toc204776061"/>
      <w:bookmarkStart w:id="38093" w:name="_Toc204776152"/>
      <w:r>
        <w:rPr>
          <w:rtl/>
        </w:rPr>
        <w:t>מיכל מרים וולדיגר (הציונות הדתית):</w:t>
      </w:r>
      <w:bookmarkEnd w:id="38091"/>
      <w:bookmarkEnd w:id="38092"/>
      <w:bookmarkEnd w:id="38093"/>
      <w:r w:rsidRPr="00913291">
        <w:rPr>
          <w:rStyle w:val="TagStyle"/>
          <w:rtl/>
        </w:rPr>
        <w:t xml:space="preserve"> &lt;&lt; דובר &gt;&gt;</w:t>
      </w:r>
      <w:r>
        <w:rPr>
          <w:rtl/>
        </w:rPr>
        <w:t xml:space="preserve">   </w:t>
      </w:r>
      <w:bookmarkEnd w:id="38090"/>
    </w:p>
    <w:p w:rsidR="00841D8B" w:rsidRDefault="00841D8B" w:rsidP="004373DB">
      <w:pPr>
        <w:rPr>
          <w:rtl/>
          <w:lang w:eastAsia="he-IL"/>
        </w:rPr>
      </w:pPr>
    </w:p>
    <w:p w:rsidR="0027239D" w:rsidRDefault="00841D8B" w:rsidP="008B2BC0">
      <w:pPr>
        <w:rPr>
          <w:rtl/>
          <w:lang w:eastAsia="he-IL"/>
        </w:rPr>
      </w:pPr>
      <w:r>
        <w:rPr>
          <w:rFonts w:hint="cs"/>
          <w:rtl/>
          <w:lang w:eastAsia="he-IL"/>
        </w:rPr>
        <w:t xml:space="preserve">כבוד היושב-ראש, </w:t>
      </w:r>
      <w:bookmarkStart w:id="38094" w:name="_ETM_Q76_724169"/>
      <w:bookmarkEnd w:id="38094"/>
      <w:r>
        <w:rPr>
          <w:rFonts w:hint="cs"/>
          <w:rtl/>
          <w:lang w:eastAsia="he-IL"/>
        </w:rPr>
        <w:t xml:space="preserve">כבוד השר, חברי כנסת נכבדים, אני כמובן בעד הצעת </w:t>
      </w:r>
      <w:bookmarkStart w:id="38095" w:name="_ETM_Q76_729442"/>
      <w:bookmarkEnd w:id="38095"/>
      <w:r>
        <w:rPr>
          <w:rFonts w:hint="cs"/>
          <w:rtl/>
          <w:lang w:eastAsia="he-IL"/>
        </w:rPr>
        <w:t xml:space="preserve">החוק הזו, הצעת חוק חשובה, ומקווה שנצליח להביא אותה </w:t>
      </w:r>
      <w:bookmarkStart w:id="38096" w:name="_ETM_Q76_733182"/>
      <w:bookmarkEnd w:id="38096"/>
      <w:r>
        <w:rPr>
          <w:rFonts w:hint="cs"/>
          <w:rtl/>
          <w:lang w:eastAsia="he-IL"/>
        </w:rPr>
        <w:t xml:space="preserve">היום גם לקריאה שנייה ושלישית. </w:t>
      </w:r>
    </w:p>
    <w:p w:rsidR="0027239D" w:rsidRDefault="0027239D" w:rsidP="008B2BC0">
      <w:pPr>
        <w:rPr>
          <w:rtl/>
          <w:lang w:eastAsia="he-IL"/>
        </w:rPr>
      </w:pPr>
    </w:p>
    <w:p w:rsidR="00841D8B" w:rsidRDefault="00841D8B" w:rsidP="0027239D">
      <w:pPr>
        <w:rPr>
          <w:rtl/>
          <w:lang w:eastAsia="he-IL"/>
        </w:rPr>
      </w:pPr>
      <w:r>
        <w:rPr>
          <w:rFonts w:hint="cs"/>
          <w:rtl/>
          <w:lang w:eastAsia="he-IL"/>
        </w:rPr>
        <w:t xml:space="preserve">אני רוצה לשתף אתכם בדבריו </w:t>
      </w:r>
      <w:bookmarkStart w:id="38097" w:name="_ETM_Q76_740220"/>
      <w:bookmarkEnd w:id="38097"/>
      <w:r w:rsidR="0027239D">
        <w:rPr>
          <w:rFonts w:hint="cs"/>
          <w:rtl/>
          <w:lang w:eastAsia="he-IL"/>
        </w:rPr>
        <w:t xml:space="preserve">של סרן דניאל מימון </w:t>
      </w:r>
      <w:proofErr w:type="spellStart"/>
      <w:r w:rsidR="0027239D">
        <w:rPr>
          <w:rFonts w:hint="cs"/>
          <w:rtl/>
          <w:lang w:eastAsia="he-IL"/>
        </w:rPr>
        <w:t>טואף</w:t>
      </w:r>
      <w:proofErr w:type="spellEnd"/>
      <w:r w:rsidR="0027239D">
        <w:rPr>
          <w:rFonts w:hint="cs"/>
          <w:rtl/>
          <w:lang w:eastAsia="he-IL"/>
        </w:rPr>
        <w:t>, השם</w:t>
      </w:r>
      <w:r>
        <w:rPr>
          <w:rFonts w:hint="cs"/>
          <w:rtl/>
          <w:lang w:eastAsia="he-IL"/>
        </w:rPr>
        <w:t xml:space="preserve"> ייקום דמו, שנהרג </w:t>
      </w:r>
      <w:bookmarkStart w:id="38098" w:name="_ETM_Q76_742300"/>
      <w:bookmarkEnd w:id="38098"/>
      <w:r>
        <w:rPr>
          <w:rFonts w:hint="cs"/>
          <w:rtl/>
          <w:lang w:eastAsia="he-IL"/>
        </w:rPr>
        <w:t xml:space="preserve">בעזה לפני כשבועיים וחצי. את דניאל לא הכרתי, אבל את </w:t>
      </w:r>
      <w:bookmarkStart w:id="38099" w:name="_ETM_Q76_749186"/>
      <w:bookmarkEnd w:id="38099"/>
      <w:r>
        <w:rPr>
          <w:rFonts w:hint="cs"/>
          <w:rtl/>
          <w:lang w:eastAsia="he-IL"/>
        </w:rPr>
        <w:t>הוריו אורית ושלמה כן – מלח הארץ</w:t>
      </w:r>
      <w:bookmarkStart w:id="38100" w:name="_ETM_Q76_752679"/>
      <w:bookmarkEnd w:id="38100"/>
      <w:r>
        <w:rPr>
          <w:rFonts w:hint="cs"/>
          <w:rtl/>
          <w:lang w:eastAsia="he-IL"/>
        </w:rPr>
        <w:t>:</w:t>
      </w:r>
      <w:r w:rsidR="0027239D">
        <w:rPr>
          <w:rFonts w:hint="cs"/>
          <w:rtl/>
          <w:lang w:eastAsia="he-IL"/>
        </w:rPr>
        <w:t xml:space="preserve"> "</w:t>
      </w:r>
      <w:r>
        <w:rPr>
          <w:rFonts w:hint="cs"/>
          <w:rtl/>
          <w:lang w:eastAsia="he-IL"/>
        </w:rPr>
        <w:t>ניפגש בקרוב</w:t>
      </w:r>
      <w:r w:rsidR="0027239D">
        <w:rPr>
          <w:rFonts w:hint="cs"/>
          <w:rtl/>
          <w:lang w:eastAsia="he-IL"/>
        </w:rPr>
        <w:t>, ומ</w:t>
      </w:r>
      <w:r>
        <w:rPr>
          <w:rFonts w:hint="cs"/>
          <w:rtl/>
          <w:lang w:eastAsia="he-IL"/>
        </w:rPr>
        <w:t xml:space="preserve">בקש תמיד לשמור על חיוך, לא משנה מה קורה, </w:t>
      </w:r>
      <w:bookmarkStart w:id="38101" w:name="_ETM_Q76_758198"/>
      <w:bookmarkEnd w:id="38101"/>
      <w:r>
        <w:rPr>
          <w:rFonts w:hint="cs"/>
          <w:rtl/>
          <w:lang w:eastAsia="he-IL"/>
        </w:rPr>
        <w:t>ולהמשיך לעשות למען העם והארץ</w:t>
      </w:r>
      <w:r w:rsidR="0027239D">
        <w:rPr>
          <w:rFonts w:hint="cs"/>
          <w:rtl/>
          <w:lang w:eastAsia="he-IL"/>
        </w:rPr>
        <w:t>.</w:t>
      </w:r>
      <w:r>
        <w:rPr>
          <w:rFonts w:hint="cs"/>
          <w:rtl/>
          <w:lang w:eastAsia="he-IL"/>
        </w:rPr>
        <w:t xml:space="preserve"> אוהב אתכם בלי סוף, דניאל</w:t>
      </w:r>
      <w:r w:rsidR="0027239D">
        <w:rPr>
          <w:rFonts w:hint="cs"/>
          <w:rtl/>
          <w:lang w:eastAsia="he-IL"/>
        </w:rPr>
        <w:t>"</w:t>
      </w:r>
      <w:r>
        <w:rPr>
          <w:rFonts w:hint="cs"/>
          <w:rtl/>
          <w:lang w:eastAsia="he-IL"/>
        </w:rPr>
        <w:t>.</w:t>
      </w:r>
      <w:bookmarkStart w:id="38102" w:name="_ETM_Q76_709418"/>
      <w:bookmarkStart w:id="38103" w:name="TOR_Q77"/>
      <w:bookmarkStart w:id="38104" w:name="_ETM_Q77_180199"/>
      <w:bookmarkEnd w:id="38102"/>
      <w:bookmarkEnd w:id="38103"/>
      <w:bookmarkEnd w:id="38104"/>
      <w:r>
        <w:rPr>
          <w:rFonts w:hint="cs"/>
          <w:rtl/>
        </w:rPr>
        <w:t xml:space="preserve"> לפני תחילת התמרון בעזה, ואחרי כמה שבועות </w:t>
      </w:r>
      <w:proofErr w:type="spellStart"/>
      <w:r>
        <w:rPr>
          <w:rFonts w:hint="cs"/>
          <w:rtl/>
        </w:rPr>
        <w:t>מו</w:t>
      </w:r>
      <w:r w:rsidRPr="008D2990">
        <w:rPr>
          <w:rFonts w:hint="cs"/>
          <w:rtl/>
        </w:rPr>
        <w:t>רטי</w:t>
      </w:r>
      <w:proofErr w:type="spellEnd"/>
      <w:r>
        <w:rPr>
          <w:rFonts w:hint="cs"/>
          <w:rtl/>
        </w:rPr>
        <w:t xml:space="preserve"> עצבים של דניאל וחייליו בשל העומס של ההכנות,</w:t>
      </w:r>
      <w:bookmarkStart w:id="38105" w:name="_ETM_Q77_171653"/>
      <w:bookmarkEnd w:id="38105"/>
      <w:r>
        <w:rPr>
          <w:rFonts w:hint="cs"/>
          <w:rtl/>
        </w:rPr>
        <w:t xml:space="preserve"> פגשה אותו, את דניאל, מדריכת הכושר. דניאל התרגש כל כך; </w:t>
      </w:r>
      <w:bookmarkStart w:id="38106" w:name="_ETM_Q77_174853"/>
      <w:bookmarkEnd w:id="38106"/>
      <w:r>
        <w:rPr>
          <w:rFonts w:hint="cs"/>
          <w:rtl/>
        </w:rPr>
        <w:t xml:space="preserve">הוא הולך לשרת את עמו, את מולדתו. הוא סיפר </w:t>
      </w:r>
      <w:bookmarkStart w:id="38107" w:name="_ETM_Q77_179983"/>
      <w:bookmarkEnd w:id="38107"/>
      <w:r>
        <w:rPr>
          <w:rFonts w:hint="cs"/>
          <w:rtl/>
        </w:rPr>
        <w:t xml:space="preserve">לה מה הוא הולך לומר </w:t>
      </w:r>
      <w:r w:rsidRPr="00515021">
        <w:rPr>
          <w:rtl/>
        </w:rPr>
        <w:t xml:space="preserve">לחיילים </w:t>
      </w:r>
      <w:r>
        <w:rPr>
          <w:rFonts w:hint="cs"/>
          <w:rtl/>
        </w:rPr>
        <w:t xml:space="preserve">האהובים שלו </w:t>
      </w:r>
      <w:r>
        <w:rPr>
          <w:rtl/>
        </w:rPr>
        <w:t>לפני ש</w:t>
      </w:r>
      <w:r w:rsidRPr="00515021">
        <w:rPr>
          <w:rtl/>
        </w:rPr>
        <w:t>י</w:t>
      </w:r>
      <w:r>
        <w:rPr>
          <w:rFonts w:hint="cs"/>
          <w:rtl/>
        </w:rPr>
        <w:t>י</w:t>
      </w:r>
      <w:r w:rsidRPr="00515021">
        <w:rPr>
          <w:rtl/>
        </w:rPr>
        <w:t>כנסו לעזה</w:t>
      </w:r>
      <w:r>
        <w:rPr>
          <w:rFonts w:hint="cs"/>
          <w:rtl/>
        </w:rPr>
        <w:t>.</w:t>
      </w:r>
      <w:r w:rsidRPr="00515021">
        <w:rPr>
          <w:rtl/>
        </w:rPr>
        <w:t xml:space="preserve"> את לא מבינה</w:t>
      </w:r>
      <w:r>
        <w:rPr>
          <w:rFonts w:hint="cs"/>
          <w:rtl/>
        </w:rPr>
        <w:t>, כתב לה.</w:t>
      </w:r>
      <w:r w:rsidRPr="00515021">
        <w:rPr>
          <w:rtl/>
        </w:rPr>
        <w:t xml:space="preserve"> את לא מבינה</w:t>
      </w:r>
      <w:r>
        <w:rPr>
          <w:rFonts w:hint="cs"/>
          <w:rtl/>
        </w:rPr>
        <w:t>,</w:t>
      </w:r>
      <w:r w:rsidRPr="00515021">
        <w:rPr>
          <w:rtl/>
        </w:rPr>
        <w:t xml:space="preserve"> נשבע לך</w:t>
      </w:r>
      <w:r>
        <w:rPr>
          <w:rFonts w:hint="cs"/>
          <w:rtl/>
        </w:rPr>
        <w:t>,</w:t>
      </w:r>
      <w:r w:rsidRPr="00515021">
        <w:rPr>
          <w:rtl/>
        </w:rPr>
        <w:t xml:space="preserve"> בחיים שלי לא התרגשתי ככה</w:t>
      </w:r>
      <w:r>
        <w:rPr>
          <w:rFonts w:hint="cs"/>
          <w:rtl/>
        </w:rPr>
        <w:t>.</w:t>
      </w:r>
      <w:r w:rsidRPr="00515021">
        <w:rPr>
          <w:rtl/>
        </w:rPr>
        <w:t xml:space="preserve"> דניאל אסף את המחלקה לפני הכניסה</w:t>
      </w:r>
      <w:r>
        <w:rPr>
          <w:rFonts w:hint="cs"/>
          <w:rtl/>
        </w:rPr>
        <w:t>,</w:t>
      </w:r>
      <w:r w:rsidRPr="00515021">
        <w:rPr>
          <w:rtl/>
        </w:rPr>
        <w:t xml:space="preserve"> ביקש </w:t>
      </w:r>
      <w:r>
        <w:rPr>
          <w:rFonts w:hint="cs"/>
          <w:rtl/>
        </w:rPr>
        <w:t>מ</w:t>
      </w:r>
      <w:r>
        <w:rPr>
          <w:rtl/>
        </w:rPr>
        <w:t xml:space="preserve">הם לחבק </w:t>
      </w:r>
      <w:r>
        <w:rPr>
          <w:rFonts w:hint="cs"/>
          <w:rtl/>
        </w:rPr>
        <w:t xml:space="preserve">אחד </w:t>
      </w:r>
      <w:bookmarkStart w:id="38108" w:name="_ETM_Q77_194121"/>
      <w:bookmarkEnd w:id="38108"/>
      <w:r w:rsidRPr="00515021">
        <w:rPr>
          <w:rtl/>
        </w:rPr>
        <w:t>את השני</w:t>
      </w:r>
      <w:r>
        <w:rPr>
          <w:rFonts w:hint="cs"/>
          <w:rtl/>
        </w:rPr>
        <w:t>,</w:t>
      </w:r>
      <w:r>
        <w:rPr>
          <w:rtl/>
        </w:rPr>
        <w:t xml:space="preserve"> והם עשו זאת</w:t>
      </w:r>
      <w:r>
        <w:rPr>
          <w:rFonts w:hint="cs"/>
          <w:rtl/>
        </w:rPr>
        <w:t xml:space="preserve">, </w:t>
      </w:r>
      <w:r w:rsidRPr="00515021">
        <w:rPr>
          <w:rtl/>
        </w:rPr>
        <w:t>כל המחלקה</w:t>
      </w:r>
      <w:r>
        <w:rPr>
          <w:rFonts w:hint="cs"/>
          <w:rtl/>
        </w:rPr>
        <w:t>,</w:t>
      </w:r>
      <w:r>
        <w:rPr>
          <w:rtl/>
        </w:rPr>
        <w:t xml:space="preserve"> כל החיילים עם ידיים </w:t>
      </w:r>
      <w:r>
        <w:rPr>
          <w:rFonts w:hint="cs"/>
          <w:rtl/>
        </w:rPr>
        <w:t>אחד</w:t>
      </w:r>
      <w:r w:rsidRPr="00515021">
        <w:rPr>
          <w:rtl/>
        </w:rPr>
        <w:t xml:space="preserve"> על השני</w:t>
      </w:r>
      <w:r>
        <w:rPr>
          <w:rFonts w:hint="cs"/>
          <w:rtl/>
        </w:rPr>
        <w:t>,</w:t>
      </w:r>
      <w:r w:rsidRPr="00515021">
        <w:rPr>
          <w:rtl/>
        </w:rPr>
        <w:t xml:space="preserve"> ואז דניאל דיבר אליהם</w:t>
      </w:r>
      <w:r>
        <w:rPr>
          <w:rFonts w:hint="cs"/>
          <w:rtl/>
        </w:rPr>
        <w:t>.</w:t>
      </w:r>
      <w:r w:rsidRPr="00515021">
        <w:rPr>
          <w:rtl/>
        </w:rPr>
        <w:t xml:space="preserve"> המ"כ סיפר להוריו כמה כולם התרגשו</w:t>
      </w:r>
      <w:r>
        <w:rPr>
          <w:rFonts w:hint="cs"/>
          <w:rtl/>
        </w:rPr>
        <w:t>.</w:t>
      </w:r>
      <w:r w:rsidRPr="00515021">
        <w:rPr>
          <w:rtl/>
        </w:rPr>
        <w:t xml:space="preserve"> כל החיילים כולם הקשיבו קשב רב</w:t>
      </w:r>
      <w:r>
        <w:rPr>
          <w:rFonts w:hint="cs"/>
          <w:rtl/>
        </w:rPr>
        <w:t>,</w:t>
      </w:r>
      <w:r>
        <w:rPr>
          <w:rtl/>
        </w:rPr>
        <w:t xml:space="preserve"> ודברי דניאל נחר</w:t>
      </w:r>
      <w:r>
        <w:rPr>
          <w:rFonts w:hint="cs"/>
          <w:rtl/>
        </w:rPr>
        <w:t>ט</w:t>
      </w:r>
      <w:r w:rsidRPr="00515021">
        <w:rPr>
          <w:rtl/>
        </w:rPr>
        <w:t xml:space="preserve">ו להם עמוק </w:t>
      </w:r>
      <w:proofErr w:type="spellStart"/>
      <w:r w:rsidRPr="00515021">
        <w:rPr>
          <w:rtl/>
        </w:rPr>
        <w:t>עמוק</w:t>
      </w:r>
      <w:proofErr w:type="spellEnd"/>
      <w:r w:rsidRPr="00515021">
        <w:rPr>
          <w:rtl/>
        </w:rPr>
        <w:t xml:space="preserve"> בלב</w:t>
      </w:r>
      <w:r>
        <w:rPr>
          <w:rFonts w:hint="cs"/>
          <w:rtl/>
        </w:rPr>
        <w:t>.</w:t>
      </w:r>
      <w:r w:rsidRPr="00515021">
        <w:rPr>
          <w:rtl/>
        </w:rPr>
        <w:t xml:space="preserve"> </w:t>
      </w:r>
    </w:p>
    <w:p w:rsidR="00841D8B" w:rsidRDefault="00841D8B" w:rsidP="008B2BC0">
      <w:pPr>
        <w:rPr>
          <w:rtl/>
        </w:rPr>
      </w:pPr>
      <w:bookmarkStart w:id="38109" w:name="_ETM_Q77_209202"/>
      <w:bookmarkStart w:id="38110" w:name="_ETM_Q77_209329"/>
      <w:bookmarkEnd w:id="38109"/>
      <w:bookmarkEnd w:id="38110"/>
    </w:p>
    <w:p w:rsidR="006136E3" w:rsidRDefault="00841D8B" w:rsidP="006136E3">
      <w:pPr>
        <w:rPr>
          <w:rtl/>
        </w:rPr>
      </w:pPr>
      <w:bookmarkStart w:id="38111" w:name="_ETM_Q77_209371"/>
      <w:bookmarkStart w:id="38112" w:name="_ETM_Q77_209459"/>
      <w:bookmarkEnd w:id="38111"/>
      <w:bookmarkEnd w:id="38112"/>
      <w:r w:rsidRPr="00515021">
        <w:rPr>
          <w:rtl/>
        </w:rPr>
        <w:t xml:space="preserve">קראתי </w:t>
      </w:r>
      <w:r>
        <w:rPr>
          <w:rFonts w:hint="cs"/>
          <w:rtl/>
        </w:rPr>
        <w:t xml:space="preserve">את </w:t>
      </w:r>
      <w:r w:rsidRPr="00515021">
        <w:rPr>
          <w:rtl/>
        </w:rPr>
        <w:t>דבריו שוב ושוב</w:t>
      </w:r>
      <w:r>
        <w:rPr>
          <w:rFonts w:hint="cs"/>
          <w:rtl/>
        </w:rPr>
        <w:t xml:space="preserve">, וברשותכם, אקריא אותם פה שוב בקול </w:t>
      </w:r>
      <w:bookmarkStart w:id="38113" w:name="_ETM_Q77_212471"/>
      <w:bookmarkEnd w:id="38113"/>
      <w:r>
        <w:rPr>
          <w:rFonts w:hint="cs"/>
          <w:rtl/>
        </w:rPr>
        <w:t xml:space="preserve">רם. </w:t>
      </w:r>
      <w:r w:rsidRPr="00515021">
        <w:rPr>
          <w:rtl/>
        </w:rPr>
        <w:t xml:space="preserve">וממליצה לכם לשוב אל </w:t>
      </w:r>
      <w:r>
        <w:rPr>
          <w:rFonts w:hint="cs"/>
          <w:rtl/>
        </w:rPr>
        <w:t>הצוואה הזו</w:t>
      </w:r>
      <w:r w:rsidRPr="00515021">
        <w:rPr>
          <w:rtl/>
        </w:rPr>
        <w:t xml:space="preserve"> בערב ראש השנה</w:t>
      </w:r>
      <w:r>
        <w:rPr>
          <w:rFonts w:hint="cs"/>
          <w:rtl/>
        </w:rPr>
        <w:t>,</w:t>
      </w:r>
      <w:r w:rsidRPr="00515021">
        <w:rPr>
          <w:rtl/>
        </w:rPr>
        <w:t xml:space="preserve"> לקרוא</w:t>
      </w:r>
      <w:r>
        <w:rPr>
          <w:rFonts w:hint="cs"/>
          <w:rtl/>
        </w:rPr>
        <w:t>,</w:t>
      </w:r>
      <w:r w:rsidRPr="00515021">
        <w:rPr>
          <w:rtl/>
        </w:rPr>
        <w:t xml:space="preserve"> ללמוד </w:t>
      </w:r>
      <w:r>
        <w:rPr>
          <w:rFonts w:hint="cs"/>
          <w:rtl/>
        </w:rPr>
        <w:t xml:space="preserve">ולשנן. </w:t>
      </w:r>
      <w:bookmarkStart w:id="38114" w:name="_ETM_Q77_222712"/>
      <w:bookmarkStart w:id="38115" w:name="_ETM_Q77_222808"/>
      <w:bookmarkStart w:id="38116" w:name="_ETM_Q77_222927"/>
      <w:bookmarkStart w:id="38117" w:name="_ETM_Q77_223010"/>
      <w:bookmarkEnd w:id="38114"/>
      <w:bookmarkEnd w:id="38115"/>
      <w:bookmarkEnd w:id="38116"/>
      <w:bookmarkEnd w:id="38117"/>
      <w:r w:rsidRPr="00515021">
        <w:rPr>
          <w:rtl/>
        </w:rPr>
        <w:t>ואז הוא כותב</w:t>
      </w:r>
      <w:r>
        <w:rPr>
          <w:rFonts w:hint="cs"/>
          <w:rtl/>
        </w:rPr>
        <w:t>:</w:t>
      </w:r>
      <w:r w:rsidRPr="00515021">
        <w:rPr>
          <w:rtl/>
        </w:rPr>
        <w:t xml:space="preserve"> </w:t>
      </w:r>
      <w:r w:rsidR="0027239D">
        <w:rPr>
          <w:rFonts w:hint="cs"/>
          <w:rtl/>
        </w:rPr>
        <w:t>"</w:t>
      </w:r>
      <w:r w:rsidRPr="00515021">
        <w:rPr>
          <w:rtl/>
        </w:rPr>
        <w:t xml:space="preserve">אני מתחיל מזה שאני זוכר </w:t>
      </w:r>
      <w:r>
        <w:rPr>
          <w:rFonts w:hint="cs"/>
          <w:rtl/>
        </w:rPr>
        <w:t>ש</w:t>
      </w:r>
      <w:r w:rsidRPr="00515021">
        <w:rPr>
          <w:rtl/>
        </w:rPr>
        <w:t>כשהייתי ילד קטן סבא וסבתא שלי היו אומרים שכשאגדל כ</w:t>
      </w:r>
      <w:r>
        <w:rPr>
          <w:rtl/>
        </w:rPr>
        <w:t>בר לא יהיו מלחמות ולא יצטרכו צב</w:t>
      </w:r>
      <w:r>
        <w:rPr>
          <w:rFonts w:hint="cs"/>
          <w:rtl/>
        </w:rPr>
        <w:t>א.</w:t>
      </w:r>
      <w:r w:rsidRPr="00515021">
        <w:rPr>
          <w:rtl/>
        </w:rPr>
        <w:t xml:space="preserve"> מהר מאוד הבנתי שזה לא נכון</w:t>
      </w:r>
      <w:r>
        <w:rPr>
          <w:rFonts w:hint="cs"/>
          <w:rtl/>
        </w:rPr>
        <w:t>,</w:t>
      </w:r>
      <w:r w:rsidRPr="00515021">
        <w:rPr>
          <w:rtl/>
        </w:rPr>
        <w:t xml:space="preserve"> כי למדתי להכיר מה זה ארץ ישראל</w:t>
      </w:r>
      <w:r>
        <w:rPr>
          <w:rFonts w:hint="cs"/>
          <w:rtl/>
        </w:rPr>
        <w:t>,</w:t>
      </w:r>
      <w:r w:rsidRPr="00515021">
        <w:rPr>
          <w:rtl/>
        </w:rPr>
        <w:t xml:space="preserve"> מה </w:t>
      </w:r>
      <w:r>
        <w:rPr>
          <w:rFonts w:hint="cs"/>
          <w:rtl/>
        </w:rPr>
        <w:t>זה עם</w:t>
      </w:r>
      <w:r w:rsidRPr="00515021">
        <w:rPr>
          <w:rtl/>
        </w:rPr>
        <w:t xml:space="preserve"> ישראל</w:t>
      </w:r>
      <w:r>
        <w:rPr>
          <w:rFonts w:hint="cs"/>
          <w:rtl/>
        </w:rPr>
        <w:t>,</w:t>
      </w:r>
      <w:r w:rsidRPr="00515021">
        <w:rPr>
          <w:rtl/>
        </w:rPr>
        <w:t xml:space="preserve"> מה זה תורת ישראל</w:t>
      </w:r>
      <w:r>
        <w:rPr>
          <w:rFonts w:hint="cs"/>
          <w:rtl/>
        </w:rPr>
        <w:t>,</w:t>
      </w:r>
      <w:r w:rsidRPr="00515021">
        <w:rPr>
          <w:rtl/>
        </w:rPr>
        <w:t xml:space="preserve"> שבכל דור ודור עומדים עלינו </w:t>
      </w:r>
      <w:proofErr w:type="spellStart"/>
      <w:r w:rsidRPr="00515021">
        <w:rPr>
          <w:rtl/>
        </w:rPr>
        <w:t>לכלותנו</w:t>
      </w:r>
      <w:proofErr w:type="spellEnd"/>
      <w:r w:rsidRPr="00515021">
        <w:rPr>
          <w:rtl/>
        </w:rPr>
        <w:t xml:space="preserve"> והקדוש ברוך הוא מצילנו</w:t>
      </w:r>
      <w:r>
        <w:rPr>
          <w:rFonts w:hint="cs"/>
          <w:rtl/>
        </w:rPr>
        <w:t>.</w:t>
      </w:r>
      <w:r w:rsidRPr="00515021">
        <w:rPr>
          <w:rtl/>
        </w:rPr>
        <w:t xml:space="preserve"> אנחנו נמצאים ברגע היסטורי</w:t>
      </w:r>
      <w:r w:rsidR="006136E3">
        <w:rPr>
          <w:rFonts w:hint="cs"/>
          <w:rtl/>
        </w:rPr>
        <w:t>"</w:t>
      </w:r>
      <w:r>
        <w:rPr>
          <w:rFonts w:hint="cs"/>
          <w:rtl/>
        </w:rPr>
        <w:t>,</w:t>
      </w:r>
      <w:r>
        <w:rPr>
          <w:rtl/>
        </w:rPr>
        <w:t xml:space="preserve"> רגע שנזכור לדורי</w:t>
      </w:r>
      <w:r>
        <w:rPr>
          <w:rFonts w:hint="cs"/>
          <w:rtl/>
        </w:rPr>
        <w:t>-</w:t>
      </w:r>
      <w:r w:rsidRPr="00515021">
        <w:rPr>
          <w:rtl/>
        </w:rPr>
        <w:t>דורות</w:t>
      </w:r>
      <w:r>
        <w:rPr>
          <w:rFonts w:hint="cs"/>
          <w:rtl/>
        </w:rPr>
        <w:t>,</w:t>
      </w:r>
      <w:r w:rsidRPr="00515021">
        <w:rPr>
          <w:rtl/>
        </w:rPr>
        <w:t xml:space="preserve"> </w:t>
      </w:r>
      <w:r w:rsidR="006136E3">
        <w:rPr>
          <w:rFonts w:hint="cs"/>
          <w:rtl/>
        </w:rPr>
        <w:t>"</w:t>
      </w:r>
      <w:r w:rsidRPr="00515021">
        <w:rPr>
          <w:rtl/>
        </w:rPr>
        <w:t>ואנחנו כאן זכינו לקחת חלק בהיסטוריה הזו</w:t>
      </w:r>
      <w:r>
        <w:rPr>
          <w:rFonts w:hint="cs"/>
          <w:rtl/>
        </w:rPr>
        <w:t>,</w:t>
      </w:r>
      <w:r w:rsidRPr="00515021">
        <w:rPr>
          <w:rtl/>
        </w:rPr>
        <w:t xml:space="preserve"> פרק נוסף בסיפורו של העם היהודי</w:t>
      </w:r>
      <w:r>
        <w:rPr>
          <w:rFonts w:hint="cs"/>
          <w:rtl/>
        </w:rPr>
        <w:t>.</w:t>
      </w:r>
      <w:r w:rsidRPr="00515021">
        <w:rPr>
          <w:rtl/>
        </w:rPr>
        <w:t xml:space="preserve"> תמיד כל חלק כזה </w:t>
      </w:r>
      <w:r>
        <w:rPr>
          <w:rtl/>
        </w:rPr>
        <w:t>בסיפור של העם היהודי מתחיל מדבר</w:t>
      </w:r>
      <w:r>
        <w:rPr>
          <w:rFonts w:hint="cs"/>
          <w:rtl/>
        </w:rPr>
        <w:t xml:space="preserve"> אחד, </w:t>
      </w:r>
      <w:r w:rsidRPr="00515021">
        <w:rPr>
          <w:rtl/>
        </w:rPr>
        <w:t>והוא הריבים הפנימיים שלנו בתוך העם שלנו</w:t>
      </w:r>
      <w:r>
        <w:rPr>
          <w:rFonts w:hint="cs"/>
          <w:rtl/>
        </w:rPr>
        <w:t>.</w:t>
      </w:r>
      <w:r w:rsidRPr="00515021">
        <w:rPr>
          <w:rtl/>
        </w:rPr>
        <w:t xml:space="preserve"> גם אני</w:t>
      </w:r>
      <w:r>
        <w:rPr>
          <w:rFonts w:hint="cs"/>
          <w:rtl/>
        </w:rPr>
        <w:t xml:space="preserve"> </w:t>
      </w:r>
      <w:r w:rsidRPr="00AB2238">
        <w:rPr>
          <w:rFonts w:hint="cs"/>
          <w:rtl/>
        </w:rPr>
        <w:t>חשבתי</w:t>
      </w:r>
      <w:r>
        <w:rPr>
          <w:rtl/>
        </w:rPr>
        <w:t xml:space="preserve"> שמי שחושב אחרת ממני </w:t>
      </w:r>
      <w:r>
        <w:rPr>
          <w:rFonts w:hint="cs"/>
          <w:rtl/>
        </w:rPr>
        <w:t xml:space="preserve">הוא </w:t>
      </w:r>
      <w:r w:rsidRPr="00515021">
        <w:rPr>
          <w:rtl/>
        </w:rPr>
        <w:t>פסול ודפוק ולא חלק מה</w:t>
      </w:r>
      <w:r>
        <w:rPr>
          <w:rFonts w:hint="cs"/>
          <w:rtl/>
        </w:rPr>
        <w:t>עם</w:t>
      </w:r>
      <w:r>
        <w:rPr>
          <w:rtl/>
        </w:rPr>
        <w:t xml:space="preserve"> ולא חלק מאיתנו </w:t>
      </w:r>
      <w:r>
        <w:rPr>
          <w:rFonts w:hint="cs"/>
          <w:rtl/>
        </w:rPr>
        <w:t>והוא</w:t>
      </w:r>
      <w:r w:rsidRPr="00515021">
        <w:rPr>
          <w:rtl/>
        </w:rPr>
        <w:t xml:space="preserve"> </w:t>
      </w:r>
      <w:r>
        <w:rPr>
          <w:rFonts w:hint="cs"/>
          <w:rtl/>
        </w:rPr>
        <w:t xml:space="preserve">סתם </w:t>
      </w:r>
      <w:r w:rsidRPr="00515021">
        <w:rPr>
          <w:rtl/>
        </w:rPr>
        <w:t>מנותק</w:t>
      </w:r>
      <w:r>
        <w:rPr>
          <w:rFonts w:hint="cs"/>
          <w:rtl/>
        </w:rPr>
        <w:t>.</w:t>
      </w:r>
      <w:r w:rsidRPr="00515021">
        <w:rPr>
          <w:rtl/>
        </w:rPr>
        <w:t xml:space="preserve"> תמיד </w:t>
      </w:r>
      <w:r>
        <w:rPr>
          <w:rFonts w:hint="cs"/>
          <w:rtl/>
        </w:rPr>
        <w:t>כ</w:t>
      </w:r>
      <w:r w:rsidRPr="00515021">
        <w:rPr>
          <w:rtl/>
        </w:rPr>
        <w:t>שמגיעים המשברים שלנו בת</w:t>
      </w:r>
      <w:r>
        <w:rPr>
          <w:rtl/>
        </w:rPr>
        <w:t xml:space="preserve">וך העם יוצא מהם אסון לאומי כמו </w:t>
      </w:r>
      <w:r w:rsidRPr="00515021">
        <w:rPr>
          <w:rtl/>
        </w:rPr>
        <w:t>זה שקרה לנו ממש עכשיו</w:t>
      </w:r>
      <w:r>
        <w:rPr>
          <w:rFonts w:hint="cs"/>
          <w:rtl/>
        </w:rPr>
        <w:t xml:space="preserve"> </w:t>
      </w:r>
      <w:r>
        <w:rPr>
          <w:rFonts w:hint="eastAsia"/>
          <w:rtl/>
        </w:rPr>
        <w:t>–</w:t>
      </w:r>
      <w:r w:rsidRPr="00515021">
        <w:rPr>
          <w:rtl/>
        </w:rPr>
        <w:t xml:space="preserve"> תינוקות נשחטו</w:t>
      </w:r>
      <w:r>
        <w:rPr>
          <w:rFonts w:hint="cs"/>
          <w:rtl/>
        </w:rPr>
        <w:t>,</w:t>
      </w:r>
      <w:r w:rsidRPr="00515021">
        <w:rPr>
          <w:rtl/>
        </w:rPr>
        <w:t xml:space="preserve"> משפחות שלמות נגדעו</w:t>
      </w:r>
      <w:r>
        <w:rPr>
          <w:rFonts w:hint="cs"/>
          <w:rtl/>
        </w:rPr>
        <w:t>,</w:t>
      </w:r>
      <w:r>
        <w:rPr>
          <w:rtl/>
        </w:rPr>
        <w:t xml:space="preserve"> ואנחנו </w:t>
      </w:r>
      <w:r>
        <w:rPr>
          <w:rFonts w:hint="cs"/>
          <w:rtl/>
        </w:rPr>
        <w:t>נותרנ</w:t>
      </w:r>
      <w:r w:rsidRPr="00515021">
        <w:rPr>
          <w:rtl/>
        </w:rPr>
        <w:t>ו כ</w:t>
      </w:r>
      <w:r>
        <w:rPr>
          <w:rFonts w:hint="cs"/>
          <w:rtl/>
        </w:rPr>
        <w:t>א</w:t>
      </w:r>
      <w:r>
        <w:rPr>
          <w:rtl/>
        </w:rPr>
        <w:t>ן עם מדי צה"ל</w:t>
      </w:r>
      <w:r>
        <w:rPr>
          <w:rFonts w:hint="cs"/>
          <w:rtl/>
        </w:rPr>
        <w:t>,</w:t>
      </w:r>
      <w:r>
        <w:rPr>
          <w:rtl/>
        </w:rPr>
        <w:t xml:space="preserve"> שצריך להגן על ע</w:t>
      </w:r>
      <w:r w:rsidRPr="00515021">
        <w:rPr>
          <w:rtl/>
        </w:rPr>
        <w:t>מו</w:t>
      </w:r>
      <w:r>
        <w:rPr>
          <w:rFonts w:hint="cs"/>
          <w:rtl/>
        </w:rPr>
        <w:t>,</w:t>
      </w:r>
      <w:r w:rsidRPr="00515021">
        <w:rPr>
          <w:rtl/>
        </w:rPr>
        <w:t xml:space="preserve"> ונכשלנו</w:t>
      </w:r>
      <w:r>
        <w:rPr>
          <w:rFonts w:hint="cs"/>
          <w:rtl/>
        </w:rPr>
        <w:t>.</w:t>
      </w:r>
      <w:r w:rsidRPr="00515021">
        <w:rPr>
          <w:rtl/>
        </w:rPr>
        <w:t xml:space="preserve"> צריך להגיד את האמת</w:t>
      </w:r>
      <w:r w:rsidR="006136E3">
        <w:rPr>
          <w:rFonts w:hint="cs"/>
          <w:rtl/>
        </w:rPr>
        <w:t>.</w:t>
      </w:r>
      <w:r w:rsidRPr="00515021">
        <w:rPr>
          <w:rtl/>
        </w:rPr>
        <w:t xml:space="preserve"> </w:t>
      </w:r>
    </w:p>
    <w:p w:rsidR="006136E3" w:rsidRDefault="006136E3" w:rsidP="006136E3">
      <w:pPr>
        <w:rPr>
          <w:rtl/>
        </w:rPr>
      </w:pPr>
    </w:p>
    <w:p w:rsidR="00841D8B" w:rsidRDefault="006136E3" w:rsidP="003D7ED1">
      <w:pPr>
        <w:rPr>
          <w:rtl/>
        </w:rPr>
      </w:pPr>
      <w:r>
        <w:rPr>
          <w:rFonts w:hint="cs"/>
          <w:rtl/>
        </w:rPr>
        <w:t>"</w:t>
      </w:r>
      <w:r w:rsidR="00841D8B" w:rsidRPr="00515021">
        <w:rPr>
          <w:rtl/>
        </w:rPr>
        <w:t>עכשיו תורנו</w:t>
      </w:r>
      <w:r w:rsidR="00841D8B">
        <w:rPr>
          <w:rFonts w:hint="cs"/>
          <w:rtl/>
        </w:rPr>
        <w:t xml:space="preserve">. </w:t>
      </w:r>
      <w:bookmarkStart w:id="38118" w:name="_ETM_Q77_284335"/>
      <w:bookmarkEnd w:id="38118"/>
      <w:r w:rsidR="00841D8B">
        <w:rPr>
          <w:rFonts w:hint="cs"/>
          <w:rtl/>
        </w:rPr>
        <w:t>תורנו</w:t>
      </w:r>
      <w:r w:rsidR="00841D8B">
        <w:rPr>
          <w:rtl/>
        </w:rPr>
        <w:t xml:space="preserve"> </w:t>
      </w:r>
      <w:r w:rsidR="00841D8B">
        <w:rPr>
          <w:rFonts w:hint="cs"/>
          <w:rtl/>
        </w:rPr>
        <w:t>להיות</w:t>
      </w:r>
      <w:r w:rsidR="00841D8B" w:rsidRPr="00515021">
        <w:rPr>
          <w:rtl/>
        </w:rPr>
        <w:t xml:space="preserve"> אלה </w:t>
      </w:r>
      <w:r w:rsidR="00841D8B">
        <w:rPr>
          <w:rFonts w:hint="cs"/>
          <w:rtl/>
        </w:rPr>
        <w:t>שנוטלים</w:t>
      </w:r>
      <w:r w:rsidR="00841D8B">
        <w:rPr>
          <w:rtl/>
        </w:rPr>
        <w:t xml:space="preserve"> </w:t>
      </w:r>
      <w:r>
        <w:rPr>
          <w:rFonts w:hint="cs"/>
          <w:rtl/>
        </w:rPr>
        <w:t>את ה</w:t>
      </w:r>
      <w:r w:rsidR="00841D8B" w:rsidRPr="00515021">
        <w:rPr>
          <w:rtl/>
        </w:rPr>
        <w:t>עול</w:t>
      </w:r>
      <w:r>
        <w:rPr>
          <w:rFonts w:hint="cs"/>
          <w:rtl/>
        </w:rPr>
        <w:t>"</w:t>
      </w:r>
      <w:r w:rsidR="00841D8B">
        <w:rPr>
          <w:rFonts w:hint="cs"/>
          <w:rtl/>
        </w:rPr>
        <w:t>,</w:t>
      </w:r>
      <w:r w:rsidR="00841D8B" w:rsidRPr="00515021">
        <w:rPr>
          <w:rtl/>
        </w:rPr>
        <w:t xml:space="preserve"> לוקחים את האחריות על העם שלנו</w:t>
      </w:r>
      <w:r w:rsidR="00841D8B">
        <w:rPr>
          <w:rFonts w:hint="cs"/>
          <w:rtl/>
        </w:rPr>
        <w:t>,</w:t>
      </w:r>
      <w:r w:rsidR="00841D8B" w:rsidRPr="00515021">
        <w:rPr>
          <w:rtl/>
        </w:rPr>
        <w:t xml:space="preserve"> </w:t>
      </w:r>
      <w:r>
        <w:rPr>
          <w:rFonts w:hint="cs"/>
          <w:rtl/>
        </w:rPr>
        <w:t>"</w:t>
      </w:r>
      <w:r w:rsidR="00841D8B" w:rsidRPr="00515021">
        <w:rPr>
          <w:rtl/>
        </w:rPr>
        <w:t xml:space="preserve">כמו </w:t>
      </w:r>
      <w:r w:rsidR="00841D8B">
        <w:rPr>
          <w:rFonts w:hint="cs"/>
          <w:rtl/>
        </w:rPr>
        <w:t>אברהם</w:t>
      </w:r>
      <w:r w:rsidR="00841D8B" w:rsidRPr="00515021">
        <w:rPr>
          <w:rtl/>
        </w:rPr>
        <w:t xml:space="preserve"> ויצחק ויעקב</w:t>
      </w:r>
      <w:r w:rsidR="00841D8B">
        <w:rPr>
          <w:rFonts w:hint="cs"/>
          <w:rtl/>
        </w:rPr>
        <w:t>,</w:t>
      </w:r>
      <w:r w:rsidR="00841D8B">
        <w:rPr>
          <w:rtl/>
        </w:rPr>
        <w:t xml:space="preserve"> כל </w:t>
      </w:r>
      <w:r w:rsidR="00841D8B">
        <w:rPr>
          <w:rFonts w:hint="cs"/>
          <w:rtl/>
        </w:rPr>
        <w:t>אחד ב</w:t>
      </w:r>
      <w:r w:rsidR="00841D8B" w:rsidRPr="00515021">
        <w:rPr>
          <w:rtl/>
        </w:rPr>
        <w:t>ניסיון שהיה לו</w:t>
      </w:r>
      <w:r w:rsidR="00841D8B">
        <w:rPr>
          <w:rFonts w:hint="cs"/>
          <w:rtl/>
        </w:rPr>
        <w:t xml:space="preserve"> </w:t>
      </w:r>
      <w:r w:rsidR="00841D8B">
        <w:rPr>
          <w:rFonts w:hint="eastAsia"/>
          <w:rtl/>
        </w:rPr>
        <w:t>–</w:t>
      </w:r>
      <w:r w:rsidR="00841D8B" w:rsidRPr="00515021">
        <w:rPr>
          <w:rtl/>
        </w:rPr>
        <w:t xml:space="preserve"> משה ש</w:t>
      </w:r>
      <w:r w:rsidR="00841D8B">
        <w:rPr>
          <w:rFonts w:hint="cs"/>
          <w:rtl/>
        </w:rPr>
        <w:t>הע</w:t>
      </w:r>
      <w:r w:rsidR="00841D8B">
        <w:rPr>
          <w:rtl/>
        </w:rPr>
        <w:t>לה את</w:t>
      </w:r>
      <w:r w:rsidR="00841D8B">
        <w:rPr>
          <w:rFonts w:hint="cs"/>
          <w:rtl/>
        </w:rPr>
        <w:t xml:space="preserve"> העם</w:t>
      </w:r>
      <w:r w:rsidR="00841D8B" w:rsidRPr="00515021">
        <w:rPr>
          <w:rtl/>
        </w:rPr>
        <w:t xml:space="preserve"> לארץ</w:t>
      </w:r>
      <w:r>
        <w:rPr>
          <w:rFonts w:hint="cs"/>
          <w:rtl/>
        </w:rPr>
        <w:t>,</w:t>
      </w:r>
      <w:r w:rsidR="00841D8B" w:rsidRPr="00515021">
        <w:rPr>
          <w:rtl/>
        </w:rPr>
        <w:t xml:space="preserve"> יהושע ב</w:t>
      </w:r>
      <w:r w:rsidR="00841D8B">
        <w:rPr>
          <w:rFonts w:hint="cs"/>
          <w:rtl/>
        </w:rPr>
        <w:t xml:space="preserve">ן </w:t>
      </w:r>
      <w:r w:rsidR="00841D8B" w:rsidRPr="00515021">
        <w:rPr>
          <w:rtl/>
        </w:rPr>
        <w:t>נון בכיבוש הארץ</w:t>
      </w:r>
      <w:r>
        <w:rPr>
          <w:rFonts w:hint="cs"/>
          <w:rtl/>
        </w:rPr>
        <w:t>,</w:t>
      </w:r>
      <w:r w:rsidR="00841D8B" w:rsidRPr="00515021">
        <w:rPr>
          <w:rtl/>
        </w:rPr>
        <w:t xml:space="preserve"> דוד</w:t>
      </w:r>
      <w:r w:rsidR="00841D8B">
        <w:rPr>
          <w:rFonts w:hint="cs"/>
          <w:rtl/>
        </w:rPr>
        <w:t>,</w:t>
      </w:r>
      <w:r w:rsidR="00841D8B" w:rsidRPr="00515021">
        <w:rPr>
          <w:rtl/>
        </w:rPr>
        <w:t xml:space="preserve"> שלמה </w:t>
      </w:r>
      <w:r w:rsidR="00841D8B">
        <w:rPr>
          <w:rFonts w:hint="cs"/>
          <w:rtl/>
        </w:rPr>
        <w:t xml:space="preserve">ומלכי </w:t>
      </w:r>
      <w:r w:rsidR="00841D8B" w:rsidRPr="00515021">
        <w:rPr>
          <w:rtl/>
        </w:rPr>
        <w:t>ישראל</w:t>
      </w:r>
      <w:r w:rsidR="00841D8B">
        <w:rPr>
          <w:rFonts w:hint="cs"/>
          <w:rtl/>
        </w:rPr>
        <w:t>,</w:t>
      </w:r>
      <w:r w:rsidR="00841D8B" w:rsidRPr="00515021">
        <w:rPr>
          <w:rtl/>
        </w:rPr>
        <w:t xml:space="preserve"> מרדכי ואסתר</w:t>
      </w:r>
      <w:r w:rsidR="00841D8B">
        <w:rPr>
          <w:rFonts w:hint="cs"/>
          <w:rtl/>
        </w:rPr>
        <w:t>,</w:t>
      </w:r>
      <w:r w:rsidR="00841D8B" w:rsidRPr="00515021">
        <w:rPr>
          <w:rtl/>
        </w:rPr>
        <w:t xml:space="preserve"> החשמונאים</w:t>
      </w:r>
      <w:r w:rsidR="00841D8B">
        <w:rPr>
          <w:rFonts w:hint="cs"/>
          <w:rtl/>
        </w:rPr>
        <w:t>,</w:t>
      </w:r>
      <w:r w:rsidR="00841D8B" w:rsidRPr="00515021">
        <w:rPr>
          <w:rtl/>
        </w:rPr>
        <w:t xml:space="preserve"> אנשי המחתרות</w:t>
      </w:r>
      <w:r w:rsidR="00841D8B">
        <w:rPr>
          <w:rFonts w:hint="cs"/>
          <w:rtl/>
        </w:rPr>
        <w:t>,</w:t>
      </w:r>
      <w:r w:rsidR="00841D8B" w:rsidRPr="00515021">
        <w:rPr>
          <w:rtl/>
        </w:rPr>
        <w:t xml:space="preserve"> הפרטיזנים</w:t>
      </w:r>
      <w:r>
        <w:rPr>
          <w:rFonts w:hint="cs"/>
          <w:rtl/>
        </w:rPr>
        <w:t>,</w:t>
      </w:r>
      <w:r w:rsidR="00841D8B" w:rsidRPr="00515021">
        <w:rPr>
          <w:rtl/>
        </w:rPr>
        <w:t xml:space="preserve"> היהודים שהיו בתלאות השואה</w:t>
      </w:r>
      <w:bookmarkStart w:id="38119" w:name="_ETM_Q77_304793"/>
      <w:bookmarkEnd w:id="38119"/>
      <w:r w:rsidR="00841D8B">
        <w:rPr>
          <w:rFonts w:hint="cs"/>
          <w:rtl/>
        </w:rPr>
        <w:t xml:space="preserve"> </w:t>
      </w:r>
      <w:r w:rsidR="004373DB">
        <w:rPr>
          <w:rFonts w:hint="cs"/>
          <w:rtl/>
        </w:rPr>
        <w:t>– –</w:t>
      </w:r>
      <w:r w:rsidR="003D7ED1">
        <w:rPr>
          <w:rFonts w:hint="cs"/>
          <w:rtl/>
        </w:rPr>
        <w:t>"</w:t>
      </w:r>
    </w:p>
    <w:p w:rsidR="00841D8B" w:rsidRDefault="00841D8B" w:rsidP="008B2BC0">
      <w:pPr>
        <w:ind w:firstLine="0"/>
        <w:rPr>
          <w:rtl/>
        </w:rPr>
      </w:pPr>
      <w:bookmarkStart w:id="38120" w:name="_ETM_Q77_306535"/>
      <w:bookmarkStart w:id="38121" w:name="_ETM_Q77_306676"/>
      <w:bookmarkStart w:id="38122" w:name="_ETM_Q77_306704"/>
      <w:bookmarkEnd w:id="38120"/>
      <w:bookmarkEnd w:id="38121"/>
      <w:bookmarkEnd w:id="38122"/>
    </w:p>
    <w:p w:rsidR="00841D8B" w:rsidRDefault="00841D8B" w:rsidP="008B2BC0">
      <w:pPr>
        <w:pStyle w:val="af7"/>
        <w:keepNext/>
        <w:rPr>
          <w:rtl/>
        </w:rPr>
      </w:pPr>
      <w:bookmarkStart w:id="38123" w:name="ET_yor_6593_11"/>
      <w:r w:rsidRPr="003912BA">
        <w:rPr>
          <w:rStyle w:val="TagStyle"/>
          <w:rtl/>
        </w:rPr>
        <w:t xml:space="preserve"> &lt;&lt; יור &gt;&gt; </w:t>
      </w:r>
      <w:r>
        <w:rPr>
          <w:rtl/>
        </w:rPr>
        <w:t>היו"ר חנוך דב מלביצקי:</w:t>
      </w:r>
      <w:r w:rsidRPr="003912BA">
        <w:rPr>
          <w:rStyle w:val="TagStyle"/>
          <w:rtl/>
        </w:rPr>
        <w:t xml:space="preserve"> &lt;&lt; יור &gt;&gt;</w:t>
      </w:r>
      <w:r>
        <w:rPr>
          <w:rtl/>
        </w:rPr>
        <w:t xml:space="preserve"> </w:t>
      </w:r>
      <w:bookmarkEnd w:id="38123"/>
    </w:p>
    <w:p w:rsidR="00841D8B" w:rsidRDefault="00841D8B" w:rsidP="004373DB">
      <w:pPr>
        <w:rPr>
          <w:rtl/>
        </w:rPr>
      </w:pPr>
    </w:p>
    <w:p w:rsidR="00841D8B" w:rsidRDefault="00841D8B" w:rsidP="008B2BC0">
      <w:pPr>
        <w:rPr>
          <w:rtl/>
        </w:rPr>
      </w:pPr>
      <w:bookmarkStart w:id="38124" w:name="_ETM_Q77_316000"/>
      <w:bookmarkEnd w:id="38124"/>
      <w:r>
        <w:rPr>
          <w:rFonts w:hint="cs"/>
          <w:rtl/>
        </w:rPr>
        <w:t>רק צריך לסיים, גברתי.</w:t>
      </w:r>
    </w:p>
    <w:p w:rsidR="00841D8B" w:rsidRDefault="00841D8B" w:rsidP="008B2BC0">
      <w:pPr>
        <w:ind w:firstLine="0"/>
        <w:rPr>
          <w:rtl/>
        </w:rPr>
      </w:pPr>
      <w:bookmarkStart w:id="38125" w:name="_ETM_Q77_304240"/>
      <w:bookmarkStart w:id="38126" w:name="_ETM_Q77_304395"/>
      <w:bookmarkEnd w:id="38125"/>
      <w:bookmarkEnd w:id="38126"/>
    </w:p>
    <w:p w:rsidR="00841D8B" w:rsidRDefault="00841D8B" w:rsidP="008B2BC0">
      <w:pPr>
        <w:pStyle w:val="-"/>
        <w:keepNext/>
        <w:rPr>
          <w:rtl/>
        </w:rPr>
      </w:pPr>
      <w:bookmarkStart w:id="38127" w:name="ET_speakercontinue_6150_14"/>
      <w:r w:rsidRPr="003912BA">
        <w:rPr>
          <w:rStyle w:val="TagStyle"/>
          <w:rtl/>
        </w:rPr>
        <w:t xml:space="preserve"> &lt;&lt; דובר_המשך &gt;&gt; </w:t>
      </w:r>
      <w:r>
        <w:rPr>
          <w:rtl/>
        </w:rPr>
        <w:t>מיכל מרים וולדיגר (הציונות הדתית):</w:t>
      </w:r>
      <w:r w:rsidRPr="003912BA">
        <w:rPr>
          <w:rStyle w:val="TagStyle"/>
          <w:rtl/>
        </w:rPr>
        <w:t xml:space="preserve"> &lt;&lt; דובר_המשך &gt;&gt;</w:t>
      </w:r>
      <w:r>
        <w:rPr>
          <w:rtl/>
        </w:rPr>
        <w:t xml:space="preserve"> </w:t>
      </w:r>
      <w:bookmarkEnd w:id="38127"/>
    </w:p>
    <w:p w:rsidR="00841D8B" w:rsidRPr="003912BA" w:rsidRDefault="00841D8B" w:rsidP="008B2BC0">
      <w:pPr>
        <w:ind w:firstLine="0"/>
        <w:rPr>
          <w:rtl/>
        </w:rPr>
      </w:pPr>
      <w:bookmarkStart w:id="38128" w:name="_ETM_Q77_308536"/>
      <w:bookmarkStart w:id="38129" w:name="_ETM_Q77_308682"/>
      <w:bookmarkStart w:id="38130" w:name="_ETM_Q77_305667"/>
      <w:bookmarkEnd w:id="38128"/>
      <w:bookmarkEnd w:id="38129"/>
      <w:bookmarkEnd w:id="38130"/>
    </w:p>
    <w:p w:rsidR="00841D8B" w:rsidRDefault="003D7ED1" w:rsidP="003D7ED1">
      <w:pPr>
        <w:rPr>
          <w:rtl/>
        </w:rPr>
      </w:pPr>
      <w:bookmarkStart w:id="38131" w:name="_ETM_Q77_306986"/>
      <w:bookmarkStart w:id="38132" w:name="_ETM_Q77_307005"/>
      <w:bookmarkStart w:id="38133" w:name="_ETM_Q77_307077"/>
      <w:bookmarkEnd w:id="38131"/>
      <w:bookmarkEnd w:id="38132"/>
      <w:bookmarkEnd w:id="38133"/>
      <w:r>
        <w:rPr>
          <w:rFonts w:hint="cs"/>
          <w:rtl/>
        </w:rPr>
        <w:t>"</w:t>
      </w:r>
      <w:r w:rsidR="004373DB">
        <w:rPr>
          <w:rFonts w:hint="cs"/>
          <w:rtl/>
        </w:rPr>
        <w:t>– –</w:t>
      </w:r>
      <w:r w:rsidR="00841D8B">
        <w:rPr>
          <w:rFonts w:hint="cs"/>
          <w:rtl/>
        </w:rPr>
        <w:t xml:space="preserve"> </w:t>
      </w:r>
      <w:r w:rsidR="00841D8B" w:rsidRPr="00515021">
        <w:rPr>
          <w:rtl/>
        </w:rPr>
        <w:t>לוחמי צה"ל לדורותיהם</w:t>
      </w:r>
      <w:r w:rsidR="00841D8B">
        <w:rPr>
          <w:rFonts w:hint="cs"/>
          <w:rtl/>
        </w:rPr>
        <w:t>.</w:t>
      </w:r>
      <w:r w:rsidR="00841D8B" w:rsidRPr="00515021">
        <w:rPr>
          <w:rtl/>
        </w:rPr>
        <w:t xml:space="preserve"> כולם לקחו אחריות על העם שלהם</w:t>
      </w:r>
      <w:r w:rsidR="00841D8B">
        <w:rPr>
          <w:rFonts w:hint="cs"/>
          <w:rtl/>
        </w:rPr>
        <w:t xml:space="preserve"> </w:t>
      </w:r>
      <w:r w:rsidR="00841D8B">
        <w:rPr>
          <w:rtl/>
        </w:rPr>
        <w:t>–</w:t>
      </w:r>
      <w:r w:rsidR="00841D8B" w:rsidRPr="00515021">
        <w:rPr>
          <w:rtl/>
        </w:rPr>
        <w:t xml:space="preserve"> עכשיו תורנו</w:t>
      </w:r>
      <w:r w:rsidR="006136E3">
        <w:rPr>
          <w:rFonts w:hint="cs"/>
          <w:rtl/>
        </w:rPr>
        <w:t>"</w:t>
      </w:r>
      <w:r w:rsidR="00841D8B">
        <w:rPr>
          <w:rFonts w:hint="cs"/>
          <w:rtl/>
        </w:rPr>
        <w:t>.</w:t>
      </w:r>
      <w:r w:rsidR="00841D8B" w:rsidRPr="00515021">
        <w:rPr>
          <w:rtl/>
        </w:rPr>
        <w:t xml:space="preserve"> </w:t>
      </w:r>
    </w:p>
    <w:p w:rsidR="00841D8B" w:rsidRDefault="00841D8B" w:rsidP="008B2BC0">
      <w:pPr>
        <w:rPr>
          <w:rtl/>
        </w:rPr>
      </w:pPr>
      <w:bookmarkStart w:id="38134" w:name="_ETM_Q77_310631"/>
      <w:bookmarkStart w:id="38135" w:name="_ETM_Q77_310731"/>
      <w:bookmarkStart w:id="38136" w:name="_ETM_Q77_310758"/>
      <w:bookmarkEnd w:id="38134"/>
      <w:bookmarkEnd w:id="38135"/>
      <w:bookmarkEnd w:id="38136"/>
    </w:p>
    <w:p w:rsidR="00841D8B" w:rsidRDefault="00841D8B" w:rsidP="006136E3">
      <w:pPr>
        <w:rPr>
          <w:rtl/>
        </w:rPr>
      </w:pPr>
      <w:bookmarkStart w:id="38137" w:name="_ETM_Q77_310872"/>
      <w:bookmarkEnd w:id="38137"/>
      <w:r w:rsidRPr="00515021">
        <w:rPr>
          <w:rtl/>
        </w:rPr>
        <w:t>הוא מספר שאנחנו לפני ראש השנה</w:t>
      </w:r>
      <w:r>
        <w:rPr>
          <w:rFonts w:hint="cs"/>
          <w:rtl/>
        </w:rPr>
        <w:t>,</w:t>
      </w:r>
      <w:r>
        <w:rPr>
          <w:rtl/>
        </w:rPr>
        <w:t xml:space="preserve"> והוא אומר ש</w:t>
      </w:r>
      <w:r w:rsidRPr="00515021">
        <w:rPr>
          <w:rtl/>
        </w:rPr>
        <w:t xml:space="preserve">מה שהכי הכי כאב לו </w:t>
      </w:r>
      <w:r>
        <w:rPr>
          <w:rFonts w:hint="cs"/>
          <w:rtl/>
        </w:rPr>
        <w:t xml:space="preserve">תמיד </w:t>
      </w:r>
      <w:r w:rsidRPr="00515021">
        <w:rPr>
          <w:rtl/>
        </w:rPr>
        <w:t>בראש השנה ו</w:t>
      </w:r>
      <w:r>
        <w:rPr>
          <w:rFonts w:hint="cs"/>
          <w:rtl/>
        </w:rPr>
        <w:t xml:space="preserve">שהוא </w:t>
      </w:r>
      <w:r w:rsidRPr="00515021">
        <w:rPr>
          <w:rtl/>
        </w:rPr>
        <w:t>הכי התחבר אליו</w:t>
      </w:r>
      <w:r>
        <w:rPr>
          <w:rFonts w:hint="cs"/>
          <w:rtl/>
        </w:rPr>
        <w:t xml:space="preserve"> הוא</w:t>
      </w:r>
      <w:r w:rsidRPr="00515021">
        <w:rPr>
          <w:rtl/>
        </w:rPr>
        <w:t xml:space="preserve"> </w:t>
      </w:r>
      <w:proofErr w:type="spellStart"/>
      <w:r w:rsidRPr="00515021">
        <w:rPr>
          <w:rtl/>
        </w:rPr>
        <w:t>שנ</w:t>
      </w:r>
      <w:r w:rsidR="006136E3">
        <w:rPr>
          <w:rFonts w:hint="cs"/>
          <w:rtl/>
        </w:rPr>
        <w:t>י</w:t>
      </w:r>
      <w:r w:rsidRPr="00515021">
        <w:rPr>
          <w:rtl/>
        </w:rPr>
        <w:t>כתב</w:t>
      </w:r>
      <w:proofErr w:type="spellEnd"/>
      <w:r w:rsidRPr="00515021">
        <w:rPr>
          <w:rtl/>
        </w:rPr>
        <w:t xml:space="preserve"> ספר החיים </w:t>
      </w:r>
      <w:r>
        <w:rPr>
          <w:rFonts w:hint="cs"/>
          <w:rtl/>
        </w:rPr>
        <w:t>–</w:t>
      </w:r>
      <w:r>
        <w:rPr>
          <w:rtl/>
        </w:rPr>
        <w:t xml:space="preserve"> אני מסיי</w:t>
      </w:r>
      <w:r>
        <w:rPr>
          <w:rFonts w:hint="cs"/>
          <w:rtl/>
        </w:rPr>
        <w:t xml:space="preserve">מת </w:t>
      </w:r>
      <w:r w:rsidR="006136E3">
        <w:rPr>
          <w:rFonts w:hint="eastAsia"/>
          <w:rtl/>
        </w:rPr>
        <w:t>–</w:t>
      </w:r>
      <w:r w:rsidR="006136E3">
        <w:rPr>
          <w:rFonts w:hint="cs"/>
          <w:rtl/>
        </w:rPr>
        <w:t xml:space="preserve"> א</w:t>
      </w:r>
      <w:r>
        <w:rPr>
          <w:rtl/>
        </w:rPr>
        <w:t xml:space="preserve">נחנו מתפללים </w:t>
      </w:r>
      <w:proofErr w:type="spellStart"/>
      <w:r>
        <w:rPr>
          <w:rtl/>
        </w:rPr>
        <w:t>ש</w:t>
      </w:r>
      <w:r>
        <w:rPr>
          <w:rFonts w:hint="cs"/>
          <w:rtl/>
        </w:rPr>
        <w:t>ני</w:t>
      </w:r>
      <w:r w:rsidRPr="00515021">
        <w:rPr>
          <w:rtl/>
        </w:rPr>
        <w:t>כתב</w:t>
      </w:r>
      <w:proofErr w:type="spellEnd"/>
      <w:r w:rsidRPr="00515021">
        <w:rPr>
          <w:rtl/>
        </w:rPr>
        <w:t xml:space="preserve"> בספר חיים טובים</w:t>
      </w:r>
      <w:r>
        <w:rPr>
          <w:rFonts w:hint="cs"/>
          <w:rtl/>
        </w:rPr>
        <w:t>,</w:t>
      </w:r>
      <w:r w:rsidRPr="00515021">
        <w:rPr>
          <w:rtl/>
        </w:rPr>
        <w:t xml:space="preserve"> והוא אומר</w:t>
      </w:r>
      <w:r w:rsidR="006136E3">
        <w:rPr>
          <w:rFonts w:hint="cs"/>
          <w:rtl/>
        </w:rPr>
        <w:t>:</w:t>
      </w:r>
      <w:r w:rsidRPr="00515021">
        <w:rPr>
          <w:rtl/>
        </w:rPr>
        <w:t xml:space="preserve"> </w:t>
      </w:r>
      <w:r w:rsidR="006136E3">
        <w:rPr>
          <w:rFonts w:hint="cs"/>
          <w:rtl/>
        </w:rPr>
        <w:t>"</w:t>
      </w:r>
      <w:r w:rsidRPr="00515021">
        <w:rPr>
          <w:rtl/>
        </w:rPr>
        <w:t xml:space="preserve">הכוונה כאן היא לא </w:t>
      </w:r>
      <w:r>
        <w:rPr>
          <w:rFonts w:hint="cs"/>
          <w:rtl/>
        </w:rPr>
        <w:t>שנחיה</w:t>
      </w:r>
      <w:r w:rsidRPr="00515021">
        <w:rPr>
          <w:rtl/>
        </w:rPr>
        <w:t xml:space="preserve"> </w:t>
      </w:r>
      <w:r>
        <w:rPr>
          <w:rFonts w:hint="cs"/>
          <w:rtl/>
        </w:rPr>
        <w:t xml:space="preserve">עוד </w:t>
      </w:r>
      <w:r w:rsidRPr="00515021">
        <w:rPr>
          <w:rtl/>
        </w:rPr>
        <w:t>שנה ולא נמות</w:t>
      </w:r>
      <w:r>
        <w:rPr>
          <w:rFonts w:hint="cs"/>
          <w:rtl/>
        </w:rPr>
        <w:t>.</w:t>
      </w:r>
      <w:r>
        <w:rPr>
          <w:rtl/>
        </w:rPr>
        <w:t xml:space="preserve"> הכוונה</w:t>
      </w:r>
      <w:r w:rsidRPr="00515021">
        <w:rPr>
          <w:rtl/>
        </w:rPr>
        <w:t xml:space="preserve"> כ</w:t>
      </w:r>
      <w:r>
        <w:rPr>
          <w:rFonts w:hint="cs"/>
          <w:rtl/>
        </w:rPr>
        <w:t>א</w:t>
      </w:r>
      <w:r w:rsidRPr="00515021">
        <w:rPr>
          <w:rtl/>
        </w:rPr>
        <w:t xml:space="preserve">ן </w:t>
      </w:r>
      <w:r>
        <w:rPr>
          <w:rFonts w:hint="cs"/>
          <w:rtl/>
        </w:rPr>
        <w:t xml:space="preserve">היא </w:t>
      </w:r>
      <w:r>
        <w:rPr>
          <w:rtl/>
        </w:rPr>
        <w:t>ש</w:t>
      </w:r>
      <w:r>
        <w:rPr>
          <w:rFonts w:hint="cs"/>
          <w:rtl/>
        </w:rPr>
        <w:t>י</w:t>
      </w:r>
      <w:r w:rsidRPr="00515021">
        <w:rPr>
          <w:rtl/>
        </w:rPr>
        <w:t>היו לנו חיים של משמעות ועשיית</w:t>
      </w:r>
      <w:r>
        <w:rPr>
          <w:rFonts w:hint="cs"/>
          <w:rtl/>
        </w:rPr>
        <w:t xml:space="preserve"> </w:t>
      </w:r>
      <w:bookmarkStart w:id="38138" w:name="_ETM_Q77_337933"/>
      <w:bookmarkEnd w:id="38138"/>
      <w:r>
        <w:rPr>
          <w:rFonts w:hint="cs"/>
          <w:rtl/>
        </w:rPr>
        <w:t>טוב למען עם ישראל וארץ ישראל</w:t>
      </w:r>
      <w:r w:rsidR="006136E3">
        <w:rPr>
          <w:rFonts w:hint="cs"/>
          <w:rtl/>
        </w:rPr>
        <w:t>"</w:t>
      </w:r>
      <w:r>
        <w:rPr>
          <w:rFonts w:hint="cs"/>
          <w:rtl/>
        </w:rPr>
        <w:t>. ואז הוא אומר:</w:t>
      </w:r>
      <w:bookmarkStart w:id="38139" w:name="_ETM_Q77_337890"/>
      <w:bookmarkEnd w:id="38139"/>
      <w:r>
        <w:rPr>
          <w:rFonts w:hint="cs"/>
          <w:rtl/>
        </w:rPr>
        <w:t xml:space="preserve"> </w:t>
      </w:r>
      <w:r>
        <w:rPr>
          <w:rtl/>
        </w:rPr>
        <w:t xml:space="preserve">אני תמיד מכוון </w:t>
      </w:r>
      <w:r>
        <w:rPr>
          <w:rFonts w:hint="cs"/>
          <w:rtl/>
        </w:rPr>
        <w:t>ל</w:t>
      </w:r>
      <w:r w:rsidRPr="00B007F5">
        <w:rPr>
          <w:rtl/>
        </w:rPr>
        <w:t>זה הכי הרבה</w:t>
      </w:r>
      <w:r>
        <w:rPr>
          <w:rFonts w:hint="cs"/>
          <w:rtl/>
        </w:rPr>
        <w:t>,</w:t>
      </w:r>
      <w:r w:rsidRPr="00B007F5">
        <w:rPr>
          <w:rtl/>
        </w:rPr>
        <w:t xml:space="preserve"> </w:t>
      </w:r>
      <w:r w:rsidR="006136E3">
        <w:rPr>
          <w:rFonts w:hint="cs"/>
          <w:rtl/>
        </w:rPr>
        <w:t>"</w:t>
      </w:r>
      <w:r w:rsidRPr="00B007F5">
        <w:rPr>
          <w:rtl/>
        </w:rPr>
        <w:t xml:space="preserve">ומבקש </w:t>
      </w:r>
      <w:r>
        <w:rPr>
          <w:rFonts w:hint="cs"/>
          <w:rtl/>
        </w:rPr>
        <w:t>שי</w:t>
      </w:r>
      <w:r w:rsidRPr="00B007F5">
        <w:rPr>
          <w:rtl/>
        </w:rPr>
        <w:t>היו לנו חיים של עשייה למען הכלל</w:t>
      </w:r>
      <w:r>
        <w:rPr>
          <w:rFonts w:hint="cs"/>
          <w:rtl/>
        </w:rPr>
        <w:t>,</w:t>
      </w:r>
      <w:r w:rsidRPr="00B007F5">
        <w:rPr>
          <w:rtl/>
        </w:rPr>
        <w:t xml:space="preserve"> של נתינה למען ה</w:t>
      </w:r>
      <w:r>
        <w:rPr>
          <w:rFonts w:hint="cs"/>
          <w:rtl/>
        </w:rPr>
        <w:t>עם והארץ</w:t>
      </w:r>
      <w:r w:rsidR="006136E3">
        <w:rPr>
          <w:rFonts w:hint="cs"/>
          <w:rtl/>
        </w:rPr>
        <w:t>"</w:t>
      </w:r>
      <w:r>
        <w:rPr>
          <w:rFonts w:hint="cs"/>
          <w:rtl/>
        </w:rPr>
        <w:t>.</w:t>
      </w:r>
    </w:p>
    <w:p w:rsidR="00841D8B" w:rsidRDefault="00841D8B" w:rsidP="008B2BC0">
      <w:pPr>
        <w:ind w:firstLine="0"/>
        <w:rPr>
          <w:rtl/>
        </w:rPr>
      </w:pPr>
      <w:bookmarkStart w:id="38140" w:name="_ETM_Q77_347430"/>
      <w:bookmarkStart w:id="38141" w:name="_ETM_Q77_347580"/>
      <w:bookmarkStart w:id="38142" w:name="_ETM_Q77_347696"/>
      <w:bookmarkEnd w:id="38140"/>
      <w:bookmarkEnd w:id="38141"/>
      <w:bookmarkEnd w:id="38142"/>
    </w:p>
    <w:p w:rsidR="00841D8B" w:rsidRDefault="00841D8B" w:rsidP="008B2BC0">
      <w:pPr>
        <w:pStyle w:val="af7"/>
        <w:keepNext/>
        <w:rPr>
          <w:rtl/>
        </w:rPr>
      </w:pPr>
      <w:bookmarkStart w:id="38143" w:name="ET_yor_6593_15"/>
      <w:r w:rsidRPr="000078D3">
        <w:rPr>
          <w:rStyle w:val="TagStyle"/>
          <w:rtl/>
        </w:rPr>
        <w:t xml:space="preserve"> &lt;&lt; יור &gt;&gt; </w:t>
      </w:r>
      <w:r>
        <w:rPr>
          <w:rtl/>
        </w:rPr>
        <w:t>היו"ר חנוך דב מלביצקי:</w:t>
      </w:r>
      <w:r w:rsidRPr="000078D3">
        <w:rPr>
          <w:rStyle w:val="TagStyle"/>
          <w:rtl/>
        </w:rPr>
        <w:t xml:space="preserve"> &lt;&lt; יור &gt;&gt;</w:t>
      </w:r>
      <w:r>
        <w:rPr>
          <w:rtl/>
        </w:rPr>
        <w:t xml:space="preserve"> </w:t>
      </w:r>
      <w:bookmarkEnd w:id="38143"/>
    </w:p>
    <w:p w:rsidR="00841D8B" w:rsidRDefault="00841D8B" w:rsidP="004373DB">
      <w:pPr>
        <w:rPr>
          <w:rtl/>
        </w:rPr>
      </w:pPr>
    </w:p>
    <w:p w:rsidR="00841D8B" w:rsidRDefault="00841D8B" w:rsidP="008B2BC0">
      <w:pPr>
        <w:rPr>
          <w:rtl/>
        </w:rPr>
      </w:pPr>
      <w:bookmarkStart w:id="38144" w:name="_ETM_Q77_349332"/>
      <w:bookmarkEnd w:id="38144"/>
      <w:r>
        <w:rPr>
          <w:rFonts w:hint="cs"/>
          <w:rtl/>
        </w:rPr>
        <w:t>תודה רבה.</w:t>
      </w:r>
    </w:p>
    <w:p w:rsidR="00841D8B" w:rsidRDefault="00841D8B" w:rsidP="008B2BC0">
      <w:pPr>
        <w:ind w:firstLine="0"/>
        <w:rPr>
          <w:rtl/>
        </w:rPr>
      </w:pPr>
      <w:bookmarkStart w:id="38145" w:name="_ETM_Q77_345292"/>
      <w:bookmarkStart w:id="38146" w:name="_ETM_Q77_345493"/>
      <w:bookmarkStart w:id="38147" w:name="_ETM_Q77_345519"/>
      <w:bookmarkStart w:id="38148" w:name="_ETM_Q77_345608"/>
      <w:bookmarkEnd w:id="38145"/>
      <w:bookmarkEnd w:id="38146"/>
      <w:bookmarkEnd w:id="38147"/>
      <w:bookmarkEnd w:id="38148"/>
    </w:p>
    <w:p w:rsidR="00841D8B" w:rsidRDefault="00841D8B" w:rsidP="008B2BC0">
      <w:pPr>
        <w:pStyle w:val="-"/>
        <w:keepNext/>
        <w:rPr>
          <w:rtl/>
        </w:rPr>
      </w:pPr>
      <w:bookmarkStart w:id="38149" w:name="ET_speakercontinue_6150_16"/>
      <w:r w:rsidRPr="000078D3">
        <w:rPr>
          <w:rStyle w:val="TagStyle"/>
          <w:rtl/>
        </w:rPr>
        <w:t xml:space="preserve"> &lt;&lt; דובר_המשך &gt;&gt; </w:t>
      </w:r>
      <w:r>
        <w:rPr>
          <w:rtl/>
        </w:rPr>
        <w:t>מיכל מרים וולדיגר (הציונות הדתית):</w:t>
      </w:r>
      <w:r w:rsidRPr="000078D3">
        <w:rPr>
          <w:rStyle w:val="TagStyle"/>
          <w:rtl/>
        </w:rPr>
        <w:t xml:space="preserve"> &lt;&lt; דובר_המשך &gt;&gt;</w:t>
      </w:r>
      <w:r>
        <w:rPr>
          <w:rtl/>
        </w:rPr>
        <w:t xml:space="preserve"> </w:t>
      </w:r>
      <w:bookmarkEnd w:id="38149"/>
    </w:p>
    <w:p w:rsidR="00841D8B" w:rsidRDefault="00841D8B" w:rsidP="004373DB">
      <w:pPr>
        <w:rPr>
          <w:rtl/>
        </w:rPr>
      </w:pPr>
    </w:p>
    <w:p w:rsidR="00841D8B" w:rsidRDefault="006136E3" w:rsidP="008B2BC0">
      <w:pPr>
        <w:rPr>
          <w:rtl/>
        </w:rPr>
      </w:pPr>
      <w:bookmarkStart w:id="38150" w:name="_ETM_Q77_346392"/>
      <w:bookmarkEnd w:id="38150"/>
      <w:r>
        <w:rPr>
          <w:rFonts w:hint="cs"/>
          <w:rtl/>
        </w:rPr>
        <w:t>"</w:t>
      </w:r>
      <w:r w:rsidR="00841D8B">
        <w:rPr>
          <w:rFonts w:hint="cs"/>
          <w:rtl/>
        </w:rPr>
        <w:t xml:space="preserve">חיים </w:t>
      </w:r>
      <w:bookmarkStart w:id="38151" w:name="_ETM_Q77_347844"/>
      <w:bookmarkStart w:id="38152" w:name="_ETM_Q77_347876"/>
      <w:bookmarkStart w:id="38153" w:name="_ETM_Q77_347954"/>
      <w:bookmarkEnd w:id="38151"/>
      <w:bookmarkEnd w:id="38152"/>
      <w:bookmarkEnd w:id="38153"/>
      <w:r w:rsidR="00841D8B" w:rsidRPr="00B007F5">
        <w:rPr>
          <w:rtl/>
        </w:rPr>
        <w:t>שבהם אני הופך את העולם למקום טוב יותר</w:t>
      </w:r>
      <w:r w:rsidR="00841D8B">
        <w:rPr>
          <w:rFonts w:hint="cs"/>
          <w:rtl/>
        </w:rPr>
        <w:t>,</w:t>
      </w:r>
      <w:r w:rsidR="00841D8B" w:rsidRPr="00B007F5">
        <w:rPr>
          <w:rtl/>
        </w:rPr>
        <w:t xml:space="preserve"> את העם שלי לטוב יותר</w:t>
      </w:r>
      <w:r w:rsidR="00841D8B">
        <w:rPr>
          <w:rFonts w:hint="cs"/>
          <w:rtl/>
        </w:rPr>
        <w:t>.</w:t>
      </w:r>
      <w:r w:rsidR="00841D8B">
        <w:rPr>
          <w:rtl/>
        </w:rPr>
        <w:t xml:space="preserve"> זו </w:t>
      </w:r>
      <w:r w:rsidR="00841D8B" w:rsidRPr="00B007F5">
        <w:rPr>
          <w:rtl/>
        </w:rPr>
        <w:t>תכלית החיים</w:t>
      </w:r>
      <w:r w:rsidR="00841D8B">
        <w:rPr>
          <w:rFonts w:hint="cs"/>
          <w:rtl/>
        </w:rPr>
        <w:t>.</w:t>
      </w:r>
      <w:r w:rsidR="00841D8B" w:rsidRPr="00B007F5">
        <w:rPr>
          <w:rtl/>
        </w:rPr>
        <w:t xml:space="preserve"> וכאן הגעתי לרגע הזה</w:t>
      </w:r>
      <w:r w:rsidR="00841D8B">
        <w:rPr>
          <w:rFonts w:hint="cs"/>
          <w:rtl/>
        </w:rPr>
        <w:t>,</w:t>
      </w:r>
      <w:r w:rsidR="00841D8B">
        <w:rPr>
          <w:rtl/>
        </w:rPr>
        <w:t xml:space="preserve"> וזכיתי ל</w:t>
      </w:r>
      <w:r w:rsidR="00841D8B">
        <w:rPr>
          <w:rFonts w:hint="cs"/>
          <w:rtl/>
        </w:rPr>
        <w:t>עשות</w:t>
      </w:r>
      <w:r w:rsidR="00841D8B" w:rsidRPr="00B007F5">
        <w:rPr>
          <w:rtl/>
        </w:rPr>
        <w:t xml:space="preserve"> את הדבר הזה</w:t>
      </w:r>
      <w:r w:rsidR="00841D8B">
        <w:rPr>
          <w:rFonts w:hint="cs"/>
          <w:rtl/>
        </w:rPr>
        <w:t>,</w:t>
      </w:r>
      <w:r w:rsidR="00841D8B" w:rsidRPr="00B007F5">
        <w:rPr>
          <w:rtl/>
        </w:rPr>
        <w:t xml:space="preserve"> ולחיות את החיים האלה</w:t>
      </w:r>
      <w:r>
        <w:rPr>
          <w:rFonts w:hint="cs"/>
          <w:rtl/>
        </w:rPr>
        <w:t>"</w:t>
      </w:r>
      <w:r w:rsidR="00841D8B">
        <w:rPr>
          <w:rFonts w:hint="cs"/>
          <w:rtl/>
        </w:rPr>
        <w:t>.</w:t>
      </w:r>
      <w:r w:rsidR="00841D8B" w:rsidRPr="00B007F5">
        <w:rPr>
          <w:rtl/>
        </w:rPr>
        <w:t xml:space="preserve"> ו</w:t>
      </w:r>
      <w:r w:rsidR="00841D8B">
        <w:rPr>
          <w:rFonts w:hint="cs"/>
          <w:rtl/>
        </w:rPr>
        <w:t xml:space="preserve">הוא </w:t>
      </w:r>
      <w:r w:rsidR="00841D8B" w:rsidRPr="00B007F5">
        <w:rPr>
          <w:rtl/>
        </w:rPr>
        <w:t>ממשיך</w:t>
      </w:r>
      <w:r w:rsidR="00841D8B">
        <w:rPr>
          <w:rFonts w:hint="cs"/>
          <w:rtl/>
        </w:rPr>
        <w:t>,</w:t>
      </w:r>
      <w:r w:rsidR="00841D8B" w:rsidRPr="00B007F5">
        <w:rPr>
          <w:rtl/>
        </w:rPr>
        <w:t xml:space="preserve"> כותב וכותב</w:t>
      </w:r>
      <w:r w:rsidR="00841D8B">
        <w:rPr>
          <w:rFonts w:hint="cs"/>
          <w:rtl/>
        </w:rPr>
        <w:t>,</w:t>
      </w:r>
      <w:r w:rsidR="00841D8B" w:rsidRPr="00B007F5">
        <w:rPr>
          <w:rtl/>
        </w:rPr>
        <w:t xml:space="preserve"> אבל אני כן צריכה לסיים</w:t>
      </w:r>
      <w:r w:rsidR="00841D8B">
        <w:rPr>
          <w:rFonts w:hint="cs"/>
          <w:rtl/>
        </w:rPr>
        <w:t>.</w:t>
      </w:r>
    </w:p>
    <w:p w:rsidR="00841D8B" w:rsidRDefault="00841D8B" w:rsidP="008B2BC0">
      <w:pPr>
        <w:rPr>
          <w:rtl/>
        </w:rPr>
      </w:pPr>
      <w:bookmarkStart w:id="38154" w:name="_ETM_Q77_360194"/>
      <w:bookmarkEnd w:id="38154"/>
    </w:p>
    <w:p w:rsidR="00841D8B" w:rsidRDefault="00841D8B" w:rsidP="008B2BC0">
      <w:pPr>
        <w:pStyle w:val="af7"/>
        <w:keepNext/>
        <w:rPr>
          <w:rtl/>
        </w:rPr>
      </w:pPr>
      <w:bookmarkStart w:id="38155" w:name="ET_yor_6593_17"/>
      <w:r w:rsidRPr="000078D3">
        <w:rPr>
          <w:rStyle w:val="TagStyle"/>
          <w:rtl/>
        </w:rPr>
        <w:t xml:space="preserve"> &lt;&lt; יור &gt;&gt; </w:t>
      </w:r>
      <w:r>
        <w:rPr>
          <w:rtl/>
        </w:rPr>
        <w:t>היו"ר חנוך דב מלביצקי:</w:t>
      </w:r>
      <w:r w:rsidRPr="000078D3">
        <w:rPr>
          <w:rStyle w:val="TagStyle"/>
          <w:rtl/>
        </w:rPr>
        <w:t xml:space="preserve"> &lt;&lt; יור &gt;&gt;</w:t>
      </w:r>
      <w:r>
        <w:rPr>
          <w:rtl/>
        </w:rPr>
        <w:t xml:space="preserve"> </w:t>
      </w:r>
      <w:bookmarkEnd w:id="38155"/>
    </w:p>
    <w:p w:rsidR="00841D8B" w:rsidRDefault="00841D8B" w:rsidP="004373DB">
      <w:pPr>
        <w:rPr>
          <w:rtl/>
        </w:rPr>
      </w:pPr>
    </w:p>
    <w:p w:rsidR="00841D8B" w:rsidRDefault="00841D8B" w:rsidP="008B2BC0">
      <w:pPr>
        <w:rPr>
          <w:rtl/>
        </w:rPr>
      </w:pPr>
      <w:bookmarkStart w:id="38156" w:name="_ETM_Q77_361843"/>
      <w:bookmarkEnd w:id="38156"/>
      <w:r>
        <w:rPr>
          <w:rFonts w:hint="cs"/>
          <w:rtl/>
        </w:rPr>
        <w:t xml:space="preserve">חברת הכנסת </w:t>
      </w:r>
      <w:bookmarkStart w:id="38157" w:name="_ETM_Q77_357954"/>
      <w:bookmarkEnd w:id="38157"/>
      <w:r>
        <w:rPr>
          <w:rFonts w:hint="cs"/>
          <w:rtl/>
        </w:rPr>
        <w:t>וולדיגר.</w:t>
      </w:r>
      <w:bookmarkStart w:id="38158" w:name="_ETM_Q77_360785"/>
      <w:bookmarkEnd w:id="38158"/>
    </w:p>
    <w:p w:rsidR="00841D8B" w:rsidRDefault="00841D8B" w:rsidP="008B2BC0">
      <w:pPr>
        <w:ind w:firstLine="0"/>
        <w:rPr>
          <w:rtl/>
        </w:rPr>
      </w:pPr>
      <w:bookmarkStart w:id="38159" w:name="_ETM_Q77_362021"/>
      <w:bookmarkStart w:id="38160" w:name="_ETM_Q77_362045"/>
      <w:bookmarkStart w:id="38161" w:name="_ETM_Q77_362120"/>
      <w:bookmarkEnd w:id="38159"/>
      <w:bookmarkEnd w:id="38160"/>
      <w:bookmarkEnd w:id="38161"/>
    </w:p>
    <w:p w:rsidR="00841D8B" w:rsidRDefault="00841D8B" w:rsidP="008B2BC0">
      <w:pPr>
        <w:pStyle w:val="-"/>
        <w:keepNext/>
        <w:rPr>
          <w:rtl/>
        </w:rPr>
      </w:pPr>
      <w:bookmarkStart w:id="38162" w:name="ET_speakercontinue_6150_18"/>
      <w:r w:rsidRPr="000078D3">
        <w:rPr>
          <w:rStyle w:val="TagStyle"/>
          <w:rtl/>
        </w:rPr>
        <w:t xml:space="preserve"> &lt;&lt; דובר_המשך &gt;&gt; </w:t>
      </w:r>
      <w:r>
        <w:rPr>
          <w:rtl/>
        </w:rPr>
        <w:t>מיכל מרים וולדיגר (הציונות הדתית):</w:t>
      </w:r>
      <w:r w:rsidRPr="000078D3">
        <w:rPr>
          <w:rStyle w:val="TagStyle"/>
          <w:rtl/>
        </w:rPr>
        <w:t xml:space="preserve"> &lt;&lt; דובר_המשך &gt;&gt;</w:t>
      </w:r>
      <w:r>
        <w:rPr>
          <w:rtl/>
        </w:rPr>
        <w:t xml:space="preserve"> </w:t>
      </w:r>
      <w:bookmarkEnd w:id="38162"/>
    </w:p>
    <w:p w:rsidR="00841D8B" w:rsidRPr="000078D3" w:rsidRDefault="00841D8B" w:rsidP="008B2BC0">
      <w:pPr>
        <w:ind w:firstLine="0"/>
        <w:rPr>
          <w:rtl/>
        </w:rPr>
      </w:pPr>
      <w:bookmarkStart w:id="38163" w:name="_ETM_Q77_362830"/>
      <w:bookmarkEnd w:id="38163"/>
    </w:p>
    <w:p w:rsidR="00841D8B" w:rsidRPr="00515021" w:rsidRDefault="00841D8B" w:rsidP="008B2BC0">
      <w:pPr>
        <w:rPr>
          <w:rtl/>
        </w:rPr>
      </w:pPr>
      <w:bookmarkStart w:id="38164" w:name="_ETM_Q77_360442"/>
      <w:bookmarkStart w:id="38165" w:name="_ETM_Q77_360462"/>
      <w:bookmarkStart w:id="38166" w:name="_ETM_Q77_360530"/>
      <w:bookmarkEnd w:id="38164"/>
      <w:bookmarkEnd w:id="38165"/>
      <w:bookmarkEnd w:id="38166"/>
      <w:r w:rsidRPr="00B007F5">
        <w:rPr>
          <w:rtl/>
        </w:rPr>
        <w:t>ולכ</w:t>
      </w:r>
      <w:r>
        <w:rPr>
          <w:rtl/>
        </w:rPr>
        <w:t>ן אני אומרת שאנחנו צריכים להיות</w:t>
      </w:r>
      <w:r>
        <w:rPr>
          <w:rFonts w:hint="cs"/>
          <w:rtl/>
        </w:rPr>
        <w:t xml:space="preserve"> ראויים</w:t>
      </w:r>
      <w:r w:rsidRPr="00B007F5">
        <w:rPr>
          <w:rtl/>
        </w:rPr>
        <w:t xml:space="preserve"> לאותו חייל כמו דניאל ולמאות חיילים שאנחנו איבדנו</w:t>
      </w:r>
      <w:r>
        <w:rPr>
          <w:rFonts w:hint="cs"/>
          <w:rtl/>
        </w:rPr>
        <w:t>.</w:t>
      </w:r>
      <w:r w:rsidRPr="00B007F5">
        <w:rPr>
          <w:rtl/>
        </w:rPr>
        <w:t xml:space="preserve"> הם עושים את הכ</w:t>
      </w:r>
      <w:r>
        <w:rPr>
          <w:rFonts w:hint="cs"/>
          <w:rtl/>
        </w:rPr>
        <w:t>ו</w:t>
      </w:r>
      <w:r w:rsidRPr="00B007F5">
        <w:rPr>
          <w:rtl/>
        </w:rPr>
        <w:t>ל למעננו</w:t>
      </w:r>
      <w:r>
        <w:rPr>
          <w:rFonts w:hint="cs"/>
          <w:rtl/>
        </w:rPr>
        <w:t xml:space="preserve"> </w:t>
      </w:r>
      <w:r>
        <w:rPr>
          <w:rtl/>
        </w:rPr>
        <w:t>–</w:t>
      </w:r>
      <w:r w:rsidRPr="00B007F5">
        <w:rPr>
          <w:rtl/>
        </w:rPr>
        <w:t xml:space="preserve"> בוא</w:t>
      </w:r>
      <w:r>
        <w:rPr>
          <w:rFonts w:hint="cs"/>
          <w:rtl/>
        </w:rPr>
        <w:t>ו</w:t>
      </w:r>
      <w:r w:rsidRPr="00B007F5">
        <w:rPr>
          <w:rtl/>
        </w:rPr>
        <w:t xml:space="preserve"> אנחנו נעשה הכ</w:t>
      </w:r>
      <w:r>
        <w:rPr>
          <w:rFonts w:hint="cs"/>
          <w:rtl/>
        </w:rPr>
        <w:t>ו</w:t>
      </w:r>
      <w:r w:rsidRPr="00B007F5">
        <w:rPr>
          <w:rtl/>
        </w:rPr>
        <w:t>ל למענם</w:t>
      </w:r>
      <w:r>
        <w:rPr>
          <w:rFonts w:hint="cs"/>
          <w:rtl/>
        </w:rPr>
        <w:t>.</w:t>
      </w:r>
      <w:r w:rsidRPr="00B007F5">
        <w:rPr>
          <w:rtl/>
        </w:rPr>
        <w:t xml:space="preserve"> תודה</w:t>
      </w:r>
      <w:r>
        <w:rPr>
          <w:rFonts w:hint="cs"/>
          <w:rtl/>
        </w:rPr>
        <w:t>.</w:t>
      </w:r>
    </w:p>
    <w:p w:rsidR="00841D8B" w:rsidRDefault="00841D8B" w:rsidP="008B2BC0">
      <w:pPr>
        <w:ind w:firstLine="0"/>
        <w:rPr>
          <w:rtl/>
        </w:rPr>
      </w:pPr>
    </w:p>
    <w:p w:rsidR="00841D8B" w:rsidRDefault="00841D8B" w:rsidP="008B2BC0">
      <w:pPr>
        <w:pStyle w:val="af7"/>
        <w:keepNext/>
        <w:rPr>
          <w:rtl/>
        </w:rPr>
      </w:pPr>
      <w:r w:rsidRPr="00610375">
        <w:rPr>
          <w:rStyle w:val="TagStyle"/>
          <w:rtl/>
        </w:rPr>
        <w:t xml:space="preserve"> &lt;&lt; יור &gt;&gt; </w:t>
      </w:r>
      <w:r>
        <w:rPr>
          <w:rtl/>
        </w:rPr>
        <w:t>היו"ר חנוך דב מלביצקי:</w:t>
      </w:r>
      <w:r w:rsidRPr="00610375">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תודה. חבר הכנסת כץ </w:t>
      </w:r>
      <w:r>
        <w:rPr>
          <w:rtl/>
        </w:rPr>
        <w:t>–</w:t>
      </w:r>
      <w:r>
        <w:rPr>
          <w:rFonts w:hint="cs"/>
          <w:rtl/>
        </w:rPr>
        <w:t xml:space="preserve"> אינו נוכח; חבר הכנסת בוארון</w:t>
      </w:r>
      <w:bookmarkStart w:id="38167" w:name="_ETM_Q77_381569"/>
      <w:bookmarkEnd w:id="38167"/>
      <w:r>
        <w:rPr>
          <w:rFonts w:hint="cs"/>
          <w:rtl/>
        </w:rPr>
        <w:t>, חבר הכנסת בוארון, אתה מעוניין</w:t>
      </w:r>
      <w:bookmarkStart w:id="38168" w:name="_ETM_Q77_380956"/>
      <w:bookmarkEnd w:id="38168"/>
      <w:r>
        <w:rPr>
          <w:rFonts w:hint="cs"/>
          <w:rtl/>
        </w:rPr>
        <w:t xml:space="preserve">? </w:t>
      </w:r>
      <w:bookmarkStart w:id="38169" w:name="_ETM_Q77_380330"/>
      <w:bookmarkEnd w:id="38169"/>
    </w:p>
    <w:p w:rsidR="00841D8B" w:rsidRDefault="00841D8B" w:rsidP="008B2BC0">
      <w:pPr>
        <w:ind w:firstLine="0"/>
        <w:rPr>
          <w:rtl/>
        </w:rPr>
      </w:pPr>
      <w:bookmarkStart w:id="38170" w:name="_ETM_Q77_380450"/>
      <w:bookmarkStart w:id="38171" w:name="_ETM_Q77_376312"/>
      <w:bookmarkStart w:id="38172" w:name="_ETM_Q77_376621"/>
      <w:bookmarkStart w:id="38173" w:name="_ETM_Q77_376732"/>
      <w:bookmarkEnd w:id="38170"/>
      <w:bookmarkEnd w:id="38171"/>
      <w:bookmarkEnd w:id="38172"/>
      <w:bookmarkEnd w:id="38173"/>
    </w:p>
    <w:p w:rsidR="00841D8B" w:rsidRDefault="00841D8B" w:rsidP="008B2BC0">
      <w:pPr>
        <w:pStyle w:val="af6"/>
        <w:keepNext/>
        <w:rPr>
          <w:rtl/>
        </w:rPr>
      </w:pPr>
      <w:bookmarkStart w:id="38174" w:name="ET_interruption_6549_21"/>
      <w:r w:rsidRPr="00C31E94">
        <w:rPr>
          <w:rStyle w:val="TagStyle"/>
          <w:rtl/>
        </w:rPr>
        <w:t xml:space="preserve"> &lt;&lt; קריאה &gt;&gt; </w:t>
      </w:r>
      <w:r>
        <w:rPr>
          <w:rtl/>
        </w:rPr>
        <w:t>אביחי אברהם בוארון (הליכוד):</w:t>
      </w:r>
      <w:r w:rsidRPr="00C31E94">
        <w:rPr>
          <w:rStyle w:val="TagStyle"/>
          <w:rtl/>
        </w:rPr>
        <w:t xml:space="preserve"> &lt;&lt; קריאה &gt;&gt;</w:t>
      </w:r>
      <w:r>
        <w:rPr>
          <w:rtl/>
        </w:rPr>
        <w:t xml:space="preserve"> </w:t>
      </w:r>
      <w:bookmarkEnd w:id="38174"/>
    </w:p>
    <w:p w:rsidR="00841D8B" w:rsidRDefault="00841D8B" w:rsidP="004373DB">
      <w:pPr>
        <w:rPr>
          <w:rtl/>
        </w:rPr>
      </w:pPr>
    </w:p>
    <w:p w:rsidR="00841D8B" w:rsidRDefault="00841D8B" w:rsidP="008B2BC0">
      <w:pPr>
        <w:rPr>
          <w:rtl/>
        </w:rPr>
      </w:pPr>
      <w:r>
        <w:rPr>
          <w:rFonts w:hint="cs"/>
          <w:rtl/>
        </w:rPr>
        <w:t>מוותר.</w:t>
      </w:r>
    </w:p>
    <w:p w:rsidR="00841D8B" w:rsidRPr="00C31E94" w:rsidRDefault="00841D8B" w:rsidP="008B2BC0">
      <w:pPr>
        <w:rPr>
          <w:rtl/>
        </w:rPr>
      </w:pPr>
    </w:p>
    <w:p w:rsidR="00841D8B" w:rsidRDefault="00841D8B" w:rsidP="008B2BC0">
      <w:pPr>
        <w:pStyle w:val="af7"/>
        <w:keepNext/>
        <w:rPr>
          <w:rtl/>
        </w:rPr>
      </w:pPr>
      <w:bookmarkStart w:id="38175" w:name="ET_yor_6593_19"/>
      <w:r w:rsidRPr="00C31E94">
        <w:rPr>
          <w:rStyle w:val="TagStyle"/>
          <w:rtl/>
        </w:rPr>
        <w:t xml:space="preserve"> &lt;&lt; יור &gt;&gt; </w:t>
      </w:r>
      <w:r>
        <w:rPr>
          <w:rtl/>
        </w:rPr>
        <w:t>היו"ר חנוך דב מלביצקי:</w:t>
      </w:r>
      <w:r w:rsidRPr="00C31E94">
        <w:rPr>
          <w:rStyle w:val="TagStyle"/>
          <w:rtl/>
        </w:rPr>
        <w:t xml:space="preserve"> &lt;&lt; יור &gt;&gt;</w:t>
      </w:r>
      <w:r>
        <w:rPr>
          <w:rtl/>
        </w:rPr>
        <w:t xml:space="preserve"> </w:t>
      </w:r>
      <w:bookmarkEnd w:id="38175"/>
    </w:p>
    <w:p w:rsidR="00841D8B" w:rsidRDefault="00841D8B" w:rsidP="004373DB">
      <w:pPr>
        <w:rPr>
          <w:rtl/>
        </w:rPr>
      </w:pPr>
    </w:p>
    <w:p w:rsidR="00841D8B" w:rsidRDefault="00841D8B" w:rsidP="008B2BC0">
      <w:pPr>
        <w:rPr>
          <w:rtl/>
        </w:rPr>
      </w:pPr>
      <w:bookmarkStart w:id="38176" w:name="_ETM_Q77_377160"/>
      <w:bookmarkEnd w:id="38176"/>
      <w:r>
        <w:rPr>
          <w:rFonts w:hint="cs"/>
          <w:rtl/>
        </w:rPr>
        <w:t xml:space="preserve">מוותר. חבר הכנסת הלוי; </w:t>
      </w:r>
      <w:bookmarkStart w:id="38177" w:name="_ETM_Q77_383230"/>
      <w:bookmarkStart w:id="38178" w:name="_ETM_Q77_380498"/>
      <w:bookmarkStart w:id="38179" w:name="_ETM_Q77_380595"/>
      <w:bookmarkStart w:id="38180" w:name="_ETM_Q77_381870"/>
      <w:bookmarkStart w:id="38181" w:name="_ETM_Q77_382980"/>
      <w:bookmarkEnd w:id="38177"/>
      <w:bookmarkEnd w:id="38178"/>
      <w:bookmarkEnd w:id="38179"/>
      <w:bookmarkEnd w:id="38180"/>
      <w:bookmarkEnd w:id="38181"/>
      <w:r>
        <w:rPr>
          <w:rFonts w:hint="cs"/>
          <w:rtl/>
        </w:rPr>
        <w:t xml:space="preserve">חבר הכנסת טור פז; חבר הכנסת רול; </w:t>
      </w:r>
      <w:bookmarkStart w:id="38182" w:name="_ETM_Q77_386591"/>
      <w:bookmarkStart w:id="38183" w:name="_ETM_Q77_383459"/>
      <w:bookmarkStart w:id="38184" w:name="_ETM_Q77_389260"/>
      <w:bookmarkEnd w:id="38182"/>
      <w:bookmarkEnd w:id="38183"/>
      <w:bookmarkEnd w:id="38184"/>
      <w:r w:rsidRPr="00B007F5">
        <w:rPr>
          <w:rtl/>
        </w:rPr>
        <w:t xml:space="preserve">חברת </w:t>
      </w:r>
      <w:bookmarkStart w:id="38185" w:name="_ETM_Q77_389650"/>
      <w:bookmarkEnd w:id="38185"/>
      <w:r w:rsidRPr="00B007F5">
        <w:rPr>
          <w:rtl/>
        </w:rPr>
        <w:t xml:space="preserve">הכנסת </w:t>
      </w:r>
      <w:bookmarkStart w:id="38186" w:name="_ETM_Q77_389980"/>
      <w:bookmarkEnd w:id="38186"/>
      <w:r>
        <w:rPr>
          <w:rFonts w:hint="cs"/>
          <w:rtl/>
        </w:rPr>
        <w:t>שרון ניר;</w:t>
      </w:r>
      <w:r>
        <w:rPr>
          <w:rFonts w:hint="cs"/>
        </w:rPr>
        <w:t xml:space="preserve"> </w:t>
      </w:r>
      <w:r>
        <w:rPr>
          <w:rFonts w:hint="cs"/>
          <w:rtl/>
        </w:rPr>
        <w:t>חבר הכנסת כהנא;</w:t>
      </w:r>
      <w:r>
        <w:rPr>
          <w:rFonts w:hint="cs"/>
        </w:rPr>
        <w:t xml:space="preserve"> </w:t>
      </w:r>
      <w:r>
        <w:rPr>
          <w:rFonts w:hint="cs"/>
          <w:rtl/>
        </w:rPr>
        <w:t xml:space="preserve">חברת הכנסת דיסטל אטבריאן; </w:t>
      </w:r>
      <w:bookmarkStart w:id="38187" w:name="_ETM_Q77_392108"/>
      <w:bookmarkEnd w:id="38187"/>
      <w:r>
        <w:rPr>
          <w:rFonts w:hint="cs"/>
          <w:rtl/>
        </w:rPr>
        <w:t xml:space="preserve">חבר הכנסת קלנר; ביסמוט; חבר הכנסת חוג'יראת; </w:t>
      </w:r>
      <w:bookmarkStart w:id="38188" w:name="_ETM_Q77_398409"/>
      <w:bookmarkEnd w:id="38188"/>
      <w:r w:rsidRPr="00B007F5">
        <w:rPr>
          <w:rtl/>
        </w:rPr>
        <w:t xml:space="preserve">חבר </w:t>
      </w:r>
      <w:bookmarkStart w:id="38189" w:name="_ETM_Q77_398769"/>
      <w:bookmarkEnd w:id="38189"/>
      <w:r w:rsidRPr="00B007F5">
        <w:rPr>
          <w:rtl/>
        </w:rPr>
        <w:t xml:space="preserve">הכנסת </w:t>
      </w:r>
      <w:bookmarkStart w:id="38190" w:name="_ETM_Q77_399129"/>
      <w:bookmarkEnd w:id="38190"/>
      <w:r w:rsidRPr="00B007F5">
        <w:rPr>
          <w:rtl/>
        </w:rPr>
        <w:t>אייכלר</w:t>
      </w:r>
      <w:bookmarkStart w:id="38191" w:name="_ETM_Q77_396668"/>
      <w:bookmarkEnd w:id="38191"/>
      <w:r>
        <w:rPr>
          <w:rFonts w:hint="cs"/>
          <w:rtl/>
        </w:rPr>
        <w:t xml:space="preserve"> </w:t>
      </w:r>
      <w:r>
        <w:rPr>
          <w:rtl/>
        </w:rPr>
        <w:t>–</w:t>
      </w:r>
      <w:r>
        <w:rPr>
          <w:rFonts w:hint="cs"/>
          <w:rtl/>
        </w:rPr>
        <w:t xml:space="preserve"> מוותר. </w:t>
      </w:r>
    </w:p>
    <w:p w:rsidR="00841D8B" w:rsidRDefault="00841D8B" w:rsidP="008B2BC0">
      <w:pPr>
        <w:rPr>
          <w:rtl/>
        </w:rPr>
      </w:pPr>
    </w:p>
    <w:p w:rsidR="00841D8B" w:rsidRDefault="00841D8B" w:rsidP="008B2BC0">
      <w:pPr>
        <w:rPr>
          <w:rtl/>
        </w:rPr>
      </w:pPr>
      <w:r>
        <w:rPr>
          <w:rFonts w:hint="cs"/>
          <w:rtl/>
        </w:rPr>
        <w:t>אז אנחנו נעבור להצבעה על</w:t>
      </w:r>
      <w:r w:rsidRPr="00DA6200">
        <w:rPr>
          <w:rtl/>
        </w:rPr>
        <w:t xml:space="preserve"> הצעת חוק הגנה על עובדים בשעת חירום (תיקון מס' 5 והוראת שעה </w:t>
      </w:r>
      <w:r>
        <w:rPr>
          <w:rtl/>
        </w:rPr>
        <w:t>–</w:t>
      </w:r>
      <w:r w:rsidRPr="00DA6200">
        <w:rPr>
          <w:rtl/>
        </w:rPr>
        <w:t xml:space="preserve"> חרבות ב</w:t>
      </w:r>
      <w:r>
        <w:rPr>
          <w:rtl/>
        </w:rPr>
        <w:t>רזל) (תיקון מס' 2), התשפ"ד–2024</w:t>
      </w:r>
      <w:r>
        <w:rPr>
          <w:rFonts w:hint="cs"/>
          <w:rtl/>
        </w:rPr>
        <w:t>, בקריאה</w:t>
      </w:r>
      <w:bookmarkStart w:id="38192" w:name="_ETM_Q77_414113"/>
      <w:bookmarkEnd w:id="38192"/>
      <w:r>
        <w:rPr>
          <w:rFonts w:hint="cs"/>
          <w:rtl/>
        </w:rPr>
        <w:t xml:space="preserve"> הראשונה. הצבעה. </w:t>
      </w:r>
    </w:p>
    <w:p w:rsidR="00841D8B" w:rsidRDefault="00841D8B" w:rsidP="008B2BC0">
      <w:pPr>
        <w:rPr>
          <w:rtl/>
        </w:rPr>
      </w:pPr>
      <w:bookmarkStart w:id="38193" w:name="_ETM_Q77_412114"/>
      <w:bookmarkStart w:id="38194" w:name="_ETM_Q77_412245"/>
      <w:bookmarkEnd w:id="38193"/>
      <w:bookmarkEnd w:id="38194"/>
      <w:r>
        <w:rPr>
          <w:rFonts w:hint="cs"/>
          <w:rtl/>
        </w:rPr>
        <w:t xml:space="preserve"> </w:t>
      </w:r>
      <w:bookmarkStart w:id="38195" w:name="_ETM_Q77_402596"/>
      <w:bookmarkEnd w:id="38195"/>
    </w:p>
    <w:p w:rsidR="00841D8B" w:rsidRDefault="00841D8B" w:rsidP="008B2BC0">
      <w:pPr>
        <w:pStyle w:val="af2"/>
        <w:keepNext/>
        <w:rPr>
          <w:rtl/>
        </w:rPr>
      </w:pPr>
      <w:r>
        <w:rPr>
          <w:rtl/>
        </w:rPr>
        <w:t>הצבעה מס'</w:t>
      </w:r>
      <w:r>
        <w:rPr>
          <w:rFonts w:hint="cs"/>
          <w:rtl/>
        </w:rPr>
        <w:t xml:space="preserve"> 129</w:t>
      </w:r>
    </w:p>
    <w:p w:rsidR="00841D8B" w:rsidRDefault="00841D8B" w:rsidP="008B2BC0">
      <w:pPr>
        <w:pStyle w:val="--"/>
        <w:keepNext/>
        <w:rPr>
          <w:rtl/>
        </w:rPr>
      </w:pPr>
    </w:p>
    <w:p w:rsidR="00841D8B" w:rsidRDefault="00841D8B" w:rsidP="008B2BC0">
      <w:pPr>
        <w:pStyle w:val="--"/>
        <w:keepNext/>
        <w:rPr>
          <w:rtl/>
        </w:rPr>
      </w:pPr>
      <w:r>
        <w:rPr>
          <w:rtl/>
        </w:rPr>
        <w:t>בעד ההצעה להעביר את הצעת החוק לוועדה –</w:t>
      </w:r>
      <w:r>
        <w:rPr>
          <w:rFonts w:hint="cs"/>
          <w:rtl/>
        </w:rPr>
        <w:t xml:space="preserve"> 34</w:t>
      </w:r>
    </w:p>
    <w:p w:rsidR="00841D8B" w:rsidRDefault="00841D8B" w:rsidP="008B2BC0">
      <w:pPr>
        <w:pStyle w:val="--"/>
        <w:keepNext/>
        <w:rPr>
          <w:rtl/>
        </w:rPr>
      </w:pPr>
      <w:r>
        <w:rPr>
          <w:rtl/>
        </w:rPr>
        <w:t xml:space="preserve">נגד – </w:t>
      </w:r>
      <w:r>
        <w:rPr>
          <w:rFonts w:hint="cs"/>
          <w:rtl/>
        </w:rPr>
        <w:t>אין</w:t>
      </w:r>
    </w:p>
    <w:p w:rsidR="00841D8B" w:rsidRDefault="00841D8B" w:rsidP="008B2BC0">
      <w:pPr>
        <w:pStyle w:val="--"/>
        <w:keepNext/>
        <w:rPr>
          <w:rtl/>
        </w:rPr>
      </w:pPr>
      <w:r>
        <w:rPr>
          <w:rtl/>
        </w:rPr>
        <w:t xml:space="preserve">נמנעים – </w:t>
      </w:r>
      <w:r>
        <w:rPr>
          <w:rFonts w:hint="cs"/>
          <w:rtl/>
        </w:rPr>
        <w:t>אין</w:t>
      </w:r>
    </w:p>
    <w:p w:rsidR="00841D8B" w:rsidRPr="00610375" w:rsidRDefault="00841D8B" w:rsidP="008B2BC0">
      <w:pPr>
        <w:pStyle w:val="af3"/>
        <w:rPr>
          <w:rtl/>
        </w:rPr>
      </w:pPr>
      <w:r>
        <w:rPr>
          <w:rtl/>
        </w:rPr>
        <w:t>ההצעה להעביר את הצעת חוק</w:t>
      </w:r>
      <w:r w:rsidRPr="00BB0C95">
        <w:rPr>
          <w:rtl/>
        </w:rPr>
        <w:t xml:space="preserve"> הגנה על עובדים בשעת חירום (תיקון מס' 5 והוראת שעה </w:t>
      </w:r>
      <w:r>
        <w:rPr>
          <w:rtl/>
        </w:rPr>
        <w:t>–</w:t>
      </w:r>
      <w:r w:rsidRPr="00BB0C95">
        <w:rPr>
          <w:rtl/>
        </w:rPr>
        <w:t xml:space="preserve"> ח</w:t>
      </w:r>
      <w:bookmarkStart w:id="38196" w:name="_ETM_Q77_407503"/>
      <w:bookmarkEnd w:id="38196"/>
      <w:r w:rsidRPr="00BB0C95">
        <w:rPr>
          <w:rtl/>
        </w:rPr>
        <w:t>רבות ברזל) (תיקון מס' 2), התשפ"ד–2024</w:t>
      </w:r>
      <w:r>
        <w:rPr>
          <w:rFonts w:hint="cs"/>
          <w:rtl/>
        </w:rPr>
        <w:t>, לוועדת העבודה והרווחה נתקבלה.</w:t>
      </w:r>
    </w:p>
    <w:p w:rsidR="00841D8B" w:rsidRDefault="00841D8B" w:rsidP="008B2BC0">
      <w:pPr>
        <w:rPr>
          <w:rtl/>
        </w:rPr>
      </w:pPr>
    </w:p>
    <w:p w:rsidR="00841D8B" w:rsidRDefault="00841D8B" w:rsidP="008B2BC0">
      <w:pPr>
        <w:pStyle w:val="af7"/>
        <w:keepNext/>
        <w:rPr>
          <w:rtl/>
        </w:rPr>
      </w:pPr>
      <w:bookmarkStart w:id="38197" w:name="ET_yor_6593_27"/>
      <w:r w:rsidRPr="00BB0C95">
        <w:rPr>
          <w:rStyle w:val="TagStyle"/>
          <w:rtl/>
        </w:rPr>
        <w:t xml:space="preserve"> &lt;&lt; יור &gt;&gt; </w:t>
      </w:r>
      <w:r>
        <w:rPr>
          <w:rtl/>
        </w:rPr>
        <w:t>היו"ר חנוך דב מלביצקי:</w:t>
      </w:r>
      <w:r w:rsidRPr="00BB0C95">
        <w:rPr>
          <w:rStyle w:val="TagStyle"/>
          <w:rtl/>
        </w:rPr>
        <w:t xml:space="preserve"> &lt;&lt; יור &gt;&gt;</w:t>
      </w:r>
      <w:r>
        <w:rPr>
          <w:rtl/>
        </w:rPr>
        <w:t xml:space="preserve"> </w:t>
      </w:r>
      <w:bookmarkEnd w:id="38197"/>
    </w:p>
    <w:p w:rsidR="00841D8B" w:rsidRDefault="00841D8B" w:rsidP="004373DB">
      <w:pPr>
        <w:rPr>
          <w:rtl/>
        </w:rPr>
      </w:pPr>
    </w:p>
    <w:p w:rsidR="00841D8B" w:rsidRDefault="00841D8B" w:rsidP="006136E3">
      <w:pPr>
        <w:rPr>
          <w:rtl/>
        </w:rPr>
      </w:pPr>
      <w:r>
        <w:rPr>
          <w:rFonts w:hint="cs"/>
          <w:rtl/>
        </w:rPr>
        <w:t>34 בעד, אין מתנגדים</w:t>
      </w:r>
      <w:bookmarkStart w:id="38198" w:name="_ETM_Q77_421189"/>
      <w:bookmarkStart w:id="38199" w:name="_ETM_Q77_421334"/>
      <w:bookmarkEnd w:id="38198"/>
      <w:bookmarkEnd w:id="38199"/>
      <w:r>
        <w:rPr>
          <w:rFonts w:hint="cs"/>
          <w:rtl/>
        </w:rPr>
        <w:t xml:space="preserve">, </w:t>
      </w:r>
      <w:bookmarkStart w:id="38200" w:name="_ETM_Q77_424285"/>
      <w:bookmarkEnd w:id="38200"/>
      <w:r>
        <w:rPr>
          <w:rFonts w:hint="cs"/>
          <w:rtl/>
        </w:rPr>
        <w:t>אין נמנעים.</w:t>
      </w:r>
      <w:bookmarkStart w:id="38201" w:name="_ETM_Q77_426395"/>
      <w:bookmarkEnd w:id="38201"/>
      <w:r>
        <w:rPr>
          <w:rFonts w:hint="cs"/>
          <w:rtl/>
        </w:rPr>
        <w:t xml:space="preserve"> </w:t>
      </w:r>
      <w:bookmarkStart w:id="38202" w:name="_ETM_Q77_426532"/>
      <w:bookmarkEnd w:id="38202"/>
    </w:p>
    <w:p w:rsidR="006136E3" w:rsidRPr="00BB0C95" w:rsidRDefault="006136E3" w:rsidP="006136E3">
      <w:pPr>
        <w:rPr>
          <w:rtl/>
        </w:rPr>
      </w:pPr>
    </w:p>
    <w:p w:rsidR="00841D8B" w:rsidRDefault="00841D8B" w:rsidP="008B2BC0">
      <w:pPr>
        <w:pStyle w:val="af6"/>
        <w:keepNext/>
        <w:rPr>
          <w:rtl/>
        </w:rPr>
      </w:pPr>
      <w:r w:rsidRPr="00610375">
        <w:rPr>
          <w:rStyle w:val="TagStyle"/>
          <w:rtl/>
        </w:rPr>
        <w:t xml:space="preserve"> &lt;&lt; קריאה &gt;&gt; </w:t>
      </w:r>
      <w:r>
        <w:rPr>
          <w:rtl/>
        </w:rPr>
        <w:t>פנינה תמנו (המחנה הממלכתי):</w:t>
      </w:r>
      <w:r w:rsidRPr="00610375">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היושב-ראש, תוסיף אותי.</w:t>
      </w:r>
    </w:p>
    <w:p w:rsidR="00841D8B" w:rsidRDefault="00841D8B" w:rsidP="008B2BC0">
      <w:pPr>
        <w:rPr>
          <w:rtl/>
        </w:rPr>
      </w:pPr>
    </w:p>
    <w:p w:rsidR="00841D8B" w:rsidRDefault="00841D8B" w:rsidP="008B2BC0">
      <w:pPr>
        <w:pStyle w:val="af7"/>
        <w:keepNext/>
        <w:rPr>
          <w:rtl/>
        </w:rPr>
      </w:pPr>
      <w:r w:rsidRPr="00610375">
        <w:rPr>
          <w:rStyle w:val="TagStyle"/>
          <w:rtl/>
        </w:rPr>
        <w:t xml:space="preserve"> &lt;&lt; יור &gt;&gt; </w:t>
      </w:r>
      <w:r>
        <w:rPr>
          <w:rtl/>
        </w:rPr>
        <w:t>היו"ר חנוך דב מלביצקי:</w:t>
      </w:r>
      <w:r w:rsidRPr="00610375">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לפרוטוקול, חברת הכנסת תמנו </w:t>
      </w:r>
      <w:r w:rsidR="006136E3">
        <w:rPr>
          <w:rtl/>
        </w:rPr>
        <w:t>ש</w:t>
      </w:r>
      <w:r>
        <w:rPr>
          <w:rtl/>
        </w:rPr>
        <w:t>ט</w:t>
      </w:r>
      <w:r w:rsidRPr="00C6429D">
        <w:rPr>
          <w:rtl/>
        </w:rPr>
        <w:t>ה</w:t>
      </w:r>
      <w:r>
        <w:rPr>
          <w:rFonts w:hint="cs"/>
          <w:rtl/>
        </w:rPr>
        <w:t xml:space="preserve"> ביקשה גם כן להצביע בעד ולא הגיעה. מה?</w:t>
      </w:r>
    </w:p>
    <w:p w:rsidR="00841D8B" w:rsidRDefault="00841D8B" w:rsidP="008B2BC0">
      <w:pPr>
        <w:rPr>
          <w:rtl/>
        </w:rPr>
      </w:pPr>
      <w:bookmarkStart w:id="38203" w:name="_ETM_Q77_436286"/>
      <w:bookmarkStart w:id="38204" w:name="_ETM_Q77_436384"/>
      <w:bookmarkEnd w:id="38203"/>
      <w:bookmarkEnd w:id="38204"/>
    </w:p>
    <w:p w:rsidR="00841D8B" w:rsidRDefault="00841D8B" w:rsidP="008B2BC0">
      <w:pPr>
        <w:pStyle w:val="af6"/>
        <w:keepNext/>
        <w:rPr>
          <w:rtl/>
        </w:rPr>
      </w:pPr>
      <w:bookmarkStart w:id="38205" w:name="ET_interruption_קריאה_28"/>
      <w:r w:rsidRPr="00146FBE">
        <w:rPr>
          <w:rStyle w:val="TagStyle"/>
          <w:rtl/>
        </w:rPr>
        <w:t xml:space="preserve"> &lt;&lt; קריאה &gt;&gt; </w:t>
      </w:r>
      <w:r>
        <w:rPr>
          <w:rtl/>
        </w:rPr>
        <w:t>קריאה:</w:t>
      </w:r>
      <w:r w:rsidRPr="00146FBE">
        <w:rPr>
          <w:rStyle w:val="TagStyle"/>
          <w:rtl/>
        </w:rPr>
        <w:t xml:space="preserve"> &lt;&lt; קריאה &gt;&gt;</w:t>
      </w:r>
      <w:r>
        <w:rPr>
          <w:rtl/>
        </w:rPr>
        <w:t xml:space="preserve"> </w:t>
      </w:r>
      <w:bookmarkEnd w:id="38205"/>
    </w:p>
    <w:p w:rsidR="00841D8B" w:rsidRDefault="00841D8B" w:rsidP="008B2BC0">
      <w:pPr>
        <w:rPr>
          <w:rtl/>
        </w:rPr>
      </w:pPr>
      <w:bookmarkStart w:id="38206" w:name="_ETM_Q77_439911"/>
      <w:bookmarkStart w:id="38207" w:name="_ETM_Q77_440186"/>
      <w:bookmarkStart w:id="38208" w:name="_ETM_Q77_440317"/>
      <w:bookmarkEnd w:id="38206"/>
      <w:bookmarkEnd w:id="38207"/>
      <w:bookmarkEnd w:id="38208"/>
      <w:r>
        <w:rPr>
          <w:rFonts w:hint="cs"/>
          <w:rtl/>
        </w:rPr>
        <w:t xml:space="preserve"> </w:t>
      </w:r>
    </w:p>
    <w:p w:rsidR="00841D8B" w:rsidRDefault="00841D8B" w:rsidP="008B2BC0">
      <w:pPr>
        <w:rPr>
          <w:rtl/>
        </w:rPr>
      </w:pPr>
      <w:r>
        <w:rPr>
          <w:rFonts w:hint="cs"/>
          <w:rtl/>
        </w:rPr>
        <w:t xml:space="preserve">תמנו </w:t>
      </w:r>
      <w:bookmarkStart w:id="38209" w:name="_ETM_Q77_438164"/>
      <w:bookmarkEnd w:id="38209"/>
      <w:r w:rsidRPr="009E4283">
        <w:rPr>
          <w:rtl/>
        </w:rPr>
        <w:t>שֶׁטֶ</w:t>
      </w:r>
      <w:r w:rsidRPr="00D672BA">
        <w:rPr>
          <w:rtl/>
        </w:rPr>
        <w:t>ה</w:t>
      </w:r>
      <w:r>
        <w:rPr>
          <w:rFonts w:hint="cs"/>
          <w:rtl/>
        </w:rPr>
        <w:t>.</w:t>
      </w:r>
      <w:bookmarkStart w:id="38210" w:name="_ETM_Q77_439100"/>
      <w:bookmarkStart w:id="38211" w:name="_ETM_Q77_439235"/>
      <w:bookmarkStart w:id="38212" w:name="_ETM_Q77_439293"/>
      <w:bookmarkStart w:id="38213" w:name="_ETM_Q77_439358"/>
      <w:bookmarkEnd w:id="38210"/>
      <w:bookmarkEnd w:id="38211"/>
      <w:bookmarkEnd w:id="38212"/>
      <w:bookmarkEnd w:id="38213"/>
    </w:p>
    <w:p w:rsidR="00841D8B" w:rsidRDefault="00841D8B" w:rsidP="004373DB">
      <w:pPr>
        <w:rPr>
          <w:rtl/>
        </w:rPr>
      </w:pPr>
    </w:p>
    <w:p w:rsidR="00841D8B" w:rsidRDefault="00841D8B" w:rsidP="008B2BC0">
      <w:pPr>
        <w:pStyle w:val="af7"/>
        <w:keepNext/>
        <w:rPr>
          <w:rtl/>
        </w:rPr>
      </w:pPr>
      <w:bookmarkStart w:id="38214" w:name="ET_yor_6593_30"/>
      <w:r w:rsidRPr="00146FBE">
        <w:rPr>
          <w:rStyle w:val="TagStyle"/>
          <w:rtl/>
        </w:rPr>
        <w:t xml:space="preserve"> &lt;&lt; יור &gt;&gt; </w:t>
      </w:r>
      <w:r>
        <w:rPr>
          <w:rtl/>
        </w:rPr>
        <w:t>היו"ר חנוך דב מלביצקי:</w:t>
      </w:r>
      <w:r w:rsidRPr="00146FBE">
        <w:rPr>
          <w:rStyle w:val="TagStyle"/>
          <w:rtl/>
        </w:rPr>
        <w:t xml:space="preserve"> &lt;&lt; יור &gt;&gt;</w:t>
      </w:r>
      <w:r>
        <w:rPr>
          <w:rtl/>
        </w:rPr>
        <w:t xml:space="preserve"> </w:t>
      </w:r>
      <w:bookmarkEnd w:id="38214"/>
    </w:p>
    <w:p w:rsidR="00841D8B" w:rsidRDefault="00841D8B" w:rsidP="004373DB">
      <w:pPr>
        <w:rPr>
          <w:rtl/>
        </w:rPr>
      </w:pPr>
    </w:p>
    <w:p w:rsidR="00841D8B" w:rsidRDefault="00841D8B" w:rsidP="008B2BC0">
      <w:pPr>
        <w:rPr>
          <w:rtl/>
        </w:rPr>
      </w:pPr>
      <w:bookmarkStart w:id="38215" w:name="_ETM_Q77_435081"/>
      <w:bookmarkEnd w:id="38215"/>
      <w:r w:rsidRPr="00D672BA">
        <w:rPr>
          <w:rtl/>
        </w:rPr>
        <w:t>שָׁטָה</w:t>
      </w:r>
      <w:r>
        <w:rPr>
          <w:rFonts w:hint="cs"/>
          <w:rtl/>
        </w:rPr>
        <w:t xml:space="preserve"> או </w:t>
      </w:r>
      <w:r w:rsidRPr="009E4283">
        <w:rPr>
          <w:rtl/>
        </w:rPr>
        <w:t>שֶׁטֶ</w:t>
      </w:r>
      <w:r w:rsidRPr="00D672BA">
        <w:rPr>
          <w:rtl/>
        </w:rPr>
        <w:t>ה</w:t>
      </w:r>
      <w:r>
        <w:rPr>
          <w:rFonts w:hint="cs"/>
          <w:rtl/>
        </w:rPr>
        <w:t>?</w:t>
      </w:r>
      <w:bookmarkStart w:id="38216" w:name="_ETM_Q77_437761"/>
      <w:bookmarkEnd w:id="38216"/>
      <w:r>
        <w:rPr>
          <w:rFonts w:hint="cs"/>
          <w:rtl/>
        </w:rPr>
        <w:t xml:space="preserve"> גם חברת הכנסת פרקש. </w:t>
      </w:r>
    </w:p>
    <w:p w:rsidR="00841D8B" w:rsidRDefault="00841D8B" w:rsidP="008B2BC0">
      <w:pPr>
        <w:rPr>
          <w:rtl/>
        </w:rPr>
      </w:pPr>
      <w:bookmarkStart w:id="38217" w:name="_ETM_Q77_445725"/>
      <w:bookmarkEnd w:id="38217"/>
    </w:p>
    <w:p w:rsidR="00841D8B" w:rsidRDefault="00841D8B" w:rsidP="008B2BC0">
      <w:pPr>
        <w:rPr>
          <w:rtl/>
        </w:rPr>
      </w:pPr>
      <w:bookmarkStart w:id="38218" w:name="_ETM_Q77_445938"/>
      <w:bookmarkStart w:id="38219" w:name="_ETM_Q77_445961"/>
      <w:bookmarkStart w:id="38220" w:name="_ETM_Q77_446034"/>
      <w:bookmarkEnd w:id="38218"/>
      <w:bookmarkEnd w:id="38219"/>
      <w:bookmarkEnd w:id="38220"/>
      <w:r>
        <w:rPr>
          <w:rFonts w:hint="cs"/>
          <w:rtl/>
        </w:rPr>
        <w:t xml:space="preserve">אני </w:t>
      </w:r>
      <w:bookmarkStart w:id="38221" w:name="_ETM_Q77_446591"/>
      <w:bookmarkEnd w:id="38221"/>
      <w:r>
        <w:rPr>
          <w:rFonts w:hint="cs"/>
          <w:rtl/>
        </w:rPr>
        <w:t xml:space="preserve">קובע כי הצעת </w:t>
      </w:r>
      <w:r w:rsidRPr="001354DA">
        <w:rPr>
          <w:rtl/>
        </w:rPr>
        <w:t xml:space="preserve">חוק הגנה על עובדים בשעת חירום (תיקון מס' 5 והוראת שעה </w:t>
      </w:r>
      <w:r>
        <w:rPr>
          <w:rFonts w:hint="cs"/>
          <w:rtl/>
        </w:rPr>
        <w:t>–</w:t>
      </w:r>
      <w:r w:rsidRPr="001354DA">
        <w:rPr>
          <w:rtl/>
        </w:rPr>
        <w:t xml:space="preserve"> חרבות ברזל) (תיקון מס' 2), התשפ"ד–2024</w:t>
      </w:r>
      <w:r>
        <w:rPr>
          <w:rFonts w:hint="cs"/>
          <w:rtl/>
        </w:rPr>
        <w:t xml:space="preserve">, </w:t>
      </w:r>
      <w:bookmarkStart w:id="38222" w:name="_ETM_Q77_437885"/>
      <w:bookmarkStart w:id="38223" w:name="_ETM_Q77_436430"/>
      <w:bookmarkStart w:id="38224" w:name="_ETM_Q77_436537"/>
      <w:bookmarkEnd w:id="38222"/>
      <w:bookmarkEnd w:id="38223"/>
      <w:bookmarkEnd w:id="38224"/>
      <w:r>
        <w:rPr>
          <w:rFonts w:hint="cs"/>
          <w:rtl/>
        </w:rPr>
        <w:t xml:space="preserve">אושרה בקריאה הראשונה ותעבור לדיון </w:t>
      </w:r>
      <w:bookmarkStart w:id="38225" w:name="_ETM_Q77_451076"/>
      <w:bookmarkEnd w:id="38225"/>
      <w:r>
        <w:rPr>
          <w:rFonts w:hint="cs"/>
          <w:rtl/>
        </w:rPr>
        <w:t xml:space="preserve">בוועדת העבודה והרווחה לצורך הכנתה לקריאה השנייה והשלישית. </w:t>
      </w:r>
    </w:p>
    <w:p w:rsidR="002165DA" w:rsidRDefault="002165DA" w:rsidP="008B2BC0">
      <w:pPr>
        <w:rPr>
          <w:rtl/>
        </w:rPr>
      </w:pPr>
    </w:p>
    <w:p w:rsidR="002165DA" w:rsidRDefault="002165DA" w:rsidP="008B2BC0">
      <w:pPr>
        <w:rPr>
          <w:rtl/>
        </w:rPr>
      </w:pPr>
    </w:p>
    <w:p w:rsidR="002165DA" w:rsidRDefault="002165DA" w:rsidP="002165DA">
      <w:pPr>
        <w:pStyle w:val="a7"/>
        <w:rPr>
          <w:rtl/>
        </w:rPr>
      </w:pPr>
      <w:bookmarkStart w:id="38226" w:name="ET_hatsach_643825_1234"/>
      <w:r w:rsidRPr="002165DA">
        <w:rPr>
          <w:rStyle w:val="TagStyle"/>
          <w:rtl/>
        </w:rPr>
        <w:t xml:space="preserve"> &lt;&lt; הצח &gt;&gt; </w:t>
      </w:r>
      <w:bookmarkStart w:id="38227" w:name="_Toc204776062"/>
      <w:bookmarkStart w:id="38228" w:name="_Toc204776153"/>
      <w:r>
        <w:rPr>
          <w:rFonts w:hint="cs"/>
          <w:rtl/>
        </w:rPr>
        <w:t xml:space="preserve">הצעת </w:t>
      </w:r>
      <w:r>
        <w:rPr>
          <w:rtl/>
        </w:rPr>
        <w:t>חוק הרבנות הראשית לישראל (הארכת כהונה של הרבנים הראשיים לישראל ושל חברי מועצת הרבנות הראשית לישראל והוראות נוספות) (הוראת שעה) (תיקון מס' 2), התשפ"ד</w:t>
      </w:r>
      <w:r>
        <w:rPr>
          <w:rFonts w:hint="cs"/>
          <w:rtl/>
        </w:rPr>
        <w:t>–</w:t>
      </w:r>
      <w:r>
        <w:rPr>
          <w:rtl/>
        </w:rPr>
        <w:t>2024</w:t>
      </w:r>
      <w:bookmarkEnd w:id="38227"/>
      <w:bookmarkEnd w:id="38228"/>
      <w:r w:rsidRPr="002165DA">
        <w:rPr>
          <w:rStyle w:val="TagStyle"/>
          <w:rtl/>
        </w:rPr>
        <w:t xml:space="preserve"> &lt;&lt; הצח &gt;&gt;</w:t>
      </w:r>
      <w:r>
        <w:rPr>
          <w:rtl/>
        </w:rPr>
        <w:t xml:space="preserve">   </w:t>
      </w:r>
      <w:bookmarkEnd w:id="38226"/>
    </w:p>
    <w:p w:rsidR="00841D8B" w:rsidRPr="00037AE8" w:rsidRDefault="002165DA" w:rsidP="00037AE8">
      <w:pPr>
        <w:rPr>
          <w:rtl/>
        </w:rPr>
      </w:pPr>
      <w:bookmarkStart w:id="38229" w:name="_ETM_Q77_457469"/>
      <w:bookmarkStart w:id="38230" w:name="_ETM_Q77_457584"/>
      <w:bookmarkEnd w:id="38229"/>
      <w:bookmarkEnd w:id="38230"/>
      <w:r w:rsidRPr="00037AE8">
        <w:rPr>
          <w:rFonts w:hint="cs"/>
          <w:rtl/>
        </w:rPr>
        <w:t xml:space="preserve"> </w:t>
      </w:r>
      <w:r w:rsidR="00841D8B" w:rsidRPr="00037AE8">
        <w:rPr>
          <w:rFonts w:hint="cs"/>
          <w:rtl/>
        </w:rPr>
        <w:t>[</w:t>
      </w:r>
      <w:r w:rsidR="00841D8B" w:rsidRPr="00037AE8">
        <w:rPr>
          <w:rFonts w:hint="eastAsia"/>
          <w:rtl/>
        </w:rPr>
        <w:t>מס</w:t>
      </w:r>
      <w:r w:rsidR="00841D8B" w:rsidRPr="00037AE8">
        <w:rPr>
          <w:rtl/>
        </w:rPr>
        <w:t>'</w:t>
      </w:r>
      <w:r w:rsidR="00841D8B" w:rsidRPr="00037AE8">
        <w:rPr>
          <w:rFonts w:hint="cs"/>
          <w:rtl/>
        </w:rPr>
        <w:t xml:space="preserve"> מ/1789</w:t>
      </w:r>
      <w:r w:rsidR="00841D8B" w:rsidRPr="00037AE8">
        <w:rPr>
          <w:rtl/>
        </w:rPr>
        <w:t>; דברי הכנסת, חוב'</w:t>
      </w:r>
      <w:r w:rsidR="00841D8B" w:rsidRPr="00037AE8">
        <w:rPr>
          <w:rFonts w:hint="cs"/>
          <w:rtl/>
        </w:rPr>
        <w:t xml:space="preserve"> י"ז</w:t>
      </w:r>
      <w:r w:rsidR="00841D8B" w:rsidRPr="00037AE8">
        <w:rPr>
          <w:rtl/>
        </w:rPr>
        <w:t>, ישיבה</w:t>
      </w:r>
      <w:r w:rsidR="00841D8B" w:rsidRPr="00037AE8">
        <w:rPr>
          <w:rFonts w:hint="cs"/>
          <w:rtl/>
        </w:rPr>
        <w:t xml:space="preserve"> 144</w:t>
      </w:r>
      <w:r w:rsidR="00841D8B" w:rsidRPr="00037AE8">
        <w:rPr>
          <w:rtl/>
        </w:rPr>
        <w:t>; נספחות.</w:t>
      </w:r>
      <w:r w:rsidR="00841D8B" w:rsidRPr="00037AE8">
        <w:rPr>
          <w:rFonts w:hint="cs"/>
          <w:rtl/>
        </w:rPr>
        <w:t>]</w:t>
      </w:r>
      <w:r w:rsidR="00841D8B" w:rsidRPr="00037AE8">
        <w:rPr>
          <w:rtl/>
        </w:rPr>
        <w:t xml:space="preserve"> </w:t>
      </w:r>
    </w:p>
    <w:p w:rsidR="00841D8B" w:rsidRDefault="00841D8B" w:rsidP="008B2BC0">
      <w:pPr>
        <w:pStyle w:val="-0"/>
        <w:rPr>
          <w:rtl/>
        </w:rPr>
      </w:pPr>
      <w:r>
        <w:rPr>
          <w:rtl/>
        </w:rPr>
        <w:t>(קריאה שנייה וקריאה שלישית)</w:t>
      </w:r>
    </w:p>
    <w:p w:rsidR="00841D8B" w:rsidRDefault="00841D8B" w:rsidP="002165DA">
      <w:pPr>
        <w:rPr>
          <w:rtl/>
        </w:rPr>
      </w:pPr>
    </w:p>
    <w:p w:rsidR="00841D8B" w:rsidRDefault="00841D8B" w:rsidP="008B2BC0">
      <w:pPr>
        <w:pStyle w:val="af7"/>
        <w:keepNext/>
        <w:rPr>
          <w:rtl/>
        </w:rPr>
      </w:pPr>
      <w:r w:rsidRPr="00610375">
        <w:rPr>
          <w:rStyle w:val="TagStyle"/>
          <w:rtl/>
        </w:rPr>
        <w:t xml:space="preserve"> &lt;&lt; יור &gt;&gt; </w:t>
      </w:r>
      <w:r>
        <w:rPr>
          <w:rtl/>
        </w:rPr>
        <w:t>היו"ר חנוך דב מלביצקי:</w:t>
      </w:r>
      <w:r w:rsidRPr="00610375">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נעבור </w:t>
      </w:r>
      <w:r w:rsidRPr="00F8402A">
        <w:rPr>
          <w:rFonts w:hint="cs"/>
          <w:rtl/>
        </w:rPr>
        <w:t xml:space="preserve">לנושא הבא על סדר-היום </w:t>
      </w:r>
      <w:r>
        <w:rPr>
          <w:rFonts w:hint="eastAsia"/>
          <w:rtl/>
        </w:rPr>
        <w:t xml:space="preserve">– </w:t>
      </w:r>
      <w:r w:rsidRPr="00F8402A">
        <w:rPr>
          <w:rtl/>
        </w:rPr>
        <w:t xml:space="preserve">הצעת חוק הרבנות הראשית לישראל (הארכת כהונה של הרבנים הראשיים לישראל ושל חברי מועצת הרבנות </w:t>
      </w:r>
      <w:r w:rsidRPr="00F8402A">
        <w:rPr>
          <w:rFonts w:hint="cs"/>
          <w:rtl/>
        </w:rPr>
        <w:t xml:space="preserve">הראשית </w:t>
      </w:r>
      <w:r w:rsidRPr="00F8402A">
        <w:rPr>
          <w:rtl/>
        </w:rPr>
        <w:t>לישראל והוראות נוספות) (הוראת שעה) (תיקון מס' 2), התשפ</w:t>
      </w:r>
      <w:r>
        <w:rPr>
          <w:rtl/>
        </w:rPr>
        <w:t>"ד–2024</w:t>
      </w:r>
      <w:r>
        <w:rPr>
          <w:rFonts w:hint="cs"/>
          <w:rtl/>
        </w:rPr>
        <w:t xml:space="preserve">, לקריאה </w:t>
      </w:r>
      <w:bookmarkStart w:id="38231" w:name="_ETM_Q77_470360"/>
      <w:bookmarkEnd w:id="38231"/>
      <w:r>
        <w:rPr>
          <w:rFonts w:hint="cs"/>
          <w:rtl/>
        </w:rPr>
        <w:t xml:space="preserve">השנייה והשלישית. אני מזמין את חבר הכנסת הרב ארז מלול, בשם יושב-ראש </w:t>
      </w:r>
      <w:bookmarkStart w:id="38232" w:name="_ETM_Q77_479258"/>
      <w:bookmarkEnd w:id="38232"/>
      <w:r>
        <w:rPr>
          <w:rFonts w:hint="cs"/>
          <w:rtl/>
        </w:rPr>
        <w:t>ועדת החוקה, חוק ומשפט, להציג את הצעת החוק.</w:t>
      </w:r>
    </w:p>
    <w:p w:rsidR="00841D8B" w:rsidRDefault="00841D8B" w:rsidP="008B2BC0">
      <w:pPr>
        <w:rPr>
          <w:rtl/>
        </w:rPr>
      </w:pPr>
    </w:p>
    <w:p w:rsidR="00841D8B" w:rsidRDefault="006136E3" w:rsidP="006136E3">
      <w:pPr>
        <w:pStyle w:val="af6"/>
        <w:rPr>
          <w:rtl/>
        </w:rPr>
      </w:pPr>
      <w:bookmarkStart w:id="38233" w:name="ET_interruption_ארז_מלול_בשם_ועדת__1147"/>
      <w:r w:rsidRPr="006136E3">
        <w:rPr>
          <w:rStyle w:val="TagStyle"/>
          <w:rtl/>
        </w:rPr>
        <w:t xml:space="preserve"> &lt;&lt; קריאה &gt;&gt;</w:t>
      </w:r>
      <w:r w:rsidRPr="00610375">
        <w:rPr>
          <w:rStyle w:val="TagStyle"/>
          <w:rtl/>
        </w:rPr>
        <w:t xml:space="preserve"> </w:t>
      </w:r>
      <w:r>
        <w:rPr>
          <w:rtl/>
        </w:rPr>
        <w:t>ארז מלול (</w:t>
      </w:r>
      <w:r>
        <w:rPr>
          <w:rFonts w:hint="cs"/>
          <w:rtl/>
        </w:rPr>
        <w:t>בשם ועדת החוקה, חוק ומשפט)</w:t>
      </w:r>
      <w:r>
        <w:rPr>
          <w:rtl/>
        </w:rPr>
        <w:t>:</w:t>
      </w:r>
      <w:r w:rsidRPr="00610375">
        <w:rPr>
          <w:rStyle w:val="TagStyle"/>
          <w:rtl/>
        </w:rPr>
        <w:t xml:space="preserve"> </w:t>
      </w:r>
      <w:r w:rsidRPr="006136E3">
        <w:rPr>
          <w:rStyle w:val="TagStyle"/>
          <w:rtl/>
        </w:rPr>
        <w:t xml:space="preserve">&lt;&lt; קריאה &gt;&gt;  </w:t>
      </w:r>
      <w:r>
        <w:rPr>
          <w:rtl/>
        </w:rPr>
        <w:t xml:space="preserve"> </w:t>
      </w:r>
    </w:p>
    <w:bookmarkEnd w:id="38233"/>
    <w:p w:rsidR="00841D8B" w:rsidRDefault="00841D8B" w:rsidP="004373DB">
      <w:pPr>
        <w:rPr>
          <w:rtl/>
        </w:rPr>
      </w:pPr>
    </w:p>
    <w:p w:rsidR="00841D8B" w:rsidRDefault="00841D8B" w:rsidP="008B2BC0">
      <w:pPr>
        <w:rPr>
          <w:rtl/>
        </w:rPr>
      </w:pPr>
      <w:r>
        <w:rPr>
          <w:rFonts w:hint="cs"/>
          <w:rtl/>
        </w:rPr>
        <w:t xml:space="preserve">איזה רב, איזה נעליים. </w:t>
      </w:r>
    </w:p>
    <w:p w:rsidR="00841D8B" w:rsidRDefault="00841D8B" w:rsidP="008B2BC0">
      <w:pPr>
        <w:rPr>
          <w:rtl/>
        </w:rPr>
      </w:pPr>
    </w:p>
    <w:p w:rsidR="00841D8B" w:rsidRDefault="00841D8B" w:rsidP="008B2BC0">
      <w:pPr>
        <w:pStyle w:val="af7"/>
        <w:keepNext/>
        <w:rPr>
          <w:rtl/>
        </w:rPr>
      </w:pPr>
      <w:r w:rsidRPr="00610375">
        <w:rPr>
          <w:rStyle w:val="TagStyle"/>
          <w:rtl/>
        </w:rPr>
        <w:t xml:space="preserve"> &lt;&lt; יור &gt;&gt; </w:t>
      </w:r>
      <w:r>
        <w:rPr>
          <w:rtl/>
        </w:rPr>
        <w:t>היו"ר חנוך דב מלביצקי:</w:t>
      </w:r>
      <w:r w:rsidRPr="00610375">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רב זה גדול, ובשבילי אתה גדול. </w:t>
      </w:r>
    </w:p>
    <w:p w:rsidR="00841D8B" w:rsidRDefault="00841D8B" w:rsidP="008B2BC0">
      <w:pPr>
        <w:rPr>
          <w:rtl/>
        </w:rPr>
      </w:pPr>
    </w:p>
    <w:p w:rsidR="00841D8B" w:rsidRDefault="006136E3" w:rsidP="006136E3">
      <w:pPr>
        <w:pStyle w:val="a4"/>
        <w:rPr>
          <w:rtl/>
        </w:rPr>
      </w:pPr>
      <w:bookmarkStart w:id="38234" w:name="ET_speaker_ארז_מלול_בשם_ועדת_החוקה_1146"/>
      <w:r w:rsidRPr="006136E3">
        <w:rPr>
          <w:rStyle w:val="TagStyle"/>
          <w:rtl/>
        </w:rPr>
        <w:t xml:space="preserve"> &lt;&lt; דובר &gt;&gt;</w:t>
      </w:r>
      <w:r w:rsidR="00841D8B" w:rsidRPr="00610375">
        <w:rPr>
          <w:rStyle w:val="TagStyle"/>
          <w:rtl/>
        </w:rPr>
        <w:t xml:space="preserve"> </w:t>
      </w:r>
      <w:bookmarkStart w:id="38235" w:name="_Toc204776063"/>
      <w:bookmarkStart w:id="38236" w:name="_Toc204776154"/>
      <w:r w:rsidR="00841D8B">
        <w:rPr>
          <w:rtl/>
        </w:rPr>
        <w:t>ארז מלול (</w:t>
      </w:r>
      <w:r>
        <w:rPr>
          <w:rFonts w:hint="cs"/>
          <w:rtl/>
        </w:rPr>
        <w:t>בשם ועדת החוקה, חוק ומשפט)</w:t>
      </w:r>
      <w:r w:rsidR="00841D8B">
        <w:rPr>
          <w:rtl/>
        </w:rPr>
        <w:t>:</w:t>
      </w:r>
      <w:bookmarkEnd w:id="38235"/>
      <w:bookmarkEnd w:id="38236"/>
      <w:r w:rsidR="00841D8B" w:rsidRPr="00610375">
        <w:rPr>
          <w:rStyle w:val="TagStyle"/>
          <w:rtl/>
        </w:rPr>
        <w:t xml:space="preserve"> </w:t>
      </w:r>
      <w:r w:rsidRPr="006136E3">
        <w:rPr>
          <w:rStyle w:val="TagStyle"/>
          <w:rtl/>
        </w:rPr>
        <w:t xml:space="preserve">&lt;&lt; דובר &gt;&gt; </w:t>
      </w:r>
      <w:r w:rsidR="00841D8B">
        <w:rPr>
          <w:rtl/>
        </w:rPr>
        <w:t xml:space="preserve"> </w:t>
      </w:r>
    </w:p>
    <w:bookmarkEnd w:id="38234"/>
    <w:p w:rsidR="00841D8B" w:rsidRDefault="00841D8B" w:rsidP="004373DB">
      <w:pPr>
        <w:rPr>
          <w:rtl/>
        </w:rPr>
      </w:pPr>
    </w:p>
    <w:p w:rsidR="00841D8B" w:rsidRDefault="00841D8B" w:rsidP="006136E3">
      <w:pPr>
        <w:rPr>
          <w:rtl/>
        </w:rPr>
      </w:pPr>
      <w:r>
        <w:rPr>
          <w:rFonts w:hint="cs"/>
          <w:rtl/>
        </w:rPr>
        <w:t xml:space="preserve">אתה תותח, תותח. </w:t>
      </w:r>
      <w:bookmarkStart w:id="38237" w:name="_ETM_Q77_485708"/>
      <w:bookmarkEnd w:id="38237"/>
      <w:r>
        <w:rPr>
          <w:rFonts w:hint="cs"/>
          <w:rtl/>
        </w:rPr>
        <w:t xml:space="preserve">אוהב אותך. </w:t>
      </w:r>
      <w:bookmarkStart w:id="38238" w:name="_ETM_Q77_492352"/>
      <w:bookmarkStart w:id="38239" w:name="_ETM_Q77_492476"/>
      <w:bookmarkStart w:id="38240" w:name="_ETM_Q77_492516"/>
      <w:bookmarkStart w:id="38241" w:name="_ETM_Q77_492608"/>
      <w:bookmarkEnd w:id="38238"/>
      <w:bookmarkEnd w:id="38239"/>
      <w:bookmarkEnd w:id="38240"/>
      <w:bookmarkEnd w:id="38241"/>
      <w:r>
        <w:rPr>
          <w:rFonts w:hint="cs"/>
          <w:rtl/>
        </w:rPr>
        <w:t xml:space="preserve">אדוני היושב-ראש, כנסת נכבדה, </w:t>
      </w:r>
      <w:r>
        <w:rPr>
          <w:rtl/>
        </w:rPr>
        <w:t>ראשית</w:t>
      </w:r>
      <w:r>
        <w:rPr>
          <w:rFonts w:hint="cs"/>
          <w:rtl/>
        </w:rPr>
        <w:t>,</w:t>
      </w:r>
      <w:r>
        <w:rPr>
          <w:rtl/>
        </w:rPr>
        <w:t xml:space="preserve"> אני רוצה לברך את מורי ורבי הגאון הרב דוד יוסף</w:t>
      </w:r>
      <w:r>
        <w:rPr>
          <w:rFonts w:hint="cs"/>
          <w:rtl/>
        </w:rPr>
        <w:t>,</w:t>
      </w:r>
      <w:r>
        <w:rPr>
          <w:rtl/>
        </w:rPr>
        <w:t xml:space="preserve"> רבה של </w:t>
      </w:r>
      <w:r>
        <w:rPr>
          <w:rFonts w:hint="cs"/>
          <w:rtl/>
        </w:rPr>
        <w:t xml:space="preserve">הר </w:t>
      </w:r>
      <w:bookmarkStart w:id="38242" w:name="_ETM_Q77_498747"/>
      <w:bookmarkEnd w:id="38242"/>
      <w:r>
        <w:rPr>
          <w:rtl/>
        </w:rPr>
        <w:t xml:space="preserve">נוף </w:t>
      </w:r>
      <w:r>
        <w:rPr>
          <w:rFonts w:hint="cs"/>
          <w:rtl/>
        </w:rPr>
        <w:t>ו</w:t>
      </w:r>
      <w:r>
        <w:rPr>
          <w:rtl/>
        </w:rPr>
        <w:t xml:space="preserve">ראש בית המדרש </w:t>
      </w:r>
      <w:r w:rsidRPr="00972010">
        <w:rPr>
          <w:rFonts w:hint="cs"/>
          <w:rtl/>
        </w:rPr>
        <w:t>יחווה דעת,</w:t>
      </w:r>
      <w:r>
        <w:rPr>
          <w:rFonts w:hint="cs"/>
          <w:rtl/>
        </w:rPr>
        <w:t xml:space="preserve"> </w:t>
      </w:r>
      <w:r>
        <w:rPr>
          <w:rtl/>
        </w:rPr>
        <w:t xml:space="preserve">על היבחרו כרב הראשי לישראל </w:t>
      </w:r>
      <w:r>
        <w:rPr>
          <w:rFonts w:hint="cs"/>
          <w:rtl/>
        </w:rPr>
        <w:t>ה</w:t>
      </w:r>
      <w:r>
        <w:rPr>
          <w:rtl/>
        </w:rPr>
        <w:t>ראשון לציון</w:t>
      </w:r>
      <w:r>
        <w:rPr>
          <w:rFonts w:hint="cs"/>
          <w:rtl/>
        </w:rPr>
        <w:t>;</w:t>
      </w:r>
      <w:r>
        <w:rPr>
          <w:rtl/>
        </w:rPr>
        <w:t xml:space="preserve"> </w:t>
      </w:r>
      <w:r w:rsidRPr="00972010">
        <w:rPr>
          <w:rtl/>
        </w:rPr>
        <w:t xml:space="preserve">ברא כרעיה </w:t>
      </w:r>
      <w:proofErr w:type="spellStart"/>
      <w:r w:rsidRPr="00972010">
        <w:rPr>
          <w:rtl/>
        </w:rPr>
        <w:t>דאבוה</w:t>
      </w:r>
      <w:proofErr w:type="spellEnd"/>
      <w:r>
        <w:rPr>
          <w:rFonts w:hint="cs"/>
          <w:rtl/>
        </w:rPr>
        <w:t xml:space="preserve">, ממשיך </w:t>
      </w:r>
      <w:r>
        <w:rPr>
          <w:rtl/>
        </w:rPr>
        <w:t>את דרכו של מורנו ורבנו הרב עובדיה יוסף גם בגאונות</w:t>
      </w:r>
      <w:r>
        <w:rPr>
          <w:rFonts w:hint="cs"/>
          <w:rtl/>
        </w:rPr>
        <w:t>,</w:t>
      </w:r>
      <w:r>
        <w:rPr>
          <w:rtl/>
        </w:rPr>
        <w:t xml:space="preserve"> גם </w:t>
      </w:r>
      <w:r>
        <w:rPr>
          <w:rFonts w:hint="cs"/>
          <w:rtl/>
        </w:rPr>
        <w:t>במתיקות,</w:t>
      </w:r>
      <w:r>
        <w:rPr>
          <w:rtl/>
        </w:rPr>
        <w:t xml:space="preserve"> גם בדרך ארץ</w:t>
      </w:r>
      <w:r>
        <w:rPr>
          <w:rFonts w:hint="cs"/>
          <w:rtl/>
        </w:rPr>
        <w:t>,</w:t>
      </w:r>
      <w:r>
        <w:rPr>
          <w:rtl/>
        </w:rPr>
        <w:t xml:space="preserve"> בקירוב העם היהודי בארץ ובתפוצות</w:t>
      </w:r>
      <w:r>
        <w:rPr>
          <w:rFonts w:hint="cs"/>
          <w:rtl/>
        </w:rPr>
        <w:t>.</w:t>
      </w:r>
      <w:r>
        <w:rPr>
          <w:rtl/>
        </w:rPr>
        <w:t xml:space="preserve"> ונאחל לו מכאן בהצלחה</w:t>
      </w:r>
      <w:r>
        <w:rPr>
          <w:rFonts w:hint="cs"/>
          <w:rtl/>
        </w:rPr>
        <w:t>,</w:t>
      </w:r>
      <w:r>
        <w:rPr>
          <w:rtl/>
        </w:rPr>
        <w:t xml:space="preserve"> שיקדש שם שמיים</w:t>
      </w:r>
      <w:r>
        <w:rPr>
          <w:rFonts w:hint="cs"/>
          <w:rtl/>
        </w:rPr>
        <w:t>,</w:t>
      </w:r>
      <w:r>
        <w:rPr>
          <w:rtl/>
        </w:rPr>
        <w:t xml:space="preserve"> ושנזכה לר</w:t>
      </w:r>
      <w:r>
        <w:rPr>
          <w:rFonts w:hint="cs"/>
          <w:rtl/>
        </w:rPr>
        <w:t xml:space="preserve">וות </w:t>
      </w:r>
      <w:bookmarkStart w:id="38243" w:name="_ETM_Q77_529711"/>
      <w:bookmarkEnd w:id="38243"/>
      <w:r>
        <w:rPr>
          <w:rtl/>
        </w:rPr>
        <w:t>מתורתו</w:t>
      </w:r>
      <w:r>
        <w:rPr>
          <w:rFonts w:hint="cs"/>
          <w:rtl/>
        </w:rPr>
        <w:t>.</w:t>
      </w:r>
      <w:r>
        <w:rPr>
          <w:rtl/>
        </w:rPr>
        <w:t xml:space="preserve"> אמן ואמן</w:t>
      </w:r>
      <w:r>
        <w:rPr>
          <w:rFonts w:hint="cs"/>
          <w:rtl/>
        </w:rPr>
        <w:t>.</w:t>
      </w:r>
      <w:r>
        <w:rPr>
          <w:rtl/>
        </w:rPr>
        <w:t xml:space="preserve"> </w:t>
      </w:r>
    </w:p>
    <w:p w:rsidR="00841D8B" w:rsidRDefault="00841D8B" w:rsidP="008B2BC0">
      <w:pPr>
        <w:rPr>
          <w:rtl/>
        </w:rPr>
      </w:pPr>
      <w:bookmarkStart w:id="38244" w:name="_ETM_Q77_534462"/>
      <w:bookmarkEnd w:id="38244"/>
    </w:p>
    <w:p w:rsidR="00841D8B" w:rsidRDefault="00841D8B" w:rsidP="006136E3">
      <w:pPr>
        <w:rPr>
          <w:rtl/>
        </w:rPr>
      </w:pPr>
      <w:bookmarkStart w:id="38245" w:name="_ETM_Q77_534662"/>
      <w:bookmarkStart w:id="38246" w:name="_ETM_Q77_534696"/>
      <w:bookmarkStart w:id="38247" w:name="_ETM_Q77_534739"/>
      <w:bookmarkEnd w:id="38245"/>
      <w:bookmarkEnd w:id="38246"/>
      <w:bookmarkEnd w:id="38247"/>
      <w:r>
        <w:rPr>
          <w:rtl/>
        </w:rPr>
        <w:t>אני מתכבד להביא בפני הכנסת לקריאה השנייה ולקריאה השלישית את הצעת חוק הרבנות</w:t>
      </w:r>
      <w:r>
        <w:rPr>
          <w:rFonts w:hint="cs"/>
          <w:rtl/>
        </w:rPr>
        <w:t xml:space="preserve"> </w:t>
      </w:r>
      <w:r w:rsidRPr="004C7506">
        <w:rPr>
          <w:rtl/>
        </w:rPr>
        <w:t xml:space="preserve">הראשית לישראל (הארכת כהונה של הרבנים הראשיים לישראל ושל חברי מועצת הרבנות </w:t>
      </w:r>
      <w:r>
        <w:rPr>
          <w:rFonts w:hint="cs"/>
          <w:rtl/>
        </w:rPr>
        <w:t xml:space="preserve">הראשית </w:t>
      </w:r>
      <w:r w:rsidRPr="004C7506">
        <w:rPr>
          <w:rtl/>
        </w:rPr>
        <w:t xml:space="preserve">לישראל והוראות נוספות) (הוראת </w:t>
      </w:r>
      <w:r>
        <w:rPr>
          <w:rtl/>
        </w:rPr>
        <w:t>שעה) (תיקון מס' 2), התשפ"ד–2024</w:t>
      </w:r>
      <w:r>
        <w:rPr>
          <w:rFonts w:hint="cs"/>
          <w:rtl/>
        </w:rPr>
        <w:t xml:space="preserve">. </w:t>
      </w:r>
      <w:r>
        <w:rPr>
          <w:rtl/>
        </w:rPr>
        <w:t xml:space="preserve">תקופת כהונתם של חברי מועצת הרבנות הראשית המכהנים כיום הייתה אמורה להסתיים ביום </w:t>
      </w:r>
      <w:proofErr w:type="spellStart"/>
      <w:r>
        <w:rPr>
          <w:rtl/>
        </w:rPr>
        <w:t>ט'</w:t>
      </w:r>
      <w:r>
        <w:rPr>
          <w:rFonts w:hint="cs"/>
          <w:rtl/>
        </w:rPr>
        <w:t>'</w:t>
      </w:r>
      <w:r>
        <w:rPr>
          <w:rtl/>
        </w:rPr>
        <w:t>ז</w:t>
      </w:r>
      <w:proofErr w:type="spellEnd"/>
      <w:r>
        <w:rPr>
          <w:rtl/>
        </w:rPr>
        <w:t xml:space="preserve"> בחשוון התשפ"ד</w:t>
      </w:r>
      <w:bookmarkStart w:id="38248" w:name="_ETM_Q77_557764"/>
      <w:bookmarkEnd w:id="38248"/>
      <w:r>
        <w:rPr>
          <w:rFonts w:hint="cs"/>
          <w:rtl/>
        </w:rPr>
        <w:t xml:space="preserve">, 31 באוקטובר 2023. </w:t>
      </w:r>
      <w:r>
        <w:rPr>
          <w:rtl/>
        </w:rPr>
        <w:t>תקופת כהונה ז</w:t>
      </w:r>
      <w:r>
        <w:rPr>
          <w:rFonts w:hint="cs"/>
          <w:rtl/>
        </w:rPr>
        <w:t>ו הוארכה</w:t>
      </w:r>
      <w:r>
        <w:rPr>
          <w:rtl/>
        </w:rPr>
        <w:t xml:space="preserve"> באמצעות תיקון חקיקה עד ליום ד' בסיוון התשפ"ד</w:t>
      </w:r>
      <w:r>
        <w:rPr>
          <w:rFonts w:hint="cs"/>
          <w:rtl/>
        </w:rPr>
        <w:t xml:space="preserve">, 10 ביוני 2024, </w:t>
      </w:r>
      <w:bookmarkStart w:id="38249" w:name="_ETM_Q77_571913"/>
      <w:bookmarkEnd w:id="38249"/>
      <w:r>
        <w:rPr>
          <w:rFonts w:hint="cs"/>
          <w:rtl/>
        </w:rPr>
        <w:t>ולאחר</w:t>
      </w:r>
      <w:r>
        <w:rPr>
          <w:rtl/>
        </w:rPr>
        <w:t xml:space="preserve"> מכן </w:t>
      </w:r>
      <w:r>
        <w:rPr>
          <w:rFonts w:hint="cs"/>
          <w:rtl/>
        </w:rPr>
        <w:t>הוארכה</w:t>
      </w:r>
      <w:r>
        <w:rPr>
          <w:rtl/>
        </w:rPr>
        <w:t xml:space="preserve"> תקופה זו שנית </w:t>
      </w:r>
      <w:r>
        <w:rPr>
          <w:rFonts w:hint="cs"/>
          <w:rtl/>
        </w:rPr>
        <w:t xml:space="preserve">עד ליום </w:t>
      </w:r>
      <w:r>
        <w:rPr>
          <w:rtl/>
        </w:rPr>
        <w:t xml:space="preserve">י"ב באלול </w:t>
      </w:r>
      <w:r>
        <w:rPr>
          <w:rFonts w:hint="cs"/>
          <w:rtl/>
        </w:rPr>
        <w:t xml:space="preserve">התשפ"ד, 15 בספטמבר 2024. </w:t>
      </w:r>
    </w:p>
    <w:p w:rsidR="00841D8B" w:rsidRDefault="00841D8B" w:rsidP="008B2BC0">
      <w:pPr>
        <w:rPr>
          <w:rtl/>
        </w:rPr>
      </w:pPr>
      <w:bookmarkStart w:id="38250" w:name="_ETM_Q77_579128"/>
      <w:bookmarkEnd w:id="38250"/>
    </w:p>
    <w:p w:rsidR="00841D8B" w:rsidRDefault="00841D8B" w:rsidP="004A39A7">
      <w:pPr>
        <w:rPr>
          <w:rtl/>
        </w:rPr>
      </w:pPr>
      <w:bookmarkStart w:id="38251" w:name="_ETM_Q77_579381"/>
      <w:bookmarkStart w:id="38252" w:name="_ETM_Q77_579416"/>
      <w:bookmarkStart w:id="38253" w:name="_ETM_Q77_579475"/>
      <w:bookmarkEnd w:id="38251"/>
      <w:bookmarkEnd w:id="38252"/>
      <w:bookmarkEnd w:id="38253"/>
      <w:r>
        <w:rPr>
          <w:rFonts w:hint="cs"/>
          <w:rtl/>
        </w:rPr>
        <w:t xml:space="preserve">מאחר שקיימת </w:t>
      </w:r>
      <w:r>
        <w:rPr>
          <w:rtl/>
        </w:rPr>
        <w:t xml:space="preserve">חשיבות בהפעלת הסמכויות הנתונות </w:t>
      </w:r>
      <w:r>
        <w:rPr>
          <w:rFonts w:hint="cs"/>
          <w:rtl/>
        </w:rPr>
        <w:t>ל</w:t>
      </w:r>
      <w:r>
        <w:rPr>
          <w:rtl/>
        </w:rPr>
        <w:t>רבנים הראשיים לעניין ההרכב של האספה הבוחרת את חברי מועצת הרבנות הראשית והרבנים הראשיים</w:t>
      </w:r>
      <w:r>
        <w:rPr>
          <w:rFonts w:hint="cs"/>
          <w:rtl/>
        </w:rPr>
        <w:t xml:space="preserve"> </w:t>
      </w:r>
      <w:r>
        <w:rPr>
          <w:rtl/>
        </w:rPr>
        <w:t>– חלק נבחר היום</w:t>
      </w:r>
      <w:r>
        <w:rPr>
          <w:rFonts w:hint="cs"/>
          <w:rtl/>
        </w:rPr>
        <w:t>,</w:t>
      </w:r>
      <w:r>
        <w:rPr>
          <w:rtl/>
        </w:rPr>
        <w:t xml:space="preserve"> וחלק ייבחר במועד אחר</w:t>
      </w:r>
      <w:r w:rsidR="004A39A7">
        <w:rPr>
          <w:rFonts w:hint="cs"/>
          <w:rtl/>
        </w:rPr>
        <w:t>;</w:t>
      </w:r>
      <w:r>
        <w:rPr>
          <w:rtl/>
        </w:rPr>
        <w:t xml:space="preserve"> הרב הספרדי נבחר</w:t>
      </w:r>
      <w:r>
        <w:rPr>
          <w:rFonts w:hint="cs"/>
          <w:rtl/>
        </w:rPr>
        <w:t>,</w:t>
      </w:r>
      <w:r>
        <w:rPr>
          <w:rtl/>
        </w:rPr>
        <w:t xml:space="preserve"> אבל הרבנים האשכנזים</w:t>
      </w:r>
      <w:r w:rsidR="004A39A7">
        <w:rPr>
          <w:rFonts w:hint="cs"/>
          <w:rtl/>
        </w:rPr>
        <w:t>,</w:t>
      </w:r>
      <w:r>
        <w:rPr>
          <w:rFonts w:hint="cs"/>
          <w:rtl/>
        </w:rPr>
        <w:t xml:space="preserve"> </w:t>
      </w:r>
      <w:bookmarkStart w:id="38254" w:name="_ETM_Q77_600219"/>
      <w:bookmarkEnd w:id="38254"/>
      <w:r>
        <w:rPr>
          <w:rtl/>
        </w:rPr>
        <w:t xml:space="preserve">כנראה </w:t>
      </w:r>
      <w:r>
        <w:rPr>
          <w:rFonts w:hint="cs"/>
          <w:rtl/>
        </w:rPr>
        <w:t>ש</w:t>
      </w:r>
      <w:r>
        <w:rPr>
          <w:rtl/>
        </w:rPr>
        <w:t>יהיה סיבוב שני</w:t>
      </w:r>
      <w:r>
        <w:rPr>
          <w:rFonts w:hint="cs"/>
          <w:rtl/>
        </w:rPr>
        <w:t xml:space="preserve"> </w:t>
      </w:r>
      <w:r w:rsidR="004A39A7">
        <w:rPr>
          <w:rFonts w:hint="eastAsia"/>
          <w:rtl/>
        </w:rPr>
        <w:t>–</w:t>
      </w:r>
      <w:r w:rsidR="004A39A7">
        <w:rPr>
          <w:rFonts w:hint="cs"/>
          <w:rtl/>
        </w:rPr>
        <w:t xml:space="preserve"> </w:t>
      </w:r>
      <w:r>
        <w:rPr>
          <w:rtl/>
        </w:rPr>
        <w:t xml:space="preserve">לא </w:t>
      </w:r>
      <w:r>
        <w:rPr>
          <w:rFonts w:hint="cs"/>
          <w:rtl/>
        </w:rPr>
        <w:t>ה</w:t>
      </w:r>
      <w:r>
        <w:rPr>
          <w:rtl/>
        </w:rPr>
        <w:t xml:space="preserve">תקיימו עד עכשיו </w:t>
      </w:r>
      <w:r>
        <w:rPr>
          <w:rFonts w:hint="cs"/>
          <w:rtl/>
        </w:rPr>
        <w:t>הליכי</w:t>
      </w:r>
      <w:r>
        <w:rPr>
          <w:rtl/>
        </w:rPr>
        <w:t xml:space="preserve"> בחירות לחברי מועצת הרבנות הראשית</w:t>
      </w:r>
      <w:r>
        <w:rPr>
          <w:rFonts w:hint="cs"/>
          <w:rtl/>
        </w:rPr>
        <w:t>,</w:t>
      </w:r>
      <w:r>
        <w:rPr>
          <w:rtl/>
        </w:rPr>
        <w:t xml:space="preserve"> ולמעשה כהונתה של חברי מועצת הרבנות הראשית פק</w:t>
      </w:r>
      <w:r>
        <w:rPr>
          <w:rFonts w:hint="cs"/>
          <w:rtl/>
        </w:rPr>
        <w:t>עה</w:t>
      </w:r>
      <w:r>
        <w:rPr>
          <w:rtl/>
        </w:rPr>
        <w:t xml:space="preserve"> לפני כשבועיים</w:t>
      </w:r>
      <w:r>
        <w:rPr>
          <w:rFonts w:hint="cs"/>
          <w:rtl/>
        </w:rPr>
        <w:t>.</w:t>
      </w:r>
      <w:r>
        <w:rPr>
          <w:rtl/>
        </w:rPr>
        <w:t xml:space="preserve"> </w:t>
      </w:r>
      <w:bookmarkStart w:id="38255" w:name="_ETM_Q77_610238"/>
      <w:bookmarkStart w:id="38256" w:name="_ETM_Q77_610343"/>
      <w:bookmarkStart w:id="38257" w:name="_ETM_Q77_610430"/>
      <w:bookmarkStart w:id="38258" w:name="_ETM_Q77_610521"/>
      <w:bookmarkEnd w:id="38255"/>
      <w:bookmarkEnd w:id="38256"/>
      <w:bookmarkEnd w:id="38257"/>
      <w:bookmarkEnd w:id="38258"/>
      <w:r>
        <w:rPr>
          <w:rtl/>
        </w:rPr>
        <w:t>נוכח האמור</w:t>
      </w:r>
      <w:r>
        <w:rPr>
          <w:rFonts w:hint="cs"/>
          <w:rtl/>
        </w:rPr>
        <w:t>,</w:t>
      </w:r>
      <w:r>
        <w:rPr>
          <w:rtl/>
        </w:rPr>
        <w:t xml:space="preserve"> מוצע להאריך את תקופת כהונתם של חברי מועצת הרבנות הראשית עד ליום ל' בשבט </w:t>
      </w:r>
      <w:r w:rsidRPr="00D16BA2">
        <w:rPr>
          <w:rtl/>
        </w:rPr>
        <w:t>התשפ"</w:t>
      </w:r>
      <w:r>
        <w:rPr>
          <w:rFonts w:hint="cs"/>
          <w:rtl/>
        </w:rPr>
        <w:t>ה</w:t>
      </w:r>
      <w:r w:rsidRPr="00D16BA2">
        <w:rPr>
          <w:rFonts w:hint="cs"/>
          <w:rtl/>
        </w:rPr>
        <w:t>,</w:t>
      </w:r>
      <w:r>
        <w:rPr>
          <w:rFonts w:hint="cs"/>
          <w:rtl/>
        </w:rPr>
        <w:t xml:space="preserve"> 28 בפברואר 2025. כדי</w:t>
      </w:r>
      <w:r>
        <w:rPr>
          <w:rtl/>
        </w:rPr>
        <w:t xml:space="preserve"> ליצור רצף בפעולתה של </w:t>
      </w:r>
      <w:r>
        <w:rPr>
          <w:rFonts w:hint="cs"/>
          <w:rtl/>
        </w:rPr>
        <w:t>ה</w:t>
      </w:r>
      <w:r>
        <w:rPr>
          <w:rtl/>
        </w:rPr>
        <w:t>מועצה</w:t>
      </w:r>
      <w:r>
        <w:rPr>
          <w:rFonts w:hint="cs"/>
          <w:rtl/>
        </w:rPr>
        <w:t>,</w:t>
      </w:r>
      <w:r>
        <w:rPr>
          <w:rtl/>
        </w:rPr>
        <w:t xml:space="preserve"> מוצע כי </w:t>
      </w:r>
      <w:r>
        <w:rPr>
          <w:rFonts w:hint="cs"/>
          <w:rtl/>
        </w:rPr>
        <w:t>הארכת</w:t>
      </w:r>
      <w:r>
        <w:rPr>
          <w:rtl/>
        </w:rPr>
        <w:t xml:space="preserve"> כהונתם תחול החל מיום </w:t>
      </w:r>
      <w:r>
        <w:rPr>
          <w:rFonts w:hint="cs"/>
          <w:rtl/>
        </w:rPr>
        <w:t>י"א</w:t>
      </w:r>
      <w:r>
        <w:rPr>
          <w:rtl/>
        </w:rPr>
        <w:t xml:space="preserve"> באלול התשפ"ד</w:t>
      </w:r>
      <w:r>
        <w:rPr>
          <w:rFonts w:hint="cs"/>
          <w:rtl/>
        </w:rPr>
        <w:t xml:space="preserve">, 16 בספטמבר 2024. </w:t>
      </w:r>
      <w:bookmarkStart w:id="38259" w:name="_ETM_Q77_637635"/>
      <w:bookmarkStart w:id="38260" w:name="_ETM_Q77_636454"/>
      <w:bookmarkStart w:id="38261" w:name="_ETM_Q77_636666"/>
      <w:bookmarkStart w:id="38262" w:name="_ETM_Q77_636690"/>
      <w:bookmarkStart w:id="38263" w:name="_ETM_Q77_636768"/>
      <w:bookmarkEnd w:id="38259"/>
      <w:bookmarkEnd w:id="38260"/>
      <w:bookmarkEnd w:id="38261"/>
      <w:bookmarkEnd w:id="38262"/>
      <w:bookmarkEnd w:id="38263"/>
      <w:r>
        <w:rPr>
          <w:rtl/>
        </w:rPr>
        <w:t>להצעת החוק הוגשו הסתייגויות ובקשות רשות דיבור</w:t>
      </w:r>
      <w:r>
        <w:rPr>
          <w:rFonts w:hint="cs"/>
          <w:rtl/>
        </w:rPr>
        <w:t>.</w:t>
      </w:r>
      <w:r>
        <w:rPr>
          <w:rtl/>
        </w:rPr>
        <w:t xml:space="preserve"> </w:t>
      </w:r>
      <w:bookmarkStart w:id="38264" w:name="_ETM_Q77_641187"/>
      <w:bookmarkEnd w:id="38264"/>
    </w:p>
    <w:p w:rsidR="00841D8B" w:rsidRDefault="00841D8B" w:rsidP="008B2BC0">
      <w:pPr>
        <w:rPr>
          <w:rtl/>
        </w:rPr>
      </w:pPr>
      <w:bookmarkStart w:id="38265" w:name="_ETM_Q77_641326"/>
      <w:bookmarkEnd w:id="38265"/>
    </w:p>
    <w:p w:rsidR="00841D8B" w:rsidRDefault="00841D8B" w:rsidP="008B2BC0">
      <w:pPr>
        <w:rPr>
          <w:rtl/>
        </w:rPr>
      </w:pPr>
      <w:bookmarkStart w:id="38266" w:name="_ETM_Q77_641645"/>
      <w:bookmarkStart w:id="38267" w:name="_ETM_Q77_641735"/>
      <w:bookmarkEnd w:id="38266"/>
      <w:bookmarkEnd w:id="38267"/>
      <w:r>
        <w:rPr>
          <w:rtl/>
        </w:rPr>
        <w:t>לסיום</w:t>
      </w:r>
      <w:r>
        <w:rPr>
          <w:rFonts w:hint="cs"/>
          <w:rtl/>
        </w:rPr>
        <w:t>,</w:t>
      </w:r>
      <w:r>
        <w:rPr>
          <w:rtl/>
        </w:rPr>
        <w:t xml:space="preserve"> </w:t>
      </w:r>
      <w:r>
        <w:rPr>
          <w:rFonts w:hint="cs"/>
          <w:rtl/>
        </w:rPr>
        <w:t>כ</w:t>
      </w:r>
      <w:r>
        <w:rPr>
          <w:rtl/>
        </w:rPr>
        <w:t>שאנו נמצאים בפתחם של ראש השנה ויום הכיפורים</w:t>
      </w:r>
      <w:r>
        <w:rPr>
          <w:rFonts w:hint="cs"/>
          <w:rtl/>
        </w:rPr>
        <w:t>,</w:t>
      </w:r>
      <w:r>
        <w:rPr>
          <w:rtl/>
        </w:rPr>
        <w:t xml:space="preserve"> כולנו תפילה לשנה טובה</w:t>
      </w:r>
      <w:r>
        <w:rPr>
          <w:rFonts w:hint="cs"/>
          <w:rtl/>
        </w:rPr>
        <w:t>,</w:t>
      </w:r>
      <w:r>
        <w:rPr>
          <w:rtl/>
        </w:rPr>
        <w:t xml:space="preserve"> שנת שלום וביטחון</w:t>
      </w:r>
      <w:r>
        <w:rPr>
          <w:rFonts w:hint="cs"/>
          <w:rtl/>
        </w:rPr>
        <w:t>,</w:t>
      </w:r>
      <w:r>
        <w:rPr>
          <w:rtl/>
        </w:rPr>
        <w:t xml:space="preserve"> שנה שנראה בהחזרת כל </w:t>
      </w:r>
      <w:proofErr w:type="spellStart"/>
      <w:r>
        <w:rPr>
          <w:rtl/>
        </w:rPr>
        <w:t>חטו</w:t>
      </w:r>
      <w:r>
        <w:rPr>
          <w:rFonts w:hint="cs"/>
          <w:rtl/>
        </w:rPr>
        <w:t>פינו</w:t>
      </w:r>
      <w:proofErr w:type="spellEnd"/>
      <w:r>
        <w:rPr>
          <w:rtl/>
        </w:rPr>
        <w:t xml:space="preserve"> במהרה</w:t>
      </w:r>
      <w:r>
        <w:rPr>
          <w:rFonts w:hint="cs"/>
          <w:rtl/>
        </w:rPr>
        <w:t>.</w:t>
      </w:r>
      <w:r>
        <w:rPr>
          <w:rtl/>
        </w:rPr>
        <w:t xml:space="preserve"> ת</w:t>
      </w:r>
      <w:r>
        <w:rPr>
          <w:rFonts w:hint="cs"/>
          <w:rtl/>
        </w:rPr>
        <w:t xml:space="preserve">כלה שנה וקללותיה, </w:t>
      </w:r>
      <w:r>
        <w:rPr>
          <w:rtl/>
        </w:rPr>
        <w:t>תחל שנה וברכותיה</w:t>
      </w:r>
      <w:r>
        <w:rPr>
          <w:rFonts w:hint="cs"/>
          <w:rtl/>
        </w:rPr>
        <w:t>.</w:t>
      </w:r>
      <w:r>
        <w:rPr>
          <w:rtl/>
        </w:rPr>
        <w:t xml:space="preserve"> </w:t>
      </w:r>
    </w:p>
    <w:p w:rsidR="00841D8B" w:rsidRDefault="00841D8B" w:rsidP="008B2BC0">
      <w:pPr>
        <w:rPr>
          <w:rtl/>
        </w:rPr>
      </w:pPr>
      <w:bookmarkStart w:id="38268" w:name="_ETM_Q77_659348"/>
      <w:bookmarkStart w:id="38269" w:name="_ETM_Q77_659464"/>
      <w:bookmarkStart w:id="38270" w:name="_ETM_Q77_655907"/>
      <w:bookmarkEnd w:id="38268"/>
      <w:bookmarkEnd w:id="38269"/>
      <w:bookmarkEnd w:id="38270"/>
    </w:p>
    <w:p w:rsidR="00841D8B" w:rsidRDefault="00841D8B" w:rsidP="008B2BC0">
      <w:pPr>
        <w:rPr>
          <w:rtl/>
        </w:rPr>
      </w:pPr>
      <w:bookmarkStart w:id="38271" w:name="_ETM_Q77_656019"/>
      <w:bookmarkEnd w:id="38271"/>
      <w:r>
        <w:rPr>
          <w:rtl/>
        </w:rPr>
        <w:t>אני מבקש מהכנסת לדחות את ההסתייגויות</w:t>
      </w:r>
      <w:bookmarkStart w:id="38272" w:name="_ETM_Q77_659627"/>
      <w:bookmarkStart w:id="38273" w:name="_ETM_Q77_659771"/>
      <w:bookmarkEnd w:id="38272"/>
      <w:bookmarkEnd w:id="38273"/>
      <w:r>
        <w:rPr>
          <w:rFonts w:hint="cs"/>
          <w:rtl/>
        </w:rPr>
        <w:t>,</w:t>
      </w:r>
      <w:r>
        <w:rPr>
          <w:rtl/>
        </w:rPr>
        <w:t xml:space="preserve"> ולאשר את הצעת החוק בקריא</w:t>
      </w:r>
      <w:r>
        <w:rPr>
          <w:rFonts w:hint="cs"/>
          <w:rtl/>
        </w:rPr>
        <w:t>ה</w:t>
      </w:r>
      <w:r>
        <w:rPr>
          <w:rtl/>
        </w:rPr>
        <w:t xml:space="preserve"> השנייה והשלישית בנוסח שאישרה הוועדה</w:t>
      </w:r>
      <w:r>
        <w:rPr>
          <w:rFonts w:hint="cs"/>
          <w:rtl/>
        </w:rPr>
        <w:t>.</w:t>
      </w:r>
      <w:r>
        <w:rPr>
          <w:rtl/>
        </w:rPr>
        <w:t xml:space="preserve"> תודה רבה</w:t>
      </w:r>
      <w:r>
        <w:rPr>
          <w:rFonts w:hint="cs"/>
          <w:rtl/>
        </w:rPr>
        <w:t>.</w:t>
      </w:r>
      <w:r>
        <w:rPr>
          <w:rtl/>
        </w:rPr>
        <w:t xml:space="preserve"> </w:t>
      </w:r>
    </w:p>
    <w:p w:rsidR="00841D8B" w:rsidRDefault="00841D8B" w:rsidP="008B2BC0">
      <w:pPr>
        <w:rPr>
          <w:rtl/>
        </w:rPr>
      </w:pPr>
      <w:bookmarkStart w:id="38274" w:name="_ETM_Q77_664588"/>
      <w:bookmarkStart w:id="38275" w:name="_ETM_Q77_664700"/>
      <w:bookmarkEnd w:id="38274"/>
      <w:bookmarkEnd w:id="38275"/>
    </w:p>
    <w:p w:rsidR="00841D8B" w:rsidRDefault="00841D8B" w:rsidP="008B2BC0">
      <w:pPr>
        <w:pStyle w:val="af7"/>
        <w:keepNext/>
        <w:rPr>
          <w:rtl/>
        </w:rPr>
      </w:pPr>
      <w:bookmarkStart w:id="38276" w:name="ET_yor_6593_33"/>
      <w:r w:rsidRPr="00731E2E">
        <w:rPr>
          <w:rStyle w:val="TagStyle"/>
          <w:rtl/>
        </w:rPr>
        <w:t xml:space="preserve"> &lt;&lt; יור &gt;&gt; </w:t>
      </w:r>
      <w:r>
        <w:rPr>
          <w:rtl/>
        </w:rPr>
        <w:t>היו"ר חנוך דב מלביצקי:</w:t>
      </w:r>
      <w:r w:rsidRPr="00731E2E">
        <w:rPr>
          <w:rStyle w:val="TagStyle"/>
          <w:rtl/>
        </w:rPr>
        <w:t xml:space="preserve"> &lt;&lt; יור &gt;&gt;</w:t>
      </w:r>
      <w:r>
        <w:rPr>
          <w:rtl/>
        </w:rPr>
        <w:t xml:space="preserve"> </w:t>
      </w:r>
      <w:bookmarkEnd w:id="38276"/>
    </w:p>
    <w:p w:rsidR="00841D8B" w:rsidRPr="00731E2E" w:rsidRDefault="00841D8B" w:rsidP="008B2BC0">
      <w:pPr>
        <w:ind w:firstLine="0"/>
        <w:rPr>
          <w:rtl/>
        </w:rPr>
      </w:pPr>
      <w:bookmarkStart w:id="38277" w:name="_ETM_Q77_666550"/>
      <w:bookmarkEnd w:id="38277"/>
    </w:p>
    <w:p w:rsidR="00841D8B" w:rsidRDefault="00841D8B" w:rsidP="008B2BC0">
      <w:pPr>
        <w:rPr>
          <w:rtl/>
        </w:rPr>
      </w:pPr>
      <w:bookmarkStart w:id="38278" w:name="_ETM_Q77_664756"/>
      <w:bookmarkStart w:id="38279" w:name="_ETM_Q77_664864"/>
      <w:bookmarkEnd w:id="38278"/>
      <w:bookmarkEnd w:id="38279"/>
      <w:r>
        <w:rPr>
          <w:rtl/>
        </w:rPr>
        <w:t>תודה רבה</w:t>
      </w:r>
      <w:r>
        <w:rPr>
          <w:rFonts w:hint="cs"/>
          <w:rtl/>
        </w:rPr>
        <w:t>.</w:t>
      </w:r>
      <w:r>
        <w:rPr>
          <w:rtl/>
        </w:rPr>
        <w:t xml:space="preserve"> להצעת החוק הוגשו הסתייגויות של קבוצת יש עתיד</w:t>
      </w:r>
      <w:r>
        <w:rPr>
          <w:rFonts w:hint="cs"/>
          <w:rtl/>
        </w:rPr>
        <w:t>,</w:t>
      </w:r>
      <w:r>
        <w:rPr>
          <w:rtl/>
        </w:rPr>
        <w:t xml:space="preserve"> קבוצת המחנה הממלכתי וקבוצת העבודה</w:t>
      </w:r>
      <w:r>
        <w:rPr>
          <w:rFonts w:hint="cs"/>
          <w:rtl/>
        </w:rPr>
        <w:t>.</w:t>
      </w:r>
      <w:r>
        <w:rPr>
          <w:rtl/>
        </w:rPr>
        <w:t xml:space="preserve"> </w:t>
      </w:r>
    </w:p>
    <w:p w:rsidR="00841D8B" w:rsidRDefault="00841D8B" w:rsidP="008B2BC0">
      <w:pPr>
        <w:rPr>
          <w:rtl/>
        </w:rPr>
      </w:pPr>
      <w:bookmarkStart w:id="38280" w:name="_ETM_Q77_678767"/>
      <w:bookmarkStart w:id="38281" w:name="_ETM_Q77_678900"/>
      <w:bookmarkEnd w:id="38280"/>
      <w:bookmarkEnd w:id="38281"/>
    </w:p>
    <w:p w:rsidR="00841D8B" w:rsidRDefault="00841D8B" w:rsidP="008B2BC0">
      <w:pPr>
        <w:pStyle w:val="af6"/>
        <w:keepNext/>
        <w:rPr>
          <w:rtl/>
        </w:rPr>
      </w:pPr>
      <w:r w:rsidRPr="00731E2E">
        <w:rPr>
          <w:rStyle w:val="TagStyle"/>
          <w:rtl/>
        </w:rPr>
        <w:t xml:space="preserve"> &lt;&lt; קריאה &gt;&gt; </w:t>
      </w:r>
      <w:r>
        <w:rPr>
          <w:rtl/>
        </w:rPr>
        <w:t>מירב בן ארי (יש עתיד):</w:t>
      </w:r>
      <w:r w:rsidRPr="00731E2E">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bookmarkStart w:id="38282" w:name="_ETM_Q77_677735"/>
      <w:bookmarkStart w:id="38283" w:name="_ETM_Q77_678041"/>
      <w:bookmarkStart w:id="38284" w:name="_ETM_Q77_678143"/>
      <w:bookmarkEnd w:id="38282"/>
      <w:bookmarkEnd w:id="38283"/>
      <w:bookmarkEnd w:id="38284"/>
      <w:r>
        <w:rPr>
          <w:rFonts w:hint="cs"/>
          <w:rtl/>
        </w:rPr>
        <w:t xml:space="preserve">עכשיו אנחנו יכולים </w:t>
      </w:r>
      <w:r w:rsidRPr="00420456">
        <w:rPr>
          <w:rFonts w:hint="cs"/>
          <w:rtl/>
        </w:rPr>
        <w:t>לעלו</w:t>
      </w:r>
      <w:bookmarkStart w:id="38285" w:name="_ETM_Q77_674656"/>
      <w:bookmarkEnd w:id="38285"/>
      <w:r w:rsidRPr="00420456">
        <w:rPr>
          <w:rFonts w:hint="cs"/>
          <w:rtl/>
        </w:rPr>
        <w:t xml:space="preserve">ת לנמק? </w:t>
      </w:r>
      <w:bookmarkStart w:id="38286" w:name="_ETM_Q77_677040"/>
      <w:bookmarkEnd w:id="38286"/>
      <w:r w:rsidRPr="00420456">
        <w:rPr>
          <w:rFonts w:hint="cs"/>
          <w:rtl/>
        </w:rPr>
        <w:t>מה</w:t>
      </w:r>
      <w:r>
        <w:rPr>
          <w:rFonts w:hint="cs"/>
          <w:rtl/>
        </w:rPr>
        <w:t xml:space="preserve"> הרשימה של המסתייגים? </w:t>
      </w:r>
    </w:p>
    <w:p w:rsidR="00841D8B" w:rsidRDefault="00841D8B" w:rsidP="008B2BC0">
      <w:pPr>
        <w:rPr>
          <w:rtl/>
        </w:rPr>
      </w:pPr>
      <w:bookmarkStart w:id="38287" w:name="_ETM_Q77_681900"/>
      <w:bookmarkStart w:id="38288" w:name="_ETM_Q77_682030"/>
      <w:bookmarkStart w:id="38289" w:name="_ETM_Q77_682069"/>
      <w:bookmarkStart w:id="38290" w:name="_ETM_Q77_682196"/>
      <w:bookmarkEnd w:id="38287"/>
      <w:bookmarkEnd w:id="38288"/>
      <w:bookmarkEnd w:id="38289"/>
      <w:bookmarkEnd w:id="38290"/>
    </w:p>
    <w:p w:rsidR="00841D8B" w:rsidRDefault="00841D8B" w:rsidP="008B2BC0">
      <w:pPr>
        <w:pStyle w:val="af6"/>
        <w:keepNext/>
        <w:rPr>
          <w:rtl/>
        </w:rPr>
      </w:pPr>
      <w:bookmarkStart w:id="38291" w:name="ET_interruption_קר_אה_36"/>
      <w:r w:rsidRPr="004F011C">
        <w:rPr>
          <w:rStyle w:val="TagStyle"/>
          <w:rtl/>
        </w:rPr>
        <w:t xml:space="preserve"> &lt;&lt; קריאה &gt;&gt; </w:t>
      </w:r>
      <w:r>
        <w:rPr>
          <w:rtl/>
        </w:rPr>
        <w:t>קריאה:</w:t>
      </w:r>
      <w:r w:rsidRPr="004F011C">
        <w:rPr>
          <w:rStyle w:val="TagStyle"/>
          <w:rtl/>
        </w:rPr>
        <w:t xml:space="preserve"> &lt;&lt; קריאה &gt;&gt;</w:t>
      </w:r>
      <w:r>
        <w:rPr>
          <w:rtl/>
        </w:rPr>
        <w:t xml:space="preserve"> </w:t>
      </w:r>
      <w:bookmarkEnd w:id="38291"/>
    </w:p>
    <w:p w:rsidR="00841D8B" w:rsidRDefault="00841D8B" w:rsidP="004373DB">
      <w:pPr>
        <w:rPr>
          <w:rtl/>
        </w:rPr>
      </w:pPr>
    </w:p>
    <w:p w:rsidR="00841D8B" w:rsidRDefault="00841D8B" w:rsidP="008B2BC0">
      <w:pPr>
        <w:rPr>
          <w:rtl/>
        </w:rPr>
      </w:pPr>
      <w:bookmarkStart w:id="38292" w:name="_ETM_Q77_681080"/>
      <w:bookmarkEnd w:id="38292"/>
      <w:r>
        <w:rPr>
          <w:rFonts w:hint="cs"/>
          <w:rtl/>
        </w:rPr>
        <w:t xml:space="preserve">אז </w:t>
      </w:r>
      <w:bookmarkStart w:id="38293" w:name="_ETM_Q77_681636"/>
      <w:bookmarkEnd w:id="38293"/>
      <w:r>
        <w:rPr>
          <w:rFonts w:hint="cs"/>
          <w:rtl/>
        </w:rPr>
        <w:t>אני יכול לקחת את זה שכן?</w:t>
      </w:r>
    </w:p>
    <w:p w:rsidR="00841D8B" w:rsidRDefault="00841D8B" w:rsidP="008B2BC0">
      <w:pPr>
        <w:rPr>
          <w:rtl/>
        </w:rPr>
      </w:pPr>
      <w:bookmarkStart w:id="38294" w:name="_ETM_Q77_683211"/>
      <w:bookmarkStart w:id="38295" w:name="_ETM_Q77_683364"/>
      <w:bookmarkEnd w:id="38294"/>
      <w:bookmarkEnd w:id="38295"/>
    </w:p>
    <w:p w:rsidR="00841D8B" w:rsidRDefault="00841D8B" w:rsidP="008B2BC0">
      <w:pPr>
        <w:pStyle w:val="af6"/>
        <w:keepNext/>
        <w:rPr>
          <w:rtl/>
        </w:rPr>
      </w:pPr>
      <w:r w:rsidRPr="004F011C">
        <w:rPr>
          <w:rStyle w:val="TagStyle"/>
          <w:rtl/>
        </w:rPr>
        <w:t xml:space="preserve"> &lt;&lt; קריאה &gt;&gt; </w:t>
      </w:r>
      <w:r>
        <w:rPr>
          <w:rtl/>
        </w:rPr>
        <w:t>מירב בן ארי (יש עתיד):</w:t>
      </w:r>
      <w:r w:rsidRPr="004F011C">
        <w:rPr>
          <w:rStyle w:val="TagStyle"/>
          <w:rtl/>
        </w:rPr>
        <w:t xml:space="preserve"> &lt;&lt; קריאה &gt;&gt;</w:t>
      </w:r>
      <w:r>
        <w:rPr>
          <w:rtl/>
        </w:rPr>
        <w:t xml:space="preserve"> </w:t>
      </w:r>
    </w:p>
    <w:p w:rsidR="00841D8B" w:rsidRPr="004F011C" w:rsidRDefault="00841D8B" w:rsidP="008B2BC0">
      <w:pPr>
        <w:ind w:firstLine="0"/>
        <w:rPr>
          <w:rtl/>
        </w:rPr>
      </w:pPr>
      <w:bookmarkStart w:id="38296" w:name="_ETM_Q77_681289"/>
      <w:bookmarkStart w:id="38297" w:name="_ETM_Q77_681612"/>
      <w:bookmarkStart w:id="38298" w:name="_ETM_Q77_681729"/>
      <w:bookmarkEnd w:id="38296"/>
      <w:bookmarkEnd w:id="38297"/>
      <w:bookmarkEnd w:id="38298"/>
    </w:p>
    <w:p w:rsidR="00841D8B" w:rsidRDefault="00841D8B" w:rsidP="008B2BC0">
      <w:pPr>
        <w:rPr>
          <w:rtl/>
        </w:rPr>
      </w:pPr>
      <w:bookmarkStart w:id="38299" w:name="_ETM_Q77_682239"/>
      <w:bookmarkStart w:id="38300" w:name="_ETM_Q77_682311"/>
      <w:bookmarkEnd w:id="38299"/>
      <w:bookmarkEnd w:id="38300"/>
      <w:r>
        <w:rPr>
          <w:rFonts w:hint="cs"/>
          <w:rtl/>
        </w:rPr>
        <w:t>יהיה בסדר, יהיה בסדר.</w:t>
      </w:r>
    </w:p>
    <w:p w:rsidR="00841D8B" w:rsidRDefault="00841D8B" w:rsidP="008B2BC0">
      <w:pPr>
        <w:ind w:firstLine="0"/>
        <w:rPr>
          <w:rtl/>
        </w:rPr>
      </w:pPr>
      <w:bookmarkStart w:id="38301" w:name="_ETM_Q77_684398"/>
      <w:bookmarkStart w:id="38302" w:name="_ETM_Q77_684659"/>
      <w:bookmarkStart w:id="38303" w:name="_ETM_Q77_684679"/>
      <w:bookmarkStart w:id="38304" w:name="_ETM_Q77_684752"/>
      <w:bookmarkEnd w:id="38301"/>
      <w:bookmarkEnd w:id="38302"/>
      <w:bookmarkEnd w:id="38303"/>
      <w:bookmarkEnd w:id="38304"/>
    </w:p>
    <w:p w:rsidR="00841D8B" w:rsidRDefault="00775057" w:rsidP="00775057">
      <w:pPr>
        <w:pStyle w:val="-"/>
        <w:rPr>
          <w:rtl/>
        </w:rPr>
      </w:pPr>
      <w:bookmarkStart w:id="38305" w:name="ET_speakercontinue_6520_35"/>
      <w:r w:rsidRPr="00775057">
        <w:rPr>
          <w:rStyle w:val="TagStyle"/>
          <w:rtl/>
        </w:rPr>
        <w:t xml:space="preserve"> &lt;&lt; דובר_המשך &gt;&gt;</w:t>
      </w:r>
      <w:r w:rsidR="00841D8B" w:rsidRPr="004F011C">
        <w:rPr>
          <w:rStyle w:val="TagStyle"/>
          <w:rtl/>
        </w:rPr>
        <w:t xml:space="preserve"> </w:t>
      </w:r>
      <w:r w:rsidR="00841D8B">
        <w:rPr>
          <w:rtl/>
        </w:rPr>
        <w:t>ארז מלול (</w:t>
      </w:r>
      <w:r>
        <w:rPr>
          <w:rFonts w:hint="cs"/>
          <w:rtl/>
        </w:rPr>
        <w:t>בשם ועדת החוקה, חוק ומשפט</w:t>
      </w:r>
      <w:r w:rsidR="00841D8B">
        <w:rPr>
          <w:rtl/>
        </w:rPr>
        <w:t>):</w:t>
      </w:r>
      <w:r w:rsidR="00841D8B" w:rsidRPr="004F011C">
        <w:rPr>
          <w:rStyle w:val="TagStyle"/>
          <w:rtl/>
        </w:rPr>
        <w:t xml:space="preserve"> </w:t>
      </w:r>
      <w:r w:rsidRPr="00775057">
        <w:rPr>
          <w:rStyle w:val="TagStyle"/>
          <w:rtl/>
        </w:rPr>
        <w:t xml:space="preserve">&lt;&lt; דובר_המשך &gt;&gt; </w:t>
      </w:r>
      <w:r w:rsidR="00841D8B">
        <w:rPr>
          <w:rtl/>
        </w:rPr>
        <w:t xml:space="preserve"> </w:t>
      </w:r>
      <w:bookmarkEnd w:id="38305"/>
    </w:p>
    <w:p w:rsidR="00841D8B" w:rsidRDefault="00841D8B" w:rsidP="004373DB">
      <w:pPr>
        <w:rPr>
          <w:rtl/>
        </w:rPr>
      </w:pPr>
    </w:p>
    <w:p w:rsidR="00841D8B" w:rsidRDefault="00841D8B" w:rsidP="008B2BC0">
      <w:pPr>
        <w:rPr>
          <w:rtl/>
        </w:rPr>
      </w:pPr>
      <w:bookmarkStart w:id="38306" w:name="_ETM_Q77_680593"/>
      <w:bookmarkEnd w:id="38306"/>
      <w:r>
        <w:rPr>
          <w:rFonts w:hint="cs"/>
          <w:rtl/>
        </w:rPr>
        <w:t xml:space="preserve">לבקשת מזכירות הכנסת </w:t>
      </w:r>
      <w:r>
        <w:rPr>
          <w:rFonts w:hint="eastAsia"/>
          <w:rtl/>
        </w:rPr>
        <w:t xml:space="preserve">– </w:t>
      </w:r>
      <w:r>
        <w:rPr>
          <w:rFonts w:hint="cs"/>
          <w:rtl/>
        </w:rPr>
        <w:t xml:space="preserve">קבוצת </w:t>
      </w:r>
      <w:bookmarkStart w:id="38307" w:name="_ETM_Q77_683955"/>
      <w:bookmarkEnd w:id="38307"/>
      <w:r>
        <w:rPr>
          <w:rFonts w:hint="cs"/>
          <w:rtl/>
        </w:rPr>
        <w:t xml:space="preserve">סיעת יש עתיד: חברי הכנסת יאיר לפיד, מאיר כהן, </w:t>
      </w:r>
      <w:bookmarkStart w:id="38308" w:name="_ETM_Q77_687522"/>
      <w:bookmarkEnd w:id="38308"/>
      <w:r>
        <w:rPr>
          <w:rFonts w:hint="cs"/>
          <w:rtl/>
        </w:rPr>
        <w:t xml:space="preserve">קארין אלהרר, מירב כהן, אלעזר שטרן, </w:t>
      </w:r>
      <w:r>
        <w:rPr>
          <w:rtl/>
        </w:rPr>
        <w:t>מיקי לוי</w:t>
      </w:r>
      <w:r>
        <w:rPr>
          <w:rFonts w:hint="cs"/>
          <w:rtl/>
        </w:rPr>
        <w:t>,</w:t>
      </w:r>
      <w:r>
        <w:rPr>
          <w:rtl/>
        </w:rPr>
        <w:t xml:space="preserve"> מירב בן ארי</w:t>
      </w:r>
      <w:r>
        <w:rPr>
          <w:rFonts w:hint="cs"/>
          <w:rtl/>
        </w:rPr>
        <w:t>,</w:t>
      </w:r>
      <w:r>
        <w:rPr>
          <w:rtl/>
        </w:rPr>
        <w:t xml:space="preserve"> רם בן ברק</w:t>
      </w:r>
      <w:r>
        <w:rPr>
          <w:rFonts w:hint="cs"/>
          <w:rtl/>
        </w:rPr>
        <w:t>,</w:t>
      </w:r>
      <w:r>
        <w:rPr>
          <w:rtl/>
        </w:rPr>
        <w:t xml:space="preserve"> יואב סגלוביץ'</w:t>
      </w:r>
      <w:r>
        <w:rPr>
          <w:rFonts w:hint="cs"/>
          <w:rtl/>
        </w:rPr>
        <w:t>,</w:t>
      </w:r>
      <w:r>
        <w:rPr>
          <w:rtl/>
        </w:rPr>
        <w:t xml:space="preserve"> בועז טופורובסקי</w:t>
      </w:r>
      <w:r>
        <w:rPr>
          <w:rFonts w:hint="cs"/>
          <w:rtl/>
        </w:rPr>
        <w:t>,</w:t>
      </w:r>
      <w:r>
        <w:rPr>
          <w:rtl/>
        </w:rPr>
        <w:t xml:space="preserve"> מיכל שיר סגמן</w:t>
      </w:r>
      <w:r>
        <w:rPr>
          <w:rFonts w:hint="cs"/>
          <w:rtl/>
        </w:rPr>
        <w:t xml:space="preserve">, עידן רול, </w:t>
      </w:r>
      <w:bookmarkStart w:id="38309" w:name="_ETM_Q77_692005"/>
      <w:bookmarkEnd w:id="38309"/>
      <w:r>
        <w:rPr>
          <w:rFonts w:hint="cs"/>
          <w:rtl/>
        </w:rPr>
        <w:t xml:space="preserve">יוראי להב הרצנו, ולדימיר בליאק, רון כץ, מטי צרפתי </w:t>
      </w:r>
      <w:bookmarkStart w:id="38310" w:name="_ETM_Q77_695407"/>
      <w:bookmarkEnd w:id="38310"/>
      <w:r>
        <w:rPr>
          <w:rFonts w:hint="cs"/>
          <w:rtl/>
        </w:rPr>
        <w:t xml:space="preserve">הרכבי, טטיאנה מזרסקי, </w:t>
      </w:r>
      <w:r>
        <w:rPr>
          <w:rtl/>
        </w:rPr>
        <w:t>יסמין פרידמן</w:t>
      </w:r>
      <w:r>
        <w:rPr>
          <w:rFonts w:hint="cs"/>
          <w:rtl/>
        </w:rPr>
        <w:t>,</w:t>
      </w:r>
      <w:r>
        <w:rPr>
          <w:rtl/>
        </w:rPr>
        <w:t xml:space="preserve"> ד</w:t>
      </w:r>
      <w:r>
        <w:rPr>
          <w:rFonts w:hint="cs"/>
          <w:rtl/>
        </w:rPr>
        <w:t>בי</w:t>
      </w:r>
      <w:r>
        <w:rPr>
          <w:rtl/>
        </w:rPr>
        <w:t xml:space="preserve"> ביטון</w:t>
      </w:r>
      <w:r>
        <w:rPr>
          <w:rFonts w:hint="cs"/>
          <w:rtl/>
        </w:rPr>
        <w:t>,</w:t>
      </w:r>
      <w:r>
        <w:rPr>
          <w:rtl/>
        </w:rPr>
        <w:t xml:space="preserve"> משה </w:t>
      </w:r>
      <w:r>
        <w:rPr>
          <w:rFonts w:hint="cs"/>
          <w:rtl/>
        </w:rPr>
        <w:t>טור פז,</w:t>
      </w:r>
      <w:r>
        <w:rPr>
          <w:rtl/>
        </w:rPr>
        <w:t xml:space="preserve"> סימון </w:t>
      </w:r>
      <w:r>
        <w:rPr>
          <w:rFonts w:hint="cs"/>
          <w:rtl/>
        </w:rPr>
        <w:t>דוידסון,</w:t>
      </w:r>
      <w:r>
        <w:rPr>
          <w:rtl/>
        </w:rPr>
        <w:t xml:space="preserve"> </w:t>
      </w:r>
      <w:r>
        <w:rPr>
          <w:rFonts w:hint="cs"/>
          <w:rtl/>
        </w:rPr>
        <w:t xml:space="preserve">נאור שירי, שלי טל מירון </w:t>
      </w:r>
      <w:bookmarkStart w:id="38311" w:name="_ETM_Q77_705598"/>
      <w:bookmarkEnd w:id="38311"/>
      <w:r>
        <w:rPr>
          <w:rFonts w:hint="cs"/>
          <w:rtl/>
        </w:rPr>
        <w:t xml:space="preserve">וירון לוי. מי עולה? </w:t>
      </w:r>
      <w:bookmarkStart w:id="38312" w:name="_ETM_Q77_709567"/>
      <w:bookmarkEnd w:id="38312"/>
    </w:p>
    <w:p w:rsidR="00841D8B" w:rsidRDefault="00841D8B" w:rsidP="008B2BC0">
      <w:pPr>
        <w:rPr>
          <w:rtl/>
        </w:rPr>
      </w:pPr>
    </w:p>
    <w:p w:rsidR="00841D8B" w:rsidRDefault="00841D8B" w:rsidP="008B2BC0">
      <w:pPr>
        <w:pStyle w:val="af6"/>
        <w:keepNext/>
        <w:rPr>
          <w:rtl/>
        </w:rPr>
      </w:pPr>
      <w:r w:rsidRPr="00154E8D">
        <w:rPr>
          <w:rStyle w:val="TagStyle"/>
          <w:rtl/>
        </w:rPr>
        <w:t xml:space="preserve"> &lt;&lt; קריאה &gt;&gt; </w:t>
      </w:r>
      <w:r>
        <w:rPr>
          <w:rtl/>
        </w:rPr>
        <w:t>מירב בן ארי (יש עתיד):</w:t>
      </w:r>
      <w:r w:rsidRPr="00154E8D">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bookmarkStart w:id="38313" w:name="_ETM_Q77_708607"/>
      <w:bookmarkEnd w:id="38313"/>
      <w:r>
        <w:rPr>
          <w:rFonts w:hint="cs"/>
          <w:rtl/>
        </w:rPr>
        <w:t>אני אעלה</w:t>
      </w:r>
      <w:bookmarkStart w:id="38314" w:name="_ETM_Q77_705654"/>
      <w:bookmarkEnd w:id="38314"/>
      <w:r>
        <w:rPr>
          <w:rFonts w:hint="cs"/>
          <w:rtl/>
        </w:rPr>
        <w:t xml:space="preserve"> לנאום.</w:t>
      </w:r>
    </w:p>
    <w:p w:rsidR="00841D8B" w:rsidRDefault="00841D8B" w:rsidP="008B2BC0">
      <w:pPr>
        <w:rPr>
          <w:rtl/>
        </w:rPr>
      </w:pPr>
      <w:bookmarkStart w:id="38315" w:name="_ETM_Q77_706662"/>
      <w:bookmarkStart w:id="38316" w:name="_ETM_Q77_706869"/>
      <w:bookmarkStart w:id="38317" w:name="_ETM_Q77_706891"/>
      <w:bookmarkStart w:id="38318" w:name="_ETM_Q77_706962"/>
      <w:bookmarkEnd w:id="38315"/>
      <w:bookmarkEnd w:id="38316"/>
      <w:bookmarkEnd w:id="38317"/>
      <w:bookmarkEnd w:id="38318"/>
    </w:p>
    <w:p w:rsidR="00841D8B" w:rsidRDefault="00841D8B" w:rsidP="008B2BC0">
      <w:pPr>
        <w:pStyle w:val="af7"/>
        <w:keepNext/>
        <w:rPr>
          <w:rtl/>
        </w:rPr>
      </w:pPr>
      <w:bookmarkStart w:id="38319" w:name="ET_yor_6593_39"/>
      <w:r w:rsidRPr="00154E8D">
        <w:rPr>
          <w:rStyle w:val="TagStyle"/>
          <w:rtl/>
        </w:rPr>
        <w:t xml:space="preserve"> &lt;&lt; יור &gt;&gt; </w:t>
      </w:r>
      <w:r>
        <w:rPr>
          <w:rtl/>
        </w:rPr>
        <w:t>היו"ר חנוך דב מלביצקי:</w:t>
      </w:r>
      <w:r w:rsidRPr="00154E8D">
        <w:rPr>
          <w:rStyle w:val="TagStyle"/>
          <w:rtl/>
        </w:rPr>
        <w:t xml:space="preserve"> &lt;&lt; יור &gt;&gt;</w:t>
      </w:r>
      <w:r>
        <w:rPr>
          <w:rtl/>
        </w:rPr>
        <w:t xml:space="preserve"> </w:t>
      </w:r>
      <w:bookmarkEnd w:id="38319"/>
    </w:p>
    <w:p w:rsidR="00841D8B" w:rsidRDefault="00841D8B" w:rsidP="004373DB">
      <w:pPr>
        <w:rPr>
          <w:rtl/>
        </w:rPr>
      </w:pPr>
    </w:p>
    <w:p w:rsidR="00841D8B" w:rsidRDefault="00841D8B" w:rsidP="008B2BC0">
      <w:pPr>
        <w:rPr>
          <w:rtl/>
        </w:rPr>
      </w:pPr>
      <w:bookmarkStart w:id="38320" w:name="_ETM_Q77_708013"/>
      <w:bookmarkEnd w:id="38320"/>
      <w:r>
        <w:rPr>
          <w:rFonts w:hint="cs"/>
          <w:rtl/>
        </w:rPr>
        <w:t xml:space="preserve">בבקשה, גברתי. </w:t>
      </w:r>
    </w:p>
    <w:p w:rsidR="00841D8B" w:rsidRDefault="00841D8B" w:rsidP="008B2BC0">
      <w:pPr>
        <w:rPr>
          <w:rtl/>
        </w:rPr>
      </w:pPr>
      <w:bookmarkStart w:id="38321" w:name="_ETM_Q77_711318"/>
      <w:bookmarkStart w:id="38322" w:name="_ETM_Q77_711447"/>
      <w:bookmarkEnd w:id="38321"/>
      <w:bookmarkEnd w:id="38322"/>
    </w:p>
    <w:p w:rsidR="00841D8B" w:rsidRDefault="00841D8B" w:rsidP="008B2BC0">
      <w:pPr>
        <w:pStyle w:val="af6"/>
        <w:keepNext/>
        <w:rPr>
          <w:rtl/>
        </w:rPr>
      </w:pPr>
      <w:bookmarkStart w:id="38323" w:name="_ETM_Q77_711481"/>
      <w:bookmarkStart w:id="38324" w:name="_ETM_Q77_711582"/>
      <w:bookmarkStart w:id="38325" w:name="ET_interruption_6352_41"/>
      <w:bookmarkEnd w:id="38323"/>
      <w:bookmarkEnd w:id="38324"/>
      <w:r w:rsidRPr="008E35C3">
        <w:rPr>
          <w:rStyle w:val="TagStyle"/>
          <w:rtl/>
        </w:rPr>
        <w:t xml:space="preserve">&lt;&lt; קריאה &gt;&gt; </w:t>
      </w:r>
      <w:r>
        <w:rPr>
          <w:rtl/>
        </w:rPr>
        <w:t>אלמוג כהן (עוצמה יהודית):</w:t>
      </w:r>
      <w:r w:rsidRPr="008E35C3">
        <w:rPr>
          <w:rStyle w:val="TagStyle"/>
          <w:rtl/>
        </w:rPr>
        <w:t xml:space="preserve"> &lt;&lt; קריאה &gt;&gt;</w:t>
      </w:r>
      <w:r>
        <w:rPr>
          <w:rtl/>
        </w:rPr>
        <w:t xml:space="preserve"> </w:t>
      </w:r>
      <w:bookmarkEnd w:id="38325"/>
    </w:p>
    <w:p w:rsidR="00841D8B" w:rsidRDefault="00841D8B" w:rsidP="004373DB">
      <w:pPr>
        <w:rPr>
          <w:rtl/>
        </w:rPr>
      </w:pPr>
    </w:p>
    <w:p w:rsidR="00841D8B" w:rsidRDefault="00841D8B" w:rsidP="008B2BC0">
      <w:pPr>
        <w:rPr>
          <w:rtl/>
        </w:rPr>
      </w:pPr>
      <w:r>
        <w:rPr>
          <w:rFonts w:hint="cs"/>
          <w:rtl/>
        </w:rPr>
        <w:t xml:space="preserve">כל היום היא </w:t>
      </w:r>
      <w:proofErr w:type="spellStart"/>
      <w:r>
        <w:rPr>
          <w:rFonts w:hint="cs"/>
          <w:rtl/>
        </w:rPr>
        <w:t>בטוויטר</w:t>
      </w:r>
      <w:bookmarkStart w:id="38326" w:name="_ETM_Q77_705733"/>
      <w:bookmarkEnd w:id="38326"/>
      <w:proofErr w:type="spellEnd"/>
      <w:r>
        <w:rPr>
          <w:rFonts w:hint="cs"/>
          <w:rtl/>
        </w:rPr>
        <w:t>,</w:t>
      </w:r>
      <w:bookmarkStart w:id="38327" w:name="_ETM_Q77_709653"/>
      <w:bookmarkEnd w:id="38327"/>
      <w:r>
        <w:rPr>
          <w:rFonts w:hint="cs"/>
          <w:rtl/>
        </w:rPr>
        <w:t xml:space="preserve"> אדוני היו"ר.</w:t>
      </w:r>
      <w:bookmarkStart w:id="38328" w:name="_ETM_Q77_706447"/>
      <w:bookmarkStart w:id="38329" w:name="_ETM_Q77_706467"/>
      <w:bookmarkStart w:id="38330" w:name="_ETM_Q77_706542"/>
      <w:bookmarkEnd w:id="38328"/>
      <w:bookmarkEnd w:id="38329"/>
      <w:bookmarkEnd w:id="38330"/>
    </w:p>
    <w:p w:rsidR="00841D8B" w:rsidRDefault="00841D8B" w:rsidP="008B2BC0">
      <w:pPr>
        <w:rPr>
          <w:rtl/>
        </w:rPr>
      </w:pPr>
      <w:bookmarkStart w:id="38331" w:name="_ETM_Q77_716456"/>
      <w:bookmarkEnd w:id="38331"/>
    </w:p>
    <w:p w:rsidR="00841D8B" w:rsidRDefault="00841D8B" w:rsidP="008B2BC0">
      <w:pPr>
        <w:pStyle w:val="a4"/>
        <w:keepNext/>
        <w:rPr>
          <w:rtl/>
        </w:rPr>
      </w:pPr>
      <w:bookmarkStart w:id="38332" w:name="ET_speaker_5300_43"/>
      <w:r w:rsidRPr="009144FA">
        <w:rPr>
          <w:rStyle w:val="TagStyle"/>
          <w:rtl/>
        </w:rPr>
        <w:t xml:space="preserve"> &lt;&lt; דובר &gt;&gt; </w:t>
      </w:r>
      <w:bookmarkStart w:id="38333" w:name="_Toc178611958"/>
      <w:bookmarkStart w:id="38334" w:name="_Toc204776064"/>
      <w:bookmarkStart w:id="38335" w:name="_Toc204776155"/>
      <w:r>
        <w:rPr>
          <w:rtl/>
        </w:rPr>
        <w:t>מירב בן ארי (יש עתיד):</w:t>
      </w:r>
      <w:bookmarkEnd w:id="38333"/>
      <w:bookmarkEnd w:id="38334"/>
      <w:bookmarkEnd w:id="38335"/>
      <w:r w:rsidRPr="009144FA">
        <w:rPr>
          <w:rStyle w:val="TagStyle"/>
          <w:rtl/>
        </w:rPr>
        <w:t xml:space="preserve"> &lt;&lt; דובר &gt;&gt;</w:t>
      </w:r>
      <w:r>
        <w:rPr>
          <w:rtl/>
        </w:rPr>
        <w:t xml:space="preserve"> </w:t>
      </w:r>
      <w:bookmarkEnd w:id="38332"/>
    </w:p>
    <w:p w:rsidR="00841D8B" w:rsidRDefault="00841D8B" w:rsidP="004373DB">
      <w:pPr>
        <w:rPr>
          <w:rtl/>
        </w:rPr>
      </w:pPr>
    </w:p>
    <w:p w:rsidR="00841D8B" w:rsidRDefault="00841D8B" w:rsidP="004373DB">
      <w:pPr>
        <w:rPr>
          <w:rtl/>
        </w:rPr>
      </w:pPr>
      <w:bookmarkStart w:id="38336" w:name="_ETM_Q77_717358"/>
      <w:bookmarkEnd w:id="38336"/>
      <w:r>
        <w:rPr>
          <w:rFonts w:hint="cs"/>
          <w:rtl/>
        </w:rPr>
        <w:t>לא</w:t>
      </w:r>
      <w:bookmarkStart w:id="38337" w:name="_ETM_Q77_717484"/>
      <w:bookmarkEnd w:id="38337"/>
      <w:r>
        <w:rPr>
          <w:rFonts w:hint="cs"/>
          <w:rtl/>
        </w:rPr>
        <w:t xml:space="preserve"> דיברתי היום. תודה, אדוני היושב בראש. </w:t>
      </w:r>
      <w:bookmarkStart w:id="38338" w:name="_ETM_Q77_717216"/>
      <w:bookmarkEnd w:id="38338"/>
      <w:r>
        <w:rPr>
          <w:rtl/>
        </w:rPr>
        <w:t>כנסת נכבדה</w:t>
      </w:r>
      <w:r>
        <w:rPr>
          <w:rFonts w:hint="cs"/>
          <w:rtl/>
        </w:rPr>
        <w:t>,</w:t>
      </w:r>
      <w:r>
        <w:rPr>
          <w:rtl/>
        </w:rPr>
        <w:t xml:space="preserve"> אני חייבת להגיד משהו על האירוע הזה של טי</w:t>
      </w:r>
      <w:r>
        <w:rPr>
          <w:rFonts w:hint="cs"/>
          <w:rtl/>
        </w:rPr>
        <w:t>י</w:t>
      </w:r>
      <w:r>
        <w:rPr>
          <w:rtl/>
        </w:rPr>
        <w:t>סת 69</w:t>
      </w:r>
      <w:r>
        <w:rPr>
          <w:rFonts w:hint="cs"/>
          <w:rtl/>
        </w:rPr>
        <w:t>. טייסת</w:t>
      </w:r>
      <w:bookmarkStart w:id="38339" w:name="_ETM_Q77_732487"/>
      <w:bookmarkEnd w:id="38339"/>
      <w:r>
        <w:rPr>
          <w:rFonts w:hint="cs"/>
          <w:rtl/>
        </w:rPr>
        <w:t xml:space="preserve"> </w:t>
      </w:r>
      <w:r>
        <w:rPr>
          <w:rtl/>
        </w:rPr>
        <w:t>69</w:t>
      </w:r>
      <w:r>
        <w:rPr>
          <w:rFonts w:hint="cs"/>
          <w:rtl/>
        </w:rPr>
        <w:t xml:space="preserve">, למי שלא יודע </w:t>
      </w:r>
      <w:r w:rsidR="004373DB">
        <w:rPr>
          <w:rFonts w:hint="cs"/>
          <w:rtl/>
        </w:rPr>
        <w:t>– – –</w:t>
      </w:r>
      <w:bookmarkStart w:id="38340" w:name="_ETM_Q77_729778"/>
      <w:bookmarkEnd w:id="38340"/>
    </w:p>
    <w:p w:rsidR="00841D8B" w:rsidRDefault="00841D8B" w:rsidP="008B2BC0">
      <w:pPr>
        <w:rPr>
          <w:rtl/>
        </w:rPr>
      </w:pPr>
    </w:p>
    <w:p w:rsidR="00841D8B" w:rsidRDefault="00841D8B" w:rsidP="008B2BC0">
      <w:pPr>
        <w:pStyle w:val="af7"/>
        <w:keepNext/>
        <w:rPr>
          <w:rtl/>
        </w:rPr>
      </w:pPr>
      <w:bookmarkStart w:id="38341" w:name="ET_yor_6593_44"/>
      <w:r w:rsidRPr="005467AB">
        <w:rPr>
          <w:rStyle w:val="TagStyle"/>
          <w:rtl/>
        </w:rPr>
        <w:t xml:space="preserve"> &lt;&lt; יור &gt;&gt; </w:t>
      </w:r>
      <w:r>
        <w:rPr>
          <w:rtl/>
        </w:rPr>
        <w:t>היו"ר חנוך דב מלביצקי:</w:t>
      </w:r>
      <w:r w:rsidRPr="005467AB">
        <w:rPr>
          <w:rStyle w:val="TagStyle"/>
          <w:rtl/>
        </w:rPr>
        <w:t xml:space="preserve"> &lt;&lt; יור &gt;&gt;</w:t>
      </w:r>
      <w:r>
        <w:rPr>
          <w:rtl/>
        </w:rPr>
        <w:t xml:space="preserve"> </w:t>
      </w:r>
      <w:bookmarkEnd w:id="38341"/>
    </w:p>
    <w:p w:rsidR="00841D8B" w:rsidRDefault="00841D8B" w:rsidP="004373DB">
      <w:pPr>
        <w:rPr>
          <w:rtl/>
        </w:rPr>
      </w:pPr>
    </w:p>
    <w:p w:rsidR="00841D8B" w:rsidRDefault="00841D8B" w:rsidP="008B2BC0">
      <w:pPr>
        <w:rPr>
          <w:rtl/>
        </w:rPr>
      </w:pPr>
      <w:bookmarkStart w:id="38342" w:name="_ETM_Q77_731692"/>
      <w:bookmarkEnd w:id="38342"/>
      <w:r>
        <w:rPr>
          <w:rFonts w:hint="cs"/>
          <w:rtl/>
        </w:rPr>
        <w:t xml:space="preserve">אבל אנחנו </w:t>
      </w:r>
      <w:bookmarkStart w:id="38343" w:name="_ETM_Q77_729077"/>
      <w:bookmarkEnd w:id="38343"/>
      <w:r>
        <w:rPr>
          <w:rFonts w:hint="cs"/>
          <w:rtl/>
        </w:rPr>
        <w:t xml:space="preserve">עוקבים </w:t>
      </w:r>
      <w:proofErr w:type="spellStart"/>
      <w:r>
        <w:rPr>
          <w:rFonts w:hint="cs"/>
          <w:rtl/>
        </w:rPr>
        <w:t>בטוויטר</w:t>
      </w:r>
      <w:proofErr w:type="spellEnd"/>
      <w:r>
        <w:rPr>
          <w:rFonts w:hint="cs"/>
          <w:rtl/>
        </w:rPr>
        <w:t>, וקראנו, מירב.</w:t>
      </w:r>
    </w:p>
    <w:p w:rsidR="00841D8B" w:rsidRDefault="00841D8B" w:rsidP="008B2BC0">
      <w:pPr>
        <w:rPr>
          <w:rtl/>
        </w:rPr>
      </w:pPr>
      <w:bookmarkStart w:id="38344" w:name="_ETM_Q77_728490"/>
      <w:bookmarkStart w:id="38345" w:name="_ETM_Q77_728627"/>
      <w:bookmarkStart w:id="38346" w:name="_ETM_Q77_728693"/>
      <w:bookmarkStart w:id="38347" w:name="_ETM_Q77_728768"/>
      <w:bookmarkEnd w:id="38344"/>
      <w:bookmarkEnd w:id="38345"/>
      <w:bookmarkEnd w:id="38346"/>
      <w:bookmarkEnd w:id="38347"/>
    </w:p>
    <w:p w:rsidR="00841D8B" w:rsidRDefault="00841D8B" w:rsidP="008B2BC0">
      <w:pPr>
        <w:pStyle w:val="-"/>
        <w:keepNext/>
        <w:rPr>
          <w:rtl/>
        </w:rPr>
      </w:pPr>
      <w:bookmarkStart w:id="38348" w:name="ET_speakercontinue_5300_45"/>
      <w:r w:rsidRPr="005467AB">
        <w:rPr>
          <w:rStyle w:val="TagStyle"/>
          <w:rtl/>
        </w:rPr>
        <w:t xml:space="preserve"> &lt;&lt; דובר_המשך &gt;&gt; </w:t>
      </w:r>
      <w:r>
        <w:rPr>
          <w:rtl/>
        </w:rPr>
        <w:t>מירב בן ארי (יש עתיד):</w:t>
      </w:r>
      <w:r w:rsidRPr="005467AB">
        <w:rPr>
          <w:rStyle w:val="TagStyle"/>
          <w:rtl/>
        </w:rPr>
        <w:t xml:space="preserve"> &lt;&lt; דובר_המשך &gt;&gt;</w:t>
      </w:r>
      <w:r>
        <w:rPr>
          <w:rtl/>
        </w:rPr>
        <w:t xml:space="preserve"> </w:t>
      </w:r>
      <w:bookmarkEnd w:id="38348"/>
    </w:p>
    <w:p w:rsidR="00841D8B" w:rsidRDefault="00841D8B" w:rsidP="004373DB">
      <w:pPr>
        <w:rPr>
          <w:rtl/>
        </w:rPr>
      </w:pPr>
    </w:p>
    <w:p w:rsidR="00841D8B" w:rsidRDefault="00841D8B" w:rsidP="004373DB">
      <w:pPr>
        <w:rPr>
          <w:rtl/>
        </w:rPr>
      </w:pPr>
      <w:bookmarkStart w:id="38349" w:name="_ETM_Q77_730473"/>
      <w:bookmarkEnd w:id="38349"/>
      <w:r>
        <w:rPr>
          <w:rFonts w:hint="cs"/>
          <w:rtl/>
        </w:rPr>
        <w:t xml:space="preserve">אל תדאג. חשוב לי שעוד אנשים </w:t>
      </w:r>
      <w:bookmarkStart w:id="38350" w:name="_ETM_Q77_732607"/>
      <w:bookmarkEnd w:id="38350"/>
      <w:r>
        <w:rPr>
          <w:rFonts w:hint="cs"/>
          <w:rtl/>
        </w:rPr>
        <w:t>ידעו. טייסת</w:t>
      </w:r>
      <w:r>
        <w:rPr>
          <w:rtl/>
        </w:rPr>
        <w:t xml:space="preserve"> 69</w:t>
      </w:r>
      <w:r>
        <w:rPr>
          <w:rFonts w:hint="cs"/>
          <w:rtl/>
        </w:rPr>
        <w:t xml:space="preserve"> </w:t>
      </w:r>
      <w:r>
        <w:rPr>
          <w:rtl/>
        </w:rPr>
        <w:t>– אני חייבת להגיד לך</w:t>
      </w:r>
      <w:r>
        <w:rPr>
          <w:rFonts w:hint="cs"/>
          <w:rtl/>
        </w:rPr>
        <w:t>,</w:t>
      </w:r>
      <w:r>
        <w:rPr>
          <w:rtl/>
        </w:rPr>
        <w:t xml:space="preserve"> תשמע רגע</w:t>
      </w:r>
      <w:r>
        <w:rPr>
          <w:rFonts w:hint="cs"/>
          <w:rtl/>
        </w:rPr>
        <w:t>,</w:t>
      </w:r>
      <w:r>
        <w:rPr>
          <w:rtl/>
        </w:rPr>
        <w:t xml:space="preserve"> חנוך</w:t>
      </w:r>
      <w:r w:rsidR="004A39A7">
        <w:rPr>
          <w:rFonts w:hint="cs"/>
          <w:rtl/>
        </w:rPr>
        <w:t>,</w:t>
      </w:r>
      <w:r>
        <w:rPr>
          <w:rtl/>
        </w:rPr>
        <w:t xml:space="preserve"> אדוני היושב</w:t>
      </w:r>
      <w:r>
        <w:rPr>
          <w:rFonts w:hint="cs"/>
          <w:rtl/>
        </w:rPr>
        <w:t>-</w:t>
      </w:r>
      <w:r>
        <w:rPr>
          <w:rtl/>
        </w:rPr>
        <w:t>ראש</w:t>
      </w:r>
      <w:r>
        <w:rPr>
          <w:rFonts w:hint="cs"/>
          <w:rtl/>
        </w:rPr>
        <w:t>:</w:t>
      </w:r>
      <w:r>
        <w:rPr>
          <w:rtl/>
        </w:rPr>
        <w:t xml:space="preserve"> ביום שבת פגשתי חבר טוב שלי שהוא טייס</w:t>
      </w:r>
      <w:r>
        <w:rPr>
          <w:rFonts w:hint="cs"/>
          <w:rtl/>
        </w:rPr>
        <w:t>,</w:t>
      </w:r>
      <w:r>
        <w:rPr>
          <w:rtl/>
        </w:rPr>
        <w:t xml:space="preserve"> במקרה</w:t>
      </w:r>
      <w:r>
        <w:rPr>
          <w:rFonts w:hint="cs"/>
          <w:rtl/>
        </w:rPr>
        <w:t xml:space="preserve">, והחבר הזה </w:t>
      </w:r>
      <w:r>
        <w:rPr>
          <w:rtl/>
        </w:rPr>
        <w:t xml:space="preserve">סיפר </w:t>
      </w:r>
      <w:r>
        <w:rPr>
          <w:rFonts w:hint="cs"/>
          <w:rtl/>
        </w:rPr>
        <w:t>לי על אותם ט</w:t>
      </w:r>
      <w:bookmarkStart w:id="38351" w:name="_ETM_Q77_751792"/>
      <w:bookmarkEnd w:id="38351"/>
      <w:r>
        <w:rPr>
          <w:rFonts w:hint="cs"/>
          <w:rtl/>
        </w:rPr>
        <w:t xml:space="preserve">ייסים שהיו, שעשו </w:t>
      </w:r>
      <w:r>
        <w:rPr>
          <w:rtl/>
        </w:rPr>
        <w:t>–</w:t>
      </w:r>
      <w:r>
        <w:rPr>
          <w:rFonts w:hint="cs"/>
          <w:rtl/>
        </w:rPr>
        <w:t xml:space="preserve"> אגב, כולם אנשי מילואים. הוא אמר </w:t>
      </w:r>
      <w:bookmarkStart w:id="38352" w:name="_ETM_Q77_755623"/>
      <w:bookmarkEnd w:id="38352"/>
      <w:r>
        <w:rPr>
          <w:rFonts w:hint="cs"/>
          <w:rtl/>
        </w:rPr>
        <w:t xml:space="preserve">לי על המאבקים שהיו בין הטייסים מי אלה שיהיו באוויר, </w:t>
      </w:r>
      <w:bookmarkStart w:id="38353" w:name="_ETM_Q77_765110"/>
      <w:bookmarkEnd w:id="38353"/>
      <w:r>
        <w:rPr>
          <w:rFonts w:hint="cs"/>
          <w:rtl/>
        </w:rPr>
        <w:t xml:space="preserve">מי אלה שיהיו למעלה. עכשיו, שתבין </w:t>
      </w:r>
      <w:r>
        <w:rPr>
          <w:rFonts w:hint="eastAsia"/>
          <w:rtl/>
        </w:rPr>
        <w:t>–</w:t>
      </w:r>
      <w:r>
        <w:rPr>
          <w:rFonts w:hint="cs"/>
          <w:rtl/>
        </w:rPr>
        <w:t xml:space="preserve"> זה כבר פורסם, </w:t>
      </w:r>
      <w:bookmarkStart w:id="38354" w:name="_ETM_Q77_768246"/>
      <w:bookmarkEnd w:id="38354"/>
      <w:r>
        <w:rPr>
          <w:rFonts w:hint="cs"/>
          <w:rtl/>
        </w:rPr>
        <w:t xml:space="preserve">אז אפשר לדבר על זה </w:t>
      </w:r>
      <w:r>
        <w:rPr>
          <w:rFonts w:hint="eastAsia"/>
          <w:rtl/>
        </w:rPr>
        <w:t>–</w:t>
      </w:r>
      <w:r>
        <w:rPr>
          <w:rFonts w:hint="cs"/>
          <w:rtl/>
        </w:rPr>
        <w:t xml:space="preserve"> במשך </w:t>
      </w:r>
      <w:r>
        <w:rPr>
          <w:rtl/>
        </w:rPr>
        <w:t xml:space="preserve">שעות חגו </w:t>
      </w:r>
      <w:r>
        <w:rPr>
          <w:rFonts w:hint="cs"/>
          <w:rtl/>
        </w:rPr>
        <w:t>ה</w:t>
      </w:r>
      <w:r>
        <w:rPr>
          <w:rtl/>
        </w:rPr>
        <w:t>מטוסים</w:t>
      </w:r>
      <w:r w:rsidR="004A39A7">
        <w:rPr>
          <w:rFonts w:hint="cs"/>
          <w:rtl/>
        </w:rPr>
        <w:t>,</w:t>
      </w:r>
      <w:r>
        <w:rPr>
          <w:rFonts w:hint="cs"/>
          <w:rtl/>
        </w:rPr>
        <w:t xml:space="preserve"> נכון</w:t>
      </w:r>
      <w:r w:rsidR="004A39A7">
        <w:rPr>
          <w:rFonts w:hint="cs"/>
          <w:rtl/>
        </w:rPr>
        <w:t>?</w:t>
      </w:r>
      <w:r>
        <w:rPr>
          <w:rFonts w:hint="cs"/>
          <w:rtl/>
        </w:rPr>
        <w:t xml:space="preserve"> הינה </w:t>
      </w:r>
      <w:bookmarkStart w:id="38355" w:name="_ETM_Q77_774587"/>
      <w:bookmarkEnd w:id="38355"/>
      <w:r>
        <w:rPr>
          <w:rFonts w:hint="cs"/>
          <w:rtl/>
        </w:rPr>
        <w:t>אדון המוסד</w:t>
      </w:r>
      <w:r w:rsidR="004A39A7">
        <w:rPr>
          <w:rFonts w:hint="cs"/>
          <w:rtl/>
        </w:rPr>
        <w:t>,</w:t>
      </w:r>
      <w:r>
        <w:rPr>
          <w:rFonts w:hint="cs"/>
          <w:rtl/>
        </w:rPr>
        <w:t xml:space="preserve"> באמת עד </w:t>
      </w:r>
      <w:r>
        <w:rPr>
          <w:rtl/>
        </w:rPr>
        <w:t xml:space="preserve">שנתנו את ההנחיה </w:t>
      </w:r>
      <w:r>
        <w:rPr>
          <w:rFonts w:hint="cs"/>
          <w:rtl/>
        </w:rPr>
        <w:t>להוריד את</w:t>
      </w:r>
      <w:r>
        <w:rPr>
          <w:rtl/>
        </w:rPr>
        <w:t xml:space="preserve"> הטילים</w:t>
      </w:r>
      <w:r>
        <w:rPr>
          <w:rFonts w:hint="cs"/>
          <w:rtl/>
        </w:rPr>
        <w:t>.</w:t>
      </w:r>
      <w:r>
        <w:rPr>
          <w:rtl/>
        </w:rPr>
        <w:t xml:space="preserve"> </w:t>
      </w:r>
      <w:bookmarkStart w:id="38356" w:name="TOR_Q78"/>
      <w:bookmarkEnd w:id="38356"/>
      <w:r>
        <w:rPr>
          <w:rFonts w:hint="cs"/>
          <w:rtl/>
        </w:rPr>
        <w:t>זה לקח כל כך הרבה שעות. הוא סיפר לי שהם כל הזמן רבו</w:t>
      </w:r>
      <w:bookmarkStart w:id="38357" w:name="_ETM_Q78_185629"/>
      <w:bookmarkEnd w:id="38357"/>
      <w:r>
        <w:rPr>
          <w:rFonts w:hint="cs"/>
          <w:rtl/>
        </w:rPr>
        <w:t xml:space="preserve"> מי יהיה שם </w:t>
      </w:r>
      <w:r>
        <w:rPr>
          <w:rFonts w:hint="eastAsia"/>
          <w:rtl/>
        </w:rPr>
        <w:t>–</w:t>
      </w:r>
      <w:r>
        <w:rPr>
          <w:rFonts w:hint="cs"/>
          <w:rtl/>
        </w:rPr>
        <w:t xml:space="preserve"> מי יעמוד מעל הבונקר של נסראללה. תראה</w:t>
      </w:r>
      <w:bookmarkStart w:id="38358" w:name="_ETM_Q78_189340"/>
      <w:bookmarkEnd w:id="38358"/>
      <w:r>
        <w:rPr>
          <w:rFonts w:hint="cs"/>
          <w:rtl/>
        </w:rPr>
        <w:t xml:space="preserve"> על מה הם רבים. תראה איזו טייסת מדהימה</w:t>
      </w:r>
      <w:bookmarkStart w:id="38359" w:name="_ETM_Q78_194730"/>
      <w:bookmarkEnd w:id="38359"/>
      <w:r>
        <w:rPr>
          <w:rFonts w:hint="cs"/>
          <w:rtl/>
        </w:rPr>
        <w:t>, הנקראת טייסת הפטישים. וטייסת 69 המדהימה הזאת</w:t>
      </w:r>
      <w:bookmarkStart w:id="38360" w:name="_ETM_Q78_199899"/>
      <w:bookmarkEnd w:id="38360"/>
      <w:r>
        <w:rPr>
          <w:rFonts w:hint="cs"/>
          <w:rtl/>
        </w:rPr>
        <w:t>, שבמקרה איכשהו פגשתי בחור משם – לא משנה</w:t>
      </w:r>
      <w:bookmarkStart w:id="38361" w:name="_ETM_Q78_204290"/>
      <w:bookmarkEnd w:id="38361"/>
      <w:r>
        <w:rPr>
          <w:rFonts w:hint="cs"/>
          <w:rtl/>
        </w:rPr>
        <w:t>, נחסוך בפרטים, הטייסת המדהימה הזאת היא שהורידה את פצצות הטון על הבונקר של נסראללה</w:t>
      </w:r>
      <w:r w:rsidR="004A39A7">
        <w:rPr>
          <w:rFonts w:hint="cs"/>
          <w:rtl/>
        </w:rPr>
        <w:t>.</w:t>
      </w:r>
      <w:r>
        <w:rPr>
          <w:rFonts w:hint="cs"/>
          <w:rtl/>
        </w:rPr>
        <w:t xml:space="preserve"> לא נשאר מ</w:t>
      </w:r>
      <w:bookmarkStart w:id="38362" w:name="_ETM_Q78_212519"/>
      <w:bookmarkEnd w:id="38362"/>
      <w:r>
        <w:rPr>
          <w:rFonts w:hint="cs"/>
          <w:rtl/>
        </w:rPr>
        <w:t>זה כלום בכלל. לא יכולתי שלא לתהות איזה</w:t>
      </w:r>
      <w:bookmarkStart w:id="38363" w:name="_ETM_Q78_217809"/>
      <w:bookmarkEnd w:id="38363"/>
      <w:r>
        <w:rPr>
          <w:rFonts w:hint="cs"/>
          <w:rtl/>
        </w:rPr>
        <w:t xml:space="preserve"> קארמה מטורפת זאת, </w:t>
      </w:r>
      <w:proofErr w:type="spellStart"/>
      <w:r>
        <w:rPr>
          <w:rFonts w:hint="cs"/>
          <w:rtl/>
        </w:rPr>
        <w:t>שהשופרית</w:t>
      </w:r>
      <w:proofErr w:type="spellEnd"/>
      <w:r>
        <w:rPr>
          <w:rFonts w:hint="cs"/>
          <w:rtl/>
        </w:rPr>
        <w:t xml:space="preserve"> הזאת, שיושבת באולפנים, גב' קרוליין גליק</w:t>
      </w:r>
      <w:bookmarkStart w:id="38364" w:name="_ETM_Q78_228309"/>
      <w:bookmarkEnd w:id="38364"/>
      <w:r>
        <w:rPr>
          <w:rFonts w:hint="cs"/>
          <w:rtl/>
        </w:rPr>
        <w:t>, כתבה את הדברים הבאים</w:t>
      </w:r>
      <w:bookmarkStart w:id="38365" w:name="_ETM_Q78_248020"/>
      <w:bookmarkEnd w:id="38365"/>
      <w:r>
        <w:rPr>
          <w:rFonts w:hint="cs"/>
          <w:rtl/>
        </w:rPr>
        <w:t xml:space="preserve"> – כולם צריכים לדעת מה עברו הטייסים האלה, שעמדו מעל הבונקר</w:t>
      </w:r>
      <w:bookmarkStart w:id="38366" w:name="_ETM_Q78_238269"/>
      <w:bookmarkEnd w:id="38366"/>
      <w:r>
        <w:rPr>
          <w:rFonts w:hint="cs"/>
          <w:rtl/>
        </w:rPr>
        <w:t xml:space="preserve">, </w:t>
      </w:r>
      <w:bookmarkStart w:id="38367" w:name="_ETM_Q78_237521"/>
      <w:bookmarkEnd w:id="38367"/>
      <w:r>
        <w:rPr>
          <w:rFonts w:hint="cs"/>
          <w:rtl/>
        </w:rPr>
        <w:t>שנלחמו להוריד את הפצצה על נסראללה. זה מה שקרוליין גליק כתבה</w:t>
      </w:r>
      <w:bookmarkStart w:id="38368" w:name="_ETM_Q78_242530"/>
      <w:bookmarkEnd w:id="38368"/>
      <w:r>
        <w:rPr>
          <w:rFonts w:hint="cs"/>
          <w:rtl/>
        </w:rPr>
        <w:t xml:space="preserve"> על טייסת 69:</w:t>
      </w:r>
      <w:bookmarkStart w:id="38369" w:name="_ETM_Q78_248974"/>
      <w:bookmarkEnd w:id="38369"/>
      <w:r>
        <w:rPr>
          <w:rFonts w:hint="cs"/>
          <w:rtl/>
        </w:rPr>
        <w:t xml:space="preserve"> "מספיק. צריכים לפרק את טייסת 69 </w:t>
      </w:r>
      <w:bookmarkStart w:id="38370" w:name="_ETM_Q78_266340"/>
      <w:bookmarkStart w:id="38371" w:name="_ETM_Q78_271216"/>
      <w:bookmarkStart w:id="38372" w:name="_ETM_Q78_276486"/>
      <w:bookmarkEnd w:id="38370"/>
      <w:bookmarkEnd w:id="38371"/>
      <w:bookmarkEnd w:id="38372"/>
      <w:r>
        <w:rPr>
          <w:rFonts w:hint="cs"/>
          <w:rtl/>
        </w:rPr>
        <w:t>או איך שהיא מכנה את עצמה</w:t>
      </w:r>
      <w:bookmarkStart w:id="38373" w:name="_ETM_Q78_251630"/>
      <w:bookmarkStart w:id="38374" w:name="_ETM_Q78_253202"/>
      <w:bookmarkStart w:id="38375" w:name="_ETM_Q78_253254"/>
      <w:bookmarkEnd w:id="38373"/>
      <w:bookmarkEnd w:id="38374"/>
      <w:bookmarkEnd w:id="38375"/>
      <w:r>
        <w:rPr>
          <w:rFonts w:hint="cs"/>
          <w:rtl/>
        </w:rPr>
        <w:t xml:space="preserve"> ולהעיף את כל הגנגסטרים המייבבים האלה משורות הצבא.</w:t>
      </w:r>
      <w:bookmarkStart w:id="38376" w:name="_ETM_Q78_260320"/>
      <w:bookmarkEnd w:id="38376"/>
      <w:r>
        <w:rPr>
          <w:rFonts w:hint="cs"/>
          <w:rtl/>
        </w:rPr>
        <w:t xml:space="preserve"> הגיע הזמן להקים חיל טילים </w:t>
      </w:r>
      <w:proofErr w:type="spellStart"/>
      <w:r>
        <w:rPr>
          <w:rFonts w:hint="cs"/>
          <w:rtl/>
        </w:rPr>
        <w:t>וכטב"מים</w:t>
      </w:r>
      <w:proofErr w:type="spellEnd"/>
      <w:r>
        <w:rPr>
          <w:rFonts w:hint="cs"/>
          <w:rtl/>
        </w:rPr>
        <w:t>" – מה? מה את רוצה?</w:t>
      </w:r>
      <w:bookmarkStart w:id="38377" w:name="_ETM_Q78_266060"/>
      <w:bookmarkEnd w:id="38377"/>
      <w:r>
        <w:rPr>
          <w:rFonts w:hint="cs"/>
          <w:rtl/>
        </w:rPr>
        <w:t xml:space="preserve"> "תספיקו </w:t>
      </w:r>
      <w:r w:rsidR="004373DB">
        <w:rPr>
          <w:rFonts w:hint="cs"/>
          <w:rtl/>
        </w:rPr>
        <w:t>– – –</w:t>
      </w:r>
    </w:p>
    <w:p w:rsidR="00841D8B" w:rsidRDefault="00841D8B" w:rsidP="008B2BC0">
      <w:pPr>
        <w:rPr>
          <w:rtl/>
        </w:rPr>
      </w:pPr>
    </w:p>
    <w:p w:rsidR="00841D8B" w:rsidRDefault="00841D8B" w:rsidP="008B2BC0">
      <w:pPr>
        <w:pStyle w:val="af7"/>
        <w:keepNext/>
        <w:rPr>
          <w:rtl/>
        </w:rPr>
      </w:pPr>
      <w:bookmarkStart w:id="38378" w:name="ET_yor_6593_10"/>
      <w:r w:rsidRPr="009E17ED">
        <w:rPr>
          <w:rStyle w:val="TagStyle"/>
          <w:rtl/>
        </w:rPr>
        <w:t xml:space="preserve"> &lt;&lt; יור &gt;&gt;</w:t>
      </w:r>
      <w:r w:rsidRPr="00EB7E0B">
        <w:rPr>
          <w:rStyle w:val="TagStyle"/>
          <w:rtl/>
        </w:rPr>
        <w:t xml:space="preserve"> </w:t>
      </w:r>
      <w:r>
        <w:rPr>
          <w:rtl/>
        </w:rPr>
        <w:t>היו"ר חנוך דב מלביצקי:</w:t>
      </w:r>
      <w:r w:rsidRPr="00EB7E0B">
        <w:rPr>
          <w:rStyle w:val="TagStyle"/>
          <w:rtl/>
        </w:rPr>
        <w:t xml:space="preserve"> </w:t>
      </w:r>
      <w:r w:rsidRPr="009E17ED">
        <w:rPr>
          <w:rStyle w:val="TagStyle"/>
          <w:rtl/>
        </w:rPr>
        <w:t>&lt;&lt; יור &gt;&gt;</w:t>
      </w:r>
      <w:r>
        <w:rPr>
          <w:rtl/>
        </w:rPr>
        <w:t xml:space="preserve"> </w:t>
      </w:r>
      <w:bookmarkEnd w:id="38378"/>
    </w:p>
    <w:p w:rsidR="00841D8B" w:rsidRDefault="00841D8B" w:rsidP="004373DB">
      <w:pPr>
        <w:rPr>
          <w:rtl/>
        </w:rPr>
      </w:pPr>
    </w:p>
    <w:p w:rsidR="00841D8B" w:rsidRDefault="00841D8B" w:rsidP="008B2BC0">
      <w:pPr>
        <w:rPr>
          <w:rtl/>
        </w:rPr>
      </w:pPr>
      <w:r>
        <w:rPr>
          <w:rFonts w:hint="cs"/>
          <w:rtl/>
        </w:rPr>
        <w:t>זה לא רעיון רע כל כך.</w:t>
      </w:r>
      <w:bookmarkStart w:id="38379" w:name="_ETM_Q78_268540"/>
      <w:bookmarkEnd w:id="38379"/>
    </w:p>
    <w:p w:rsidR="00841D8B" w:rsidRDefault="00841D8B" w:rsidP="008B2BC0">
      <w:pPr>
        <w:rPr>
          <w:rtl/>
        </w:rPr>
      </w:pPr>
    </w:p>
    <w:p w:rsidR="00841D8B" w:rsidRDefault="00841D8B" w:rsidP="008B2BC0">
      <w:pPr>
        <w:pStyle w:val="-"/>
        <w:keepNext/>
        <w:rPr>
          <w:rtl/>
        </w:rPr>
      </w:pPr>
      <w:bookmarkStart w:id="38380" w:name="ET_speakercontinue_5300_11"/>
      <w:r w:rsidRPr="009E17ED">
        <w:rPr>
          <w:rStyle w:val="TagStyle"/>
          <w:rtl/>
        </w:rPr>
        <w:t xml:space="preserve"> &lt;&lt; דובר_המשך &gt;&gt;</w:t>
      </w:r>
      <w:r w:rsidRPr="00EB7E0B">
        <w:rPr>
          <w:rStyle w:val="TagStyle"/>
          <w:rtl/>
        </w:rPr>
        <w:t xml:space="preserve"> </w:t>
      </w:r>
      <w:r>
        <w:rPr>
          <w:rtl/>
        </w:rPr>
        <w:t>מירב בן ארי (יש עתיד):</w:t>
      </w:r>
      <w:r w:rsidRPr="00EB7E0B">
        <w:rPr>
          <w:rStyle w:val="TagStyle"/>
          <w:rtl/>
        </w:rPr>
        <w:t xml:space="preserve"> </w:t>
      </w:r>
      <w:r w:rsidRPr="009E17ED">
        <w:rPr>
          <w:rStyle w:val="TagStyle"/>
          <w:rtl/>
        </w:rPr>
        <w:t>&lt;&lt; דובר_המשך &gt;&gt;</w:t>
      </w:r>
      <w:r>
        <w:rPr>
          <w:rtl/>
        </w:rPr>
        <w:t xml:space="preserve"> </w:t>
      </w:r>
      <w:bookmarkEnd w:id="38380"/>
    </w:p>
    <w:p w:rsidR="00841D8B" w:rsidRDefault="00841D8B" w:rsidP="004373DB">
      <w:pPr>
        <w:rPr>
          <w:rtl/>
        </w:rPr>
      </w:pPr>
    </w:p>
    <w:p w:rsidR="00841D8B" w:rsidRDefault="00841D8B" w:rsidP="004373DB">
      <w:pPr>
        <w:rPr>
          <w:rtl/>
        </w:rPr>
      </w:pPr>
      <w:r>
        <w:rPr>
          <w:rFonts w:hint="cs"/>
          <w:rtl/>
        </w:rPr>
        <w:t xml:space="preserve">"תספיקו" </w:t>
      </w:r>
      <w:r>
        <w:rPr>
          <w:rFonts w:hint="eastAsia"/>
        </w:rPr>
        <w:t>–</w:t>
      </w:r>
      <w:r>
        <w:rPr>
          <w:rFonts w:hint="cs"/>
          <w:rtl/>
        </w:rPr>
        <w:t xml:space="preserve"> היא כנראה התכוונה ל</w:t>
      </w:r>
      <w:r w:rsidR="004A39A7">
        <w:rPr>
          <w:rFonts w:hint="cs"/>
          <w:rtl/>
        </w:rPr>
        <w:t>"</w:t>
      </w:r>
      <w:r>
        <w:rPr>
          <w:rFonts w:hint="cs"/>
          <w:rtl/>
        </w:rPr>
        <w:t>תפסיקו</w:t>
      </w:r>
      <w:bookmarkStart w:id="38381" w:name="_ETM_Q78_271060"/>
      <w:bookmarkEnd w:id="38381"/>
      <w:r w:rsidR="004A39A7">
        <w:rPr>
          <w:rFonts w:hint="cs"/>
          <w:rtl/>
        </w:rPr>
        <w:t>"</w:t>
      </w:r>
      <w:r>
        <w:rPr>
          <w:rFonts w:hint="cs"/>
          <w:rtl/>
        </w:rPr>
        <w:t xml:space="preserve"> </w:t>
      </w:r>
      <w:r>
        <w:rPr>
          <w:rFonts w:hint="eastAsia"/>
          <w:rtl/>
        </w:rPr>
        <w:t xml:space="preserve">– </w:t>
      </w:r>
      <w:r>
        <w:rPr>
          <w:rFonts w:hint="cs"/>
          <w:rtl/>
        </w:rPr>
        <w:t>"לאיים עלינו, אתם לא כול-יכולים ויש חלופות</w:t>
      </w:r>
      <w:bookmarkStart w:id="38382" w:name="_ETM_Q78_277060"/>
      <w:bookmarkEnd w:id="38382"/>
      <w:r>
        <w:rPr>
          <w:rFonts w:hint="cs"/>
          <w:rtl/>
        </w:rPr>
        <w:t xml:space="preserve"> שלא צריכים לפנק עם תארים וכיבודים</w:t>
      </w:r>
      <w:bookmarkStart w:id="38383" w:name="_ETM_Q78_284940"/>
      <w:bookmarkEnd w:id="38383"/>
      <w:r>
        <w:rPr>
          <w:rFonts w:hint="cs"/>
          <w:rtl/>
        </w:rPr>
        <w:t xml:space="preserve"> על חשבוננו". רגע, </w:t>
      </w:r>
      <w:bookmarkStart w:id="38384" w:name="_ETM_Q78_291567"/>
      <w:bookmarkEnd w:id="38384"/>
      <w:r>
        <w:rPr>
          <w:rFonts w:hint="cs"/>
          <w:rtl/>
        </w:rPr>
        <w:t>שימו לב למשפט המחץ, זה משפט לפנתאון</w:t>
      </w:r>
      <w:bookmarkStart w:id="38385" w:name="_ETM_Q78_293679"/>
      <w:bookmarkEnd w:id="38385"/>
      <w:r>
        <w:rPr>
          <w:rFonts w:hint="cs"/>
          <w:rtl/>
        </w:rPr>
        <w:t>, איפה ואטורי? חבל, איפה גלית דיסטל עם ה</w:t>
      </w:r>
      <w:bookmarkStart w:id="38386" w:name="_ETM_Q78_296059"/>
      <w:bookmarkEnd w:id="38386"/>
      <w:r>
        <w:rPr>
          <w:rFonts w:hint="cs"/>
          <w:rtl/>
        </w:rPr>
        <w:t xml:space="preserve">מוגלה? איפה הזה שהיום </w:t>
      </w:r>
      <w:bookmarkStart w:id="38387" w:name="_ETM_Q78_302551"/>
      <w:bookmarkEnd w:id="38387"/>
      <w:r>
        <w:rPr>
          <w:rFonts w:hint="cs"/>
          <w:rtl/>
        </w:rPr>
        <w:t xml:space="preserve">הכחיש את </w:t>
      </w:r>
      <w:r w:rsidR="004A39A7">
        <w:rPr>
          <w:rFonts w:hint="cs"/>
          <w:rtl/>
        </w:rPr>
        <w:t>"</w:t>
      </w:r>
      <w:r>
        <w:rPr>
          <w:rFonts w:hint="cs"/>
          <w:rtl/>
        </w:rPr>
        <w:t>לעזאזל</w:t>
      </w:r>
      <w:bookmarkStart w:id="38388" w:name="_ETM_Q78_300809"/>
      <w:bookmarkEnd w:id="38388"/>
      <w:r w:rsidR="004A39A7">
        <w:rPr>
          <w:rFonts w:hint="cs"/>
          <w:rtl/>
        </w:rPr>
        <w:t>"</w:t>
      </w:r>
      <w:r>
        <w:rPr>
          <w:rFonts w:hint="cs"/>
          <w:rtl/>
        </w:rPr>
        <w:t>? משפט המחץ: "לא ניתן לכם להשתמש בכנפיים</w:t>
      </w:r>
      <w:bookmarkStart w:id="38389" w:name="_ETM_Q78_304779"/>
      <w:bookmarkEnd w:id="38389"/>
      <w:r>
        <w:rPr>
          <w:rFonts w:hint="cs"/>
          <w:rtl/>
        </w:rPr>
        <w:t xml:space="preserve"> נגדנו".</w:t>
      </w:r>
      <w:bookmarkStart w:id="38390" w:name="_ETM_Q78_251320"/>
      <w:bookmarkEnd w:id="38390"/>
      <w:r w:rsidR="004A39A7">
        <w:rPr>
          <w:rFonts w:hint="cs"/>
          <w:rtl/>
        </w:rPr>
        <w:t xml:space="preserve"> </w:t>
      </w:r>
      <w:r>
        <w:rPr>
          <w:rFonts w:hint="cs"/>
          <w:rtl/>
        </w:rPr>
        <w:t>כן. אני אקריא את זה שוב</w:t>
      </w:r>
      <w:bookmarkStart w:id="38391" w:name="_ETM_Q78_309449"/>
      <w:bookmarkEnd w:id="38391"/>
      <w:r>
        <w:rPr>
          <w:rFonts w:hint="cs"/>
          <w:rtl/>
        </w:rPr>
        <w:t>, וכל בן אדם שצופה – לחובבי הז'אנר של ערוץ</w:t>
      </w:r>
      <w:bookmarkStart w:id="38392" w:name="_ETM_Q78_312768"/>
      <w:bookmarkEnd w:id="38392"/>
      <w:r>
        <w:rPr>
          <w:rFonts w:hint="cs"/>
          <w:rtl/>
        </w:rPr>
        <w:t xml:space="preserve"> הכנסת – יבין איזו מכונת רעל</w:t>
      </w:r>
      <w:bookmarkStart w:id="38393" w:name="_ETM_Q78_316398"/>
      <w:bookmarkEnd w:id="38393"/>
      <w:r w:rsidR="004A39A7">
        <w:rPr>
          <w:rFonts w:hint="cs"/>
          <w:rtl/>
        </w:rPr>
        <w:t>.</w:t>
      </w:r>
      <w:r>
        <w:rPr>
          <w:rFonts w:hint="cs"/>
          <w:rtl/>
        </w:rPr>
        <w:t xml:space="preserve"> אנחנו צוחקים עכשיו על הפתטיות שלה, אבל עם זה התמודדנו</w:t>
      </w:r>
      <w:bookmarkStart w:id="38394" w:name="_ETM_Q78_321170"/>
      <w:bookmarkEnd w:id="38394"/>
      <w:r>
        <w:rPr>
          <w:rFonts w:hint="cs"/>
          <w:rtl/>
        </w:rPr>
        <w:t xml:space="preserve"> במשך שנה. ולא, אנחנו לא שוכחים </w:t>
      </w:r>
      <w:r w:rsidR="004373DB">
        <w:rPr>
          <w:rFonts w:hint="cs"/>
          <w:rtl/>
        </w:rPr>
        <w:t>– –</w:t>
      </w:r>
      <w:r>
        <w:rPr>
          <w:rFonts w:hint="cs"/>
          <w:rtl/>
        </w:rPr>
        <w:t xml:space="preserve"> </w:t>
      </w:r>
      <w:bookmarkStart w:id="38395" w:name="_ETM_Q78_249558"/>
      <w:bookmarkEnd w:id="38395"/>
    </w:p>
    <w:p w:rsidR="00841D8B" w:rsidRDefault="00841D8B" w:rsidP="008B2BC0">
      <w:pPr>
        <w:rPr>
          <w:rtl/>
        </w:rPr>
      </w:pPr>
    </w:p>
    <w:p w:rsidR="00841D8B" w:rsidRDefault="00841D8B" w:rsidP="008B2BC0">
      <w:pPr>
        <w:pStyle w:val="af6"/>
        <w:keepNext/>
        <w:rPr>
          <w:rtl/>
        </w:rPr>
      </w:pPr>
      <w:bookmarkStart w:id="38396" w:name="ET_speakercontinue_5300_1"/>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p>
    <w:p w:rsidR="00841D8B" w:rsidRDefault="00841D8B" w:rsidP="004373DB">
      <w:pPr>
        <w:rPr>
          <w:rtl/>
        </w:rPr>
      </w:pPr>
    </w:p>
    <w:p w:rsidR="00841D8B" w:rsidRDefault="00841D8B" w:rsidP="004373DB">
      <w:pPr>
        <w:rPr>
          <w:rtl/>
          <w:lang w:eastAsia="he-IL"/>
        </w:rPr>
      </w:pPr>
      <w:r>
        <w:rPr>
          <w:rFonts w:hint="cs"/>
          <w:rtl/>
          <w:lang w:eastAsia="he-IL"/>
        </w:rPr>
        <w:t xml:space="preserve">מירב </w:t>
      </w:r>
      <w:r w:rsidR="004373DB">
        <w:rPr>
          <w:rFonts w:hint="cs"/>
          <w:rtl/>
          <w:lang w:eastAsia="he-IL"/>
        </w:rPr>
        <w:t>– – –</w:t>
      </w:r>
    </w:p>
    <w:p w:rsidR="00841D8B" w:rsidRPr="00095BD1" w:rsidRDefault="00841D8B" w:rsidP="008B2BC0">
      <w:pPr>
        <w:rPr>
          <w:rtl/>
          <w:lang w:eastAsia="he-IL"/>
        </w:rPr>
      </w:pPr>
    </w:p>
    <w:p w:rsidR="00841D8B" w:rsidRDefault="00841D8B" w:rsidP="008B2BC0">
      <w:pPr>
        <w:pStyle w:val="-"/>
        <w:keepNext/>
        <w:rPr>
          <w:rtl/>
        </w:rPr>
      </w:pPr>
      <w:bookmarkStart w:id="38397" w:name="ET_speakercontinue_5300_12"/>
      <w:r w:rsidRPr="009E17ED">
        <w:rPr>
          <w:rStyle w:val="TagStyle"/>
          <w:rtl/>
        </w:rPr>
        <w:t xml:space="preserve"> &lt;&lt; דובר_המשך &gt;&gt;</w:t>
      </w:r>
      <w:r w:rsidRPr="00095BD1">
        <w:rPr>
          <w:rStyle w:val="TagStyle"/>
          <w:rtl/>
        </w:rPr>
        <w:t xml:space="preserve"> </w:t>
      </w:r>
      <w:r>
        <w:rPr>
          <w:rtl/>
        </w:rPr>
        <w:t>מירב בן ארי (יש עתיד):</w:t>
      </w:r>
      <w:r w:rsidRPr="00095BD1">
        <w:rPr>
          <w:rStyle w:val="TagStyle"/>
          <w:rtl/>
        </w:rPr>
        <w:t xml:space="preserve"> </w:t>
      </w:r>
      <w:r w:rsidRPr="009E17ED">
        <w:rPr>
          <w:rStyle w:val="TagStyle"/>
          <w:rtl/>
        </w:rPr>
        <w:t>&lt;&lt; דובר_המשך &gt;&gt;</w:t>
      </w:r>
      <w:r>
        <w:rPr>
          <w:rtl/>
        </w:rPr>
        <w:t xml:space="preserve"> </w:t>
      </w:r>
      <w:bookmarkEnd w:id="38397"/>
    </w:p>
    <w:p w:rsidR="00841D8B" w:rsidRDefault="00841D8B" w:rsidP="004373DB">
      <w:pPr>
        <w:rPr>
          <w:rtl/>
        </w:rPr>
      </w:pPr>
    </w:p>
    <w:p w:rsidR="00841D8B" w:rsidRDefault="004373DB" w:rsidP="004373DB">
      <w:pPr>
        <w:rPr>
          <w:rtl/>
        </w:rPr>
      </w:pPr>
      <w:r>
        <w:rPr>
          <w:rFonts w:hint="cs"/>
          <w:rtl/>
        </w:rPr>
        <w:t>– –</w:t>
      </w:r>
      <w:r w:rsidR="00841D8B">
        <w:rPr>
          <w:rFonts w:hint="cs"/>
          <w:rtl/>
        </w:rPr>
        <w:t xml:space="preserve"> </w:t>
      </w:r>
      <w:r w:rsidR="00841D8B" w:rsidRPr="00095BD1">
        <w:rPr>
          <w:rtl/>
        </w:rPr>
        <w:t xml:space="preserve">ובשם </w:t>
      </w:r>
      <w:r w:rsidR="00841D8B">
        <w:rPr>
          <w:rtl/>
        </w:rPr>
        <w:t>האחדות</w:t>
      </w:r>
      <w:r w:rsidR="00841D8B">
        <w:rPr>
          <w:rFonts w:hint="cs"/>
          <w:rtl/>
        </w:rPr>
        <w:t>,</w:t>
      </w:r>
      <w:r w:rsidR="00841D8B">
        <w:rPr>
          <w:rtl/>
        </w:rPr>
        <w:t xml:space="preserve"> שהיא כל</w:t>
      </w:r>
      <w:r w:rsidR="00841D8B">
        <w:rPr>
          <w:rFonts w:hint="cs"/>
          <w:rtl/>
        </w:rPr>
        <w:t xml:space="preserve"> </w:t>
      </w:r>
      <w:r w:rsidR="00841D8B" w:rsidRPr="00095BD1">
        <w:rPr>
          <w:rtl/>
        </w:rPr>
        <w:t>כך חשובה, לא בציניות</w:t>
      </w:r>
      <w:r w:rsidR="00841D8B">
        <w:rPr>
          <w:rFonts w:hint="cs"/>
          <w:rtl/>
        </w:rPr>
        <w:t>.</w:t>
      </w:r>
    </w:p>
    <w:p w:rsidR="00841D8B" w:rsidRDefault="00841D8B" w:rsidP="008B2BC0">
      <w:pPr>
        <w:rPr>
          <w:rtl/>
        </w:rPr>
      </w:pPr>
    </w:p>
    <w:p w:rsidR="00841D8B" w:rsidRDefault="00841D8B" w:rsidP="008B2BC0">
      <w:pPr>
        <w:pStyle w:val="af6"/>
        <w:keepNext/>
        <w:rPr>
          <w:rtl/>
        </w:rPr>
      </w:pPr>
      <w:bookmarkStart w:id="38398" w:name="_ETM_Q78_347618"/>
      <w:bookmarkStart w:id="38399" w:name="ET_interruption_6352_14"/>
      <w:bookmarkEnd w:id="38398"/>
      <w:r w:rsidRPr="009E17ED">
        <w:rPr>
          <w:rStyle w:val="TagStyle"/>
          <w:rtl/>
        </w:rPr>
        <w:t xml:space="preserve"> &lt;&lt; קריאה &gt;&gt;</w:t>
      </w:r>
      <w:r w:rsidRPr="00DB2A3E">
        <w:rPr>
          <w:rStyle w:val="TagStyle"/>
          <w:rtl/>
        </w:rPr>
        <w:t xml:space="preserve"> </w:t>
      </w:r>
      <w:r>
        <w:rPr>
          <w:rtl/>
        </w:rPr>
        <w:t>אלמוג כהן (עוצמה יהודית):</w:t>
      </w:r>
      <w:r w:rsidRPr="00DB2A3E">
        <w:rPr>
          <w:rStyle w:val="TagStyle"/>
          <w:rtl/>
        </w:rPr>
        <w:t xml:space="preserve"> </w:t>
      </w:r>
      <w:r w:rsidRPr="009E17ED">
        <w:rPr>
          <w:rStyle w:val="TagStyle"/>
          <w:rtl/>
        </w:rPr>
        <w:t>&lt;&lt; קריאה &gt;&gt;</w:t>
      </w:r>
      <w:r>
        <w:rPr>
          <w:rtl/>
        </w:rPr>
        <w:t xml:space="preserve"> </w:t>
      </w:r>
      <w:bookmarkEnd w:id="38399"/>
    </w:p>
    <w:p w:rsidR="00841D8B" w:rsidRDefault="00841D8B" w:rsidP="004373DB">
      <w:pPr>
        <w:rPr>
          <w:rtl/>
          <w:lang w:eastAsia="he-IL"/>
        </w:rPr>
      </w:pPr>
    </w:p>
    <w:p w:rsidR="00841D8B" w:rsidRDefault="00841D8B" w:rsidP="004373DB">
      <w:pPr>
        <w:rPr>
          <w:rtl/>
          <w:lang w:eastAsia="he-IL"/>
        </w:rPr>
      </w:pPr>
      <w:r>
        <w:rPr>
          <w:rFonts w:hint="cs"/>
          <w:rtl/>
          <w:lang w:eastAsia="he-IL"/>
        </w:rPr>
        <w:t>מירב, זה כל מה</w:t>
      </w:r>
      <w:bookmarkStart w:id="38400" w:name="_ETM_Q78_330126"/>
      <w:bookmarkEnd w:id="38400"/>
      <w:r>
        <w:rPr>
          <w:rFonts w:hint="cs"/>
          <w:rtl/>
          <w:lang w:eastAsia="he-IL"/>
        </w:rPr>
        <w:t xml:space="preserve"> </w:t>
      </w:r>
      <w:r w:rsidR="004373DB">
        <w:rPr>
          <w:rFonts w:hint="cs"/>
          <w:rtl/>
          <w:lang w:eastAsia="he-IL"/>
        </w:rPr>
        <w:t>– – –</w:t>
      </w:r>
      <w:bookmarkStart w:id="38401" w:name="_ETM_Q78_335646"/>
      <w:bookmarkEnd w:id="38401"/>
    </w:p>
    <w:p w:rsidR="00841D8B" w:rsidRDefault="00841D8B" w:rsidP="008B2BC0">
      <w:pPr>
        <w:rPr>
          <w:rtl/>
          <w:lang w:eastAsia="he-IL"/>
        </w:rPr>
      </w:pPr>
      <w:bookmarkStart w:id="38402" w:name="_ETM_Q78_330161"/>
      <w:bookmarkEnd w:id="38402"/>
    </w:p>
    <w:p w:rsidR="00841D8B" w:rsidRDefault="00841D8B" w:rsidP="008B2BC0">
      <w:pPr>
        <w:pStyle w:val="-"/>
        <w:keepNext/>
        <w:rPr>
          <w:rtl/>
        </w:rPr>
      </w:pPr>
      <w:bookmarkStart w:id="38403" w:name="ET_speakercontinue_5300_15"/>
      <w:r w:rsidRPr="009E17ED">
        <w:rPr>
          <w:rStyle w:val="TagStyle"/>
          <w:rtl/>
        </w:rPr>
        <w:t>&lt;&lt; דובר_המשך &gt;&gt;</w:t>
      </w:r>
      <w:r w:rsidRPr="00DB2A3E">
        <w:rPr>
          <w:rStyle w:val="TagStyle"/>
          <w:rtl/>
        </w:rPr>
        <w:t xml:space="preserve"> </w:t>
      </w:r>
      <w:r>
        <w:rPr>
          <w:rtl/>
        </w:rPr>
        <w:t>מירב בן ארי (יש עתיד):</w:t>
      </w:r>
      <w:r w:rsidRPr="00DB2A3E">
        <w:rPr>
          <w:rStyle w:val="TagStyle"/>
          <w:rtl/>
        </w:rPr>
        <w:t xml:space="preserve"> </w:t>
      </w:r>
      <w:r w:rsidRPr="009E17ED">
        <w:rPr>
          <w:rStyle w:val="TagStyle"/>
          <w:rtl/>
        </w:rPr>
        <w:t>&lt;&lt; דובר_המשך &gt;&gt;</w:t>
      </w:r>
      <w:r>
        <w:rPr>
          <w:rtl/>
        </w:rPr>
        <w:t xml:space="preserve"> </w:t>
      </w:r>
      <w:bookmarkEnd w:id="38403"/>
    </w:p>
    <w:p w:rsidR="00841D8B" w:rsidRDefault="00841D8B" w:rsidP="004373DB">
      <w:pPr>
        <w:rPr>
          <w:rtl/>
          <w:lang w:eastAsia="he-IL"/>
        </w:rPr>
      </w:pPr>
    </w:p>
    <w:p w:rsidR="00841D8B" w:rsidRDefault="00841D8B" w:rsidP="008B2BC0">
      <w:pPr>
        <w:rPr>
          <w:rtl/>
        </w:rPr>
      </w:pPr>
      <w:r>
        <w:rPr>
          <w:rFonts w:hint="cs"/>
          <w:rtl/>
        </w:rPr>
        <w:t xml:space="preserve"> א</w:t>
      </w:r>
      <w:bookmarkStart w:id="38404" w:name="_ETM_Q78_334063"/>
      <w:bookmarkEnd w:id="38404"/>
      <w:r>
        <w:rPr>
          <w:rFonts w:hint="cs"/>
          <w:rtl/>
        </w:rPr>
        <w:t xml:space="preserve">ל תפריע לי. זה לא קשור אליך, אלמוג, העולם לא סובב סביבך. </w:t>
      </w:r>
    </w:p>
    <w:p w:rsidR="00841D8B" w:rsidRDefault="00841D8B" w:rsidP="008B2BC0">
      <w:pPr>
        <w:rPr>
          <w:rtl/>
        </w:rPr>
      </w:pPr>
    </w:p>
    <w:p w:rsidR="00841D8B" w:rsidRDefault="00841D8B" w:rsidP="008B2BC0">
      <w:pPr>
        <w:pStyle w:val="af6"/>
        <w:keepNext/>
        <w:rPr>
          <w:rtl/>
        </w:rPr>
      </w:pPr>
      <w:bookmarkStart w:id="38405" w:name="ET_interruption_6352_16"/>
      <w:r w:rsidRPr="009E17ED">
        <w:rPr>
          <w:rStyle w:val="TagStyle"/>
          <w:rtl/>
        </w:rPr>
        <w:t xml:space="preserve"> &lt;&lt; קריאה &gt;&gt;</w:t>
      </w:r>
      <w:r w:rsidRPr="00DB2A3E">
        <w:rPr>
          <w:rStyle w:val="TagStyle"/>
          <w:rtl/>
        </w:rPr>
        <w:t xml:space="preserve"> </w:t>
      </w:r>
      <w:r>
        <w:rPr>
          <w:rtl/>
        </w:rPr>
        <w:t>אלמוג כהן (עוצמה יהודית):</w:t>
      </w:r>
      <w:r w:rsidRPr="00DB2A3E">
        <w:rPr>
          <w:rStyle w:val="TagStyle"/>
          <w:rtl/>
        </w:rPr>
        <w:t xml:space="preserve"> </w:t>
      </w:r>
      <w:r w:rsidRPr="009E17ED">
        <w:rPr>
          <w:rStyle w:val="TagStyle"/>
          <w:rtl/>
        </w:rPr>
        <w:t>&lt;&lt; קריאה &gt;&gt;</w:t>
      </w:r>
      <w:r>
        <w:rPr>
          <w:rtl/>
        </w:rPr>
        <w:t xml:space="preserve"> </w:t>
      </w:r>
      <w:bookmarkEnd w:id="38405"/>
    </w:p>
    <w:p w:rsidR="00841D8B" w:rsidRDefault="00841D8B" w:rsidP="004373DB">
      <w:pPr>
        <w:rPr>
          <w:rtl/>
        </w:rPr>
      </w:pPr>
    </w:p>
    <w:p w:rsidR="00841D8B" w:rsidRDefault="00841D8B" w:rsidP="008B2BC0">
      <w:pPr>
        <w:rPr>
          <w:rtl/>
        </w:rPr>
      </w:pPr>
      <w:r>
        <w:rPr>
          <w:rFonts w:hint="cs"/>
          <w:rtl/>
        </w:rPr>
        <w:t>מירב.</w:t>
      </w:r>
    </w:p>
    <w:p w:rsidR="00841D8B" w:rsidRDefault="00841D8B" w:rsidP="008B2BC0">
      <w:pPr>
        <w:rPr>
          <w:rtl/>
        </w:rPr>
      </w:pPr>
    </w:p>
    <w:p w:rsidR="00841D8B" w:rsidRDefault="00841D8B" w:rsidP="008B2BC0">
      <w:pPr>
        <w:pStyle w:val="-"/>
        <w:keepNext/>
        <w:rPr>
          <w:rtl/>
        </w:rPr>
      </w:pPr>
      <w:bookmarkStart w:id="38406" w:name="ET_speakercontinue_5300_17"/>
      <w:r w:rsidRPr="009E17ED">
        <w:rPr>
          <w:rStyle w:val="TagStyle"/>
          <w:rtl/>
        </w:rPr>
        <w:t xml:space="preserve"> &lt;&lt; דובר_המשך &gt;&gt;</w:t>
      </w:r>
      <w:r w:rsidRPr="00DB2A3E">
        <w:rPr>
          <w:rStyle w:val="TagStyle"/>
          <w:rtl/>
        </w:rPr>
        <w:t xml:space="preserve"> </w:t>
      </w:r>
      <w:r>
        <w:rPr>
          <w:rtl/>
        </w:rPr>
        <w:t>מירב בן ארי (יש עתיד):</w:t>
      </w:r>
      <w:r w:rsidRPr="00DB2A3E">
        <w:rPr>
          <w:rStyle w:val="TagStyle"/>
          <w:rtl/>
        </w:rPr>
        <w:t xml:space="preserve"> </w:t>
      </w:r>
      <w:r w:rsidRPr="009E17ED">
        <w:rPr>
          <w:rStyle w:val="TagStyle"/>
          <w:rtl/>
        </w:rPr>
        <w:t>&lt;&lt; דובר_המשך &gt;&gt;</w:t>
      </w:r>
      <w:r>
        <w:rPr>
          <w:rtl/>
        </w:rPr>
        <w:t xml:space="preserve"> </w:t>
      </w:r>
      <w:bookmarkEnd w:id="38406"/>
    </w:p>
    <w:p w:rsidR="00841D8B" w:rsidRDefault="00841D8B" w:rsidP="004373DB">
      <w:pPr>
        <w:rPr>
          <w:rtl/>
        </w:rPr>
      </w:pPr>
    </w:p>
    <w:p w:rsidR="00841D8B" w:rsidRDefault="00841D8B" w:rsidP="008B2BC0">
      <w:pPr>
        <w:rPr>
          <w:rtl/>
        </w:rPr>
      </w:pPr>
      <w:r>
        <w:rPr>
          <w:rFonts w:hint="cs"/>
          <w:rtl/>
        </w:rPr>
        <w:t>המקרה הספציפי הזה לא נוגע לך.</w:t>
      </w:r>
      <w:bookmarkStart w:id="38407" w:name="_ETM_Q78_341106"/>
      <w:bookmarkEnd w:id="38407"/>
    </w:p>
    <w:p w:rsidR="00841D8B" w:rsidRDefault="00841D8B" w:rsidP="008B2BC0">
      <w:pPr>
        <w:rPr>
          <w:rtl/>
        </w:rPr>
      </w:pPr>
    </w:p>
    <w:p w:rsidR="00841D8B" w:rsidRDefault="00841D8B" w:rsidP="008B2BC0">
      <w:pPr>
        <w:pStyle w:val="af6"/>
        <w:keepNext/>
        <w:rPr>
          <w:rtl/>
        </w:rPr>
      </w:pPr>
      <w:bookmarkStart w:id="38408" w:name="ET_interruption_6352_18"/>
      <w:r w:rsidRPr="009E17ED">
        <w:rPr>
          <w:rStyle w:val="TagStyle"/>
          <w:rtl/>
        </w:rPr>
        <w:t xml:space="preserve"> &lt;&lt; קריאה &gt;&gt;</w:t>
      </w:r>
      <w:r w:rsidRPr="00DB2A3E">
        <w:rPr>
          <w:rStyle w:val="TagStyle"/>
          <w:rtl/>
        </w:rPr>
        <w:t xml:space="preserve"> </w:t>
      </w:r>
      <w:r>
        <w:rPr>
          <w:rtl/>
        </w:rPr>
        <w:t>אלמוג כהן (עוצמה יהודית):</w:t>
      </w:r>
      <w:r w:rsidRPr="00DB2A3E">
        <w:rPr>
          <w:rStyle w:val="TagStyle"/>
          <w:rtl/>
        </w:rPr>
        <w:t xml:space="preserve"> </w:t>
      </w:r>
      <w:r w:rsidRPr="009E17ED">
        <w:rPr>
          <w:rStyle w:val="TagStyle"/>
          <w:rtl/>
        </w:rPr>
        <w:t>&lt;&lt; קריאה &gt;&gt;</w:t>
      </w:r>
      <w:r>
        <w:rPr>
          <w:rtl/>
        </w:rPr>
        <w:t xml:space="preserve"> </w:t>
      </w:r>
      <w:bookmarkEnd w:id="38408"/>
    </w:p>
    <w:p w:rsidR="00841D8B" w:rsidRDefault="00841D8B" w:rsidP="004373DB">
      <w:pPr>
        <w:rPr>
          <w:rtl/>
        </w:rPr>
      </w:pPr>
    </w:p>
    <w:p w:rsidR="00841D8B" w:rsidRDefault="00841D8B" w:rsidP="004373DB">
      <w:pPr>
        <w:rPr>
          <w:rtl/>
        </w:rPr>
      </w:pPr>
      <w:r>
        <w:rPr>
          <w:rFonts w:hint="cs"/>
          <w:rtl/>
        </w:rPr>
        <w:t>אה, אוקיי</w:t>
      </w:r>
      <w:r w:rsidR="004A39A7">
        <w:rPr>
          <w:rFonts w:hint="cs"/>
          <w:rtl/>
        </w:rPr>
        <w:t xml:space="preserve"> </w:t>
      </w:r>
      <w:r w:rsidR="004373DB">
        <w:rPr>
          <w:rFonts w:hint="cs"/>
          <w:rtl/>
        </w:rPr>
        <w:t>– – –</w:t>
      </w:r>
      <w:r w:rsidR="004A39A7">
        <w:rPr>
          <w:rFonts w:hint="cs"/>
          <w:rtl/>
        </w:rPr>
        <w:t xml:space="preserve"> </w:t>
      </w:r>
    </w:p>
    <w:p w:rsidR="00841D8B" w:rsidRDefault="00841D8B" w:rsidP="008B2BC0">
      <w:pPr>
        <w:rPr>
          <w:rtl/>
        </w:rPr>
      </w:pPr>
    </w:p>
    <w:p w:rsidR="00841D8B" w:rsidRDefault="00841D8B" w:rsidP="008B2BC0">
      <w:pPr>
        <w:pStyle w:val="-"/>
        <w:keepNext/>
        <w:rPr>
          <w:rtl/>
        </w:rPr>
      </w:pPr>
      <w:bookmarkStart w:id="38409" w:name="ET_speakercontinue_5300_19"/>
      <w:r w:rsidRPr="009E17ED">
        <w:rPr>
          <w:rStyle w:val="TagStyle"/>
          <w:rtl/>
        </w:rPr>
        <w:t xml:space="preserve"> &lt;&lt; דובר_המשך &gt;&gt;</w:t>
      </w:r>
      <w:r w:rsidRPr="00DB2A3E">
        <w:rPr>
          <w:rStyle w:val="TagStyle"/>
          <w:rtl/>
        </w:rPr>
        <w:t xml:space="preserve"> </w:t>
      </w:r>
      <w:r>
        <w:rPr>
          <w:rtl/>
        </w:rPr>
        <w:t>מירב בן ארי (יש עתיד):</w:t>
      </w:r>
      <w:r w:rsidRPr="00DB2A3E">
        <w:rPr>
          <w:rStyle w:val="TagStyle"/>
          <w:rtl/>
        </w:rPr>
        <w:t xml:space="preserve"> </w:t>
      </w:r>
      <w:r w:rsidRPr="009E17ED">
        <w:rPr>
          <w:rStyle w:val="TagStyle"/>
          <w:rtl/>
        </w:rPr>
        <w:t>&lt;&lt; דובר_המשך &gt;&gt;</w:t>
      </w:r>
      <w:r>
        <w:rPr>
          <w:rtl/>
        </w:rPr>
        <w:t xml:space="preserve"> </w:t>
      </w:r>
      <w:bookmarkEnd w:id="38409"/>
    </w:p>
    <w:p w:rsidR="00841D8B" w:rsidRDefault="00841D8B" w:rsidP="004373DB">
      <w:pPr>
        <w:rPr>
          <w:rtl/>
        </w:rPr>
      </w:pPr>
    </w:p>
    <w:p w:rsidR="00841D8B" w:rsidRPr="00DB2A3E" w:rsidRDefault="00841D8B" w:rsidP="004373DB">
      <w:pPr>
        <w:rPr>
          <w:rtl/>
        </w:rPr>
      </w:pPr>
      <w:r>
        <w:rPr>
          <w:rFonts w:hint="cs"/>
          <w:rtl/>
        </w:rPr>
        <w:t>אני עכשיו</w:t>
      </w:r>
      <w:bookmarkStart w:id="38410" w:name="_ETM_Q78_342976"/>
      <w:bookmarkEnd w:id="38410"/>
      <w:r>
        <w:rPr>
          <w:rFonts w:hint="cs"/>
          <w:rtl/>
        </w:rPr>
        <w:t xml:space="preserve"> רצינית, אני </w:t>
      </w:r>
      <w:r>
        <w:rPr>
          <w:rFonts w:hint="eastAsia"/>
          <w:rtl/>
        </w:rPr>
        <w:t xml:space="preserve">– </w:t>
      </w:r>
      <w:r>
        <w:rPr>
          <w:rFonts w:hint="cs"/>
          <w:rtl/>
        </w:rPr>
        <w:t>צחוק בצד</w:t>
      </w:r>
      <w:bookmarkStart w:id="38411" w:name="_ETM_Q78_344366"/>
      <w:bookmarkEnd w:id="38411"/>
      <w:r>
        <w:rPr>
          <w:rFonts w:hint="cs"/>
          <w:rtl/>
        </w:rPr>
        <w:t>.</w:t>
      </w:r>
      <w:r w:rsidR="004A39A7">
        <w:rPr>
          <w:rFonts w:hint="cs"/>
          <w:rtl/>
        </w:rPr>
        <w:t xml:space="preserve"> </w:t>
      </w:r>
      <w:r>
        <w:rPr>
          <w:rFonts w:hint="cs"/>
          <w:rtl/>
        </w:rPr>
        <w:t>מה שעברו</w:t>
      </w:r>
      <w:bookmarkStart w:id="38412" w:name="_ETM_Q78_345820"/>
      <w:bookmarkEnd w:id="38412"/>
      <w:r>
        <w:rPr>
          <w:rFonts w:hint="cs"/>
          <w:rtl/>
        </w:rPr>
        <w:t xml:space="preserve"> הטייסים כאן</w:t>
      </w:r>
      <w:bookmarkStart w:id="38413" w:name="_ETM_Q78_349699"/>
      <w:bookmarkEnd w:id="38413"/>
      <w:r>
        <w:rPr>
          <w:rFonts w:hint="cs"/>
          <w:rtl/>
        </w:rPr>
        <w:t xml:space="preserve"> במשך שנה הוא בושה </w:t>
      </w:r>
      <w:r w:rsidR="004373DB">
        <w:rPr>
          <w:rFonts w:hint="cs"/>
          <w:rtl/>
        </w:rPr>
        <w:t>– –</w:t>
      </w:r>
    </w:p>
    <w:p w:rsidR="00841D8B" w:rsidRPr="00095BD1" w:rsidRDefault="00841D8B" w:rsidP="008B2BC0">
      <w:pPr>
        <w:rPr>
          <w:rtl/>
        </w:rPr>
      </w:pPr>
    </w:p>
    <w:p w:rsidR="00841D8B" w:rsidRDefault="00841D8B" w:rsidP="008B2BC0">
      <w:pPr>
        <w:pStyle w:val="af6"/>
        <w:keepNext/>
        <w:rPr>
          <w:rtl/>
        </w:rPr>
      </w:pPr>
      <w:bookmarkStart w:id="38414" w:name="ET_interruption_6352_64"/>
      <w:bookmarkEnd w:id="38396"/>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414"/>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בושה. </w:t>
      </w:r>
    </w:p>
    <w:p w:rsidR="004A39A7" w:rsidRDefault="004A39A7" w:rsidP="008B2BC0">
      <w:pPr>
        <w:rPr>
          <w:rtl/>
          <w:lang w:eastAsia="he-IL"/>
        </w:rPr>
      </w:pPr>
    </w:p>
    <w:p w:rsidR="00841D8B" w:rsidRDefault="00841D8B" w:rsidP="008B2BC0">
      <w:pPr>
        <w:pStyle w:val="-"/>
        <w:keepNext/>
        <w:rPr>
          <w:rtl/>
        </w:rPr>
      </w:pPr>
      <w:bookmarkStart w:id="38415" w:name="ET_speakercontinue_5300_22"/>
      <w:r w:rsidRPr="009E17ED">
        <w:rPr>
          <w:rStyle w:val="TagStyle"/>
          <w:rtl/>
        </w:rPr>
        <w:t xml:space="preserve"> &lt;&lt; דובר_המשך &gt;&gt;</w:t>
      </w:r>
      <w:r w:rsidRPr="00DB2A3E">
        <w:rPr>
          <w:rStyle w:val="TagStyle"/>
          <w:rtl/>
        </w:rPr>
        <w:t xml:space="preserve"> </w:t>
      </w:r>
      <w:r>
        <w:rPr>
          <w:rtl/>
        </w:rPr>
        <w:t>מירב בן ארי (יש עתיד):</w:t>
      </w:r>
      <w:r w:rsidRPr="00DB2A3E">
        <w:rPr>
          <w:rStyle w:val="TagStyle"/>
          <w:rtl/>
        </w:rPr>
        <w:t xml:space="preserve"> </w:t>
      </w:r>
      <w:r w:rsidRPr="009E17ED">
        <w:rPr>
          <w:rStyle w:val="TagStyle"/>
          <w:rtl/>
        </w:rPr>
        <w:t>&lt;&lt; דובר_המשך &gt;&gt;</w:t>
      </w:r>
      <w:r>
        <w:rPr>
          <w:rtl/>
        </w:rPr>
        <w:t xml:space="preserve"> </w:t>
      </w:r>
      <w:bookmarkEnd w:id="38415"/>
    </w:p>
    <w:p w:rsidR="00841D8B" w:rsidRDefault="00841D8B" w:rsidP="004373DB">
      <w:pPr>
        <w:rPr>
          <w:rtl/>
          <w:lang w:eastAsia="he-IL"/>
        </w:rPr>
      </w:pPr>
    </w:p>
    <w:p w:rsidR="00841D8B" w:rsidRPr="00DB2A3E" w:rsidRDefault="004373DB" w:rsidP="004373DB">
      <w:pPr>
        <w:rPr>
          <w:rtl/>
          <w:lang w:eastAsia="he-IL"/>
        </w:rPr>
      </w:pPr>
      <w:r>
        <w:rPr>
          <w:rFonts w:hint="cs"/>
          <w:rtl/>
          <w:lang w:eastAsia="he-IL"/>
        </w:rPr>
        <w:t>– –</w:t>
      </w:r>
      <w:r w:rsidR="00841D8B">
        <w:rPr>
          <w:rFonts w:hint="cs"/>
          <w:rtl/>
          <w:lang w:eastAsia="he-IL"/>
        </w:rPr>
        <w:t xml:space="preserve"> והיה צריך</w:t>
      </w:r>
      <w:bookmarkStart w:id="38416" w:name="_ETM_Q78_353259"/>
      <w:bookmarkEnd w:id="38416"/>
      <w:r w:rsidR="00841D8B">
        <w:rPr>
          <w:rFonts w:hint="cs"/>
          <w:rtl/>
          <w:lang w:eastAsia="he-IL"/>
        </w:rPr>
        <w:t xml:space="preserve"> </w:t>
      </w:r>
      <w:bookmarkStart w:id="38417" w:name="_ETM_Q78_354247"/>
      <w:bookmarkEnd w:id="38417"/>
      <w:r w:rsidR="00841D8B">
        <w:rPr>
          <w:rFonts w:hint="cs"/>
          <w:rtl/>
          <w:lang w:eastAsia="he-IL"/>
        </w:rPr>
        <w:t>לעלות לכאן – מה זה אחד, רשימה של כמה לפחות; דנינו, אני שמחה שאתה מקשיב, אתה</w:t>
      </w:r>
      <w:bookmarkStart w:id="38418" w:name="_ETM_Q78_360998"/>
      <w:bookmarkEnd w:id="38418"/>
      <w:r w:rsidR="00841D8B">
        <w:rPr>
          <w:rFonts w:hint="cs"/>
          <w:rtl/>
          <w:lang w:eastAsia="he-IL"/>
        </w:rPr>
        <w:t xml:space="preserve"> איש שמבין אותי</w:t>
      </w:r>
      <w:bookmarkStart w:id="38419" w:name="_ETM_Q78_362578"/>
      <w:bookmarkEnd w:id="38419"/>
      <w:r w:rsidR="00841D8B">
        <w:rPr>
          <w:rFonts w:hint="cs"/>
          <w:rtl/>
          <w:lang w:eastAsia="he-IL"/>
        </w:rPr>
        <w:t xml:space="preserve">. היה צריך לעלות לכאן – רשימה – ולהגיד תודה </w:t>
      </w:r>
      <w:r>
        <w:rPr>
          <w:rFonts w:hint="cs"/>
          <w:rtl/>
          <w:lang w:eastAsia="he-IL"/>
        </w:rPr>
        <w:t>– –</w:t>
      </w:r>
      <w:r w:rsidR="00841D8B">
        <w:rPr>
          <w:rFonts w:hint="cs"/>
          <w:rtl/>
          <w:lang w:eastAsia="he-IL"/>
        </w:rPr>
        <w:t xml:space="preserve"> </w:t>
      </w:r>
    </w:p>
    <w:p w:rsidR="00841D8B" w:rsidRDefault="00841D8B" w:rsidP="008B2BC0">
      <w:pPr>
        <w:rPr>
          <w:rtl/>
          <w:lang w:eastAsia="he-IL"/>
        </w:rPr>
      </w:pPr>
    </w:p>
    <w:p w:rsidR="00841D8B" w:rsidRDefault="00841D8B" w:rsidP="008B2BC0">
      <w:pPr>
        <w:pStyle w:val="af6"/>
        <w:keepNext/>
        <w:rPr>
          <w:rtl/>
        </w:rPr>
      </w:pPr>
      <w:bookmarkStart w:id="38420" w:name="ET_interruption_5084_2"/>
      <w:r w:rsidRPr="009E17ED">
        <w:rPr>
          <w:rStyle w:val="TagStyle"/>
          <w:rtl/>
        </w:rPr>
        <w:t xml:space="preserve"> &lt;&lt; קריאה &gt;&gt;</w:t>
      </w:r>
      <w:r w:rsidRPr="00BA66B3">
        <w:rPr>
          <w:rStyle w:val="TagStyle"/>
          <w:rtl/>
        </w:rPr>
        <w:t xml:space="preserve"> </w:t>
      </w:r>
      <w:r>
        <w:rPr>
          <w:rtl/>
        </w:rPr>
        <w:t>מיקי לוי (יש עתיד):</w:t>
      </w:r>
      <w:r w:rsidRPr="00BA66B3">
        <w:rPr>
          <w:rStyle w:val="TagStyle"/>
          <w:rtl/>
        </w:rPr>
        <w:t xml:space="preserve"> </w:t>
      </w:r>
      <w:r w:rsidRPr="009E17ED">
        <w:rPr>
          <w:rStyle w:val="TagStyle"/>
          <w:rtl/>
        </w:rPr>
        <w:t>&lt;&lt; קריאה &gt;&gt;</w:t>
      </w:r>
      <w:r>
        <w:rPr>
          <w:rtl/>
        </w:rPr>
        <w:t xml:space="preserve"> </w:t>
      </w:r>
      <w:bookmarkEnd w:id="38420"/>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וסליחה. </w:t>
      </w:r>
    </w:p>
    <w:p w:rsidR="00841D8B" w:rsidRDefault="00841D8B" w:rsidP="008B2BC0">
      <w:pPr>
        <w:rPr>
          <w:rtl/>
          <w:lang w:eastAsia="he-IL"/>
        </w:rPr>
      </w:pPr>
    </w:p>
    <w:p w:rsidR="00841D8B" w:rsidRDefault="00841D8B" w:rsidP="008B2BC0">
      <w:pPr>
        <w:pStyle w:val="-"/>
        <w:keepNext/>
        <w:rPr>
          <w:rtl/>
        </w:rPr>
      </w:pPr>
      <w:bookmarkStart w:id="38421" w:name="ET_speakercontinue_5300_23"/>
      <w:r w:rsidRPr="009E17ED">
        <w:rPr>
          <w:rStyle w:val="TagStyle"/>
          <w:rtl/>
        </w:rPr>
        <w:t xml:space="preserve"> &lt;&lt; דובר_המשך &gt;&gt;</w:t>
      </w:r>
      <w:r w:rsidRPr="00A52963">
        <w:rPr>
          <w:rStyle w:val="TagStyle"/>
          <w:rtl/>
        </w:rPr>
        <w:t xml:space="preserve"> </w:t>
      </w:r>
      <w:r>
        <w:rPr>
          <w:rtl/>
        </w:rPr>
        <w:t>מירב בן ארי (יש עתיד):</w:t>
      </w:r>
      <w:r w:rsidRPr="00A52963">
        <w:rPr>
          <w:rStyle w:val="TagStyle"/>
          <w:rtl/>
        </w:rPr>
        <w:t xml:space="preserve"> </w:t>
      </w:r>
      <w:r w:rsidRPr="009E17ED">
        <w:rPr>
          <w:rStyle w:val="TagStyle"/>
          <w:rtl/>
        </w:rPr>
        <w:t>&lt;&lt; דובר_המשך &gt;&gt;</w:t>
      </w:r>
      <w:r>
        <w:rPr>
          <w:rtl/>
        </w:rPr>
        <w:t xml:space="preserve"> </w:t>
      </w:r>
      <w:bookmarkEnd w:id="38421"/>
    </w:p>
    <w:p w:rsidR="00841D8B" w:rsidRDefault="00841D8B" w:rsidP="004373DB">
      <w:pPr>
        <w:rPr>
          <w:rtl/>
          <w:lang w:eastAsia="he-IL"/>
        </w:rPr>
      </w:pPr>
      <w:bookmarkStart w:id="38422" w:name="_ETM_Q78_378575"/>
      <w:bookmarkEnd w:id="38422"/>
    </w:p>
    <w:p w:rsidR="00841D8B" w:rsidRPr="00DB2A3E" w:rsidRDefault="004373DB" w:rsidP="004373DB">
      <w:pPr>
        <w:rPr>
          <w:rtl/>
          <w:lang w:eastAsia="he-IL"/>
        </w:rPr>
      </w:pPr>
      <w:r>
        <w:rPr>
          <w:rFonts w:hint="cs"/>
          <w:rtl/>
          <w:lang w:eastAsia="he-IL"/>
        </w:rPr>
        <w:t>– –</w:t>
      </w:r>
      <w:r w:rsidR="00841D8B">
        <w:rPr>
          <w:rFonts w:hint="cs"/>
          <w:rtl/>
          <w:lang w:eastAsia="he-IL"/>
        </w:rPr>
        <w:t xml:space="preserve"> וסליחה</w:t>
      </w:r>
      <w:bookmarkStart w:id="38423" w:name="_ETM_Q78_366358"/>
      <w:bookmarkEnd w:id="38423"/>
      <w:r w:rsidR="00841D8B">
        <w:rPr>
          <w:rFonts w:hint="cs"/>
          <w:rtl/>
          <w:lang w:eastAsia="he-IL"/>
        </w:rPr>
        <w:t xml:space="preserve"> על מה שהם עברו.</w:t>
      </w:r>
    </w:p>
    <w:p w:rsidR="00841D8B" w:rsidRDefault="00841D8B" w:rsidP="008B2BC0">
      <w:pPr>
        <w:rPr>
          <w:rtl/>
          <w:lang w:eastAsia="he-IL"/>
        </w:rPr>
      </w:pPr>
      <w:bookmarkStart w:id="38424" w:name="_ETM_Q78_372617"/>
      <w:bookmarkStart w:id="38425" w:name="_ETM_Q78_366924"/>
      <w:bookmarkEnd w:id="38424"/>
      <w:bookmarkEnd w:id="38425"/>
    </w:p>
    <w:p w:rsidR="00841D8B" w:rsidRDefault="00841D8B" w:rsidP="008B2BC0">
      <w:pPr>
        <w:pStyle w:val="af6"/>
        <w:keepNext/>
        <w:rPr>
          <w:rtl/>
        </w:rPr>
      </w:pPr>
      <w:bookmarkStart w:id="38426" w:name="ET_interruption_6352_65"/>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426"/>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ומה עם הטכנאים? </w:t>
      </w:r>
    </w:p>
    <w:p w:rsidR="00841D8B" w:rsidRDefault="00841D8B" w:rsidP="008B2BC0">
      <w:pPr>
        <w:rPr>
          <w:rtl/>
          <w:lang w:eastAsia="he-IL"/>
        </w:rPr>
      </w:pPr>
    </w:p>
    <w:p w:rsidR="00841D8B" w:rsidRDefault="00841D8B" w:rsidP="008B2BC0">
      <w:pPr>
        <w:pStyle w:val="-"/>
        <w:keepNext/>
        <w:rPr>
          <w:rtl/>
        </w:rPr>
      </w:pPr>
      <w:bookmarkStart w:id="38427" w:name="ET_speakercontinue_5300_26"/>
      <w:r w:rsidRPr="009E17ED">
        <w:rPr>
          <w:rStyle w:val="TagStyle"/>
          <w:rtl/>
        </w:rPr>
        <w:t xml:space="preserve"> &lt;&lt; דובר_המשך &gt;&gt;</w:t>
      </w:r>
      <w:r w:rsidRPr="00A52963">
        <w:rPr>
          <w:rStyle w:val="TagStyle"/>
          <w:rtl/>
        </w:rPr>
        <w:t xml:space="preserve"> </w:t>
      </w:r>
      <w:r>
        <w:rPr>
          <w:rtl/>
        </w:rPr>
        <w:t>מירב בן ארי (יש עתיד):</w:t>
      </w:r>
      <w:r w:rsidRPr="00A52963">
        <w:rPr>
          <w:rStyle w:val="TagStyle"/>
          <w:rtl/>
        </w:rPr>
        <w:t xml:space="preserve"> </w:t>
      </w:r>
      <w:r w:rsidRPr="009E17ED">
        <w:rPr>
          <w:rStyle w:val="TagStyle"/>
          <w:rtl/>
        </w:rPr>
        <w:t>&lt;&lt; דובר_המשך &gt;&gt;</w:t>
      </w:r>
      <w:r>
        <w:rPr>
          <w:rtl/>
        </w:rPr>
        <w:t xml:space="preserve"> </w:t>
      </w:r>
      <w:bookmarkEnd w:id="38427"/>
    </w:p>
    <w:p w:rsidR="00841D8B" w:rsidRDefault="00841D8B" w:rsidP="004373DB">
      <w:pPr>
        <w:rPr>
          <w:rtl/>
          <w:lang w:eastAsia="he-IL"/>
        </w:rPr>
      </w:pPr>
    </w:p>
    <w:p w:rsidR="00841D8B" w:rsidRDefault="00841D8B" w:rsidP="004373DB">
      <w:pPr>
        <w:rPr>
          <w:rtl/>
          <w:lang w:eastAsia="he-IL"/>
        </w:rPr>
      </w:pPr>
      <w:r>
        <w:rPr>
          <w:rFonts w:hint="cs"/>
          <w:rtl/>
          <w:lang w:eastAsia="he-IL"/>
        </w:rPr>
        <w:t>סתם. די כבר</w:t>
      </w:r>
      <w:bookmarkStart w:id="38428" w:name="_ETM_Q78_374178"/>
      <w:bookmarkEnd w:id="38428"/>
      <w:r>
        <w:rPr>
          <w:rFonts w:hint="cs"/>
          <w:rtl/>
          <w:lang w:eastAsia="he-IL"/>
        </w:rPr>
        <w:t xml:space="preserve"> </w:t>
      </w:r>
      <w:r w:rsidR="004373DB">
        <w:rPr>
          <w:rFonts w:hint="cs"/>
          <w:rtl/>
          <w:lang w:eastAsia="he-IL"/>
        </w:rPr>
        <w:t>– –</w:t>
      </w:r>
    </w:p>
    <w:p w:rsidR="00841D8B" w:rsidRDefault="00841D8B" w:rsidP="008B2BC0">
      <w:pPr>
        <w:rPr>
          <w:b/>
          <w:bCs/>
          <w:u w:val="single"/>
          <w:rtl/>
          <w:lang w:eastAsia="he-IL"/>
        </w:rPr>
      </w:pPr>
    </w:p>
    <w:p w:rsidR="00841D8B" w:rsidRDefault="00841D8B" w:rsidP="008B2BC0">
      <w:pPr>
        <w:pStyle w:val="af6"/>
        <w:keepNext/>
        <w:rPr>
          <w:rtl/>
        </w:rPr>
      </w:pPr>
      <w:bookmarkStart w:id="38429" w:name="ET_interruption_6352_66"/>
      <w:r w:rsidRPr="00F85175">
        <w:rPr>
          <w:rStyle w:val="TagStyle"/>
          <w:rtl/>
        </w:rPr>
        <w:t xml:space="preserve"> &lt;&lt; קריאה &gt;&gt; </w:t>
      </w:r>
      <w:r>
        <w:rPr>
          <w:rtl/>
        </w:rPr>
        <w:t>אלמוג כהן (עוצמה יהודית):</w:t>
      </w:r>
      <w:r w:rsidRPr="00F85175">
        <w:rPr>
          <w:rStyle w:val="TagStyle"/>
          <w:rtl/>
        </w:rPr>
        <w:t xml:space="preserve"> &lt;&lt; קריאה &gt;&gt;</w:t>
      </w:r>
      <w:r>
        <w:rPr>
          <w:rtl/>
        </w:rPr>
        <w:t xml:space="preserve">   </w:t>
      </w:r>
      <w:bookmarkEnd w:id="38429"/>
    </w:p>
    <w:p w:rsidR="00841D8B" w:rsidRDefault="00841D8B" w:rsidP="004373DB">
      <w:pPr>
        <w:rPr>
          <w:rtl/>
          <w:lang w:eastAsia="he-IL"/>
        </w:rPr>
      </w:pPr>
    </w:p>
    <w:p w:rsidR="00841D8B" w:rsidRDefault="00841D8B" w:rsidP="008B2BC0">
      <w:pPr>
        <w:rPr>
          <w:rtl/>
          <w:lang w:eastAsia="he-IL"/>
        </w:rPr>
      </w:pPr>
      <w:r>
        <w:rPr>
          <w:rFonts w:hint="cs"/>
          <w:rtl/>
          <w:lang w:eastAsia="he-IL"/>
        </w:rPr>
        <w:t>מה עם הטכנאים המוטסים?</w:t>
      </w:r>
    </w:p>
    <w:p w:rsidR="00841D8B" w:rsidRDefault="00841D8B" w:rsidP="008B2BC0">
      <w:pPr>
        <w:rPr>
          <w:rtl/>
          <w:lang w:eastAsia="he-IL"/>
        </w:rPr>
      </w:pPr>
    </w:p>
    <w:p w:rsidR="00841D8B" w:rsidRDefault="00841D8B" w:rsidP="008B2BC0">
      <w:pPr>
        <w:pStyle w:val="af7"/>
        <w:keepNext/>
        <w:rPr>
          <w:rtl/>
        </w:rPr>
      </w:pPr>
      <w:bookmarkStart w:id="38430" w:name="ET_yor_6593_32"/>
      <w:r w:rsidRPr="009E17ED">
        <w:rPr>
          <w:rStyle w:val="TagStyle"/>
          <w:rtl/>
        </w:rPr>
        <w:t xml:space="preserve"> &lt;&lt; יור &gt;&gt;</w:t>
      </w:r>
      <w:r w:rsidRPr="004F4C36">
        <w:rPr>
          <w:rStyle w:val="TagStyle"/>
          <w:rtl/>
        </w:rPr>
        <w:t xml:space="preserve"> </w:t>
      </w:r>
      <w:r>
        <w:rPr>
          <w:rtl/>
        </w:rPr>
        <w:t>היו"ר חנוך דב מלביצקי:</w:t>
      </w:r>
      <w:r w:rsidRPr="004F4C36">
        <w:rPr>
          <w:rStyle w:val="TagStyle"/>
          <w:rtl/>
        </w:rPr>
        <w:t xml:space="preserve"> </w:t>
      </w:r>
      <w:r w:rsidRPr="009E17ED">
        <w:rPr>
          <w:rStyle w:val="TagStyle"/>
          <w:rtl/>
        </w:rPr>
        <w:t>&lt;&lt; יור &gt;&gt;</w:t>
      </w:r>
      <w:r>
        <w:rPr>
          <w:rtl/>
        </w:rPr>
        <w:t xml:space="preserve"> </w:t>
      </w:r>
      <w:bookmarkEnd w:id="38430"/>
    </w:p>
    <w:p w:rsidR="00841D8B" w:rsidRDefault="00841D8B" w:rsidP="004373DB">
      <w:pPr>
        <w:rPr>
          <w:rtl/>
          <w:lang w:eastAsia="he-IL"/>
        </w:rPr>
      </w:pPr>
    </w:p>
    <w:p w:rsidR="00841D8B" w:rsidRPr="004F4C36" w:rsidRDefault="00841D8B" w:rsidP="008B2BC0">
      <w:pPr>
        <w:rPr>
          <w:rtl/>
          <w:lang w:eastAsia="he-IL"/>
        </w:rPr>
      </w:pPr>
      <w:r>
        <w:rPr>
          <w:rFonts w:hint="cs"/>
          <w:rtl/>
          <w:lang w:eastAsia="he-IL"/>
        </w:rPr>
        <w:t>תודה, חבר הכנסת כהן.</w:t>
      </w:r>
      <w:bookmarkStart w:id="38431" w:name="_ETM_Q78_376348"/>
      <w:bookmarkEnd w:id="38431"/>
    </w:p>
    <w:p w:rsidR="00841D8B" w:rsidRDefault="00841D8B" w:rsidP="008B2BC0">
      <w:pPr>
        <w:rPr>
          <w:rtl/>
          <w:lang w:eastAsia="he-IL"/>
        </w:rPr>
      </w:pPr>
    </w:p>
    <w:p w:rsidR="00841D8B" w:rsidRDefault="00841D8B" w:rsidP="008B2BC0">
      <w:pPr>
        <w:pStyle w:val="-"/>
        <w:keepNext/>
        <w:rPr>
          <w:rtl/>
        </w:rPr>
      </w:pPr>
      <w:bookmarkStart w:id="38432" w:name="ET_speakercontinue_5300_25"/>
      <w:r w:rsidRPr="009E17ED">
        <w:rPr>
          <w:rStyle w:val="TagStyle"/>
          <w:rtl/>
        </w:rPr>
        <w:t xml:space="preserve"> &lt;&lt; דובר_המשך &gt;&gt;</w:t>
      </w:r>
      <w:r w:rsidRPr="00A52963">
        <w:rPr>
          <w:rStyle w:val="TagStyle"/>
          <w:rtl/>
        </w:rPr>
        <w:t xml:space="preserve"> </w:t>
      </w:r>
      <w:r>
        <w:rPr>
          <w:rtl/>
        </w:rPr>
        <w:t>מירב בן ארי (יש עתיד):</w:t>
      </w:r>
      <w:r w:rsidRPr="00A52963">
        <w:rPr>
          <w:rStyle w:val="TagStyle"/>
          <w:rtl/>
        </w:rPr>
        <w:t xml:space="preserve"> </w:t>
      </w:r>
      <w:r w:rsidRPr="009E17ED">
        <w:rPr>
          <w:rStyle w:val="TagStyle"/>
          <w:rtl/>
        </w:rPr>
        <w:t>&lt;&lt; דובר_המשך &gt;&gt;</w:t>
      </w:r>
      <w:r>
        <w:rPr>
          <w:rtl/>
        </w:rPr>
        <w:t xml:space="preserve"> </w:t>
      </w:r>
      <w:bookmarkEnd w:id="38432"/>
    </w:p>
    <w:p w:rsidR="00841D8B" w:rsidRDefault="00841D8B" w:rsidP="004373DB">
      <w:pPr>
        <w:rPr>
          <w:rtl/>
          <w:lang w:eastAsia="he-IL"/>
        </w:rPr>
      </w:pPr>
    </w:p>
    <w:p w:rsidR="00841D8B" w:rsidRDefault="004373DB" w:rsidP="004373DB">
      <w:pPr>
        <w:rPr>
          <w:rtl/>
          <w:lang w:eastAsia="he-IL"/>
        </w:rPr>
      </w:pPr>
      <w:r>
        <w:rPr>
          <w:rFonts w:hint="cs"/>
          <w:rtl/>
          <w:lang w:eastAsia="he-IL"/>
        </w:rPr>
        <w:t>– –</w:t>
      </w:r>
      <w:r w:rsidR="00841D8B">
        <w:rPr>
          <w:rFonts w:hint="cs"/>
          <w:rtl/>
          <w:lang w:eastAsia="he-IL"/>
        </w:rPr>
        <w:t xml:space="preserve"> לבלבל את המוח</w:t>
      </w:r>
      <w:bookmarkStart w:id="38433" w:name="_ETM_Q78_376972"/>
      <w:bookmarkEnd w:id="38433"/>
      <w:r w:rsidR="00841D8B">
        <w:rPr>
          <w:rFonts w:hint="cs"/>
          <w:rtl/>
          <w:lang w:eastAsia="he-IL"/>
        </w:rPr>
        <w:t>.</w:t>
      </w:r>
    </w:p>
    <w:p w:rsidR="00841D8B" w:rsidRPr="00A52963" w:rsidRDefault="00841D8B" w:rsidP="008B2BC0">
      <w:pPr>
        <w:rPr>
          <w:rtl/>
          <w:lang w:eastAsia="he-IL"/>
        </w:rPr>
      </w:pPr>
      <w:bookmarkStart w:id="38434" w:name="_ETM_Q78_378961"/>
      <w:bookmarkStart w:id="38435" w:name="_ETM_Q78_378999"/>
      <w:bookmarkStart w:id="38436" w:name="_ETM_Q78_380397"/>
      <w:bookmarkEnd w:id="38434"/>
      <w:bookmarkEnd w:id="38435"/>
      <w:bookmarkEnd w:id="38436"/>
    </w:p>
    <w:p w:rsidR="00841D8B" w:rsidRDefault="00841D8B" w:rsidP="008B2BC0">
      <w:pPr>
        <w:pStyle w:val="af6"/>
        <w:keepNext/>
        <w:rPr>
          <w:rtl/>
        </w:rPr>
      </w:pPr>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מה עם צוות האוויר? </w:t>
      </w:r>
    </w:p>
    <w:p w:rsidR="00841D8B" w:rsidRDefault="00841D8B" w:rsidP="008B2BC0">
      <w:pPr>
        <w:rPr>
          <w:rtl/>
          <w:lang w:eastAsia="he-IL"/>
        </w:rPr>
      </w:pPr>
    </w:p>
    <w:p w:rsidR="00841D8B" w:rsidRDefault="00841D8B" w:rsidP="008B2BC0">
      <w:pPr>
        <w:pStyle w:val="af7"/>
        <w:keepNext/>
        <w:rPr>
          <w:rtl/>
        </w:rPr>
      </w:pPr>
      <w:r w:rsidRPr="009E17ED">
        <w:rPr>
          <w:rStyle w:val="TagStyle"/>
          <w:rtl/>
        </w:rPr>
        <w:t xml:space="preserve"> &lt;&lt; יור &gt;&gt;</w:t>
      </w:r>
      <w:r w:rsidRPr="004F4C36">
        <w:rPr>
          <w:rStyle w:val="TagStyle"/>
          <w:rtl/>
        </w:rPr>
        <w:t xml:space="preserve"> </w:t>
      </w:r>
      <w:r>
        <w:rPr>
          <w:rtl/>
        </w:rPr>
        <w:t>היו"ר חנוך דב מלביצקי:</w:t>
      </w:r>
      <w:r w:rsidRPr="004F4C36">
        <w:rPr>
          <w:rStyle w:val="TagStyle"/>
          <w:rtl/>
        </w:rPr>
        <w:t xml:space="preserve"> </w:t>
      </w:r>
      <w:r w:rsidRPr="009E17ED">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תודה, תודה, תודה.</w:t>
      </w:r>
      <w:bookmarkStart w:id="38437" w:name="_ETM_Q78_380260"/>
      <w:bookmarkEnd w:id="38437"/>
    </w:p>
    <w:p w:rsidR="00841D8B" w:rsidRDefault="00841D8B" w:rsidP="008B2BC0">
      <w:pPr>
        <w:rPr>
          <w:rtl/>
          <w:lang w:eastAsia="he-IL"/>
        </w:rPr>
      </w:pPr>
    </w:p>
    <w:p w:rsidR="00841D8B" w:rsidRDefault="00841D8B" w:rsidP="008B2BC0">
      <w:pPr>
        <w:pStyle w:val="-"/>
        <w:keepNext/>
        <w:rPr>
          <w:rtl/>
        </w:rPr>
      </w:pPr>
      <w:r w:rsidRPr="009E17ED">
        <w:rPr>
          <w:rStyle w:val="TagStyle"/>
          <w:rtl/>
        </w:rPr>
        <w:t xml:space="preserve"> &lt;&lt; דובר_המשך &gt;&gt;</w:t>
      </w:r>
      <w:r w:rsidRPr="004F4C36">
        <w:rPr>
          <w:rStyle w:val="TagStyle"/>
          <w:rtl/>
        </w:rPr>
        <w:t xml:space="preserve"> </w:t>
      </w:r>
      <w:r>
        <w:rPr>
          <w:rtl/>
        </w:rPr>
        <w:t>מירב בן ארי (יש עתיד):</w:t>
      </w:r>
      <w:r w:rsidRPr="004F4C36">
        <w:rPr>
          <w:rStyle w:val="TagStyle"/>
          <w:rtl/>
        </w:rPr>
        <w:t xml:space="preserve"> </w:t>
      </w:r>
      <w:r w:rsidRPr="009E17ED">
        <w:rPr>
          <w:rStyle w:val="TagStyle"/>
          <w:rtl/>
        </w:rPr>
        <w:t>&lt;&lt; דובר_המשך &gt;&gt;</w:t>
      </w:r>
      <w:r>
        <w:rPr>
          <w:rtl/>
        </w:rPr>
        <w:t xml:space="preserve"> </w:t>
      </w:r>
    </w:p>
    <w:p w:rsidR="00841D8B" w:rsidRDefault="00841D8B" w:rsidP="004373DB">
      <w:pPr>
        <w:rPr>
          <w:rtl/>
          <w:lang w:eastAsia="he-IL"/>
        </w:rPr>
      </w:pPr>
    </w:p>
    <w:p w:rsidR="00841D8B" w:rsidRPr="004F4C36" w:rsidRDefault="00841D8B" w:rsidP="008B2BC0">
      <w:pPr>
        <w:rPr>
          <w:rtl/>
          <w:lang w:eastAsia="he-IL"/>
        </w:rPr>
      </w:pPr>
      <w:r>
        <w:rPr>
          <w:rFonts w:hint="cs"/>
          <w:rtl/>
          <w:lang w:eastAsia="he-IL"/>
        </w:rPr>
        <w:t xml:space="preserve">אתה לא תפריע לי, לא </w:t>
      </w:r>
      <w:proofErr w:type="spellStart"/>
      <w:r>
        <w:rPr>
          <w:rFonts w:hint="cs"/>
          <w:rtl/>
          <w:lang w:eastAsia="he-IL"/>
        </w:rPr>
        <w:t>לא</w:t>
      </w:r>
      <w:proofErr w:type="spellEnd"/>
      <w:r>
        <w:rPr>
          <w:rFonts w:hint="cs"/>
          <w:rtl/>
          <w:lang w:eastAsia="he-IL"/>
        </w:rPr>
        <w:t>, אני רוצה – אני</w:t>
      </w:r>
      <w:bookmarkStart w:id="38438" w:name="_ETM_Q78_387584"/>
      <w:bookmarkEnd w:id="38438"/>
      <w:r>
        <w:rPr>
          <w:rFonts w:hint="cs"/>
          <w:rtl/>
          <w:lang w:eastAsia="he-IL"/>
        </w:rPr>
        <w:t xml:space="preserve"> – תעצור רגע, שנייה, הוא מפריע לי. אני רוצה להגיד </w:t>
      </w:r>
      <w:bookmarkStart w:id="38439" w:name="_ETM_Q78_390954"/>
      <w:bookmarkEnd w:id="38439"/>
      <w:r>
        <w:rPr>
          <w:rFonts w:hint="cs"/>
          <w:rtl/>
          <w:lang w:eastAsia="he-IL"/>
        </w:rPr>
        <w:t>לך משהו.</w:t>
      </w:r>
    </w:p>
    <w:p w:rsidR="00841D8B" w:rsidRDefault="00841D8B" w:rsidP="008B2BC0">
      <w:pPr>
        <w:rPr>
          <w:rtl/>
          <w:lang w:eastAsia="he-IL"/>
        </w:rPr>
      </w:pPr>
    </w:p>
    <w:p w:rsidR="00841D8B" w:rsidRDefault="00841D8B" w:rsidP="008B2BC0">
      <w:pPr>
        <w:pStyle w:val="af6"/>
        <w:keepNext/>
        <w:rPr>
          <w:rtl/>
        </w:rPr>
      </w:pPr>
      <w:bookmarkStart w:id="38440" w:name="ET_interruption_5766_3"/>
      <w:r w:rsidRPr="009E17ED">
        <w:rPr>
          <w:rStyle w:val="TagStyle"/>
          <w:rtl/>
        </w:rPr>
        <w:t xml:space="preserve"> &lt;&lt; קריאה &gt;&gt;</w:t>
      </w:r>
      <w:r w:rsidRPr="00BA66B3">
        <w:rPr>
          <w:rStyle w:val="TagStyle"/>
          <w:rtl/>
        </w:rPr>
        <w:t xml:space="preserve"> </w:t>
      </w:r>
      <w:r>
        <w:rPr>
          <w:rtl/>
        </w:rPr>
        <w:t>רם בן ברק (יש עתיד):</w:t>
      </w:r>
      <w:r w:rsidRPr="00BA66B3">
        <w:rPr>
          <w:rStyle w:val="TagStyle"/>
          <w:rtl/>
        </w:rPr>
        <w:t xml:space="preserve"> </w:t>
      </w:r>
      <w:r w:rsidRPr="009E17ED">
        <w:rPr>
          <w:rStyle w:val="TagStyle"/>
          <w:rtl/>
        </w:rPr>
        <w:t>&lt;&lt; קריאה &gt;&gt;</w:t>
      </w:r>
      <w:r>
        <w:rPr>
          <w:rtl/>
        </w:rPr>
        <w:t xml:space="preserve"> </w:t>
      </w:r>
      <w:bookmarkEnd w:id="38440"/>
    </w:p>
    <w:p w:rsidR="00841D8B" w:rsidRDefault="00841D8B" w:rsidP="004373DB">
      <w:pPr>
        <w:rPr>
          <w:rtl/>
          <w:lang w:eastAsia="he-IL"/>
        </w:rPr>
      </w:pPr>
    </w:p>
    <w:p w:rsidR="00841D8B" w:rsidRDefault="00841D8B" w:rsidP="008B2BC0">
      <w:pPr>
        <w:rPr>
          <w:rtl/>
          <w:lang w:eastAsia="he-IL"/>
        </w:rPr>
      </w:pPr>
      <w:r>
        <w:rPr>
          <w:rFonts w:hint="cs"/>
          <w:rtl/>
          <w:lang w:eastAsia="he-IL"/>
        </w:rPr>
        <w:t>על מה אתה מדבר? אתה לא מתבייש?</w:t>
      </w:r>
    </w:p>
    <w:p w:rsidR="00841D8B" w:rsidRDefault="00841D8B" w:rsidP="008B2BC0">
      <w:pPr>
        <w:rPr>
          <w:rtl/>
          <w:lang w:eastAsia="he-IL"/>
        </w:rPr>
      </w:pPr>
    </w:p>
    <w:p w:rsidR="00841D8B" w:rsidRDefault="00841D8B" w:rsidP="008B2BC0">
      <w:pPr>
        <w:pStyle w:val="-"/>
        <w:keepNext/>
        <w:rPr>
          <w:rtl/>
        </w:rPr>
      </w:pPr>
      <w:bookmarkStart w:id="38441" w:name="ET_speakercontinue_5300_35"/>
      <w:r w:rsidRPr="009E17ED">
        <w:rPr>
          <w:rStyle w:val="TagStyle"/>
          <w:rtl/>
        </w:rPr>
        <w:t xml:space="preserve"> &lt;&lt; דובר_המשך &gt;&gt;</w:t>
      </w:r>
      <w:r w:rsidRPr="004F4C36">
        <w:rPr>
          <w:rStyle w:val="TagStyle"/>
          <w:rtl/>
        </w:rPr>
        <w:t xml:space="preserve"> </w:t>
      </w:r>
      <w:r>
        <w:rPr>
          <w:rtl/>
        </w:rPr>
        <w:t>מירב בן ארי (יש עתיד):</w:t>
      </w:r>
      <w:r w:rsidRPr="004F4C36">
        <w:rPr>
          <w:rStyle w:val="TagStyle"/>
          <w:rtl/>
        </w:rPr>
        <w:t xml:space="preserve"> </w:t>
      </w:r>
      <w:r w:rsidRPr="009E17ED">
        <w:rPr>
          <w:rStyle w:val="TagStyle"/>
          <w:rtl/>
        </w:rPr>
        <w:t>&lt;&lt; דובר_המשך &gt;&gt;</w:t>
      </w:r>
      <w:r>
        <w:rPr>
          <w:rtl/>
        </w:rPr>
        <w:t xml:space="preserve"> </w:t>
      </w:r>
      <w:bookmarkEnd w:id="38441"/>
    </w:p>
    <w:p w:rsidR="00841D8B" w:rsidRDefault="00841D8B" w:rsidP="004373DB">
      <w:pPr>
        <w:rPr>
          <w:rtl/>
          <w:lang w:eastAsia="he-IL"/>
        </w:rPr>
      </w:pPr>
    </w:p>
    <w:p w:rsidR="00841D8B" w:rsidRDefault="00841D8B" w:rsidP="004373DB">
      <w:pPr>
        <w:rPr>
          <w:rtl/>
          <w:lang w:eastAsia="he-IL"/>
        </w:rPr>
      </w:pPr>
      <w:r>
        <w:rPr>
          <w:rFonts w:hint="cs"/>
          <w:rtl/>
          <w:lang w:eastAsia="he-IL"/>
        </w:rPr>
        <w:t>אני רוצה להגיד לך משהו</w:t>
      </w:r>
      <w:bookmarkStart w:id="38442" w:name="_ETM_Q78_393973"/>
      <w:bookmarkEnd w:id="38442"/>
      <w:r>
        <w:rPr>
          <w:rFonts w:hint="cs"/>
          <w:rtl/>
          <w:lang w:eastAsia="he-IL"/>
        </w:rPr>
        <w:t>: בניגוד – שנייה</w:t>
      </w:r>
      <w:bookmarkStart w:id="38443" w:name="_ETM_Q78_400867"/>
      <w:bookmarkEnd w:id="38443"/>
      <w:r>
        <w:rPr>
          <w:rFonts w:hint="cs"/>
          <w:rtl/>
          <w:lang w:eastAsia="he-IL"/>
        </w:rPr>
        <w:t>, אני מנסה להסביר לך נקודה חוץ מלצעוק, שנייה</w:t>
      </w:r>
      <w:bookmarkStart w:id="38444" w:name="_ETM_Q78_403957"/>
      <w:bookmarkEnd w:id="38444"/>
      <w:r>
        <w:rPr>
          <w:rFonts w:hint="cs"/>
          <w:rtl/>
          <w:lang w:eastAsia="he-IL"/>
        </w:rPr>
        <w:t>. אני מנסה לדבר איתך לא בצעקות</w:t>
      </w:r>
      <w:bookmarkStart w:id="38445" w:name="_ETM_Q78_406707"/>
      <w:bookmarkEnd w:id="38445"/>
      <w:r>
        <w:rPr>
          <w:rFonts w:hint="cs"/>
          <w:rtl/>
          <w:lang w:eastAsia="he-IL"/>
        </w:rPr>
        <w:t>. מספיק, מספיק עם השיסוי. מספיק עם ה</w:t>
      </w:r>
      <w:bookmarkStart w:id="38446" w:name="_ETM_Q78_411586"/>
      <w:bookmarkEnd w:id="38446"/>
      <w:r>
        <w:rPr>
          <w:rFonts w:hint="cs"/>
          <w:rtl/>
          <w:lang w:eastAsia="he-IL"/>
        </w:rPr>
        <w:t xml:space="preserve">הסתה. אף אחד לא דיבר נגד מכונאים או נגד </w:t>
      </w:r>
      <w:r w:rsidR="004373DB">
        <w:rPr>
          <w:rFonts w:hint="cs"/>
          <w:rtl/>
          <w:lang w:eastAsia="he-IL"/>
        </w:rPr>
        <w:t>– –</w:t>
      </w:r>
      <w:r>
        <w:rPr>
          <w:rFonts w:hint="cs"/>
          <w:rtl/>
          <w:lang w:eastAsia="he-IL"/>
        </w:rPr>
        <w:t xml:space="preserve"> </w:t>
      </w:r>
    </w:p>
    <w:p w:rsidR="00841D8B" w:rsidRDefault="00841D8B" w:rsidP="008B2BC0">
      <w:pPr>
        <w:rPr>
          <w:rtl/>
          <w:lang w:eastAsia="he-IL"/>
        </w:rPr>
      </w:pPr>
    </w:p>
    <w:p w:rsidR="00841D8B" w:rsidRDefault="00841D8B" w:rsidP="008B2BC0">
      <w:pPr>
        <w:pStyle w:val="af6"/>
        <w:keepNext/>
        <w:rPr>
          <w:rtl/>
        </w:rPr>
      </w:pPr>
      <w:bookmarkStart w:id="38447" w:name="ET_interruption_6352_4"/>
      <w:r w:rsidRPr="009E17ED">
        <w:rPr>
          <w:rStyle w:val="TagStyle"/>
          <w:rtl/>
        </w:rPr>
        <w:t xml:space="preserve"> &lt;&lt;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r>
        <w:rPr>
          <w:rtl/>
        </w:rPr>
        <w:t xml:space="preserve"> </w:t>
      </w:r>
      <w:bookmarkEnd w:id="38447"/>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צוות האוויר שעל הקרקע. </w:t>
      </w:r>
    </w:p>
    <w:p w:rsidR="00841D8B" w:rsidRDefault="00841D8B" w:rsidP="008B2BC0">
      <w:pPr>
        <w:rPr>
          <w:rtl/>
          <w:lang w:eastAsia="he-IL"/>
        </w:rPr>
      </w:pPr>
    </w:p>
    <w:p w:rsidR="00841D8B" w:rsidRDefault="00841D8B" w:rsidP="008B2BC0">
      <w:pPr>
        <w:pStyle w:val="-"/>
        <w:keepNext/>
        <w:rPr>
          <w:rtl/>
        </w:rPr>
      </w:pPr>
      <w:bookmarkStart w:id="38448" w:name="ET_speakercontinue_5300_36"/>
      <w:r w:rsidRPr="009E17ED">
        <w:rPr>
          <w:rStyle w:val="TagStyle"/>
          <w:rtl/>
        </w:rPr>
        <w:t xml:space="preserve"> &lt;&lt; דובר_המשך &gt;&gt;</w:t>
      </w:r>
      <w:r w:rsidRPr="00340628">
        <w:rPr>
          <w:rStyle w:val="TagStyle"/>
          <w:rtl/>
        </w:rPr>
        <w:t xml:space="preserve"> </w:t>
      </w:r>
      <w:r>
        <w:rPr>
          <w:rtl/>
        </w:rPr>
        <w:t>מירב בן ארי (יש עתיד):</w:t>
      </w:r>
      <w:r w:rsidRPr="00340628">
        <w:rPr>
          <w:rStyle w:val="TagStyle"/>
          <w:rtl/>
        </w:rPr>
        <w:t xml:space="preserve"> </w:t>
      </w:r>
      <w:r w:rsidRPr="009E17ED">
        <w:rPr>
          <w:rStyle w:val="TagStyle"/>
          <w:rtl/>
        </w:rPr>
        <w:t>&lt;&lt; דובר_המשך &gt;&gt;</w:t>
      </w:r>
      <w:r>
        <w:rPr>
          <w:rtl/>
        </w:rPr>
        <w:t xml:space="preserve"> </w:t>
      </w:r>
      <w:bookmarkEnd w:id="38448"/>
    </w:p>
    <w:p w:rsidR="00841D8B" w:rsidRDefault="00841D8B" w:rsidP="004373DB">
      <w:pPr>
        <w:rPr>
          <w:rtl/>
          <w:lang w:eastAsia="he-IL"/>
        </w:rPr>
      </w:pPr>
    </w:p>
    <w:p w:rsidR="00841D8B" w:rsidRDefault="004373DB" w:rsidP="004373DB">
      <w:pPr>
        <w:rPr>
          <w:rtl/>
          <w:lang w:eastAsia="he-IL"/>
        </w:rPr>
      </w:pPr>
      <w:r>
        <w:rPr>
          <w:rFonts w:hint="cs"/>
          <w:rtl/>
          <w:lang w:eastAsia="he-IL"/>
        </w:rPr>
        <w:t>– –</w:t>
      </w:r>
      <w:bookmarkStart w:id="38449" w:name="_ETM_Q78_416357"/>
      <w:bookmarkEnd w:id="38449"/>
      <w:r w:rsidR="00841D8B">
        <w:rPr>
          <w:rFonts w:hint="cs"/>
          <w:rtl/>
          <w:lang w:eastAsia="he-IL"/>
        </w:rPr>
        <w:t xml:space="preserve"> טכנאים. הצד הזה לא דיבר מעולם</w:t>
      </w:r>
      <w:bookmarkStart w:id="38450" w:name="_ETM_Q78_420628"/>
      <w:bookmarkEnd w:id="38450"/>
      <w:r w:rsidR="00841D8B">
        <w:rPr>
          <w:rFonts w:hint="cs"/>
          <w:rtl/>
          <w:lang w:eastAsia="he-IL"/>
        </w:rPr>
        <w:t xml:space="preserve"> נגד מכונאים ונגד טכנאים</w:t>
      </w:r>
      <w:bookmarkStart w:id="38451" w:name="_ETM_Q78_423597"/>
      <w:bookmarkEnd w:id="38451"/>
      <w:r w:rsidR="00841D8B">
        <w:rPr>
          <w:rFonts w:hint="cs"/>
          <w:rtl/>
          <w:lang w:eastAsia="he-IL"/>
        </w:rPr>
        <w:t>. מאיר כהן בדימונה הוביל תלמידים כאלה</w:t>
      </w:r>
      <w:bookmarkStart w:id="38452" w:name="_ETM_Q78_427517"/>
      <w:bookmarkEnd w:id="38452"/>
      <w:r w:rsidR="00841D8B">
        <w:rPr>
          <w:rFonts w:hint="cs"/>
          <w:rtl/>
          <w:lang w:eastAsia="he-IL"/>
        </w:rPr>
        <w:t>. אני בנתניה הובלתי חניכים כאלה. מ</w:t>
      </w:r>
      <w:bookmarkStart w:id="38453" w:name="_ETM_Q78_431447"/>
      <w:bookmarkEnd w:id="38453"/>
      <w:r w:rsidR="00841D8B">
        <w:rPr>
          <w:rFonts w:hint="cs"/>
          <w:rtl/>
          <w:lang w:eastAsia="he-IL"/>
        </w:rPr>
        <w:t>עולם לא דיברנו נגד מכונאים</w:t>
      </w:r>
      <w:bookmarkStart w:id="38454" w:name="_ETM_Q78_433548"/>
      <w:bookmarkEnd w:id="38454"/>
      <w:r w:rsidR="00841D8B">
        <w:rPr>
          <w:rFonts w:hint="cs"/>
          <w:rtl/>
          <w:lang w:eastAsia="he-IL"/>
        </w:rPr>
        <w:t>, מעולם לא דיברנו נגד טכנאים. אתם</w:t>
      </w:r>
      <w:bookmarkStart w:id="38455" w:name="_ETM_Q78_437487"/>
      <w:bookmarkEnd w:id="38455"/>
      <w:r w:rsidR="00841D8B">
        <w:rPr>
          <w:rFonts w:hint="cs"/>
          <w:rtl/>
          <w:lang w:eastAsia="he-IL"/>
        </w:rPr>
        <w:t xml:space="preserve"> דיברתם, אתם ניסיתם</w:t>
      </w:r>
      <w:bookmarkStart w:id="38456" w:name="_ETM_Q78_439787"/>
      <w:bookmarkEnd w:id="38456"/>
      <w:r w:rsidR="00841D8B">
        <w:rPr>
          <w:rFonts w:hint="cs"/>
          <w:rtl/>
          <w:lang w:eastAsia="he-IL"/>
        </w:rPr>
        <w:t xml:space="preserve"> ליצור את הפילוג והשיסוי בין טייסים ובין טכנאים. אנחנו</w:t>
      </w:r>
      <w:bookmarkStart w:id="38457" w:name="_ETM_Q78_445037"/>
      <w:bookmarkEnd w:id="38457"/>
      <w:r w:rsidR="00841D8B">
        <w:rPr>
          <w:rFonts w:hint="cs"/>
          <w:rtl/>
          <w:lang w:eastAsia="he-IL"/>
        </w:rPr>
        <w:t xml:space="preserve"> בחיים לא דיברנו על זה.</w:t>
      </w:r>
    </w:p>
    <w:p w:rsidR="00841D8B" w:rsidRDefault="00841D8B" w:rsidP="008B2BC0">
      <w:pPr>
        <w:rPr>
          <w:rtl/>
          <w:lang w:eastAsia="he-IL"/>
        </w:rPr>
      </w:pPr>
    </w:p>
    <w:p w:rsidR="00841D8B" w:rsidRDefault="00841D8B" w:rsidP="008B2BC0">
      <w:pPr>
        <w:pStyle w:val="af6"/>
        <w:keepNext/>
        <w:rPr>
          <w:rtl/>
        </w:rPr>
      </w:pPr>
      <w:bookmarkStart w:id="38458" w:name="ET_interruption_6162_5"/>
      <w:r w:rsidRPr="009E17ED">
        <w:rPr>
          <w:rStyle w:val="TagStyle"/>
          <w:rtl/>
        </w:rPr>
        <w:t xml:space="preserve"> &lt;&lt; קריאה &gt;&gt;</w:t>
      </w:r>
      <w:r w:rsidRPr="00BA66B3">
        <w:rPr>
          <w:rStyle w:val="TagStyle"/>
          <w:rtl/>
        </w:rPr>
        <w:t xml:space="preserve"> </w:t>
      </w:r>
      <w:r>
        <w:rPr>
          <w:rtl/>
        </w:rPr>
        <w:t>ניסים ואטורי (הליכוד):</w:t>
      </w:r>
      <w:r w:rsidRPr="00BA66B3">
        <w:rPr>
          <w:rStyle w:val="TagStyle"/>
          <w:rtl/>
        </w:rPr>
        <w:t xml:space="preserve"> </w:t>
      </w:r>
      <w:r w:rsidRPr="009E17ED">
        <w:rPr>
          <w:rStyle w:val="TagStyle"/>
          <w:rtl/>
        </w:rPr>
        <w:t>&lt;&lt; קריאה &gt;&gt;</w:t>
      </w:r>
      <w:r>
        <w:rPr>
          <w:rtl/>
        </w:rPr>
        <w:t xml:space="preserve"> </w:t>
      </w:r>
      <w:bookmarkEnd w:id="38458"/>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 </w:t>
      </w:r>
      <w:r w:rsidR="004373DB">
        <w:rPr>
          <w:rFonts w:hint="cs"/>
          <w:rtl/>
          <w:lang w:eastAsia="he-IL"/>
        </w:rPr>
        <w:t>– – –</w:t>
      </w:r>
      <w:r>
        <w:rPr>
          <w:rFonts w:hint="cs"/>
          <w:rtl/>
          <w:lang w:eastAsia="he-IL"/>
        </w:rPr>
        <w:t xml:space="preserve"> טייסים. </w:t>
      </w:r>
    </w:p>
    <w:p w:rsidR="00841D8B" w:rsidRDefault="00841D8B" w:rsidP="008B2BC0">
      <w:pPr>
        <w:rPr>
          <w:rtl/>
          <w:lang w:eastAsia="he-IL"/>
        </w:rPr>
      </w:pPr>
    </w:p>
    <w:p w:rsidR="00841D8B" w:rsidRDefault="00841D8B" w:rsidP="008B2BC0">
      <w:pPr>
        <w:pStyle w:val="af6"/>
        <w:keepNext/>
        <w:rPr>
          <w:rtl/>
        </w:rPr>
      </w:pPr>
      <w:bookmarkStart w:id="38459" w:name="ET_interruption_קר_אה_38"/>
      <w:r w:rsidRPr="009E17ED">
        <w:rPr>
          <w:rStyle w:val="TagStyle"/>
          <w:rtl/>
        </w:rPr>
        <w:t xml:space="preserve"> &lt;&lt; קריאה &gt;&gt;</w:t>
      </w:r>
      <w:r w:rsidRPr="00340628">
        <w:rPr>
          <w:rStyle w:val="TagStyle"/>
          <w:rtl/>
        </w:rPr>
        <w:t xml:space="preserve"> </w:t>
      </w:r>
      <w:r>
        <w:rPr>
          <w:rtl/>
        </w:rPr>
        <w:t>קריאה:</w:t>
      </w:r>
      <w:r w:rsidRPr="00340628">
        <w:rPr>
          <w:rStyle w:val="TagStyle"/>
          <w:rtl/>
        </w:rPr>
        <w:t xml:space="preserve"> </w:t>
      </w:r>
      <w:r w:rsidRPr="009E17ED">
        <w:rPr>
          <w:rStyle w:val="TagStyle"/>
          <w:rtl/>
        </w:rPr>
        <w:t>&lt;&lt; קריאה &gt;&gt;</w:t>
      </w:r>
      <w:r>
        <w:rPr>
          <w:rtl/>
        </w:rPr>
        <w:t xml:space="preserve"> </w:t>
      </w:r>
      <w:bookmarkEnd w:id="38459"/>
    </w:p>
    <w:p w:rsidR="00841D8B" w:rsidRDefault="00841D8B" w:rsidP="004373DB">
      <w:pPr>
        <w:rPr>
          <w:rtl/>
          <w:lang w:eastAsia="he-IL"/>
        </w:rPr>
      </w:pPr>
    </w:p>
    <w:p w:rsidR="00841D8B" w:rsidRPr="00340628" w:rsidRDefault="00841D8B" w:rsidP="008B2BC0">
      <w:pPr>
        <w:rPr>
          <w:rtl/>
          <w:lang w:eastAsia="he-IL"/>
        </w:rPr>
      </w:pPr>
      <w:r>
        <w:rPr>
          <w:rFonts w:hint="cs"/>
          <w:rtl/>
          <w:lang w:eastAsia="he-IL"/>
        </w:rPr>
        <w:t>מירב.</w:t>
      </w:r>
    </w:p>
    <w:p w:rsidR="00841D8B" w:rsidRDefault="00841D8B" w:rsidP="008B2BC0">
      <w:pPr>
        <w:rPr>
          <w:rtl/>
          <w:lang w:eastAsia="he-IL"/>
        </w:rPr>
      </w:pPr>
    </w:p>
    <w:p w:rsidR="00841D8B" w:rsidRDefault="00841D8B" w:rsidP="008B2BC0">
      <w:pPr>
        <w:pStyle w:val="af7"/>
        <w:keepNext/>
        <w:rPr>
          <w:rtl/>
        </w:rPr>
      </w:pPr>
      <w:bookmarkStart w:id="38460" w:name="ET_yor_6593_37"/>
      <w:r w:rsidRPr="009E17ED">
        <w:rPr>
          <w:rStyle w:val="TagStyle"/>
          <w:rtl/>
        </w:rPr>
        <w:t xml:space="preserve"> &lt;&lt; יור &gt;&gt;</w:t>
      </w:r>
      <w:r w:rsidRPr="00340628">
        <w:rPr>
          <w:rStyle w:val="TagStyle"/>
          <w:rtl/>
        </w:rPr>
        <w:t xml:space="preserve"> </w:t>
      </w:r>
      <w:r>
        <w:rPr>
          <w:rtl/>
        </w:rPr>
        <w:t>היו"ר חנוך דב מלביצקי:</w:t>
      </w:r>
      <w:r w:rsidRPr="00340628">
        <w:rPr>
          <w:rStyle w:val="TagStyle"/>
          <w:rtl/>
        </w:rPr>
        <w:t xml:space="preserve"> </w:t>
      </w:r>
      <w:r w:rsidRPr="009E17ED">
        <w:rPr>
          <w:rStyle w:val="TagStyle"/>
          <w:rtl/>
        </w:rPr>
        <w:t>&lt;&lt; יור &gt;&gt;</w:t>
      </w:r>
      <w:r>
        <w:rPr>
          <w:rtl/>
        </w:rPr>
        <w:t xml:space="preserve"> </w:t>
      </w:r>
      <w:bookmarkEnd w:id="38460"/>
    </w:p>
    <w:p w:rsidR="00841D8B" w:rsidRDefault="00841D8B" w:rsidP="004373DB">
      <w:pPr>
        <w:rPr>
          <w:rtl/>
          <w:lang w:eastAsia="he-IL"/>
        </w:rPr>
      </w:pPr>
    </w:p>
    <w:p w:rsidR="00841D8B" w:rsidRPr="00340628" w:rsidRDefault="00841D8B" w:rsidP="008B2BC0">
      <w:pPr>
        <w:rPr>
          <w:rtl/>
          <w:lang w:eastAsia="he-IL"/>
        </w:rPr>
      </w:pPr>
      <w:r>
        <w:rPr>
          <w:rFonts w:hint="cs"/>
          <w:rtl/>
          <w:lang w:eastAsia="he-IL"/>
        </w:rPr>
        <w:t>תודה, חברת הכנסת מירב. תודה.</w:t>
      </w:r>
      <w:bookmarkStart w:id="38461" w:name="_ETM_Q78_449224"/>
      <w:bookmarkEnd w:id="38461"/>
    </w:p>
    <w:p w:rsidR="00841D8B" w:rsidRDefault="00841D8B" w:rsidP="008B2BC0">
      <w:pPr>
        <w:rPr>
          <w:rtl/>
          <w:lang w:eastAsia="he-IL"/>
        </w:rPr>
      </w:pPr>
    </w:p>
    <w:p w:rsidR="00841D8B" w:rsidRDefault="00841D8B" w:rsidP="008B2BC0">
      <w:pPr>
        <w:pStyle w:val="af6"/>
        <w:keepNext/>
        <w:rPr>
          <w:rtl/>
        </w:rPr>
      </w:pPr>
      <w:bookmarkStart w:id="38462" w:name="ET_interruption_6352_67"/>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462"/>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אני קורא למכונאים לסרב לך </w:t>
      </w:r>
      <w:r w:rsidR="004373DB">
        <w:rPr>
          <w:rFonts w:hint="cs"/>
          <w:rtl/>
          <w:lang w:eastAsia="he-IL"/>
        </w:rPr>
        <w:t>– – –</w:t>
      </w:r>
    </w:p>
    <w:p w:rsidR="00841D8B" w:rsidRDefault="00841D8B" w:rsidP="008B2BC0">
      <w:pPr>
        <w:rPr>
          <w:rtl/>
          <w:lang w:eastAsia="he-IL"/>
        </w:rPr>
      </w:pPr>
    </w:p>
    <w:p w:rsidR="00841D8B" w:rsidRDefault="00841D8B" w:rsidP="008B2BC0">
      <w:pPr>
        <w:pStyle w:val="af7"/>
        <w:keepNext/>
        <w:rPr>
          <w:rtl/>
        </w:rPr>
      </w:pPr>
      <w:r w:rsidRPr="009E17ED">
        <w:rPr>
          <w:rStyle w:val="TagStyle"/>
          <w:rtl/>
        </w:rPr>
        <w:t xml:space="preserve"> &lt;&lt; יור &gt;&gt;</w:t>
      </w:r>
      <w:r w:rsidRPr="00340628">
        <w:rPr>
          <w:rStyle w:val="TagStyle"/>
          <w:rtl/>
        </w:rPr>
        <w:t xml:space="preserve"> </w:t>
      </w:r>
      <w:r>
        <w:rPr>
          <w:rtl/>
        </w:rPr>
        <w:t>היו"ר חנוך דב מלביצקי:</w:t>
      </w:r>
      <w:r w:rsidRPr="00340628">
        <w:rPr>
          <w:rStyle w:val="TagStyle"/>
          <w:rtl/>
        </w:rPr>
        <w:t xml:space="preserve"> </w:t>
      </w:r>
      <w:r w:rsidRPr="009E17ED">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חבר הכנסת כהן, מספיק.</w:t>
      </w:r>
      <w:bookmarkStart w:id="38463" w:name="_ETM_Q78_453594"/>
      <w:bookmarkEnd w:id="38463"/>
      <w:r>
        <w:rPr>
          <w:rFonts w:hint="cs"/>
          <w:rtl/>
          <w:lang w:eastAsia="he-IL"/>
        </w:rPr>
        <w:t xml:space="preserve"> חבר הכנסת כהן.</w:t>
      </w:r>
    </w:p>
    <w:p w:rsidR="00841D8B" w:rsidRDefault="00841D8B" w:rsidP="008B2BC0">
      <w:pPr>
        <w:rPr>
          <w:rtl/>
          <w:lang w:eastAsia="he-IL"/>
        </w:rPr>
      </w:pPr>
    </w:p>
    <w:p w:rsidR="00841D8B" w:rsidRDefault="00841D8B" w:rsidP="008B2BC0">
      <w:pPr>
        <w:pStyle w:val="-"/>
        <w:keepNext/>
        <w:rPr>
          <w:rtl/>
        </w:rPr>
      </w:pPr>
      <w:bookmarkStart w:id="38464" w:name="ET_speakercontinue_5300_40"/>
      <w:r w:rsidRPr="009E17ED">
        <w:rPr>
          <w:rStyle w:val="TagStyle"/>
          <w:rtl/>
        </w:rPr>
        <w:t xml:space="preserve"> &lt;&lt; דובר_המשך &gt;&gt;</w:t>
      </w:r>
      <w:r w:rsidRPr="00340628">
        <w:rPr>
          <w:rStyle w:val="TagStyle"/>
          <w:rtl/>
        </w:rPr>
        <w:t xml:space="preserve"> </w:t>
      </w:r>
      <w:r>
        <w:rPr>
          <w:rtl/>
        </w:rPr>
        <w:t>מירב בן ארי (יש עתיד):</w:t>
      </w:r>
      <w:r w:rsidRPr="00340628">
        <w:rPr>
          <w:rStyle w:val="TagStyle"/>
          <w:rtl/>
        </w:rPr>
        <w:t xml:space="preserve"> </w:t>
      </w:r>
      <w:r w:rsidRPr="009E17ED">
        <w:rPr>
          <w:rStyle w:val="TagStyle"/>
          <w:rtl/>
        </w:rPr>
        <w:t>&lt;&lt; דובר_המשך &gt;&gt;</w:t>
      </w:r>
      <w:r>
        <w:rPr>
          <w:rtl/>
        </w:rPr>
        <w:t xml:space="preserve"> </w:t>
      </w:r>
      <w:bookmarkEnd w:id="38464"/>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בניגוד אליך </w:t>
      </w:r>
      <w:r w:rsidR="004373DB">
        <w:rPr>
          <w:rFonts w:hint="cs"/>
          <w:rtl/>
          <w:lang w:eastAsia="he-IL"/>
        </w:rPr>
        <w:t>– – –</w:t>
      </w:r>
    </w:p>
    <w:p w:rsidR="00841D8B" w:rsidRDefault="00841D8B" w:rsidP="008B2BC0">
      <w:pPr>
        <w:rPr>
          <w:rtl/>
          <w:lang w:eastAsia="he-IL"/>
        </w:rPr>
      </w:pPr>
    </w:p>
    <w:p w:rsidR="00841D8B" w:rsidRDefault="00841D8B" w:rsidP="008B2BC0">
      <w:pPr>
        <w:pStyle w:val="af7"/>
        <w:keepNext/>
        <w:rPr>
          <w:rtl/>
        </w:rPr>
      </w:pPr>
      <w:bookmarkStart w:id="38465" w:name="ET_yor_6593_41"/>
      <w:r w:rsidRPr="009E17ED">
        <w:rPr>
          <w:rStyle w:val="TagStyle"/>
          <w:rtl/>
        </w:rPr>
        <w:t xml:space="preserve"> &lt;&lt; יור &gt;&gt;</w:t>
      </w:r>
      <w:r w:rsidRPr="00340628">
        <w:rPr>
          <w:rStyle w:val="TagStyle"/>
          <w:rtl/>
        </w:rPr>
        <w:t xml:space="preserve"> </w:t>
      </w:r>
      <w:r>
        <w:rPr>
          <w:rtl/>
        </w:rPr>
        <w:t>היו"ר חנוך דב מלביצקי:</w:t>
      </w:r>
      <w:r w:rsidRPr="00340628">
        <w:rPr>
          <w:rStyle w:val="TagStyle"/>
          <w:rtl/>
        </w:rPr>
        <w:t xml:space="preserve"> </w:t>
      </w:r>
      <w:r w:rsidRPr="009E17ED">
        <w:rPr>
          <w:rStyle w:val="TagStyle"/>
          <w:rtl/>
        </w:rPr>
        <w:t>&lt;&lt; יור &gt;&gt;</w:t>
      </w:r>
      <w:r>
        <w:rPr>
          <w:rtl/>
        </w:rPr>
        <w:t xml:space="preserve"> </w:t>
      </w:r>
      <w:bookmarkEnd w:id="38465"/>
    </w:p>
    <w:p w:rsidR="00841D8B" w:rsidRDefault="00841D8B" w:rsidP="004373DB">
      <w:pPr>
        <w:rPr>
          <w:rtl/>
          <w:lang w:eastAsia="he-IL"/>
        </w:rPr>
      </w:pPr>
    </w:p>
    <w:p w:rsidR="00841D8B" w:rsidRDefault="00841D8B" w:rsidP="008B2BC0">
      <w:pPr>
        <w:rPr>
          <w:rtl/>
          <w:lang w:eastAsia="he-IL"/>
        </w:rPr>
      </w:pPr>
      <w:r>
        <w:rPr>
          <w:rFonts w:hint="cs"/>
          <w:rtl/>
          <w:lang w:eastAsia="he-IL"/>
        </w:rPr>
        <w:t>חבר הכנסת כהן, תודה.</w:t>
      </w:r>
      <w:bookmarkStart w:id="38466" w:name="_ETM_Q78_457344"/>
      <w:bookmarkEnd w:id="38466"/>
    </w:p>
    <w:p w:rsidR="00841D8B" w:rsidRDefault="00841D8B" w:rsidP="008B2BC0">
      <w:pPr>
        <w:rPr>
          <w:rtl/>
          <w:lang w:eastAsia="he-IL"/>
        </w:rPr>
      </w:pPr>
    </w:p>
    <w:p w:rsidR="00841D8B" w:rsidRDefault="00841D8B" w:rsidP="008B2BC0">
      <w:pPr>
        <w:pStyle w:val="-"/>
        <w:keepNext/>
        <w:rPr>
          <w:rtl/>
        </w:rPr>
      </w:pPr>
      <w:r w:rsidRPr="009E17ED">
        <w:rPr>
          <w:rStyle w:val="TagStyle"/>
          <w:rtl/>
        </w:rPr>
        <w:t xml:space="preserve"> &lt;&lt; דובר_המשך &gt;&gt;</w:t>
      </w:r>
      <w:r w:rsidRPr="00340628">
        <w:rPr>
          <w:rStyle w:val="TagStyle"/>
          <w:rtl/>
        </w:rPr>
        <w:t xml:space="preserve"> </w:t>
      </w:r>
      <w:r>
        <w:rPr>
          <w:rtl/>
        </w:rPr>
        <w:t>מירב בן ארי (יש עתיד):</w:t>
      </w:r>
      <w:r w:rsidRPr="00340628">
        <w:rPr>
          <w:rStyle w:val="TagStyle"/>
          <w:rtl/>
        </w:rPr>
        <w:t xml:space="preserve"> </w:t>
      </w:r>
      <w:r w:rsidRPr="009E17ED">
        <w:rPr>
          <w:rStyle w:val="TagStyle"/>
          <w:rtl/>
        </w:rPr>
        <w:t>&lt;&lt;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בניגוד אליך, אני עשר שנים, בזמן – תקשיב, תקשיב</w:t>
      </w:r>
      <w:bookmarkStart w:id="38467" w:name="_ETM_Q78_462924"/>
      <w:bookmarkEnd w:id="38467"/>
      <w:r>
        <w:rPr>
          <w:rFonts w:hint="cs"/>
          <w:rtl/>
          <w:lang w:eastAsia="he-IL"/>
        </w:rPr>
        <w:t xml:space="preserve"> לי רגע. בזמן שניהלת את בית הפנקייק</w:t>
      </w:r>
      <w:bookmarkStart w:id="38468" w:name="_ETM_Q78_465924"/>
      <w:bookmarkEnd w:id="38468"/>
      <w:r w:rsidR="004A39A7">
        <w:rPr>
          <w:rFonts w:hint="cs"/>
          <w:rtl/>
          <w:lang w:eastAsia="he-IL"/>
        </w:rPr>
        <w:t>,</w:t>
      </w:r>
      <w:r>
        <w:rPr>
          <w:rFonts w:hint="cs"/>
          <w:rtl/>
          <w:lang w:eastAsia="he-IL"/>
        </w:rPr>
        <w:t xml:space="preserve"> עבודה מכובדת לכל הדעות</w:t>
      </w:r>
      <w:bookmarkStart w:id="38469" w:name="_ETM_Q78_468874"/>
      <w:bookmarkEnd w:id="38469"/>
      <w:r>
        <w:rPr>
          <w:rFonts w:hint="cs"/>
          <w:rtl/>
          <w:lang w:eastAsia="he-IL"/>
        </w:rPr>
        <w:t xml:space="preserve">, אני לא מזלזלת </w:t>
      </w:r>
      <w:r w:rsidR="004373DB">
        <w:rPr>
          <w:rFonts w:hint="cs"/>
          <w:rtl/>
          <w:lang w:eastAsia="he-IL"/>
        </w:rPr>
        <w:t>– –</w:t>
      </w:r>
    </w:p>
    <w:p w:rsidR="00841D8B" w:rsidRDefault="00841D8B" w:rsidP="008B2BC0">
      <w:pPr>
        <w:rPr>
          <w:rtl/>
          <w:lang w:eastAsia="he-IL"/>
        </w:rPr>
      </w:pPr>
    </w:p>
    <w:p w:rsidR="00841D8B" w:rsidRDefault="00841D8B" w:rsidP="008B2BC0">
      <w:pPr>
        <w:pStyle w:val="af7"/>
        <w:keepNext/>
        <w:rPr>
          <w:rtl/>
        </w:rPr>
      </w:pPr>
      <w:r w:rsidRPr="009E17ED">
        <w:rPr>
          <w:rStyle w:val="TagStyle"/>
          <w:rtl/>
        </w:rPr>
        <w:t xml:space="preserve"> &lt;&lt; יור &gt;&gt;</w:t>
      </w:r>
      <w:r w:rsidRPr="00340628">
        <w:rPr>
          <w:rStyle w:val="TagStyle"/>
          <w:rtl/>
        </w:rPr>
        <w:t xml:space="preserve"> </w:t>
      </w:r>
      <w:r>
        <w:rPr>
          <w:rtl/>
        </w:rPr>
        <w:t>היו"ר חנוך דב מלביצקי:</w:t>
      </w:r>
      <w:r w:rsidRPr="00340628">
        <w:rPr>
          <w:rStyle w:val="TagStyle"/>
          <w:rtl/>
        </w:rPr>
        <w:t xml:space="preserve"> </w:t>
      </w:r>
      <w:r w:rsidRPr="009E17ED">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חברת הכנסת בן ארי</w:t>
      </w:r>
      <w:bookmarkStart w:id="38470" w:name="_ETM_Q78_471014"/>
      <w:bookmarkEnd w:id="38470"/>
      <w:r>
        <w:rPr>
          <w:rFonts w:hint="cs"/>
          <w:rtl/>
          <w:lang w:eastAsia="he-IL"/>
        </w:rPr>
        <w:t>.</w:t>
      </w:r>
    </w:p>
    <w:p w:rsidR="00841D8B" w:rsidRDefault="00841D8B" w:rsidP="008B2BC0">
      <w:pPr>
        <w:rPr>
          <w:rtl/>
          <w:lang w:eastAsia="he-IL"/>
        </w:rPr>
      </w:pPr>
    </w:p>
    <w:p w:rsidR="00841D8B" w:rsidRDefault="00841D8B" w:rsidP="008B2BC0">
      <w:pPr>
        <w:pStyle w:val="-"/>
        <w:keepNext/>
        <w:rPr>
          <w:rtl/>
        </w:rPr>
      </w:pPr>
      <w:r w:rsidRPr="009E17ED">
        <w:rPr>
          <w:rStyle w:val="TagStyle"/>
          <w:rtl/>
        </w:rPr>
        <w:t xml:space="preserve"> &lt;&lt; דובר_המשך &gt;&gt;</w:t>
      </w:r>
      <w:r w:rsidRPr="00340628">
        <w:rPr>
          <w:rStyle w:val="TagStyle"/>
          <w:rtl/>
        </w:rPr>
        <w:t xml:space="preserve"> </w:t>
      </w:r>
      <w:r>
        <w:rPr>
          <w:rtl/>
        </w:rPr>
        <w:t>מירב בן ארי (יש עתיד):</w:t>
      </w:r>
      <w:r w:rsidRPr="00340628">
        <w:rPr>
          <w:rStyle w:val="TagStyle"/>
          <w:rtl/>
        </w:rPr>
        <w:t xml:space="preserve"> </w:t>
      </w:r>
      <w:r w:rsidRPr="009E17ED">
        <w:rPr>
          <w:rStyle w:val="TagStyle"/>
          <w:rtl/>
        </w:rPr>
        <w:t>&lt;&lt; דובר_המשך &gt;&gt;</w:t>
      </w:r>
      <w:r>
        <w:rPr>
          <w:rtl/>
        </w:rPr>
        <w:t xml:space="preserve"> </w:t>
      </w:r>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שנייה. </w:t>
      </w:r>
      <w:r w:rsidR="004373DB">
        <w:rPr>
          <w:rFonts w:hint="cs"/>
          <w:rtl/>
          <w:lang w:eastAsia="he-IL"/>
        </w:rPr>
        <w:t>– –</w:t>
      </w:r>
      <w:r>
        <w:rPr>
          <w:rFonts w:hint="cs"/>
          <w:rtl/>
          <w:lang w:eastAsia="he-IL"/>
        </w:rPr>
        <w:t xml:space="preserve"> אני ניהלתי</w:t>
      </w:r>
      <w:bookmarkStart w:id="38471" w:name="_ETM_Q78_473416"/>
      <w:bookmarkEnd w:id="38471"/>
      <w:r>
        <w:rPr>
          <w:rFonts w:hint="cs"/>
          <w:rtl/>
          <w:lang w:eastAsia="he-IL"/>
        </w:rPr>
        <w:t xml:space="preserve"> – אבל הוא הפריע לי.</w:t>
      </w:r>
    </w:p>
    <w:p w:rsidR="00841D8B" w:rsidRDefault="00841D8B" w:rsidP="008B2BC0">
      <w:pPr>
        <w:rPr>
          <w:rtl/>
          <w:lang w:eastAsia="he-IL"/>
        </w:rPr>
      </w:pPr>
    </w:p>
    <w:p w:rsidR="00841D8B" w:rsidRDefault="00841D8B" w:rsidP="008B2BC0">
      <w:pPr>
        <w:pStyle w:val="af7"/>
        <w:keepNext/>
        <w:rPr>
          <w:rtl/>
        </w:rPr>
      </w:pPr>
      <w:bookmarkStart w:id="38472" w:name="ET_yor_6593_46"/>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472"/>
    </w:p>
    <w:p w:rsidR="00841D8B" w:rsidRDefault="00841D8B" w:rsidP="004373DB">
      <w:pPr>
        <w:rPr>
          <w:rtl/>
          <w:lang w:eastAsia="he-IL"/>
        </w:rPr>
      </w:pPr>
    </w:p>
    <w:p w:rsidR="00841D8B" w:rsidRPr="00422806" w:rsidRDefault="00841D8B" w:rsidP="008B2BC0">
      <w:pPr>
        <w:rPr>
          <w:rtl/>
          <w:lang w:eastAsia="he-IL"/>
        </w:rPr>
      </w:pPr>
      <w:r>
        <w:rPr>
          <w:rFonts w:hint="cs"/>
          <w:rtl/>
          <w:lang w:eastAsia="he-IL"/>
        </w:rPr>
        <w:t>נתתי לך.</w:t>
      </w:r>
      <w:bookmarkStart w:id="38473" w:name="_ETM_Q78_475506"/>
      <w:bookmarkEnd w:id="38473"/>
    </w:p>
    <w:p w:rsidR="00841D8B" w:rsidRDefault="00841D8B" w:rsidP="008B2BC0">
      <w:pPr>
        <w:rPr>
          <w:rtl/>
          <w:lang w:eastAsia="he-IL"/>
        </w:rPr>
      </w:pPr>
    </w:p>
    <w:p w:rsidR="00841D8B" w:rsidRDefault="00841D8B" w:rsidP="008B2BC0">
      <w:pPr>
        <w:pStyle w:val="af6"/>
        <w:keepNext/>
        <w:rPr>
          <w:rtl/>
        </w:rPr>
      </w:pPr>
      <w:bookmarkStart w:id="38474" w:name="ET_interruption_6352_68"/>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474"/>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מי שירת יותר, אני או יאיר לפיד? </w:t>
      </w:r>
    </w:p>
    <w:p w:rsidR="00841D8B" w:rsidRDefault="00841D8B" w:rsidP="008B2BC0">
      <w:pPr>
        <w:rPr>
          <w:rtl/>
          <w:lang w:eastAsia="he-IL"/>
        </w:rPr>
      </w:pPr>
    </w:p>
    <w:p w:rsidR="00841D8B" w:rsidRDefault="00841D8B" w:rsidP="008B2BC0">
      <w:pPr>
        <w:pStyle w:val="af7"/>
        <w:keepNext/>
        <w:rPr>
          <w:rtl/>
        </w:rPr>
      </w:pPr>
      <w:bookmarkStart w:id="38475" w:name="ET_yor_6593_47"/>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475"/>
    </w:p>
    <w:p w:rsidR="00841D8B" w:rsidRDefault="00841D8B" w:rsidP="004373DB">
      <w:pPr>
        <w:rPr>
          <w:rtl/>
          <w:lang w:eastAsia="he-IL"/>
        </w:rPr>
      </w:pPr>
    </w:p>
    <w:p w:rsidR="00841D8B" w:rsidRPr="00422806" w:rsidRDefault="00841D8B" w:rsidP="008B2BC0">
      <w:pPr>
        <w:rPr>
          <w:rtl/>
          <w:lang w:eastAsia="he-IL"/>
        </w:rPr>
      </w:pPr>
      <w:r>
        <w:rPr>
          <w:rFonts w:hint="cs"/>
          <w:rtl/>
          <w:lang w:eastAsia="he-IL"/>
        </w:rPr>
        <w:t>חבר הכנסת כהן, אני קורא אותך לסדר בפעם הראשונה.</w:t>
      </w:r>
      <w:bookmarkStart w:id="38476" w:name="_ETM_Q78_478855"/>
      <w:bookmarkEnd w:id="38476"/>
    </w:p>
    <w:p w:rsidR="00841D8B" w:rsidRDefault="00841D8B" w:rsidP="008B2BC0">
      <w:pPr>
        <w:rPr>
          <w:rtl/>
          <w:lang w:eastAsia="he-IL"/>
        </w:rPr>
      </w:pPr>
    </w:p>
    <w:p w:rsidR="00841D8B" w:rsidRDefault="00841D8B" w:rsidP="008B2BC0">
      <w:pPr>
        <w:pStyle w:val="af6"/>
        <w:keepNext/>
        <w:rPr>
          <w:rtl/>
        </w:rPr>
      </w:pPr>
      <w:bookmarkStart w:id="38477" w:name="ET_interruption_6352_69"/>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477"/>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אבל היא פונה אליי.</w:t>
      </w:r>
    </w:p>
    <w:p w:rsidR="00841D8B" w:rsidRDefault="00841D8B" w:rsidP="008B2BC0">
      <w:pPr>
        <w:rPr>
          <w:rtl/>
          <w:lang w:eastAsia="he-IL"/>
        </w:rPr>
      </w:pPr>
    </w:p>
    <w:p w:rsidR="00841D8B" w:rsidRDefault="00841D8B" w:rsidP="008B2BC0">
      <w:pPr>
        <w:pStyle w:val="af7"/>
        <w:keepNext/>
        <w:rPr>
          <w:rtl/>
        </w:rPr>
      </w:pPr>
      <w:bookmarkStart w:id="38478" w:name="ET_yor_6593_48"/>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478"/>
    </w:p>
    <w:p w:rsidR="00841D8B" w:rsidRDefault="00841D8B" w:rsidP="004373DB">
      <w:pPr>
        <w:rPr>
          <w:rtl/>
          <w:lang w:eastAsia="he-IL"/>
        </w:rPr>
      </w:pPr>
    </w:p>
    <w:p w:rsidR="00841D8B" w:rsidRPr="00422806" w:rsidRDefault="00841D8B" w:rsidP="008B2BC0">
      <w:pPr>
        <w:rPr>
          <w:rtl/>
          <w:lang w:eastAsia="he-IL"/>
        </w:rPr>
      </w:pPr>
      <w:r>
        <w:rPr>
          <w:rFonts w:hint="cs"/>
          <w:rtl/>
          <w:lang w:eastAsia="he-IL"/>
        </w:rPr>
        <w:t>אני קורא אותך לסדר פעם ראשונה.</w:t>
      </w:r>
      <w:bookmarkStart w:id="38479" w:name="_ETM_Q78_481406"/>
      <w:bookmarkEnd w:id="38479"/>
    </w:p>
    <w:p w:rsidR="00841D8B" w:rsidRDefault="00841D8B" w:rsidP="008B2BC0">
      <w:pPr>
        <w:rPr>
          <w:rtl/>
          <w:lang w:eastAsia="he-IL"/>
        </w:rPr>
      </w:pPr>
    </w:p>
    <w:p w:rsidR="00841D8B" w:rsidRDefault="00841D8B" w:rsidP="008B2BC0">
      <w:pPr>
        <w:pStyle w:val="af6"/>
        <w:keepNext/>
        <w:rPr>
          <w:rtl/>
        </w:rPr>
      </w:pPr>
      <w:bookmarkStart w:id="38480" w:name="ET_interruption_6352_70"/>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480"/>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אני או יאיר לפיד? </w:t>
      </w:r>
    </w:p>
    <w:p w:rsidR="00841D8B" w:rsidRDefault="00841D8B" w:rsidP="008B2BC0">
      <w:pPr>
        <w:rPr>
          <w:rtl/>
          <w:lang w:eastAsia="he-IL"/>
        </w:rPr>
      </w:pPr>
    </w:p>
    <w:p w:rsidR="00841D8B" w:rsidRDefault="00841D8B" w:rsidP="008B2BC0">
      <w:pPr>
        <w:pStyle w:val="af7"/>
        <w:keepNext/>
        <w:rPr>
          <w:rtl/>
        </w:rPr>
      </w:pPr>
      <w:bookmarkStart w:id="38481" w:name="ET_yor_6593_7"/>
      <w:r w:rsidRPr="009E17ED">
        <w:rPr>
          <w:rStyle w:val="TagStyle"/>
          <w:rtl/>
        </w:rPr>
        <w:t xml:space="preserve"> &lt;&lt; יור &gt;&gt;</w:t>
      </w:r>
      <w:r w:rsidRPr="00BA66B3">
        <w:rPr>
          <w:rStyle w:val="TagStyle"/>
          <w:rtl/>
        </w:rPr>
        <w:t xml:space="preserve"> </w:t>
      </w:r>
      <w:r>
        <w:rPr>
          <w:rtl/>
        </w:rPr>
        <w:t>היו"ר חנוך דב מלביצקי:</w:t>
      </w:r>
      <w:r w:rsidRPr="00BA66B3">
        <w:rPr>
          <w:rStyle w:val="TagStyle"/>
          <w:rtl/>
        </w:rPr>
        <w:t xml:space="preserve"> </w:t>
      </w:r>
      <w:r w:rsidRPr="009E17ED">
        <w:rPr>
          <w:rStyle w:val="TagStyle"/>
          <w:rtl/>
        </w:rPr>
        <w:t>&lt;&lt; יור &gt;&gt;</w:t>
      </w:r>
      <w:r>
        <w:rPr>
          <w:rtl/>
        </w:rPr>
        <w:t xml:space="preserve"> </w:t>
      </w:r>
      <w:bookmarkEnd w:id="38481"/>
    </w:p>
    <w:p w:rsidR="00841D8B" w:rsidRDefault="00841D8B" w:rsidP="004373DB">
      <w:pPr>
        <w:rPr>
          <w:rtl/>
          <w:lang w:eastAsia="he-IL"/>
        </w:rPr>
      </w:pPr>
    </w:p>
    <w:p w:rsidR="00841D8B" w:rsidRDefault="00841D8B" w:rsidP="008B2BC0">
      <w:pPr>
        <w:rPr>
          <w:rtl/>
          <w:lang w:eastAsia="he-IL"/>
        </w:rPr>
      </w:pPr>
      <w:r>
        <w:rPr>
          <w:rFonts w:hint="cs"/>
          <w:rtl/>
          <w:lang w:eastAsia="he-IL"/>
        </w:rPr>
        <w:t>חבר הכנסת כהן, די. תודה.</w:t>
      </w:r>
    </w:p>
    <w:p w:rsidR="00841D8B" w:rsidRDefault="00841D8B" w:rsidP="008B2BC0">
      <w:pPr>
        <w:rPr>
          <w:rtl/>
          <w:lang w:eastAsia="he-IL"/>
        </w:rPr>
      </w:pPr>
    </w:p>
    <w:p w:rsidR="00841D8B" w:rsidRDefault="00841D8B" w:rsidP="008B2BC0">
      <w:pPr>
        <w:pStyle w:val="-"/>
        <w:keepNext/>
        <w:rPr>
          <w:rtl/>
        </w:rPr>
      </w:pPr>
      <w:bookmarkStart w:id="38482" w:name="ET_speakercontinue_5300_50"/>
      <w:r w:rsidRPr="009E17ED">
        <w:rPr>
          <w:rStyle w:val="TagStyle"/>
          <w:rtl/>
        </w:rPr>
        <w:t xml:space="preserve"> &lt;&lt; דובר_המשך &gt;&gt;</w:t>
      </w:r>
      <w:r w:rsidRPr="00422806">
        <w:rPr>
          <w:rStyle w:val="TagStyle"/>
          <w:rtl/>
        </w:rPr>
        <w:t xml:space="preserve"> </w:t>
      </w:r>
      <w:r>
        <w:rPr>
          <w:rtl/>
        </w:rPr>
        <w:t>מירב בן ארי (יש עתיד):</w:t>
      </w:r>
      <w:r w:rsidRPr="00422806">
        <w:rPr>
          <w:rStyle w:val="TagStyle"/>
          <w:rtl/>
        </w:rPr>
        <w:t xml:space="preserve"> </w:t>
      </w:r>
      <w:r w:rsidRPr="009E17ED">
        <w:rPr>
          <w:rStyle w:val="TagStyle"/>
          <w:rtl/>
        </w:rPr>
        <w:t>&lt;&lt; דובר_המשך &gt;&gt;</w:t>
      </w:r>
      <w:r>
        <w:rPr>
          <w:rtl/>
        </w:rPr>
        <w:t xml:space="preserve"> </w:t>
      </w:r>
      <w:bookmarkEnd w:id="38482"/>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 די, תש</w:t>
      </w:r>
      <w:bookmarkStart w:id="38483" w:name="_ETM_Q78_485116"/>
      <w:bookmarkEnd w:id="38483"/>
      <w:r>
        <w:rPr>
          <w:rFonts w:hint="cs"/>
          <w:rtl/>
          <w:lang w:eastAsia="he-IL"/>
        </w:rPr>
        <w:t>תלט על זה, מה, אתה לא יכול?</w:t>
      </w:r>
    </w:p>
    <w:p w:rsidR="00841D8B" w:rsidRDefault="00841D8B" w:rsidP="008B2BC0">
      <w:pPr>
        <w:rPr>
          <w:rtl/>
          <w:lang w:eastAsia="he-IL"/>
        </w:rPr>
      </w:pPr>
    </w:p>
    <w:p w:rsidR="00841D8B" w:rsidRDefault="00841D8B" w:rsidP="008B2BC0">
      <w:pPr>
        <w:pStyle w:val="af7"/>
        <w:keepNext/>
        <w:rPr>
          <w:rtl/>
        </w:rPr>
      </w:pPr>
      <w:bookmarkStart w:id="38484" w:name="ET_yor_6593_51"/>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484"/>
    </w:p>
    <w:p w:rsidR="00841D8B" w:rsidRDefault="00841D8B" w:rsidP="004373DB">
      <w:pPr>
        <w:rPr>
          <w:rtl/>
          <w:lang w:eastAsia="he-IL"/>
        </w:rPr>
      </w:pPr>
    </w:p>
    <w:p w:rsidR="00841D8B" w:rsidRPr="00422806" w:rsidRDefault="00841D8B" w:rsidP="008B2BC0">
      <w:pPr>
        <w:rPr>
          <w:rtl/>
          <w:lang w:eastAsia="he-IL"/>
        </w:rPr>
      </w:pPr>
      <w:r>
        <w:rPr>
          <w:rFonts w:hint="cs"/>
          <w:rtl/>
          <w:lang w:eastAsia="he-IL"/>
        </w:rPr>
        <w:t>חברת הכנסת בן ארי</w:t>
      </w:r>
      <w:bookmarkStart w:id="38485" w:name="_ETM_Q78_486856"/>
      <w:bookmarkEnd w:id="38485"/>
      <w:r>
        <w:rPr>
          <w:rFonts w:hint="cs"/>
          <w:rtl/>
          <w:lang w:eastAsia="he-IL"/>
        </w:rPr>
        <w:t>, 20 שניות.</w:t>
      </w:r>
    </w:p>
    <w:p w:rsidR="00841D8B" w:rsidRDefault="00841D8B" w:rsidP="008B2BC0">
      <w:pPr>
        <w:rPr>
          <w:rtl/>
          <w:lang w:eastAsia="he-IL"/>
        </w:rPr>
      </w:pPr>
    </w:p>
    <w:p w:rsidR="00841D8B" w:rsidRDefault="00841D8B" w:rsidP="008B2BC0">
      <w:pPr>
        <w:pStyle w:val="-"/>
        <w:keepNext/>
        <w:rPr>
          <w:rtl/>
        </w:rPr>
      </w:pPr>
      <w:bookmarkStart w:id="38486" w:name="ET_speakercontinue_5300_49"/>
      <w:r w:rsidRPr="009E17ED">
        <w:rPr>
          <w:rStyle w:val="TagStyle"/>
          <w:rtl/>
        </w:rPr>
        <w:t xml:space="preserve"> &lt;&lt; דובר_המשך &gt;&gt;</w:t>
      </w:r>
      <w:r w:rsidRPr="00422806">
        <w:rPr>
          <w:rStyle w:val="TagStyle"/>
          <w:rtl/>
        </w:rPr>
        <w:t xml:space="preserve"> </w:t>
      </w:r>
      <w:r>
        <w:rPr>
          <w:rtl/>
        </w:rPr>
        <w:t>מירב בן ארי (יש עתיד):</w:t>
      </w:r>
      <w:r w:rsidRPr="00422806">
        <w:rPr>
          <w:rStyle w:val="TagStyle"/>
          <w:rtl/>
        </w:rPr>
        <w:t xml:space="preserve"> </w:t>
      </w:r>
      <w:r w:rsidRPr="009E17ED">
        <w:rPr>
          <w:rStyle w:val="TagStyle"/>
          <w:rtl/>
        </w:rPr>
        <w:t>&lt;&lt; דובר_המשך &gt;&gt;</w:t>
      </w:r>
      <w:r>
        <w:rPr>
          <w:rtl/>
        </w:rPr>
        <w:t xml:space="preserve"> </w:t>
      </w:r>
      <w:bookmarkEnd w:id="38486"/>
    </w:p>
    <w:p w:rsidR="00841D8B" w:rsidRDefault="00841D8B" w:rsidP="004373DB">
      <w:pPr>
        <w:rPr>
          <w:rtl/>
          <w:lang w:eastAsia="he-IL"/>
        </w:rPr>
      </w:pPr>
    </w:p>
    <w:p w:rsidR="00841D8B" w:rsidRDefault="00841D8B" w:rsidP="008B2BC0">
      <w:pPr>
        <w:rPr>
          <w:rtl/>
          <w:lang w:eastAsia="he-IL"/>
        </w:rPr>
      </w:pPr>
      <w:r>
        <w:rPr>
          <w:rFonts w:hint="cs"/>
          <w:rtl/>
          <w:lang w:eastAsia="he-IL"/>
        </w:rPr>
        <w:t>תודה</w:t>
      </w:r>
      <w:bookmarkStart w:id="38487" w:name="_ETM_Q78_488816"/>
      <w:bookmarkEnd w:id="38487"/>
      <w:r>
        <w:rPr>
          <w:rFonts w:hint="cs"/>
          <w:rtl/>
          <w:lang w:eastAsia="he-IL"/>
        </w:rPr>
        <w:t>. בזמן שניהלת את בית הפנקייק</w:t>
      </w:r>
      <w:bookmarkStart w:id="38488" w:name="_ETM_Q78_490735"/>
      <w:bookmarkEnd w:id="38488"/>
      <w:r>
        <w:rPr>
          <w:rFonts w:hint="cs"/>
          <w:rtl/>
          <w:lang w:eastAsia="he-IL"/>
        </w:rPr>
        <w:t xml:space="preserve">, </w:t>
      </w:r>
      <w:bookmarkStart w:id="38489" w:name="_ETM_Q78_491547"/>
      <w:bookmarkEnd w:id="38489"/>
      <w:r>
        <w:rPr>
          <w:rFonts w:hint="cs"/>
          <w:rtl/>
          <w:lang w:eastAsia="he-IL"/>
        </w:rPr>
        <w:t xml:space="preserve">אני עשר שנים ניהלתי מרכזים </w:t>
      </w:r>
      <w:bookmarkStart w:id="38490" w:name="_ETM_Q78_483056"/>
      <w:bookmarkEnd w:id="38490"/>
      <w:r>
        <w:rPr>
          <w:rFonts w:hint="cs"/>
          <w:rtl/>
          <w:lang w:eastAsia="he-IL"/>
        </w:rPr>
        <w:t>לנוער בסיכון</w:t>
      </w:r>
      <w:bookmarkStart w:id="38491" w:name="_ETM_Q78_493676"/>
      <w:bookmarkEnd w:id="38491"/>
      <w:r>
        <w:rPr>
          <w:rFonts w:hint="cs"/>
          <w:rtl/>
          <w:lang w:eastAsia="he-IL"/>
        </w:rPr>
        <w:t xml:space="preserve">, ונתתי להם הזדמנות שנייה </w:t>
      </w:r>
      <w:bookmarkStart w:id="38492" w:name="_ETM_Q78_495975"/>
      <w:bookmarkStart w:id="38493" w:name="_ETM_Q78_497433"/>
      <w:bookmarkEnd w:id="38492"/>
      <w:bookmarkEnd w:id="38493"/>
      <w:r>
        <w:rPr>
          <w:rFonts w:hint="cs"/>
          <w:rtl/>
          <w:lang w:eastAsia="he-IL"/>
        </w:rPr>
        <w:t>להצליח להתגייס לצבא ולעשות שירות משמעותי</w:t>
      </w:r>
      <w:bookmarkStart w:id="38494" w:name="_ETM_Q78_498376"/>
      <w:bookmarkEnd w:id="38494"/>
      <w:r>
        <w:rPr>
          <w:rFonts w:hint="cs"/>
          <w:rtl/>
          <w:lang w:eastAsia="he-IL"/>
        </w:rPr>
        <w:t>. אז אל תטיף לי על מכונאות</w:t>
      </w:r>
      <w:bookmarkStart w:id="38495" w:name="_ETM_Q78_501625"/>
      <w:bookmarkEnd w:id="38495"/>
      <w:r>
        <w:rPr>
          <w:rFonts w:hint="cs"/>
          <w:rtl/>
          <w:lang w:eastAsia="he-IL"/>
        </w:rPr>
        <w:t xml:space="preserve"> או טכני או כאלה. אנחנו בחיים </w:t>
      </w:r>
      <w:bookmarkStart w:id="38496" w:name="_ETM_Q78_504015"/>
      <w:bookmarkEnd w:id="38496"/>
      <w:r>
        <w:rPr>
          <w:rFonts w:hint="cs"/>
          <w:rtl/>
          <w:lang w:eastAsia="he-IL"/>
        </w:rPr>
        <w:t xml:space="preserve">לא </w:t>
      </w:r>
      <w:bookmarkStart w:id="38497" w:name="_ETM_Q78_505583"/>
      <w:bookmarkEnd w:id="38497"/>
      <w:r>
        <w:rPr>
          <w:rFonts w:hint="cs"/>
          <w:rtl/>
          <w:lang w:eastAsia="he-IL"/>
        </w:rPr>
        <w:t>פילגנו, אתם יכולים לקחת את כל הקרדיט לזה. אני יורדת.</w:t>
      </w:r>
      <w:r w:rsidR="004A39A7">
        <w:rPr>
          <w:rFonts w:hint="cs"/>
          <w:rtl/>
          <w:lang w:eastAsia="he-IL"/>
        </w:rPr>
        <w:t xml:space="preserve"> תודה. </w:t>
      </w:r>
    </w:p>
    <w:p w:rsidR="00841D8B" w:rsidRDefault="00841D8B" w:rsidP="008B2BC0">
      <w:pPr>
        <w:rPr>
          <w:rtl/>
          <w:lang w:eastAsia="he-IL"/>
        </w:rPr>
      </w:pPr>
    </w:p>
    <w:p w:rsidR="00841D8B" w:rsidRDefault="00841D8B" w:rsidP="008B2BC0">
      <w:pPr>
        <w:pStyle w:val="af7"/>
        <w:keepNext/>
        <w:rPr>
          <w:rtl/>
        </w:rPr>
      </w:pPr>
      <w:bookmarkStart w:id="38498" w:name="ET_yor_6593_52"/>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498"/>
    </w:p>
    <w:p w:rsidR="00841D8B" w:rsidRDefault="00841D8B" w:rsidP="004373DB">
      <w:pPr>
        <w:rPr>
          <w:rtl/>
          <w:lang w:eastAsia="he-IL"/>
        </w:rPr>
      </w:pPr>
    </w:p>
    <w:p w:rsidR="00841D8B" w:rsidRDefault="00841D8B" w:rsidP="008B2BC0">
      <w:pPr>
        <w:rPr>
          <w:rtl/>
          <w:lang w:eastAsia="he-IL"/>
        </w:rPr>
      </w:pPr>
      <w:r>
        <w:rPr>
          <w:rFonts w:hint="cs"/>
          <w:rtl/>
          <w:lang w:eastAsia="he-IL"/>
        </w:rPr>
        <w:t>תודה רבה</w:t>
      </w:r>
      <w:bookmarkStart w:id="38499" w:name="_ETM_Q78_509166"/>
      <w:bookmarkEnd w:id="38499"/>
      <w:r>
        <w:rPr>
          <w:rFonts w:hint="cs"/>
          <w:rtl/>
          <w:lang w:eastAsia="he-IL"/>
        </w:rPr>
        <w:t>.</w:t>
      </w:r>
    </w:p>
    <w:p w:rsidR="00841D8B" w:rsidRDefault="00841D8B" w:rsidP="008B2BC0">
      <w:pPr>
        <w:rPr>
          <w:rtl/>
          <w:lang w:eastAsia="he-IL"/>
        </w:rPr>
      </w:pPr>
    </w:p>
    <w:p w:rsidR="00841D8B" w:rsidRPr="00422806" w:rsidRDefault="00841D8B" w:rsidP="008B2BC0">
      <w:pPr>
        <w:rPr>
          <w:rtl/>
          <w:lang w:eastAsia="he-IL"/>
        </w:rPr>
      </w:pPr>
      <w:r>
        <w:rPr>
          <w:rFonts w:hint="cs"/>
          <w:rtl/>
          <w:lang w:eastAsia="he-IL"/>
        </w:rPr>
        <w:t>אני, יש לי הרבה מה לענות</w:t>
      </w:r>
      <w:bookmarkStart w:id="38500" w:name="_ETM_Q78_513295"/>
      <w:bookmarkEnd w:id="38500"/>
      <w:r>
        <w:rPr>
          <w:rFonts w:hint="cs"/>
          <w:rtl/>
          <w:lang w:eastAsia="he-IL"/>
        </w:rPr>
        <w:t xml:space="preserve"> לך, אבל לא כשאני יושב פה.</w:t>
      </w:r>
      <w:bookmarkStart w:id="38501" w:name="_ETM_Q78_514916"/>
      <w:bookmarkEnd w:id="38501"/>
      <w:r>
        <w:rPr>
          <w:rFonts w:hint="cs"/>
          <w:rtl/>
          <w:lang w:eastAsia="he-IL"/>
        </w:rPr>
        <w:t xml:space="preserve"> אחר כך אני אבוא לדבר איתך.</w:t>
      </w:r>
      <w:bookmarkStart w:id="38502" w:name="_ETM_Q78_516556"/>
      <w:bookmarkEnd w:id="38502"/>
      <w:r>
        <w:rPr>
          <w:rFonts w:hint="cs"/>
          <w:rtl/>
          <w:lang w:eastAsia="he-IL"/>
        </w:rPr>
        <w:t xml:space="preserve"> </w:t>
      </w:r>
    </w:p>
    <w:p w:rsidR="00841D8B" w:rsidRPr="00BA66B3" w:rsidRDefault="00841D8B" w:rsidP="008B2BC0">
      <w:pPr>
        <w:rPr>
          <w:rtl/>
          <w:lang w:eastAsia="he-IL"/>
        </w:rPr>
      </w:pPr>
    </w:p>
    <w:p w:rsidR="00841D8B" w:rsidRDefault="00841D8B" w:rsidP="008B2BC0">
      <w:pPr>
        <w:pStyle w:val="af6"/>
        <w:keepNext/>
        <w:rPr>
          <w:rtl/>
        </w:rPr>
      </w:pPr>
      <w:r w:rsidRPr="009E17ED">
        <w:rPr>
          <w:rStyle w:val="TagStyle"/>
          <w:rtl/>
        </w:rPr>
        <w:t xml:space="preserve"> &lt;&lt; קריאה &gt;&gt;</w:t>
      </w:r>
      <w:r w:rsidRPr="00BA66B3">
        <w:rPr>
          <w:rStyle w:val="TagStyle"/>
          <w:rtl/>
        </w:rPr>
        <w:t xml:space="preserve"> </w:t>
      </w:r>
      <w:r>
        <w:rPr>
          <w:rtl/>
        </w:rPr>
        <w:t>מירב בן ארי (יש עתיד):</w:t>
      </w:r>
      <w:r w:rsidRPr="00BA66B3">
        <w:rPr>
          <w:rStyle w:val="TagStyle"/>
          <w:rtl/>
        </w:rPr>
        <w:t xml:space="preserve"> </w:t>
      </w:r>
      <w:r w:rsidRPr="009E17ED">
        <w:rPr>
          <w:rStyle w:val="TagStyle"/>
          <w:rtl/>
        </w:rPr>
        <w:t>&lt;&lt; קריאה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אין בעיה, אבל אני לא מקשיבה לך, אז על מה תדבר? </w:t>
      </w:r>
    </w:p>
    <w:p w:rsidR="00841D8B" w:rsidRDefault="00841D8B" w:rsidP="008B2BC0">
      <w:pPr>
        <w:rPr>
          <w:rtl/>
          <w:lang w:eastAsia="he-IL"/>
        </w:rPr>
      </w:pPr>
    </w:p>
    <w:p w:rsidR="00841D8B" w:rsidRDefault="00841D8B" w:rsidP="008B2BC0">
      <w:pPr>
        <w:pStyle w:val="af7"/>
        <w:keepNext/>
        <w:rPr>
          <w:rtl/>
        </w:rPr>
      </w:pPr>
      <w:bookmarkStart w:id="38503" w:name="ET_yor_6593_55"/>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503"/>
    </w:p>
    <w:p w:rsidR="00841D8B" w:rsidRDefault="00841D8B" w:rsidP="004373DB">
      <w:pPr>
        <w:rPr>
          <w:rtl/>
          <w:lang w:eastAsia="he-IL"/>
        </w:rPr>
      </w:pPr>
    </w:p>
    <w:p w:rsidR="00841D8B" w:rsidRDefault="00841D8B" w:rsidP="004A39A7">
      <w:pPr>
        <w:rPr>
          <w:rtl/>
          <w:lang w:eastAsia="he-IL"/>
        </w:rPr>
      </w:pPr>
      <w:r>
        <w:rPr>
          <w:rFonts w:hint="cs"/>
          <w:rtl/>
          <w:lang w:eastAsia="he-IL"/>
        </w:rPr>
        <w:t xml:space="preserve">זה בסדר. עוד מישהו </w:t>
      </w:r>
      <w:proofErr w:type="spellStart"/>
      <w:r>
        <w:rPr>
          <w:rFonts w:hint="cs"/>
          <w:rtl/>
          <w:lang w:eastAsia="he-IL"/>
        </w:rPr>
        <w:t>מאצלכם</w:t>
      </w:r>
      <w:bookmarkStart w:id="38504" w:name="_ETM_Q78_519665"/>
      <w:bookmarkEnd w:id="38504"/>
      <w:proofErr w:type="spellEnd"/>
      <w:r>
        <w:rPr>
          <w:rFonts w:hint="cs"/>
          <w:rtl/>
          <w:lang w:eastAsia="he-IL"/>
        </w:rPr>
        <w:t xml:space="preserve"> רוצה לדבר?</w:t>
      </w:r>
      <w:r w:rsidR="004A39A7">
        <w:rPr>
          <w:rFonts w:hint="cs"/>
          <w:rtl/>
          <w:lang w:eastAsia="he-IL"/>
        </w:rPr>
        <w:t xml:space="preserve"> </w:t>
      </w:r>
      <w:r>
        <w:rPr>
          <w:rFonts w:hint="cs"/>
          <w:rtl/>
          <w:lang w:eastAsia="he-IL"/>
        </w:rPr>
        <w:t>כולכם רוצים? כי כולכם רשומים</w:t>
      </w:r>
      <w:bookmarkStart w:id="38505" w:name="_ETM_Q78_514136"/>
      <w:bookmarkEnd w:id="38505"/>
      <w:r>
        <w:rPr>
          <w:rFonts w:hint="cs"/>
          <w:rtl/>
          <w:lang w:eastAsia="he-IL"/>
        </w:rPr>
        <w:t>, בשביל זה אני שואל.</w:t>
      </w:r>
    </w:p>
    <w:p w:rsidR="00841D8B" w:rsidRDefault="00841D8B" w:rsidP="008B2BC0">
      <w:pPr>
        <w:rPr>
          <w:rtl/>
          <w:lang w:eastAsia="he-IL"/>
        </w:rPr>
      </w:pPr>
    </w:p>
    <w:p w:rsidR="00841D8B" w:rsidRDefault="00841D8B" w:rsidP="008B2BC0">
      <w:pPr>
        <w:pStyle w:val="af6"/>
        <w:keepNext/>
        <w:rPr>
          <w:rtl/>
        </w:rPr>
      </w:pPr>
      <w:r w:rsidRPr="009E17ED">
        <w:rPr>
          <w:rStyle w:val="TagStyle"/>
          <w:rtl/>
        </w:rPr>
        <w:t xml:space="preserve"> &lt;&lt; קריאה &gt;&gt;</w:t>
      </w:r>
      <w:r w:rsidRPr="00422806">
        <w:rPr>
          <w:rStyle w:val="TagStyle"/>
          <w:rtl/>
        </w:rPr>
        <w:t xml:space="preserve"> </w:t>
      </w:r>
      <w:r>
        <w:rPr>
          <w:rtl/>
        </w:rPr>
        <w:t>מירב בן ארי (יש עתיד):</w:t>
      </w:r>
      <w:r w:rsidRPr="00422806">
        <w:rPr>
          <w:rStyle w:val="TagStyle"/>
          <w:rtl/>
        </w:rPr>
        <w:t xml:space="preserve"> </w:t>
      </w:r>
      <w:r w:rsidRPr="009E17ED">
        <w:rPr>
          <w:rStyle w:val="TagStyle"/>
          <w:rtl/>
        </w:rPr>
        <w:t>&lt;&lt; קריאה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כולם רשומים</w:t>
      </w:r>
      <w:bookmarkStart w:id="38506" w:name="_ETM_Q78_528016"/>
      <w:bookmarkEnd w:id="38506"/>
      <w:r>
        <w:rPr>
          <w:rFonts w:hint="cs"/>
          <w:rtl/>
          <w:lang w:eastAsia="he-IL"/>
        </w:rPr>
        <w:t>.</w:t>
      </w:r>
    </w:p>
    <w:p w:rsidR="00841D8B" w:rsidRDefault="00841D8B" w:rsidP="008B2BC0">
      <w:pPr>
        <w:rPr>
          <w:rtl/>
          <w:lang w:eastAsia="he-IL"/>
        </w:rPr>
      </w:pPr>
    </w:p>
    <w:p w:rsidR="00841D8B" w:rsidRDefault="00841D8B" w:rsidP="008B2BC0">
      <w:pPr>
        <w:pStyle w:val="af7"/>
        <w:keepNext/>
        <w:rPr>
          <w:rtl/>
        </w:rPr>
      </w:pPr>
      <w:bookmarkStart w:id="38507" w:name="ET_yor_6593_59"/>
      <w:r w:rsidRPr="009E17ED">
        <w:rPr>
          <w:rStyle w:val="TagStyle"/>
          <w:rtl/>
        </w:rPr>
        <w:t xml:space="preserve"> &lt;&lt; יור &gt;&gt;</w:t>
      </w:r>
      <w:r w:rsidRPr="00422806">
        <w:rPr>
          <w:rStyle w:val="TagStyle"/>
          <w:rtl/>
        </w:rPr>
        <w:t xml:space="preserve"> </w:t>
      </w:r>
      <w:r>
        <w:rPr>
          <w:rtl/>
        </w:rPr>
        <w:t>היו"ר חנוך דב מלביצקי:</w:t>
      </w:r>
      <w:r w:rsidRPr="00422806">
        <w:rPr>
          <w:rStyle w:val="TagStyle"/>
          <w:rtl/>
        </w:rPr>
        <w:t xml:space="preserve"> </w:t>
      </w:r>
      <w:r w:rsidRPr="009E17ED">
        <w:rPr>
          <w:rStyle w:val="TagStyle"/>
          <w:rtl/>
        </w:rPr>
        <w:t>&lt;&lt; יור &gt;&gt;</w:t>
      </w:r>
      <w:r>
        <w:rPr>
          <w:rtl/>
        </w:rPr>
        <w:t xml:space="preserve"> </w:t>
      </w:r>
      <w:bookmarkEnd w:id="38507"/>
    </w:p>
    <w:p w:rsidR="00841D8B" w:rsidRDefault="00841D8B" w:rsidP="004373DB">
      <w:pPr>
        <w:rPr>
          <w:rtl/>
          <w:lang w:eastAsia="he-IL"/>
        </w:rPr>
      </w:pPr>
    </w:p>
    <w:p w:rsidR="00841D8B" w:rsidRDefault="00841D8B" w:rsidP="008B2BC0">
      <w:pPr>
        <w:rPr>
          <w:rtl/>
          <w:lang w:eastAsia="he-IL"/>
        </w:rPr>
      </w:pPr>
      <w:r>
        <w:rPr>
          <w:rFonts w:hint="cs"/>
          <w:rtl/>
          <w:lang w:eastAsia="he-IL"/>
        </w:rPr>
        <w:t>נו, אז אני שואל, יש מישהו מיש עתיד שרוצה לדבר? בבקשה, חבר הכנסת סגלוביץ'.</w:t>
      </w:r>
      <w:bookmarkStart w:id="38508" w:name="_ETM_Q78_532654"/>
      <w:bookmarkEnd w:id="38508"/>
      <w:r>
        <w:rPr>
          <w:rFonts w:hint="cs"/>
          <w:rtl/>
          <w:lang w:eastAsia="he-IL"/>
        </w:rPr>
        <w:t xml:space="preserve"> חמש לכל אחד.</w:t>
      </w:r>
    </w:p>
    <w:p w:rsidR="00841D8B" w:rsidRPr="00BA66B3" w:rsidRDefault="00841D8B" w:rsidP="008B2BC0">
      <w:pPr>
        <w:rPr>
          <w:rtl/>
          <w:lang w:eastAsia="he-IL"/>
        </w:rPr>
      </w:pPr>
    </w:p>
    <w:p w:rsidR="00841D8B" w:rsidRDefault="00841D8B" w:rsidP="008B2BC0">
      <w:pPr>
        <w:pStyle w:val="af6"/>
        <w:keepNext/>
        <w:rPr>
          <w:rtl/>
        </w:rPr>
      </w:pPr>
      <w:bookmarkStart w:id="38509" w:name="ET_interruption_6352_71"/>
      <w:r w:rsidRPr="009E17ED">
        <w:rPr>
          <w:rStyle w:val="TagStyle"/>
          <w:rtl/>
        </w:rPr>
        <w:t>&lt;&lt; קריאה &gt;&gt;</w:t>
      </w:r>
      <w:r w:rsidRPr="00BA66B3">
        <w:rPr>
          <w:rStyle w:val="TagStyle"/>
          <w:rtl/>
        </w:rPr>
        <w:t xml:space="preserve"> </w:t>
      </w:r>
      <w:r>
        <w:rPr>
          <w:rtl/>
        </w:rPr>
        <w:t>אלמוג כהן (עוצמה יהודית):</w:t>
      </w:r>
      <w:r w:rsidRPr="00BA66B3">
        <w:rPr>
          <w:rStyle w:val="TagStyle"/>
          <w:rtl/>
        </w:rPr>
        <w:t xml:space="preserve"> </w:t>
      </w:r>
      <w:r w:rsidRPr="009E17ED">
        <w:rPr>
          <w:rStyle w:val="TagStyle"/>
          <w:rtl/>
        </w:rPr>
        <w:t>&lt;&lt; קריאה &gt;&gt;</w:t>
      </w:r>
      <w:bookmarkEnd w:id="38509"/>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מירב, </w:t>
      </w:r>
      <w:bookmarkStart w:id="38510" w:name="_ETM_Q78_550673"/>
      <w:bookmarkEnd w:id="38510"/>
      <w:r>
        <w:rPr>
          <w:rFonts w:hint="cs"/>
          <w:rtl/>
          <w:lang w:eastAsia="he-IL"/>
        </w:rPr>
        <w:t>אצלי בפנקייק אף אחד לא סירב</w:t>
      </w:r>
      <w:bookmarkStart w:id="38511" w:name="_ETM_Q78_553674"/>
      <w:bookmarkEnd w:id="38511"/>
      <w:r>
        <w:rPr>
          <w:rFonts w:hint="cs"/>
          <w:rtl/>
          <w:lang w:eastAsia="he-IL"/>
        </w:rPr>
        <w:t xml:space="preserve"> פקודה. </w:t>
      </w:r>
    </w:p>
    <w:p w:rsidR="00841D8B" w:rsidRDefault="00841D8B" w:rsidP="008B2BC0">
      <w:pPr>
        <w:rPr>
          <w:rtl/>
          <w:lang w:eastAsia="he-IL"/>
        </w:rPr>
      </w:pPr>
    </w:p>
    <w:p w:rsidR="00841D8B" w:rsidRDefault="00841D8B" w:rsidP="008B2BC0">
      <w:pPr>
        <w:pStyle w:val="af6"/>
        <w:keepNext/>
        <w:rPr>
          <w:rtl/>
        </w:rPr>
      </w:pPr>
      <w:r w:rsidRPr="009E17ED">
        <w:rPr>
          <w:rStyle w:val="TagStyle"/>
          <w:rtl/>
        </w:rPr>
        <w:t xml:space="preserve"> </w:t>
      </w:r>
      <w:bookmarkStart w:id="38512" w:name="ET_interruption_קר_אה_60"/>
      <w:r w:rsidRPr="009E17ED">
        <w:rPr>
          <w:rStyle w:val="TagStyle"/>
          <w:rtl/>
        </w:rPr>
        <w:t>&lt;&lt; קריאה &gt;&gt;</w:t>
      </w:r>
      <w:r w:rsidRPr="00422806">
        <w:rPr>
          <w:rStyle w:val="TagStyle"/>
          <w:rtl/>
        </w:rPr>
        <w:t xml:space="preserve"> </w:t>
      </w:r>
      <w:r>
        <w:rPr>
          <w:rtl/>
        </w:rPr>
        <w:t>קריאה:</w:t>
      </w:r>
      <w:r w:rsidRPr="00422806">
        <w:rPr>
          <w:rStyle w:val="TagStyle"/>
          <w:rtl/>
        </w:rPr>
        <w:t xml:space="preserve"> </w:t>
      </w:r>
      <w:r w:rsidRPr="009E17ED">
        <w:rPr>
          <w:rStyle w:val="TagStyle"/>
          <w:rtl/>
        </w:rPr>
        <w:t>&lt;&lt; קריאה &gt;&gt;</w:t>
      </w:r>
      <w:r>
        <w:rPr>
          <w:rtl/>
        </w:rPr>
        <w:t xml:space="preserve"> </w:t>
      </w:r>
      <w:bookmarkEnd w:id="38512"/>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אצלך בממשל </w:t>
      </w:r>
      <w:r w:rsidR="004373DB">
        <w:rPr>
          <w:rFonts w:hint="cs"/>
          <w:rtl/>
          <w:lang w:eastAsia="he-IL"/>
        </w:rPr>
        <w:t>– – –</w:t>
      </w:r>
      <w:r>
        <w:rPr>
          <w:rFonts w:hint="cs"/>
          <w:rtl/>
          <w:lang w:eastAsia="he-IL"/>
        </w:rPr>
        <w:t xml:space="preserve"> מה נעשה?</w:t>
      </w:r>
      <w:bookmarkStart w:id="38513" w:name="_ETM_Q78_561373"/>
      <w:bookmarkEnd w:id="38513"/>
      <w:r>
        <w:rPr>
          <w:rFonts w:hint="cs"/>
          <w:rtl/>
          <w:lang w:eastAsia="he-IL"/>
        </w:rPr>
        <w:t xml:space="preserve"> </w:t>
      </w:r>
    </w:p>
    <w:p w:rsidR="00841D8B" w:rsidRDefault="00841D8B" w:rsidP="008B2BC0">
      <w:pPr>
        <w:rPr>
          <w:rtl/>
          <w:lang w:eastAsia="he-IL"/>
        </w:rPr>
      </w:pPr>
    </w:p>
    <w:p w:rsidR="00841D8B" w:rsidRDefault="00841D8B" w:rsidP="008B2BC0">
      <w:pPr>
        <w:pStyle w:val="af6"/>
        <w:keepNext/>
        <w:rPr>
          <w:rtl/>
        </w:rPr>
      </w:pPr>
      <w:bookmarkStart w:id="38514" w:name="ET_interruption_5109_61"/>
      <w:r w:rsidRPr="009E17ED">
        <w:rPr>
          <w:rStyle w:val="TagStyle"/>
          <w:rtl/>
        </w:rPr>
        <w:t xml:space="preserve"> &lt;&lt; קריאה &gt;&gt;</w:t>
      </w:r>
      <w:r w:rsidRPr="0079739E">
        <w:rPr>
          <w:rStyle w:val="TagStyle"/>
          <w:rtl/>
        </w:rPr>
        <w:t xml:space="preserve"> </w:t>
      </w:r>
      <w:r>
        <w:rPr>
          <w:rtl/>
        </w:rPr>
        <w:t>אלעזר שטרן (יש עתיד):</w:t>
      </w:r>
      <w:r w:rsidRPr="0079739E">
        <w:rPr>
          <w:rStyle w:val="TagStyle"/>
          <w:rtl/>
        </w:rPr>
        <w:t xml:space="preserve"> </w:t>
      </w:r>
      <w:r w:rsidRPr="009E17ED">
        <w:rPr>
          <w:rStyle w:val="TagStyle"/>
          <w:rtl/>
        </w:rPr>
        <w:t>&lt;&lt; קריאה &gt;&gt;</w:t>
      </w:r>
      <w:r>
        <w:rPr>
          <w:rtl/>
        </w:rPr>
        <w:t xml:space="preserve"> </w:t>
      </w:r>
      <w:bookmarkEnd w:id="38514"/>
    </w:p>
    <w:p w:rsidR="00841D8B" w:rsidRDefault="00841D8B" w:rsidP="004373DB">
      <w:pPr>
        <w:rPr>
          <w:rtl/>
          <w:lang w:eastAsia="he-IL"/>
        </w:rPr>
      </w:pPr>
    </w:p>
    <w:p w:rsidR="00841D8B" w:rsidRDefault="004373DB" w:rsidP="004373DB">
      <w:pPr>
        <w:rPr>
          <w:rtl/>
          <w:lang w:eastAsia="he-IL"/>
        </w:rPr>
      </w:pPr>
      <w:r>
        <w:rPr>
          <w:rFonts w:hint="cs"/>
          <w:rtl/>
          <w:lang w:eastAsia="he-IL"/>
        </w:rPr>
        <w:t>– – –</w:t>
      </w:r>
      <w:r w:rsidR="00841D8B">
        <w:rPr>
          <w:rFonts w:hint="cs"/>
          <w:rtl/>
          <w:lang w:eastAsia="he-IL"/>
        </w:rPr>
        <w:t xml:space="preserve"> כמו הילדים שלהם </w:t>
      </w:r>
      <w:r>
        <w:rPr>
          <w:rFonts w:hint="cs"/>
          <w:rtl/>
          <w:lang w:eastAsia="he-IL"/>
        </w:rPr>
        <w:t>– – –</w:t>
      </w:r>
      <w:r w:rsidR="00841D8B">
        <w:rPr>
          <w:rFonts w:hint="cs"/>
          <w:rtl/>
          <w:lang w:eastAsia="he-IL"/>
        </w:rPr>
        <w:t xml:space="preserve"> אתה יודע כמה?</w:t>
      </w:r>
    </w:p>
    <w:p w:rsidR="00841D8B" w:rsidRDefault="00841D8B" w:rsidP="008B2BC0">
      <w:pPr>
        <w:rPr>
          <w:rtl/>
          <w:lang w:eastAsia="he-IL"/>
        </w:rPr>
      </w:pPr>
    </w:p>
    <w:p w:rsidR="00841D8B" w:rsidRDefault="00841D8B" w:rsidP="008B2BC0">
      <w:pPr>
        <w:pStyle w:val="af7"/>
        <w:keepNext/>
        <w:rPr>
          <w:rtl/>
        </w:rPr>
      </w:pPr>
      <w:bookmarkStart w:id="38515" w:name="ET_yor_6593_62"/>
      <w:r w:rsidRPr="009E17ED">
        <w:rPr>
          <w:rStyle w:val="TagStyle"/>
          <w:rtl/>
        </w:rPr>
        <w:t xml:space="preserve"> &lt;&lt; יור &gt;&gt;</w:t>
      </w:r>
      <w:r w:rsidRPr="0079739E">
        <w:rPr>
          <w:rStyle w:val="TagStyle"/>
          <w:rtl/>
        </w:rPr>
        <w:t xml:space="preserve"> </w:t>
      </w:r>
      <w:r>
        <w:rPr>
          <w:rtl/>
        </w:rPr>
        <w:t>היו"ר חנוך דב מלביצקי:</w:t>
      </w:r>
      <w:r w:rsidRPr="0079739E">
        <w:rPr>
          <w:rStyle w:val="TagStyle"/>
          <w:rtl/>
        </w:rPr>
        <w:t xml:space="preserve"> </w:t>
      </w:r>
      <w:r w:rsidRPr="009E17ED">
        <w:rPr>
          <w:rStyle w:val="TagStyle"/>
          <w:rtl/>
        </w:rPr>
        <w:t>&lt;&lt; יור &gt;&gt;</w:t>
      </w:r>
      <w:r>
        <w:rPr>
          <w:rtl/>
        </w:rPr>
        <w:t xml:space="preserve"> </w:t>
      </w:r>
      <w:bookmarkEnd w:id="38515"/>
    </w:p>
    <w:p w:rsidR="00841D8B" w:rsidRDefault="00841D8B" w:rsidP="004373DB">
      <w:pPr>
        <w:rPr>
          <w:rtl/>
          <w:lang w:eastAsia="he-IL"/>
        </w:rPr>
      </w:pPr>
    </w:p>
    <w:p w:rsidR="00841D8B" w:rsidRPr="0079739E" w:rsidRDefault="00841D8B" w:rsidP="008B2BC0">
      <w:pPr>
        <w:rPr>
          <w:rtl/>
          <w:lang w:eastAsia="he-IL"/>
        </w:rPr>
      </w:pPr>
      <w:r>
        <w:rPr>
          <w:rFonts w:hint="cs"/>
          <w:rtl/>
          <w:lang w:eastAsia="he-IL"/>
        </w:rPr>
        <w:t>חברים, אתם מפריעים עכשיו לחבר הכנסת סגלוביץ'</w:t>
      </w:r>
      <w:bookmarkStart w:id="38516" w:name="_ETM_Q78_571398"/>
      <w:bookmarkEnd w:id="38516"/>
      <w:r>
        <w:rPr>
          <w:rFonts w:hint="cs"/>
          <w:rtl/>
          <w:lang w:eastAsia="he-IL"/>
        </w:rPr>
        <w:t xml:space="preserve"> לדבר. חבר הכנסת שטרן, אתה לא רוצה להפריע לו</w:t>
      </w:r>
      <w:bookmarkStart w:id="38517" w:name="_ETM_Q78_574498"/>
      <w:bookmarkEnd w:id="38517"/>
      <w:r>
        <w:rPr>
          <w:rFonts w:hint="cs"/>
          <w:rtl/>
          <w:lang w:eastAsia="he-IL"/>
        </w:rPr>
        <w:t>, נכון? בבקשה.</w:t>
      </w:r>
      <w:bookmarkStart w:id="38518" w:name="_ETM_Q78_576509"/>
      <w:bookmarkEnd w:id="38518"/>
    </w:p>
    <w:p w:rsidR="00841D8B" w:rsidRPr="00BA66B3" w:rsidRDefault="00841D8B" w:rsidP="008B2BC0">
      <w:pPr>
        <w:rPr>
          <w:rtl/>
          <w:lang w:eastAsia="he-IL"/>
        </w:rPr>
      </w:pPr>
    </w:p>
    <w:p w:rsidR="00841D8B" w:rsidRDefault="00841D8B" w:rsidP="008B2BC0">
      <w:pPr>
        <w:pStyle w:val="a4"/>
        <w:keepNext/>
        <w:rPr>
          <w:rtl/>
        </w:rPr>
      </w:pPr>
      <w:bookmarkStart w:id="38519" w:name="ET_speaker_5791_8"/>
      <w:r w:rsidRPr="009E17ED">
        <w:rPr>
          <w:rStyle w:val="TagStyle"/>
          <w:rtl/>
        </w:rPr>
        <w:t xml:space="preserve"> &lt;&lt; דובר &gt;&gt;</w:t>
      </w:r>
      <w:r w:rsidRPr="00BA66B3">
        <w:rPr>
          <w:rStyle w:val="TagStyle"/>
          <w:rtl/>
        </w:rPr>
        <w:t xml:space="preserve"> </w:t>
      </w:r>
      <w:bookmarkStart w:id="38520" w:name="_Toc178611959"/>
      <w:bookmarkStart w:id="38521" w:name="_Toc204776065"/>
      <w:bookmarkStart w:id="38522" w:name="_Toc204776156"/>
      <w:r>
        <w:rPr>
          <w:rtl/>
        </w:rPr>
        <w:t>יואב סגלוביץ' (יש עתיד):</w:t>
      </w:r>
      <w:bookmarkEnd w:id="38520"/>
      <w:bookmarkEnd w:id="38521"/>
      <w:bookmarkEnd w:id="38522"/>
      <w:r w:rsidRPr="00BA66B3">
        <w:rPr>
          <w:rStyle w:val="TagStyle"/>
          <w:rtl/>
        </w:rPr>
        <w:t xml:space="preserve"> </w:t>
      </w:r>
      <w:r w:rsidRPr="009E17ED">
        <w:rPr>
          <w:rStyle w:val="TagStyle"/>
          <w:rtl/>
        </w:rPr>
        <w:t>&lt;&lt; דובר &gt;&gt;</w:t>
      </w:r>
      <w:r>
        <w:rPr>
          <w:rtl/>
        </w:rPr>
        <w:t xml:space="preserve"> </w:t>
      </w:r>
      <w:bookmarkEnd w:id="38519"/>
    </w:p>
    <w:p w:rsidR="00841D8B" w:rsidRDefault="00841D8B" w:rsidP="004373DB">
      <w:pPr>
        <w:rPr>
          <w:rtl/>
          <w:lang w:eastAsia="he-IL"/>
        </w:rPr>
      </w:pPr>
    </w:p>
    <w:p w:rsidR="00841D8B" w:rsidRDefault="00841D8B" w:rsidP="004373DB">
      <w:pPr>
        <w:rPr>
          <w:rtl/>
          <w:lang w:eastAsia="he-IL"/>
        </w:rPr>
      </w:pPr>
      <w:r>
        <w:rPr>
          <w:rtl/>
          <w:lang w:eastAsia="he-IL"/>
        </w:rPr>
        <w:t>אדוני היושב 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ביום רביעי הקרוב נציין את ראש השנה</w:t>
      </w:r>
      <w:r>
        <w:rPr>
          <w:rFonts w:hint="cs"/>
          <w:rtl/>
          <w:lang w:eastAsia="he-IL"/>
        </w:rPr>
        <w:t>.</w:t>
      </w:r>
      <w:r>
        <w:rPr>
          <w:rtl/>
          <w:lang w:eastAsia="he-IL"/>
        </w:rPr>
        <w:t xml:space="preserve"> יום שני אחריו ה</w:t>
      </w:r>
      <w:r>
        <w:rPr>
          <w:rFonts w:hint="cs"/>
          <w:rtl/>
          <w:lang w:eastAsia="he-IL"/>
        </w:rPr>
        <w:t>וא</w:t>
      </w:r>
      <w:r>
        <w:rPr>
          <w:rtl/>
          <w:lang w:eastAsia="he-IL"/>
        </w:rPr>
        <w:t xml:space="preserve"> 7 באוקטובר </w:t>
      </w:r>
      <w:r>
        <w:rPr>
          <w:rFonts w:hint="cs"/>
          <w:rtl/>
          <w:lang w:eastAsia="he-IL"/>
        </w:rPr>
        <w:t xml:space="preserve">– </w:t>
      </w:r>
      <w:bookmarkStart w:id="38523" w:name="_ETM_Q78_594048"/>
      <w:bookmarkEnd w:id="38523"/>
      <w:r>
        <w:rPr>
          <w:rtl/>
          <w:lang w:eastAsia="he-IL"/>
        </w:rPr>
        <w:t>אותו יום נורא שבו לפני שנה בדיוק נכבשו י</w:t>
      </w:r>
      <w:r>
        <w:rPr>
          <w:rFonts w:hint="cs"/>
          <w:rtl/>
          <w:lang w:eastAsia="he-IL"/>
        </w:rPr>
        <w:t>י</w:t>
      </w:r>
      <w:r>
        <w:rPr>
          <w:rtl/>
          <w:lang w:eastAsia="he-IL"/>
        </w:rPr>
        <w:t>שובים</w:t>
      </w:r>
      <w:r>
        <w:rPr>
          <w:rFonts w:hint="cs"/>
          <w:rtl/>
          <w:lang w:eastAsia="he-IL"/>
        </w:rPr>
        <w:t>,</w:t>
      </w:r>
      <w:r>
        <w:rPr>
          <w:rtl/>
          <w:lang w:eastAsia="he-IL"/>
        </w:rPr>
        <w:t xml:space="preserve"> נרצחו אזרחים</w:t>
      </w:r>
      <w:r>
        <w:rPr>
          <w:rFonts w:hint="cs"/>
          <w:rtl/>
          <w:lang w:eastAsia="he-IL"/>
        </w:rPr>
        <w:t>,</w:t>
      </w:r>
      <w:r>
        <w:rPr>
          <w:rtl/>
          <w:lang w:eastAsia="he-IL"/>
        </w:rPr>
        <w:t xml:space="preserve"> נחטפו אנשים </w:t>
      </w:r>
      <w:r>
        <w:rPr>
          <w:rFonts w:hint="cs"/>
          <w:rtl/>
          <w:lang w:eastAsia="he-IL"/>
        </w:rPr>
        <w:t xml:space="preserve">– </w:t>
      </w:r>
      <w:r>
        <w:rPr>
          <w:rtl/>
          <w:lang w:eastAsia="he-IL"/>
        </w:rPr>
        <w:t>מבוגרים</w:t>
      </w:r>
      <w:r>
        <w:rPr>
          <w:rFonts w:hint="cs"/>
          <w:rtl/>
          <w:lang w:eastAsia="he-IL"/>
        </w:rPr>
        <w:t>,</w:t>
      </w:r>
      <w:r>
        <w:rPr>
          <w:rtl/>
          <w:lang w:eastAsia="he-IL"/>
        </w:rPr>
        <w:t xml:space="preserve"> צעירים</w:t>
      </w:r>
      <w:r>
        <w:rPr>
          <w:rFonts w:hint="cs"/>
          <w:rtl/>
          <w:lang w:eastAsia="he-IL"/>
        </w:rPr>
        <w:t>,</w:t>
      </w:r>
      <w:bookmarkStart w:id="38524" w:name="_ETM_Q78_605588"/>
      <w:bookmarkEnd w:id="38524"/>
      <w:r>
        <w:rPr>
          <w:rtl/>
          <w:lang w:eastAsia="he-IL"/>
        </w:rPr>
        <w:t xml:space="preserve"> ילדים</w:t>
      </w:r>
      <w:r>
        <w:rPr>
          <w:rFonts w:hint="cs"/>
          <w:rtl/>
          <w:lang w:eastAsia="he-IL"/>
        </w:rPr>
        <w:t xml:space="preserve"> </w:t>
      </w:r>
      <w:r>
        <w:rPr>
          <w:rFonts w:hint="eastAsia"/>
          <w:rtl/>
          <w:lang w:eastAsia="he-IL"/>
        </w:rPr>
        <w:t>–</w:t>
      </w:r>
      <w:r>
        <w:rPr>
          <w:rtl/>
          <w:lang w:eastAsia="he-IL"/>
        </w:rPr>
        <w:t xml:space="preserve"> חלקם מתוך </w:t>
      </w:r>
      <w:r>
        <w:rPr>
          <w:rFonts w:hint="cs"/>
          <w:rtl/>
          <w:lang w:eastAsia="he-IL"/>
        </w:rPr>
        <w:t>ה</w:t>
      </w:r>
      <w:r>
        <w:rPr>
          <w:rtl/>
          <w:lang w:eastAsia="he-IL"/>
        </w:rPr>
        <w:t>מי</w:t>
      </w:r>
      <w:r>
        <w:rPr>
          <w:rFonts w:hint="cs"/>
          <w:rtl/>
          <w:lang w:eastAsia="he-IL"/>
        </w:rPr>
        <w:t>ט</w:t>
      </w:r>
      <w:bookmarkStart w:id="38525" w:name="_ETM_Q78_608528"/>
      <w:bookmarkEnd w:id="38525"/>
      <w:r>
        <w:rPr>
          <w:rtl/>
          <w:lang w:eastAsia="he-IL"/>
        </w:rPr>
        <w:t>ות</w:t>
      </w:r>
      <w:r>
        <w:rPr>
          <w:rFonts w:hint="cs"/>
          <w:rtl/>
          <w:lang w:eastAsia="he-IL"/>
        </w:rPr>
        <w:t>;</w:t>
      </w:r>
      <w:r>
        <w:rPr>
          <w:rtl/>
          <w:lang w:eastAsia="he-IL"/>
        </w:rPr>
        <w:t xml:space="preserve"> האסון הגדול ביותר שקרה לנו מקום המדינה</w:t>
      </w:r>
      <w:r>
        <w:rPr>
          <w:rFonts w:hint="cs"/>
          <w:rtl/>
          <w:lang w:eastAsia="he-IL"/>
        </w:rPr>
        <w:t>.</w:t>
      </w:r>
      <w:r w:rsidR="004373DB">
        <w:rPr>
          <w:rFonts w:hint="cs"/>
          <w:rtl/>
          <w:lang w:eastAsia="he-IL"/>
        </w:rPr>
        <w:t xml:space="preserve"> </w:t>
      </w:r>
      <w:r>
        <w:rPr>
          <w:rtl/>
          <w:lang w:eastAsia="he-IL"/>
        </w:rPr>
        <w:t xml:space="preserve">השבוע צבא </w:t>
      </w:r>
      <w:r>
        <w:rPr>
          <w:rFonts w:hint="cs"/>
          <w:rtl/>
          <w:lang w:eastAsia="he-IL"/>
        </w:rPr>
        <w:t>ה</w:t>
      </w:r>
      <w:r>
        <w:rPr>
          <w:rtl/>
          <w:lang w:eastAsia="he-IL"/>
        </w:rPr>
        <w:t>הגנה לישראל</w:t>
      </w:r>
      <w:r>
        <w:rPr>
          <w:rFonts w:hint="cs"/>
          <w:rtl/>
          <w:lang w:eastAsia="he-IL"/>
        </w:rPr>
        <w:t>,</w:t>
      </w:r>
      <w:r>
        <w:rPr>
          <w:rtl/>
          <w:lang w:eastAsia="he-IL"/>
        </w:rPr>
        <w:t xml:space="preserve"> כוחות הביטחון</w:t>
      </w:r>
      <w:r>
        <w:rPr>
          <w:rFonts w:hint="cs"/>
          <w:rtl/>
          <w:lang w:eastAsia="he-IL"/>
        </w:rPr>
        <w:t>,</w:t>
      </w:r>
      <w:r>
        <w:rPr>
          <w:rtl/>
          <w:lang w:eastAsia="he-IL"/>
        </w:rPr>
        <w:t xml:space="preserve"> הביאו הישגים מבצעי</w:t>
      </w:r>
      <w:r>
        <w:rPr>
          <w:rFonts w:hint="cs"/>
          <w:rtl/>
          <w:lang w:eastAsia="he-IL"/>
        </w:rPr>
        <w:t>י</w:t>
      </w:r>
      <w:r>
        <w:rPr>
          <w:rtl/>
          <w:lang w:eastAsia="he-IL"/>
        </w:rPr>
        <w:t>ם חסרי תקדים</w:t>
      </w:r>
      <w:r>
        <w:rPr>
          <w:rFonts w:hint="cs"/>
          <w:rtl/>
          <w:lang w:eastAsia="he-IL"/>
        </w:rPr>
        <w:t>.</w:t>
      </w:r>
      <w:bookmarkStart w:id="38526" w:name="_ETM_Q78_626468"/>
      <w:bookmarkEnd w:id="38526"/>
      <w:r>
        <w:rPr>
          <w:rtl/>
          <w:lang w:eastAsia="he-IL"/>
        </w:rPr>
        <w:t xml:space="preserve"> דווקא בשבוע הזה נכון לחשוב ולבדוק מה מדינת ישראל מתכוונת לעשות עכשיו </w:t>
      </w:r>
      <w:r>
        <w:rPr>
          <w:rFonts w:hint="cs"/>
          <w:rtl/>
          <w:lang w:eastAsia="he-IL"/>
        </w:rPr>
        <w:t>ע</w:t>
      </w:r>
      <w:bookmarkStart w:id="38527" w:name="_ETM_Q78_632148"/>
      <w:bookmarkEnd w:id="38527"/>
      <w:r>
        <w:rPr>
          <w:rtl/>
          <w:lang w:eastAsia="he-IL"/>
        </w:rPr>
        <w:t>ם 101 החטופים שעדיין נמצאים ב</w:t>
      </w:r>
      <w:r>
        <w:rPr>
          <w:rFonts w:hint="cs"/>
          <w:rtl/>
          <w:lang w:eastAsia="he-IL"/>
        </w:rPr>
        <w:t>ע</w:t>
      </w:r>
      <w:r>
        <w:rPr>
          <w:rtl/>
          <w:lang w:eastAsia="he-IL"/>
        </w:rPr>
        <w:t>זה</w:t>
      </w:r>
      <w:bookmarkStart w:id="38528" w:name="_ETM_Q78_635528"/>
      <w:bookmarkEnd w:id="38528"/>
      <w:r>
        <w:rPr>
          <w:rFonts w:hint="cs"/>
          <w:rtl/>
          <w:lang w:eastAsia="he-IL"/>
        </w:rPr>
        <w:t>;</w:t>
      </w:r>
      <w:r>
        <w:rPr>
          <w:rtl/>
          <w:lang w:eastAsia="he-IL"/>
        </w:rPr>
        <w:t xml:space="preserve"> האם כל המשאבים מושקעים בהש</w:t>
      </w:r>
      <w:r>
        <w:rPr>
          <w:rFonts w:hint="cs"/>
          <w:rtl/>
          <w:lang w:eastAsia="he-IL"/>
        </w:rPr>
        <w:t>ב</w:t>
      </w:r>
      <w:r>
        <w:rPr>
          <w:rtl/>
          <w:lang w:eastAsia="he-IL"/>
        </w:rPr>
        <w:t>תם</w:t>
      </w:r>
      <w:r>
        <w:rPr>
          <w:rFonts w:hint="cs"/>
          <w:rtl/>
          <w:lang w:eastAsia="he-IL"/>
        </w:rPr>
        <w:t>?</w:t>
      </w:r>
      <w:bookmarkStart w:id="38529" w:name="_ETM_Q78_639168"/>
      <w:bookmarkEnd w:id="38529"/>
      <w:r>
        <w:rPr>
          <w:rtl/>
          <w:lang w:eastAsia="he-IL"/>
        </w:rPr>
        <w:t xml:space="preserve"> האם </w:t>
      </w:r>
      <w:r>
        <w:rPr>
          <w:rFonts w:hint="cs"/>
          <w:rtl/>
          <w:lang w:eastAsia="he-IL"/>
        </w:rPr>
        <w:t>התעוזה</w:t>
      </w:r>
      <w:r>
        <w:rPr>
          <w:rtl/>
          <w:lang w:eastAsia="he-IL"/>
        </w:rPr>
        <w:t xml:space="preserve"> המדינית קיימת</w:t>
      </w:r>
      <w:r>
        <w:rPr>
          <w:rFonts w:hint="cs"/>
          <w:rtl/>
          <w:lang w:eastAsia="he-IL"/>
        </w:rPr>
        <w:t>?</w:t>
      </w:r>
      <w:bookmarkStart w:id="38530" w:name="_ETM_Q78_641598"/>
      <w:bookmarkEnd w:id="38530"/>
      <w:r>
        <w:rPr>
          <w:rtl/>
          <w:lang w:eastAsia="he-IL"/>
        </w:rPr>
        <w:t xml:space="preserve"> התשובה היא חד</w:t>
      </w:r>
      <w:r>
        <w:rPr>
          <w:rFonts w:hint="cs"/>
          <w:rtl/>
          <w:lang w:eastAsia="he-IL"/>
        </w:rPr>
        <w:t>-</w:t>
      </w:r>
      <w:r>
        <w:rPr>
          <w:rtl/>
          <w:lang w:eastAsia="he-IL"/>
        </w:rPr>
        <w:t>משמעית לא</w:t>
      </w:r>
      <w:r>
        <w:rPr>
          <w:rFonts w:hint="cs"/>
          <w:rtl/>
          <w:lang w:eastAsia="he-IL"/>
        </w:rPr>
        <w:t>.</w:t>
      </w:r>
      <w:r>
        <w:rPr>
          <w:rtl/>
          <w:lang w:eastAsia="he-IL"/>
        </w:rPr>
        <w:t xml:space="preserve"> אין ת</w:t>
      </w:r>
      <w:r>
        <w:rPr>
          <w:rFonts w:hint="cs"/>
          <w:rtl/>
          <w:lang w:eastAsia="he-IL"/>
        </w:rPr>
        <w:t>ע</w:t>
      </w:r>
      <w:r>
        <w:rPr>
          <w:rtl/>
          <w:lang w:eastAsia="he-IL"/>
        </w:rPr>
        <w:t>וזה מדינית</w:t>
      </w:r>
      <w:bookmarkStart w:id="38531" w:name="_ETM_Q78_648548"/>
      <w:bookmarkEnd w:id="38531"/>
      <w:r>
        <w:rPr>
          <w:rFonts w:hint="cs"/>
          <w:rtl/>
          <w:lang w:eastAsia="he-IL"/>
        </w:rPr>
        <w:t>,</w:t>
      </w:r>
      <w:r>
        <w:rPr>
          <w:rtl/>
          <w:lang w:eastAsia="he-IL"/>
        </w:rPr>
        <w:t xml:space="preserve"> </w:t>
      </w:r>
      <w:r>
        <w:rPr>
          <w:rFonts w:hint="cs"/>
          <w:rtl/>
          <w:lang w:eastAsia="he-IL"/>
        </w:rPr>
        <w:t>ו</w:t>
      </w:r>
      <w:r>
        <w:rPr>
          <w:rtl/>
          <w:lang w:eastAsia="he-IL"/>
        </w:rPr>
        <w:t>כל סיכוי שהיה בדרך</w:t>
      </w:r>
      <w:r>
        <w:rPr>
          <w:rFonts w:hint="cs"/>
          <w:rtl/>
          <w:lang w:eastAsia="he-IL"/>
        </w:rPr>
        <w:t xml:space="preserve">, </w:t>
      </w:r>
      <w:r>
        <w:rPr>
          <w:rtl/>
          <w:lang w:eastAsia="he-IL"/>
        </w:rPr>
        <w:t>גם אם קלוש</w:t>
      </w:r>
      <w:bookmarkStart w:id="38532" w:name="_ETM_Q78_651808"/>
      <w:bookmarkEnd w:id="38532"/>
      <w:r>
        <w:rPr>
          <w:rFonts w:hint="cs"/>
          <w:rtl/>
          <w:lang w:eastAsia="he-IL"/>
        </w:rPr>
        <w:t xml:space="preserve">, </w:t>
      </w:r>
      <w:r>
        <w:rPr>
          <w:rtl/>
          <w:lang w:eastAsia="he-IL"/>
        </w:rPr>
        <w:t>סוכל ע</w:t>
      </w:r>
      <w:r>
        <w:rPr>
          <w:rFonts w:hint="cs"/>
          <w:rtl/>
          <w:lang w:eastAsia="he-IL"/>
        </w:rPr>
        <w:t xml:space="preserve">ל </w:t>
      </w:r>
      <w:r>
        <w:rPr>
          <w:rtl/>
          <w:lang w:eastAsia="he-IL"/>
        </w:rPr>
        <w:t>י</w:t>
      </w:r>
      <w:r>
        <w:rPr>
          <w:rFonts w:hint="cs"/>
          <w:rtl/>
          <w:lang w:eastAsia="he-IL"/>
        </w:rPr>
        <w:t>די</w:t>
      </w:r>
      <w:bookmarkStart w:id="38533" w:name="_ETM_Q78_655138"/>
      <w:bookmarkEnd w:id="38533"/>
      <w:r>
        <w:rPr>
          <w:rtl/>
          <w:lang w:eastAsia="he-IL"/>
        </w:rPr>
        <w:t xml:space="preserve"> הממשלה הזאת</w:t>
      </w:r>
      <w:r>
        <w:rPr>
          <w:rFonts w:hint="cs"/>
          <w:rtl/>
          <w:lang w:eastAsia="he-IL"/>
        </w:rPr>
        <w:t xml:space="preserve"> </w:t>
      </w:r>
      <w:r>
        <w:rPr>
          <w:rFonts w:hint="eastAsia"/>
          <w:rtl/>
          <w:lang w:eastAsia="he-IL"/>
        </w:rPr>
        <w:t>–</w:t>
      </w:r>
      <w:r>
        <w:rPr>
          <w:rtl/>
          <w:lang w:eastAsia="he-IL"/>
        </w:rPr>
        <w:t xml:space="preserve"> על ידיכם בקואליציה</w:t>
      </w:r>
      <w:r>
        <w:rPr>
          <w:rFonts w:hint="cs"/>
          <w:rtl/>
          <w:lang w:eastAsia="he-IL"/>
        </w:rPr>
        <w:t xml:space="preserve">. </w:t>
      </w:r>
    </w:p>
    <w:p w:rsidR="00841D8B" w:rsidRDefault="00841D8B" w:rsidP="008B2BC0">
      <w:pPr>
        <w:rPr>
          <w:rtl/>
          <w:lang w:eastAsia="he-IL"/>
        </w:rPr>
      </w:pPr>
    </w:p>
    <w:p w:rsidR="00841D8B" w:rsidRDefault="00841D8B" w:rsidP="004A39A7">
      <w:pPr>
        <w:rPr>
          <w:rtl/>
          <w:lang w:eastAsia="he-IL"/>
        </w:rPr>
      </w:pPr>
      <w:r>
        <w:rPr>
          <w:rtl/>
          <w:lang w:eastAsia="he-IL"/>
        </w:rPr>
        <w:t>שמעתי את גפני ה</w:t>
      </w:r>
      <w:r>
        <w:rPr>
          <w:rFonts w:hint="cs"/>
          <w:rtl/>
          <w:lang w:eastAsia="he-IL"/>
        </w:rPr>
        <w:t>י</w:t>
      </w:r>
      <w:r>
        <w:rPr>
          <w:rtl/>
          <w:lang w:eastAsia="he-IL"/>
        </w:rPr>
        <w:t>ו</w:t>
      </w:r>
      <w:r>
        <w:rPr>
          <w:rFonts w:hint="cs"/>
          <w:rtl/>
          <w:lang w:eastAsia="he-IL"/>
        </w:rPr>
        <w:t>ם</w:t>
      </w:r>
      <w:bookmarkStart w:id="38534" w:name="_ETM_Q78_662308"/>
      <w:bookmarkEnd w:id="38534"/>
      <w:r>
        <w:rPr>
          <w:rtl/>
          <w:lang w:eastAsia="he-IL"/>
        </w:rPr>
        <w:t xml:space="preserve"> מדבר על פריצת </w:t>
      </w:r>
      <w:r>
        <w:rPr>
          <w:rFonts w:hint="cs"/>
          <w:rtl/>
          <w:lang w:eastAsia="he-IL"/>
        </w:rPr>
        <w:t>התקציב</w:t>
      </w:r>
      <w:bookmarkStart w:id="38535" w:name="_ETM_Q78_651378"/>
      <w:bookmarkEnd w:id="38535"/>
      <w:r>
        <w:rPr>
          <w:rFonts w:hint="cs"/>
          <w:rtl/>
          <w:lang w:eastAsia="he-IL"/>
        </w:rPr>
        <w:t>:</w:t>
      </w:r>
      <w:r>
        <w:rPr>
          <w:rtl/>
          <w:lang w:eastAsia="he-IL"/>
        </w:rPr>
        <w:t xml:space="preserve"> </w:t>
      </w:r>
      <w:r>
        <w:rPr>
          <w:rFonts w:hint="cs"/>
          <w:rtl/>
          <w:lang w:eastAsia="he-IL"/>
        </w:rPr>
        <w:t>"</w:t>
      </w:r>
      <w:r>
        <w:rPr>
          <w:rtl/>
          <w:lang w:eastAsia="he-IL"/>
        </w:rPr>
        <w:t>אנחנו נעשה הכול</w:t>
      </w:r>
      <w:r>
        <w:rPr>
          <w:rFonts w:hint="cs"/>
          <w:rtl/>
          <w:lang w:eastAsia="he-IL"/>
        </w:rPr>
        <w:t>",</w:t>
      </w:r>
      <w:bookmarkStart w:id="38536" w:name="_ETM_Q78_665669"/>
      <w:bookmarkEnd w:id="38536"/>
      <w:r>
        <w:rPr>
          <w:rtl/>
          <w:lang w:eastAsia="he-IL"/>
        </w:rPr>
        <w:t xml:space="preserve"> כאילו</w:t>
      </w:r>
      <w:r>
        <w:rPr>
          <w:rFonts w:hint="cs"/>
          <w:rtl/>
          <w:lang w:eastAsia="he-IL"/>
        </w:rPr>
        <w:t xml:space="preserve"> הוא</w:t>
      </w:r>
      <w:r>
        <w:rPr>
          <w:rtl/>
          <w:lang w:eastAsia="he-IL"/>
        </w:rPr>
        <w:t xml:space="preserve"> מהאופוזיציה</w:t>
      </w:r>
      <w:r>
        <w:rPr>
          <w:rFonts w:hint="cs"/>
          <w:rtl/>
          <w:lang w:eastAsia="he-IL"/>
        </w:rPr>
        <w:t>.</w:t>
      </w:r>
      <w:bookmarkStart w:id="38537" w:name="_ETM_Q78_667469"/>
      <w:bookmarkEnd w:id="38537"/>
      <w:r>
        <w:rPr>
          <w:rtl/>
          <w:lang w:eastAsia="he-IL"/>
        </w:rPr>
        <w:t xml:space="preserve"> הוא יכול לעשות</w:t>
      </w:r>
      <w:r>
        <w:rPr>
          <w:rFonts w:hint="cs"/>
          <w:rtl/>
          <w:lang w:eastAsia="he-IL"/>
        </w:rPr>
        <w:t xml:space="preserve">, </w:t>
      </w:r>
      <w:r>
        <w:rPr>
          <w:rtl/>
          <w:lang w:eastAsia="he-IL"/>
        </w:rPr>
        <w:t>הוא יכול היה לעשות</w:t>
      </w:r>
      <w:r>
        <w:rPr>
          <w:rFonts w:hint="cs"/>
          <w:rtl/>
          <w:lang w:eastAsia="he-IL"/>
        </w:rPr>
        <w:t>,</w:t>
      </w:r>
      <w:r>
        <w:rPr>
          <w:rtl/>
          <w:lang w:eastAsia="he-IL"/>
        </w:rPr>
        <w:t xml:space="preserve"> גם הוא וגם חבריו</w:t>
      </w:r>
      <w:r>
        <w:rPr>
          <w:rFonts w:hint="cs"/>
          <w:rtl/>
          <w:lang w:eastAsia="he-IL"/>
        </w:rPr>
        <w:t>.</w:t>
      </w:r>
      <w:bookmarkStart w:id="38538" w:name="_ETM_Q78_671949"/>
      <w:bookmarkEnd w:id="38538"/>
      <w:r>
        <w:rPr>
          <w:rtl/>
          <w:lang w:eastAsia="he-IL"/>
        </w:rPr>
        <w:t xml:space="preserve"> הוא </w:t>
      </w:r>
      <w:r>
        <w:rPr>
          <w:rFonts w:hint="cs"/>
          <w:rtl/>
          <w:lang w:eastAsia="he-IL"/>
        </w:rPr>
        <w:t xml:space="preserve">היה </w:t>
      </w:r>
      <w:r>
        <w:rPr>
          <w:rtl/>
          <w:lang w:eastAsia="he-IL"/>
        </w:rPr>
        <w:t>יכ</w:t>
      </w:r>
      <w:r>
        <w:rPr>
          <w:rFonts w:hint="cs"/>
          <w:rtl/>
          <w:lang w:eastAsia="he-IL"/>
        </w:rPr>
        <w:t>ו</w:t>
      </w:r>
      <w:r>
        <w:rPr>
          <w:rtl/>
          <w:lang w:eastAsia="he-IL"/>
        </w:rPr>
        <w:t xml:space="preserve">ל לעשות לפחות 50% ממה שבן </w:t>
      </w:r>
      <w:r>
        <w:rPr>
          <w:rFonts w:hint="cs"/>
          <w:rtl/>
          <w:lang w:eastAsia="he-IL"/>
        </w:rPr>
        <w:t xml:space="preserve">גביר </w:t>
      </w:r>
      <w:proofErr w:type="spellStart"/>
      <w:r>
        <w:rPr>
          <w:rFonts w:hint="cs"/>
          <w:rtl/>
          <w:lang w:eastAsia="he-IL"/>
        </w:rPr>
        <w:t>וסמוטריץ</w:t>
      </w:r>
      <w:proofErr w:type="spellEnd"/>
      <w:r>
        <w:rPr>
          <w:rFonts w:hint="cs"/>
          <w:rtl/>
          <w:lang w:eastAsia="he-IL"/>
        </w:rPr>
        <w:t>'</w:t>
      </w:r>
      <w:r>
        <w:rPr>
          <w:rtl/>
          <w:lang w:eastAsia="he-IL"/>
        </w:rPr>
        <w:t xml:space="preserve"> עשו בהקשר הזה</w:t>
      </w:r>
      <w:r w:rsidR="004A39A7">
        <w:rPr>
          <w:rFonts w:hint="cs"/>
          <w:rtl/>
          <w:lang w:eastAsia="he-IL"/>
        </w:rPr>
        <w:t>.</w:t>
      </w:r>
      <w:r>
        <w:rPr>
          <w:rtl/>
          <w:lang w:eastAsia="he-IL"/>
        </w:rPr>
        <w:t xml:space="preserve"> אבל הפו</w:t>
      </w:r>
      <w:bookmarkStart w:id="38539" w:name="_ETM_Q78_677559"/>
      <w:bookmarkEnd w:id="38539"/>
      <w:r w:rsidR="004A39A7">
        <w:rPr>
          <w:rFonts w:hint="cs"/>
          <w:rtl/>
          <w:lang w:eastAsia="he-IL"/>
        </w:rPr>
        <w:t>ך.</w:t>
      </w:r>
      <w:r>
        <w:rPr>
          <w:rtl/>
          <w:lang w:eastAsia="he-IL"/>
        </w:rPr>
        <w:t xml:space="preserve"> </w:t>
      </w:r>
      <w:r>
        <w:rPr>
          <w:rFonts w:hint="cs"/>
          <w:rtl/>
          <w:lang w:eastAsia="he-IL"/>
        </w:rPr>
        <w:t>א</w:t>
      </w:r>
      <w:r>
        <w:rPr>
          <w:rtl/>
          <w:lang w:eastAsia="he-IL"/>
        </w:rPr>
        <w:t>מ</w:t>
      </w:r>
      <w:r>
        <w:rPr>
          <w:rFonts w:hint="cs"/>
          <w:rtl/>
          <w:lang w:eastAsia="he-IL"/>
        </w:rPr>
        <w:t>ר</w:t>
      </w:r>
      <w:r>
        <w:rPr>
          <w:rtl/>
          <w:lang w:eastAsia="he-IL"/>
        </w:rPr>
        <w:t>ו</w:t>
      </w:r>
      <w:r>
        <w:rPr>
          <w:rFonts w:hint="cs"/>
          <w:rtl/>
          <w:lang w:eastAsia="he-IL"/>
        </w:rPr>
        <w:t>:</w:t>
      </w:r>
      <w:r>
        <w:rPr>
          <w:rtl/>
          <w:lang w:eastAsia="he-IL"/>
        </w:rPr>
        <w:t xml:space="preserve"> לא יקום ולא יהיה</w:t>
      </w:r>
      <w:r>
        <w:rPr>
          <w:rFonts w:hint="cs"/>
          <w:rtl/>
          <w:lang w:eastAsia="he-IL"/>
        </w:rPr>
        <w:t>.</w:t>
      </w:r>
      <w:bookmarkStart w:id="38540" w:name="_ETM_Q78_680779"/>
      <w:bookmarkEnd w:id="38540"/>
      <w:r>
        <w:rPr>
          <w:rtl/>
          <w:lang w:eastAsia="he-IL"/>
        </w:rPr>
        <w:t xml:space="preserve"> הם אמרו את זה</w:t>
      </w:r>
      <w:r>
        <w:rPr>
          <w:rFonts w:hint="cs"/>
          <w:rtl/>
          <w:lang w:eastAsia="he-IL"/>
        </w:rPr>
        <w:t>.</w:t>
      </w:r>
      <w:r>
        <w:rPr>
          <w:rtl/>
          <w:lang w:eastAsia="he-IL"/>
        </w:rPr>
        <w:t xml:space="preserve"> אתם אחראים</w:t>
      </w:r>
      <w:r>
        <w:rPr>
          <w:rFonts w:hint="cs"/>
          <w:rtl/>
          <w:lang w:eastAsia="he-IL"/>
        </w:rPr>
        <w:t>,</w:t>
      </w:r>
      <w:r>
        <w:rPr>
          <w:rtl/>
          <w:lang w:eastAsia="he-IL"/>
        </w:rPr>
        <w:t xml:space="preserve"> כל מי שיושב בצד הזה אחראי</w:t>
      </w:r>
      <w:r>
        <w:rPr>
          <w:rFonts w:hint="cs"/>
          <w:rtl/>
          <w:lang w:eastAsia="he-IL"/>
        </w:rPr>
        <w:t xml:space="preserve"> </w:t>
      </w:r>
      <w:r>
        <w:rPr>
          <w:rFonts w:hint="eastAsia"/>
          <w:rtl/>
          <w:lang w:eastAsia="he-IL"/>
        </w:rPr>
        <w:t>–</w:t>
      </w:r>
      <w:r>
        <w:rPr>
          <w:rtl/>
          <w:lang w:eastAsia="he-IL"/>
        </w:rPr>
        <w:t xml:space="preserve"> אלה שיותר נחמדים </w:t>
      </w:r>
      <w:r>
        <w:rPr>
          <w:rFonts w:hint="cs"/>
          <w:rtl/>
          <w:lang w:eastAsia="he-IL"/>
        </w:rPr>
        <w:t>ו</w:t>
      </w:r>
      <w:bookmarkStart w:id="38541" w:name="_ETM_Q78_689008"/>
      <w:bookmarkEnd w:id="38541"/>
      <w:r>
        <w:rPr>
          <w:rtl/>
          <w:lang w:eastAsia="he-IL"/>
        </w:rPr>
        <w:t>אלה שפחות נחמדים</w:t>
      </w:r>
      <w:r>
        <w:rPr>
          <w:rFonts w:hint="cs"/>
          <w:rtl/>
          <w:lang w:eastAsia="he-IL"/>
        </w:rPr>
        <w:t>.</w:t>
      </w:r>
      <w:r>
        <w:rPr>
          <w:rtl/>
          <w:lang w:eastAsia="he-IL"/>
        </w:rPr>
        <w:t xml:space="preserve"> כל מי שיושב בקואליציה הזאת הוא חלק </w:t>
      </w:r>
      <w:r>
        <w:rPr>
          <w:rFonts w:hint="cs"/>
          <w:rtl/>
          <w:lang w:eastAsia="he-IL"/>
        </w:rPr>
        <w:t>מקואליציי</w:t>
      </w:r>
      <w:r>
        <w:rPr>
          <w:rFonts w:hint="eastAsia"/>
          <w:rtl/>
          <w:lang w:eastAsia="he-IL"/>
        </w:rPr>
        <w:t>ת</w:t>
      </w:r>
      <w:r>
        <w:rPr>
          <w:rtl/>
          <w:lang w:eastAsia="he-IL"/>
        </w:rPr>
        <w:t xml:space="preserve"> החורבן</w:t>
      </w:r>
      <w:bookmarkStart w:id="38542" w:name="_ETM_Q78_693728"/>
      <w:bookmarkEnd w:id="38542"/>
      <w:r>
        <w:rPr>
          <w:rFonts w:hint="cs"/>
          <w:rtl/>
          <w:lang w:eastAsia="he-IL"/>
        </w:rPr>
        <w:t xml:space="preserve"> </w:t>
      </w:r>
      <w:r>
        <w:rPr>
          <w:rFonts w:hint="eastAsia"/>
          <w:rtl/>
          <w:lang w:eastAsia="he-IL"/>
        </w:rPr>
        <w:t>–</w:t>
      </w:r>
      <w:r>
        <w:rPr>
          <w:rtl/>
          <w:lang w:eastAsia="he-IL"/>
        </w:rPr>
        <w:t xml:space="preserve"> </w:t>
      </w:r>
      <w:r>
        <w:rPr>
          <w:rFonts w:hint="cs"/>
          <w:rtl/>
          <w:lang w:eastAsia="he-IL"/>
        </w:rPr>
        <w:t>ה</w:t>
      </w:r>
      <w:r>
        <w:rPr>
          <w:rtl/>
          <w:lang w:eastAsia="he-IL"/>
        </w:rPr>
        <w:t xml:space="preserve">נחמדים יותר </w:t>
      </w:r>
      <w:r>
        <w:rPr>
          <w:rFonts w:hint="cs"/>
          <w:rtl/>
          <w:lang w:eastAsia="he-IL"/>
        </w:rPr>
        <w:t>וה</w:t>
      </w:r>
      <w:bookmarkStart w:id="38543" w:name="_ETM_Q78_696088"/>
      <w:bookmarkEnd w:id="38543"/>
      <w:r>
        <w:rPr>
          <w:rtl/>
          <w:lang w:eastAsia="he-IL"/>
        </w:rPr>
        <w:t>נחמדים פחות</w:t>
      </w:r>
      <w:r>
        <w:rPr>
          <w:rFonts w:hint="cs"/>
          <w:rtl/>
          <w:lang w:eastAsia="he-IL"/>
        </w:rPr>
        <w:t>.</w:t>
      </w:r>
      <w:r>
        <w:rPr>
          <w:rtl/>
          <w:lang w:eastAsia="he-IL"/>
        </w:rPr>
        <w:t xml:space="preserve"> כ</w:t>
      </w:r>
      <w:r>
        <w:rPr>
          <w:rFonts w:hint="cs"/>
          <w:rtl/>
          <w:lang w:eastAsia="he-IL"/>
        </w:rPr>
        <w:t>י האחריות</w:t>
      </w:r>
      <w:bookmarkStart w:id="38544" w:name="_ETM_Q78_700768"/>
      <w:bookmarkEnd w:id="38544"/>
      <w:r>
        <w:rPr>
          <w:rtl/>
          <w:lang w:eastAsia="he-IL"/>
        </w:rPr>
        <w:t xml:space="preserve"> לא מתחלקת</w:t>
      </w:r>
      <w:r>
        <w:rPr>
          <w:rFonts w:hint="cs"/>
          <w:rtl/>
          <w:lang w:eastAsia="he-IL"/>
        </w:rPr>
        <w:t>,</w:t>
      </w:r>
      <w:r>
        <w:rPr>
          <w:rtl/>
          <w:lang w:eastAsia="he-IL"/>
        </w:rPr>
        <w:t xml:space="preserve"> ו</w:t>
      </w:r>
      <w:r>
        <w:rPr>
          <w:rFonts w:hint="cs"/>
          <w:rtl/>
          <w:lang w:eastAsia="he-IL"/>
        </w:rPr>
        <w:t>היא</w:t>
      </w:r>
      <w:r>
        <w:rPr>
          <w:rtl/>
          <w:lang w:eastAsia="he-IL"/>
        </w:rPr>
        <w:t xml:space="preserve"> על ראשכם</w:t>
      </w:r>
      <w:r>
        <w:rPr>
          <w:rFonts w:hint="cs"/>
          <w:rtl/>
          <w:lang w:eastAsia="he-IL"/>
        </w:rPr>
        <w:t>.</w:t>
      </w:r>
    </w:p>
    <w:p w:rsidR="00841D8B" w:rsidRDefault="00841D8B" w:rsidP="008B2BC0">
      <w:pPr>
        <w:rPr>
          <w:rtl/>
          <w:lang w:eastAsia="he-IL"/>
        </w:rPr>
      </w:pPr>
    </w:p>
    <w:p w:rsidR="00841D8B" w:rsidRDefault="00841D8B" w:rsidP="004A39A7">
      <w:pPr>
        <w:rPr>
          <w:rtl/>
          <w:lang w:eastAsia="he-IL"/>
        </w:rPr>
      </w:pPr>
      <w:bookmarkStart w:id="38545" w:name="_ETM_Q78_702548"/>
      <w:bookmarkEnd w:id="38545"/>
      <w:r>
        <w:rPr>
          <w:rtl/>
          <w:lang w:eastAsia="he-IL"/>
        </w:rPr>
        <w:t xml:space="preserve"> נתניהו לא הלך ולא הולך בכל הכוח על עסקה בעזה בשל שיקולים קואליציוניים</w:t>
      </w:r>
      <w:r>
        <w:rPr>
          <w:rFonts w:hint="cs"/>
          <w:rtl/>
          <w:lang w:eastAsia="he-IL"/>
        </w:rPr>
        <w:t>.</w:t>
      </w:r>
      <w:r>
        <w:rPr>
          <w:rtl/>
          <w:lang w:eastAsia="he-IL"/>
        </w:rPr>
        <w:t xml:space="preserve"> מישהו זוכר היום את הדיון הלוהט על ציר פילדלפי</w:t>
      </w:r>
      <w:r>
        <w:rPr>
          <w:rFonts w:hint="cs"/>
          <w:rtl/>
          <w:lang w:eastAsia="he-IL"/>
        </w:rPr>
        <w:t>?</w:t>
      </w:r>
      <w:r>
        <w:rPr>
          <w:rtl/>
          <w:lang w:eastAsia="he-IL"/>
        </w:rPr>
        <w:t xml:space="preserve"> מישהו שמ</w:t>
      </w:r>
      <w:r>
        <w:rPr>
          <w:rFonts w:hint="cs"/>
          <w:rtl/>
          <w:lang w:eastAsia="he-IL"/>
        </w:rPr>
        <w:t>ע</w:t>
      </w:r>
      <w:r>
        <w:rPr>
          <w:rtl/>
          <w:lang w:eastAsia="he-IL"/>
        </w:rPr>
        <w:t xml:space="preserve"> מה קורה בעזה בימים האחרונים</w:t>
      </w:r>
      <w:r w:rsidR="004A39A7">
        <w:rPr>
          <w:rFonts w:hint="cs"/>
          <w:rtl/>
          <w:lang w:eastAsia="he-IL"/>
        </w:rPr>
        <w:t>,</w:t>
      </w:r>
      <w:r>
        <w:rPr>
          <w:rtl/>
          <w:lang w:eastAsia="he-IL"/>
        </w:rPr>
        <w:t xml:space="preserve"> מה קורה עם המלחמה</w:t>
      </w:r>
      <w:r>
        <w:rPr>
          <w:rFonts w:hint="cs"/>
          <w:rtl/>
          <w:lang w:eastAsia="he-IL"/>
        </w:rPr>
        <w:t>?</w:t>
      </w:r>
      <w:r>
        <w:rPr>
          <w:rtl/>
          <w:lang w:eastAsia="he-IL"/>
        </w:rPr>
        <w:t xml:space="preserve"> מה קורה עם הלחץ שמופעל</w:t>
      </w:r>
      <w:r>
        <w:rPr>
          <w:rFonts w:hint="cs"/>
          <w:rtl/>
          <w:lang w:eastAsia="he-IL"/>
        </w:rPr>
        <w:t>?</w:t>
      </w:r>
      <w:r>
        <w:rPr>
          <w:rtl/>
          <w:lang w:eastAsia="he-IL"/>
        </w:rPr>
        <w:t xml:space="preserve"> מה קרה שנ</w:t>
      </w:r>
      <w:r>
        <w:rPr>
          <w:rFonts w:hint="cs"/>
          <w:rtl/>
          <w:lang w:eastAsia="he-IL"/>
        </w:rPr>
        <w:t>הי</w:t>
      </w:r>
      <w:r>
        <w:rPr>
          <w:rtl/>
          <w:lang w:eastAsia="he-IL"/>
        </w:rPr>
        <w:t>ה</w:t>
      </w:r>
      <w:r>
        <w:rPr>
          <w:rFonts w:hint="cs"/>
          <w:rtl/>
          <w:lang w:eastAsia="he-IL"/>
        </w:rPr>
        <w:t xml:space="preserve"> </w:t>
      </w:r>
      <w:r>
        <w:rPr>
          <w:rtl/>
          <w:lang w:eastAsia="he-IL"/>
        </w:rPr>
        <w:t>שקט</w:t>
      </w:r>
      <w:r>
        <w:rPr>
          <w:rFonts w:hint="cs"/>
          <w:rtl/>
          <w:lang w:eastAsia="he-IL"/>
        </w:rPr>
        <w:t>?</w:t>
      </w:r>
      <w:bookmarkStart w:id="38546" w:name="_ETM_Q78_732978"/>
      <w:bookmarkEnd w:id="38546"/>
      <w:r>
        <w:rPr>
          <w:rtl/>
          <w:lang w:eastAsia="he-IL"/>
        </w:rPr>
        <w:t xml:space="preserve"> את האמת הזאת</w:t>
      </w:r>
      <w:r>
        <w:rPr>
          <w:rFonts w:hint="cs"/>
          <w:rtl/>
          <w:lang w:eastAsia="he-IL"/>
        </w:rPr>
        <w:t>,</w:t>
      </w:r>
      <w:r>
        <w:rPr>
          <w:rtl/>
          <w:lang w:eastAsia="he-IL"/>
        </w:rPr>
        <w:t xml:space="preserve"> </w:t>
      </w:r>
      <w:r>
        <w:rPr>
          <w:rFonts w:hint="cs"/>
          <w:rtl/>
          <w:lang w:eastAsia="he-IL"/>
        </w:rPr>
        <w:t>ש</w:t>
      </w:r>
      <w:r>
        <w:rPr>
          <w:rtl/>
          <w:lang w:eastAsia="he-IL"/>
        </w:rPr>
        <w:t>יש 101 חטופים בעזה</w:t>
      </w:r>
      <w:r>
        <w:rPr>
          <w:rFonts w:hint="cs"/>
          <w:rtl/>
          <w:lang w:eastAsia="he-IL"/>
        </w:rPr>
        <w:t>,</w:t>
      </w:r>
      <w:r>
        <w:rPr>
          <w:rtl/>
          <w:lang w:eastAsia="he-IL"/>
        </w:rPr>
        <w:t xml:space="preserve"> אי</w:t>
      </w:r>
      <w:r>
        <w:rPr>
          <w:rFonts w:hint="cs"/>
          <w:rtl/>
          <w:lang w:eastAsia="he-IL"/>
        </w:rPr>
        <w:t>-</w:t>
      </w:r>
      <w:r>
        <w:rPr>
          <w:rtl/>
          <w:lang w:eastAsia="he-IL"/>
        </w:rPr>
        <w:t xml:space="preserve">אפשר </w:t>
      </w:r>
      <w:r>
        <w:rPr>
          <w:rFonts w:hint="cs"/>
          <w:rtl/>
          <w:lang w:eastAsia="he-IL"/>
        </w:rPr>
        <w:t>ל</w:t>
      </w:r>
      <w:bookmarkStart w:id="38547" w:name="_ETM_Q78_739148"/>
      <w:bookmarkEnd w:id="38547"/>
      <w:r>
        <w:rPr>
          <w:rtl/>
          <w:lang w:eastAsia="he-IL"/>
        </w:rPr>
        <w:t>טשטש</w:t>
      </w:r>
      <w:r>
        <w:rPr>
          <w:rFonts w:hint="cs"/>
          <w:rtl/>
          <w:lang w:eastAsia="he-IL"/>
        </w:rPr>
        <w:t>.</w:t>
      </w:r>
      <w:r>
        <w:rPr>
          <w:rtl/>
          <w:lang w:eastAsia="he-IL"/>
        </w:rPr>
        <w:t xml:space="preserve"> גם הצלחות אדירות של המדינה לא הולכ</w:t>
      </w:r>
      <w:r>
        <w:rPr>
          <w:rFonts w:hint="cs"/>
          <w:rtl/>
          <w:lang w:eastAsia="he-IL"/>
        </w:rPr>
        <w:t>ות</w:t>
      </w:r>
      <w:r>
        <w:rPr>
          <w:rtl/>
          <w:lang w:eastAsia="he-IL"/>
        </w:rPr>
        <w:t xml:space="preserve"> </w:t>
      </w:r>
      <w:r>
        <w:rPr>
          <w:rFonts w:hint="cs"/>
          <w:rtl/>
          <w:lang w:eastAsia="he-IL"/>
        </w:rPr>
        <w:t>ל</w:t>
      </w:r>
      <w:r>
        <w:rPr>
          <w:rtl/>
          <w:lang w:eastAsia="he-IL"/>
        </w:rPr>
        <w:t xml:space="preserve">טשטש את הכישלון הנורא ואת </w:t>
      </w:r>
      <w:r>
        <w:rPr>
          <w:rFonts w:hint="cs"/>
          <w:rtl/>
          <w:lang w:eastAsia="he-IL"/>
        </w:rPr>
        <w:t>ה</w:t>
      </w:r>
      <w:r>
        <w:rPr>
          <w:rtl/>
          <w:lang w:eastAsia="he-IL"/>
        </w:rPr>
        <w:t xml:space="preserve">הפקרה הנוראית שקרתה ב-7 </w:t>
      </w:r>
      <w:r>
        <w:rPr>
          <w:rFonts w:hint="cs"/>
          <w:rtl/>
          <w:lang w:eastAsia="he-IL"/>
        </w:rPr>
        <w:t>ב</w:t>
      </w:r>
      <w:r>
        <w:rPr>
          <w:rtl/>
          <w:lang w:eastAsia="he-IL"/>
        </w:rPr>
        <w:t>אוקטובר.</w:t>
      </w:r>
    </w:p>
    <w:p w:rsidR="00841D8B" w:rsidRDefault="00841D8B" w:rsidP="008B2BC0">
      <w:pPr>
        <w:rPr>
          <w:rtl/>
        </w:rPr>
      </w:pPr>
      <w:bookmarkStart w:id="38548" w:name="ET_typistreplace_אחרי_כן_אכ_12_35_63"/>
    </w:p>
    <w:p w:rsidR="00841D8B" w:rsidRDefault="00841D8B" w:rsidP="00655767">
      <w:pPr>
        <w:rPr>
          <w:rtl/>
        </w:rPr>
      </w:pPr>
      <w:bookmarkStart w:id="38549" w:name="TOR_Q79"/>
      <w:bookmarkStart w:id="38550" w:name="_ETM_Q79_180409"/>
      <w:bookmarkEnd w:id="38548"/>
      <w:bookmarkEnd w:id="38549"/>
      <w:bookmarkEnd w:id="38550"/>
      <w:r w:rsidRPr="00FA0911">
        <w:rPr>
          <w:rtl/>
        </w:rPr>
        <w:t xml:space="preserve">הימים הנוראים </w:t>
      </w:r>
      <w:r>
        <w:rPr>
          <w:rFonts w:hint="cs"/>
          <w:rtl/>
        </w:rPr>
        <w:t xml:space="preserve">אלינו </w:t>
      </w:r>
      <w:r w:rsidRPr="00FA0911">
        <w:rPr>
          <w:rtl/>
        </w:rPr>
        <w:t xml:space="preserve">מתקרבים </w:t>
      </w:r>
      <w:r>
        <w:rPr>
          <w:rFonts w:hint="cs"/>
          <w:rtl/>
        </w:rPr>
        <w:t>זו</w:t>
      </w:r>
      <w:r w:rsidRPr="00FA0911">
        <w:rPr>
          <w:rtl/>
        </w:rPr>
        <w:t xml:space="preserve"> לא מליצה. הימ</w:t>
      </w:r>
      <w:r>
        <w:rPr>
          <w:rtl/>
        </w:rPr>
        <w:t xml:space="preserve">ים האלה הם קודם </w:t>
      </w:r>
      <w:r>
        <w:rPr>
          <w:rFonts w:hint="cs"/>
          <w:rtl/>
        </w:rPr>
        <w:t>כול</w:t>
      </w:r>
      <w:r>
        <w:rPr>
          <w:rtl/>
        </w:rPr>
        <w:t xml:space="preserve"> ימים נוראים </w:t>
      </w:r>
      <w:r>
        <w:rPr>
          <w:rFonts w:hint="cs"/>
          <w:rtl/>
        </w:rPr>
        <w:t>ל-101 חטופים, ל-101 בני ה</w:t>
      </w:r>
      <w:r w:rsidRPr="00FA0911">
        <w:rPr>
          <w:rtl/>
        </w:rPr>
        <w:t xml:space="preserve">משפחות </w:t>
      </w:r>
      <w:r>
        <w:rPr>
          <w:rFonts w:hint="cs"/>
          <w:rtl/>
        </w:rPr>
        <w:t xml:space="preserve">שלהם, שאלה מעגלים רחבים של </w:t>
      </w:r>
      <w:bookmarkStart w:id="38551" w:name="_ETM_Q79_171000"/>
      <w:bookmarkEnd w:id="38551"/>
      <w:r>
        <w:rPr>
          <w:rFonts w:hint="cs"/>
          <w:rtl/>
        </w:rPr>
        <w:t xml:space="preserve">שכול, אובדן, דאגת אין-קץ נוראה וחוסר יכולת להשפיע על הממשלה כדי </w:t>
      </w:r>
      <w:bookmarkStart w:id="38552" w:name="_ETM_Q79_174000"/>
      <w:bookmarkEnd w:id="38552"/>
      <w:r>
        <w:rPr>
          <w:rFonts w:hint="cs"/>
          <w:rtl/>
        </w:rPr>
        <w:t>שתעשה את המעשה שחובתה לעשות ו</w:t>
      </w:r>
      <w:r w:rsidR="00655767">
        <w:rPr>
          <w:rFonts w:hint="cs"/>
          <w:rtl/>
        </w:rPr>
        <w:t>מ</w:t>
      </w:r>
      <w:r>
        <w:rPr>
          <w:rFonts w:hint="cs"/>
          <w:rtl/>
        </w:rPr>
        <w:t>חובתה היה לעשות</w:t>
      </w:r>
      <w:bookmarkStart w:id="38553" w:name="_ETM_Q79_116000"/>
      <w:bookmarkStart w:id="38554" w:name="_ETM_Q79_117000"/>
      <w:bookmarkEnd w:id="38553"/>
      <w:bookmarkEnd w:id="38554"/>
      <w:r w:rsidR="00655767">
        <w:rPr>
          <w:rFonts w:hint="cs"/>
          <w:rtl/>
        </w:rPr>
        <w:t>ו</w:t>
      </w:r>
      <w:r>
        <w:rPr>
          <w:rFonts w:hint="cs"/>
          <w:rtl/>
        </w:rPr>
        <w:t xml:space="preserve"> מ</w:t>
      </w:r>
      <w:r>
        <w:rPr>
          <w:rtl/>
        </w:rPr>
        <w:t xml:space="preserve">היום </w:t>
      </w:r>
      <w:bookmarkStart w:id="38555" w:name="_ETM_Q79_180859"/>
      <w:bookmarkEnd w:id="38555"/>
      <w:r>
        <w:rPr>
          <w:rtl/>
        </w:rPr>
        <w:t>הראשון</w:t>
      </w:r>
      <w:r>
        <w:rPr>
          <w:rFonts w:hint="cs"/>
          <w:rtl/>
        </w:rPr>
        <w:t>.</w:t>
      </w:r>
      <w:r>
        <w:rPr>
          <w:rtl/>
        </w:rPr>
        <w:t xml:space="preserve"> </w:t>
      </w:r>
      <w:bookmarkStart w:id="38556" w:name="_ETM_Q79_183020"/>
      <w:bookmarkStart w:id="38557" w:name="_ETM_Q79_183000"/>
      <w:bookmarkStart w:id="38558" w:name="_ETM_Q79_184000"/>
      <w:bookmarkEnd w:id="38556"/>
      <w:bookmarkEnd w:id="38557"/>
      <w:bookmarkEnd w:id="38558"/>
      <w:r>
        <w:rPr>
          <w:rtl/>
        </w:rPr>
        <w:t>הי</w:t>
      </w:r>
      <w:bookmarkStart w:id="38559" w:name="_ETM_Q79_180000"/>
      <w:bookmarkEnd w:id="38559"/>
      <w:r>
        <w:rPr>
          <w:rFonts w:hint="cs"/>
          <w:rtl/>
        </w:rPr>
        <w:t>מים הנוראים</w:t>
      </w:r>
      <w:bookmarkStart w:id="38560" w:name="_ETM_Q79_183290"/>
      <w:bookmarkStart w:id="38561" w:name="_ETM_Q79_183560"/>
      <w:bookmarkStart w:id="38562" w:name="_ETM_Q79_185299"/>
      <w:bookmarkEnd w:id="38560"/>
      <w:bookmarkEnd w:id="38561"/>
      <w:bookmarkEnd w:id="38562"/>
      <w:r>
        <w:rPr>
          <w:rFonts w:hint="cs"/>
          <w:rtl/>
        </w:rPr>
        <w:t xml:space="preserve"> לא י</w:t>
      </w:r>
      <w:r>
        <w:rPr>
          <w:rtl/>
        </w:rPr>
        <w:t xml:space="preserve">חלו </w:t>
      </w:r>
      <w:bookmarkStart w:id="38563" w:name="_ETM_Q79_185660"/>
      <w:bookmarkStart w:id="38564" w:name="_ETM_Q79_185750"/>
      <w:bookmarkEnd w:id="38563"/>
      <w:bookmarkEnd w:id="38564"/>
      <w:r>
        <w:rPr>
          <w:rFonts w:hint="cs"/>
          <w:rtl/>
        </w:rPr>
        <w:t>ל</w:t>
      </w:r>
      <w:r>
        <w:rPr>
          <w:rtl/>
        </w:rPr>
        <w:t xml:space="preserve">חטופים </w:t>
      </w:r>
      <w:bookmarkStart w:id="38565" w:name="_ETM_Q79_186229"/>
      <w:bookmarkEnd w:id="38565"/>
      <w:r>
        <w:rPr>
          <w:rtl/>
        </w:rPr>
        <w:t>ו</w:t>
      </w:r>
      <w:r>
        <w:rPr>
          <w:rFonts w:hint="cs"/>
          <w:rtl/>
        </w:rPr>
        <w:t>ל</w:t>
      </w:r>
      <w:r>
        <w:rPr>
          <w:rtl/>
        </w:rPr>
        <w:t xml:space="preserve">משפחותיהם </w:t>
      </w:r>
      <w:bookmarkStart w:id="38566" w:name="_ETM_Q79_186979"/>
      <w:bookmarkStart w:id="38567" w:name="_ETM_Q79_187309"/>
      <w:bookmarkEnd w:id="38566"/>
      <w:bookmarkEnd w:id="38567"/>
      <w:r>
        <w:rPr>
          <w:rFonts w:hint="cs"/>
          <w:rtl/>
        </w:rPr>
        <w:t>ב</w:t>
      </w:r>
      <w:r>
        <w:rPr>
          <w:rtl/>
        </w:rPr>
        <w:t xml:space="preserve">שבוע </w:t>
      </w:r>
      <w:bookmarkStart w:id="38568" w:name="_ETM_Q79_187700"/>
      <w:bookmarkEnd w:id="38568"/>
      <w:r>
        <w:rPr>
          <w:rtl/>
        </w:rPr>
        <w:t>הבא</w:t>
      </w:r>
      <w:r w:rsidR="004A39A7">
        <w:rPr>
          <w:rFonts w:hint="cs"/>
          <w:rtl/>
        </w:rPr>
        <w:t>;</w:t>
      </w:r>
      <w:r>
        <w:rPr>
          <w:rtl/>
        </w:rPr>
        <w:t xml:space="preserve"> </w:t>
      </w:r>
      <w:bookmarkStart w:id="38569" w:name="_ETM_Q79_188660"/>
      <w:bookmarkEnd w:id="38569"/>
      <w:r>
        <w:rPr>
          <w:rtl/>
        </w:rPr>
        <w:t xml:space="preserve">הם </w:t>
      </w:r>
      <w:bookmarkStart w:id="38570" w:name="_ETM_Q79_188959"/>
      <w:bookmarkEnd w:id="38570"/>
      <w:r>
        <w:rPr>
          <w:rtl/>
        </w:rPr>
        <w:t xml:space="preserve">החלו </w:t>
      </w:r>
      <w:bookmarkStart w:id="38571" w:name="_ETM_Q79_189320"/>
      <w:bookmarkEnd w:id="38571"/>
      <w:r>
        <w:rPr>
          <w:rtl/>
        </w:rPr>
        <w:t xml:space="preserve">ב-7 </w:t>
      </w:r>
      <w:bookmarkStart w:id="38572" w:name="_ETM_Q79_189830"/>
      <w:bookmarkEnd w:id="38572"/>
      <w:r>
        <w:rPr>
          <w:rFonts w:hint="cs"/>
          <w:rtl/>
        </w:rPr>
        <w:t>ב</w:t>
      </w:r>
      <w:r>
        <w:rPr>
          <w:rtl/>
        </w:rPr>
        <w:t>אוקטובר</w:t>
      </w:r>
      <w:r>
        <w:rPr>
          <w:rFonts w:hint="cs"/>
          <w:rtl/>
        </w:rPr>
        <w:t>.</w:t>
      </w:r>
      <w:r>
        <w:rPr>
          <w:rtl/>
        </w:rPr>
        <w:t xml:space="preserve"> </w:t>
      </w:r>
      <w:bookmarkStart w:id="38573" w:name="_ETM_Q79_191759"/>
      <w:bookmarkEnd w:id="38573"/>
      <w:r>
        <w:rPr>
          <w:rtl/>
        </w:rPr>
        <w:t xml:space="preserve">עוד </w:t>
      </w:r>
      <w:bookmarkStart w:id="38574" w:name="_ETM_Q79_191969"/>
      <w:bookmarkEnd w:id="38574"/>
      <w:r>
        <w:rPr>
          <w:rtl/>
        </w:rPr>
        <w:t xml:space="preserve">מעט </w:t>
      </w:r>
      <w:bookmarkStart w:id="38575" w:name="_ETM_Q79_192209"/>
      <w:bookmarkEnd w:id="38575"/>
      <w:r>
        <w:rPr>
          <w:rtl/>
        </w:rPr>
        <w:t>שנה</w:t>
      </w:r>
      <w:r>
        <w:rPr>
          <w:rFonts w:hint="cs"/>
          <w:rtl/>
        </w:rPr>
        <w:t>,</w:t>
      </w:r>
      <w:r>
        <w:rPr>
          <w:rtl/>
        </w:rPr>
        <w:t xml:space="preserve"> </w:t>
      </w:r>
      <w:bookmarkStart w:id="38576" w:name="_ETM_Q79_192599"/>
      <w:bookmarkEnd w:id="38576"/>
      <w:r>
        <w:rPr>
          <w:rtl/>
        </w:rPr>
        <w:t xml:space="preserve">והם </w:t>
      </w:r>
      <w:bookmarkStart w:id="38577" w:name="_ETM_Q79_192839"/>
      <w:bookmarkEnd w:id="38577"/>
      <w:r>
        <w:rPr>
          <w:rtl/>
        </w:rPr>
        <w:t>שם</w:t>
      </w:r>
      <w:r>
        <w:rPr>
          <w:rFonts w:hint="cs"/>
          <w:rtl/>
        </w:rPr>
        <w:t>.</w:t>
      </w:r>
      <w:r>
        <w:rPr>
          <w:rtl/>
        </w:rPr>
        <w:t xml:space="preserve"> </w:t>
      </w:r>
      <w:bookmarkStart w:id="38578" w:name="_ETM_Q79_194620"/>
      <w:bookmarkStart w:id="38579" w:name="_ETM_Q79_201000"/>
      <w:bookmarkStart w:id="38580" w:name="_ETM_Q79_202000"/>
      <w:bookmarkEnd w:id="38578"/>
      <w:bookmarkEnd w:id="38579"/>
      <w:bookmarkEnd w:id="38580"/>
      <w:r>
        <w:rPr>
          <w:rtl/>
        </w:rPr>
        <w:t xml:space="preserve">רק </w:t>
      </w:r>
      <w:bookmarkStart w:id="38581" w:name="_ETM_Q79_194980"/>
      <w:bookmarkEnd w:id="38581"/>
      <w:r>
        <w:rPr>
          <w:rtl/>
        </w:rPr>
        <w:t xml:space="preserve">מעשה </w:t>
      </w:r>
      <w:bookmarkStart w:id="38582" w:name="_ETM_Q79_195340"/>
      <w:bookmarkEnd w:id="38582"/>
      <w:r>
        <w:rPr>
          <w:rtl/>
        </w:rPr>
        <w:t xml:space="preserve">מדיני </w:t>
      </w:r>
      <w:bookmarkStart w:id="38583" w:name="_ETM_Q79_195760"/>
      <w:bookmarkEnd w:id="38583"/>
      <w:r>
        <w:rPr>
          <w:rtl/>
        </w:rPr>
        <w:t xml:space="preserve">משמעותי </w:t>
      </w:r>
      <w:bookmarkStart w:id="38584" w:name="_ETM_Q79_196660"/>
      <w:bookmarkEnd w:id="38584"/>
      <w:r>
        <w:rPr>
          <w:rtl/>
        </w:rPr>
        <w:t xml:space="preserve">יכול </w:t>
      </w:r>
      <w:bookmarkStart w:id="38585" w:name="_ETM_Q79_197079"/>
      <w:bookmarkEnd w:id="38585"/>
      <w:r>
        <w:rPr>
          <w:rtl/>
        </w:rPr>
        <w:t xml:space="preserve">להוביל </w:t>
      </w:r>
      <w:bookmarkStart w:id="38586" w:name="_ETM_Q79_197829"/>
      <w:bookmarkEnd w:id="38586"/>
      <w:r>
        <w:rPr>
          <w:rFonts w:hint="cs"/>
          <w:rtl/>
        </w:rPr>
        <w:t>ל</w:t>
      </w:r>
      <w:r>
        <w:rPr>
          <w:rtl/>
        </w:rPr>
        <w:t xml:space="preserve">איזשהו </w:t>
      </w:r>
      <w:bookmarkStart w:id="38587" w:name="_ETM_Q79_198250"/>
      <w:bookmarkEnd w:id="38587"/>
      <w:r>
        <w:rPr>
          <w:rtl/>
        </w:rPr>
        <w:t>שינוי</w:t>
      </w:r>
      <w:r>
        <w:rPr>
          <w:rFonts w:hint="cs"/>
          <w:rtl/>
        </w:rPr>
        <w:t>.</w:t>
      </w:r>
      <w:r>
        <w:rPr>
          <w:rtl/>
        </w:rPr>
        <w:t xml:space="preserve"> </w:t>
      </w:r>
      <w:bookmarkStart w:id="38588" w:name="_ETM_Q79_200359"/>
      <w:bookmarkEnd w:id="38588"/>
      <w:r>
        <w:rPr>
          <w:rtl/>
        </w:rPr>
        <w:t xml:space="preserve">ההיסטוריה </w:t>
      </w:r>
      <w:bookmarkStart w:id="38589" w:name="_ETM_Q79_200960"/>
      <w:bookmarkEnd w:id="38589"/>
      <w:r>
        <w:rPr>
          <w:rtl/>
        </w:rPr>
        <w:t xml:space="preserve">תשפוט </w:t>
      </w:r>
      <w:bookmarkStart w:id="38590" w:name="_ETM_Q79_202289"/>
      <w:bookmarkEnd w:id="38590"/>
      <w:r>
        <w:rPr>
          <w:rtl/>
        </w:rPr>
        <w:t xml:space="preserve">את </w:t>
      </w:r>
      <w:bookmarkStart w:id="38591" w:name="_ETM_Q79_202619"/>
      <w:bookmarkEnd w:id="38591"/>
      <w:r>
        <w:rPr>
          <w:rtl/>
        </w:rPr>
        <w:t xml:space="preserve">כל </w:t>
      </w:r>
      <w:bookmarkStart w:id="38592" w:name="_ETM_Q79_202800"/>
      <w:bookmarkEnd w:id="38592"/>
      <w:r>
        <w:rPr>
          <w:rtl/>
        </w:rPr>
        <w:t xml:space="preserve">חברי </w:t>
      </w:r>
      <w:bookmarkStart w:id="38593" w:name="_ETM_Q79_203160"/>
      <w:bookmarkEnd w:id="38593"/>
      <w:r>
        <w:rPr>
          <w:rtl/>
        </w:rPr>
        <w:t xml:space="preserve">הממשלה </w:t>
      </w:r>
      <w:bookmarkStart w:id="38594" w:name="_ETM_Q79_204339"/>
      <w:bookmarkStart w:id="38595" w:name="_ETM_Q79_204669"/>
      <w:bookmarkEnd w:id="38594"/>
      <w:bookmarkEnd w:id="38595"/>
      <w:r>
        <w:rPr>
          <w:rFonts w:hint="cs"/>
          <w:rtl/>
        </w:rPr>
        <w:t xml:space="preserve">ואת </w:t>
      </w:r>
      <w:r>
        <w:rPr>
          <w:rtl/>
        </w:rPr>
        <w:t xml:space="preserve">כל </w:t>
      </w:r>
      <w:bookmarkStart w:id="38596" w:name="_ETM_Q79_204849"/>
      <w:bookmarkEnd w:id="38596"/>
      <w:r>
        <w:rPr>
          <w:rtl/>
        </w:rPr>
        <w:t xml:space="preserve">חברי </w:t>
      </w:r>
      <w:bookmarkStart w:id="38597" w:name="_ETM_Q79_205210"/>
      <w:bookmarkEnd w:id="38597"/>
      <w:r>
        <w:rPr>
          <w:rtl/>
        </w:rPr>
        <w:t>הקואליציה</w:t>
      </w:r>
      <w:r>
        <w:rPr>
          <w:rFonts w:hint="cs"/>
          <w:rtl/>
        </w:rPr>
        <w:t>,</w:t>
      </w:r>
      <w:r>
        <w:rPr>
          <w:rtl/>
        </w:rPr>
        <w:t xml:space="preserve"> </w:t>
      </w:r>
      <w:bookmarkStart w:id="38598" w:name="_ETM_Q79_205810"/>
      <w:bookmarkEnd w:id="38598"/>
      <w:r>
        <w:rPr>
          <w:rtl/>
        </w:rPr>
        <w:t>כל</w:t>
      </w:r>
      <w:r>
        <w:rPr>
          <w:rFonts w:hint="cs"/>
          <w:rtl/>
        </w:rPr>
        <w:t xml:space="preserve"> אחד </w:t>
      </w:r>
      <w:bookmarkStart w:id="38599" w:name="_ETM_Q79_206259"/>
      <w:bookmarkStart w:id="38600" w:name="_ETM_Q79_206649"/>
      <w:bookmarkEnd w:id="38599"/>
      <w:bookmarkEnd w:id="38600"/>
      <w:r>
        <w:rPr>
          <w:rtl/>
        </w:rPr>
        <w:t>מכם</w:t>
      </w:r>
      <w:bookmarkStart w:id="38601" w:name="_ETM_Q79_207159"/>
      <w:bookmarkEnd w:id="38601"/>
      <w:r w:rsidR="00655767">
        <w:rPr>
          <w:rFonts w:hint="cs"/>
          <w:rtl/>
        </w:rPr>
        <w:t>,</w:t>
      </w:r>
      <w:r>
        <w:rPr>
          <w:rFonts w:hint="cs"/>
          <w:rtl/>
        </w:rPr>
        <w:t xml:space="preserve"> </w:t>
      </w:r>
      <w:r>
        <w:rPr>
          <w:rtl/>
        </w:rPr>
        <w:t>כל</w:t>
      </w:r>
      <w:r>
        <w:rPr>
          <w:rFonts w:hint="cs"/>
          <w:rtl/>
        </w:rPr>
        <w:t xml:space="preserve"> אחד</w:t>
      </w:r>
      <w:bookmarkStart w:id="38602" w:name="_ETM_Q79_207429"/>
      <w:bookmarkEnd w:id="38602"/>
      <w:r>
        <w:rPr>
          <w:rtl/>
        </w:rPr>
        <w:t xml:space="preserve"> </w:t>
      </w:r>
      <w:bookmarkStart w:id="38603" w:name="_ETM_Q79_208059"/>
      <w:bookmarkEnd w:id="38603"/>
      <w:r>
        <w:rPr>
          <w:rtl/>
        </w:rPr>
        <w:t xml:space="preserve">מתוך </w:t>
      </w:r>
      <w:bookmarkStart w:id="38604" w:name="_ETM_Q79_208570"/>
      <w:bookmarkEnd w:id="38604"/>
      <w:r>
        <w:rPr>
          <w:rtl/>
        </w:rPr>
        <w:t xml:space="preserve">64 </w:t>
      </w:r>
      <w:bookmarkStart w:id="38605" w:name="_ETM_Q79_209529"/>
      <w:bookmarkEnd w:id="38605"/>
      <w:r>
        <w:rPr>
          <w:rtl/>
        </w:rPr>
        <w:t xml:space="preserve">האנשים </w:t>
      </w:r>
      <w:bookmarkStart w:id="38606" w:name="_ETM_Q79_209919"/>
      <w:bookmarkEnd w:id="38606"/>
      <w:r>
        <w:rPr>
          <w:rtl/>
        </w:rPr>
        <w:t xml:space="preserve">שיושבים </w:t>
      </w:r>
      <w:bookmarkStart w:id="38607" w:name="_ETM_Q79_210880"/>
      <w:bookmarkEnd w:id="38607"/>
      <w:r>
        <w:rPr>
          <w:rFonts w:hint="cs"/>
          <w:rtl/>
        </w:rPr>
        <w:t xml:space="preserve">ומרימים </w:t>
      </w:r>
      <w:r>
        <w:rPr>
          <w:rtl/>
        </w:rPr>
        <w:t>יד</w:t>
      </w:r>
      <w:r>
        <w:rPr>
          <w:rFonts w:hint="cs"/>
          <w:rtl/>
        </w:rPr>
        <w:t>, ויש ל</w:t>
      </w:r>
      <w:bookmarkStart w:id="38608" w:name="_ETM_Q79_210000"/>
      <w:bookmarkEnd w:id="38608"/>
      <w:r>
        <w:rPr>
          <w:rFonts w:hint="cs"/>
          <w:rtl/>
        </w:rPr>
        <w:t>הם</w:t>
      </w:r>
      <w:bookmarkStart w:id="38609" w:name="_ETM_Q79_212400"/>
      <w:bookmarkStart w:id="38610" w:name="_ETM_Q79_212700"/>
      <w:bookmarkEnd w:id="38609"/>
      <w:bookmarkEnd w:id="38610"/>
      <w:r>
        <w:rPr>
          <w:rtl/>
        </w:rPr>
        <w:t xml:space="preserve"> </w:t>
      </w:r>
      <w:bookmarkStart w:id="38611" w:name="_ETM_Q79_212820"/>
      <w:bookmarkEnd w:id="38611"/>
      <w:r>
        <w:rPr>
          <w:rtl/>
        </w:rPr>
        <w:t xml:space="preserve">יכולת </w:t>
      </w:r>
      <w:bookmarkStart w:id="38612" w:name="_ETM_Q79_213210"/>
      <w:bookmarkEnd w:id="38612"/>
      <w:r>
        <w:rPr>
          <w:rtl/>
        </w:rPr>
        <w:t>השפעה</w:t>
      </w:r>
      <w:r>
        <w:rPr>
          <w:rFonts w:hint="cs"/>
          <w:rtl/>
        </w:rPr>
        <w:t>.</w:t>
      </w:r>
      <w:bookmarkStart w:id="38613" w:name="_ETM_Q79_215190"/>
      <w:bookmarkEnd w:id="38613"/>
      <w:r>
        <w:rPr>
          <w:rFonts w:hint="cs"/>
          <w:rtl/>
        </w:rPr>
        <w:t xml:space="preserve"> </w:t>
      </w:r>
      <w:r>
        <w:rPr>
          <w:rtl/>
        </w:rPr>
        <w:t xml:space="preserve">יש </w:t>
      </w:r>
      <w:bookmarkStart w:id="38614" w:name="_ETM_Q79_215550"/>
      <w:bookmarkEnd w:id="38614"/>
      <w:r>
        <w:rPr>
          <w:rtl/>
        </w:rPr>
        <w:t xml:space="preserve">לכם </w:t>
      </w:r>
      <w:bookmarkStart w:id="38615" w:name="_ETM_Q79_215820"/>
      <w:bookmarkEnd w:id="38615"/>
      <w:r>
        <w:rPr>
          <w:rtl/>
        </w:rPr>
        <w:t xml:space="preserve">יכולת </w:t>
      </w:r>
      <w:bookmarkStart w:id="38616" w:name="_ETM_Q79_216150"/>
      <w:bookmarkEnd w:id="38616"/>
      <w:r>
        <w:rPr>
          <w:rtl/>
        </w:rPr>
        <w:t>השפעה</w:t>
      </w:r>
      <w:r>
        <w:rPr>
          <w:rFonts w:hint="cs"/>
          <w:rtl/>
        </w:rPr>
        <w:t>,</w:t>
      </w:r>
      <w:r>
        <w:rPr>
          <w:rtl/>
        </w:rPr>
        <w:t xml:space="preserve"> </w:t>
      </w:r>
      <w:bookmarkStart w:id="38617" w:name="_ETM_Q79_216870"/>
      <w:bookmarkEnd w:id="38617"/>
      <w:r>
        <w:rPr>
          <w:rtl/>
        </w:rPr>
        <w:t xml:space="preserve">ולא </w:t>
      </w:r>
      <w:bookmarkStart w:id="38618" w:name="_ETM_Q79_217140"/>
      <w:bookmarkEnd w:id="38618"/>
      <w:r>
        <w:rPr>
          <w:rtl/>
        </w:rPr>
        <w:t xml:space="preserve">השתמשתם </w:t>
      </w:r>
      <w:bookmarkStart w:id="38619" w:name="_ETM_Q79_217740"/>
      <w:bookmarkEnd w:id="38619"/>
      <w:r>
        <w:rPr>
          <w:rtl/>
        </w:rPr>
        <w:t xml:space="preserve">ביכולת </w:t>
      </w:r>
      <w:bookmarkStart w:id="38620" w:name="_ETM_Q79_218220"/>
      <w:bookmarkEnd w:id="38620"/>
      <w:r>
        <w:rPr>
          <w:rFonts w:hint="cs"/>
          <w:rtl/>
        </w:rPr>
        <w:t>ה</w:t>
      </w:r>
      <w:r>
        <w:rPr>
          <w:rtl/>
        </w:rPr>
        <w:t>השפעה</w:t>
      </w:r>
      <w:r>
        <w:rPr>
          <w:rFonts w:hint="cs"/>
          <w:rtl/>
        </w:rPr>
        <w:t>.</w:t>
      </w:r>
      <w:r>
        <w:rPr>
          <w:rtl/>
        </w:rPr>
        <w:t xml:space="preserve"> </w:t>
      </w:r>
      <w:bookmarkStart w:id="38621" w:name="_ETM_Q79_218880"/>
      <w:bookmarkEnd w:id="38621"/>
      <w:r>
        <w:rPr>
          <w:rtl/>
        </w:rPr>
        <w:t xml:space="preserve">לא </w:t>
      </w:r>
      <w:bookmarkStart w:id="38622" w:name="_ETM_Q79_219060"/>
      <w:bookmarkEnd w:id="38622"/>
      <w:r>
        <w:rPr>
          <w:rtl/>
        </w:rPr>
        <w:t xml:space="preserve">עשיתם </w:t>
      </w:r>
      <w:bookmarkStart w:id="38623" w:name="_ETM_Q79_219420"/>
      <w:bookmarkEnd w:id="38623"/>
      <w:r>
        <w:rPr>
          <w:rtl/>
        </w:rPr>
        <w:t xml:space="preserve">את </w:t>
      </w:r>
      <w:bookmarkStart w:id="38624" w:name="_ETM_Q79_219479"/>
      <w:bookmarkEnd w:id="38624"/>
      <w:r>
        <w:rPr>
          <w:rtl/>
        </w:rPr>
        <w:t xml:space="preserve">הדבר </w:t>
      </w:r>
      <w:bookmarkStart w:id="38625" w:name="_ETM_Q79_219900"/>
      <w:bookmarkEnd w:id="38625"/>
      <w:r>
        <w:rPr>
          <w:rtl/>
        </w:rPr>
        <w:t xml:space="preserve">שחובתכם </w:t>
      </w:r>
      <w:bookmarkStart w:id="38626" w:name="_ETM_Q79_220560"/>
      <w:bookmarkEnd w:id="38626"/>
      <w:r>
        <w:rPr>
          <w:rtl/>
        </w:rPr>
        <w:t xml:space="preserve">לעשות </w:t>
      </w:r>
      <w:bookmarkStart w:id="38627" w:name="_ETM_Q79_221310"/>
      <w:bookmarkEnd w:id="38627"/>
      <w:r>
        <w:rPr>
          <w:rtl/>
        </w:rPr>
        <w:t>ו</w:t>
      </w:r>
      <w:r>
        <w:rPr>
          <w:rFonts w:hint="cs"/>
          <w:rtl/>
        </w:rPr>
        <w:t xml:space="preserve">היה </w:t>
      </w:r>
      <w:r>
        <w:rPr>
          <w:rtl/>
        </w:rPr>
        <w:t>ביכולת</w:t>
      </w:r>
      <w:r>
        <w:rPr>
          <w:rFonts w:hint="cs"/>
          <w:rtl/>
        </w:rPr>
        <w:t>כם</w:t>
      </w:r>
      <w:bookmarkStart w:id="38628" w:name="_ETM_Q79_222150"/>
      <w:bookmarkEnd w:id="38628"/>
      <w:r>
        <w:rPr>
          <w:rFonts w:hint="cs"/>
          <w:rtl/>
        </w:rPr>
        <w:t xml:space="preserve"> </w:t>
      </w:r>
      <w:bookmarkStart w:id="38629" w:name="_ETM_Q79_222300"/>
      <w:bookmarkEnd w:id="38629"/>
      <w:r>
        <w:rPr>
          <w:rtl/>
        </w:rPr>
        <w:t>לעשות</w:t>
      </w:r>
      <w:r>
        <w:rPr>
          <w:rFonts w:hint="cs"/>
          <w:rtl/>
        </w:rPr>
        <w:t>:</w:t>
      </w:r>
      <w:r>
        <w:rPr>
          <w:rtl/>
        </w:rPr>
        <w:t xml:space="preserve"> </w:t>
      </w:r>
      <w:bookmarkStart w:id="38630" w:name="_ETM_Q79_223640"/>
      <w:bookmarkEnd w:id="38630"/>
      <w:r>
        <w:rPr>
          <w:rtl/>
        </w:rPr>
        <w:t xml:space="preserve">לסגור </w:t>
      </w:r>
      <w:bookmarkStart w:id="38631" w:name="_ETM_Q79_224149"/>
      <w:bookmarkEnd w:id="38631"/>
      <w:r>
        <w:rPr>
          <w:rtl/>
        </w:rPr>
        <w:t xml:space="preserve">את </w:t>
      </w:r>
      <w:bookmarkStart w:id="38632" w:name="_ETM_Q79_224269"/>
      <w:bookmarkEnd w:id="38632"/>
      <w:r>
        <w:rPr>
          <w:rtl/>
        </w:rPr>
        <w:t xml:space="preserve">הדלת </w:t>
      </w:r>
      <w:bookmarkStart w:id="38633" w:name="_ETM_Q79_224629"/>
      <w:bookmarkEnd w:id="38633"/>
      <w:r>
        <w:rPr>
          <w:rtl/>
        </w:rPr>
        <w:t xml:space="preserve">של </w:t>
      </w:r>
      <w:bookmarkStart w:id="38634" w:name="_ETM_Q79_224719"/>
      <w:bookmarkEnd w:id="38634"/>
      <w:r>
        <w:rPr>
          <w:rFonts w:hint="cs"/>
          <w:rtl/>
        </w:rPr>
        <w:t xml:space="preserve">ראש הממשלה, בלי </w:t>
      </w:r>
      <w:bookmarkStart w:id="38635" w:name="_ETM_Q79_225440"/>
      <w:bookmarkStart w:id="38636" w:name="_ETM_Q79_225589"/>
      <w:bookmarkEnd w:id="38635"/>
      <w:bookmarkEnd w:id="38636"/>
      <w:r>
        <w:rPr>
          <w:rtl/>
        </w:rPr>
        <w:t>שאף</w:t>
      </w:r>
      <w:bookmarkStart w:id="38637" w:name="_ETM_Q79_225800"/>
      <w:bookmarkStart w:id="38638" w:name="_ETM_Q79_225979"/>
      <w:bookmarkEnd w:id="38637"/>
      <w:bookmarkEnd w:id="38638"/>
      <w:r>
        <w:rPr>
          <w:rFonts w:hint="cs"/>
          <w:rtl/>
        </w:rPr>
        <w:t xml:space="preserve"> </w:t>
      </w:r>
      <w:bookmarkStart w:id="38639" w:name="_ETM_Q79_219000"/>
      <w:bookmarkEnd w:id="38639"/>
      <w:r>
        <w:rPr>
          <w:rFonts w:hint="cs"/>
          <w:rtl/>
        </w:rPr>
        <w:t xml:space="preserve">אחד </w:t>
      </w:r>
      <w:r>
        <w:rPr>
          <w:rtl/>
        </w:rPr>
        <w:t xml:space="preserve">מאיתנו </w:t>
      </w:r>
      <w:bookmarkStart w:id="38640" w:name="_ETM_Q79_226399"/>
      <w:bookmarkEnd w:id="38640"/>
      <w:r>
        <w:rPr>
          <w:rtl/>
        </w:rPr>
        <w:t>ישמע</w:t>
      </w:r>
      <w:r>
        <w:rPr>
          <w:rFonts w:hint="cs"/>
          <w:rtl/>
        </w:rPr>
        <w:t>,</w:t>
      </w:r>
      <w:r>
        <w:rPr>
          <w:rtl/>
        </w:rPr>
        <w:t xml:space="preserve"> </w:t>
      </w:r>
      <w:bookmarkStart w:id="38641" w:name="_ETM_Q79_227210"/>
      <w:bookmarkEnd w:id="38641"/>
      <w:r>
        <w:rPr>
          <w:rtl/>
        </w:rPr>
        <w:t xml:space="preserve">ולהגיד </w:t>
      </w:r>
      <w:bookmarkStart w:id="38642" w:name="_ETM_Q79_227719"/>
      <w:bookmarkEnd w:id="38642"/>
      <w:r>
        <w:rPr>
          <w:rtl/>
        </w:rPr>
        <w:t>לו</w:t>
      </w:r>
      <w:r>
        <w:rPr>
          <w:rFonts w:hint="cs"/>
          <w:rtl/>
        </w:rPr>
        <w:t>:</w:t>
      </w:r>
      <w:r>
        <w:rPr>
          <w:rtl/>
        </w:rPr>
        <w:t xml:space="preserve"> </w:t>
      </w:r>
      <w:bookmarkStart w:id="38643" w:name="_ETM_Q79_227899"/>
      <w:bookmarkEnd w:id="38643"/>
      <w:r>
        <w:rPr>
          <w:rtl/>
        </w:rPr>
        <w:t xml:space="preserve">עד </w:t>
      </w:r>
      <w:bookmarkStart w:id="38644" w:name="_ETM_Q79_228170"/>
      <w:bookmarkEnd w:id="38644"/>
      <w:r>
        <w:rPr>
          <w:rtl/>
        </w:rPr>
        <w:t>כאן</w:t>
      </w:r>
      <w:r>
        <w:rPr>
          <w:rFonts w:hint="cs"/>
          <w:rtl/>
        </w:rPr>
        <w:t>,</w:t>
      </w:r>
      <w:r>
        <w:rPr>
          <w:rtl/>
        </w:rPr>
        <w:t xml:space="preserve"> </w:t>
      </w:r>
      <w:bookmarkStart w:id="38645" w:name="_ETM_Q79_228500"/>
      <w:bookmarkEnd w:id="38645"/>
      <w:r>
        <w:rPr>
          <w:rtl/>
        </w:rPr>
        <w:t xml:space="preserve">תעשה </w:t>
      </w:r>
      <w:bookmarkStart w:id="38646" w:name="_ETM_Q79_229039"/>
      <w:bookmarkEnd w:id="38646"/>
      <w:r>
        <w:rPr>
          <w:rtl/>
        </w:rPr>
        <w:t xml:space="preserve">את </w:t>
      </w:r>
      <w:bookmarkStart w:id="38647" w:name="_ETM_Q79_229159"/>
      <w:bookmarkEnd w:id="38647"/>
      <w:r>
        <w:rPr>
          <w:rtl/>
        </w:rPr>
        <w:t xml:space="preserve">מה </w:t>
      </w:r>
      <w:bookmarkStart w:id="38648" w:name="_ETM_Q79_229309"/>
      <w:bookmarkEnd w:id="38648"/>
      <w:r>
        <w:rPr>
          <w:rtl/>
        </w:rPr>
        <w:t xml:space="preserve">שחובתך </w:t>
      </w:r>
      <w:bookmarkStart w:id="38649" w:name="_ETM_Q79_230030"/>
      <w:bookmarkEnd w:id="38649"/>
      <w:r>
        <w:rPr>
          <w:rtl/>
        </w:rPr>
        <w:t>לעשות</w:t>
      </w:r>
      <w:r>
        <w:rPr>
          <w:rFonts w:hint="cs"/>
          <w:rtl/>
        </w:rPr>
        <w:t>;</w:t>
      </w:r>
      <w:r>
        <w:rPr>
          <w:rtl/>
        </w:rPr>
        <w:t xml:space="preserve"> </w:t>
      </w:r>
      <w:bookmarkStart w:id="38650" w:name="_ETM_Q79_230690"/>
      <w:bookmarkEnd w:id="38650"/>
      <w:r>
        <w:rPr>
          <w:rtl/>
        </w:rPr>
        <w:t xml:space="preserve">אם </w:t>
      </w:r>
      <w:bookmarkStart w:id="38651" w:name="_ETM_Q79_230960"/>
      <w:bookmarkEnd w:id="38651"/>
      <w:r>
        <w:rPr>
          <w:rtl/>
        </w:rPr>
        <w:t>לא</w:t>
      </w:r>
      <w:r>
        <w:rPr>
          <w:rFonts w:hint="cs"/>
          <w:rtl/>
        </w:rPr>
        <w:t>,</w:t>
      </w:r>
      <w:r>
        <w:rPr>
          <w:rtl/>
        </w:rPr>
        <w:t xml:space="preserve"> </w:t>
      </w:r>
      <w:bookmarkStart w:id="38652" w:name="_ETM_Q79_231469"/>
      <w:bookmarkEnd w:id="38652"/>
      <w:r>
        <w:rPr>
          <w:rtl/>
        </w:rPr>
        <w:t xml:space="preserve">אנחנו </w:t>
      </w:r>
      <w:bookmarkStart w:id="38653" w:name="_ETM_Q79_231949"/>
      <w:bookmarkEnd w:id="38653"/>
      <w:r>
        <w:rPr>
          <w:rtl/>
        </w:rPr>
        <w:t xml:space="preserve">לא </w:t>
      </w:r>
      <w:bookmarkStart w:id="38654" w:name="_ETM_Q79_232070"/>
      <w:bookmarkEnd w:id="38654"/>
      <w:r>
        <w:rPr>
          <w:rtl/>
        </w:rPr>
        <w:t xml:space="preserve">נהיה </w:t>
      </w:r>
      <w:bookmarkStart w:id="38655" w:name="_ETM_Q79_232309"/>
      <w:bookmarkEnd w:id="38655"/>
      <w:r>
        <w:rPr>
          <w:rtl/>
        </w:rPr>
        <w:t xml:space="preserve">חלק </w:t>
      </w:r>
      <w:bookmarkStart w:id="38656" w:name="_ETM_Q79_232640"/>
      <w:bookmarkEnd w:id="38656"/>
      <w:r>
        <w:rPr>
          <w:rtl/>
        </w:rPr>
        <w:t xml:space="preserve">מהעניין </w:t>
      </w:r>
      <w:bookmarkStart w:id="38657" w:name="_ETM_Q79_233030"/>
      <w:bookmarkEnd w:id="38657"/>
      <w:r>
        <w:rPr>
          <w:rtl/>
        </w:rPr>
        <w:t>הזה</w:t>
      </w:r>
      <w:r>
        <w:rPr>
          <w:rFonts w:hint="cs"/>
          <w:rtl/>
        </w:rPr>
        <w:t>.</w:t>
      </w:r>
      <w:r>
        <w:rPr>
          <w:rtl/>
        </w:rPr>
        <w:t xml:space="preserve"> </w:t>
      </w:r>
      <w:bookmarkStart w:id="38658" w:name="_ETM_Q79_234120"/>
      <w:bookmarkEnd w:id="38658"/>
      <w:r>
        <w:rPr>
          <w:rtl/>
        </w:rPr>
        <w:t xml:space="preserve">כולכם </w:t>
      </w:r>
      <w:bookmarkStart w:id="38659" w:name="_ETM_Q79_234690"/>
      <w:bookmarkEnd w:id="38659"/>
      <w:r>
        <w:rPr>
          <w:rFonts w:hint="cs"/>
          <w:rtl/>
        </w:rPr>
        <w:t>אחראים</w:t>
      </w:r>
      <w:r w:rsidR="00655767">
        <w:rPr>
          <w:rFonts w:hint="cs"/>
          <w:rtl/>
        </w:rPr>
        <w:t>,</w:t>
      </w:r>
      <w:r>
        <w:rPr>
          <w:rtl/>
        </w:rPr>
        <w:t xml:space="preserve"> </w:t>
      </w:r>
      <w:bookmarkStart w:id="38660" w:name="_ETM_Q79_235470"/>
      <w:bookmarkEnd w:id="38660"/>
      <w:r>
        <w:rPr>
          <w:rtl/>
        </w:rPr>
        <w:t>ה</w:t>
      </w:r>
      <w:bookmarkStart w:id="38661" w:name="_ETM_Q79_235680"/>
      <w:bookmarkEnd w:id="38661"/>
      <w:r>
        <w:rPr>
          <w:rtl/>
        </w:rPr>
        <w:t>יותר</w:t>
      </w:r>
      <w:r>
        <w:rPr>
          <w:rFonts w:hint="cs"/>
          <w:rtl/>
        </w:rPr>
        <w:t>-</w:t>
      </w:r>
      <w:bookmarkStart w:id="38662" w:name="_ETM_Q79_235950"/>
      <w:bookmarkEnd w:id="38662"/>
      <w:r>
        <w:rPr>
          <w:rtl/>
        </w:rPr>
        <w:t xml:space="preserve">נחמדים </w:t>
      </w:r>
      <w:bookmarkStart w:id="38663" w:name="_ETM_Q79_236850"/>
      <w:bookmarkEnd w:id="38663"/>
      <w:r>
        <w:rPr>
          <w:rtl/>
        </w:rPr>
        <w:t>ו</w:t>
      </w:r>
      <w:bookmarkStart w:id="38664" w:name="_ETM_Q79_237120"/>
      <w:bookmarkEnd w:id="38664"/>
      <w:r>
        <w:rPr>
          <w:rFonts w:hint="cs"/>
          <w:rtl/>
        </w:rPr>
        <w:t>ה</w:t>
      </w:r>
      <w:r>
        <w:rPr>
          <w:rtl/>
        </w:rPr>
        <w:t>פחות</w:t>
      </w:r>
      <w:r>
        <w:rPr>
          <w:rFonts w:hint="cs"/>
          <w:rtl/>
        </w:rPr>
        <w:t>-</w:t>
      </w:r>
      <w:bookmarkStart w:id="38665" w:name="_ETM_Q79_237450"/>
      <w:bookmarkEnd w:id="38665"/>
      <w:r>
        <w:rPr>
          <w:rtl/>
        </w:rPr>
        <w:t>נחמדים</w:t>
      </w:r>
      <w:r>
        <w:rPr>
          <w:rFonts w:hint="cs"/>
          <w:rtl/>
        </w:rPr>
        <w:t>,</w:t>
      </w:r>
      <w:r>
        <w:rPr>
          <w:rtl/>
        </w:rPr>
        <w:t xml:space="preserve"> </w:t>
      </w:r>
      <w:bookmarkStart w:id="38666" w:name="_ETM_Q79_238440"/>
      <w:bookmarkEnd w:id="38666"/>
      <w:r>
        <w:rPr>
          <w:rFonts w:hint="cs"/>
          <w:rtl/>
        </w:rPr>
        <w:t>ה</w:t>
      </w:r>
      <w:r>
        <w:rPr>
          <w:rtl/>
        </w:rPr>
        <w:t>יותר</w:t>
      </w:r>
      <w:r>
        <w:rPr>
          <w:rFonts w:hint="cs"/>
          <w:rtl/>
        </w:rPr>
        <w:t>-</w:t>
      </w:r>
      <w:bookmarkStart w:id="38667" w:name="_ETM_Q79_238770"/>
      <w:bookmarkEnd w:id="38667"/>
      <w:r>
        <w:rPr>
          <w:rtl/>
        </w:rPr>
        <w:t xml:space="preserve">חכמים </w:t>
      </w:r>
      <w:bookmarkStart w:id="38668" w:name="_ETM_Q79_239760"/>
      <w:bookmarkEnd w:id="38668"/>
      <w:r>
        <w:rPr>
          <w:rtl/>
        </w:rPr>
        <w:t>ו</w:t>
      </w:r>
      <w:r>
        <w:rPr>
          <w:rFonts w:hint="cs"/>
          <w:rtl/>
        </w:rPr>
        <w:t>ה</w:t>
      </w:r>
      <w:r>
        <w:rPr>
          <w:rtl/>
        </w:rPr>
        <w:t>פחות</w:t>
      </w:r>
      <w:r>
        <w:rPr>
          <w:rFonts w:hint="cs"/>
          <w:rtl/>
        </w:rPr>
        <w:t>-</w:t>
      </w:r>
      <w:bookmarkStart w:id="38669" w:name="_ETM_Q79_240270"/>
      <w:bookmarkEnd w:id="38669"/>
      <w:r>
        <w:rPr>
          <w:rtl/>
        </w:rPr>
        <w:t>חכמים</w:t>
      </w:r>
      <w:bookmarkStart w:id="38670" w:name="_ETM_Q79_241730"/>
      <w:bookmarkEnd w:id="38670"/>
      <w:r>
        <w:rPr>
          <w:rFonts w:hint="cs"/>
          <w:rtl/>
        </w:rPr>
        <w:t xml:space="preserve">. </w:t>
      </w:r>
      <w:r>
        <w:rPr>
          <w:rtl/>
        </w:rPr>
        <w:t xml:space="preserve">כולכם </w:t>
      </w:r>
      <w:bookmarkStart w:id="38671" w:name="_ETM_Q79_242180"/>
      <w:bookmarkEnd w:id="38671"/>
      <w:r>
        <w:rPr>
          <w:rtl/>
        </w:rPr>
        <w:t>אחראים</w:t>
      </w:r>
      <w:r>
        <w:rPr>
          <w:rFonts w:hint="cs"/>
          <w:rtl/>
        </w:rPr>
        <w:t>.</w:t>
      </w:r>
      <w:r>
        <w:rPr>
          <w:rtl/>
        </w:rPr>
        <w:t xml:space="preserve"> </w:t>
      </w:r>
      <w:bookmarkStart w:id="38672" w:name="_ETM_Q79_243020"/>
      <w:bookmarkEnd w:id="38672"/>
    </w:p>
    <w:p w:rsidR="00841D8B" w:rsidRDefault="00841D8B" w:rsidP="008B2BC0">
      <w:pPr>
        <w:rPr>
          <w:rtl/>
        </w:rPr>
      </w:pPr>
    </w:p>
    <w:p w:rsidR="00841D8B" w:rsidRDefault="00841D8B" w:rsidP="008B2BC0">
      <w:pPr>
        <w:pStyle w:val="af6"/>
        <w:keepNext/>
        <w:rPr>
          <w:rtl/>
        </w:rPr>
      </w:pPr>
      <w:bookmarkStart w:id="38673" w:name="ET_interruption_6537_9"/>
      <w:r w:rsidRPr="00306E20">
        <w:rPr>
          <w:rStyle w:val="TagStyle"/>
          <w:rtl/>
        </w:rPr>
        <w:t xml:space="preserve"> &lt;&lt; קריאה &gt;&gt; </w:t>
      </w:r>
      <w:r>
        <w:rPr>
          <w:rtl/>
        </w:rPr>
        <w:t>אושר שקלים (הליכוד):</w:t>
      </w:r>
      <w:r w:rsidRPr="00306E20">
        <w:rPr>
          <w:rStyle w:val="TagStyle"/>
          <w:rtl/>
        </w:rPr>
        <w:t xml:space="preserve"> &lt;&lt; קריאה &gt;&gt;</w:t>
      </w:r>
      <w:r>
        <w:rPr>
          <w:rtl/>
        </w:rPr>
        <w:t xml:space="preserve">  </w:t>
      </w:r>
      <w:bookmarkEnd w:id="38673"/>
    </w:p>
    <w:p w:rsidR="00841D8B" w:rsidRDefault="00841D8B" w:rsidP="004373DB">
      <w:pPr>
        <w:rPr>
          <w:rtl/>
        </w:rPr>
      </w:pPr>
    </w:p>
    <w:p w:rsidR="00841D8B" w:rsidRDefault="00841D8B" w:rsidP="008B2BC0">
      <w:pPr>
        <w:rPr>
          <w:rtl/>
        </w:rPr>
      </w:pPr>
      <w:r>
        <w:rPr>
          <w:rFonts w:hint="cs"/>
          <w:rtl/>
        </w:rPr>
        <w:t>למה לא הצטרפת לממשלה? על מה אתה מדבר? למה לא הצטרפת לקואליציה? על מה אתה מדבר?</w:t>
      </w:r>
    </w:p>
    <w:p w:rsidR="00841D8B" w:rsidRDefault="00841D8B" w:rsidP="008B2BC0">
      <w:pPr>
        <w:rPr>
          <w:rtl/>
        </w:rPr>
      </w:pPr>
      <w:bookmarkStart w:id="38674" w:name="_ETM_Q79_240000"/>
      <w:bookmarkEnd w:id="38674"/>
    </w:p>
    <w:p w:rsidR="00841D8B" w:rsidRDefault="00841D8B" w:rsidP="008B2BC0">
      <w:pPr>
        <w:pStyle w:val="af6"/>
        <w:keepNext/>
        <w:rPr>
          <w:rtl/>
        </w:rPr>
      </w:pPr>
      <w:r w:rsidRPr="00306E20">
        <w:rPr>
          <w:rStyle w:val="TagStyle"/>
          <w:rtl/>
        </w:rPr>
        <w:t xml:space="preserve"> &lt;&lt; קריאה &gt;&gt; </w:t>
      </w:r>
      <w:r>
        <w:rPr>
          <w:rtl/>
        </w:rPr>
        <w:t>מיקי לוי (יש עתיד):</w:t>
      </w:r>
      <w:r w:rsidRPr="00306E20">
        <w:rPr>
          <w:rStyle w:val="TagStyle"/>
          <w:rtl/>
        </w:rPr>
        <w:t xml:space="preserve"> &lt;&lt; קריאה &gt;&gt;</w:t>
      </w:r>
      <w:r>
        <w:rPr>
          <w:rtl/>
        </w:rPr>
        <w:t xml:space="preserve">  </w:t>
      </w:r>
    </w:p>
    <w:p w:rsidR="00841D8B" w:rsidRDefault="00841D8B" w:rsidP="004373DB">
      <w:pPr>
        <w:rPr>
          <w:rtl/>
        </w:rPr>
      </w:pPr>
    </w:p>
    <w:p w:rsidR="00841D8B" w:rsidRDefault="00841D8B" w:rsidP="004373DB">
      <w:pPr>
        <w:rPr>
          <w:rtl/>
        </w:rPr>
      </w:pPr>
      <w:r>
        <w:rPr>
          <w:rFonts w:hint="cs"/>
          <w:rtl/>
        </w:rPr>
        <w:t xml:space="preserve">אתם לא צריכים </w:t>
      </w:r>
      <w:r w:rsidR="004373DB">
        <w:rPr>
          <w:rFonts w:hint="cs"/>
          <w:rtl/>
        </w:rPr>
        <w:t>– – –</w:t>
      </w:r>
      <w:r w:rsidR="00655767">
        <w:rPr>
          <w:rFonts w:hint="cs"/>
          <w:rtl/>
        </w:rPr>
        <w:t xml:space="preserve"> </w:t>
      </w:r>
    </w:p>
    <w:p w:rsidR="00841D8B" w:rsidRDefault="00841D8B" w:rsidP="008B2BC0">
      <w:pPr>
        <w:rPr>
          <w:rtl/>
        </w:rPr>
      </w:pPr>
    </w:p>
    <w:p w:rsidR="00841D8B" w:rsidRDefault="00841D8B" w:rsidP="008B2BC0">
      <w:pPr>
        <w:pStyle w:val="-"/>
        <w:keepNext/>
        <w:rPr>
          <w:rtl/>
        </w:rPr>
      </w:pPr>
      <w:bookmarkStart w:id="38675" w:name="ET_speakercontinue_5791_13"/>
      <w:r w:rsidRPr="00306E20">
        <w:rPr>
          <w:rStyle w:val="TagStyle"/>
          <w:rtl/>
        </w:rPr>
        <w:t xml:space="preserve"> &lt;&lt; דובר_המשך &gt;&gt; </w:t>
      </w:r>
      <w:r>
        <w:rPr>
          <w:rtl/>
        </w:rPr>
        <w:t>יואב סגלוביץ' (יש עתיד):</w:t>
      </w:r>
      <w:r w:rsidRPr="00306E20">
        <w:rPr>
          <w:rStyle w:val="TagStyle"/>
          <w:rtl/>
        </w:rPr>
        <w:t xml:space="preserve"> &lt;&lt; דובר_המשך &gt;&gt;</w:t>
      </w:r>
      <w:r>
        <w:rPr>
          <w:rtl/>
        </w:rPr>
        <w:t xml:space="preserve">  </w:t>
      </w:r>
      <w:bookmarkEnd w:id="38675"/>
    </w:p>
    <w:p w:rsidR="00841D8B" w:rsidRDefault="00841D8B" w:rsidP="004373DB">
      <w:pPr>
        <w:rPr>
          <w:rtl/>
        </w:rPr>
      </w:pPr>
    </w:p>
    <w:p w:rsidR="00841D8B" w:rsidRDefault="00841D8B" w:rsidP="008B2BC0">
      <w:pPr>
        <w:rPr>
          <w:rtl/>
        </w:rPr>
      </w:pPr>
      <w:bookmarkStart w:id="38676" w:name="_ETM_Q79_241000"/>
      <w:bookmarkEnd w:id="38676"/>
      <w:r>
        <w:rPr>
          <w:rtl/>
        </w:rPr>
        <w:t xml:space="preserve">כולכם </w:t>
      </w:r>
      <w:bookmarkStart w:id="38677" w:name="_ETM_Q79_243500"/>
      <w:bookmarkEnd w:id="38677"/>
      <w:r>
        <w:rPr>
          <w:rtl/>
        </w:rPr>
        <w:t xml:space="preserve">חלק </w:t>
      </w:r>
      <w:bookmarkStart w:id="38678" w:name="_ETM_Q79_243950"/>
      <w:bookmarkEnd w:id="38678"/>
      <w:r>
        <w:rPr>
          <w:rtl/>
        </w:rPr>
        <w:t xml:space="preserve">מקואליציית </w:t>
      </w:r>
      <w:bookmarkStart w:id="38679" w:name="_ETM_Q79_244640"/>
      <w:bookmarkEnd w:id="38679"/>
      <w:r>
        <w:rPr>
          <w:rtl/>
        </w:rPr>
        <w:t>החורבן</w:t>
      </w:r>
      <w:r>
        <w:rPr>
          <w:rFonts w:hint="cs"/>
          <w:rtl/>
        </w:rPr>
        <w:t>.</w:t>
      </w:r>
      <w:r>
        <w:rPr>
          <w:rtl/>
        </w:rPr>
        <w:t xml:space="preserve"> </w:t>
      </w:r>
      <w:bookmarkStart w:id="38680" w:name="_ETM_Q79_246550"/>
      <w:bookmarkEnd w:id="38680"/>
      <w:r>
        <w:rPr>
          <w:rtl/>
        </w:rPr>
        <w:t xml:space="preserve">כולכם </w:t>
      </w:r>
      <w:bookmarkStart w:id="38681" w:name="_ETM_Q79_246970"/>
      <w:bookmarkEnd w:id="38681"/>
      <w:r>
        <w:rPr>
          <w:rtl/>
        </w:rPr>
        <w:t xml:space="preserve">חלק </w:t>
      </w:r>
      <w:bookmarkStart w:id="38682" w:name="_ETM_Q79_247300"/>
      <w:bookmarkEnd w:id="38682"/>
      <w:r>
        <w:rPr>
          <w:rtl/>
        </w:rPr>
        <w:t xml:space="preserve">מהעניין </w:t>
      </w:r>
      <w:bookmarkStart w:id="38683" w:name="_ETM_Q79_247750"/>
      <w:bookmarkEnd w:id="38683"/>
      <w:r>
        <w:rPr>
          <w:rtl/>
        </w:rPr>
        <w:t>הזה</w:t>
      </w:r>
      <w:r>
        <w:rPr>
          <w:rFonts w:hint="cs"/>
          <w:rtl/>
        </w:rPr>
        <w:t>.</w:t>
      </w:r>
      <w:r>
        <w:rPr>
          <w:rtl/>
        </w:rPr>
        <w:t xml:space="preserve"> </w:t>
      </w:r>
      <w:bookmarkStart w:id="38684" w:name="_ETM_Q79_249469"/>
      <w:bookmarkEnd w:id="38684"/>
      <w:r>
        <w:rPr>
          <w:rtl/>
        </w:rPr>
        <w:t xml:space="preserve">כולכם </w:t>
      </w:r>
      <w:bookmarkStart w:id="38685" w:name="_ETM_Q79_249950"/>
      <w:bookmarkEnd w:id="38685"/>
      <w:r>
        <w:rPr>
          <w:rtl/>
        </w:rPr>
        <w:t xml:space="preserve">חלק </w:t>
      </w:r>
      <w:bookmarkStart w:id="38686" w:name="_ETM_Q79_250399"/>
      <w:bookmarkEnd w:id="38686"/>
      <w:r>
        <w:rPr>
          <w:rtl/>
        </w:rPr>
        <w:t xml:space="preserve">מהסיפור </w:t>
      </w:r>
      <w:bookmarkStart w:id="38687" w:name="_ETM_Q79_250969"/>
      <w:bookmarkEnd w:id="38687"/>
      <w:r>
        <w:rPr>
          <w:rtl/>
        </w:rPr>
        <w:t xml:space="preserve">הנורא </w:t>
      </w:r>
      <w:bookmarkStart w:id="38688" w:name="_ETM_Q79_251389"/>
      <w:bookmarkEnd w:id="38688"/>
      <w:r>
        <w:rPr>
          <w:rtl/>
        </w:rPr>
        <w:t xml:space="preserve">הזה </w:t>
      </w:r>
      <w:bookmarkStart w:id="38689" w:name="_ETM_Q79_252079"/>
      <w:bookmarkEnd w:id="38689"/>
      <w:r>
        <w:rPr>
          <w:rtl/>
        </w:rPr>
        <w:t xml:space="preserve">שהבאתם </w:t>
      </w:r>
      <w:bookmarkStart w:id="38690" w:name="_ETM_Q79_252770"/>
      <w:bookmarkEnd w:id="38690"/>
      <w:r>
        <w:rPr>
          <w:rtl/>
        </w:rPr>
        <w:t xml:space="preserve">על </w:t>
      </w:r>
      <w:bookmarkStart w:id="38691" w:name="_ETM_Q79_252920"/>
      <w:bookmarkEnd w:id="38691"/>
      <w:r>
        <w:rPr>
          <w:rtl/>
        </w:rPr>
        <w:t xml:space="preserve">מדינת </w:t>
      </w:r>
      <w:bookmarkStart w:id="38692" w:name="_ETM_Q79_253369"/>
      <w:bookmarkEnd w:id="38692"/>
      <w:r>
        <w:rPr>
          <w:rtl/>
        </w:rPr>
        <w:t>ישראל</w:t>
      </w:r>
      <w:r>
        <w:rPr>
          <w:rFonts w:hint="cs"/>
          <w:rtl/>
        </w:rPr>
        <w:t>.</w:t>
      </w:r>
      <w:bookmarkStart w:id="38693" w:name="_ETM_Q79_254420"/>
      <w:bookmarkEnd w:id="38693"/>
      <w:r>
        <w:rPr>
          <w:rFonts w:hint="cs"/>
          <w:rtl/>
        </w:rPr>
        <w:t xml:space="preserve"> </w:t>
      </w:r>
      <w:r>
        <w:rPr>
          <w:rtl/>
        </w:rPr>
        <w:t xml:space="preserve">על </w:t>
      </w:r>
      <w:bookmarkStart w:id="38694" w:name="_ETM_Q79_254749"/>
      <w:bookmarkEnd w:id="38694"/>
      <w:r>
        <w:rPr>
          <w:rtl/>
        </w:rPr>
        <w:t xml:space="preserve">זה </w:t>
      </w:r>
      <w:bookmarkStart w:id="38695" w:name="_ETM_Q79_254959"/>
      <w:bookmarkEnd w:id="38695"/>
      <w:r>
        <w:rPr>
          <w:rtl/>
        </w:rPr>
        <w:t xml:space="preserve">לא </w:t>
      </w:r>
      <w:bookmarkStart w:id="38696" w:name="_ETM_Q79_255109"/>
      <w:bookmarkEnd w:id="38696"/>
      <w:r>
        <w:rPr>
          <w:rtl/>
        </w:rPr>
        <w:t xml:space="preserve">יסלחו </w:t>
      </w:r>
      <w:bookmarkStart w:id="38697" w:name="_ETM_Q79_255560"/>
      <w:bookmarkEnd w:id="38697"/>
      <w:r>
        <w:rPr>
          <w:rtl/>
        </w:rPr>
        <w:t>לכם</w:t>
      </w:r>
      <w:r>
        <w:rPr>
          <w:rFonts w:hint="cs"/>
          <w:rtl/>
        </w:rPr>
        <w:t>,</w:t>
      </w:r>
      <w:r>
        <w:rPr>
          <w:rtl/>
        </w:rPr>
        <w:t xml:space="preserve"> </w:t>
      </w:r>
      <w:bookmarkStart w:id="38698" w:name="_ETM_Q79_257010"/>
      <w:bookmarkEnd w:id="38698"/>
      <w:r>
        <w:rPr>
          <w:rtl/>
        </w:rPr>
        <w:t xml:space="preserve">בוודאי </w:t>
      </w:r>
      <w:bookmarkStart w:id="38699" w:name="_ETM_Q79_257550"/>
      <w:bookmarkEnd w:id="38699"/>
      <w:r>
        <w:rPr>
          <w:rtl/>
        </w:rPr>
        <w:t xml:space="preserve">לא </w:t>
      </w:r>
      <w:bookmarkStart w:id="38700" w:name="_ETM_Q79_258030"/>
      <w:bookmarkEnd w:id="38700"/>
      <w:r>
        <w:rPr>
          <w:rtl/>
        </w:rPr>
        <w:t xml:space="preserve">בימים </w:t>
      </w:r>
      <w:bookmarkStart w:id="38701" w:name="_ETM_Q79_258450"/>
      <w:bookmarkEnd w:id="38701"/>
      <w:r>
        <w:rPr>
          <w:rtl/>
        </w:rPr>
        <w:t xml:space="preserve">הנוראים </w:t>
      </w:r>
      <w:bookmarkStart w:id="38702" w:name="_ETM_Q79_258900"/>
      <w:bookmarkEnd w:id="38702"/>
      <w:r>
        <w:rPr>
          <w:rtl/>
        </w:rPr>
        <w:t>האלה</w:t>
      </w:r>
      <w:r>
        <w:rPr>
          <w:rFonts w:hint="cs"/>
          <w:rtl/>
        </w:rPr>
        <w:t>.</w:t>
      </w:r>
      <w:r>
        <w:rPr>
          <w:rtl/>
        </w:rPr>
        <w:t xml:space="preserve"> </w:t>
      </w:r>
      <w:bookmarkStart w:id="38703" w:name="_ETM_Q79_259200"/>
      <w:bookmarkEnd w:id="38703"/>
      <w:r>
        <w:rPr>
          <w:rtl/>
        </w:rPr>
        <w:t xml:space="preserve">תודה </w:t>
      </w:r>
      <w:bookmarkStart w:id="38704" w:name="_ETM_Q79_259470"/>
      <w:bookmarkEnd w:id="38704"/>
      <w:r>
        <w:rPr>
          <w:rtl/>
        </w:rPr>
        <w:t>רבה</w:t>
      </w:r>
      <w:r>
        <w:rPr>
          <w:rFonts w:hint="cs"/>
          <w:rtl/>
        </w:rPr>
        <w:t>.</w:t>
      </w:r>
    </w:p>
    <w:p w:rsidR="00841D8B" w:rsidRDefault="00841D8B" w:rsidP="004373DB">
      <w:pPr>
        <w:rPr>
          <w:rtl/>
        </w:rPr>
      </w:pPr>
    </w:p>
    <w:p w:rsidR="00841D8B" w:rsidRDefault="00841D8B" w:rsidP="008B2BC0">
      <w:pPr>
        <w:pStyle w:val="af7"/>
        <w:keepNext/>
        <w:rPr>
          <w:rtl/>
        </w:rPr>
      </w:pPr>
      <w:bookmarkStart w:id="38705" w:name="ET_yor_6593_14"/>
      <w:r w:rsidRPr="00306E20">
        <w:rPr>
          <w:rStyle w:val="TagStyle"/>
          <w:rtl/>
        </w:rPr>
        <w:t xml:space="preserve"> &lt;&lt; יור &gt;&gt; </w:t>
      </w:r>
      <w:r>
        <w:rPr>
          <w:rtl/>
        </w:rPr>
        <w:t>היו"ר חנוך דב מלביצקי:</w:t>
      </w:r>
      <w:r w:rsidRPr="00306E20">
        <w:rPr>
          <w:rStyle w:val="TagStyle"/>
          <w:rtl/>
        </w:rPr>
        <w:t xml:space="preserve"> &lt;&lt; יור &gt;&gt;</w:t>
      </w:r>
      <w:r>
        <w:rPr>
          <w:rtl/>
        </w:rPr>
        <w:t xml:space="preserve">  </w:t>
      </w:r>
      <w:bookmarkEnd w:id="38705"/>
    </w:p>
    <w:p w:rsidR="00841D8B" w:rsidRDefault="00841D8B" w:rsidP="004373DB">
      <w:pPr>
        <w:rPr>
          <w:rtl/>
        </w:rPr>
      </w:pPr>
    </w:p>
    <w:p w:rsidR="00841D8B" w:rsidRDefault="00841D8B" w:rsidP="008B2BC0">
      <w:pPr>
        <w:rPr>
          <w:rtl/>
        </w:rPr>
      </w:pPr>
      <w:bookmarkStart w:id="38706" w:name="_ETM_Q79_258000"/>
      <w:bookmarkEnd w:id="38706"/>
      <w:r>
        <w:rPr>
          <w:rFonts w:hint="cs"/>
          <w:rtl/>
        </w:rPr>
        <w:t xml:space="preserve">תודה רבה. </w:t>
      </w:r>
      <w:bookmarkStart w:id="38707" w:name="_ETM_Q79_261650"/>
      <w:bookmarkEnd w:id="38707"/>
      <w:r>
        <w:rPr>
          <w:rtl/>
        </w:rPr>
        <w:t xml:space="preserve">מישהו </w:t>
      </w:r>
      <w:bookmarkStart w:id="38708" w:name="_ETM_Q79_262010"/>
      <w:bookmarkEnd w:id="38708"/>
      <w:r>
        <w:rPr>
          <w:rtl/>
        </w:rPr>
        <w:t xml:space="preserve">נוסף </w:t>
      </w:r>
      <w:bookmarkStart w:id="38709" w:name="_ETM_Q79_262340"/>
      <w:bookmarkEnd w:id="38709"/>
      <w:r>
        <w:rPr>
          <w:rtl/>
        </w:rPr>
        <w:t xml:space="preserve">מיש </w:t>
      </w:r>
      <w:bookmarkStart w:id="38710" w:name="_ETM_Q79_262550"/>
      <w:bookmarkEnd w:id="38710"/>
      <w:r>
        <w:rPr>
          <w:rtl/>
        </w:rPr>
        <w:t>עתיד</w:t>
      </w:r>
      <w:r>
        <w:rPr>
          <w:rFonts w:hint="cs"/>
          <w:rtl/>
        </w:rPr>
        <w:t xml:space="preserve">? חבר </w:t>
      </w:r>
      <w:bookmarkStart w:id="38711" w:name="_ETM_Q79_261000"/>
      <w:bookmarkEnd w:id="38711"/>
      <w:r>
        <w:rPr>
          <w:rFonts w:hint="cs"/>
          <w:rtl/>
        </w:rPr>
        <w:t>הכנסת בן ברק, בבקשה.</w:t>
      </w:r>
    </w:p>
    <w:p w:rsidR="00841D8B" w:rsidRDefault="00841D8B" w:rsidP="008B2BC0">
      <w:pPr>
        <w:rPr>
          <w:rtl/>
        </w:rPr>
      </w:pPr>
      <w:bookmarkStart w:id="38712" w:name="_ETM_Q79_269000"/>
      <w:bookmarkEnd w:id="38712"/>
    </w:p>
    <w:p w:rsidR="00841D8B" w:rsidRDefault="00841D8B" w:rsidP="008B2BC0">
      <w:pPr>
        <w:pStyle w:val="a4"/>
        <w:keepNext/>
        <w:rPr>
          <w:rtl/>
        </w:rPr>
      </w:pPr>
      <w:bookmarkStart w:id="38713" w:name="ET_speaker_5766_15"/>
      <w:r w:rsidRPr="00306E20">
        <w:rPr>
          <w:rStyle w:val="TagStyle"/>
          <w:rtl/>
        </w:rPr>
        <w:t xml:space="preserve"> &lt;&lt; דובר &gt;&gt; </w:t>
      </w:r>
      <w:bookmarkStart w:id="38714" w:name="_Toc178611960"/>
      <w:bookmarkStart w:id="38715" w:name="_Toc204776066"/>
      <w:bookmarkStart w:id="38716" w:name="_Toc204776157"/>
      <w:r>
        <w:rPr>
          <w:rtl/>
        </w:rPr>
        <w:t>רם בן ברק (יש עתיד):</w:t>
      </w:r>
      <w:bookmarkEnd w:id="38714"/>
      <w:bookmarkEnd w:id="38715"/>
      <w:bookmarkEnd w:id="38716"/>
      <w:r w:rsidRPr="00306E20">
        <w:rPr>
          <w:rStyle w:val="TagStyle"/>
          <w:rtl/>
        </w:rPr>
        <w:t xml:space="preserve"> &lt;&lt; דובר &gt;&gt;</w:t>
      </w:r>
      <w:r>
        <w:rPr>
          <w:rtl/>
        </w:rPr>
        <w:t xml:space="preserve">  </w:t>
      </w:r>
      <w:bookmarkEnd w:id="38713"/>
    </w:p>
    <w:p w:rsidR="00841D8B" w:rsidRDefault="00841D8B" w:rsidP="004373DB">
      <w:pPr>
        <w:rPr>
          <w:rtl/>
        </w:rPr>
      </w:pPr>
    </w:p>
    <w:p w:rsidR="00841D8B" w:rsidRDefault="00841D8B" w:rsidP="008B2BC0">
      <w:pPr>
        <w:rPr>
          <w:rtl/>
        </w:rPr>
      </w:pPr>
      <w:bookmarkStart w:id="38717" w:name="_ETM_Q79_273000"/>
      <w:bookmarkStart w:id="38718" w:name="_ETM_Q79_263080"/>
      <w:bookmarkStart w:id="38719" w:name="_ETM_Q79_280409"/>
      <w:bookmarkEnd w:id="38717"/>
      <w:bookmarkEnd w:id="38718"/>
      <w:bookmarkEnd w:id="38719"/>
      <w:r>
        <w:rPr>
          <w:rtl/>
        </w:rPr>
        <w:t xml:space="preserve">תודה </w:t>
      </w:r>
      <w:bookmarkStart w:id="38720" w:name="_ETM_Q79_280649"/>
      <w:bookmarkEnd w:id="38720"/>
      <w:r>
        <w:rPr>
          <w:rtl/>
        </w:rPr>
        <w:t>רבה</w:t>
      </w:r>
      <w:r>
        <w:rPr>
          <w:rFonts w:hint="cs"/>
          <w:rtl/>
        </w:rPr>
        <w:t>,</w:t>
      </w:r>
      <w:r>
        <w:rPr>
          <w:rtl/>
        </w:rPr>
        <w:t xml:space="preserve"> </w:t>
      </w:r>
      <w:bookmarkStart w:id="38721" w:name="_ETM_Q79_281009"/>
      <w:bookmarkEnd w:id="38721"/>
      <w:r>
        <w:rPr>
          <w:rtl/>
        </w:rPr>
        <w:t xml:space="preserve">אדוני </w:t>
      </w:r>
      <w:bookmarkStart w:id="38722" w:name="_ETM_Q79_281280"/>
      <w:bookmarkEnd w:id="38722"/>
      <w:r>
        <w:rPr>
          <w:rtl/>
        </w:rPr>
        <w:t>היושב-ראש</w:t>
      </w:r>
      <w:r>
        <w:rPr>
          <w:rFonts w:hint="cs"/>
          <w:rtl/>
        </w:rPr>
        <w:t>.</w:t>
      </w:r>
      <w:r>
        <w:rPr>
          <w:rtl/>
        </w:rPr>
        <w:t xml:space="preserve"> </w:t>
      </w:r>
      <w:bookmarkStart w:id="38723" w:name="_ETM_Q79_282119"/>
      <w:bookmarkEnd w:id="38723"/>
      <w:r>
        <w:rPr>
          <w:rtl/>
        </w:rPr>
        <w:t xml:space="preserve">חבריי </w:t>
      </w:r>
      <w:bookmarkStart w:id="38724" w:name="_ETM_Q79_282540"/>
      <w:bookmarkEnd w:id="38724"/>
      <w:r>
        <w:rPr>
          <w:rtl/>
        </w:rPr>
        <w:t xml:space="preserve">חברי </w:t>
      </w:r>
      <w:bookmarkStart w:id="38725" w:name="_ETM_Q79_282840"/>
      <w:bookmarkEnd w:id="38725"/>
      <w:r>
        <w:rPr>
          <w:rtl/>
        </w:rPr>
        <w:t>הכנסת</w:t>
      </w:r>
      <w:r>
        <w:rPr>
          <w:rFonts w:hint="cs"/>
          <w:rtl/>
        </w:rPr>
        <w:t>,</w:t>
      </w:r>
      <w:r>
        <w:rPr>
          <w:rtl/>
        </w:rPr>
        <w:t xml:space="preserve"> </w:t>
      </w:r>
      <w:bookmarkStart w:id="38726" w:name="_ETM_Q79_285030"/>
      <w:bookmarkEnd w:id="38726"/>
      <w:r>
        <w:rPr>
          <w:rtl/>
        </w:rPr>
        <w:t xml:space="preserve">אנחנו </w:t>
      </w:r>
      <w:bookmarkStart w:id="38727" w:name="_ETM_Q79_285569"/>
      <w:bookmarkEnd w:id="38727"/>
      <w:r>
        <w:rPr>
          <w:rtl/>
        </w:rPr>
        <w:t xml:space="preserve">נמצאים </w:t>
      </w:r>
      <w:bookmarkStart w:id="38728" w:name="_ETM_Q79_286049"/>
      <w:bookmarkEnd w:id="38728"/>
      <w:r>
        <w:rPr>
          <w:rtl/>
        </w:rPr>
        <w:t xml:space="preserve">בסוג </w:t>
      </w:r>
      <w:bookmarkStart w:id="38729" w:name="_ETM_Q79_286439"/>
      <w:bookmarkEnd w:id="38729"/>
      <w:r>
        <w:rPr>
          <w:rtl/>
        </w:rPr>
        <w:t xml:space="preserve">של </w:t>
      </w:r>
      <w:bookmarkStart w:id="38730" w:name="_ETM_Q79_286920"/>
      <w:bookmarkEnd w:id="38730"/>
      <w:r>
        <w:rPr>
          <w:rtl/>
        </w:rPr>
        <w:t>אופוריה</w:t>
      </w:r>
      <w:r>
        <w:rPr>
          <w:rFonts w:hint="cs"/>
          <w:rtl/>
        </w:rPr>
        <w:t>.</w:t>
      </w:r>
      <w:r>
        <w:rPr>
          <w:rtl/>
        </w:rPr>
        <w:t xml:space="preserve"> </w:t>
      </w:r>
      <w:bookmarkStart w:id="38731" w:name="_ETM_Q79_289029"/>
      <w:bookmarkEnd w:id="38731"/>
      <w:r>
        <w:rPr>
          <w:rtl/>
        </w:rPr>
        <w:t xml:space="preserve">במידה </w:t>
      </w:r>
      <w:bookmarkStart w:id="38732" w:name="_ETM_Q79_290439"/>
      <w:bookmarkEnd w:id="38732"/>
      <w:r>
        <w:rPr>
          <w:rtl/>
        </w:rPr>
        <w:t xml:space="preserve">מסוימת </w:t>
      </w:r>
      <w:bookmarkStart w:id="38733" w:name="_ETM_Q79_291689"/>
      <w:bookmarkEnd w:id="38733"/>
      <w:r>
        <w:rPr>
          <w:rtl/>
        </w:rPr>
        <w:t xml:space="preserve">יש </w:t>
      </w:r>
      <w:bookmarkStart w:id="38734" w:name="_ETM_Q79_292829"/>
      <w:bookmarkEnd w:id="38734"/>
      <w:r>
        <w:rPr>
          <w:rtl/>
        </w:rPr>
        <w:t xml:space="preserve">סיבות </w:t>
      </w:r>
      <w:bookmarkStart w:id="38735" w:name="_ETM_Q79_293399"/>
      <w:bookmarkEnd w:id="38735"/>
      <w:r>
        <w:rPr>
          <w:rtl/>
        </w:rPr>
        <w:t xml:space="preserve">טובות </w:t>
      </w:r>
      <w:bookmarkStart w:id="38736" w:name="_ETM_Q79_293820"/>
      <w:bookmarkEnd w:id="38736"/>
      <w:r>
        <w:rPr>
          <w:rtl/>
        </w:rPr>
        <w:t xml:space="preserve">לאופוריה </w:t>
      </w:r>
      <w:bookmarkStart w:id="38737" w:name="_ETM_Q79_294359"/>
      <w:bookmarkEnd w:id="38737"/>
      <w:r>
        <w:rPr>
          <w:rtl/>
        </w:rPr>
        <w:t>הזאת</w:t>
      </w:r>
      <w:r>
        <w:rPr>
          <w:rFonts w:hint="cs"/>
          <w:rtl/>
        </w:rPr>
        <w:t>.</w:t>
      </w:r>
      <w:r>
        <w:rPr>
          <w:rtl/>
        </w:rPr>
        <w:t xml:space="preserve"> </w:t>
      </w:r>
      <w:bookmarkStart w:id="38738" w:name="_ETM_Q79_295729"/>
      <w:bookmarkEnd w:id="38738"/>
      <w:r>
        <w:rPr>
          <w:rtl/>
        </w:rPr>
        <w:t xml:space="preserve">כוחות </w:t>
      </w:r>
      <w:bookmarkStart w:id="38739" w:name="_ETM_Q79_296060"/>
      <w:bookmarkEnd w:id="38739"/>
      <w:r>
        <w:rPr>
          <w:rtl/>
        </w:rPr>
        <w:t xml:space="preserve">הביטחון </w:t>
      </w:r>
      <w:bookmarkStart w:id="38740" w:name="_ETM_Q79_297170"/>
      <w:bookmarkStart w:id="38741" w:name="_ETM_Q79_298590"/>
      <w:bookmarkEnd w:id="38740"/>
      <w:bookmarkEnd w:id="38741"/>
      <w:r>
        <w:rPr>
          <w:rtl/>
        </w:rPr>
        <w:t>–</w:t>
      </w:r>
      <w:r>
        <w:rPr>
          <w:rFonts w:hint="cs"/>
          <w:rtl/>
        </w:rPr>
        <w:t xml:space="preserve"> </w:t>
      </w:r>
      <w:r>
        <w:rPr>
          <w:rtl/>
        </w:rPr>
        <w:t>הצבא</w:t>
      </w:r>
      <w:r>
        <w:rPr>
          <w:rFonts w:hint="cs"/>
          <w:rtl/>
        </w:rPr>
        <w:t>,</w:t>
      </w:r>
      <w:r>
        <w:rPr>
          <w:rtl/>
        </w:rPr>
        <w:t xml:space="preserve"> </w:t>
      </w:r>
      <w:bookmarkStart w:id="38742" w:name="_ETM_Q79_299550"/>
      <w:bookmarkEnd w:id="38742"/>
      <w:r>
        <w:rPr>
          <w:rtl/>
        </w:rPr>
        <w:t>המוסד</w:t>
      </w:r>
      <w:r>
        <w:rPr>
          <w:rFonts w:hint="cs"/>
          <w:rtl/>
        </w:rPr>
        <w:t>,</w:t>
      </w:r>
      <w:r>
        <w:rPr>
          <w:rtl/>
        </w:rPr>
        <w:t xml:space="preserve"> </w:t>
      </w:r>
      <w:bookmarkStart w:id="38743" w:name="_ETM_Q79_300690"/>
      <w:bookmarkEnd w:id="38743"/>
      <w:r>
        <w:rPr>
          <w:rtl/>
        </w:rPr>
        <w:t xml:space="preserve">שירות </w:t>
      </w:r>
      <w:bookmarkStart w:id="38744" w:name="_ETM_Q79_301020"/>
      <w:bookmarkEnd w:id="38744"/>
      <w:r>
        <w:rPr>
          <w:rtl/>
        </w:rPr>
        <w:t xml:space="preserve">הביטחון </w:t>
      </w:r>
      <w:bookmarkStart w:id="38745" w:name="_ETM_Q79_301440"/>
      <w:bookmarkEnd w:id="38745"/>
      <w:r>
        <w:rPr>
          <w:rtl/>
        </w:rPr>
        <w:t xml:space="preserve">הכללי </w:t>
      </w:r>
      <w:bookmarkStart w:id="38746" w:name="_ETM_Q79_302590"/>
      <w:bookmarkEnd w:id="38746"/>
      <w:r>
        <w:rPr>
          <w:rtl/>
        </w:rPr>
        <w:t>–</w:t>
      </w:r>
      <w:r>
        <w:rPr>
          <w:rFonts w:hint="cs"/>
          <w:rtl/>
        </w:rPr>
        <w:t xml:space="preserve"> </w:t>
      </w:r>
      <w:r>
        <w:rPr>
          <w:rtl/>
        </w:rPr>
        <w:t xml:space="preserve">באמת </w:t>
      </w:r>
      <w:bookmarkStart w:id="38747" w:name="_ETM_Q79_302890"/>
      <w:bookmarkEnd w:id="38747"/>
      <w:r>
        <w:rPr>
          <w:rtl/>
        </w:rPr>
        <w:t xml:space="preserve">עושים </w:t>
      </w:r>
      <w:bookmarkStart w:id="38748" w:name="_ETM_Q79_303159"/>
      <w:bookmarkEnd w:id="38748"/>
      <w:r>
        <w:rPr>
          <w:rtl/>
        </w:rPr>
        <w:t xml:space="preserve">עבודה </w:t>
      </w:r>
      <w:bookmarkStart w:id="38749" w:name="_ETM_Q79_303490"/>
      <w:bookmarkEnd w:id="38749"/>
      <w:r>
        <w:rPr>
          <w:rtl/>
        </w:rPr>
        <w:t xml:space="preserve">יוצאת </w:t>
      </w:r>
      <w:bookmarkStart w:id="38750" w:name="_ETM_Q79_303820"/>
      <w:bookmarkEnd w:id="38750"/>
      <w:r>
        <w:rPr>
          <w:rtl/>
        </w:rPr>
        <w:t xml:space="preserve">מן </w:t>
      </w:r>
      <w:bookmarkStart w:id="38751" w:name="_ETM_Q79_304000"/>
      <w:bookmarkEnd w:id="38751"/>
      <w:r>
        <w:rPr>
          <w:rtl/>
        </w:rPr>
        <w:t>הכלל</w:t>
      </w:r>
      <w:r>
        <w:rPr>
          <w:rFonts w:hint="cs"/>
          <w:rtl/>
        </w:rPr>
        <w:t>.</w:t>
      </w:r>
      <w:r>
        <w:rPr>
          <w:rtl/>
        </w:rPr>
        <w:t xml:space="preserve"> </w:t>
      </w:r>
      <w:bookmarkStart w:id="38752" w:name="_ETM_Q79_305590"/>
      <w:bookmarkEnd w:id="38752"/>
      <w:r>
        <w:rPr>
          <w:rtl/>
        </w:rPr>
        <w:t xml:space="preserve">הם </w:t>
      </w:r>
      <w:bookmarkStart w:id="38753" w:name="_ETM_Q79_305740"/>
      <w:bookmarkEnd w:id="38753"/>
      <w:r>
        <w:rPr>
          <w:rtl/>
        </w:rPr>
        <w:t xml:space="preserve">מצליחים </w:t>
      </w:r>
      <w:bookmarkStart w:id="38754" w:name="_ETM_Q79_307889"/>
      <w:bookmarkEnd w:id="38754"/>
      <w:r>
        <w:rPr>
          <w:rtl/>
        </w:rPr>
        <w:t>ל</w:t>
      </w:r>
      <w:r>
        <w:rPr>
          <w:rFonts w:hint="cs"/>
          <w:rtl/>
        </w:rPr>
        <w:t xml:space="preserve">הכות </w:t>
      </w:r>
      <w:bookmarkStart w:id="38755" w:name="_ETM_Q79_308430"/>
      <w:bookmarkEnd w:id="38755"/>
      <w:r>
        <w:rPr>
          <w:rtl/>
        </w:rPr>
        <w:t xml:space="preserve">באויבים </w:t>
      </w:r>
      <w:bookmarkStart w:id="38756" w:name="_ETM_Q79_308909"/>
      <w:bookmarkEnd w:id="38756"/>
      <w:r>
        <w:rPr>
          <w:rtl/>
        </w:rPr>
        <w:t>שלנו</w:t>
      </w:r>
      <w:r>
        <w:rPr>
          <w:rFonts w:hint="cs"/>
          <w:rtl/>
        </w:rPr>
        <w:t>,</w:t>
      </w:r>
      <w:r>
        <w:rPr>
          <w:rtl/>
        </w:rPr>
        <w:t xml:space="preserve"> </w:t>
      </w:r>
      <w:bookmarkStart w:id="38757" w:name="_ETM_Q79_310019"/>
      <w:bookmarkEnd w:id="38757"/>
      <w:r>
        <w:rPr>
          <w:rtl/>
        </w:rPr>
        <w:t xml:space="preserve">הקרובים </w:t>
      </w:r>
      <w:bookmarkStart w:id="38758" w:name="_ETM_Q79_310769"/>
      <w:bookmarkEnd w:id="38758"/>
      <w:r>
        <w:rPr>
          <w:rtl/>
        </w:rPr>
        <w:t>והרחוקים</w:t>
      </w:r>
      <w:r>
        <w:rPr>
          <w:rFonts w:hint="cs"/>
          <w:rtl/>
        </w:rPr>
        <w:t>.</w:t>
      </w:r>
      <w:r>
        <w:rPr>
          <w:rtl/>
        </w:rPr>
        <w:t xml:space="preserve"> </w:t>
      </w:r>
      <w:bookmarkStart w:id="38759" w:name="_ETM_Q79_313280"/>
      <w:bookmarkEnd w:id="38759"/>
      <w:r>
        <w:rPr>
          <w:rtl/>
        </w:rPr>
        <w:t xml:space="preserve">הם </w:t>
      </w:r>
      <w:bookmarkStart w:id="38760" w:name="_ETM_Q79_313459"/>
      <w:bookmarkEnd w:id="38760"/>
      <w:r>
        <w:rPr>
          <w:rtl/>
        </w:rPr>
        <w:t xml:space="preserve">מצליחים </w:t>
      </w:r>
      <w:bookmarkStart w:id="38761" w:name="_ETM_Q79_313849"/>
      <w:bookmarkEnd w:id="38761"/>
      <w:r>
        <w:rPr>
          <w:rtl/>
        </w:rPr>
        <w:t xml:space="preserve">לסכל </w:t>
      </w:r>
      <w:bookmarkStart w:id="38762" w:name="_ETM_Q79_314419"/>
      <w:bookmarkEnd w:id="38762"/>
      <w:r>
        <w:rPr>
          <w:rtl/>
        </w:rPr>
        <w:t>פיגועים</w:t>
      </w:r>
      <w:r>
        <w:rPr>
          <w:rFonts w:hint="cs"/>
          <w:rtl/>
        </w:rPr>
        <w:t xml:space="preserve">. הם </w:t>
      </w:r>
      <w:bookmarkStart w:id="38763" w:name="_ETM_Q79_314000"/>
      <w:bookmarkStart w:id="38764" w:name="_ETM_Q79_315959"/>
      <w:bookmarkEnd w:id="38763"/>
      <w:bookmarkEnd w:id="38764"/>
      <w:r>
        <w:rPr>
          <w:rtl/>
        </w:rPr>
        <w:t xml:space="preserve">באמת </w:t>
      </w:r>
      <w:bookmarkStart w:id="38765" w:name="_ETM_Q79_316379"/>
      <w:bookmarkEnd w:id="38765"/>
      <w:r>
        <w:rPr>
          <w:rtl/>
        </w:rPr>
        <w:t xml:space="preserve">עושים </w:t>
      </w:r>
      <w:bookmarkStart w:id="38766" w:name="_ETM_Q79_316680"/>
      <w:bookmarkEnd w:id="38766"/>
      <w:r>
        <w:rPr>
          <w:rtl/>
        </w:rPr>
        <w:t xml:space="preserve">עבודה </w:t>
      </w:r>
      <w:bookmarkStart w:id="38767" w:name="_ETM_Q79_316980"/>
      <w:bookmarkEnd w:id="38767"/>
      <w:r>
        <w:rPr>
          <w:rtl/>
        </w:rPr>
        <w:t xml:space="preserve">יוצאת </w:t>
      </w:r>
      <w:bookmarkStart w:id="38768" w:name="_ETM_Q79_317249"/>
      <w:bookmarkEnd w:id="38768"/>
      <w:r>
        <w:rPr>
          <w:rtl/>
        </w:rPr>
        <w:t xml:space="preserve">מן </w:t>
      </w:r>
      <w:bookmarkStart w:id="38769" w:name="_ETM_Q79_317370"/>
      <w:bookmarkEnd w:id="38769"/>
      <w:r>
        <w:rPr>
          <w:rtl/>
        </w:rPr>
        <w:t>הכלל</w:t>
      </w:r>
      <w:r>
        <w:rPr>
          <w:rFonts w:hint="cs"/>
          <w:rtl/>
        </w:rPr>
        <w:t>.</w:t>
      </w:r>
      <w:bookmarkStart w:id="38770" w:name="_ETM_Q79_317819"/>
      <w:bookmarkEnd w:id="38770"/>
      <w:r>
        <w:rPr>
          <w:rFonts w:hint="cs"/>
          <w:rtl/>
        </w:rPr>
        <w:t xml:space="preserve"> </w:t>
      </w:r>
      <w:r>
        <w:rPr>
          <w:rtl/>
        </w:rPr>
        <w:t xml:space="preserve">אני </w:t>
      </w:r>
      <w:bookmarkStart w:id="38771" w:name="_ETM_Q79_318120"/>
      <w:bookmarkEnd w:id="38771"/>
      <w:r>
        <w:rPr>
          <w:rtl/>
        </w:rPr>
        <w:t xml:space="preserve">גאה </w:t>
      </w:r>
      <w:bookmarkStart w:id="38772" w:name="_ETM_Q79_318450"/>
      <w:bookmarkEnd w:id="38772"/>
      <w:r>
        <w:rPr>
          <w:rtl/>
        </w:rPr>
        <w:t xml:space="preserve">בהם </w:t>
      </w:r>
      <w:bookmarkStart w:id="38773" w:name="_ETM_Q79_318810"/>
      <w:bookmarkEnd w:id="38773"/>
      <w:r>
        <w:rPr>
          <w:rtl/>
        </w:rPr>
        <w:t>מאוד</w:t>
      </w:r>
      <w:r>
        <w:rPr>
          <w:rFonts w:hint="cs"/>
          <w:rtl/>
        </w:rPr>
        <w:t>,</w:t>
      </w:r>
      <w:r>
        <w:rPr>
          <w:rtl/>
        </w:rPr>
        <w:t xml:space="preserve"> </w:t>
      </w:r>
      <w:bookmarkStart w:id="38774" w:name="_ETM_Q79_319620"/>
      <w:bookmarkEnd w:id="38774"/>
      <w:r>
        <w:rPr>
          <w:rtl/>
        </w:rPr>
        <w:t xml:space="preserve">ואני </w:t>
      </w:r>
      <w:bookmarkStart w:id="38775" w:name="_ETM_Q79_319889"/>
      <w:bookmarkEnd w:id="38775"/>
      <w:r>
        <w:rPr>
          <w:rtl/>
        </w:rPr>
        <w:t xml:space="preserve">סומך </w:t>
      </w:r>
      <w:bookmarkStart w:id="38776" w:name="_ETM_Q79_320400"/>
      <w:bookmarkEnd w:id="38776"/>
      <w:r>
        <w:rPr>
          <w:rtl/>
        </w:rPr>
        <w:t xml:space="preserve">עליהם </w:t>
      </w:r>
      <w:bookmarkStart w:id="38777" w:name="_ETM_Q79_320700"/>
      <w:bookmarkEnd w:id="38777"/>
      <w:r>
        <w:rPr>
          <w:rtl/>
        </w:rPr>
        <w:t>מאוד</w:t>
      </w:r>
      <w:r>
        <w:rPr>
          <w:rFonts w:hint="cs"/>
          <w:rtl/>
        </w:rPr>
        <w:t>.</w:t>
      </w:r>
    </w:p>
    <w:p w:rsidR="00841D8B" w:rsidRDefault="00841D8B" w:rsidP="008B2BC0">
      <w:pPr>
        <w:rPr>
          <w:rtl/>
        </w:rPr>
      </w:pPr>
    </w:p>
    <w:p w:rsidR="00841D8B" w:rsidRDefault="00841D8B" w:rsidP="008B2BC0">
      <w:pPr>
        <w:rPr>
          <w:rtl/>
        </w:rPr>
      </w:pPr>
      <w:bookmarkStart w:id="38778" w:name="_ETM_Q79_318000"/>
      <w:bookmarkStart w:id="38779" w:name="_ETM_Q79_321599"/>
      <w:bookmarkEnd w:id="38778"/>
      <w:bookmarkEnd w:id="38779"/>
      <w:r>
        <w:rPr>
          <w:rtl/>
        </w:rPr>
        <w:t xml:space="preserve">אבל </w:t>
      </w:r>
      <w:bookmarkStart w:id="38780" w:name="_ETM_Q79_321870"/>
      <w:bookmarkEnd w:id="38780"/>
      <w:r>
        <w:rPr>
          <w:rtl/>
        </w:rPr>
        <w:t xml:space="preserve">אני </w:t>
      </w:r>
      <w:bookmarkStart w:id="38781" w:name="_ETM_Q79_322049"/>
      <w:bookmarkEnd w:id="38781"/>
      <w:r>
        <w:rPr>
          <w:rtl/>
        </w:rPr>
        <w:t xml:space="preserve">לא </w:t>
      </w:r>
      <w:bookmarkStart w:id="38782" w:name="_ETM_Q79_322139"/>
      <w:bookmarkEnd w:id="38782"/>
      <w:r>
        <w:rPr>
          <w:rtl/>
        </w:rPr>
        <w:t xml:space="preserve">סומך </w:t>
      </w:r>
      <w:bookmarkStart w:id="38783" w:name="_ETM_Q79_322499"/>
      <w:bookmarkEnd w:id="38783"/>
      <w:r>
        <w:rPr>
          <w:rtl/>
        </w:rPr>
        <w:t xml:space="preserve">על </w:t>
      </w:r>
      <w:bookmarkStart w:id="38784" w:name="_ETM_Q79_322590"/>
      <w:bookmarkEnd w:id="38784"/>
      <w:r>
        <w:rPr>
          <w:rtl/>
        </w:rPr>
        <w:t>הממשלה</w:t>
      </w:r>
      <w:r>
        <w:rPr>
          <w:rFonts w:hint="cs"/>
          <w:rtl/>
        </w:rPr>
        <w:t>.</w:t>
      </w:r>
      <w:r>
        <w:rPr>
          <w:rtl/>
        </w:rPr>
        <w:t xml:space="preserve"> </w:t>
      </w:r>
      <w:bookmarkStart w:id="38785" w:name="_ETM_Q79_324120"/>
      <w:bookmarkEnd w:id="38785"/>
      <w:r>
        <w:rPr>
          <w:rtl/>
        </w:rPr>
        <w:t xml:space="preserve">אני </w:t>
      </w:r>
      <w:bookmarkStart w:id="38786" w:name="_ETM_Q79_325310"/>
      <w:bookmarkEnd w:id="38786"/>
      <w:r>
        <w:rPr>
          <w:rtl/>
        </w:rPr>
        <w:t xml:space="preserve">כמעט </w:t>
      </w:r>
      <w:bookmarkStart w:id="38787" w:name="_ETM_Q79_325700"/>
      <w:bookmarkEnd w:id="38787"/>
      <w:r>
        <w:rPr>
          <w:rtl/>
        </w:rPr>
        <w:t xml:space="preserve">בטוח </w:t>
      </w:r>
      <w:bookmarkStart w:id="38788" w:name="_ETM_Q79_327669"/>
      <w:bookmarkEnd w:id="38788"/>
      <w:r>
        <w:rPr>
          <w:rtl/>
        </w:rPr>
        <w:t xml:space="preserve">שהניצחונות </w:t>
      </w:r>
      <w:bookmarkStart w:id="38789" w:name="_ETM_Q79_328629"/>
      <w:bookmarkEnd w:id="38789"/>
      <w:r>
        <w:rPr>
          <w:rtl/>
        </w:rPr>
        <w:t xml:space="preserve">שאנחנו </w:t>
      </w:r>
      <w:bookmarkStart w:id="38790" w:name="_ETM_Q79_328959"/>
      <w:bookmarkEnd w:id="38790"/>
      <w:r>
        <w:rPr>
          <w:rtl/>
        </w:rPr>
        <w:t xml:space="preserve">רואים </w:t>
      </w:r>
      <w:bookmarkStart w:id="38791" w:name="_ETM_Q79_329230"/>
      <w:bookmarkEnd w:id="38791"/>
      <w:r>
        <w:rPr>
          <w:rtl/>
        </w:rPr>
        <w:t>עכשיו</w:t>
      </w:r>
      <w:bookmarkStart w:id="38792" w:name="_ETM_Q79_331150"/>
      <w:bookmarkEnd w:id="38792"/>
      <w:r>
        <w:rPr>
          <w:rFonts w:hint="cs"/>
          <w:rtl/>
        </w:rPr>
        <w:t xml:space="preserve">, </w:t>
      </w:r>
      <w:r>
        <w:rPr>
          <w:rtl/>
        </w:rPr>
        <w:t xml:space="preserve">בסופו </w:t>
      </w:r>
      <w:bookmarkStart w:id="38793" w:name="_ETM_Q79_331690"/>
      <w:bookmarkEnd w:id="38793"/>
      <w:r>
        <w:rPr>
          <w:rtl/>
        </w:rPr>
        <w:t xml:space="preserve">של </w:t>
      </w:r>
      <w:bookmarkStart w:id="38794" w:name="_ETM_Q79_331900"/>
      <w:bookmarkEnd w:id="38794"/>
      <w:r>
        <w:rPr>
          <w:rtl/>
        </w:rPr>
        <w:t>דבר</w:t>
      </w:r>
      <w:bookmarkStart w:id="38795" w:name="_ETM_Q79_334020"/>
      <w:bookmarkEnd w:id="38795"/>
      <w:r>
        <w:rPr>
          <w:rFonts w:hint="cs"/>
          <w:rtl/>
        </w:rPr>
        <w:t xml:space="preserve"> </w:t>
      </w:r>
      <w:r>
        <w:rPr>
          <w:rtl/>
        </w:rPr>
        <w:t>–</w:t>
      </w:r>
      <w:r>
        <w:rPr>
          <w:rFonts w:hint="cs"/>
          <w:rtl/>
        </w:rPr>
        <w:t xml:space="preserve"> ב</w:t>
      </w:r>
      <w:r>
        <w:rPr>
          <w:rtl/>
        </w:rPr>
        <w:t xml:space="preserve">קבלת </w:t>
      </w:r>
      <w:bookmarkStart w:id="38796" w:name="_ETM_Q79_334500"/>
      <w:bookmarkEnd w:id="38796"/>
      <w:r>
        <w:rPr>
          <w:rtl/>
        </w:rPr>
        <w:t xml:space="preserve">החלטות </w:t>
      </w:r>
      <w:bookmarkStart w:id="38797" w:name="_ETM_Q79_335220"/>
      <w:bookmarkEnd w:id="38797"/>
      <w:r>
        <w:rPr>
          <w:rtl/>
        </w:rPr>
        <w:t xml:space="preserve">שהממשלה </w:t>
      </w:r>
      <w:bookmarkStart w:id="38798" w:name="_ETM_Q79_335790"/>
      <w:bookmarkEnd w:id="38798"/>
      <w:r>
        <w:rPr>
          <w:rtl/>
        </w:rPr>
        <w:t xml:space="preserve">הזאת </w:t>
      </w:r>
      <w:bookmarkStart w:id="38799" w:name="_ETM_Q79_335970"/>
      <w:bookmarkStart w:id="38800" w:name="_ETM_Q79_336090"/>
      <w:bookmarkEnd w:id="38799"/>
      <w:bookmarkEnd w:id="38800"/>
      <w:r>
        <w:rPr>
          <w:rtl/>
        </w:rPr>
        <w:t xml:space="preserve">תעשה </w:t>
      </w:r>
      <w:bookmarkStart w:id="38801" w:name="_ETM_Q79_337240"/>
      <w:bookmarkEnd w:id="38801"/>
      <w:r w:rsidR="00655767">
        <w:rPr>
          <w:rFonts w:hint="cs"/>
          <w:rtl/>
        </w:rPr>
        <w:t xml:space="preserve">היא </w:t>
      </w:r>
      <w:r>
        <w:rPr>
          <w:rtl/>
        </w:rPr>
        <w:t xml:space="preserve">תוביל </w:t>
      </w:r>
      <w:bookmarkStart w:id="38802" w:name="_ETM_Q79_337600"/>
      <w:bookmarkEnd w:id="38802"/>
      <w:r>
        <w:rPr>
          <w:rtl/>
        </w:rPr>
        <w:t xml:space="preserve">אותנו </w:t>
      </w:r>
      <w:bookmarkStart w:id="38803" w:name="_ETM_Q79_337930"/>
      <w:bookmarkEnd w:id="38803"/>
      <w:r>
        <w:rPr>
          <w:rtl/>
        </w:rPr>
        <w:t xml:space="preserve">למקומות </w:t>
      </w:r>
      <w:bookmarkStart w:id="38804" w:name="_ETM_Q79_338380"/>
      <w:bookmarkEnd w:id="38804"/>
      <w:r>
        <w:rPr>
          <w:rtl/>
        </w:rPr>
        <w:t xml:space="preserve">לא </w:t>
      </w:r>
      <w:bookmarkStart w:id="38805" w:name="_ETM_Q79_338500"/>
      <w:bookmarkEnd w:id="38805"/>
      <w:r>
        <w:rPr>
          <w:rtl/>
        </w:rPr>
        <w:t>טובים</w:t>
      </w:r>
      <w:r>
        <w:rPr>
          <w:rFonts w:hint="cs"/>
          <w:rtl/>
        </w:rPr>
        <w:t>,</w:t>
      </w:r>
      <w:r>
        <w:rPr>
          <w:rtl/>
        </w:rPr>
        <w:t xml:space="preserve"> </w:t>
      </w:r>
      <w:bookmarkStart w:id="38806" w:name="_ETM_Q79_339760"/>
      <w:bookmarkEnd w:id="38806"/>
      <w:r>
        <w:rPr>
          <w:rtl/>
        </w:rPr>
        <w:t xml:space="preserve">לא </w:t>
      </w:r>
      <w:bookmarkStart w:id="38807" w:name="_ETM_Q79_339940"/>
      <w:bookmarkEnd w:id="38807"/>
      <w:r>
        <w:rPr>
          <w:rtl/>
        </w:rPr>
        <w:t xml:space="preserve">טובים </w:t>
      </w:r>
      <w:bookmarkStart w:id="38808" w:name="_ETM_Q79_340209"/>
      <w:bookmarkEnd w:id="38808"/>
      <w:r>
        <w:rPr>
          <w:rtl/>
        </w:rPr>
        <w:t>בצפון</w:t>
      </w:r>
      <w:r>
        <w:rPr>
          <w:rFonts w:hint="cs"/>
          <w:rtl/>
        </w:rPr>
        <w:t>,</w:t>
      </w:r>
      <w:r>
        <w:rPr>
          <w:rtl/>
        </w:rPr>
        <w:t xml:space="preserve"> </w:t>
      </w:r>
      <w:bookmarkStart w:id="38809" w:name="_ETM_Q79_341610"/>
      <w:bookmarkEnd w:id="38809"/>
      <w:r>
        <w:rPr>
          <w:rtl/>
        </w:rPr>
        <w:t xml:space="preserve">כמו </w:t>
      </w:r>
      <w:bookmarkStart w:id="38810" w:name="_ETM_Q79_341819"/>
      <w:bookmarkEnd w:id="38810"/>
      <w:r>
        <w:rPr>
          <w:rtl/>
        </w:rPr>
        <w:t xml:space="preserve">שקיבלו </w:t>
      </w:r>
      <w:bookmarkStart w:id="38811" w:name="_ETM_Q79_342269"/>
      <w:bookmarkEnd w:id="38811"/>
      <w:r>
        <w:rPr>
          <w:rtl/>
        </w:rPr>
        <w:t xml:space="preserve">את </w:t>
      </w:r>
      <w:bookmarkStart w:id="38812" w:name="_ETM_Q79_342360"/>
      <w:bookmarkEnd w:id="38812"/>
      <w:r>
        <w:rPr>
          <w:rtl/>
        </w:rPr>
        <w:t>ה</w:t>
      </w:r>
      <w:r>
        <w:rPr>
          <w:rFonts w:hint="cs"/>
          <w:rtl/>
        </w:rPr>
        <w:t>החלטות הלא</w:t>
      </w:r>
      <w:bookmarkStart w:id="38813" w:name="_ETM_Q79_342810"/>
      <w:bookmarkStart w:id="38814" w:name="_ETM_Q79_342989"/>
      <w:bookmarkEnd w:id="38813"/>
      <w:bookmarkEnd w:id="38814"/>
      <w:r>
        <w:rPr>
          <w:rFonts w:hint="cs"/>
          <w:rtl/>
        </w:rPr>
        <w:t>-</w:t>
      </w:r>
      <w:r>
        <w:rPr>
          <w:rtl/>
        </w:rPr>
        <w:t xml:space="preserve">נכונות </w:t>
      </w:r>
      <w:bookmarkStart w:id="38815" w:name="_ETM_Q79_343440"/>
      <w:bookmarkEnd w:id="38815"/>
      <w:r>
        <w:rPr>
          <w:rtl/>
        </w:rPr>
        <w:t>בדרום</w:t>
      </w:r>
      <w:r>
        <w:rPr>
          <w:rFonts w:hint="cs"/>
          <w:rtl/>
        </w:rPr>
        <w:t>.</w:t>
      </w:r>
      <w:r>
        <w:rPr>
          <w:rtl/>
        </w:rPr>
        <w:t xml:space="preserve"> </w:t>
      </w:r>
      <w:bookmarkStart w:id="38816" w:name="_ETM_Q79_344900"/>
      <w:bookmarkEnd w:id="38816"/>
      <w:r>
        <w:rPr>
          <w:rtl/>
        </w:rPr>
        <w:t xml:space="preserve">כמו </w:t>
      </w:r>
      <w:bookmarkStart w:id="38817" w:name="_ETM_Q79_345080"/>
      <w:bookmarkEnd w:id="38817"/>
      <w:r>
        <w:rPr>
          <w:rtl/>
        </w:rPr>
        <w:t xml:space="preserve">שהיום </w:t>
      </w:r>
      <w:bookmarkStart w:id="38818" w:name="_ETM_Q79_345620"/>
      <w:bookmarkEnd w:id="38818"/>
      <w:r>
        <w:rPr>
          <w:rtl/>
        </w:rPr>
        <w:t xml:space="preserve">בדרום </w:t>
      </w:r>
      <w:bookmarkStart w:id="38819" w:name="_ETM_Q79_346389"/>
      <w:bookmarkEnd w:id="38819"/>
      <w:r>
        <w:rPr>
          <w:rtl/>
        </w:rPr>
        <w:t xml:space="preserve">אנחנו </w:t>
      </w:r>
      <w:bookmarkStart w:id="38820" w:name="_ETM_Q79_346600"/>
      <w:bookmarkEnd w:id="38820"/>
      <w:r>
        <w:rPr>
          <w:rtl/>
        </w:rPr>
        <w:t xml:space="preserve">מבינים </w:t>
      </w:r>
      <w:bookmarkStart w:id="38821" w:name="_ETM_Q79_347790"/>
      <w:bookmarkEnd w:id="38821"/>
      <w:r>
        <w:rPr>
          <w:rtl/>
        </w:rPr>
        <w:t>שההחלטות</w:t>
      </w:r>
      <w:bookmarkStart w:id="38822" w:name="_ETM_Q79_348930"/>
      <w:bookmarkStart w:id="38823" w:name="_ETM_Q79_349499"/>
      <w:bookmarkEnd w:id="38822"/>
      <w:bookmarkEnd w:id="38823"/>
      <w:r>
        <w:rPr>
          <w:rFonts w:hint="cs"/>
          <w:rtl/>
        </w:rPr>
        <w:t xml:space="preserve">, </w:t>
      </w:r>
      <w:r>
        <w:rPr>
          <w:rtl/>
        </w:rPr>
        <w:t>שבעיקר</w:t>
      </w:r>
      <w:r>
        <w:rPr>
          <w:rFonts w:hint="cs"/>
          <w:rtl/>
        </w:rPr>
        <w:t>ן</w:t>
      </w:r>
      <w:r>
        <w:rPr>
          <w:rtl/>
        </w:rPr>
        <w:t xml:space="preserve"> </w:t>
      </w:r>
      <w:bookmarkStart w:id="38824" w:name="_ETM_Q79_350340"/>
      <w:bookmarkEnd w:id="38824"/>
      <w:r>
        <w:rPr>
          <w:rFonts w:hint="cs"/>
          <w:rtl/>
        </w:rPr>
        <w:t xml:space="preserve">הן </w:t>
      </w:r>
      <w:r>
        <w:rPr>
          <w:rtl/>
        </w:rPr>
        <w:t xml:space="preserve">החלטות </w:t>
      </w:r>
      <w:bookmarkStart w:id="38825" w:name="_ETM_Q79_350760"/>
      <w:bookmarkEnd w:id="38825"/>
      <w:r>
        <w:rPr>
          <w:rtl/>
        </w:rPr>
        <w:t>פוליטיות</w:t>
      </w:r>
      <w:r>
        <w:rPr>
          <w:rFonts w:hint="cs"/>
          <w:rtl/>
        </w:rPr>
        <w:t>,</w:t>
      </w:r>
      <w:r>
        <w:rPr>
          <w:rtl/>
        </w:rPr>
        <w:t xml:space="preserve"> </w:t>
      </w:r>
      <w:bookmarkStart w:id="38826" w:name="_ETM_Q79_352310"/>
      <w:bookmarkEnd w:id="38826"/>
      <w:r>
        <w:rPr>
          <w:rtl/>
        </w:rPr>
        <w:t xml:space="preserve">הביאו </w:t>
      </w:r>
      <w:bookmarkStart w:id="38827" w:name="_ETM_Q79_352639"/>
      <w:bookmarkEnd w:id="38827"/>
      <w:r>
        <w:rPr>
          <w:rtl/>
        </w:rPr>
        <w:t xml:space="preserve">אותנו </w:t>
      </w:r>
      <w:bookmarkStart w:id="38828" w:name="_ETM_Q79_352939"/>
      <w:bookmarkEnd w:id="38828"/>
      <w:r>
        <w:rPr>
          <w:rtl/>
        </w:rPr>
        <w:t xml:space="preserve">למקום </w:t>
      </w:r>
      <w:bookmarkStart w:id="38829" w:name="_ETM_Q79_353299"/>
      <w:bookmarkEnd w:id="38829"/>
      <w:r>
        <w:rPr>
          <w:rtl/>
        </w:rPr>
        <w:t>ש</w:t>
      </w:r>
      <w:r>
        <w:rPr>
          <w:rFonts w:hint="cs"/>
          <w:rtl/>
        </w:rPr>
        <w:t xml:space="preserve">בו </w:t>
      </w:r>
      <w:r>
        <w:rPr>
          <w:rtl/>
        </w:rPr>
        <w:t xml:space="preserve">אנחנו </w:t>
      </w:r>
      <w:bookmarkStart w:id="38830" w:name="_ETM_Q79_353599"/>
      <w:bookmarkEnd w:id="38830"/>
      <w:r>
        <w:rPr>
          <w:rtl/>
        </w:rPr>
        <w:t xml:space="preserve">נמצאים </w:t>
      </w:r>
      <w:bookmarkStart w:id="38831" w:name="_ETM_Q79_353959"/>
      <w:bookmarkEnd w:id="38831"/>
      <w:r>
        <w:rPr>
          <w:rtl/>
        </w:rPr>
        <w:t xml:space="preserve">היום </w:t>
      </w:r>
      <w:bookmarkStart w:id="38832" w:name="_ETM_Q79_354169"/>
      <w:bookmarkEnd w:id="38832"/>
      <w:r>
        <w:rPr>
          <w:rtl/>
        </w:rPr>
        <w:t>בדרום</w:t>
      </w:r>
      <w:r>
        <w:rPr>
          <w:rFonts w:hint="cs"/>
          <w:rtl/>
        </w:rPr>
        <w:t>.</w:t>
      </w:r>
      <w:r>
        <w:rPr>
          <w:rtl/>
        </w:rPr>
        <w:t xml:space="preserve"> </w:t>
      </w:r>
      <w:bookmarkStart w:id="38833" w:name="_ETM_Q79_354799"/>
      <w:bookmarkEnd w:id="38833"/>
      <w:r>
        <w:rPr>
          <w:rtl/>
        </w:rPr>
        <w:t xml:space="preserve">לא </w:t>
      </w:r>
      <w:bookmarkStart w:id="38834" w:name="_ETM_Q79_354950"/>
      <w:bookmarkEnd w:id="38834"/>
      <w:r>
        <w:rPr>
          <w:rtl/>
        </w:rPr>
        <w:t xml:space="preserve">קיבלו </w:t>
      </w:r>
      <w:bookmarkStart w:id="38835" w:name="_ETM_Q79_355430"/>
      <w:bookmarkEnd w:id="38835"/>
      <w:r>
        <w:rPr>
          <w:rtl/>
        </w:rPr>
        <w:t xml:space="preserve">בדרום </w:t>
      </w:r>
      <w:bookmarkStart w:id="38836" w:name="_ETM_Q79_356000"/>
      <w:bookmarkEnd w:id="38836"/>
      <w:r>
        <w:rPr>
          <w:rtl/>
        </w:rPr>
        <w:t xml:space="preserve">החלטות </w:t>
      </w:r>
      <w:bookmarkStart w:id="38837" w:name="_ETM_Q79_356389"/>
      <w:bookmarkEnd w:id="38837"/>
      <w:r>
        <w:rPr>
          <w:rtl/>
        </w:rPr>
        <w:t>ביטחוניות</w:t>
      </w:r>
      <w:r>
        <w:rPr>
          <w:rFonts w:hint="cs"/>
          <w:rtl/>
        </w:rPr>
        <w:t>.</w:t>
      </w:r>
      <w:r>
        <w:rPr>
          <w:rtl/>
        </w:rPr>
        <w:t xml:space="preserve"> </w:t>
      </w:r>
      <w:bookmarkStart w:id="38838" w:name="_ETM_Q79_357610"/>
      <w:bookmarkEnd w:id="38838"/>
      <w:r>
        <w:rPr>
          <w:rtl/>
        </w:rPr>
        <w:t xml:space="preserve">לא </w:t>
      </w:r>
      <w:bookmarkStart w:id="38839" w:name="_ETM_Q79_357819"/>
      <w:bookmarkEnd w:id="38839"/>
      <w:r>
        <w:rPr>
          <w:rtl/>
        </w:rPr>
        <w:t xml:space="preserve">קיבלו </w:t>
      </w:r>
      <w:bookmarkStart w:id="38840" w:name="_ETM_Q79_358150"/>
      <w:bookmarkEnd w:id="38840"/>
      <w:r>
        <w:rPr>
          <w:rtl/>
        </w:rPr>
        <w:t xml:space="preserve">בדרום </w:t>
      </w:r>
      <w:bookmarkStart w:id="38841" w:name="_ETM_Q79_358599"/>
      <w:bookmarkEnd w:id="38841"/>
      <w:r>
        <w:rPr>
          <w:rtl/>
        </w:rPr>
        <w:t xml:space="preserve">החלטות </w:t>
      </w:r>
      <w:bookmarkStart w:id="38842" w:name="_ETM_Q79_359050"/>
      <w:bookmarkEnd w:id="38842"/>
      <w:r>
        <w:rPr>
          <w:rtl/>
        </w:rPr>
        <w:t>ערכיות</w:t>
      </w:r>
      <w:r>
        <w:rPr>
          <w:rFonts w:hint="cs"/>
          <w:rtl/>
        </w:rPr>
        <w:t>.</w:t>
      </w:r>
      <w:r>
        <w:rPr>
          <w:rtl/>
        </w:rPr>
        <w:t xml:space="preserve"> </w:t>
      </w:r>
      <w:bookmarkStart w:id="38843" w:name="_ETM_Q79_360099"/>
      <w:bookmarkEnd w:id="38843"/>
      <w:r>
        <w:rPr>
          <w:rtl/>
        </w:rPr>
        <w:t xml:space="preserve">קיבלו </w:t>
      </w:r>
      <w:bookmarkStart w:id="38844" w:name="_ETM_Q79_360430"/>
      <w:bookmarkEnd w:id="38844"/>
      <w:r>
        <w:rPr>
          <w:rtl/>
        </w:rPr>
        <w:t xml:space="preserve">בדרום </w:t>
      </w:r>
      <w:bookmarkStart w:id="38845" w:name="_ETM_Q79_360879"/>
      <w:bookmarkEnd w:id="38845"/>
      <w:r>
        <w:rPr>
          <w:rtl/>
        </w:rPr>
        <w:t xml:space="preserve">החלטות </w:t>
      </w:r>
      <w:bookmarkStart w:id="38846" w:name="_ETM_Q79_362069"/>
      <w:bookmarkEnd w:id="38846"/>
      <w:r>
        <w:rPr>
          <w:rtl/>
        </w:rPr>
        <w:t>פוליטיות</w:t>
      </w:r>
      <w:r>
        <w:rPr>
          <w:rFonts w:hint="cs"/>
          <w:rtl/>
        </w:rPr>
        <w:t>. ובגלל</w:t>
      </w:r>
      <w:bookmarkStart w:id="38847" w:name="_ETM_Q79_362000"/>
      <w:bookmarkStart w:id="38848" w:name="_ETM_Q79_363389"/>
      <w:bookmarkStart w:id="38849" w:name="_ETM_Q79_363780"/>
      <w:bookmarkEnd w:id="38847"/>
      <w:bookmarkEnd w:id="38848"/>
      <w:bookmarkEnd w:id="38849"/>
      <w:r>
        <w:rPr>
          <w:rFonts w:hint="cs"/>
          <w:rtl/>
        </w:rPr>
        <w:t xml:space="preserve"> </w:t>
      </w:r>
      <w:r>
        <w:rPr>
          <w:rtl/>
        </w:rPr>
        <w:t xml:space="preserve">זה </w:t>
      </w:r>
      <w:bookmarkStart w:id="38850" w:name="_ETM_Q79_364110"/>
      <w:bookmarkEnd w:id="38850"/>
      <w:r>
        <w:rPr>
          <w:rtl/>
        </w:rPr>
        <w:t xml:space="preserve">החטופים </w:t>
      </w:r>
      <w:bookmarkStart w:id="38851" w:name="_ETM_Q79_364680"/>
      <w:bookmarkEnd w:id="38851"/>
      <w:r>
        <w:rPr>
          <w:rtl/>
        </w:rPr>
        <w:t xml:space="preserve">לא </w:t>
      </w:r>
      <w:bookmarkStart w:id="38852" w:name="_ETM_Q79_364799"/>
      <w:bookmarkEnd w:id="38852"/>
      <w:r>
        <w:rPr>
          <w:rtl/>
        </w:rPr>
        <w:t>פה</w:t>
      </w:r>
      <w:r>
        <w:rPr>
          <w:rFonts w:hint="cs"/>
          <w:rtl/>
        </w:rPr>
        <w:t>.</w:t>
      </w:r>
      <w:r>
        <w:rPr>
          <w:rtl/>
        </w:rPr>
        <w:t xml:space="preserve"> </w:t>
      </w:r>
      <w:bookmarkStart w:id="38853" w:name="_ETM_Q79_365780"/>
      <w:bookmarkEnd w:id="38853"/>
      <w:r>
        <w:rPr>
          <w:rFonts w:hint="cs"/>
          <w:rtl/>
        </w:rPr>
        <w:t>ו</w:t>
      </w:r>
      <w:r>
        <w:rPr>
          <w:rtl/>
        </w:rPr>
        <w:t xml:space="preserve">בגלל </w:t>
      </w:r>
      <w:bookmarkStart w:id="38854" w:name="_ETM_Q79_366169"/>
      <w:bookmarkEnd w:id="38854"/>
      <w:r>
        <w:rPr>
          <w:rtl/>
        </w:rPr>
        <w:t xml:space="preserve">זה </w:t>
      </w:r>
      <w:bookmarkStart w:id="38855" w:name="_ETM_Q79_366830"/>
      <w:bookmarkEnd w:id="38855"/>
      <w:r>
        <w:rPr>
          <w:rtl/>
        </w:rPr>
        <w:t xml:space="preserve">אין </w:t>
      </w:r>
      <w:bookmarkStart w:id="38856" w:name="_ETM_Q79_367070"/>
      <w:bookmarkEnd w:id="38856"/>
      <w:r>
        <w:rPr>
          <w:rtl/>
        </w:rPr>
        <w:t>אף</w:t>
      </w:r>
      <w:bookmarkStart w:id="38857" w:name="_ETM_Q79_367250"/>
      <w:bookmarkEnd w:id="38857"/>
      <w:r>
        <w:rPr>
          <w:rFonts w:hint="cs"/>
          <w:rtl/>
        </w:rPr>
        <w:t xml:space="preserve"> אחד</w:t>
      </w:r>
      <w:r>
        <w:rPr>
          <w:rtl/>
        </w:rPr>
        <w:t xml:space="preserve"> </w:t>
      </w:r>
      <w:bookmarkStart w:id="38858" w:name="_ETM_Q79_367550"/>
      <w:bookmarkEnd w:id="38858"/>
      <w:r>
        <w:rPr>
          <w:rtl/>
        </w:rPr>
        <w:t>היום</w:t>
      </w:r>
      <w:r>
        <w:rPr>
          <w:rFonts w:hint="cs"/>
          <w:rtl/>
        </w:rPr>
        <w:t>,</w:t>
      </w:r>
      <w:r>
        <w:rPr>
          <w:rtl/>
        </w:rPr>
        <w:t xml:space="preserve"> </w:t>
      </w:r>
      <w:bookmarkStart w:id="38859" w:name="_ETM_Q79_368210"/>
      <w:bookmarkEnd w:id="38859"/>
      <w:r>
        <w:rPr>
          <w:rtl/>
        </w:rPr>
        <w:t>אף</w:t>
      </w:r>
      <w:r>
        <w:rPr>
          <w:rFonts w:hint="cs"/>
          <w:rtl/>
        </w:rPr>
        <w:t xml:space="preserve"> אחד</w:t>
      </w:r>
      <w:bookmarkStart w:id="38860" w:name="_ETM_Q79_368419"/>
      <w:bookmarkEnd w:id="38860"/>
      <w:r>
        <w:rPr>
          <w:rtl/>
        </w:rPr>
        <w:t xml:space="preserve"> </w:t>
      </w:r>
      <w:bookmarkStart w:id="38861" w:name="_ETM_Q79_368810"/>
      <w:bookmarkEnd w:id="38861"/>
      <w:r>
        <w:rPr>
          <w:rtl/>
        </w:rPr>
        <w:t xml:space="preserve">בממשלת </w:t>
      </w:r>
      <w:bookmarkStart w:id="38862" w:name="_ETM_Q79_369320"/>
      <w:bookmarkEnd w:id="38862"/>
      <w:r>
        <w:rPr>
          <w:rtl/>
        </w:rPr>
        <w:t xml:space="preserve">ישראל </w:t>
      </w:r>
      <w:bookmarkStart w:id="38863" w:name="_ETM_Q79_369770"/>
      <w:bookmarkEnd w:id="38863"/>
      <w:r>
        <w:rPr>
          <w:rtl/>
        </w:rPr>
        <w:t xml:space="preserve">שיכול </w:t>
      </w:r>
      <w:bookmarkStart w:id="38864" w:name="_ETM_Q79_370100"/>
      <w:bookmarkEnd w:id="38864"/>
      <w:r>
        <w:rPr>
          <w:rtl/>
        </w:rPr>
        <w:t xml:space="preserve">להגיד </w:t>
      </w:r>
      <w:bookmarkStart w:id="38865" w:name="_ETM_Q79_370460"/>
      <w:bookmarkEnd w:id="38865"/>
      <w:r>
        <w:rPr>
          <w:rtl/>
        </w:rPr>
        <w:t xml:space="preserve">לי </w:t>
      </w:r>
      <w:bookmarkStart w:id="38866" w:name="_ETM_Q79_371030"/>
      <w:bookmarkEnd w:id="38866"/>
      <w:r>
        <w:rPr>
          <w:rtl/>
        </w:rPr>
        <w:t xml:space="preserve">מה </w:t>
      </w:r>
      <w:bookmarkStart w:id="38867" w:name="_ETM_Q79_371330"/>
      <w:bookmarkEnd w:id="38867"/>
      <w:r>
        <w:rPr>
          <w:rtl/>
        </w:rPr>
        <w:t xml:space="preserve">יהיה </w:t>
      </w:r>
      <w:bookmarkStart w:id="38868" w:name="_ETM_Q79_371630"/>
      <w:bookmarkEnd w:id="38868"/>
      <w:r>
        <w:rPr>
          <w:rtl/>
        </w:rPr>
        <w:t xml:space="preserve">המצב </w:t>
      </w:r>
      <w:bookmarkStart w:id="38869" w:name="_ETM_Q79_372050"/>
      <w:bookmarkEnd w:id="38869"/>
      <w:r>
        <w:rPr>
          <w:rtl/>
        </w:rPr>
        <w:t xml:space="preserve">בעזה </w:t>
      </w:r>
      <w:bookmarkStart w:id="38870" w:name="_ETM_Q79_372470"/>
      <w:bookmarkEnd w:id="38870"/>
      <w:r>
        <w:rPr>
          <w:rFonts w:hint="cs"/>
          <w:rtl/>
        </w:rPr>
        <w:t xml:space="preserve">שנה מהיום </w:t>
      </w:r>
      <w:r>
        <w:rPr>
          <w:rFonts w:hint="eastAsia"/>
          <w:rtl/>
        </w:rPr>
        <w:t>–</w:t>
      </w:r>
      <w:r>
        <w:rPr>
          <w:rFonts w:hint="cs"/>
          <w:rtl/>
        </w:rPr>
        <w:t xml:space="preserve"> מה</w:t>
      </w:r>
      <w:bookmarkStart w:id="38871" w:name="_ETM_Q79_372860"/>
      <w:bookmarkStart w:id="38872" w:name="_ETM_Q79_373550"/>
      <w:bookmarkEnd w:id="38871"/>
      <w:bookmarkEnd w:id="38872"/>
      <w:r>
        <w:rPr>
          <w:rtl/>
        </w:rPr>
        <w:t xml:space="preserve"> </w:t>
      </w:r>
      <w:bookmarkStart w:id="38873" w:name="_ETM_Q79_373760"/>
      <w:bookmarkEnd w:id="38873"/>
      <w:r>
        <w:rPr>
          <w:rtl/>
        </w:rPr>
        <w:t xml:space="preserve">אתם </w:t>
      </w:r>
      <w:bookmarkStart w:id="38874" w:name="_ETM_Q79_374000"/>
      <w:bookmarkEnd w:id="38874"/>
      <w:r>
        <w:rPr>
          <w:rtl/>
        </w:rPr>
        <w:t>רוצים</w:t>
      </w:r>
      <w:r>
        <w:rPr>
          <w:rFonts w:hint="cs"/>
          <w:rtl/>
        </w:rPr>
        <w:t>,</w:t>
      </w:r>
      <w:r>
        <w:rPr>
          <w:rtl/>
        </w:rPr>
        <w:t xml:space="preserve"> </w:t>
      </w:r>
      <w:bookmarkStart w:id="38875" w:name="_ETM_Q79_374570"/>
      <w:bookmarkEnd w:id="38875"/>
      <w:r>
        <w:rPr>
          <w:rtl/>
        </w:rPr>
        <w:t>לאן</w:t>
      </w:r>
      <w:r>
        <w:rPr>
          <w:rFonts w:hint="cs"/>
          <w:rtl/>
        </w:rPr>
        <w:t>,</w:t>
      </w:r>
      <w:r>
        <w:rPr>
          <w:rtl/>
        </w:rPr>
        <w:t xml:space="preserve"> </w:t>
      </w:r>
      <w:bookmarkStart w:id="38876" w:name="_ETM_Q79_375470"/>
      <w:bookmarkEnd w:id="38876"/>
      <w:r>
        <w:rPr>
          <w:rtl/>
        </w:rPr>
        <w:t xml:space="preserve">איזה </w:t>
      </w:r>
      <w:bookmarkStart w:id="38877" w:name="_ETM_Q79_375770"/>
      <w:bookmarkEnd w:id="38877"/>
      <w:r>
        <w:rPr>
          <w:rtl/>
        </w:rPr>
        <w:t xml:space="preserve">משטר </w:t>
      </w:r>
      <w:bookmarkStart w:id="38878" w:name="_ETM_Q79_376250"/>
      <w:bookmarkEnd w:id="38878"/>
      <w:r>
        <w:rPr>
          <w:rFonts w:hint="cs"/>
          <w:rtl/>
        </w:rPr>
        <w:t xml:space="preserve">יהיה שם. </w:t>
      </w:r>
      <w:bookmarkStart w:id="38879" w:name="_ETM_Q79_376580"/>
      <w:bookmarkStart w:id="38880" w:name="_ETM_Q79_377090"/>
      <w:bookmarkEnd w:id="38879"/>
      <w:bookmarkEnd w:id="38880"/>
      <w:r>
        <w:rPr>
          <w:rtl/>
        </w:rPr>
        <w:t>כלום</w:t>
      </w:r>
      <w:r>
        <w:rPr>
          <w:rFonts w:hint="cs"/>
          <w:rtl/>
        </w:rPr>
        <w:t xml:space="preserve">. אתם </w:t>
      </w:r>
      <w:bookmarkStart w:id="38881" w:name="_ETM_Q79_377000"/>
      <w:bookmarkEnd w:id="38881"/>
      <w:r>
        <w:rPr>
          <w:rFonts w:hint="cs"/>
          <w:rtl/>
        </w:rPr>
        <w:t>לא יודעים להגיד את זה</w:t>
      </w:r>
      <w:bookmarkStart w:id="38882" w:name="_ETM_Q79_377540"/>
      <w:bookmarkStart w:id="38883" w:name="_ETM_Q79_377690"/>
      <w:bookmarkEnd w:id="38882"/>
      <w:bookmarkEnd w:id="38883"/>
      <w:r>
        <w:rPr>
          <w:rFonts w:hint="cs"/>
          <w:rtl/>
        </w:rPr>
        <w:t xml:space="preserve">, </w:t>
      </w:r>
      <w:bookmarkStart w:id="38884" w:name="_ETM_Q79_377750"/>
      <w:bookmarkStart w:id="38885" w:name="_ETM_Q79_377930"/>
      <w:bookmarkStart w:id="38886" w:name="_ETM_Q79_378260"/>
      <w:bookmarkStart w:id="38887" w:name="_ETM_Q79_378350"/>
      <w:bookmarkStart w:id="38888" w:name="_ETM_Q79_378770"/>
      <w:bookmarkEnd w:id="38884"/>
      <w:bookmarkEnd w:id="38885"/>
      <w:bookmarkEnd w:id="38886"/>
      <w:bookmarkEnd w:id="38887"/>
      <w:bookmarkEnd w:id="38888"/>
      <w:r>
        <w:rPr>
          <w:rtl/>
        </w:rPr>
        <w:t>אף</w:t>
      </w:r>
      <w:bookmarkStart w:id="38889" w:name="_ETM_Q79_378980"/>
      <w:bookmarkEnd w:id="38889"/>
      <w:r>
        <w:rPr>
          <w:rFonts w:hint="cs"/>
          <w:rtl/>
        </w:rPr>
        <w:t xml:space="preserve"> אחד</w:t>
      </w:r>
      <w:r>
        <w:rPr>
          <w:rtl/>
        </w:rPr>
        <w:t xml:space="preserve"> </w:t>
      </w:r>
      <w:bookmarkStart w:id="38890" w:name="_ETM_Q79_379250"/>
      <w:bookmarkEnd w:id="38890"/>
      <w:r>
        <w:rPr>
          <w:rtl/>
        </w:rPr>
        <w:t>מכם</w:t>
      </w:r>
      <w:r>
        <w:rPr>
          <w:rFonts w:hint="cs"/>
          <w:rtl/>
        </w:rPr>
        <w:t>,</w:t>
      </w:r>
      <w:r>
        <w:rPr>
          <w:rtl/>
        </w:rPr>
        <w:t xml:space="preserve"> </w:t>
      </w:r>
      <w:bookmarkStart w:id="38891" w:name="_ETM_Q79_380550"/>
      <w:bookmarkEnd w:id="38891"/>
      <w:r>
        <w:rPr>
          <w:rtl/>
        </w:rPr>
        <w:t xml:space="preserve">גם </w:t>
      </w:r>
      <w:bookmarkStart w:id="38892" w:name="_ETM_Q79_380760"/>
      <w:bookmarkEnd w:id="38892"/>
      <w:r>
        <w:rPr>
          <w:rtl/>
        </w:rPr>
        <w:t xml:space="preserve">לא </w:t>
      </w:r>
      <w:bookmarkStart w:id="38893" w:name="_ETM_Q79_380850"/>
      <w:bookmarkEnd w:id="38893"/>
      <w:r>
        <w:rPr>
          <w:rFonts w:hint="cs"/>
          <w:rtl/>
        </w:rPr>
        <w:t xml:space="preserve">ראש הממשלה. </w:t>
      </w:r>
      <w:bookmarkStart w:id="38894" w:name="_ETM_Q79_382000"/>
      <w:bookmarkEnd w:id="38894"/>
      <w:r>
        <w:rPr>
          <w:rFonts w:hint="cs"/>
          <w:rtl/>
        </w:rPr>
        <w:t xml:space="preserve">למה? </w:t>
      </w:r>
      <w:bookmarkStart w:id="38895" w:name="_ETM_Q79_381600"/>
      <w:bookmarkStart w:id="38896" w:name="_ETM_Q79_382440"/>
      <w:bookmarkEnd w:id="38895"/>
      <w:bookmarkEnd w:id="38896"/>
      <w:r>
        <w:rPr>
          <w:rtl/>
        </w:rPr>
        <w:t xml:space="preserve">הוא </w:t>
      </w:r>
      <w:bookmarkStart w:id="38897" w:name="_ETM_Q79_382500"/>
      <w:bookmarkEnd w:id="38897"/>
      <w:r>
        <w:rPr>
          <w:rtl/>
        </w:rPr>
        <w:t xml:space="preserve">מפחד </w:t>
      </w:r>
      <w:bookmarkStart w:id="38898" w:name="_ETM_Q79_382860"/>
      <w:bookmarkEnd w:id="38898"/>
      <w:r>
        <w:rPr>
          <w:rtl/>
        </w:rPr>
        <w:t xml:space="preserve">מבן </w:t>
      </w:r>
      <w:bookmarkStart w:id="38899" w:name="_ETM_Q79_383160"/>
      <w:bookmarkEnd w:id="38899"/>
      <w:r>
        <w:rPr>
          <w:rtl/>
        </w:rPr>
        <w:t>ג</w:t>
      </w:r>
      <w:r>
        <w:rPr>
          <w:rFonts w:hint="cs"/>
          <w:rtl/>
        </w:rPr>
        <w:t>בי</w:t>
      </w:r>
      <w:r>
        <w:rPr>
          <w:rtl/>
        </w:rPr>
        <w:t xml:space="preserve">ר </w:t>
      </w:r>
      <w:bookmarkStart w:id="38900" w:name="_ETM_Q79_383340"/>
      <w:bookmarkEnd w:id="38900"/>
      <w:proofErr w:type="spellStart"/>
      <w:r>
        <w:rPr>
          <w:rtl/>
        </w:rPr>
        <w:t>ו</w:t>
      </w:r>
      <w:r>
        <w:rPr>
          <w:rFonts w:hint="cs"/>
          <w:rtl/>
        </w:rPr>
        <w:t>מ</w:t>
      </w:r>
      <w:r>
        <w:rPr>
          <w:rtl/>
        </w:rPr>
        <w:t>סמוטריץ</w:t>
      </w:r>
      <w:proofErr w:type="spellEnd"/>
      <w:r>
        <w:rPr>
          <w:rFonts w:hint="cs"/>
          <w:rtl/>
        </w:rPr>
        <w:t>'</w:t>
      </w:r>
      <w:r>
        <w:rPr>
          <w:rtl/>
        </w:rPr>
        <w:t xml:space="preserve"> </w:t>
      </w:r>
      <w:bookmarkStart w:id="38901" w:name="_ETM_Q79_384300"/>
      <w:bookmarkEnd w:id="38901"/>
      <w:r>
        <w:rPr>
          <w:rtl/>
        </w:rPr>
        <w:t xml:space="preserve">שיפילו </w:t>
      </w:r>
      <w:bookmarkStart w:id="38902" w:name="_ETM_Q79_384840"/>
      <w:bookmarkEnd w:id="38902"/>
      <w:r>
        <w:rPr>
          <w:rFonts w:hint="cs"/>
          <w:rtl/>
        </w:rPr>
        <w:t xml:space="preserve">לו </w:t>
      </w:r>
      <w:r>
        <w:rPr>
          <w:rtl/>
        </w:rPr>
        <w:t xml:space="preserve">את </w:t>
      </w:r>
      <w:bookmarkStart w:id="38903" w:name="_ETM_Q79_384960"/>
      <w:bookmarkEnd w:id="38903"/>
      <w:r>
        <w:rPr>
          <w:rtl/>
        </w:rPr>
        <w:t>הממשלה</w:t>
      </w:r>
      <w:r>
        <w:rPr>
          <w:rFonts w:hint="cs"/>
          <w:rtl/>
        </w:rPr>
        <w:t>.</w:t>
      </w:r>
      <w:r>
        <w:rPr>
          <w:rtl/>
        </w:rPr>
        <w:t xml:space="preserve"> </w:t>
      </w:r>
      <w:bookmarkStart w:id="38904" w:name="_ETM_Q79_386110"/>
      <w:bookmarkEnd w:id="38904"/>
    </w:p>
    <w:p w:rsidR="00841D8B" w:rsidRDefault="00841D8B" w:rsidP="008B2BC0">
      <w:pPr>
        <w:rPr>
          <w:rtl/>
        </w:rPr>
      </w:pPr>
      <w:bookmarkStart w:id="38905" w:name="_ETM_Q79_386000"/>
      <w:bookmarkEnd w:id="38905"/>
    </w:p>
    <w:p w:rsidR="00841D8B" w:rsidRDefault="00841D8B" w:rsidP="008B2BC0">
      <w:pPr>
        <w:rPr>
          <w:rtl/>
        </w:rPr>
      </w:pPr>
      <w:r>
        <w:rPr>
          <w:rtl/>
        </w:rPr>
        <w:t xml:space="preserve">ולמה </w:t>
      </w:r>
      <w:bookmarkStart w:id="38906" w:name="_ETM_Q79_386470"/>
      <w:bookmarkEnd w:id="38906"/>
      <w:r>
        <w:rPr>
          <w:rtl/>
        </w:rPr>
        <w:t xml:space="preserve">אני </w:t>
      </w:r>
      <w:bookmarkStart w:id="38907" w:name="_ETM_Q79_386620"/>
      <w:bookmarkEnd w:id="38907"/>
      <w:r>
        <w:rPr>
          <w:rFonts w:hint="cs"/>
          <w:rtl/>
        </w:rPr>
        <w:t xml:space="preserve">כל כך </w:t>
      </w:r>
      <w:r>
        <w:rPr>
          <w:rtl/>
        </w:rPr>
        <w:t xml:space="preserve">מודאג </w:t>
      </w:r>
      <w:bookmarkStart w:id="38908" w:name="_ETM_Q79_386950"/>
      <w:bookmarkEnd w:id="38908"/>
      <w:r>
        <w:rPr>
          <w:rtl/>
        </w:rPr>
        <w:t xml:space="preserve">עכשיו </w:t>
      </w:r>
      <w:bookmarkStart w:id="38909" w:name="_ETM_Q79_387220"/>
      <w:bookmarkStart w:id="38910" w:name="_ETM_Q79_387310"/>
      <w:bookmarkStart w:id="38911" w:name="_ETM_Q79_387490"/>
      <w:bookmarkEnd w:id="38909"/>
      <w:bookmarkEnd w:id="38910"/>
      <w:bookmarkEnd w:id="38911"/>
      <w:r>
        <w:rPr>
          <w:rtl/>
        </w:rPr>
        <w:t>מהצפון</w:t>
      </w:r>
      <w:r>
        <w:rPr>
          <w:rFonts w:hint="cs"/>
          <w:rtl/>
        </w:rPr>
        <w:t>?</w:t>
      </w:r>
      <w:r>
        <w:rPr>
          <w:rtl/>
        </w:rPr>
        <w:t xml:space="preserve"> </w:t>
      </w:r>
      <w:bookmarkStart w:id="38912" w:name="_ETM_Q79_388720"/>
      <w:bookmarkEnd w:id="38912"/>
      <w:r>
        <w:rPr>
          <w:rtl/>
        </w:rPr>
        <w:t xml:space="preserve">מפני </w:t>
      </w:r>
      <w:bookmarkStart w:id="38913" w:name="_ETM_Q79_388990"/>
      <w:bookmarkEnd w:id="38913"/>
      <w:r>
        <w:rPr>
          <w:rtl/>
        </w:rPr>
        <w:t xml:space="preserve">שברור </w:t>
      </w:r>
      <w:bookmarkStart w:id="38914" w:name="_ETM_Q79_389410"/>
      <w:bookmarkEnd w:id="38914"/>
      <w:r>
        <w:rPr>
          <w:rtl/>
        </w:rPr>
        <w:t xml:space="preserve">לי </w:t>
      </w:r>
      <w:bookmarkStart w:id="38915" w:name="_ETM_Q79_389500"/>
      <w:bookmarkEnd w:id="38915"/>
      <w:r>
        <w:rPr>
          <w:rtl/>
        </w:rPr>
        <w:t xml:space="preserve">לגמרי </w:t>
      </w:r>
      <w:bookmarkStart w:id="38916" w:name="_ETM_Q79_390750"/>
      <w:bookmarkEnd w:id="38916"/>
      <w:r>
        <w:rPr>
          <w:rtl/>
        </w:rPr>
        <w:t>ש</w:t>
      </w:r>
      <w:bookmarkStart w:id="38917" w:name="_ETM_Q79_391350"/>
      <w:bookmarkEnd w:id="38917"/>
      <w:r>
        <w:rPr>
          <w:rtl/>
        </w:rPr>
        <w:t xml:space="preserve">בן </w:t>
      </w:r>
      <w:bookmarkStart w:id="38918" w:name="_ETM_Q79_391620"/>
      <w:bookmarkEnd w:id="38918"/>
      <w:r>
        <w:rPr>
          <w:rtl/>
        </w:rPr>
        <w:t xml:space="preserve">גביר </w:t>
      </w:r>
      <w:bookmarkStart w:id="38919" w:name="_ETM_Q79_391919"/>
      <w:bookmarkEnd w:id="38919"/>
      <w:r>
        <w:rPr>
          <w:rtl/>
        </w:rPr>
        <w:t>בא</w:t>
      </w:r>
      <w:bookmarkStart w:id="38920" w:name="_ETM_Q79_392190"/>
      <w:bookmarkEnd w:id="38920"/>
      <w:r>
        <w:rPr>
          <w:rFonts w:hint="cs"/>
          <w:rtl/>
        </w:rPr>
        <w:t xml:space="preserve">, </w:t>
      </w:r>
      <w:r>
        <w:rPr>
          <w:rtl/>
        </w:rPr>
        <w:t xml:space="preserve">נעמד </w:t>
      </w:r>
      <w:bookmarkStart w:id="38921" w:name="_ETM_Q79_392730"/>
      <w:bookmarkEnd w:id="38921"/>
      <w:r>
        <w:rPr>
          <w:rtl/>
        </w:rPr>
        <w:t>ואמר</w:t>
      </w:r>
      <w:r>
        <w:rPr>
          <w:rFonts w:hint="cs"/>
          <w:rtl/>
        </w:rPr>
        <w:t>:</w:t>
      </w:r>
      <w:r>
        <w:rPr>
          <w:rtl/>
        </w:rPr>
        <w:t xml:space="preserve"> </w:t>
      </w:r>
      <w:bookmarkStart w:id="38922" w:name="_ETM_Q79_393180"/>
      <w:bookmarkEnd w:id="38922"/>
      <w:r>
        <w:rPr>
          <w:rtl/>
        </w:rPr>
        <w:t xml:space="preserve">אם </w:t>
      </w:r>
      <w:bookmarkStart w:id="38923" w:name="_ETM_Q79_393360"/>
      <w:bookmarkEnd w:id="38923"/>
      <w:r>
        <w:rPr>
          <w:rtl/>
        </w:rPr>
        <w:t xml:space="preserve">תהיה </w:t>
      </w:r>
      <w:bookmarkStart w:id="38924" w:name="_ETM_Q79_393660"/>
      <w:bookmarkEnd w:id="38924"/>
      <w:r>
        <w:rPr>
          <w:rtl/>
        </w:rPr>
        <w:t>הסדרה</w:t>
      </w:r>
      <w:r>
        <w:rPr>
          <w:rFonts w:hint="cs"/>
          <w:rtl/>
        </w:rPr>
        <w:t>,</w:t>
      </w:r>
      <w:r>
        <w:rPr>
          <w:rtl/>
        </w:rPr>
        <w:t xml:space="preserve"> </w:t>
      </w:r>
      <w:bookmarkStart w:id="38925" w:name="_ETM_Q79_394169"/>
      <w:bookmarkEnd w:id="38925"/>
      <w:r>
        <w:rPr>
          <w:rtl/>
        </w:rPr>
        <w:t xml:space="preserve">לא </w:t>
      </w:r>
      <w:bookmarkStart w:id="38926" w:name="_ETM_Q79_394290"/>
      <w:bookmarkEnd w:id="38926"/>
      <w:r>
        <w:rPr>
          <w:rtl/>
        </w:rPr>
        <w:t xml:space="preserve">תהיה </w:t>
      </w:r>
      <w:bookmarkStart w:id="38927" w:name="_ETM_Q79_394530"/>
      <w:bookmarkEnd w:id="38927"/>
      <w:r>
        <w:rPr>
          <w:rtl/>
        </w:rPr>
        <w:t>ממשלה</w:t>
      </w:r>
      <w:r>
        <w:rPr>
          <w:rFonts w:hint="cs"/>
          <w:rtl/>
        </w:rPr>
        <w:t>.</w:t>
      </w:r>
      <w:r>
        <w:rPr>
          <w:rtl/>
        </w:rPr>
        <w:t xml:space="preserve"> </w:t>
      </w:r>
      <w:bookmarkStart w:id="38928" w:name="_ETM_Q79_395680"/>
      <w:bookmarkEnd w:id="38928"/>
      <w:r>
        <w:rPr>
          <w:rtl/>
        </w:rPr>
        <w:t xml:space="preserve">אז </w:t>
      </w:r>
      <w:bookmarkStart w:id="38929" w:name="_ETM_Q79_395890"/>
      <w:bookmarkEnd w:id="38929"/>
      <w:r>
        <w:rPr>
          <w:rtl/>
        </w:rPr>
        <w:t xml:space="preserve">ברור </w:t>
      </w:r>
      <w:bookmarkStart w:id="38930" w:name="_ETM_Q79_396159"/>
      <w:bookmarkEnd w:id="38930"/>
      <w:r>
        <w:rPr>
          <w:rtl/>
        </w:rPr>
        <w:t xml:space="preserve">לי </w:t>
      </w:r>
      <w:bookmarkStart w:id="38931" w:name="_ETM_Q79_396280"/>
      <w:bookmarkEnd w:id="38931"/>
      <w:r>
        <w:rPr>
          <w:rtl/>
        </w:rPr>
        <w:t xml:space="preserve">לגמרי </w:t>
      </w:r>
      <w:bookmarkStart w:id="38932" w:name="_ETM_Q79_397390"/>
      <w:bookmarkEnd w:id="38932"/>
      <w:r>
        <w:rPr>
          <w:rtl/>
        </w:rPr>
        <w:t xml:space="preserve">שכל </w:t>
      </w:r>
      <w:bookmarkStart w:id="38933" w:name="_ETM_Q79_397810"/>
      <w:bookmarkEnd w:id="38933"/>
      <w:r>
        <w:rPr>
          <w:rtl/>
        </w:rPr>
        <w:t xml:space="preserve">ההחלטות </w:t>
      </w:r>
      <w:bookmarkStart w:id="38934" w:name="_ETM_Q79_398530"/>
      <w:bookmarkEnd w:id="38934"/>
      <w:r>
        <w:rPr>
          <w:rtl/>
        </w:rPr>
        <w:t>ש</w:t>
      </w:r>
      <w:r>
        <w:rPr>
          <w:rFonts w:hint="cs"/>
          <w:rtl/>
        </w:rPr>
        <w:t>י</w:t>
      </w:r>
      <w:r>
        <w:rPr>
          <w:rtl/>
        </w:rPr>
        <w:t xml:space="preserve">תקבלו </w:t>
      </w:r>
      <w:bookmarkStart w:id="38935" w:name="_ETM_Q79_399249"/>
      <w:bookmarkStart w:id="38936" w:name="_ETM_Q79_399819"/>
      <w:bookmarkEnd w:id="38935"/>
      <w:bookmarkEnd w:id="38936"/>
      <w:r>
        <w:rPr>
          <w:rtl/>
        </w:rPr>
        <w:t xml:space="preserve">בקשר </w:t>
      </w:r>
      <w:bookmarkStart w:id="38937" w:name="_ETM_Q79_400359"/>
      <w:bookmarkEnd w:id="38937"/>
      <w:r>
        <w:rPr>
          <w:rtl/>
        </w:rPr>
        <w:t xml:space="preserve">לצפון </w:t>
      </w:r>
      <w:bookmarkStart w:id="38938" w:name="_ETM_Q79_401709"/>
      <w:bookmarkEnd w:id="38938"/>
      <w:r>
        <w:rPr>
          <w:rtl/>
        </w:rPr>
        <w:t xml:space="preserve">יהיו </w:t>
      </w:r>
      <w:bookmarkStart w:id="38939" w:name="_ETM_Q79_401980"/>
      <w:bookmarkEnd w:id="38939"/>
      <w:r>
        <w:rPr>
          <w:rtl/>
        </w:rPr>
        <w:t xml:space="preserve">החלטות </w:t>
      </w:r>
      <w:bookmarkStart w:id="38940" w:name="_ETM_Q79_402519"/>
      <w:bookmarkEnd w:id="38940"/>
      <w:r>
        <w:rPr>
          <w:rtl/>
        </w:rPr>
        <w:t>פוליטיות</w:t>
      </w:r>
      <w:r>
        <w:rPr>
          <w:rFonts w:hint="cs"/>
          <w:rtl/>
        </w:rPr>
        <w:t>,</w:t>
      </w:r>
      <w:bookmarkStart w:id="38941" w:name="_ETM_Q79_403860"/>
      <w:bookmarkStart w:id="38942" w:name="_ETM_Q79_404069"/>
      <w:bookmarkEnd w:id="38941"/>
      <w:bookmarkEnd w:id="38942"/>
      <w:r>
        <w:rPr>
          <w:rFonts w:hint="cs"/>
          <w:rtl/>
        </w:rPr>
        <w:t xml:space="preserve"> ו</w:t>
      </w:r>
      <w:r>
        <w:rPr>
          <w:rtl/>
        </w:rPr>
        <w:t xml:space="preserve">לא </w:t>
      </w:r>
      <w:bookmarkStart w:id="38943" w:name="_ETM_Q79_404159"/>
      <w:bookmarkEnd w:id="38943"/>
      <w:r>
        <w:rPr>
          <w:rFonts w:hint="cs"/>
          <w:rtl/>
        </w:rPr>
        <w:t>י</w:t>
      </w:r>
      <w:r>
        <w:rPr>
          <w:rtl/>
        </w:rPr>
        <w:t xml:space="preserve">היו </w:t>
      </w:r>
      <w:bookmarkStart w:id="38944" w:name="_ETM_Q79_404370"/>
      <w:bookmarkEnd w:id="38944"/>
      <w:r>
        <w:rPr>
          <w:rtl/>
        </w:rPr>
        <w:t xml:space="preserve">החלטות </w:t>
      </w:r>
      <w:bookmarkStart w:id="38945" w:name="_ETM_Q79_405420"/>
      <w:bookmarkEnd w:id="38945"/>
      <w:r>
        <w:rPr>
          <w:rFonts w:hint="cs"/>
          <w:rtl/>
        </w:rPr>
        <w:t>נ</w:t>
      </w:r>
      <w:r>
        <w:rPr>
          <w:rtl/>
        </w:rPr>
        <w:t>כונות</w:t>
      </w:r>
      <w:r>
        <w:rPr>
          <w:rFonts w:hint="cs"/>
          <w:rtl/>
        </w:rPr>
        <w:t>.</w:t>
      </w:r>
      <w:r>
        <w:rPr>
          <w:rtl/>
        </w:rPr>
        <w:t xml:space="preserve"> </w:t>
      </w:r>
      <w:bookmarkStart w:id="38946" w:name="_ETM_Q79_407140"/>
      <w:bookmarkEnd w:id="38946"/>
      <w:r>
        <w:rPr>
          <w:rtl/>
        </w:rPr>
        <w:t>וה</w:t>
      </w:r>
      <w:r>
        <w:rPr>
          <w:rFonts w:hint="cs"/>
          <w:rtl/>
        </w:rPr>
        <w:t>ן</w:t>
      </w:r>
      <w:r>
        <w:rPr>
          <w:rtl/>
        </w:rPr>
        <w:t xml:space="preserve"> </w:t>
      </w:r>
      <w:bookmarkStart w:id="38947" w:name="_ETM_Q79_407410"/>
      <w:bookmarkEnd w:id="38947"/>
      <w:r>
        <w:rPr>
          <w:rFonts w:hint="cs"/>
          <w:rtl/>
        </w:rPr>
        <w:t xml:space="preserve">יובילו </w:t>
      </w:r>
      <w:bookmarkStart w:id="38948" w:name="_ETM_Q79_407740"/>
      <w:bookmarkEnd w:id="38948"/>
      <w:r>
        <w:rPr>
          <w:rtl/>
        </w:rPr>
        <w:t xml:space="preserve">אותנו </w:t>
      </w:r>
      <w:bookmarkStart w:id="38949" w:name="_ETM_Q79_408100"/>
      <w:bookmarkEnd w:id="38949"/>
      <w:r>
        <w:rPr>
          <w:rtl/>
        </w:rPr>
        <w:t xml:space="preserve">לברוך </w:t>
      </w:r>
      <w:bookmarkStart w:id="38950" w:name="_ETM_Q79_409240"/>
      <w:bookmarkEnd w:id="38950"/>
      <w:r>
        <w:rPr>
          <w:rtl/>
        </w:rPr>
        <w:t xml:space="preserve">בלבנון </w:t>
      </w:r>
      <w:bookmarkStart w:id="38951" w:name="_ETM_Q79_409960"/>
      <w:bookmarkEnd w:id="38951"/>
      <w:r>
        <w:rPr>
          <w:rtl/>
        </w:rPr>
        <w:t xml:space="preserve">כמו </w:t>
      </w:r>
      <w:bookmarkStart w:id="38952" w:name="_ETM_Q79_410140"/>
      <w:bookmarkEnd w:id="38952"/>
      <w:r>
        <w:rPr>
          <w:rFonts w:hint="cs"/>
          <w:rtl/>
        </w:rPr>
        <w:t xml:space="preserve">שהן הובילו אותנו לברוך </w:t>
      </w:r>
      <w:bookmarkStart w:id="38953" w:name="_ETM_Q79_410530"/>
      <w:bookmarkStart w:id="38954" w:name="_ETM_Q79_410650"/>
      <w:bookmarkStart w:id="38955" w:name="_ETM_Q79_411220"/>
      <w:bookmarkStart w:id="38956" w:name="_ETM_Q79_411820"/>
      <w:bookmarkEnd w:id="38953"/>
      <w:bookmarkEnd w:id="38954"/>
      <w:bookmarkEnd w:id="38955"/>
      <w:bookmarkEnd w:id="38956"/>
      <w:r>
        <w:rPr>
          <w:rtl/>
        </w:rPr>
        <w:t>בעזה</w:t>
      </w:r>
      <w:r>
        <w:rPr>
          <w:rFonts w:hint="cs"/>
          <w:rtl/>
        </w:rPr>
        <w:t>.</w:t>
      </w:r>
      <w:r>
        <w:rPr>
          <w:rtl/>
        </w:rPr>
        <w:t xml:space="preserve"> </w:t>
      </w:r>
      <w:bookmarkStart w:id="38957" w:name="_ETM_Q79_413290"/>
      <w:bookmarkEnd w:id="38957"/>
      <w:r>
        <w:rPr>
          <w:rtl/>
        </w:rPr>
        <w:t xml:space="preserve">ההישגים </w:t>
      </w:r>
      <w:bookmarkStart w:id="38958" w:name="_ETM_Q79_413860"/>
      <w:bookmarkEnd w:id="38958"/>
      <w:r>
        <w:rPr>
          <w:rtl/>
        </w:rPr>
        <w:t xml:space="preserve">הפנטסטיים </w:t>
      </w:r>
      <w:bookmarkStart w:id="38959" w:name="_ETM_Q79_415239"/>
      <w:bookmarkEnd w:id="38959"/>
      <w:r>
        <w:rPr>
          <w:rtl/>
        </w:rPr>
        <w:t xml:space="preserve">של </w:t>
      </w:r>
      <w:bookmarkStart w:id="38960" w:name="_ETM_Q79_415420"/>
      <w:bookmarkEnd w:id="38960"/>
      <w:r>
        <w:rPr>
          <w:rtl/>
        </w:rPr>
        <w:t xml:space="preserve">הצבא </w:t>
      </w:r>
      <w:bookmarkStart w:id="38961" w:name="_ETM_Q79_415840"/>
      <w:bookmarkEnd w:id="38961"/>
      <w:r>
        <w:rPr>
          <w:rtl/>
        </w:rPr>
        <w:t xml:space="preserve">המעולה </w:t>
      </w:r>
      <w:bookmarkStart w:id="38962" w:name="_ETM_Q79_416260"/>
      <w:bookmarkEnd w:id="38962"/>
      <w:r>
        <w:rPr>
          <w:rtl/>
        </w:rPr>
        <w:t>שלנו</w:t>
      </w:r>
      <w:r>
        <w:rPr>
          <w:rFonts w:hint="cs"/>
          <w:rtl/>
        </w:rPr>
        <w:t>,</w:t>
      </w:r>
      <w:r>
        <w:rPr>
          <w:rtl/>
        </w:rPr>
        <w:t xml:space="preserve"> </w:t>
      </w:r>
      <w:bookmarkStart w:id="38963" w:name="_ETM_Q79_417130"/>
      <w:bookmarkEnd w:id="38963"/>
      <w:r>
        <w:rPr>
          <w:rtl/>
        </w:rPr>
        <w:t xml:space="preserve">של </w:t>
      </w:r>
      <w:bookmarkStart w:id="38964" w:name="_ETM_Q79_417310"/>
      <w:bookmarkEnd w:id="38964"/>
      <w:r>
        <w:rPr>
          <w:rtl/>
        </w:rPr>
        <w:t>הטייסים</w:t>
      </w:r>
      <w:r>
        <w:rPr>
          <w:rFonts w:hint="cs"/>
          <w:rtl/>
        </w:rPr>
        <w:t>,</w:t>
      </w:r>
      <w:r>
        <w:rPr>
          <w:rtl/>
        </w:rPr>
        <w:t xml:space="preserve"> </w:t>
      </w:r>
      <w:bookmarkStart w:id="38965" w:name="_ETM_Q79_417970"/>
      <w:bookmarkEnd w:id="38965"/>
      <w:r>
        <w:rPr>
          <w:rtl/>
        </w:rPr>
        <w:t>של</w:t>
      </w:r>
      <w:r>
        <w:rPr>
          <w:rFonts w:hint="cs"/>
          <w:rtl/>
        </w:rPr>
        <w:t xml:space="preserve"> ה</w:t>
      </w:r>
      <w:r>
        <w:rPr>
          <w:rtl/>
        </w:rPr>
        <w:t xml:space="preserve">חיילים </w:t>
      </w:r>
      <w:bookmarkStart w:id="38966" w:name="_ETM_Q79_418900"/>
      <w:bookmarkEnd w:id="38966"/>
      <w:r>
        <w:rPr>
          <w:rtl/>
        </w:rPr>
        <w:t xml:space="preserve">ושל </w:t>
      </w:r>
      <w:bookmarkStart w:id="38967" w:name="_ETM_Q79_419170"/>
      <w:bookmarkEnd w:id="38967"/>
      <w:r>
        <w:rPr>
          <w:rtl/>
        </w:rPr>
        <w:t xml:space="preserve">כולם </w:t>
      </w:r>
      <w:bookmarkStart w:id="38968" w:name="_ETM_Q79_420279"/>
      <w:bookmarkEnd w:id="38968"/>
      <w:r>
        <w:rPr>
          <w:rtl/>
        </w:rPr>
        <w:t xml:space="preserve">–כל </w:t>
      </w:r>
      <w:bookmarkStart w:id="38969" w:name="_ETM_Q79_420639"/>
      <w:bookmarkEnd w:id="38969"/>
      <w:r>
        <w:rPr>
          <w:rtl/>
        </w:rPr>
        <w:t xml:space="preserve">ההישגים </w:t>
      </w:r>
      <w:bookmarkStart w:id="38970" w:name="_ETM_Q79_421150"/>
      <w:bookmarkEnd w:id="38970"/>
      <w:r>
        <w:rPr>
          <w:rtl/>
        </w:rPr>
        <w:t xml:space="preserve">האלה </w:t>
      </w:r>
      <w:bookmarkStart w:id="38971" w:name="_ETM_Q79_421389"/>
      <w:bookmarkEnd w:id="38971"/>
      <w:r>
        <w:rPr>
          <w:rFonts w:hint="cs"/>
          <w:rtl/>
        </w:rPr>
        <w:t>ירדו</w:t>
      </w:r>
      <w:r>
        <w:rPr>
          <w:rtl/>
        </w:rPr>
        <w:t xml:space="preserve"> </w:t>
      </w:r>
      <w:bookmarkStart w:id="38972" w:name="_ETM_Q79_421599"/>
      <w:bookmarkEnd w:id="38972"/>
      <w:r>
        <w:rPr>
          <w:rtl/>
        </w:rPr>
        <w:t xml:space="preserve">לטמיון </w:t>
      </w:r>
      <w:bookmarkStart w:id="38973" w:name="_ETM_Q79_422769"/>
      <w:bookmarkEnd w:id="38973"/>
      <w:r>
        <w:rPr>
          <w:rtl/>
        </w:rPr>
        <w:t xml:space="preserve">בגלל </w:t>
      </w:r>
      <w:bookmarkStart w:id="38974" w:name="_ETM_Q79_423099"/>
      <w:bookmarkEnd w:id="38974"/>
      <w:r>
        <w:rPr>
          <w:rtl/>
        </w:rPr>
        <w:t xml:space="preserve">שהממשלה </w:t>
      </w:r>
      <w:bookmarkStart w:id="38975" w:name="_ETM_Q79_424239"/>
      <w:bookmarkEnd w:id="38975"/>
      <w:r>
        <w:rPr>
          <w:rtl/>
        </w:rPr>
        <w:t xml:space="preserve">הכושלת </w:t>
      </w:r>
      <w:bookmarkStart w:id="38976" w:name="_ETM_Q79_424989"/>
      <w:bookmarkEnd w:id="38976"/>
      <w:r>
        <w:rPr>
          <w:rFonts w:hint="cs"/>
          <w:rtl/>
        </w:rPr>
        <w:t xml:space="preserve">הזאת תיקח </w:t>
      </w:r>
      <w:bookmarkStart w:id="38977" w:name="_ETM_Q79_425109"/>
      <w:bookmarkStart w:id="38978" w:name="_ETM_Q79_425870"/>
      <w:bookmarkStart w:id="38979" w:name="_ETM_Q79_426080"/>
      <w:bookmarkStart w:id="38980" w:name="_ETM_Q79_426380"/>
      <w:bookmarkEnd w:id="38977"/>
      <w:bookmarkEnd w:id="38978"/>
      <w:bookmarkEnd w:id="38979"/>
      <w:bookmarkEnd w:id="38980"/>
      <w:r>
        <w:rPr>
          <w:rtl/>
        </w:rPr>
        <w:t xml:space="preserve">אותנו </w:t>
      </w:r>
      <w:bookmarkStart w:id="38981" w:name="_ETM_Q79_427099"/>
      <w:bookmarkEnd w:id="38981"/>
      <w:r>
        <w:rPr>
          <w:rtl/>
        </w:rPr>
        <w:t xml:space="preserve">למקום </w:t>
      </w:r>
      <w:bookmarkStart w:id="38982" w:name="_ETM_Q79_427700"/>
      <w:bookmarkEnd w:id="38982"/>
      <w:r>
        <w:rPr>
          <w:rtl/>
        </w:rPr>
        <w:t xml:space="preserve">לא </w:t>
      </w:r>
      <w:bookmarkStart w:id="38983" w:name="_ETM_Q79_427940"/>
      <w:bookmarkEnd w:id="38983"/>
      <w:r>
        <w:rPr>
          <w:rtl/>
        </w:rPr>
        <w:t>טוב</w:t>
      </w:r>
      <w:r>
        <w:rPr>
          <w:rFonts w:hint="cs"/>
          <w:rtl/>
        </w:rPr>
        <w:t>.</w:t>
      </w:r>
    </w:p>
    <w:p w:rsidR="00841D8B" w:rsidRDefault="00841D8B" w:rsidP="008B2BC0">
      <w:pPr>
        <w:rPr>
          <w:rtl/>
        </w:rPr>
      </w:pPr>
      <w:bookmarkStart w:id="38984" w:name="_ETM_Q79_430000"/>
      <w:bookmarkEnd w:id="38984"/>
    </w:p>
    <w:p w:rsidR="00841D8B" w:rsidRDefault="00841D8B" w:rsidP="008B2BC0">
      <w:pPr>
        <w:rPr>
          <w:rtl/>
        </w:rPr>
      </w:pPr>
      <w:r>
        <w:rPr>
          <w:rFonts w:hint="cs"/>
          <w:rtl/>
        </w:rPr>
        <w:t xml:space="preserve">אני אגיד לכם עוד </w:t>
      </w:r>
      <w:bookmarkStart w:id="38985" w:name="_ETM_Q79_428940"/>
      <w:bookmarkStart w:id="38986" w:name="_ETM_Q79_429239"/>
      <w:bookmarkStart w:id="38987" w:name="_ETM_Q79_429450"/>
      <w:bookmarkStart w:id="38988" w:name="_ETM_Q79_429630"/>
      <w:bookmarkEnd w:id="38985"/>
      <w:bookmarkEnd w:id="38986"/>
      <w:bookmarkEnd w:id="38987"/>
      <w:bookmarkEnd w:id="38988"/>
      <w:r>
        <w:rPr>
          <w:rtl/>
        </w:rPr>
        <w:t>משהו</w:t>
      </w:r>
      <w:r>
        <w:rPr>
          <w:rFonts w:hint="cs"/>
          <w:rtl/>
        </w:rPr>
        <w:t>.</w:t>
      </w:r>
      <w:r>
        <w:rPr>
          <w:rtl/>
        </w:rPr>
        <w:t xml:space="preserve"> </w:t>
      </w:r>
      <w:bookmarkStart w:id="38989" w:name="_ETM_Q79_432049"/>
      <w:bookmarkEnd w:id="38989"/>
      <w:r>
        <w:rPr>
          <w:rtl/>
        </w:rPr>
        <w:t xml:space="preserve">ביהודה </w:t>
      </w:r>
      <w:bookmarkStart w:id="38990" w:name="_ETM_Q79_432439"/>
      <w:bookmarkEnd w:id="38990"/>
      <w:r>
        <w:rPr>
          <w:rtl/>
        </w:rPr>
        <w:t xml:space="preserve">ושומרון </w:t>
      </w:r>
      <w:bookmarkStart w:id="38991" w:name="_ETM_Q79_434199"/>
      <w:bookmarkEnd w:id="38991"/>
      <w:r>
        <w:rPr>
          <w:rFonts w:hint="cs"/>
          <w:rtl/>
        </w:rPr>
        <w:t>יש</w:t>
      </w:r>
      <w:bookmarkStart w:id="38992" w:name="_ETM_Q79_434000"/>
      <w:bookmarkEnd w:id="38992"/>
      <w:r>
        <w:rPr>
          <w:rFonts w:hint="cs"/>
          <w:rtl/>
        </w:rPr>
        <w:t xml:space="preserve"> אנרכיה היום. </w:t>
      </w:r>
      <w:bookmarkStart w:id="38993" w:name="_ETM_Q79_434290"/>
      <w:bookmarkStart w:id="38994" w:name="_ETM_Q79_434529"/>
      <w:bookmarkStart w:id="38995" w:name="_ETM_Q79_434739"/>
      <w:bookmarkStart w:id="38996" w:name="_ETM_Q79_435159"/>
      <w:bookmarkStart w:id="38997" w:name="_ETM_Q79_435400"/>
      <w:bookmarkStart w:id="38998" w:name="_ETM_Q79_436630"/>
      <w:bookmarkEnd w:id="38993"/>
      <w:bookmarkEnd w:id="38994"/>
      <w:bookmarkEnd w:id="38995"/>
      <w:bookmarkEnd w:id="38996"/>
      <w:bookmarkEnd w:id="38997"/>
      <w:bookmarkEnd w:id="38998"/>
      <w:r>
        <w:rPr>
          <w:rtl/>
        </w:rPr>
        <w:t xml:space="preserve">יש </w:t>
      </w:r>
      <w:bookmarkStart w:id="38999" w:name="_ETM_Q79_436900"/>
      <w:bookmarkEnd w:id="38999"/>
      <w:r>
        <w:rPr>
          <w:rtl/>
        </w:rPr>
        <w:t xml:space="preserve">היום </w:t>
      </w:r>
      <w:bookmarkStart w:id="39000" w:name="_ETM_Q79_437110"/>
      <w:bookmarkEnd w:id="39000"/>
      <w:r>
        <w:rPr>
          <w:rtl/>
        </w:rPr>
        <w:t xml:space="preserve">חברי </w:t>
      </w:r>
      <w:bookmarkStart w:id="39001" w:name="_ETM_Q79_437440"/>
      <w:bookmarkEnd w:id="39001"/>
      <w:r>
        <w:rPr>
          <w:rtl/>
        </w:rPr>
        <w:t xml:space="preserve">כנסת </w:t>
      </w:r>
      <w:bookmarkStart w:id="39002" w:name="_ETM_Q79_437889"/>
      <w:bookmarkEnd w:id="39002"/>
      <w:r>
        <w:rPr>
          <w:rtl/>
        </w:rPr>
        <w:t xml:space="preserve">שיושבים </w:t>
      </w:r>
      <w:bookmarkStart w:id="39003" w:name="_ETM_Q79_438310"/>
      <w:bookmarkEnd w:id="39003"/>
      <w:r>
        <w:rPr>
          <w:rtl/>
        </w:rPr>
        <w:t xml:space="preserve">בצד </w:t>
      </w:r>
      <w:bookmarkStart w:id="39004" w:name="_ETM_Q79_438699"/>
      <w:bookmarkEnd w:id="39004"/>
      <w:r>
        <w:rPr>
          <w:rtl/>
        </w:rPr>
        <w:t xml:space="preserve">השמאלי </w:t>
      </w:r>
      <w:bookmarkStart w:id="39005" w:name="_ETM_Q79_439120"/>
      <w:bookmarkEnd w:id="39005"/>
      <w:r>
        <w:rPr>
          <w:rtl/>
        </w:rPr>
        <w:t>שלי</w:t>
      </w:r>
      <w:r>
        <w:rPr>
          <w:rFonts w:hint="cs"/>
          <w:rtl/>
        </w:rPr>
        <w:t>,</w:t>
      </w:r>
      <w:r>
        <w:rPr>
          <w:rtl/>
        </w:rPr>
        <w:t xml:space="preserve"> </w:t>
      </w:r>
      <w:bookmarkStart w:id="39006" w:name="_ETM_Q79_440560"/>
      <w:bookmarkEnd w:id="39006"/>
      <w:r>
        <w:rPr>
          <w:rtl/>
        </w:rPr>
        <w:t>ש</w:t>
      </w:r>
      <w:bookmarkStart w:id="39007" w:name="_ETM_Q79_440800"/>
      <w:bookmarkEnd w:id="39007"/>
      <w:r>
        <w:rPr>
          <w:rtl/>
        </w:rPr>
        <w:t xml:space="preserve">מממנים </w:t>
      </w:r>
      <w:bookmarkStart w:id="39008" w:name="_ETM_Q79_441339"/>
      <w:bookmarkEnd w:id="39008"/>
      <w:r>
        <w:rPr>
          <w:rtl/>
        </w:rPr>
        <w:t>ו</w:t>
      </w:r>
      <w:r>
        <w:rPr>
          <w:rFonts w:hint="cs"/>
          <w:rtl/>
        </w:rPr>
        <w:t xml:space="preserve">אוספים </w:t>
      </w:r>
      <w:bookmarkStart w:id="39009" w:name="_ETM_Q79_441730"/>
      <w:bookmarkEnd w:id="39009"/>
      <w:r>
        <w:rPr>
          <w:rtl/>
        </w:rPr>
        <w:t xml:space="preserve">תרומות </w:t>
      </w:r>
      <w:bookmarkStart w:id="39010" w:name="_ETM_Q79_444270"/>
      <w:bookmarkEnd w:id="39010"/>
      <w:r>
        <w:rPr>
          <w:rtl/>
        </w:rPr>
        <w:t xml:space="preserve">לטרוריסטים </w:t>
      </w:r>
      <w:bookmarkStart w:id="39011" w:name="_ETM_Q79_445050"/>
      <w:bookmarkEnd w:id="39011"/>
      <w:r>
        <w:rPr>
          <w:rtl/>
        </w:rPr>
        <w:t xml:space="preserve">יהודים </w:t>
      </w:r>
      <w:bookmarkStart w:id="39012" w:name="_ETM_Q79_446400"/>
      <w:bookmarkEnd w:id="39012"/>
      <w:r>
        <w:rPr>
          <w:rtl/>
        </w:rPr>
        <w:t xml:space="preserve">ותומכים </w:t>
      </w:r>
      <w:bookmarkStart w:id="39013" w:name="_ETM_Q79_447210"/>
      <w:bookmarkEnd w:id="39013"/>
      <w:r>
        <w:rPr>
          <w:rtl/>
        </w:rPr>
        <w:t>בהם</w:t>
      </w:r>
      <w:r>
        <w:rPr>
          <w:rFonts w:hint="cs"/>
          <w:rtl/>
        </w:rPr>
        <w:t>,</w:t>
      </w:r>
      <w:r>
        <w:rPr>
          <w:rtl/>
        </w:rPr>
        <w:t xml:space="preserve"> </w:t>
      </w:r>
      <w:bookmarkStart w:id="39014" w:name="_ETM_Q79_448020"/>
      <w:bookmarkEnd w:id="39014"/>
      <w:r>
        <w:rPr>
          <w:rtl/>
        </w:rPr>
        <w:t xml:space="preserve">ומעודדים </w:t>
      </w:r>
      <w:bookmarkStart w:id="39015" w:name="_ETM_Q79_448800"/>
      <w:bookmarkEnd w:id="39015"/>
      <w:r>
        <w:rPr>
          <w:rtl/>
        </w:rPr>
        <w:t xml:space="preserve">אותם </w:t>
      </w:r>
      <w:bookmarkStart w:id="39016" w:name="_ETM_Q79_449190"/>
      <w:bookmarkEnd w:id="39016"/>
      <w:r>
        <w:rPr>
          <w:rtl/>
        </w:rPr>
        <w:t xml:space="preserve">וגורמים </w:t>
      </w:r>
      <w:bookmarkStart w:id="39017" w:name="_ETM_Q79_449790"/>
      <w:bookmarkEnd w:id="39017"/>
      <w:r>
        <w:rPr>
          <w:rFonts w:hint="cs"/>
          <w:rtl/>
        </w:rPr>
        <w:t>ל</w:t>
      </w:r>
      <w:r>
        <w:rPr>
          <w:rtl/>
        </w:rPr>
        <w:t xml:space="preserve">כאוס </w:t>
      </w:r>
      <w:bookmarkStart w:id="39018" w:name="_ETM_Q79_450450"/>
      <w:bookmarkEnd w:id="39018"/>
      <w:r>
        <w:rPr>
          <w:rtl/>
        </w:rPr>
        <w:t xml:space="preserve">ביהודה </w:t>
      </w:r>
      <w:bookmarkStart w:id="39019" w:name="_ETM_Q79_450779"/>
      <w:bookmarkEnd w:id="39019"/>
      <w:r>
        <w:rPr>
          <w:rtl/>
        </w:rPr>
        <w:t>ושומרון</w:t>
      </w:r>
      <w:r>
        <w:rPr>
          <w:rFonts w:hint="cs"/>
          <w:rtl/>
        </w:rPr>
        <w:t>.</w:t>
      </w:r>
      <w:r>
        <w:rPr>
          <w:rtl/>
        </w:rPr>
        <w:t xml:space="preserve"> </w:t>
      </w:r>
      <w:bookmarkStart w:id="39020" w:name="_ETM_Q79_452050"/>
      <w:bookmarkEnd w:id="39020"/>
      <w:r>
        <w:rPr>
          <w:rtl/>
        </w:rPr>
        <w:t xml:space="preserve">יש </w:t>
      </w:r>
      <w:bookmarkStart w:id="39021" w:name="_ETM_Q79_452259"/>
      <w:bookmarkEnd w:id="39021"/>
      <w:r>
        <w:rPr>
          <w:rtl/>
        </w:rPr>
        <w:t xml:space="preserve">לנו </w:t>
      </w:r>
      <w:bookmarkStart w:id="39022" w:name="_ETM_Q79_452470"/>
      <w:bookmarkEnd w:id="39022"/>
      <w:r>
        <w:rPr>
          <w:rtl/>
        </w:rPr>
        <w:t xml:space="preserve">שרים </w:t>
      </w:r>
      <w:bookmarkStart w:id="39023" w:name="_ETM_Q79_452949"/>
      <w:bookmarkEnd w:id="39023"/>
      <w:r>
        <w:rPr>
          <w:rtl/>
        </w:rPr>
        <w:t xml:space="preserve">בממשלה </w:t>
      </w:r>
      <w:bookmarkStart w:id="39024" w:name="_ETM_Q79_453520"/>
      <w:bookmarkEnd w:id="39024"/>
      <w:r>
        <w:rPr>
          <w:rtl/>
        </w:rPr>
        <w:t xml:space="preserve">הזאת </w:t>
      </w:r>
      <w:bookmarkStart w:id="39025" w:name="_ETM_Q79_453819"/>
      <w:bookmarkEnd w:id="39025"/>
      <w:r>
        <w:rPr>
          <w:rFonts w:hint="cs"/>
          <w:rtl/>
        </w:rPr>
        <w:t xml:space="preserve">שמעודדים לעלות להר </w:t>
      </w:r>
      <w:bookmarkStart w:id="39026" w:name="_ETM_Q79_454330"/>
      <w:bookmarkStart w:id="39027" w:name="_ETM_Q79_454599"/>
      <w:bookmarkStart w:id="39028" w:name="_ETM_Q79_454900"/>
      <w:bookmarkStart w:id="39029" w:name="_ETM_Q79_455199"/>
      <w:bookmarkStart w:id="39030" w:name="_ETM_Q79_455439"/>
      <w:bookmarkEnd w:id="39026"/>
      <w:bookmarkEnd w:id="39027"/>
      <w:bookmarkEnd w:id="39028"/>
      <w:bookmarkEnd w:id="39029"/>
      <w:bookmarkEnd w:id="39030"/>
      <w:r>
        <w:rPr>
          <w:rtl/>
        </w:rPr>
        <w:t>הבית</w:t>
      </w:r>
      <w:bookmarkStart w:id="39031" w:name="_ETM_Q79_456760"/>
      <w:bookmarkStart w:id="39032" w:name="_ETM_Q79_456940"/>
      <w:bookmarkEnd w:id="39031"/>
      <w:bookmarkEnd w:id="39032"/>
      <w:r>
        <w:rPr>
          <w:rFonts w:hint="cs"/>
          <w:rtl/>
        </w:rPr>
        <w:t xml:space="preserve"> ו</w:t>
      </w:r>
      <w:r>
        <w:rPr>
          <w:rtl/>
        </w:rPr>
        <w:t xml:space="preserve">מציתים </w:t>
      </w:r>
      <w:bookmarkStart w:id="39033" w:name="_ETM_Q79_457330"/>
      <w:bookmarkEnd w:id="39033"/>
      <w:r>
        <w:rPr>
          <w:rtl/>
        </w:rPr>
        <w:t xml:space="preserve">את </w:t>
      </w:r>
      <w:bookmarkStart w:id="39034" w:name="_ETM_Q79_457510"/>
      <w:bookmarkStart w:id="39035" w:name="_ETM_Q79_458020"/>
      <w:bookmarkStart w:id="39036" w:name="_ETM_Q79_458680"/>
      <w:bookmarkStart w:id="39037" w:name="_ETM_Q79_458860"/>
      <w:bookmarkEnd w:id="39034"/>
      <w:bookmarkEnd w:id="39035"/>
      <w:bookmarkEnd w:id="39036"/>
      <w:bookmarkEnd w:id="39037"/>
      <w:r>
        <w:rPr>
          <w:rFonts w:hint="cs"/>
          <w:rtl/>
        </w:rPr>
        <w:t>ה</w:t>
      </w:r>
      <w:r>
        <w:rPr>
          <w:rtl/>
        </w:rPr>
        <w:t xml:space="preserve">מזרח </w:t>
      </w:r>
      <w:bookmarkStart w:id="39038" w:name="_ETM_Q79_459339"/>
      <w:bookmarkEnd w:id="39038"/>
      <w:r>
        <w:rPr>
          <w:rtl/>
        </w:rPr>
        <w:t>התיכון</w:t>
      </w:r>
      <w:r>
        <w:rPr>
          <w:rFonts w:hint="cs"/>
          <w:rtl/>
        </w:rPr>
        <w:t>.</w:t>
      </w:r>
      <w:r>
        <w:rPr>
          <w:rtl/>
        </w:rPr>
        <w:t xml:space="preserve"> </w:t>
      </w:r>
      <w:bookmarkStart w:id="39039" w:name="_ETM_Q79_460600"/>
      <w:bookmarkEnd w:id="39039"/>
      <w:r>
        <w:rPr>
          <w:rtl/>
        </w:rPr>
        <w:t xml:space="preserve">ביהודה </w:t>
      </w:r>
      <w:bookmarkStart w:id="39040" w:name="_ETM_Q79_461200"/>
      <w:bookmarkEnd w:id="39040"/>
      <w:r>
        <w:rPr>
          <w:rtl/>
        </w:rPr>
        <w:t xml:space="preserve">ושומרון </w:t>
      </w:r>
      <w:bookmarkStart w:id="39041" w:name="_ETM_Q79_461620"/>
      <w:bookmarkEnd w:id="39041"/>
      <w:r>
        <w:rPr>
          <w:rtl/>
        </w:rPr>
        <w:t xml:space="preserve">זה </w:t>
      </w:r>
      <w:bookmarkStart w:id="39042" w:name="_ETM_Q79_461740"/>
      <w:bookmarkEnd w:id="39042"/>
      <w:r>
        <w:rPr>
          <w:rtl/>
        </w:rPr>
        <w:t xml:space="preserve">לא </w:t>
      </w:r>
      <w:bookmarkStart w:id="39043" w:name="_ETM_Q79_461830"/>
      <w:bookmarkEnd w:id="39043"/>
      <w:r>
        <w:rPr>
          <w:rtl/>
        </w:rPr>
        <w:t xml:space="preserve">ייגמר </w:t>
      </w:r>
      <w:bookmarkStart w:id="39044" w:name="_ETM_Q79_462220"/>
      <w:bookmarkEnd w:id="39044"/>
      <w:r>
        <w:rPr>
          <w:rtl/>
        </w:rPr>
        <w:t>טוב</w:t>
      </w:r>
      <w:r>
        <w:rPr>
          <w:rFonts w:hint="cs"/>
          <w:rtl/>
        </w:rPr>
        <w:t>.</w:t>
      </w:r>
      <w:r>
        <w:rPr>
          <w:rtl/>
        </w:rPr>
        <w:t xml:space="preserve"> </w:t>
      </w:r>
      <w:bookmarkStart w:id="39045" w:name="_ETM_Q79_463419"/>
      <w:bookmarkEnd w:id="39045"/>
      <w:r>
        <w:rPr>
          <w:rtl/>
        </w:rPr>
        <w:t xml:space="preserve">זה </w:t>
      </w:r>
      <w:bookmarkStart w:id="39046" w:name="_ETM_Q79_463539"/>
      <w:bookmarkEnd w:id="39046"/>
      <w:r>
        <w:rPr>
          <w:rtl/>
        </w:rPr>
        <w:t xml:space="preserve">לא </w:t>
      </w:r>
      <w:bookmarkStart w:id="39047" w:name="_ETM_Q79_463689"/>
      <w:bookmarkEnd w:id="39047"/>
      <w:r>
        <w:rPr>
          <w:rtl/>
        </w:rPr>
        <w:t xml:space="preserve">ייגמר </w:t>
      </w:r>
      <w:bookmarkStart w:id="39048" w:name="_ETM_Q79_463990"/>
      <w:bookmarkEnd w:id="39048"/>
      <w:r>
        <w:rPr>
          <w:rtl/>
        </w:rPr>
        <w:t>טוב</w:t>
      </w:r>
      <w:r>
        <w:rPr>
          <w:rFonts w:hint="cs"/>
          <w:rtl/>
        </w:rPr>
        <w:t xml:space="preserve">, כי </w:t>
      </w:r>
      <w:bookmarkStart w:id="39049" w:name="_ETM_Q79_467000"/>
      <w:bookmarkEnd w:id="39049"/>
      <w:r>
        <w:rPr>
          <w:rFonts w:hint="cs"/>
          <w:rtl/>
        </w:rPr>
        <w:t xml:space="preserve">אנחנו </w:t>
      </w:r>
      <w:bookmarkStart w:id="39050" w:name="_ETM_Q79_464229"/>
      <w:bookmarkStart w:id="39051" w:name="_ETM_Q79_464409"/>
      <w:bookmarkEnd w:id="39050"/>
      <w:bookmarkEnd w:id="39051"/>
      <w:r>
        <w:rPr>
          <w:rtl/>
        </w:rPr>
        <w:t xml:space="preserve">עושים </w:t>
      </w:r>
      <w:bookmarkStart w:id="39052" w:name="_ETM_Q79_464710"/>
      <w:bookmarkEnd w:id="39052"/>
      <w:r>
        <w:rPr>
          <w:rtl/>
        </w:rPr>
        <w:t xml:space="preserve">בדיוק </w:t>
      </w:r>
      <w:bookmarkStart w:id="39053" w:name="_ETM_Q79_465069"/>
      <w:bookmarkStart w:id="39054" w:name="_ETM_Q79_465220"/>
      <w:bookmarkStart w:id="39055" w:name="_ETM_Q79_465580"/>
      <w:bookmarkEnd w:id="39053"/>
      <w:bookmarkEnd w:id="39054"/>
      <w:bookmarkEnd w:id="39055"/>
      <w:r>
        <w:rPr>
          <w:rtl/>
        </w:rPr>
        <w:t xml:space="preserve">את </w:t>
      </w:r>
      <w:bookmarkStart w:id="39056" w:name="_ETM_Q79_466060"/>
      <w:bookmarkEnd w:id="39056"/>
      <w:r>
        <w:rPr>
          <w:rtl/>
        </w:rPr>
        <w:t xml:space="preserve">כל </w:t>
      </w:r>
      <w:bookmarkStart w:id="39057" w:name="_ETM_Q79_466270"/>
      <w:bookmarkEnd w:id="39057"/>
      <w:r>
        <w:rPr>
          <w:rtl/>
        </w:rPr>
        <w:t xml:space="preserve">הדברים </w:t>
      </w:r>
      <w:bookmarkStart w:id="39058" w:name="_ETM_Q79_466720"/>
      <w:bookmarkEnd w:id="39058"/>
      <w:r>
        <w:rPr>
          <w:rtl/>
        </w:rPr>
        <w:t>הלא</w:t>
      </w:r>
      <w:bookmarkStart w:id="39059" w:name="_ETM_Q79_466900"/>
      <w:bookmarkEnd w:id="39059"/>
      <w:r>
        <w:rPr>
          <w:rFonts w:hint="cs"/>
          <w:rtl/>
        </w:rPr>
        <w:t>-</w:t>
      </w:r>
      <w:r>
        <w:rPr>
          <w:rtl/>
        </w:rPr>
        <w:t>נכונים</w:t>
      </w:r>
      <w:r>
        <w:rPr>
          <w:rFonts w:hint="cs"/>
          <w:rtl/>
        </w:rPr>
        <w:t>,</w:t>
      </w:r>
      <w:r>
        <w:rPr>
          <w:rtl/>
        </w:rPr>
        <w:t xml:space="preserve"> </w:t>
      </w:r>
      <w:bookmarkStart w:id="39060" w:name="_ETM_Q79_468360"/>
      <w:bookmarkEnd w:id="39060"/>
      <w:r>
        <w:rPr>
          <w:rtl/>
        </w:rPr>
        <w:t xml:space="preserve">בניגוד </w:t>
      </w:r>
      <w:bookmarkStart w:id="39061" w:name="_ETM_Q79_468810"/>
      <w:bookmarkEnd w:id="39061"/>
      <w:r>
        <w:rPr>
          <w:rtl/>
        </w:rPr>
        <w:t xml:space="preserve">מוחלט </w:t>
      </w:r>
      <w:bookmarkStart w:id="39062" w:name="_ETM_Q79_470419"/>
      <w:bookmarkEnd w:id="39062"/>
      <w:r>
        <w:rPr>
          <w:rtl/>
        </w:rPr>
        <w:t xml:space="preserve">להמלצות </w:t>
      </w:r>
      <w:bookmarkStart w:id="39063" w:name="_ETM_Q79_471080"/>
      <w:bookmarkEnd w:id="39063"/>
      <w:r>
        <w:rPr>
          <w:rtl/>
        </w:rPr>
        <w:t xml:space="preserve">של </w:t>
      </w:r>
      <w:bookmarkStart w:id="39064" w:name="_ETM_Q79_471229"/>
      <w:bookmarkEnd w:id="39064"/>
      <w:r>
        <w:rPr>
          <w:rtl/>
        </w:rPr>
        <w:t xml:space="preserve">מערכת </w:t>
      </w:r>
      <w:bookmarkStart w:id="39065" w:name="_ETM_Q79_471560"/>
      <w:bookmarkEnd w:id="39065"/>
      <w:r>
        <w:rPr>
          <w:rtl/>
        </w:rPr>
        <w:t>הביטחון</w:t>
      </w:r>
      <w:r>
        <w:rPr>
          <w:rFonts w:hint="cs"/>
          <w:rtl/>
        </w:rPr>
        <w:t>.</w:t>
      </w:r>
      <w:r>
        <w:rPr>
          <w:rtl/>
        </w:rPr>
        <w:t xml:space="preserve"> </w:t>
      </w:r>
      <w:bookmarkStart w:id="39066" w:name="_ETM_Q79_473240"/>
      <w:bookmarkEnd w:id="39066"/>
      <w:r>
        <w:rPr>
          <w:rtl/>
        </w:rPr>
        <w:t xml:space="preserve">בדיוק </w:t>
      </w:r>
      <w:bookmarkStart w:id="39067" w:name="_ETM_Q79_473630"/>
      <w:bookmarkEnd w:id="39067"/>
      <w:r>
        <w:rPr>
          <w:rtl/>
        </w:rPr>
        <w:t xml:space="preserve">כמו </w:t>
      </w:r>
      <w:bookmarkStart w:id="39068" w:name="_ETM_Q79_473810"/>
      <w:bookmarkEnd w:id="39068"/>
      <w:r>
        <w:rPr>
          <w:rtl/>
        </w:rPr>
        <w:t>ש</w:t>
      </w:r>
      <w:r>
        <w:rPr>
          <w:rFonts w:hint="cs"/>
          <w:rtl/>
        </w:rPr>
        <w:t>ב</w:t>
      </w:r>
      <w:r>
        <w:rPr>
          <w:rtl/>
        </w:rPr>
        <w:t xml:space="preserve">תקציב </w:t>
      </w:r>
      <w:bookmarkStart w:id="39069" w:name="_ETM_Q79_474529"/>
      <w:bookmarkEnd w:id="39069"/>
      <w:r>
        <w:rPr>
          <w:rtl/>
        </w:rPr>
        <w:t>הזה</w:t>
      </w:r>
      <w:r>
        <w:rPr>
          <w:rFonts w:hint="cs"/>
          <w:rtl/>
        </w:rPr>
        <w:t xml:space="preserve"> –</w:t>
      </w:r>
      <w:r>
        <w:rPr>
          <w:rtl/>
        </w:rPr>
        <w:t xml:space="preserve"> </w:t>
      </w:r>
      <w:bookmarkStart w:id="39070" w:name="_ETM_Q79_475100"/>
      <w:bookmarkEnd w:id="39070"/>
      <w:r>
        <w:rPr>
          <w:rtl/>
        </w:rPr>
        <w:t xml:space="preserve">בניגוד </w:t>
      </w:r>
      <w:bookmarkStart w:id="39071" w:name="_ETM_Q79_475550"/>
      <w:bookmarkEnd w:id="39071"/>
      <w:r>
        <w:rPr>
          <w:rtl/>
        </w:rPr>
        <w:t xml:space="preserve">מוחלט </w:t>
      </w:r>
      <w:bookmarkStart w:id="39072" w:name="_ETM_Q79_476210"/>
      <w:bookmarkEnd w:id="39072"/>
      <w:r>
        <w:rPr>
          <w:rtl/>
        </w:rPr>
        <w:t xml:space="preserve">לפקידי </w:t>
      </w:r>
      <w:bookmarkStart w:id="39073" w:name="_ETM_Q79_476660"/>
      <w:bookmarkEnd w:id="39073"/>
      <w:r>
        <w:rPr>
          <w:rtl/>
        </w:rPr>
        <w:t>האוצר</w:t>
      </w:r>
      <w:r>
        <w:rPr>
          <w:rFonts w:hint="cs"/>
          <w:rtl/>
        </w:rPr>
        <w:t>,</w:t>
      </w:r>
      <w:r>
        <w:rPr>
          <w:rtl/>
        </w:rPr>
        <w:t xml:space="preserve"> </w:t>
      </w:r>
      <w:bookmarkStart w:id="39074" w:name="_ETM_Q79_477229"/>
      <w:bookmarkEnd w:id="39074"/>
      <w:r>
        <w:rPr>
          <w:rFonts w:hint="cs"/>
          <w:rtl/>
        </w:rPr>
        <w:t xml:space="preserve">שמביאים לו </w:t>
      </w:r>
      <w:bookmarkStart w:id="39075" w:name="_ETM_Q79_477650"/>
      <w:bookmarkStart w:id="39076" w:name="_ETM_Q79_478190"/>
      <w:bookmarkStart w:id="39077" w:name="_ETM_Q79_478639"/>
      <w:bookmarkEnd w:id="39075"/>
      <w:bookmarkEnd w:id="39076"/>
      <w:bookmarkEnd w:id="39077"/>
      <w:r>
        <w:rPr>
          <w:rtl/>
        </w:rPr>
        <w:t xml:space="preserve">תוכניות </w:t>
      </w:r>
      <w:bookmarkStart w:id="39078" w:name="_ETM_Q79_479150"/>
      <w:bookmarkEnd w:id="39078"/>
      <w:r>
        <w:rPr>
          <w:rtl/>
        </w:rPr>
        <w:t>טובות</w:t>
      </w:r>
      <w:r>
        <w:rPr>
          <w:rFonts w:hint="cs"/>
          <w:rtl/>
        </w:rPr>
        <w:t xml:space="preserve"> –</w:t>
      </w:r>
      <w:r>
        <w:rPr>
          <w:rtl/>
        </w:rPr>
        <w:t xml:space="preserve"> </w:t>
      </w:r>
      <w:bookmarkStart w:id="39079" w:name="_ETM_Q79_479990"/>
      <w:bookmarkEnd w:id="39079"/>
      <w:r>
        <w:rPr>
          <w:rtl/>
        </w:rPr>
        <w:t xml:space="preserve">הדרג </w:t>
      </w:r>
      <w:bookmarkStart w:id="39080" w:name="_ETM_Q79_480320"/>
      <w:bookmarkEnd w:id="39080"/>
      <w:r>
        <w:rPr>
          <w:rtl/>
        </w:rPr>
        <w:t xml:space="preserve">הפוליטי </w:t>
      </w:r>
      <w:bookmarkStart w:id="39081" w:name="_ETM_Q79_480770"/>
      <w:bookmarkEnd w:id="39081"/>
      <w:r>
        <w:rPr>
          <w:rFonts w:hint="cs"/>
          <w:rtl/>
        </w:rPr>
        <w:t>מ</w:t>
      </w:r>
      <w:r>
        <w:rPr>
          <w:rtl/>
        </w:rPr>
        <w:t xml:space="preserve">קבל </w:t>
      </w:r>
      <w:bookmarkStart w:id="39082" w:name="_ETM_Q79_481070"/>
      <w:bookmarkEnd w:id="39082"/>
      <w:r>
        <w:rPr>
          <w:rtl/>
        </w:rPr>
        <w:t xml:space="preserve">החלטות </w:t>
      </w:r>
      <w:bookmarkStart w:id="39083" w:name="_ETM_Q79_481460"/>
      <w:bookmarkEnd w:id="39083"/>
      <w:r>
        <w:rPr>
          <w:rtl/>
        </w:rPr>
        <w:t xml:space="preserve">לא </w:t>
      </w:r>
      <w:bookmarkStart w:id="39084" w:name="_ETM_Q79_481610"/>
      <w:bookmarkEnd w:id="39084"/>
      <w:r>
        <w:rPr>
          <w:rtl/>
        </w:rPr>
        <w:t>טובות</w:t>
      </w:r>
      <w:r>
        <w:rPr>
          <w:rFonts w:hint="cs"/>
          <w:rtl/>
        </w:rPr>
        <w:t>.</w:t>
      </w:r>
    </w:p>
    <w:p w:rsidR="00841D8B" w:rsidRDefault="00841D8B" w:rsidP="008B2BC0">
      <w:pPr>
        <w:rPr>
          <w:rtl/>
        </w:rPr>
      </w:pPr>
    </w:p>
    <w:p w:rsidR="00841D8B" w:rsidRDefault="00841D8B" w:rsidP="008B2BC0">
      <w:pPr>
        <w:rPr>
          <w:rtl/>
        </w:rPr>
      </w:pPr>
      <w:bookmarkStart w:id="39085" w:name="_ETM_Q79_482000"/>
      <w:bookmarkStart w:id="39086" w:name="_ETM_Q79_480000"/>
      <w:bookmarkStart w:id="39087" w:name="_ETM_Q79_480630"/>
      <w:bookmarkStart w:id="39088" w:name="_ETM_Q79_480960"/>
      <w:bookmarkStart w:id="39089" w:name="_ETM_Q79_481410"/>
      <w:bookmarkStart w:id="39090" w:name="_ETM_Q79_481680"/>
      <w:bookmarkStart w:id="39091" w:name="_ETM_Q79_482100"/>
      <w:bookmarkStart w:id="39092" w:name="_ETM_Q79_482220"/>
      <w:bookmarkStart w:id="39093" w:name="_ETM_Q79_483260"/>
      <w:bookmarkEnd w:id="39085"/>
      <w:bookmarkEnd w:id="39086"/>
      <w:bookmarkEnd w:id="39087"/>
      <w:bookmarkEnd w:id="39088"/>
      <w:bookmarkEnd w:id="39089"/>
      <w:bookmarkEnd w:id="39090"/>
      <w:bookmarkEnd w:id="39091"/>
      <w:bookmarkEnd w:id="39092"/>
      <w:bookmarkEnd w:id="39093"/>
      <w:r>
        <w:rPr>
          <w:rtl/>
        </w:rPr>
        <w:t>כ</w:t>
      </w:r>
      <w:r>
        <w:rPr>
          <w:rFonts w:hint="cs"/>
          <w:rtl/>
        </w:rPr>
        <w:t>כה</w:t>
      </w:r>
      <w:r>
        <w:rPr>
          <w:rtl/>
        </w:rPr>
        <w:t xml:space="preserve"> </w:t>
      </w:r>
      <w:bookmarkStart w:id="39094" w:name="_ETM_Q79_483740"/>
      <w:bookmarkEnd w:id="39094"/>
      <w:r>
        <w:rPr>
          <w:rtl/>
        </w:rPr>
        <w:t xml:space="preserve">לא </w:t>
      </w:r>
      <w:bookmarkStart w:id="39095" w:name="_ETM_Q79_483860"/>
      <w:bookmarkEnd w:id="39095"/>
      <w:r>
        <w:rPr>
          <w:rtl/>
        </w:rPr>
        <w:t>מתנהלים</w:t>
      </w:r>
      <w:r>
        <w:rPr>
          <w:rFonts w:hint="cs"/>
          <w:rtl/>
        </w:rPr>
        <w:t>.</w:t>
      </w:r>
      <w:r>
        <w:rPr>
          <w:rtl/>
        </w:rPr>
        <w:t xml:space="preserve"> </w:t>
      </w:r>
      <w:bookmarkStart w:id="39096" w:name="_ETM_Q79_485089"/>
      <w:bookmarkStart w:id="39097" w:name="_ETM_Q79_485270"/>
      <w:bookmarkEnd w:id="39096"/>
      <w:bookmarkEnd w:id="39097"/>
      <w:r>
        <w:rPr>
          <w:rtl/>
        </w:rPr>
        <w:t xml:space="preserve">הממשלה </w:t>
      </w:r>
      <w:bookmarkStart w:id="39098" w:name="_ETM_Q79_485689"/>
      <w:bookmarkEnd w:id="39098"/>
      <w:r>
        <w:rPr>
          <w:rtl/>
        </w:rPr>
        <w:t xml:space="preserve">הזאת </w:t>
      </w:r>
      <w:bookmarkStart w:id="39099" w:name="_ETM_Q79_485990"/>
      <w:bookmarkEnd w:id="39099"/>
      <w:r>
        <w:rPr>
          <w:rtl/>
        </w:rPr>
        <w:t xml:space="preserve">מובילה </w:t>
      </w:r>
      <w:bookmarkStart w:id="39100" w:name="_ETM_Q79_486350"/>
      <w:bookmarkEnd w:id="39100"/>
      <w:r>
        <w:rPr>
          <w:rtl/>
        </w:rPr>
        <w:t xml:space="preserve">אותנו </w:t>
      </w:r>
      <w:bookmarkStart w:id="39101" w:name="_ETM_Q79_486649"/>
      <w:bookmarkEnd w:id="39101"/>
      <w:r>
        <w:rPr>
          <w:rtl/>
        </w:rPr>
        <w:t>לאבדון</w:t>
      </w:r>
      <w:r>
        <w:rPr>
          <w:rFonts w:hint="cs"/>
          <w:rtl/>
        </w:rPr>
        <w:t xml:space="preserve">. אני רוצה </w:t>
      </w:r>
      <w:bookmarkStart w:id="39102" w:name="_ETM_Q79_487279"/>
      <w:bookmarkStart w:id="39103" w:name="_ETM_Q79_487430"/>
      <w:bookmarkStart w:id="39104" w:name="_ETM_Q79_487640"/>
      <w:bookmarkEnd w:id="39102"/>
      <w:bookmarkEnd w:id="39103"/>
      <w:bookmarkEnd w:id="39104"/>
      <w:r>
        <w:rPr>
          <w:rtl/>
        </w:rPr>
        <w:t xml:space="preserve">שאזרחי </w:t>
      </w:r>
      <w:bookmarkStart w:id="39105" w:name="_ETM_Q79_488089"/>
      <w:bookmarkEnd w:id="39105"/>
      <w:r>
        <w:rPr>
          <w:rtl/>
        </w:rPr>
        <w:t xml:space="preserve">מדינת </w:t>
      </w:r>
      <w:bookmarkStart w:id="39106" w:name="_ETM_Q79_488389"/>
      <w:bookmarkEnd w:id="39106"/>
      <w:r>
        <w:rPr>
          <w:rtl/>
        </w:rPr>
        <w:t xml:space="preserve">ישראל </w:t>
      </w:r>
      <w:bookmarkStart w:id="39107" w:name="_ETM_Q79_488720"/>
      <w:bookmarkEnd w:id="39107"/>
      <w:r>
        <w:rPr>
          <w:rtl/>
        </w:rPr>
        <w:t xml:space="preserve">ידעו </w:t>
      </w:r>
      <w:bookmarkStart w:id="39108" w:name="_ETM_Q79_489050"/>
      <w:bookmarkEnd w:id="39108"/>
      <w:r>
        <w:rPr>
          <w:rtl/>
        </w:rPr>
        <w:t xml:space="preserve">את </w:t>
      </w:r>
      <w:bookmarkStart w:id="39109" w:name="_ETM_Q79_489170"/>
      <w:bookmarkEnd w:id="39109"/>
      <w:r>
        <w:rPr>
          <w:rtl/>
        </w:rPr>
        <w:t>זה</w:t>
      </w:r>
      <w:bookmarkStart w:id="39110" w:name="_ETM_Q79_490269"/>
      <w:bookmarkStart w:id="39111" w:name="_ETM_Q79_488000"/>
      <w:bookmarkEnd w:id="39110"/>
      <w:bookmarkEnd w:id="39111"/>
      <w:r>
        <w:rPr>
          <w:rFonts w:hint="cs"/>
          <w:rtl/>
        </w:rPr>
        <w:t xml:space="preserve"> </w:t>
      </w:r>
      <w:r>
        <w:rPr>
          <w:rtl/>
        </w:rPr>
        <w:t>–</w:t>
      </w:r>
      <w:r>
        <w:rPr>
          <w:rFonts w:hint="cs"/>
          <w:rtl/>
        </w:rPr>
        <w:t xml:space="preserve"> </w:t>
      </w:r>
      <w:r>
        <w:rPr>
          <w:rtl/>
        </w:rPr>
        <w:t xml:space="preserve">ידעו </w:t>
      </w:r>
      <w:bookmarkStart w:id="39112" w:name="_ETM_Q79_491210"/>
      <w:bookmarkEnd w:id="39112"/>
      <w:r>
        <w:rPr>
          <w:rtl/>
        </w:rPr>
        <w:t xml:space="preserve">שכל </w:t>
      </w:r>
      <w:bookmarkStart w:id="39113" w:name="_ETM_Q79_491690"/>
      <w:bookmarkEnd w:id="39113"/>
      <w:r>
        <w:rPr>
          <w:rtl/>
        </w:rPr>
        <w:t xml:space="preserve">קבלת </w:t>
      </w:r>
      <w:bookmarkStart w:id="39114" w:name="_ETM_Q79_492230"/>
      <w:bookmarkEnd w:id="39114"/>
      <w:r>
        <w:rPr>
          <w:rFonts w:hint="cs"/>
          <w:rtl/>
        </w:rPr>
        <w:t>ה</w:t>
      </w:r>
      <w:r>
        <w:rPr>
          <w:rtl/>
        </w:rPr>
        <w:t>החלטות</w:t>
      </w:r>
      <w:r>
        <w:rPr>
          <w:rFonts w:hint="cs"/>
          <w:rtl/>
        </w:rPr>
        <w:t>,</w:t>
      </w:r>
      <w:r>
        <w:rPr>
          <w:rtl/>
        </w:rPr>
        <w:t xml:space="preserve"> </w:t>
      </w:r>
      <w:bookmarkStart w:id="39115" w:name="_ETM_Q79_492889"/>
      <w:bookmarkEnd w:id="39115"/>
      <w:r>
        <w:rPr>
          <w:rtl/>
        </w:rPr>
        <w:t>כל</w:t>
      </w:r>
      <w:bookmarkStart w:id="39116" w:name="_ETM_Q79_493279"/>
      <w:bookmarkEnd w:id="39116"/>
      <w:r>
        <w:rPr>
          <w:rFonts w:hint="cs"/>
          <w:rtl/>
        </w:rPr>
        <w:t>-</w:t>
      </w:r>
      <w:r>
        <w:rPr>
          <w:rtl/>
        </w:rPr>
        <w:t xml:space="preserve">כולה </w:t>
      </w:r>
      <w:bookmarkStart w:id="39117" w:name="_ETM_Q79_493730"/>
      <w:bookmarkStart w:id="39118" w:name="_ETM_Q79_494089"/>
      <w:bookmarkEnd w:id="39117"/>
      <w:bookmarkEnd w:id="39118"/>
      <w:r>
        <w:rPr>
          <w:rtl/>
        </w:rPr>
        <w:t xml:space="preserve">קבלת </w:t>
      </w:r>
      <w:bookmarkStart w:id="39119" w:name="_ETM_Q79_494539"/>
      <w:bookmarkEnd w:id="39119"/>
      <w:r>
        <w:rPr>
          <w:rtl/>
        </w:rPr>
        <w:t xml:space="preserve">החלטות </w:t>
      </w:r>
      <w:bookmarkStart w:id="39120" w:name="_ETM_Q79_495019"/>
      <w:bookmarkEnd w:id="39120"/>
      <w:r>
        <w:rPr>
          <w:rtl/>
        </w:rPr>
        <w:t xml:space="preserve">פוליטית </w:t>
      </w:r>
      <w:bookmarkStart w:id="39121" w:name="_ETM_Q79_495860"/>
      <w:bookmarkEnd w:id="39121"/>
      <w:r>
        <w:rPr>
          <w:rtl/>
        </w:rPr>
        <w:t xml:space="preserve">לשרידות </w:t>
      </w:r>
      <w:bookmarkStart w:id="39122" w:name="_ETM_Q79_496520"/>
      <w:bookmarkEnd w:id="39122"/>
      <w:r>
        <w:rPr>
          <w:rtl/>
        </w:rPr>
        <w:t>הממשלה</w:t>
      </w:r>
      <w:r>
        <w:rPr>
          <w:rFonts w:hint="cs"/>
          <w:rtl/>
        </w:rPr>
        <w:t>.</w:t>
      </w:r>
      <w:r>
        <w:rPr>
          <w:rtl/>
        </w:rPr>
        <w:t xml:space="preserve"> </w:t>
      </w:r>
      <w:bookmarkStart w:id="39123" w:name="_ETM_Q79_497120"/>
      <w:bookmarkEnd w:id="39123"/>
      <w:r>
        <w:rPr>
          <w:rtl/>
        </w:rPr>
        <w:t xml:space="preserve">אין </w:t>
      </w:r>
      <w:bookmarkStart w:id="39124" w:name="_ETM_Q79_497300"/>
      <w:bookmarkEnd w:id="39124"/>
      <w:r>
        <w:rPr>
          <w:rtl/>
        </w:rPr>
        <w:t xml:space="preserve">שום </w:t>
      </w:r>
      <w:bookmarkStart w:id="39125" w:name="_ETM_Q79_497600"/>
      <w:bookmarkEnd w:id="39125"/>
      <w:r>
        <w:rPr>
          <w:rtl/>
        </w:rPr>
        <w:t xml:space="preserve">החלטה </w:t>
      </w:r>
      <w:bookmarkStart w:id="39126" w:name="_ETM_Q79_498500"/>
      <w:bookmarkEnd w:id="39126"/>
      <w:r>
        <w:rPr>
          <w:rtl/>
        </w:rPr>
        <w:t xml:space="preserve">שנובעת </w:t>
      </w:r>
      <w:bookmarkStart w:id="39127" w:name="_ETM_Q79_499010"/>
      <w:bookmarkEnd w:id="39127"/>
      <w:r>
        <w:rPr>
          <w:rFonts w:hint="cs"/>
          <w:rtl/>
        </w:rPr>
        <w:t>מ</w:t>
      </w:r>
      <w:r>
        <w:rPr>
          <w:rtl/>
        </w:rPr>
        <w:t xml:space="preserve">איזושהי </w:t>
      </w:r>
      <w:bookmarkStart w:id="39128" w:name="_ETM_Q79_499520"/>
      <w:bookmarkEnd w:id="39128"/>
      <w:r>
        <w:rPr>
          <w:rtl/>
        </w:rPr>
        <w:t>אסטרטגיה</w:t>
      </w:r>
      <w:r>
        <w:rPr>
          <w:rFonts w:hint="cs"/>
          <w:rtl/>
        </w:rPr>
        <w:t xml:space="preserve"> או מ</w:t>
      </w:r>
      <w:bookmarkStart w:id="39129" w:name="_ETM_Q79_500510"/>
      <w:bookmarkStart w:id="39130" w:name="_ETM_Q79_500600"/>
      <w:bookmarkEnd w:id="39129"/>
      <w:bookmarkEnd w:id="39130"/>
      <w:r>
        <w:rPr>
          <w:rtl/>
        </w:rPr>
        <w:t xml:space="preserve">איזשהו </w:t>
      </w:r>
      <w:bookmarkStart w:id="39131" w:name="_ETM_Q79_501020"/>
      <w:bookmarkEnd w:id="39131"/>
      <w:r>
        <w:rPr>
          <w:rFonts w:hint="cs"/>
          <w:rtl/>
        </w:rPr>
        <w:t>יעד</w:t>
      </w:r>
      <w:r>
        <w:rPr>
          <w:rtl/>
        </w:rPr>
        <w:t xml:space="preserve"> </w:t>
      </w:r>
      <w:bookmarkStart w:id="39132" w:name="_ETM_Q79_501740"/>
      <w:bookmarkEnd w:id="39132"/>
      <w:r>
        <w:rPr>
          <w:rtl/>
        </w:rPr>
        <w:t xml:space="preserve">שאליו </w:t>
      </w:r>
      <w:bookmarkStart w:id="39133" w:name="_ETM_Q79_502130"/>
      <w:bookmarkEnd w:id="39133"/>
      <w:r>
        <w:rPr>
          <w:rtl/>
        </w:rPr>
        <w:t xml:space="preserve">אנחנו </w:t>
      </w:r>
      <w:bookmarkStart w:id="39134" w:name="_ETM_Q79_502369"/>
      <w:bookmarkEnd w:id="39134"/>
      <w:r>
        <w:rPr>
          <w:rtl/>
        </w:rPr>
        <w:t xml:space="preserve">רוצים </w:t>
      </w:r>
      <w:bookmarkStart w:id="39135" w:name="_ETM_Q79_502640"/>
      <w:bookmarkEnd w:id="39135"/>
      <w:r>
        <w:rPr>
          <w:rtl/>
        </w:rPr>
        <w:t>להגיע</w:t>
      </w:r>
      <w:r>
        <w:rPr>
          <w:rFonts w:hint="cs"/>
          <w:rtl/>
        </w:rPr>
        <w:t>.</w:t>
      </w:r>
      <w:r>
        <w:rPr>
          <w:rtl/>
        </w:rPr>
        <w:t xml:space="preserve"> </w:t>
      </w:r>
      <w:bookmarkStart w:id="39136" w:name="_ETM_Q79_503210"/>
      <w:bookmarkEnd w:id="39136"/>
      <w:r>
        <w:rPr>
          <w:rtl/>
        </w:rPr>
        <w:t xml:space="preserve">תודה </w:t>
      </w:r>
      <w:bookmarkStart w:id="39137" w:name="_ETM_Q79_503510"/>
      <w:bookmarkEnd w:id="39137"/>
      <w:r>
        <w:rPr>
          <w:rtl/>
        </w:rPr>
        <w:t>רבה</w:t>
      </w:r>
      <w:r>
        <w:rPr>
          <w:rFonts w:hint="cs"/>
          <w:rtl/>
        </w:rPr>
        <w:t>.</w:t>
      </w:r>
    </w:p>
    <w:p w:rsidR="00841D8B" w:rsidRDefault="00841D8B" w:rsidP="008B2BC0">
      <w:pPr>
        <w:rPr>
          <w:rtl/>
        </w:rPr>
      </w:pPr>
    </w:p>
    <w:p w:rsidR="00841D8B" w:rsidRDefault="00841D8B" w:rsidP="008B2BC0">
      <w:pPr>
        <w:pStyle w:val="af7"/>
        <w:keepNext/>
        <w:rPr>
          <w:rtl/>
        </w:rPr>
      </w:pPr>
      <w:bookmarkStart w:id="39138" w:name="ET_yor_6593_16"/>
      <w:r w:rsidRPr="00D13005">
        <w:rPr>
          <w:rStyle w:val="TagStyle"/>
          <w:rtl/>
        </w:rPr>
        <w:t xml:space="preserve"> &lt;&lt; יור &gt;&gt; </w:t>
      </w:r>
      <w:r>
        <w:rPr>
          <w:rtl/>
        </w:rPr>
        <w:t>היו"ר חנוך דב מלביצקי:</w:t>
      </w:r>
      <w:r w:rsidRPr="00D13005">
        <w:rPr>
          <w:rStyle w:val="TagStyle"/>
          <w:rtl/>
        </w:rPr>
        <w:t xml:space="preserve"> &lt;&lt; יור &gt;&gt;</w:t>
      </w:r>
      <w:r>
        <w:rPr>
          <w:rtl/>
        </w:rPr>
        <w:t xml:space="preserve">  </w:t>
      </w:r>
      <w:bookmarkEnd w:id="39138"/>
    </w:p>
    <w:p w:rsidR="00841D8B" w:rsidRDefault="00841D8B" w:rsidP="004373DB">
      <w:pPr>
        <w:rPr>
          <w:rtl/>
        </w:rPr>
      </w:pPr>
    </w:p>
    <w:p w:rsidR="00841D8B" w:rsidRDefault="00841D8B" w:rsidP="00655767">
      <w:pPr>
        <w:rPr>
          <w:rtl/>
        </w:rPr>
      </w:pPr>
      <w:bookmarkStart w:id="39139" w:name="_ETM_Q79_502000"/>
      <w:bookmarkStart w:id="39140" w:name="_ETM_Q79_505269"/>
      <w:bookmarkEnd w:id="39139"/>
      <w:bookmarkEnd w:id="39140"/>
      <w:r>
        <w:rPr>
          <w:rtl/>
        </w:rPr>
        <w:t xml:space="preserve">תודה </w:t>
      </w:r>
      <w:bookmarkStart w:id="39141" w:name="_ETM_Q79_505599"/>
      <w:bookmarkEnd w:id="39141"/>
      <w:r>
        <w:rPr>
          <w:rtl/>
        </w:rPr>
        <w:t>רבה</w:t>
      </w:r>
      <w:r>
        <w:rPr>
          <w:rFonts w:hint="cs"/>
          <w:rtl/>
        </w:rPr>
        <w:t>.</w:t>
      </w:r>
      <w:r>
        <w:rPr>
          <w:rtl/>
        </w:rPr>
        <w:t xml:space="preserve"> </w:t>
      </w:r>
      <w:bookmarkStart w:id="39142" w:name="_ETM_Q79_506409"/>
      <w:bookmarkEnd w:id="39142"/>
      <w:r>
        <w:rPr>
          <w:rtl/>
        </w:rPr>
        <w:t xml:space="preserve">חבר </w:t>
      </w:r>
      <w:bookmarkStart w:id="39143" w:name="_ETM_Q79_506710"/>
      <w:bookmarkEnd w:id="39143"/>
      <w:r>
        <w:rPr>
          <w:rtl/>
        </w:rPr>
        <w:t xml:space="preserve">הכנסת </w:t>
      </w:r>
      <w:bookmarkStart w:id="39144" w:name="_ETM_Q79_507009"/>
      <w:bookmarkEnd w:id="39144"/>
      <w:r>
        <w:rPr>
          <w:rtl/>
        </w:rPr>
        <w:t xml:space="preserve">לפיד </w:t>
      </w:r>
      <w:bookmarkStart w:id="39145" w:name="_ETM_Q79_507609"/>
      <w:bookmarkEnd w:id="39145"/>
      <w:r>
        <w:rPr>
          <w:rtl/>
        </w:rPr>
        <w:t>–</w:t>
      </w:r>
      <w:r>
        <w:rPr>
          <w:rFonts w:hint="cs"/>
          <w:rtl/>
        </w:rPr>
        <w:t xml:space="preserve"> </w:t>
      </w:r>
      <w:r>
        <w:rPr>
          <w:rtl/>
        </w:rPr>
        <w:t xml:space="preserve">לא </w:t>
      </w:r>
      <w:bookmarkStart w:id="39146" w:name="_ETM_Q79_507819"/>
      <w:bookmarkEnd w:id="39146"/>
      <w:r>
        <w:rPr>
          <w:rtl/>
        </w:rPr>
        <w:t>נמצא</w:t>
      </w:r>
      <w:r>
        <w:rPr>
          <w:rFonts w:hint="cs"/>
          <w:rtl/>
        </w:rPr>
        <w:t>;</w:t>
      </w:r>
      <w:bookmarkStart w:id="39147" w:name="_ETM_Q79_508300"/>
      <w:bookmarkEnd w:id="39147"/>
      <w:r>
        <w:rPr>
          <w:rtl/>
        </w:rPr>
        <w:t xml:space="preserve"> </w:t>
      </w:r>
      <w:bookmarkStart w:id="39148" w:name="_ETM_Q79_508929"/>
      <w:bookmarkEnd w:id="39148"/>
      <w:r>
        <w:rPr>
          <w:rtl/>
        </w:rPr>
        <w:t xml:space="preserve">חבר </w:t>
      </w:r>
      <w:bookmarkStart w:id="39149" w:name="_ETM_Q79_509199"/>
      <w:bookmarkEnd w:id="39149"/>
      <w:r>
        <w:rPr>
          <w:rtl/>
        </w:rPr>
        <w:t xml:space="preserve">הכנסת </w:t>
      </w:r>
      <w:bookmarkStart w:id="39150" w:name="_ETM_Q79_509469"/>
      <w:bookmarkEnd w:id="39150"/>
      <w:r>
        <w:rPr>
          <w:rtl/>
        </w:rPr>
        <w:t xml:space="preserve">מאיר </w:t>
      </w:r>
      <w:bookmarkStart w:id="39151" w:name="_ETM_Q79_509710"/>
      <w:bookmarkEnd w:id="39151"/>
      <w:r>
        <w:rPr>
          <w:rtl/>
        </w:rPr>
        <w:t xml:space="preserve">כהן </w:t>
      </w:r>
      <w:bookmarkStart w:id="39152" w:name="_ETM_Q79_512230"/>
      <w:bookmarkEnd w:id="39152"/>
      <w:r>
        <w:rPr>
          <w:rtl/>
        </w:rPr>
        <w:t>–</w:t>
      </w:r>
      <w:r>
        <w:rPr>
          <w:rFonts w:hint="cs"/>
          <w:rtl/>
        </w:rPr>
        <w:t xml:space="preserve"> </w:t>
      </w:r>
      <w:bookmarkStart w:id="39153" w:name="_ETM_Q79_514219"/>
      <w:bookmarkEnd w:id="39153"/>
      <w:r>
        <w:rPr>
          <w:rtl/>
        </w:rPr>
        <w:t xml:space="preserve">לא </w:t>
      </w:r>
      <w:bookmarkStart w:id="39154" w:name="_ETM_Q79_514460"/>
      <w:bookmarkEnd w:id="39154"/>
      <w:r>
        <w:rPr>
          <w:rtl/>
        </w:rPr>
        <w:t>נמצא</w:t>
      </w:r>
      <w:r>
        <w:rPr>
          <w:rFonts w:hint="cs"/>
          <w:rtl/>
        </w:rPr>
        <w:t>;</w:t>
      </w:r>
      <w:r>
        <w:rPr>
          <w:rtl/>
        </w:rPr>
        <w:t xml:space="preserve"> </w:t>
      </w:r>
      <w:bookmarkStart w:id="39155" w:name="_ETM_Q79_514820"/>
      <w:bookmarkEnd w:id="39155"/>
      <w:r>
        <w:rPr>
          <w:rtl/>
        </w:rPr>
        <w:t xml:space="preserve">חברת </w:t>
      </w:r>
      <w:bookmarkStart w:id="39156" w:name="_ETM_Q79_515179"/>
      <w:bookmarkEnd w:id="39156"/>
      <w:r>
        <w:rPr>
          <w:rtl/>
        </w:rPr>
        <w:t xml:space="preserve">הכנסת </w:t>
      </w:r>
      <w:bookmarkStart w:id="39157" w:name="_ETM_Q79_515510"/>
      <w:bookmarkEnd w:id="39157"/>
      <w:r>
        <w:rPr>
          <w:rtl/>
        </w:rPr>
        <w:t xml:space="preserve">אלהרר </w:t>
      </w:r>
      <w:bookmarkStart w:id="39158" w:name="_ETM_Q79_515899"/>
      <w:bookmarkEnd w:id="39158"/>
      <w:r>
        <w:rPr>
          <w:rtl/>
        </w:rPr>
        <w:t>–</w:t>
      </w:r>
      <w:bookmarkStart w:id="39159" w:name="_ETM_Q79_517000"/>
      <w:bookmarkEnd w:id="39159"/>
      <w:r>
        <w:rPr>
          <w:rFonts w:hint="cs"/>
          <w:rtl/>
        </w:rPr>
        <w:t xml:space="preserve"> </w:t>
      </w:r>
      <w:r>
        <w:rPr>
          <w:rtl/>
        </w:rPr>
        <w:t xml:space="preserve">אינה </w:t>
      </w:r>
      <w:bookmarkStart w:id="39160" w:name="_ETM_Q79_516140"/>
      <w:bookmarkEnd w:id="39160"/>
      <w:r>
        <w:rPr>
          <w:rtl/>
        </w:rPr>
        <w:t>נוכחת</w:t>
      </w:r>
      <w:bookmarkStart w:id="39161" w:name="_ETM_Q79_516589"/>
      <w:bookmarkEnd w:id="39161"/>
      <w:r>
        <w:rPr>
          <w:rFonts w:hint="cs"/>
          <w:rtl/>
        </w:rPr>
        <w:t xml:space="preserve">; </w:t>
      </w:r>
      <w:bookmarkStart w:id="39162" w:name="_ETM_Q79_516829"/>
      <w:bookmarkStart w:id="39163" w:name="_ETM_Q79_517159"/>
      <w:bookmarkEnd w:id="39162"/>
      <w:bookmarkEnd w:id="39163"/>
      <w:r>
        <w:rPr>
          <w:rtl/>
        </w:rPr>
        <w:t xml:space="preserve">חברת </w:t>
      </w:r>
      <w:bookmarkStart w:id="39164" w:name="_ETM_Q79_517460"/>
      <w:bookmarkEnd w:id="39164"/>
      <w:r>
        <w:rPr>
          <w:rtl/>
        </w:rPr>
        <w:t xml:space="preserve">הכנסת </w:t>
      </w:r>
      <w:bookmarkStart w:id="39165" w:name="_ETM_Q79_517699"/>
      <w:bookmarkEnd w:id="39165"/>
      <w:r>
        <w:rPr>
          <w:rtl/>
        </w:rPr>
        <w:t xml:space="preserve">מירב </w:t>
      </w:r>
      <w:bookmarkStart w:id="39166" w:name="_ETM_Q79_517940"/>
      <w:bookmarkEnd w:id="39166"/>
      <w:r>
        <w:rPr>
          <w:rtl/>
        </w:rPr>
        <w:t>כהן</w:t>
      </w:r>
      <w:r>
        <w:rPr>
          <w:rFonts w:hint="cs"/>
          <w:rtl/>
        </w:rPr>
        <w:t>, את מעוניינת לדבר?</w:t>
      </w:r>
      <w:bookmarkStart w:id="39167" w:name="_ETM_Q79_516000"/>
      <w:bookmarkEnd w:id="39167"/>
      <w:r w:rsidR="00655767">
        <w:rPr>
          <w:rFonts w:hint="cs"/>
          <w:rtl/>
        </w:rPr>
        <w:t xml:space="preserve"> </w:t>
      </w:r>
      <w:bookmarkStart w:id="39168" w:name="_ETM_Q79_510000"/>
      <w:bookmarkStart w:id="39169" w:name="_ETM_Q79_511000"/>
      <w:bookmarkStart w:id="39170" w:name="_ETM_Q79_515000"/>
      <w:bookmarkStart w:id="39171" w:name="_ETM_Q79_518210"/>
      <w:bookmarkStart w:id="39172" w:name="_ETM_Q79_518449"/>
      <w:bookmarkStart w:id="39173" w:name="_ETM_Q79_518570"/>
      <w:bookmarkStart w:id="39174" w:name="_ETM_Q79_519900"/>
      <w:bookmarkEnd w:id="39168"/>
      <w:bookmarkEnd w:id="39169"/>
      <w:bookmarkEnd w:id="39170"/>
      <w:bookmarkEnd w:id="39171"/>
      <w:bookmarkEnd w:id="39172"/>
      <w:bookmarkEnd w:id="39173"/>
      <w:bookmarkEnd w:id="39174"/>
      <w:r>
        <w:rPr>
          <w:rtl/>
        </w:rPr>
        <w:t>מוותרת</w:t>
      </w:r>
      <w:r>
        <w:rPr>
          <w:rFonts w:hint="cs"/>
          <w:rtl/>
        </w:rPr>
        <w:t>.</w:t>
      </w:r>
      <w:r>
        <w:rPr>
          <w:rtl/>
        </w:rPr>
        <w:t xml:space="preserve"> </w:t>
      </w:r>
      <w:bookmarkStart w:id="39175" w:name="_ETM_Q79_520440"/>
      <w:bookmarkEnd w:id="39175"/>
      <w:r>
        <w:rPr>
          <w:rtl/>
        </w:rPr>
        <w:t xml:space="preserve">חבר </w:t>
      </w:r>
      <w:bookmarkStart w:id="39176" w:name="_ETM_Q79_520680"/>
      <w:bookmarkEnd w:id="39176"/>
      <w:r>
        <w:rPr>
          <w:rtl/>
        </w:rPr>
        <w:t xml:space="preserve">הכנסת </w:t>
      </w:r>
      <w:bookmarkStart w:id="39177" w:name="_ETM_Q79_520890"/>
      <w:bookmarkEnd w:id="39177"/>
      <w:r>
        <w:rPr>
          <w:rtl/>
        </w:rPr>
        <w:t>שטרן</w:t>
      </w:r>
      <w:r w:rsidR="00655767">
        <w:rPr>
          <w:rFonts w:hint="cs"/>
          <w:rtl/>
        </w:rPr>
        <w:t xml:space="preserve">, </w:t>
      </w:r>
      <w:bookmarkStart w:id="39178" w:name="_ETM_Q79_519000"/>
      <w:bookmarkStart w:id="39179" w:name="_ETM_Q79_521640"/>
      <w:bookmarkEnd w:id="39178"/>
      <w:bookmarkEnd w:id="39179"/>
      <w:r>
        <w:rPr>
          <w:rtl/>
        </w:rPr>
        <w:t>בבקשה</w:t>
      </w:r>
      <w:r>
        <w:rPr>
          <w:rFonts w:hint="cs"/>
          <w:rtl/>
        </w:rPr>
        <w:t>,</w:t>
      </w:r>
      <w:r>
        <w:rPr>
          <w:rtl/>
        </w:rPr>
        <w:t xml:space="preserve"> </w:t>
      </w:r>
      <w:bookmarkStart w:id="39180" w:name="_ETM_Q79_522059"/>
      <w:bookmarkEnd w:id="39180"/>
      <w:r>
        <w:rPr>
          <w:rtl/>
        </w:rPr>
        <w:t>אדוני</w:t>
      </w:r>
      <w:bookmarkStart w:id="39181" w:name="_ETM_Q79_524420"/>
      <w:bookmarkEnd w:id="39181"/>
      <w:r>
        <w:rPr>
          <w:rFonts w:hint="cs"/>
          <w:rtl/>
        </w:rPr>
        <w:t xml:space="preserve">. </w:t>
      </w:r>
      <w:r>
        <w:rPr>
          <w:rtl/>
        </w:rPr>
        <w:t xml:space="preserve">חבר </w:t>
      </w:r>
      <w:bookmarkStart w:id="39182" w:name="_ETM_Q79_524600"/>
      <w:bookmarkEnd w:id="39182"/>
      <w:r>
        <w:rPr>
          <w:rtl/>
        </w:rPr>
        <w:t xml:space="preserve">הכנסת </w:t>
      </w:r>
      <w:bookmarkStart w:id="39183" w:name="_ETM_Q79_524899"/>
      <w:bookmarkEnd w:id="39183"/>
      <w:r>
        <w:rPr>
          <w:rtl/>
        </w:rPr>
        <w:t>לוי</w:t>
      </w:r>
      <w:r>
        <w:rPr>
          <w:rFonts w:hint="cs"/>
          <w:rtl/>
        </w:rPr>
        <w:t>,</w:t>
      </w:r>
      <w:r>
        <w:rPr>
          <w:rtl/>
        </w:rPr>
        <w:t xml:space="preserve"> </w:t>
      </w:r>
      <w:bookmarkStart w:id="39184" w:name="_ETM_Q79_525109"/>
      <w:bookmarkEnd w:id="39184"/>
      <w:r>
        <w:rPr>
          <w:rtl/>
        </w:rPr>
        <w:t xml:space="preserve">אתה </w:t>
      </w:r>
      <w:bookmarkStart w:id="39185" w:name="_ETM_Q79_525289"/>
      <w:bookmarkEnd w:id="39185"/>
      <w:r>
        <w:rPr>
          <w:rtl/>
        </w:rPr>
        <w:t>אחריו</w:t>
      </w:r>
      <w:bookmarkStart w:id="39186" w:name="_ETM_Q79_527389"/>
      <w:bookmarkEnd w:id="39186"/>
      <w:r>
        <w:rPr>
          <w:rFonts w:hint="cs"/>
          <w:rtl/>
        </w:rPr>
        <w:t xml:space="preserve">. </w:t>
      </w:r>
    </w:p>
    <w:p w:rsidR="00841D8B" w:rsidRDefault="00841D8B" w:rsidP="008B2BC0">
      <w:pPr>
        <w:rPr>
          <w:rtl/>
        </w:rPr>
      </w:pPr>
      <w:bookmarkStart w:id="39187" w:name="_ETM_Q79_523000"/>
      <w:bookmarkEnd w:id="39187"/>
    </w:p>
    <w:p w:rsidR="00841D8B" w:rsidRDefault="00841D8B" w:rsidP="008B2BC0">
      <w:pPr>
        <w:pStyle w:val="af6"/>
        <w:keepNext/>
        <w:rPr>
          <w:rtl/>
        </w:rPr>
      </w:pPr>
      <w:bookmarkStart w:id="39188" w:name="_ETM_Q79_524950"/>
      <w:bookmarkEnd w:id="39188"/>
      <w:r w:rsidRPr="007D4B90">
        <w:rPr>
          <w:rStyle w:val="TagStyle"/>
          <w:rtl/>
        </w:rPr>
        <w:t xml:space="preserve"> &lt;&lt; קריאה &gt;&gt;</w:t>
      </w:r>
      <w:r w:rsidRPr="00D13005">
        <w:rPr>
          <w:rStyle w:val="TagStyle"/>
          <w:rtl/>
        </w:rPr>
        <w:t xml:space="preserve"> </w:t>
      </w:r>
      <w:r>
        <w:rPr>
          <w:rtl/>
        </w:rPr>
        <w:t>מיקי לוי (יש עתיד):</w:t>
      </w:r>
      <w:r w:rsidRPr="00D13005">
        <w:rPr>
          <w:rStyle w:val="TagStyle"/>
          <w:rtl/>
        </w:rPr>
        <w:t xml:space="preserve"> </w:t>
      </w:r>
      <w:r w:rsidRPr="007D4B90">
        <w:rPr>
          <w:rStyle w:val="TagStyle"/>
          <w:rtl/>
        </w:rPr>
        <w:t xml:space="preserve">&lt;&lt; קריאה &gt;&gt; </w:t>
      </w:r>
      <w:r>
        <w:rPr>
          <w:rtl/>
        </w:rPr>
        <w:t xml:space="preserve">  </w:t>
      </w:r>
    </w:p>
    <w:p w:rsidR="00841D8B" w:rsidRDefault="00841D8B" w:rsidP="004373DB">
      <w:pPr>
        <w:rPr>
          <w:rtl/>
        </w:rPr>
      </w:pPr>
    </w:p>
    <w:p w:rsidR="00841D8B" w:rsidRDefault="00841D8B" w:rsidP="008B2BC0">
      <w:pPr>
        <w:rPr>
          <w:rtl/>
        </w:rPr>
      </w:pPr>
      <w:r>
        <w:rPr>
          <w:rFonts w:hint="cs"/>
          <w:rtl/>
        </w:rPr>
        <w:t>תודה. הוא ביקש. אז ויתרתי.</w:t>
      </w:r>
    </w:p>
    <w:p w:rsidR="00841D8B" w:rsidRDefault="00841D8B" w:rsidP="008B2BC0">
      <w:pPr>
        <w:rPr>
          <w:rtl/>
        </w:rPr>
      </w:pPr>
      <w:bookmarkStart w:id="39189" w:name="_ETM_Q79_526000"/>
      <w:bookmarkEnd w:id="39189"/>
    </w:p>
    <w:p w:rsidR="00841D8B" w:rsidRDefault="00841D8B" w:rsidP="008B2BC0">
      <w:pPr>
        <w:pStyle w:val="a4"/>
        <w:keepNext/>
        <w:rPr>
          <w:rtl/>
        </w:rPr>
      </w:pPr>
      <w:bookmarkStart w:id="39190" w:name="ET_speaker_5109_22"/>
      <w:r w:rsidRPr="00D13005">
        <w:rPr>
          <w:rStyle w:val="TagStyle"/>
          <w:rtl/>
        </w:rPr>
        <w:t xml:space="preserve"> &lt;&lt; דובר &gt;&gt; </w:t>
      </w:r>
      <w:bookmarkStart w:id="39191" w:name="_Toc178611961"/>
      <w:bookmarkStart w:id="39192" w:name="_Toc204776067"/>
      <w:bookmarkStart w:id="39193" w:name="_Toc204776158"/>
      <w:r>
        <w:rPr>
          <w:rtl/>
        </w:rPr>
        <w:t>אלעזר שטרן (יש עתיד):</w:t>
      </w:r>
      <w:bookmarkEnd w:id="39191"/>
      <w:bookmarkEnd w:id="39192"/>
      <w:bookmarkEnd w:id="39193"/>
      <w:r w:rsidRPr="00D13005">
        <w:rPr>
          <w:rStyle w:val="TagStyle"/>
          <w:rtl/>
        </w:rPr>
        <w:t xml:space="preserve"> &lt;&lt; דובר &gt;&gt;</w:t>
      </w:r>
      <w:r>
        <w:rPr>
          <w:rtl/>
        </w:rPr>
        <w:t xml:space="preserve">  </w:t>
      </w:r>
      <w:bookmarkEnd w:id="39190"/>
    </w:p>
    <w:p w:rsidR="00841D8B" w:rsidRDefault="00841D8B" w:rsidP="004373DB">
      <w:pPr>
        <w:rPr>
          <w:rtl/>
        </w:rPr>
      </w:pPr>
    </w:p>
    <w:p w:rsidR="00841D8B" w:rsidRDefault="00841D8B" w:rsidP="008B2BC0">
      <w:pPr>
        <w:rPr>
          <w:rtl/>
        </w:rPr>
      </w:pPr>
      <w:bookmarkStart w:id="39194" w:name="_ETM_Q79_533000"/>
      <w:bookmarkEnd w:id="39194"/>
      <w:r>
        <w:rPr>
          <w:rFonts w:hint="cs"/>
          <w:rtl/>
        </w:rPr>
        <w:t>יש שר, או לא צריך</w:t>
      </w:r>
      <w:bookmarkStart w:id="39195" w:name="_ETM_Q79_537000"/>
      <w:bookmarkEnd w:id="39195"/>
      <w:r>
        <w:rPr>
          <w:rFonts w:hint="cs"/>
          <w:rtl/>
        </w:rPr>
        <w:t xml:space="preserve"> שר?</w:t>
      </w:r>
      <w:bookmarkStart w:id="39196" w:name="_ETM_Q79_524000"/>
      <w:bookmarkStart w:id="39197" w:name="_ETM_Q79_529510"/>
      <w:bookmarkStart w:id="39198" w:name="_ETM_Q79_529600"/>
      <w:bookmarkStart w:id="39199" w:name="_ETM_Q79_529779"/>
      <w:bookmarkStart w:id="39200" w:name="_ETM_Q79_529960"/>
      <w:bookmarkStart w:id="39201" w:name="_ETM_Q79_530050"/>
      <w:bookmarkStart w:id="39202" w:name="_ETM_Q79_530469"/>
      <w:bookmarkStart w:id="39203" w:name="_ETM_Q79_535139"/>
      <w:bookmarkStart w:id="39204" w:name="_ETM_Q79_536969"/>
      <w:bookmarkStart w:id="39205" w:name="_ETM_Q79_537089"/>
      <w:bookmarkStart w:id="39206" w:name="_ETM_Q79_537209"/>
      <w:bookmarkStart w:id="39207" w:name="_ETM_Q79_537420"/>
      <w:bookmarkEnd w:id="39196"/>
      <w:bookmarkEnd w:id="39197"/>
      <w:bookmarkEnd w:id="39198"/>
      <w:bookmarkEnd w:id="39199"/>
      <w:bookmarkEnd w:id="39200"/>
      <w:bookmarkEnd w:id="39201"/>
      <w:bookmarkEnd w:id="39202"/>
      <w:bookmarkEnd w:id="39203"/>
      <w:bookmarkEnd w:id="39204"/>
      <w:bookmarkEnd w:id="39205"/>
      <w:bookmarkEnd w:id="39206"/>
      <w:bookmarkEnd w:id="39207"/>
      <w:r>
        <w:rPr>
          <w:rtl/>
        </w:rPr>
        <w:t xml:space="preserve"> </w:t>
      </w:r>
      <w:bookmarkStart w:id="39208" w:name="_ETM_Q79_538620"/>
      <w:bookmarkEnd w:id="39208"/>
      <w:r>
        <w:rPr>
          <w:rtl/>
        </w:rPr>
        <w:t xml:space="preserve">אדוני </w:t>
      </w:r>
      <w:bookmarkStart w:id="39209" w:name="_ETM_Q79_539010"/>
      <w:bookmarkEnd w:id="39209"/>
      <w:r>
        <w:rPr>
          <w:rtl/>
        </w:rPr>
        <w:t>היושב</w:t>
      </w:r>
      <w:r>
        <w:rPr>
          <w:rFonts w:hint="cs"/>
          <w:rtl/>
        </w:rPr>
        <w:t xml:space="preserve"> ב</w:t>
      </w:r>
      <w:r>
        <w:rPr>
          <w:rtl/>
        </w:rPr>
        <w:t>ראש</w:t>
      </w:r>
      <w:r>
        <w:rPr>
          <w:rFonts w:hint="cs"/>
          <w:rtl/>
        </w:rPr>
        <w:t>,</w:t>
      </w:r>
      <w:r>
        <w:rPr>
          <w:rtl/>
        </w:rPr>
        <w:t xml:space="preserve"> </w:t>
      </w:r>
      <w:bookmarkStart w:id="39210" w:name="_ETM_Q79_540690"/>
      <w:bookmarkEnd w:id="39210"/>
      <w:r>
        <w:rPr>
          <w:rtl/>
        </w:rPr>
        <w:t xml:space="preserve">עמיתיי </w:t>
      </w:r>
      <w:bookmarkStart w:id="39211" w:name="_ETM_Q79_541260"/>
      <w:bookmarkEnd w:id="39211"/>
      <w:r>
        <w:rPr>
          <w:rtl/>
        </w:rPr>
        <w:t xml:space="preserve">חברי </w:t>
      </w:r>
      <w:bookmarkStart w:id="39212" w:name="_ETM_Q79_541589"/>
      <w:bookmarkEnd w:id="39212"/>
      <w:r>
        <w:rPr>
          <w:rtl/>
        </w:rPr>
        <w:t>הכנסת</w:t>
      </w:r>
      <w:r>
        <w:rPr>
          <w:rFonts w:hint="cs"/>
          <w:rtl/>
        </w:rPr>
        <w:t>,</w:t>
      </w:r>
      <w:r>
        <w:rPr>
          <w:rtl/>
        </w:rPr>
        <w:t xml:space="preserve"> </w:t>
      </w:r>
      <w:bookmarkStart w:id="39213" w:name="_ETM_Q79_545790"/>
      <w:bookmarkEnd w:id="39213"/>
      <w:r>
        <w:rPr>
          <w:rtl/>
        </w:rPr>
        <w:t xml:space="preserve">למי </w:t>
      </w:r>
      <w:bookmarkStart w:id="39214" w:name="_ETM_Q79_546060"/>
      <w:bookmarkEnd w:id="39214"/>
      <w:r>
        <w:rPr>
          <w:rtl/>
        </w:rPr>
        <w:t xml:space="preserve">שלא </w:t>
      </w:r>
      <w:bookmarkStart w:id="39215" w:name="_ETM_Q79_546299"/>
      <w:bookmarkEnd w:id="39215"/>
      <w:r>
        <w:rPr>
          <w:rtl/>
        </w:rPr>
        <w:t>יודע</w:t>
      </w:r>
      <w:r>
        <w:rPr>
          <w:rFonts w:hint="cs"/>
          <w:rtl/>
        </w:rPr>
        <w:t xml:space="preserve"> </w:t>
      </w:r>
      <w:r>
        <w:rPr>
          <w:rFonts w:hint="eastAsia"/>
          <w:rtl/>
        </w:rPr>
        <w:t>–</w:t>
      </w:r>
      <w:r>
        <w:rPr>
          <w:rFonts w:hint="cs"/>
          <w:rtl/>
        </w:rPr>
        <w:t xml:space="preserve"> עם</w:t>
      </w:r>
      <w:bookmarkStart w:id="39216" w:name="_ETM_Q79_546750"/>
      <w:bookmarkEnd w:id="39216"/>
      <w:r>
        <w:rPr>
          <w:rFonts w:hint="cs"/>
          <w:rtl/>
        </w:rPr>
        <w:t xml:space="preserve"> </w:t>
      </w:r>
      <w:r>
        <w:rPr>
          <w:rtl/>
        </w:rPr>
        <w:t>ישראל</w:t>
      </w:r>
      <w:r>
        <w:rPr>
          <w:rFonts w:hint="cs"/>
          <w:rtl/>
        </w:rPr>
        <w:t>,</w:t>
      </w:r>
      <w:r>
        <w:rPr>
          <w:rtl/>
        </w:rPr>
        <w:t xml:space="preserve"> </w:t>
      </w:r>
      <w:bookmarkStart w:id="39217" w:name="_ETM_Q79_549079"/>
      <w:bookmarkEnd w:id="39217"/>
      <w:r>
        <w:rPr>
          <w:rtl/>
        </w:rPr>
        <w:t xml:space="preserve">יש </w:t>
      </w:r>
      <w:bookmarkStart w:id="39218" w:name="_ETM_Q79_549380"/>
      <w:bookmarkEnd w:id="39218"/>
      <w:r>
        <w:rPr>
          <w:rtl/>
        </w:rPr>
        <w:t xml:space="preserve">בשורה </w:t>
      </w:r>
      <w:bookmarkStart w:id="39219" w:name="_ETM_Q79_549860"/>
      <w:bookmarkEnd w:id="39219"/>
      <w:r>
        <w:rPr>
          <w:rtl/>
        </w:rPr>
        <w:t>גדולה</w:t>
      </w:r>
      <w:r>
        <w:rPr>
          <w:rFonts w:hint="cs"/>
          <w:rtl/>
        </w:rPr>
        <w:t>,</w:t>
      </w:r>
      <w:r>
        <w:rPr>
          <w:rtl/>
        </w:rPr>
        <w:t xml:space="preserve"> </w:t>
      </w:r>
      <w:bookmarkStart w:id="39220" w:name="_ETM_Q79_552120"/>
      <w:bookmarkEnd w:id="39220"/>
      <w:r>
        <w:rPr>
          <w:rtl/>
        </w:rPr>
        <w:t xml:space="preserve">התרגשות </w:t>
      </w:r>
      <w:bookmarkStart w:id="39221" w:name="_ETM_Q79_552750"/>
      <w:bookmarkEnd w:id="39221"/>
      <w:r>
        <w:rPr>
          <w:rtl/>
        </w:rPr>
        <w:t>עצומה</w:t>
      </w:r>
      <w:r>
        <w:rPr>
          <w:rFonts w:hint="cs"/>
          <w:rtl/>
        </w:rPr>
        <w:t>.</w:t>
      </w:r>
      <w:r>
        <w:rPr>
          <w:rtl/>
        </w:rPr>
        <w:t xml:space="preserve"> </w:t>
      </w:r>
      <w:bookmarkStart w:id="39222" w:name="_ETM_Q79_556950"/>
      <w:bookmarkEnd w:id="39222"/>
    </w:p>
    <w:p w:rsidR="00841D8B" w:rsidRDefault="00841D8B" w:rsidP="008B2BC0">
      <w:pPr>
        <w:rPr>
          <w:rtl/>
        </w:rPr>
      </w:pPr>
      <w:bookmarkStart w:id="39223" w:name="_ETM_Q79_555000"/>
      <w:bookmarkEnd w:id="39223"/>
    </w:p>
    <w:p w:rsidR="00841D8B" w:rsidRDefault="00841D8B" w:rsidP="008B2BC0">
      <w:pPr>
        <w:pStyle w:val="af6"/>
        <w:keepNext/>
        <w:rPr>
          <w:rtl/>
        </w:rPr>
      </w:pPr>
      <w:bookmarkStart w:id="39224" w:name="ET_interruption_6156_25"/>
      <w:r w:rsidRPr="00BB2F31">
        <w:rPr>
          <w:rStyle w:val="TagStyle"/>
          <w:rtl/>
        </w:rPr>
        <w:t xml:space="preserve"> &lt;&lt; קריאה &gt;&gt; </w:t>
      </w:r>
      <w:r>
        <w:rPr>
          <w:rtl/>
        </w:rPr>
        <w:t>גלעד קריב (העבודה):</w:t>
      </w:r>
      <w:r w:rsidRPr="00BB2F31">
        <w:rPr>
          <w:rStyle w:val="TagStyle"/>
          <w:rtl/>
        </w:rPr>
        <w:t xml:space="preserve"> &lt;&lt; קריאה &gt;&gt;</w:t>
      </w:r>
      <w:r>
        <w:rPr>
          <w:rtl/>
        </w:rPr>
        <w:t xml:space="preserve">  </w:t>
      </w:r>
      <w:bookmarkEnd w:id="39224"/>
    </w:p>
    <w:p w:rsidR="00841D8B" w:rsidRDefault="00841D8B" w:rsidP="004373DB">
      <w:pPr>
        <w:rPr>
          <w:rtl/>
        </w:rPr>
      </w:pPr>
    </w:p>
    <w:p w:rsidR="00841D8B" w:rsidRDefault="00841D8B" w:rsidP="008B2BC0">
      <w:pPr>
        <w:rPr>
          <w:rtl/>
        </w:rPr>
      </w:pPr>
      <w:bookmarkStart w:id="39225" w:name="_ETM_Q79_549000"/>
      <w:bookmarkEnd w:id="39225"/>
      <w:r>
        <w:rPr>
          <w:rFonts w:hint="cs"/>
          <w:rtl/>
        </w:rPr>
        <w:t>ההמונים ברחובות.</w:t>
      </w:r>
    </w:p>
    <w:p w:rsidR="00841D8B" w:rsidRDefault="00841D8B" w:rsidP="008B2BC0">
      <w:pPr>
        <w:rPr>
          <w:rtl/>
        </w:rPr>
      </w:pPr>
      <w:bookmarkStart w:id="39226" w:name="_ETM_Q79_556000"/>
      <w:bookmarkEnd w:id="39226"/>
    </w:p>
    <w:p w:rsidR="00841D8B" w:rsidRDefault="00841D8B" w:rsidP="008B2BC0">
      <w:pPr>
        <w:pStyle w:val="-"/>
        <w:keepNext/>
        <w:rPr>
          <w:rtl/>
        </w:rPr>
      </w:pPr>
      <w:bookmarkStart w:id="39227" w:name="ET_speakercontinue_5109_26"/>
      <w:r w:rsidRPr="00BB2F31">
        <w:rPr>
          <w:rStyle w:val="TagStyle"/>
          <w:rtl/>
        </w:rPr>
        <w:t xml:space="preserve"> &lt;&lt; דובר_המשך &gt;&gt; </w:t>
      </w:r>
      <w:r>
        <w:rPr>
          <w:rtl/>
        </w:rPr>
        <w:t>אלעזר שטרן (יש עתיד):</w:t>
      </w:r>
      <w:r w:rsidRPr="00BB2F31">
        <w:rPr>
          <w:rStyle w:val="TagStyle"/>
          <w:rtl/>
        </w:rPr>
        <w:t xml:space="preserve"> &lt;&lt; דובר_המשך &gt;&gt;</w:t>
      </w:r>
      <w:r>
        <w:rPr>
          <w:rtl/>
        </w:rPr>
        <w:t xml:space="preserve">  </w:t>
      </w:r>
      <w:bookmarkEnd w:id="39227"/>
    </w:p>
    <w:p w:rsidR="00841D8B" w:rsidRDefault="00841D8B" w:rsidP="004373DB">
      <w:pPr>
        <w:rPr>
          <w:rtl/>
        </w:rPr>
      </w:pPr>
    </w:p>
    <w:p w:rsidR="00841D8B" w:rsidRDefault="00841D8B" w:rsidP="00655767">
      <w:pPr>
        <w:rPr>
          <w:rtl/>
        </w:rPr>
      </w:pPr>
      <w:bookmarkStart w:id="39228" w:name="_ETM_Q79_551000"/>
      <w:bookmarkEnd w:id="39228"/>
      <w:r>
        <w:rPr>
          <w:rFonts w:hint="cs"/>
          <w:rtl/>
        </w:rPr>
        <w:t>נ</w:t>
      </w:r>
      <w:r>
        <w:rPr>
          <w:rtl/>
        </w:rPr>
        <w:t xml:space="preserve">בחר </w:t>
      </w:r>
      <w:bookmarkStart w:id="39229" w:name="_ETM_Q79_558060"/>
      <w:bookmarkEnd w:id="39229"/>
      <w:r>
        <w:rPr>
          <w:rtl/>
        </w:rPr>
        <w:t xml:space="preserve">רב </w:t>
      </w:r>
      <w:bookmarkStart w:id="39230" w:name="_ETM_Q79_558900"/>
      <w:bookmarkEnd w:id="39230"/>
      <w:r>
        <w:rPr>
          <w:rtl/>
        </w:rPr>
        <w:t xml:space="preserve">ראשי </w:t>
      </w:r>
      <w:bookmarkStart w:id="39231" w:name="_ETM_Q79_562310"/>
      <w:bookmarkEnd w:id="39231"/>
      <w:r>
        <w:rPr>
          <w:rtl/>
        </w:rPr>
        <w:t xml:space="preserve">וכמעט </w:t>
      </w:r>
      <w:bookmarkStart w:id="39232" w:name="_ETM_Q79_562969"/>
      <w:bookmarkEnd w:id="39232"/>
      <w:r>
        <w:rPr>
          <w:rtl/>
        </w:rPr>
        <w:t xml:space="preserve">נבחר </w:t>
      </w:r>
      <w:bookmarkStart w:id="39233" w:name="_ETM_Q79_563390"/>
      <w:bookmarkEnd w:id="39233"/>
      <w:r>
        <w:rPr>
          <w:rtl/>
        </w:rPr>
        <w:t>עוד</w:t>
      </w:r>
      <w:r>
        <w:rPr>
          <w:rFonts w:hint="cs"/>
          <w:rtl/>
        </w:rPr>
        <w:t xml:space="preserve"> אחד.</w:t>
      </w:r>
      <w:bookmarkStart w:id="39234" w:name="_ETM_Q79_563569"/>
      <w:bookmarkStart w:id="39235" w:name="_ETM_Q79_567420"/>
      <w:bookmarkEnd w:id="39234"/>
      <w:bookmarkEnd w:id="39235"/>
      <w:r>
        <w:rPr>
          <w:rFonts w:hint="cs"/>
          <w:rtl/>
        </w:rPr>
        <w:t xml:space="preserve"> </w:t>
      </w:r>
      <w:r>
        <w:rPr>
          <w:rtl/>
        </w:rPr>
        <w:t xml:space="preserve">אין </w:t>
      </w:r>
      <w:bookmarkStart w:id="39236" w:name="_ETM_Q79_567630"/>
      <w:bookmarkEnd w:id="39236"/>
      <w:r>
        <w:rPr>
          <w:rtl/>
        </w:rPr>
        <w:t>התרגשות</w:t>
      </w:r>
      <w:r>
        <w:rPr>
          <w:rFonts w:hint="cs"/>
          <w:rtl/>
        </w:rPr>
        <w:t>.</w:t>
      </w:r>
      <w:r>
        <w:rPr>
          <w:rtl/>
        </w:rPr>
        <w:t xml:space="preserve"> </w:t>
      </w:r>
      <w:bookmarkStart w:id="39237" w:name="_ETM_Q79_571380"/>
      <w:bookmarkEnd w:id="39237"/>
      <w:r>
        <w:rPr>
          <w:rtl/>
        </w:rPr>
        <w:t xml:space="preserve">מה </w:t>
      </w:r>
      <w:bookmarkStart w:id="39238" w:name="_ETM_Q79_571619"/>
      <w:bookmarkEnd w:id="39238"/>
      <w:r>
        <w:rPr>
          <w:rtl/>
        </w:rPr>
        <w:t>הבעיה</w:t>
      </w:r>
      <w:r>
        <w:rPr>
          <w:rFonts w:hint="cs"/>
          <w:rtl/>
        </w:rPr>
        <w:t>?</w:t>
      </w:r>
      <w:r>
        <w:rPr>
          <w:rtl/>
        </w:rPr>
        <w:t xml:space="preserve"> </w:t>
      </w:r>
      <w:bookmarkStart w:id="39239" w:name="_ETM_Q79_572810"/>
      <w:bookmarkEnd w:id="39239"/>
      <w:r>
        <w:rPr>
          <w:rtl/>
        </w:rPr>
        <w:t xml:space="preserve">אני </w:t>
      </w:r>
      <w:bookmarkStart w:id="39240" w:name="_ETM_Q79_573049"/>
      <w:bookmarkEnd w:id="39240"/>
      <w:r>
        <w:rPr>
          <w:rtl/>
        </w:rPr>
        <w:t xml:space="preserve">אגיד </w:t>
      </w:r>
      <w:bookmarkStart w:id="39241" w:name="_ETM_Q79_573200"/>
      <w:bookmarkEnd w:id="39241"/>
      <w:r>
        <w:rPr>
          <w:rtl/>
        </w:rPr>
        <w:t>לך</w:t>
      </w:r>
      <w:r>
        <w:rPr>
          <w:rFonts w:hint="cs"/>
          <w:rtl/>
        </w:rPr>
        <w:t>,</w:t>
      </w:r>
      <w:r>
        <w:rPr>
          <w:rtl/>
        </w:rPr>
        <w:t xml:space="preserve"> </w:t>
      </w:r>
      <w:bookmarkStart w:id="39242" w:name="_ETM_Q79_573350"/>
      <w:bookmarkEnd w:id="39242"/>
      <w:r>
        <w:rPr>
          <w:rtl/>
        </w:rPr>
        <w:t xml:space="preserve">אדוני </w:t>
      </w:r>
      <w:bookmarkStart w:id="39243" w:name="_ETM_Q79_573679"/>
      <w:bookmarkEnd w:id="39243"/>
      <w:r>
        <w:rPr>
          <w:rtl/>
        </w:rPr>
        <w:t>היושב-ראש</w:t>
      </w:r>
      <w:r>
        <w:rPr>
          <w:rFonts w:hint="cs"/>
          <w:rtl/>
        </w:rPr>
        <w:t>.</w:t>
      </w:r>
      <w:bookmarkStart w:id="39244" w:name="_ETM_Q79_578240"/>
      <w:bookmarkStart w:id="39245" w:name="_ETM_Q79_578479"/>
      <w:bookmarkStart w:id="39246" w:name="_ETM_Q79_578690"/>
      <w:bookmarkEnd w:id="39244"/>
      <w:bookmarkEnd w:id="39245"/>
      <w:bookmarkEnd w:id="39246"/>
      <w:r>
        <w:rPr>
          <w:rtl/>
        </w:rPr>
        <w:t xml:space="preserve"> </w:t>
      </w:r>
      <w:bookmarkStart w:id="39247" w:name="_ETM_Q79_579020"/>
      <w:bookmarkEnd w:id="39247"/>
      <w:r>
        <w:rPr>
          <w:rFonts w:hint="cs"/>
          <w:rtl/>
        </w:rPr>
        <w:t xml:space="preserve">איך אני </w:t>
      </w:r>
      <w:r>
        <w:rPr>
          <w:rFonts w:hint="eastAsia"/>
        </w:rPr>
        <w:t>–</w:t>
      </w:r>
      <w:r>
        <w:rPr>
          <w:rFonts w:hint="cs"/>
          <w:rtl/>
        </w:rPr>
        <w:t xml:space="preserve"> </w:t>
      </w:r>
      <w:r>
        <w:rPr>
          <w:rtl/>
        </w:rPr>
        <w:t>איז</w:t>
      </w:r>
      <w:r>
        <w:rPr>
          <w:rFonts w:hint="cs"/>
          <w:rtl/>
        </w:rPr>
        <w:t>ו</w:t>
      </w:r>
      <w:r>
        <w:rPr>
          <w:rtl/>
        </w:rPr>
        <w:t xml:space="preserve"> </w:t>
      </w:r>
      <w:bookmarkStart w:id="39248" w:name="_ETM_Q79_579320"/>
      <w:bookmarkEnd w:id="39248"/>
      <w:r>
        <w:rPr>
          <w:rtl/>
        </w:rPr>
        <w:t xml:space="preserve">מילה </w:t>
      </w:r>
      <w:bookmarkStart w:id="39249" w:name="_ETM_Q79_579619"/>
      <w:bookmarkEnd w:id="39249"/>
      <w:r>
        <w:rPr>
          <w:rFonts w:hint="cs"/>
          <w:rtl/>
        </w:rPr>
        <w:t>אני א</w:t>
      </w:r>
      <w:r>
        <w:rPr>
          <w:rtl/>
        </w:rPr>
        <w:t>מצא</w:t>
      </w:r>
      <w:r>
        <w:rPr>
          <w:rFonts w:hint="cs"/>
          <w:rtl/>
        </w:rPr>
        <w:t>?</w:t>
      </w:r>
      <w:r>
        <w:rPr>
          <w:rtl/>
        </w:rPr>
        <w:t xml:space="preserve"> </w:t>
      </w:r>
      <w:bookmarkStart w:id="39250" w:name="_ETM_Q79_580250"/>
      <w:bookmarkEnd w:id="39250"/>
      <w:r w:rsidRPr="00D13005">
        <w:rPr>
          <w:rtl/>
        </w:rPr>
        <w:t>הז</w:t>
      </w:r>
      <w:r w:rsidRPr="00D13005">
        <w:rPr>
          <w:rFonts w:hint="cs"/>
          <w:rtl/>
        </w:rPr>
        <w:t>נ</w:t>
      </w:r>
      <w:r w:rsidRPr="00D13005">
        <w:rPr>
          <w:rtl/>
        </w:rPr>
        <w:t>ינו</w:t>
      </w:r>
      <w:r>
        <w:rPr>
          <w:rtl/>
        </w:rPr>
        <w:t xml:space="preserve"> </w:t>
      </w:r>
      <w:bookmarkStart w:id="39251" w:name="_ETM_Q79_580909"/>
      <w:bookmarkEnd w:id="39251"/>
      <w:r>
        <w:rPr>
          <w:rtl/>
        </w:rPr>
        <w:t xml:space="preserve">את </w:t>
      </w:r>
      <w:bookmarkStart w:id="39252" w:name="_ETM_Q79_581060"/>
      <w:bookmarkEnd w:id="39252"/>
      <w:r>
        <w:rPr>
          <w:rtl/>
        </w:rPr>
        <w:t xml:space="preserve">המוסד </w:t>
      </w:r>
      <w:bookmarkStart w:id="39253" w:name="_ETM_Q79_581540"/>
      <w:bookmarkEnd w:id="39253"/>
      <w:r>
        <w:rPr>
          <w:rtl/>
        </w:rPr>
        <w:t xml:space="preserve">הזה </w:t>
      </w:r>
      <w:bookmarkStart w:id="39254" w:name="_ETM_Q79_582779"/>
      <w:bookmarkEnd w:id="39254"/>
      <w:r>
        <w:rPr>
          <w:rtl/>
        </w:rPr>
        <w:t xml:space="preserve">לאורך </w:t>
      </w:r>
      <w:bookmarkStart w:id="39255" w:name="_ETM_Q79_583319"/>
      <w:bookmarkEnd w:id="39255"/>
      <w:r>
        <w:rPr>
          <w:rtl/>
        </w:rPr>
        <w:t>שנים</w:t>
      </w:r>
      <w:r>
        <w:rPr>
          <w:rFonts w:hint="cs"/>
          <w:rtl/>
        </w:rPr>
        <w:t>.</w:t>
      </w:r>
      <w:r>
        <w:rPr>
          <w:rtl/>
        </w:rPr>
        <w:t xml:space="preserve"> </w:t>
      </w:r>
      <w:bookmarkStart w:id="39256" w:name="_ETM_Q79_587139"/>
      <w:bookmarkStart w:id="39257" w:name="_ETM_Q79_635000"/>
      <w:bookmarkEnd w:id="39256"/>
      <w:bookmarkEnd w:id="39257"/>
      <w:r>
        <w:rPr>
          <w:rtl/>
        </w:rPr>
        <w:t xml:space="preserve">אני </w:t>
      </w:r>
      <w:bookmarkStart w:id="39258" w:name="_ETM_Q79_587350"/>
      <w:bookmarkEnd w:id="39258"/>
      <w:r>
        <w:rPr>
          <w:rtl/>
        </w:rPr>
        <w:t xml:space="preserve">עמדתי </w:t>
      </w:r>
      <w:bookmarkStart w:id="39259" w:name="_ETM_Q79_587829"/>
      <w:bookmarkEnd w:id="39259"/>
      <w:r>
        <w:rPr>
          <w:rtl/>
        </w:rPr>
        <w:t xml:space="preserve">פה </w:t>
      </w:r>
      <w:bookmarkStart w:id="39260" w:name="_ETM_Q79_588009"/>
      <w:bookmarkEnd w:id="39260"/>
      <w:r>
        <w:rPr>
          <w:rtl/>
        </w:rPr>
        <w:t xml:space="preserve">וכבר </w:t>
      </w:r>
      <w:bookmarkStart w:id="39261" w:name="_ETM_Q79_588369"/>
      <w:bookmarkEnd w:id="39261"/>
      <w:r>
        <w:rPr>
          <w:rtl/>
        </w:rPr>
        <w:t>אמרתי</w:t>
      </w:r>
      <w:r>
        <w:rPr>
          <w:rFonts w:hint="cs"/>
          <w:rtl/>
        </w:rPr>
        <w:t>:</w:t>
      </w:r>
      <w:bookmarkStart w:id="39262" w:name="_ETM_Q79_588799"/>
      <w:bookmarkEnd w:id="39262"/>
      <w:r>
        <w:rPr>
          <w:rtl/>
        </w:rPr>
        <w:t xml:space="preserve"> </w:t>
      </w:r>
      <w:bookmarkStart w:id="39263" w:name="_ETM_Q79_589939"/>
      <w:bookmarkEnd w:id="39263"/>
      <w:r>
        <w:rPr>
          <w:rtl/>
        </w:rPr>
        <w:t xml:space="preserve">חבר </w:t>
      </w:r>
      <w:bookmarkStart w:id="39264" w:name="_ETM_Q79_590359"/>
      <w:bookmarkEnd w:id="39264"/>
      <w:r>
        <w:rPr>
          <w:rtl/>
        </w:rPr>
        <w:t xml:space="preserve">מביא </w:t>
      </w:r>
      <w:bookmarkStart w:id="39265" w:name="_ETM_Q79_590659"/>
      <w:bookmarkEnd w:id="39265"/>
      <w:r>
        <w:rPr>
          <w:rtl/>
        </w:rPr>
        <w:t>חבר</w:t>
      </w:r>
      <w:r>
        <w:rPr>
          <w:rFonts w:hint="cs"/>
          <w:rtl/>
        </w:rPr>
        <w:t>;</w:t>
      </w:r>
      <w:r>
        <w:rPr>
          <w:rtl/>
        </w:rPr>
        <w:t xml:space="preserve"> </w:t>
      </w:r>
      <w:bookmarkStart w:id="39266" w:name="_ETM_Q79_591109"/>
      <w:bookmarkEnd w:id="39266"/>
      <w:r>
        <w:rPr>
          <w:rtl/>
        </w:rPr>
        <w:t xml:space="preserve">משפחה </w:t>
      </w:r>
      <w:bookmarkStart w:id="39267" w:name="_ETM_Q79_591679"/>
      <w:bookmarkEnd w:id="39267"/>
      <w:r>
        <w:rPr>
          <w:rtl/>
        </w:rPr>
        <w:t xml:space="preserve">מביאה </w:t>
      </w:r>
      <w:bookmarkStart w:id="39268" w:name="_ETM_Q79_592100"/>
      <w:bookmarkEnd w:id="39268"/>
      <w:r>
        <w:rPr>
          <w:rtl/>
        </w:rPr>
        <w:t>משפחה</w:t>
      </w:r>
      <w:r>
        <w:rPr>
          <w:rFonts w:hint="cs"/>
          <w:rtl/>
        </w:rPr>
        <w:t>.</w:t>
      </w:r>
      <w:r>
        <w:rPr>
          <w:rtl/>
        </w:rPr>
        <w:t xml:space="preserve"> </w:t>
      </w:r>
      <w:bookmarkStart w:id="39269" w:name="_ETM_Q79_593720"/>
      <w:bookmarkEnd w:id="39269"/>
      <w:r>
        <w:rPr>
          <w:rtl/>
        </w:rPr>
        <w:t xml:space="preserve">החרדים </w:t>
      </w:r>
      <w:bookmarkStart w:id="39270" w:name="_ETM_Q79_594500"/>
      <w:bookmarkEnd w:id="39270"/>
      <w:r>
        <w:rPr>
          <w:rtl/>
        </w:rPr>
        <w:t xml:space="preserve">בחיים </w:t>
      </w:r>
      <w:bookmarkStart w:id="39271" w:name="_ETM_Q79_594979"/>
      <w:bookmarkEnd w:id="39271"/>
      <w:r>
        <w:rPr>
          <w:rtl/>
        </w:rPr>
        <w:t xml:space="preserve">לא </w:t>
      </w:r>
      <w:bookmarkStart w:id="39272" w:name="_ETM_Q79_595100"/>
      <w:bookmarkEnd w:id="39272"/>
      <w:r>
        <w:rPr>
          <w:rtl/>
        </w:rPr>
        <w:t>ש</w:t>
      </w:r>
      <w:bookmarkStart w:id="39273" w:name="_ETM_Q79_595339"/>
      <w:bookmarkStart w:id="39274" w:name="_ETM_Q79_595430"/>
      <w:bookmarkEnd w:id="39273"/>
      <w:bookmarkEnd w:id="39274"/>
      <w:r>
        <w:rPr>
          <w:rFonts w:hint="cs"/>
          <w:rtl/>
        </w:rPr>
        <w:t xml:space="preserve">מו </w:t>
      </w:r>
      <w:r>
        <w:rPr>
          <w:rtl/>
        </w:rPr>
        <w:t xml:space="preserve">שם </w:t>
      </w:r>
      <w:bookmarkStart w:id="39275" w:name="_ETM_Q79_595700"/>
      <w:bookmarkEnd w:id="39275"/>
      <w:r>
        <w:rPr>
          <w:rFonts w:hint="cs"/>
          <w:rtl/>
        </w:rPr>
        <w:t>את ה</w:t>
      </w:r>
      <w:bookmarkStart w:id="39276" w:name="_ETM_Q79_595909"/>
      <w:bookmarkEnd w:id="39276"/>
      <w:r>
        <w:rPr>
          <w:rtl/>
        </w:rPr>
        <w:t xml:space="preserve">גדול </w:t>
      </w:r>
      <w:bookmarkStart w:id="39277" w:name="_ETM_Q79_596270"/>
      <w:bookmarkEnd w:id="39277"/>
      <w:r>
        <w:rPr>
          <w:rtl/>
        </w:rPr>
        <w:t>בתורה</w:t>
      </w:r>
      <w:r>
        <w:rPr>
          <w:rFonts w:hint="cs"/>
          <w:rtl/>
        </w:rPr>
        <w:t>.</w:t>
      </w:r>
      <w:r>
        <w:rPr>
          <w:rtl/>
        </w:rPr>
        <w:t xml:space="preserve"> </w:t>
      </w:r>
      <w:bookmarkStart w:id="39278" w:name="_ETM_Q79_597380"/>
      <w:bookmarkEnd w:id="39278"/>
      <w:r>
        <w:rPr>
          <w:rtl/>
        </w:rPr>
        <w:t xml:space="preserve">הוציאו </w:t>
      </w:r>
      <w:bookmarkStart w:id="39279" w:name="_ETM_Q79_597830"/>
      <w:bookmarkEnd w:id="39279"/>
      <w:r>
        <w:rPr>
          <w:rtl/>
        </w:rPr>
        <w:t>לנו</w:t>
      </w:r>
      <w:r>
        <w:rPr>
          <w:rFonts w:hint="cs"/>
          <w:rtl/>
        </w:rPr>
        <w:t>,</w:t>
      </w:r>
      <w:r>
        <w:rPr>
          <w:rtl/>
        </w:rPr>
        <w:t xml:space="preserve"> </w:t>
      </w:r>
      <w:bookmarkStart w:id="39280" w:name="_ETM_Q79_598100"/>
      <w:bookmarkEnd w:id="39280"/>
      <w:r>
        <w:rPr>
          <w:rtl/>
        </w:rPr>
        <w:t xml:space="preserve">לציונות </w:t>
      </w:r>
      <w:bookmarkStart w:id="39281" w:name="_ETM_Q79_598640"/>
      <w:bookmarkEnd w:id="39281"/>
      <w:r>
        <w:rPr>
          <w:rtl/>
        </w:rPr>
        <w:t>הדתית</w:t>
      </w:r>
      <w:r>
        <w:rPr>
          <w:rFonts w:hint="cs"/>
          <w:rtl/>
        </w:rPr>
        <w:t>,</w:t>
      </w:r>
      <w:r>
        <w:rPr>
          <w:rtl/>
        </w:rPr>
        <w:t xml:space="preserve"> </w:t>
      </w:r>
      <w:bookmarkStart w:id="39282" w:name="_ETM_Q79_599270"/>
      <w:bookmarkEnd w:id="39282"/>
      <w:r>
        <w:rPr>
          <w:rtl/>
        </w:rPr>
        <w:t xml:space="preserve">אצבע </w:t>
      </w:r>
      <w:bookmarkStart w:id="39283" w:name="_ETM_Q79_599689"/>
      <w:bookmarkEnd w:id="39283"/>
      <w:r>
        <w:rPr>
          <w:rtl/>
        </w:rPr>
        <w:t>משולשת</w:t>
      </w:r>
      <w:r>
        <w:rPr>
          <w:rFonts w:hint="cs"/>
          <w:rtl/>
        </w:rPr>
        <w:t>. הם</w:t>
      </w:r>
      <w:r>
        <w:rPr>
          <w:rtl/>
        </w:rPr>
        <w:t xml:space="preserve"> </w:t>
      </w:r>
      <w:bookmarkStart w:id="39284" w:name="_ETM_Q79_601939"/>
      <w:bookmarkEnd w:id="39284"/>
      <w:r>
        <w:rPr>
          <w:rtl/>
        </w:rPr>
        <w:t xml:space="preserve">אמרו </w:t>
      </w:r>
      <w:bookmarkStart w:id="39285" w:name="_ETM_Q79_602270"/>
      <w:bookmarkEnd w:id="39285"/>
      <w:r>
        <w:rPr>
          <w:rtl/>
        </w:rPr>
        <w:t>לנו</w:t>
      </w:r>
      <w:r>
        <w:rPr>
          <w:rFonts w:hint="cs"/>
          <w:rtl/>
        </w:rPr>
        <w:t>:</w:t>
      </w:r>
      <w:r>
        <w:rPr>
          <w:rtl/>
        </w:rPr>
        <w:t xml:space="preserve"> </w:t>
      </w:r>
      <w:bookmarkStart w:id="39286" w:name="_ETM_Q79_602869"/>
      <w:bookmarkEnd w:id="39286"/>
      <w:r>
        <w:rPr>
          <w:rtl/>
        </w:rPr>
        <w:t xml:space="preserve">אנחנו </w:t>
      </w:r>
      <w:bookmarkStart w:id="39287" w:name="_ETM_Q79_603200"/>
      <w:bookmarkEnd w:id="39287"/>
      <w:r>
        <w:rPr>
          <w:rtl/>
        </w:rPr>
        <w:t xml:space="preserve">נקבע </w:t>
      </w:r>
      <w:bookmarkStart w:id="39288" w:name="_ETM_Q79_603649"/>
      <w:bookmarkEnd w:id="39288"/>
      <w:r>
        <w:rPr>
          <w:rtl/>
        </w:rPr>
        <w:t>ל</w:t>
      </w:r>
      <w:r>
        <w:rPr>
          <w:rFonts w:hint="cs"/>
          <w:rtl/>
        </w:rPr>
        <w:t xml:space="preserve">כם </w:t>
      </w:r>
      <w:bookmarkStart w:id="39289" w:name="_ETM_Q79_603000"/>
      <w:bookmarkEnd w:id="39289"/>
      <w:r>
        <w:rPr>
          <w:rFonts w:hint="cs"/>
          <w:rtl/>
        </w:rPr>
        <w:t xml:space="preserve">מי ייתן </w:t>
      </w:r>
      <w:bookmarkStart w:id="39290" w:name="_ETM_Q79_603829"/>
      <w:bookmarkStart w:id="39291" w:name="_ETM_Q79_604250"/>
      <w:bookmarkEnd w:id="39290"/>
      <w:bookmarkEnd w:id="39291"/>
      <w:r>
        <w:rPr>
          <w:rFonts w:hint="cs"/>
          <w:rtl/>
        </w:rPr>
        <w:t>כ</w:t>
      </w:r>
      <w:r>
        <w:rPr>
          <w:rtl/>
        </w:rPr>
        <w:t>שרות</w:t>
      </w:r>
      <w:r>
        <w:rPr>
          <w:rFonts w:hint="cs"/>
          <w:rtl/>
        </w:rPr>
        <w:t>,</w:t>
      </w:r>
      <w:r>
        <w:rPr>
          <w:rtl/>
        </w:rPr>
        <w:t xml:space="preserve"> </w:t>
      </w:r>
      <w:bookmarkStart w:id="39292" w:name="_ETM_Q79_604670"/>
      <w:bookmarkEnd w:id="39292"/>
      <w:r>
        <w:rPr>
          <w:rtl/>
        </w:rPr>
        <w:t xml:space="preserve">שאנחנו </w:t>
      </w:r>
      <w:bookmarkStart w:id="39293" w:name="_ETM_Q79_605089"/>
      <w:bookmarkEnd w:id="39293"/>
      <w:r>
        <w:rPr>
          <w:rtl/>
        </w:rPr>
        <w:t xml:space="preserve">לא </w:t>
      </w:r>
      <w:bookmarkStart w:id="39294" w:name="_ETM_Q79_605210"/>
      <w:bookmarkEnd w:id="39294"/>
      <w:r>
        <w:rPr>
          <w:rFonts w:hint="cs"/>
          <w:rtl/>
        </w:rPr>
        <w:t>נ</w:t>
      </w:r>
      <w:r>
        <w:rPr>
          <w:rtl/>
        </w:rPr>
        <w:t xml:space="preserve">כבד </w:t>
      </w:r>
      <w:bookmarkStart w:id="39295" w:name="_ETM_Q79_605630"/>
      <w:bookmarkEnd w:id="39295"/>
      <w:r>
        <w:rPr>
          <w:rtl/>
        </w:rPr>
        <w:t>אותה</w:t>
      </w:r>
      <w:r w:rsidR="00655767">
        <w:rPr>
          <w:rFonts w:hint="cs"/>
          <w:rtl/>
        </w:rPr>
        <w:t>;</w:t>
      </w:r>
      <w:r>
        <w:rPr>
          <w:rtl/>
        </w:rPr>
        <w:t xml:space="preserve"> </w:t>
      </w:r>
      <w:bookmarkStart w:id="39296" w:name="_ETM_Q79_607950"/>
      <w:bookmarkEnd w:id="39296"/>
      <w:r>
        <w:rPr>
          <w:rtl/>
        </w:rPr>
        <w:t xml:space="preserve">הבנות </w:t>
      </w:r>
      <w:bookmarkStart w:id="39297" w:name="_ETM_Q79_608430"/>
      <w:bookmarkEnd w:id="39297"/>
      <w:r>
        <w:rPr>
          <w:rtl/>
        </w:rPr>
        <w:t xml:space="preserve">שלכם </w:t>
      </w:r>
      <w:bookmarkStart w:id="39298" w:name="_ETM_Q79_608850"/>
      <w:bookmarkEnd w:id="39298"/>
      <w:r>
        <w:rPr>
          <w:rtl/>
        </w:rPr>
        <w:t xml:space="preserve">יתגייסו </w:t>
      </w:r>
      <w:bookmarkStart w:id="39299" w:name="_ETM_Q79_609360"/>
      <w:bookmarkEnd w:id="39299"/>
      <w:r>
        <w:rPr>
          <w:rtl/>
        </w:rPr>
        <w:t>לצבא</w:t>
      </w:r>
      <w:r>
        <w:rPr>
          <w:rFonts w:hint="cs"/>
          <w:rtl/>
        </w:rPr>
        <w:t>,</w:t>
      </w:r>
      <w:r>
        <w:rPr>
          <w:rtl/>
        </w:rPr>
        <w:t xml:space="preserve"> </w:t>
      </w:r>
      <w:bookmarkStart w:id="39300" w:name="_ETM_Q79_611510"/>
      <w:bookmarkEnd w:id="39300"/>
      <w:r>
        <w:rPr>
          <w:rFonts w:hint="cs"/>
          <w:rtl/>
        </w:rPr>
        <w:t>י</w:t>
      </w:r>
      <w:r>
        <w:rPr>
          <w:rtl/>
        </w:rPr>
        <w:t xml:space="preserve">שמרו </w:t>
      </w:r>
      <w:bookmarkStart w:id="39301" w:name="_ETM_Q79_611960"/>
      <w:bookmarkEnd w:id="39301"/>
      <w:r>
        <w:rPr>
          <w:rtl/>
        </w:rPr>
        <w:t>עלינו</w:t>
      </w:r>
      <w:bookmarkStart w:id="39302" w:name="_ETM_Q79_612890"/>
      <w:bookmarkEnd w:id="39302"/>
      <w:r>
        <w:rPr>
          <w:rFonts w:hint="cs"/>
          <w:rtl/>
        </w:rPr>
        <w:t xml:space="preserve">, או </w:t>
      </w:r>
      <w:bookmarkStart w:id="39303" w:name="_ETM_Q79_612950"/>
      <w:bookmarkEnd w:id="39303"/>
      <w:r>
        <w:rPr>
          <w:rtl/>
        </w:rPr>
        <w:t xml:space="preserve">ילכו </w:t>
      </w:r>
      <w:bookmarkStart w:id="39304" w:name="_ETM_Q79_613250"/>
      <w:bookmarkEnd w:id="39304"/>
      <w:r>
        <w:rPr>
          <w:rtl/>
        </w:rPr>
        <w:t xml:space="preserve">לשירות </w:t>
      </w:r>
      <w:bookmarkStart w:id="39305" w:name="_ETM_Q79_613670"/>
      <w:bookmarkEnd w:id="39305"/>
      <w:r>
        <w:rPr>
          <w:rtl/>
        </w:rPr>
        <w:t>לאומי</w:t>
      </w:r>
      <w:r>
        <w:rPr>
          <w:rFonts w:hint="cs"/>
          <w:rtl/>
        </w:rPr>
        <w:t xml:space="preserve"> </w:t>
      </w:r>
      <w:r>
        <w:rPr>
          <w:rtl/>
        </w:rPr>
        <w:t xml:space="preserve">– </w:t>
      </w:r>
      <w:bookmarkStart w:id="39306" w:name="_ETM_Q79_616370"/>
      <w:bookmarkEnd w:id="39306"/>
      <w:r>
        <w:rPr>
          <w:rtl/>
        </w:rPr>
        <w:t xml:space="preserve">ואנחנו </w:t>
      </w:r>
      <w:bookmarkStart w:id="39307" w:name="_ETM_Q79_616910"/>
      <w:bookmarkEnd w:id="39307"/>
      <w:r>
        <w:rPr>
          <w:rtl/>
        </w:rPr>
        <w:t xml:space="preserve">נוציא </w:t>
      </w:r>
      <w:bookmarkStart w:id="39308" w:name="_ETM_Q79_617210"/>
      <w:bookmarkEnd w:id="39308"/>
      <w:r>
        <w:rPr>
          <w:rtl/>
        </w:rPr>
        <w:t xml:space="preserve">פסקי </w:t>
      </w:r>
      <w:bookmarkStart w:id="39309" w:name="_ETM_Q79_617630"/>
      <w:bookmarkEnd w:id="39309"/>
      <w:r>
        <w:rPr>
          <w:rtl/>
        </w:rPr>
        <w:t xml:space="preserve">הלכה </w:t>
      </w:r>
      <w:bookmarkStart w:id="39310" w:name="_ETM_Q79_619090"/>
      <w:bookmarkEnd w:id="39310"/>
      <w:r>
        <w:rPr>
          <w:rtl/>
        </w:rPr>
        <w:t xml:space="preserve">שאסור </w:t>
      </w:r>
      <w:bookmarkStart w:id="39311" w:name="_ETM_Q79_619540"/>
      <w:bookmarkEnd w:id="39311"/>
      <w:r>
        <w:rPr>
          <w:rtl/>
        </w:rPr>
        <w:t xml:space="preserve">לעשות </w:t>
      </w:r>
      <w:bookmarkStart w:id="39312" w:name="_ETM_Q79_619900"/>
      <w:bookmarkEnd w:id="39312"/>
      <w:r>
        <w:rPr>
          <w:rtl/>
        </w:rPr>
        <w:t xml:space="preserve">את </w:t>
      </w:r>
      <w:bookmarkStart w:id="39313" w:name="_ETM_Q79_620049"/>
      <w:bookmarkEnd w:id="39313"/>
      <w:r>
        <w:rPr>
          <w:rtl/>
        </w:rPr>
        <w:t xml:space="preserve">זה </w:t>
      </w:r>
      <w:bookmarkStart w:id="39314" w:name="_ETM_Q79_624319"/>
      <w:bookmarkEnd w:id="39314"/>
      <w:r>
        <w:rPr>
          <w:rtl/>
        </w:rPr>
        <w:t xml:space="preserve">אנחנו </w:t>
      </w:r>
      <w:bookmarkStart w:id="39315" w:name="_ETM_Q79_624830"/>
      <w:bookmarkEnd w:id="39315"/>
      <w:r>
        <w:rPr>
          <w:rtl/>
        </w:rPr>
        <w:t xml:space="preserve">נגיד </w:t>
      </w:r>
      <w:bookmarkStart w:id="39316" w:name="_ETM_Q79_628319"/>
      <w:bookmarkEnd w:id="39316"/>
      <w:r>
        <w:rPr>
          <w:rtl/>
        </w:rPr>
        <w:t xml:space="preserve">שיותר </w:t>
      </w:r>
      <w:bookmarkStart w:id="39317" w:name="_ETM_Q79_628769"/>
      <w:bookmarkEnd w:id="39317"/>
      <w:r>
        <w:rPr>
          <w:rtl/>
        </w:rPr>
        <w:t xml:space="preserve">טוב </w:t>
      </w:r>
      <w:bookmarkStart w:id="39318" w:name="_ETM_Q79_629189"/>
      <w:bookmarkEnd w:id="39318"/>
      <w:r>
        <w:rPr>
          <w:rtl/>
        </w:rPr>
        <w:t xml:space="preserve">לרדת </w:t>
      </w:r>
      <w:bookmarkStart w:id="39319" w:name="_ETM_Q79_629670"/>
      <w:bookmarkEnd w:id="39319"/>
      <w:r>
        <w:rPr>
          <w:rtl/>
        </w:rPr>
        <w:t xml:space="preserve">מהארץ </w:t>
      </w:r>
      <w:bookmarkStart w:id="39320" w:name="_ETM_Q79_630690"/>
      <w:bookmarkEnd w:id="39320"/>
      <w:r>
        <w:rPr>
          <w:rtl/>
        </w:rPr>
        <w:t xml:space="preserve">מאשר </w:t>
      </w:r>
      <w:bookmarkStart w:id="39321" w:name="_ETM_Q79_631319"/>
      <w:bookmarkEnd w:id="39321"/>
      <w:r>
        <w:rPr>
          <w:rtl/>
        </w:rPr>
        <w:t xml:space="preserve">להתגייס </w:t>
      </w:r>
      <w:bookmarkStart w:id="39322" w:name="_ETM_Q79_631980"/>
      <w:bookmarkEnd w:id="39322"/>
      <w:r>
        <w:rPr>
          <w:rtl/>
        </w:rPr>
        <w:t xml:space="preserve">לצבא </w:t>
      </w:r>
      <w:bookmarkStart w:id="39323" w:name="_ETM_Q79_632490"/>
      <w:bookmarkEnd w:id="39323"/>
      <w:r>
        <w:rPr>
          <w:rtl/>
        </w:rPr>
        <w:t xml:space="preserve">גם </w:t>
      </w:r>
      <w:bookmarkStart w:id="39324" w:name="_ETM_Q79_632790"/>
      <w:bookmarkEnd w:id="39324"/>
      <w:r>
        <w:rPr>
          <w:rtl/>
        </w:rPr>
        <w:t xml:space="preserve">בזמן </w:t>
      </w:r>
      <w:bookmarkStart w:id="39325" w:name="_ETM_Q79_633270"/>
      <w:bookmarkEnd w:id="39325"/>
      <w:r>
        <w:rPr>
          <w:rtl/>
        </w:rPr>
        <w:t>מלחמה</w:t>
      </w:r>
      <w:r>
        <w:rPr>
          <w:rFonts w:hint="cs"/>
          <w:rtl/>
        </w:rPr>
        <w:t>.</w:t>
      </w:r>
      <w:r>
        <w:rPr>
          <w:rtl/>
        </w:rPr>
        <w:t xml:space="preserve"> </w:t>
      </w:r>
      <w:bookmarkStart w:id="39326" w:name="_ETM_Q79_633599"/>
      <w:bookmarkStart w:id="39327" w:name="_ETM_Q79_638150"/>
      <w:bookmarkEnd w:id="39326"/>
      <w:bookmarkEnd w:id="39327"/>
      <w:r>
        <w:rPr>
          <w:rFonts w:hint="cs"/>
          <w:rtl/>
        </w:rPr>
        <w:t>ו</w:t>
      </w:r>
      <w:r>
        <w:rPr>
          <w:rtl/>
        </w:rPr>
        <w:t xml:space="preserve">הקואליציה </w:t>
      </w:r>
      <w:bookmarkStart w:id="39328" w:name="_ETM_Q79_638810"/>
      <w:bookmarkEnd w:id="39328"/>
      <w:r>
        <w:rPr>
          <w:rtl/>
        </w:rPr>
        <w:t xml:space="preserve">הזאת </w:t>
      </w:r>
      <w:bookmarkStart w:id="39329" w:name="_ETM_Q79_640269"/>
      <w:bookmarkEnd w:id="39329"/>
      <w:proofErr w:type="spellStart"/>
      <w:r w:rsidRPr="00BB2F31">
        <w:rPr>
          <w:rtl/>
        </w:rPr>
        <w:t>וה</w:t>
      </w:r>
      <w:r w:rsidRPr="00BB2F31">
        <w:rPr>
          <w:rFonts w:hint="cs"/>
          <w:rtl/>
        </w:rPr>
        <w:t>גוע</w:t>
      </w:r>
      <w:r w:rsidRPr="00BB2F31">
        <w:rPr>
          <w:rtl/>
        </w:rPr>
        <w:t>ליציה</w:t>
      </w:r>
      <w:proofErr w:type="spellEnd"/>
      <w:r>
        <w:rPr>
          <w:rtl/>
        </w:rPr>
        <w:t xml:space="preserve"> </w:t>
      </w:r>
      <w:bookmarkStart w:id="39330" w:name="_ETM_Q79_641379"/>
      <w:bookmarkEnd w:id="39330"/>
      <w:r>
        <w:rPr>
          <w:rtl/>
        </w:rPr>
        <w:t>הזאת</w:t>
      </w:r>
      <w:bookmarkStart w:id="39331" w:name="_ETM_Q79_642490"/>
      <w:bookmarkEnd w:id="39331"/>
      <w:r>
        <w:rPr>
          <w:rFonts w:hint="cs"/>
          <w:rtl/>
        </w:rPr>
        <w:t xml:space="preserve"> </w:t>
      </w:r>
      <w:r>
        <w:rPr>
          <w:rtl/>
        </w:rPr>
        <w:t>–</w:t>
      </w:r>
      <w:r>
        <w:rPr>
          <w:rFonts w:hint="cs"/>
          <w:rtl/>
        </w:rPr>
        <w:t xml:space="preserve"> </w:t>
      </w:r>
      <w:bookmarkStart w:id="39332" w:name="_ETM_Q79_649000"/>
      <w:bookmarkEnd w:id="39332"/>
      <w:r>
        <w:rPr>
          <w:rtl/>
        </w:rPr>
        <w:t>שחלק</w:t>
      </w:r>
      <w:r>
        <w:rPr>
          <w:rFonts w:hint="cs"/>
          <w:rtl/>
        </w:rPr>
        <w:t>ה</w:t>
      </w:r>
      <w:r>
        <w:rPr>
          <w:rtl/>
        </w:rPr>
        <w:t xml:space="preserve"> </w:t>
      </w:r>
      <w:bookmarkStart w:id="39333" w:name="_ETM_Q79_643090"/>
      <w:bookmarkEnd w:id="39333"/>
      <w:r>
        <w:rPr>
          <w:rtl/>
        </w:rPr>
        <w:t xml:space="preserve">הגדול </w:t>
      </w:r>
      <w:bookmarkStart w:id="39334" w:name="_ETM_Q79_643450"/>
      <w:bookmarkEnd w:id="39334"/>
      <w:r>
        <w:rPr>
          <w:rtl/>
        </w:rPr>
        <w:t xml:space="preserve">משרת </w:t>
      </w:r>
      <w:bookmarkStart w:id="39335" w:name="_ETM_Q79_644020"/>
      <w:bookmarkEnd w:id="39335"/>
      <w:r>
        <w:rPr>
          <w:rtl/>
        </w:rPr>
        <w:t xml:space="preserve">ונלחם </w:t>
      </w:r>
      <w:bookmarkStart w:id="39336" w:name="_ETM_Q79_644560"/>
      <w:bookmarkEnd w:id="39336"/>
      <w:r>
        <w:rPr>
          <w:rtl/>
        </w:rPr>
        <w:t>כמונו</w:t>
      </w:r>
      <w:r>
        <w:rPr>
          <w:rFonts w:hint="cs"/>
          <w:rtl/>
        </w:rPr>
        <w:t>,</w:t>
      </w:r>
      <w:r>
        <w:rPr>
          <w:rtl/>
        </w:rPr>
        <w:t xml:space="preserve"> </w:t>
      </w:r>
      <w:bookmarkStart w:id="39337" w:name="_ETM_Q79_646310"/>
      <w:bookmarkEnd w:id="39337"/>
      <w:r>
        <w:rPr>
          <w:rtl/>
        </w:rPr>
        <w:t xml:space="preserve">והילדים </w:t>
      </w:r>
      <w:bookmarkStart w:id="39338" w:name="_ETM_Q79_647030"/>
      <w:bookmarkEnd w:id="39338"/>
      <w:r>
        <w:rPr>
          <w:rtl/>
        </w:rPr>
        <w:t>של</w:t>
      </w:r>
      <w:r>
        <w:rPr>
          <w:rFonts w:hint="cs"/>
          <w:rtl/>
        </w:rPr>
        <w:t>הם</w:t>
      </w:r>
      <w:r>
        <w:rPr>
          <w:rtl/>
        </w:rPr>
        <w:t xml:space="preserve"> </w:t>
      </w:r>
      <w:bookmarkStart w:id="39339" w:name="_ETM_Q79_648690"/>
      <w:bookmarkEnd w:id="39339"/>
      <w:r>
        <w:rPr>
          <w:rtl/>
        </w:rPr>
        <w:t xml:space="preserve">נלחמים </w:t>
      </w:r>
      <w:bookmarkStart w:id="39340" w:name="_ETM_Q79_650150"/>
      <w:bookmarkEnd w:id="39340"/>
      <w:r>
        <w:rPr>
          <w:rtl/>
        </w:rPr>
        <w:t>ונפצעים</w:t>
      </w:r>
      <w:r>
        <w:rPr>
          <w:rFonts w:hint="cs"/>
          <w:rtl/>
        </w:rPr>
        <w:t xml:space="preserve"> כמונו</w:t>
      </w:r>
      <w:bookmarkStart w:id="39341" w:name="_ETM_Q79_652180"/>
      <w:bookmarkStart w:id="39342" w:name="_ETM_Q79_653540"/>
      <w:bookmarkEnd w:id="39341"/>
      <w:bookmarkEnd w:id="39342"/>
      <w:r>
        <w:rPr>
          <w:rFonts w:hint="cs"/>
          <w:rtl/>
        </w:rPr>
        <w:t xml:space="preserve"> </w:t>
      </w:r>
      <w:r>
        <w:rPr>
          <w:rtl/>
        </w:rPr>
        <w:t>–</w:t>
      </w:r>
      <w:r>
        <w:rPr>
          <w:rFonts w:hint="cs"/>
          <w:rtl/>
        </w:rPr>
        <w:t xml:space="preserve"> </w:t>
      </w:r>
      <w:r>
        <w:rPr>
          <w:rtl/>
        </w:rPr>
        <w:t>שותקת</w:t>
      </w:r>
      <w:r>
        <w:rPr>
          <w:rFonts w:hint="cs"/>
          <w:rtl/>
        </w:rPr>
        <w:t>. היא</w:t>
      </w:r>
      <w:r>
        <w:rPr>
          <w:rtl/>
        </w:rPr>
        <w:t xml:space="preserve"> </w:t>
      </w:r>
      <w:bookmarkStart w:id="39343" w:name="_ETM_Q79_655590"/>
      <w:bookmarkEnd w:id="39343"/>
      <w:r>
        <w:rPr>
          <w:rtl/>
        </w:rPr>
        <w:t xml:space="preserve">משתפת </w:t>
      </w:r>
      <w:bookmarkStart w:id="39344" w:name="_ETM_Q79_656370"/>
      <w:bookmarkEnd w:id="39344"/>
      <w:r>
        <w:rPr>
          <w:rtl/>
        </w:rPr>
        <w:t>פעולה</w:t>
      </w:r>
      <w:r>
        <w:rPr>
          <w:rFonts w:hint="cs"/>
          <w:rtl/>
        </w:rPr>
        <w:t>.</w:t>
      </w:r>
      <w:r>
        <w:rPr>
          <w:rtl/>
        </w:rPr>
        <w:t xml:space="preserve"> </w:t>
      </w:r>
      <w:bookmarkStart w:id="39345" w:name="_ETM_Q79_659360"/>
      <w:bookmarkEnd w:id="39345"/>
    </w:p>
    <w:p w:rsidR="00841D8B" w:rsidRDefault="00841D8B" w:rsidP="008B2BC0">
      <w:pPr>
        <w:rPr>
          <w:rtl/>
        </w:rPr>
      </w:pPr>
    </w:p>
    <w:p w:rsidR="00841D8B" w:rsidRDefault="00841D8B" w:rsidP="00655767">
      <w:pPr>
        <w:rPr>
          <w:rtl/>
        </w:rPr>
      </w:pPr>
      <w:bookmarkStart w:id="39346" w:name="_ETM_Q79_666000"/>
      <w:bookmarkEnd w:id="39346"/>
      <w:r>
        <w:rPr>
          <w:rtl/>
        </w:rPr>
        <w:t>למה</w:t>
      </w:r>
      <w:r>
        <w:rPr>
          <w:rFonts w:hint="cs"/>
          <w:rtl/>
        </w:rPr>
        <w:t>?</w:t>
      </w:r>
      <w:r>
        <w:rPr>
          <w:rtl/>
        </w:rPr>
        <w:t xml:space="preserve"> </w:t>
      </w:r>
      <w:bookmarkStart w:id="39347" w:name="_ETM_Q79_663069"/>
      <w:bookmarkEnd w:id="39347"/>
      <w:r>
        <w:rPr>
          <w:rtl/>
        </w:rPr>
        <w:t xml:space="preserve">יש </w:t>
      </w:r>
      <w:bookmarkStart w:id="39348" w:name="_ETM_Q79_663250"/>
      <w:bookmarkEnd w:id="39348"/>
      <w:r>
        <w:rPr>
          <w:rtl/>
        </w:rPr>
        <w:t xml:space="preserve">דבר </w:t>
      </w:r>
      <w:bookmarkStart w:id="39349" w:name="_ETM_Q79_663550"/>
      <w:bookmarkEnd w:id="39349"/>
      <w:r>
        <w:rPr>
          <w:rtl/>
        </w:rPr>
        <w:t xml:space="preserve">שהוא </w:t>
      </w:r>
      <w:bookmarkStart w:id="39350" w:name="_ETM_Q79_663730"/>
      <w:bookmarkEnd w:id="39350"/>
      <w:r>
        <w:rPr>
          <w:rtl/>
        </w:rPr>
        <w:t xml:space="preserve">יותר </w:t>
      </w:r>
      <w:bookmarkStart w:id="39351" w:name="_ETM_Q79_663970"/>
      <w:bookmarkEnd w:id="39351"/>
      <w:r>
        <w:rPr>
          <w:rtl/>
        </w:rPr>
        <w:t xml:space="preserve">גדול </w:t>
      </w:r>
      <w:bookmarkStart w:id="39352" w:name="_ETM_Q79_664330"/>
      <w:bookmarkEnd w:id="39352"/>
      <w:r>
        <w:rPr>
          <w:rFonts w:hint="cs"/>
          <w:rtl/>
        </w:rPr>
        <w:t>מ</w:t>
      </w:r>
      <w:r>
        <w:rPr>
          <w:rtl/>
        </w:rPr>
        <w:t>מדינה</w:t>
      </w:r>
      <w:r>
        <w:rPr>
          <w:rFonts w:hint="cs"/>
          <w:rtl/>
        </w:rPr>
        <w:t>.</w:t>
      </w:r>
      <w:r>
        <w:rPr>
          <w:rtl/>
        </w:rPr>
        <w:t xml:space="preserve"> </w:t>
      </w:r>
      <w:bookmarkStart w:id="39353" w:name="_ETM_Q79_666260"/>
      <w:bookmarkEnd w:id="39353"/>
      <w:r>
        <w:rPr>
          <w:rtl/>
        </w:rPr>
        <w:t xml:space="preserve">יש </w:t>
      </w:r>
      <w:bookmarkStart w:id="39354" w:name="_ETM_Q79_666530"/>
      <w:bookmarkEnd w:id="39354"/>
      <w:r>
        <w:rPr>
          <w:rtl/>
        </w:rPr>
        <w:t xml:space="preserve">דבר </w:t>
      </w:r>
      <w:bookmarkStart w:id="39355" w:name="_ETM_Q79_666950"/>
      <w:bookmarkEnd w:id="39355"/>
      <w:r>
        <w:rPr>
          <w:rtl/>
        </w:rPr>
        <w:t xml:space="preserve">שהוא </w:t>
      </w:r>
      <w:bookmarkStart w:id="39356" w:name="_ETM_Q79_667190"/>
      <w:bookmarkEnd w:id="39356"/>
      <w:r>
        <w:rPr>
          <w:rtl/>
        </w:rPr>
        <w:t xml:space="preserve">יותר </w:t>
      </w:r>
      <w:bookmarkStart w:id="39357" w:name="_ETM_Q79_667550"/>
      <w:bookmarkEnd w:id="39357"/>
      <w:r>
        <w:rPr>
          <w:rtl/>
        </w:rPr>
        <w:t xml:space="preserve">גדול </w:t>
      </w:r>
      <w:bookmarkStart w:id="39358" w:name="_ETM_Q79_667940"/>
      <w:bookmarkEnd w:id="39358"/>
      <w:r>
        <w:rPr>
          <w:rtl/>
        </w:rPr>
        <w:t>מ</w:t>
      </w:r>
      <w:bookmarkStart w:id="39359" w:name="_ETM_Q79_669780"/>
      <w:bookmarkEnd w:id="39359"/>
      <w:r>
        <w:rPr>
          <w:rtl/>
        </w:rPr>
        <w:t>יהדות</w:t>
      </w:r>
      <w:r>
        <w:rPr>
          <w:rFonts w:hint="cs"/>
          <w:rtl/>
        </w:rPr>
        <w:t>.</w:t>
      </w:r>
      <w:r>
        <w:rPr>
          <w:rtl/>
        </w:rPr>
        <w:t xml:space="preserve"> </w:t>
      </w:r>
      <w:bookmarkStart w:id="39360" w:name="_ETM_Q79_671310"/>
      <w:bookmarkEnd w:id="39360"/>
      <w:r>
        <w:rPr>
          <w:rtl/>
        </w:rPr>
        <w:t xml:space="preserve">יש </w:t>
      </w:r>
      <w:bookmarkStart w:id="39361" w:name="_ETM_Q79_671579"/>
      <w:bookmarkEnd w:id="39361"/>
      <w:r>
        <w:rPr>
          <w:rtl/>
        </w:rPr>
        <w:t>דבר</w:t>
      </w:r>
      <w:bookmarkStart w:id="39362" w:name="_ETM_Q79_671909"/>
      <w:bookmarkEnd w:id="39362"/>
      <w:r>
        <w:rPr>
          <w:rFonts w:hint="cs"/>
          <w:rtl/>
        </w:rPr>
        <w:t xml:space="preserve"> </w:t>
      </w:r>
      <w:r>
        <w:rPr>
          <w:rFonts w:hint="eastAsia"/>
          <w:rtl/>
        </w:rPr>
        <w:t>–</w:t>
      </w:r>
      <w:r>
        <w:rPr>
          <w:rFonts w:hint="cs"/>
          <w:rtl/>
        </w:rPr>
        <w:t xml:space="preserve"> </w:t>
      </w:r>
      <w:r>
        <w:rPr>
          <w:rtl/>
        </w:rPr>
        <w:t xml:space="preserve">קוראים </w:t>
      </w:r>
      <w:bookmarkStart w:id="39363" w:name="_ETM_Q79_672269"/>
      <w:bookmarkEnd w:id="39363"/>
      <w:r>
        <w:rPr>
          <w:rtl/>
        </w:rPr>
        <w:t xml:space="preserve">לו </w:t>
      </w:r>
      <w:bookmarkStart w:id="39364" w:name="_ETM_Q79_672389"/>
      <w:bookmarkEnd w:id="39364"/>
      <w:r>
        <w:rPr>
          <w:rtl/>
        </w:rPr>
        <w:t>ג'ובים</w:t>
      </w:r>
      <w:r>
        <w:rPr>
          <w:rFonts w:hint="cs"/>
          <w:rtl/>
        </w:rPr>
        <w:t>.</w:t>
      </w:r>
      <w:r>
        <w:rPr>
          <w:rtl/>
        </w:rPr>
        <w:t xml:space="preserve"> </w:t>
      </w:r>
      <w:bookmarkStart w:id="39365" w:name="_ETM_Q79_674900"/>
      <w:bookmarkEnd w:id="39365"/>
      <w:r>
        <w:rPr>
          <w:rtl/>
        </w:rPr>
        <w:t>ג'ובים</w:t>
      </w:r>
      <w:r>
        <w:rPr>
          <w:rFonts w:hint="cs"/>
          <w:rtl/>
        </w:rPr>
        <w:t>.</w:t>
      </w:r>
      <w:r>
        <w:rPr>
          <w:rtl/>
        </w:rPr>
        <w:t xml:space="preserve"> </w:t>
      </w:r>
      <w:bookmarkStart w:id="39366" w:name="_ETM_Q79_678209"/>
      <w:bookmarkEnd w:id="39366"/>
      <w:r>
        <w:rPr>
          <w:rtl/>
        </w:rPr>
        <w:t xml:space="preserve">ככה </w:t>
      </w:r>
      <w:bookmarkStart w:id="39367" w:name="_ETM_Q79_678810"/>
      <w:bookmarkEnd w:id="39367"/>
      <w:r>
        <w:rPr>
          <w:rtl/>
        </w:rPr>
        <w:t xml:space="preserve">הקואליציה </w:t>
      </w:r>
      <w:bookmarkStart w:id="39368" w:name="_ETM_Q79_679470"/>
      <w:bookmarkEnd w:id="39368"/>
      <w:r>
        <w:rPr>
          <w:rtl/>
        </w:rPr>
        <w:t xml:space="preserve">הזאת </w:t>
      </w:r>
      <w:bookmarkStart w:id="39369" w:name="_ETM_Q79_679830"/>
      <w:bookmarkEnd w:id="39369"/>
      <w:r>
        <w:rPr>
          <w:rtl/>
        </w:rPr>
        <w:t xml:space="preserve">לאורך </w:t>
      </w:r>
      <w:bookmarkStart w:id="39370" w:name="_ETM_Q79_680190"/>
      <w:bookmarkEnd w:id="39370"/>
      <w:r>
        <w:rPr>
          <w:rtl/>
        </w:rPr>
        <w:t xml:space="preserve">שנים </w:t>
      </w:r>
      <w:bookmarkStart w:id="39371" w:name="_ETM_Q79_680880"/>
      <w:bookmarkEnd w:id="39371"/>
      <w:r>
        <w:rPr>
          <w:rtl/>
        </w:rPr>
        <w:t xml:space="preserve">הרסה </w:t>
      </w:r>
      <w:bookmarkStart w:id="39372" w:name="_ETM_Q79_681390"/>
      <w:bookmarkEnd w:id="39372"/>
      <w:r>
        <w:rPr>
          <w:rtl/>
        </w:rPr>
        <w:t xml:space="preserve">את </w:t>
      </w:r>
      <w:bookmarkStart w:id="39373" w:name="_ETM_Q79_681569"/>
      <w:bookmarkEnd w:id="39373"/>
      <w:r>
        <w:rPr>
          <w:rtl/>
        </w:rPr>
        <w:t>היהדות</w:t>
      </w:r>
      <w:r>
        <w:rPr>
          <w:rFonts w:hint="cs"/>
          <w:rtl/>
        </w:rPr>
        <w:t>.</w:t>
      </w:r>
      <w:r>
        <w:rPr>
          <w:rtl/>
        </w:rPr>
        <w:t xml:space="preserve"> </w:t>
      </w:r>
      <w:bookmarkStart w:id="39374" w:name="_ETM_Q79_683840"/>
      <w:bookmarkEnd w:id="39374"/>
      <w:r>
        <w:rPr>
          <w:rtl/>
        </w:rPr>
        <w:t xml:space="preserve">ככה </w:t>
      </w:r>
      <w:bookmarkStart w:id="39375" w:name="_ETM_Q79_684230"/>
      <w:bookmarkEnd w:id="39375"/>
      <w:r>
        <w:rPr>
          <w:rtl/>
        </w:rPr>
        <w:t xml:space="preserve">הקואליציה </w:t>
      </w:r>
      <w:bookmarkStart w:id="39376" w:name="_ETM_Q79_684920"/>
      <w:bookmarkEnd w:id="39376"/>
      <w:r>
        <w:rPr>
          <w:rtl/>
        </w:rPr>
        <w:t xml:space="preserve">הזאת </w:t>
      </w:r>
      <w:bookmarkStart w:id="39377" w:name="_ETM_Q79_685670"/>
      <w:bookmarkStart w:id="39378" w:name="_ETM_Q79_685790"/>
      <w:bookmarkEnd w:id="39377"/>
      <w:bookmarkEnd w:id="39378"/>
      <w:r>
        <w:rPr>
          <w:rtl/>
        </w:rPr>
        <w:t xml:space="preserve">יצרה </w:t>
      </w:r>
      <w:bookmarkStart w:id="39379" w:name="_ETM_Q79_686209"/>
      <w:bookmarkEnd w:id="39379"/>
      <w:r>
        <w:rPr>
          <w:rtl/>
        </w:rPr>
        <w:t xml:space="preserve">זהות </w:t>
      </w:r>
      <w:bookmarkStart w:id="39380" w:name="_ETM_Q79_688470"/>
      <w:bookmarkEnd w:id="39380"/>
      <w:r>
        <w:rPr>
          <w:rtl/>
        </w:rPr>
        <w:t xml:space="preserve">בין </w:t>
      </w:r>
      <w:bookmarkStart w:id="39381" w:name="_ETM_Q79_688860"/>
      <w:bookmarkEnd w:id="39381"/>
      <w:r>
        <w:rPr>
          <w:rtl/>
        </w:rPr>
        <w:t xml:space="preserve">יהדות </w:t>
      </w:r>
      <w:bookmarkStart w:id="39382" w:name="_ETM_Q79_689370"/>
      <w:bookmarkEnd w:id="39382"/>
      <w:r>
        <w:rPr>
          <w:rtl/>
        </w:rPr>
        <w:t>ל</w:t>
      </w:r>
      <w:r>
        <w:rPr>
          <w:rFonts w:hint="cs"/>
          <w:rtl/>
        </w:rPr>
        <w:t>בין השתמטות.</w:t>
      </w:r>
      <w:bookmarkStart w:id="39383" w:name="_ETM_Q79_689790"/>
      <w:bookmarkStart w:id="39384" w:name="_ETM_Q79_690150"/>
      <w:bookmarkStart w:id="39385" w:name="_ETM_Q79_690689"/>
      <w:bookmarkEnd w:id="39383"/>
      <w:bookmarkEnd w:id="39384"/>
      <w:bookmarkEnd w:id="39385"/>
      <w:r>
        <w:rPr>
          <w:rFonts w:hint="cs"/>
          <w:rtl/>
        </w:rPr>
        <w:t xml:space="preserve"> </w:t>
      </w:r>
      <w:bookmarkStart w:id="39386" w:name="_ETM_Q79_694000"/>
      <w:bookmarkEnd w:id="39386"/>
      <w:r>
        <w:rPr>
          <w:rtl/>
        </w:rPr>
        <w:t>אף</w:t>
      </w:r>
      <w:r>
        <w:rPr>
          <w:rFonts w:hint="cs"/>
          <w:rtl/>
        </w:rPr>
        <w:t xml:space="preserve"> </w:t>
      </w:r>
      <w:bookmarkStart w:id="39387" w:name="_ETM_Q79_692000"/>
      <w:bookmarkEnd w:id="39387"/>
      <w:r>
        <w:rPr>
          <w:rFonts w:hint="cs"/>
          <w:rtl/>
        </w:rPr>
        <w:t>אחד</w:t>
      </w:r>
      <w:bookmarkStart w:id="39388" w:name="_ETM_Q79_690900"/>
      <w:bookmarkEnd w:id="39388"/>
      <w:r>
        <w:rPr>
          <w:rtl/>
        </w:rPr>
        <w:t xml:space="preserve"> </w:t>
      </w:r>
      <w:bookmarkStart w:id="39389" w:name="_ETM_Q79_691200"/>
      <w:bookmarkEnd w:id="39389"/>
      <w:r>
        <w:rPr>
          <w:rtl/>
        </w:rPr>
        <w:t xml:space="preserve">לא </w:t>
      </w:r>
      <w:bookmarkStart w:id="39390" w:name="_ETM_Q79_691319"/>
      <w:bookmarkEnd w:id="39390"/>
      <w:r>
        <w:rPr>
          <w:rtl/>
        </w:rPr>
        <w:t>נקי</w:t>
      </w:r>
      <w:r w:rsidR="00655767">
        <w:rPr>
          <w:rFonts w:hint="cs"/>
          <w:rtl/>
        </w:rPr>
        <w:t>,</w:t>
      </w:r>
      <w:r>
        <w:rPr>
          <w:rtl/>
        </w:rPr>
        <w:t xml:space="preserve"> </w:t>
      </w:r>
      <w:bookmarkStart w:id="39391" w:name="_ETM_Q79_693309"/>
      <w:bookmarkEnd w:id="39391"/>
      <w:r>
        <w:rPr>
          <w:rtl/>
        </w:rPr>
        <w:t xml:space="preserve">בדיוק </w:t>
      </w:r>
      <w:bookmarkStart w:id="39392" w:name="_ETM_Q79_693730"/>
      <w:bookmarkEnd w:id="39392"/>
      <w:r>
        <w:rPr>
          <w:rFonts w:hint="cs"/>
          <w:rtl/>
        </w:rPr>
        <w:t xml:space="preserve">כמו </w:t>
      </w:r>
      <w:bookmarkStart w:id="39393" w:name="_ETM_Q79_693880"/>
      <w:bookmarkStart w:id="39394" w:name="_ETM_Q79_694390"/>
      <w:bookmarkEnd w:id="39393"/>
      <w:bookmarkEnd w:id="39394"/>
      <w:r>
        <w:rPr>
          <w:rFonts w:hint="cs"/>
          <w:rtl/>
        </w:rPr>
        <w:t>ש</w:t>
      </w:r>
      <w:r>
        <w:rPr>
          <w:rtl/>
        </w:rPr>
        <w:t>אף</w:t>
      </w:r>
      <w:r>
        <w:rPr>
          <w:rFonts w:hint="cs"/>
          <w:rtl/>
        </w:rPr>
        <w:t xml:space="preserve"> אחד לא</w:t>
      </w:r>
      <w:bookmarkStart w:id="39395" w:name="_ETM_Q79_694569"/>
      <w:bookmarkStart w:id="39396" w:name="_ETM_Q79_694870"/>
      <w:bookmarkStart w:id="39397" w:name="_ETM_Q79_694960"/>
      <w:bookmarkEnd w:id="39395"/>
      <w:bookmarkEnd w:id="39396"/>
      <w:bookmarkEnd w:id="39397"/>
      <w:r>
        <w:rPr>
          <w:rtl/>
        </w:rPr>
        <w:t xml:space="preserve"> </w:t>
      </w:r>
      <w:bookmarkStart w:id="39398" w:name="_ETM_Q79_695590"/>
      <w:bookmarkEnd w:id="39398"/>
      <w:r>
        <w:rPr>
          <w:rtl/>
        </w:rPr>
        <w:t>נקי</w:t>
      </w:r>
      <w:r>
        <w:rPr>
          <w:rFonts w:hint="cs"/>
          <w:rtl/>
        </w:rPr>
        <w:t xml:space="preserve"> –</w:t>
      </w:r>
      <w:r>
        <w:rPr>
          <w:rtl/>
        </w:rPr>
        <w:t xml:space="preserve"> </w:t>
      </w:r>
      <w:bookmarkStart w:id="39399" w:name="_ETM_Q79_695950"/>
      <w:bookmarkEnd w:id="39399"/>
      <w:r>
        <w:rPr>
          <w:rtl/>
        </w:rPr>
        <w:t xml:space="preserve">כמו </w:t>
      </w:r>
      <w:bookmarkStart w:id="39400" w:name="_ETM_Q79_696190"/>
      <w:bookmarkEnd w:id="39400"/>
      <w:r>
        <w:rPr>
          <w:rtl/>
        </w:rPr>
        <w:t xml:space="preserve">שאמר </w:t>
      </w:r>
      <w:bookmarkStart w:id="39401" w:name="_ETM_Q79_696520"/>
      <w:bookmarkEnd w:id="39401"/>
      <w:r>
        <w:rPr>
          <w:rtl/>
        </w:rPr>
        <w:t xml:space="preserve">פה </w:t>
      </w:r>
      <w:bookmarkStart w:id="39402" w:name="_ETM_Q79_696670"/>
      <w:bookmarkEnd w:id="39402"/>
      <w:r>
        <w:rPr>
          <w:rtl/>
        </w:rPr>
        <w:t xml:space="preserve">קודם </w:t>
      </w:r>
      <w:bookmarkStart w:id="39403" w:name="_ETM_Q79_697000"/>
      <w:bookmarkEnd w:id="39403"/>
      <w:r>
        <w:rPr>
          <w:rtl/>
        </w:rPr>
        <w:t xml:space="preserve">חברי </w:t>
      </w:r>
      <w:bookmarkStart w:id="39404" w:name="_ETM_Q79_697390"/>
      <w:bookmarkEnd w:id="39404"/>
      <w:r>
        <w:rPr>
          <w:rtl/>
        </w:rPr>
        <w:t>סגלוביץ'</w:t>
      </w:r>
      <w:r>
        <w:rPr>
          <w:rFonts w:hint="cs"/>
          <w:rtl/>
        </w:rPr>
        <w:t xml:space="preserve"> –</w:t>
      </w:r>
      <w:r>
        <w:rPr>
          <w:rtl/>
        </w:rPr>
        <w:t xml:space="preserve"> </w:t>
      </w:r>
      <w:bookmarkStart w:id="39405" w:name="_ETM_Q79_699129"/>
      <w:bookmarkEnd w:id="39405"/>
      <w:r>
        <w:rPr>
          <w:rtl/>
        </w:rPr>
        <w:t xml:space="preserve">מלתת </w:t>
      </w:r>
      <w:bookmarkStart w:id="39406" w:name="_ETM_Q79_699699"/>
      <w:bookmarkEnd w:id="39406"/>
      <w:r>
        <w:rPr>
          <w:rtl/>
        </w:rPr>
        <w:t xml:space="preserve">יד </w:t>
      </w:r>
      <w:bookmarkStart w:id="39407" w:name="_ETM_Q79_700029"/>
      <w:bookmarkEnd w:id="39407"/>
      <w:r>
        <w:rPr>
          <w:rtl/>
        </w:rPr>
        <w:t xml:space="preserve">לממשלת </w:t>
      </w:r>
      <w:bookmarkStart w:id="39408" w:name="_ETM_Q79_700689"/>
      <w:bookmarkEnd w:id="39408"/>
      <w:r>
        <w:rPr>
          <w:rtl/>
        </w:rPr>
        <w:t xml:space="preserve">החורבן </w:t>
      </w:r>
      <w:bookmarkStart w:id="39409" w:name="_ETM_Q79_701290"/>
      <w:bookmarkEnd w:id="39409"/>
      <w:r>
        <w:rPr>
          <w:rtl/>
        </w:rPr>
        <w:t>הז</w:t>
      </w:r>
      <w:r>
        <w:rPr>
          <w:rFonts w:hint="cs"/>
          <w:rtl/>
        </w:rPr>
        <w:t>ו.</w:t>
      </w:r>
      <w:r>
        <w:rPr>
          <w:rtl/>
        </w:rPr>
        <w:t xml:space="preserve"> </w:t>
      </w:r>
      <w:bookmarkStart w:id="39410" w:name="_ETM_Q79_702300"/>
      <w:bookmarkEnd w:id="39410"/>
      <w:r>
        <w:rPr>
          <w:rtl/>
        </w:rPr>
        <w:t xml:space="preserve">ככה </w:t>
      </w:r>
      <w:bookmarkStart w:id="39411" w:name="_ETM_Q79_702660"/>
      <w:bookmarkEnd w:id="39411"/>
      <w:r>
        <w:rPr>
          <w:rtl/>
        </w:rPr>
        <w:t xml:space="preserve">אנחנו </w:t>
      </w:r>
      <w:bookmarkStart w:id="39412" w:name="_ETM_Q79_702990"/>
      <w:bookmarkEnd w:id="39412"/>
      <w:r>
        <w:rPr>
          <w:rtl/>
        </w:rPr>
        <w:t>נזכור</w:t>
      </w:r>
      <w:r>
        <w:rPr>
          <w:rFonts w:hint="cs"/>
          <w:rtl/>
        </w:rPr>
        <w:t>;</w:t>
      </w:r>
      <w:r>
        <w:rPr>
          <w:rtl/>
        </w:rPr>
        <w:t xml:space="preserve"> </w:t>
      </w:r>
      <w:bookmarkStart w:id="39413" w:name="_ETM_Q79_703590"/>
      <w:bookmarkEnd w:id="39413"/>
      <w:r>
        <w:rPr>
          <w:rtl/>
        </w:rPr>
        <w:t xml:space="preserve">ככה </w:t>
      </w:r>
      <w:bookmarkStart w:id="39414" w:name="_ETM_Q79_703980"/>
      <w:bookmarkStart w:id="39415" w:name="_ETM_Q79_704610"/>
      <w:bookmarkEnd w:id="39414"/>
      <w:bookmarkEnd w:id="39415"/>
      <w:r>
        <w:rPr>
          <w:rtl/>
        </w:rPr>
        <w:t xml:space="preserve">ההיסטוריה </w:t>
      </w:r>
      <w:bookmarkStart w:id="39416" w:name="_ETM_Q79_705240"/>
      <w:bookmarkEnd w:id="39416"/>
      <w:r>
        <w:rPr>
          <w:rtl/>
        </w:rPr>
        <w:t>תזכור</w:t>
      </w:r>
      <w:r>
        <w:rPr>
          <w:rFonts w:hint="cs"/>
          <w:rtl/>
        </w:rPr>
        <w:t>:</w:t>
      </w:r>
      <w:r>
        <w:rPr>
          <w:rtl/>
        </w:rPr>
        <w:t xml:space="preserve"> </w:t>
      </w:r>
      <w:bookmarkStart w:id="39417" w:name="_ETM_Q79_707959"/>
      <w:bookmarkEnd w:id="39417"/>
      <w:r>
        <w:rPr>
          <w:rtl/>
        </w:rPr>
        <w:t xml:space="preserve">מי </w:t>
      </w:r>
      <w:bookmarkStart w:id="39418" w:name="_ETM_Q79_708200"/>
      <w:bookmarkEnd w:id="39418"/>
      <w:r>
        <w:rPr>
          <w:rtl/>
        </w:rPr>
        <w:t xml:space="preserve">שר </w:t>
      </w:r>
      <w:bookmarkStart w:id="39419" w:name="_ETM_Q79_708499"/>
      <w:bookmarkEnd w:id="39419"/>
      <w:r>
        <w:rPr>
          <w:rtl/>
        </w:rPr>
        <w:t xml:space="preserve">בממשלת </w:t>
      </w:r>
      <w:bookmarkStart w:id="39420" w:name="_ETM_Q79_709159"/>
      <w:bookmarkEnd w:id="39420"/>
      <w:r>
        <w:rPr>
          <w:rtl/>
        </w:rPr>
        <w:t>החורבן</w:t>
      </w:r>
      <w:r>
        <w:rPr>
          <w:rFonts w:hint="cs"/>
          <w:rtl/>
        </w:rPr>
        <w:t>,</w:t>
      </w:r>
      <w:r>
        <w:rPr>
          <w:rtl/>
        </w:rPr>
        <w:t xml:space="preserve"> </w:t>
      </w:r>
      <w:bookmarkStart w:id="39421" w:name="_ETM_Q79_709730"/>
      <w:bookmarkEnd w:id="39421"/>
      <w:r>
        <w:rPr>
          <w:rtl/>
        </w:rPr>
        <w:t>מ</w:t>
      </w:r>
      <w:r>
        <w:rPr>
          <w:rFonts w:hint="cs"/>
          <w:rtl/>
        </w:rPr>
        <w:t xml:space="preserve">י </w:t>
      </w:r>
      <w:r>
        <w:rPr>
          <w:rtl/>
        </w:rPr>
        <w:t xml:space="preserve">חבר </w:t>
      </w:r>
      <w:bookmarkStart w:id="39422" w:name="_ETM_Q79_710239"/>
      <w:bookmarkEnd w:id="39422"/>
      <w:r>
        <w:rPr>
          <w:rtl/>
        </w:rPr>
        <w:t xml:space="preserve">כנסת </w:t>
      </w:r>
      <w:bookmarkStart w:id="39423" w:name="_ETM_Q79_710749"/>
      <w:bookmarkEnd w:id="39423"/>
      <w:r>
        <w:rPr>
          <w:rtl/>
        </w:rPr>
        <w:t>בקואליצי</w:t>
      </w:r>
      <w:r>
        <w:rPr>
          <w:rFonts w:hint="cs"/>
          <w:rtl/>
        </w:rPr>
        <w:t>ית ה</w:t>
      </w:r>
      <w:bookmarkStart w:id="39424" w:name="_ETM_Q79_711469"/>
      <w:bookmarkStart w:id="39425" w:name="_ETM_Q79_711650"/>
      <w:bookmarkEnd w:id="39424"/>
      <w:bookmarkEnd w:id="39425"/>
      <w:r>
        <w:rPr>
          <w:rtl/>
        </w:rPr>
        <w:t>חורבן</w:t>
      </w:r>
      <w:r>
        <w:rPr>
          <w:rFonts w:hint="cs"/>
          <w:rtl/>
        </w:rPr>
        <w:t>.</w:t>
      </w:r>
      <w:r>
        <w:rPr>
          <w:rtl/>
        </w:rPr>
        <w:t xml:space="preserve"> </w:t>
      </w:r>
      <w:bookmarkStart w:id="39426" w:name="_ETM_Q79_715030"/>
      <w:bookmarkEnd w:id="39426"/>
    </w:p>
    <w:p w:rsidR="00841D8B" w:rsidRDefault="00841D8B" w:rsidP="008B2BC0">
      <w:pPr>
        <w:rPr>
          <w:rtl/>
        </w:rPr>
      </w:pPr>
      <w:bookmarkStart w:id="39427" w:name="_ETM_Q79_719000"/>
      <w:bookmarkEnd w:id="39427"/>
    </w:p>
    <w:p w:rsidR="00841D8B" w:rsidRDefault="00841D8B" w:rsidP="00655767">
      <w:pPr>
        <w:rPr>
          <w:rtl/>
        </w:rPr>
      </w:pPr>
      <w:bookmarkStart w:id="39428" w:name="_ETM_Q79_720000"/>
      <w:bookmarkEnd w:id="39428"/>
      <w:r>
        <w:rPr>
          <w:rtl/>
        </w:rPr>
        <w:t xml:space="preserve">אנחנו </w:t>
      </w:r>
      <w:bookmarkStart w:id="39429" w:name="_ETM_Q79_715390"/>
      <w:bookmarkEnd w:id="39429"/>
      <w:r>
        <w:rPr>
          <w:rtl/>
        </w:rPr>
        <w:t xml:space="preserve">לא </w:t>
      </w:r>
      <w:bookmarkStart w:id="39430" w:name="_ETM_Q79_715510"/>
      <w:bookmarkEnd w:id="39430"/>
      <w:r>
        <w:rPr>
          <w:rtl/>
        </w:rPr>
        <w:t xml:space="preserve">מחליפים </w:t>
      </w:r>
      <w:bookmarkStart w:id="39431" w:name="_ETM_Q79_715990"/>
      <w:bookmarkEnd w:id="39431"/>
      <w:r>
        <w:rPr>
          <w:rtl/>
        </w:rPr>
        <w:t>אף</w:t>
      </w:r>
      <w:r>
        <w:rPr>
          <w:rFonts w:hint="cs"/>
          <w:rtl/>
        </w:rPr>
        <w:t xml:space="preserve"> אחד. </w:t>
      </w:r>
      <w:bookmarkStart w:id="39432" w:name="_ETM_Q79_716140"/>
      <w:bookmarkStart w:id="39433" w:name="_ETM_Q79_717980"/>
      <w:bookmarkEnd w:id="39432"/>
      <w:bookmarkEnd w:id="39433"/>
      <w:r>
        <w:rPr>
          <w:rtl/>
        </w:rPr>
        <w:t xml:space="preserve">אם </w:t>
      </w:r>
      <w:bookmarkStart w:id="39434" w:name="_ETM_Q79_718189"/>
      <w:bookmarkEnd w:id="39434"/>
      <w:r>
        <w:rPr>
          <w:rtl/>
        </w:rPr>
        <w:t xml:space="preserve">יש </w:t>
      </w:r>
      <w:bookmarkStart w:id="39435" w:name="_ETM_Q79_718429"/>
      <w:bookmarkEnd w:id="39435"/>
      <w:r>
        <w:rPr>
          <w:rtl/>
        </w:rPr>
        <w:t xml:space="preserve">לנו </w:t>
      </w:r>
      <w:bookmarkStart w:id="39436" w:name="_ETM_Q79_718760"/>
      <w:bookmarkEnd w:id="39436"/>
      <w:r>
        <w:rPr>
          <w:rtl/>
        </w:rPr>
        <w:t>צ</w:t>
      </w:r>
      <w:r>
        <w:rPr>
          <w:rFonts w:hint="cs"/>
          <w:rtl/>
        </w:rPr>
        <w:t xml:space="preserve">ער </w:t>
      </w:r>
      <w:bookmarkStart w:id="39437" w:name="_ETM_Q79_720630"/>
      <w:bookmarkStart w:id="39438" w:name="_ETM_Q79_720960"/>
      <w:bookmarkEnd w:id="39437"/>
      <w:bookmarkEnd w:id="39438"/>
      <w:r>
        <w:rPr>
          <w:rFonts w:hint="cs"/>
          <w:rtl/>
        </w:rPr>
        <w:t>ש</w:t>
      </w:r>
      <w:r>
        <w:rPr>
          <w:rtl/>
        </w:rPr>
        <w:t xml:space="preserve">לא </w:t>
      </w:r>
      <w:bookmarkStart w:id="39439" w:name="_ETM_Q79_721080"/>
      <w:bookmarkEnd w:id="39439"/>
      <w:r>
        <w:rPr>
          <w:rtl/>
        </w:rPr>
        <w:t xml:space="preserve">אנחנו </w:t>
      </w:r>
      <w:bookmarkStart w:id="39440" w:name="_ETM_Q79_721470"/>
      <w:bookmarkEnd w:id="39440"/>
      <w:r>
        <w:rPr>
          <w:rtl/>
        </w:rPr>
        <w:t>בשלטון</w:t>
      </w:r>
      <w:r>
        <w:rPr>
          <w:rFonts w:hint="cs"/>
          <w:rtl/>
        </w:rPr>
        <w:t>,</w:t>
      </w:r>
      <w:r>
        <w:rPr>
          <w:rtl/>
        </w:rPr>
        <w:t xml:space="preserve"> </w:t>
      </w:r>
      <w:bookmarkStart w:id="39441" w:name="_ETM_Q79_722929"/>
      <w:bookmarkEnd w:id="39441"/>
      <w:r>
        <w:rPr>
          <w:rtl/>
        </w:rPr>
        <w:t xml:space="preserve">זה </w:t>
      </w:r>
      <w:bookmarkStart w:id="39442" w:name="_ETM_Q79_723170"/>
      <w:bookmarkEnd w:id="39442"/>
      <w:r>
        <w:rPr>
          <w:rtl/>
        </w:rPr>
        <w:t xml:space="preserve">לא </w:t>
      </w:r>
      <w:bookmarkStart w:id="39443" w:name="_ETM_Q79_723260"/>
      <w:bookmarkEnd w:id="39443"/>
      <w:r>
        <w:rPr>
          <w:rtl/>
        </w:rPr>
        <w:t xml:space="preserve">בגלל </w:t>
      </w:r>
      <w:bookmarkStart w:id="39444" w:name="_ETM_Q79_723530"/>
      <w:bookmarkEnd w:id="39444"/>
      <w:r>
        <w:rPr>
          <w:rtl/>
        </w:rPr>
        <w:t xml:space="preserve">שרצינו </w:t>
      </w:r>
      <w:bookmarkStart w:id="39445" w:name="_ETM_Q79_724040"/>
      <w:bookmarkEnd w:id="39445"/>
      <w:r>
        <w:rPr>
          <w:rtl/>
        </w:rPr>
        <w:t xml:space="preserve">להיות </w:t>
      </w:r>
      <w:bookmarkStart w:id="39446" w:name="_ETM_Q79_724280"/>
      <w:bookmarkEnd w:id="39446"/>
      <w:r>
        <w:rPr>
          <w:rtl/>
        </w:rPr>
        <w:t>בשלטון</w:t>
      </w:r>
      <w:r w:rsidR="00655767">
        <w:rPr>
          <w:rFonts w:hint="cs"/>
          <w:rtl/>
        </w:rPr>
        <w:t>,</w:t>
      </w:r>
      <w:r>
        <w:rPr>
          <w:rtl/>
        </w:rPr>
        <w:t xml:space="preserve"> </w:t>
      </w:r>
      <w:bookmarkStart w:id="39447" w:name="_ETM_Q79_725779"/>
      <w:bookmarkEnd w:id="39447"/>
      <w:r>
        <w:rPr>
          <w:rtl/>
        </w:rPr>
        <w:t xml:space="preserve">זה </w:t>
      </w:r>
      <w:bookmarkStart w:id="39448" w:name="_ETM_Q79_725959"/>
      <w:bookmarkEnd w:id="39448"/>
      <w:r>
        <w:rPr>
          <w:rtl/>
        </w:rPr>
        <w:t xml:space="preserve">בגלל </w:t>
      </w:r>
      <w:bookmarkStart w:id="39449" w:name="_ETM_Q79_726230"/>
      <w:bookmarkEnd w:id="39449"/>
      <w:r>
        <w:rPr>
          <w:rtl/>
        </w:rPr>
        <w:t xml:space="preserve">שאני </w:t>
      </w:r>
      <w:bookmarkStart w:id="39450" w:name="_ETM_Q79_726529"/>
      <w:bookmarkEnd w:id="39450"/>
      <w:r>
        <w:rPr>
          <w:rtl/>
        </w:rPr>
        <w:t xml:space="preserve">מאמין </w:t>
      </w:r>
      <w:bookmarkStart w:id="39451" w:name="_ETM_Q79_728099"/>
      <w:bookmarkEnd w:id="39451"/>
      <w:r>
        <w:rPr>
          <w:rtl/>
        </w:rPr>
        <w:t xml:space="preserve">שאם </w:t>
      </w:r>
      <w:bookmarkStart w:id="39452" w:name="_ETM_Q79_728370"/>
      <w:bookmarkEnd w:id="39452"/>
      <w:r>
        <w:rPr>
          <w:rtl/>
        </w:rPr>
        <w:t xml:space="preserve">אנחנו </w:t>
      </w:r>
      <w:bookmarkStart w:id="39453" w:name="_ETM_Q79_728730"/>
      <w:bookmarkEnd w:id="39453"/>
      <w:r>
        <w:rPr>
          <w:rtl/>
        </w:rPr>
        <w:t xml:space="preserve">היינו </w:t>
      </w:r>
      <w:bookmarkStart w:id="39454" w:name="_ETM_Q79_728939"/>
      <w:bookmarkEnd w:id="39454"/>
      <w:r>
        <w:rPr>
          <w:rtl/>
        </w:rPr>
        <w:t>בממשלה</w:t>
      </w:r>
      <w:r>
        <w:rPr>
          <w:rFonts w:hint="cs"/>
          <w:rtl/>
        </w:rPr>
        <w:t>,</w:t>
      </w:r>
      <w:r>
        <w:rPr>
          <w:rtl/>
        </w:rPr>
        <w:t xml:space="preserve"> </w:t>
      </w:r>
      <w:bookmarkStart w:id="39455" w:name="_ETM_Q79_729510"/>
      <w:bookmarkEnd w:id="39455"/>
      <w:r>
        <w:rPr>
          <w:rtl/>
        </w:rPr>
        <w:t xml:space="preserve">זה </w:t>
      </w:r>
      <w:bookmarkStart w:id="39456" w:name="_ETM_Q79_729689"/>
      <w:bookmarkEnd w:id="39456"/>
      <w:r>
        <w:rPr>
          <w:rtl/>
        </w:rPr>
        <w:t xml:space="preserve">לא </w:t>
      </w:r>
      <w:bookmarkStart w:id="39457" w:name="_ETM_Q79_729840"/>
      <w:bookmarkEnd w:id="39457"/>
      <w:r>
        <w:rPr>
          <w:rtl/>
        </w:rPr>
        <w:t xml:space="preserve">היה </w:t>
      </w:r>
      <w:bookmarkStart w:id="39458" w:name="_ETM_Q79_730049"/>
      <w:bookmarkEnd w:id="39458"/>
      <w:r>
        <w:rPr>
          <w:rtl/>
        </w:rPr>
        <w:t>קורה</w:t>
      </w:r>
      <w:r>
        <w:rPr>
          <w:rFonts w:hint="cs"/>
          <w:rtl/>
        </w:rPr>
        <w:t>.</w:t>
      </w:r>
      <w:r>
        <w:rPr>
          <w:rtl/>
        </w:rPr>
        <w:t xml:space="preserve"> </w:t>
      </w:r>
      <w:bookmarkStart w:id="39459" w:name="_ETM_Q79_730590"/>
      <w:bookmarkEnd w:id="39459"/>
      <w:r>
        <w:rPr>
          <w:rtl/>
        </w:rPr>
        <w:t>ה</w:t>
      </w:r>
      <w:r>
        <w:rPr>
          <w:rFonts w:hint="cs"/>
          <w:rtl/>
        </w:rPr>
        <w:t>יו</w:t>
      </w:r>
      <w:r>
        <w:rPr>
          <w:rtl/>
        </w:rPr>
        <w:t xml:space="preserve"> </w:t>
      </w:r>
      <w:bookmarkStart w:id="39460" w:name="_ETM_Q79_730920"/>
      <w:bookmarkEnd w:id="39460"/>
      <w:r>
        <w:rPr>
          <w:rtl/>
        </w:rPr>
        <w:t>צוחקים</w:t>
      </w:r>
      <w:r>
        <w:rPr>
          <w:rFonts w:hint="cs"/>
          <w:rtl/>
        </w:rPr>
        <w:t>:</w:t>
      </w:r>
      <w:r>
        <w:rPr>
          <w:rtl/>
        </w:rPr>
        <w:t xml:space="preserve"> </w:t>
      </w:r>
      <w:bookmarkStart w:id="39461" w:name="_ETM_Q79_731549"/>
      <w:bookmarkEnd w:id="39461"/>
      <w:r>
        <w:rPr>
          <w:rtl/>
        </w:rPr>
        <w:t xml:space="preserve">מנסור </w:t>
      </w:r>
      <w:bookmarkStart w:id="39462" w:name="_ETM_Q79_731999"/>
      <w:bookmarkEnd w:id="39462"/>
      <w:r>
        <w:rPr>
          <w:rtl/>
        </w:rPr>
        <w:t>עבאס</w:t>
      </w:r>
      <w:r w:rsidR="00655767">
        <w:rPr>
          <w:rFonts w:hint="cs"/>
          <w:rtl/>
        </w:rPr>
        <w:t>,</w:t>
      </w:r>
      <w:r>
        <w:rPr>
          <w:rtl/>
        </w:rPr>
        <w:t xml:space="preserve"> </w:t>
      </w:r>
      <w:bookmarkStart w:id="39463" w:name="_ETM_Q79_732569"/>
      <w:bookmarkEnd w:id="39463"/>
      <w:r>
        <w:rPr>
          <w:rtl/>
        </w:rPr>
        <w:t xml:space="preserve">משתפים </w:t>
      </w:r>
      <w:bookmarkStart w:id="39464" w:name="_ETM_Q79_733200"/>
      <w:bookmarkEnd w:id="39464"/>
      <w:r>
        <w:rPr>
          <w:rtl/>
        </w:rPr>
        <w:t xml:space="preserve">פעולה </w:t>
      </w:r>
      <w:bookmarkStart w:id="39465" w:name="_ETM_Q79_733590"/>
      <w:bookmarkEnd w:id="39465"/>
      <w:r>
        <w:rPr>
          <w:rtl/>
        </w:rPr>
        <w:t xml:space="preserve">עם </w:t>
      </w:r>
      <w:bookmarkStart w:id="39466" w:name="_ETM_Q79_733769"/>
      <w:bookmarkEnd w:id="39466"/>
      <w:r>
        <w:rPr>
          <w:rtl/>
        </w:rPr>
        <w:t xml:space="preserve">הערבים </w:t>
      </w:r>
      <w:bookmarkStart w:id="39467" w:name="_ETM_Q79_736449"/>
      <w:bookmarkEnd w:id="39467"/>
      <w:r w:rsidR="00655767">
        <w:rPr>
          <w:rFonts w:hint="cs"/>
          <w:rtl/>
        </w:rPr>
        <w:t xml:space="preserve">– </w:t>
      </w:r>
      <w:r>
        <w:rPr>
          <w:rtl/>
        </w:rPr>
        <w:t xml:space="preserve">אני </w:t>
      </w:r>
      <w:bookmarkStart w:id="39468" w:name="_ETM_Q79_736870"/>
      <w:bookmarkEnd w:id="39468"/>
      <w:r>
        <w:rPr>
          <w:rtl/>
        </w:rPr>
        <w:t>ג</w:t>
      </w:r>
      <w:r>
        <w:rPr>
          <w:rFonts w:hint="cs"/>
          <w:rtl/>
        </w:rPr>
        <w:t xml:space="preserve">אה </w:t>
      </w:r>
      <w:bookmarkStart w:id="39469" w:name="_ETM_Q79_739000"/>
      <w:bookmarkEnd w:id="39469"/>
      <w:proofErr w:type="spellStart"/>
      <w:r>
        <w:rPr>
          <w:rFonts w:hint="cs"/>
          <w:rtl/>
        </w:rPr>
        <w:t>שמנסור</w:t>
      </w:r>
      <w:proofErr w:type="spellEnd"/>
      <w:r>
        <w:rPr>
          <w:rFonts w:hint="cs"/>
          <w:rtl/>
        </w:rPr>
        <w:t xml:space="preserve"> עבאס </w:t>
      </w:r>
      <w:bookmarkStart w:id="39470" w:name="_ETM_Q79_737139"/>
      <w:bookmarkStart w:id="39471" w:name="_ETM_Q79_737410"/>
      <w:bookmarkStart w:id="39472" w:name="_ETM_Q79_737740"/>
      <w:bookmarkStart w:id="39473" w:name="_ETM_Q79_737949"/>
      <w:bookmarkStart w:id="39474" w:name="_ETM_Q79_738100"/>
      <w:bookmarkEnd w:id="39470"/>
      <w:bookmarkEnd w:id="39471"/>
      <w:bookmarkEnd w:id="39472"/>
      <w:bookmarkEnd w:id="39473"/>
      <w:bookmarkEnd w:id="39474"/>
      <w:r>
        <w:rPr>
          <w:rtl/>
        </w:rPr>
        <w:t xml:space="preserve">היה </w:t>
      </w:r>
      <w:bookmarkStart w:id="39475" w:name="_ETM_Q79_738970"/>
      <w:bookmarkEnd w:id="39475"/>
      <w:r>
        <w:rPr>
          <w:rtl/>
        </w:rPr>
        <w:t xml:space="preserve">שותף </w:t>
      </w:r>
      <w:bookmarkStart w:id="39476" w:name="_ETM_Q79_739449"/>
      <w:bookmarkEnd w:id="39476"/>
      <w:r>
        <w:rPr>
          <w:rtl/>
        </w:rPr>
        <w:t>שלנו</w:t>
      </w:r>
      <w:r>
        <w:rPr>
          <w:rFonts w:hint="cs"/>
          <w:rtl/>
        </w:rPr>
        <w:t>.</w:t>
      </w:r>
      <w:r>
        <w:rPr>
          <w:rtl/>
        </w:rPr>
        <w:t xml:space="preserve"> </w:t>
      </w:r>
      <w:bookmarkStart w:id="39477" w:name="_ETM_Q79_742190"/>
      <w:bookmarkEnd w:id="39477"/>
      <w:r>
        <w:rPr>
          <w:rtl/>
        </w:rPr>
        <w:t xml:space="preserve">רק </w:t>
      </w:r>
      <w:bookmarkStart w:id="39478" w:name="_ETM_Q79_742520"/>
      <w:bookmarkEnd w:id="39478"/>
      <w:r>
        <w:rPr>
          <w:rtl/>
        </w:rPr>
        <w:t xml:space="preserve">מי </w:t>
      </w:r>
      <w:bookmarkStart w:id="39479" w:name="_ETM_Q79_742669"/>
      <w:bookmarkEnd w:id="39479"/>
      <w:r>
        <w:rPr>
          <w:rtl/>
        </w:rPr>
        <w:t xml:space="preserve">שחושב </w:t>
      </w:r>
      <w:bookmarkStart w:id="39480" w:name="_ETM_Q79_744760"/>
      <w:bookmarkEnd w:id="39480"/>
      <w:r>
        <w:rPr>
          <w:rtl/>
        </w:rPr>
        <w:t xml:space="preserve">שעדיף </w:t>
      </w:r>
      <w:bookmarkStart w:id="39481" w:name="_ETM_Q79_745240"/>
      <w:bookmarkEnd w:id="39481"/>
      <w:r>
        <w:rPr>
          <w:rtl/>
        </w:rPr>
        <w:t>חמ</w:t>
      </w:r>
      <w:r>
        <w:rPr>
          <w:rFonts w:hint="cs"/>
          <w:rtl/>
        </w:rPr>
        <w:t xml:space="preserve">אס </w:t>
      </w:r>
      <w:bookmarkStart w:id="39482" w:name="_ETM_Q79_748640"/>
      <w:bookmarkEnd w:id="39482"/>
      <w:r>
        <w:rPr>
          <w:rtl/>
        </w:rPr>
        <w:t xml:space="preserve">על </w:t>
      </w:r>
      <w:bookmarkStart w:id="39483" w:name="_ETM_Q79_748850"/>
      <w:bookmarkEnd w:id="39483"/>
      <w:r>
        <w:rPr>
          <w:rtl/>
        </w:rPr>
        <w:t xml:space="preserve">הרשות </w:t>
      </w:r>
      <w:bookmarkStart w:id="39484" w:name="_ETM_Q79_749270"/>
      <w:bookmarkEnd w:id="39484"/>
      <w:r>
        <w:rPr>
          <w:rtl/>
        </w:rPr>
        <w:t xml:space="preserve">הפלסטינית </w:t>
      </w:r>
      <w:bookmarkStart w:id="39485" w:name="_ETM_Q79_752800"/>
      <w:bookmarkEnd w:id="39485"/>
      <w:r>
        <w:rPr>
          <w:rtl/>
        </w:rPr>
        <w:t xml:space="preserve">ימשיך </w:t>
      </w:r>
      <w:bookmarkStart w:id="39486" w:name="_ETM_Q79_753309"/>
      <w:bookmarkEnd w:id="39486"/>
      <w:r>
        <w:rPr>
          <w:rtl/>
        </w:rPr>
        <w:t>לד</w:t>
      </w:r>
      <w:r>
        <w:rPr>
          <w:rFonts w:hint="cs"/>
          <w:rtl/>
        </w:rPr>
        <w:t>ב</w:t>
      </w:r>
      <w:r>
        <w:rPr>
          <w:rtl/>
        </w:rPr>
        <w:t xml:space="preserve">וק </w:t>
      </w:r>
      <w:bookmarkStart w:id="39487" w:name="_ETM_Q79_753790"/>
      <w:bookmarkEnd w:id="39487"/>
      <w:r>
        <w:rPr>
          <w:rtl/>
        </w:rPr>
        <w:t xml:space="preserve">בזה </w:t>
      </w:r>
      <w:bookmarkStart w:id="39488" w:name="_ETM_Q79_755190"/>
      <w:bookmarkEnd w:id="39488"/>
      <w:r>
        <w:rPr>
          <w:rtl/>
        </w:rPr>
        <w:t>ש</w:t>
      </w:r>
      <w:r>
        <w:rPr>
          <w:rFonts w:hint="cs"/>
          <w:rtl/>
        </w:rPr>
        <w:t xml:space="preserve">את </w:t>
      </w:r>
      <w:r>
        <w:rPr>
          <w:rtl/>
        </w:rPr>
        <w:t xml:space="preserve">ערביי </w:t>
      </w:r>
      <w:bookmarkStart w:id="39489" w:name="_ETM_Q79_755820"/>
      <w:bookmarkEnd w:id="39489"/>
      <w:r>
        <w:rPr>
          <w:rtl/>
        </w:rPr>
        <w:t>ישראל</w:t>
      </w:r>
      <w:r>
        <w:rPr>
          <w:rFonts w:hint="cs"/>
          <w:rtl/>
        </w:rPr>
        <w:t>,</w:t>
      </w:r>
      <w:r>
        <w:rPr>
          <w:rtl/>
        </w:rPr>
        <w:t xml:space="preserve"> </w:t>
      </w:r>
      <w:bookmarkStart w:id="39490" w:name="_ETM_Q79_756420"/>
      <w:bookmarkEnd w:id="39490"/>
      <w:r>
        <w:rPr>
          <w:rtl/>
        </w:rPr>
        <w:t xml:space="preserve">גם </w:t>
      </w:r>
      <w:bookmarkStart w:id="39491" w:name="_ETM_Q79_756720"/>
      <w:bookmarkEnd w:id="39491"/>
      <w:r>
        <w:rPr>
          <w:rFonts w:hint="cs"/>
          <w:rtl/>
        </w:rPr>
        <w:t xml:space="preserve">את </w:t>
      </w:r>
      <w:r>
        <w:rPr>
          <w:rtl/>
        </w:rPr>
        <w:t xml:space="preserve">אלה </w:t>
      </w:r>
      <w:bookmarkStart w:id="39492" w:name="_ETM_Q79_757559"/>
      <w:bookmarkEnd w:id="39492"/>
      <w:r>
        <w:rPr>
          <w:rtl/>
        </w:rPr>
        <w:t xml:space="preserve">שרוצים </w:t>
      </w:r>
      <w:bookmarkStart w:id="39493" w:name="_ETM_Q79_758160"/>
      <w:bookmarkEnd w:id="39493"/>
      <w:r>
        <w:rPr>
          <w:rtl/>
        </w:rPr>
        <w:t>שלום</w:t>
      </w:r>
      <w:r>
        <w:rPr>
          <w:rFonts w:hint="cs"/>
          <w:rtl/>
        </w:rPr>
        <w:t>,</w:t>
      </w:r>
      <w:r>
        <w:rPr>
          <w:rtl/>
        </w:rPr>
        <w:t xml:space="preserve"> </w:t>
      </w:r>
      <w:bookmarkStart w:id="39494" w:name="_ETM_Q79_758880"/>
      <w:bookmarkEnd w:id="39494"/>
      <w:r>
        <w:rPr>
          <w:rtl/>
        </w:rPr>
        <w:t xml:space="preserve">צריך </w:t>
      </w:r>
      <w:bookmarkStart w:id="39495" w:name="_ETM_Q79_759120"/>
      <w:bookmarkEnd w:id="39495"/>
      <w:r>
        <w:rPr>
          <w:rtl/>
        </w:rPr>
        <w:t xml:space="preserve">לזרוק </w:t>
      </w:r>
      <w:bookmarkStart w:id="39496" w:name="_ETM_Q79_759510"/>
      <w:bookmarkStart w:id="39497" w:name="_ETM_Q79_759990"/>
      <w:bookmarkEnd w:id="39496"/>
      <w:bookmarkEnd w:id="39497"/>
      <w:r>
        <w:rPr>
          <w:rtl/>
        </w:rPr>
        <w:t xml:space="preserve">מתחת </w:t>
      </w:r>
      <w:bookmarkStart w:id="39498" w:name="_ETM_Q79_760530"/>
      <w:bookmarkEnd w:id="39498"/>
      <w:r>
        <w:rPr>
          <w:rtl/>
        </w:rPr>
        <w:t>לגלגלים</w:t>
      </w:r>
      <w:r>
        <w:rPr>
          <w:rFonts w:hint="cs"/>
          <w:rtl/>
        </w:rPr>
        <w:t>.</w:t>
      </w:r>
      <w:r w:rsidR="00655767">
        <w:rPr>
          <w:rFonts w:hint="cs"/>
          <w:rtl/>
        </w:rPr>
        <w:t xml:space="preserve"> ואנחנו נמשיך. </w:t>
      </w:r>
    </w:p>
    <w:p w:rsidR="00841D8B" w:rsidRDefault="00841D8B" w:rsidP="008B2BC0">
      <w:pPr>
        <w:rPr>
          <w:rtl/>
        </w:rPr>
      </w:pPr>
    </w:p>
    <w:p w:rsidR="00841D8B" w:rsidRDefault="00655767" w:rsidP="00655767">
      <w:pPr>
        <w:rPr>
          <w:rtl/>
        </w:rPr>
      </w:pPr>
      <w:bookmarkStart w:id="39499" w:name="TOR_Q80"/>
      <w:bookmarkEnd w:id="39499"/>
      <w:r>
        <w:rPr>
          <w:rFonts w:hint="cs"/>
          <w:rtl/>
        </w:rPr>
        <w:t>מה</w:t>
      </w:r>
      <w:r w:rsidR="00841D8B">
        <w:rPr>
          <w:rFonts w:hint="cs"/>
          <w:rtl/>
        </w:rPr>
        <w:t xml:space="preserve"> שראש הממשלה עושה, כמו שעכשיו כבר כולם יודעים</w:t>
      </w:r>
      <w:r>
        <w:rPr>
          <w:rFonts w:hint="cs"/>
          <w:rtl/>
        </w:rPr>
        <w:t>,</w:t>
      </w:r>
      <w:r w:rsidR="00841D8B">
        <w:rPr>
          <w:rFonts w:hint="cs"/>
          <w:rtl/>
        </w:rPr>
        <w:t xml:space="preserve"> מ-2009 הוא קידם את </w:t>
      </w:r>
      <w:bookmarkStart w:id="39500" w:name="_ETM_Q80_170000"/>
      <w:bookmarkEnd w:id="39500"/>
      <w:r w:rsidR="00841D8B">
        <w:rPr>
          <w:rFonts w:hint="cs"/>
          <w:rtl/>
        </w:rPr>
        <w:t xml:space="preserve">חמאס, נתן הנחיות להעביר כספים לכל מה שאתם רוצים לחמאס. </w:t>
      </w:r>
      <w:bookmarkStart w:id="39501" w:name="_ETM_Q80_178000"/>
      <w:bookmarkEnd w:id="39501"/>
      <w:r w:rsidR="00841D8B">
        <w:rPr>
          <w:rFonts w:hint="cs"/>
          <w:rtl/>
        </w:rPr>
        <w:t xml:space="preserve">למה? בגלל שעם הרשות אולי היה אפשר לדבר, אז צריך לטפח את מי שבחיים לא נוכל לדבר איתו, כדי שאחרי </w:t>
      </w:r>
      <w:bookmarkStart w:id="39502" w:name="_ETM_Q80_189000"/>
      <w:bookmarkEnd w:id="39502"/>
      <w:r w:rsidR="00841D8B">
        <w:rPr>
          <w:rFonts w:hint="cs"/>
          <w:rtl/>
        </w:rPr>
        <w:t xml:space="preserve">זה נוכל להסית. </w:t>
      </w:r>
      <w:bookmarkStart w:id="39503" w:name="_ETM_Q80_192000"/>
      <w:bookmarkEnd w:id="39503"/>
      <w:r w:rsidR="00841D8B">
        <w:rPr>
          <w:rFonts w:hint="cs"/>
          <w:rtl/>
        </w:rPr>
        <w:t xml:space="preserve">אז יכול להיות שהוא מחק </w:t>
      </w:r>
      <w:bookmarkStart w:id="39504" w:name="_ETM_Q80_194000"/>
      <w:bookmarkEnd w:id="39504"/>
      <w:r w:rsidR="00841D8B">
        <w:rPr>
          <w:rFonts w:hint="cs"/>
          <w:rtl/>
        </w:rPr>
        <w:t xml:space="preserve">או כמעט מחק את הרשות, אבל הוא טיפח, השקה וגידל </w:t>
      </w:r>
      <w:bookmarkStart w:id="39505" w:name="_ETM_Q80_200000"/>
      <w:bookmarkEnd w:id="39505"/>
      <w:r w:rsidR="00841D8B">
        <w:rPr>
          <w:rFonts w:hint="cs"/>
          <w:rtl/>
        </w:rPr>
        <w:t>את חמאס.</w:t>
      </w:r>
    </w:p>
    <w:p w:rsidR="00841D8B" w:rsidRDefault="00841D8B" w:rsidP="008B2BC0">
      <w:pPr>
        <w:rPr>
          <w:rtl/>
        </w:rPr>
      </w:pPr>
      <w:bookmarkStart w:id="39506" w:name="_ETM_Q80_202000"/>
      <w:bookmarkEnd w:id="39506"/>
    </w:p>
    <w:p w:rsidR="00841D8B" w:rsidRPr="003653A3" w:rsidRDefault="00841D8B" w:rsidP="008B2BC0">
      <w:pPr>
        <w:rPr>
          <w:rtl/>
        </w:rPr>
      </w:pPr>
      <w:bookmarkStart w:id="39507" w:name="_ETM_Q80_203000"/>
      <w:bookmarkEnd w:id="39507"/>
      <w:r>
        <w:rPr>
          <w:rFonts w:hint="cs"/>
          <w:rtl/>
        </w:rPr>
        <w:t xml:space="preserve">אנחנו נמצאים פה היום כשאת הצבא ואת חיל האוויר </w:t>
      </w:r>
      <w:bookmarkStart w:id="39508" w:name="_ETM_Q80_208000"/>
      <w:bookmarkEnd w:id="39508"/>
      <w:r>
        <w:rPr>
          <w:rFonts w:hint="cs"/>
          <w:rtl/>
        </w:rPr>
        <w:t xml:space="preserve">הקואליציה הזאת עוד לא הצליחה לפרק לגמרי. בגלל שאם לא </w:t>
      </w:r>
      <w:bookmarkStart w:id="39509" w:name="_ETM_Q80_213000"/>
      <w:bookmarkEnd w:id="39509"/>
      <w:r>
        <w:rPr>
          <w:rFonts w:hint="cs"/>
          <w:rtl/>
        </w:rPr>
        <w:t xml:space="preserve">היה 7 באוקטובר, הטייסים האלה כבר לא היו פה בקוקפיט </w:t>
      </w:r>
      <w:bookmarkStart w:id="39510" w:name="_ETM_Q80_220000"/>
      <w:bookmarkEnd w:id="39510"/>
      <w:r>
        <w:rPr>
          <w:rFonts w:hint="cs"/>
          <w:rtl/>
        </w:rPr>
        <w:t>של ה-</w:t>
      </w:r>
      <w:r>
        <w:t>F-15I</w:t>
      </w:r>
      <w:r>
        <w:rPr>
          <w:rFonts w:hint="cs"/>
          <w:rtl/>
        </w:rPr>
        <w:t xml:space="preserve"> או </w:t>
      </w:r>
      <w:r>
        <w:t>F-35</w:t>
      </w:r>
      <w:r>
        <w:rPr>
          <w:rFonts w:hint="cs"/>
          <w:rtl/>
        </w:rPr>
        <w:t xml:space="preserve">. הם היו בעזאזל, בגלל שלא צריך </w:t>
      </w:r>
      <w:bookmarkStart w:id="39511" w:name="_ETM_Q80_229000"/>
      <w:bookmarkEnd w:id="39511"/>
      <w:r>
        <w:rPr>
          <w:rFonts w:hint="cs"/>
          <w:rtl/>
        </w:rPr>
        <w:t>טייסים. יש קואליציה, מתפללים, לומדים תורה, כאילו תורה.</w:t>
      </w:r>
    </w:p>
    <w:p w:rsidR="00841D8B" w:rsidRDefault="00841D8B" w:rsidP="008B2BC0">
      <w:pPr>
        <w:rPr>
          <w:b/>
          <w:bCs/>
          <w:u w:val="single"/>
          <w:rtl/>
          <w:lang w:eastAsia="he-IL"/>
        </w:rPr>
      </w:pPr>
    </w:p>
    <w:p w:rsidR="00841D8B" w:rsidRDefault="00841D8B" w:rsidP="008B2BC0">
      <w:pPr>
        <w:pStyle w:val="af6"/>
        <w:keepNext/>
        <w:rPr>
          <w:rtl/>
        </w:rPr>
      </w:pPr>
      <w:r w:rsidRPr="00AD2C40">
        <w:rPr>
          <w:rStyle w:val="TagStyle"/>
          <w:rtl/>
        </w:rPr>
        <w:t xml:space="preserve"> &lt;&lt; קריאה &gt;&gt; </w:t>
      </w:r>
      <w:r>
        <w:rPr>
          <w:rtl/>
        </w:rPr>
        <w:t>אביחי אברהם בוארון (הליכוד):</w:t>
      </w:r>
      <w:r w:rsidRPr="00AD2C40">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אני מזכיר לך שהקואליציה עמוק </w:t>
      </w:r>
      <w:proofErr w:type="spellStart"/>
      <w:r>
        <w:rPr>
          <w:rFonts w:hint="cs"/>
          <w:rtl/>
          <w:lang w:eastAsia="he-IL"/>
        </w:rPr>
        <w:t>עמוק</w:t>
      </w:r>
      <w:proofErr w:type="spellEnd"/>
      <w:r>
        <w:rPr>
          <w:rFonts w:hint="cs"/>
          <w:rtl/>
          <w:lang w:eastAsia="he-IL"/>
        </w:rPr>
        <w:t xml:space="preserve"> בתוך הצבא.</w:t>
      </w:r>
    </w:p>
    <w:p w:rsidR="00841D8B" w:rsidRDefault="00841D8B" w:rsidP="008B2BC0">
      <w:pPr>
        <w:rPr>
          <w:b/>
          <w:bCs/>
          <w:u w:val="single"/>
          <w:rtl/>
          <w:lang w:eastAsia="he-IL"/>
        </w:rPr>
      </w:pPr>
    </w:p>
    <w:p w:rsidR="00841D8B" w:rsidRDefault="00841D8B" w:rsidP="008B2BC0">
      <w:pPr>
        <w:pStyle w:val="-"/>
        <w:keepNext/>
        <w:rPr>
          <w:rtl/>
        </w:rPr>
      </w:pPr>
      <w:bookmarkStart w:id="39512" w:name="_ETM_Q80_236000"/>
      <w:bookmarkStart w:id="39513" w:name="ET_speakercontinue_5109_4"/>
      <w:bookmarkEnd w:id="39512"/>
      <w:r w:rsidRPr="003653A3">
        <w:rPr>
          <w:rStyle w:val="TagStyle"/>
          <w:rtl/>
        </w:rPr>
        <w:t xml:space="preserve"> &lt;&lt; דובר_המשך &gt;&gt; </w:t>
      </w:r>
      <w:r>
        <w:rPr>
          <w:rtl/>
        </w:rPr>
        <w:t>אלעזר שטרן (יש עתיד):</w:t>
      </w:r>
      <w:r w:rsidRPr="003653A3">
        <w:rPr>
          <w:rStyle w:val="TagStyle"/>
          <w:rtl/>
        </w:rPr>
        <w:t xml:space="preserve"> &lt;&lt; דובר_המשך &gt;&gt; </w:t>
      </w:r>
      <w:r>
        <w:rPr>
          <w:rtl/>
        </w:rPr>
        <w:t xml:space="preserve">   </w:t>
      </w:r>
      <w:bookmarkEnd w:id="39513"/>
    </w:p>
    <w:p w:rsidR="00841D8B" w:rsidRDefault="00841D8B" w:rsidP="004373DB">
      <w:pPr>
        <w:rPr>
          <w:rtl/>
          <w:lang w:eastAsia="he-IL"/>
        </w:rPr>
      </w:pPr>
    </w:p>
    <w:p w:rsidR="00841D8B" w:rsidRDefault="00841D8B" w:rsidP="008B2BC0">
      <w:pPr>
        <w:rPr>
          <w:rtl/>
          <w:lang w:eastAsia="he-IL"/>
        </w:rPr>
      </w:pPr>
      <w:bookmarkStart w:id="39514" w:name="_ETM_Q80_235000"/>
      <w:bookmarkEnd w:id="39514"/>
      <w:r>
        <w:rPr>
          <w:rFonts w:hint="cs"/>
          <w:rtl/>
          <w:lang w:eastAsia="he-IL"/>
        </w:rPr>
        <w:t>אל תזכיר לי כלום. אל תזכיר לי כלום. אמרתי למי שמגיע לו ולמי שלא מגיע לו.</w:t>
      </w:r>
    </w:p>
    <w:p w:rsidR="00841D8B" w:rsidRDefault="00841D8B" w:rsidP="008B2BC0">
      <w:pPr>
        <w:rPr>
          <w:rtl/>
          <w:lang w:eastAsia="he-IL"/>
        </w:rPr>
      </w:pPr>
      <w:bookmarkStart w:id="39515" w:name="_ETM_Q80_241000"/>
      <w:bookmarkEnd w:id="39515"/>
    </w:p>
    <w:p w:rsidR="00841D8B" w:rsidRDefault="00841D8B" w:rsidP="008B2BC0">
      <w:pPr>
        <w:pStyle w:val="af7"/>
        <w:keepNext/>
        <w:rPr>
          <w:rtl/>
        </w:rPr>
      </w:pPr>
      <w:bookmarkStart w:id="39516" w:name="ET_yor_6593_5"/>
      <w:r w:rsidRPr="003653A3">
        <w:rPr>
          <w:rStyle w:val="TagStyle"/>
          <w:rtl/>
        </w:rPr>
        <w:t xml:space="preserve"> &lt;&lt; יור &gt;&gt; </w:t>
      </w:r>
      <w:r>
        <w:rPr>
          <w:rtl/>
        </w:rPr>
        <w:t>היו"ר חנוך דב מלביצקי:</w:t>
      </w:r>
      <w:r w:rsidRPr="003653A3">
        <w:rPr>
          <w:rStyle w:val="TagStyle"/>
          <w:rtl/>
        </w:rPr>
        <w:t xml:space="preserve"> &lt;&lt; יור &gt;&gt;</w:t>
      </w:r>
      <w:r>
        <w:rPr>
          <w:rtl/>
        </w:rPr>
        <w:t xml:space="preserve">   </w:t>
      </w:r>
      <w:bookmarkEnd w:id="39516"/>
    </w:p>
    <w:p w:rsidR="00841D8B" w:rsidRDefault="00841D8B" w:rsidP="004373DB">
      <w:pPr>
        <w:rPr>
          <w:rtl/>
          <w:lang w:eastAsia="he-IL"/>
        </w:rPr>
      </w:pPr>
    </w:p>
    <w:p w:rsidR="00841D8B" w:rsidRDefault="00841D8B" w:rsidP="008B2BC0">
      <w:pPr>
        <w:rPr>
          <w:rtl/>
          <w:lang w:eastAsia="he-IL"/>
        </w:rPr>
      </w:pPr>
      <w:bookmarkStart w:id="39517" w:name="_ETM_Q80_240000"/>
      <w:bookmarkEnd w:id="39517"/>
      <w:r>
        <w:rPr>
          <w:rFonts w:hint="cs"/>
          <w:rtl/>
          <w:lang w:eastAsia="he-IL"/>
        </w:rPr>
        <w:t>צריך לסיים, אדוני.</w:t>
      </w:r>
    </w:p>
    <w:p w:rsidR="00841D8B" w:rsidRDefault="00841D8B" w:rsidP="008B2BC0">
      <w:pPr>
        <w:rPr>
          <w:rtl/>
          <w:lang w:eastAsia="he-IL"/>
        </w:rPr>
      </w:pPr>
      <w:bookmarkStart w:id="39518" w:name="_ETM_Q80_242000"/>
      <w:bookmarkEnd w:id="39518"/>
    </w:p>
    <w:p w:rsidR="00841D8B" w:rsidRDefault="00841D8B" w:rsidP="008B2BC0">
      <w:pPr>
        <w:pStyle w:val="af6"/>
        <w:keepNext/>
        <w:rPr>
          <w:rtl/>
        </w:rPr>
      </w:pPr>
      <w:bookmarkStart w:id="39519" w:name="ET_interruption_6549_6"/>
      <w:r w:rsidRPr="003653A3">
        <w:rPr>
          <w:rStyle w:val="TagStyle"/>
          <w:rtl/>
        </w:rPr>
        <w:t xml:space="preserve"> &lt;&lt; קריאה &gt;&gt; </w:t>
      </w:r>
      <w:r>
        <w:rPr>
          <w:rtl/>
        </w:rPr>
        <w:t>אביחי אברהם בוארון (הליכוד):</w:t>
      </w:r>
      <w:r w:rsidRPr="003653A3">
        <w:rPr>
          <w:rStyle w:val="TagStyle"/>
          <w:rtl/>
        </w:rPr>
        <w:t xml:space="preserve"> &lt;&lt; קריאה &gt;&gt;</w:t>
      </w:r>
      <w:r>
        <w:rPr>
          <w:rtl/>
        </w:rPr>
        <w:t xml:space="preserve">   </w:t>
      </w:r>
      <w:bookmarkEnd w:id="39519"/>
    </w:p>
    <w:p w:rsidR="00841D8B" w:rsidRDefault="00841D8B" w:rsidP="004373DB">
      <w:pPr>
        <w:rPr>
          <w:rtl/>
          <w:lang w:eastAsia="he-IL"/>
        </w:rPr>
      </w:pPr>
    </w:p>
    <w:p w:rsidR="00841D8B" w:rsidRPr="003653A3" w:rsidRDefault="00841D8B" w:rsidP="008B2BC0">
      <w:pPr>
        <w:rPr>
          <w:rtl/>
          <w:lang w:eastAsia="he-IL"/>
        </w:rPr>
      </w:pPr>
      <w:bookmarkStart w:id="39520" w:name="_ETM_Q80_243000"/>
      <w:bookmarkEnd w:id="39520"/>
      <w:r>
        <w:rPr>
          <w:rFonts w:hint="cs"/>
          <w:rtl/>
          <w:lang w:eastAsia="he-IL"/>
        </w:rPr>
        <w:t xml:space="preserve">הקואליציה עמוק </w:t>
      </w:r>
      <w:proofErr w:type="spellStart"/>
      <w:r>
        <w:rPr>
          <w:rFonts w:hint="cs"/>
          <w:rtl/>
          <w:lang w:eastAsia="he-IL"/>
        </w:rPr>
        <w:t>עמוק</w:t>
      </w:r>
      <w:proofErr w:type="spellEnd"/>
      <w:r>
        <w:rPr>
          <w:rFonts w:hint="cs"/>
          <w:rtl/>
          <w:lang w:eastAsia="he-IL"/>
        </w:rPr>
        <w:t xml:space="preserve"> בתוך הצבא.</w:t>
      </w:r>
    </w:p>
    <w:p w:rsidR="00841D8B" w:rsidRPr="003653A3" w:rsidRDefault="00841D8B" w:rsidP="008B2BC0">
      <w:pPr>
        <w:rPr>
          <w:rtl/>
          <w:lang w:eastAsia="he-IL"/>
        </w:rPr>
      </w:pPr>
      <w:bookmarkStart w:id="39521" w:name="_ETM_Q80_244000"/>
      <w:bookmarkEnd w:id="39521"/>
    </w:p>
    <w:p w:rsidR="00841D8B" w:rsidRDefault="00841D8B" w:rsidP="008B2BC0">
      <w:pPr>
        <w:pStyle w:val="af6"/>
        <w:keepNext/>
        <w:rPr>
          <w:rtl/>
        </w:rPr>
      </w:pPr>
      <w:bookmarkStart w:id="39522" w:name="ET_interruption_6156_5"/>
      <w:r w:rsidRPr="00AD2C40">
        <w:rPr>
          <w:rStyle w:val="TagStyle"/>
          <w:rtl/>
        </w:rPr>
        <w:t xml:space="preserve"> &lt;&lt; קריאה &gt;&gt; </w:t>
      </w:r>
      <w:r>
        <w:rPr>
          <w:rtl/>
        </w:rPr>
        <w:t>גלעד קריב (העבודה):</w:t>
      </w:r>
      <w:r w:rsidRPr="00AD2C40">
        <w:rPr>
          <w:rStyle w:val="TagStyle"/>
          <w:rtl/>
        </w:rPr>
        <w:t xml:space="preserve"> &lt;&lt; קריאה &gt;&gt;</w:t>
      </w:r>
      <w:r>
        <w:rPr>
          <w:rtl/>
        </w:rPr>
        <w:t xml:space="preserve">   </w:t>
      </w:r>
      <w:bookmarkEnd w:id="39522"/>
    </w:p>
    <w:p w:rsidR="00841D8B" w:rsidRDefault="00841D8B" w:rsidP="004373DB">
      <w:pPr>
        <w:rPr>
          <w:rtl/>
          <w:lang w:eastAsia="he-IL"/>
        </w:rPr>
      </w:pPr>
    </w:p>
    <w:p w:rsidR="00841D8B" w:rsidRDefault="004373DB" w:rsidP="004373DB">
      <w:pPr>
        <w:rPr>
          <w:rtl/>
          <w:lang w:eastAsia="he-IL"/>
        </w:rPr>
      </w:pPr>
      <w:r>
        <w:rPr>
          <w:rFonts w:hint="cs"/>
          <w:rtl/>
          <w:lang w:eastAsia="he-IL"/>
        </w:rPr>
        <w:t>– – –</w:t>
      </w:r>
    </w:p>
    <w:p w:rsidR="00841D8B" w:rsidRDefault="00841D8B" w:rsidP="008B2BC0">
      <w:pPr>
        <w:rPr>
          <w:rtl/>
          <w:lang w:eastAsia="he-IL"/>
        </w:rPr>
      </w:pPr>
    </w:p>
    <w:p w:rsidR="00841D8B" w:rsidRDefault="00841D8B" w:rsidP="008B2BC0">
      <w:pPr>
        <w:pStyle w:val="af7"/>
        <w:keepNext/>
        <w:rPr>
          <w:rtl/>
        </w:rPr>
      </w:pPr>
      <w:r w:rsidRPr="003653A3">
        <w:rPr>
          <w:rStyle w:val="TagStyle"/>
          <w:rtl/>
        </w:rPr>
        <w:t xml:space="preserve"> &lt;&lt; יור &gt;&gt; </w:t>
      </w:r>
      <w:r>
        <w:rPr>
          <w:rtl/>
        </w:rPr>
        <w:t>היו"ר חנוך דב מלביצקי:</w:t>
      </w:r>
      <w:r w:rsidRPr="003653A3">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חבר הכנסת קריב, תודה. </w:t>
      </w:r>
    </w:p>
    <w:p w:rsidR="00841D8B" w:rsidRDefault="00841D8B" w:rsidP="008B2BC0">
      <w:pPr>
        <w:rPr>
          <w:rtl/>
          <w:lang w:eastAsia="he-IL"/>
        </w:rPr>
      </w:pPr>
      <w:bookmarkStart w:id="39523" w:name="_ETM_Q80_249000"/>
      <w:bookmarkEnd w:id="39523"/>
    </w:p>
    <w:p w:rsidR="00841D8B" w:rsidRDefault="00841D8B" w:rsidP="008B2BC0">
      <w:pPr>
        <w:pStyle w:val="-"/>
        <w:keepNext/>
        <w:rPr>
          <w:rtl/>
        </w:rPr>
      </w:pPr>
      <w:r w:rsidRPr="003653A3">
        <w:rPr>
          <w:rStyle w:val="TagStyle"/>
          <w:rtl/>
        </w:rPr>
        <w:t xml:space="preserve"> &lt;&lt; דובר_המשך &gt;&gt; </w:t>
      </w:r>
      <w:r>
        <w:rPr>
          <w:rtl/>
        </w:rPr>
        <w:t>אלעזר שטרן (יש עתיד):</w:t>
      </w:r>
      <w:r w:rsidRPr="003653A3">
        <w:rPr>
          <w:rStyle w:val="TagStyle"/>
          <w:rtl/>
        </w:rPr>
        <w:t xml:space="preserve"> &lt;&lt; דובר_המשך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9524" w:name="_ETM_Q80_246000"/>
      <w:bookmarkEnd w:id="39524"/>
      <w:r>
        <w:rPr>
          <w:rFonts w:hint="cs"/>
          <w:rtl/>
          <w:lang w:eastAsia="he-IL"/>
        </w:rPr>
        <w:t>אתה לא הקשבת.</w:t>
      </w:r>
    </w:p>
    <w:p w:rsidR="00841D8B" w:rsidRDefault="00841D8B" w:rsidP="008B2BC0">
      <w:pPr>
        <w:rPr>
          <w:rtl/>
          <w:lang w:eastAsia="he-IL"/>
        </w:rPr>
      </w:pPr>
    </w:p>
    <w:p w:rsidR="00841D8B" w:rsidRDefault="00841D8B" w:rsidP="008B2BC0">
      <w:pPr>
        <w:pStyle w:val="af6"/>
        <w:keepNext/>
        <w:rPr>
          <w:rtl/>
        </w:rPr>
      </w:pPr>
      <w:bookmarkStart w:id="39525" w:name="ET_interruption_6156_9"/>
      <w:r w:rsidRPr="0095676C">
        <w:rPr>
          <w:rStyle w:val="TagStyle"/>
          <w:rtl/>
        </w:rPr>
        <w:t xml:space="preserve"> &lt;&lt; קריאה &gt;&gt; </w:t>
      </w:r>
      <w:r>
        <w:rPr>
          <w:rtl/>
        </w:rPr>
        <w:t>גלעד קריב (העבודה):</w:t>
      </w:r>
      <w:r w:rsidRPr="0095676C">
        <w:rPr>
          <w:rStyle w:val="TagStyle"/>
          <w:rtl/>
        </w:rPr>
        <w:t xml:space="preserve"> &lt;&lt; קריאה &gt;&gt;</w:t>
      </w:r>
      <w:r>
        <w:rPr>
          <w:rtl/>
        </w:rPr>
        <w:t xml:space="preserve">   </w:t>
      </w:r>
      <w:bookmarkEnd w:id="39525"/>
    </w:p>
    <w:p w:rsidR="00841D8B" w:rsidRDefault="00841D8B" w:rsidP="004373DB">
      <w:pPr>
        <w:rPr>
          <w:rtl/>
          <w:lang w:eastAsia="he-IL"/>
        </w:rPr>
      </w:pPr>
    </w:p>
    <w:p w:rsidR="00841D8B" w:rsidRDefault="00841D8B" w:rsidP="008B2BC0">
      <w:pPr>
        <w:rPr>
          <w:rtl/>
          <w:lang w:eastAsia="he-IL"/>
        </w:rPr>
      </w:pPr>
      <w:bookmarkStart w:id="39526" w:name="_ETM_Q80_250000"/>
      <w:bookmarkStart w:id="39527" w:name="_ETM_Q80_247000"/>
      <w:bookmarkEnd w:id="39526"/>
      <w:bookmarkEnd w:id="39527"/>
      <w:r>
        <w:rPr>
          <w:rFonts w:hint="cs"/>
          <w:rtl/>
          <w:lang w:eastAsia="he-IL"/>
        </w:rPr>
        <w:t>חצי מהקואליציה זה משתמטים, שהבנים שלהם משתמטים.</w:t>
      </w:r>
    </w:p>
    <w:p w:rsidR="00841D8B" w:rsidRDefault="00841D8B" w:rsidP="008B2BC0">
      <w:pPr>
        <w:rPr>
          <w:rtl/>
          <w:lang w:eastAsia="he-IL"/>
        </w:rPr>
      </w:pPr>
    </w:p>
    <w:p w:rsidR="00841D8B" w:rsidRDefault="00841D8B" w:rsidP="008B2BC0">
      <w:pPr>
        <w:pStyle w:val="af7"/>
        <w:keepNext/>
        <w:rPr>
          <w:rtl/>
        </w:rPr>
      </w:pPr>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9528" w:name="_ETM_Q80_252000"/>
      <w:bookmarkEnd w:id="39528"/>
      <w:r>
        <w:rPr>
          <w:rFonts w:hint="cs"/>
          <w:rtl/>
          <w:lang w:eastAsia="he-IL"/>
        </w:rPr>
        <w:t>חבר הכנסת קריב, אני קורא אותך לסדר פעם ראשונה.</w:t>
      </w:r>
    </w:p>
    <w:p w:rsidR="00841D8B" w:rsidRDefault="00841D8B" w:rsidP="008B2BC0">
      <w:pPr>
        <w:rPr>
          <w:b/>
          <w:bCs/>
          <w:u w:val="single"/>
          <w:rtl/>
          <w:lang w:eastAsia="he-IL"/>
        </w:rPr>
      </w:pPr>
      <w:bookmarkStart w:id="39529" w:name="_ETM_Q80_257000"/>
      <w:bookmarkEnd w:id="39529"/>
    </w:p>
    <w:p w:rsidR="00841D8B" w:rsidRDefault="00841D8B" w:rsidP="008B2BC0">
      <w:pPr>
        <w:pStyle w:val="af6"/>
        <w:keepNext/>
        <w:rPr>
          <w:rtl/>
        </w:rPr>
      </w:pPr>
      <w:bookmarkStart w:id="39530" w:name="ET_interruption_6549_14"/>
      <w:r w:rsidRPr="0095676C">
        <w:rPr>
          <w:rStyle w:val="TagStyle"/>
          <w:rtl/>
        </w:rPr>
        <w:t xml:space="preserve"> &lt;&lt; קריאה &gt;&gt; </w:t>
      </w:r>
      <w:r>
        <w:rPr>
          <w:rtl/>
        </w:rPr>
        <w:t>אביחי אברהם בוארון (הליכוד):</w:t>
      </w:r>
      <w:r w:rsidRPr="0095676C">
        <w:rPr>
          <w:rStyle w:val="TagStyle"/>
          <w:rtl/>
        </w:rPr>
        <w:t xml:space="preserve"> &lt;&lt; קריאה &gt;&gt;</w:t>
      </w:r>
      <w:r>
        <w:rPr>
          <w:rtl/>
        </w:rPr>
        <w:t xml:space="preserve">   </w:t>
      </w:r>
      <w:bookmarkEnd w:id="39530"/>
    </w:p>
    <w:p w:rsidR="00841D8B" w:rsidRDefault="00841D8B" w:rsidP="004373DB">
      <w:pPr>
        <w:rPr>
          <w:rtl/>
          <w:lang w:eastAsia="he-IL"/>
        </w:rPr>
      </w:pPr>
    </w:p>
    <w:p w:rsidR="00841D8B" w:rsidRDefault="00841D8B" w:rsidP="008B2BC0">
      <w:pPr>
        <w:rPr>
          <w:rtl/>
          <w:lang w:eastAsia="he-IL"/>
        </w:rPr>
      </w:pPr>
      <w:bookmarkStart w:id="39531" w:name="_ETM_Q80_262000"/>
      <w:bookmarkStart w:id="39532" w:name="_ETM_Q80_255000"/>
      <w:bookmarkEnd w:id="39531"/>
      <w:bookmarkEnd w:id="39532"/>
      <w:r>
        <w:rPr>
          <w:rFonts w:hint="cs"/>
          <w:rtl/>
          <w:lang w:eastAsia="he-IL"/>
        </w:rPr>
        <w:t xml:space="preserve">גלעד, אני מבטיח לך שהבנים של הקואליציה יותר מהבנים של </w:t>
      </w:r>
      <w:bookmarkStart w:id="39533" w:name="_ETM_Q80_260000"/>
      <w:bookmarkEnd w:id="39533"/>
      <w:r>
        <w:rPr>
          <w:rFonts w:hint="cs"/>
          <w:rtl/>
          <w:lang w:eastAsia="he-IL"/>
        </w:rPr>
        <w:t>האופוזיציה.</w:t>
      </w:r>
    </w:p>
    <w:p w:rsidR="00841D8B" w:rsidRDefault="00841D8B" w:rsidP="008B2BC0">
      <w:pPr>
        <w:rPr>
          <w:rtl/>
          <w:lang w:eastAsia="he-IL"/>
        </w:rPr>
      </w:pPr>
    </w:p>
    <w:p w:rsidR="00841D8B" w:rsidRDefault="00841D8B" w:rsidP="008B2BC0">
      <w:pPr>
        <w:pStyle w:val="af7"/>
        <w:keepNext/>
        <w:rPr>
          <w:rtl/>
        </w:rPr>
      </w:pPr>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9534" w:name="_ETM_Q80_258000"/>
      <w:bookmarkEnd w:id="39534"/>
      <w:r>
        <w:rPr>
          <w:rFonts w:hint="cs"/>
          <w:rtl/>
          <w:lang w:eastAsia="he-IL"/>
        </w:rPr>
        <w:t>חבר הכנסת קריב, אני קורא אותך לסדר פעם שנייה.</w:t>
      </w:r>
    </w:p>
    <w:p w:rsidR="00841D8B" w:rsidRPr="0095676C" w:rsidRDefault="00841D8B" w:rsidP="008B2BC0">
      <w:pPr>
        <w:rPr>
          <w:rtl/>
          <w:lang w:eastAsia="he-IL"/>
        </w:rPr>
      </w:pPr>
    </w:p>
    <w:p w:rsidR="00841D8B" w:rsidRDefault="00841D8B" w:rsidP="008B2BC0">
      <w:pPr>
        <w:pStyle w:val="-"/>
        <w:keepNext/>
        <w:rPr>
          <w:rtl/>
        </w:rPr>
      </w:pPr>
      <w:bookmarkStart w:id="39535" w:name="ET_speakercontinue_5109_13"/>
      <w:r w:rsidRPr="0095676C">
        <w:rPr>
          <w:rStyle w:val="TagStyle"/>
          <w:rtl/>
        </w:rPr>
        <w:t xml:space="preserve"> &lt;&lt; דובר_המשך &gt;&gt; </w:t>
      </w:r>
      <w:r>
        <w:rPr>
          <w:rtl/>
        </w:rPr>
        <w:t>אלעזר שטרן (יש עתיד):</w:t>
      </w:r>
      <w:r w:rsidRPr="0095676C">
        <w:rPr>
          <w:rStyle w:val="TagStyle"/>
          <w:rtl/>
        </w:rPr>
        <w:t xml:space="preserve"> &lt;&lt; דובר_המשך &gt;&gt;</w:t>
      </w:r>
      <w:r>
        <w:rPr>
          <w:rtl/>
        </w:rPr>
        <w:t xml:space="preserve">   </w:t>
      </w:r>
      <w:bookmarkEnd w:id="39535"/>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אדוני, אני </w:t>
      </w:r>
      <w:bookmarkStart w:id="39536" w:name="_ETM_Q80_264000"/>
      <w:bookmarkEnd w:id="39536"/>
      <w:r>
        <w:rPr>
          <w:rFonts w:hint="cs"/>
          <w:rtl/>
          <w:lang w:eastAsia="he-IL"/>
        </w:rPr>
        <w:t xml:space="preserve">מבקש לסיים. אני רק רוצה להגיד </w:t>
      </w:r>
      <w:r w:rsidR="004373DB">
        <w:rPr>
          <w:rFonts w:hint="cs"/>
          <w:rtl/>
          <w:lang w:eastAsia="he-IL"/>
        </w:rPr>
        <w:t>– – –</w:t>
      </w:r>
    </w:p>
    <w:p w:rsidR="00841D8B" w:rsidRPr="0095676C" w:rsidRDefault="00841D8B" w:rsidP="008B2BC0">
      <w:pPr>
        <w:rPr>
          <w:rtl/>
          <w:lang w:eastAsia="he-IL"/>
        </w:rPr>
      </w:pPr>
    </w:p>
    <w:p w:rsidR="00841D8B" w:rsidRDefault="00841D8B" w:rsidP="008B2BC0">
      <w:pPr>
        <w:pStyle w:val="af6"/>
        <w:keepNext/>
        <w:rPr>
          <w:rtl/>
        </w:rPr>
      </w:pPr>
      <w:bookmarkStart w:id="39537" w:name="ET_interruption_6549_15"/>
      <w:r w:rsidRPr="0095676C">
        <w:rPr>
          <w:rStyle w:val="TagStyle"/>
          <w:rtl/>
        </w:rPr>
        <w:t xml:space="preserve"> &lt;&lt; קריאה &gt;&gt; </w:t>
      </w:r>
      <w:r>
        <w:rPr>
          <w:rtl/>
        </w:rPr>
        <w:t>אביחי אברהם בוארון (הליכוד):</w:t>
      </w:r>
      <w:r w:rsidRPr="0095676C">
        <w:rPr>
          <w:rStyle w:val="TagStyle"/>
          <w:rtl/>
        </w:rPr>
        <w:t xml:space="preserve"> &lt;&lt; קריאה &gt;&gt;</w:t>
      </w:r>
      <w:r>
        <w:rPr>
          <w:rtl/>
        </w:rPr>
        <w:t xml:space="preserve">   </w:t>
      </w:r>
      <w:bookmarkEnd w:id="39537"/>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הלוואי שהייתם </w:t>
      </w:r>
      <w:bookmarkStart w:id="39538" w:name="_ETM_Q80_265000"/>
      <w:bookmarkEnd w:id="39538"/>
      <w:r>
        <w:rPr>
          <w:rFonts w:hint="cs"/>
          <w:rtl/>
          <w:lang w:eastAsia="he-IL"/>
        </w:rPr>
        <w:t>כמונו בצבא.</w:t>
      </w:r>
    </w:p>
    <w:p w:rsidR="00841D8B" w:rsidRDefault="00841D8B" w:rsidP="008B2BC0">
      <w:pPr>
        <w:rPr>
          <w:rtl/>
          <w:lang w:eastAsia="he-IL"/>
        </w:rPr>
      </w:pPr>
    </w:p>
    <w:p w:rsidR="00841D8B" w:rsidRDefault="00841D8B" w:rsidP="008B2BC0">
      <w:pPr>
        <w:pStyle w:val="af7"/>
        <w:keepNext/>
        <w:rPr>
          <w:rtl/>
        </w:rPr>
      </w:pPr>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תודה. תודה, חבר הכנסת בוארון.</w:t>
      </w:r>
    </w:p>
    <w:p w:rsidR="00841D8B" w:rsidRDefault="00841D8B" w:rsidP="008B2BC0">
      <w:pPr>
        <w:rPr>
          <w:rtl/>
          <w:lang w:eastAsia="he-IL"/>
        </w:rPr>
      </w:pPr>
      <w:bookmarkStart w:id="39539" w:name="_ETM_Q80_269000"/>
      <w:bookmarkEnd w:id="39539"/>
    </w:p>
    <w:p w:rsidR="00841D8B" w:rsidRDefault="00841D8B" w:rsidP="008B2BC0">
      <w:pPr>
        <w:pStyle w:val="af6"/>
        <w:keepNext/>
        <w:rPr>
          <w:rtl/>
        </w:rPr>
      </w:pPr>
      <w:bookmarkStart w:id="39540" w:name="ET_interruption_6549_17"/>
      <w:r w:rsidRPr="0095676C">
        <w:rPr>
          <w:rStyle w:val="TagStyle"/>
          <w:rtl/>
        </w:rPr>
        <w:t xml:space="preserve"> &lt;&lt; קריאה &gt;&gt; </w:t>
      </w:r>
      <w:r>
        <w:rPr>
          <w:rtl/>
        </w:rPr>
        <w:t>אביחי אברהם בוארון (הליכוד):</w:t>
      </w:r>
      <w:r w:rsidRPr="0095676C">
        <w:rPr>
          <w:rStyle w:val="TagStyle"/>
          <w:rtl/>
        </w:rPr>
        <w:t xml:space="preserve"> &lt;&lt; קריאה &gt;&gt;</w:t>
      </w:r>
      <w:r>
        <w:rPr>
          <w:rtl/>
        </w:rPr>
        <w:t xml:space="preserve">   </w:t>
      </w:r>
      <w:bookmarkEnd w:id="39540"/>
    </w:p>
    <w:p w:rsidR="00841D8B" w:rsidRDefault="00841D8B" w:rsidP="004373DB">
      <w:pPr>
        <w:rPr>
          <w:rtl/>
          <w:lang w:eastAsia="he-IL"/>
        </w:rPr>
      </w:pPr>
    </w:p>
    <w:p w:rsidR="00841D8B" w:rsidRDefault="00841D8B" w:rsidP="008B2BC0">
      <w:pPr>
        <w:rPr>
          <w:rtl/>
          <w:lang w:eastAsia="he-IL"/>
        </w:rPr>
      </w:pPr>
      <w:r>
        <w:rPr>
          <w:rFonts w:hint="cs"/>
          <w:rtl/>
          <w:lang w:eastAsia="he-IL"/>
        </w:rPr>
        <w:t>הלוואי שהייתם כמונו בצבא.</w:t>
      </w:r>
    </w:p>
    <w:p w:rsidR="00841D8B" w:rsidRDefault="00841D8B" w:rsidP="008B2BC0">
      <w:pPr>
        <w:rPr>
          <w:rtl/>
          <w:lang w:eastAsia="he-IL"/>
        </w:rPr>
      </w:pPr>
      <w:bookmarkStart w:id="39541" w:name="_ETM_Q80_266000"/>
      <w:bookmarkEnd w:id="39541"/>
    </w:p>
    <w:p w:rsidR="00841D8B" w:rsidRDefault="00841D8B" w:rsidP="008B2BC0">
      <w:pPr>
        <w:pStyle w:val="af7"/>
        <w:keepNext/>
        <w:rPr>
          <w:rtl/>
        </w:rPr>
      </w:pPr>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9542" w:name="_ETM_Q80_267000"/>
      <w:bookmarkEnd w:id="39542"/>
      <w:r>
        <w:rPr>
          <w:rFonts w:hint="cs"/>
          <w:rtl/>
          <w:lang w:eastAsia="he-IL"/>
        </w:rPr>
        <w:t>חבר הכנסת בוארון, תודה.</w:t>
      </w:r>
    </w:p>
    <w:p w:rsidR="00841D8B" w:rsidRDefault="00841D8B" w:rsidP="008B2BC0">
      <w:pPr>
        <w:rPr>
          <w:rtl/>
          <w:lang w:eastAsia="he-IL"/>
        </w:rPr>
      </w:pPr>
    </w:p>
    <w:p w:rsidR="00841D8B" w:rsidRDefault="00841D8B" w:rsidP="008B2BC0">
      <w:pPr>
        <w:pStyle w:val="af6"/>
        <w:keepNext/>
        <w:rPr>
          <w:rtl/>
        </w:rPr>
      </w:pPr>
      <w:bookmarkStart w:id="39543" w:name="ET_interruption_6549_19"/>
      <w:r w:rsidRPr="0095676C">
        <w:rPr>
          <w:rStyle w:val="TagStyle"/>
          <w:rtl/>
        </w:rPr>
        <w:t xml:space="preserve"> &lt;&lt; קריאה &gt;&gt; </w:t>
      </w:r>
      <w:r>
        <w:rPr>
          <w:rtl/>
        </w:rPr>
        <w:t>אביחי אברהם בוארון (הליכוד):</w:t>
      </w:r>
      <w:r w:rsidRPr="0095676C">
        <w:rPr>
          <w:rStyle w:val="TagStyle"/>
          <w:rtl/>
        </w:rPr>
        <w:t xml:space="preserve"> &lt;&lt; קריאה &gt;&gt;</w:t>
      </w:r>
      <w:r>
        <w:rPr>
          <w:rtl/>
        </w:rPr>
        <w:t xml:space="preserve">   </w:t>
      </w:r>
      <w:bookmarkEnd w:id="39543"/>
    </w:p>
    <w:p w:rsidR="00841D8B" w:rsidRDefault="00841D8B" w:rsidP="004373DB">
      <w:pPr>
        <w:rPr>
          <w:rtl/>
          <w:lang w:eastAsia="he-IL"/>
        </w:rPr>
      </w:pPr>
    </w:p>
    <w:p w:rsidR="00841D8B" w:rsidRDefault="00841D8B" w:rsidP="004373DB">
      <w:pPr>
        <w:rPr>
          <w:rtl/>
          <w:lang w:eastAsia="he-IL"/>
        </w:rPr>
      </w:pPr>
      <w:r>
        <w:rPr>
          <w:rFonts w:hint="cs"/>
          <w:rtl/>
          <w:lang w:eastAsia="he-IL"/>
        </w:rPr>
        <w:t xml:space="preserve">בואו נעשה </w:t>
      </w:r>
      <w:bookmarkStart w:id="39544" w:name="_ETM_Q80_272000"/>
      <w:bookmarkEnd w:id="39544"/>
      <w:r>
        <w:rPr>
          <w:rFonts w:hint="cs"/>
          <w:rtl/>
          <w:lang w:eastAsia="he-IL"/>
        </w:rPr>
        <w:t xml:space="preserve">סטטיסטיקה למי יש יותר הרוגים </w:t>
      </w:r>
      <w:r w:rsidR="004373DB">
        <w:rPr>
          <w:rFonts w:hint="cs"/>
          <w:rtl/>
          <w:lang w:eastAsia="he-IL"/>
        </w:rPr>
        <w:t>– – –</w:t>
      </w:r>
    </w:p>
    <w:p w:rsidR="00841D8B" w:rsidRDefault="00841D8B" w:rsidP="008B2BC0">
      <w:pPr>
        <w:rPr>
          <w:rtl/>
          <w:lang w:eastAsia="he-IL"/>
        </w:rPr>
      </w:pPr>
      <w:bookmarkStart w:id="39545" w:name="_ETM_Q80_273000"/>
      <w:bookmarkEnd w:id="39545"/>
    </w:p>
    <w:p w:rsidR="00841D8B" w:rsidRDefault="00841D8B" w:rsidP="008B2BC0">
      <w:pPr>
        <w:pStyle w:val="af7"/>
        <w:keepNext/>
        <w:rPr>
          <w:rtl/>
        </w:rPr>
      </w:pPr>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9546" w:name="_ETM_Q80_274000"/>
      <w:bookmarkEnd w:id="39546"/>
      <w:r>
        <w:rPr>
          <w:rFonts w:hint="cs"/>
          <w:rtl/>
          <w:lang w:eastAsia="he-IL"/>
        </w:rPr>
        <w:t>תודה.</w:t>
      </w:r>
    </w:p>
    <w:p w:rsidR="00841D8B" w:rsidRDefault="00841D8B" w:rsidP="008B2BC0">
      <w:pPr>
        <w:rPr>
          <w:rtl/>
          <w:lang w:eastAsia="he-IL"/>
        </w:rPr>
      </w:pPr>
    </w:p>
    <w:p w:rsidR="00841D8B" w:rsidRDefault="00841D8B" w:rsidP="008B2BC0">
      <w:pPr>
        <w:pStyle w:val="-"/>
        <w:keepNext/>
        <w:rPr>
          <w:rtl/>
        </w:rPr>
      </w:pPr>
      <w:bookmarkStart w:id="39547" w:name="ET_speakercontinue_5109_21"/>
      <w:r w:rsidRPr="0095676C">
        <w:rPr>
          <w:rStyle w:val="TagStyle"/>
          <w:rtl/>
        </w:rPr>
        <w:t xml:space="preserve"> &lt;&lt; דובר_המשך &gt;&gt; </w:t>
      </w:r>
      <w:r>
        <w:rPr>
          <w:rtl/>
        </w:rPr>
        <w:t>אלעזר שטרן (יש עתיד):</w:t>
      </w:r>
      <w:r w:rsidRPr="0095676C">
        <w:rPr>
          <w:rStyle w:val="TagStyle"/>
          <w:rtl/>
        </w:rPr>
        <w:t xml:space="preserve"> &lt;&lt; דובר_המשך &gt;&gt;</w:t>
      </w:r>
      <w:r>
        <w:rPr>
          <w:rtl/>
        </w:rPr>
        <w:t xml:space="preserve">   </w:t>
      </w:r>
      <w:bookmarkEnd w:id="39547"/>
    </w:p>
    <w:p w:rsidR="00841D8B" w:rsidRDefault="00841D8B" w:rsidP="004373DB">
      <w:pPr>
        <w:rPr>
          <w:rtl/>
          <w:lang w:eastAsia="he-IL"/>
        </w:rPr>
      </w:pPr>
    </w:p>
    <w:p w:rsidR="00841D8B" w:rsidRDefault="00841D8B" w:rsidP="008B2BC0">
      <w:pPr>
        <w:rPr>
          <w:rtl/>
          <w:lang w:eastAsia="he-IL"/>
        </w:rPr>
      </w:pPr>
      <w:bookmarkStart w:id="39548" w:name="_ETM_Q80_275000"/>
      <w:bookmarkEnd w:id="39548"/>
      <w:r>
        <w:rPr>
          <w:rFonts w:hint="cs"/>
          <w:rtl/>
          <w:lang w:eastAsia="he-IL"/>
        </w:rPr>
        <w:t>אדוני היושב-ראש, בוארון, אל תעשה תחרות ואל תגיד דברים שלא אמרנו.</w:t>
      </w:r>
    </w:p>
    <w:p w:rsidR="00841D8B" w:rsidRPr="0095676C" w:rsidRDefault="00841D8B" w:rsidP="008B2BC0">
      <w:pPr>
        <w:rPr>
          <w:rtl/>
          <w:lang w:eastAsia="he-IL"/>
        </w:rPr>
      </w:pPr>
      <w:bookmarkStart w:id="39549" w:name="_ETM_Q80_280000"/>
      <w:bookmarkEnd w:id="39549"/>
    </w:p>
    <w:p w:rsidR="00841D8B" w:rsidRDefault="00841D8B" w:rsidP="008B2BC0">
      <w:pPr>
        <w:pStyle w:val="af6"/>
        <w:keepNext/>
        <w:rPr>
          <w:rtl/>
        </w:rPr>
      </w:pPr>
      <w:r w:rsidRPr="00AD2C40">
        <w:rPr>
          <w:rStyle w:val="TagStyle"/>
          <w:rtl/>
        </w:rPr>
        <w:t xml:space="preserve"> &lt;&lt; קריאה &gt;&gt; </w:t>
      </w:r>
      <w:r>
        <w:rPr>
          <w:rtl/>
        </w:rPr>
        <w:t>מיקי לוי (יש עתיד):</w:t>
      </w:r>
      <w:r w:rsidRPr="00AD2C40">
        <w:rPr>
          <w:rStyle w:val="TagStyle"/>
          <w:rtl/>
        </w:rPr>
        <w:t xml:space="preserve"> &lt;&lt; קריאה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תפסיקו לדבר על </w:t>
      </w:r>
      <w:bookmarkStart w:id="39550" w:name="_ETM_Q80_282000"/>
      <w:bookmarkEnd w:id="39550"/>
      <w:r>
        <w:rPr>
          <w:rFonts w:hint="cs"/>
          <w:rtl/>
          <w:lang w:eastAsia="he-IL"/>
        </w:rPr>
        <w:t xml:space="preserve">זה </w:t>
      </w:r>
      <w:r>
        <w:rPr>
          <w:rFonts w:hint="eastAsia"/>
          <w:rtl/>
          <w:lang w:eastAsia="he-IL"/>
        </w:rPr>
        <w:t>–</w:t>
      </w:r>
      <w:r>
        <w:rPr>
          <w:rFonts w:hint="cs"/>
          <w:rtl/>
          <w:lang w:eastAsia="he-IL"/>
        </w:rPr>
        <w:t xml:space="preserve"> למי יש יותר הרוגים. תתבייש.</w:t>
      </w:r>
    </w:p>
    <w:p w:rsidR="00841D8B" w:rsidRDefault="00841D8B" w:rsidP="008B2BC0">
      <w:pPr>
        <w:rPr>
          <w:rtl/>
          <w:lang w:eastAsia="he-IL"/>
        </w:rPr>
      </w:pPr>
      <w:bookmarkStart w:id="39551" w:name="_ETM_Q80_285000"/>
      <w:bookmarkEnd w:id="39551"/>
    </w:p>
    <w:p w:rsidR="00841D8B" w:rsidRDefault="00841D8B" w:rsidP="008B2BC0">
      <w:pPr>
        <w:pStyle w:val="af6"/>
        <w:keepNext/>
        <w:rPr>
          <w:rtl/>
        </w:rPr>
      </w:pPr>
      <w:bookmarkStart w:id="39552" w:name="ET_interruption_6156_22"/>
      <w:r w:rsidRPr="0095676C">
        <w:rPr>
          <w:rStyle w:val="TagStyle"/>
          <w:rtl/>
        </w:rPr>
        <w:t xml:space="preserve"> &lt;&lt; קריאה &gt;&gt; </w:t>
      </w:r>
      <w:r>
        <w:rPr>
          <w:rtl/>
        </w:rPr>
        <w:t>גלעד קריב (העבודה):</w:t>
      </w:r>
      <w:r w:rsidRPr="0095676C">
        <w:rPr>
          <w:rStyle w:val="TagStyle"/>
          <w:rtl/>
        </w:rPr>
        <w:t xml:space="preserve"> &lt;&lt; קריאה &gt;&gt;</w:t>
      </w:r>
      <w:r>
        <w:rPr>
          <w:rtl/>
        </w:rPr>
        <w:t xml:space="preserve">   </w:t>
      </w:r>
      <w:bookmarkEnd w:id="39552"/>
    </w:p>
    <w:p w:rsidR="00841D8B" w:rsidRDefault="00841D8B" w:rsidP="004373DB">
      <w:pPr>
        <w:rPr>
          <w:rtl/>
          <w:lang w:eastAsia="he-IL"/>
        </w:rPr>
      </w:pPr>
    </w:p>
    <w:p w:rsidR="00841D8B" w:rsidRDefault="004373DB" w:rsidP="004373DB">
      <w:pPr>
        <w:rPr>
          <w:rtl/>
          <w:lang w:eastAsia="he-IL"/>
        </w:rPr>
      </w:pPr>
      <w:bookmarkStart w:id="39553" w:name="_ETM_Q80_284000"/>
      <w:bookmarkEnd w:id="39553"/>
      <w:r>
        <w:rPr>
          <w:rFonts w:hint="cs"/>
          <w:rtl/>
          <w:lang w:eastAsia="he-IL"/>
        </w:rPr>
        <w:t>– – –</w:t>
      </w:r>
    </w:p>
    <w:p w:rsidR="00841D8B" w:rsidRDefault="00841D8B" w:rsidP="008B2BC0">
      <w:pPr>
        <w:rPr>
          <w:rtl/>
          <w:lang w:eastAsia="he-IL"/>
        </w:rPr>
      </w:pPr>
    </w:p>
    <w:p w:rsidR="00841D8B" w:rsidRDefault="00841D8B" w:rsidP="008B2BC0">
      <w:pPr>
        <w:pStyle w:val="af7"/>
        <w:keepNext/>
        <w:rPr>
          <w:rtl/>
        </w:rPr>
      </w:pPr>
      <w:bookmarkStart w:id="39554" w:name="ET_yor_6593_23"/>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bookmarkEnd w:id="39554"/>
    </w:p>
    <w:p w:rsidR="00841D8B" w:rsidRDefault="00841D8B" w:rsidP="004373DB">
      <w:pPr>
        <w:rPr>
          <w:rtl/>
          <w:lang w:eastAsia="he-IL"/>
        </w:rPr>
      </w:pPr>
    </w:p>
    <w:p w:rsidR="00841D8B" w:rsidRDefault="00841D8B" w:rsidP="008B2BC0">
      <w:pPr>
        <w:rPr>
          <w:rtl/>
          <w:lang w:eastAsia="he-IL"/>
        </w:rPr>
      </w:pPr>
      <w:r>
        <w:rPr>
          <w:rFonts w:hint="cs"/>
          <w:rtl/>
          <w:lang w:eastAsia="he-IL"/>
        </w:rPr>
        <w:t>חבר הכנסת קריב, אני לא רוצה להוציא אותך.</w:t>
      </w:r>
    </w:p>
    <w:p w:rsidR="00841D8B" w:rsidRDefault="00841D8B" w:rsidP="008B2BC0">
      <w:pPr>
        <w:rPr>
          <w:rtl/>
          <w:lang w:eastAsia="he-IL"/>
        </w:rPr>
      </w:pPr>
    </w:p>
    <w:p w:rsidR="00841D8B" w:rsidRDefault="00841D8B" w:rsidP="008B2BC0">
      <w:pPr>
        <w:pStyle w:val="af6"/>
        <w:keepNext/>
        <w:rPr>
          <w:rtl/>
        </w:rPr>
      </w:pPr>
      <w:bookmarkStart w:id="39555" w:name="ET_interruption_6156_24"/>
      <w:r w:rsidRPr="0095676C">
        <w:rPr>
          <w:rStyle w:val="TagStyle"/>
          <w:rtl/>
        </w:rPr>
        <w:t xml:space="preserve"> &lt;&lt; קריאה &gt;&gt; </w:t>
      </w:r>
      <w:r>
        <w:rPr>
          <w:rtl/>
        </w:rPr>
        <w:t>גלעד קריב (העבודה):</w:t>
      </w:r>
      <w:r w:rsidRPr="0095676C">
        <w:rPr>
          <w:rStyle w:val="TagStyle"/>
          <w:rtl/>
        </w:rPr>
        <w:t xml:space="preserve"> &lt;&lt; קריאה &gt;&gt;</w:t>
      </w:r>
      <w:r>
        <w:rPr>
          <w:rtl/>
        </w:rPr>
        <w:t xml:space="preserve">   </w:t>
      </w:r>
      <w:bookmarkEnd w:id="39555"/>
    </w:p>
    <w:p w:rsidR="00841D8B" w:rsidRDefault="00841D8B" w:rsidP="004373DB">
      <w:pPr>
        <w:rPr>
          <w:rtl/>
          <w:lang w:eastAsia="he-IL"/>
        </w:rPr>
      </w:pPr>
    </w:p>
    <w:p w:rsidR="00841D8B" w:rsidRDefault="004373DB" w:rsidP="004373DB">
      <w:pPr>
        <w:rPr>
          <w:rtl/>
          <w:lang w:eastAsia="he-IL"/>
        </w:rPr>
      </w:pPr>
      <w:r>
        <w:rPr>
          <w:rFonts w:hint="cs"/>
          <w:rtl/>
          <w:lang w:eastAsia="he-IL"/>
        </w:rPr>
        <w:t>– – –</w:t>
      </w:r>
    </w:p>
    <w:p w:rsidR="00841D8B" w:rsidRDefault="00841D8B" w:rsidP="008B2BC0">
      <w:pPr>
        <w:rPr>
          <w:rtl/>
          <w:lang w:eastAsia="he-IL"/>
        </w:rPr>
      </w:pPr>
    </w:p>
    <w:p w:rsidR="00841D8B" w:rsidRDefault="00841D8B" w:rsidP="008B2BC0">
      <w:pPr>
        <w:pStyle w:val="af7"/>
        <w:keepNext/>
        <w:rPr>
          <w:rtl/>
        </w:rPr>
      </w:pPr>
      <w:bookmarkStart w:id="39556" w:name="ET_yor_6593_25"/>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bookmarkEnd w:id="39556"/>
    </w:p>
    <w:p w:rsidR="00841D8B" w:rsidRDefault="00841D8B" w:rsidP="004373DB">
      <w:pPr>
        <w:rPr>
          <w:rtl/>
          <w:lang w:eastAsia="he-IL"/>
        </w:rPr>
      </w:pPr>
    </w:p>
    <w:p w:rsidR="00841D8B" w:rsidRDefault="00841D8B" w:rsidP="008B2BC0">
      <w:pPr>
        <w:rPr>
          <w:rtl/>
          <w:lang w:eastAsia="he-IL"/>
        </w:rPr>
      </w:pPr>
      <w:bookmarkStart w:id="39557" w:name="_ETM_Q80_288000"/>
      <w:bookmarkEnd w:id="39557"/>
      <w:r>
        <w:rPr>
          <w:rFonts w:hint="cs"/>
          <w:rtl/>
          <w:lang w:eastAsia="he-IL"/>
        </w:rPr>
        <w:t>אני לא רוצה להוציא אותך.</w:t>
      </w:r>
    </w:p>
    <w:p w:rsidR="00841D8B" w:rsidRDefault="00841D8B" w:rsidP="008B2BC0">
      <w:pPr>
        <w:rPr>
          <w:rtl/>
          <w:lang w:eastAsia="he-IL"/>
        </w:rPr>
      </w:pPr>
    </w:p>
    <w:p w:rsidR="00841D8B" w:rsidRDefault="00841D8B" w:rsidP="008B2BC0">
      <w:pPr>
        <w:pStyle w:val="af6"/>
        <w:keepNext/>
        <w:rPr>
          <w:rtl/>
        </w:rPr>
      </w:pPr>
      <w:bookmarkStart w:id="39558" w:name="ET_interruption_6156_26"/>
      <w:r w:rsidRPr="0095676C">
        <w:rPr>
          <w:rStyle w:val="TagStyle"/>
          <w:rtl/>
        </w:rPr>
        <w:t xml:space="preserve"> &lt;&lt; קריאה &gt;&gt; </w:t>
      </w:r>
      <w:r>
        <w:rPr>
          <w:rtl/>
        </w:rPr>
        <w:t>גלעד קריב (העבודה):</w:t>
      </w:r>
      <w:r w:rsidRPr="0095676C">
        <w:rPr>
          <w:rStyle w:val="TagStyle"/>
          <w:rtl/>
        </w:rPr>
        <w:t xml:space="preserve"> &lt;&lt; קריאה &gt;&gt;</w:t>
      </w:r>
      <w:r>
        <w:rPr>
          <w:rtl/>
        </w:rPr>
        <w:t xml:space="preserve">   </w:t>
      </w:r>
      <w:bookmarkEnd w:id="39558"/>
    </w:p>
    <w:p w:rsidR="00841D8B" w:rsidRDefault="00841D8B" w:rsidP="004373DB">
      <w:pPr>
        <w:rPr>
          <w:rtl/>
          <w:lang w:eastAsia="he-IL"/>
        </w:rPr>
      </w:pPr>
    </w:p>
    <w:p w:rsidR="00841D8B" w:rsidRDefault="004373DB" w:rsidP="004373DB">
      <w:pPr>
        <w:rPr>
          <w:rtl/>
          <w:lang w:eastAsia="he-IL"/>
        </w:rPr>
      </w:pPr>
      <w:bookmarkStart w:id="39559" w:name="_ETM_Q80_287000"/>
      <w:bookmarkEnd w:id="39559"/>
      <w:r>
        <w:rPr>
          <w:rFonts w:hint="cs"/>
          <w:rtl/>
          <w:lang w:eastAsia="he-IL"/>
        </w:rPr>
        <w:t>– – –</w:t>
      </w:r>
    </w:p>
    <w:p w:rsidR="00841D8B" w:rsidRDefault="00841D8B" w:rsidP="008B2BC0">
      <w:pPr>
        <w:rPr>
          <w:rtl/>
          <w:lang w:eastAsia="he-IL"/>
        </w:rPr>
      </w:pPr>
    </w:p>
    <w:p w:rsidR="00841D8B" w:rsidRDefault="00841D8B" w:rsidP="008B2BC0">
      <w:pPr>
        <w:pStyle w:val="af7"/>
        <w:keepNext/>
        <w:rPr>
          <w:rtl/>
        </w:rPr>
      </w:pPr>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תענה לו מעל הבמה, ויהיה לך את כל </w:t>
      </w:r>
      <w:bookmarkStart w:id="39560" w:name="_ETM_Q80_292000"/>
      <w:bookmarkEnd w:id="39560"/>
      <w:r>
        <w:rPr>
          <w:rFonts w:hint="cs"/>
          <w:rtl/>
          <w:lang w:eastAsia="he-IL"/>
        </w:rPr>
        <w:t>הזמן.</w:t>
      </w:r>
    </w:p>
    <w:p w:rsidR="00841D8B" w:rsidRDefault="00841D8B" w:rsidP="008B2BC0">
      <w:pPr>
        <w:rPr>
          <w:rtl/>
          <w:lang w:eastAsia="he-IL"/>
        </w:rPr>
      </w:pPr>
    </w:p>
    <w:p w:rsidR="00841D8B" w:rsidRDefault="00841D8B" w:rsidP="008B2BC0">
      <w:pPr>
        <w:pStyle w:val="-"/>
        <w:keepNext/>
        <w:rPr>
          <w:rtl/>
        </w:rPr>
      </w:pPr>
      <w:bookmarkStart w:id="39561" w:name="ET_speakercontinue_5109_28"/>
      <w:r w:rsidRPr="0095676C">
        <w:rPr>
          <w:rStyle w:val="TagStyle"/>
          <w:rtl/>
        </w:rPr>
        <w:t xml:space="preserve"> &lt;&lt; דובר_המשך &gt;&gt; </w:t>
      </w:r>
      <w:r>
        <w:rPr>
          <w:rtl/>
        </w:rPr>
        <w:t>אלעזר שטרן (יש עתיד):</w:t>
      </w:r>
      <w:r w:rsidRPr="0095676C">
        <w:rPr>
          <w:rStyle w:val="TagStyle"/>
          <w:rtl/>
        </w:rPr>
        <w:t xml:space="preserve"> &lt;&lt; דובר_המשך &gt;&gt;</w:t>
      </w:r>
      <w:r>
        <w:rPr>
          <w:rtl/>
        </w:rPr>
        <w:t xml:space="preserve">   </w:t>
      </w:r>
      <w:bookmarkEnd w:id="39561"/>
    </w:p>
    <w:p w:rsidR="00841D8B" w:rsidRDefault="00841D8B" w:rsidP="004373DB">
      <w:pPr>
        <w:rPr>
          <w:rtl/>
          <w:lang w:eastAsia="he-IL"/>
        </w:rPr>
      </w:pPr>
    </w:p>
    <w:p w:rsidR="00841D8B" w:rsidRDefault="00841D8B" w:rsidP="008B2BC0">
      <w:pPr>
        <w:rPr>
          <w:rtl/>
          <w:lang w:eastAsia="he-IL"/>
        </w:rPr>
      </w:pPr>
      <w:bookmarkStart w:id="39562" w:name="_ETM_Q80_294000"/>
      <w:bookmarkEnd w:id="39562"/>
      <w:r>
        <w:rPr>
          <w:rFonts w:hint="cs"/>
          <w:rtl/>
          <w:lang w:eastAsia="he-IL"/>
        </w:rPr>
        <w:t>אדוני היושב-ראש, אני מבקש לסיים.</w:t>
      </w:r>
    </w:p>
    <w:p w:rsidR="00841D8B" w:rsidRDefault="00841D8B" w:rsidP="008B2BC0">
      <w:pPr>
        <w:rPr>
          <w:rtl/>
          <w:lang w:eastAsia="he-IL"/>
        </w:rPr>
      </w:pPr>
    </w:p>
    <w:p w:rsidR="00841D8B" w:rsidRDefault="00841D8B" w:rsidP="008B2BC0">
      <w:pPr>
        <w:pStyle w:val="af7"/>
        <w:keepNext/>
        <w:rPr>
          <w:rtl/>
        </w:rPr>
      </w:pPr>
      <w:bookmarkStart w:id="39563" w:name="ET_yor_6593_29"/>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bookmarkEnd w:id="39563"/>
    </w:p>
    <w:p w:rsidR="00841D8B" w:rsidRDefault="00841D8B" w:rsidP="004373DB">
      <w:pPr>
        <w:rPr>
          <w:rtl/>
          <w:lang w:eastAsia="he-IL"/>
        </w:rPr>
      </w:pPr>
    </w:p>
    <w:p w:rsidR="00841D8B" w:rsidRDefault="00841D8B" w:rsidP="008B2BC0">
      <w:pPr>
        <w:rPr>
          <w:rtl/>
          <w:lang w:eastAsia="he-IL"/>
        </w:rPr>
      </w:pPr>
      <w:bookmarkStart w:id="39564" w:name="_ETM_Q80_295000"/>
      <w:bookmarkEnd w:id="39564"/>
      <w:r>
        <w:rPr>
          <w:rFonts w:hint="cs"/>
          <w:rtl/>
          <w:lang w:eastAsia="he-IL"/>
        </w:rPr>
        <w:t>אז לסיים.</w:t>
      </w:r>
    </w:p>
    <w:p w:rsidR="00841D8B" w:rsidRDefault="00841D8B" w:rsidP="008B2BC0">
      <w:pPr>
        <w:rPr>
          <w:rtl/>
          <w:lang w:eastAsia="he-IL"/>
        </w:rPr>
      </w:pPr>
    </w:p>
    <w:p w:rsidR="00841D8B" w:rsidRDefault="00841D8B" w:rsidP="008B2BC0">
      <w:pPr>
        <w:pStyle w:val="-"/>
        <w:keepNext/>
        <w:rPr>
          <w:rtl/>
        </w:rPr>
      </w:pPr>
      <w:bookmarkStart w:id="39565" w:name="ET_speakercontinue_5109_30"/>
      <w:r w:rsidRPr="0095676C">
        <w:rPr>
          <w:rStyle w:val="TagStyle"/>
          <w:rtl/>
        </w:rPr>
        <w:t xml:space="preserve"> &lt;&lt; דובר_המשך &gt;&gt; </w:t>
      </w:r>
      <w:r>
        <w:rPr>
          <w:rtl/>
        </w:rPr>
        <w:t>אלעזר שטרן (יש עתיד):</w:t>
      </w:r>
      <w:r w:rsidRPr="0095676C">
        <w:rPr>
          <w:rStyle w:val="TagStyle"/>
          <w:rtl/>
        </w:rPr>
        <w:t xml:space="preserve"> &lt;&lt; דובר_המשך &gt;&gt;</w:t>
      </w:r>
      <w:r>
        <w:rPr>
          <w:rtl/>
        </w:rPr>
        <w:t xml:space="preserve">   </w:t>
      </w:r>
      <w:bookmarkEnd w:id="39565"/>
    </w:p>
    <w:p w:rsidR="00841D8B" w:rsidRDefault="00841D8B" w:rsidP="004373DB">
      <w:pPr>
        <w:rPr>
          <w:rtl/>
          <w:lang w:eastAsia="he-IL"/>
        </w:rPr>
      </w:pPr>
    </w:p>
    <w:p w:rsidR="00841D8B" w:rsidRDefault="00841D8B" w:rsidP="008B2BC0">
      <w:pPr>
        <w:rPr>
          <w:rtl/>
          <w:lang w:eastAsia="he-IL"/>
        </w:rPr>
      </w:pPr>
      <w:bookmarkStart w:id="39566" w:name="_ETM_Q80_296000"/>
      <w:bookmarkEnd w:id="39566"/>
      <w:r>
        <w:rPr>
          <w:rFonts w:hint="cs"/>
          <w:rtl/>
          <w:lang w:eastAsia="he-IL"/>
        </w:rPr>
        <w:t xml:space="preserve">אז בבקשה. אני רק רוצה </w:t>
      </w:r>
      <w:bookmarkStart w:id="39567" w:name="_ETM_Q80_299000"/>
      <w:bookmarkEnd w:id="39567"/>
      <w:r>
        <w:rPr>
          <w:rFonts w:hint="cs"/>
          <w:rtl/>
          <w:lang w:eastAsia="he-IL"/>
        </w:rPr>
        <w:t xml:space="preserve">לומר שכל מי שיגיד: אני הצבעתי רק בגלל שאני חבר </w:t>
      </w:r>
      <w:bookmarkStart w:id="39568" w:name="_ETM_Q80_303000"/>
      <w:bookmarkEnd w:id="39568"/>
      <w:r>
        <w:rPr>
          <w:rFonts w:hint="cs"/>
          <w:rtl/>
          <w:lang w:eastAsia="he-IL"/>
        </w:rPr>
        <w:t xml:space="preserve">קואליציה, או כל מי שישתוק לנוכח כל מה שהוא רואה, </w:t>
      </w:r>
      <w:bookmarkStart w:id="39569" w:name="_ETM_Q80_307000"/>
      <w:bookmarkEnd w:id="39569"/>
      <w:r>
        <w:rPr>
          <w:rFonts w:hint="cs"/>
          <w:rtl/>
          <w:lang w:eastAsia="he-IL"/>
        </w:rPr>
        <w:t xml:space="preserve">שידע שלמדינת ישראל עוד יקרה מה שקרה לרבנות הראשית. </w:t>
      </w:r>
      <w:bookmarkStart w:id="39570" w:name="_ETM_Q80_312000"/>
      <w:bookmarkEnd w:id="39570"/>
      <w:r>
        <w:rPr>
          <w:rFonts w:hint="cs"/>
          <w:rtl/>
          <w:lang w:eastAsia="he-IL"/>
        </w:rPr>
        <w:t xml:space="preserve">היא לא מעניינת אף אחד, היא רק עושה נזקים. היא </w:t>
      </w:r>
      <w:bookmarkStart w:id="39571" w:name="_ETM_Q80_316000"/>
      <w:bookmarkEnd w:id="39571"/>
      <w:r>
        <w:rPr>
          <w:rFonts w:hint="cs"/>
          <w:rtl/>
          <w:lang w:eastAsia="he-IL"/>
        </w:rPr>
        <w:t>שלהם, היא לא שלנו. תודה.</w:t>
      </w:r>
    </w:p>
    <w:p w:rsidR="00841D8B" w:rsidRDefault="00841D8B" w:rsidP="008B2BC0">
      <w:pPr>
        <w:rPr>
          <w:rtl/>
          <w:lang w:eastAsia="he-IL"/>
        </w:rPr>
      </w:pPr>
    </w:p>
    <w:p w:rsidR="00841D8B" w:rsidRDefault="00841D8B" w:rsidP="008B2BC0">
      <w:pPr>
        <w:pStyle w:val="af7"/>
        <w:keepNext/>
        <w:rPr>
          <w:rtl/>
        </w:rPr>
      </w:pPr>
      <w:bookmarkStart w:id="39572" w:name="ET_yor_6593_31"/>
      <w:r w:rsidRPr="0095676C">
        <w:rPr>
          <w:rStyle w:val="TagStyle"/>
          <w:rtl/>
        </w:rPr>
        <w:t xml:space="preserve"> &lt;&lt; יור &gt;&gt; </w:t>
      </w:r>
      <w:r>
        <w:rPr>
          <w:rtl/>
        </w:rPr>
        <w:t>היו"ר חנוך דב מלביצקי:</w:t>
      </w:r>
      <w:r w:rsidRPr="0095676C">
        <w:rPr>
          <w:rStyle w:val="TagStyle"/>
          <w:rtl/>
        </w:rPr>
        <w:t xml:space="preserve"> &lt;&lt; יור &gt;&gt;</w:t>
      </w:r>
      <w:r>
        <w:rPr>
          <w:rtl/>
        </w:rPr>
        <w:t xml:space="preserve">   </w:t>
      </w:r>
      <w:bookmarkEnd w:id="39572"/>
    </w:p>
    <w:p w:rsidR="00841D8B" w:rsidRDefault="00841D8B" w:rsidP="004373DB">
      <w:pPr>
        <w:rPr>
          <w:rtl/>
          <w:lang w:eastAsia="he-IL"/>
        </w:rPr>
      </w:pPr>
    </w:p>
    <w:p w:rsidR="00841D8B" w:rsidRDefault="00841D8B" w:rsidP="008B2BC0">
      <w:pPr>
        <w:rPr>
          <w:rtl/>
          <w:lang w:eastAsia="he-IL"/>
        </w:rPr>
      </w:pPr>
      <w:bookmarkStart w:id="39573" w:name="_ETM_Q80_317000"/>
      <w:bookmarkEnd w:id="39573"/>
      <w:r>
        <w:rPr>
          <w:rFonts w:hint="cs"/>
          <w:rtl/>
          <w:lang w:eastAsia="he-IL"/>
        </w:rPr>
        <w:t>תודה רבה. חבר הכנסת מיקי לוי,</w:t>
      </w:r>
      <w:bookmarkStart w:id="39574" w:name="_ETM_Q80_323000"/>
      <w:bookmarkEnd w:id="39574"/>
      <w:r>
        <w:rPr>
          <w:rFonts w:hint="cs"/>
          <w:rtl/>
          <w:lang w:eastAsia="he-IL"/>
        </w:rPr>
        <w:t xml:space="preserve"> בבקשה. </w:t>
      </w:r>
    </w:p>
    <w:p w:rsidR="00841D8B" w:rsidRDefault="00841D8B" w:rsidP="008B2BC0">
      <w:pPr>
        <w:rPr>
          <w:rtl/>
          <w:lang w:eastAsia="he-IL"/>
        </w:rPr>
      </w:pPr>
    </w:p>
    <w:p w:rsidR="00841D8B" w:rsidRDefault="00841D8B" w:rsidP="008B2BC0">
      <w:pPr>
        <w:pStyle w:val="a4"/>
        <w:rPr>
          <w:rtl/>
        </w:rPr>
      </w:pPr>
      <w:bookmarkStart w:id="39575" w:name="ET_speaker_5084_32"/>
      <w:r w:rsidRPr="00E902DA">
        <w:rPr>
          <w:rStyle w:val="TagStyle"/>
          <w:rtl/>
        </w:rPr>
        <w:t xml:space="preserve"> &lt;&lt; דובר &gt;&gt;</w:t>
      </w:r>
      <w:r w:rsidRPr="0095676C">
        <w:rPr>
          <w:rStyle w:val="TagStyle"/>
          <w:rtl/>
        </w:rPr>
        <w:t xml:space="preserve"> </w:t>
      </w:r>
      <w:bookmarkStart w:id="39576" w:name="_Toc178611962"/>
      <w:bookmarkStart w:id="39577" w:name="_Toc204776068"/>
      <w:bookmarkStart w:id="39578" w:name="_Toc204776159"/>
      <w:r>
        <w:rPr>
          <w:rtl/>
        </w:rPr>
        <w:t>מיקי לוי (יש עתיד):</w:t>
      </w:r>
      <w:bookmarkEnd w:id="39576"/>
      <w:bookmarkEnd w:id="39577"/>
      <w:bookmarkEnd w:id="39578"/>
      <w:r w:rsidRPr="0095676C">
        <w:rPr>
          <w:rStyle w:val="TagStyle"/>
          <w:rtl/>
        </w:rPr>
        <w:t xml:space="preserve"> </w:t>
      </w:r>
      <w:r w:rsidRPr="00E902DA">
        <w:rPr>
          <w:rStyle w:val="TagStyle"/>
          <w:rtl/>
        </w:rPr>
        <w:t xml:space="preserve">&lt;&lt; דובר &gt;&gt; </w:t>
      </w:r>
      <w:r>
        <w:rPr>
          <w:rtl/>
        </w:rPr>
        <w:t xml:space="preserve">   </w:t>
      </w:r>
      <w:bookmarkEnd w:id="39575"/>
    </w:p>
    <w:p w:rsidR="00841D8B" w:rsidRDefault="00841D8B" w:rsidP="004373DB">
      <w:pPr>
        <w:rPr>
          <w:rtl/>
          <w:lang w:eastAsia="he-IL"/>
        </w:rPr>
      </w:pPr>
    </w:p>
    <w:p w:rsidR="00841D8B" w:rsidRDefault="00841D8B" w:rsidP="008B2BC0">
      <w:pPr>
        <w:rPr>
          <w:rtl/>
          <w:lang w:eastAsia="he-IL"/>
        </w:rPr>
      </w:pPr>
      <w:bookmarkStart w:id="39579" w:name="_ETM_Q80_332000"/>
      <w:bookmarkEnd w:id="39579"/>
      <w:r>
        <w:rPr>
          <w:rFonts w:hint="cs"/>
          <w:rtl/>
          <w:lang w:eastAsia="he-IL"/>
        </w:rPr>
        <w:t xml:space="preserve">אדוני היושב בראש, חברי הכנסת, מה לא נאמר כבר על </w:t>
      </w:r>
      <w:bookmarkStart w:id="39580" w:name="_ETM_Q80_340000"/>
      <w:bookmarkEnd w:id="39580"/>
      <w:r>
        <w:rPr>
          <w:rFonts w:hint="cs"/>
          <w:rtl/>
          <w:lang w:eastAsia="he-IL"/>
        </w:rPr>
        <w:t xml:space="preserve">נושא דירוג האשראי של מדינת ישראל, הורדת דירוג האשראי של מדינת ישראל בשני שלבים על </w:t>
      </w:r>
      <w:bookmarkStart w:id="39581" w:name="_ETM_Q80_346000"/>
      <w:bookmarkEnd w:id="39581"/>
      <w:r>
        <w:rPr>
          <w:rFonts w:hint="cs"/>
          <w:rtl/>
          <w:lang w:eastAsia="he-IL"/>
        </w:rPr>
        <w:t xml:space="preserve">ידי חברת </w:t>
      </w:r>
      <w:proofErr w:type="spellStart"/>
      <w:r>
        <w:rPr>
          <w:rFonts w:hint="cs"/>
          <w:rtl/>
          <w:lang w:eastAsia="he-IL"/>
        </w:rPr>
        <w:t>מודי'ס</w:t>
      </w:r>
      <w:bookmarkStart w:id="39582" w:name="_ETM_Q80_351000"/>
      <w:bookmarkEnd w:id="39582"/>
      <w:proofErr w:type="spellEnd"/>
      <w:r>
        <w:rPr>
          <w:rFonts w:hint="cs"/>
          <w:rtl/>
          <w:lang w:eastAsia="he-IL"/>
        </w:rPr>
        <w:t xml:space="preserve">. </w:t>
      </w:r>
    </w:p>
    <w:p w:rsidR="00841D8B" w:rsidRDefault="00841D8B" w:rsidP="008B2BC0">
      <w:pPr>
        <w:rPr>
          <w:rtl/>
          <w:lang w:eastAsia="he-IL"/>
        </w:rPr>
      </w:pPr>
    </w:p>
    <w:p w:rsidR="00841D8B" w:rsidRDefault="00841D8B" w:rsidP="008B2BC0">
      <w:pPr>
        <w:rPr>
          <w:rtl/>
          <w:lang w:eastAsia="he-IL"/>
        </w:rPr>
      </w:pPr>
      <w:bookmarkStart w:id="39583" w:name="_ETM_Q80_367000"/>
      <w:bookmarkStart w:id="39584" w:name="_ETM_Q80_354000"/>
      <w:bookmarkEnd w:id="39583"/>
      <w:bookmarkEnd w:id="39584"/>
      <w:r>
        <w:rPr>
          <w:rFonts w:hint="cs"/>
          <w:rtl/>
          <w:lang w:eastAsia="he-IL"/>
        </w:rPr>
        <w:t xml:space="preserve">שר האוצר אומר: אני לא מודאג מהורדת </w:t>
      </w:r>
      <w:bookmarkStart w:id="39585" w:name="_ETM_Q80_356000"/>
      <w:bookmarkEnd w:id="39585"/>
      <w:r>
        <w:rPr>
          <w:rFonts w:hint="cs"/>
          <w:rtl/>
          <w:lang w:eastAsia="he-IL"/>
        </w:rPr>
        <w:t xml:space="preserve">דירוג האשראי של מדינת ישראל </w:t>
      </w:r>
      <w:r>
        <w:rPr>
          <w:rFonts w:hint="eastAsia"/>
          <w:rtl/>
          <w:lang w:eastAsia="he-IL"/>
        </w:rPr>
        <w:t>–</w:t>
      </w:r>
      <w:r>
        <w:rPr>
          <w:rFonts w:hint="cs"/>
          <w:rtl/>
          <w:lang w:eastAsia="he-IL"/>
        </w:rPr>
        <w:t xml:space="preserve"> </w:t>
      </w:r>
      <w:bookmarkStart w:id="39586" w:name="_ETM_Q80_358000"/>
      <w:bookmarkEnd w:id="39586"/>
      <w:r>
        <w:rPr>
          <w:rFonts w:hint="cs"/>
          <w:rtl/>
          <w:lang w:eastAsia="he-IL"/>
        </w:rPr>
        <w:t>כלכלה בעזרת השם.</w:t>
      </w:r>
      <w:bookmarkStart w:id="39587" w:name="_ETM_Q80_361000"/>
      <w:bookmarkEnd w:id="39587"/>
      <w:r>
        <w:rPr>
          <w:rFonts w:hint="cs"/>
          <w:rtl/>
          <w:lang w:eastAsia="he-IL"/>
        </w:rPr>
        <w:t xml:space="preserve"> עזרת השם חשובה, גם אני אומר, אבל היא איננה מספיקה. שר האוצר של מדינת ישראל אומר דבר כמו: אני לא מודאג מהורדת דירוג האשראי. זה לא ייאמן. חברת דירוג </w:t>
      </w:r>
      <w:bookmarkStart w:id="39588" w:name="_ETM_Q80_381000"/>
      <w:bookmarkEnd w:id="39588"/>
      <w:r>
        <w:rPr>
          <w:rFonts w:hint="cs"/>
          <w:rtl/>
          <w:lang w:eastAsia="he-IL"/>
        </w:rPr>
        <w:t xml:space="preserve">האשראי </w:t>
      </w:r>
      <w:proofErr w:type="spellStart"/>
      <w:r>
        <w:rPr>
          <w:rFonts w:hint="cs"/>
          <w:rtl/>
          <w:lang w:eastAsia="he-IL"/>
        </w:rPr>
        <w:t>מודי'ס</w:t>
      </w:r>
      <w:proofErr w:type="spellEnd"/>
      <w:r>
        <w:rPr>
          <w:rFonts w:hint="cs"/>
          <w:rtl/>
          <w:lang w:eastAsia="he-IL"/>
        </w:rPr>
        <w:t xml:space="preserve"> אינה מאמינה לשר האוצר של מדינת ישראל. הגענו </w:t>
      </w:r>
      <w:bookmarkStart w:id="39589" w:name="_ETM_Q80_387000"/>
      <w:bookmarkEnd w:id="39589"/>
      <w:r>
        <w:rPr>
          <w:rFonts w:hint="cs"/>
          <w:rtl/>
          <w:lang w:eastAsia="he-IL"/>
        </w:rPr>
        <w:t xml:space="preserve">לרמת דירוג האשראי של תאילנד, פרו, קזחסטן. זה אומר שהכסף </w:t>
      </w:r>
      <w:bookmarkStart w:id="39590" w:name="_ETM_Q80_394000"/>
      <w:bookmarkEnd w:id="39590"/>
      <w:r>
        <w:rPr>
          <w:rFonts w:hint="cs"/>
          <w:rtl/>
          <w:lang w:eastAsia="he-IL"/>
        </w:rPr>
        <w:t xml:space="preserve">שלנו יעלה יותר; זה אומר שאת הריבית שאנחנו נשלם על </w:t>
      </w:r>
      <w:bookmarkStart w:id="39591" w:name="_ETM_Q80_402000"/>
      <w:bookmarkEnd w:id="39591"/>
      <w:r>
        <w:rPr>
          <w:rFonts w:hint="cs"/>
          <w:rtl/>
          <w:lang w:eastAsia="he-IL"/>
        </w:rPr>
        <w:t>הלוואות בעולם, או א</w:t>
      </w:r>
      <w:r w:rsidR="00655767">
        <w:rPr>
          <w:rFonts w:hint="cs"/>
          <w:rtl/>
          <w:lang w:eastAsia="he-IL"/>
        </w:rPr>
        <w:t>י</w:t>
      </w:r>
      <w:r>
        <w:rPr>
          <w:rFonts w:hint="cs"/>
          <w:rtl/>
          <w:lang w:eastAsia="he-IL"/>
        </w:rPr>
        <w:t xml:space="preserve">גרות החוב של מדינת ישראל </w:t>
      </w:r>
      <w:r>
        <w:rPr>
          <w:rFonts w:hint="eastAsia"/>
          <w:rtl/>
          <w:lang w:eastAsia="he-IL"/>
        </w:rPr>
        <w:t>–</w:t>
      </w:r>
      <w:r>
        <w:rPr>
          <w:rFonts w:hint="cs"/>
          <w:rtl/>
          <w:lang w:eastAsia="he-IL"/>
        </w:rPr>
        <w:t xml:space="preserve"> נשלם יותר </w:t>
      </w:r>
      <w:bookmarkStart w:id="39592" w:name="_ETM_Q80_407000"/>
      <w:bookmarkEnd w:id="39592"/>
      <w:r>
        <w:rPr>
          <w:rFonts w:hint="cs"/>
          <w:rtl/>
          <w:lang w:eastAsia="he-IL"/>
        </w:rPr>
        <w:t xml:space="preserve">ריבית לאלה שיקנו אותן; זה אומר שהנכדים שלנו והנינים שלנו </w:t>
      </w:r>
      <w:bookmarkStart w:id="39593" w:name="_ETM_Q80_415000"/>
      <w:bookmarkEnd w:id="39593"/>
      <w:r>
        <w:rPr>
          <w:rFonts w:hint="cs"/>
          <w:rtl/>
          <w:lang w:eastAsia="he-IL"/>
        </w:rPr>
        <w:t xml:space="preserve">ישלמו; זה אומר שהחוב החיצוני של מדינת ישראל, של הממשלה </w:t>
      </w:r>
      <w:bookmarkStart w:id="39594" w:name="_ETM_Q80_419000"/>
      <w:bookmarkEnd w:id="39594"/>
      <w:r>
        <w:rPr>
          <w:rFonts w:hint="cs"/>
          <w:rtl/>
          <w:lang w:eastAsia="he-IL"/>
        </w:rPr>
        <w:t xml:space="preserve">הזאת, שקיבלה אותו ב-702 מיליארד </w:t>
      </w:r>
      <w:r>
        <w:rPr>
          <w:rFonts w:hint="eastAsia"/>
          <w:rtl/>
          <w:lang w:eastAsia="he-IL"/>
        </w:rPr>
        <w:t>–</w:t>
      </w:r>
      <w:r>
        <w:rPr>
          <w:rFonts w:hint="cs"/>
          <w:rtl/>
          <w:lang w:eastAsia="he-IL"/>
        </w:rPr>
        <w:t xml:space="preserve"> </w:t>
      </w:r>
      <w:r w:rsidR="00655767">
        <w:rPr>
          <w:rFonts w:hint="cs"/>
          <w:rtl/>
          <w:lang w:eastAsia="he-IL"/>
        </w:rPr>
        <w:t>ו</w:t>
      </w:r>
      <w:r>
        <w:rPr>
          <w:rFonts w:hint="cs"/>
          <w:rtl/>
          <w:lang w:eastAsia="he-IL"/>
        </w:rPr>
        <w:t xml:space="preserve">נכון שיש הוצאות ממשלה </w:t>
      </w:r>
      <w:r>
        <w:rPr>
          <w:rFonts w:hint="eastAsia"/>
          <w:rtl/>
          <w:lang w:eastAsia="he-IL"/>
        </w:rPr>
        <w:t>–</w:t>
      </w:r>
      <w:r>
        <w:rPr>
          <w:rFonts w:hint="cs"/>
          <w:rtl/>
          <w:lang w:eastAsia="he-IL"/>
        </w:rPr>
        <w:t xml:space="preserve"> הגיע </w:t>
      </w:r>
      <w:bookmarkStart w:id="39595" w:name="_ETM_Q80_426000"/>
      <w:bookmarkEnd w:id="39595"/>
      <w:r>
        <w:rPr>
          <w:rFonts w:hint="cs"/>
          <w:rtl/>
          <w:lang w:eastAsia="he-IL"/>
        </w:rPr>
        <w:t xml:space="preserve">לטריליון ו-250 מיליארד דולר. </w:t>
      </w:r>
      <w:bookmarkStart w:id="39596" w:name="_ETM_Q80_429000"/>
      <w:bookmarkEnd w:id="39596"/>
      <w:r>
        <w:rPr>
          <w:rFonts w:hint="cs"/>
          <w:rtl/>
          <w:lang w:eastAsia="he-IL"/>
        </w:rPr>
        <w:t xml:space="preserve">טריליון, אדוני היושב בראש, זה 999 </w:t>
      </w:r>
      <w:bookmarkStart w:id="39597" w:name="_ETM_Q80_434000"/>
      <w:bookmarkEnd w:id="39597"/>
      <w:r>
        <w:rPr>
          <w:rFonts w:hint="cs"/>
          <w:rtl/>
          <w:lang w:eastAsia="he-IL"/>
        </w:rPr>
        <w:t xml:space="preserve">מיליארד ועוד מיליארד, או 1,000 מיליארד, איך שאתם רוצים, ועוד </w:t>
      </w:r>
      <w:bookmarkStart w:id="39598" w:name="_ETM_Q80_440000"/>
      <w:bookmarkEnd w:id="39598"/>
      <w:r>
        <w:rPr>
          <w:rFonts w:hint="cs"/>
          <w:rtl/>
          <w:lang w:eastAsia="he-IL"/>
        </w:rPr>
        <w:t>250 מיליארד. טירוף.</w:t>
      </w:r>
    </w:p>
    <w:p w:rsidR="00841D8B" w:rsidRDefault="00841D8B" w:rsidP="008B2BC0">
      <w:pPr>
        <w:rPr>
          <w:rtl/>
          <w:lang w:eastAsia="he-IL"/>
        </w:rPr>
      </w:pPr>
    </w:p>
    <w:p w:rsidR="00655767" w:rsidRDefault="00841D8B" w:rsidP="008B2BC0">
      <w:pPr>
        <w:rPr>
          <w:rtl/>
          <w:lang w:eastAsia="he-IL"/>
        </w:rPr>
      </w:pPr>
      <w:bookmarkStart w:id="39599" w:name="_ETM_Q80_443000"/>
      <w:bookmarkEnd w:id="39599"/>
      <w:r>
        <w:rPr>
          <w:rFonts w:hint="cs"/>
          <w:rtl/>
          <w:lang w:eastAsia="he-IL"/>
        </w:rPr>
        <w:t xml:space="preserve">אינני מבין איך שר האוצר מנהל את כלכלת ישראל. הוא לא הגיע היום לפה כדי להסביר למה הוא </w:t>
      </w:r>
      <w:bookmarkStart w:id="39600" w:name="_ETM_Q80_450000"/>
      <w:bookmarkEnd w:id="39600"/>
      <w:r>
        <w:rPr>
          <w:rFonts w:hint="cs"/>
          <w:rtl/>
          <w:lang w:eastAsia="he-IL"/>
        </w:rPr>
        <w:t xml:space="preserve">צריך עוד 3.5 מיליארד שקל. חברות דירוג האשראי אינן מאמינות </w:t>
      </w:r>
      <w:bookmarkStart w:id="39601" w:name="_ETM_Q80_459000"/>
      <w:bookmarkEnd w:id="39601"/>
      <w:r>
        <w:rPr>
          <w:rFonts w:hint="cs"/>
          <w:rtl/>
          <w:lang w:eastAsia="he-IL"/>
        </w:rPr>
        <w:t xml:space="preserve">לפעולות הפיסקליות של שר האוצר והממשלה הזאת. </w:t>
      </w:r>
      <w:bookmarkStart w:id="39602" w:name="_ETM_Q80_466000"/>
      <w:bookmarkEnd w:id="39602"/>
      <w:r>
        <w:rPr>
          <w:rFonts w:hint="cs"/>
          <w:rtl/>
          <w:lang w:eastAsia="he-IL"/>
        </w:rPr>
        <w:t xml:space="preserve">ואכן, חברת </w:t>
      </w:r>
      <w:proofErr w:type="spellStart"/>
      <w:r>
        <w:rPr>
          <w:rFonts w:hint="cs"/>
          <w:rtl/>
          <w:lang w:eastAsia="he-IL"/>
        </w:rPr>
        <w:t>מודי'ס</w:t>
      </w:r>
      <w:proofErr w:type="spellEnd"/>
      <w:r>
        <w:rPr>
          <w:rFonts w:hint="cs"/>
          <w:rtl/>
          <w:lang w:eastAsia="he-IL"/>
        </w:rPr>
        <w:t xml:space="preserve"> אמרה </w:t>
      </w:r>
      <w:bookmarkStart w:id="39603" w:name="_ETM_Q80_468000"/>
      <w:bookmarkEnd w:id="39603"/>
      <w:r>
        <w:rPr>
          <w:rFonts w:hint="cs"/>
          <w:rtl/>
          <w:lang w:eastAsia="he-IL"/>
        </w:rPr>
        <w:t xml:space="preserve">כי ההורדה על רקע התרחבות המלחמה, וזה נכון. אבל היא </w:t>
      </w:r>
      <w:bookmarkStart w:id="39604" w:name="_ETM_Q80_475000"/>
      <w:bookmarkEnd w:id="39604"/>
      <w:r>
        <w:rPr>
          <w:rFonts w:hint="cs"/>
          <w:rtl/>
          <w:lang w:eastAsia="he-IL"/>
        </w:rPr>
        <w:t xml:space="preserve">גם אמרה והעבירה ביקורת קשה על הממשלה בתחום המדיני והכלכלי. </w:t>
      </w:r>
      <w:bookmarkStart w:id="39605" w:name="_ETM_Q80_485000"/>
      <w:bookmarkEnd w:id="39605"/>
    </w:p>
    <w:p w:rsidR="00655767" w:rsidRDefault="00655767" w:rsidP="008B2BC0">
      <w:pPr>
        <w:rPr>
          <w:rtl/>
          <w:lang w:eastAsia="he-IL"/>
        </w:rPr>
      </w:pPr>
    </w:p>
    <w:p w:rsidR="00841D8B" w:rsidRDefault="00841D8B" w:rsidP="00655767">
      <w:pPr>
        <w:rPr>
          <w:rtl/>
          <w:lang w:eastAsia="he-IL"/>
        </w:rPr>
      </w:pPr>
      <w:r>
        <w:rPr>
          <w:rFonts w:hint="cs"/>
          <w:rtl/>
          <w:lang w:eastAsia="he-IL"/>
        </w:rPr>
        <w:t xml:space="preserve">היא </w:t>
      </w:r>
      <w:bookmarkStart w:id="39606" w:name="_ETM_Q80_486000"/>
      <w:bookmarkEnd w:id="39606"/>
      <w:r>
        <w:rPr>
          <w:rFonts w:hint="cs"/>
          <w:rtl/>
          <w:lang w:eastAsia="he-IL"/>
        </w:rPr>
        <w:t xml:space="preserve">ציינה בשמו את שר המשפטים לוין, שהביא עלינו את </w:t>
      </w:r>
      <w:bookmarkStart w:id="39607" w:name="_ETM_Q80_492000"/>
      <w:bookmarkEnd w:id="39607"/>
      <w:r>
        <w:rPr>
          <w:rFonts w:hint="cs"/>
          <w:rtl/>
          <w:lang w:eastAsia="he-IL"/>
        </w:rPr>
        <w:t xml:space="preserve">המהפכה המשפטית וריסק במו ידיו את החברה הישראלית, ריסק אותה </w:t>
      </w:r>
      <w:bookmarkStart w:id="39608" w:name="_ETM_Q80_501000"/>
      <w:bookmarkEnd w:id="39608"/>
      <w:r>
        <w:rPr>
          <w:rFonts w:hint="cs"/>
          <w:rtl/>
          <w:lang w:eastAsia="he-IL"/>
        </w:rPr>
        <w:t>בחסות פורום קהלת, שפוגע בכל חלקה טובה במדינת ישראל.</w:t>
      </w:r>
      <w:bookmarkStart w:id="39609" w:name="_ETM_Q80_507000"/>
      <w:bookmarkEnd w:id="39609"/>
      <w:r w:rsidR="00655767">
        <w:rPr>
          <w:rFonts w:hint="cs"/>
          <w:rtl/>
          <w:lang w:eastAsia="he-IL"/>
        </w:rPr>
        <w:t xml:space="preserve"> את </w:t>
      </w:r>
      <w:r>
        <w:rPr>
          <w:rFonts w:hint="cs"/>
          <w:rtl/>
          <w:lang w:eastAsia="he-IL"/>
        </w:rPr>
        <w:t xml:space="preserve">לוין </w:t>
      </w:r>
      <w:bookmarkStart w:id="39610" w:name="_ETM_Q80_510000"/>
      <w:bookmarkEnd w:id="39610"/>
      <w:r>
        <w:rPr>
          <w:rFonts w:hint="cs"/>
          <w:rtl/>
          <w:lang w:eastAsia="he-IL"/>
        </w:rPr>
        <w:t xml:space="preserve">ציינה כמי שפגע בפעילות התקינה של מערכת המשפט בישראל, כמי </w:t>
      </w:r>
      <w:bookmarkStart w:id="39611" w:name="_ETM_Q80_518000"/>
      <w:bookmarkEnd w:id="39611"/>
      <w:r>
        <w:rPr>
          <w:rFonts w:hint="cs"/>
          <w:rtl/>
          <w:lang w:eastAsia="he-IL"/>
        </w:rPr>
        <w:t>שהחליש את הציר של הפקידות הבכירה במדינת ישראל, כמי ש</w:t>
      </w:r>
      <w:bookmarkStart w:id="39612" w:name="_ETM_Q80_529000"/>
      <w:bookmarkEnd w:id="39612"/>
      <w:r>
        <w:rPr>
          <w:rFonts w:hint="cs"/>
          <w:rtl/>
          <w:lang w:eastAsia="he-IL"/>
        </w:rPr>
        <w:t xml:space="preserve">בימים אלה עוד מוביל תרגילים ילדותיים במינוי לנשיא בית המשפט העליון, </w:t>
      </w:r>
      <w:bookmarkStart w:id="39613" w:name="_ETM_Q80_542000"/>
      <w:bookmarkEnd w:id="39613"/>
      <w:r>
        <w:rPr>
          <w:rFonts w:hint="cs"/>
          <w:rtl/>
          <w:lang w:eastAsia="he-IL"/>
        </w:rPr>
        <w:t xml:space="preserve">כמי שבא והניח את כל שופטי העליון על הכף כמועמדים </w:t>
      </w:r>
      <w:bookmarkStart w:id="39614" w:name="_ETM_Q80_550000"/>
      <w:bookmarkEnd w:id="39614"/>
      <w:r>
        <w:rPr>
          <w:rFonts w:hint="cs"/>
          <w:rtl/>
          <w:lang w:eastAsia="he-IL"/>
        </w:rPr>
        <w:t>להיות נשיא</w:t>
      </w:r>
      <w:r w:rsidR="00655767">
        <w:rPr>
          <w:rFonts w:hint="cs"/>
          <w:rtl/>
          <w:lang w:eastAsia="he-IL"/>
        </w:rPr>
        <w:t>,</w:t>
      </w:r>
      <w:r>
        <w:rPr>
          <w:rFonts w:hint="cs"/>
          <w:rtl/>
          <w:lang w:eastAsia="he-IL"/>
        </w:rPr>
        <w:t xml:space="preserve"> תרגיל לא ברור, אבל תרגיל ילדותי. </w:t>
      </w:r>
      <w:bookmarkStart w:id="39615" w:name="_ETM_Q80_563000"/>
      <w:bookmarkStart w:id="39616" w:name="_ETM_Q80_564000"/>
      <w:bookmarkEnd w:id="39615"/>
      <w:bookmarkEnd w:id="39616"/>
      <w:r>
        <w:rPr>
          <w:rFonts w:hint="cs"/>
          <w:rtl/>
          <w:lang w:eastAsia="he-IL"/>
        </w:rPr>
        <w:t xml:space="preserve">וראה זה פלא, כל שופטי העליון, עשרה שופטים, הסירו את מועמדותם. ומה </w:t>
      </w:r>
      <w:bookmarkStart w:id="39617" w:name="_ETM_Q80_570000"/>
      <w:bookmarkEnd w:id="39617"/>
      <w:r>
        <w:rPr>
          <w:rFonts w:hint="cs"/>
          <w:rtl/>
          <w:lang w:eastAsia="he-IL"/>
        </w:rPr>
        <w:t xml:space="preserve">עושה שר המשפטים? תרגיל עוד יותר ילדותי. למרות שהם הסירו </w:t>
      </w:r>
      <w:bookmarkStart w:id="39618" w:name="_ETM_Q80_577000"/>
      <w:bookmarkEnd w:id="39618"/>
      <w:r>
        <w:rPr>
          <w:rFonts w:hint="cs"/>
          <w:rtl/>
          <w:lang w:eastAsia="he-IL"/>
        </w:rPr>
        <w:t xml:space="preserve">את מועמדותם, הוא רוצה לדון במועמדות שלהם לנשיא העליון. </w:t>
      </w:r>
      <w:bookmarkStart w:id="39619" w:name="_ETM_Q80_583000"/>
      <w:bookmarkEnd w:id="39619"/>
      <w:r>
        <w:rPr>
          <w:rFonts w:hint="cs"/>
          <w:rtl/>
          <w:lang w:eastAsia="he-IL"/>
        </w:rPr>
        <w:t xml:space="preserve">איני מבין את ההיגיון, לא המשפטי, לא הציבורי. אדם </w:t>
      </w:r>
      <w:bookmarkStart w:id="39620" w:name="_ETM_Q80_589000"/>
      <w:bookmarkEnd w:id="39620"/>
      <w:r>
        <w:rPr>
          <w:rFonts w:hint="cs"/>
          <w:rtl/>
          <w:lang w:eastAsia="he-IL"/>
        </w:rPr>
        <w:t xml:space="preserve">שאומר: אינני רוצה </w:t>
      </w:r>
      <w:r>
        <w:rPr>
          <w:rFonts w:hint="eastAsia"/>
          <w:rtl/>
          <w:lang w:eastAsia="he-IL"/>
        </w:rPr>
        <w:t>–</w:t>
      </w:r>
      <w:r>
        <w:rPr>
          <w:rFonts w:hint="cs"/>
          <w:rtl/>
          <w:lang w:eastAsia="he-IL"/>
        </w:rPr>
        <w:t xml:space="preserve"> אתה דן בו? וזה רק תרגילים כדי </w:t>
      </w:r>
      <w:bookmarkStart w:id="39621" w:name="_ETM_Q80_595000"/>
      <w:bookmarkEnd w:id="39621"/>
      <w:r>
        <w:rPr>
          <w:rFonts w:hint="cs"/>
          <w:rtl/>
          <w:lang w:eastAsia="he-IL"/>
        </w:rPr>
        <w:t>לעכב את מינוי נשיא בית המשפט העליון.</w:t>
      </w:r>
    </w:p>
    <w:p w:rsidR="00841D8B" w:rsidRDefault="00841D8B" w:rsidP="008B2BC0">
      <w:pPr>
        <w:rPr>
          <w:rtl/>
          <w:lang w:eastAsia="he-IL"/>
        </w:rPr>
      </w:pPr>
      <w:bookmarkStart w:id="39622" w:name="_ETM_Q80_601000"/>
      <w:bookmarkEnd w:id="39622"/>
    </w:p>
    <w:p w:rsidR="00841D8B" w:rsidRDefault="00841D8B" w:rsidP="008B2BC0">
      <w:pPr>
        <w:rPr>
          <w:rtl/>
          <w:lang w:eastAsia="he-IL"/>
        </w:rPr>
      </w:pPr>
      <w:bookmarkStart w:id="39623" w:name="_ETM_Q80_600000"/>
      <w:bookmarkEnd w:id="39623"/>
      <w:r>
        <w:rPr>
          <w:rFonts w:hint="cs"/>
          <w:rtl/>
          <w:lang w:eastAsia="he-IL"/>
        </w:rPr>
        <w:t>במעשיך, אדוני שר המשפטים,</w:t>
      </w:r>
      <w:bookmarkStart w:id="39624" w:name="_ETM_Q80_603000"/>
      <w:bookmarkEnd w:id="39624"/>
      <w:r>
        <w:rPr>
          <w:rFonts w:hint="cs"/>
          <w:rtl/>
          <w:lang w:eastAsia="he-IL"/>
        </w:rPr>
        <w:t xml:space="preserve"> אתה ממשיך לפגוע בעוצמה של מדינת ישראל, בהערכה של אומות </w:t>
      </w:r>
      <w:bookmarkStart w:id="39625" w:name="_ETM_Q80_612000"/>
      <w:bookmarkEnd w:id="39625"/>
      <w:r>
        <w:rPr>
          <w:rFonts w:hint="cs"/>
          <w:rtl/>
          <w:lang w:eastAsia="he-IL"/>
        </w:rPr>
        <w:t xml:space="preserve">העולם ובית המשפט בהאג, באמינות של בית המשפט העליון </w:t>
      </w:r>
      <w:r>
        <w:rPr>
          <w:rFonts w:hint="eastAsia"/>
          <w:rtl/>
          <w:lang w:eastAsia="he-IL"/>
        </w:rPr>
        <w:t>–</w:t>
      </w:r>
      <w:r>
        <w:rPr>
          <w:rFonts w:hint="cs"/>
          <w:rtl/>
          <w:lang w:eastAsia="he-IL"/>
        </w:rPr>
        <w:t xml:space="preserve"> </w:t>
      </w:r>
      <w:bookmarkStart w:id="39626" w:name="_ETM_Q80_620000"/>
      <w:bookmarkEnd w:id="39626"/>
      <w:r>
        <w:rPr>
          <w:rFonts w:hint="cs"/>
          <w:rtl/>
          <w:lang w:eastAsia="he-IL"/>
        </w:rPr>
        <w:t xml:space="preserve">בפגיעה בכלכלה, בריסוק החברה הישראלית. אדוני שר המשפטים, ההיסטוריה תשפוט </w:t>
      </w:r>
      <w:bookmarkStart w:id="39627" w:name="_ETM_Q80_629000"/>
      <w:bookmarkEnd w:id="39627"/>
      <w:r>
        <w:rPr>
          <w:rFonts w:hint="cs"/>
          <w:rtl/>
          <w:lang w:eastAsia="he-IL"/>
        </w:rPr>
        <w:t>אותך. תודה רבה.</w:t>
      </w:r>
    </w:p>
    <w:p w:rsidR="00841D8B" w:rsidRDefault="00841D8B" w:rsidP="008B2BC0">
      <w:pPr>
        <w:rPr>
          <w:rtl/>
          <w:lang w:eastAsia="he-IL"/>
        </w:rPr>
      </w:pPr>
    </w:p>
    <w:p w:rsidR="00841D8B" w:rsidRDefault="00841D8B" w:rsidP="008B2BC0">
      <w:pPr>
        <w:pStyle w:val="af7"/>
        <w:keepNext/>
        <w:rPr>
          <w:rtl/>
        </w:rPr>
      </w:pPr>
      <w:r w:rsidRPr="00E370F6">
        <w:rPr>
          <w:rStyle w:val="TagStyle"/>
          <w:rtl/>
        </w:rPr>
        <w:t xml:space="preserve"> &lt;&lt; יור &gt;&gt; </w:t>
      </w:r>
      <w:r>
        <w:rPr>
          <w:rtl/>
        </w:rPr>
        <w:t>היו"ר חנוך דב מלביצקי:</w:t>
      </w:r>
      <w:r w:rsidRPr="00E370F6">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39628" w:name="_ETM_Q80_630000"/>
      <w:bookmarkEnd w:id="39628"/>
      <w:r>
        <w:rPr>
          <w:rFonts w:hint="cs"/>
          <w:rtl/>
          <w:lang w:eastAsia="he-IL"/>
        </w:rPr>
        <w:t xml:space="preserve">תודה. חבר הכנסת טופורובסקי; חברת הכנסת סגמן; </w:t>
      </w:r>
      <w:bookmarkStart w:id="39629" w:name="_ETM_Q80_633000"/>
      <w:bookmarkEnd w:id="39629"/>
      <w:r>
        <w:rPr>
          <w:rFonts w:hint="cs"/>
          <w:rtl/>
          <w:lang w:eastAsia="he-IL"/>
        </w:rPr>
        <w:t xml:space="preserve">חבר הכנסת רול. חבר הכנסת הרצנו, אתה רוצה לדבר? </w:t>
      </w:r>
      <w:bookmarkStart w:id="39630" w:name="_ETM_Q80_638000"/>
      <w:bookmarkEnd w:id="39630"/>
      <w:r>
        <w:rPr>
          <w:rFonts w:hint="cs"/>
          <w:rtl/>
          <w:lang w:eastAsia="he-IL"/>
        </w:rPr>
        <w:t>בבקשה.</w:t>
      </w:r>
    </w:p>
    <w:p w:rsidR="00841D8B" w:rsidRDefault="00841D8B" w:rsidP="008B2BC0">
      <w:pPr>
        <w:rPr>
          <w:rtl/>
          <w:lang w:eastAsia="he-IL"/>
        </w:rPr>
      </w:pPr>
      <w:bookmarkStart w:id="39631" w:name="_ETM_Q80_641000"/>
      <w:bookmarkEnd w:id="39631"/>
    </w:p>
    <w:p w:rsidR="00841D8B" w:rsidRDefault="00841D8B" w:rsidP="008B2BC0">
      <w:pPr>
        <w:pStyle w:val="a4"/>
        <w:keepNext/>
        <w:rPr>
          <w:rtl/>
        </w:rPr>
      </w:pPr>
      <w:bookmarkStart w:id="39632" w:name="ET_speaker_5787_34"/>
      <w:r w:rsidRPr="00E370F6">
        <w:rPr>
          <w:rStyle w:val="TagStyle"/>
          <w:rtl/>
        </w:rPr>
        <w:t xml:space="preserve"> &lt;&lt; דובר &gt;&gt; </w:t>
      </w:r>
      <w:bookmarkStart w:id="39633" w:name="_Toc178611963"/>
      <w:bookmarkStart w:id="39634" w:name="_Toc204776069"/>
      <w:bookmarkStart w:id="39635" w:name="_Toc204776160"/>
      <w:r>
        <w:rPr>
          <w:rtl/>
        </w:rPr>
        <w:t>יוראי להב הרצנו (יש עתיד):</w:t>
      </w:r>
      <w:bookmarkEnd w:id="39633"/>
      <w:bookmarkEnd w:id="39634"/>
      <w:bookmarkEnd w:id="39635"/>
      <w:r w:rsidRPr="00E370F6">
        <w:rPr>
          <w:rStyle w:val="TagStyle"/>
          <w:rtl/>
        </w:rPr>
        <w:t xml:space="preserve"> &lt;&lt; דובר &gt;&gt;</w:t>
      </w:r>
      <w:r>
        <w:rPr>
          <w:rtl/>
        </w:rPr>
        <w:t xml:space="preserve">   </w:t>
      </w:r>
      <w:bookmarkEnd w:id="39632"/>
    </w:p>
    <w:p w:rsidR="00841D8B" w:rsidRDefault="00841D8B" w:rsidP="004373DB">
      <w:pPr>
        <w:rPr>
          <w:rtl/>
          <w:lang w:eastAsia="he-IL"/>
        </w:rPr>
      </w:pPr>
    </w:p>
    <w:p w:rsidR="00841D8B" w:rsidRDefault="00841D8B" w:rsidP="00E21C21">
      <w:pPr>
        <w:rPr>
          <w:rtl/>
          <w:lang w:eastAsia="he-IL"/>
        </w:rPr>
      </w:pPr>
      <w:bookmarkStart w:id="39636" w:name="_ETM_Q80_643000"/>
      <w:bookmarkEnd w:id="39636"/>
      <w:r>
        <w:rPr>
          <w:rFonts w:hint="cs"/>
          <w:rtl/>
          <w:lang w:eastAsia="he-IL"/>
        </w:rPr>
        <w:t xml:space="preserve">אדוני היושב-ראש, כנסת נכבדה </w:t>
      </w:r>
      <w:r>
        <w:rPr>
          <w:rFonts w:hint="eastAsia"/>
          <w:rtl/>
          <w:lang w:eastAsia="he-IL"/>
        </w:rPr>
        <w:t>–</w:t>
      </w:r>
      <w:r>
        <w:rPr>
          <w:rFonts w:hint="cs"/>
          <w:rtl/>
          <w:lang w:eastAsia="he-IL"/>
        </w:rPr>
        <w:t xml:space="preserve"> אדוני, אני חושב שאתה כבר מכיר </w:t>
      </w:r>
      <w:bookmarkStart w:id="39637" w:name="_ETM_Q80_659000"/>
      <w:bookmarkEnd w:id="39637"/>
      <w:r>
        <w:rPr>
          <w:rFonts w:hint="cs"/>
          <w:rtl/>
          <w:lang w:eastAsia="he-IL"/>
        </w:rPr>
        <w:t xml:space="preserve">את הסיפור הזה. שלום, אני לא יודע אם אתה מכיר. </w:t>
      </w:r>
      <w:bookmarkStart w:id="39638" w:name="_ETM_Q80_660000"/>
      <w:bookmarkEnd w:id="39638"/>
      <w:r>
        <w:rPr>
          <w:rFonts w:hint="cs"/>
          <w:rtl/>
          <w:lang w:eastAsia="he-IL"/>
        </w:rPr>
        <w:t xml:space="preserve">אני תמיד רציתי להיות הכי קרבי שרק אפשר. גדלתי בבית </w:t>
      </w:r>
      <w:bookmarkStart w:id="39639" w:name="_ETM_Q80_664000"/>
      <w:bookmarkEnd w:id="39639"/>
      <w:r>
        <w:rPr>
          <w:rFonts w:hint="cs"/>
          <w:rtl/>
          <w:lang w:eastAsia="he-IL"/>
        </w:rPr>
        <w:t>ציוני, פטריוטי. אימא שלי עלתה מבלגיה כדי להתגייס לצה"ל, אבא שלי לוחם, דוד שלי לוחם.</w:t>
      </w:r>
      <w:bookmarkStart w:id="39640" w:name="_ETM_Q80_672000"/>
      <w:bookmarkEnd w:id="39640"/>
      <w:r w:rsidR="00E21C21">
        <w:rPr>
          <w:rFonts w:hint="cs"/>
          <w:rtl/>
          <w:lang w:eastAsia="he-IL"/>
        </w:rPr>
        <w:t xml:space="preserve"> </w:t>
      </w:r>
      <w:r>
        <w:rPr>
          <w:rFonts w:hint="cs"/>
          <w:rtl/>
          <w:lang w:eastAsia="he-IL"/>
        </w:rPr>
        <w:t xml:space="preserve">כשהגעתי כמו כל בני הדור שלי </w:t>
      </w:r>
      <w:bookmarkStart w:id="39641" w:name="_ETM_Q80_674000"/>
      <w:bookmarkEnd w:id="39641"/>
      <w:r>
        <w:rPr>
          <w:rFonts w:hint="cs"/>
          <w:rtl/>
          <w:lang w:eastAsia="he-IL"/>
        </w:rPr>
        <w:t xml:space="preserve">ללשכת הגיוס, אמרו לי: לא רק שלא תהיה קרבי, לא </w:t>
      </w:r>
      <w:bookmarkStart w:id="39642" w:name="_ETM_Q80_680000"/>
      <w:bookmarkEnd w:id="39642"/>
      <w:r>
        <w:rPr>
          <w:rFonts w:hint="cs"/>
          <w:rtl/>
          <w:lang w:eastAsia="he-IL"/>
        </w:rPr>
        <w:t xml:space="preserve">תהיה חייל בכלל </w:t>
      </w:r>
      <w:r>
        <w:rPr>
          <w:rFonts w:hint="eastAsia"/>
          <w:rtl/>
          <w:lang w:eastAsia="he-IL"/>
        </w:rPr>
        <w:t>–</w:t>
      </w:r>
      <w:r>
        <w:rPr>
          <w:rFonts w:hint="cs"/>
          <w:rtl/>
          <w:lang w:eastAsia="he-IL"/>
        </w:rPr>
        <w:t xml:space="preserve"> בגלל איזשהן בעיות בריאותיות שסבלתי מהן. וזה שבר </w:t>
      </w:r>
      <w:bookmarkStart w:id="39643" w:name="_ETM_Q80_685000"/>
      <w:bookmarkEnd w:id="39643"/>
      <w:r>
        <w:rPr>
          <w:rFonts w:hint="cs"/>
          <w:rtl/>
          <w:lang w:eastAsia="he-IL"/>
        </w:rPr>
        <w:t>אותי. זה היה צומת, אחד מהקשים שנתקלתי בהם בחיים שלי</w:t>
      </w:r>
      <w:bookmarkStart w:id="39644" w:name="_ETM_Q80_689000"/>
      <w:bookmarkEnd w:id="39644"/>
      <w:r>
        <w:rPr>
          <w:rFonts w:hint="cs"/>
          <w:rtl/>
          <w:lang w:eastAsia="he-IL"/>
        </w:rPr>
        <w:t>. ו</w:t>
      </w:r>
      <w:r w:rsidR="00E21C21">
        <w:rPr>
          <w:rFonts w:hint="cs"/>
          <w:rtl/>
          <w:lang w:eastAsia="he-IL"/>
        </w:rPr>
        <w:t>אני קיבלתי החלטה להיות כמו כולם:</w:t>
      </w:r>
      <w:r>
        <w:rPr>
          <w:rFonts w:hint="cs"/>
          <w:rtl/>
          <w:lang w:eastAsia="he-IL"/>
        </w:rPr>
        <w:t xml:space="preserve"> כל בני הדור </w:t>
      </w:r>
      <w:bookmarkStart w:id="39645" w:name="_ETM_Q80_692000"/>
      <w:bookmarkEnd w:id="39645"/>
      <w:r>
        <w:rPr>
          <w:rFonts w:hint="cs"/>
          <w:rtl/>
          <w:lang w:eastAsia="he-IL"/>
        </w:rPr>
        <w:t xml:space="preserve">שלי, כל הסביבה שלי מתגייסת לצה"ל, מתוך נכונות לשרת במקומות </w:t>
      </w:r>
      <w:bookmarkStart w:id="39646" w:name="_ETM_Q80_698000"/>
      <w:bookmarkEnd w:id="39646"/>
      <w:r>
        <w:rPr>
          <w:rFonts w:hint="cs"/>
          <w:rtl/>
          <w:lang w:eastAsia="he-IL"/>
        </w:rPr>
        <w:t xml:space="preserve">הכי לוחמים, הכי מסוכנים, וכך גם עשיתי. </w:t>
      </w:r>
      <w:bookmarkStart w:id="39647" w:name="_ETM_Q80_701000"/>
      <w:bookmarkEnd w:id="39647"/>
      <w:r>
        <w:rPr>
          <w:rFonts w:hint="cs"/>
          <w:rtl/>
          <w:lang w:eastAsia="he-IL"/>
        </w:rPr>
        <w:t xml:space="preserve">התגייסתי לצה"ל </w:t>
      </w:r>
      <w:bookmarkStart w:id="39648" w:name="_ETM_Q80_703000"/>
      <w:bookmarkEnd w:id="39648"/>
      <w:r>
        <w:rPr>
          <w:rFonts w:hint="cs"/>
          <w:rtl/>
          <w:lang w:eastAsia="he-IL"/>
        </w:rPr>
        <w:t>כמתנדב, פעמיים הייתי צריך לקבול לצה"ל בשביל לעשות את זה</w:t>
      </w:r>
      <w:bookmarkStart w:id="39649" w:name="_ETM_Q80_705000"/>
      <w:bookmarkEnd w:id="39649"/>
      <w:r>
        <w:rPr>
          <w:rFonts w:hint="cs"/>
          <w:rtl/>
          <w:lang w:eastAsia="he-IL"/>
        </w:rPr>
        <w:t xml:space="preserve">, גם כדי להתגייס לצה"ל וגם כדי להתקבל לקורס קצינים. </w:t>
      </w:r>
      <w:bookmarkStart w:id="39650" w:name="_ETM_Q80_710000"/>
      <w:bookmarkEnd w:id="39650"/>
      <w:r>
        <w:rPr>
          <w:rFonts w:hint="cs"/>
          <w:rtl/>
          <w:lang w:eastAsia="he-IL"/>
        </w:rPr>
        <w:t xml:space="preserve">קבלתי לצה"ל וניצחתי, ושירתי בגאווה כקצין משך שש שנים, בתוך </w:t>
      </w:r>
      <w:bookmarkStart w:id="39651" w:name="_ETM_Q80_715000"/>
      <w:bookmarkEnd w:id="39651"/>
      <w:r>
        <w:rPr>
          <w:rFonts w:hint="cs"/>
          <w:rtl/>
          <w:lang w:eastAsia="he-IL"/>
        </w:rPr>
        <w:t xml:space="preserve">גבולות המדינה, מחוץ לגבולות המדינה. אני מאמין ששירות בצה"ל זה </w:t>
      </w:r>
      <w:bookmarkStart w:id="39652" w:name="_ETM_Q80_721000"/>
      <w:bookmarkEnd w:id="39652"/>
      <w:r>
        <w:rPr>
          <w:rFonts w:hint="cs"/>
          <w:rtl/>
          <w:lang w:eastAsia="he-IL"/>
        </w:rPr>
        <w:t xml:space="preserve">לא חובה, זה זכות לשרת בכוח המגן של העם העברי, </w:t>
      </w:r>
      <w:bookmarkStart w:id="39653" w:name="_ETM_Q80_725000"/>
      <w:bookmarkEnd w:id="39653"/>
      <w:r>
        <w:rPr>
          <w:rFonts w:hint="cs"/>
          <w:rtl/>
          <w:lang w:eastAsia="he-IL"/>
        </w:rPr>
        <w:t>שבזכותו אנחנו יכולים לקיים כאן מדינה משגשגת, שבזכותו הציוניות היא אפשרית.</w:t>
      </w:r>
    </w:p>
    <w:p w:rsidR="00841D8B" w:rsidRDefault="00841D8B" w:rsidP="008B2BC0">
      <w:pPr>
        <w:rPr>
          <w:rtl/>
          <w:lang w:eastAsia="he-IL"/>
        </w:rPr>
      </w:pPr>
    </w:p>
    <w:p w:rsidR="00841D8B" w:rsidRDefault="00841D8B" w:rsidP="00E21C21">
      <w:pPr>
        <w:rPr>
          <w:rtl/>
        </w:rPr>
      </w:pPr>
      <w:bookmarkStart w:id="39654" w:name="_ETM_Q80_732000"/>
      <w:bookmarkEnd w:id="39654"/>
      <w:r>
        <w:rPr>
          <w:rFonts w:hint="cs"/>
          <w:rtl/>
          <w:lang w:eastAsia="he-IL"/>
        </w:rPr>
        <w:t xml:space="preserve">ואז אני שומע אתכם, ואני רואה את ההתרחשויות הפוליטיות האחרונות, </w:t>
      </w:r>
      <w:bookmarkStart w:id="39655" w:name="_ETM_Q80_740000"/>
      <w:bookmarkEnd w:id="39655"/>
      <w:r>
        <w:rPr>
          <w:rFonts w:hint="cs"/>
          <w:rtl/>
          <w:lang w:eastAsia="he-IL"/>
        </w:rPr>
        <w:t xml:space="preserve">שנועדו </w:t>
      </w:r>
      <w:r>
        <w:rPr>
          <w:rFonts w:hint="eastAsia"/>
          <w:rtl/>
          <w:lang w:eastAsia="he-IL"/>
        </w:rPr>
        <w:t>–</w:t>
      </w:r>
      <w:r>
        <w:rPr>
          <w:rFonts w:hint="cs"/>
          <w:rtl/>
          <w:lang w:eastAsia="he-IL"/>
        </w:rPr>
        <w:t xml:space="preserve"> ואתה ואני יודעים את זה, כל אחד שיושב </w:t>
      </w:r>
      <w:bookmarkStart w:id="39656" w:name="_ETM_Q80_742000"/>
      <w:bookmarkEnd w:id="39656"/>
      <w:r>
        <w:rPr>
          <w:rFonts w:hint="cs"/>
          <w:rtl/>
          <w:lang w:eastAsia="he-IL"/>
        </w:rPr>
        <w:t>בכיסאות האלה יודע את זה</w:t>
      </w:r>
      <w:r w:rsidR="00E21C21">
        <w:rPr>
          <w:rFonts w:hint="cs"/>
          <w:rtl/>
          <w:lang w:eastAsia="he-IL"/>
        </w:rPr>
        <w:t xml:space="preserve">: </w:t>
      </w:r>
      <w:r>
        <w:rPr>
          <w:rFonts w:hint="cs"/>
          <w:rtl/>
          <w:lang w:eastAsia="he-IL"/>
        </w:rPr>
        <w:t xml:space="preserve">ההתרחשויות הפוליטיות האחרונות נועדו </w:t>
      </w:r>
      <w:bookmarkStart w:id="39657" w:name="_ETM_Q80_748000"/>
      <w:bookmarkEnd w:id="39657"/>
      <w:r>
        <w:rPr>
          <w:rFonts w:hint="cs"/>
          <w:rtl/>
          <w:lang w:eastAsia="he-IL"/>
        </w:rPr>
        <w:t xml:space="preserve">להכשיר חוק השתמטות. בזמן שבן זוגי במילואים, שבעלה של אחותי </w:t>
      </w:r>
      <w:bookmarkStart w:id="39658" w:name="_ETM_Q80_753000"/>
      <w:bookmarkEnd w:id="39658"/>
      <w:r>
        <w:rPr>
          <w:rFonts w:hint="cs"/>
          <w:rtl/>
          <w:lang w:eastAsia="he-IL"/>
        </w:rPr>
        <w:t xml:space="preserve">במילואים, שאחותי חובלת בחיל הים </w:t>
      </w:r>
      <w:r>
        <w:rPr>
          <w:rFonts w:hint="eastAsia"/>
          <w:rtl/>
          <w:lang w:eastAsia="he-IL"/>
        </w:rPr>
        <w:t>–</w:t>
      </w:r>
      <w:r>
        <w:rPr>
          <w:rFonts w:hint="cs"/>
          <w:rtl/>
          <w:lang w:eastAsia="he-IL"/>
        </w:rPr>
        <w:t xml:space="preserve"> אני כבר לא זוכר מתי </w:t>
      </w:r>
      <w:bookmarkStart w:id="39659" w:name="_ETM_Q80_759000"/>
      <w:bookmarkEnd w:id="39659"/>
      <w:r>
        <w:rPr>
          <w:rFonts w:hint="cs"/>
          <w:rtl/>
          <w:lang w:eastAsia="he-IL"/>
        </w:rPr>
        <w:t xml:space="preserve">בפעם האחרונה ראיתי אותה </w:t>
      </w:r>
      <w:r>
        <w:rPr>
          <w:rFonts w:hint="eastAsia"/>
          <w:rtl/>
          <w:lang w:eastAsia="he-IL"/>
        </w:rPr>
        <w:t>–</w:t>
      </w:r>
      <w:r>
        <w:rPr>
          <w:rFonts w:hint="cs"/>
          <w:rtl/>
          <w:lang w:eastAsia="he-IL"/>
        </w:rPr>
        <w:t xml:space="preserve"> נלחמת ביחד עם הלוחמים שלה בלב </w:t>
      </w:r>
      <w:bookmarkStart w:id="39660" w:name="_ETM_Q80_762000"/>
      <w:bookmarkEnd w:id="39660"/>
      <w:r>
        <w:rPr>
          <w:rFonts w:hint="cs"/>
          <w:rtl/>
          <w:lang w:eastAsia="he-IL"/>
        </w:rPr>
        <w:t>ים, אבא שלי, תכף בן 70, התנדב למילואים, אבא של בן זוגי מתנדב למילואים היום.</w:t>
      </w:r>
      <w:r>
        <w:rPr>
          <w:rFonts w:hint="cs"/>
          <w:rtl/>
        </w:rPr>
        <w:t xml:space="preserve"> אנשים עושים מאות ימי מילואים, והבית הזה מתכוון להכשיר השתמטות של בערך 70,000 צעירים, בריאים, כשירים, בזמן שאלו שתורמים, שאלו שמתגייסים, שאלו </w:t>
      </w:r>
      <w:bookmarkStart w:id="39661" w:name="_ETM_Q81_185000"/>
      <w:bookmarkEnd w:id="39661"/>
      <w:r>
        <w:rPr>
          <w:rFonts w:hint="cs"/>
          <w:rtl/>
        </w:rPr>
        <w:t xml:space="preserve">שמשלמים, סטטיסטית, הרבה יותר מיסים מכל היתר, נדרשים לתת עוד? אני צריך לשכנע אתכם, את חברי הליכוד, ששירות בצה"ל </w:t>
      </w:r>
      <w:bookmarkStart w:id="39662" w:name="_ETM_Q81_196000"/>
      <w:bookmarkEnd w:id="39662"/>
      <w:r>
        <w:rPr>
          <w:rFonts w:hint="cs"/>
          <w:rtl/>
        </w:rPr>
        <w:t xml:space="preserve">זה משהו שהוא נעלה, שצריך להגן עליו ולא לקעקע אותו? </w:t>
      </w:r>
      <w:bookmarkStart w:id="39663" w:name="_ETM_Q81_202000"/>
      <w:bookmarkEnd w:id="39663"/>
      <w:r>
        <w:rPr>
          <w:rFonts w:hint="cs"/>
          <w:rtl/>
        </w:rPr>
        <w:t>אני תופס את הראש</w:t>
      </w:r>
      <w:r w:rsidR="00E82F2E">
        <w:rPr>
          <w:rFonts w:hint="cs"/>
          <w:rtl/>
        </w:rPr>
        <w:t>,</w:t>
      </w:r>
      <w:r>
        <w:rPr>
          <w:rFonts w:hint="cs"/>
          <w:rtl/>
        </w:rPr>
        <w:t xml:space="preserve"> ואני לא מצליח להבין באיזה מציאות </w:t>
      </w:r>
      <w:bookmarkStart w:id="39664" w:name="_ETM_Q81_204000"/>
      <w:bookmarkEnd w:id="39664"/>
      <w:r>
        <w:rPr>
          <w:rFonts w:hint="cs"/>
          <w:rtl/>
        </w:rPr>
        <w:t>אנחנו נמצאים</w:t>
      </w:r>
      <w:bookmarkStart w:id="39665" w:name="_ETM_Q81_205000"/>
      <w:bookmarkEnd w:id="39665"/>
      <w:r>
        <w:rPr>
          <w:rFonts w:hint="cs"/>
          <w:rtl/>
        </w:rPr>
        <w:t xml:space="preserve">. ואני לא סתם </w:t>
      </w:r>
      <w:bookmarkStart w:id="39666" w:name="_ETM_Q81_206000"/>
      <w:bookmarkEnd w:id="39666"/>
      <w:r>
        <w:rPr>
          <w:rFonts w:hint="cs"/>
          <w:rtl/>
        </w:rPr>
        <w:t xml:space="preserve">פונה לחברי הליכוד כאן, כי אתם, כמו שחבר הכנסת בוארון </w:t>
      </w:r>
      <w:bookmarkStart w:id="39667" w:name="_ETM_Q81_209000"/>
      <w:bookmarkEnd w:id="39667"/>
      <w:r>
        <w:rPr>
          <w:rFonts w:hint="cs"/>
          <w:rtl/>
        </w:rPr>
        <w:t xml:space="preserve">צעק פה, יודעים </w:t>
      </w:r>
      <w:bookmarkStart w:id="39668" w:name="_ETM_Q81_180000"/>
      <w:bookmarkStart w:id="39669" w:name="_ETM_Q81_210619"/>
      <w:bookmarkStart w:id="39670" w:name="_ETM_Q81_211009"/>
      <w:bookmarkEnd w:id="39668"/>
      <w:bookmarkEnd w:id="39669"/>
      <w:bookmarkEnd w:id="39670"/>
      <w:r>
        <w:rPr>
          <w:rtl/>
        </w:rPr>
        <w:t xml:space="preserve">מה </w:t>
      </w:r>
      <w:bookmarkStart w:id="39671" w:name="_ETM_Q81_211099"/>
      <w:bookmarkEnd w:id="39671"/>
      <w:r>
        <w:rPr>
          <w:rtl/>
        </w:rPr>
        <w:t xml:space="preserve">זה </w:t>
      </w:r>
      <w:bookmarkStart w:id="39672" w:name="_ETM_Q81_211220"/>
      <w:bookmarkEnd w:id="39672"/>
      <w:r>
        <w:rPr>
          <w:rtl/>
        </w:rPr>
        <w:t xml:space="preserve">שירות </w:t>
      </w:r>
      <w:bookmarkStart w:id="39673" w:name="_ETM_Q81_211489"/>
      <w:bookmarkEnd w:id="39673"/>
      <w:r>
        <w:rPr>
          <w:rtl/>
        </w:rPr>
        <w:t>בצה"ל</w:t>
      </w:r>
      <w:r>
        <w:rPr>
          <w:rFonts w:hint="cs"/>
          <w:rtl/>
        </w:rPr>
        <w:t>.</w:t>
      </w:r>
      <w:r>
        <w:rPr>
          <w:rtl/>
        </w:rPr>
        <w:t xml:space="preserve"> </w:t>
      </w:r>
      <w:bookmarkStart w:id="39674" w:name="_ETM_Q81_212380"/>
      <w:bookmarkEnd w:id="39674"/>
      <w:r>
        <w:rPr>
          <w:rtl/>
        </w:rPr>
        <w:t xml:space="preserve">אתם </w:t>
      </w:r>
      <w:bookmarkStart w:id="39675" w:name="_ETM_Q81_212740"/>
      <w:bookmarkEnd w:id="39675"/>
      <w:r>
        <w:rPr>
          <w:rtl/>
        </w:rPr>
        <w:t xml:space="preserve">משרתים </w:t>
      </w:r>
      <w:bookmarkStart w:id="39676" w:name="_ETM_Q81_213130"/>
      <w:bookmarkEnd w:id="39676"/>
      <w:r>
        <w:rPr>
          <w:rtl/>
        </w:rPr>
        <w:t xml:space="preserve">בצה"ל </w:t>
      </w:r>
      <w:bookmarkStart w:id="39677" w:name="_ETM_Q81_213640"/>
      <w:bookmarkEnd w:id="39677"/>
      <w:r>
        <w:rPr>
          <w:rtl/>
        </w:rPr>
        <w:t xml:space="preserve">בתפקידים </w:t>
      </w:r>
      <w:bookmarkStart w:id="39678" w:name="_ETM_Q81_214150"/>
      <w:bookmarkEnd w:id="39678"/>
      <w:r>
        <w:rPr>
          <w:rtl/>
        </w:rPr>
        <w:t xml:space="preserve">מאוד </w:t>
      </w:r>
      <w:bookmarkStart w:id="39679" w:name="_ETM_Q81_214450"/>
      <w:bookmarkEnd w:id="39679"/>
      <w:r>
        <w:rPr>
          <w:rtl/>
        </w:rPr>
        <w:t>בכירים</w:t>
      </w:r>
      <w:r>
        <w:rPr>
          <w:rFonts w:hint="cs"/>
          <w:rtl/>
        </w:rPr>
        <w:t>,</w:t>
      </w:r>
      <w:r>
        <w:rPr>
          <w:rtl/>
        </w:rPr>
        <w:t xml:space="preserve"> </w:t>
      </w:r>
      <w:bookmarkStart w:id="39680" w:name="_ETM_Q81_214900"/>
      <w:bookmarkEnd w:id="39680"/>
      <w:r>
        <w:rPr>
          <w:rtl/>
        </w:rPr>
        <w:t xml:space="preserve">אתם </w:t>
      </w:r>
      <w:bookmarkStart w:id="39681" w:name="_ETM_Q81_215080"/>
      <w:bookmarkEnd w:id="39681"/>
      <w:r>
        <w:rPr>
          <w:rtl/>
        </w:rPr>
        <w:t xml:space="preserve">מבינים </w:t>
      </w:r>
      <w:bookmarkStart w:id="39682" w:name="_ETM_Q81_215560"/>
      <w:bookmarkEnd w:id="39682"/>
      <w:r>
        <w:rPr>
          <w:rtl/>
        </w:rPr>
        <w:t xml:space="preserve">את </w:t>
      </w:r>
      <w:bookmarkStart w:id="39683" w:name="_ETM_Q81_215680"/>
      <w:bookmarkEnd w:id="39683"/>
      <w:r>
        <w:rPr>
          <w:rtl/>
        </w:rPr>
        <w:t>המשמעות</w:t>
      </w:r>
      <w:r>
        <w:rPr>
          <w:rFonts w:hint="cs"/>
          <w:rtl/>
        </w:rPr>
        <w:t>.</w:t>
      </w:r>
      <w:r>
        <w:rPr>
          <w:rtl/>
        </w:rPr>
        <w:t xml:space="preserve"> </w:t>
      </w:r>
      <w:bookmarkStart w:id="39684" w:name="_ETM_Q81_216310"/>
      <w:bookmarkEnd w:id="39684"/>
      <w:r>
        <w:rPr>
          <w:rtl/>
        </w:rPr>
        <w:t xml:space="preserve">אני </w:t>
      </w:r>
      <w:bookmarkStart w:id="39685" w:name="_ETM_Q81_216550"/>
      <w:bookmarkEnd w:id="39685"/>
      <w:r>
        <w:rPr>
          <w:rtl/>
        </w:rPr>
        <w:t xml:space="preserve">צריך </w:t>
      </w:r>
      <w:bookmarkStart w:id="39686" w:name="_ETM_Q81_216700"/>
      <w:bookmarkEnd w:id="39686"/>
      <w:r>
        <w:rPr>
          <w:rtl/>
        </w:rPr>
        <w:t xml:space="preserve">לשכנע </w:t>
      </w:r>
      <w:bookmarkStart w:id="39687" w:name="_ETM_Q81_217180"/>
      <w:bookmarkEnd w:id="39687"/>
      <w:r>
        <w:rPr>
          <w:rtl/>
        </w:rPr>
        <w:t xml:space="preserve">אתכם </w:t>
      </w:r>
      <w:bookmarkStart w:id="39688" w:name="_ETM_Q81_217420"/>
      <w:bookmarkStart w:id="39689" w:name="_ETM_Q81_217510"/>
      <w:bookmarkEnd w:id="39688"/>
      <w:bookmarkEnd w:id="39689"/>
      <w:r>
        <w:rPr>
          <w:rFonts w:hint="cs"/>
          <w:rtl/>
        </w:rPr>
        <w:t>ש</w:t>
      </w:r>
      <w:r>
        <w:rPr>
          <w:rtl/>
        </w:rPr>
        <w:t xml:space="preserve">שירות </w:t>
      </w:r>
      <w:bookmarkStart w:id="39690" w:name="_ETM_Q81_217720"/>
      <w:bookmarkEnd w:id="39690"/>
      <w:r>
        <w:rPr>
          <w:rtl/>
        </w:rPr>
        <w:t xml:space="preserve">בצה"ל </w:t>
      </w:r>
      <w:bookmarkStart w:id="39691" w:name="_ETM_Q81_218020"/>
      <w:bookmarkEnd w:id="39691"/>
      <w:r>
        <w:rPr>
          <w:rFonts w:hint="cs"/>
          <w:rtl/>
        </w:rPr>
        <w:t>הוא</w:t>
      </w:r>
      <w:r>
        <w:rPr>
          <w:rtl/>
        </w:rPr>
        <w:t xml:space="preserve"> </w:t>
      </w:r>
      <w:bookmarkStart w:id="39692" w:name="_ETM_Q81_218080"/>
      <w:bookmarkEnd w:id="39692"/>
      <w:r>
        <w:rPr>
          <w:rtl/>
        </w:rPr>
        <w:t>משמעותי</w:t>
      </w:r>
      <w:r>
        <w:rPr>
          <w:rFonts w:hint="cs"/>
          <w:rtl/>
        </w:rPr>
        <w:t>?</w:t>
      </w:r>
      <w:r>
        <w:rPr>
          <w:rtl/>
        </w:rPr>
        <w:t xml:space="preserve"> </w:t>
      </w:r>
      <w:bookmarkStart w:id="39693" w:name="_ETM_Q81_219190"/>
      <w:bookmarkEnd w:id="39693"/>
      <w:r>
        <w:rPr>
          <w:rtl/>
        </w:rPr>
        <w:t>ש</w:t>
      </w:r>
      <w:bookmarkStart w:id="39694" w:name="_ETM_Q81_219760"/>
      <w:bookmarkEnd w:id="39694"/>
      <w:r>
        <w:rPr>
          <w:rtl/>
        </w:rPr>
        <w:t xml:space="preserve">לא </w:t>
      </w:r>
      <w:bookmarkStart w:id="39695" w:name="_ETM_Q81_220059"/>
      <w:bookmarkStart w:id="39696" w:name="_ETM_Q81_220300"/>
      <w:bookmarkStart w:id="39697" w:name="_ETM_Q81_220420"/>
      <w:bookmarkEnd w:id="39695"/>
      <w:bookmarkEnd w:id="39696"/>
      <w:bookmarkEnd w:id="39697"/>
      <w:r>
        <w:rPr>
          <w:rtl/>
        </w:rPr>
        <w:t xml:space="preserve">צריך </w:t>
      </w:r>
      <w:bookmarkStart w:id="39698" w:name="_ETM_Q81_220600"/>
      <w:bookmarkEnd w:id="39698"/>
      <w:r>
        <w:rPr>
          <w:rtl/>
        </w:rPr>
        <w:t>ל</w:t>
      </w:r>
      <w:r>
        <w:rPr>
          <w:rFonts w:hint="cs"/>
          <w:rtl/>
        </w:rPr>
        <w:t>פטור</w:t>
      </w:r>
      <w:r>
        <w:rPr>
          <w:rtl/>
        </w:rPr>
        <w:t xml:space="preserve"> </w:t>
      </w:r>
      <w:bookmarkStart w:id="39699" w:name="_ETM_Q81_221350"/>
      <w:bookmarkEnd w:id="39699"/>
      <w:r>
        <w:rPr>
          <w:rtl/>
        </w:rPr>
        <w:t xml:space="preserve">עשרות </w:t>
      </w:r>
      <w:bookmarkStart w:id="39700" w:name="_ETM_Q81_221770"/>
      <w:bookmarkEnd w:id="39700"/>
      <w:r>
        <w:rPr>
          <w:rtl/>
        </w:rPr>
        <w:t xml:space="preserve">אלפי </w:t>
      </w:r>
      <w:bookmarkStart w:id="39701" w:name="_ETM_Q81_222040"/>
      <w:bookmarkEnd w:id="39701"/>
      <w:r>
        <w:rPr>
          <w:rtl/>
        </w:rPr>
        <w:t xml:space="preserve">צעירים </w:t>
      </w:r>
      <w:bookmarkStart w:id="39702" w:name="_ETM_Q81_222430"/>
      <w:bookmarkEnd w:id="39702"/>
      <w:r>
        <w:rPr>
          <w:rtl/>
        </w:rPr>
        <w:t xml:space="preserve">בריאים </w:t>
      </w:r>
      <w:bookmarkStart w:id="39703" w:name="_ETM_Q81_222790"/>
      <w:bookmarkEnd w:id="39703"/>
      <w:r>
        <w:rPr>
          <w:rtl/>
        </w:rPr>
        <w:t xml:space="preserve">משירות </w:t>
      </w:r>
      <w:bookmarkStart w:id="39704" w:name="_ETM_Q81_223150"/>
      <w:bookmarkEnd w:id="39704"/>
      <w:r>
        <w:rPr>
          <w:rtl/>
        </w:rPr>
        <w:t>בצה"ל</w:t>
      </w:r>
      <w:r>
        <w:rPr>
          <w:rFonts w:hint="cs"/>
          <w:rtl/>
        </w:rPr>
        <w:t xml:space="preserve"> כקוניונקטורה פוליטית, כדי </w:t>
      </w:r>
      <w:bookmarkStart w:id="39705" w:name="_ETM_Q81_224140"/>
      <w:bookmarkStart w:id="39706" w:name="_ETM_Q81_224500"/>
      <w:bookmarkStart w:id="39707" w:name="_ETM_Q81_224920"/>
      <w:bookmarkStart w:id="39708" w:name="_ETM_Q81_226409"/>
      <w:bookmarkStart w:id="39709" w:name="_ETM_Q81_226649"/>
      <w:bookmarkEnd w:id="39705"/>
      <w:bookmarkEnd w:id="39706"/>
      <w:bookmarkEnd w:id="39707"/>
      <w:bookmarkEnd w:id="39708"/>
      <w:bookmarkEnd w:id="39709"/>
      <w:r>
        <w:rPr>
          <w:rtl/>
        </w:rPr>
        <w:t xml:space="preserve">להאריך </w:t>
      </w:r>
      <w:bookmarkStart w:id="39710" w:name="_ETM_Q81_227309"/>
      <w:bookmarkEnd w:id="39710"/>
      <w:r>
        <w:rPr>
          <w:rtl/>
        </w:rPr>
        <w:t xml:space="preserve">את </w:t>
      </w:r>
      <w:bookmarkStart w:id="39711" w:name="_ETM_Q81_227489"/>
      <w:bookmarkEnd w:id="39711"/>
      <w:r>
        <w:rPr>
          <w:rtl/>
        </w:rPr>
        <w:t xml:space="preserve">החמצן </w:t>
      </w:r>
      <w:bookmarkStart w:id="39712" w:name="_ETM_Q81_228460"/>
      <w:bookmarkEnd w:id="39712"/>
      <w:r>
        <w:rPr>
          <w:rtl/>
        </w:rPr>
        <w:t xml:space="preserve">של </w:t>
      </w:r>
      <w:bookmarkStart w:id="39713" w:name="_ETM_Q81_228640"/>
      <w:bookmarkEnd w:id="39713"/>
      <w:r>
        <w:rPr>
          <w:rtl/>
        </w:rPr>
        <w:t xml:space="preserve">הממשלה </w:t>
      </w:r>
      <w:bookmarkStart w:id="39714" w:name="_ETM_Q81_229300"/>
      <w:bookmarkEnd w:id="39714"/>
      <w:r>
        <w:rPr>
          <w:rtl/>
        </w:rPr>
        <w:t>הזאת</w:t>
      </w:r>
      <w:r>
        <w:rPr>
          <w:rFonts w:hint="cs"/>
          <w:rtl/>
        </w:rPr>
        <w:t>?</w:t>
      </w:r>
      <w:r>
        <w:rPr>
          <w:rtl/>
        </w:rPr>
        <w:t xml:space="preserve"> </w:t>
      </w:r>
      <w:bookmarkStart w:id="39715" w:name="_ETM_Q81_230360"/>
      <w:bookmarkEnd w:id="39715"/>
      <w:r>
        <w:rPr>
          <w:rtl/>
        </w:rPr>
        <w:t xml:space="preserve">לאן </w:t>
      </w:r>
      <w:bookmarkStart w:id="39716" w:name="_ETM_Q81_230810"/>
      <w:bookmarkEnd w:id="39716"/>
      <w:r>
        <w:rPr>
          <w:rtl/>
        </w:rPr>
        <w:t>הגענו</w:t>
      </w:r>
      <w:r>
        <w:rPr>
          <w:rFonts w:hint="cs"/>
          <w:rtl/>
        </w:rPr>
        <w:t>?</w:t>
      </w:r>
      <w:r>
        <w:rPr>
          <w:rtl/>
        </w:rPr>
        <w:t xml:space="preserve"> </w:t>
      </w:r>
      <w:bookmarkStart w:id="39717" w:name="_ETM_Q81_231900"/>
      <w:bookmarkEnd w:id="39717"/>
    </w:p>
    <w:p w:rsidR="00841D8B" w:rsidRDefault="00841D8B" w:rsidP="008B2BC0">
      <w:pPr>
        <w:ind w:firstLine="0"/>
        <w:rPr>
          <w:rtl/>
        </w:rPr>
      </w:pPr>
    </w:p>
    <w:p w:rsidR="00841D8B" w:rsidRDefault="00841D8B" w:rsidP="00E82F2E">
      <w:pPr>
        <w:rPr>
          <w:rtl/>
        </w:rPr>
      </w:pPr>
      <w:bookmarkStart w:id="39718" w:name="_ETM_Q81_233000"/>
      <w:bookmarkStart w:id="39719" w:name="_ETM_Q81_232530"/>
      <w:bookmarkEnd w:id="39718"/>
      <w:bookmarkEnd w:id="39719"/>
      <w:r>
        <w:rPr>
          <w:rFonts w:hint="cs"/>
          <w:rtl/>
        </w:rPr>
        <w:t>ה</w:t>
      </w:r>
      <w:r>
        <w:rPr>
          <w:rtl/>
        </w:rPr>
        <w:t xml:space="preserve">דור </w:t>
      </w:r>
      <w:bookmarkStart w:id="39720" w:name="_ETM_Q81_233460"/>
      <w:bookmarkEnd w:id="39720"/>
      <w:r>
        <w:rPr>
          <w:rtl/>
        </w:rPr>
        <w:t xml:space="preserve">שלי </w:t>
      </w:r>
      <w:bookmarkStart w:id="39721" w:name="_ETM_Q81_234030"/>
      <w:bookmarkEnd w:id="39721"/>
      <w:r>
        <w:rPr>
          <w:rtl/>
        </w:rPr>
        <w:t>קורס</w:t>
      </w:r>
      <w:r>
        <w:rPr>
          <w:rFonts w:hint="cs"/>
          <w:rtl/>
        </w:rPr>
        <w:t xml:space="preserve">, קורס. אני </w:t>
      </w:r>
      <w:bookmarkStart w:id="39722" w:name="_ETM_Q81_237000"/>
      <w:bookmarkStart w:id="39723" w:name="_ETM_Q81_235339"/>
      <w:bookmarkStart w:id="39724" w:name="_ETM_Q81_235729"/>
      <w:bookmarkStart w:id="39725" w:name="_ETM_Q81_237239"/>
      <w:bookmarkEnd w:id="39722"/>
      <w:bookmarkEnd w:id="39723"/>
      <w:bookmarkEnd w:id="39724"/>
      <w:bookmarkEnd w:id="39725"/>
      <w:r>
        <w:rPr>
          <w:rtl/>
        </w:rPr>
        <w:t xml:space="preserve">לא </w:t>
      </w:r>
      <w:bookmarkStart w:id="39726" w:name="_ETM_Q81_237360"/>
      <w:bookmarkEnd w:id="39726"/>
      <w:r>
        <w:rPr>
          <w:rtl/>
        </w:rPr>
        <w:t xml:space="preserve">מצליח </w:t>
      </w:r>
      <w:bookmarkStart w:id="39727" w:name="_ETM_Q81_237780"/>
      <w:bookmarkEnd w:id="39727"/>
      <w:r>
        <w:rPr>
          <w:rtl/>
        </w:rPr>
        <w:t xml:space="preserve">להבין </w:t>
      </w:r>
      <w:bookmarkStart w:id="39728" w:name="_ETM_Q81_238710"/>
      <w:bookmarkEnd w:id="39728"/>
      <w:r>
        <w:rPr>
          <w:rFonts w:hint="cs"/>
          <w:rtl/>
        </w:rPr>
        <w:t xml:space="preserve">– </w:t>
      </w:r>
      <w:r>
        <w:rPr>
          <w:rtl/>
        </w:rPr>
        <w:t xml:space="preserve">הוא </w:t>
      </w:r>
      <w:bookmarkStart w:id="39729" w:name="_ETM_Q81_238829"/>
      <w:bookmarkEnd w:id="39729"/>
      <w:r>
        <w:rPr>
          <w:rtl/>
        </w:rPr>
        <w:t xml:space="preserve">נקרא </w:t>
      </w:r>
      <w:bookmarkStart w:id="39730" w:name="_ETM_Q81_239219"/>
      <w:bookmarkEnd w:id="39730"/>
      <w:r>
        <w:rPr>
          <w:rtl/>
        </w:rPr>
        <w:t>למילואים</w:t>
      </w:r>
      <w:r>
        <w:rPr>
          <w:rFonts w:hint="cs"/>
          <w:rtl/>
        </w:rPr>
        <w:t>, הוא</w:t>
      </w:r>
      <w:r>
        <w:rPr>
          <w:rtl/>
        </w:rPr>
        <w:t xml:space="preserve"> </w:t>
      </w:r>
      <w:bookmarkStart w:id="39731" w:name="_ETM_Q81_239760"/>
      <w:bookmarkEnd w:id="39731"/>
      <w:r>
        <w:rPr>
          <w:rtl/>
        </w:rPr>
        <w:t>מתייצב</w:t>
      </w:r>
      <w:r>
        <w:rPr>
          <w:rFonts w:hint="cs"/>
          <w:rtl/>
        </w:rPr>
        <w:t>, הוא</w:t>
      </w:r>
      <w:r>
        <w:rPr>
          <w:rtl/>
        </w:rPr>
        <w:t xml:space="preserve"> </w:t>
      </w:r>
      <w:bookmarkStart w:id="39732" w:name="_ETM_Q81_240449"/>
      <w:bookmarkStart w:id="39733" w:name="_ETM_Q81_240510"/>
      <w:bookmarkEnd w:id="39732"/>
      <w:bookmarkEnd w:id="39733"/>
      <w:r>
        <w:rPr>
          <w:rtl/>
        </w:rPr>
        <w:t xml:space="preserve">נקרא </w:t>
      </w:r>
      <w:bookmarkStart w:id="39734" w:name="_ETM_Q81_240809"/>
      <w:bookmarkEnd w:id="39734"/>
      <w:r>
        <w:rPr>
          <w:rtl/>
        </w:rPr>
        <w:t xml:space="preserve">לעוד </w:t>
      </w:r>
      <w:bookmarkStart w:id="39735" w:name="_ETM_Q81_241079"/>
      <w:bookmarkEnd w:id="39735"/>
      <w:r>
        <w:rPr>
          <w:rtl/>
        </w:rPr>
        <w:t>מילואים</w:t>
      </w:r>
      <w:r>
        <w:rPr>
          <w:rFonts w:hint="cs"/>
          <w:rtl/>
        </w:rPr>
        <w:t>,</w:t>
      </w:r>
      <w:r>
        <w:rPr>
          <w:rtl/>
        </w:rPr>
        <w:t xml:space="preserve"> </w:t>
      </w:r>
      <w:bookmarkStart w:id="39736" w:name="_ETM_Q81_241379"/>
      <w:bookmarkEnd w:id="39736"/>
      <w:r>
        <w:rPr>
          <w:rtl/>
        </w:rPr>
        <w:t xml:space="preserve">הוא </w:t>
      </w:r>
      <w:bookmarkStart w:id="39737" w:name="_ETM_Q81_241440"/>
      <w:bookmarkEnd w:id="39737"/>
      <w:r>
        <w:rPr>
          <w:rtl/>
        </w:rPr>
        <w:t>מתייצב</w:t>
      </w:r>
      <w:r>
        <w:rPr>
          <w:rFonts w:hint="cs"/>
          <w:rtl/>
        </w:rPr>
        <w:t>,</w:t>
      </w:r>
      <w:r>
        <w:rPr>
          <w:rtl/>
        </w:rPr>
        <w:t xml:space="preserve"> </w:t>
      </w:r>
      <w:bookmarkStart w:id="39738" w:name="_ETM_Q81_242340"/>
      <w:bookmarkEnd w:id="39738"/>
      <w:r>
        <w:rPr>
          <w:rtl/>
        </w:rPr>
        <w:t xml:space="preserve">הוא </w:t>
      </w:r>
      <w:bookmarkStart w:id="39739" w:name="_ETM_Q81_242460"/>
      <w:bookmarkEnd w:id="39739"/>
      <w:r>
        <w:rPr>
          <w:rtl/>
        </w:rPr>
        <w:t xml:space="preserve">מנסה </w:t>
      </w:r>
      <w:bookmarkStart w:id="39740" w:name="_ETM_Q81_242820"/>
      <w:bookmarkEnd w:id="39740"/>
      <w:r>
        <w:rPr>
          <w:rtl/>
        </w:rPr>
        <w:t xml:space="preserve">להחזיק </w:t>
      </w:r>
      <w:bookmarkStart w:id="39741" w:name="_ETM_Q81_243270"/>
      <w:bookmarkEnd w:id="39741"/>
      <w:r>
        <w:rPr>
          <w:rtl/>
        </w:rPr>
        <w:t>ביד</w:t>
      </w:r>
      <w:r>
        <w:rPr>
          <w:rFonts w:hint="cs"/>
          <w:rtl/>
        </w:rPr>
        <w:t xml:space="preserve"> אחת עבודה, ביד שנייה </w:t>
      </w:r>
      <w:bookmarkStart w:id="39742" w:name="_ETM_Q81_243510"/>
      <w:bookmarkStart w:id="39743" w:name="_ETM_Q81_243809"/>
      <w:bookmarkStart w:id="39744" w:name="_ETM_Q81_244140"/>
      <w:bookmarkStart w:id="39745" w:name="_ETM_Q81_244380"/>
      <w:bookmarkStart w:id="39746" w:name="_ETM_Q81_244650"/>
      <w:bookmarkEnd w:id="39742"/>
      <w:bookmarkEnd w:id="39743"/>
      <w:bookmarkEnd w:id="39744"/>
      <w:bookmarkEnd w:id="39745"/>
      <w:bookmarkEnd w:id="39746"/>
      <w:r>
        <w:rPr>
          <w:rtl/>
        </w:rPr>
        <w:t>משפחה</w:t>
      </w:r>
      <w:r>
        <w:rPr>
          <w:rFonts w:hint="cs"/>
          <w:rtl/>
        </w:rPr>
        <w:t>,</w:t>
      </w:r>
      <w:r>
        <w:rPr>
          <w:rtl/>
        </w:rPr>
        <w:t xml:space="preserve"> </w:t>
      </w:r>
      <w:bookmarkStart w:id="39747" w:name="_ETM_Q81_245459"/>
      <w:bookmarkEnd w:id="39747"/>
      <w:r>
        <w:rPr>
          <w:rtl/>
        </w:rPr>
        <w:t xml:space="preserve">ולתרום </w:t>
      </w:r>
      <w:bookmarkStart w:id="39748" w:name="_ETM_Q81_246090"/>
      <w:bookmarkEnd w:id="39748"/>
      <w:r>
        <w:rPr>
          <w:rtl/>
        </w:rPr>
        <w:t xml:space="preserve">כמה </w:t>
      </w:r>
      <w:bookmarkStart w:id="39749" w:name="_ETM_Q81_246360"/>
      <w:bookmarkEnd w:id="39749"/>
      <w:r>
        <w:rPr>
          <w:rtl/>
        </w:rPr>
        <w:t>שאפשר</w:t>
      </w:r>
      <w:r>
        <w:rPr>
          <w:rFonts w:hint="cs"/>
          <w:rtl/>
        </w:rPr>
        <w:t>.</w:t>
      </w:r>
      <w:r>
        <w:rPr>
          <w:rtl/>
        </w:rPr>
        <w:t xml:space="preserve"> </w:t>
      </w:r>
      <w:bookmarkStart w:id="39750" w:name="_ETM_Q81_247600"/>
      <w:bookmarkEnd w:id="39750"/>
      <w:r>
        <w:rPr>
          <w:rtl/>
        </w:rPr>
        <w:t xml:space="preserve">אני </w:t>
      </w:r>
      <w:bookmarkStart w:id="39751" w:name="_ETM_Q81_247719"/>
      <w:bookmarkEnd w:id="39751"/>
      <w:r>
        <w:rPr>
          <w:rtl/>
        </w:rPr>
        <w:t xml:space="preserve">לא </w:t>
      </w:r>
      <w:bookmarkStart w:id="39752" w:name="_ETM_Q81_247810"/>
      <w:bookmarkEnd w:id="39752"/>
      <w:r>
        <w:rPr>
          <w:rtl/>
        </w:rPr>
        <w:t xml:space="preserve">מצליח </w:t>
      </w:r>
      <w:bookmarkStart w:id="39753" w:name="_ETM_Q81_248109"/>
      <w:bookmarkEnd w:id="39753"/>
      <w:r>
        <w:rPr>
          <w:rtl/>
        </w:rPr>
        <w:t xml:space="preserve">להבין </w:t>
      </w:r>
      <w:bookmarkStart w:id="39754" w:name="_ETM_Q81_248380"/>
      <w:bookmarkEnd w:id="39754"/>
      <w:r>
        <w:rPr>
          <w:rtl/>
        </w:rPr>
        <w:t xml:space="preserve">איך </w:t>
      </w:r>
      <w:bookmarkStart w:id="39755" w:name="_ETM_Q81_248529"/>
      <w:bookmarkEnd w:id="39755"/>
      <w:r>
        <w:rPr>
          <w:rtl/>
        </w:rPr>
        <w:t xml:space="preserve">הבית </w:t>
      </w:r>
      <w:bookmarkStart w:id="39756" w:name="_ETM_Q81_248950"/>
      <w:bookmarkEnd w:id="39756"/>
      <w:r>
        <w:rPr>
          <w:rtl/>
        </w:rPr>
        <w:t xml:space="preserve">הזה </w:t>
      </w:r>
      <w:bookmarkStart w:id="39757" w:name="_ETM_Q81_249159"/>
      <w:bookmarkEnd w:id="39757"/>
      <w:r>
        <w:rPr>
          <w:rtl/>
        </w:rPr>
        <w:t xml:space="preserve">לא </w:t>
      </w:r>
      <w:bookmarkStart w:id="39758" w:name="_ETM_Q81_249279"/>
      <w:bookmarkEnd w:id="39758"/>
      <w:r>
        <w:rPr>
          <w:rtl/>
        </w:rPr>
        <w:t xml:space="preserve">מסוגל </w:t>
      </w:r>
      <w:bookmarkStart w:id="39759" w:name="_ETM_Q81_249939"/>
      <w:bookmarkEnd w:id="39759"/>
      <w:r>
        <w:rPr>
          <w:rtl/>
        </w:rPr>
        <w:t xml:space="preserve">למצוא </w:t>
      </w:r>
      <w:bookmarkStart w:id="39760" w:name="_ETM_Q81_250359"/>
      <w:bookmarkEnd w:id="39760"/>
      <w:r>
        <w:rPr>
          <w:rtl/>
        </w:rPr>
        <w:t xml:space="preserve">מתווה </w:t>
      </w:r>
      <w:bookmarkStart w:id="39761" w:name="_ETM_Q81_250779"/>
      <w:bookmarkEnd w:id="39761"/>
      <w:r>
        <w:rPr>
          <w:rtl/>
        </w:rPr>
        <w:t xml:space="preserve">שירות </w:t>
      </w:r>
      <w:bookmarkStart w:id="39762" w:name="_ETM_Q81_251469"/>
      <w:bookmarkEnd w:id="39762"/>
      <w:r>
        <w:rPr>
          <w:rtl/>
        </w:rPr>
        <w:t xml:space="preserve">שבו </w:t>
      </w:r>
      <w:bookmarkStart w:id="39763" w:name="_ETM_Q81_251950"/>
      <w:bookmarkEnd w:id="39763"/>
      <w:r>
        <w:rPr>
          <w:rtl/>
        </w:rPr>
        <w:t xml:space="preserve">כל </w:t>
      </w:r>
      <w:bookmarkStart w:id="39764" w:name="_ETM_Q81_252310"/>
      <w:bookmarkEnd w:id="39764"/>
      <w:r>
        <w:rPr>
          <w:rtl/>
        </w:rPr>
        <w:t xml:space="preserve">צעיר </w:t>
      </w:r>
      <w:bookmarkStart w:id="39765" w:name="_ETM_Q81_252729"/>
      <w:bookmarkEnd w:id="39765"/>
      <w:r>
        <w:rPr>
          <w:rtl/>
        </w:rPr>
        <w:t xml:space="preserve">וצעירה </w:t>
      </w:r>
      <w:bookmarkStart w:id="39766" w:name="_ETM_Q81_253590"/>
      <w:bookmarkEnd w:id="39766"/>
      <w:r>
        <w:rPr>
          <w:rtl/>
        </w:rPr>
        <w:t xml:space="preserve">מתגייסים </w:t>
      </w:r>
      <w:bookmarkStart w:id="39767" w:name="_ETM_Q81_254609"/>
      <w:bookmarkEnd w:id="39767"/>
      <w:r>
        <w:rPr>
          <w:rtl/>
        </w:rPr>
        <w:t xml:space="preserve">לשירות </w:t>
      </w:r>
      <w:bookmarkStart w:id="39768" w:name="_ETM_Q81_255149"/>
      <w:bookmarkEnd w:id="39768"/>
      <w:r>
        <w:rPr>
          <w:rtl/>
        </w:rPr>
        <w:t>המדינה</w:t>
      </w:r>
      <w:r>
        <w:rPr>
          <w:rFonts w:hint="cs"/>
          <w:rtl/>
        </w:rPr>
        <w:t>,</w:t>
      </w:r>
      <w:r>
        <w:rPr>
          <w:rtl/>
        </w:rPr>
        <w:t xml:space="preserve"> </w:t>
      </w:r>
      <w:bookmarkStart w:id="39769" w:name="_ETM_Q81_255689"/>
      <w:bookmarkEnd w:id="39769"/>
      <w:r>
        <w:rPr>
          <w:rtl/>
        </w:rPr>
        <w:t xml:space="preserve">שירות </w:t>
      </w:r>
      <w:bookmarkStart w:id="39770" w:name="_ETM_Q81_256020"/>
      <w:bookmarkEnd w:id="39770"/>
      <w:r>
        <w:rPr>
          <w:rtl/>
        </w:rPr>
        <w:t>צבאי</w:t>
      </w:r>
      <w:r>
        <w:rPr>
          <w:rFonts w:hint="cs"/>
          <w:rtl/>
        </w:rPr>
        <w:t>,</w:t>
      </w:r>
      <w:r>
        <w:rPr>
          <w:rtl/>
        </w:rPr>
        <w:t xml:space="preserve"> </w:t>
      </w:r>
      <w:bookmarkStart w:id="39771" w:name="_ETM_Q81_256790"/>
      <w:bookmarkEnd w:id="39771"/>
      <w:r>
        <w:rPr>
          <w:rtl/>
        </w:rPr>
        <w:t xml:space="preserve">ואם </w:t>
      </w:r>
      <w:bookmarkStart w:id="39772" w:name="_ETM_Q81_257000"/>
      <w:bookmarkEnd w:id="39772"/>
      <w:r>
        <w:rPr>
          <w:rtl/>
        </w:rPr>
        <w:t xml:space="preserve">שירות </w:t>
      </w:r>
      <w:bookmarkStart w:id="39773" w:name="_ETM_Q81_257240"/>
      <w:bookmarkEnd w:id="39773"/>
      <w:r>
        <w:rPr>
          <w:rtl/>
        </w:rPr>
        <w:t xml:space="preserve">צבאי </w:t>
      </w:r>
      <w:bookmarkStart w:id="39774" w:name="_ETM_Q81_257480"/>
      <w:bookmarkEnd w:id="39774"/>
      <w:r>
        <w:rPr>
          <w:rtl/>
        </w:rPr>
        <w:t xml:space="preserve">לא </w:t>
      </w:r>
      <w:bookmarkStart w:id="39775" w:name="_ETM_Q81_257660"/>
      <w:bookmarkEnd w:id="39775"/>
      <w:r>
        <w:rPr>
          <w:rtl/>
        </w:rPr>
        <w:t>מתאי</w:t>
      </w:r>
      <w:r>
        <w:rPr>
          <w:rFonts w:hint="cs"/>
          <w:rtl/>
        </w:rPr>
        <w:t>ם, אז</w:t>
      </w:r>
      <w:r>
        <w:rPr>
          <w:rtl/>
        </w:rPr>
        <w:t xml:space="preserve"> </w:t>
      </w:r>
      <w:bookmarkStart w:id="39776" w:name="_ETM_Q81_258050"/>
      <w:bookmarkEnd w:id="39776"/>
      <w:r>
        <w:rPr>
          <w:rtl/>
        </w:rPr>
        <w:t xml:space="preserve">שירות </w:t>
      </w:r>
      <w:bookmarkStart w:id="39777" w:name="_ETM_Q81_258350"/>
      <w:bookmarkEnd w:id="39777"/>
      <w:r>
        <w:rPr>
          <w:rtl/>
        </w:rPr>
        <w:t xml:space="preserve">אזרחי </w:t>
      </w:r>
      <w:bookmarkStart w:id="39778" w:name="_ETM_Q81_258770"/>
      <w:bookmarkEnd w:id="39778"/>
      <w:r>
        <w:rPr>
          <w:rtl/>
        </w:rPr>
        <w:t xml:space="preserve">או </w:t>
      </w:r>
      <w:bookmarkStart w:id="39779" w:name="_ETM_Q81_258860"/>
      <w:bookmarkEnd w:id="39779"/>
      <w:r>
        <w:rPr>
          <w:rtl/>
        </w:rPr>
        <w:t>לאומי</w:t>
      </w:r>
      <w:r>
        <w:rPr>
          <w:rFonts w:hint="cs"/>
          <w:rtl/>
        </w:rPr>
        <w:t>.</w:t>
      </w:r>
      <w:r>
        <w:rPr>
          <w:rtl/>
        </w:rPr>
        <w:t xml:space="preserve"> </w:t>
      </w:r>
      <w:bookmarkStart w:id="39780" w:name="_ETM_Q81_259760"/>
      <w:bookmarkEnd w:id="39780"/>
      <w:r>
        <w:rPr>
          <w:rtl/>
        </w:rPr>
        <w:t xml:space="preserve">אנחנו </w:t>
      </w:r>
      <w:bookmarkStart w:id="39781" w:name="_ETM_Q81_260300"/>
      <w:bookmarkEnd w:id="39781"/>
      <w:r>
        <w:rPr>
          <w:rtl/>
        </w:rPr>
        <w:t xml:space="preserve">ניתן </w:t>
      </w:r>
      <w:bookmarkStart w:id="39782" w:name="_ETM_Q81_262360"/>
      <w:bookmarkEnd w:id="39782"/>
      <w:r>
        <w:rPr>
          <w:rtl/>
        </w:rPr>
        <w:t xml:space="preserve">אישור </w:t>
      </w:r>
      <w:bookmarkStart w:id="39783" w:name="_ETM_Q81_262810"/>
      <w:bookmarkEnd w:id="39783"/>
      <w:r>
        <w:rPr>
          <w:rtl/>
        </w:rPr>
        <w:t xml:space="preserve">גורף </w:t>
      </w:r>
      <w:bookmarkStart w:id="39784" w:name="_ETM_Q81_264050"/>
      <w:bookmarkEnd w:id="39784"/>
      <w:r>
        <w:rPr>
          <w:rtl/>
        </w:rPr>
        <w:t>ל-66</w:t>
      </w:r>
      <w:r>
        <w:rPr>
          <w:rFonts w:hint="cs"/>
          <w:rtl/>
        </w:rPr>
        <w:t>,000,</w:t>
      </w:r>
      <w:r>
        <w:rPr>
          <w:rtl/>
        </w:rPr>
        <w:t xml:space="preserve"> </w:t>
      </w:r>
      <w:bookmarkStart w:id="39785" w:name="_ETM_Q81_265160"/>
      <w:bookmarkEnd w:id="39785"/>
      <w:r>
        <w:rPr>
          <w:rtl/>
        </w:rPr>
        <w:t xml:space="preserve">אני </w:t>
      </w:r>
      <w:bookmarkStart w:id="39786" w:name="_ETM_Q81_265280"/>
      <w:bookmarkEnd w:id="39786"/>
      <w:r>
        <w:rPr>
          <w:rtl/>
        </w:rPr>
        <w:t xml:space="preserve">חושב </w:t>
      </w:r>
      <w:bookmarkStart w:id="39787" w:name="_ETM_Q81_265490"/>
      <w:bookmarkEnd w:id="39787"/>
      <w:r>
        <w:rPr>
          <w:rFonts w:hint="cs"/>
          <w:rtl/>
        </w:rPr>
        <w:t>ש</w:t>
      </w:r>
      <w:r>
        <w:rPr>
          <w:rtl/>
        </w:rPr>
        <w:t xml:space="preserve">זה </w:t>
      </w:r>
      <w:bookmarkStart w:id="39788" w:name="_ETM_Q81_265550"/>
      <w:bookmarkEnd w:id="39788"/>
      <w:r>
        <w:rPr>
          <w:rtl/>
        </w:rPr>
        <w:t xml:space="preserve">כבר </w:t>
      </w:r>
      <w:bookmarkStart w:id="39789" w:name="_ETM_Q81_265700"/>
      <w:bookmarkEnd w:id="39789"/>
      <w:r>
        <w:rPr>
          <w:rtl/>
        </w:rPr>
        <w:t>70</w:t>
      </w:r>
      <w:r>
        <w:rPr>
          <w:rFonts w:hint="cs"/>
          <w:rtl/>
        </w:rPr>
        <w:t>,</w:t>
      </w:r>
      <w:r>
        <w:rPr>
          <w:rtl/>
        </w:rPr>
        <w:t xml:space="preserve">000 </w:t>
      </w:r>
      <w:bookmarkStart w:id="39790" w:name="_ETM_Q81_266390"/>
      <w:bookmarkEnd w:id="39790"/>
      <w:r>
        <w:rPr>
          <w:rtl/>
        </w:rPr>
        <w:t>צעירים</w:t>
      </w:r>
      <w:r>
        <w:rPr>
          <w:rFonts w:hint="cs"/>
          <w:rtl/>
        </w:rPr>
        <w:t>,</w:t>
      </w:r>
      <w:r>
        <w:rPr>
          <w:rtl/>
        </w:rPr>
        <w:t xml:space="preserve"> </w:t>
      </w:r>
      <w:bookmarkStart w:id="39791" w:name="_ETM_Q81_267080"/>
      <w:bookmarkEnd w:id="39791"/>
      <w:r>
        <w:rPr>
          <w:rtl/>
        </w:rPr>
        <w:t xml:space="preserve">שלא </w:t>
      </w:r>
      <w:bookmarkStart w:id="39792" w:name="_ETM_Q81_267380"/>
      <w:bookmarkEnd w:id="39792"/>
      <w:r>
        <w:rPr>
          <w:rtl/>
        </w:rPr>
        <w:t xml:space="preserve">לתרום </w:t>
      </w:r>
      <w:bookmarkStart w:id="39793" w:name="_ETM_Q81_267680"/>
      <w:bookmarkEnd w:id="39793"/>
      <w:r>
        <w:rPr>
          <w:rtl/>
        </w:rPr>
        <w:t xml:space="preserve">למדינה </w:t>
      </w:r>
      <w:bookmarkStart w:id="39794" w:name="_ETM_Q81_268100"/>
      <w:bookmarkEnd w:id="39794"/>
      <w:r>
        <w:rPr>
          <w:rtl/>
        </w:rPr>
        <w:t xml:space="preserve">בזמן </w:t>
      </w:r>
      <w:bookmarkStart w:id="39795" w:name="_ETM_Q81_268550"/>
      <w:bookmarkEnd w:id="39795"/>
      <w:r>
        <w:rPr>
          <w:rtl/>
        </w:rPr>
        <w:t xml:space="preserve">שאנחנו </w:t>
      </w:r>
      <w:bookmarkStart w:id="39796" w:name="_ETM_Q81_268819"/>
      <w:bookmarkEnd w:id="39796"/>
      <w:r>
        <w:rPr>
          <w:rFonts w:hint="cs"/>
          <w:rtl/>
        </w:rPr>
        <w:t xml:space="preserve">נמצאים במלחמת </w:t>
      </w:r>
      <w:bookmarkStart w:id="39797" w:name="_ETM_Q81_269000"/>
      <w:bookmarkEnd w:id="39797"/>
      <w:r>
        <w:rPr>
          <w:rFonts w:hint="cs"/>
          <w:rtl/>
        </w:rPr>
        <w:t xml:space="preserve">קיום? </w:t>
      </w:r>
      <w:bookmarkStart w:id="39798" w:name="_ETM_Q81_271000"/>
      <w:bookmarkEnd w:id="39798"/>
      <w:r>
        <w:rPr>
          <w:rFonts w:hint="cs"/>
          <w:rtl/>
        </w:rPr>
        <w:t xml:space="preserve">אני לא מצליח להבין. </w:t>
      </w:r>
      <w:bookmarkStart w:id="39799" w:name="_ETM_Q81_275000"/>
      <w:bookmarkStart w:id="39800" w:name="_ETM_Q81_269060"/>
      <w:bookmarkStart w:id="39801" w:name="_ETM_Q81_269690"/>
      <w:bookmarkStart w:id="39802" w:name="_ETM_Q81_272130"/>
      <w:bookmarkStart w:id="39803" w:name="_ETM_Q81_272550"/>
      <w:bookmarkStart w:id="39804" w:name="_ETM_Q81_272850"/>
      <w:bookmarkStart w:id="39805" w:name="_ETM_Q81_273000"/>
      <w:bookmarkStart w:id="39806" w:name="_ETM_Q81_273120"/>
      <w:bookmarkStart w:id="39807" w:name="_ETM_Q81_273540"/>
      <w:bookmarkStart w:id="39808" w:name="_ETM_Q81_275380"/>
      <w:bookmarkEnd w:id="39799"/>
      <w:bookmarkEnd w:id="39800"/>
      <w:bookmarkEnd w:id="39801"/>
      <w:bookmarkEnd w:id="39802"/>
      <w:bookmarkEnd w:id="39803"/>
      <w:bookmarkEnd w:id="39804"/>
      <w:bookmarkEnd w:id="39805"/>
      <w:bookmarkEnd w:id="39806"/>
      <w:bookmarkEnd w:id="39807"/>
      <w:bookmarkEnd w:id="39808"/>
      <w:r>
        <w:rPr>
          <w:rtl/>
        </w:rPr>
        <w:t xml:space="preserve">זה </w:t>
      </w:r>
      <w:bookmarkStart w:id="39809" w:name="_ETM_Q81_275649"/>
      <w:bookmarkEnd w:id="39809"/>
      <w:r>
        <w:rPr>
          <w:rtl/>
        </w:rPr>
        <w:t xml:space="preserve">לא </w:t>
      </w:r>
      <w:bookmarkStart w:id="39810" w:name="_ETM_Q81_275770"/>
      <w:bookmarkEnd w:id="39810"/>
      <w:r>
        <w:rPr>
          <w:rtl/>
        </w:rPr>
        <w:t xml:space="preserve">בערכים </w:t>
      </w:r>
      <w:bookmarkStart w:id="39811" w:name="_ETM_Q81_276280"/>
      <w:bookmarkEnd w:id="39811"/>
      <w:r>
        <w:rPr>
          <w:rtl/>
        </w:rPr>
        <w:t>שלכם</w:t>
      </w:r>
      <w:r>
        <w:rPr>
          <w:rFonts w:hint="cs"/>
          <w:rtl/>
        </w:rPr>
        <w:t>,</w:t>
      </w:r>
      <w:r>
        <w:rPr>
          <w:rtl/>
        </w:rPr>
        <w:t xml:space="preserve"> </w:t>
      </w:r>
      <w:bookmarkStart w:id="39812" w:name="_ETM_Q81_277619"/>
      <w:bookmarkEnd w:id="39812"/>
      <w:r>
        <w:rPr>
          <w:rtl/>
        </w:rPr>
        <w:t xml:space="preserve">ואני </w:t>
      </w:r>
      <w:bookmarkStart w:id="39813" w:name="_ETM_Q81_278909"/>
      <w:bookmarkEnd w:id="39813"/>
      <w:r>
        <w:rPr>
          <w:rtl/>
        </w:rPr>
        <w:t xml:space="preserve">מתפלל </w:t>
      </w:r>
      <w:bookmarkStart w:id="39814" w:name="_ETM_Q81_280159"/>
      <w:bookmarkEnd w:id="39814"/>
      <w:r>
        <w:rPr>
          <w:rtl/>
        </w:rPr>
        <w:t xml:space="preserve">שחברי </w:t>
      </w:r>
      <w:bookmarkStart w:id="39815" w:name="_ETM_Q81_281360"/>
      <w:bookmarkEnd w:id="39815"/>
      <w:r>
        <w:rPr>
          <w:rtl/>
        </w:rPr>
        <w:t>הליכוד</w:t>
      </w:r>
      <w:r>
        <w:rPr>
          <w:rFonts w:hint="cs"/>
          <w:rtl/>
        </w:rPr>
        <w:t>,</w:t>
      </w:r>
      <w:r>
        <w:rPr>
          <w:rtl/>
        </w:rPr>
        <w:t xml:space="preserve"> </w:t>
      </w:r>
      <w:bookmarkStart w:id="39816" w:name="_ETM_Q81_281990"/>
      <w:bookmarkEnd w:id="39816"/>
      <w:r>
        <w:rPr>
          <w:rtl/>
        </w:rPr>
        <w:t xml:space="preserve">שהייתה </w:t>
      </w:r>
      <w:bookmarkStart w:id="39817" w:name="_ETM_Q81_282409"/>
      <w:bookmarkEnd w:id="39817"/>
      <w:r>
        <w:rPr>
          <w:rtl/>
        </w:rPr>
        <w:t xml:space="preserve">פעם </w:t>
      </w:r>
      <w:bookmarkStart w:id="39818" w:name="_ETM_Q81_282680"/>
      <w:bookmarkEnd w:id="39818"/>
      <w:r>
        <w:rPr>
          <w:rtl/>
        </w:rPr>
        <w:t xml:space="preserve">מפלגה </w:t>
      </w:r>
      <w:bookmarkStart w:id="39819" w:name="_ETM_Q81_283069"/>
      <w:bookmarkEnd w:id="39819"/>
      <w:r>
        <w:rPr>
          <w:rtl/>
        </w:rPr>
        <w:t xml:space="preserve">לאומית </w:t>
      </w:r>
      <w:bookmarkStart w:id="39820" w:name="_ETM_Q81_283490"/>
      <w:bookmarkEnd w:id="39820"/>
      <w:r>
        <w:rPr>
          <w:rtl/>
        </w:rPr>
        <w:t>וליברלית</w:t>
      </w:r>
      <w:r>
        <w:rPr>
          <w:rFonts w:hint="cs"/>
          <w:rtl/>
        </w:rPr>
        <w:t>,</w:t>
      </w:r>
      <w:r>
        <w:rPr>
          <w:rtl/>
        </w:rPr>
        <w:t xml:space="preserve"> </w:t>
      </w:r>
      <w:bookmarkStart w:id="39821" w:name="_ETM_Q81_284270"/>
      <w:bookmarkEnd w:id="39821"/>
      <w:r>
        <w:rPr>
          <w:rtl/>
        </w:rPr>
        <w:t>פטריוטית</w:t>
      </w:r>
      <w:r>
        <w:rPr>
          <w:rFonts w:hint="cs"/>
          <w:rtl/>
        </w:rPr>
        <w:t>,</w:t>
      </w:r>
      <w:r>
        <w:rPr>
          <w:rtl/>
        </w:rPr>
        <w:t xml:space="preserve"> </w:t>
      </w:r>
      <w:bookmarkStart w:id="39822" w:name="_ETM_Q81_286000"/>
      <w:bookmarkStart w:id="39823" w:name="_ETM_Q81_286270"/>
      <w:bookmarkEnd w:id="39822"/>
      <w:bookmarkEnd w:id="39823"/>
      <w:proofErr w:type="spellStart"/>
      <w:r w:rsidR="00E82F2E">
        <w:rPr>
          <w:rFonts w:hint="cs"/>
          <w:rtl/>
        </w:rPr>
        <w:t>יתעדפו</w:t>
      </w:r>
      <w:proofErr w:type="spellEnd"/>
      <w:r>
        <w:rPr>
          <w:rtl/>
        </w:rPr>
        <w:t xml:space="preserve"> </w:t>
      </w:r>
      <w:bookmarkStart w:id="39824" w:name="_ETM_Q81_287110"/>
      <w:bookmarkEnd w:id="39824"/>
      <w:r>
        <w:rPr>
          <w:rtl/>
        </w:rPr>
        <w:t xml:space="preserve">את </w:t>
      </w:r>
      <w:bookmarkStart w:id="39825" w:name="_ETM_Q81_287260"/>
      <w:bookmarkEnd w:id="39825"/>
      <w:r>
        <w:rPr>
          <w:rtl/>
        </w:rPr>
        <w:t xml:space="preserve">האינטרסים </w:t>
      </w:r>
      <w:bookmarkStart w:id="39826" w:name="_ETM_Q81_287950"/>
      <w:bookmarkEnd w:id="39826"/>
      <w:r>
        <w:rPr>
          <w:rtl/>
        </w:rPr>
        <w:t>הלאומי</w:t>
      </w:r>
      <w:r>
        <w:rPr>
          <w:rFonts w:hint="cs"/>
          <w:rtl/>
        </w:rPr>
        <w:t>י</w:t>
      </w:r>
      <w:r>
        <w:rPr>
          <w:rtl/>
        </w:rPr>
        <w:t xml:space="preserve">ם </w:t>
      </w:r>
      <w:bookmarkStart w:id="39827" w:name="_ETM_Q81_288400"/>
      <w:bookmarkEnd w:id="39827"/>
      <w:r>
        <w:rPr>
          <w:rtl/>
        </w:rPr>
        <w:t xml:space="preserve">של </w:t>
      </w:r>
      <w:bookmarkStart w:id="39828" w:name="_ETM_Q81_288550"/>
      <w:bookmarkEnd w:id="39828"/>
      <w:r>
        <w:rPr>
          <w:rtl/>
        </w:rPr>
        <w:t>המדינה</w:t>
      </w:r>
      <w:r>
        <w:rPr>
          <w:rFonts w:hint="cs"/>
          <w:rtl/>
        </w:rPr>
        <w:t>,</w:t>
      </w:r>
      <w:r>
        <w:rPr>
          <w:rtl/>
        </w:rPr>
        <w:t xml:space="preserve"> </w:t>
      </w:r>
      <w:bookmarkStart w:id="39829" w:name="_ETM_Q81_289609"/>
      <w:bookmarkEnd w:id="39829"/>
      <w:r>
        <w:rPr>
          <w:rtl/>
        </w:rPr>
        <w:t xml:space="preserve">את </w:t>
      </w:r>
      <w:bookmarkStart w:id="39830" w:name="_ETM_Q81_289909"/>
      <w:bookmarkEnd w:id="39830"/>
      <w:r>
        <w:rPr>
          <w:rtl/>
        </w:rPr>
        <w:t xml:space="preserve">ערכי </w:t>
      </w:r>
      <w:bookmarkStart w:id="39831" w:name="_ETM_Q81_290359"/>
      <w:bookmarkEnd w:id="39831"/>
      <w:r>
        <w:rPr>
          <w:rtl/>
        </w:rPr>
        <w:t xml:space="preserve">השירות </w:t>
      </w:r>
      <w:bookmarkStart w:id="39832" w:name="_ETM_Q81_290749"/>
      <w:bookmarkEnd w:id="39832"/>
      <w:r>
        <w:rPr>
          <w:rtl/>
        </w:rPr>
        <w:t>בצה"ל</w:t>
      </w:r>
      <w:r>
        <w:rPr>
          <w:rFonts w:hint="cs"/>
          <w:rtl/>
        </w:rPr>
        <w:t>,</w:t>
      </w:r>
      <w:r>
        <w:rPr>
          <w:rtl/>
        </w:rPr>
        <w:t xml:space="preserve"> </w:t>
      </w:r>
      <w:bookmarkStart w:id="39833" w:name="_ETM_Q81_291259"/>
      <w:bookmarkEnd w:id="39833"/>
      <w:r>
        <w:rPr>
          <w:rtl/>
        </w:rPr>
        <w:t xml:space="preserve">על </w:t>
      </w:r>
      <w:bookmarkStart w:id="39834" w:name="_ETM_Q81_291350"/>
      <w:bookmarkEnd w:id="39834"/>
      <w:r>
        <w:rPr>
          <w:rtl/>
        </w:rPr>
        <w:t xml:space="preserve">פני </w:t>
      </w:r>
      <w:bookmarkStart w:id="39835" w:name="_ETM_Q81_291649"/>
      <w:bookmarkEnd w:id="39835"/>
      <w:r>
        <w:rPr>
          <w:rtl/>
        </w:rPr>
        <w:t xml:space="preserve">אינטרסים </w:t>
      </w:r>
      <w:bookmarkStart w:id="39836" w:name="_ETM_Q81_292219"/>
      <w:bookmarkEnd w:id="39836"/>
      <w:r>
        <w:rPr>
          <w:rtl/>
        </w:rPr>
        <w:t xml:space="preserve">פוליטיים </w:t>
      </w:r>
      <w:bookmarkStart w:id="39837" w:name="_ETM_Q81_292819"/>
      <w:bookmarkEnd w:id="39837"/>
      <w:r>
        <w:rPr>
          <w:rtl/>
        </w:rPr>
        <w:t xml:space="preserve">צרים </w:t>
      </w:r>
      <w:bookmarkStart w:id="39838" w:name="_ETM_Q81_293299"/>
      <w:bookmarkEnd w:id="39838"/>
      <w:r>
        <w:rPr>
          <w:rtl/>
        </w:rPr>
        <w:t xml:space="preserve">של </w:t>
      </w:r>
      <w:bookmarkStart w:id="39839" w:name="_ETM_Q81_293479"/>
      <w:bookmarkEnd w:id="39839"/>
      <w:r>
        <w:rPr>
          <w:rtl/>
        </w:rPr>
        <w:t xml:space="preserve">הישרדות </w:t>
      </w:r>
      <w:bookmarkStart w:id="39840" w:name="_ETM_Q81_294350"/>
      <w:bookmarkEnd w:id="39840"/>
      <w:r>
        <w:rPr>
          <w:rtl/>
        </w:rPr>
        <w:t xml:space="preserve">אישית </w:t>
      </w:r>
      <w:bookmarkStart w:id="39841" w:name="_ETM_Q81_295299"/>
      <w:bookmarkEnd w:id="39841"/>
      <w:r>
        <w:rPr>
          <w:rtl/>
        </w:rPr>
        <w:t xml:space="preserve">ומפלגתית </w:t>
      </w:r>
      <w:bookmarkStart w:id="39842" w:name="_ETM_Q81_296380"/>
      <w:bookmarkEnd w:id="39842"/>
      <w:r>
        <w:rPr>
          <w:rtl/>
        </w:rPr>
        <w:t>וממשלתית</w:t>
      </w:r>
      <w:r>
        <w:rPr>
          <w:rFonts w:hint="cs"/>
          <w:rtl/>
        </w:rPr>
        <w:t>.</w:t>
      </w:r>
      <w:r>
        <w:rPr>
          <w:rtl/>
        </w:rPr>
        <w:t xml:space="preserve"> </w:t>
      </w:r>
      <w:bookmarkStart w:id="39843" w:name="_ETM_Q81_297850"/>
      <w:bookmarkEnd w:id="39843"/>
      <w:r>
        <w:rPr>
          <w:rtl/>
        </w:rPr>
        <w:t xml:space="preserve">שום </w:t>
      </w:r>
      <w:bookmarkStart w:id="39844" w:name="_ETM_Q81_298090"/>
      <w:bookmarkEnd w:id="39844"/>
      <w:r>
        <w:rPr>
          <w:rtl/>
        </w:rPr>
        <w:t xml:space="preserve">דבר </w:t>
      </w:r>
      <w:bookmarkStart w:id="39845" w:name="_ETM_Q81_298299"/>
      <w:bookmarkEnd w:id="39845"/>
      <w:r>
        <w:rPr>
          <w:rtl/>
        </w:rPr>
        <w:t xml:space="preserve">אחר </w:t>
      </w:r>
      <w:bookmarkStart w:id="39846" w:name="_ETM_Q81_298600"/>
      <w:bookmarkEnd w:id="39846"/>
      <w:r>
        <w:rPr>
          <w:rtl/>
        </w:rPr>
        <w:t xml:space="preserve">לא </w:t>
      </w:r>
      <w:bookmarkStart w:id="39847" w:name="_ETM_Q81_298719"/>
      <w:bookmarkEnd w:id="39847"/>
      <w:r>
        <w:rPr>
          <w:rtl/>
        </w:rPr>
        <w:t>יעבור</w:t>
      </w:r>
      <w:r>
        <w:rPr>
          <w:rFonts w:hint="cs"/>
          <w:rtl/>
        </w:rPr>
        <w:t>.</w:t>
      </w:r>
      <w:r>
        <w:rPr>
          <w:rtl/>
        </w:rPr>
        <w:t xml:space="preserve"> </w:t>
      </w:r>
      <w:bookmarkStart w:id="39848" w:name="_ETM_Q81_299469"/>
      <w:bookmarkEnd w:id="39848"/>
      <w:r>
        <w:rPr>
          <w:rtl/>
        </w:rPr>
        <w:t xml:space="preserve">תודה </w:t>
      </w:r>
      <w:bookmarkStart w:id="39849" w:name="_ETM_Q81_299740"/>
      <w:bookmarkEnd w:id="39849"/>
      <w:r>
        <w:rPr>
          <w:rtl/>
        </w:rPr>
        <w:t>רבה</w:t>
      </w:r>
      <w:r>
        <w:rPr>
          <w:rFonts w:hint="cs"/>
          <w:rtl/>
        </w:rPr>
        <w:t>.</w:t>
      </w:r>
    </w:p>
    <w:p w:rsidR="00841D8B" w:rsidRDefault="00841D8B" w:rsidP="008B2BC0">
      <w:pPr>
        <w:rPr>
          <w:rtl/>
        </w:rPr>
      </w:pPr>
    </w:p>
    <w:p w:rsidR="00841D8B" w:rsidRDefault="00841D8B" w:rsidP="008B2BC0">
      <w:pPr>
        <w:pStyle w:val="af7"/>
        <w:keepNext/>
        <w:rPr>
          <w:rtl/>
        </w:rPr>
      </w:pPr>
      <w:bookmarkStart w:id="39850" w:name="ET_yor_6593_8"/>
      <w:r w:rsidRPr="00512E12">
        <w:rPr>
          <w:rStyle w:val="TagStyle"/>
          <w:rtl/>
        </w:rPr>
        <w:t xml:space="preserve"> &lt;&lt; יור &gt;&gt; </w:t>
      </w:r>
      <w:r>
        <w:rPr>
          <w:rtl/>
        </w:rPr>
        <w:t>היו"ר חנוך דב מלביצקי:</w:t>
      </w:r>
      <w:r w:rsidRPr="00512E12">
        <w:rPr>
          <w:rStyle w:val="TagStyle"/>
          <w:rtl/>
        </w:rPr>
        <w:t xml:space="preserve"> &lt;&lt; יור &gt;&gt;</w:t>
      </w:r>
      <w:r>
        <w:rPr>
          <w:rtl/>
        </w:rPr>
        <w:t xml:space="preserve">   </w:t>
      </w:r>
      <w:bookmarkEnd w:id="39850"/>
    </w:p>
    <w:p w:rsidR="00841D8B" w:rsidRDefault="00841D8B" w:rsidP="004373DB">
      <w:pPr>
        <w:rPr>
          <w:rtl/>
        </w:rPr>
      </w:pPr>
    </w:p>
    <w:p w:rsidR="00841D8B" w:rsidRDefault="00841D8B" w:rsidP="008B2BC0">
      <w:pPr>
        <w:rPr>
          <w:rtl/>
        </w:rPr>
      </w:pPr>
      <w:bookmarkStart w:id="39851" w:name="_ETM_Q81_299000"/>
      <w:bookmarkEnd w:id="39851"/>
      <w:r>
        <w:rPr>
          <w:rFonts w:hint="cs"/>
          <w:rtl/>
        </w:rPr>
        <w:t xml:space="preserve">תודה. </w:t>
      </w:r>
      <w:bookmarkStart w:id="39852" w:name="_ETM_Q81_300530"/>
      <w:bookmarkStart w:id="39853" w:name="_ETM_Q81_300920"/>
      <w:bookmarkEnd w:id="39852"/>
      <w:bookmarkEnd w:id="39853"/>
    </w:p>
    <w:p w:rsidR="00841D8B" w:rsidRDefault="00841D8B" w:rsidP="008B2BC0">
      <w:pPr>
        <w:rPr>
          <w:rtl/>
        </w:rPr>
      </w:pPr>
    </w:p>
    <w:p w:rsidR="00841D8B" w:rsidRDefault="00841D8B" w:rsidP="008B2BC0">
      <w:pPr>
        <w:rPr>
          <w:rtl/>
        </w:rPr>
      </w:pPr>
      <w:r>
        <w:rPr>
          <w:rtl/>
        </w:rPr>
        <w:t xml:space="preserve">חבר </w:t>
      </w:r>
      <w:bookmarkStart w:id="39854" w:name="_ETM_Q81_301219"/>
      <w:bookmarkEnd w:id="39854"/>
      <w:r>
        <w:rPr>
          <w:rtl/>
        </w:rPr>
        <w:t xml:space="preserve">הכנסת </w:t>
      </w:r>
      <w:bookmarkStart w:id="39855" w:name="_ETM_Q81_301490"/>
      <w:bookmarkEnd w:id="39855"/>
      <w:r>
        <w:rPr>
          <w:rtl/>
        </w:rPr>
        <w:t>דנינו</w:t>
      </w:r>
      <w:r>
        <w:rPr>
          <w:rFonts w:hint="cs"/>
          <w:rtl/>
        </w:rPr>
        <w:t>,</w:t>
      </w:r>
      <w:r>
        <w:rPr>
          <w:rtl/>
        </w:rPr>
        <w:t xml:space="preserve"> </w:t>
      </w:r>
      <w:bookmarkStart w:id="39856" w:name="_ETM_Q81_301880"/>
      <w:bookmarkEnd w:id="39856"/>
      <w:r>
        <w:rPr>
          <w:rtl/>
        </w:rPr>
        <w:t xml:space="preserve">אני </w:t>
      </w:r>
      <w:bookmarkStart w:id="39857" w:name="_ETM_Q81_302090"/>
      <w:bookmarkEnd w:id="39857"/>
      <w:r>
        <w:rPr>
          <w:rtl/>
        </w:rPr>
        <w:t xml:space="preserve">כמובן </w:t>
      </w:r>
      <w:bookmarkStart w:id="39858" w:name="_ETM_Q81_302450"/>
      <w:bookmarkEnd w:id="39858"/>
      <w:r>
        <w:rPr>
          <w:rtl/>
        </w:rPr>
        <w:t xml:space="preserve">חלוק </w:t>
      </w:r>
      <w:bookmarkStart w:id="39859" w:name="_ETM_Q81_302810"/>
      <w:bookmarkEnd w:id="39859"/>
      <w:r>
        <w:rPr>
          <w:rtl/>
        </w:rPr>
        <w:t xml:space="preserve">על </w:t>
      </w:r>
      <w:bookmarkStart w:id="39860" w:name="_ETM_Q81_302899"/>
      <w:bookmarkEnd w:id="39860"/>
      <w:r>
        <w:rPr>
          <w:rtl/>
        </w:rPr>
        <w:t xml:space="preserve">חלק </w:t>
      </w:r>
      <w:bookmarkStart w:id="39861" w:name="_ETM_Q81_303140"/>
      <w:bookmarkEnd w:id="39861"/>
      <w:r>
        <w:rPr>
          <w:rtl/>
        </w:rPr>
        <w:t xml:space="preserve">מהדברים </w:t>
      </w:r>
      <w:bookmarkStart w:id="39862" w:name="_ETM_Q81_303500"/>
      <w:bookmarkEnd w:id="39862"/>
      <w:r>
        <w:rPr>
          <w:rtl/>
        </w:rPr>
        <w:t xml:space="preserve">שאמר </w:t>
      </w:r>
      <w:bookmarkStart w:id="39863" w:name="_ETM_Q81_303859"/>
      <w:bookmarkEnd w:id="39863"/>
      <w:r>
        <w:rPr>
          <w:rtl/>
        </w:rPr>
        <w:t xml:space="preserve">פה </w:t>
      </w:r>
      <w:bookmarkStart w:id="39864" w:name="_ETM_Q81_304009"/>
      <w:bookmarkEnd w:id="39864"/>
      <w:r>
        <w:rPr>
          <w:rtl/>
        </w:rPr>
        <w:t xml:space="preserve">חבר </w:t>
      </w:r>
      <w:bookmarkStart w:id="39865" w:name="_ETM_Q81_304280"/>
      <w:bookmarkEnd w:id="39865"/>
      <w:r>
        <w:rPr>
          <w:rtl/>
        </w:rPr>
        <w:t xml:space="preserve">הכנסת </w:t>
      </w:r>
      <w:bookmarkStart w:id="39866" w:name="_ETM_Q81_304609"/>
      <w:bookmarkEnd w:id="39866"/>
      <w:r>
        <w:rPr>
          <w:rFonts w:hint="cs"/>
          <w:rtl/>
        </w:rPr>
        <w:t>ה</w:t>
      </w:r>
      <w:r>
        <w:rPr>
          <w:rtl/>
        </w:rPr>
        <w:t>רצנו</w:t>
      </w:r>
      <w:r>
        <w:rPr>
          <w:rFonts w:hint="cs"/>
          <w:rtl/>
        </w:rPr>
        <w:t>,</w:t>
      </w:r>
      <w:r>
        <w:rPr>
          <w:rtl/>
        </w:rPr>
        <w:t xml:space="preserve"> </w:t>
      </w:r>
      <w:bookmarkStart w:id="39867" w:name="_ETM_Q81_305450"/>
      <w:bookmarkEnd w:id="39867"/>
      <w:r>
        <w:rPr>
          <w:rtl/>
        </w:rPr>
        <w:t xml:space="preserve">אבל </w:t>
      </w:r>
      <w:bookmarkStart w:id="39868" w:name="_ETM_Q81_305930"/>
      <w:bookmarkEnd w:id="39868"/>
      <w:r>
        <w:rPr>
          <w:rtl/>
        </w:rPr>
        <w:t xml:space="preserve">הייתי </w:t>
      </w:r>
      <w:bookmarkStart w:id="39869" w:name="_ETM_Q81_306260"/>
      <w:bookmarkEnd w:id="39869"/>
      <w:r>
        <w:rPr>
          <w:rtl/>
        </w:rPr>
        <w:t xml:space="preserve">עם </w:t>
      </w:r>
      <w:bookmarkStart w:id="39870" w:name="_ETM_Q81_306320"/>
      <w:bookmarkEnd w:id="39870"/>
      <w:r>
        <w:rPr>
          <w:rtl/>
        </w:rPr>
        <w:t xml:space="preserve">חבר </w:t>
      </w:r>
      <w:bookmarkStart w:id="39871" w:name="_ETM_Q81_306590"/>
      <w:bookmarkEnd w:id="39871"/>
      <w:r>
        <w:rPr>
          <w:rFonts w:hint="cs"/>
          <w:rtl/>
        </w:rPr>
        <w:t>ה</w:t>
      </w:r>
      <w:r>
        <w:rPr>
          <w:rtl/>
        </w:rPr>
        <w:t xml:space="preserve">כנסת </w:t>
      </w:r>
      <w:bookmarkStart w:id="39872" w:name="_ETM_Q81_306890"/>
      <w:bookmarkEnd w:id="39872"/>
      <w:r>
        <w:rPr>
          <w:rFonts w:hint="cs"/>
          <w:rtl/>
        </w:rPr>
        <w:t>ה</w:t>
      </w:r>
      <w:r>
        <w:rPr>
          <w:rtl/>
        </w:rPr>
        <w:t xml:space="preserve">רצנו </w:t>
      </w:r>
      <w:bookmarkStart w:id="39873" w:name="_ETM_Q81_307280"/>
      <w:bookmarkEnd w:id="39873"/>
      <w:r>
        <w:rPr>
          <w:rtl/>
        </w:rPr>
        <w:t xml:space="preserve">בשליחות </w:t>
      </w:r>
      <w:bookmarkStart w:id="39874" w:name="_ETM_Q81_307619"/>
      <w:bookmarkStart w:id="39875" w:name="_ETM_Q81_308159"/>
      <w:bookmarkEnd w:id="39874"/>
      <w:bookmarkEnd w:id="39875"/>
      <w:r>
        <w:rPr>
          <w:rtl/>
        </w:rPr>
        <w:t xml:space="preserve">של </w:t>
      </w:r>
      <w:bookmarkStart w:id="39876" w:name="_ETM_Q81_308370"/>
      <w:bookmarkEnd w:id="39876"/>
      <w:r>
        <w:rPr>
          <w:rtl/>
        </w:rPr>
        <w:t xml:space="preserve">הכנסת </w:t>
      </w:r>
      <w:bookmarkStart w:id="39877" w:name="_ETM_Q81_308819"/>
      <w:bookmarkEnd w:id="39877"/>
      <w:r>
        <w:rPr>
          <w:rtl/>
        </w:rPr>
        <w:t>בחו"ל</w:t>
      </w:r>
      <w:r>
        <w:rPr>
          <w:rFonts w:hint="cs"/>
          <w:rtl/>
        </w:rPr>
        <w:t>,</w:t>
      </w:r>
      <w:r>
        <w:rPr>
          <w:rtl/>
        </w:rPr>
        <w:t xml:space="preserve"> </w:t>
      </w:r>
      <w:bookmarkStart w:id="39878" w:name="_ETM_Q81_309950"/>
      <w:bookmarkEnd w:id="39878"/>
      <w:r>
        <w:rPr>
          <w:rtl/>
        </w:rPr>
        <w:t xml:space="preserve">וכשהאיש </w:t>
      </w:r>
      <w:bookmarkStart w:id="39879" w:name="_ETM_Q81_310669"/>
      <w:bookmarkEnd w:id="39879"/>
      <w:r>
        <w:rPr>
          <w:rtl/>
        </w:rPr>
        <w:t xml:space="preserve">מדבר </w:t>
      </w:r>
      <w:bookmarkStart w:id="39880" w:name="_ETM_Q81_311090"/>
      <w:bookmarkEnd w:id="39880"/>
      <w:r>
        <w:rPr>
          <w:rtl/>
        </w:rPr>
        <w:t xml:space="preserve">על </w:t>
      </w:r>
      <w:bookmarkStart w:id="39881" w:name="_ETM_Q81_311150"/>
      <w:bookmarkEnd w:id="39881"/>
      <w:r>
        <w:rPr>
          <w:rtl/>
        </w:rPr>
        <w:t xml:space="preserve">מדינת </w:t>
      </w:r>
      <w:bookmarkStart w:id="39882" w:name="_ETM_Q81_311569"/>
      <w:bookmarkEnd w:id="39882"/>
      <w:r>
        <w:rPr>
          <w:rtl/>
        </w:rPr>
        <w:t xml:space="preserve">ישראל </w:t>
      </w:r>
      <w:bookmarkStart w:id="39883" w:name="_ETM_Q81_312870"/>
      <w:bookmarkEnd w:id="39883"/>
      <w:r>
        <w:rPr>
          <w:rFonts w:hint="cs"/>
          <w:rtl/>
        </w:rPr>
        <w:t xml:space="preserve">– </w:t>
      </w:r>
      <w:r>
        <w:rPr>
          <w:rtl/>
        </w:rPr>
        <w:t xml:space="preserve">הייתי </w:t>
      </w:r>
      <w:bookmarkStart w:id="39884" w:name="_ETM_Q81_313169"/>
      <w:bookmarkEnd w:id="39884"/>
      <w:r>
        <w:rPr>
          <w:rtl/>
        </w:rPr>
        <w:t xml:space="preserve">גאה </w:t>
      </w:r>
      <w:bookmarkStart w:id="39885" w:name="_ETM_Q81_313439"/>
      <w:bookmarkEnd w:id="39885"/>
      <w:r>
        <w:rPr>
          <w:rtl/>
        </w:rPr>
        <w:t xml:space="preserve">לשבת </w:t>
      </w:r>
      <w:bookmarkStart w:id="39886" w:name="_ETM_Q81_313859"/>
      <w:bookmarkEnd w:id="39886"/>
      <w:r>
        <w:rPr>
          <w:rtl/>
        </w:rPr>
        <w:t>ש</w:t>
      </w:r>
      <w:r>
        <w:rPr>
          <w:rFonts w:hint="cs"/>
          <w:rtl/>
        </w:rPr>
        <w:t>ם</w:t>
      </w:r>
      <w:r>
        <w:rPr>
          <w:rtl/>
        </w:rPr>
        <w:t xml:space="preserve"> </w:t>
      </w:r>
      <w:bookmarkStart w:id="39887" w:name="_ETM_Q81_314129"/>
      <w:bookmarkEnd w:id="39887"/>
      <w:r>
        <w:rPr>
          <w:rtl/>
        </w:rPr>
        <w:t>לצ</w:t>
      </w:r>
      <w:r>
        <w:rPr>
          <w:rFonts w:hint="cs"/>
          <w:rtl/>
        </w:rPr>
        <w:t>י</w:t>
      </w:r>
      <w:r>
        <w:rPr>
          <w:rtl/>
        </w:rPr>
        <w:t>דו</w:t>
      </w:r>
      <w:r>
        <w:rPr>
          <w:rFonts w:hint="cs"/>
          <w:rtl/>
        </w:rPr>
        <w:t xml:space="preserve">. </w:t>
      </w:r>
      <w:bookmarkStart w:id="39888" w:name="_ETM_Q81_314939"/>
      <w:bookmarkEnd w:id="39888"/>
      <w:r>
        <w:rPr>
          <w:rFonts w:hint="cs"/>
          <w:rtl/>
        </w:rPr>
        <w:t xml:space="preserve">הוא </w:t>
      </w:r>
      <w:r>
        <w:rPr>
          <w:rtl/>
        </w:rPr>
        <w:t xml:space="preserve">ממש </w:t>
      </w:r>
      <w:bookmarkStart w:id="39889" w:name="_ETM_Q81_316660"/>
      <w:bookmarkEnd w:id="39889"/>
      <w:r>
        <w:rPr>
          <w:rtl/>
        </w:rPr>
        <w:t>ע</w:t>
      </w:r>
      <w:r>
        <w:rPr>
          <w:rFonts w:hint="cs"/>
          <w:rtl/>
        </w:rPr>
        <w:t>ו</w:t>
      </w:r>
      <w:r>
        <w:rPr>
          <w:rtl/>
        </w:rPr>
        <w:t xml:space="preserve">שה </w:t>
      </w:r>
      <w:bookmarkStart w:id="39890" w:name="_ETM_Q81_316900"/>
      <w:bookmarkEnd w:id="39890"/>
      <w:r>
        <w:rPr>
          <w:rtl/>
        </w:rPr>
        <w:t xml:space="preserve">עבודה </w:t>
      </w:r>
      <w:bookmarkStart w:id="39891" w:name="_ETM_Q81_317139"/>
      <w:bookmarkEnd w:id="39891"/>
      <w:r>
        <w:rPr>
          <w:rtl/>
        </w:rPr>
        <w:t>מרשימה</w:t>
      </w:r>
      <w:r>
        <w:rPr>
          <w:rFonts w:hint="cs"/>
          <w:rtl/>
        </w:rPr>
        <w:t>.</w:t>
      </w:r>
      <w:r>
        <w:rPr>
          <w:rtl/>
        </w:rPr>
        <w:t xml:space="preserve"> </w:t>
      </w:r>
      <w:bookmarkStart w:id="39892" w:name="_ETM_Q81_318010"/>
      <w:bookmarkEnd w:id="39892"/>
      <w:r>
        <w:rPr>
          <w:rtl/>
        </w:rPr>
        <w:t xml:space="preserve">האיש </w:t>
      </w:r>
      <w:bookmarkStart w:id="39893" w:name="_ETM_Q81_318310"/>
      <w:bookmarkEnd w:id="39893"/>
      <w:r>
        <w:rPr>
          <w:rtl/>
        </w:rPr>
        <w:t xml:space="preserve">פטריוט </w:t>
      </w:r>
      <w:bookmarkStart w:id="39894" w:name="_ETM_Q81_318730"/>
      <w:bookmarkEnd w:id="39894"/>
      <w:r>
        <w:rPr>
          <w:rtl/>
        </w:rPr>
        <w:t>אמיתי</w:t>
      </w:r>
      <w:r>
        <w:rPr>
          <w:rFonts w:hint="cs"/>
          <w:rtl/>
        </w:rPr>
        <w:t>.</w:t>
      </w:r>
    </w:p>
    <w:p w:rsidR="00841D8B" w:rsidRDefault="00841D8B" w:rsidP="008B2BC0">
      <w:pPr>
        <w:rPr>
          <w:rtl/>
        </w:rPr>
      </w:pPr>
    </w:p>
    <w:p w:rsidR="00841D8B" w:rsidRDefault="00841D8B" w:rsidP="008B2BC0">
      <w:pPr>
        <w:pStyle w:val="af6"/>
        <w:keepNext/>
        <w:rPr>
          <w:rtl/>
        </w:rPr>
      </w:pPr>
      <w:bookmarkStart w:id="39895" w:name="ET_interruption_5787_9"/>
      <w:r w:rsidRPr="00512E12">
        <w:rPr>
          <w:rStyle w:val="TagStyle"/>
          <w:rtl/>
        </w:rPr>
        <w:t xml:space="preserve"> &lt;&lt; קריאה &gt;&gt; </w:t>
      </w:r>
      <w:r>
        <w:rPr>
          <w:rtl/>
        </w:rPr>
        <w:t>יוראי להב הרצנו (יש עתיד):</w:t>
      </w:r>
      <w:r w:rsidRPr="00512E12">
        <w:rPr>
          <w:rStyle w:val="TagStyle"/>
          <w:rtl/>
        </w:rPr>
        <w:t xml:space="preserve"> &lt;&lt; קריאה &gt;&gt;</w:t>
      </w:r>
      <w:r>
        <w:rPr>
          <w:rtl/>
        </w:rPr>
        <w:t xml:space="preserve">   </w:t>
      </w:r>
      <w:bookmarkEnd w:id="39895"/>
    </w:p>
    <w:p w:rsidR="00841D8B" w:rsidRDefault="00841D8B" w:rsidP="004373DB">
      <w:pPr>
        <w:rPr>
          <w:rtl/>
        </w:rPr>
      </w:pPr>
    </w:p>
    <w:p w:rsidR="00841D8B" w:rsidRDefault="00841D8B" w:rsidP="008B2BC0">
      <w:pPr>
        <w:rPr>
          <w:rtl/>
        </w:rPr>
      </w:pPr>
      <w:bookmarkStart w:id="39896" w:name="_ETM_Q81_318000"/>
      <w:bookmarkEnd w:id="39896"/>
      <w:r>
        <w:rPr>
          <w:rFonts w:hint="cs"/>
          <w:rtl/>
        </w:rPr>
        <w:t>תודה.</w:t>
      </w:r>
    </w:p>
    <w:p w:rsidR="00841D8B" w:rsidRDefault="00841D8B" w:rsidP="008B2BC0">
      <w:pPr>
        <w:rPr>
          <w:rtl/>
        </w:rPr>
      </w:pPr>
      <w:bookmarkStart w:id="39897" w:name="_ETM_Q81_320000"/>
      <w:bookmarkEnd w:id="39897"/>
    </w:p>
    <w:p w:rsidR="00841D8B" w:rsidRDefault="00841D8B" w:rsidP="008B2BC0">
      <w:pPr>
        <w:pStyle w:val="af7"/>
        <w:keepNext/>
        <w:rPr>
          <w:rtl/>
        </w:rPr>
      </w:pPr>
      <w:r w:rsidRPr="00512E12">
        <w:rPr>
          <w:rStyle w:val="TagStyle"/>
          <w:rtl/>
        </w:rPr>
        <w:t xml:space="preserve"> &lt;&lt; יור &gt;&gt; </w:t>
      </w:r>
      <w:r>
        <w:rPr>
          <w:rtl/>
        </w:rPr>
        <w:t>היו"ר חנוך דב מלביצקי:</w:t>
      </w:r>
      <w:r w:rsidRPr="00512E12">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9898" w:name="_ETM_Q81_321000"/>
      <w:bookmarkStart w:id="39899" w:name="_ETM_Q81_322000"/>
      <w:bookmarkStart w:id="39900" w:name="_ETM_Q81_316000"/>
      <w:bookmarkStart w:id="39901" w:name="_ETM_Q81_321629"/>
      <w:bookmarkStart w:id="39902" w:name="_ETM_Q81_322150"/>
      <w:bookmarkEnd w:id="39898"/>
      <w:bookmarkEnd w:id="39899"/>
      <w:bookmarkEnd w:id="39900"/>
      <w:bookmarkEnd w:id="39901"/>
      <w:bookmarkEnd w:id="39902"/>
      <w:r>
        <w:rPr>
          <w:rtl/>
        </w:rPr>
        <w:t xml:space="preserve">חבר </w:t>
      </w:r>
      <w:bookmarkStart w:id="39903" w:name="_ETM_Q81_322690"/>
      <w:bookmarkEnd w:id="39903"/>
      <w:r>
        <w:rPr>
          <w:rtl/>
        </w:rPr>
        <w:t xml:space="preserve">הכנסת </w:t>
      </w:r>
      <w:bookmarkStart w:id="39904" w:name="_ETM_Q81_323919"/>
      <w:bookmarkEnd w:id="39904"/>
      <w:r>
        <w:rPr>
          <w:rtl/>
        </w:rPr>
        <w:t>בליאק</w:t>
      </w:r>
      <w:r>
        <w:rPr>
          <w:rFonts w:hint="cs"/>
          <w:rtl/>
        </w:rPr>
        <w:t xml:space="preserve"> </w:t>
      </w:r>
      <w:r>
        <w:rPr>
          <w:rFonts w:hint="eastAsia"/>
          <w:rtl/>
        </w:rPr>
        <w:t>–</w:t>
      </w:r>
      <w:r>
        <w:rPr>
          <w:rtl/>
        </w:rPr>
        <w:t xml:space="preserve"> </w:t>
      </w:r>
      <w:bookmarkStart w:id="39905" w:name="_ETM_Q81_324370"/>
      <w:bookmarkEnd w:id="39905"/>
      <w:r>
        <w:rPr>
          <w:rtl/>
        </w:rPr>
        <w:t>איננו</w:t>
      </w:r>
      <w:r>
        <w:rPr>
          <w:rFonts w:hint="cs"/>
          <w:rtl/>
        </w:rPr>
        <w:t>;</w:t>
      </w:r>
      <w:r>
        <w:rPr>
          <w:rtl/>
        </w:rPr>
        <w:t xml:space="preserve"> </w:t>
      </w:r>
      <w:bookmarkStart w:id="39906" w:name="_ETM_Q81_324820"/>
      <w:bookmarkEnd w:id="39906"/>
      <w:r>
        <w:rPr>
          <w:rtl/>
        </w:rPr>
        <w:t xml:space="preserve">חבר </w:t>
      </w:r>
      <w:bookmarkStart w:id="39907" w:name="_ETM_Q81_325090"/>
      <w:bookmarkEnd w:id="39907"/>
      <w:r>
        <w:rPr>
          <w:rtl/>
        </w:rPr>
        <w:t xml:space="preserve">הכנסת </w:t>
      </w:r>
      <w:bookmarkStart w:id="39908" w:name="_ETM_Q81_325360"/>
      <w:bookmarkEnd w:id="39908"/>
      <w:r>
        <w:rPr>
          <w:rtl/>
        </w:rPr>
        <w:t>כץ</w:t>
      </w:r>
      <w:r>
        <w:rPr>
          <w:rFonts w:hint="cs"/>
          <w:rtl/>
        </w:rPr>
        <w:t xml:space="preserve"> </w:t>
      </w:r>
      <w:bookmarkStart w:id="39909" w:name="_ETM_Q81_325000"/>
      <w:bookmarkEnd w:id="39909"/>
      <w:r>
        <w:rPr>
          <w:rFonts w:hint="eastAsia"/>
          <w:rtl/>
        </w:rPr>
        <w:t>–</w:t>
      </w:r>
      <w:r>
        <w:rPr>
          <w:rtl/>
        </w:rPr>
        <w:t xml:space="preserve"> </w:t>
      </w:r>
      <w:bookmarkStart w:id="39910" w:name="_ETM_Q81_325930"/>
      <w:bookmarkEnd w:id="39910"/>
      <w:r>
        <w:rPr>
          <w:rtl/>
        </w:rPr>
        <w:t>איננו</w:t>
      </w:r>
      <w:r>
        <w:rPr>
          <w:rFonts w:hint="cs"/>
          <w:rtl/>
        </w:rPr>
        <w:t>;</w:t>
      </w:r>
      <w:r>
        <w:rPr>
          <w:rtl/>
        </w:rPr>
        <w:t xml:space="preserve"> </w:t>
      </w:r>
      <w:bookmarkStart w:id="39911" w:name="_ETM_Q81_326500"/>
      <w:bookmarkEnd w:id="39911"/>
      <w:r>
        <w:rPr>
          <w:rtl/>
        </w:rPr>
        <w:t xml:space="preserve">חברת </w:t>
      </w:r>
      <w:bookmarkStart w:id="39912" w:name="_ETM_Q81_326830"/>
      <w:bookmarkEnd w:id="39912"/>
      <w:r>
        <w:rPr>
          <w:rtl/>
        </w:rPr>
        <w:t xml:space="preserve">הכנסת </w:t>
      </w:r>
      <w:bookmarkStart w:id="39913" w:name="_ETM_Q81_327130"/>
      <w:bookmarkEnd w:id="39913"/>
      <w:r>
        <w:rPr>
          <w:rtl/>
        </w:rPr>
        <w:t>מ</w:t>
      </w:r>
      <w:r>
        <w:rPr>
          <w:rFonts w:hint="cs"/>
          <w:rtl/>
        </w:rPr>
        <w:t>ט</w:t>
      </w:r>
      <w:r>
        <w:rPr>
          <w:rtl/>
        </w:rPr>
        <w:t xml:space="preserve">י </w:t>
      </w:r>
      <w:bookmarkStart w:id="39914" w:name="_ETM_Q81_327370"/>
      <w:bookmarkEnd w:id="39914"/>
      <w:r>
        <w:rPr>
          <w:rtl/>
        </w:rPr>
        <w:t>צרפת</w:t>
      </w:r>
      <w:r>
        <w:rPr>
          <w:rFonts w:hint="cs"/>
          <w:rtl/>
        </w:rPr>
        <w:t xml:space="preserve">י הרכבי </w:t>
      </w:r>
      <w:r>
        <w:rPr>
          <w:rtl/>
        </w:rPr>
        <w:t>–</w:t>
      </w:r>
      <w:r>
        <w:rPr>
          <w:rFonts w:hint="cs"/>
          <w:rtl/>
        </w:rPr>
        <w:t xml:space="preserve"> מוותרת; </w:t>
      </w:r>
      <w:bookmarkStart w:id="39915" w:name="_ETM_Q81_327760"/>
      <w:bookmarkStart w:id="39916" w:name="_ETM_Q81_328150"/>
      <w:bookmarkStart w:id="39917" w:name="_ETM_Q81_329659"/>
      <w:bookmarkStart w:id="39918" w:name="_ETM_Q81_329959"/>
      <w:bookmarkEnd w:id="39915"/>
      <w:bookmarkEnd w:id="39916"/>
      <w:bookmarkEnd w:id="39917"/>
      <w:bookmarkEnd w:id="39918"/>
      <w:r>
        <w:rPr>
          <w:rtl/>
        </w:rPr>
        <w:t xml:space="preserve">חברת </w:t>
      </w:r>
      <w:bookmarkStart w:id="39919" w:name="_ETM_Q81_330409"/>
      <w:bookmarkEnd w:id="39919"/>
      <w:r>
        <w:rPr>
          <w:rtl/>
        </w:rPr>
        <w:t xml:space="preserve">הכנסת </w:t>
      </w:r>
      <w:bookmarkStart w:id="39920" w:name="_ETM_Q81_330680"/>
      <w:bookmarkEnd w:id="39920"/>
      <w:r>
        <w:rPr>
          <w:rtl/>
        </w:rPr>
        <w:t>מזרסקי</w:t>
      </w:r>
      <w:r>
        <w:rPr>
          <w:rFonts w:hint="cs"/>
          <w:rtl/>
        </w:rPr>
        <w:t xml:space="preserve"> </w:t>
      </w:r>
      <w:r>
        <w:rPr>
          <w:rFonts w:hint="eastAsia"/>
          <w:rtl/>
        </w:rPr>
        <w:t>–</w:t>
      </w:r>
      <w:r>
        <w:rPr>
          <w:rtl/>
        </w:rPr>
        <w:t xml:space="preserve"> </w:t>
      </w:r>
      <w:bookmarkStart w:id="39921" w:name="_ETM_Q81_332239"/>
      <w:bookmarkEnd w:id="39921"/>
      <w:r>
        <w:rPr>
          <w:rtl/>
        </w:rPr>
        <w:t>איננה</w:t>
      </w:r>
      <w:r>
        <w:rPr>
          <w:rFonts w:hint="cs"/>
          <w:rtl/>
        </w:rPr>
        <w:t>;</w:t>
      </w:r>
      <w:r>
        <w:rPr>
          <w:rtl/>
        </w:rPr>
        <w:t xml:space="preserve"> </w:t>
      </w:r>
      <w:bookmarkStart w:id="39922" w:name="_ETM_Q81_333270"/>
      <w:bookmarkEnd w:id="39922"/>
      <w:r>
        <w:rPr>
          <w:rtl/>
        </w:rPr>
        <w:t xml:space="preserve">חברת </w:t>
      </w:r>
      <w:bookmarkStart w:id="39923" w:name="_ETM_Q81_333660"/>
      <w:bookmarkEnd w:id="39923"/>
      <w:r>
        <w:rPr>
          <w:rtl/>
        </w:rPr>
        <w:t xml:space="preserve">הכנסת </w:t>
      </w:r>
      <w:bookmarkStart w:id="39924" w:name="_ETM_Q81_334050"/>
      <w:bookmarkEnd w:id="39924"/>
      <w:r>
        <w:rPr>
          <w:rtl/>
        </w:rPr>
        <w:t xml:space="preserve">פרידמן </w:t>
      </w:r>
      <w:bookmarkStart w:id="39925" w:name="_ETM_Q81_335210"/>
      <w:bookmarkEnd w:id="39925"/>
      <w:r>
        <w:rPr>
          <w:rFonts w:hint="cs"/>
          <w:rtl/>
        </w:rPr>
        <w:t xml:space="preserve">– </w:t>
      </w:r>
      <w:r>
        <w:rPr>
          <w:rtl/>
        </w:rPr>
        <w:t>איננה</w:t>
      </w:r>
      <w:r>
        <w:rPr>
          <w:rFonts w:hint="cs"/>
          <w:rtl/>
        </w:rPr>
        <w:t>;</w:t>
      </w:r>
      <w:r>
        <w:rPr>
          <w:rtl/>
        </w:rPr>
        <w:t xml:space="preserve"> </w:t>
      </w:r>
      <w:bookmarkStart w:id="39926" w:name="_ETM_Q81_336200"/>
      <w:bookmarkEnd w:id="39926"/>
      <w:r>
        <w:rPr>
          <w:rtl/>
        </w:rPr>
        <w:t xml:space="preserve">חברת </w:t>
      </w:r>
      <w:bookmarkStart w:id="39927" w:name="_ETM_Q81_336530"/>
      <w:bookmarkEnd w:id="39927"/>
      <w:r>
        <w:rPr>
          <w:rtl/>
        </w:rPr>
        <w:t xml:space="preserve">הכנסת </w:t>
      </w:r>
      <w:bookmarkStart w:id="39928" w:name="_ETM_Q81_336889"/>
      <w:bookmarkEnd w:id="39928"/>
      <w:r>
        <w:rPr>
          <w:rtl/>
        </w:rPr>
        <w:t>ביטון</w:t>
      </w:r>
      <w:r>
        <w:rPr>
          <w:rFonts w:hint="cs"/>
          <w:rtl/>
        </w:rPr>
        <w:t xml:space="preserve"> </w:t>
      </w:r>
      <w:r>
        <w:rPr>
          <w:rFonts w:hint="eastAsia"/>
          <w:rtl/>
        </w:rPr>
        <w:t>–</w:t>
      </w:r>
      <w:r>
        <w:rPr>
          <w:rtl/>
        </w:rPr>
        <w:t xml:space="preserve"> </w:t>
      </w:r>
      <w:bookmarkStart w:id="39929" w:name="_ETM_Q81_337310"/>
      <w:bookmarkEnd w:id="39929"/>
      <w:r>
        <w:rPr>
          <w:rtl/>
        </w:rPr>
        <w:t>איננה</w:t>
      </w:r>
      <w:r>
        <w:rPr>
          <w:rFonts w:hint="cs"/>
          <w:rtl/>
        </w:rPr>
        <w:t>;</w:t>
      </w:r>
      <w:r>
        <w:rPr>
          <w:rtl/>
        </w:rPr>
        <w:t xml:space="preserve"> </w:t>
      </w:r>
      <w:bookmarkStart w:id="39930" w:name="_ETM_Q81_337969"/>
      <w:bookmarkEnd w:id="39930"/>
      <w:r>
        <w:rPr>
          <w:rtl/>
        </w:rPr>
        <w:t xml:space="preserve">חבר </w:t>
      </w:r>
      <w:bookmarkStart w:id="39931" w:name="_ETM_Q81_338269"/>
      <w:bookmarkEnd w:id="39931"/>
      <w:r>
        <w:rPr>
          <w:rtl/>
        </w:rPr>
        <w:t xml:space="preserve">הכנסת </w:t>
      </w:r>
      <w:bookmarkStart w:id="39932" w:name="_ETM_Q81_338659"/>
      <w:bookmarkEnd w:id="39932"/>
      <w:r>
        <w:rPr>
          <w:rFonts w:hint="cs"/>
          <w:rtl/>
        </w:rPr>
        <w:t xml:space="preserve">טור פז </w:t>
      </w:r>
      <w:r>
        <w:rPr>
          <w:rtl/>
        </w:rPr>
        <w:t>–</w:t>
      </w:r>
      <w:r>
        <w:rPr>
          <w:rFonts w:hint="cs"/>
          <w:rtl/>
        </w:rPr>
        <w:t xml:space="preserve"> </w:t>
      </w:r>
      <w:bookmarkStart w:id="39933" w:name="_ETM_Q81_337000"/>
      <w:bookmarkEnd w:id="39933"/>
      <w:r>
        <w:rPr>
          <w:rFonts w:hint="cs"/>
          <w:rtl/>
        </w:rPr>
        <w:t xml:space="preserve">איננו; חבר הכנסת דוידסון </w:t>
      </w:r>
      <w:r>
        <w:rPr>
          <w:rtl/>
        </w:rPr>
        <w:t>–</w:t>
      </w:r>
      <w:r>
        <w:rPr>
          <w:rFonts w:hint="cs"/>
          <w:rtl/>
        </w:rPr>
        <w:t xml:space="preserve"> איננו; חבר הכנסת שירי </w:t>
      </w:r>
      <w:bookmarkStart w:id="39934" w:name="_ETM_Q81_341000"/>
      <w:bookmarkEnd w:id="39934"/>
      <w:r>
        <w:rPr>
          <w:rtl/>
        </w:rPr>
        <w:t>–</w:t>
      </w:r>
      <w:r>
        <w:rPr>
          <w:rFonts w:hint="cs"/>
          <w:rtl/>
        </w:rPr>
        <w:t xml:space="preserve"> איננו; חברת הכנסת שלי טל מירון </w:t>
      </w:r>
      <w:r>
        <w:rPr>
          <w:rtl/>
        </w:rPr>
        <w:t>–</w:t>
      </w:r>
      <w:r>
        <w:rPr>
          <w:rFonts w:hint="cs"/>
          <w:rtl/>
        </w:rPr>
        <w:t xml:space="preserve"> איננה; חבר </w:t>
      </w:r>
      <w:bookmarkStart w:id="39935" w:name="_ETM_Q81_345000"/>
      <w:bookmarkEnd w:id="39935"/>
      <w:r>
        <w:rPr>
          <w:rFonts w:hint="cs"/>
          <w:rtl/>
        </w:rPr>
        <w:t xml:space="preserve">הכנסת ירון לוי </w:t>
      </w:r>
      <w:r>
        <w:rPr>
          <w:rtl/>
        </w:rPr>
        <w:t>–</w:t>
      </w:r>
      <w:r>
        <w:rPr>
          <w:rFonts w:hint="cs"/>
          <w:rtl/>
        </w:rPr>
        <w:t xml:space="preserve"> איננו. </w:t>
      </w:r>
      <w:bookmarkStart w:id="39936" w:name="_ETM_Q81_348000"/>
      <w:bookmarkEnd w:id="39936"/>
    </w:p>
    <w:p w:rsidR="00841D8B" w:rsidRDefault="00841D8B" w:rsidP="008B2BC0">
      <w:pPr>
        <w:rPr>
          <w:rtl/>
        </w:rPr>
      </w:pPr>
    </w:p>
    <w:p w:rsidR="00841D8B" w:rsidRDefault="00841D8B" w:rsidP="008B2BC0">
      <w:pPr>
        <w:rPr>
          <w:rtl/>
        </w:rPr>
      </w:pPr>
      <w:r>
        <w:rPr>
          <w:rFonts w:hint="cs"/>
          <w:rtl/>
        </w:rPr>
        <w:t xml:space="preserve">קבוצת סיעת העבודה </w:t>
      </w:r>
      <w:r>
        <w:rPr>
          <w:rFonts w:hint="eastAsia"/>
        </w:rPr>
        <w:t>–</w:t>
      </w:r>
      <w:r>
        <w:rPr>
          <w:rFonts w:hint="cs"/>
          <w:rtl/>
        </w:rPr>
        <w:t xml:space="preserve"> חברי הכנסת מרב מיכאלי, </w:t>
      </w:r>
      <w:bookmarkStart w:id="39937" w:name="_ETM_Q81_350000"/>
      <w:bookmarkEnd w:id="39937"/>
      <w:r>
        <w:rPr>
          <w:rFonts w:hint="cs"/>
          <w:rtl/>
        </w:rPr>
        <w:t>נעמה לזימי, גלעד קריב ואפרת רייטן.</w:t>
      </w:r>
    </w:p>
    <w:p w:rsidR="00841D8B" w:rsidRDefault="00841D8B" w:rsidP="008B2BC0">
      <w:pPr>
        <w:rPr>
          <w:rtl/>
        </w:rPr>
      </w:pPr>
    </w:p>
    <w:p w:rsidR="00841D8B" w:rsidRDefault="00841D8B" w:rsidP="008B2BC0">
      <w:pPr>
        <w:pStyle w:val="af6"/>
        <w:keepNext/>
        <w:rPr>
          <w:rtl/>
        </w:rPr>
      </w:pPr>
      <w:bookmarkStart w:id="39938" w:name="ET_interruption_6236_12"/>
      <w:r w:rsidRPr="00512E12">
        <w:rPr>
          <w:rStyle w:val="TagStyle"/>
          <w:rtl/>
        </w:rPr>
        <w:t xml:space="preserve"> &lt;&lt; קריאה &gt;&gt; </w:t>
      </w:r>
      <w:r>
        <w:rPr>
          <w:rtl/>
        </w:rPr>
        <w:t>נעמה לזימי (העבודה):</w:t>
      </w:r>
      <w:r w:rsidRPr="00512E12">
        <w:rPr>
          <w:rStyle w:val="TagStyle"/>
          <w:rtl/>
        </w:rPr>
        <w:t xml:space="preserve"> &lt;&lt; קריאה &gt;&gt;</w:t>
      </w:r>
      <w:r>
        <w:rPr>
          <w:rtl/>
        </w:rPr>
        <w:t xml:space="preserve">   </w:t>
      </w:r>
      <w:bookmarkEnd w:id="39938"/>
    </w:p>
    <w:p w:rsidR="00841D8B" w:rsidRDefault="00841D8B" w:rsidP="004373DB">
      <w:pPr>
        <w:rPr>
          <w:rtl/>
        </w:rPr>
      </w:pPr>
    </w:p>
    <w:p w:rsidR="00841D8B" w:rsidRDefault="00841D8B" w:rsidP="008B2BC0">
      <w:pPr>
        <w:rPr>
          <w:rtl/>
        </w:rPr>
      </w:pPr>
      <w:bookmarkStart w:id="39939" w:name="_ETM_Q81_353000"/>
      <w:bookmarkEnd w:id="39939"/>
      <w:r>
        <w:rPr>
          <w:rFonts w:hint="cs"/>
          <w:rtl/>
        </w:rPr>
        <w:t>בהחלט מדברת.</w:t>
      </w:r>
    </w:p>
    <w:p w:rsidR="00841D8B" w:rsidRDefault="00841D8B" w:rsidP="008B2BC0">
      <w:pPr>
        <w:rPr>
          <w:rtl/>
        </w:rPr>
      </w:pPr>
    </w:p>
    <w:p w:rsidR="00841D8B" w:rsidRDefault="00841D8B" w:rsidP="008B2BC0">
      <w:pPr>
        <w:pStyle w:val="af7"/>
        <w:keepNext/>
        <w:rPr>
          <w:rtl/>
        </w:rPr>
      </w:pPr>
      <w:r w:rsidRPr="00512E12">
        <w:rPr>
          <w:rStyle w:val="TagStyle"/>
          <w:rtl/>
        </w:rPr>
        <w:t xml:space="preserve"> &lt;&lt; יור &gt;&gt; </w:t>
      </w:r>
      <w:r>
        <w:rPr>
          <w:rtl/>
        </w:rPr>
        <w:t>היו"ר חנוך דב מלביצקי:</w:t>
      </w:r>
      <w:r w:rsidRPr="00512E12">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39940" w:name="_ETM_Q81_354000"/>
      <w:bookmarkEnd w:id="39940"/>
      <w:r>
        <w:rPr>
          <w:rFonts w:hint="cs"/>
          <w:rtl/>
        </w:rPr>
        <w:t>בבקשה.</w:t>
      </w:r>
    </w:p>
    <w:p w:rsidR="00841D8B" w:rsidRDefault="00841D8B" w:rsidP="008B2BC0">
      <w:pPr>
        <w:rPr>
          <w:rtl/>
        </w:rPr>
      </w:pPr>
      <w:bookmarkStart w:id="39941" w:name="_ETM_Q81_356000"/>
      <w:bookmarkEnd w:id="39941"/>
    </w:p>
    <w:p w:rsidR="00841D8B" w:rsidRDefault="00841D8B" w:rsidP="008B2BC0">
      <w:pPr>
        <w:pStyle w:val="a4"/>
        <w:keepNext/>
        <w:rPr>
          <w:rtl/>
        </w:rPr>
      </w:pPr>
      <w:bookmarkStart w:id="39942" w:name="ET_speaker_6236_14"/>
      <w:r w:rsidRPr="00512E12">
        <w:rPr>
          <w:rStyle w:val="TagStyle"/>
          <w:rtl/>
        </w:rPr>
        <w:t xml:space="preserve"> &lt;&lt; דובר &gt;&gt; </w:t>
      </w:r>
      <w:bookmarkStart w:id="39943" w:name="_Toc178611964"/>
      <w:bookmarkStart w:id="39944" w:name="_Toc204776070"/>
      <w:bookmarkStart w:id="39945" w:name="_Toc204776161"/>
      <w:r>
        <w:rPr>
          <w:rtl/>
        </w:rPr>
        <w:t>נעמה לזימי (העבודה):</w:t>
      </w:r>
      <w:bookmarkEnd w:id="39943"/>
      <w:bookmarkEnd w:id="39944"/>
      <w:bookmarkEnd w:id="39945"/>
      <w:r w:rsidRPr="00512E12">
        <w:rPr>
          <w:rStyle w:val="TagStyle"/>
          <w:rtl/>
        </w:rPr>
        <w:t xml:space="preserve"> &lt;&lt; דובר &gt;&gt;</w:t>
      </w:r>
      <w:r>
        <w:rPr>
          <w:rtl/>
        </w:rPr>
        <w:t xml:space="preserve">   </w:t>
      </w:r>
      <w:bookmarkEnd w:id="39942"/>
    </w:p>
    <w:p w:rsidR="00841D8B" w:rsidRDefault="00841D8B" w:rsidP="004373DB">
      <w:pPr>
        <w:rPr>
          <w:rtl/>
        </w:rPr>
      </w:pPr>
    </w:p>
    <w:p w:rsidR="00841D8B" w:rsidRDefault="00841D8B" w:rsidP="00E82F2E">
      <w:pPr>
        <w:rPr>
          <w:rtl/>
        </w:rPr>
      </w:pPr>
      <w:bookmarkStart w:id="39946" w:name="_ETM_Q81_357000"/>
      <w:bookmarkStart w:id="39947" w:name="_ETM_Q81_355000"/>
      <w:bookmarkStart w:id="39948" w:name="_ETM_Q81_339019"/>
      <w:bookmarkStart w:id="39949" w:name="_ETM_Q81_339349"/>
      <w:bookmarkStart w:id="39950" w:name="_ETM_Q81_339530"/>
      <w:bookmarkStart w:id="39951" w:name="_ETM_Q81_380969"/>
      <w:bookmarkEnd w:id="39946"/>
      <w:bookmarkEnd w:id="39947"/>
      <w:bookmarkEnd w:id="39948"/>
      <w:bookmarkEnd w:id="39949"/>
      <w:bookmarkEnd w:id="39950"/>
      <w:bookmarkEnd w:id="39951"/>
      <w:r>
        <w:rPr>
          <w:rtl/>
        </w:rPr>
        <w:t xml:space="preserve">כנסת </w:t>
      </w:r>
      <w:bookmarkStart w:id="39952" w:name="_ETM_Q81_381419"/>
      <w:bookmarkEnd w:id="39952"/>
      <w:r>
        <w:rPr>
          <w:rtl/>
        </w:rPr>
        <w:t>נכבדה</w:t>
      </w:r>
      <w:r>
        <w:rPr>
          <w:rFonts w:hint="cs"/>
          <w:rtl/>
        </w:rPr>
        <w:t>,</w:t>
      </w:r>
      <w:r>
        <w:rPr>
          <w:rtl/>
        </w:rPr>
        <w:t xml:space="preserve"> </w:t>
      </w:r>
      <w:bookmarkStart w:id="39953" w:name="_ETM_Q81_383810"/>
      <w:bookmarkEnd w:id="39953"/>
      <w:r>
        <w:rPr>
          <w:rtl/>
        </w:rPr>
        <w:t>היום</w:t>
      </w:r>
      <w:r>
        <w:rPr>
          <w:rFonts w:hint="cs"/>
          <w:rtl/>
        </w:rPr>
        <w:t>,</w:t>
      </w:r>
      <w:r>
        <w:rPr>
          <w:rtl/>
        </w:rPr>
        <w:t xml:space="preserve"> </w:t>
      </w:r>
      <w:bookmarkStart w:id="39954" w:name="_ETM_Q81_385269"/>
      <w:bookmarkEnd w:id="39954"/>
      <w:r>
        <w:rPr>
          <w:rtl/>
        </w:rPr>
        <w:t xml:space="preserve">בעת </w:t>
      </w:r>
      <w:bookmarkStart w:id="39955" w:name="_ETM_Q81_385809"/>
      <w:bookmarkEnd w:id="39955"/>
      <w:r>
        <w:rPr>
          <w:rtl/>
        </w:rPr>
        <w:t xml:space="preserve">מלחמה </w:t>
      </w:r>
      <w:bookmarkStart w:id="39956" w:name="_ETM_Q81_386439"/>
      <w:bookmarkEnd w:id="39956"/>
      <w:r>
        <w:rPr>
          <w:rtl/>
        </w:rPr>
        <w:t>קשה</w:t>
      </w:r>
      <w:r>
        <w:rPr>
          <w:rFonts w:hint="cs"/>
          <w:rtl/>
        </w:rPr>
        <w:t>,</w:t>
      </w:r>
      <w:r>
        <w:rPr>
          <w:rtl/>
        </w:rPr>
        <w:t xml:space="preserve"> </w:t>
      </w:r>
      <w:bookmarkStart w:id="39957" w:name="_ETM_Q81_387810"/>
      <w:bookmarkEnd w:id="39957"/>
      <w:r>
        <w:rPr>
          <w:rtl/>
        </w:rPr>
        <w:t xml:space="preserve">כשכוחות </w:t>
      </w:r>
      <w:bookmarkStart w:id="39958" w:name="_ETM_Q81_388860"/>
      <w:bookmarkEnd w:id="39958"/>
      <w:r>
        <w:rPr>
          <w:rtl/>
        </w:rPr>
        <w:t xml:space="preserve">נערכים </w:t>
      </w:r>
      <w:bookmarkStart w:id="39959" w:name="_ETM_Q81_389669"/>
      <w:bookmarkEnd w:id="39959"/>
      <w:r>
        <w:rPr>
          <w:rtl/>
        </w:rPr>
        <w:t>בצפון</w:t>
      </w:r>
      <w:r>
        <w:rPr>
          <w:rFonts w:hint="cs"/>
          <w:rtl/>
        </w:rPr>
        <w:t>,</w:t>
      </w:r>
      <w:r>
        <w:rPr>
          <w:rtl/>
        </w:rPr>
        <w:t xml:space="preserve"> </w:t>
      </w:r>
      <w:bookmarkStart w:id="39960" w:name="_ETM_Q81_391139"/>
      <w:bookmarkEnd w:id="39960"/>
      <w:r>
        <w:rPr>
          <w:rtl/>
        </w:rPr>
        <w:t>כש</w:t>
      </w:r>
      <w:bookmarkStart w:id="39961" w:name="_ETM_Q81_391409"/>
      <w:bookmarkEnd w:id="39961"/>
      <w:r>
        <w:rPr>
          <w:rFonts w:hint="cs"/>
          <w:rtl/>
        </w:rPr>
        <w:t>ה</w:t>
      </w:r>
      <w:r>
        <w:rPr>
          <w:rtl/>
        </w:rPr>
        <w:t xml:space="preserve">חטופים </w:t>
      </w:r>
      <w:bookmarkStart w:id="39962" w:name="_ETM_Q81_391889"/>
      <w:bookmarkEnd w:id="39962"/>
      <w:r>
        <w:rPr>
          <w:rtl/>
        </w:rPr>
        <w:t xml:space="preserve">שלנו </w:t>
      </w:r>
      <w:bookmarkStart w:id="39963" w:name="_ETM_Q81_392340"/>
      <w:bookmarkEnd w:id="39963"/>
      <w:r>
        <w:rPr>
          <w:rtl/>
        </w:rPr>
        <w:t xml:space="preserve">בעזה </w:t>
      </w:r>
      <w:bookmarkStart w:id="39964" w:name="_ETM_Q81_393960"/>
      <w:bookmarkEnd w:id="39964"/>
      <w:r>
        <w:rPr>
          <w:rtl/>
        </w:rPr>
        <w:t xml:space="preserve">וכל </w:t>
      </w:r>
      <w:bookmarkStart w:id="39965" w:name="_ETM_Q81_394590"/>
      <w:bookmarkEnd w:id="39965"/>
      <w:r>
        <w:rPr>
          <w:rtl/>
        </w:rPr>
        <w:t xml:space="preserve">המדינה </w:t>
      </w:r>
      <w:bookmarkStart w:id="39966" w:name="_ETM_Q81_395520"/>
      <w:bookmarkEnd w:id="39966"/>
      <w:r>
        <w:rPr>
          <w:rtl/>
        </w:rPr>
        <w:t xml:space="preserve">דואגת </w:t>
      </w:r>
      <w:bookmarkStart w:id="39967" w:name="_ETM_Q81_397290"/>
      <w:bookmarkEnd w:id="39967"/>
      <w:r>
        <w:rPr>
          <w:rtl/>
        </w:rPr>
        <w:t>לשל</w:t>
      </w:r>
      <w:r>
        <w:rPr>
          <w:rFonts w:hint="cs"/>
          <w:rtl/>
        </w:rPr>
        <w:t xml:space="preserve">ום </w:t>
      </w:r>
      <w:bookmarkStart w:id="39968" w:name="_ETM_Q81_397830"/>
      <w:bookmarkEnd w:id="39968"/>
      <w:r>
        <w:rPr>
          <w:rtl/>
        </w:rPr>
        <w:t xml:space="preserve">התושבים </w:t>
      </w:r>
      <w:bookmarkStart w:id="39969" w:name="_ETM_Q81_398370"/>
      <w:bookmarkEnd w:id="39969"/>
      <w:r>
        <w:rPr>
          <w:rtl/>
        </w:rPr>
        <w:t>וחיילינו</w:t>
      </w:r>
      <w:r>
        <w:rPr>
          <w:rFonts w:hint="cs"/>
          <w:rtl/>
        </w:rPr>
        <w:t>,</w:t>
      </w:r>
      <w:r>
        <w:rPr>
          <w:rtl/>
        </w:rPr>
        <w:t xml:space="preserve"> </w:t>
      </w:r>
      <w:bookmarkStart w:id="39970" w:name="_ETM_Q81_399390"/>
      <w:bookmarkEnd w:id="39970"/>
      <w:r>
        <w:rPr>
          <w:rtl/>
        </w:rPr>
        <w:t xml:space="preserve">נרקחה </w:t>
      </w:r>
      <w:bookmarkStart w:id="39971" w:name="_ETM_Q81_400080"/>
      <w:bookmarkEnd w:id="39971"/>
      <w:r>
        <w:rPr>
          <w:rtl/>
        </w:rPr>
        <w:t>ל</w:t>
      </w:r>
      <w:r>
        <w:rPr>
          <w:rFonts w:hint="cs"/>
          <w:rtl/>
        </w:rPr>
        <w:t xml:space="preserve">ה </w:t>
      </w:r>
      <w:r>
        <w:rPr>
          <w:rtl/>
        </w:rPr>
        <w:t xml:space="preserve">מזימת </w:t>
      </w:r>
      <w:bookmarkStart w:id="39972" w:name="_ETM_Q81_402820"/>
      <w:bookmarkEnd w:id="39972"/>
      <w:r>
        <w:rPr>
          <w:rtl/>
        </w:rPr>
        <w:t xml:space="preserve">פוליטיקה </w:t>
      </w:r>
      <w:bookmarkStart w:id="39973" w:name="_ETM_Q81_403540"/>
      <w:bookmarkEnd w:id="39973"/>
      <w:r>
        <w:rPr>
          <w:rtl/>
        </w:rPr>
        <w:t xml:space="preserve">קטנה </w:t>
      </w:r>
      <w:bookmarkStart w:id="39974" w:name="_ETM_Q81_404170"/>
      <w:bookmarkEnd w:id="39974"/>
      <w:r>
        <w:rPr>
          <w:rtl/>
        </w:rPr>
        <w:t xml:space="preserve">ועלובה </w:t>
      </w:r>
      <w:bookmarkStart w:id="39975" w:name="_ETM_Q81_406590"/>
      <w:bookmarkEnd w:id="39975"/>
      <w:r>
        <w:rPr>
          <w:rFonts w:hint="cs"/>
          <w:rtl/>
        </w:rPr>
        <w:t xml:space="preserve">– </w:t>
      </w:r>
      <w:r>
        <w:rPr>
          <w:rtl/>
        </w:rPr>
        <w:t xml:space="preserve">שר </w:t>
      </w:r>
      <w:bookmarkStart w:id="39976" w:name="_ETM_Q81_407010"/>
      <w:bookmarkEnd w:id="39976"/>
      <w:r>
        <w:rPr>
          <w:rtl/>
        </w:rPr>
        <w:t xml:space="preserve">בלי </w:t>
      </w:r>
      <w:bookmarkStart w:id="39977" w:name="_ETM_Q81_407220"/>
      <w:bookmarkEnd w:id="39977"/>
      <w:r>
        <w:rPr>
          <w:rtl/>
        </w:rPr>
        <w:t xml:space="preserve">תיק </w:t>
      </w:r>
      <w:bookmarkStart w:id="39978" w:name="_ETM_Q81_408140"/>
      <w:bookmarkEnd w:id="39978"/>
      <w:r>
        <w:rPr>
          <w:rtl/>
        </w:rPr>
        <w:t xml:space="preserve">גדעון </w:t>
      </w:r>
      <w:bookmarkStart w:id="39979" w:name="_ETM_Q81_408620"/>
      <w:bookmarkEnd w:id="39979"/>
      <w:r>
        <w:rPr>
          <w:rtl/>
        </w:rPr>
        <w:t>סער</w:t>
      </w:r>
      <w:r>
        <w:rPr>
          <w:rFonts w:hint="cs"/>
          <w:rtl/>
        </w:rPr>
        <w:t>.</w:t>
      </w:r>
      <w:r>
        <w:rPr>
          <w:rtl/>
        </w:rPr>
        <w:t xml:space="preserve"> </w:t>
      </w:r>
      <w:bookmarkStart w:id="39980" w:name="_ETM_Q81_410750"/>
      <w:bookmarkEnd w:id="39980"/>
      <w:r>
        <w:rPr>
          <w:rtl/>
        </w:rPr>
        <w:t xml:space="preserve">על </w:t>
      </w:r>
      <w:bookmarkStart w:id="39981" w:name="_ETM_Q81_410930"/>
      <w:bookmarkEnd w:id="39981"/>
      <w:r>
        <w:rPr>
          <w:rtl/>
        </w:rPr>
        <w:t>מה</w:t>
      </w:r>
      <w:r>
        <w:rPr>
          <w:rFonts w:hint="cs"/>
          <w:rtl/>
        </w:rPr>
        <w:t>,</w:t>
      </w:r>
      <w:r>
        <w:rPr>
          <w:rtl/>
        </w:rPr>
        <w:t xml:space="preserve"> </w:t>
      </w:r>
      <w:bookmarkStart w:id="39982" w:name="_ETM_Q81_411200"/>
      <w:bookmarkEnd w:id="39982"/>
      <w:r>
        <w:rPr>
          <w:rtl/>
        </w:rPr>
        <w:t>גדעון</w:t>
      </w:r>
      <w:r>
        <w:rPr>
          <w:rFonts w:hint="cs"/>
          <w:rtl/>
        </w:rPr>
        <w:t>?</w:t>
      </w:r>
      <w:r>
        <w:rPr>
          <w:rtl/>
        </w:rPr>
        <w:t xml:space="preserve"> </w:t>
      </w:r>
      <w:bookmarkStart w:id="39983" w:name="_ETM_Q81_412139"/>
      <w:bookmarkEnd w:id="39983"/>
      <w:r>
        <w:rPr>
          <w:rtl/>
        </w:rPr>
        <w:t>איך</w:t>
      </w:r>
      <w:r>
        <w:rPr>
          <w:rFonts w:hint="cs"/>
          <w:rtl/>
        </w:rPr>
        <w:t>,</w:t>
      </w:r>
      <w:r>
        <w:rPr>
          <w:rtl/>
        </w:rPr>
        <w:t xml:space="preserve"> </w:t>
      </w:r>
      <w:bookmarkStart w:id="39984" w:name="_ETM_Q81_412980"/>
      <w:bookmarkEnd w:id="39984"/>
      <w:r>
        <w:rPr>
          <w:rtl/>
        </w:rPr>
        <w:t xml:space="preserve">איך </w:t>
      </w:r>
      <w:bookmarkStart w:id="39985" w:name="_ETM_Q81_413280"/>
      <w:bookmarkEnd w:id="39985"/>
      <w:r>
        <w:rPr>
          <w:rtl/>
        </w:rPr>
        <w:t xml:space="preserve">עשית </w:t>
      </w:r>
      <w:bookmarkStart w:id="39986" w:name="_ETM_Q81_413639"/>
      <w:bookmarkEnd w:id="39986"/>
      <w:r>
        <w:rPr>
          <w:rtl/>
        </w:rPr>
        <w:t xml:space="preserve">את </w:t>
      </w:r>
      <w:bookmarkStart w:id="39987" w:name="_ETM_Q81_413790"/>
      <w:bookmarkEnd w:id="39987"/>
      <w:r>
        <w:rPr>
          <w:rtl/>
        </w:rPr>
        <w:t xml:space="preserve">המעשה </w:t>
      </w:r>
      <w:bookmarkStart w:id="39988" w:name="_ETM_Q81_414359"/>
      <w:bookmarkEnd w:id="39988"/>
      <w:r>
        <w:rPr>
          <w:rtl/>
        </w:rPr>
        <w:t>הזה</w:t>
      </w:r>
      <w:r>
        <w:rPr>
          <w:rFonts w:hint="cs"/>
          <w:rtl/>
        </w:rPr>
        <w:t>?</w:t>
      </w:r>
      <w:r>
        <w:rPr>
          <w:rtl/>
        </w:rPr>
        <w:t xml:space="preserve"> </w:t>
      </w:r>
      <w:bookmarkStart w:id="39989" w:name="_ETM_Q81_415350"/>
      <w:bookmarkEnd w:id="39989"/>
      <w:r>
        <w:rPr>
          <w:rtl/>
        </w:rPr>
        <w:t xml:space="preserve">מה </w:t>
      </w:r>
      <w:bookmarkStart w:id="39990" w:name="_ETM_Q81_415650"/>
      <w:bookmarkEnd w:id="39990"/>
      <w:r>
        <w:rPr>
          <w:rtl/>
        </w:rPr>
        <w:t>מצדיק</w:t>
      </w:r>
      <w:r>
        <w:rPr>
          <w:rFonts w:hint="cs"/>
          <w:rtl/>
        </w:rPr>
        <w:t>,</w:t>
      </w:r>
      <w:r>
        <w:rPr>
          <w:rtl/>
        </w:rPr>
        <w:t xml:space="preserve"> </w:t>
      </w:r>
      <w:bookmarkStart w:id="39991" w:name="_ETM_Q81_417250"/>
      <w:bookmarkEnd w:id="39991"/>
      <w:r>
        <w:rPr>
          <w:rtl/>
        </w:rPr>
        <w:t xml:space="preserve">מה </w:t>
      </w:r>
      <w:bookmarkStart w:id="39992" w:name="_ETM_Q81_417550"/>
      <w:bookmarkEnd w:id="39992"/>
      <w:r>
        <w:rPr>
          <w:rtl/>
        </w:rPr>
        <w:t xml:space="preserve">מצדיק </w:t>
      </w:r>
      <w:bookmarkStart w:id="39993" w:name="_ETM_Q81_418300"/>
      <w:bookmarkEnd w:id="39993"/>
      <w:r>
        <w:rPr>
          <w:rtl/>
        </w:rPr>
        <w:t xml:space="preserve">את </w:t>
      </w:r>
      <w:bookmarkStart w:id="39994" w:name="_ETM_Q81_418849"/>
      <w:bookmarkEnd w:id="39994"/>
      <w:r>
        <w:rPr>
          <w:rtl/>
        </w:rPr>
        <w:t xml:space="preserve">אכזבת </w:t>
      </w:r>
      <w:bookmarkStart w:id="39995" w:name="_ETM_Q81_419569"/>
      <w:bookmarkEnd w:id="39995"/>
      <w:r>
        <w:rPr>
          <w:rtl/>
        </w:rPr>
        <w:t>הציבור</w:t>
      </w:r>
      <w:r>
        <w:rPr>
          <w:rFonts w:hint="cs"/>
          <w:rtl/>
        </w:rPr>
        <w:t>,</w:t>
      </w:r>
      <w:r>
        <w:rPr>
          <w:rtl/>
        </w:rPr>
        <w:t xml:space="preserve"> </w:t>
      </w:r>
      <w:bookmarkStart w:id="39996" w:name="_ETM_Q81_420890"/>
      <w:bookmarkEnd w:id="39996"/>
      <w:r>
        <w:rPr>
          <w:rtl/>
        </w:rPr>
        <w:t xml:space="preserve">את </w:t>
      </w:r>
      <w:bookmarkStart w:id="39997" w:name="_ETM_Q81_421099"/>
      <w:bookmarkEnd w:id="39997"/>
      <w:r>
        <w:rPr>
          <w:rtl/>
        </w:rPr>
        <w:t xml:space="preserve">רמיסת </w:t>
      </w:r>
      <w:bookmarkStart w:id="39998" w:name="_ETM_Q81_423569"/>
      <w:bookmarkEnd w:id="39998"/>
      <w:r>
        <w:rPr>
          <w:rtl/>
        </w:rPr>
        <w:t xml:space="preserve">הציפייה </w:t>
      </w:r>
      <w:bookmarkStart w:id="39999" w:name="_ETM_Q81_425099"/>
      <w:bookmarkEnd w:id="39999"/>
      <w:r>
        <w:rPr>
          <w:rtl/>
        </w:rPr>
        <w:t xml:space="preserve">לפוליטיקה </w:t>
      </w:r>
      <w:bookmarkStart w:id="40000" w:name="_ETM_Q81_425969"/>
      <w:bookmarkEnd w:id="40000"/>
      <w:r>
        <w:rPr>
          <w:rtl/>
        </w:rPr>
        <w:t>נקייה</w:t>
      </w:r>
      <w:r>
        <w:rPr>
          <w:rFonts w:hint="cs"/>
          <w:rtl/>
        </w:rPr>
        <w:t xml:space="preserve">, לשיקום, לתיקון, </w:t>
      </w:r>
      <w:bookmarkStart w:id="40001" w:name="_ETM_Q81_426629"/>
      <w:bookmarkStart w:id="40002" w:name="_ETM_Q81_427379"/>
      <w:bookmarkStart w:id="40003" w:name="_ETM_Q81_427980"/>
      <w:bookmarkEnd w:id="40001"/>
      <w:bookmarkEnd w:id="40002"/>
      <w:bookmarkEnd w:id="40003"/>
      <w:r>
        <w:rPr>
          <w:rFonts w:hint="cs"/>
          <w:rtl/>
        </w:rPr>
        <w:t>ב</w:t>
      </w:r>
      <w:r>
        <w:rPr>
          <w:rtl/>
        </w:rPr>
        <w:t xml:space="preserve">אופן </w:t>
      </w:r>
      <w:bookmarkStart w:id="40004" w:name="_ETM_Q81_428519"/>
      <w:bookmarkEnd w:id="40004"/>
      <w:r>
        <w:rPr>
          <w:rtl/>
        </w:rPr>
        <w:t>הזה</w:t>
      </w:r>
      <w:r>
        <w:rPr>
          <w:rFonts w:hint="cs"/>
          <w:rtl/>
        </w:rPr>
        <w:t>?</w:t>
      </w:r>
      <w:r>
        <w:rPr>
          <w:rtl/>
        </w:rPr>
        <w:t xml:space="preserve"> </w:t>
      </w:r>
      <w:bookmarkStart w:id="40005" w:name="_ETM_Q81_429450"/>
      <w:bookmarkEnd w:id="40005"/>
      <w:r>
        <w:rPr>
          <w:rtl/>
        </w:rPr>
        <w:t xml:space="preserve">איך </w:t>
      </w:r>
      <w:bookmarkStart w:id="40006" w:name="_ETM_Q81_429840"/>
      <w:bookmarkEnd w:id="40006"/>
      <w:r>
        <w:rPr>
          <w:rFonts w:hint="cs"/>
          <w:rtl/>
        </w:rPr>
        <w:t xml:space="preserve">הרשית לעצמך </w:t>
      </w:r>
      <w:bookmarkStart w:id="40007" w:name="_ETM_Q81_432000"/>
      <w:bookmarkEnd w:id="40007"/>
      <w:r>
        <w:rPr>
          <w:rFonts w:hint="cs"/>
          <w:rtl/>
        </w:rPr>
        <w:t xml:space="preserve">להעדיף </w:t>
      </w:r>
      <w:bookmarkStart w:id="40008" w:name="_ETM_Q81_430319"/>
      <w:bookmarkStart w:id="40009" w:name="_ETM_Q81_432310"/>
      <w:bookmarkStart w:id="40010" w:name="_ETM_Q81_432799"/>
      <w:bookmarkStart w:id="40011" w:name="_ETM_Q81_434120"/>
      <w:bookmarkEnd w:id="40008"/>
      <w:bookmarkEnd w:id="40009"/>
      <w:bookmarkEnd w:id="40010"/>
      <w:bookmarkEnd w:id="40011"/>
      <w:r>
        <w:rPr>
          <w:rtl/>
        </w:rPr>
        <w:t xml:space="preserve">טובה </w:t>
      </w:r>
      <w:bookmarkStart w:id="40012" w:name="_ETM_Q81_434599"/>
      <w:bookmarkEnd w:id="40012"/>
      <w:r>
        <w:rPr>
          <w:rtl/>
        </w:rPr>
        <w:t xml:space="preserve">פוליטית </w:t>
      </w:r>
      <w:bookmarkStart w:id="40013" w:name="_ETM_Q81_435109"/>
      <w:bookmarkEnd w:id="40013"/>
      <w:r>
        <w:rPr>
          <w:rtl/>
        </w:rPr>
        <w:t xml:space="preserve">קטנה </w:t>
      </w:r>
      <w:bookmarkStart w:id="40014" w:name="_ETM_Q81_435739"/>
      <w:bookmarkEnd w:id="40014"/>
      <w:r>
        <w:rPr>
          <w:rtl/>
        </w:rPr>
        <w:t xml:space="preserve">על </w:t>
      </w:r>
      <w:bookmarkStart w:id="40015" w:name="_ETM_Q81_435949"/>
      <w:bookmarkEnd w:id="40015"/>
      <w:r>
        <w:rPr>
          <w:rtl/>
        </w:rPr>
        <w:t xml:space="preserve">פני </w:t>
      </w:r>
      <w:bookmarkStart w:id="40016" w:name="_ETM_Q81_436279"/>
      <w:bookmarkEnd w:id="40016"/>
      <w:r>
        <w:rPr>
          <w:rtl/>
        </w:rPr>
        <w:t xml:space="preserve">המדינה </w:t>
      </w:r>
      <w:bookmarkStart w:id="40017" w:name="_ETM_Q81_437120"/>
      <w:bookmarkEnd w:id="40017"/>
      <w:r>
        <w:rPr>
          <w:rtl/>
        </w:rPr>
        <w:t xml:space="preserve">ועוד </w:t>
      </w:r>
      <w:bookmarkStart w:id="40018" w:name="_ETM_Q81_437419"/>
      <w:bookmarkEnd w:id="40018"/>
      <w:r>
        <w:rPr>
          <w:rtl/>
        </w:rPr>
        <w:t xml:space="preserve">בשעת </w:t>
      </w:r>
      <w:bookmarkStart w:id="40019" w:name="_ETM_Q81_437839"/>
      <w:bookmarkEnd w:id="40019"/>
      <w:r>
        <w:rPr>
          <w:rtl/>
        </w:rPr>
        <w:t>מלחמה</w:t>
      </w:r>
      <w:r>
        <w:rPr>
          <w:rFonts w:hint="cs"/>
          <w:rtl/>
        </w:rPr>
        <w:t>?</w:t>
      </w:r>
      <w:r>
        <w:rPr>
          <w:rtl/>
        </w:rPr>
        <w:t xml:space="preserve"> </w:t>
      </w:r>
      <w:bookmarkStart w:id="40020" w:name="_ETM_Q81_438980"/>
      <w:bookmarkStart w:id="40021" w:name="_ETM_Q81_440000"/>
      <w:bookmarkStart w:id="40022" w:name="_ETM_Q81_439430"/>
      <w:bookmarkEnd w:id="40020"/>
      <w:bookmarkEnd w:id="40021"/>
      <w:bookmarkEnd w:id="40022"/>
      <w:r>
        <w:rPr>
          <w:rtl/>
        </w:rPr>
        <w:t xml:space="preserve">הקומבינה </w:t>
      </w:r>
      <w:bookmarkStart w:id="40023" w:name="_ETM_Q81_440150"/>
      <w:bookmarkEnd w:id="40023"/>
      <w:r>
        <w:rPr>
          <w:rtl/>
        </w:rPr>
        <w:t xml:space="preserve">הזאת </w:t>
      </w:r>
      <w:bookmarkStart w:id="40024" w:name="_ETM_Q81_440810"/>
      <w:bookmarkEnd w:id="40024"/>
      <w:r>
        <w:rPr>
          <w:rtl/>
        </w:rPr>
        <w:t xml:space="preserve">יותר </w:t>
      </w:r>
      <w:bookmarkStart w:id="40025" w:name="_ETM_Q81_441290"/>
      <w:bookmarkEnd w:id="40025"/>
      <w:r>
        <w:rPr>
          <w:rtl/>
        </w:rPr>
        <w:t xml:space="preserve">גרועה </w:t>
      </w:r>
      <w:bookmarkStart w:id="40026" w:name="_ETM_Q81_441710"/>
      <w:bookmarkEnd w:id="40026"/>
      <w:r>
        <w:rPr>
          <w:rtl/>
        </w:rPr>
        <w:t xml:space="preserve">ממה </w:t>
      </w:r>
      <w:bookmarkStart w:id="40027" w:name="_ETM_Q81_441950"/>
      <w:bookmarkEnd w:id="40027"/>
      <w:r>
        <w:rPr>
          <w:rtl/>
        </w:rPr>
        <w:t xml:space="preserve">שנדמה </w:t>
      </w:r>
      <w:bookmarkStart w:id="40028" w:name="_ETM_Q81_442520"/>
      <w:bookmarkEnd w:id="40028"/>
      <w:r>
        <w:rPr>
          <w:rtl/>
        </w:rPr>
        <w:t>לנו</w:t>
      </w:r>
      <w:r>
        <w:rPr>
          <w:rFonts w:hint="cs"/>
          <w:rtl/>
        </w:rPr>
        <w:t>;</w:t>
      </w:r>
      <w:r>
        <w:rPr>
          <w:rtl/>
        </w:rPr>
        <w:t xml:space="preserve"> </w:t>
      </w:r>
      <w:bookmarkStart w:id="40029" w:name="_ETM_Q81_443759"/>
      <w:bookmarkEnd w:id="40029"/>
      <w:r>
        <w:rPr>
          <w:rtl/>
        </w:rPr>
        <w:t xml:space="preserve">קומבינה </w:t>
      </w:r>
      <w:bookmarkStart w:id="40030" w:name="_ETM_Q81_444389"/>
      <w:bookmarkEnd w:id="40030"/>
      <w:r>
        <w:rPr>
          <w:rtl/>
        </w:rPr>
        <w:t xml:space="preserve">שנועדה </w:t>
      </w:r>
      <w:bookmarkStart w:id="40031" w:name="_ETM_Q81_445050"/>
      <w:bookmarkEnd w:id="40031"/>
      <w:r>
        <w:rPr>
          <w:rtl/>
        </w:rPr>
        <w:t xml:space="preserve">להכשיר </w:t>
      </w:r>
      <w:bookmarkStart w:id="40032" w:name="_ETM_Q81_445600"/>
      <w:bookmarkEnd w:id="40032"/>
      <w:r>
        <w:rPr>
          <w:rtl/>
        </w:rPr>
        <w:t xml:space="preserve">חוק </w:t>
      </w:r>
      <w:bookmarkStart w:id="40033" w:name="_ETM_Q81_445960"/>
      <w:bookmarkEnd w:id="40033"/>
      <w:r>
        <w:rPr>
          <w:rtl/>
        </w:rPr>
        <w:t xml:space="preserve">השתמטות </w:t>
      </w:r>
      <w:bookmarkStart w:id="40034" w:name="_ETM_Q81_446770"/>
      <w:bookmarkEnd w:id="40034"/>
      <w:r>
        <w:rPr>
          <w:rtl/>
        </w:rPr>
        <w:t xml:space="preserve">גורף </w:t>
      </w:r>
      <w:bookmarkStart w:id="40035" w:name="_ETM_Q81_448420"/>
      <w:bookmarkEnd w:id="40035"/>
      <w:r>
        <w:rPr>
          <w:rtl/>
        </w:rPr>
        <w:t xml:space="preserve">בזמן </w:t>
      </w:r>
      <w:bookmarkStart w:id="40036" w:name="_ETM_Q81_449110"/>
      <w:bookmarkEnd w:id="40036"/>
      <w:r>
        <w:rPr>
          <w:rtl/>
        </w:rPr>
        <w:t xml:space="preserve">שהחיילים </w:t>
      </w:r>
      <w:bookmarkStart w:id="40037" w:name="_ETM_Q81_450040"/>
      <w:bookmarkEnd w:id="40037"/>
      <w:r>
        <w:rPr>
          <w:rtl/>
        </w:rPr>
        <w:t xml:space="preserve">שלנו </w:t>
      </w:r>
      <w:bookmarkStart w:id="40038" w:name="_ETM_Q81_451390"/>
      <w:bookmarkEnd w:id="40038"/>
      <w:r>
        <w:rPr>
          <w:rFonts w:hint="cs"/>
          <w:rtl/>
        </w:rPr>
        <w:t>כבר</w:t>
      </w:r>
      <w:r>
        <w:rPr>
          <w:rtl/>
        </w:rPr>
        <w:t xml:space="preserve"> </w:t>
      </w:r>
      <w:bookmarkStart w:id="40039" w:name="_ETM_Q81_452410"/>
      <w:bookmarkEnd w:id="40039"/>
      <w:r>
        <w:rPr>
          <w:rtl/>
        </w:rPr>
        <w:t xml:space="preserve">מזומנים </w:t>
      </w:r>
      <w:bookmarkStart w:id="40040" w:name="_ETM_Q81_453330"/>
      <w:bookmarkEnd w:id="40040"/>
      <w:r>
        <w:rPr>
          <w:rFonts w:hint="cs"/>
          <w:rtl/>
        </w:rPr>
        <w:t xml:space="preserve">לצו 8 חמישי, בזמן שצה"ל משווע לעוד כוחות ולוחמים. </w:t>
      </w:r>
      <w:bookmarkStart w:id="40041" w:name="_ETM_Q81_463000"/>
      <w:bookmarkEnd w:id="40041"/>
      <w:r>
        <w:rPr>
          <w:rFonts w:hint="cs"/>
          <w:rtl/>
        </w:rPr>
        <w:t xml:space="preserve">ממש שר ההשתמטות גדעון </w:t>
      </w:r>
      <w:r w:rsidR="00E82F2E">
        <w:rPr>
          <w:rFonts w:hint="cs"/>
          <w:rtl/>
        </w:rPr>
        <w:t>סער</w:t>
      </w:r>
      <w:r>
        <w:rPr>
          <w:rFonts w:hint="cs"/>
          <w:rtl/>
        </w:rPr>
        <w:t>.</w:t>
      </w:r>
    </w:p>
    <w:p w:rsidR="00841D8B" w:rsidRDefault="00841D8B" w:rsidP="008B2BC0">
      <w:pPr>
        <w:rPr>
          <w:rtl/>
        </w:rPr>
      </w:pPr>
    </w:p>
    <w:p w:rsidR="00841D8B" w:rsidRDefault="00841D8B" w:rsidP="00E82F2E">
      <w:pPr>
        <w:rPr>
          <w:rtl/>
        </w:rPr>
      </w:pPr>
      <w:bookmarkStart w:id="40042" w:name="_ETM_Q81_466000"/>
      <w:bookmarkEnd w:id="40042"/>
      <w:r>
        <w:rPr>
          <w:rFonts w:hint="cs"/>
          <w:rtl/>
        </w:rPr>
        <w:t xml:space="preserve">אבל מה עוד הוא עשה במהלך </w:t>
      </w:r>
      <w:bookmarkStart w:id="40043" w:name="_ETM_Q81_468000"/>
      <w:bookmarkEnd w:id="40043"/>
      <w:r>
        <w:rPr>
          <w:rFonts w:hint="cs"/>
          <w:rtl/>
        </w:rPr>
        <w:t xml:space="preserve">הזה? </w:t>
      </w:r>
      <w:bookmarkStart w:id="40044" w:name="_ETM_Q81_453689"/>
      <w:bookmarkStart w:id="40045" w:name="_ETM_Q81_454529"/>
      <w:bookmarkStart w:id="40046" w:name="_ETM_Q81_454770"/>
      <w:bookmarkStart w:id="40047" w:name="_ETM_Q81_454960"/>
      <w:bookmarkStart w:id="40048" w:name="_ETM_Q81_455169"/>
      <w:bookmarkStart w:id="40049" w:name="_ETM_Q81_456669"/>
      <w:bookmarkStart w:id="40050" w:name="_ETM_Q81_457300"/>
      <w:bookmarkStart w:id="40051" w:name="_ETM_Q81_458259"/>
      <w:bookmarkStart w:id="40052" w:name="_ETM_Q81_458710"/>
      <w:bookmarkStart w:id="40053" w:name="_ETM_Q81_459610"/>
      <w:bookmarkStart w:id="40054" w:name="_ETM_Q81_460059"/>
      <w:bookmarkStart w:id="40055" w:name="_ETM_Q81_460689"/>
      <w:bookmarkStart w:id="40056" w:name="_ETM_Q81_463230"/>
      <w:bookmarkStart w:id="40057" w:name="_ETM_Q81_463470"/>
      <w:bookmarkStart w:id="40058" w:name="_ETM_Q81_463550"/>
      <w:bookmarkStart w:id="40059" w:name="_ETM_Q81_463940"/>
      <w:bookmarkStart w:id="40060" w:name="_ETM_Q81_464389"/>
      <w:bookmarkStart w:id="40061" w:name="_ETM_Q81_465110"/>
      <w:bookmarkStart w:id="40062" w:name="_ETM_Q81_465500"/>
      <w:bookmarkStart w:id="40063" w:name="_ETM_Q81_467199"/>
      <w:bookmarkStart w:id="40064" w:name="_ETM_Q81_467470"/>
      <w:bookmarkStart w:id="40065" w:name="_ETM_Q81_467680"/>
      <w:bookmarkStart w:id="40066" w:name="_ETM_Q81_467860"/>
      <w:bookmarkStart w:id="40067" w:name="_ETM_Q81_467949"/>
      <w:bookmarkStart w:id="40068" w:name="_ETM_Q81_468220"/>
      <w:bookmarkStart w:id="40069" w:name="_ETM_Q81_468820"/>
      <w:bookmarkStart w:id="40070" w:name="_ETM_Q81_469789"/>
      <w:bookmarkEnd w:id="40044"/>
      <w:bookmarkEnd w:id="40045"/>
      <w:bookmarkEnd w:id="40046"/>
      <w:bookmarkEnd w:id="40047"/>
      <w:bookmarkEnd w:id="40048"/>
      <w:bookmarkEnd w:id="40049"/>
      <w:bookmarkEnd w:id="40050"/>
      <w:bookmarkEnd w:id="40051"/>
      <w:bookmarkEnd w:id="40052"/>
      <w:bookmarkEnd w:id="40053"/>
      <w:bookmarkEnd w:id="40054"/>
      <w:bookmarkEnd w:id="40055"/>
      <w:bookmarkEnd w:id="40056"/>
      <w:bookmarkEnd w:id="40057"/>
      <w:bookmarkEnd w:id="40058"/>
      <w:bookmarkEnd w:id="40059"/>
      <w:bookmarkEnd w:id="40060"/>
      <w:bookmarkEnd w:id="40061"/>
      <w:bookmarkEnd w:id="40062"/>
      <w:bookmarkEnd w:id="40063"/>
      <w:bookmarkEnd w:id="40064"/>
      <w:bookmarkEnd w:id="40065"/>
      <w:bookmarkEnd w:id="40066"/>
      <w:bookmarkEnd w:id="40067"/>
      <w:bookmarkEnd w:id="40068"/>
      <w:bookmarkEnd w:id="40069"/>
      <w:bookmarkEnd w:id="40070"/>
      <w:r>
        <w:rPr>
          <w:rtl/>
        </w:rPr>
        <w:t xml:space="preserve">הרחיק </w:t>
      </w:r>
      <w:bookmarkStart w:id="40071" w:name="_ETM_Q81_470300"/>
      <w:bookmarkEnd w:id="40071"/>
      <w:r>
        <w:rPr>
          <w:rtl/>
        </w:rPr>
        <w:t xml:space="preserve">אותנו </w:t>
      </w:r>
      <w:bookmarkStart w:id="40072" w:name="_ETM_Q81_471719"/>
      <w:bookmarkEnd w:id="40072"/>
      <w:r>
        <w:rPr>
          <w:rtl/>
        </w:rPr>
        <w:t xml:space="preserve">עוד </w:t>
      </w:r>
      <w:bookmarkStart w:id="40073" w:name="_ETM_Q81_472379"/>
      <w:bookmarkEnd w:id="40073"/>
      <w:r>
        <w:rPr>
          <w:rtl/>
        </w:rPr>
        <w:t xml:space="preserve">צעדים </w:t>
      </w:r>
      <w:bookmarkStart w:id="40074" w:name="_ETM_Q81_472979"/>
      <w:bookmarkEnd w:id="40074"/>
      <w:r>
        <w:rPr>
          <w:rtl/>
        </w:rPr>
        <w:t xml:space="preserve">רבים </w:t>
      </w:r>
      <w:bookmarkStart w:id="40075" w:name="_ETM_Q81_473490"/>
      <w:bookmarkEnd w:id="40075"/>
      <w:r>
        <w:rPr>
          <w:rFonts w:hint="cs"/>
          <w:rtl/>
        </w:rPr>
        <w:t>מ</w:t>
      </w:r>
      <w:r>
        <w:rPr>
          <w:rtl/>
        </w:rPr>
        <w:t xml:space="preserve">עסקת </w:t>
      </w:r>
      <w:bookmarkStart w:id="40076" w:name="_ETM_Q81_474059"/>
      <w:bookmarkEnd w:id="40076"/>
      <w:r>
        <w:rPr>
          <w:rtl/>
        </w:rPr>
        <w:t>חטו</w:t>
      </w:r>
      <w:bookmarkStart w:id="40077" w:name="_ETM_Q81_474330"/>
      <w:bookmarkEnd w:id="40077"/>
      <w:r>
        <w:rPr>
          <w:rtl/>
        </w:rPr>
        <w:t xml:space="preserve">פים </w:t>
      </w:r>
      <w:bookmarkStart w:id="40078" w:name="_ETM_Q81_474779"/>
      <w:bookmarkEnd w:id="40078"/>
      <w:r>
        <w:rPr>
          <w:rtl/>
        </w:rPr>
        <w:t>ל</w:t>
      </w:r>
      <w:r>
        <w:rPr>
          <w:rFonts w:hint="cs"/>
          <w:rtl/>
        </w:rPr>
        <w:t xml:space="preserve">השבת </w:t>
      </w:r>
      <w:bookmarkStart w:id="40079" w:name="_ETM_Q81_476300"/>
      <w:bookmarkEnd w:id="40079"/>
      <w:r>
        <w:rPr>
          <w:rtl/>
        </w:rPr>
        <w:t xml:space="preserve">101 </w:t>
      </w:r>
      <w:bookmarkStart w:id="40080" w:name="_ETM_Q81_477199"/>
      <w:bookmarkEnd w:id="40080"/>
      <w:r>
        <w:rPr>
          <w:rtl/>
        </w:rPr>
        <w:t xml:space="preserve">אזרחים </w:t>
      </w:r>
      <w:bookmarkStart w:id="40081" w:name="_ETM_Q81_477770"/>
      <w:bookmarkEnd w:id="40081"/>
      <w:r>
        <w:rPr>
          <w:rtl/>
        </w:rPr>
        <w:t xml:space="preserve">ואזרחיות </w:t>
      </w:r>
      <w:bookmarkStart w:id="40082" w:name="_ETM_Q81_479349"/>
      <w:bookmarkEnd w:id="40082"/>
      <w:r>
        <w:rPr>
          <w:rtl/>
        </w:rPr>
        <w:t xml:space="preserve">שנמצאים </w:t>
      </w:r>
      <w:bookmarkStart w:id="40083" w:name="_ETM_Q81_479960"/>
      <w:bookmarkStart w:id="40084" w:name="_ETM_Q81_480139"/>
      <w:bookmarkEnd w:id="40083"/>
      <w:bookmarkEnd w:id="40084"/>
      <w:r>
        <w:rPr>
          <w:rtl/>
        </w:rPr>
        <w:t xml:space="preserve">עדיין </w:t>
      </w:r>
      <w:bookmarkStart w:id="40085" w:name="_ETM_Q81_480710"/>
      <w:bookmarkEnd w:id="40085"/>
      <w:r>
        <w:rPr>
          <w:rtl/>
        </w:rPr>
        <w:t xml:space="preserve">בשבי </w:t>
      </w:r>
      <w:bookmarkStart w:id="40086" w:name="_ETM_Q81_481279"/>
      <w:bookmarkEnd w:id="40086"/>
      <w:r>
        <w:rPr>
          <w:rtl/>
        </w:rPr>
        <w:t>חמאס</w:t>
      </w:r>
      <w:r>
        <w:rPr>
          <w:rFonts w:hint="cs"/>
          <w:rtl/>
        </w:rPr>
        <w:t xml:space="preserve"> </w:t>
      </w:r>
      <w:r w:rsidR="00E82F2E">
        <w:rPr>
          <w:rFonts w:hint="eastAsia"/>
          <w:rtl/>
        </w:rPr>
        <w:t>–</w:t>
      </w:r>
      <w:r w:rsidR="00E82F2E">
        <w:rPr>
          <w:rFonts w:hint="cs"/>
          <w:rtl/>
        </w:rPr>
        <w:t xml:space="preserve"> </w:t>
      </w:r>
      <w:r>
        <w:rPr>
          <w:rFonts w:hint="cs"/>
          <w:rtl/>
        </w:rPr>
        <w:t xml:space="preserve">ואי-אפשר להכיל את הזוועה הזאת, את הפוליטיקה </w:t>
      </w:r>
      <w:bookmarkStart w:id="40087" w:name="_ETM_Q81_489000"/>
      <w:bookmarkEnd w:id="40087"/>
      <w:r>
        <w:rPr>
          <w:rFonts w:hint="cs"/>
          <w:rtl/>
        </w:rPr>
        <w:t xml:space="preserve">הקטנה הזאת על חשבון </w:t>
      </w:r>
      <w:bookmarkStart w:id="40088" w:name="_ETM_Q81_480000"/>
      <w:bookmarkStart w:id="40089" w:name="_ETM_Q81_480570"/>
      <w:bookmarkStart w:id="40090" w:name="_ETM_Q81_481110"/>
      <w:bookmarkStart w:id="40091" w:name="_ETM_Q81_481680"/>
      <w:bookmarkStart w:id="40092" w:name="_ETM_Q81_483420"/>
      <w:bookmarkStart w:id="40093" w:name="_ETM_Q81_484080"/>
      <w:bookmarkStart w:id="40094" w:name="_ETM_Q81_484710"/>
      <w:bookmarkStart w:id="40095" w:name="_ETM_Q81_486660"/>
      <w:bookmarkStart w:id="40096" w:name="_ETM_Q81_486839"/>
      <w:bookmarkStart w:id="40097" w:name="_ETM_Q81_487649"/>
      <w:bookmarkStart w:id="40098" w:name="_ETM_Q81_488130"/>
      <w:bookmarkStart w:id="40099" w:name="_ETM_Q81_488339"/>
      <w:bookmarkStart w:id="40100" w:name="_ETM_Q81_489210"/>
      <w:bookmarkStart w:id="40101" w:name="_ETM_Q81_489809"/>
      <w:bookmarkStart w:id="40102" w:name="_ETM_Q81_490410"/>
      <w:bookmarkStart w:id="40103" w:name="_ETM_Q81_490680"/>
      <w:bookmarkStart w:id="40104" w:name="_ETM_Q81_492420"/>
      <w:bookmarkEnd w:id="40088"/>
      <w:bookmarkEnd w:id="40089"/>
      <w:bookmarkEnd w:id="40090"/>
      <w:bookmarkEnd w:id="40091"/>
      <w:bookmarkEnd w:id="40092"/>
      <w:bookmarkEnd w:id="40093"/>
      <w:bookmarkEnd w:id="40094"/>
      <w:bookmarkEnd w:id="40095"/>
      <w:bookmarkEnd w:id="40096"/>
      <w:bookmarkEnd w:id="40097"/>
      <w:bookmarkEnd w:id="40098"/>
      <w:bookmarkEnd w:id="40099"/>
      <w:bookmarkEnd w:id="40100"/>
      <w:bookmarkEnd w:id="40101"/>
      <w:bookmarkEnd w:id="40102"/>
      <w:bookmarkEnd w:id="40103"/>
      <w:bookmarkEnd w:id="40104"/>
      <w:r>
        <w:rPr>
          <w:rtl/>
        </w:rPr>
        <w:t xml:space="preserve">הדברים </w:t>
      </w:r>
      <w:bookmarkStart w:id="40105" w:name="_ETM_Q81_492990"/>
      <w:bookmarkEnd w:id="40105"/>
      <w:r>
        <w:rPr>
          <w:rtl/>
        </w:rPr>
        <w:t xml:space="preserve">החשובים </w:t>
      </w:r>
      <w:bookmarkStart w:id="40106" w:name="_ETM_Q81_493650"/>
      <w:bookmarkEnd w:id="40106"/>
      <w:r>
        <w:rPr>
          <w:rtl/>
        </w:rPr>
        <w:t>באמת</w:t>
      </w:r>
      <w:r>
        <w:rPr>
          <w:rFonts w:hint="cs"/>
          <w:rtl/>
        </w:rPr>
        <w:t>,</w:t>
      </w:r>
      <w:r>
        <w:rPr>
          <w:rtl/>
        </w:rPr>
        <w:t xml:space="preserve"> </w:t>
      </w:r>
      <w:bookmarkStart w:id="40107" w:name="_ETM_Q81_494490"/>
      <w:bookmarkEnd w:id="40107"/>
      <w:r>
        <w:rPr>
          <w:rtl/>
        </w:rPr>
        <w:t xml:space="preserve">הכרעות </w:t>
      </w:r>
      <w:bookmarkStart w:id="40108" w:name="_ETM_Q81_495120"/>
      <w:bookmarkEnd w:id="40108"/>
      <w:r>
        <w:rPr>
          <w:rtl/>
        </w:rPr>
        <w:t xml:space="preserve">שמדינה </w:t>
      </w:r>
      <w:bookmarkStart w:id="40109" w:name="_ETM_Q81_495779"/>
      <w:bookmarkEnd w:id="40109"/>
      <w:r>
        <w:rPr>
          <w:rtl/>
        </w:rPr>
        <w:t xml:space="preserve">צריכה </w:t>
      </w:r>
      <w:bookmarkStart w:id="40110" w:name="_ETM_Q81_496230"/>
      <w:bookmarkEnd w:id="40110"/>
      <w:r>
        <w:rPr>
          <w:rtl/>
        </w:rPr>
        <w:t>לקחת</w:t>
      </w:r>
      <w:r>
        <w:rPr>
          <w:rFonts w:hint="cs"/>
          <w:rtl/>
        </w:rPr>
        <w:t>,</w:t>
      </w:r>
      <w:r>
        <w:rPr>
          <w:rtl/>
        </w:rPr>
        <w:t xml:space="preserve"> </w:t>
      </w:r>
      <w:bookmarkStart w:id="40111" w:name="_ETM_Q81_497550"/>
      <w:bookmarkEnd w:id="40111"/>
      <w:r>
        <w:rPr>
          <w:rtl/>
        </w:rPr>
        <w:t xml:space="preserve">חוק </w:t>
      </w:r>
      <w:bookmarkStart w:id="40112" w:name="_ETM_Q81_497880"/>
      <w:bookmarkEnd w:id="40112"/>
      <w:r>
        <w:rPr>
          <w:rtl/>
        </w:rPr>
        <w:t xml:space="preserve">גיוס </w:t>
      </w:r>
      <w:bookmarkStart w:id="40113" w:name="_ETM_Q81_498390"/>
      <w:bookmarkEnd w:id="40113"/>
      <w:r>
        <w:rPr>
          <w:rtl/>
        </w:rPr>
        <w:t xml:space="preserve">שוויוני </w:t>
      </w:r>
      <w:bookmarkStart w:id="40114" w:name="_ETM_Q81_499699"/>
      <w:bookmarkEnd w:id="40114"/>
      <w:r>
        <w:rPr>
          <w:rtl/>
        </w:rPr>
        <w:t xml:space="preserve">והצלת </w:t>
      </w:r>
      <w:bookmarkStart w:id="40115" w:name="_ETM_Q81_500609"/>
      <w:bookmarkEnd w:id="40115"/>
      <w:r>
        <w:rPr>
          <w:rFonts w:hint="cs"/>
          <w:rtl/>
        </w:rPr>
        <w:t xml:space="preserve">חיים, </w:t>
      </w:r>
      <w:bookmarkStart w:id="40116" w:name="_ETM_Q81_501119"/>
      <w:bookmarkEnd w:id="40116"/>
      <w:r>
        <w:rPr>
          <w:rtl/>
        </w:rPr>
        <w:t xml:space="preserve">קדושת </w:t>
      </w:r>
      <w:bookmarkStart w:id="40117" w:name="_ETM_Q81_501810"/>
      <w:bookmarkEnd w:id="40117"/>
      <w:r>
        <w:rPr>
          <w:rtl/>
        </w:rPr>
        <w:t>החיים</w:t>
      </w:r>
      <w:r>
        <w:rPr>
          <w:rFonts w:hint="cs"/>
          <w:rtl/>
        </w:rPr>
        <w:t>.</w:t>
      </w:r>
    </w:p>
    <w:p w:rsidR="00841D8B" w:rsidRDefault="00841D8B" w:rsidP="008B2BC0">
      <w:pPr>
        <w:rPr>
          <w:rtl/>
        </w:rPr>
      </w:pPr>
    </w:p>
    <w:p w:rsidR="00841D8B" w:rsidRDefault="00841D8B" w:rsidP="008B2BC0">
      <w:pPr>
        <w:rPr>
          <w:rtl/>
        </w:rPr>
      </w:pPr>
      <w:bookmarkStart w:id="40118" w:name="_ETM_Q81_505000"/>
      <w:bookmarkStart w:id="40119" w:name="_ETM_Q81_503500"/>
      <w:bookmarkStart w:id="40120" w:name="_ETM_Q81_503770"/>
      <w:bookmarkStart w:id="40121" w:name="_ETM_Q81_503920"/>
      <w:bookmarkEnd w:id="40118"/>
      <w:bookmarkEnd w:id="40119"/>
      <w:bookmarkEnd w:id="40120"/>
      <w:bookmarkEnd w:id="40121"/>
      <w:r>
        <w:rPr>
          <w:rFonts w:hint="cs"/>
          <w:rtl/>
        </w:rPr>
        <w:t xml:space="preserve">אני </w:t>
      </w:r>
      <w:r>
        <w:rPr>
          <w:rtl/>
        </w:rPr>
        <w:t xml:space="preserve">רוצה </w:t>
      </w:r>
      <w:bookmarkStart w:id="40122" w:name="_ETM_Q81_504109"/>
      <w:bookmarkStart w:id="40123" w:name="_ETM_Q81_504470"/>
      <w:bookmarkEnd w:id="40122"/>
      <w:bookmarkEnd w:id="40123"/>
      <w:r>
        <w:rPr>
          <w:rtl/>
        </w:rPr>
        <w:t xml:space="preserve">להגיד </w:t>
      </w:r>
      <w:bookmarkStart w:id="40124" w:name="_ETM_Q81_505570"/>
      <w:bookmarkEnd w:id="40124"/>
      <w:r>
        <w:rPr>
          <w:rtl/>
        </w:rPr>
        <w:t xml:space="preserve">לכל </w:t>
      </w:r>
      <w:bookmarkStart w:id="40125" w:name="_ETM_Q81_506470"/>
      <w:bookmarkEnd w:id="40125"/>
      <w:r>
        <w:rPr>
          <w:rtl/>
        </w:rPr>
        <w:t xml:space="preserve">אותם </w:t>
      </w:r>
      <w:bookmarkStart w:id="40126" w:name="_ETM_Q81_507099"/>
      <w:bookmarkEnd w:id="40126"/>
      <w:r>
        <w:rPr>
          <w:rtl/>
        </w:rPr>
        <w:t xml:space="preserve">אזרחים </w:t>
      </w:r>
      <w:bookmarkStart w:id="40127" w:name="_ETM_Q81_508419"/>
      <w:bookmarkEnd w:id="40127"/>
      <w:r>
        <w:rPr>
          <w:rtl/>
        </w:rPr>
        <w:t>ש</w:t>
      </w:r>
      <w:bookmarkStart w:id="40128" w:name="_ETM_Q81_508689"/>
      <w:bookmarkEnd w:id="40128"/>
      <w:r>
        <w:rPr>
          <w:rtl/>
        </w:rPr>
        <w:t xml:space="preserve">מסתכלים </w:t>
      </w:r>
      <w:bookmarkStart w:id="40129" w:name="_ETM_Q81_509380"/>
      <w:bookmarkEnd w:id="40129"/>
      <w:r>
        <w:rPr>
          <w:rtl/>
        </w:rPr>
        <w:t>היום</w:t>
      </w:r>
      <w:r>
        <w:rPr>
          <w:rFonts w:hint="cs"/>
          <w:rtl/>
        </w:rPr>
        <w:t xml:space="preserve">, משתאים, נגעלים מהפוליטיקה </w:t>
      </w:r>
      <w:bookmarkStart w:id="40130" w:name="_ETM_Q81_515000"/>
      <w:bookmarkEnd w:id="40130"/>
      <w:r>
        <w:rPr>
          <w:rFonts w:hint="cs"/>
          <w:rtl/>
        </w:rPr>
        <w:t xml:space="preserve">הבזויה הזאת, מהריקבון הזה: אל תתייאשו. להפך, </w:t>
      </w:r>
      <w:bookmarkStart w:id="40131" w:name="_ETM_Q81_510960"/>
      <w:bookmarkStart w:id="40132" w:name="_ETM_Q81_511730"/>
      <w:bookmarkStart w:id="40133" w:name="_ETM_Q81_512540"/>
      <w:bookmarkStart w:id="40134" w:name="_ETM_Q81_513020"/>
      <w:bookmarkStart w:id="40135" w:name="_ETM_Q81_513529"/>
      <w:bookmarkStart w:id="40136" w:name="_ETM_Q81_515230"/>
      <w:bookmarkStart w:id="40137" w:name="_ETM_Q81_515920"/>
      <w:bookmarkStart w:id="40138" w:name="_ETM_Q81_516399"/>
      <w:bookmarkStart w:id="40139" w:name="_ETM_Q81_517300"/>
      <w:bookmarkStart w:id="40140" w:name="_ETM_Q81_518160"/>
      <w:bookmarkStart w:id="40141" w:name="_ETM_Q81_518520"/>
      <w:bookmarkStart w:id="40142" w:name="_ETM_Q81_519120"/>
      <w:bookmarkStart w:id="40143" w:name="_ETM_Q81_521510"/>
      <w:bookmarkEnd w:id="40131"/>
      <w:bookmarkEnd w:id="40132"/>
      <w:bookmarkEnd w:id="40133"/>
      <w:bookmarkEnd w:id="40134"/>
      <w:bookmarkEnd w:id="40135"/>
      <w:bookmarkEnd w:id="40136"/>
      <w:bookmarkEnd w:id="40137"/>
      <w:bookmarkEnd w:id="40138"/>
      <w:bookmarkEnd w:id="40139"/>
      <w:bookmarkEnd w:id="40140"/>
      <w:bookmarkEnd w:id="40141"/>
      <w:bookmarkEnd w:id="40142"/>
      <w:bookmarkEnd w:id="40143"/>
      <w:r>
        <w:rPr>
          <w:rtl/>
        </w:rPr>
        <w:t xml:space="preserve">אנחנו </w:t>
      </w:r>
      <w:bookmarkStart w:id="40144" w:name="_ETM_Q81_521960"/>
      <w:bookmarkEnd w:id="40144"/>
      <w:r>
        <w:rPr>
          <w:rtl/>
        </w:rPr>
        <w:t xml:space="preserve">מבינים </w:t>
      </w:r>
      <w:bookmarkStart w:id="40145" w:name="_ETM_Q81_522499"/>
      <w:bookmarkEnd w:id="40145"/>
      <w:r>
        <w:rPr>
          <w:rtl/>
        </w:rPr>
        <w:t xml:space="preserve">עד </w:t>
      </w:r>
      <w:bookmarkStart w:id="40146" w:name="_ETM_Q81_522649"/>
      <w:bookmarkEnd w:id="40146"/>
      <w:r>
        <w:rPr>
          <w:rtl/>
        </w:rPr>
        <w:t xml:space="preserve">כמה </w:t>
      </w:r>
      <w:bookmarkStart w:id="40147" w:name="_ETM_Q81_523010"/>
      <w:bookmarkEnd w:id="40147"/>
      <w:r>
        <w:rPr>
          <w:rtl/>
        </w:rPr>
        <w:t xml:space="preserve">משימת </w:t>
      </w:r>
      <w:bookmarkStart w:id="40148" w:name="_ETM_Q81_523609"/>
      <w:bookmarkEnd w:id="40148"/>
      <w:r>
        <w:rPr>
          <w:rtl/>
        </w:rPr>
        <w:t>ה</w:t>
      </w:r>
      <w:r>
        <w:rPr>
          <w:rFonts w:hint="cs"/>
          <w:rtl/>
        </w:rPr>
        <w:t>שיק</w:t>
      </w:r>
      <w:r>
        <w:rPr>
          <w:rtl/>
        </w:rPr>
        <w:t xml:space="preserve">ום </w:t>
      </w:r>
      <w:bookmarkStart w:id="40149" w:name="_ETM_Q81_524479"/>
      <w:bookmarkEnd w:id="40149"/>
      <w:r>
        <w:rPr>
          <w:rtl/>
        </w:rPr>
        <w:t xml:space="preserve">והבנייה </w:t>
      </w:r>
      <w:bookmarkStart w:id="40150" w:name="_ETM_Q81_525139"/>
      <w:bookmarkEnd w:id="40150"/>
      <w:r>
        <w:rPr>
          <w:rtl/>
        </w:rPr>
        <w:t xml:space="preserve">מחדש </w:t>
      </w:r>
      <w:bookmarkStart w:id="40151" w:name="_ETM_Q81_526279"/>
      <w:bookmarkEnd w:id="40151"/>
      <w:r>
        <w:rPr>
          <w:rtl/>
        </w:rPr>
        <w:t xml:space="preserve">גדולה </w:t>
      </w:r>
      <w:bookmarkStart w:id="40152" w:name="_ETM_Q81_526819"/>
      <w:bookmarkEnd w:id="40152"/>
      <w:r>
        <w:rPr>
          <w:rtl/>
        </w:rPr>
        <w:t>יותר</w:t>
      </w:r>
      <w:r>
        <w:rPr>
          <w:rFonts w:hint="cs"/>
          <w:rtl/>
        </w:rPr>
        <w:t>,</w:t>
      </w:r>
      <w:r>
        <w:rPr>
          <w:rtl/>
        </w:rPr>
        <w:t xml:space="preserve"> </w:t>
      </w:r>
      <w:bookmarkStart w:id="40153" w:name="_ETM_Q81_528120"/>
      <w:bookmarkEnd w:id="40153"/>
      <w:r>
        <w:rPr>
          <w:rtl/>
        </w:rPr>
        <w:t xml:space="preserve">אנחנו </w:t>
      </w:r>
      <w:bookmarkStart w:id="40154" w:name="_ETM_Q81_528570"/>
      <w:bookmarkEnd w:id="40154"/>
      <w:r>
        <w:rPr>
          <w:rtl/>
        </w:rPr>
        <w:t xml:space="preserve">מבינים </w:t>
      </w:r>
      <w:bookmarkStart w:id="40155" w:name="_ETM_Q81_529110"/>
      <w:bookmarkEnd w:id="40155"/>
      <w:r>
        <w:rPr>
          <w:rtl/>
        </w:rPr>
        <w:t xml:space="preserve">עד </w:t>
      </w:r>
      <w:bookmarkStart w:id="40156" w:name="_ETM_Q81_529230"/>
      <w:bookmarkEnd w:id="40156"/>
      <w:r>
        <w:rPr>
          <w:rtl/>
        </w:rPr>
        <w:t xml:space="preserve">כמה </w:t>
      </w:r>
      <w:bookmarkStart w:id="40157" w:name="_ETM_Q81_529589"/>
      <w:bookmarkEnd w:id="40157"/>
      <w:r>
        <w:rPr>
          <w:rtl/>
        </w:rPr>
        <w:t xml:space="preserve">זה </w:t>
      </w:r>
      <w:bookmarkStart w:id="40158" w:name="_ETM_Q81_529770"/>
      <w:bookmarkEnd w:id="40158"/>
      <w:r>
        <w:rPr>
          <w:rtl/>
        </w:rPr>
        <w:t xml:space="preserve">לא </w:t>
      </w:r>
      <w:bookmarkStart w:id="40159" w:name="_ETM_Q81_529920"/>
      <w:bookmarkEnd w:id="40159"/>
      <w:r>
        <w:rPr>
          <w:rtl/>
        </w:rPr>
        <w:t xml:space="preserve">רק </w:t>
      </w:r>
      <w:bookmarkStart w:id="40160" w:name="_ETM_Q81_530160"/>
      <w:bookmarkEnd w:id="40160"/>
      <w:r>
        <w:rPr>
          <w:rtl/>
        </w:rPr>
        <w:t xml:space="preserve">עניין </w:t>
      </w:r>
      <w:bookmarkStart w:id="40161" w:name="_ETM_Q81_530579"/>
      <w:bookmarkEnd w:id="40161"/>
      <w:r>
        <w:rPr>
          <w:rtl/>
        </w:rPr>
        <w:t xml:space="preserve">של </w:t>
      </w:r>
      <w:bookmarkStart w:id="40162" w:name="_ETM_Q81_530790"/>
      <w:bookmarkEnd w:id="40162"/>
      <w:r>
        <w:rPr>
          <w:rtl/>
        </w:rPr>
        <w:t>מדיניות</w:t>
      </w:r>
      <w:r>
        <w:rPr>
          <w:rFonts w:hint="cs"/>
          <w:rtl/>
        </w:rPr>
        <w:t>,</w:t>
      </w:r>
      <w:r>
        <w:rPr>
          <w:rtl/>
        </w:rPr>
        <w:t xml:space="preserve"> </w:t>
      </w:r>
      <w:bookmarkStart w:id="40163" w:name="_ETM_Q81_532190"/>
      <w:bookmarkEnd w:id="40163"/>
      <w:r>
        <w:rPr>
          <w:rtl/>
        </w:rPr>
        <w:t xml:space="preserve">סדרי </w:t>
      </w:r>
      <w:bookmarkStart w:id="40164" w:name="_ETM_Q81_532850"/>
      <w:bookmarkEnd w:id="40164"/>
      <w:r>
        <w:rPr>
          <w:rtl/>
        </w:rPr>
        <w:t>עדיפויות</w:t>
      </w:r>
      <w:r>
        <w:rPr>
          <w:rFonts w:hint="cs"/>
          <w:rtl/>
        </w:rPr>
        <w:t>,</w:t>
      </w:r>
      <w:r>
        <w:rPr>
          <w:rtl/>
        </w:rPr>
        <w:t xml:space="preserve"> </w:t>
      </w:r>
      <w:bookmarkStart w:id="40165" w:name="_ETM_Q81_533719"/>
      <w:bookmarkEnd w:id="40165"/>
      <w:r>
        <w:rPr>
          <w:rtl/>
        </w:rPr>
        <w:t xml:space="preserve">אידיאולוגיה </w:t>
      </w:r>
      <w:bookmarkStart w:id="40166" w:name="_ETM_Q81_534920"/>
      <w:bookmarkEnd w:id="40166"/>
      <w:r>
        <w:rPr>
          <w:rtl/>
        </w:rPr>
        <w:t>וערכים</w:t>
      </w:r>
      <w:r>
        <w:rPr>
          <w:rFonts w:hint="cs"/>
          <w:rtl/>
        </w:rPr>
        <w:t>;</w:t>
      </w:r>
      <w:r>
        <w:rPr>
          <w:rtl/>
        </w:rPr>
        <w:t xml:space="preserve"> </w:t>
      </w:r>
      <w:bookmarkStart w:id="40167" w:name="_ETM_Q81_535819"/>
      <w:bookmarkEnd w:id="40167"/>
      <w:r>
        <w:rPr>
          <w:rtl/>
        </w:rPr>
        <w:t xml:space="preserve">צריך </w:t>
      </w:r>
      <w:bookmarkStart w:id="40168" w:name="_ETM_Q81_536359"/>
      <w:bookmarkEnd w:id="40168"/>
      <w:r>
        <w:rPr>
          <w:rtl/>
        </w:rPr>
        <w:t xml:space="preserve">לנקות </w:t>
      </w:r>
      <w:bookmarkStart w:id="40169" w:name="_ETM_Q81_537350"/>
      <w:bookmarkEnd w:id="40169"/>
      <w:r>
        <w:rPr>
          <w:rtl/>
        </w:rPr>
        <w:t xml:space="preserve">את </w:t>
      </w:r>
      <w:bookmarkStart w:id="40170" w:name="_ETM_Q81_537529"/>
      <w:bookmarkEnd w:id="40170"/>
      <w:r>
        <w:rPr>
          <w:rtl/>
        </w:rPr>
        <w:t xml:space="preserve">הזירה </w:t>
      </w:r>
      <w:bookmarkStart w:id="40171" w:name="_ETM_Q81_538460"/>
      <w:bookmarkEnd w:id="40171"/>
      <w:r>
        <w:rPr>
          <w:rtl/>
        </w:rPr>
        <w:t xml:space="preserve">הפוליטית </w:t>
      </w:r>
      <w:bookmarkStart w:id="40172" w:name="_ETM_Q81_539600"/>
      <w:bookmarkEnd w:id="40172"/>
      <w:r>
        <w:rPr>
          <w:rtl/>
        </w:rPr>
        <w:t>מהיסוד</w:t>
      </w:r>
      <w:r>
        <w:rPr>
          <w:rFonts w:hint="cs"/>
          <w:rtl/>
        </w:rPr>
        <w:t>,</w:t>
      </w:r>
      <w:r>
        <w:rPr>
          <w:rtl/>
        </w:rPr>
        <w:t xml:space="preserve"> </w:t>
      </w:r>
      <w:bookmarkStart w:id="40173" w:name="_ETM_Q81_541980"/>
      <w:bookmarkEnd w:id="40173"/>
      <w:r>
        <w:rPr>
          <w:rtl/>
        </w:rPr>
        <w:t xml:space="preserve">צריך </w:t>
      </w:r>
      <w:bookmarkStart w:id="40174" w:name="_ETM_Q81_542550"/>
      <w:bookmarkEnd w:id="40174"/>
      <w:r>
        <w:rPr>
          <w:rtl/>
        </w:rPr>
        <w:t xml:space="preserve">להכניס </w:t>
      </w:r>
      <w:bookmarkStart w:id="40175" w:name="_ETM_Q81_543239"/>
      <w:bookmarkEnd w:id="40175"/>
      <w:r>
        <w:rPr>
          <w:rtl/>
        </w:rPr>
        <w:t>א</w:t>
      </w:r>
      <w:r>
        <w:rPr>
          <w:rFonts w:hint="cs"/>
          <w:rtl/>
        </w:rPr>
        <w:t xml:space="preserve">ל המשכן הזה, </w:t>
      </w:r>
      <w:bookmarkStart w:id="40176" w:name="_ETM_Q81_545000"/>
      <w:bookmarkEnd w:id="40176"/>
      <w:r>
        <w:rPr>
          <w:rFonts w:hint="cs"/>
          <w:rtl/>
        </w:rPr>
        <w:t xml:space="preserve">אל בית הנבחרים, אנשים שייצגו את הרוח, את הרוח של </w:t>
      </w:r>
      <w:bookmarkStart w:id="40177" w:name="_ETM_Q81_551000"/>
      <w:bookmarkEnd w:id="40177"/>
      <w:r>
        <w:rPr>
          <w:rFonts w:hint="cs"/>
          <w:rtl/>
        </w:rPr>
        <w:t xml:space="preserve">העם הזה, את הגבורה, את החסד, את החמלה של האזרחים </w:t>
      </w:r>
      <w:bookmarkStart w:id="40178" w:name="_ETM_Q81_557000"/>
      <w:bookmarkEnd w:id="40178"/>
      <w:r>
        <w:rPr>
          <w:rFonts w:hint="cs"/>
          <w:rtl/>
        </w:rPr>
        <w:t>המדהימים במקום הזה. זאת המשימה שלנו.</w:t>
      </w:r>
    </w:p>
    <w:p w:rsidR="00841D8B" w:rsidRDefault="00841D8B" w:rsidP="008B2BC0">
      <w:pPr>
        <w:rPr>
          <w:rtl/>
        </w:rPr>
      </w:pPr>
    </w:p>
    <w:p w:rsidR="00841D8B" w:rsidRDefault="00841D8B" w:rsidP="008B2BC0">
      <w:pPr>
        <w:rPr>
          <w:rtl/>
        </w:rPr>
      </w:pPr>
      <w:bookmarkStart w:id="40179" w:name="_ETM_Q81_562000"/>
      <w:bookmarkEnd w:id="40179"/>
      <w:r>
        <w:rPr>
          <w:rFonts w:hint="cs"/>
          <w:rtl/>
        </w:rPr>
        <w:t xml:space="preserve">אני רוצה להגיד </w:t>
      </w:r>
      <w:bookmarkStart w:id="40180" w:name="_ETM_Q81_543390"/>
      <w:bookmarkStart w:id="40181" w:name="_ETM_Q81_564160"/>
      <w:bookmarkEnd w:id="40180"/>
      <w:bookmarkEnd w:id="40181"/>
      <w:r>
        <w:rPr>
          <w:rtl/>
        </w:rPr>
        <w:t xml:space="preserve">לכל </w:t>
      </w:r>
      <w:bookmarkStart w:id="40182" w:name="_ETM_Q81_564529"/>
      <w:bookmarkEnd w:id="40182"/>
      <w:r>
        <w:rPr>
          <w:rtl/>
        </w:rPr>
        <w:t>א</w:t>
      </w:r>
      <w:r>
        <w:rPr>
          <w:rFonts w:hint="cs"/>
          <w:rtl/>
        </w:rPr>
        <w:t xml:space="preserve">ותם </w:t>
      </w:r>
      <w:bookmarkStart w:id="40183" w:name="_ETM_Q81_566000"/>
      <w:bookmarkEnd w:id="40183"/>
      <w:r>
        <w:rPr>
          <w:rFonts w:hint="cs"/>
          <w:rtl/>
        </w:rPr>
        <w:t>אזרחים ש</w:t>
      </w:r>
      <w:bookmarkStart w:id="40184" w:name="_ETM_Q81_564860"/>
      <w:bookmarkStart w:id="40185" w:name="_ETM_Q81_565460"/>
      <w:bookmarkStart w:id="40186" w:name="_ETM_Q81_566870"/>
      <w:bookmarkEnd w:id="40184"/>
      <w:bookmarkEnd w:id="40185"/>
      <w:bookmarkEnd w:id="40186"/>
      <w:r>
        <w:rPr>
          <w:rtl/>
        </w:rPr>
        <w:t xml:space="preserve">מזועזעים </w:t>
      </w:r>
      <w:bookmarkStart w:id="40187" w:name="_ETM_Q81_568220"/>
      <w:bookmarkEnd w:id="40187"/>
      <w:r>
        <w:rPr>
          <w:rtl/>
        </w:rPr>
        <w:t xml:space="preserve">ממה </w:t>
      </w:r>
      <w:bookmarkStart w:id="40188" w:name="_ETM_Q81_568490"/>
      <w:bookmarkEnd w:id="40188"/>
      <w:r>
        <w:rPr>
          <w:rtl/>
        </w:rPr>
        <w:t>שקורה</w:t>
      </w:r>
      <w:r>
        <w:rPr>
          <w:rFonts w:hint="cs"/>
          <w:rtl/>
        </w:rPr>
        <w:t>:</w:t>
      </w:r>
      <w:r>
        <w:rPr>
          <w:rtl/>
        </w:rPr>
        <w:t xml:space="preserve"> </w:t>
      </w:r>
      <w:bookmarkStart w:id="40189" w:name="_ETM_Q81_570470"/>
      <w:bookmarkEnd w:id="40189"/>
      <w:r>
        <w:rPr>
          <w:rtl/>
        </w:rPr>
        <w:t xml:space="preserve">תסתכלו </w:t>
      </w:r>
      <w:bookmarkStart w:id="40190" w:name="_ETM_Q81_571160"/>
      <w:bookmarkEnd w:id="40190"/>
      <w:r>
        <w:rPr>
          <w:rFonts w:hint="cs"/>
          <w:rtl/>
        </w:rPr>
        <w:t xml:space="preserve">רגע </w:t>
      </w:r>
      <w:r>
        <w:rPr>
          <w:rtl/>
        </w:rPr>
        <w:t xml:space="preserve">על </w:t>
      </w:r>
      <w:bookmarkStart w:id="40191" w:name="_ETM_Q81_571460"/>
      <w:bookmarkEnd w:id="40191"/>
      <w:r>
        <w:rPr>
          <w:rtl/>
        </w:rPr>
        <w:t xml:space="preserve">השנתיים </w:t>
      </w:r>
      <w:bookmarkStart w:id="40192" w:name="_ETM_Q81_572120"/>
      <w:bookmarkEnd w:id="40192"/>
      <w:r>
        <w:rPr>
          <w:rtl/>
        </w:rPr>
        <w:t>האחרונות</w:t>
      </w:r>
      <w:r>
        <w:rPr>
          <w:rFonts w:hint="cs"/>
          <w:rtl/>
        </w:rPr>
        <w:t>,</w:t>
      </w:r>
      <w:r>
        <w:rPr>
          <w:rtl/>
        </w:rPr>
        <w:t xml:space="preserve"> </w:t>
      </w:r>
      <w:bookmarkStart w:id="40193" w:name="_ETM_Q81_573549"/>
      <w:bookmarkEnd w:id="40193"/>
      <w:r>
        <w:rPr>
          <w:rtl/>
        </w:rPr>
        <w:t xml:space="preserve">על </w:t>
      </w:r>
      <w:bookmarkStart w:id="40194" w:name="_ETM_Q81_573729"/>
      <w:bookmarkEnd w:id="40194"/>
      <w:r>
        <w:rPr>
          <w:rtl/>
        </w:rPr>
        <w:t xml:space="preserve">כל </w:t>
      </w:r>
      <w:bookmarkStart w:id="40195" w:name="_ETM_Q81_574029"/>
      <w:bookmarkEnd w:id="40195"/>
      <w:r>
        <w:rPr>
          <w:rtl/>
        </w:rPr>
        <w:t xml:space="preserve">מה </w:t>
      </w:r>
      <w:bookmarkStart w:id="40196" w:name="_ETM_Q81_574149"/>
      <w:bookmarkEnd w:id="40196"/>
      <w:r>
        <w:rPr>
          <w:rtl/>
        </w:rPr>
        <w:t xml:space="preserve">שעשינו </w:t>
      </w:r>
      <w:bookmarkStart w:id="40197" w:name="_ETM_Q81_574810"/>
      <w:bookmarkEnd w:id="40197"/>
      <w:r>
        <w:rPr>
          <w:rtl/>
        </w:rPr>
        <w:t xml:space="preserve">יחד </w:t>
      </w:r>
      <w:bookmarkStart w:id="40198" w:name="_ETM_Q81_575319"/>
      <w:bookmarkEnd w:id="40198"/>
      <w:r>
        <w:rPr>
          <w:rtl/>
        </w:rPr>
        <w:t xml:space="preserve">במחאה </w:t>
      </w:r>
      <w:bookmarkStart w:id="40199" w:name="_ETM_Q81_575990"/>
      <w:bookmarkEnd w:id="40199"/>
      <w:r>
        <w:rPr>
          <w:rtl/>
        </w:rPr>
        <w:t xml:space="preserve">החשובה </w:t>
      </w:r>
      <w:bookmarkStart w:id="40200" w:name="_ETM_Q81_576710"/>
      <w:bookmarkEnd w:id="40200"/>
      <w:r>
        <w:rPr>
          <w:rtl/>
        </w:rPr>
        <w:t>הזאת</w:t>
      </w:r>
      <w:r>
        <w:rPr>
          <w:rFonts w:hint="cs"/>
          <w:rtl/>
        </w:rPr>
        <w:t>,</w:t>
      </w:r>
      <w:r>
        <w:rPr>
          <w:rtl/>
        </w:rPr>
        <w:t xml:space="preserve"> </w:t>
      </w:r>
      <w:bookmarkStart w:id="40201" w:name="_ETM_Q81_577659"/>
      <w:bookmarkEnd w:id="40201"/>
      <w:r>
        <w:rPr>
          <w:rtl/>
        </w:rPr>
        <w:t xml:space="preserve">על </w:t>
      </w:r>
      <w:bookmarkStart w:id="40202" w:name="_ETM_Q81_577869"/>
      <w:bookmarkEnd w:id="40202"/>
      <w:r>
        <w:rPr>
          <w:rtl/>
        </w:rPr>
        <w:t xml:space="preserve">השנה </w:t>
      </w:r>
      <w:bookmarkStart w:id="40203" w:name="_ETM_Q81_578560"/>
      <w:bookmarkEnd w:id="40203"/>
      <w:r>
        <w:rPr>
          <w:rtl/>
        </w:rPr>
        <w:t xml:space="preserve">האחרונה </w:t>
      </w:r>
      <w:bookmarkStart w:id="40204" w:name="_ETM_Q81_579130"/>
      <w:bookmarkEnd w:id="40204"/>
      <w:r>
        <w:rPr>
          <w:rFonts w:hint="cs"/>
          <w:rtl/>
        </w:rPr>
        <w:t xml:space="preserve">שבה </w:t>
      </w:r>
      <w:r>
        <w:rPr>
          <w:rtl/>
        </w:rPr>
        <w:t xml:space="preserve">יצאתם </w:t>
      </w:r>
      <w:bookmarkStart w:id="40205" w:name="_ETM_Q81_580630"/>
      <w:bookmarkEnd w:id="40205"/>
      <w:proofErr w:type="spellStart"/>
      <w:r>
        <w:rPr>
          <w:rtl/>
        </w:rPr>
        <w:t>ל</w:t>
      </w:r>
      <w:r>
        <w:rPr>
          <w:rFonts w:hint="cs"/>
          <w:rtl/>
        </w:rPr>
        <w:t>חמ"לים</w:t>
      </w:r>
      <w:proofErr w:type="spellEnd"/>
      <w:r>
        <w:rPr>
          <w:rFonts w:hint="cs"/>
          <w:rtl/>
        </w:rPr>
        <w:t>, ל</w:t>
      </w:r>
      <w:bookmarkStart w:id="40206" w:name="_ETM_Q81_580989"/>
      <w:bookmarkStart w:id="40207" w:name="_ETM_Q81_581859"/>
      <w:bookmarkEnd w:id="40206"/>
      <w:bookmarkEnd w:id="40207"/>
      <w:r>
        <w:rPr>
          <w:rtl/>
        </w:rPr>
        <w:t>התנדבות</w:t>
      </w:r>
      <w:r>
        <w:rPr>
          <w:rFonts w:hint="cs"/>
          <w:rtl/>
        </w:rPr>
        <w:t>,</w:t>
      </w:r>
      <w:r>
        <w:rPr>
          <w:rtl/>
        </w:rPr>
        <w:t xml:space="preserve"> </w:t>
      </w:r>
      <w:bookmarkStart w:id="40208" w:name="_ETM_Q81_583149"/>
      <w:bookmarkEnd w:id="40208"/>
      <w:r>
        <w:rPr>
          <w:rtl/>
        </w:rPr>
        <w:t xml:space="preserve">להושיט </w:t>
      </w:r>
      <w:bookmarkStart w:id="40209" w:name="_ETM_Q81_583779"/>
      <w:bookmarkEnd w:id="40209"/>
      <w:r>
        <w:rPr>
          <w:rtl/>
        </w:rPr>
        <w:t>יד</w:t>
      </w:r>
      <w:r>
        <w:rPr>
          <w:rFonts w:hint="cs"/>
          <w:rtl/>
        </w:rPr>
        <w:t>,</w:t>
      </w:r>
      <w:r>
        <w:rPr>
          <w:rtl/>
        </w:rPr>
        <w:t xml:space="preserve"> </w:t>
      </w:r>
      <w:bookmarkStart w:id="40210" w:name="_ETM_Q81_584289"/>
      <w:bookmarkEnd w:id="40210"/>
      <w:r>
        <w:rPr>
          <w:rtl/>
        </w:rPr>
        <w:t>לסייע</w:t>
      </w:r>
      <w:r>
        <w:rPr>
          <w:rFonts w:hint="cs"/>
          <w:rtl/>
        </w:rPr>
        <w:t>,</w:t>
      </w:r>
      <w:r>
        <w:rPr>
          <w:rtl/>
        </w:rPr>
        <w:t xml:space="preserve"> </w:t>
      </w:r>
      <w:bookmarkStart w:id="40211" w:name="_ETM_Q81_585520"/>
      <w:bookmarkEnd w:id="40211"/>
      <w:r>
        <w:rPr>
          <w:rtl/>
        </w:rPr>
        <w:t xml:space="preserve">לעמוד </w:t>
      </w:r>
      <w:bookmarkStart w:id="40212" w:name="_ETM_Q81_586119"/>
      <w:bookmarkStart w:id="40213" w:name="_ETM_Q81_586239"/>
      <w:bookmarkEnd w:id="40212"/>
      <w:bookmarkEnd w:id="40213"/>
      <w:r>
        <w:rPr>
          <w:rFonts w:hint="cs"/>
          <w:rtl/>
        </w:rPr>
        <w:t>ב</w:t>
      </w:r>
      <w:r>
        <w:rPr>
          <w:rtl/>
        </w:rPr>
        <w:t xml:space="preserve">סולידריות </w:t>
      </w:r>
      <w:bookmarkStart w:id="40214" w:name="_ETM_Q81_587170"/>
      <w:bookmarkEnd w:id="40214"/>
      <w:r>
        <w:rPr>
          <w:rtl/>
        </w:rPr>
        <w:t xml:space="preserve">וערבות </w:t>
      </w:r>
      <w:bookmarkStart w:id="40215" w:name="_ETM_Q81_587649"/>
      <w:bookmarkEnd w:id="40215"/>
      <w:r>
        <w:rPr>
          <w:rtl/>
        </w:rPr>
        <w:t>הדדית</w:t>
      </w:r>
      <w:r>
        <w:rPr>
          <w:rFonts w:hint="cs"/>
          <w:rtl/>
        </w:rPr>
        <w:t xml:space="preserve">. תזכרו </w:t>
      </w:r>
      <w:bookmarkStart w:id="40216" w:name="_ETM_Q81_588639"/>
      <w:bookmarkStart w:id="40217" w:name="_ETM_Q81_589900"/>
      <w:bookmarkEnd w:id="40216"/>
      <w:bookmarkEnd w:id="40217"/>
      <w:r>
        <w:rPr>
          <w:rtl/>
        </w:rPr>
        <w:t xml:space="preserve">כמה </w:t>
      </w:r>
      <w:bookmarkStart w:id="40218" w:name="_ETM_Q81_590260"/>
      <w:bookmarkEnd w:id="40218"/>
      <w:r>
        <w:rPr>
          <w:rtl/>
        </w:rPr>
        <w:t xml:space="preserve">אנשים </w:t>
      </w:r>
      <w:bookmarkStart w:id="40219" w:name="_ETM_Q81_591040"/>
      <w:bookmarkEnd w:id="40219"/>
      <w:r>
        <w:rPr>
          <w:rtl/>
        </w:rPr>
        <w:t xml:space="preserve">טובים </w:t>
      </w:r>
      <w:bookmarkStart w:id="40220" w:name="_ETM_Q81_591730"/>
      <w:bookmarkEnd w:id="40220"/>
      <w:r>
        <w:rPr>
          <w:rtl/>
        </w:rPr>
        <w:t xml:space="preserve">מצאתם </w:t>
      </w:r>
      <w:bookmarkStart w:id="40221" w:name="_ETM_Q81_592360"/>
      <w:bookmarkEnd w:id="40221"/>
      <w:r>
        <w:rPr>
          <w:rtl/>
        </w:rPr>
        <w:t>בדרך</w:t>
      </w:r>
      <w:r>
        <w:rPr>
          <w:rFonts w:hint="cs"/>
          <w:rtl/>
        </w:rPr>
        <w:t>,</w:t>
      </w:r>
      <w:r>
        <w:rPr>
          <w:rtl/>
        </w:rPr>
        <w:t xml:space="preserve"> </w:t>
      </w:r>
      <w:bookmarkStart w:id="40222" w:name="_ETM_Q81_594060"/>
      <w:bookmarkEnd w:id="40222"/>
      <w:r>
        <w:rPr>
          <w:rtl/>
        </w:rPr>
        <w:t xml:space="preserve">איזה </w:t>
      </w:r>
      <w:bookmarkStart w:id="40223" w:name="_ETM_Q81_594540"/>
      <w:bookmarkEnd w:id="40223"/>
      <w:r>
        <w:rPr>
          <w:rFonts w:hint="cs"/>
          <w:rtl/>
        </w:rPr>
        <w:t xml:space="preserve">אנשים נפלאים יש כאן </w:t>
      </w:r>
      <w:bookmarkStart w:id="40224" w:name="_ETM_Q81_597000"/>
      <w:bookmarkStart w:id="40225" w:name="_ETM_Q81_595170"/>
      <w:bookmarkStart w:id="40226" w:name="_ETM_Q81_595890"/>
      <w:bookmarkStart w:id="40227" w:name="_ETM_Q81_596550"/>
      <w:bookmarkStart w:id="40228" w:name="_ETM_Q81_596850"/>
      <w:bookmarkStart w:id="40229" w:name="_ETM_Q81_597420"/>
      <w:bookmarkStart w:id="40230" w:name="_ETM_Q81_598359"/>
      <w:bookmarkEnd w:id="40224"/>
      <w:bookmarkEnd w:id="40225"/>
      <w:bookmarkEnd w:id="40226"/>
      <w:bookmarkEnd w:id="40227"/>
      <w:bookmarkEnd w:id="40228"/>
      <w:bookmarkEnd w:id="40229"/>
      <w:bookmarkEnd w:id="40230"/>
      <w:r>
        <w:rPr>
          <w:rtl/>
        </w:rPr>
        <w:t xml:space="preserve">כדי </w:t>
      </w:r>
      <w:bookmarkStart w:id="40231" w:name="_ETM_Q81_598630"/>
      <w:bookmarkEnd w:id="40231"/>
      <w:r>
        <w:rPr>
          <w:rtl/>
        </w:rPr>
        <w:t xml:space="preserve">לבנות </w:t>
      </w:r>
      <w:bookmarkStart w:id="40232" w:name="_ETM_Q81_599200"/>
      <w:bookmarkEnd w:id="40232"/>
      <w:r>
        <w:rPr>
          <w:rFonts w:hint="cs"/>
          <w:rtl/>
        </w:rPr>
        <w:t>פה</w:t>
      </w:r>
      <w:r>
        <w:rPr>
          <w:rtl/>
        </w:rPr>
        <w:t xml:space="preserve"> </w:t>
      </w:r>
      <w:bookmarkStart w:id="40233" w:name="_ETM_Q81_599380"/>
      <w:bookmarkEnd w:id="40233"/>
      <w:r>
        <w:rPr>
          <w:rtl/>
        </w:rPr>
        <w:t xml:space="preserve">חברת </w:t>
      </w:r>
      <w:bookmarkStart w:id="40234" w:name="_ETM_Q81_599890"/>
      <w:bookmarkEnd w:id="40234"/>
      <w:r>
        <w:rPr>
          <w:rtl/>
        </w:rPr>
        <w:t>מופת</w:t>
      </w:r>
      <w:r>
        <w:rPr>
          <w:rFonts w:hint="cs"/>
          <w:rtl/>
        </w:rPr>
        <w:t>,</w:t>
      </w:r>
      <w:r>
        <w:rPr>
          <w:rtl/>
        </w:rPr>
        <w:t xml:space="preserve"> </w:t>
      </w:r>
      <w:bookmarkStart w:id="40235" w:name="_ETM_Q81_600490"/>
      <w:bookmarkEnd w:id="40235"/>
      <w:r>
        <w:rPr>
          <w:rtl/>
        </w:rPr>
        <w:t xml:space="preserve">כדי </w:t>
      </w:r>
      <w:bookmarkStart w:id="40236" w:name="_ETM_Q81_600850"/>
      <w:bookmarkEnd w:id="40236"/>
      <w:r>
        <w:rPr>
          <w:rtl/>
        </w:rPr>
        <w:t xml:space="preserve">להחליף </w:t>
      </w:r>
      <w:bookmarkStart w:id="40237" w:name="_ETM_Q81_601450"/>
      <w:bookmarkEnd w:id="40237"/>
      <w:r>
        <w:rPr>
          <w:rtl/>
        </w:rPr>
        <w:t xml:space="preserve">את </w:t>
      </w:r>
      <w:bookmarkStart w:id="40238" w:name="_ETM_Q81_601600"/>
      <w:bookmarkEnd w:id="40238"/>
      <w:r>
        <w:rPr>
          <w:rtl/>
        </w:rPr>
        <w:t>הריקבון</w:t>
      </w:r>
      <w:r>
        <w:rPr>
          <w:rFonts w:hint="cs"/>
          <w:rtl/>
        </w:rPr>
        <w:t>.</w:t>
      </w:r>
      <w:bookmarkStart w:id="40239" w:name="_ETM_Q81_602000"/>
      <w:bookmarkStart w:id="40240" w:name="_ETM_Q81_603000"/>
      <w:bookmarkStart w:id="40241" w:name="_ETM_Q81_603570"/>
      <w:bookmarkEnd w:id="40239"/>
      <w:bookmarkEnd w:id="40240"/>
      <w:bookmarkEnd w:id="40241"/>
      <w:r>
        <w:rPr>
          <w:rFonts w:hint="cs"/>
          <w:rtl/>
        </w:rPr>
        <w:t xml:space="preserve"> </w:t>
      </w:r>
      <w:r>
        <w:rPr>
          <w:rtl/>
        </w:rPr>
        <w:t xml:space="preserve">אני </w:t>
      </w:r>
      <w:bookmarkStart w:id="40242" w:name="_ETM_Q81_603869"/>
      <w:bookmarkEnd w:id="40242"/>
      <w:r>
        <w:rPr>
          <w:rtl/>
        </w:rPr>
        <w:t>אומר</w:t>
      </w:r>
      <w:r>
        <w:rPr>
          <w:rFonts w:hint="cs"/>
          <w:rtl/>
        </w:rPr>
        <w:t>ת</w:t>
      </w:r>
      <w:r>
        <w:rPr>
          <w:rtl/>
        </w:rPr>
        <w:t xml:space="preserve"> </w:t>
      </w:r>
      <w:bookmarkStart w:id="40243" w:name="_ETM_Q81_604320"/>
      <w:bookmarkEnd w:id="40243"/>
      <w:r>
        <w:rPr>
          <w:rtl/>
        </w:rPr>
        <w:t xml:space="preserve">לכם </w:t>
      </w:r>
      <w:bookmarkStart w:id="40244" w:name="_ETM_Q81_605609"/>
      <w:bookmarkEnd w:id="40244"/>
      <w:r>
        <w:rPr>
          <w:rtl/>
        </w:rPr>
        <w:t xml:space="preserve">ברגע </w:t>
      </w:r>
      <w:bookmarkStart w:id="40245" w:name="_ETM_Q81_606299"/>
      <w:bookmarkEnd w:id="40245"/>
      <w:r>
        <w:rPr>
          <w:rtl/>
        </w:rPr>
        <w:t xml:space="preserve">הזה </w:t>
      </w:r>
      <w:bookmarkStart w:id="40246" w:name="_ETM_Q81_606600"/>
      <w:bookmarkEnd w:id="40246"/>
      <w:r>
        <w:rPr>
          <w:rtl/>
        </w:rPr>
        <w:t>בדיוק</w:t>
      </w:r>
      <w:r>
        <w:rPr>
          <w:rFonts w:hint="cs"/>
          <w:rtl/>
        </w:rPr>
        <w:t xml:space="preserve">: אל תתייאשו, תגייסו </w:t>
      </w:r>
      <w:bookmarkStart w:id="40247" w:name="_ETM_Q81_608250"/>
      <w:bookmarkStart w:id="40248" w:name="_ETM_Q81_608489"/>
      <w:bookmarkStart w:id="40249" w:name="_ETM_Q81_609510"/>
      <w:bookmarkStart w:id="40250" w:name="_ETM_Q81_610349"/>
      <w:bookmarkEnd w:id="40247"/>
      <w:bookmarkEnd w:id="40248"/>
      <w:bookmarkEnd w:id="40249"/>
      <w:bookmarkEnd w:id="40250"/>
      <w:r>
        <w:rPr>
          <w:rtl/>
        </w:rPr>
        <w:t xml:space="preserve">את </w:t>
      </w:r>
      <w:bookmarkStart w:id="40251" w:name="_ETM_Q81_610470"/>
      <w:bookmarkEnd w:id="40251"/>
      <w:r>
        <w:rPr>
          <w:rtl/>
        </w:rPr>
        <w:t>התקווה</w:t>
      </w:r>
      <w:r>
        <w:rPr>
          <w:rFonts w:hint="cs"/>
          <w:rtl/>
        </w:rPr>
        <w:t>,</w:t>
      </w:r>
      <w:r>
        <w:rPr>
          <w:rtl/>
        </w:rPr>
        <w:t xml:space="preserve"> </w:t>
      </w:r>
      <w:bookmarkStart w:id="40252" w:name="_ETM_Q81_612300"/>
      <w:bookmarkEnd w:id="40252"/>
      <w:r>
        <w:rPr>
          <w:rtl/>
        </w:rPr>
        <w:t xml:space="preserve">את </w:t>
      </w:r>
      <w:bookmarkStart w:id="40253" w:name="_ETM_Q81_612510"/>
      <w:bookmarkEnd w:id="40253"/>
      <w:r>
        <w:rPr>
          <w:rtl/>
        </w:rPr>
        <w:t xml:space="preserve">התקווה </w:t>
      </w:r>
      <w:bookmarkStart w:id="40254" w:name="_ETM_Q81_613110"/>
      <w:bookmarkEnd w:id="40254"/>
      <w:r>
        <w:rPr>
          <w:rtl/>
        </w:rPr>
        <w:t xml:space="preserve">למציאות </w:t>
      </w:r>
      <w:bookmarkStart w:id="40255" w:name="_ETM_Q81_614590"/>
      <w:bookmarkEnd w:id="40255"/>
      <w:r>
        <w:rPr>
          <w:rtl/>
        </w:rPr>
        <w:t xml:space="preserve">של </w:t>
      </w:r>
      <w:bookmarkStart w:id="40256" w:name="_ETM_Q81_614860"/>
      <w:bookmarkEnd w:id="40256"/>
      <w:r>
        <w:rPr>
          <w:rFonts w:hint="cs"/>
          <w:rtl/>
        </w:rPr>
        <w:t xml:space="preserve">שפיות </w:t>
      </w:r>
      <w:bookmarkStart w:id="40257" w:name="_ETM_Q81_616799"/>
      <w:bookmarkEnd w:id="40257"/>
      <w:r>
        <w:rPr>
          <w:rtl/>
        </w:rPr>
        <w:t xml:space="preserve">של </w:t>
      </w:r>
      <w:bookmarkStart w:id="40258" w:name="_ETM_Q81_617099"/>
      <w:bookmarkEnd w:id="40258"/>
      <w:r>
        <w:rPr>
          <w:rtl/>
        </w:rPr>
        <w:t>ישראל</w:t>
      </w:r>
      <w:r>
        <w:rPr>
          <w:rFonts w:hint="cs"/>
          <w:rtl/>
        </w:rPr>
        <w:t>,</w:t>
      </w:r>
      <w:r>
        <w:rPr>
          <w:rtl/>
        </w:rPr>
        <w:t xml:space="preserve"> </w:t>
      </w:r>
      <w:bookmarkStart w:id="40259" w:name="_ETM_Q81_617879"/>
      <w:bookmarkStart w:id="40260" w:name="_ETM_Q81_618150"/>
      <w:bookmarkEnd w:id="40259"/>
      <w:bookmarkEnd w:id="40260"/>
      <w:r>
        <w:rPr>
          <w:rFonts w:hint="cs"/>
          <w:rtl/>
        </w:rPr>
        <w:t xml:space="preserve">של </w:t>
      </w:r>
      <w:r>
        <w:rPr>
          <w:rtl/>
        </w:rPr>
        <w:t>ערכים</w:t>
      </w:r>
      <w:r>
        <w:rPr>
          <w:rFonts w:hint="cs"/>
          <w:rtl/>
        </w:rPr>
        <w:t>,</w:t>
      </w:r>
      <w:r>
        <w:rPr>
          <w:rtl/>
        </w:rPr>
        <w:t xml:space="preserve"> </w:t>
      </w:r>
      <w:bookmarkStart w:id="40261" w:name="_ETM_Q81_618840"/>
      <w:bookmarkEnd w:id="40261"/>
      <w:r>
        <w:rPr>
          <w:rtl/>
        </w:rPr>
        <w:t xml:space="preserve">של </w:t>
      </w:r>
      <w:bookmarkStart w:id="40262" w:name="_ETM_Q81_619079"/>
      <w:bookmarkEnd w:id="40262"/>
      <w:r>
        <w:rPr>
          <w:rtl/>
        </w:rPr>
        <w:t xml:space="preserve">ערבות </w:t>
      </w:r>
      <w:bookmarkStart w:id="40263" w:name="_ETM_Q81_619559"/>
      <w:bookmarkEnd w:id="40263"/>
      <w:r>
        <w:rPr>
          <w:rtl/>
        </w:rPr>
        <w:t>הדדית</w:t>
      </w:r>
      <w:r>
        <w:rPr>
          <w:rFonts w:hint="cs"/>
          <w:rtl/>
        </w:rPr>
        <w:t>,</w:t>
      </w:r>
      <w:r>
        <w:rPr>
          <w:rtl/>
        </w:rPr>
        <w:t xml:space="preserve"> </w:t>
      </w:r>
      <w:bookmarkStart w:id="40264" w:name="_ETM_Q81_620790"/>
      <w:bookmarkEnd w:id="40264"/>
      <w:r>
        <w:rPr>
          <w:rtl/>
        </w:rPr>
        <w:t xml:space="preserve">של </w:t>
      </w:r>
      <w:bookmarkStart w:id="40265" w:name="_ETM_Q81_621090"/>
      <w:bookmarkEnd w:id="40265"/>
      <w:r>
        <w:rPr>
          <w:rtl/>
        </w:rPr>
        <w:t xml:space="preserve">פוליטיקה </w:t>
      </w:r>
      <w:bookmarkStart w:id="40266" w:name="_ETM_Q81_621870"/>
      <w:bookmarkEnd w:id="40266"/>
      <w:r>
        <w:rPr>
          <w:rtl/>
        </w:rPr>
        <w:t>נקייה</w:t>
      </w:r>
      <w:r>
        <w:rPr>
          <w:rFonts w:hint="cs"/>
          <w:rtl/>
        </w:rPr>
        <w:t>,</w:t>
      </w:r>
      <w:r>
        <w:rPr>
          <w:rtl/>
        </w:rPr>
        <w:t xml:space="preserve"> </w:t>
      </w:r>
      <w:bookmarkStart w:id="40267" w:name="_ETM_Q81_623340"/>
      <w:bookmarkEnd w:id="40267"/>
      <w:r>
        <w:rPr>
          <w:rtl/>
        </w:rPr>
        <w:t>שבא</w:t>
      </w:r>
      <w:r>
        <w:rPr>
          <w:rFonts w:hint="cs"/>
          <w:rtl/>
        </w:rPr>
        <w:t>ה</w:t>
      </w:r>
      <w:r>
        <w:rPr>
          <w:rtl/>
        </w:rPr>
        <w:t xml:space="preserve"> </w:t>
      </w:r>
      <w:bookmarkStart w:id="40268" w:name="_ETM_Q81_623939"/>
      <w:bookmarkEnd w:id="40268"/>
      <w:r>
        <w:rPr>
          <w:rtl/>
        </w:rPr>
        <w:t xml:space="preserve">לשרת </w:t>
      </w:r>
      <w:bookmarkStart w:id="40269" w:name="_ETM_Q81_624510"/>
      <w:bookmarkEnd w:id="40269"/>
      <w:r>
        <w:rPr>
          <w:rtl/>
        </w:rPr>
        <w:t xml:space="preserve">את </w:t>
      </w:r>
      <w:bookmarkStart w:id="40270" w:name="_ETM_Q81_624629"/>
      <w:bookmarkEnd w:id="40270"/>
      <w:r>
        <w:rPr>
          <w:rtl/>
        </w:rPr>
        <w:t xml:space="preserve">האינטרס </w:t>
      </w:r>
      <w:bookmarkStart w:id="40271" w:name="_ETM_Q81_625170"/>
      <w:bookmarkEnd w:id="40271"/>
      <w:r>
        <w:rPr>
          <w:rtl/>
        </w:rPr>
        <w:t xml:space="preserve">הציבורי </w:t>
      </w:r>
      <w:bookmarkStart w:id="40272" w:name="_ETM_Q81_626660"/>
      <w:bookmarkEnd w:id="40272"/>
      <w:r>
        <w:rPr>
          <w:rtl/>
        </w:rPr>
        <w:t>ול</w:t>
      </w:r>
      <w:r>
        <w:rPr>
          <w:rFonts w:hint="cs"/>
          <w:rtl/>
        </w:rPr>
        <w:t>א</w:t>
      </w:r>
      <w:r>
        <w:rPr>
          <w:rtl/>
        </w:rPr>
        <w:t xml:space="preserve"> </w:t>
      </w:r>
      <w:bookmarkStart w:id="40273" w:name="_ETM_Q81_627520"/>
      <w:bookmarkEnd w:id="40273"/>
      <w:r>
        <w:rPr>
          <w:rFonts w:hint="cs"/>
          <w:rtl/>
        </w:rPr>
        <w:t xml:space="preserve">את </w:t>
      </w:r>
      <w:bookmarkStart w:id="40274" w:name="_ETM_Q81_627000"/>
      <w:bookmarkEnd w:id="40274"/>
      <w:r>
        <w:rPr>
          <w:rFonts w:hint="cs"/>
          <w:rtl/>
        </w:rPr>
        <w:t>האינטרסים הפרטיים של ש</w:t>
      </w:r>
      <w:bookmarkStart w:id="40275" w:name="_ETM_Q81_628030"/>
      <w:bookmarkStart w:id="40276" w:name="_ETM_Q81_628180"/>
      <w:bookmarkStart w:id="40277" w:name="_ETM_Q81_628900"/>
      <w:bookmarkStart w:id="40278" w:name="_ETM_Q81_629080"/>
      <w:bookmarkEnd w:id="40275"/>
      <w:bookmarkEnd w:id="40276"/>
      <w:bookmarkEnd w:id="40277"/>
      <w:bookmarkEnd w:id="40278"/>
      <w:r>
        <w:rPr>
          <w:rtl/>
        </w:rPr>
        <w:t xml:space="preserve">רידות </w:t>
      </w:r>
      <w:bookmarkStart w:id="40279" w:name="_ETM_Q81_629620"/>
      <w:bookmarkEnd w:id="40279"/>
      <w:r>
        <w:rPr>
          <w:rtl/>
        </w:rPr>
        <w:t>פוליטית</w:t>
      </w:r>
      <w:r>
        <w:rPr>
          <w:rFonts w:hint="cs"/>
          <w:rtl/>
        </w:rPr>
        <w:t>.</w:t>
      </w:r>
    </w:p>
    <w:p w:rsidR="00841D8B" w:rsidRDefault="00841D8B" w:rsidP="008B2BC0">
      <w:pPr>
        <w:rPr>
          <w:rtl/>
        </w:rPr>
      </w:pPr>
    </w:p>
    <w:p w:rsidR="00841D8B" w:rsidRDefault="00841D8B" w:rsidP="008B2BC0">
      <w:pPr>
        <w:rPr>
          <w:rtl/>
        </w:rPr>
      </w:pPr>
      <w:bookmarkStart w:id="40280" w:name="_ETM_Q81_631000"/>
      <w:bookmarkStart w:id="40281" w:name="_ETM_Q81_630870"/>
      <w:bookmarkEnd w:id="40280"/>
      <w:bookmarkEnd w:id="40281"/>
      <w:r>
        <w:rPr>
          <w:rtl/>
        </w:rPr>
        <w:t xml:space="preserve">ואני </w:t>
      </w:r>
      <w:bookmarkStart w:id="40282" w:name="_ETM_Q81_631260"/>
      <w:bookmarkEnd w:id="40282"/>
      <w:r>
        <w:rPr>
          <w:rtl/>
        </w:rPr>
        <w:t xml:space="preserve">רוצה </w:t>
      </w:r>
      <w:bookmarkStart w:id="40283" w:name="_ETM_Q81_631650"/>
      <w:bookmarkEnd w:id="40283"/>
      <w:r>
        <w:rPr>
          <w:rtl/>
        </w:rPr>
        <w:t xml:space="preserve">להגיד </w:t>
      </w:r>
      <w:bookmarkStart w:id="40284" w:name="_ETM_Q81_632099"/>
      <w:bookmarkEnd w:id="40284"/>
      <w:r>
        <w:rPr>
          <w:rtl/>
        </w:rPr>
        <w:t xml:space="preserve">לביבי </w:t>
      </w:r>
      <w:bookmarkStart w:id="40285" w:name="_ETM_Q81_632579"/>
      <w:bookmarkEnd w:id="40285"/>
      <w:r>
        <w:rPr>
          <w:rtl/>
        </w:rPr>
        <w:t>הקטן</w:t>
      </w:r>
      <w:r>
        <w:rPr>
          <w:rFonts w:hint="cs"/>
          <w:rtl/>
        </w:rPr>
        <w:t>,</w:t>
      </w:r>
      <w:r>
        <w:rPr>
          <w:rtl/>
        </w:rPr>
        <w:t xml:space="preserve"> </w:t>
      </w:r>
      <w:bookmarkStart w:id="40286" w:name="_ETM_Q81_633269"/>
      <w:bookmarkEnd w:id="40286"/>
      <w:r>
        <w:rPr>
          <w:rtl/>
        </w:rPr>
        <w:t xml:space="preserve">גדעון </w:t>
      </w:r>
      <w:bookmarkStart w:id="40287" w:name="_ETM_Q81_633599"/>
      <w:bookmarkEnd w:id="40287"/>
      <w:r>
        <w:rPr>
          <w:rFonts w:hint="cs"/>
          <w:rtl/>
        </w:rPr>
        <w:t xml:space="preserve">סער: אין אחד ששרד את האיש הזה </w:t>
      </w:r>
      <w:bookmarkStart w:id="40288" w:name="_ETM_Q81_638000"/>
      <w:bookmarkStart w:id="40289" w:name="_ETM_Q81_635700"/>
      <w:bookmarkStart w:id="40290" w:name="_ETM_Q81_635909"/>
      <w:bookmarkStart w:id="40291" w:name="_ETM_Q81_636299"/>
      <w:bookmarkStart w:id="40292" w:name="_ETM_Q81_636480"/>
      <w:bookmarkStart w:id="40293" w:name="_ETM_Q81_637820"/>
      <w:bookmarkStart w:id="40294" w:name="_ETM_Q81_638060"/>
      <w:bookmarkStart w:id="40295" w:name="_ETM_Q81_638480"/>
      <w:bookmarkStart w:id="40296" w:name="_ETM_Q81_638750"/>
      <w:bookmarkEnd w:id="40288"/>
      <w:bookmarkEnd w:id="40289"/>
      <w:bookmarkEnd w:id="40290"/>
      <w:bookmarkEnd w:id="40291"/>
      <w:bookmarkEnd w:id="40292"/>
      <w:bookmarkEnd w:id="40293"/>
      <w:bookmarkEnd w:id="40294"/>
      <w:bookmarkEnd w:id="40295"/>
      <w:bookmarkEnd w:id="40296"/>
      <w:r>
        <w:rPr>
          <w:rtl/>
        </w:rPr>
        <w:t xml:space="preserve">במערכת </w:t>
      </w:r>
      <w:bookmarkStart w:id="40297" w:name="_ETM_Q81_639350"/>
      <w:bookmarkEnd w:id="40297"/>
      <w:r>
        <w:rPr>
          <w:rtl/>
        </w:rPr>
        <w:t>הפוליטית</w:t>
      </w:r>
      <w:r>
        <w:rPr>
          <w:rFonts w:hint="cs"/>
          <w:rtl/>
        </w:rPr>
        <w:t>.</w:t>
      </w:r>
      <w:r>
        <w:rPr>
          <w:rtl/>
        </w:rPr>
        <w:t xml:space="preserve"> </w:t>
      </w:r>
      <w:bookmarkStart w:id="40298" w:name="_ETM_Q81_641020"/>
      <w:bookmarkEnd w:id="40298"/>
      <w:r>
        <w:rPr>
          <w:rtl/>
        </w:rPr>
        <w:t xml:space="preserve">לא </w:t>
      </w:r>
      <w:bookmarkStart w:id="40299" w:name="_ETM_Q81_641380"/>
      <w:bookmarkEnd w:id="40299"/>
      <w:r>
        <w:rPr>
          <w:rFonts w:hint="cs"/>
          <w:rtl/>
        </w:rPr>
        <w:t xml:space="preserve">אתה תהיה האיש שיצלח את המשוכה הזאת. מכרת את עצמך, </w:t>
      </w:r>
      <w:bookmarkStart w:id="40300" w:name="_ETM_Q81_645000"/>
      <w:bookmarkEnd w:id="40300"/>
      <w:r>
        <w:rPr>
          <w:rFonts w:hint="cs"/>
          <w:rtl/>
        </w:rPr>
        <w:t xml:space="preserve">לא את המדינה. אנחנו נשקם </w:t>
      </w:r>
      <w:bookmarkStart w:id="40301" w:name="_ETM_Q81_641950"/>
      <w:bookmarkStart w:id="40302" w:name="_ETM_Q81_642310"/>
      <w:bookmarkStart w:id="40303" w:name="_ETM_Q81_642880"/>
      <w:bookmarkStart w:id="40304" w:name="_ETM_Q81_643030"/>
      <w:bookmarkStart w:id="40305" w:name="_ETM_Q81_643720"/>
      <w:bookmarkStart w:id="40306" w:name="_ETM_Q81_644980"/>
      <w:bookmarkStart w:id="40307" w:name="_ETM_Q81_645579"/>
      <w:bookmarkStart w:id="40308" w:name="_ETM_Q81_645700"/>
      <w:bookmarkStart w:id="40309" w:name="_ETM_Q81_646209"/>
      <w:bookmarkStart w:id="40310" w:name="_ETM_Q81_646510"/>
      <w:bookmarkStart w:id="40311" w:name="_ETM_Q81_646659"/>
      <w:bookmarkStart w:id="40312" w:name="_ETM_Q81_647920"/>
      <w:bookmarkStart w:id="40313" w:name="_ETM_Q81_648340"/>
      <w:bookmarkStart w:id="40314" w:name="_ETM_Q81_648999"/>
      <w:bookmarkEnd w:id="40301"/>
      <w:bookmarkEnd w:id="40302"/>
      <w:bookmarkEnd w:id="40303"/>
      <w:bookmarkEnd w:id="40304"/>
      <w:bookmarkEnd w:id="40305"/>
      <w:bookmarkEnd w:id="40306"/>
      <w:bookmarkEnd w:id="40307"/>
      <w:bookmarkEnd w:id="40308"/>
      <w:bookmarkEnd w:id="40309"/>
      <w:bookmarkEnd w:id="40310"/>
      <w:bookmarkEnd w:id="40311"/>
      <w:bookmarkEnd w:id="40312"/>
      <w:bookmarkEnd w:id="40313"/>
      <w:bookmarkEnd w:id="40314"/>
      <w:r>
        <w:rPr>
          <w:rtl/>
        </w:rPr>
        <w:t xml:space="preserve">את </w:t>
      </w:r>
      <w:bookmarkStart w:id="40315" w:name="_ETM_Q81_649120"/>
      <w:bookmarkEnd w:id="40315"/>
      <w:r>
        <w:rPr>
          <w:rtl/>
        </w:rPr>
        <w:t xml:space="preserve">המקום </w:t>
      </w:r>
      <w:bookmarkStart w:id="40316" w:name="_ETM_Q81_649629"/>
      <w:bookmarkEnd w:id="40316"/>
      <w:r>
        <w:rPr>
          <w:rtl/>
        </w:rPr>
        <w:t xml:space="preserve">הזה </w:t>
      </w:r>
      <w:bookmarkStart w:id="40317" w:name="_ETM_Q81_651419"/>
      <w:bookmarkEnd w:id="40317"/>
      <w:r>
        <w:rPr>
          <w:rtl/>
        </w:rPr>
        <w:t>ו</w:t>
      </w:r>
      <w:bookmarkStart w:id="40318" w:name="_ETM_Q81_651900"/>
      <w:bookmarkEnd w:id="40318"/>
      <w:r>
        <w:rPr>
          <w:rtl/>
        </w:rPr>
        <w:t xml:space="preserve">נבנה </w:t>
      </w:r>
      <w:bookmarkStart w:id="40319" w:name="_ETM_Q81_652439"/>
      <w:bookmarkEnd w:id="40319"/>
      <w:r>
        <w:rPr>
          <w:rtl/>
        </w:rPr>
        <w:t xml:space="preserve">פה </w:t>
      </w:r>
      <w:bookmarkStart w:id="40320" w:name="_ETM_Q81_652620"/>
      <w:bookmarkStart w:id="40321" w:name="_ETM_Q81_652650"/>
      <w:bookmarkEnd w:id="40320"/>
      <w:bookmarkEnd w:id="40321"/>
      <w:r>
        <w:rPr>
          <w:rtl/>
        </w:rPr>
        <w:t xml:space="preserve">מערכת </w:t>
      </w:r>
      <w:bookmarkStart w:id="40322" w:name="_ETM_Q81_653159"/>
      <w:bookmarkEnd w:id="40322"/>
      <w:r>
        <w:rPr>
          <w:rtl/>
        </w:rPr>
        <w:t xml:space="preserve">פוליטית </w:t>
      </w:r>
      <w:bookmarkStart w:id="40323" w:name="_ETM_Q81_653670"/>
      <w:bookmarkEnd w:id="40323"/>
      <w:r>
        <w:rPr>
          <w:rtl/>
        </w:rPr>
        <w:t xml:space="preserve">ראויה </w:t>
      </w:r>
      <w:bookmarkStart w:id="40324" w:name="_ETM_Q81_654870"/>
      <w:bookmarkEnd w:id="40324"/>
      <w:r>
        <w:rPr>
          <w:rtl/>
        </w:rPr>
        <w:t xml:space="preserve">של </w:t>
      </w:r>
      <w:bookmarkStart w:id="40325" w:name="_ETM_Q81_655180"/>
      <w:bookmarkEnd w:id="40325"/>
      <w:r>
        <w:rPr>
          <w:rtl/>
        </w:rPr>
        <w:t xml:space="preserve">120 </w:t>
      </w:r>
      <w:bookmarkStart w:id="40326" w:name="_ETM_Q81_655870"/>
      <w:bookmarkEnd w:id="40326"/>
      <w:r>
        <w:rPr>
          <w:rtl/>
        </w:rPr>
        <w:t xml:space="preserve">חברי </w:t>
      </w:r>
      <w:bookmarkStart w:id="40327" w:name="_ETM_Q81_656230"/>
      <w:bookmarkEnd w:id="40327"/>
      <w:r>
        <w:rPr>
          <w:rtl/>
        </w:rPr>
        <w:t>כנסת</w:t>
      </w:r>
      <w:r w:rsidR="00E82F2E">
        <w:rPr>
          <w:rFonts w:hint="cs"/>
          <w:rtl/>
        </w:rPr>
        <w:t>,</w:t>
      </w:r>
      <w:r>
        <w:rPr>
          <w:rtl/>
        </w:rPr>
        <w:t xml:space="preserve"> </w:t>
      </w:r>
      <w:bookmarkStart w:id="40328" w:name="_ETM_Q81_656680"/>
      <w:bookmarkEnd w:id="40328"/>
      <w:r>
        <w:rPr>
          <w:rtl/>
        </w:rPr>
        <w:t xml:space="preserve">שאולי </w:t>
      </w:r>
      <w:bookmarkStart w:id="40329" w:name="_ETM_Q81_657099"/>
      <w:bookmarkEnd w:id="40329"/>
      <w:r>
        <w:rPr>
          <w:rtl/>
        </w:rPr>
        <w:t xml:space="preserve">יש </w:t>
      </w:r>
      <w:bookmarkStart w:id="40330" w:name="_ETM_Q81_657430"/>
      <w:bookmarkEnd w:id="40330"/>
      <w:r>
        <w:rPr>
          <w:rtl/>
        </w:rPr>
        <w:t xml:space="preserve">ביניהם </w:t>
      </w:r>
      <w:bookmarkStart w:id="40331" w:name="_ETM_Q81_658060"/>
      <w:bookmarkEnd w:id="40331"/>
      <w:r>
        <w:rPr>
          <w:rtl/>
        </w:rPr>
        <w:t xml:space="preserve">חילוקי </w:t>
      </w:r>
      <w:bookmarkStart w:id="40332" w:name="_ETM_Q81_658659"/>
      <w:bookmarkEnd w:id="40332"/>
      <w:r>
        <w:rPr>
          <w:rtl/>
        </w:rPr>
        <w:t xml:space="preserve">דעות </w:t>
      </w:r>
      <w:bookmarkStart w:id="40333" w:name="_ETM_Q81_659810"/>
      <w:bookmarkEnd w:id="40333"/>
      <w:r>
        <w:rPr>
          <w:rtl/>
        </w:rPr>
        <w:t xml:space="preserve">וויכוחים </w:t>
      </w:r>
      <w:bookmarkStart w:id="40334" w:name="_ETM_Q81_660590"/>
      <w:bookmarkEnd w:id="40334"/>
      <w:r>
        <w:rPr>
          <w:rtl/>
        </w:rPr>
        <w:t>קשים</w:t>
      </w:r>
      <w:r>
        <w:rPr>
          <w:rFonts w:hint="cs"/>
          <w:rtl/>
        </w:rPr>
        <w:t>,</w:t>
      </w:r>
      <w:r>
        <w:rPr>
          <w:rtl/>
        </w:rPr>
        <w:t xml:space="preserve"> </w:t>
      </w:r>
      <w:bookmarkStart w:id="40335" w:name="_ETM_Q81_662829"/>
      <w:bookmarkEnd w:id="40335"/>
      <w:r>
        <w:rPr>
          <w:rtl/>
        </w:rPr>
        <w:t xml:space="preserve">אבל </w:t>
      </w:r>
      <w:bookmarkStart w:id="40336" w:name="_ETM_Q81_663220"/>
      <w:bookmarkEnd w:id="40336"/>
      <w:r>
        <w:rPr>
          <w:rtl/>
        </w:rPr>
        <w:t xml:space="preserve">יהיה </w:t>
      </w:r>
      <w:bookmarkStart w:id="40337" w:name="_ETM_Q81_663459"/>
      <w:bookmarkEnd w:id="40337"/>
      <w:r>
        <w:rPr>
          <w:rtl/>
        </w:rPr>
        <w:t xml:space="preserve">פה </w:t>
      </w:r>
      <w:bookmarkStart w:id="40338" w:name="_ETM_Q81_663670"/>
      <w:bookmarkEnd w:id="40338"/>
      <w:r>
        <w:rPr>
          <w:rtl/>
        </w:rPr>
        <w:t xml:space="preserve">כבוד </w:t>
      </w:r>
      <w:bookmarkStart w:id="40339" w:name="_ETM_Q81_664720"/>
      <w:bookmarkEnd w:id="40339"/>
      <w:r>
        <w:rPr>
          <w:rtl/>
        </w:rPr>
        <w:t>למשכן</w:t>
      </w:r>
      <w:r>
        <w:rPr>
          <w:rFonts w:hint="cs"/>
          <w:rtl/>
        </w:rPr>
        <w:t>,</w:t>
      </w:r>
      <w:r>
        <w:rPr>
          <w:rtl/>
        </w:rPr>
        <w:t xml:space="preserve"> </w:t>
      </w:r>
      <w:bookmarkStart w:id="40340" w:name="_ETM_Q81_665829"/>
      <w:bookmarkEnd w:id="40340"/>
      <w:r>
        <w:rPr>
          <w:rtl/>
        </w:rPr>
        <w:t>לעם</w:t>
      </w:r>
      <w:r>
        <w:rPr>
          <w:rFonts w:hint="cs"/>
          <w:rtl/>
        </w:rPr>
        <w:t>,</w:t>
      </w:r>
      <w:r>
        <w:rPr>
          <w:rtl/>
        </w:rPr>
        <w:t xml:space="preserve"> </w:t>
      </w:r>
      <w:bookmarkStart w:id="40341" w:name="_ETM_Q81_666640"/>
      <w:bookmarkEnd w:id="40341"/>
      <w:r>
        <w:rPr>
          <w:rtl/>
        </w:rPr>
        <w:t>לישראל</w:t>
      </w:r>
      <w:r>
        <w:rPr>
          <w:rFonts w:hint="cs"/>
          <w:rtl/>
        </w:rPr>
        <w:t>.</w:t>
      </w:r>
      <w:r>
        <w:rPr>
          <w:rtl/>
        </w:rPr>
        <w:t xml:space="preserve"> </w:t>
      </w:r>
      <w:bookmarkStart w:id="40342" w:name="_ETM_Q81_667810"/>
      <w:bookmarkEnd w:id="40342"/>
      <w:r>
        <w:rPr>
          <w:rtl/>
        </w:rPr>
        <w:t xml:space="preserve">אנשים </w:t>
      </w:r>
      <w:bookmarkStart w:id="40343" w:name="_ETM_Q81_668379"/>
      <w:bookmarkEnd w:id="40343"/>
      <w:r>
        <w:rPr>
          <w:rtl/>
        </w:rPr>
        <w:t xml:space="preserve">פה </w:t>
      </w:r>
      <w:bookmarkStart w:id="40344" w:name="_ETM_Q81_668709"/>
      <w:bookmarkEnd w:id="40344"/>
      <w:r>
        <w:rPr>
          <w:rtl/>
        </w:rPr>
        <w:t xml:space="preserve">יהיו </w:t>
      </w:r>
      <w:bookmarkStart w:id="40345" w:name="_ETM_Q81_668980"/>
      <w:bookmarkEnd w:id="40345"/>
      <w:r>
        <w:rPr>
          <w:rtl/>
        </w:rPr>
        <w:t xml:space="preserve">ראויים </w:t>
      </w:r>
      <w:bookmarkStart w:id="40346" w:name="_ETM_Q81_669370"/>
      <w:bookmarkEnd w:id="40346"/>
      <w:r>
        <w:rPr>
          <w:rtl/>
        </w:rPr>
        <w:t xml:space="preserve">למקום </w:t>
      </w:r>
      <w:bookmarkStart w:id="40347" w:name="_ETM_Q81_669909"/>
      <w:bookmarkEnd w:id="40347"/>
      <w:r>
        <w:rPr>
          <w:rtl/>
        </w:rPr>
        <w:t>הזה</w:t>
      </w:r>
      <w:r>
        <w:rPr>
          <w:rFonts w:hint="cs"/>
          <w:rtl/>
        </w:rPr>
        <w:t>.</w:t>
      </w:r>
    </w:p>
    <w:p w:rsidR="00841D8B" w:rsidRDefault="00841D8B" w:rsidP="008B2BC0">
      <w:pPr>
        <w:rPr>
          <w:rtl/>
        </w:rPr>
      </w:pPr>
    </w:p>
    <w:p w:rsidR="00841D8B" w:rsidRDefault="00841D8B" w:rsidP="008B2BC0">
      <w:pPr>
        <w:rPr>
          <w:rtl/>
        </w:rPr>
      </w:pPr>
      <w:bookmarkStart w:id="40348" w:name="_ETM_Q81_673000"/>
      <w:bookmarkStart w:id="40349" w:name="_ETM_Q81_671840"/>
      <w:bookmarkEnd w:id="40348"/>
      <w:bookmarkEnd w:id="40349"/>
      <w:r w:rsidRPr="00A5190F">
        <w:rPr>
          <w:rtl/>
        </w:rPr>
        <w:t xml:space="preserve">אני </w:t>
      </w:r>
      <w:bookmarkStart w:id="40350" w:name="_ETM_Q81_672080"/>
      <w:bookmarkEnd w:id="40350"/>
      <w:r w:rsidRPr="00A5190F">
        <w:rPr>
          <w:rtl/>
        </w:rPr>
        <w:t xml:space="preserve">רוצה </w:t>
      </w:r>
      <w:bookmarkStart w:id="40351" w:name="_ETM_Q81_672440"/>
      <w:bookmarkEnd w:id="40351"/>
      <w:r w:rsidRPr="00A5190F">
        <w:rPr>
          <w:rtl/>
        </w:rPr>
        <w:t xml:space="preserve">להגיד </w:t>
      </w:r>
      <w:bookmarkStart w:id="40352" w:name="_ETM_Q81_672800"/>
      <w:bookmarkEnd w:id="40352"/>
      <w:r w:rsidRPr="00A5190F">
        <w:rPr>
          <w:rtl/>
        </w:rPr>
        <w:t>לכם</w:t>
      </w:r>
      <w:r w:rsidRPr="00A5190F">
        <w:rPr>
          <w:rFonts w:hint="cs"/>
          <w:rtl/>
        </w:rPr>
        <w:t>,</w:t>
      </w:r>
      <w:r w:rsidRPr="00A5190F">
        <w:rPr>
          <w:rtl/>
        </w:rPr>
        <w:t xml:space="preserve"> </w:t>
      </w:r>
      <w:bookmarkStart w:id="40353" w:name="_ETM_Q81_674340"/>
      <w:bookmarkEnd w:id="40353"/>
      <w:r w:rsidRPr="00A5190F">
        <w:rPr>
          <w:rtl/>
        </w:rPr>
        <w:t xml:space="preserve">חברי </w:t>
      </w:r>
      <w:bookmarkStart w:id="40354" w:name="_ETM_Q81_675159"/>
      <w:bookmarkEnd w:id="40354"/>
      <w:r w:rsidRPr="00A5190F">
        <w:rPr>
          <w:rtl/>
        </w:rPr>
        <w:t xml:space="preserve">הליכוד </w:t>
      </w:r>
      <w:bookmarkStart w:id="40355" w:name="_ETM_Q81_676659"/>
      <w:bookmarkEnd w:id="40355"/>
      <w:r w:rsidRPr="00A5190F">
        <w:rPr>
          <w:rtl/>
        </w:rPr>
        <w:t xml:space="preserve">וחברי </w:t>
      </w:r>
      <w:bookmarkStart w:id="40356" w:name="_ETM_Q81_677319"/>
      <w:bookmarkEnd w:id="40356"/>
      <w:r w:rsidRPr="00A5190F">
        <w:rPr>
          <w:rtl/>
        </w:rPr>
        <w:t>הקואליציה</w:t>
      </w:r>
      <w:r w:rsidRPr="00A5190F">
        <w:rPr>
          <w:rFonts w:hint="cs"/>
          <w:rtl/>
        </w:rPr>
        <w:t>:</w:t>
      </w:r>
      <w:r w:rsidRPr="00A5190F">
        <w:rPr>
          <w:rtl/>
        </w:rPr>
        <w:t xml:space="preserve"> </w:t>
      </w:r>
      <w:bookmarkStart w:id="40357" w:name="_ETM_Q81_679470"/>
      <w:bookmarkEnd w:id="40357"/>
      <w:r w:rsidRPr="00A5190F">
        <w:rPr>
          <w:rtl/>
        </w:rPr>
        <w:t xml:space="preserve">רק </w:t>
      </w:r>
      <w:bookmarkStart w:id="40358" w:name="_ETM_Q81_679890"/>
      <w:bookmarkEnd w:id="40358"/>
      <w:r w:rsidRPr="00A5190F">
        <w:rPr>
          <w:rtl/>
        </w:rPr>
        <w:t xml:space="preserve">לפני </w:t>
      </w:r>
      <w:bookmarkStart w:id="40359" w:name="_ETM_Q81_680370"/>
      <w:bookmarkEnd w:id="40359"/>
      <w:r w:rsidRPr="00A5190F">
        <w:rPr>
          <w:rtl/>
        </w:rPr>
        <w:t xml:space="preserve">כמה </w:t>
      </w:r>
      <w:bookmarkStart w:id="40360" w:name="_ETM_Q81_680790"/>
      <w:bookmarkEnd w:id="40360"/>
      <w:r w:rsidRPr="00A5190F">
        <w:rPr>
          <w:rtl/>
        </w:rPr>
        <w:t xml:space="preserve">חודשים </w:t>
      </w:r>
      <w:bookmarkStart w:id="40361" w:name="_ETM_Q81_681409"/>
      <w:bookmarkStart w:id="40362" w:name="_ETM_Q81_681650"/>
      <w:bookmarkEnd w:id="40361"/>
      <w:bookmarkEnd w:id="40362"/>
      <w:r w:rsidRPr="00A5190F">
        <w:rPr>
          <w:rtl/>
        </w:rPr>
        <w:t xml:space="preserve">גדעון </w:t>
      </w:r>
      <w:bookmarkStart w:id="40363" w:name="_ETM_Q81_682069"/>
      <w:bookmarkEnd w:id="40363"/>
      <w:r w:rsidRPr="00A5190F">
        <w:rPr>
          <w:rtl/>
        </w:rPr>
        <w:t xml:space="preserve">סער </w:t>
      </w:r>
      <w:bookmarkStart w:id="40364" w:name="_ETM_Q81_682519"/>
      <w:bookmarkEnd w:id="40364"/>
      <w:r w:rsidRPr="00A5190F">
        <w:rPr>
          <w:rtl/>
        </w:rPr>
        <w:t xml:space="preserve">היה </w:t>
      </w:r>
      <w:bookmarkStart w:id="40365" w:name="_ETM_Q81_682790"/>
      <w:bookmarkEnd w:id="40365"/>
      <w:r w:rsidRPr="00A5190F">
        <w:rPr>
          <w:rFonts w:hint="cs"/>
          <w:rtl/>
        </w:rPr>
        <w:t xml:space="preserve">מושא ההתקפה הראשי שלכם. </w:t>
      </w:r>
      <w:bookmarkStart w:id="40366" w:name="_ETM_Q81_683599"/>
      <w:bookmarkStart w:id="40367" w:name="_ETM_Q81_684200"/>
      <w:bookmarkStart w:id="40368" w:name="_ETM_Q81_684650"/>
      <w:bookmarkStart w:id="40369" w:name="_ETM_Q81_686270"/>
      <w:bookmarkEnd w:id="40366"/>
      <w:bookmarkEnd w:id="40367"/>
      <w:bookmarkEnd w:id="40368"/>
      <w:bookmarkEnd w:id="40369"/>
      <w:r w:rsidRPr="00A5190F">
        <w:rPr>
          <w:rtl/>
        </w:rPr>
        <w:t xml:space="preserve">אני </w:t>
      </w:r>
      <w:bookmarkStart w:id="40370" w:name="_ETM_Q81_686540"/>
      <w:bookmarkEnd w:id="40370"/>
      <w:r w:rsidRPr="00A5190F">
        <w:rPr>
          <w:rtl/>
        </w:rPr>
        <w:t xml:space="preserve">מבינה </w:t>
      </w:r>
      <w:bookmarkStart w:id="40371" w:name="_ETM_Q81_687050"/>
      <w:bookmarkEnd w:id="40371"/>
      <w:r w:rsidRPr="00A5190F">
        <w:rPr>
          <w:rtl/>
        </w:rPr>
        <w:t>שהמחאות</w:t>
      </w:r>
      <w:r>
        <w:rPr>
          <w:rFonts w:hint="cs"/>
          <w:rtl/>
        </w:rPr>
        <w:t xml:space="preserve"> </w:t>
      </w:r>
      <w:bookmarkStart w:id="40372" w:name="_ETM_Q81_688000"/>
      <w:bookmarkEnd w:id="40372"/>
      <w:r>
        <w:rPr>
          <w:rFonts w:hint="cs"/>
          <w:rtl/>
        </w:rPr>
        <w:t xml:space="preserve">והרוח הציבורית מבהילות אתכם, מלחיצות אתכם, אבל אל </w:t>
      </w:r>
      <w:bookmarkStart w:id="40373" w:name="_ETM_Q81_687989"/>
      <w:bookmarkStart w:id="40374" w:name="_ETM_Q81_688200"/>
      <w:bookmarkStart w:id="40375" w:name="_ETM_Q81_689189"/>
      <w:bookmarkStart w:id="40376" w:name="_ETM_Q81_690659"/>
      <w:bookmarkStart w:id="40377" w:name="_ETM_Q81_691169"/>
      <w:bookmarkStart w:id="40378" w:name="_ETM_Q81_691379"/>
      <w:bookmarkStart w:id="40379" w:name="_ETM_Q81_692279"/>
      <w:bookmarkStart w:id="40380" w:name="_ETM_Q81_693059"/>
      <w:bookmarkStart w:id="40381" w:name="_ETM_Q81_694079"/>
      <w:bookmarkStart w:id="40382" w:name="_ETM_Q81_694439"/>
      <w:bookmarkStart w:id="40383" w:name="_ETM_Q81_694559"/>
      <w:bookmarkEnd w:id="40373"/>
      <w:bookmarkEnd w:id="40374"/>
      <w:bookmarkEnd w:id="40375"/>
      <w:bookmarkEnd w:id="40376"/>
      <w:bookmarkEnd w:id="40377"/>
      <w:bookmarkEnd w:id="40378"/>
      <w:bookmarkEnd w:id="40379"/>
      <w:bookmarkEnd w:id="40380"/>
      <w:bookmarkEnd w:id="40381"/>
      <w:bookmarkEnd w:id="40382"/>
      <w:bookmarkEnd w:id="40383"/>
      <w:r>
        <w:rPr>
          <w:rtl/>
        </w:rPr>
        <w:t>תדאגו</w:t>
      </w:r>
      <w:r>
        <w:rPr>
          <w:rFonts w:hint="cs"/>
          <w:rtl/>
        </w:rPr>
        <w:t>,</w:t>
      </w:r>
      <w:r>
        <w:rPr>
          <w:rtl/>
        </w:rPr>
        <w:t xml:space="preserve"> </w:t>
      </w:r>
      <w:bookmarkStart w:id="40384" w:name="_ETM_Q81_696189"/>
      <w:bookmarkEnd w:id="40384"/>
      <w:r>
        <w:rPr>
          <w:rtl/>
        </w:rPr>
        <w:t xml:space="preserve">המדינה </w:t>
      </w:r>
      <w:bookmarkStart w:id="40385" w:name="_ETM_Q81_696879"/>
      <w:bookmarkEnd w:id="40385"/>
      <w:r>
        <w:rPr>
          <w:rtl/>
        </w:rPr>
        <w:t>תנצח</w:t>
      </w:r>
      <w:r>
        <w:rPr>
          <w:rFonts w:hint="cs"/>
          <w:rtl/>
        </w:rPr>
        <w:t>,</w:t>
      </w:r>
      <w:r>
        <w:rPr>
          <w:rtl/>
        </w:rPr>
        <w:t xml:space="preserve"> </w:t>
      </w:r>
      <w:bookmarkStart w:id="40386" w:name="_ETM_Q81_697440"/>
      <w:bookmarkEnd w:id="40386"/>
      <w:r>
        <w:rPr>
          <w:rtl/>
        </w:rPr>
        <w:t xml:space="preserve">ישראל </w:t>
      </w:r>
      <w:bookmarkStart w:id="40387" w:name="_ETM_Q81_698160"/>
      <w:bookmarkEnd w:id="40387"/>
      <w:r>
        <w:rPr>
          <w:rtl/>
        </w:rPr>
        <w:t>תנצח</w:t>
      </w:r>
      <w:r>
        <w:rPr>
          <w:rFonts w:hint="cs"/>
          <w:rtl/>
        </w:rPr>
        <w:t>,</w:t>
      </w:r>
      <w:r>
        <w:rPr>
          <w:rtl/>
        </w:rPr>
        <w:t xml:space="preserve"> </w:t>
      </w:r>
      <w:bookmarkStart w:id="40388" w:name="_ETM_Q81_698760"/>
      <w:bookmarkEnd w:id="40388"/>
      <w:r>
        <w:rPr>
          <w:rtl/>
        </w:rPr>
        <w:t xml:space="preserve">התקווה </w:t>
      </w:r>
      <w:bookmarkStart w:id="40389" w:name="_ETM_Q81_699330"/>
      <w:bookmarkEnd w:id="40389"/>
      <w:r>
        <w:rPr>
          <w:rtl/>
        </w:rPr>
        <w:t xml:space="preserve">תנצח </w:t>
      </w:r>
      <w:bookmarkStart w:id="40390" w:name="_ETM_Q81_700020"/>
      <w:bookmarkEnd w:id="40390"/>
      <w:r>
        <w:rPr>
          <w:rtl/>
        </w:rPr>
        <w:t xml:space="preserve">ולא </w:t>
      </w:r>
      <w:bookmarkStart w:id="40391" w:name="_ETM_Q81_700320"/>
      <w:bookmarkEnd w:id="40391"/>
      <w:r>
        <w:rPr>
          <w:rtl/>
        </w:rPr>
        <w:t xml:space="preserve">הפוליטיקה </w:t>
      </w:r>
      <w:bookmarkStart w:id="40392" w:name="_ETM_Q81_700890"/>
      <w:bookmarkEnd w:id="40392"/>
      <w:r>
        <w:rPr>
          <w:rtl/>
        </w:rPr>
        <w:t>הקטנה</w:t>
      </w:r>
      <w:r>
        <w:rPr>
          <w:rFonts w:hint="cs"/>
          <w:rtl/>
        </w:rPr>
        <w:t>.</w:t>
      </w:r>
    </w:p>
    <w:p w:rsidR="00841D8B" w:rsidRDefault="00841D8B" w:rsidP="008B2BC0">
      <w:pPr>
        <w:rPr>
          <w:rtl/>
        </w:rPr>
      </w:pPr>
    </w:p>
    <w:p w:rsidR="00841D8B" w:rsidRDefault="00841D8B" w:rsidP="008B2BC0">
      <w:pPr>
        <w:pStyle w:val="af7"/>
        <w:keepNext/>
        <w:rPr>
          <w:rtl/>
        </w:rPr>
      </w:pPr>
      <w:r w:rsidRPr="00A5190F">
        <w:rPr>
          <w:rStyle w:val="TagStyle"/>
          <w:rtl/>
        </w:rPr>
        <w:t xml:space="preserve"> &lt;&lt; יור &gt;&gt; </w:t>
      </w:r>
      <w:r>
        <w:rPr>
          <w:rtl/>
        </w:rPr>
        <w:t>היו"ר חנוך דב מלביצקי:</w:t>
      </w:r>
      <w:r w:rsidRPr="00A5190F">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40393" w:name="_ETM_Q81_701000"/>
      <w:bookmarkEnd w:id="40393"/>
      <w:r>
        <w:rPr>
          <w:rFonts w:hint="cs"/>
          <w:rtl/>
        </w:rPr>
        <w:t>חבר הכנסת</w:t>
      </w:r>
      <w:bookmarkStart w:id="40394" w:name="_ETM_Q81_703000"/>
      <w:bookmarkEnd w:id="40394"/>
      <w:r>
        <w:rPr>
          <w:rFonts w:hint="cs"/>
          <w:rtl/>
        </w:rPr>
        <w:t xml:space="preserve"> קריב. אתה מעוניין לדבר? </w:t>
      </w:r>
      <w:bookmarkStart w:id="40395" w:name="_ETM_Q81_700000"/>
      <w:bookmarkStart w:id="40396" w:name="_ETM_Q81_702559"/>
      <w:bookmarkStart w:id="40397" w:name="_ETM_Q81_703040"/>
      <w:bookmarkStart w:id="40398" w:name="_ETM_Q81_703429"/>
      <w:bookmarkStart w:id="40399" w:name="_ETM_Q81_703969"/>
      <w:bookmarkStart w:id="40400" w:name="_ETM_Q81_704089"/>
      <w:bookmarkStart w:id="40401" w:name="_ETM_Q81_704569"/>
      <w:bookmarkStart w:id="40402" w:name="_ETM_Q81_705230"/>
      <w:bookmarkEnd w:id="40395"/>
      <w:bookmarkEnd w:id="40396"/>
      <w:bookmarkEnd w:id="40397"/>
      <w:bookmarkEnd w:id="40398"/>
      <w:bookmarkEnd w:id="40399"/>
      <w:bookmarkEnd w:id="40400"/>
      <w:bookmarkEnd w:id="40401"/>
      <w:bookmarkEnd w:id="40402"/>
      <w:r>
        <w:rPr>
          <w:rtl/>
        </w:rPr>
        <w:t>בבקשה</w:t>
      </w:r>
      <w:r>
        <w:rPr>
          <w:rFonts w:hint="cs"/>
          <w:rtl/>
        </w:rPr>
        <w:t>,</w:t>
      </w:r>
      <w:r>
        <w:rPr>
          <w:rtl/>
        </w:rPr>
        <w:t xml:space="preserve"> </w:t>
      </w:r>
      <w:bookmarkStart w:id="40403" w:name="_ETM_Q81_705650"/>
      <w:bookmarkEnd w:id="40403"/>
      <w:r>
        <w:rPr>
          <w:rtl/>
        </w:rPr>
        <w:t>אדוני</w:t>
      </w:r>
      <w:r>
        <w:rPr>
          <w:rFonts w:hint="cs"/>
          <w:rtl/>
        </w:rPr>
        <w:t>.</w:t>
      </w:r>
    </w:p>
    <w:p w:rsidR="00841D8B" w:rsidRDefault="00841D8B" w:rsidP="008B2BC0">
      <w:pPr>
        <w:rPr>
          <w:rtl/>
        </w:rPr>
      </w:pPr>
      <w:bookmarkStart w:id="40404" w:name="_ETM_Q81_708000"/>
      <w:bookmarkEnd w:id="40404"/>
    </w:p>
    <w:p w:rsidR="00841D8B" w:rsidRDefault="00841D8B" w:rsidP="008B2BC0">
      <w:pPr>
        <w:pStyle w:val="a4"/>
        <w:keepNext/>
        <w:rPr>
          <w:rtl/>
        </w:rPr>
      </w:pPr>
      <w:r w:rsidRPr="00AA66BB">
        <w:rPr>
          <w:rStyle w:val="TagStyle"/>
          <w:rtl/>
        </w:rPr>
        <w:t xml:space="preserve">&lt;&lt; דובר &gt;&gt; </w:t>
      </w:r>
      <w:bookmarkStart w:id="40405" w:name="_Toc178611965"/>
      <w:bookmarkStart w:id="40406" w:name="_Toc204776071"/>
      <w:bookmarkStart w:id="40407" w:name="_Toc204776162"/>
      <w:r>
        <w:rPr>
          <w:rtl/>
        </w:rPr>
        <w:t>גלעד קריב (העבודה):</w:t>
      </w:r>
      <w:bookmarkEnd w:id="40405"/>
      <w:bookmarkEnd w:id="40406"/>
      <w:bookmarkEnd w:id="40407"/>
      <w:r w:rsidRPr="00AA66BB">
        <w:rPr>
          <w:rStyle w:val="TagStyle"/>
          <w:rtl/>
        </w:rPr>
        <w:t xml:space="preserve"> &lt;&lt; דובר &gt;&gt;</w:t>
      </w:r>
      <w:r>
        <w:rPr>
          <w:rtl/>
        </w:rPr>
        <w:t xml:space="preserve"> </w:t>
      </w:r>
    </w:p>
    <w:p w:rsidR="00841D8B" w:rsidRDefault="00841D8B" w:rsidP="008B2BC0">
      <w:pPr>
        <w:rPr>
          <w:rtl/>
        </w:rPr>
      </w:pPr>
    </w:p>
    <w:p w:rsidR="00841D8B" w:rsidRDefault="00841D8B" w:rsidP="00E82F2E">
      <w:pPr>
        <w:rPr>
          <w:rtl/>
        </w:rPr>
      </w:pPr>
      <w:bookmarkStart w:id="40408" w:name="_ETM_Q82_18848"/>
      <w:bookmarkStart w:id="40409" w:name="_ETM_Q82_18871"/>
      <w:bookmarkStart w:id="40410" w:name="_ETM_Q82_12870"/>
      <w:bookmarkStart w:id="40411" w:name="_ETM_Q82_12916"/>
      <w:bookmarkStart w:id="40412" w:name="_ETM_Q82_13093"/>
      <w:bookmarkStart w:id="40413" w:name="_ETM_Q82_13139"/>
      <w:bookmarkEnd w:id="40408"/>
      <w:bookmarkEnd w:id="40409"/>
      <w:bookmarkEnd w:id="40410"/>
      <w:bookmarkEnd w:id="40411"/>
      <w:bookmarkEnd w:id="40412"/>
      <w:bookmarkEnd w:id="40413"/>
      <w:r>
        <w:rPr>
          <w:rtl/>
        </w:rPr>
        <w:t xml:space="preserve">אדוני </w:t>
      </w:r>
      <w:bookmarkStart w:id="40414" w:name="_ETM_Q82_180149"/>
      <w:bookmarkEnd w:id="40414"/>
      <w:r>
        <w:rPr>
          <w:rtl/>
        </w:rPr>
        <w:t>היושב-ראש</w:t>
      </w:r>
      <w:r>
        <w:rPr>
          <w:rFonts w:hint="cs"/>
          <w:rtl/>
        </w:rPr>
        <w:t>,</w:t>
      </w:r>
      <w:r>
        <w:rPr>
          <w:rtl/>
        </w:rPr>
        <w:t xml:space="preserve"> </w:t>
      </w:r>
      <w:bookmarkStart w:id="40415" w:name="_ETM_Q82_181930"/>
      <w:bookmarkEnd w:id="40415"/>
      <w:r>
        <w:rPr>
          <w:rtl/>
        </w:rPr>
        <w:t xml:space="preserve">עמיתיי </w:t>
      </w:r>
      <w:bookmarkStart w:id="40416" w:name="_ETM_Q82_182409"/>
      <w:bookmarkEnd w:id="40416"/>
      <w:r>
        <w:rPr>
          <w:rtl/>
        </w:rPr>
        <w:t xml:space="preserve">חברי </w:t>
      </w:r>
      <w:bookmarkStart w:id="40417" w:name="_ETM_Q82_182710"/>
      <w:bookmarkEnd w:id="40417"/>
      <w:r>
        <w:rPr>
          <w:rtl/>
        </w:rPr>
        <w:t xml:space="preserve">וחברות </w:t>
      </w:r>
      <w:bookmarkStart w:id="40418" w:name="_ETM_Q82_183219"/>
      <w:bookmarkEnd w:id="40418"/>
      <w:r>
        <w:rPr>
          <w:rtl/>
        </w:rPr>
        <w:t>הכנסת</w:t>
      </w:r>
      <w:r>
        <w:rPr>
          <w:rFonts w:hint="cs"/>
          <w:rtl/>
        </w:rPr>
        <w:t>,</w:t>
      </w:r>
      <w:r>
        <w:rPr>
          <w:rtl/>
        </w:rPr>
        <w:t xml:space="preserve"> </w:t>
      </w:r>
      <w:bookmarkStart w:id="40419" w:name="_ETM_Q82_183879"/>
      <w:bookmarkEnd w:id="40419"/>
      <w:r>
        <w:rPr>
          <w:rtl/>
        </w:rPr>
        <w:t xml:space="preserve">מכובדי </w:t>
      </w:r>
      <w:bookmarkStart w:id="40420" w:name="_ETM_Q82_184779"/>
      <w:bookmarkStart w:id="40421" w:name="_ETM_Q82_185410"/>
      <w:bookmarkEnd w:id="40420"/>
      <w:bookmarkEnd w:id="40421"/>
      <w:r>
        <w:rPr>
          <w:rtl/>
        </w:rPr>
        <w:t>השר</w:t>
      </w:r>
      <w:r>
        <w:rPr>
          <w:rFonts w:hint="cs"/>
          <w:rtl/>
        </w:rPr>
        <w:t>,</w:t>
      </w:r>
      <w:r>
        <w:rPr>
          <w:rtl/>
        </w:rPr>
        <w:t xml:space="preserve"> </w:t>
      </w:r>
      <w:bookmarkStart w:id="40422" w:name="_ETM_Q82_188179"/>
      <w:bookmarkEnd w:id="40422"/>
      <w:r>
        <w:rPr>
          <w:rtl/>
        </w:rPr>
        <w:t xml:space="preserve">אני </w:t>
      </w:r>
      <w:bookmarkStart w:id="40423" w:name="_ETM_Q82_188719"/>
      <w:bookmarkEnd w:id="40423"/>
      <w:r>
        <w:rPr>
          <w:rtl/>
        </w:rPr>
        <w:t xml:space="preserve">לא </w:t>
      </w:r>
      <w:bookmarkStart w:id="40424" w:name="_ETM_Q82_189170"/>
      <w:bookmarkEnd w:id="40424"/>
      <w:r>
        <w:rPr>
          <w:rtl/>
        </w:rPr>
        <w:t xml:space="preserve">אתייחס </w:t>
      </w:r>
      <w:bookmarkStart w:id="40425" w:name="_ETM_Q82_189769"/>
      <w:bookmarkEnd w:id="40425"/>
      <w:r>
        <w:rPr>
          <w:rtl/>
        </w:rPr>
        <w:t xml:space="preserve">במסגרת </w:t>
      </w:r>
      <w:bookmarkStart w:id="40426" w:name="_ETM_Q82_190490"/>
      <w:bookmarkEnd w:id="40426"/>
      <w:r>
        <w:rPr>
          <w:rtl/>
        </w:rPr>
        <w:t xml:space="preserve">הנאום </w:t>
      </w:r>
      <w:bookmarkStart w:id="40427" w:name="_ETM_Q82_190910"/>
      <w:bookmarkEnd w:id="40427"/>
      <w:r>
        <w:rPr>
          <w:rtl/>
        </w:rPr>
        <w:t xml:space="preserve">הזה </w:t>
      </w:r>
      <w:bookmarkStart w:id="40428" w:name="_ETM_Q82_192759"/>
      <w:bookmarkEnd w:id="40428"/>
      <w:r>
        <w:rPr>
          <w:rtl/>
        </w:rPr>
        <w:t xml:space="preserve">להסכם </w:t>
      </w:r>
      <w:bookmarkStart w:id="40429" w:name="_ETM_Q82_193719"/>
      <w:bookmarkEnd w:id="40429"/>
      <w:r>
        <w:rPr>
          <w:rtl/>
        </w:rPr>
        <w:t xml:space="preserve">בין </w:t>
      </w:r>
      <w:bookmarkStart w:id="40430" w:name="_ETM_Q82_194259"/>
      <w:bookmarkEnd w:id="40430"/>
      <w:r>
        <w:rPr>
          <w:rtl/>
        </w:rPr>
        <w:t xml:space="preserve">נתניהו </w:t>
      </w:r>
      <w:bookmarkStart w:id="40431" w:name="_ETM_Q82_195039"/>
      <w:bookmarkEnd w:id="40431"/>
      <w:r>
        <w:rPr>
          <w:rFonts w:hint="cs"/>
          <w:rtl/>
        </w:rPr>
        <w:t>לסער.</w:t>
      </w:r>
      <w:r>
        <w:rPr>
          <w:rtl/>
        </w:rPr>
        <w:t xml:space="preserve"> </w:t>
      </w:r>
      <w:bookmarkStart w:id="40432" w:name="_ETM_Q82_196980"/>
      <w:bookmarkEnd w:id="40432"/>
      <w:r>
        <w:rPr>
          <w:rtl/>
        </w:rPr>
        <w:t>לשמחתי</w:t>
      </w:r>
      <w:r>
        <w:rPr>
          <w:rFonts w:hint="cs"/>
          <w:rtl/>
        </w:rPr>
        <w:t>,</w:t>
      </w:r>
      <w:r>
        <w:rPr>
          <w:rtl/>
        </w:rPr>
        <w:t xml:space="preserve"> </w:t>
      </w:r>
      <w:bookmarkStart w:id="40433" w:name="_ETM_Q82_199019"/>
      <w:bookmarkEnd w:id="40433"/>
      <w:r>
        <w:rPr>
          <w:rtl/>
        </w:rPr>
        <w:t xml:space="preserve">לא </w:t>
      </w:r>
      <w:bookmarkStart w:id="40434" w:name="_ETM_Q82_199500"/>
      <w:bookmarkStart w:id="40435" w:name="_ETM_Q82_200579"/>
      <w:bookmarkEnd w:id="40434"/>
      <w:bookmarkEnd w:id="40435"/>
      <w:r>
        <w:rPr>
          <w:rtl/>
        </w:rPr>
        <w:t xml:space="preserve">הצבענו </w:t>
      </w:r>
      <w:bookmarkStart w:id="40436" w:name="_ETM_Q82_201509"/>
      <w:bookmarkEnd w:id="40436"/>
      <w:r>
        <w:rPr>
          <w:rtl/>
        </w:rPr>
        <w:t xml:space="preserve">הערב </w:t>
      </w:r>
      <w:bookmarkStart w:id="40437" w:name="_ETM_Q82_199890"/>
      <w:bookmarkEnd w:id="40437"/>
      <w:r>
        <w:rPr>
          <w:rtl/>
        </w:rPr>
        <w:t xml:space="preserve">הזה על </w:t>
      </w:r>
      <w:bookmarkStart w:id="40438" w:name="_ETM_Q82_201660"/>
      <w:bookmarkEnd w:id="40438"/>
      <w:r>
        <w:rPr>
          <w:rtl/>
        </w:rPr>
        <w:t xml:space="preserve">מינויו </w:t>
      </w:r>
      <w:bookmarkStart w:id="40439" w:name="_ETM_Q82_202259"/>
      <w:bookmarkEnd w:id="40439"/>
      <w:r>
        <w:rPr>
          <w:rtl/>
        </w:rPr>
        <w:t xml:space="preserve">של </w:t>
      </w:r>
      <w:bookmarkStart w:id="40440" w:name="_ETM_Q82_202470"/>
      <w:bookmarkEnd w:id="40440"/>
      <w:r>
        <w:rPr>
          <w:rtl/>
        </w:rPr>
        <w:t xml:space="preserve">חבר </w:t>
      </w:r>
      <w:bookmarkStart w:id="40441" w:name="_ETM_Q82_202829"/>
      <w:bookmarkEnd w:id="40441"/>
      <w:r>
        <w:rPr>
          <w:rtl/>
        </w:rPr>
        <w:t xml:space="preserve">הכנסת </w:t>
      </w:r>
      <w:bookmarkStart w:id="40442" w:name="_ETM_Q82_203340"/>
      <w:bookmarkEnd w:id="40442"/>
      <w:r>
        <w:rPr>
          <w:rFonts w:hint="cs"/>
          <w:rtl/>
        </w:rPr>
        <w:t>סער</w:t>
      </w:r>
      <w:r>
        <w:rPr>
          <w:rtl/>
        </w:rPr>
        <w:t xml:space="preserve"> </w:t>
      </w:r>
      <w:bookmarkStart w:id="40443" w:name="_ETM_Q82_204269"/>
      <w:bookmarkEnd w:id="40443"/>
      <w:r>
        <w:rPr>
          <w:rtl/>
        </w:rPr>
        <w:t xml:space="preserve">כשר </w:t>
      </w:r>
      <w:bookmarkStart w:id="40444" w:name="_ETM_Q82_204749"/>
      <w:bookmarkEnd w:id="40444"/>
      <w:r>
        <w:rPr>
          <w:rtl/>
        </w:rPr>
        <w:t xml:space="preserve">בלי </w:t>
      </w:r>
      <w:bookmarkStart w:id="40445" w:name="_ETM_Q82_204989"/>
      <w:bookmarkEnd w:id="40445"/>
      <w:r>
        <w:rPr>
          <w:rtl/>
        </w:rPr>
        <w:t>תיק</w:t>
      </w:r>
      <w:r>
        <w:rPr>
          <w:rFonts w:hint="cs"/>
          <w:rtl/>
        </w:rPr>
        <w:t>,</w:t>
      </w:r>
      <w:r>
        <w:rPr>
          <w:rtl/>
        </w:rPr>
        <w:t xml:space="preserve"> </w:t>
      </w:r>
      <w:bookmarkStart w:id="40446" w:name="_ETM_Q82_205890"/>
      <w:bookmarkEnd w:id="40446"/>
      <w:r>
        <w:rPr>
          <w:rtl/>
        </w:rPr>
        <w:t xml:space="preserve">הדבר </w:t>
      </w:r>
      <w:bookmarkStart w:id="40447" w:name="_ETM_Q82_206309"/>
      <w:bookmarkEnd w:id="40447"/>
      <w:r>
        <w:rPr>
          <w:rtl/>
        </w:rPr>
        <w:t xml:space="preserve">מתוכנן </w:t>
      </w:r>
      <w:bookmarkStart w:id="40448" w:name="_ETM_Q82_206999"/>
      <w:bookmarkEnd w:id="40448"/>
      <w:r>
        <w:rPr>
          <w:rtl/>
        </w:rPr>
        <w:t xml:space="preserve">למחר </w:t>
      </w:r>
      <w:bookmarkStart w:id="40449" w:name="_ETM_Q82_207480"/>
      <w:bookmarkEnd w:id="40449"/>
      <w:r>
        <w:rPr>
          <w:rtl/>
        </w:rPr>
        <w:t>בצ</w:t>
      </w:r>
      <w:r w:rsidR="00E82F2E">
        <w:rPr>
          <w:rFonts w:hint="cs"/>
          <w:rtl/>
        </w:rPr>
        <w:t>ו</w:t>
      </w:r>
      <w:r>
        <w:rPr>
          <w:rtl/>
        </w:rPr>
        <w:t>הריים</w:t>
      </w:r>
      <w:r>
        <w:rPr>
          <w:rFonts w:hint="cs"/>
          <w:rtl/>
        </w:rPr>
        <w:t>.</w:t>
      </w:r>
      <w:r>
        <w:rPr>
          <w:rtl/>
        </w:rPr>
        <w:t xml:space="preserve"> </w:t>
      </w:r>
      <w:bookmarkStart w:id="40450" w:name="_ETM_Q82_209210"/>
      <w:bookmarkEnd w:id="40450"/>
      <w:r>
        <w:rPr>
          <w:rtl/>
        </w:rPr>
        <w:t xml:space="preserve">הדחייה </w:t>
      </w:r>
      <w:bookmarkStart w:id="40451" w:name="_ETM_Q82_209900"/>
      <w:bookmarkEnd w:id="40451"/>
      <w:r>
        <w:rPr>
          <w:rtl/>
        </w:rPr>
        <w:t xml:space="preserve">הזאת </w:t>
      </w:r>
      <w:bookmarkStart w:id="40452" w:name="_ETM_Q82_210289"/>
      <w:bookmarkEnd w:id="40452"/>
      <w:r>
        <w:rPr>
          <w:rtl/>
        </w:rPr>
        <w:t xml:space="preserve">תאפשר </w:t>
      </w:r>
      <w:bookmarkStart w:id="40453" w:name="_ETM_Q82_210920"/>
      <w:bookmarkEnd w:id="40453"/>
      <w:r>
        <w:rPr>
          <w:rtl/>
        </w:rPr>
        <w:t xml:space="preserve">לנו </w:t>
      </w:r>
      <w:bookmarkStart w:id="40454" w:name="_ETM_Q82_211820"/>
      <w:bookmarkEnd w:id="40454"/>
      <w:r>
        <w:rPr>
          <w:rtl/>
        </w:rPr>
        <w:t xml:space="preserve">לאסוף </w:t>
      </w:r>
      <w:bookmarkStart w:id="40455" w:name="_ETM_Q82_212540"/>
      <w:bookmarkEnd w:id="40455"/>
      <w:r>
        <w:rPr>
          <w:rtl/>
        </w:rPr>
        <w:t xml:space="preserve">מקצת </w:t>
      </w:r>
      <w:bookmarkStart w:id="40456" w:name="_ETM_Q82_213839"/>
      <w:bookmarkEnd w:id="40456"/>
      <w:r>
        <w:rPr>
          <w:rFonts w:hint="cs"/>
          <w:rtl/>
        </w:rPr>
        <w:t>ה</w:t>
      </w:r>
      <w:r>
        <w:rPr>
          <w:rtl/>
        </w:rPr>
        <w:t xml:space="preserve">אמירות </w:t>
      </w:r>
      <w:bookmarkStart w:id="40457" w:name="_ETM_Q82_214859"/>
      <w:bookmarkEnd w:id="40457"/>
      <w:r>
        <w:rPr>
          <w:rtl/>
        </w:rPr>
        <w:t xml:space="preserve">של </w:t>
      </w:r>
      <w:bookmarkStart w:id="40458" w:name="_ETM_Q82_215039"/>
      <w:bookmarkEnd w:id="40458"/>
      <w:r>
        <w:rPr>
          <w:rtl/>
        </w:rPr>
        <w:t xml:space="preserve">חבר </w:t>
      </w:r>
      <w:bookmarkStart w:id="40459" w:name="_ETM_Q82_215429"/>
      <w:bookmarkEnd w:id="40459"/>
      <w:r>
        <w:rPr>
          <w:rtl/>
        </w:rPr>
        <w:t xml:space="preserve">הכנסת </w:t>
      </w:r>
      <w:bookmarkStart w:id="40460" w:name="_ETM_Q82_215940"/>
      <w:bookmarkEnd w:id="40460"/>
      <w:r>
        <w:rPr>
          <w:rFonts w:hint="cs"/>
          <w:rtl/>
        </w:rPr>
        <w:t>סער</w:t>
      </w:r>
      <w:r>
        <w:rPr>
          <w:rtl/>
        </w:rPr>
        <w:t xml:space="preserve"> </w:t>
      </w:r>
      <w:bookmarkStart w:id="40461" w:name="_ETM_Q82_216510"/>
      <w:bookmarkEnd w:id="40461"/>
      <w:r>
        <w:rPr>
          <w:rtl/>
        </w:rPr>
        <w:t xml:space="preserve">וחבר </w:t>
      </w:r>
      <w:bookmarkStart w:id="40462" w:name="_ETM_Q82_216960"/>
      <w:bookmarkEnd w:id="40462"/>
      <w:r>
        <w:rPr>
          <w:rtl/>
        </w:rPr>
        <w:t xml:space="preserve">הכנסת </w:t>
      </w:r>
      <w:bookmarkStart w:id="40463" w:name="_ETM_Q82_217559"/>
      <w:bookmarkEnd w:id="40463"/>
      <w:r>
        <w:rPr>
          <w:rtl/>
        </w:rPr>
        <w:t xml:space="preserve">אלקין </w:t>
      </w:r>
      <w:bookmarkStart w:id="40464" w:name="_ETM_Q82_218810"/>
      <w:bookmarkEnd w:id="40464"/>
      <w:r>
        <w:rPr>
          <w:rtl/>
        </w:rPr>
        <w:t xml:space="preserve">וחברים </w:t>
      </w:r>
      <w:bookmarkStart w:id="40465" w:name="_ETM_Q82_219409"/>
      <w:bookmarkEnd w:id="40465"/>
      <w:r>
        <w:rPr>
          <w:rtl/>
        </w:rPr>
        <w:t xml:space="preserve">אחרים </w:t>
      </w:r>
      <w:bookmarkStart w:id="40466" w:name="_ETM_Q82_219830"/>
      <w:bookmarkEnd w:id="40466"/>
      <w:r>
        <w:rPr>
          <w:rtl/>
        </w:rPr>
        <w:t>בסיעתו</w:t>
      </w:r>
      <w:bookmarkStart w:id="40467" w:name="_ETM_Q82_221330"/>
      <w:bookmarkStart w:id="40468" w:name="_ETM_Q82_222530"/>
      <w:bookmarkEnd w:id="40467"/>
      <w:bookmarkEnd w:id="40468"/>
      <w:r>
        <w:rPr>
          <w:rFonts w:hint="cs"/>
          <w:rtl/>
        </w:rPr>
        <w:t xml:space="preserve"> על ראש הממשלה ועל שותפיו </w:t>
      </w:r>
      <w:bookmarkStart w:id="40469" w:name="_ETM_Q82_222710"/>
      <w:bookmarkStart w:id="40470" w:name="_ETM_Q82_224290"/>
      <w:bookmarkEnd w:id="40469"/>
      <w:bookmarkEnd w:id="40470"/>
      <w:r w:rsidR="00E82F2E">
        <w:rPr>
          <w:rFonts w:hint="eastAsia"/>
          <w:rtl/>
        </w:rPr>
        <w:t>–</w:t>
      </w:r>
      <w:r w:rsidR="00E82F2E">
        <w:rPr>
          <w:rFonts w:hint="cs"/>
          <w:rtl/>
        </w:rPr>
        <w:t xml:space="preserve"> </w:t>
      </w:r>
      <w:r>
        <w:rPr>
          <w:rtl/>
        </w:rPr>
        <w:t xml:space="preserve">לא </w:t>
      </w:r>
      <w:bookmarkStart w:id="40471" w:name="_ETM_Q82_224560"/>
      <w:bookmarkEnd w:id="40471"/>
      <w:r>
        <w:rPr>
          <w:rtl/>
        </w:rPr>
        <w:t xml:space="preserve">אמירות </w:t>
      </w:r>
      <w:bookmarkStart w:id="40472" w:name="_ETM_Q82_225070"/>
      <w:bookmarkEnd w:id="40472"/>
      <w:r>
        <w:rPr>
          <w:rtl/>
        </w:rPr>
        <w:t xml:space="preserve">מלפני </w:t>
      </w:r>
      <w:bookmarkStart w:id="40473" w:name="_ETM_Q82_225610"/>
      <w:bookmarkEnd w:id="40473"/>
      <w:r>
        <w:rPr>
          <w:rtl/>
        </w:rPr>
        <w:t>שנים</w:t>
      </w:r>
      <w:r>
        <w:rPr>
          <w:rFonts w:hint="cs"/>
          <w:rtl/>
        </w:rPr>
        <w:t>,</w:t>
      </w:r>
      <w:r>
        <w:rPr>
          <w:rtl/>
        </w:rPr>
        <w:t xml:space="preserve"> </w:t>
      </w:r>
      <w:bookmarkStart w:id="40474" w:name="_ETM_Q82_227010"/>
      <w:bookmarkEnd w:id="40474"/>
      <w:r>
        <w:rPr>
          <w:rtl/>
        </w:rPr>
        <w:t xml:space="preserve">אלא </w:t>
      </w:r>
      <w:bookmarkStart w:id="40475" w:name="_ETM_Q82_227250"/>
      <w:bookmarkEnd w:id="40475"/>
      <w:r>
        <w:rPr>
          <w:rtl/>
        </w:rPr>
        <w:t>מ</w:t>
      </w:r>
      <w:bookmarkStart w:id="40476" w:name="_ETM_Q82_227430"/>
      <w:bookmarkEnd w:id="40476"/>
      <w:r>
        <w:rPr>
          <w:rtl/>
        </w:rPr>
        <w:t xml:space="preserve">החודשים </w:t>
      </w:r>
      <w:bookmarkStart w:id="40477" w:name="_ETM_Q82_228060"/>
      <w:bookmarkEnd w:id="40477"/>
      <w:r>
        <w:rPr>
          <w:rtl/>
        </w:rPr>
        <w:t>האחרונים</w:t>
      </w:r>
      <w:r>
        <w:rPr>
          <w:rFonts w:hint="cs"/>
          <w:rtl/>
        </w:rPr>
        <w:t>.</w:t>
      </w:r>
      <w:r>
        <w:rPr>
          <w:rtl/>
        </w:rPr>
        <w:t xml:space="preserve"> </w:t>
      </w:r>
      <w:bookmarkStart w:id="40478" w:name="_ETM_Q82_230239"/>
      <w:bookmarkEnd w:id="40478"/>
      <w:r>
        <w:rPr>
          <w:rtl/>
        </w:rPr>
        <w:t xml:space="preserve">אנחנו </w:t>
      </w:r>
      <w:bookmarkStart w:id="40479" w:name="_ETM_Q82_230720"/>
      <w:bookmarkEnd w:id="40479"/>
      <w:r>
        <w:rPr>
          <w:rtl/>
        </w:rPr>
        <w:t xml:space="preserve">לא </w:t>
      </w:r>
      <w:bookmarkStart w:id="40480" w:name="_ETM_Q82_230870"/>
      <w:bookmarkEnd w:id="40480"/>
      <w:r>
        <w:rPr>
          <w:rtl/>
        </w:rPr>
        <w:t xml:space="preserve">נביא </w:t>
      </w:r>
      <w:bookmarkStart w:id="40481" w:name="_ETM_Q82_231200"/>
      <w:bookmarkEnd w:id="40481"/>
      <w:r>
        <w:rPr>
          <w:rtl/>
        </w:rPr>
        <w:t xml:space="preserve">לכאן </w:t>
      </w:r>
      <w:bookmarkStart w:id="40482" w:name="_ETM_Q82_232070"/>
      <w:bookmarkEnd w:id="40482"/>
      <w:r>
        <w:rPr>
          <w:rtl/>
        </w:rPr>
        <w:t xml:space="preserve">מחר </w:t>
      </w:r>
      <w:bookmarkStart w:id="40483" w:name="_ETM_Q82_233649"/>
      <w:bookmarkEnd w:id="40483"/>
      <w:r>
        <w:rPr>
          <w:rtl/>
        </w:rPr>
        <w:t xml:space="preserve">מהרהורי </w:t>
      </w:r>
      <w:bookmarkStart w:id="40484" w:name="_ETM_Q82_234610"/>
      <w:bookmarkEnd w:id="40484"/>
      <w:r>
        <w:rPr>
          <w:rtl/>
        </w:rPr>
        <w:t xml:space="preserve">ליבנו </w:t>
      </w:r>
      <w:bookmarkStart w:id="40485" w:name="_ETM_Q82_236379"/>
      <w:bookmarkEnd w:id="40485"/>
      <w:r>
        <w:rPr>
          <w:rtl/>
        </w:rPr>
        <w:t xml:space="preserve">אלא </w:t>
      </w:r>
      <w:bookmarkStart w:id="40486" w:name="_ETM_Q82_236649"/>
      <w:bookmarkEnd w:id="40486"/>
      <w:r>
        <w:rPr>
          <w:rtl/>
        </w:rPr>
        <w:t xml:space="preserve">פשוט </w:t>
      </w:r>
      <w:bookmarkStart w:id="40487" w:name="_ETM_Q82_239510"/>
      <w:bookmarkEnd w:id="40487"/>
      <w:r>
        <w:rPr>
          <w:rFonts w:hint="cs"/>
          <w:rtl/>
        </w:rPr>
        <w:t xml:space="preserve">נצטט </w:t>
      </w:r>
      <w:bookmarkStart w:id="40488" w:name="_ETM_Q82_239930"/>
      <w:bookmarkEnd w:id="40488"/>
      <w:r>
        <w:rPr>
          <w:rFonts w:hint="cs"/>
          <w:rtl/>
        </w:rPr>
        <w:t xml:space="preserve">מה </w:t>
      </w:r>
      <w:r>
        <w:rPr>
          <w:rtl/>
        </w:rPr>
        <w:t xml:space="preserve">אמר </w:t>
      </w:r>
      <w:bookmarkStart w:id="40489" w:name="_ETM_Q82_240199"/>
      <w:bookmarkEnd w:id="40489"/>
      <w:r>
        <w:rPr>
          <w:rtl/>
        </w:rPr>
        <w:t xml:space="preserve">גדעון </w:t>
      </w:r>
      <w:bookmarkStart w:id="40490" w:name="_ETM_Q82_242210"/>
      <w:bookmarkEnd w:id="40490"/>
      <w:r>
        <w:rPr>
          <w:rFonts w:hint="cs"/>
          <w:rtl/>
        </w:rPr>
        <w:t>סער</w:t>
      </w:r>
      <w:r w:rsidR="00E82F2E">
        <w:rPr>
          <w:rFonts w:hint="cs"/>
          <w:rtl/>
        </w:rPr>
        <w:t>,</w:t>
      </w:r>
      <w:r>
        <w:rPr>
          <w:rFonts w:hint="cs"/>
          <w:rtl/>
        </w:rPr>
        <w:t xml:space="preserve"> מ</w:t>
      </w:r>
      <w:bookmarkStart w:id="40491" w:name="_ETM_Q82_241821"/>
      <w:bookmarkEnd w:id="40491"/>
      <w:r>
        <w:rPr>
          <w:rFonts w:hint="cs"/>
          <w:rtl/>
        </w:rPr>
        <w:t xml:space="preserve">ה </w:t>
      </w:r>
      <w:r>
        <w:rPr>
          <w:rtl/>
        </w:rPr>
        <w:t xml:space="preserve">אמר </w:t>
      </w:r>
      <w:bookmarkStart w:id="40492" w:name="_ETM_Q82_242870"/>
      <w:bookmarkEnd w:id="40492"/>
      <w:r>
        <w:rPr>
          <w:rtl/>
        </w:rPr>
        <w:t>ז</w:t>
      </w:r>
      <w:r>
        <w:rPr>
          <w:rFonts w:hint="cs"/>
          <w:rtl/>
        </w:rPr>
        <w:t>אב אלקין,</w:t>
      </w:r>
      <w:r>
        <w:rPr>
          <w:rtl/>
        </w:rPr>
        <w:t xml:space="preserve"> </w:t>
      </w:r>
      <w:bookmarkStart w:id="40493" w:name="_ETM_Q82_243170"/>
      <w:bookmarkStart w:id="40494" w:name="_ETM_Q82_244600"/>
      <w:bookmarkEnd w:id="40493"/>
      <w:bookmarkEnd w:id="40494"/>
      <w:r>
        <w:rPr>
          <w:rtl/>
        </w:rPr>
        <w:t xml:space="preserve">ומה </w:t>
      </w:r>
      <w:bookmarkStart w:id="40495" w:name="_ETM_Q82_245200"/>
      <w:bookmarkEnd w:id="40495"/>
      <w:r>
        <w:rPr>
          <w:rtl/>
        </w:rPr>
        <w:t xml:space="preserve">אמרה </w:t>
      </w:r>
      <w:bookmarkStart w:id="40496" w:name="_ETM_Q82_245470"/>
      <w:bookmarkEnd w:id="40496"/>
      <w:r>
        <w:rPr>
          <w:rtl/>
        </w:rPr>
        <w:t xml:space="preserve">חברתנו </w:t>
      </w:r>
      <w:bookmarkStart w:id="40497" w:name="_ETM_Q82_246130"/>
      <w:bookmarkEnd w:id="40497"/>
      <w:r>
        <w:rPr>
          <w:rtl/>
        </w:rPr>
        <w:t xml:space="preserve">שרן </w:t>
      </w:r>
      <w:bookmarkStart w:id="40498" w:name="_ETM_Q82_246640"/>
      <w:bookmarkEnd w:id="40498"/>
      <w:r>
        <w:rPr>
          <w:rtl/>
        </w:rPr>
        <w:t>השכל</w:t>
      </w:r>
      <w:r>
        <w:rPr>
          <w:rFonts w:hint="cs"/>
          <w:rtl/>
        </w:rPr>
        <w:t>.</w:t>
      </w:r>
      <w:r>
        <w:rPr>
          <w:rtl/>
        </w:rPr>
        <w:t xml:space="preserve"> </w:t>
      </w:r>
      <w:bookmarkStart w:id="40499" w:name="_ETM_Q82_247649"/>
      <w:bookmarkEnd w:id="40499"/>
      <w:r>
        <w:rPr>
          <w:rtl/>
        </w:rPr>
        <w:t xml:space="preserve">הם </w:t>
      </w:r>
      <w:bookmarkStart w:id="40500" w:name="_ETM_Q82_250289"/>
      <w:bookmarkEnd w:id="40500"/>
      <w:r>
        <w:rPr>
          <w:rFonts w:hint="cs"/>
          <w:rtl/>
        </w:rPr>
        <w:t>יעידו, הם יעידו</w:t>
      </w:r>
      <w:r>
        <w:rPr>
          <w:rtl/>
        </w:rPr>
        <w:t xml:space="preserve"> </w:t>
      </w:r>
      <w:bookmarkStart w:id="40501" w:name="_ETM_Q82_251219"/>
      <w:bookmarkEnd w:id="40501"/>
      <w:r>
        <w:rPr>
          <w:rtl/>
        </w:rPr>
        <w:t xml:space="preserve">על </w:t>
      </w:r>
      <w:bookmarkStart w:id="40502" w:name="_ETM_Q82_251430"/>
      <w:bookmarkEnd w:id="40502"/>
      <w:r>
        <w:rPr>
          <w:rtl/>
        </w:rPr>
        <w:t xml:space="preserve">טיב </w:t>
      </w:r>
      <w:bookmarkStart w:id="40503" w:name="_ETM_Q82_251700"/>
      <w:bookmarkEnd w:id="40503"/>
      <w:r>
        <w:rPr>
          <w:rtl/>
        </w:rPr>
        <w:t xml:space="preserve">הקואליציה </w:t>
      </w:r>
      <w:bookmarkStart w:id="40504" w:name="_ETM_Q82_253319"/>
      <w:bookmarkEnd w:id="40504"/>
      <w:r>
        <w:rPr>
          <w:rFonts w:hint="cs"/>
          <w:rtl/>
        </w:rPr>
        <w:t>ש</w:t>
      </w:r>
      <w:r>
        <w:rPr>
          <w:rtl/>
        </w:rPr>
        <w:t>אל</w:t>
      </w:r>
      <w:r>
        <w:rPr>
          <w:rFonts w:hint="cs"/>
          <w:rtl/>
        </w:rPr>
        <w:t>י</w:t>
      </w:r>
      <w:r>
        <w:rPr>
          <w:rtl/>
        </w:rPr>
        <w:t xml:space="preserve">ה </w:t>
      </w:r>
      <w:bookmarkStart w:id="40505" w:name="_ETM_Q82_254159"/>
      <w:bookmarkEnd w:id="40505"/>
      <w:r>
        <w:rPr>
          <w:rFonts w:hint="cs"/>
          <w:rtl/>
        </w:rPr>
        <w:t xml:space="preserve">הם </w:t>
      </w:r>
      <w:r>
        <w:rPr>
          <w:rtl/>
        </w:rPr>
        <w:t>מצטרפים</w:t>
      </w:r>
      <w:r>
        <w:rPr>
          <w:rFonts w:hint="cs"/>
          <w:rtl/>
        </w:rPr>
        <w:t>.</w:t>
      </w:r>
      <w:r>
        <w:rPr>
          <w:rtl/>
        </w:rPr>
        <w:t xml:space="preserve"> </w:t>
      </w:r>
      <w:bookmarkStart w:id="40506" w:name="_ETM_Q82_258310"/>
      <w:bookmarkEnd w:id="40506"/>
    </w:p>
    <w:p w:rsidR="00841D8B" w:rsidRDefault="00841D8B" w:rsidP="008B2BC0">
      <w:pPr>
        <w:rPr>
          <w:rtl/>
        </w:rPr>
      </w:pPr>
      <w:bookmarkStart w:id="40507" w:name="_ETM_Q82_255968"/>
      <w:bookmarkStart w:id="40508" w:name="_ETM_Q82_256029"/>
      <w:bookmarkEnd w:id="40507"/>
      <w:bookmarkEnd w:id="40508"/>
    </w:p>
    <w:p w:rsidR="00841D8B" w:rsidRDefault="00841D8B" w:rsidP="00E82F2E">
      <w:pPr>
        <w:rPr>
          <w:rtl/>
        </w:rPr>
      </w:pPr>
      <w:bookmarkStart w:id="40509" w:name="_ETM_Q82_256256"/>
      <w:bookmarkStart w:id="40510" w:name="_ETM_Q82_256312"/>
      <w:bookmarkEnd w:id="40509"/>
      <w:bookmarkEnd w:id="40510"/>
      <w:r>
        <w:rPr>
          <w:rtl/>
        </w:rPr>
        <w:t xml:space="preserve">את </w:t>
      </w:r>
      <w:bookmarkStart w:id="40511" w:name="_ETM_Q82_258490"/>
      <w:bookmarkEnd w:id="40511"/>
      <w:r>
        <w:rPr>
          <w:rtl/>
        </w:rPr>
        <w:t xml:space="preserve">הזמן </w:t>
      </w:r>
      <w:bookmarkStart w:id="40512" w:name="_ETM_Q82_258849"/>
      <w:bookmarkEnd w:id="40512"/>
      <w:r>
        <w:rPr>
          <w:rtl/>
        </w:rPr>
        <w:t xml:space="preserve">שעומד </w:t>
      </w:r>
      <w:bookmarkStart w:id="40513" w:name="_ETM_Q82_259329"/>
      <w:bookmarkEnd w:id="40513"/>
      <w:r>
        <w:rPr>
          <w:rtl/>
        </w:rPr>
        <w:t>לרשותי</w:t>
      </w:r>
      <w:r>
        <w:rPr>
          <w:rFonts w:hint="cs"/>
          <w:rtl/>
        </w:rPr>
        <w:t>,</w:t>
      </w:r>
      <w:r>
        <w:rPr>
          <w:rtl/>
        </w:rPr>
        <w:t xml:space="preserve"> </w:t>
      </w:r>
      <w:bookmarkStart w:id="40514" w:name="_ETM_Q82_259869"/>
      <w:bookmarkEnd w:id="40514"/>
      <w:r>
        <w:rPr>
          <w:rtl/>
        </w:rPr>
        <w:t>אדוני</w:t>
      </w:r>
      <w:r>
        <w:rPr>
          <w:rFonts w:hint="cs"/>
          <w:rtl/>
        </w:rPr>
        <w:t>,</w:t>
      </w:r>
      <w:r>
        <w:rPr>
          <w:rtl/>
        </w:rPr>
        <w:t xml:space="preserve"> </w:t>
      </w:r>
      <w:bookmarkStart w:id="40515" w:name="_ETM_Q82_260679"/>
      <w:bookmarkEnd w:id="40515"/>
      <w:r>
        <w:rPr>
          <w:rtl/>
        </w:rPr>
        <w:t xml:space="preserve">אני </w:t>
      </w:r>
      <w:bookmarkStart w:id="40516" w:name="_ETM_Q82_260979"/>
      <w:bookmarkEnd w:id="40516"/>
      <w:r>
        <w:rPr>
          <w:rtl/>
        </w:rPr>
        <w:t xml:space="preserve">מבקש </w:t>
      </w:r>
      <w:bookmarkStart w:id="40517" w:name="_ETM_Q82_261520"/>
      <w:bookmarkEnd w:id="40517"/>
      <w:r>
        <w:rPr>
          <w:rtl/>
        </w:rPr>
        <w:t xml:space="preserve">לנצל </w:t>
      </w:r>
      <w:bookmarkStart w:id="40518" w:name="_ETM_Q82_262060"/>
      <w:bookmarkEnd w:id="40518"/>
      <w:r>
        <w:rPr>
          <w:rtl/>
        </w:rPr>
        <w:t xml:space="preserve">על </w:t>
      </w:r>
      <w:bookmarkStart w:id="40519" w:name="_ETM_Q82_262405"/>
      <w:bookmarkEnd w:id="40519"/>
      <w:r>
        <w:rPr>
          <w:rtl/>
        </w:rPr>
        <w:t xml:space="preserve">מנת </w:t>
      </w:r>
      <w:bookmarkStart w:id="40520" w:name="_ETM_Q82_263260"/>
      <w:bookmarkEnd w:id="40520"/>
      <w:r>
        <w:rPr>
          <w:rtl/>
        </w:rPr>
        <w:t xml:space="preserve">לעסוק </w:t>
      </w:r>
      <w:bookmarkStart w:id="40521" w:name="_ETM_Q82_263890"/>
      <w:bookmarkEnd w:id="40521"/>
      <w:r>
        <w:rPr>
          <w:rtl/>
        </w:rPr>
        <w:t xml:space="preserve">בענייניה </w:t>
      </w:r>
      <w:bookmarkStart w:id="40522" w:name="_ETM_Q82_264580"/>
      <w:bookmarkEnd w:id="40522"/>
      <w:r>
        <w:rPr>
          <w:rtl/>
        </w:rPr>
        <w:t xml:space="preserve">של </w:t>
      </w:r>
      <w:bookmarkStart w:id="40523" w:name="_ETM_Q82_264790"/>
      <w:bookmarkEnd w:id="40523"/>
      <w:r>
        <w:rPr>
          <w:rtl/>
        </w:rPr>
        <w:t xml:space="preserve">הרבנות </w:t>
      </w:r>
      <w:bookmarkStart w:id="40524" w:name="_ETM_Q82_265330"/>
      <w:bookmarkEnd w:id="40524"/>
      <w:r>
        <w:rPr>
          <w:rtl/>
        </w:rPr>
        <w:t>הראשית</w:t>
      </w:r>
      <w:r>
        <w:rPr>
          <w:rFonts w:hint="cs"/>
          <w:rtl/>
        </w:rPr>
        <w:t>.</w:t>
      </w:r>
      <w:r>
        <w:rPr>
          <w:rtl/>
        </w:rPr>
        <w:t xml:space="preserve"> </w:t>
      </w:r>
      <w:bookmarkStart w:id="40525" w:name="_ETM_Q82_266990"/>
      <w:bookmarkEnd w:id="40525"/>
      <w:r>
        <w:rPr>
          <w:rtl/>
        </w:rPr>
        <w:t xml:space="preserve">אני </w:t>
      </w:r>
      <w:bookmarkStart w:id="40526" w:name="_ETM_Q82_267170"/>
      <w:bookmarkEnd w:id="40526"/>
      <w:r>
        <w:rPr>
          <w:rtl/>
        </w:rPr>
        <w:t xml:space="preserve">מניח </w:t>
      </w:r>
      <w:bookmarkStart w:id="40527" w:name="_ETM_Q82_267560"/>
      <w:bookmarkEnd w:id="40527"/>
      <w:r>
        <w:rPr>
          <w:rtl/>
        </w:rPr>
        <w:t>ש</w:t>
      </w:r>
      <w:bookmarkStart w:id="40528" w:name="_ETM_Q82_267709"/>
      <w:bookmarkEnd w:id="40528"/>
      <w:r>
        <w:rPr>
          <w:rtl/>
        </w:rPr>
        <w:t xml:space="preserve">בזמן </w:t>
      </w:r>
      <w:bookmarkStart w:id="40529" w:name="_ETM_Q82_268100"/>
      <w:bookmarkEnd w:id="40529"/>
      <w:r>
        <w:rPr>
          <w:rtl/>
        </w:rPr>
        <w:t xml:space="preserve">הקרוב </w:t>
      </w:r>
      <w:bookmarkStart w:id="40530" w:name="_ETM_Q82_269450"/>
      <w:bookmarkEnd w:id="40530"/>
      <w:r>
        <w:rPr>
          <w:rFonts w:hint="cs"/>
          <w:rtl/>
        </w:rPr>
        <w:t>נ</w:t>
      </w:r>
      <w:r>
        <w:rPr>
          <w:rtl/>
        </w:rPr>
        <w:t xml:space="preserve">דע </w:t>
      </w:r>
      <w:bookmarkStart w:id="40531" w:name="_ETM_Q82_270649"/>
      <w:bookmarkEnd w:id="40531"/>
      <w:r>
        <w:rPr>
          <w:rtl/>
        </w:rPr>
        <w:t>מי</w:t>
      </w:r>
      <w:bookmarkStart w:id="40532" w:name="_ETM_Q82_270859"/>
      <w:bookmarkEnd w:id="40532"/>
      <w:r>
        <w:rPr>
          <w:rtl/>
        </w:rPr>
        <w:t xml:space="preserve">הו </w:t>
      </w:r>
      <w:bookmarkStart w:id="40533" w:name="_ETM_Q82_271039"/>
      <w:bookmarkEnd w:id="40533"/>
      <w:r>
        <w:rPr>
          <w:rtl/>
        </w:rPr>
        <w:t xml:space="preserve">שותפו </w:t>
      </w:r>
      <w:bookmarkStart w:id="40534" w:name="_ETM_Q82_271789"/>
      <w:bookmarkEnd w:id="40534"/>
      <w:r>
        <w:rPr>
          <w:rtl/>
        </w:rPr>
        <w:t xml:space="preserve">של </w:t>
      </w:r>
      <w:bookmarkStart w:id="40535" w:name="_ETM_Q82_272030"/>
      <w:bookmarkEnd w:id="40535"/>
      <w:r>
        <w:rPr>
          <w:rtl/>
        </w:rPr>
        <w:t xml:space="preserve">הרב </w:t>
      </w:r>
      <w:bookmarkStart w:id="40536" w:name="_ETM_Q82_272389"/>
      <w:bookmarkEnd w:id="40536"/>
      <w:r>
        <w:rPr>
          <w:rtl/>
        </w:rPr>
        <w:t xml:space="preserve">דוד </w:t>
      </w:r>
      <w:bookmarkStart w:id="40537" w:name="_ETM_Q82_272780"/>
      <w:bookmarkEnd w:id="40537"/>
      <w:r>
        <w:rPr>
          <w:rtl/>
        </w:rPr>
        <w:t>יוסף</w:t>
      </w:r>
      <w:r>
        <w:rPr>
          <w:rFonts w:hint="cs"/>
          <w:rtl/>
        </w:rPr>
        <w:t xml:space="preserve"> לכס הרבנות הראשית</w:t>
      </w:r>
      <w:r>
        <w:rPr>
          <w:rtl/>
        </w:rPr>
        <w:t xml:space="preserve"> </w:t>
      </w:r>
      <w:bookmarkStart w:id="40538" w:name="_ETM_Q82_275810"/>
      <w:bookmarkEnd w:id="40538"/>
      <w:r w:rsidR="00E82F2E">
        <w:rPr>
          <w:rFonts w:hint="eastAsia"/>
          <w:rtl/>
        </w:rPr>
        <w:t>–</w:t>
      </w:r>
      <w:r w:rsidR="00E82F2E">
        <w:rPr>
          <w:rFonts w:hint="cs"/>
          <w:rtl/>
        </w:rPr>
        <w:t xml:space="preserve"> </w:t>
      </w:r>
      <w:r>
        <w:rPr>
          <w:rtl/>
        </w:rPr>
        <w:t>לא</w:t>
      </w:r>
      <w:r>
        <w:rPr>
          <w:rFonts w:hint="cs"/>
          <w:rtl/>
        </w:rPr>
        <w:t>,</w:t>
      </w:r>
      <w:r>
        <w:rPr>
          <w:rtl/>
        </w:rPr>
        <w:t xml:space="preserve"> </w:t>
      </w:r>
      <w:bookmarkStart w:id="40539" w:name="_ETM_Q82_276200"/>
      <w:bookmarkEnd w:id="40539"/>
      <w:r>
        <w:rPr>
          <w:rFonts w:hint="cs"/>
          <w:rtl/>
        </w:rPr>
        <w:t xml:space="preserve">נדחה מ-22:30? </w:t>
      </w:r>
      <w:bookmarkStart w:id="40540" w:name="_ETM_Q82_276740"/>
      <w:bookmarkStart w:id="40541" w:name="_ETM_Q82_277700"/>
      <w:bookmarkEnd w:id="40540"/>
      <w:bookmarkEnd w:id="40541"/>
    </w:p>
    <w:p w:rsidR="00841D8B" w:rsidRDefault="00841D8B" w:rsidP="008B2BC0">
      <w:pPr>
        <w:rPr>
          <w:rtl/>
        </w:rPr>
      </w:pPr>
    </w:p>
    <w:p w:rsidR="00841D8B" w:rsidRDefault="00841D8B" w:rsidP="008B2BC0">
      <w:pPr>
        <w:pStyle w:val="af7"/>
        <w:keepNext/>
        <w:rPr>
          <w:rtl/>
        </w:rPr>
      </w:pPr>
      <w:bookmarkStart w:id="40542" w:name="ET_yor_6593_6"/>
      <w:r w:rsidRPr="006D27CC">
        <w:rPr>
          <w:rStyle w:val="TagStyle"/>
          <w:rtl/>
        </w:rPr>
        <w:t xml:space="preserve"> &lt;&lt; יור &gt;&gt; </w:t>
      </w:r>
      <w:r>
        <w:rPr>
          <w:rtl/>
        </w:rPr>
        <w:t>היו"ר חנוך דב מלביצקי:</w:t>
      </w:r>
      <w:r w:rsidRPr="006D27CC">
        <w:rPr>
          <w:rStyle w:val="TagStyle"/>
          <w:rtl/>
        </w:rPr>
        <w:t xml:space="preserve"> &lt;&lt; יור &gt;&gt;</w:t>
      </w:r>
      <w:r>
        <w:rPr>
          <w:rtl/>
        </w:rPr>
        <w:t xml:space="preserve"> </w:t>
      </w:r>
      <w:bookmarkEnd w:id="40542"/>
    </w:p>
    <w:p w:rsidR="00841D8B" w:rsidRDefault="00841D8B" w:rsidP="008B2BC0">
      <w:pPr>
        <w:rPr>
          <w:rtl/>
        </w:rPr>
      </w:pPr>
    </w:p>
    <w:p w:rsidR="00841D8B" w:rsidRDefault="00841D8B" w:rsidP="008B2BC0">
      <w:pPr>
        <w:rPr>
          <w:rtl/>
        </w:rPr>
      </w:pPr>
      <w:r>
        <w:rPr>
          <w:rtl/>
        </w:rPr>
        <w:t xml:space="preserve">זה </w:t>
      </w:r>
      <w:bookmarkStart w:id="40543" w:name="_ETM_Q82_277880"/>
      <w:bookmarkEnd w:id="40543"/>
      <w:r>
        <w:rPr>
          <w:rtl/>
        </w:rPr>
        <w:t xml:space="preserve">נדחה </w:t>
      </w:r>
      <w:bookmarkStart w:id="40544" w:name="_ETM_Q82_278300"/>
      <w:bookmarkEnd w:id="40544"/>
      <w:r>
        <w:rPr>
          <w:rtl/>
        </w:rPr>
        <w:t xml:space="preserve">לשבוע </w:t>
      </w:r>
      <w:bookmarkStart w:id="40545" w:name="_ETM_Q82_278840"/>
      <w:bookmarkEnd w:id="40545"/>
      <w:r>
        <w:rPr>
          <w:rtl/>
        </w:rPr>
        <w:t>הבא</w:t>
      </w:r>
      <w:r>
        <w:rPr>
          <w:rFonts w:hint="cs"/>
          <w:rtl/>
        </w:rPr>
        <w:t>.</w:t>
      </w:r>
      <w:bookmarkStart w:id="40546" w:name="_ETM_Q82_277732"/>
      <w:bookmarkEnd w:id="40546"/>
    </w:p>
    <w:p w:rsidR="00841D8B" w:rsidRDefault="00841D8B" w:rsidP="008B2BC0">
      <w:pPr>
        <w:rPr>
          <w:rtl/>
        </w:rPr>
      </w:pPr>
      <w:bookmarkStart w:id="40547" w:name="_ETM_Q82_277802"/>
      <w:bookmarkEnd w:id="40547"/>
    </w:p>
    <w:p w:rsidR="00841D8B" w:rsidRDefault="00841D8B" w:rsidP="008B2BC0">
      <w:pPr>
        <w:pStyle w:val="-"/>
        <w:keepNext/>
        <w:rPr>
          <w:rtl/>
        </w:rPr>
      </w:pPr>
      <w:bookmarkStart w:id="40548" w:name="ET_speakercontinue_6156_7"/>
      <w:r w:rsidRPr="006D27CC">
        <w:rPr>
          <w:rStyle w:val="TagStyle"/>
          <w:rtl/>
        </w:rPr>
        <w:t xml:space="preserve"> &lt;&lt; דובר_המשך &gt;&gt; </w:t>
      </w:r>
      <w:r>
        <w:rPr>
          <w:rtl/>
        </w:rPr>
        <w:t>גלעד קריב (העבודה):</w:t>
      </w:r>
      <w:r w:rsidRPr="006D27CC">
        <w:rPr>
          <w:rStyle w:val="TagStyle"/>
          <w:rtl/>
        </w:rPr>
        <w:t xml:space="preserve"> &lt;&lt; דובר_המשך &gt;&gt;</w:t>
      </w:r>
      <w:r>
        <w:rPr>
          <w:rtl/>
        </w:rPr>
        <w:t xml:space="preserve"> </w:t>
      </w:r>
      <w:bookmarkEnd w:id="40548"/>
    </w:p>
    <w:p w:rsidR="00841D8B" w:rsidRDefault="00841D8B" w:rsidP="008B2BC0">
      <w:pPr>
        <w:rPr>
          <w:rtl/>
        </w:rPr>
      </w:pPr>
    </w:p>
    <w:p w:rsidR="00841D8B" w:rsidRDefault="00841D8B" w:rsidP="008B2BC0">
      <w:pPr>
        <w:rPr>
          <w:rtl/>
        </w:rPr>
      </w:pPr>
      <w:bookmarkStart w:id="40549" w:name="_ETM_Q82_278596"/>
      <w:bookmarkStart w:id="40550" w:name="_ETM_Q82_278661"/>
      <w:bookmarkStart w:id="40551" w:name="_ETM_Q82_280509"/>
      <w:bookmarkEnd w:id="40549"/>
      <w:bookmarkEnd w:id="40550"/>
      <w:bookmarkEnd w:id="40551"/>
      <w:proofErr w:type="spellStart"/>
      <w:r>
        <w:rPr>
          <w:rFonts w:hint="cs"/>
          <w:rtl/>
        </w:rPr>
        <w:t>אוה</w:t>
      </w:r>
      <w:proofErr w:type="spellEnd"/>
      <w:r>
        <w:rPr>
          <w:rFonts w:hint="cs"/>
          <w:rtl/>
        </w:rPr>
        <w:t xml:space="preserve">, </w:t>
      </w:r>
      <w:r>
        <w:rPr>
          <w:rtl/>
        </w:rPr>
        <w:t xml:space="preserve">אז </w:t>
      </w:r>
      <w:bookmarkStart w:id="40552" w:name="_ETM_Q82_280689"/>
      <w:bookmarkEnd w:id="40552"/>
      <w:r>
        <w:rPr>
          <w:rtl/>
        </w:rPr>
        <w:t xml:space="preserve">נמתין </w:t>
      </w:r>
      <w:bookmarkStart w:id="40553" w:name="_ETM_Q82_281200"/>
      <w:bookmarkEnd w:id="40553"/>
      <w:r>
        <w:rPr>
          <w:rtl/>
        </w:rPr>
        <w:t>במתח</w:t>
      </w:r>
      <w:r>
        <w:rPr>
          <w:rFonts w:hint="cs"/>
          <w:rtl/>
        </w:rPr>
        <w:t>.</w:t>
      </w:r>
      <w:r>
        <w:rPr>
          <w:rtl/>
        </w:rPr>
        <w:t xml:space="preserve"> </w:t>
      </w:r>
      <w:bookmarkStart w:id="40554" w:name="_ETM_Q82_282880"/>
      <w:bookmarkEnd w:id="40554"/>
    </w:p>
    <w:p w:rsidR="00841D8B" w:rsidRDefault="00841D8B" w:rsidP="008B2BC0">
      <w:pPr>
        <w:rPr>
          <w:rtl/>
        </w:rPr>
      </w:pPr>
      <w:bookmarkStart w:id="40555" w:name="_ETM_Q82_281153"/>
      <w:bookmarkStart w:id="40556" w:name="_ETM_Q82_281215"/>
      <w:bookmarkEnd w:id="40555"/>
      <w:bookmarkEnd w:id="40556"/>
    </w:p>
    <w:p w:rsidR="00841D8B" w:rsidRDefault="00841D8B" w:rsidP="008B2BC0">
      <w:pPr>
        <w:pStyle w:val="af7"/>
        <w:keepNext/>
        <w:rPr>
          <w:rtl/>
        </w:rPr>
      </w:pPr>
      <w:r w:rsidRPr="006D27CC">
        <w:rPr>
          <w:rStyle w:val="TagStyle"/>
          <w:rtl/>
        </w:rPr>
        <w:t xml:space="preserve"> &lt;&lt; יור &gt;&gt; </w:t>
      </w:r>
      <w:r>
        <w:rPr>
          <w:rtl/>
        </w:rPr>
        <w:t>היו"ר חנוך דב מלביצקי:</w:t>
      </w:r>
      <w:r w:rsidRPr="006D27CC">
        <w:rPr>
          <w:rStyle w:val="TagStyle"/>
          <w:rtl/>
        </w:rPr>
        <w:t xml:space="preserve"> &lt;&lt; יור &gt;&gt;</w:t>
      </w:r>
      <w:r>
        <w:rPr>
          <w:rtl/>
        </w:rPr>
        <w:t xml:space="preserve"> </w:t>
      </w:r>
    </w:p>
    <w:p w:rsidR="00841D8B" w:rsidRDefault="00841D8B" w:rsidP="008B2BC0">
      <w:pPr>
        <w:rPr>
          <w:rtl/>
        </w:rPr>
      </w:pPr>
    </w:p>
    <w:p w:rsidR="00841D8B" w:rsidRDefault="00841D8B" w:rsidP="008B2BC0">
      <w:pPr>
        <w:rPr>
          <w:rtl/>
        </w:rPr>
      </w:pPr>
      <w:r>
        <w:rPr>
          <w:rFonts w:hint="cs"/>
          <w:rtl/>
        </w:rPr>
        <w:t>אתה תהיה במתח.</w:t>
      </w:r>
    </w:p>
    <w:p w:rsidR="00841D8B" w:rsidRDefault="00841D8B" w:rsidP="008B2BC0">
      <w:pPr>
        <w:rPr>
          <w:rtl/>
        </w:rPr>
      </w:pPr>
      <w:bookmarkStart w:id="40557" w:name="_ETM_Q82_282417"/>
      <w:bookmarkStart w:id="40558" w:name="_ETM_Q82_282474"/>
      <w:bookmarkEnd w:id="40557"/>
      <w:bookmarkEnd w:id="40558"/>
    </w:p>
    <w:p w:rsidR="00841D8B" w:rsidRDefault="00841D8B" w:rsidP="008B2BC0">
      <w:pPr>
        <w:pStyle w:val="-"/>
        <w:keepNext/>
        <w:rPr>
          <w:rtl/>
        </w:rPr>
      </w:pPr>
      <w:bookmarkStart w:id="40559" w:name="ET_speakercontinue_6156_9"/>
      <w:r w:rsidRPr="006D27CC">
        <w:rPr>
          <w:rStyle w:val="TagStyle"/>
          <w:rtl/>
        </w:rPr>
        <w:t xml:space="preserve"> &lt;&lt; דובר_המשך &gt;&gt; </w:t>
      </w:r>
      <w:r>
        <w:rPr>
          <w:rtl/>
        </w:rPr>
        <w:t>גלעד קריב (העבודה):</w:t>
      </w:r>
      <w:r w:rsidRPr="006D27CC">
        <w:rPr>
          <w:rStyle w:val="TagStyle"/>
          <w:rtl/>
        </w:rPr>
        <w:t xml:space="preserve"> &lt;&lt; דובר_המשך &gt;&gt;</w:t>
      </w:r>
      <w:r>
        <w:rPr>
          <w:rtl/>
        </w:rPr>
        <w:t xml:space="preserve"> </w:t>
      </w:r>
      <w:bookmarkEnd w:id="40559"/>
    </w:p>
    <w:p w:rsidR="00841D8B" w:rsidRDefault="00841D8B" w:rsidP="008B2BC0">
      <w:pPr>
        <w:rPr>
          <w:rtl/>
        </w:rPr>
      </w:pPr>
    </w:p>
    <w:p w:rsidR="00841D8B" w:rsidRDefault="00841D8B" w:rsidP="00E82F2E">
      <w:pPr>
        <w:rPr>
          <w:rtl/>
        </w:rPr>
      </w:pPr>
      <w:bookmarkStart w:id="40560" w:name="_ETM_Q82_283776"/>
      <w:bookmarkStart w:id="40561" w:name="_ETM_Q82_281377"/>
      <w:bookmarkStart w:id="40562" w:name="_ETM_Q82_281426"/>
      <w:bookmarkEnd w:id="40560"/>
      <w:bookmarkEnd w:id="40561"/>
      <w:bookmarkEnd w:id="40562"/>
      <w:r>
        <w:rPr>
          <w:rtl/>
        </w:rPr>
        <w:t xml:space="preserve">נמתין </w:t>
      </w:r>
      <w:bookmarkStart w:id="40563" w:name="_ETM_Q82_283359"/>
      <w:bookmarkEnd w:id="40563"/>
      <w:r>
        <w:rPr>
          <w:rtl/>
        </w:rPr>
        <w:t xml:space="preserve">במתח </w:t>
      </w:r>
      <w:bookmarkStart w:id="40564" w:name="_ETM_Q82_284079"/>
      <w:bookmarkEnd w:id="40564"/>
      <w:r>
        <w:rPr>
          <w:rtl/>
        </w:rPr>
        <w:t xml:space="preserve">לראות </w:t>
      </w:r>
      <w:bookmarkStart w:id="40565" w:name="_ETM_Q82_285159"/>
      <w:bookmarkEnd w:id="40565"/>
      <w:r>
        <w:rPr>
          <w:rtl/>
        </w:rPr>
        <w:t xml:space="preserve">אם </w:t>
      </w:r>
      <w:bookmarkStart w:id="40566" w:name="_ETM_Q82_285520"/>
      <w:bookmarkEnd w:id="40566"/>
      <w:r>
        <w:rPr>
          <w:rtl/>
        </w:rPr>
        <w:t xml:space="preserve">מעשה </w:t>
      </w:r>
      <w:bookmarkStart w:id="40567" w:name="_ETM_Q82_286149"/>
      <w:bookmarkEnd w:id="40567"/>
      <w:r>
        <w:rPr>
          <w:rFonts w:hint="cs"/>
          <w:rtl/>
        </w:rPr>
        <w:t>ה</w:t>
      </w:r>
      <w:r>
        <w:rPr>
          <w:rtl/>
        </w:rPr>
        <w:t xml:space="preserve">רמייה </w:t>
      </w:r>
      <w:bookmarkStart w:id="40568" w:name="_ETM_Q82_287640"/>
      <w:bookmarkEnd w:id="40568"/>
      <w:r>
        <w:rPr>
          <w:rtl/>
        </w:rPr>
        <w:t xml:space="preserve">של </w:t>
      </w:r>
      <w:bookmarkStart w:id="40569" w:name="_ETM_Q82_287909"/>
      <w:bookmarkEnd w:id="40569"/>
      <w:r>
        <w:rPr>
          <w:rtl/>
        </w:rPr>
        <w:t xml:space="preserve">שר </w:t>
      </w:r>
      <w:bookmarkStart w:id="40570" w:name="_ETM_Q82_288390"/>
      <w:bookmarkEnd w:id="40570"/>
      <w:r>
        <w:rPr>
          <w:rtl/>
        </w:rPr>
        <w:t xml:space="preserve">האוצר </w:t>
      </w:r>
      <w:bookmarkStart w:id="40571" w:name="_ETM_Q82_288810"/>
      <w:bookmarkEnd w:id="40571"/>
      <w:r>
        <w:rPr>
          <w:rtl/>
        </w:rPr>
        <w:t xml:space="preserve">בצלאל </w:t>
      </w:r>
      <w:bookmarkStart w:id="40572" w:name="_ETM_Q82_289440"/>
      <w:bookmarkEnd w:id="40572"/>
      <w:r>
        <w:rPr>
          <w:rtl/>
        </w:rPr>
        <w:t xml:space="preserve">סמוטריץ' </w:t>
      </w:r>
      <w:bookmarkStart w:id="40573" w:name="_ETM_Q82_290780"/>
      <w:bookmarkEnd w:id="40573"/>
      <w:r>
        <w:rPr>
          <w:rtl/>
        </w:rPr>
        <w:t xml:space="preserve">והנסיגה </w:t>
      </w:r>
      <w:bookmarkStart w:id="40574" w:name="_ETM_Q82_291799"/>
      <w:bookmarkEnd w:id="40574"/>
      <w:r>
        <w:rPr>
          <w:rtl/>
        </w:rPr>
        <w:t xml:space="preserve">המבישה </w:t>
      </w:r>
      <w:bookmarkStart w:id="40575" w:name="_ETM_Q82_292460"/>
      <w:bookmarkEnd w:id="40575"/>
      <w:r>
        <w:rPr>
          <w:rtl/>
        </w:rPr>
        <w:t xml:space="preserve">שלו </w:t>
      </w:r>
      <w:bookmarkStart w:id="40576" w:name="_ETM_Q82_293390"/>
      <w:bookmarkEnd w:id="40576"/>
      <w:r>
        <w:rPr>
          <w:rtl/>
        </w:rPr>
        <w:t>מ</w:t>
      </w:r>
      <w:bookmarkStart w:id="40577" w:name="_ETM_Q82_293630"/>
      <w:bookmarkEnd w:id="40577"/>
      <w:r>
        <w:rPr>
          <w:rtl/>
        </w:rPr>
        <w:t xml:space="preserve">ההסכם </w:t>
      </w:r>
      <w:bookmarkStart w:id="40578" w:name="_ETM_Q82_294770"/>
      <w:bookmarkEnd w:id="40578"/>
      <w:r>
        <w:rPr>
          <w:rtl/>
        </w:rPr>
        <w:t xml:space="preserve">בין </w:t>
      </w:r>
      <w:bookmarkStart w:id="40579" w:name="_ETM_Q82_295100"/>
      <w:bookmarkEnd w:id="40579"/>
      <w:r>
        <w:rPr>
          <w:rtl/>
        </w:rPr>
        <w:t xml:space="preserve">כל </w:t>
      </w:r>
      <w:bookmarkStart w:id="40580" w:name="_ETM_Q82_295369"/>
      <w:bookmarkEnd w:id="40580"/>
      <w:r>
        <w:rPr>
          <w:rtl/>
        </w:rPr>
        <w:t xml:space="preserve">הפלגים </w:t>
      </w:r>
      <w:bookmarkStart w:id="40581" w:name="_ETM_Q82_295880"/>
      <w:bookmarkEnd w:id="40581"/>
      <w:r>
        <w:rPr>
          <w:rtl/>
        </w:rPr>
        <w:t xml:space="preserve">של </w:t>
      </w:r>
      <w:bookmarkStart w:id="40582" w:name="_ETM_Q82_296119"/>
      <w:bookmarkEnd w:id="40582"/>
      <w:r>
        <w:rPr>
          <w:rtl/>
        </w:rPr>
        <w:t xml:space="preserve">הציונות </w:t>
      </w:r>
      <w:bookmarkStart w:id="40583" w:name="_ETM_Q82_296689"/>
      <w:bookmarkEnd w:id="40583"/>
      <w:r>
        <w:rPr>
          <w:rtl/>
        </w:rPr>
        <w:t>הדתית</w:t>
      </w:r>
      <w:r>
        <w:rPr>
          <w:rFonts w:hint="cs"/>
          <w:rtl/>
        </w:rPr>
        <w:t xml:space="preserve"> –</w:t>
      </w:r>
      <w:r>
        <w:rPr>
          <w:rtl/>
        </w:rPr>
        <w:t xml:space="preserve"> </w:t>
      </w:r>
      <w:bookmarkStart w:id="40584" w:name="_ETM_Q82_297720"/>
      <w:bookmarkEnd w:id="40584"/>
      <w:r>
        <w:rPr>
          <w:rtl/>
        </w:rPr>
        <w:t xml:space="preserve">האם </w:t>
      </w:r>
      <w:bookmarkStart w:id="40585" w:name="_ETM_Q82_298080"/>
      <w:bookmarkEnd w:id="40585"/>
      <w:r>
        <w:rPr>
          <w:rtl/>
        </w:rPr>
        <w:t>מעש</w:t>
      </w:r>
      <w:r>
        <w:rPr>
          <w:rFonts w:hint="cs"/>
          <w:rtl/>
        </w:rPr>
        <w:t>ה</w:t>
      </w:r>
      <w:r>
        <w:rPr>
          <w:rtl/>
        </w:rPr>
        <w:t xml:space="preserve"> </w:t>
      </w:r>
      <w:bookmarkStart w:id="40586" w:name="_ETM_Q82_298590"/>
      <w:bookmarkEnd w:id="40586"/>
      <w:r>
        <w:rPr>
          <w:rtl/>
        </w:rPr>
        <w:t xml:space="preserve">הרמייה </w:t>
      </w:r>
      <w:bookmarkStart w:id="40587" w:name="_ETM_Q82_299340"/>
      <w:bookmarkEnd w:id="40587"/>
      <w:r>
        <w:rPr>
          <w:rFonts w:hint="cs"/>
          <w:rtl/>
        </w:rPr>
        <w:t>ה</w:t>
      </w:r>
      <w:r>
        <w:rPr>
          <w:rtl/>
        </w:rPr>
        <w:t xml:space="preserve">זה </w:t>
      </w:r>
      <w:bookmarkStart w:id="40588" w:name="_ETM_Q82_299610"/>
      <w:bookmarkEnd w:id="40588"/>
      <w:r>
        <w:rPr>
          <w:rtl/>
        </w:rPr>
        <w:t>יצלח</w:t>
      </w:r>
      <w:r>
        <w:rPr>
          <w:rFonts w:hint="cs"/>
          <w:rtl/>
        </w:rPr>
        <w:t>,</w:t>
      </w:r>
      <w:r>
        <w:rPr>
          <w:rtl/>
        </w:rPr>
        <w:t xml:space="preserve"> </w:t>
      </w:r>
      <w:bookmarkStart w:id="40589" w:name="_ETM_Q82_300890"/>
      <w:bookmarkEnd w:id="40589"/>
      <w:r>
        <w:rPr>
          <w:rtl/>
        </w:rPr>
        <w:t xml:space="preserve">והרב </w:t>
      </w:r>
      <w:bookmarkStart w:id="40590" w:name="_ETM_Q82_301670"/>
      <w:bookmarkEnd w:id="40590"/>
      <w:r>
        <w:rPr>
          <w:rFonts w:hint="cs"/>
          <w:rtl/>
        </w:rPr>
        <w:t>ה</w:t>
      </w:r>
      <w:r>
        <w:rPr>
          <w:rtl/>
        </w:rPr>
        <w:t xml:space="preserve">אשכנזי </w:t>
      </w:r>
      <w:bookmarkStart w:id="40591" w:name="_ETM_Q82_302600"/>
      <w:bookmarkEnd w:id="40591"/>
      <w:r>
        <w:rPr>
          <w:rtl/>
        </w:rPr>
        <w:t xml:space="preserve">הראשי </w:t>
      </w:r>
      <w:bookmarkStart w:id="40592" w:name="_ETM_Q82_303110"/>
      <w:bookmarkEnd w:id="40592"/>
      <w:r>
        <w:rPr>
          <w:rtl/>
        </w:rPr>
        <w:t xml:space="preserve">החדש </w:t>
      </w:r>
      <w:bookmarkStart w:id="40593" w:name="_ETM_Q82_304220"/>
      <w:bookmarkEnd w:id="40593"/>
      <w:r>
        <w:rPr>
          <w:rtl/>
        </w:rPr>
        <w:t xml:space="preserve">ייכנס </w:t>
      </w:r>
      <w:bookmarkStart w:id="40594" w:name="_ETM_Q82_305030"/>
      <w:bookmarkEnd w:id="40594"/>
      <w:r>
        <w:rPr>
          <w:rFonts w:hint="cs"/>
          <w:rtl/>
        </w:rPr>
        <w:t>ל</w:t>
      </w:r>
      <w:r>
        <w:rPr>
          <w:rtl/>
        </w:rPr>
        <w:t xml:space="preserve">תפקידו </w:t>
      </w:r>
      <w:bookmarkStart w:id="40595" w:name="_ETM_Q82_306290"/>
      <w:bookmarkEnd w:id="40595"/>
      <w:r>
        <w:rPr>
          <w:rtl/>
        </w:rPr>
        <w:t xml:space="preserve">נישא </w:t>
      </w:r>
      <w:bookmarkStart w:id="40596" w:name="_ETM_Q82_306920"/>
      <w:bookmarkEnd w:id="40596"/>
      <w:r>
        <w:rPr>
          <w:rtl/>
        </w:rPr>
        <w:t xml:space="preserve">על </w:t>
      </w:r>
      <w:bookmarkStart w:id="40597" w:name="_ETM_Q82_307070"/>
      <w:bookmarkEnd w:id="40597"/>
      <w:r>
        <w:rPr>
          <w:rtl/>
        </w:rPr>
        <w:t xml:space="preserve">כנפי </w:t>
      </w:r>
      <w:bookmarkStart w:id="40598" w:name="_ETM_Q82_307670"/>
      <w:bookmarkEnd w:id="40598"/>
      <w:r>
        <w:rPr>
          <w:rtl/>
        </w:rPr>
        <w:t>שקר</w:t>
      </w:r>
      <w:r>
        <w:rPr>
          <w:rFonts w:hint="cs"/>
          <w:rtl/>
        </w:rPr>
        <w:t>.</w:t>
      </w:r>
      <w:r>
        <w:rPr>
          <w:rtl/>
        </w:rPr>
        <w:t xml:space="preserve"> </w:t>
      </w:r>
      <w:bookmarkStart w:id="40599" w:name="_ETM_Q82_309530"/>
      <w:bookmarkEnd w:id="40599"/>
      <w:r>
        <w:rPr>
          <w:rFonts w:hint="cs"/>
          <w:rtl/>
        </w:rPr>
        <w:t xml:space="preserve">את </w:t>
      </w:r>
      <w:r>
        <w:rPr>
          <w:rtl/>
        </w:rPr>
        <w:t xml:space="preserve">זה </w:t>
      </w:r>
      <w:bookmarkStart w:id="40600" w:name="_ETM_Q82_310190"/>
      <w:bookmarkEnd w:id="40600"/>
      <w:r>
        <w:rPr>
          <w:rFonts w:hint="cs"/>
          <w:rtl/>
        </w:rPr>
        <w:t xml:space="preserve">עוד </w:t>
      </w:r>
      <w:bookmarkStart w:id="40601" w:name="_ETM_Q82_308505"/>
      <w:bookmarkEnd w:id="40601"/>
      <w:r>
        <w:rPr>
          <w:rFonts w:hint="cs"/>
          <w:rtl/>
        </w:rPr>
        <w:t xml:space="preserve">נגלה. </w:t>
      </w:r>
      <w:bookmarkStart w:id="40602" w:name="_ETM_Q82_311400"/>
      <w:bookmarkEnd w:id="40602"/>
      <w:r>
        <w:rPr>
          <w:rtl/>
        </w:rPr>
        <w:t xml:space="preserve">אבל </w:t>
      </w:r>
      <w:bookmarkStart w:id="40603" w:name="_ETM_Q82_311820"/>
      <w:bookmarkEnd w:id="40603"/>
      <w:r>
        <w:rPr>
          <w:rtl/>
        </w:rPr>
        <w:t xml:space="preserve">בינתיים </w:t>
      </w:r>
      <w:bookmarkStart w:id="40604" w:name="_ETM_Q82_312570"/>
      <w:bookmarkEnd w:id="40604"/>
      <w:r>
        <w:rPr>
          <w:rtl/>
        </w:rPr>
        <w:t xml:space="preserve">אנחנו </w:t>
      </w:r>
      <w:bookmarkStart w:id="40605" w:name="_ETM_Q82_312990"/>
      <w:bookmarkEnd w:id="40605"/>
      <w:r>
        <w:rPr>
          <w:rtl/>
        </w:rPr>
        <w:t xml:space="preserve">יכולים </w:t>
      </w:r>
      <w:bookmarkStart w:id="40606" w:name="_ETM_Q82_313440"/>
      <w:bookmarkEnd w:id="40606"/>
      <w:r>
        <w:rPr>
          <w:rtl/>
        </w:rPr>
        <w:t xml:space="preserve">לברך </w:t>
      </w:r>
      <w:bookmarkStart w:id="40607" w:name="_ETM_Q82_314760"/>
      <w:bookmarkEnd w:id="40607"/>
      <w:r>
        <w:rPr>
          <w:rtl/>
        </w:rPr>
        <w:t xml:space="preserve">את </w:t>
      </w:r>
      <w:bookmarkStart w:id="40608" w:name="_ETM_Q82_314969"/>
      <w:bookmarkEnd w:id="40608"/>
      <w:r>
        <w:rPr>
          <w:rtl/>
        </w:rPr>
        <w:t xml:space="preserve">הראשון </w:t>
      </w:r>
      <w:bookmarkStart w:id="40609" w:name="_ETM_Q82_315569"/>
      <w:bookmarkEnd w:id="40609"/>
      <w:r>
        <w:rPr>
          <w:rtl/>
        </w:rPr>
        <w:t xml:space="preserve">לציון </w:t>
      </w:r>
      <w:bookmarkStart w:id="40610" w:name="_ETM_Q82_316739"/>
      <w:bookmarkEnd w:id="40610"/>
      <w:r>
        <w:rPr>
          <w:rtl/>
        </w:rPr>
        <w:t xml:space="preserve">הרב </w:t>
      </w:r>
      <w:bookmarkStart w:id="40611" w:name="_ETM_Q82_317189"/>
      <w:bookmarkEnd w:id="40611"/>
      <w:r>
        <w:rPr>
          <w:rtl/>
        </w:rPr>
        <w:t xml:space="preserve">דוד </w:t>
      </w:r>
      <w:bookmarkStart w:id="40612" w:name="_ETM_Q82_317549"/>
      <w:bookmarkEnd w:id="40612"/>
      <w:r>
        <w:rPr>
          <w:rtl/>
        </w:rPr>
        <w:t>יוסף</w:t>
      </w:r>
      <w:r>
        <w:rPr>
          <w:rFonts w:hint="cs"/>
          <w:rtl/>
        </w:rPr>
        <w:t>.</w:t>
      </w:r>
      <w:r>
        <w:rPr>
          <w:rtl/>
        </w:rPr>
        <w:t xml:space="preserve"> </w:t>
      </w:r>
      <w:bookmarkStart w:id="40613" w:name="_ETM_Q82_320680"/>
      <w:bookmarkEnd w:id="40613"/>
      <w:r>
        <w:rPr>
          <w:rFonts w:hint="cs"/>
          <w:rtl/>
        </w:rPr>
        <w:t>הרב דוד יוסף,</w:t>
      </w:r>
      <w:r>
        <w:rPr>
          <w:rtl/>
        </w:rPr>
        <w:t xml:space="preserve"> </w:t>
      </w:r>
      <w:bookmarkStart w:id="40614" w:name="_ETM_Q82_321100"/>
      <w:bookmarkStart w:id="40615" w:name="_ETM_Q82_321800"/>
      <w:bookmarkEnd w:id="40614"/>
      <w:bookmarkEnd w:id="40615"/>
      <w:r>
        <w:rPr>
          <w:rtl/>
        </w:rPr>
        <w:t xml:space="preserve">הראשון </w:t>
      </w:r>
      <w:bookmarkStart w:id="40616" w:name="_ETM_Q82_322460"/>
      <w:bookmarkEnd w:id="40616"/>
      <w:r>
        <w:rPr>
          <w:rtl/>
        </w:rPr>
        <w:t>לציון</w:t>
      </w:r>
      <w:r>
        <w:rPr>
          <w:rFonts w:hint="cs"/>
          <w:rtl/>
        </w:rPr>
        <w:t>.</w:t>
      </w:r>
      <w:r>
        <w:rPr>
          <w:rtl/>
        </w:rPr>
        <w:t xml:space="preserve"> </w:t>
      </w:r>
      <w:bookmarkStart w:id="40617" w:name="_ETM_Q82_323830"/>
      <w:bookmarkEnd w:id="40617"/>
      <w:r>
        <w:rPr>
          <w:rtl/>
        </w:rPr>
        <w:t>א</w:t>
      </w:r>
      <w:r>
        <w:rPr>
          <w:rFonts w:hint="cs"/>
          <w:rtl/>
        </w:rPr>
        <w:t>ו</w:t>
      </w:r>
      <w:r>
        <w:rPr>
          <w:rtl/>
        </w:rPr>
        <w:t>מנם</w:t>
      </w:r>
      <w:r>
        <w:rPr>
          <w:rFonts w:hint="cs"/>
          <w:rtl/>
        </w:rPr>
        <w:t>,</w:t>
      </w:r>
      <w:r>
        <w:rPr>
          <w:rtl/>
        </w:rPr>
        <w:t xml:space="preserve"> </w:t>
      </w:r>
      <w:bookmarkStart w:id="40618" w:name="_ETM_Q82_324850"/>
      <w:bookmarkEnd w:id="40618"/>
      <w:r>
        <w:rPr>
          <w:rtl/>
        </w:rPr>
        <w:t xml:space="preserve">אני </w:t>
      </w:r>
      <w:bookmarkStart w:id="40619" w:name="_ETM_Q82_325150"/>
      <w:bookmarkEnd w:id="40619"/>
      <w:r>
        <w:rPr>
          <w:rtl/>
        </w:rPr>
        <w:t xml:space="preserve">באמת </w:t>
      </w:r>
      <w:bookmarkStart w:id="40620" w:name="_ETM_Q82_325990"/>
      <w:bookmarkEnd w:id="40620"/>
      <w:r>
        <w:rPr>
          <w:rtl/>
        </w:rPr>
        <w:t xml:space="preserve">מנסה </w:t>
      </w:r>
      <w:bookmarkStart w:id="40621" w:name="_ETM_Q82_326500"/>
      <w:bookmarkEnd w:id="40621"/>
      <w:r>
        <w:rPr>
          <w:rtl/>
        </w:rPr>
        <w:t xml:space="preserve">להבין </w:t>
      </w:r>
      <w:bookmarkStart w:id="40622" w:name="_ETM_Q82_328700"/>
      <w:bookmarkEnd w:id="40622"/>
      <w:r>
        <w:rPr>
          <w:rFonts w:hint="cs"/>
          <w:rtl/>
        </w:rPr>
        <w:t xml:space="preserve">איך </w:t>
      </w:r>
      <w:r>
        <w:rPr>
          <w:rtl/>
        </w:rPr>
        <w:t xml:space="preserve">חברי </w:t>
      </w:r>
      <w:bookmarkStart w:id="40623" w:name="_ETM_Q82_329239"/>
      <w:bookmarkEnd w:id="40623"/>
      <w:r>
        <w:rPr>
          <w:rtl/>
        </w:rPr>
        <w:t xml:space="preserve">כנסת </w:t>
      </w:r>
      <w:bookmarkStart w:id="40624" w:name="_ETM_Q82_329900"/>
      <w:bookmarkEnd w:id="40624"/>
      <w:r>
        <w:rPr>
          <w:rtl/>
        </w:rPr>
        <w:t>כ</w:t>
      </w:r>
      <w:r>
        <w:rPr>
          <w:rFonts w:hint="cs"/>
          <w:rtl/>
        </w:rPr>
        <w:t>א</w:t>
      </w:r>
      <w:r>
        <w:rPr>
          <w:rtl/>
        </w:rPr>
        <w:t>ן</w:t>
      </w:r>
      <w:r>
        <w:rPr>
          <w:rFonts w:hint="cs"/>
          <w:rtl/>
        </w:rPr>
        <w:t>,</w:t>
      </w:r>
      <w:r>
        <w:rPr>
          <w:rtl/>
        </w:rPr>
        <w:t xml:space="preserve"> </w:t>
      </w:r>
      <w:bookmarkStart w:id="40625" w:name="_ETM_Q82_331040"/>
      <w:bookmarkEnd w:id="40625"/>
      <w:r>
        <w:rPr>
          <w:rtl/>
        </w:rPr>
        <w:t xml:space="preserve">שזועקים </w:t>
      </w:r>
      <w:bookmarkStart w:id="40626" w:name="_ETM_Q82_332060"/>
      <w:bookmarkEnd w:id="40626"/>
      <w:r>
        <w:rPr>
          <w:rtl/>
        </w:rPr>
        <w:t xml:space="preserve">כבר </w:t>
      </w:r>
      <w:bookmarkStart w:id="40627" w:name="_ETM_Q82_332299"/>
      <w:bookmarkEnd w:id="40627"/>
      <w:r>
        <w:rPr>
          <w:rFonts w:hint="cs"/>
          <w:rtl/>
        </w:rPr>
        <w:t>שנים על נפוטיזם</w:t>
      </w:r>
      <w:r>
        <w:rPr>
          <w:rtl/>
        </w:rPr>
        <w:t xml:space="preserve"> </w:t>
      </w:r>
      <w:bookmarkStart w:id="40628" w:name="_ETM_Q82_333500"/>
      <w:bookmarkStart w:id="40629" w:name="_ETM_Q82_335209"/>
      <w:bookmarkEnd w:id="40628"/>
      <w:bookmarkEnd w:id="40629"/>
      <w:r>
        <w:rPr>
          <w:rtl/>
        </w:rPr>
        <w:t xml:space="preserve">במערכת </w:t>
      </w:r>
      <w:bookmarkStart w:id="40630" w:name="_ETM_Q82_336230"/>
      <w:bookmarkEnd w:id="40630"/>
      <w:r>
        <w:rPr>
          <w:rtl/>
        </w:rPr>
        <w:t>המשפט</w:t>
      </w:r>
      <w:r>
        <w:rPr>
          <w:rFonts w:hint="cs"/>
          <w:rtl/>
        </w:rPr>
        <w:t>,</w:t>
      </w:r>
      <w:r>
        <w:rPr>
          <w:rtl/>
        </w:rPr>
        <w:t xml:space="preserve"> </w:t>
      </w:r>
      <w:bookmarkStart w:id="40631" w:name="_ETM_Q82_337820"/>
      <w:bookmarkEnd w:id="40631"/>
      <w:r>
        <w:rPr>
          <w:rtl/>
        </w:rPr>
        <w:t xml:space="preserve">על </w:t>
      </w:r>
      <w:bookmarkStart w:id="40632" w:name="_ETM_Q82_338060"/>
      <w:bookmarkEnd w:id="40632"/>
      <w:r>
        <w:rPr>
          <w:rtl/>
        </w:rPr>
        <w:t xml:space="preserve">חבר </w:t>
      </w:r>
      <w:bookmarkStart w:id="40633" w:name="_ETM_Q82_338840"/>
      <w:bookmarkEnd w:id="40633"/>
      <w:r>
        <w:rPr>
          <w:rtl/>
        </w:rPr>
        <w:t xml:space="preserve">מביא </w:t>
      </w:r>
      <w:bookmarkStart w:id="40634" w:name="_ETM_Q82_339110"/>
      <w:bookmarkEnd w:id="40634"/>
      <w:r>
        <w:rPr>
          <w:rtl/>
        </w:rPr>
        <w:t>חבר</w:t>
      </w:r>
      <w:r>
        <w:rPr>
          <w:rFonts w:hint="cs"/>
          <w:rtl/>
        </w:rPr>
        <w:t>, על קשרי משפחה</w:t>
      </w:r>
      <w:bookmarkStart w:id="40635" w:name="_ETM_Q82_341975"/>
      <w:bookmarkStart w:id="40636" w:name="_ETM_Q82_341000"/>
      <w:bookmarkStart w:id="40637" w:name="_ETM_Q82_344500"/>
      <w:bookmarkEnd w:id="40635"/>
      <w:bookmarkEnd w:id="40636"/>
      <w:bookmarkEnd w:id="40637"/>
      <w:r>
        <w:rPr>
          <w:rFonts w:hint="cs"/>
          <w:rtl/>
        </w:rPr>
        <w:t xml:space="preserve"> </w:t>
      </w:r>
      <w:r>
        <w:rPr>
          <w:rFonts w:hint="eastAsia"/>
          <w:rtl/>
        </w:rPr>
        <w:t>–</w:t>
      </w:r>
      <w:r>
        <w:rPr>
          <w:rFonts w:hint="cs"/>
          <w:rtl/>
        </w:rPr>
        <w:t xml:space="preserve"> </w:t>
      </w:r>
      <w:r>
        <w:rPr>
          <w:rtl/>
        </w:rPr>
        <w:t>לא</w:t>
      </w:r>
      <w:r>
        <w:rPr>
          <w:rFonts w:hint="cs"/>
          <w:rtl/>
        </w:rPr>
        <w:t>,</w:t>
      </w:r>
      <w:r>
        <w:rPr>
          <w:rtl/>
        </w:rPr>
        <w:t xml:space="preserve"> </w:t>
      </w:r>
      <w:bookmarkStart w:id="40638" w:name="_ETM_Q82_345580"/>
      <w:bookmarkEnd w:id="40638"/>
      <w:r>
        <w:rPr>
          <w:rtl/>
        </w:rPr>
        <w:t xml:space="preserve">לא </w:t>
      </w:r>
      <w:bookmarkStart w:id="40639" w:name="_ETM_Q82_346730"/>
      <w:bookmarkEnd w:id="40639"/>
      <w:r>
        <w:rPr>
          <w:rFonts w:hint="cs"/>
          <w:rtl/>
        </w:rPr>
        <w:t>בפרופורצי</w:t>
      </w:r>
      <w:r>
        <w:rPr>
          <w:rFonts w:hint="eastAsia"/>
          <w:rtl/>
        </w:rPr>
        <w:t>ה</w:t>
      </w:r>
      <w:r>
        <w:rPr>
          <w:rFonts w:hint="cs"/>
          <w:rtl/>
        </w:rPr>
        <w:t xml:space="preserve"> שהרב הראשי מוסר את התפקיד </w:t>
      </w:r>
      <w:bookmarkStart w:id="40640" w:name="_ETM_Q82_350330"/>
      <w:bookmarkEnd w:id="40640"/>
      <w:r>
        <w:rPr>
          <w:rtl/>
        </w:rPr>
        <w:t>לאחיו</w:t>
      </w:r>
      <w:r w:rsidR="00E82F2E">
        <w:rPr>
          <w:rFonts w:hint="cs"/>
          <w:rtl/>
        </w:rPr>
        <w:t>.</w:t>
      </w:r>
      <w:r>
        <w:rPr>
          <w:rtl/>
        </w:rPr>
        <w:t xml:space="preserve"> </w:t>
      </w:r>
      <w:bookmarkStart w:id="40641" w:name="_ETM_Q82_353790"/>
      <w:bookmarkEnd w:id="40641"/>
      <w:r>
        <w:rPr>
          <w:rFonts w:hint="cs"/>
          <w:rtl/>
        </w:rPr>
        <w:t xml:space="preserve">אתם מדברים איתנו </w:t>
      </w:r>
      <w:bookmarkStart w:id="40642" w:name="_ETM_Q82_354260"/>
      <w:bookmarkEnd w:id="40642"/>
      <w:r>
        <w:rPr>
          <w:rFonts w:hint="cs"/>
          <w:rtl/>
        </w:rPr>
        <w:t xml:space="preserve">על נפוטיזם? אתם מדברים איתנו על שושלות? </w:t>
      </w:r>
      <w:bookmarkStart w:id="40643" w:name="_ETM_Q82_359359"/>
      <w:bookmarkEnd w:id="40643"/>
      <w:r>
        <w:rPr>
          <w:rtl/>
        </w:rPr>
        <w:t xml:space="preserve">אתם </w:t>
      </w:r>
      <w:bookmarkStart w:id="40644" w:name="_ETM_Q82_359900"/>
      <w:bookmarkEnd w:id="40644"/>
      <w:r>
        <w:rPr>
          <w:rtl/>
        </w:rPr>
        <w:t xml:space="preserve">לא </w:t>
      </w:r>
      <w:bookmarkStart w:id="40645" w:name="_ETM_Q82_360079"/>
      <w:bookmarkEnd w:id="40645"/>
      <w:r>
        <w:rPr>
          <w:rtl/>
        </w:rPr>
        <w:t>מתביישים</w:t>
      </w:r>
      <w:r>
        <w:rPr>
          <w:rFonts w:hint="cs"/>
          <w:rtl/>
        </w:rPr>
        <w:t>?</w:t>
      </w:r>
      <w:r>
        <w:rPr>
          <w:rtl/>
        </w:rPr>
        <w:t xml:space="preserve"> </w:t>
      </w:r>
      <w:bookmarkStart w:id="40646" w:name="_ETM_Q82_361659"/>
      <w:bookmarkEnd w:id="40646"/>
      <w:r>
        <w:rPr>
          <w:rtl/>
        </w:rPr>
        <w:t xml:space="preserve">אתם </w:t>
      </w:r>
      <w:bookmarkStart w:id="40647" w:name="_ETM_Q82_362109"/>
      <w:bookmarkEnd w:id="40647"/>
      <w:r>
        <w:rPr>
          <w:rFonts w:hint="cs"/>
          <w:rtl/>
        </w:rPr>
        <w:t xml:space="preserve">עוד </w:t>
      </w:r>
      <w:r>
        <w:rPr>
          <w:rtl/>
        </w:rPr>
        <w:t>מע</w:t>
      </w:r>
      <w:r>
        <w:rPr>
          <w:rFonts w:hint="cs"/>
          <w:rtl/>
        </w:rPr>
        <w:t>י</w:t>
      </w:r>
      <w:r>
        <w:rPr>
          <w:rtl/>
        </w:rPr>
        <w:t xml:space="preserve">זים </w:t>
      </w:r>
      <w:bookmarkStart w:id="40648" w:name="_ETM_Q82_362769"/>
      <w:bookmarkEnd w:id="40648"/>
      <w:r>
        <w:rPr>
          <w:rtl/>
        </w:rPr>
        <w:t xml:space="preserve">לדבר </w:t>
      </w:r>
      <w:bookmarkStart w:id="40649" w:name="_ETM_Q82_363309"/>
      <w:bookmarkEnd w:id="40649"/>
      <w:r>
        <w:rPr>
          <w:rtl/>
        </w:rPr>
        <w:t xml:space="preserve">על </w:t>
      </w:r>
      <w:bookmarkStart w:id="40650" w:name="_ETM_Q82_363430"/>
      <w:bookmarkEnd w:id="40650"/>
      <w:r>
        <w:rPr>
          <w:rtl/>
        </w:rPr>
        <w:t xml:space="preserve">ניגודי </w:t>
      </w:r>
      <w:bookmarkStart w:id="40651" w:name="_ETM_Q82_363999"/>
      <w:bookmarkEnd w:id="40651"/>
      <w:r>
        <w:rPr>
          <w:rtl/>
        </w:rPr>
        <w:t>עניינים</w:t>
      </w:r>
      <w:r>
        <w:rPr>
          <w:rFonts w:hint="cs"/>
          <w:rtl/>
        </w:rPr>
        <w:t>,</w:t>
      </w:r>
      <w:r>
        <w:rPr>
          <w:rtl/>
        </w:rPr>
        <w:t xml:space="preserve"> </w:t>
      </w:r>
      <w:bookmarkStart w:id="40652" w:name="_ETM_Q82_365579"/>
      <w:bookmarkEnd w:id="40652"/>
      <w:r>
        <w:rPr>
          <w:rtl/>
        </w:rPr>
        <w:t>כ</w:t>
      </w:r>
      <w:bookmarkStart w:id="40653" w:name="_ETM_Q82_366730"/>
      <w:bookmarkEnd w:id="40653"/>
      <w:r>
        <w:rPr>
          <w:rFonts w:hint="cs"/>
          <w:rtl/>
        </w:rPr>
        <w:t>אשר ה</w:t>
      </w:r>
      <w:r>
        <w:rPr>
          <w:rtl/>
        </w:rPr>
        <w:t xml:space="preserve">רב </w:t>
      </w:r>
      <w:bookmarkStart w:id="40654" w:name="_ETM_Q82_367300"/>
      <w:bookmarkEnd w:id="40654"/>
      <w:r>
        <w:rPr>
          <w:rFonts w:hint="cs"/>
          <w:rtl/>
        </w:rPr>
        <w:t>ה</w:t>
      </w:r>
      <w:r>
        <w:rPr>
          <w:rtl/>
        </w:rPr>
        <w:t xml:space="preserve">ראשי </w:t>
      </w:r>
      <w:bookmarkStart w:id="40655" w:name="_ETM_Q82_367840"/>
      <w:bookmarkEnd w:id="40655"/>
      <w:r>
        <w:rPr>
          <w:rFonts w:hint="cs"/>
          <w:rtl/>
        </w:rPr>
        <w:t>י</w:t>
      </w:r>
      <w:r>
        <w:rPr>
          <w:rtl/>
        </w:rPr>
        <w:t>מסור</w:t>
      </w:r>
      <w:r>
        <w:rPr>
          <w:rFonts w:hint="cs"/>
          <w:rtl/>
        </w:rPr>
        <w:t xml:space="preserve"> </w:t>
      </w:r>
      <w:bookmarkStart w:id="40656" w:name="_ETM_Q82_371217"/>
      <w:bookmarkEnd w:id="40656"/>
      <w:r>
        <w:rPr>
          <w:rFonts w:hint="cs"/>
          <w:rtl/>
        </w:rPr>
        <w:t>את</w:t>
      </w:r>
      <w:r>
        <w:rPr>
          <w:rtl/>
        </w:rPr>
        <w:t xml:space="preserve"> </w:t>
      </w:r>
      <w:bookmarkStart w:id="40657" w:name="_ETM_Q82_368470"/>
      <w:bookmarkEnd w:id="40657"/>
      <w:r>
        <w:rPr>
          <w:rtl/>
        </w:rPr>
        <w:t xml:space="preserve">גלימתו </w:t>
      </w:r>
      <w:bookmarkStart w:id="40658" w:name="_ETM_Q82_369639"/>
      <w:bookmarkEnd w:id="40658"/>
      <w:r>
        <w:rPr>
          <w:rtl/>
        </w:rPr>
        <w:t>לאחיו</w:t>
      </w:r>
      <w:r>
        <w:rPr>
          <w:rFonts w:hint="cs"/>
          <w:rtl/>
        </w:rPr>
        <w:t>, והאח</w:t>
      </w:r>
      <w:r>
        <w:rPr>
          <w:rtl/>
        </w:rPr>
        <w:t xml:space="preserve"> </w:t>
      </w:r>
      <w:bookmarkStart w:id="40659" w:name="_ETM_Q82_371379"/>
      <w:bookmarkEnd w:id="40659"/>
      <w:r>
        <w:rPr>
          <w:rtl/>
        </w:rPr>
        <w:t xml:space="preserve">של </w:t>
      </w:r>
      <w:bookmarkStart w:id="40660" w:name="_ETM_Q82_371799"/>
      <w:bookmarkEnd w:id="40660"/>
      <w:r>
        <w:rPr>
          <w:rtl/>
        </w:rPr>
        <w:t xml:space="preserve">הרב </w:t>
      </w:r>
      <w:bookmarkStart w:id="40661" w:name="_ETM_Q82_372129"/>
      <w:bookmarkEnd w:id="40661"/>
      <w:r>
        <w:rPr>
          <w:rtl/>
        </w:rPr>
        <w:t>האשכנזי</w:t>
      </w:r>
      <w:r>
        <w:rPr>
          <w:rFonts w:hint="cs"/>
          <w:rtl/>
        </w:rPr>
        <w:t xml:space="preserve"> היוצא יתמודד גם הוא</w:t>
      </w:r>
      <w:r w:rsidR="00E82F2E">
        <w:rPr>
          <w:rFonts w:hint="cs"/>
          <w:rtl/>
        </w:rPr>
        <w:t>?</w:t>
      </w:r>
      <w:r>
        <w:rPr>
          <w:rtl/>
        </w:rPr>
        <w:t xml:space="preserve"> </w:t>
      </w:r>
      <w:bookmarkStart w:id="40662" w:name="_ETM_Q82_373910"/>
      <w:bookmarkStart w:id="40663" w:name="_ETM_Q82_375700"/>
      <w:bookmarkEnd w:id="40662"/>
      <w:bookmarkEnd w:id="40663"/>
      <w:r>
        <w:rPr>
          <w:rtl/>
        </w:rPr>
        <w:t xml:space="preserve">כאילו </w:t>
      </w:r>
      <w:bookmarkStart w:id="40664" w:name="_ETM_Q82_376330"/>
      <w:bookmarkEnd w:id="40664"/>
      <w:r>
        <w:rPr>
          <w:rtl/>
        </w:rPr>
        <w:t xml:space="preserve">יש </w:t>
      </w:r>
      <w:bookmarkStart w:id="40665" w:name="_ETM_Q82_376720"/>
      <w:bookmarkEnd w:id="40665"/>
      <w:r>
        <w:rPr>
          <w:rFonts w:hint="cs"/>
          <w:rtl/>
        </w:rPr>
        <w:t xml:space="preserve">חזקה בטאבו. </w:t>
      </w:r>
      <w:bookmarkStart w:id="40666" w:name="_ETM_Q82_378840"/>
      <w:bookmarkEnd w:id="40666"/>
    </w:p>
    <w:p w:rsidR="00841D8B" w:rsidRDefault="00841D8B" w:rsidP="008B2BC0">
      <w:pPr>
        <w:rPr>
          <w:rtl/>
        </w:rPr>
      </w:pPr>
      <w:bookmarkStart w:id="40667" w:name="_ETM_Q82_377802"/>
      <w:bookmarkStart w:id="40668" w:name="_ETM_Q82_377911"/>
      <w:bookmarkEnd w:id="40667"/>
      <w:bookmarkEnd w:id="40668"/>
    </w:p>
    <w:p w:rsidR="00841D8B" w:rsidRDefault="00841D8B" w:rsidP="008B2BC0">
      <w:pPr>
        <w:rPr>
          <w:rtl/>
        </w:rPr>
      </w:pPr>
      <w:bookmarkStart w:id="40669" w:name="_ETM_Q82_378283"/>
      <w:bookmarkStart w:id="40670" w:name="_ETM_Q82_378328"/>
      <w:bookmarkEnd w:id="40669"/>
      <w:bookmarkEnd w:id="40670"/>
      <w:r>
        <w:rPr>
          <w:rtl/>
        </w:rPr>
        <w:t>האמת</w:t>
      </w:r>
      <w:r>
        <w:rPr>
          <w:rFonts w:hint="cs"/>
          <w:rtl/>
        </w:rPr>
        <w:t>,</w:t>
      </w:r>
      <w:r>
        <w:rPr>
          <w:rtl/>
        </w:rPr>
        <w:t xml:space="preserve"> </w:t>
      </w:r>
      <w:bookmarkStart w:id="40671" w:name="_ETM_Q82_379319"/>
      <w:bookmarkEnd w:id="40671"/>
      <w:r>
        <w:rPr>
          <w:rtl/>
        </w:rPr>
        <w:t xml:space="preserve">כשאני </w:t>
      </w:r>
      <w:bookmarkStart w:id="40672" w:name="_ETM_Q82_379709"/>
      <w:bookmarkEnd w:id="40672"/>
      <w:r>
        <w:rPr>
          <w:rtl/>
        </w:rPr>
        <w:t xml:space="preserve">חושב </w:t>
      </w:r>
      <w:bookmarkStart w:id="40673" w:name="_ETM_Q82_380099"/>
      <w:bookmarkEnd w:id="40673"/>
      <w:r>
        <w:rPr>
          <w:rtl/>
        </w:rPr>
        <w:t xml:space="preserve">על </w:t>
      </w:r>
      <w:bookmarkStart w:id="40674" w:name="_ETM_Q82_380250"/>
      <w:bookmarkEnd w:id="40674"/>
      <w:r>
        <w:rPr>
          <w:rtl/>
        </w:rPr>
        <w:t xml:space="preserve">זה </w:t>
      </w:r>
      <w:bookmarkStart w:id="40675" w:name="_ETM_Q82_380430"/>
      <w:bookmarkEnd w:id="40675"/>
      <w:r>
        <w:rPr>
          <w:rtl/>
        </w:rPr>
        <w:t>עכשיו</w:t>
      </w:r>
      <w:r>
        <w:rPr>
          <w:rFonts w:hint="cs"/>
          <w:rtl/>
        </w:rPr>
        <w:t>,</w:t>
      </w:r>
      <w:r>
        <w:rPr>
          <w:rtl/>
        </w:rPr>
        <w:t xml:space="preserve"> </w:t>
      </w:r>
      <w:bookmarkStart w:id="40676" w:name="_ETM_Q82_380909"/>
      <w:bookmarkEnd w:id="40676"/>
      <w:r>
        <w:rPr>
          <w:rtl/>
        </w:rPr>
        <w:t xml:space="preserve">אם </w:t>
      </w:r>
      <w:bookmarkStart w:id="40677" w:name="_ETM_Q82_381090"/>
      <w:bookmarkEnd w:id="40677"/>
      <w:r>
        <w:rPr>
          <w:rtl/>
        </w:rPr>
        <w:t xml:space="preserve">אינני </w:t>
      </w:r>
      <w:bookmarkStart w:id="40678" w:name="_ETM_Q82_381510"/>
      <w:bookmarkEnd w:id="40678"/>
      <w:r>
        <w:rPr>
          <w:rtl/>
        </w:rPr>
        <w:t>טועה</w:t>
      </w:r>
      <w:r>
        <w:rPr>
          <w:rFonts w:hint="cs"/>
          <w:rtl/>
        </w:rPr>
        <w:t>,</w:t>
      </w:r>
      <w:r>
        <w:rPr>
          <w:rtl/>
        </w:rPr>
        <w:t xml:space="preserve"> </w:t>
      </w:r>
      <w:bookmarkStart w:id="40679" w:name="_ETM_Q82_382500"/>
      <w:bookmarkEnd w:id="40679"/>
      <w:r>
        <w:rPr>
          <w:rtl/>
        </w:rPr>
        <w:t xml:space="preserve">הרב </w:t>
      </w:r>
      <w:bookmarkStart w:id="40680" w:name="_ETM_Q82_383010"/>
      <w:bookmarkEnd w:id="40680"/>
      <w:r>
        <w:rPr>
          <w:rtl/>
        </w:rPr>
        <w:t xml:space="preserve">צבי </w:t>
      </w:r>
      <w:bookmarkStart w:id="40681" w:name="_ETM_Q82_383400"/>
      <w:bookmarkEnd w:id="40681"/>
      <w:r>
        <w:rPr>
          <w:rtl/>
        </w:rPr>
        <w:t xml:space="preserve">יהודה </w:t>
      </w:r>
      <w:bookmarkStart w:id="40682" w:name="_ETM_Q82_383790"/>
      <w:bookmarkEnd w:id="40682"/>
      <w:r>
        <w:rPr>
          <w:rtl/>
        </w:rPr>
        <w:t>קוק</w:t>
      </w:r>
      <w:r>
        <w:rPr>
          <w:rFonts w:hint="cs"/>
          <w:rtl/>
        </w:rPr>
        <w:t xml:space="preserve">, בנו של </w:t>
      </w:r>
      <w:bookmarkStart w:id="40683" w:name="_ETM_Q82_384316"/>
      <w:bookmarkEnd w:id="40683"/>
      <w:r>
        <w:rPr>
          <w:rFonts w:hint="cs"/>
          <w:rtl/>
        </w:rPr>
        <w:t xml:space="preserve">הרב קוק מייסד הרבנות הראשית, </w:t>
      </w:r>
      <w:bookmarkStart w:id="40684" w:name="_ETM_Q82_385799"/>
      <w:bookmarkStart w:id="40685" w:name="_ETM_Q82_389200"/>
      <w:bookmarkEnd w:id="40684"/>
      <w:bookmarkEnd w:id="40685"/>
      <w:r>
        <w:rPr>
          <w:rtl/>
        </w:rPr>
        <w:t xml:space="preserve">מעולם </w:t>
      </w:r>
      <w:bookmarkStart w:id="40686" w:name="_ETM_Q82_389889"/>
      <w:bookmarkEnd w:id="40686"/>
      <w:r>
        <w:rPr>
          <w:rtl/>
        </w:rPr>
        <w:t xml:space="preserve">לא </w:t>
      </w:r>
      <w:bookmarkStart w:id="40687" w:name="_ETM_Q82_390040"/>
      <w:bookmarkEnd w:id="40687"/>
      <w:r>
        <w:rPr>
          <w:rtl/>
        </w:rPr>
        <w:t xml:space="preserve">חשב </w:t>
      </w:r>
      <w:bookmarkStart w:id="40688" w:name="_ETM_Q82_390700"/>
      <w:bookmarkEnd w:id="40688"/>
      <w:r>
        <w:rPr>
          <w:rtl/>
        </w:rPr>
        <w:t xml:space="preserve">שהוא </w:t>
      </w:r>
      <w:bookmarkStart w:id="40689" w:name="_ETM_Q82_391060"/>
      <w:bookmarkEnd w:id="40689"/>
      <w:r>
        <w:rPr>
          <w:rtl/>
        </w:rPr>
        <w:t xml:space="preserve">צריך </w:t>
      </w:r>
      <w:bookmarkStart w:id="40690" w:name="_ETM_Q82_392260"/>
      <w:bookmarkEnd w:id="40690"/>
      <w:r>
        <w:rPr>
          <w:rFonts w:hint="cs"/>
          <w:rtl/>
        </w:rPr>
        <w:t>להיות ה</w:t>
      </w:r>
      <w:r>
        <w:rPr>
          <w:rtl/>
        </w:rPr>
        <w:t>רב</w:t>
      </w:r>
      <w:r>
        <w:rPr>
          <w:rFonts w:hint="cs"/>
          <w:rtl/>
        </w:rPr>
        <w:t xml:space="preserve"> הראשי ולרשת את אביו.</w:t>
      </w:r>
      <w:r>
        <w:rPr>
          <w:rtl/>
        </w:rPr>
        <w:t xml:space="preserve"> </w:t>
      </w:r>
      <w:bookmarkStart w:id="40691" w:name="_ETM_Q82_393519"/>
      <w:bookmarkStart w:id="40692" w:name="_ETM_Q82_394180"/>
      <w:bookmarkStart w:id="40693" w:name="_ETM_Q82_396360"/>
      <w:bookmarkEnd w:id="40691"/>
      <w:bookmarkEnd w:id="40692"/>
      <w:bookmarkEnd w:id="40693"/>
      <w:r>
        <w:rPr>
          <w:rtl/>
        </w:rPr>
        <w:t xml:space="preserve">אבל </w:t>
      </w:r>
      <w:bookmarkStart w:id="40694" w:name="_ETM_Q82_396750"/>
      <w:bookmarkEnd w:id="40694"/>
      <w:r>
        <w:rPr>
          <w:rtl/>
        </w:rPr>
        <w:t xml:space="preserve">כנראה </w:t>
      </w:r>
      <w:bookmarkStart w:id="40695" w:name="_ETM_Q82_397230"/>
      <w:bookmarkEnd w:id="40695"/>
      <w:r>
        <w:rPr>
          <w:rFonts w:hint="cs"/>
          <w:rtl/>
        </w:rPr>
        <w:t>השתנו הזמנים.</w:t>
      </w:r>
      <w:r>
        <w:rPr>
          <w:rtl/>
        </w:rPr>
        <w:t xml:space="preserve"> </w:t>
      </w:r>
      <w:bookmarkStart w:id="40696" w:name="_ETM_Q82_397870"/>
      <w:bookmarkStart w:id="40697" w:name="_ETM_Q82_400720"/>
      <w:bookmarkEnd w:id="40696"/>
      <w:bookmarkEnd w:id="40697"/>
      <w:r>
        <w:rPr>
          <w:rFonts w:hint="cs"/>
          <w:rtl/>
        </w:rPr>
        <w:t xml:space="preserve">ובעוד עשר </w:t>
      </w:r>
      <w:r>
        <w:rPr>
          <w:rtl/>
        </w:rPr>
        <w:t xml:space="preserve">שנים </w:t>
      </w:r>
      <w:bookmarkStart w:id="40698" w:name="_ETM_Q82_401739"/>
      <w:bookmarkEnd w:id="40698"/>
      <w:r>
        <w:rPr>
          <w:rtl/>
        </w:rPr>
        <w:t xml:space="preserve">אולי </w:t>
      </w:r>
      <w:bookmarkStart w:id="40699" w:name="_ETM_Q82_402099"/>
      <w:bookmarkEnd w:id="40699"/>
      <w:r>
        <w:rPr>
          <w:rtl/>
        </w:rPr>
        <w:t xml:space="preserve">נגלה </w:t>
      </w:r>
      <w:bookmarkStart w:id="40700" w:name="_ETM_Q82_402730"/>
      <w:bookmarkEnd w:id="40700"/>
      <w:r>
        <w:rPr>
          <w:rtl/>
        </w:rPr>
        <w:t xml:space="preserve">שיש </w:t>
      </w:r>
      <w:bookmarkStart w:id="40701" w:name="_ETM_Q82_403299"/>
      <w:bookmarkEnd w:id="40701"/>
      <w:r>
        <w:rPr>
          <w:rFonts w:hint="cs"/>
          <w:rtl/>
        </w:rPr>
        <w:t xml:space="preserve">עוד אח </w:t>
      </w:r>
      <w:bookmarkStart w:id="40702" w:name="_ETM_Q82_403900"/>
      <w:bookmarkEnd w:id="40702"/>
      <w:r>
        <w:rPr>
          <w:rtl/>
        </w:rPr>
        <w:t xml:space="preserve">מוכשר </w:t>
      </w:r>
      <w:bookmarkStart w:id="40703" w:name="_ETM_Q82_405110"/>
      <w:bookmarkEnd w:id="40703"/>
      <w:r>
        <w:rPr>
          <w:rtl/>
        </w:rPr>
        <w:t xml:space="preserve">במשפחה </w:t>
      </w:r>
      <w:bookmarkStart w:id="40704" w:name="_ETM_Q82_405890"/>
      <w:bookmarkEnd w:id="40704"/>
      <w:r>
        <w:rPr>
          <w:rtl/>
        </w:rPr>
        <w:t xml:space="preserve">כזו </w:t>
      </w:r>
      <w:bookmarkStart w:id="40705" w:name="_ETM_Q82_406790"/>
      <w:bookmarkEnd w:id="40705"/>
      <w:r>
        <w:rPr>
          <w:rtl/>
        </w:rPr>
        <w:t xml:space="preserve">או </w:t>
      </w:r>
      <w:bookmarkStart w:id="40706" w:name="_ETM_Q82_406910"/>
      <w:bookmarkEnd w:id="40706"/>
      <w:r>
        <w:rPr>
          <w:rtl/>
        </w:rPr>
        <w:t xml:space="preserve">במשפחה </w:t>
      </w:r>
      <w:bookmarkStart w:id="40707" w:name="_ETM_Q82_407690"/>
      <w:bookmarkEnd w:id="40707"/>
      <w:r>
        <w:rPr>
          <w:rtl/>
        </w:rPr>
        <w:t>אחרת</w:t>
      </w:r>
      <w:r>
        <w:rPr>
          <w:rFonts w:hint="cs"/>
          <w:rtl/>
        </w:rPr>
        <w:t>.</w:t>
      </w:r>
      <w:r>
        <w:rPr>
          <w:rtl/>
        </w:rPr>
        <w:t xml:space="preserve"> </w:t>
      </w:r>
      <w:bookmarkStart w:id="40708" w:name="_ETM_Q82_408740"/>
      <w:bookmarkEnd w:id="40708"/>
      <w:r>
        <w:rPr>
          <w:rtl/>
        </w:rPr>
        <w:t xml:space="preserve">רק </w:t>
      </w:r>
      <w:bookmarkStart w:id="40709" w:name="_ETM_Q82_409070"/>
      <w:bookmarkEnd w:id="40709"/>
      <w:r>
        <w:rPr>
          <w:rtl/>
        </w:rPr>
        <w:t>תעש</w:t>
      </w:r>
      <w:r>
        <w:rPr>
          <w:rFonts w:hint="cs"/>
          <w:rtl/>
        </w:rPr>
        <w:t>ו לנו</w:t>
      </w:r>
      <w:r>
        <w:rPr>
          <w:rtl/>
        </w:rPr>
        <w:t xml:space="preserve"> </w:t>
      </w:r>
      <w:bookmarkStart w:id="40710" w:name="_ETM_Q82_409900"/>
      <w:bookmarkEnd w:id="40710"/>
      <w:r>
        <w:rPr>
          <w:rtl/>
        </w:rPr>
        <w:t>טובה</w:t>
      </w:r>
      <w:r>
        <w:rPr>
          <w:rFonts w:hint="cs"/>
          <w:rtl/>
        </w:rPr>
        <w:t>, אל</w:t>
      </w:r>
      <w:r>
        <w:rPr>
          <w:rtl/>
        </w:rPr>
        <w:t xml:space="preserve"> </w:t>
      </w:r>
      <w:bookmarkStart w:id="40711" w:name="_ETM_Q82_411420"/>
      <w:bookmarkEnd w:id="40711"/>
      <w:r>
        <w:rPr>
          <w:rtl/>
        </w:rPr>
        <w:t xml:space="preserve">תבלבלו </w:t>
      </w:r>
      <w:bookmarkStart w:id="40712" w:name="_ETM_Q82_412170"/>
      <w:bookmarkEnd w:id="40712"/>
      <w:r>
        <w:rPr>
          <w:rtl/>
        </w:rPr>
        <w:t>ל</w:t>
      </w:r>
      <w:r>
        <w:rPr>
          <w:rFonts w:hint="cs"/>
          <w:rtl/>
        </w:rPr>
        <w:t>נו</w:t>
      </w:r>
      <w:r>
        <w:rPr>
          <w:rtl/>
        </w:rPr>
        <w:t xml:space="preserve"> </w:t>
      </w:r>
      <w:bookmarkStart w:id="40713" w:name="_ETM_Q82_412470"/>
      <w:bookmarkEnd w:id="40713"/>
      <w:r>
        <w:rPr>
          <w:rtl/>
        </w:rPr>
        <w:t xml:space="preserve">יותר </w:t>
      </w:r>
      <w:bookmarkStart w:id="40714" w:name="_ETM_Q82_413230"/>
      <w:bookmarkEnd w:id="40714"/>
      <w:r>
        <w:rPr>
          <w:rFonts w:hint="cs"/>
          <w:rtl/>
        </w:rPr>
        <w:t>את המוח</w:t>
      </w:r>
      <w:r>
        <w:rPr>
          <w:rtl/>
        </w:rPr>
        <w:t xml:space="preserve"> </w:t>
      </w:r>
      <w:bookmarkStart w:id="40715" w:name="_ETM_Q82_414159"/>
      <w:bookmarkEnd w:id="40715"/>
      <w:r>
        <w:rPr>
          <w:rFonts w:hint="cs"/>
          <w:rtl/>
        </w:rPr>
        <w:t>על נפוטיזם</w:t>
      </w:r>
      <w:r>
        <w:rPr>
          <w:rtl/>
        </w:rPr>
        <w:t xml:space="preserve"> </w:t>
      </w:r>
      <w:bookmarkStart w:id="40716" w:name="_ETM_Q82_415239"/>
      <w:bookmarkEnd w:id="40716"/>
      <w:r>
        <w:rPr>
          <w:rtl/>
        </w:rPr>
        <w:t xml:space="preserve">במערכת </w:t>
      </w:r>
      <w:bookmarkStart w:id="40717" w:name="_ETM_Q82_415959"/>
      <w:bookmarkEnd w:id="40717"/>
      <w:r>
        <w:rPr>
          <w:rtl/>
        </w:rPr>
        <w:t>המשפט</w:t>
      </w:r>
      <w:r>
        <w:rPr>
          <w:rFonts w:hint="cs"/>
          <w:rtl/>
        </w:rPr>
        <w:t>.</w:t>
      </w:r>
      <w:r>
        <w:rPr>
          <w:rtl/>
        </w:rPr>
        <w:t xml:space="preserve"> </w:t>
      </w:r>
      <w:bookmarkStart w:id="40718" w:name="_ETM_Q82_417459"/>
      <w:bookmarkEnd w:id="40718"/>
      <w:r>
        <w:rPr>
          <w:rtl/>
        </w:rPr>
        <w:t>תחשב</w:t>
      </w:r>
      <w:r>
        <w:rPr>
          <w:rFonts w:hint="cs"/>
          <w:rtl/>
        </w:rPr>
        <w:t>ו</w:t>
      </w:r>
      <w:r>
        <w:rPr>
          <w:rtl/>
        </w:rPr>
        <w:t xml:space="preserve"> </w:t>
      </w:r>
      <w:bookmarkStart w:id="40719" w:name="_ETM_Q82_419209"/>
      <w:bookmarkEnd w:id="40719"/>
      <w:r>
        <w:rPr>
          <w:rFonts w:hint="cs"/>
          <w:rtl/>
        </w:rPr>
        <w:t xml:space="preserve">פעמיים </w:t>
      </w:r>
      <w:bookmarkStart w:id="40720" w:name="_ETM_Q82_416230"/>
      <w:bookmarkEnd w:id="40720"/>
      <w:r>
        <w:rPr>
          <w:rtl/>
        </w:rPr>
        <w:t>ל</w:t>
      </w:r>
      <w:r>
        <w:rPr>
          <w:rFonts w:hint="cs"/>
          <w:rtl/>
        </w:rPr>
        <w:t xml:space="preserve">פני </w:t>
      </w:r>
      <w:r>
        <w:rPr>
          <w:rtl/>
        </w:rPr>
        <w:t xml:space="preserve">שאתם </w:t>
      </w:r>
      <w:bookmarkStart w:id="40721" w:name="_ETM_Q82_420199"/>
      <w:bookmarkEnd w:id="40721"/>
      <w:r>
        <w:rPr>
          <w:rtl/>
        </w:rPr>
        <w:t>מע</w:t>
      </w:r>
      <w:r>
        <w:rPr>
          <w:rFonts w:hint="cs"/>
          <w:rtl/>
        </w:rPr>
        <w:t>י</w:t>
      </w:r>
      <w:r>
        <w:rPr>
          <w:rtl/>
        </w:rPr>
        <w:t xml:space="preserve">זים </w:t>
      </w:r>
      <w:bookmarkStart w:id="40722" w:name="_ETM_Q82_420769"/>
      <w:bookmarkEnd w:id="40722"/>
      <w:r>
        <w:rPr>
          <w:rtl/>
        </w:rPr>
        <w:t xml:space="preserve">לדבר </w:t>
      </w:r>
      <w:bookmarkStart w:id="40723" w:name="_ETM_Q82_421400"/>
      <w:bookmarkEnd w:id="40723"/>
      <w:r>
        <w:rPr>
          <w:rtl/>
        </w:rPr>
        <w:t xml:space="preserve">איתנו </w:t>
      </w:r>
      <w:bookmarkStart w:id="40724" w:name="_ETM_Q82_422329"/>
      <w:bookmarkEnd w:id="40724"/>
      <w:r>
        <w:rPr>
          <w:rtl/>
        </w:rPr>
        <w:t xml:space="preserve">על </w:t>
      </w:r>
      <w:bookmarkStart w:id="40725" w:name="_ETM_Q82_422569"/>
      <w:bookmarkEnd w:id="40725"/>
      <w:r>
        <w:rPr>
          <w:rtl/>
        </w:rPr>
        <w:t xml:space="preserve">חבר </w:t>
      </w:r>
      <w:bookmarkStart w:id="40726" w:name="_ETM_Q82_423189"/>
      <w:bookmarkEnd w:id="40726"/>
      <w:r>
        <w:rPr>
          <w:rFonts w:hint="cs"/>
          <w:rtl/>
        </w:rPr>
        <w:t xml:space="preserve">מביא חבר </w:t>
      </w:r>
      <w:bookmarkStart w:id="40727" w:name="_ETM_Q82_424440"/>
      <w:bookmarkEnd w:id="40727"/>
      <w:r>
        <w:rPr>
          <w:rtl/>
        </w:rPr>
        <w:t xml:space="preserve">בבית </w:t>
      </w:r>
      <w:bookmarkStart w:id="40728" w:name="_ETM_Q82_424920"/>
      <w:bookmarkEnd w:id="40728"/>
      <w:r>
        <w:rPr>
          <w:rtl/>
        </w:rPr>
        <w:t xml:space="preserve">המשפט </w:t>
      </w:r>
      <w:bookmarkStart w:id="40729" w:name="_ETM_Q82_425550"/>
      <w:bookmarkEnd w:id="40729"/>
      <w:r>
        <w:rPr>
          <w:rtl/>
        </w:rPr>
        <w:t xml:space="preserve">העליון </w:t>
      </w:r>
      <w:bookmarkStart w:id="40730" w:name="_ETM_Q82_426480"/>
      <w:bookmarkEnd w:id="40730"/>
      <w:r>
        <w:rPr>
          <w:rtl/>
        </w:rPr>
        <w:t xml:space="preserve">או </w:t>
      </w:r>
      <w:bookmarkStart w:id="40731" w:name="_ETM_Q82_426630"/>
      <w:bookmarkEnd w:id="40731"/>
      <w:r>
        <w:rPr>
          <w:rFonts w:hint="cs"/>
          <w:rtl/>
        </w:rPr>
        <w:t>ב</w:t>
      </w:r>
      <w:r>
        <w:rPr>
          <w:rtl/>
        </w:rPr>
        <w:t xml:space="preserve">בית </w:t>
      </w:r>
      <w:bookmarkStart w:id="40732" w:name="_ETM_Q82_427080"/>
      <w:bookmarkEnd w:id="40732"/>
      <w:r>
        <w:rPr>
          <w:rtl/>
        </w:rPr>
        <w:t xml:space="preserve">הדין </w:t>
      </w:r>
      <w:bookmarkStart w:id="40733" w:name="_ETM_Q82_427590"/>
      <w:bookmarkEnd w:id="40733"/>
      <w:r>
        <w:rPr>
          <w:rtl/>
        </w:rPr>
        <w:t>לעבודה</w:t>
      </w:r>
      <w:r>
        <w:rPr>
          <w:rFonts w:hint="cs"/>
          <w:rtl/>
        </w:rPr>
        <w:t>.</w:t>
      </w:r>
      <w:r>
        <w:rPr>
          <w:rtl/>
        </w:rPr>
        <w:t xml:space="preserve"> </w:t>
      </w:r>
      <w:bookmarkStart w:id="40734" w:name="_ETM_Q82_428849"/>
      <w:bookmarkEnd w:id="40734"/>
      <w:r>
        <w:rPr>
          <w:rtl/>
        </w:rPr>
        <w:t xml:space="preserve">תעשו </w:t>
      </w:r>
      <w:bookmarkStart w:id="40735" w:name="_ETM_Q82_430940"/>
      <w:bookmarkEnd w:id="40735"/>
      <w:r>
        <w:rPr>
          <w:rFonts w:hint="cs"/>
          <w:rtl/>
        </w:rPr>
        <w:t xml:space="preserve">קודם כול בדק בית </w:t>
      </w:r>
      <w:r>
        <w:rPr>
          <w:rtl/>
        </w:rPr>
        <w:t>אצלכם</w:t>
      </w:r>
      <w:r>
        <w:rPr>
          <w:rFonts w:hint="cs"/>
          <w:rtl/>
        </w:rPr>
        <w:t xml:space="preserve">, תנקו את </w:t>
      </w:r>
      <w:bookmarkStart w:id="40736" w:name="_ETM_Q82_432462"/>
      <w:bookmarkEnd w:id="40736"/>
      <w:r>
        <w:rPr>
          <w:rFonts w:hint="cs"/>
          <w:rtl/>
        </w:rPr>
        <w:t>האורוות אצלכם,</w:t>
      </w:r>
      <w:r>
        <w:rPr>
          <w:rtl/>
        </w:rPr>
        <w:t xml:space="preserve"> </w:t>
      </w:r>
      <w:bookmarkStart w:id="40737" w:name="_ETM_Q82_432209"/>
      <w:bookmarkEnd w:id="40737"/>
      <w:r>
        <w:rPr>
          <w:rFonts w:hint="cs"/>
          <w:rtl/>
        </w:rPr>
        <w:t>תפתחו את הממסד הרבני</w:t>
      </w:r>
      <w:r>
        <w:rPr>
          <w:rtl/>
        </w:rPr>
        <w:t xml:space="preserve"> </w:t>
      </w:r>
      <w:bookmarkStart w:id="40738" w:name="_ETM_Q82_436230"/>
      <w:bookmarkStart w:id="40739" w:name="_ETM_Q82_437400"/>
      <w:bookmarkEnd w:id="40738"/>
      <w:bookmarkEnd w:id="40739"/>
      <w:r>
        <w:rPr>
          <w:rtl/>
        </w:rPr>
        <w:t>לתלמיד</w:t>
      </w:r>
      <w:r>
        <w:rPr>
          <w:rFonts w:hint="cs"/>
          <w:rtl/>
        </w:rPr>
        <w:t xml:space="preserve">י חכמים שאין להם ייחוס אבות. </w:t>
      </w:r>
      <w:bookmarkStart w:id="40740" w:name="_ETM_Q82_441452"/>
      <w:bookmarkStart w:id="40741" w:name="_ETM_Q82_438150"/>
      <w:bookmarkStart w:id="40742" w:name="_ETM_Q82_441260"/>
      <w:bookmarkEnd w:id="40740"/>
      <w:bookmarkEnd w:id="40741"/>
      <w:bookmarkEnd w:id="40742"/>
      <w:r>
        <w:rPr>
          <w:rFonts w:hint="cs"/>
          <w:rtl/>
        </w:rPr>
        <w:t xml:space="preserve">אחרי זה תבואו ותדברו איתנו על מה שקורה במערכת המשפט </w:t>
      </w:r>
      <w:bookmarkStart w:id="40743" w:name="_ETM_Q82_444573"/>
      <w:bookmarkEnd w:id="40743"/>
      <w:r>
        <w:rPr>
          <w:rFonts w:hint="cs"/>
          <w:rtl/>
        </w:rPr>
        <w:t xml:space="preserve">האזרחית. </w:t>
      </w:r>
      <w:bookmarkStart w:id="40744" w:name="_ETM_Q82_447440"/>
      <w:bookmarkStart w:id="40745" w:name="_ETM_Q82_447497"/>
      <w:bookmarkStart w:id="40746" w:name="_ETM_Q82_448259"/>
      <w:bookmarkStart w:id="40747" w:name="_ETM_Q82_446754"/>
      <w:bookmarkStart w:id="40748" w:name="_ETM_Q82_446803"/>
      <w:bookmarkEnd w:id="40744"/>
      <w:bookmarkEnd w:id="40745"/>
      <w:bookmarkEnd w:id="40746"/>
      <w:bookmarkEnd w:id="40747"/>
      <w:bookmarkEnd w:id="40748"/>
      <w:r>
        <w:rPr>
          <w:rtl/>
        </w:rPr>
        <w:t xml:space="preserve">אני </w:t>
      </w:r>
      <w:bookmarkStart w:id="40749" w:name="_ETM_Q82_448499"/>
      <w:bookmarkEnd w:id="40749"/>
      <w:r>
        <w:rPr>
          <w:rFonts w:hint="cs"/>
          <w:rtl/>
        </w:rPr>
        <w:t>מאוד</w:t>
      </w:r>
      <w:r>
        <w:rPr>
          <w:rtl/>
        </w:rPr>
        <w:t xml:space="preserve"> </w:t>
      </w:r>
      <w:bookmarkStart w:id="40750" w:name="_ETM_Q82_448790"/>
      <w:bookmarkStart w:id="40751" w:name="_ETM_Q82_448970"/>
      <w:bookmarkEnd w:id="40750"/>
      <w:bookmarkEnd w:id="40751"/>
      <w:r>
        <w:rPr>
          <w:rtl/>
        </w:rPr>
        <w:t>מקווה</w:t>
      </w:r>
      <w:r>
        <w:rPr>
          <w:rFonts w:hint="cs"/>
          <w:rtl/>
        </w:rPr>
        <w:t>,</w:t>
      </w:r>
      <w:r>
        <w:rPr>
          <w:rtl/>
        </w:rPr>
        <w:t xml:space="preserve"> </w:t>
      </w:r>
      <w:bookmarkStart w:id="40752" w:name="_ETM_Q82_450080"/>
      <w:bookmarkEnd w:id="40752"/>
      <w:r>
        <w:rPr>
          <w:rtl/>
        </w:rPr>
        <w:t xml:space="preserve">מאוד </w:t>
      </w:r>
      <w:bookmarkStart w:id="40753" w:name="_ETM_Q82_450650"/>
      <w:bookmarkEnd w:id="40753"/>
      <w:r>
        <w:rPr>
          <w:rtl/>
        </w:rPr>
        <w:t xml:space="preserve">מקווה </w:t>
      </w:r>
      <w:bookmarkStart w:id="40754" w:name="_ETM_Q82_452270"/>
      <w:bookmarkEnd w:id="40754"/>
      <w:r>
        <w:rPr>
          <w:rtl/>
        </w:rPr>
        <w:t>ש</w:t>
      </w:r>
      <w:bookmarkStart w:id="40755" w:name="_ETM_Q82_452510"/>
      <w:bookmarkEnd w:id="40755"/>
      <w:r>
        <w:rPr>
          <w:rtl/>
        </w:rPr>
        <w:t xml:space="preserve">תפסיקו </w:t>
      </w:r>
      <w:bookmarkStart w:id="40756" w:name="_ETM_Q82_453230"/>
      <w:bookmarkEnd w:id="40756"/>
      <w:r>
        <w:rPr>
          <w:rtl/>
        </w:rPr>
        <w:t xml:space="preserve">עם </w:t>
      </w:r>
      <w:bookmarkStart w:id="40757" w:name="_ETM_Q82_453380"/>
      <w:bookmarkEnd w:id="40757"/>
      <w:r>
        <w:rPr>
          <w:rtl/>
        </w:rPr>
        <w:t xml:space="preserve">הצביעות </w:t>
      </w:r>
      <w:bookmarkStart w:id="40758" w:name="_ETM_Q82_454130"/>
      <w:bookmarkEnd w:id="40758"/>
      <w:r>
        <w:rPr>
          <w:rtl/>
        </w:rPr>
        <w:t>שלכם</w:t>
      </w:r>
      <w:r>
        <w:rPr>
          <w:rFonts w:hint="cs"/>
          <w:rtl/>
        </w:rPr>
        <w:t>,</w:t>
      </w:r>
      <w:r>
        <w:rPr>
          <w:rtl/>
        </w:rPr>
        <w:t xml:space="preserve"> </w:t>
      </w:r>
      <w:bookmarkStart w:id="40759" w:name="_ETM_Q82_455300"/>
      <w:bookmarkEnd w:id="40759"/>
      <w:r>
        <w:rPr>
          <w:rtl/>
        </w:rPr>
        <w:t xml:space="preserve">ותפסיקו </w:t>
      </w:r>
      <w:bookmarkStart w:id="40760" w:name="_ETM_Q82_456110"/>
      <w:bookmarkEnd w:id="40760"/>
      <w:r>
        <w:rPr>
          <w:rtl/>
        </w:rPr>
        <w:t xml:space="preserve">להטיף </w:t>
      </w:r>
      <w:bookmarkStart w:id="40761" w:name="_ETM_Q82_456800"/>
      <w:bookmarkEnd w:id="40761"/>
      <w:r>
        <w:rPr>
          <w:rtl/>
        </w:rPr>
        <w:t xml:space="preserve">לנו </w:t>
      </w:r>
      <w:bookmarkStart w:id="40762" w:name="_ETM_Q82_457850"/>
      <w:bookmarkEnd w:id="40762"/>
      <w:r>
        <w:rPr>
          <w:rtl/>
        </w:rPr>
        <w:t xml:space="preserve">על </w:t>
      </w:r>
      <w:bookmarkStart w:id="40763" w:name="_ETM_Q82_458089"/>
      <w:bookmarkEnd w:id="40763"/>
      <w:r>
        <w:rPr>
          <w:rtl/>
        </w:rPr>
        <w:t xml:space="preserve">אותם </w:t>
      </w:r>
      <w:bookmarkStart w:id="40764" w:name="_ETM_Q82_458720"/>
      <w:bookmarkEnd w:id="40764"/>
      <w:r>
        <w:rPr>
          <w:rtl/>
        </w:rPr>
        <w:t xml:space="preserve">דברים </w:t>
      </w:r>
      <w:bookmarkStart w:id="40765" w:name="_ETM_Q82_459800"/>
      <w:bookmarkEnd w:id="40765"/>
      <w:r>
        <w:rPr>
          <w:rtl/>
        </w:rPr>
        <w:t xml:space="preserve">שאתם </w:t>
      </w:r>
      <w:bookmarkStart w:id="40766" w:name="_ETM_Q82_460490"/>
      <w:bookmarkEnd w:id="40766"/>
      <w:r>
        <w:rPr>
          <w:rtl/>
        </w:rPr>
        <w:t xml:space="preserve">מתהדרים </w:t>
      </w:r>
      <w:bookmarkStart w:id="40767" w:name="_ETM_Q82_461330"/>
      <w:bookmarkEnd w:id="40767"/>
      <w:r>
        <w:rPr>
          <w:rtl/>
        </w:rPr>
        <w:t xml:space="preserve">בהם </w:t>
      </w:r>
      <w:bookmarkStart w:id="40768" w:name="_ETM_Q82_461750"/>
      <w:bookmarkEnd w:id="40768"/>
      <w:r>
        <w:rPr>
          <w:rtl/>
        </w:rPr>
        <w:t xml:space="preserve">כאשר </w:t>
      </w:r>
      <w:bookmarkStart w:id="40769" w:name="_ETM_Q82_462260"/>
      <w:bookmarkEnd w:id="40769"/>
      <w:r>
        <w:rPr>
          <w:rtl/>
        </w:rPr>
        <w:t xml:space="preserve">הם </w:t>
      </w:r>
      <w:bookmarkStart w:id="40770" w:name="_ETM_Q82_462410"/>
      <w:bookmarkEnd w:id="40770"/>
      <w:r>
        <w:rPr>
          <w:rtl/>
        </w:rPr>
        <w:t xml:space="preserve">בחצר </w:t>
      </w:r>
      <w:bookmarkStart w:id="40771" w:name="_ETM_Q82_463010"/>
      <w:bookmarkEnd w:id="40771"/>
      <w:r>
        <w:rPr>
          <w:rtl/>
        </w:rPr>
        <w:t>שלכם</w:t>
      </w:r>
      <w:r>
        <w:rPr>
          <w:rFonts w:hint="cs"/>
          <w:rtl/>
        </w:rPr>
        <w:t>.</w:t>
      </w:r>
      <w:r>
        <w:rPr>
          <w:rtl/>
        </w:rPr>
        <w:t xml:space="preserve"> </w:t>
      </w:r>
      <w:bookmarkStart w:id="40772" w:name="_ETM_Q82_464480"/>
      <w:bookmarkEnd w:id="40772"/>
    </w:p>
    <w:p w:rsidR="00841D8B" w:rsidRDefault="00841D8B" w:rsidP="008B2BC0">
      <w:pPr>
        <w:rPr>
          <w:rtl/>
        </w:rPr>
      </w:pPr>
      <w:bookmarkStart w:id="40773" w:name="_ETM_Q82_467242"/>
      <w:bookmarkStart w:id="40774" w:name="_ETM_Q82_467301"/>
      <w:bookmarkEnd w:id="40773"/>
      <w:bookmarkEnd w:id="40774"/>
    </w:p>
    <w:p w:rsidR="00841D8B" w:rsidRDefault="00841D8B" w:rsidP="008B2BC0">
      <w:pPr>
        <w:rPr>
          <w:rtl/>
        </w:rPr>
      </w:pPr>
      <w:bookmarkStart w:id="40775" w:name="_ETM_Q82_467498"/>
      <w:bookmarkStart w:id="40776" w:name="_ETM_Q82_467542"/>
      <w:bookmarkEnd w:id="40775"/>
      <w:bookmarkEnd w:id="40776"/>
      <w:r>
        <w:rPr>
          <w:rtl/>
        </w:rPr>
        <w:t xml:space="preserve">בנאום </w:t>
      </w:r>
      <w:bookmarkStart w:id="40777" w:name="_ETM_Q82_464990"/>
      <w:bookmarkEnd w:id="40777"/>
      <w:r>
        <w:rPr>
          <w:rtl/>
        </w:rPr>
        <w:t xml:space="preserve">הבא </w:t>
      </w:r>
      <w:bookmarkStart w:id="40778" w:name="_ETM_Q82_465290"/>
      <w:bookmarkEnd w:id="40778"/>
      <w:r>
        <w:rPr>
          <w:rtl/>
        </w:rPr>
        <w:t xml:space="preserve">שלי </w:t>
      </w:r>
      <w:bookmarkStart w:id="40779" w:name="_ETM_Q82_466220"/>
      <w:bookmarkEnd w:id="40779"/>
      <w:r>
        <w:rPr>
          <w:rtl/>
        </w:rPr>
        <w:t xml:space="preserve">נדבר </w:t>
      </w:r>
      <w:bookmarkStart w:id="40780" w:name="_ETM_Q82_466880"/>
      <w:bookmarkEnd w:id="40780"/>
      <w:r>
        <w:rPr>
          <w:rFonts w:hint="cs"/>
          <w:rtl/>
        </w:rPr>
        <w:t xml:space="preserve">על התבטאויות </w:t>
      </w:r>
      <w:bookmarkStart w:id="40781" w:name="_ETM_Q82_467720"/>
      <w:bookmarkEnd w:id="40781"/>
      <w:r>
        <w:rPr>
          <w:rtl/>
        </w:rPr>
        <w:t xml:space="preserve">העבר </w:t>
      </w:r>
      <w:bookmarkStart w:id="40782" w:name="_ETM_Q82_468680"/>
      <w:bookmarkEnd w:id="40782"/>
      <w:r>
        <w:rPr>
          <w:rtl/>
        </w:rPr>
        <w:t xml:space="preserve">של </w:t>
      </w:r>
      <w:bookmarkStart w:id="40783" w:name="_ETM_Q82_468950"/>
      <w:bookmarkEnd w:id="40783"/>
      <w:r>
        <w:rPr>
          <w:rtl/>
        </w:rPr>
        <w:t xml:space="preserve">הראשון </w:t>
      </w:r>
      <w:bookmarkStart w:id="40784" w:name="_ETM_Q82_469490"/>
      <w:bookmarkEnd w:id="40784"/>
      <w:r>
        <w:rPr>
          <w:rtl/>
        </w:rPr>
        <w:t>לציון</w:t>
      </w:r>
      <w:r>
        <w:rPr>
          <w:rFonts w:hint="cs"/>
          <w:rtl/>
        </w:rPr>
        <w:t>,</w:t>
      </w:r>
      <w:r>
        <w:rPr>
          <w:rtl/>
        </w:rPr>
        <w:t xml:space="preserve"> </w:t>
      </w:r>
      <w:bookmarkStart w:id="40785" w:name="_ETM_Q82_470630"/>
      <w:bookmarkEnd w:id="40785"/>
      <w:r>
        <w:rPr>
          <w:rtl/>
        </w:rPr>
        <w:t>ול</w:t>
      </w:r>
      <w:bookmarkStart w:id="40786" w:name="_ETM_Q82_470930"/>
      <w:bookmarkEnd w:id="40786"/>
      <w:r>
        <w:rPr>
          <w:rtl/>
        </w:rPr>
        <w:t xml:space="preserve">מה </w:t>
      </w:r>
      <w:bookmarkStart w:id="40787" w:name="_ETM_Q82_471190"/>
      <w:bookmarkEnd w:id="40787"/>
      <w:r>
        <w:rPr>
          <w:rFonts w:hint="cs"/>
          <w:rtl/>
        </w:rPr>
        <w:t>הראשון</w:t>
      </w:r>
      <w:r>
        <w:rPr>
          <w:rtl/>
        </w:rPr>
        <w:t xml:space="preserve"> </w:t>
      </w:r>
      <w:bookmarkStart w:id="40788" w:name="_ETM_Q82_471670"/>
      <w:bookmarkEnd w:id="40788"/>
      <w:r>
        <w:rPr>
          <w:rtl/>
        </w:rPr>
        <w:t xml:space="preserve">לציון </w:t>
      </w:r>
      <w:bookmarkStart w:id="40789" w:name="_ETM_Q82_472270"/>
      <w:bookmarkEnd w:id="40789"/>
      <w:r>
        <w:rPr>
          <w:rFonts w:hint="cs"/>
          <w:rtl/>
        </w:rPr>
        <w:t>ה</w:t>
      </w:r>
      <w:r>
        <w:rPr>
          <w:rtl/>
        </w:rPr>
        <w:t>חדש</w:t>
      </w:r>
      <w:r>
        <w:rPr>
          <w:rFonts w:hint="cs"/>
          <w:rtl/>
        </w:rPr>
        <w:t>,</w:t>
      </w:r>
      <w:r>
        <w:rPr>
          <w:rtl/>
        </w:rPr>
        <w:t xml:space="preserve"> </w:t>
      </w:r>
      <w:bookmarkStart w:id="40790" w:name="_ETM_Q82_473379"/>
      <w:bookmarkEnd w:id="40790"/>
      <w:r>
        <w:rPr>
          <w:rtl/>
        </w:rPr>
        <w:t xml:space="preserve">לפני </w:t>
      </w:r>
      <w:bookmarkStart w:id="40791" w:name="_ETM_Q82_473860"/>
      <w:bookmarkEnd w:id="40791"/>
      <w:r>
        <w:rPr>
          <w:rtl/>
        </w:rPr>
        <w:t xml:space="preserve">שהוא </w:t>
      </w:r>
      <w:bookmarkStart w:id="40792" w:name="_ETM_Q82_474129"/>
      <w:bookmarkEnd w:id="40792"/>
      <w:r>
        <w:rPr>
          <w:rtl/>
        </w:rPr>
        <w:t xml:space="preserve">יבקש </w:t>
      </w:r>
      <w:bookmarkStart w:id="40793" w:name="_ETM_Q82_475270"/>
      <w:bookmarkEnd w:id="40793"/>
      <w:r>
        <w:rPr>
          <w:rFonts w:hint="cs"/>
          <w:rtl/>
        </w:rPr>
        <w:t xml:space="preserve">הערב </w:t>
      </w:r>
      <w:r>
        <w:rPr>
          <w:rtl/>
        </w:rPr>
        <w:t xml:space="preserve">סליחה </w:t>
      </w:r>
      <w:bookmarkStart w:id="40794" w:name="_ETM_Q82_476199"/>
      <w:bookmarkEnd w:id="40794"/>
      <w:r>
        <w:rPr>
          <w:rFonts w:hint="cs"/>
          <w:rtl/>
        </w:rPr>
        <w:t>מהקדוש ברוך הוא ברחבת הכותל,</w:t>
      </w:r>
      <w:r>
        <w:rPr>
          <w:rtl/>
        </w:rPr>
        <w:t xml:space="preserve"> </w:t>
      </w:r>
      <w:bookmarkStart w:id="40795" w:name="_ETM_Q82_477699"/>
      <w:bookmarkStart w:id="40796" w:name="_ETM_Q82_478389"/>
      <w:bookmarkStart w:id="40797" w:name="_ETM_Q82_479409"/>
      <w:bookmarkEnd w:id="40795"/>
      <w:bookmarkEnd w:id="40796"/>
      <w:bookmarkEnd w:id="40797"/>
      <w:r>
        <w:rPr>
          <w:rtl/>
        </w:rPr>
        <w:t>ראו</w:t>
      </w:r>
      <w:r>
        <w:rPr>
          <w:rFonts w:hint="cs"/>
          <w:rtl/>
        </w:rPr>
        <w:t>י שיבקש</w:t>
      </w:r>
      <w:r>
        <w:rPr>
          <w:rtl/>
        </w:rPr>
        <w:t xml:space="preserve"> </w:t>
      </w:r>
      <w:bookmarkStart w:id="40798" w:name="_ETM_Q82_480190"/>
      <w:bookmarkStart w:id="40799" w:name="_ETM_Q82_480470"/>
      <w:bookmarkEnd w:id="40798"/>
      <w:bookmarkEnd w:id="40799"/>
      <w:r>
        <w:rPr>
          <w:rtl/>
        </w:rPr>
        <w:t xml:space="preserve">סליחה </w:t>
      </w:r>
      <w:bookmarkStart w:id="40800" w:name="_ETM_Q82_481700"/>
      <w:bookmarkStart w:id="40801" w:name="_ETM_Q82_481140"/>
      <w:bookmarkEnd w:id="40800"/>
      <w:bookmarkEnd w:id="40801"/>
      <w:r>
        <w:rPr>
          <w:rtl/>
        </w:rPr>
        <w:t>מ</w:t>
      </w:r>
      <w:bookmarkStart w:id="40802" w:name="_ETM_Q82_481469"/>
      <w:bookmarkEnd w:id="40802"/>
      <w:r>
        <w:rPr>
          <w:rtl/>
        </w:rPr>
        <w:t xml:space="preserve">הרבה </w:t>
      </w:r>
      <w:bookmarkStart w:id="40803" w:name="_ETM_Q82_482010"/>
      <w:bookmarkEnd w:id="40803"/>
      <w:r>
        <w:rPr>
          <w:rtl/>
        </w:rPr>
        <w:t xml:space="preserve">מאוד </w:t>
      </w:r>
      <w:bookmarkStart w:id="40804" w:name="_ETM_Q82_482520"/>
      <w:bookmarkEnd w:id="40804"/>
      <w:r>
        <w:rPr>
          <w:rtl/>
        </w:rPr>
        <w:t xml:space="preserve">ישראלים </w:t>
      </w:r>
      <w:bookmarkStart w:id="40805" w:name="_ETM_Q82_483750"/>
      <w:bookmarkEnd w:id="40805"/>
      <w:r>
        <w:rPr>
          <w:rtl/>
        </w:rPr>
        <w:t>של</w:t>
      </w:r>
      <w:bookmarkStart w:id="40806" w:name="_ETM_Q82_484440"/>
      <w:bookmarkEnd w:id="40806"/>
      <w:r>
        <w:rPr>
          <w:rFonts w:hint="cs"/>
          <w:rtl/>
        </w:rPr>
        <w:t xml:space="preserve">אורך </w:t>
      </w:r>
      <w:bookmarkStart w:id="40807" w:name="_ETM_Q82_481732"/>
      <w:bookmarkEnd w:id="40807"/>
      <w:r>
        <w:rPr>
          <w:rFonts w:hint="cs"/>
          <w:rtl/>
        </w:rPr>
        <w:t xml:space="preserve">הרבה </w:t>
      </w:r>
      <w:bookmarkStart w:id="40808" w:name="_ETM_Q82_484859"/>
      <w:bookmarkEnd w:id="40808"/>
      <w:r>
        <w:rPr>
          <w:rtl/>
        </w:rPr>
        <w:t xml:space="preserve">מאוד </w:t>
      </w:r>
      <w:bookmarkStart w:id="40809" w:name="_ETM_Q82_485250"/>
      <w:bookmarkEnd w:id="40809"/>
      <w:r>
        <w:rPr>
          <w:rtl/>
        </w:rPr>
        <w:t xml:space="preserve">שנים </w:t>
      </w:r>
      <w:bookmarkStart w:id="40810" w:name="_ETM_Q82_486060"/>
      <w:bookmarkEnd w:id="40810"/>
      <w:r>
        <w:rPr>
          <w:rtl/>
        </w:rPr>
        <w:t xml:space="preserve">הוא </w:t>
      </w:r>
      <w:bookmarkStart w:id="40811" w:name="_ETM_Q82_486240"/>
      <w:bookmarkEnd w:id="40811"/>
      <w:r>
        <w:rPr>
          <w:rtl/>
        </w:rPr>
        <w:t>השמי</w:t>
      </w:r>
      <w:r>
        <w:rPr>
          <w:rFonts w:hint="cs"/>
          <w:rtl/>
        </w:rPr>
        <w:t>ץ</w:t>
      </w:r>
      <w:r>
        <w:rPr>
          <w:rtl/>
        </w:rPr>
        <w:t xml:space="preserve"> </w:t>
      </w:r>
      <w:bookmarkStart w:id="40812" w:name="_ETM_Q82_487080"/>
      <w:bookmarkEnd w:id="40812"/>
      <w:r>
        <w:rPr>
          <w:rFonts w:hint="cs"/>
          <w:rtl/>
        </w:rPr>
        <w:t>ו</w:t>
      </w:r>
      <w:r>
        <w:rPr>
          <w:rtl/>
        </w:rPr>
        <w:t>ביזה</w:t>
      </w:r>
      <w:r>
        <w:rPr>
          <w:rFonts w:hint="cs"/>
          <w:rtl/>
        </w:rPr>
        <w:t>.</w:t>
      </w:r>
      <w:r>
        <w:rPr>
          <w:rtl/>
        </w:rPr>
        <w:t xml:space="preserve"> </w:t>
      </w:r>
      <w:bookmarkStart w:id="40813" w:name="_ETM_Q82_488490"/>
      <w:bookmarkEnd w:id="40813"/>
      <w:r>
        <w:rPr>
          <w:rtl/>
        </w:rPr>
        <w:t>חכו</w:t>
      </w:r>
      <w:r>
        <w:rPr>
          <w:rFonts w:hint="cs"/>
          <w:rtl/>
        </w:rPr>
        <w:t>,</w:t>
      </w:r>
      <w:r>
        <w:rPr>
          <w:rtl/>
        </w:rPr>
        <w:t xml:space="preserve"> </w:t>
      </w:r>
      <w:bookmarkStart w:id="40814" w:name="_ETM_Q82_489269"/>
      <w:bookmarkEnd w:id="40814"/>
      <w:r>
        <w:rPr>
          <w:rtl/>
        </w:rPr>
        <w:t>יש</w:t>
      </w:r>
      <w:r>
        <w:rPr>
          <w:rFonts w:hint="cs"/>
          <w:rtl/>
        </w:rPr>
        <w:t xml:space="preserve"> לנו עוד ערב לפנינו.</w:t>
      </w:r>
    </w:p>
    <w:p w:rsidR="00841D8B" w:rsidRDefault="00841D8B" w:rsidP="008B2BC0">
      <w:pPr>
        <w:rPr>
          <w:rtl/>
        </w:rPr>
      </w:pPr>
      <w:bookmarkStart w:id="40815" w:name="_ETM_Q82_492616"/>
      <w:bookmarkStart w:id="40816" w:name="_ETM_Q82_492689"/>
      <w:bookmarkEnd w:id="40815"/>
      <w:bookmarkEnd w:id="40816"/>
    </w:p>
    <w:p w:rsidR="00841D8B" w:rsidRDefault="00841D8B" w:rsidP="008B2BC0">
      <w:pPr>
        <w:pStyle w:val="af7"/>
        <w:keepNext/>
        <w:rPr>
          <w:rtl/>
        </w:rPr>
      </w:pPr>
      <w:r w:rsidRPr="00317484">
        <w:rPr>
          <w:rStyle w:val="TagStyle"/>
          <w:rtl/>
        </w:rPr>
        <w:t xml:space="preserve"> &lt;&lt; יור &gt;&gt; </w:t>
      </w:r>
      <w:r>
        <w:rPr>
          <w:rtl/>
        </w:rPr>
        <w:t>היו"ר חנוך דב מלביצקי:</w:t>
      </w:r>
      <w:r w:rsidRPr="00317484">
        <w:rPr>
          <w:rStyle w:val="TagStyle"/>
          <w:rtl/>
        </w:rPr>
        <w:t xml:space="preserve"> &lt;&lt; יור &gt;&gt;</w:t>
      </w:r>
      <w:r>
        <w:rPr>
          <w:rtl/>
        </w:rPr>
        <w:t xml:space="preserve"> </w:t>
      </w:r>
    </w:p>
    <w:p w:rsidR="00841D8B" w:rsidRDefault="00841D8B" w:rsidP="008B2BC0">
      <w:pPr>
        <w:rPr>
          <w:rtl/>
        </w:rPr>
      </w:pPr>
    </w:p>
    <w:p w:rsidR="00841D8B" w:rsidRDefault="00841D8B" w:rsidP="00775057">
      <w:pPr>
        <w:rPr>
          <w:rtl/>
        </w:rPr>
      </w:pPr>
      <w:r>
        <w:rPr>
          <w:rFonts w:hint="cs"/>
          <w:rtl/>
        </w:rPr>
        <w:t xml:space="preserve">תודה. חברת הכנסת רייטן, את </w:t>
      </w:r>
      <w:bookmarkStart w:id="40817" w:name="_ETM_Q82_492695"/>
      <w:bookmarkEnd w:id="40817"/>
      <w:r>
        <w:rPr>
          <w:rFonts w:hint="cs"/>
          <w:rtl/>
        </w:rPr>
        <w:t xml:space="preserve">מוותרת? אז אנחנו סיימנו עם ההסתייגות של קבוצת </w:t>
      </w:r>
      <w:bookmarkStart w:id="40818" w:name="_ETM_Q82_498021"/>
      <w:bookmarkEnd w:id="40818"/>
      <w:r>
        <w:rPr>
          <w:rFonts w:hint="cs"/>
          <w:rtl/>
        </w:rPr>
        <w:t xml:space="preserve">יש עתיד לפני סעיף 1. קבוצת המחנה הממלכתי, </w:t>
      </w:r>
      <w:bookmarkStart w:id="40819" w:name="_ETM_Q82_504913"/>
      <w:bookmarkEnd w:id="40819"/>
      <w:r>
        <w:rPr>
          <w:rFonts w:hint="cs"/>
          <w:rtl/>
        </w:rPr>
        <w:t xml:space="preserve">מכיוון שאינם פה </w:t>
      </w:r>
      <w:r w:rsidR="00775057">
        <w:rPr>
          <w:rFonts w:hint="eastAsia"/>
          <w:rtl/>
        </w:rPr>
        <w:t>–</w:t>
      </w:r>
      <w:r w:rsidR="00775057">
        <w:rPr>
          <w:rFonts w:hint="cs"/>
          <w:rtl/>
        </w:rPr>
        <w:t xml:space="preserve"> </w:t>
      </w:r>
      <w:r>
        <w:rPr>
          <w:rFonts w:hint="cs"/>
          <w:rtl/>
        </w:rPr>
        <w:t xml:space="preserve">אנחנו מסירים את ההסתייגויות שלהם לפני סעיף </w:t>
      </w:r>
      <w:bookmarkStart w:id="40820" w:name="_ETM_Q82_507589"/>
      <w:bookmarkEnd w:id="40820"/>
      <w:r>
        <w:rPr>
          <w:rFonts w:hint="cs"/>
          <w:rtl/>
        </w:rPr>
        <w:t xml:space="preserve">1 ולסעיף 1. אנחנו נעבור לקבוצת ההסתייגויות אחרי סעיף 1 </w:t>
      </w:r>
      <w:bookmarkStart w:id="40821" w:name="_ETM_Q82_512838"/>
      <w:bookmarkEnd w:id="40821"/>
      <w:r>
        <w:rPr>
          <w:rFonts w:hint="cs"/>
          <w:rtl/>
        </w:rPr>
        <w:t xml:space="preserve">של קבוצת יש עתיד וקבוצת העבודה. </w:t>
      </w:r>
      <w:bookmarkStart w:id="40822" w:name="_ETM_Q82_516122"/>
      <w:bookmarkStart w:id="40823" w:name="_ETM_Q82_516189"/>
      <w:bookmarkStart w:id="40824" w:name="_ETM_Q82_516363"/>
      <w:bookmarkStart w:id="40825" w:name="_ETM_Q82_516419"/>
      <w:bookmarkEnd w:id="40822"/>
      <w:bookmarkEnd w:id="40823"/>
      <w:bookmarkEnd w:id="40824"/>
      <w:bookmarkEnd w:id="40825"/>
      <w:r>
        <w:rPr>
          <w:rFonts w:hint="cs"/>
          <w:rtl/>
        </w:rPr>
        <w:t xml:space="preserve">קבוצת יש עתיד </w:t>
      </w:r>
      <w:r>
        <w:rPr>
          <w:rFonts w:hint="eastAsia"/>
          <w:rtl/>
        </w:rPr>
        <w:t xml:space="preserve">– </w:t>
      </w:r>
      <w:r>
        <w:rPr>
          <w:rFonts w:hint="cs"/>
          <w:rtl/>
        </w:rPr>
        <w:t>חברת</w:t>
      </w:r>
      <w:bookmarkStart w:id="40826" w:name="_ETM_Q82_518977"/>
      <w:bookmarkEnd w:id="40826"/>
      <w:r>
        <w:rPr>
          <w:rFonts w:hint="cs"/>
          <w:rtl/>
        </w:rPr>
        <w:t xml:space="preserve"> הכנסת מטי צרפתי הרכבי, בבקשה.</w:t>
      </w:r>
      <w:bookmarkStart w:id="40827" w:name="_ETM_Q82_522977"/>
      <w:bookmarkEnd w:id="40827"/>
    </w:p>
    <w:p w:rsidR="00841D8B" w:rsidRDefault="00841D8B" w:rsidP="008B2BC0">
      <w:pPr>
        <w:rPr>
          <w:rtl/>
        </w:rPr>
      </w:pPr>
      <w:bookmarkStart w:id="40828" w:name="_ETM_Q82_523027"/>
      <w:bookmarkEnd w:id="40828"/>
    </w:p>
    <w:p w:rsidR="00841D8B" w:rsidRDefault="00DB2822" w:rsidP="00DB2822">
      <w:pPr>
        <w:pStyle w:val="af6"/>
        <w:rPr>
          <w:rtl/>
        </w:rPr>
      </w:pPr>
      <w:bookmarkStart w:id="40829" w:name="ET_interruption_6626_14"/>
      <w:bookmarkStart w:id="40830" w:name="ET_speakercontinue_ארז_מלול_בשם_וע_1148"/>
      <w:r w:rsidRPr="00DB2822">
        <w:rPr>
          <w:rStyle w:val="TagStyle"/>
          <w:rtl/>
        </w:rPr>
        <w:t xml:space="preserve"> &lt;&lt; קריאה &gt;&gt;</w:t>
      </w:r>
      <w:r w:rsidR="00841D8B" w:rsidRPr="00504B4C">
        <w:rPr>
          <w:rStyle w:val="TagStyle"/>
          <w:rtl/>
        </w:rPr>
        <w:t xml:space="preserve"> </w:t>
      </w:r>
      <w:r w:rsidR="00841D8B">
        <w:rPr>
          <w:rtl/>
        </w:rPr>
        <w:t xml:space="preserve">ארז מלול (בשם ועדת </w:t>
      </w:r>
      <w:r w:rsidR="00775057">
        <w:rPr>
          <w:rFonts w:hint="cs"/>
          <w:rtl/>
        </w:rPr>
        <w:t>החוקה, חוק ומשפט</w:t>
      </w:r>
      <w:r w:rsidR="00841D8B">
        <w:rPr>
          <w:rtl/>
        </w:rPr>
        <w:t>):</w:t>
      </w:r>
      <w:r w:rsidR="00841D8B" w:rsidRPr="00504B4C">
        <w:rPr>
          <w:rStyle w:val="TagStyle"/>
          <w:rtl/>
        </w:rPr>
        <w:t xml:space="preserve"> </w:t>
      </w:r>
      <w:r w:rsidRPr="00DB2822">
        <w:rPr>
          <w:rStyle w:val="TagStyle"/>
          <w:rtl/>
        </w:rPr>
        <w:t xml:space="preserve">&lt;&lt; קריאה &gt;&gt; </w:t>
      </w:r>
      <w:r w:rsidR="00775057" w:rsidRPr="00775057">
        <w:rPr>
          <w:rStyle w:val="TagStyle"/>
          <w:rtl/>
        </w:rPr>
        <w:t xml:space="preserve"> </w:t>
      </w:r>
      <w:r w:rsidR="00841D8B">
        <w:rPr>
          <w:rtl/>
        </w:rPr>
        <w:t xml:space="preserve"> </w:t>
      </w:r>
      <w:bookmarkEnd w:id="40829"/>
    </w:p>
    <w:bookmarkEnd w:id="40830"/>
    <w:p w:rsidR="00841D8B" w:rsidRDefault="00841D8B" w:rsidP="008B2BC0">
      <w:pPr>
        <w:rPr>
          <w:rtl/>
        </w:rPr>
      </w:pPr>
    </w:p>
    <w:p w:rsidR="00841D8B" w:rsidRDefault="00841D8B" w:rsidP="008B2BC0">
      <w:pPr>
        <w:rPr>
          <w:rtl/>
        </w:rPr>
      </w:pPr>
      <w:r>
        <w:rPr>
          <w:rFonts w:hint="cs"/>
          <w:rtl/>
        </w:rPr>
        <w:t>רגע, קודם נסכם.</w:t>
      </w:r>
    </w:p>
    <w:p w:rsidR="00841D8B" w:rsidRDefault="00841D8B" w:rsidP="008B2BC0">
      <w:pPr>
        <w:rPr>
          <w:rtl/>
        </w:rPr>
      </w:pPr>
      <w:bookmarkStart w:id="40831" w:name="_ETM_Q82_561454"/>
      <w:bookmarkStart w:id="40832" w:name="_ETM_Q82_561660"/>
      <w:bookmarkEnd w:id="40831"/>
      <w:bookmarkEnd w:id="40832"/>
    </w:p>
    <w:p w:rsidR="00841D8B" w:rsidRDefault="00841D8B" w:rsidP="008B2BC0">
      <w:pPr>
        <w:pStyle w:val="af7"/>
        <w:keepNext/>
        <w:rPr>
          <w:rtl/>
        </w:rPr>
      </w:pPr>
      <w:r w:rsidRPr="00504B4C">
        <w:rPr>
          <w:rStyle w:val="TagStyle"/>
          <w:rtl/>
        </w:rPr>
        <w:t xml:space="preserve">&lt;&lt; יור &gt;&gt; </w:t>
      </w:r>
      <w:r>
        <w:rPr>
          <w:rtl/>
        </w:rPr>
        <w:t>היו"ר חנוך דב מלביצקי:</w:t>
      </w:r>
      <w:r w:rsidRPr="00504B4C">
        <w:rPr>
          <w:rStyle w:val="TagStyle"/>
          <w:rtl/>
        </w:rPr>
        <w:t xml:space="preserve"> &lt;&lt; יור &gt;&gt;</w:t>
      </w:r>
      <w:r>
        <w:rPr>
          <w:rtl/>
        </w:rPr>
        <w:t xml:space="preserve"> </w:t>
      </w:r>
    </w:p>
    <w:p w:rsidR="00841D8B" w:rsidRDefault="00841D8B" w:rsidP="008B2BC0">
      <w:pPr>
        <w:rPr>
          <w:rtl/>
        </w:rPr>
      </w:pPr>
    </w:p>
    <w:p w:rsidR="00841D8B" w:rsidRDefault="00841D8B" w:rsidP="008B2BC0">
      <w:pPr>
        <w:rPr>
          <w:rtl/>
        </w:rPr>
      </w:pPr>
      <w:bookmarkStart w:id="40833" w:name="_ETM_Q82_522194"/>
      <w:bookmarkEnd w:id="40833"/>
      <w:r>
        <w:rPr>
          <w:rFonts w:hint="cs"/>
          <w:rtl/>
        </w:rPr>
        <w:t>לא, עוד לא. יש</w:t>
      </w:r>
      <w:bookmarkStart w:id="40834" w:name="_ETM_Q82_522096"/>
      <w:bookmarkEnd w:id="40834"/>
      <w:r>
        <w:rPr>
          <w:rFonts w:hint="cs"/>
          <w:rtl/>
        </w:rPr>
        <w:t xml:space="preserve"> לך עוד זמן עד הסיכום. יש עוד זמן</w:t>
      </w:r>
      <w:bookmarkStart w:id="40835" w:name="_ETM_Q82_527621"/>
      <w:bookmarkStart w:id="40836" w:name="_ETM_Q82_527821"/>
      <w:bookmarkEnd w:id="40835"/>
      <w:bookmarkEnd w:id="40836"/>
      <w:r>
        <w:rPr>
          <w:rFonts w:hint="cs"/>
          <w:rtl/>
        </w:rPr>
        <w:t>. יש עוד זמן, חבר הכנסת מלול.</w:t>
      </w:r>
    </w:p>
    <w:p w:rsidR="00841D8B" w:rsidRDefault="00841D8B" w:rsidP="008B2BC0">
      <w:pPr>
        <w:rPr>
          <w:rtl/>
        </w:rPr>
      </w:pPr>
      <w:bookmarkStart w:id="40837" w:name="_ETM_Q82_543964"/>
      <w:bookmarkStart w:id="40838" w:name="_ETM_Q82_544132"/>
      <w:bookmarkEnd w:id="40837"/>
      <w:bookmarkEnd w:id="40838"/>
    </w:p>
    <w:p w:rsidR="00841D8B" w:rsidRDefault="00841D8B" w:rsidP="008B2BC0">
      <w:pPr>
        <w:pStyle w:val="af6"/>
        <w:keepNext/>
        <w:rPr>
          <w:rtl/>
        </w:rPr>
      </w:pPr>
      <w:bookmarkStart w:id="40839" w:name="_ETM_Q82_527691"/>
      <w:bookmarkStart w:id="40840" w:name="_ETM_Q82_527863"/>
      <w:bookmarkEnd w:id="40839"/>
      <w:bookmarkEnd w:id="40840"/>
      <w:r w:rsidRPr="00504B4C">
        <w:rPr>
          <w:rStyle w:val="TagStyle"/>
          <w:rtl/>
        </w:rPr>
        <w:t xml:space="preserve">&lt;&lt; קריאה &gt;&gt; </w:t>
      </w:r>
      <w:r>
        <w:rPr>
          <w:rtl/>
        </w:rPr>
        <w:t>מטי צרפתי הרכבי (יש עתיד):</w:t>
      </w:r>
      <w:r w:rsidRPr="00504B4C">
        <w:rPr>
          <w:rStyle w:val="TagStyle"/>
          <w:rtl/>
        </w:rPr>
        <w:t xml:space="preserve"> &lt;&lt; קריאה &gt;&gt;</w:t>
      </w:r>
      <w:r>
        <w:rPr>
          <w:rtl/>
        </w:rPr>
        <w:t xml:space="preserve"> </w:t>
      </w:r>
    </w:p>
    <w:p w:rsidR="00841D8B" w:rsidRDefault="00841D8B" w:rsidP="008B2BC0">
      <w:pPr>
        <w:rPr>
          <w:rtl/>
        </w:rPr>
      </w:pPr>
    </w:p>
    <w:p w:rsidR="00841D8B" w:rsidRDefault="00841D8B" w:rsidP="008B2BC0">
      <w:pPr>
        <w:rPr>
          <w:rtl/>
        </w:rPr>
      </w:pPr>
      <w:r>
        <w:rPr>
          <w:rFonts w:hint="cs"/>
          <w:rtl/>
        </w:rPr>
        <w:t>יש לנו זמן, רק ב-02:00 הסליחות</w:t>
      </w:r>
      <w:bookmarkStart w:id="40841" w:name="_ETM_Q82_531999"/>
      <w:bookmarkEnd w:id="40841"/>
      <w:r>
        <w:rPr>
          <w:rFonts w:hint="cs"/>
          <w:rtl/>
        </w:rPr>
        <w:t xml:space="preserve"> אצלנו.</w:t>
      </w:r>
      <w:bookmarkStart w:id="40842" w:name="_ETM_Q82_548593"/>
      <w:bookmarkEnd w:id="40842"/>
    </w:p>
    <w:p w:rsidR="00841D8B" w:rsidRDefault="00841D8B" w:rsidP="008B2BC0">
      <w:pPr>
        <w:rPr>
          <w:rtl/>
        </w:rPr>
      </w:pPr>
      <w:bookmarkStart w:id="40843" w:name="_ETM_Q82_548656"/>
      <w:bookmarkEnd w:id="40843"/>
    </w:p>
    <w:p w:rsidR="00841D8B" w:rsidRDefault="00841D8B" w:rsidP="008B2BC0">
      <w:pPr>
        <w:pStyle w:val="af6"/>
        <w:keepNext/>
        <w:rPr>
          <w:rtl/>
        </w:rPr>
      </w:pPr>
      <w:r w:rsidRPr="009A44BB">
        <w:rPr>
          <w:rStyle w:val="TagStyle"/>
          <w:rtl/>
        </w:rPr>
        <w:t xml:space="preserve">&lt;&lt; קריאה &gt;&gt; </w:t>
      </w:r>
      <w:r>
        <w:rPr>
          <w:rtl/>
        </w:rPr>
        <w:t>גלעד קריב (העבודה):</w:t>
      </w:r>
      <w:r w:rsidRPr="009A44BB">
        <w:rPr>
          <w:rStyle w:val="TagStyle"/>
          <w:rtl/>
        </w:rPr>
        <w:t xml:space="preserve"> &lt;&lt; קריאה &gt;&gt;</w:t>
      </w:r>
      <w:r>
        <w:rPr>
          <w:rtl/>
        </w:rPr>
        <w:t xml:space="preserve"> </w:t>
      </w:r>
    </w:p>
    <w:p w:rsidR="00841D8B" w:rsidRDefault="00841D8B" w:rsidP="008B2BC0">
      <w:pPr>
        <w:rPr>
          <w:rtl/>
        </w:rPr>
      </w:pPr>
    </w:p>
    <w:p w:rsidR="00841D8B" w:rsidRDefault="00841D8B" w:rsidP="004373DB">
      <w:pPr>
        <w:rPr>
          <w:rtl/>
        </w:rPr>
      </w:pPr>
      <w:bookmarkStart w:id="40844" w:name="_ETM_Q82_528262"/>
      <w:bookmarkStart w:id="40845" w:name="_ETM_Q82_528414"/>
      <w:bookmarkEnd w:id="40844"/>
      <w:bookmarkEnd w:id="40845"/>
      <w:r>
        <w:rPr>
          <w:rFonts w:hint="cs"/>
          <w:rtl/>
        </w:rPr>
        <w:t xml:space="preserve">אתם </w:t>
      </w:r>
      <w:r w:rsidR="004373DB">
        <w:rPr>
          <w:rFonts w:hint="cs"/>
          <w:rtl/>
        </w:rPr>
        <w:t>– – –</w:t>
      </w:r>
      <w:r>
        <w:rPr>
          <w:rFonts w:hint="cs"/>
          <w:rtl/>
        </w:rPr>
        <w:t xml:space="preserve"> הסכמים קואליציוניים, אנחנו </w:t>
      </w:r>
      <w:r w:rsidR="004373DB">
        <w:rPr>
          <w:rFonts w:hint="cs"/>
          <w:rtl/>
        </w:rPr>
        <w:t>– – –</w:t>
      </w:r>
      <w:r>
        <w:rPr>
          <w:rFonts w:hint="cs"/>
          <w:rtl/>
        </w:rPr>
        <w:t xml:space="preserve"> יעבור סעיף-סעיף, אני</w:t>
      </w:r>
      <w:bookmarkStart w:id="40846" w:name="_ETM_Q82_537844"/>
      <w:bookmarkEnd w:id="40846"/>
      <w:r>
        <w:rPr>
          <w:rFonts w:hint="cs"/>
          <w:rtl/>
        </w:rPr>
        <w:t xml:space="preserve"> מתכוון לדבר בכל סעיף. יש 19 סעיפים </w:t>
      </w:r>
      <w:r w:rsidR="004373DB">
        <w:rPr>
          <w:rFonts w:hint="cs"/>
          <w:rtl/>
        </w:rPr>
        <w:t>– – –</w:t>
      </w:r>
    </w:p>
    <w:p w:rsidR="00841D8B" w:rsidRDefault="00841D8B" w:rsidP="008B2BC0">
      <w:pPr>
        <w:rPr>
          <w:rtl/>
        </w:rPr>
      </w:pPr>
      <w:bookmarkStart w:id="40847" w:name="_ETM_Q82_527679"/>
      <w:bookmarkEnd w:id="40847"/>
    </w:p>
    <w:p w:rsidR="00841D8B" w:rsidRDefault="00841D8B" w:rsidP="008B2BC0">
      <w:pPr>
        <w:pStyle w:val="a4"/>
        <w:keepNext/>
        <w:rPr>
          <w:rtl/>
        </w:rPr>
      </w:pPr>
      <w:bookmarkStart w:id="40848" w:name="ET_speaker_6359_15"/>
      <w:r w:rsidRPr="009A44BB">
        <w:rPr>
          <w:rStyle w:val="TagStyle"/>
          <w:rtl/>
        </w:rPr>
        <w:t xml:space="preserve">&lt;&lt; דובר &gt;&gt; </w:t>
      </w:r>
      <w:bookmarkStart w:id="40849" w:name="_Toc178611966"/>
      <w:bookmarkStart w:id="40850" w:name="_Toc204776072"/>
      <w:bookmarkStart w:id="40851" w:name="_Toc204776163"/>
      <w:r>
        <w:rPr>
          <w:rtl/>
        </w:rPr>
        <w:t>מטי צרפתי הרכבי (יש עתיד):</w:t>
      </w:r>
      <w:bookmarkEnd w:id="40849"/>
      <w:bookmarkEnd w:id="40850"/>
      <w:bookmarkEnd w:id="40851"/>
      <w:r w:rsidRPr="009A44BB">
        <w:rPr>
          <w:rStyle w:val="TagStyle"/>
          <w:rtl/>
        </w:rPr>
        <w:t xml:space="preserve"> &lt;&lt; דובר &gt;&gt;</w:t>
      </w:r>
      <w:r>
        <w:rPr>
          <w:rtl/>
        </w:rPr>
        <w:t xml:space="preserve"> </w:t>
      </w:r>
      <w:bookmarkEnd w:id="40848"/>
    </w:p>
    <w:p w:rsidR="00841D8B" w:rsidRDefault="00841D8B" w:rsidP="008B2BC0">
      <w:pPr>
        <w:rPr>
          <w:rtl/>
        </w:rPr>
      </w:pPr>
    </w:p>
    <w:p w:rsidR="00841D8B" w:rsidRDefault="00841D8B" w:rsidP="008B2BC0">
      <w:pPr>
        <w:rPr>
          <w:rtl/>
        </w:rPr>
      </w:pPr>
      <w:r>
        <w:rPr>
          <w:rFonts w:hint="cs"/>
          <w:rtl/>
        </w:rPr>
        <w:t xml:space="preserve">שלום. מכובדי היושב-ראש, חבריי חברי הכנסת, האמת היא שלא חשבתי </w:t>
      </w:r>
      <w:bookmarkStart w:id="40852" w:name="_ETM_Q82_553569"/>
      <w:bookmarkEnd w:id="40852"/>
      <w:r>
        <w:rPr>
          <w:rFonts w:hint="cs"/>
          <w:rtl/>
        </w:rPr>
        <w:t xml:space="preserve">לעלות ולדבר. </w:t>
      </w:r>
    </w:p>
    <w:p w:rsidR="00841D8B" w:rsidRDefault="00841D8B" w:rsidP="008B2BC0">
      <w:pPr>
        <w:rPr>
          <w:rtl/>
        </w:rPr>
      </w:pPr>
      <w:bookmarkStart w:id="40853" w:name="_ETM_Q82_558113"/>
      <w:bookmarkStart w:id="40854" w:name="_ETM_Q82_558168"/>
      <w:bookmarkEnd w:id="40853"/>
      <w:bookmarkEnd w:id="40854"/>
    </w:p>
    <w:p w:rsidR="00841D8B" w:rsidRDefault="00841D8B" w:rsidP="008B2BC0">
      <w:pPr>
        <w:pStyle w:val="af7"/>
        <w:keepNext/>
        <w:rPr>
          <w:rtl/>
        </w:rPr>
      </w:pPr>
      <w:r w:rsidRPr="009A44BB">
        <w:rPr>
          <w:rStyle w:val="TagStyle"/>
          <w:rtl/>
        </w:rPr>
        <w:t xml:space="preserve"> &lt;&lt; יור &gt;&gt; </w:t>
      </w:r>
      <w:r>
        <w:rPr>
          <w:rtl/>
        </w:rPr>
        <w:t>היו"ר חנוך דב מלביצקי:</w:t>
      </w:r>
      <w:r w:rsidRPr="009A44BB">
        <w:rPr>
          <w:rStyle w:val="TagStyle"/>
          <w:rtl/>
        </w:rPr>
        <w:t xml:space="preserve"> &lt;&lt; יור &gt;&gt;</w:t>
      </w:r>
      <w:r>
        <w:rPr>
          <w:rtl/>
        </w:rPr>
        <w:t xml:space="preserve"> </w:t>
      </w:r>
    </w:p>
    <w:p w:rsidR="00841D8B" w:rsidRDefault="00841D8B" w:rsidP="008B2BC0">
      <w:pPr>
        <w:rPr>
          <w:rtl/>
        </w:rPr>
      </w:pPr>
    </w:p>
    <w:p w:rsidR="00841D8B" w:rsidRDefault="00841D8B" w:rsidP="008B2BC0">
      <w:pPr>
        <w:rPr>
          <w:rtl/>
        </w:rPr>
      </w:pPr>
      <w:r>
        <w:rPr>
          <w:rFonts w:hint="cs"/>
          <w:rtl/>
        </w:rPr>
        <w:t xml:space="preserve">חבר הכנסת קריב, אני מזכיר לך שקראתי אותך </w:t>
      </w:r>
      <w:bookmarkStart w:id="40855" w:name="_ETM_Q82_560523"/>
      <w:bookmarkEnd w:id="40855"/>
      <w:r>
        <w:rPr>
          <w:rFonts w:hint="cs"/>
          <w:rtl/>
        </w:rPr>
        <w:t>לסדר פעם שנייה. אנא</w:t>
      </w:r>
      <w:r w:rsidR="00775057">
        <w:rPr>
          <w:rFonts w:hint="cs"/>
          <w:rtl/>
        </w:rPr>
        <w:t>,</w:t>
      </w:r>
      <w:r>
        <w:rPr>
          <w:rFonts w:hint="cs"/>
          <w:rtl/>
        </w:rPr>
        <w:t xml:space="preserve"> אל תפריע לחברת הכנסת הרכבי.</w:t>
      </w:r>
    </w:p>
    <w:p w:rsidR="00841D8B" w:rsidRDefault="00841D8B" w:rsidP="008B2BC0">
      <w:pPr>
        <w:rPr>
          <w:rtl/>
        </w:rPr>
      </w:pPr>
    </w:p>
    <w:p w:rsidR="00841D8B" w:rsidRDefault="00841D8B" w:rsidP="008B2BC0">
      <w:pPr>
        <w:pStyle w:val="af6"/>
        <w:keepNext/>
        <w:rPr>
          <w:rtl/>
        </w:rPr>
      </w:pPr>
      <w:bookmarkStart w:id="40856" w:name="ET_interruption_6156_17"/>
      <w:r w:rsidRPr="009A44BB">
        <w:rPr>
          <w:rStyle w:val="TagStyle"/>
          <w:rtl/>
        </w:rPr>
        <w:t xml:space="preserve"> &lt;&lt; קריאה &gt;&gt; </w:t>
      </w:r>
      <w:r>
        <w:rPr>
          <w:rtl/>
        </w:rPr>
        <w:t>גלעד קריב (העבודה):</w:t>
      </w:r>
      <w:r w:rsidRPr="009A44BB">
        <w:rPr>
          <w:rStyle w:val="TagStyle"/>
          <w:rtl/>
        </w:rPr>
        <w:t xml:space="preserve"> &lt;&lt; קריאה &gt;&gt;</w:t>
      </w:r>
      <w:r>
        <w:rPr>
          <w:rtl/>
        </w:rPr>
        <w:t xml:space="preserve"> </w:t>
      </w:r>
      <w:bookmarkEnd w:id="40856"/>
    </w:p>
    <w:p w:rsidR="00841D8B" w:rsidRDefault="00841D8B" w:rsidP="008B2BC0">
      <w:pPr>
        <w:rPr>
          <w:rtl/>
        </w:rPr>
      </w:pPr>
    </w:p>
    <w:p w:rsidR="00841D8B" w:rsidRDefault="00841D8B" w:rsidP="008B2BC0">
      <w:pPr>
        <w:rPr>
          <w:rtl/>
        </w:rPr>
      </w:pPr>
      <w:r>
        <w:rPr>
          <w:rFonts w:hint="cs"/>
          <w:rtl/>
        </w:rPr>
        <w:t xml:space="preserve">אני מציע </w:t>
      </w:r>
      <w:bookmarkStart w:id="40857" w:name="_ETM_Q82_566125"/>
      <w:bookmarkEnd w:id="40857"/>
      <w:r>
        <w:rPr>
          <w:rFonts w:hint="cs"/>
          <w:rtl/>
        </w:rPr>
        <w:t xml:space="preserve">שלכבוד הבחירה של הראשון לציון, כמחוות ידידות, תמחק </w:t>
      </w:r>
      <w:bookmarkStart w:id="40858" w:name="_ETM_Q82_568238"/>
      <w:bookmarkEnd w:id="40858"/>
      <w:r>
        <w:rPr>
          <w:rFonts w:hint="cs"/>
          <w:rtl/>
        </w:rPr>
        <w:t>קריאות.</w:t>
      </w:r>
    </w:p>
    <w:p w:rsidR="00841D8B" w:rsidRDefault="00841D8B" w:rsidP="008B2BC0">
      <w:pPr>
        <w:rPr>
          <w:rtl/>
        </w:rPr>
      </w:pPr>
    </w:p>
    <w:p w:rsidR="00841D8B" w:rsidRDefault="00841D8B" w:rsidP="008B2BC0">
      <w:pPr>
        <w:pStyle w:val="af7"/>
        <w:keepNext/>
        <w:rPr>
          <w:rtl/>
        </w:rPr>
      </w:pPr>
      <w:r w:rsidRPr="009A44BB">
        <w:rPr>
          <w:rStyle w:val="TagStyle"/>
          <w:rtl/>
        </w:rPr>
        <w:t xml:space="preserve"> &lt;&lt; יור &gt;&gt; </w:t>
      </w:r>
      <w:r>
        <w:rPr>
          <w:rtl/>
        </w:rPr>
        <w:t>היו"ר חנוך דב מלביצקי:</w:t>
      </w:r>
      <w:r w:rsidRPr="009A44BB">
        <w:rPr>
          <w:rStyle w:val="TagStyle"/>
          <w:rtl/>
        </w:rPr>
        <w:t xml:space="preserve"> &lt;&lt; יור &gt;&gt;</w:t>
      </w:r>
      <w:r>
        <w:rPr>
          <w:rtl/>
        </w:rPr>
        <w:t xml:space="preserve"> </w:t>
      </w:r>
    </w:p>
    <w:p w:rsidR="00841D8B" w:rsidRDefault="00841D8B" w:rsidP="008B2BC0">
      <w:pPr>
        <w:rPr>
          <w:rtl/>
        </w:rPr>
      </w:pPr>
    </w:p>
    <w:p w:rsidR="00841D8B" w:rsidRDefault="00841D8B" w:rsidP="008B2BC0">
      <w:pPr>
        <w:rPr>
          <w:rtl/>
        </w:rPr>
      </w:pPr>
      <w:r>
        <w:rPr>
          <w:rFonts w:hint="cs"/>
          <w:rtl/>
        </w:rPr>
        <w:t>הצעתך נדחית.</w:t>
      </w:r>
      <w:bookmarkStart w:id="40859" w:name="_ETM_Q82_572490"/>
      <w:bookmarkEnd w:id="40859"/>
      <w:r>
        <w:rPr>
          <w:rFonts w:hint="cs"/>
          <w:rtl/>
        </w:rPr>
        <w:t xml:space="preserve"> תודה.</w:t>
      </w:r>
      <w:bookmarkStart w:id="40860" w:name="_ETM_Q82_575209"/>
      <w:bookmarkEnd w:id="40860"/>
    </w:p>
    <w:p w:rsidR="00841D8B" w:rsidRDefault="00841D8B" w:rsidP="008B2BC0">
      <w:pPr>
        <w:rPr>
          <w:rtl/>
        </w:rPr>
      </w:pPr>
      <w:bookmarkStart w:id="40861" w:name="_ETM_Q82_575264"/>
      <w:bookmarkEnd w:id="40861"/>
    </w:p>
    <w:p w:rsidR="00841D8B" w:rsidRDefault="00841D8B" w:rsidP="008B2BC0">
      <w:pPr>
        <w:pStyle w:val="-"/>
        <w:keepNext/>
        <w:rPr>
          <w:rtl/>
        </w:rPr>
      </w:pPr>
      <w:bookmarkStart w:id="40862" w:name="ET_speakercontinue_6359_19"/>
      <w:r w:rsidRPr="009A44BB">
        <w:rPr>
          <w:rStyle w:val="TagStyle"/>
          <w:rtl/>
        </w:rPr>
        <w:t xml:space="preserve"> &lt;&lt; דובר_המשך &gt;&gt; </w:t>
      </w:r>
      <w:r>
        <w:rPr>
          <w:rtl/>
        </w:rPr>
        <w:t>מטי צרפתי הרכבי (יש עתיד):</w:t>
      </w:r>
      <w:r w:rsidRPr="009A44BB">
        <w:rPr>
          <w:rStyle w:val="TagStyle"/>
          <w:rtl/>
        </w:rPr>
        <w:t xml:space="preserve"> &lt;&lt; דובר_המשך &gt;&gt;</w:t>
      </w:r>
      <w:r>
        <w:rPr>
          <w:rtl/>
        </w:rPr>
        <w:t xml:space="preserve"> </w:t>
      </w:r>
      <w:bookmarkEnd w:id="40862"/>
    </w:p>
    <w:p w:rsidR="00841D8B" w:rsidRDefault="00841D8B" w:rsidP="008B2BC0">
      <w:pPr>
        <w:rPr>
          <w:rtl/>
        </w:rPr>
      </w:pPr>
    </w:p>
    <w:p w:rsidR="00841D8B" w:rsidRDefault="00841D8B" w:rsidP="008B2BC0">
      <w:pPr>
        <w:rPr>
          <w:rtl/>
        </w:rPr>
      </w:pPr>
      <w:bookmarkStart w:id="40863" w:name="_ETM_Q82_576376"/>
      <w:bookmarkEnd w:id="40863"/>
      <w:r>
        <w:rPr>
          <w:rFonts w:hint="cs"/>
          <w:rtl/>
        </w:rPr>
        <w:t xml:space="preserve">מכובדי, חבריי חברי הכנסת, האמת, לא חשבתי לעלות </w:t>
      </w:r>
      <w:bookmarkStart w:id="40864" w:name="_ETM_Q82_579917"/>
      <w:bookmarkEnd w:id="40864"/>
      <w:r>
        <w:rPr>
          <w:rFonts w:hint="cs"/>
          <w:rtl/>
        </w:rPr>
        <w:t xml:space="preserve">ולדבר, אבל היום במהלך הדיון של התקציב לא יכולתי להסיר </w:t>
      </w:r>
      <w:bookmarkStart w:id="40865" w:name="_ETM_Q82_588021"/>
      <w:bookmarkEnd w:id="40865"/>
      <w:r>
        <w:rPr>
          <w:rFonts w:hint="cs"/>
          <w:rtl/>
        </w:rPr>
        <w:t xml:space="preserve">את העיניים מהטריבונות של היציע ולראות את משפחות החטופים פשוט </w:t>
      </w:r>
      <w:bookmarkStart w:id="40866" w:name="_ETM_Q82_592055"/>
      <w:bookmarkEnd w:id="40866"/>
      <w:r>
        <w:rPr>
          <w:rFonts w:hint="cs"/>
          <w:rtl/>
        </w:rPr>
        <w:t xml:space="preserve">מיואשות, שבורות. ואנחנו 359 ימים למלחמה – עוד שעה וחצי </w:t>
      </w:r>
      <w:bookmarkStart w:id="40867" w:name="_ETM_Q82_603622"/>
      <w:bookmarkEnd w:id="40867"/>
      <w:r w:rsidR="00775057">
        <w:rPr>
          <w:rFonts w:hint="cs"/>
          <w:rtl/>
        </w:rPr>
        <w:t xml:space="preserve">זה </w:t>
      </w:r>
      <w:r>
        <w:rPr>
          <w:rFonts w:hint="cs"/>
          <w:rtl/>
        </w:rPr>
        <w:t xml:space="preserve">כבר יהיה 360 ימים – ו-101 חטופים וחטופות. ואני רואה אותם </w:t>
      </w:r>
      <w:bookmarkStart w:id="40868" w:name="_ETM_Q82_608913"/>
      <w:bookmarkEnd w:id="40868"/>
      <w:r>
        <w:rPr>
          <w:rFonts w:hint="cs"/>
          <w:rtl/>
        </w:rPr>
        <w:t xml:space="preserve">שוב ושוב בעצרות המחאה, בכיכרות, פה בכנסת, ולא יכולתי שלא </w:t>
      </w:r>
      <w:bookmarkStart w:id="40869" w:name="_ETM_Q82_618498"/>
      <w:bookmarkEnd w:id="40869"/>
      <w:r>
        <w:rPr>
          <w:rFonts w:hint="cs"/>
          <w:rtl/>
        </w:rPr>
        <w:t>להזכיר אותם. וככה נזכרתי ב-16 ביולי, כשראש הממשלה נתניהו אמר:</w:t>
      </w:r>
      <w:bookmarkStart w:id="40870" w:name="_ETM_Q82_628725"/>
      <w:bookmarkEnd w:id="40870"/>
      <w:r>
        <w:rPr>
          <w:rFonts w:hint="cs"/>
          <w:rtl/>
        </w:rPr>
        <w:t xml:space="preserve"> אין לנו מה להיות בלחץ, החטופים סובלים אבל הם </w:t>
      </w:r>
      <w:bookmarkStart w:id="40871" w:name="_ETM_Q82_629896"/>
      <w:bookmarkEnd w:id="40871"/>
      <w:r>
        <w:rPr>
          <w:rFonts w:hint="cs"/>
          <w:rtl/>
        </w:rPr>
        <w:t xml:space="preserve">לא מתים. זוכרים את זה שהוא אמר? ממש בלתי נתפס </w:t>
      </w:r>
      <w:bookmarkStart w:id="40872" w:name="_ETM_Q82_633243"/>
      <w:bookmarkEnd w:id="40872"/>
      <w:r>
        <w:rPr>
          <w:rFonts w:hint="cs"/>
          <w:rtl/>
        </w:rPr>
        <w:t xml:space="preserve">– על הדעת, באמת, אמירה בלי שום רגישות, בלי חמלה, </w:t>
      </w:r>
      <w:bookmarkStart w:id="40873" w:name="_ETM_Q82_639697"/>
      <w:bookmarkEnd w:id="40873"/>
      <w:r>
        <w:rPr>
          <w:rFonts w:hint="cs"/>
          <w:rtl/>
        </w:rPr>
        <w:t xml:space="preserve">כשהן פשוט משפחות שהופכות להיות אודים כואבים, פשוט נגמרים. </w:t>
      </w:r>
      <w:bookmarkStart w:id="40874" w:name="_ETM_Q82_647087"/>
      <w:bookmarkEnd w:id="40874"/>
    </w:p>
    <w:p w:rsidR="00841D8B" w:rsidRDefault="00841D8B" w:rsidP="008B2BC0">
      <w:pPr>
        <w:rPr>
          <w:rtl/>
        </w:rPr>
      </w:pPr>
      <w:bookmarkStart w:id="40875" w:name="_ETM_Q82_648303"/>
      <w:bookmarkStart w:id="40876" w:name="_ETM_Q82_648355"/>
      <w:bookmarkEnd w:id="40875"/>
      <w:bookmarkEnd w:id="40876"/>
    </w:p>
    <w:p w:rsidR="00841D8B" w:rsidRDefault="00841D8B" w:rsidP="008B2BC0">
      <w:pPr>
        <w:rPr>
          <w:rtl/>
        </w:rPr>
      </w:pPr>
      <w:bookmarkStart w:id="40877" w:name="_ETM_Q82_648495"/>
      <w:bookmarkStart w:id="40878" w:name="_ETM_Q82_648547"/>
      <w:bookmarkEnd w:id="40877"/>
      <w:bookmarkEnd w:id="40878"/>
      <w:r>
        <w:rPr>
          <w:rFonts w:hint="cs"/>
          <w:rtl/>
        </w:rPr>
        <w:t xml:space="preserve">ולא מזמן, נדמה לי לפני שבועיים, בוועדת החוץ והביטחון ראש </w:t>
      </w:r>
      <w:bookmarkStart w:id="40879" w:name="_ETM_Q82_654550"/>
      <w:bookmarkEnd w:id="40879"/>
      <w:r>
        <w:rPr>
          <w:rFonts w:hint="cs"/>
          <w:rtl/>
        </w:rPr>
        <w:t xml:space="preserve">הממשלה הפליא בעוד אמירה מטלטלת כשהוא אמר </w:t>
      </w:r>
      <w:bookmarkStart w:id="40880" w:name="_ETM_Q82_659650"/>
      <w:bookmarkEnd w:id="40880"/>
      <w:r>
        <w:rPr>
          <w:rFonts w:hint="cs"/>
          <w:rtl/>
        </w:rPr>
        <w:t xml:space="preserve">שהוא מעריך שרק 50% מהחטופים והחטופות בחיים. ושוב, באמת בלי </w:t>
      </w:r>
      <w:bookmarkStart w:id="40881" w:name="_ETM_Q82_665894"/>
      <w:bookmarkEnd w:id="40881"/>
      <w:r>
        <w:rPr>
          <w:rFonts w:hint="cs"/>
          <w:rtl/>
        </w:rPr>
        <w:t xml:space="preserve">רגישות, שוב טלטל אותם בלי חמלה. </w:t>
      </w:r>
      <w:bookmarkStart w:id="40882" w:name="_ETM_Q82_671090"/>
      <w:bookmarkEnd w:id="40882"/>
    </w:p>
    <w:p w:rsidR="00841D8B" w:rsidRDefault="00841D8B" w:rsidP="008B2BC0">
      <w:pPr>
        <w:rPr>
          <w:rtl/>
        </w:rPr>
      </w:pPr>
      <w:bookmarkStart w:id="40883" w:name="_ETM_Q82_671146"/>
      <w:bookmarkEnd w:id="40883"/>
    </w:p>
    <w:p w:rsidR="00841D8B" w:rsidRDefault="00841D8B" w:rsidP="000C1037">
      <w:pPr>
        <w:rPr>
          <w:rtl/>
        </w:rPr>
      </w:pPr>
      <w:bookmarkStart w:id="40884" w:name="_ETM_Q82_671282"/>
      <w:bookmarkStart w:id="40885" w:name="_ETM_Q82_671333"/>
      <w:bookmarkEnd w:id="40884"/>
      <w:bookmarkEnd w:id="40885"/>
      <w:r>
        <w:rPr>
          <w:rFonts w:hint="cs"/>
          <w:rtl/>
        </w:rPr>
        <w:t xml:space="preserve">אז חשבתי להקריא את </w:t>
      </w:r>
      <w:bookmarkStart w:id="40886" w:name="_ETM_Q82_675426"/>
      <w:bookmarkEnd w:id="40886"/>
      <w:r>
        <w:rPr>
          <w:rFonts w:hint="cs"/>
          <w:rtl/>
        </w:rPr>
        <w:t xml:space="preserve">רשימת </w:t>
      </w:r>
      <w:r w:rsidRPr="000C7704">
        <w:rPr>
          <w:rFonts w:hint="cs"/>
          <w:rtl/>
        </w:rPr>
        <w:t>1</w:t>
      </w:r>
      <w:r w:rsidR="000C1037">
        <w:rPr>
          <w:rFonts w:hint="cs"/>
          <w:rtl/>
        </w:rPr>
        <w:t>9</w:t>
      </w:r>
      <w:r w:rsidRPr="000C7704">
        <w:rPr>
          <w:rFonts w:hint="cs"/>
          <w:rtl/>
        </w:rPr>
        <w:t xml:space="preserve"> אזרחי המדינה שהופקרו ב-7 באוקטובר. הם נחטפו בחיים</w:t>
      </w:r>
      <w:bookmarkStart w:id="40887" w:name="_ETM_Q82_683298"/>
      <w:bookmarkEnd w:id="40887"/>
      <w:r w:rsidRPr="000C7704">
        <w:rPr>
          <w:rFonts w:hint="cs"/>
          <w:rtl/>
        </w:rPr>
        <w:t xml:space="preserve">, הם נהרגו או נרצחו בשבי חמאס: אביב אצילי, </w:t>
      </w:r>
      <w:bookmarkStart w:id="40888" w:name="_ETM_Q82_687449"/>
      <w:bookmarkEnd w:id="40888"/>
      <w:r w:rsidRPr="000C7704">
        <w:rPr>
          <w:rFonts w:hint="cs"/>
          <w:rtl/>
        </w:rPr>
        <w:t>זכרו לברכה</w:t>
      </w:r>
      <w:r>
        <w:rPr>
          <w:rFonts w:hint="cs"/>
          <w:rtl/>
        </w:rPr>
        <w:t>,</w:t>
      </w:r>
      <w:r w:rsidRPr="000C7704">
        <w:rPr>
          <w:rFonts w:hint="cs"/>
          <w:rtl/>
        </w:rPr>
        <w:t xml:space="preserve"> סליחה; איתי </w:t>
      </w:r>
      <w:proofErr w:type="spellStart"/>
      <w:r w:rsidRPr="000C7704">
        <w:rPr>
          <w:rFonts w:hint="cs"/>
          <w:rtl/>
        </w:rPr>
        <w:t>סבירסקי</w:t>
      </w:r>
      <w:proofErr w:type="spellEnd"/>
      <w:r w:rsidRPr="000C7704">
        <w:rPr>
          <w:rFonts w:hint="cs"/>
          <w:rtl/>
        </w:rPr>
        <w:t>, זכרו לברכה</w:t>
      </w:r>
      <w:r>
        <w:rPr>
          <w:rFonts w:hint="cs"/>
          <w:rtl/>
        </w:rPr>
        <w:t>,</w:t>
      </w:r>
      <w:r w:rsidRPr="000C7704">
        <w:rPr>
          <w:rFonts w:hint="cs"/>
          <w:rtl/>
        </w:rPr>
        <w:t xml:space="preserve"> סליחה; איתן </w:t>
      </w:r>
      <w:bookmarkStart w:id="40889" w:name="_ETM_Q82_695811"/>
      <w:bookmarkEnd w:id="40889"/>
      <w:r w:rsidRPr="000C7704">
        <w:rPr>
          <w:rFonts w:hint="cs"/>
          <w:rtl/>
        </w:rPr>
        <w:t>לוי, זכרו לברכה</w:t>
      </w:r>
      <w:r>
        <w:rPr>
          <w:rFonts w:hint="cs"/>
          <w:rtl/>
        </w:rPr>
        <w:t>,</w:t>
      </w:r>
      <w:r w:rsidRPr="000C7704">
        <w:rPr>
          <w:rFonts w:hint="cs"/>
          <w:rtl/>
        </w:rPr>
        <w:t xml:space="preserve"> סליחה; אלוף משנה אסף חממי, זכרו לברכה</w:t>
      </w:r>
      <w:r>
        <w:rPr>
          <w:rFonts w:hint="cs"/>
          <w:rtl/>
        </w:rPr>
        <w:t>,</w:t>
      </w:r>
      <w:r w:rsidRPr="000C7704">
        <w:rPr>
          <w:rFonts w:hint="cs"/>
          <w:rtl/>
        </w:rPr>
        <w:t xml:space="preserve"> </w:t>
      </w:r>
      <w:bookmarkStart w:id="40890" w:name="_ETM_Q82_701852"/>
      <w:bookmarkEnd w:id="40890"/>
      <w:r w:rsidRPr="000C7704">
        <w:rPr>
          <w:rFonts w:hint="cs"/>
          <w:rtl/>
        </w:rPr>
        <w:t>סליחה; אליהו מרגלית, זכרו לברכה</w:t>
      </w:r>
      <w:r>
        <w:rPr>
          <w:rFonts w:hint="cs"/>
          <w:rtl/>
        </w:rPr>
        <w:t>,</w:t>
      </w:r>
      <w:r w:rsidRPr="000C7704">
        <w:rPr>
          <w:rFonts w:hint="cs"/>
          <w:rtl/>
        </w:rPr>
        <w:t xml:space="preserve"> סליחה; אריה </w:t>
      </w:r>
      <w:proofErr w:type="spellStart"/>
      <w:r w:rsidRPr="000C7704">
        <w:rPr>
          <w:rFonts w:hint="cs"/>
          <w:rtl/>
        </w:rPr>
        <w:t>זלמנוביץ</w:t>
      </w:r>
      <w:proofErr w:type="spellEnd"/>
      <w:r w:rsidRPr="000C7704">
        <w:rPr>
          <w:rFonts w:hint="cs"/>
          <w:rtl/>
        </w:rPr>
        <w:t xml:space="preserve">', זכרו </w:t>
      </w:r>
      <w:bookmarkStart w:id="40891" w:name="_ETM_Q82_709208"/>
      <w:bookmarkEnd w:id="40891"/>
      <w:r w:rsidRPr="000C7704">
        <w:rPr>
          <w:rFonts w:hint="cs"/>
          <w:rtl/>
        </w:rPr>
        <w:t>לברכה</w:t>
      </w:r>
      <w:r>
        <w:rPr>
          <w:rFonts w:hint="cs"/>
          <w:rtl/>
        </w:rPr>
        <w:t>,</w:t>
      </w:r>
      <w:r w:rsidRPr="000C7704">
        <w:rPr>
          <w:rFonts w:hint="cs"/>
          <w:rtl/>
        </w:rPr>
        <w:t xml:space="preserve"> סליחה; ג'ודי </w:t>
      </w:r>
      <w:proofErr w:type="spellStart"/>
      <w:r w:rsidRPr="000C7704">
        <w:rPr>
          <w:rFonts w:hint="cs"/>
          <w:rtl/>
        </w:rPr>
        <w:t>ויינשטיין</w:t>
      </w:r>
      <w:proofErr w:type="spellEnd"/>
      <w:r w:rsidRPr="000C7704">
        <w:rPr>
          <w:rFonts w:hint="cs"/>
          <w:rtl/>
        </w:rPr>
        <w:t>, זכרה לברכה</w:t>
      </w:r>
      <w:r>
        <w:rPr>
          <w:rFonts w:hint="cs"/>
          <w:rtl/>
        </w:rPr>
        <w:t>,</w:t>
      </w:r>
      <w:r w:rsidRPr="000C7704">
        <w:rPr>
          <w:rFonts w:hint="cs"/>
          <w:rtl/>
        </w:rPr>
        <w:t xml:space="preserve"> סליחה; גדי חגי, זכרו </w:t>
      </w:r>
      <w:bookmarkStart w:id="40892" w:name="_ETM_Q82_717090"/>
      <w:bookmarkEnd w:id="40892"/>
      <w:r w:rsidRPr="000C7704">
        <w:rPr>
          <w:rFonts w:hint="cs"/>
          <w:rtl/>
        </w:rPr>
        <w:t>לברכה</w:t>
      </w:r>
      <w:r>
        <w:rPr>
          <w:rFonts w:hint="cs"/>
          <w:rtl/>
        </w:rPr>
        <w:t>,</w:t>
      </w:r>
      <w:r w:rsidRPr="000C7704">
        <w:rPr>
          <w:rFonts w:hint="cs"/>
          <w:rtl/>
        </w:rPr>
        <w:t xml:space="preserve"> סליחה; גיא אילוז, זכרו לברכה</w:t>
      </w:r>
      <w:r>
        <w:rPr>
          <w:rFonts w:hint="cs"/>
          <w:rtl/>
        </w:rPr>
        <w:t>,</w:t>
      </w:r>
      <w:r w:rsidRPr="000C7704">
        <w:rPr>
          <w:rFonts w:hint="cs"/>
          <w:rtl/>
        </w:rPr>
        <w:t xml:space="preserve"> סליחה; דרור אור, זכרו </w:t>
      </w:r>
      <w:bookmarkStart w:id="40893" w:name="_ETM_Q82_725633"/>
      <w:bookmarkEnd w:id="40893"/>
      <w:r w:rsidRPr="000C7704">
        <w:rPr>
          <w:rFonts w:hint="cs"/>
          <w:rtl/>
        </w:rPr>
        <w:t>לברכה</w:t>
      </w:r>
      <w:r>
        <w:rPr>
          <w:rFonts w:hint="cs"/>
          <w:rtl/>
        </w:rPr>
        <w:t>,</w:t>
      </w:r>
      <w:r w:rsidRPr="000C7704">
        <w:rPr>
          <w:rFonts w:hint="cs"/>
          <w:rtl/>
        </w:rPr>
        <w:t xml:space="preserve"> סליחה; טל </w:t>
      </w:r>
      <w:proofErr w:type="spellStart"/>
      <w:r w:rsidRPr="000C7704">
        <w:rPr>
          <w:rFonts w:hint="cs"/>
          <w:rtl/>
        </w:rPr>
        <w:t>חיימי</w:t>
      </w:r>
      <w:proofErr w:type="spellEnd"/>
      <w:r w:rsidRPr="000C7704">
        <w:rPr>
          <w:rFonts w:hint="cs"/>
          <w:rtl/>
        </w:rPr>
        <w:t>, זכרו לברכה</w:t>
      </w:r>
      <w:r>
        <w:rPr>
          <w:rFonts w:hint="cs"/>
          <w:rtl/>
        </w:rPr>
        <w:t>,</w:t>
      </w:r>
      <w:r w:rsidRPr="000C7704">
        <w:rPr>
          <w:rFonts w:hint="cs"/>
          <w:rtl/>
        </w:rPr>
        <w:t xml:space="preserve"> סליחה; יאיר יעקב, זכרו </w:t>
      </w:r>
      <w:bookmarkStart w:id="40894" w:name="_ETM_Q82_731571"/>
      <w:bookmarkEnd w:id="40894"/>
      <w:r w:rsidRPr="000C7704">
        <w:rPr>
          <w:rFonts w:hint="cs"/>
          <w:rtl/>
        </w:rPr>
        <w:t>לברכה</w:t>
      </w:r>
      <w:r>
        <w:rPr>
          <w:rFonts w:hint="cs"/>
          <w:rtl/>
        </w:rPr>
        <w:t>,</w:t>
      </w:r>
      <w:r w:rsidRPr="000C7704">
        <w:rPr>
          <w:rFonts w:hint="cs"/>
          <w:rtl/>
        </w:rPr>
        <w:t xml:space="preserve"> סליחה; </w:t>
      </w:r>
      <w:r w:rsidR="000C1037">
        <w:rPr>
          <w:rFonts w:hint="cs"/>
          <w:rtl/>
        </w:rPr>
        <w:t xml:space="preserve">יונתן </w:t>
      </w:r>
      <w:proofErr w:type="spellStart"/>
      <w:r w:rsidR="000C1037">
        <w:rPr>
          <w:rFonts w:hint="cs"/>
          <w:rtl/>
        </w:rPr>
        <w:t>סמרנו</w:t>
      </w:r>
      <w:proofErr w:type="spellEnd"/>
      <w:r w:rsidR="000C1037">
        <w:rPr>
          <w:rFonts w:hint="cs"/>
          <w:rtl/>
        </w:rPr>
        <w:t xml:space="preserve">, זכרו לבכרה, סליחה; </w:t>
      </w:r>
      <w:r w:rsidRPr="000C7704">
        <w:rPr>
          <w:rFonts w:hint="cs"/>
          <w:rtl/>
        </w:rPr>
        <w:t>יוסי שרעבי, זכרו לברכה</w:t>
      </w:r>
      <w:r>
        <w:rPr>
          <w:rFonts w:hint="cs"/>
          <w:rtl/>
        </w:rPr>
        <w:t>,</w:t>
      </w:r>
      <w:r w:rsidRPr="000C7704">
        <w:rPr>
          <w:rFonts w:hint="cs"/>
          <w:rtl/>
        </w:rPr>
        <w:t xml:space="preserve"> סליחה; מני </w:t>
      </w:r>
      <w:proofErr w:type="spellStart"/>
      <w:r w:rsidRPr="000C7704">
        <w:rPr>
          <w:rFonts w:hint="cs"/>
          <w:rtl/>
        </w:rPr>
        <w:t>גודאר</w:t>
      </w:r>
      <w:bookmarkStart w:id="40895" w:name="_ETM_Q82_739473"/>
      <w:bookmarkEnd w:id="40895"/>
      <w:r w:rsidRPr="000C7704">
        <w:rPr>
          <w:rFonts w:hint="cs"/>
          <w:rtl/>
        </w:rPr>
        <w:t>ד</w:t>
      </w:r>
      <w:proofErr w:type="spellEnd"/>
      <w:r w:rsidRPr="000C7704">
        <w:rPr>
          <w:rFonts w:hint="cs"/>
          <w:rtl/>
        </w:rPr>
        <w:t>, זכרו לברכה</w:t>
      </w:r>
      <w:r>
        <w:rPr>
          <w:rFonts w:hint="cs"/>
          <w:rtl/>
        </w:rPr>
        <w:t>,</w:t>
      </w:r>
      <w:r w:rsidRPr="000C7704">
        <w:rPr>
          <w:rFonts w:hint="cs"/>
          <w:rtl/>
        </w:rPr>
        <w:t xml:space="preserve"> סליחה; סהר ברוך, זכרו לברכה</w:t>
      </w:r>
      <w:r>
        <w:rPr>
          <w:rFonts w:hint="cs"/>
          <w:rtl/>
        </w:rPr>
        <w:t>,</w:t>
      </w:r>
      <w:r w:rsidRPr="000C7704">
        <w:rPr>
          <w:rFonts w:hint="cs"/>
          <w:rtl/>
        </w:rPr>
        <w:t xml:space="preserve"> סליחה; עמירם </w:t>
      </w:r>
      <w:bookmarkStart w:id="40896" w:name="_ETM_Q82_748080"/>
      <w:bookmarkEnd w:id="40896"/>
      <w:r w:rsidRPr="000C7704">
        <w:rPr>
          <w:rFonts w:hint="cs"/>
          <w:rtl/>
        </w:rPr>
        <w:t>קופר, זכרו לברכה</w:t>
      </w:r>
      <w:r>
        <w:rPr>
          <w:rFonts w:hint="cs"/>
          <w:rtl/>
        </w:rPr>
        <w:t>,</w:t>
      </w:r>
      <w:r w:rsidRPr="000C7704">
        <w:rPr>
          <w:rFonts w:hint="cs"/>
          <w:rtl/>
        </w:rPr>
        <w:t xml:space="preserve"> סליחה; עופרה קידר, זכרה לברכה</w:t>
      </w:r>
      <w:r>
        <w:rPr>
          <w:rFonts w:hint="cs"/>
          <w:rtl/>
        </w:rPr>
        <w:t>,</w:t>
      </w:r>
      <w:r w:rsidRPr="000C7704">
        <w:rPr>
          <w:rFonts w:hint="cs"/>
          <w:rtl/>
        </w:rPr>
        <w:t xml:space="preserve"> סליחה; </w:t>
      </w:r>
      <w:bookmarkStart w:id="40897" w:name="_ETM_Q82_753892"/>
      <w:bookmarkEnd w:id="40897"/>
      <w:r w:rsidRPr="000C7704">
        <w:rPr>
          <w:rFonts w:hint="cs"/>
          <w:rtl/>
        </w:rPr>
        <w:t>רונן אנגל, זכרו לברכה</w:t>
      </w:r>
      <w:r>
        <w:rPr>
          <w:rFonts w:hint="cs"/>
          <w:rtl/>
        </w:rPr>
        <w:t>,</w:t>
      </w:r>
      <w:r w:rsidRPr="000C7704">
        <w:rPr>
          <w:rFonts w:hint="cs"/>
          <w:rtl/>
        </w:rPr>
        <w:t xml:space="preserve"> סליחה. 1</w:t>
      </w:r>
      <w:r w:rsidR="000C1037">
        <w:rPr>
          <w:rFonts w:hint="cs"/>
          <w:rtl/>
        </w:rPr>
        <w:t>9</w:t>
      </w:r>
      <w:r w:rsidRPr="000C7704">
        <w:rPr>
          <w:rFonts w:hint="cs"/>
          <w:rtl/>
        </w:rPr>
        <w:t xml:space="preserve"> חטופים וחטופות שנחטפו בחיים </w:t>
      </w:r>
      <w:bookmarkStart w:id="40898" w:name="_ETM_Q82_764975"/>
      <w:bookmarkEnd w:id="40898"/>
      <w:r w:rsidRPr="000C7704">
        <w:rPr>
          <w:rFonts w:hint="cs"/>
          <w:rtl/>
        </w:rPr>
        <w:t>ונהרגו או נרצחו.</w:t>
      </w:r>
      <w:r>
        <w:rPr>
          <w:rFonts w:hint="cs"/>
          <w:rtl/>
        </w:rPr>
        <w:t xml:space="preserve"> </w:t>
      </w:r>
    </w:p>
    <w:p w:rsidR="000C1037" w:rsidRDefault="000C1037" w:rsidP="008B2BC0">
      <w:pPr>
        <w:rPr>
          <w:rtl/>
        </w:rPr>
      </w:pPr>
    </w:p>
    <w:p w:rsidR="00841D8B" w:rsidRDefault="00841D8B" w:rsidP="00775057">
      <w:pPr>
        <w:rPr>
          <w:rtl/>
        </w:rPr>
      </w:pPr>
      <w:bookmarkStart w:id="40899" w:name="TOR_Q83"/>
      <w:bookmarkEnd w:id="40899"/>
      <w:r>
        <w:rPr>
          <w:rFonts w:hint="cs"/>
          <w:rtl/>
        </w:rPr>
        <w:t xml:space="preserve">בעוד עשרה ימים בערך יום הכיפורים, ואני כאן אולי קוראת מעל בימה זו לראש הממשלה </w:t>
      </w:r>
      <w:bookmarkStart w:id="40900" w:name="_ETM_Q83_174589"/>
      <w:bookmarkEnd w:id="40900"/>
      <w:r>
        <w:rPr>
          <w:rFonts w:hint="cs"/>
          <w:rtl/>
        </w:rPr>
        <w:t xml:space="preserve">ולכל חברי הקואליציה לעשות חשבון נפש: האם באמת עשיתם הכול </w:t>
      </w:r>
      <w:bookmarkStart w:id="40901" w:name="_ETM_Q83_176742"/>
      <w:bookmarkEnd w:id="40901"/>
      <w:r>
        <w:rPr>
          <w:rFonts w:hint="cs"/>
          <w:rtl/>
        </w:rPr>
        <w:t xml:space="preserve">כדי לשחרר את החטופות והחטופים מהגיהינום? למשפחות שישבו </w:t>
      </w:r>
      <w:bookmarkStart w:id="40902" w:name="_ETM_Q83_183436"/>
      <w:bookmarkEnd w:id="40902"/>
      <w:r>
        <w:rPr>
          <w:rFonts w:hint="cs"/>
          <w:rtl/>
        </w:rPr>
        <w:t xml:space="preserve">כאן ביציע ולכל המשפחות של החטופים והחטופות מגיעה תשובה. לאזרחי </w:t>
      </w:r>
      <w:bookmarkStart w:id="40903" w:name="_ETM_Q83_187342"/>
      <w:bookmarkEnd w:id="40903"/>
      <w:r>
        <w:rPr>
          <w:rFonts w:hint="cs"/>
          <w:rtl/>
        </w:rPr>
        <w:t xml:space="preserve">המדינה מגיעה תשובה. קחו אחריות, עשו מעשה, קדמו עסקה </w:t>
      </w:r>
      <w:bookmarkStart w:id="40904" w:name="_ETM_Q83_195527"/>
      <w:bookmarkEnd w:id="40904"/>
      <w:r>
        <w:rPr>
          <w:rFonts w:hint="cs"/>
          <w:rtl/>
        </w:rPr>
        <w:t xml:space="preserve">עכשיו. תמנו גם ועדת חקירה ממלכתית עכשיו. תפסיקו עם הפוליטיקה. </w:t>
      </w:r>
      <w:bookmarkStart w:id="40905" w:name="_ETM_Q83_202540"/>
      <w:bookmarkEnd w:id="40905"/>
      <w:r>
        <w:rPr>
          <w:rFonts w:hint="cs"/>
          <w:rtl/>
        </w:rPr>
        <w:t xml:space="preserve">אנשים ממשיכים למות, ואנחנו – אני לפחות – עד שתהיה עסקה וכל </w:t>
      </w:r>
      <w:bookmarkStart w:id="40906" w:name="_ETM_Q83_208510"/>
      <w:bookmarkEnd w:id="40906"/>
      <w:r>
        <w:rPr>
          <w:rFonts w:hint="cs"/>
          <w:rtl/>
        </w:rPr>
        <w:t>חטוף וחטופה ישובו הביתה</w:t>
      </w:r>
      <w:r w:rsidR="00775057">
        <w:rPr>
          <w:rFonts w:hint="cs"/>
          <w:rtl/>
        </w:rPr>
        <w:t>,</w:t>
      </w:r>
      <w:r>
        <w:rPr>
          <w:rFonts w:hint="cs"/>
          <w:rtl/>
        </w:rPr>
        <w:t xml:space="preserve"> אני אזעק מעל הבימה הזו, </w:t>
      </w:r>
      <w:bookmarkStart w:id="40907" w:name="_ETM_Q83_214037"/>
      <w:bookmarkEnd w:id="40907"/>
      <w:r>
        <w:rPr>
          <w:rFonts w:hint="cs"/>
          <w:rtl/>
        </w:rPr>
        <w:t xml:space="preserve">אצא לרחובות. לא אשקוט עד שכולם יחזרו הביתה. </w:t>
      </w:r>
      <w:bookmarkStart w:id="40908" w:name="_ETM_Q83_219216"/>
      <w:bookmarkEnd w:id="40908"/>
      <w:r>
        <w:rPr>
          <w:rFonts w:hint="cs"/>
          <w:rtl/>
        </w:rPr>
        <w:t xml:space="preserve">תודה. </w:t>
      </w:r>
    </w:p>
    <w:p w:rsidR="00841D8B" w:rsidRDefault="00841D8B" w:rsidP="008B2BC0">
      <w:pPr>
        <w:rPr>
          <w:rtl/>
        </w:rPr>
      </w:pPr>
    </w:p>
    <w:p w:rsidR="00841D8B" w:rsidRDefault="00841D8B" w:rsidP="008B2BC0">
      <w:pPr>
        <w:pStyle w:val="af7"/>
        <w:keepNext/>
        <w:rPr>
          <w:rtl/>
        </w:rPr>
      </w:pPr>
      <w:r w:rsidRPr="00B9133B">
        <w:rPr>
          <w:rStyle w:val="TagStyle"/>
          <w:rtl/>
        </w:rPr>
        <w:t xml:space="preserve"> &lt;&lt; יור &gt;&gt; </w:t>
      </w:r>
      <w:r>
        <w:rPr>
          <w:rtl/>
        </w:rPr>
        <w:t>היו"ר חנוך דב מלביצקי:</w:t>
      </w:r>
      <w:r w:rsidRPr="00B9133B">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תודה. חברי הכנסת מהעבודה – חבר הכנסת קריב, חברת הכנסת לזימי, חברת הכנסת רייטן. חבר הכנסת קריב, בבקשה, </w:t>
      </w:r>
      <w:bookmarkStart w:id="40909" w:name="_ETM_Q83_236311"/>
      <w:bookmarkEnd w:id="40909"/>
      <w:r>
        <w:rPr>
          <w:rFonts w:hint="cs"/>
          <w:rtl/>
        </w:rPr>
        <w:t xml:space="preserve">אדוני. אתה רוצה לדבר </w:t>
      </w:r>
      <w:r w:rsidR="00775057">
        <w:rPr>
          <w:rFonts w:hint="cs"/>
          <w:rtl/>
        </w:rPr>
        <w:t xml:space="preserve">על </w:t>
      </w:r>
      <w:r>
        <w:rPr>
          <w:rFonts w:hint="cs"/>
          <w:rtl/>
        </w:rPr>
        <w:t xml:space="preserve">כל אחד בנפרד או ביחד? </w:t>
      </w:r>
    </w:p>
    <w:p w:rsidR="00841D8B" w:rsidRDefault="00841D8B" w:rsidP="008B2BC0">
      <w:pPr>
        <w:rPr>
          <w:rtl/>
        </w:rPr>
      </w:pPr>
    </w:p>
    <w:p w:rsidR="00841D8B" w:rsidRDefault="00841D8B" w:rsidP="008B2BC0">
      <w:pPr>
        <w:pStyle w:val="a4"/>
        <w:keepNext/>
        <w:rPr>
          <w:rtl/>
        </w:rPr>
      </w:pPr>
      <w:bookmarkStart w:id="40910" w:name="ET_speaker_6156_5"/>
      <w:r w:rsidRPr="00B9133B">
        <w:rPr>
          <w:rStyle w:val="TagStyle"/>
          <w:rtl/>
        </w:rPr>
        <w:t xml:space="preserve"> &lt;&lt; דובר &gt;&gt; </w:t>
      </w:r>
      <w:bookmarkStart w:id="40911" w:name="_Toc178611967"/>
      <w:bookmarkStart w:id="40912" w:name="_Toc204776073"/>
      <w:bookmarkStart w:id="40913" w:name="_Toc204776164"/>
      <w:r>
        <w:rPr>
          <w:rtl/>
        </w:rPr>
        <w:t>גלעד קריב (העבודה):</w:t>
      </w:r>
      <w:bookmarkEnd w:id="40911"/>
      <w:bookmarkEnd w:id="40912"/>
      <w:bookmarkEnd w:id="40913"/>
      <w:r w:rsidRPr="00B9133B">
        <w:rPr>
          <w:rStyle w:val="TagStyle"/>
          <w:rtl/>
        </w:rPr>
        <w:t xml:space="preserve"> &lt;&lt; דובר &gt;&gt;</w:t>
      </w:r>
      <w:r>
        <w:rPr>
          <w:rtl/>
        </w:rPr>
        <w:t xml:space="preserve">   </w:t>
      </w:r>
      <w:bookmarkEnd w:id="40910"/>
    </w:p>
    <w:p w:rsidR="00841D8B" w:rsidRDefault="00841D8B" w:rsidP="004373DB">
      <w:pPr>
        <w:rPr>
          <w:rtl/>
        </w:rPr>
      </w:pPr>
    </w:p>
    <w:p w:rsidR="00841D8B" w:rsidRDefault="00841D8B" w:rsidP="008B2BC0">
      <w:pPr>
        <w:rPr>
          <w:rtl/>
        </w:rPr>
      </w:pPr>
      <w:r>
        <w:rPr>
          <w:rFonts w:hint="cs"/>
          <w:rtl/>
        </w:rPr>
        <w:t>45 דקות?</w:t>
      </w:r>
      <w:r w:rsidR="00775057">
        <w:rPr>
          <w:rFonts w:hint="cs"/>
          <w:rtl/>
        </w:rPr>
        <w:t xml:space="preserve"> תשע כפול חמש, לא? </w:t>
      </w:r>
    </w:p>
    <w:p w:rsidR="00841D8B" w:rsidRDefault="00841D8B" w:rsidP="008B2BC0">
      <w:pPr>
        <w:rPr>
          <w:rtl/>
        </w:rPr>
      </w:pPr>
      <w:bookmarkStart w:id="40914" w:name="_ETM_Q83_251805"/>
      <w:bookmarkStart w:id="40915" w:name="_ETM_Q83_252059"/>
      <w:bookmarkEnd w:id="40914"/>
      <w:bookmarkEnd w:id="40915"/>
    </w:p>
    <w:p w:rsidR="00841D8B" w:rsidRDefault="00841D8B" w:rsidP="008B2BC0">
      <w:pPr>
        <w:pStyle w:val="af7"/>
        <w:keepNext/>
        <w:rPr>
          <w:rtl/>
        </w:rPr>
      </w:pPr>
      <w:r w:rsidRPr="00A60BB7">
        <w:rPr>
          <w:rStyle w:val="TagStyle"/>
          <w:rtl/>
        </w:rPr>
        <w:t xml:space="preserve"> &lt;&lt; יור &gt;&gt; </w:t>
      </w:r>
      <w:r>
        <w:rPr>
          <w:rtl/>
        </w:rPr>
        <w:t>היו"ר חנוך דב מלביצקי:</w:t>
      </w:r>
      <w:r w:rsidRPr="00A60BB7">
        <w:rPr>
          <w:rStyle w:val="TagStyle"/>
          <w:rtl/>
        </w:rPr>
        <w:t xml:space="preserve"> &lt;&lt; יור &gt;&gt;</w:t>
      </w:r>
      <w:r>
        <w:rPr>
          <w:rtl/>
        </w:rPr>
        <w:t xml:space="preserve">   </w:t>
      </w:r>
    </w:p>
    <w:p w:rsidR="00841D8B" w:rsidRDefault="00841D8B" w:rsidP="004373DB">
      <w:pPr>
        <w:rPr>
          <w:rtl/>
          <w:lang w:eastAsia="he-IL"/>
        </w:rPr>
      </w:pPr>
    </w:p>
    <w:p w:rsidR="00841D8B" w:rsidRDefault="00841D8B" w:rsidP="00775057">
      <w:pPr>
        <w:rPr>
          <w:rtl/>
          <w:lang w:eastAsia="he-IL"/>
        </w:rPr>
      </w:pPr>
      <w:r>
        <w:rPr>
          <w:rFonts w:hint="cs"/>
          <w:rtl/>
          <w:lang w:eastAsia="he-IL"/>
        </w:rPr>
        <w:t xml:space="preserve">לא </w:t>
      </w:r>
      <w:bookmarkStart w:id="40916" w:name="_ETM_Q83_253669"/>
      <w:bookmarkEnd w:id="40916"/>
      <w:r>
        <w:rPr>
          <w:rFonts w:hint="cs"/>
          <w:rtl/>
          <w:lang w:eastAsia="he-IL"/>
        </w:rPr>
        <w:t xml:space="preserve">45 דקות. אין </w:t>
      </w:r>
      <w:bookmarkStart w:id="40917" w:name="_ETM_Q83_252790"/>
      <w:bookmarkEnd w:id="40917"/>
      <w:r>
        <w:rPr>
          <w:rFonts w:hint="cs"/>
          <w:rtl/>
          <w:lang w:eastAsia="he-IL"/>
        </w:rPr>
        <w:t xml:space="preserve">לך תשע, יש לך שמונה. </w:t>
      </w:r>
      <w:bookmarkStart w:id="40918" w:name="_ETM_Q83_257958"/>
      <w:bookmarkStart w:id="40919" w:name="_ETM_Q83_258073"/>
      <w:bookmarkStart w:id="40920" w:name="_ETM_Q83_262480"/>
      <w:bookmarkEnd w:id="40918"/>
      <w:bookmarkEnd w:id="40919"/>
      <w:bookmarkEnd w:id="40920"/>
      <w:r>
        <w:rPr>
          <w:rFonts w:hint="cs"/>
          <w:rtl/>
          <w:lang w:eastAsia="he-IL"/>
        </w:rPr>
        <w:t xml:space="preserve">40 דקות – תגיד </w:t>
      </w:r>
      <w:bookmarkStart w:id="40921" w:name="_ETM_Q83_261119"/>
      <w:bookmarkEnd w:id="40921"/>
      <w:r>
        <w:rPr>
          <w:rFonts w:hint="cs"/>
          <w:rtl/>
          <w:lang w:eastAsia="he-IL"/>
        </w:rPr>
        <w:t xml:space="preserve">לי איך. במקום שתרד ותלך, אני שואל. </w:t>
      </w:r>
    </w:p>
    <w:p w:rsidR="00841D8B" w:rsidRDefault="00841D8B" w:rsidP="008B2BC0">
      <w:pPr>
        <w:rPr>
          <w:rtl/>
          <w:lang w:eastAsia="he-IL"/>
        </w:rPr>
      </w:pPr>
      <w:bookmarkStart w:id="40922" w:name="_ETM_Q83_270314"/>
      <w:bookmarkStart w:id="40923" w:name="_ETM_Q83_270505"/>
      <w:bookmarkEnd w:id="40922"/>
      <w:bookmarkEnd w:id="40923"/>
    </w:p>
    <w:p w:rsidR="00841D8B" w:rsidRDefault="00841D8B" w:rsidP="008B2BC0">
      <w:pPr>
        <w:pStyle w:val="-"/>
        <w:keepNext/>
        <w:rPr>
          <w:rtl/>
        </w:rPr>
      </w:pPr>
      <w:bookmarkStart w:id="40924" w:name="ET_speakercontinue_6156_22"/>
      <w:r w:rsidRPr="00A60BB7">
        <w:rPr>
          <w:rStyle w:val="TagStyle"/>
          <w:rtl/>
        </w:rPr>
        <w:t xml:space="preserve"> &lt;&lt; דובר_המשך &gt;&gt; </w:t>
      </w:r>
      <w:r>
        <w:rPr>
          <w:rtl/>
        </w:rPr>
        <w:t>גלעד קריב (העבודה):</w:t>
      </w:r>
      <w:r w:rsidRPr="00A60BB7">
        <w:rPr>
          <w:rStyle w:val="TagStyle"/>
          <w:rtl/>
        </w:rPr>
        <w:t xml:space="preserve"> &lt;&lt; דובר_המשך &gt;&gt;</w:t>
      </w:r>
      <w:r>
        <w:rPr>
          <w:rtl/>
        </w:rPr>
        <w:t xml:space="preserve">   </w:t>
      </w:r>
      <w:bookmarkEnd w:id="40924"/>
    </w:p>
    <w:p w:rsidR="00841D8B" w:rsidRDefault="00841D8B" w:rsidP="004373DB">
      <w:pPr>
        <w:rPr>
          <w:rtl/>
          <w:lang w:eastAsia="he-IL"/>
        </w:rPr>
      </w:pPr>
    </w:p>
    <w:p w:rsidR="00841D8B" w:rsidRPr="00A60BB7" w:rsidRDefault="00841D8B" w:rsidP="008B2BC0">
      <w:pPr>
        <w:rPr>
          <w:rtl/>
          <w:lang w:eastAsia="he-IL"/>
        </w:rPr>
      </w:pPr>
      <w:bookmarkStart w:id="40925" w:name="_ETM_Q83_271870"/>
      <w:bookmarkEnd w:id="40925"/>
      <w:r>
        <w:rPr>
          <w:rFonts w:hint="cs"/>
          <w:rtl/>
          <w:lang w:eastAsia="he-IL"/>
        </w:rPr>
        <w:t xml:space="preserve">בשביל </w:t>
      </w:r>
      <w:bookmarkStart w:id="40926" w:name="_ETM_Q83_275786"/>
      <w:bookmarkEnd w:id="40926"/>
      <w:r>
        <w:rPr>
          <w:rFonts w:hint="cs"/>
          <w:rtl/>
          <w:lang w:eastAsia="he-IL"/>
        </w:rPr>
        <w:t xml:space="preserve">אופיר – חמש דקות; בשביל עובדי ועובדות הבית, ממש לא בשביל אופיר. </w:t>
      </w:r>
      <w:bookmarkStart w:id="40927" w:name="_ETM_Q83_283434"/>
      <w:bookmarkEnd w:id="40927"/>
    </w:p>
    <w:p w:rsidR="00841D8B" w:rsidRDefault="00841D8B" w:rsidP="008B2BC0">
      <w:pPr>
        <w:rPr>
          <w:rtl/>
          <w:lang w:eastAsia="he-IL"/>
        </w:rPr>
      </w:pPr>
      <w:bookmarkStart w:id="40928" w:name="_ETM_Q83_264142"/>
      <w:bookmarkStart w:id="40929" w:name="_ETM_Q83_264326"/>
      <w:bookmarkEnd w:id="40928"/>
      <w:bookmarkEnd w:id="40929"/>
    </w:p>
    <w:p w:rsidR="00841D8B" w:rsidRDefault="00841D8B" w:rsidP="004373DB">
      <w:pPr>
        <w:rPr>
          <w:rtl/>
        </w:rPr>
      </w:pPr>
      <w:r>
        <w:rPr>
          <w:rFonts w:hint="cs"/>
          <w:rtl/>
        </w:rPr>
        <w:t xml:space="preserve">אדוני היושב-ראש, מכובדיי חברי הכנסת, אדוני השר, אני מבקש להמשיך בעניין בחירתו של הרב הראשי הספרדי החדש, הראשון לציון. בצד הברכות יש לי כמה </w:t>
      </w:r>
      <w:bookmarkStart w:id="40930" w:name="_ETM_Q83_308144"/>
      <w:bookmarkEnd w:id="40930"/>
      <w:r>
        <w:rPr>
          <w:rFonts w:hint="cs"/>
          <w:rtl/>
        </w:rPr>
        <w:t xml:space="preserve">שאלות. חבר הכנסת מלול, מכיוון שהעדת שיש לך </w:t>
      </w:r>
      <w:bookmarkStart w:id="40931" w:name="_ETM_Q83_312598"/>
      <w:bookmarkEnd w:id="40931"/>
      <w:r>
        <w:rPr>
          <w:rFonts w:hint="cs"/>
          <w:rtl/>
        </w:rPr>
        <w:t xml:space="preserve">היכרות אישית עם הראשון לציון </w:t>
      </w:r>
      <w:r w:rsidR="004373DB">
        <w:rPr>
          <w:rFonts w:hint="cs"/>
          <w:rtl/>
        </w:rPr>
        <w:t>– – –</w:t>
      </w:r>
    </w:p>
    <w:p w:rsidR="00841D8B" w:rsidRDefault="00841D8B" w:rsidP="008B2BC0">
      <w:pPr>
        <w:rPr>
          <w:rtl/>
        </w:rPr>
      </w:pPr>
    </w:p>
    <w:p w:rsidR="00841D8B" w:rsidRDefault="00DB2822" w:rsidP="00DB2822">
      <w:pPr>
        <w:pStyle w:val="af6"/>
        <w:rPr>
          <w:rtl/>
        </w:rPr>
      </w:pPr>
      <w:bookmarkStart w:id="40932" w:name="ET_interruption_6520_6"/>
      <w:bookmarkStart w:id="40933" w:name="ET_speakercontinue_ארז_מלול_בשם_וע_1149"/>
      <w:r w:rsidRPr="00DB2822">
        <w:rPr>
          <w:rStyle w:val="TagStyle"/>
          <w:rtl/>
        </w:rPr>
        <w:t xml:space="preserve"> &lt;&lt; קריאה &gt;&gt;</w:t>
      </w:r>
      <w:r w:rsidR="00841D8B" w:rsidRPr="00197403">
        <w:rPr>
          <w:rStyle w:val="TagStyle"/>
          <w:rtl/>
        </w:rPr>
        <w:t xml:space="preserve"> </w:t>
      </w:r>
      <w:r w:rsidR="00841D8B">
        <w:rPr>
          <w:rtl/>
        </w:rPr>
        <w:t>ארז מלול (</w:t>
      </w:r>
      <w:r>
        <w:rPr>
          <w:rFonts w:hint="cs"/>
          <w:rtl/>
        </w:rPr>
        <w:t>בשם ועדת החוקה, חוק ומשפט</w:t>
      </w:r>
      <w:r w:rsidR="00841D8B">
        <w:rPr>
          <w:rtl/>
        </w:rPr>
        <w:t>):</w:t>
      </w:r>
      <w:r w:rsidR="00841D8B" w:rsidRPr="00197403">
        <w:rPr>
          <w:rStyle w:val="TagStyle"/>
          <w:rtl/>
        </w:rPr>
        <w:t xml:space="preserve"> </w:t>
      </w:r>
      <w:r w:rsidRPr="00DB2822">
        <w:rPr>
          <w:rStyle w:val="TagStyle"/>
          <w:rtl/>
        </w:rPr>
        <w:t xml:space="preserve">&lt;&lt; קריאה &gt;&gt;  </w:t>
      </w:r>
      <w:r w:rsidR="00841D8B">
        <w:rPr>
          <w:rtl/>
        </w:rPr>
        <w:t xml:space="preserve">   </w:t>
      </w:r>
      <w:bookmarkEnd w:id="40932"/>
    </w:p>
    <w:bookmarkEnd w:id="40933"/>
    <w:p w:rsidR="00841D8B" w:rsidRDefault="00841D8B" w:rsidP="004373DB">
      <w:pPr>
        <w:rPr>
          <w:rtl/>
        </w:rPr>
      </w:pPr>
    </w:p>
    <w:p w:rsidR="00841D8B" w:rsidRDefault="00841D8B" w:rsidP="008B2BC0">
      <w:pPr>
        <w:rPr>
          <w:rtl/>
        </w:rPr>
      </w:pPr>
      <w:r>
        <w:rPr>
          <w:rFonts w:hint="cs"/>
          <w:rtl/>
        </w:rPr>
        <w:t xml:space="preserve">אני גאה בזה. </w:t>
      </w:r>
    </w:p>
    <w:p w:rsidR="00841D8B" w:rsidRDefault="00841D8B" w:rsidP="008B2BC0">
      <w:pPr>
        <w:rPr>
          <w:rtl/>
        </w:rPr>
      </w:pPr>
    </w:p>
    <w:p w:rsidR="00841D8B" w:rsidRDefault="00841D8B" w:rsidP="008B2BC0">
      <w:pPr>
        <w:pStyle w:val="-"/>
        <w:keepNext/>
        <w:rPr>
          <w:rtl/>
        </w:rPr>
      </w:pPr>
      <w:r w:rsidRPr="00197403">
        <w:rPr>
          <w:rStyle w:val="TagStyle"/>
          <w:rtl/>
        </w:rPr>
        <w:t xml:space="preserve"> &lt;&lt; דובר_המשך &gt;&gt; </w:t>
      </w:r>
      <w:r>
        <w:rPr>
          <w:rtl/>
        </w:rPr>
        <w:t>גלעד קריב (העבודה):</w:t>
      </w:r>
      <w:r w:rsidRPr="00197403">
        <w:rPr>
          <w:rStyle w:val="TagStyle"/>
          <w:rtl/>
        </w:rPr>
        <w:t xml:space="preserve"> &lt;&lt; דובר_המשך &gt;&gt;</w:t>
      </w:r>
      <w:r>
        <w:rPr>
          <w:rtl/>
        </w:rPr>
        <w:t xml:space="preserve">   </w:t>
      </w:r>
    </w:p>
    <w:p w:rsidR="00841D8B" w:rsidRDefault="00841D8B" w:rsidP="004373DB">
      <w:pPr>
        <w:rPr>
          <w:rtl/>
        </w:rPr>
      </w:pPr>
    </w:p>
    <w:p w:rsidR="00841D8B" w:rsidRDefault="00841D8B" w:rsidP="004373DB">
      <w:pPr>
        <w:rPr>
          <w:rtl/>
        </w:rPr>
      </w:pPr>
      <w:r>
        <w:rPr>
          <w:rFonts w:hint="cs"/>
          <w:rtl/>
        </w:rPr>
        <w:t xml:space="preserve">בסדר גמור, גם אני בירכתי אותו. אבל אני </w:t>
      </w:r>
      <w:bookmarkStart w:id="40934" w:name="_ETM_Q83_318399"/>
      <w:bookmarkEnd w:id="40934"/>
      <w:r>
        <w:rPr>
          <w:rFonts w:hint="cs"/>
          <w:rtl/>
        </w:rPr>
        <w:t>רוצה לשאול אותך כמה שאלות, ואולי תעזור לי לפת</w:t>
      </w:r>
      <w:bookmarkStart w:id="40935" w:name="_ETM_Q83_323443"/>
      <w:bookmarkEnd w:id="40935"/>
      <w:r>
        <w:rPr>
          <w:rFonts w:hint="cs"/>
          <w:rtl/>
        </w:rPr>
        <w:t xml:space="preserve">ור את הקושיות, בסדר? לפני שבע שנים, בשנת 2017, </w:t>
      </w:r>
      <w:bookmarkStart w:id="40936" w:name="_ETM_Q83_332105"/>
      <w:bookmarkEnd w:id="40936"/>
      <w:r>
        <w:rPr>
          <w:rFonts w:hint="cs"/>
          <w:rtl/>
        </w:rPr>
        <w:t xml:space="preserve">אמר הראשון לציון את המילים הבאות על יום העצמאות: </w:t>
      </w:r>
      <w:bookmarkStart w:id="40937" w:name="_ETM_Q83_336174"/>
      <w:bookmarkEnd w:id="40937"/>
      <w:r w:rsidR="00775057">
        <w:rPr>
          <w:rFonts w:hint="cs"/>
          <w:rtl/>
        </w:rPr>
        <w:t>"</w:t>
      </w:r>
      <w:r>
        <w:rPr>
          <w:rFonts w:hint="cs"/>
          <w:rtl/>
        </w:rPr>
        <w:t>היום הזה הפך להיות יום של שחוק וקלות ראש ופריצות</w:t>
      </w:r>
      <w:r w:rsidR="00775057">
        <w:rPr>
          <w:rFonts w:hint="cs"/>
          <w:rtl/>
        </w:rPr>
        <w:t>"</w:t>
      </w:r>
      <w:r>
        <w:rPr>
          <w:rFonts w:hint="cs"/>
          <w:rtl/>
        </w:rPr>
        <w:t xml:space="preserve"> </w:t>
      </w:r>
      <w:r>
        <w:rPr>
          <w:rtl/>
        </w:rPr>
        <w:t>–</w:t>
      </w:r>
      <w:r>
        <w:rPr>
          <w:rFonts w:hint="cs"/>
          <w:rtl/>
        </w:rPr>
        <w:t xml:space="preserve"> </w:t>
      </w:r>
      <w:bookmarkStart w:id="40938" w:name="_ETM_Q83_343506"/>
      <w:bookmarkEnd w:id="40938"/>
      <w:r>
        <w:rPr>
          <w:rFonts w:hint="cs"/>
          <w:rtl/>
        </w:rPr>
        <w:t xml:space="preserve">זה על יום העצמאות </w:t>
      </w:r>
      <w:r>
        <w:rPr>
          <w:rtl/>
        </w:rPr>
        <w:t>–</w:t>
      </w:r>
      <w:r w:rsidR="004373DB">
        <w:rPr>
          <w:rFonts w:hint="cs"/>
          <w:rtl/>
        </w:rPr>
        <w:t xml:space="preserve"> </w:t>
      </w:r>
      <w:r w:rsidR="00775057">
        <w:rPr>
          <w:rFonts w:hint="cs"/>
          <w:rtl/>
        </w:rPr>
        <w:t>"</w:t>
      </w:r>
      <w:r>
        <w:rPr>
          <w:rFonts w:hint="cs"/>
          <w:rtl/>
        </w:rPr>
        <w:t xml:space="preserve">שום סממן דתי. קשה לי להבין </w:t>
      </w:r>
      <w:bookmarkStart w:id="40939" w:name="_ETM_Q83_349627"/>
      <w:bookmarkEnd w:id="40939"/>
      <w:r>
        <w:rPr>
          <w:rFonts w:hint="cs"/>
          <w:rtl/>
        </w:rPr>
        <w:t>איך אפשר להגיד הלל ביום שכזה</w:t>
      </w:r>
      <w:r w:rsidR="00775057">
        <w:rPr>
          <w:rFonts w:hint="cs"/>
          <w:rtl/>
        </w:rPr>
        <w:t>"</w:t>
      </w:r>
      <w:r>
        <w:rPr>
          <w:rFonts w:hint="cs"/>
          <w:rtl/>
        </w:rPr>
        <w:t xml:space="preserve">. </w:t>
      </w:r>
      <w:bookmarkStart w:id="40940" w:name="_ETM_Q83_352145"/>
      <w:bookmarkStart w:id="40941" w:name="_ETM_Q83_352279"/>
      <w:bookmarkStart w:id="40942" w:name="_ETM_Q83_352352"/>
      <w:bookmarkStart w:id="40943" w:name="_ETM_Q83_352446"/>
      <w:bookmarkEnd w:id="40940"/>
      <w:bookmarkEnd w:id="40941"/>
      <w:bookmarkEnd w:id="40942"/>
      <w:bookmarkEnd w:id="40943"/>
      <w:r>
        <w:rPr>
          <w:rFonts w:hint="cs"/>
          <w:rtl/>
        </w:rPr>
        <w:t>אז חבר הכנסת מלול, אני רוצה רגע</w:t>
      </w:r>
      <w:bookmarkStart w:id="40944" w:name="_ETM_Q83_354275"/>
      <w:bookmarkEnd w:id="40944"/>
      <w:r>
        <w:rPr>
          <w:rFonts w:hint="cs"/>
          <w:rtl/>
        </w:rPr>
        <w:t xml:space="preserve"> לשאול אותך: מה יעשה הרב הראשי הספרדי החדש כאשר </w:t>
      </w:r>
      <w:bookmarkStart w:id="40945" w:name="_ETM_Q83_361216"/>
      <w:bookmarkEnd w:id="40945"/>
      <w:r>
        <w:rPr>
          <w:rFonts w:hint="cs"/>
          <w:rtl/>
        </w:rPr>
        <w:t xml:space="preserve">הרבנות הראשית פסקה במרוצת הדורות דבר אחד, והוא לפני </w:t>
      </w:r>
      <w:bookmarkStart w:id="40946" w:name="_ETM_Q83_368120"/>
      <w:bookmarkEnd w:id="40946"/>
      <w:r>
        <w:rPr>
          <w:rFonts w:hint="cs"/>
          <w:rtl/>
        </w:rPr>
        <w:t xml:space="preserve">שבע שנים הודיע שלא ראוי לומר הלל ביום העצמאות? אני </w:t>
      </w:r>
      <w:bookmarkStart w:id="40947" w:name="_ETM_Q83_374973"/>
      <w:bookmarkEnd w:id="40947"/>
      <w:r>
        <w:rPr>
          <w:rFonts w:hint="cs"/>
          <w:rtl/>
        </w:rPr>
        <w:t xml:space="preserve">רק רוצה להבין כיצד הוא ינהג. בכל זאת, הוא מורה </w:t>
      </w:r>
      <w:bookmarkStart w:id="40948" w:name="_ETM_Q83_378578"/>
      <w:bookmarkEnd w:id="40948"/>
      <w:r>
        <w:rPr>
          <w:rFonts w:hint="cs"/>
          <w:rtl/>
        </w:rPr>
        <w:t xml:space="preserve">הוראה. </w:t>
      </w:r>
    </w:p>
    <w:p w:rsidR="00841D8B" w:rsidRDefault="00841D8B" w:rsidP="008B2BC0">
      <w:pPr>
        <w:rPr>
          <w:rtl/>
        </w:rPr>
      </w:pPr>
    </w:p>
    <w:p w:rsidR="00841D8B" w:rsidRDefault="00DB2822" w:rsidP="00DB2822">
      <w:pPr>
        <w:pStyle w:val="af6"/>
        <w:rPr>
          <w:rtl/>
        </w:rPr>
      </w:pPr>
      <w:bookmarkStart w:id="40949" w:name="ET_interruption_6520_8"/>
      <w:bookmarkStart w:id="40950" w:name="ET_speakercontinue_ארז_מלול_בשם_וע_1150"/>
      <w:r w:rsidRPr="00DB2822">
        <w:rPr>
          <w:rStyle w:val="TagStyle"/>
          <w:rtl/>
        </w:rPr>
        <w:t xml:space="preserve"> &lt;&lt; קריאה &gt;&gt;</w:t>
      </w:r>
      <w:r w:rsidR="00841D8B" w:rsidRPr="00C641B2">
        <w:rPr>
          <w:rStyle w:val="TagStyle"/>
          <w:rtl/>
        </w:rPr>
        <w:t xml:space="preserve"> </w:t>
      </w:r>
      <w:r w:rsidR="00841D8B">
        <w:rPr>
          <w:rtl/>
        </w:rPr>
        <w:t>ארז מלול (</w:t>
      </w:r>
      <w:r>
        <w:rPr>
          <w:rFonts w:hint="cs"/>
          <w:rtl/>
        </w:rPr>
        <w:t>בשם ועדת החוקה, חוק ומשפט</w:t>
      </w:r>
      <w:r w:rsidR="00841D8B">
        <w:rPr>
          <w:rtl/>
        </w:rPr>
        <w:t>):</w:t>
      </w:r>
      <w:r w:rsidR="00841D8B" w:rsidRPr="00C641B2">
        <w:rPr>
          <w:rStyle w:val="TagStyle"/>
          <w:rtl/>
        </w:rPr>
        <w:t xml:space="preserve"> </w:t>
      </w:r>
      <w:r w:rsidRPr="00DB2822">
        <w:rPr>
          <w:rStyle w:val="TagStyle"/>
          <w:rtl/>
        </w:rPr>
        <w:t xml:space="preserve">&lt;&lt; קריאה &gt;&gt;  </w:t>
      </w:r>
      <w:r w:rsidR="00841D8B">
        <w:rPr>
          <w:rtl/>
        </w:rPr>
        <w:t xml:space="preserve">   </w:t>
      </w:r>
      <w:bookmarkEnd w:id="40949"/>
    </w:p>
    <w:bookmarkEnd w:id="40950"/>
    <w:p w:rsidR="00841D8B" w:rsidRDefault="00841D8B" w:rsidP="004373DB">
      <w:pPr>
        <w:rPr>
          <w:rtl/>
        </w:rPr>
      </w:pPr>
    </w:p>
    <w:p w:rsidR="00841D8B" w:rsidRDefault="00841D8B" w:rsidP="008B2BC0">
      <w:pPr>
        <w:rPr>
          <w:rtl/>
        </w:rPr>
      </w:pPr>
      <w:r>
        <w:rPr>
          <w:rFonts w:hint="cs"/>
          <w:rtl/>
        </w:rPr>
        <w:t xml:space="preserve">נחיה ונראה. </w:t>
      </w:r>
    </w:p>
    <w:p w:rsidR="00841D8B" w:rsidRDefault="00841D8B" w:rsidP="008B2BC0">
      <w:pPr>
        <w:rPr>
          <w:rtl/>
        </w:rPr>
      </w:pPr>
    </w:p>
    <w:p w:rsidR="00841D8B" w:rsidRDefault="00841D8B" w:rsidP="008B2BC0">
      <w:pPr>
        <w:pStyle w:val="-"/>
        <w:keepNext/>
        <w:rPr>
          <w:rtl/>
        </w:rPr>
      </w:pPr>
      <w:r w:rsidRPr="00C641B2">
        <w:rPr>
          <w:rStyle w:val="TagStyle"/>
          <w:rtl/>
        </w:rPr>
        <w:t xml:space="preserve"> &lt;&lt; דובר_המשך &gt;&gt; </w:t>
      </w:r>
      <w:r>
        <w:rPr>
          <w:rtl/>
        </w:rPr>
        <w:t>גלעד קריב (העבודה):</w:t>
      </w:r>
      <w:r w:rsidRPr="00C641B2">
        <w:rPr>
          <w:rStyle w:val="TagStyle"/>
          <w:rtl/>
        </w:rPr>
        <w:t xml:space="preserve"> &lt;&lt; דובר_המשך &gt;&gt;</w:t>
      </w:r>
      <w:r>
        <w:rPr>
          <w:rtl/>
        </w:rPr>
        <w:t xml:space="preserve">   </w:t>
      </w:r>
    </w:p>
    <w:p w:rsidR="00841D8B" w:rsidRDefault="00841D8B" w:rsidP="004373DB">
      <w:pPr>
        <w:rPr>
          <w:rtl/>
        </w:rPr>
      </w:pPr>
    </w:p>
    <w:p w:rsidR="00841D8B" w:rsidRDefault="00841D8B" w:rsidP="008B2BC0">
      <w:pPr>
        <w:rPr>
          <w:rtl/>
        </w:rPr>
      </w:pPr>
      <w:r>
        <w:rPr>
          <w:rFonts w:hint="cs"/>
          <w:rtl/>
        </w:rPr>
        <w:t xml:space="preserve">במשך שנים עמדו רבני היהדות החרדית בישראל, בתוכם באופן ספציפי </w:t>
      </w:r>
      <w:bookmarkStart w:id="40951" w:name="_ETM_Q83_388168"/>
      <w:bookmarkEnd w:id="40951"/>
      <w:r>
        <w:rPr>
          <w:rFonts w:hint="cs"/>
          <w:rtl/>
        </w:rPr>
        <w:t xml:space="preserve">הראשון לציון, והטיחו ביהדות הרפורמית שמחקנו את ציון מהסידורים – כדרך אגב, שקר. </w:t>
      </w:r>
      <w:bookmarkStart w:id="40952" w:name="_ETM_Q83_399395"/>
      <w:bookmarkEnd w:id="40952"/>
      <w:r>
        <w:rPr>
          <w:rFonts w:hint="cs"/>
          <w:rtl/>
        </w:rPr>
        <w:t xml:space="preserve">בסידור שלי יש סדר תפילות ליום העצמאות. בסידור שבו אני </w:t>
      </w:r>
      <w:bookmarkStart w:id="40953" w:name="_ETM_Q83_405317"/>
      <w:bookmarkEnd w:id="40953"/>
      <w:r>
        <w:rPr>
          <w:rFonts w:hint="cs"/>
          <w:rtl/>
        </w:rPr>
        <w:t xml:space="preserve">מתפלל בבית הכנסת מופיע סדר הלל ליום העצמאות, מופיעה תפילה </w:t>
      </w:r>
      <w:bookmarkStart w:id="40954" w:name="_ETM_Q83_414663"/>
      <w:bookmarkEnd w:id="40954"/>
      <w:r>
        <w:rPr>
          <w:rFonts w:hint="cs"/>
          <w:rtl/>
        </w:rPr>
        <w:t>לשלום המדינה לאמירה אחרי קריאת התורה בשבת ובחג. תאמר</w:t>
      </w:r>
      <w:bookmarkStart w:id="40955" w:name="_ETM_Q83_419147"/>
      <w:bookmarkEnd w:id="40955"/>
      <w:r>
        <w:rPr>
          <w:rFonts w:hint="cs"/>
          <w:rtl/>
        </w:rPr>
        <w:t xml:space="preserve"> לי, חבר הכנסת מלול, בסידור שממנו מתפלל הראשון לציון החדש, </w:t>
      </w:r>
      <w:bookmarkStart w:id="40956" w:name="_ETM_Q83_426707"/>
      <w:bookmarkEnd w:id="40956"/>
      <w:r w:rsidR="00775057">
        <w:rPr>
          <w:rFonts w:hint="cs"/>
          <w:rtl/>
        </w:rPr>
        <w:t>יש התפילה לשלום המדינה,</w:t>
      </w:r>
      <w:r>
        <w:rPr>
          <w:rFonts w:hint="cs"/>
          <w:rtl/>
        </w:rPr>
        <w:t xml:space="preserve"> התפ</w:t>
      </w:r>
      <w:r w:rsidR="00775057">
        <w:rPr>
          <w:rFonts w:hint="cs"/>
          <w:rtl/>
        </w:rPr>
        <w:t>ילה שחיברה הרבנות הראשית לישראל?</w:t>
      </w:r>
      <w:r>
        <w:rPr>
          <w:rFonts w:hint="cs"/>
          <w:rtl/>
        </w:rPr>
        <w:t xml:space="preserve"> </w:t>
      </w:r>
      <w:bookmarkStart w:id="40957" w:name="_ETM_Q83_434592"/>
      <w:bookmarkEnd w:id="40957"/>
      <w:r>
        <w:rPr>
          <w:rFonts w:hint="cs"/>
          <w:rtl/>
        </w:rPr>
        <w:t xml:space="preserve">יש על זה תשובה? הוא ייתן לנו תשובה? האם עכשיו, </w:t>
      </w:r>
      <w:bookmarkStart w:id="40958" w:name="_ETM_Q83_438960"/>
      <w:bookmarkEnd w:id="40958"/>
      <w:r>
        <w:rPr>
          <w:rFonts w:hint="cs"/>
          <w:rtl/>
        </w:rPr>
        <w:t xml:space="preserve">כאשר הוא נשבע אמונים למדינת ישראל, הוא יאמר </w:t>
      </w:r>
      <w:bookmarkStart w:id="40959" w:name="_ETM_Q83_445093"/>
      <w:bookmarkEnd w:id="40959"/>
      <w:r>
        <w:rPr>
          <w:rFonts w:hint="cs"/>
          <w:rtl/>
        </w:rPr>
        <w:t xml:space="preserve">בבית הכנסת שלו אחרי קריאת התורה בשבת ובחג את התפילה </w:t>
      </w:r>
      <w:bookmarkStart w:id="40960" w:name="_ETM_Q83_450594"/>
      <w:bookmarkEnd w:id="40960"/>
      <w:r>
        <w:rPr>
          <w:rFonts w:hint="cs"/>
          <w:rtl/>
        </w:rPr>
        <w:t xml:space="preserve">של הרבנות הראשית לשלומה של מדינת ישראל? </w:t>
      </w:r>
    </w:p>
    <w:p w:rsidR="00841D8B" w:rsidRDefault="00841D8B" w:rsidP="008B2BC0">
      <w:pPr>
        <w:rPr>
          <w:rtl/>
        </w:rPr>
      </w:pPr>
    </w:p>
    <w:p w:rsidR="00841D8B" w:rsidRDefault="00841D8B" w:rsidP="008B2BC0">
      <w:pPr>
        <w:rPr>
          <w:rtl/>
        </w:rPr>
      </w:pPr>
      <w:r>
        <w:rPr>
          <w:rFonts w:hint="cs"/>
          <w:rtl/>
        </w:rPr>
        <w:t xml:space="preserve">אמור </w:t>
      </w:r>
      <w:bookmarkStart w:id="40961" w:name="_ETM_Q83_454112"/>
      <w:bookmarkEnd w:id="40961"/>
      <w:r>
        <w:rPr>
          <w:rFonts w:hint="cs"/>
          <w:rtl/>
        </w:rPr>
        <w:t xml:space="preserve">לי, חבר הכנסת מלול – הבנתי שהרב יוסף ורעייתו התברכו, בלי </w:t>
      </w:r>
      <w:bookmarkStart w:id="40962" w:name="_ETM_Q83_458810"/>
      <w:bookmarkEnd w:id="40962"/>
      <w:r w:rsidR="00775057">
        <w:rPr>
          <w:rFonts w:hint="cs"/>
          <w:rtl/>
        </w:rPr>
        <w:t>עין הרע, בתשעה ילדים,</w:t>
      </w:r>
      <w:r>
        <w:rPr>
          <w:rFonts w:hint="cs"/>
          <w:rtl/>
        </w:rPr>
        <w:t xml:space="preserve"> שיהיו כולם בריאים, שיזכו </w:t>
      </w:r>
      <w:bookmarkStart w:id="40963" w:name="_ETM_Q83_463706"/>
      <w:bookmarkEnd w:id="40963"/>
      <w:r>
        <w:rPr>
          <w:rFonts w:hint="cs"/>
          <w:rtl/>
        </w:rPr>
        <w:t xml:space="preserve">להעמיד דורות ישרים. האם מההיכרות הקרובה שלך אתה יכול </w:t>
      </w:r>
      <w:bookmarkStart w:id="40964" w:name="_ETM_Q83_469377"/>
      <w:bookmarkEnd w:id="40964"/>
      <w:r>
        <w:rPr>
          <w:rFonts w:hint="cs"/>
          <w:rtl/>
        </w:rPr>
        <w:t>לספר לנו כמה מצאצאיו שירתו בצה"ל או עשו שירות לאומי?</w:t>
      </w:r>
      <w:bookmarkStart w:id="40965" w:name="_ETM_Q83_477705"/>
      <w:bookmarkEnd w:id="40965"/>
      <w:r>
        <w:rPr>
          <w:rFonts w:hint="cs"/>
          <w:rtl/>
        </w:rPr>
        <w:t xml:space="preserve"> כמה?</w:t>
      </w:r>
    </w:p>
    <w:p w:rsidR="00841D8B" w:rsidRDefault="00841D8B" w:rsidP="008B2BC0">
      <w:pPr>
        <w:rPr>
          <w:rtl/>
        </w:rPr>
      </w:pPr>
    </w:p>
    <w:p w:rsidR="00841D8B" w:rsidRDefault="00DB2822" w:rsidP="00DB2822">
      <w:pPr>
        <w:pStyle w:val="af6"/>
        <w:rPr>
          <w:rtl/>
        </w:rPr>
      </w:pPr>
      <w:bookmarkStart w:id="40966" w:name="ET_interruption_6520_10"/>
      <w:bookmarkStart w:id="40967" w:name="ET_speakercontinue_ארז_מלול_בשם_וע_1151"/>
      <w:r w:rsidRPr="00DB2822">
        <w:rPr>
          <w:rStyle w:val="TagStyle"/>
          <w:rtl/>
        </w:rPr>
        <w:t xml:space="preserve"> &lt;&lt; קריאה &gt;&gt;</w:t>
      </w:r>
      <w:r w:rsidR="00841D8B" w:rsidRPr="00D628B3">
        <w:rPr>
          <w:rStyle w:val="TagStyle"/>
          <w:rtl/>
        </w:rPr>
        <w:t xml:space="preserve"> </w:t>
      </w:r>
      <w:r w:rsidR="00841D8B">
        <w:rPr>
          <w:rtl/>
        </w:rPr>
        <w:t>ארז מלול (</w:t>
      </w:r>
      <w:r>
        <w:rPr>
          <w:rFonts w:hint="cs"/>
          <w:rtl/>
        </w:rPr>
        <w:t>בשם ועדת החוקה, חוק ומשפט</w:t>
      </w:r>
      <w:r w:rsidR="00841D8B">
        <w:rPr>
          <w:rtl/>
        </w:rPr>
        <w:t>):</w:t>
      </w:r>
      <w:r w:rsidR="00841D8B" w:rsidRPr="00D628B3">
        <w:rPr>
          <w:rStyle w:val="TagStyle"/>
          <w:rtl/>
        </w:rPr>
        <w:t xml:space="preserve"> </w:t>
      </w:r>
      <w:r w:rsidRPr="00DB2822">
        <w:rPr>
          <w:rStyle w:val="TagStyle"/>
          <w:rtl/>
        </w:rPr>
        <w:t xml:space="preserve">&lt;&lt; קריאה &gt;&gt;  </w:t>
      </w:r>
      <w:r w:rsidR="00841D8B">
        <w:rPr>
          <w:rtl/>
        </w:rPr>
        <w:t xml:space="preserve">   </w:t>
      </w:r>
      <w:bookmarkEnd w:id="40966"/>
    </w:p>
    <w:bookmarkEnd w:id="40967"/>
    <w:p w:rsidR="00841D8B" w:rsidRDefault="00841D8B" w:rsidP="004373DB">
      <w:pPr>
        <w:rPr>
          <w:rtl/>
        </w:rPr>
      </w:pPr>
    </w:p>
    <w:p w:rsidR="00841D8B" w:rsidRDefault="00841D8B" w:rsidP="008B2BC0">
      <w:pPr>
        <w:rPr>
          <w:rtl/>
        </w:rPr>
      </w:pPr>
      <w:r>
        <w:rPr>
          <w:rFonts w:hint="cs"/>
          <w:rtl/>
        </w:rPr>
        <w:t xml:space="preserve">עזוב. </w:t>
      </w:r>
    </w:p>
    <w:p w:rsidR="00841D8B" w:rsidRDefault="00841D8B" w:rsidP="008B2BC0">
      <w:pPr>
        <w:rPr>
          <w:rtl/>
        </w:rPr>
      </w:pPr>
    </w:p>
    <w:p w:rsidR="00841D8B" w:rsidRDefault="00841D8B" w:rsidP="008B2BC0">
      <w:pPr>
        <w:pStyle w:val="-"/>
        <w:keepNext/>
        <w:rPr>
          <w:rtl/>
        </w:rPr>
      </w:pPr>
      <w:bookmarkStart w:id="40968" w:name="ET_speakercontinue_6156_11"/>
      <w:r w:rsidRPr="00D628B3">
        <w:rPr>
          <w:rStyle w:val="TagStyle"/>
          <w:rtl/>
        </w:rPr>
        <w:t xml:space="preserve"> &lt;&lt; דובר_המשך &gt;&gt; </w:t>
      </w:r>
      <w:r>
        <w:rPr>
          <w:rtl/>
        </w:rPr>
        <w:t>גלעד קריב (העבודה):</w:t>
      </w:r>
      <w:r w:rsidRPr="00D628B3">
        <w:rPr>
          <w:rStyle w:val="TagStyle"/>
          <w:rtl/>
        </w:rPr>
        <w:t xml:space="preserve"> &lt;&lt; דובר_המשך &gt;&gt;</w:t>
      </w:r>
      <w:r>
        <w:rPr>
          <w:rtl/>
        </w:rPr>
        <w:t xml:space="preserve">   </w:t>
      </w:r>
      <w:bookmarkEnd w:id="40968"/>
    </w:p>
    <w:p w:rsidR="00841D8B" w:rsidRDefault="00841D8B" w:rsidP="004373DB">
      <w:pPr>
        <w:rPr>
          <w:rtl/>
        </w:rPr>
      </w:pPr>
    </w:p>
    <w:p w:rsidR="00841D8B" w:rsidRDefault="00841D8B" w:rsidP="008B2BC0">
      <w:pPr>
        <w:rPr>
          <w:rtl/>
        </w:rPr>
      </w:pPr>
      <w:r>
        <w:rPr>
          <w:rFonts w:hint="cs"/>
          <w:rtl/>
        </w:rPr>
        <w:t xml:space="preserve">מה עזוב? מה עזוב? לא מגיע לציבור הישראלי לדעת כמה מתוך תשעת בניו ובנותיו של הראשון </w:t>
      </w:r>
      <w:bookmarkStart w:id="40969" w:name="_ETM_Q83_486105"/>
      <w:bookmarkEnd w:id="40969"/>
      <w:r>
        <w:rPr>
          <w:rFonts w:hint="cs"/>
          <w:rtl/>
        </w:rPr>
        <w:t xml:space="preserve">לציון החדש שירתו בצה"ל או בשירות לאומי במסגרת שומרת תורה ומצוות? לא ביחידה מעורבת, יש מספיק מסגרות של שירות לאומי </w:t>
      </w:r>
      <w:bookmarkStart w:id="40970" w:name="_ETM_Q83_501253"/>
      <w:bookmarkEnd w:id="40970"/>
      <w:r>
        <w:rPr>
          <w:rFonts w:hint="cs"/>
          <w:rtl/>
        </w:rPr>
        <w:t>שמתנהלות על יסודות של הפרדה בין גברים לנשים במסגרת תורנית.</w:t>
      </w:r>
      <w:bookmarkStart w:id="40971" w:name="_ETM_Q83_507522"/>
      <w:bookmarkEnd w:id="40971"/>
      <w:r>
        <w:rPr>
          <w:rFonts w:hint="cs"/>
          <w:rtl/>
        </w:rPr>
        <w:t xml:space="preserve"> כמה הלכו לשרת בצבא? כמה הלכו לשרת בצבא, אדוני? </w:t>
      </w:r>
    </w:p>
    <w:p w:rsidR="00841D8B" w:rsidRDefault="00841D8B" w:rsidP="008B2BC0">
      <w:pPr>
        <w:rPr>
          <w:rtl/>
        </w:rPr>
      </w:pPr>
      <w:bookmarkStart w:id="40972" w:name="_ETM_Q83_514937"/>
      <w:bookmarkEnd w:id="40972"/>
    </w:p>
    <w:p w:rsidR="00841D8B" w:rsidRPr="00D628B3" w:rsidRDefault="00841D8B" w:rsidP="00775057">
      <w:pPr>
        <w:rPr>
          <w:rtl/>
        </w:rPr>
      </w:pPr>
      <w:bookmarkStart w:id="40973" w:name="_ETM_Q83_515206"/>
      <w:bookmarkStart w:id="40974" w:name="_ETM_Q83_515226"/>
      <w:bookmarkStart w:id="40975" w:name="_ETM_Q83_515296"/>
      <w:bookmarkEnd w:id="40973"/>
      <w:bookmarkEnd w:id="40974"/>
      <w:bookmarkEnd w:id="40975"/>
      <w:r>
        <w:rPr>
          <w:rFonts w:hint="cs"/>
          <w:rtl/>
        </w:rPr>
        <w:t xml:space="preserve">אני רוצה לשאול אותך, אדוני: הרי הרב הראשי הנבחר עתיד להיות </w:t>
      </w:r>
      <w:bookmarkStart w:id="40976" w:name="_ETM_Q83_518487"/>
      <w:bookmarkEnd w:id="40976"/>
      <w:r>
        <w:rPr>
          <w:rFonts w:hint="cs"/>
          <w:rtl/>
        </w:rPr>
        <w:t xml:space="preserve">נשיא בית הדין הרבני הגדול – אני לא יודע אם </w:t>
      </w:r>
      <w:bookmarkStart w:id="40977" w:name="_ETM_Q83_522010"/>
      <w:bookmarkEnd w:id="40977"/>
      <w:r>
        <w:rPr>
          <w:rFonts w:hint="cs"/>
          <w:rtl/>
        </w:rPr>
        <w:t xml:space="preserve">בחמש השנים הראשונות או בחמש השנים העוקבות. הרב דוד יוסף </w:t>
      </w:r>
      <w:bookmarkStart w:id="40978" w:name="_ETM_Q83_529067"/>
      <w:bookmarkEnd w:id="40978"/>
      <w:r>
        <w:rPr>
          <w:rFonts w:hint="cs"/>
          <w:rtl/>
        </w:rPr>
        <w:t>עמד לדין משמעתי וסיים את תפקידו כרב שכונה מכיוון שהוא</w:t>
      </w:r>
      <w:bookmarkStart w:id="40979" w:name="_ETM_Q83_533075"/>
      <w:bookmarkEnd w:id="40979"/>
      <w:r>
        <w:rPr>
          <w:rFonts w:hint="cs"/>
          <w:rtl/>
        </w:rPr>
        <w:t xml:space="preserve"> ניצל את משרתו לתעמולת בחירות בעבור מפלגה</w:t>
      </w:r>
      <w:r w:rsidR="00775057">
        <w:rPr>
          <w:rFonts w:hint="cs"/>
          <w:rtl/>
        </w:rPr>
        <w:t>,</w:t>
      </w:r>
      <w:r>
        <w:rPr>
          <w:rFonts w:hint="cs"/>
          <w:rtl/>
        </w:rPr>
        <w:t xml:space="preserve"> הפר את הוראות הדין המשמעתי ונאלץ לסיים את עבודתו. האם הוא מתכנן גם </w:t>
      </w:r>
      <w:bookmarkStart w:id="40980" w:name="_ETM_Q83_547724"/>
      <w:bookmarkEnd w:id="40980"/>
      <w:r>
        <w:rPr>
          <w:rFonts w:hint="cs"/>
          <w:rtl/>
        </w:rPr>
        <w:t>כנשיא בית הדין הרבני הגדול להמשיך ולעשות תעמולת בחירות?</w:t>
      </w:r>
      <w:bookmarkStart w:id="40981" w:name="_ETM_Q83_553187"/>
      <w:bookmarkEnd w:id="40981"/>
      <w:r>
        <w:rPr>
          <w:rFonts w:hint="cs"/>
          <w:rtl/>
        </w:rPr>
        <w:t xml:space="preserve"> לא מגיע לנו לדעת? אני כבר שם בצד את העובדה </w:t>
      </w:r>
      <w:bookmarkStart w:id="40982" w:name="_ETM_Q83_556331"/>
      <w:bookmarkEnd w:id="40982"/>
      <w:r>
        <w:rPr>
          <w:rFonts w:hint="cs"/>
          <w:rtl/>
        </w:rPr>
        <w:t xml:space="preserve">שהוא קרא לנשות הכותל </w:t>
      </w:r>
      <w:r w:rsidR="00775057">
        <w:rPr>
          <w:rFonts w:hint="cs"/>
          <w:rtl/>
        </w:rPr>
        <w:t>"</w:t>
      </w:r>
      <w:r>
        <w:rPr>
          <w:rFonts w:hint="cs"/>
          <w:rtl/>
        </w:rPr>
        <w:t>מטומטמות</w:t>
      </w:r>
      <w:r w:rsidR="00775057">
        <w:rPr>
          <w:rFonts w:hint="cs"/>
          <w:rtl/>
        </w:rPr>
        <w:t>"</w:t>
      </w:r>
      <w:r>
        <w:rPr>
          <w:rFonts w:hint="cs"/>
          <w:rtl/>
        </w:rPr>
        <w:t xml:space="preserve">, שהוא דיבר נגד קהילת </w:t>
      </w:r>
      <w:proofErr w:type="spellStart"/>
      <w:r>
        <w:rPr>
          <w:rFonts w:hint="cs"/>
          <w:rtl/>
        </w:rPr>
        <w:t>הלהט"ב</w:t>
      </w:r>
      <w:proofErr w:type="spellEnd"/>
      <w:r>
        <w:rPr>
          <w:rFonts w:hint="cs"/>
          <w:rtl/>
        </w:rPr>
        <w:t>,</w:t>
      </w:r>
      <w:bookmarkStart w:id="40983" w:name="_ETM_Q83_564054"/>
      <w:bookmarkEnd w:id="40983"/>
      <w:r>
        <w:rPr>
          <w:rFonts w:hint="cs"/>
          <w:rtl/>
        </w:rPr>
        <w:t xml:space="preserve"> נגד בג"ץ – את כל זה אני שם בצד. אני שם בצד </w:t>
      </w:r>
      <w:bookmarkStart w:id="40984" w:name="_ETM_Q83_566293"/>
      <w:bookmarkEnd w:id="40984"/>
      <w:r>
        <w:rPr>
          <w:rFonts w:hint="cs"/>
          <w:rtl/>
        </w:rPr>
        <w:t>אפילו את העובדה שלפני עשר שנים הוא השתלח בציונות הדתית,</w:t>
      </w:r>
      <w:bookmarkStart w:id="40985" w:name="_ETM_Q83_574059"/>
      <w:bookmarkEnd w:id="40985"/>
      <w:r>
        <w:rPr>
          <w:rFonts w:hint="cs"/>
          <w:rtl/>
        </w:rPr>
        <w:t xml:space="preserve"> בחובשי הכיפות הסרוגות, אמר עליהם דברים נוראיים. לא שמעתי אותו</w:t>
      </w:r>
      <w:bookmarkStart w:id="40986" w:name="_ETM_Q83_575887"/>
      <w:bookmarkEnd w:id="40986"/>
      <w:r>
        <w:rPr>
          <w:rFonts w:hint="cs"/>
          <w:rtl/>
        </w:rPr>
        <w:t xml:space="preserve"> מתנצל בפניכם. חבר הכנסת קלנר, חבר הכנסת הלוי</w:t>
      </w:r>
      <w:r w:rsidR="00775057">
        <w:rPr>
          <w:rFonts w:hint="cs"/>
          <w:rtl/>
        </w:rPr>
        <w:t>.</w:t>
      </w:r>
      <w:r>
        <w:rPr>
          <w:rFonts w:hint="cs"/>
          <w:rtl/>
        </w:rPr>
        <w:t xml:space="preserve"> אנחנו בחודש </w:t>
      </w:r>
      <w:bookmarkStart w:id="40987" w:name="_ETM_Q83_584227"/>
      <w:bookmarkEnd w:id="40987"/>
      <w:r>
        <w:rPr>
          <w:rFonts w:hint="cs"/>
          <w:rtl/>
        </w:rPr>
        <w:t xml:space="preserve">הרחמים והסליחות. על עבירות שבין אדם לחברו אין יום הכיפורים </w:t>
      </w:r>
      <w:bookmarkStart w:id="40988" w:name="_ETM_Q83_586549"/>
      <w:bookmarkEnd w:id="40988"/>
      <w:r>
        <w:rPr>
          <w:rFonts w:hint="cs"/>
          <w:rtl/>
        </w:rPr>
        <w:t xml:space="preserve">מכפר, עד שירצה את חברו. לא ראוי שהרב הראשי החדש </w:t>
      </w:r>
      <w:bookmarkStart w:id="40989" w:name="_ETM_Q83_591212"/>
      <w:bookmarkEnd w:id="40989"/>
      <w:r>
        <w:rPr>
          <w:rFonts w:hint="cs"/>
          <w:rtl/>
        </w:rPr>
        <w:t>יתנצל בפני חובשי הכיפות הסרוגות על מה שהוא אמר בגנותכם,</w:t>
      </w:r>
      <w:bookmarkStart w:id="40990" w:name="_ETM_Q83_600026"/>
      <w:bookmarkEnd w:id="40990"/>
      <w:r>
        <w:rPr>
          <w:rFonts w:hint="cs"/>
          <w:rtl/>
        </w:rPr>
        <w:t xml:space="preserve"> בגנות רבותיכם?</w:t>
      </w:r>
    </w:p>
    <w:p w:rsidR="00841D8B" w:rsidRDefault="00841D8B" w:rsidP="008B2BC0">
      <w:pPr>
        <w:rPr>
          <w:rtl/>
        </w:rPr>
      </w:pPr>
    </w:p>
    <w:p w:rsidR="00841D8B" w:rsidRDefault="00841D8B" w:rsidP="008B2BC0">
      <w:pPr>
        <w:pStyle w:val="af6"/>
        <w:keepNext/>
        <w:rPr>
          <w:rtl/>
        </w:rPr>
      </w:pPr>
      <w:bookmarkStart w:id="40991" w:name="ET_interruption_6352_23"/>
      <w:r w:rsidRPr="00B839F3">
        <w:rPr>
          <w:rStyle w:val="TagStyle"/>
          <w:rtl/>
        </w:rPr>
        <w:t xml:space="preserve"> &lt;&lt; קריאה &gt;&gt; </w:t>
      </w:r>
      <w:r>
        <w:rPr>
          <w:rtl/>
        </w:rPr>
        <w:t>אלמוג כהן (עוצמה יהודית):</w:t>
      </w:r>
      <w:r w:rsidRPr="00B839F3">
        <w:rPr>
          <w:rStyle w:val="TagStyle"/>
          <w:rtl/>
        </w:rPr>
        <w:t xml:space="preserve"> &lt;&lt; קריאה &gt;&gt;</w:t>
      </w:r>
      <w:r>
        <w:rPr>
          <w:rtl/>
        </w:rPr>
        <w:t xml:space="preserve">   </w:t>
      </w:r>
      <w:bookmarkEnd w:id="40991"/>
    </w:p>
    <w:p w:rsidR="00841D8B" w:rsidRDefault="00841D8B" w:rsidP="004373DB">
      <w:pPr>
        <w:rPr>
          <w:rtl/>
          <w:lang w:eastAsia="he-IL"/>
        </w:rPr>
      </w:pPr>
    </w:p>
    <w:p w:rsidR="00841D8B" w:rsidRDefault="00841D8B" w:rsidP="004373DB">
      <w:pPr>
        <w:rPr>
          <w:rtl/>
        </w:rPr>
      </w:pPr>
      <w:r>
        <w:rPr>
          <w:rFonts w:hint="cs"/>
          <w:rtl/>
        </w:rPr>
        <w:t xml:space="preserve">די להסתה. </w:t>
      </w:r>
    </w:p>
    <w:p w:rsidR="00841D8B" w:rsidRDefault="00841D8B" w:rsidP="008B2BC0">
      <w:pPr>
        <w:rPr>
          <w:rtl/>
        </w:rPr>
      </w:pPr>
    </w:p>
    <w:p w:rsidR="00841D8B" w:rsidRDefault="00841D8B" w:rsidP="008B2BC0">
      <w:pPr>
        <w:pStyle w:val="-"/>
        <w:keepNext/>
        <w:rPr>
          <w:rtl/>
        </w:rPr>
      </w:pPr>
      <w:bookmarkStart w:id="40992" w:name="ET_speakercontinue_6156_12"/>
      <w:r w:rsidRPr="008F1AAE">
        <w:rPr>
          <w:rStyle w:val="TagStyle"/>
          <w:rtl/>
        </w:rPr>
        <w:t xml:space="preserve"> &lt;&lt; דובר_המשך &gt;&gt; </w:t>
      </w:r>
      <w:r>
        <w:rPr>
          <w:rtl/>
        </w:rPr>
        <w:t>גלעד קריב (העבודה):</w:t>
      </w:r>
      <w:r w:rsidRPr="008F1AAE">
        <w:rPr>
          <w:rStyle w:val="TagStyle"/>
          <w:rtl/>
        </w:rPr>
        <w:t xml:space="preserve"> &lt;&lt; דובר_המשך &gt;&gt;</w:t>
      </w:r>
      <w:r>
        <w:rPr>
          <w:rtl/>
        </w:rPr>
        <w:t xml:space="preserve">   </w:t>
      </w:r>
      <w:bookmarkEnd w:id="40992"/>
    </w:p>
    <w:p w:rsidR="00841D8B" w:rsidRDefault="00841D8B" w:rsidP="004373DB">
      <w:pPr>
        <w:rPr>
          <w:rtl/>
        </w:rPr>
      </w:pPr>
    </w:p>
    <w:p w:rsidR="00841D8B" w:rsidRPr="008F1AAE" w:rsidRDefault="00841D8B" w:rsidP="00775057">
      <w:pPr>
        <w:rPr>
          <w:rtl/>
        </w:rPr>
      </w:pPr>
      <w:r>
        <w:rPr>
          <w:rFonts w:hint="cs"/>
          <w:rtl/>
        </w:rPr>
        <w:t xml:space="preserve">לא מגיע לכם? לא ראוי שהוא ייכנס לתפקיד שלו עם ידיים </w:t>
      </w:r>
      <w:bookmarkStart w:id="40993" w:name="_ETM_Q83_606240"/>
      <w:bookmarkEnd w:id="40993"/>
      <w:r>
        <w:rPr>
          <w:rFonts w:hint="cs"/>
          <w:rtl/>
        </w:rPr>
        <w:t xml:space="preserve">נקיות ונפש נקייה לפני שהוא הולך הערב לכותל לומר את </w:t>
      </w:r>
      <w:bookmarkStart w:id="40994" w:name="_ETM_Q83_611999"/>
      <w:bookmarkEnd w:id="40994"/>
      <w:r>
        <w:rPr>
          <w:rFonts w:hint="cs"/>
          <w:rtl/>
        </w:rPr>
        <w:t>הסליחות? שיתנצל בפני אין</w:t>
      </w:r>
      <w:r w:rsidR="00775057">
        <w:rPr>
          <w:rFonts w:hint="cs"/>
          <w:rtl/>
        </w:rPr>
        <w:t>-</w:t>
      </w:r>
      <w:r>
        <w:rPr>
          <w:rFonts w:hint="cs"/>
          <w:rtl/>
        </w:rPr>
        <w:t>ספור קהלים ישראלי</w:t>
      </w:r>
      <w:r w:rsidR="00775057">
        <w:rPr>
          <w:rFonts w:hint="cs"/>
          <w:rtl/>
        </w:rPr>
        <w:t>י</w:t>
      </w:r>
      <w:r>
        <w:rPr>
          <w:rFonts w:hint="cs"/>
          <w:rtl/>
        </w:rPr>
        <w:t>ם</w:t>
      </w:r>
      <w:r w:rsidR="00775057">
        <w:rPr>
          <w:rFonts w:hint="cs"/>
          <w:rtl/>
        </w:rPr>
        <w:t>.</w:t>
      </w:r>
      <w:r>
        <w:rPr>
          <w:rFonts w:hint="cs"/>
          <w:rtl/>
        </w:rPr>
        <w:t xml:space="preserve"> ב-20 השנים של הרבנות שלו מטעם המדינה כרב שכונה בהר </w:t>
      </w:r>
      <w:bookmarkStart w:id="40995" w:name="_ETM_Q83_622611"/>
      <w:bookmarkEnd w:id="40995"/>
      <w:r>
        <w:rPr>
          <w:rFonts w:hint="cs"/>
          <w:rtl/>
        </w:rPr>
        <w:t xml:space="preserve">נוף </w:t>
      </w:r>
      <w:r w:rsidR="00775057">
        <w:rPr>
          <w:rFonts w:hint="eastAsia"/>
          <w:rtl/>
        </w:rPr>
        <w:t>–</w:t>
      </w:r>
      <w:r w:rsidR="00775057">
        <w:rPr>
          <w:rFonts w:hint="cs"/>
          <w:rtl/>
        </w:rPr>
        <w:t xml:space="preserve"> </w:t>
      </w:r>
      <w:r>
        <w:rPr>
          <w:rFonts w:hint="cs"/>
          <w:rtl/>
        </w:rPr>
        <w:t>אין ספור קהלים ישראלי</w:t>
      </w:r>
      <w:r w:rsidR="00775057">
        <w:rPr>
          <w:rFonts w:hint="cs"/>
          <w:rtl/>
        </w:rPr>
        <w:t>י</w:t>
      </w:r>
      <w:r>
        <w:rPr>
          <w:rFonts w:hint="cs"/>
          <w:rtl/>
        </w:rPr>
        <w:t>ם שהוא העליב</w:t>
      </w:r>
      <w:r w:rsidR="00775057">
        <w:rPr>
          <w:rFonts w:hint="cs"/>
          <w:rtl/>
        </w:rPr>
        <w:t>,</w:t>
      </w:r>
      <w:r>
        <w:rPr>
          <w:rFonts w:hint="cs"/>
          <w:rtl/>
        </w:rPr>
        <w:t xml:space="preserve"> פגע בהם. </w:t>
      </w:r>
    </w:p>
    <w:p w:rsidR="00841D8B" w:rsidRPr="000911AD" w:rsidRDefault="00841D8B" w:rsidP="008B2BC0">
      <w:pPr>
        <w:rPr>
          <w:rtl/>
        </w:rPr>
      </w:pPr>
    </w:p>
    <w:p w:rsidR="00841D8B" w:rsidRDefault="00DB2822" w:rsidP="00DB2822">
      <w:pPr>
        <w:pStyle w:val="af6"/>
        <w:rPr>
          <w:rtl/>
        </w:rPr>
      </w:pPr>
      <w:bookmarkStart w:id="40996" w:name="ET_interruption_ארז_מלול_בשם_ועדת__1152"/>
      <w:r w:rsidRPr="00DB2822">
        <w:rPr>
          <w:rStyle w:val="TagStyle"/>
          <w:rtl/>
        </w:rPr>
        <w:t xml:space="preserve"> &lt;&lt; קריאה &gt;&gt;</w:t>
      </w:r>
      <w:r w:rsidR="00841D8B" w:rsidRPr="00D628B3">
        <w:rPr>
          <w:rStyle w:val="TagStyle"/>
          <w:rtl/>
        </w:rPr>
        <w:t xml:space="preserve"> </w:t>
      </w:r>
      <w:r w:rsidR="00841D8B">
        <w:rPr>
          <w:rtl/>
        </w:rPr>
        <w:t>ארז מלול (</w:t>
      </w:r>
      <w:r>
        <w:rPr>
          <w:rFonts w:hint="cs"/>
          <w:rtl/>
        </w:rPr>
        <w:t>בשם ועדת החוקה, חוק ומשפט</w:t>
      </w:r>
      <w:r w:rsidR="00841D8B">
        <w:rPr>
          <w:rtl/>
        </w:rPr>
        <w:t>):</w:t>
      </w:r>
      <w:r w:rsidR="00841D8B" w:rsidRPr="00D628B3">
        <w:rPr>
          <w:rStyle w:val="TagStyle"/>
          <w:rtl/>
        </w:rPr>
        <w:t xml:space="preserve"> </w:t>
      </w:r>
      <w:r w:rsidRPr="00DB2822">
        <w:rPr>
          <w:rStyle w:val="TagStyle"/>
          <w:rtl/>
        </w:rPr>
        <w:t xml:space="preserve">&lt;&lt; קריאה &gt;&gt; </w:t>
      </w:r>
      <w:r w:rsidR="00841D8B">
        <w:rPr>
          <w:rtl/>
        </w:rPr>
        <w:t xml:space="preserve">   </w:t>
      </w:r>
    </w:p>
    <w:bookmarkEnd w:id="40996"/>
    <w:p w:rsidR="00841D8B" w:rsidRDefault="00841D8B" w:rsidP="004373DB">
      <w:pPr>
        <w:rPr>
          <w:rtl/>
        </w:rPr>
      </w:pPr>
    </w:p>
    <w:p w:rsidR="00841D8B" w:rsidRDefault="00841D8B" w:rsidP="008B2BC0">
      <w:pPr>
        <w:rPr>
          <w:rtl/>
        </w:rPr>
      </w:pPr>
      <w:r>
        <w:rPr>
          <w:rFonts w:hint="cs"/>
          <w:rtl/>
        </w:rPr>
        <w:t xml:space="preserve">בג"ץ אישר את המועמדות שלו. </w:t>
      </w:r>
      <w:bookmarkStart w:id="40997" w:name="_ETM_Q83_628008"/>
      <w:bookmarkEnd w:id="40997"/>
      <w:r>
        <w:rPr>
          <w:rFonts w:hint="cs"/>
          <w:rtl/>
        </w:rPr>
        <w:t xml:space="preserve"> </w:t>
      </w:r>
    </w:p>
    <w:p w:rsidR="00841D8B" w:rsidRDefault="00841D8B" w:rsidP="008B2BC0">
      <w:pPr>
        <w:rPr>
          <w:rtl/>
        </w:rPr>
      </w:pPr>
    </w:p>
    <w:p w:rsidR="00841D8B" w:rsidRDefault="00841D8B" w:rsidP="008B2BC0">
      <w:pPr>
        <w:pStyle w:val="-"/>
        <w:keepNext/>
        <w:rPr>
          <w:rtl/>
        </w:rPr>
      </w:pPr>
      <w:bookmarkStart w:id="40998" w:name="ET_speakercontinue_6156_14"/>
      <w:r w:rsidRPr="008F1AAE">
        <w:rPr>
          <w:rStyle w:val="TagStyle"/>
          <w:rtl/>
        </w:rPr>
        <w:t xml:space="preserve"> &lt;&lt; דובר_המשך &gt;&gt; </w:t>
      </w:r>
      <w:r>
        <w:rPr>
          <w:rtl/>
        </w:rPr>
        <w:t>גלעד קריב (העבודה):</w:t>
      </w:r>
      <w:r w:rsidRPr="008F1AAE">
        <w:rPr>
          <w:rStyle w:val="TagStyle"/>
          <w:rtl/>
        </w:rPr>
        <w:t xml:space="preserve"> &lt;&lt; דובר_המשך &gt;&gt;</w:t>
      </w:r>
      <w:r>
        <w:rPr>
          <w:rtl/>
        </w:rPr>
        <w:t xml:space="preserve">   </w:t>
      </w:r>
      <w:bookmarkEnd w:id="40998"/>
    </w:p>
    <w:p w:rsidR="00841D8B" w:rsidRDefault="00841D8B" w:rsidP="004373DB">
      <w:pPr>
        <w:rPr>
          <w:rtl/>
        </w:rPr>
      </w:pPr>
    </w:p>
    <w:p w:rsidR="00841D8B" w:rsidRDefault="00841D8B" w:rsidP="008B2BC0">
      <w:pPr>
        <w:rPr>
          <w:rtl/>
        </w:rPr>
      </w:pPr>
      <w:r>
        <w:rPr>
          <w:rFonts w:hint="cs"/>
          <w:rtl/>
        </w:rPr>
        <w:t xml:space="preserve">אז מה? פתאום אתה נתלה בבג"ץ. אתה רוצה שאני אצטט את מה שאמר הרב דוד </w:t>
      </w:r>
      <w:bookmarkStart w:id="40999" w:name="_ETM_Q83_635259"/>
      <w:bookmarkEnd w:id="40999"/>
      <w:r>
        <w:rPr>
          <w:rFonts w:hint="cs"/>
          <w:rtl/>
        </w:rPr>
        <w:t xml:space="preserve">יוסף על בג"ץ? פתאום אתה נתלה בבג"ץ. </w:t>
      </w:r>
    </w:p>
    <w:p w:rsidR="00841D8B" w:rsidRDefault="00841D8B" w:rsidP="008B2BC0">
      <w:pPr>
        <w:rPr>
          <w:rtl/>
        </w:rPr>
      </w:pPr>
    </w:p>
    <w:p w:rsidR="00841D8B" w:rsidRDefault="00DB2822" w:rsidP="008B2BC0">
      <w:pPr>
        <w:pStyle w:val="af6"/>
        <w:keepNext/>
        <w:rPr>
          <w:rtl/>
        </w:rPr>
      </w:pPr>
      <w:r w:rsidRPr="00DB2822">
        <w:rPr>
          <w:rStyle w:val="TagStyle"/>
          <w:rtl/>
        </w:rPr>
        <w:t>&lt;&lt; קריאה &gt;&gt;</w:t>
      </w:r>
      <w:r w:rsidRPr="00D628B3">
        <w:rPr>
          <w:rStyle w:val="TagStyle"/>
          <w:rtl/>
        </w:rPr>
        <w:t xml:space="preserve"> </w:t>
      </w:r>
      <w:r>
        <w:rPr>
          <w:rtl/>
        </w:rPr>
        <w:t>ארז מלול (</w:t>
      </w:r>
      <w:r>
        <w:rPr>
          <w:rFonts w:hint="cs"/>
          <w:rtl/>
        </w:rPr>
        <w:t>בשם ועדת החוקה, חוק ומשפט</w:t>
      </w:r>
      <w:r>
        <w:rPr>
          <w:rtl/>
        </w:rPr>
        <w:t>):</w:t>
      </w:r>
      <w:r w:rsidRPr="00D628B3">
        <w:rPr>
          <w:rStyle w:val="TagStyle"/>
          <w:rtl/>
        </w:rPr>
        <w:t xml:space="preserve"> </w:t>
      </w:r>
      <w:r w:rsidRPr="00DB2822">
        <w:rPr>
          <w:rStyle w:val="TagStyle"/>
          <w:rtl/>
        </w:rPr>
        <w:t xml:space="preserve">&lt;&lt; קריאה &gt;&gt; </w:t>
      </w:r>
      <w:r>
        <w:rPr>
          <w:rtl/>
        </w:rPr>
        <w:t xml:space="preserve">   </w:t>
      </w:r>
    </w:p>
    <w:p w:rsidR="00841D8B" w:rsidRDefault="00841D8B" w:rsidP="008B2BC0">
      <w:pPr>
        <w:rPr>
          <w:rtl/>
        </w:rPr>
      </w:pPr>
    </w:p>
    <w:p w:rsidR="00841D8B" w:rsidRDefault="004373DB" w:rsidP="004373DB">
      <w:r>
        <w:rPr>
          <w:rFonts w:hint="cs"/>
          <w:rtl/>
        </w:rPr>
        <w:t>– – –</w:t>
      </w:r>
      <w:r w:rsidR="00841D8B">
        <w:rPr>
          <w:rFonts w:hint="cs"/>
          <w:rtl/>
        </w:rPr>
        <w:t xml:space="preserve"> לך לבג"ץ. </w:t>
      </w:r>
    </w:p>
    <w:p w:rsidR="00841D8B" w:rsidRDefault="00841D8B" w:rsidP="008B2BC0"/>
    <w:p w:rsidR="00841D8B" w:rsidRDefault="00841D8B" w:rsidP="008B2BC0">
      <w:pPr>
        <w:pStyle w:val="-"/>
        <w:keepNext/>
      </w:pPr>
      <w:bookmarkStart w:id="41000" w:name="ET_speakercontinue_6156_15"/>
      <w:r w:rsidRPr="008F1AAE">
        <w:rPr>
          <w:rStyle w:val="TagStyle"/>
          <w:rtl/>
        </w:rPr>
        <w:t xml:space="preserve"> &lt;&lt; דובר_המשך &gt;&gt; </w:t>
      </w:r>
      <w:r>
        <w:rPr>
          <w:rtl/>
        </w:rPr>
        <w:t>גלעד קריב (העבודה):</w:t>
      </w:r>
      <w:r w:rsidRPr="008F1AAE">
        <w:rPr>
          <w:rStyle w:val="TagStyle"/>
          <w:rtl/>
        </w:rPr>
        <w:t xml:space="preserve"> &lt;&lt; דובר_המשך &gt;&gt;</w:t>
      </w:r>
      <w:r>
        <w:rPr>
          <w:rtl/>
        </w:rPr>
        <w:t xml:space="preserve">   </w:t>
      </w:r>
      <w:bookmarkEnd w:id="41000"/>
    </w:p>
    <w:p w:rsidR="00841D8B" w:rsidRPr="00413455" w:rsidRDefault="00841D8B" w:rsidP="004373DB">
      <w:pPr>
        <w:rPr>
          <w:rtl/>
        </w:rPr>
      </w:pPr>
    </w:p>
    <w:p w:rsidR="00841D8B" w:rsidRDefault="00841D8B" w:rsidP="00775057">
      <w:pPr>
        <w:rPr>
          <w:rtl/>
        </w:rPr>
      </w:pPr>
      <w:r>
        <w:rPr>
          <w:rFonts w:hint="cs"/>
          <w:rtl/>
        </w:rPr>
        <w:t xml:space="preserve">אני שאלתי אותך שאלה פשוטה: האם הרב דוד יוסף יאמר הלל ביום העצמאות? האם בראש השנה, אחרי </w:t>
      </w:r>
      <w:bookmarkStart w:id="41001" w:name="_ETM_Q83_650898"/>
      <w:bookmarkEnd w:id="41001"/>
      <w:r>
        <w:rPr>
          <w:rFonts w:hint="cs"/>
          <w:rtl/>
        </w:rPr>
        <w:t xml:space="preserve">קריאת התורה, הוא יאמר את התפילה לשלומה של מדינת ישראל שחיברה הרבנות הראשית? האם הוא מתכוון להתנצל בפני הציונות הדתית על דברי </w:t>
      </w:r>
      <w:bookmarkStart w:id="41002" w:name="_ETM_Q83_663916"/>
      <w:bookmarkEnd w:id="41002"/>
      <w:r>
        <w:rPr>
          <w:rFonts w:hint="cs"/>
          <w:rtl/>
        </w:rPr>
        <w:t xml:space="preserve">הבלע שלו? האם הוא מתכוון לחזור בו מדבריו נגד </w:t>
      </w:r>
      <w:bookmarkStart w:id="41003" w:name="_ETM_Q83_667628"/>
      <w:bookmarkEnd w:id="41003"/>
      <w:r>
        <w:rPr>
          <w:rFonts w:hint="cs"/>
          <w:rtl/>
        </w:rPr>
        <w:t xml:space="preserve">גיוס לצה"ל? לציבור הישראלי מגיעות תשובות על השאלות הללו. אם </w:t>
      </w:r>
      <w:bookmarkStart w:id="41004" w:name="_ETM_Q83_673705"/>
      <w:bookmarkEnd w:id="41004"/>
      <w:r>
        <w:rPr>
          <w:rFonts w:hint="cs"/>
          <w:rtl/>
        </w:rPr>
        <w:t xml:space="preserve">אתם רוצים שהרבנות הראשית תהיה גורם שמקרב אנשים למסורת ישראל, </w:t>
      </w:r>
      <w:bookmarkStart w:id="41005" w:name="_ETM_Q83_681921"/>
      <w:bookmarkEnd w:id="41005"/>
      <w:r>
        <w:rPr>
          <w:rFonts w:hint="cs"/>
          <w:rtl/>
        </w:rPr>
        <w:t xml:space="preserve">מגיעות לציבור הישראלי תשובות מפיו של הרב הראשי החדש – תשובות </w:t>
      </w:r>
      <w:bookmarkStart w:id="41006" w:name="_ETM_Q83_685860"/>
      <w:bookmarkEnd w:id="41006"/>
      <w:r>
        <w:rPr>
          <w:rFonts w:hint="cs"/>
          <w:rtl/>
        </w:rPr>
        <w:t>ובעיקר בקשת סליחה. ורב ראשי שלא יודע לבקש סליחה</w:t>
      </w:r>
      <w:bookmarkStart w:id="41007" w:name="_ETM_Q83_693354"/>
      <w:bookmarkEnd w:id="41007"/>
      <w:r>
        <w:rPr>
          <w:rFonts w:hint="cs"/>
          <w:rtl/>
        </w:rPr>
        <w:t xml:space="preserve"> מאותם קהלים ישראליים שהוא העליב ופגע בהם במשך שנים </w:t>
      </w:r>
      <w:r>
        <w:rPr>
          <w:rtl/>
        </w:rPr>
        <w:t>–</w:t>
      </w:r>
      <w:r>
        <w:rPr>
          <w:rFonts w:hint="cs"/>
          <w:rtl/>
        </w:rPr>
        <w:t xml:space="preserve"> </w:t>
      </w:r>
      <w:bookmarkStart w:id="41008" w:name="_ETM_Q83_697591"/>
      <w:bookmarkEnd w:id="41008"/>
      <w:r>
        <w:rPr>
          <w:rFonts w:hint="cs"/>
          <w:rtl/>
        </w:rPr>
        <w:t xml:space="preserve">רב כזה לא יכול לקרוא לנו לחזור בתשובה </w:t>
      </w:r>
      <w:bookmarkStart w:id="41009" w:name="_ETM_Q83_703739"/>
      <w:bookmarkEnd w:id="41009"/>
      <w:r>
        <w:rPr>
          <w:rFonts w:hint="cs"/>
          <w:rtl/>
        </w:rPr>
        <w:t xml:space="preserve">לפני ראש השנה ויום הכיפורים. תודה. </w:t>
      </w:r>
    </w:p>
    <w:p w:rsidR="00841D8B" w:rsidRDefault="00841D8B" w:rsidP="008B2BC0">
      <w:pPr>
        <w:rPr>
          <w:rtl/>
        </w:rPr>
      </w:pPr>
    </w:p>
    <w:p w:rsidR="00841D8B" w:rsidRDefault="00841D8B" w:rsidP="008B2BC0">
      <w:pPr>
        <w:pStyle w:val="af7"/>
        <w:keepNext/>
        <w:rPr>
          <w:rtl/>
        </w:rPr>
      </w:pPr>
      <w:r w:rsidRPr="00973CC3">
        <w:rPr>
          <w:rStyle w:val="TagStyle"/>
          <w:rtl/>
        </w:rPr>
        <w:t xml:space="preserve"> &lt;&lt; יור &gt;&gt; </w:t>
      </w:r>
      <w:r>
        <w:rPr>
          <w:rtl/>
        </w:rPr>
        <w:t>היו"ר חנוך דב מלביצקי:</w:t>
      </w:r>
      <w:r w:rsidRPr="00973CC3">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תודה רבה. חברת הכנסת לזימי, מעוניינת לדבר? חברת הכנסת מרב </w:t>
      </w:r>
      <w:bookmarkStart w:id="41010" w:name="_ETM_Q83_724891"/>
      <w:bookmarkEnd w:id="41010"/>
      <w:r>
        <w:rPr>
          <w:rFonts w:hint="cs"/>
          <w:rtl/>
        </w:rPr>
        <w:t xml:space="preserve">מיכאלי, את מעוניינת לדבר? מוותרת? אוקיי. אז אנחנו עוברים </w:t>
      </w:r>
      <w:r>
        <w:rPr>
          <w:rtl/>
        </w:rPr>
        <w:t>–</w:t>
      </w:r>
      <w:r>
        <w:rPr>
          <w:rFonts w:hint="cs"/>
          <w:rtl/>
        </w:rPr>
        <w:t xml:space="preserve"> קובץ</w:t>
      </w:r>
      <w:bookmarkStart w:id="41011" w:name="_ETM_Q83_735996"/>
      <w:bookmarkEnd w:id="41011"/>
      <w:r>
        <w:rPr>
          <w:rFonts w:hint="cs"/>
          <w:rtl/>
        </w:rPr>
        <w:t xml:space="preserve"> ההסתייגויות של המחנה הממלכתי לאחר סעיף 1 </w:t>
      </w:r>
      <w:bookmarkStart w:id="41012" w:name="_ETM_Q83_739478"/>
      <w:bookmarkEnd w:id="41012"/>
      <w:r>
        <w:rPr>
          <w:rFonts w:hint="cs"/>
          <w:rtl/>
        </w:rPr>
        <w:t>נמחק</w:t>
      </w:r>
      <w:r w:rsidR="00775057">
        <w:rPr>
          <w:rFonts w:hint="cs"/>
          <w:rtl/>
        </w:rPr>
        <w:t>,</w:t>
      </w:r>
      <w:r>
        <w:rPr>
          <w:rFonts w:hint="cs"/>
          <w:rtl/>
        </w:rPr>
        <w:t xml:space="preserve"> כי הם לא נמצאים פה, וגם לסעיף 2 נמחק. יש לנו בקשות של ישראל ביתנו לרשות דיבור. </w:t>
      </w:r>
      <w:bookmarkStart w:id="41013" w:name="_ETM_Q83_746279"/>
      <w:bookmarkEnd w:id="41013"/>
      <w:r>
        <w:rPr>
          <w:rFonts w:hint="cs"/>
          <w:rtl/>
        </w:rPr>
        <w:t xml:space="preserve">חברת הכנסת שרון ניר, את מעוניינת לדבר? מוותרת. אז אנחנו </w:t>
      </w:r>
      <w:bookmarkStart w:id="41014" w:name="_ETM_Q83_752366"/>
      <w:bookmarkEnd w:id="41014"/>
      <w:r>
        <w:rPr>
          <w:rFonts w:hint="cs"/>
          <w:rtl/>
        </w:rPr>
        <w:t xml:space="preserve">נעבור להצבעה, או שאתה מעוניין להשיב? אני חושב שנעבור להצבעה. </w:t>
      </w:r>
      <w:bookmarkStart w:id="41015" w:name="_ETM_Q83_756732"/>
      <w:bookmarkEnd w:id="41015"/>
    </w:p>
    <w:p w:rsidR="00841D8B" w:rsidRDefault="00841D8B" w:rsidP="008B2BC0">
      <w:pPr>
        <w:rPr>
          <w:rtl/>
        </w:rPr>
      </w:pPr>
    </w:p>
    <w:p w:rsidR="00841D8B" w:rsidRDefault="00841D8B" w:rsidP="008B2BC0">
      <w:pPr>
        <w:pStyle w:val="af6"/>
        <w:keepNext/>
        <w:rPr>
          <w:rtl/>
        </w:rPr>
      </w:pPr>
      <w:r w:rsidRPr="00973CC3">
        <w:rPr>
          <w:rStyle w:val="TagStyle"/>
          <w:rtl/>
        </w:rPr>
        <w:t xml:space="preserve"> &lt;&lt; קריאה &gt;&gt; </w:t>
      </w:r>
      <w:r>
        <w:rPr>
          <w:rtl/>
        </w:rPr>
        <w:t>מירב בן ארי (יש עתיד):</w:t>
      </w:r>
      <w:r w:rsidRPr="00973CC3">
        <w:rPr>
          <w:rStyle w:val="TagStyle"/>
          <w:rtl/>
        </w:rPr>
        <w:t xml:space="preserve"> &lt;&lt; קריאה &gt;&gt;</w:t>
      </w:r>
      <w:r>
        <w:rPr>
          <w:rtl/>
        </w:rPr>
        <w:t xml:space="preserve">   </w:t>
      </w:r>
    </w:p>
    <w:p w:rsidR="00841D8B" w:rsidRDefault="00841D8B" w:rsidP="004373DB">
      <w:pPr>
        <w:rPr>
          <w:rtl/>
        </w:rPr>
      </w:pPr>
    </w:p>
    <w:p w:rsidR="00841D8B" w:rsidRDefault="00841D8B" w:rsidP="008B2BC0">
      <w:pPr>
        <w:rPr>
          <w:rtl/>
        </w:rPr>
      </w:pPr>
      <w:r>
        <w:rPr>
          <w:rFonts w:hint="cs"/>
          <w:rtl/>
        </w:rPr>
        <w:t xml:space="preserve">אפשר לעבור להצבעה על ההסתייגויות. </w:t>
      </w:r>
    </w:p>
    <w:p w:rsidR="00841D8B" w:rsidRDefault="00841D8B" w:rsidP="008B2BC0">
      <w:pPr>
        <w:rPr>
          <w:rtl/>
        </w:rPr>
      </w:pPr>
    </w:p>
    <w:p w:rsidR="00841D8B" w:rsidRDefault="00841D8B" w:rsidP="008B2BC0">
      <w:pPr>
        <w:pStyle w:val="af7"/>
        <w:keepNext/>
        <w:rPr>
          <w:rtl/>
        </w:rPr>
      </w:pPr>
      <w:bookmarkStart w:id="41016" w:name="ET_yor_6593_24"/>
      <w:r w:rsidRPr="00D953B5">
        <w:rPr>
          <w:rStyle w:val="TagStyle"/>
          <w:rtl/>
        </w:rPr>
        <w:t xml:space="preserve"> &lt;&lt; יור &gt;&gt; </w:t>
      </w:r>
      <w:r>
        <w:rPr>
          <w:rtl/>
        </w:rPr>
        <w:t>היו"ר חנוך דב מלביצקי:</w:t>
      </w:r>
      <w:r w:rsidRPr="00D953B5">
        <w:rPr>
          <w:rStyle w:val="TagStyle"/>
          <w:rtl/>
        </w:rPr>
        <w:t xml:space="preserve"> &lt;&lt; יור &gt;&gt;</w:t>
      </w:r>
      <w:r>
        <w:rPr>
          <w:rtl/>
        </w:rPr>
        <w:t xml:space="preserve">   </w:t>
      </w:r>
      <w:bookmarkEnd w:id="41016"/>
    </w:p>
    <w:p w:rsidR="00841D8B" w:rsidRDefault="00841D8B" w:rsidP="004373DB">
      <w:pPr>
        <w:rPr>
          <w:rtl/>
          <w:lang w:eastAsia="he-IL"/>
        </w:rPr>
      </w:pPr>
    </w:p>
    <w:p w:rsidR="00841D8B" w:rsidRDefault="00841D8B" w:rsidP="008B2BC0">
      <w:pPr>
        <w:rPr>
          <w:rtl/>
          <w:lang w:eastAsia="he-IL"/>
        </w:rPr>
      </w:pPr>
      <w:r>
        <w:rPr>
          <w:rFonts w:hint="cs"/>
          <w:rtl/>
          <w:lang w:eastAsia="he-IL"/>
        </w:rPr>
        <w:t xml:space="preserve">אתה רוצה להשיב? בבקשה, אדוני. </w:t>
      </w:r>
    </w:p>
    <w:p w:rsidR="00841D8B" w:rsidRDefault="00841D8B" w:rsidP="008B2BC0">
      <w:pPr>
        <w:rPr>
          <w:rtl/>
          <w:lang w:eastAsia="he-IL"/>
        </w:rPr>
      </w:pPr>
    </w:p>
    <w:p w:rsidR="00841D8B" w:rsidRDefault="00775057" w:rsidP="00775057">
      <w:pPr>
        <w:pStyle w:val="a4"/>
        <w:rPr>
          <w:rtl/>
        </w:rPr>
      </w:pPr>
      <w:bookmarkStart w:id="41017" w:name="_ETM_Q83_779325"/>
      <w:bookmarkStart w:id="41018" w:name="_ETM_Q83_779429"/>
      <w:bookmarkStart w:id="41019" w:name="ET_speaker_6520_1229"/>
      <w:bookmarkEnd w:id="41017"/>
      <w:bookmarkEnd w:id="41018"/>
      <w:r w:rsidRPr="00775057">
        <w:rPr>
          <w:rStyle w:val="TagStyle"/>
          <w:rtl/>
        </w:rPr>
        <w:t xml:space="preserve"> &lt;&lt; דובר &gt;&gt;</w:t>
      </w:r>
      <w:r w:rsidR="00841D8B" w:rsidRPr="00AA5E65">
        <w:rPr>
          <w:rStyle w:val="TagStyle"/>
          <w:rtl/>
        </w:rPr>
        <w:t xml:space="preserve"> </w:t>
      </w:r>
      <w:bookmarkStart w:id="41020" w:name="_Toc178611968"/>
      <w:bookmarkStart w:id="41021" w:name="_Toc204776074"/>
      <w:bookmarkStart w:id="41022" w:name="_Toc204776165"/>
      <w:r w:rsidR="00841D8B">
        <w:rPr>
          <w:rtl/>
        </w:rPr>
        <w:t>ארז מלול (</w:t>
      </w:r>
      <w:r>
        <w:rPr>
          <w:rFonts w:hint="cs"/>
          <w:rtl/>
        </w:rPr>
        <w:t>בשם ועדת החוקה, חוק ומשפט</w:t>
      </w:r>
      <w:r w:rsidR="00841D8B">
        <w:rPr>
          <w:rtl/>
        </w:rPr>
        <w:t>):</w:t>
      </w:r>
      <w:bookmarkEnd w:id="41020"/>
      <w:bookmarkEnd w:id="41021"/>
      <w:bookmarkEnd w:id="41022"/>
      <w:r w:rsidR="00841D8B" w:rsidRPr="00AA5E65">
        <w:rPr>
          <w:rStyle w:val="TagStyle"/>
          <w:rtl/>
        </w:rPr>
        <w:t xml:space="preserve"> </w:t>
      </w:r>
      <w:r w:rsidRPr="00775057">
        <w:rPr>
          <w:rStyle w:val="TagStyle"/>
          <w:rtl/>
        </w:rPr>
        <w:t xml:space="preserve">&lt;&lt; דובר &gt;&gt; </w:t>
      </w:r>
      <w:r w:rsidR="00841D8B">
        <w:rPr>
          <w:rtl/>
        </w:rPr>
        <w:t xml:space="preserve">   </w:t>
      </w:r>
      <w:bookmarkEnd w:id="41019"/>
    </w:p>
    <w:p w:rsidR="00841D8B" w:rsidRPr="000A3831" w:rsidRDefault="00841D8B" w:rsidP="008B2BC0">
      <w:pPr>
        <w:rPr>
          <w:rtl/>
          <w:lang w:eastAsia="he-IL"/>
        </w:rPr>
      </w:pPr>
    </w:p>
    <w:p w:rsidR="00841D8B" w:rsidRPr="000A3831" w:rsidRDefault="00841D8B" w:rsidP="008B2BC0">
      <w:pPr>
        <w:rPr>
          <w:rtl/>
        </w:rPr>
      </w:pPr>
      <w:r w:rsidRPr="000A3831">
        <w:rPr>
          <w:rFonts w:hint="cs"/>
          <w:rtl/>
          <w:lang w:eastAsia="he-IL"/>
        </w:rPr>
        <w:t>א</w:t>
      </w:r>
      <w:r w:rsidRPr="000A3831">
        <w:rPr>
          <w:rtl/>
        </w:rPr>
        <w:t xml:space="preserve">דוני </w:t>
      </w:r>
      <w:bookmarkStart w:id="41023" w:name="_ETM_Q84_180890"/>
      <w:bookmarkEnd w:id="41023"/>
      <w:r w:rsidRPr="000A3831">
        <w:rPr>
          <w:rtl/>
        </w:rPr>
        <w:t>היושב-ראש</w:t>
      </w:r>
      <w:r w:rsidRPr="000A3831">
        <w:rPr>
          <w:rFonts w:hint="cs"/>
          <w:rtl/>
        </w:rPr>
        <w:t>,</w:t>
      </w:r>
      <w:bookmarkStart w:id="41024" w:name="_ETM_Q84_181223"/>
      <w:bookmarkEnd w:id="41024"/>
      <w:r w:rsidRPr="000A3831">
        <w:rPr>
          <w:rtl/>
        </w:rPr>
        <w:t xml:space="preserve"> </w:t>
      </w:r>
      <w:bookmarkStart w:id="41025" w:name="_ETM_Q84_182810"/>
      <w:bookmarkEnd w:id="41025"/>
      <w:r w:rsidRPr="000A3831">
        <w:rPr>
          <w:rtl/>
        </w:rPr>
        <w:t xml:space="preserve">חבריי </w:t>
      </w:r>
      <w:bookmarkStart w:id="41026" w:name="_ETM_Q84_183199"/>
      <w:bookmarkEnd w:id="41026"/>
      <w:r w:rsidRPr="000A3831">
        <w:rPr>
          <w:rtl/>
        </w:rPr>
        <w:t xml:space="preserve">חברי </w:t>
      </w:r>
      <w:bookmarkStart w:id="41027" w:name="_ETM_Q84_183500"/>
      <w:bookmarkEnd w:id="41027"/>
      <w:r w:rsidRPr="000A3831">
        <w:rPr>
          <w:rtl/>
        </w:rPr>
        <w:t>הכנסת</w:t>
      </w:r>
      <w:r w:rsidRPr="000A3831">
        <w:rPr>
          <w:rFonts w:hint="cs"/>
          <w:rtl/>
        </w:rPr>
        <w:t>,</w:t>
      </w:r>
      <w:r w:rsidRPr="000A3831">
        <w:rPr>
          <w:rtl/>
        </w:rPr>
        <w:t xml:space="preserve"> </w:t>
      </w:r>
      <w:bookmarkStart w:id="41028" w:name="_ETM_Q84_184720"/>
      <w:bookmarkEnd w:id="41028"/>
      <w:r w:rsidRPr="000A3831">
        <w:rPr>
          <w:rtl/>
        </w:rPr>
        <w:t xml:space="preserve">קודם </w:t>
      </w:r>
      <w:bookmarkStart w:id="41029" w:name="_ETM_Q84_185259"/>
      <w:bookmarkEnd w:id="41029"/>
      <w:r w:rsidRPr="000A3831">
        <w:rPr>
          <w:rtl/>
        </w:rPr>
        <w:t xml:space="preserve">בירכתי </w:t>
      </w:r>
      <w:bookmarkStart w:id="41030" w:name="_ETM_Q84_185859"/>
      <w:bookmarkEnd w:id="41030"/>
      <w:r w:rsidRPr="000A3831">
        <w:rPr>
          <w:rtl/>
        </w:rPr>
        <w:t xml:space="preserve">את </w:t>
      </w:r>
      <w:bookmarkStart w:id="41031" w:name="_ETM_Q84_186040"/>
      <w:bookmarkEnd w:id="41031"/>
      <w:r w:rsidRPr="000A3831">
        <w:rPr>
          <w:rtl/>
        </w:rPr>
        <w:t xml:space="preserve">המשמרת </w:t>
      </w:r>
      <w:bookmarkStart w:id="41032" w:name="_ETM_Q84_187210"/>
      <w:bookmarkEnd w:id="41032"/>
      <w:r w:rsidRPr="000A3831">
        <w:rPr>
          <w:rtl/>
        </w:rPr>
        <w:t>הנכנסת</w:t>
      </w:r>
      <w:r w:rsidRPr="000A3831">
        <w:rPr>
          <w:rFonts w:hint="cs"/>
          <w:rtl/>
        </w:rPr>
        <w:t>,</w:t>
      </w:r>
      <w:r w:rsidRPr="000A3831">
        <w:rPr>
          <w:rtl/>
        </w:rPr>
        <w:t xml:space="preserve"> </w:t>
      </w:r>
      <w:bookmarkStart w:id="41033" w:name="_ETM_Q84_187840"/>
      <w:bookmarkEnd w:id="41033"/>
      <w:r w:rsidRPr="000A3831">
        <w:rPr>
          <w:rtl/>
        </w:rPr>
        <w:t xml:space="preserve">את </w:t>
      </w:r>
      <w:bookmarkStart w:id="41034" w:name="_ETM_Q84_187990"/>
      <w:bookmarkEnd w:id="41034"/>
      <w:r w:rsidRPr="000A3831">
        <w:rPr>
          <w:rtl/>
        </w:rPr>
        <w:t xml:space="preserve">הגאון </w:t>
      </w:r>
      <w:bookmarkStart w:id="41035" w:name="_ETM_Q84_188530"/>
      <w:bookmarkEnd w:id="41035"/>
      <w:r w:rsidRPr="000A3831">
        <w:rPr>
          <w:rtl/>
        </w:rPr>
        <w:t xml:space="preserve">הרב </w:t>
      </w:r>
      <w:bookmarkStart w:id="41036" w:name="_ETM_Q84_188860"/>
      <w:bookmarkEnd w:id="41036"/>
      <w:r w:rsidRPr="000A3831">
        <w:rPr>
          <w:rtl/>
        </w:rPr>
        <w:t xml:space="preserve">דוד </w:t>
      </w:r>
      <w:bookmarkStart w:id="41037" w:name="_ETM_Q84_189100"/>
      <w:bookmarkEnd w:id="41037"/>
      <w:r w:rsidRPr="000A3831">
        <w:rPr>
          <w:rtl/>
        </w:rPr>
        <w:t>יוסף</w:t>
      </w:r>
      <w:r w:rsidRPr="000A3831">
        <w:rPr>
          <w:rFonts w:hint="cs"/>
          <w:rtl/>
        </w:rPr>
        <w:t>.</w:t>
      </w:r>
      <w:r w:rsidRPr="000A3831">
        <w:rPr>
          <w:rtl/>
        </w:rPr>
        <w:t xml:space="preserve"> </w:t>
      </w:r>
      <w:bookmarkStart w:id="41038" w:name="_ETM_Q84_189910"/>
      <w:bookmarkEnd w:id="41038"/>
      <w:r w:rsidRPr="000A3831">
        <w:rPr>
          <w:rtl/>
        </w:rPr>
        <w:t xml:space="preserve">עכשיו </w:t>
      </w:r>
      <w:bookmarkStart w:id="41039" w:name="_ETM_Q84_190119"/>
      <w:bookmarkEnd w:id="41039"/>
      <w:r w:rsidRPr="000A3831">
        <w:rPr>
          <w:rtl/>
        </w:rPr>
        <w:t xml:space="preserve">אני </w:t>
      </w:r>
      <w:bookmarkStart w:id="41040" w:name="_ETM_Q84_190270"/>
      <w:bookmarkEnd w:id="41040"/>
      <w:r w:rsidRPr="000A3831">
        <w:rPr>
          <w:rtl/>
        </w:rPr>
        <w:t xml:space="preserve">רוצה </w:t>
      </w:r>
      <w:bookmarkStart w:id="41041" w:name="_ETM_Q84_190539"/>
      <w:bookmarkEnd w:id="41041"/>
      <w:r w:rsidRPr="000A3831">
        <w:rPr>
          <w:rtl/>
        </w:rPr>
        <w:t xml:space="preserve">לברך </w:t>
      </w:r>
      <w:bookmarkStart w:id="41042" w:name="_ETM_Q84_192080"/>
      <w:bookmarkEnd w:id="41042"/>
      <w:r w:rsidRPr="000A3831">
        <w:rPr>
          <w:rtl/>
        </w:rPr>
        <w:t xml:space="preserve">את </w:t>
      </w:r>
      <w:bookmarkStart w:id="41043" w:name="_ETM_Q84_192289"/>
      <w:bookmarkEnd w:id="41043"/>
      <w:r w:rsidRPr="000A3831">
        <w:rPr>
          <w:rtl/>
        </w:rPr>
        <w:t xml:space="preserve">הגאון </w:t>
      </w:r>
      <w:bookmarkStart w:id="41044" w:name="_ETM_Q84_193129"/>
      <w:bookmarkEnd w:id="41044"/>
      <w:r w:rsidRPr="000A3831">
        <w:rPr>
          <w:rtl/>
        </w:rPr>
        <w:t xml:space="preserve">הראשון </w:t>
      </w:r>
      <w:bookmarkStart w:id="41045" w:name="_ETM_Q84_193610"/>
      <w:bookmarkEnd w:id="41045"/>
      <w:r w:rsidRPr="000A3831">
        <w:rPr>
          <w:rtl/>
        </w:rPr>
        <w:t>לצי</w:t>
      </w:r>
      <w:bookmarkStart w:id="41046" w:name="_ETM_Q84_189703"/>
      <w:bookmarkEnd w:id="41046"/>
      <w:r w:rsidRPr="000A3831">
        <w:rPr>
          <w:rtl/>
        </w:rPr>
        <w:t xml:space="preserve">ון </w:t>
      </w:r>
      <w:bookmarkStart w:id="41047" w:name="_ETM_Q84_194089"/>
      <w:bookmarkEnd w:id="41047"/>
      <w:r w:rsidRPr="000A3831">
        <w:rPr>
          <w:rtl/>
        </w:rPr>
        <w:t xml:space="preserve">הרב </w:t>
      </w:r>
      <w:bookmarkStart w:id="41048" w:name="_ETM_Q84_194360"/>
      <w:bookmarkEnd w:id="41048"/>
      <w:r w:rsidRPr="000A3831">
        <w:rPr>
          <w:rtl/>
        </w:rPr>
        <w:t xml:space="preserve">יצחק </w:t>
      </w:r>
      <w:bookmarkStart w:id="41049" w:name="_ETM_Q84_194750"/>
      <w:bookmarkEnd w:id="41049"/>
      <w:r w:rsidRPr="000A3831">
        <w:rPr>
          <w:rtl/>
        </w:rPr>
        <w:t>יוסף</w:t>
      </w:r>
      <w:r w:rsidRPr="000A3831">
        <w:rPr>
          <w:rFonts w:hint="cs"/>
          <w:rtl/>
        </w:rPr>
        <w:t>,</w:t>
      </w:r>
      <w:r w:rsidRPr="000A3831">
        <w:rPr>
          <w:rtl/>
        </w:rPr>
        <w:t xml:space="preserve"> </w:t>
      </w:r>
      <w:bookmarkStart w:id="41050" w:name="_ETM_Q84_196920"/>
      <w:bookmarkEnd w:id="41050"/>
      <w:r w:rsidRPr="000A3831">
        <w:rPr>
          <w:rtl/>
        </w:rPr>
        <w:t xml:space="preserve">בעל </w:t>
      </w:r>
      <w:bookmarkStart w:id="41051" w:name="_ETM_Q84_197280"/>
      <w:bookmarkEnd w:id="41051"/>
      <w:r w:rsidRPr="000A3831">
        <w:rPr>
          <w:rtl/>
        </w:rPr>
        <w:t>הי</w:t>
      </w:r>
      <w:bookmarkStart w:id="41052" w:name="_ETM_Q84_193453"/>
      <w:bookmarkEnd w:id="41052"/>
      <w:r w:rsidRPr="000A3831">
        <w:rPr>
          <w:rFonts w:hint="cs"/>
          <w:rtl/>
        </w:rPr>
        <w:t>לקוט</w:t>
      </w:r>
      <w:r w:rsidRPr="000A3831">
        <w:rPr>
          <w:rtl/>
        </w:rPr>
        <w:t xml:space="preserve"> </w:t>
      </w:r>
      <w:bookmarkStart w:id="41053" w:name="_ETM_Q84_197730"/>
      <w:bookmarkEnd w:id="41053"/>
      <w:r w:rsidRPr="000A3831">
        <w:rPr>
          <w:rtl/>
        </w:rPr>
        <w:t>יוסף</w:t>
      </w:r>
      <w:r w:rsidRPr="000A3831">
        <w:rPr>
          <w:rFonts w:hint="cs"/>
          <w:rtl/>
        </w:rPr>
        <w:t>,</w:t>
      </w:r>
      <w:r w:rsidRPr="000A3831">
        <w:rPr>
          <w:rtl/>
        </w:rPr>
        <w:t xml:space="preserve"> </w:t>
      </w:r>
      <w:bookmarkStart w:id="41054" w:name="_ETM_Q84_199100"/>
      <w:bookmarkEnd w:id="41054"/>
      <w:r w:rsidRPr="000A3831">
        <w:rPr>
          <w:rtl/>
        </w:rPr>
        <w:t xml:space="preserve">על </w:t>
      </w:r>
      <w:bookmarkStart w:id="41055" w:name="_ETM_Q84_200410"/>
      <w:bookmarkEnd w:id="41055"/>
      <w:r w:rsidRPr="000A3831">
        <w:rPr>
          <w:rtl/>
        </w:rPr>
        <w:t xml:space="preserve">פועלו </w:t>
      </w:r>
      <w:bookmarkStart w:id="41056" w:name="_ETM_Q84_201160"/>
      <w:bookmarkEnd w:id="41056"/>
      <w:r w:rsidRPr="000A3831">
        <w:rPr>
          <w:rtl/>
        </w:rPr>
        <w:t>במשך</w:t>
      </w:r>
      <w:r>
        <w:rPr>
          <w:rFonts w:hint="cs"/>
          <w:rtl/>
        </w:rPr>
        <w:t xml:space="preserve"> עשר</w:t>
      </w:r>
      <w:bookmarkStart w:id="41057" w:name="_ETM_Q84_201820"/>
      <w:bookmarkEnd w:id="41057"/>
      <w:r w:rsidRPr="000A3831">
        <w:rPr>
          <w:rtl/>
        </w:rPr>
        <w:t xml:space="preserve"> </w:t>
      </w:r>
      <w:bookmarkStart w:id="41058" w:name="_ETM_Q84_202210"/>
      <w:bookmarkEnd w:id="41058"/>
      <w:r w:rsidRPr="000A3831">
        <w:rPr>
          <w:rtl/>
        </w:rPr>
        <w:t xml:space="preserve">שנים </w:t>
      </w:r>
      <w:bookmarkStart w:id="41059" w:name="_ETM_Q84_202570"/>
      <w:bookmarkEnd w:id="41059"/>
      <w:r w:rsidRPr="000A3831">
        <w:rPr>
          <w:rtl/>
        </w:rPr>
        <w:t xml:space="preserve">למען </w:t>
      </w:r>
      <w:bookmarkStart w:id="41060" w:name="_ETM_Q84_202989"/>
      <w:bookmarkEnd w:id="41060"/>
      <w:r w:rsidRPr="000A3831">
        <w:rPr>
          <w:rtl/>
        </w:rPr>
        <w:t xml:space="preserve">עם </w:t>
      </w:r>
      <w:bookmarkStart w:id="41061" w:name="_ETM_Q84_203170"/>
      <w:bookmarkEnd w:id="41061"/>
      <w:r w:rsidRPr="000A3831">
        <w:rPr>
          <w:rtl/>
        </w:rPr>
        <w:t xml:space="preserve">ישראל </w:t>
      </w:r>
      <w:bookmarkStart w:id="41062" w:name="_ETM_Q84_204099"/>
      <w:bookmarkEnd w:id="41062"/>
      <w:r w:rsidRPr="000A3831">
        <w:rPr>
          <w:rtl/>
        </w:rPr>
        <w:t xml:space="preserve">בנושא </w:t>
      </w:r>
      <w:bookmarkStart w:id="41063" w:name="_ETM_Q84_204730"/>
      <w:bookmarkEnd w:id="41063"/>
      <w:r w:rsidRPr="000A3831">
        <w:rPr>
          <w:rtl/>
        </w:rPr>
        <w:t>כשרות</w:t>
      </w:r>
      <w:r w:rsidRPr="000A3831">
        <w:rPr>
          <w:rFonts w:hint="cs"/>
          <w:rtl/>
        </w:rPr>
        <w:t>,</w:t>
      </w:r>
      <w:r w:rsidRPr="000A3831">
        <w:rPr>
          <w:rtl/>
        </w:rPr>
        <w:t xml:space="preserve"> </w:t>
      </w:r>
      <w:bookmarkStart w:id="41064" w:name="_ETM_Q84_206489"/>
      <w:bookmarkEnd w:id="41064"/>
      <w:r w:rsidRPr="000A3831">
        <w:rPr>
          <w:rtl/>
        </w:rPr>
        <w:t xml:space="preserve">בנושא </w:t>
      </w:r>
      <w:bookmarkStart w:id="41065" w:name="_ETM_Q84_207240"/>
      <w:bookmarkEnd w:id="41065"/>
      <w:r w:rsidRPr="000A3831">
        <w:rPr>
          <w:rtl/>
        </w:rPr>
        <w:t>בתי</w:t>
      </w:r>
      <w:bookmarkStart w:id="41066" w:name="_ETM_Q84_207720"/>
      <w:bookmarkEnd w:id="41066"/>
      <w:r>
        <w:rPr>
          <w:rFonts w:hint="cs"/>
          <w:rtl/>
        </w:rPr>
        <w:t xml:space="preserve"> </w:t>
      </w:r>
      <w:r w:rsidRPr="000A3831">
        <w:rPr>
          <w:rFonts w:hint="cs"/>
          <w:rtl/>
        </w:rPr>
        <w:t>ה</w:t>
      </w:r>
      <w:r w:rsidRPr="000A3831">
        <w:rPr>
          <w:rtl/>
        </w:rPr>
        <w:t>דין</w:t>
      </w:r>
      <w:r w:rsidRPr="000A3831">
        <w:rPr>
          <w:rFonts w:hint="cs"/>
          <w:rtl/>
        </w:rPr>
        <w:t>,</w:t>
      </w:r>
      <w:r w:rsidRPr="000A3831">
        <w:rPr>
          <w:rtl/>
        </w:rPr>
        <w:t xml:space="preserve"> </w:t>
      </w:r>
      <w:bookmarkStart w:id="41067" w:name="_ETM_Q84_210019"/>
      <w:bookmarkStart w:id="41068" w:name="_ETM_Q84_210259"/>
      <w:bookmarkStart w:id="41069" w:name="_ETM_Q84_211159"/>
      <w:bookmarkStart w:id="41070" w:name="_ETM_Q84_208483"/>
      <w:bookmarkEnd w:id="41067"/>
      <w:bookmarkEnd w:id="41068"/>
      <w:bookmarkEnd w:id="41069"/>
      <w:bookmarkEnd w:id="41070"/>
      <w:r w:rsidRPr="000A3831">
        <w:rPr>
          <w:rFonts w:hint="cs"/>
          <w:rtl/>
        </w:rPr>
        <w:t>קירוב</w:t>
      </w:r>
      <w:bookmarkStart w:id="41071" w:name="_ETM_Q84_208243"/>
      <w:bookmarkEnd w:id="41071"/>
      <w:r w:rsidRPr="000A3831">
        <w:rPr>
          <w:rFonts w:hint="cs"/>
          <w:rtl/>
        </w:rPr>
        <w:t>. הרב</w:t>
      </w:r>
      <w:r w:rsidRPr="000A3831">
        <w:rPr>
          <w:rtl/>
        </w:rPr>
        <w:t xml:space="preserve"> </w:t>
      </w:r>
      <w:bookmarkStart w:id="41072" w:name="_ETM_Q84_212090"/>
      <w:bookmarkStart w:id="41073" w:name="_ETM_Q84_212780"/>
      <w:bookmarkStart w:id="41074" w:name="_ETM_Q84_208073"/>
      <w:bookmarkEnd w:id="41072"/>
      <w:bookmarkEnd w:id="41073"/>
      <w:bookmarkEnd w:id="41074"/>
      <w:r w:rsidRPr="000A3831">
        <w:rPr>
          <w:rFonts w:hint="cs"/>
          <w:rtl/>
        </w:rPr>
        <w:t xml:space="preserve">מכתת את </w:t>
      </w:r>
      <w:r w:rsidRPr="000A3831">
        <w:rPr>
          <w:rtl/>
        </w:rPr>
        <w:t xml:space="preserve">רגליו </w:t>
      </w:r>
      <w:bookmarkStart w:id="41075" w:name="_ETM_Q84_213199"/>
      <w:bookmarkEnd w:id="41075"/>
      <w:r w:rsidRPr="000A3831">
        <w:rPr>
          <w:rtl/>
        </w:rPr>
        <w:t xml:space="preserve">ממקום </w:t>
      </w:r>
      <w:bookmarkStart w:id="41076" w:name="_ETM_Q84_213649"/>
      <w:bookmarkEnd w:id="41076"/>
      <w:r w:rsidRPr="000A3831">
        <w:rPr>
          <w:rtl/>
        </w:rPr>
        <w:t>למקום</w:t>
      </w:r>
      <w:r w:rsidRPr="000A3831">
        <w:rPr>
          <w:rFonts w:hint="cs"/>
          <w:rtl/>
        </w:rPr>
        <w:t>,</w:t>
      </w:r>
      <w:r w:rsidRPr="000A3831">
        <w:rPr>
          <w:rtl/>
        </w:rPr>
        <w:t xml:space="preserve"> </w:t>
      </w:r>
      <w:bookmarkStart w:id="41077" w:name="_ETM_Q84_214699"/>
      <w:bookmarkEnd w:id="41077"/>
      <w:r w:rsidRPr="000A3831">
        <w:rPr>
          <w:rtl/>
        </w:rPr>
        <w:t xml:space="preserve">לעם </w:t>
      </w:r>
      <w:bookmarkStart w:id="41078" w:name="_ETM_Q84_215149"/>
      <w:bookmarkEnd w:id="41078"/>
      <w:r w:rsidRPr="000A3831">
        <w:rPr>
          <w:rtl/>
        </w:rPr>
        <w:t>שבשדות</w:t>
      </w:r>
      <w:bookmarkStart w:id="41079" w:name="_ETM_Q84_212344"/>
      <w:bookmarkEnd w:id="41079"/>
      <w:r w:rsidRPr="000A3831">
        <w:rPr>
          <w:rFonts w:hint="cs"/>
          <w:rtl/>
        </w:rPr>
        <w:t>,</w:t>
      </w:r>
      <w:r w:rsidRPr="000A3831">
        <w:rPr>
          <w:rtl/>
        </w:rPr>
        <w:t xml:space="preserve"> </w:t>
      </w:r>
      <w:bookmarkStart w:id="41080" w:name="_ETM_Q84_216760"/>
      <w:bookmarkEnd w:id="41080"/>
      <w:r w:rsidRPr="000A3831">
        <w:rPr>
          <w:rtl/>
        </w:rPr>
        <w:t xml:space="preserve">כדי </w:t>
      </w:r>
      <w:bookmarkStart w:id="41081" w:name="_ETM_Q84_217090"/>
      <w:bookmarkEnd w:id="41081"/>
      <w:r w:rsidRPr="000A3831">
        <w:rPr>
          <w:rtl/>
        </w:rPr>
        <w:t>לה</w:t>
      </w:r>
      <w:r w:rsidRPr="000A3831">
        <w:rPr>
          <w:rFonts w:hint="cs"/>
          <w:rtl/>
        </w:rPr>
        <w:t>אהיב</w:t>
      </w:r>
      <w:r w:rsidRPr="000A3831">
        <w:rPr>
          <w:rtl/>
        </w:rPr>
        <w:t xml:space="preserve"> </w:t>
      </w:r>
      <w:bookmarkStart w:id="41082" w:name="_ETM_Q84_218620"/>
      <w:bookmarkEnd w:id="41082"/>
      <w:r w:rsidRPr="000A3831">
        <w:rPr>
          <w:rtl/>
        </w:rPr>
        <w:t xml:space="preserve">את </w:t>
      </w:r>
      <w:bookmarkStart w:id="41083" w:name="_ETM_Q84_219070"/>
      <w:bookmarkEnd w:id="41083"/>
      <w:r w:rsidRPr="000A3831">
        <w:rPr>
          <w:rtl/>
        </w:rPr>
        <w:t xml:space="preserve">תורת </w:t>
      </w:r>
      <w:bookmarkStart w:id="41084" w:name="_ETM_Q84_219519"/>
      <w:bookmarkEnd w:id="41084"/>
      <w:r w:rsidRPr="000A3831">
        <w:rPr>
          <w:rtl/>
        </w:rPr>
        <w:t>ישראל</w:t>
      </w:r>
      <w:r>
        <w:rPr>
          <w:rFonts w:hint="cs"/>
          <w:rtl/>
        </w:rPr>
        <w:t>.</w:t>
      </w:r>
      <w:bookmarkStart w:id="41085" w:name="_ETM_Q84_221659"/>
      <w:bookmarkStart w:id="41086" w:name="_ETM_Q84_221484"/>
      <w:bookmarkEnd w:id="41085"/>
      <w:bookmarkEnd w:id="41086"/>
      <w:r>
        <w:rPr>
          <w:rFonts w:hint="cs"/>
          <w:rtl/>
        </w:rPr>
        <w:t xml:space="preserve"> </w:t>
      </w:r>
      <w:r w:rsidRPr="000A3831">
        <w:rPr>
          <w:rtl/>
        </w:rPr>
        <w:t xml:space="preserve">אהבת </w:t>
      </w:r>
      <w:bookmarkStart w:id="41087" w:name="_ETM_Q84_222110"/>
      <w:bookmarkEnd w:id="41087"/>
      <w:r w:rsidRPr="000A3831">
        <w:rPr>
          <w:rtl/>
        </w:rPr>
        <w:t>ישראל</w:t>
      </w:r>
      <w:r w:rsidRPr="000A3831">
        <w:rPr>
          <w:rFonts w:hint="cs"/>
          <w:rtl/>
        </w:rPr>
        <w:t>.</w:t>
      </w:r>
      <w:bookmarkStart w:id="41088" w:name="_ETM_Q84_223520"/>
      <w:bookmarkStart w:id="41089" w:name="_ETM_Q84_224654"/>
      <w:bookmarkEnd w:id="41088"/>
      <w:bookmarkEnd w:id="41089"/>
    </w:p>
    <w:p w:rsidR="00841D8B" w:rsidRPr="000A3831" w:rsidRDefault="00841D8B" w:rsidP="008B2BC0">
      <w:pPr>
        <w:rPr>
          <w:rtl/>
        </w:rPr>
      </w:pPr>
      <w:bookmarkStart w:id="41090" w:name="_ETM_Q84_224732"/>
      <w:bookmarkEnd w:id="41090"/>
    </w:p>
    <w:p w:rsidR="00841D8B" w:rsidRPr="000A3831" w:rsidRDefault="00841D8B" w:rsidP="00775057">
      <w:pPr>
        <w:rPr>
          <w:rtl/>
        </w:rPr>
      </w:pPr>
      <w:bookmarkStart w:id="41091" w:name="_ETM_Q84_224815"/>
      <w:bookmarkStart w:id="41092" w:name="_ETM_Q84_224880"/>
      <w:bookmarkEnd w:id="41091"/>
      <w:bookmarkEnd w:id="41092"/>
      <w:r w:rsidRPr="000A3831">
        <w:rPr>
          <w:rtl/>
        </w:rPr>
        <w:t xml:space="preserve">אני </w:t>
      </w:r>
      <w:bookmarkStart w:id="41093" w:name="_ETM_Q84_223820"/>
      <w:bookmarkEnd w:id="41093"/>
      <w:r w:rsidRPr="000A3831">
        <w:rPr>
          <w:rtl/>
        </w:rPr>
        <w:t xml:space="preserve">חייב </w:t>
      </w:r>
      <w:bookmarkStart w:id="41094" w:name="_ETM_Q84_224090"/>
      <w:bookmarkEnd w:id="41094"/>
      <w:r w:rsidRPr="000A3831">
        <w:rPr>
          <w:rtl/>
        </w:rPr>
        <w:t>לצ</w:t>
      </w:r>
      <w:bookmarkStart w:id="41095" w:name="_ETM_Q84_221444"/>
      <w:bookmarkEnd w:id="41095"/>
      <w:r w:rsidRPr="000A3831">
        <w:rPr>
          <w:rtl/>
        </w:rPr>
        <w:t>יין</w:t>
      </w:r>
      <w:bookmarkStart w:id="41096" w:name="_ETM_Q84_225110"/>
      <w:bookmarkEnd w:id="41096"/>
      <w:r w:rsidRPr="000A3831">
        <w:rPr>
          <w:rFonts w:hint="cs"/>
          <w:rtl/>
        </w:rPr>
        <w:t xml:space="preserve"> את</w:t>
      </w:r>
      <w:bookmarkStart w:id="41097" w:name="_ETM_Q84_243067"/>
      <w:bookmarkEnd w:id="41097"/>
      <w:r w:rsidRPr="000A3831">
        <w:rPr>
          <w:rFonts w:hint="cs"/>
          <w:rtl/>
        </w:rPr>
        <w:t xml:space="preserve"> </w:t>
      </w:r>
      <w:r w:rsidRPr="000A3831">
        <w:rPr>
          <w:rtl/>
        </w:rPr>
        <w:t xml:space="preserve">מה </w:t>
      </w:r>
      <w:bookmarkStart w:id="41098" w:name="_ETM_Q84_225470"/>
      <w:bookmarkEnd w:id="41098"/>
      <w:r w:rsidRPr="000A3831">
        <w:rPr>
          <w:rtl/>
        </w:rPr>
        <w:t>ש</w:t>
      </w:r>
      <w:r w:rsidRPr="000A3831">
        <w:rPr>
          <w:rFonts w:hint="cs"/>
          <w:rtl/>
        </w:rPr>
        <w:t>ה</w:t>
      </w:r>
      <w:r w:rsidRPr="000A3831">
        <w:rPr>
          <w:rtl/>
        </w:rPr>
        <w:t xml:space="preserve">רב </w:t>
      </w:r>
      <w:bookmarkStart w:id="41099" w:name="_ETM_Q84_227900"/>
      <w:bookmarkEnd w:id="41099"/>
      <w:r w:rsidRPr="000A3831">
        <w:rPr>
          <w:rtl/>
        </w:rPr>
        <w:t xml:space="preserve">עשה </w:t>
      </w:r>
      <w:bookmarkStart w:id="41100" w:name="_ETM_Q84_228260"/>
      <w:bookmarkEnd w:id="41100"/>
      <w:r w:rsidRPr="000A3831">
        <w:rPr>
          <w:rtl/>
        </w:rPr>
        <w:t xml:space="preserve">בתקופת </w:t>
      </w:r>
      <w:bookmarkStart w:id="41101" w:name="_ETM_Q84_229010"/>
      <w:bookmarkEnd w:id="41101"/>
      <w:r w:rsidRPr="000A3831">
        <w:rPr>
          <w:rtl/>
        </w:rPr>
        <w:t>המלחמה</w:t>
      </w:r>
      <w:r w:rsidRPr="000A3831">
        <w:rPr>
          <w:rFonts w:hint="cs"/>
          <w:rtl/>
        </w:rPr>
        <w:t xml:space="preserve"> </w:t>
      </w:r>
      <w:r w:rsidRPr="000A3831">
        <w:rPr>
          <w:rFonts w:hint="eastAsia"/>
          <w:rtl/>
        </w:rPr>
        <w:t>–</w:t>
      </w:r>
      <w:r w:rsidRPr="000A3831">
        <w:rPr>
          <w:rtl/>
        </w:rPr>
        <w:t xml:space="preserve"> </w:t>
      </w:r>
      <w:bookmarkStart w:id="41102" w:name="_ETM_Q84_231149"/>
      <w:bookmarkEnd w:id="41102"/>
      <w:r w:rsidRPr="000A3831">
        <w:rPr>
          <w:rtl/>
        </w:rPr>
        <w:t xml:space="preserve">דברים </w:t>
      </w:r>
      <w:bookmarkStart w:id="41103" w:name="_ETM_Q84_231659"/>
      <w:bookmarkEnd w:id="41103"/>
      <w:r w:rsidRPr="000A3831">
        <w:rPr>
          <w:rtl/>
        </w:rPr>
        <w:t>ש</w:t>
      </w:r>
      <w:bookmarkStart w:id="41104" w:name="_ETM_Q84_232229"/>
      <w:bookmarkEnd w:id="41104"/>
      <w:r w:rsidRPr="000A3831">
        <w:rPr>
          <w:rtl/>
        </w:rPr>
        <w:t xml:space="preserve">חלק </w:t>
      </w:r>
      <w:bookmarkStart w:id="41105" w:name="_ETM_Q84_233340"/>
      <w:bookmarkStart w:id="41106" w:name="_ETM_Q84_230126"/>
      <w:bookmarkEnd w:id="41105"/>
      <w:bookmarkEnd w:id="41106"/>
      <w:r w:rsidRPr="000A3831">
        <w:rPr>
          <w:rFonts w:hint="cs"/>
          <w:rtl/>
        </w:rPr>
        <w:t xml:space="preserve">עוד </w:t>
      </w:r>
      <w:r w:rsidRPr="000A3831">
        <w:rPr>
          <w:rtl/>
        </w:rPr>
        <w:t xml:space="preserve">לא </w:t>
      </w:r>
      <w:bookmarkStart w:id="41107" w:name="_ETM_Q84_233550"/>
      <w:bookmarkEnd w:id="41107"/>
      <w:r w:rsidRPr="000A3831">
        <w:rPr>
          <w:rtl/>
        </w:rPr>
        <w:t>מפורסמים</w:t>
      </w:r>
      <w:r>
        <w:rPr>
          <w:rFonts w:hint="cs"/>
          <w:rtl/>
        </w:rPr>
        <w:t>,</w:t>
      </w:r>
      <w:r w:rsidRPr="000A3831">
        <w:rPr>
          <w:rtl/>
        </w:rPr>
        <w:t xml:space="preserve"> </w:t>
      </w:r>
      <w:bookmarkStart w:id="41108" w:name="_ETM_Q84_234300"/>
      <w:bookmarkEnd w:id="41108"/>
      <w:r w:rsidRPr="000A3831">
        <w:rPr>
          <w:rtl/>
        </w:rPr>
        <w:t xml:space="preserve">חלק </w:t>
      </w:r>
      <w:bookmarkStart w:id="41109" w:name="_ETM_Q84_235139"/>
      <w:bookmarkEnd w:id="41109"/>
      <w:r w:rsidRPr="000A3831">
        <w:rPr>
          <w:rtl/>
        </w:rPr>
        <w:t xml:space="preserve">כן </w:t>
      </w:r>
      <w:bookmarkStart w:id="41110" w:name="_ETM_Q84_235859"/>
      <w:bookmarkEnd w:id="41110"/>
      <w:r w:rsidRPr="000A3831">
        <w:rPr>
          <w:rFonts w:hint="cs"/>
          <w:rtl/>
        </w:rPr>
        <w:t xml:space="preserve">– </w:t>
      </w:r>
      <w:r w:rsidRPr="000A3831">
        <w:rPr>
          <w:rtl/>
        </w:rPr>
        <w:t xml:space="preserve">למען </w:t>
      </w:r>
      <w:bookmarkStart w:id="41111" w:name="_ETM_Q84_236429"/>
      <w:bookmarkEnd w:id="41111"/>
      <w:r w:rsidRPr="000A3831">
        <w:rPr>
          <w:rtl/>
        </w:rPr>
        <w:t xml:space="preserve">עם </w:t>
      </w:r>
      <w:bookmarkStart w:id="41112" w:name="_ETM_Q84_236639"/>
      <w:bookmarkEnd w:id="41112"/>
      <w:r w:rsidRPr="000A3831">
        <w:rPr>
          <w:rtl/>
        </w:rPr>
        <w:t>ישראל</w:t>
      </w:r>
      <w:r w:rsidRPr="000A3831">
        <w:rPr>
          <w:rFonts w:hint="cs"/>
          <w:rtl/>
        </w:rPr>
        <w:t>,</w:t>
      </w:r>
      <w:r w:rsidRPr="000A3831">
        <w:rPr>
          <w:rtl/>
        </w:rPr>
        <w:t xml:space="preserve"> </w:t>
      </w:r>
      <w:bookmarkStart w:id="41113" w:name="_ETM_Q84_237980"/>
      <w:bookmarkEnd w:id="41113"/>
      <w:r w:rsidRPr="000A3831">
        <w:rPr>
          <w:rtl/>
        </w:rPr>
        <w:t xml:space="preserve">עם </w:t>
      </w:r>
      <w:bookmarkStart w:id="41114" w:name="_ETM_Q84_238129"/>
      <w:bookmarkStart w:id="41115" w:name="_ETM_Q84_235466"/>
      <w:bookmarkEnd w:id="41114"/>
      <w:bookmarkEnd w:id="41115"/>
      <w:r w:rsidRPr="000A3831">
        <w:rPr>
          <w:rtl/>
        </w:rPr>
        <w:t xml:space="preserve">משפחות </w:t>
      </w:r>
      <w:bookmarkStart w:id="41116" w:name="_ETM_Q84_238879"/>
      <w:bookmarkEnd w:id="41116"/>
      <w:r w:rsidRPr="000A3831">
        <w:rPr>
          <w:rtl/>
        </w:rPr>
        <w:t>החטופים</w:t>
      </w:r>
      <w:r w:rsidRPr="000A3831">
        <w:rPr>
          <w:rFonts w:hint="cs"/>
          <w:rtl/>
        </w:rPr>
        <w:t>,</w:t>
      </w:r>
      <w:r w:rsidRPr="000A3831">
        <w:rPr>
          <w:rtl/>
        </w:rPr>
        <w:t xml:space="preserve"> </w:t>
      </w:r>
      <w:bookmarkStart w:id="41117" w:name="_ETM_Q84_239960"/>
      <w:bookmarkEnd w:id="41117"/>
      <w:r w:rsidRPr="000A3831">
        <w:rPr>
          <w:rtl/>
        </w:rPr>
        <w:t xml:space="preserve">כל </w:t>
      </w:r>
      <w:bookmarkStart w:id="41118" w:name="_ETM_Q84_240199"/>
      <w:bookmarkEnd w:id="41118"/>
      <w:r w:rsidRPr="000A3831">
        <w:rPr>
          <w:rtl/>
        </w:rPr>
        <w:t>הפסיקה</w:t>
      </w:r>
      <w:r>
        <w:rPr>
          <w:rFonts w:hint="cs"/>
          <w:rtl/>
        </w:rPr>
        <w:t xml:space="preserve"> </w:t>
      </w:r>
      <w:bookmarkStart w:id="41119" w:name="_ETM_Q84_241710"/>
      <w:bookmarkEnd w:id="41119"/>
      <w:r w:rsidRPr="000A3831">
        <w:rPr>
          <w:rtl/>
        </w:rPr>
        <w:t xml:space="preserve">לגבי </w:t>
      </w:r>
      <w:bookmarkStart w:id="41120" w:name="_ETM_Q84_242250"/>
      <w:bookmarkEnd w:id="41120"/>
      <w:r w:rsidRPr="000A3831">
        <w:rPr>
          <w:rtl/>
        </w:rPr>
        <w:t>קבורה</w:t>
      </w:r>
      <w:r>
        <w:rPr>
          <w:rFonts w:hint="cs"/>
          <w:rtl/>
        </w:rPr>
        <w:t>,</w:t>
      </w:r>
      <w:r w:rsidRPr="000A3831">
        <w:rPr>
          <w:rtl/>
        </w:rPr>
        <w:t xml:space="preserve"> </w:t>
      </w:r>
      <w:bookmarkStart w:id="41121" w:name="_ETM_Q84_242969"/>
      <w:bookmarkEnd w:id="41121"/>
      <w:r w:rsidRPr="000A3831">
        <w:rPr>
          <w:rtl/>
        </w:rPr>
        <w:t>ל</w:t>
      </w:r>
      <w:bookmarkStart w:id="41122" w:name="_ETM_Q84_243210"/>
      <w:bookmarkEnd w:id="41122"/>
      <w:r w:rsidRPr="000A3831">
        <w:rPr>
          <w:rtl/>
        </w:rPr>
        <w:t>משפחות</w:t>
      </w:r>
      <w:r w:rsidRPr="000A3831">
        <w:rPr>
          <w:rFonts w:hint="cs"/>
          <w:rtl/>
        </w:rPr>
        <w:t>,</w:t>
      </w:r>
      <w:r w:rsidRPr="000A3831">
        <w:rPr>
          <w:rtl/>
        </w:rPr>
        <w:t xml:space="preserve"> </w:t>
      </w:r>
      <w:bookmarkStart w:id="41123" w:name="_ETM_Q84_246899"/>
      <w:bookmarkEnd w:id="41123"/>
      <w:r w:rsidRPr="000A3831">
        <w:rPr>
          <w:rtl/>
        </w:rPr>
        <w:t xml:space="preserve">התמיכה </w:t>
      </w:r>
      <w:bookmarkStart w:id="41124" w:name="_ETM_Q84_247590"/>
      <w:bookmarkEnd w:id="41124"/>
      <w:r w:rsidRPr="000A3831">
        <w:rPr>
          <w:rtl/>
        </w:rPr>
        <w:t>בחיילים</w:t>
      </w:r>
      <w:bookmarkStart w:id="41125" w:name="_ETM_Q84_245806"/>
      <w:bookmarkEnd w:id="41125"/>
      <w:r w:rsidRPr="000A3831">
        <w:rPr>
          <w:rFonts w:hint="cs"/>
          <w:rtl/>
        </w:rPr>
        <w:t>.</w:t>
      </w:r>
      <w:r w:rsidRPr="000A3831">
        <w:rPr>
          <w:rtl/>
        </w:rPr>
        <w:t xml:space="preserve"> </w:t>
      </w:r>
      <w:bookmarkStart w:id="41126" w:name="_ETM_Q84_249540"/>
      <w:bookmarkEnd w:id="41126"/>
      <w:r w:rsidRPr="000A3831">
        <w:rPr>
          <w:rtl/>
        </w:rPr>
        <w:t xml:space="preserve">אנחנו </w:t>
      </w:r>
      <w:bookmarkStart w:id="41127" w:name="_ETM_Q84_250020"/>
      <w:bookmarkEnd w:id="41127"/>
      <w:r w:rsidRPr="000A3831">
        <w:rPr>
          <w:rtl/>
        </w:rPr>
        <w:t xml:space="preserve">נאחל </w:t>
      </w:r>
      <w:bookmarkStart w:id="41128" w:name="_ETM_Q84_250380"/>
      <w:bookmarkEnd w:id="41128"/>
      <w:r w:rsidRPr="000A3831">
        <w:rPr>
          <w:rtl/>
        </w:rPr>
        <w:t>לו</w:t>
      </w:r>
      <w:r w:rsidRPr="000A3831">
        <w:rPr>
          <w:rFonts w:hint="cs"/>
          <w:rtl/>
        </w:rPr>
        <w:t>,</w:t>
      </w:r>
      <w:r w:rsidRPr="000A3831">
        <w:rPr>
          <w:rtl/>
        </w:rPr>
        <w:t xml:space="preserve"> </w:t>
      </w:r>
      <w:bookmarkStart w:id="41129" w:name="_ETM_Q84_250470"/>
      <w:bookmarkEnd w:id="41129"/>
      <w:r w:rsidRPr="000A3831">
        <w:rPr>
          <w:rtl/>
        </w:rPr>
        <w:t xml:space="preserve">בעזרת </w:t>
      </w:r>
      <w:bookmarkStart w:id="41130" w:name="_ETM_Q84_250829"/>
      <w:bookmarkEnd w:id="41130"/>
      <w:r w:rsidRPr="000A3831">
        <w:rPr>
          <w:rtl/>
        </w:rPr>
        <w:t>השם</w:t>
      </w:r>
      <w:r w:rsidRPr="000A3831">
        <w:rPr>
          <w:rFonts w:hint="cs"/>
          <w:rtl/>
        </w:rPr>
        <w:t>,</w:t>
      </w:r>
      <w:r w:rsidRPr="000A3831">
        <w:rPr>
          <w:rtl/>
        </w:rPr>
        <w:t xml:space="preserve"> </w:t>
      </w:r>
      <w:bookmarkStart w:id="41131" w:name="_ETM_Q84_251100"/>
      <w:bookmarkEnd w:id="41131"/>
      <w:r w:rsidRPr="000A3831">
        <w:rPr>
          <w:rtl/>
        </w:rPr>
        <w:t xml:space="preserve">שימשיך </w:t>
      </w:r>
      <w:bookmarkStart w:id="41132" w:name="_ETM_Q84_252759"/>
      <w:bookmarkEnd w:id="41132"/>
      <w:r w:rsidRPr="000A3831">
        <w:rPr>
          <w:rtl/>
        </w:rPr>
        <w:t xml:space="preserve">להנהיג </w:t>
      </w:r>
      <w:bookmarkStart w:id="41133" w:name="_ETM_Q84_253299"/>
      <w:bookmarkEnd w:id="41133"/>
      <w:r w:rsidRPr="000A3831">
        <w:rPr>
          <w:rtl/>
        </w:rPr>
        <w:t>אות</w:t>
      </w:r>
      <w:bookmarkStart w:id="41134" w:name="_ETM_Q84_253600"/>
      <w:bookmarkEnd w:id="41134"/>
      <w:r w:rsidRPr="000A3831">
        <w:rPr>
          <w:rtl/>
        </w:rPr>
        <w:t xml:space="preserve">נו </w:t>
      </w:r>
      <w:bookmarkStart w:id="41135" w:name="_ETM_Q84_256270"/>
      <w:bookmarkEnd w:id="41135"/>
      <w:r w:rsidRPr="000A3831">
        <w:rPr>
          <w:rtl/>
        </w:rPr>
        <w:t>ו</w:t>
      </w:r>
      <w:r>
        <w:rPr>
          <w:rFonts w:hint="cs"/>
          <w:rtl/>
        </w:rPr>
        <w:t>י</w:t>
      </w:r>
      <w:r w:rsidRPr="000A3831">
        <w:rPr>
          <w:rtl/>
        </w:rPr>
        <w:t xml:space="preserve">משיך </w:t>
      </w:r>
      <w:bookmarkStart w:id="41136" w:name="_ETM_Q84_257020"/>
      <w:bookmarkEnd w:id="41136"/>
      <w:r w:rsidRPr="000A3831">
        <w:rPr>
          <w:rtl/>
        </w:rPr>
        <w:t xml:space="preserve">לקדש </w:t>
      </w:r>
      <w:bookmarkStart w:id="41137" w:name="_ETM_Q84_257500"/>
      <w:bookmarkEnd w:id="41137"/>
      <w:r w:rsidRPr="000A3831">
        <w:rPr>
          <w:rtl/>
        </w:rPr>
        <w:t xml:space="preserve">שם </w:t>
      </w:r>
      <w:bookmarkStart w:id="41138" w:name="_ETM_Q84_257650"/>
      <w:bookmarkEnd w:id="41138"/>
      <w:r w:rsidRPr="000A3831">
        <w:rPr>
          <w:rtl/>
        </w:rPr>
        <w:t>שמיי</w:t>
      </w:r>
      <w:r w:rsidRPr="000A3831">
        <w:rPr>
          <w:rFonts w:hint="cs"/>
          <w:rtl/>
        </w:rPr>
        <w:t>.</w:t>
      </w:r>
      <w:r w:rsidRPr="000A3831">
        <w:rPr>
          <w:rtl/>
        </w:rPr>
        <w:t xml:space="preserve"> </w:t>
      </w:r>
      <w:bookmarkStart w:id="41139" w:name="_ETM_Q84_258459"/>
      <w:bookmarkEnd w:id="41139"/>
      <w:r w:rsidRPr="000A3831">
        <w:rPr>
          <w:rtl/>
        </w:rPr>
        <w:t xml:space="preserve">תודה </w:t>
      </w:r>
      <w:bookmarkStart w:id="41140" w:name="_ETM_Q84_258729"/>
      <w:bookmarkEnd w:id="41140"/>
      <w:r w:rsidRPr="000A3831">
        <w:rPr>
          <w:rtl/>
        </w:rPr>
        <w:t>רבה</w:t>
      </w:r>
      <w:r w:rsidRPr="000A3831">
        <w:rPr>
          <w:rFonts w:hint="cs"/>
          <w:rtl/>
        </w:rPr>
        <w:t>.</w:t>
      </w:r>
      <w:bookmarkStart w:id="41141" w:name="_ETM_Q84_259789"/>
      <w:bookmarkEnd w:id="41141"/>
    </w:p>
    <w:p w:rsidR="00841D8B" w:rsidRPr="000A3831" w:rsidRDefault="00841D8B" w:rsidP="008B2BC0">
      <w:pPr>
        <w:rPr>
          <w:rtl/>
        </w:rPr>
      </w:pPr>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21014" w:rsidRDefault="00841D8B" w:rsidP="008B2BC0">
      <w:pPr>
        <w:rPr>
          <w:rtl/>
        </w:rPr>
      </w:pPr>
    </w:p>
    <w:p w:rsidR="00841D8B" w:rsidRDefault="00841D8B" w:rsidP="008B2BC0">
      <w:pPr>
        <w:rPr>
          <w:rtl/>
        </w:rPr>
      </w:pPr>
      <w:bookmarkStart w:id="41142" w:name="_ETM_Q84_256748"/>
      <w:bookmarkEnd w:id="41142"/>
      <w:r w:rsidRPr="000A3831">
        <w:rPr>
          <w:rtl/>
        </w:rPr>
        <w:t xml:space="preserve">תודה </w:t>
      </w:r>
      <w:bookmarkStart w:id="41143" w:name="_ETM_Q84_260119"/>
      <w:bookmarkEnd w:id="41143"/>
      <w:r w:rsidRPr="000A3831">
        <w:rPr>
          <w:rtl/>
        </w:rPr>
        <w:t>רבה</w:t>
      </w:r>
      <w:r w:rsidRPr="000A3831">
        <w:rPr>
          <w:rFonts w:hint="cs"/>
          <w:rtl/>
        </w:rPr>
        <w:t>.</w:t>
      </w:r>
      <w:r w:rsidRPr="000A3831">
        <w:rPr>
          <w:rtl/>
        </w:rPr>
        <w:t xml:space="preserve"> </w:t>
      </w:r>
      <w:bookmarkStart w:id="41144" w:name="_ETM_Q84_260479"/>
      <w:bookmarkEnd w:id="41144"/>
    </w:p>
    <w:p w:rsidR="00841D8B" w:rsidRDefault="00841D8B" w:rsidP="008B2BC0">
      <w:pPr>
        <w:rPr>
          <w:rtl/>
        </w:rPr>
      </w:pPr>
    </w:p>
    <w:p w:rsidR="00841D8B" w:rsidRPr="000A3831" w:rsidRDefault="00DB2822" w:rsidP="00775057">
      <w:pPr>
        <w:rPr>
          <w:rtl/>
        </w:rPr>
      </w:pPr>
      <w:r>
        <w:rPr>
          <w:rFonts w:hint="cs"/>
          <w:rtl/>
        </w:rPr>
        <w:t>א</w:t>
      </w:r>
      <w:r w:rsidR="00841D8B" w:rsidRPr="000A3831">
        <w:rPr>
          <w:rtl/>
        </w:rPr>
        <w:t xml:space="preserve">נחנו </w:t>
      </w:r>
      <w:bookmarkStart w:id="41145" w:name="_ETM_Q84_260899"/>
      <w:bookmarkEnd w:id="41145"/>
      <w:r w:rsidR="00841D8B" w:rsidRPr="000A3831">
        <w:rPr>
          <w:rtl/>
        </w:rPr>
        <w:t xml:space="preserve">נעבור </w:t>
      </w:r>
      <w:bookmarkStart w:id="41146" w:name="_ETM_Q84_261350"/>
      <w:bookmarkEnd w:id="41146"/>
      <w:r w:rsidR="00841D8B" w:rsidRPr="000A3831">
        <w:rPr>
          <w:rtl/>
        </w:rPr>
        <w:t>להצבעה</w:t>
      </w:r>
      <w:bookmarkStart w:id="41147" w:name="_ETM_Q84_262850"/>
      <w:bookmarkStart w:id="41148" w:name="_ETM_Q84_263330"/>
      <w:bookmarkEnd w:id="41147"/>
      <w:bookmarkEnd w:id="41148"/>
      <w:r w:rsidR="00841D8B">
        <w:rPr>
          <w:rFonts w:hint="cs"/>
          <w:rtl/>
        </w:rPr>
        <w:t>. אנחנו נצביע</w:t>
      </w:r>
      <w:r w:rsidR="00841D8B" w:rsidRPr="000A3831">
        <w:rPr>
          <w:rtl/>
        </w:rPr>
        <w:t xml:space="preserve"> </w:t>
      </w:r>
      <w:bookmarkStart w:id="41149" w:name="_ETM_Q84_263930"/>
      <w:bookmarkEnd w:id="41149"/>
      <w:r w:rsidR="00841D8B" w:rsidRPr="000A3831">
        <w:rPr>
          <w:rFonts w:hint="cs"/>
          <w:rtl/>
        </w:rPr>
        <w:t>על</w:t>
      </w:r>
      <w:bookmarkStart w:id="41150" w:name="_ETM_Q84_265331"/>
      <w:bookmarkEnd w:id="41150"/>
      <w:r w:rsidR="00841D8B" w:rsidRPr="000A3831">
        <w:rPr>
          <w:rFonts w:hint="cs"/>
          <w:rtl/>
        </w:rPr>
        <w:t xml:space="preserve"> ה</w:t>
      </w:r>
      <w:r w:rsidR="00841D8B" w:rsidRPr="000A3831">
        <w:rPr>
          <w:rtl/>
        </w:rPr>
        <w:t>סתייגויות</w:t>
      </w:r>
      <w:bookmarkStart w:id="41151" w:name="_ETM_Q84_263737"/>
      <w:bookmarkEnd w:id="41151"/>
      <w:r w:rsidR="00841D8B" w:rsidRPr="000A3831">
        <w:rPr>
          <w:rFonts w:hint="cs"/>
          <w:rtl/>
        </w:rPr>
        <w:t>.</w:t>
      </w:r>
      <w:bookmarkStart w:id="41152" w:name="_ETM_Q84_262037"/>
      <w:bookmarkEnd w:id="41152"/>
      <w:r w:rsidR="00841D8B" w:rsidRPr="000A3831">
        <w:rPr>
          <w:rtl/>
        </w:rPr>
        <w:t xml:space="preserve"> </w:t>
      </w:r>
      <w:bookmarkStart w:id="41153" w:name="_ETM_Q84_266049"/>
      <w:bookmarkEnd w:id="41153"/>
      <w:r w:rsidR="00841D8B" w:rsidRPr="000A3831">
        <w:rPr>
          <w:rtl/>
        </w:rPr>
        <w:t xml:space="preserve">חברת </w:t>
      </w:r>
      <w:bookmarkStart w:id="41154" w:name="_ETM_Q84_266470"/>
      <w:bookmarkEnd w:id="41154"/>
      <w:r w:rsidR="00841D8B" w:rsidRPr="000A3831">
        <w:rPr>
          <w:rtl/>
        </w:rPr>
        <w:t xml:space="preserve">הכנסת </w:t>
      </w:r>
      <w:bookmarkStart w:id="41155" w:name="_ETM_Q84_268060"/>
      <w:bookmarkEnd w:id="41155"/>
      <w:r w:rsidR="00841D8B" w:rsidRPr="000A3831">
        <w:rPr>
          <w:rtl/>
        </w:rPr>
        <w:t>מירב</w:t>
      </w:r>
      <w:r w:rsidR="00841D8B" w:rsidRPr="000A3831">
        <w:rPr>
          <w:rFonts w:hint="cs"/>
          <w:rtl/>
        </w:rPr>
        <w:t>?</w:t>
      </w:r>
      <w:bookmarkStart w:id="41156" w:name="_ETM_Q84_269490"/>
      <w:bookmarkStart w:id="41157" w:name="_ETM_Q84_265119"/>
      <w:bookmarkEnd w:id="41156"/>
      <w:bookmarkEnd w:id="41157"/>
      <w:r w:rsidR="00775057">
        <w:rPr>
          <w:rFonts w:hint="cs"/>
          <w:rtl/>
        </w:rPr>
        <w:t xml:space="preserve"> </w:t>
      </w:r>
      <w:bookmarkStart w:id="41158" w:name="_ETM_Q84_265184"/>
      <w:bookmarkStart w:id="41159" w:name="_ETM_Q84_271346"/>
      <w:bookmarkStart w:id="41160" w:name="_ETM_Q84_267398"/>
      <w:bookmarkStart w:id="41161" w:name="_ETM_Q84_265279"/>
      <w:bookmarkStart w:id="41162" w:name="_ETM_Q84_265341"/>
      <w:bookmarkEnd w:id="41158"/>
      <w:bookmarkEnd w:id="41159"/>
      <w:bookmarkEnd w:id="41160"/>
      <w:bookmarkEnd w:id="41161"/>
      <w:bookmarkEnd w:id="41162"/>
      <w:r w:rsidR="00841D8B" w:rsidRPr="000A3831">
        <w:rPr>
          <w:rtl/>
        </w:rPr>
        <w:t xml:space="preserve">הסתייגות </w:t>
      </w:r>
      <w:bookmarkStart w:id="41163" w:name="_ETM_Q84_270120"/>
      <w:bookmarkEnd w:id="41163"/>
      <w:r w:rsidR="00841D8B" w:rsidRPr="000A3831">
        <w:rPr>
          <w:rtl/>
        </w:rPr>
        <w:t xml:space="preserve">לפני </w:t>
      </w:r>
      <w:bookmarkStart w:id="41164" w:name="_ETM_Q84_270420"/>
      <w:bookmarkEnd w:id="41164"/>
      <w:r w:rsidR="00841D8B" w:rsidRPr="000A3831">
        <w:rPr>
          <w:rtl/>
        </w:rPr>
        <w:t xml:space="preserve">סעיף </w:t>
      </w:r>
      <w:bookmarkStart w:id="41165" w:name="_ETM_Q84_270750"/>
      <w:bookmarkEnd w:id="41165"/>
      <w:r w:rsidR="00841D8B" w:rsidRPr="000A3831">
        <w:rPr>
          <w:rtl/>
        </w:rPr>
        <w:t>1</w:t>
      </w:r>
      <w:r w:rsidR="00841D8B" w:rsidRPr="000A3831">
        <w:rPr>
          <w:rFonts w:hint="cs"/>
          <w:rtl/>
        </w:rPr>
        <w:t>?</w:t>
      </w:r>
      <w:bookmarkStart w:id="41166" w:name="_ETM_Q84_272520"/>
      <w:bookmarkEnd w:id="41166"/>
    </w:p>
    <w:p w:rsidR="00841D8B" w:rsidRPr="000A3831" w:rsidRDefault="00841D8B" w:rsidP="008B2BC0">
      <w:pPr>
        <w:rPr>
          <w:rtl/>
        </w:rPr>
      </w:pPr>
    </w:p>
    <w:p w:rsidR="00841D8B" w:rsidRDefault="00841D8B" w:rsidP="00AA5E65">
      <w:pPr>
        <w:pStyle w:val="af6"/>
        <w:keepNext/>
        <w:rPr>
          <w:rtl/>
        </w:rPr>
      </w:pPr>
      <w:r w:rsidRPr="000A3831">
        <w:rPr>
          <w:rStyle w:val="TagStyle"/>
          <w:rtl/>
        </w:rPr>
        <w:t xml:space="preserve">&lt;&lt; קריאה &gt;&gt; </w:t>
      </w:r>
      <w:r>
        <w:rPr>
          <w:rtl/>
        </w:rPr>
        <w:t>מירב בן ארי (יש עתיד):</w:t>
      </w:r>
      <w:r w:rsidRPr="000A3831">
        <w:rPr>
          <w:rStyle w:val="TagStyle"/>
          <w:rtl/>
        </w:rPr>
        <w:t xml:space="preserve"> &lt;&lt; קריאה &gt;&gt;</w:t>
      </w:r>
      <w:r>
        <w:rPr>
          <w:rtl/>
        </w:rPr>
        <w:t xml:space="preserve"> </w:t>
      </w:r>
    </w:p>
    <w:p w:rsidR="00841D8B" w:rsidRPr="000A3831" w:rsidRDefault="00841D8B" w:rsidP="008B2BC0">
      <w:pPr>
        <w:rPr>
          <w:rtl/>
          <w:lang w:eastAsia="he-IL"/>
        </w:rPr>
      </w:pPr>
    </w:p>
    <w:p w:rsidR="00841D8B" w:rsidRPr="000A3831" w:rsidRDefault="00841D8B" w:rsidP="008B2BC0">
      <w:pPr>
        <w:rPr>
          <w:rtl/>
          <w:lang w:eastAsia="he-IL"/>
        </w:rPr>
      </w:pPr>
      <w:r w:rsidRPr="000A3831">
        <w:rPr>
          <w:rFonts w:hint="cs"/>
          <w:rtl/>
          <w:lang w:eastAsia="he-IL"/>
        </w:rPr>
        <w:t>כן.</w:t>
      </w:r>
    </w:p>
    <w:p w:rsidR="00841D8B" w:rsidRPr="000A3831" w:rsidRDefault="00841D8B" w:rsidP="008B2BC0">
      <w:pPr>
        <w:rPr>
          <w:rtl/>
          <w:lang w:eastAsia="he-IL"/>
        </w:rPr>
      </w:pPr>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Pr="000A3831" w:rsidRDefault="00841D8B" w:rsidP="00AA5E65">
      <w:pPr>
        <w:rPr>
          <w:rtl/>
        </w:rPr>
      </w:pPr>
      <w:bookmarkStart w:id="41167" w:name="_ETM_Q84_268438"/>
      <w:bookmarkStart w:id="41168" w:name="_ETM_Q84_272880"/>
      <w:bookmarkEnd w:id="41167"/>
      <w:bookmarkEnd w:id="41168"/>
      <w:r w:rsidRPr="000A3831">
        <w:rPr>
          <w:rtl/>
        </w:rPr>
        <w:t xml:space="preserve">אז </w:t>
      </w:r>
      <w:bookmarkStart w:id="41169" w:name="_ETM_Q84_273000"/>
      <w:bookmarkEnd w:id="41169"/>
      <w:r w:rsidRPr="000A3831">
        <w:rPr>
          <w:rtl/>
        </w:rPr>
        <w:t xml:space="preserve">אנחנו </w:t>
      </w:r>
      <w:bookmarkStart w:id="41170" w:name="_ETM_Q84_273390"/>
      <w:bookmarkEnd w:id="41170"/>
      <w:r w:rsidRPr="000A3831">
        <w:rPr>
          <w:rtl/>
        </w:rPr>
        <w:t xml:space="preserve">מצביעים </w:t>
      </w:r>
      <w:bookmarkStart w:id="41171" w:name="_ETM_Q84_273930"/>
      <w:bookmarkEnd w:id="41171"/>
      <w:r w:rsidRPr="000A3831">
        <w:rPr>
          <w:rtl/>
        </w:rPr>
        <w:t xml:space="preserve">עכשיו </w:t>
      </w:r>
      <w:bookmarkStart w:id="41172" w:name="_ETM_Q84_275030"/>
      <w:bookmarkEnd w:id="41172"/>
      <w:r w:rsidRPr="000A3831">
        <w:rPr>
          <w:rtl/>
        </w:rPr>
        <w:t xml:space="preserve">על </w:t>
      </w:r>
      <w:bookmarkStart w:id="41173" w:name="_ETM_Q84_275270"/>
      <w:bookmarkEnd w:id="41173"/>
      <w:r w:rsidRPr="000A3831">
        <w:rPr>
          <w:rtl/>
        </w:rPr>
        <w:t xml:space="preserve">הסתייגות </w:t>
      </w:r>
      <w:bookmarkStart w:id="41174" w:name="_ETM_Q84_277040"/>
      <w:bookmarkEnd w:id="41174"/>
      <w:r w:rsidRPr="000A3831">
        <w:rPr>
          <w:rtl/>
        </w:rPr>
        <w:t xml:space="preserve">לפני </w:t>
      </w:r>
      <w:bookmarkStart w:id="41175" w:name="_ETM_Q84_277730"/>
      <w:bookmarkEnd w:id="41175"/>
      <w:r w:rsidRPr="000A3831">
        <w:rPr>
          <w:rtl/>
        </w:rPr>
        <w:t xml:space="preserve">סעיף </w:t>
      </w:r>
      <w:bookmarkStart w:id="41176" w:name="_ETM_Q84_278120"/>
      <w:bookmarkEnd w:id="41176"/>
      <w:r w:rsidRPr="000A3831">
        <w:rPr>
          <w:rtl/>
        </w:rPr>
        <w:t>1</w:t>
      </w:r>
      <w:r w:rsidRPr="000A3831">
        <w:rPr>
          <w:rFonts w:hint="cs"/>
          <w:rtl/>
        </w:rPr>
        <w:t>,</w:t>
      </w:r>
      <w:r w:rsidRPr="000A3831">
        <w:rPr>
          <w:rtl/>
        </w:rPr>
        <w:t xml:space="preserve"> </w:t>
      </w:r>
      <w:bookmarkStart w:id="41177" w:name="_ETM_Q84_278569"/>
      <w:bookmarkEnd w:id="41177"/>
      <w:r w:rsidRPr="000A3831">
        <w:rPr>
          <w:rtl/>
        </w:rPr>
        <w:t xml:space="preserve">הסתייגות </w:t>
      </w:r>
      <w:bookmarkStart w:id="41178" w:name="_ETM_Q84_280000"/>
      <w:bookmarkEnd w:id="41178"/>
      <w:r w:rsidRPr="000A3831">
        <w:rPr>
          <w:rtl/>
        </w:rPr>
        <w:t>מס</w:t>
      </w:r>
      <w:r>
        <w:rPr>
          <w:rFonts w:hint="cs"/>
          <w:rtl/>
        </w:rPr>
        <w:t>'</w:t>
      </w:r>
      <w:r w:rsidRPr="000A3831">
        <w:rPr>
          <w:rtl/>
        </w:rPr>
        <w:t xml:space="preserve"> </w:t>
      </w:r>
      <w:bookmarkStart w:id="41179" w:name="_ETM_Q84_280539"/>
      <w:bookmarkEnd w:id="41179"/>
      <w:r w:rsidRPr="000A3831">
        <w:rPr>
          <w:rtl/>
        </w:rPr>
        <w:t>1</w:t>
      </w:r>
      <w:bookmarkStart w:id="41180" w:name="_ETM_Q84_281409"/>
      <w:bookmarkEnd w:id="41180"/>
      <w:r>
        <w:rPr>
          <w:rFonts w:hint="cs"/>
          <w:rtl/>
        </w:rPr>
        <w:t xml:space="preserve">, </w:t>
      </w:r>
      <w:r w:rsidRPr="000A3831">
        <w:rPr>
          <w:rtl/>
        </w:rPr>
        <w:t xml:space="preserve">של </w:t>
      </w:r>
      <w:bookmarkStart w:id="41181" w:name="_ETM_Q84_281649"/>
      <w:bookmarkEnd w:id="41181"/>
      <w:r w:rsidRPr="000A3831">
        <w:rPr>
          <w:rtl/>
        </w:rPr>
        <w:t xml:space="preserve">קבוצת </w:t>
      </w:r>
      <w:bookmarkStart w:id="41182" w:name="_ETM_Q84_282100"/>
      <w:bookmarkEnd w:id="41182"/>
      <w:r w:rsidRPr="000A3831">
        <w:rPr>
          <w:rtl/>
        </w:rPr>
        <w:t xml:space="preserve">יש </w:t>
      </w:r>
      <w:bookmarkStart w:id="41183" w:name="_ETM_Q84_282310"/>
      <w:bookmarkEnd w:id="41183"/>
      <w:r w:rsidRPr="000A3831">
        <w:rPr>
          <w:rtl/>
        </w:rPr>
        <w:t xml:space="preserve">עתיד </w:t>
      </w:r>
      <w:bookmarkStart w:id="41184" w:name="_ETM_Q84_282670"/>
      <w:bookmarkEnd w:id="41184"/>
      <w:r w:rsidRPr="000A3831">
        <w:rPr>
          <w:rtl/>
        </w:rPr>
        <w:t xml:space="preserve">וקבוצת </w:t>
      </w:r>
      <w:bookmarkStart w:id="41185" w:name="_ETM_Q84_283299"/>
      <w:bookmarkEnd w:id="41185"/>
      <w:r w:rsidRPr="000A3831">
        <w:rPr>
          <w:rtl/>
        </w:rPr>
        <w:t>העבודה</w:t>
      </w:r>
      <w:r>
        <w:rPr>
          <w:rFonts w:hint="cs"/>
          <w:rtl/>
        </w:rPr>
        <w:t>.</w:t>
      </w:r>
      <w:r w:rsidRPr="000A3831">
        <w:rPr>
          <w:rtl/>
        </w:rPr>
        <w:t xml:space="preserve"> </w:t>
      </w:r>
      <w:bookmarkStart w:id="41186" w:name="_ETM_Q84_284530"/>
      <w:bookmarkEnd w:id="41186"/>
      <w:r w:rsidRPr="000A3831">
        <w:rPr>
          <w:rtl/>
        </w:rPr>
        <w:t>הצבעה</w:t>
      </w:r>
      <w:r w:rsidRPr="000A3831">
        <w:rPr>
          <w:rFonts w:hint="cs"/>
          <w:rtl/>
        </w:rPr>
        <w:t>.</w:t>
      </w:r>
      <w:bookmarkStart w:id="41187" w:name="_ETM_Q84_303649"/>
      <w:bookmarkEnd w:id="41187"/>
    </w:p>
    <w:p w:rsidR="00841D8B" w:rsidRPr="000A3831" w:rsidRDefault="00841D8B" w:rsidP="008B2BC0">
      <w:pPr>
        <w:rPr>
          <w:rtl/>
        </w:rPr>
      </w:pPr>
    </w:p>
    <w:p w:rsidR="00841D8B" w:rsidRPr="000A3831" w:rsidRDefault="00841D8B" w:rsidP="00AA5E65">
      <w:pPr>
        <w:pStyle w:val="af2"/>
        <w:rPr>
          <w:rtl/>
        </w:rPr>
      </w:pPr>
      <w:r w:rsidRPr="000A3831">
        <w:rPr>
          <w:rtl/>
        </w:rPr>
        <w:t>הצבעה מס'</w:t>
      </w:r>
      <w:r w:rsidRPr="000A3831">
        <w:rPr>
          <w:rFonts w:hint="cs"/>
          <w:rtl/>
        </w:rPr>
        <w:t xml:space="preserve"> 130</w:t>
      </w:r>
    </w:p>
    <w:p w:rsidR="00841D8B" w:rsidRPr="000A3831" w:rsidRDefault="00841D8B" w:rsidP="008B2BC0">
      <w:pPr>
        <w:keepNext/>
        <w:jc w:val="center"/>
        <w:rPr>
          <w:rtl/>
        </w:rPr>
      </w:pPr>
    </w:p>
    <w:p w:rsidR="00841D8B" w:rsidRPr="000A3831" w:rsidRDefault="00841D8B" w:rsidP="00AA5E65">
      <w:pPr>
        <w:pStyle w:val="--"/>
        <w:rPr>
          <w:rtl/>
        </w:rPr>
      </w:pPr>
      <w:r w:rsidRPr="000A3831">
        <w:rPr>
          <w:rtl/>
        </w:rPr>
        <w:t>בעד</w:t>
      </w:r>
      <w:r>
        <w:rPr>
          <w:rFonts w:hint="cs"/>
          <w:rtl/>
        </w:rPr>
        <w:t xml:space="preserve"> ההסתייגות</w:t>
      </w:r>
      <w:r w:rsidRPr="000A3831">
        <w:rPr>
          <w:rtl/>
        </w:rPr>
        <w:t xml:space="preserve"> – </w:t>
      </w:r>
      <w:r w:rsidRPr="000A3831">
        <w:rPr>
          <w:rFonts w:hint="cs"/>
          <w:rtl/>
        </w:rPr>
        <w:t>12</w:t>
      </w:r>
    </w:p>
    <w:p w:rsidR="00841D8B" w:rsidRPr="000A3831" w:rsidRDefault="00841D8B" w:rsidP="00AA5E65">
      <w:pPr>
        <w:pStyle w:val="--"/>
        <w:rPr>
          <w:rtl/>
        </w:rPr>
      </w:pPr>
      <w:r w:rsidRPr="000A3831">
        <w:rPr>
          <w:rtl/>
        </w:rPr>
        <w:t xml:space="preserve">נגד – </w:t>
      </w:r>
      <w:r w:rsidRPr="000A3831">
        <w:rPr>
          <w:rFonts w:hint="cs"/>
          <w:rtl/>
        </w:rPr>
        <w:t>25</w:t>
      </w:r>
    </w:p>
    <w:p w:rsidR="00841D8B" w:rsidRPr="000A3831" w:rsidRDefault="00841D8B" w:rsidP="00AA5E65">
      <w:pPr>
        <w:pStyle w:val="--"/>
        <w:rPr>
          <w:rtl/>
        </w:rPr>
      </w:pPr>
      <w:r w:rsidRPr="000A3831">
        <w:rPr>
          <w:rtl/>
        </w:rPr>
        <w:t xml:space="preserve">נמנעים – </w:t>
      </w:r>
      <w:r w:rsidRPr="000A3831">
        <w:rPr>
          <w:rFonts w:hint="cs"/>
          <w:rtl/>
        </w:rPr>
        <w:t>אין</w:t>
      </w:r>
    </w:p>
    <w:p w:rsidR="00841D8B" w:rsidRPr="000A3831" w:rsidRDefault="00841D8B" w:rsidP="00AA5E65">
      <w:pPr>
        <w:pStyle w:val="af3"/>
        <w:rPr>
          <w:rtl/>
        </w:rPr>
      </w:pPr>
      <w:bookmarkStart w:id="41188" w:name="_ETM_Q84_281128"/>
      <w:bookmarkEnd w:id="41188"/>
      <w:r>
        <w:rPr>
          <w:rFonts w:hint="cs"/>
          <w:rtl/>
        </w:rPr>
        <w:t>הסתייגות 1 לא נתקבלה.</w:t>
      </w:r>
    </w:p>
    <w:p w:rsidR="00841D8B" w:rsidRPr="000A3831" w:rsidRDefault="00841D8B" w:rsidP="008B2BC0">
      <w:pPr>
        <w:rPr>
          <w:rtl/>
        </w:rPr>
      </w:pPr>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Default="00841D8B" w:rsidP="008B2BC0">
      <w:pPr>
        <w:rPr>
          <w:rtl/>
        </w:rPr>
      </w:pPr>
      <w:bookmarkStart w:id="41189" w:name="_ETM_Q84_283208"/>
      <w:bookmarkEnd w:id="41189"/>
      <w:r w:rsidRPr="000A3831">
        <w:rPr>
          <w:rtl/>
        </w:rPr>
        <w:t xml:space="preserve">12 </w:t>
      </w:r>
      <w:bookmarkStart w:id="41190" w:name="_ETM_Q84_304549"/>
      <w:bookmarkEnd w:id="41190"/>
      <w:r w:rsidRPr="000A3831">
        <w:rPr>
          <w:rtl/>
        </w:rPr>
        <w:t>בעד</w:t>
      </w:r>
      <w:r w:rsidRPr="000A3831">
        <w:rPr>
          <w:rFonts w:hint="cs"/>
          <w:rtl/>
        </w:rPr>
        <w:t>,</w:t>
      </w:r>
      <w:r w:rsidRPr="000A3831">
        <w:rPr>
          <w:rtl/>
        </w:rPr>
        <w:t xml:space="preserve"> </w:t>
      </w:r>
      <w:bookmarkStart w:id="41191" w:name="_ETM_Q84_304820"/>
      <w:bookmarkEnd w:id="41191"/>
      <w:r w:rsidRPr="000A3831">
        <w:rPr>
          <w:rtl/>
        </w:rPr>
        <w:t xml:space="preserve">25 </w:t>
      </w:r>
      <w:bookmarkStart w:id="41192" w:name="_ETM_Q84_305630"/>
      <w:bookmarkEnd w:id="41192"/>
      <w:r w:rsidRPr="000A3831">
        <w:rPr>
          <w:rtl/>
        </w:rPr>
        <w:t>נגד</w:t>
      </w:r>
      <w:r w:rsidRPr="000A3831">
        <w:rPr>
          <w:rFonts w:hint="cs"/>
          <w:rtl/>
        </w:rPr>
        <w:t>,</w:t>
      </w:r>
      <w:r w:rsidRPr="000A3831">
        <w:rPr>
          <w:rtl/>
        </w:rPr>
        <w:t xml:space="preserve"> </w:t>
      </w:r>
      <w:bookmarkStart w:id="41193" w:name="_ETM_Q84_306140"/>
      <w:bookmarkEnd w:id="41193"/>
      <w:r w:rsidRPr="000A3831">
        <w:rPr>
          <w:rtl/>
        </w:rPr>
        <w:t xml:space="preserve">אין </w:t>
      </w:r>
      <w:bookmarkStart w:id="41194" w:name="_ETM_Q84_306259"/>
      <w:bookmarkEnd w:id="41194"/>
      <w:r w:rsidRPr="000A3831">
        <w:rPr>
          <w:rtl/>
        </w:rPr>
        <w:t>נמנעים</w:t>
      </w:r>
      <w:r w:rsidRPr="000A3831">
        <w:rPr>
          <w:rFonts w:hint="cs"/>
          <w:rtl/>
        </w:rPr>
        <w:t>.</w:t>
      </w:r>
      <w:r w:rsidRPr="000A3831">
        <w:rPr>
          <w:rtl/>
        </w:rPr>
        <w:t xml:space="preserve"> </w:t>
      </w:r>
      <w:bookmarkStart w:id="41195" w:name="_ETM_Q84_307220"/>
      <w:bookmarkEnd w:id="41195"/>
      <w:r w:rsidRPr="000A3831">
        <w:rPr>
          <w:rtl/>
        </w:rPr>
        <w:t xml:space="preserve">אני </w:t>
      </w:r>
      <w:bookmarkStart w:id="41196" w:name="_ETM_Q84_307369"/>
      <w:bookmarkEnd w:id="41196"/>
      <w:r w:rsidRPr="000A3831">
        <w:rPr>
          <w:rtl/>
        </w:rPr>
        <w:t xml:space="preserve">קובע </w:t>
      </w:r>
      <w:bookmarkStart w:id="41197" w:name="_ETM_Q84_307759"/>
      <w:bookmarkEnd w:id="41197"/>
      <w:r w:rsidRPr="000A3831">
        <w:rPr>
          <w:rtl/>
        </w:rPr>
        <w:t>ש</w:t>
      </w:r>
      <w:r>
        <w:rPr>
          <w:rFonts w:hint="cs"/>
          <w:rtl/>
        </w:rPr>
        <w:t>ה</w:t>
      </w:r>
      <w:r w:rsidRPr="000A3831">
        <w:rPr>
          <w:rtl/>
        </w:rPr>
        <w:t xml:space="preserve">הסתייגות </w:t>
      </w:r>
      <w:bookmarkStart w:id="41198" w:name="_ETM_Q84_309440"/>
      <w:bookmarkEnd w:id="41198"/>
      <w:r w:rsidRPr="000A3831">
        <w:rPr>
          <w:rtl/>
        </w:rPr>
        <w:t xml:space="preserve">לפני </w:t>
      </w:r>
      <w:bookmarkStart w:id="41199" w:name="_ETM_Q84_309800"/>
      <w:bookmarkEnd w:id="41199"/>
      <w:r w:rsidRPr="000A3831">
        <w:rPr>
          <w:rtl/>
        </w:rPr>
        <w:t xml:space="preserve">סעיף </w:t>
      </w:r>
      <w:bookmarkStart w:id="41200" w:name="_ETM_Q84_310069"/>
      <w:bookmarkEnd w:id="41200"/>
      <w:r w:rsidRPr="000A3831">
        <w:rPr>
          <w:rtl/>
        </w:rPr>
        <w:t xml:space="preserve">1 </w:t>
      </w:r>
      <w:bookmarkStart w:id="41201" w:name="_ETM_Q84_310340"/>
      <w:bookmarkEnd w:id="41201"/>
      <w:r w:rsidRPr="000A3831">
        <w:rPr>
          <w:rtl/>
        </w:rPr>
        <w:t>מוסרת</w:t>
      </w:r>
      <w:r w:rsidRPr="000A3831">
        <w:rPr>
          <w:rFonts w:hint="cs"/>
          <w:rtl/>
        </w:rPr>
        <w:t>.</w:t>
      </w:r>
      <w:r w:rsidRPr="000A3831">
        <w:rPr>
          <w:rtl/>
        </w:rPr>
        <w:t xml:space="preserve"> </w:t>
      </w:r>
      <w:bookmarkStart w:id="41202" w:name="_ETM_Q84_312389"/>
      <w:bookmarkEnd w:id="41202"/>
    </w:p>
    <w:p w:rsidR="00841D8B" w:rsidRDefault="00841D8B" w:rsidP="008B2BC0">
      <w:pPr>
        <w:rPr>
          <w:rtl/>
        </w:rPr>
      </w:pPr>
      <w:bookmarkStart w:id="41203" w:name="_ETM_Q84_318471"/>
      <w:bookmarkEnd w:id="41203"/>
    </w:p>
    <w:p w:rsidR="00841D8B" w:rsidRDefault="00841D8B" w:rsidP="008B2BC0">
      <w:pPr>
        <w:rPr>
          <w:rtl/>
        </w:rPr>
      </w:pPr>
      <w:bookmarkStart w:id="41204" w:name="_ETM_Q84_318639"/>
      <w:bookmarkStart w:id="41205" w:name="_ETM_Q84_318728"/>
      <w:bookmarkStart w:id="41206" w:name="_ETM_Q84_318798"/>
      <w:bookmarkEnd w:id="41204"/>
      <w:bookmarkEnd w:id="41205"/>
      <w:bookmarkEnd w:id="41206"/>
      <w:r w:rsidRPr="000A3831">
        <w:rPr>
          <w:rFonts w:hint="cs"/>
          <w:rtl/>
        </w:rPr>
        <w:t xml:space="preserve">את </w:t>
      </w:r>
      <w:r w:rsidRPr="000A3831">
        <w:rPr>
          <w:rtl/>
        </w:rPr>
        <w:t>ההסתייגו</w:t>
      </w:r>
      <w:r w:rsidRPr="000A3831">
        <w:rPr>
          <w:rFonts w:hint="cs"/>
          <w:rtl/>
        </w:rPr>
        <w:t>יו</w:t>
      </w:r>
      <w:bookmarkStart w:id="41207" w:name="_ETM_Q84_310708"/>
      <w:bookmarkEnd w:id="41207"/>
      <w:r w:rsidRPr="000A3831">
        <w:rPr>
          <w:rtl/>
        </w:rPr>
        <w:t xml:space="preserve">ת </w:t>
      </w:r>
      <w:bookmarkStart w:id="41208" w:name="_ETM_Q84_312870"/>
      <w:bookmarkEnd w:id="41208"/>
      <w:r w:rsidRPr="000A3831">
        <w:rPr>
          <w:rtl/>
        </w:rPr>
        <w:t xml:space="preserve">של </w:t>
      </w:r>
      <w:bookmarkStart w:id="41209" w:name="_ETM_Q84_313020"/>
      <w:bookmarkEnd w:id="41209"/>
      <w:r w:rsidRPr="000A3831">
        <w:rPr>
          <w:rtl/>
        </w:rPr>
        <w:t xml:space="preserve">קבוצת </w:t>
      </w:r>
      <w:bookmarkStart w:id="41210" w:name="_ETM_Q84_313350"/>
      <w:bookmarkEnd w:id="41210"/>
      <w:r w:rsidRPr="000A3831">
        <w:rPr>
          <w:rtl/>
        </w:rPr>
        <w:t xml:space="preserve">המחנה </w:t>
      </w:r>
      <w:bookmarkStart w:id="41211" w:name="_ETM_Q84_313680"/>
      <w:bookmarkEnd w:id="41211"/>
      <w:r w:rsidRPr="000A3831">
        <w:rPr>
          <w:rtl/>
        </w:rPr>
        <w:t xml:space="preserve">הממלכתי </w:t>
      </w:r>
      <w:bookmarkStart w:id="41212" w:name="_ETM_Q84_314190"/>
      <w:bookmarkEnd w:id="41212"/>
      <w:r w:rsidRPr="000A3831">
        <w:rPr>
          <w:rtl/>
        </w:rPr>
        <w:t xml:space="preserve">כבר </w:t>
      </w:r>
      <w:bookmarkStart w:id="41213" w:name="_ETM_Q84_314550"/>
      <w:bookmarkEnd w:id="41213"/>
      <w:r>
        <w:rPr>
          <w:rFonts w:hint="cs"/>
          <w:rtl/>
        </w:rPr>
        <w:t>ה</w:t>
      </w:r>
      <w:r w:rsidRPr="000A3831">
        <w:rPr>
          <w:rtl/>
        </w:rPr>
        <w:t>סרנו</w:t>
      </w:r>
      <w:r>
        <w:rPr>
          <w:rFonts w:hint="cs"/>
          <w:rtl/>
        </w:rPr>
        <w:t>,</w:t>
      </w:r>
      <w:r w:rsidRPr="000A3831">
        <w:rPr>
          <w:rtl/>
        </w:rPr>
        <w:t xml:space="preserve"> </w:t>
      </w:r>
      <w:bookmarkStart w:id="41214" w:name="_ETM_Q84_315150"/>
      <w:bookmarkEnd w:id="41214"/>
      <w:r w:rsidRPr="000A3831">
        <w:rPr>
          <w:rtl/>
        </w:rPr>
        <w:t xml:space="preserve">כי </w:t>
      </w:r>
      <w:bookmarkStart w:id="41215" w:name="_ETM_Q84_315270"/>
      <w:bookmarkEnd w:id="41215"/>
      <w:r w:rsidRPr="000A3831">
        <w:rPr>
          <w:rtl/>
        </w:rPr>
        <w:t xml:space="preserve">הם </w:t>
      </w:r>
      <w:bookmarkStart w:id="41216" w:name="_ETM_Q84_315360"/>
      <w:bookmarkEnd w:id="41216"/>
      <w:r w:rsidRPr="000A3831">
        <w:rPr>
          <w:rtl/>
        </w:rPr>
        <w:t xml:space="preserve">אינם </w:t>
      </w:r>
      <w:bookmarkStart w:id="41217" w:name="_ETM_Q84_315630"/>
      <w:bookmarkEnd w:id="41217"/>
      <w:r w:rsidRPr="000A3831">
        <w:rPr>
          <w:rtl/>
        </w:rPr>
        <w:t xml:space="preserve">נמצאים </w:t>
      </w:r>
      <w:bookmarkStart w:id="41218" w:name="_ETM_Q84_316080"/>
      <w:bookmarkEnd w:id="41218"/>
      <w:r w:rsidRPr="000A3831">
        <w:rPr>
          <w:rtl/>
        </w:rPr>
        <w:t>פה</w:t>
      </w:r>
      <w:r w:rsidRPr="000A3831">
        <w:rPr>
          <w:rFonts w:hint="cs"/>
          <w:rtl/>
        </w:rPr>
        <w:t>.</w:t>
      </w:r>
      <w:r w:rsidRPr="000A3831">
        <w:rPr>
          <w:rtl/>
        </w:rPr>
        <w:t xml:space="preserve"> </w:t>
      </w:r>
      <w:bookmarkStart w:id="41219" w:name="_ETM_Q84_316830"/>
      <w:bookmarkStart w:id="41220" w:name="_ETM_Q84_331724"/>
      <w:bookmarkStart w:id="41221" w:name="_ETM_Q84_331880"/>
      <w:bookmarkStart w:id="41222" w:name="_ETM_Q84_331961"/>
      <w:bookmarkStart w:id="41223" w:name="_ETM_Q84_332099"/>
      <w:bookmarkEnd w:id="41219"/>
      <w:bookmarkEnd w:id="41220"/>
      <w:bookmarkEnd w:id="41221"/>
      <w:bookmarkEnd w:id="41222"/>
      <w:bookmarkEnd w:id="41223"/>
      <w:r w:rsidRPr="000A3831">
        <w:rPr>
          <w:rtl/>
        </w:rPr>
        <w:t xml:space="preserve">אנחנו </w:t>
      </w:r>
      <w:bookmarkStart w:id="41224" w:name="_ETM_Q84_317280"/>
      <w:bookmarkEnd w:id="41224"/>
      <w:r w:rsidRPr="000A3831">
        <w:rPr>
          <w:rtl/>
        </w:rPr>
        <w:t xml:space="preserve">נעבור </w:t>
      </w:r>
      <w:bookmarkStart w:id="41225" w:name="_ETM_Q84_317790"/>
      <w:bookmarkEnd w:id="41225"/>
      <w:r w:rsidRPr="000A3831">
        <w:rPr>
          <w:rtl/>
        </w:rPr>
        <w:t xml:space="preserve">להסתייגויות </w:t>
      </w:r>
      <w:bookmarkStart w:id="41226" w:name="_ETM_Q84_319350"/>
      <w:bookmarkEnd w:id="41226"/>
      <w:r w:rsidRPr="000A3831">
        <w:rPr>
          <w:rtl/>
        </w:rPr>
        <w:t xml:space="preserve">לאחר </w:t>
      </w:r>
      <w:bookmarkStart w:id="41227" w:name="_ETM_Q84_319830"/>
      <w:bookmarkEnd w:id="41227"/>
      <w:r w:rsidRPr="000A3831">
        <w:rPr>
          <w:rtl/>
        </w:rPr>
        <w:t xml:space="preserve">סעיף </w:t>
      </w:r>
      <w:bookmarkStart w:id="41228" w:name="_ETM_Q84_320190"/>
      <w:bookmarkEnd w:id="41228"/>
      <w:r w:rsidRPr="000A3831">
        <w:rPr>
          <w:rtl/>
        </w:rPr>
        <w:t>1</w:t>
      </w:r>
      <w:r w:rsidRPr="000A3831">
        <w:rPr>
          <w:rFonts w:hint="cs"/>
          <w:rtl/>
        </w:rPr>
        <w:t>,</w:t>
      </w:r>
      <w:r w:rsidRPr="000A3831">
        <w:rPr>
          <w:rtl/>
        </w:rPr>
        <w:t xml:space="preserve"> </w:t>
      </w:r>
      <w:bookmarkStart w:id="41229" w:name="_ETM_Q84_320930"/>
      <w:bookmarkEnd w:id="41229"/>
      <w:r w:rsidRPr="000A3831">
        <w:rPr>
          <w:rtl/>
        </w:rPr>
        <w:t xml:space="preserve">של </w:t>
      </w:r>
      <w:bookmarkStart w:id="41230" w:name="_ETM_Q84_321110"/>
      <w:bookmarkEnd w:id="41230"/>
      <w:r w:rsidRPr="000A3831">
        <w:rPr>
          <w:rtl/>
        </w:rPr>
        <w:t xml:space="preserve">קבוצת </w:t>
      </w:r>
      <w:bookmarkStart w:id="41231" w:name="_ETM_Q84_321470"/>
      <w:bookmarkEnd w:id="41231"/>
      <w:r w:rsidRPr="000A3831">
        <w:rPr>
          <w:rtl/>
        </w:rPr>
        <w:t xml:space="preserve">יש </w:t>
      </w:r>
      <w:bookmarkStart w:id="41232" w:name="_ETM_Q84_321620"/>
      <w:bookmarkEnd w:id="41232"/>
      <w:r w:rsidRPr="000A3831">
        <w:rPr>
          <w:rtl/>
        </w:rPr>
        <w:t xml:space="preserve">עתיד </w:t>
      </w:r>
      <w:bookmarkStart w:id="41233" w:name="_ETM_Q84_321889"/>
      <w:bookmarkEnd w:id="41233"/>
      <w:r w:rsidRPr="000A3831">
        <w:rPr>
          <w:rtl/>
        </w:rPr>
        <w:t xml:space="preserve">וקבוצת </w:t>
      </w:r>
      <w:bookmarkStart w:id="41234" w:name="_ETM_Q84_322430"/>
      <w:bookmarkEnd w:id="41234"/>
      <w:r w:rsidRPr="000A3831">
        <w:rPr>
          <w:rtl/>
        </w:rPr>
        <w:t>העבודה</w:t>
      </w:r>
      <w:r w:rsidRPr="000A3831">
        <w:rPr>
          <w:rFonts w:hint="cs"/>
          <w:rtl/>
        </w:rPr>
        <w:t>.</w:t>
      </w:r>
      <w:bookmarkStart w:id="41235" w:name="_ETM_Q84_324188"/>
      <w:bookmarkStart w:id="41236" w:name="_ETM_Q84_324940"/>
      <w:bookmarkStart w:id="41237" w:name="_ETM_Q84_326850"/>
      <w:bookmarkEnd w:id="41235"/>
      <w:bookmarkEnd w:id="41236"/>
      <w:bookmarkEnd w:id="41237"/>
      <w:r w:rsidRPr="000A3831">
        <w:rPr>
          <w:rtl/>
        </w:rPr>
        <w:t xml:space="preserve"> </w:t>
      </w:r>
      <w:bookmarkStart w:id="41238" w:name="_ETM_Q84_327600"/>
      <w:bookmarkStart w:id="41239" w:name="_ETM_Q84_325968"/>
      <w:bookmarkEnd w:id="41238"/>
      <w:r w:rsidRPr="000A3831">
        <w:rPr>
          <w:rFonts w:hint="cs"/>
          <w:rtl/>
        </w:rPr>
        <w:t>את של ה</w:t>
      </w:r>
      <w:r w:rsidRPr="000A3831">
        <w:rPr>
          <w:rtl/>
        </w:rPr>
        <w:t>מחנה</w:t>
      </w:r>
      <w:bookmarkEnd w:id="41239"/>
      <w:r w:rsidRPr="000A3831">
        <w:rPr>
          <w:rtl/>
        </w:rPr>
        <w:t xml:space="preserve"> </w:t>
      </w:r>
      <w:bookmarkStart w:id="41240" w:name="_ETM_Q84_327990"/>
      <w:bookmarkEnd w:id="41240"/>
      <w:r w:rsidRPr="000A3831">
        <w:rPr>
          <w:rtl/>
        </w:rPr>
        <w:t xml:space="preserve">הממלכתי </w:t>
      </w:r>
      <w:bookmarkStart w:id="41241" w:name="_ETM_Q84_328410"/>
      <w:bookmarkEnd w:id="41241"/>
      <w:r w:rsidRPr="000A3831">
        <w:rPr>
          <w:rtl/>
        </w:rPr>
        <w:t>הסרנו</w:t>
      </w:r>
      <w:r w:rsidRPr="000A3831">
        <w:rPr>
          <w:rFonts w:hint="cs"/>
          <w:rtl/>
        </w:rPr>
        <w:t>.</w:t>
      </w:r>
      <w:r w:rsidRPr="000A3831">
        <w:rPr>
          <w:rtl/>
        </w:rPr>
        <w:t xml:space="preserve"> </w:t>
      </w:r>
      <w:bookmarkStart w:id="41242" w:name="_ETM_Q84_329400"/>
      <w:bookmarkEnd w:id="41242"/>
      <w:r w:rsidRPr="000A3831">
        <w:rPr>
          <w:rtl/>
        </w:rPr>
        <w:t xml:space="preserve">לאחר </w:t>
      </w:r>
      <w:bookmarkStart w:id="41243" w:name="_ETM_Q84_329849"/>
      <w:bookmarkEnd w:id="41243"/>
      <w:r w:rsidRPr="000A3831">
        <w:rPr>
          <w:rtl/>
        </w:rPr>
        <w:t xml:space="preserve">סעיף </w:t>
      </w:r>
      <w:bookmarkStart w:id="41244" w:name="_ETM_Q84_330090"/>
      <w:bookmarkEnd w:id="41244"/>
      <w:r w:rsidRPr="000A3831">
        <w:rPr>
          <w:rtl/>
        </w:rPr>
        <w:t xml:space="preserve">1 </w:t>
      </w:r>
      <w:bookmarkStart w:id="41245" w:name="_ETM_Q84_330359"/>
      <w:bookmarkEnd w:id="41245"/>
      <w:r w:rsidRPr="000A3831">
        <w:rPr>
          <w:rtl/>
        </w:rPr>
        <w:t>עכשיו</w:t>
      </w:r>
      <w:r w:rsidRPr="000A3831">
        <w:rPr>
          <w:rFonts w:hint="cs"/>
          <w:rtl/>
        </w:rPr>
        <w:t>.</w:t>
      </w:r>
      <w:r w:rsidRPr="000A3831">
        <w:rPr>
          <w:rtl/>
        </w:rPr>
        <w:t xml:space="preserve"> </w:t>
      </w:r>
      <w:bookmarkStart w:id="41246" w:name="_ETM_Q84_334069"/>
      <w:bookmarkEnd w:id="41246"/>
      <w:r w:rsidRPr="000A3831">
        <w:rPr>
          <w:rtl/>
        </w:rPr>
        <w:t>א</w:t>
      </w:r>
      <w:bookmarkStart w:id="41247" w:name="_ETM_Q84_331177"/>
      <w:bookmarkEnd w:id="41247"/>
      <w:r w:rsidRPr="000A3831">
        <w:rPr>
          <w:rFonts w:hint="cs"/>
          <w:rtl/>
        </w:rPr>
        <w:t>ה</w:t>
      </w:r>
      <w:r>
        <w:rPr>
          <w:rFonts w:hint="cs"/>
          <w:rtl/>
        </w:rPr>
        <w:t>,</w:t>
      </w:r>
      <w:r w:rsidRPr="000A3831">
        <w:rPr>
          <w:rtl/>
        </w:rPr>
        <w:t xml:space="preserve"> </w:t>
      </w:r>
      <w:bookmarkStart w:id="41248" w:name="_ETM_Q84_334580"/>
      <w:bookmarkEnd w:id="41248"/>
      <w:r w:rsidRPr="000A3831">
        <w:rPr>
          <w:rtl/>
        </w:rPr>
        <w:t>נכון</w:t>
      </w:r>
      <w:r>
        <w:rPr>
          <w:rFonts w:hint="cs"/>
          <w:rtl/>
        </w:rPr>
        <w:t>.</w:t>
      </w:r>
      <w:bookmarkStart w:id="41249" w:name="_ETM_Q84_334940"/>
      <w:bookmarkEnd w:id="41249"/>
    </w:p>
    <w:p w:rsidR="00841D8B" w:rsidRDefault="00841D8B" w:rsidP="008B2BC0">
      <w:pPr>
        <w:rPr>
          <w:rtl/>
        </w:rPr>
      </w:pPr>
      <w:bookmarkStart w:id="41250" w:name="_ETM_Q84_336542"/>
      <w:bookmarkStart w:id="41251" w:name="_ETM_Q84_336666"/>
      <w:bookmarkEnd w:id="41250"/>
      <w:bookmarkEnd w:id="41251"/>
    </w:p>
    <w:p w:rsidR="00841D8B" w:rsidRPr="000A3831" w:rsidRDefault="00841D8B" w:rsidP="008B2BC0">
      <w:pPr>
        <w:rPr>
          <w:rtl/>
        </w:rPr>
      </w:pPr>
      <w:bookmarkStart w:id="41252" w:name="_ETM_Q84_336735"/>
      <w:bookmarkStart w:id="41253" w:name="_ETM_Q84_336848"/>
      <w:bookmarkEnd w:id="41252"/>
      <w:bookmarkEnd w:id="41253"/>
      <w:r w:rsidRPr="000A3831">
        <w:rPr>
          <w:rtl/>
        </w:rPr>
        <w:t xml:space="preserve">אנחנו </w:t>
      </w:r>
      <w:bookmarkStart w:id="41254" w:name="_ETM_Q84_335150"/>
      <w:bookmarkEnd w:id="41254"/>
      <w:r w:rsidRPr="000A3831">
        <w:rPr>
          <w:rtl/>
        </w:rPr>
        <w:t xml:space="preserve">נצביע </w:t>
      </w:r>
      <w:bookmarkStart w:id="41255" w:name="_ETM_Q84_335480"/>
      <w:bookmarkEnd w:id="41255"/>
      <w:r w:rsidRPr="000A3831">
        <w:rPr>
          <w:rtl/>
        </w:rPr>
        <w:t xml:space="preserve">על </w:t>
      </w:r>
      <w:bookmarkStart w:id="41256" w:name="_ETM_Q84_335569"/>
      <w:bookmarkEnd w:id="41256"/>
      <w:r w:rsidRPr="000A3831">
        <w:rPr>
          <w:rtl/>
        </w:rPr>
        <w:t xml:space="preserve">סעיף </w:t>
      </w:r>
      <w:bookmarkStart w:id="41257" w:name="_ETM_Q84_335840"/>
      <w:bookmarkEnd w:id="41257"/>
      <w:r w:rsidRPr="000A3831">
        <w:rPr>
          <w:rtl/>
        </w:rPr>
        <w:t xml:space="preserve">1 </w:t>
      </w:r>
      <w:bookmarkStart w:id="41258" w:name="_ETM_Q84_336110"/>
      <w:bookmarkEnd w:id="41258"/>
      <w:r w:rsidRPr="000A3831">
        <w:rPr>
          <w:rtl/>
        </w:rPr>
        <w:t xml:space="preserve">כנוסח </w:t>
      </w:r>
      <w:bookmarkStart w:id="41259" w:name="_ETM_Q84_336590"/>
      <w:bookmarkEnd w:id="41259"/>
      <w:r w:rsidRPr="000A3831">
        <w:rPr>
          <w:rtl/>
        </w:rPr>
        <w:t>הוועדה</w:t>
      </w:r>
      <w:r>
        <w:rPr>
          <w:rFonts w:hint="cs"/>
          <w:rtl/>
        </w:rPr>
        <w:t>.</w:t>
      </w:r>
      <w:bookmarkStart w:id="41260" w:name="_ETM_Q84_337980"/>
      <w:bookmarkEnd w:id="41260"/>
      <w:r w:rsidRPr="000A3831">
        <w:rPr>
          <w:rFonts w:hint="cs"/>
          <w:rtl/>
        </w:rPr>
        <w:t xml:space="preserve"> </w:t>
      </w:r>
      <w:r w:rsidRPr="000A3831">
        <w:rPr>
          <w:rtl/>
        </w:rPr>
        <w:t>הצבעה</w:t>
      </w:r>
      <w:r w:rsidRPr="000A3831">
        <w:rPr>
          <w:rFonts w:hint="cs"/>
          <w:rtl/>
        </w:rPr>
        <w:t>.</w:t>
      </w:r>
      <w:bookmarkStart w:id="41261" w:name="_ETM_Q84_351740"/>
      <w:bookmarkEnd w:id="41261"/>
    </w:p>
    <w:p w:rsidR="00841D8B" w:rsidRPr="000A3831" w:rsidRDefault="00841D8B" w:rsidP="008B2BC0">
      <w:pPr>
        <w:rPr>
          <w:rtl/>
        </w:rPr>
      </w:pPr>
    </w:p>
    <w:p w:rsidR="00841D8B" w:rsidRPr="000A3831" w:rsidRDefault="00841D8B" w:rsidP="00AA5E65">
      <w:pPr>
        <w:pStyle w:val="af2"/>
        <w:rPr>
          <w:rtl/>
        </w:rPr>
      </w:pPr>
      <w:r w:rsidRPr="000A3831">
        <w:rPr>
          <w:rtl/>
        </w:rPr>
        <w:t>הצבעה מס'</w:t>
      </w:r>
      <w:r w:rsidRPr="000A3831">
        <w:rPr>
          <w:rFonts w:hint="cs"/>
          <w:rtl/>
        </w:rPr>
        <w:t xml:space="preserve"> 131</w:t>
      </w:r>
      <w:bookmarkStart w:id="41262" w:name="_ETM_Q84_334247"/>
      <w:bookmarkEnd w:id="41262"/>
    </w:p>
    <w:p w:rsidR="00841D8B" w:rsidRPr="000A3831" w:rsidRDefault="00841D8B" w:rsidP="00AA5E65">
      <w:pPr>
        <w:pStyle w:val="--"/>
        <w:rPr>
          <w:rtl/>
        </w:rPr>
      </w:pPr>
    </w:p>
    <w:p w:rsidR="00841D8B" w:rsidRPr="000A3831" w:rsidRDefault="00841D8B" w:rsidP="00AA5E65">
      <w:pPr>
        <w:pStyle w:val="--"/>
        <w:rPr>
          <w:rtl/>
        </w:rPr>
      </w:pPr>
      <w:r w:rsidRPr="000A3831">
        <w:rPr>
          <w:rtl/>
        </w:rPr>
        <w:t>בעד</w:t>
      </w:r>
      <w:r>
        <w:rPr>
          <w:rFonts w:hint="cs"/>
          <w:rtl/>
        </w:rPr>
        <w:t xml:space="preserve"> סעיף 1, כהצעת הוועדה</w:t>
      </w:r>
      <w:r w:rsidRPr="000A3831">
        <w:rPr>
          <w:rtl/>
        </w:rPr>
        <w:t xml:space="preserve"> – </w:t>
      </w:r>
      <w:r w:rsidRPr="000A3831">
        <w:rPr>
          <w:rFonts w:hint="cs"/>
          <w:rtl/>
        </w:rPr>
        <w:t>26</w:t>
      </w:r>
    </w:p>
    <w:p w:rsidR="00841D8B" w:rsidRPr="000A3831" w:rsidRDefault="00841D8B" w:rsidP="00AA5E65">
      <w:pPr>
        <w:pStyle w:val="--"/>
        <w:rPr>
          <w:rtl/>
        </w:rPr>
      </w:pPr>
      <w:r w:rsidRPr="000A3831">
        <w:rPr>
          <w:rtl/>
        </w:rPr>
        <w:t xml:space="preserve">נגד – </w:t>
      </w:r>
      <w:r w:rsidRPr="000A3831">
        <w:rPr>
          <w:rFonts w:hint="cs"/>
          <w:rtl/>
        </w:rPr>
        <w:t>13</w:t>
      </w:r>
    </w:p>
    <w:p w:rsidR="00841D8B" w:rsidRPr="000A3831" w:rsidRDefault="00841D8B" w:rsidP="00AA5E65">
      <w:pPr>
        <w:pStyle w:val="--"/>
        <w:rPr>
          <w:rtl/>
        </w:rPr>
      </w:pPr>
      <w:r w:rsidRPr="000A3831">
        <w:rPr>
          <w:rtl/>
        </w:rPr>
        <w:t xml:space="preserve">נמנעים – </w:t>
      </w:r>
      <w:r w:rsidRPr="000A3831">
        <w:rPr>
          <w:rFonts w:hint="cs"/>
          <w:rtl/>
        </w:rPr>
        <w:t>אין</w:t>
      </w:r>
    </w:p>
    <w:p w:rsidR="00841D8B" w:rsidRPr="000A3831" w:rsidRDefault="00841D8B" w:rsidP="00AA5E65">
      <w:pPr>
        <w:pStyle w:val="af3"/>
        <w:rPr>
          <w:rtl/>
        </w:rPr>
      </w:pPr>
      <w:r>
        <w:rPr>
          <w:rFonts w:hint="cs"/>
          <w:rtl/>
        </w:rPr>
        <w:t>סעיף 1, כהצעת הוועדה, נתקבל.</w:t>
      </w:r>
    </w:p>
    <w:p w:rsidR="00841D8B" w:rsidRPr="000A3831" w:rsidRDefault="00841D8B" w:rsidP="008B2BC0">
      <w:pPr>
        <w:rPr>
          <w:rtl/>
        </w:rPr>
      </w:pPr>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Default="00841D8B" w:rsidP="00AA5E65">
      <w:pPr>
        <w:rPr>
          <w:rtl/>
        </w:rPr>
      </w:pPr>
      <w:bookmarkStart w:id="41263" w:name="_ETM_Q84_341668"/>
      <w:bookmarkStart w:id="41264" w:name="_ETM_Q84_339833"/>
      <w:bookmarkStart w:id="41265" w:name="_ETM_Q84_339942"/>
      <w:bookmarkEnd w:id="41263"/>
      <w:bookmarkEnd w:id="41264"/>
      <w:bookmarkEnd w:id="41265"/>
      <w:r w:rsidRPr="000A3831">
        <w:rPr>
          <w:rtl/>
        </w:rPr>
        <w:t xml:space="preserve">26 </w:t>
      </w:r>
      <w:bookmarkStart w:id="41266" w:name="_ETM_Q84_352610"/>
      <w:bookmarkEnd w:id="41266"/>
      <w:r w:rsidRPr="000A3831">
        <w:rPr>
          <w:rtl/>
        </w:rPr>
        <w:t>בעד</w:t>
      </w:r>
      <w:r w:rsidRPr="000A3831">
        <w:rPr>
          <w:rFonts w:hint="cs"/>
          <w:rtl/>
        </w:rPr>
        <w:t>,</w:t>
      </w:r>
      <w:r w:rsidRPr="000A3831">
        <w:rPr>
          <w:rtl/>
        </w:rPr>
        <w:t xml:space="preserve"> </w:t>
      </w:r>
      <w:bookmarkStart w:id="41267" w:name="_ETM_Q84_353180"/>
      <w:bookmarkEnd w:id="41267"/>
      <w:r w:rsidRPr="000A3831">
        <w:rPr>
          <w:rtl/>
        </w:rPr>
        <w:t xml:space="preserve">13 </w:t>
      </w:r>
      <w:r w:rsidRPr="000A3831">
        <w:rPr>
          <w:rFonts w:hint="cs"/>
          <w:rtl/>
        </w:rPr>
        <w:t>מתנגדים, אין נמנעים</w:t>
      </w:r>
      <w:bookmarkStart w:id="41268" w:name="_ETM_Q84_352607"/>
      <w:bookmarkEnd w:id="41268"/>
      <w:r w:rsidRPr="000A3831">
        <w:rPr>
          <w:rFonts w:hint="cs"/>
          <w:rtl/>
        </w:rPr>
        <w:t>. אני קובע כי סעיף 1</w:t>
      </w:r>
      <w:r>
        <w:rPr>
          <w:rFonts w:hint="cs"/>
          <w:rtl/>
        </w:rPr>
        <w:t>,</w:t>
      </w:r>
      <w:r w:rsidRPr="000A3831">
        <w:rPr>
          <w:rFonts w:hint="cs"/>
          <w:rtl/>
        </w:rPr>
        <w:t xml:space="preserve"> כנו</w:t>
      </w:r>
      <w:bookmarkStart w:id="41269" w:name="_ETM_Q84_361314"/>
      <w:bookmarkEnd w:id="41269"/>
      <w:r w:rsidRPr="000A3831">
        <w:rPr>
          <w:rFonts w:hint="cs"/>
          <w:rtl/>
        </w:rPr>
        <w:t>סח הוועדה</w:t>
      </w:r>
      <w:bookmarkStart w:id="41270" w:name="_ETM_Q84_358938"/>
      <w:bookmarkEnd w:id="41270"/>
      <w:r>
        <w:rPr>
          <w:rFonts w:hint="cs"/>
          <w:rtl/>
        </w:rPr>
        <w:t>,</w:t>
      </w:r>
      <w:r w:rsidRPr="00AA5E65">
        <w:rPr>
          <w:rFonts w:hint="cs"/>
          <w:rtl/>
        </w:rPr>
        <w:t xml:space="preserve"> </w:t>
      </w:r>
      <w:r w:rsidRPr="000A3831">
        <w:rPr>
          <w:rFonts w:hint="cs"/>
          <w:rtl/>
        </w:rPr>
        <w:t xml:space="preserve">התקבל. </w:t>
      </w:r>
    </w:p>
    <w:p w:rsidR="00841D8B" w:rsidRDefault="00841D8B" w:rsidP="008B2BC0">
      <w:pPr>
        <w:rPr>
          <w:rtl/>
        </w:rPr>
      </w:pPr>
      <w:bookmarkStart w:id="41271" w:name="_ETM_Q84_361376"/>
      <w:bookmarkStart w:id="41272" w:name="_ETM_Q84_361524"/>
      <w:bookmarkEnd w:id="41271"/>
      <w:bookmarkEnd w:id="41272"/>
    </w:p>
    <w:p w:rsidR="00841D8B" w:rsidRPr="000A3831" w:rsidRDefault="00841D8B" w:rsidP="00AA5E65">
      <w:pPr>
        <w:rPr>
          <w:rtl/>
        </w:rPr>
      </w:pPr>
      <w:bookmarkStart w:id="41273" w:name="_ETM_Q84_361572"/>
      <w:bookmarkStart w:id="41274" w:name="_ETM_Q84_361650"/>
      <w:bookmarkEnd w:id="41273"/>
      <w:bookmarkEnd w:id="41274"/>
      <w:r w:rsidRPr="000A3831">
        <w:rPr>
          <w:rFonts w:hint="cs"/>
          <w:rtl/>
        </w:rPr>
        <w:t>הסתייגויות לאחר סעיף 1</w:t>
      </w:r>
      <w:bookmarkStart w:id="41275" w:name="_ETM_Q84_360128"/>
      <w:bookmarkEnd w:id="41275"/>
      <w:r w:rsidRPr="000A3831">
        <w:rPr>
          <w:rFonts w:hint="cs"/>
          <w:rtl/>
        </w:rPr>
        <w:t xml:space="preserve"> </w:t>
      </w:r>
      <w:r>
        <w:rPr>
          <w:rFonts w:hint="eastAsia"/>
          <w:rtl/>
        </w:rPr>
        <w:t>–</w:t>
      </w:r>
      <w:r>
        <w:rPr>
          <w:rFonts w:hint="cs"/>
          <w:rtl/>
        </w:rPr>
        <w:t xml:space="preserve"> </w:t>
      </w:r>
      <w:r w:rsidRPr="000A3831">
        <w:rPr>
          <w:rFonts w:hint="cs"/>
          <w:rtl/>
        </w:rPr>
        <w:t xml:space="preserve">חברת הכנסת בן </w:t>
      </w:r>
      <w:bookmarkStart w:id="41276" w:name="_ETM_Q84_366076"/>
      <w:bookmarkEnd w:id="41276"/>
      <w:r w:rsidRPr="000A3831">
        <w:rPr>
          <w:rFonts w:hint="cs"/>
          <w:rtl/>
        </w:rPr>
        <w:t>ארי</w:t>
      </w:r>
      <w:bookmarkStart w:id="41277" w:name="_ETM_Q84_362867"/>
      <w:bookmarkEnd w:id="41277"/>
      <w:r w:rsidRPr="000A3831">
        <w:rPr>
          <w:rFonts w:hint="cs"/>
          <w:rtl/>
        </w:rPr>
        <w:t xml:space="preserve">, את מסירה את </w:t>
      </w:r>
      <w:r>
        <w:rPr>
          <w:rFonts w:hint="cs"/>
          <w:rtl/>
        </w:rPr>
        <w:t>כולן</w:t>
      </w:r>
      <w:r w:rsidRPr="000A3831">
        <w:rPr>
          <w:rFonts w:hint="cs"/>
          <w:rtl/>
        </w:rPr>
        <w:t>?</w:t>
      </w:r>
      <w:bookmarkStart w:id="41278" w:name="_ETM_Q84_363357"/>
      <w:bookmarkStart w:id="41279" w:name="_ETM_Q84_367539"/>
      <w:bookmarkStart w:id="41280" w:name="_ETM_Q84_367621"/>
      <w:bookmarkStart w:id="41281" w:name="_ETM_Q84_365477"/>
      <w:bookmarkStart w:id="41282" w:name="_ETM_Q84_361838"/>
      <w:bookmarkEnd w:id="41278"/>
      <w:bookmarkEnd w:id="41279"/>
      <w:bookmarkEnd w:id="41280"/>
      <w:bookmarkEnd w:id="41281"/>
      <w:bookmarkEnd w:id="41282"/>
    </w:p>
    <w:p w:rsidR="00841D8B" w:rsidRPr="000A3831" w:rsidRDefault="00841D8B" w:rsidP="008B2BC0">
      <w:pPr>
        <w:rPr>
          <w:rtl/>
        </w:rPr>
      </w:pPr>
      <w:bookmarkStart w:id="41283" w:name="_ETM_Q84_362171"/>
      <w:bookmarkStart w:id="41284" w:name="_ETM_Q84_362273"/>
      <w:bookmarkEnd w:id="41283"/>
      <w:bookmarkEnd w:id="41284"/>
    </w:p>
    <w:p w:rsidR="00841D8B" w:rsidRDefault="00841D8B" w:rsidP="00AA5E65">
      <w:pPr>
        <w:pStyle w:val="af6"/>
        <w:keepNext/>
        <w:rPr>
          <w:rtl/>
        </w:rPr>
      </w:pPr>
      <w:r w:rsidRPr="000A3831">
        <w:rPr>
          <w:rStyle w:val="TagStyle"/>
          <w:rtl/>
        </w:rPr>
        <w:t xml:space="preserve">&lt;&lt; קריאה &gt;&gt; </w:t>
      </w:r>
      <w:r>
        <w:rPr>
          <w:rtl/>
        </w:rPr>
        <w:t>מירב בן ארי (יש עתיד):</w:t>
      </w:r>
      <w:r w:rsidRPr="000A3831">
        <w:rPr>
          <w:rStyle w:val="TagStyle"/>
          <w:rtl/>
        </w:rPr>
        <w:t xml:space="preserve"> &lt;&lt; קריאה &gt;&gt;</w:t>
      </w:r>
      <w:r>
        <w:rPr>
          <w:rtl/>
        </w:rPr>
        <w:t xml:space="preserve"> </w:t>
      </w:r>
    </w:p>
    <w:p w:rsidR="00841D8B" w:rsidRPr="000A3831" w:rsidRDefault="00841D8B" w:rsidP="008B2BC0">
      <w:pPr>
        <w:rPr>
          <w:rtl/>
          <w:lang w:eastAsia="he-IL"/>
        </w:rPr>
      </w:pPr>
    </w:p>
    <w:p w:rsidR="00841D8B" w:rsidRPr="000A3831" w:rsidRDefault="00841D8B" w:rsidP="008B2BC0">
      <w:pPr>
        <w:rPr>
          <w:rtl/>
          <w:lang w:eastAsia="he-IL"/>
        </w:rPr>
      </w:pPr>
      <w:bookmarkStart w:id="41285" w:name="_ETM_Q84_369445"/>
      <w:bookmarkStart w:id="41286" w:name="_ETM_Q84_364818"/>
      <w:bookmarkEnd w:id="41285"/>
      <w:bookmarkEnd w:id="41286"/>
      <w:r w:rsidRPr="000A3831">
        <w:rPr>
          <w:rFonts w:hint="cs"/>
          <w:rtl/>
          <w:lang w:eastAsia="he-IL"/>
        </w:rPr>
        <w:t>מסירה.</w:t>
      </w:r>
      <w:bookmarkStart w:id="41287" w:name="_ETM_Q84_366645"/>
      <w:bookmarkEnd w:id="41287"/>
    </w:p>
    <w:p w:rsidR="00841D8B" w:rsidRPr="000A3831" w:rsidRDefault="00841D8B" w:rsidP="008B2BC0">
      <w:pPr>
        <w:rPr>
          <w:rtl/>
          <w:lang w:eastAsia="he-IL"/>
        </w:rPr>
      </w:pPr>
      <w:bookmarkStart w:id="41288" w:name="_ETM_Q84_366715"/>
      <w:bookmarkEnd w:id="41288"/>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Pr="000A3831" w:rsidRDefault="00841D8B" w:rsidP="008B2BC0">
      <w:pPr>
        <w:rPr>
          <w:rtl/>
          <w:lang w:eastAsia="he-IL"/>
        </w:rPr>
      </w:pPr>
      <w:bookmarkStart w:id="41289" w:name="_ETM_Q84_369199"/>
      <w:bookmarkEnd w:id="41289"/>
      <w:r w:rsidRPr="000A3831">
        <w:rPr>
          <w:rFonts w:hint="cs"/>
          <w:rtl/>
          <w:lang w:eastAsia="he-IL"/>
        </w:rPr>
        <w:t xml:space="preserve">אז אנחנו עכשיו מצביעים </w:t>
      </w:r>
      <w:bookmarkStart w:id="41290" w:name="_ETM_Q84_372772"/>
      <w:bookmarkEnd w:id="41290"/>
      <w:r w:rsidRPr="000A3831">
        <w:rPr>
          <w:rFonts w:hint="cs"/>
          <w:rtl/>
          <w:lang w:eastAsia="he-IL"/>
        </w:rPr>
        <w:t>על החוק כולו, נכון</w:t>
      </w:r>
      <w:bookmarkStart w:id="41291" w:name="_ETM_Q84_370528"/>
      <w:bookmarkEnd w:id="41291"/>
      <w:r w:rsidRPr="000A3831">
        <w:rPr>
          <w:rFonts w:hint="cs"/>
          <w:rtl/>
          <w:lang w:eastAsia="he-IL"/>
        </w:rPr>
        <w:t xml:space="preserve">? סעיף 2 </w:t>
      </w:r>
      <w:r>
        <w:rPr>
          <w:rFonts w:hint="cs"/>
          <w:rtl/>
          <w:lang w:eastAsia="he-IL"/>
        </w:rPr>
        <w:t xml:space="preserve">– כבר </w:t>
      </w:r>
      <w:r w:rsidRPr="000A3831">
        <w:rPr>
          <w:rFonts w:hint="cs"/>
          <w:rtl/>
          <w:lang w:eastAsia="he-IL"/>
        </w:rPr>
        <w:t>הוסר</w:t>
      </w:r>
      <w:r>
        <w:rPr>
          <w:rFonts w:hint="cs"/>
          <w:rtl/>
          <w:lang w:eastAsia="he-IL"/>
        </w:rPr>
        <w:t>ו,</w:t>
      </w:r>
      <w:r w:rsidRPr="000A3831">
        <w:rPr>
          <w:rFonts w:hint="cs"/>
          <w:rtl/>
          <w:lang w:eastAsia="he-IL"/>
        </w:rPr>
        <w:t xml:space="preserve"> כי המחנה</w:t>
      </w:r>
      <w:bookmarkStart w:id="41292" w:name="_ETM_Q84_375842"/>
      <w:bookmarkEnd w:id="41292"/>
      <w:r w:rsidRPr="000A3831">
        <w:rPr>
          <w:rFonts w:hint="cs"/>
          <w:rtl/>
          <w:lang w:eastAsia="he-IL"/>
        </w:rPr>
        <w:t xml:space="preserve"> הממלכתי אינם נמצאים.</w:t>
      </w:r>
    </w:p>
    <w:p w:rsidR="00841D8B" w:rsidRPr="000A3831" w:rsidRDefault="00841D8B" w:rsidP="008B2BC0">
      <w:pPr>
        <w:rPr>
          <w:rtl/>
          <w:lang w:eastAsia="he-IL"/>
        </w:rPr>
      </w:pPr>
      <w:bookmarkStart w:id="41293" w:name="_ETM_Q84_373408"/>
      <w:bookmarkEnd w:id="41293"/>
    </w:p>
    <w:p w:rsidR="00841D8B" w:rsidRDefault="00841D8B" w:rsidP="008B2BC0">
      <w:pPr>
        <w:rPr>
          <w:rtl/>
          <w:lang w:eastAsia="he-IL"/>
        </w:rPr>
      </w:pPr>
      <w:bookmarkStart w:id="41294" w:name="_ETM_Q84_380129"/>
      <w:bookmarkEnd w:id="41294"/>
      <w:r w:rsidRPr="0067469B">
        <w:rPr>
          <w:rFonts w:hint="cs"/>
          <w:rtl/>
          <w:lang w:eastAsia="he-IL"/>
        </w:rPr>
        <w:t xml:space="preserve">אנחנו </w:t>
      </w:r>
      <w:bookmarkStart w:id="41295" w:name="_ETM_Q84_376457"/>
      <w:bookmarkEnd w:id="41295"/>
      <w:r w:rsidRPr="0067469B">
        <w:rPr>
          <w:rFonts w:hint="cs"/>
          <w:rtl/>
          <w:lang w:eastAsia="he-IL"/>
        </w:rPr>
        <w:t>נצביע</w:t>
      </w:r>
      <w:bookmarkStart w:id="41296" w:name="_ETM_Q84_373877"/>
      <w:bookmarkEnd w:id="41296"/>
      <w:r w:rsidRPr="0067469B">
        <w:rPr>
          <w:rFonts w:hint="cs"/>
          <w:rtl/>
          <w:lang w:eastAsia="he-IL"/>
        </w:rPr>
        <w:t xml:space="preserve"> על סעיף 2 כנוסח הוועדה</w:t>
      </w:r>
      <w:r>
        <w:rPr>
          <w:rFonts w:hint="cs"/>
          <w:rtl/>
          <w:lang w:eastAsia="he-IL"/>
        </w:rPr>
        <w:t>.</w:t>
      </w:r>
      <w:r w:rsidRPr="0067469B">
        <w:rPr>
          <w:rFonts w:hint="cs"/>
          <w:rtl/>
          <w:lang w:eastAsia="he-IL"/>
        </w:rPr>
        <w:t xml:space="preserve"> הצבעה.</w:t>
      </w:r>
      <w:bookmarkStart w:id="41297" w:name="_ETM_Q84_387117"/>
      <w:bookmarkEnd w:id="41297"/>
    </w:p>
    <w:p w:rsidR="00841D8B" w:rsidRPr="000A3831" w:rsidRDefault="00841D8B" w:rsidP="008B2BC0">
      <w:pPr>
        <w:rPr>
          <w:rtl/>
          <w:lang w:eastAsia="he-IL"/>
        </w:rPr>
      </w:pPr>
    </w:p>
    <w:p w:rsidR="00841D8B" w:rsidRDefault="00841D8B" w:rsidP="008B2BC0">
      <w:pPr>
        <w:pStyle w:val="af2"/>
        <w:keepNext/>
        <w:rPr>
          <w:rtl/>
          <w:lang w:eastAsia="he-IL"/>
        </w:rPr>
      </w:pPr>
      <w:bookmarkStart w:id="41298" w:name="_ETM_Q84_387185"/>
      <w:bookmarkStart w:id="41299" w:name="_ETM_Q84_388670"/>
      <w:bookmarkEnd w:id="41298"/>
      <w:bookmarkEnd w:id="41299"/>
      <w:r>
        <w:rPr>
          <w:rtl/>
          <w:lang w:eastAsia="he-IL"/>
        </w:rPr>
        <w:t>הצבעה מס'</w:t>
      </w:r>
      <w:r>
        <w:rPr>
          <w:rFonts w:hint="cs"/>
          <w:rtl/>
          <w:lang w:eastAsia="he-IL"/>
        </w:rPr>
        <w:t xml:space="preserve"> 132</w:t>
      </w:r>
    </w:p>
    <w:p w:rsidR="00841D8B" w:rsidRDefault="00841D8B" w:rsidP="008B2BC0">
      <w:pPr>
        <w:pStyle w:val="--"/>
        <w:keepNext/>
        <w:rPr>
          <w:rtl/>
          <w:lang w:eastAsia="he-IL"/>
        </w:rPr>
      </w:pPr>
    </w:p>
    <w:p w:rsidR="00841D8B" w:rsidRDefault="00841D8B" w:rsidP="008B2BC0">
      <w:pPr>
        <w:pStyle w:val="--"/>
        <w:keepNext/>
        <w:rPr>
          <w:rtl/>
          <w:lang w:eastAsia="he-IL"/>
        </w:rPr>
      </w:pPr>
      <w:r>
        <w:rPr>
          <w:rtl/>
          <w:lang w:eastAsia="he-IL"/>
        </w:rPr>
        <w:t>בעד סעי</w:t>
      </w:r>
      <w:r>
        <w:rPr>
          <w:rFonts w:hint="cs"/>
          <w:rtl/>
          <w:lang w:eastAsia="he-IL"/>
        </w:rPr>
        <w:t>ף 2</w:t>
      </w:r>
      <w:r>
        <w:rPr>
          <w:rtl/>
          <w:lang w:eastAsia="he-IL"/>
        </w:rPr>
        <w:t xml:space="preserve"> –</w:t>
      </w:r>
      <w:r>
        <w:rPr>
          <w:rFonts w:hint="cs"/>
          <w:rtl/>
          <w:lang w:eastAsia="he-IL"/>
        </w:rPr>
        <w:t xml:space="preserve"> 26</w:t>
      </w:r>
    </w:p>
    <w:p w:rsidR="00841D8B" w:rsidRDefault="00841D8B" w:rsidP="008B2BC0">
      <w:pPr>
        <w:pStyle w:val="--"/>
        <w:keepNext/>
        <w:rPr>
          <w:rtl/>
          <w:lang w:eastAsia="he-IL"/>
        </w:rPr>
      </w:pPr>
      <w:r>
        <w:rPr>
          <w:rtl/>
          <w:lang w:eastAsia="he-IL"/>
        </w:rPr>
        <w:t xml:space="preserve">נגד – </w:t>
      </w:r>
      <w:r>
        <w:rPr>
          <w:rFonts w:hint="cs"/>
          <w:rtl/>
          <w:lang w:eastAsia="he-IL"/>
        </w:rPr>
        <w:t>13</w:t>
      </w:r>
    </w:p>
    <w:p w:rsidR="00841D8B" w:rsidRDefault="00841D8B" w:rsidP="008B2BC0">
      <w:pPr>
        <w:pStyle w:val="--"/>
        <w:keepNext/>
        <w:rPr>
          <w:rtl/>
          <w:lang w:eastAsia="he-IL"/>
        </w:rPr>
      </w:pPr>
      <w:r>
        <w:rPr>
          <w:rtl/>
          <w:lang w:eastAsia="he-IL"/>
        </w:rPr>
        <w:t xml:space="preserve">נמנעים – </w:t>
      </w:r>
      <w:r>
        <w:rPr>
          <w:rFonts w:hint="cs"/>
          <w:rtl/>
          <w:lang w:eastAsia="he-IL"/>
        </w:rPr>
        <w:t>אין</w:t>
      </w:r>
    </w:p>
    <w:p w:rsidR="00841D8B" w:rsidRPr="0067469B" w:rsidRDefault="00841D8B" w:rsidP="008B2BC0">
      <w:pPr>
        <w:pStyle w:val="af3"/>
        <w:rPr>
          <w:rtl/>
          <w:lang w:eastAsia="he-IL"/>
        </w:rPr>
      </w:pPr>
      <w:r>
        <w:rPr>
          <w:rtl/>
          <w:lang w:eastAsia="he-IL"/>
        </w:rPr>
        <w:t>סעי</w:t>
      </w:r>
      <w:r>
        <w:rPr>
          <w:rFonts w:hint="cs"/>
          <w:rtl/>
          <w:lang w:eastAsia="he-IL"/>
        </w:rPr>
        <w:t>ף 2 נתקבל.</w:t>
      </w:r>
    </w:p>
    <w:p w:rsidR="00841D8B" w:rsidRPr="000A3831" w:rsidRDefault="00841D8B" w:rsidP="008B2BC0">
      <w:pPr>
        <w:rPr>
          <w:rtl/>
        </w:rPr>
      </w:pPr>
      <w:bookmarkStart w:id="41300" w:name="_ETM_Q84_388740"/>
      <w:bookmarkEnd w:id="41300"/>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Default="00841D8B" w:rsidP="008B2BC0">
      <w:pPr>
        <w:rPr>
          <w:rtl/>
          <w:lang w:eastAsia="he-IL"/>
        </w:rPr>
      </w:pPr>
      <w:bookmarkStart w:id="41301" w:name="_ETM_Q84_393147"/>
      <w:bookmarkEnd w:id="41301"/>
      <w:r w:rsidRPr="000A3831">
        <w:rPr>
          <w:rFonts w:hint="cs"/>
          <w:rtl/>
          <w:lang w:eastAsia="he-IL"/>
        </w:rPr>
        <w:t xml:space="preserve">26 בעד, </w:t>
      </w:r>
      <w:bookmarkStart w:id="41302" w:name="_ETM_Q84_395267"/>
      <w:bookmarkEnd w:id="41302"/>
      <w:r w:rsidRPr="000A3831">
        <w:rPr>
          <w:rFonts w:hint="cs"/>
          <w:rtl/>
          <w:lang w:eastAsia="he-IL"/>
        </w:rPr>
        <w:t xml:space="preserve">13 </w:t>
      </w:r>
      <w:r w:rsidRPr="0067469B">
        <w:rPr>
          <w:rFonts w:hint="cs"/>
          <w:rtl/>
          <w:lang w:eastAsia="he-IL"/>
        </w:rPr>
        <w:t>מתנגדים. אני קובע כי הצעת החוק עברה בקריאה השנייה</w:t>
      </w:r>
      <w:bookmarkStart w:id="41303" w:name="_ETM_Q84_404057"/>
      <w:bookmarkStart w:id="41304" w:name="_ETM_Q84_400088"/>
      <w:bookmarkEnd w:id="41303"/>
      <w:bookmarkEnd w:id="41304"/>
      <w:r w:rsidRPr="0067469B">
        <w:rPr>
          <w:rFonts w:hint="cs"/>
          <w:rtl/>
          <w:lang w:eastAsia="he-IL"/>
        </w:rPr>
        <w:t>.</w:t>
      </w:r>
      <w:bookmarkStart w:id="41305" w:name="_ETM_Q84_401332"/>
      <w:bookmarkStart w:id="41306" w:name="_ETM_Q84_414746"/>
      <w:bookmarkEnd w:id="41305"/>
      <w:bookmarkEnd w:id="41306"/>
      <w:r w:rsidRPr="0067469B">
        <w:rPr>
          <w:rFonts w:hint="cs"/>
          <w:rtl/>
          <w:lang w:eastAsia="he-IL"/>
        </w:rPr>
        <w:t xml:space="preserve"> סליחה</w:t>
      </w:r>
      <w:bookmarkStart w:id="41307" w:name="_ETM_Q84_398007"/>
      <w:bookmarkEnd w:id="41307"/>
      <w:r w:rsidRPr="0067469B">
        <w:rPr>
          <w:rFonts w:hint="cs"/>
          <w:rtl/>
          <w:lang w:eastAsia="he-IL"/>
        </w:rPr>
        <w:t>? סעיף 2 התקבל, כן.</w:t>
      </w:r>
    </w:p>
    <w:p w:rsidR="00841D8B" w:rsidRDefault="00841D8B" w:rsidP="008B2BC0">
      <w:pPr>
        <w:rPr>
          <w:rtl/>
          <w:lang w:eastAsia="he-IL"/>
        </w:rPr>
      </w:pPr>
    </w:p>
    <w:p w:rsidR="00841D8B" w:rsidRPr="000A3831" w:rsidRDefault="00841D8B" w:rsidP="008B2BC0">
      <w:pPr>
        <w:rPr>
          <w:rtl/>
          <w:lang w:eastAsia="he-IL"/>
        </w:rPr>
      </w:pPr>
      <w:r w:rsidRPr="0067469B">
        <w:rPr>
          <w:rFonts w:hint="cs"/>
          <w:rtl/>
          <w:lang w:eastAsia="he-IL"/>
        </w:rPr>
        <w:t>עכשיו אנ</w:t>
      </w:r>
      <w:bookmarkStart w:id="41308" w:name="_ETM_Q84_405417"/>
      <w:bookmarkEnd w:id="41308"/>
      <w:r w:rsidRPr="0067469B">
        <w:rPr>
          <w:rFonts w:hint="cs"/>
          <w:rtl/>
          <w:lang w:eastAsia="he-IL"/>
        </w:rPr>
        <w:t xml:space="preserve">חנו נצביע </w:t>
      </w:r>
      <w:bookmarkStart w:id="41309" w:name="_ETM_Q84_408224"/>
      <w:bookmarkEnd w:id="41309"/>
      <w:r w:rsidRPr="0067469B">
        <w:rPr>
          <w:rFonts w:hint="cs"/>
          <w:rtl/>
          <w:lang w:eastAsia="he-IL"/>
        </w:rPr>
        <w:t xml:space="preserve">בקריאה </w:t>
      </w:r>
      <w:bookmarkStart w:id="41310" w:name="_ETM_Q84_406946"/>
      <w:bookmarkEnd w:id="41310"/>
      <w:r w:rsidRPr="0067469B">
        <w:rPr>
          <w:rFonts w:hint="cs"/>
          <w:rtl/>
          <w:lang w:eastAsia="he-IL"/>
        </w:rPr>
        <w:t>שלישית. נעבור להצבעה</w:t>
      </w:r>
      <w:r>
        <w:rPr>
          <w:rFonts w:hint="cs"/>
          <w:rtl/>
          <w:lang w:eastAsia="he-IL"/>
        </w:rPr>
        <w:t xml:space="preserve"> על החוק</w:t>
      </w:r>
      <w:r w:rsidRPr="0067469B">
        <w:rPr>
          <w:rFonts w:hint="cs"/>
          <w:rtl/>
          <w:lang w:eastAsia="he-IL"/>
        </w:rPr>
        <w:t xml:space="preserve"> בקריאה </w:t>
      </w:r>
      <w:r>
        <w:rPr>
          <w:rFonts w:hint="cs"/>
          <w:rtl/>
          <w:lang w:eastAsia="he-IL"/>
        </w:rPr>
        <w:t>ה</w:t>
      </w:r>
      <w:r w:rsidRPr="0067469B">
        <w:rPr>
          <w:rFonts w:hint="cs"/>
          <w:rtl/>
          <w:lang w:eastAsia="he-IL"/>
        </w:rPr>
        <w:t>שלישית</w:t>
      </w:r>
      <w:r>
        <w:rPr>
          <w:rFonts w:hint="cs"/>
          <w:rtl/>
          <w:lang w:eastAsia="he-IL"/>
        </w:rPr>
        <w:t>.</w:t>
      </w:r>
      <w:r w:rsidRPr="000A3831">
        <w:rPr>
          <w:rFonts w:hint="cs"/>
          <w:rtl/>
          <w:lang w:eastAsia="he-IL"/>
        </w:rPr>
        <w:t xml:space="preserve"> הצבעה.</w:t>
      </w:r>
      <w:bookmarkStart w:id="41311" w:name="_ETM_Q84_416352"/>
      <w:bookmarkEnd w:id="41311"/>
    </w:p>
    <w:p w:rsidR="00841D8B" w:rsidRPr="000A3831" w:rsidRDefault="00841D8B" w:rsidP="008B2BC0">
      <w:pPr>
        <w:rPr>
          <w:rtl/>
          <w:lang w:eastAsia="he-IL"/>
        </w:rPr>
      </w:pPr>
      <w:bookmarkStart w:id="41312" w:name="_ETM_Q84_416422"/>
      <w:bookmarkEnd w:id="41312"/>
    </w:p>
    <w:p w:rsidR="00841D8B" w:rsidRPr="000A3831" w:rsidRDefault="00841D8B" w:rsidP="008B2BC0">
      <w:pPr>
        <w:pStyle w:val="af2"/>
        <w:rPr>
          <w:rtl/>
          <w:lang w:eastAsia="he-IL"/>
        </w:rPr>
      </w:pPr>
      <w:bookmarkStart w:id="41313" w:name="_ETM_Q84_416930"/>
      <w:bookmarkStart w:id="41314" w:name="_ETM_Q84_416988"/>
      <w:bookmarkEnd w:id="41313"/>
      <w:bookmarkEnd w:id="41314"/>
      <w:r w:rsidRPr="000A3831">
        <w:rPr>
          <w:rtl/>
          <w:lang w:eastAsia="he-IL"/>
        </w:rPr>
        <w:t>הצבעה מס'</w:t>
      </w:r>
      <w:r w:rsidRPr="000A3831">
        <w:rPr>
          <w:rFonts w:hint="cs"/>
          <w:rtl/>
          <w:lang w:eastAsia="he-IL"/>
        </w:rPr>
        <w:t xml:space="preserve"> 133</w:t>
      </w:r>
    </w:p>
    <w:p w:rsidR="00841D8B" w:rsidRPr="009A3D0A" w:rsidRDefault="00841D8B" w:rsidP="008B2BC0">
      <w:pPr>
        <w:keepNext/>
        <w:jc w:val="center"/>
        <w:rPr>
          <w:rtl/>
        </w:rPr>
      </w:pPr>
    </w:p>
    <w:p w:rsidR="00841D8B" w:rsidRPr="000A3831" w:rsidRDefault="00841D8B" w:rsidP="008B2BC0">
      <w:pPr>
        <w:pStyle w:val="--"/>
        <w:rPr>
          <w:rtl/>
          <w:lang w:eastAsia="he-IL"/>
        </w:rPr>
      </w:pPr>
      <w:r w:rsidRPr="000A3831">
        <w:rPr>
          <w:rtl/>
          <w:lang w:eastAsia="he-IL"/>
        </w:rPr>
        <w:t>בעד החוק –</w:t>
      </w:r>
      <w:r w:rsidRPr="000A3831">
        <w:rPr>
          <w:rFonts w:hint="cs"/>
          <w:rtl/>
          <w:lang w:eastAsia="he-IL"/>
        </w:rPr>
        <w:t xml:space="preserve"> 26</w:t>
      </w:r>
    </w:p>
    <w:p w:rsidR="00841D8B" w:rsidRPr="000A3831" w:rsidRDefault="00841D8B" w:rsidP="008B2BC0">
      <w:pPr>
        <w:pStyle w:val="--"/>
        <w:rPr>
          <w:rtl/>
          <w:lang w:eastAsia="he-IL"/>
        </w:rPr>
      </w:pPr>
      <w:r w:rsidRPr="000A3831">
        <w:rPr>
          <w:rtl/>
          <w:lang w:eastAsia="he-IL"/>
        </w:rPr>
        <w:t xml:space="preserve">נגד – </w:t>
      </w:r>
      <w:r w:rsidRPr="000A3831">
        <w:rPr>
          <w:rFonts w:hint="cs"/>
          <w:rtl/>
          <w:lang w:eastAsia="he-IL"/>
        </w:rPr>
        <w:t>13</w:t>
      </w:r>
    </w:p>
    <w:p w:rsidR="00841D8B" w:rsidRPr="000A3831" w:rsidRDefault="00841D8B" w:rsidP="008B2BC0">
      <w:pPr>
        <w:pStyle w:val="--"/>
        <w:rPr>
          <w:rtl/>
          <w:lang w:eastAsia="he-IL"/>
        </w:rPr>
      </w:pPr>
      <w:r w:rsidRPr="000A3831">
        <w:rPr>
          <w:rtl/>
          <w:lang w:eastAsia="he-IL"/>
        </w:rPr>
        <w:t xml:space="preserve">נמנעים – </w:t>
      </w:r>
      <w:r w:rsidRPr="000A3831">
        <w:rPr>
          <w:rFonts w:hint="cs"/>
          <w:rtl/>
          <w:lang w:eastAsia="he-IL"/>
        </w:rPr>
        <w:t>אין</w:t>
      </w:r>
    </w:p>
    <w:p w:rsidR="00841D8B" w:rsidRPr="000A3831" w:rsidRDefault="00841D8B" w:rsidP="008B2BC0">
      <w:pPr>
        <w:pStyle w:val="af3"/>
        <w:rPr>
          <w:rtl/>
          <w:lang w:eastAsia="he-IL"/>
        </w:rPr>
      </w:pPr>
      <w:r w:rsidRPr="000A3831">
        <w:rPr>
          <w:rtl/>
          <w:lang w:eastAsia="he-IL"/>
        </w:rPr>
        <w:t>חוק</w:t>
      </w:r>
      <w:bookmarkStart w:id="41315" w:name="_ETM_Q84_422511"/>
      <w:bookmarkStart w:id="41316" w:name="_ETM_Q84_427328"/>
      <w:bookmarkEnd w:id="41315"/>
      <w:bookmarkEnd w:id="41316"/>
      <w:r w:rsidRPr="009F199B">
        <w:rPr>
          <w:rtl/>
          <w:lang w:eastAsia="he-IL"/>
        </w:rPr>
        <w:t xml:space="preserve"> </w:t>
      </w:r>
      <w:r w:rsidRPr="000A3831">
        <w:rPr>
          <w:rtl/>
          <w:lang w:eastAsia="he-IL"/>
        </w:rPr>
        <w:t>הרבנות הראשית לישראל (הארכת כהונה של הרבנים הראשיים לישראל ושל חברי מועצת הרבנות הראשית לישראל והוראות נוספות) (הוראת שעה) (תיקון מס' 2), התשפ"ד</w:t>
      </w:r>
      <w:r w:rsidRPr="000A3831">
        <w:rPr>
          <w:rFonts w:hint="cs"/>
          <w:rtl/>
          <w:lang w:eastAsia="he-IL"/>
        </w:rPr>
        <w:t>–</w:t>
      </w:r>
      <w:r w:rsidRPr="000A3831">
        <w:rPr>
          <w:rtl/>
          <w:lang w:eastAsia="he-IL"/>
        </w:rPr>
        <w:t>2024</w:t>
      </w:r>
      <w:r>
        <w:rPr>
          <w:rFonts w:hint="cs"/>
          <w:rtl/>
          <w:lang w:eastAsia="he-IL"/>
        </w:rPr>
        <w:t>, נתקבל.</w:t>
      </w:r>
    </w:p>
    <w:p w:rsidR="00841D8B" w:rsidRPr="000A3831" w:rsidRDefault="00841D8B" w:rsidP="008B2BC0">
      <w:pPr>
        <w:rPr>
          <w:rtl/>
          <w:lang w:eastAsia="he-IL"/>
        </w:rPr>
      </w:pPr>
      <w:bookmarkStart w:id="41317" w:name="_ETM_Q84_427420"/>
      <w:bookmarkEnd w:id="41317"/>
    </w:p>
    <w:p w:rsidR="00841D8B" w:rsidRDefault="00841D8B" w:rsidP="00AA5E65">
      <w:pPr>
        <w:pStyle w:val="af7"/>
        <w:keepNext/>
        <w:rPr>
          <w:rtl/>
        </w:rPr>
      </w:pPr>
      <w:bookmarkStart w:id="41318" w:name="_ETM_Q84_425156"/>
      <w:bookmarkStart w:id="41319" w:name="_ETM_Q84_429390"/>
      <w:bookmarkEnd w:id="41318"/>
      <w:bookmarkEnd w:id="41319"/>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Default="00841D8B" w:rsidP="00AA5E65">
      <w:pPr>
        <w:rPr>
          <w:rtl/>
          <w:lang w:eastAsia="he-IL"/>
        </w:rPr>
      </w:pPr>
      <w:bookmarkStart w:id="41320" w:name="_ETM_Q84_429472"/>
      <w:bookmarkEnd w:id="41320"/>
      <w:r w:rsidRPr="000A3831">
        <w:rPr>
          <w:rFonts w:hint="cs"/>
          <w:rtl/>
          <w:lang w:eastAsia="he-IL"/>
        </w:rPr>
        <w:t>26 בעד</w:t>
      </w:r>
      <w:bookmarkStart w:id="41321" w:name="_ETM_Q84_427146"/>
      <w:bookmarkEnd w:id="41321"/>
      <w:r w:rsidRPr="000A3831">
        <w:rPr>
          <w:rFonts w:hint="cs"/>
          <w:rtl/>
          <w:lang w:eastAsia="he-IL"/>
        </w:rPr>
        <w:t xml:space="preserve">, 13 מתנגדים, אין נמנעים. אני קובע כי </w:t>
      </w:r>
      <w:bookmarkStart w:id="41322" w:name="_ETM_Q84_433827"/>
      <w:bookmarkEnd w:id="41322"/>
      <w:r w:rsidRPr="000A3831">
        <w:rPr>
          <w:rFonts w:hint="cs"/>
          <w:rtl/>
          <w:lang w:eastAsia="he-IL"/>
        </w:rPr>
        <w:t xml:space="preserve">הצעת חוק </w:t>
      </w:r>
      <w:bookmarkStart w:id="41323" w:name="_ETM_Q84_430006"/>
      <w:bookmarkEnd w:id="41323"/>
      <w:r w:rsidRPr="000A3831">
        <w:rPr>
          <w:rtl/>
          <w:lang w:eastAsia="he-IL"/>
        </w:rPr>
        <w:t>הרבנות הראשית לישראל (הארכת כהונה של הרבנים הראשיים לישראל ושל חברי מועצת הרבנות הראשית לישראל והוראות נוספות) (הוראת שעה) (תיקון מס' 2), התשפ"ד</w:t>
      </w:r>
      <w:bookmarkStart w:id="41324" w:name="_ETM_Q84_440785"/>
      <w:bookmarkEnd w:id="41324"/>
      <w:r w:rsidRPr="000A3831">
        <w:rPr>
          <w:rFonts w:hint="cs"/>
          <w:rtl/>
          <w:lang w:eastAsia="he-IL"/>
        </w:rPr>
        <w:t>–</w:t>
      </w:r>
      <w:r w:rsidRPr="000A3831">
        <w:rPr>
          <w:rtl/>
          <w:lang w:eastAsia="he-IL"/>
        </w:rPr>
        <w:t>2024</w:t>
      </w:r>
      <w:bookmarkStart w:id="41325" w:name="_ETM_Q84_443106"/>
      <w:bookmarkEnd w:id="41325"/>
      <w:r w:rsidRPr="000A3831">
        <w:rPr>
          <w:rFonts w:hint="cs"/>
          <w:rtl/>
          <w:lang w:eastAsia="he-IL"/>
        </w:rPr>
        <w:t xml:space="preserve">, התקבלה בקריאה השנייה והשלישית, </w:t>
      </w:r>
      <w:bookmarkStart w:id="41326" w:name="_ETM_Q84_439575"/>
      <w:bookmarkEnd w:id="41326"/>
      <w:r w:rsidRPr="000A3831">
        <w:rPr>
          <w:rFonts w:hint="cs"/>
          <w:rtl/>
          <w:lang w:eastAsia="he-IL"/>
        </w:rPr>
        <w:t>ותיכנס לספר החוקים</w:t>
      </w:r>
      <w:bookmarkStart w:id="41327" w:name="_ETM_Q84_443278"/>
      <w:bookmarkEnd w:id="41327"/>
      <w:r w:rsidRPr="000A3831">
        <w:rPr>
          <w:rFonts w:hint="cs"/>
          <w:rtl/>
          <w:lang w:eastAsia="he-IL"/>
        </w:rPr>
        <w:t>.</w:t>
      </w:r>
      <w:bookmarkStart w:id="41328" w:name="_ETM_Q84_442415"/>
      <w:bookmarkStart w:id="41329" w:name="_ETM_Q84_430112"/>
      <w:bookmarkStart w:id="41330" w:name="_ETM_Q84_430188"/>
      <w:bookmarkEnd w:id="41328"/>
      <w:bookmarkEnd w:id="41329"/>
      <w:bookmarkEnd w:id="41330"/>
    </w:p>
    <w:p w:rsidR="00841D8B" w:rsidRDefault="00841D8B" w:rsidP="00AA5E65">
      <w:pPr>
        <w:rPr>
          <w:rtl/>
          <w:lang w:eastAsia="he-IL"/>
        </w:rPr>
      </w:pPr>
    </w:p>
    <w:p w:rsidR="00841D8B" w:rsidRDefault="00841D8B" w:rsidP="00AA5E65">
      <w:pPr>
        <w:rPr>
          <w:rtl/>
          <w:lang w:eastAsia="he-IL"/>
        </w:rPr>
      </w:pPr>
    </w:p>
    <w:p w:rsidR="00841D8B" w:rsidRDefault="00841D8B" w:rsidP="00AA5E65">
      <w:pPr>
        <w:pStyle w:val="a7"/>
        <w:rPr>
          <w:rtl/>
          <w:lang w:eastAsia="he-IL"/>
        </w:rPr>
      </w:pPr>
      <w:bookmarkStart w:id="41331" w:name="ET_hatsach_643907_20"/>
      <w:r w:rsidRPr="000A3831">
        <w:rPr>
          <w:rStyle w:val="TagStyle"/>
          <w:rtl/>
        </w:rPr>
        <w:t xml:space="preserve"> &lt;&lt; הצח &gt;&gt; </w:t>
      </w:r>
      <w:bookmarkStart w:id="41332" w:name="_Toc178611969"/>
      <w:bookmarkStart w:id="41333" w:name="_Toc204776075"/>
      <w:bookmarkStart w:id="41334" w:name="_Toc204776166"/>
      <w:r>
        <w:rPr>
          <w:rtl/>
          <w:lang w:eastAsia="he-IL"/>
        </w:rPr>
        <w:t>הצעת חוק</w:t>
      </w:r>
      <w:r>
        <w:rPr>
          <w:rFonts w:hint="cs"/>
          <w:rtl/>
          <w:lang w:eastAsia="he-IL"/>
        </w:rPr>
        <w:t xml:space="preserve"> </w:t>
      </w:r>
      <w:r>
        <w:rPr>
          <w:rtl/>
          <w:lang w:eastAsia="he-IL"/>
        </w:rPr>
        <w:t>הרבנות הראשית לישראל (תיקון מס' 8) (הרכב האספה הבוחרת), התשפ"ד</w:t>
      </w:r>
      <w:r>
        <w:rPr>
          <w:rFonts w:hint="cs"/>
          <w:rtl/>
          <w:lang w:eastAsia="he-IL"/>
        </w:rPr>
        <w:t>–</w:t>
      </w:r>
      <w:r>
        <w:rPr>
          <w:rtl/>
          <w:lang w:eastAsia="he-IL"/>
        </w:rPr>
        <w:t>2024</w:t>
      </w:r>
      <w:bookmarkEnd w:id="41332"/>
      <w:bookmarkEnd w:id="41333"/>
      <w:bookmarkEnd w:id="41334"/>
      <w:r w:rsidRPr="000A3831">
        <w:rPr>
          <w:rStyle w:val="TagStyle"/>
          <w:rtl/>
        </w:rPr>
        <w:t xml:space="preserve"> &lt;&lt; הצח &gt;&gt;</w:t>
      </w:r>
      <w:r>
        <w:rPr>
          <w:rtl/>
          <w:lang w:eastAsia="he-IL"/>
        </w:rPr>
        <w:t xml:space="preserve"> </w:t>
      </w:r>
      <w:bookmarkEnd w:id="41331"/>
    </w:p>
    <w:p w:rsidR="00841D8B" w:rsidRDefault="00841D8B" w:rsidP="00AA5E65">
      <w:pPr>
        <w:rPr>
          <w:rtl/>
          <w:lang w:eastAsia="he-IL"/>
        </w:rPr>
      </w:pPr>
      <w:r>
        <w:rPr>
          <w:rtl/>
          <w:lang w:eastAsia="he-IL"/>
        </w:rPr>
        <w:t>[רשומות (הצעות חוק, חוב' מ</w:t>
      </w:r>
      <w:r>
        <w:rPr>
          <w:rFonts w:hint="cs"/>
          <w:rtl/>
          <w:lang w:eastAsia="he-IL"/>
        </w:rPr>
        <w:t>/</w:t>
      </w:r>
      <w:r>
        <w:rPr>
          <w:rtl/>
          <w:lang w:eastAsia="he-IL"/>
        </w:rPr>
        <w:t>1794)</w:t>
      </w:r>
      <w:r>
        <w:rPr>
          <w:rFonts w:hint="cs"/>
          <w:rtl/>
          <w:lang w:eastAsia="he-IL"/>
        </w:rPr>
        <w:t>.</w:t>
      </w:r>
      <w:r>
        <w:rPr>
          <w:rtl/>
          <w:lang w:eastAsia="he-IL"/>
        </w:rPr>
        <w:t>]</w:t>
      </w:r>
    </w:p>
    <w:p w:rsidR="00841D8B" w:rsidRDefault="00841D8B" w:rsidP="008B2BC0">
      <w:pPr>
        <w:pStyle w:val="-0"/>
        <w:rPr>
          <w:rtl/>
          <w:lang w:eastAsia="he-IL"/>
        </w:rPr>
      </w:pPr>
      <w:r>
        <w:rPr>
          <w:rtl/>
          <w:lang w:eastAsia="he-IL"/>
        </w:rPr>
        <w:t>(</w:t>
      </w:r>
      <w:r>
        <w:rPr>
          <w:rFonts w:hint="cs"/>
          <w:rtl/>
          <w:lang w:eastAsia="he-IL"/>
        </w:rPr>
        <w:t>קריאה ראשונה</w:t>
      </w:r>
      <w:r>
        <w:rPr>
          <w:rtl/>
          <w:lang w:eastAsia="he-IL"/>
        </w:rPr>
        <w:t>)</w:t>
      </w:r>
    </w:p>
    <w:p w:rsidR="00841D8B" w:rsidRDefault="00841D8B" w:rsidP="008B2BC0">
      <w:pPr>
        <w:rPr>
          <w:rtl/>
          <w:lang w:eastAsia="he-IL"/>
        </w:rPr>
      </w:pPr>
    </w:p>
    <w:p w:rsidR="00841D8B" w:rsidRDefault="00841D8B" w:rsidP="00AA5E65">
      <w:pPr>
        <w:pStyle w:val="af7"/>
        <w:keepNext/>
        <w:rPr>
          <w:rtl/>
        </w:rPr>
      </w:pPr>
      <w:r w:rsidRPr="00D953B5">
        <w:rPr>
          <w:rStyle w:val="TagStyle"/>
          <w:rtl/>
        </w:rPr>
        <w:t xml:space="preserve">&lt;&lt; יור &gt;&gt; </w:t>
      </w:r>
      <w:r>
        <w:rPr>
          <w:rtl/>
        </w:rPr>
        <w:t>היו"ר חנוך דב מלביצקי:</w:t>
      </w:r>
      <w:r w:rsidRPr="00D953B5">
        <w:rPr>
          <w:rStyle w:val="TagStyle"/>
          <w:rtl/>
        </w:rPr>
        <w:t xml:space="preserve"> &lt;&lt; יור &gt;&gt;</w:t>
      </w:r>
      <w:r>
        <w:rPr>
          <w:rtl/>
        </w:rPr>
        <w:t xml:space="preserve">   </w:t>
      </w:r>
    </w:p>
    <w:p w:rsidR="00841D8B" w:rsidRPr="000A3831" w:rsidRDefault="00841D8B" w:rsidP="008B2BC0">
      <w:pPr>
        <w:rPr>
          <w:rtl/>
          <w:lang w:eastAsia="he-IL"/>
        </w:rPr>
      </w:pPr>
    </w:p>
    <w:p w:rsidR="00841D8B" w:rsidRPr="000A3831" w:rsidRDefault="00841D8B" w:rsidP="00AA5E65">
      <w:pPr>
        <w:rPr>
          <w:rtl/>
          <w:lang w:eastAsia="he-IL"/>
        </w:rPr>
      </w:pPr>
      <w:bookmarkStart w:id="41335" w:name="_ETM_Q84_433759"/>
      <w:bookmarkEnd w:id="41335"/>
      <w:r w:rsidRPr="000A3831">
        <w:rPr>
          <w:rFonts w:hint="cs"/>
          <w:rtl/>
          <w:lang w:eastAsia="he-IL"/>
        </w:rPr>
        <w:t xml:space="preserve">חברי הכנסת, </w:t>
      </w:r>
      <w:bookmarkStart w:id="41336" w:name="_ETM_Q84_443424"/>
      <w:bookmarkEnd w:id="41336"/>
      <w:r w:rsidRPr="000A3831">
        <w:rPr>
          <w:rFonts w:hint="cs"/>
          <w:rtl/>
          <w:lang w:eastAsia="he-IL"/>
        </w:rPr>
        <w:t xml:space="preserve">נעבור לנושא הבא על סדר-היום </w:t>
      </w:r>
      <w:r>
        <w:rPr>
          <w:rFonts w:hint="eastAsia"/>
          <w:rtl/>
          <w:lang w:eastAsia="he-IL"/>
        </w:rPr>
        <w:t>–</w:t>
      </w:r>
      <w:r>
        <w:rPr>
          <w:rFonts w:hint="cs"/>
          <w:rtl/>
          <w:lang w:eastAsia="he-IL"/>
        </w:rPr>
        <w:t xml:space="preserve"> </w:t>
      </w:r>
      <w:r w:rsidRPr="000A3831">
        <w:rPr>
          <w:rtl/>
          <w:lang w:eastAsia="he-IL"/>
        </w:rPr>
        <w:t>הצעת חוק הרבנות הראשית לישראל (תיקון מס' 8) (הרכב האספה הבוחרת), התשפ"ד</w:t>
      </w:r>
      <w:r w:rsidRPr="000A3831">
        <w:rPr>
          <w:rFonts w:hint="cs"/>
          <w:rtl/>
          <w:lang w:eastAsia="he-IL"/>
        </w:rPr>
        <w:t>–</w:t>
      </w:r>
      <w:r w:rsidRPr="000A3831">
        <w:rPr>
          <w:rtl/>
          <w:lang w:eastAsia="he-IL"/>
        </w:rPr>
        <w:t>2024</w:t>
      </w:r>
      <w:bookmarkStart w:id="41337" w:name="_ETM_Q84_455614"/>
      <w:bookmarkStart w:id="41338" w:name="_ETM_Q84_455904"/>
      <w:bookmarkEnd w:id="41337"/>
      <w:bookmarkEnd w:id="41338"/>
      <w:r w:rsidRPr="000A3831">
        <w:rPr>
          <w:rFonts w:hint="cs"/>
          <w:rtl/>
          <w:lang w:eastAsia="he-IL"/>
        </w:rPr>
        <w:t xml:space="preserve">. אני </w:t>
      </w:r>
      <w:bookmarkStart w:id="41339" w:name="_ETM_Q84_456627"/>
      <w:bookmarkEnd w:id="41339"/>
      <w:r w:rsidRPr="000A3831">
        <w:rPr>
          <w:rFonts w:hint="cs"/>
          <w:rtl/>
          <w:lang w:eastAsia="he-IL"/>
        </w:rPr>
        <w:t>מזמין את השר מרגי</w:t>
      </w:r>
      <w:r>
        <w:rPr>
          <w:rFonts w:hint="cs"/>
          <w:rtl/>
          <w:lang w:eastAsia="he-IL"/>
        </w:rPr>
        <w:t>,</w:t>
      </w:r>
      <w:r w:rsidRPr="000A3831">
        <w:rPr>
          <w:rFonts w:hint="cs"/>
          <w:rtl/>
          <w:lang w:eastAsia="he-IL"/>
        </w:rPr>
        <w:t xml:space="preserve"> </w:t>
      </w:r>
      <w:bookmarkStart w:id="41340" w:name="_ETM_Q84_456693"/>
      <w:bookmarkEnd w:id="41340"/>
      <w:r w:rsidRPr="000A3831">
        <w:rPr>
          <w:rFonts w:hint="cs"/>
          <w:rtl/>
          <w:lang w:eastAsia="he-IL"/>
        </w:rPr>
        <w:t>בשם השר לשירותי דת</w:t>
      </w:r>
      <w:r>
        <w:rPr>
          <w:rFonts w:hint="cs"/>
          <w:rtl/>
          <w:lang w:eastAsia="he-IL"/>
        </w:rPr>
        <w:t>,</w:t>
      </w:r>
      <w:r w:rsidRPr="000A3831">
        <w:rPr>
          <w:rFonts w:hint="cs"/>
          <w:rtl/>
          <w:lang w:eastAsia="he-IL"/>
        </w:rPr>
        <w:t xml:space="preserve"> להציג </w:t>
      </w:r>
      <w:bookmarkStart w:id="41341" w:name="_ETM_Q84_461470"/>
      <w:bookmarkEnd w:id="41341"/>
      <w:r w:rsidRPr="000A3831">
        <w:rPr>
          <w:rFonts w:hint="cs"/>
          <w:rtl/>
          <w:lang w:eastAsia="he-IL"/>
        </w:rPr>
        <w:t>את הצעת החוק. בבקשה, אדוני.</w:t>
      </w:r>
    </w:p>
    <w:p w:rsidR="00841D8B" w:rsidRPr="000A3831" w:rsidRDefault="00841D8B" w:rsidP="008B2BC0">
      <w:pPr>
        <w:rPr>
          <w:rtl/>
          <w:lang w:eastAsia="he-IL"/>
        </w:rPr>
      </w:pPr>
      <w:bookmarkStart w:id="41342" w:name="_ETM_Q84_466591"/>
      <w:bookmarkStart w:id="41343" w:name="_ETM_Q84_466693"/>
      <w:bookmarkEnd w:id="41342"/>
      <w:bookmarkEnd w:id="41343"/>
    </w:p>
    <w:p w:rsidR="00841D8B" w:rsidRDefault="00841D8B" w:rsidP="00AA5E65">
      <w:pPr>
        <w:pStyle w:val="a4"/>
        <w:rPr>
          <w:rtl/>
        </w:rPr>
      </w:pPr>
      <w:bookmarkStart w:id="41344" w:name="ET_speaker_6449_1230"/>
      <w:r w:rsidRPr="00AA5E65">
        <w:rPr>
          <w:rStyle w:val="TagStyle"/>
          <w:rtl/>
        </w:rPr>
        <w:t xml:space="preserve"> &lt;&lt; דובר &gt;&gt;</w:t>
      </w:r>
      <w:r w:rsidRPr="000A3831">
        <w:rPr>
          <w:rStyle w:val="TagStyle"/>
          <w:rtl/>
        </w:rPr>
        <w:t xml:space="preserve"> </w:t>
      </w:r>
      <w:bookmarkStart w:id="41345" w:name="_Toc178611970"/>
      <w:bookmarkStart w:id="41346" w:name="_Toc204776076"/>
      <w:bookmarkStart w:id="41347" w:name="_Toc204776167"/>
      <w:r>
        <w:rPr>
          <w:rtl/>
        </w:rPr>
        <w:t>שר הרווחה והביטחון החברתי יעקב מרגי:</w:t>
      </w:r>
      <w:bookmarkEnd w:id="41345"/>
      <w:bookmarkEnd w:id="41346"/>
      <w:bookmarkEnd w:id="41347"/>
      <w:r w:rsidRPr="000A3831">
        <w:rPr>
          <w:rStyle w:val="TagStyle"/>
          <w:rtl/>
        </w:rPr>
        <w:t xml:space="preserve"> </w:t>
      </w:r>
      <w:r w:rsidRPr="00AA5E65">
        <w:rPr>
          <w:rStyle w:val="TagStyle"/>
          <w:rtl/>
        </w:rPr>
        <w:t>&lt;&lt; דובר &gt;&gt;</w:t>
      </w:r>
      <w:bookmarkEnd w:id="41344"/>
      <w:r w:rsidRPr="00AA5E65">
        <w:rPr>
          <w:rStyle w:val="TagStyle"/>
          <w:rtl/>
        </w:rPr>
        <w:t xml:space="preserve"> </w:t>
      </w:r>
      <w:r>
        <w:rPr>
          <w:rtl/>
        </w:rPr>
        <w:t xml:space="preserve"> </w:t>
      </w:r>
    </w:p>
    <w:p w:rsidR="00841D8B" w:rsidRPr="000A3831" w:rsidRDefault="00841D8B" w:rsidP="008B2BC0">
      <w:pPr>
        <w:rPr>
          <w:rtl/>
          <w:lang w:eastAsia="he-IL"/>
        </w:rPr>
      </w:pPr>
    </w:p>
    <w:p w:rsidR="00841D8B" w:rsidRDefault="00841D8B" w:rsidP="004373DB">
      <w:pPr>
        <w:rPr>
          <w:rtl/>
        </w:rPr>
      </w:pPr>
      <w:bookmarkStart w:id="41348" w:name="_ETM_Q84_469198"/>
      <w:bookmarkStart w:id="41349" w:name="_ETM_Q84_469254"/>
      <w:bookmarkStart w:id="41350" w:name="_ETM_Q84_478373"/>
      <w:bookmarkEnd w:id="41348"/>
      <w:bookmarkEnd w:id="41349"/>
      <w:bookmarkEnd w:id="41350"/>
      <w:r w:rsidRPr="000A3831">
        <w:rPr>
          <w:rFonts w:hint="cs"/>
          <w:rtl/>
          <w:lang w:eastAsia="he-IL"/>
        </w:rPr>
        <w:t xml:space="preserve">אדוני היושב-ראש, חבריי חברי הכנסת, נתבקשתי </w:t>
      </w:r>
      <w:bookmarkStart w:id="41351" w:name="_ETM_Q84_485874"/>
      <w:bookmarkEnd w:id="41351"/>
      <w:r w:rsidRPr="000A3831">
        <w:rPr>
          <w:rFonts w:hint="cs"/>
          <w:rtl/>
          <w:lang w:eastAsia="he-IL"/>
        </w:rPr>
        <w:t>על</w:t>
      </w:r>
      <w:r>
        <w:rPr>
          <w:rFonts w:hint="cs"/>
          <w:rtl/>
          <w:lang w:eastAsia="he-IL"/>
        </w:rPr>
        <w:t xml:space="preserve"> </w:t>
      </w:r>
      <w:r w:rsidRPr="000A3831">
        <w:rPr>
          <w:rFonts w:hint="cs"/>
          <w:rtl/>
          <w:lang w:eastAsia="he-IL"/>
        </w:rPr>
        <w:t xml:space="preserve">ידי ידידי </w:t>
      </w:r>
      <w:bookmarkStart w:id="41352" w:name="_ETM_Q84_483222"/>
      <w:bookmarkEnd w:id="41352"/>
      <w:r w:rsidRPr="000A3831">
        <w:rPr>
          <w:rFonts w:hint="cs"/>
          <w:rtl/>
          <w:lang w:eastAsia="he-IL"/>
        </w:rPr>
        <w:t>וחברי</w:t>
      </w:r>
      <w:bookmarkStart w:id="41353" w:name="_ETM_Q84_447799"/>
      <w:bookmarkStart w:id="41354" w:name="_ETM_Q84_428328"/>
      <w:bookmarkStart w:id="41355" w:name="_ETM_Q84_481960"/>
      <w:bookmarkStart w:id="41356" w:name="_ETM_Q84_479512"/>
      <w:bookmarkStart w:id="41357" w:name="_ETM_Q84_482679"/>
      <w:bookmarkStart w:id="41358" w:name="_ETM_Q84_483190"/>
      <w:bookmarkStart w:id="41359" w:name="_ETM_Q84_483460"/>
      <w:bookmarkStart w:id="41360" w:name="_ETM_Q84_483969"/>
      <w:bookmarkStart w:id="41361" w:name="_ETM_Q84_484630"/>
      <w:bookmarkStart w:id="41362" w:name="_ETM_Q84_485080"/>
      <w:bookmarkStart w:id="41363" w:name="_ETM_Q84_485500"/>
      <w:bookmarkEnd w:id="41353"/>
      <w:bookmarkEnd w:id="41354"/>
      <w:bookmarkEnd w:id="41355"/>
      <w:bookmarkEnd w:id="41356"/>
      <w:bookmarkEnd w:id="41357"/>
      <w:bookmarkEnd w:id="41358"/>
      <w:bookmarkEnd w:id="41359"/>
      <w:bookmarkEnd w:id="41360"/>
      <w:bookmarkEnd w:id="41361"/>
      <w:bookmarkEnd w:id="41362"/>
      <w:bookmarkEnd w:id="41363"/>
      <w:r>
        <w:rPr>
          <w:rtl/>
        </w:rPr>
        <w:t xml:space="preserve"> </w:t>
      </w:r>
      <w:bookmarkStart w:id="41364" w:name="_ETM_Q84_486690"/>
      <w:bookmarkEnd w:id="41364"/>
      <w:r>
        <w:rPr>
          <w:rtl/>
        </w:rPr>
        <w:t xml:space="preserve">השר </w:t>
      </w:r>
      <w:bookmarkStart w:id="41365" w:name="_ETM_Q84_487110"/>
      <w:bookmarkEnd w:id="41365"/>
      <w:r>
        <w:rPr>
          <w:rtl/>
        </w:rPr>
        <w:t xml:space="preserve">לשירותי </w:t>
      </w:r>
      <w:bookmarkStart w:id="41366" w:name="_ETM_Q84_487650"/>
      <w:bookmarkEnd w:id="41366"/>
      <w:r>
        <w:rPr>
          <w:rtl/>
        </w:rPr>
        <w:t xml:space="preserve">הדת </w:t>
      </w:r>
      <w:bookmarkStart w:id="41367" w:name="_ETM_Q84_488160"/>
      <w:bookmarkEnd w:id="41367"/>
      <w:r>
        <w:rPr>
          <w:rtl/>
        </w:rPr>
        <w:t xml:space="preserve">חבר </w:t>
      </w:r>
      <w:bookmarkStart w:id="41368" w:name="_ETM_Q84_488490"/>
      <w:bookmarkEnd w:id="41368"/>
      <w:r>
        <w:rPr>
          <w:rtl/>
        </w:rPr>
        <w:t xml:space="preserve">הכנסת </w:t>
      </w:r>
      <w:bookmarkStart w:id="41369" w:name="_ETM_Q84_489000"/>
      <w:bookmarkEnd w:id="41369"/>
      <w:r>
        <w:rPr>
          <w:rtl/>
        </w:rPr>
        <w:t xml:space="preserve">הרב </w:t>
      </w:r>
      <w:bookmarkStart w:id="41370" w:name="_ETM_Q84_489240"/>
      <w:bookmarkStart w:id="41371" w:name="_ETM_Q84_489580"/>
      <w:bookmarkStart w:id="41372" w:name="_ETM_Q84_488142"/>
      <w:bookmarkEnd w:id="41370"/>
      <w:bookmarkEnd w:id="41371"/>
      <w:bookmarkEnd w:id="41372"/>
      <w:r>
        <w:rPr>
          <w:rtl/>
        </w:rPr>
        <w:t>מלכיאלי</w:t>
      </w:r>
      <w:r>
        <w:rPr>
          <w:rFonts w:hint="cs"/>
          <w:rtl/>
        </w:rPr>
        <w:t xml:space="preserve"> </w:t>
      </w:r>
      <w:r w:rsidR="004373DB">
        <w:rPr>
          <w:rFonts w:hint="cs"/>
          <w:rtl/>
        </w:rPr>
        <w:t>– – –</w:t>
      </w:r>
    </w:p>
    <w:p w:rsidR="00841D8B" w:rsidRDefault="00841D8B" w:rsidP="008B2BC0">
      <w:pPr>
        <w:rPr>
          <w:rtl/>
        </w:rPr>
      </w:pPr>
      <w:bookmarkStart w:id="41373" w:name="_ETM_Q84_491628"/>
      <w:bookmarkStart w:id="41374" w:name="_ETM_Q84_491789"/>
      <w:bookmarkEnd w:id="41373"/>
      <w:bookmarkEnd w:id="41374"/>
    </w:p>
    <w:p w:rsidR="00841D8B" w:rsidRDefault="00841D8B" w:rsidP="008B2BC0">
      <w:pPr>
        <w:pStyle w:val="af6"/>
        <w:keepNext/>
        <w:rPr>
          <w:rtl/>
        </w:rPr>
      </w:pPr>
      <w:bookmarkStart w:id="41375" w:name="ET_interruption_קריאה_21"/>
      <w:r w:rsidRPr="000A3831">
        <w:rPr>
          <w:rStyle w:val="TagStyle"/>
          <w:rtl/>
        </w:rPr>
        <w:t xml:space="preserve"> &lt;&lt; קריאה &gt;&gt; </w:t>
      </w:r>
      <w:r>
        <w:rPr>
          <w:rtl/>
        </w:rPr>
        <w:t>קריאה:</w:t>
      </w:r>
      <w:r w:rsidRPr="000A3831">
        <w:rPr>
          <w:rStyle w:val="TagStyle"/>
          <w:rtl/>
        </w:rPr>
        <w:t xml:space="preserve"> &lt;&lt; קריאה &gt;&gt;</w:t>
      </w:r>
      <w:r>
        <w:rPr>
          <w:rtl/>
        </w:rPr>
        <w:t xml:space="preserve"> </w:t>
      </w:r>
      <w:bookmarkEnd w:id="41375"/>
    </w:p>
    <w:p w:rsidR="00841D8B" w:rsidRDefault="00841D8B" w:rsidP="008B2BC0">
      <w:pPr>
        <w:rPr>
          <w:rtl/>
          <w:lang w:eastAsia="he-IL"/>
        </w:rPr>
      </w:pPr>
    </w:p>
    <w:p w:rsidR="00841D8B" w:rsidRDefault="00841D8B" w:rsidP="008B2BC0">
      <w:pPr>
        <w:rPr>
          <w:rtl/>
          <w:lang w:eastAsia="he-IL"/>
        </w:rPr>
      </w:pPr>
      <w:bookmarkStart w:id="41376" w:name="_ETM_Q84_487102"/>
      <w:bookmarkEnd w:id="41376"/>
      <w:r>
        <w:rPr>
          <w:rFonts w:hint="cs"/>
          <w:rtl/>
          <w:lang w:eastAsia="he-IL"/>
        </w:rPr>
        <w:t xml:space="preserve">איפה הוא </w:t>
      </w:r>
      <w:bookmarkStart w:id="41377" w:name="_ETM_Q84_487642"/>
      <w:bookmarkEnd w:id="41377"/>
      <w:r>
        <w:rPr>
          <w:rFonts w:hint="cs"/>
          <w:rtl/>
          <w:lang w:eastAsia="he-IL"/>
        </w:rPr>
        <w:t>עכשיו?</w:t>
      </w:r>
      <w:bookmarkStart w:id="41378" w:name="_ETM_Q84_489191"/>
      <w:bookmarkEnd w:id="41378"/>
    </w:p>
    <w:p w:rsidR="00841D8B" w:rsidRDefault="00841D8B" w:rsidP="008B2BC0">
      <w:pPr>
        <w:rPr>
          <w:rtl/>
          <w:lang w:eastAsia="he-IL"/>
        </w:rPr>
      </w:pPr>
      <w:bookmarkStart w:id="41379" w:name="_ETM_Q84_489272"/>
      <w:bookmarkEnd w:id="41379"/>
    </w:p>
    <w:p w:rsidR="00841D8B" w:rsidRDefault="00841D8B" w:rsidP="008B2BC0">
      <w:pPr>
        <w:pStyle w:val="-"/>
        <w:keepNext/>
        <w:rPr>
          <w:rtl/>
        </w:rPr>
      </w:pPr>
      <w:bookmarkStart w:id="41380" w:name="ET_speakercontinue_6449_22"/>
      <w:r w:rsidRPr="000A3831">
        <w:rPr>
          <w:rStyle w:val="TagStyle"/>
          <w:rtl/>
        </w:rPr>
        <w:t xml:space="preserve"> &lt;&lt; דובר_המשך &gt;&gt; </w:t>
      </w:r>
      <w:r>
        <w:rPr>
          <w:rtl/>
        </w:rPr>
        <w:t>שר הרווחה והביטחון החברתי יעקב מרגי:</w:t>
      </w:r>
      <w:r w:rsidRPr="000A3831">
        <w:rPr>
          <w:rStyle w:val="TagStyle"/>
          <w:rtl/>
        </w:rPr>
        <w:t xml:space="preserve"> &lt;&lt; דובר_המשך &gt;&gt;</w:t>
      </w:r>
      <w:r>
        <w:rPr>
          <w:rtl/>
        </w:rPr>
        <w:t xml:space="preserve"> </w:t>
      </w:r>
      <w:bookmarkEnd w:id="41380"/>
    </w:p>
    <w:p w:rsidR="00841D8B" w:rsidRDefault="00841D8B" w:rsidP="008B2BC0">
      <w:pPr>
        <w:rPr>
          <w:rtl/>
          <w:lang w:eastAsia="he-IL"/>
        </w:rPr>
      </w:pPr>
    </w:p>
    <w:p w:rsidR="00841D8B" w:rsidRDefault="00841D8B" w:rsidP="008B2BC0">
      <w:pPr>
        <w:rPr>
          <w:rtl/>
        </w:rPr>
      </w:pPr>
      <w:bookmarkStart w:id="41381" w:name="_ETM_Q84_493096"/>
      <w:bookmarkStart w:id="41382" w:name="_ETM_Q84_492169"/>
      <w:bookmarkEnd w:id="41381"/>
      <w:bookmarkEnd w:id="41382"/>
      <w:r>
        <w:rPr>
          <w:rFonts w:hint="cs"/>
          <w:rtl/>
        </w:rPr>
        <w:t>העסוק</w:t>
      </w:r>
      <w:bookmarkStart w:id="41383" w:name="_ETM_Q84_490892"/>
      <w:bookmarkEnd w:id="41383"/>
      <w:r>
        <w:rPr>
          <w:rtl/>
        </w:rPr>
        <w:t xml:space="preserve"> </w:t>
      </w:r>
      <w:bookmarkStart w:id="41384" w:name="_ETM_Q84_492619"/>
      <w:bookmarkEnd w:id="41384"/>
      <w:r>
        <w:rPr>
          <w:rtl/>
        </w:rPr>
        <w:t>במצווה</w:t>
      </w:r>
      <w:bookmarkStart w:id="41385" w:name="_ETM_Q84_494641"/>
      <w:bookmarkEnd w:id="41385"/>
      <w:r>
        <w:rPr>
          <w:rFonts w:hint="cs"/>
          <w:rtl/>
        </w:rPr>
        <w:t xml:space="preserve"> </w:t>
      </w:r>
      <w:bookmarkStart w:id="41386" w:name="_ETM_Q84_493190"/>
      <w:bookmarkEnd w:id="41386"/>
      <w:r>
        <w:rPr>
          <w:rtl/>
        </w:rPr>
        <w:t xml:space="preserve">פטור </w:t>
      </w:r>
      <w:bookmarkStart w:id="41387" w:name="_ETM_Q84_493549"/>
      <w:bookmarkEnd w:id="41387"/>
      <w:r>
        <w:rPr>
          <w:rtl/>
        </w:rPr>
        <w:t xml:space="preserve">מן </w:t>
      </w:r>
      <w:bookmarkStart w:id="41388" w:name="_ETM_Q84_493730"/>
      <w:bookmarkEnd w:id="41388"/>
      <w:r>
        <w:rPr>
          <w:rtl/>
        </w:rPr>
        <w:t>המצווה</w:t>
      </w:r>
      <w:r>
        <w:rPr>
          <w:rFonts w:hint="cs"/>
          <w:rtl/>
        </w:rPr>
        <w:t>.</w:t>
      </w:r>
      <w:bookmarkStart w:id="41389" w:name="_ETM_Q84_496210"/>
      <w:bookmarkEnd w:id="41389"/>
    </w:p>
    <w:p w:rsidR="00841D8B" w:rsidRDefault="00841D8B" w:rsidP="008B2BC0">
      <w:pPr>
        <w:rPr>
          <w:rtl/>
        </w:rPr>
      </w:pPr>
    </w:p>
    <w:p w:rsidR="00841D8B" w:rsidRDefault="00841D8B" w:rsidP="008B2BC0">
      <w:pPr>
        <w:rPr>
          <w:rtl/>
        </w:rPr>
      </w:pPr>
      <w:bookmarkStart w:id="41390" w:name="_ETM_Q84_492601"/>
      <w:bookmarkEnd w:id="41390"/>
      <w:r>
        <w:rPr>
          <w:rtl/>
        </w:rPr>
        <w:t xml:space="preserve">הצעת </w:t>
      </w:r>
      <w:bookmarkStart w:id="41391" w:name="_ETM_Q84_496690"/>
      <w:bookmarkEnd w:id="41391"/>
      <w:r>
        <w:rPr>
          <w:rtl/>
        </w:rPr>
        <w:t xml:space="preserve">חוק </w:t>
      </w:r>
      <w:bookmarkStart w:id="41392" w:name="_ETM_Q84_496900"/>
      <w:bookmarkEnd w:id="41392"/>
      <w:r>
        <w:rPr>
          <w:rtl/>
        </w:rPr>
        <w:t xml:space="preserve">הרבנות </w:t>
      </w:r>
      <w:bookmarkStart w:id="41393" w:name="_ETM_Q84_497440"/>
      <w:bookmarkEnd w:id="41393"/>
      <w:r>
        <w:rPr>
          <w:rtl/>
        </w:rPr>
        <w:t xml:space="preserve">הראשית </w:t>
      </w:r>
      <w:bookmarkStart w:id="41394" w:name="_ETM_Q84_497830"/>
      <w:bookmarkEnd w:id="41394"/>
      <w:r>
        <w:rPr>
          <w:rtl/>
        </w:rPr>
        <w:t xml:space="preserve">לישראל </w:t>
      </w:r>
      <w:bookmarkStart w:id="41395" w:name="_ETM_Q84_498250"/>
      <w:bookmarkEnd w:id="41395"/>
      <w:r>
        <w:rPr>
          <w:rFonts w:hint="cs"/>
          <w:rtl/>
        </w:rPr>
        <w:t>(</w:t>
      </w:r>
      <w:r>
        <w:rPr>
          <w:rtl/>
        </w:rPr>
        <w:t xml:space="preserve">תיקון </w:t>
      </w:r>
      <w:bookmarkStart w:id="41396" w:name="_ETM_Q84_498580"/>
      <w:bookmarkEnd w:id="41396"/>
      <w:r>
        <w:rPr>
          <w:rtl/>
        </w:rPr>
        <w:t>מס</w:t>
      </w:r>
      <w:r>
        <w:rPr>
          <w:rFonts w:hint="cs"/>
          <w:rtl/>
        </w:rPr>
        <w:t>'</w:t>
      </w:r>
      <w:r>
        <w:rPr>
          <w:rtl/>
        </w:rPr>
        <w:t xml:space="preserve"> </w:t>
      </w:r>
      <w:bookmarkStart w:id="41397" w:name="_ETM_Q84_498910"/>
      <w:bookmarkEnd w:id="41397"/>
      <w:r>
        <w:rPr>
          <w:rtl/>
        </w:rPr>
        <w:t>8</w:t>
      </w:r>
      <w:r>
        <w:rPr>
          <w:rFonts w:hint="cs"/>
          <w:rtl/>
        </w:rPr>
        <w:t>)</w:t>
      </w:r>
      <w:bookmarkStart w:id="41398" w:name="_ETM_Q84_496771"/>
      <w:bookmarkEnd w:id="41398"/>
      <w:r>
        <w:rPr>
          <w:rFonts w:hint="cs"/>
          <w:rtl/>
        </w:rPr>
        <w:t xml:space="preserve"> </w:t>
      </w:r>
      <w:r>
        <w:rPr>
          <w:rFonts w:hint="eastAsia"/>
          <w:rtl/>
        </w:rPr>
        <w:t>–</w:t>
      </w:r>
      <w:r>
        <w:rPr>
          <w:rtl/>
        </w:rPr>
        <w:t xml:space="preserve"> </w:t>
      </w:r>
      <w:bookmarkStart w:id="41399" w:name="_ETM_Q84_500390"/>
      <w:bookmarkStart w:id="41400" w:name="_ETM_Q84_501320"/>
      <w:bookmarkEnd w:id="41399"/>
      <w:bookmarkEnd w:id="41400"/>
      <w:r>
        <w:rPr>
          <w:rtl/>
        </w:rPr>
        <w:t>אלמוג</w:t>
      </w:r>
      <w:r>
        <w:rPr>
          <w:rFonts w:hint="cs"/>
          <w:rtl/>
        </w:rPr>
        <w:t>?</w:t>
      </w:r>
      <w:bookmarkStart w:id="41401" w:name="_ETM_Q84_503400"/>
      <w:bookmarkEnd w:id="41401"/>
    </w:p>
    <w:p w:rsidR="00841D8B" w:rsidRDefault="00841D8B" w:rsidP="008B2BC0">
      <w:pPr>
        <w:rPr>
          <w:rtl/>
        </w:rPr>
      </w:pPr>
      <w:bookmarkStart w:id="41402" w:name="_ETM_Q84_502181"/>
    </w:p>
    <w:p w:rsidR="00841D8B" w:rsidRDefault="00841D8B" w:rsidP="008B2BC0">
      <w:pPr>
        <w:pStyle w:val="af6"/>
        <w:keepNext/>
        <w:rPr>
          <w:rtl/>
        </w:rPr>
      </w:pPr>
      <w:bookmarkStart w:id="41403" w:name="ET_interruption_5300_23"/>
      <w:r w:rsidRPr="000A3831">
        <w:rPr>
          <w:rStyle w:val="TagStyle"/>
          <w:rtl/>
        </w:rPr>
        <w:t xml:space="preserve"> &lt;&lt; קריאה &gt;&gt; </w:t>
      </w:r>
      <w:r>
        <w:rPr>
          <w:rtl/>
        </w:rPr>
        <w:t>מירב בן ארי (יש עתיד):</w:t>
      </w:r>
      <w:r w:rsidRPr="000A3831">
        <w:rPr>
          <w:rStyle w:val="TagStyle"/>
          <w:rtl/>
        </w:rPr>
        <w:t xml:space="preserve"> &lt;&lt; קריאה &gt;&gt;</w:t>
      </w:r>
      <w:r>
        <w:rPr>
          <w:rtl/>
        </w:rPr>
        <w:t xml:space="preserve"> </w:t>
      </w:r>
      <w:bookmarkEnd w:id="41403"/>
    </w:p>
    <w:p w:rsidR="00841D8B" w:rsidRDefault="00841D8B" w:rsidP="008B2BC0">
      <w:pPr>
        <w:rPr>
          <w:rtl/>
          <w:lang w:eastAsia="he-IL"/>
        </w:rPr>
      </w:pPr>
    </w:p>
    <w:p w:rsidR="00841D8B" w:rsidRDefault="00841D8B" w:rsidP="008B2BC0">
      <w:pPr>
        <w:rPr>
          <w:rtl/>
        </w:rPr>
      </w:pPr>
      <w:bookmarkStart w:id="41404" w:name="_ETM_Q84_499510"/>
      <w:bookmarkEnd w:id="41402"/>
      <w:bookmarkEnd w:id="41404"/>
      <w:r>
        <w:rPr>
          <w:rFonts w:hint="cs"/>
          <w:rtl/>
        </w:rPr>
        <w:t>אלמוג, קיבלתם שישה מנדטים</w:t>
      </w:r>
      <w:bookmarkStart w:id="41405" w:name="_ETM_Q84_501630"/>
      <w:bookmarkEnd w:id="41405"/>
      <w:r>
        <w:rPr>
          <w:rFonts w:hint="cs"/>
          <w:rtl/>
        </w:rPr>
        <w:t>. מה יהיה?</w:t>
      </w:r>
      <w:bookmarkStart w:id="41406" w:name="_ETM_Q84_502958"/>
      <w:bookmarkEnd w:id="41406"/>
      <w:r>
        <w:rPr>
          <w:rFonts w:hint="cs"/>
          <w:rtl/>
        </w:rPr>
        <w:t xml:space="preserve"> אני </w:t>
      </w:r>
      <w:bookmarkStart w:id="41407" w:name="_ETM_Q84_506922"/>
      <w:bookmarkEnd w:id="41407"/>
      <w:r>
        <w:rPr>
          <w:rFonts w:hint="cs"/>
          <w:rtl/>
        </w:rPr>
        <w:t xml:space="preserve">דואגת לך בכנסת הבאה. אלמוג, אתה חשוב </w:t>
      </w:r>
      <w:bookmarkStart w:id="41408" w:name="_ETM_Q84_510721"/>
      <w:bookmarkEnd w:id="41408"/>
      <w:r>
        <w:rPr>
          <w:rFonts w:hint="cs"/>
          <w:rtl/>
        </w:rPr>
        <w:t xml:space="preserve">לי. הכנסת לא יכולה </w:t>
      </w:r>
      <w:bookmarkStart w:id="41409" w:name="_ETM_Q84_509621"/>
      <w:bookmarkEnd w:id="41409"/>
      <w:r>
        <w:rPr>
          <w:rFonts w:hint="cs"/>
          <w:rtl/>
        </w:rPr>
        <w:t xml:space="preserve">לאבד חבר כנסת </w:t>
      </w:r>
      <w:bookmarkStart w:id="41410" w:name="_ETM_Q84_511284"/>
      <w:bookmarkEnd w:id="41410"/>
      <w:r>
        <w:rPr>
          <w:rFonts w:hint="cs"/>
          <w:rtl/>
        </w:rPr>
        <w:t>כמוך.</w:t>
      </w:r>
      <w:bookmarkStart w:id="41411" w:name="_ETM_Q84_513261"/>
      <w:bookmarkEnd w:id="41411"/>
    </w:p>
    <w:p w:rsidR="00841D8B" w:rsidRDefault="00841D8B" w:rsidP="008B2BC0">
      <w:pPr>
        <w:rPr>
          <w:rtl/>
        </w:rPr>
      </w:pPr>
      <w:bookmarkStart w:id="41412" w:name="_ETM_Q84_513382"/>
      <w:bookmarkEnd w:id="41412"/>
    </w:p>
    <w:p w:rsidR="00841D8B" w:rsidRDefault="00841D8B" w:rsidP="008B2BC0">
      <w:pPr>
        <w:pStyle w:val="af6"/>
        <w:keepNext/>
        <w:rPr>
          <w:rtl/>
        </w:rPr>
      </w:pPr>
      <w:bookmarkStart w:id="41413" w:name="ET_interruption_6352_25"/>
      <w:r w:rsidRPr="00DE46AA">
        <w:rPr>
          <w:rStyle w:val="TagStyle"/>
          <w:rtl/>
        </w:rPr>
        <w:t xml:space="preserve"> &lt;&lt; קריאה &gt;&gt; </w:t>
      </w:r>
      <w:r>
        <w:rPr>
          <w:rtl/>
        </w:rPr>
        <w:t>אלמוג כהן (עוצמה יהודית):</w:t>
      </w:r>
      <w:r w:rsidRPr="00DE46AA">
        <w:rPr>
          <w:rStyle w:val="TagStyle"/>
          <w:rtl/>
        </w:rPr>
        <w:t xml:space="preserve"> &lt;&lt; קריאה &gt;&gt;</w:t>
      </w:r>
      <w:r>
        <w:rPr>
          <w:rtl/>
        </w:rPr>
        <w:t xml:space="preserve"> </w:t>
      </w:r>
      <w:bookmarkEnd w:id="41413"/>
    </w:p>
    <w:p w:rsidR="00841D8B" w:rsidRDefault="00841D8B" w:rsidP="008B2BC0">
      <w:pPr>
        <w:rPr>
          <w:rtl/>
          <w:lang w:eastAsia="he-IL"/>
        </w:rPr>
      </w:pPr>
    </w:p>
    <w:p w:rsidR="00841D8B" w:rsidRDefault="00841D8B" w:rsidP="008B2BC0">
      <w:pPr>
        <w:rPr>
          <w:rtl/>
          <w:lang w:eastAsia="he-IL"/>
        </w:rPr>
      </w:pPr>
      <w:r>
        <w:rPr>
          <w:rFonts w:hint="cs"/>
          <w:rtl/>
          <w:lang w:eastAsia="he-IL"/>
        </w:rPr>
        <w:t>אני בפעם</w:t>
      </w:r>
      <w:bookmarkStart w:id="41414" w:name="_ETM_Q84_510972"/>
      <w:bookmarkEnd w:id="41414"/>
      <w:r>
        <w:rPr>
          <w:rFonts w:hint="cs"/>
          <w:rtl/>
          <w:lang w:eastAsia="he-IL"/>
        </w:rPr>
        <w:t xml:space="preserve"> הבאה בש"ס.</w:t>
      </w:r>
      <w:bookmarkStart w:id="41415" w:name="_ETM_Q84_516357"/>
      <w:bookmarkEnd w:id="41415"/>
    </w:p>
    <w:p w:rsidR="00841D8B" w:rsidRDefault="00841D8B" w:rsidP="008B2BC0">
      <w:pPr>
        <w:rPr>
          <w:rtl/>
        </w:rPr>
      </w:pPr>
      <w:bookmarkStart w:id="41416" w:name="_ETM_Q84_516441"/>
      <w:bookmarkEnd w:id="41416"/>
    </w:p>
    <w:p w:rsidR="00841D8B" w:rsidRDefault="00841D8B" w:rsidP="008B2BC0">
      <w:pPr>
        <w:pStyle w:val="af6"/>
        <w:keepNext/>
        <w:rPr>
          <w:rtl/>
        </w:rPr>
      </w:pPr>
      <w:r w:rsidRPr="000A3831">
        <w:rPr>
          <w:rStyle w:val="TagStyle"/>
          <w:rtl/>
        </w:rPr>
        <w:t xml:space="preserve"> &lt;&lt; קריאה &gt;&gt; </w:t>
      </w:r>
      <w:r>
        <w:rPr>
          <w:rtl/>
        </w:rPr>
        <w:t>מירב בן ארי (יש עתיד):</w:t>
      </w:r>
      <w:r w:rsidRPr="000A3831">
        <w:rPr>
          <w:rStyle w:val="TagStyle"/>
          <w:rtl/>
        </w:rPr>
        <w:t xml:space="preserve"> &lt;&lt; קריאה &gt;&gt;</w:t>
      </w:r>
      <w:r>
        <w:rPr>
          <w:rtl/>
        </w:rPr>
        <w:t xml:space="preserve"> </w:t>
      </w:r>
    </w:p>
    <w:p w:rsidR="00841D8B" w:rsidRDefault="00841D8B" w:rsidP="008B2BC0">
      <w:pPr>
        <w:rPr>
          <w:rtl/>
          <w:lang w:eastAsia="he-IL"/>
        </w:rPr>
      </w:pPr>
    </w:p>
    <w:p w:rsidR="00841D8B" w:rsidRDefault="00841D8B" w:rsidP="008B2BC0">
      <w:pPr>
        <w:rPr>
          <w:rtl/>
          <w:lang w:eastAsia="he-IL"/>
        </w:rPr>
      </w:pPr>
      <w:bookmarkStart w:id="41417" w:name="_ETM_Q84_512840"/>
      <w:bookmarkEnd w:id="41417"/>
      <w:r>
        <w:rPr>
          <w:rFonts w:hint="cs"/>
          <w:rtl/>
          <w:lang w:eastAsia="he-IL"/>
        </w:rPr>
        <w:t>אני מפרגנת</w:t>
      </w:r>
      <w:bookmarkStart w:id="41418" w:name="_ETM_Q84_515416"/>
      <w:bookmarkEnd w:id="41418"/>
      <w:r>
        <w:rPr>
          <w:rFonts w:hint="cs"/>
          <w:rtl/>
          <w:lang w:eastAsia="he-IL"/>
        </w:rPr>
        <w:t xml:space="preserve"> לאלמוג.</w:t>
      </w:r>
      <w:bookmarkStart w:id="41419" w:name="_ETM_Q84_517669"/>
      <w:bookmarkEnd w:id="41419"/>
      <w:r>
        <w:rPr>
          <w:rFonts w:hint="cs"/>
          <w:rtl/>
          <w:lang w:eastAsia="he-IL"/>
        </w:rPr>
        <w:t xml:space="preserve"> אני דואגת.</w:t>
      </w:r>
    </w:p>
    <w:p w:rsidR="00841D8B" w:rsidRDefault="00841D8B" w:rsidP="008B2BC0">
      <w:pPr>
        <w:rPr>
          <w:rtl/>
          <w:lang w:eastAsia="he-IL"/>
        </w:rPr>
      </w:pPr>
    </w:p>
    <w:p w:rsidR="00841D8B" w:rsidRDefault="00841D8B" w:rsidP="008B2BC0">
      <w:pPr>
        <w:pStyle w:val="-"/>
        <w:keepNext/>
        <w:rPr>
          <w:rtl/>
        </w:rPr>
      </w:pPr>
      <w:bookmarkStart w:id="41420" w:name="ET_speakercontinue_6449_26"/>
      <w:r w:rsidRPr="00DE46AA">
        <w:rPr>
          <w:rStyle w:val="TagStyle"/>
          <w:rtl/>
        </w:rPr>
        <w:t xml:space="preserve"> &lt;&lt; דובר_המשך &gt;&gt; </w:t>
      </w:r>
      <w:r>
        <w:rPr>
          <w:rtl/>
        </w:rPr>
        <w:t>שר הרווחה והביטחון החברתי יעקב מרגי:</w:t>
      </w:r>
      <w:r w:rsidRPr="00DE46AA">
        <w:rPr>
          <w:rStyle w:val="TagStyle"/>
          <w:rtl/>
        </w:rPr>
        <w:t xml:space="preserve"> &lt;&lt; דובר_המשך &gt;&gt;</w:t>
      </w:r>
      <w:r>
        <w:rPr>
          <w:rtl/>
        </w:rPr>
        <w:t xml:space="preserve"> </w:t>
      </w:r>
      <w:bookmarkEnd w:id="41420"/>
    </w:p>
    <w:p w:rsidR="00841D8B" w:rsidRDefault="00841D8B" w:rsidP="008B2BC0">
      <w:pPr>
        <w:rPr>
          <w:rtl/>
          <w:lang w:eastAsia="he-IL"/>
        </w:rPr>
      </w:pPr>
    </w:p>
    <w:p w:rsidR="00841D8B" w:rsidRDefault="00841D8B" w:rsidP="008B2BC0">
      <w:pPr>
        <w:rPr>
          <w:rtl/>
          <w:lang w:eastAsia="he-IL"/>
        </w:rPr>
      </w:pPr>
      <w:bookmarkStart w:id="41421" w:name="_ETM_Q84_515147"/>
      <w:bookmarkEnd w:id="41421"/>
      <w:r>
        <w:rPr>
          <w:rFonts w:hint="cs"/>
          <w:rtl/>
          <w:lang w:eastAsia="he-IL"/>
        </w:rPr>
        <w:t xml:space="preserve">אין לי </w:t>
      </w:r>
      <w:bookmarkStart w:id="41422" w:name="_ETM_Q84_515649"/>
      <w:bookmarkEnd w:id="41422"/>
      <w:r>
        <w:rPr>
          <w:rFonts w:hint="cs"/>
          <w:rtl/>
          <w:lang w:eastAsia="he-IL"/>
        </w:rPr>
        <w:t xml:space="preserve">בעיה. אם את רוצה תשומת לב </w:t>
      </w:r>
      <w:bookmarkStart w:id="41423" w:name="_ETM_Q84_520445"/>
      <w:bookmarkEnd w:id="41423"/>
      <w:r>
        <w:rPr>
          <w:rFonts w:hint="cs"/>
          <w:rtl/>
          <w:lang w:eastAsia="he-IL"/>
        </w:rPr>
        <w:t xml:space="preserve">ממני, אני יודע </w:t>
      </w:r>
      <w:bookmarkStart w:id="41424" w:name="_ETM_Q84_517543"/>
      <w:bookmarkEnd w:id="41424"/>
      <w:r>
        <w:rPr>
          <w:rFonts w:hint="cs"/>
          <w:rtl/>
          <w:lang w:eastAsia="he-IL"/>
        </w:rPr>
        <w:t>להעניק אותה. אבל לא להפריע לי באמצע</w:t>
      </w:r>
      <w:bookmarkStart w:id="41425" w:name="_ETM_Q84_524383"/>
      <w:bookmarkEnd w:id="41425"/>
      <w:r>
        <w:rPr>
          <w:rFonts w:hint="cs"/>
          <w:rtl/>
          <w:lang w:eastAsia="he-IL"/>
        </w:rPr>
        <w:t xml:space="preserve"> הנאום.</w:t>
      </w:r>
    </w:p>
    <w:p w:rsidR="00841D8B" w:rsidRDefault="00841D8B" w:rsidP="008B2BC0">
      <w:pPr>
        <w:rPr>
          <w:rtl/>
        </w:rPr>
      </w:pPr>
    </w:p>
    <w:p w:rsidR="00841D8B" w:rsidRDefault="00841D8B" w:rsidP="008B2BC0">
      <w:pPr>
        <w:pStyle w:val="af6"/>
        <w:keepNext/>
        <w:rPr>
          <w:rtl/>
        </w:rPr>
      </w:pPr>
      <w:r w:rsidRPr="000A3831">
        <w:rPr>
          <w:rStyle w:val="TagStyle"/>
          <w:rtl/>
        </w:rPr>
        <w:t xml:space="preserve"> &lt;&lt; קריאה &gt;&gt; </w:t>
      </w:r>
      <w:r>
        <w:rPr>
          <w:rtl/>
        </w:rPr>
        <w:t>מירב בן ארי (יש עתיד):</w:t>
      </w:r>
      <w:r w:rsidRPr="000A3831">
        <w:rPr>
          <w:rStyle w:val="TagStyle"/>
          <w:rtl/>
        </w:rPr>
        <w:t xml:space="preserve"> &lt;&lt; קריאה &gt;&gt;</w:t>
      </w:r>
      <w:r>
        <w:rPr>
          <w:rtl/>
        </w:rPr>
        <w:t xml:space="preserve"> </w:t>
      </w:r>
    </w:p>
    <w:p w:rsidR="00841D8B" w:rsidRDefault="00841D8B" w:rsidP="008B2BC0">
      <w:pPr>
        <w:rPr>
          <w:rtl/>
          <w:lang w:eastAsia="he-IL"/>
        </w:rPr>
      </w:pPr>
    </w:p>
    <w:p w:rsidR="00841D8B" w:rsidRDefault="00841D8B" w:rsidP="008B2BC0">
      <w:pPr>
        <w:rPr>
          <w:rtl/>
          <w:lang w:eastAsia="he-IL"/>
        </w:rPr>
      </w:pPr>
      <w:bookmarkStart w:id="41426" w:name="_ETM_Q84_520473"/>
      <w:bookmarkEnd w:id="41426"/>
      <w:r>
        <w:rPr>
          <w:rFonts w:hint="cs"/>
          <w:rtl/>
          <w:lang w:eastAsia="he-IL"/>
        </w:rPr>
        <w:t xml:space="preserve">אין בעיה. אתה יודע כמה שאני מסמפתת </w:t>
      </w:r>
      <w:bookmarkStart w:id="41427" w:name="_ETM_Q84_523570"/>
      <w:bookmarkEnd w:id="41427"/>
      <w:r>
        <w:rPr>
          <w:rFonts w:hint="cs"/>
          <w:rtl/>
          <w:lang w:eastAsia="he-IL"/>
        </w:rPr>
        <w:t>אותך.</w:t>
      </w:r>
      <w:bookmarkStart w:id="41428" w:name="_ETM_Q84_525506"/>
      <w:bookmarkEnd w:id="41428"/>
    </w:p>
    <w:p w:rsidR="00841D8B" w:rsidRDefault="00841D8B" w:rsidP="008B2BC0">
      <w:pPr>
        <w:rPr>
          <w:rtl/>
          <w:lang w:eastAsia="he-IL"/>
        </w:rPr>
      </w:pPr>
      <w:bookmarkStart w:id="41429" w:name="_ETM_Q84_525647"/>
      <w:bookmarkEnd w:id="41429"/>
    </w:p>
    <w:p w:rsidR="00841D8B" w:rsidRDefault="00841D8B" w:rsidP="008B2BC0">
      <w:pPr>
        <w:pStyle w:val="-"/>
        <w:keepNext/>
        <w:rPr>
          <w:rtl/>
        </w:rPr>
      </w:pPr>
      <w:bookmarkStart w:id="41430" w:name="ET_speakercontinue_6449_27"/>
      <w:r w:rsidRPr="00DE46AA">
        <w:rPr>
          <w:rStyle w:val="TagStyle"/>
          <w:rtl/>
        </w:rPr>
        <w:t xml:space="preserve"> &lt;&lt; דובר_המשך &gt;&gt; </w:t>
      </w:r>
      <w:r>
        <w:rPr>
          <w:rtl/>
        </w:rPr>
        <w:t>שר הרווחה והביטחון החברתי יעקב מרגי:</w:t>
      </w:r>
      <w:r w:rsidRPr="00DE46AA">
        <w:rPr>
          <w:rStyle w:val="TagStyle"/>
          <w:rtl/>
        </w:rPr>
        <w:t xml:space="preserve"> &lt;&lt; דובר_המשך &gt;&gt;</w:t>
      </w:r>
      <w:r>
        <w:rPr>
          <w:rtl/>
        </w:rPr>
        <w:t xml:space="preserve"> </w:t>
      </w:r>
      <w:bookmarkEnd w:id="41430"/>
    </w:p>
    <w:p w:rsidR="00841D8B" w:rsidRDefault="00841D8B" w:rsidP="008B2BC0">
      <w:pPr>
        <w:rPr>
          <w:rtl/>
          <w:lang w:eastAsia="he-IL"/>
        </w:rPr>
      </w:pPr>
    </w:p>
    <w:p w:rsidR="00841D8B" w:rsidRDefault="00841D8B" w:rsidP="008B2BC0">
      <w:pPr>
        <w:rPr>
          <w:rtl/>
          <w:lang w:eastAsia="he-IL"/>
        </w:rPr>
      </w:pPr>
      <w:bookmarkStart w:id="41431" w:name="_ETM_Q84_526979"/>
      <w:bookmarkEnd w:id="41431"/>
      <w:r>
        <w:rPr>
          <w:rFonts w:hint="cs"/>
          <w:rtl/>
          <w:lang w:eastAsia="he-IL"/>
        </w:rPr>
        <w:t>זה הדדי</w:t>
      </w:r>
      <w:bookmarkStart w:id="41432" w:name="_ETM_Q84_528851"/>
      <w:bookmarkEnd w:id="41432"/>
      <w:r>
        <w:rPr>
          <w:rFonts w:hint="cs"/>
          <w:rtl/>
          <w:lang w:eastAsia="he-IL"/>
        </w:rPr>
        <w:t>, לכן שתקתי.</w:t>
      </w:r>
      <w:bookmarkStart w:id="41433" w:name="_ETM_Q84_526118"/>
      <w:bookmarkEnd w:id="41433"/>
      <w:r>
        <w:rPr>
          <w:rFonts w:hint="cs"/>
          <w:rtl/>
          <w:lang w:eastAsia="he-IL"/>
        </w:rPr>
        <w:t xml:space="preserve"> מישהו אחר היה מקבל תוכחה</w:t>
      </w:r>
      <w:bookmarkStart w:id="41434" w:name="_ETM_Q84_528519"/>
      <w:bookmarkEnd w:id="41434"/>
      <w:r>
        <w:rPr>
          <w:rFonts w:hint="cs"/>
          <w:rtl/>
          <w:lang w:eastAsia="he-IL"/>
        </w:rPr>
        <w:t xml:space="preserve"> עכשיו.</w:t>
      </w:r>
      <w:bookmarkStart w:id="41435" w:name="_ETM_Q84_530101"/>
      <w:bookmarkEnd w:id="41435"/>
    </w:p>
    <w:p w:rsidR="00841D8B" w:rsidRDefault="00841D8B" w:rsidP="008B2BC0">
      <w:pPr>
        <w:rPr>
          <w:rtl/>
          <w:lang w:eastAsia="he-IL"/>
        </w:rPr>
      </w:pPr>
      <w:bookmarkStart w:id="41436" w:name="_ETM_Q84_530184"/>
      <w:bookmarkStart w:id="41437" w:name="_ETM_Q84_517766"/>
      <w:bookmarkStart w:id="41438" w:name="_ETM_Q84_528937"/>
      <w:bookmarkEnd w:id="41436"/>
      <w:bookmarkEnd w:id="41437"/>
      <w:bookmarkEnd w:id="41438"/>
    </w:p>
    <w:p w:rsidR="00841D8B" w:rsidRDefault="00841D8B" w:rsidP="00DB2822">
      <w:pPr>
        <w:rPr>
          <w:rtl/>
        </w:rPr>
      </w:pPr>
      <w:bookmarkStart w:id="41439" w:name="_ETM_Q84_529305"/>
      <w:bookmarkStart w:id="41440" w:name="_ETM_Q84_529377"/>
      <w:bookmarkEnd w:id="41439"/>
      <w:bookmarkEnd w:id="41440"/>
      <w:r>
        <w:rPr>
          <w:rFonts w:hint="cs"/>
          <w:rtl/>
          <w:lang w:eastAsia="he-IL"/>
        </w:rPr>
        <w:t>ב</w:t>
      </w:r>
      <w:bookmarkStart w:id="41441" w:name="_ETM_Q84_530755"/>
      <w:bookmarkEnd w:id="41441"/>
      <w:r>
        <w:rPr>
          <w:rFonts w:hint="cs"/>
          <w:rtl/>
          <w:lang w:eastAsia="he-IL"/>
        </w:rPr>
        <w:t>חוק</w:t>
      </w:r>
      <w:bookmarkStart w:id="41442" w:name="_ETM_Q84_530892"/>
      <w:bookmarkStart w:id="41443" w:name="_ETM_Q84_513453"/>
      <w:bookmarkStart w:id="41444" w:name="_ETM_Q84_513525"/>
      <w:bookmarkStart w:id="41445" w:name="_ETM_Q84_530015"/>
      <w:bookmarkStart w:id="41446" w:name="_ETM_Q84_528655"/>
      <w:bookmarkEnd w:id="41442"/>
      <w:bookmarkEnd w:id="41443"/>
      <w:bookmarkEnd w:id="41444"/>
      <w:bookmarkEnd w:id="41445"/>
      <w:bookmarkEnd w:id="41446"/>
      <w:r>
        <w:rPr>
          <w:rtl/>
        </w:rPr>
        <w:t xml:space="preserve"> </w:t>
      </w:r>
      <w:bookmarkStart w:id="41447" w:name="_ETM_Q84_534190"/>
      <w:bookmarkEnd w:id="41447"/>
      <w:r>
        <w:rPr>
          <w:rtl/>
        </w:rPr>
        <w:t xml:space="preserve">הרבנות </w:t>
      </w:r>
      <w:bookmarkStart w:id="41448" w:name="_ETM_Q84_534670"/>
      <w:bookmarkEnd w:id="41448"/>
      <w:r>
        <w:rPr>
          <w:rtl/>
        </w:rPr>
        <w:t xml:space="preserve">הראשית </w:t>
      </w:r>
      <w:bookmarkStart w:id="41449" w:name="_ETM_Q84_535029"/>
      <w:bookmarkEnd w:id="41449"/>
      <w:r>
        <w:rPr>
          <w:rtl/>
        </w:rPr>
        <w:t>לישראל</w:t>
      </w:r>
      <w:r>
        <w:rPr>
          <w:rFonts w:hint="cs"/>
          <w:rtl/>
        </w:rPr>
        <w:t xml:space="preserve">, </w:t>
      </w:r>
      <w:proofErr w:type="spellStart"/>
      <w:r>
        <w:rPr>
          <w:rFonts w:hint="cs"/>
          <w:rtl/>
        </w:rPr>
        <w:t>התש"</w:t>
      </w:r>
      <w:bookmarkStart w:id="41450" w:name="_ETM_Q84_530754"/>
      <w:bookmarkEnd w:id="41450"/>
      <w:r>
        <w:rPr>
          <w:rFonts w:hint="cs"/>
          <w:rtl/>
        </w:rPr>
        <w:t>ם</w:t>
      </w:r>
      <w:proofErr w:type="spellEnd"/>
      <w:r>
        <w:rPr>
          <w:rFonts w:hint="eastAsia"/>
          <w:rtl/>
        </w:rPr>
        <w:t>–</w:t>
      </w:r>
      <w:r>
        <w:rPr>
          <w:rFonts w:hint="cs"/>
          <w:rtl/>
        </w:rPr>
        <w:t>1980</w:t>
      </w:r>
      <w:bookmarkStart w:id="41451" w:name="_ETM_Q84_535479"/>
      <w:bookmarkStart w:id="41452" w:name="_ETM_Q84_535690"/>
      <w:bookmarkStart w:id="41453" w:name="_ETM_Q84_536019"/>
      <w:bookmarkStart w:id="41454" w:name="_ETM_Q84_536920"/>
      <w:bookmarkStart w:id="41455" w:name="_ETM_Q84_531835"/>
      <w:bookmarkEnd w:id="41451"/>
      <w:bookmarkEnd w:id="41452"/>
      <w:bookmarkEnd w:id="41453"/>
      <w:bookmarkEnd w:id="41454"/>
      <w:bookmarkEnd w:id="41455"/>
      <w:r>
        <w:rPr>
          <w:rFonts w:hint="cs"/>
          <w:rtl/>
        </w:rPr>
        <w:t>,</w:t>
      </w:r>
      <w:r>
        <w:rPr>
          <w:rtl/>
        </w:rPr>
        <w:t xml:space="preserve"> </w:t>
      </w:r>
      <w:bookmarkStart w:id="41456" w:name="_ETM_Q84_537940"/>
      <w:bookmarkEnd w:id="41456"/>
      <w:r>
        <w:rPr>
          <w:rtl/>
        </w:rPr>
        <w:t xml:space="preserve">בסעיף </w:t>
      </w:r>
      <w:bookmarkStart w:id="41457" w:name="_ETM_Q84_538299"/>
      <w:bookmarkEnd w:id="41457"/>
      <w:r>
        <w:rPr>
          <w:rtl/>
        </w:rPr>
        <w:t>7</w:t>
      </w:r>
      <w:r>
        <w:rPr>
          <w:rFonts w:hint="cs"/>
          <w:rtl/>
        </w:rPr>
        <w:t>,</w:t>
      </w:r>
      <w:r>
        <w:rPr>
          <w:rtl/>
        </w:rPr>
        <w:t xml:space="preserve"> </w:t>
      </w:r>
      <w:bookmarkStart w:id="41458" w:name="_ETM_Q84_539269"/>
      <w:bookmarkEnd w:id="41458"/>
      <w:r>
        <w:rPr>
          <w:rtl/>
        </w:rPr>
        <w:t xml:space="preserve">בפסקה </w:t>
      </w:r>
      <w:bookmarkStart w:id="41459" w:name="_ETM_Q84_539839"/>
      <w:bookmarkStart w:id="41460" w:name="_ETM_Q84_535524"/>
      <w:bookmarkEnd w:id="41459"/>
      <w:bookmarkEnd w:id="41460"/>
      <w:r>
        <w:rPr>
          <w:rFonts w:hint="cs"/>
          <w:rtl/>
        </w:rPr>
        <w:t>(</w:t>
      </w:r>
      <w:r>
        <w:rPr>
          <w:rtl/>
        </w:rPr>
        <w:t>8</w:t>
      </w:r>
      <w:r>
        <w:rPr>
          <w:rFonts w:hint="cs"/>
          <w:rtl/>
        </w:rPr>
        <w:t>),</w:t>
      </w:r>
      <w:r>
        <w:rPr>
          <w:rtl/>
        </w:rPr>
        <w:t xml:space="preserve"> </w:t>
      </w:r>
      <w:bookmarkStart w:id="41461" w:name="_ETM_Q84_540499"/>
      <w:bookmarkEnd w:id="41461"/>
      <w:r>
        <w:rPr>
          <w:rtl/>
        </w:rPr>
        <w:t>בסופ</w:t>
      </w:r>
      <w:r>
        <w:rPr>
          <w:rFonts w:hint="cs"/>
          <w:rtl/>
        </w:rPr>
        <w:t>ה</w:t>
      </w:r>
      <w:r>
        <w:rPr>
          <w:rtl/>
        </w:rPr>
        <w:t xml:space="preserve"> </w:t>
      </w:r>
      <w:bookmarkStart w:id="41462" w:name="_ETM_Q84_541010"/>
      <w:bookmarkEnd w:id="41462"/>
      <w:r>
        <w:rPr>
          <w:rtl/>
        </w:rPr>
        <w:t>יבוא</w:t>
      </w:r>
      <w:r>
        <w:rPr>
          <w:rFonts w:hint="cs"/>
          <w:rtl/>
        </w:rPr>
        <w:t>:</w:t>
      </w:r>
      <w:bookmarkStart w:id="41463" w:name="_ETM_Q84_537825"/>
      <w:bookmarkEnd w:id="41463"/>
      <w:r>
        <w:rPr>
          <w:rtl/>
        </w:rPr>
        <w:t xml:space="preserve"> </w:t>
      </w:r>
      <w:bookmarkStart w:id="41464" w:name="_ETM_Q84_541309"/>
      <w:bookmarkEnd w:id="41464"/>
      <w:r>
        <w:rPr>
          <w:rtl/>
        </w:rPr>
        <w:t xml:space="preserve">לעניין </w:t>
      </w:r>
      <w:bookmarkStart w:id="41465" w:name="_ETM_Q84_541760"/>
      <w:bookmarkEnd w:id="41465"/>
      <w:r>
        <w:rPr>
          <w:rtl/>
        </w:rPr>
        <w:t>זה</w:t>
      </w:r>
      <w:r>
        <w:rPr>
          <w:rFonts w:hint="cs"/>
          <w:rtl/>
        </w:rPr>
        <w:t>,</w:t>
      </w:r>
      <w:r>
        <w:rPr>
          <w:rtl/>
        </w:rPr>
        <w:t xml:space="preserve"> </w:t>
      </w:r>
      <w:bookmarkStart w:id="41466" w:name="_ETM_Q84_542120"/>
      <w:bookmarkEnd w:id="41466"/>
      <w:r>
        <w:rPr>
          <w:rtl/>
        </w:rPr>
        <w:t>רב</w:t>
      </w:r>
      <w:r>
        <w:rPr>
          <w:rFonts w:hint="cs"/>
          <w:rtl/>
        </w:rPr>
        <w:t xml:space="preserve"> </w:t>
      </w:r>
      <w:r>
        <w:rPr>
          <w:rFonts w:hint="eastAsia"/>
          <w:rtl/>
        </w:rPr>
        <w:t>–</w:t>
      </w:r>
      <w:bookmarkStart w:id="41467" w:name="_ETM_Q84_538924"/>
      <w:bookmarkEnd w:id="41467"/>
      <w:r>
        <w:rPr>
          <w:rtl/>
        </w:rPr>
        <w:t xml:space="preserve"> </w:t>
      </w:r>
      <w:bookmarkStart w:id="41468" w:name="_ETM_Q84_543319"/>
      <w:bookmarkEnd w:id="41468"/>
      <w:r>
        <w:rPr>
          <w:rtl/>
        </w:rPr>
        <w:t>מה</w:t>
      </w:r>
      <w:bookmarkStart w:id="41469" w:name="_ETM_Q84_543589"/>
      <w:bookmarkEnd w:id="41469"/>
      <w:r>
        <w:rPr>
          <w:rtl/>
        </w:rPr>
        <w:t xml:space="preserve">ו </w:t>
      </w:r>
      <w:bookmarkStart w:id="41470" w:name="_ETM_Q84_543710"/>
      <w:bookmarkEnd w:id="41470"/>
      <w:r>
        <w:rPr>
          <w:rtl/>
        </w:rPr>
        <w:t>ר</w:t>
      </w:r>
      <w:r>
        <w:rPr>
          <w:rFonts w:hint="cs"/>
          <w:rtl/>
        </w:rPr>
        <w:t>ב</w:t>
      </w:r>
      <w:bookmarkStart w:id="41471" w:name="_ETM_Q84_538518"/>
      <w:bookmarkEnd w:id="41471"/>
      <w:r>
        <w:rPr>
          <w:rFonts w:hint="cs"/>
          <w:rtl/>
        </w:rPr>
        <w:t>?</w:t>
      </w:r>
      <w:r>
        <w:rPr>
          <w:rtl/>
        </w:rPr>
        <w:t xml:space="preserve"> </w:t>
      </w:r>
      <w:bookmarkStart w:id="41472" w:name="_ETM_Q84_543949"/>
      <w:bookmarkEnd w:id="41472"/>
      <w:r>
        <w:rPr>
          <w:rtl/>
        </w:rPr>
        <w:t>מי</w:t>
      </w:r>
      <w:r>
        <w:rPr>
          <w:rFonts w:hint="cs"/>
          <w:rtl/>
        </w:rPr>
        <w:t xml:space="preserve"> </w:t>
      </w:r>
      <w:r>
        <w:rPr>
          <w:rtl/>
        </w:rPr>
        <w:t>שהו</w:t>
      </w:r>
      <w:bookmarkStart w:id="41473" w:name="_ETM_Q84_544339"/>
      <w:bookmarkStart w:id="41474" w:name="_ETM_Q84_540037"/>
      <w:bookmarkEnd w:id="41473"/>
      <w:bookmarkEnd w:id="41474"/>
      <w:r>
        <w:rPr>
          <w:rFonts w:hint="cs"/>
          <w:rtl/>
        </w:rPr>
        <w:t>סמך</w:t>
      </w:r>
      <w:r>
        <w:rPr>
          <w:rtl/>
        </w:rPr>
        <w:t xml:space="preserve"> </w:t>
      </w:r>
      <w:bookmarkStart w:id="41475" w:name="_ETM_Q84_544610"/>
      <w:bookmarkEnd w:id="41475"/>
      <w:r>
        <w:rPr>
          <w:rtl/>
        </w:rPr>
        <w:t>לרבנות</w:t>
      </w:r>
      <w:r>
        <w:rPr>
          <w:rFonts w:hint="cs"/>
          <w:rtl/>
        </w:rPr>
        <w:t>,</w:t>
      </w:r>
      <w:r>
        <w:rPr>
          <w:rtl/>
        </w:rPr>
        <w:t xml:space="preserve"> </w:t>
      </w:r>
      <w:bookmarkStart w:id="41476" w:name="_ETM_Q84_545149"/>
      <w:bookmarkEnd w:id="41476"/>
      <w:r>
        <w:rPr>
          <w:rFonts w:hint="cs"/>
          <w:rtl/>
        </w:rPr>
        <w:t>"</w:t>
      </w:r>
      <w:r>
        <w:rPr>
          <w:rtl/>
        </w:rPr>
        <w:t>יורה</w:t>
      </w:r>
      <w:r>
        <w:rPr>
          <w:rFonts w:hint="cs"/>
          <w:rtl/>
        </w:rPr>
        <w:t xml:space="preserve"> </w:t>
      </w:r>
      <w:proofErr w:type="spellStart"/>
      <w:r>
        <w:rPr>
          <w:rFonts w:hint="cs"/>
          <w:rtl/>
        </w:rPr>
        <w:t>יורה</w:t>
      </w:r>
      <w:proofErr w:type="spellEnd"/>
      <w:r>
        <w:rPr>
          <w:rFonts w:hint="cs"/>
          <w:rtl/>
        </w:rPr>
        <w:t>",</w:t>
      </w:r>
      <w:r>
        <w:rPr>
          <w:rtl/>
        </w:rPr>
        <w:t xml:space="preserve"> </w:t>
      </w:r>
      <w:bookmarkStart w:id="41477" w:name="_ETM_Q84_545450"/>
      <w:bookmarkStart w:id="41478" w:name="_ETM_Q84_545720"/>
      <w:bookmarkEnd w:id="41477"/>
      <w:bookmarkEnd w:id="41478"/>
      <w:r>
        <w:rPr>
          <w:rFonts w:hint="cs"/>
          <w:rtl/>
        </w:rPr>
        <w:t>על ידי</w:t>
      </w:r>
      <w:bookmarkStart w:id="41479" w:name="_ETM_Q84_543207"/>
      <w:bookmarkEnd w:id="41479"/>
      <w:r>
        <w:rPr>
          <w:rtl/>
        </w:rPr>
        <w:t xml:space="preserve"> </w:t>
      </w:r>
      <w:bookmarkStart w:id="41480" w:name="_ETM_Q84_546740"/>
      <w:bookmarkEnd w:id="41480"/>
      <w:r>
        <w:rPr>
          <w:rtl/>
        </w:rPr>
        <w:t xml:space="preserve">מועצת </w:t>
      </w:r>
      <w:bookmarkStart w:id="41481" w:name="_ETM_Q84_547250"/>
      <w:bookmarkEnd w:id="41481"/>
      <w:r>
        <w:rPr>
          <w:rtl/>
        </w:rPr>
        <w:t xml:space="preserve">הרבנות </w:t>
      </w:r>
      <w:bookmarkStart w:id="41482" w:name="_ETM_Q84_547729"/>
      <w:bookmarkEnd w:id="41482"/>
      <w:r>
        <w:rPr>
          <w:rtl/>
        </w:rPr>
        <w:t xml:space="preserve">הראשית </w:t>
      </w:r>
      <w:bookmarkStart w:id="41483" w:name="_ETM_Q84_548089"/>
      <w:bookmarkEnd w:id="41483"/>
      <w:r>
        <w:rPr>
          <w:rtl/>
        </w:rPr>
        <w:t xml:space="preserve">לישראל </w:t>
      </w:r>
      <w:bookmarkStart w:id="41484" w:name="_ETM_Q84_548509"/>
      <w:bookmarkEnd w:id="41484"/>
      <w:r>
        <w:rPr>
          <w:rtl/>
        </w:rPr>
        <w:t xml:space="preserve">לאחר </w:t>
      </w:r>
      <w:bookmarkStart w:id="41485" w:name="_ETM_Q84_548810"/>
      <w:bookmarkEnd w:id="41485"/>
      <w:r>
        <w:rPr>
          <w:rtl/>
        </w:rPr>
        <w:t xml:space="preserve">שעמד </w:t>
      </w:r>
      <w:bookmarkStart w:id="41486" w:name="_ETM_Q84_549170"/>
      <w:bookmarkEnd w:id="41486"/>
      <w:r>
        <w:rPr>
          <w:rtl/>
        </w:rPr>
        <w:t xml:space="preserve">בבחינות </w:t>
      </w:r>
      <w:bookmarkStart w:id="41487" w:name="_ETM_Q84_549680"/>
      <w:bookmarkEnd w:id="41487"/>
      <w:r>
        <w:rPr>
          <w:rtl/>
        </w:rPr>
        <w:t xml:space="preserve">בכתב </w:t>
      </w:r>
      <w:bookmarkStart w:id="41488" w:name="_ETM_Q84_550829"/>
      <w:bookmarkEnd w:id="41488"/>
      <w:r>
        <w:rPr>
          <w:rtl/>
        </w:rPr>
        <w:t xml:space="preserve">הנדרשות </w:t>
      </w:r>
      <w:bookmarkStart w:id="41489" w:name="_ETM_Q84_551520"/>
      <w:bookmarkEnd w:id="41489"/>
      <w:r>
        <w:rPr>
          <w:rtl/>
        </w:rPr>
        <w:t xml:space="preserve">לשם </w:t>
      </w:r>
      <w:bookmarkStart w:id="41490" w:name="_ETM_Q84_551850"/>
      <w:bookmarkEnd w:id="41490"/>
      <w:r>
        <w:rPr>
          <w:rtl/>
        </w:rPr>
        <w:t xml:space="preserve">כך </w:t>
      </w:r>
      <w:bookmarkStart w:id="41491" w:name="_ETM_Q84_552119"/>
      <w:bookmarkEnd w:id="41491"/>
      <w:r>
        <w:rPr>
          <w:rFonts w:hint="cs"/>
          <w:rtl/>
        </w:rPr>
        <w:t>אשר</w:t>
      </w:r>
      <w:bookmarkStart w:id="41492" w:name="_ETM_Q84_547870"/>
      <w:bookmarkStart w:id="41493" w:name="_ETM_Q84_552450"/>
      <w:bookmarkEnd w:id="41492"/>
      <w:bookmarkEnd w:id="41493"/>
      <w:r>
        <w:rPr>
          <w:rFonts w:hint="cs"/>
          <w:rtl/>
        </w:rPr>
        <w:t xml:space="preserve"> </w:t>
      </w:r>
      <w:r>
        <w:rPr>
          <w:rtl/>
        </w:rPr>
        <w:t xml:space="preserve">נערכו </w:t>
      </w:r>
      <w:bookmarkStart w:id="41494" w:name="_ETM_Q84_552779"/>
      <w:bookmarkEnd w:id="41494"/>
      <w:r>
        <w:rPr>
          <w:rtl/>
        </w:rPr>
        <w:t>ע</w:t>
      </w:r>
      <w:r>
        <w:rPr>
          <w:rFonts w:hint="cs"/>
          <w:rtl/>
        </w:rPr>
        <w:t>ל ידי</w:t>
      </w:r>
      <w:r>
        <w:rPr>
          <w:rtl/>
        </w:rPr>
        <w:t xml:space="preserve"> </w:t>
      </w:r>
      <w:bookmarkStart w:id="41495" w:name="_ETM_Q84_553079"/>
      <w:bookmarkEnd w:id="41495"/>
      <w:r>
        <w:rPr>
          <w:rtl/>
        </w:rPr>
        <w:t xml:space="preserve">הרבנות </w:t>
      </w:r>
      <w:bookmarkStart w:id="41496" w:name="_ETM_Q84_553499"/>
      <w:bookmarkEnd w:id="41496"/>
      <w:r>
        <w:rPr>
          <w:rtl/>
        </w:rPr>
        <w:t xml:space="preserve">הראשית </w:t>
      </w:r>
      <w:bookmarkStart w:id="41497" w:name="_ETM_Q84_553889"/>
      <w:bookmarkEnd w:id="41497"/>
      <w:r>
        <w:rPr>
          <w:rtl/>
        </w:rPr>
        <w:t>לישראל</w:t>
      </w:r>
      <w:bookmarkStart w:id="41498" w:name="_ETM_Q84_552304"/>
      <w:bookmarkEnd w:id="41498"/>
      <w:r>
        <w:rPr>
          <w:rFonts w:hint="cs"/>
          <w:rtl/>
        </w:rPr>
        <w:t>,</w:t>
      </w:r>
      <w:r>
        <w:rPr>
          <w:rtl/>
        </w:rPr>
        <w:t xml:space="preserve"> </w:t>
      </w:r>
      <w:bookmarkStart w:id="41499" w:name="_ETM_Q84_555100"/>
      <w:bookmarkEnd w:id="41499"/>
      <w:r>
        <w:rPr>
          <w:rFonts w:hint="cs"/>
          <w:rtl/>
        </w:rPr>
        <w:t xml:space="preserve">או </w:t>
      </w:r>
      <w:r>
        <w:rPr>
          <w:rtl/>
        </w:rPr>
        <w:t xml:space="preserve">מי </w:t>
      </w:r>
      <w:bookmarkStart w:id="41500" w:name="_ETM_Q84_555909"/>
      <w:bookmarkEnd w:id="41500"/>
      <w:r>
        <w:rPr>
          <w:rtl/>
        </w:rPr>
        <w:t xml:space="preserve">שיש </w:t>
      </w:r>
      <w:bookmarkStart w:id="41501" w:name="_ETM_Q84_556270"/>
      <w:bookmarkEnd w:id="41501"/>
      <w:r>
        <w:rPr>
          <w:rtl/>
        </w:rPr>
        <w:t xml:space="preserve">בידו </w:t>
      </w:r>
      <w:bookmarkStart w:id="41502" w:name="_ETM_Q84_556689"/>
      <w:bookmarkEnd w:id="41502"/>
      <w:r>
        <w:rPr>
          <w:rtl/>
        </w:rPr>
        <w:t xml:space="preserve">תעודת </w:t>
      </w:r>
      <w:bookmarkStart w:id="41503" w:name="_ETM_Q84_557049"/>
      <w:bookmarkEnd w:id="41503"/>
      <w:r>
        <w:rPr>
          <w:rtl/>
        </w:rPr>
        <w:t>כש</w:t>
      </w:r>
      <w:r>
        <w:rPr>
          <w:rFonts w:hint="cs"/>
          <w:rtl/>
        </w:rPr>
        <w:t>י</w:t>
      </w:r>
      <w:r>
        <w:rPr>
          <w:rtl/>
        </w:rPr>
        <w:t xml:space="preserve">רות </w:t>
      </w:r>
      <w:bookmarkStart w:id="41504" w:name="_ETM_Q84_557469"/>
      <w:bookmarkEnd w:id="41504"/>
      <w:r>
        <w:rPr>
          <w:rtl/>
        </w:rPr>
        <w:t xml:space="preserve">לכהונת </w:t>
      </w:r>
      <w:bookmarkStart w:id="41505" w:name="_ETM_Q84_558009"/>
      <w:bookmarkStart w:id="41506" w:name="_ETM_Q84_559100"/>
      <w:bookmarkEnd w:id="41505"/>
      <w:bookmarkEnd w:id="41506"/>
      <w:r>
        <w:rPr>
          <w:rtl/>
        </w:rPr>
        <w:t>רב</w:t>
      </w:r>
      <w:bookmarkStart w:id="41507" w:name="_ETM_Q84_554449"/>
      <w:bookmarkEnd w:id="41507"/>
      <w:r>
        <w:rPr>
          <w:rFonts w:hint="cs"/>
          <w:rtl/>
        </w:rPr>
        <w:t>,</w:t>
      </w:r>
      <w:r>
        <w:rPr>
          <w:rtl/>
        </w:rPr>
        <w:t xml:space="preserve"> </w:t>
      </w:r>
      <w:bookmarkStart w:id="41508" w:name="_ETM_Q84_559920"/>
      <w:bookmarkEnd w:id="41508"/>
      <w:r>
        <w:rPr>
          <w:rtl/>
        </w:rPr>
        <w:t xml:space="preserve">רב </w:t>
      </w:r>
      <w:bookmarkStart w:id="41509" w:name="_ETM_Q84_560159"/>
      <w:bookmarkEnd w:id="41509"/>
      <w:r>
        <w:rPr>
          <w:rFonts w:hint="cs"/>
          <w:rtl/>
        </w:rPr>
        <w:t xml:space="preserve">עיר, רב </w:t>
      </w:r>
      <w:r>
        <w:rPr>
          <w:rtl/>
        </w:rPr>
        <w:t>אזורי</w:t>
      </w:r>
      <w:bookmarkStart w:id="41510" w:name="_ETM_Q84_560640"/>
      <w:bookmarkEnd w:id="41510"/>
      <w:r>
        <w:rPr>
          <w:rFonts w:hint="cs"/>
          <w:rtl/>
        </w:rPr>
        <w:t xml:space="preserve">, רב </w:t>
      </w:r>
      <w:bookmarkStart w:id="41511" w:name="_ETM_Q84_555790"/>
      <w:bookmarkEnd w:id="41511"/>
      <w:r>
        <w:rPr>
          <w:rtl/>
        </w:rPr>
        <w:t xml:space="preserve">מושב </w:t>
      </w:r>
      <w:bookmarkStart w:id="41512" w:name="_ETM_Q84_561240"/>
      <w:bookmarkEnd w:id="41512"/>
      <w:r>
        <w:rPr>
          <w:rFonts w:hint="cs"/>
          <w:rtl/>
        </w:rPr>
        <w:t>או רב</w:t>
      </w:r>
      <w:r>
        <w:rPr>
          <w:rtl/>
        </w:rPr>
        <w:t xml:space="preserve"> </w:t>
      </w:r>
      <w:bookmarkStart w:id="41513" w:name="_ETM_Q84_561510"/>
      <w:bookmarkEnd w:id="41513"/>
      <w:r>
        <w:rPr>
          <w:rtl/>
        </w:rPr>
        <w:t>שכונה</w:t>
      </w:r>
      <w:r>
        <w:rPr>
          <w:rFonts w:hint="cs"/>
          <w:rtl/>
        </w:rPr>
        <w:t>,</w:t>
      </w:r>
      <w:r>
        <w:rPr>
          <w:rtl/>
        </w:rPr>
        <w:t xml:space="preserve"> </w:t>
      </w:r>
      <w:bookmarkStart w:id="41514" w:name="_ETM_Q84_561900"/>
      <w:bookmarkEnd w:id="41514"/>
      <w:r>
        <w:rPr>
          <w:rtl/>
        </w:rPr>
        <w:t xml:space="preserve">שניתנה </w:t>
      </w:r>
      <w:bookmarkStart w:id="41515" w:name="_ETM_Q84_562440"/>
      <w:bookmarkEnd w:id="41515"/>
      <w:r>
        <w:rPr>
          <w:rtl/>
        </w:rPr>
        <w:t xml:space="preserve">לפי </w:t>
      </w:r>
      <w:bookmarkStart w:id="41516" w:name="_ETM_Q84_562770"/>
      <w:bookmarkEnd w:id="41516"/>
      <w:r>
        <w:rPr>
          <w:rtl/>
        </w:rPr>
        <w:t xml:space="preserve">חוק </w:t>
      </w:r>
      <w:bookmarkStart w:id="41517" w:name="_ETM_Q84_563010"/>
      <w:bookmarkEnd w:id="41517"/>
      <w:r>
        <w:rPr>
          <w:rtl/>
        </w:rPr>
        <w:t>זה</w:t>
      </w:r>
      <w:r>
        <w:rPr>
          <w:rFonts w:hint="cs"/>
          <w:rtl/>
        </w:rPr>
        <w:t>.</w:t>
      </w:r>
      <w:bookmarkStart w:id="41518" w:name="_ETM_Q84_563899"/>
      <w:bookmarkEnd w:id="41518"/>
    </w:p>
    <w:p w:rsidR="00841D8B" w:rsidRDefault="00841D8B" w:rsidP="008B2BC0">
      <w:pPr>
        <w:rPr>
          <w:rtl/>
        </w:rPr>
      </w:pPr>
    </w:p>
    <w:p w:rsidR="00841D8B" w:rsidRDefault="00841D8B" w:rsidP="008B2BC0">
      <w:pPr>
        <w:rPr>
          <w:rtl/>
        </w:rPr>
      </w:pPr>
      <w:bookmarkStart w:id="41519" w:name="_ETM_Q84_558816"/>
      <w:bookmarkEnd w:id="41519"/>
      <w:r>
        <w:rPr>
          <w:rtl/>
        </w:rPr>
        <w:t xml:space="preserve">חוק </w:t>
      </w:r>
      <w:bookmarkStart w:id="41520" w:name="_ETM_Q84_564200"/>
      <w:bookmarkEnd w:id="41520"/>
      <w:r>
        <w:rPr>
          <w:rtl/>
        </w:rPr>
        <w:t xml:space="preserve">הרבנות </w:t>
      </w:r>
      <w:bookmarkStart w:id="41521" w:name="_ETM_Q84_564680"/>
      <w:bookmarkEnd w:id="41521"/>
      <w:r>
        <w:rPr>
          <w:rtl/>
        </w:rPr>
        <w:t xml:space="preserve">הראשית </w:t>
      </w:r>
      <w:bookmarkStart w:id="41522" w:name="_ETM_Q84_565070"/>
      <w:bookmarkEnd w:id="41522"/>
      <w:r>
        <w:rPr>
          <w:rtl/>
        </w:rPr>
        <w:t>לישראל</w:t>
      </w:r>
      <w:r>
        <w:rPr>
          <w:rFonts w:hint="cs"/>
          <w:rtl/>
        </w:rPr>
        <w:t>,</w:t>
      </w:r>
      <w:bookmarkStart w:id="41523" w:name="_ETM_Q84_560988"/>
      <w:bookmarkEnd w:id="41523"/>
      <w:r>
        <w:rPr>
          <w:rtl/>
        </w:rPr>
        <w:t xml:space="preserve"> </w:t>
      </w:r>
      <w:bookmarkStart w:id="41524" w:name="_ETM_Q84_566270"/>
      <w:bookmarkStart w:id="41525" w:name="_ETM_Q84_566600"/>
      <w:bookmarkStart w:id="41526" w:name="_ETM_Q84_566839"/>
      <w:bookmarkEnd w:id="41524"/>
      <w:bookmarkEnd w:id="41525"/>
      <w:bookmarkEnd w:id="41526"/>
      <w:proofErr w:type="spellStart"/>
      <w:r>
        <w:rPr>
          <w:rFonts w:hint="cs"/>
          <w:rtl/>
        </w:rPr>
        <w:t>התש"ם</w:t>
      </w:r>
      <w:proofErr w:type="spellEnd"/>
      <w:r>
        <w:rPr>
          <w:rFonts w:hint="eastAsia"/>
          <w:rtl/>
        </w:rPr>
        <w:t>–</w:t>
      </w:r>
      <w:r>
        <w:rPr>
          <w:rtl/>
        </w:rPr>
        <w:t>1980</w:t>
      </w:r>
      <w:r>
        <w:rPr>
          <w:rFonts w:hint="cs"/>
          <w:rtl/>
        </w:rPr>
        <w:t>,</w:t>
      </w:r>
      <w:bookmarkStart w:id="41527" w:name="_ETM_Q84_564184"/>
      <w:bookmarkEnd w:id="41527"/>
      <w:r>
        <w:rPr>
          <w:rtl/>
        </w:rPr>
        <w:t xml:space="preserve"> </w:t>
      </w:r>
      <w:bookmarkStart w:id="41528" w:name="_ETM_Q84_568490"/>
      <w:bookmarkEnd w:id="41528"/>
      <w:r>
        <w:rPr>
          <w:rtl/>
        </w:rPr>
        <w:t xml:space="preserve">קובע </w:t>
      </w:r>
      <w:bookmarkStart w:id="41529" w:name="_ETM_Q84_569360"/>
      <w:bookmarkEnd w:id="41529"/>
      <w:r>
        <w:rPr>
          <w:rtl/>
        </w:rPr>
        <w:t xml:space="preserve">בסעיפים </w:t>
      </w:r>
      <w:bookmarkStart w:id="41530" w:name="_ETM_Q84_569899"/>
      <w:bookmarkEnd w:id="41530"/>
      <w:r>
        <w:rPr>
          <w:rtl/>
        </w:rPr>
        <w:t xml:space="preserve">4 </w:t>
      </w:r>
      <w:bookmarkStart w:id="41531" w:name="_ETM_Q84_570200"/>
      <w:bookmarkEnd w:id="41531"/>
      <w:r>
        <w:rPr>
          <w:rtl/>
        </w:rPr>
        <w:t xml:space="preserve">ו-6 </w:t>
      </w:r>
      <w:bookmarkStart w:id="41532" w:name="_ETM_Q84_570529"/>
      <w:bookmarkEnd w:id="41532"/>
      <w:r>
        <w:rPr>
          <w:rtl/>
        </w:rPr>
        <w:t xml:space="preserve">כי </w:t>
      </w:r>
      <w:bookmarkStart w:id="41533" w:name="_ETM_Q84_570680"/>
      <w:bookmarkEnd w:id="41533"/>
      <w:r>
        <w:rPr>
          <w:rtl/>
        </w:rPr>
        <w:t xml:space="preserve">הרבנים </w:t>
      </w:r>
      <w:bookmarkStart w:id="41534" w:name="_ETM_Q84_571130"/>
      <w:bookmarkEnd w:id="41534"/>
      <w:r>
        <w:rPr>
          <w:rtl/>
        </w:rPr>
        <w:t xml:space="preserve">הראשיים </w:t>
      </w:r>
      <w:bookmarkStart w:id="41535" w:name="_ETM_Q84_571520"/>
      <w:bookmarkEnd w:id="41535"/>
      <w:r>
        <w:rPr>
          <w:rtl/>
        </w:rPr>
        <w:t xml:space="preserve">לישראל </w:t>
      </w:r>
      <w:bookmarkStart w:id="41536" w:name="_ETM_Q84_572570"/>
      <w:bookmarkEnd w:id="41536"/>
      <w:r>
        <w:rPr>
          <w:rtl/>
        </w:rPr>
        <w:t xml:space="preserve">וחברי </w:t>
      </w:r>
      <w:bookmarkStart w:id="41537" w:name="_ETM_Q84_573200"/>
      <w:bookmarkEnd w:id="41537"/>
      <w:r>
        <w:rPr>
          <w:rtl/>
        </w:rPr>
        <w:t xml:space="preserve">מועצת </w:t>
      </w:r>
      <w:bookmarkStart w:id="41538" w:name="_ETM_Q84_573680"/>
      <w:bookmarkEnd w:id="41538"/>
      <w:r>
        <w:rPr>
          <w:rtl/>
        </w:rPr>
        <w:t xml:space="preserve">הרבנות </w:t>
      </w:r>
      <w:bookmarkStart w:id="41539" w:name="_ETM_Q84_574100"/>
      <w:bookmarkEnd w:id="41539"/>
      <w:r>
        <w:rPr>
          <w:rtl/>
        </w:rPr>
        <w:t xml:space="preserve">הראשית </w:t>
      </w:r>
      <w:bookmarkStart w:id="41540" w:name="_ETM_Q84_574460"/>
      <w:bookmarkEnd w:id="41540"/>
      <w:r>
        <w:rPr>
          <w:rtl/>
        </w:rPr>
        <w:t>נבח</w:t>
      </w:r>
      <w:r>
        <w:rPr>
          <w:rFonts w:hint="cs"/>
          <w:rtl/>
        </w:rPr>
        <w:t>ר</w:t>
      </w:r>
      <w:r>
        <w:rPr>
          <w:rtl/>
        </w:rPr>
        <w:t xml:space="preserve">ים </w:t>
      </w:r>
      <w:bookmarkStart w:id="41541" w:name="_ETM_Q84_574970"/>
      <w:bookmarkEnd w:id="41541"/>
      <w:r>
        <w:rPr>
          <w:rtl/>
        </w:rPr>
        <w:t xml:space="preserve">באספה </w:t>
      </w:r>
      <w:bookmarkStart w:id="41542" w:name="_ETM_Q84_575390"/>
      <w:bookmarkEnd w:id="41542"/>
      <w:r>
        <w:rPr>
          <w:rtl/>
        </w:rPr>
        <w:t>בוחרת</w:t>
      </w:r>
      <w:bookmarkStart w:id="41543" w:name="_ETM_Q84_571536"/>
      <w:bookmarkStart w:id="41544" w:name="_ETM_Q84_572024"/>
      <w:bookmarkEnd w:id="41543"/>
      <w:bookmarkEnd w:id="41544"/>
      <w:r>
        <w:rPr>
          <w:rFonts w:hint="cs"/>
          <w:rtl/>
        </w:rPr>
        <w:t>.</w:t>
      </w:r>
      <w:r>
        <w:rPr>
          <w:rtl/>
        </w:rPr>
        <w:t xml:space="preserve"> </w:t>
      </w:r>
      <w:bookmarkStart w:id="41545" w:name="_ETM_Q84_575869"/>
      <w:bookmarkEnd w:id="41545"/>
      <w:r>
        <w:rPr>
          <w:rFonts w:hint="cs"/>
          <w:rtl/>
        </w:rPr>
        <w:t>ה</w:t>
      </w:r>
      <w:bookmarkStart w:id="41546" w:name="_ETM_Q84_571064"/>
      <w:bookmarkEnd w:id="41546"/>
      <w:r>
        <w:rPr>
          <w:rtl/>
        </w:rPr>
        <w:t xml:space="preserve">אספה </w:t>
      </w:r>
      <w:bookmarkStart w:id="41547" w:name="_ETM_Q84_576350"/>
      <w:bookmarkEnd w:id="41547"/>
      <w:r>
        <w:rPr>
          <w:rtl/>
        </w:rPr>
        <w:t xml:space="preserve">הבוחרת </w:t>
      </w:r>
      <w:bookmarkStart w:id="41548" w:name="_ETM_Q84_576740"/>
      <w:bookmarkEnd w:id="41548"/>
      <w:r>
        <w:rPr>
          <w:rtl/>
        </w:rPr>
        <w:t xml:space="preserve">מורכבת </w:t>
      </w:r>
      <w:bookmarkStart w:id="41549" w:name="_ETM_Q84_577900"/>
      <w:bookmarkEnd w:id="41549"/>
      <w:r>
        <w:rPr>
          <w:rtl/>
        </w:rPr>
        <w:t xml:space="preserve">מ-150 </w:t>
      </w:r>
      <w:bookmarkStart w:id="41550" w:name="_ETM_Q84_578740"/>
      <w:bookmarkEnd w:id="41550"/>
      <w:r>
        <w:rPr>
          <w:rtl/>
        </w:rPr>
        <w:t>חברים</w:t>
      </w:r>
      <w:r>
        <w:rPr>
          <w:rFonts w:hint="cs"/>
          <w:rtl/>
        </w:rPr>
        <w:t>,</w:t>
      </w:r>
      <w:r>
        <w:rPr>
          <w:rtl/>
        </w:rPr>
        <w:t xml:space="preserve"> </w:t>
      </w:r>
      <w:bookmarkStart w:id="41551" w:name="_ETM_Q84_579279"/>
      <w:bookmarkEnd w:id="41551"/>
      <w:r>
        <w:rPr>
          <w:rtl/>
        </w:rPr>
        <w:t xml:space="preserve">מהם </w:t>
      </w:r>
      <w:bookmarkStart w:id="41552" w:name="_ETM_Q84_579490"/>
      <w:bookmarkEnd w:id="41552"/>
      <w:r>
        <w:rPr>
          <w:rtl/>
        </w:rPr>
        <w:t xml:space="preserve">80 </w:t>
      </w:r>
      <w:bookmarkStart w:id="41553" w:name="_ETM_Q84_579910"/>
      <w:bookmarkEnd w:id="41553"/>
      <w:r>
        <w:rPr>
          <w:rtl/>
        </w:rPr>
        <w:t xml:space="preserve">רבנים </w:t>
      </w:r>
      <w:bookmarkStart w:id="41554" w:name="_ETM_Q84_580870"/>
      <w:bookmarkEnd w:id="41554"/>
      <w:r>
        <w:rPr>
          <w:rtl/>
        </w:rPr>
        <w:t xml:space="preserve">ו-70 </w:t>
      </w:r>
      <w:bookmarkStart w:id="41555" w:name="_ETM_Q84_581529"/>
      <w:bookmarkEnd w:id="41555"/>
      <w:r>
        <w:rPr>
          <w:rtl/>
        </w:rPr>
        <w:t xml:space="preserve">נציגי </w:t>
      </w:r>
      <w:bookmarkStart w:id="41556" w:name="_ETM_Q84_582130"/>
      <w:bookmarkEnd w:id="41556"/>
      <w:r>
        <w:rPr>
          <w:rtl/>
        </w:rPr>
        <w:t>ציבור</w:t>
      </w:r>
      <w:r>
        <w:rPr>
          <w:rFonts w:hint="cs"/>
          <w:rtl/>
        </w:rPr>
        <w:t>.</w:t>
      </w:r>
      <w:r>
        <w:rPr>
          <w:rtl/>
        </w:rPr>
        <w:t xml:space="preserve"> </w:t>
      </w:r>
      <w:bookmarkStart w:id="41557" w:name="_ETM_Q84_583170"/>
      <w:bookmarkEnd w:id="41557"/>
      <w:r>
        <w:rPr>
          <w:rtl/>
        </w:rPr>
        <w:t xml:space="preserve">הרכב </w:t>
      </w:r>
      <w:bookmarkStart w:id="41558" w:name="_ETM_Q84_583560"/>
      <w:bookmarkEnd w:id="41558"/>
      <w:r>
        <w:rPr>
          <w:rtl/>
        </w:rPr>
        <w:t xml:space="preserve">האספה </w:t>
      </w:r>
      <w:bookmarkStart w:id="41559" w:name="_ETM_Q84_584039"/>
      <w:bookmarkEnd w:id="41559"/>
      <w:r>
        <w:rPr>
          <w:rtl/>
        </w:rPr>
        <w:t xml:space="preserve">הבוחרת </w:t>
      </w:r>
      <w:bookmarkStart w:id="41560" w:name="_ETM_Q84_584520"/>
      <w:bookmarkEnd w:id="41560"/>
      <w:r>
        <w:rPr>
          <w:rtl/>
        </w:rPr>
        <w:t xml:space="preserve">מפורט </w:t>
      </w:r>
      <w:bookmarkStart w:id="41561" w:name="_ETM_Q84_585329"/>
      <w:bookmarkEnd w:id="41561"/>
      <w:r>
        <w:rPr>
          <w:rtl/>
        </w:rPr>
        <w:t xml:space="preserve">בסעיפים </w:t>
      </w:r>
      <w:bookmarkStart w:id="41562" w:name="_ETM_Q84_586020"/>
      <w:bookmarkEnd w:id="41562"/>
      <w:r>
        <w:rPr>
          <w:rtl/>
        </w:rPr>
        <w:t xml:space="preserve">7 </w:t>
      </w:r>
      <w:bookmarkStart w:id="41563" w:name="_ETM_Q84_586409"/>
      <w:bookmarkEnd w:id="41563"/>
      <w:r>
        <w:rPr>
          <w:rtl/>
        </w:rPr>
        <w:t xml:space="preserve">ו-8 </w:t>
      </w:r>
      <w:bookmarkStart w:id="41564" w:name="_ETM_Q84_587399"/>
      <w:bookmarkEnd w:id="41564"/>
      <w:r>
        <w:rPr>
          <w:rtl/>
        </w:rPr>
        <w:t>לחוק</w:t>
      </w:r>
      <w:bookmarkStart w:id="41565" w:name="_ETM_Q84_587969"/>
      <w:bookmarkEnd w:id="41565"/>
      <w:r>
        <w:rPr>
          <w:rFonts w:hint="cs"/>
          <w:rtl/>
        </w:rPr>
        <w:t>.</w:t>
      </w:r>
      <w:bookmarkStart w:id="41566" w:name="_ETM_Q84_588420"/>
      <w:bookmarkEnd w:id="41566"/>
      <w:r>
        <w:rPr>
          <w:rFonts w:hint="cs"/>
          <w:rtl/>
        </w:rPr>
        <w:t xml:space="preserve"> </w:t>
      </w:r>
      <w:bookmarkStart w:id="41567" w:name="_ETM_Q84_583542"/>
      <w:bookmarkEnd w:id="41567"/>
      <w:r>
        <w:rPr>
          <w:rtl/>
        </w:rPr>
        <w:t xml:space="preserve">עם </w:t>
      </w:r>
      <w:bookmarkStart w:id="41568" w:name="_ETM_Q84_588539"/>
      <w:bookmarkEnd w:id="41568"/>
      <w:r>
        <w:rPr>
          <w:rtl/>
        </w:rPr>
        <w:t xml:space="preserve">80 </w:t>
      </w:r>
      <w:bookmarkStart w:id="41569" w:name="_ETM_Q84_588930"/>
      <w:bookmarkEnd w:id="41569"/>
      <w:r>
        <w:rPr>
          <w:rtl/>
        </w:rPr>
        <w:t xml:space="preserve">הרבנים </w:t>
      </w:r>
      <w:bookmarkStart w:id="41570" w:name="_ETM_Q84_589350"/>
      <w:bookmarkEnd w:id="41570"/>
      <w:r>
        <w:rPr>
          <w:rtl/>
        </w:rPr>
        <w:t xml:space="preserve">החברים </w:t>
      </w:r>
      <w:bookmarkStart w:id="41571" w:name="_ETM_Q84_589710"/>
      <w:bookmarkEnd w:id="41571"/>
      <w:r>
        <w:rPr>
          <w:rtl/>
        </w:rPr>
        <w:t xml:space="preserve">באספה </w:t>
      </w:r>
      <w:bookmarkStart w:id="41572" w:name="_ETM_Q84_590100"/>
      <w:bookmarkEnd w:id="41572"/>
      <w:r>
        <w:rPr>
          <w:rtl/>
        </w:rPr>
        <w:t xml:space="preserve">הבוחרת </w:t>
      </w:r>
      <w:bookmarkStart w:id="41573" w:name="_ETM_Q84_591159"/>
      <w:bookmarkEnd w:id="41573"/>
      <w:r>
        <w:rPr>
          <w:rtl/>
        </w:rPr>
        <w:t xml:space="preserve">נמנים </w:t>
      </w:r>
      <w:bookmarkStart w:id="41574" w:name="_ETM_Q84_591549"/>
      <w:bookmarkEnd w:id="41574"/>
      <w:r>
        <w:rPr>
          <w:rtl/>
        </w:rPr>
        <w:t xml:space="preserve">גם </w:t>
      </w:r>
      <w:bookmarkStart w:id="41575" w:name="_ETM_Q84_591789"/>
      <w:bookmarkEnd w:id="41575"/>
      <w:r>
        <w:rPr>
          <w:rFonts w:hint="cs"/>
          <w:rtl/>
        </w:rPr>
        <w:t>עשרה</w:t>
      </w:r>
      <w:r>
        <w:rPr>
          <w:rtl/>
        </w:rPr>
        <w:t xml:space="preserve"> </w:t>
      </w:r>
      <w:bookmarkStart w:id="41576" w:name="_ETM_Q84_592299"/>
      <w:bookmarkEnd w:id="41576"/>
      <w:r>
        <w:rPr>
          <w:rtl/>
        </w:rPr>
        <w:t xml:space="preserve">רבנים </w:t>
      </w:r>
      <w:bookmarkStart w:id="41577" w:name="_ETM_Q84_592779"/>
      <w:bookmarkEnd w:id="41577"/>
      <w:r>
        <w:rPr>
          <w:rtl/>
        </w:rPr>
        <w:t>שימ</w:t>
      </w:r>
      <w:bookmarkStart w:id="41578" w:name="_ETM_Q84_590112"/>
      <w:bookmarkEnd w:id="41578"/>
      <w:r>
        <w:rPr>
          <w:rtl/>
        </w:rPr>
        <w:t>נו</w:t>
      </w:r>
      <w:bookmarkStart w:id="41579" w:name="_ETM_Q84_594380"/>
      <w:bookmarkEnd w:id="41579"/>
      <w:r>
        <w:rPr>
          <w:rtl/>
        </w:rPr>
        <w:t xml:space="preserve"> </w:t>
      </w:r>
      <w:bookmarkStart w:id="41580" w:name="_ETM_Q84_594920"/>
      <w:bookmarkEnd w:id="41580"/>
      <w:r>
        <w:rPr>
          <w:rtl/>
        </w:rPr>
        <w:t xml:space="preserve">הרבנים </w:t>
      </w:r>
      <w:bookmarkStart w:id="41581" w:name="_ETM_Q84_595430"/>
      <w:bookmarkEnd w:id="41581"/>
      <w:r>
        <w:rPr>
          <w:rtl/>
        </w:rPr>
        <w:t xml:space="preserve">הראשיים </w:t>
      </w:r>
      <w:bookmarkStart w:id="41582" w:name="_ETM_Q84_595820"/>
      <w:bookmarkEnd w:id="41582"/>
      <w:r>
        <w:rPr>
          <w:rtl/>
        </w:rPr>
        <w:t xml:space="preserve">לישראל </w:t>
      </w:r>
      <w:bookmarkStart w:id="41583" w:name="_ETM_Q84_596300"/>
      <w:bookmarkEnd w:id="41583"/>
      <w:r>
        <w:rPr>
          <w:rtl/>
        </w:rPr>
        <w:t xml:space="preserve">בהתייעצות </w:t>
      </w:r>
      <w:bookmarkStart w:id="41584" w:name="_ETM_Q84_596870"/>
      <w:bookmarkEnd w:id="41584"/>
      <w:r>
        <w:rPr>
          <w:rtl/>
        </w:rPr>
        <w:t xml:space="preserve">עם </w:t>
      </w:r>
      <w:bookmarkStart w:id="41585" w:name="_ETM_Q84_597020"/>
      <w:bookmarkEnd w:id="41585"/>
      <w:r>
        <w:rPr>
          <w:rtl/>
        </w:rPr>
        <w:t xml:space="preserve">השר </w:t>
      </w:r>
      <w:bookmarkStart w:id="41586" w:name="_ETM_Q84_597380"/>
      <w:bookmarkStart w:id="41587" w:name="_ETM_Q84_597470"/>
      <w:bookmarkEnd w:id="41586"/>
      <w:bookmarkEnd w:id="41587"/>
      <w:r>
        <w:rPr>
          <w:rFonts w:hint="cs"/>
          <w:rtl/>
        </w:rPr>
        <w:t>וב</w:t>
      </w:r>
      <w:bookmarkStart w:id="41588" w:name="_ETM_Q84_594028"/>
      <w:bookmarkEnd w:id="41588"/>
      <w:r>
        <w:rPr>
          <w:rtl/>
        </w:rPr>
        <w:t xml:space="preserve">אישור </w:t>
      </w:r>
      <w:bookmarkStart w:id="41589" w:name="_ETM_Q84_597740"/>
      <w:bookmarkEnd w:id="41589"/>
      <w:r>
        <w:rPr>
          <w:rtl/>
        </w:rPr>
        <w:t xml:space="preserve">הממשלה </w:t>
      </w:r>
      <w:bookmarkStart w:id="41590" w:name="_ETM_Q84_598220"/>
      <w:bookmarkEnd w:id="41590"/>
      <w:r>
        <w:rPr>
          <w:rtl/>
        </w:rPr>
        <w:t>כאמור</w:t>
      </w:r>
      <w:bookmarkStart w:id="41591" w:name="_ETM_Q84_597236"/>
      <w:bookmarkEnd w:id="41591"/>
      <w:r>
        <w:rPr>
          <w:rtl/>
        </w:rPr>
        <w:t xml:space="preserve"> </w:t>
      </w:r>
      <w:bookmarkStart w:id="41592" w:name="_ETM_Q84_599300"/>
      <w:bookmarkEnd w:id="41592"/>
      <w:r>
        <w:rPr>
          <w:rtl/>
        </w:rPr>
        <w:t xml:space="preserve">בסעיף </w:t>
      </w:r>
      <w:bookmarkStart w:id="41593" w:name="_ETM_Q84_599779"/>
      <w:bookmarkStart w:id="41594" w:name="_ETM_Q84_601790"/>
      <w:bookmarkStart w:id="41595" w:name="_ETM_Q84_602089"/>
      <w:bookmarkStart w:id="41596" w:name="_ETM_Q84_597354"/>
      <w:bookmarkEnd w:id="41593"/>
      <w:bookmarkEnd w:id="41594"/>
      <w:bookmarkEnd w:id="41595"/>
      <w:bookmarkEnd w:id="41596"/>
      <w:r>
        <w:rPr>
          <w:rFonts w:hint="cs"/>
          <w:rtl/>
        </w:rPr>
        <w:t xml:space="preserve">7(8) </w:t>
      </w:r>
      <w:bookmarkStart w:id="41597" w:name="_ETM_Q84_602390"/>
      <w:bookmarkStart w:id="41598" w:name="_ETM_Q84_602750"/>
      <w:bookmarkEnd w:id="41597"/>
      <w:bookmarkEnd w:id="41598"/>
      <w:r>
        <w:rPr>
          <w:rtl/>
        </w:rPr>
        <w:t>לחוק</w:t>
      </w:r>
      <w:r>
        <w:rPr>
          <w:rFonts w:hint="cs"/>
          <w:rtl/>
        </w:rPr>
        <w:t>.</w:t>
      </w:r>
      <w:bookmarkStart w:id="41599" w:name="_ETM_Q84_603110"/>
      <w:bookmarkEnd w:id="41599"/>
    </w:p>
    <w:p w:rsidR="00841D8B" w:rsidRDefault="00841D8B" w:rsidP="008B2BC0">
      <w:pPr>
        <w:rPr>
          <w:rtl/>
        </w:rPr>
      </w:pPr>
      <w:bookmarkStart w:id="41600" w:name="_ETM_Q84_598835"/>
      <w:bookmarkEnd w:id="41600"/>
    </w:p>
    <w:p w:rsidR="00841D8B" w:rsidRDefault="00841D8B" w:rsidP="004373DB">
      <w:pPr>
        <w:rPr>
          <w:rtl/>
        </w:rPr>
      </w:pPr>
      <w:bookmarkStart w:id="41601" w:name="_ETM_Q84_605885"/>
      <w:bookmarkEnd w:id="41601"/>
      <w:r>
        <w:rPr>
          <w:rtl/>
        </w:rPr>
        <w:t xml:space="preserve">בפסק </w:t>
      </w:r>
      <w:bookmarkStart w:id="41602" w:name="_ETM_Q84_603650"/>
      <w:bookmarkEnd w:id="41602"/>
      <w:r>
        <w:rPr>
          <w:rtl/>
        </w:rPr>
        <w:t xml:space="preserve">דינו </w:t>
      </w:r>
      <w:bookmarkStart w:id="41603" w:name="_ETM_Q84_604040"/>
      <w:bookmarkEnd w:id="41603"/>
      <w:r>
        <w:rPr>
          <w:rtl/>
        </w:rPr>
        <w:t xml:space="preserve">של </w:t>
      </w:r>
      <w:bookmarkStart w:id="41604" w:name="_ETM_Q84_604220"/>
      <w:bookmarkEnd w:id="41604"/>
      <w:r>
        <w:rPr>
          <w:rtl/>
        </w:rPr>
        <w:t xml:space="preserve">בית </w:t>
      </w:r>
      <w:bookmarkStart w:id="41605" w:name="_ETM_Q84_604430"/>
      <w:bookmarkEnd w:id="41605"/>
      <w:r>
        <w:rPr>
          <w:rtl/>
        </w:rPr>
        <w:t xml:space="preserve">המשפט </w:t>
      </w:r>
      <w:bookmarkStart w:id="41606" w:name="_ETM_Q84_604850"/>
      <w:bookmarkEnd w:id="41606"/>
      <w:r>
        <w:rPr>
          <w:rtl/>
        </w:rPr>
        <w:t xml:space="preserve">העליון </w:t>
      </w:r>
      <w:bookmarkStart w:id="41607" w:name="_ETM_Q84_606079"/>
      <w:bookmarkEnd w:id="41607"/>
      <w:r>
        <w:rPr>
          <w:rtl/>
        </w:rPr>
        <w:t xml:space="preserve">מחודש </w:t>
      </w:r>
      <w:bookmarkStart w:id="41608" w:name="_ETM_Q84_606710"/>
      <w:bookmarkEnd w:id="41608"/>
      <w:r>
        <w:rPr>
          <w:rtl/>
        </w:rPr>
        <w:t>י</w:t>
      </w:r>
      <w:bookmarkStart w:id="41609" w:name="_ETM_Q84_607100"/>
      <w:bookmarkStart w:id="41610" w:name="_ETM_Q84_607310"/>
      <w:bookmarkEnd w:id="41609"/>
      <w:bookmarkEnd w:id="41610"/>
      <w:r>
        <w:rPr>
          <w:rtl/>
        </w:rPr>
        <w:t xml:space="preserve">נואר </w:t>
      </w:r>
      <w:bookmarkStart w:id="41611" w:name="_ETM_Q84_607819"/>
      <w:bookmarkStart w:id="41612" w:name="_ETM_Q84_608089"/>
      <w:bookmarkEnd w:id="41611"/>
      <w:bookmarkEnd w:id="41612"/>
      <w:r>
        <w:rPr>
          <w:rFonts w:hint="cs"/>
          <w:rtl/>
        </w:rPr>
        <w:t>2024</w:t>
      </w:r>
      <w:bookmarkStart w:id="41613" w:name="_ETM_Q84_604456"/>
      <w:bookmarkEnd w:id="41613"/>
      <w:r>
        <w:rPr>
          <w:rFonts w:hint="cs"/>
          <w:rtl/>
        </w:rPr>
        <w:t>,</w:t>
      </w:r>
      <w:r>
        <w:rPr>
          <w:rtl/>
        </w:rPr>
        <w:t xml:space="preserve"> </w:t>
      </w:r>
      <w:bookmarkStart w:id="41614" w:name="_ETM_Q84_608959"/>
      <w:bookmarkEnd w:id="41614"/>
      <w:r>
        <w:rPr>
          <w:rtl/>
        </w:rPr>
        <w:t xml:space="preserve">מה </w:t>
      </w:r>
      <w:bookmarkStart w:id="41615" w:name="_ETM_Q84_609140"/>
      <w:bookmarkEnd w:id="41615"/>
      <w:r>
        <w:rPr>
          <w:rtl/>
        </w:rPr>
        <w:t xml:space="preserve">שנקרא </w:t>
      </w:r>
      <w:bookmarkStart w:id="41616" w:name="_ETM_Q84_609500"/>
      <w:bookmarkEnd w:id="41616"/>
      <w:r>
        <w:rPr>
          <w:rtl/>
        </w:rPr>
        <w:t>בג</w:t>
      </w:r>
      <w:r>
        <w:rPr>
          <w:rFonts w:hint="cs"/>
          <w:rtl/>
        </w:rPr>
        <w:t>"ץ</w:t>
      </w:r>
      <w:bookmarkStart w:id="41617" w:name="_ETM_Q84_609890"/>
      <w:bookmarkStart w:id="41618" w:name="_ETM_Q84_610760"/>
      <w:bookmarkStart w:id="41619" w:name="_ETM_Q84_611269"/>
      <w:bookmarkStart w:id="41620" w:name="_ETM_Q84_612260"/>
      <w:bookmarkEnd w:id="41617"/>
      <w:bookmarkEnd w:id="41618"/>
      <w:bookmarkEnd w:id="41619"/>
      <w:bookmarkEnd w:id="41620"/>
      <w:r>
        <w:rPr>
          <w:rFonts w:hint="cs"/>
          <w:rtl/>
        </w:rPr>
        <w:t xml:space="preserve"> 7583/22</w:t>
      </w:r>
      <w:bookmarkStart w:id="41621" w:name="_ETM_Q84_605584"/>
      <w:bookmarkStart w:id="41622" w:name="_ETM_Q84_604575"/>
      <w:bookmarkEnd w:id="41621"/>
      <w:bookmarkEnd w:id="41622"/>
      <w:r>
        <w:rPr>
          <w:rFonts w:hint="cs"/>
          <w:rtl/>
        </w:rPr>
        <w:t xml:space="preserve">, המרכז </w:t>
      </w:r>
      <w:bookmarkStart w:id="41623" w:name="_ETM_Q84_612980"/>
      <w:bookmarkEnd w:id="41623"/>
      <w:r>
        <w:rPr>
          <w:rtl/>
        </w:rPr>
        <w:t xml:space="preserve">לקידום </w:t>
      </w:r>
      <w:bookmarkStart w:id="41624" w:name="_ETM_Q84_613459"/>
      <w:bookmarkEnd w:id="41624"/>
      <w:r>
        <w:rPr>
          <w:rtl/>
        </w:rPr>
        <w:t>מעמ</w:t>
      </w:r>
      <w:bookmarkStart w:id="41625" w:name="_ETM_Q84_610963"/>
      <w:bookmarkEnd w:id="41625"/>
      <w:r>
        <w:rPr>
          <w:rtl/>
        </w:rPr>
        <w:t xml:space="preserve">ד </w:t>
      </w:r>
      <w:bookmarkStart w:id="41626" w:name="_ETM_Q84_613730"/>
      <w:bookmarkEnd w:id="41626"/>
      <w:r>
        <w:rPr>
          <w:rtl/>
        </w:rPr>
        <w:t xml:space="preserve">האישה </w:t>
      </w:r>
      <w:bookmarkStart w:id="41627" w:name="_ETM_Q84_614150"/>
      <w:bookmarkStart w:id="41628" w:name="_ETM_Q84_614450"/>
      <w:bookmarkEnd w:id="41627"/>
      <w:bookmarkEnd w:id="41628"/>
      <w:r>
        <w:rPr>
          <w:rFonts w:hint="cs"/>
          <w:rtl/>
        </w:rPr>
        <w:t xml:space="preserve">על שם </w:t>
      </w:r>
      <w:bookmarkStart w:id="41629" w:name="_ETM_Q84_610756"/>
      <w:bookmarkEnd w:id="41629"/>
      <w:r>
        <w:rPr>
          <w:rtl/>
        </w:rPr>
        <w:t xml:space="preserve">רות </w:t>
      </w:r>
      <w:bookmarkStart w:id="41630" w:name="_ETM_Q84_614750"/>
      <w:bookmarkEnd w:id="41630"/>
      <w:r>
        <w:rPr>
          <w:rtl/>
        </w:rPr>
        <w:t>ו</w:t>
      </w:r>
      <w:bookmarkStart w:id="41631" w:name="_ETM_Q84_615019"/>
      <w:bookmarkStart w:id="41632" w:name="_ETM_Q84_615140"/>
      <w:bookmarkStart w:id="41633" w:name="_ETM_Q84_615440"/>
      <w:bookmarkEnd w:id="41631"/>
      <w:bookmarkEnd w:id="41632"/>
      <w:bookmarkEnd w:id="41633"/>
      <w:r>
        <w:rPr>
          <w:rFonts w:hint="cs"/>
          <w:rtl/>
        </w:rPr>
        <w:t xml:space="preserve">עמנואל </w:t>
      </w:r>
      <w:bookmarkStart w:id="41634" w:name="_ETM_Q84_609617"/>
      <w:bookmarkEnd w:id="41634"/>
      <w:r>
        <w:rPr>
          <w:rFonts w:hint="cs"/>
          <w:rtl/>
        </w:rPr>
        <w:t>רקמן</w:t>
      </w:r>
      <w:r>
        <w:rPr>
          <w:rtl/>
        </w:rPr>
        <w:t xml:space="preserve"> </w:t>
      </w:r>
      <w:bookmarkStart w:id="41635" w:name="_ETM_Q84_616220"/>
      <w:bookmarkStart w:id="41636" w:name="_ETM_Q84_612268"/>
      <w:bookmarkEnd w:id="41635"/>
      <w:bookmarkEnd w:id="41636"/>
      <w:r>
        <w:rPr>
          <w:rFonts w:hint="cs"/>
          <w:rtl/>
        </w:rPr>
        <w:t>ב</w:t>
      </w:r>
      <w:r>
        <w:rPr>
          <w:rtl/>
        </w:rPr>
        <w:t xml:space="preserve">אוניברסיטת </w:t>
      </w:r>
      <w:bookmarkStart w:id="41637" w:name="_ETM_Q84_616970"/>
      <w:bookmarkEnd w:id="41637"/>
      <w:r>
        <w:rPr>
          <w:rtl/>
        </w:rPr>
        <w:t>בר</w:t>
      </w:r>
      <w:bookmarkStart w:id="41638" w:name="_ETM_Q84_617150"/>
      <w:bookmarkEnd w:id="41638"/>
      <w:r>
        <w:rPr>
          <w:rFonts w:hint="cs"/>
          <w:rtl/>
        </w:rPr>
        <w:t>-</w:t>
      </w:r>
      <w:r>
        <w:rPr>
          <w:rtl/>
        </w:rPr>
        <w:t>אילן</w:t>
      </w:r>
      <w:bookmarkStart w:id="41639" w:name="_ETM_Q84_613900"/>
      <w:bookmarkEnd w:id="41639"/>
      <w:r>
        <w:rPr>
          <w:rtl/>
        </w:rPr>
        <w:t xml:space="preserve"> </w:t>
      </w:r>
      <w:bookmarkStart w:id="41640" w:name="_ETM_Q84_617540"/>
      <w:bookmarkEnd w:id="41640"/>
      <w:r>
        <w:rPr>
          <w:rtl/>
        </w:rPr>
        <w:t xml:space="preserve">נגד </w:t>
      </w:r>
      <w:bookmarkStart w:id="41641" w:name="_ETM_Q84_617810"/>
      <w:bookmarkEnd w:id="41641"/>
      <w:r>
        <w:rPr>
          <w:rtl/>
        </w:rPr>
        <w:t xml:space="preserve">הרבנים </w:t>
      </w:r>
      <w:bookmarkStart w:id="41642" w:name="_ETM_Q84_618200"/>
      <w:bookmarkEnd w:id="41642"/>
      <w:r>
        <w:rPr>
          <w:rtl/>
        </w:rPr>
        <w:t xml:space="preserve">הראשיים </w:t>
      </w:r>
      <w:bookmarkStart w:id="41643" w:name="_ETM_Q84_618590"/>
      <w:bookmarkEnd w:id="41643"/>
      <w:r>
        <w:rPr>
          <w:rtl/>
        </w:rPr>
        <w:t>לישראל</w:t>
      </w:r>
      <w:r>
        <w:rPr>
          <w:rFonts w:hint="cs"/>
          <w:rtl/>
        </w:rPr>
        <w:t>,</w:t>
      </w:r>
      <w:bookmarkStart w:id="41644" w:name="_ETM_Q84_614373"/>
      <w:bookmarkEnd w:id="41644"/>
      <w:r>
        <w:rPr>
          <w:rtl/>
        </w:rPr>
        <w:t xml:space="preserve"> </w:t>
      </w:r>
      <w:bookmarkStart w:id="41645" w:name="_ETM_Q84_618980"/>
      <w:bookmarkEnd w:id="41645"/>
      <w:r>
        <w:rPr>
          <w:rFonts w:hint="cs"/>
          <w:rtl/>
        </w:rPr>
        <w:t>ש</w:t>
      </w:r>
      <w:r>
        <w:rPr>
          <w:rtl/>
        </w:rPr>
        <w:t xml:space="preserve">פורסם </w:t>
      </w:r>
      <w:bookmarkStart w:id="41646" w:name="_ETM_Q84_619459"/>
      <w:bookmarkEnd w:id="41646"/>
      <w:r>
        <w:rPr>
          <w:rtl/>
        </w:rPr>
        <w:t xml:space="preserve">באתר </w:t>
      </w:r>
      <w:bookmarkStart w:id="41647" w:name="_ETM_Q84_619790"/>
      <w:bookmarkEnd w:id="41647"/>
      <w:r>
        <w:rPr>
          <w:rFonts w:hint="cs"/>
          <w:rtl/>
        </w:rPr>
        <w:t>ה</w:t>
      </w:r>
      <w:r>
        <w:rPr>
          <w:rtl/>
        </w:rPr>
        <w:t xml:space="preserve">רשות </w:t>
      </w:r>
      <w:bookmarkStart w:id="41648" w:name="_ETM_Q84_620150"/>
      <w:bookmarkEnd w:id="41648"/>
      <w:r>
        <w:rPr>
          <w:rFonts w:hint="cs"/>
          <w:rtl/>
        </w:rPr>
        <w:t>ה</w:t>
      </w:r>
      <w:r>
        <w:rPr>
          <w:rtl/>
        </w:rPr>
        <w:t>שו</w:t>
      </w:r>
      <w:r>
        <w:rPr>
          <w:rFonts w:hint="cs"/>
          <w:rtl/>
        </w:rPr>
        <w:t>פט</w:t>
      </w:r>
      <w:r>
        <w:rPr>
          <w:rtl/>
        </w:rPr>
        <w:t>ת</w:t>
      </w:r>
      <w:r>
        <w:rPr>
          <w:rFonts w:hint="cs"/>
          <w:rtl/>
        </w:rPr>
        <w:t xml:space="preserve"> </w:t>
      </w:r>
      <w:r>
        <w:rPr>
          <w:rFonts w:hint="eastAsia"/>
          <w:rtl/>
        </w:rPr>
        <w:t>–</w:t>
      </w:r>
      <w:r>
        <w:rPr>
          <w:rtl/>
        </w:rPr>
        <w:t xml:space="preserve"> </w:t>
      </w:r>
      <w:bookmarkStart w:id="41649" w:name="_ETM_Q84_621430"/>
      <w:bookmarkEnd w:id="41649"/>
      <w:r>
        <w:rPr>
          <w:rtl/>
        </w:rPr>
        <w:t xml:space="preserve">אני </w:t>
      </w:r>
      <w:bookmarkStart w:id="41650" w:name="_ETM_Q84_621670"/>
      <w:bookmarkEnd w:id="41650"/>
      <w:r>
        <w:rPr>
          <w:rtl/>
        </w:rPr>
        <w:t xml:space="preserve">אחסוך </w:t>
      </w:r>
      <w:bookmarkStart w:id="41651" w:name="_ETM_Q84_622090"/>
      <w:bookmarkEnd w:id="41651"/>
      <w:r>
        <w:rPr>
          <w:rtl/>
        </w:rPr>
        <w:t xml:space="preserve">לכם </w:t>
      </w:r>
      <w:bookmarkStart w:id="41652" w:name="_ETM_Q84_622360"/>
      <w:bookmarkEnd w:id="41652"/>
      <w:r>
        <w:rPr>
          <w:rtl/>
        </w:rPr>
        <w:t xml:space="preserve">את </w:t>
      </w:r>
      <w:bookmarkStart w:id="41653" w:name="_ETM_Q84_622510"/>
      <w:bookmarkEnd w:id="41653"/>
      <w:r>
        <w:rPr>
          <w:rtl/>
        </w:rPr>
        <w:t xml:space="preserve">כל </w:t>
      </w:r>
      <w:bookmarkStart w:id="41654" w:name="_ETM_Q84_622690"/>
      <w:bookmarkEnd w:id="41654"/>
      <w:r>
        <w:rPr>
          <w:rtl/>
        </w:rPr>
        <w:t xml:space="preserve">זה </w:t>
      </w:r>
      <w:bookmarkStart w:id="41655" w:name="_ETM_Q84_622810"/>
      <w:bookmarkEnd w:id="41655"/>
      <w:r>
        <w:rPr>
          <w:rtl/>
        </w:rPr>
        <w:t xml:space="preserve">ואני </w:t>
      </w:r>
      <w:bookmarkStart w:id="41656" w:name="_ETM_Q84_623020"/>
      <w:bookmarkEnd w:id="41656"/>
      <w:r>
        <w:rPr>
          <w:rtl/>
        </w:rPr>
        <w:t>אמשיך</w:t>
      </w:r>
      <w:r>
        <w:rPr>
          <w:rFonts w:hint="cs"/>
          <w:rtl/>
        </w:rPr>
        <w:t xml:space="preserve"> </w:t>
      </w:r>
      <w:r>
        <w:rPr>
          <w:rFonts w:hint="eastAsia"/>
          <w:rtl/>
        </w:rPr>
        <w:t>–</w:t>
      </w:r>
      <w:bookmarkStart w:id="41657" w:name="_ETM_Q84_619070"/>
      <w:bookmarkEnd w:id="41657"/>
      <w:r>
        <w:rPr>
          <w:rtl/>
        </w:rPr>
        <w:t xml:space="preserve"> </w:t>
      </w:r>
      <w:bookmarkStart w:id="41658" w:name="_ETM_Q84_623709"/>
      <w:bookmarkEnd w:id="41658"/>
      <w:r>
        <w:rPr>
          <w:rtl/>
        </w:rPr>
        <w:t xml:space="preserve">נקבע </w:t>
      </w:r>
      <w:bookmarkStart w:id="41659" w:name="_ETM_Q84_624220"/>
      <w:bookmarkEnd w:id="41659"/>
      <w:r>
        <w:rPr>
          <w:rtl/>
        </w:rPr>
        <w:t xml:space="preserve">כי </w:t>
      </w:r>
      <w:bookmarkStart w:id="41660" w:name="_ETM_Q84_624430"/>
      <w:bookmarkEnd w:id="41660"/>
      <w:r>
        <w:rPr>
          <w:rtl/>
        </w:rPr>
        <w:t xml:space="preserve">במסגרת </w:t>
      </w:r>
      <w:bookmarkStart w:id="41661" w:name="_ETM_Q84_625330"/>
      <w:bookmarkEnd w:id="41661"/>
      <w:r>
        <w:rPr>
          <w:rtl/>
        </w:rPr>
        <w:t xml:space="preserve">הפעלת </w:t>
      </w:r>
      <w:bookmarkStart w:id="41662" w:name="_ETM_Q84_625810"/>
      <w:bookmarkEnd w:id="41662"/>
      <w:r>
        <w:rPr>
          <w:rtl/>
        </w:rPr>
        <w:t xml:space="preserve">סמכות </w:t>
      </w:r>
      <w:bookmarkStart w:id="41663" w:name="_ETM_Q84_626170"/>
      <w:bookmarkEnd w:id="41663"/>
      <w:r>
        <w:rPr>
          <w:rtl/>
        </w:rPr>
        <w:t xml:space="preserve">הרבנים </w:t>
      </w:r>
      <w:bookmarkStart w:id="41664" w:name="_ETM_Q84_626769"/>
      <w:bookmarkEnd w:id="41664"/>
      <w:r>
        <w:rPr>
          <w:rtl/>
        </w:rPr>
        <w:t xml:space="preserve">הראשיים </w:t>
      </w:r>
      <w:bookmarkStart w:id="41665" w:name="_ETM_Q84_627220"/>
      <w:bookmarkEnd w:id="41665"/>
      <w:r>
        <w:rPr>
          <w:rtl/>
        </w:rPr>
        <w:t xml:space="preserve">לישראל </w:t>
      </w:r>
      <w:bookmarkStart w:id="41666" w:name="_ETM_Q84_628090"/>
      <w:bookmarkEnd w:id="41666"/>
      <w:r>
        <w:rPr>
          <w:rtl/>
        </w:rPr>
        <w:t xml:space="preserve">לעניין </w:t>
      </w:r>
      <w:bookmarkStart w:id="41667" w:name="_ETM_Q84_628540"/>
      <w:bookmarkEnd w:id="41667"/>
      <w:r>
        <w:rPr>
          <w:rtl/>
        </w:rPr>
        <w:t xml:space="preserve">סעיף </w:t>
      </w:r>
      <w:bookmarkStart w:id="41668" w:name="_ETM_Q84_629349"/>
      <w:bookmarkEnd w:id="41668"/>
      <w:r>
        <w:rPr>
          <w:rtl/>
        </w:rPr>
        <w:t>7</w:t>
      </w:r>
      <w:r>
        <w:rPr>
          <w:rFonts w:hint="cs"/>
          <w:rtl/>
        </w:rPr>
        <w:t xml:space="preserve">(8) </w:t>
      </w:r>
      <w:bookmarkStart w:id="41669" w:name="_ETM_Q84_625411"/>
      <w:bookmarkStart w:id="41670" w:name="_ETM_Q84_629800"/>
      <w:bookmarkStart w:id="41671" w:name="_ETM_Q84_630099"/>
      <w:bookmarkStart w:id="41672" w:name="_ETM_Q84_630370"/>
      <w:bookmarkStart w:id="41673" w:name="_ETM_Q84_625383"/>
      <w:bookmarkStart w:id="41674" w:name="_ETM_Q84_649292"/>
      <w:bookmarkStart w:id="41675" w:name="_ETM_Q84_630730"/>
      <w:bookmarkEnd w:id="41669"/>
      <w:bookmarkEnd w:id="41670"/>
      <w:bookmarkEnd w:id="41671"/>
      <w:bookmarkEnd w:id="41672"/>
      <w:bookmarkEnd w:id="41673"/>
      <w:bookmarkEnd w:id="41674"/>
      <w:bookmarkEnd w:id="41675"/>
      <w:r>
        <w:rPr>
          <w:rtl/>
        </w:rPr>
        <w:t>לחוק</w:t>
      </w:r>
      <w:r>
        <w:rPr>
          <w:rFonts w:hint="cs"/>
          <w:rtl/>
        </w:rPr>
        <w:t>,</w:t>
      </w:r>
      <w:r>
        <w:rPr>
          <w:rtl/>
        </w:rPr>
        <w:t xml:space="preserve"> </w:t>
      </w:r>
      <w:bookmarkStart w:id="41676" w:name="_ETM_Q84_631420"/>
      <w:bookmarkEnd w:id="41676"/>
      <w:r>
        <w:rPr>
          <w:rtl/>
        </w:rPr>
        <w:t>ה</w:t>
      </w:r>
      <w:bookmarkStart w:id="41677" w:name="_ETM_Q84_626344"/>
      <w:bookmarkEnd w:id="41677"/>
      <w:r>
        <w:rPr>
          <w:rtl/>
        </w:rPr>
        <w:t xml:space="preserve">מסמיך </w:t>
      </w:r>
      <w:bookmarkStart w:id="41678" w:name="_ETM_Q84_631930"/>
      <w:bookmarkEnd w:id="41678"/>
      <w:r>
        <w:rPr>
          <w:rtl/>
        </w:rPr>
        <w:t xml:space="preserve">אותם </w:t>
      </w:r>
      <w:bookmarkStart w:id="41679" w:name="_ETM_Q84_632200"/>
      <w:bookmarkEnd w:id="41679"/>
      <w:r>
        <w:rPr>
          <w:rFonts w:hint="cs"/>
          <w:rtl/>
        </w:rPr>
        <w:t>ל</w:t>
      </w:r>
      <w:bookmarkStart w:id="41680" w:name="_ETM_Q84_628712"/>
      <w:bookmarkStart w:id="41681" w:name="_ETM_Q84_630920"/>
      <w:bookmarkStart w:id="41682" w:name="_ETM_Q84_630181"/>
      <w:bookmarkEnd w:id="41680"/>
      <w:bookmarkEnd w:id="41681"/>
      <w:bookmarkEnd w:id="41682"/>
      <w:r>
        <w:rPr>
          <w:rtl/>
        </w:rPr>
        <w:t xml:space="preserve">מנות </w:t>
      </w:r>
      <w:bookmarkStart w:id="41683" w:name="_ETM_Q84_632530"/>
      <w:bookmarkEnd w:id="41683"/>
      <w:r>
        <w:rPr>
          <w:rtl/>
        </w:rPr>
        <w:t xml:space="preserve">להרכב </w:t>
      </w:r>
      <w:bookmarkStart w:id="41684" w:name="_ETM_Q84_632920"/>
      <w:bookmarkEnd w:id="41684"/>
      <w:r>
        <w:rPr>
          <w:rtl/>
        </w:rPr>
        <w:t xml:space="preserve">האספה </w:t>
      </w:r>
      <w:bookmarkStart w:id="41685" w:name="_ETM_Q84_633280"/>
      <w:bookmarkEnd w:id="41685"/>
      <w:r>
        <w:rPr>
          <w:rtl/>
        </w:rPr>
        <w:t xml:space="preserve">הבוחרת </w:t>
      </w:r>
      <w:bookmarkStart w:id="41686" w:name="_ETM_Q84_633730"/>
      <w:bookmarkEnd w:id="41686"/>
      <w:r>
        <w:rPr>
          <w:rFonts w:hint="cs"/>
          <w:rtl/>
        </w:rPr>
        <w:t>עשרה</w:t>
      </w:r>
      <w:bookmarkStart w:id="41687" w:name="_ETM_Q84_630230"/>
      <w:bookmarkEnd w:id="41687"/>
      <w:r>
        <w:rPr>
          <w:rtl/>
        </w:rPr>
        <w:t xml:space="preserve"> </w:t>
      </w:r>
      <w:bookmarkStart w:id="41688" w:name="_ETM_Q84_634090"/>
      <w:bookmarkEnd w:id="41688"/>
      <w:r>
        <w:rPr>
          <w:rtl/>
        </w:rPr>
        <w:t xml:space="preserve">רבנים </w:t>
      </w:r>
      <w:bookmarkStart w:id="41689" w:name="_ETM_Q84_634480"/>
      <w:bookmarkEnd w:id="41689"/>
      <w:r>
        <w:rPr>
          <w:rtl/>
        </w:rPr>
        <w:t>בהתייעצות</w:t>
      </w:r>
      <w:bookmarkStart w:id="41690" w:name="_ETM_Q84_635680"/>
      <w:bookmarkEnd w:id="41690"/>
      <w:r>
        <w:rPr>
          <w:rFonts w:hint="cs"/>
          <w:rtl/>
        </w:rPr>
        <w:t xml:space="preserve"> ע</w:t>
      </w:r>
      <w:r>
        <w:rPr>
          <w:rtl/>
        </w:rPr>
        <w:t xml:space="preserve">ם </w:t>
      </w:r>
      <w:bookmarkStart w:id="41691" w:name="_ETM_Q84_635860"/>
      <w:bookmarkEnd w:id="41691"/>
      <w:r>
        <w:rPr>
          <w:rtl/>
        </w:rPr>
        <w:t xml:space="preserve">השר </w:t>
      </w:r>
      <w:bookmarkStart w:id="41692" w:name="_ETM_Q84_636220"/>
      <w:bookmarkStart w:id="41693" w:name="_ETM_Q84_632180"/>
      <w:bookmarkStart w:id="41694" w:name="_ETM_Q84_636340"/>
      <w:bookmarkEnd w:id="41692"/>
      <w:bookmarkEnd w:id="41693"/>
      <w:bookmarkEnd w:id="41694"/>
      <w:r>
        <w:rPr>
          <w:rFonts w:hint="cs"/>
          <w:rtl/>
        </w:rPr>
        <w:t>וב</w:t>
      </w:r>
      <w:r>
        <w:rPr>
          <w:rtl/>
        </w:rPr>
        <w:t xml:space="preserve">אישור </w:t>
      </w:r>
      <w:bookmarkStart w:id="41695" w:name="_ETM_Q84_636610"/>
      <w:bookmarkEnd w:id="41695"/>
      <w:r>
        <w:rPr>
          <w:rtl/>
        </w:rPr>
        <w:t>הממשלה</w:t>
      </w:r>
      <w:r>
        <w:rPr>
          <w:rFonts w:hint="cs"/>
          <w:rtl/>
        </w:rPr>
        <w:t>,</w:t>
      </w:r>
      <w:r>
        <w:rPr>
          <w:rtl/>
        </w:rPr>
        <w:t xml:space="preserve"> </w:t>
      </w:r>
      <w:bookmarkStart w:id="41696" w:name="_ETM_Q84_637510"/>
      <w:bookmarkEnd w:id="41696"/>
      <w:r>
        <w:rPr>
          <w:rtl/>
        </w:rPr>
        <w:t xml:space="preserve">יש </w:t>
      </w:r>
      <w:bookmarkStart w:id="41697" w:name="_ETM_Q84_637870"/>
      <w:bookmarkEnd w:id="41697"/>
      <w:r>
        <w:rPr>
          <w:rFonts w:hint="cs"/>
          <w:rtl/>
        </w:rPr>
        <w:t>"</w:t>
      </w:r>
      <w:r>
        <w:rPr>
          <w:rtl/>
        </w:rPr>
        <w:t xml:space="preserve">לשקול </w:t>
      </w:r>
      <w:bookmarkStart w:id="41698" w:name="_ETM_Q84_638350"/>
      <w:bookmarkEnd w:id="41698"/>
      <w:r>
        <w:rPr>
          <w:rtl/>
        </w:rPr>
        <w:t>מינוי</w:t>
      </w:r>
      <w:bookmarkStart w:id="41699" w:name="_ETM_Q84_638860"/>
      <w:bookmarkEnd w:id="41699"/>
      <w:r>
        <w:rPr>
          <w:rFonts w:hint="cs"/>
          <w:rtl/>
        </w:rPr>
        <w:t xml:space="preserve">ן </w:t>
      </w:r>
      <w:r>
        <w:rPr>
          <w:rtl/>
        </w:rPr>
        <w:t xml:space="preserve">של </w:t>
      </w:r>
      <w:bookmarkStart w:id="41700" w:name="_ETM_Q84_639069"/>
      <w:bookmarkEnd w:id="41700"/>
      <w:r>
        <w:rPr>
          <w:rtl/>
        </w:rPr>
        <w:t>נשים</w:t>
      </w:r>
      <w:bookmarkStart w:id="41701" w:name="_ETM_Q84_639940"/>
      <w:bookmarkStart w:id="41702" w:name="_ETM_Q84_636140"/>
      <w:bookmarkEnd w:id="41701"/>
      <w:bookmarkEnd w:id="41702"/>
      <w:r>
        <w:rPr>
          <w:rFonts w:hint="cs"/>
          <w:rtl/>
        </w:rPr>
        <w:t xml:space="preserve"> </w:t>
      </w:r>
      <w:r w:rsidR="004373DB">
        <w:rPr>
          <w:rFonts w:hint="cs"/>
          <w:rtl/>
        </w:rPr>
        <w:t>– – –</w:t>
      </w:r>
      <w:r>
        <w:rPr>
          <w:rtl/>
        </w:rPr>
        <w:t xml:space="preserve"> </w:t>
      </w:r>
      <w:bookmarkStart w:id="41703" w:name="_ETM_Q84_640390"/>
      <w:bookmarkEnd w:id="41703"/>
      <w:r>
        <w:rPr>
          <w:rtl/>
        </w:rPr>
        <w:t xml:space="preserve">ככל </w:t>
      </w:r>
      <w:bookmarkStart w:id="41704" w:name="_ETM_Q84_640750"/>
      <w:bookmarkEnd w:id="41704"/>
      <w:r>
        <w:rPr>
          <w:rtl/>
        </w:rPr>
        <w:t xml:space="preserve">שהן </w:t>
      </w:r>
      <w:bookmarkStart w:id="41705" w:name="_ETM_Q84_640990"/>
      <w:bookmarkEnd w:id="41705"/>
      <w:r>
        <w:rPr>
          <w:rtl/>
        </w:rPr>
        <w:t xml:space="preserve">עומדות </w:t>
      </w:r>
      <w:bookmarkStart w:id="41706" w:name="_ETM_Q84_641319"/>
      <w:bookmarkEnd w:id="41706"/>
      <w:r>
        <w:rPr>
          <w:rtl/>
        </w:rPr>
        <w:t xml:space="preserve">בדרישות </w:t>
      </w:r>
      <w:bookmarkStart w:id="41707" w:name="_ETM_Q84_641860"/>
      <w:bookmarkEnd w:id="41707"/>
      <w:r>
        <w:rPr>
          <w:rtl/>
        </w:rPr>
        <w:t xml:space="preserve">של </w:t>
      </w:r>
      <w:bookmarkStart w:id="41708" w:name="_ETM_Q84_642010"/>
      <w:bookmarkEnd w:id="41708"/>
      <w:r>
        <w:rPr>
          <w:rtl/>
        </w:rPr>
        <w:t xml:space="preserve">השכלה </w:t>
      </w:r>
      <w:bookmarkStart w:id="41709" w:name="_ETM_Q84_642370"/>
      <w:bookmarkEnd w:id="41709"/>
      <w:r>
        <w:rPr>
          <w:rtl/>
        </w:rPr>
        <w:t xml:space="preserve">תורנית </w:t>
      </w:r>
      <w:bookmarkStart w:id="41710" w:name="_ETM_Q84_642850"/>
      <w:bookmarkEnd w:id="41710"/>
      <w:r>
        <w:rPr>
          <w:rtl/>
        </w:rPr>
        <w:t xml:space="preserve">והלכתית </w:t>
      </w:r>
      <w:bookmarkStart w:id="41711" w:name="_ETM_Q84_643330"/>
      <w:bookmarkEnd w:id="41711"/>
      <w:r>
        <w:rPr>
          <w:rtl/>
        </w:rPr>
        <w:t>מתאימה</w:t>
      </w:r>
      <w:r>
        <w:rPr>
          <w:rFonts w:hint="cs"/>
          <w:rtl/>
        </w:rPr>
        <w:t>".</w:t>
      </w:r>
      <w:bookmarkStart w:id="41712" w:name="_ETM_Q84_644350"/>
      <w:bookmarkStart w:id="41713" w:name="_ETM_Q84_639961"/>
      <w:bookmarkStart w:id="41714" w:name="_ETM_Q84_640089"/>
      <w:bookmarkStart w:id="41715" w:name="_ETM_Q84_640121"/>
      <w:bookmarkStart w:id="41716" w:name="_ETM_Q84_640256"/>
      <w:bookmarkEnd w:id="41712"/>
      <w:bookmarkEnd w:id="41713"/>
      <w:bookmarkEnd w:id="41714"/>
      <w:bookmarkEnd w:id="41715"/>
      <w:bookmarkEnd w:id="41716"/>
      <w:r w:rsidR="00DB2822">
        <w:rPr>
          <w:rFonts w:hint="cs"/>
          <w:rtl/>
        </w:rPr>
        <w:t xml:space="preserve"> </w:t>
      </w:r>
      <w:r>
        <w:rPr>
          <w:rtl/>
        </w:rPr>
        <w:t xml:space="preserve">פסיקה </w:t>
      </w:r>
      <w:bookmarkStart w:id="41717" w:name="_ETM_Q84_644860"/>
      <w:bookmarkEnd w:id="41717"/>
      <w:r>
        <w:rPr>
          <w:rtl/>
        </w:rPr>
        <w:t xml:space="preserve">זו </w:t>
      </w:r>
      <w:bookmarkStart w:id="41718" w:name="_ETM_Q84_645819"/>
      <w:bookmarkEnd w:id="41718"/>
      <w:r>
        <w:rPr>
          <w:rtl/>
        </w:rPr>
        <w:t xml:space="preserve">של </w:t>
      </w:r>
      <w:bookmarkStart w:id="41719" w:name="_ETM_Q84_646030"/>
      <w:bookmarkEnd w:id="41719"/>
      <w:r>
        <w:rPr>
          <w:rtl/>
        </w:rPr>
        <w:t>בית</w:t>
      </w:r>
      <w:bookmarkStart w:id="41720" w:name="_ETM_Q84_646270"/>
      <w:bookmarkEnd w:id="41720"/>
      <w:r>
        <w:rPr>
          <w:rFonts w:hint="cs"/>
          <w:rtl/>
        </w:rPr>
        <w:t xml:space="preserve"> </w:t>
      </w:r>
      <w:r>
        <w:rPr>
          <w:rtl/>
        </w:rPr>
        <w:t xml:space="preserve">המשפט </w:t>
      </w:r>
      <w:bookmarkStart w:id="41721" w:name="_ETM_Q84_646660"/>
      <w:bookmarkEnd w:id="41721"/>
      <w:r>
        <w:rPr>
          <w:rtl/>
        </w:rPr>
        <w:t xml:space="preserve">העליון </w:t>
      </w:r>
      <w:bookmarkStart w:id="41722" w:name="_ETM_Q84_646990"/>
      <w:bookmarkEnd w:id="41722"/>
      <w:r>
        <w:rPr>
          <w:rFonts w:hint="cs"/>
          <w:rtl/>
        </w:rPr>
        <w:t>ו</w:t>
      </w:r>
      <w:r>
        <w:rPr>
          <w:rtl/>
        </w:rPr>
        <w:t xml:space="preserve">פרשנותו </w:t>
      </w:r>
      <w:bookmarkStart w:id="41723" w:name="_ETM_Q84_647620"/>
      <w:bookmarkEnd w:id="41723"/>
      <w:r>
        <w:rPr>
          <w:rtl/>
        </w:rPr>
        <w:t xml:space="preserve">למונח </w:t>
      </w:r>
      <w:bookmarkStart w:id="41724" w:name="_ETM_Q84_648040"/>
      <w:bookmarkEnd w:id="41724"/>
      <w:r>
        <w:rPr>
          <w:rFonts w:hint="cs"/>
          <w:rtl/>
        </w:rPr>
        <w:t>ר</w:t>
      </w:r>
      <w:bookmarkStart w:id="41725" w:name="_ETM_Q84_644321"/>
      <w:bookmarkEnd w:id="41725"/>
      <w:r>
        <w:rPr>
          <w:rtl/>
        </w:rPr>
        <w:t xml:space="preserve">בנים </w:t>
      </w:r>
      <w:bookmarkStart w:id="41726" w:name="_ETM_Q84_648940"/>
      <w:bookmarkEnd w:id="41726"/>
      <w:r>
        <w:rPr>
          <w:rtl/>
        </w:rPr>
        <w:t xml:space="preserve">לעניין </w:t>
      </w:r>
      <w:bookmarkStart w:id="41727" w:name="_ETM_Q84_649360"/>
      <w:bookmarkEnd w:id="41727"/>
      <w:r>
        <w:rPr>
          <w:rtl/>
        </w:rPr>
        <w:t xml:space="preserve">סעיף </w:t>
      </w:r>
      <w:bookmarkStart w:id="41728" w:name="_ETM_Q84_649900"/>
      <w:bookmarkEnd w:id="41728"/>
      <w:r>
        <w:rPr>
          <w:rtl/>
        </w:rPr>
        <w:t>7</w:t>
      </w:r>
      <w:bookmarkStart w:id="41729" w:name="_ETM_Q84_647127"/>
      <w:bookmarkStart w:id="41730" w:name="_ETM_Q84_650870"/>
      <w:bookmarkEnd w:id="41729"/>
      <w:bookmarkEnd w:id="41730"/>
      <w:r>
        <w:rPr>
          <w:rFonts w:hint="cs"/>
          <w:rtl/>
        </w:rPr>
        <w:t>(</w:t>
      </w:r>
      <w:bookmarkStart w:id="41731" w:name="_ETM_Q84_651139"/>
      <w:bookmarkStart w:id="41732" w:name="_ETM_Q84_651439"/>
      <w:bookmarkEnd w:id="41731"/>
      <w:bookmarkEnd w:id="41732"/>
      <w:r>
        <w:rPr>
          <w:rtl/>
        </w:rPr>
        <w:t>8</w:t>
      </w:r>
      <w:r>
        <w:rPr>
          <w:rFonts w:hint="cs"/>
          <w:rtl/>
        </w:rPr>
        <w:t>)</w:t>
      </w:r>
      <w:r>
        <w:rPr>
          <w:rtl/>
        </w:rPr>
        <w:t xml:space="preserve"> </w:t>
      </w:r>
      <w:bookmarkStart w:id="41733" w:name="_ETM_Q84_652219"/>
      <w:bookmarkEnd w:id="41733"/>
      <w:r>
        <w:rPr>
          <w:rtl/>
        </w:rPr>
        <w:t xml:space="preserve">לחוק </w:t>
      </w:r>
      <w:bookmarkStart w:id="41734" w:name="_ETM_Q84_652699"/>
      <w:bookmarkEnd w:id="41734"/>
      <w:r>
        <w:rPr>
          <w:rtl/>
        </w:rPr>
        <w:t xml:space="preserve">יצרה </w:t>
      </w:r>
      <w:bookmarkStart w:id="41735" w:name="_ETM_Q84_653059"/>
      <w:bookmarkEnd w:id="41735"/>
      <w:r>
        <w:rPr>
          <w:rtl/>
        </w:rPr>
        <w:t xml:space="preserve">קושי </w:t>
      </w:r>
      <w:bookmarkStart w:id="41736" w:name="_ETM_Q84_653569"/>
      <w:bookmarkEnd w:id="41736"/>
      <w:r>
        <w:rPr>
          <w:rtl/>
        </w:rPr>
        <w:t xml:space="preserve">יישומי </w:t>
      </w:r>
      <w:bookmarkStart w:id="41737" w:name="_ETM_Q84_654379"/>
      <w:bookmarkEnd w:id="41737"/>
      <w:r>
        <w:rPr>
          <w:rtl/>
        </w:rPr>
        <w:t xml:space="preserve">בעקבות </w:t>
      </w:r>
      <w:bookmarkStart w:id="41738" w:name="_ETM_Q84_654799"/>
      <w:bookmarkEnd w:id="41738"/>
      <w:r>
        <w:rPr>
          <w:rtl/>
        </w:rPr>
        <w:t xml:space="preserve">החלטת </w:t>
      </w:r>
      <w:bookmarkStart w:id="41739" w:name="_ETM_Q84_655249"/>
      <w:bookmarkEnd w:id="41739"/>
      <w:r>
        <w:rPr>
          <w:rtl/>
        </w:rPr>
        <w:t xml:space="preserve">מועצת </w:t>
      </w:r>
      <w:bookmarkStart w:id="41740" w:name="_ETM_Q84_655639"/>
      <w:bookmarkEnd w:id="41740"/>
      <w:r>
        <w:rPr>
          <w:rtl/>
        </w:rPr>
        <w:t xml:space="preserve">הרבנות </w:t>
      </w:r>
      <w:bookmarkStart w:id="41741" w:name="_ETM_Q84_655969"/>
      <w:bookmarkEnd w:id="41741"/>
      <w:r>
        <w:rPr>
          <w:rtl/>
        </w:rPr>
        <w:t>הראשית</w:t>
      </w:r>
      <w:r w:rsidR="00DB2822">
        <w:rPr>
          <w:rFonts w:hint="cs"/>
          <w:rtl/>
        </w:rPr>
        <w:t>,</w:t>
      </w:r>
      <w:r>
        <w:rPr>
          <w:rtl/>
        </w:rPr>
        <w:t xml:space="preserve"> </w:t>
      </w:r>
      <w:bookmarkStart w:id="41742" w:name="_ETM_Q84_656599"/>
      <w:bookmarkEnd w:id="41742"/>
      <w:r>
        <w:rPr>
          <w:rtl/>
        </w:rPr>
        <w:t xml:space="preserve">אשר </w:t>
      </w:r>
      <w:bookmarkStart w:id="41743" w:name="_ETM_Q84_656930"/>
      <w:bookmarkEnd w:id="41743"/>
      <w:r>
        <w:rPr>
          <w:rtl/>
        </w:rPr>
        <w:t>קבע</w:t>
      </w:r>
      <w:r>
        <w:rPr>
          <w:rFonts w:hint="cs"/>
          <w:rtl/>
        </w:rPr>
        <w:t>ה</w:t>
      </w:r>
      <w:bookmarkStart w:id="41744" w:name="_ETM_Q84_653426"/>
      <w:bookmarkEnd w:id="41744"/>
      <w:r>
        <w:rPr>
          <w:rtl/>
        </w:rPr>
        <w:t xml:space="preserve"> </w:t>
      </w:r>
      <w:bookmarkStart w:id="41745" w:name="_ETM_Q84_657290"/>
      <w:bookmarkEnd w:id="41745"/>
      <w:r>
        <w:rPr>
          <w:rtl/>
        </w:rPr>
        <w:t xml:space="preserve">כי </w:t>
      </w:r>
      <w:bookmarkStart w:id="41746" w:name="_ETM_Q84_657469"/>
      <w:bookmarkEnd w:id="41746"/>
      <w:r>
        <w:rPr>
          <w:rtl/>
        </w:rPr>
        <w:t xml:space="preserve">לעמדתה </w:t>
      </w:r>
      <w:bookmarkStart w:id="41747" w:name="_ETM_Q84_657980"/>
      <w:bookmarkEnd w:id="41747"/>
      <w:r>
        <w:rPr>
          <w:rFonts w:hint="cs"/>
          <w:rtl/>
        </w:rPr>
        <w:t>ה</w:t>
      </w:r>
      <w:r>
        <w:rPr>
          <w:rtl/>
        </w:rPr>
        <w:t xml:space="preserve">הלכתית </w:t>
      </w:r>
      <w:bookmarkStart w:id="41748" w:name="_ETM_Q84_658879"/>
      <w:bookmarkEnd w:id="41748"/>
      <w:r>
        <w:rPr>
          <w:rtl/>
        </w:rPr>
        <w:t xml:space="preserve">לא </w:t>
      </w:r>
      <w:bookmarkStart w:id="41749" w:name="_ETM_Q84_659150"/>
      <w:bookmarkEnd w:id="41749"/>
      <w:r>
        <w:rPr>
          <w:rtl/>
        </w:rPr>
        <w:t xml:space="preserve">ניתן </w:t>
      </w:r>
      <w:bookmarkStart w:id="41750" w:name="_ETM_Q84_659569"/>
      <w:bookmarkStart w:id="41751" w:name="_ETM_Q84_660049"/>
      <w:bookmarkEnd w:id="41750"/>
      <w:bookmarkEnd w:id="41751"/>
      <w:r>
        <w:rPr>
          <w:rtl/>
        </w:rPr>
        <w:t xml:space="preserve">לשקול </w:t>
      </w:r>
      <w:bookmarkStart w:id="41752" w:name="_ETM_Q84_660439"/>
      <w:bookmarkEnd w:id="41752"/>
      <w:r>
        <w:rPr>
          <w:rtl/>
        </w:rPr>
        <w:t xml:space="preserve">מינוי </w:t>
      </w:r>
      <w:bookmarkStart w:id="41753" w:name="_ETM_Q84_660829"/>
      <w:bookmarkEnd w:id="41753"/>
      <w:r>
        <w:rPr>
          <w:rtl/>
        </w:rPr>
        <w:t xml:space="preserve">אישה </w:t>
      </w:r>
      <w:bookmarkStart w:id="41754" w:name="_ETM_Q84_661910"/>
      <w:bookmarkEnd w:id="41754"/>
      <w:r>
        <w:rPr>
          <w:rtl/>
        </w:rPr>
        <w:t>כרב</w:t>
      </w:r>
      <w:r>
        <w:rPr>
          <w:rFonts w:hint="cs"/>
          <w:rtl/>
        </w:rPr>
        <w:t>.</w:t>
      </w:r>
      <w:bookmarkStart w:id="41755" w:name="_ETM_Q84_663730"/>
      <w:bookmarkEnd w:id="41755"/>
    </w:p>
    <w:p w:rsidR="00841D8B" w:rsidRDefault="00841D8B" w:rsidP="008B2BC0">
      <w:pPr>
        <w:rPr>
          <w:rtl/>
        </w:rPr>
      </w:pPr>
      <w:bookmarkStart w:id="41756" w:name="_ETM_Q84_662086"/>
      <w:bookmarkStart w:id="41757" w:name="_ETM_Q84_662180"/>
      <w:bookmarkEnd w:id="41756"/>
      <w:bookmarkEnd w:id="41757"/>
    </w:p>
    <w:p w:rsidR="00841D8B" w:rsidRDefault="00841D8B" w:rsidP="00DB2822">
      <w:pPr>
        <w:rPr>
          <w:rtl/>
        </w:rPr>
      </w:pPr>
      <w:bookmarkStart w:id="41758" w:name="_ETM_Q84_662262"/>
      <w:bookmarkStart w:id="41759" w:name="_ETM_Q84_662338"/>
      <w:bookmarkEnd w:id="41758"/>
      <w:bookmarkEnd w:id="41759"/>
      <w:r>
        <w:rPr>
          <w:rtl/>
        </w:rPr>
        <w:t xml:space="preserve">ביום </w:t>
      </w:r>
      <w:bookmarkStart w:id="41760" w:name="_ETM_Q84_664090"/>
      <w:bookmarkEnd w:id="41760"/>
      <w:r>
        <w:rPr>
          <w:rtl/>
        </w:rPr>
        <w:t>ב</w:t>
      </w:r>
      <w:r>
        <w:rPr>
          <w:rFonts w:hint="cs"/>
          <w:rtl/>
        </w:rPr>
        <w:t xml:space="preserve">' </w:t>
      </w:r>
      <w:bookmarkStart w:id="41761" w:name="_ETM_Q84_660721"/>
      <w:bookmarkEnd w:id="41761"/>
      <w:r>
        <w:rPr>
          <w:rtl/>
        </w:rPr>
        <w:t xml:space="preserve">תמוז </w:t>
      </w:r>
      <w:bookmarkStart w:id="41762" w:name="_ETM_Q84_664750"/>
      <w:bookmarkEnd w:id="41762"/>
      <w:r>
        <w:rPr>
          <w:rtl/>
        </w:rPr>
        <w:t>התשפ"ד</w:t>
      </w:r>
      <w:bookmarkStart w:id="41763" w:name="_ETM_Q84_660340"/>
      <w:bookmarkEnd w:id="41763"/>
      <w:r>
        <w:rPr>
          <w:rtl/>
        </w:rPr>
        <w:t xml:space="preserve"> </w:t>
      </w:r>
      <w:bookmarkStart w:id="41764" w:name="_ETM_Q84_665620"/>
      <w:bookmarkEnd w:id="41764"/>
      <w:r>
        <w:rPr>
          <w:rtl/>
        </w:rPr>
        <w:t xml:space="preserve">ניתן </w:t>
      </w:r>
      <w:bookmarkStart w:id="41765" w:name="_ETM_Q84_665920"/>
      <w:bookmarkEnd w:id="41765"/>
      <w:r>
        <w:rPr>
          <w:rtl/>
        </w:rPr>
        <w:t xml:space="preserve">פסק </w:t>
      </w:r>
      <w:bookmarkStart w:id="41766" w:name="_ETM_Q84_666189"/>
      <w:bookmarkEnd w:id="41766"/>
      <w:r>
        <w:rPr>
          <w:rtl/>
        </w:rPr>
        <w:t xml:space="preserve">דין </w:t>
      </w:r>
      <w:bookmarkStart w:id="41767" w:name="_ETM_Q84_666459"/>
      <w:bookmarkEnd w:id="41767"/>
      <w:r>
        <w:rPr>
          <w:rtl/>
        </w:rPr>
        <w:t>ב</w:t>
      </w:r>
      <w:r>
        <w:rPr>
          <w:rFonts w:hint="cs"/>
          <w:rtl/>
        </w:rPr>
        <w:t>ארבע</w:t>
      </w:r>
      <w:bookmarkStart w:id="41768" w:name="_ETM_Q84_662597"/>
      <w:bookmarkEnd w:id="41768"/>
      <w:r>
        <w:rPr>
          <w:rtl/>
        </w:rPr>
        <w:t xml:space="preserve"> </w:t>
      </w:r>
      <w:bookmarkStart w:id="41769" w:name="_ETM_Q84_666879"/>
      <w:bookmarkEnd w:id="41769"/>
      <w:r>
        <w:rPr>
          <w:rtl/>
        </w:rPr>
        <w:t xml:space="preserve">עתירות </w:t>
      </w:r>
      <w:bookmarkStart w:id="41770" w:name="_ETM_Q84_667269"/>
      <w:bookmarkEnd w:id="41770"/>
      <w:r>
        <w:rPr>
          <w:rtl/>
        </w:rPr>
        <w:t xml:space="preserve">בנוגע </w:t>
      </w:r>
      <w:bookmarkStart w:id="41771" w:name="_ETM_Q84_667599"/>
      <w:bookmarkEnd w:id="41771"/>
      <w:r>
        <w:rPr>
          <w:rtl/>
        </w:rPr>
        <w:t>לבחי</w:t>
      </w:r>
      <w:r>
        <w:rPr>
          <w:rFonts w:hint="cs"/>
          <w:rtl/>
        </w:rPr>
        <w:t>ר</w:t>
      </w:r>
      <w:r>
        <w:rPr>
          <w:rtl/>
        </w:rPr>
        <w:t xml:space="preserve">ות </w:t>
      </w:r>
      <w:bookmarkStart w:id="41772" w:name="_ETM_Q84_667959"/>
      <w:bookmarkEnd w:id="41772"/>
      <w:r>
        <w:rPr>
          <w:rFonts w:hint="cs"/>
          <w:rtl/>
        </w:rPr>
        <w:t>ל</w:t>
      </w:r>
      <w:r>
        <w:rPr>
          <w:rtl/>
        </w:rPr>
        <w:t xml:space="preserve">רבנים </w:t>
      </w:r>
      <w:bookmarkStart w:id="41773" w:name="_ETM_Q84_668319"/>
      <w:bookmarkEnd w:id="41773"/>
      <w:r>
        <w:rPr>
          <w:rtl/>
        </w:rPr>
        <w:t>הראשיים</w:t>
      </w:r>
      <w:r>
        <w:rPr>
          <w:rFonts w:hint="cs"/>
          <w:rtl/>
        </w:rPr>
        <w:t xml:space="preserve"> –</w:t>
      </w:r>
      <w:r>
        <w:rPr>
          <w:rtl/>
        </w:rPr>
        <w:t xml:space="preserve"> </w:t>
      </w:r>
      <w:bookmarkStart w:id="41774" w:name="_ETM_Q84_669300"/>
      <w:bookmarkEnd w:id="41774"/>
      <w:r>
        <w:rPr>
          <w:rtl/>
        </w:rPr>
        <w:t xml:space="preserve">אני </w:t>
      </w:r>
      <w:bookmarkStart w:id="41775" w:name="_ETM_Q84_669510"/>
      <w:bookmarkStart w:id="41776" w:name="_ETM_Q84_669780"/>
      <w:bookmarkEnd w:id="41775"/>
      <w:bookmarkEnd w:id="41776"/>
      <w:r>
        <w:rPr>
          <w:rFonts w:hint="cs"/>
          <w:rtl/>
        </w:rPr>
        <w:t>אחסוך</w:t>
      </w:r>
      <w:bookmarkStart w:id="41777" w:name="_ETM_Q84_664864"/>
      <w:bookmarkEnd w:id="41777"/>
      <w:r>
        <w:rPr>
          <w:rtl/>
        </w:rPr>
        <w:t xml:space="preserve"> </w:t>
      </w:r>
      <w:bookmarkStart w:id="41778" w:name="_ETM_Q84_670200"/>
      <w:bookmarkEnd w:id="41778"/>
      <w:r>
        <w:rPr>
          <w:rFonts w:hint="cs"/>
          <w:rtl/>
        </w:rPr>
        <w:t xml:space="preserve">מכם את </w:t>
      </w:r>
      <w:r>
        <w:rPr>
          <w:rtl/>
        </w:rPr>
        <w:t xml:space="preserve">כל </w:t>
      </w:r>
      <w:bookmarkStart w:id="41779" w:name="_ETM_Q84_670380"/>
      <w:bookmarkEnd w:id="41779"/>
      <w:r>
        <w:rPr>
          <w:rtl/>
        </w:rPr>
        <w:t>הסי</w:t>
      </w:r>
      <w:r>
        <w:rPr>
          <w:rFonts w:hint="cs"/>
          <w:rtl/>
        </w:rPr>
        <w:t>מ</w:t>
      </w:r>
      <w:r>
        <w:rPr>
          <w:rtl/>
        </w:rPr>
        <w:t>וכי</w:t>
      </w:r>
      <w:bookmarkStart w:id="41780" w:name="_ETM_Q84_666831"/>
      <w:bookmarkEnd w:id="41780"/>
      <w:r>
        <w:rPr>
          <w:rFonts w:hint="cs"/>
          <w:rtl/>
        </w:rPr>
        <w:t>ן</w:t>
      </w:r>
      <w:r w:rsidR="00DB2822">
        <w:rPr>
          <w:rFonts w:hint="cs"/>
          <w:rtl/>
        </w:rPr>
        <w:t>.</w:t>
      </w:r>
      <w:r>
        <w:rPr>
          <w:rtl/>
        </w:rPr>
        <w:t xml:space="preserve"> </w:t>
      </w:r>
      <w:bookmarkStart w:id="41781" w:name="_ETM_Q84_670950"/>
      <w:bookmarkEnd w:id="41781"/>
      <w:r>
        <w:rPr>
          <w:rtl/>
        </w:rPr>
        <w:t xml:space="preserve">בפסק </w:t>
      </w:r>
      <w:bookmarkStart w:id="41782" w:name="_ETM_Q84_671310"/>
      <w:bookmarkEnd w:id="41782"/>
      <w:r>
        <w:rPr>
          <w:rtl/>
        </w:rPr>
        <w:t xml:space="preserve">הדין </w:t>
      </w:r>
      <w:bookmarkStart w:id="41783" w:name="_ETM_Q84_671550"/>
      <w:bookmarkEnd w:id="41783"/>
      <w:r>
        <w:rPr>
          <w:rtl/>
        </w:rPr>
        <w:t xml:space="preserve">נקבע </w:t>
      </w:r>
      <w:bookmarkStart w:id="41784" w:name="_ETM_Q84_672530"/>
      <w:bookmarkEnd w:id="41784"/>
      <w:r>
        <w:rPr>
          <w:rtl/>
        </w:rPr>
        <w:t xml:space="preserve">כי </w:t>
      </w:r>
      <w:bookmarkStart w:id="41785" w:name="_ETM_Q84_672680"/>
      <w:bookmarkEnd w:id="41785"/>
      <w:r>
        <w:rPr>
          <w:rtl/>
        </w:rPr>
        <w:t xml:space="preserve">ועדת </w:t>
      </w:r>
      <w:bookmarkStart w:id="41786" w:name="_ETM_Q84_673070"/>
      <w:bookmarkEnd w:id="41786"/>
      <w:r>
        <w:rPr>
          <w:rtl/>
        </w:rPr>
        <w:t xml:space="preserve">הבחירות </w:t>
      </w:r>
      <w:bookmarkStart w:id="41787" w:name="_ETM_Q84_673490"/>
      <w:bookmarkEnd w:id="41787"/>
      <w:r>
        <w:rPr>
          <w:rtl/>
        </w:rPr>
        <w:t>תק</w:t>
      </w:r>
      <w:bookmarkStart w:id="41788" w:name="_ETM_Q84_668858"/>
      <w:bookmarkEnd w:id="41788"/>
      <w:r>
        <w:rPr>
          <w:rFonts w:hint="cs"/>
          <w:rtl/>
        </w:rPr>
        <w:t>בע</w:t>
      </w:r>
      <w:r>
        <w:rPr>
          <w:rtl/>
        </w:rPr>
        <w:t xml:space="preserve"> </w:t>
      </w:r>
      <w:bookmarkStart w:id="41789" w:name="_ETM_Q84_673850"/>
      <w:bookmarkEnd w:id="41789"/>
      <w:r>
        <w:rPr>
          <w:rtl/>
        </w:rPr>
        <w:t xml:space="preserve">מועד </w:t>
      </w:r>
      <w:bookmarkStart w:id="41790" w:name="_ETM_Q84_674210"/>
      <w:bookmarkEnd w:id="41790"/>
      <w:r>
        <w:rPr>
          <w:rtl/>
        </w:rPr>
        <w:t xml:space="preserve">לבחירות </w:t>
      </w:r>
      <w:bookmarkStart w:id="41791" w:name="_ETM_Q84_674660"/>
      <w:bookmarkEnd w:id="41791"/>
      <w:r>
        <w:rPr>
          <w:rtl/>
        </w:rPr>
        <w:t>לתפק</w:t>
      </w:r>
      <w:r>
        <w:rPr>
          <w:rFonts w:hint="cs"/>
          <w:rtl/>
        </w:rPr>
        <w:t>י</w:t>
      </w:r>
      <w:r>
        <w:rPr>
          <w:rtl/>
        </w:rPr>
        <w:t xml:space="preserve">ד </w:t>
      </w:r>
      <w:bookmarkStart w:id="41792" w:name="_ETM_Q84_675080"/>
      <w:bookmarkEnd w:id="41792"/>
      <w:r>
        <w:rPr>
          <w:rtl/>
        </w:rPr>
        <w:t xml:space="preserve">הרבנים </w:t>
      </w:r>
      <w:bookmarkStart w:id="41793" w:name="_ETM_Q84_675440"/>
      <w:bookmarkEnd w:id="41793"/>
      <w:r>
        <w:rPr>
          <w:rtl/>
        </w:rPr>
        <w:t>ה</w:t>
      </w:r>
      <w:r>
        <w:rPr>
          <w:rFonts w:hint="cs"/>
          <w:rtl/>
        </w:rPr>
        <w:t>ר</w:t>
      </w:r>
      <w:r>
        <w:rPr>
          <w:rtl/>
        </w:rPr>
        <w:t>אש</w:t>
      </w:r>
      <w:bookmarkStart w:id="41794" w:name="_ETM_Q84_670891"/>
      <w:bookmarkEnd w:id="41794"/>
      <w:r>
        <w:rPr>
          <w:rFonts w:hint="cs"/>
          <w:rtl/>
        </w:rPr>
        <w:t>י</w:t>
      </w:r>
      <w:r>
        <w:rPr>
          <w:rtl/>
        </w:rPr>
        <w:t xml:space="preserve">ים </w:t>
      </w:r>
      <w:bookmarkStart w:id="41795" w:name="_ETM_Q84_675770"/>
      <w:bookmarkEnd w:id="41795"/>
      <w:r>
        <w:rPr>
          <w:rtl/>
        </w:rPr>
        <w:t xml:space="preserve">שלא </w:t>
      </w:r>
      <w:bookmarkStart w:id="41796" w:name="_ETM_Q84_676010"/>
      <w:bookmarkEnd w:id="41796"/>
      <w:r>
        <w:rPr>
          <w:rtl/>
        </w:rPr>
        <w:t xml:space="preserve">יאוחר </w:t>
      </w:r>
      <w:bookmarkStart w:id="41797" w:name="_ETM_Q84_676400"/>
      <w:bookmarkEnd w:id="41797"/>
      <w:r>
        <w:rPr>
          <w:rtl/>
        </w:rPr>
        <w:t xml:space="preserve">מיום </w:t>
      </w:r>
      <w:bookmarkStart w:id="41798" w:name="_ETM_Q84_677490"/>
      <w:bookmarkStart w:id="41799" w:name="_ETM_Q84_677790"/>
      <w:bookmarkEnd w:id="41798"/>
      <w:bookmarkEnd w:id="41799"/>
      <w:r>
        <w:rPr>
          <w:rFonts w:hint="cs"/>
          <w:rtl/>
        </w:rPr>
        <w:t>כ"ז</w:t>
      </w:r>
      <w:bookmarkStart w:id="41800" w:name="_ETM_Q84_674345"/>
      <w:bookmarkEnd w:id="41800"/>
      <w:r>
        <w:rPr>
          <w:rtl/>
        </w:rPr>
        <w:t xml:space="preserve"> </w:t>
      </w:r>
      <w:bookmarkStart w:id="41801" w:name="_ETM_Q84_678240"/>
      <w:bookmarkEnd w:id="41801"/>
      <w:r>
        <w:rPr>
          <w:rtl/>
        </w:rPr>
        <w:t xml:space="preserve">באלול </w:t>
      </w:r>
      <w:bookmarkStart w:id="41802" w:name="_ETM_Q84_678570"/>
      <w:bookmarkEnd w:id="41802"/>
      <w:r>
        <w:rPr>
          <w:rtl/>
        </w:rPr>
        <w:t>התשפ"ד</w:t>
      </w:r>
      <w:r>
        <w:rPr>
          <w:rFonts w:hint="cs"/>
          <w:rtl/>
        </w:rPr>
        <w:t>,</w:t>
      </w:r>
      <w:r>
        <w:rPr>
          <w:rtl/>
        </w:rPr>
        <w:t xml:space="preserve"> </w:t>
      </w:r>
      <w:bookmarkStart w:id="41803" w:name="_ETM_Q84_679440"/>
      <w:bookmarkEnd w:id="41803"/>
      <w:r>
        <w:rPr>
          <w:rtl/>
        </w:rPr>
        <w:t xml:space="preserve">30 </w:t>
      </w:r>
      <w:bookmarkStart w:id="41804" w:name="_ETM_Q84_679770"/>
      <w:bookmarkStart w:id="41805" w:name="_ETM_Q84_680160"/>
      <w:bookmarkStart w:id="41806" w:name="_ETM_Q84_680280"/>
      <w:bookmarkStart w:id="41807" w:name="_ETM_Q84_680520"/>
      <w:bookmarkStart w:id="41808" w:name="_ETM_Q84_674894"/>
      <w:bookmarkEnd w:id="41804"/>
      <w:bookmarkEnd w:id="41805"/>
      <w:bookmarkEnd w:id="41806"/>
      <w:bookmarkEnd w:id="41807"/>
      <w:bookmarkEnd w:id="41808"/>
      <w:r>
        <w:rPr>
          <w:rFonts w:hint="cs"/>
          <w:rtl/>
        </w:rPr>
        <w:t>בספטמבר 2024.</w:t>
      </w:r>
      <w:r>
        <w:rPr>
          <w:rtl/>
        </w:rPr>
        <w:t xml:space="preserve"> </w:t>
      </w:r>
      <w:bookmarkStart w:id="41809" w:name="_ETM_Q84_681790"/>
      <w:bookmarkEnd w:id="41809"/>
      <w:r>
        <w:rPr>
          <w:rtl/>
        </w:rPr>
        <w:t xml:space="preserve">על </w:t>
      </w:r>
      <w:bookmarkStart w:id="41810" w:name="_ETM_Q84_681969"/>
      <w:bookmarkEnd w:id="41810"/>
      <w:r>
        <w:rPr>
          <w:rtl/>
        </w:rPr>
        <w:t xml:space="preserve">הגורמים </w:t>
      </w:r>
      <w:bookmarkStart w:id="41811" w:name="_ETM_Q84_682389"/>
      <w:bookmarkEnd w:id="41811"/>
      <w:r>
        <w:rPr>
          <w:rtl/>
        </w:rPr>
        <w:t>ה</w:t>
      </w:r>
      <w:bookmarkStart w:id="41812" w:name="_ETM_Q84_677134"/>
      <w:bookmarkEnd w:id="41812"/>
      <w:r>
        <w:rPr>
          <w:rFonts w:hint="cs"/>
          <w:rtl/>
        </w:rPr>
        <w:t>נמנ</w:t>
      </w:r>
      <w:r>
        <w:rPr>
          <w:rtl/>
        </w:rPr>
        <w:t xml:space="preserve">ים </w:t>
      </w:r>
      <w:bookmarkStart w:id="41813" w:name="_ETM_Q84_682779"/>
      <w:bookmarkEnd w:id="41813"/>
      <w:r>
        <w:rPr>
          <w:rtl/>
        </w:rPr>
        <w:t xml:space="preserve">להשלים </w:t>
      </w:r>
      <w:bookmarkStart w:id="41814" w:name="_ETM_Q84_683260"/>
      <w:bookmarkEnd w:id="41814"/>
      <w:r>
        <w:rPr>
          <w:rtl/>
        </w:rPr>
        <w:t xml:space="preserve">את </w:t>
      </w:r>
      <w:bookmarkStart w:id="41815" w:name="_ETM_Q84_683409"/>
      <w:bookmarkEnd w:id="41815"/>
      <w:r>
        <w:rPr>
          <w:rtl/>
        </w:rPr>
        <w:t xml:space="preserve">המינויים </w:t>
      </w:r>
      <w:bookmarkStart w:id="41816" w:name="_ETM_Q84_683919"/>
      <w:bookmarkEnd w:id="41816"/>
      <w:r>
        <w:rPr>
          <w:rtl/>
        </w:rPr>
        <w:t>החסרי</w:t>
      </w:r>
      <w:bookmarkStart w:id="41817" w:name="_ETM_Q84_678547"/>
      <w:bookmarkEnd w:id="41817"/>
      <w:r>
        <w:rPr>
          <w:rtl/>
        </w:rPr>
        <w:t xml:space="preserve">ם </w:t>
      </w:r>
      <w:bookmarkStart w:id="41818" w:name="_ETM_Q84_685120"/>
      <w:bookmarkEnd w:id="41818"/>
      <w:r>
        <w:rPr>
          <w:rtl/>
        </w:rPr>
        <w:t xml:space="preserve">עד </w:t>
      </w:r>
      <w:bookmarkStart w:id="41819" w:name="_ETM_Q84_685480"/>
      <w:bookmarkEnd w:id="41819"/>
      <w:r>
        <w:rPr>
          <w:rtl/>
        </w:rPr>
        <w:t xml:space="preserve">למועד </w:t>
      </w:r>
      <w:bookmarkStart w:id="41820" w:name="_ETM_Q84_688069"/>
      <w:bookmarkEnd w:id="41820"/>
      <w:r>
        <w:rPr>
          <w:rtl/>
        </w:rPr>
        <w:t xml:space="preserve">הפרסום </w:t>
      </w:r>
      <w:bookmarkStart w:id="41821" w:name="_ETM_Q84_688610"/>
      <w:bookmarkEnd w:id="41821"/>
      <w:r>
        <w:rPr>
          <w:rtl/>
        </w:rPr>
        <w:t xml:space="preserve">של </w:t>
      </w:r>
      <w:bookmarkStart w:id="41822" w:name="_ETM_Q84_688790"/>
      <w:bookmarkEnd w:id="41822"/>
      <w:r>
        <w:rPr>
          <w:rtl/>
        </w:rPr>
        <w:t xml:space="preserve">חברי </w:t>
      </w:r>
      <w:bookmarkStart w:id="41823" w:name="_ETM_Q84_689120"/>
      <w:bookmarkEnd w:id="41823"/>
      <w:r>
        <w:rPr>
          <w:rtl/>
        </w:rPr>
        <w:t>האספה</w:t>
      </w:r>
      <w:r>
        <w:rPr>
          <w:rFonts w:hint="cs"/>
          <w:rtl/>
        </w:rPr>
        <w:t>,</w:t>
      </w:r>
      <w:r>
        <w:rPr>
          <w:rtl/>
        </w:rPr>
        <w:t xml:space="preserve"> </w:t>
      </w:r>
      <w:bookmarkStart w:id="41824" w:name="_ETM_Q84_690080"/>
      <w:bookmarkEnd w:id="41824"/>
      <w:r>
        <w:rPr>
          <w:rtl/>
        </w:rPr>
        <w:t xml:space="preserve">וזאת </w:t>
      </w:r>
      <w:bookmarkStart w:id="41825" w:name="_ETM_Q84_690470"/>
      <w:bookmarkEnd w:id="41825"/>
      <w:r>
        <w:rPr>
          <w:rtl/>
        </w:rPr>
        <w:t xml:space="preserve">בהתאם </w:t>
      </w:r>
      <w:bookmarkStart w:id="41826" w:name="_ETM_Q84_690860"/>
      <w:bookmarkEnd w:id="41826"/>
      <w:r>
        <w:rPr>
          <w:rtl/>
        </w:rPr>
        <w:t xml:space="preserve">להוראות </w:t>
      </w:r>
      <w:bookmarkStart w:id="41827" w:name="_ETM_Q84_691190"/>
      <w:bookmarkEnd w:id="41827"/>
      <w:r>
        <w:rPr>
          <w:rtl/>
        </w:rPr>
        <w:t xml:space="preserve">סעיף </w:t>
      </w:r>
      <w:bookmarkStart w:id="41828" w:name="_ETM_Q84_691489"/>
      <w:bookmarkEnd w:id="41828"/>
      <w:r>
        <w:rPr>
          <w:rtl/>
        </w:rPr>
        <w:t>7</w:t>
      </w:r>
      <w:bookmarkStart w:id="41829" w:name="_ETM_Q84_687189"/>
      <w:bookmarkStart w:id="41830" w:name="_ETM_Q84_692450"/>
      <w:bookmarkEnd w:id="41829"/>
      <w:bookmarkEnd w:id="41830"/>
      <w:r>
        <w:rPr>
          <w:rFonts w:hint="cs"/>
          <w:rtl/>
        </w:rPr>
        <w:t>(</w:t>
      </w:r>
      <w:r>
        <w:rPr>
          <w:rtl/>
        </w:rPr>
        <w:t>8</w:t>
      </w:r>
      <w:r>
        <w:rPr>
          <w:rFonts w:hint="cs"/>
          <w:rtl/>
        </w:rPr>
        <w:t>)</w:t>
      </w:r>
      <w:r>
        <w:rPr>
          <w:rtl/>
        </w:rPr>
        <w:t xml:space="preserve"> </w:t>
      </w:r>
      <w:bookmarkStart w:id="41831" w:name="_ETM_Q84_692780"/>
      <w:bookmarkEnd w:id="41831"/>
      <w:r>
        <w:rPr>
          <w:rtl/>
        </w:rPr>
        <w:t>לחוק</w:t>
      </w:r>
      <w:r>
        <w:rPr>
          <w:rFonts w:hint="cs"/>
          <w:rtl/>
        </w:rPr>
        <w:t>,</w:t>
      </w:r>
      <w:r>
        <w:rPr>
          <w:rtl/>
        </w:rPr>
        <w:t xml:space="preserve"> </w:t>
      </w:r>
      <w:bookmarkStart w:id="41832" w:name="_ETM_Q84_693050"/>
      <w:bookmarkEnd w:id="41832"/>
      <w:r>
        <w:rPr>
          <w:rtl/>
        </w:rPr>
        <w:t xml:space="preserve">כפי </w:t>
      </w:r>
      <w:bookmarkStart w:id="41833" w:name="_ETM_Q84_693290"/>
      <w:bookmarkEnd w:id="41833"/>
      <w:r>
        <w:rPr>
          <w:rtl/>
        </w:rPr>
        <w:t xml:space="preserve">שזו </w:t>
      </w:r>
      <w:bookmarkStart w:id="41834" w:name="_ETM_Q84_693559"/>
      <w:bookmarkEnd w:id="41834"/>
      <w:r>
        <w:rPr>
          <w:rtl/>
        </w:rPr>
        <w:t xml:space="preserve">פורשה </w:t>
      </w:r>
      <w:bookmarkStart w:id="41835" w:name="_ETM_Q84_694469"/>
      <w:bookmarkEnd w:id="41835"/>
      <w:r>
        <w:rPr>
          <w:rtl/>
        </w:rPr>
        <w:t xml:space="preserve">בפסק </w:t>
      </w:r>
      <w:bookmarkStart w:id="41836" w:name="_ETM_Q84_694920"/>
      <w:bookmarkEnd w:id="41836"/>
      <w:r>
        <w:rPr>
          <w:rtl/>
        </w:rPr>
        <w:t xml:space="preserve">הדין </w:t>
      </w:r>
      <w:bookmarkStart w:id="41837" w:name="_ETM_Q84_695189"/>
      <w:bookmarkEnd w:id="41837"/>
      <w:r>
        <w:rPr>
          <w:rtl/>
        </w:rPr>
        <w:t xml:space="preserve">בעניין </w:t>
      </w:r>
      <w:bookmarkStart w:id="41838" w:name="_ETM_Q84_695579"/>
      <w:bookmarkEnd w:id="41838"/>
      <w:r>
        <w:rPr>
          <w:rFonts w:hint="cs"/>
          <w:rtl/>
        </w:rPr>
        <w:t>ר</w:t>
      </w:r>
      <w:r>
        <w:rPr>
          <w:rtl/>
        </w:rPr>
        <w:t>קמן</w:t>
      </w:r>
      <w:r>
        <w:rPr>
          <w:rFonts w:hint="cs"/>
          <w:rtl/>
        </w:rPr>
        <w:t>.</w:t>
      </w:r>
      <w:bookmarkStart w:id="41839" w:name="_ETM_Q84_695969"/>
      <w:bookmarkStart w:id="41840" w:name="_ETM_Q84_691426"/>
      <w:bookmarkEnd w:id="41839"/>
      <w:bookmarkEnd w:id="41840"/>
      <w:r w:rsidR="00DB2822">
        <w:rPr>
          <w:rFonts w:hint="cs"/>
          <w:rtl/>
        </w:rPr>
        <w:t xml:space="preserve"> </w:t>
      </w:r>
      <w:r w:rsidRPr="00954EE9">
        <w:rPr>
          <w:rtl/>
        </w:rPr>
        <w:t>ואולם</w:t>
      </w:r>
      <w:bookmarkStart w:id="41841" w:name="_ETM_Q84_693285"/>
      <w:bookmarkEnd w:id="41841"/>
      <w:r w:rsidRPr="00954EE9">
        <w:rPr>
          <w:rFonts w:hint="cs"/>
          <w:rtl/>
        </w:rPr>
        <w:t xml:space="preserve"> הובהר</w:t>
      </w:r>
      <w:bookmarkStart w:id="41842" w:name="_ETM_Q84_696929"/>
      <w:bookmarkEnd w:id="41842"/>
      <w:r w:rsidRPr="00954EE9">
        <w:rPr>
          <w:rtl/>
        </w:rPr>
        <w:t xml:space="preserve"> </w:t>
      </w:r>
      <w:bookmarkStart w:id="41843" w:name="_ETM_Q84_697319"/>
      <w:bookmarkEnd w:id="41843"/>
      <w:r w:rsidRPr="00954EE9">
        <w:rPr>
          <w:rtl/>
        </w:rPr>
        <w:t xml:space="preserve">בפסק </w:t>
      </w:r>
      <w:bookmarkStart w:id="41844" w:name="_ETM_Q84_697650"/>
      <w:bookmarkEnd w:id="41844"/>
      <w:r w:rsidRPr="00954EE9">
        <w:rPr>
          <w:rtl/>
        </w:rPr>
        <w:t xml:space="preserve">הדין </w:t>
      </w:r>
      <w:bookmarkStart w:id="41845" w:name="_ETM_Q84_697920"/>
      <w:bookmarkEnd w:id="41845"/>
      <w:r w:rsidRPr="00954EE9">
        <w:rPr>
          <w:rtl/>
        </w:rPr>
        <w:t xml:space="preserve">כי </w:t>
      </w:r>
      <w:bookmarkStart w:id="41846" w:name="_ETM_Q84_698069"/>
      <w:bookmarkEnd w:id="41846"/>
      <w:r w:rsidRPr="00954EE9">
        <w:rPr>
          <w:rtl/>
        </w:rPr>
        <w:t xml:space="preserve">ביצוע </w:t>
      </w:r>
      <w:bookmarkStart w:id="41847" w:name="_ETM_Q84_698519"/>
      <w:bookmarkEnd w:id="41847"/>
      <w:r w:rsidRPr="00954EE9">
        <w:rPr>
          <w:rtl/>
        </w:rPr>
        <w:t xml:space="preserve">הבחירות </w:t>
      </w:r>
      <w:bookmarkStart w:id="41848" w:name="_ETM_Q84_698969"/>
      <w:bookmarkEnd w:id="41848"/>
      <w:r w:rsidRPr="00954EE9">
        <w:rPr>
          <w:rtl/>
        </w:rPr>
        <w:t xml:space="preserve">לא </w:t>
      </w:r>
      <w:bookmarkStart w:id="41849" w:name="_ETM_Q84_699090"/>
      <w:bookmarkEnd w:id="41849"/>
      <w:r w:rsidRPr="00954EE9">
        <w:rPr>
          <w:rtl/>
        </w:rPr>
        <w:t xml:space="preserve">יותנה </w:t>
      </w:r>
      <w:bookmarkStart w:id="41850" w:name="_ETM_Q84_699450"/>
      <w:bookmarkEnd w:id="41850"/>
      <w:r w:rsidRPr="00954EE9">
        <w:rPr>
          <w:rtl/>
        </w:rPr>
        <w:t xml:space="preserve">בהשלמת </w:t>
      </w:r>
      <w:bookmarkStart w:id="41851" w:name="_ETM_Q84_700019"/>
      <w:bookmarkEnd w:id="41851"/>
      <w:r w:rsidRPr="00954EE9">
        <w:rPr>
          <w:rtl/>
        </w:rPr>
        <w:t xml:space="preserve">המינויים </w:t>
      </w:r>
      <w:bookmarkStart w:id="41852" w:name="_ETM_Q84_700500"/>
      <w:bookmarkEnd w:id="41852"/>
      <w:r w:rsidRPr="00954EE9">
        <w:rPr>
          <w:rtl/>
        </w:rPr>
        <w:t>הח</w:t>
      </w:r>
      <w:r w:rsidRPr="00954EE9">
        <w:rPr>
          <w:rFonts w:hint="cs"/>
          <w:rtl/>
        </w:rPr>
        <w:t>ס</w:t>
      </w:r>
      <w:r w:rsidRPr="00954EE9">
        <w:rPr>
          <w:rtl/>
        </w:rPr>
        <w:t xml:space="preserve">רים </w:t>
      </w:r>
      <w:bookmarkStart w:id="41853" w:name="_ETM_Q84_701459"/>
      <w:bookmarkEnd w:id="41853"/>
      <w:r w:rsidRPr="00954EE9">
        <w:rPr>
          <w:rtl/>
        </w:rPr>
        <w:t>ו</w:t>
      </w:r>
      <w:bookmarkStart w:id="41854" w:name="_ETM_Q84_697026"/>
      <w:bookmarkEnd w:id="41854"/>
      <w:r w:rsidRPr="00954EE9">
        <w:rPr>
          <w:rFonts w:hint="cs"/>
          <w:rtl/>
        </w:rPr>
        <w:t>ב</w:t>
      </w:r>
      <w:r w:rsidRPr="00954EE9">
        <w:rPr>
          <w:rtl/>
        </w:rPr>
        <w:t xml:space="preserve">מינוי </w:t>
      </w:r>
      <w:bookmarkStart w:id="41855" w:name="_ETM_Q84_701909"/>
      <w:bookmarkEnd w:id="41855"/>
      <w:r w:rsidRPr="00954EE9">
        <w:rPr>
          <w:rFonts w:hint="cs"/>
          <w:rtl/>
        </w:rPr>
        <w:t>ר</w:t>
      </w:r>
      <w:bookmarkStart w:id="41856" w:name="_ETM_Q84_697741"/>
      <w:bookmarkEnd w:id="41856"/>
      <w:r w:rsidRPr="00954EE9">
        <w:rPr>
          <w:rtl/>
        </w:rPr>
        <w:t>בנים</w:t>
      </w:r>
      <w:r w:rsidRPr="00954EE9">
        <w:rPr>
          <w:rFonts w:hint="cs"/>
          <w:rtl/>
        </w:rPr>
        <w:t>,</w:t>
      </w:r>
      <w:r w:rsidRPr="00954EE9">
        <w:rPr>
          <w:rtl/>
        </w:rPr>
        <w:t xml:space="preserve"> </w:t>
      </w:r>
      <w:bookmarkStart w:id="41857" w:name="_ETM_Q84_702359"/>
      <w:bookmarkEnd w:id="41857"/>
      <w:r w:rsidRPr="00954EE9">
        <w:rPr>
          <w:rtl/>
        </w:rPr>
        <w:t xml:space="preserve">לרבות </w:t>
      </w:r>
      <w:bookmarkStart w:id="41858" w:name="_ETM_Q84_702750"/>
      <w:bookmarkStart w:id="41859" w:name="_ETM_Q84_700763"/>
      <w:bookmarkEnd w:id="41858"/>
      <w:bookmarkEnd w:id="41859"/>
      <w:r w:rsidRPr="00954EE9">
        <w:rPr>
          <w:rtl/>
        </w:rPr>
        <w:t xml:space="preserve">נשות </w:t>
      </w:r>
      <w:bookmarkStart w:id="41860" w:name="_ETM_Q84_703049"/>
      <w:bookmarkStart w:id="41861" w:name="_ETM_Q84_703379"/>
      <w:bookmarkEnd w:id="41860"/>
      <w:bookmarkEnd w:id="41861"/>
      <w:r w:rsidRPr="00954EE9">
        <w:rPr>
          <w:rFonts w:hint="cs"/>
          <w:rtl/>
        </w:rPr>
        <w:t>הלכ</w:t>
      </w:r>
      <w:bookmarkStart w:id="41862" w:name="_ETM_Q84_699082"/>
      <w:bookmarkEnd w:id="41862"/>
      <w:r w:rsidRPr="00954EE9">
        <w:rPr>
          <w:rFonts w:hint="cs"/>
          <w:rtl/>
        </w:rPr>
        <w:t>ה</w:t>
      </w:r>
      <w:bookmarkStart w:id="41863" w:name="_ETM_Q84_703709"/>
      <w:bookmarkStart w:id="41864" w:name="_ETM_Q84_703950"/>
      <w:bookmarkStart w:id="41865" w:name="_ETM_Q84_704250"/>
      <w:bookmarkStart w:id="41866" w:name="_ETM_Q84_699108"/>
      <w:bookmarkEnd w:id="41863"/>
      <w:bookmarkEnd w:id="41864"/>
      <w:bookmarkEnd w:id="41865"/>
      <w:bookmarkEnd w:id="41866"/>
      <w:r w:rsidRPr="00954EE9">
        <w:rPr>
          <w:rFonts w:hint="cs"/>
          <w:rtl/>
        </w:rPr>
        <w:t xml:space="preserve">, </w:t>
      </w:r>
      <w:r w:rsidRPr="00954EE9">
        <w:rPr>
          <w:rtl/>
        </w:rPr>
        <w:t>ל</w:t>
      </w:r>
      <w:r w:rsidRPr="00954EE9">
        <w:rPr>
          <w:rFonts w:hint="cs"/>
          <w:rtl/>
        </w:rPr>
        <w:t xml:space="preserve">פי </w:t>
      </w:r>
      <w:r w:rsidRPr="00954EE9">
        <w:rPr>
          <w:rtl/>
        </w:rPr>
        <w:t xml:space="preserve">סעיף </w:t>
      </w:r>
      <w:bookmarkStart w:id="41867" w:name="_ETM_Q84_704579"/>
      <w:bookmarkEnd w:id="41867"/>
      <w:r w:rsidRPr="00954EE9">
        <w:rPr>
          <w:rFonts w:hint="cs"/>
          <w:rtl/>
        </w:rPr>
        <w:t>7(8)</w:t>
      </w:r>
      <w:r w:rsidRPr="00954EE9">
        <w:rPr>
          <w:rtl/>
        </w:rPr>
        <w:t xml:space="preserve"> </w:t>
      </w:r>
      <w:bookmarkStart w:id="41868" w:name="_ETM_Q84_705659"/>
      <w:bookmarkEnd w:id="41868"/>
      <w:r w:rsidRPr="00954EE9">
        <w:rPr>
          <w:rtl/>
        </w:rPr>
        <w:t>לחוק</w:t>
      </w:r>
      <w:bookmarkStart w:id="41869" w:name="_ETM_Q84_700678"/>
      <w:bookmarkEnd w:id="41869"/>
      <w:r w:rsidRPr="00954EE9">
        <w:rPr>
          <w:rFonts w:hint="cs"/>
          <w:rtl/>
        </w:rPr>
        <w:t>.</w:t>
      </w:r>
      <w:r w:rsidRPr="00954EE9">
        <w:rPr>
          <w:rtl/>
        </w:rPr>
        <w:t xml:space="preserve"> </w:t>
      </w:r>
      <w:bookmarkStart w:id="41870" w:name="_ETM_Q84_706469"/>
      <w:bookmarkEnd w:id="41870"/>
      <w:r w:rsidRPr="00954EE9">
        <w:rPr>
          <w:rtl/>
        </w:rPr>
        <w:t xml:space="preserve">כתוצאה </w:t>
      </w:r>
      <w:bookmarkStart w:id="41871" w:name="_ETM_Q84_707159"/>
      <w:bookmarkEnd w:id="41871"/>
      <w:r w:rsidRPr="00954EE9">
        <w:rPr>
          <w:rtl/>
        </w:rPr>
        <w:t>מכך</w:t>
      </w:r>
      <w:r w:rsidRPr="00954EE9">
        <w:rPr>
          <w:rFonts w:hint="cs"/>
          <w:rtl/>
        </w:rPr>
        <w:t>,</w:t>
      </w:r>
      <w:r w:rsidRPr="00954EE9">
        <w:rPr>
          <w:rtl/>
        </w:rPr>
        <w:t xml:space="preserve"> </w:t>
      </w:r>
      <w:bookmarkStart w:id="41872" w:name="_ETM_Q84_707670"/>
      <w:bookmarkEnd w:id="41872"/>
      <w:r w:rsidRPr="00954EE9">
        <w:rPr>
          <w:rtl/>
        </w:rPr>
        <w:t xml:space="preserve">האספה </w:t>
      </w:r>
      <w:bookmarkStart w:id="41873" w:name="_ETM_Q84_708120"/>
      <w:bookmarkEnd w:id="41873"/>
      <w:r w:rsidRPr="00954EE9">
        <w:rPr>
          <w:rtl/>
        </w:rPr>
        <w:t xml:space="preserve">הבוחרת </w:t>
      </w:r>
      <w:bookmarkStart w:id="41874" w:name="_ETM_Q84_708719"/>
      <w:bookmarkEnd w:id="41874"/>
      <w:r w:rsidRPr="00954EE9">
        <w:rPr>
          <w:rtl/>
        </w:rPr>
        <w:t xml:space="preserve">את </w:t>
      </w:r>
      <w:bookmarkStart w:id="41875" w:name="_ETM_Q84_708809"/>
      <w:bookmarkEnd w:id="41875"/>
      <w:r w:rsidRPr="00954EE9">
        <w:rPr>
          <w:rtl/>
        </w:rPr>
        <w:t xml:space="preserve">הרבנים </w:t>
      </w:r>
      <w:bookmarkStart w:id="41876" w:name="_ETM_Q84_709200"/>
      <w:bookmarkEnd w:id="41876"/>
      <w:r w:rsidRPr="00954EE9">
        <w:rPr>
          <w:rtl/>
        </w:rPr>
        <w:t xml:space="preserve">הראשיים </w:t>
      </w:r>
      <w:bookmarkStart w:id="41877" w:name="_ETM_Q84_709469"/>
      <w:bookmarkEnd w:id="41877"/>
      <w:r w:rsidRPr="00954EE9">
        <w:rPr>
          <w:rtl/>
        </w:rPr>
        <w:t xml:space="preserve">לישראל </w:t>
      </w:r>
      <w:bookmarkStart w:id="41878" w:name="_ETM_Q84_709920"/>
      <w:bookmarkEnd w:id="41878"/>
      <w:r w:rsidRPr="00954EE9">
        <w:rPr>
          <w:rtl/>
        </w:rPr>
        <w:t xml:space="preserve">בבחירות </w:t>
      </w:r>
      <w:bookmarkStart w:id="41879" w:name="_ETM_Q84_710370"/>
      <w:bookmarkStart w:id="41880" w:name="_ETM_Q84_710760"/>
      <w:bookmarkStart w:id="41881" w:name="_ETM_Q84_708685"/>
      <w:bookmarkStart w:id="41882" w:name="_ETM_Q84_711930"/>
      <w:bookmarkEnd w:id="41879"/>
      <w:bookmarkEnd w:id="41880"/>
      <w:bookmarkEnd w:id="41881"/>
      <w:bookmarkEnd w:id="41882"/>
      <w:r w:rsidRPr="00954EE9">
        <w:rPr>
          <w:rFonts w:hint="cs"/>
          <w:rtl/>
        </w:rPr>
        <w:t>שה</w:t>
      </w:r>
      <w:bookmarkStart w:id="41883" w:name="_ETM_Q84_708881"/>
      <w:bookmarkEnd w:id="41883"/>
      <w:r w:rsidRPr="00954EE9">
        <w:rPr>
          <w:rFonts w:hint="cs"/>
          <w:rtl/>
        </w:rPr>
        <w:t>ת</w:t>
      </w:r>
      <w:bookmarkStart w:id="41884" w:name="_ETM_Q84_709582"/>
      <w:bookmarkEnd w:id="41884"/>
      <w:r w:rsidRPr="00954EE9">
        <w:rPr>
          <w:rFonts w:hint="cs"/>
          <w:rtl/>
        </w:rPr>
        <w:t xml:space="preserve">קיימו </w:t>
      </w:r>
      <w:bookmarkStart w:id="41885" w:name="_ETM_Q84_709044"/>
      <w:bookmarkEnd w:id="41885"/>
      <w:r w:rsidRPr="00954EE9">
        <w:rPr>
          <w:rFonts w:hint="cs"/>
          <w:rtl/>
        </w:rPr>
        <w:t>היום, כ</w:t>
      </w:r>
      <w:bookmarkStart w:id="41886" w:name="_ETM_Q84_708925"/>
      <w:bookmarkEnd w:id="41886"/>
      <w:r w:rsidRPr="00954EE9">
        <w:rPr>
          <w:rFonts w:hint="cs"/>
          <w:rtl/>
        </w:rPr>
        <w:t xml:space="preserve">"ו </w:t>
      </w:r>
      <w:bookmarkStart w:id="41887" w:name="_ETM_Q84_712620"/>
      <w:bookmarkStart w:id="41888" w:name="_ETM_Q84_713100"/>
      <w:bookmarkEnd w:id="41887"/>
      <w:bookmarkEnd w:id="41888"/>
      <w:r w:rsidRPr="00954EE9">
        <w:rPr>
          <w:rFonts w:hint="cs"/>
          <w:rtl/>
        </w:rPr>
        <w:t>באלול</w:t>
      </w:r>
      <w:bookmarkStart w:id="41889" w:name="_ETM_Q84_709957"/>
      <w:bookmarkEnd w:id="41889"/>
      <w:r w:rsidRPr="00954EE9">
        <w:rPr>
          <w:rFonts w:hint="cs"/>
          <w:rtl/>
        </w:rPr>
        <w:t xml:space="preserve"> התשפ"ד, 29 בספטמבר 2024</w:t>
      </w:r>
      <w:bookmarkStart w:id="41890" w:name="_ETM_Q84_710964"/>
      <w:bookmarkEnd w:id="41890"/>
      <w:r w:rsidRPr="00954EE9">
        <w:rPr>
          <w:rFonts w:hint="cs"/>
          <w:rtl/>
        </w:rPr>
        <w:t>,</w:t>
      </w:r>
      <w:bookmarkStart w:id="41891" w:name="_ETM_Q84_713280"/>
      <w:bookmarkStart w:id="41892" w:name="_ETM_Q84_713670"/>
      <w:bookmarkStart w:id="41893" w:name="_ETM_Q84_713910"/>
      <w:bookmarkStart w:id="41894" w:name="_ETM_Q84_714330"/>
      <w:bookmarkStart w:id="41895" w:name="_ETM_Q84_714660"/>
      <w:bookmarkStart w:id="41896" w:name="_ETM_Q84_715470"/>
      <w:bookmarkStart w:id="41897" w:name="_ETM_Q84_715740"/>
      <w:bookmarkStart w:id="41898" w:name="_ETM_Q84_717600"/>
      <w:bookmarkStart w:id="41899" w:name="_ETM_Q84_716680"/>
      <w:bookmarkEnd w:id="41891"/>
      <w:bookmarkEnd w:id="41892"/>
      <w:bookmarkEnd w:id="41893"/>
      <w:bookmarkEnd w:id="41894"/>
      <w:bookmarkEnd w:id="41895"/>
      <w:bookmarkEnd w:id="41896"/>
      <w:bookmarkEnd w:id="41897"/>
      <w:bookmarkEnd w:id="41898"/>
      <w:bookmarkEnd w:id="41899"/>
      <w:r w:rsidRPr="00954EE9">
        <w:rPr>
          <w:rFonts w:hint="cs"/>
          <w:rtl/>
        </w:rPr>
        <w:t xml:space="preserve"> </w:t>
      </w:r>
      <w:r w:rsidRPr="00954EE9">
        <w:rPr>
          <w:rtl/>
        </w:rPr>
        <w:t xml:space="preserve">כוללת </w:t>
      </w:r>
      <w:bookmarkStart w:id="41900" w:name="_ETM_Q84_718140"/>
      <w:bookmarkEnd w:id="41900"/>
      <w:r w:rsidRPr="00954EE9">
        <w:rPr>
          <w:rtl/>
        </w:rPr>
        <w:t xml:space="preserve">140 </w:t>
      </w:r>
      <w:bookmarkStart w:id="41901" w:name="_ETM_Q84_718710"/>
      <w:bookmarkEnd w:id="41901"/>
      <w:r w:rsidRPr="00954EE9">
        <w:rPr>
          <w:rtl/>
        </w:rPr>
        <w:t xml:space="preserve">חברים </w:t>
      </w:r>
      <w:bookmarkStart w:id="41902" w:name="_ETM_Q84_719160"/>
      <w:bookmarkEnd w:id="41902"/>
      <w:r w:rsidRPr="00954EE9">
        <w:rPr>
          <w:rtl/>
        </w:rPr>
        <w:t>בלבד</w:t>
      </w:r>
      <w:r>
        <w:rPr>
          <w:rFonts w:hint="cs"/>
          <w:rtl/>
        </w:rPr>
        <w:t>,</w:t>
      </w:r>
      <w:r w:rsidRPr="00954EE9">
        <w:rPr>
          <w:rtl/>
        </w:rPr>
        <w:t xml:space="preserve"> </w:t>
      </w:r>
      <w:bookmarkStart w:id="41903" w:name="_ETM_Q84_719490"/>
      <w:bookmarkEnd w:id="41903"/>
      <w:r w:rsidRPr="00954EE9">
        <w:rPr>
          <w:rtl/>
        </w:rPr>
        <w:t xml:space="preserve">משום </w:t>
      </w:r>
      <w:bookmarkStart w:id="41904" w:name="_ETM_Q84_719850"/>
      <w:bookmarkEnd w:id="41904"/>
      <w:r w:rsidRPr="00954EE9">
        <w:rPr>
          <w:rtl/>
        </w:rPr>
        <w:t xml:space="preserve">שלא </w:t>
      </w:r>
      <w:bookmarkStart w:id="41905" w:name="_ETM_Q84_720120"/>
      <w:bookmarkEnd w:id="41905"/>
      <w:r w:rsidRPr="00954EE9">
        <w:rPr>
          <w:rtl/>
        </w:rPr>
        <w:t>מו</w:t>
      </w:r>
      <w:r w:rsidRPr="00954EE9">
        <w:rPr>
          <w:rFonts w:hint="cs"/>
          <w:rtl/>
        </w:rPr>
        <w:t>נ</w:t>
      </w:r>
      <w:bookmarkStart w:id="41906" w:name="_ETM_Q84_716302"/>
      <w:bookmarkEnd w:id="41906"/>
      <w:r w:rsidRPr="00954EE9">
        <w:rPr>
          <w:rtl/>
        </w:rPr>
        <w:t xml:space="preserve">ו </w:t>
      </w:r>
      <w:bookmarkStart w:id="41907" w:name="_ETM_Q84_720809"/>
      <w:bookmarkStart w:id="41908" w:name="_ETM_Q84_721200"/>
      <w:bookmarkEnd w:id="41907"/>
      <w:bookmarkEnd w:id="41908"/>
      <w:r w:rsidRPr="00954EE9">
        <w:rPr>
          <w:rFonts w:hint="cs"/>
          <w:rtl/>
        </w:rPr>
        <w:t xml:space="preserve">עשרה </w:t>
      </w:r>
      <w:r w:rsidRPr="00954EE9">
        <w:rPr>
          <w:rtl/>
        </w:rPr>
        <w:t xml:space="preserve">רבנים </w:t>
      </w:r>
      <w:bookmarkStart w:id="41909" w:name="_ETM_Q84_721559"/>
      <w:bookmarkEnd w:id="41909"/>
      <w:r w:rsidRPr="00954EE9">
        <w:rPr>
          <w:rFonts w:hint="cs"/>
          <w:rtl/>
        </w:rPr>
        <w:t>לפי</w:t>
      </w:r>
      <w:bookmarkStart w:id="41910" w:name="_ETM_Q84_718791"/>
      <w:bookmarkEnd w:id="41910"/>
      <w:r w:rsidRPr="00954EE9">
        <w:rPr>
          <w:rtl/>
        </w:rPr>
        <w:t xml:space="preserve"> </w:t>
      </w:r>
      <w:bookmarkStart w:id="41911" w:name="_ETM_Q84_722160"/>
      <w:bookmarkEnd w:id="41911"/>
      <w:r w:rsidRPr="00954EE9">
        <w:rPr>
          <w:rtl/>
        </w:rPr>
        <w:t xml:space="preserve">סעיף </w:t>
      </w:r>
      <w:bookmarkStart w:id="41912" w:name="_ETM_Q84_722460"/>
      <w:bookmarkEnd w:id="41912"/>
      <w:r w:rsidRPr="00954EE9">
        <w:rPr>
          <w:rtl/>
        </w:rPr>
        <w:t>7</w:t>
      </w:r>
      <w:bookmarkStart w:id="41913" w:name="_ETM_Q84_723709"/>
      <w:bookmarkEnd w:id="41913"/>
      <w:r>
        <w:rPr>
          <w:rFonts w:hint="cs"/>
          <w:rtl/>
        </w:rPr>
        <w:t>(</w:t>
      </w:r>
      <w:bookmarkStart w:id="41914" w:name="_ETM_Q84_724129"/>
      <w:bookmarkStart w:id="41915" w:name="_ETM_Q84_724429"/>
      <w:bookmarkEnd w:id="41914"/>
      <w:bookmarkEnd w:id="41915"/>
      <w:r w:rsidRPr="00954EE9">
        <w:rPr>
          <w:rtl/>
        </w:rPr>
        <w:t>8</w:t>
      </w:r>
      <w:r>
        <w:rPr>
          <w:rFonts w:hint="cs"/>
          <w:rtl/>
        </w:rPr>
        <w:t>)</w:t>
      </w:r>
      <w:r w:rsidRPr="00954EE9">
        <w:rPr>
          <w:rtl/>
        </w:rPr>
        <w:t xml:space="preserve"> </w:t>
      </w:r>
      <w:bookmarkStart w:id="41916" w:name="_ETM_Q84_724730"/>
      <w:bookmarkEnd w:id="41916"/>
      <w:r w:rsidRPr="00954EE9">
        <w:rPr>
          <w:rtl/>
        </w:rPr>
        <w:t>לחוק</w:t>
      </w:r>
      <w:r w:rsidRPr="00954EE9">
        <w:rPr>
          <w:rFonts w:hint="cs"/>
          <w:rtl/>
        </w:rPr>
        <w:t>.</w:t>
      </w:r>
      <w:bookmarkStart w:id="41917" w:name="_ETM_Q84_725059"/>
      <w:bookmarkEnd w:id="41917"/>
    </w:p>
    <w:p w:rsidR="00841D8B" w:rsidRDefault="00841D8B" w:rsidP="008B2BC0">
      <w:pPr>
        <w:rPr>
          <w:rtl/>
        </w:rPr>
      </w:pPr>
    </w:p>
    <w:p w:rsidR="00841D8B" w:rsidRDefault="00841D8B" w:rsidP="00DB2822">
      <w:pPr>
        <w:rPr>
          <w:rtl/>
        </w:rPr>
      </w:pPr>
      <w:bookmarkStart w:id="41918" w:name="_ETM_Q84_721300"/>
      <w:bookmarkEnd w:id="41918"/>
      <w:r w:rsidRPr="00954EE9">
        <w:rPr>
          <w:rtl/>
        </w:rPr>
        <w:t>בקיצור</w:t>
      </w:r>
      <w:r w:rsidRPr="00954EE9">
        <w:rPr>
          <w:rFonts w:hint="cs"/>
          <w:rtl/>
        </w:rPr>
        <w:t>,</w:t>
      </w:r>
      <w:r w:rsidRPr="00954EE9">
        <w:rPr>
          <w:rtl/>
        </w:rPr>
        <w:t xml:space="preserve"> </w:t>
      </w:r>
      <w:bookmarkStart w:id="41919" w:name="_ETM_Q84_726370"/>
      <w:bookmarkEnd w:id="41919"/>
      <w:r w:rsidRPr="00954EE9">
        <w:rPr>
          <w:rtl/>
        </w:rPr>
        <w:t xml:space="preserve">היום </w:t>
      </w:r>
      <w:bookmarkStart w:id="41920" w:name="_ETM_Q84_726880"/>
      <w:bookmarkEnd w:id="41920"/>
      <w:r w:rsidRPr="00954EE9">
        <w:rPr>
          <w:rtl/>
        </w:rPr>
        <w:t xml:space="preserve">היה </w:t>
      </w:r>
      <w:bookmarkStart w:id="41921" w:name="_ETM_Q84_727090"/>
      <w:bookmarkEnd w:id="41921"/>
      <w:r w:rsidRPr="00954EE9">
        <w:rPr>
          <w:rtl/>
        </w:rPr>
        <w:t xml:space="preserve">המהלך </w:t>
      </w:r>
      <w:bookmarkStart w:id="41922" w:name="_ETM_Q84_727480"/>
      <w:bookmarkEnd w:id="41922"/>
      <w:r w:rsidRPr="00954EE9">
        <w:rPr>
          <w:rtl/>
        </w:rPr>
        <w:t xml:space="preserve">הראשון </w:t>
      </w:r>
      <w:bookmarkStart w:id="41923" w:name="_ETM_Q84_727900"/>
      <w:bookmarkEnd w:id="41923"/>
      <w:r w:rsidRPr="00954EE9">
        <w:rPr>
          <w:rtl/>
        </w:rPr>
        <w:t>ש</w:t>
      </w:r>
      <w:r w:rsidRPr="00954EE9">
        <w:rPr>
          <w:rFonts w:hint="cs"/>
          <w:rtl/>
        </w:rPr>
        <w:t xml:space="preserve">ל </w:t>
      </w:r>
      <w:r w:rsidRPr="00954EE9">
        <w:rPr>
          <w:rtl/>
        </w:rPr>
        <w:t xml:space="preserve">בחירת </w:t>
      </w:r>
      <w:bookmarkStart w:id="41924" w:name="_ETM_Q84_728380"/>
      <w:bookmarkEnd w:id="41924"/>
      <w:r w:rsidRPr="00954EE9">
        <w:rPr>
          <w:rtl/>
        </w:rPr>
        <w:t xml:space="preserve">הרבנים </w:t>
      </w:r>
      <w:bookmarkStart w:id="41925" w:name="_ETM_Q84_728800"/>
      <w:bookmarkEnd w:id="41925"/>
      <w:r w:rsidRPr="00954EE9">
        <w:rPr>
          <w:rtl/>
        </w:rPr>
        <w:t>הראשיים</w:t>
      </w:r>
      <w:r w:rsidRPr="00954EE9">
        <w:rPr>
          <w:rFonts w:hint="cs"/>
          <w:rtl/>
        </w:rPr>
        <w:t>.</w:t>
      </w:r>
      <w:r w:rsidRPr="00954EE9">
        <w:rPr>
          <w:rtl/>
        </w:rPr>
        <w:t xml:space="preserve"> </w:t>
      </w:r>
      <w:bookmarkStart w:id="41926" w:name="_ETM_Q84_729559"/>
      <w:bookmarkEnd w:id="41926"/>
      <w:r w:rsidRPr="00954EE9">
        <w:rPr>
          <w:rtl/>
        </w:rPr>
        <w:t xml:space="preserve">המהלך </w:t>
      </w:r>
      <w:bookmarkStart w:id="41927" w:name="_ETM_Q84_730069"/>
      <w:bookmarkEnd w:id="41927"/>
      <w:r w:rsidRPr="00954EE9">
        <w:rPr>
          <w:rtl/>
        </w:rPr>
        <w:t xml:space="preserve">הזה </w:t>
      </w:r>
      <w:bookmarkStart w:id="41928" w:name="_ETM_Q84_730340"/>
      <w:bookmarkEnd w:id="41928"/>
      <w:r w:rsidRPr="00954EE9">
        <w:rPr>
          <w:rtl/>
        </w:rPr>
        <w:t xml:space="preserve">בא </w:t>
      </w:r>
      <w:bookmarkStart w:id="41929" w:name="_ETM_Q84_730520"/>
      <w:bookmarkEnd w:id="41929"/>
      <w:r w:rsidRPr="00954EE9">
        <w:rPr>
          <w:rtl/>
        </w:rPr>
        <w:t xml:space="preserve">להשלים </w:t>
      </w:r>
      <w:bookmarkStart w:id="41930" w:name="_ETM_Q84_731390"/>
      <w:bookmarkEnd w:id="41930"/>
      <w:r w:rsidRPr="00954EE9">
        <w:rPr>
          <w:rtl/>
        </w:rPr>
        <w:t xml:space="preserve">את </w:t>
      </w:r>
      <w:bookmarkStart w:id="41931" w:name="_ETM_Q84_731599"/>
      <w:bookmarkEnd w:id="41931"/>
      <w:r w:rsidRPr="00954EE9">
        <w:rPr>
          <w:rtl/>
        </w:rPr>
        <w:t xml:space="preserve">המהלך </w:t>
      </w:r>
      <w:bookmarkStart w:id="41932" w:name="_ETM_Q84_732410"/>
      <w:bookmarkEnd w:id="41932"/>
      <w:r w:rsidRPr="00954EE9">
        <w:rPr>
          <w:rtl/>
        </w:rPr>
        <w:t xml:space="preserve">ולקבוע </w:t>
      </w:r>
      <w:bookmarkStart w:id="41933" w:name="_ETM_Q84_733040"/>
      <w:bookmarkEnd w:id="41933"/>
      <w:r w:rsidR="00DB2822">
        <w:rPr>
          <w:rFonts w:hint="cs"/>
          <w:rtl/>
        </w:rPr>
        <w:t xml:space="preserve">– </w:t>
      </w:r>
      <w:r w:rsidRPr="00954EE9">
        <w:rPr>
          <w:rtl/>
        </w:rPr>
        <w:t xml:space="preserve">בהתאם </w:t>
      </w:r>
      <w:bookmarkStart w:id="41934" w:name="_ETM_Q84_733520"/>
      <w:bookmarkEnd w:id="41934"/>
      <w:r w:rsidRPr="00954EE9">
        <w:rPr>
          <w:rtl/>
        </w:rPr>
        <w:t>לפסיקה</w:t>
      </w:r>
      <w:bookmarkStart w:id="41935" w:name="_ETM_Q84_730452"/>
      <w:bookmarkEnd w:id="41935"/>
      <w:r>
        <w:rPr>
          <w:rFonts w:hint="cs"/>
          <w:rtl/>
        </w:rPr>
        <w:t>,</w:t>
      </w:r>
      <w:bookmarkStart w:id="41936" w:name="_ETM_Q84_739826"/>
      <w:bookmarkEnd w:id="41936"/>
      <w:r w:rsidRPr="00954EE9">
        <w:rPr>
          <w:rtl/>
        </w:rPr>
        <w:t xml:space="preserve"> </w:t>
      </w:r>
      <w:bookmarkStart w:id="41937" w:name="_ETM_Q84_734330"/>
      <w:bookmarkEnd w:id="41937"/>
      <w:r w:rsidRPr="00954EE9">
        <w:rPr>
          <w:rtl/>
        </w:rPr>
        <w:t>ל</w:t>
      </w:r>
      <w:bookmarkStart w:id="41938" w:name="_ETM_Q84_734750"/>
      <w:bookmarkStart w:id="41939" w:name="_ETM_Q84_734900"/>
      <w:bookmarkStart w:id="41940" w:name="_ETM_Q84_730067"/>
      <w:bookmarkEnd w:id="41938"/>
      <w:bookmarkEnd w:id="41939"/>
      <w:bookmarkEnd w:id="41940"/>
      <w:r w:rsidRPr="00954EE9">
        <w:rPr>
          <w:rFonts w:hint="cs"/>
          <w:rtl/>
        </w:rPr>
        <w:t xml:space="preserve">מנות </w:t>
      </w:r>
      <w:r w:rsidRPr="00954EE9">
        <w:rPr>
          <w:rtl/>
        </w:rPr>
        <w:t xml:space="preserve">עוד </w:t>
      </w:r>
      <w:bookmarkStart w:id="41941" w:name="_ETM_Q84_734989"/>
      <w:bookmarkEnd w:id="41941"/>
      <w:r w:rsidRPr="00954EE9">
        <w:rPr>
          <w:rFonts w:hint="cs"/>
          <w:rtl/>
        </w:rPr>
        <w:t>עשרה</w:t>
      </w:r>
      <w:r w:rsidRPr="00954EE9">
        <w:rPr>
          <w:rtl/>
        </w:rPr>
        <w:t xml:space="preserve"> </w:t>
      </w:r>
      <w:bookmarkStart w:id="41942" w:name="_ETM_Q84_736450"/>
      <w:bookmarkEnd w:id="41942"/>
      <w:r w:rsidRPr="00954EE9">
        <w:rPr>
          <w:rtl/>
        </w:rPr>
        <w:t>נצי</w:t>
      </w:r>
      <w:bookmarkStart w:id="41943" w:name="_ETM_Q84_738392"/>
      <w:bookmarkStart w:id="41944" w:name="_ETM_Q84_734874"/>
      <w:bookmarkEnd w:id="41943"/>
      <w:bookmarkEnd w:id="41944"/>
      <w:r w:rsidRPr="00954EE9">
        <w:rPr>
          <w:rtl/>
        </w:rPr>
        <w:t xml:space="preserve">גים </w:t>
      </w:r>
      <w:bookmarkStart w:id="41945" w:name="_ETM_Q84_737020"/>
      <w:bookmarkEnd w:id="41945"/>
      <w:r w:rsidRPr="00954EE9">
        <w:rPr>
          <w:rtl/>
        </w:rPr>
        <w:t xml:space="preserve">מטעם </w:t>
      </w:r>
      <w:bookmarkStart w:id="41946" w:name="_ETM_Q84_737410"/>
      <w:bookmarkEnd w:id="41946"/>
      <w:r w:rsidRPr="00954EE9">
        <w:rPr>
          <w:rtl/>
        </w:rPr>
        <w:t xml:space="preserve">הרבנים </w:t>
      </w:r>
      <w:bookmarkStart w:id="41947" w:name="_ETM_Q84_737800"/>
      <w:bookmarkEnd w:id="41947"/>
      <w:r w:rsidRPr="00954EE9">
        <w:rPr>
          <w:rtl/>
        </w:rPr>
        <w:t>הראשיים</w:t>
      </w:r>
      <w:r>
        <w:rPr>
          <w:rFonts w:hint="cs"/>
          <w:rtl/>
        </w:rPr>
        <w:t>,</w:t>
      </w:r>
      <w:r w:rsidRPr="00954EE9">
        <w:rPr>
          <w:rtl/>
        </w:rPr>
        <w:t xml:space="preserve"> </w:t>
      </w:r>
      <w:bookmarkStart w:id="41948" w:name="_ETM_Q84_738670"/>
      <w:bookmarkEnd w:id="41948"/>
      <w:r w:rsidRPr="00954EE9">
        <w:rPr>
          <w:rtl/>
        </w:rPr>
        <w:t>ש</w:t>
      </w:r>
      <w:bookmarkStart w:id="41949" w:name="_ETM_Q84_739120"/>
      <w:bookmarkStart w:id="41950" w:name="_ETM_Q84_739630"/>
      <w:bookmarkEnd w:id="41949"/>
      <w:bookmarkEnd w:id="41950"/>
      <w:r>
        <w:rPr>
          <w:rFonts w:hint="cs"/>
          <w:rtl/>
        </w:rPr>
        <w:t xml:space="preserve">הם </w:t>
      </w:r>
      <w:r w:rsidRPr="00954EE9">
        <w:rPr>
          <w:rtl/>
        </w:rPr>
        <w:t xml:space="preserve">יהיו </w:t>
      </w:r>
      <w:bookmarkStart w:id="41951" w:name="_ETM_Q84_740380"/>
      <w:bookmarkEnd w:id="41951"/>
      <w:r w:rsidRPr="00954EE9">
        <w:rPr>
          <w:rtl/>
        </w:rPr>
        <w:t>נשים</w:t>
      </w:r>
      <w:r>
        <w:rPr>
          <w:rFonts w:hint="cs"/>
          <w:rtl/>
        </w:rPr>
        <w:t>,</w:t>
      </w:r>
      <w:r w:rsidRPr="00954EE9">
        <w:rPr>
          <w:rtl/>
        </w:rPr>
        <w:t xml:space="preserve"> </w:t>
      </w:r>
      <w:bookmarkStart w:id="41952" w:name="_ETM_Q84_740890"/>
      <w:bookmarkEnd w:id="41952"/>
      <w:r w:rsidRPr="00954EE9">
        <w:rPr>
          <w:rtl/>
        </w:rPr>
        <w:t xml:space="preserve">לפי </w:t>
      </w:r>
      <w:bookmarkStart w:id="41953" w:name="_ETM_Q84_741190"/>
      <w:bookmarkEnd w:id="41953"/>
      <w:r w:rsidRPr="00954EE9">
        <w:rPr>
          <w:rtl/>
        </w:rPr>
        <w:t>קביעה</w:t>
      </w:r>
      <w:r>
        <w:rPr>
          <w:rFonts w:hint="cs"/>
          <w:rtl/>
        </w:rPr>
        <w:t>,</w:t>
      </w:r>
      <w:r w:rsidRPr="00954EE9">
        <w:rPr>
          <w:rtl/>
        </w:rPr>
        <w:t xml:space="preserve"> </w:t>
      </w:r>
      <w:bookmarkStart w:id="41954" w:name="_ETM_Q84_742309"/>
      <w:bookmarkStart w:id="41955" w:name="_ETM_Q84_742820"/>
      <w:bookmarkStart w:id="41956" w:name="_ETM_Q84_743090"/>
      <w:bookmarkStart w:id="41957" w:name="_ETM_Q84_743479"/>
      <w:bookmarkStart w:id="41958" w:name="_ETM_Q84_739129"/>
      <w:bookmarkEnd w:id="41954"/>
      <w:bookmarkEnd w:id="41955"/>
      <w:bookmarkEnd w:id="41956"/>
      <w:bookmarkEnd w:id="41957"/>
      <w:bookmarkEnd w:id="41958"/>
      <w:r w:rsidRPr="00954EE9">
        <w:rPr>
          <w:rFonts w:hint="cs"/>
          <w:rtl/>
        </w:rPr>
        <w:t>או לפי קביעה</w:t>
      </w:r>
      <w:bookmarkStart w:id="41959" w:name="_ETM_Q84_738068"/>
      <w:bookmarkEnd w:id="41959"/>
      <w:r w:rsidRPr="00954EE9">
        <w:rPr>
          <w:rFonts w:hint="cs"/>
          <w:rtl/>
        </w:rPr>
        <w:t xml:space="preserve"> </w:t>
      </w:r>
      <w:r w:rsidRPr="00954EE9">
        <w:rPr>
          <w:rtl/>
        </w:rPr>
        <w:t>ש</w:t>
      </w:r>
      <w:r w:rsidR="00DB2822">
        <w:rPr>
          <w:rFonts w:hint="cs"/>
          <w:rtl/>
        </w:rPr>
        <w:t xml:space="preserve">ל </w:t>
      </w:r>
      <w:r w:rsidRPr="00954EE9">
        <w:rPr>
          <w:rtl/>
        </w:rPr>
        <w:t>מי</w:t>
      </w:r>
      <w:r w:rsidRPr="00954EE9">
        <w:rPr>
          <w:rFonts w:hint="cs"/>
          <w:rtl/>
        </w:rPr>
        <w:t xml:space="preserve"> </w:t>
      </w:r>
      <w:r w:rsidRPr="00954EE9">
        <w:rPr>
          <w:rtl/>
        </w:rPr>
        <w:t>שהו</w:t>
      </w:r>
      <w:bookmarkStart w:id="41960" w:name="_ETM_Q84_744530"/>
      <w:bookmarkEnd w:id="41960"/>
      <w:r w:rsidRPr="00954EE9">
        <w:rPr>
          <w:rtl/>
        </w:rPr>
        <w:t xml:space="preserve">סמך </w:t>
      </w:r>
      <w:bookmarkStart w:id="41961" w:name="_ETM_Q84_745040"/>
      <w:bookmarkStart w:id="41962" w:name="_ETM_Q84_745460"/>
      <w:bookmarkStart w:id="41963" w:name="_ETM_Q84_739454"/>
      <w:bookmarkEnd w:id="41961"/>
      <w:bookmarkEnd w:id="41962"/>
      <w:bookmarkEnd w:id="41963"/>
      <w:r w:rsidRPr="00954EE9">
        <w:rPr>
          <w:rFonts w:hint="cs"/>
          <w:rtl/>
        </w:rPr>
        <w:t>בלבד על</w:t>
      </w:r>
      <w:r>
        <w:rPr>
          <w:rFonts w:hint="cs"/>
          <w:rtl/>
        </w:rPr>
        <w:t xml:space="preserve"> </w:t>
      </w:r>
      <w:r w:rsidRPr="00954EE9">
        <w:rPr>
          <w:rFonts w:hint="cs"/>
          <w:rtl/>
        </w:rPr>
        <w:t>ידי</w:t>
      </w:r>
      <w:bookmarkStart w:id="41964" w:name="_ETM_Q84_739669"/>
      <w:bookmarkEnd w:id="41964"/>
      <w:r w:rsidRPr="00954EE9">
        <w:rPr>
          <w:rtl/>
        </w:rPr>
        <w:t xml:space="preserve"> </w:t>
      </w:r>
      <w:bookmarkStart w:id="41965" w:name="_ETM_Q84_745820"/>
      <w:bookmarkEnd w:id="41965"/>
      <w:r w:rsidRPr="00954EE9">
        <w:rPr>
          <w:rtl/>
        </w:rPr>
        <w:t xml:space="preserve">הרבנות </w:t>
      </w:r>
      <w:bookmarkStart w:id="41966" w:name="_ETM_Q84_746300"/>
      <w:bookmarkEnd w:id="41966"/>
      <w:r w:rsidRPr="00954EE9">
        <w:rPr>
          <w:rFonts w:hint="cs"/>
          <w:rtl/>
        </w:rPr>
        <w:t xml:space="preserve">הראשית. </w:t>
      </w:r>
      <w:bookmarkStart w:id="41967" w:name="_ETM_Q84_747020"/>
      <w:bookmarkStart w:id="41968" w:name="_ETM_Q84_741573"/>
      <w:bookmarkEnd w:id="41967"/>
      <w:bookmarkEnd w:id="41968"/>
      <w:r w:rsidRPr="00954EE9">
        <w:rPr>
          <w:rtl/>
        </w:rPr>
        <w:t>לכ</w:t>
      </w:r>
      <w:bookmarkStart w:id="41969" w:name="_ETM_Q84_746536"/>
      <w:bookmarkEnd w:id="41969"/>
      <w:r w:rsidRPr="00954EE9">
        <w:rPr>
          <w:rtl/>
        </w:rPr>
        <w:t>ן</w:t>
      </w:r>
      <w:bookmarkStart w:id="41970" w:name="_ETM_Q84_743327"/>
      <w:bookmarkEnd w:id="41970"/>
      <w:r w:rsidR="00DB2822">
        <w:rPr>
          <w:rFonts w:hint="cs"/>
          <w:rtl/>
        </w:rPr>
        <w:t>,</w:t>
      </w:r>
      <w:r w:rsidRPr="00954EE9">
        <w:rPr>
          <w:rtl/>
        </w:rPr>
        <w:t xml:space="preserve"> </w:t>
      </w:r>
      <w:bookmarkStart w:id="41971" w:name="_ETM_Q84_747949"/>
      <w:bookmarkEnd w:id="41971"/>
      <w:r w:rsidRPr="00954EE9">
        <w:rPr>
          <w:rtl/>
        </w:rPr>
        <w:t xml:space="preserve">התיקון </w:t>
      </w:r>
      <w:bookmarkStart w:id="41972" w:name="_ETM_Q84_748490"/>
      <w:bookmarkEnd w:id="41972"/>
      <w:r w:rsidRPr="00954EE9">
        <w:rPr>
          <w:rtl/>
        </w:rPr>
        <w:t xml:space="preserve">הזה </w:t>
      </w:r>
      <w:bookmarkStart w:id="41973" w:name="_ETM_Q84_749210"/>
      <w:bookmarkEnd w:id="41973"/>
      <w:r w:rsidRPr="00954EE9">
        <w:rPr>
          <w:rtl/>
        </w:rPr>
        <w:t xml:space="preserve">בא </w:t>
      </w:r>
      <w:bookmarkStart w:id="41974" w:name="_ETM_Q84_749780"/>
      <w:bookmarkEnd w:id="41974"/>
      <w:r w:rsidRPr="00954EE9">
        <w:rPr>
          <w:rtl/>
        </w:rPr>
        <w:t xml:space="preserve">להתמודד </w:t>
      </w:r>
      <w:bookmarkStart w:id="41975" w:name="_ETM_Q84_750380"/>
      <w:bookmarkEnd w:id="41975"/>
      <w:r w:rsidRPr="00954EE9">
        <w:rPr>
          <w:rtl/>
        </w:rPr>
        <w:t xml:space="preserve">עם </w:t>
      </w:r>
      <w:bookmarkStart w:id="41976" w:name="_ETM_Q84_750500"/>
      <w:bookmarkEnd w:id="41976"/>
      <w:r w:rsidRPr="00954EE9">
        <w:rPr>
          <w:rtl/>
        </w:rPr>
        <w:t xml:space="preserve">פסיקת </w:t>
      </w:r>
      <w:bookmarkStart w:id="41977" w:name="_ETM_Q84_750860"/>
      <w:bookmarkEnd w:id="41977"/>
      <w:r w:rsidRPr="00954EE9">
        <w:rPr>
          <w:rtl/>
        </w:rPr>
        <w:t>בג"ץ</w:t>
      </w:r>
      <w:r w:rsidRPr="00954EE9">
        <w:rPr>
          <w:rFonts w:hint="cs"/>
          <w:rtl/>
        </w:rPr>
        <w:t>,</w:t>
      </w:r>
      <w:r w:rsidRPr="00954EE9">
        <w:rPr>
          <w:rtl/>
        </w:rPr>
        <w:t xml:space="preserve"> </w:t>
      </w:r>
      <w:bookmarkStart w:id="41978" w:name="_ETM_Q84_751280"/>
      <w:bookmarkEnd w:id="41978"/>
      <w:r w:rsidRPr="00954EE9">
        <w:rPr>
          <w:rtl/>
        </w:rPr>
        <w:t xml:space="preserve">ואני </w:t>
      </w:r>
      <w:bookmarkStart w:id="41979" w:name="_ETM_Q84_751460"/>
      <w:bookmarkEnd w:id="41979"/>
      <w:r w:rsidRPr="00954EE9">
        <w:rPr>
          <w:rtl/>
        </w:rPr>
        <w:t xml:space="preserve">מבקש </w:t>
      </w:r>
      <w:bookmarkStart w:id="41980" w:name="_ETM_Q84_751759"/>
      <w:bookmarkEnd w:id="41980"/>
      <w:r w:rsidRPr="00954EE9">
        <w:rPr>
          <w:rtl/>
        </w:rPr>
        <w:t xml:space="preserve">מחברי </w:t>
      </w:r>
      <w:bookmarkStart w:id="41981" w:name="_ETM_Q84_752120"/>
      <w:bookmarkEnd w:id="41981"/>
      <w:r w:rsidRPr="00954EE9">
        <w:rPr>
          <w:rtl/>
        </w:rPr>
        <w:t xml:space="preserve">הכנסת </w:t>
      </w:r>
      <w:bookmarkStart w:id="41982" w:name="_ETM_Q84_752990"/>
      <w:bookmarkEnd w:id="41982"/>
      <w:r w:rsidRPr="00954EE9">
        <w:rPr>
          <w:rtl/>
        </w:rPr>
        <w:t xml:space="preserve">להצביע </w:t>
      </w:r>
      <w:bookmarkStart w:id="41983" w:name="_ETM_Q84_753650"/>
      <w:bookmarkEnd w:id="41983"/>
      <w:r w:rsidRPr="00954EE9">
        <w:rPr>
          <w:rtl/>
        </w:rPr>
        <w:t xml:space="preserve">בעד </w:t>
      </w:r>
      <w:bookmarkStart w:id="41984" w:name="_ETM_Q84_754009"/>
      <w:bookmarkEnd w:id="41984"/>
      <w:r w:rsidRPr="00954EE9">
        <w:rPr>
          <w:rtl/>
        </w:rPr>
        <w:t xml:space="preserve">הצעת </w:t>
      </w:r>
      <w:bookmarkStart w:id="41985" w:name="_ETM_Q84_754400"/>
      <w:bookmarkEnd w:id="41985"/>
      <w:r w:rsidRPr="00954EE9">
        <w:rPr>
          <w:rtl/>
        </w:rPr>
        <w:t>החוק</w:t>
      </w:r>
      <w:r w:rsidRPr="00954EE9">
        <w:rPr>
          <w:rFonts w:hint="cs"/>
          <w:rtl/>
        </w:rPr>
        <w:t>.</w:t>
      </w:r>
      <w:bookmarkStart w:id="41986" w:name="_ETM_Q84_752151"/>
      <w:bookmarkEnd w:id="41986"/>
    </w:p>
    <w:p w:rsidR="00841D8B" w:rsidRDefault="00841D8B" w:rsidP="008B2BC0">
      <w:pPr>
        <w:rPr>
          <w:rtl/>
        </w:rPr>
      </w:pPr>
    </w:p>
    <w:p w:rsidR="00841D8B" w:rsidRDefault="00841D8B" w:rsidP="008B2BC0">
      <w:pPr>
        <w:pStyle w:val="af7"/>
        <w:keepNext/>
        <w:rPr>
          <w:rtl/>
        </w:rPr>
      </w:pPr>
      <w:r w:rsidRPr="00FA0A65">
        <w:rPr>
          <w:rStyle w:val="TagStyle"/>
          <w:rtl/>
        </w:rPr>
        <w:t xml:space="preserve">&lt;&lt; יור &gt;&gt; </w:t>
      </w:r>
      <w:r>
        <w:rPr>
          <w:rtl/>
        </w:rPr>
        <w:t>היו"ר חנוך דב מלביצקי:</w:t>
      </w:r>
      <w:r w:rsidRPr="00FA0A65">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41987" w:name="_ETM_Q85_99244"/>
      <w:bookmarkStart w:id="41988" w:name="_ETM_Q85_99294"/>
      <w:bookmarkEnd w:id="41987"/>
      <w:bookmarkEnd w:id="41988"/>
      <w:r>
        <w:rPr>
          <w:rFonts w:hint="cs"/>
          <w:rtl/>
          <w:lang w:eastAsia="he-IL"/>
        </w:rPr>
        <w:t xml:space="preserve">תודה רבה. אנחנו נעבור לדיון האישי. חברת הכנסת אימאן ח'טיב יאסין </w:t>
      </w:r>
      <w:r>
        <w:rPr>
          <w:rtl/>
          <w:lang w:eastAsia="he-IL"/>
        </w:rPr>
        <w:t>–</w:t>
      </w:r>
      <w:r>
        <w:rPr>
          <w:rFonts w:hint="cs"/>
          <w:rtl/>
          <w:lang w:eastAsia="he-IL"/>
        </w:rPr>
        <w:t xml:space="preserve"> אינה נוכחת; חבר הכנסת חמד עמאר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חברת </w:t>
      </w:r>
      <w:bookmarkStart w:id="41989" w:name="_ETM_Q85_170057"/>
      <w:bookmarkEnd w:id="41989"/>
      <w:r>
        <w:rPr>
          <w:rFonts w:hint="cs"/>
          <w:rtl/>
          <w:lang w:eastAsia="he-IL"/>
        </w:rPr>
        <w:t xml:space="preserve">הכנסת בן ארי, בבקשה, גברתי. </w:t>
      </w:r>
    </w:p>
    <w:p w:rsidR="00841D8B" w:rsidRDefault="00841D8B" w:rsidP="008B2BC0">
      <w:pPr>
        <w:rPr>
          <w:rtl/>
          <w:lang w:eastAsia="he-IL"/>
        </w:rPr>
      </w:pPr>
    </w:p>
    <w:p w:rsidR="00841D8B" w:rsidRDefault="00841D8B" w:rsidP="008B2BC0">
      <w:pPr>
        <w:pStyle w:val="a4"/>
        <w:keepNext/>
        <w:rPr>
          <w:rtl/>
        </w:rPr>
      </w:pPr>
      <w:bookmarkStart w:id="41990" w:name="ET_speaker_5300_15"/>
      <w:r w:rsidRPr="002034F6">
        <w:rPr>
          <w:rStyle w:val="TagStyle"/>
          <w:rtl/>
        </w:rPr>
        <w:t xml:space="preserve"> &lt;&lt; דובר &gt;&gt;</w:t>
      </w:r>
      <w:r w:rsidRPr="0079010A">
        <w:rPr>
          <w:rStyle w:val="TagStyle"/>
          <w:rtl/>
        </w:rPr>
        <w:t xml:space="preserve"> </w:t>
      </w:r>
      <w:bookmarkStart w:id="41991" w:name="_Toc178611971"/>
      <w:bookmarkStart w:id="41992" w:name="_Toc204776077"/>
      <w:bookmarkStart w:id="41993" w:name="_Toc204776168"/>
      <w:r>
        <w:rPr>
          <w:rtl/>
        </w:rPr>
        <w:t>מירב בן ארי (יש עתיד):</w:t>
      </w:r>
      <w:bookmarkEnd w:id="41991"/>
      <w:bookmarkEnd w:id="41992"/>
      <w:bookmarkEnd w:id="41993"/>
      <w:r w:rsidRPr="0079010A">
        <w:rPr>
          <w:rStyle w:val="TagStyle"/>
          <w:rtl/>
        </w:rPr>
        <w:t xml:space="preserve"> </w:t>
      </w:r>
      <w:r w:rsidRPr="002034F6">
        <w:rPr>
          <w:rStyle w:val="TagStyle"/>
          <w:rtl/>
        </w:rPr>
        <w:t>&lt;&lt; דובר &gt;&gt;</w:t>
      </w:r>
      <w:r>
        <w:rPr>
          <w:rtl/>
        </w:rPr>
        <w:t xml:space="preserve">   </w:t>
      </w:r>
      <w:bookmarkEnd w:id="41990"/>
    </w:p>
    <w:p w:rsidR="00841D8B" w:rsidRDefault="00841D8B" w:rsidP="004373DB">
      <w:pPr>
        <w:rPr>
          <w:rtl/>
          <w:lang w:eastAsia="he-IL"/>
        </w:rPr>
      </w:pPr>
    </w:p>
    <w:p w:rsidR="00841D8B" w:rsidRDefault="00841D8B" w:rsidP="00DB2822">
      <w:pPr>
        <w:rPr>
          <w:rtl/>
        </w:rPr>
      </w:pPr>
      <w:bookmarkStart w:id="41994" w:name="_ETM_Q85_180689"/>
      <w:bookmarkEnd w:id="41994"/>
      <w:r>
        <w:rPr>
          <w:rFonts w:hint="cs"/>
          <w:rtl/>
        </w:rPr>
        <w:t>תודה.</w:t>
      </w:r>
      <w:r>
        <w:rPr>
          <w:rtl/>
        </w:rPr>
        <w:t xml:space="preserve"> </w:t>
      </w:r>
      <w:bookmarkStart w:id="41995" w:name="_ETM_Q85_181430"/>
      <w:bookmarkEnd w:id="41995"/>
      <w:r>
        <w:rPr>
          <w:rtl/>
        </w:rPr>
        <w:t xml:space="preserve">אדוני </w:t>
      </w:r>
      <w:bookmarkStart w:id="41996" w:name="_ETM_Q85_181849"/>
      <w:bookmarkEnd w:id="41996"/>
      <w:r>
        <w:rPr>
          <w:rtl/>
        </w:rPr>
        <w:t xml:space="preserve">היושב </w:t>
      </w:r>
      <w:bookmarkStart w:id="41997" w:name="_ETM_Q85_182239"/>
      <w:bookmarkEnd w:id="41997"/>
      <w:r>
        <w:rPr>
          <w:rtl/>
        </w:rPr>
        <w:t>בראש</w:t>
      </w:r>
      <w:r>
        <w:rPr>
          <w:rFonts w:hint="cs"/>
          <w:rtl/>
        </w:rPr>
        <w:t>,</w:t>
      </w:r>
      <w:r>
        <w:rPr>
          <w:rtl/>
        </w:rPr>
        <w:t xml:space="preserve"> </w:t>
      </w:r>
      <w:bookmarkStart w:id="41998" w:name="_ETM_Q85_182690"/>
      <w:bookmarkEnd w:id="41998"/>
      <w:r>
        <w:rPr>
          <w:rtl/>
        </w:rPr>
        <w:t xml:space="preserve">אדוני </w:t>
      </w:r>
      <w:bookmarkStart w:id="41999" w:name="_ETM_Q85_183139"/>
      <w:bookmarkEnd w:id="41999"/>
      <w:r>
        <w:rPr>
          <w:rtl/>
        </w:rPr>
        <w:t>השר</w:t>
      </w:r>
      <w:r>
        <w:rPr>
          <w:rFonts w:hint="cs"/>
          <w:rtl/>
        </w:rPr>
        <w:t>,</w:t>
      </w:r>
      <w:r>
        <w:rPr>
          <w:rtl/>
        </w:rPr>
        <w:t xml:space="preserve"> </w:t>
      </w:r>
      <w:bookmarkStart w:id="42000" w:name="_ETM_Q85_183830"/>
      <w:bookmarkEnd w:id="42000"/>
      <w:r>
        <w:rPr>
          <w:rtl/>
        </w:rPr>
        <w:t xml:space="preserve">שר </w:t>
      </w:r>
      <w:bookmarkStart w:id="42001" w:name="_ETM_Q85_184160"/>
      <w:bookmarkEnd w:id="42001"/>
      <w:r>
        <w:rPr>
          <w:rtl/>
        </w:rPr>
        <w:t>הרווחה</w:t>
      </w:r>
      <w:r>
        <w:rPr>
          <w:rFonts w:hint="cs"/>
          <w:rtl/>
        </w:rPr>
        <w:t>,</w:t>
      </w:r>
      <w:r>
        <w:rPr>
          <w:rtl/>
        </w:rPr>
        <w:t xml:space="preserve"> </w:t>
      </w:r>
      <w:bookmarkStart w:id="42002" w:name="_ETM_Q85_184939"/>
      <w:bookmarkEnd w:id="42002"/>
      <w:r>
        <w:rPr>
          <w:rtl/>
        </w:rPr>
        <w:t xml:space="preserve">החביב </w:t>
      </w:r>
      <w:bookmarkStart w:id="42003" w:name="_ETM_Q85_185479"/>
      <w:bookmarkEnd w:id="42003"/>
      <w:r>
        <w:rPr>
          <w:rtl/>
        </w:rPr>
        <w:t>עליי</w:t>
      </w:r>
      <w:r>
        <w:rPr>
          <w:rFonts w:hint="cs"/>
          <w:rtl/>
        </w:rPr>
        <w:t>,</w:t>
      </w:r>
      <w:r>
        <w:rPr>
          <w:rtl/>
        </w:rPr>
        <w:t xml:space="preserve"> </w:t>
      </w:r>
      <w:bookmarkStart w:id="42004" w:name="_ETM_Q85_186050"/>
      <w:bookmarkEnd w:id="42004"/>
      <w:r>
        <w:rPr>
          <w:rtl/>
        </w:rPr>
        <w:t>וכמובן</w:t>
      </w:r>
      <w:r>
        <w:rPr>
          <w:rFonts w:hint="cs"/>
          <w:rtl/>
        </w:rPr>
        <w:t>,</w:t>
      </w:r>
      <w:r>
        <w:rPr>
          <w:rtl/>
        </w:rPr>
        <w:t xml:space="preserve"> </w:t>
      </w:r>
      <w:bookmarkStart w:id="42005" w:name="_ETM_Q85_186889"/>
      <w:bookmarkEnd w:id="42005"/>
      <w:r>
        <w:rPr>
          <w:rtl/>
        </w:rPr>
        <w:t xml:space="preserve">כנסת </w:t>
      </w:r>
      <w:bookmarkStart w:id="42006" w:name="_ETM_Q85_187279"/>
      <w:bookmarkEnd w:id="42006"/>
      <w:r>
        <w:rPr>
          <w:rtl/>
        </w:rPr>
        <w:t>נכבדה</w:t>
      </w:r>
      <w:r>
        <w:rPr>
          <w:rFonts w:hint="cs"/>
          <w:rtl/>
        </w:rPr>
        <w:t>,</w:t>
      </w:r>
      <w:r>
        <w:rPr>
          <w:rtl/>
        </w:rPr>
        <w:t xml:space="preserve"> </w:t>
      </w:r>
      <w:bookmarkStart w:id="42007" w:name="_ETM_Q85_188789"/>
      <w:bookmarkEnd w:id="42007"/>
      <w:r>
        <w:rPr>
          <w:rtl/>
        </w:rPr>
        <w:t>תראו</w:t>
      </w:r>
      <w:r>
        <w:rPr>
          <w:rFonts w:hint="cs"/>
          <w:rtl/>
        </w:rPr>
        <w:t>,</w:t>
      </w:r>
      <w:r>
        <w:rPr>
          <w:rtl/>
        </w:rPr>
        <w:t xml:space="preserve"> </w:t>
      </w:r>
      <w:bookmarkStart w:id="42008" w:name="_ETM_Q85_190619"/>
      <w:bookmarkEnd w:id="42008"/>
      <w:r>
        <w:rPr>
          <w:rtl/>
        </w:rPr>
        <w:t xml:space="preserve">בסוף </w:t>
      </w:r>
      <w:bookmarkStart w:id="42009" w:name="_ETM_Q85_192429"/>
      <w:bookmarkStart w:id="42010" w:name="_ETM_Q85_192639"/>
      <w:bookmarkEnd w:id="42009"/>
      <w:bookmarkEnd w:id="42010"/>
      <w:r>
        <w:rPr>
          <w:rtl/>
        </w:rPr>
        <w:t xml:space="preserve">צריך </w:t>
      </w:r>
      <w:bookmarkStart w:id="42011" w:name="_ETM_Q85_193000"/>
      <w:bookmarkEnd w:id="42011"/>
      <w:r>
        <w:rPr>
          <w:rtl/>
        </w:rPr>
        <w:t xml:space="preserve">לומר </w:t>
      </w:r>
      <w:bookmarkStart w:id="42012" w:name="_ETM_Q85_193570"/>
      <w:bookmarkEnd w:id="42012"/>
      <w:r>
        <w:rPr>
          <w:rtl/>
        </w:rPr>
        <w:t xml:space="preserve">שהיום </w:t>
      </w:r>
      <w:bookmarkStart w:id="42013" w:name="_ETM_Q85_194110"/>
      <w:bookmarkStart w:id="42014" w:name="_ETM_Q85_194200"/>
      <w:bookmarkEnd w:id="42013"/>
      <w:bookmarkEnd w:id="42014"/>
      <w:r>
        <w:rPr>
          <w:rtl/>
        </w:rPr>
        <w:t xml:space="preserve">קרה </w:t>
      </w:r>
      <w:bookmarkStart w:id="42015" w:name="_ETM_Q85_194710"/>
      <w:bookmarkEnd w:id="42015"/>
      <w:r>
        <w:rPr>
          <w:rtl/>
        </w:rPr>
        <w:t>אירוע</w:t>
      </w:r>
      <w:r>
        <w:rPr>
          <w:rFonts w:hint="cs"/>
          <w:rtl/>
        </w:rPr>
        <w:t>,</w:t>
      </w:r>
      <w:r>
        <w:rPr>
          <w:rtl/>
        </w:rPr>
        <w:t xml:space="preserve"> </w:t>
      </w:r>
      <w:bookmarkStart w:id="42016" w:name="_ETM_Q85_195519"/>
      <w:bookmarkEnd w:id="42016"/>
      <w:r>
        <w:rPr>
          <w:rtl/>
        </w:rPr>
        <w:t xml:space="preserve">ואני </w:t>
      </w:r>
      <w:bookmarkStart w:id="42017" w:name="_ETM_Q85_195789"/>
      <w:bookmarkEnd w:id="42017"/>
      <w:r>
        <w:rPr>
          <w:rtl/>
        </w:rPr>
        <w:t xml:space="preserve">לא </w:t>
      </w:r>
      <w:bookmarkStart w:id="42018" w:name="_ETM_Q85_195910"/>
      <w:bookmarkEnd w:id="42018"/>
      <w:r>
        <w:rPr>
          <w:rtl/>
        </w:rPr>
        <w:t xml:space="preserve">יכולה </w:t>
      </w:r>
      <w:bookmarkStart w:id="42019" w:name="_ETM_Q85_196119"/>
      <w:bookmarkEnd w:id="42019"/>
      <w:r>
        <w:rPr>
          <w:rtl/>
        </w:rPr>
        <w:t xml:space="preserve">להתעלם </w:t>
      </w:r>
      <w:bookmarkStart w:id="42020" w:name="_ETM_Q85_196570"/>
      <w:bookmarkEnd w:id="42020"/>
      <w:r>
        <w:rPr>
          <w:rtl/>
        </w:rPr>
        <w:t>ממנו</w:t>
      </w:r>
      <w:r>
        <w:rPr>
          <w:rFonts w:hint="cs"/>
          <w:rtl/>
        </w:rPr>
        <w:t>,</w:t>
      </w:r>
      <w:r>
        <w:rPr>
          <w:rtl/>
        </w:rPr>
        <w:t xml:space="preserve"> </w:t>
      </w:r>
      <w:bookmarkStart w:id="42021" w:name="_ETM_Q85_197020"/>
      <w:bookmarkEnd w:id="42021"/>
      <w:r>
        <w:rPr>
          <w:rtl/>
        </w:rPr>
        <w:t>מאיר</w:t>
      </w:r>
      <w:r>
        <w:rPr>
          <w:rFonts w:hint="cs"/>
          <w:rtl/>
        </w:rPr>
        <w:t>. אני לא יכולה</w:t>
      </w:r>
      <w:r>
        <w:rPr>
          <w:rtl/>
        </w:rPr>
        <w:t xml:space="preserve"> </w:t>
      </w:r>
      <w:bookmarkStart w:id="42022" w:name="_ETM_Q85_198189"/>
      <w:bookmarkEnd w:id="42022"/>
      <w:r>
        <w:rPr>
          <w:rtl/>
        </w:rPr>
        <w:t xml:space="preserve">להתעלם </w:t>
      </w:r>
      <w:bookmarkStart w:id="42023" w:name="_ETM_Q85_198670"/>
      <w:bookmarkEnd w:id="42023"/>
      <w:r>
        <w:rPr>
          <w:rtl/>
        </w:rPr>
        <w:t xml:space="preserve">מזה </w:t>
      </w:r>
      <w:bookmarkStart w:id="42024" w:name="_ETM_Q85_199579"/>
      <w:bookmarkEnd w:id="42024"/>
      <w:r>
        <w:rPr>
          <w:rtl/>
        </w:rPr>
        <w:t xml:space="preserve">שאני </w:t>
      </w:r>
      <w:bookmarkStart w:id="42025" w:name="_ETM_Q85_200060"/>
      <w:bookmarkEnd w:id="42025"/>
      <w:r>
        <w:rPr>
          <w:rtl/>
        </w:rPr>
        <w:t xml:space="preserve">דואגת </w:t>
      </w:r>
      <w:bookmarkStart w:id="42026" w:name="_ETM_Q85_200689"/>
      <w:bookmarkEnd w:id="42026"/>
      <w:r>
        <w:rPr>
          <w:rtl/>
        </w:rPr>
        <w:t xml:space="preserve">לאלמוג </w:t>
      </w:r>
      <w:bookmarkStart w:id="42027" w:name="_ETM_Q85_201230"/>
      <w:bookmarkEnd w:id="42027"/>
      <w:r>
        <w:rPr>
          <w:rtl/>
        </w:rPr>
        <w:t xml:space="preserve">כהן </w:t>
      </w:r>
      <w:bookmarkStart w:id="42028" w:name="_ETM_Q85_201529"/>
      <w:bookmarkEnd w:id="42028"/>
      <w:r>
        <w:rPr>
          <w:rtl/>
        </w:rPr>
        <w:t xml:space="preserve">לאור </w:t>
      </w:r>
      <w:bookmarkStart w:id="42029" w:name="_ETM_Q85_201769"/>
      <w:bookmarkEnd w:id="42029"/>
      <w:r>
        <w:rPr>
          <w:rtl/>
        </w:rPr>
        <w:t xml:space="preserve">העובדה </w:t>
      </w:r>
      <w:bookmarkStart w:id="42030" w:name="_ETM_Q85_202220"/>
      <w:bookmarkEnd w:id="42030"/>
      <w:r>
        <w:rPr>
          <w:rtl/>
        </w:rPr>
        <w:t xml:space="preserve">שהם </w:t>
      </w:r>
      <w:bookmarkStart w:id="42031" w:name="_ETM_Q85_202429"/>
      <w:bookmarkEnd w:id="42031"/>
      <w:r>
        <w:rPr>
          <w:rtl/>
        </w:rPr>
        <w:t xml:space="preserve">ירדו </w:t>
      </w:r>
      <w:bookmarkStart w:id="42032" w:name="_ETM_Q85_202699"/>
      <w:bookmarkEnd w:id="42032"/>
      <w:r>
        <w:rPr>
          <w:rtl/>
        </w:rPr>
        <w:t>ל</w:t>
      </w:r>
      <w:r>
        <w:rPr>
          <w:rFonts w:hint="cs"/>
          <w:rtl/>
        </w:rPr>
        <w:t>שישה</w:t>
      </w:r>
      <w:r>
        <w:rPr>
          <w:rtl/>
        </w:rPr>
        <w:t xml:space="preserve"> </w:t>
      </w:r>
      <w:bookmarkStart w:id="42033" w:name="_ETM_Q85_203119"/>
      <w:bookmarkEnd w:id="42033"/>
      <w:r>
        <w:rPr>
          <w:rtl/>
        </w:rPr>
        <w:t>מנדטים</w:t>
      </w:r>
      <w:r>
        <w:rPr>
          <w:rFonts w:hint="cs"/>
          <w:rtl/>
        </w:rPr>
        <w:t>.</w:t>
      </w:r>
      <w:r>
        <w:rPr>
          <w:rtl/>
        </w:rPr>
        <w:t xml:space="preserve"> </w:t>
      </w:r>
      <w:bookmarkStart w:id="42034" w:name="_ETM_Q85_204640"/>
      <w:bookmarkEnd w:id="42034"/>
      <w:r>
        <w:rPr>
          <w:rtl/>
        </w:rPr>
        <w:t xml:space="preserve">עכשיו </w:t>
      </w:r>
      <w:bookmarkStart w:id="42035" w:name="_ETM_Q85_205089"/>
      <w:bookmarkEnd w:id="42035"/>
      <w:r>
        <w:rPr>
          <w:rtl/>
        </w:rPr>
        <w:t xml:space="preserve">אני </w:t>
      </w:r>
      <w:bookmarkStart w:id="42036" w:name="_ETM_Q85_205239"/>
      <w:bookmarkEnd w:id="42036"/>
      <w:r>
        <w:rPr>
          <w:rtl/>
        </w:rPr>
        <w:t>רו</w:t>
      </w:r>
      <w:r>
        <w:rPr>
          <w:rFonts w:hint="cs"/>
          <w:rtl/>
        </w:rPr>
        <w:t>צ</w:t>
      </w:r>
      <w:r>
        <w:rPr>
          <w:rtl/>
        </w:rPr>
        <w:t xml:space="preserve">ה </w:t>
      </w:r>
      <w:bookmarkStart w:id="42037" w:name="_ETM_Q85_205400"/>
      <w:bookmarkEnd w:id="42037"/>
      <w:r>
        <w:rPr>
          <w:rFonts w:hint="cs"/>
          <w:rtl/>
        </w:rPr>
        <w:t xml:space="preserve">לתת </w:t>
      </w:r>
      <w:bookmarkStart w:id="42038" w:name="_ETM_Q85_205609"/>
      <w:bookmarkStart w:id="42039" w:name="_ETM_Q85_205910"/>
      <w:bookmarkEnd w:id="42038"/>
      <w:bookmarkEnd w:id="42039"/>
      <w:r>
        <w:rPr>
          <w:rtl/>
        </w:rPr>
        <w:t xml:space="preserve">לך </w:t>
      </w:r>
      <w:bookmarkStart w:id="42040" w:name="_ETM_Q85_206180"/>
      <w:bookmarkEnd w:id="42040"/>
      <w:r>
        <w:rPr>
          <w:rtl/>
        </w:rPr>
        <w:t xml:space="preserve">טיפ </w:t>
      </w:r>
      <w:bookmarkStart w:id="42041" w:name="_ETM_Q85_206510"/>
      <w:bookmarkEnd w:id="42041"/>
      <w:r>
        <w:rPr>
          <w:rFonts w:hint="cs"/>
          <w:rtl/>
        </w:rPr>
        <w:t>מ</w:t>
      </w:r>
      <w:r>
        <w:rPr>
          <w:rtl/>
        </w:rPr>
        <w:t>סחבק</w:t>
      </w:r>
      <w:r>
        <w:rPr>
          <w:rFonts w:hint="cs"/>
          <w:rtl/>
        </w:rPr>
        <w:t>.</w:t>
      </w:r>
      <w:r>
        <w:rPr>
          <w:rtl/>
        </w:rPr>
        <w:t xml:space="preserve"> </w:t>
      </w:r>
      <w:bookmarkStart w:id="42042" w:name="_ETM_Q85_208239"/>
      <w:bookmarkEnd w:id="42042"/>
      <w:r>
        <w:rPr>
          <w:rtl/>
        </w:rPr>
        <w:t xml:space="preserve">לאור </w:t>
      </w:r>
      <w:bookmarkStart w:id="42043" w:name="_ETM_Q85_208599"/>
      <w:bookmarkEnd w:id="42043"/>
      <w:r>
        <w:rPr>
          <w:rtl/>
        </w:rPr>
        <w:t xml:space="preserve">העובדה </w:t>
      </w:r>
      <w:bookmarkStart w:id="42044" w:name="_ETM_Q85_209109"/>
      <w:bookmarkEnd w:id="42044"/>
      <w:r>
        <w:rPr>
          <w:rtl/>
        </w:rPr>
        <w:t xml:space="preserve">שאני </w:t>
      </w:r>
      <w:bookmarkStart w:id="42045" w:name="_ETM_Q85_209469"/>
      <w:bookmarkEnd w:id="42045"/>
      <w:r>
        <w:rPr>
          <w:rtl/>
        </w:rPr>
        <w:t xml:space="preserve">הייתי </w:t>
      </w:r>
      <w:bookmarkStart w:id="42046" w:name="_ETM_Q85_209800"/>
      <w:bookmarkEnd w:id="42046"/>
      <w:r>
        <w:rPr>
          <w:rtl/>
        </w:rPr>
        <w:t xml:space="preserve">במפלגה </w:t>
      </w:r>
      <w:bookmarkStart w:id="42047" w:name="_ETM_Q85_210519"/>
      <w:bookmarkEnd w:id="42047"/>
      <w:r>
        <w:rPr>
          <w:rtl/>
        </w:rPr>
        <w:t xml:space="preserve">של </w:t>
      </w:r>
      <w:bookmarkStart w:id="42048" w:name="_ETM_Q85_210699"/>
      <w:bookmarkEnd w:id="42048"/>
      <w:r>
        <w:rPr>
          <w:rFonts w:hint="cs"/>
          <w:rtl/>
        </w:rPr>
        <w:t>עשרה מנדטים שנבלעה על ידי</w:t>
      </w:r>
      <w:bookmarkStart w:id="42049" w:name="_ETM_Q85_212210"/>
      <w:bookmarkEnd w:id="42049"/>
      <w:r>
        <w:rPr>
          <w:rtl/>
        </w:rPr>
        <w:t xml:space="preserve"> </w:t>
      </w:r>
      <w:bookmarkStart w:id="42050" w:name="_ETM_Q85_212630"/>
      <w:bookmarkEnd w:id="42050"/>
      <w:r>
        <w:rPr>
          <w:rtl/>
        </w:rPr>
        <w:t xml:space="preserve">נתניהו </w:t>
      </w:r>
      <w:bookmarkStart w:id="42051" w:name="_ETM_Q85_213740"/>
      <w:bookmarkEnd w:id="42051"/>
      <w:r>
        <w:rPr>
          <w:rtl/>
        </w:rPr>
        <w:t>ומ</w:t>
      </w:r>
      <w:r>
        <w:rPr>
          <w:rFonts w:hint="cs"/>
          <w:rtl/>
        </w:rPr>
        <w:t>עשרה הפכנו לארבעה,</w:t>
      </w:r>
      <w:r>
        <w:rPr>
          <w:rtl/>
        </w:rPr>
        <w:t xml:space="preserve"> </w:t>
      </w:r>
      <w:bookmarkStart w:id="42052" w:name="_ETM_Q85_216199"/>
      <w:bookmarkEnd w:id="42052"/>
      <w:r>
        <w:rPr>
          <w:rtl/>
        </w:rPr>
        <w:t xml:space="preserve">אני </w:t>
      </w:r>
      <w:bookmarkStart w:id="42053" w:name="_ETM_Q85_216440"/>
      <w:bookmarkEnd w:id="42053"/>
      <w:r>
        <w:rPr>
          <w:rtl/>
        </w:rPr>
        <w:t xml:space="preserve">כבר </w:t>
      </w:r>
      <w:bookmarkStart w:id="42054" w:name="_ETM_Q85_216769"/>
      <w:bookmarkEnd w:id="42054"/>
      <w:r>
        <w:rPr>
          <w:rtl/>
        </w:rPr>
        <w:t>מציע</w:t>
      </w:r>
      <w:r>
        <w:rPr>
          <w:rFonts w:hint="cs"/>
          <w:rtl/>
        </w:rPr>
        <w:t>ה</w:t>
      </w:r>
      <w:r>
        <w:rPr>
          <w:rtl/>
        </w:rPr>
        <w:t xml:space="preserve"> </w:t>
      </w:r>
      <w:bookmarkStart w:id="42055" w:name="_ETM_Q85_217280"/>
      <w:bookmarkEnd w:id="42055"/>
      <w:r>
        <w:rPr>
          <w:rtl/>
        </w:rPr>
        <w:t xml:space="preserve">לך </w:t>
      </w:r>
      <w:bookmarkStart w:id="42056" w:name="_ETM_Q85_218179"/>
      <w:bookmarkEnd w:id="42056"/>
      <w:r>
        <w:rPr>
          <w:rtl/>
        </w:rPr>
        <w:t xml:space="preserve">להתחיל </w:t>
      </w:r>
      <w:bookmarkStart w:id="42057" w:name="_ETM_Q85_218600"/>
      <w:bookmarkEnd w:id="42057"/>
      <w:r>
        <w:rPr>
          <w:rtl/>
        </w:rPr>
        <w:t xml:space="preserve">לבדוק </w:t>
      </w:r>
      <w:bookmarkStart w:id="42058" w:name="_ETM_Q85_219109"/>
      <w:bookmarkEnd w:id="42058"/>
      <w:r>
        <w:rPr>
          <w:rtl/>
        </w:rPr>
        <w:t>אופציות</w:t>
      </w:r>
      <w:r>
        <w:rPr>
          <w:rFonts w:hint="cs"/>
          <w:rtl/>
        </w:rPr>
        <w:t>.</w:t>
      </w:r>
      <w:r>
        <w:rPr>
          <w:rtl/>
        </w:rPr>
        <w:t xml:space="preserve"> </w:t>
      </w:r>
      <w:bookmarkStart w:id="42059" w:name="_ETM_Q85_220140"/>
      <w:bookmarkEnd w:id="42059"/>
      <w:r>
        <w:rPr>
          <w:rtl/>
        </w:rPr>
        <w:t xml:space="preserve">אני </w:t>
      </w:r>
      <w:bookmarkStart w:id="42060" w:name="_ETM_Q85_220499"/>
      <w:bookmarkEnd w:id="42060"/>
      <w:r>
        <w:rPr>
          <w:rtl/>
        </w:rPr>
        <w:t xml:space="preserve">אישית </w:t>
      </w:r>
      <w:bookmarkStart w:id="42061" w:name="_ETM_Q85_220829"/>
      <w:bookmarkEnd w:id="42061"/>
      <w:r>
        <w:rPr>
          <w:rtl/>
        </w:rPr>
        <w:t xml:space="preserve">הלכתי </w:t>
      </w:r>
      <w:bookmarkStart w:id="42062" w:name="_ETM_Q85_221249"/>
      <w:bookmarkEnd w:id="42062"/>
      <w:r>
        <w:rPr>
          <w:rtl/>
        </w:rPr>
        <w:t xml:space="preserve">הביתה </w:t>
      </w:r>
      <w:bookmarkStart w:id="42063" w:name="_ETM_Q85_221699"/>
      <w:bookmarkEnd w:id="42063"/>
      <w:r>
        <w:rPr>
          <w:rtl/>
        </w:rPr>
        <w:t>לשנת</w:t>
      </w:r>
      <w:r>
        <w:rPr>
          <w:rFonts w:hint="cs"/>
          <w:rtl/>
        </w:rPr>
        <w:t>יים</w:t>
      </w:r>
      <w:r>
        <w:rPr>
          <w:rtl/>
        </w:rPr>
        <w:t xml:space="preserve"> </w:t>
      </w:r>
      <w:bookmarkStart w:id="42064" w:name="_ETM_Q85_222449"/>
      <w:bookmarkEnd w:id="42064"/>
      <w:r>
        <w:rPr>
          <w:rtl/>
        </w:rPr>
        <w:t xml:space="preserve">שעשו </w:t>
      </w:r>
      <w:bookmarkStart w:id="42065" w:name="_ETM_Q85_222780"/>
      <w:bookmarkEnd w:id="42065"/>
      <w:r>
        <w:rPr>
          <w:rtl/>
        </w:rPr>
        <w:t xml:space="preserve">לי </w:t>
      </w:r>
      <w:bookmarkStart w:id="42066" w:name="_ETM_Q85_222899"/>
      <w:bookmarkEnd w:id="42066"/>
      <w:r>
        <w:rPr>
          <w:rtl/>
        </w:rPr>
        <w:t xml:space="preserve">רק </w:t>
      </w:r>
      <w:bookmarkStart w:id="42067" w:name="_ETM_Q85_223170"/>
      <w:bookmarkEnd w:id="42067"/>
      <w:r>
        <w:rPr>
          <w:rtl/>
        </w:rPr>
        <w:t>טוב</w:t>
      </w:r>
      <w:r>
        <w:rPr>
          <w:rFonts w:hint="cs"/>
          <w:rtl/>
        </w:rPr>
        <w:t xml:space="preserve">. </w:t>
      </w:r>
    </w:p>
    <w:p w:rsidR="00841D8B" w:rsidRDefault="00841D8B" w:rsidP="008B2BC0">
      <w:pPr>
        <w:rPr>
          <w:rtl/>
        </w:rPr>
      </w:pPr>
    </w:p>
    <w:p w:rsidR="00841D8B" w:rsidRDefault="00841D8B" w:rsidP="008B2BC0">
      <w:pPr>
        <w:pStyle w:val="af6"/>
        <w:keepNext/>
        <w:rPr>
          <w:rtl/>
        </w:rPr>
      </w:pPr>
      <w:bookmarkStart w:id="42068" w:name="ET_interruption_6352_17"/>
      <w:r w:rsidRPr="002034F6">
        <w:rPr>
          <w:rStyle w:val="TagStyle"/>
          <w:rtl/>
        </w:rPr>
        <w:t xml:space="preserve"> &lt;&lt; קריאה &gt;&gt;</w:t>
      </w:r>
      <w:r w:rsidRPr="00DE2783">
        <w:rPr>
          <w:rStyle w:val="TagStyle"/>
          <w:rtl/>
        </w:rPr>
        <w:t xml:space="preserve"> </w:t>
      </w:r>
      <w:r>
        <w:rPr>
          <w:rtl/>
        </w:rPr>
        <w:t>אלמוג כהן (עוצמה יהודית):</w:t>
      </w:r>
      <w:r w:rsidRPr="00DE2783">
        <w:rPr>
          <w:rStyle w:val="TagStyle"/>
          <w:rtl/>
        </w:rPr>
        <w:t xml:space="preserve"> </w:t>
      </w:r>
      <w:r w:rsidRPr="002034F6">
        <w:rPr>
          <w:rStyle w:val="TagStyle"/>
          <w:rtl/>
        </w:rPr>
        <w:t>&lt;&lt; קריאה &gt;&gt;</w:t>
      </w:r>
      <w:r>
        <w:rPr>
          <w:rtl/>
        </w:rPr>
        <w:t xml:space="preserve">   </w:t>
      </w:r>
      <w:bookmarkEnd w:id="42068"/>
    </w:p>
    <w:p w:rsidR="00841D8B" w:rsidRDefault="00841D8B" w:rsidP="004373DB">
      <w:pPr>
        <w:rPr>
          <w:rtl/>
        </w:rPr>
      </w:pPr>
    </w:p>
    <w:p w:rsidR="00841D8B" w:rsidRDefault="004373DB" w:rsidP="004373DB">
      <w:pPr>
        <w:rPr>
          <w:rtl/>
        </w:rPr>
      </w:pPr>
      <w:r>
        <w:rPr>
          <w:rFonts w:hint="cs"/>
          <w:rtl/>
        </w:rPr>
        <w:t>– – –</w:t>
      </w:r>
    </w:p>
    <w:p w:rsidR="00841D8B" w:rsidRDefault="00841D8B" w:rsidP="008B2BC0">
      <w:pPr>
        <w:rPr>
          <w:rtl/>
        </w:rPr>
      </w:pPr>
    </w:p>
    <w:p w:rsidR="00841D8B" w:rsidRDefault="00841D8B" w:rsidP="008B2BC0">
      <w:pPr>
        <w:pStyle w:val="-"/>
        <w:keepNext/>
        <w:rPr>
          <w:rtl/>
        </w:rPr>
      </w:pPr>
      <w:bookmarkStart w:id="42069" w:name="ET_speakercontinue_5300_18"/>
      <w:r w:rsidRPr="002034F6">
        <w:rPr>
          <w:rStyle w:val="TagStyle"/>
          <w:rtl/>
        </w:rPr>
        <w:t xml:space="preserve"> &lt;&lt; דובר_המשך &gt;&gt;</w:t>
      </w:r>
      <w:r w:rsidRPr="00DE2783">
        <w:rPr>
          <w:rStyle w:val="TagStyle"/>
          <w:rtl/>
        </w:rPr>
        <w:t xml:space="preserve"> </w:t>
      </w:r>
      <w:r>
        <w:rPr>
          <w:rtl/>
        </w:rPr>
        <w:t>מירב בן ארי (יש עתיד):</w:t>
      </w:r>
      <w:r w:rsidRPr="00DE2783">
        <w:rPr>
          <w:rStyle w:val="TagStyle"/>
          <w:rtl/>
        </w:rPr>
        <w:t xml:space="preserve"> </w:t>
      </w:r>
      <w:r w:rsidRPr="002034F6">
        <w:rPr>
          <w:rStyle w:val="TagStyle"/>
          <w:rtl/>
        </w:rPr>
        <w:t>&lt;&lt; דובר_המשך &gt;&gt;</w:t>
      </w:r>
      <w:r>
        <w:rPr>
          <w:rtl/>
        </w:rPr>
        <w:t xml:space="preserve">   </w:t>
      </w:r>
      <w:bookmarkEnd w:id="42069"/>
    </w:p>
    <w:p w:rsidR="00841D8B" w:rsidRDefault="00841D8B" w:rsidP="004373DB">
      <w:pPr>
        <w:rPr>
          <w:rtl/>
        </w:rPr>
      </w:pPr>
    </w:p>
    <w:p w:rsidR="00841D8B" w:rsidRDefault="00841D8B" w:rsidP="004373DB">
      <w:pPr>
        <w:rPr>
          <w:rtl/>
        </w:rPr>
      </w:pPr>
      <w:r>
        <w:rPr>
          <w:rFonts w:hint="cs"/>
          <w:rtl/>
        </w:rPr>
        <w:t xml:space="preserve">ומכיוון שבצלאל </w:t>
      </w:r>
      <w:bookmarkStart w:id="42070" w:name="_ETM_Q85_225000"/>
      <w:bookmarkStart w:id="42071" w:name="_ETM_Q85_227260"/>
      <w:bookmarkStart w:id="42072" w:name="_ETM_Q85_228630"/>
      <w:bookmarkEnd w:id="42070"/>
      <w:bookmarkEnd w:id="42071"/>
      <w:bookmarkEnd w:id="42072"/>
      <w:r>
        <w:rPr>
          <w:rFonts w:hint="cs"/>
          <w:rtl/>
        </w:rPr>
        <w:t xml:space="preserve">נמחק כיום בסקר ואתם ירדתם לשישה מנדטים, נראה לי שכדאי להתחיל לבדוק. </w:t>
      </w:r>
      <w:r>
        <w:rPr>
          <w:rtl/>
        </w:rPr>
        <w:t>א</w:t>
      </w:r>
      <w:r>
        <w:rPr>
          <w:rFonts w:hint="cs"/>
          <w:rtl/>
        </w:rPr>
        <w:t>ני רק אומרת לך את זה</w:t>
      </w:r>
      <w:r>
        <w:rPr>
          <w:rtl/>
        </w:rPr>
        <w:t xml:space="preserve"> </w:t>
      </w:r>
      <w:bookmarkStart w:id="42073" w:name="_ETM_Q85_234149"/>
      <w:bookmarkEnd w:id="42073"/>
      <w:r>
        <w:rPr>
          <w:rtl/>
        </w:rPr>
        <w:t>מניסיון</w:t>
      </w:r>
      <w:r>
        <w:rPr>
          <w:rFonts w:hint="cs"/>
          <w:rtl/>
        </w:rPr>
        <w:t xml:space="preserve"> –</w:t>
      </w:r>
      <w:r>
        <w:rPr>
          <w:rtl/>
        </w:rPr>
        <w:t xml:space="preserve"> </w:t>
      </w:r>
      <w:bookmarkStart w:id="42074" w:name="_ETM_Q85_235229"/>
      <w:bookmarkEnd w:id="42074"/>
      <w:r>
        <w:rPr>
          <w:rtl/>
        </w:rPr>
        <w:t xml:space="preserve">מניסיון </w:t>
      </w:r>
      <w:bookmarkStart w:id="42075" w:name="_ETM_Q85_236609"/>
      <w:bookmarkStart w:id="42076" w:name="_ETM_Q85_237450"/>
      <w:bookmarkEnd w:id="42075"/>
      <w:bookmarkEnd w:id="42076"/>
      <w:r>
        <w:rPr>
          <w:rtl/>
        </w:rPr>
        <w:t xml:space="preserve">של </w:t>
      </w:r>
      <w:bookmarkStart w:id="42077" w:name="_ETM_Q85_237660"/>
      <w:bookmarkEnd w:id="42077"/>
      <w:r>
        <w:rPr>
          <w:rtl/>
        </w:rPr>
        <w:t>מי</w:t>
      </w:r>
      <w:r>
        <w:rPr>
          <w:rFonts w:hint="cs"/>
          <w:rtl/>
        </w:rPr>
        <w:t xml:space="preserve">שהי שהייתה </w:t>
      </w:r>
      <w:bookmarkStart w:id="42078" w:name="_ETM_Q85_241275"/>
      <w:bookmarkEnd w:id="42078"/>
      <w:r>
        <w:rPr>
          <w:rFonts w:hint="cs"/>
          <w:rtl/>
        </w:rPr>
        <w:t>בעשרה מנדטים פעם</w:t>
      </w:r>
      <w:r>
        <w:rPr>
          <w:rtl/>
        </w:rPr>
        <w:t xml:space="preserve"> </w:t>
      </w:r>
      <w:bookmarkStart w:id="42079" w:name="_ETM_Q85_239260"/>
      <w:bookmarkEnd w:id="42079"/>
      <w:r>
        <w:rPr>
          <w:rFonts w:hint="cs"/>
          <w:rtl/>
        </w:rPr>
        <w:t>ו</w:t>
      </w:r>
      <w:r>
        <w:rPr>
          <w:rtl/>
        </w:rPr>
        <w:t xml:space="preserve">עברה </w:t>
      </w:r>
      <w:bookmarkStart w:id="42080" w:name="_ETM_Q85_239620"/>
      <w:bookmarkEnd w:id="42080"/>
      <w:r>
        <w:rPr>
          <w:rtl/>
        </w:rPr>
        <w:t>ל</w:t>
      </w:r>
      <w:r>
        <w:rPr>
          <w:rFonts w:hint="cs"/>
          <w:rtl/>
        </w:rPr>
        <w:t>ארבעה –</w:t>
      </w:r>
      <w:r>
        <w:rPr>
          <w:rtl/>
        </w:rPr>
        <w:t xml:space="preserve"> </w:t>
      </w:r>
      <w:bookmarkStart w:id="42081" w:name="_ETM_Q85_240600"/>
      <w:bookmarkEnd w:id="42081"/>
      <w:r>
        <w:rPr>
          <w:rtl/>
        </w:rPr>
        <w:t xml:space="preserve">גם </w:t>
      </w:r>
      <w:bookmarkStart w:id="42082" w:name="_ETM_Q85_240930"/>
      <w:bookmarkEnd w:id="42082"/>
      <w:r>
        <w:rPr>
          <w:rtl/>
        </w:rPr>
        <w:t>לך</w:t>
      </w:r>
      <w:r>
        <w:rPr>
          <w:rFonts w:hint="cs"/>
          <w:rtl/>
        </w:rPr>
        <w:t>.</w:t>
      </w:r>
      <w:r>
        <w:rPr>
          <w:rtl/>
        </w:rPr>
        <w:t xml:space="preserve"> </w:t>
      </w:r>
      <w:bookmarkStart w:id="42083" w:name="_ETM_Q85_246040"/>
      <w:bookmarkEnd w:id="42083"/>
      <w:r>
        <w:rPr>
          <w:rFonts w:hint="cs"/>
          <w:rtl/>
        </w:rPr>
        <w:t xml:space="preserve">עכשיו, תראה </w:t>
      </w:r>
      <w:r w:rsidR="004373DB">
        <w:rPr>
          <w:rFonts w:hint="cs"/>
          <w:rtl/>
        </w:rPr>
        <w:t>– –</w:t>
      </w:r>
      <w:r>
        <w:rPr>
          <w:rFonts w:hint="cs"/>
          <w:rtl/>
        </w:rPr>
        <w:t xml:space="preserve"> </w:t>
      </w:r>
    </w:p>
    <w:p w:rsidR="00841D8B" w:rsidRDefault="00841D8B" w:rsidP="008B2BC0">
      <w:pPr>
        <w:rPr>
          <w:rtl/>
        </w:rPr>
      </w:pPr>
      <w:bookmarkStart w:id="42084" w:name="_ETM_Q85_242699"/>
      <w:bookmarkStart w:id="42085" w:name="_ETM_Q85_242764"/>
      <w:bookmarkEnd w:id="42084"/>
      <w:bookmarkEnd w:id="42085"/>
    </w:p>
    <w:p w:rsidR="00841D8B" w:rsidRDefault="00841D8B" w:rsidP="008B2BC0">
      <w:pPr>
        <w:pStyle w:val="af6"/>
        <w:keepNext/>
        <w:rPr>
          <w:rtl/>
        </w:rPr>
      </w:pPr>
      <w:bookmarkStart w:id="42086" w:name="ET_interruption_6352_19"/>
      <w:r w:rsidRPr="002034F6">
        <w:rPr>
          <w:rStyle w:val="TagStyle"/>
          <w:rtl/>
        </w:rPr>
        <w:t xml:space="preserve"> &lt;&lt;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r>
        <w:rPr>
          <w:rtl/>
        </w:rPr>
        <w:t xml:space="preserve">   </w:t>
      </w:r>
      <w:bookmarkEnd w:id="42086"/>
    </w:p>
    <w:p w:rsidR="00841D8B" w:rsidRDefault="00841D8B" w:rsidP="004373DB">
      <w:pPr>
        <w:rPr>
          <w:rtl/>
        </w:rPr>
      </w:pPr>
    </w:p>
    <w:p w:rsidR="00841D8B" w:rsidRDefault="004373DB" w:rsidP="004373DB">
      <w:pPr>
        <w:rPr>
          <w:rtl/>
        </w:rPr>
      </w:pPr>
      <w:bookmarkStart w:id="42087" w:name="_ETM_Q85_244908"/>
      <w:bookmarkEnd w:id="42087"/>
      <w:r>
        <w:rPr>
          <w:rFonts w:hint="cs"/>
          <w:rtl/>
        </w:rPr>
        <w:t>– – –</w:t>
      </w:r>
    </w:p>
    <w:p w:rsidR="00841D8B" w:rsidRDefault="00841D8B" w:rsidP="008B2BC0">
      <w:pPr>
        <w:rPr>
          <w:rtl/>
        </w:rPr>
      </w:pPr>
      <w:bookmarkStart w:id="42088" w:name="_ETM_Q85_246251"/>
      <w:bookmarkStart w:id="42089" w:name="_ETM_Q85_246296"/>
      <w:bookmarkEnd w:id="42088"/>
      <w:bookmarkEnd w:id="42089"/>
    </w:p>
    <w:p w:rsidR="00841D8B" w:rsidRDefault="00841D8B" w:rsidP="008B2BC0">
      <w:pPr>
        <w:pStyle w:val="-"/>
        <w:keepNext/>
        <w:rPr>
          <w:rtl/>
        </w:rPr>
      </w:pPr>
      <w:bookmarkStart w:id="42090" w:name="ET_speakercontinue_5300_20"/>
      <w:r w:rsidRPr="002034F6">
        <w:rPr>
          <w:rStyle w:val="TagStyle"/>
          <w:rtl/>
        </w:rPr>
        <w:t xml:space="preserve"> &lt;&lt; דובר_המשך &gt;&gt;</w:t>
      </w:r>
      <w:r w:rsidRPr="005A78DD">
        <w:rPr>
          <w:rStyle w:val="TagStyle"/>
          <w:rtl/>
        </w:rPr>
        <w:t xml:space="preserve"> </w:t>
      </w:r>
      <w:r>
        <w:rPr>
          <w:rtl/>
        </w:rPr>
        <w:t>מירב בן ארי (יש עתיד):</w:t>
      </w:r>
      <w:r w:rsidRPr="005A78DD">
        <w:rPr>
          <w:rStyle w:val="TagStyle"/>
          <w:rtl/>
        </w:rPr>
        <w:t xml:space="preserve"> </w:t>
      </w:r>
      <w:r w:rsidRPr="002034F6">
        <w:rPr>
          <w:rStyle w:val="TagStyle"/>
          <w:rtl/>
        </w:rPr>
        <w:t>&lt;&lt; דובר_המשך &gt;&gt;</w:t>
      </w:r>
      <w:r>
        <w:rPr>
          <w:rtl/>
        </w:rPr>
        <w:t xml:space="preserve">   </w:t>
      </w:r>
      <w:bookmarkEnd w:id="42090"/>
    </w:p>
    <w:p w:rsidR="00841D8B" w:rsidRDefault="00841D8B" w:rsidP="004373DB">
      <w:pPr>
        <w:rPr>
          <w:rtl/>
        </w:rPr>
      </w:pPr>
    </w:p>
    <w:p w:rsidR="00841D8B" w:rsidRDefault="004373DB" w:rsidP="004373DB">
      <w:pPr>
        <w:rPr>
          <w:rtl/>
        </w:rPr>
      </w:pPr>
      <w:bookmarkStart w:id="42091" w:name="_ETM_Q85_246887"/>
      <w:bookmarkEnd w:id="42091"/>
      <w:r>
        <w:rPr>
          <w:rFonts w:hint="cs"/>
          <w:rtl/>
        </w:rPr>
        <w:t>– –</w:t>
      </w:r>
      <w:r w:rsidR="00841D8B">
        <w:rPr>
          <w:rFonts w:hint="cs"/>
          <w:rtl/>
        </w:rPr>
        <w:t xml:space="preserve"> אין לי </w:t>
      </w:r>
      <w:bookmarkStart w:id="42092" w:name="_ETM_Q85_244775"/>
      <w:bookmarkEnd w:id="42092"/>
      <w:r w:rsidR="00841D8B">
        <w:rPr>
          <w:rFonts w:hint="cs"/>
          <w:rtl/>
        </w:rPr>
        <w:t xml:space="preserve">אלא לציין את בית הפנקייק </w:t>
      </w:r>
      <w:r w:rsidR="00841D8B">
        <w:rPr>
          <w:rtl/>
        </w:rPr>
        <w:t>כאופציה</w:t>
      </w:r>
      <w:r w:rsidR="00841D8B">
        <w:rPr>
          <w:rFonts w:hint="cs"/>
          <w:rtl/>
        </w:rPr>
        <w:t>,</w:t>
      </w:r>
      <w:r w:rsidR="00841D8B">
        <w:rPr>
          <w:rtl/>
        </w:rPr>
        <w:t xml:space="preserve"> </w:t>
      </w:r>
      <w:bookmarkStart w:id="42093" w:name="_ETM_Q85_246970"/>
      <w:bookmarkEnd w:id="42093"/>
      <w:r w:rsidR="00841D8B">
        <w:rPr>
          <w:rtl/>
        </w:rPr>
        <w:t xml:space="preserve">כי </w:t>
      </w:r>
      <w:bookmarkStart w:id="42094" w:name="_ETM_Q85_247119"/>
      <w:bookmarkEnd w:id="42094"/>
      <w:r w:rsidR="00841D8B">
        <w:rPr>
          <w:rtl/>
        </w:rPr>
        <w:t xml:space="preserve">גם </w:t>
      </w:r>
      <w:bookmarkStart w:id="42095" w:name="_ETM_Q85_247330"/>
      <w:bookmarkEnd w:id="42095"/>
      <w:r w:rsidR="00841D8B">
        <w:rPr>
          <w:rFonts w:hint="cs"/>
          <w:rtl/>
        </w:rPr>
        <w:t>היית שם וזו</w:t>
      </w:r>
      <w:r w:rsidR="00841D8B">
        <w:rPr>
          <w:rtl/>
        </w:rPr>
        <w:t xml:space="preserve"> </w:t>
      </w:r>
      <w:bookmarkStart w:id="42096" w:name="_ETM_Q85_248170"/>
      <w:bookmarkEnd w:id="42096"/>
      <w:r w:rsidR="00841D8B">
        <w:rPr>
          <w:rtl/>
        </w:rPr>
        <w:t xml:space="preserve">עבודה </w:t>
      </w:r>
      <w:bookmarkStart w:id="42097" w:name="_ETM_Q85_248500"/>
      <w:bookmarkEnd w:id="42097"/>
      <w:r w:rsidR="00841D8B">
        <w:rPr>
          <w:rtl/>
        </w:rPr>
        <w:t>מכובדת</w:t>
      </w:r>
      <w:r w:rsidR="00841D8B">
        <w:rPr>
          <w:rFonts w:hint="cs"/>
          <w:rtl/>
        </w:rPr>
        <w:t xml:space="preserve">, אבל תראה, </w:t>
      </w:r>
      <w:bookmarkStart w:id="42098" w:name="_ETM_Q85_251864"/>
      <w:bookmarkEnd w:id="42098"/>
      <w:r w:rsidR="00841D8B">
        <w:rPr>
          <w:rFonts w:hint="cs"/>
          <w:rtl/>
        </w:rPr>
        <w:t xml:space="preserve">הייתה אתמול בשורה טובה </w:t>
      </w:r>
      <w:r>
        <w:rPr>
          <w:rFonts w:hint="cs"/>
          <w:rtl/>
        </w:rPr>
        <w:t>– – –</w:t>
      </w:r>
    </w:p>
    <w:p w:rsidR="00841D8B" w:rsidRDefault="00841D8B" w:rsidP="008B2BC0">
      <w:pPr>
        <w:rPr>
          <w:rtl/>
        </w:rPr>
      </w:pPr>
      <w:bookmarkStart w:id="42099" w:name="_ETM_Q85_252767"/>
      <w:bookmarkStart w:id="42100" w:name="_ETM_Q85_252842"/>
      <w:bookmarkStart w:id="42101" w:name="_ETM_Q85_252927"/>
      <w:bookmarkStart w:id="42102" w:name="_ETM_Q85_252986"/>
      <w:bookmarkEnd w:id="42099"/>
      <w:bookmarkEnd w:id="42100"/>
      <w:bookmarkEnd w:id="42101"/>
      <w:bookmarkEnd w:id="42102"/>
    </w:p>
    <w:p w:rsidR="00841D8B" w:rsidRDefault="00841D8B" w:rsidP="008B2BC0">
      <w:pPr>
        <w:pStyle w:val="af6"/>
        <w:keepNext/>
        <w:rPr>
          <w:rtl/>
        </w:rPr>
      </w:pPr>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r>
        <w:rPr>
          <w:rtl/>
        </w:rPr>
        <w:t xml:space="preserve">   </w:t>
      </w:r>
    </w:p>
    <w:p w:rsidR="00841D8B" w:rsidRDefault="00841D8B" w:rsidP="004373DB">
      <w:pPr>
        <w:rPr>
          <w:rtl/>
        </w:rPr>
      </w:pPr>
    </w:p>
    <w:p w:rsidR="00841D8B" w:rsidRDefault="00841D8B" w:rsidP="008B2BC0">
      <w:pPr>
        <w:rPr>
          <w:rtl/>
        </w:rPr>
      </w:pPr>
      <w:r>
        <w:rPr>
          <w:rFonts w:hint="cs"/>
          <w:rtl/>
        </w:rPr>
        <w:t xml:space="preserve">למה לא לחזור </w:t>
      </w:r>
      <w:proofErr w:type="spellStart"/>
      <w:r>
        <w:rPr>
          <w:rFonts w:hint="cs"/>
          <w:rtl/>
        </w:rPr>
        <w:t>ליס"ם</w:t>
      </w:r>
      <w:proofErr w:type="spellEnd"/>
      <w:r>
        <w:rPr>
          <w:rFonts w:hint="cs"/>
          <w:rtl/>
        </w:rPr>
        <w:t>?</w:t>
      </w:r>
    </w:p>
    <w:p w:rsidR="00841D8B" w:rsidRDefault="00841D8B" w:rsidP="008B2BC0">
      <w:pPr>
        <w:rPr>
          <w:rtl/>
        </w:rPr>
      </w:pPr>
    </w:p>
    <w:p w:rsidR="00841D8B" w:rsidRDefault="00841D8B" w:rsidP="008B2BC0">
      <w:pPr>
        <w:pStyle w:val="-"/>
        <w:keepNext/>
        <w:rPr>
          <w:rtl/>
        </w:rPr>
      </w:pPr>
      <w:r w:rsidRPr="002034F6">
        <w:rPr>
          <w:rStyle w:val="TagStyle"/>
          <w:rtl/>
        </w:rPr>
        <w:t xml:space="preserve"> &lt;&lt; דובר_המשך &gt;&gt;</w:t>
      </w:r>
      <w:r w:rsidRPr="005A78DD">
        <w:rPr>
          <w:rStyle w:val="TagStyle"/>
          <w:rtl/>
        </w:rPr>
        <w:t xml:space="preserve"> </w:t>
      </w:r>
      <w:r>
        <w:rPr>
          <w:rtl/>
        </w:rPr>
        <w:t>מירב בן ארי (יש עתיד):</w:t>
      </w:r>
      <w:r w:rsidRPr="005A78DD">
        <w:rPr>
          <w:rStyle w:val="TagStyle"/>
          <w:rtl/>
        </w:rPr>
        <w:t xml:space="preserve"> </w:t>
      </w:r>
      <w:r w:rsidRPr="002034F6">
        <w:rPr>
          <w:rStyle w:val="TagStyle"/>
          <w:rtl/>
        </w:rPr>
        <w:t>&lt;&lt; דובר_המשך &gt;&gt;</w:t>
      </w:r>
      <w:r>
        <w:rPr>
          <w:rtl/>
        </w:rPr>
        <w:t xml:space="preserve">   </w:t>
      </w:r>
    </w:p>
    <w:p w:rsidR="00841D8B" w:rsidRDefault="00841D8B" w:rsidP="004373DB">
      <w:pPr>
        <w:rPr>
          <w:rtl/>
        </w:rPr>
      </w:pPr>
    </w:p>
    <w:p w:rsidR="00841D8B" w:rsidRDefault="00841D8B" w:rsidP="008B2BC0">
      <w:pPr>
        <w:rPr>
          <w:rtl/>
        </w:rPr>
      </w:pPr>
      <w:bookmarkStart w:id="42103" w:name="_ETM_Q85_251840"/>
      <w:bookmarkStart w:id="42104" w:name="_ETM_Q85_263200"/>
      <w:bookmarkEnd w:id="42103"/>
      <w:bookmarkEnd w:id="42104"/>
      <w:r>
        <w:rPr>
          <w:rFonts w:hint="cs"/>
          <w:rtl/>
        </w:rPr>
        <w:t xml:space="preserve">או </w:t>
      </w:r>
      <w:bookmarkStart w:id="42105" w:name="_ETM_Q85_256354"/>
      <w:bookmarkEnd w:id="42105"/>
      <w:r>
        <w:rPr>
          <w:rFonts w:hint="cs"/>
          <w:rtl/>
        </w:rPr>
        <w:t xml:space="preserve">שתחזור </w:t>
      </w:r>
      <w:proofErr w:type="spellStart"/>
      <w:r>
        <w:rPr>
          <w:rFonts w:hint="cs"/>
          <w:rtl/>
        </w:rPr>
        <w:t>ליס"ם</w:t>
      </w:r>
      <w:proofErr w:type="spellEnd"/>
      <w:r>
        <w:rPr>
          <w:rFonts w:hint="cs"/>
          <w:rtl/>
        </w:rPr>
        <w:t>. למה לא?</w:t>
      </w:r>
    </w:p>
    <w:p w:rsidR="00841D8B" w:rsidRDefault="00841D8B" w:rsidP="008B2BC0">
      <w:pPr>
        <w:rPr>
          <w:rtl/>
        </w:rPr>
      </w:pPr>
    </w:p>
    <w:p w:rsidR="00841D8B" w:rsidRDefault="00841D8B" w:rsidP="008B2BC0">
      <w:pPr>
        <w:pStyle w:val="af6"/>
        <w:keepNext/>
        <w:rPr>
          <w:rtl/>
        </w:rPr>
      </w:pPr>
      <w:bookmarkStart w:id="42106" w:name="_ETM_Q85_256761"/>
      <w:bookmarkStart w:id="42107" w:name="_ETM_Q85_256814"/>
      <w:bookmarkStart w:id="42108" w:name="ET_interruption_6352_42"/>
      <w:bookmarkEnd w:id="42106"/>
      <w:bookmarkEnd w:id="42107"/>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108"/>
      <w:r>
        <w:rPr>
          <w:rtl/>
        </w:rPr>
        <w:t xml:space="preserve">   </w:t>
      </w:r>
    </w:p>
    <w:p w:rsidR="00841D8B" w:rsidRDefault="00841D8B" w:rsidP="004373DB">
      <w:pPr>
        <w:rPr>
          <w:rtl/>
        </w:rPr>
      </w:pPr>
      <w:bookmarkStart w:id="42109" w:name="_ETM_Q85_257769"/>
      <w:bookmarkEnd w:id="42109"/>
    </w:p>
    <w:p w:rsidR="00841D8B" w:rsidRDefault="00841D8B" w:rsidP="008B2BC0">
      <w:pPr>
        <w:rPr>
          <w:rtl/>
        </w:rPr>
      </w:pPr>
      <w:bookmarkStart w:id="42110" w:name="_ETM_Q85_257826"/>
      <w:bookmarkEnd w:id="42110"/>
      <w:r>
        <w:rPr>
          <w:rFonts w:hint="cs"/>
          <w:rtl/>
        </w:rPr>
        <w:t>יאיר תפס לי את המקום בסוואנה.</w:t>
      </w:r>
    </w:p>
    <w:p w:rsidR="00841D8B" w:rsidRDefault="00841D8B" w:rsidP="008B2BC0">
      <w:pPr>
        <w:rPr>
          <w:rtl/>
        </w:rPr>
      </w:pPr>
      <w:bookmarkStart w:id="42111" w:name="_ETM_Q85_257715"/>
      <w:bookmarkStart w:id="42112" w:name="_ETM_Q85_257766"/>
      <w:bookmarkEnd w:id="42111"/>
      <w:bookmarkEnd w:id="42112"/>
    </w:p>
    <w:p w:rsidR="00841D8B" w:rsidRDefault="00841D8B" w:rsidP="008B2BC0">
      <w:pPr>
        <w:pStyle w:val="-"/>
        <w:keepNext/>
        <w:rPr>
          <w:rtl/>
        </w:rPr>
      </w:pPr>
      <w:r w:rsidRPr="002034F6">
        <w:rPr>
          <w:rStyle w:val="TagStyle"/>
          <w:rtl/>
        </w:rPr>
        <w:t xml:space="preserve"> &lt;&lt; דובר_המשך &gt;&gt;</w:t>
      </w:r>
      <w:r w:rsidRPr="005A78DD">
        <w:rPr>
          <w:rStyle w:val="TagStyle"/>
          <w:rtl/>
        </w:rPr>
        <w:t xml:space="preserve"> </w:t>
      </w:r>
      <w:r>
        <w:rPr>
          <w:rtl/>
        </w:rPr>
        <w:t>מירב בן ארי (יש עתיד):</w:t>
      </w:r>
      <w:r w:rsidRPr="005A78DD">
        <w:rPr>
          <w:rStyle w:val="TagStyle"/>
          <w:rtl/>
        </w:rPr>
        <w:t xml:space="preserve"> </w:t>
      </w:r>
      <w:r w:rsidRPr="002034F6">
        <w:rPr>
          <w:rStyle w:val="TagStyle"/>
          <w:rtl/>
        </w:rPr>
        <w:t>&lt;&lt; דובר_המשך &gt;&gt;</w:t>
      </w:r>
      <w:r>
        <w:rPr>
          <w:rtl/>
        </w:rPr>
        <w:t xml:space="preserve">   </w:t>
      </w:r>
    </w:p>
    <w:p w:rsidR="00841D8B" w:rsidRDefault="00841D8B" w:rsidP="004373DB">
      <w:pPr>
        <w:rPr>
          <w:rtl/>
        </w:rPr>
      </w:pPr>
    </w:p>
    <w:p w:rsidR="00841D8B" w:rsidRDefault="00841D8B" w:rsidP="004373DB">
      <w:pPr>
        <w:rPr>
          <w:rtl/>
        </w:rPr>
      </w:pPr>
      <w:bookmarkStart w:id="42113" w:name="_ETM_Q85_258486"/>
      <w:bookmarkEnd w:id="42113"/>
      <w:r>
        <w:rPr>
          <w:rFonts w:hint="cs"/>
          <w:rtl/>
        </w:rPr>
        <w:t>בשבי</w:t>
      </w:r>
      <w:bookmarkStart w:id="42114" w:name="_ETM_Q85_262387"/>
      <w:bookmarkEnd w:id="42114"/>
      <w:r>
        <w:rPr>
          <w:rFonts w:hint="cs"/>
          <w:rtl/>
        </w:rPr>
        <w:t>לי לראות את המפלגה שלך באמת</w:t>
      </w:r>
      <w:r>
        <w:rPr>
          <w:rtl/>
        </w:rPr>
        <w:t xml:space="preserve"> </w:t>
      </w:r>
      <w:bookmarkStart w:id="42115" w:name="_ETM_Q85_263560"/>
      <w:bookmarkEnd w:id="42115"/>
      <w:r>
        <w:rPr>
          <w:rtl/>
        </w:rPr>
        <w:t xml:space="preserve">עוברת </w:t>
      </w:r>
      <w:bookmarkStart w:id="42116" w:name="_ETM_Q85_264039"/>
      <w:bookmarkEnd w:id="42116"/>
      <w:r>
        <w:rPr>
          <w:rFonts w:hint="cs"/>
          <w:rtl/>
        </w:rPr>
        <w:t>לשישה</w:t>
      </w:r>
      <w:bookmarkStart w:id="42117" w:name="_ETM_Q85_264369"/>
      <w:bookmarkEnd w:id="42117"/>
      <w:r>
        <w:rPr>
          <w:rFonts w:hint="cs"/>
          <w:rtl/>
        </w:rPr>
        <w:t xml:space="preserve"> </w:t>
      </w:r>
      <w:r>
        <w:rPr>
          <w:rtl/>
        </w:rPr>
        <w:t xml:space="preserve">מנדטים </w:t>
      </w:r>
      <w:bookmarkStart w:id="42118" w:name="_ETM_Q85_264969"/>
      <w:bookmarkEnd w:id="42118"/>
      <w:r>
        <w:rPr>
          <w:rtl/>
        </w:rPr>
        <w:t>ז</w:t>
      </w:r>
      <w:r>
        <w:rPr>
          <w:rFonts w:hint="cs"/>
          <w:rtl/>
        </w:rPr>
        <w:t xml:space="preserve">ה בשורה </w:t>
      </w:r>
      <w:bookmarkStart w:id="42119" w:name="_ETM_Q85_268471"/>
      <w:bookmarkEnd w:id="42119"/>
      <w:r>
        <w:rPr>
          <w:rFonts w:hint="cs"/>
          <w:rtl/>
        </w:rPr>
        <w:t xml:space="preserve">שאני שמחה בה, אני חייבת לומר </w:t>
      </w:r>
      <w:r w:rsidR="004373DB">
        <w:rPr>
          <w:rFonts w:hint="cs"/>
          <w:rtl/>
        </w:rPr>
        <w:t>– –</w:t>
      </w:r>
    </w:p>
    <w:p w:rsidR="00841D8B" w:rsidRDefault="00841D8B" w:rsidP="008B2BC0">
      <w:pPr>
        <w:rPr>
          <w:rtl/>
        </w:rPr>
      </w:pPr>
      <w:bookmarkStart w:id="42120" w:name="_ETM_Q85_268364"/>
      <w:bookmarkStart w:id="42121" w:name="_ETM_Q85_268419"/>
      <w:bookmarkStart w:id="42122" w:name="_ETM_Q85_268492"/>
      <w:bookmarkEnd w:id="42120"/>
      <w:bookmarkEnd w:id="42121"/>
      <w:bookmarkEnd w:id="42122"/>
    </w:p>
    <w:p w:rsidR="00841D8B" w:rsidRDefault="00841D8B" w:rsidP="008B2BC0">
      <w:pPr>
        <w:pStyle w:val="af6"/>
        <w:keepNext/>
        <w:rPr>
          <w:rtl/>
        </w:rPr>
      </w:pPr>
      <w:bookmarkStart w:id="42123" w:name="_ETM_Q85_268536"/>
      <w:bookmarkStart w:id="42124" w:name="ET_interruption_6352_43"/>
      <w:bookmarkEnd w:id="42123"/>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124"/>
      <w:r>
        <w:rPr>
          <w:rtl/>
        </w:rPr>
        <w:t xml:space="preserve">   </w:t>
      </w:r>
    </w:p>
    <w:p w:rsidR="00841D8B" w:rsidRDefault="00841D8B" w:rsidP="004373DB">
      <w:pPr>
        <w:rPr>
          <w:rtl/>
        </w:rPr>
      </w:pPr>
    </w:p>
    <w:p w:rsidR="00841D8B" w:rsidRDefault="00841D8B" w:rsidP="008B2BC0">
      <w:pPr>
        <w:rPr>
          <w:rtl/>
        </w:rPr>
      </w:pPr>
      <w:bookmarkStart w:id="42125" w:name="_ETM_Q85_269277"/>
      <w:bookmarkStart w:id="42126" w:name="_ETM_Q85_269332"/>
      <w:bookmarkEnd w:id="42125"/>
      <w:bookmarkEnd w:id="42126"/>
      <w:r>
        <w:rPr>
          <w:rFonts w:hint="cs"/>
          <w:rtl/>
        </w:rPr>
        <w:t>68 מנדטים.</w:t>
      </w:r>
      <w:bookmarkStart w:id="42127" w:name="_ETM_Q85_268610"/>
      <w:bookmarkEnd w:id="42127"/>
    </w:p>
    <w:p w:rsidR="00841D8B" w:rsidRDefault="00841D8B" w:rsidP="008B2BC0">
      <w:pPr>
        <w:rPr>
          <w:rtl/>
        </w:rPr>
      </w:pPr>
      <w:bookmarkStart w:id="42128" w:name="_ETM_Q85_268656"/>
      <w:bookmarkEnd w:id="42128"/>
    </w:p>
    <w:p w:rsidR="00841D8B" w:rsidRDefault="00841D8B" w:rsidP="008B2BC0">
      <w:pPr>
        <w:pStyle w:val="-"/>
        <w:keepNext/>
        <w:rPr>
          <w:rtl/>
        </w:rPr>
      </w:pPr>
      <w:r w:rsidRPr="002034F6">
        <w:rPr>
          <w:rStyle w:val="TagStyle"/>
          <w:rtl/>
        </w:rPr>
        <w:t xml:space="preserve"> &lt;&lt; דובר_המשך &gt;&gt;</w:t>
      </w:r>
      <w:r w:rsidRPr="005A78DD">
        <w:rPr>
          <w:rStyle w:val="TagStyle"/>
          <w:rtl/>
        </w:rPr>
        <w:t xml:space="preserve"> </w:t>
      </w:r>
      <w:r>
        <w:rPr>
          <w:rtl/>
        </w:rPr>
        <w:t>מירב בן ארי (יש עתיד):</w:t>
      </w:r>
      <w:r w:rsidRPr="005A78DD">
        <w:rPr>
          <w:rStyle w:val="TagStyle"/>
          <w:rtl/>
        </w:rPr>
        <w:t xml:space="preserve"> </w:t>
      </w:r>
      <w:r w:rsidRPr="002034F6">
        <w:rPr>
          <w:rStyle w:val="TagStyle"/>
          <w:rtl/>
        </w:rPr>
        <w:t>&lt;&lt; דובר_המשך &gt;&gt;</w:t>
      </w:r>
      <w:r>
        <w:rPr>
          <w:rtl/>
        </w:rPr>
        <w:t xml:space="preserve">   </w:t>
      </w:r>
    </w:p>
    <w:p w:rsidR="00841D8B" w:rsidRDefault="00841D8B" w:rsidP="004373DB">
      <w:pPr>
        <w:rPr>
          <w:rtl/>
        </w:rPr>
      </w:pPr>
    </w:p>
    <w:p w:rsidR="00841D8B" w:rsidRDefault="004373DB" w:rsidP="004373DB">
      <w:pPr>
        <w:rPr>
          <w:rtl/>
        </w:rPr>
      </w:pPr>
      <w:bookmarkStart w:id="42129" w:name="_ETM_Q85_269618"/>
      <w:bookmarkEnd w:id="42129"/>
      <w:r>
        <w:rPr>
          <w:rFonts w:hint="cs"/>
          <w:rtl/>
        </w:rPr>
        <w:t>– –</w:t>
      </w:r>
      <w:r w:rsidR="00841D8B">
        <w:rPr>
          <w:rFonts w:hint="cs"/>
          <w:rtl/>
        </w:rPr>
        <w:t xml:space="preserve"> כי בסוף אנשים </w:t>
      </w:r>
      <w:bookmarkStart w:id="42130" w:name="_ETM_Q85_272834"/>
      <w:bookmarkEnd w:id="42130"/>
      <w:r w:rsidR="00841D8B">
        <w:rPr>
          <w:rFonts w:hint="cs"/>
          <w:rtl/>
        </w:rPr>
        <w:t xml:space="preserve">הבינו שיש בעיה. תראה, </w:t>
      </w:r>
      <w:bookmarkStart w:id="42131" w:name="_ETM_Q85_265209"/>
      <w:bookmarkStart w:id="42132" w:name="_ETM_Q85_265899"/>
      <w:bookmarkStart w:id="42133" w:name="_ETM_Q85_266140"/>
      <w:bookmarkStart w:id="42134" w:name="_ETM_Q85_266709"/>
      <w:bookmarkStart w:id="42135" w:name="_ETM_Q85_267250"/>
      <w:bookmarkStart w:id="42136" w:name="_ETM_Q85_267340"/>
      <w:bookmarkStart w:id="42137" w:name="_ETM_Q85_273640"/>
      <w:bookmarkStart w:id="42138" w:name="_ETM_Q85_273869"/>
      <w:bookmarkEnd w:id="42131"/>
      <w:bookmarkEnd w:id="42132"/>
      <w:bookmarkEnd w:id="42133"/>
      <w:bookmarkEnd w:id="42134"/>
      <w:bookmarkEnd w:id="42135"/>
      <w:bookmarkEnd w:id="42136"/>
      <w:bookmarkEnd w:id="42137"/>
      <w:bookmarkEnd w:id="42138"/>
      <w:r w:rsidR="00841D8B">
        <w:rPr>
          <w:rtl/>
        </w:rPr>
        <w:t xml:space="preserve">אתה </w:t>
      </w:r>
      <w:bookmarkStart w:id="42139" w:name="_ETM_Q85_274590"/>
      <w:bookmarkEnd w:id="42139"/>
      <w:r w:rsidR="00841D8B">
        <w:rPr>
          <w:rtl/>
        </w:rPr>
        <w:t>בן</w:t>
      </w:r>
      <w:r w:rsidR="00841D8B">
        <w:rPr>
          <w:rFonts w:hint="cs"/>
          <w:rtl/>
        </w:rPr>
        <w:t xml:space="preserve"> </w:t>
      </w:r>
      <w:r w:rsidR="00841D8B">
        <w:rPr>
          <w:rtl/>
        </w:rPr>
        <w:t xml:space="preserve">אדם </w:t>
      </w:r>
      <w:bookmarkStart w:id="42140" w:name="_ETM_Q85_275069"/>
      <w:bookmarkEnd w:id="42140"/>
      <w:r w:rsidR="00841D8B">
        <w:rPr>
          <w:rtl/>
        </w:rPr>
        <w:t>טוב</w:t>
      </w:r>
      <w:r w:rsidR="00841D8B">
        <w:rPr>
          <w:rFonts w:hint="cs"/>
          <w:rtl/>
        </w:rPr>
        <w:t>,</w:t>
      </w:r>
      <w:r w:rsidR="00841D8B">
        <w:rPr>
          <w:rtl/>
        </w:rPr>
        <w:t xml:space="preserve"> </w:t>
      </w:r>
      <w:bookmarkStart w:id="42141" w:name="_ETM_Q85_275459"/>
      <w:bookmarkEnd w:id="42141"/>
      <w:r w:rsidR="00841D8B">
        <w:rPr>
          <w:rtl/>
        </w:rPr>
        <w:t xml:space="preserve">אבל </w:t>
      </w:r>
      <w:bookmarkStart w:id="42142" w:name="_ETM_Q85_276290"/>
      <w:bookmarkEnd w:id="42142"/>
      <w:r w:rsidR="00841D8B">
        <w:rPr>
          <w:rFonts w:hint="cs"/>
          <w:rtl/>
        </w:rPr>
        <w:t xml:space="preserve">יש לך בעיה עם </w:t>
      </w:r>
      <w:r w:rsidR="00841D8B">
        <w:rPr>
          <w:rtl/>
        </w:rPr>
        <w:t xml:space="preserve">ראש </w:t>
      </w:r>
      <w:bookmarkStart w:id="42143" w:name="_ETM_Q85_276470"/>
      <w:bookmarkEnd w:id="42143"/>
      <w:r w:rsidR="00841D8B">
        <w:rPr>
          <w:rtl/>
        </w:rPr>
        <w:t>המפלגה</w:t>
      </w:r>
      <w:r w:rsidR="00C7079F">
        <w:rPr>
          <w:rFonts w:hint="cs"/>
          <w:rtl/>
        </w:rPr>
        <w:t>.</w:t>
      </w:r>
      <w:r w:rsidR="00841D8B">
        <w:rPr>
          <w:rFonts w:hint="cs"/>
          <w:rtl/>
        </w:rPr>
        <w:t xml:space="preserve"> אז</w:t>
      </w:r>
      <w:r w:rsidR="00841D8B">
        <w:rPr>
          <w:rtl/>
        </w:rPr>
        <w:t xml:space="preserve"> </w:t>
      </w:r>
      <w:bookmarkStart w:id="42144" w:name="_ETM_Q85_278020"/>
      <w:bookmarkEnd w:id="42144"/>
      <w:r w:rsidR="00841D8B">
        <w:rPr>
          <w:rtl/>
        </w:rPr>
        <w:t xml:space="preserve">זה </w:t>
      </w:r>
      <w:bookmarkStart w:id="42145" w:name="_ETM_Q85_278289"/>
      <w:bookmarkEnd w:id="42145"/>
      <w:r w:rsidR="00841D8B">
        <w:rPr>
          <w:rtl/>
        </w:rPr>
        <w:t>הזמן</w:t>
      </w:r>
      <w:r w:rsidR="00841D8B">
        <w:rPr>
          <w:rFonts w:hint="cs"/>
          <w:rtl/>
        </w:rPr>
        <w:t>,</w:t>
      </w:r>
      <w:r w:rsidR="00841D8B">
        <w:rPr>
          <w:rtl/>
        </w:rPr>
        <w:t xml:space="preserve"> </w:t>
      </w:r>
      <w:bookmarkStart w:id="42146" w:name="_ETM_Q85_278709"/>
      <w:bookmarkEnd w:id="42146"/>
      <w:r w:rsidR="00841D8B">
        <w:rPr>
          <w:rtl/>
        </w:rPr>
        <w:t>אלמוג</w:t>
      </w:r>
      <w:r w:rsidR="00841D8B">
        <w:rPr>
          <w:rFonts w:hint="cs"/>
          <w:rtl/>
        </w:rPr>
        <w:t>,</w:t>
      </w:r>
      <w:r w:rsidR="00841D8B">
        <w:rPr>
          <w:rtl/>
        </w:rPr>
        <w:t xml:space="preserve"> </w:t>
      </w:r>
      <w:bookmarkStart w:id="42147" w:name="_ETM_Q85_279649"/>
      <w:bookmarkEnd w:id="42147"/>
      <w:r w:rsidR="00841D8B">
        <w:rPr>
          <w:rtl/>
        </w:rPr>
        <w:t>ל</w:t>
      </w:r>
      <w:r w:rsidR="00841D8B">
        <w:rPr>
          <w:rFonts w:hint="cs"/>
          <w:rtl/>
        </w:rPr>
        <w:t xml:space="preserve">בחון </w:t>
      </w:r>
      <w:bookmarkStart w:id="42148" w:name="_ETM_Q85_281036"/>
      <w:bookmarkEnd w:id="42148"/>
      <w:r w:rsidR="00841D8B">
        <w:rPr>
          <w:rFonts w:hint="cs"/>
          <w:rtl/>
        </w:rPr>
        <w:t>אופציות אחרות או</w:t>
      </w:r>
      <w:r w:rsidR="00841D8B">
        <w:rPr>
          <w:rtl/>
        </w:rPr>
        <w:t xml:space="preserve"> </w:t>
      </w:r>
      <w:bookmarkStart w:id="42149" w:name="_ETM_Q85_281650"/>
      <w:bookmarkEnd w:id="42149"/>
      <w:r w:rsidR="00841D8B">
        <w:rPr>
          <w:rtl/>
        </w:rPr>
        <w:t xml:space="preserve">באזרחות </w:t>
      </w:r>
      <w:bookmarkStart w:id="42150" w:name="_ETM_Q85_282390"/>
      <w:bookmarkStart w:id="42151" w:name="_ETM_Q85_282659"/>
      <w:bookmarkEnd w:id="42150"/>
      <w:bookmarkEnd w:id="42151"/>
      <w:r w:rsidR="00841D8B">
        <w:rPr>
          <w:rtl/>
        </w:rPr>
        <w:t xml:space="preserve">או </w:t>
      </w:r>
      <w:bookmarkStart w:id="42152" w:name="_ETM_Q85_282840"/>
      <w:bookmarkEnd w:id="42152"/>
      <w:r w:rsidR="00841D8B">
        <w:rPr>
          <w:rtl/>
        </w:rPr>
        <w:t>בכנסת</w:t>
      </w:r>
      <w:r w:rsidR="00841D8B">
        <w:rPr>
          <w:rFonts w:hint="cs"/>
          <w:rtl/>
        </w:rPr>
        <w:t>,</w:t>
      </w:r>
      <w:r w:rsidR="00841D8B">
        <w:rPr>
          <w:rtl/>
        </w:rPr>
        <w:t xml:space="preserve"> </w:t>
      </w:r>
      <w:bookmarkStart w:id="42153" w:name="_ETM_Q85_283950"/>
      <w:bookmarkEnd w:id="42153"/>
      <w:r w:rsidR="00841D8B">
        <w:rPr>
          <w:rtl/>
        </w:rPr>
        <w:t xml:space="preserve">נראה </w:t>
      </w:r>
      <w:bookmarkStart w:id="42154" w:name="_ETM_Q85_284400"/>
      <w:bookmarkEnd w:id="42154"/>
      <w:r w:rsidR="00841D8B">
        <w:rPr>
          <w:rtl/>
        </w:rPr>
        <w:t xml:space="preserve">לי </w:t>
      </w:r>
      <w:bookmarkStart w:id="42155" w:name="_ETM_Q85_284520"/>
      <w:bookmarkEnd w:id="42155"/>
      <w:r w:rsidR="00841D8B">
        <w:rPr>
          <w:rFonts w:hint="cs"/>
          <w:rtl/>
        </w:rPr>
        <w:t>ש</w:t>
      </w:r>
      <w:r w:rsidR="00841D8B">
        <w:rPr>
          <w:rtl/>
        </w:rPr>
        <w:t xml:space="preserve">יש </w:t>
      </w:r>
      <w:bookmarkStart w:id="42156" w:name="_ETM_Q85_284700"/>
      <w:bookmarkEnd w:id="42156"/>
      <w:r w:rsidR="00841D8B">
        <w:rPr>
          <w:rtl/>
        </w:rPr>
        <w:t xml:space="preserve">לך </w:t>
      </w:r>
      <w:bookmarkStart w:id="42157" w:name="_ETM_Q85_284940"/>
      <w:bookmarkEnd w:id="42157"/>
      <w:r w:rsidR="00841D8B">
        <w:rPr>
          <w:rtl/>
        </w:rPr>
        <w:t xml:space="preserve">קצת </w:t>
      </w:r>
      <w:bookmarkStart w:id="42158" w:name="_ETM_Q85_285390"/>
      <w:bookmarkEnd w:id="42158"/>
      <w:r w:rsidR="00841D8B">
        <w:rPr>
          <w:rtl/>
        </w:rPr>
        <w:t xml:space="preserve">יותר </w:t>
      </w:r>
      <w:bookmarkStart w:id="42159" w:name="_ETM_Q85_286200"/>
      <w:bookmarkStart w:id="42160" w:name="_ETM_Q85_286380"/>
      <w:bookmarkEnd w:id="42159"/>
      <w:bookmarkEnd w:id="42160"/>
      <w:r w:rsidR="00841D8B">
        <w:rPr>
          <w:rtl/>
        </w:rPr>
        <w:t xml:space="preserve">שותפים </w:t>
      </w:r>
      <w:bookmarkStart w:id="42161" w:name="_ETM_Q85_287500"/>
      <w:bookmarkEnd w:id="42161"/>
      <w:r w:rsidR="00841D8B">
        <w:rPr>
          <w:rFonts w:hint="cs"/>
          <w:rtl/>
        </w:rPr>
        <w:t xml:space="preserve">פה. </w:t>
      </w:r>
      <w:r w:rsidR="00841D8B">
        <w:rPr>
          <w:rtl/>
        </w:rPr>
        <w:t>וכמובן</w:t>
      </w:r>
      <w:r w:rsidR="00841D8B">
        <w:rPr>
          <w:rFonts w:hint="cs"/>
          <w:rtl/>
        </w:rPr>
        <w:t>,</w:t>
      </w:r>
      <w:r w:rsidR="00841D8B">
        <w:rPr>
          <w:rtl/>
        </w:rPr>
        <w:t xml:space="preserve"> </w:t>
      </w:r>
      <w:bookmarkStart w:id="42162" w:name="_ETM_Q85_289360"/>
      <w:bookmarkEnd w:id="42162"/>
      <w:r w:rsidR="00841D8B">
        <w:rPr>
          <w:rtl/>
        </w:rPr>
        <w:t xml:space="preserve">גם </w:t>
      </w:r>
      <w:bookmarkStart w:id="42163" w:name="_ETM_Q85_289750"/>
      <w:bookmarkEnd w:id="42163"/>
      <w:r w:rsidR="00841D8B">
        <w:rPr>
          <w:rtl/>
        </w:rPr>
        <w:t>מ</w:t>
      </w:r>
      <w:r w:rsidR="00841D8B">
        <w:rPr>
          <w:rFonts w:hint="cs"/>
          <w:rtl/>
        </w:rPr>
        <w:t>יכל</w:t>
      </w:r>
      <w:r w:rsidR="00841D8B">
        <w:rPr>
          <w:rtl/>
        </w:rPr>
        <w:t xml:space="preserve"> </w:t>
      </w:r>
      <w:bookmarkStart w:id="42164" w:name="_ETM_Q85_290350"/>
      <w:bookmarkEnd w:id="42164"/>
      <w:r w:rsidR="00841D8B">
        <w:rPr>
          <w:rtl/>
        </w:rPr>
        <w:t>יקירתי</w:t>
      </w:r>
      <w:r w:rsidR="00841D8B">
        <w:rPr>
          <w:rFonts w:hint="cs"/>
          <w:rtl/>
        </w:rPr>
        <w:t>,</w:t>
      </w:r>
      <w:r w:rsidR="00841D8B">
        <w:rPr>
          <w:rtl/>
        </w:rPr>
        <w:t xml:space="preserve"> </w:t>
      </w:r>
      <w:bookmarkStart w:id="42165" w:name="_ETM_Q85_291190"/>
      <w:bookmarkEnd w:id="42165"/>
      <w:r w:rsidR="00841D8B">
        <w:rPr>
          <w:rtl/>
        </w:rPr>
        <w:t>תשמעי</w:t>
      </w:r>
      <w:r w:rsidR="00841D8B">
        <w:rPr>
          <w:rFonts w:hint="cs"/>
          <w:rtl/>
        </w:rPr>
        <w:t>,</w:t>
      </w:r>
      <w:r w:rsidR="00841D8B">
        <w:rPr>
          <w:rtl/>
        </w:rPr>
        <w:t xml:space="preserve"> </w:t>
      </w:r>
      <w:bookmarkStart w:id="42166" w:name="_ETM_Q85_292030"/>
      <w:bookmarkEnd w:id="42166"/>
      <w:r w:rsidR="00841D8B">
        <w:rPr>
          <w:rtl/>
        </w:rPr>
        <w:t xml:space="preserve">היום </w:t>
      </w:r>
      <w:bookmarkStart w:id="42167" w:name="_ETM_Q85_292390"/>
      <w:bookmarkEnd w:id="42167"/>
      <w:r w:rsidR="00841D8B">
        <w:rPr>
          <w:rtl/>
        </w:rPr>
        <w:t xml:space="preserve">גם </w:t>
      </w:r>
      <w:bookmarkStart w:id="42168" w:name="_ETM_Q85_293140"/>
      <w:bookmarkEnd w:id="42168"/>
      <w:r w:rsidR="00841D8B">
        <w:rPr>
          <w:rtl/>
        </w:rPr>
        <w:t xml:space="preserve">נעלמו </w:t>
      </w:r>
      <w:bookmarkStart w:id="42169" w:name="_ETM_Q85_293650"/>
      <w:bookmarkEnd w:id="42169"/>
      <w:r w:rsidR="00841D8B">
        <w:rPr>
          <w:rFonts w:hint="cs"/>
          <w:rtl/>
        </w:rPr>
        <w:t>ארבעה</w:t>
      </w:r>
      <w:r w:rsidR="00841D8B">
        <w:rPr>
          <w:rtl/>
        </w:rPr>
        <w:t xml:space="preserve"> </w:t>
      </w:r>
      <w:bookmarkStart w:id="42170" w:name="_ETM_Q85_294070"/>
      <w:bookmarkEnd w:id="42170"/>
      <w:r w:rsidR="00841D8B">
        <w:rPr>
          <w:rtl/>
        </w:rPr>
        <w:t xml:space="preserve">מנדטים </w:t>
      </w:r>
      <w:bookmarkStart w:id="42171" w:name="_ETM_Q85_294550"/>
      <w:bookmarkEnd w:id="42171"/>
      <w:r w:rsidR="00841D8B">
        <w:rPr>
          <w:rtl/>
        </w:rPr>
        <w:t xml:space="preserve">של </w:t>
      </w:r>
      <w:bookmarkStart w:id="42172" w:name="_ETM_Q85_294729"/>
      <w:bookmarkEnd w:id="42172"/>
      <w:r w:rsidR="00841D8B">
        <w:rPr>
          <w:rtl/>
        </w:rPr>
        <w:t xml:space="preserve">בצלאל </w:t>
      </w:r>
      <w:bookmarkStart w:id="42173" w:name="_ETM_Q85_295590"/>
      <w:bookmarkEnd w:id="42173"/>
      <w:r w:rsidR="00841D8B">
        <w:rPr>
          <w:rtl/>
        </w:rPr>
        <w:t xml:space="preserve">וגם </w:t>
      </w:r>
      <w:bookmarkStart w:id="42174" w:name="_ETM_Q85_296159"/>
      <w:bookmarkEnd w:id="42174"/>
      <w:r w:rsidR="00841D8B">
        <w:rPr>
          <w:rFonts w:hint="cs"/>
          <w:rtl/>
        </w:rPr>
        <w:t>את</w:t>
      </w:r>
      <w:r w:rsidR="00841D8B">
        <w:rPr>
          <w:rtl/>
        </w:rPr>
        <w:t xml:space="preserve"> </w:t>
      </w:r>
      <w:bookmarkStart w:id="42175" w:name="_ETM_Q85_296399"/>
      <w:bookmarkEnd w:id="42175"/>
      <w:r w:rsidR="00841D8B">
        <w:rPr>
          <w:rtl/>
        </w:rPr>
        <w:t xml:space="preserve">בחורה </w:t>
      </w:r>
      <w:bookmarkStart w:id="42176" w:name="_ETM_Q85_296850"/>
      <w:bookmarkEnd w:id="42176"/>
      <w:r w:rsidR="00841D8B">
        <w:rPr>
          <w:rtl/>
        </w:rPr>
        <w:t>מוכשרת</w:t>
      </w:r>
      <w:r w:rsidR="00841D8B">
        <w:rPr>
          <w:rFonts w:hint="cs"/>
          <w:rtl/>
        </w:rPr>
        <w:t>. קבלו טיפ – קבלו טיפ</w:t>
      </w:r>
      <w:r w:rsidR="00841D8B">
        <w:rPr>
          <w:rtl/>
        </w:rPr>
        <w:t xml:space="preserve"> </w:t>
      </w:r>
      <w:bookmarkStart w:id="42177" w:name="_ETM_Q85_298250"/>
      <w:bookmarkStart w:id="42178" w:name="_ETM_Q85_302340"/>
      <w:bookmarkStart w:id="42179" w:name="_ETM_Q85_304500"/>
      <w:bookmarkStart w:id="42180" w:name="_ETM_Q85_305790"/>
      <w:bookmarkEnd w:id="42177"/>
      <w:bookmarkEnd w:id="42178"/>
      <w:bookmarkEnd w:id="42179"/>
      <w:bookmarkEnd w:id="42180"/>
      <w:r w:rsidR="00841D8B">
        <w:rPr>
          <w:rFonts w:hint="cs"/>
          <w:rtl/>
        </w:rPr>
        <w:t xml:space="preserve">ממישהי ששנתיים הייתה </w:t>
      </w:r>
      <w:bookmarkStart w:id="42181" w:name="_ETM_Q85_305327"/>
      <w:bookmarkEnd w:id="42181"/>
      <w:r w:rsidR="00841D8B">
        <w:rPr>
          <w:rFonts w:hint="cs"/>
          <w:rtl/>
        </w:rPr>
        <w:t>בבית: זה הזמן, זה הזמן לבחון אופצ</w:t>
      </w:r>
      <w:bookmarkStart w:id="42182" w:name="_ETM_Q85_306795"/>
      <w:bookmarkEnd w:id="42182"/>
      <w:r w:rsidR="00C7079F">
        <w:rPr>
          <w:rFonts w:hint="cs"/>
          <w:rtl/>
        </w:rPr>
        <w:t>יות,</w:t>
      </w:r>
      <w:r w:rsidR="00841D8B">
        <w:rPr>
          <w:rFonts w:hint="cs"/>
          <w:rtl/>
        </w:rPr>
        <w:t xml:space="preserve"> ואופציות טובות.</w:t>
      </w:r>
    </w:p>
    <w:p w:rsidR="00841D8B" w:rsidRDefault="00841D8B" w:rsidP="008B2BC0">
      <w:pPr>
        <w:rPr>
          <w:rtl/>
        </w:rPr>
      </w:pPr>
      <w:bookmarkStart w:id="42183" w:name="_ETM_Q85_309204"/>
      <w:bookmarkStart w:id="42184" w:name="_ETM_Q85_309253"/>
      <w:bookmarkStart w:id="42185" w:name="_ETM_Q85_311812"/>
      <w:bookmarkEnd w:id="42183"/>
      <w:bookmarkEnd w:id="42184"/>
      <w:bookmarkEnd w:id="42185"/>
    </w:p>
    <w:p w:rsidR="00841D8B" w:rsidRDefault="00841D8B" w:rsidP="008B2BC0">
      <w:pPr>
        <w:pStyle w:val="af6"/>
        <w:keepNext/>
        <w:rPr>
          <w:rtl/>
        </w:rPr>
      </w:pPr>
      <w:bookmarkStart w:id="42186" w:name="_ETM_Q85_311865"/>
      <w:bookmarkStart w:id="42187" w:name="ET_interruption_6352_44"/>
      <w:bookmarkEnd w:id="42186"/>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187"/>
      <w:r>
        <w:rPr>
          <w:rtl/>
        </w:rPr>
        <w:t xml:space="preserve">   </w:t>
      </w:r>
    </w:p>
    <w:p w:rsidR="00841D8B" w:rsidRDefault="00841D8B" w:rsidP="004373DB">
      <w:pPr>
        <w:rPr>
          <w:rtl/>
        </w:rPr>
      </w:pPr>
    </w:p>
    <w:p w:rsidR="00841D8B" w:rsidRDefault="00841D8B" w:rsidP="008B2BC0">
      <w:pPr>
        <w:rPr>
          <w:rtl/>
        </w:rPr>
      </w:pPr>
      <w:bookmarkStart w:id="42188" w:name="_ETM_Q85_313492"/>
      <w:bookmarkStart w:id="42189" w:name="_ETM_Q85_313535"/>
      <w:bookmarkEnd w:id="42188"/>
      <w:bookmarkEnd w:id="42189"/>
      <w:r>
        <w:rPr>
          <w:rFonts w:hint="cs"/>
          <w:rtl/>
        </w:rPr>
        <w:t>רגע, מירב, ציירתי את יאיר לפיד, ציירתי את יאיר לפיד.</w:t>
      </w:r>
    </w:p>
    <w:p w:rsidR="00841D8B" w:rsidRDefault="00841D8B" w:rsidP="008B2BC0">
      <w:pPr>
        <w:rPr>
          <w:rtl/>
        </w:rPr>
      </w:pPr>
    </w:p>
    <w:p w:rsidR="00841D8B" w:rsidRDefault="00841D8B" w:rsidP="008B2BC0">
      <w:pPr>
        <w:pStyle w:val="-"/>
        <w:keepNext/>
        <w:rPr>
          <w:rtl/>
        </w:rPr>
      </w:pPr>
      <w:bookmarkStart w:id="42190" w:name="ET_speakercontinue_5300_24"/>
      <w:r w:rsidRPr="002034F6">
        <w:rPr>
          <w:rStyle w:val="TagStyle"/>
          <w:rtl/>
        </w:rPr>
        <w:t xml:space="preserve"> &lt;&lt; דובר_המשך &gt;&gt;</w:t>
      </w:r>
      <w:r w:rsidRPr="002C65BF">
        <w:rPr>
          <w:rStyle w:val="TagStyle"/>
          <w:rtl/>
        </w:rPr>
        <w:t xml:space="preserve"> </w:t>
      </w:r>
      <w:r>
        <w:rPr>
          <w:rtl/>
        </w:rPr>
        <w:t>מירב בן ארי (יש עתיד):</w:t>
      </w:r>
      <w:r w:rsidRPr="002C65BF">
        <w:rPr>
          <w:rStyle w:val="TagStyle"/>
          <w:rtl/>
        </w:rPr>
        <w:t xml:space="preserve"> </w:t>
      </w:r>
      <w:r w:rsidRPr="002034F6">
        <w:rPr>
          <w:rStyle w:val="TagStyle"/>
          <w:rtl/>
        </w:rPr>
        <w:t>&lt;&lt; דובר_המשך &gt;&gt;</w:t>
      </w:r>
      <w:r>
        <w:rPr>
          <w:rtl/>
        </w:rPr>
        <w:t xml:space="preserve">   </w:t>
      </w:r>
      <w:bookmarkEnd w:id="42190"/>
    </w:p>
    <w:p w:rsidR="00841D8B" w:rsidRDefault="00841D8B" w:rsidP="004373DB">
      <w:pPr>
        <w:rPr>
          <w:rtl/>
        </w:rPr>
      </w:pPr>
    </w:p>
    <w:p w:rsidR="00841D8B" w:rsidRDefault="00841D8B" w:rsidP="008B2BC0">
      <w:pPr>
        <w:rPr>
          <w:rtl/>
        </w:rPr>
      </w:pPr>
      <w:r>
        <w:rPr>
          <w:rFonts w:hint="cs"/>
          <w:rtl/>
        </w:rPr>
        <w:t xml:space="preserve">קרו דברים </w:t>
      </w:r>
      <w:bookmarkStart w:id="42191" w:name="_ETM_Q85_311972"/>
      <w:bookmarkEnd w:id="42191"/>
      <w:r>
        <w:rPr>
          <w:rFonts w:hint="cs"/>
          <w:rtl/>
        </w:rPr>
        <w:t xml:space="preserve">טובים השבוע, אבל זה שבן גביר ירד לשישה מנדטים, זה </w:t>
      </w:r>
      <w:bookmarkStart w:id="42192" w:name="_ETM_Q85_319364"/>
      <w:bookmarkEnd w:id="42192"/>
      <w:r>
        <w:rPr>
          <w:rFonts w:hint="cs"/>
          <w:rtl/>
        </w:rPr>
        <w:t xml:space="preserve">אומר שלאט-לאט הציבור </w:t>
      </w:r>
      <w:bookmarkStart w:id="42193" w:name="_ETM_Q85_307350"/>
      <w:bookmarkStart w:id="42194" w:name="_ETM_Q85_310660"/>
      <w:bookmarkStart w:id="42195" w:name="_ETM_Q85_312010"/>
      <w:bookmarkStart w:id="42196" w:name="_ETM_Q85_314469"/>
      <w:bookmarkStart w:id="42197" w:name="_ETM_Q85_317320"/>
      <w:bookmarkStart w:id="42198" w:name="_ETM_Q85_317830"/>
      <w:bookmarkEnd w:id="42193"/>
      <w:bookmarkEnd w:id="42194"/>
      <w:bookmarkEnd w:id="42195"/>
      <w:bookmarkEnd w:id="42196"/>
      <w:bookmarkEnd w:id="42197"/>
      <w:bookmarkEnd w:id="42198"/>
      <w:r>
        <w:rPr>
          <w:rtl/>
        </w:rPr>
        <w:t xml:space="preserve">מבין </w:t>
      </w:r>
      <w:bookmarkStart w:id="42199" w:name="_ETM_Q85_319030"/>
      <w:bookmarkEnd w:id="42199"/>
      <w:r>
        <w:rPr>
          <w:rtl/>
        </w:rPr>
        <w:t xml:space="preserve">שיש </w:t>
      </w:r>
      <w:bookmarkStart w:id="42200" w:name="_ETM_Q85_320980"/>
      <w:bookmarkEnd w:id="42200"/>
      <w:r>
        <w:rPr>
          <w:rFonts w:hint="cs"/>
          <w:rtl/>
        </w:rPr>
        <w:t xml:space="preserve">בעיה, </w:t>
      </w:r>
      <w:r>
        <w:rPr>
          <w:rtl/>
        </w:rPr>
        <w:t xml:space="preserve">ואין </w:t>
      </w:r>
      <w:bookmarkStart w:id="42201" w:name="_ETM_Q85_321400"/>
      <w:bookmarkEnd w:id="42201"/>
      <w:r>
        <w:rPr>
          <w:rtl/>
        </w:rPr>
        <w:t xml:space="preserve">לי </w:t>
      </w:r>
      <w:bookmarkStart w:id="42202" w:name="_ETM_Q85_321549"/>
      <w:bookmarkEnd w:id="42202"/>
      <w:r>
        <w:rPr>
          <w:rtl/>
        </w:rPr>
        <w:t xml:space="preserve">אלא </w:t>
      </w:r>
      <w:bookmarkStart w:id="42203" w:name="_ETM_Q85_321849"/>
      <w:bookmarkEnd w:id="42203"/>
      <w:r>
        <w:rPr>
          <w:rtl/>
        </w:rPr>
        <w:t>להצי</w:t>
      </w:r>
      <w:r>
        <w:rPr>
          <w:rFonts w:hint="cs"/>
          <w:rtl/>
        </w:rPr>
        <w:t>ף</w:t>
      </w:r>
      <w:r>
        <w:rPr>
          <w:rtl/>
        </w:rPr>
        <w:t xml:space="preserve"> </w:t>
      </w:r>
      <w:bookmarkStart w:id="42204" w:name="_ETM_Q85_322269"/>
      <w:bookmarkEnd w:id="42204"/>
      <w:r>
        <w:rPr>
          <w:rtl/>
        </w:rPr>
        <w:t xml:space="preserve">אותה </w:t>
      </w:r>
      <w:bookmarkStart w:id="42205" w:name="_ETM_Q85_322540"/>
      <w:bookmarkEnd w:id="42205"/>
      <w:r>
        <w:rPr>
          <w:rtl/>
        </w:rPr>
        <w:t>כאן</w:t>
      </w:r>
      <w:r>
        <w:rPr>
          <w:rFonts w:hint="cs"/>
          <w:rtl/>
        </w:rPr>
        <w:t>.</w:t>
      </w:r>
      <w:r>
        <w:rPr>
          <w:rtl/>
        </w:rPr>
        <w:t xml:space="preserve"> </w:t>
      </w:r>
      <w:bookmarkStart w:id="42206" w:name="_ETM_Q85_323379"/>
      <w:bookmarkEnd w:id="42206"/>
      <w:r>
        <w:rPr>
          <w:rtl/>
        </w:rPr>
        <w:t xml:space="preserve">יש </w:t>
      </w:r>
      <w:bookmarkStart w:id="42207" w:name="_ETM_Q85_323739"/>
      <w:bookmarkEnd w:id="42207"/>
      <w:r>
        <w:rPr>
          <w:rtl/>
        </w:rPr>
        <w:t xml:space="preserve">בעיה </w:t>
      </w:r>
      <w:bookmarkStart w:id="42208" w:name="_ETM_Q85_324609"/>
      <w:bookmarkEnd w:id="42208"/>
      <w:r>
        <w:rPr>
          <w:rtl/>
        </w:rPr>
        <w:t xml:space="preserve">עם </w:t>
      </w:r>
      <w:bookmarkStart w:id="42209" w:name="_ETM_Q85_324790"/>
      <w:bookmarkEnd w:id="42209"/>
      <w:r>
        <w:rPr>
          <w:rtl/>
        </w:rPr>
        <w:t xml:space="preserve">שר </w:t>
      </w:r>
      <w:bookmarkStart w:id="42210" w:name="_ETM_Q85_325090"/>
      <w:bookmarkEnd w:id="42210"/>
      <w:r>
        <w:rPr>
          <w:rtl/>
        </w:rPr>
        <w:t xml:space="preserve">אוצר </w:t>
      </w:r>
      <w:bookmarkStart w:id="42211" w:name="_ETM_Q85_325900"/>
      <w:bookmarkEnd w:id="42211"/>
      <w:r>
        <w:rPr>
          <w:rtl/>
        </w:rPr>
        <w:t xml:space="preserve">שהטיל </w:t>
      </w:r>
      <w:bookmarkStart w:id="42212" w:name="_ETM_Q85_326499"/>
      <w:bookmarkEnd w:id="42212"/>
      <w:r>
        <w:rPr>
          <w:rtl/>
        </w:rPr>
        <w:t xml:space="preserve">פצצת </w:t>
      </w:r>
      <w:bookmarkStart w:id="42213" w:name="_ETM_Q85_327090"/>
      <w:bookmarkEnd w:id="42213"/>
      <w:r>
        <w:rPr>
          <w:rFonts w:hint="cs"/>
          <w:rtl/>
        </w:rPr>
        <w:t>אטום</w:t>
      </w:r>
      <w:r>
        <w:rPr>
          <w:rtl/>
        </w:rPr>
        <w:t xml:space="preserve"> </w:t>
      </w:r>
      <w:bookmarkStart w:id="42214" w:name="_ETM_Q85_327480"/>
      <w:bookmarkEnd w:id="42214"/>
      <w:r>
        <w:rPr>
          <w:rtl/>
        </w:rPr>
        <w:t xml:space="preserve">על </w:t>
      </w:r>
      <w:bookmarkStart w:id="42215" w:name="_ETM_Q85_327599"/>
      <w:bookmarkEnd w:id="42215"/>
      <w:r>
        <w:rPr>
          <w:rtl/>
        </w:rPr>
        <w:t xml:space="preserve">הכלכלה </w:t>
      </w:r>
      <w:bookmarkStart w:id="42216" w:name="_ETM_Q85_328169"/>
      <w:bookmarkEnd w:id="42216"/>
      <w:r>
        <w:rPr>
          <w:rtl/>
        </w:rPr>
        <w:t>הישראלית</w:t>
      </w:r>
      <w:r>
        <w:rPr>
          <w:rFonts w:hint="cs"/>
          <w:rtl/>
        </w:rPr>
        <w:t>,</w:t>
      </w:r>
      <w:r>
        <w:rPr>
          <w:rtl/>
        </w:rPr>
        <w:t xml:space="preserve"> </w:t>
      </w:r>
      <w:bookmarkStart w:id="42217" w:name="_ETM_Q85_329160"/>
      <w:bookmarkEnd w:id="42217"/>
      <w:r>
        <w:rPr>
          <w:rtl/>
        </w:rPr>
        <w:t>ש</w:t>
      </w:r>
      <w:bookmarkStart w:id="42218" w:name="_ETM_Q85_329760"/>
      <w:bookmarkEnd w:id="42218"/>
      <w:r>
        <w:rPr>
          <w:rtl/>
        </w:rPr>
        <w:t xml:space="preserve">דרדרה </w:t>
      </w:r>
      <w:bookmarkStart w:id="42219" w:name="_ETM_Q85_330389"/>
      <w:bookmarkEnd w:id="42219"/>
      <w:r>
        <w:rPr>
          <w:rFonts w:hint="cs"/>
          <w:rtl/>
        </w:rPr>
        <w:t>את הדירוג</w:t>
      </w:r>
      <w:r>
        <w:rPr>
          <w:rtl/>
        </w:rPr>
        <w:t xml:space="preserve"> </w:t>
      </w:r>
      <w:bookmarkStart w:id="42220" w:name="_ETM_Q85_331080"/>
      <w:bookmarkEnd w:id="42220"/>
      <w:r>
        <w:rPr>
          <w:rtl/>
        </w:rPr>
        <w:t xml:space="preserve">של </w:t>
      </w:r>
      <w:bookmarkStart w:id="42221" w:name="_ETM_Q85_331200"/>
      <w:bookmarkEnd w:id="42221"/>
      <w:r>
        <w:rPr>
          <w:rtl/>
        </w:rPr>
        <w:t xml:space="preserve">ישראל </w:t>
      </w:r>
      <w:bookmarkStart w:id="42222" w:name="_ETM_Q85_331459"/>
      <w:bookmarkEnd w:id="42222"/>
      <w:r>
        <w:rPr>
          <w:rFonts w:hint="cs"/>
          <w:rtl/>
        </w:rPr>
        <w:t xml:space="preserve">לכמעט </w:t>
      </w:r>
      <w:bookmarkStart w:id="42223" w:name="_ETM_Q85_331969"/>
      <w:bookmarkStart w:id="42224" w:name="_ETM_Q85_332510"/>
      <w:bookmarkEnd w:id="42223"/>
      <w:bookmarkEnd w:id="42224"/>
      <w:r>
        <w:rPr>
          <w:rtl/>
        </w:rPr>
        <w:t xml:space="preserve">דירוג </w:t>
      </w:r>
      <w:bookmarkStart w:id="42225" w:name="_ETM_Q85_332959"/>
      <w:bookmarkEnd w:id="42225"/>
      <w:r>
        <w:rPr>
          <w:rtl/>
        </w:rPr>
        <w:t xml:space="preserve">זבל </w:t>
      </w:r>
      <w:bookmarkStart w:id="42226" w:name="_ETM_Q85_333349"/>
      <w:bookmarkEnd w:id="42226"/>
      <w:r>
        <w:rPr>
          <w:rtl/>
        </w:rPr>
        <w:t>באג"ח</w:t>
      </w:r>
      <w:r>
        <w:rPr>
          <w:rFonts w:hint="cs"/>
          <w:rtl/>
        </w:rPr>
        <w:t>,</w:t>
      </w:r>
      <w:r>
        <w:rPr>
          <w:rtl/>
        </w:rPr>
        <w:t xml:space="preserve"> </w:t>
      </w:r>
      <w:bookmarkStart w:id="42227" w:name="_ETM_Q85_334209"/>
      <w:bookmarkEnd w:id="42227"/>
      <w:r>
        <w:rPr>
          <w:rtl/>
        </w:rPr>
        <w:t>ו</w:t>
      </w:r>
      <w:r>
        <w:rPr>
          <w:rFonts w:hint="cs"/>
          <w:rtl/>
        </w:rPr>
        <w:t>יש בעיה עם</w:t>
      </w:r>
      <w:r>
        <w:rPr>
          <w:rtl/>
        </w:rPr>
        <w:t xml:space="preserve"> </w:t>
      </w:r>
      <w:bookmarkStart w:id="42228" w:name="_ETM_Q85_335109"/>
      <w:bookmarkEnd w:id="42228"/>
      <w:r>
        <w:rPr>
          <w:rtl/>
        </w:rPr>
        <w:t>בצלאל</w:t>
      </w:r>
      <w:r>
        <w:rPr>
          <w:rFonts w:hint="cs"/>
          <w:rtl/>
        </w:rPr>
        <w:t>,</w:t>
      </w:r>
      <w:r>
        <w:rPr>
          <w:rtl/>
        </w:rPr>
        <w:t xml:space="preserve"> </w:t>
      </w:r>
      <w:bookmarkStart w:id="42229" w:name="_ETM_Q85_336040"/>
      <w:bookmarkEnd w:id="42229"/>
      <w:r>
        <w:rPr>
          <w:rtl/>
        </w:rPr>
        <w:t xml:space="preserve">שהשתלט </w:t>
      </w:r>
      <w:bookmarkStart w:id="42230" w:name="_ETM_Q85_336730"/>
      <w:bookmarkEnd w:id="42230"/>
      <w:r>
        <w:rPr>
          <w:rtl/>
        </w:rPr>
        <w:t xml:space="preserve">על </w:t>
      </w:r>
      <w:bookmarkStart w:id="42231" w:name="_ETM_Q85_336849"/>
      <w:bookmarkEnd w:id="42231"/>
      <w:r>
        <w:rPr>
          <w:rtl/>
        </w:rPr>
        <w:t xml:space="preserve">המשטרה </w:t>
      </w:r>
      <w:bookmarkStart w:id="42232" w:name="_ETM_Q85_337989"/>
      <w:bookmarkEnd w:id="42232"/>
      <w:r>
        <w:rPr>
          <w:rFonts w:hint="cs"/>
          <w:rtl/>
        </w:rPr>
        <w:t xml:space="preserve">– </w:t>
      </w:r>
      <w:bookmarkStart w:id="42233" w:name="_ETM_Q85_342086"/>
      <w:bookmarkEnd w:id="42233"/>
      <w:r>
        <w:rPr>
          <w:rFonts w:hint="cs"/>
          <w:rtl/>
        </w:rPr>
        <w:t>סליחה, בן גביר,</w:t>
      </w:r>
      <w:r>
        <w:rPr>
          <w:rtl/>
        </w:rPr>
        <w:t xml:space="preserve"> </w:t>
      </w:r>
      <w:bookmarkStart w:id="42234" w:name="_ETM_Q85_339760"/>
      <w:bookmarkEnd w:id="42234"/>
      <w:r>
        <w:rPr>
          <w:rtl/>
        </w:rPr>
        <w:t xml:space="preserve">כבר </w:t>
      </w:r>
      <w:bookmarkStart w:id="42235" w:name="_ETM_Q85_339939"/>
      <w:bookmarkEnd w:id="42235"/>
      <w:r>
        <w:rPr>
          <w:rtl/>
        </w:rPr>
        <w:t>התבלבלתי</w:t>
      </w:r>
      <w:r w:rsidR="00C7079F">
        <w:rPr>
          <w:rFonts w:hint="cs"/>
          <w:rtl/>
        </w:rPr>
        <w:t>.</w:t>
      </w:r>
    </w:p>
    <w:p w:rsidR="00841D8B" w:rsidRDefault="00841D8B" w:rsidP="008B2BC0">
      <w:pPr>
        <w:rPr>
          <w:rtl/>
        </w:rPr>
      </w:pPr>
      <w:bookmarkStart w:id="42236" w:name="_ETM_Q85_344117"/>
      <w:bookmarkStart w:id="42237" w:name="_ETM_Q85_344203"/>
      <w:bookmarkEnd w:id="42236"/>
      <w:bookmarkEnd w:id="42237"/>
    </w:p>
    <w:p w:rsidR="00841D8B" w:rsidRDefault="00841D8B" w:rsidP="008B2BC0">
      <w:pPr>
        <w:pStyle w:val="af6"/>
        <w:keepNext/>
        <w:rPr>
          <w:rtl/>
        </w:rPr>
      </w:pPr>
      <w:bookmarkStart w:id="42238" w:name="ET_interruption_6352_45"/>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238"/>
      <w:r>
        <w:rPr>
          <w:rtl/>
        </w:rPr>
        <w:t xml:space="preserve">   </w:t>
      </w:r>
    </w:p>
    <w:p w:rsidR="00841D8B" w:rsidRDefault="00841D8B" w:rsidP="004373DB">
      <w:pPr>
        <w:rPr>
          <w:rtl/>
        </w:rPr>
      </w:pPr>
    </w:p>
    <w:p w:rsidR="00841D8B" w:rsidRDefault="004373DB" w:rsidP="004373DB">
      <w:pPr>
        <w:rPr>
          <w:rtl/>
        </w:rPr>
      </w:pPr>
      <w:r>
        <w:rPr>
          <w:rFonts w:hint="cs"/>
          <w:rtl/>
        </w:rPr>
        <w:t>– – –</w:t>
      </w:r>
      <w:r w:rsidR="00841D8B">
        <w:rPr>
          <w:rFonts w:hint="cs"/>
          <w:rtl/>
        </w:rPr>
        <w:t xml:space="preserve"> איזה 15?</w:t>
      </w:r>
    </w:p>
    <w:p w:rsidR="00841D8B" w:rsidRPr="002034F6" w:rsidRDefault="00841D8B" w:rsidP="008B2BC0">
      <w:pPr>
        <w:rPr>
          <w:rtl/>
        </w:rPr>
      </w:pPr>
    </w:p>
    <w:p w:rsidR="00841D8B" w:rsidRDefault="00841D8B" w:rsidP="008B2BC0">
      <w:pPr>
        <w:pStyle w:val="-"/>
        <w:keepNext/>
        <w:rPr>
          <w:rtl/>
        </w:rPr>
      </w:pPr>
      <w:bookmarkStart w:id="42239" w:name="_ETM_Q85_347338"/>
      <w:bookmarkStart w:id="42240" w:name="_ETM_Q85_347405"/>
      <w:bookmarkEnd w:id="42239"/>
      <w:bookmarkEnd w:id="42240"/>
      <w:r w:rsidRPr="002034F6">
        <w:rPr>
          <w:rStyle w:val="TagStyle"/>
          <w:rtl/>
        </w:rPr>
        <w:t xml:space="preserve"> &lt;&lt; דובר_המשך &gt;&gt;</w:t>
      </w:r>
      <w:r w:rsidRPr="00925E16">
        <w:rPr>
          <w:rStyle w:val="TagStyle"/>
          <w:rtl/>
        </w:rPr>
        <w:t xml:space="preserve"> </w:t>
      </w:r>
      <w:r>
        <w:rPr>
          <w:rtl/>
        </w:rPr>
        <w:t>מירב בן ארי (יש עתיד):</w:t>
      </w:r>
      <w:r w:rsidRPr="00925E16">
        <w:rPr>
          <w:rStyle w:val="TagStyle"/>
          <w:rtl/>
        </w:rPr>
        <w:t xml:space="preserve"> </w:t>
      </w:r>
      <w:r w:rsidRPr="002034F6">
        <w:rPr>
          <w:rStyle w:val="TagStyle"/>
          <w:rtl/>
        </w:rPr>
        <w:t>&lt;&lt; דובר_המשך &gt;&gt;</w:t>
      </w:r>
      <w:r>
        <w:rPr>
          <w:rtl/>
        </w:rPr>
        <w:t xml:space="preserve">   </w:t>
      </w:r>
    </w:p>
    <w:p w:rsidR="00841D8B" w:rsidRDefault="00841D8B" w:rsidP="004373DB">
      <w:pPr>
        <w:rPr>
          <w:rtl/>
        </w:rPr>
      </w:pPr>
    </w:p>
    <w:p w:rsidR="00841D8B" w:rsidRDefault="00841D8B" w:rsidP="004373DB">
      <w:pPr>
        <w:rPr>
          <w:rtl/>
        </w:rPr>
      </w:pPr>
      <w:bookmarkStart w:id="42241" w:name="_ETM_Q85_344793"/>
      <w:bookmarkEnd w:id="42241"/>
      <w:r>
        <w:rPr>
          <w:rFonts w:hint="cs"/>
          <w:rtl/>
        </w:rPr>
        <w:t xml:space="preserve">15, אל תדאג </w:t>
      </w:r>
      <w:bookmarkStart w:id="42242" w:name="_ETM_Q85_350203"/>
      <w:bookmarkEnd w:id="42242"/>
      <w:r>
        <w:rPr>
          <w:rFonts w:hint="cs"/>
          <w:rtl/>
        </w:rPr>
        <w:t>לי, נשמה</w:t>
      </w:r>
      <w:bookmarkStart w:id="42243" w:name="_ETM_Q85_341379"/>
      <w:bookmarkEnd w:id="42243"/>
      <w:r>
        <w:rPr>
          <w:rFonts w:hint="cs"/>
          <w:rtl/>
        </w:rPr>
        <w:t>,</w:t>
      </w:r>
      <w:r>
        <w:rPr>
          <w:rtl/>
        </w:rPr>
        <w:t xml:space="preserve"> </w:t>
      </w:r>
      <w:bookmarkStart w:id="42244" w:name="_ETM_Q85_347579"/>
      <w:bookmarkEnd w:id="42244"/>
      <w:r>
        <w:rPr>
          <w:rFonts w:hint="cs"/>
          <w:rtl/>
        </w:rPr>
        <w:t xml:space="preserve">אביחי, בתור נורבגי – </w:t>
      </w:r>
      <w:r>
        <w:rPr>
          <w:rtl/>
        </w:rPr>
        <w:t xml:space="preserve">מכיוון </w:t>
      </w:r>
      <w:bookmarkStart w:id="42245" w:name="_ETM_Q85_347969"/>
      <w:bookmarkEnd w:id="42245"/>
      <w:r>
        <w:rPr>
          <w:rtl/>
        </w:rPr>
        <w:t xml:space="preserve">שלא </w:t>
      </w:r>
      <w:bookmarkStart w:id="42246" w:name="_ETM_Q85_348239"/>
      <w:bookmarkEnd w:id="42246"/>
      <w:r>
        <w:rPr>
          <w:rtl/>
        </w:rPr>
        <w:t xml:space="preserve">הייתי </w:t>
      </w:r>
      <w:bookmarkStart w:id="42247" w:name="_ETM_Q85_348450"/>
      <w:bookmarkEnd w:id="42247"/>
      <w:r>
        <w:rPr>
          <w:rtl/>
        </w:rPr>
        <w:t>נור</w:t>
      </w:r>
      <w:r>
        <w:rPr>
          <w:rFonts w:hint="cs"/>
          <w:rtl/>
        </w:rPr>
        <w:t>ב</w:t>
      </w:r>
      <w:r>
        <w:rPr>
          <w:rtl/>
        </w:rPr>
        <w:t xml:space="preserve">גית </w:t>
      </w:r>
      <w:bookmarkStart w:id="42248" w:name="_ETM_Q85_350129"/>
      <w:bookmarkEnd w:id="42248"/>
      <w:r>
        <w:rPr>
          <w:rtl/>
        </w:rPr>
        <w:t>ב</w:t>
      </w:r>
      <w:r>
        <w:rPr>
          <w:rFonts w:hint="cs"/>
          <w:rtl/>
        </w:rPr>
        <w:t>עבר. תראה, בניגוד לסקר</w:t>
      </w:r>
      <w:r>
        <w:rPr>
          <w:rtl/>
        </w:rPr>
        <w:t xml:space="preserve"> </w:t>
      </w:r>
      <w:bookmarkStart w:id="42249" w:name="_ETM_Q85_353549"/>
      <w:bookmarkEnd w:id="42249"/>
      <w:r>
        <w:rPr>
          <w:rtl/>
        </w:rPr>
        <w:t xml:space="preserve">של </w:t>
      </w:r>
      <w:bookmarkStart w:id="42250" w:name="_ETM_Q85_353790"/>
      <w:bookmarkEnd w:id="42250"/>
      <w:r>
        <w:rPr>
          <w:rtl/>
        </w:rPr>
        <w:t xml:space="preserve">ערוץ </w:t>
      </w:r>
      <w:bookmarkStart w:id="42251" w:name="_ETM_Q85_354209"/>
      <w:bookmarkEnd w:id="42251"/>
      <w:r>
        <w:rPr>
          <w:rtl/>
        </w:rPr>
        <w:t xml:space="preserve">קים </w:t>
      </w:r>
      <w:bookmarkStart w:id="42252" w:name="_ETM_Q85_354540"/>
      <w:bookmarkEnd w:id="42252"/>
      <w:proofErr w:type="spellStart"/>
      <w:r>
        <w:rPr>
          <w:rtl/>
        </w:rPr>
        <w:t>ג'ונג</w:t>
      </w:r>
      <w:bookmarkStart w:id="42253" w:name="_ETM_Q85_354900"/>
      <w:bookmarkEnd w:id="42253"/>
      <w:proofErr w:type="spellEnd"/>
      <w:r>
        <w:rPr>
          <w:rFonts w:hint="cs"/>
          <w:rtl/>
        </w:rPr>
        <w:t xml:space="preserve"> </w:t>
      </w:r>
      <w:r>
        <w:rPr>
          <w:rtl/>
        </w:rPr>
        <w:t>א</w:t>
      </w:r>
      <w:r>
        <w:rPr>
          <w:rFonts w:hint="cs"/>
          <w:rtl/>
        </w:rPr>
        <w:t xml:space="preserve">ון, של ערוץ 14, שמש </w:t>
      </w:r>
      <w:bookmarkStart w:id="42254" w:name="_ETM_Q85_360205"/>
      <w:bookmarkEnd w:id="42254"/>
      <w:r>
        <w:rPr>
          <w:rFonts w:hint="cs"/>
          <w:rtl/>
        </w:rPr>
        <w:t>העמים</w:t>
      </w:r>
      <w:r w:rsidR="00C7079F">
        <w:rPr>
          <w:rFonts w:hint="cs"/>
          <w:rtl/>
        </w:rPr>
        <w:t>;</w:t>
      </w:r>
      <w:r>
        <w:rPr>
          <w:rFonts w:hint="cs"/>
          <w:rtl/>
        </w:rPr>
        <w:t xml:space="preserve"> </w:t>
      </w:r>
      <w:bookmarkStart w:id="42255" w:name="_ETM_Q85_356799"/>
      <w:bookmarkStart w:id="42256" w:name="_ETM_Q85_357730"/>
      <w:bookmarkStart w:id="42257" w:name="_ETM_Q85_360760"/>
      <w:bookmarkStart w:id="42258" w:name="_ETM_Q85_363569"/>
      <w:bookmarkStart w:id="42259" w:name="_ETM_Q85_364680"/>
      <w:bookmarkStart w:id="42260" w:name="_ETM_Q85_365189"/>
      <w:bookmarkEnd w:id="42255"/>
      <w:bookmarkEnd w:id="42256"/>
      <w:bookmarkEnd w:id="42257"/>
      <w:bookmarkEnd w:id="42258"/>
      <w:bookmarkEnd w:id="42259"/>
      <w:bookmarkEnd w:id="42260"/>
      <w:r>
        <w:rPr>
          <w:rFonts w:hint="cs"/>
          <w:rtl/>
        </w:rPr>
        <w:t xml:space="preserve">יש עוד </w:t>
      </w:r>
      <w:r>
        <w:rPr>
          <w:rtl/>
        </w:rPr>
        <w:t>ערוצים</w:t>
      </w:r>
      <w:r>
        <w:rPr>
          <w:rFonts w:hint="cs"/>
          <w:rtl/>
        </w:rPr>
        <w:t>, ולמרות</w:t>
      </w:r>
      <w:r>
        <w:rPr>
          <w:rtl/>
        </w:rPr>
        <w:t xml:space="preserve"> </w:t>
      </w:r>
      <w:bookmarkStart w:id="42261" w:name="_ETM_Q85_366689"/>
      <w:bookmarkEnd w:id="42261"/>
      <w:r>
        <w:rPr>
          <w:rFonts w:hint="cs"/>
          <w:rtl/>
        </w:rPr>
        <w:t>שאתם מכירים רק א</w:t>
      </w:r>
      <w:bookmarkStart w:id="42262" w:name="_ETM_Q85_370459"/>
      <w:bookmarkEnd w:id="42262"/>
      <w:r>
        <w:rPr>
          <w:rFonts w:hint="cs"/>
          <w:rtl/>
        </w:rPr>
        <w:t xml:space="preserve">ת </w:t>
      </w:r>
      <w:r>
        <w:rPr>
          <w:rtl/>
        </w:rPr>
        <w:t xml:space="preserve">ערוץ </w:t>
      </w:r>
      <w:bookmarkStart w:id="42263" w:name="_ETM_Q85_370849"/>
      <w:bookmarkEnd w:id="42263"/>
      <w:r>
        <w:rPr>
          <w:rtl/>
        </w:rPr>
        <w:t>14</w:t>
      </w:r>
      <w:bookmarkStart w:id="42264" w:name="_ETM_Q85_371810"/>
      <w:bookmarkEnd w:id="42264"/>
      <w:r>
        <w:rPr>
          <w:rFonts w:hint="cs"/>
          <w:rtl/>
        </w:rPr>
        <w:t xml:space="preserve">, יש עוד ערוצים, ובערוצים אחרים </w:t>
      </w:r>
      <w:r w:rsidR="004373DB">
        <w:rPr>
          <w:rFonts w:hint="cs"/>
          <w:rtl/>
        </w:rPr>
        <w:t>– –</w:t>
      </w:r>
      <w:r>
        <w:rPr>
          <w:rFonts w:hint="cs"/>
          <w:rtl/>
        </w:rPr>
        <w:t xml:space="preserve"> </w:t>
      </w:r>
    </w:p>
    <w:p w:rsidR="00841D8B" w:rsidRDefault="00841D8B" w:rsidP="008B2BC0">
      <w:pPr>
        <w:rPr>
          <w:rtl/>
        </w:rPr>
      </w:pPr>
    </w:p>
    <w:p w:rsidR="00841D8B" w:rsidRDefault="00841D8B" w:rsidP="008B2BC0">
      <w:pPr>
        <w:pStyle w:val="af7"/>
        <w:keepNext/>
        <w:rPr>
          <w:rtl/>
        </w:rPr>
      </w:pPr>
      <w:bookmarkStart w:id="42265" w:name="ET_yor_6593_26"/>
      <w:r w:rsidRPr="002034F6">
        <w:rPr>
          <w:rStyle w:val="TagStyle"/>
          <w:rtl/>
        </w:rPr>
        <w:t xml:space="preserve"> &lt;&lt; יור &gt;&gt;</w:t>
      </w:r>
      <w:r w:rsidRPr="006D3F76">
        <w:rPr>
          <w:rStyle w:val="TagStyle"/>
          <w:rtl/>
        </w:rPr>
        <w:t xml:space="preserve"> </w:t>
      </w:r>
      <w:r>
        <w:rPr>
          <w:rtl/>
        </w:rPr>
        <w:t>היו"ר חנוך דב מלביצקי:</w:t>
      </w:r>
      <w:r w:rsidRPr="006D3F76">
        <w:rPr>
          <w:rStyle w:val="TagStyle"/>
          <w:rtl/>
        </w:rPr>
        <w:t xml:space="preserve"> </w:t>
      </w:r>
      <w:r w:rsidRPr="002034F6">
        <w:rPr>
          <w:rStyle w:val="TagStyle"/>
          <w:rtl/>
        </w:rPr>
        <w:t>&lt;&lt; יור &gt;&gt;</w:t>
      </w:r>
      <w:r>
        <w:rPr>
          <w:rtl/>
        </w:rPr>
        <w:t xml:space="preserve">   </w:t>
      </w:r>
      <w:bookmarkEnd w:id="42265"/>
    </w:p>
    <w:p w:rsidR="00841D8B" w:rsidRDefault="00841D8B" w:rsidP="004373DB">
      <w:pPr>
        <w:rPr>
          <w:rtl/>
        </w:rPr>
      </w:pPr>
    </w:p>
    <w:p w:rsidR="00841D8B" w:rsidRDefault="00841D8B" w:rsidP="008B2BC0">
      <w:pPr>
        <w:rPr>
          <w:rtl/>
        </w:rPr>
      </w:pPr>
      <w:r>
        <w:rPr>
          <w:rFonts w:hint="cs"/>
          <w:rtl/>
        </w:rPr>
        <w:t>צריך לסיים, גברתי.</w:t>
      </w:r>
    </w:p>
    <w:p w:rsidR="00841D8B" w:rsidRDefault="00841D8B" w:rsidP="008B2BC0">
      <w:pPr>
        <w:rPr>
          <w:rtl/>
        </w:rPr>
      </w:pPr>
    </w:p>
    <w:p w:rsidR="00841D8B" w:rsidRDefault="00841D8B" w:rsidP="008B2BC0">
      <w:pPr>
        <w:pStyle w:val="-"/>
        <w:keepNext/>
        <w:rPr>
          <w:rtl/>
        </w:rPr>
      </w:pPr>
      <w:bookmarkStart w:id="42266" w:name="ET_speakercontinue_5300_27"/>
      <w:r w:rsidRPr="002034F6">
        <w:rPr>
          <w:rStyle w:val="TagStyle"/>
          <w:rtl/>
        </w:rPr>
        <w:t xml:space="preserve"> &lt;&lt; דובר_המשך &gt;&gt;</w:t>
      </w:r>
      <w:r w:rsidRPr="006D3F76">
        <w:rPr>
          <w:rStyle w:val="TagStyle"/>
          <w:rtl/>
        </w:rPr>
        <w:t xml:space="preserve"> </w:t>
      </w:r>
      <w:r>
        <w:rPr>
          <w:rtl/>
        </w:rPr>
        <w:t>מירב בן ארי (יש עתיד):</w:t>
      </w:r>
      <w:r w:rsidRPr="006D3F76">
        <w:rPr>
          <w:rStyle w:val="TagStyle"/>
          <w:rtl/>
        </w:rPr>
        <w:t xml:space="preserve"> </w:t>
      </w:r>
      <w:r w:rsidRPr="002034F6">
        <w:rPr>
          <w:rStyle w:val="TagStyle"/>
          <w:rtl/>
        </w:rPr>
        <w:t>&lt;&lt; דובר_המשך &gt;&gt;</w:t>
      </w:r>
      <w:r>
        <w:rPr>
          <w:rtl/>
        </w:rPr>
        <w:t xml:space="preserve">   </w:t>
      </w:r>
      <w:bookmarkEnd w:id="42266"/>
    </w:p>
    <w:p w:rsidR="00841D8B" w:rsidRDefault="00841D8B" w:rsidP="004373DB">
      <w:pPr>
        <w:rPr>
          <w:rtl/>
        </w:rPr>
      </w:pPr>
    </w:p>
    <w:p w:rsidR="00841D8B" w:rsidRDefault="00841D8B" w:rsidP="004373DB">
      <w:pPr>
        <w:rPr>
          <w:rtl/>
        </w:rPr>
      </w:pPr>
      <w:r>
        <w:rPr>
          <w:rFonts w:hint="cs"/>
          <w:rtl/>
        </w:rPr>
        <w:t xml:space="preserve">אני מסיימת. </w:t>
      </w:r>
      <w:r w:rsidR="004373DB">
        <w:rPr>
          <w:rFonts w:hint="cs"/>
          <w:rtl/>
        </w:rPr>
        <w:t>– –</w:t>
      </w:r>
      <w:r>
        <w:rPr>
          <w:rFonts w:hint="cs"/>
          <w:rtl/>
        </w:rPr>
        <w:t xml:space="preserve"> אין </w:t>
      </w:r>
      <w:bookmarkStart w:id="42267" w:name="_ETM_Q85_366947"/>
      <w:bookmarkEnd w:id="42267"/>
      <w:r>
        <w:rPr>
          <w:rFonts w:hint="cs"/>
          <w:rtl/>
        </w:rPr>
        <w:t xml:space="preserve">לכם מנדטים. אז אם יום אחד תעבור מערוץ 14 </w:t>
      </w:r>
      <w:r>
        <w:rPr>
          <w:rtl/>
        </w:rPr>
        <w:t xml:space="preserve">של </w:t>
      </w:r>
      <w:bookmarkStart w:id="42268" w:name="_ETM_Q85_372019"/>
      <w:bookmarkEnd w:id="42268"/>
      <w:r>
        <w:rPr>
          <w:rtl/>
        </w:rPr>
        <w:t xml:space="preserve">צפון </w:t>
      </w:r>
      <w:bookmarkStart w:id="42269" w:name="_ETM_Q85_372409"/>
      <w:bookmarkEnd w:id="42269"/>
      <w:r>
        <w:rPr>
          <w:rtl/>
        </w:rPr>
        <w:t xml:space="preserve">קוריאה </w:t>
      </w:r>
      <w:bookmarkStart w:id="42270" w:name="_ETM_Q85_373189"/>
      <w:bookmarkEnd w:id="42270"/>
      <w:r>
        <w:rPr>
          <w:rtl/>
        </w:rPr>
        <w:t xml:space="preserve">לערוצים </w:t>
      </w:r>
      <w:bookmarkStart w:id="42271" w:name="_ETM_Q85_373879"/>
      <w:bookmarkEnd w:id="42271"/>
      <w:r>
        <w:rPr>
          <w:rtl/>
        </w:rPr>
        <w:t>האמיתיים</w:t>
      </w:r>
      <w:r>
        <w:rPr>
          <w:rFonts w:hint="cs"/>
          <w:rtl/>
        </w:rPr>
        <w:t>,</w:t>
      </w:r>
      <w:r>
        <w:rPr>
          <w:rtl/>
        </w:rPr>
        <w:t xml:space="preserve"> </w:t>
      </w:r>
      <w:bookmarkStart w:id="42272" w:name="_ETM_Q85_375069"/>
      <w:bookmarkEnd w:id="42272"/>
      <w:r>
        <w:rPr>
          <w:rtl/>
        </w:rPr>
        <w:t>תרא</w:t>
      </w:r>
      <w:r>
        <w:rPr>
          <w:rFonts w:hint="cs"/>
          <w:rtl/>
        </w:rPr>
        <w:t xml:space="preserve">ה </w:t>
      </w:r>
      <w:bookmarkStart w:id="42273" w:name="_ETM_Q85_377833"/>
      <w:bookmarkEnd w:id="42273"/>
      <w:r>
        <w:rPr>
          <w:rFonts w:hint="cs"/>
          <w:rtl/>
        </w:rPr>
        <w:t>שיש לך</w:t>
      </w:r>
      <w:r>
        <w:rPr>
          <w:rtl/>
        </w:rPr>
        <w:t xml:space="preserve"> </w:t>
      </w:r>
      <w:bookmarkStart w:id="42274" w:name="_ETM_Q85_375939"/>
      <w:bookmarkEnd w:id="42274"/>
      <w:r>
        <w:rPr>
          <w:rtl/>
        </w:rPr>
        <w:t xml:space="preserve">בעיה </w:t>
      </w:r>
      <w:bookmarkStart w:id="42275" w:name="_ETM_Q85_377019"/>
      <w:bookmarkEnd w:id="42275"/>
      <w:r>
        <w:rPr>
          <w:rtl/>
        </w:rPr>
        <w:t xml:space="preserve">וגם </w:t>
      </w:r>
      <w:bookmarkStart w:id="42276" w:name="_ETM_Q85_378700"/>
      <w:bookmarkEnd w:id="42276"/>
      <w:r>
        <w:rPr>
          <w:rFonts w:hint="cs"/>
          <w:rtl/>
        </w:rPr>
        <w:t xml:space="preserve">למיכל, אז אני רק מציפה אותה, אל תתעלמו </w:t>
      </w:r>
      <w:bookmarkStart w:id="42277" w:name="_ETM_Q85_382417"/>
      <w:bookmarkEnd w:id="42277"/>
      <w:r>
        <w:rPr>
          <w:rFonts w:hint="cs"/>
          <w:rtl/>
        </w:rPr>
        <w:t xml:space="preserve">מהבעיה שלכם. תודה רבה. </w:t>
      </w:r>
    </w:p>
    <w:p w:rsidR="00841D8B" w:rsidRDefault="00841D8B" w:rsidP="008B2BC0">
      <w:pPr>
        <w:rPr>
          <w:rtl/>
        </w:rPr>
      </w:pPr>
    </w:p>
    <w:p w:rsidR="00841D8B" w:rsidRDefault="00841D8B" w:rsidP="008B2BC0">
      <w:pPr>
        <w:pStyle w:val="af7"/>
        <w:keepNext/>
        <w:rPr>
          <w:rtl/>
        </w:rPr>
      </w:pPr>
      <w:bookmarkStart w:id="42278" w:name="ET_yor_6593_28"/>
      <w:r w:rsidRPr="002034F6">
        <w:rPr>
          <w:rStyle w:val="TagStyle"/>
          <w:rtl/>
        </w:rPr>
        <w:t xml:space="preserve"> &lt;&lt; יור &gt;&gt;</w:t>
      </w:r>
      <w:r w:rsidRPr="00943B41">
        <w:rPr>
          <w:rStyle w:val="TagStyle"/>
          <w:rtl/>
        </w:rPr>
        <w:t xml:space="preserve"> </w:t>
      </w:r>
      <w:r>
        <w:rPr>
          <w:rtl/>
        </w:rPr>
        <w:t>היו"ר חנוך דב מלביצקי:</w:t>
      </w:r>
      <w:r w:rsidRPr="00943B41">
        <w:rPr>
          <w:rStyle w:val="TagStyle"/>
          <w:rtl/>
        </w:rPr>
        <w:t xml:space="preserve"> </w:t>
      </w:r>
      <w:r w:rsidRPr="002034F6">
        <w:rPr>
          <w:rStyle w:val="TagStyle"/>
          <w:rtl/>
        </w:rPr>
        <w:t>&lt;&lt; יור &gt;&gt;</w:t>
      </w:r>
      <w:r>
        <w:rPr>
          <w:rtl/>
        </w:rPr>
        <w:t xml:space="preserve">   </w:t>
      </w:r>
      <w:bookmarkEnd w:id="42278"/>
    </w:p>
    <w:p w:rsidR="00841D8B" w:rsidRDefault="00841D8B" w:rsidP="004373DB">
      <w:pPr>
        <w:rPr>
          <w:rtl/>
        </w:rPr>
      </w:pPr>
    </w:p>
    <w:p w:rsidR="00841D8B" w:rsidRDefault="00841D8B" w:rsidP="008B2BC0">
      <w:pPr>
        <w:rPr>
          <w:rtl/>
        </w:rPr>
      </w:pPr>
      <w:r>
        <w:rPr>
          <w:rFonts w:hint="cs"/>
          <w:rtl/>
        </w:rPr>
        <w:t>תודה רבה.</w:t>
      </w:r>
    </w:p>
    <w:p w:rsidR="00841D8B" w:rsidRDefault="00841D8B" w:rsidP="008B2BC0">
      <w:pPr>
        <w:rPr>
          <w:rtl/>
        </w:rPr>
      </w:pPr>
    </w:p>
    <w:p w:rsidR="00841D8B" w:rsidRDefault="00841D8B" w:rsidP="008B2BC0">
      <w:pPr>
        <w:pStyle w:val="-"/>
        <w:keepNext/>
        <w:rPr>
          <w:rtl/>
        </w:rPr>
      </w:pPr>
      <w:bookmarkStart w:id="42279" w:name="ET_speakercontinue_5300_29"/>
      <w:r w:rsidRPr="002034F6">
        <w:rPr>
          <w:rStyle w:val="TagStyle"/>
          <w:rtl/>
        </w:rPr>
        <w:t xml:space="preserve"> &lt;&lt; דובר_המשך &gt;&gt;</w:t>
      </w:r>
      <w:r w:rsidRPr="00943B41">
        <w:rPr>
          <w:rStyle w:val="TagStyle"/>
          <w:rtl/>
        </w:rPr>
        <w:t xml:space="preserve"> </w:t>
      </w:r>
      <w:r>
        <w:rPr>
          <w:rtl/>
        </w:rPr>
        <w:t>מירב בן ארי (יש עתיד):</w:t>
      </w:r>
      <w:r w:rsidRPr="00943B41">
        <w:rPr>
          <w:rStyle w:val="TagStyle"/>
          <w:rtl/>
        </w:rPr>
        <w:t xml:space="preserve"> </w:t>
      </w:r>
      <w:r w:rsidRPr="002034F6">
        <w:rPr>
          <w:rStyle w:val="TagStyle"/>
          <w:rtl/>
        </w:rPr>
        <w:t>&lt;&lt; דובר_המשך &gt;&gt;</w:t>
      </w:r>
      <w:r>
        <w:rPr>
          <w:rtl/>
        </w:rPr>
        <w:t xml:space="preserve">   </w:t>
      </w:r>
      <w:bookmarkEnd w:id="42279"/>
    </w:p>
    <w:p w:rsidR="00841D8B" w:rsidRDefault="00841D8B" w:rsidP="004373DB">
      <w:pPr>
        <w:rPr>
          <w:rtl/>
        </w:rPr>
      </w:pPr>
    </w:p>
    <w:p w:rsidR="00841D8B" w:rsidRDefault="00841D8B" w:rsidP="008B2BC0">
      <w:pPr>
        <w:rPr>
          <w:rtl/>
        </w:rPr>
      </w:pPr>
      <w:r>
        <w:rPr>
          <w:rFonts w:hint="cs"/>
          <w:rtl/>
        </w:rPr>
        <w:t xml:space="preserve">צגה, את אל תדאגי, אתם אוכלים את </w:t>
      </w:r>
      <w:bookmarkStart w:id="42280" w:name="_ETM_Q85_389209"/>
      <w:bookmarkEnd w:id="42280"/>
      <w:r>
        <w:rPr>
          <w:rFonts w:hint="cs"/>
          <w:rtl/>
        </w:rPr>
        <w:t xml:space="preserve">המנדטים שלו ושלה. </w:t>
      </w:r>
      <w:bookmarkStart w:id="42281" w:name="_ETM_Q85_387980"/>
      <w:bookmarkStart w:id="42282" w:name="_ETM_Q85_388370"/>
      <w:bookmarkEnd w:id="42281"/>
      <w:bookmarkEnd w:id="42282"/>
    </w:p>
    <w:p w:rsidR="00841D8B" w:rsidRDefault="00841D8B" w:rsidP="008B2BC0">
      <w:pPr>
        <w:rPr>
          <w:rtl/>
        </w:rPr>
      </w:pPr>
      <w:bookmarkStart w:id="42283" w:name="_ETM_Q85_382555"/>
      <w:bookmarkStart w:id="42284" w:name="_ETM_Q85_382596"/>
      <w:bookmarkEnd w:id="42283"/>
      <w:bookmarkEnd w:id="42284"/>
    </w:p>
    <w:p w:rsidR="00841D8B" w:rsidRDefault="00841D8B" w:rsidP="008B2BC0">
      <w:pPr>
        <w:pStyle w:val="af7"/>
        <w:keepNext/>
        <w:rPr>
          <w:rtl/>
        </w:rPr>
      </w:pPr>
      <w:r w:rsidRPr="002034F6">
        <w:rPr>
          <w:rStyle w:val="TagStyle"/>
          <w:rtl/>
        </w:rPr>
        <w:t xml:space="preserve"> &lt;&lt; יור &gt;&gt;</w:t>
      </w:r>
      <w:r w:rsidRPr="00943B41">
        <w:rPr>
          <w:rStyle w:val="TagStyle"/>
          <w:rtl/>
        </w:rPr>
        <w:t xml:space="preserve"> </w:t>
      </w:r>
      <w:r>
        <w:rPr>
          <w:rtl/>
        </w:rPr>
        <w:t>היו"ר חנוך דב מלביצקי:</w:t>
      </w:r>
      <w:r w:rsidRPr="00943B41">
        <w:rPr>
          <w:rStyle w:val="TagStyle"/>
          <w:rtl/>
        </w:rPr>
        <w:t xml:space="preserve"> </w:t>
      </w:r>
      <w:r w:rsidRPr="002034F6">
        <w:rPr>
          <w:rStyle w:val="TagStyle"/>
          <w:rtl/>
        </w:rPr>
        <w:t>&lt;&lt; יור &gt;&gt;</w:t>
      </w:r>
      <w:r>
        <w:rPr>
          <w:rtl/>
        </w:rPr>
        <w:t xml:space="preserve">   </w:t>
      </w:r>
    </w:p>
    <w:p w:rsidR="00841D8B" w:rsidRDefault="00841D8B" w:rsidP="004373DB">
      <w:pPr>
        <w:rPr>
          <w:rtl/>
        </w:rPr>
      </w:pPr>
    </w:p>
    <w:p w:rsidR="00841D8B" w:rsidRDefault="00841D8B" w:rsidP="00C7079F">
      <w:pPr>
        <w:rPr>
          <w:rtl/>
        </w:rPr>
      </w:pPr>
      <w:bookmarkStart w:id="42285" w:name="_ETM_Q85_383233"/>
      <w:bookmarkStart w:id="42286" w:name="_ETM_Q85_389599"/>
      <w:bookmarkEnd w:id="42285"/>
      <w:bookmarkEnd w:id="42286"/>
      <w:r>
        <w:rPr>
          <w:rtl/>
        </w:rPr>
        <w:t xml:space="preserve">חברת </w:t>
      </w:r>
      <w:bookmarkStart w:id="42287" w:name="_ETM_Q85_389989"/>
      <w:bookmarkEnd w:id="42287"/>
      <w:r>
        <w:rPr>
          <w:rtl/>
        </w:rPr>
        <w:t xml:space="preserve">הכנסת </w:t>
      </w:r>
      <w:bookmarkStart w:id="42288" w:name="_ETM_Q85_390440"/>
      <w:bookmarkEnd w:id="42288"/>
      <w:r>
        <w:rPr>
          <w:rtl/>
        </w:rPr>
        <w:t>מ</w:t>
      </w:r>
      <w:r>
        <w:rPr>
          <w:rFonts w:hint="cs"/>
          <w:rtl/>
        </w:rPr>
        <w:t xml:space="preserve">לינובסקי </w:t>
      </w:r>
      <w:r>
        <w:rPr>
          <w:rtl/>
        </w:rPr>
        <w:t>–</w:t>
      </w:r>
      <w:r>
        <w:rPr>
          <w:rFonts w:hint="cs"/>
          <w:rtl/>
        </w:rPr>
        <w:t xml:space="preserve"> אינה נוכחת;</w:t>
      </w:r>
      <w:r>
        <w:rPr>
          <w:rtl/>
        </w:rPr>
        <w:t xml:space="preserve"> </w:t>
      </w:r>
      <w:bookmarkStart w:id="42289" w:name="_ETM_Q85_395840"/>
      <w:bookmarkEnd w:id="42289"/>
      <w:r>
        <w:rPr>
          <w:rtl/>
        </w:rPr>
        <w:t>חבר</w:t>
      </w:r>
      <w:r>
        <w:rPr>
          <w:rFonts w:hint="cs"/>
          <w:rtl/>
        </w:rPr>
        <w:t>ת</w:t>
      </w:r>
      <w:r>
        <w:rPr>
          <w:rtl/>
        </w:rPr>
        <w:t xml:space="preserve"> </w:t>
      </w:r>
      <w:bookmarkStart w:id="42290" w:name="_ETM_Q85_396050"/>
      <w:bookmarkEnd w:id="42290"/>
      <w:r>
        <w:rPr>
          <w:rtl/>
        </w:rPr>
        <w:t xml:space="preserve">הכנסת </w:t>
      </w:r>
      <w:bookmarkStart w:id="42291" w:name="_ETM_Q85_396530"/>
      <w:bookmarkEnd w:id="42291"/>
      <w:r>
        <w:rPr>
          <w:rFonts w:hint="cs"/>
          <w:rtl/>
        </w:rPr>
        <w:t xml:space="preserve">שלי טל </w:t>
      </w:r>
      <w:bookmarkStart w:id="42292" w:name="_ETM_Q85_395226"/>
      <w:bookmarkEnd w:id="42292"/>
      <w:r>
        <w:rPr>
          <w:rFonts w:hint="cs"/>
          <w:rtl/>
        </w:rPr>
        <w:t xml:space="preserve">מירון </w:t>
      </w:r>
      <w:r>
        <w:rPr>
          <w:rFonts w:hint="eastAsia"/>
        </w:rPr>
        <w:t>–</w:t>
      </w:r>
      <w:r>
        <w:rPr>
          <w:rFonts w:hint="cs"/>
          <w:rtl/>
        </w:rPr>
        <w:t xml:space="preserve"> אינה</w:t>
      </w:r>
      <w:r>
        <w:rPr>
          <w:rtl/>
        </w:rPr>
        <w:t xml:space="preserve"> </w:t>
      </w:r>
      <w:bookmarkStart w:id="42293" w:name="_ETM_Q85_396860"/>
      <w:bookmarkEnd w:id="42293"/>
      <w:r>
        <w:rPr>
          <w:rtl/>
        </w:rPr>
        <w:t>נוכח</w:t>
      </w:r>
      <w:r>
        <w:rPr>
          <w:rFonts w:hint="cs"/>
          <w:rtl/>
        </w:rPr>
        <w:t xml:space="preserve">ת; חבר הכנסת טאהא </w:t>
      </w:r>
      <w:r>
        <w:rPr>
          <w:rtl/>
        </w:rPr>
        <w:t>–</w:t>
      </w:r>
      <w:r>
        <w:rPr>
          <w:rFonts w:hint="cs"/>
          <w:rtl/>
        </w:rPr>
        <w:t xml:space="preserve"> אינו נוכח; חבר הכנסת שירי </w:t>
      </w:r>
      <w:r>
        <w:rPr>
          <w:rtl/>
        </w:rPr>
        <w:t>–</w:t>
      </w:r>
      <w:r>
        <w:rPr>
          <w:rFonts w:hint="cs"/>
          <w:rtl/>
        </w:rPr>
        <w:t xml:space="preserve"> אינו נוכח. חברת הכנסת מטי</w:t>
      </w:r>
      <w:r>
        <w:rPr>
          <w:rtl/>
        </w:rPr>
        <w:t xml:space="preserve"> </w:t>
      </w:r>
      <w:bookmarkStart w:id="42294" w:name="_ETM_Q85_399800"/>
      <w:bookmarkEnd w:id="42294"/>
      <w:r>
        <w:rPr>
          <w:rtl/>
        </w:rPr>
        <w:t xml:space="preserve">צרפתי </w:t>
      </w:r>
      <w:bookmarkStart w:id="42295" w:name="_ETM_Q85_402269"/>
      <w:bookmarkEnd w:id="42295"/>
      <w:r>
        <w:rPr>
          <w:rFonts w:hint="cs"/>
          <w:rtl/>
        </w:rPr>
        <w:t xml:space="preserve">הרכבי, </w:t>
      </w:r>
      <w:r>
        <w:rPr>
          <w:rtl/>
        </w:rPr>
        <w:t xml:space="preserve">מעוניינת </w:t>
      </w:r>
      <w:bookmarkStart w:id="42296" w:name="_ETM_Q85_402749"/>
      <w:bookmarkEnd w:id="42296"/>
      <w:r>
        <w:rPr>
          <w:rtl/>
        </w:rPr>
        <w:t>לדבר</w:t>
      </w:r>
      <w:r>
        <w:rPr>
          <w:rFonts w:hint="cs"/>
          <w:rtl/>
        </w:rPr>
        <w:t>?</w:t>
      </w:r>
      <w:r>
        <w:rPr>
          <w:rtl/>
        </w:rPr>
        <w:t xml:space="preserve"> </w:t>
      </w:r>
      <w:bookmarkStart w:id="42297" w:name="_ETM_Q85_404080"/>
      <w:bookmarkEnd w:id="42297"/>
      <w:r>
        <w:rPr>
          <w:rtl/>
        </w:rPr>
        <w:t>בבקשה</w:t>
      </w:r>
      <w:r>
        <w:rPr>
          <w:rFonts w:hint="cs"/>
          <w:rtl/>
        </w:rPr>
        <w:t>,</w:t>
      </w:r>
      <w:r>
        <w:rPr>
          <w:rtl/>
        </w:rPr>
        <w:t xml:space="preserve"> </w:t>
      </w:r>
      <w:bookmarkStart w:id="42298" w:name="_ETM_Q85_404500"/>
      <w:bookmarkEnd w:id="42298"/>
      <w:r>
        <w:rPr>
          <w:rtl/>
        </w:rPr>
        <w:t>גברתי</w:t>
      </w:r>
      <w:r>
        <w:rPr>
          <w:rFonts w:hint="cs"/>
          <w:rtl/>
        </w:rPr>
        <w:t>.</w:t>
      </w:r>
      <w:r>
        <w:rPr>
          <w:rtl/>
        </w:rPr>
        <w:t xml:space="preserve"> </w:t>
      </w:r>
      <w:bookmarkStart w:id="42299" w:name="_ETM_Q85_412620"/>
      <w:bookmarkEnd w:id="42299"/>
    </w:p>
    <w:p w:rsidR="00841D8B" w:rsidRDefault="00841D8B" w:rsidP="008B2BC0">
      <w:pPr>
        <w:rPr>
          <w:rtl/>
        </w:rPr>
      </w:pPr>
    </w:p>
    <w:p w:rsidR="00841D8B" w:rsidRDefault="00841D8B" w:rsidP="008B2BC0">
      <w:pPr>
        <w:pStyle w:val="af6"/>
        <w:keepNext/>
        <w:rPr>
          <w:rtl/>
        </w:rPr>
      </w:pPr>
      <w:bookmarkStart w:id="42300" w:name="_ETM_Q85_427785"/>
      <w:bookmarkStart w:id="42301" w:name="_ETM_Q85_427846"/>
      <w:bookmarkStart w:id="42302" w:name="ET_interruption_6352_46"/>
      <w:bookmarkEnd w:id="42300"/>
      <w:bookmarkEnd w:id="42301"/>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302"/>
      <w:r>
        <w:rPr>
          <w:rtl/>
        </w:rPr>
        <w:t xml:space="preserve">   </w:t>
      </w:r>
    </w:p>
    <w:p w:rsidR="00841D8B" w:rsidRDefault="00841D8B" w:rsidP="004373DB">
      <w:pPr>
        <w:rPr>
          <w:rtl/>
        </w:rPr>
      </w:pPr>
    </w:p>
    <w:p w:rsidR="00841D8B" w:rsidRDefault="00841D8B" w:rsidP="00C7079F">
      <w:pPr>
        <w:rPr>
          <w:rtl/>
          <w:lang w:eastAsia="he-IL"/>
        </w:rPr>
      </w:pPr>
      <w:r>
        <w:rPr>
          <w:rFonts w:hint="cs"/>
          <w:rtl/>
          <w:lang w:eastAsia="he-IL"/>
        </w:rPr>
        <w:t>איפה הנמר מעין גדי? איפה הנמר?</w:t>
      </w:r>
      <w:r w:rsidR="00C7079F">
        <w:rPr>
          <w:rFonts w:hint="cs"/>
          <w:rtl/>
          <w:lang w:eastAsia="he-IL"/>
        </w:rPr>
        <w:t xml:space="preserve"> </w:t>
      </w:r>
      <w:bookmarkStart w:id="42303" w:name="_ETM_Q85_425676"/>
      <w:bookmarkStart w:id="42304" w:name="_ETM_Q85_425729"/>
      <w:bookmarkEnd w:id="42303"/>
      <w:bookmarkEnd w:id="42304"/>
    </w:p>
    <w:p w:rsidR="00C7079F" w:rsidRDefault="00C7079F" w:rsidP="00C7079F">
      <w:pPr>
        <w:rPr>
          <w:rtl/>
          <w:lang w:eastAsia="he-IL"/>
        </w:rPr>
      </w:pPr>
    </w:p>
    <w:p w:rsidR="00841D8B" w:rsidRDefault="00841D8B" w:rsidP="008B2BC0">
      <w:pPr>
        <w:pStyle w:val="af7"/>
        <w:keepNext/>
        <w:rPr>
          <w:rtl/>
        </w:rPr>
      </w:pPr>
      <w:r w:rsidRPr="002034F6">
        <w:rPr>
          <w:rStyle w:val="TagStyle"/>
          <w:rtl/>
        </w:rPr>
        <w:t xml:space="preserve"> &lt;&lt; יור &gt;&gt;</w:t>
      </w:r>
      <w:r w:rsidRPr="00943B41">
        <w:rPr>
          <w:rStyle w:val="TagStyle"/>
          <w:rtl/>
        </w:rPr>
        <w:t xml:space="preserve"> </w:t>
      </w:r>
      <w:r>
        <w:rPr>
          <w:rtl/>
        </w:rPr>
        <w:t>היו"ר חנוך דב מלביצקי:</w:t>
      </w:r>
      <w:r w:rsidRPr="00943B41">
        <w:rPr>
          <w:rStyle w:val="TagStyle"/>
          <w:rtl/>
        </w:rPr>
        <w:t xml:space="preserve"> </w:t>
      </w:r>
      <w:r w:rsidRPr="002034F6">
        <w:rPr>
          <w:rStyle w:val="TagStyle"/>
          <w:rtl/>
        </w:rPr>
        <w:t>&lt;&lt;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42305" w:name="_ETM_Q85_426424"/>
      <w:bookmarkEnd w:id="42305"/>
      <w:r>
        <w:rPr>
          <w:rFonts w:hint="cs"/>
          <w:rtl/>
          <w:lang w:eastAsia="he-IL"/>
        </w:rPr>
        <w:t xml:space="preserve">תודה, חבר </w:t>
      </w:r>
      <w:bookmarkStart w:id="42306" w:name="_ETM_Q85_427998"/>
      <w:bookmarkEnd w:id="42306"/>
      <w:r>
        <w:rPr>
          <w:rFonts w:hint="cs"/>
          <w:rtl/>
          <w:lang w:eastAsia="he-IL"/>
        </w:rPr>
        <w:t>הכנסת כהן.</w:t>
      </w:r>
      <w:bookmarkStart w:id="42307" w:name="_ETM_Q85_427333"/>
      <w:bookmarkEnd w:id="42307"/>
    </w:p>
    <w:p w:rsidR="00841D8B" w:rsidRDefault="00841D8B" w:rsidP="008B2BC0">
      <w:pPr>
        <w:rPr>
          <w:b/>
          <w:bCs/>
          <w:rtl/>
          <w:lang w:eastAsia="he-IL"/>
        </w:rPr>
      </w:pPr>
      <w:bookmarkStart w:id="42308" w:name="_ETM_Q85_427388"/>
      <w:bookmarkEnd w:id="42308"/>
    </w:p>
    <w:p w:rsidR="00841D8B" w:rsidRDefault="00841D8B" w:rsidP="008B2BC0">
      <w:pPr>
        <w:pStyle w:val="af6"/>
        <w:keepNext/>
        <w:rPr>
          <w:rtl/>
        </w:rPr>
      </w:pPr>
      <w:bookmarkStart w:id="42309" w:name="ET_interruption_6352_47"/>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309"/>
      <w:r>
        <w:rPr>
          <w:rtl/>
        </w:rPr>
        <w:t xml:space="preserve">   </w:t>
      </w:r>
    </w:p>
    <w:p w:rsidR="00841D8B" w:rsidRPr="001702BA" w:rsidRDefault="00841D8B" w:rsidP="004373DB">
      <w:pPr>
        <w:rPr>
          <w:rtl/>
          <w:lang w:eastAsia="he-IL"/>
        </w:rPr>
      </w:pPr>
    </w:p>
    <w:p w:rsidR="00841D8B" w:rsidRDefault="00841D8B" w:rsidP="008B2BC0">
      <w:pPr>
        <w:rPr>
          <w:rtl/>
          <w:lang w:eastAsia="he-IL"/>
        </w:rPr>
      </w:pPr>
      <w:bookmarkStart w:id="42310" w:name="_ETM_Q85_427476"/>
      <w:bookmarkStart w:id="42311" w:name="_ETM_Q85_427535"/>
      <w:bookmarkEnd w:id="42310"/>
      <w:bookmarkEnd w:id="42311"/>
      <w:r>
        <w:rPr>
          <w:rFonts w:hint="cs"/>
          <w:rtl/>
          <w:lang w:eastAsia="he-IL"/>
        </w:rPr>
        <w:t xml:space="preserve">הנמר על העץ, יאיר. </w:t>
      </w:r>
    </w:p>
    <w:p w:rsidR="00841D8B" w:rsidRPr="002034F6" w:rsidRDefault="00841D8B" w:rsidP="008B2BC0">
      <w:pPr>
        <w:rPr>
          <w:rtl/>
        </w:rPr>
      </w:pPr>
      <w:bookmarkStart w:id="42312" w:name="_ETM_Q85_418963"/>
      <w:bookmarkStart w:id="42313" w:name="_ETM_Q85_419040"/>
      <w:bookmarkStart w:id="42314" w:name="_ETM_Q85_421746"/>
      <w:bookmarkStart w:id="42315" w:name="ET_speaker_6359_31"/>
      <w:bookmarkEnd w:id="42312"/>
      <w:bookmarkEnd w:id="42313"/>
      <w:bookmarkEnd w:id="42314"/>
    </w:p>
    <w:p w:rsidR="00841D8B" w:rsidRDefault="00841D8B" w:rsidP="008B2BC0">
      <w:pPr>
        <w:pStyle w:val="af7"/>
        <w:keepNext/>
        <w:rPr>
          <w:rtl/>
        </w:rPr>
      </w:pPr>
      <w:r w:rsidRPr="002034F6">
        <w:rPr>
          <w:rStyle w:val="TagStyle"/>
          <w:rtl/>
        </w:rPr>
        <w:t xml:space="preserve"> &lt;&lt; יור &gt;&gt;</w:t>
      </w:r>
      <w:r w:rsidRPr="001702BA">
        <w:rPr>
          <w:rStyle w:val="TagStyle"/>
          <w:rtl/>
        </w:rPr>
        <w:t xml:space="preserve"> </w:t>
      </w:r>
      <w:r>
        <w:rPr>
          <w:rtl/>
        </w:rPr>
        <w:t>היו"ר חנוך דב מלביצקי:</w:t>
      </w:r>
      <w:r w:rsidRPr="002034F6">
        <w:rPr>
          <w:rStyle w:val="TagStyle"/>
          <w:rtl/>
        </w:rPr>
        <w:t xml:space="preserve"> &lt;&lt; יור &gt;&gt;</w:t>
      </w:r>
      <w:r>
        <w:rPr>
          <w:rtl/>
        </w:rPr>
        <w:t xml:space="preserve">   </w:t>
      </w:r>
    </w:p>
    <w:p w:rsidR="00841D8B" w:rsidRDefault="00841D8B" w:rsidP="004373DB">
      <w:pPr>
        <w:rPr>
          <w:rtl/>
          <w:lang w:eastAsia="he-IL"/>
        </w:rPr>
      </w:pPr>
    </w:p>
    <w:p w:rsidR="00841D8B" w:rsidRDefault="00841D8B" w:rsidP="008B2BC0">
      <w:pPr>
        <w:rPr>
          <w:rtl/>
          <w:lang w:eastAsia="he-IL"/>
        </w:rPr>
      </w:pPr>
      <w:bookmarkStart w:id="42316" w:name="_ETM_Q85_428286"/>
      <w:bookmarkEnd w:id="42316"/>
      <w:r>
        <w:rPr>
          <w:rFonts w:hint="cs"/>
          <w:rtl/>
          <w:lang w:eastAsia="he-IL"/>
        </w:rPr>
        <w:t>תודה, חבר הכנסת כהן, תודה.</w:t>
      </w:r>
    </w:p>
    <w:p w:rsidR="00841D8B" w:rsidRPr="001702BA" w:rsidRDefault="00841D8B" w:rsidP="008B2BC0">
      <w:pPr>
        <w:rPr>
          <w:rtl/>
          <w:lang w:eastAsia="he-IL"/>
        </w:rPr>
      </w:pPr>
      <w:bookmarkStart w:id="42317" w:name="_ETM_Q85_426530"/>
      <w:bookmarkStart w:id="42318" w:name="_ETM_Q85_426594"/>
      <w:bookmarkEnd w:id="42317"/>
      <w:bookmarkEnd w:id="42318"/>
    </w:p>
    <w:p w:rsidR="00841D8B" w:rsidRDefault="00841D8B" w:rsidP="008B2BC0">
      <w:pPr>
        <w:pStyle w:val="a4"/>
        <w:keepNext/>
        <w:rPr>
          <w:rtl/>
        </w:rPr>
      </w:pPr>
      <w:r w:rsidRPr="002034F6">
        <w:rPr>
          <w:rStyle w:val="TagStyle"/>
          <w:rtl/>
        </w:rPr>
        <w:t xml:space="preserve"> &lt;&lt; דובר &gt;&gt;</w:t>
      </w:r>
      <w:r w:rsidRPr="00943B41">
        <w:rPr>
          <w:rStyle w:val="TagStyle"/>
          <w:rtl/>
        </w:rPr>
        <w:t xml:space="preserve"> </w:t>
      </w:r>
      <w:bookmarkStart w:id="42319" w:name="_Toc178611972"/>
      <w:bookmarkStart w:id="42320" w:name="_Toc204776078"/>
      <w:bookmarkStart w:id="42321" w:name="_Toc204776169"/>
      <w:r>
        <w:rPr>
          <w:rtl/>
        </w:rPr>
        <w:t>מטי צרפתי הרכבי (יש עתיד):</w:t>
      </w:r>
      <w:bookmarkEnd w:id="42319"/>
      <w:bookmarkEnd w:id="42320"/>
      <w:bookmarkEnd w:id="42321"/>
      <w:r w:rsidRPr="00943B41">
        <w:rPr>
          <w:rStyle w:val="TagStyle"/>
          <w:rtl/>
        </w:rPr>
        <w:t xml:space="preserve"> </w:t>
      </w:r>
      <w:r w:rsidRPr="002034F6">
        <w:rPr>
          <w:rStyle w:val="TagStyle"/>
          <w:rtl/>
        </w:rPr>
        <w:t>&lt;&lt; דובר &gt;&gt;</w:t>
      </w:r>
      <w:r>
        <w:rPr>
          <w:rtl/>
        </w:rPr>
        <w:t xml:space="preserve">   </w:t>
      </w:r>
      <w:bookmarkEnd w:id="42315"/>
    </w:p>
    <w:p w:rsidR="00841D8B" w:rsidRDefault="00841D8B" w:rsidP="004373DB">
      <w:pPr>
        <w:rPr>
          <w:rtl/>
        </w:rPr>
      </w:pPr>
    </w:p>
    <w:p w:rsidR="00841D8B" w:rsidRDefault="00841D8B" w:rsidP="004373DB">
      <w:pPr>
        <w:rPr>
          <w:rtl/>
        </w:rPr>
      </w:pPr>
      <w:bookmarkStart w:id="42322" w:name="_ETM_Q85_422381"/>
      <w:bookmarkStart w:id="42323" w:name="_ETM_Q85_422408"/>
      <w:bookmarkStart w:id="42324" w:name="_ETM_Q85_420696"/>
      <w:bookmarkStart w:id="42325" w:name="_ETM_Q85_424870"/>
      <w:bookmarkStart w:id="42326" w:name="_ETM_Q85_425590"/>
      <w:bookmarkStart w:id="42327" w:name="_ETM_Q85_425980"/>
      <w:bookmarkStart w:id="42328" w:name="_ETM_Q85_426430"/>
      <w:bookmarkStart w:id="42329" w:name="_ETM_Q85_427430"/>
      <w:bookmarkStart w:id="42330" w:name="_ETM_Q85_428969"/>
      <w:bookmarkEnd w:id="42322"/>
      <w:bookmarkEnd w:id="42323"/>
      <w:bookmarkEnd w:id="42324"/>
      <w:bookmarkEnd w:id="42325"/>
      <w:bookmarkEnd w:id="42326"/>
      <w:bookmarkEnd w:id="42327"/>
      <w:bookmarkEnd w:id="42328"/>
      <w:bookmarkEnd w:id="42329"/>
      <w:bookmarkEnd w:id="42330"/>
      <w:r>
        <w:rPr>
          <w:rtl/>
        </w:rPr>
        <w:t xml:space="preserve">אדוני </w:t>
      </w:r>
      <w:bookmarkStart w:id="42331" w:name="_ETM_Q85_429359"/>
      <w:bookmarkEnd w:id="42331"/>
      <w:r>
        <w:rPr>
          <w:rFonts w:hint="cs"/>
          <w:rtl/>
        </w:rPr>
        <w:t>ה</w:t>
      </w:r>
      <w:r>
        <w:rPr>
          <w:rtl/>
        </w:rPr>
        <w:t>יושב</w:t>
      </w:r>
      <w:r>
        <w:rPr>
          <w:rFonts w:hint="cs"/>
          <w:rtl/>
        </w:rPr>
        <w:t>-</w:t>
      </w:r>
      <w:bookmarkStart w:id="42332" w:name="_ETM_Q85_429659"/>
      <w:bookmarkEnd w:id="42332"/>
      <w:r>
        <w:rPr>
          <w:rtl/>
        </w:rPr>
        <w:t>ראש</w:t>
      </w:r>
      <w:r>
        <w:rPr>
          <w:rFonts w:hint="cs"/>
          <w:rtl/>
        </w:rPr>
        <w:t>,</w:t>
      </w:r>
      <w:r>
        <w:rPr>
          <w:rtl/>
        </w:rPr>
        <w:t xml:space="preserve"> </w:t>
      </w:r>
      <w:bookmarkStart w:id="42333" w:name="_ETM_Q85_430049"/>
      <w:bookmarkEnd w:id="42333"/>
      <w:r>
        <w:rPr>
          <w:rtl/>
        </w:rPr>
        <w:t xml:space="preserve">חבריי </w:t>
      </w:r>
      <w:bookmarkStart w:id="42334" w:name="_ETM_Q85_430469"/>
      <w:bookmarkEnd w:id="42334"/>
      <w:r>
        <w:rPr>
          <w:rtl/>
        </w:rPr>
        <w:t xml:space="preserve">חברי </w:t>
      </w:r>
      <w:bookmarkStart w:id="42335" w:name="_ETM_Q85_430799"/>
      <w:bookmarkEnd w:id="42335"/>
      <w:r>
        <w:rPr>
          <w:rtl/>
        </w:rPr>
        <w:t>הכנסת</w:t>
      </w:r>
      <w:r>
        <w:rPr>
          <w:rFonts w:hint="cs"/>
          <w:rtl/>
        </w:rPr>
        <w:t>,</w:t>
      </w:r>
      <w:r>
        <w:rPr>
          <w:rtl/>
        </w:rPr>
        <w:t xml:space="preserve"> </w:t>
      </w:r>
      <w:bookmarkStart w:id="42336" w:name="_ETM_Q85_431370"/>
      <w:bookmarkEnd w:id="42336"/>
      <w:r>
        <w:rPr>
          <w:rtl/>
        </w:rPr>
        <w:t>מירב</w:t>
      </w:r>
      <w:r>
        <w:rPr>
          <w:rFonts w:hint="cs"/>
          <w:rtl/>
        </w:rPr>
        <w:t>,</w:t>
      </w:r>
      <w:r>
        <w:rPr>
          <w:rtl/>
        </w:rPr>
        <w:t xml:space="preserve"> </w:t>
      </w:r>
      <w:bookmarkStart w:id="42337" w:name="_ETM_Q85_431849"/>
      <w:bookmarkEnd w:id="42337"/>
      <w:r>
        <w:rPr>
          <w:rtl/>
        </w:rPr>
        <w:t xml:space="preserve">אני </w:t>
      </w:r>
      <w:bookmarkStart w:id="42338" w:name="_ETM_Q85_432030"/>
      <w:bookmarkEnd w:id="42338"/>
      <w:r>
        <w:rPr>
          <w:rtl/>
        </w:rPr>
        <w:t xml:space="preserve">אומר </w:t>
      </w:r>
      <w:bookmarkStart w:id="42339" w:name="_ETM_Q85_432299"/>
      <w:bookmarkEnd w:id="42339"/>
      <w:r>
        <w:rPr>
          <w:rtl/>
        </w:rPr>
        <w:t xml:space="preserve">לך </w:t>
      </w:r>
      <w:bookmarkStart w:id="42340" w:name="_ETM_Q85_432480"/>
      <w:bookmarkEnd w:id="42340"/>
      <w:r>
        <w:rPr>
          <w:rtl/>
        </w:rPr>
        <w:t xml:space="preserve">מה </w:t>
      </w:r>
      <w:bookmarkStart w:id="42341" w:name="_ETM_Q85_432659"/>
      <w:bookmarkEnd w:id="42341"/>
      <w:r>
        <w:rPr>
          <w:rtl/>
        </w:rPr>
        <w:t xml:space="preserve">מטריד </w:t>
      </w:r>
      <w:bookmarkStart w:id="42342" w:name="_ETM_Q85_433019"/>
      <w:bookmarkEnd w:id="42342"/>
      <w:r>
        <w:rPr>
          <w:rtl/>
        </w:rPr>
        <w:t xml:space="preserve">אותי </w:t>
      </w:r>
      <w:bookmarkStart w:id="42343" w:name="_ETM_Q85_433230"/>
      <w:bookmarkEnd w:id="42343"/>
      <w:r>
        <w:rPr>
          <w:rtl/>
        </w:rPr>
        <w:t xml:space="preserve">בסקר </w:t>
      </w:r>
      <w:bookmarkStart w:id="42344" w:name="_ETM_Q85_433769"/>
      <w:bookmarkEnd w:id="42344"/>
      <w:r>
        <w:rPr>
          <w:rtl/>
        </w:rPr>
        <w:t xml:space="preserve">הזה </w:t>
      </w:r>
      <w:bookmarkStart w:id="42345" w:name="_ETM_Q85_434010"/>
      <w:bookmarkStart w:id="42346" w:name="_ETM_Q85_435030"/>
      <w:bookmarkEnd w:id="42345"/>
      <w:bookmarkEnd w:id="42346"/>
      <w:r>
        <w:rPr>
          <w:rtl/>
        </w:rPr>
        <w:t xml:space="preserve">של </w:t>
      </w:r>
      <w:bookmarkStart w:id="42347" w:name="_ETM_Q85_435209"/>
      <w:bookmarkEnd w:id="42347"/>
      <w:r>
        <w:rPr>
          <w:rtl/>
        </w:rPr>
        <w:t xml:space="preserve">ערוץ </w:t>
      </w:r>
      <w:bookmarkStart w:id="42348" w:name="_ETM_Q85_435420"/>
      <w:bookmarkEnd w:id="42348"/>
      <w:r>
        <w:rPr>
          <w:rtl/>
        </w:rPr>
        <w:t>12</w:t>
      </w:r>
      <w:r>
        <w:rPr>
          <w:rFonts w:hint="cs"/>
          <w:rtl/>
        </w:rPr>
        <w:t xml:space="preserve">, </w:t>
      </w:r>
      <w:r>
        <w:rPr>
          <w:rtl/>
        </w:rPr>
        <w:t xml:space="preserve">שראיתי </w:t>
      </w:r>
      <w:bookmarkStart w:id="42349" w:name="_ETM_Q85_434579"/>
      <w:bookmarkEnd w:id="42349"/>
      <w:r>
        <w:rPr>
          <w:rtl/>
        </w:rPr>
        <w:t xml:space="preserve">אותו </w:t>
      </w:r>
      <w:bookmarkStart w:id="42350" w:name="_ETM_Q85_434760"/>
      <w:bookmarkEnd w:id="42350"/>
      <w:r>
        <w:rPr>
          <w:rtl/>
        </w:rPr>
        <w:t>גם</w:t>
      </w:r>
      <w:r>
        <w:rPr>
          <w:rFonts w:hint="cs"/>
          <w:rtl/>
        </w:rPr>
        <w:t xml:space="preserve"> –</w:t>
      </w:r>
      <w:r>
        <w:rPr>
          <w:rtl/>
        </w:rPr>
        <w:t xml:space="preserve"> </w:t>
      </w:r>
      <w:bookmarkStart w:id="42351" w:name="_ETM_Q85_436520"/>
      <w:bookmarkEnd w:id="42351"/>
      <w:r>
        <w:rPr>
          <w:rtl/>
        </w:rPr>
        <w:t>שב</w:t>
      </w:r>
      <w:r>
        <w:rPr>
          <w:rFonts w:hint="cs"/>
          <w:rtl/>
        </w:rPr>
        <w:t xml:space="preserve">ראשות אף </w:t>
      </w:r>
      <w:bookmarkStart w:id="42352" w:name="_ETM_Q85_441311"/>
      <w:bookmarkEnd w:id="42352"/>
      <w:r>
        <w:rPr>
          <w:rFonts w:hint="cs"/>
          <w:rtl/>
        </w:rPr>
        <w:t xml:space="preserve">אחת </w:t>
      </w:r>
      <w:r>
        <w:rPr>
          <w:rtl/>
        </w:rPr>
        <w:t xml:space="preserve">מהמפלגות </w:t>
      </w:r>
      <w:bookmarkStart w:id="42353" w:name="_ETM_Q85_438170"/>
      <w:bookmarkEnd w:id="42353"/>
      <w:r>
        <w:rPr>
          <w:rtl/>
        </w:rPr>
        <w:t xml:space="preserve">האלה </w:t>
      </w:r>
      <w:bookmarkStart w:id="42354" w:name="_ETM_Q85_438410"/>
      <w:bookmarkEnd w:id="42354"/>
      <w:r>
        <w:rPr>
          <w:rtl/>
        </w:rPr>
        <w:t xml:space="preserve">לא </w:t>
      </w:r>
      <w:bookmarkStart w:id="42355" w:name="_ETM_Q85_438529"/>
      <w:bookmarkEnd w:id="42355"/>
      <w:r>
        <w:rPr>
          <w:rtl/>
        </w:rPr>
        <w:t xml:space="preserve">עומדת </w:t>
      </w:r>
      <w:bookmarkStart w:id="42356" w:name="_ETM_Q85_438890"/>
      <w:bookmarkEnd w:id="42356"/>
      <w:r>
        <w:rPr>
          <w:rFonts w:hint="cs"/>
          <w:rtl/>
        </w:rPr>
        <w:t>אישה.</w:t>
      </w:r>
      <w:r>
        <w:rPr>
          <w:rtl/>
        </w:rPr>
        <w:t xml:space="preserve"> </w:t>
      </w:r>
      <w:bookmarkStart w:id="42357" w:name="_ETM_Q85_442319"/>
      <w:bookmarkEnd w:id="42357"/>
      <w:r>
        <w:rPr>
          <w:rtl/>
        </w:rPr>
        <w:t>אנחנו</w:t>
      </w:r>
      <w:bookmarkStart w:id="42358" w:name="_ETM_Q85_443550"/>
      <w:bookmarkEnd w:id="42358"/>
      <w:r>
        <w:rPr>
          <w:rtl/>
        </w:rPr>
        <w:t xml:space="preserve"> </w:t>
      </w:r>
      <w:bookmarkStart w:id="42359" w:name="_ETM_Q85_444000"/>
      <w:bookmarkEnd w:id="42359"/>
      <w:r>
        <w:rPr>
          <w:rtl/>
        </w:rPr>
        <w:t xml:space="preserve">מגיעים </w:t>
      </w:r>
      <w:bookmarkStart w:id="42360" w:name="_ETM_Q85_444569"/>
      <w:bookmarkEnd w:id="42360"/>
      <w:r>
        <w:rPr>
          <w:rtl/>
        </w:rPr>
        <w:t xml:space="preserve">למצב </w:t>
      </w:r>
      <w:bookmarkStart w:id="42361" w:name="_ETM_Q85_445940"/>
      <w:bookmarkEnd w:id="42361"/>
      <w:r w:rsidR="004373DB">
        <w:rPr>
          <w:rFonts w:hint="cs"/>
          <w:rtl/>
        </w:rPr>
        <w:t>– – –</w:t>
      </w:r>
    </w:p>
    <w:p w:rsidR="00841D8B" w:rsidRDefault="00841D8B" w:rsidP="008B2BC0">
      <w:pPr>
        <w:rPr>
          <w:rtl/>
        </w:rPr>
      </w:pPr>
      <w:bookmarkStart w:id="42362" w:name="_ETM_Q85_447335"/>
      <w:bookmarkStart w:id="42363" w:name="_ETM_Q85_447386"/>
      <w:bookmarkEnd w:id="42362"/>
      <w:bookmarkEnd w:id="42363"/>
    </w:p>
    <w:p w:rsidR="00841D8B" w:rsidRDefault="00841D8B" w:rsidP="008B2BC0">
      <w:pPr>
        <w:pStyle w:val="af6"/>
        <w:keepNext/>
        <w:rPr>
          <w:rtl/>
        </w:rPr>
      </w:pPr>
      <w:bookmarkStart w:id="42364" w:name="_ETM_Q85_447478"/>
      <w:bookmarkStart w:id="42365" w:name="_ETM_Q85_447517"/>
      <w:bookmarkStart w:id="42366" w:name="ET_interruption_6352_48"/>
      <w:bookmarkEnd w:id="42364"/>
      <w:bookmarkEnd w:id="42365"/>
      <w:r w:rsidRPr="002034F6">
        <w:rPr>
          <w:rStyle w:val="TagStyle"/>
          <w:rtl/>
        </w:rPr>
        <w:t>&lt;&lt; קריאה &gt;&gt;</w:t>
      </w:r>
      <w:r w:rsidRPr="005A78DD">
        <w:rPr>
          <w:rStyle w:val="TagStyle"/>
          <w:rtl/>
        </w:rPr>
        <w:t xml:space="preserve"> </w:t>
      </w:r>
      <w:r>
        <w:rPr>
          <w:rtl/>
        </w:rPr>
        <w:t>אלמוג כהן (עוצמה יהודית):</w:t>
      </w:r>
      <w:r w:rsidRPr="005A78DD">
        <w:rPr>
          <w:rStyle w:val="TagStyle"/>
          <w:rtl/>
        </w:rPr>
        <w:t xml:space="preserve"> </w:t>
      </w:r>
      <w:r w:rsidRPr="002034F6">
        <w:rPr>
          <w:rStyle w:val="TagStyle"/>
          <w:rtl/>
        </w:rPr>
        <w:t>&lt;&lt; קריאה &gt;&gt;</w:t>
      </w:r>
      <w:bookmarkEnd w:id="42366"/>
      <w:r>
        <w:rPr>
          <w:rtl/>
        </w:rPr>
        <w:t xml:space="preserve">   </w:t>
      </w:r>
    </w:p>
    <w:p w:rsidR="00841D8B" w:rsidRDefault="00841D8B" w:rsidP="004373DB">
      <w:pPr>
        <w:rPr>
          <w:rtl/>
        </w:rPr>
      </w:pPr>
    </w:p>
    <w:p w:rsidR="00841D8B" w:rsidRDefault="004373DB" w:rsidP="004373DB">
      <w:pPr>
        <w:rPr>
          <w:rtl/>
        </w:rPr>
      </w:pPr>
      <w:bookmarkStart w:id="42367" w:name="_ETM_Q85_448374"/>
      <w:bookmarkStart w:id="42368" w:name="_ETM_Q85_448422"/>
      <w:bookmarkEnd w:id="42367"/>
      <w:bookmarkEnd w:id="42368"/>
      <w:r>
        <w:rPr>
          <w:rFonts w:hint="cs"/>
          <w:rtl/>
        </w:rPr>
        <w:t>– – –</w:t>
      </w:r>
    </w:p>
    <w:p w:rsidR="00841D8B" w:rsidRDefault="00841D8B" w:rsidP="008B2BC0">
      <w:pPr>
        <w:rPr>
          <w:rtl/>
        </w:rPr>
      </w:pPr>
      <w:bookmarkStart w:id="42369" w:name="_ETM_Q85_450167"/>
      <w:bookmarkStart w:id="42370" w:name="_ETM_Q85_450212"/>
      <w:bookmarkEnd w:id="42369"/>
      <w:bookmarkEnd w:id="42370"/>
    </w:p>
    <w:p w:rsidR="00841D8B" w:rsidRDefault="00841D8B" w:rsidP="008B2BC0">
      <w:pPr>
        <w:pStyle w:val="af7"/>
        <w:keepNext/>
        <w:rPr>
          <w:rtl/>
        </w:rPr>
      </w:pPr>
      <w:bookmarkStart w:id="42371" w:name="ET_yor_6593_35"/>
      <w:r w:rsidRPr="002034F6">
        <w:rPr>
          <w:rStyle w:val="TagStyle"/>
          <w:rtl/>
        </w:rPr>
        <w:t xml:space="preserve"> &lt;&lt; יור &gt;&gt;</w:t>
      </w:r>
      <w:r w:rsidRPr="00337762">
        <w:rPr>
          <w:rStyle w:val="TagStyle"/>
          <w:rtl/>
        </w:rPr>
        <w:t xml:space="preserve"> </w:t>
      </w:r>
      <w:r>
        <w:rPr>
          <w:rtl/>
        </w:rPr>
        <w:t>היו"ר חנוך דב מלביצקי:</w:t>
      </w:r>
      <w:r w:rsidRPr="00337762">
        <w:rPr>
          <w:rStyle w:val="TagStyle"/>
          <w:rtl/>
        </w:rPr>
        <w:t xml:space="preserve"> </w:t>
      </w:r>
      <w:r w:rsidRPr="002034F6">
        <w:rPr>
          <w:rStyle w:val="TagStyle"/>
          <w:rtl/>
        </w:rPr>
        <w:t>&lt;&lt; יור &gt;&gt;</w:t>
      </w:r>
      <w:r>
        <w:rPr>
          <w:rtl/>
        </w:rPr>
        <w:t xml:space="preserve">   </w:t>
      </w:r>
      <w:bookmarkEnd w:id="42371"/>
    </w:p>
    <w:p w:rsidR="00841D8B" w:rsidRDefault="00841D8B" w:rsidP="004373DB">
      <w:pPr>
        <w:rPr>
          <w:rtl/>
        </w:rPr>
      </w:pPr>
    </w:p>
    <w:p w:rsidR="00841D8B" w:rsidRDefault="00841D8B" w:rsidP="00C7079F">
      <w:pPr>
        <w:rPr>
          <w:rtl/>
        </w:rPr>
      </w:pPr>
      <w:bookmarkStart w:id="42372" w:name="_ETM_Q85_452865"/>
      <w:bookmarkEnd w:id="42372"/>
      <w:r>
        <w:rPr>
          <w:rFonts w:hint="cs"/>
          <w:rtl/>
        </w:rPr>
        <w:t>חבר הכנסת כהן, די, די.</w:t>
      </w:r>
      <w:r w:rsidR="00C7079F">
        <w:rPr>
          <w:rFonts w:hint="cs"/>
          <w:rtl/>
        </w:rPr>
        <w:t xml:space="preserve"> </w:t>
      </w:r>
      <w:bookmarkStart w:id="42373" w:name="_ETM_Q85_450804"/>
      <w:bookmarkEnd w:id="42373"/>
      <w:r>
        <w:rPr>
          <w:rFonts w:hint="cs"/>
          <w:rtl/>
        </w:rPr>
        <w:t xml:space="preserve">לא למטי. </w:t>
      </w:r>
      <w:bookmarkStart w:id="42374" w:name="_ETM_Q85_460852"/>
      <w:bookmarkEnd w:id="42374"/>
      <w:r>
        <w:rPr>
          <w:rFonts w:hint="cs"/>
          <w:rtl/>
        </w:rPr>
        <w:t xml:space="preserve">חבר הכנסת כהן, לחברת הכנסת הרכבי </w:t>
      </w:r>
      <w:bookmarkStart w:id="42375" w:name="_ETM_Q85_450839"/>
      <w:bookmarkStart w:id="42376" w:name="_ETM_Q85_453170"/>
      <w:bookmarkEnd w:id="42375"/>
      <w:bookmarkEnd w:id="42376"/>
      <w:r>
        <w:rPr>
          <w:rtl/>
        </w:rPr>
        <w:t xml:space="preserve">לא </w:t>
      </w:r>
      <w:bookmarkStart w:id="42377" w:name="_ETM_Q85_453470"/>
      <w:bookmarkStart w:id="42378" w:name="_ETM_Q85_453650"/>
      <w:bookmarkStart w:id="42379" w:name="_ETM_Q85_454730"/>
      <w:bookmarkEnd w:id="42377"/>
      <w:bookmarkEnd w:id="42378"/>
      <w:bookmarkEnd w:id="42379"/>
      <w:r>
        <w:rPr>
          <w:rFonts w:hint="cs"/>
          <w:rtl/>
        </w:rPr>
        <w:t xml:space="preserve">עושים קריאות ביניים. תודה. </w:t>
      </w:r>
      <w:bookmarkStart w:id="42380" w:name="_ETM_Q85_468383"/>
      <w:bookmarkEnd w:id="42380"/>
      <w:r>
        <w:rPr>
          <w:rFonts w:hint="cs"/>
          <w:rtl/>
        </w:rPr>
        <w:t>בבקשה.</w:t>
      </w:r>
    </w:p>
    <w:p w:rsidR="00841D8B" w:rsidRDefault="00841D8B" w:rsidP="008B2BC0">
      <w:pPr>
        <w:rPr>
          <w:rtl/>
        </w:rPr>
      </w:pPr>
      <w:bookmarkStart w:id="42381" w:name="_ETM_Q85_470094"/>
      <w:bookmarkStart w:id="42382" w:name="_ETM_Q85_470174"/>
      <w:bookmarkEnd w:id="42381"/>
      <w:bookmarkEnd w:id="42382"/>
    </w:p>
    <w:p w:rsidR="00841D8B" w:rsidRDefault="00841D8B" w:rsidP="008B2BC0">
      <w:pPr>
        <w:pStyle w:val="-"/>
        <w:keepNext/>
        <w:rPr>
          <w:rtl/>
        </w:rPr>
      </w:pPr>
      <w:bookmarkStart w:id="42383" w:name="ET_speakercontinue_6359_36"/>
      <w:r w:rsidRPr="002034F6">
        <w:rPr>
          <w:rStyle w:val="TagStyle"/>
          <w:rtl/>
        </w:rPr>
        <w:t xml:space="preserve"> &lt;&lt; דובר_המשך &gt;&gt;</w:t>
      </w:r>
      <w:r w:rsidRPr="00CF3AE4">
        <w:rPr>
          <w:rStyle w:val="TagStyle"/>
          <w:rtl/>
        </w:rPr>
        <w:t xml:space="preserve"> </w:t>
      </w:r>
      <w:r>
        <w:rPr>
          <w:rtl/>
        </w:rPr>
        <w:t>מטי צרפתי הרכבי (יש עתיד):</w:t>
      </w:r>
      <w:r w:rsidRPr="00CF3AE4">
        <w:rPr>
          <w:rStyle w:val="TagStyle"/>
          <w:rtl/>
        </w:rPr>
        <w:t xml:space="preserve"> </w:t>
      </w:r>
      <w:r w:rsidRPr="002034F6">
        <w:rPr>
          <w:rStyle w:val="TagStyle"/>
          <w:rtl/>
        </w:rPr>
        <w:t>&lt;&lt; דובר_המשך &gt;&gt;</w:t>
      </w:r>
      <w:r>
        <w:rPr>
          <w:rtl/>
        </w:rPr>
        <w:t xml:space="preserve">   </w:t>
      </w:r>
      <w:bookmarkEnd w:id="42383"/>
    </w:p>
    <w:p w:rsidR="00841D8B" w:rsidRDefault="00841D8B" w:rsidP="004373DB">
      <w:pPr>
        <w:rPr>
          <w:rtl/>
        </w:rPr>
      </w:pPr>
    </w:p>
    <w:p w:rsidR="00841D8B" w:rsidRDefault="00841D8B" w:rsidP="008B2BC0">
      <w:pPr>
        <w:rPr>
          <w:rtl/>
        </w:rPr>
      </w:pPr>
      <w:bookmarkStart w:id="42384" w:name="_ETM_Q85_470769"/>
      <w:bookmarkEnd w:id="42384"/>
      <w:r>
        <w:rPr>
          <w:rFonts w:hint="cs"/>
          <w:rtl/>
        </w:rPr>
        <w:t>זה מטריד. אלמוג, אלמוג, יקירי, זה</w:t>
      </w:r>
      <w:r>
        <w:rPr>
          <w:rtl/>
        </w:rPr>
        <w:t xml:space="preserve"> </w:t>
      </w:r>
      <w:bookmarkStart w:id="42385" w:name="_ETM_Q85_471550"/>
      <w:bookmarkEnd w:id="42385"/>
      <w:r>
        <w:rPr>
          <w:rtl/>
        </w:rPr>
        <w:t>מטריד</w:t>
      </w:r>
      <w:r>
        <w:rPr>
          <w:rFonts w:hint="cs"/>
          <w:rtl/>
        </w:rPr>
        <w:t>,</w:t>
      </w:r>
      <w:r>
        <w:rPr>
          <w:rtl/>
        </w:rPr>
        <w:t xml:space="preserve"> </w:t>
      </w:r>
      <w:bookmarkStart w:id="42386" w:name="_ETM_Q85_472569"/>
      <w:bookmarkEnd w:id="42386"/>
      <w:r>
        <w:rPr>
          <w:rtl/>
        </w:rPr>
        <w:t xml:space="preserve">כי </w:t>
      </w:r>
      <w:bookmarkStart w:id="42387" w:name="_ETM_Q85_472990"/>
      <w:bookmarkEnd w:id="42387"/>
      <w:r>
        <w:rPr>
          <w:rtl/>
        </w:rPr>
        <w:t xml:space="preserve">לא </w:t>
      </w:r>
      <w:bookmarkStart w:id="42388" w:name="_ETM_Q85_473169"/>
      <w:bookmarkEnd w:id="42388"/>
      <w:r>
        <w:rPr>
          <w:rtl/>
        </w:rPr>
        <w:t xml:space="preserve">רק </w:t>
      </w:r>
      <w:bookmarkStart w:id="42389" w:name="_ETM_Q85_473440"/>
      <w:bookmarkEnd w:id="42389"/>
      <w:r>
        <w:rPr>
          <w:rtl/>
        </w:rPr>
        <w:t xml:space="preserve">שבאמת </w:t>
      </w:r>
      <w:bookmarkStart w:id="42390" w:name="_ETM_Q85_474069"/>
      <w:bookmarkEnd w:id="42390"/>
      <w:r>
        <w:rPr>
          <w:rtl/>
        </w:rPr>
        <w:t xml:space="preserve">באף </w:t>
      </w:r>
      <w:bookmarkStart w:id="42391" w:name="_ETM_Q85_475000"/>
      <w:bookmarkEnd w:id="42391"/>
      <w:r>
        <w:rPr>
          <w:rtl/>
        </w:rPr>
        <w:t xml:space="preserve">רשות </w:t>
      </w:r>
      <w:bookmarkStart w:id="42392" w:name="_ETM_Q85_475330"/>
      <w:bookmarkEnd w:id="42392"/>
      <w:r>
        <w:rPr>
          <w:rtl/>
        </w:rPr>
        <w:t xml:space="preserve">מפלגה </w:t>
      </w:r>
      <w:bookmarkStart w:id="42393" w:name="_ETM_Q85_475750"/>
      <w:bookmarkEnd w:id="42393"/>
      <w:r>
        <w:rPr>
          <w:rtl/>
        </w:rPr>
        <w:t>ל</w:t>
      </w:r>
      <w:r>
        <w:rPr>
          <w:rFonts w:hint="cs"/>
          <w:rtl/>
        </w:rPr>
        <w:t>א ע</w:t>
      </w:r>
      <w:r>
        <w:rPr>
          <w:rtl/>
        </w:rPr>
        <w:t xml:space="preserve">ומדת </w:t>
      </w:r>
      <w:bookmarkStart w:id="42394" w:name="_ETM_Q85_476169"/>
      <w:bookmarkEnd w:id="42394"/>
      <w:r>
        <w:rPr>
          <w:rFonts w:hint="cs"/>
          <w:rtl/>
        </w:rPr>
        <w:t>אישה,</w:t>
      </w:r>
      <w:r>
        <w:rPr>
          <w:rtl/>
        </w:rPr>
        <w:t xml:space="preserve"> </w:t>
      </w:r>
      <w:bookmarkStart w:id="42395" w:name="_ETM_Q85_476919"/>
      <w:bookmarkEnd w:id="42395"/>
      <w:r>
        <w:rPr>
          <w:rtl/>
        </w:rPr>
        <w:t xml:space="preserve">הרי </w:t>
      </w:r>
      <w:bookmarkStart w:id="42396" w:name="_ETM_Q85_477400"/>
      <w:bookmarkEnd w:id="42396"/>
      <w:r>
        <w:rPr>
          <w:rtl/>
        </w:rPr>
        <w:t xml:space="preserve">בכנסת </w:t>
      </w:r>
      <w:bookmarkStart w:id="42397" w:name="_ETM_Q85_477819"/>
      <w:bookmarkEnd w:id="42397"/>
      <w:r>
        <w:rPr>
          <w:rtl/>
        </w:rPr>
        <w:t xml:space="preserve">שלנו </w:t>
      </w:r>
      <w:bookmarkStart w:id="42398" w:name="_ETM_Q85_478150"/>
      <w:bookmarkEnd w:id="42398"/>
      <w:r>
        <w:rPr>
          <w:rtl/>
        </w:rPr>
        <w:t xml:space="preserve">יש </w:t>
      </w:r>
      <w:bookmarkStart w:id="42399" w:name="_ETM_Q85_478270"/>
      <w:bookmarkEnd w:id="42399"/>
      <w:r>
        <w:rPr>
          <w:rtl/>
        </w:rPr>
        <w:t xml:space="preserve">גם </w:t>
      </w:r>
      <w:bookmarkStart w:id="42400" w:name="_ETM_Q85_478419"/>
      <w:bookmarkEnd w:id="42400"/>
      <w:r>
        <w:rPr>
          <w:rtl/>
        </w:rPr>
        <w:t xml:space="preserve">מפלגות </w:t>
      </w:r>
      <w:bookmarkStart w:id="42401" w:name="_ETM_Q85_478839"/>
      <w:bookmarkEnd w:id="42401"/>
      <w:r>
        <w:rPr>
          <w:rtl/>
        </w:rPr>
        <w:t xml:space="preserve">שבהגדרה </w:t>
      </w:r>
      <w:bookmarkStart w:id="42402" w:name="_ETM_Q85_479800"/>
      <w:bookmarkEnd w:id="42402"/>
      <w:r>
        <w:rPr>
          <w:rtl/>
        </w:rPr>
        <w:t xml:space="preserve">מדירות </w:t>
      </w:r>
      <w:bookmarkStart w:id="42403" w:name="_ETM_Q85_480279"/>
      <w:bookmarkEnd w:id="42403"/>
      <w:r>
        <w:rPr>
          <w:rtl/>
        </w:rPr>
        <w:t>נשים</w:t>
      </w:r>
      <w:r>
        <w:rPr>
          <w:rFonts w:hint="cs"/>
          <w:rtl/>
        </w:rPr>
        <w:t>,</w:t>
      </w:r>
      <w:r>
        <w:rPr>
          <w:rtl/>
        </w:rPr>
        <w:t xml:space="preserve"> </w:t>
      </w:r>
      <w:bookmarkStart w:id="42404" w:name="_ETM_Q85_480639"/>
      <w:bookmarkEnd w:id="42404"/>
      <w:r>
        <w:rPr>
          <w:rtl/>
        </w:rPr>
        <w:t xml:space="preserve">ונשים </w:t>
      </w:r>
      <w:bookmarkStart w:id="42405" w:name="_ETM_Q85_481029"/>
      <w:bookmarkEnd w:id="42405"/>
      <w:r>
        <w:rPr>
          <w:rtl/>
        </w:rPr>
        <w:t xml:space="preserve">לא </w:t>
      </w:r>
      <w:bookmarkStart w:id="42406" w:name="_ETM_Q85_481089"/>
      <w:bookmarkEnd w:id="42406"/>
      <w:r>
        <w:rPr>
          <w:rtl/>
        </w:rPr>
        <w:t xml:space="preserve">יכולות </w:t>
      </w:r>
      <w:bookmarkStart w:id="42407" w:name="_ETM_Q85_481419"/>
      <w:bookmarkEnd w:id="42407"/>
      <w:r>
        <w:rPr>
          <w:rtl/>
        </w:rPr>
        <w:t>להתמודד</w:t>
      </w:r>
      <w:r>
        <w:rPr>
          <w:rFonts w:hint="cs"/>
          <w:rtl/>
        </w:rPr>
        <w:t xml:space="preserve">. אז </w:t>
      </w:r>
      <w:bookmarkStart w:id="42408" w:name="_ETM_Q85_485180"/>
      <w:bookmarkEnd w:id="42408"/>
      <w:r>
        <w:rPr>
          <w:rFonts w:hint="cs"/>
          <w:rtl/>
        </w:rPr>
        <w:t>אני</w:t>
      </w:r>
      <w:r>
        <w:rPr>
          <w:rtl/>
        </w:rPr>
        <w:t xml:space="preserve"> </w:t>
      </w:r>
      <w:bookmarkStart w:id="42409" w:name="_ETM_Q85_481170"/>
      <w:bookmarkStart w:id="42410" w:name="_ETM_Q85_481560"/>
      <w:bookmarkStart w:id="42411" w:name="_ETM_Q85_481620"/>
      <w:bookmarkStart w:id="42412" w:name="_ETM_Q85_481949"/>
      <w:bookmarkStart w:id="42413" w:name="_ETM_Q85_483080"/>
      <w:bookmarkStart w:id="42414" w:name="_ETM_Q85_483379"/>
      <w:bookmarkStart w:id="42415" w:name="_ETM_Q85_483589"/>
      <w:bookmarkEnd w:id="42409"/>
      <w:bookmarkEnd w:id="42410"/>
      <w:bookmarkEnd w:id="42411"/>
      <w:bookmarkEnd w:id="42412"/>
      <w:bookmarkEnd w:id="42413"/>
      <w:bookmarkEnd w:id="42414"/>
      <w:bookmarkEnd w:id="42415"/>
      <w:r>
        <w:rPr>
          <w:rtl/>
        </w:rPr>
        <w:t xml:space="preserve">מקווה </w:t>
      </w:r>
      <w:bookmarkStart w:id="42416" w:name="_ETM_Q85_483889"/>
      <w:bookmarkEnd w:id="42416"/>
      <w:r>
        <w:rPr>
          <w:rtl/>
        </w:rPr>
        <w:t>ש</w:t>
      </w:r>
      <w:r>
        <w:rPr>
          <w:rFonts w:hint="cs"/>
          <w:rtl/>
        </w:rPr>
        <w:t>ב</w:t>
      </w:r>
      <w:r>
        <w:rPr>
          <w:rtl/>
        </w:rPr>
        <w:t xml:space="preserve">ממשלה </w:t>
      </w:r>
      <w:bookmarkStart w:id="42417" w:name="_ETM_Q85_484580"/>
      <w:bookmarkEnd w:id="42417"/>
      <w:r>
        <w:rPr>
          <w:rtl/>
        </w:rPr>
        <w:t xml:space="preserve">הבאה </w:t>
      </w:r>
      <w:bookmarkStart w:id="42418" w:name="_ETM_Q85_484790"/>
      <w:bookmarkEnd w:id="42418"/>
      <w:r>
        <w:rPr>
          <w:rtl/>
        </w:rPr>
        <w:t xml:space="preserve">אנחנו </w:t>
      </w:r>
      <w:bookmarkStart w:id="42419" w:name="_ETM_Q85_485089"/>
      <w:bookmarkEnd w:id="42419"/>
      <w:r>
        <w:rPr>
          <w:rtl/>
        </w:rPr>
        <w:t xml:space="preserve">נעשה </w:t>
      </w:r>
      <w:bookmarkStart w:id="42420" w:name="_ETM_Q85_485359"/>
      <w:bookmarkEnd w:id="42420"/>
      <w:r>
        <w:rPr>
          <w:rtl/>
        </w:rPr>
        <w:t xml:space="preserve">איזשהו </w:t>
      </w:r>
      <w:bookmarkStart w:id="42421" w:name="_ETM_Q85_485600"/>
      <w:bookmarkEnd w:id="42421"/>
      <w:r>
        <w:rPr>
          <w:rtl/>
        </w:rPr>
        <w:t xml:space="preserve">תיקון </w:t>
      </w:r>
      <w:bookmarkStart w:id="42422" w:name="_ETM_Q85_485990"/>
      <w:bookmarkEnd w:id="42422"/>
      <w:r>
        <w:rPr>
          <w:rtl/>
        </w:rPr>
        <w:t xml:space="preserve">חוק </w:t>
      </w:r>
      <w:bookmarkStart w:id="42423" w:name="_ETM_Q85_486759"/>
      <w:bookmarkEnd w:id="42423"/>
      <w:r>
        <w:rPr>
          <w:rtl/>
        </w:rPr>
        <w:t>ש</w:t>
      </w:r>
      <w:r>
        <w:rPr>
          <w:rFonts w:hint="cs"/>
          <w:rtl/>
        </w:rPr>
        <w:t>בו</w:t>
      </w:r>
      <w:r>
        <w:rPr>
          <w:rtl/>
        </w:rPr>
        <w:t xml:space="preserve"> </w:t>
      </w:r>
      <w:bookmarkStart w:id="42424" w:name="_ETM_Q85_487450"/>
      <w:bookmarkEnd w:id="42424"/>
      <w:r>
        <w:rPr>
          <w:rtl/>
        </w:rPr>
        <w:t xml:space="preserve">אין </w:t>
      </w:r>
      <w:bookmarkStart w:id="42425" w:name="_ETM_Q85_487629"/>
      <w:bookmarkEnd w:id="42425"/>
      <w:r>
        <w:rPr>
          <w:rtl/>
        </w:rPr>
        <w:t xml:space="preserve">מצב </w:t>
      </w:r>
      <w:bookmarkStart w:id="42426" w:name="_ETM_Q85_488410"/>
      <w:bookmarkEnd w:id="42426"/>
      <w:r>
        <w:rPr>
          <w:rtl/>
        </w:rPr>
        <w:t xml:space="preserve">שבמפלגות </w:t>
      </w:r>
      <w:bookmarkStart w:id="42427" w:name="_ETM_Q85_489309"/>
      <w:bookmarkEnd w:id="42427"/>
      <w:r>
        <w:rPr>
          <w:rtl/>
        </w:rPr>
        <w:t xml:space="preserve">לא </w:t>
      </w:r>
      <w:bookmarkStart w:id="42428" w:name="_ETM_Q85_489400"/>
      <w:bookmarkEnd w:id="42428"/>
      <w:r>
        <w:rPr>
          <w:rtl/>
        </w:rPr>
        <w:t xml:space="preserve">יכול </w:t>
      </w:r>
      <w:bookmarkStart w:id="42429" w:name="_ETM_Q85_489730"/>
      <w:bookmarkEnd w:id="42429"/>
      <w:r>
        <w:rPr>
          <w:rtl/>
        </w:rPr>
        <w:t xml:space="preserve">להיות </w:t>
      </w:r>
      <w:bookmarkStart w:id="42430" w:name="_ETM_Q85_490570"/>
      <w:bookmarkEnd w:id="42430"/>
      <w:r>
        <w:rPr>
          <w:rFonts w:hint="cs"/>
          <w:rtl/>
        </w:rPr>
        <w:t>ייצוג</w:t>
      </w:r>
      <w:r>
        <w:rPr>
          <w:rtl/>
        </w:rPr>
        <w:t xml:space="preserve"> </w:t>
      </w:r>
      <w:bookmarkStart w:id="42431" w:name="_ETM_Q85_490929"/>
      <w:bookmarkEnd w:id="42431"/>
      <w:r>
        <w:rPr>
          <w:rtl/>
        </w:rPr>
        <w:t xml:space="preserve">מגדרי </w:t>
      </w:r>
      <w:bookmarkStart w:id="42432" w:name="_ETM_Q85_492039"/>
      <w:bookmarkEnd w:id="42432"/>
      <w:r>
        <w:rPr>
          <w:rtl/>
        </w:rPr>
        <w:t xml:space="preserve">שווה </w:t>
      </w:r>
      <w:bookmarkStart w:id="42433" w:name="_ETM_Q85_492929"/>
      <w:bookmarkStart w:id="42434" w:name="_ETM_Q85_493199"/>
      <w:bookmarkEnd w:id="42433"/>
      <w:bookmarkEnd w:id="42434"/>
      <w:r>
        <w:rPr>
          <w:rFonts w:hint="cs"/>
          <w:rtl/>
        </w:rPr>
        <w:t>ל</w:t>
      </w:r>
      <w:r>
        <w:rPr>
          <w:rtl/>
        </w:rPr>
        <w:t>נשים</w:t>
      </w:r>
      <w:r>
        <w:rPr>
          <w:rFonts w:hint="cs"/>
          <w:rtl/>
        </w:rPr>
        <w:t>, או הולם</w:t>
      </w:r>
      <w:r>
        <w:rPr>
          <w:rtl/>
        </w:rPr>
        <w:t xml:space="preserve"> </w:t>
      </w:r>
      <w:bookmarkStart w:id="42435" w:name="_ETM_Q85_494309"/>
      <w:bookmarkEnd w:id="42435"/>
      <w:r>
        <w:rPr>
          <w:rtl/>
        </w:rPr>
        <w:t xml:space="preserve">או </w:t>
      </w:r>
      <w:bookmarkStart w:id="42436" w:name="_ETM_Q85_494459"/>
      <w:bookmarkEnd w:id="42436"/>
      <w:r>
        <w:rPr>
          <w:rtl/>
        </w:rPr>
        <w:t xml:space="preserve">משהו </w:t>
      </w:r>
      <w:bookmarkStart w:id="42437" w:name="_ETM_Q85_494879"/>
      <w:bookmarkEnd w:id="42437"/>
      <w:r>
        <w:rPr>
          <w:rtl/>
        </w:rPr>
        <w:t xml:space="preserve">בסגנון </w:t>
      </w:r>
      <w:bookmarkStart w:id="42438" w:name="_ETM_Q85_495449"/>
      <w:bookmarkEnd w:id="42438"/>
      <w:r>
        <w:rPr>
          <w:rtl/>
        </w:rPr>
        <w:t>הזה</w:t>
      </w:r>
      <w:r>
        <w:rPr>
          <w:rFonts w:hint="cs"/>
          <w:rtl/>
        </w:rPr>
        <w:t>.</w:t>
      </w:r>
    </w:p>
    <w:p w:rsidR="00841D8B" w:rsidRDefault="00841D8B" w:rsidP="008B2BC0">
      <w:pPr>
        <w:rPr>
          <w:rtl/>
        </w:rPr>
      </w:pPr>
      <w:bookmarkStart w:id="42439" w:name="_ETM_Q85_495541"/>
      <w:bookmarkStart w:id="42440" w:name="_ETM_Q85_495621"/>
      <w:bookmarkEnd w:id="42439"/>
      <w:bookmarkEnd w:id="42440"/>
    </w:p>
    <w:p w:rsidR="00841D8B" w:rsidRDefault="00841D8B" w:rsidP="008B2BC0">
      <w:pPr>
        <w:rPr>
          <w:rtl/>
        </w:rPr>
      </w:pPr>
      <w:bookmarkStart w:id="42441" w:name="_ETM_Q85_495702"/>
      <w:bookmarkStart w:id="42442" w:name="_ETM_Q85_495767"/>
      <w:bookmarkStart w:id="42443" w:name="_ETM_Q85_496770"/>
      <w:bookmarkEnd w:id="42441"/>
      <w:bookmarkEnd w:id="42442"/>
      <w:bookmarkEnd w:id="42443"/>
      <w:r>
        <w:rPr>
          <w:rtl/>
        </w:rPr>
        <w:t xml:space="preserve">אבל </w:t>
      </w:r>
      <w:bookmarkStart w:id="42444" w:name="_ETM_Q85_497490"/>
      <w:bookmarkEnd w:id="42444"/>
      <w:r>
        <w:rPr>
          <w:rtl/>
        </w:rPr>
        <w:t>חבריי</w:t>
      </w:r>
      <w:r>
        <w:rPr>
          <w:rFonts w:hint="cs"/>
          <w:rtl/>
        </w:rPr>
        <w:t>,</w:t>
      </w:r>
      <w:r>
        <w:rPr>
          <w:rtl/>
        </w:rPr>
        <w:t xml:space="preserve"> </w:t>
      </w:r>
      <w:bookmarkStart w:id="42445" w:name="_ETM_Q85_499260"/>
      <w:bookmarkEnd w:id="42445"/>
      <w:r>
        <w:rPr>
          <w:rtl/>
        </w:rPr>
        <w:t xml:space="preserve">אני </w:t>
      </w:r>
      <w:bookmarkStart w:id="42446" w:name="_ETM_Q85_499529"/>
      <w:bookmarkEnd w:id="42446"/>
      <w:r>
        <w:rPr>
          <w:rtl/>
        </w:rPr>
        <w:t xml:space="preserve">עומדת </w:t>
      </w:r>
      <w:bookmarkStart w:id="42447" w:name="_ETM_Q85_499920"/>
      <w:bookmarkEnd w:id="42447"/>
      <w:r>
        <w:rPr>
          <w:rtl/>
        </w:rPr>
        <w:t xml:space="preserve">כאן </w:t>
      </w:r>
      <w:bookmarkStart w:id="42448" w:name="_ETM_Q85_500100"/>
      <w:bookmarkEnd w:id="42448"/>
      <w:r>
        <w:rPr>
          <w:rtl/>
        </w:rPr>
        <w:t xml:space="preserve">שוב </w:t>
      </w:r>
      <w:bookmarkStart w:id="42449" w:name="_ETM_Q85_500369"/>
      <w:bookmarkEnd w:id="42449"/>
      <w:r>
        <w:rPr>
          <w:rtl/>
        </w:rPr>
        <w:t>ושוב</w:t>
      </w:r>
      <w:r>
        <w:rPr>
          <w:rFonts w:hint="cs"/>
          <w:rtl/>
        </w:rPr>
        <w:t>,</w:t>
      </w:r>
      <w:r>
        <w:rPr>
          <w:rtl/>
        </w:rPr>
        <w:t xml:space="preserve"> </w:t>
      </w:r>
      <w:bookmarkStart w:id="42450" w:name="_ETM_Q85_501150"/>
      <w:bookmarkEnd w:id="42450"/>
      <w:r>
        <w:rPr>
          <w:rtl/>
        </w:rPr>
        <w:t xml:space="preserve">ואל </w:t>
      </w:r>
      <w:bookmarkStart w:id="42451" w:name="_ETM_Q85_501630"/>
      <w:bookmarkEnd w:id="42451"/>
      <w:r>
        <w:rPr>
          <w:rtl/>
        </w:rPr>
        <w:t xml:space="preserve">מול </w:t>
      </w:r>
      <w:bookmarkStart w:id="42452" w:name="_ETM_Q85_501990"/>
      <w:bookmarkEnd w:id="42452"/>
      <w:r>
        <w:rPr>
          <w:rtl/>
        </w:rPr>
        <w:t xml:space="preserve">עיניי </w:t>
      </w:r>
      <w:bookmarkStart w:id="42453" w:name="_ETM_Q85_502950"/>
      <w:bookmarkEnd w:id="42453"/>
      <w:r>
        <w:rPr>
          <w:rtl/>
        </w:rPr>
        <w:t xml:space="preserve">תמונות </w:t>
      </w:r>
      <w:bookmarkStart w:id="42454" w:name="_ETM_Q85_503490"/>
      <w:bookmarkEnd w:id="42454"/>
      <w:r>
        <w:rPr>
          <w:rtl/>
        </w:rPr>
        <w:t xml:space="preserve">החטופים </w:t>
      </w:r>
      <w:bookmarkStart w:id="42455" w:name="_ETM_Q85_504210"/>
      <w:bookmarkEnd w:id="42455"/>
      <w:r>
        <w:rPr>
          <w:rtl/>
        </w:rPr>
        <w:t xml:space="preserve">והחטופות </w:t>
      </w:r>
      <w:bookmarkStart w:id="42456" w:name="_ETM_Q85_505449"/>
      <w:bookmarkEnd w:id="42456"/>
      <w:r>
        <w:rPr>
          <w:rtl/>
        </w:rPr>
        <w:t>ש</w:t>
      </w:r>
      <w:r>
        <w:rPr>
          <w:rFonts w:hint="cs"/>
          <w:rtl/>
        </w:rPr>
        <w:t>נמקים</w:t>
      </w:r>
      <w:r>
        <w:rPr>
          <w:rtl/>
        </w:rPr>
        <w:t xml:space="preserve"> </w:t>
      </w:r>
      <w:bookmarkStart w:id="42457" w:name="_ETM_Q85_506589"/>
      <w:bookmarkEnd w:id="42457"/>
      <w:r>
        <w:rPr>
          <w:rtl/>
        </w:rPr>
        <w:t xml:space="preserve">במנהרות </w:t>
      </w:r>
      <w:bookmarkStart w:id="42458" w:name="_ETM_Q85_507430"/>
      <w:bookmarkEnd w:id="42458"/>
      <w:r>
        <w:rPr>
          <w:rtl/>
        </w:rPr>
        <w:t xml:space="preserve">החמאס </w:t>
      </w:r>
      <w:bookmarkStart w:id="42459" w:name="_ETM_Q85_508390"/>
      <w:bookmarkEnd w:id="42459"/>
      <w:r>
        <w:rPr>
          <w:rFonts w:hint="cs"/>
          <w:rtl/>
        </w:rPr>
        <w:t xml:space="preserve">– </w:t>
      </w:r>
      <w:r>
        <w:rPr>
          <w:rtl/>
        </w:rPr>
        <w:t xml:space="preserve">ואנחנו </w:t>
      </w:r>
      <w:bookmarkStart w:id="42460" w:name="_ETM_Q85_509439"/>
      <w:bookmarkEnd w:id="42460"/>
      <w:r>
        <w:rPr>
          <w:rtl/>
        </w:rPr>
        <w:t xml:space="preserve">עוסקים </w:t>
      </w:r>
      <w:bookmarkStart w:id="42461" w:name="_ETM_Q85_509890"/>
      <w:bookmarkEnd w:id="42461"/>
      <w:r>
        <w:rPr>
          <w:rtl/>
        </w:rPr>
        <w:t>בטפל</w:t>
      </w:r>
      <w:r>
        <w:rPr>
          <w:rFonts w:hint="cs"/>
          <w:rtl/>
        </w:rPr>
        <w:t>.</w:t>
      </w:r>
      <w:r>
        <w:rPr>
          <w:rtl/>
        </w:rPr>
        <w:t xml:space="preserve"> </w:t>
      </w:r>
      <w:bookmarkStart w:id="42462" w:name="_ETM_Q85_510880"/>
      <w:bookmarkStart w:id="42463" w:name="_ETM_Q85_511390"/>
      <w:bookmarkEnd w:id="42462"/>
      <w:bookmarkEnd w:id="42463"/>
      <w:r>
        <w:rPr>
          <w:rtl/>
        </w:rPr>
        <w:t xml:space="preserve">מחר </w:t>
      </w:r>
      <w:bookmarkStart w:id="42464" w:name="_ETM_Q85_511810"/>
      <w:bookmarkEnd w:id="42464"/>
      <w:r>
        <w:rPr>
          <w:rtl/>
        </w:rPr>
        <w:t xml:space="preserve">ניפגש </w:t>
      </w:r>
      <w:bookmarkStart w:id="42465" w:name="_ETM_Q85_512350"/>
      <w:bookmarkEnd w:id="42465"/>
      <w:r>
        <w:rPr>
          <w:rtl/>
        </w:rPr>
        <w:t>כ</w:t>
      </w:r>
      <w:r>
        <w:rPr>
          <w:rFonts w:hint="cs"/>
          <w:rtl/>
        </w:rPr>
        <w:t>א</w:t>
      </w:r>
      <w:r>
        <w:rPr>
          <w:rtl/>
        </w:rPr>
        <w:t xml:space="preserve">ן </w:t>
      </w:r>
      <w:bookmarkStart w:id="42466" w:name="_ETM_Q85_514260"/>
      <w:bookmarkEnd w:id="42466"/>
      <w:r>
        <w:rPr>
          <w:rtl/>
        </w:rPr>
        <w:t xml:space="preserve">בכדי </w:t>
      </w:r>
      <w:bookmarkStart w:id="42467" w:name="_ETM_Q85_514620"/>
      <w:bookmarkEnd w:id="42467"/>
      <w:r>
        <w:rPr>
          <w:rtl/>
        </w:rPr>
        <w:t xml:space="preserve">לאשר </w:t>
      </w:r>
      <w:bookmarkStart w:id="42468" w:name="_ETM_Q85_515250"/>
      <w:bookmarkEnd w:id="42468"/>
      <w:r>
        <w:rPr>
          <w:rtl/>
        </w:rPr>
        <w:t xml:space="preserve">עוד </w:t>
      </w:r>
      <w:bookmarkStart w:id="42469" w:name="_ETM_Q85_515460"/>
      <w:bookmarkEnd w:id="42469"/>
      <w:r>
        <w:rPr>
          <w:rtl/>
        </w:rPr>
        <w:t xml:space="preserve">שר </w:t>
      </w:r>
      <w:bookmarkStart w:id="42470" w:name="_ETM_Q85_516269"/>
      <w:bookmarkEnd w:id="42470"/>
      <w:r>
        <w:rPr>
          <w:rtl/>
        </w:rPr>
        <w:t xml:space="preserve">ועוד </w:t>
      </w:r>
      <w:bookmarkStart w:id="42471" w:name="_ETM_Q85_516600"/>
      <w:bookmarkStart w:id="42472" w:name="_ETM_Q85_517890"/>
      <w:bookmarkStart w:id="42473" w:name="_ETM_Q85_518129"/>
      <w:bookmarkEnd w:id="42471"/>
      <w:bookmarkEnd w:id="42472"/>
      <w:bookmarkEnd w:id="42473"/>
      <w:r>
        <w:rPr>
          <w:rtl/>
        </w:rPr>
        <w:t>הרחבה</w:t>
      </w:r>
      <w:r>
        <w:rPr>
          <w:rFonts w:hint="cs"/>
          <w:rtl/>
        </w:rPr>
        <w:t>,</w:t>
      </w:r>
      <w:r>
        <w:rPr>
          <w:rtl/>
        </w:rPr>
        <w:t xml:space="preserve"> </w:t>
      </w:r>
      <w:bookmarkStart w:id="42474" w:name="_ETM_Q85_518760"/>
      <w:bookmarkEnd w:id="42474"/>
      <w:r>
        <w:rPr>
          <w:rtl/>
        </w:rPr>
        <w:t xml:space="preserve">ויצאו </w:t>
      </w:r>
      <w:bookmarkStart w:id="42475" w:name="_ETM_Q85_519449"/>
      <w:bookmarkEnd w:id="42475"/>
      <w:r>
        <w:rPr>
          <w:rtl/>
        </w:rPr>
        <w:t xml:space="preserve">ויחזרו </w:t>
      </w:r>
      <w:bookmarkStart w:id="42476" w:name="_ETM_Q85_520589"/>
      <w:bookmarkEnd w:id="42476"/>
      <w:r>
        <w:rPr>
          <w:rtl/>
        </w:rPr>
        <w:t>ו</w:t>
      </w:r>
      <w:r>
        <w:rPr>
          <w:rFonts w:hint="cs"/>
          <w:rtl/>
        </w:rPr>
        <w:t>י</w:t>
      </w:r>
      <w:r>
        <w:rPr>
          <w:rtl/>
        </w:rPr>
        <w:t xml:space="preserve">עשו </w:t>
      </w:r>
      <w:bookmarkStart w:id="42477" w:name="_ETM_Q85_521010"/>
      <w:bookmarkEnd w:id="42477"/>
      <w:r>
        <w:rPr>
          <w:rtl/>
        </w:rPr>
        <w:t xml:space="preserve">הכול </w:t>
      </w:r>
      <w:bookmarkStart w:id="42478" w:name="_ETM_Q85_521250"/>
      <w:bookmarkEnd w:id="42478"/>
      <w:r>
        <w:rPr>
          <w:rtl/>
        </w:rPr>
        <w:t>כרגיל</w:t>
      </w:r>
      <w:r>
        <w:rPr>
          <w:rFonts w:hint="cs"/>
          <w:rtl/>
        </w:rPr>
        <w:t>,</w:t>
      </w:r>
      <w:r>
        <w:rPr>
          <w:rtl/>
        </w:rPr>
        <w:t xml:space="preserve"> </w:t>
      </w:r>
      <w:bookmarkStart w:id="42479" w:name="_ETM_Q85_521820"/>
      <w:bookmarkEnd w:id="42479"/>
      <w:r>
        <w:rPr>
          <w:rtl/>
        </w:rPr>
        <w:t xml:space="preserve">והנרמול </w:t>
      </w:r>
      <w:bookmarkStart w:id="42480" w:name="_ETM_Q85_522510"/>
      <w:bookmarkEnd w:id="42480"/>
      <w:r>
        <w:rPr>
          <w:rtl/>
        </w:rPr>
        <w:t xml:space="preserve">הזה </w:t>
      </w:r>
      <w:bookmarkStart w:id="42481" w:name="_ETM_Q85_522690"/>
      <w:bookmarkEnd w:id="42481"/>
      <w:r>
        <w:rPr>
          <w:rtl/>
        </w:rPr>
        <w:t xml:space="preserve">של </w:t>
      </w:r>
      <w:bookmarkStart w:id="42482" w:name="_ETM_Q85_522899"/>
      <w:bookmarkEnd w:id="42482"/>
      <w:r>
        <w:rPr>
          <w:rtl/>
        </w:rPr>
        <w:t>הטירוף</w:t>
      </w:r>
      <w:r>
        <w:rPr>
          <w:rFonts w:hint="cs"/>
          <w:rtl/>
        </w:rPr>
        <w:t xml:space="preserve"> –</w:t>
      </w:r>
      <w:r>
        <w:rPr>
          <w:rtl/>
        </w:rPr>
        <w:t xml:space="preserve"> </w:t>
      </w:r>
      <w:bookmarkStart w:id="42483" w:name="_ETM_Q85_523780"/>
      <w:bookmarkEnd w:id="42483"/>
      <w:r>
        <w:rPr>
          <w:rtl/>
        </w:rPr>
        <w:t>כש</w:t>
      </w:r>
      <w:bookmarkStart w:id="42484" w:name="_ETM_Q85_525040"/>
      <w:bookmarkEnd w:id="42484"/>
      <w:r>
        <w:rPr>
          <w:rtl/>
        </w:rPr>
        <w:t xml:space="preserve">במנהרות </w:t>
      </w:r>
      <w:bookmarkStart w:id="42485" w:name="_ETM_Q85_525520"/>
      <w:bookmarkEnd w:id="42485"/>
      <w:r>
        <w:rPr>
          <w:rtl/>
        </w:rPr>
        <w:t>החמאס</w:t>
      </w:r>
      <w:r>
        <w:rPr>
          <w:rFonts w:hint="cs"/>
          <w:rtl/>
        </w:rPr>
        <w:t xml:space="preserve"> נמקים</w:t>
      </w:r>
      <w:r>
        <w:rPr>
          <w:rtl/>
        </w:rPr>
        <w:t xml:space="preserve"> </w:t>
      </w:r>
      <w:bookmarkStart w:id="42486" w:name="_ETM_Q85_526300"/>
      <w:bookmarkEnd w:id="42486"/>
      <w:r>
        <w:rPr>
          <w:rtl/>
        </w:rPr>
        <w:t xml:space="preserve">101 </w:t>
      </w:r>
      <w:bookmarkStart w:id="42487" w:name="_ETM_Q85_526839"/>
      <w:bookmarkEnd w:id="42487"/>
      <w:r>
        <w:rPr>
          <w:rtl/>
        </w:rPr>
        <w:t xml:space="preserve">חטופות </w:t>
      </w:r>
      <w:bookmarkStart w:id="42488" w:name="_ETM_Q85_527260"/>
      <w:bookmarkEnd w:id="42488"/>
      <w:r>
        <w:rPr>
          <w:rtl/>
        </w:rPr>
        <w:t>וחטופים</w:t>
      </w:r>
      <w:r>
        <w:rPr>
          <w:rFonts w:hint="cs"/>
          <w:rtl/>
        </w:rPr>
        <w:t>.</w:t>
      </w:r>
    </w:p>
    <w:p w:rsidR="00841D8B" w:rsidRDefault="00841D8B" w:rsidP="008B2BC0">
      <w:pPr>
        <w:rPr>
          <w:rtl/>
        </w:rPr>
      </w:pPr>
    </w:p>
    <w:p w:rsidR="00841D8B" w:rsidRDefault="00841D8B" w:rsidP="00C7079F">
      <w:pPr>
        <w:rPr>
          <w:rtl/>
        </w:rPr>
      </w:pPr>
      <w:bookmarkStart w:id="42489" w:name="_ETM_Q85_528560"/>
      <w:bookmarkEnd w:id="42489"/>
      <w:r>
        <w:rPr>
          <w:rtl/>
        </w:rPr>
        <w:t xml:space="preserve">אתמול </w:t>
      </w:r>
      <w:bookmarkStart w:id="42490" w:name="_ETM_Q85_529130"/>
      <w:bookmarkEnd w:id="42490"/>
      <w:r>
        <w:rPr>
          <w:rtl/>
        </w:rPr>
        <w:t xml:space="preserve">קראתי </w:t>
      </w:r>
      <w:bookmarkStart w:id="42491" w:name="_ETM_Q85_530750"/>
      <w:bookmarkEnd w:id="42491"/>
      <w:r>
        <w:rPr>
          <w:rtl/>
        </w:rPr>
        <w:t xml:space="preserve">פוסט </w:t>
      </w:r>
      <w:bookmarkStart w:id="42492" w:name="_ETM_Q85_531339"/>
      <w:bookmarkEnd w:id="42492"/>
      <w:r>
        <w:rPr>
          <w:rtl/>
        </w:rPr>
        <w:t xml:space="preserve">של </w:t>
      </w:r>
      <w:bookmarkStart w:id="42493" w:name="_ETM_Q85_532570"/>
      <w:bookmarkEnd w:id="42493"/>
      <w:r>
        <w:rPr>
          <w:rtl/>
        </w:rPr>
        <w:t xml:space="preserve">ראומה </w:t>
      </w:r>
      <w:bookmarkStart w:id="42494" w:name="_ETM_Q85_532989"/>
      <w:bookmarkEnd w:id="42494"/>
      <w:r>
        <w:rPr>
          <w:rtl/>
        </w:rPr>
        <w:t>קדם</w:t>
      </w:r>
      <w:r>
        <w:rPr>
          <w:rFonts w:hint="cs"/>
          <w:rtl/>
        </w:rPr>
        <w:t>,</w:t>
      </w:r>
      <w:r>
        <w:rPr>
          <w:rtl/>
        </w:rPr>
        <w:t xml:space="preserve"> </w:t>
      </w:r>
      <w:bookmarkStart w:id="42495" w:name="_ETM_Q85_534129"/>
      <w:bookmarkEnd w:id="42495"/>
      <w:r>
        <w:rPr>
          <w:rtl/>
        </w:rPr>
        <w:t>סבתא</w:t>
      </w:r>
      <w:r>
        <w:rPr>
          <w:rFonts w:hint="cs"/>
          <w:rtl/>
        </w:rPr>
        <w:t>.</w:t>
      </w:r>
      <w:r>
        <w:rPr>
          <w:rtl/>
        </w:rPr>
        <w:t xml:space="preserve"> </w:t>
      </w:r>
      <w:bookmarkStart w:id="42496" w:name="_ETM_Q85_536529"/>
      <w:bookmarkEnd w:id="42496"/>
      <w:r>
        <w:rPr>
          <w:rtl/>
        </w:rPr>
        <w:t xml:space="preserve">אני </w:t>
      </w:r>
      <w:bookmarkStart w:id="42497" w:name="_ETM_Q85_536769"/>
      <w:bookmarkEnd w:id="42497"/>
      <w:r>
        <w:rPr>
          <w:rtl/>
        </w:rPr>
        <w:t xml:space="preserve">רוצה </w:t>
      </w:r>
      <w:bookmarkStart w:id="42498" w:name="_ETM_Q85_537039"/>
      <w:bookmarkEnd w:id="42498"/>
      <w:r>
        <w:rPr>
          <w:rtl/>
        </w:rPr>
        <w:t xml:space="preserve">לקרוא </w:t>
      </w:r>
      <w:bookmarkStart w:id="42499" w:name="_ETM_Q85_537309"/>
      <w:bookmarkEnd w:id="42499"/>
      <w:r>
        <w:rPr>
          <w:rtl/>
        </w:rPr>
        <w:t xml:space="preserve">לכם </w:t>
      </w:r>
      <w:bookmarkStart w:id="42500" w:name="_ETM_Q85_537519"/>
      <w:bookmarkEnd w:id="42500"/>
      <w:r>
        <w:rPr>
          <w:rtl/>
        </w:rPr>
        <w:t xml:space="preserve">את </w:t>
      </w:r>
      <w:bookmarkStart w:id="42501" w:name="_ETM_Q85_537609"/>
      <w:bookmarkEnd w:id="42501"/>
      <w:r>
        <w:rPr>
          <w:rtl/>
        </w:rPr>
        <w:t xml:space="preserve">הפתיח </w:t>
      </w:r>
      <w:bookmarkStart w:id="42502" w:name="_ETM_Q85_538059"/>
      <w:bookmarkEnd w:id="42502"/>
      <w:r>
        <w:rPr>
          <w:rtl/>
        </w:rPr>
        <w:t xml:space="preserve">ואת </w:t>
      </w:r>
      <w:bookmarkStart w:id="42503" w:name="_ETM_Q85_538300"/>
      <w:bookmarkEnd w:id="42503"/>
      <w:r>
        <w:rPr>
          <w:rtl/>
        </w:rPr>
        <w:t xml:space="preserve">הסגיר </w:t>
      </w:r>
      <w:bookmarkStart w:id="42504" w:name="_ETM_Q85_539230"/>
      <w:bookmarkEnd w:id="42504"/>
      <w:r>
        <w:rPr>
          <w:rtl/>
        </w:rPr>
        <w:t xml:space="preserve">של </w:t>
      </w:r>
      <w:bookmarkStart w:id="42505" w:name="_ETM_Q85_539469"/>
      <w:bookmarkEnd w:id="42505"/>
      <w:r>
        <w:rPr>
          <w:rtl/>
        </w:rPr>
        <w:t xml:space="preserve">הפוסט </w:t>
      </w:r>
      <w:bookmarkStart w:id="42506" w:name="_ETM_Q85_539859"/>
      <w:bookmarkEnd w:id="42506"/>
      <w:r>
        <w:rPr>
          <w:rtl/>
        </w:rPr>
        <w:t>של</w:t>
      </w:r>
      <w:r>
        <w:rPr>
          <w:rFonts w:hint="cs"/>
          <w:rtl/>
        </w:rPr>
        <w:t>ה. הוא</w:t>
      </w:r>
      <w:r>
        <w:rPr>
          <w:rtl/>
        </w:rPr>
        <w:t xml:space="preserve"> </w:t>
      </w:r>
      <w:bookmarkStart w:id="42507" w:name="_ETM_Q85_540969"/>
      <w:bookmarkEnd w:id="42507"/>
      <w:r>
        <w:rPr>
          <w:rtl/>
        </w:rPr>
        <w:t xml:space="preserve">פוסט </w:t>
      </w:r>
      <w:bookmarkStart w:id="42508" w:name="_ETM_Q85_541269"/>
      <w:bookmarkEnd w:id="42508"/>
      <w:r>
        <w:rPr>
          <w:rtl/>
        </w:rPr>
        <w:t xml:space="preserve">ארוך </w:t>
      </w:r>
      <w:bookmarkStart w:id="42509" w:name="_ETM_Q85_541510"/>
      <w:bookmarkEnd w:id="42509"/>
      <w:r>
        <w:rPr>
          <w:rtl/>
        </w:rPr>
        <w:t>מאוד</w:t>
      </w:r>
      <w:r>
        <w:rPr>
          <w:rFonts w:hint="cs"/>
          <w:rtl/>
        </w:rPr>
        <w:t>,</w:t>
      </w:r>
      <w:r>
        <w:rPr>
          <w:rtl/>
        </w:rPr>
        <w:t xml:space="preserve"> </w:t>
      </w:r>
      <w:bookmarkStart w:id="42510" w:name="_ETM_Q85_542750"/>
      <w:bookmarkEnd w:id="42510"/>
      <w:r>
        <w:rPr>
          <w:rtl/>
        </w:rPr>
        <w:t xml:space="preserve">אבל </w:t>
      </w:r>
      <w:bookmarkStart w:id="42511" w:name="_ETM_Q85_544970"/>
      <w:bookmarkEnd w:id="42511"/>
      <w:r>
        <w:rPr>
          <w:rtl/>
        </w:rPr>
        <w:t xml:space="preserve">לא </w:t>
      </w:r>
      <w:bookmarkStart w:id="42512" w:name="_ETM_Q85_545090"/>
      <w:bookmarkEnd w:id="42512"/>
      <w:r>
        <w:rPr>
          <w:rtl/>
        </w:rPr>
        <w:t xml:space="preserve">יכולתי </w:t>
      </w:r>
      <w:bookmarkStart w:id="42513" w:name="_ETM_Q85_545510"/>
      <w:bookmarkStart w:id="42514" w:name="_ETM_Q85_546350"/>
      <w:bookmarkEnd w:id="42513"/>
      <w:bookmarkEnd w:id="42514"/>
      <w:r>
        <w:rPr>
          <w:rtl/>
        </w:rPr>
        <w:t xml:space="preserve">להתעלם </w:t>
      </w:r>
      <w:bookmarkStart w:id="42515" w:name="_ETM_Q85_547010"/>
      <w:bookmarkEnd w:id="42515"/>
      <w:r>
        <w:rPr>
          <w:rtl/>
        </w:rPr>
        <w:t xml:space="preserve">ממה </w:t>
      </w:r>
      <w:bookmarkStart w:id="42516" w:name="_ETM_Q85_547340"/>
      <w:bookmarkEnd w:id="42516"/>
      <w:r>
        <w:rPr>
          <w:rtl/>
        </w:rPr>
        <w:t xml:space="preserve">שהיא </w:t>
      </w:r>
      <w:bookmarkStart w:id="42517" w:name="_ETM_Q85_547550"/>
      <w:bookmarkEnd w:id="42517"/>
      <w:r>
        <w:rPr>
          <w:rtl/>
        </w:rPr>
        <w:t>כתבה</w:t>
      </w:r>
      <w:r>
        <w:rPr>
          <w:rFonts w:hint="cs"/>
          <w:rtl/>
        </w:rPr>
        <w:t>.</w:t>
      </w:r>
      <w:r>
        <w:rPr>
          <w:rtl/>
        </w:rPr>
        <w:t xml:space="preserve"> </w:t>
      </w:r>
      <w:bookmarkStart w:id="42518" w:name="_ETM_Q85_550029"/>
      <w:bookmarkEnd w:id="42518"/>
      <w:r>
        <w:rPr>
          <w:rtl/>
        </w:rPr>
        <w:t xml:space="preserve">היא </w:t>
      </w:r>
      <w:bookmarkStart w:id="42519" w:name="_ETM_Q85_550150"/>
      <w:bookmarkEnd w:id="42519"/>
      <w:r>
        <w:rPr>
          <w:rtl/>
        </w:rPr>
        <w:t xml:space="preserve">כותבת </w:t>
      </w:r>
      <w:bookmarkStart w:id="42520" w:name="_ETM_Q85_550600"/>
      <w:bookmarkEnd w:id="42520"/>
      <w:r>
        <w:rPr>
          <w:rtl/>
        </w:rPr>
        <w:t>כך</w:t>
      </w:r>
      <w:r>
        <w:rPr>
          <w:rFonts w:hint="cs"/>
          <w:rtl/>
        </w:rPr>
        <w:t>:</w:t>
      </w:r>
      <w:r>
        <w:rPr>
          <w:rtl/>
        </w:rPr>
        <w:t xml:space="preserve"> </w:t>
      </w:r>
      <w:bookmarkStart w:id="42521" w:name="_ETM_Q85_551140"/>
      <w:bookmarkEnd w:id="42521"/>
      <w:r>
        <w:rPr>
          <w:rFonts w:hint="cs"/>
          <w:rtl/>
        </w:rPr>
        <w:t>"</w:t>
      </w:r>
      <w:r>
        <w:rPr>
          <w:rtl/>
        </w:rPr>
        <w:t xml:space="preserve">12 </w:t>
      </w:r>
      <w:bookmarkStart w:id="42522" w:name="_ETM_Q85_551680"/>
      <w:bookmarkEnd w:id="42522"/>
      <w:r>
        <w:rPr>
          <w:rtl/>
        </w:rPr>
        <w:t xml:space="preserve">חודשים </w:t>
      </w:r>
      <w:bookmarkStart w:id="42523" w:name="_ETM_Q85_552220"/>
      <w:bookmarkEnd w:id="42523"/>
      <w:r>
        <w:rPr>
          <w:rtl/>
        </w:rPr>
        <w:t>שתמרי</w:t>
      </w:r>
      <w:r>
        <w:rPr>
          <w:rFonts w:hint="cs"/>
          <w:rtl/>
        </w:rPr>
        <w:t>,</w:t>
      </w:r>
      <w:r>
        <w:rPr>
          <w:rtl/>
        </w:rPr>
        <w:t xml:space="preserve"> </w:t>
      </w:r>
      <w:bookmarkStart w:id="42524" w:name="_ETM_Q85_553180"/>
      <w:bookmarkEnd w:id="42524"/>
      <w:r>
        <w:rPr>
          <w:rtl/>
        </w:rPr>
        <w:t>ג'ון</w:t>
      </w:r>
      <w:r>
        <w:rPr>
          <w:rFonts w:hint="cs"/>
          <w:rtl/>
        </w:rPr>
        <w:t>,</w:t>
      </w:r>
      <w:r>
        <w:rPr>
          <w:rtl/>
        </w:rPr>
        <w:t xml:space="preserve"> </w:t>
      </w:r>
      <w:bookmarkStart w:id="42525" w:name="_ETM_Q85_553750"/>
      <w:bookmarkEnd w:id="42525"/>
      <w:r>
        <w:rPr>
          <w:rtl/>
        </w:rPr>
        <w:t>ארבל</w:t>
      </w:r>
      <w:r>
        <w:rPr>
          <w:rFonts w:hint="cs"/>
          <w:rtl/>
        </w:rPr>
        <w:t>,</w:t>
      </w:r>
      <w:r>
        <w:rPr>
          <w:rtl/>
        </w:rPr>
        <w:t xml:space="preserve"> </w:t>
      </w:r>
      <w:bookmarkStart w:id="42526" w:name="_ETM_Q85_554529"/>
      <w:bookmarkEnd w:id="42526"/>
      <w:r>
        <w:rPr>
          <w:rtl/>
        </w:rPr>
        <w:t>שחר</w:t>
      </w:r>
      <w:r>
        <w:rPr>
          <w:rFonts w:hint="cs"/>
          <w:rtl/>
        </w:rPr>
        <w:t>,</w:t>
      </w:r>
      <w:r>
        <w:rPr>
          <w:rtl/>
        </w:rPr>
        <w:t xml:space="preserve"> </w:t>
      </w:r>
      <w:bookmarkStart w:id="42527" w:name="_ETM_Q85_555460"/>
      <w:bookmarkEnd w:id="42527"/>
      <w:proofErr w:type="spellStart"/>
      <w:r>
        <w:rPr>
          <w:rFonts w:hint="cs"/>
          <w:rtl/>
        </w:rPr>
        <w:t>ע</w:t>
      </w:r>
      <w:r>
        <w:rPr>
          <w:rtl/>
        </w:rPr>
        <w:t>ומריקו</w:t>
      </w:r>
      <w:proofErr w:type="spellEnd"/>
      <w:r>
        <w:rPr>
          <w:rtl/>
        </w:rPr>
        <w:t xml:space="preserve"> </w:t>
      </w:r>
      <w:bookmarkStart w:id="42528" w:name="_ETM_Q85_556540"/>
      <w:bookmarkEnd w:id="42528"/>
      <w:r>
        <w:rPr>
          <w:rtl/>
        </w:rPr>
        <w:t xml:space="preserve">וסבתא </w:t>
      </w:r>
      <w:bookmarkStart w:id="42529" w:name="_ETM_Q85_557110"/>
      <w:bookmarkEnd w:id="42529"/>
      <w:r>
        <w:rPr>
          <w:rtl/>
        </w:rPr>
        <w:t xml:space="preserve">קרול </w:t>
      </w:r>
      <w:bookmarkStart w:id="42530" w:name="_ETM_Q85_557920"/>
      <w:bookmarkEnd w:id="42530"/>
      <w:r>
        <w:rPr>
          <w:rtl/>
        </w:rPr>
        <w:t xml:space="preserve">הופקרו </w:t>
      </w:r>
      <w:bookmarkStart w:id="42531" w:name="_ETM_Q85_558430"/>
      <w:bookmarkEnd w:id="42531"/>
      <w:r>
        <w:rPr>
          <w:rtl/>
        </w:rPr>
        <w:t xml:space="preserve">ונרצחו </w:t>
      </w:r>
      <w:bookmarkStart w:id="42532" w:name="_ETM_Q85_559119"/>
      <w:bookmarkEnd w:id="42532"/>
      <w:r>
        <w:rPr>
          <w:rtl/>
        </w:rPr>
        <w:t xml:space="preserve">בביתם </w:t>
      </w:r>
      <w:bookmarkStart w:id="42533" w:name="_ETM_Q85_560290"/>
      <w:bookmarkEnd w:id="42533"/>
      <w:r>
        <w:rPr>
          <w:rtl/>
        </w:rPr>
        <w:t xml:space="preserve">בקיבוץ </w:t>
      </w:r>
      <w:bookmarkStart w:id="42534" w:name="_ETM_Q85_560890"/>
      <w:bookmarkEnd w:id="42534"/>
      <w:r>
        <w:rPr>
          <w:rtl/>
        </w:rPr>
        <w:t xml:space="preserve">ניר </w:t>
      </w:r>
      <w:bookmarkStart w:id="42535" w:name="_ETM_Q85_561100"/>
      <w:bookmarkEnd w:id="42535"/>
      <w:r>
        <w:rPr>
          <w:rtl/>
        </w:rPr>
        <w:t>עוז</w:t>
      </w:r>
      <w:r>
        <w:rPr>
          <w:rFonts w:hint="cs"/>
          <w:rtl/>
        </w:rPr>
        <w:t>.</w:t>
      </w:r>
      <w:r>
        <w:rPr>
          <w:rtl/>
        </w:rPr>
        <w:t xml:space="preserve"> </w:t>
      </w:r>
      <w:bookmarkStart w:id="42536" w:name="_ETM_Q85_562040"/>
      <w:bookmarkEnd w:id="42536"/>
      <w:r>
        <w:rPr>
          <w:rFonts w:hint="cs"/>
          <w:rtl/>
        </w:rPr>
        <w:t>שלושה</w:t>
      </w:r>
      <w:r>
        <w:rPr>
          <w:rtl/>
        </w:rPr>
        <w:t xml:space="preserve"> </w:t>
      </w:r>
      <w:bookmarkStart w:id="42537" w:name="_ETM_Q85_562460"/>
      <w:bookmarkEnd w:id="42537"/>
      <w:r>
        <w:rPr>
          <w:rtl/>
        </w:rPr>
        <w:t xml:space="preserve">דורות </w:t>
      </w:r>
      <w:bookmarkStart w:id="42538" w:name="_ETM_Q85_563110"/>
      <w:bookmarkEnd w:id="42538"/>
      <w:r>
        <w:rPr>
          <w:rtl/>
        </w:rPr>
        <w:t>שאינם</w:t>
      </w:r>
      <w:r>
        <w:rPr>
          <w:rFonts w:hint="cs"/>
          <w:rtl/>
        </w:rPr>
        <w:t>.</w:t>
      </w:r>
      <w:r>
        <w:rPr>
          <w:rtl/>
        </w:rPr>
        <w:t xml:space="preserve"> </w:t>
      </w:r>
      <w:bookmarkStart w:id="42539" w:name="_ETM_Q85_564670"/>
      <w:bookmarkEnd w:id="42539"/>
      <w:r>
        <w:rPr>
          <w:rtl/>
        </w:rPr>
        <w:t>תמר</w:t>
      </w:r>
      <w:r>
        <w:rPr>
          <w:rFonts w:hint="cs"/>
          <w:rtl/>
        </w:rPr>
        <w:t>י</w:t>
      </w:r>
      <w:r>
        <w:rPr>
          <w:rtl/>
        </w:rPr>
        <w:t xml:space="preserve"> </w:t>
      </w:r>
      <w:bookmarkStart w:id="42540" w:name="_ETM_Q85_565089"/>
      <w:bookmarkEnd w:id="42540"/>
      <w:r>
        <w:rPr>
          <w:rtl/>
        </w:rPr>
        <w:t xml:space="preserve">שלי </w:t>
      </w:r>
      <w:bookmarkStart w:id="42541" w:name="_ETM_Q85_565389"/>
      <w:bookmarkEnd w:id="42541"/>
      <w:r>
        <w:rPr>
          <w:rtl/>
        </w:rPr>
        <w:t xml:space="preserve">והמשפחה </w:t>
      </w:r>
      <w:bookmarkStart w:id="42542" w:name="_ETM_Q85_566390"/>
      <w:bookmarkEnd w:id="42542"/>
      <w:r>
        <w:rPr>
          <w:rFonts w:hint="cs"/>
          <w:rtl/>
        </w:rPr>
        <w:t>ה</w:t>
      </w:r>
      <w:r>
        <w:rPr>
          <w:rtl/>
        </w:rPr>
        <w:t xml:space="preserve">ם </w:t>
      </w:r>
      <w:bookmarkStart w:id="42543" w:name="_ETM_Q85_566600"/>
      <w:bookmarkEnd w:id="42543"/>
      <w:r>
        <w:rPr>
          <w:rtl/>
        </w:rPr>
        <w:t xml:space="preserve">התגלמות </w:t>
      </w:r>
      <w:bookmarkStart w:id="42544" w:name="_ETM_Q85_567170"/>
      <w:bookmarkEnd w:id="42544"/>
      <w:r>
        <w:rPr>
          <w:rtl/>
        </w:rPr>
        <w:t>ה</w:t>
      </w:r>
      <w:r>
        <w:rPr>
          <w:rFonts w:hint="cs"/>
          <w:rtl/>
        </w:rPr>
        <w:t>טוהר,</w:t>
      </w:r>
      <w:r>
        <w:rPr>
          <w:rtl/>
        </w:rPr>
        <w:t xml:space="preserve"> </w:t>
      </w:r>
      <w:bookmarkStart w:id="42545" w:name="_ETM_Q85_567860"/>
      <w:bookmarkEnd w:id="42545"/>
      <w:r>
        <w:rPr>
          <w:rtl/>
        </w:rPr>
        <w:t xml:space="preserve">האור </w:t>
      </w:r>
      <w:bookmarkStart w:id="42546" w:name="_ETM_Q85_568339"/>
      <w:bookmarkEnd w:id="42546"/>
      <w:r>
        <w:rPr>
          <w:rtl/>
        </w:rPr>
        <w:t>והאהבה</w:t>
      </w:r>
      <w:r>
        <w:rPr>
          <w:rFonts w:hint="cs"/>
          <w:rtl/>
        </w:rPr>
        <w:t>.</w:t>
      </w:r>
      <w:r>
        <w:rPr>
          <w:rtl/>
        </w:rPr>
        <w:t xml:space="preserve"> </w:t>
      </w:r>
      <w:bookmarkStart w:id="42547" w:name="_ETM_Q85_569570"/>
      <w:bookmarkEnd w:id="42547"/>
      <w:r>
        <w:rPr>
          <w:rtl/>
        </w:rPr>
        <w:t xml:space="preserve">גדלו </w:t>
      </w:r>
      <w:bookmarkStart w:id="42548" w:name="_ETM_Q85_569960"/>
      <w:bookmarkEnd w:id="42548"/>
      <w:r>
        <w:rPr>
          <w:rtl/>
        </w:rPr>
        <w:t xml:space="preserve">וחונכו </w:t>
      </w:r>
      <w:bookmarkStart w:id="42549" w:name="_ETM_Q85_570560"/>
      <w:bookmarkEnd w:id="42549"/>
      <w:r>
        <w:rPr>
          <w:rtl/>
        </w:rPr>
        <w:t xml:space="preserve">על </w:t>
      </w:r>
      <w:bookmarkStart w:id="42550" w:name="_ETM_Q85_570710"/>
      <w:bookmarkEnd w:id="42550"/>
      <w:r>
        <w:rPr>
          <w:rtl/>
        </w:rPr>
        <w:t xml:space="preserve">אהבת </w:t>
      </w:r>
      <w:bookmarkStart w:id="42551" w:name="_ETM_Q85_571130"/>
      <w:bookmarkEnd w:id="42551"/>
      <w:r>
        <w:rPr>
          <w:rtl/>
        </w:rPr>
        <w:t>האדם</w:t>
      </w:r>
      <w:r>
        <w:rPr>
          <w:rFonts w:hint="cs"/>
          <w:rtl/>
        </w:rPr>
        <w:t>,</w:t>
      </w:r>
      <w:r>
        <w:rPr>
          <w:rtl/>
        </w:rPr>
        <w:t xml:space="preserve"> </w:t>
      </w:r>
      <w:bookmarkStart w:id="42552" w:name="_ETM_Q85_572000"/>
      <w:bookmarkEnd w:id="42552"/>
      <w:r>
        <w:rPr>
          <w:rtl/>
        </w:rPr>
        <w:t xml:space="preserve">אהבת </w:t>
      </w:r>
      <w:bookmarkStart w:id="42553" w:name="_ETM_Q85_572390"/>
      <w:bookmarkEnd w:id="42553"/>
      <w:r>
        <w:rPr>
          <w:rtl/>
        </w:rPr>
        <w:t>הארץ</w:t>
      </w:r>
      <w:r>
        <w:rPr>
          <w:rFonts w:hint="cs"/>
          <w:rtl/>
        </w:rPr>
        <w:t>,</w:t>
      </w:r>
      <w:r>
        <w:rPr>
          <w:rtl/>
        </w:rPr>
        <w:t xml:space="preserve"> </w:t>
      </w:r>
      <w:bookmarkStart w:id="42554" w:name="_ETM_Q85_572990"/>
      <w:bookmarkEnd w:id="42554"/>
      <w:r>
        <w:rPr>
          <w:rtl/>
        </w:rPr>
        <w:t xml:space="preserve">אהבת </w:t>
      </w:r>
      <w:bookmarkStart w:id="42555" w:name="_ETM_Q85_573380"/>
      <w:bookmarkEnd w:id="42555"/>
      <w:r>
        <w:rPr>
          <w:rtl/>
        </w:rPr>
        <w:t xml:space="preserve">העולם </w:t>
      </w:r>
      <w:bookmarkStart w:id="42556" w:name="_ETM_Q85_573770"/>
      <w:bookmarkEnd w:id="42556"/>
      <w:r>
        <w:rPr>
          <w:rtl/>
        </w:rPr>
        <w:t>והבריאה</w:t>
      </w:r>
      <w:r>
        <w:rPr>
          <w:rFonts w:hint="cs"/>
          <w:rtl/>
        </w:rPr>
        <w:t>.</w:t>
      </w:r>
      <w:r>
        <w:rPr>
          <w:rtl/>
        </w:rPr>
        <w:t xml:space="preserve"> </w:t>
      </w:r>
      <w:bookmarkStart w:id="42557" w:name="_ETM_Q85_575350"/>
      <w:bookmarkEnd w:id="42557"/>
      <w:r>
        <w:rPr>
          <w:rtl/>
        </w:rPr>
        <w:t xml:space="preserve">בטחו </w:t>
      </w:r>
      <w:bookmarkStart w:id="42558" w:name="_ETM_Q85_575830"/>
      <w:bookmarkEnd w:id="42558"/>
      <w:r>
        <w:rPr>
          <w:rtl/>
        </w:rPr>
        <w:t xml:space="preserve">והיו </w:t>
      </w:r>
      <w:bookmarkStart w:id="42559" w:name="_ETM_Q85_576190"/>
      <w:bookmarkEnd w:id="42559"/>
      <w:r>
        <w:rPr>
          <w:rtl/>
        </w:rPr>
        <w:t xml:space="preserve">גאים </w:t>
      </w:r>
      <w:bookmarkStart w:id="42560" w:name="_ETM_Q85_576550"/>
      <w:bookmarkEnd w:id="42560"/>
      <w:r>
        <w:rPr>
          <w:rtl/>
        </w:rPr>
        <w:t>במדינה</w:t>
      </w:r>
      <w:r>
        <w:rPr>
          <w:rFonts w:hint="cs"/>
          <w:rtl/>
        </w:rPr>
        <w:t>.</w:t>
      </w:r>
      <w:r>
        <w:rPr>
          <w:rtl/>
        </w:rPr>
        <w:t xml:space="preserve"> </w:t>
      </w:r>
      <w:bookmarkStart w:id="42561" w:name="_ETM_Q85_577810"/>
      <w:bookmarkEnd w:id="42561"/>
      <w:r>
        <w:rPr>
          <w:rtl/>
        </w:rPr>
        <w:t>תמר</w:t>
      </w:r>
      <w:r>
        <w:rPr>
          <w:rFonts w:hint="cs"/>
          <w:rtl/>
        </w:rPr>
        <w:t>י האמינה</w:t>
      </w:r>
      <w:r>
        <w:rPr>
          <w:rtl/>
        </w:rPr>
        <w:t xml:space="preserve"> </w:t>
      </w:r>
      <w:bookmarkStart w:id="42562" w:name="_ETM_Q85_578589"/>
      <w:bookmarkEnd w:id="42562"/>
      <w:r>
        <w:rPr>
          <w:rtl/>
        </w:rPr>
        <w:t xml:space="preserve">ופעלה </w:t>
      </w:r>
      <w:bookmarkStart w:id="42563" w:name="_ETM_Q85_579159"/>
      <w:bookmarkEnd w:id="42563"/>
      <w:r>
        <w:rPr>
          <w:rtl/>
        </w:rPr>
        <w:t xml:space="preserve">כל </w:t>
      </w:r>
      <w:bookmarkStart w:id="42564" w:name="_ETM_Q85_579460"/>
      <w:bookmarkEnd w:id="42564"/>
      <w:r>
        <w:rPr>
          <w:rtl/>
        </w:rPr>
        <w:t xml:space="preserve">חייה </w:t>
      </w:r>
      <w:bookmarkStart w:id="42565" w:name="_ETM_Q85_579880"/>
      <w:bookmarkEnd w:id="42565"/>
      <w:r>
        <w:rPr>
          <w:rtl/>
        </w:rPr>
        <w:t xml:space="preserve">להשפיע </w:t>
      </w:r>
      <w:bookmarkStart w:id="42566" w:name="_ETM_Q85_580390"/>
      <w:bookmarkEnd w:id="42566"/>
      <w:r>
        <w:rPr>
          <w:rtl/>
        </w:rPr>
        <w:t xml:space="preserve">ולהוסיף </w:t>
      </w:r>
      <w:bookmarkStart w:id="42567" w:name="_ETM_Q85_580899"/>
      <w:bookmarkEnd w:id="42567"/>
      <w:r>
        <w:rPr>
          <w:rtl/>
        </w:rPr>
        <w:t xml:space="preserve">טוב </w:t>
      </w:r>
      <w:bookmarkStart w:id="42568" w:name="_ETM_Q85_581170"/>
      <w:bookmarkEnd w:id="42568"/>
      <w:r>
        <w:rPr>
          <w:rtl/>
        </w:rPr>
        <w:t>לעולם</w:t>
      </w:r>
      <w:r>
        <w:rPr>
          <w:rFonts w:hint="cs"/>
          <w:rtl/>
        </w:rPr>
        <w:t>,</w:t>
      </w:r>
      <w:r>
        <w:rPr>
          <w:rtl/>
        </w:rPr>
        <w:t xml:space="preserve"> </w:t>
      </w:r>
      <w:bookmarkStart w:id="42569" w:name="_ETM_Q85_582249"/>
      <w:bookmarkEnd w:id="42569"/>
      <w:r>
        <w:rPr>
          <w:rtl/>
        </w:rPr>
        <w:t>ו</w:t>
      </w:r>
      <w:r>
        <w:rPr>
          <w:rFonts w:hint="cs"/>
          <w:rtl/>
        </w:rPr>
        <w:t>הא</w:t>
      </w:r>
      <w:r>
        <w:rPr>
          <w:rtl/>
        </w:rPr>
        <w:t xml:space="preserve">מינה </w:t>
      </w:r>
      <w:bookmarkStart w:id="42570" w:name="_ETM_Q85_582880"/>
      <w:bookmarkEnd w:id="42570"/>
      <w:r>
        <w:rPr>
          <w:rtl/>
        </w:rPr>
        <w:t xml:space="preserve">ביכולת </w:t>
      </w:r>
      <w:bookmarkStart w:id="42571" w:name="_ETM_Q85_583450"/>
      <w:bookmarkEnd w:id="42571"/>
      <w:r>
        <w:rPr>
          <w:rtl/>
        </w:rPr>
        <w:t xml:space="preserve">שלנו </w:t>
      </w:r>
      <w:bookmarkStart w:id="42572" w:name="_ETM_Q85_583839"/>
      <w:bookmarkEnd w:id="42572"/>
      <w:r>
        <w:rPr>
          <w:rtl/>
        </w:rPr>
        <w:t xml:space="preserve">להתגבר </w:t>
      </w:r>
      <w:bookmarkStart w:id="42573" w:name="_ETM_Q85_584469"/>
      <w:bookmarkEnd w:id="42573"/>
      <w:r>
        <w:rPr>
          <w:rtl/>
        </w:rPr>
        <w:t xml:space="preserve">על </w:t>
      </w:r>
      <w:bookmarkStart w:id="42574" w:name="_ETM_Q85_584589"/>
      <w:bookmarkEnd w:id="42574"/>
      <w:r>
        <w:rPr>
          <w:rtl/>
        </w:rPr>
        <w:t xml:space="preserve">כל </w:t>
      </w:r>
      <w:bookmarkStart w:id="42575" w:name="_ETM_Q85_584829"/>
      <w:bookmarkEnd w:id="42575"/>
      <w:r>
        <w:rPr>
          <w:rtl/>
        </w:rPr>
        <w:t xml:space="preserve">קושי </w:t>
      </w:r>
      <w:bookmarkStart w:id="42576" w:name="_ETM_Q85_585159"/>
      <w:bookmarkStart w:id="42577" w:name="_ETM_Q85_585249"/>
      <w:bookmarkEnd w:id="42576"/>
      <w:bookmarkEnd w:id="42577"/>
      <w:r>
        <w:rPr>
          <w:rFonts w:hint="cs"/>
          <w:rtl/>
        </w:rPr>
        <w:t>ו</w:t>
      </w:r>
      <w:r>
        <w:rPr>
          <w:rtl/>
        </w:rPr>
        <w:t>מכשול</w:t>
      </w:r>
      <w:r>
        <w:rPr>
          <w:rFonts w:hint="cs"/>
          <w:rtl/>
        </w:rPr>
        <w:t>.</w:t>
      </w:r>
      <w:r>
        <w:rPr>
          <w:rtl/>
        </w:rPr>
        <w:t xml:space="preserve"> </w:t>
      </w:r>
      <w:bookmarkStart w:id="42578" w:name="_ETM_Q85_586569"/>
      <w:bookmarkEnd w:id="42578"/>
      <w:r>
        <w:rPr>
          <w:rtl/>
        </w:rPr>
        <w:t xml:space="preserve">הגדולים </w:t>
      </w:r>
      <w:bookmarkStart w:id="42579" w:name="_ETM_Q85_587020"/>
      <w:bookmarkEnd w:id="42579"/>
      <w:r>
        <w:rPr>
          <w:rtl/>
        </w:rPr>
        <w:t xml:space="preserve">והקטנים </w:t>
      </w:r>
      <w:bookmarkStart w:id="42580" w:name="_ETM_Q85_587619"/>
      <w:bookmarkEnd w:id="42580"/>
      <w:r>
        <w:rPr>
          <w:rtl/>
        </w:rPr>
        <w:t xml:space="preserve">אהבו </w:t>
      </w:r>
      <w:bookmarkStart w:id="42581" w:name="_ETM_Q85_587889"/>
      <w:bookmarkEnd w:id="42581"/>
      <w:r>
        <w:rPr>
          <w:rtl/>
        </w:rPr>
        <w:t xml:space="preserve">את </w:t>
      </w:r>
      <w:bookmarkStart w:id="42582" w:name="_ETM_Q85_588009"/>
      <w:bookmarkEnd w:id="42582"/>
      <w:r>
        <w:rPr>
          <w:rtl/>
        </w:rPr>
        <w:t>החיים</w:t>
      </w:r>
      <w:r>
        <w:rPr>
          <w:rFonts w:hint="cs"/>
          <w:rtl/>
        </w:rPr>
        <w:t>,</w:t>
      </w:r>
      <w:r>
        <w:rPr>
          <w:rtl/>
        </w:rPr>
        <w:t xml:space="preserve"> </w:t>
      </w:r>
      <w:bookmarkStart w:id="42583" w:name="_ETM_Q85_588459"/>
      <w:bookmarkEnd w:id="42583"/>
      <w:r>
        <w:rPr>
          <w:rtl/>
        </w:rPr>
        <w:t xml:space="preserve">אהבו </w:t>
      </w:r>
      <w:bookmarkStart w:id="42584" w:name="_ETM_Q85_588700"/>
      <w:bookmarkEnd w:id="42584"/>
      <w:r>
        <w:rPr>
          <w:rtl/>
        </w:rPr>
        <w:t>לצחוק</w:t>
      </w:r>
      <w:r>
        <w:rPr>
          <w:rFonts w:hint="cs"/>
          <w:rtl/>
        </w:rPr>
        <w:t>,</w:t>
      </w:r>
      <w:r>
        <w:rPr>
          <w:rtl/>
        </w:rPr>
        <w:t xml:space="preserve"> </w:t>
      </w:r>
      <w:bookmarkStart w:id="42585" w:name="_ETM_Q85_589539"/>
      <w:bookmarkEnd w:id="42585"/>
      <w:r>
        <w:rPr>
          <w:rtl/>
        </w:rPr>
        <w:t>לחבק</w:t>
      </w:r>
      <w:r>
        <w:rPr>
          <w:rFonts w:hint="cs"/>
          <w:rtl/>
        </w:rPr>
        <w:t>, אהבו</w:t>
      </w:r>
      <w:r>
        <w:rPr>
          <w:rtl/>
        </w:rPr>
        <w:t xml:space="preserve"> </w:t>
      </w:r>
      <w:bookmarkStart w:id="42586" w:name="_ETM_Q85_590709"/>
      <w:bookmarkEnd w:id="42586"/>
      <w:r>
        <w:rPr>
          <w:rtl/>
        </w:rPr>
        <w:t xml:space="preserve">ימי </w:t>
      </w:r>
      <w:bookmarkStart w:id="42587" w:name="_ETM_Q85_590950"/>
      <w:bookmarkEnd w:id="42587"/>
      <w:r>
        <w:rPr>
          <w:rtl/>
        </w:rPr>
        <w:t xml:space="preserve">הולדת </w:t>
      </w:r>
      <w:bookmarkStart w:id="42588" w:name="_ETM_Q85_591399"/>
      <w:bookmarkEnd w:id="42588"/>
      <w:r>
        <w:rPr>
          <w:rtl/>
        </w:rPr>
        <w:t>ועוגות</w:t>
      </w:r>
      <w:r>
        <w:rPr>
          <w:rFonts w:hint="cs"/>
          <w:rtl/>
        </w:rPr>
        <w:t>,</w:t>
      </w:r>
      <w:r>
        <w:rPr>
          <w:rtl/>
        </w:rPr>
        <w:t xml:space="preserve"> </w:t>
      </w:r>
      <w:bookmarkStart w:id="42589" w:name="_ETM_Q85_592029"/>
      <w:bookmarkEnd w:id="42589"/>
      <w:r>
        <w:rPr>
          <w:rtl/>
        </w:rPr>
        <w:t>א</w:t>
      </w:r>
      <w:r>
        <w:rPr>
          <w:rFonts w:hint="cs"/>
          <w:rtl/>
        </w:rPr>
        <w:t>ה</w:t>
      </w:r>
      <w:r>
        <w:rPr>
          <w:rtl/>
        </w:rPr>
        <w:t xml:space="preserve">בו </w:t>
      </w:r>
      <w:bookmarkStart w:id="42590" w:name="_ETM_Q85_592299"/>
      <w:bookmarkEnd w:id="42590"/>
      <w:r>
        <w:rPr>
          <w:rtl/>
        </w:rPr>
        <w:t xml:space="preserve">שוקולד </w:t>
      </w:r>
      <w:bookmarkStart w:id="42591" w:name="_ETM_Q85_592839"/>
      <w:bookmarkEnd w:id="42591"/>
      <w:r>
        <w:rPr>
          <w:rFonts w:hint="cs"/>
          <w:rtl/>
        </w:rPr>
        <w:t>ו</w:t>
      </w:r>
      <w:r>
        <w:rPr>
          <w:rtl/>
        </w:rPr>
        <w:t>ממתקים</w:t>
      </w:r>
      <w:r>
        <w:rPr>
          <w:rFonts w:hint="cs"/>
          <w:rtl/>
        </w:rPr>
        <w:t>, ביצי</w:t>
      </w:r>
      <w:r>
        <w:rPr>
          <w:rtl/>
        </w:rPr>
        <w:t xml:space="preserve"> </w:t>
      </w:r>
      <w:bookmarkStart w:id="42592" w:name="_ETM_Q85_594339"/>
      <w:bookmarkEnd w:id="42592"/>
      <w:r>
        <w:rPr>
          <w:rtl/>
        </w:rPr>
        <w:t xml:space="preserve">הפתעה </w:t>
      </w:r>
      <w:bookmarkStart w:id="42593" w:name="_ETM_Q85_594999"/>
      <w:bookmarkEnd w:id="42593"/>
      <w:r>
        <w:rPr>
          <w:rtl/>
        </w:rPr>
        <w:t xml:space="preserve">וגבינה </w:t>
      </w:r>
      <w:bookmarkStart w:id="42594" w:name="_ETM_Q85_595659"/>
      <w:bookmarkEnd w:id="42594"/>
      <w:r>
        <w:rPr>
          <w:rtl/>
        </w:rPr>
        <w:t>צהובה</w:t>
      </w:r>
      <w:r>
        <w:rPr>
          <w:rFonts w:hint="cs"/>
          <w:rtl/>
        </w:rPr>
        <w:t>,</w:t>
      </w:r>
      <w:r>
        <w:rPr>
          <w:rtl/>
        </w:rPr>
        <w:t xml:space="preserve"> </w:t>
      </w:r>
      <w:bookmarkStart w:id="42595" w:name="_ETM_Q85_596409"/>
      <w:bookmarkEnd w:id="42595"/>
      <w:r>
        <w:rPr>
          <w:rtl/>
        </w:rPr>
        <w:t xml:space="preserve">תותים </w:t>
      </w:r>
      <w:bookmarkStart w:id="42596" w:name="_ETM_Q85_596889"/>
      <w:bookmarkEnd w:id="42596"/>
      <w:proofErr w:type="spellStart"/>
      <w:r>
        <w:rPr>
          <w:rtl/>
        </w:rPr>
        <w:t>ופסטרמה</w:t>
      </w:r>
      <w:proofErr w:type="spellEnd"/>
      <w:r>
        <w:rPr>
          <w:rFonts w:hint="cs"/>
          <w:rtl/>
        </w:rPr>
        <w:t>" –</w:t>
      </w:r>
      <w:r>
        <w:rPr>
          <w:rtl/>
        </w:rPr>
        <w:t xml:space="preserve"> </w:t>
      </w:r>
      <w:bookmarkStart w:id="42597" w:name="_ETM_Q85_597999"/>
      <w:bookmarkEnd w:id="42597"/>
      <w:r>
        <w:rPr>
          <w:rtl/>
        </w:rPr>
        <w:t xml:space="preserve">והיא </w:t>
      </w:r>
      <w:bookmarkStart w:id="42598" w:name="_ETM_Q85_598149"/>
      <w:bookmarkEnd w:id="42598"/>
      <w:r>
        <w:rPr>
          <w:rtl/>
        </w:rPr>
        <w:t xml:space="preserve">ממשיכה </w:t>
      </w:r>
      <w:bookmarkStart w:id="42599" w:name="_ETM_Q85_599049"/>
      <w:bookmarkEnd w:id="42599"/>
      <w:r>
        <w:rPr>
          <w:rtl/>
        </w:rPr>
        <w:t xml:space="preserve">בכל </w:t>
      </w:r>
      <w:bookmarkStart w:id="42600" w:name="_ETM_Q85_599349"/>
      <w:bookmarkEnd w:id="42600"/>
      <w:r>
        <w:rPr>
          <w:rtl/>
        </w:rPr>
        <w:t xml:space="preserve">הדברים </w:t>
      </w:r>
      <w:bookmarkStart w:id="42601" w:name="_ETM_Q85_599770"/>
      <w:bookmarkEnd w:id="42601"/>
      <w:r>
        <w:rPr>
          <w:rtl/>
        </w:rPr>
        <w:t xml:space="preserve">שהמשפחה </w:t>
      </w:r>
      <w:bookmarkStart w:id="42602" w:name="_ETM_Q85_600339"/>
      <w:bookmarkEnd w:id="42602"/>
      <w:r>
        <w:rPr>
          <w:rtl/>
        </w:rPr>
        <w:t>של</w:t>
      </w:r>
      <w:r>
        <w:rPr>
          <w:rFonts w:hint="cs"/>
          <w:rtl/>
        </w:rPr>
        <w:t>ה</w:t>
      </w:r>
      <w:r>
        <w:rPr>
          <w:rtl/>
        </w:rPr>
        <w:t xml:space="preserve"> </w:t>
      </w:r>
      <w:bookmarkStart w:id="42603" w:name="_ETM_Q85_600609"/>
      <w:bookmarkEnd w:id="42603"/>
      <w:r>
        <w:rPr>
          <w:rtl/>
        </w:rPr>
        <w:t>אהבה</w:t>
      </w:r>
      <w:r>
        <w:rPr>
          <w:rFonts w:hint="cs"/>
          <w:rtl/>
        </w:rPr>
        <w:t xml:space="preserve"> –</w:t>
      </w:r>
      <w:r>
        <w:rPr>
          <w:rtl/>
        </w:rPr>
        <w:t xml:space="preserve"> </w:t>
      </w:r>
      <w:bookmarkStart w:id="42604" w:name="_ETM_Q85_601450"/>
      <w:bookmarkEnd w:id="42604"/>
      <w:r>
        <w:rPr>
          <w:rtl/>
        </w:rPr>
        <w:t xml:space="preserve">את </w:t>
      </w:r>
      <w:bookmarkStart w:id="42605" w:name="_ETM_Q85_601659"/>
      <w:bookmarkEnd w:id="42605"/>
      <w:r>
        <w:rPr>
          <w:rtl/>
        </w:rPr>
        <w:t>הים</w:t>
      </w:r>
      <w:r>
        <w:rPr>
          <w:rFonts w:hint="cs"/>
          <w:rtl/>
        </w:rPr>
        <w:t>,</w:t>
      </w:r>
      <w:r>
        <w:rPr>
          <w:rtl/>
        </w:rPr>
        <w:t xml:space="preserve"> </w:t>
      </w:r>
      <w:bookmarkStart w:id="42606" w:name="_ETM_Q85_602079"/>
      <w:bookmarkEnd w:id="42606"/>
      <w:r>
        <w:rPr>
          <w:rtl/>
        </w:rPr>
        <w:t xml:space="preserve">את </w:t>
      </w:r>
      <w:bookmarkStart w:id="42607" w:name="_ETM_Q85_602229"/>
      <w:bookmarkEnd w:id="42607"/>
      <w:r>
        <w:rPr>
          <w:rtl/>
        </w:rPr>
        <w:t>המדבר</w:t>
      </w:r>
      <w:r>
        <w:rPr>
          <w:rFonts w:hint="cs"/>
          <w:rtl/>
        </w:rPr>
        <w:t>.</w:t>
      </w:r>
      <w:r>
        <w:rPr>
          <w:rtl/>
        </w:rPr>
        <w:t xml:space="preserve"> </w:t>
      </w:r>
      <w:bookmarkStart w:id="42608" w:name="_ETM_Q85_604300"/>
      <w:bookmarkEnd w:id="42608"/>
      <w:r>
        <w:rPr>
          <w:rtl/>
        </w:rPr>
        <w:t xml:space="preserve">אני </w:t>
      </w:r>
      <w:bookmarkStart w:id="42609" w:name="_ETM_Q85_604720"/>
      <w:bookmarkEnd w:id="42609"/>
      <w:r>
        <w:rPr>
          <w:rtl/>
        </w:rPr>
        <w:t>אקצר</w:t>
      </w:r>
      <w:r>
        <w:rPr>
          <w:rFonts w:hint="cs"/>
          <w:rtl/>
        </w:rPr>
        <w:t>,</w:t>
      </w:r>
      <w:r>
        <w:rPr>
          <w:rtl/>
        </w:rPr>
        <w:t xml:space="preserve"> </w:t>
      </w:r>
      <w:bookmarkStart w:id="42610" w:name="_ETM_Q85_606679"/>
      <w:bookmarkEnd w:id="42610"/>
      <w:r>
        <w:rPr>
          <w:rtl/>
        </w:rPr>
        <w:t xml:space="preserve">כי </w:t>
      </w:r>
      <w:bookmarkStart w:id="42611" w:name="_ETM_Q85_606829"/>
      <w:bookmarkEnd w:id="42611"/>
      <w:r>
        <w:rPr>
          <w:rtl/>
        </w:rPr>
        <w:t xml:space="preserve">זמני </w:t>
      </w:r>
      <w:bookmarkStart w:id="42612" w:name="_ETM_Q85_607159"/>
      <w:bookmarkEnd w:id="42612"/>
      <w:r>
        <w:rPr>
          <w:rtl/>
        </w:rPr>
        <w:t xml:space="preserve">תכף </w:t>
      </w:r>
      <w:bookmarkStart w:id="42613" w:name="_ETM_Q85_607460"/>
      <w:bookmarkEnd w:id="42613"/>
      <w:r>
        <w:rPr>
          <w:rtl/>
        </w:rPr>
        <w:t>פג</w:t>
      </w:r>
      <w:r>
        <w:rPr>
          <w:rFonts w:hint="cs"/>
          <w:rtl/>
        </w:rPr>
        <w:t>.</w:t>
      </w:r>
      <w:r>
        <w:rPr>
          <w:rtl/>
        </w:rPr>
        <w:t xml:space="preserve"> </w:t>
      </w:r>
      <w:bookmarkStart w:id="42614" w:name="_ETM_Q85_608060"/>
      <w:bookmarkEnd w:id="42614"/>
    </w:p>
    <w:p w:rsidR="00841D8B" w:rsidRDefault="00841D8B" w:rsidP="008B2BC0">
      <w:pPr>
        <w:rPr>
          <w:rtl/>
        </w:rPr>
      </w:pPr>
    </w:p>
    <w:p w:rsidR="00841D8B" w:rsidRDefault="00841D8B" w:rsidP="004373DB">
      <w:pPr>
        <w:rPr>
          <w:rtl/>
        </w:rPr>
      </w:pPr>
      <w:r>
        <w:rPr>
          <w:rtl/>
        </w:rPr>
        <w:t xml:space="preserve">היא </w:t>
      </w:r>
      <w:bookmarkStart w:id="42615" w:name="_ETM_Q85_608420"/>
      <w:bookmarkEnd w:id="42615"/>
      <w:r>
        <w:rPr>
          <w:rtl/>
        </w:rPr>
        <w:t>מסכ</w:t>
      </w:r>
      <w:r>
        <w:rPr>
          <w:rFonts w:hint="cs"/>
          <w:rtl/>
        </w:rPr>
        <w:t>מ</w:t>
      </w:r>
      <w:r>
        <w:rPr>
          <w:rtl/>
        </w:rPr>
        <w:t xml:space="preserve">ת </w:t>
      </w:r>
      <w:bookmarkStart w:id="42616" w:name="_ETM_Q85_609110"/>
      <w:bookmarkEnd w:id="42616"/>
      <w:r>
        <w:rPr>
          <w:rtl/>
        </w:rPr>
        <w:t xml:space="preserve">את </w:t>
      </w:r>
      <w:bookmarkStart w:id="42617" w:name="_ETM_Q85_609260"/>
      <w:bookmarkEnd w:id="42617"/>
      <w:r>
        <w:rPr>
          <w:rtl/>
        </w:rPr>
        <w:t xml:space="preserve">הפוסט </w:t>
      </w:r>
      <w:bookmarkStart w:id="42618" w:name="_ETM_Q85_609650"/>
      <w:bookmarkEnd w:id="42618"/>
      <w:r>
        <w:rPr>
          <w:rtl/>
        </w:rPr>
        <w:t>של</w:t>
      </w:r>
      <w:r>
        <w:rPr>
          <w:rFonts w:hint="cs"/>
          <w:rtl/>
        </w:rPr>
        <w:t>ה:</w:t>
      </w:r>
      <w:r>
        <w:rPr>
          <w:rtl/>
        </w:rPr>
        <w:t xml:space="preserve"> </w:t>
      </w:r>
      <w:bookmarkStart w:id="42619" w:name="_ETM_Q85_610370"/>
      <w:bookmarkEnd w:id="42619"/>
      <w:r>
        <w:rPr>
          <w:rFonts w:hint="cs"/>
          <w:rtl/>
        </w:rPr>
        <w:t>"</w:t>
      </w:r>
      <w:r>
        <w:rPr>
          <w:rtl/>
        </w:rPr>
        <w:t>ולכ</w:t>
      </w:r>
      <w:r>
        <w:rPr>
          <w:rFonts w:hint="cs"/>
          <w:rtl/>
        </w:rPr>
        <w:t>ם,</w:t>
      </w:r>
      <w:r>
        <w:rPr>
          <w:rtl/>
        </w:rPr>
        <w:t xml:space="preserve"> </w:t>
      </w:r>
      <w:bookmarkStart w:id="42620" w:name="_ETM_Q85_610819"/>
      <w:bookmarkEnd w:id="42620"/>
      <w:r>
        <w:rPr>
          <w:rtl/>
        </w:rPr>
        <w:t xml:space="preserve">משפחה </w:t>
      </w:r>
      <w:bookmarkStart w:id="42621" w:name="_ETM_Q85_611239"/>
      <w:bookmarkEnd w:id="42621"/>
      <w:r>
        <w:rPr>
          <w:rtl/>
        </w:rPr>
        <w:t>שלי</w:t>
      </w:r>
      <w:r>
        <w:rPr>
          <w:rFonts w:hint="cs"/>
          <w:rtl/>
        </w:rPr>
        <w:t xml:space="preserve">" </w:t>
      </w:r>
      <w:r>
        <w:rPr>
          <w:rFonts w:hint="eastAsia"/>
        </w:rPr>
        <w:t>–</w:t>
      </w:r>
      <w:r>
        <w:rPr>
          <w:rtl/>
        </w:rPr>
        <w:t xml:space="preserve"> </w:t>
      </w:r>
      <w:bookmarkStart w:id="42622" w:name="_ETM_Q85_611900"/>
      <w:bookmarkEnd w:id="42622"/>
      <w:r>
        <w:rPr>
          <w:rtl/>
        </w:rPr>
        <w:t xml:space="preserve">היא </w:t>
      </w:r>
      <w:bookmarkStart w:id="42623" w:name="_ETM_Q85_611989"/>
      <w:bookmarkEnd w:id="42623"/>
      <w:r>
        <w:rPr>
          <w:rtl/>
        </w:rPr>
        <w:t xml:space="preserve">פונה </w:t>
      </w:r>
      <w:bookmarkStart w:id="42624" w:name="_ETM_Q85_612440"/>
      <w:bookmarkEnd w:id="42624"/>
      <w:r>
        <w:rPr>
          <w:rtl/>
        </w:rPr>
        <w:t xml:space="preserve">למשפחה </w:t>
      </w:r>
      <w:bookmarkStart w:id="42625" w:name="_ETM_Q85_612950"/>
      <w:bookmarkEnd w:id="42625"/>
      <w:r>
        <w:rPr>
          <w:rtl/>
        </w:rPr>
        <w:t xml:space="preserve">שנרצחה </w:t>
      </w:r>
      <w:bookmarkStart w:id="42626" w:name="_ETM_Q85_615510"/>
      <w:bookmarkEnd w:id="42626"/>
      <w:r>
        <w:rPr>
          <w:rFonts w:hint="cs"/>
          <w:rtl/>
        </w:rPr>
        <w:t xml:space="preserve">– </w:t>
      </w:r>
      <w:bookmarkStart w:id="42627" w:name="_ETM_Q85_614156"/>
      <w:bookmarkEnd w:id="42627"/>
      <w:r>
        <w:rPr>
          <w:rFonts w:hint="cs"/>
          <w:rtl/>
        </w:rPr>
        <w:t>"</w:t>
      </w:r>
      <w:r>
        <w:rPr>
          <w:rtl/>
        </w:rPr>
        <w:t>תודה</w:t>
      </w:r>
      <w:r>
        <w:rPr>
          <w:rFonts w:hint="cs"/>
          <w:rtl/>
        </w:rPr>
        <w:t xml:space="preserve"> </w:t>
      </w:r>
      <w:r w:rsidR="004373DB">
        <w:rPr>
          <w:rFonts w:hint="cs"/>
          <w:rtl/>
        </w:rPr>
        <w:t>– – –</w:t>
      </w:r>
    </w:p>
    <w:p w:rsidR="00841D8B" w:rsidRDefault="00841D8B" w:rsidP="008B2BC0">
      <w:pPr>
        <w:rPr>
          <w:rtl/>
        </w:rPr>
      </w:pPr>
      <w:bookmarkStart w:id="42628" w:name="_ETM_Q85_615087"/>
      <w:bookmarkStart w:id="42629" w:name="_ETM_Q85_615159"/>
      <w:bookmarkEnd w:id="42628"/>
      <w:bookmarkEnd w:id="42629"/>
    </w:p>
    <w:p w:rsidR="00841D8B" w:rsidRDefault="00841D8B" w:rsidP="008B2BC0">
      <w:pPr>
        <w:pStyle w:val="af7"/>
        <w:keepNext/>
        <w:rPr>
          <w:rtl/>
        </w:rPr>
      </w:pPr>
      <w:r w:rsidRPr="002034F6">
        <w:rPr>
          <w:rStyle w:val="TagStyle"/>
          <w:rtl/>
        </w:rPr>
        <w:t xml:space="preserve"> &lt;&lt; יור &gt;&gt;</w:t>
      </w:r>
      <w:r w:rsidRPr="003806E1">
        <w:rPr>
          <w:rStyle w:val="TagStyle"/>
          <w:rtl/>
        </w:rPr>
        <w:t xml:space="preserve"> </w:t>
      </w:r>
      <w:r>
        <w:rPr>
          <w:rtl/>
        </w:rPr>
        <w:t>היו"ר חנוך דב מלביצקי:</w:t>
      </w:r>
      <w:r w:rsidRPr="003806E1">
        <w:rPr>
          <w:rStyle w:val="TagStyle"/>
          <w:rtl/>
        </w:rPr>
        <w:t xml:space="preserve"> </w:t>
      </w:r>
      <w:r w:rsidRPr="002034F6">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42630" w:name="_ETM_Q85_615678"/>
      <w:bookmarkEnd w:id="42630"/>
      <w:r>
        <w:rPr>
          <w:rFonts w:hint="cs"/>
          <w:rtl/>
        </w:rPr>
        <w:t>צריך לסיים, גברתי.</w:t>
      </w:r>
    </w:p>
    <w:p w:rsidR="00841D8B" w:rsidRDefault="00841D8B" w:rsidP="008B2BC0">
      <w:pPr>
        <w:rPr>
          <w:rtl/>
        </w:rPr>
      </w:pPr>
    </w:p>
    <w:p w:rsidR="00841D8B" w:rsidRDefault="00841D8B" w:rsidP="008B2BC0">
      <w:pPr>
        <w:pStyle w:val="-"/>
        <w:keepNext/>
        <w:rPr>
          <w:rtl/>
        </w:rPr>
      </w:pPr>
      <w:bookmarkStart w:id="42631" w:name="ET_speakercontinue_6359_38"/>
      <w:r w:rsidRPr="002034F6">
        <w:rPr>
          <w:rStyle w:val="TagStyle"/>
          <w:rtl/>
        </w:rPr>
        <w:t xml:space="preserve"> &lt;&lt; דובר_המשך &gt;&gt;</w:t>
      </w:r>
      <w:r w:rsidRPr="003806E1">
        <w:rPr>
          <w:rStyle w:val="TagStyle"/>
          <w:rtl/>
        </w:rPr>
        <w:t xml:space="preserve"> </w:t>
      </w:r>
      <w:r>
        <w:rPr>
          <w:rtl/>
        </w:rPr>
        <w:t>מטי צרפתי הרכבי (יש עתיד):</w:t>
      </w:r>
      <w:r w:rsidRPr="003806E1">
        <w:rPr>
          <w:rStyle w:val="TagStyle"/>
          <w:rtl/>
        </w:rPr>
        <w:t xml:space="preserve"> </w:t>
      </w:r>
      <w:r w:rsidRPr="002034F6">
        <w:rPr>
          <w:rStyle w:val="TagStyle"/>
          <w:rtl/>
        </w:rPr>
        <w:t>&lt;&lt; דובר_המשך &gt;&gt;</w:t>
      </w:r>
      <w:r>
        <w:rPr>
          <w:rtl/>
        </w:rPr>
        <w:t xml:space="preserve">   </w:t>
      </w:r>
      <w:bookmarkEnd w:id="42631"/>
    </w:p>
    <w:p w:rsidR="00841D8B" w:rsidRDefault="00841D8B" w:rsidP="004373DB">
      <w:pPr>
        <w:rPr>
          <w:rtl/>
        </w:rPr>
      </w:pPr>
    </w:p>
    <w:p w:rsidR="00841D8B" w:rsidRDefault="00841D8B" w:rsidP="008B2BC0">
      <w:pPr>
        <w:rPr>
          <w:rtl/>
        </w:rPr>
      </w:pPr>
      <w:bookmarkStart w:id="42632" w:name="_ETM_Q85_616769"/>
      <w:bookmarkEnd w:id="42632"/>
      <w:r>
        <w:rPr>
          <w:rtl/>
        </w:rPr>
        <w:t>פסקה</w:t>
      </w:r>
      <w:bookmarkStart w:id="42633" w:name="_ETM_Q85_617159"/>
      <w:bookmarkEnd w:id="42633"/>
      <w:r>
        <w:rPr>
          <w:rFonts w:hint="cs"/>
          <w:rtl/>
        </w:rPr>
        <w:t xml:space="preserve"> אחת,</w:t>
      </w:r>
      <w:r>
        <w:rPr>
          <w:rtl/>
        </w:rPr>
        <w:t xml:space="preserve"> </w:t>
      </w:r>
      <w:bookmarkStart w:id="42634" w:name="_ETM_Q85_618180"/>
      <w:bookmarkEnd w:id="42634"/>
      <w:r>
        <w:rPr>
          <w:rFonts w:hint="cs"/>
          <w:rtl/>
        </w:rPr>
        <w:t>כי אלמוג הפריע לי.</w:t>
      </w:r>
    </w:p>
    <w:p w:rsidR="00841D8B" w:rsidRDefault="00841D8B" w:rsidP="008B2BC0">
      <w:pPr>
        <w:rPr>
          <w:rtl/>
        </w:rPr>
      </w:pPr>
      <w:bookmarkStart w:id="42635" w:name="_ETM_Q85_617642"/>
      <w:bookmarkStart w:id="42636" w:name="_ETM_Q85_617694"/>
      <w:bookmarkEnd w:id="42635"/>
      <w:bookmarkEnd w:id="42636"/>
    </w:p>
    <w:p w:rsidR="00841D8B" w:rsidRDefault="00841D8B" w:rsidP="008B2BC0">
      <w:pPr>
        <w:pStyle w:val="af7"/>
        <w:keepNext/>
        <w:rPr>
          <w:rtl/>
        </w:rPr>
      </w:pPr>
      <w:bookmarkStart w:id="42637" w:name="ET_yor_6593_49"/>
      <w:r w:rsidRPr="002034F6">
        <w:rPr>
          <w:rStyle w:val="TagStyle"/>
          <w:rtl/>
        </w:rPr>
        <w:t xml:space="preserve"> &lt;&lt; יור &gt;&gt;</w:t>
      </w:r>
      <w:r w:rsidRPr="003806E1">
        <w:rPr>
          <w:rStyle w:val="TagStyle"/>
          <w:rtl/>
        </w:rPr>
        <w:t xml:space="preserve"> </w:t>
      </w:r>
      <w:r>
        <w:rPr>
          <w:rtl/>
        </w:rPr>
        <w:t>היו"ר חנוך דב מלביצקי:</w:t>
      </w:r>
      <w:r w:rsidRPr="003806E1">
        <w:rPr>
          <w:rStyle w:val="TagStyle"/>
          <w:rtl/>
        </w:rPr>
        <w:t xml:space="preserve"> </w:t>
      </w:r>
      <w:r w:rsidRPr="002034F6">
        <w:rPr>
          <w:rStyle w:val="TagStyle"/>
          <w:rtl/>
        </w:rPr>
        <w:t>&lt;&lt; יור &gt;&gt;</w:t>
      </w:r>
      <w:bookmarkEnd w:id="42637"/>
      <w:r>
        <w:rPr>
          <w:rtl/>
        </w:rPr>
        <w:t xml:space="preserve">   </w:t>
      </w:r>
    </w:p>
    <w:p w:rsidR="00841D8B" w:rsidRDefault="00841D8B" w:rsidP="004373DB">
      <w:pPr>
        <w:rPr>
          <w:rtl/>
        </w:rPr>
      </w:pPr>
    </w:p>
    <w:p w:rsidR="00841D8B" w:rsidRDefault="00841D8B" w:rsidP="008B2BC0">
      <w:pPr>
        <w:rPr>
          <w:rtl/>
        </w:rPr>
      </w:pPr>
      <w:bookmarkStart w:id="42638" w:name="_ETM_Q85_618249"/>
      <w:bookmarkEnd w:id="42638"/>
      <w:r>
        <w:rPr>
          <w:rFonts w:hint="cs"/>
          <w:rtl/>
        </w:rPr>
        <w:t xml:space="preserve">אבל </w:t>
      </w:r>
      <w:bookmarkStart w:id="42639" w:name="_ETM_Q85_619578"/>
      <w:bookmarkEnd w:id="42639"/>
      <w:r>
        <w:rPr>
          <w:rtl/>
        </w:rPr>
        <w:t>זריז</w:t>
      </w:r>
      <w:r>
        <w:rPr>
          <w:rFonts w:hint="cs"/>
          <w:rtl/>
        </w:rPr>
        <w:t>, בסדר?</w:t>
      </w:r>
    </w:p>
    <w:p w:rsidR="00841D8B" w:rsidRDefault="00841D8B" w:rsidP="008B2BC0">
      <w:pPr>
        <w:rPr>
          <w:rtl/>
        </w:rPr>
      </w:pPr>
    </w:p>
    <w:p w:rsidR="00841D8B" w:rsidRDefault="00841D8B" w:rsidP="008B2BC0">
      <w:pPr>
        <w:pStyle w:val="-"/>
        <w:keepNext/>
        <w:rPr>
          <w:rtl/>
        </w:rPr>
      </w:pPr>
      <w:bookmarkStart w:id="42640" w:name="ET_speakercontinue_6359_40"/>
      <w:r w:rsidRPr="002034F6">
        <w:rPr>
          <w:rStyle w:val="TagStyle"/>
          <w:rtl/>
        </w:rPr>
        <w:t xml:space="preserve"> &lt;&lt; דובר_המשך &gt;&gt;</w:t>
      </w:r>
      <w:r w:rsidRPr="003806E1">
        <w:rPr>
          <w:rStyle w:val="TagStyle"/>
          <w:rtl/>
        </w:rPr>
        <w:t xml:space="preserve"> </w:t>
      </w:r>
      <w:r>
        <w:rPr>
          <w:rtl/>
        </w:rPr>
        <w:t>מטי צרפתי הרכבי (יש עתיד):</w:t>
      </w:r>
      <w:r w:rsidRPr="003806E1">
        <w:rPr>
          <w:rStyle w:val="TagStyle"/>
          <w:rtl/>
        </w:rPr>
        <w:t xml:space="preserve"> </w:t>
      </w:r>
      <w:r w:rsidRPr="002034F6">
        <w:rPr>
          <w:rStyle w:val="TagStyle"/>
          <w:rtl/>
        </w:rPr>
        <w:t>&lt;&lt; דובר_המשך &gt;&gt;</w:t>
      </w:r>
      <w:r>
        <w:rPr>
          <w:rtl/>
        </w:rPr>
        <w:t xml:space="preserve">   </w:t>
      </w:r>
      <w:bookmarkEnd w:id="42640"/>
    </w:p>
    <w:p w:rsidR="00841D8B" w:rsidRDefault="00841D8B" w:rsidP="004373DB">
      <w:pPr>
        <w:rPr>
          <w:rtl/>
        </w:rPr>
      </w:pPr>
    </w:p>
    <w:p w:rsidR="00841D8B" w:rsidRDefault="00841D8B" w:rsidP="008B2BC0">
      <w:pPr>
        <w:rPr>
          <w:rtl/>
        </w:rPr>
      </w:pPr>
      <w:r>
        <w:rPr>
          <w:rFonts w:hint="cs"/>
          <w:rtl/>
        </w:rPr>
        <w:t>כן.</w:t>
      </w:r>
      <w:r>
        <w:rPr>
          <w:rtl/>
        </w:rPr>
        <w:t xml:space="preserve"> </w:t>
      </w:r>
      <w:bookmarkStart w:id="42641" w:name="_ETM_Q85_619170"/>
      <w:bookmarkStart w:id="42642" w:name="_ETM_Q85_619409"/>
      <w:bookmarkStart w:id="42643" w:name="_ETM_Q85_620489"/>
      <w:bookmarkEnd w:id="42641"/>
      <w:bookmarkEnd w:id="42642"/>
      <w:bookmarkEnd w:id="42643"/>
      <w:r>
        <w:rPr>
          <w:rFonts w:hint="cs"/>
          <w:rtl/>
        </w:rPr>
        <w:t>"</w:t>
      </w:r>
      <w:r>
        <w:rPr>
          <w:rtl/>
        </w:rPr>
        <w:t>ולכם</w:t>
      </w:r>
      <w:r>
        <w:rPr>
          <w:rFonts w:hint="cs"/>
          <w:rtl/>
        </w:rPr>
        <w:t>,</w:t>
      </w:r>
      <w:r>
        <w:rPr>
          <w:rtl/>
        </w:rPr>
        <w:t xml:space="preserve"> </w:t>
      </w:r>
      <w:bookmarkStart w:id="42644" w:name="_ETM_Q85_620849"/>
      <w:bookmarkEnd w:id="42644"/>
      <w:r>
        <w:rPr>
          <w:rtl/>
        </w:rPr>
        <w:t xml:space="preserve">משפחה </w:t>
      </w:r>
      <w:bookmarkStart w:id="42645" w:name="_ETM_Q85_621480"/>
      <w:bookmarkEnd w:id="42645"/>
      <w:r>
        <w:rPr>
          <w:rtl/>
        </w:rPr>
        <w:t>שלי</w:t>
      </w:r>
      <w:r>
        <w:rPr>
          <w:rFonts w:hint="cs"/>
          <w:rtl/>
        </w:rPr>
        <w:t>,</w:t>
      </w:r>
      <w:r>
        <w:rPr>
          <w:rtl/>
        </w:rPr>
        <w:t xml:space="preserve"> </w:t>
      </w:r>
      <w:bookmarkStart w:id="42646" w:name="_ETM_Q85_621900"/>
      <w:bookmarkEnd w:id="42646"/>
      <w:r>
        <w:rPr>
          <w:rtl/>
        </w:rPr>
        <w:t xml:space="preserve">תודה </w:t>
      </w:r>
      <w:bookmarkStart w:id="42647" w:name="_ETM_Q85_622230"/>
      <w:bookmarkEnd w:id="42647"/>
      <w:r>
        <w:rPr>
          <w:rtl/>
        </w:rPr>
        <w:t xml:space="preserve">על </w:t>
      </w:r>
      <w:bookmarkStart w:id="42648" w:name="_ETM_Q85_622319"/>
      <w:bookmarkEnd w:id="42648"/>
      <w:r>
        <w:rPr>
          <w:rtl/>
        </w:rPr>
        <w:t xml:space="preserve">כל </w:t>
      </w:r>
      <w:bookmarkStart w:id="42649" w:name="_ETM_Q85_622500"/>
      <w:bookmarkEnd w:id="42649"/>
      <w:r>
        <w:rPr>
          <w:rtl/>
        </w:rPr>
        <w:t xml:space="preserve">מה </w:t>
      </w:r>
      <w:bookmarkStart w:id="42650" w:name="_ETM_Q85_622620"/>
      <w:bookmarkEnd w:id="42650"/>
      <w:r>
        <w:rPr>
          <w:rtl/>
        </w:rPr>
        <w:t xml:space="preserve">שלימדתם </w:t>
      </w:r>
      <w:bookmarkStart w:id="42651" w:name="_ETM_Q85_623250"/>
      <w:bookmarkEnd w:id="42651"/>
      <w:r>
        <w:rPr>
          <w:rtl/>
        </w:rPr>
        <w:t>אותנו</w:t>
      </w:r>
      <w:r>
        <w:rPr>
          <w:rFonts w:hint="cs"/>
          <w:rtl/>
        </w:rPr>
        <w:t>,</w:t>
      </w:r>
      <w:r>
        <w:rPr>
          <w:rtl/>
        </w:rPr>
        <w:t xml:space="preserve"> </w:t>
      </w:r>
      <w:bookmarkStart w:id="42652" w:name="_ETM_Q85_623640"/>
      <w:bookmarkEnd w:id="42652"/>
      <w:r>
        <w:rPr>
          <w:rtl/>
        </w:rPr>
        <w:t xml:space="preserve">על </w:t>
      </w:r>
      <w:bookmarkStart w:id="42653" w:name="_ETM_Q85_623760"/>
      <w:bookmarkEnd w:id="42653"/>
      <w:r>
        <w:rPr>
          <w:rtl/>
        </w:rPr>
        <w:t xml:space="preserve">רגעי </w:t>
      </w:r>
      <w:bookmarkStart w:id="42654" w:name="_ETM_Q85_624060"/>
      <w:bookmarkEnd w:id="42654"/>
      <w:r>
        <w:rPr>
          <w:rFonts w:hint="cs"/>
          <w:rtl/>
        </w:rPr>
        <w:t>ה</w:t>
      </w:r>
      <w:r>
        <w:rPr>
          <w:rtl/>
        </w:rPr>
        <w:t>חיות</w:t>
      </w:r>
      <w:r>
        <w:rPr>
          <w:rFonts w:hint="cs"/>
          <w:rtl/>
        </w:rPr>
        <w:t>,</w:t>
      </w:r>
      <w:r>
        <w:rPr>
          <w:rtl/>
        </w:rPr>
        <w:t xml:space="preserve"> </w:t>
      </w:r>
      <w:bookmarkStart w:id="42655" w:name="_ETM_Q85_624569"/>
      <w:bookmarkEnd w:id="42655"/>
      <w:r>
        <w:rPr>
          <w:rtl/>
        </w:rPr>
        <w:t xml:space="preserve">רגעי </w:t>
      </w:r>
      <w:bookmarkStart w:id="42656" w:name="_ETM_Q85_624870"/>
      <w:bookmarkEnd w:id="42656"/>
      <w:r>
        <w:rPr>
          <w:rtl/>
        </w:rPr>
        <w:t>הצחוק</w:t>
      </w:r>
      <w:r>
        <w:rPr>
          <w:rFonts w:hint="cs"/>
          <w:rtl/>
        </w:rPr>
        <w:t>,</w:t>
      </w:r>
      <w:r>
        <w:rPr>
          <w:rtl/>
        </w:rPr>
        <w:t xml:space="preserve"> </w:t>
      </w:r>
      <w:bookmarkStart w:id="42657" w:name="_ETM_Q85_625379"/>
      <w:bookmarkEnd w:id="42657"/>
      <w:r>
        <w:rPr>
          <w:rtl/>
        </w:rPr>
        <w:t xml:space="preserve">האהבה </w:t>
      </w:r>
      <w:bookmarkStart w:id="42658" w:name="_ETM_Q85_625769"/>
      <w:bookmarkEnd w:id="42658"/>
      <w:r>
        <w:rPr>
          <w:rtl/>
        </w:rPr>
        <w:t>והשמחה</w:t>
      </w:r>
      <w:r>
        <w:rPr>
          <w:rFonts w:hint="cs"/>
          <w:rtl/>
        </w:rPr>
        <w:t>.</w:t>
      </w:r>
      <w:r>
        <w:rPr>
          <w:rtl/>
        </w:rPr>
        <w:t xml:space="preserve"> </w:t>
      </w:r>
      <w:bookmarkStart w:id="42659" w:name="_ETM_Q85_626790"/>
      <w:bookmarkEnd w:id="42659"/>
      <w:r>
        <w:rPr>
          <w:rtl/>
        </w:rPr>
        <w:t xml:space="preserve">אתם </w:t>
      </w:r>
      <w:bookmarkStart w:id="42660" w:name="_ETM_Q85_627180"/>
      <w:bookmarkEnd w:id="42660"/>
      <w:r>
        <w:rPr>
          <w:rtl/>
        </w:rPr>
        <w:t>ההשראה</w:t>
      </w:r>
      <w:r>
        <w:rPr>
          <w:rFonts w:hint="cs"/>
          <w:rtl/>
        </w:rPr>
        <w:t>,</w:t>
      </w:r>
      <w:r>
        <w:rPr>
          <w:rtl/>
        </w:rPr>
        <w:t xml:space="preserve"> </w:t>
      </w:r>
      <w:bookmarkStart w:id="42661" w:name="_ETM_Q85_627720"/>
      <w:bookmarkEnd w:id="42661"/>
      <w:r>
        <w:rPr>
          <w:rtl/>
        </w:rPr>
        <w:t xml:space="preserve">אתם </w:t>
      </w:r>
      <w:bookmarkStart w:id="42662" w:name="_ETM_Q85_627989"/>
      <w:bookmarkEnd w:id="42662"/>
      <w:r>
        <w:rPr>
          <w:rtl/>
        </w:rPr>
        <w:t xml:space="preserve">היופי </w:t>
      </w:r>
      <w:bookmarkStart w:id="42663" w:name="_ETM_Q85_628409"/>
      <w:bookmarkEnd w:id="42663"/>
      <w:r>
        <w:rPr>
          <w:rtl/>
        </w:rPr>
        <w:t>ו</w:t>
      </w:r>
      <w:r>
        <w:rPr>
          <w:rFonts w:hint="cs"/>
          <w:rtl/>
        </w:rPr>
        <w:t>האור.</w:t>
      </w:r>
      <w:r>
        <w:rPr>
          <w:rtl/>
        </w:rPr>
        <w:t xml:space="preserve"> </w:t>
      </w:r>
      <w:bookmarkStart w:id="42664" w:name="_ETM_Q85_629430"/>
      <w:bookmarkEnd w:id="42664"/>
      <w:r>
        <w:rPr>
          <w:rtl/>
        </w:rPr>
        <w:t xml:space="preserve">שלושת </w:t>
      </w:r>
      <w:bookmarkStart w:id="42665" w:name="_ETM_Q85_629970"/>
      <w:bookmarkEnd w:id="42665"/>
      <w:r>
        <w:rPr>
          <w:rtl/>
        </w:rPr>
        <w:t xml:space="preserve">נכדיי </w:t>
      </w:r>
      <w:bookmarkStart w:id="42666" w:name="_ETM_Q85_630540"/>
      <w:bookmarkEnd w:id="42666"/>
      <w:r>
        <w:rPr>
          <w:rtl/>
        </w:rPr>
        <w:t>הא</w:t>
      </w:r>
      <w:r>
        <w:rPr>
          <w:rFonts w:hint="cs"/>
          <w:rtl/>
        </w:rPr>
        <w:t>ה</w:t>
      </w:r>
      <w:r>
        <w:rPr>
          <w:rtl/>
        </w:rPr>
        <w:t>ובים</w:t>
      </w:r>
      <w:r>
        <w:rPr>
          <w:rFonts w:hint="cs"/>
          <w:rtl/>
        </w:rPr>
        <w:t>,</w:t>
      </w:r>
      <w:r>
        <w:rPr>
          <w:rtl/>
        </w:rPr>
        <w:t xml:space="preserve"> </w:t>
      </w:r>
      <w:bookmarkStart w:id="42667" w:name="_ETM_Q85_631440"/>
      <w:bookmarkEnd w:id="42667"/>
      <w:r>
        <w:rPr>
          <w:rtl/>
        </w:rPr>
        <w:t>מלא</w:t>
      </w:r>
      <w:r>
        <w:rPr>
          <w:rFonts w:hint="cs"/>
          <w:rtl/>
        </w:rPr>
        <w:t>י</w:t>
      </w:r>
      <w:r>
        <w:rPr>
          <w:rtl/>
        </w:rPr>
        <w:t xml:space="preserve"> </w:t>
      </w:r>
      <w:bookmarkStart w:id="42668" w:name="_ETM_Q85_631800"/>
      <w:bookmarkEnd w:id="42668"/>
      <w:r>
        <w:rPr>
          <w:rtl/>
        </w:rPr>
        <w:t xml:space="preserve">הצחוק </w:t>
      </w:r>
      <w:bookmarkStart w:id="42669" w:name="_ETM_Q85_632220"/>
      <w:bookmarkEnd w:id="42669"/>
      <w:r>
        <w:rPr>
          <w:rtl/>
        </w:rPr>
        <w:t>והיופי</w:t>
      </w:r>
      <w:r>
        <w:rPr>
          <w:rFonts w:hint="cs"/>
          <w:rtl/>
        </w:rPr>
        <w:t>,</w:t>
      </w:r>
      <w:r>
        <w:rPr>
          <w:rtl/>
        </w:rPr>
        <w:t xml:space="preserve"> </w:t>
      </w:r>
      <w:bookmarkStart w:id="42670" w:name="_ETM_Q85_633180"/>
      <w:bookmarkEnd w:id="42670"/>
      <w:r>
        <w:rPr>
          <w:rtl/>
        </w:rPr>
        <w:t xml:space="preserve">הייתה </w:t>
      </w:r>
      <w:bookmarkStart w:id="42671" w:name="_ETM_Q85_633480"/>
      <w:bookmarkEnd w:id="42671"/>
      <w:r>
        <w:rPr>
          <w:rtl/>
        </w:rPr>
        <w:t xml:space="preserve">לנו </w:t>
      </w:r>
      <w:bookmarkStart w:id="42672" w:name="_ETM_Q85_633750"/>
      <w:bookmarkEnd w:id="42672"/>
      <w:r>
        <w:rPr>
          <w:rtl/>
        </w:rPr>
        <w:t xml:space="preserve">ולעולם </w:t>
      </w:r>
      <w:bookmarkStart w:id="42673" w:name="_ETM_Q85_634320"/>
      <w:bookmarkEnd w:id="42673"/>
      <w:r>
        <w:rPr>
          <w:rtl/>
        </w:rPr>
        <w:t xml:space="preserve">הזכות </w:t>
      </w:r>
      <w:bookmarkStart w:id="42674" w:name="_ETM_Q85_634740"/>
      <w:bookmarkEnd w:id="42674"/>
      <w:r>
        <w:rPr>
          <w:rtl/>
        </w:rPr>
        <w:t xml:space="preserve">שעברתם </w:t>
      </w:r>
      <w:bookmarkStart w:id="42675" w:name="_ETM_Q85_635370"/>
      <w:bookmarkEnd w:id="42675"/>
      <w:r>
        <w:rPr>
          <w:rtl/>
        </w:rPr>
        <w:t xml:space="preserve">ודרכתם </w:t>
      </w:r>
      <w:bookmarkStart w:id="42676" w:name="_ETM_Q85_635970"/>
      <w:bookmarkEnd w:id="42676"/>
      <w:r>
        <w:rPr>
          <w:rtl/>
        </w:rPr>
        <w:t xml:space="preserve">על </w:t>
      </w:r>
      <w:bookmarkStart w:id="42677" w:name="_ETM_Q85_636060"/>
      <w:bookmarkEnd w:id="42677"/>
      <w:r>
        <w:rPr>
          <w:rtl/>
        </w:rPr>
        <w:t xml:space="preserve">הכדור </w:t>
      </w:r>
      <w:bookmarkStart w:id="42678" w:name="_ETM_Q85_636510"/>
      <w:bookmarkStart w:id="42679" w:name="_ETM_Q85_637020"/>
      <w:bookmarkEnd w:id="42678"/>
      <w:bookmarkEnd w:id="42679"/>
      <w:r>
        <w:rPr>
          <w:rFonts w:hint="cs"/>
          <w:rtl/>
        </w:rPr>
        <w:t xml:space="preserve">הזה, </w:t>
      </w:r>
      <w:r>
        <w:rPr>
          <w:rtl/>
        </w:rPr>
        <w:t>ומילאת</w:t>
      </w:r>
      <w:r>
        <w:rPr>
          <w:rFonts w:hint="cs"/>
          <w:rtl/>
        </w:rPr>
        <w:t>ם</w:t>
      </w:r>
      <w:r>
        <w:rPr>
          <w:rtl/>
        </w:rPr>
        <w:t xml:space="preserve"> </w:t>
      </w:r>
      <w:bookmarkStart w:id="42680" w:name="_ETM_Q85_637530"/>
      <w:bookmarkEnd w:id="42680"/>
      <w:r>
        <w:rPr>
          <w:rtl/>
        </w:rPr>
        <w:t xml:space="preserve">את </w:t>
      </w:r>
      <w:bookmarkStart w:id="42681" w:name="_ETM_Q85_637650"/>
      <w:bookmarkEnd w:id="42681"/>
      <w:r>
        <w:rPr>
          <w:rtl/>
        </w:rPr>
        <w:t>עולמנו</w:t>
      </w:r>
      <w:r>
        <w:rPr>
          <w:rFonts w:hint="cs"/>
          <w:rtl/>
        </w:rPr>
        <w:t>.</w:t>
      </w:r>
      <w:r>
        <w:rPr>
          <w:rtl/>
        </w:rPr>
        <w:t xml:space="preserve"> </w:t>
      </w:r>
      <w:bookmarkStart w:id="42682" w:name="_ETM_Q85_638580"/>
      <w:bookmarkEnd w:id="42682"/>
      <w:r>
        <w:rPr>
          <w:rtl/>
        </w:rPr>
        <w:t xml:space="preserve">עזרו </w:t>
      </w:r>
      <w:bookmarkStart w:id="42683" w:name="_ETM_Q85_638910"/>
      <w:bookmarkEnd w:id="42683"/>
      <w:r>
        <w:rPr>
          <w:rtl/>
        </w:rPr>
        <w:t xml:space="preserve">לנו </w:t>
      </w:r>
      <w:bookmarkStart w:id="42684" w:name="_ETM_Q85_639120"/>
      <w:bookmarkEnd w:id="42684"/>
      <w:r>
        <w:rPr>
          <w:rtl/>
        </w:rPr>
        <w:t xml:space="preserve">משמיים </w:t>
      </w:r>
      <w:bookmarkStart w:id="42685" w:name="_ETM_Q85_639780"/>
      <w:bookmarkEnd w:id="42685"/>
      <w:r>
        <w:rPr>
          <w:rtl/>
        </w:rPr>
        <w:t xml:space="preserve">להדליק </w:t>
      </w:r>
      <w:bookmarkStart w:id="42686" w:name="_ETM_Q85_640230"/>
      <w:bookmarkEnd w:id="42686"/>
      <w:r>
        <w:rPr>
          <w:rtl/>
        </w:rPr>
        <w:t xml:space="preserve">את </w:t>
      </w:r>
      <w:bookmarkStart w:id="42687" w:name="_ETM_Q85_640380"/>
      <w:bookmarkEnd w:id="42687"/>
      <w:r>
        <w:rPr>
          <w:rtl/>
        </w:rPr>
        <w:t xml:space="preserve">האור </w:t>
      </w:r>
      <w:bookmarkStart w:id="42688" w:name="_ETM_Q85_640740"/>
      <w:bookmarkEnd w:id="42688"/>
      <w:r>
        <w:rPr>
          <w:rtl/>
        </w:rPr>
        <w:t xml:space="preserve">בתוך </w:t>
      </w:r>
      <w:bookmarkStart w:id="42689" w:name="_ETM_Q85_641070"/>
      <w:bookmarkEnd w:id="42689"/>
      <w:r>
        <w:rPr>
          <w:rtl/>
        </w:rPr>
        <w:t xml:space="preserve">החושך </w:t>
      </w:r>
      <w:bookmarkStart w:id="42690" w:name="_ETM_Q85_641550"/>
      <w:bookmarkEnd w:id="42690"/>
      <w:r>
        <w:rPr>
          <w:rtl/>
        </w:rPr>
        <w:t>הגדול</w:t>
      </w:r>
      <w:r>
        <w:rPr>
          <w:rFonts w:hint="cs"/>
          <w:rtl/>
        </w:rPr>
        <w:t>,</w:t>
      </w:r>
      <w:r>
        <w:rPr>
          <w:rtl/>
        </w:rPr>
        <w:t xml:space="preserve"> </w:t>
      </w:r>
      <w:bookmarkStart w:id="42691" w:name="_ETM_Q85_642360"/>
      <w:bookmarkEnd w:id="42691"/>
      <w:r>
        <w:rPr>
          <w:rtl/>
        </w:rPr>
        <w:t xml:space="preserve">אתם </w:t>
      </w:r>
      <w:bookmarkStart w:id="42692" w:name="_ETM_Q85_642810"/>
      <w:bookmarkEnd w:id="42692"/>
      <w:r>
        <w:rPr>
          <w:rtl/>
        </w:rPr>
        <w:t xml:space="preserve">הסימנים </w:t>
      </w:r>
      <w:bookmarkStart w:id="42693" w:name="_ETM_Q85_643380"/>
      <w:bookmarkEnd w:id="42693"/>
      <w:r>
        <w:rPr>
          <w:rtl/>
        </w:rPr>
        <w:t>הטובים</w:t>
      </w:r>
      <w:r>
        <w:rPr>
          <w:rFonts w:hint="cs"/>
          <w:rtl/>
        </w:rPr>
        <w:t xml:space="preserve"> –</w:t>
      </w:r>
      <w:r>
        <w:rPr>
          <w:rtl/>
        </w:rPr>
        <w:t xml:space="preserve"> </w:t>
      </w:r>
      <w:bookmarkStart w:id="42694" w:name="_ETM_Q85_644190"/>
      <w:bookmarkEnd w:id="42694"/>
      <w:r>
        <w:rPr>
          <w:rtl/>
        </w:rPr>
        <w:t xml:space="preserve">לאורכם </w:t>
      </w:r>
      <w:bookmarkStart w:id="42695" w:name="_ETM_Q85_644850"/>
      <w:bookmarkEnd w:id="42695"/>
      <w:r>
        <w:rPr>
          <w:rtl/>
        </w:rPr>
        <w:t>נלך</w:t>
      </w:r>
      <w:r>
        <w:rPr>
          <w:rFonts w:hint="cs"/>
          <w:rtl/>
        </w:rPr>
        <w:t>.</w:t>
      </w:r>
      <w:r>
        <w:rPr>
          <w:rtl/>
        </w:rPr>
        <w:t xml:space="preserve"> </w:t>
      </w:r>
      <w:bookmarkStart w:id="42696" w:name="_ETM_Q85_645660"/>
      <w:bookmarkEnd w:id="42696"/>
      <w:r>
        <w:rPr>
          <w:rtl/>
        </w:rPr>
        <w:t xml:space="preserve">מתגעגעת </w:t>
      </w:r>
      <w:bookmarkStart w:id="42697" w:name="_ETM_Q85_646500"/>
      <w:bookmarkEnd w:id="42697"/>
      <w:r>
        <w:rPr>
          <w:rtl/>
        </w:rPr>
        <w:t>ו</w:t>
      </w:r>
      <w:r>
        <w:rPr>
          <w:rFonts w:hint="cs"/>
          <w:rtl/>
        </w:rPr>
        <w:t>אוהבת</w:t>
      </w:r>
      <w:r>
        <w:rPr>
          <w:rtl/>
        </w:rPr>
        <w:t xml:space="preserve"> </w:t>
      </w:r>
      <w:bookmarkStart w:id="42698" w:name="_ETM_Q85_646980"/>
      <w:bookmarkEnd w:id="42698"/>
      <w:r>
        <w:rPr>
          <w:rtl/>
        </w:rPr>
        <w:t xml:space="preserve">בכל </w:t>
      </w:r>
      <w:bookmarkStart w:id="42699" w:name="_ETM_Q85_647310"/>
      <w:bookmarkEnd w:id="42699"/>
      <w:r>
        <w:rPr>
          <w:rtl/>
        </w:rPr>
        <w:t>רגע</w:t>
      </w:r>
      <w:r>
        <w:rPr>
          <w:rFonts w:hint="cs"/>
          <w:rtl/>
        </w:rPr>
        <w:t>,</w:t>
      </w:r>
      <w:r>
        <w:rPr>
          <w:rtl/>
        </w:rPr>
        <w:t xml:space="preserve"> </w:t>
      </w:r>
      <w:bookmarkStart w:id="42700" w:name="_ETM_Q85_647640"/>
      <w:bookmarkEnd w:id="42700"/>
      <w:r>
        <w:rPr>
          <w:rtl/>
        </w:rPr>
        <w:t xml:space="preserve">בכל </w:t>
      </w:r>
      <w:bookmarkStart w:id="42701" w:name="_ETM_Q85_647970"/>
      <w:bookmarkEnd w:id="42701"/>
      <w:r>
        <w:rPr>
          <w:rtl/>
        </w:rPr>
        <w:t xml:space="preserve">נשימה </w:t>
      </w:r>
      <w:bookmarkStart w:id="42702" w:name="_ETM_Q85_648510"/>
      <w:bookmarkEnd w:id="42702"/>
      <w:r>
        <w:rPr>
          <w:rtl/>
        </w:rPr>
        <w:t>ונשימה</w:t>
      </w:r>
      <w:r>
        <w:rPr>
          <w:rFonts w:hint="cs"/>
          <w:rtl/>
        </w:rPr>
        <w:t>,</w:t>
      </w:r>
      <w:r>
        <w:rPr>
          <w:rtl/>
        </w:rPr>
        <w:t xml:space="preserve"> </w:t>
      </w:r>
      <w:bookmarkStart w:id="42703" w:name="_ETM_Q85_649530"/>
      <w:bookmarkEnd w:id="42703"/>
      <w:r>
        <w:rPr>
          <w:rtl/>
        </w:rPr>
        <w:t>לנצח</w:t>
      </w:r>
      <w:bookmarkStart w:id="42704" w:name="_ETM_Q85_650070"/>
      <w:bookmarkEnd w:id="42704"/>
      <w:r>
        <w:rPr>
          <w:rFonts w:hint="cs"/>
          <w:rtl/>
        </w:rPr>
        <w:t>-</w:t>
      </w:r>
      <w:r>
        <w:rPr>
          <w:rtl/>
        </w:rPr>
        <w:t xml:space="preserve">נצחים </w:t>
      </w:r>
      <w:bookmarkStart w:id="42705" w:name="_ETM_Q85_650640"/>
      <w:bookmarkEnd w:id="42705"/>
      <w:r>
        <w:rPr>
          <w:rFonts w:hint="cs"/>
          <w:rtl/>
        </w:rPr>
        <w:t>ולעולמי עד,</w:t>
      </w:r>
      <w:r>
        <w:rPr>
          <w:rtl/>
        </w:rPr>
        <w:t xml:space="preserve"> </w:t>
      </w:r>
      <w:bookmarkStart w:id="42706" w:name="_ETM_Q85_651900"/>
      <w:bookmarkEnd w:id="42706"/>
      <w:r>
        <w:rPr>
          <w:rtl/>
        </w:rPr>
        <w:t xml:space="preserve">סבתא </w:t>
      </w:r>
      <w:bookmarkStart w:id="42707" w:name="_ETM_Q85_652350"/>
      <w:bookmarkEnd w:id="42707"/>
      <w:r>
        <w:rPr>
          <w:rtl/>
        </w:rPr>
        <w:t>ראומה</w:t>
      </w:r>
      <w:r>
        <w:rPr>
          <w:rFonts w:hint="cs"/>
          <w:rtl/>
        </w:rPr>
        <w:t>".</w:t>
      </w:r>
      <w:r>
        <w:rPr>
          <w:rtl/>
        </w:rPr>
        <w:t xml:space="preserve"> </w:t>
      </w:r>
      <w:bookmarkStart w:id="42708" w:name="_ETM_Q85_653220"/>
      <w:bookmarkEnd w:id="42708"/>
    </w:p>
    <w:p w:rsidR="00841D8B" w:rsidRDefault="00841D8B" w:rsidP="008B2BC0">
      <w:pPr>
        <w:rPr>
          <w:rtl/>
        </w:rPr>
      </w:pPr>
      <w:bookmarkStart w:id="42709" w:name="_ETM_Q85_656329"/>
      <w:bookmarkStart w:id="42710" w:name="_ETM_Q85_656408"/>
      <w:bookmarkEnd w:id="42709"/>
      <w:bookmarkEnd w:id="42710"/>
    </w:p>
    <w:p w:rsidR="00841D8B" w:rsidRDefault="00841D8B" w:rsidP="008B2BC0">
      <w:pPr>
        <w:rPr>
          <w:rtl/>
        </w:rPr>
      </w:pPr>
      <w:bookmarkStart w:id="42711" w:name="_ETM_Q85_656457"/>
      <w:bookmarkStart w:id="42712" w:name="_ETM_Q85_656532"/>
      <w:bookmarkEnd w:id="42711"/>
      <w:bookmarkEnd w:id="42712"/>
      <w:r>
        <w:rPr>
          <w:rtl/>
        </w:rPr>
        <w:t xml:space="preserve">היא </w:t>
      </w:r>
      <w:bookmarkStart w:id="42713" w:name="_ETM_Q85_653400"/>
      <w:bookmarkEnd w:id="42713"/>
      <w:r>
        <w:rPr>
          <w:rtl/>
        </w:rPr>
        <w:t>מסכ</w:t>
      </w:r>
      <w:r>
        <w:rPr>
          <w:rFonts w:hint="cs"/>
          <w:rtl/>
        </w:rPr>
        <w:t>מ</w:t>
      </w:r>
      <w:r>
        <w:rPr>
          <w:rtl/>
        </w:rPr>
        <w:t xml:space="preserve">ת </w:t>
      </w:r>
      <w:bookmarkStart w:id="42714" w:name="_ETM_Q85_653940"/>
      <w:bookmarkEnd w:id="42714"/>
      <w:r>
        <w:rPr>
          <w:rtl/>
        </w:rPr>
        <w:t xml:space="preserve">במשפט </w:t>
      </w:r>
      <w:bookmarkStart w:id="42715" w:name="_ETM_Q85_654450"/>
      <w:bookmarkEnd w:id="42715"/>
      <w:r>
        <w:rPr>
          <w:rtl/>
        </w:rPr>
        <w:t>אחרון</w:t>
      </w:r>
      <w:r>
        <w:rPr>
          <w:rFonts w:hint="cs"/>
          <w:rtl/>
        </w:rPr>
        <w:t>:</w:t>
      </w:r>
      <w:r>
        <w:rPr>
          <w:rtl/>
        </w:rPr>
        <w:t xml:space="preserve"> </w:t>
      </w:r>
      <w:bookmarkStart w:id="42716" w:name="_ETM_Q85_655290"/>
      <w:bookmarkEnd w:id="42716"/>
      <w:r>
        <w:rPr>
          <w:rFonts w:hint="cs"/>
          <w:rtl/>
        </w:rPr>
        <w:t>"</w:t>
      </w:r>
      <w:bookmarkStart w:id="42717" w:name="_ETM_Q85_656280"/>
      <w:bookmarkEnd w:id="42717"/>
      <w:r>
        <w:rPr>
          <w:rtl/>
        </w:rPr>
        <w:t xml:space="preserve">ולאוהבים </w:t>
      </w:r>
      <w:bookmarkStart w:id="42718" w:name="_ETM_Q85_657180"/>
      <w:bookmarkEnd w:id="42718"/>
      <w:r>
        <w:rPr>
          <w:rtl/>
        </w:rPr>
        <w:t xml:space="preserve">את </w:t>
      </w:r>
      <w:bookmarkStart w:id="42719" w:name="_ETM_Q85_657360"/>
      <w:bookmarkEnd w:id="42719"/>
      <w:r>
        <w:rPr>
          <w:rtl/>
        </w:rPr>
        <w:t xml:space="preserve">תמרי </w:t>
      </w:r>
      <w:bookmarkStart w:id="42720" w:name="_ETM_Q85_657750"/>
      <w:bookmarkEnd w:id="42720"/>
      <w:r>
        <w:rPr>
          <w:rtl/>
        </w:rPr>
        <w:t>והמשפחה</w:t>
      </w:r>
      <w:r>
        <w:rPr>
          <w:rFonts w:hint="cs"/>
          <w:rtl/>
        </w:rPr>
        <w:t xml:space="preserve"> – הדליקו נר או שניים, שלושה או שישה,</w:t>
      </w:r>
      <w:r>
        <w:rPr>
          <w:rtl/>
        </w:rPr>
        <w:t xml:space="preserve"> </w:t>
      </w:r>
      <w:bookmarkStart w:id="42721" w:name="_ETM_Q85_663819"/>
      <w:bookmarkEnd w:id="42721"/>
      <w:r>
        <w:rPr>
          <w:rFonts w:hint="cs"/>
          <w:rtl/>
        </w:rPr>
        <w:t>ה</w:t>
      </w:r>
      <w:r>
        <w:rPr>
          <w:rtl/>
        </w:rPr>
        <w:t xml:space="preserve">רגישו </w:t>
      </w:r>
      <w:bookmarkStart w:id="42722" w:name="_ETM_Q85_664390"/>
      <w:bookmarkEnd w:id="42722"/>
      <w:r>
        <w:rPr>
          <w:rtl/>
        </w:rPr>
        <w:t xml:space="preserve">את </w:t>
      </w:r>
      <w:bookmarkStart w:id="42723" w:name="_ETM_Q85_664510"/>
      <w:bookmarkEnd w:id="42723"/>
      <w:r>
        <w:rPr>
          <w:rtl/>
        </w:rPr>
        <w:t xml:space="preserve">הלבבות </w:t>
      </w:r>
      <w:bookmarkStart w:id="42724" w:name="_ETM_Q85_665049"/>
      <w:bookmarkEnd w:id="42724"/>
      <w:r>
        <w:rPr>
          <w:rtl/>
        </w:rPr>
        <w:t>הפועמים</w:t>
      </w:r>
      <w:r>
        <w:rPr>
          <w:rFonts w:hint="cs"/>
          <w:rtl/>
        </w:rPr>
        <w:t>,</w:t>
      </w:r>
      <w:r>
        <w:rPr>
          <w:rtl/>
        </w:rPr>
        <w:t xml:space="preserve"> </w:t>
      </w:r>
      <w:bookmarkStart w:id="42725" w:name="_ETM_Q85_666040"/>
      <w:bookmarkEnd w:id="42725"/>
      <w:r>
        <w:rPr>
          <w:rtl/>
        </w:rPr>
        <w:t xml:space="preserve">והתחברו </w:t>
      </w:r>
      <w:bookmarkStart w:id="42726" w:name="_ETM_Q85_666670"/>
      <w:bookmarkEnd w:id="42726"/>
      <w:r>
        <w:rPr>
          <w:rtl/>
        </w:rPr>
        <w:t xml:space="preserve">לאור </w:t>
      </w:r>
      <w:bookmarkStart w:id="42727" w:name="_ETM_Q85_667090"/>
      <w:bookmarkEnd w:id="42727"/>
      <w:r>
        <w:rPr>
          <w:rtl/>
        </w:rPr>
        <w:t xml:space="preserve">של </w:t>
      </w:r>
      <w:bookmarkStart w:id="42728" w:name="_ETM_Q85_667269"/>
      <w:bookmarkEnd w:id="42728"/>
      <w:r>
        <w:rPr>
          <w:rtl/>
        </w:rPr>
        <w:t xml:space="preserve">המשפחה </w:t>
      </w:r>
      <w:bookmarkStart w:id="42729" w:name="_ETM_Q85_667870"/>
      <w:bookmarkEnd w:id="42729"/>
      <w:r>
        <w:rPr>
          <w:rtl/>
        </w:rPr>
        <w:t xml:space="preserve">האהובה </w:t>
      </w:r>
      <w:bookmarkStart w:id="42730" w:name="_ETM_Q85_668790"/>
      <w:bookmarkEnd w:id="42730"/>
      <w:r>
        <w:rPr>
          <w:rtl/>
        </w:rPr>
        <w:t xml:space="preserve">והמופלאה </w:t>
      </w:r>
      <w:bookmarkStart w:id="42731" w:name="_ETM_Q85_669510"/>
      <w:bookmarkEnd w:id="42731"/>
      <w:r>
        <w:rPr>
          <w:rtl/>
        </w:rPr>
        <w:t>שלנו</w:t>
      </w:r>
      <w:r>
        <w:rPr>
          <w:rFonts w:hint="cs"/>
          <w:rtl/>
        </w:rPr>
        <w:t>".</w:t>
      </w:r>
      <w:r>
        <w:rPr>
          <w:rtl/>
        </w:rPr>
        <w:t xml:space="preserve"> </w:t>
      </w:r>
      <w:bookmarkStart w:id="42732" w:name="_ETM_Q85_671440"/>
      <w:bookmarkEnd w:id="42732"/>
    </w:p>
    <w:p w:rsidR="00841D8B" w:rsidRDefault="00841D8B" w:rsidP="008B2BC0">
      <w:pPr>
        <w:rPr>
          <w:rtl/>
        </w:rPr>
      </w:pPr>
      <w:bookmarkStart w:id="42733" w:name="_ETM_Q85_672951"/>
      <w:bookmarkStart w:id="42734" w:name="_ETM_Q85_673010"/>
      <w:bookmarkEnd w:id="42733"/>
      <w:bookmarkEnd w:id="42734"/>
    </w:p>
    <w:p w:rsidR="00841D8B" w:rsidRDefault="00841D8B" w:rsidP="008B2BC0">
      <w:pPr>
        <w:pStyle w:val="af7"/>
        <w:keepNext/>
        <w:rPr>
          <w:rtl/>
        </w:rPr>
      </w:pPr>
      <w:r w:rsidRPr="002034F6">
        <w:rPr>
          <w:rStyle w:val="TagStyle"/>
          <w:rtl/>
        </w:rPr>
        <w:t xml:space="preserve"> &lt;&lt; יור &gt;&gt;</w:t>
      </w:r>
      <w:r w:rsidRPr="003806E1">
        <w:rPr>
          <w:rStyle w:val="TagStyle"/>
          <w:rtl/>
        </w:rPr>
        <w:t xml:space="preserve"> </w:t>
      </w:r>
      <w:r>
        <w:rPr>
          <w:rtl/>
        </w:rPr>
        <w:t>היו"ר חנוך דב מלביצקי:</w:t>
      </w:r>
      <w:r w:rsidRPr="003806E1">
        <w:rPr>
          <w:rStyle w:val="TagStyle"/>
          <w:rtl/>
        </w:rPr>
        <w:t xml:space="preserve"> </w:t>
      </w:r>
      <w:r w:rsidRPr="002034F6">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42735" w:name="_ETM_Q85_673643"/>
      <w:bookmarkEnd w:id="42735"/>
      <w:r>
        <w:rPr>
          <w:rtl/>
        </w:rPr>
        <w:t xml:space="preserve">תודה </w:t>
      </w:r>
      <w:bookmarkStart w:id="42736" w:name="_ETM_Q85_671739"/>
      <w:bookmarkEnd w:id="42736"/>
      <w:r>
        <w:rPr>
          <w:rtl/>
        </w:rPr>
        <w:t>רבה</w:t>
      </w:r>
      <w:r>
        <w:rPr>
          <w:rFonts w:hint="cs"/>
          <w:rtl/>
        </w:rPr>
        <w:t>.</w:t>
      </w:r>
    </w:p>
    <w:p w:rsidR="00841D8B" w:rsidRDefault="00841D8B" w:rsidP="008B2BC0">
      <w:pPr>
        <w:rPr>
          <w:rtl/>
        </w:rPr>
      </w:pPr>
    </w:p>
    <w:p w:rsidR="00841D8B" w:rsidRDefault="00841D8B" w:rsidP="008B2BC0">
      <w:pPr>
        <w:rPr>
          <w:rtl/>
        </w:rPr>
      </w:pPr>
    </w:p>
    <w:p w:rsidR="00841D8B" w:rsidRDefault="00841D8B" w:rsidP="008B2BC0">
      <w:pPr>
        <w:pStyle w:val="a7"/>
        <w:rPr>
          <w:rtl/>
        </w:rPr>
      </w:pPr>
      <w:bookmarkStart w:id="42737" w:name="ET_subject_מסמכים_שהונחו_על_שולחן__42"/>
      <w:r w:rsidRPr="002034F6">
        <w:rPr>
          <w:rStyle w:val="TagStyle"/>
          <w:rtl/>
        </w:rPr>
        <w:t xml:space="preserve"> &lt;&lt; נושא &gt;&gt;</w:t>
      </w:r>
      <w:r w:rsidRPr="003806E1">
        <w:rPr>
          <w:rStyle w:val="TagStyle"/>
          <w:rtl/>
        </w:rPr>
        <w:t xml:space="preserve"> </w:t>
      </w:r>
      <w:bookmarkStart w:id="42738" w:name="_Toc178611973"/>
      <w:bookmarkStart w:id="42739" w:name="_Toc204776079"/>
      <w:bookmarkStart w:id="42740" w:name="_Toc204776170"/>
      <w:r>
        <w:rPr>
          <w:rtl/>
        </w:rPr>
        <w:t>מסמכים שהונחו על שולחן הכנסת</w:t>
      </w:r>
      <w:bookmarkEnd w:id="42738"/>
      <w:bookmarkEnd w:id="42739"/>
      <w:bookmarkEnd w:id="42740"/>
      <w:r w:rsidRPr="003806E1">
        <w:rPr>
          <w:rStyle w:val="TagStyle"/>
          <w:rtl/>
        </w:rPr>
        <w:t xml:space="preserve"> </w:t>
      </w:r>
      <w:r w:rsidRPr="002034F6">
        <w:rPr>
          <w:rStyle w:val="TagStyle"/>
          <w:rtl/>
        </w:rPr>
        <w:t>&lt;&lt; נושא &gt;&gt;</w:t>
      </w:r>
      <w:r>
        <w:rPr>
          <w:rtl/>
        </w:rPr>
        <w:t xml:space="preserve">   </w:t>
      </w:r>
      <w:bookmarkEnd w:id="42737"/>
    </w:p>
    <w:p w:rsidR="00841D8B" w:rsidRDefault="00841D8B" w:rsidP="008B2BC0">
      <w:pPr>
        <w:rPr>
          <w:rtl/>
        </w:rPr>
      </w:pPr>
    </w:p>
    <w:p w:rsidR="00841D8B" w:rsidRDefault="00841D8B" w:rsidP="008B2BC0">
      <w:pPr>
        <w:pStyle w:val="af7"/>
        <w:keepNext/>
        <w:rPr>
          <w:rtl/>
        </w:rPr>
      </w:pPr>
      <w:bookmarkStart w:id="42741" w:name="ET_yor_6593_43"/>
      <w:r w:rsidRPr="002034F6">
        <w:rPr>
          <w:rStyle w:val="TagStyle"/>
          <w:rtl/>
        </w:rPr>
        <w:t xml:space="preserve"> &lt;&lt; יור &gt;&gt;</w:t>
      </w:r>
      <w:r w:rsidRPr="003806E1">
        <w:rPr>
          <w:rStyle w:val="TagStyle"/>
          <w:rtl/>
        </w:rPr>
        <w:t xml:space="preserve"> </w:t>
      </w:r>
      <w:r>
        <w:rPr>
          <w:rtl/>
        </w:rPr>
        <w:t>היו"ר חנוך דב מלביצקי:</w:t>
      </w:r>
      <w:r w:rsidRPr="003806E1">
        <w:rPr>
          <w:rStyle w:val="TagStyle"/>
          <w:rtl/>
        </w:rPr>
        <w:t xml:space="preserve"> </w:t>
      </w:r>
      <w:r w:rsidRPr="002034F6">
        <w:rPr>
          <w:rStyle w:val="TagStyle"/>
          <w:rtl/>
        </w:rPr>
        <w:t>&lt;&lt; יור &gt;&gt;</w:t>
      </w:r>
      <w:r>
        <w:rPr>
          <w:rtl/>
        </w:rPr>
        <w:t xml:space="preserve">   </w:t>
      </w:r>
      <w:bookmarkEnd w:id="42741"/>
    </w:p>
    <w:p w:rsidR="00841D8B" w:rsidRDefault="00841D8B" w:rsidP="004373DB">
      <w:pPr>
        <w:rPr>
          <w:rtl/>
        </w:rPr>
      </w:pPr>
    </w:p>
    <w:p w:rsidR="00841D8B" w:rsidRDefault="00841D8B" w:rsidP="008B2BC0">
      <w:pPr>
        <w:rPr>
          <w:rtl/>
        </w:rPr>
      </w:pPr>
      <w:bookmarkStart w:id="42742" w:name="_ETM_Q85_672099"/>
      <w:bookmarkEnd w:id="42742"/>
      <w:r>
        <w:rPr>
          <w:rtl/>
        </w:rPr>
        <w:t xml:space="preserve">הודעה </w:t>
      </w:r>
      <w:bookmarkStart w:id="42743" w:name="_ETM_Q85_672340"/>
      <w:bookmarkEnd w:id="42743"/>
      <w:r>
        <w:rPr>
          <w:rtl/>
        </w:rPr>
        <w:t xml:space="preserve">למזכיר </w:t>
      </w:r>
      <w:bookmarkStart w:id="42744" w:name="_ETM_Q85_672760"/>
      <w:bookmarkEnd w:id="42744"/>
      <w:r>
        <w:rPr>
          <w:rtl/>
        </w:rPr>
        <w:t>הכנסת</w:t>
      </w:r>
      <w:r>
        <w:rPr>
          <w:rFonts w:hint="cs"/>
          <w:rtl/>
        </w:rPr>
        <w:t>.</w:t>
      </w:r>
    </w:p>
    <w:p w:rsidR="00841D8B" w:rsidRDefault="00841D8B" w:rsidP="008B2BC0">
      <w:pPr>
        <w:rPr>
          <w:rtl/>
        </w:rPr>
      </w:pPr>
    </w:p>
    <w:p w:rsidR="00841D8B" w:rsidRDefault="00841D8B" w:rsidP="008B2BC0">
      <w:pPr>
        <w:pStyle w:val="a4"/>
        <w:keepNext/>
        <w:rPr>
          <w:rtl/>
        </w:rPr>
      </w:pPr>
      <w:bookmarkStart w:id="42745" w:name="ET_speaker_6327_44"/>
      <w:r w:rsidRPr="002034F6">
        <w:rPr>
          <w:rStyle w:val="TagStyle"/>
          <w:rtl/>
        </w:rPr>
        <w:t xml:space="preserve"> &lt;&lt; דובר &gt;&gt;</w:t>
      </w:r>
      <w:r w:rsidRPr="003806E1">
        <w:rPr>
          <w:rStyle w:val="TagStyle"/>
          <w:rtl/>
        </w:rPr>
        <w:t xml:space="preserve"> </w:t>
      </w:r>
      <w:bookmarkStart w:id="42746" w:name="_Toc178611974"/>
      <w:bookmarkStart w:id="42747" w:name="_Toc204776080"/>
      <w:bookmarkStart w:id="42748" w:name="_Toc204776171"/>
      <w:r>
        <w:rPr>
          <w:rtl/>
        </w:rPr>
        <w:t>מזכיר הכנסת דן מרזוק:</w:t>
      </w:r>
      <w:bookmarkEnd w:id="42746"/>
      <w:bookmarkEnd w:id="42747"/>
      <w:bookmarkEnd w:id="42748"/>
      <w:r w:rsidRPr="003806E1">
        <w:rPr>
          <w:rStyle w:val="TagStyle"/>
          <w:rtl/>
        </w:rPr>
        <w:t xml:space="preserve"> </w:t>
      </w:r>
      <w:r w:rsidRPr="002034F6">
        <w:rPr>
          <w:rStyle w:val="TagStyle"/>
          <w:rtl/>
        </w:rPr>
        <w:t>&lt;&lt; דובר &gt;&gt;</w:t>
      </w:r>
      <w:r>
        <w:rPr>
          <w:rtl/>
        </w:rPr>
        <w:t xml:space="preserve">   </w:t>
      </w:r>
      <w:bookmarkEnd w:id="42745"/>
    </w:p>
    <w:p w:rsidR="00841D8B" w:rsidRDefault="00841D8B" w:rsidP="004373DB">
      <w:pPr>
        <w:rPr>
          <w:rtl/>
        </w:rPr>
      </w:pPr>
    </w:p>
    <w:p w:rsidR="00841D8B" w:rsidRDefault="00841D8B" w:rsidP="00AA5E65">
      <w:pPr>
        <w:rPr>
          <w:rtl/>
        </w:rPr>
      </w:pPr>
      <w:bookmarkStart w:id="42749" w:name="_ETM_Q85_673569"/>
      <w:bookmarkEnd w:id="42749"/>
      <w:r>
        <w:rPr>
          <w:rtl/>
        </w:rPr>
        <w:t xml:space="preserve">ברשות </w:t>
      </w:r>
      <w:bookmarkStart w:id="42750" w:name="_ETM_Q85_674019"/>
      <w:bookmarkEnd w:id="42750"/>
      <w:r>
        <w:rPr>
          <w:rtl/>
        </w:rPr>
        <w:t xml:space="preserve">יושב-ראש </w:t>
      </w:r>
      <w:bookmarkStart w:id="42751" w:name="_ETM_Q85_674500"/>
      <w:bookmarkEnd w:id="42751"/>
      <w:r>
        <w:rPr>
          <w:rtl/>
        </w:rPr>
        <w:t>הישיבה</w:t>
      </w:r>
      <w:r>
        <w:rPr>
          <w:rFonts w:hint="cs"/>
          <w:rtl/>
        </w:rPr>
        <w:t>,</w:t>
      </w:r>
      <w:r>
        <w:rPr>
          <w:rtl/>
        </w:rPr>
        <w:t xml:space="preserve"> </w:t>
      </w:r>
      <w:bookmarkStart w:id="42752" w:name="_ETM_Q85_674920"/>
      <w:bookmarkEnd w:id="42752"/>
      <w:r>
        <w:rPr>
          <w:rFonts w:hint="cs"/>
          <w:rtl/>
        </w:rPr>
        <w:t>הינ</w:t>
      </w:r>
      <w:r>
        <w:rPr>
          <w:rtl/>
        </w:rPr>
        <w:t xml:space="preserve">ני </w:t>
      </w:r>
      <w:bookmarkStart w:id="42753" w:name="_ETM_Q85_675040"/>
      <w:bookmarkEnd w:id="42753"/>
      <w:r>
        <w:rPr>
          <w:rtl/>
        </w:rPr>
        <w:t xml:space="preserve">מתכבד </w:t>
      </w:r>
      <w:bookmarkStart w:id="42754" w:name="_ETM_Q85_675430"/>
      <w:bookmarkEnd w:id="42754"/>
      <w:r>
        <w:rPr>
          <w:rtl/>
        </w:rPr>
        <w:t>להודיעכם</w:t>
      </w:r>
      <w:r>
        <w:rPr>
          <w:rFonts w:hint="cs"/>
          <w:rtl/>
        </w:rPr>
        <w:t>,</w:t>
      </w:r>
      <w:r>
        <w:rPr>
          <w:rtl/>
        </w:rPr>
        <w:t xml:space="preserve"> </w:t>
      </w:r>
      <w:bookmarkStart w:id="42755" w:name="_ETM_Q85_675940"/>
      <w:bookmarkEnd w:id="42755"/>
      <w:r>
        <w:rPr>
          <w:rtl/>
        </w:rPr>
        <w:t xml:space="preserve">כי </w:t>
      </w:r>
      <w:bookmarkStart w:id="42756" w:name="_ETM_Q85_676090"/>
      <w:bookmarkEnd w:id="42756"/>
      <w:r>
        <w:rPr>
          <w:rtl/>
        </w:rPr>
        <w:t xml:space="preserve">הונחה </w:t>
      </w:r>
      <w:bookmarkStart w:id="42757" w:name="_ETM_Q85_676330"/>
      <w:bookmarkEnd w:id="42757"/>
      <w:r>
        <w:rPr>
          <w:rtl/>
        </w:rPr>
        <w:t xml:space="preserve">היום </w:t>
      </w:r>
      <w:bookmarkStart w:id="42758" w:name="_ETM_Q85_676480"/>
      <w:bookmarkEnd w:id="42758"/>
      <w:r>
        <w:rPr>
          <w:rtl/>
        </w:rPr>
        <w:t xml:space="preserve">על </w:t>
      </w:r>
      <w:bookmarkStart w:id="42759" w:name="_ETM_Q85_676569"/>
      <w:bookmarkEnd w:id="42759"/>
      <w:r>
        <w:rPr>
          <w:rtl/>
        </w:rPr>
        <w:t xml:space="preserve">שולחן </w:t>
      </w:r>
      <w:bookmarkStart w:id="42760" w:name="_ETM_Q85_676930"/>
      <w:bookmarkEnd w:id="42760"/>
      <w:r>
        <w:rPr>
          <w:rtl/>
        </w:rPr>
        <w:t>הכנסת</w:t>
      </w:r>
      <w:r>
        <w:rPr>
          <w:rFonts w:hint="cs"/>
          <w:rtl/>
        </w:rPr>
        <w:t>,</w:t>
      </w:r>
      <w:bookmarkStart w:id="42761" w:name="_ETM_Q85_678025"/>
      <w:bookmarkStart w:id="42762" w:name="_ETM_Q85_677856"/>
      <w:bookmarkStart w:id="42763" w:name="_ETM_Q85_677925"/>
      <w:bookmarkStart w:id="42764" w:name="_ETM_Q85_678000"/>
      <w:bookmarkStart w:id="42765" w:name="_ETM_Q85_678063"/>
      <w:bookmarkStart w:id="42766" w:name="_ETM_Q85_677290"/>
      <w:bookmarkEnd w:id="42761"/>
      <w:bookmarkEnd w:id="42762"/>
      <w:bookmarkEnd w:id="42763"/>
      <w:bookmarkEnd w:id="42764"/>
      <w:bookmarkEnd w:id="42765"/>
      <w:bookmarkEnd w:id="42766"/>
      <w:r>
        <w:rPr>
          <w:rFonts w:hint="cs"/>
          <w:rtl/>
        </w:rPr>
        <w:t xml:space="preserve"> </w:t>
      </w:r>
      <w:r>
        <w:rPr>
          <w:rtl/>
        </w:rPr>
        <w:t xml:space="preserve">לקריאה </w:t>
      </w:r>
      <w:bookmarkStart w:id="42767" w:name="_ETM_Q85_677650"/>
      <w:bookmarkEnd w:id="42767"/>
      <w:r>
        <w:rPr>
          <w:rtl/>
        </w:rPr>
        <w:t xml:space="preserve">שנייה </w:t>
      </w:r>
      <w:bookmarkStart w:id="42768" w:name="_ETM_Q85_678010"/>
      <w:bookmarkEnd w:id="42768"/>
      <w:r>
        <w:rPr>
          <w:rtl/>
        </w:rPr>
        <w:t xml:space="preserve">ולקריאה </w:t>
      </w:r>
      <w:bookmarkStart w:id="42769" w:name="_ETM_Q85_678489"/>
      <w:bookmarkEnd w:id="42769"/>
      <w:r>
        <w:rPr>
          <w:rtl/>
        </w:rPr>
        <w:t>שלישית</w:t>
      </w:r>
      <w:r>
        <w:rPr>
          <w:rFonts w:hint="cs"/>
          <w:rtl/>
        </w:rPr>
        <w:t>,</w:t>
      </w:r>
      <w:r>
        <w:rPr>
          <w:rtl/>
        </w:rPr>
        <w:t xml:space="preserve"> </w:t>
      </w:r>
      <w:bookmarkStart w:id="42770" w:name="_ETM_Q85_679510"/>
      <w:bookmarkEnd w:id="42770"/>
      <w:r>
        <w:rPr>
          <w:rtl/>
        </w:rPr>
        <w:t xml:space="preserve">הצעת </w:t>
      </w:r>
      <w:bookmarkStart w:id="42771" w:name="_ETM_Q85_679900"/>
      <w:bookmarkEnd w:id="42771"/>
      <w:r>
        <w:rPr>
          <w:rtl/>
        </w:rPr>
        <w:t xml:space="preserve">חוק </w:t>
      </w:r>
      <w:bookmarkStart w:id="42772" w:name="_ETM_Q85_680110"/>
      <w:bookmarkEnd w:id="42772"/>
      <w:r>
        <w:rPr>
          <w:rtl/>
        </w:rPr>
        <w:t xml:space="preserve">הגנה </w:t>
      </w:r>
      <w:bookmarkStart w:id="42773" w:name="_ETM_Q85_680440"/>
      <w:bookmarkEnd w:id="42773"/>
      <w:r>
        <w:rPr>
          <w:rtl/>
        </w:rPr>
        <w:t xml:space="preserve">על </w:t>
      </w:r>
      <w:bookmarkStart w:id="42774" w:name="_ETM_Q85_680500"/>
      <w:bookmarkEnd w:id="42774"/>
      <w:r>
        <w:rPr>
          <w:rtl/>
        </w:rPr>
        <w:t xml:space="preserve">עובדים </w:t>
      </w:r>
      <w:bookmarkStart w:id="42775" w:name="_ETM_Q85_680860"/>
      <w:bookmarkEnd w:id="42775"/>
      <w:r>
        <w:rPr>
          <w:rFonts w:hint="cs"/>
          <w:rtl/>
        </w:rPr>
        <w:t>ב</w:t>
      </w:r>
      <w:r>
        <w:rPr>
          <w:rtl/>
        </w:rPr>
        <w:t xml:space="preserve">שעת </w:t>
      </w:r>
      <w:bookmarkStart w:id="42776" w:name="_ETM_Q85_681099"/>
      <w:bookmarkEnd w:id="42776"/>
      <w:r>
        <w:rPr>
          <w:rtl/>
        </w:rPr>
        <w:t xml:space="preserve">חירום </w:t>
      </w:r>
      <w:bookmarkStart w:id="42777" w:name="_ETM_Q85_681610"/>
      <w:bookmarkEnd w:id="42777"/>
      <w:r>
        <w:rPr>
          <w:rFonts w:hint="cs"/>
          <w:rtl/>
        </w:rPr>
        <w:t>(</w:t>
      </w:r>
      <w:r>
        <w:rPr>
          <w:rtl/>
        </w:rPr>
        <w:t xml:space="preserve">תיקון </w:t>
      </w:r>
      <w:bookmarkStart w:id="42778" w:name="_ETM_Q85_682000"/>
      <w:bookmarkEnd w:id="42778"/>
      <w:r>
        <w:rPr>
          <w:rtl/>
        </w:rPr>
        <w:t>מס</w:t>
      </w:r>
      <w:r>
        <w:rPr>
          <w:rFonts w:hint="cs"/>
          <w:rtl/>
        </w:rPr>
        <w:t>'</w:t>
      </w:r>
      <w:r>
        <w:rPr>
          <w:rtl/>
        </w:rPr>
        <w:t xml:space="preserve"> </w:t>
      </w:r>
      <w:bookmarkStart w:id="42779" w:name="_ETM_Q85_682330"/>
      <w:bookmarkEnd w:id="42779"/>
      <w:r>
        <w:rPr>
          <w:rtl/>
        </w:rPr>
        <w:t xml:space="preserve">5 </w:t>
      </w:r>
      <w:bookmarkStart w:id="42780" w:name="_ETM_Q85_682900"/>
      <w:bookmarkEnd w:id="42780"/>
      <w:r>
        <w:rPr>
          <w:rtl/>
        </w:rPr>
        <w:t xml:space="preserve">הוראת </w:t>
      </w:r>
      <w:bookmarkStart w:id="42781" w:name="_ETM_Q85_683530"/>
      <w:bookmarkEnd w:id="42781"/>
      <w:r>
        <w:rPr>
          <w:rtl/>
        </w:rPr>
        <w:t>שעה</w:t>
      </w:r>
      <w:bookmarkStart w:id="42782" w:name="_ETM_Q85_684310"/>
      <w:bookmarkEnd w:id="42782"/>
      <w:r>
        <w:rPr>
          <w:rFonts w:hint="cs"/>
          <w:rtl/>
        </w:rPr>
        <w:t xml:space="preserve"> – </w:t>
      </w:r>
      <w:r>
        <w:rPr>
          <w:rtl/>
        </w:rPr>
        <w:t xml:space="preserve">חרבות </w:t>
      </w:r>
      <w:bookmarkStart w:id="42783" w:name="_ETM_Q85_684790"/>
      <w:bookmarkEnd w:id="42783"/>
      <w:r>
        <w:rPr>
          <w:rtl/>
        </w:rPr>
        <w:t>ברזל</w:t>
      </w:r>
      <w:r>
        <w:rPr>
          <w:rFonts w:hint="cs"/>
          <w:rtl/>
        </w:rPr>
        <w:t>)</w:t>
      </w:r>
      <w:r>
        <w:rPr>
          <w:rtl/>
        </w:rPr>
        <w:t xml:space="preserve"> </w:t>
      </w:r>
      <w:bookmarkStart w:id="42784" w:name="_ETM_Q85_685299"/>
      <w:bookmarkEnd w:id="42784"/>
      <w:r>
        <w:rPr>
          <w:rFonts w:hint="cs"/>
          <w:rtl/>
        </w:rPr>
        <w:t>(</w:t>
      </w:r>
      <w:r>
        <w:rPr>
          <w:rtl/>
        </w:rPr>
        <w:t xml:space="preserve">תיקון </w:t>
      </w:r>
      <w:bookmarkStart w:id="42785" w:name="_ETM_Q85_685629"/>
      <w:bookmarkEnd w:id="42785"/>
      <w:r>
        <w:rPr>
          <w:rtl/>
        </w:rPr>
        <w:t>מס</w:t>
      </w:r>
      <w:r>
        <w:rPr>
          <w:rFonts w:hint="cs"/>
          <w:rtl/>
        </w:rPr>
        <w:t>'</w:t>
      </w:r>
      <w:r>
        <w:rPr>
          <w:rtl/>
        </w:rPr>
        <w:t xml:space="preserve"> </w:t>
      </w:r>
      <w:bookmarkStart w:id="42786" w:name="_ETM_Q85_685989"/>
      <w:bookmarkEnd w:id="42786"/>
      <w:r>
        <w:rPr>
          <w:rtl/>
        </w:rPr>
        <w:t>2</w:t>
      </w:r>
      <w:r>
        <w:rPr>
          <w:rFonts w:hint="cs"/>
          <w:rtl/>
        </w:rPr>
        <w:t>),</w:t>
      </w:r>
      <w:r>
        <w:rPr>
          <w:rtl/>
        </w:rPr>
        <w:t xml:space="preserve"> </w:t>
      </w:r>
      <w:bookmarkStart w:id="42787" w:name="_ETM_Q85_686379"/>
      <w:bookmarkEnd w:id="42787"/>
      <w:r>
        <w:rPr>
          <w:rtl/>
        </w:rPr>
        <w:t>התשפ"ד</w:t>
      </w:r>
      <w:r>
        <w:rPr>
          <w:rFonts w:hint="cs"/>
          <w:rtl/>
        </w:rPr>
        <w:t>–2024,</w:t>
      </w:r>
      <w:r>
        <w:rPr>
          <w:rtl/>
        </w:rPr>
        <w:t xml:space="preserve"> </w:t>
      </w:r>
      <w:bookmarkStart w:id="42788" w:name="_ETM_Q85_688719"/>
      <w:bookmarkEnd w:id="42788"/>
      <w:r>
        <w:rPr>
          <w:rtl/>
        </w:rPr>
        <w:t xml:space="preserve">שהחזירה </w:t>
      </w:r>
      <w:bookmarkStart w:id="42789" w:name="_ETM_Q85_689349"/>
      <w:bookmarkEnd w:id="42789"/>
      <w:r>
        <w:rPr>
          <w:rtl/>
        </w:rPr>
        <w:t xml:space="preserve">ועדת </w:t>
      </w:r>
      <w:bookmarkStart w:id="42790" w:name="_ETM_Q85_689829"/>
      <w:bookmarkEnd w:id="42790"/>
      <w:r>
        <w:rPr>
          <w:rtl/>
        </w:rPr>
        <w:t xml:space="preserve">העבודה </w:t>
      </w:r>
      <w:bookmarkStart w:id="42791" w:name="_ETM_Q85_690370"/>
      <w:bookmarkEnd w:id="42791"/>
      <w:r>
        <w:rPr>
          <w:rtl/>
        </w:rPr>
        <w:t>והרווחה</w:t>
      </w:r>
      <w:r>
        <w:rPr>
          <w:rFonts w:hint="cs"/>
          <w:rtl/>
        </w:rPr>
        <w:t>.</w:t>
      </w:r>
      <w:r>
        <w:rPr>
          <w:rtl/>
        </w:rPr>
        <w:t xml:space="preserve"> </w:t>
      </w:r>
      <w:bookmarkStart w:id="42792" w:name="_ETM_Q85_691000"/>
      <w:bookmarkEnd w:id="42792"/>
      <w:r>
        <w:rPr>
          <w:rtl/>
        </w:rPr>
        <w:t>תודה</w:t>
      </w:r>
      <w:r>
        <w:rPr>
          <w:rFonts w:hint="cs"/>
          <w:rtl/>
        </w:rPr>
        <w:t>.</w:t>
      </w:r>
    </w:p>
    <w:p w:rsidR="00841D8B" w:rsidRDefault="00841D8B" w:rsidP="008B2BC0">
      <w:pPr>
        <w:rPr>
          <w:rtl/>
        </w:rPr>
      </w:pPr>
      <w:bookmarkStart w:id="42793" w:name="_ETM_Q85_693637"/>
      <w:bookmarkStart w:id="42794" w:name="_ETM_Q85_693712"/>
      <w:bookmarkEnd w:id="42793"/>
      <w:bookmarkEnd w:id="42794"/>
    </w:p>
    <w:p w:rsidR="00841D8B" w:rsidRDefault="00841D8B" w:rsidP="008B2BC0">
      <w:pPr>
        <w:pStyle w:val="af7"/>
        <w:keepNext/>
        <w:rPr>
          <w:rtl/>
        </w:rPr>
      </w:pPr>
      <w:bookmarkStart w:id="42795" w:name="ET_yor_6593_45"/>
      <w:r w:rsidRPr="002034F6">
        <w:rPr>
          <w:rStyle w:val="TagStyle"/>
          <w:rtl/>
        </w:rPr>
        <w:t xml:space="preserve"> &lt;&lt; יור &gt;&gt;</w:t>
      </w:r>
      <w:r w:rsidRPr="003806E1">
        <w:rPr>
          <w:rStyle w:val="TagStyle"/>
          <w:rtl/>
        </w:rPr>
        <w:t xml:space="preserve"> </w:t>
      </w:r>
      <w:r>
        <w:rPr>
          <w:rtl/>
        </w:rPr>
        <w:t>היו"ר חנוך דב מלביצקי:</w:t>
      </w:r>
      <w:r w:rsidRPr="003806E1">
        <w:rPr>
          <w:rStyle w:val="TagStyle"/>
          <w:rtl/>
        </w:rPr>
        <w:t xml:space="preserve"> </w:t>
      </w:r>
      <w:r w:rsidRPr="002034F6">
        <w:rPr>
          <w:rStyle w:val="TagStyle"/>
          <w:rtl/>
        </w:rPr>
        <w:t>&lt;&lt; יור &gt;&gt;</w:t>
      </w:r>
      <w:r>
        <w:rPr>
          <w:rtl/>
        </w:rPr>
        <w:t xml:space="preserve">   </w:t>
      </w:r>
      <w:bookmarkEnd w:id="42795"/>
    </w:p>
    <w:p w:rsidR="00841D8B" w:rsidRDefault="00841D8B" w:rsidP="004373DB">
      <w:pPr>
        <w:rPr>
          <w:rtl/>
        </w:rPr>
      </w:pPr>
    </w:p>
    <w:p w:rsidR="00841D8B" w:rsidRDefault="00841D8B" w:rsidP="008B2BC0">
      <w:pPr>
        <w:rPr>
          <w:rtl/>
        </w:rPr>
      </w:pPr>
      <w:bookmarkStart w:id="42796" w:name="_ETM_Q85_694340"/>
      <w:bookmarkStart w:id="42797" w:name="_ETM_Q85_692010"/>
      <w:bookmarkEnd w:id="42796"/>
      <w:bookmarkEnd w:id="42797"/>
      <w:r>
        <w:rPr>
          <w:rtl/>
        </w:rPr>
        <w:t>תודה</w:t>
      </w:r>
      <w:r>
        <w:rPr>
          <w:rFonts w:hint="cs"/>
          <w:rtl/>
        </w:rPr>
        <w:t>.</w:t>
      </w:r>
    </w:p>
    <w:p w:rsidR="00841D8B" w:rsidRDefault="00841D8B" w:rsidP="008B2BC0">
      <w:pPr>
        <w:rPr>
          <w:rtl/>
        </w:rPr>
      </w:pPr>
    </w:p>
    <w:p w:rsidR="00841D8B" w:rsidRDefault="00841D8B" w:rsidP="008B2BC0">
      <w:pPr>
        <w:rPr>
          <w:rtl/>
        </w:rPr>
      </w:pPr>
    </w:p>
    <w:p w:rsidR="00841D8B" w:rsidRDefault="00841D8B" w:rsidP="008B2BC0">
      <w:pPr>
        <w:pStyle w:val="a7"/>
        <w:rPr>
          <w:rtl/>
        </w:rPr>
      </w:pPr>
      <w:bookmarkStart w:id="42798" w:name="ET_hatsach_643907_38"/>
      <w:r w:rsidRPr="002034F6">
        <w:rPr>
          <w:rStyle w:val="TagStyle"/>
          <w:rtl/>
        </w:rPr>
        <w:t xml:space="preserve"> &lt;&lt; הצח &gt;&gt; </w:t>
      </w:r>
      <w:bookmarkStart w:id="42799" w:name="_Toc178611975"/>
      <w:bookmarkStart w:id="42800" w:name="_Toc204776081"/>
      <w:bookmarkStart w:id="42801" w:name="_Toc204776172"/>
      <w:r>
        <w:rPr>
          <w:rtl/>
        </w:rPr>
        <w:t>הצעת חוק הרבנות הראשית לישראל (תיקון מס' 8) (הרכב האספה הבוחרת), התשפ"ד</w:t>
      </w:r>
      <w:r>
        <w:rPr>
          <w:rFonts w:hint="cs"/>
          <w:rtl/>
        </w:rPr>
        <w:t>–</w:t>
      </w:r>
      <w:r>
        <w:rPr>
          <w:rtl/>
        </w:rPr>
        <w:t>2024</w:t>
      </w:r>
      <w:bookmarkEnd w:id="42799"/>
      <w:bookmarkEnd w:id="42800"/>
      <w:bookmarkEnd w:id="42801"/>
      <w:r w:rsidRPr="002034F6">
        <w:rPr>
          <w:rStyle w:val="TagStyle"/>
          <w:rtl/>
        </w:rPr>
        <w:t xml:space="preserve"> &lt;&lt; הצח &gt;&gt;</w:t>
      </w:r>
      <w:r>
        <w:rPr>
          <w:rtl/>
        </w:rPr>
        <w:t xml:space="preserve">   </w:t>
      </w:r>
      <w:bookmarkEnd w:id="42798"/>
    </w:p>
    <w:p w:rsidR="00841D8B" w:rsidRDefault="00841D8B" w:rsidP="008B2BC0">
      <w:pPr>
        <w:pStyle w:val="-0"/>
        <w:rPr>
          <w:rtl/>
        </w:rPr>
      </w:pPr>
      <w:r w:rsidRPr="0051524B">
        <w:rPr>
          <w:rFonts w:hint="cs"/>
          <w:u w:val="none"/>
          <w:rtl/>
        </w:rPr>
        <w:t xml:space="preserve"> </w:t>
      </w:r>
      <w:r>
        <w:rPr>
          <w:rFonts w:hint="cs"/>
          <w:rtl/>
        </w:rPr>
        <w:t>(קריאה ראשונה)</w:t>
      </w:r>
    </w:p>
    <w:p w:rsidR="00841D8B" w:rsidRPr="002034F6" w:rsidRDefault="00841D8B" w:rsidP="008B2BC0">
      <w:pPr>
        <w:rPr>
          <w:rtl/>
        </w:rPr>
      </w:pPr>
    </w:p>
    <w:p w:rsidR="00841D8B" w:rsidRDefault="00841D8B" w:rsidP="008B2BC0">
      <w:pPr>
        <w:pStyle w:val="af7"/>
        <w:keepNext/>
        <w:rPr>
          <w:rtl/>
        </w:rPr>
      </w:pPr>
      <w:r w:rsidRPr="002034F6">
        <w:rPr>
          <w:rStyle w:val="TagStyle"/>
          <w:rtl/>
        </w:rPr>
        <w:t xml:space="preserve"> &lt;&lt; יור &gt;&gt;</w:t>
      </w:r>
      <w:r w:rsidRPr="00CB13CB">
        <w:rPr>
          <w:rStyle w:val="TagStyle"/>
          <w:rtl/>
        </w:rPr>
        <w:t xml:space="preserve"> </w:t>
      </w:r>
      <w:r>
        <w:rPr>
          <w:rtl/>
        </w:rPr>
        <w:t>היו"ר חנוך דב מלביצקי:</w:t>
      </w:r>
      <w:r w:rsidRPr="00CB13CB">
        <w:rPr>
          <w:rStyle w:val="TagStyle"/>
          <w:rtl/>
        </w:rPr>
        <w:t xml:space="preserve"> </w:t>
      </w:r>
      <w:r w:rsidRPr="002034F6">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42802" w:name="_ETM_Q85_692370"/>
      <w:bookmarkEnd w:id="42802"/>
      <w:r>
        <w:rPr>
          <w:rtl/>
        </w:rPr>
        <w:t xml:space="preserve">חבר </w:t>
      </w:r>
      <w:bookmarkStart w:id="42803" w:name="_ETM_Q85_692580"/>
      <w:bookmarkEnd w:id="42803"/>
      <w:r>
        <w:rPr>
          <w:rtl/>
        </w:rPr>
        <w:t xml:space="preserve">הכנסת </w:t>
      </w:r>
      <w:bookmarkStart w:id="42804" w:name="_ETM_Q85_692849"/>
      <w:bookmarkEnd w:id="42804"/>
      <w:r>
        <w:rPr>
          <w:rFonts w:hint="cs"/>
          <w:rtl/>
        </w:rPr>
        <w:t>ה</w:t>
      </w:r>
      <w:r>
        <w:rPr>
          <w:rtl/>
        </w:rPr>
        <w:t>רצנו</w:t>
      </w:r>
      <w:r>
        <w:rPr>
          <w:rFonts w:hint="cs"/>
          <w:rtl/>
        </w:rPr>
        <w:t>,</w:t>
      </w:r>
      <w:r>
        <w:rPr>
          <w:rtl/>
        </w:rPr>
        <w:t xml:space="preserve"> </w:t>
      </w:r>
      <w:bookmarkStart w:id="42805" w:name="_ETM_Q85_694069"/>
      <w:bookmarkEnd w:id="42805"/>
      <w:r>
        <w:rPr>
          <w:rtl/>
        </w:rPr>
        <w:t xml:space="preserve">אתה </w:t>
      </w:r>
      <w:bookmarkStart w:id="42806" w:name="_ETM_Q85_694189"/>
      <w:bookmarkEnd w:id="42806"/>
      <w:r>
        <w:rPr>
          <w:rtl/>
        </w:rPr>
        <w:t xml:space="preserve">מעוניין </w:t>
      </w:r>
      <w:bookmarkStart w:id="42807" w:name="_ETM_Q85_694639"/>
      <w:bookmarkEnd w:id="42807"/>
      <w:r>
        <w:rPr>
          <w:rtl/>
        </w:rPr>
        <w:t>לדבר</w:t>
      </w:r>
      <w:r>
        <w:rPr>
          <w:rFonts w:hint="cs"/>
          <w:rtl/>
        </w:rPr>
        <w:t>?</w:t>
      </w:r>
      <w:r>
        <w:rPr>
          <w:rtl/>
        </w:rPr>
        <w:t xml:space="preserve"> </w:t>
      </w:r>
      <w:bookmarkStart w:id="42808" w:name="_ETM_Q85_695819"/>
      <w:bookmarkEnd w:id="42808"/>
      <w:r>
        <w:rPr>
          <w:rtl/>
        </w:rPr>
        <w:t xml:space="preserve">חברת </w:t>
      </w:r>
      <w:bookmarkStart w:id="42809" w:name="_ETM_Q85_696179"/>
      <w:bookmarkEnd w:id="42809"/>
      <w:r>
        <w:rPr>
          <w:rFonts w:hint="cs"/>
          <w:rtl/>
        </w:rPr>
        <w:t xml:space="preserve">הכנסת גוטליב </w:t>
      </w:r>
      <w:r>
        <w:rPr>
          <w:rFonts w:hint="eastAsia"/>
        </w:rPr>
        <w:t>–</w:t>
      </w:r>
      <w:bookmarkStart w:id="42810" w:name="_ETM_Q85_696629"/>
      <w:bookmarkStart w:id="42811" w:name="_ETM_Q85_696809"/>
      <w:bookmarkEnd w:id="42810"/>
      <w:bookmarkEnd w:id="42811"/>
      <w:r>
        <w:rPr>
          <w:rFonts w:hint="cs"/>
          <w:rtl/>
        </w:rPr>
        <w:t xml:space="preserve"> </w:t>
      </w:r>
      <w:r>
        <w:rPr>
          <w:rtl/>
        </w:rPr>
        <w:t xml:space="preserve">אינה </w:t>
      </w:r>
      <w:bookmarkStart w:id="42812" w:name="_ETM_Q85_696959"/>
      <w:bookmarkEnd w:id="42812"/>
      <w:r>
        <w:rPr>
          <w:rtl/>
        </w:rPr>
        <w:t>נוכחת</w:t>
      </w:r>
      <w:r>
        <w:rPr>
          <w:rFonts w:hint="cs"/>
          <w:rtl/>
        </w:rPr>
        <w:t>;</w:t>
      </w:r>
      <w:r>
        <w:rPr>
          <w:rtl/>
        </w:rPr>
        <w:t xml:space="preserve"> </w:t>
      </w:r>
      <w:bookmarkStart w:id="42813" w:name="_ETM_Q85_697530"/>
      <w:bookmarkEnd w:id="42813"/>
      <w:r>
        <w:rPr>
          <w:rtl/>
        </w:rPr>
        <w:t xml:space="preserve">חבר </w:t>
      </w:r>
      <w:bookmarkStart w:id="42814" w:name="_ETM_Q85_697679"/>
      <w:bookmarkEnd w:id="42814"/>
      <w:r>
        <w:rPr>
          <w:rtl/>
        </w:rPr>
        <w:t xml:space="preserve">הכנסת </w:t>
      </w:r>
      <w:bookmarkStart w:id="42815" w:name="_ETM_Q85_697890"/>
      <w:bookmarkEnd w:id="42815"/>
      <w:r>
        <w:rPr>
          <w:rtl/>
        </w:rPr>
        <w:t>דו</w:t>
      </w:r>
      <w:r>
        <w:rPr>
          <w:rFonts w:hint="cs"/>
          <w:rtl/>
        </w:rPr>
        <w:t xml:space="preserve">ידסון </w:t>
      </w:r>
      <w:r>
        <w:rPr>
          <w:rFonts w:hint="eastAsia"/>
        </w:rPr>
        <w:t>–</w:t>
      </w:r>
      <w:bookmarkStart w:id="42816" w:name="_ETM_Q85_698100"/>
      <w:bookmarkStart w:id="42817" w:name="_ETM_Q85_698309"/>
      <w:bookmarkEnd w:id="42816"/>
      <w:bookmarkEnd w:id="42817"/>
      <w:r>
        <w:rPr>
          <w:rFonts w:hint="cs"/>
          <w:rtl/>
        </w:rPr>
        <w:t xml:space="preserve"> </w:t>
      </w:r>
      <w:r>
        <w:rPr>
          <w:rtl/>
        </w:rPr>
        <w:t xml:space="preserve">אינו </w:t>
      </w:r>
      <w:bookmarkStart w:id="42818" w:name="_ETM_Q85_698429"/>
      <w:bookmarkEnd w:id="42818"/>
      <w:r>
        <w:rPr>
          <w:rtl/>
        </w:rPr>
        <w:t>נוכח</w:t>
      </w:r>
      <w:r>
        <w:rPr>
          <w:rFonts w:hint="cs"/>
          <w:rtl/>
        </w:rPr>
        <w:t>;</w:t>
      </w:r>
      <w:r>
        <w:rPr>
          <w:rtl/>
        </w:rPr>
        <w:t xml:space="preserve"> </w:t>
      </w:r>
      <w:bookmarkStart w:id="42819" w:name="_ETM_Q85_698790"/>
      <w:bookmarkEnd w:id="42819"/>
      <w:r>
        <w:rPr>
          <w:rtl/>
        </w:rPr>
        <w:t xml:space="preserve">חבר </w:t>
      </w:r>
      <w:bookmarkStart w:id="42820" w:name="_ETM_Q85_698940"/>
      <w:bookmarkEnd w:id="42820"/>
      <w:r>
        <w:rPr>
          <w:rtl/>
        </w:rPr>
        <w:t xml:space="preserve">הכנסת </w:t>
      </w:r>
      <w:bookmarkStart w:id="42821" w:name="_ETM_Q85_699209"/>
      <w:bookmarkEnd w:id="42821"/>
      <w:r>
        <w:rPr>
          <w:rtl/>
        </w:rPr>
        <w:t xml:space="preserve">עטאונה </w:t>
      </w:r>
      <w:bookmarkStart w:id="42822" w:name="_ETM_Q85_699540"/>
      <w:bookmarkEnd w:id="42822"/>
      <w:r>
        <w:rPr>
          <w:rFonts w:hint="cs"/>
          <w:rtl/>
        </w:rPr>
        <w:t xml:space="preserve">– </w:t>
      </w:r>
      <w:r>
        <w:rPr>
          <w:rtl/>
        </w:rPr>
        <w:t xml:space="preserve">אינו </w:t>
      </w:r>
      <w:bookmarkStart w:id="42823" w:name="_ETM_Q85_699720"/>
      <w:bookmarkEnd w:id="42823"/>
      <w:r>
        <w:rPr>
          <w:rtl/>
        </w:rPr>
        <w:t>נוכח</w:t>
      </w:r>
      <w:r>
        <w:rPr>
          <w:rFonts w:hint="cs"/>
          <w:rtl/>
        </w:rPr>
        <w:t>;</w:t>
      </w:r>
      <w:r>
        <w:rPr>
          <w:rtl/>
        </w:rPr>
        <w:t xml:space="preserve"> </w:t>
      </w:r>
      <w:bookmarkStart w:id="42824" w:name="_ETM_Q85_700579"/>
      <w:bookmarkEnd w:id="42824"/>
      <w:r>
        <w:rPr>
          <w:rFonts w:hint="cs"/>
          <w:rtl/>
        </w:rPr>
        <w:t xml:space="preserve">חבר </w:t>
      </w:r>
      <w:bookmarkStart w:id="42825" w:name="_ETM_Q85_703294"/>
      <w:bookmarkEnd w:id="42825"/>
      <w:r>
        <w:rPr>
          <w:rFonts w:hint="cs"/>
          <w:rtl/>
        </w:rPr>
        <w:t>הכנסת</w:t>
      </w:r>
      <w:r>
        <w:rPr>
          <w:rtl/>
        </w:rPr>
        <w:t xml:space="preserve"> </w:t>
      </w:r>
      <w:bookmarkStart w:id="42826" w:name="_ETM_Q85_701090"/>
      <w:bookmarkEnd w:id="42826"/>
      <w:r>
        <w:rPr>
          <w:rtl/>
        </w:rPr>
        <w:t xml:space="preserve">שקלים </w:t>
      </w:r>
      <w:bookmarkStart w:id="42827" w:name="_ETM_Q85_702190"/>
      <w:bookmarkEnd w:id="42827"/>
      <w:r>
        <w:rPr>
          <w:rFonts w:hint="cs"/>
          <w:rtl/>
        </w:rPr>
        <w:t xml:space="preserve">– </w:t>
      </w:r>
      <w:r>
        <w:rPr>
          <w:rtl/>
        </w:rPr>
        <w:t xml:space="preserve">אינו </w:t>
      </w:r>
      <w:bookmarkStart w:id="42828" w:name="_ETM_Q85_702430"/>
      <w:bookmarkEnd w:id="42828"/>
      <w:r>
        <w:rPr>
          <w:rtl/>
        </w:rPr>
        <w:t>נוכח</w:t>
      </w:r>
      <w:r>
        <w:rPr>
          <w:rFonts w:hint="cs"/>
          <w:rtl/>
        </w:rPr>
        <w:t>;</w:t>
      </w:r>
      <w:r>
        <w:rPr>
          <w:rtl/>
        </w:rPr>
        <w:t xml:space="preserve"> </w:t>
      </w:r>
      <w:bookmarkStart w:id="42829" w:name="_ETM_Q85_702940"/>
      <w:bookmarkEnd w:id="42829"/>
      <w:r>
        <w:rPr>
          <w:rtl/>
        </w:rPr>
        <w:t xml:space="preserve">חבר </w:t>
      </w:r>
      <w:bookmarkStart w:id="42830" w:name="_ETM_Q85_703150"/>
      <w:bookmarkEnd w:id="42830"/>
      <w:r>
        <w:rPr>
          <w:rtl/>
        </w:rPr>
        <w:t xml:space="preserve">הכנסת </w:t>
      </w:r>
      <w:bookmarkStart w:id="42831" w:name="_ETM_Q85_703420"/>
      <w:bookmarkEnd w:id="42831"/>
      <w:r>
        <w:rPr>
          <w:rtl/>
        </w:rPr>
        <w:t>פורר</w:t>
      </w:r>
      <w:r>
        <w:rPr>
          <w:rFonts w:hint="cs"/>
          <w:rtl/>
        </w:rPr>
        <w:t>;</w:t>
      </w:r>
      <w:r>
        <w:rPr>
          <w:rtl/>
        </w:rPr>
        <w:t xml:space="preserve"> </w:t>
      </w:r>
      <w:bookmarkStart w:id="42832" w:name="_ETM_Q85_703870"/>
      <w:bookmarkEnd w:id="42832"/>
      <w:r>
        <w:rPr>
          <w:rtl/>
        </w:rPr>
        <w:t xml:space="preserve">חבר </w:t>
      </w:r>
      <w:bookmarkStart w:id="42833" w:name="_ETM_Q85_704080"/>
      <w:bookmarkEnd w:id="42833"/>
      <w:r>
        <w:rPr>
          <w:rtl/>
        </w:rPr>
        <w:t xml:space="preserve">הכנסת </w:t>
      </w:r>
      <w:bookmarkStart w:id="42834" w:name="_ETM_Q85_704320"/>
      <w:bookmarkEnd w:id="42834"/>
      <w:r>
        <w:rPr>
          <w:rtl/>
        </w:rPr>
        <w:t xml:space="preserve">מיקי </w:t>
      </w:r>
      <w:bookmarkStart w:id="42835" w:name="_ETM_Q85_704590"/>
      <w:bookmarkEnd w:id="42835"/>
      <w:r>
        <w:rPr>
          <w:rtl/>
        </w:rPr>
        <w:t>לוי</w:t>
      </w:r>
      <w:r>
        <w:rPr>
          <w:rFonts w:hint="cs"/>
          <w:rtl/>
        </w:rPr>
        <w:t>; שטרן, חילי</w:t>
      </w:r>
      <w:r>
        <w:rPr>
          <w:rtl/>
        </w:rPr>
        <w:t xml:space="preserve"> </w:t>
      </w:r>
      <w:bookmarkStart w:id="42836" w:name="_ETM_Q85_707190"/>
      <w:bookmarkEnd w:id="42836"/>
      <w:r>
        <w:rPr>
          <w:rtl/>
        </w:rPr>
        <w:t>טרופר</w:t>
      </w:r>
      <w:r>
        <w:rPr>
          <w:rFonts w:hint="cs"/>
          <w:rtl/>
        </w:rPr>
        <w:t>,</w:t>
      </w:r>
      <w:r>
        <w:rPr>
          <w:rtl/>
        </w:rPr>
        <w:t xml:space="preserve"> </w:t>
      </w:r>
      <w:bookmarkStart w:id="42837" w:name="_ETM_Q85_707879"/>
      <w:bookmarkEnd w:id="42837"/>
      <w:r>
        <w:rPr>
          <w:rtl/>
        </w:rPr>
        <w:t>חבר</w:t>
      </w:r>
      <w:r>
        <w:rPr>
          <w:rFonts w:hint="cs"/>
          <w:rtl/>
        </w:rPr>
        <w:t xml:space="preserve"> הכנסת</w:t>
      </w:r>
      <w:r>
        <w:rPr>
          <w:rtl/>
        </w:rPr>
        <w:t xml:space="preserve"> </w:t>
      </w:r>
      <w:bookmarkStart w:id="42838" w:name="_ETM_Q85_708269"/>
      <w:bookmarkEnd w:id="42838"/>
      <w:r>
        <w:rPr>
          <w:rtl/>
        </w:rPr>
        <w:t xml:space="preserve">סגלוביץ' </w:t>
      </w:r>
      <w:bookmarkStart w:id="42839" w:name="_ETM_Q85_709650"/>
      <w:bookmarkEnd w:id="42839"/>
      <w:r>
        <w:rPr>
          <w:rFonts w:hint="cs"/>
          <w:rtl/>
        </w:rPr>
        <w:t xml:space="preserve">– </w:t>
      </w:r>
      <w:r>
        <w:rPr>
          <w:rtl/>
        </w:rPr>
        <w:t xml:space="preserve">אינם </w:t>
      </w:r>
      <w:bookmarkStart w:id="42840" w:name="_ETM_Q85_710010"/>
      <w:bookmarkEnd w:id="42840"/>
      <w:r>
        <w:rPr>
          <w:rtl/>
        </w:rPr>
        <w:t>נוכחים</w:t>
      </w:r>
      <w:r>
        <w:rPr>
          <w:rFonts w:hint="cs"/>
          <w:rtl/>
        </w:rPr>
        <w:t>;</w:t>
      </w:r>
      <w:r>
        <w:rPr>
          <w:rtl/>
        </w:rPr>
        <w:t xml:space="preserve"> </w:t>
      </w:r>
      <w:bookmarkStart w:id="42841" w:name="_ETM_Q85_710549"/>
      <w:bookmarkEnd w:id="42841"/>
      <w:r>
        <w:rPr>
          <w:rtl/>
        </w:rPr>
        <w:t xml:space="preserve">חברת </w:t>
      </w:r>
      <w:bookmarkStart w:id="42842" w:name="_ETM_Q85_710879"/>
      <w:bookmarkEnd w:id="42842"/>
      <w:r>
        <w:rPr>
          <w:rtl/>
        </w:rPr>
        <w:t xml:space="preserve">הכנסת </w:t>
      </w:r>
      <w:bookmarkStart w:id="42843" w:name="_ETM_Q85_711209"/>
      <w:bookmarkEnd w:id="42843"/>
      <w:r>
        <w:rPr>
          <w:rtl/>
        </w:rPr>
        <w:t>ו</w:t>
      </w:r>
      <w:r>
        <w:rPr>
          <w:rFonts w:hint="cs"/>
          <w:rtl/>
        </w:rPr>
        <w:t>ול</w:t>
      </w:r>
      <w:r>
        <w:rPr>
          <w:rtl/>
        </w:rPr>
        <w:t xml:space="preserve">דיגר </w:t>
      </w:r>
      <w:bookmarkStart w:id="42844" w:name="_ETM_Q85_712780"/>
      <w:bookmarkEnd w:id="42844"/>
      <w:r>
        <w:rPr>
          <w:rFonts w:hint="cs"/>
          <w:rtl/>
        </w:rPr>
        <w:t xml:space="preserve">– </w:t>
      </w:r>
      <w:r>
        <w:rPr>
          <w:rtl/>
        </w:rPr>
        <w:t>מוותרת</w:t>
      </w:r>
      <w:r>
        <w:rPr>
          <w:rFonts w:hint="cs"/>
          <w:rtl/>
        </w:rPr>
        <w:t>; חבר הכנסת</w:t>
      </w:r>
      <w:r>
        <w:rPr>
          <w:rtl/>
        </w:rPr>
        <w:t xml:space="preserve"> </w:t>
      </w:r>
      <w:bookmarkStart w:id="42845" w:name="_ETM_Q85_714269"/>
      <w:bookmarkEnd w:id="42845"/>
      <w:r>
        <w:rPr>
          <w:rtl/>
        </w:rPr>
        <w:t xml:space="preserve">פינדרוס </w:t>
      </w:r>
      <w:bookmarkStart w:id="42846" w:name="_ETM_Q85_715120"/>
      <w:bookmarkEnd w:id="42846"/>
      <w:r>
        <w:rPr>
          <w:rFonts w:hint="cs"/>
          <w:rtl/>
        </w:rPr>
        <w:t xml:space="preserve">– </w:t>
      </w:r>
      <w:r>
        <w:rPr>
          <w:rtl/>
        </w:rPr>
        <w:t>מוותר</w:t>
      </w:r>
      <w:r>
        <w:rPr>
          <w:rFonts w:hint="cs"/>
          <w:rtl/>
        </w:rPr>
        <w:t>,</w:t>
      </w:r>
      <w:r>
        <w:rPr>
          <w:rtl/>
        </w:rPr>
        <w:t xml:space="preserve"> </w:t>
      </w:r>
      <w:bookmarkStart w:id="42847" w:name="_ETM_Q85_715629"/>
      <w:bookmarkEnd w:id="42847"/>
      <w:r>
        <w:rPr>
          <w:rtl/>
        </w:rPr>
        <w:t xml:space="preserve">אני </w:t>
      </w:r>
      <w:bookmarkStart w:id="42848" w:name="_ETM_Q85_715809"/>
      <w:bookmarkEnd w:id="42848"/>
      <w:r>
        <w:rPr>
          <w:rtl/>
        </w:rPr>
        <w:t>מניח</w:t>
      </w:r>
      <w:r>
        <w:rPr>
          <w:rFonts w:hint="cs"/>
          <w:rtl/>
        </w:rPr>
        <w:t xml:space="preserve">; </w:t>
      </w:r>
      <w:bookmarkStart w:id="42849" w:name="_ETM_Q85_718585"/>
      <w:bookmarkEnd w:id="42849"/>
      <w:r>
        <w:rPr>
          <w:rFonts w:hint="cs"/>
          <w:rtl/>
        </w:rPr>
        <w:t xml:space="preserve">חברת הכנסת ביטון </w:t>
      </w:r>
      <w:r>
        <w:rPr>
          <w:rtl/>
        </w:rPr>
        <w:t>–</w:t>
      </w:r>
      <w:r>
        <w:rPr>
          <w:rFonts w:hint="cs"/>
          <w:rtl/>
        </w:rPr>
        <w:t xml:space="preserve"> אינה נוכחת;</w:t>
      </w:r>
      <w:r>
        <w:rPr>
          <w:rtl/>
        </w:rPr>
        <w:t xml:space="preserve"> </w:t>
      </w:r>
      <w:bookmarkStart w:id="42850" w:name="_ETM_Q85_717080"/>
      <w:bookmarkStart w:id="42851" w:name="_ETM_Q85_717409"/>
      <w:bookmarkEnd w:id="42850"/>
      <w:bookmarkEnd w:id="42851"/>
      <w:r>
        <w:rPr>
          <w:rFonts w:hint="cs"/>
          <w:rtl/>
        </w:rPr>
        <w:t xml:space="preserve">חבר הכנסת סגמן </w:t>
      </w:r>
      <w:r>
        <w:rPr>
          <w:rtl/>
        </w:rPr>
        <w:t>–</w:t>
      </w:r>
      <w:r>
        <w:rPr>
          <w:rFonts w:hint="cs"/>
          <w:rtl/>
        </w:rPr>
        <w:t xml:space="preserve"> </w:t>
      </w:r>
      <w:bookmarkStart w:id="42852" w:name="_ETM_Q85_718504"/>
      <w:bookmarkStart w:id="42853" w:name="_ETM_Q85_717920"/>
      <w:bookmarkStart w:id="42854" w:name="_ETM_Q85_718220"/>
      <w:bookmarkStart w:id="42855" w:name="_ETM_Q85_718429"/>
      <w:bookmarkStart w:id="42856" w:name="_ETM_Q85_718580"/>
      <w:bookmarkStart w:id="42857" w:name="_ETM_Q85_718819"/>
      <w:bookmarkStart w:id="42858" w:name="_ETM_Q85_719720"/>
      <w:bookmarkStart w:id="42859" w:name="_ETM_Q85_720110"/>
      <w:bookmarkEnd w:id="42852"/>
      <w:bookmarkEnd w:id="42853"/>
      <w:bookmarkEnd w:id="42854"/>
      <w:bookmarkEnd w:id="42855"/>
      <w:bookmarkEnd w:id="42856"/>
      <w:bookmarkEnd w:id="42857"/>
      <w:bookmarkEnd w:id="42858"/>
      <w:bookmarkEnd w:id="42859"/>
      <w:r>
        <w:rPr>
          <w:rtl/>
        </w:rPr>
        <w:t>אינ</w:t>
      </w:r>
      <w:r>
        <w:rPr>
          <w:rFonts w:hint="cs"/>
          <w:rtl/>
        </w:rPr>
        <w:t>ה נוכחת;</w:t>
      </w:r>
      <w:r>
        <w:rPr>
          <w:rtl/>
        </w:rPr>
        <w:t xml:space="preserve"> </w:t>
      </w:r>
      <w:bookmarkStart w:id="42860" w:name="_ETM_Q85_720559"/>
      <w:bookmarkEnd w:id="42860"/>
      <w:r>
        <w:rPr>
          <w:rtl/>
        </w:rPr>
        <w:t xml:space="preserve">חברת </w:t>
      </w:r>
      <w:bookmarkStart w:id="42861" w:name="_ETM_Q85_720769"/>
      <w:bookmarkEnd w:id="42861"/>
      <w:r>
        <w:rPr>
          <w:rtl/>
        </w:rPr>
        <w:t xml:space="preserve">הכנסת </w:t>
      </w:r>
      <w:bookmarkStart w:id="42862" w:name="_ETM_Q85_721010"/>
      <w:bookmarkEnd w:id="42862"/>
      <w:r>
        <w:rPr>
          <w:rtl/>
        </w:rPr>
        <w:t xml:space="preserve">לזימי </w:t>
      </w:r>
      <w:bookmarkStart w:id="42863" w:name="_ETM_Q85_722429"/>
      <w:bookmarkEnd w:id="42863"/>
      <w:r>
        <w:rPr>
          <w:rFonts w:hint="cs"/>
          <w:rtl/>
        </w:rPr>
        <w:t xml:space="preserve">– </w:t>
      </w:r>
      <w:r>
        <w:rPr>
          <w:rtl/>
        </w:rPr>
        <w:t xml:space="preserve">אינה </w:t>
      </w:r>
      <w:bookmarkStart w:id="42864" w:name="_ETM_Q85_722700"/>
      <w:bookmarkEnd w:id="42864"/>
      <w:r>
        <w:rPr>
          <w:rtl/>
        </w:rPr>
        <w:t>נוכחת</w:t>
      </w:r>
      <w:r>
        <w:rPr>
          <w:rFonts w:hint="cs"/>
          <w:rtl/>
        </w:rPr>
        <w:t>; חבר</w:t>
      </w:r>
      <w:r>
        <w:rPr>
          <w:rtl/>
        </w:rPr>
        <w:t xml:space="preserve"> </w:t>
      </w:r>
      <w:bookmarkStart w:id="42865" w:name="_ETM_Q85_723910"/>
      <w:bookmarkEnd w:id="42865"/>
      <w:r>
        <w:rPr>
          <w:rtl/>
        </w:rPr>
        <w:t xml:space="preserve">הכנסת </w:t>
      </w:r>
      <w:bookmarkStart w:id="42866" w:name="_ETM_Q85_725410"/>
      <w:bookmarkStart w:id="42867" w:name="_ETM_Q85_725620"/>
      <w:bookmarkStart w:id="42868" w:name="_ETM_Q85_725890"/>
      <w:bookmarkEnd w:id="42866"/>
      <w:bookmarkEnd w:id="42867"/>
      <w:bookmarkEnd w:id="42868"/>
      <w:r>
        <w:rPr>
          <w:rtl/>
        </w:rPr>
        <w:t xml:space="preserve">עודה </w:t>
      </w:r>
      <w:bookmarkStart w:id="42869" w:name="_ETM_Q85_726069"/>
      <w:bookmarkEnd w:id="42869"/>
      <w:r>
        <w:rPr>
          <w:rFonts w:hint="cs"/>
          <w:rtl/>
        </w:rPr>
        <w:t xml:space="preserve">– </w:t>
      </w:r>
      <w:r>
        <w:rPr>
          <w:rtl/>
        </w:rPr>
        <w:t xml:space="preserve">אינו </w:t>
      </w:r>
      <w:bookmarkStart w:id="42870" w:name="_ETM_Q85_726220"/>
      <w:bookmarkEnd w:id="42870"/>
      <w:r>
        <w:rPr>
          <w:rtl/>
        </w:rPr>
        <w:t>נוכח</w:t>
      </w:r>
      <w:r>
        <w:rPr>
          <w:rFonts w:hint="cs"/>
          <w:rtl/>
        </w:rPr>
        <w:t xml:space="preserve">; חברת הכנסת מלקו </w:t>
      </w:r>
      <w:r>
        <w:rPr>
          <w:rFonts w:hint="eastAsia"/>
        </w:rPr>
        <w:t>–</w:t>
      </w:r>
      <w:bookmarkStart w:id="42871" w:name="_ETM_Q85_726910"/>
      <w:bookmarkStart w:id="42872" w:name="_ETM_Q85_728669"/>
      <w:bookmarkEnd w:id="42871"/>
      <w:bookmarkEnd w:id="42872"/>
      <w:r>
        <w:rPr>
          <w:rFonts w:hint="cs"/>
          <w:rtl/>
        </w:rPr>
        <w:t xml:space="preserve"> </w:t>
      </w:r>
      <w:bookmarkStart w:id="42873" w:name="_ETM_Q85_725982"/>
      <w:bookmarkEnd w:id="42873"/>
      <w:r>
        <w:rPr>
          <w:rtl/>
        </w:rPr>
        <w:t>מוותרת</w:t>
      </w:r>
      <w:r>
        <w:rPr>
          <w:rFonts w:hint="cs"/>
          <w:rtl/>
        </w:rPr>
        <w:t>; חברת הכנסת סון</w:t>
      </w:r>
      <w:r>
        <w:rPr>
          <w:rtl/>
        </w:rPr>
        <w:t xml:space="preserve"> </w:t>
      </w:r>
      <w:bookmarkStart w:id="42874" w:name="_ETM_Q85_730690"/>
      <w:bookmarkEnd w:id="42874"/>
      <w:r>
        <w:rPr>
          <w:rtl/>
        </w:rPr>
        <w:t>הר</w:t>
      </w:r>
      <w:r>
        <w:rPr>
          <w:rFonts w:hint="cs"/>
          <w:rtl/>
        </w:rPr>
        <w:t xml:space="preserve"> </w:t>
      </w:r>
      <w:r>
        <w:rPr>
          <w:rtl/>
        </w:rPr>
        <w:t xml:space="preserve">מלך </w:t>
      </w:r>
      <w:bookmarkStart w:id="42875" w:name="_ETM_Q85_731670"/>
      <w:bookmarkEnd w:id="42875"/>
      <w:r>
        <w:rPr>
          <w:rFonts w:hint="cs"/>
          <w:rtl/>
        </w:rPr>
        <w:t xml:space="preserve">– </w:t>
      </w:r>
      <w:r>
        <w:rPr>
          <w:rtl/>
        </w:rPr>
        <w:t>מוותרת</w:t>
      </w:r>
      <w:r>
        <w:rPr>
          <w:rFonts w:hint="cs"/>
          <w:rtl/>
        </w:rPr>
        <w:t>;</w:t>
      </w:r>
      <w:r>
        <w:rPr>
          <w:rtl/>
        </w:rPr>
        <w:t xml:space="preserve"> </w:t>
      </w:r>
      <w:bookmarkStart w:id="42876" w:name="_ETM_Q85_732700"/>
      <w:bookmarkEnd w:id="42876"/>
      <w:r>
        <w:rPr>
          <w:rtl/>
        </w:rPr>
        <w:t xml:space="preserve">חבר </w:t>
      </w:r>
      <w:bookmarkStart w:id="42877" w:name="_ETM_Q85_733030"/>
      <w:bookmarkEnd w:id="42877"/>
      <w:r>
        <w:rPr>
          <w:rtl/>
        </w:rPr>
        <w:t xml:space="preserve">הכנסת </w:t>
      </w:r>
      <w:bookmarkStart w:id="42878" w:name="_ETM_Q85_733300"/>
      <w:bookmarkEnd w:id="42878"/>
      <w:r>
        <w:rPr>
          <w:rtl/>
        </w:rPr>
        <w:t xml:space="preserve">כץ </w:t>
      </w:r>
      <w:bookmarkStart w:id="42879" w:name="_ETM_Q85_733510"/>
      <w:bookmarkEnd w:id="42879"/>
      <w:r>
        <w:rPr>
          <w:rFonts w:hint="cs"/>
          <w:rtl/>
        </w:rPr>
        <w:t xml:space="preserve">– </w:t>
      </w:r>
      <w:r>
        <w:rPr>
          <w:rtl/>
        </w:rPr>
        <w:t xml:space="preserve">אינו </w:t>
      </w:r>
      <w:bookmarkStart w:id="42880" w:name="_ETM_Q85_733720"/>
      <w:bookmarkEnd w:id="42880"/>
      <w:r>
        <w:rPr>
          <w:rtl/>
        </w:rPr>
        <w:t>נוכח</w:t>
      </w:r>
      <w:r>
        <w:rPr>
          <w:rFonts w:hint="cs"/>
          <w:rtl/>
        </w:rPr>
        <w:t>. חבר הכנסת</w:t>
      </w:r>
      <w:r>
        <w:rPr>
          <w:rtl/>
        </w:rPr>
        <w:t xml:space="preserve"> </w:t>
      </w:r>
      <w:bookmarkStart w:id="42881" w:name="_ETM_Q85_734379"/>
      <w:bookmarkEnd w:id="42881"/>
      <w:r>
        <w:rPr>
          <w:rtl/>
        </w:rPr>
        <w:t>בוארון</w:t>
      </w:r>
      <w:r>
        <w:rPr>
          <w:rFonts w:hint="cs"/>
          <w:rtl/>
        </w:rPr>
        <w:t>,</w:t>
      </w:r>
      <w:r>
        <w:rPr>
          <w:rtl/>
        </w:rPr>
        <w:t xml:space="preserve"> </w:t>
      </w:r>
      <w:bookmarkStart w:id="42882" w:name="_ETM_Q85_736370"/>
      <w:bookmarkEnd w:id="42882"/>
      <w:r>
        <w:rPr>
          <w:rtl/>
        </w:rPr>
        <w:t>בבקשה</w:t>
      </w:r>
      <w:r>
        <w:rPr>
          <w:rFonts w:hint="cs"/>
          <w:rtl/>
        </w:rPr>
        <w:t>,</w:t>
      </w:r>
      <w:r>
        <w:rPr>
          <w:rtl/>
        </w:rPr>
        <w:t xml:space="preserve"> </w:t>
      </w:r>
      <w:bookmarkStart w:id="42883" w:name="_ETM_Q85_736669"/>
      <w:bookmarkEnd w:id="42883"/>
      <w:r>
        <w:rPr>
          <w:rtl/>
        </w:rPr>
        <w:t>אדוני</w:t>
      </w:r>
      <w:r>
        <w:rPr>
          <w:rFonts w:hint="cs"/>
          <w:rtl/>
        </w:rPr>
        <w:t>.</w:t>
      </w:r>
    </w:p>
    <w:p w:rsidR="00841D8B" w:rsidRDefault="00841D8B" w:rsidP="008B2BC0">
      <w:pPr>
        <w:rPr>
          <w:rtl/>
        </w:rPr>
      </w:pPr>
      <w:bookmarkStart w:id="42884" w:name="_ETM_Q85_742583"/>
      <w:bookmarkStart w:id="42885" w:name="_ETM_Q85_742654"/>
      <w:bookmarkStart w:id="42886" w:name="_ETM_Q85_744231"/>
      <w:bookmarkEnd w:id="42884"/>
      <w:bookmarkEnd w:id="42885"/>
      <w:bookmarkEnd w:id="42886"/>
    </w:p>
    <w:p w:rsidR="00841D8B" w:rsidRDefault="00841D8B" w:rsidP="008B2BC0">
      <w:pPr>
        <w:pStyle w:val="a4"/>
        <w:keepNext/>
        <w:rPr>
          <w:rtl/>
        </w:rPr>
      </w:pPr>
      <w:bookmarkStart w:id="42887" w:name="ET_speaker_6549_47"/>
      <w:r w:rsidRPr="002034F6">
        <w:rPr>
          <w:rStyle w:val="TagStyle"/>
          <w:rtl/>
        </w:rPr>
        <w:t xml:space="preserve"> &lt;&lt; דובר &gt;&gt;</w:t>
      </w:r>
      <w:r w:rsidRPr="00DF68A4">
        <w:rPr>
          <w:rStyle w:val="TagStyle"/>
          <w:rtl/>
        </w:rPr>
        <w:t xml:space="preserve"> </w:t>
      </w:r>
      <w:bookmarkStart w:id="42888" w:name="_Toc178611976"/>
      <w:bookmarkStart w:id="42889" w:name="_Toc204776082"/>
      <w:bookmarkStart w:id="42890" w:name="_Toc204776173"/>
      <w:r>
        <w:rPr>
          <w:rtl/>
        </w:rPr>
        <w:t>אביחי אברהם בוארון (הליכוד):</w:t>
      </w:r>
      <w:bookmarkEnd w:id="42888"/>
      <w:bookmarkEnd w:id="42889"/>
      <w:bookmarkEnd w:id="42890"/>
      <w:r w:rsidRPr="00DF68A4">
        <w:rPr>
          <w:rStyle w:val="TagStyle"/>
          <w:rtl/>
        </w:rPr>
        <w:t xml:space="preserve"> </w:t>
      </w:r>
      <w:r w:rsidRPr="002034F6">
        <w:rPr>
          <w:rStyle w:val="TagStyle"/>
          <w:rtl/>
        </w:rPr>
        <w:t>&lt;&lt; דובר &gt;&gt;</w:t>
      </w:r>
      <w:r>
        <w:rPr>
          <w:rtl/>
        </w:rPr>
        <w:t xml:space="preserve">   </w:t>
      </w:r>
      <w:bookmarkEnd w:id="42887"/>
    </w:p>
    <w:p w:rsidR="00841D8B" w:rsidRDefault="00841D8B" w:rsidP="004373DB">
      <w:pPr>
        <w:rPr>
          <w:rtl/>
        </w:rPr>
      </w:pPr>
    </w:p>
    <w:p w:rsidR="00841D8B" w:rsidRDefault="00841D8B" w:rsidP="004373DB">
      <w:pPr>
        <w:rPr>
          <w:rtl/>
        </w:rPr>
      </w:pPr>
      <w:bookmarkStart w:id="42891" w:name="_ETM_Q85_744830"/>
      <w:bookmarkStart w:id="42892" w:name="_ETM_Q85_744856"/>
      <w:bookmarkStart w:id="42893" w:name="_ETM_Q85_769679"/>
      <w:bookmarkEnd w:id="42891"/>
      <w:bookmarkEnd w:id="42892"/>
      <w:bookmarkEnd w:id="42893"/>
      <w:r>
        <w:rPr>
          <w:rtl/>
        </w:rPr>
        <w:t xml:space="preserve">אדוני </w:t>
      </w:r>
      <w:bookmarkStart w:id="42894" w:name="_ETM_Q85_770009"/>
      <w:bookmarkEnd w:id="42894"/>
      <w:r>
        <w:rPr>
          <w:rtl/>
        </w:rPr>
        <w:t>היושב-ראש</w:t>
      </w:r>
      <w:r>
        <w:rPr>
          <w:rFonts w:hint="cs"/>
          <w:rtl/>
        </w:rPr>
        <w:t>,</w:t>
      </w:r>
      <w:r>
        <w:rPr>
          <w:rtl/>
        </w:rPr>
        <w:t xml:space="preserve"> </w:t>
      </w:r>
      <w:bookmarkStart w:id="42895" w:name="_ETM_Q85_770639"/>
      <w:bookmarkEnd w:id="42895"/>
      <w:r>
        <w:rPr>
          <w:rtl/>
        </w:rPr>
        <w:t xml:space="preserve">חבריי </w:t>
      </w:r>
      <w:bookmarkStart w:id="42896" w:name="_ETM_Q85_771000"/>
      <w:bookmarkEnd w:id="42896"/>
      <w:r>
        <w:rPr>
          <w:rtl/>
        </w:rPr>
        <w:t xml:space="preserve">חברי </w:t>
      </w:r>
      <w:bookmarkStart w:id="42897" w:name="_ETM_Q85_771270"/>
      <w:bookmarkEnd w:id="42897"/>
      <w:r>
        <w:rPr>
          <w:rtl/>
        </w:rPr>
        <w:t>הכנסת</w:t>
      </w:r>
      <w:r>
        <w:rPr>
          <w:rFonts w:hint="cs"/>
          <w:rtl/>
        </w:rPr>
        <w:t xml:space="preserve"> </w:t>
      </w:r>
      <w:r w:rsidR="004373DB">
        <w:rPr>
          <w:rFonts w:hint="cs"/>
          <w:rtl/>
        </w:rPr>
        <w:t>– – –</w:t>
      </w:r>
    </w:p>
    <w:p w:rsidR="00841D8B" w:rsidRDefault="00841D8B" w:rsidP="008B2BC0">
      <w:pPr>
        <w:rPr>
          <w:rtl/>
        </w:rPr>
      </w:pPr>
    </w:p>
    <w:p w:rsidR="00841D8B" w:rsidRDefault="00841D8B" w:rsidP="008B2BC0">
      <w:pPr>
        <w:pStyle w:val="af6"/>
        <w:keepNext/>
        <w:rPr>
          <w:rtl/>
        </w:rPr>
      </w:pPr>
      <w:bookmarkStart w:id="42898" w:name="ET_interruption_6357_49"/>
      <w:r w:rsidRPr="002034F6">
        <w:rPr>
          <w:rStyle w:val="TagStyle"/>
          <w:rtl/>
        </w:rPr>
        <w:t xml:space="preserve"> &lt;&lt; קריאה &gt;&gt;</w:t>
      </w:r>
      <w:r w:rsidRPr="00DF68A4">
        <w:rPr>
          <w:rStyle w:val="TagStyle"/>
          <w:rtl/>
        </w:rPr>
        <w:t xml:space="preserve"> </w:t>
      </w:r>
      <w:r>
        <w:rPr>
          <w:rtl/>
        </w:rPr>
        <w:t>משה סעדה (הליכוד):</w:t>
      </w:r>
      <w:r w:rsidRPr="00DF68A4">
        <w:rPr>
          <w:rStyle w:val="TagStyle"/>
          <w:rtl/>
        </w:rPr>
        <w:t xml:space="preserve"> </w:t>
      </w:r>
      <w:r w:rsidRPr="002034F6">
        <w:rPr>
          <w:rStyle w:val="TagStyle"/>
          <w:rtl/>
        </w:rPr>
        <w:t>&lt;&lt; קריאה &gt;&gt;</w:t>
      </w:r>
      <w:r>
        <w:rPr>
          <w:rtl/>
        </w:rPr>
        <w:t xml:space="preserve">   </w:t>
      </w:r>
      <w:bookmarkEnd w:id="42898"/>
    </w:p>
    <w:p w:rsidR="00841D8B" w:rsidRDefault="00841D8B" w:rsidP="004373DB">
      <w:pPr>
        <w:rPr>
          <w:rtl/>
        </w:rPr>
      </w:pPr>
    </w:p>
    <w:p w:rsidR="00841D8B" w:rsidRDefault="004373DB" w:rsidP="004373DB">
      <w:pPr>
        <w:rPr>
          <w:rtl/>
        </w:rPr>
      </w:pPr>
      <w:r>
        <w:rPr>
          <w:rFonts w:hint="cs"/>
          <w:rtl/>
        </w:rPr>
        <w:t>– – –</w:t>
      </w:r>
    </w:p>
    <w:p w:rsidR="00841D8B" w:rsidRDefault="00841D8B" w:rsidP="008B2BC0">
      <w:pPr>
        <w:rPr>
          <w:rtl/>
        </w:rPr>
      </w:pPr>
      <w:bookmarkStart w:id="42899" w:name="_ETM_Q85_776745"/>
      <w:bookmarkStart w:id="42900" w:name="_ETM_Q85_776815"/>
      <w:bookmarkEnd w:id="42899"/>
      <w:bookmarkEnd w:id="42900"/>
    </w:p>
    <w:p w:rsidR="00841D8B" w:rsidRDefault="00841D8B" w:rsidP="008B2BC0">
      <w:pPr>
        <w:pStyle w:val="af7"/>
        <w:keepNext/>
        <w:rPr>
          <w:rtl/>
        </w:rPr>
      </w:pPr>
      <w:bookmarkStart w:id="42901" w:name="ET_yor_6593_50"/>
      <w:r w:rsidRPr="002034F6">
        <w:rPr>
          <w:rStyle w:val="TagStyle"/>
          <w:rtl/>
        </w:rPr>
        <w:t xml:space="preserve"> &lt;&lt; יור &gt;&gt;</w:t>
      </w:r>
      <w:r w:rsidRPr="00DF68A4">
        <w:rPr>
          <w:rStyle w:val="TagStyle"/>
          <w:rtl/>
        </w:rPr>
        <w:t xml:space="preserve"> </w:t>
      </w:r>
      <w:r>
        <w:rPr>
          <w:rtl/>
        </w:rPr>
        <w:t>היו"ר חנוך דב מלביצקי:</w:t>
      </w:r>
      <w:r w:rsidRPr="00DF68A4">
        <w:rPr>
          <w:rStyle w:val="TagStyle"/>
          <w:rtl/>
        </w:rPr>
        <w:t xml:space="preserve"> </w:t>
      </w:r>
      <w:r w:rsidRPr="002034F6">
        <w:rPr>
          <w:rStyle w:val="TagStyle"/>
          <w:rtl/>
        </w:rPr>
        <w:t>&lt;&lt; יור &gt;&gt;</w:t>
      </w:r>
      <w:r>
        <w:rPr>
          <w:rtl/>
        </w:rPr>
        <w:t xml:space="preserve">   </w:t>
      </w:r>
      <w:bookmarkEnd w:id="42901"/>
    </w:p>
    <w:p w:rsidR="00841D8B" w:rsidRDefault="00841D8B" w:rsidP="004373DB">
      <w:pPr>
        <w:rPr>
          <w:rtl/>
        </w:rPr>
      </w:pPr>
    </w:p>
    <w:p w:rsidR="00841D8B" w:rsidRDefault="00841D8B" w:rsidP="008B2BC0">
      <w:pPr>
        <w:rPr>
          <w:rtl/>
        </w:rPr>
      </w:pPr>
      <w:bookmarkStart w:id="42902" w:name="_ETM_Q85_777468"/>
      <w:bookmarkEnd w:id="42902"/>
      <w:r>
        <w:rPr>
          <w:rFonts w:hint="cs"/>
          <w:rtl/>
        </w:rPr>
        <w:t>חבר הכנסת סעדה.</w:t>
      </w:r>
    </w:p>
    <w:p w:rsidR="00841D8B" w:rsidRDefault="00841D8B" w:rsidP="008B2BC0">
      <w:pPr>
        <w:rPr>
          <w:rtl/>
        </w:rPr>
      </w:pPr>
    </w:p>
    <w:p w:rsidR="00841D8B" w:rsidRDefault="00841D8B" w:rsidP="008B2BC0">
      <w:pPr>
        <w:pStyle w:val="-"/>
        <w:keepNext/>
        <w:rPr>
          <w:rtl/>
        </w:rPr>
      </w:pPr>
      <w:bookmarkStart w:id="42903" w:name="ET_speakercontinue_6549_51"/>
      <w:r w:rsidRPr="002034F6">
        <w:rPr>
          <w:rStyle w:val="TagStyle"/>
          <w:rtl/>
        </w:rPr>
        <w:t xml:space="preserve"> &lt;&lt; דובר_המשך &gt;&gt;</w:t>
      </w:r>
      <w:r w:rsidRPr="00DF68A4">
        <w:rPr>
          <w:rStyle w:val="TagStyle"/>
          <w:rtl/>
        </w:rPr>
        <w:t xml:space="preserve"> </w:t>
      </w:r>
      <w:r>
        <w:rPr>
          <w:rtl/>
        </w:rPr>
        <w:t>אביחי אברהם בוארון (הליכוד):</w:t>
      </w:r>
      <w:r w:rsidRPr="00DF68A4">
        <w:rPr>
          <w:rStyle w:val="TagStyle"/>
          <w:rtl/>
        </w:rPr>
        <w:t xml:space="preserve"> </w:t>
      </w:r>
      <w:r w:rsidRPr="002034F6">
        <w:rPr>
          <w:rStyle w:val="TagStyle"/>
          <w:rtl/>
        </w:rPr>
        <w:t>&lt;&lt; דובר_המשך &gt;&gt;</w:t>
      </w:r>
      <w:r>
        <w:rPr>
          <w:rtl/>
        </w:rPr>
        <w:t xml:space="preserve">   </w:t>
      </w:r>
      <w:bookmarkEnd w:id="42903"/>
    </w:p>
    <w:p w:rsidR="00841D8B" w:rsidRDefault="00841D8B" w:rsidP="004373DB">
      <w:pPr>
        <w:rPr>
          <w:rtl/>
        </w:rPr>
      </w:pPr>
    </w:p>
    <w:p w:rsidR="00841D8B" w:rsidRDefault="00841D8B" w:rsidP="00C7079F">
      <w:pPr>
        <w:rPr>
          <w:rtl/>
        </w:rPr>
      </w:pPr>
      <w:r>
        <w:rPr>
          <w:rFonts w:hint="cs"/>
          <w:rtl/>
        </w:rPr>
        <w:t>חבר הכנסת סעדה,</w:t>
      </w:r>
      <w:r>
        <w:rPr>
          <w:rtl/>
        </w:rPr>
        <w:t xml:space="preserve"> </w:t>
      </w:r>
      <w:bookmarkStart w:id="42904" w:name="_ETM_Q85_773979"/>
      <w:bookmarkEnd w:id="42904"/>
      <w:r>
        <w:rPr>
          <w:rtl/>
        </w:rPr>
        <w:t xml:space="preserve">קצר </w:t>
      </w:r>
      <w:bookmarkStart w:id="42905" w:name="_ETM_Q85_774669"/>
      <w:bookmarkEnd w:id="42905"/>
      <w:r>
        <w:rPr>
          <w:rtl/>
        </w:rPr>
        <w:t>ולעניין</w:t>
      </w:r>
      <w:r>
        <w:rPr>
          <w:rFonts w:hint="cs"/>
          <w:rtl/>
        </w:rPr>
        <w:t>.</w:t>
      </w:r>
      <w:r>
        <w:rPr>
          <w:rtl/>
        </w:rPr>
        <w:t xml:space="preserve"> </w:t>
      </w:r>
      <w:bookmarkStart w:id="42906" w:name="_ETM_Q85_780340"/>
      <w:bookmarkEnd w:id="42906"/>
      <w:r>
        <w:rPr>
          <w:rtl/>
        </w:rPr>
        <w:t xml:space="preserve">אדוני </w:t>
      </w:r>
      <w:bookmarkStart w:id="42907" w:name="_ETM_Q85_780639"/>
      <w:bookmarkEnd w:id="42907"/>
      <w:r>
        <w:rPr>
          <w:rtl/>
        </w:rPr>
        <w:t>היושב-ראש</w:t>
      </w:r>
      <w:r>
        <w:rPr>
          <w:rFonts w:hint="cs"/>
          <w:rtl/>
        </w:rPr>
        <w:t>,</w:t>
      </w:r>
      <w:r>
        <w:rPr>
          <w:rtl/>
        </w:rPr>
        <w:t xml:space="preserve"> </w:t>
      </w:r>
      <w:bookmarkStart w:id="42908" w:name="_ETM_Q85_781090"/>
      <w:bookmarkStart w:id="42909" w:name="_ETM_Q85_781599"/>
      <w:bookmarkEnd w:id="42908"/>
      <w:bookmarkEnd w:id="42909"/>
      <w:r>
        <w:rPr>
          <w:rtl/>
        </w:rPr>
        <w:t xml:space="preserve">בשם </w:t>
      </w:r>
      <w:bookmarkStart w:id="42910" w:name="_ETM_Q85_781900"/>
      <w:bookmarkEnd w:id="42910"/>
      <w:r>
        <w:rPr>
          <w:rtl/>
        </w:rPr>
        <w:t xml:space="preserve">אזרחי </w:t>
      </w:r>
      <w:r>
        <w:rPr>
          <w:rFonts w:hint="cs"/>
          <w:rtl/>
        </w:rPr>
        <w:t xml:space="preserve">ישראל </w:t>
      </w:r>
      <w:r>
        <w:rPr>
          <w:rtl/>
        </w:rPr>
        <w:t xml:space="preserve">אני </w:t>
      </w:r>
      <w:bookmarkStart w:id="42911" w:name="_ETM_Q85_781300"/>
      <w:bookmarkEnd w:id="42911"/>
      <w:r>
        <w:rPr>
          <w:rtl/>
        </w:rPr>
        <w:t xml:space="preserve">מבקש </w:t>
      </w:r>
      <w:r>
        <w:rPr>
          <w:rFonts w:hint="cs"/>
          <w:rtl/>
        </w:rPr>
        <w:t xml:space="preserve">לברך את </w:t>
      </w:r>
      <w:bookmarkStart w:id="42912" w:name="_ETM_Q85_786314"/>
      <w:bookmarkEnd w:id="42912"/>
      <w:r>
        <w:rPr>
          <w:rFonts w:hint="cs"/>
          <w:rtl/>
        </w:rPr>
        <w:t xml:space="preserve">מרן הראשון לציון החדש הרב דוד יוסף, שהקדוש ברוך הוא ישלח </w:t>
      </w:r>
      <w:bookmarkStart w:id="42913" w:name="_ETM_Q85_792631"/>
      <w:bookmarkEnd w:id="42913"/>
      <w:r>
        <w:rPr>
          <w:rFonts w:hint="cs"/>
          <w:rtl/>
        </w:rPr>
        <w:t xml:space="preserve">ברכה במעשי ידיו וימצא חן ושכל טוב בעיני אלוהים ואדם, </w:t>
      </w:r>
      <w:bookmarkStart w:id="42914" w:name="_ETM_Q85_796570"/>
      <w:bookmarkEnd w:id="42914"/>
      <w:r>
        <w:rPr>
          <w:rFonts w:hint="cs"/>
          <w:rtl/>
        </w:rPr>
        <w:t xml:space="preserve">ויזכה לקרב את בני ישראל לאביהם שבשמיים וילך בדרך מרן </w:t>
      </w:r>
      <w:bookmarkStart w:id="42915" w:name="_ETM_Q85_803276"/>
      <w:bookmarkEnd w:id="42915"/>
      <w:r>
        <w:rPr>
          <w:rFonts w:hint="cs"/>
          <w:rtl/>
        </w:rPr>
        <w:t>אביו, רבנו הרב עובדיה יוסף, זכר צדיק לברכה, ושיזכה להגדיל תורה ולהאדירה.</w:t>
      </w:r>
    </w:p>
    <w:p w:rsidR="00841D8B" w:rsidRDefault="00841D8B" w:rsidP="008B2BC0">
      <w:pPr>
        <w:rPr>
          <w:rtl/>
        </w:rPr>
      </w:pPr>
    </w:p>
    <w:p w:rsidR="00841D8B" w:rsidRDefault="00841D8B" w:rsidP="008B2BC0">
      <w:pPr>
        <w:pStyle w:val="af7"/>
        <w:keepNext/>
        <w:rPr>
          <w:rtl/>
        </w:rPr>
      </w:pPr>
      <w:r w:rsidRPr="002034F6">
        <w:rPr>
          <w:rStyle w:val="TagStyle"/>
          <w:rtl/>
        </w:rPr>
        <w:t xml:space="preserve"> &lt;&lt; יור &gt;&gt; </w:t>
      </w:r>
      <w:r>
        <w:rPr>
          <w:rtl/>
        </w:rPr>
        <w:t>היו"ר חנוך דב מלביצקי:</w:t>
      </w:r>
      <w:r w:rsidRPr="002034F6">
        <w:rPr>
          <w:rStyle w:val="TagStyle"/>
          <w:rtl/>
        </w:rPr>
        <w:t xml:space="preserve"> &lt;&lt; יור &gt;&gt;</w:t>
      </w:r>
      <w:r>
        <w:rPr>
          <w:rtl/>
        </w:rPr>
        <w:t xml:space="preserve">   </w:t>
      </w:r>
    </w:p>
    <w:p w:rsidR="00841D8B" w:rsidRDefault="00841D8B" w:rsidP="004373DB">
      <w:pPr>
        <w:rPr>
          <w:rtl/>
        </w:rPr>
      </w:pPr>
    </w:p>
    <w:p w:rsidR="00841D8B" w:rsidRPr="002034F6" w:rsidRDefault="00841D8B" w:rsidP="008B2BC0">
      <w:pPr>
        <w:rPr>
          <w:rtl/>
        </w:rPr>
      </w:pPr>
      <w:r>
        <w:rPr>
          <w:rFonts w:hint="cs"/>
          <w:rtl/>
        </w:rPr>
        <w:t>אמן.</w:t>
      </w:r>
    </w:p>
    <w:p w:rsidR="00841D8B" w:rsidRDefault="00841D8B" w:rsidP="008B2BC0">
      <w:pPr>
        <w:rPr>
          <w:rtl/>
          <w:lang w:eastAsia="he-IL"/>
        </w:rPr>
      </w:pPr>
    </w:p>
    <w:p w:rsidR="00841D8B" w:rsidRDefault="00841D8B" w:rsidP="008B2BC0">
      <w:pPr>
        <w:pStyle w:val="-"/>
        <w:keepNext/>
        <w:rPr>
          <w:rtl/>
        </w:rPr>
      </w:pPr>
      <w:bookmarkStart w:id="42916" w:name="ET_speakercontinue_6549_26"/>
      <w:r w:rsidRPr="00EF1582">
        <w:rPr>
          <w:rStyle w:val="TagStyle"/>
          <w:rtl/>
        </w:rPr>
        <w:t>&lt;&lt; דובר_המשך &gt;&gt;</w:t>
      </w:r>
      <w:r w:rsidRPr="00F7330E">
        <w:rPr>
          <w:rStyle w:val="TagStyle"/>
          <w:rtl/>
        </w:rPr>
        <w:t xml:space="preserve"> </w:t>
      </w:r>
      <w:r>
        <w:rPr>
          <w:rtl/>
        </w:rPr>
        <w:t>אביחי אברהם בוארון (הליכוד):</w:t>
      </w:r>
      <w:r w:rsidRPr="00F7330E">
        <w:rPr>
          <w:rStyle w:val="TagStyle"/>
          <w:rtl/>
        </w:rPr>
        <w:t xml:space="preserve"> </w:t>
      </w:r>
      <w:r w:rsidRPr="00EF1582">
        <w:rPr>
          <w:rStyle w:val="TagStyle"/>
          <w:rtl/>
        </w:rPr>
        <w:t xml:space="preserve">&lt;&lt; דובר_המשך &gt;&gt; </w:t>
      </w:r>
      <w:r>
        <w:rPr>
          <w:rtl/>
        </w:rPr>
        <w:t xml:space="preserve">   </w:t>
      </w:r>
      <w:bookmarkEnd w:id="42916"/>
    </w:p>
    <w:p w:rsidR="00841D8B" w:rsidRDefault="00841D8B" w:rsidP="004373DB">
      <w:pPr>
        <w:rPr>
          <w:rtl/>
        </w:rPr>
      </w:pPr>
    </w:p>
    <w:p w:rsidR="00841D8B" w:rsidRDefault="00841D8B" w:rsidP="004373DB">
      <w:pPr>
        <w:rPr>
          <w:rtl/>
        </w:rPr>
      </w:pPr>
      <w:bookmarkStart w:id="42917" w:name="_ETM_Q86_209449"/>
      <w:bookmarkEnd w:id="42917"/>
      <w:r>
        <w:rPr>
          <w:rtl/>
        </w:rPr>
        <w:t xml:space="preserve">עכשיו </w:t>
      </w:r>
      <w:bookmarkStart w:id="42918" w:name="_ETM_Q86_209749"/>
      <w:bookmarkEnd w:id="42918"/>
      <w:r>
        <w:rPr>
          <w:rtl/>
        </w:rPr>
        <w:t xml:space="preserve">דיבר </w:t>
      </w:r>
      <w:bookmarkStart w:id="42919" w:name="_ETM_Q86_210230"/>
      <w:bookmarkEnd w:id="42919"/>
      <w:r>
        <w:rPr>
          <w:rtl/>
        </w:rPr>
        <w:t xml:space="preserve">פה </w:t>
      </w:r>
      <w:bookmarkStart w:id="42920" w:name="_ETM_Q86_210499"/>
      <w:bookmarkEnd w:id="42920"/>
      <w:r>
        <w:rPr>
          <w:rtl/>
        </w:rPr>
        <w:t xml:space="preserve">חבר </w:t>
      </w:r>
      <w:bookmarkStart w:id="42921" w:name="_ETM_Q86_210739"/>
      <w:bookmarkEnd w:id="42921"/>
      <w:r>
        <w:rPr>
          <w:rtl/>
        </w:rPr>
        <w:t xml:space="preserve">כנסת </w:t>
      </w:r>
      <w:bookmarkStart w:id="42922" w:name="_ETM_Q86_211099"/>
      <w:bookmarkEnd w:id="42922"/>
      <w:r>
        <w:rPr>
          <w:rtl/>
        </w:rPr>
        <w:t>קרי</w:t>
      </w:r>
      <w:r>
        <w:rPr>
          <w:rFonts w:hint="cs"/>
          <w:rtl/>
        </w:rPr>
        <w:t>ב,</w:t>
      </w:r>
      <w:r>
        <w:rPr>
          <w:rtl/>
        </w:rPr>
        <w:t xml:space="preserve"> </w:t>
      </w:r>
      <w:bookmarkStart w:id="42923" w:name="_ETM_Q86_211519"/>
      <w:bookmarkEnd w:id="42923"/>
      <w:r>
        <w:rPr>
          <w:rtl/>
        </w:rPr>
        <w:t>ידידי</w:t>
      </w:r>
      <w:r>
        <w:rPr>
          <w:rFonts w:hint="cs"/>
          <w:rtl/>
        </w:rPr>
        <w:t>,</w:t>
      </w:r>
      <w:r>
        <w:rPr>
          <w:rtl/>
        </w:rPr>
        <w:t xml:space="preserve"> </w:t>
      </w:r>
      <w:bookmarkStart w:id="42924" w:name="_ETM_Q86_213080"/>
      <w:bookmarkEnd w:id="42924"/>
      <w:r>
        <w:rPr>
          <w:rtl/>
        </w:rPr>
        <w:t xml:space="preserve">על </w:t>
      </w:r>
      <w:bookmarkStart w:id="42925" w:name="_ETM_Q86_213440"/>
      <w:bookmarkEnd w:id="42925"/>
      <w:r>
        <w:rPr>
          <w:rtl/>
        </w:rPr>
        <w:t xml:space="preserve">ההשוואה </w:t>
      </w:r>
      <w:bookmarkStart w:id="42926" w:name="_ETM_Q86_214280"/>
      <w:bookmarkEnd w:id="42926"/>
      <w:r>
        <w:rPr>
          <w:rtl/>
        </w:rPr>
        <w:t xml:space="preserve">בין </w:t>
      </w:r>
      <w:bookmarkStart w:id="42927" w:name="_ETM_Q86_214430"/>
      <w:bookmarkEnd w:id="42927"/>
      <w:r>
        <w:rPr>
          <w:rtl/>
        </w:rPr>
        <w:t xml:space="preserve">הנפוטיזם </w:t>
      </w:r>
      <w:bookmarkStart w:id="42928" w:name="_ETM_Q86_215180"/>
      <w:bookmarkEnd w:id="42928"/>
      <w:r>
        <w:rPr>
          <w:rtl/>
        </w:rPr>
        <w:t xml:space="preserve">במערכת </w:t>
      </w:r>
      <w:bookmarkStart w:id="42929" w:name="_ETM_Q86_215570"/>
      <w:bookmarkEnd w:id="42929"/>
      <w:r>
        <w:rPr>
          <w:rtl/>
        </w:rPr>
        <w:t xml:space="preserve">המשפט </w:t>
      </w:r>
      <w:bookmarkStart w:id="42930" w:name="_ETM_Q86_216680"/>
      <w:bookmarkEnd w:id="42930"/>
      <w:r>
        <w:rPr>
          <w:rtl/>
        </w:rPr>
        <w:t xml:space="preserve">לבין </w:t>
      </w:r>
      <w:bookmarkStart w:id="42931" w:name="_ETM_Q86_217729"/>
      <w:bookmarkEnd w:id="42931"/>
      <w:r>
        <w:rPr>
          <w:rtl/>
        </w:rPr>
        <w:t xml:space="preserve">מה </w:t>
      </w:r>
      <w:bookmarkStart w:id="42932" w:name="_ETM_Q86_217940"/>
      <w:bookmarkEnd w:id="42932"/>
      <w:r>
        <w:rPr>
          <w:rtl/>
        </w:rPr>
        <w:t xml:space="preserve">שקורה </w:t>
      </w:r>
      <w:bookmarkStart w:id="42933" w:name="_ETM_Q86_218420"/>
      <w:bookmarkEnd w:id="42933"/>
      <w:r>
        <w:rPr>
          <w:rtl/>
        </w:rPr>
        <w:t xml:space="preserve">אצל </w:t>
      </w:r>
      <w:bookmarkStart w:id="42934" w:name="_ETM_Q86_219020"/>
      <w:bookmarkEnd w:id="42934"/>
      <w:r>
        <w:rPr>
          <w:rtl/>
        </w:rPr>
        <w:t>גדול</w:t>
      </w:r>
      <w:r>
        <w:rPr>
          <w:rFonts w:hint="cs"/>
          <w:rtl/>
        </w:rPr>
        <w:t>י</w:t>
      </w:r>
      <w:r>
        <w:rPr>
          <w:rtl/>
        </w:rPr>
        <w:t xml:space="preserve"> </w:t>
      </w:r>
      <w:bookmarkStart w:id="42935" w:name="_ETM_Q86_219500"/>
      <w:bookmarkEnd w:id="42935"/>
      <w:r>
        <w:rPr>
          <w:rtl/>
        </w:rPr>
        <w:t xml:space="preserve">מורנו </w:t>
      </w:r>
      <w:bookmarkStart w:id="42936" w:name="_ETM_Q86_219830"/>
      <w:bookmarkEnd w:id="42936"/>
      <w:r>
        <w:rPr>
          <w:rtl/>
        </w:rPr>
        <w:t>ורבותינו</w:t>
      </w:r>
      <w:r>
        <w:rPr>
          <w:rFonts w:hint="cs"/>
          <w:rtl/>
        </w:rPr>
        <w:t>.</w:t>
      </w:r>
      <w:r>
        <w:rPr>
          <w:rtl/>
        </w:rPr>
        <w:t xml:space="preserve"> </w:t>
      </w:r>
      <w:bookmarkStart w:id="42937" w:name="_ETM_Q86_220460"/>
      <w:bookmarkEnd w:id="42937"/>
      <w:r>
        <w:rPr>
          <w:rtl/>
        </w:rPr>
        <w:t xml:space="preserve">אז </w:t>
      </w:r>
      <w:bookmarkStart w:id="42938" w:name="_ETM_Q86_220550"/>
      <w:bookmarkEnd w:id="42938"/>
      <w:r>
        <w:rPr>
          <w:rtl/>
        </w:rPr>
        <w:t xml:space="preserve">אני </w:t>
      </w:r>
      <w:bookmarkStart w:id="42939" w:name="_ETM_Q86_220700"/>
      <w:bookmarkEnd w:id="42939"/>
      <w:r>
        <w:rPr>
          <w:rtl/>
        </w:rPr>
        <w:t xml:space="preserve">אגיד </w:t>
      </w:r>
      <w:bookmarkStart w:id="42940" w:name="_ETM_Q86_220880"/>
      <w:bookmarkEnd w:id="42940"/>
      <w:r>
        <w:rPr>
          <w:rtl/>
        </w:rPr>
        <w:t>לך</w:t>
      </w:r>
      <w:r>
        <w:rPr>
          <w:rFonts w:hint="cs"/>
          <w:rtl/>
        </w:rPr>
        <w:t>, חבר הכנסת</w:t>
      </w:r>
      <w:r>
        <w:rPr>
          <w:rtl/>
        </w:rPr>
        <w:t xml:space="preserve"> </w:t>
      </w:r>
      <w:bookmarkStart w:id="42941" w:name="_ETM_Q86_221510"/>
      <w:bookmarkEnd w:id="42941"/>
      <w:r>
        <w:rPr>
          <w:rtl/>
        </w:rPr>
        <w:t>קריב</w:t>
      </w:r>
      <w:r>
        <w:rPr>
          <w:rFonts w:hint="cs"/>
          <w:rtl/>
        </w:rPr>
        <w:t>:</w:t>
      </w:r>
      <w:r>
        <w:rPr>
          <w:rtl/>
        </w:rPr>
        <w:t xml:space="preserve"> </w:t>
      </w:r>
      <w:bookmarkStart w:id="42942" w:name="_ETM_Q86_222620"/>
      <w:bookmarkEnd w:id="42942"/>
      <w:r>
        <w:rPr>
          <w:rtl/>
        </w:rPr>
        <w:t xml:space="preserve">מה </w:t>
      </w:r>
      <w:bookmarkStart w:id="42943" w:name="_ETM_Q86_222860"/>
      <w:bookmarkEnd w:id="42943"/>
      <w:r>
        <w:rPr>
          <w:rtl/>
        </w:rPr>
        <w:t>לעשות</w:t>
      </w:r>
      <w:r>
        <w:rPr>
          <w:rFonts w:hint="cs"/>
          <w:rtl/>
        </w:rPr>
        <w:t>,</w:t>
      </w:r>
      <w:r>
        <w:rPr>
          <w:rtl/>
        </w:rPr>
        <w:t xml:space="preserve"> </w:t>
      </w:r>
      <w:bookmarkStart w:id="42944" w:name="_ETM_Q86_223280"/>
      <w:bookmarkEnd w:id="42944"/>
      <w:r>
        <w:rPr>
          <w:rtl/>
        </w:rPr>
        <w:t>ברוך</w:t>
      </w:r>
      <w:bookmarkStart w:id="42945" w:name="_ETM_Q86_223550"/>
      <w:bookmarkEnd w:id="42945"/>
      <w:r>
        <w:rPr>
          <w:rFonts w:hint="cs"/>
          <w:rtl/>
        </w:rPr>
        <w:t xml:space="preserve"> ה</w:t>
      </w:r>
      <w:r>
        <w:rPr>
          <w:rtl/>
        </w:rPr>
        <w:t>שם</w:t>
      </w:r>
      <w:r>
        <w:rPr>
          <w:rFonts w:hint="cs"/>
          <w:rtl/>
        </w:rPr>
        <w:t>,</w:t>
      </w:r>
      <w:r>
        <w:rPr>
          <w:rtl/>
        </w:rPr>
        <w:t xml:space="preserve"> </w:t>
      </w:r>
      <w:bookmarkStart w:id="42946" w:name="_ETM_Q86_223820"/>
      <w:bookmarkEnd w:id="42946"/>
      <w:r>
        <w:rPr>
          <w:rtl/>
        </w:rPr>
        <w:t xml:space="preserve">עם </w:t>
      </w:r>
      <w:bookmarkStart w:id="42947" w:name="_ETM_Q86_223969"/>
      <w:bookmarkEnd w:id="42947"/>
      <w:r>
        <w:rPr>
          <w:rtl/>
        </w:rPr>
        <w:t xml:space="preserve">ישראל </w:t>
      </w:r>
      <w:bookmarkStart w:id="42948" w:name="_ETM_Q86_224360"/>
      <w:bookmarkEnd w:id="42948"/>
      <w:r>
        <w:rPr>
          <w:rtl/>
        </w:rPr>
        <w:t xml:space="preserve">התברך </w:t>
      </w:r>
      <w:bookmarkStart w:id="42949" w:name="_ETM_Q86_224960"/>
      <w:bookmarkEnd w:id="42949"/>
      <w:r>
        <w:rPr>
          <w:rtl/>
        </w:rPr>
        <w:t xml:space="preserve">במשפחות </w:t>
      </w:r>
      <w:bookmarkStart w:id="42950" w:name="_ETM_Q86_226190"/>
      <w:bookmarkEnd w:id="42950"/>
      <w:r>
        <w:rPr>
          <w:rFonts w:hint="cs"/>
          <w:rtl/>
        </w:rPr>
        <w:t>ש</w:t>
      </w:r>
      <w:r>
        <w:rPr>
          <w:rtl/>
        </w:rPr>
        <w:t xml:space="preserve">בהן </w:t>
      </w:r>
      <w:bookmarkStart w:id="42951" w:name="_ETM_Q86_227320"/>
      <w:bookmarkEnd w:id="42951"/>
      <w:r>
        <w:rPr>
          <w:rtl/>
        </w:rPr>
        <w:t xml:space="preserve">ההוראה </w:t>
      </w:r>
      <w:bookmarkStart w:id="42952" w:name="_ETM_Q86_228280"/>
      <w:bookmarkEnd w:id="42952"/>
      <w:r w:rsidRPr="00DD0F46">
        <w:rPr>
          <w:rtl/>
        </w:rPr>
        <w:t xml:space="preserve">והתורה </w:t>
      </w:r>
      <w:bookmarkStart w:id="42953" w:name="_ETM_Q86_229000"/>
      <w:bookmarkEnd w:id="42953"/>
      <w:r w:rsidRPr="00DD0F46">
        <w:rPr>
          <w:rtl/>
        </w:rPr>
        <w:t>עובר</w:t>
      </w:r>
      <w:r>
        <w:rPr>
          <w:rFonts w:hint="cs"/>
          <w:rtl/>
        </w:rPr>
        <w:t>ו</w:t>
      </w:r>
      <w:r w:rsidRPr="00DD0F46">
        <w:rPr>
          <w:rtl/>
        </w:rPr>
        <w:t xml:space="preserve">ת </w:t>
      </w:r>
      <w:bookmarkStart w:id="42954" w:name="_ETM_Q86_229420"/>
      <w:bookmarkEnd w:id="42954"/>
      <w:r w:rsidRPr="00DD0F46">
        <w:rPr>
          <w:rtl/>
        </w:rPr>
        <w:t>במ</w:t>
      </w:r>
      <w:r w:rsidRPr="00DD0F46">
        <w:rPr>
          <w:rFonts w:hint="cs"/>
          <w:rtl/>
        </w:rPr>
        <w:t>ס</w:t>
      </w:r>
      <w:r w:rsidRPr="00DD0F46">
        <w:rPr>
          <w:rtl/>
        </w:rPr>
        <w:t xml:space="preserve">ורה </w:t>
      </w:r>
      <w:bookmarkStart w:id="42955" w:name="_ETM_Q86_230140"/>
      <w:bookmarkEnd w:id="42955"/>
      <w:r w:rsidRPr="00DD0F46">
        <w:rPr>
          <w:rtl/>
        </w:rPr>
        <w:t>מדור</w:t>
      </w:r>
      <w:r>
        <w:rPr>
          <w:rtl/>
        </w:rPr>
        <w:t xml:space="preserve"> </w:t>
      </w:r>
      <w:bookmarkStart w:id="42956" w:name="_ETM_Q86_230530"/>
      <w:bookmarkEnd w:id="42956"/>
      <w:r>
        <w:rPr>
          <w:rtl/>
        </w:rPr>
        <w:t xml:space="preserve">לדור </w:t>
      </w:r>
      <w:bookmarkStart w:id="42957" w:name="_ETM_Q86_231300"/>
      <w:bookmarkEnd w:id="42957"/>
      <w:r>
        <w:rPr>
          <w:rtl/>
        </w:rPr>
        <w:t xml:space="preserve">במשפחות </w:t>
      </w:r>
      <w:bookmarkStart w:id="42958" w:name="_ETM_Q86_231930"/>
      <w:bookmarkEnd w:id="42958"/>
      <w:r>
        <w:rPr>
          <w:rtl/>
        </w:rPr>
        <w:t xml:space="preserve">ישראל </w:t>
      </w:r>
      <w:bookmarkStart w:id="42959" w:name="_ETM_Q86_232800"/>
      <w:bookmarkEnd w:id="42959"/>
      <w:r>
        <w:rPr>
          <w:rFonts w:hint="cs"/>
          <w:rtl/>
        </w:rPr>
        <w:t xml:space="preserve">– </w:t>
      </w:r>
      <w:r>
        <w:rPr>
          <w:rtl/>
        </w:rPr>
        <w:t xml:space="preserve">מה </w:t>
      </w:r>
      <w:bookmarkStart w:id="42960" w:name="_ETM_Q86_233159"/>
      <w:bookmarkEnd w:id="42960"/>
      <w:r>
        <w:rPr>
          <w:rtl/>
        </w:rPr>
        <w:t xml:space="preserve">שאין </w:t>
      </w:r>
      <w:bookmarkStart w:id="42961" w:name="_ETM_Q86_233760"/>
      <w:bookmarkEnd w:id="42961"/>
      <w:r>
        <w:rPr>
          <w:rtl/>
        </w:rPr>
        <w:t xml:space="preserve">כן </w:t>
      </w:r>
      <w:bookmarkStart w:id="42962" w:name="_ETM_Q86_234460"/>
      <w:bookmarkEnd w:id="42962"/>
      <w:r w:rsidR="004373DB">
        <w:rPr>
          <w:rFonts w:hint="cs"/>
          <w:rtl/>
        </w:rPr>
        <w:t>– –</w:t>
      </w:r>
      <w:r>
        <w:rPr>
          <w:rFonts w:hint="cs"/>
          <w:rtl/>
        </w:rPr>
        <w:t xml:space="preserve"> </w:t>
      </w:r>
    </w:p>
    <w:p w:rsidR="00841D8B" w:rsidRDefault="00841D8B" w:rsidP="008B2BC0">
      <w:pPr>
        <w:rPr>
          <w:rtl/>
        </w:rPr>
      </w:pPr>
      <w:bookmarkStart w:id="42963" w:name="_ETM_Q86_237055"/>
      <w:bookmarkStart w:id="42964" w:name="_ETM_Q86_237126"/>
      <w:bookmarkEnd w:id="42963"/>
      <w:bookmarkEnd w:id="42964"/>
    </w:p>
    <w:p w:rsidR="00841D8B" w:rsidRDefault="00841D8B" w:rsidP="008B2BC0">
      <w:pPr>
        <w:pStyle w:val="af6"/>
        <w:keepNext/>
        <w:rPr>
          <w:rtl/>
        </w:rPr>
      </w:pPr>
      <w:bookmarkStart w:id="42965" w:name="ET_interruption_6156_27"/>
      <w:r w:rsidRPr="00DD0F46">
        <w:rPr>
          <w:rStyle w:val="TagStyle"/>
          <w:rtl/>
        </w:rPr>
        <w:t xml:space="preserve"> &lt;&lt; קריאה &gt;&gt;</w:t>
      </w:r>
      <w:r w:rsidRPr="007835AE">
        <w:rPr>
          <w:rStyle w:val="TagStyle"/>
          <w:rtl/>
        </w:rPr>
        <w:t xml:space="preserve"> </w:t>
      </w:r>
      <w:r>
        <w:rPr>
          <w:rtl/>
        </w:rPr>
        <w:t>גלעד קריב (העבודה):</w:t>
      </w:r>
      <w:r w:rsidRPr="007835AE">
        <w:rPr>
          <w:rStyle w:val="TagStyle"/>
          <w:rtl/>
        </w:rPr>
        <w:t xml:space="preserve"> </w:t>
      </w:r>
      <w:r w:rsidRPr="00DD0F46">
        <w:rPr>
          <w:rStyle w:val="TagStyle"/>
          <w:rtl/>
        </w:rPr>
        <w:t>&lt;&lt; קריאה &gt;&gt;</w:t>
      </w:r>
      <w:r>
        <w:rPr>
          <w:rtl/>
        </w:rPr>
        <w:t xml:space="preserve">   </w:t>
      </w:r>
      <w:bookmarkEnd w:id="42965"/>
    </w:p>
    <w:p w:rsidR="00841D8B" w:rsidRDefault="00841D8B" w:rsidP="004373DB">
      <w:pPr>
        <w:rPr>
          <w:rtl/>
        </w:rPr>
      </w:pPr>
    </w:p>
    <w:p w:rsidR="00841D8B" w:rsidRDefault="00841D8B" w:rsidP="008B2BC0">
      <w:pPr>
        <w:rPr>
          <w:rtl/>
        </w:rPr>
      </w:pPr>
      <w:bookmarkStart w:id="42966" w:name="_ETM_Q86_233579"/>
      <w:bookmarkStart w:id="42967" w:name="_ETM_Q86_234798"/>
      <w:bookmarkStart w:id="42968" w:name="_ETM_Q86_234872"/>
      <w:bookmarkEnd w:id="42966"/>
      <w:bookmarkEnd w:id="42967"/>
      <w:bookmarkEnd w:id="42968"/>
      <w:r>
        <w:rPr>
          <w:rFonts w:hint="cs"/>
          <w:rtl/>
        </w:rPr>
        <w:t>איך קראו לאבא של הלל הזקן?</w:t>
      </w:r>
    </w:p>
    <w:p w:rsidR="00841D8B" w:rsidRDefault="00841D8B" w:rsidP="008B2BC0">
      <w:pPr>
        <w:rPr>
          <w:rtl/>
        </w:rPr>
      </w:pPr>
    </w:p>
    <w:p w:rsidR="00841D8B" w:rsidRDefault="00841D8B" w:rsidP="008B2BC0">
      <w:pPr>
        <w:pStyle w:val="af7"/>
        <w:keepNext/>
        <w:rPr>
          <w:rtl/>
        </w:rPr>
      </w:pPr>
      <w:bookmarkStart w:id="42969" w:name="_ETM_Q86_228817"/>
      <w:bookmarkStart w:id="42970" w:name="_ETM_Q86_228884"/>
      <w:bookmarkEnd w:id="42969"/>
      <w:bookmarkEnd w:id="42970"/>
      <w:r w:rsidRPr="00DD0F46">
        <w:rPr>
          <w:rStyle w:val="TagStyle"/>
          <w:rtl/>
        </w:rPr>
        <w:t xml:space="preserve"> &lt;&lt; יור &gt;&gt;</w:t>
      </w:r>
      <w:r w:rsidRPr="001A20B0">
        <w:rPr>
          <w:rStyle w:val="TagStyle"/>
          <w:rtl/>
        </w:rPr>
        <w:t xml:space="preserve"> </w:t>
      </w:r>
      <w:r>
        <w:rPr>
          <w:rtl/>
        </w:rPr>
        <w:t>היו"ר חנוך דב מלביצקי:</w:t>
      </w:r>
      <w:r w:rsidRPr="001A20B0">
        <w:rPr>
          <w:rStyle w:val="TagStyle"/>
          <w:rtl/>
        </w:rPr>
        <w:t xml:space="preserve"> </w:t>
      </w:r>
      <w:r w:rsidRPr="00DD0F46">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42971" w:name="_ETM_Q86_235586"/>
      <w:bookmarkEnd w:id="42971"/>
      <w:r>
        <w:rPr>
          <w:rFonts w:hint="cs"/>
          <w:rtl/>
        </w:rPr>
        <w:t>חבר הכנסת קריב.</w:t>
      </w:r>
    </w:p>
    <w:p w:rsidR="00841D8B" w:rsidRDefault="00841D8B" w:rsidP="008B2BC0">
      <w:pPr>
        <w:rPr>
          <w:rtl/>
        </w:rPr>
      </w:pPr>
      <w:bookmarkStart w:id="42972" w:name="_ETM_Q86_243523"/>
      <w:bookmarkStart w:id="42973" w:name="_ETM_Q86_243614"/>
      <w:bookmarkEnd w:id="42972"/>
      <w:bookmarkEnd w:id="42973"/>
    </w:p>
    <w:p w:rsidR="00841D8B" w:rsidRDefault="00841D8B" w:rsidP="008B2BC0">
      <w:pPr>
        <w:pStyle w:val="-"/>
        <w:keepNext/>
        <w:rPr>
          <w:rtl/>
        </w:rPr>
      </w:pPr>
      <w:bookmarkStart w:id="42974" w:name="ET_speakercontinue_6549_30"/>
      <w:r w:rsidRPr="00DD0F46">
        <w:rPr>
          <w:rStyle w:val="TagStyle"/>
          <w:rtl/>
        </w:rPr>
        <w:t xml:space="preserve"> &lt;&lt; דובר_המשך &gt;&gt;</w:t>
      </w:r>
      <w:r w:rsidRPr="00AD1D46">
        <w:rPr>
          <w:rStyle w:val="TagStyle"/>
          <w:rtl/>
        </w:rPr>
        <w:t xml:space="preserve"> </w:t>
      </w:r>
      <w:r>
        <w:rPr>
          <w:rtl/>
        </w:rPr>
        <w:t>אביחי אברהם בוארון (הליכוד):</w:t>
      </w:r>
      <w:r w:rsidRPr="00AD1D46">
        <w:rPr>
          <w:rStyle w:val="TagStyle"/>
          <w:rtl/>
        </w:rPr>
        <w:t xml:space="preserve"> </w:t>
      </w:r>
      <w:r w:rsidRPr="00DD0F46">
        <w:rPr>
          <w:rStyle w:val="TagStyle"/>
          <w:rtl/>
        </w:rPr>
        <w:t>&lt;&lt; דובר_המשך &gt;&gt;</w:t>
      </w:r>
      <w:r>
        <w:rPr>
          <w:rtl/>
        </w:rPr>
        <w:t xml:space="preserve">   </w:t>
      </w:r>
      <w:bookmarkEnd w:id="42974"/>
    </w:p>
    <w:p w:rsidR="00841D8B" w:rsidRDefault="00841D8B" w:rsidP="004373DB">
      <w:pPr>
        <w:rPr>
          <w:rtl/>
        </w:rPr>
      </w:pPr>
    </w:p>
    <w:p w:rsidR="00841D8B" w:rsidRDefault="004373DB" w:rsidP="004373DB">
      <w:pPr>
        <w:rPr>
          <w:rtl/>
        </w:rPr>
      </w:pPr>
      <w:bookmarkStart w:id="42975" w:name="_ETM_Q86_244139"/>
      <w:bookmarkEnd w:id="42975"/>
      <w:r>
        <w:rPr>
          <w:rFonts w:hint="cs"/>
          <w:rtl/>
        </w:rPr>
        <w:t>– –</w:t>
      </w:r>
      <w:r w:rsidR="00841D8B">
        <w:rPr>
          <w:rFonts w:hint="cs"/>
          <w:rtl/>
        </w:rPr>
        <w:t xml:space="preserve"> מה שאין כן</w:t>
      </w:r>
      <w:r w:rsidR="00841D8B">
        <w:rPr>
          <w:rtl/>
        </w:rPr>
        <w:t xml:space="preserve"> </w:t>
      </w:r>
      <w:bookmarkStart w:id="42976" w:name="_ETM_Q86_242790"/>
      <w:bookmarkEnd w:id="42976"/>
      <w:r w:rsidR="00841D8B">
        <w:rPr>
          <w:rtl/>
        </w:rPr>
        <w:t xml:space="preserve">במשרות </w:t>
      </w:r>
      <w:bookmarkStart w:id="42977" w:name="_ETM_Q86_243480"/>
      <w:bookmarkEnd w:id="42977"/>
      <w:r w:rsidR="00841D8B">
        <w:rPr>
          <w:rFonts w:hint="cs"/>
          <w:rtl/>
        </w:rPr>
        <w:t>שיפוטיות</w:t>
      </w:r>
      <w:r w:rsidR="00841D8B">
        <w:rPr>
          <w:rtl/>
        </w:rPr>
        <w:t xml:space="preserve"> </w:t>
      </w:r>
      <w:bookmarkStart w:id="42978" w:name="_ETM_Q86_244110"/>
      <w:bookmarkEnd w:id="42978"/>
      <w:r w:rsidR="00841D8B">
        <w:rPr>
          <w:rtl/>
        </w:rPr>
        <w:t xml:space="preserve">של </w:t>
      </w:r>
      <w:bookmarkStart w:id="42979" w:name="_ETM_Q86_244350"/>
      <w:bookmarkEnd w:id="42979"/>
      <w:r w:rsidR="00841D8B">
        <w:rPr>
          <w:rFonts w:hint="cs"/>
          <w:rtl/>
        </w:rPr>
        <w:t>פקידים.</w:t>
      </w:r>
      <w:r w:rsidR="00841D8B">
        <w:rPr>
          <w:rtl/>
        </w:rPr>
        <w:t xml:space="preserve"> </w:t>
      </w:r>
      <w:bookmarkStart w:id="42980" w:name="_ETM_Q86_245310"/>
      <w:bookmarkEnd w:id="42980"/>
      <w:r w:rsidR="00841D8B">
        <w:rPr>
          <w:rtl/>
        </w:rPr>
        <w:t xml:space="preserve">הפקידות </w:t>
      </w:r>
      <w:bookmarkStart w:id="42981" w:name="_ETM_Q86_245940"/>
      <w:bookmarkEnd w:id="42981"/>
      <w:r w:rsidR="00841D8B">
        <w:rPr>
          <w:rtl/>
        </w:rPr>
        <w:t xml:space="preserve">לא </w:t>
      </w:r>
      <w:bookmarkStart w:id="42982" w:name="_ETM_Q86_246120"/>
      <w:bookmarkEnd w:id="42982"/>
      <w:r w:rsidR="00841D8B">
        <w:rPr>
          <w:rtl/>
        </w:rPr>
        <w:t xml:space="preserve">עוברת </w:t>
      </w:r>
      <w:bookmarkStart w:id="42983" w:name="_ETM_Q86_246480"/>
      <w:bookmarkEnd w:id="42983"/>
      <w:r w:rsidR="00841D8B">
        <w:rPr>
          <w:rtl/>
        </w:rPr>
        <w:t xml:space="preserve">מדור </w:t>
      </w:r>
      <w:bookmarkStart w:id="42984" w:name="_ETM_Q86_246810"/>
      <w:bookmarkEnd w:id="42984"/>
      <w:r w:rsidR="00841D8B">
        <w:rPr>
          <w:rtl/>
        </w:rPr>
        <w:t>לדור</w:t>
      </w:r>
      <w:r w:rsidR="00841D8B">
        <w:rPr>
          <w:rFonts w:hint="cs"/>
          <w:rtl/>
        </w:rPr>
        <w:t>,</w:t>
      </w:r>
      <w:r w:rsidR="00841D8B">
        <w:rPr>
          <w:rtl/>
        </w:rPr>
        <w:t xml:space="preserve"> </w:t>
      </w:r>
      <w:bookmarkStart w:id="42985" w:name="_ETM_Q86_247170"/>
      <w:bookmarkEnd w:id="42985"/>
      <w:r w:rsidR="00841D8B">
        <w:rPr>
          <w:rtl/>
        </w:rPr>
        <w:t xml:space="preserve">בוודאי </w:t>
      </w:r>
      <w:bookmarkStart w:id="42986" w:name="_ETM_Q86_247740"/>
      <w:bookmarkEnd w:id="42986"/>
      <w:r w:rsidR="00841D8B">
        <w:rPr>
          <w:rtl/>
        </w:rPr>
        <w:t xml:space="preserve">שלא </w:t>
      </w:r>
      <w:bookmarkStart w:id="42987" w:name="_ETM_Q86_247980"/>
      <w:bookmarkEnd w:id="42987"/>
      <w:r w:rsidR="00841D8B">
        <w:rPr>
          <w:rtl/>
        </w:rPr>
        <w:t xml:space="preserve">יכולה </w:t>
      </w:r>
      <w:bookmarkStart w:id="42988" w:name="_ETM_Q86_248340"/>
      <w:bookmarkEnd w:id="42988"/>
      <w:r w:rsidR="00841D8B">
        <w:rPr>
          <w:rtl/>
        </w:rPr>
        <w:t xml:space="preserve">להיבחר </w:t>
      </w:r>
      <w:bookmarkStart w:id="42989" w:name="_ETM_Q86_249420"/>
      <w:bookmarkEnd w:id="42989"/>
      <w:r w:rsidR="00841D8B">
        <w:rPr>
          <w:rtl/>
        </w:rPr>
        <w:t>ע</w:t>
      </w:r>
      <w:r w:rsidR="00841D8B">
        <w:rPr>
          <w:rFonts w:hint="cs"/>
          <w:rtl/>
        </w:rPr>
        <w:t>ל ידי</w:t>
      </w:r>
      <w:r w:rsidR="00841D8B">
        <w:rPr>
          <w:rtl/>
        </w:rPr>
        <w:t xml:space="preserve"> </w:t>
      </w:r>
      <w:bookmarkStart w:id="42990" w:name="_ETM_Q86_249900"/>
      <w:bookmarkEnd w:id="42990"/>
      <w:r w:rsidR="00841D8B">
        <w:rPr>
          <w:rtl/>
        </w:rPr>
        <w:t xml:space="preserve">פורום </w:t>
      </w:r>
      <w:bookmarkStart w:id="42991" w:name="_ETM_Q86_250290"/>
      <w:bookmarkEnd w:id="42991"/>
      <w:r w:rsidR="00841D8B">
        <w:rPr>
          <w:rtl/>
        </w:rPr>
        <w:t xml:space="preserve">של </w:t>
      </w:r>
      <w:bookmarkStart w:id="42992" w:name="_ETM_Q86_250590"/>
      <w:bookmarkEnd w:id="42992"/>
      <w:r w:rsidR="00841D8B">
        <w:rPr>
          <w:rFonts w:hint="cs"/>
          <w:rtl/>
        </w:rPr>
        <w:t>תשעה בוחרים.</w:t>
      </w:r>
      <w:r w:rsidR="00841D8B">
        <w:rPr>
          <w:rtl/>
        </w:rPr>
        <w:t xml:space="preserve"> </w:t>
      </w:r>
      <w:bookmarkStart w:id="42993" w:name="_ETM_Q86_250920"/>
      <w:bookmarkStart w:id="42994" w:name="_ETM_Q86_252510"/>
      <w:bookmarkEnd w:id="42993"/>
      <w:bookmarkEnd w:id="42994"/>
      <w:r w:rsidR="00841D8B">
        <w:rPr>
          <w:rtl/>
        </w:rPr>
        <w:t xml:space="preserve">כשאנחנו </w:t>
      </w:r>
      <w:bookmarkStart w:id="42995" w:name="_ETM_Q86_253050"/>
      <w:bookmarkEnd w:id="42995"/>
      <w:r w:rsidR="00841D8B">
        <w:rPr>
          <w:rtl/>
        </w:rPr>
        <w:t xml:space="preserve">רואים </w:t>
      </w:r>
      <w:bookmarkStart w:id="42996" w:name="_ETM_Q86_253500"/>
      <w:bookmarkEnd w:id="42996"/>
      <w:r w:rsidR="00841D8B">
        <w:rPr>
          <w:rtl/>
        </w:rPr>
        <w:t xml:space="preserve">שרבני </w:t>
      </w:r>
      <w:bookmarkStart w:id="42997" w:name="_ETM_Q86_254040"/>
      <w:bookmarkEnd w:id="42997"/>
      <w:r w:rsidR="00841D8B">
        <w:rPr>
          <w:rtl/>
        </w:rPr>
        <w:t xml:space="preserve">ישראל </w:t>
      </w:r>
      <w:bookmarkStart w:id="42998" w:name="_ETM_Q86_254400"/>
      <w:bookmarkEnd w:id="42998"/>
      <w:r w:rsidR="00841D8B">
        <w:rPr>
          <w:rtl/>
        </w:rPr>
        <w:t xml:space="preserve">נבחרים </w:t>
      </w:r>
      <w:bookmarkStart w:id="42999" w:name="_ETM_Q86_255720"/>
      <w:bookmarkEnd w:id="42999"/>
      <w:r w:rsidR="00841D8B">
        <w:rPr>
          <w:rFonts w:hint="cs"/>
          <w:rtl/>
        </w:rPr>
        <w:t>ב</w:t>
      </w:r>
      <w:r w:rsidR="00841D8B">
        <w:rPr>
          <w:rtl/>
        </w:rPr>
        <w:t xml:space="preserve">גוף </w:t>
      </w:r>
      <w:bookmarkStart w:id="43000" w:name="_ETM_Q86_256020"/>
      <w:bookmarkEnd w:id="43000"/>
      <w:r w:rsidR="00841D8B">
        <w:rPr>
          <w:rtl/>
        </w:rPr>
        <w:t xml:space="preserve">בוחר </w:t>
      </w:r>
      <w:bookmarkStart w:id="43001" w:name="_ETM_Q86_256530"/>
      <w:bookmarkEnd w:id="43001"/>
      <w:r w:rsidR="00841D8B">
        <w:rPr>
          <w:rtl/>
        </w:rPr>
        <w:t xml:space="preserve">של </w:t>
      </w:r>
      <w:bookmarkStart w:id="43002" w:name="_ETM_Q86_256770"/>
      <w:bookmarkEnd w:id="43002"/>
      <w:r w:rsidR="00841D8B">
        <w:rPr>
          <w:rtl/>
        </w:rPr>
        <w:t xml:space="preserve">140 </w:t>
      </w:r>
      <w:bookmarkStart w:id="43003" w:name="_ETM_Q86_257580"/>
      <w:bookmarkEnd w:id="43003"/>
      <w:r w:rsidR="00841D8B">
        <w:rPr>
          <w:rtl/>
        </w:rPr>
        <w:t>רבנים</w:t>
      </w:r>
      <w:r w:rsidR="00841D8B">
        <w:rPr>
          <w:rFonts w:hint="cs"/>
          <w:rtl/>
        </w:rPr>
        <w:t>,</w:t>
      </w:r>
      <w:r w:rsidR="00841D8B">
        <w:rPr>
          <w:rtl/>
        </w:rPr>
        <w:t xml:space="preserve"> </w:t>
      </w:r>
      <w:bookmarkStart w:id="43004" w:name="_ETM_Q86_258600"/>
      <w:bookmarkEnd w:id="43004"/>
      <w:r w:rsidR="00841D8B">
        <w:rPr>
          <w:rtl/>
        </w:rPr>
        <w:t xml:space="preserve">אין </w:t>
      </w:r>
      <w:bookmarkStart w:id="43005" w:name="_ETM_Q86_258840"/>
      <w:bookmarkEnd w:id="43005"/>
      <w:r w:rsidR="00841D8B">
        <w:rPr>
          <w:rtl/>
        </w:rPr>
        <w:t xml:space="preserve">מה </w:t>
      </w:r>
      <w:bookmarkStart w:id="43006" w:name="_ETM_Q86_259020"/>
      <w:bookmarkEnd w:id="43006"/>
      <w:r w:rsidR="00841D8B">
        <w:rPr>
          <w:rtl/>
        </w:rPr>
        <w:t xml:space="preserve">להשוות </w:t>
      </w:r>
      <w:bookmarkStart w:id="43007" w:name="_ETM_Q86_259830"/>
      <w:bookmarkEnd w:id="43007"/>
      <w:r w:rsidR="00841D8B">
        <w:rPr>
          <w:rtl/>
        </w:rPr>
        <w:t xml:space="preserve">בין </w:t>
      </w:r>
      <w:bookmarkStart w:id="43008" w:name="_ETM_Q86_260069"/>
      <w:bookmarkEnd w:id="43008"/>
      <w:r w:rsidR="00841D8B">
        <w:rPr>
          <w:rtl/>
        </w:rPr>
        <w:t>הדברים</w:t>
      </w:r>
      <w:r w:rsidR="00841D8B">
        <w:rPr>
          <w:rFonts w:hint="cs"/>
          <w:rtl/>
        </w:rPr>
        <w:t xml:space="preserve">. </w:t>
      </w:r>
      <w:r w:rsidR="00841D8B">
        <w:rPr>
          <w:rtl/>
        </w:rPr>
        <w:t>פעם</w:t>
      </w:r>
      <w:bookmarkStart w:id="43009" w:name="_ETM_Q86_260880"/>
      <w:bookmarkEnd w:id="43009"/>
      <w:r w:rsidR="00841D8B">
        <w:rPr>
          <w:rFonts w:hint="cs"/>
          <w:rtl/>
        </w:rPr>
        <w:t xml:space="preserve"> אחת.</w:t>
      </w:r>
      <w:r w:rsidR="00841D8B">
        <w:rPr>
          <w:rtl/>
        </w:rPr>
        <w:t xml:space="preserve"> </w:t>
      </w:r>
      <w:bookmarkStart w:id="43010" w:name="_ETM_Q86_262110"/>
      <w:bookmarkEnd w:id="43010"/>
    </w:p>
    <w:p w:rsidR="00841D8B" w:rsidRDefault="00841D8B" w:rsidP="008B2BC0">
      <w:pPr>
        <w:rPr>
          <w:rtl/>
        </w:rPr>
      </w:pPr>
      <w:bookmarkStart w:id="43011" w:name="_ETM_Q86_266246"/>
      <w:bookmarkStart w:id="43012" w:name="_ETM_Q86_266325"/>
      <w:bookmarkEnd w:id="43011"/>
      <w:bookmarkEnd w:id="43012"/>
    </w:p>
    <w:p w:rsidR="00841D8B" w:rsidRDefault="00841D8B" w:rsidP="004373DB">
      <w:pPr>
        <w:rPr>
          <w:rtl/>
        </w:rPr>
      </w:pPr>
      <w:bookmarkStart w:id="43013" w:name="_ETM_Q86_266436"/>
      <w:bookmarkStart w:id="43014" w:name="_ETM_Q86_266535"/>
      <w:bookmarkEnd w:id="43013"/>
      <w:bookmarkEnd w:id="43014"/>
      <w:r>
        <w:rPr>
          <w:rtl/>
        </w:rPr>
        <w:t xml:space="preserve">פעם </w:t>
      </w:r>
      <w:bookmarkStart w:id="43015" w:name="_ETM_Q86_262380"/>
      <w:bookmarkEnd w:id="43015"/>
      <w:r>
        <w:rPr>
          <w:rtl/>
        </w:rPr>
        <w:t xml:space="preserve">שנייה </w:t>
      </w:r>
      <w:bookmarkStart w:id="43016" w:name="_ETM_Q86_262680"/>
      <w:bookmarkEnd w:id="43016"/>
      <w:r>
        <w:rPr>
          <w:rFonts w:hint="cs"/>
          <w:rtl/>
        </w:rPr>
        <w:t xml:space="preserve">– </w:t>
      </w:r>
      <w:r>
        <w:rPr>
          <w:rtl/>
        </w:rPr>
        <w:t xml:space="preserve">דיברו </w:t>
      </w:r>
      <w:bookmarkStart w:id="43017" w:name="_ETM_Q86_262950"/>
      <w:bookmarkEnd w:id="43017"/>
      <w:r>
        <w:rPr>
          <w:rtl/>
        </w:rPr>
        <w:t xml:space="preserve">פה </w:t>
      </w:r>
      <w:bookmarkStart w:id="43018" w:name="_ETM_Q86_263130"/>
      <w:bookmarkEnd w:id="43018"/>
      <w:r>
        <w:rPr>
          <w:rtl/>
        </w:rPr>
        <w:t xml:space="preserve">על </w:t>
      </w:r>
      <w:bookmarkStart w:id="43019" w:name="_ETM_Q86_265110"/>
      <w:bookmarkEnd w:id="43019"/>
      <w:r>
        <w:rPr>
          <w:rtl/>
        </w:rPr>
        <w:t>ט</w:t>
      </w:r>
      <w:r>
        <w:rPr>
          <w:rFonts w:hint="cs"/>
          <w:rtl/>
        </w:rPr>
        <w:t>י</w:t>
      </w:r>
      <w:r>
        <w:rPr>
          <w:rtl/>
        </w:rPr>
        <w:t xml:space="preserve">יסת </w:t>
      </w:r>
      <w:bookmarkStart w:id="43020" w:name="_ETM_Q86_265590"/>
      <w:bookmarkEnd w:id="43020"/>
      <w:r>
        <w:rPr>
          <w:rtl/>
        </w:rPr>
        <w:t>69</w:t>
      </w:r>
      <w:r>
        <w:rPr>
          <w:rFonts w:hint="cs"/>
          <w:rtl/>
        </w:rPr>
        <w:t>. טייסת</w:t>
      </w:r>
      <w:r>
        <w:rPr>
          <w:rtl/>
        </w:rPr>
        <w:t xml:space="preserve"> </w:t>
      </w:r>
      <w:bookmarkStart w:id="43021" w:name="_ETM_Q86_266790"/>
      <w:bookmarkEnd w:id="43021"/>
      <w:r>
        <w:rPr>
          <w:rtl/>
        </w:rPr>
        <w:t>69</w:t>
      </w:r>
      <w:r>
        <w:rPr>
          <w:rFonts w:hint="cs"/>
          <w:rtl/>
        </w:rPr>
        <w:t>,</w:t>
      </w:r>
      <w:r>
        <w:rPr>
          <w:rtl/>
        </w:rPr>
        <w:t xml:space="preserve"> </w:t>
      </w:r>
      <w:bookmarkStart w:id="43022" w:name="_ETM_Q86_267569"/>
      <w:bookmarkEnd w:id="43022"/>
      <w:r>
        <w:rPr>
          <w:rFonts w:hint="cs"/>
          <w:rtl/>
        </w:rPr>
        <w:t>ל</w:t>
      </w:r>
      <w:r>
        <w:rPr>
          <w:rtl/>
        </w:rPr>
        <w:t xml:space="preserve">מי </w:t>
      </w:r>
      <w:bookmarkStart w:id="43023" w:name="_ETM_Q86_267689"/>
      <w:bookmarkEnd w:id="43023"/>
      <w:r>
        <w:rPr>
          <w:rtl/>
        </w:rPr>
        <w:t xml:space="preserve">שלא </w:t>
      </w:r>
      <w:bookmarkStart w:id="43024" w:name="_ETM_Q86_267930"/>
      <w:bookmarkEnd w:id="43024"/>
      <w:r>
        <w:rPr>
          <w:rtl/>
        </w:rPr>
        <w:t xml:space="preserve">יודע </w:t>
      </w:r>
      <w:bookmarkStart w:id="43025" w:name="_ETM_Q86_268829"/>
      <w:bookmarkEnd w:id="43025"/>
      <w:r>
        <w:rPr>
          <w:rFonts w:hint="cs"/>
          <w:rtl/>
        </w:rPr>
        <w:t xml:space="preserve">– </w:t>
      </w:r>
      <w:bookmarkStart w:id="43026" w:name="_ETM_Q86_269759"/>
      <w:bookmarkEnd w:id="43026"/>
      <w:r>
        <w:rPr>
          <w:rtl/>
        </w:rPr>
        <w:t>טוב</w:t>
      </w:r>
      <w:r>
        <w:rPr>
          <w:rFonts w:hint="cs"/>
          <w:rtl/>
        </w:rPr>
        <w:t>,</w:t>
      </w:r>
      <w:r>
        <w:rPr>
          <w:rtl/>
        </w:rPr>
        <w:t xml:space="preserve"> </w:t>
      </w:r>
      <w:bookmarkStart w:id="43027" w:name="_ETM_Q86_269040"/>
      <w:bookmarkEnd w:id="43027"/>
      <w:r>
        <w:rPr>
          <w:rtl/>
        </w:rPr>
        <w:t xml:space="preserve">זה </w:t>
      </w:r>
      <w:bookmarkStart w:id="43028" w:name="_ETM_Q86_269100"/>
      <w:bookmarkEnd w:id="43028"/>
      <w:r>
        <w:rPr>
          <w:rtl/>
        </w:rPr>
        <w:t xml:space="preserve">משהו </w:t>
      </w:r>
      <w:bookmarkStart w:id="43029" w:name="_ETM_Q86_269369"/>
      <w:bookmarkEnd w:id="43029"/>
      <w:r>
        <w:rPr>
          <w:rtl/>
        </w:rPr>
        <w:t xml:space="preserve">שלא </w:t>
      </w:r>
      <w:bookmarkStart w:id="43030" w:name="_ETM_Q86_269549"/>
      <w:bookmarkEnd w:id="43030"/>
      <w:r>
        <w:rPr>
          <w:rtl/>
        </w:rPr>
        <w:t>צריך לדעת</w:t>
      </w:r>
      <w:r>
        <w:rPr>
          <w:rFonts w:hint="cs"/>
          <w:rtl/>
        </w:rPr>
        <w:t xml:space="preserve"> </w:t>
      </w:r>
      <w:r>
        <w:rPr>
          <w:rFonts w:hint="eastAsia"/>
        </w:rPr>
        <w:t>–</w:t>
      </w:r>
      <w:r>
        <w:rPr>
          <w:rtl/>
        </w:rPr>
        <w:t xml:space="preserve"> </w:t>
      </w:r>
      <w:bookmarkStart w:id="43031" w:name="_ETM_Q86_270510"/>
      <w:bookmarkEnd w:id="43031"/>
      <w:r>
        <w:rPr>
          <w:rtl/>
        </w:rPr>
        <w:t xml:space="preserve">סגן </w:t>
      </w:r>
      <w:bookmarkStart w:id="43032" w:name="_ETM_Q86_270810"/>
      <w:bookmarkEnd w:id="43032"/>
      <w:r>
        <w:rPr>
          <w:rtl/>
        </w:rPr>
        <w:t xml:space="preserve">מפקד </w:t>
      </w:r>
      <w:bookmarkStart w:id="43033" w:name="_ETM_Q86_271170"/>
      <w:bookmarkEnd w:id="43033"/>
      <w:r>
        <w:rPr>
          <w:rtl/>
        </w:rPr>
        <w:t xml:space="preserve">הטייסת </w:t>
      </w:r>
      <w:bookmarkStart w:id="43034" w:name="_ETM_Q86_271740"/>
      <w:bookmarkEnd w:id="43034"/>
      <w:r>
        <w:rPr>
          <w:rFonts w:hint="cs"/>
          <w:rtl/>
        </w:rPr>
        <w:t xml:space="preserve">הוא </w:t>
      </w:r>
      <w:r>
        <w:rPr>
          <w:rtl/>
        </w:rPr>
        <w:t xml:space="preserve">בן </w:t>
      </w:r>
      <w:bookmarkStart w:id="43035" w:name="_ETM_Q86_271920"/>
      <w:bookmarkEnd w:id="43035"/>
      <w:r>
        <w:rPr>
          <w:rtl/>
        </w:rPr>
        <w:t xml:space="preserve">הציונות </w:t>
      </w:r>
      <w:bookmarkStart w:id="43036" w:name="_ETM_Q86_272369"/>
      <w:bookmarkEnd w:id="43036"/>
      <w:r>
        <w:rPr>
          <w:rtl/>
        </w:rPr>
        <w:t>הדתית</w:t>
      </w:r>
      <w:r>
        <w:rPr>
          <w:rFonts w:hint="cs"/>
          <w:rtl/>
        </w:rPr>
        <w:t>.</w:t>
      </w:r>
      <w:r>
        <w:rPr>
          <w:rtl/>
        </w:rPr>
        <w:t xml:space="preserve"> </w:t>
      </w:r>
      <w:bookmarkStart w:id="43037" w:name="_ETM_Q86_272729"/>
      <w:bookmarkEnd w:id="43037"/>
      <w:r>
        <w:rPr>
          <w:rtl/>
        </w:rPr>
        <w:t xml:space="preserve">דיברו </w:t>
      </w:r>
      <w:bookmarkStart w:id="43038" w:name="_ETM_Q86_273060"/>
      <w:bookmarkEnd w:id="43038"/>
      <w:r>
        <w:rPr>
          <w:rtl/>
        </w:rPr>
        <w:t xml:space="preserve">פה </w:t>
      </w:r>
      <w:bookmarkStart w:id="43039" w:name="_ETM_Q86_273209"/>
      <w:bookmarkEnd w:id="43039"/>
      <w:r>
        <w:rPr>
          <w:rtl/>
        </w:rPr>
        <w:t>על</w:t>
      </w:r>
      <w:bookmarkStart w:id="43040" w:name="_ETM_Q86_275099"/>
      <w:bookmarkEnd w:id="43040"/>
      <w:r>
        <w:rPr>
          <w:rFonts w:hint="cs"/>
          <w:rtl/>
        </w:rPr>
        <w:t xml:space="preserve"> </w:t>
      </w:r>
      <w:r>
        <w:rPr>
          <w:rtl/>
        </w:rPr>
        <w:t xml:space="preserve">כך </w:t>
      </w:r>
      <w:bookmarkStart w:id="43041" w:name="_ETM_Q86_274100"/>
      <w:bookmarkEnd w:id="43041"/>
      <w:r>
        <w:rPr>
          <w:rtl/>
        </w:rPr>
        <w:t xml:space="preserve">שהקואליציה </w:t>
      </w:r>
      <w:bookmarkStart w:id="43042" w:name="_ETM_Q86_275060"/>
      <w:bookmarkEnd w:id="43042"/>
      <w:r>
        <w:rPr>
          <w:rtl/>
        </w:rPr>
        <w:t xml:space="preserve">אינה </w:t>
      </w:r>
      <w:bookmarkStart w:id="43043" w:name="_ETM_Q86_275270"/>
      <w:bookmarkEnd w:id="43043"/>
      <w:r>
        <w:rPr>
          <w:rtl/>
        </w:rPr>
        <w:t>נושא</w:t>
      </w:r>
      <w:r>
        <w:rPr>
          <w:rFonts w:hint="cs"/>
          <w:rtl/>
        </w:rPr>
        <w:t>ת</w:t>
      </w:r>
      <w:r>
        <w:rPr>
          <w:rtl/>
        </w:rPr>
        <w:t xml:space="preserve"> </w:t>
      </w:r>
      <w:bookmarkStart w:id="43044" w:name="_ETM_Q86_275660"/>
      <w:bookmarkEnd w:id="43044"/>
      <w:r>
        <w:rPr>
          <w:rtl/>
        </w:rPr>
        <w:t xml:space="preserve">בעול </w:t>
      </w:r>
      <w:bookmarkStart w:id="43045" w:name="_ETM_Q86_276080"/>
      <w:bookmarkEnd w:id="43045"/>
      <w:r>
        <w:rPr>
          <w:rtl/>
        </w:rPr>
        <w:t xml:space="preserve">ואינה </w:t>
      </w:r>
      <w:bookmarkStart w:id="43046" w:name="_ETM_Q86_276380"/>
      <w:bookmarkEnd w:id="43046"/>
      <w:r>
        <w:rPr>
          <w:rtl/>
        </w:rPr>
        <w:t xml:space="preserve">נושאת </w:t>
      </w:r>
      <w:bookmarkStart w:id="43047" w:name="_ETM_Q86_276680"/>
      <w:bookmarkEnd w:id="43047"/>
      <w:r>
        <w:rPr>
          <w:rtl/>
        </w:rPr>
        <w:t>בנטל</w:t>
      </w:r>
      <w:r>
        <w:rPr>
          <w:rFonts w:hint="cs"/>
          <w:rtl/>
        </w:rPr>
        <w:t>,</w:t>
      </w:r>
      <w:r>
        <w:rPr>
          <w:rtl/>
        </w:rPr>
        <w:t xml:space="preserve"> </w:t>
      </w:r>
      <w:bookmarkStart w:id="43048" w:name="_ETM_Q86_277920"/>
      <w:bookmarkEnd w:id="43048"/>
      <w:r>
        <w:rPr>
          <w:rtl/>
        </w:rPr>
        <w:t xml:space="preserve">ויודעים </w:t>
      </w:r>
      <w:bookmarkStart w:id="43049" w:name="_ETM_Q86_278430"/>
      <w:bookmarkEnd w:id="43049"/>
      <w:r>
        <w:rPr>
          <w:rtl/>
        </w:rPr>
        <w:t xml:space="preserve">כולם </w:t>
      </w:r>
      <w:bookmarkStart w:id="43050" w:name="_ETM_Q86_279500"/>
      <w:bookmarkEnd w:id="43050"/>
      <w:r>
        <w:rPr>
          <w:rtl/>
        </w:rPr>
        <w:t xml:space="preserve">שבני </w:t>
      </w:r>
      <w:bookmarkStart w:id="43051" w:name="_ETM_Q86_280009"/>
      <w:bookmarkEnd w:id="43051"/>
      <w:r>
        <w:rPr>
          <w:rtl/>
        </w:rPr>
        <w:t xml:space="preserve">הקואליציה </w:t>
      </w:r>
      <w:bookmarkStart w:id="43052" w:name="_ETM_Q86_281840"/>
      <w:bookmarkEnd w:id="43052"/>
      <w:r w:rsidR="004373DB">
        <w:rPr>
          <w:rFonts w:hint="cs"/>
          <w:rtl/>
        </w:rPr>
        <w:t>– – –</w:t>
      </w:r>
    </w:p>
    <w:p w:rsidR="00841D8B" w:rsidRDefault="00841D8B" w:rsidP="008B2BC0">
      <w:pPr>
        <w:rPr>
          <w:rtl/>
        </w:rPr>
      </w:pPr>
    </w:p>
    <w:p w:rsidR="00841D8B" w:rsidRDefault="00841D8B" w:rsidP="008B2BC0">
      <w:pPr>
        <w:pStyle w:val="af6"/>
        <w:keepNext/>
        <w:rPr>
          <w:rtl/>
        </w:rPr>
      </w:pPr>
      <w:bookmarkStart w:id="43053" w:name="ET_interruption_5084_35"/>
      <w:r w:rsidRPr="00DD0F46">
        <w:rPr>
          <w:rStyle w:val="TagStyle"/>
          <w:rtl/>
        </w:rPr>
        <w:t xml:space="preserve"> &lt;&lt; קריאה &gt;&gt;</w:t>
      </w:r>
      <w:r w:rsidRPr="00A645E7">
        <w:rPr>
          <w:rStyle w:val="TagStyle"/>
          <w:rtl/>
        </w:rPr>
        <w:t xml:space="preserve"> </w:t>
      </w:r>
      <w:r>
        <w:rPr>
          <w:rtl/>
        </w:rPr>
        <w:t>מיקי לוי (יש עתיד):</w:t>
      </w:r>
      <w:r w:rsidRPr="00A645E7">
        <w:rPr>
          <w:rStyle w:val="TagStyle"/>
          <w:rtl/>
        </w:rPr>
        <w:t xml:space="preserve"> </w:t>
      </w:r>
      <w:r w:rsidRPr="00DD0F46">
        <w:rPr>
          <w:rStyle w:val="TagStyle"/>
          <w:rtl/>
        </w:rPr>
        <w:t>&lt;&lt; קריאה &gt;&gt;</w:t>
      </w:r>
      <w:r>
        <w:rPr>
          <w:rtl/>
        </w:rPr>
        <w:t xml:space="preserve">   </w:t>
      </w:r>
      <w:bookmarkEnd w:id="43053"/>
    </w:p>
    <w:p w:rsidR="00841D8B" w:rsidRDefault="00841D8B" w:rsidP="004373DB">
      <w:pPr>
        <w:rPr>
          <w:rtl/>
        </w:rPr>
      </w:pPr>
    </w:p>
    <w:p w:rsidR="00841D8B" w:rsidRDefault="00841D8B" w:rsidP="008B2BC0">
      <w:pPr>
        <w:rPr>
          <w:rtl/>
        </w:rPr>
      </w:pPr>
      <w:r>
        <w:rPr>
          <w:rFonts w:hint="cs"/>
          <w:rtl/>
        </w:rPr>
        <w:t xml:space="preserve">לא אמרו את זה. לא אמרו את </w:t>
      </w:r>
      <w:bookmarkStart w:id="43054" w:name="_ETM_Q86_279878"/>
      <w:bookmarkEnd w:id="43054"/>
      <w:r>
        <w:rPr>
          <w:rFonts w:hint="cs"/>
          <w:rtl/>
        </w:rPr>
        <w:t>זה.</w:t>
      </w:r>
    </w:p>
    <w:p w:rsidR="00841D8B" w:rsidRPr="00A645E7" w:rsidRDefault="00841D8B" w:rsidP="008B2BC0">
      <w:pPr>
        <w:rPr>
          <w:rtl/>
        </w:rPr>
      </w:pPr>
      <w:bookmarkStart w:id="43055" w:name="_ETM_Q86_280742"/>
      <w:bookmarkStart w:id="43056" w:name="_ETM_Q86_280847"/>
      <w:bookmarkEnd w:id="43055"/>
      <w:bookmarkEnd w:id="43056"/>
    </w:p>
    <w:p w:rsidR="00841D8B" w:rsidRDefault="00841D8B" w:rsidP="008B2BC0">
      <w:pPr>
        <w:pStyle w:val="af6"/>
        <w:keepNext/>
        <w:rPr>
          <w:rtl/>
        </w:rPr>
      </w:pPr>
      <w:bookmarkStart w:id="43057" w:name="ET_interruption_5082_32"/>
      <w:r w:rsidRPr="00DD0F46">
        <w:rPr>
          <w:rStyle w:val="TagStyle"/>
          <w:rtl/>
        </w:rPr>
        <w:t xml:space="preserve"> &lt;&lt; קריאה &gt;&gt;</w:t>
      </w:r>
      <w:r w:rsidRPr="00A645E7">
        <w:rPr>
          <w:rStyle w:val="TagStyle"/>
          <w:rtl/>
        </w:rPr>
        <w:t xml:space="preserve"> </w:t>
      </w:r>
      <w:r>
        <w:rPr>
          <w:rtl/>
        </w:rPr>
        <w:t>מאיר כהן (יש עתיד):</w:t>
      </w:r>
      <w:r w:rsidRPr="00A645E7">
        <w:rPr>
          <w:rStyle w:val="TagStyle"/>
          <w:rtl/>
        </w:rPr>
        <w:t xml:space="preserve"> </w:t>
      </w:r>
      <w:r w:rsidRPr="00DD0F46">
        <w:rPr>
          <w:rStyle w:val="TagStyle"/>
          <w:rtl/>
        </w:rPr>
        <w:t>&lt;&lt; קריאה &gt;&gt;</w:t>
      </w:r>
      <w:r>
        <w:rPr>
          <w:rtl/>
        </w:rPr>
        <w:t xml:space="preserve">   </w:t>
      </w:r>
      <w:bookmarkEnd w:id="43057"/>
    </w:p>
    <w:p w:rsidR="00841D8B" w:rsidRDefault="00841D8B" w:rsidP="004373DB">
      <w:pPr>
        <w:rPr>
          <w:rtl/>
        </w:rPr>
      </w:pPr>
    </w:p>
    <w:p w:rsidR="00841D8B" w:rsidRDefault="00841D8B" w:rsidP="008B2BC0">
      <w:pPr>
        <w:rPr>
          <w:rtl/>
        </w:rPr>
      </w:pPr>
      <w:bookmarkStart w:id="43058" w:name="_ETM_Q86_286680"/>
      <w:bookmarkStart w:id="43059" w:name="_ETM_Q86_286954"/>
      <w:bookmarkStart w:id="43060" w:name="_ETM_Q86_287024"/>
      <w:bookmarkEnd w:id="43058"/>
      <w:bookmarkEnd w:id="43059"/>
      <w:bookmarkEnd w:id="43060"/>
      <w:r>
        <w:rPr>
          <w:rFonts w:hint="cs"/>
          <w:rtl/>
        </w:rPr>
        <w:t>לא מתאים לך.</w:t>
      </w:r>
    </w:p>
    <w:p w:rsidR="00841D8B" w:rsidRPr="00A645E7" w:rsidRDefault="00841D8B" w:rsidP="008B2BC0">
      <w:pPr>
        <w:rPr>
          <w:rtl/>
        </w:rPr>
      </w:pPr>
      <w:bookmarkStart w:id="43061" w:name="_ETM_Q86_284889"/>
      <w:bookmarkStart w:id="43062" w:name="_ETM_Q86_284939"/>
      <w:bookmarkEnd w:id="43061"/>
      <w:bookmarkEnd w:id="43062"/>
    </w:p>
    <w:p w:rsidR="00841D8B" w:rsidRDefault="00841D8B" w:rsidP="008B2BC0">
      <w:pPr>
        <w:pStyle w:val="-"/>
        <w:keepNext/>
        <w:rPr>
          <w:rtl/>
        </w:rPr>
      </w:pPr>
      <w:bookmarkStart w:id="43063" w:name="ET_speakercontinue_6549_31"/>
      <w:r w:rsidRPr="00DD0F46">
        <w:rPr>
          <w:rStyle w:val="TagStyle"/>
          <w:rtl/>
        </w:rPr>
        <w:t xml:space="preserve"> &lt;&lt; דובר_המשך &gt;&gt;</w:t>
      </w:r>
      <w:r w:rsidRPr="00DB7946">
        <w:rPr>
          <w:rStyle w:val="TagStyle"/>
          <w:rtl/>
        </w:rPr>
        <w:t xml:space="preserve"> </w:t>
      </w:r>
      <w:r>
        <w:rPr>
          <w:rtl/>
        </w:rPr>
        <w:t>אביחי אברהם בוארון (הליכוד):</w:t>
      </w:r>
      <w:r w:rsidRPr="00DB7946">
        <w:rPr>
          <w:rStyle w:val="TagStyle"/>
          <w:rtl/>
        </w:rPr>
        <w:t xml:space="preserve"> </w:t>
      </w:r>
      <w:r w:rsidRPr="00DD0F46">
        <w:rPr>
          <w:rStyle w:val="TagStyle"/>
          <w:rtl/>
        </w:rPr>
        <w:t>&lt;&lt; דובר_המשך &gt;&gt;</w:t>
      </w:r>
      <w:r>
        <w:rPr>
          <w:rtl/>
        </w:rPr>
        <w:t xml:space="preserve">   </w:t>
      </w:r>
      <w:bookmarkEnd w:id="43063"/>
    </w:p>
    <w:p w:rsidR="00841D8B" w:rsidRDefault="00841D8B" w:rsidP="004373DB">
      <w:pPr>
        <w:rPr>
          <w:rtl/>
        </w:rPr>
      </w:pPr>
    </w:p>
    <w:p w:rsidR="00841D8B" w:rsidRDefault="00841D8B" w:rsidP="008B2BC0">
      <w:pPr>
        <w:rPr>
          <w:rtl/>
        </w:rPr>
      </w:pPr>
      <w:r>
        <w:rPr>
          <w:rtl/>
        </w:rPr>
        <w:t xml:space="preserve">אז </w:t>
      </w:r>
      <w:bookmarkStart w:id="43064" w:name="_ETM_Q86_282049"/>
      <w:bookmarkEnd w:id="43064"/>
      <w:r>
        <w:rPr>
          <w:rtl/>
        </w:rPr>
        <w:t xml:space="preserve">אני </w:t>
      </w:r>
      <w:bookmarkStart w:id="43065" w:name="_ETM_Q86_282229"/>
      <w:bookmarkEnd w:id="43065"/>
      <w:r>
        <w:rPr>
          <w:rtl/>
        </w:rPr>
        <w:t>אחדד</w:t>
      </w:r>
      <w:r>
        <w:rPr>
          <w:rFonts w:hint="cs"/>
          <w:rtl/>
        </w:rPr>
        <w:t>.</w:t>
      </w:r>
      <w:r>
        <w:rPr>
          <w:rtl/>
        </w:rPr>
        <w:t xml:space="preserve"> </w:t>
      </w:r>
      <w:bookmarkStart w:id="43066" w:name="_ETM_Q86_282920"/>
      <w:bookmarkStart w:id="43067" w:name="_ETM_Q86_283220"/>
      <w:bookmarkStart w:id="43068" w:name="_ETM_Q86_283400"/>
      <w:bookmarkStart w:id="43069" w:name="_ETM_Q86_284180"/>
      <w:bookmarkStart w:id="43070" w:name="_ETM_Q86_284420"/>
      <w:bookmarkStart w:id="43071" w:name="_ETM_Q86_284600"/>
      <w:bookmarkStart w:id="43072" w:name="_ETM_Q86_285110"/>
      <w:bookmarkStart w:id="43073" w:name="_ETM_Q86_285290"/>
      <w:bookmarkEnd w:id="43066"/>
      <w:bookmarkEnd w:id="43067"/>
      <w:bookmarkEnd w:id="43068"/>
      <w:bookmarkEnd w:id="43069"/>
      <w:bookmarkEnd w:id="43070"/>
      <w:bookmarkEnd w:id="43071"/>
      <w:bookmarkEnd w:id="43072"/>
      <w:bookmarkEnd w:id="43073"/>
      <w:r>
        <w:rPr>
          <w:rFonts w:hint="cs"/>
          <w:rtl/>
        </w:rPr>
        <w:t xml:space="preserve">אז אני אחדד. </w:t>
      </w:r>
      <w:r>
        <w:rPr>
          <w:rtl/>
        </w:rPr>
        <w:t xml:space="preserve">זה </w:t>
      </w:r>
      <w:bookmarkStart w:id="43074" w:name="_ETM_Q86_285560"/>
      <w:bookmarkEnd w:id="43074"/>
      <w:r>
        <w:rPr>
          <w:rtl/>
        </w:rPr>
        <w:t xml:space="preserve">הרושם </w:t>
      </w:r>
      <w:bookmarkStart w:id="43075" w:name="_ETM_Q86_286130"/>
      <w:bookmarkEnd w:id="43075"/>
      <w:r>
        <w:rPr>
          <w:rtl/>
        </w:rPr>
        <w:t>שיוצא</w:t>
      </w:r>
      <w:r>
        <w:rPr>
          <w:rFonts w:hint="cs"/>
          <w:rtl/>
        </w:rPr>
        <w:t>,</w:t>
      </w:r>
      <w:r>
        <w:rPr>
          <w:rtl/>
        </w:rPr>
        <w:t xml:space="preserve"> </w:t>
      </w:r>
      <w:bookmarkStart w:id="43076" w:name="_ETM_Q86_286939"/>
      <w:bookmarkEnd w:id="43076"/>
      <w:r>
        <w:rPr>
          <w:rtl/>
        </w:rPr>
        <w:t xml:space="preserve">ידידי </w:t>
      </w:r>
      <w:bookmarkStart w:id="43077" w:name="_ETM_Q86_287299"/>
      <w:bookmarkEnd w:id="43077"/>
      <w:r>
        <w:rPr>
          <w:rtl/>
        </w:rPr>
        <w:t xml:space="preserve">חבר </w:t>
      </w:r>
      <w:bookmarkStart w:id="43078" w:name="_ETM_Q86_287509"/>
      <w:bookmarkEnd w:id="43078"/>
      <w:r>
        <w:rPr>
          <w:rtl/>
        </w:rPr>
        <w:t xml:space="preserve">הכנסת </w:t>
      </w:r>
      <w:bookmarkStart w:id="43079" w:name="_ETM_Q86_287869"/>
      <w:bookmarkEnd w:id="43079"/>
      <w:r>
        <w:rPr>
          <w:rtl/>
        </w:rPr>
        <w:t xml:space="preserve">מאיר </w:t>
      </w:r>
      <w:bookmarkStart w:id="43080" w:name="_ETM_Q86_288110"/>
      <w:bookmarkEnd w:id="43080"/>
      <w:r>
        <w:rPr>
          <w:rtl/>
        </w:rPr>
        <w:t>כהן</w:t>
      </w:r>
      <w:r>
        <w:rPr>
          <w:rFonts w:hint="cs"/>
          <w:rtl/>
        </w:rPr>
        <w:t>.</w:t>
      </w:r>
    </w:p>
    <w:p w:rsidR="00841D8B" w:rsidRDefault="00841D8B" w:rsidP="008B2BC0">
      <w:pPr>
        <w:rPr>
          <w:rtl/>
        </w:rPr>
      </w:pPr>
      <w:bookmarkStart w:id="43081" w:name="_ETM_Q86_288429"/>
      <w:bookmarkStart w:id="43082" w:name="_ETM_Q86_288552"/>
      <w:bookmarkEnd w:id="43081"/>
      <w:bookmarkEnd w:id="43082"/>
    </w:p>
    <w:p w:rsidR="00841D8B" w:rsidRDefault="00841D8B" w:rsidP="008B2BC0">
      <w:pPr>
        <w:pStyle w:val="af6"/>
        <w:keepNext/>
        <w:rPr>
          <w:rtl/>
        </w:rPr>
      </w:pPr>
      <w:bookmarkStart w:id="43083" w:name="ET_interruption_5082_33"/>
      <w:r w:rsidRPr="00DD0F46">
        <w:rPr>
          <w:rStyle w:val="TagStyle"/>
          <w:rtl/>
        </w:rPr>
        <w:t xml:space="preserve"> &lt;&lt; קריאה &gt;&gt;</w:t>
      </w:r>
      <w:r w:rsidRPr="00A645E7">
        <w:rPr>
          <w:rStyle w:val="TagStyle"/>
          <w:rtl/>
        </w:rPr>
        <w:t xml:space="preserve"> </w:t>
      </w:r>
      <w:r>
        <w:rPr>
          <w:rtl/>
        </w:rPr>
        <w:t>מאיר כהן (יש עתיד):</w:t>
      </w:r>
      <w:r w:rsidRPr="00A645E7">
        <w:rPr>
          <w:rStyle w:val="TagStyle"/>
          <w:rtl/>
        </w:rPr>
        <w:t xml:space="preserve"> </w:t>
      </w:r>
      <w:r w:rsidRPr="00DD0F46">
        <w:rPr>
          <w:rStyle w:val="TagStyle"/>
          <w:rtl/>
        </w:rPr>
        <w:t>&lt;&lt; קריאה &gt;&gt;</w:t>
      </w:r>
      <w:r>
        <w:rPr>
          <w:rtl/>
        </w:rPr>
        <w:t xml:space="preserve">   </w:t>
      </w:r>
      <w:bookmarkEnd w:id="43083"/>
    </w:p>
    <w:p w:rsidR="00841D8B" w:rsidRDefault="00841D8B" w:rsidP="004373DB">
      <w:pPr>
        <w:rPr>
          <w:rtl/>
        </w:rPr>
      </w:pPr>
    </w:p>
    <w:p w:rsidR="00841D8B" w:rsidRDefault="00841D8B" w:rsidP="008B2BC0">
      <w:pPr>
        <w:rPr>
          <w:rtl/>
        </w:rPr>
      </w:pPr>
      <w:bookmarkStart w:id="43084" w:name="_ETM_Q86_290888"/>
      <w:bookmarkEnd w:id="43084"/>
      <w:r>
        <w:rPr>
          <w:rFonts w:hint="cs"/>
          <w:rtl/>
        </w:rPr>
        <w:t xml:space="preserve">לא נכון. </w:t>
      </w:r>
      <w:bookmarkStart w:id="43085" w:name="_ETM_Q86_288752"/>
      <w:bookmarkEnd w:id="43085"/>
    </w:p>
    <w:p w:rsidR="00841D8B" w:rsidRDefault="00841D8B" w:rsidP="008B2BC0">
      <w:pPr>
        <w:rPr>
          <w:rtl/>
        </w:rPr>
      </w:pPr>
      <w:bookmarkStart w:id="43086" w:name="_ETM_Q86_288822"/>
      <w:bookmarkEnd w:id="43086"/>
    </w:p>
    <w:p w:rsidR="00841D8B" w:rsidRDefault="00841D8B" w:rsidP="008B2BC0">
      <w:pPr>
        <w:pStyle w:val="af6"/>
        <w:keepNext/>
        <w:rPr>
          <w:rtl/>
        </w:rPr>
      </w:pPr>
      <w:bookmarkStart w:id="43087" w:name="ET_interruption_5084_36"/>
      <w:r w:rsidRPr="00DD0F46">
        <w:rPr>
          <w:rStyle w:val="TagStyle"/>
          <w:rtl/>
        </w:rPr>
        <w:t xml:space="preserve"> &lt;&lt; קריאה &gt;&gt;</w:t>
      </w:r>
      <w:r w:rsidRPr="00A645E7">
        <w:rPr>
          <w:rStyle w:val="TagStyle"/>
          <w:rtl/>
        </w:rPr>
        <w:t xml:space="preserve"> </w:t>
      </w:r>
      <w:r>
        <w:rPr>
          <w:rtl/>
        </w:rPr>
        <w:t>מיקי לוי (יש עתיד):</w:t>
      </w:r>
      <w:r w:rsidRPr="00A645E7">
        <w:rPr>
          <w:rStyle w:val="TagStyle"/>
          <w:rtl/>
        </w:rPr>
        <w:t xml:space="preserve"> </w:t>
      </w:r>
      <w:r w:rsidRPr="00DD0F46">
        <w:rPr>
          <w:rStyle w:val="TagStyle"/>
          <w:rtl/>
        </w:rPr>
        <w:t>&lt;&lt; קריאה &gt;&gt;</w:t>
      </w:r>
      <w:r>
        <w:rPr>
          <w:rtl/>
        </w:rPr>
        <w:t xml:space="preserve">   </w:t>
      </w:r>
      <w:bookmarkEnd w:id="43087"/>
    </w:p>
    <w:p w:rsidR="00841D8B" w:rsidRDefault="00841D8B" w:rsidP="004373DB">
      <w:pPr>
        <w:rPr>
          <w:rtl/>
        </w:rPr>
      </w:pPr>
    </w:p>
    <w:p w:rsidR="00841D8B" w:rsidRDefault="00841D8B" w:rsidP="004373DB">
      <w:pPr>
        <w:rPr>
          <w:rtl/>
        </w:rPr>
      </w:pPr>
      <w:bookmarkStart w:id="43088" w:name="_ETM_Q86_291080"/>
      <w:bookmarkEnd w:id="43088"/>
      <w:r>
        <w:rPr>
          <w:rFonts w:hint="cs"/>
          <w:rtl/>
        </w:rPr>
        <w:t xml:space="preserve">אתה לא יכול </w:t>
      </w:r>
      <w:r w:rsidR="004373DB">
        <w:rPr>
          <w:rFonts w:hint="cs"/>
          <w:rtl/>
        </w:rPr>
        <w:t>– – –</w:t>
      </w:r>
      <w:bookmarkStart w:id="43089" w:name="_ETM_Q86_295581"/>
      <w:bookmarkEnd w:id="43089"/>
    </w:p>
    <w:p w:rsidR="00841D8B" w:rsidRDefault="00841D8B" w:rsidP="008B2BC0">
      <w:pPr>
        <w:rPr>
          <w:rtl/>
        </w:rPr>
      </w:pPr>
      <w:bookmarkStart w:id="43090" w:name="_ETM_Q86_295933"/>
      <w:bookmarkStart w:id="43091" w:name="_ETM_Q86_296056"/>
      <w:bookmarkEnd w:id="43090"/>
      <w:bookmarkEnd w:id="43091"/>
    </w:p>
    <w:p w:rsidR="00841D8B" w:rsidRDefault="00841D8B" w:rsidP="008B2BC0">
      <w:pPr>
        <w:pStyle w:val="-"/>
        <w:keepNext/>
        <w:rPr>
          <w:rtl/>
        </w:rPr>
      </w:pPr>
      <w:bookmarkStart w:id="43092" w:name="ET_speakercontinue_6549_34"/>
      <w:r w:rsidRPr="00DD0F46">
        <w:rPr>
          <w:rStyle w:val="TagStyle"/>
          <w:rtl/>
        </w:rPr>
        <w:t xml:space="preserve"> &lt;&lt; דובר_המשך &gt;&gt;</w:t>
      </w:r>
      <w:r w:rsidRPr="00A645E7">
        <w:rPr>
          <w:rStyle w:val="TagStyle"/>
          <w:rtl/>
        </w:rPr>
        <w:t xml:space="preserve"> </w:t>
      </w:r>
      <w:r>
        <w:rPr>
          <w:rtl/>
        </w:rPr>
        <w:t>אביחי אברהם בוארון (הליכוד):</w:t>
      </w:r>
      <w:r w:rsidRPr="00A645E7">
        <w:rPr>
          <w:rStyle w:val="TagStyle"/>
          <w:rtl/>
        </w:rPr>
        <w:t xml:space="preserve"> </w:t>
      </w:r>
      <w:r w:rsidRPr="00DD0F46">
        <w:rPr>
          <w:rStyle w:val="TagStyle"/>
          <w:rtl/>
        </w:rPr>
        <w:t>&lt;&lt; דובר_המשך &gt;&gt;</w:t>
      </w:r>
      <w:r>
        <w:rPr>
          <w:rtl/>
        </w:rPr>
        <w:t xml:space="preserve">   </w:t>
      </w:r>
      <w:bookmarkEnd w:id="43092"/>
    </w:p>
    <w:p w:rsidR="00841D8B" w:rsidRDefault="00841D8B" w:rsidP="004373DB">
      <w:pPr>
        <w:rPr>
          <w:rtl/>
        </w:rPr>
      </w:pPr>
    </w:p>
    <w:p w:rsidR="00841D8B" w:rsidRDefault="00841D8B" w:rsidP="004373DB">
      <w:pPr>
        <w:rPr>
          <w:rtl/>
        </w:rPr>
      </w:pPr>
      <w:bookmarkStart w:id="43093" w:name="_ETM_Q86_296631"/>
      <w:bookmarkEnd w:id="43093"/>
      <w:r>
        <w:rPr>
          <w:rFonts w:hint="cs"/>
          <w:rtl/>
        </w:rPr>
        <w:t>זה הרושם שיוצא, חבר הכנסת מיקי לוי.</w:t>
      </w:r>
      <w:r>
        <w:rPr>
          <w:rtl/>
        </w:rPr>
        <w:t xml:space="preserve"> </w:t>
      </w:r>
      <w:bookmarkStart w:id="43094" w:name="_ETM_Q86_294890"/>
      <w:bookmarkEnd w:id="43094"/>
      <w:r>
        <w:rPr>
          <w:rtl/>
        </w:rPr>
        <w:t xml:space="preserve">זה </w:t>
      </w:r>
      <w:bookmarkStart w:id="43095" w:name="_ETM_Q86_295100"/>
      <w:bookmarkEnd w:id="43095"/>
      <w:r>
        <w:rPr>
          <w:rtl/>
        </w:rPr>
        <w:t xml:space="preserve">הרושם </w:t>
      </w:r>
      <w:bookmarkStart w:id="43096" w:name="_ETM_Q86_295580"/>
      <w:bookmarkEnd w:id="43096"/>
      <w:r>
        <w:rPr>
          <w:rtl/>
        </w:rPr>
        <w:t xml:space="preserve">שיוצא </w:t>
      </w:r>
      <w:bookmarkStart w:id="43097" w:name="_ETM_Q86_296390"/>
      <w:bookmarkEnd w:id="43097"/>
      <w:r>
        <w:rPr>
          <w:rFonts w:hint="cs"/>
          <w:rtl/>
        </w:rPr>
        <w:t xml:space="preserve">מרבים מהדוברים </w:t>
      </w:r>
      <w:r w:rsidR="004373DB">
        <w:rPr>
          <w:rFonts w:hint="cs"/>
          <w:rtl/>
        </w:rPr>
        <w:t>– – –</w:t>
      </w:r>
    </w:p>
    <w:p w:rsidR="00841D8B" w:rsidRDefault="00841D8B" w:rsidP="008B2BC0">
      <w:pPr>
        <w:rPr>
          <w:rtl/>
        </w:rPr>
      </w:pPr>
    </w:p>
    <w:p w:rsidR="00841D8B" w:rsidRDefault="00841D8B" w:rsidP="008B2BC0">
      <w:pPr>
        <w:pStyle w:val="af7"/>
        <w:keepNext/>
        <w:rPr>
          <w:rtl/>
        </w:rPr>
      </w:pPr>
      <w:r w:rsidRPr="00DD0F46">
        <w:rPr>
          <w:rStyle w:val="TagStyle"/>
          <w:rtl/>
        </w:rPr>
        <w:t xml:space="preserve"> &lt;&lt; יור &gt;&gt;</w:t>
      </w:r>
      <w:r w:rsidRPr="00A645E7">
        <w:rPr>
          <w:rStyle w:val="TagStyle"/>
          <w:rtl/>
        </w:rPr>
        <w:t xml:space="preserve"> </w:t>
      </w:r>
      <w:r>
        <w:rPr>
          <w:rtl/>
        </w:rPr>
        <w:t>היו"ר חנוך דב מלביצקי:</w:t>
      </w:r>
      <w:r w:rsidRPr="00A645E7">
        <w:rPr>
          <w:rStyle w:val="TagStyle"/>
          <w:rtl/>
        </w:rPr>
        <w:t xml:space="preserve"> </w:t>
      </w:r>
      <w:r w:rsidRPr="00DD0F46">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חבר הכנסת לוי.</w:t>
      </w:r>
    </w:p>
    <w:p w:rsidR="00841D8B" w:rsidRDefault="00841D8B" w:rsidP="008B2BC0">
      <w:pPr>
        <w:rPr>
          <w:rtl/>
        </w:rPr>
      </w:pPr>
    </w:p>
    <w:p w:rsidR="00841D8B" w:rsidRDefault="00841D8B" w:rsidP="008B2BC0">
      <w:pPr>
        <w:pStyle w:val="af6"/>
        <w:keepNext/>
        <w:rPr>
          <w:rtl/>
        </w:rPr>
      </w:pPr>
      <w:bookmarkStart w:id="43098" w:name="ET_interruption_5084_38"/>
      <w:r w:rsidRPr="00DD0F46">
        <w:rPr>
          <w:rStyle w:val="TagStyle"/>
          <w:rtl/>
        </w:rPr>
        <w:t xml:space="preserve"> &lt;&lt; קריאה &gt;&gt;</w:t>
      </w:r>
      <w:r w:rsidRPr="00A645E7">
        <w:rPr>
          <w:rStyle w:val="TagStyle"/>
          <w:rtl/>
        </w:rPr>
        <w:t xml:space="preserve"> </w:t>
      </w:r>
      <w:r>
        <w:rPr>
          <w:rtl/>
        </w:rPr>
        <w:t>מיקי לוי (יש עתיד):</w:t>
      </w:r>
      <w:r w:rsidRPr="00A645E7">
        <w:rPr>
          <w:rStyle w:val="TagStyle"/>
          <w:rtl/>
        </w:rPr>
        <w:t xml:space="preserve"> </w:t>
      </w:r>
      <w:r w:rsidRPr="00DD0F46">
        <w:rPr>
          <w:rStyle w:val="TagStyle"/>
          <w:rtl/>
        </w:rPr>
        <w:t>&lt;&lt; קריאה &gt;&gt;</w:t>
      </w:r>
      <w:r>
        <w:rPr>
          <w:rtl/>
        </w:rPr>
        <w:t xml:space="preserve">   </w:t>
      </w:r>
      <w:bookmarkEnd w:id="43098"/>
    </w:p>
    <w:p w:rsidR="00841D8B" w:rsidRDefault="00841D8B" w:rsidP="004373DB">
      <w:pPr>
        <w:rPr>
          <w:rtl/>
        </w:rPr>
      </w:pPr>
    </w:p>
    <w:p w:rsidR="00841D8B" w:rsidRDefault="00841D8B" w:rsidP="008B2BC0">
      <w:pPr>
        <w:rPr>
          <w:rtl/>
        </w:rPr>
      </w:pPr>
      <w:r>
        <w:rPr>
          <w:rFonts w:hint="cs"/>
          <w:rtl/>
        </w:rPr>
        <w:t>זה פשוט לא נכון.</w:t>
      </w:r>
    </w:p>
    <w:p w:rsidR="00841D8B" w:rsidRDefault="00841D8B" w:rsidP="008B2BC0">
      <w:pPr>
        <w:rPr>
          <w:rtl/>
        </w:rPr>
      </w:pPr>
      <w:bookmarkStart w:id="43099" w:name="_ETM_Q86_301647"/>
      <w:bookmarkStart w:id="43100" w:name="_ETM_Q86_301723"/>
      <w:bookmarkEnd w:id="43099"/>
      <w:bookmarkEnd w:id="43100"/>
    </w:p>
    <w:p w:rsidR="00841D8B" w:rsidRDefault="00841D8B" w:rsidP="008B2BC0">
      <w:pPr>
        <w:pStyle w:val="-"/>
        <w:keepNext/>
        <w:rPr>
          <w:rtl/>
        </w:rPr>
      </w:pPr>
      <w:bookmarkStart w:id="43101" w:name="ET_speakercontinue_6549_39"/>
      <w:r w:rsidRPr="00DD0F46">
        <w:rPr>
          <w:rStyle w:val="TagStyle"/>
          <w:rtl/>
        </w:rPr>
        <w:t xml:space="preserve"> &lt;&lt; דובר_המשך &gt;&gt;</w:t>
      </w:r>
      <w:r w:rsidRPr="00A77622">
        <w:rPr>
          <w:rStyle w:val="TagStyle"/>
          <w:rtl/>
        </w:rPr>
        <w:t xml:space="preserve"> </w:t>
      </w:r>
      <w:r>
        <w:rPr>
          <w:rtl/>
        </w:rPr>
        <w:t>אביחי אברהם בוארון (הליכוד):</w:t>
      </w:r>
      <w:r w:rsidRPr="00A77622">
        <w:rPr>
          <w:rStyle w:val="TagStyle"/>
          <w:rtl/>
        </w:rPr>
        <w:t xml:space="preserve"> </w:t>
      </w:r>
      <w:r w:rsidRPr="00DD0F46">
        <w:rPr>
          <w:rStyle w:val="TagStyle"/>
          <w:rtl/>
        </w:rPr>
        <w:t>&lt;&lt; דובר_המשך &gt;&gt;</w:t>
      </w:r>
      <w:r>
        <w:rPr>
          <w:rtl/>
        </w:rPr>
        <w:t xml:space="preserve">   </w:t>
      </w:r>
      <w:bookmarkEnd w:id="43101"/>
    </w:p>
    <w:p w:rsidR="00841D8B" w:rsidRDefault="00841D8B" w:rsidP="004373DB">
      <w:pPr>
        <w:rPr>
          <w:rtl/>
        </w:rPr>
      </w:pPr>
    </w:p>
    <w:p w:rsidR="00841D8B" w:rsidRDefault="00841D8B" w:rsidP="008B2BC0">
      <w:pPr>
        <w:rPr>
          <w:rtl/>
        </w:rPr>
      </w:pPr>
      <w:r>
        <w:rPr>
          <w:rFonts w:hint="cs"/>
          <w:rtl/>
        </w:rPr>
        <w:t xml:space="preserve">גם מחבר הכנסת להב הרצנו, </w:t>
      </w:r>
      <w:bookmarkStart w:id="43102" w:name="_ETM_Q86_300457"/>
      <w:bookmarkStart w:id="43103" w:name="_ETM_Q86_297049"/>
      <w:bookmarkStart w:id="43104" w:name="_ETM_Q86_298549"/>
      <w:bookmarkStart w:id="43105" w:name="_ETM_Q86_298820"/>
      <w:bookmarkStart w:id="43106" w:name="_ETM_Q86_299090"/>
      <w:bookmarkStart w:id="43107" w:name="_ETM_Q86_300320"/>
      <w:bookmarkStart w:id="43108" w:name="_ETM_Q86_301280"/>
      <w:bookmarkEnd w:id="43102"/>
      <w:bookmarkEnd w:id="43103"/>
      <w:bookmarkEnd w:id="43104"/>
      <w:bookmarkEnd w:id="43105"/>
      <w:bookmarkEnd w:id="43106"/>
      <w:bookmarkEnd w:id="43107"/>
      <w:bookmarkEnd w:id="43108"/>
      <w:r>
        <w:rPr>
          <w:rtl/>
        </w:rPr>
        <w:t xml:space="preserve">שעומד </w:t>
      </w:r>
      <w:bookmarkStart w:id="43109" w:name="_ETM_Q86_302240"/>
      <w:bookmarkEnd w:id="43109"/>
      <w:r>
        <w:rPr>
          <w:rFonts w:hint="cs"/>
          <w:rtl/>
        </w:rPr>
        <w:t xml:space="preserve">כאן, </w:t>
      </w:r>
      <w:r>
        <w:rPr>
          <w:rtl/>
        </w:rPr>
        <w:t xml:space="preserve">מפנה </w:t>
      </w:r>
      <w:bookmarkStart w:id="43110" w:name="_ETM_Q86_302990"/>
      <w:bookmarkEnd w:id="43110"/>
      <w:r>
        <w:rPr>
          <w:rFonts w:hint="cs"/>
          <w:rtl/>
        </w:rPr>
        <w:t>מבטו</w:t>
      </w:r>
      <w:r>
        <w:rPr>
          <w:rtl/>
        </w:rPr>
        <w:t xml:space="preserve"> </w:t>
      </w:r>
      <w:bookmarkStart w:id="43111" w:name="_ETM_Q86_303259"/>
      <w:bookmarkEnd w:id="43111"/>
      <w:r>
        <w:rPr>
          <w:rtl/>
        </w:rPr>
        <w:t xml:space="preserve">לעבר </w:t>
      </w:r>
      <w:bookmarkStart w:id="43112" w:name="_ETM_Q86_303590"/>
      <w:bookmarkEnd w:id="43112"/>
      <w:r>
        <w:rPr>
          <w:rtl/>
        </w:rPr>
        <w:t>ח</w:t>
      </w:r>
      <w:r>
        <w:rPr>
          <w:rFonts w:hint="cs"/>
          <w:rtl/>
        </w:rPr>
        <w:t>בריו</w:t>
      </w:r>
      <w:r>
        <w:rPr>
          <w:rtl/>
        </w:rPr>
        <w:t xml:space="preserve"> </w:t>
      </w:r>
      <w:bookmarkStart w:id="43113" w:name="_ETM_Q86_304039"/>
      <w:bookmarkEnd w:id="43113"/>
      <w:r>
        <w:rPr>
          <w:rFonts w:hint="cs"/>
          <w:rtl/>
        </w:rPr>
        <w:t>ב</w:t>
      </w:r>
      <w:r>
        <w:rPr>
          <w:rtl/>
        </w:rPr>
        <w:t xml:space="preserve">קואליציה </w:t>
      </w:r>
      <w:bookmarkStart w:id="43114" w:name="_ETM_Q86_305360"/>
      <w:bookmarkEnd w:id="43114"/>
      <w:r>
        <w:rPr>
          <w:rtl/>
        </w:rPr>
        <w:t>ומ</w:t>
      </w:r>
      <w:r>
        <w:rPr>
          <w:rFonts w:hint="cs"/>
          <w:rtl/>
        </w:rPr>
        <w:t>טיף, ומטיף מוסר</w:t>
      </w:r>
      <w:r>
        <w:rPr>
          <w:rtl/>
        </w:rPr>
        <w:t xml:space="preserve"> </w:t>
      </w:r>
      <w:bookmarkStart w:id="43115" w:name="_ETM_Q86_307850"/>
      <w:bookmarkEnd w:id="43115"/>
      <w:r>
        <w:rPr>
          <w:rFonts w:hint="cs"/>
          <w:rtl/>
        </w:rPr>
        <w:t xml:space="preserve">על </w:t>
      </w:r>
      <w:r>
        <w:rPr>
          <w:rtl/>
        </w:rPr>
        <w:t xml:space="preserve">כך </w:t>
      </w:r>
      <w:bookmarkStart w:id="43116" w:name="_ETM_Q86_308510"/>
      <w:bookmarkEnd w:id="43116"/>
      <w:r>
        <w:rPr>
          <w:rtl/>
        </w:rPr>
        <w:t xml:space="preserve">שאנחנו </w:t>
      </w:r>
      <w:bookmarkStart w:id="43117" w:name="_ETM_Q86_309080"/>
      <w:bookmarkEnd w:id="43117"/>
      <w:r>
        <w:rPr>
          <w:rtl/>
        </w:rPr>
        <w:t xml:space="preserve">לא </w:t>
      </w:r>
      <w:bookmarkStart w:id="43118" w:name="_ETM_Q86_309230"/>
      <w:bookmarkEnd w:id="43118"/>
      <w:r>
        <w:rPr>
          <w:rtl/>
        </w:rPr>
        <w:t xml:space="preserve">נושאים </w:t>
      </w:r>
      <w:bookmarkStart w:id="43119" w:name="_ETM_Q86_309560"/>
      <w:bookmarkEnd w:id="43119"/>
      <w:r>
        <w:rPr>
          <w:rtl/>
        </w:rPr>
        <w:t xml:space="preserve">בנטל </w:t>
      </w:r>
      <w:bookmarkStart w:id="43120" w:name="_ETM_Q86_310459"/>
      <w:bookmarkEnd w:id="43120"/>
      <w:r>
        <w:rPr>
          <w:rtl/>
        </w:rPr>
        <w:t xml:space="preserve">ואנחנו </w:t>
      </w:r>
      <w:bookmarkStart w:id="43121" w:name="_ETM_Q86_310880"/>
      <w:bookmarkEnd w:id="43121"/>
      <w:r>
        <w:rPr>
          <w:rtl/>
        </w:rPr>
        <w:t xml:space="preserve">לא </w:t>
      </w:r>
      <w:bookmarkStart w:id="43122" w:name="_ETM_Q86_310970"/>
      <w:bookmarkEnd w:id="43122"/>
      <w:r>
        <w:rPr>
          <w:rtl/>
        </w:rPr>
        <w:t xml:space="preserve">משרתים </w:t>
      </w:r>
      <w:bookmarkStart w:id="43123" w:name="_ETM_Q86_311360"/>
      <w:bookmarkEnd w:id="43123"/>
      <w:r>
        <w:rPr>
          <w:rtl/>
        </w:rPr>
        <w:t xml:space="preserve">את </w:t>
      </w:r>
      <w:bookmarkStart w:id="43124" w:name="_ETM_Q86_311450"/>
      <w:bookmarkEnd w:id="43124"/>
      <w:r>
        <w:rPr>
          <w:rtl/>
        </w:rPr>
        <w:t xml:space="preserve">עם </w:t>
      </w:r>
      <w:bookmarkStart w:id="43125" w:name="_ETM_Q86_311540"/>
      <w:bookmarkEnd w:id="43125"/>
      <w:r>
        <w:rPr>
          <w:rtl/>
        </w:rPr>
        <w:t>ישראל</w:t>
      </w:r>
      <w:r>
        <w:rPr>
          <w:rFonts w:hint="cs"/>
          <w:rtl/>
        </w:rPr>
        <w:t>.</w:t>
      </w:r>
    </w:p>
    <w:p w:rsidR="00841D8B" w:rsidRDefault="00841D8B" w:rsidP="008B2BC0">
      <w:pPr>
        <w:rPr>
          <w:rtl/>
        </w:rPr>
      </w:pPr>
      <w:bookmarkStart w:id="43126" w:name="_ETM_Q86_313644"/>
      <w:bookmarkStart w:id="43127" w:name="_ETM_Q86_313758"/>
      <w:bookmarkEnd w:id="43126"/>
      <w:bookmarkEnd w:id="43127"/>
    </w:p>
    <w:p w:rsidR="00841D8B" w:rsidRDefault="00841D8B" w:rsidP="008B2BC0">
      <w:pPr>
        <w:pStyle w:val="af6"/>
        <w:keepNext/>
        <w:rPr>
          <w:rtl/>
        </w:rPr>
      </w:pPr>
      <w:bookmarkStart w:id="43128" w:name="ET_interruption_5084_40"/>
      <w:r w:rsidRPr="00DD0F46">
        <w:rPr>
          <w:rStyle w:val="TagStyle"/>
          <w:rtl/>
        </w:rPr>
        <w:t xml:space="preserve"> &lt;&lt; קריאה &gt;&gt;</w:t>
      </w:r>
      <w:r w:rsidRPr="00A77622">
        <w:rPr>
          <w:rStyle w:val="TagStyle"/>
          <w:rtl/>
        </w:rPr>
        <w:t xml:space="preserve"> </w:t>
      </w:r>
      <w:r>
        <w:rPr>
          <w:rtl/>
        </w:rPr>
        <w:t>מיקי לוי (יש עתיד):</w:t>
      </w:r>
      <w:r w:rsidRPr="00A77622">
        <w:rPr>
          <w:rStyle w:val="TagStyle"/>
          <w:rtl/>
        </w:rPr>
        <w:t xml:space="preserve"> </w:t>
      </w:r>
      <w:r w:rsidRPr="00DD0F46">
        <w:rPr>
          <w:rStyle w:val="TagStyle"/>
          <w:rtl/>
        </w:rPr>
        <w:t>&lt;&lt; קריאה &gt;&gt;</w:t>
      </w:r>
      <w:r>
        <w:rPr>
          <w:rtl/>
        </w:rPr>
        <w:t xml:space="preserve">   </w:t>
      </w:r>
      <w:bookmarkEnd w:id="43128"/>
    </w:p>
    <w:p w:rsidR="00841D8B" w:rsidRDefault="00841D8B" w:rsidP="004373DB">
      <w:pPr>
        <w:rPr>
          <w:rtl/>
        </w:rPr>
      </w:pPr>
    </w:p>
    <w:p w:rsidR="00841D8B" w:rsidRDefault="00841D8B" w:rsidP="008B2BC0">
      <w:pPr>
        <w:rPr>
          <w:rtl/>
        </w:rPr>
      </w:pPr>
      <w:r>
        <w:rPr>
          <w:rFonts w:hint="cs"/>
          <w:rtl/>
        </w:rPr>
        <w:t>לא נכון. שקר.</w:t>
      </w:r>
    </w:p>
    <w:p w:rsidR="00841D8B" w:rsidRDefault="00841D8B" w:rsidP="008B2BC0">
      <w:pPr>
        <w:rPr>
          <w:rtl/>
        </w:rPr>
      </w:pPr>
    </w:p>
    <w:p w:rsidR="00841D8B" w:rsidRDefault="00841D8B" w:rsidP="008B2BC0">
      <w:pPr>
        <w:pStyle w:val="af6"/>
        <w:keepNext/>
        <w:rPr>
          <w:rtl/>
        </w:rPr>
      </w:pPr>
      <w:bookmarkStart w:id="43129" w:name="ET_interruption_5082_41"/>
      <w:r w:rsidRPr="00DD0F46">
        <w:rPr>
          <w:rStyle w:val="TagStyle"/>
          <w:rtl/>
        </w:rPr>
        <w:t xml:space="preserve"> &lt;&lt; קריאה &gt;&gt;</w:t>
      </w:r>
      <w:r w:rsidRPr="00A77622">
        <w:rPr>
          <w:rStyle w:val="TagStyle"/>
          <w:rtl/>
        </w:rPr>
        <w:t xml:space="preserve"> </w:t>
      </w:r>
      <w:r>
        <w:rPr>
          <w:rtl/>
        </w:rPr>
        <w:t>מאיר כהן (יש עתיד):</w:t>
      </w:r>
      <w:r w:rsidRPr="00A77622">
        <w:rPr>
          <w:rStyle w:val="TagStyle"/>
          <w:rtl/>
        </w:rPr>
        <w:t xml:space="preserve"> </w:t>
      </w:r>
      <w:r w:rsidRPr="00DD0F46">
        <w:rPr>
          <w:rStyle w:val="TagStyle"/>
          <w:rtl/>
        </w:rPr>
        <w:t>&lt;&lt; קריאה &gt;&gt;</w:t>
      </w:r>
      <w:r>
        <w:rPr>
          <w:rtl/>
        </w:rPr>
        <w:t xml:space="preserve">   </w:t>
      </w:r>
      <w:bookmarkEnd w:id="43129"/>
    </w:p>
    <w:p w:rsidR="00841D8B" w:rsidRDefault="00841D8B" w:rsidP="004373DB">
      <w:pPr>
        <w:rPr>
          <w:rtl/>
        </w:rPr>
      </w:pPr>
    </w:p>
    <w:p w:rsidR="00841D8B" w:rsidRDefault="00841D8B" w:rsidP="008B2BC0">
      <w:pPr>
        <w:rPr>
          <w:rtl/>
        </w:rPr>
      </w:pPr>
      <w:r>
        <w:rPr>
          <w:rFonts w:hint="cs"/>
          <w:rtl/>
        </w:rPr>
        <w:t xml:space="preserve">לא, </w:t>
      </w:r>
      <w:bookmarkStart w:id="43130" w:name="_ETM_Q86_310700"/>
      <w:bookmarkEnd w:id="43130"/>
      <w:r>
        <w:rPr>
          <w:rFonts w:hint="cs"/>
          <w:rtl/>
        </w:rPr>
        <w:t>לא.</w:t>
      </w:r>
      <w:bookmarkStart w:id="43131" w:name="_ETM_Q86_312093"/>
      <w:bookmarkEnd w:id="43131"/>
    </w:p>
    <w:p w:rsidR="00841D8B" w:rsidRDefault="00841D8B" w:rsidP="008B2BC0">
      <w:pPr>
        <w:rPr>
          <w:rtl/>
        </w:rPr>
      </w:pPr>
      <w:bookmarkStart w:id="43132" w:name="_ETM_Q86_312219"/>
      <w:bookmarkEnd w:id="43132"/>
    </w:p>
    <w:p w:rsidR="00841D8B" w:rsidRDefault="00841D8B" w:rsidP="008B2BC0">
      <w:pPr>
        <w:pStyle w:val="-"/>
        <w:keepNext/>
        <w:rPr>
          <w:rtl/>
        </w:rPr>
      </w:pPr>
      <w:bookmarkStart w:id="43133" w:name="ET_speakercontinue_6549_42"/>
      <w:r w:rsidRPr="00DD0F46">
        <w:rPr>
          <w:rStyle w:val="TagStyle"/>
          <w:rtl/>
        </w:rPr>
        <w:t xml:space="preserve"> &lt;&lt; דובר_המשך &gt;&gt;</w:t>
      </w:r>
      <w:r w:rsidRPr="00A77622">
        <w:rPr>
          <w:rStyle w:val="TagStyle"/>
          <w:rtl/>
        </w:rPr>
        <w:t xml:space="preserve"> </w:t>
      </w:r>
      <w:r>
        <w:rPr>
          <w:rtl/>
        </w:rPr>
        <w:t>אביחי אברהם בוארון (הליכוד):</w:t>
      </w:r>
      <w:r w:rsidRPr="00A77622">
        <w:rPr>
          <w:rStyle w:val="TagStyle"/>
          <w:rtl/>
        </w:rPr>
        <w:t xml:space="preserve"> </w:t>
      </w:r>
      <w:r w:rsidRPr="00DD0F46">
        <w:rPr>
          <w:rStyle w:val="TagStyle"/>
          <w:rtl/>
        </w:rPr>
        <w:t>&lt;&lt; דובר_המשך &gt;&gt;</w:t>
      </w:r>
      <w:r>
        <w:rPr>
          <w:rtl/>
        </w:rPr>
        <w:t xml:space="preserve">   </w:t>
      </w:r>
      <w:bookmarkEnd w:id="43133"/>
    </w:p>
    <w:p w:rsidR="00841D8B" w:rsidRDefault="00841D8B" w:rsidP="004373DB">
      <w:pPr>
        <w:rPr>
          <w:rtl/>
        </w:rPr>
      </w:pPr>
    </w:p>
    <w:p w:rsidR="00841D8B" w:rsidRDefault="00841D8B" w:rsidP="004373DB">
      <w:pPr>
        <w:rPr>
          <w:rtl/>
        </w:rPr>
      </w:pPr>
      <w:bookmarkStart w:id="43134" w:name="_ETM_Q86_312874"/>
      <w:bookmarkStart w:id="43135" w:name="_ETM_Q86_312620"/>
      <w:bookmarkEnd w:id="43134"/>
      <w:bookmarkEnd w:id="43135"/>
      <w:r>
        <w:rPr>
          <w:rFonts w:hint="cs"/>
          <w:rtl/>
        </w:rPr>
        <w:t>ו</w:t>
      </w:r>
      <w:r>
        <w:rPr>
          <w:rtl/>
        </w:rPr>
        <w:t xml:space="preserve">אני </w:t>
      </w:r>
      <w:bookmarkStart w:id="43136" w:name="_ETM_Q86_312770"/>
      <w:bookmarkEnd w:id="43136"/>
      <w:r>
        <w:rPr>
          <w:rtl/>
        </w:rPr>
        <w:t xml:space="preserve">רוצה </w:t>
      </w:r>
      <w:bookmarkStart w:id="43137" w:name="_ETM_Q86_313010"/>
      <w:bookmarkEnd w:id="43137"/>
      <w:r>
        <w:rPr>
          <w:rtl/>
        </w:rPr>
        <w:t xml:space="preserve">לומר </w:t>
      </w:r>
      <w:bookmarkStart w:id="43138" w:name="_ETM_Q86_313310"/>
      <w:bookmarkEnd w:id="43138"/>
      <w:r>
        <w:rPr>
          <w:rtl/>
        </w:rPr>
        <w:t>ל</w:t>
      </w:r>
      <w:r>
        <w:rPr>
          <w:rFonts w:hint="cs"/>
          <w:rtl/>
        </w:rPr>
        <w:t>כם</w:t>
      </w:r>
      <w:r>
        <w:rPr>
          <w:rtl/>
        </w:rPr>
        <w:t xml:space="preserve"> </w:t>
      </w:r>
      <w:bookmarkStart w:id="43139" w:name="_ETM_Q86_314290"/>
      <w:bookmarkEnd w:id="43139"/>
      <w:r>
        <w:rPr>
          <w:rFonts w:hint="cs"/>
          <w:rtl/>
        </w:rPr>
        <w:t>ש</w:t>
      </w:r>
      <w:r>
        <w:rPr>
          <w:rtl/>
        </w:rPr>
        <w:t xml:space="preserve">הציבור </w:t>
      </w:r>
      <w:bookmarkStart w:id="43140" w:name="_ETM_Q86_322359"/>
      <w:bookmarkEnd w:id="43140"/>
      <w:r w:rsidR="004373DB">
        <w:rPr>
          <w:rFonts w:hint="cs"/>
          <w:rtl/>
        </w:rPr>
        <w:t>– – –</w:t>
      </w:r>
    </w:p>
    <w:p w:rsidR="00841D8B" w:rsidRDefault="00841D8B" w:rsidP="008B2BC0">
      <w:pPr>
        <w:rPr>
          <w:rtl/>
        </w:rPr>
      </w:pPr>
      <w:bookmarkStart w:id="43141" w:name="_ETM_Q86_316629"/>
      <w:bookmarkStart w:id="43142" w:name="_ETM_Q86_316712"/>
      <w:bookmarkEnd w:id="43141"/>
      <w:bookmarkEnd w:id="43142"/>
    </w:p>
    <w:p w:rsidR="00841D8B" w:rsidRDefault="00841D8B" w:rsidP="008B2BC0">
      <w:pPr>
        <w:pStyle w:val="af6"/>
        <w:keepNext/>
        <w:rPr>
          <w:rtl/>
        </w:rPr>
      </w:pPr>
      <w:bookmarkStart w:id="43143" w:name="ET_interruption_5084_43"/>
      <w:r w:rsidRPr="00DD0F46">
        <w:rPr>
          <w:rStyle w:val="TagStyle"/>
          <w:rtl/>
        </w:rPr>
        <w:t xml:space="preserve"> &lt;&lt; קריאה &gt;&gt;</w:t>
      </w:r>
      <w:r w:rsidRPr="00A77622">
        <w:rPr>
          <w:rStyle w:val="TagStyle"/>
          <w:rtl/>
        </w:rPr>
        <w:t xml:space="preserve"> </w:t>
      </w:r>
      <w:r>
        <w:rPr>
          <w:rtl/>
        </w:rPr>
        <w:t>מיקי לוי (יש עתיד):</w:t>
      </w:r>
      <w:r w:rsidRPr="00A77622">
        <w:rPr>
          <w:rStyle w:val="TagStyle"/>
          <w:rtl/>
        </w:rPr>
        <w:t xml:space="preserve"> </w:t>
      </w:r>
      <w:r w:rsidRPr="00DD0F46">
        <w:rPr>
          <w:rStyle w:val="TagStyle"/>
          <w:rtl/>
        </w:rPr>
        <w:t>&lt;&lt; קריאה &gt;&gt;</w:t>
      </w:r>
      <w:r>
        <w:rPr>
          <w:rtl/>
        </w:rPr>
        <w:t xml:space="preserve">   </w:t>
      </w:r>
      <w:bookmarkEnd w:id="43143"/>
    </w:p>
    <w:p w:rsidR="00841D8B" w:rsidRDefault="00841D8B" w:rsidP="004373DB">
      <w:pPr>
        <w:rPr>
          <w:rtl/>
        </w:rPr>
      </w:pPr>
    </w:p>
    <w:p w:rsidR="00841D8B" w:rsidRDefault="00841D8B" w:rsidP="008B2BC0">
      <w:pPr>
        <w:rPr>
          <w:rtl/>
        </w:rPr>
      </w:pPr>
      <w:bookmarkStart w:id="43144" w:name="_ETM_Q86_314205"/>
      <w:bookmarkEnd w:id="43144"/>
      <w:r>
        <w:rPr>
          <w:rFonts w:hint="cs"/>
          <w:rtl/>
        </w:rPr>
        <w:t>לא נכון. הוא דיבר על מי שלא משרת.</w:t>
      </w:r>
      <w:r w:rsidR="00C7079F">
        <w:rPr>
          <w:rFonts w:hint="cs"/>
          <w:rtl/>
        </w:rPr>
        <w:t xml:space="preserve"> לא מתאים לך, לא מתאים לך. </w:t>
      </w:r>
    </w:p>
    <w:p w:rsidR="00841D8B" w:rsidRDefault="00841D8B" w:rsidP="008B2BC0">
      <w:pPr>
        <w:rPr>
          <w:rtl/>
        </w:rPr>
      </w:pPr>
      <w:bookmarkStart w:id="43145" w:name="_ETM_Q86_317795"/>
      <w:bookmarkStart w:id="43146" w:name="_ETM_Q86_317891"/>
      <w:bookmarkEnd w:id="43145"/>
      <w:bookmarkEnd w:id="43146"/>
    </w:p>
    <w:p w:rsidR="00841D8B" w:rsidRDefault="00841D8B" w:rsidP="008B2BC0">
      <w:pPr>
        <w:pStyle w:val="af7"/>
        <w:keepNext/>
        <w:rPr>
          <w:rtl/>
        </w:rPr>
      </w:pPr>
      <w:r w:rsidRPr="00DD0F46">
        <w:rPr>
          <w:rStyle w:val="TagStyle"/>
          <w:rtl/>
        </w:rPr>
        <w:t xml:space="preserve"> &lt;&lt; יור &gt;&gt;</w:t>
      </w:r>
      <w:r w:rsidRPr="00A77622">
        <w:rPr>
          <w:rStyle w:val="TagStyle"/>
          <w:rtl/>
        </w:rPr>
        <w:t xml:space="preserve"> </w:t>
      </w:r>
      <w:r>
        <w:rPr>
          <w:rtl/>
        </w:rPr>
        <w:t>היו"ר חנוך דב מלביצקי:</w:t>
      </w:r>
      <w:r w:rsidRPr="00A77622">
        <w:rPr>
          <w:rStyle w:val="TagStyle"/>
          <w:rtl/>
        </w:rPr>
        <w:t xml:space="preserve"> </w:t>
      </w:r>
      <w:r w:rsidRPr="00DD0F46">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 xml:space="preserve">אתם </w:t>
      </w:r>
      <w:bookmarkStart w:id="43147" w:name="_ETM_Q86_319919"/>
      <w:bookmarkEnd w:id="43147"/>
      <w:r>
        <w:rPr>
          <w:rFonts w:hint="cs"/>
          <w:rtl/>
        </w:rPr>
        <w:t>מאריכים את הזמן שלו לדבר.</w:t>
      </w:r>
    </w:p>
    <w:p w:rsidR="00841D8B" w:rsidRDefault="00841D8B" w:rsidP="008B2BC0">
      <w:pPr>
        <w:rPr>
          <w:rtl/>
        </w:rPr>
      </w:pPr>
      <w:bookmarkStart w:id="43148" w:name="_ETM_Q86_323385"/>
      <w:bookmarkStart w:id="43149" w:name="_ETM_Q86_323476"/>
      <w:bookmarkEnd w:id="43148"/>
      <w:bookmarkEnd w:id="43149"/>
    </w:p>
    <w:p w:rsidR="00841D8B" w:rsidRDefault="00841D8B" w:rsidP="008B2BC0">
      <w:pPr>
        <w:pStyle w:val="-"/>
        <w:keepNext/>
        <w:rPr>
          <w:rtl/>
        </w:rPr>
      </w:pPr>
      <w:bookmarkStart w:id="43150" w:name="ET_speakercontinue_6549_44"/>
      <w:r w:rsidRPr="00DD0F46">
        <w:rPr>
          <w:rStyle w:val="TagStyle"/>
          <w:rtl/>
        </w:rPr>
        <w:t>&lt;&lt; דובר_המשך &gt;&gt;</w:t>
      </w:r>
      <w:r w:rsidRPr="00A77622">
        <w:rPr>
          <w:rStyle w:val="TagStyle"/>
          <w:rtl/>
        </w:rPr>
        <w:t xml:space="preserve"> </w:t>
      </w:r>
      <w:r>
        <w:rPr>
          <w:rtl/>
        </w:rPr>
        <w:t>אביחי אברהם בוארון (הליכוד):</w:t>
      </w:r>
      <w:r w:rsidRPr="00A77622">
        <w:rPr>
          <w:rStyle w:val="TagStyle"/>
          <w:rtl/>
        </w:rPr>
        <w:t xml:space="preserve"> </w:t>
      </w:r>
      <w:r w:rsidRPr="00DD0F46">
        <w:rPr>
          <w:rStyle w:val="TagStyle"/>
          <w:rtl/>
        </w:rPr>
        <w:t>&lt;&lt; דובר_המשך &gt;&gt;</w:t>
      </w:r>
      <w:r>
        <w:rPr>
          <w:rtl/>
        </w:rPr>
        <w:t xml:space="preserve">   </w:t>
      </w:r>
      <w:bookmarkEnd w:id="43150"/>
    </w:p>
    <w:p w:rsidR="00841D8B" w:rsidRDefault="00841D8B" w:rsidP="004373DB">
      <w:pPr>
        <w:rPr>
          <w:rtl/>
        </w:rPr>
      </w:pPr>
    </w:p>
    <w:p w:rsidR="00841D8B" w:rsidRDefault="00841D8B" w:rsidP="004373DB">
      <w:pPr>
        <w:rPr>
          <w:rtl/>
        </w:rPr>
      </w:pPr>
      <w:bookmarkStart w:id="43151" w:name="_ETM_Q86_318470"/>
      <w:bookmarkEnd w:id="43151"/>
      <w:r>
        <w:rPr>
          <w:rtl/>
        </w:rPr>
        <w:t xml:space="preserve">אז </w:t>
      </w:r>
      <w:bookmarkStart w:id="43152" w:name="_ETM_Q86_322540"/>
      <w:bookmarkEnd w:id="43152"/>
      <w:r>
        <w:rPr>
          <w:rtl/>
        </w:rPr>
        <w:t>בוא</w:t>
      </w:r>
      <w:r>
        <w:rPr>
          <w:rFonts w:hint="cs"/>
          <w:rtl/>
        </w:rPr>
        <w:t>ו</w:t>
      </w:r>
      <w:r>
        <w:rPr>
          <w:rtl/>
        </w:rPr>
        <w:t xml:space="preserve"> </w:t>
      </w:r>
      <w:bookmarkStart w:id="43153" w:name="_ETM_Q86_322900"/>
      <w:bookmarkEnd w:id="43153"/>
      <w:r>
        <w:rPr>
          <w:rtl/>
        </w:rPr>
        <w:t xml:space="preserve">נעמיד </w:t>
      </w:r>
      <w:bookmarkStart w:id="43154" w:name="_ETM_Q86_323349"/>
      <w:bookmarkEnd w:id="43154"/>
      <w:r>
        <w:rPr>
          <w:rtl/>
        </w:rPr>
        <w:t xml:space="preserve">דברים </w:t>
      </w:r>
      <w:bookmarkStart w:id="43155" w:name="_ETM_Q86_333069"/>
      <w:bookmarkEnd w:id="43155"/>
      <w:r>
        <w:rPr>
          <w:rtl/>
        </w:rPr>
        <w:t xml:space="preserve">על </w:t>
      </w:r>
      <w:bookmarkStart w:id="43156" w:name="_ETM_Q86_333730"/>
      <w:bookmarkEnd w:id="43156"/>
      <w:r>
        <w:rPr>
          <w:rFonts w:hint="cs"/>
          <w:rtl/>
        </w:rPr>
        <w:t xml:space="preserve">דיוקם. </w:t>
      </w:r>
      <w:bookmarkStart w:id="43157" w:name="_ETM_Q86_325854"/>
      <w:bookmarkEnd w:id="43157"/>
      <w:r>
        <w:rPr>
          <w:rFonts w:hint="cs"/>
          <w:rtl/>
        </w:rPr>
        <w:t xml:space="preserve">ברוך השם, טובי בנינו ובנותינו נושאים בנטל </w:t>
      </w:r>
      <w:bookmarkStart w:id="43158" w:name="_ETM_Q86_332456"/>
      <w:bookmarkEnd w:id="43158"/>
      <w:r>
        <w:rPr>
          <w:rFonts w:hint="eastAsia"/>
          <w:rtl/>
        </w:rPr>
        <w:t xml:space="preserve">– </w:t>
      </w:r>
      <w:r>
        <w:rPr>
          <w:rFonts w:hint="cs"/>
          <w:rtl/>
        </w:rPr>
        <w:t xml:space="preserve">תתי-אלופים </w:t>
      </w:r>
      <w:r>
        <w:rPr>
          <w:rFonts w:hint="eastAsia"/>
          <w:rtl/>
        </w:rPr>
        <w:t xml:space="preserve">– </w:t>
      </w:r>
      <w:r>
        <w:rPr>
          <w:rFonts w:hint="cs"/>
          <w:rtl/>
        </w:rPr>
        <w:t xml:space="preserve">חבר הכנסת מאיר כהן </w:t>
      </w:r>
      <w:r w:rsidR="004373DB">
        <w:rPr>
          <w:rFonts w:hint="cs"/>
          <w:rtl/>
        </w:rPr>
        <w:t>– – –</w:t>
      </w:r>
    </w:p>
    <w:p w:rsidR="00841D8B" w:rsidRDefault="00841D8B" w:rsidP="008B2BC0">
      <w:pPr>
        <w:rPr>
          <w:rtl/>
        </w:rPr>
      </w:pPr>
      <w:bookmarkStart w:id="43159" w:name="_ETM_Q86_328033"/>
      <w:bookmarkStart w:id="43160" w:name="_ETM_Q86_328139"/>
      <w:bookmarkEnd w:id="43159"/>
      <w:bookmarkEnd w:id="43160"/>
    </w:p>
    <w:p w:rsidR="00841D8B" w:rsidRDefault="00841D8B" w:rsidP="008B2BC0">
      <w:pPr>
        <w:pStyle w:val="af6"/>
        <w:keepNext/>
        <w:rPr>
          <w:rtl/>
        </w:rPr>
      </w:pPr>
      <w:bookmarkStart w:id="43161" w:name="ET_interruption_5082_47"/>
      <w:r w:rsidRPr="00DD0F46">
        <w:rPr>
          <w:rStyle w:val="TagStyle"/>
          <w:rtl/>
        </w:rPr>
        <w:t xml:space="preserve"> &lt;&lt; קריאה &gt;&gt;</w:t>
      </w:r>
      <w:r w:rsidRPr="005125D7">
        <w:rPr>
          <w:rStyle w:val="TagStyle"/>
          <w:rtl/>
        </w:rPr>
        <w:t xml:space="preserve"> </w:t>
      </w:r>
      <w:r>
        <w:rPr>
          <w:rtl/>
        </w:rPr>
        <w:t>מאיר כהן (יש עתיד):</w:t>
      </w:r>
      <w:r w:rsidRPr="005125D7">
        <w:rPr>
          <w:rStyle w:val="TagStyle"/>
          <w:rtl/>
        </w:rPr>
        <w:t xml:space="preserve"> </w:t>
      </w:r>
      <w:r w:rsidRPr="00DD0F46">
        <w:rPr>
          <w:rStyle w:val="TagStyle"/>
          <w:rtl/>
        </w:rPr>
        <w:t>&lt;&lt; קריאה &gt;&gt;</w:t>
      </w:r>
      <w:r>
        <w:rPr>
          <w:rtl/>
        </w:rPr>
        <w:t xml:space="preserve">   </w:t>
      </w:r>
      <w:bookmarkEnd w:id="43161"/>
    </w:p>
    <w:p w:rsidR="00841D8B" w:rsidRDefault="00841D8B" w:rsidP="004373DB">
      <w:pPr>
        <w:rPr>
          <w:rtl/>
        </w:rPr>
      </w:pPr>
    </w:p>
    <w:p w:rsidR="00841D8B" w:rsidRDefault="004373DB" w:rsidP="004373DB">
      <w:pPr>
        <w:rPr>
          <w:rtl/>
        </w:rPr>
      </w:pPr>
      <w:r>
        <w:rPr>
          <w:rFonts w:hint="cs"/>
          <w:rtl/>
        </w:rPr>
        <w:t>– – –</w:t>
      </w:r>
      <w:r w:rsidR="00C7079F">
        <w:rPr>
          <w:rFonts w:hint="cs"/>
          <w:rtl/>
        </w:rPr>
        <w:t xml:space="preserve"> </w:t>
      </w:r>
      <w:r w:rsidR="00841D8B">
        <w:rPr>
          <w:rFonts w:hint="cs"/>
          <w:rtl/>
        </w:rPr>
        <w:t xml:space="preserve">שאתם נותנים יד להשתמטות, בוארון. שאתם </w:t>
      </w:r>
      <w:bookmarkStart w:id="43162" w:name="_ETM_Q86_325407"/>
      <w:bookmarkEnd w:id="43162"/>
      <w:r w:rsidR="00841D8B">
        <w:rPr>
          <w:rFonts w:hint="cs"/>
          <w:rtl/>
        </w:rPr>
        <w:t xml:space="preserve">נותנים יד להשתמטות. לא אמרנו. הציונות הדתית היא חלק </w:t>
      </w:r>
      <w:bookmarkStart w:id="43163" w:name="_ETM_Q86_334750"/>
      <w:bookmarkStart w:id="43164" w:name="_ETM_Q86_335139"/>
      <w:bookmarkEnd w:id="43163"/>
      <w:bookmarkEnd w:id="43164"/>
      <w:r w:rsidR="00841D8B">
        <w:rPr>
          <w:rtl/>
        </w:rPr>
        <w:t xml:space="preserve">מהצבא </w:t>
      </w:r>
      <w:bookmarkStart w:id="43165" w:name="_ETM_Q86_335709"/>
      <w:bookmarkEnd w:id="43165"/>
      <w:r w:rsidR="00841D8B">
        <w:rPr>
          <w:rtl/>
        </w:rPr>
        <w:t>הזה</w:t>
      </w:r>
      <w:r w:rsidR="00841D8B">
        <w:rPr>
          <w:rFonts w:hint="cs"/>
          <w:rtl/>
        </w:rPr>
        <w:t>,</w:t>
      </w:r>
      <w:r w:rsidR="00841D8B">
        <w:rPr>
          <w:rtl/>
        </w:rPr>
        <w:t xml:space="preserve"> </w:t>
      </w:r>
      <w:bookmarkStart w:id="43166" w:name="_ETM_Q86_335889"/>
      <w:bookmarkEnd w:id="43166"/>
      <w:r w:rsidR="00841D8B">
        <w:rPr>
          <w:rtl/>
        </w:rPr>
        <w:t xml:space="preserve">ואנחנו </w:t>
      </w:r>
      <w:bookmarkStart w:id="43167" w:name="_ETM_Q86_337299"/>
      <w:bookmarkEnd w:id="43167"/>
      <w:r w:rsidR="00841D8B">
        <w:rPr>
          <w:rFonts w:hint="cs"/>
          <w:rtl/>
        </w:rPr>
        <w:t xml:space="preserve">גאים בה, </w:t>
      </w:r>
      <w:r w:rsidR="00841D8B">
        <w:rPr>
          <w:rtl/>
        </w:rPr>
        <w:t xml:space="preserve">והם </w:t>
      </w:r>
      <w:bookmarkStart w:id="43168" w:name="_ETM_Q86_337569"/>
      <w:bookmarkEnd w:id="43168"/>
      <w:r w:rsidR="00841D8B">
        <w:rPr>
          <w:rtl/>
        </w:rPr>
        <w:t>לוחמים</w:t>
      </w:r>
      <w:r w:rsidR="00841D8B">
        <w:rPr>
          <w:rFonts w:hint="cs"/>
          <w:rtl/>
        </w:rPr>
        <w:t>, אבל</w:t>
      </w:r>
      <w:r w:rsidR="00841D8B">
        <w:rPr>
          <w:rtl/>
        </w:rPr>
        <w:t xml:space="preserve"> </w:t>
      </w:r>
      <w:bookmarkStart w:id="43169" w:name="_ETM_Q86_338650"/>
      <w:bookmarkStart w:id="43170" w:name="_ETM_Q86_339040"/>
      <w:bookmarkEnd w:id="43169"/>
      <w:bookmarkEnd w:id="43170"/>
      <w:r w:rsidR="00841D8B">
        <w:rPr>
          <w:rtl/>
        </w:rPr>
        <w:t xml:space="preserve">אסור </w:t>
      </w:r>
      <w:bookmarkStart w:id="43171" w:name="_ETM_Q86_339430"/>
      <w:bookmarkEnd w:id="43171"/>
      <w:r w:rsidR="00841D8B">
        <w:rPr>
          <w:rtl/>
        </w:rPr>
        <w:t xml:space="preserve">לתת </w:t>
      </w:r>
      <w:bookmarkStart w:id="43172" w:name="_ETM_Q86_342700"/>
      <w:bookmarkEnd w:id="43172"/>
      <w:r w:rsidR="00841D8B">
        <w:rPr>
          <w:rFonts w:hint="cs"/>
          <w:rtl/>
        </w:rPr>
        <w:t>יד להשתמטות של החרדים. זה הכול.</w:t>
      </w:r>
    </w:p>
    <w:p w:rsidR="00841D8B" w:rsidRDefault="00841D8B" w:rsidP="008B2BC0">
      <w:pPr>
        <w:rPr>
          <w:rtl/>
        </w:rPr>
      </w:pPr>
      <w:bookmarkStart w:id="43173" w:name="_ETM_Q86_342080"/>
      <w:bookmarkStart w:id="43174" w:name="_ETM_Q86_342183"/>
      <w:bookmarkEnd w:id="43173"/>
      <w:bookmarkEnd w:id="43174"/>
    </w:p>
    <w:p w:rsidR="00841D8B" w:rsidRDefault="00841D8B" w:rsidP="008B2BC0">
      <w:pPr>
        <w:pStyle w:val="-"/>
        <w:keepNext/>
        <w:rPr>
          <w:rtl/>
        </w:rPr>
      </w:pPr>
      <w:bookmarkStart w:id="43175" w:name="ET_speakercontinue_6549_48"/>
      <w:r w:rsidRPr="00DD0F46">
        <w:rPr>
          <w:rStyle w:val="TagStyle"/>
          <w:rtl/>
        </w:rPr>
        <w:t xml:space="preserve"> &lt;&lt; דובר_המשך &gt;&gt;</w:t>
      </w:r>
      <w:r w:rsidRPr="005125D7">
        <w:rPr>
          <w:rStyle w:val="TagStyle"/>
          <w:rtl/>
        </w:rPr>
        <w:t xml:space="preserve"> </w:t>
      </w:r>
      <w:r>
        <w:rPr>
          <w:rtl/>
        </w:rPr>
        <w:t>אביחי אברהם בוארון (הליכוד):</w:t>
      </w:r>
      <w:r w:rsidRPr="005125D7">
        <w:rPr>
          <w:rStyle w:val="TagStyle"/>
          <w:rtl/>
        </w:rPr>
        <w:t xml:space="preserve"> </w:t>
      </w:r>
      <w:r w:rsidRPr="00DD0F46">
        <w:rPr>
          <w:rStyle w:val="TagStyle"/>
          <w:rtl/>
        </w:rPr>
        <w:t>&lt;&lt; דובר_המשך &gt;&gt;</w:t>
      </w:r>
      <w:r>
        <w:rPr>
          <w:rtl/>
        </w:rPr>
        <w:t xml:space="preserve">   </w:t>
      </w:r>
      <w:bookmarkEnd w:id="43175"/>
    </w:p>
    <w:p w:rsidR="00841D8B" w:rsidRDefault="00841D8B" w:rsidP="004373DB">
      <w:pPr>
        <w:rPr>
          <w:rtl/>
        </w:rPr>
      </w:pPr>
    </w:p>
    <w:p w:rsidR="00841D8B" w:rsidRDefault="00841D8B" w:rsidP="008B2BC0">
      <w:pPr>
        <w:rPr>
          <w:rtl/>
        </w:rPr>
      </w:pPr>
      <w:bookmarkStart w:id="43176" w:name="_ETM_Q86_343261"/>
      <w:bookmarkEnd w:id="43176"/>
      <w:r>
        <w:rPr>
          <w:rFonts w:hint="cs"/>
          <w:rtl/>
        </w:rPr>
        <w:t xml:space="preserve">אני מאמץ את דבריך. </w:t>
      </w:r>
      <w:bookmarkStart w:id="43177" w:name="_ETM_Q86_335222"/>
      <w:bookmarkEnd w:id="43177"/>
      <w:r>
        <w:rPr>
          <w:rtl/>
        </w:rPr>
        <w:t xml:space="preserve">הציונות </w:t>
      </w:r>
      <w:bookmarkStart w:id="43178" w:name="_ETM_Q86_343150"/>
      <w:bookmarkEnd w:id="43178"/>
      <w:r>
        <w:rPr>
          <w:rtl/>
        </w:rPr>
        <w:t>הדתית</w:t>
      </w:r>
      <w:r>
        <w:rPr>
          <w:rFonts w:hint="cs"/>
          <w:rtl/>
        </w:rPr>
        <w:t>,</w:t>
      </w:r>
      <w:r>
        <w:rPr>
          <w:rtl/>
        </w:rPr>
        <w:t xml:space="preserve"> </w:t>
      </w:r>
      <w:bookmarkStart w:id="43179" w:name="_ETM_Q86_343599"/>
      <w:bookmarkEnd w:id="43179"/>
      <w:r>
        <w:rPr>
          <w:rtl/>
        </w:rPr>
        <w:t>וכ</w:t>
      </w:r>
      <w:r>
        <w:rPr>
          <w:rFonts w:hint="cs"/>
          <w:rtl/>
        </w:rPr>
        <w:t>ך</w:t>
      </w:r>
      <w:r>
        <w:rPr>
          <w:rtl/>
        </w:rPr>
        <w:t xml:space="preserve"> </w:t>
      </w:r>
      <w:bookmarkStart w:id="43180" w:name="_ETM_Q86_343989"/>
      <w:bookmarkEnd w:id="43180"/>
      <w:r>
        <w:rPr>
          <w:rtl/>
        </w:rPr>
        <w:t xml:space="preserve">ציבורים </w:t>
      </w:r>
      <w:bookmarkStart w:id="43181" w:name="_ETM_Q86_344409"/>
      <w:bookmarkEnd w:id="43181"/>
      <w:r>
        <w:rPr>
          <w:rtl/>
        </w:rPr>
        <w:t xml:space="preserve">רבים </w:t>
      </w:r>
      <w:bookmarkStart w:id="43182" w:name="_ETM_Q86_344739"/>
      <w:bookmarkEnd w:id="43182"/>
      <w:r>
        <w:rPr>
          <w:rtl/>
        </w:rPr>
        <w:t>בישראל</w:t>
      </w:r>
      <w:r>
        <w:rPr>
          <w:rFonts w:hint="cs"/>
          <w:rtl/>
        </w:rPr>
        <w:t>,</w:t>
      </w:r>
      <w:r>
        <w:rPr>
          <w:rtl/>
        </w:rPr>
        <w:t xml:space="preserve"> </w:t>
      </w:r>
      <w:bookmarkStart w:id="43183" w:name="_ETM_Q86_345700"/>
      <w:bookmarkEnd w:id="43183"/>
      <w:r>
        <w:rPr>
          <w:rtl/>
        </w:rPr>
        <w:t xml:space="preserve">מובילים </w:t>
      </w:r>
      <w:bookmarkStart w:id="43184" w:name="_ETM_Q86_346359"/>
      <w:bookmarkEnd w:id="43184"/>
      <w:r>
        <w:rPr>
          <w:rtl/>
        </w:rPr>
        <w:t xml:space="preserve">את </w:t>
      </w:r>
      <w:bookmarkStart w:id="43185" w:name="_ETM_Q86_346480"/>
      <w:bookmarkEnd w:id="43185"/>
      <w:r>
        <w:rPr>
          <w:rtl/>
        </w:rPr>
        <w:t>הצבא</w:t>
      </w:r>
      <w:r>
        <w:rPr>
          <w:rFonts w:hint="cs"/>
          <w:rtl/>
        </w:rPr>
        <w:t>.</w:t>
      </w:r>
      <w:r>
        <w:rPr>
          <w:rtl/>
        </w:rPr>
        <w:t xml:space="preserve"> </w:t>
      </w:r>
      <w:bookmarkStart w:id="43186" w:name="_ETM_Q86_346870"/>
      <w:bookmarkEnd w:id="43186"/>
      <w:r>
        <w:rPr>
          <w:rtl/>
        </w:rPr>
        <w:t xml:space="preserve">הצבא </w:t>
      </w:r>
      <w:bookmarkStart w:id="43187" w:name="_ETM_Q86_347230"/>
      <w:bookmarkEnd w:id="43187"/>
      <w:r>
        <w:rPr>
          <w:rtl/>
        </w:rPr>
        <w:t xml:space="preserve">הוא </w:t>
      </w:r>
      <w:bookmarkStart w:id="43188" w:name="_ETM_Q86_347349"/>
      <w:bookmarkEnd w:id="43188"/>
      <w:r>
        <w:rPr>
          <w:rtl/>
        </w:rPr>
        <w:t xml:space="preserve">לא </w:t>
      </w:r>
      <w:bookmarkStart w:id="43189" w:name="_ETM_Q86_347560"/>
      <w:bookmarkEnd w:id="43189"/>
      <w:r>
        <w:rPr>
          <w:rtl/>
        </w:rPr>
        <w:t xml:space="preserve">של </w:t>
      </w:r>
      <w:bookmarkStart w:id="43190" w:name="_ETM_Q86_347769"/>
      <w:bookmarkEnd w:id="43190"/>
      <w:r>
        <w:rPr>
          <w:rtl/>
        </w:rPr>
        <w:t xml:space="preserve">צד </w:t>
      </w:r>
      <w:bookmarkStart w:id="43191" w:name="_ETM_Q86_348010"/>
      <w:bookmarkEnd w:id="43191"/>
      <w:r>
        <w:rPr>
          <w:rtl/>
        </w:rPr>
        <w:t xml:space="preserve">כזה </w:t>
      </w:r>
      <w:bookmarkStart w:id="43192" w:name="_ETM_Q86_348430"/>
      <w:bookmarkEnd w:id="43192"/>
      <w:r>
        <w:rPr>
          <w:rFonts w:hint="cs"/>
          <w:rtl/>
        </w:rPr>
        <w:t xml:space="preserve">או צד </w:t>
      </w:r>
      <w:bookmarkStart w:id="43193" w:name="_ETM_Q86_349856"/>
      <w:bookmarkEnd w:id="43193"/>
      <w:r>
        <w:rPr>
          <w:rFonts w:hint="cs"/>
          <w:rtl/>
        </w:rPr>
        <w:t>אחר,</w:t>
      </w:r>
      <w:r>
        <w:rPr>
          <w:rtl/>
        </w:rPr>
        <w:t xml:space="preserve"> </w:t>
      </w:r>
      <w:bookmarkStart w:id="43194" w:name="_ETM_Q86_349060"/>
      <w:bookmarkEnd w:id="43194"/>
      <w:r>
        <w:rPr>
          <w:rtl/>
        </w:rPr>
        <w:t xml:space="preserve">הצבא </w:t>
      </w:r>
      <w:bookmarkStart w:id="43195" w:name="_ETM_Q86_349389"/>
      <w:bookmarkEnd w:id="43195"/>
      <w:r>
        <w:rPr>
          <w:rtl/>
        </w:rPr>
        <w:t xml:space="preserve">הוא </w:t>
      </w:r>
      <w:bookmarkStart w:id="43196" w:name="_ETM_Q86_349480"/>
      <w:bookmarkEnd w:id="43196"/>
      <w:r>
        <w:rPr>
          <w:rtl/>
        </w:rPr>
        <w:t xml:space="preserve">של </w:t>
      </w:r>
      <w:bookmarkStart w:id="43197" w:name="_ETM_Q86_349689"/>
      <w:bookmarkEnd w:id="43197"/>
      <w:r>
        <w:rPr>
          <w:rtl/>
        </w:rPr>
        <w:t>כולנו</w:t>
      </w:r>
      <w:r>
        <w:rPr>
          <w:rFonts w:hint="cs"/>
          <w:rtl/>
        </w:rPr>
        <w:t>,</w:t>
      </w:r>
      <w:r>
        <w:rPr>
          <w:rtl/>
        </w:rPr>
        <w:t xml:space="preserve"> </w:t>
      </w:r>
      <w:bookmarkStart w:id="43198" w:name="_ETM_Q86_350620"/>
      <w:bookmarkEnd w:id="43198"/>
      <w:r>
        <w:rPr>
          <w:rtl/>
        </w:rPr>
        <w:t xml:space="preserve">וכולנו </w:t>
      </w:r>
      <w:bookmarkStart w:id="43199" w:name="_ETM_Q86_351220"/>
      <w:bookmarkEnd w:id="43199"/>
      <w:r>
        <w:rPr>
          <w:rtl/>
        </w:rPr>
        <w:t xml:space="preserve">מובילים </w:t>
      </w:r>
      <w:bookmarkStart w:id="43200" w:name="_ETM_Q86_351669"/>
      <w:bookmarkEnd w:id="43200"/>
      <w:r>
        <w:rPr>
          <w:rtl/>
        </w:rPr>
        <w:t xml:space="preserve">אותו </w:t>
      </w:r>
      <w:bookmarkStart w:id="43201" w:name="_ETM_Q86_351879"/>
      <w:bookmarkEnd w:id="43201"/>
      <w:r>
        <w:rPr>
          <w:rtl/>
        </w:rPr>
        <w:t xml:space="preserve">וכולנו </w:t>
      </w:r>
      <w:bookmarkStart w:id="43202" w:name="_ETM_Q86_352480"/>
      <w:bookmarkEnd w:id="43202"/>
      <w:r>
        <w:rPr>
          <w:rFonts w:hint="cs"/>
          <w:rtl/>
        </w:rPr>
        <w:t>נ</w:t>
      </w:r>
      <w:r>
        <w:rPr>
          <w:rtl/>
        </w:rPr>
        <w:t xml:space="preserve">וביל </w:t>
      </w:r>
      <w:bookmarkStart w:id="43203" w:name="_ETM_Q86_352840"/>
      <w:bookmarkEnd w:id="43203"/>
      <w:r>
        <w:rPr>
          <w:rtl/>
        </w:rPr>
        <w:t xml:space="preserve">אותו </w:t>
      </w:r>
      <w:bookmarkStart w:id="43204" w:name="_ETM_Q86_353409"/>
      <w:bookmarkEnd w:id="43204"/>
      <w:r>
        <w:rPr>
          <w:rtl/>
        </w:rPr>
        <w:t>לשלומ</w:t>
      </w:r>
      <w:r>
        <w:rPr>
          <w:rFonts w:hint="cs"/>
          <w:rtl/>
        </w:rPr>
        <w:t>ה</w:t>
      </w:r>
      <w:r>
        <w:rPr>
          <w:rtl/>
        </w:rPr>
        <w:t xml:space="preserve"> </w:t>
      </w:r>
      <w:bookmarkStart w:id="43205" w:name="_ETM_Q86_354189"/>
      <w:bookmarkEnd w:id="43205"/>
      <w:r>
        <w:rPr>
          <w:rFonts w:hint="cs"/>
          <w:rtl/>
        </w:rPr>
        <w:t>ו</w:t>
      </w:r>
      <w:r>
        <w:rPr>
          <w:rtl/>
        </w:rPr>
        <w:t xml:space="preserve">תפארתה </w:t>
      </w:r>
      <w:bookmarkStart w:id="43206" w:name="_ETM_Q86_354609"/>
      <w:bookmarkEnd w:id="43206"/>
      <w:r>
        <w:rPr>
          <w:rtl/>
        </w:rPr>
        <w:t xml:space="preserve">של </w:t>
      </w:r>
      <w:bookmarkStart w:id="43207" w:name="_ETM_Q86_354760"/>
      <w:bookmarkEnd w:id="43207"/>
      <w:r>
        <w:rPr>
          <w:rtl/>
        </w:rPr>
        <w:t xml:space="preserve">מדינת </w:t>
      </w:r>
      <w:bookmarkStart w:id="43208" w:name="_ETM_Q86_355120"/>
      <w:bookmarkEnd w:id="43208"/>
      <w:r>
        <w:rPr>
          <w:rtl/>
        </w:rPr>
        <w:t>ישראל</w:t>
      </w:r>
      <w:r>
        <w:rPr>
          <w:rFonts w:hint="cs"/>
          <w:rtl/>
        </w:rPr>
        <w:t>.</w:t>
      </w:r>
      <w:r>
        <w:rPr>
          <w:rtl/>
        </w:rPr>
        <w:t xml:space="preserve"> </w:t>
      </w:r>
      <w:bookmarkStart w:id="43209" w:name="_ETM_Q86_355510"/>
      <w:bookmarkEnd w:id="43209"/>
      <w:r>
        <w:rPr>
          <w:rtl/>
        </w:rPr>
        <w:t xml:space="preserve">תודה </w:t>
      </w:r>
      <w:bookmarkStart w:id="43210" w:name="_ETM_Q86_355750"/>
      <w:bookmarkEnd w:id="43210"/>
      <w:r>
        <w:rPr>
          <w:rtl/>
        </w:rPr>
        <w:t>רבה</w:t>
      </w:r>
      <w:r>
        <w:rPr>
          <w:rFonts w:hint="cs"/>
          <w:rtl/>
        </w:rPr>
        <w:t>.</w:t>
      </w:r>
    </w:p>
    <w:p w:rsidR="00841D8B" w:rsidRDefault="00841D8B" w:rsidP="008B2BC0">
      <w:pPr>
        <w:rPr>
          <w:rtl/>
        </w:rPr>
      </w:pPr>
    </w:p>
    <w:p w:rsidR="00841D8B" w:rsidRDefault="00841D8B" w:rsidP="008B2BC0">
      <w:pPr>
        <w:pStyle w:val="af6"/>
        <w:keepNext/>
        <w:rPr>
          <w:rtl/>
        </w:rPr>
      </w:pPr>
      <w:bookmarkStart w:id="43211" w:name="ET_interruption_5082_49"/>
      <w:r w:rsidRPr="00DD0F46">
        <w:rPr>
          <w:rStyle w:val="TagStyle"/>
          <w:rtl/>
        </w:rPr>
        <w:t xml:space="preserve"> &lt;&lt; קריאה &gt;&gt;</w:t>
      </w:r>
      <w:r w:rsidRPr="00C77FD2">
        <w:rPr>
          <w:rStyle w:val="TagStyle"/>
          <w:rtl/>
        </w:rPr>
        <w:t xml:space="preserve"> </w:t>
      </w:r>
      <w:r>
        <w:rPr>
          <w:rtl/>
        </w:rPr>
        <w:t>מאיר כהן (יש עתיד):</w:t>
      </w:r>
      <w:r w:rsidRPr="00C77FD2">
        <w:rPr>
          <w:rStyle w:val="TagStyle"/>
          <w:rtl/>
        </w:rPr>
        <w:t xml:space="preserve"> </w:t>
      </w:r>
      <w:r w:rsidRPr="00DD0F46">
        <w:rPr>
          <w:rStyle w:val="TagStyle"/>
          <w:rtl/>
        </w:rPr>
        <w:t>&lt;&lt; קריאה &gt;&gt;</w:t>
      </w:r>
      <w:r>
        <w:rPr>
          <w:rtl/>
        </w:rPr>
        <w:t xml:space="preserve">   </w:t>
      </w:r>
      <w:bookmarkEnd w:id="43211"/>
    </w:p>
    <w:p w:rsidR="00841D8B" w:rsidRDefault="00841D8B" w:rsidP="004373DB">
      <w:pPr>
        <w:rPr>
          <w:rtl/>
        </w:rPr>
      </w:pPr>
    </w:p>
    <w:p w:rsidR="00841D8B" w:rsidRDefault="00841D8B" w:rsidP="008B2BC0">
      <w:pPr>
        <w:rPr>
          <w:rtl/>
        </w:rPr>
      </w:pPr>
      <w:bookmarkStart w:id="43212" w:name="_ETM_Q86_355309"/>
      <w:bookmarkEnd w:id="43212"/>
      <w:r>
        <w:rPr>
          <w:rFonts w:hint="cs"/>
          <w:rtl/>
        </w:rPr>
        <w:t>נכון, צודק.</w:t>
      </w:r>
    </w:p>
    <w:p w:rsidR="00841D8B" w:rsidRDefault="00841D8B" w:rsidP="008B2BC0">
      <w:pPr>
        <w:rPr>
          <w:rtl/>
        </w:rPr>
      </w:pPr>
      <w:bookmarkStart w:id="43213" w:name="_ETM_Q86_357641"/>
      <w:bookmarkStart w:id="43214" w:name="_ETM_Q86_357732"/>
      <w:bookmarkEnd w:id="43213"/>
      <w:bookmarkEnd w:id="43214"/>
    </w:p>
    <w:p w:rsidR="00841D8B" w:rsidRDefault="00841D8B" w:rsidP="008B2BC0">
      <w:pPr>
        <w:pStyle w:val="af7"/>
        <w:keepNext/>
        <w:rPr>
          <w:rtl/>
        </w:rPr>
      </w:pPr>
      <w:r w:rsidRPr="00DD0F46">
        <w:rPr>
          <w:rStyle w:val="TagStyle"/>
          <w:rtl/>
        </w:rPr>
        <w:t xml:space="preserve"> &lt;&lt; יור &gt;&gt;</w:t>
      </w:r>
      <w:r w:rsidRPr="00C77FD2">
        <w:rPr>
          <w:rStyle w:val="TagStyle"/>
          <w:rtl/>
        </w:rPr>
        <w:t xml:space="preserve"> </w:t>
      </w:r>
      <w:r>
        <w:rPr>
          <w:rtl/>
        </w:rPr>
        <w:t>היו"ר חנוך דב מלביצקי:</w:t>
      </w:r>
      <w:r w:rsidRPr="00C77FD2">
        <w:rPr>
          <w:rStyle w:val="TagStyle"/>
          <w:rtl/>
        </w:rPr>
        <w:t xml:space="preserve"> </w:t>
      </w:r>
      <w:r w:rsidRPr="00DD0F46">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43215" w:name="_ETM_Q86_358429"/>
      <w:bookmarkEnd w:id="43215"/>
      <w:r>
        <w:rPr>
          <w:rFonts w:hint="cs"/>
          <w:rtl/>
        </w:rPr>
        <w:t>תודה רבה.</w:t>
      </w:r>
      <w:r>
        <w:rPr>
          <w:rtl/>
        </w:rPr>
        <w:t xml:space="preserve"> </w:t>
      </w:r>
      <w:bookmarkStart w:id="43216" w:name="_ETM_Q86_357669"/>
      <w:bookmarkEnd w:id="43216"/>
      <w:r>
        <w:rPr>
          <w:rtl/>
        </w:rPr>
        <w:t xml:space="preserve">חבר </w:t>
      </w:r>
      <w:bookmarkStart w:id="43217" w:name="_ETM_Q86_358060"/>
      <w:bookmarkEnd w:id="43217"/>
      <w:r>
        <w:rPr>
          <w:rtl/>
        </w:rPr>
        <w:t xml:space="preserve">הכנסת </w:t>
      </w:r>
      <w:bookmarkStart w:id="43218" w:name="_ETM_Q86_358659"/>
      <w:bookmarkEnd w:id="43218"/>
      <w:r>
        <w:rPr>
          <w:rFonts w:hint="cs"/>
          <w:rtl/>
        </w:rPr>
        <w:t>ה</w:t>
      </w:r>
      <w:r>
        <w:rPr>
          <w:rtl/>
        </w:rPr>
        <w:t>לוי</w:t>
      </w:r>
      <w:r>
        <w:rPr>
          <w:rFonts w:hint="cs"/>
          <w:rtl/>
        </w:rPr>
        <w:t>,</w:t>
      </w:r>
      <w:r>
        <w:rPr>
          <w:rtl/>
        </w:rPr>
        <w:t xml:space="preserve"> </w:t>
      </w:r>
      <w:bookmarkStart w:id="43219" w:name="_ETM_Q86_359720"/>
      <w:bookmarkEnd w:id="43219"/>
      <w:r>
        <w:rPr>
          <w:rtl/>
        </w:rPr>
        <w:t>בבקשה</w:t>
      </w:r>
      <w:r>
        <w:rPr>
          <w:rFonts w:hint="cs"/>
          <w:rtl/>
        </w:rPr>
        <w:t>,</w:t>
      </w:r>
      <w:r>
        <w:rPr>
          <w:rtl/>
        </w:rPr>
        <w:t xml:space="preserve"> </w:t>
      </w:r>
      <w:bookmarkStart w:id="43220" w:name="_ETM_Q86_360200"/>
      <w:bookmarkEnd w:id="43220"/>
      <w:r>
        <w:rPr>
          <w:rtl/>
        </w:rPr>
        <w:t>אדוני</w:t>
      </w:r>
      <w:r>
        <w:rPr>
          <w:rFonts w:hint="cs"/>
          <w:rtl/>
        </w:rPr>
        <w:t>.</w:t>
      </w:r>
      <w:r>
        <w:rPr>
          <w:rtl/>
        </w:rPr>
        <w:t xml:space="preserve"> </w:t>
      </w:r>
      <w:bookmarkStart w:id="43221" w:name="_ETM_Q86_368500"/>
      <w:bookmarkEnd w:id="43221"/>
    </w:p>
    <w:p w:rsidR="00841D8B" w:rsidRDefault="00841D8B" w:rsidP="008B2BC0">
      <w:pPr>
        <w:rPr>
          <w:rtl/>
        </w:rPr>
      </w:pPr>
      <w:bookmarkStart w:id="43222" w:name="_ETM_Q86_366537"/>
      <w:bookmarkStart w:id="43223" w:name="_ETM_Q86_366612"/>
      <w:bookmarkEnd w:id="43222"/>
      <w:bookmarkEnd w:id="43223"/>
    </w:p>
    <w:p w:rsidR="00841D8B" w:rsidRDefault="00841D8B" w:rsidP="008B2BC0">
      <w:pPr>
        <w:pStyle w:val="af6"/>
        <w:keepNext/>
        <w:rPr>
          <w:rtl/>
        </w:rPr>
      </w:pPr>
      <w:bookmarkStart w:id="43224" w:name="ET_interruption_5787_51"/>
      <w:r w:rsidRPr="00DD0F46">
        <w:rPr>
          <w:rStyle w:val="TagStyle"/>
          <w:rtl/>
        </w:rPr>
        <w:t xml:space="preserve"> &lt;&lt; קריאה &gt;&gt;</w:t>
      </w:r>
      <w:r w:rsidRPr="00C77FD2">
        <w:rPr>
          <w:rStyle w:val="TagStyle"/>
          <w:rtl/>
        </w:rPr>
        <w:t xml:space="preserve"> </w:t>
      </w:r>
      <w:r>
        <w:rPr>
          <w:rtl/>
        </w:rPr>
        <w:t>יוראי להב הרצנו (יש עתיד):</w:t>
      </w:r>
      <w:r w:rsidRPr="00C77FD2">
        <w:rPr>
          <w:rStyle w:val="TagStyle"/>
          <w:rtl/>
        </w:rPr>
        <w:t xml:space="preserve"> </w:t>
      </w:r>
      <w:r w:rsidRPr="00DD0F46">
        <w:rPr>
          <w:rStyle w:val="TagStyle"/>
          <w:rtl/>
        </w:rPr>
        <w:t>&lt;&lt; קריאה &gt;&gt;</w:t>
      </w:r>
      <w:r>
        <w:rPr>
          <w:rtl/>
        </w:rPr>
        <w:t xml:space="preserve">   </w:t>
      </w:r>
      <w:bookmarkEnd w:id="43224"/>
    </w:p>
    <w:p w:rsidR="00841D8B" w:rsidRDefault="00841D8B" w:rsidP="004373DB">
      <w:pPr>
        <w:rPr>
          <w:rtl/>
        </w:rPr>
      </w:pPr>
    </w:p>
    <w:p w:rsidR="00841D8B" w:rsidRDefault="00841D8B" w:rsidP="008B2BC0">
      <w:pPr>
        <w:rPr>
          <w:rtl/>
        </w:rPr>
      </w:pPr>
      <w:bookmarkStart w:id="43225" w:name="_ETM_Q86_365443"/>
      <w:bookmarkEnd w:id="43225"/>
      <w:r>
        <w:rPr>
          <w:rFonts w:hint="cs"/>
          <w:rtl/>
        </w:rPr>
        <w:t xml:space="preserve">אתם לא מקדמים חוק השתמטות מצה"ל? זה לא מה שאתם מקדמים? </w:t>
      </w:r>
    </w:p>
    <w:p w:rsidR="00841D8B" w:rsidRDefault="00841D8B" w:rsidP="008B2BC0">
      <w:pPr>
        <w:rPr>
          <w:rtl/>
        </w:rPr>
      </w:pPr>
    </w:p>
    <w:p w:rsidR="00841D8B" w:rsidRDefault="00841D8B" w:rsidP="008B2BC0">
      <w:pPr>
        <w:pStyle w:val="af6"/>
        <w:keepNext/>
        <w:rPr>
          <w:rtl/>
        </w:rPr>
      </w:pPr>
      <w:bookmarkStart w:id="43226" w:name="ET_interruption_6549_52"/>
      <w:r w:rsidRPr="00DD0F46">
        <w:rPr>
          <w:rStyle w:val="TagStyle"/>
          <w:rtl/>
        </w:rPr>
        <w:t xml:space="preserve"> &lt;&lt; קריאה &gt;&gt;</w:t>
      </w:r>
      <w:r w:rsidRPr="00A14505">
        <w:rPr>
          <w:rStyle w:val="TagStyle"/>
          <w:rtl/>
        </w:rPr>
        <w:t xml:space="preserve"> </w:t>
      </w:r>
      <w:r>
        <w:rPr>
          <w:rtl/>
        </w:rPr>
        <w:t>אביחי אברהם בוארון (הליכוד):</w:t>
      </w:r>
      <w:r w:rsidRPr="00A14505">
        <w:rPr>
          <w:rStyle w:val="TagStyle"/>
          <w:rtl/>
        </w:rPr>
        <w:t xml:space="preserve"> </w:t>
      </w:r>
      <w:r w:rsidRPr="00DD0F46">
        <w:rPr>
          <w:rStyle w:val="TagStyle"/>
          <w:rtl/>
        </w:rPr>
        <w:t>&lt;&lt; קריאה &gt;&gt;</w:t>
      </w:r>
      <w:r>
        <w:rPr>
          <w:rtl/>
        </w:rPr>
        <w:t xml:space="preserve">   </w:t>
      </w:r>
      <w:bookmarkEnd w:id="43226"/>
    </w:p>
    <w:p w:rsidR="00841D8B" w:rsidRDefault="00841D8B" w:rsidP="004373DB">
      <w:pPr>
        <w:rPr>
          <w:rtl/>
        </w:rPr>
      </w:pPr>
    </w:p>
    <w:p w:rsidR="00841D8B" w:rsidRDefault="00841D8B" w:rsidP="008B2BC0">
      <w:pPr>
        <w:rPr>
          <w:rtl/>
        </w:rPr>
      </w:pPr>
      <w:r>
        <w:rPr>
          <w:rFonts w:hint="cs"/>
          <w:rtl/>
        </w:rPr>
        <w:t>לא, לא. זה לא מה שאנחנו עושים.</w:t>
      </w:r>
    </w:p>
    <w:p w:rsidR="00841D8B" w:rsidRDefault="00841D8B" w:rsidP="008B2BC0">
      <w:pPr>
        <w:rPr>
          <w:rtl/>
        </w:rPr>
      </w:pPr>
    </w:p>
    <w:p w:rsidR="00841D8B" w:rsidRDefault="00841D8B" w:rsidP="008B2BC0">
      <w:pPr>
        <w:pStyle w:val="af6"/>
        <w:keepNext/>
        <w:rPr>
          <w:rtl/>
        </w:rPr>
      </w:pPr>
      <w:r w:rsidRPr="00DD0F46">
        <w:rPr>
          <w:rStyle w:val="TagStyle"/>
          <w:rtl/>
        </w:rPr>
        <w:t xml:space="preserve"> &lt;&lt; קריאה &gt;&gt;</w:t>
      </w:r>
      <w:r w:rsidRPr="00A14505">
        <w:rPr>
          <w:rStyle w:val="TagStyle"/>
          <w:rtl/>
        </w:rPr>
        <w:t xml:space="preserve"> </w:t>
      </w:r>
      <w:r>
        <w:rPr>
          <w:rtl/>
        </w:rPr>
        <w:t>יוראי להב הרצנו (יש עתיד):</w:t>
      </w:r>
      <w:r w:rsidRPr="00A14505">
        <w:rPr>
          <w:rStyle w:val="TagStyle"/>
          <w:rtl/>
        </w:rPr>
        <w:t xml:space="preserve"> </w:t>
      </w:r>
      <w:r w:rsidRPr="00DD0F46">
        <w:rPr>
          <w:rStyle w:val="TagStyle"/>
          <w:rtl/>
        </w:rPr>
        <w:t>&lt;&lt; קריאה &gt;&gt;</w:t>
      </w:r>
      <w:r>
        <w:rPr>
          <w:rtl/>
        </w:rPr>
        <w:t xml:space="preserve">   </w:t>
      </w:r>
    </w:p>
    <w:p w:rsidR="00841D8B" w:rsidRDefault="00841D8B" w:rsidP="004373DB">
      <w:pPr>
        <w:rPr>
          <w:rtl/>
        </w:rPr>
      </w:pPr>
    </w:p>
    <w:p w:rsidR="00841D8B" w:rsidRDefault="00841D8B" w:rsidP="008B2BC0">
      <w:pPr>
        <w:rPr>
          <w:rtl/>
        </w:rPr>
      </w:pPr>
      <w:r>
        <w:rPr>
          <w:rFonts w:hint="cs"/>
          <w:rtl/>
        </w:rPr>
        <w:t>אתם לא מקדמים פטור ל-66,000 צעירים חרדים? ההתרחשות הפוליטית העכשווית לא נועדה כדי לפטור את החרדים מצה"ל?</w:t>
      </w:r>
    </w:p>
    <w:p w:rsidR="00841D8B" w:rsidRDefault="00841D8B" w:rsidP="008B2BC0">
      <w:pPr>
        <w:rPr>
          <w:rtl/>
        </w:rPr>
      </w:pPr>
      <w:bookmarkStart w:id="43227" w:name="_ETM_Q86_376838"/>
      <w:bookmarkStart w:id="43228" w:name="_ETM_Q86_376940"/>
      <w:bookmarkStart w:id="43229" w:name="_ETM_Q86_377894"/>
      <w:bookmarkEnd w:id="43227"/>
      <w:bookmarkEnd w:id="43228"/>
      <w:bookmarkEnd w:id="43229"/>
    </w:p>
    <w:p w:rsidR="00841D8B" w:rsidRDefault="00841D8B" w:rsidP="008B2BC0">
      <w:pPr>
        <w:pStyle w:val="af7"/>
        <w:keepNext/>
        <w:rPr>
          <w:rtl/>
        </w:rPr>
      </w:pPr>
      <w:r w:rsidRPr="00DD0F46">
        <w:rPr>
          <w:rStyle w:val="TagStyle"/>
          <w:rtl/>
        </w:rPr>
        <w:t xml:space="preserve"> &lt;&lt; יור &gt;&gt;</w:t>
      </w:r>
      <w:r w:rsidRPr="00612675">
        <w:rPr>
          <w:rStyle w:val="TagStyle"/>
          <w:rtl/>
        </w:rPr>
        <w:t xml:space="preserve"> </w:t>
      </w:r>
      <w:r>
        <w:rPr>
          <w:rtl/>
        </w:rPr>
        <w:t>היו"ר חנוך דב מלביצקי:</w:t>
      </w:r>
      <w:r w:rsidRPr="00612675">
        <w:rPr>
          <w:rStyle w:val="TagStyle"/>
          <w:rtl/>
        </w:rPr>
        <w:t xml:space="preserve"> </w:t>
      </w:r>
      <w:r w:rsidRPr="00DD0F46">
        <w:rPr>
          <w:rStyle w:val="TagStyle"/>
          <w:rtl/>
        </w:rPr>
        <w:t>&lt;&lt; יור &gt;&gt;</w:t>
      </w:r>
      <w:r>
        <w:rPr>
          <w:rtl/>
        </w:rPr>
        <w:t xml:space="preserve">   </w:t>
      </w:r>
    </w:p>
    <w:p w:rsidR="00841D8B" w:rsidRDefault="00841D8B" w:rsidP="004373DB">
      <w:pPr>
        <w:rPr>
          <w:rtl/>
        </w:rPr>
      </w:pPr>
    </w:p>
    <w:p w:rsidR="00841D8B" w:rsidRDefault="00841D8B" w:rsidP="008B2BC0">
      <w:pPr>
        <w:rPr>
          <w:rtl/>
        </w:rPr>
      </w:pPr>
      <w:r>
        <w:rPr>
          <w:rFonts w:hint="cs"/>
          <w:rtl/>
        </w:rPr>
        <w:t>חבר הכנסת הרצנו, תודה.</w:t>
      </w:r>
    </w:p>
    <w:p w:rsidR="00841D8B" w:rsidRPr="00612675" w:rsidRDefault="00841D8B" w:rsidP="008B2BC0">
      <w:pPr>
        <w:rPr>
          <w:rtl/>
        </w:rPr>
      </w:pPr>
    </w:p>
    <w:p w:rsidR="00841D8B" w:rsidRDefault="00841D8B" w:rsidP="008B2BC0">
      <w:pPr>
        <w:pStyle w:val="a4"/>
        <w:keepNext/>
        <w:rPr>
          <w:rtl/>
        </w:rPr>
      </w:pPr>
      <w:bookmarkStart w:id="43230" w:name="ET_speaker_6164_54"/>
      <w:r w:rsidRPr="00DD0F46">
        <w:rPr>
          <w:rStyle w:val="TagStyle"/>
          <w:rtl/>
        </w:rPr>
        <w:t xml:space="preserve"> &lt;&lt; דובר &gt;&gt;</w:t>
      </w:r>
      <w:r w:rsidRPr="00612675">
        <w:rPr>
          <w:rStyle w:val="TagStyle"/>
          <w:rtl/>
        </w:rPr>
        <w:t xml:space="preserve"> </w:t>
      </w:r>
      <w:bookmarkStart w:id="43231" w:name="_Toc178611977"/>
      <w:bookmarkStart w:id="43232" w:name="_Toc204776083"/>
      <w:bookmarkStart w:id="43233" w:name="_Toc204776174"/>
      <w:r>
        <w:rPr>
          <w:rtl/>
        </w:rPr>
        <w:t>עמית הלוי (הליכוד):</w:t>
      </w:r>
      <w:bookmarkEnd w:id="43231"/>
      <w:bookmarkEnd w:id="43232"/>
      <w:bookmarkEnd w:id="43233"/>
      <w:r w:rsidRPr="00612675">
        <w:rPr>
          <w:rStyle w:val="TagStyle"/>
          <w:rtl/>
        </w:rPr>
        <w:t xml:space="preserve"> </w:t>
      </w:r>
      <w:r w:rsidRPr="00DD0F46">
        <w:rPr>
          <w:rStyle w:val="TagStyle"/>
          <w:rtl/>
        </w:rPr>
        <w:t>&lt;&lt; דובר &gt;&gt;</w:t>
      </w:r>
      <w:r>
        <w:rPr>
          <w:rtl/>
        </w:rPr>
        <w:t xml:space="preserve">   </w:t>
      </w:r>
      <w:bookmarkEnd w:id="43230"/>
    </w:p>
    <w:p w:rsidR="00841D8B" w:rsidRDefault="00841D8B" w:rsidP="004373DB">
      <w:pPr>
        <w:rPr>
          <w:rtl/>
        </w:rPr>
      </w:pPr>
    </w:p>
    <w:p w:rsidR="00841D8B" w:rsidRDefault="00841D8B" w:rsidP="00C7079F">
      <w:pPr>
        <w:rPr>
          <w:rtl/>
        </w:rPr>
      </w:pPr>
      <w:bookmarkStart w:id="43234" w:name="_ETM_Q86_378424"/>
      <w:bookmarkStart w:id="43235" w:name="_ETM_Q86_378489"/>
      <w:bookmarkStart w:id="43236" w:name="_ETM_Q86_374040"/>
      <w:bookmarkStart w:id="43237" w:name="_ETM_Q86_375329"/>
      <w:bookmarkEnd w:id="43234"/>
      <w:bookmarkEnd w:id="43235"/>
      <w:bookmarkEnd w:id="43236"/>
      <w:bookmarkEnd w:id="43237"/>
      <w:r>
        <w:rPr>
          <w:rtl/>
        </w:rPr>
        <w:t>תודה</w:t>
      </w:r>
      <w:r>
        <w:rPr>
          <w:rFonts w:hint="cs"/>
          <w:rtl/>
        </w:rPr>
        <w:t xml:space="preserve">. אדוני </w:t>
      </w:r>
      <w:bookmarkStart w:id="43238" w:name="_ETM_Q86_380053"/>
      <w:bookmarkEnd w:id="43238"/>
      <w:r>
        <w:rPr>
          <w:rFonts w:hint="cs"/>
          <w:rtl/>
        </w:rPr>
        <w:t>היושב-ראש,</w:t>
      </w:r>
      <w:r>
        <w:rPr>
          <w:rtl/>
        </w:rPr>
        <w:t xml:space="preserve"> </w:t>
      </w:r>
      <w:bookmarkStart w:id="43239" w:name="_ETM_Q86_378080"/>
      <w:bookmarkEnd w:id="43239"/>
      <w:r>
        <w:rPr>
          <w:rtl/>
        </w:rPr>
        <w:t xml:space="preserve">אזרחי </w:t>
      </w:r>
      <w:bookmarkStart w:id="43240" w:name="_ETM_Q86_378530"/>
      <w:bookmarkEnd w:id="43240"/>
      <w:r>
        <w:rPr>
          <w:rtl/>
        </w:rPr>
        <w:t>ישראל</w:t>
      </w:r>
      <w:r>
        <w:rPr>
          <w:rFonts w:hint="cs"/>
          <w:rtl/>
        </w:rPr>
        <w:t>,</w:t>
      </w:r>
      <w:r>
        <w:rPr>
          <w:rtl/>
        </w:rPr>
        <w:t xml:space="preserve"> </w:t>
      </w:r>
      <w:bookmarkStart w:id="43241" w:name="_ETM_Q86_379130"/>
      <w:bookmarkEnd w:id="43241"/>
      <w:r>
        <w:rPr>
          <w:rtl/>
        </w:rPr>
        <w:t xml:space="preserve">גם </w:t>
      </w:r>
      <w:bookmarkStart w:id="43242" w:name="_ETM_Q86_379370"/>
      <w:bookmarkEnd w:id="43242"/>
      <w:r>
        <w:rPr>
          <w:rtl/>
        </w:rPr>
        <w:t xml:space="preserve">תושבי </w:t>
      </w:r>
      <w:bookmarkStart w:id="43243" w:name="_ETM_Q86_379669"/>
      <w:bookmarkEnd w:id="43243"/>
      <w:r>
        <w:rPr>
          <w:rtl/>
        </w:rPr>
        <w:t xml:space="preserve">לבנון </w:t>
      </w:r>
      <w:bookmarkStart w:id="43244" w:name="_ETM_Q86_380120"/>
      <w:bookmarkEnd w:id="43244"/>
      <w:r>
        <w:rPr>
          <w:rFonts w:hint="cs"/>
          <w:rtl/>
        </w:rPr>
        <w:t xml:space="preserve">– </w:t>
      </w:r>
      <w:r>
        <w:rPr>
          <w:rtl/>
        </w:rPr>
        <w:t xml:space="preserve">הדברים </w:t>
      </w:r>
      <w:bookmarkStart w:id="43245" w:name="_ETM_Q86_380450"/>
      <w:bookmarkEnd w:id="43245"/>
      <w:r>
        <w:rPr>
          <w:rtl/>
        </w:rPr>
        <w:t xml:space="preserve">הללו </w:t>
      </w:r>
      <w:bookmarkStart w:id="43246" w:name="_ETM_Q86_380750"/>
      <w:bookmarkEnd w:id="43246"/>
      <w:r>
        <w:rPr>
          <w:rtl/>
        </w:rPr>
        <w:t xml:space="preserve">מיועדים </w:t>
      </w:r>
      <w:bookmarkStart w:id="43247" w:name="_ETM_Q86_381200"/>
      <w:bookmarkEnd w:id="43247"/>
      <w:r>
        <w:rPr>
          <w:rtl/>
        </w:rPr>
        <w:t xml:space="preserve">גם </w:t>
      </w:r>
      <w:bookmarkStart w:id="43248" w:name="_ETM_Q86_381410"/>
      <w:bookmarkEnd w:id="43248"/>
      <w:r>
        <w:rPr>
          <w:rtl/>
        </w:rPr>
        <w:t xml:space="preserve">לכם </w:t>
      </w:r>
      <w:bookmarkStart w:id="43249" w:name="_ETM_Q86_382680"/>
      <w:bookmarkEnd w:id="43249"/>
      <w:r>
        <w:rPr>
          <w:rFonts w:hint="cs"/>
          <w:rtl/>
        </w:rPr>
        <w:t xml:space="preserve">– </w:t>
      </w:r>
      <w:r>
        <w:rPr>
          <w:rtl/>
        </w:rPr>
        <w:t xml:space="preserve">חיסול </w:t>
      </w:r>
      <w:bookmarkStart w:id="43250" w:name="_ETM_Q86_383040"/>
      <w:bookmarkEnd w:id="43250"/>
      <w:r>
        <w:rPr>
          <w:rtl/>
        </w:rPr>
        <w:t>נ</w:t>
      </w:r>
      <w:r>
        <w:rPr>
          <w:rFonts w:hint="cs"/>
          <w:rtl/>
        </w:rPr>
        <w:t>סראללה,</w:t>
      </w:r>
      <w:r>
        <w:rPr>
          <w:rtl/>
        </w:rPr>
        <w:t xml:space="preserve"> </w:t>
      </w:r>
      <w:bookmarkStart w:id="43251" w:name="_ETM_Q86_383519"/>
      <w:bookmarkEnd w:id="43251"/>
      <w:r>
        <w:rPr>
          <w:rtl/>
        </w:rPr>
        <w:t xml:space="preserve">כפי </w:t>
      </w:r>
      <w:bookmarkStart w:id="43252" w:name="_ETM_Q86_383700"/>
      <w:bookmarkEnd w:id="43252"/>
      <w:r>
        <w:rPr>
          <w:rtl/>
        </w:rPr>
        <w:t xml:space="preserve">שאמר </w:t>
      </w:r>
      <w:bookmarkStart w:id="43253" w:name="_ETM_Q86_384000"/>
      <w:bookmarkEnd w:id="43253"/>
      <w:r>
        <w:rPr>
          <w:rtl/>
        </w:rPr>
        <w:t xml:space="preserve">ראש </w:t>
      </w:r>
      <w:bookmarkStart w:id="43254" w:name="_ETM_Q86_384150"/>
      <w:bookmarkEnd w:id="43254"/>
      <w:r>
        <w:rPr>
          <w:rtl/>
        </w:rPr>
        <w:t>הממשלה</w:t>
      </w:r>
      <w:r>
        <w:rPr>
          <w:rFonts w:hint="cs"/>
          <w:rtl/>
        </w:rPr>
        <w:t>,</w:t>
      </w:r>
      <w:r>
        <w:rPr>
          <w:rtl/>
        </w:rPr>
        <w:t xml:space="preserve"> </w:t>
      </w:r>
      <w:bookmarkStart w:id="43255" w:name="_ETM_Q86_385079"/>
      <w:bookmarkEnd w:id="43255"/>
      <w:r>
        <w:rPr>
          <w:rtl/>
        </w:rPr>
        <w:t xml:space="preserve">לא </w:t>
      </w:r>
      <w:bookmarkStart w:id="43256" w:name="_ETM_Q86_385260"/>
      <w:bookmarkEnd w:id="43256"/>
      <w:r>
        <w:rPr>
          <w:rtl/>
        </w:rPr>
        <w:t xml:space="preserve">היה </w:t>
      </w:r>
      <w:bookmarkStart w:id="43257" w:name="_ETM_Q86_385439"/>
      <w:bookmarkEnd w:id="43257"/>
      <w:r>
        <w:rPr>
          <w:rtl/>
        </w:rPr>
        <w:t xml:space="preserve">סוף </w:t>
      </w:r>
      <w:bookmarkStart w:id="43258" w:name="_ETM_Q86_385650"/>
      <w:bookmarkEnd w:id="43258"/>
      <w:r>
        <w:rPr>
          <w:rtl/>
        </w:rPr>
        <w:t>הסיפור</w:t>
      </w:r>
      <w:r>
        <w:rPr>
          <w:rFonts w:hint="cs"/>
          <w:rtl/>
        </w:rPr>
        <w:t>.</w:t>
      </w:r>
      <w:r>
        <w:rPr>
          <w:rtl/>
        </w:rPr>
        <w:t xml:space="preserve"> </w:t>
      </w:r>
      <w:bookmarkStart w:id="43259" w:name="_ETM_Q86_386129"/>
      <w:bookmarkEnd w:id="43259"/>
      <w:r>
        <w:rPr>
          <w:rtl/>
        </w:rPr>
        <w:t xml:space="preserve">לפנינו </w:t>
      </w:r>
      <w:bookmarkStart w:id="43260" w:name="_ETM_Q86_386549"/>
      <w:bookmarkEnd w:id="43260"/>
      <w:r>
        <w:rPr>
          <w:rtl/>
        </w:rPr>
        <w:t xml:space="preserve">אתגרים </w:t>
      </w:r>
      <w:bookmarkStart w:id="43261" w:name="_ETM_Q86_386879"/>
      <w:bookmarkEnd w:id="43261"/>
      <w:r>
        <w:rPr>
          <w:rtl/>
        </w:rPr>
        <w:t>רבים</w:t>
      </w:r>
      <w:r>
        <w:rPr>
          <w:rFonts w:hint="cs"/>
          <w:rtl/>
        </w:rPr>
        <w:t>.</w:t>
      </w:r>
      <w:r>
        <w:rPr>
          <w:rtl/>
        </w:rPr>
        <w:t xml:space="preserve"> </w:t>
      </w:r>
      <w:bookmarkStart w:id="43262" w:name="_ETM_Q86_387820"/>
      <w:bookmarkEnd w:id="43262"/>
      <w:r>
        <w:rPr>
          <w:rtl/>
        </w:rPr>
        <w:t xml:space="preserve">אני </w:t>
      </w:r>
      <w:bookmarkStart w:id="43263" w:name="_ETM_Q86_388000"/>
      <w:bookmarkEnd w:id="43263"/>
      <w:r>
        <w:rPr>
          <w:rtl/>
        </w:rPr>
        <w:t xml:space="preserve">רוצה </w:t>
      </w:r>
      <w:bookmarkStart w:id="43264" w:name="_ETM_Q86_388240"/>
      <w:bookmarkEnd w:id="43264"/>
      <w:r>
        <w:rPr>
          <w:rtl/>
        </w:rPr>
        <w:t xml:space="preserve">לחזק </w:t>
      </w:r>
      <w:bookmarkStart w:id="43265" w:name="_ETM_Q86_388630"/>
      <w:bookmarkEnd w:id="43265"/>
      <w:r>
        <w:rPr>
          <w:rtl/>
        </w:rPr>
        <w:t xml:space="preserve">את </w:t>
      </w:r>
      <w:bookmarkStart w:id="43266" w:name="_ETM_Q86_388750"/>
      <w:bookmarkEnd w:id="43266"/>
      <w:r>
        <w:rPr>
          <w:rtl/>
        </w:rPr>
        <w:t>ר</w:t>
      </w:r>
      <w:r>
        <w:rPr>
          <w:rFonts w:hint="cs"/>
          <w:rtl/>
        </w:rPr>
        <w:t>אש הממשלה</w:t>
      </w:r>
      <w:r>
        <w:rPr>
          <w:rtl/>
        </w:rPr>
        <w:t xml:space="preserve"> </w:t>
      </w:r>
      <w:bookmarkStart w:id="43267" w:name="_ETM_Q86_390070"/>
      <w:bookmarkEnd w:id="43267"/>
      <w:r>
        <w:rPr>
          <w:rtl/>
        </w:rPr>
        <w:t>ולחד</w:t>
      </w:r>
      <w:r>
        <w:rPr>
          <w:rFonts w:hint="cs"/>
          <w:rtl/>
        </w:rPr>
        <w:t>ד</w:t>
      </w:r>
      <w:r>
        <w:rPr>
          <w:rtl/>
        </w:rPr>
        <w:t xml:space="preserve"> </w:t>
      </w:r>
      <w:bookmarkStart w:id="43268" w:name="_ETM_Q86_390730"/>
      <w:bookmarkEnd w:id="43268"/>
      <w:r>
        <w:rPr>
          <w:rtl/>
        </w:rPr>
        <w:t>כ</w:t>
      </w:r>
      <w:r>
        <w:rPr>
          <w:rFonts w:hint="cs"/>
          <w:rtl/>
        </w:rPr>
        <w:t>א</w:t>
      </w:r>
      <w:r>
        <w:rPr>
          <w:rtl/>
        </w:rPr>
        <w:t xml:space="preserve">ן </w:t>
      </w:r>
      <w:bookmarkStart w:id="43269" w:name="_ETM_Q86_391450"/>
      <w:bookmarkEnd w:id="43269"/>
      <w:r>
        <w:rPr>
          <w:rtl/>
        </w:rPr>
        <w:t>מה</w:t>
      </w:r>
      <w:bookmarkStart w:id="43270" w:name="_ETM_Q86_391630"/>
      <w:bookmarkEnd w:id="43270"/>
      <w:r>
        <w:rPr>
          <w:rtl/>
        </w:rPr>
        <w:t xml:space="preserve">ו </w:t>
      </w:r>
      <w:bookmarkStart w:id="43271" w:name="_ETM_Q86_391780"/>
      <w:bookmarkEnd w:id="43271"/>
      <w:r>
        <w:rPr>
          <w:rtl/>
        </w:rPr>
        <w:t xml:space="preserve">כן </w:t>
      </w:r>
      <w:bookmarkStart w:id="43272" w:name="_ETM_Q86_392050"/>
      <w:bookmarkEnd w:id="43272"/>
      <w:r>
        <w:rPr>
          <w:rtl/>
        </w:rPr>
        <w:t xml:space="preserve">סוף </w:t>
      </w:r>
      <w:bookmarkStart w:id="43273" w:name="_ETM_Q86_392320"/>
      <w:bookmarkEnd w:id="43273"/>
      <w:r>
        <w:rPr>
          <w:rtl/>
        </w:rPr>
        <w:t>הסיפור</w:t>
      </w:r>
      <w:r>
        <w:rPr>
          <w:rFonts w:hint="cs"/>
          <w:rtl/>
        </w:rPr>
        <w:t>,</w:t>
      </w:r>
      <w:r>
        <w:rPr>
          <w:rtl/>
        </w:rPr>
        <w:t xml:space="preserve"> </w:t>
      </w:r>
      <w:bookmarkStart w:id="43274" w:name="_ETM_Q86_392860"/>
      <w:bookmarkEnd w:id="43274"/>
      <w:r>
        <w:rPr>
          <w:rtl/>
        </w:rPr>
        <w:t xml:space="preserve">מה </w:t>
      </w:r>
      <w:bookmarkStart w:id="43275" w:name="_ETM_Q86_393040"/>
      <w:bookmarkEnd w:id="43275"/>
      <w:r>
        <w:rPr>
          <w:rtl/>
        </w:rPr>
        <w:t xml:space="preserve">האתגר </w:t>
      </w:r>
      <w:bookmarkStart w:id="43276" w:name="_ETM_Q86_393430"/>
      <w:bookmarkEnd w:id="43276"/>
      <w:r>
        <w:rPr>
          <w:rtl/>
        </w:rPr>
        <w:t xml:space="preserve">שלנו </w:t>
      </w:r>
      <w:bookmarkStart w:id="43277" w:name="_ETM_Q86_393790"/>
      <w:bookmarkEnd w:id="43277"/>
      <w:r>
        <w:rPr>
          <w:rtl/>
        </w:rPr>
        <w:t xml:space="preserve">בזירה </w:t>
      </w:r>
      <w:bookmarkStart w:id="43278" w:name="_ETM_Q86_394150"/>
      <w:bookmarkEnd w:id="43278"/>
      <w:r>
        <w:rPr>
          <w:rtl/>
        </w:rPr>
        <w:t>הלבנונית</w:t>
      </w:r>
      <w:r>
        <w:rPr>
          <w:rFonts w:hint="cs"/>
          <w:rtl/>
        </w:rPr>
        <w:t>.</w:t>
      </w:r>
      <w:r>
        <w:rPr>
          <w:rtl/>
        </w:rPr>
        <w:t xml:space="preserve"> </w:t>
      </w:r>
      <w:bookmarkStart w:id="43279" w:name="_ETM_Q86_394900"/>
      <w:bookmarkEnd w:id="43279"/>
      <w:r>
        <w:rPr>
          <w:rtl/>
        </w:rPr>
        <w:t xml:space="preserve">אם </w:t>
      </w:r>
      <w:bookmarkStart w:id="43280" w:name="_ETM_Q86_395050"/>
      <w:bookmarkEnd w:id="43280"/>
      <w:r>
        <w:rPr>
          <w:rtl/>
        </w:rPr>
        <w:t xml:space="preserve">הייתי </w:t>
      </w:r>
      <w:bookmarkStart w:id="43281" w:name="_ETM_Q86_395230"/>
      <w:bookmarkEnd w:id="43281"/>
      <w:r>
        <w:rPr>
          <w:rtl/>
        </w:rPr>
        <w:t xml:space="preserve">צריך </w:t>
      </w:r>
      <w:bookmarkStart w:id="43282" w:name="_ETM_Q86_395410"/>
      <w:bookmarkEnd w:id="43282"/>
      <w:r>
        <w:rPr>
          <w:rtl/>
        </w:rPr>
        <w:t xml:space="preserve">לבחור </w:t>
      </w:r>
      <w:bookmarkStart w:id="43283" w:name="_ETM_Q86_395770"/>
      <w:bookmarkEnd w:id="43283"/>
      <w:r>
        <w:rPr>
          <w:rtl/>
        </w:rPr>
        <w:t>ל</w:t>
      </w:r>
      <w:r>
        <w:rPr>
          <w:rFonts w:hint="cs"/>
          <w:rtl/>
        </w:rPr>
        <w:t xml:space="preserve">ו </w:t>
      </w:r>
      <w:r>
        <w:rPr>
          <w:rtl/>
        </w:rPr>
        <w:t xml:space="preserve">שם </w:t>
      </w:r>
      <w:bookmarkStart w:id="43284" w:name="_ETM_Q86_397030"/>
      <w:bookmarkEnd w:id="43284"/>
      <w:r>
        <w:rPr>
          <w:rtl/>
        </w:rPr>
        <w:t xml:space="preserve">הייתי </w:t>
      </w:r>
      <w:bookmarkStart w:id="43285" w:name="_ETM_Q86_397360"/>
      <w:bookmarkEnd w:id="43285"/>
      <w:r>
        <w:rPr>
          <w:rtl/>
        </w:rPr>
        <w:t xml:space="preserve">קורא </w:t>
      </w:r>
      <w:bookmarkStart w:id="43286" w:name="_ETM_Q86_397599"/>
      <w:bookmarkEnd w:id="43286"/>
      <w:r>
        <w:rPr>
          <w:rtl/>
        </w:rPr>
        <w:t xml:space="preserve">לו </w:t>
      </w:r>
      <w:bookmarkStart w:id="43287" w:name="_ETM_Q86_397720"/>
      <w:bookmarkEnd w:id="43287"/>
      <w:r>
        <w:rPr>
          <w:rFonts w:hint="cs"/>
          <w:rtl/>
        </w:rPr>
        <w:t>"</w:t>
      </w:r>
      <w:r>
        <w:rPr>
          <w:rtl/>
        </w:rPr>
        <w:t xml:space="preserve">הגדר </w:t>
      </w:r>
      <w:bookmarkStart w:id="43288" w:name="_ETM_Q86_398110"/>
      <w:bookmarkEnd w:id="43288"/>
      <w:r>
        <w:rPr>
          <w:rtl/>
        </w:rPr>
        <w:t>הטובה</w:t>
      </w:r>
      <w:r>
        <w:rPr>
          <w:rFonts w:hint="cs"/>
          <w:rtl/>
        </w:rPr>
        <w:t>",</w:t>
      </w:r>
      <w:r>
        <w:rPr>
          <w:rtl/>
        </w:rPr>
        <w:t xml:space="preserve"> </w:t>
      </w:r>
      <w:bookmarkStart w:id="43289" w:name="_ETM_Q86_398950"/>
      <w:bookmarkEnd w:id="43289"/>
      <w:r>
        <w:rPr>
          <w:rtl/>
        </w:rPr>
        <w:t xml:space="preserve">כמו </w:t>
      </w:r>
      <w:bookmarkStart w:id="43290" w:name="_ETM_Q86_399190"/>
      <w:bookmarkEnd w:id="43290"/>
      <w:r>
        <w:rPr>
          <w:rtl/>
        </w:rPr>
        <w:t xml:space="preserve">שקראו </w:t>
      </w:r>
      <w:bookmarkStart w:id="43291" w:name="_ETM_Q86_399610"/>
      <w:bookmarkEnd w:id="43291"/>
      <w:r>
        <w:rPr>
          <w:rtl/>
        </w:rPr>
        <w:t xml:space="preserve">לגבול </w:t>
      </w:r>
      <w:bookmarkStart w:id="43292" w:name="_ETM_Q86_399970"/>
      <w:bookmarkEnd w:id="43292"/>
      <w:r>
        <w:rPr>
          <w:rtl/>
        </w:rPr>
        <w:t xml:space="preserve">הזה </w:t>
      </w:r>
      <w:bookmarkStart w:id="43293" w:name="_ETM_Q86_400180"/>
      <w:bookmarkEnd w:id="43293"/>
      <w:r>
        <w:rPr>
          <w:rtl/>
        </w:rPr>
        <w:t xml:space="preserve">בילדותנו </w:t>
      </w:r>
      <w:bookmarkStart w:id="43294" w:name="_ETM_Q86_400750"/>
      <w:bookmarkEnd w:id="43294"/>
      <w:r>
        <w:rPr>
          <w:rtl/>
        </w:rPr>
        <w:t>בחיפה</w:t>
      </w:r>
      <w:r>
        <w:rPr>
          <w:rFonts w:hint="cs"/>
          <w:rtl/>
        </w:rPr>
        <w:t>,</w:t>
      </w:r>
      <w:r>
        <w:rPr>
          <w:rtl/>
        </w:rPr>
        <w:t xml:space="preserve"> </w:t>
      </w:r>
      <w:bookmarkStart w:id="43295" w:name="_ETM_Q86_401319"/>
      <w:bookmarkEnd w:id="43295"/>
      <w:r>
        <w:rPr>
          <w:rtl/>
        </w:rPr>
        <w:t xml:space="preserve">כשהיינו </w:t>
      </w:r>
      <w:bookmarkStart w:id="43296" w:name="_ETM_Q86_401650"/>
      <w:bookmarkEnd w:id="43296"/>
      <w:r>
        <w:rPr>
          <w:rtl/>
        </w:rPr>
        <w:t xml:space="preserve">קופצים </w:t>
      </w:r>
      <w:bookmarkStart w:id="43297" w:name="_ETM_Q86_402010"/>
      <w:bookmarkEnd w:id="43297"/>
      <w:r>
        <w:rPr>
          <w:rtl/>
        </w:rPr>
        <w:t xml:space="preserve">לראש </w:t>
      </w:r>
      <w:bookmarkStart w:id="43298" w:name="_ETM_Q86_402280"/>
      <w:bookmarkEnd w:id="43298"/>
      <w:r>
        <w:rPr>
          <w:rtl/>
        </w:rPr>
        <w:t xml:space="preserve">הנקרה </w:t>
      </w:r>
      <w:bookmarkStart w:id="43299" w:name="_ETM_Q86_403340"/>
      <w:bookmarkEnd w:id="43299"/>
      <w:r>
        <w:rPr>
          <w:rtl/>
        </w:rPr>
        <w:t>ומט</w:t>
      </w:r>
      <w:r>
        <w:rPr>
          <w:rFonts w:hint="cs"/>
          <w:rtl/>
        </w:rPr>
        <w:t>י</w:t>
      </w:r>
      <w:r>
        <w:rPr>
          <w:rtl/>
        </w:rPr>
        <w:t xml:space="preserve">ילים </w:t>
      </w:r>
      <w:bookmarkStart w:id="43300" w:name="_ETM_Q86_404420"/>
      <w:bookmarkEnd w:id="43300"/>
      <w:r>
        <w:rPr>
          <w:rtl/>
        </w:rPr>
        <w:t>לאורכו</w:t>
      </w:r>
      <w:r>
        <w:rPr>
          <w:rFonts w:hint="cs"/>
          <w:rtl/>
        </w:rPr>
        <w:t>.</w:t>
      </w:r>
      <w:r>
        <w:rPr>
          <w:rtl/>
        </w:rPr>
        <w:t xml:space="preserve"> </w:t>
      </w:r>
      <w:bookmarkStart w:id="43301" w:name="_ETM_Q86_404989"/>
      <w:bookmarkEnd w:id="43301"/>
      <w:r>
        <w:rPr>
          <w:rtl/>
        </w:rPr>
        <w:t xml:space="preserve">זה </w:t>
      </w:r>
      <w:bookmarkStart w:id="43302" w:name="_ETM_Q86_405170"/>
      <w:bookmarkEnd w:id="43302"/>
      <w:r>
        <w:rPr>
          <w:rtl/>
        </w:rPr>
        <w:t xml:space="preserve">היה </w:t>
      </w:r>
      <w:bookmarkStart w:id="43303" w:name="_ETM_Q86_405379"/>
      <w:bookmarkEnd w:id="43303"/>
      <w:r>
        <w:rPr>
          <w:rtl/>
        </w:rPr>
        <w:t xml:space="preserve">אמור </w:t>
      </w:r>
      <w:bookmarkStart w:id="43304" w:name="_ETM_Q86_405590"/>
      <w:bookmarkEnd w:id="43304"/>
      <w:r>
        <w:rPr>
          <w:rtl/>
        </w:rPr>
        <w:t xml:space="preserve">להיות </w:t>
      </w:r>
      <w:bookmarkStart w:id="43305" w:name="_ETM_Q86_405799"/>
      <w:bookmarkEnd w:id="43305"/>
      <w:r>
        <w:rPr>
          <w:rtl/>
        </w:rPr>
        <w:t xml:space="preserve">השם </w:t>
      </w:r>
      <w:bookmarkStart w:id="43306" w:name="_ETM_Q86_406069"/>
      <w:bookmarkEnd w:id="43306"/>
      <w:r>
        <w:rPr>
          <w:rtl/>
        </w:rPr>
        <w:t xml:space="preserve">של </w:t>
      </w:r>
      <w:bookmarkStart w:id="43307" w:name="_ETM_Q86_406219"/>
      <w:bookmarkEnd w:id="43307"/>
      <w:r>
        <w:rPr>
          <w:rtl/>
        </w:rPr>
        <w:t>המבצע</w:t>
      </w:r>
      <w:r>
        <w:rPr>
          <w:rFonts w:hint="cs"/>
          <w:rtl/>
        </w:rPr>
        <w:t>, ו</w:t>
      </w:r>
      <w:bookmarkStart w:id="43308" w:name="_ETM_Q86_407239"/>
      <w:bookmarkEnd w:id="43308"/>
      <w:r>
        <w:rPr>
          <w:rtl/>
        </w:rPr>
        <w:t xml:space="preserve">זה </w:t>
      </w:r>
      <w:bookmarkStart w:id="43309" w:name="_ETM_Q86_407450"/>
      <w:bookmarkEnd w:id="43309"/>
      <w:r>
        <w:rPr>
          <w:rtl/>
        </w:rPr>
        <w:t xml:space="preserve">צריך </w:t>
      </w:r>
      <w:bookmarkStart w:id="43310" w:name="_ETM_Q86_407629"/>
      <w:bookmarkEnd w:id="43310"/>
      <w:r>
        <w:rPr>
          <w:rtl/>
        </w:rPr>
        <w:t xml:space="preserve">להיות </w:t>
      </w:r>
      <w:bookmarkStart w:id="43311" w:name="_ETM_Q86_407810"/>
      <w:bookmarkEnd w:id="43311"/>
      <w:r>
        <w:rPr>
          <w:rtl/>
        </w:rPr>
        <w:t xml:space="preserve">היעד </w:t>
      </w:r>
      <w:bookmarkStart w:id="43312" w:name="_ETM_Q86_408170"/>
      <w:bookmarkEnd w:id="43312"/>
      <w:r>
        <w:rPr>
          <w:rtl/>
        </w:rPr>
        <w:t xml:space="preserve">של </w:t>
      </w:r>
      <w:bookmarkStart w:id="43313" w:name="_ETM_Q86_408290"/>
      <w:bookmarkEnd w:id="43313"/>
      <w:r>
        <w:rPr>
          <w:rtl/>
        </w:rPr>
        <w:t>ח</w:t>
      </w:r>
      <w:r>
        <w:rPr>
          <w:rFonts w:hint="cs"/>
          <w:rtl/>
        </w:rPr>
        <w:t>י</w:t>
      </w:r>
      <w:r>
        <w:rPr>
          <w:rtl/>
        </w:rPr>
        <w:t xml:space="preserve">צי </w:t>
      </w:r>
      <w:bookmarkStart w:id="43314" w:name="_ETM_Q86_408620"/>
      <w:bookmarkEnd w:id="43314"/>
      <w:r>
        <w:rPr>
          <w:rtl/>
        </w:rPr>
        <w:t>הצפון</w:t>
      </w:r>
      <w:r>
        <w:rPr>
          <w:rFonts w:hint="cs"/>
          <w:rtl/>
        </w:rPr>
        <w:t>:</w:t>
      </w:r>
      <w:r>
        <w:rPr>
          <w:rtl/>
        </w:rPr>
        <w:t xml:space="preserve"> </w:t>
      </w:r>
      <w:bookmarkStart w:id="43315" w:name="_ETM_Q86_409129"/>
      <w:bookmarkEnd w:id="43315"/>
      <w:r>
        <w:rPr>
          <w:rtl/>
        </w:rPr>
        <w:t xml:space="preserve">החזרת </w:t>
      </w:r>
      <w:bookmarkStart w:id="43316" w:name="_ETM_Q86_409790"/>
      <w:bookmarkEnd w:id="43316"/>
      <w:r>
        <w:rPr>
          <w:rtl/>
        </w:rPr>
        <w:t xml:space="preserve">האמון </w:t>
      </w:r>
      <w:bookmarkStart w:id="43317" w:name="_ETM_Q86_410269"/>
      <w:bookmarkEnd w:id="43317"/>
      <w:r>
        <w:rPr>
          <w:rtl/>
        </w:rPr>
        <w:t xml:space="preserve">האזורי </w:t>
      </w:r>
      <w:bookmarkStart w:id="43318" w:name="_ETM_Q86_410750"/>
      <w:bookmarkEnd w:id="43318"/>
      <w:r>
        <w:rPr>
          <w:rtl/>
        </w:rPr>
        <w:t>בישראל</w:t>
      </w:r>
      <w:r>
        <w:rPr>
          <w:rFonts w:hint="cs"/>
          <w:rtl/>
        </w:rPr>
        <w:t>,</w:t>
      </w:r>
      <w:r>
        <w:rPr>
          <w:rtl/>
        </w:rPr>
        <w:t xml:space="preserve"> </w:t>
      </w:r>
      <w:bookmarkStart w:id="43319" w:name="_ETM_Q86_411800"/>
      <w:bookmarkEnd w:id="43319"/>
      <w:proofErr w:type="spellStart"/>
      <w:r>
        <w:rPr>
          <w:rtl/>
        </w:rPr>
        <w:t>וא</w:t>
      </w:r>
      <w:r>
        <w:rPr>
          <w:rFonts w:hint="cs"/>
          <w:rtl/>
        </w:rPr>
        <w:t>י</w:t>
      </w:r>
      <w:r>
        <w:rPr>
          <w:rtl/>
        </w:rPr>
        <w:t>תו</w:t>
      </w:r>
      <w:proofErr w:type="spellEnd"/>
      <w:r>
        <w:rPr>
          <w:rtl/>
        </w:rPr>
        <w:t xml:space="preserve"> </w:t>
      </w:r>
      <w:bookmarkStart w:id="43320" w:name="_ETM_Q86_412310"/>
      <w:bookmarkEnd w:id="43320"/>
      <w:r>
        <w:rPr>
          <w:rFonts w:hint="cs"/>
          <w:rtl/>
        </w:rPr>
        <w:t xml:space="preserve">– </w:t>
      </w:r>
      <w:r>
        <w:rPr>
          <w:rtl/>
        </w:rPr>
        <w:t xml:space="preserve">החזרת </w:t>
      </w:r>
      <w:bookmarkStart w:id="43321" w:name="_ETM_Q86_412849"/>
      <w:bookmarkEnd w:id="43321"/>
      <w:r>
        <w:rPr>
          <w:rtl/>
        </w:rPr>
        <w:t xml:space="preserve">השכנות </w:t>
      </w:r>
      <w:bookmarkStart w:id="43322" w:name="_ETM_Q86_413330"/>
      <w:bookmarkEnd w:id="43322"/>
      <w:r>
        <w:rPr>
          <w:rtl/>
        </w:rPr>
        <w:t>הטובה</w:t>
      </w:r>
      <w:r>
        <w:rPr>
          <w:rFonts w:hint="cs"/>
          <w:rtl/>
        </w:rPr>
        <w:t>.</w:t>
      </w:r>
      <w:r>
        <w:rPr>
          <w:rtl/>
        </w:rPr>
        <w:t xml:space="preserve"> </w:t>
      </w:r>
      <w:bookmarkStart w:id="43323" w:name="_ETM_Q86_414280"/>
      <w:bookmarkEnd w:id="43323"/>
      <w:r>
        <w:rPr>
          <w:rtl/>
        </w:rPr>
        <w:t xml:space="preserve">הגדר </w:t>
      </w:r>
      <w:bookmarkStart w:id="43324" w:name="_ETM_Q86_414849"/>
      <w:bookmarkEnd w:id="43324"/>
      <w:r>
        <w:rPr>
          <w:rtl/>
        </w:rPr>
        <w:t>הטובה</w:t>
      </w:r>
      <w:r>
        <w:rPr>
          <w:rFonts w:hint="cs"/>
          <w:rtl/>
        </w:rPr>
        <w:t>.</w:t>
      </w:r>
      <w:r>
        <w:rPr>
          <w:rtl/>
        </w:rPr>
        <w:t xml:space="preserve"> </w:t>
      </w:r>
      <w:bookmarkStart w:id="43325" w:name="_ETM_Q86_415329"/>
      <w:bookmarkEnd w:id="43325"/>
      <w:r>
        <w:rPr>
          <w:rtl/>
        </w:rPr>
        <w:t xml:space="preserve">לבנות </w:t>
      </w:r>
      <w:bookmarkStart w:id="43326" w:name="_ETM_Q86_415750"/>
      <w:bookmarkEnd w:id="43326"/>
      <w:r>
        <w:rPr>
          <w:rtl/>
        </w:rPr>
        <w:t xml:space="preserve">גדר </w:t>
      </w:r>
      <w:bookmarkStart w:id="43327" w:name="_ETM_Q86_416530"/>
      <w:bookmarkEnd w:id="43327"/>
      <w:r>
        <w:rPr>
          <w:rFonts w:hint="cs"/>
          <w:rtl/>
        </w:rPr>
        <w:t xml:space="preserve">– </w:t>
      </w:r>
      <w:r>
        <w:rPr>
          <w:rtl/>
        </w:rPr>
        <w:t xml:space="preserve">גדר </w:t>
      </w:r>
      <w:bookmarkStart w:id="43328" w:name="_ETM_Q86_416920"/>
      <w:bookmarkEnd w:id="43328"/>
      <w:r>
        <w:rPr>
          <w:rtl/>
        </w:rPr>
        <w:t xml:space="preserve">מייצגת </w:t>
      </w:r>
      <w:bookmarkStart w:id="43329" w:name="_ETM_Q86_417459"/>
      <w:bookmarkEnd w:id="43329"/>
      <w:r>
        <w:rPr>
          <w:rtl/>
        </w:rPr>
        <w:t>ריבונות</w:t>
      </w:r>
      <w:r>
        <w:rPr>
          <w:rFonts w:hint="cs"/>
          <w:rtl/>
        </w:rPr>
        <w:t>,</w:t>
      </w:r>
      <w:r>
        <w:rPr>
          <w:rtl/>
        </w:rPr>
        <w:t xml:space="preserve"> </w:t>
      </w:r>
      <w:bookmarkStart w:id="43330" w:name="_ETM_Q86_418420"/>
      <w:bookmarkEnd w:id="43330"/>
      <w:r>
        <w:rPr>
          <w:rtl/>
        </w:rPr>
        <w:t xml:space="preserve">מסמנת </w:t>
      </w:r>
      <w:bookmarkStart w:id="43331" w:name="_ETM_Q86_418989"/>
      <w:bookmarkEnd w:id="43331"/>
      <w:r>
        <w:rPr>
          <w:rtl/>
        </w:rPr>
        <w:t>גבולות</w:t>
      </w:r>
      <w:r>
        <w:rPr>
          <w:rFonts w:hint="cs"/>
          <w:rtl/>
        </w:rPr>
        <w:t>,</w:t>
      </w:r>
      <w:r>
        <w:rPr>
          <w:rtl/>
        </w:rPr>
        <w:t xml:space="preserve"> </w:t>
      </w:r>
      <w:bookmarkStart w:id="43332" w:name="_ETM_Q86_419739"/>
      <w:bookmarkEnd w:id="43332"/>
      <w:r>
        <w:rPr>
          <w:rtl/>
        </w:rPr>
        <w:t xml:space="preserve">אבל </w:t>
      </w:r>
      <w:bookmarkStart w:id="43333" w:name="_ETM_Q86_420069"/>
      <w:bookmarkEnd w:id="43333"/>
      <w:r>
        <w:rPr>
          <w:rtl/>
        </w:rPr>
        <w:t xml:space="preserve">גדר </w:t>
      </w:r>
      <w:bookmarkStart w:id="43334" w:name="_ETM_Q86_420430"/>
      <w:bookmarkEnd w:id="43334"/>
      <w:r>
        <w:rPr>
          <w:rtl/>
        </w:rPr>
        <w:t>טובה</w:t>
      </w:r>
      <w:r>
        <w:rPr>
          <w:rFonts w:hint="cs"/>
          <w:rtl/>
        </w:rPr>
        <w:t>,</w:t>
      </w:r>
      <w:r>
        <w:rPr>
          <w:rtl/>
        </w:rPr>
        <w:t xml:space="preserve"> </w:t>
      </w:r>
      <w:bookmarkStart w:id="43335" w:name="_ETM_Q86_421090"/>
      <w:bookmarkEnd w:id="43335"/>
      <w:r>
        <w:rPr>
          <w:rtl/>
        </w:rPr>
        <w:t xml:space="preserve">שבשני </w:t>
      </w:r>
      <w:bookmarkStart w:id="43336" w:name="_ETM_Q86_421659"/>
      <w:bookmarkEnd w:id="43336"/>
      <w:r>
        <w:rPr>
          <w:rtl/>
        </w:rPr>
        <w:t>צ</w:t>
      </w:r>
      <w:r>
        <w:rPr>
          <w:rFonts w:hint="cs"/>
          <w:rtl/>
        </w:rPr>
        <w:t>י</w:t>
      </w:r>
      <w:r>
        <w:rPr>
          <w:rtl/>
        </w:rPr>
        <w:t xml:space="preserve">די </w:t>
      </w:r>
      <w:bookmarkStart w:id="43337" w:name="_ETM_Q86_421989"/>
      <w:bookmarkEnd w:id="43337"/>
      <w:r>
        <w:rPr>
          <w:rtl/>
        </w:rPr>
        <w:t xml:space="preserve">הגדר </w:t>
      </w:r>
      <w:bookmarkStart w:id="43338" w:name="_ETM_Q86_422769"/>
      <w:bookmarkEnd w:id="43338"/>
      <w:r>
        <w:rPr>
          <w:rtl/>
        </w:rPr>
        <w:t xml:space="preserve">מתקיימת </w:t>
      </w:r>
      <w:bookmarkStart w:id="43339" w:name="_ETM_Q86_423400"/>
      <w:bookmarkEnd w:id="43339"/>
      <w:r>
        <w:rPr>
          <w:rtl/>
        </w:rPr>
        <w:t xml:space="preserve">שכנות </w:t>
      </w:r>
      <w:bookmarkStart w:id="43340" w:name="_ETM_Q86_423760"/>
      <w:bookmarkEnd w:id="43340"/>
      <w:r>
        <w:rPr>
          <w:rtl/>
        </w:rPr>
        <w:t>טובה</w:t>
      </w:r>
      <w:r>
        <w:rPr>
          <w:rFonts w:hint="cs"/>
          <w:rtl/>
        </w:rPr>
        <w:t>.</w:t>
      </w:r>
    </w:p>
    <w:p w:rsidR="00841D8B" w:rsidRDefault="00841D8B" w:rsidP="008B2BC0">
      <w:pPr>
        <w:rPr>
          <w:rtl/>
        </w:rPr>
      </w:pPr>
      <w:bookmarkStart w:id="43341" w:name="_ETM_Q86_426537"/>
      <w:bookmarkStart w:id="43342" w:name="_ETM_Q86_426668"/>
      <w:bookmarkEnd w:id="43341"/>
      <w:bookmarkEnd w:id="43342"/>
    </w:p>
    <w:p w:rsidR="00841D8B" w:rsidRDefault="00841D8B" w:rsidP="008B2BC0">
      <w:pPr>
        <w:rPr>
          <w:rtl/>
        </w:rPr>
      </w:pPr>
      <w:bookmarkStart w:id="43343" w:name="_ETM_Q86_426699"/>
      <w:bookmarkStart w:id="43344" w:name="_ETM_Q86_426827"/>
      <w:bookmarkEnd w:id="43343"/>
      <w:bookmarkEnd w:id="43344"/>
      <w:r>
        <w:t>Enough is enough</w:t>
      </w:r>
      <w:r>
        <w:rPr>
          <w:rFonts w:hint="cs"/>
          <w:rtl/>
        </w:rPr>
        <w:t>, כמו</w:t>
      </w:r>
      <w:r>
        <w:rPr>
          <w:rtl/>
        </w:rPr>
        <w:t xml:space="preserve"> </w:t>
      </w:r>
      <w:bookmarkStart w:id="43345" w:name="_ETM_Q86_426860"/>
      <w:bookmarkEnd w:id="43345"/>
      <w:r>
        <w:rPr>
          <w:rtl/>
        </w:rPr>
        <w:t xml:space="preserve">שאמר </w:t>
      </w:r>
      <w:bookmarkStart w:id="43346" w:name="_ETM_Q86_427220"/>
      <w:bookmarkEnd w:id="43346"/>
      <w:r>
        <w:rPr>
          <w:rtl/>
        </w:rPr>
        <w:t xml:space="preserve">ראש </w:t>
      </w:r>
      <w:bookmarkStart w:id="43347" w:name="_ETM_Q86_427370"/>
      <w:bookmarkEnd w:id="43347"/>
      <w:r>
        <w:rPr>
          <w:rtl/>
        </w:rPr>
        <w:t>הממשלה</w:t>
      </w:r>
      <w:r>
        <w:rPr>
          <w:rFonts w:hint="cs"/>
          <w:rtl/>
        </w:rPr>
        <w:t>,</w:t>
      </w:r>
      <w:r>
        <w:rPr>
          <w:rtl/>
        </w:rPr>
        <w:t xml:space="preserve"> </w:t>
      </w:r>
      <w:bookmarkStart w:id="43348" w:name="_ETM_Q86_428150"/>
      <w:bookmarkEnd w:id="43348"/>
      <w:r>
        <w:rPr>
          <w:rtl/>
        </w:rPr>
        <w:t xml:space="preserve">זה </w:t>
      </w:r>
      <w:bookmarkStart w:id="43349" w:name="_ETM_Q86_428299"/>
      <w:bookmarkEnd w:id="43349"/>
      <w:r>
        <w:rPr>
          <w:rtl/>
        </w:rPr>
        <w:t xml:space="preserve">לא </w:t>
      </w:r>
      <w:bookmarkStart w:id="43350" w:name="_ETM_Q86_428420"/>
      <w:bookmarkEnd w:id="43350"/>
      <w:r>
        <w:rPr>
          <w:rtl/>
        </w:rPr>
        <w:t xml:space="preserve">בגלל </w:t>
      </w:r>
      <w:bookmarkStart w:id="43351" w:name="_ETM_Q86_428720"/>
      <w:bookmarkEnd w:id="43351"/>
      <w:r>
        <w:rPr>
          <w:rtl/>
        </w:rPr>
        <w:t xml:space="preserve">ריבוי </w:t>
      </w:r>
      <w:bookmarkStart w:id="43352" w:name="_ETM_Q86_429080"/>
      <w:bookmarkEnd w:id="43352"/>
      <w:r>
        <w:rPr>
          <w:rtl/>
        </w:rPr>
        <w:t xml:space="preserve">הטילים </w:t>
      </w:r>
      <w:bookmarkStart w:id="43353" w:name="_ETM_Q86_429470"/>
      <w:bookmarkEnd w:id="43353"/>
      <w:r>
        <w:rPr>
          <w:rtl/>
        </w:rPr>
        <w:t xml:space="preserve">והרציחות </w:t>
      </w:r>
      <w:bookmarkStart w:id="43354" w:name="_ETM_Q86_430340"/>
      <w:bookmarkEnd w:id="43354"/>
      <w:r>
        <w:rPr>
          <w:rFonts w:hint="cs"/>
          <w:rtl/>
        </w:rPr>
        <w:t xml:space="preserve">– </w:t>
      </w:r>
      <w:r>
        <w:rPr>
          <w:rtl/>
        </w:rPr>
        <w:t>זהו</w:t>
      </w:r>
      <w:r>
        <w:rPr>
          <w:rFonts w:hint="cs"/>
          <w:rtl/>
        </w:rPr>
        <w:t>,</w:t>
      </w:r>
      <w:r>
        <w:rPr>
          <w:rtl/>
        </w:rPr>
        <w:t xml:space="preserve"> </w:t>
      </w:r>
      <w:bookmarkStart w:id="43355" w:name="_ETM_Q86_430700"/>
      <w:bookmarkEnd w:id="43355"/>
      <w:r>
        <w:rPr>
          <w:rtl/>
        </w:rPr>
        <w:t>נגמר</w:t>
      </w:r>
      <w:r>
        <w:rPr>
          <w:rFonts w:hint="cs"/>
          <w:rtl/>
        </w:rPr>
        <w:t>,</w:t>
      </w:r>
      <w:r>
        <w:rPr>
          <w:rtl/>
        </w:rPr>
        <w:t xml:space="preserve"> </w:t>
      </w:r>
      <w:bookmarkStart w:id="43356" w:name="_ETM_Q86_431090"/>
      <w:bookmarkEnd w:id="43356"/>
      <w:r>
        <w:rPr>
          <w:rtl/>
        </w:rPr>
        <w:t xml:space="preserve">יותר </w:t>
      </w:r>
      <w:bookmarkStart w:id="43357" w:name="_ETM_Q86_431360"/>
      <w:bookmarkEnd w:id="43357"/>
      <w:r>
        <w:rPr>
          <w:rtl/>
        </w:rPr>
        <w:t>מדי</w:t>
      </w:r>
      <w:r>
        <w:rPr>
          <w:rFonts w:hint="cs"/>
          <w:rtl/>
        </w:rPr>
        <w:t>.</w:t>
      </w:r>
      <w:r>
        <w:rPr>
          <w:rtl/>
        </w:rPr>
        <w:t xml:space="preserve"> </w:t>
      </w:r>
      <w:bookmarkStart w:id="43358" w:name="_ETM_Q86_431689"/>
      <w:bookmarkEnd w:id="43358"/>
      <w:r>
        <w:rPr>
          <w:rtl/>
        </w:rPr>
        <w:t>לא</w:t>
      </w:r>
      <w:r>
        <w:rPr>
          <w:rFonts w:hint="cs"/>
          <w:rtl/>
        </w:rPr>
        <w:t>,</w:t>
      </w:r>
      <w:r>
        <w:rPr>
          <w:rtl/>
        </w:rPr>
        <w:t xml:space="preserve"> </w:t>
      </w:r>
      <w:bookmarkStart w:id="43359" w:name="_ETM_Q86_432569"/>
      <w:bookmarkEnd w:id="43359"/>
      <w:r>
        <w:rPr>
          <w:rtl/>
        </w:rPr>
        <w:t xml:space="preserve">לא </w:t>
      </w:r>
      <w:bookmarkStart w:id="43360" w:name="_ETM_Q86_432780"/>
      <w:bookmarkStart w:id="43361" w:name="_ETM_Q86_432870"/>
      <w:bookmarkEnd w:id="43360"/>
      <w:bookmarkEnd w:id="43361"/>
      <w:r>
        <w:rPr>
          <w:rFonts w:hint="cs"/>
          <w:rtl/>
        </w:rPr>
        <w:t>ה</w:t>
      </w:r>
      <w:r>
        <w:rPr>
          <w:rtl/>
        </w:rPr>
        <w:t>כמות</w:t>
      </w:r>
      <w:r>
        <w:rPr>
          <w:rFonts w:hint="cs"/>
          <w:rtl/>
        </w:rPr>
        <w:t>.</w:t>
      </w:r>
      <w:r>
        <w:rPr>
          <w:rtl/>
        </w:rPr>
        <w:t xml:space="preserve"> </w:t>
      </w:r>
      <w:bookmarkStart w:id="43362" w:name="_ETM_Q86_433349"/>
      <w:bookmarkEnd w:id="43362"/>
      <w:r>
        <w:t>Enough is enough</w:t>
      </w:r>
      <w:r>
        <w:rPr>
          <w:rtl/>
        </w:rPr>
        <w:t xml:space="preserve"> </w:t>
      </w:r>
      <w:bookmarkStart w:id="43363" w:name="_ETM_Q86_433590"/>
      <w:bookmarkStart w:id="43364" w:name="_ETM_Q86_433950"/>
      <w:bookmarkEnd w:id="43363"/>
      <w:bookmarkEnd w:id="43364"/>
      <w:r>
        <w:rPr>
          <w:rtl/>
        </w:rPr>
        <w:t xml:space="preserve">זה </w:t>
      </w:r>
      <w:bookmarkStart w:id="43365" w:name="_ETM_Q86_434099"/>
      <w:bookmarkEnd w:id="43365"/>
      <w:r>
        <w:rPr>
          <w:rtl/>
        </w:rPr>
        <w:t xml:space="preserve">לא </w:t>
      </w:r>
      <w:bookmarkStart w:id="43366" w:name="_ETM_Q86_434219"/>
      <w:bookmarkEnd w:id="43366"/>
      <w:r>
        <w:rPr>
          <w:rtl/>
        </w:rPr>
        <w:t xml:space="preserve">בגלל </w:t>
      </w:r>
      <w:bookmarkStart w:id="43367" w:name="_ETM_Q86_434459"/>
      <w:bookmarkEnd w:id="43367"/>
      <w:r>
        <w:rPr>
          <w:rtl/>
        </w:rPr>
        <w:t xml:space="preserve">שבעל </w:t>
      </w:r>
      <w:bookmarkStart w:id="43368" w:name="_ETM_Q86_434700"/>
      <w:bookmarkEnd w:id="43368"/>
      <w:r>
        <w:rPr>
          <w:rtl/>
        </w:rPr>
        <w:t xml:space="preserve">הבית </w:t>
      </w:r>
      <w:bookmarkStart w:id="43369" w:name="_ETM_Q86_434999"/>
      <w:bookmarkEnd w:id="43369"/>
      <w:r>
        <w:rPr>
          <w:rFonts w:hint="cs"/>
          <w:rtl/>
        </w:rPr>
        <w:t>ה</w:t>
      </w:r>
      <w:r>
        <w:rPr>
          <w:rtl/>
        </w:rPr>
        <w:t>שתגע</w:t>
      </w:r>
      <w:r>
        <w:rPr>
          <w:rFonts w:hint="cs"/>
          <w:rtl/>
        </w:rPr>
        <w:t>.</w:t>
      </w:r>
      <w:r>
        <w:rPr>
          <w:rtl/>
        </w:rPr>
        <w:t xml:space="preserve"> </w:t>
      </w:r>
      <w:bookmarkStart w:id="43370" w:name="_ETM_Q86_435540"/>
      <w:bookmarkEnd w:id="43370"/>
      <w:r>
        <w:rPr>
          <w:rtl/>
        </w:rPr>
        <w:t>להפך</w:t>
      </w:r>
      <w:r>
        <w:rPr>
          <w:rFonts w:hint="cs"/>
          <w:rtl/>
        </w:rPr>
        <w:t>,</w:t>
      </w:r>
      <w:r>
        <w:rPr>
          <w:rtl/>
        </w:rPr>
        <w:t xml:space="preserve"> </w:t>
      </w:r>
      <w:bookmarkStart w:id="43371" w:name="_ETM_Q86_436779"/>
      <w:bookmarkEnd w:id="43371"/>
      <w:r>
        <w:rPr>
          <w:rtl/>
        </w:rPr>
        <w:t xml:space="preserve">בגלל </w:t>
      </w:r>
      <w:bookmarkStart w:id="43372" w:name="_ETM_Q86_437169"/>
      <w:bookmarkEnd w:id="43372"/>
      <w:r>
        <w:rPr>
          <w:rtl/>
        </w:rPr>
        <w:t xml:space="preserve">שבעל </w:t>
      </w:r>
      <w:bookmarkStart w:id="43373" w:name="_ETM_Q86_437470"/>
      <w:bookmarkEnd w:id="43373"/>
      <w:r>
        <w:rPr>
          <w:rtl/>
        </w:rPr>
        <w:t xml:space="preserve">הבית </w:t>
      </w:r>
      <w:bookmarkStart w:id="43374" w:name="_ETM_Q86_437800"/>
      <w:bookmarkEnd w:id="43374"/>
      <w:r>
        <w:rPr>
          <w:rtl/>
        </w:rPr>
        <w:t>שפוי</w:t>
      </w:r>
      <w:r>
        <w:rPr>
          <w:rFonts w:hint="cs"/>
          <w:rtl/>
        </w:rPr>
        <w:t>,</w:t>
      </w:r>
      <w:r>
        <w:rPr>
          <w:rtl/>
        </w:rPr>
        <w:t xml:space="preserve"> </w:t>
      </w:r>
      <w:bookmarkStart w:id="43375" w:name="_ETM_Q86_438850"/>
      <w:bookmarkStart w:id="43376" w:name="_ETM_Q86_439360"/>
      <w:bookmarkEnd w:id="43375"/>
      <w:bookmarkEnd w:id="43376"/>
      <w:r>
        <w:rPr>
          <w:rFonts w:hint="cs"/>
          <w:rtl/>
        </w:rPr>
        <w:t>ו</w:t>
      </w:r>
      <w:r>
        <w:rPr>
          <w:rtl/>
        </w:rPr>
        <w:t xml:space="preserve">לכן </w:t>
      </w:r>
      <w:bookmarkStart w:id="43377" w:name="_ETM_Q86_439779"/>
      <w:bookmarkEnd w:id="43377"/>
      <w:r>
        <w:rPr>
          <w:rtl/>
        </w:rPr>
        <w:t xml:space="preserve">הוא </w:t>
      </w:r>
      <w:bookmarkStart w:id="43378" w:name="_ETM_Q86_439870"/>
      <w:bookmarkEnd w:id="43378"/>
      <w:r>
        <w:rPr>
          <w:rtl/>
        </w:rPr>
        <w:t xml:space="preserve">רוצה </w:t>
      </w:r>
      <w:bookmarkStart w:id="43379" w:name="_ETM_Q86_440169"/>
      <w:bookmarkEnd w:id="43379"/>
      <w:r>
        <w:rPr>
          <w:rtl/>
        </w:rPr>
        <w:t xml:space="preserve">לחיות </w:t>
      </w:r>
      <w:bookmarkStart w:id="43380" w:name="_ETM_Q86_440589"/>
      <w:bookmarkEnd w:id="43380"/>
      <w:r>
        <w:rPr>
          <w:rtl/>
        </w:rPr>
        <w:t xml:space="preserve">כמו </w:t>
      </w:r>
      <w:bookmarkStart w:id="43381" w:name="_ETM_Q86_440860"/>
      <w:bookmarkEnd w:id="43381"/>
      <w:r>
        <w:rPr>
          <w:rtl/>
        </w:rPr>
        <w:t xml:space="preserve">כל </w:t>
      </w:r>
      <w:bookmarkStart w:id="43382" w:name="_ETM_Q86_441160"/>
      <w:bookmarkEnd w:id="43382"/>
      <w:r>
        <w:rPr>
          <w:rtl/>
        </w:rPr>
        <w:t xml:space="preserve">בעל </w:t>
      </w:r>
      <w:bookmarkStart w:id="43383" w:name="_ETM_Q86_441370"/>
      <w:bookmarkEnd w:id="43383"/>
      <w:r>
        <w:rPr>
          <w:rtl/>
        </w:rPr>
        <w:t>בית</w:t>
      </w:r>
      <w:r>
        <w:rPr>
          <w:rFonts w:hint="cs"/>
          <w:rtl/>
        </w:rPr>
        <w:t>,</w:t>
      </w:r>
      <w:r>
        <w:rPr>
          <w:rtl/>
        </w:rPr>
        <w:t xml:space="preserve"> </w:t>
      </w:r>
      <w:bookmarkStart w:id="43384" w:name="_ETM_Q86_441790"/>
      <w:bookmarkEnd w:id="43384"/>
      <w:r>
        <w:rPr>
          <w:rtl/>
        </w:rPr>
        <w:t>בשלום</w:t>
      </w:r>
      <w:r>
        <w:rPr>
          <w:rFonts w:hint="cs"/>
          <w:rtl/>
        </w:rPr>
        <w:t>,</w:t>
      </w:r>
      <w:r>
        <w:rPr>
          <w:rtl/>
        </w:rPr>
        <w:t xml:space="preserve"> </w:t>
      </w:r>
      <w:bookmarkStart w:id="43385" w:name="_ETM_Q86_442540"/>
      <w:bookmarkEnd w:id="43385"/>
      <w:r>
        <w:rPr>
          <w:rtl/>
        </w:rPr>
        <w:t xml:space="preserve">בביטחון </w:t>
      </w:r>
      <w:bookmarkStart w:id="43386" w:name="_ETM_Q86_443259"/>
      <w:bookmarkEnd w:id="43386"/>
      <w:r>
        <w:rPr>
          <w:rtl/>
        </w:rPr>
        <w:t>ו</w:t>
      </w:r>
      <w:r>
        <w:rPr>
          <w:rFonts w:hint="cs"/>
          <w:rtl/>
        </w:rPr>
        <w:t>ב</w:t>
      </w:r>
      <w:r>
        <w:rPr>
          <w:rtl/>
        </w:rPr>
        <w:t>כבוד</w:t>
      </w:r>
      <w:r>
        <w:rPr>
          <w:rFonts w:hint="cs"/>
          <w:rtl/>
        </w:rPr>
        <w:t xml:space="preserve">. </w:t>
      </w:r>
      <w:r>
        <w:t>Enough is enough</w:t>
      </w:r>
      <w:r>
        <w:rPr>
          <w:rtl/>
        </w:rPr>
        <w:t xml:space="preserve"> </w:t>
      </w:r>
      <w:bookmarkStart w:id="43387" w:name="_ETM_Q86_444320"/>
      <w:bookmarkStart w:id="43388" w:name="_ETM_Q86_444560"/>
      <w:bookmarkStart w:id="43389" w:name="_ETM_Q86_444740"/>
      <w:bookmarkStart w:id="43390" w:name="_ETM_Q86_445279"/>
      <w:bookmarkEnd w:id="43387"/>
      <w:bookmarkEnd w:id="43388"/>
      <w:bookmarkEnd w:id="43389"/>
      <w:bookmarkEnd w:id="43390"/>
      <w:r>
        <w:rPr>
          <w:rtl/>
        </w:rPr>
        <w:t xml:space="preserve">זה </w:t>
      </w:r>
      <w:bookmarkStart w:id="43391" w:name="_ETM_Q86_445430"/>
      <w:bookmarkEnd w:id="43391"/>
      <w:r>
        <w:rPr>
          <w:rtl/>
        </w:rPr>
        <w:t xml:space="preserve">בגלל </w:t>
      </w:r>
      <w:bookmarkStart w:id="43392" w:name="_ETM_Q86_445790"/>
      <w:bookmarkEnd w:id="43392"/>
      <w:r>
        <w:rPr>
          <w:rtl/>
        </w:rPr>
        <w:t xml:space="preserve">שישראל </w:t>
      </w:r>
      <w:bookmarkStart w:id="43393" w:name="_ETM_Q86_446360"/>
      <w:bookmarkEnd w:id="43393"/>
      <w:r>
        <w:rPr>
          <w:rtl/>
        </w:rPr>
        <w:t xml:space="preserve">לא </w:t>
      </w:r>
      <w:bookmarkStart w:id="43394" w:name="_ETM_Q86_446630"/>
      <w:bookmarkEnd w:id="43394"/>
      <w:r>
        <w:rPr>
          <w:rtl/>
        </w:rPr>
        <w:t xml:space="preserve">מוכנה </w:t>
      </w:r>
      <w:bookmarkStart w:id="43395" w:name="_ETM_Q86_447140"/>
      <w:bookmarkEnd w:id="43395"/>
      <w:r>
        <w:rPr>
          <w:rtl/>
        </w:rPr>
        <w:t xml:space="preserve">לחיות </w:t>
      </w:r>
      <w:bookmarkStart w:id="43396" w:name="_ETM_Q86_447620"/>
      <w:bookmarkEnd w:id="43396"/>
      <w:r>
        <w:rPr>
          <w:rtl/>
        </w:rPr>
        <w:t xml:space="preserve">יותר </w:t>
      </w:r>
      <w:bookmarkStart w:id="43397" w:name="_ETM_Q86_448370"/>
      <w:bookmarkEnd w:id="43397"/>
      <w:r>
        <w:rPr>
          <w:rtl/>
        </w:rPr>
        <w:t xml:space="preserve">בשכנות </w:t>
      </w:r>
      <w:bookmarkStart w:id="43398" w:name="_ETM_Q86_449029"/>
      <w:bookmarkEnd w:id="43398"/>
      <w:r>
        <w:rPr>
          <w:rtl/>
        </w:rPr>
        <w:t xml:space="preserve">למפלצות </w:t>
      </w:r>
      <w:bookmarkStart w:id="43399" w:name="_ETM_Q86_449720"/>
      <w:bookmarkEnd w:id="43399"/>
      <w:r>
        <w:rPr>
          <w:rtl/>
        </w:rPr>
        <w:t>שטניות</w:t>
      </w:r>
      <w:r>
        <w:rPr>
          <w:rFonts w:hint="cs"/>
          <w:rtl/>
        </w:rPr>
        <w:t>,</w:t>
      </w:r>
      <w:r>
        <w:rPr>
          <w:rtl/>
        </w:rPr>
        <w:t xml:space="preserve"> </w:t>
      </w:r>
      <w:bookmarkStart w:id="43400" w:name="_ETM_Q86_450529"/>
      <w:bookmarkEnd w:id="43400"/>
      <w:r>
        <w:rPr>
          <w:rtl/>
        </w:rPr>
        <w:t xml:space="preserve">לא </w:t>
      </w:r>
      <w:bookmarkStart w:id="43401" w:name="_ETM_Q86_450800"/>
      <w:bookmarkEnd w:id="43401"/>
      <w:r>
        <w:rPr>
          <w:rtl/>
        </w:rPr>
        <w:t xml:space="preserve">מוכנה </w:t>
      </w:r>
      <w:bookmarkStart w:id="43402" w:name="_ETM_Q86_451190"/>
      <w:bookmarkEnd w:id="43402"/>
      <w:r>
        <w:rPr>
          <w:rtl/>
        </w:rPr>
        <w:t xml:space="preserve">להתקיים </w:t>
      </w:r>
      <w:bookmarkStart w:id="43403" w:name="_ETM_Q86_452270"/>
      <w:bookmarkEnd w:id="43403"/>
      <w:r>
        <w:rPr>
          <w:rtl/>
        </w:rPr>
        <w:t xml:space="preserve">בשכונה </w:t>
      </w:r>
      <w:bookmarkStart w:id="43404" w:name="_ETM_Q86_452870"/>
      <w:bookmarkEnd w:id="43404"/>
      <w:r>
        <w:rPr>
          <w:rFonts w:hint="cs"/>
          <w:rtl/>
        </w:rPr>
        <w:t>אחת</w:t>
      </w:r>
      <w:r>
        <w:rPr>
          <w:rtl/>
        </w:rPr>
        <w:t xml:space="preserve"> </w:t>
      </w:r>
      <w:bookmarkStart w:id="43405" w:name="_ETM_Q86_453200"/>
      <w:bookmarkEnd w:id="43405"/>
      <w:r>
        <w:rPr>
          <w:rtl/>
        </w:rPr>
        <w:t xml:space="preserve">עם </w:t>
      </w:r>
      <w:bookmarkStart w:id="43406" w:name="_ETM_Q86_453320"/>
      <w:bookmarkEnd w:id="43406"/>
      <w:r>
        <w:rPr>
          <w:rtl/>
        </w:rPr>
        <w:t xml:space="preserve">תרבות </w:t>
      </w:r>
      <w:bookmarkStart w:id="43407" w:name="_ETM_Q86_453740"/>
      <w:bookmarkEnd w:id="43407"/>
      <w:r>
        <w:rPr>
          <w:rtl/>
        </w:rPr>
        <w:t>ניאו-נאצית</w:t>
      </w:r>
      <w:r>
        <w:rPr>
          <w:rFonts w:hint="cs"/>
          <w:rtl/>
        </w:rPr>
        <w:t>.</w:t>
      </w:r>
    </w:p>
    <w:p w:rsidR="00841D8B" w:rsidRDefault="00841D8B" w:rsidP="008B2BC0">
      <w:pPr>
        <w:rPr>
          <w:rtl/>
        </w:rPr>
      </w:pPr>
    </w:p>
    <w:p w:rsidR="00841D8B" w:rsidRDefault="00841D8B" w:rsidP="00C7079F">
      <w:pPr>
        <w:rPr>
          <w:rtl/>
        </w:rPr>
      </w:pPr>
      <w:bookmarkStart w:id="43408" w:name="_ETM_Q86_453714"/>
      <w:bookmarkStart w:id="43409" w:name="_ETM_Q86_453742"/>
      <w:bookmarkStart w:id="43410" w:name="_ETM_Q86_454400"/>
      <w:bookmarkEnd w:id="43408"/>
      <w:bookmarkEnd w:id="43409"/>
      <w:bookmarkEnd w:id="43410"/>
      <w:r>
        <w:rPr>
          <w:rtl/>
        </w:rPr>
        <w:t xml:space="preserve">לכן </w:t>
      </w:r>
      <w:bookmarkStart w:id="43411" w:name="_ETM_Q86_454640"/>
      <w:bookmarkEnd w:id="43411"/>
      <w:r>
        <w:rPr>
          <w:rtl/>
        </w:rPr>
        <w:t xml:space="preserve">המשימה </w:t>
      </w:r>
      <w:bookmarkStart w:id="43412" w:name="_ETM_Q86_455089"/>
      <w:bookmarkEnd w:id="43412"/>
      <w:r>
        <w:rPr>
          <w:rtl/>
        </w:rPr>
        <w:t xml:space="preserve">שלנו </w:t>
      </w:r>
      <w:bookmarkStart w:id="43413" w:name="_ETM_Q86_455630"/>
      <w:bookmarkEnd w:id="43413"/>
      <w:r>
        <w:rPr>
          <w:rtl/>
        </w:rPr>
        <w:t xml:space="preserve">היא </w:t>
      </w:r>
      <w:bookmarkStart w:id="43414" w:name="_ETM_Q86_455750"/>
      <w:bookmarkEnd w:id="43414"/>
      <w:r>
        <w:rPr>
          <w:rtl/>
        </w:rPr>
        <w:t>כפולה</w:t>
      </w:r>
      <w:r>
        <w:rPr>
          <w:rFonts w:hint="cs"/>
          <w:rtl/>
        </w:rPr>
        <w:t>,</w:t>
      </w:r>
      <w:r>
        <w:rPr>
          <w:rtl/>
        </w:rPr>
        <w:t xml:space="preserve"> </w:t>
      </w:r>
      <w:bookmarkStart w:id="43415" w:name="_ETM_Q86_456350"/>
      <w:bookmarkEnd w:id="43415"/>
      <w:r>
        <w:rPr>
          <w:rtl/>
        </w:rPr>
        <w:t xml:space="preserve">אדוני </w:t>
      </w:r>
      <w:bookmarkStart w:id="43416" w:name="_ETM_Q86_456680"/>
      <w:bookmarkEnd w:id="43416"/>
      <w:r>
        <w:rPr>
          <w:rtl/>
        </w:rPr>
        <w:t xml:space="preserve">היושב </w:t>
      </w:r>
      <w:bookmarkStart w:id="43417" w:name="_ETM_Q86_456920"/>
      <w:bookmarkEnd w:id="43417"/>
      <w:r>
        <w:rPr>
          <w:rtl/>
        </w:rPr>
        <w:t>בראש</w:t>
      </w:r>
      <w:r>
        <w:rPr>
          <w:rFonts w:hint="cs"/>
          <w:rtl/>
        </w:rPr>
        <w:t>: אחת</w:t>
      </w:r>
      <w:r>
        <w:rPr>
          <w:rtl/>
        </w:rPr>
        <w:t xml:space="preserve"> </w:t>
      </w:r>
      <w:bookmarkStart w:id="43418" w:name="_ETM_Q86_458039"/>
      <w:bookmarkEnd w:id="43418"/>
      <w:r>
        <w:rPr>
          <w:rFonts w:hint="cs"/>
          <w:rtl/>
        </w:rPr>
        <w:t xml:space="preserve">– </w:t>
      </w:r>
      <w:r>
        <w:rPr>
          <w:rtl/>
        </w:rPr>
        <w:t xml:space="preserve">סור </w:t>
      </w:r>
      <w:bookmarkStart w:id="43419" w:name="_ETM_Q86_458279"/>
      <w:bookmarkEnd w:id="43419"/>
      <w:r>
        <w:rPr>
          <w:rtl/>
        </w:rPr>
        <w:t>מרע</w:t>
      </w:r>
      <w:r>
        <w:rPr>
          <w:rFonts w:hint="cs"/>
          <w:rtl/>
        </w:rPr>
        <w:t>,</w:t>
      </w:r>
      <w:r>
        <w:rPr>
          <w:rtl/>
        </w:rPr>
        <w:t xml:space="preserve"> </w:t>
      </w:r>
      <w:bookmarkStart w:id="43420" w:name="_ETM_Q86_459499"/>
      <w:bookmarkEnd w:id="43420"/>
      <w:r>
        <w:rPr>
          <w:rtl/>
        </w:rPr>
        <w:t xml:space="preserve">לנקות </w:t>
      </w:r>
      <w:bookmarkStart w:id="43421" w:name="_ETM_Q86_460159"/>
      <w:bookmarkEnd w:id="43421"/>
      <w:r>
        <w:rPr>
          <w:rtl/>
        </w:rPr>
        <w:t xml:space="preserve">ולהסיר </w:t>
      </w:r>
      <w:bookmarkStart w:id="43422" w:name="_ETM_Q86_460699"/>
      <w:bookmarkEnd w:id="43422"/>
      <w:r>
        <w:rPr>
          <w:rtl/>
        </w:rPr>
        <w:t xml:space="preserve">את </w:t>
      </w:r>
      <w:bookmarkStart w:id="43423" w:name="_ETM_Q86_460819"/>
      <w:bookmarkEnd w:id="43423"/>
      <w:r>
        <w:rPr>
          <w:rtl/>
        </w:rPr>
        <w:t xml:space="preserve">הרוע </w:t>
      </w:r>
      <w:bookmarkStart w:id="43424" w:name="_ETM_Q86_461150"/>
      <w:bookmarkEnd w:id="43424"/>
      <w:r>
        <w:rPr>
          <w:rFonts w:hint="cs"/>
          <w:rtl/>
        </w:rPr>
        <w:t>ה</w:t>
      </w:r>
      <w:r>
        <w:rPr>
          <w:rtl/>
        </w:rPr>
        <w:t>צרו</w:t>
      </w:r>
      <w:r>
        <w:rPr>
          <w:rFonts w:hint="cs"/>
          <w:rtl/>
        </w:rPr>
        <w:t>ף</w:t>
      </w:r>
      <w:r>
        <w:rPr>
          <w:rtl/>
        </w:rPr>
        <w:t xml:space="preserve"> </w:t>
      </w:r>
      <w:bookmarkStart w:id="43425" w:name="_ETM_Q86_461449"/>
      <w:bookmarkEnd w:id="43425"/>
      <w:r>
        <w:rPr>
          <w:rtl/>
        </w:rPr>
        <w:t>מלבנון</w:t>
      </w:r>
      <w:r>
        <w:rPr>
          <w:rFonts w:hint="cs"/>
          <w:rtl/>
        </w:rPr>
        <w:t>,</w:t>
      </w:r>
      <w:r>
        <w:rPr>
          <w:rtl/>
        </w:rPr>
        <w:t xml:space="preserve"> </w:t>
      </w:r>
      <w:bookmarkStart w:id="43426" w:name="_ETM_Q86_462620"/>
      <w:bookmarkEnd w:id="43426"/>
      <w:r>
        <w:rPr>
          <w:rtl/>
        </w:rPr>
        <w:t xml:space="preserve">והשנייה </w:t>
      </w:r>
      <w:bookmarkStart w:id="43427" w:name="_ETM_Q86_463160"/>
      <w:bookmarkEnd w:id="43427"/>
      <w:r>
        <w:rPr>
          <w:rFonts w:hint="cs"/>
          <w:rtl/>
        </w:rPr>
        <w:t xml:space="preserve">– </w:t>
      </w:r>
      <w:bookmarkStart w:id="43428" w:name="_ETM_Q86_464892"/>
      <w:bookmarkEnd w:id="43428"/>
      <w:r>
        <w:rPr>
          <w:rtl/>
        </w:rPr>
        <w:t xml:space="preserve">לעשות </w:t>
      </w:r>
      <w:bookmarkStart w:id="43429" w:name="_ETM_Q86_463580"/>
      <w:bookmarkEnd w:id="43429"/>
      <w:r>
        <w:rPr>
          <w:rtl/>
        </w:rPr>
        <w:t>טוב</w:t>
      </w:r>
      <w:r>
        <w:rPr>
          <w:rFonts w:hint="cs"/>
          <w:rtl/>
        </w:rPr>
        <w:t>,</w:t>
      </w:r>
      <w:r>
        <w:rPr>
          <w:rtl/>
        </w:rPr>
        <w:t xml:space="preserve"> </w:t>
      </w:r>
      <w:bookmarkStart w:id="43430" w:name="_ETM_Q86_463910"/>
      <w:bookmarkEnd w:id="43430"/>
      <w:r>
        <w:rPr>
          <w:rtl/>
        </w:rPr>
        <w:t>כלומר</w:t>
      </w:r>
      <w:r>
        <w:rPr>
          <w:rFonts w:hint="cs"/>
          <w:rtl/>
        </w:rPr>
        <w:t>,</w:t>
      </w:r>
      <w:r>
        <w:rPr>
          <w:rtl/>
        </w:rPr>
        <w:t xml:space="preserve"> </w:t>
      </w:r>
      <w:bookmarkStart w:id="43431" w:name="_ETM_Q86_464360"/>
      <w:bookmarkEnd w:id="43431"/>
      <w:r>
        <w:rPr>
          <w:rtl/>
        </w:rPr>
        <w:t xml:space="preserve">לחתור </w:t>
      </w:r>
      <w:bookmarkStart w:id="43432" w:name="_ETM_Q86_464960"/>
      <w:bookmarkEnd w:id="43432"/>
      <w:r>
        <w:rPr>
          <w:rtl/>
        </w:rPr>
        <w:t xml:space="preserve">לכינון </w:t>
      </w:r>
      <w:bookmarkStart w:id="43433" w:name="_ETM_Q86_465500"/>
      <w:bookmarkEnd w:id="43433"/>
      <w:r>
        <w:rPr>
          <w:rtl/>
        </w:rPr>
        <w:t xml:space="preserve">של </w:t>
      </w:r>
      <w:bookmarkStart w:id="43434" w:name="_ETM_Q86_465680"/>
      <w:bookmarkEnd w:id="43434"/>
      <w:r>
        <w:rPr>
          <w:rtl/>
        </w:rPr>
        <w:t xml:space="preserve">משטר </w:t>
      </w:r>
      <w:bookmarkStart w:id="43435" w:name="_ETM_Q86_466100"/>
      <w:bookmarkEnd w:id="43435"/>
      <w:r>
        <w:rPr>
          <w:rtl/>
        </w:rPr>
        <w:t xml:space="preserve">אחר </w:t>
      </w:r>
      <w:bookmarkStart w:id="43436" w:name="_ETM_Q86_467120"/>
      <w:bookmarkEnd w:id="43436"/>
      <w:r>
        <w:rPr>
          <w:rtl/>
        </w:rPr>
        <w:t>בלבנון</w:t>
      </w:r>
      <w:r>
        <w:rPr>
          <w:rFonts w:hint="cs"/>
          <w:rtl/>
        </w:rPr>
        <w:t>,</w:t>
      </w:r>
      <w:r>
        <w:rPr>
          <w:rtl/>
        </w:rPr>
        <w:t xml:space="preserve"> </w:t>
      </w:r>
      <w:bookmarkStart w:id="43437" w:name="_ETM_Q86_468380"/>
      <w:bookmarkEnd w:id="43437"/>
      <w:r>
        <w:rPr>
          <w:rtl/>
        </w:rPr>
        <w:t xml:space="preserve">שייצג </w:t>
      </w:r>
      <w:bookmarkStart w:id="43438" w:name="_ETM_Q86_469070"/>
      <w:bookmarkEnd w:id="43438"/>
      <w:r>
        <w:rPr>
          <w:rtl/>
        </w:rPr>
        <w:t xml:space="preserve">את </w:t>
      </w:r>
      <w:bookmarkStart w:id="43439" w:name="_ETM_Q86_469160"/>
      <w:bookmarkEnd w:id="43439"/>
      <w:r>
        <w:rPr>
          <w:rtl/>
        </w:rPr>
        <w:t xml:space="preserve">הקהילות </w:t>
      </w:r>
      <w:bookmarkStart w:id="43440" w:name="_ETM_Q86_469550"/>
      <w:bookmarkEnd w:id="43440"/>
      <w:r>
        <w:rPr>
          <w:rtl/>
        </w:rPr>
        <w:t>הנוצריות</w:t>
      </w:r>
      <w:r>
        <w:rPr>
          <w:rFonts w:hint="cs"/>
          <w:rtl/>
        </w:rPr>
        <w:t>,</w:t>
      </w:r>
      <w:r>
        <w:rPr>
          <w:rtl/>
        </w:rPr>
        <w:t xml:space="preserve"> </w:t>
      </w:r>
      <w:bookmarkStart w:id="43441" w:name="_ETM_Q86_470270"/>
      <w:bookmarkEnd w:id="43441"/>
      <w:r>
        <w:rPr>
          <w:rtl/>
        </w:rPr>
        <w:t>הדרוזיות</w:t>
      </w:r>
      <w:r>
        <w:rPr>
          <w:rFonts w:hint="cs"/>
          <w:rtl/>
        </w:rPr>
        <w:t>, הסוניות</w:t>
      </w:r>
      <w:r>
        <w:rPr>
          <w:rtl/>
        </w:rPr>
        <w:t xml:space="preserve"> </w:t>
      </w:r>
      <w:bookmarkStart w:id="43442" w:name="_ETM_Q86_471830"/>
      <w:bookmarkEnd w:id="43442"/>
      <w:r>
        <w:rPr>
          <w:rtl/>
        </w:rPr>
        <w:t>המתונות</w:t>
      </w:r>
      <w:r>
        <w:rPr>
          <w:rFonts w:hint="cs"/>
          <w:rtl/>
        </w:rPr>
        <w:t>,</w:t>
      </w:r>
      <w:r>
        <w:rPr>
          <w:rtl/>
        </w:rPr>
        <w:t xml:space="preserve"> </w:t>
      </w:r>
      <w:bookmarkStart w:id="43443" w:name="_ETM_Q86_472910"/>
      <w:bookmarkEnd w:id="43443"/>
      <w:r>
        <w:rPr>
          <w:rtl/>
        </w:rPr>
        <w:t xml:space="preserve">כל </w:t>
      </w:r>
      <w:bookmarkStart w:id="43444" w:name="_ETM_Q86_473150"/>
      <w:bookmarkEnd w:id="43444"/>
      <w:r>
        <w:rPr>
          <w:rtl/>
        </w:rPr>
        <w:t xml:space="preserve">אלו </w:t>
      </w:r>
      <w:bookmarkStart w:id="43445" w:name="_ETM_Q86_473330"/>
      <w:bookmarkEnd w:id="43445"/>
      <w:r>
        <w:rPr>
          <w:rtl/>
        </w:rPr>
        <w:t xml:space="preserve">שחפצות </w:t>
      </w:r>
      <w:bookmarkStart w:id="43446" w:name="_ETM_Q86_473930"/>
      <w:bookmarkEnd w:id="43446"/>
      <w:r>
        <w:rPr>
          <w:rtl/>
        </w:rPr>
        <w:t xml:space="preserve">גם </w:t>
      </w:r>
      <w:bookmarkStart w:id="43447" w:name="_ETM_Q86_474110"/>
      <w:bookmarkEnd w:id="43447"/>
      <w:r>
        <w:rPr>
          <w:rtl/>
        </w:rPr>
        <w:t xml:space="preserve">הן </w:t>
      </w:r>
      <w:bookmarkStart w:id="43448" w:name="_ETM_Q86_474350"/>
      <w:bookmarkEnd w:id="43448"/>
      <w:r>
        <w:rPr>
          <w:rtl/>
        </w:rPr>
        <w:t xml:space="preserve">בגדר </w:t>
      </w:r>
      <w:bookmarkStart w:id="43449" w:name="_ETM_Q86_474770"/>
      <w:bookmarkEnd w:id="43449"/>
      <w:r>
        <w:rPr>
          <w:rtl/>
        </w:rPr>
        <w:t xml:space="preserve">טובה </w:t>
      </w:r>
      <w:bookmarkStart w:id="43450" w:name="_ETM_Q86_475070"/>
      <w:bookmarkEnd w:id="43450"/>
      <w:r>
        <w:rPr>
          <w:rtl/>
        </w:rPr>
        <w:t>בינינו</w:t>
      </w:r>
      <w:r>
        <w:rPr>
          <w:rFonts w:hint="cs"/>
          <w:rtl/>
        </w:rPr>
        <w:t>.</w:t>
      </w:r>
      <w:r>
        <w:rPr>
          <w:rtl/>
        </w:rPr>
        <w:t xml:space="preserve"> </w:t>
      </w:r>
      <w:bookmarkStart w:id="43451" w:name="_ETM_Q86_475580"/>
      <w:bookmarkEnd w:id="43451"/>
      <w:r>
        <w:rPr>
          <w:rtl/>
        </w:rPr>
        <w:t xml:space="preserve">לכן </w:t>
      </w:r>
      <w:bookmarkStart w:id="43452" w:name="_ETM_Q86_475940"/>
      <w:bookmarkEnd w:id="43452"/>
      <w:r>
        <w:rPr>
          <w:rtl/>
        </w:rPr>
        <w:t xml:space="preserve">אני </w:t>
      </w:r>
      <w:bookmarkStart w:id="43453" w:name="_ETM_Q86_476089"/>
      <w:bookmarkEnd w:id="43453"/>
      <w:r>
        <w:rPr>
          <w:rtl/>
        </w:rPr>
        <w:t xml:space="preserve">קורא </w:t>
      </w:r>
      <w:bookmarkStart w:id="43454" w:name="_ETM_Q86_476330"/>
      <w:bookmarkEnd w:id="43454"/>
      <w:r>
        <w:rPr>
          <w:rtl/>
        </w:rPr>
        <w:t xml:space="preserve">לראש </w:t>
      </w:r>
      <w:bookmarkStart w:id="43455" w:name="_ETM_Q86_476570"/>
      <w:bookmarkEnd w:id="43455"/>
      <w:r>
        <w:rPr>
          <w:rtl/>
        </w:rPr>
        <w:t xml:space="preserve">הממשלה </w:t>
      </w:r>
      <w:bookmarkStart w:id="43456" w:name="_ETM_Q86_477050"/>
      <w:bookmarkEnd w:id="43456"/>
      <w:r>
        <w:rPr>
          <w:rtl/>
        </w:rPr>
        <w:t>כאן</w:t>
      </w:r>
      <w:r>
        <w:rPr>
          <w:rFonts w:hint="cs"/>
          <w:rtl/>
        </w:rPr>
        <w:t>,</w:t>
      </w:r>
      <w:r>
        <w:rPr>
          <w:rtl/>
        </w:rPr>
        <w:t xml:space="preserve"> </w:t>
      </w:r>
      <w:bookmarkStart w:id="43457" w:name="_ETM_Q86_477440"/>
      <w:bookmarkEnd w:id="43457"/>
      <w:r>
        <w:rPr>
          <w:rtl/>
        </w:rPr>
        <w:t xml:space="preserve">בנימין </w:t>
      </w:r>
      <w:bookmarkStart w:id="43458" w:name="_ETM_Q86_477800"/>
      <w:bookmarkEnd w:id="43458"/>
      <w:r>
        <w:rPr>
          <w:rtl/>
        </w:rPr>
        <w:t>נתניהו</w:t>
      </w:r>
      <w:r>
        <w:rPr>
          <w:rFonts w:hint="cs"/>
          <w:rtl/>
        </w:rPr>
        <w:t>:</w:t>
      </w:r>
      <w:r>
        <w:rPr>
          <w:rtl/>
        </w:rPr>
        <w:t xml:space="preserve"> </w:t>
      </w:r>
      <w:bookmarkStart w:id="43459" w:name="_ETM_Q86_478919"/>
      <w:bookmarkEnd w:id="43459"/>
      <w:r>
        <w:rPr>
          <w:rtl/>
        </w:rPr>
        <w:t xml:space="preserve">זו </w:t>
      </w:r>
      <w:bookmarkStart w:id="43460" w:name="_ETM_Q86_479250"/>
      <w:bookmarkEnd w:id="43460"/>
      <w:r>
        <w:rPr>
          <w:rtl/>
        </w:rPr>
        <w:t xml:space="preserve">מורשת </w:t>
      </w:r>
      <w:bookmarkStart w:id="43461" w:name="_ETM_Q86_479879"/>
      <w:bookmarkEnd w:id="43461"/>
      <w:r>
        <w:rPr>
          <w:rtl/>
        </w:rPr>
        <w:t xml:space="preserve">מנהיג </w:t>
      </w:r>
      <w:bookmarkStart w:id="43462" w:name="_ETM_Q86_480240"/>
      <w:bookmarkEnd w:id="43462"/>
      <w:r>
        <w:rPr>
          <w:rtl/>
        </w:rPr>
        <w:t xml:space="preserve">הליכוד </w:t>
      </w:r>
      <w:bookmarkStart w:id="43463" w:name="_ETM_Q86_481300"/>
      <w:bookmarkEnd w:id="43463"/>
      <w:r>
        <w:rPr>
          <w:rtl/>
        </w:rPr>
        <w:t>ההיסטורי</w:t>
      </w:r>
      <w:r>
        <w:rPr>
          <w:rFonts w:hint="cs"/>
          <w:rtl/>
        </w:rPr>
        <w:t xml:space="preserve"> מנחם </w:t>
      </w:r>
      <w:bookmarkStart w:id="43464" w:name="_ETM_Q86_481914"/>
      <w:bookmarkEnd w:id="43464"/>
      <w:r>
        <w:rPr>
          <w:rFonts w:hint="cs"/>
          <w:rtl/>
        </w:rPr>
        <w:t>בגין,</w:t>
      </w:r>
      <w:r>
        <w:rPr>
          <w:rtl/>
        </w:rPr>
        <w:t xml:space="preserve"> </w:t>
      </w:r>
      <w:bookmarkStart w:id="43465" w:name="_ETM_Q86_483370"/>
      <w:bookmarkEnd w:id="43465"/>
      <w:r>
        <w:rPr>
          <w:rtl/>
        </w:rPr>
        <w:t xml:space="preserve">שפתח </w:t>
      </w:r>
      <w:bookmarkStart w:id="43466" w:name="_ETM_Q86_483969"/>
      <w:bookmarkEnd w:id="43466"/>
      <w:r>
        <w:rPr>
          <w:rtl/>
        </w:rPr>
        <w:t xml:space="preserve">במבצע </w:t>
      </w:r>
      <w:bookmarkStart w:id="43467" w:name="_ETM_Q86_484479"/>
      <w:bookmarkEnd w:id="43467"/>
      <w:r>
        <w:rPr>
          <w:rtl/>
        </w:rPr>
        <w:t xml:space="preserve">שלום </w:t>
      </w:r>
      <w:bookmarkStart w:id="43468" w:name="_ETM_Q86_484779"/>
      <w:bookmarkEnd w:id="43468"/>
      <w:r>
        <w:rPr>
          <w:rtl/>
        </w:rPr>
        <w:t xml:space="preserve">הגליל </w:t>
      </w:r>
      <w:bookmarkStart w:id="43469" w:name="_ETM_Q86_485140"/>
      <w:bookmarkEnd w:id="43469"/>
      <w:r>
        <w:rPr>
          <w:rtl/>
        </w:rPr>
        <w:t xml:space="preserve">בדיוק </w:t>
      </w:r>
      <w:bookmarkStart w:id="43470" w:name="_ETM_Q86_485710"/>
      <w:bookmarkEnd w:id="43470"/>
      <w:r>
        <w:rPr>
          <w:rtl/>
        </w:rPr>
        <w:t xml:space="preserve">לשתי </w:t>
      </w:r>
      <w:bookmarkStart w:id="43471" w:name="_ETM_Q86_486040"/>
      <w:bookmarkEnd w:id="43471"/>
      <w:r>
        <w:rPr>
          <w:rtl/>
        </w:rPr>
        <w:t xml:space="preserve">המטרות </w:t>
      </w:r>
      <w:bookmarkStart w:id="43472" w:name="_ETM_Q86_486549"/>
      <w:bookmarkEnd w:id="43472"/>
      <w:r>
        <w:rPr>
          <w:rtl/>
        </w:rPr>
        <w:t>הללו</w:t>
      </w:r>
      <w:r>
        <w:rPr>
          <w:rFonts w:hint="cs"/>
          <w:rtl/>
        </w:rPr>
        <w:t>:</w:t>
      </w:r>
      <w:r>
        <w:rPr>
          <w:rtl/>
        </w:rPr>
        <w:t xml:space="preserve"> </w:t>
      </w:r>
      <w:bookmarkStart w:id="43473" w:name="_ETM_Q86_487519"/>
      <w:bookmarkEnd w:id="43473"/>
      <w:r>
        <w:rPr>
          <w:rFonts w:hint="cs"/>
          <w:rtl/>
        </w:rPr>
        <w:t>אחת</w:t>
      </w:r>
      <w:r>
        <w:rPr>
          <w:rtl/>
        </w:rPr>
        <w:t xml:space="preserve"> </w:t>
      </w:r>
      <w:bookmarkStart w:id="43474" w:name="_ETM_Q86_488150"/>
      <w:bookmarkEnd w:id="43474"/>
      <w:r>
        <w:rPr>
          <w:rFonts w:hint="cs"/>
          <w:rtl/>
        </w:rPr>
        <w:t xml:space="preserve">– </w:t>
      </w:r>
      <w:r>
        <w:rPr>
          <w:rtl/>
        </w:rPr>
        <w:t xml:space="preserve">להסיר </w:t>
      </w:r>
      <w:bookmarkStart w:id="43475" w:name="_ETM_Q86_488570"/>
      <w:bookmarkEnd w:id="43475"/>
      <w:r>
        <w:rPr>
          <w:rtl/>
        </w:rPr>
        <w:t xml:space="preserve">את </w:t>
      </w:r>
      <w:bookmarkStart w:id="43476" w:name="_ETM_Q86_488719"/>
      <w:bookmarkEnd w:id="43476"/>
      <w:r>
        <w:rPr>
          <w:rtl/>
        </w:rPr>
        <w:t xml:space="preserve">הרוע </w:t>
      </w:r>
      <w:bookmarkStart w:id="43477" w:name="_ETM_Q86_489049"/>
      <w:bookmarkEnd w:id="43477"/>
      <w:r>
        <w:rPr>
          <w:rtl/>
        </w:rPr>
        <w:t xml:space="preserve">של </w:t>
      </w:r>
      <w:bookmarkStart w:id="43478" w:name="_ETM_Q86_489259"/>
      <w:bookmarkEnd w:id="43478"/>
      <w:r>
        <w:rPr>
          <w:rtl/>
        </w:rPr>
        <w:t>פת"ח</w:t>
      </w:r>
      <w:r>
        <w:rPr>
          <w:rFonts w:hint="cs"/>
          <w:rtl/>
        </w:rPr>
        <w:t>,</w:t>
      </w:r>
      <w:r>
        <w:rPr>
          <w:rtl/>
        </w:rPr>
        <w:t xml:space="preserve"> </w:t>
      </w:r>
      <w:bookmarkStart w:id="43479" w:name="_ETM_Q86_490070"/>
      <w:bookmarkEnd w:id="43479"/>
      <w:r>
        <w:rPr>
          <w:rtl/>
        </w:rPr>
        <w:t xml:space="preserve">הרוע </w:t>
      </w:r>
      <w:bookmarkStart w:id="43480" w:name="_ETM_Q86_490549"/>
      <w:bookmarkEnd w:id="43480"/>
      <w:proofErr w:type="spellStart"/>
      <w:r>
        <w:rPr>
          <w:rtl/>
        </w:rPr>
        <w:t>הער</w:t>
      </w:r>
      <w:r>
        <w:rPr>
          <w:rFonts w:hint="cs"/>
          <w:rtl/>
        </w:rPr>
        <w:t>אפ</w:t>
      </w:r>
      <w:r>
        <w:rPr>
          <w:rtl/>
        </w:rPr>
        <w:t>תי</w:t>
      </w:r>
      <w:proofErr w:type="spellEnd"/>
      <w:r>
        <w:rPr>
          <w:rFonts w:hint="cs"/>
          <w:rtl/>
        </w:rPr>
        <w:t>,</w:t>
      </w:r>
      <w:r>
        <w:rPr>
          <w:rtl/>
        </w:rPr>
        <w:t xml:space="preserve"> </w:t>
      </w:r>
      <w:bookmarkStart w:id="43481" w:name="_ETM_Q86_491750"/>
      <w:bookmarkEnd w:id="43481"/>
      <w:r>
        <w:rPr>
          <w:rtl/>
        </w:rPr>
        <w:t xml:space="preserve">שהוא </w:t>
      </w:r>
      <w:bookmarkStart w:id="43482" w:name="_ETM_Q86_491959"/>
      <w:bookmarkEnd w:id="43482"/>
      <w:r>
        <w:rPr>
          <w:rtl/>
        </w:rPr>
        <w:t xml:space="preserve">כינה </w:t>
      </w:r>
      <w:bookmarkStart w:id="43483" w:name="_ETM_Q86_492200"/>
      <w:bookmarkEnd w:id="43483"/>
      <w:r>
        <w:rPr>
          <w:rtl/>
        </w:rPr>
        <w:t xml:space="preserve">אותם </w:t>
      </w:r>
      <w:bookmarkStart w:id="43484" w:name="_ETM_Q86_492469"/>
      <w:bookmarkEnd w:id="43484"/>
      <w:r>
        <w:rPr>
          <w:rtl/>
        </w:rPr>
        <w:t>אז</w:t>
      </w:r>
      <w:r>
        <w:rPr>
          <w:rFonts w:hint="cs"/>
          <w:rtl/>
        </w:rPr>
        <w:t>,</w:t>
      </w:r>
      <w:r>
        <w:rPr>
          <w:rtl/>
        </w:rPr>
        <w:t xml:space="preserve"> </w:t>
      </w:r>
      <w:bookmarkStart w:id="43485" w:name="_ETM_Q86_492619"/>
      <w:bookmarkEnd w:id="43485"/>
      <w:r>
        <w:rPr>
          <w:rtl/>
        </w:rPr>
        <w:t>בצדק</w:t>
      </w:r>
      <w:r>
        <w:rPr>
          <w:rFonts w:hint="cs"/>
          <w:rtl/>
        </w:rPr>
        <w:t>,</w:t>
      </w:r>
      <w:r>
        <w:rPr>
          <w:rtl/>
        </w:rPr>
        <w:t xml:space="preserve"> </w:t>
      </w:r>
      <w:bookmarkStart w:id="43486" w:name="_ETM_Q86_493190"/>
      <w:bookmarkEnd w:id="43486"/>
      <w:r>
        <w:rPr>
          <w:rFonts w:hint="cs"/>
          <w:rtl/>
        </w:rPr>
        <w:t>"</w:t>
      </w:r>
      <w:r>
        <w:rPr>
          <w:rtl/>
        </w:rPr>
        <w:t>נאצים</w:t>
      </w:r>
      <w:r>
        <w:rPr>
          <w:rFonts w:hint="cs"/>
          <w:rtl/>
        </w:rPr>
        <w:t>",</w:t>
      </w:r>
      <w:r>
        <w:rPr>
          <w:rtl/>
        </w:rPr>
        <w:t xml:space="preserve"> </w:t>
      </w:r>
      <w:bookmarkStart w:id="43487" w:name="_ETM_Q86_494610"/>
      <w:bookmarkEnd w:id="43487"/>
      <w:r>
        <w:rPr>
          <w:rtl/>
        </w:rPr>
        <w:t xml:space="preserve">והשנייה </w:t>
      </w:r>
      <w:bookmarkStart w:id="43488" w:name="_ETM_Q86_496859"/>
      <w:bookmarkEnd w:id="43488"/>
      <w:r>
        <w:rPr>
          <w:rFonts w:hint="cs"/>
          <w:rtl/>
        </w:rPr>
        <w:t xml:space="preserve">– </w:t>
      </w:r>
      <w:r>
        <w:rPr>
          <w:rtl/>
        </w:rPr>
        <w:t xml:space="preserve">לשנות </w:t>
      </w:r>
      <w:bookmarkStart w:id="43489" w:name="_ETM_Q86_497369"/>
      <w:bookmarkStart w:id="43490" w:name="_ETM_Q86_497699"/>
      <w:bookmarkEnd w:id="43489"/>
      <w:bookmarkEnd w:id="43490"/>
      <w:r>
        <w:rPr>
          <w:rtl/>
        </w:rPr>
        <w:t xml:space="preserve">את </w:t>
      </w:r>
      <w:bookmarkStart w:id="43491" w:name="_ETM_Q86_497849"/>
      <w:bookmarkEnd w:id="43491"/>
      <w:r>
        <w:rPr>
          <w:rtl/>
        </w:rPr>
        <w:t xml:space="preserve">המשטר </w:t>
      </w:r>
      <w:bookmarkStart w:id="43492" w:name="_ETM_Q86_498449"/>
      <w:bookmarkEnd w:id="43492"/>
      <w:r>
        <w:rPr>
          <w:rtl/>
        </w:rPr>
        <w:t xml:space="preserve">כדי </w:t>
      </w:r>
      <w:bookmarkStart w:id="43493" w:name="_ETM_Q86_498839"/>
      <w:bookmarkEnd w:id="43493"/>
      <w:r>
        <w:rPr>
          <w:rtl/>
        </w:rPr>
        <w:t xml:space="preserve">שיתקיימו </w:t>
      </w:r>
      <w:bookmarkStart w:id="43494" w:name="_ETM_Q86_499410"/>
      <w:bookmarkEnd w:id="43494"/>
      <w:r>
        <w:rPr>
          <w:rtl/>
        </w:rPr>
        <w:t xml:space="preserve">יחסי </w:t>
      </w:r>
      <w:bookmarkStart w:id="43495" w:name="_ETM_Q86_499800"/>
      <w:bookmarkEnd w:id="43495"/>
      <w:r>
        <w:rPr>
          <w:rtl/>
        </w:rPr>
        <w:t xml:space="preserve">שכנות </w:t>
      </w:r>
      <w:bookmarkStart w:id="43496" w:name="_ETM_Q86_500160"/>
      <w:bookmarkEnd w:id="43496"/>
      <w:r>
        <w:rPr>
          <w:rtl/>
        </w:rPr>
        <w:t xml:space="preserve">טובה </w:t>
      </w:r>
      <w:bookmarkStart w:id="43497" w:name="_ETM_Q86_500939"/>
      <w:bookmarkEnd w:id="43497"/>
      <w:r>
        <w:rPr>
          <w:rtl/>
        </w:rPr>
        <w:t xml:space="preserve">ולבנון </w:t>
      </w:r>
      <w:bookmarkStart w:id="43498" w:name="_ETM_Q86_501630"/>
      <w:bookmarkEnd w:id="43498"/>
      <w:r>
        <w:rPr>
          <w:rtl/>
        </w:rPr>
        <w:t xml:space="preserve">תשוב </w:t>
      </w:r>
      <w:bookmarkStart w:id="43499" w:name="_ETM_Q86_501960"/>
      <w:bookmarkEnd w:id="43499"/>
      <w:r>
        <w:rPr>
          <w:rtl/>
        </w:rPr>
        <w:t xml:space="preserve">לשגשג </w:t>
      </w:r>
      <w:bookmarkStart w:id="43500" w:name="_ETM_Q86_503130"/>
      <w:bookmarkEnd w:id="43500"/>
      <w:r>
        <w:rPr>
          <w:rtl/>
        </w:rPr>
        <w:t xml:space="preserve">ותיקרא </w:t>
      </w:r>
      <w:bookmarkStart w:id="43501" w:name="_ETM_Q86_503669"/>
      <w:bookmarkEnd w:id="43501"/>
      <w:r>
        <w:rPr>
          <w:rFonts w:hint="cs"/>
          <w:rtl/>
        </w:rPr>
        <w:t>שווייץ</w:t>
      </w:r>
      <w:r>
        <w:rPr>
          <w:rtl/>
        </w:rPr>
        <w:t xml:space="preserve"> </w:t>
      </w:r>
      <w:bookmarkStart w:id="43502" w:name="_ETM_Q86_504149"/>
      <w:bookmarkEnd w:id="43502"/>
      <w:r>
        <w:rPr>
          <w:rFonts w:hint="cs"/>
          <w:rtl/>
        </w:rPr>
        <w:t>ש</w:t>
      </w:r>
      <w:r>
        <w:rPr>
          <w:rtl/>
        </w:rPr>
        <w:t>ל</w:t>
      </w:r>
      <w:r>
        <w:rPr>
          <w:rFonts w:hint="cs"/>
          <w:rtl/>
        </w:rPr>
        <w:t xml:space="preserve"> ה</w:t>
      </w:r>
      <w:r>
        <w:rPr>
          <w:rtl/>
        </w:rPr>
        <w:t xml:space="preserve">מזרח </w:t>
      </w:r>
      <w:bookmarkStart w:id="43503" w:name="_ETM_Q86_504539"/>
      <w:bookmarkEnd w:id="43503"/>
      <w:r>
        <w:rPr>
          <w:rtl/>
        </w:rPr>
        <w:t>התיכון</w:t>
      </w:r>
      <w:r>
        <w:rPr>
          <w:rFonts w:hint="cs"/>
          <w:rtl/>
        </w:rPr>
        <w:t>,</w:t>
      </w:r>
      <w:r>
        <w:rPr>
          <w:rtl/>
        </w:rPr>
        <w:t xml:space="preserve"> </w:t>
      </w:r>
      <w:bookmarkStart w:id="43504" w:name="_ETM_Q86_504930"/>
      <w:bookmarkEnd w:id="43504"/>
      <w:r>
        <w:rPr>
          <w:rtl/>
        </w:rPr>
        <w:t xml:space="preserve">כמו </w:t>
      </w:r>
      <w:bookmarkStart w:id="43505" w:name="_ETM_Q86_505079"/>
      <w:bookmarkEnd w:id="43505"/>
      <w:r>
        <w:rPr>
          <w:rtl/>
        </w:rPr>
        <w:t xml:space="preserve">שקראו </w:t>
      </w:r>
      <w:bookmarkStart w:id="43506" w:name="_ETM_Q86_505439"/>
      <w:bookmarkEnd w:id="43506"/>
      <w:r>
        <w:rPr>
          <w:rtl/>
        </w:rPr>
        <w:t xml:space="preserve">לה </w:t>
      </w:r>
      <w:bookmarkStart w:id="43507" w:name="_ETM_Q86_505710"/>
      <w:bookmarkEnd w:id="43507"/>
      <w:r>
        <w:rPr>
          <w:rtl/>
        </w:rPr>
        <w:t>אז</w:t>
      </w:r>
      <w:r>
        <w:rPr>
          <w:rFonts w:hint="cs"/>
          <w:rtl/>
        </w:rPr>
        <w:t>.</w:t>
      </w:r>
    </w:p>
    <w:p w:rsidR="00841D8B" w:rsidRDefault="00841D8B" w:rsidP="008B2BC0">
      <w:pPr>
        <w:rPr>
          <w:rtl/>
        </w:rPr>
      </w:pPr>
      <w:bookmarkStart w:id="43508" w:name="_ETM_Q86_508697"/>
      <w:bookmarkStart w:id="43509" w:name="_ETM_Q86_508790"/>
      <w:bookmarkEnd w:id="43508"/>
      <w:bookmarkEnd w:id="43509"/>
    </w:p>
    <w:p w:rsidR="00841D8B" w:rsidRDefault="00841D8B" w:rsidP="00C7079F">
      <w:pPr>
        <w:rPr>
          <w:rtl/>
        </w:rPr>
      </w:pPr>
      <w:bookmarkStart w:id="43510" w:name="_ETM_Q86_508825"/>
      <w:bookmarkStart w:id="43511" w:name="_ETM_Q86_508912"/>
      <w:bookmarkStart w:id="43512" w:name="_ETM_Q86_506600"/>
      <w:bookmarkEnd w:id="43510"/>
      <w:bookmarkEnd w:id="43511"/>
      <w:bookmarkEnd w:id="43512"/>
      <w:r>
        <w:rPr>
          <w:rtl/>
        </w:rPr>
        <w:t xml:space="preserve">ואני </w:t>
      </w:r>
      <w:bookmarkStart w:id="43513" w:name="_ETM_Q86_507109"/>
      <w:bookmarkEnd w:id="43513"/>
      <w:r>
        <w:rPr>
          <w:rtl/>
        </w:rPr>
        <w:t xml:space="preserve">מבקש </w:t>
      </w:r>
      <w:bookmarkStart w:id="43514" w:name="_ETM_Q86_507859"/>
      <w:bookmarkEnd w:id="43514"/>
      <w:r>
        <w:rPr>
          <w:rtl/>
        </w:rPr>
        <w:t xml:space="preserve">להזכיר </w:t>
      </w:r>
      <w:bookmarkStart w:id="43515" w:name="_ETM_Q86_508400"/>
      <w:bookmarkEnd w:id="43515"/>
      <w:r>
        <w:rPr>
          <w:rtl/>
        </w:rPr>
        <w:t xml:space="preserve">לכולם </w:t>
      </w:r>
      <w:bookmarkStart w:id="43516" w:name="_ETM_Q86_509000"/>
      <w:bookmarkEnd w:id="43516"/>
      <w:r>
        <w:rPr>
          <w:rtl/>
        </w:rPr>
        <w:t xml:space="preserve">שאצל </w:t>
      </w:r>
      <w:bookmarkStart w:id="43517" w:name="_ETM_Q86_509420"/>
      <w:bookmarkEnd w:id="43517"/>
      <w:r>
        <w:rPr>
          <w:rtl/>
        </w:rPr>
        <w:t xml:space="preserve">בגין </w:t>
      </w:r>
      <w:bookmarkStart w:id="43518" w:name="_ETM_Q86_509810"/>
      <w:bookmarkEnd w:id="43518"/>
      <w:r>
        <w:rPr>
          <w:rtl/>
        </w:rPr>
        <w:t xml:space="preserve">זה </w:t>
      </w:r>
      <w:bookmarkStart w:id="43519" w:name="_ETM_Q86_509960"/>
      <w:bookmarkEnd w:id="43519"/>
      <w:r>
        <w:rPr>
          <w:rtl/>
        </w:rPr>
        <w:t xml:space="preserve">התחיל </w:t>
      </w:r>
      <w:bookmarkStart w:id="43520" w:name="_ETM_Q86_510230"/>
      <w:bookmarkEnd w:id="43520"/>
      <w:r>
        <w:rPr>
          <w:rtl/>
        </w:rPr>
        <w:t xml:space="preserve">בהצלחה </w:t>
      </w:r>
      <w:bookmarkStart w:id="43521" w:name="_ETM_Q86_510650"/>
      <w:bookmarkEnd w:id="43521"/>
      <w:r>
        <w:rPr>
          <w:rtl/>
        </w:rPr>
        <w:t>גדולה</w:t>
      </w:r>
      <w:r>
        <w:rPr>
          <w:rFonts w:hint="cs"/>
          <w:rtl/>
        </w:rPr>
        <w:t>,</w:t>
      </w:r>
      <w:r>
        <w:rPr>
          <w:rtl/>
        </w:rPr>
        <w:t xml:space="preserve"> </w:t>
      </w:r>
      <w:bookmarkStart w:id="43522" w:name="_ETM_Q86_511490"/>
      <w:bookmarkEnd w:id="43522"/>
      <w:r>
        <w:rPr>
          <w:rtl/>
        </w:rPr>
        <w:t xml:space="preserve">גם </w:t>
      </w:r>
      <w:bookmarkStart w:id="43523" w:name="_ETM_Q86_511759"/>
      <w:bookmarkEnd w:id="43523"/>
      <w:r>
        <w:rPr>
          <w:rtl/>
        </w:rPr>
        <w:t xml:space="preserve">הגירוש </w:t>
      </w:r>
      <w:bookmarkStart w:id="43524" w:name="_ETM_Q86_512180"/>
      <w:bookmarkEnd w:id="43524"/>
      <w:r>
        <w:rPr>
          <w:rtl/>
        </w:rPr>
        <w:t xml:space="preserve">של </w:t>
      </w:r>
      <w:bookmarkStart w:id="43525" w:name="_ETM_Q86_512300"/>
      <w:bookmarkEnd w:id="43525"/>
      <w:r>
        <w:rPr>
          <w:rtl/>
        </w:rPr>
        <w:t xml:space="preserve">ערפאת </w:t>
      </w:r>
      <w:bookmarkStart w:id="43526" w:name="_ETM_Q86_512779"/>
      <w:bookmarkEnd w:id="43526"/>
      <w:r>
        <w:rPr>
          <w:rtl/>
        </w:rPr>
        <w:t xml:space="preserve">ואבו </w:t>
      </w:r>
      <w:bookmarkStart w:id="43527" w:name="_ETM_Q86_513079"/>
      <w:bookmarkEnd w:id="43527"/>
      <w:r>
        <w:rPr>
          <w:rtl/>
        </w:rPr>
        <w:t xml:space="preserve">מאזן </w:t>
      </w:r>
      <w:bookmarkStart w:id="43528" w:name="_ETM_Q86_513980"/>
      <w:bookmarkEnd w:id="43528"/>
      <w:r>
        <w:rPr>
          <w:rtl/>
        </w:rPr>
        <w:t xml:space="preserve">ושאר </w:t>
      </w:r>
      <w:bookmarkStart w:id="43529" w:name="_ETM_Q86_514400"/>
      <w:bookmarkEnd w:id="43529"/>
      <w:r>
        <w:rPr>
          <w:rtl/>
        </w:rPr>
        <w:t xml:space="preserve">הברברים </w:t>
      </w:r>
      <w:bookmarkStart w:id="43530" w:name="_ETM_Q86_514940"/>
      <w:bookmarkEnd w:id="43530"/>
      <w:r>
        <w:rPr>
          <w:rtl/>
        </w:rPr>
        <w:t>לתוניס</w:t>
      </w:r>
      <w:r>
        <w:rPr>
          <w:rFonts w:hint="cs"/>
          <w:rtl/>
        </w:rPr>
        <w:t>,</w:t>
      </w:r>
      <w:r>
        <w:rPr>
          <w:rtl/>
        </w:rPr>
        <w:t xml:space="preserve"> </w:t>
      </w:r>
      <w:bookmarkStart w:id="43531" w:name="_ETM_Q86_515540"/>
      <w:bookmarkEnd w:id="43531"/>
      <w:r>
        <w:rPr>
          <w:rtl/>
        </w:rPr>
        <w:t xml:space="preserve">ומינוי </w:t>
      </w:r>
      <w:bookmarkStart w:id="43532" w:name="_ETM_Q86_516079"/>
      <w:bookmarkEnd w:id="43532"/>
      <w:r>
        <w:rPr>
          <w:rtl/>
        </w:rPr>
        <w:t xml:space="preserve">בשיר </w:t>
      </w:r>
      <w:bookmarkStart w:id="43533" w:name="_ETM_Q86_516410"/>
      <w:bookmarkEnd w:id="43533"/>
      <w:proofErr w:type="spellStart"/>
      <w:r>
        <w:rPr>
          <w:rtl/>
        </w:rPr>
        <w:t>ג'ומ</w:t>
      </w:r>
      <w:r>
        <w:rPr>
          <w:rFonts w:hint="cs"/>
          <w:rtl/>
        </w:rPr>
        <w:t>אייל</w:t>
      </w:r>
      <w:proofErr w:type="spellEnd"/>
      <w:r>
        <w:rPr>
          <w:rFonts w:hint="cs"/>
          <w:rtl/>
        </w:rPr>
        <w:t>.</w:t>
      </w:r>
      <w:r>
        <w:rPr>
          <w:rtl/>
        </w:rPr>
        <w:t xml:space="preserve"> </w:t>
      </w:r>
      <w:bookmarkStart w:id="43534" w:name="_ETM_Q86_517070"/>
      <w:bookmarkEnd w:id="43534"/>
      <w:r>
        <w:rPr>
          <w:rtl/>
        </w:rPr>
        <w:t xml:space="preserve">אבל </w:t>
      </w:r>
      <w:bookmarkStart w:id="43535" w:name="_ETM_Q86_518029"/>
      <w:bookmarkEnd w:id="43535"/>
      <w:r>
        <w:rPr>
          <w:rtl/>
        </w:rPr>
        <w:t xml:space="preserve">בשיא </w:t>
      </w:r>
      <w:bookmarkStart w:id="43536" w:name="_ETM_Q86_518420"/>
      <w:bookmarkEnd w:id="43536"/>
      <w:r>
        <w:rPr>
          <w:rtl/>
        </w:rPr>
        <w:t xml:space="preserve">ההצלחה </w:t>
      </w:r>
      <w:bookmarkStart w:id="43537" w:name="_ETM_Q86_519170"/>
      <w:bookmarkStart w:id="43538" w:name="_ETM_Q86_519289"/>
      <w:bookmarkEnd w:id="43537"/>
      <w:bookmarkEnd w:id="43538"/>
      <w:r>
        <w:rPr>
          <w:rFonts w:hint="cs"/>
          <w:rtl/>
        </w:rPr>
        <w:t xml:space="preserve">אז </w:t>
      </w:r>
      <w:r>
        <w:rPr>
          <w:rtl/>
        </w:rPr>
        <w:t xml:space="preserve">גילינו </w:t>
      </w:r>
      <w:bookmarkStart w:id="43539" w:name="_ETM_Q86_519620"/>
      <w:bookmarkEnd w:id="43539"/>
      <w:r>
        <w:rPr>
          <w:rtl/>
        </w:rPr>
        <w:t>חולשה</w:t>
      </w:r>
      <w:r>
        <w:rPr>
          <w:rFonts w:hint="cs"/>
          <w:rtl/>
        </w:rPr>
        <w:t>,</w:t>
      </w:r>
      <w:r>
        <w:rPr>
          <w:rtl/>
        </w:rPr>
        <w:t xml:space="preserve"> </w:t>
      </w:r>
      <w:bookmarkStart w:id="43540" w:name="_ETM_Q86_520519"/>
      <w:bookmarkEnd w:id="43540"/>
      <w:r>
        <w:rPr>
          <w:rtl/>
        </w:rPr>
        <w:t xml:space="preserve">לא </w:t>
      </w:r>
      <w:bookmarkStart w:id="43541" w:name="_ETM_Q86_520820"/>
      <w:bookmarkEnd w:id="43541"/>
      <w:r>
        <w:rPr>
          <w:rtl/>
        </w:rPr>
        <w:t xml:space="preserve">עמדנו </w:t>
      </w:r>
      <w:bookmarkStart w:id="43542" w:name="_ETM_Q86_521269"/>
      <w:bookmarkEnd w:id="43542"/>
      <w:r>
        <w:rPr>
          <w:rtl/>
        </w:rPr>
        <w:t xml:space="preserve">על </w:t>
      </w:r>
      <w:bookmarkStart w:id="43543" w:name="_ETM_Q86_521359"/>
      <w:bookmarkEnd w:id="43543"/>
      <w:r>
        <w:rPr>
          <w:rtl/>
        </w:rPr>
        <w:t>ש</w:t>
      </w:r>
      <w:r>
        <w:rPr>
          <w:rFonts w:hint="cs"/>
          <w:rtl/>
        </w:rPr>
        <w:t>ימור ההישג,</w:t>
      </w:r>
      <w:r>
        <w:rPr>
          <w:rtl/>
        </w:rPr>
        <w:t xml:space="preserve"> </w:t>
      </w:r>
      <w:bookmarkStart w:id="43544" w:name="_ETM_Q86_522589"/>
      <w:bookmarkEnd w:id="43544"/>
      <w:r>
        <w:rPr>
          <w:rtl/>
        </w:rPr>
        <w:t>נסוגונו</w:t>
      </w:r>
      <w:r>
        <w:rPr>
          <w:rFonts w:hint="cs"/>
          <w:rtl/>
        </w:rPr>
        <w:t>, ה</w:t>
      </w:r>
      <w:bookmarkStart w:id="43545" w:name="_ETM_Q86_523730"/>
      <w:bookmarkEnd w:id="43545"/>
      <w:r>
        <w:rPr>
          <w:rtl/>
        </w:rPr>
        <w:t>לק</w:t>
      </w:r>
      <w:r>
        <w:rPr>
          <w:rFonts w:hint="cs"/>
          <w:rtl/>
        </w:rPr>
        <w:t>ינ</w:t>
      </w:r>
      <w:r>
        <w:rPr>
          <w:rtl/>
        </w:rPr>
        <w:t xml:space="preserve">ו </w:t>
      </w:r>
      <w:bookmarkStart w:id="43546" w:name="_ETM_Q86_524239"/>
      <w:bookmarkEnd w:id="43546"/>
      <w:r>
        <w:rPr>
          <w:rtl/>
        </w:rPr>
        <w:t xml:space="preserve">את </w:t>
      </w:r>
      <w:bookmarkStart w:id="43547" w:name="_ETM_Q86_524329"/>
      <w:bookmarkEnd w:id="43547"/>
      <w:r>
        <w:rPr>
          <w:rtl/>
        </w:rPr>
        <w:t xml:space="preserve">עצמנו </w:t>
      </w:r>
      <w:bookmarkStart w:id="43548" w:name="_ETM_Q86_524659"/>
      <w:bookmarkEnd w:id="43548"/>
      <w:r>
        <w:rPr>
          <w:rtl/>
        </w:rPr>
        <w:t xml:space="preserve">על </w:t>
      </w:r>
      <w:bookmarkStart w:id="43549" w:name="_ETM_Q86_524750"/>
      <w:bookmarkEnd w:id="43549"/>
      <w:r>
        <w:rPr>
          <w:rtl/>
        </w:rPr>
        <w:t xml:space="preserve">דברים </w:t>
      </w:r>
      <w:bookmarkStart w:id="43550" w:name="_ETM_Q86_525019"/>
      <w:bookmarkEnd w:id="43550"/>
      <w:r>
        <w:rPr>
          <w:rtl/>
        </w:rPr>
        <w:t xml:space="preserve">שלא </w:t>
      </w:r>
      <w:bookmarkStart w:id="43551" w:name="_ETM_Q86_525260"/>
      <w:bookmarkEnd w:id="43551"/>
      <w:r>
        <w:rPr>
          <w:rtl/>
        </w:rPr>
        <w:t>עשינו</w:t>
      </w:r>
      <w:r>
        <w:rPr>
          <w:rFonts w:hint="cs"/>
          <w:rtl/>
        </w:rPr>
        <w:t>,</w:t>
      </w:r>
      <w:r>
        <w:rPr>
          <w:rtl/>
        </w:rPr>
        <w:t xml:space="preserve"> </w:t>
      </w:r>
      <w:bookmarkStart w:id="43552" w:name="_ETM_Q86_525829"/>
      <w:bookmarkEnd w:id="43552"/>
      <w:r>
        <w:rPr>
          <w:rtl/>
        </w:rPr>
        <w:t xml:space="preserve">אחר </w:t>
      </w:r>
      <w:bookmarkStart w:id="43553" w:name="_ETM_Q86_526070"/>
      <w:bookmarkEnd w:id="43553"/>
      <w:r>
        <w:rPr>
          <w:rtl/>
        </w:rPr>
        <w:t xml:space="preserve">כך </w:t>
      </w:r>
      <w:bookmarkStart w:id="43554" w:name="_ETM_Q86_526219"/>
      <w:bookmarkEnd w:id="43554"/>
      <w:r>
        <w:rPr>
          <w:rtl/>
        </w:rPr>
        <w:t xml:space="preserve">ההסכם </w:t>
      </w:r>
      <w:bookmarkStart w:id="43555" w:name="_ETM_Q86_526640"/>
      <w:bookmarkEnd w:id="43555"/>
      <w:r>
        <w:rPr>
          <w:rtl/>
        </w:rPr>
        <w:t xml:space="preserve">עם </w:t>
      </w:r>
      <w:bookmarkStart w:id="43556" w:name="_ETM_Q86_526789"/>
      <w:bookmarkEnd w:id="43556"/>
      <w:r>
        <w:rPr>
          <w:rtl/>
        </w:rPr>
        <w:t xml:space="preserve">אח </w:t>
      </w:r>
      <w:bookmarkStart w:id="43557" w:name="_ETM_Q86_526879"/>
      <w:bookmarkEnd w:id="43557"/>
      <w:r>
        <w:rPr>
          <w:rtl/>
        </w:rPr>
        <w:t>שלו</w:t>
      </w:r>
      <w:r>
        <w:rPr>
          <w:rFonts w:hint="cs"/>
          <w:rtl/>
        </w:rPr>
        <w:t>,</w:t>
      </w:r>
      <w:r>
        <w:rPr>
          <w:rtl/>
        </w:rPr>
        <w:t xml:space="preserve"> </w:t>
      </w:r>
      <w:bookmarkStart w:id="43558" w:name="_ETM_Q86_527180"/>
      <w:bookmarkEnd w:id="43558"/>
      <w:r>
        <w:rPr>
          <w:rtl/>
        </w:rPr>
        <w:t xml:space="preserve">עם </w:t>
      </w:r>
      <w:bookmarkStart w:id="43559" w:name="_ETM_Q86_527300"/>
      <w:bookmarkEnd w:id="43559"/>
      <w:r>
        <w:rPr>
          <w:rtl/>
        </w:rPr>
        <w:t xml:space="preserve">אמין </w:t>
      </w:r>
      <w:bookmarkStart w:id="43560" w:name="_ETM_Q86_527479"/>
      <w:bookmarkEnd w:id="43560"/>
      <w:proofErr w:type="spellStart"/>
      <w:r>
        <w:rPr>
          <w:rtl/>
        </w:rPr>
        <w:t>ג'</w:t>
      </w:r>
      <w:r>
        <w:rPr>
          <w:rFonts w:hint="cs"/>
          <w:rtl/>
        </w:rPr>
        <w:t>ומאייל</w:t>
      </w:r>
      <w:proofErr w:type="spellEnd"/>
      <w:r>
        <w:rPr>
          <w:rtl/>
        </w:rPr>
        <w:t xml:space="preserve"> </w:t>
      </w:r>
      <w:bookmarkStart w:id="43561" w:name="_ETM_Q86_528379"/>
      <w:bookmarkEnd w:id="43561"/>
      <w:r>
        <w:rPr>
          <w:rtl/>
        </w:rPr>
        <w:t xml:space="preserve">היה </w:t>
      </w:r>
      <w:bookmarkStart w:id="43562" w:name="_ETM_Q86_528620"/>
      <w:bookmarkEnd w:id="43562"/>
      <w:r>
        <w:rPr>
          <w:rFonts w:hint="cs"/>
          <w:rtl/>
        </w:rPr>
        <w:t>כבר אות מתה,</w:t>
      </w:r>
      <w:r>
        <w:rPr>
          <w:rtl/>
        </w:rPr>
        <w:t xml:space="preserve"> </w:t>
      </w:r>
      <w:bookmarkStart w:id="43563" w:name="_ETM_Q86_529519"/>
      <w:bookmarkEnd w:id="43563"/>
      <w:r>
        <w:rPr>
          <w:rtl/>
        </w:rPr>
        <w:t xml:space="preserve">אפשרנו </w:t>
      </w:r>
      <w:bookmarkStart w:id="43564" w:name="_ETM_Q86_529940"/>
      <w:bookmarkEnd w:id="43564"/>
      <w:r>
        <w:rPr>
          <w:rtl/>
        </w:rPr>
        <w:t xml:space="preserve">לסורים </w:t>
      </w:r>
      <w:bookmarkStart w:id="43565" w:name="_ETM_Q86_530420"/>
      <w:bookmarkEnd w:id="43565"/>
      <w:r>
        <w:rPr>
          <w:rtl/>
        </w:rPr>
        <w:t xml:space="preserve">לחדור </w:t>
      </w:r>
      <w:bookmarkStart w:id="43566" w:name="_ETM_Q86_531180"/>
      <w:bookmarkEnd w:id="43566"/>
      <w:r>
        <w:rPr>
          <w:rtl/>
        </w:rPr>
        <w:t xml:space="preserve">ולעשות </w:t>
      </w:r>
      <w:bookmarkStart w:id="43567" w:name="_ETM_Q86_531870"/>
      <w:bookmarkEnd w:id="43567"/>
      <w:r>
        <w:rPr>
          <w:rtl/>
        </w:rPr>
        <w:t xml:space="preserve">את </w:t>
      </w:r>
      <w:bookmarkStart w:id="43568" w:name="_ETM_Q86_531990"/>
      <w:bookmarkEnd w:id="43568"/>
      <w:r>
        <w:rPr>
          <w:rtl/>
        </w:rPr>
        <w:t xml:space="preserve">מה </w:t>
      </w:r>
      <w:bookmarkStart w:id="43569" w:name="_ETM_Q86_532110"/>
      <w:bookmarkEnd w:id="43569"/>
      <w:r>
        <w:rPr>
          <w:rtl/>
        </w:rPr>
        <w:t xml:space="preserve">שעשו </w:t>
      </w:r>
      <w:bookmarkStart w:id="43570" w:name="_ETM_Q86_532500"/>
      <w:bookmarkEnd w:id="43570"/>
      <w:proofErr w:type="spellStart"/>
      <w:r>
        <w:rPr>
          <w:rFonts w:hint="cs"/>
          <w:rtl/>
        </w:rPr>
        <w:t>האש"פיסטים</w:t>
      </w:r>
      <w:proofErr w:type="spellEnd"/>
      <w:r>
        <w:rPr>
          <w:rtl/>
        </w:rPr>
        <w:t xml:space="preserve"> </w:t>
      </w:r>
      <w:bookmarkStart w:id="43571" w:name="_ETM_Q86_533250"/>
      <w:bookmarkEnd w:id="43571"/>
      <w:r>
        <w:rPr>
          <w:rFonts w:hint="cs"/>
          <w:rtl/>
        </w:rPr>
        <w:t xml:space="preserve">– </w:t>
      </w:r>
      <w:r>
        <w:rPr>
          <w:rtl/>
        </w:rPr>
        <w:t xml:space="preserve">להשליט </w:t>
      </w:r>
      <w:bookmarkStart w:id="43572" w:name="_ETM_Q86_533640"/>
      <w:bookmarkEnd w:id="43572"/>
      <w:r>
        <w:rPr>
          <w:rtl/>
        </w:rPr>
        <w:t xml:space="preserve">שום </w:t>
      </w:r>
      <w:bookmarkStart w:id="43573" w:name="_ETM_Q86_533910"/>
      <w:bookmarkEnd w:id="43573"/>
      <w:r>
        <w:rPr>
          <w:rtl/>
        </w:rPr>
        <w:t>מש</w:t>
      </w:r>
      <w:r>
        <w:rPr>
          <w:rFonts w:hint="cs"/>
          <w:rtl/>
        </w:rPr>
        <w:t>טר אימים</w:t>
      </w:r>
      <w:r>
        <w:rPr>
          <w:rtl/>
        </w:rPr>
        <w:t xml:space="preserve"> </w:t>
      </w:r>
      <w:bookmarkStart w:id="43574" w:name="_ETM_Q86_534510"/>
      <w:bookmarkEnd w:id="43574"/>
      <w:r>
        <w:rPr>
          <w:rtl/>
        </w:rPr>
        <w:t xml:space="preserve">של </w:t>
      </w:r>
      <w:bookmarkStart w:id="43575" w:name="_ETM_Q86_534690"/>
      <w:bookmarkEnd w:id="43575"/>
      <w:r>
        <w:rPr>
          <w:rtl/>
        </w:rPr>
        <w:t xml:space="preserve">רשע </w:t>
      </w:r>
      <w:bookmarkStart w:id="43576" w:name="_ETM_Q86_535529"/>
      <w:bookmarkEnd w:id="43576"/>
      <w:r>
        <w:rPr>
          <w:rtl/>
        </w:rPr>
        <w:t xml:space="preserve">ושל </w:t>
      </w:r>
      <w:bookmarkStart w:id="43577" w:name="_ETM_Q86_535920"/>
      <w:bookmarkEnd w:id="43577"/>
      <w:r>
        <w:rPr>
          <w:rtl/>
        </w:rPr>
        <w:t>אלימות</w:t>
      </w:r>
      <w:r>
        <w:rPr>
          <w:rFonts w:hint="cs"/>
          <w:rtl/>
        </w:rPr>
        <w:t>.</w:t>
      </w:r>
      <w:r>
        <w:rPr>
          <w:rtl/>
        </w:rPr>
        <w:t xml:space="preserve"> </w:t>
      </w:r>
      <w:bookmarkStart w:id="43578" w:name="_ETM_Q86_537079"/>
      <w:bookmarkEnd w:id="43578"/>
      <w:r>
        <w:rPr>
          <w:rtl/>
        </w:rPr>
        <w:t xml:space="preserve">כך </w:t>
      </w:r>
      <w:bookmarkStart w:id="43579" w:name="_ETM_Q86_537379"/>
      <w:bookmarkEnd w:id="43579"/>
      <w:r>
        <w:rPr>
          <w:rtl/>
        </w:rPr>
        <w:t xml:space="preserve">היה </w:t>
      </w:r>
      <w:bookmarkStart w:id="43580" w:name="_ETM_Q86_537889"/>
      <w:bookmarkEnd w:id="43580"/>
      <w:r>
        <w:rPr>
          <w:rtl/>
        </w:rPr>
        <w:t xml:space="preserve">עד </w:t>
      </w:r>
      <w:bookmarkStart w:id="43581" w:name="_ETM_Q86_538100"/>
      <w:bookmarkEnd w:id="43581"/>
      <w:r>
        <w:rPr>
          <w:rFonts w:hint="cs"/>
          <w:rtl/>
        </w:rPr>
        <w:t>1985.</w:t>
      </w:r>
      <w:r>
        <w:rPr>
          <w:rtl/>
        </w:rPr>
        <w:t xml:space="preserve"> </w:t>
      </w:r>
      <w:bookmarkStart w:id="43582" w:name="_ETM_Q86_538999"/>
      <w:bookmarkEnd w:id="43582"/>
      <w:r>
        <w:rPr>
          <w:rtl/>
        </w:rPr>
        <w:t xml:space="preserve">אחר </w:t>
      </w:r>
      <w:bookmarkStart w:id="43583" w:name="_ETM_Q86_539269"/>
      <w:bookmarkEnd w:id="43583"/>
      <w:r>
        <w:rPr>
          <w:rtl/>
        </w:rPr>
        <w:t>כך</w:t>
      </w:r>
      <w:r>
        <w:rPr>
          <w:rFonts w:hint="cs"/>
          <w:rtl/>
        </w:rPr>
        <w:t>,</w:t>
      </w:r>
      <w:r>
        <w:rPr>
          <w:rtl/>
        </w:rPr>
        <w:t xml:space="preserve"> </w:t>
      </w:r>
      <w:bookmarkStart w:id="43584" w:name="_ETM_Q86_539420"/>
      <w:bookmarkEnd w:id="43584"/>
      <w:r>
        <w:rPr>
          <w:rtl/>
        </w:rPr>
        <w:t>ב-</w:t>
      </w:r>
      <w:r>
        <w:rPr>
          <w:rFonts w:hint="cs"/>
          <w:rtl/>
        </w:rPr>
        <w:t>1985</w:t>
      </w:r>
      <w:r>
        <w:rPr>
          <w:rtl/>
        </w:rPr>
        <w:t xml:space="preserve"> </w:t>
      </w:r>
      <w:bookmarkStart w:id="43585" w:name="_ETM_Q86_540109"/>
      <w:bookmarkEnd w:id="43585"/>
      <w:r>
        <w:rPr>
          <w:rFonts w:hint="cs"/>
          <w:rtl/>
        </w:rPr>
        <w:t xml:space="preserve">– </w:t>
      </w:r>
      <w:r>
        <w:rPr>
          <w:rtl/>
        </w:rPr>
        <w:t xml:space="preserve">הנסיגה </w:t>
      </w:r>
      <w:bookmarkStart w:id="43586" w:name="_ETM_Q86_540649"/>
      <w:bookmarkEnd w:id="43586"/>
      <w:r>
        <w:rPr>
          <w:rtl/>
        </w:rPr>
        <w:t xml:space="preserve">לדרום </w:t>
      </w:r>
      <w:bookmarkStart w:id="43587" w:name="_ETM_Q86_541010"/>
      <w:bookmarkEnd w:id="43587"/>
      <w:r>
        <w:rPr>
          <w:rtl/>
        </w:rPr>
        <w:t>לבנון</w:t>
      </w:r>
      <w:r>
        <w:rPr>
          <w:rFonts w:hint="cs"/>
          <w:rtl/>
        </w:rPr>
        <w:t>,</w:t>
      </w:r>
      <w:r>
        <w:rPr>
          <w:rtl/>
        </w:rPr>
        <w:t xml:space="preserve"> </w:t>
      </w:r>
      <w:bookmarkStart w:id="43588" w:name="_ETM_Q86_541489"/>
      <w:bookmarkEnd w:id="43588"/>
      <w:r>
        <w:rPr>
          <w:rtl/>
        </w:rPr>
        <w:t xml:space="preserve">הנסיגה </w:t>
      </w:r>
      <w:bookmarkStart w:id="43589" w:name="_ETM_Q86_541879"/>
      <w:bookmarkEnd w:id="43589"/>
      <w:r>
        <w:rPr>
          <w:rtl/>
        </w:rPr>
        <w:t xml:space="preserve">לרצועת </w:t>
      </w:r>
      <w:bookmarkStart w:id="43590" w:name="_ETM_Q86_542299"/>
      <w:bookmarkEnd w:id="43590"/>
      <w:r>
        <w:rPr>
          <w:rtl/>
        </w:rPr>
        <w:t>הביטחון</w:t>
      </w:r>
      <w:r>
        <w:rPr>
          <w:rFonts w:hint="cs"/>
          <w:rtl/>
        </w:rPr>
        <w:t>,</w:t>
      </w:r>
      <w:r>
        <w:rPr>
          <w:rtl/>
        </w:rPr>
        <w:t xml:space="preserve"> </w:t>
      </w:r>
      <w:bookmarkStart w:id="43591" w:name="_ETM_Q86_543170"/>
      <w:bookmarkEnd w:id="43591"/>
      <w:r>
        <w:rPr>
          <w:rtl/>
        </w:rPr>
        <w:t xml:space="preserve">ואחר </w:t>
      </w:r>
      <w:bookmarkStart w:id="43592" w:name="_ETM_Q86_543739"/>
      <w:bookmarkEnd w:id="43592"/>
      <w:r>
        <w:rPr>
          <w:rtl/>
        </w:rPr>
        <w:t>כך</w:t>
      </w:r>
      <w:r>
        <w:rPr>
          <w:rFonts w:hint="cs"/>
          <w:rtl/>
        </w:rPr>
        <w:t>,</w:t>
      </w:r>
      <w:r>
        <w:rPr>
          <w:rtl/>
        </w:rPr>
        <w:t xml:space="preserve"> </w:t>
      </w:r>
      <w:bookmarkStart w:id="43593" w:name="_ETM_Q86_544330"/>
      <w:bookmarkEnd w:id="43593"/>
      <w:r>
        <w:rPr>
          <w:rtl/>
        </w:rPr>
        <w:t xml:space="preserve">בשנת </w:t>
      </w:r>
      <w:bookmarkStart w:id="43594" w:name="_ETM_Q86_544779"/>
      <w:bookmarkEnd w:id="43594"/>
      <w:r>
        <w:rPr>
          <w:rFonts w:hint="cs"/>
          <w:rtl/>
        </w:rPr>
        <w:t>2000,</w:t>
      </w:r>
      <w:r>
        <w:rPr>
          <w:rtl/>
        </w:rPr>
        <w:t xml:space="preserve"> </w:t>
      </w:r>
      <w:bookmarkStart w:id="43595" w:name="_ETM_Q86_545350"/>
      <w:bookmarkEnd w:id="43595"/>
      <w:r>
        <w:rPr>
          <w:rtl/>
        </w:rPr>
        <w:t xml:space="preserve">הגיע </w:t>
      </w:r>
      <w:bookmarkStart w:id="43596" w:name="_ETM_Q86_546339"/>
      <w:bookmarkEnd w:id="43596"/>
      <w:r>
        <w:rPr>
          <w:rtl/>
        </w:rPr>
        <w:t xml:space="preserve">המפרק </w:t>
      </w:r>
      <w:bookmarkStart w:id="43597" w:name="_ETM_Q86_547150"/>
      <w:bookmarkEnd w:id="43597"/>
      <w:r>
        <w:rPr>
          <w:rtl/>
        </w:rPr>
        <w:t xml:space="preserve">הסדרתי </w:t>
      </w:r>
      <w:bookmarkStart w:id="43598" w:name="_ETM_Q86_548650"/>
      <w:bookmarkEnd w:id="43598"/>
      <w:r>
        <w:rPr>
          <w:rtl/>
        </w:rPr>
        <w:t xml:space="preserve">אהוד </w:t>
      </w:r>
      <w:bookmarkStart w:id="43599" w:name="_ETM_Q86_548980"/>
      <w:bookmarkEnd w:id="43599"/>
      <w:r>
        <w:rPr>
          <w:rtl/>
        </w:rPr>
        <w:t>ברק</w:t>
      </w:r>
      <w:bookmarkStart w:id="43600" w:name="_ETM_Q86_549670"/>
      <w:bookmarkEnd w:id="43600"/>
      <w:r>
        <w:rPr>
          <w:rFonts w:hint="cs"/>
          <w:rtl/>
        </w:rPr>
        <w:t xml:space="preserve"> </w:t>
      </w:r>
      <w:r w:rsidR="00C7079F">
        <w:rPr>
          <w:rFonts w:hint="eastAsia"/>
          <w:rtl/>
        </w:rPr>
        <w:t>–</w:t>
      </w:r>
      <w:r w:rsidR="00C7079F">
        <w:rPr>
          <w:rFonts w:hint="cs"/>
          <w:rtl/>
        </w:rPr>
        <w:t xml:space="preserve"> </w:t>
      </w:r>
      <w:r>
        <w:rPr>
          <w:rtl/>
        </w:rPr>
        <w:t xml:space="preserve">שיש </w:t>
      </w:r>
      <w:bookmarkStart w:id="43601" w:name="_ETM_Q86_549880"/>
      <w:bookmarkEnd w:id="43601"/>
      <w:r>
        <w:rPr>
          <w:rtl/>
        </w:rPr>
        <w:t xml:space="preserve">לו </w:t>
      </w:r>
      <w:bookmarkStart w:id="43602" w:name="_ETM_Q86_549970"/>
      <w:bookmarkEnd w:id="43602"/>
      <w:r>
        <w:rPr>
          <w:rtl/>
        </w:rPr>
        <w:t xml:space="preserve">מומחיות </w:t>
      </w:r>
      <w:bookmarkStart w:id="43603" w:name="_ETM_Q86_550450"/>
      <w:bookmarkStart w:id="43604" w:name="_ETM_Q86_550870"/>
      <w:bookmarkEnd w:id="43603"/>
      <w:bookmarkEnd w:id="43604"/>
      <w:r>
        <w:rPr>
          <w:rtl/>
        </w:rPr>
        <w:t>בפירוק</w:t>
      </w:r>
      <w:r>
        <w:rPr>
          <w:rFonts w:hint="cs"/>
          <w:rtl/>
        </w:rPr>
        <w:t>, כידוע;</w:t>
      </w:r>
      <w:r>
        <w:rPr>
          <w:rtl/>
        </w:rPr>
        <w:t xml:space="preserve"> </w:t>
      </w:r>
      <w:bookmarkStart w:id="43605" w:name="_ETM_Q86_551350"/>
      <w:bookmarkEnd w:id="43605"/>
      <w:r>
        <w:rPr>
          <w:rtl/>
        </w:rPr>
        <w:t xml:space="preserve">עכשיו </w:t>
      </w:r>
      <w:bookmarkStart w:id="43606" w:name="_ETM_Q86_551620"/>
      <w:bookmarkEnd w:id="43606"/>
      <w:r>
        <w:rPr>
          <w:rtl/>
        </w:rPr>
        <w:t xml:space="preserve">הוא </w:t>
      </w:r>
      <w:bookmarkStart w:id="43607" w:name="_ETM_Q86_551680"/>
      <w:bookmarkEnd w:id="43607"/>
      <w:r>
        <w:rPr>
          <w:rtl/>
        </w:rPr>
        <w:t xml:space="preserve">עושה </w:t>
      </w:r>
      <w:bookmarkStart w:id="43608" w:name="_ETM_Q86_551890"/>
      <w:bookmarkEnd w:id="43608"/>
      <w:r>
        <w:rPr>
          <w:rtl/>
        </w:rPr>
        <w:t xml:space="preserve">את </w:t>
      </w:r>
      <w:bookmarkStart w:id="43609" w:name="_ETM_Q86_551950"/>
      <w:bookmarkEnd w:id="43609"/>
      <w:r>
        <w:rPr>
          <w:rtl/>
        </w:rPr>
        <w:t xml:space="preserve">זה </w:t>
      </w:r>
      <w:bookmarkStart w:id="43610" w:name="_ETM_Q86_552040"/>
      <w:bookmarkEnd w:id="43610"/>
      <w:r>
        <w:rPr>
          <w:rtl/>
        </w:rPr>
        <w:t xml:space="preserve">לכלל </w:t>
      </w:r>
      <w:bookmarkStart w:id="43611" w:name="_ETM_Q86_552430"/>
      <w:bookmarkEnd w:id="43611"/>
      <w:r>
        <w:rPr>
          <w:rtl/>
        </w:rPr>
        <w:t xml:space="preserve">החברה </w:t>
      </w:r>
      <w:bookmarkStart w:id="43612" w:name="_ETM_Q86_552790"/>
      <w:bookmarkEnd w:id="43612"/>
      <w:r>
        <w:rPr>
          <w:rtl/>
        </w:rPr>
        <w:t xml:space="preserve">והמדינה </w:t>
      </w:r>
      <w:bookmarkStart w:id="43613" w:name="_ETM_Q86_553210"/>
      <w:bookmarkEnd w:id="43613"/>
      <w:r>
        <w:rPr>
          <w:rtl/>
        </w:rPr>
        <w:t xml:space="preserve">שלנו </w:t>
      </w:r>
      <w:bookmarkStart w:id="43614" w:name="_ETM_Q86_553950"/>
      <w:bookmarkEnd w:id="43614"/>
      <w:r>
        <w:rPr>
          <w:rFonts w:hint="cs"/>
          <w:rtl/>
        </w:rPr>
        <w:t xml:space="preserve">– </w:t>
      </w:r>
      <w:r>
        <w:rPr>
          <w:rtl/>
        </w:rPr>
        <w:t>ופ</w:t>
      </w:r>
      <w:r>
        <w:rPr>
          <w:rFonts w:hint="cs"/>
          <w:rtl/>
        </w:rPr>
        <w:t>י</w:t>
      </w:r>
      <w:r>
        <w:rPr>
          <w:rtl/>
        </w:rPr>
        <w:t xml:space="preserve">רק </w:t>
      </w:r>
      <w:bookmarkStart w:id="43615" w:name="_ETM_Q86_554520"/>
      <w:bookmarkEnd w:id="43615"/>
      <w:r>
        <w:rPr>
          <w:rtl/>
        </w:rPr>
        <w:t xml:space="preserve">את </w:t>
      </w:r>
      <w:bookmarkStart w:id="43616" w:name="_ETM_Q86_554640"/>
      <w:bookmarkEnd w:id="43616"/>
      <w:r>
        <w:rPr>
          <w:rtl/>
        </w:rPr>
        <w:t xml:space="preserve">מגן </w:t>
      </w:r>
      <w:bookmarkStart w:id="43617" w:name="_ETM_Q86_555119"/>
      <w:bookmarkEnd w:id="43617"/>
      <w:r>
        <w:rPr>
          <w:rtl/>
        </w:rPr>
        <w:t>הצפון</w:t>
      </w:r>
      <w:r>
        <w:rPr>
          <w:rFonts w:hint="cs"/>
          <w:rtl/>
        </w:rPr>
        <w:t>,</w:t>
      </w:r>
      <w:r>
        <w:rPr>
          <w:rtl/>
        </w:rPr>
        <w:t xml:space="preserve"> </w:t>
      </w:r>
      <w:bookmarkStart w:id="43618" w:name="_ETM_Q86_556110"/>
      <w:bookmarkEnd w:id="43618"/>
      <w:r>
        <w:rPr>
          <w:rtl/>
        </w:rPr>
        <w:t xml:space="preserve">שנשאר </w:t>
      </w:r>
      <w:bookmarkStart w:id="43619" w:name="_ETM_Q86_556799"/>
      <w:bookmarkStart w:id="43620" w:name="_ETM_Q86_556979"/>
      <w:bookmarkStart w:id="43621" w:name="_ETM_Q86_557490"/>
      <w:bookmarkEnd w:id="43619"/>
      <w:bookmarkEnd w:id="43620"/>
      <w:bookmarkEnd w:id="43621"/>
      <w:r>
        <w:rPr>
          <w:rFonts w:hint="cs"/>
          <w:rtl/>
        </w:rPr>
        <w:t>ה</w:t>
      </w:r>
      <w:r>
        <w:rPr>
          <w:rtl/>
        </w:rPr>
        <w:t xml:space="preserve">מגן </w:t>
      </w:r>
      <w:bookmarkStart w:id="43622" w:name="_ETM_Q86_558330"/>
      <w:bookmarkEnd w:id="43622"/>
      <w:r>
        <w:rPr>
          <w:rtl/>
        </w:rPr>
        <w:t xml:space="preserve">האחרון </w:t>
      </w:r>
      <w:bookmarkStart w:id="43623" w:name="_ETM_Q86_558839"/>
      <w:bookmarkEnd w:id="43623"/>
      <w:r>
        <w:rPr>
          <w:rtl/>
        </w:rPr>
        <w:t>ש</w:t>
      </w:r>
      <w:r>
        <w:rPr>
          <w:rFonts w:hint="cs"/>
          <w:rtl/>
        </w:rPr>
        <w:t xml:space="preserve">ל </w:t>
      </w:r>
      <w:bookmarkStart w:id="43624" w:name="_ETM_Q86_562017"/>
      <w:bookmarkEnd w:id="43624"/>
      <w:r>
        <w:rPr>
          <w:rtl/>
        </w:rPr>
        <w:t xml:space="preserve">צפון </w:t>
      </w:r>
      <w:bookmarkStart w:id="43625" w:name="_ETM_Q86_559259"/>
      <w:bookmarkEnd w:id="43625"/>
      <w:r>
        <w:rPr>
          <w:rtl/>
        </w:rPr>
        <w:t>המדינה</w:t>
      </w:r>
      <w:r w:rsidR="00C7079F">
        <w:rPr>
          <w:rFonts w:hint="cs"/>
          <w:rtl/>
        </w:rPr>
        <w:t>; הוא</w:t>
      </w:r>
      <w:r>
        <w:rPr>
          <w:rtl/>
        </w:rPr>
        <w:t xml:space="preserve"> </w:t>
      </w:r>
      <w:bookmarkStart w:id="43626" w:name="_ETM_Q86_560260"/>
      <w:bookmarkEnd w:id="43626"/>
      <w:r>
        <w:rPr>
          <w:rtl/>
        </w:rPr>
        <w:t xml:space="preserve">פירק </w:t>
      </w:r>
      <w:bookmarkStart w:id="43627" w:name="_ETM_Q86_560620"/>
      <w:bookmarkEnd w:id="43627"/>
      <w:r>
        <w:rPr>
          <w:rtl/>
        </w:rPr>
        <w:t xml:space="preserve">את </w:t>
      </w:r>
      <w:bookmarkStart w:id="43628" w:name="_ETM_Q86_560740"/>
      <w:bookmarkEnd w:id="43628"/>
      <w:r>
        <w:rPr>
          <w:rtl/>
        </w:rPr>
        <w:t>הברית</w:t>
      </w:r>
      <w:r>
        <w:rPr>
          <w:rFonts w:hint="cs"/>
          <w:rtl/>
        </w:rPr>
        <w:t>,</w:t>
      </w:r>
      <w:r>
        <w:rPr>
          <w:rtl/>
        </w:rPr>
        <w:t xml:space="preserve"> </w:t>
      </w:r>
      <w:bookmarkStart w:id="43629" w:name="_ETM_Q86_561279"/>
      <w:bookmarkEnd w:id="43629"/>
      <w:r>
        <w:rPr>
          <w:rtl/>
        </w:rPr>
        <w:t>בג</w:t>
      </w:r>
      <w:r>
        <w:rPr>
          <w:rFonts w:hint="cs"/>
          <w:rtl/>
        </w:rPr>
        <w:t>ד</w:t>
      </w:r>
      <w:r>
        <w:rPr>
          <w:rtl/>
        </w:rPr>
        <w:t xml:space="preserve"> </w:t>
      </w:r>
      <w:bookmarkStart w:id="43630" w:name="_ETM_Q86_561730"/>
      <w:bookmarkEnd w:id="43630"/>
      <w:r>
        <w:rPr>
          <w:rtl/>
        </w:rPr>
        <w:t xml:space="preserve">בברית </w:t>
      </w:r>
      <w:bookmarkStart w:id="43631" w:name="_ETM_Q86_562600"/>
      <w:bookmarkEnd w:id="43631"/>
      <w:r>
        <w:rPr>
          <w:rtl/>
        </w:rPr>
        <w:t xml:space="preserve">עם </w:t>
      </w:r>
      <w:bookmarkStart w:id="43632" w:name="_ETM_Q86_562870"/>
      <w:bookmarkEnd w:id="43632"/>
      <w:r>
        <w:rPr>
          <w:rtl/>
        </w:rPr>
        <w:t xml:space="preserve">חיילי </w:t>
      </w:r>
      <w:bookmarkStart w:id="43633" w:name="_ETM_Q86_563290"/>
      <w:bookmarkEnd w:id="43633"/>
      <w:r>
        <w:rPr>
          <w:rtl/>
        </w:rPr>
        <w:t>צד"ל</w:t>
      </w:r>
      <w:r>
        <w:rPr>
          <w:rFonts w:hint="cs"/>
          <w:rtl/>
        </w:rPr>
        <w:t>.</w:t>
      </w:r>
      <w:r>
        <w:rPr>
          <w:rtl/>
        </w:rPr>
        <w:t xml:space="preserve"> </w:t>
      </w:r>
      <w:bookmarkStart w:id="43634" w:name="_ETM_Q86_564190"/>
      <w:bookmarkEnd w:id="43634"/>
      <w:r>
        <w:rPr>
          <w:rtl/>
        </w:rPr>
        <w:t xml:space="preserve">וגם </w:t>
      </w:r>
      <w:bookmarkStart w:id="43635" w:name="_ETM_Q86_564550"/>
      <w:bookmarkEnd w:id="43635"/>
      <w:r>
        <w:rPr>
          <w:rtl/>
        </w:rPr>
        <w:t xml:space="preserve">הפעם </w:t>
      </w:r>
      <w:bookmarkStart w:id="43636" w:name="_ETM_Q86_564850"/>
      <w:bookmarkEnd w:id="43636"/>
      <w:r>
        <w:rPr>
          <w:rtl/>
        </w:rPr>
        <w:t xml:space="preserve">כידוע </w:t>
      </w:r>
      <w:bookmarkStart w:id="43637" w:name="_ETM_Q86_565270"/>
      <w:bookmarkEnd w:id="43637"/>
      <w:r>
        <w:rPr>
          <w:rtl/>
        </w:rPr>
        <w:t xml:space="preserve">לא </w:t>
      </w:r>
      <w:bookmarkStart w:id="43638" w:name="_ETM_Q86_565390"/>
      <w:bookmarkEnd w:id="43638"/>
      <w:r>
        <w:rPr>
          <w:rtl/>
        </w:rPr>
        <w:t xml:space="preserve">נותר </w:t>
      </w:r>
      <w:bookmarkStart w:id="43639" w:name="_ETM_Q86_565690"/>
      <w:bookmarkEnd w:id="43639"/>
      <w:r>
        <w:rPr>
          <w:rtl/>
        </w:rPr>
        <w:t>ואקום</w:t>
      </w:r>
      <w:r>
        <w:rPr>
          <w:rFonts w:hint="cs"/>
          <w:rtl/>
        </w:rPr>
        <w:t>. הפעם</w:t>
      </w:r>
      <w:r>
        <w:rPr>
          <w:rtl/>
        </w:rPr>
        <w:t xml:space="preserve"> </w:t>
      </w:r>
      <w:bookmarkStart w:id="43640" w:name="_ETM_Q86_566369"/>
      <w:bookmarkEnd w:id="43640"/>
      <w:r>
        <w:rPr>
          <w:rtl/>
        </w:rPr>
        <w:t xml:space="preserve">לא </w:t>
      </w:r>
      <w:bookmarkStart w:id="43641" w:name="_ETM_Q86_566639"/>
      <w:bookmarkEnd w:id="43641"/>
      <w:r>
        <w:rPr>
          <w:rtl/>
        </w:rPr>
        <w:t xml:space="preserve">נכנסו </w:t>
      </w:r>
      <w:bookmarkStart w:id="43642" w:name="_ETM_Q86_567240"/>
      <w:bookmarkEnd w:id="43642"/>
      <w:r>
        <w:rPr>
          <w:rFonts w:hint="cs"/>
          <w:rtl/>
        </w:rPr>
        <w:t>ערפאת,</w:t>
      </w:r>
      <w:r>
        <w:rPr>
          <w:rtl/>
        </w:rPr>
        <w:t xml:space="preserve"> </w:t>
      </w:r>
      <w:bookmarkStart w:id="43643" w:name="_ETM_Q86_568229"/>
      <w:bookmarkEnd w:id="43643"/>
      <w:r>
        <w:rPr>
          <w:rtl/>
        </w:rPr>
        <w:t xml:space="preserve">לא </w:t>
      </w:r>
      <w:bookmarkStart w:id="43644" w:name="_ETM_Q86_568439"/>
      <w:bookmarkEnd w:id="43644"/>
      <w:r>
        <w:rPr>
          <w:rtl/>
        </w:rPr>
        <w:t xml:space="preserve">נכנסו </w:t>
      </w:r>
      <w:bookmarkStart w:id="43645" w:name="_ETM_Q86_568889"/>
      <w:bookmarkEnd w:id="43645"/>
      <w:r>
        <w:rPr>
          <w:rtl/>
        </w:rPr>
        <w:t xml:space="preserve">הסורים </w:t>
      </w:r>
      <w:bookmarkStart w:id="43646" w:name="_ETM_Q86_569520"/>
      <w:bookmarkEnd w:id="43646"/>
      <w:r>
        <w:rPr>
          <w:rFonts w:hint="cs"/>
          <w:rtl/>
        </w:rPr>
        <w:t xml:space="preserve">– </w:t>
      </w:r>
      <w:r>
        <w:rPr>
          <w:rtl/>
        </w:rPr>
        <w:t xml:space="preserve">הפעם </w:t>
      </w:r>
      <w:bookmarkStart w:id="43647" w:name="_ETM_Q86_569969"/>
      <w:bookmarkEnd w:id="43647"/>
      <w:r>
        <w:rPr>
          <w:rtl/>
        </w:rPr>
        <w:t xml:space="preserve">נכנסה </w:t>
      </w:r>
      <w:bookmarkStart w:id="43648" w:name="_ETM_Q86_570450"/>
      <w:bookmarkEnd w:id="43648"/>
      <w:r>
        <w:rPr>
          <w:rtl/>
        </w:rPr>
        <w:t xml:space="preserve">איראן </w:t>
      </w:r>
      <w:bookmarkStart w:id="43649" w:name="_ETM_Q86_571469"/>
      <w:bookmarkEnd w:id="43649"/>
      <w:r>
        <w:rPr>
          <w:rtl/>
        </w:rPr>
        <w:t xml:space="preserve">והשתלטה </w:t>
      </w:r>
      <w:bookmarkStart w:id="43650" w:name="_ETM_Q86_572459"/>
      <w:bookmarkEnd w:id="43650"/>
      <w:r>
        <w:rPr>
          <w:rtl/>
        </w:rPr>
        <w:t xml:space="preserve">על </w:t>
      </w:r>
      <w:bookmarkStart w:id="43651" w:name="_ETM_Q86_572759"/>
      <w:bookmarkEnd w:id="43651"/>
      <w:r>
        <w:rPr>
          <w:rtl/>
        </w:rPr>
        <w:t xml:space="preserve">לבנון </w:t>
      </w:r>
      <w:bookmarkStart w:id="43652" w:name="_ETM_Q86_573299"/>
      <w:bookmarkEnd w:id="43652"/>
      <w:r>
        <w:rPr>
          <w:rtl/>
        </w:rPr>
        <w:t>כולה</w:t>
      </w:r>
      <w:r>
        <w:rPr>
          <w:rFonts w:hint="cs"/>
          <w:rtl/>
        </w:rPr>
        <w:t>.</w:t>
      </w:r>
      <w:r>
        <w:rPr>
          <w:rtl/>
        </w:rPr>
        <w:t xml:space="preserve"> </w:t>
      </w:r>
      <w:bookmarkStart w:id="43653" w:name="_ETM_Q86_574170"/>
      <w:bookmarkEnd w:id="43653"/>
    </w:p>
    <w:p w:rsidR="00841D8B" w:rsidRDefault="00841D8B" w:rsidP="008B2BC0">
      <w:pPr>
        <w:rPr>
          <w:rtl/>
        </w:rPr>
      </w:pPr>
      <w:bookmarkStart w:id="43654" w:name="_ETM_Q86_575373"/>
      <w:bookmarkStart w:id="43655" w:name="_ETM_Q86_575451"/>
      <w:bookmarkEnd w:id="43654"/>
      <w:bookmarkEnd w:id="43655"/>
    </w:p>
    <w:p w:rsidR="00841D8B" w:rsidRDefault="00841D8B" w:rsidP="008B2BC0">
      <w:pPr>
        <w:pStyle w:val="af7"/>
        <w:keepNext/>
        <w:rPr>
          <w:rtl/>
        </w:rPr>
      </w:pPr>
      <w:bookmarkStart w:id="43656" w:name="ET_yor_6593_56"/>
      <w:r w:rsidRPr="00DD0F46">
        <w:rPr>
          <w:rStyle w:val="TagStyle"/>
          <w:rtl/>
        </w:rPr>
        <w:t xml:space="preserve"> &lt;&lt; יור &gt;&gt;</w:t>
      </w:r>
      <w:r w:rsidRPr="001D7B24">
        <w:rPr>
          <w:rStyle w:val="TagStyle"/>
          <w:rtl/>
        </w:rPr>
        <w:t xml:space="preserve"> </w:t>
      </w:r>
      <w:r>
        <w:rPr>
          <w:rtl/>
        </w:rPr>
        <w:t>היו"ר חנוך דב מלביצקי:</w:t>
      </w:r>
      <w:r w:rsidRPr="001D7B24">
        <w:rPr>
          <w:rStyle w:val="TagStyle"/>
          <w:rtl/>
        </w:rPr>
        <w:t xml:space="preserve"> </w:t>
      </w:r>
      <w:r w:rsidRPr="00DD0F46">
        <w:rPr>
          <w:rStyle w:val="TagStyle"/>
          <w:rtl/>
        </w:rPr>
        <w:t>&lt;&lt; יור &gt;&gt;</w:t>
      </w:r>
      <w:r>
        <w:rPr>
          <w:rtl/>
        </w:rPr>
        <w:t xml:space="preserve">   </w:t>
      </w:r>
      <w:bookmarkEnd w:id="43656"/>
    </w:p>
    <w:p w:rsidR="00841D8B" w:rsidRDefault="00841D8B" w:rsidP="004373DB">
      <w:pPr>
        <w:rPr>
          <w:rtl/>
        </w:rPr>
      </w:pPr>
    </w:p>
    <w:p w:rsidR="00841D8B" w:rsidRDefault="00841D8B" w:rsidP="008B2BC0">
      <w:pPr>
        <w:rPr>
          <w:rtl/>
        </w:rPr>
      </w:pPr>
      <w:bookmarkStart w:id="43657" w:name="_ETM_Q86_576134"/>
      <w:bookmarkEnd w:id="43657"/>
      <w:r>
        <w:rPr>
          <w:rFonts w:hint="cs"/>
          <w:rtl/>
        </w:rPr>
        <w:t>תודה רבה.</w:t>
      </w:r>
    </w:p>
    <w:p w:rsidR="00841D8B" w:rsidRDefault="00841D8B" w:rsidP="008B2BC0">
      <w:pPr>
        <w:rPr>
          <w:rtl/>
        </w:rPr>
      </w:pPr>
    </w:p>
    <w:p w:rsidR="00841D8B" w:rsidRDefault="00841D8B" w:rsidP="008B2BC0">
      <w:pPr>
        <w:pStyle w:val="af6"/>
        <w:keepNext/>
        <w:rPr>
          <w:rtl/>
        </w:rPr>
      </w:pPr>
      <w:bookmarkStart w:id="43658" w:name="ET_interruption_6156_57"/>
      <w:r w:rsidRPr="00DD0F46">
        <w:rPr>
          <w:rStyle w:val="TagStyle"/>
          <w:rtl/>
        </w:rPr>
        <w:t xml:space="preserve"> &lt;&lt; קריאה &gt;&gt;</w:t>
      </w:r>
      <w:r w:rsidRPr="001D7B24">
        <w:rPr>
          <w:rStyle w:val="TagStyle"/>
          <w:rtl/>
        </w:rPr>
        <w:t xml:space="preserve"> </w:t>
      </w:r>
      <w:r>
        <w:rPr>
          <w:rtl/>
        </w:rPr>
        <w:t>גלעד קריב (העבודה):</w:t>
      </w:r>
      <w:r w:rsidRPr="001D7B24">
        <w:rPr>
          <w:rStyle w:val="TagStyle"/>
          <w:rtl/>
        </w:rPr>
        <w:t xml:space="preserve"> </w:t>
      </w:r>
      <w:r w:rsidRPr="00DD0F46">
        <w:rPr>
          <w:rStyle w:val="TagStyle"/>
          <w:rtl/>
        </w:rPr>
        <w:t>&lt;&lt; קריאה &gt;&gt;</w:t>
      </w:r>
      <w:r>
        <w:rPr>
          <w:rtl/>
        </w:rPr>
        <w:t xml:space="preserve">   </w:t>
      </w:r>
      <w:bookmarkEnd w:id="43658"/>
    </w:p>
    <w:p w:rsidR="00841D8B" w:rsidRDefault="00841D8B" w:rsidP="004373DB">
      <w:pPr>
        <w:rPr>
          <w:rtl/>
        </w:rPr>
      </w:pPr>
    </w:p>
    <w:p w:rsidR="00841D8B" w:rsidRDefault="004373DB" w:rsidP="004373DB">
      <w:pPr>
        <w:rPr>
          <w:rtl/>
        </w:rPr>
      </w:pPr>
      <w:r>
        <w:rPr>
          <w:rFonts w:hint="cs"/>
          <w:rtl/>
        </w:rPr>
        <w:t>– – –</w:t>
      </w:r>
    </w:p>
    <w:p w:rsidR="00841D8B" w:rsidRDefault="00841D8B" w:rsidP="008B2BC0">
      <w:pPr>
        <w:rPr>
          <w:rtl/>
        </w:rPr>
      </w:pPr>
    </w:p>
    <w:p w:rsidR="00841D8B" w:rsidRDefault="00841D8B" w:rsidP="008B2BC0">
      <w:pPr>
        <w:pStyle w:val="af7"/>
        <w:keepNext/>
        <w:rPr>
          <w:rtl/>
        </w:rPr>
      </w:pPr>
      <w:bookmarkStart w:id="43659" w:name="ET_yor_6593_58"/>
      <w:r w:rsidRPr="00DD0F46">
        <w:rPr>
          <w:rStyle w:val="TagStyle"/>
          <w:rtl/>
        </w:rPr>
        <w:t xml:space="preserve"> &lt;&lt; יור &gt;&gt;</w:t>
      </w:r>
      <w:r w:rsidRPr="001D7B24">
        <w:rPr>
          <w:rStyle w:val="TagStyle"/>
          <w:rtl/>
        </w:rPr>
        <w:t xml:space="preserve"> </w:t>
      </w:r>
      <w:r>
        <w:rPr>
          <w:rtl/>
        </w:rPr>
        <w:t>היו"ר חנוך דב מלביצקי:</w:t>
      </w:r>
      <w:r w:rsidRPr="001D7B24">
        <w:rPr>
          <w:rStyle w:val="TagStyle"/>
          <w:rtl/>
        </w:rPr>
        <w:t xml:space="preserve"> </w:t>
      </w:r>
      <w:r w:rsidRPr="00DD0F46">
        <w:rPr>
          <w:rStyle w:val="TagStyle"/>
          <w:rtl/>
        </w:rPr>
        <w:t>&lt;&lt; יור &gt;&gt;</w:t>
      </w:r>
      <w:r>
        <w:rPr>
          <w:rtl/>
        </w:rPr>
        <w:t xml:space="preserve">   </w:t>
      </w:r>
      <w:bookmarkEnd w:id="43659"/>
    </w:p>
    <w:p w:rsidR="00841D8B" w:rsidRDefault="00841D8B" w:rsidP="004373DB">
      <w:pPr>
        <w:rPr>
          <w:rtl/>
        </w:rPr>
      </w:pPr>
    </w:p>
    <w:p w:rsidR="00841D8B" w:rsidRDefault="00841D8B" w:rsidP="008B2BC0">
      <w:pPr>
        <w:rPr>
          <w:rtl/>
        </w:rPr>
      </w:pPr>
      <w:bookmarkStart w:id="43660" w:name="_ETM_Q86_574920"/>
      <w:bookmarkStart w:id="43661" w:name="_ETM_Q86_575130"/>
      <w:bookmarkEnd w:id="43660"/>
      <w:bookmarkEnd w:id="43661"/>
      <w:r>
        <w:rPr>
          <w:rtl/>
        </w:rPr>
        <w:t xml:space="preserve">חבר </w:t>
      </w:r>
      <w:bookmarkStart w:id="43662" w:name="_ETM_Q86_575639"/>
      <w:bookmarkEnd w:id="43662"/>
      <w:r>
        <w:rPr>
          <w:rtl/>
        </w:rPr>
        <w:t xml:space="preserve">הכנסת </w:t>
      </w:r>
      <w:bookmarkStart w:id="43663" w:name="_ETM_Q86_576060"/>
      <w:bookmarkEnd w:id="43663"/>
      <w:r>
        <w:rPr>
          <w:rtl/>
        </w:rPr>
        <w:t>קרי</w:t>
      </w:r>
      <w:r>
        <w:rPr>
          <w:rFonts w:hint="cs"/>
          <w:rtl/>
        </w:rPr>
        <w:t>ב,</w:t>
      </w:r>
      <w:r>
        <w:rPr>
          <w:rtl/>
        </w:rPr>
        <w:t xml:space="preserve"> </w:t>
      </w:r>
      <w:bookmarkStart w:id="43664" w:name="_ETM_Q86_576420"/>
      <w:bookmarkEnd w:id="43664"/>
      <w:r>
        <w:rPr>
          <w:rtl/>
        </w:rPr>
        <w:t>באמת</w:t>
      </w:r>
      <w:r>
        <w:rPr>
          <w:rFonts w:hint="cs"/>
          <w:rtl/>
        </w:rPr>
        <w:t xml:space="preserve">. אתה מותח </w:t>
      </w:r>
      <w:proofErr w:type="spellStart"/>
      <w:r>
        <w:rPr>
          <w:rFonts w:hint="cs"/>
          <w:rtl/>
        </w:rPr>
        <w:t>מותח</w:t>
      </w:r>
      <w:proofErr w:type="spellEnd"/>
      <w:r>
        <w:rPr>
          <w:rFonts w:hint="cs"/>
          <w:rtl/>
        </w:rPr>
        <w:t xml:space="preserve"> </w:t>
      </w:r>
      <w:proofErr w:type="spellStart"/>
      <w:r>
        <w:rPr>
          <w:rFonts w:hint="cs"/>
          <w:rtl/>
        </w:rPr>
        <w:t>מותח</w:t>
      </w:r>
      <w:proofErr w:type="spellEnd"/>
      <w:r>
        <w:rPr>
          <w:rFonts w:hint="cs"/>
          <w:rtl/>
        </w:rPr>
        <w:t>. די.</w:t>
      </w:r>
    </w:p>
    <w:p w:rsidR="00841D8B" w:rsidRDefault="00841D8B" w:rsidP="008B2BC0">
      <w:pPr>
        <w:rPr>
          <w:rtl/>
        </w:rPr>
      </w:pPr>
      <w:bookmarkStart w:id="43665" w:name="_ETM_Q86_577979"/>
      <w:bookmarkStart w:id="43666" w:name="_ETM_Q86_578088"/>
      <w:bookmarkEnd w:id="43665"/>
      <w:bookmarkEnd w:id="43666"/>
    </w:p>
    <w:p w:rsidR="00841D8B" w:rsidRDefault="00841D8B" w:rsidP="008B2BC0">
      <w:pPr>
        <w:pStyle w:val="-"/>
        <w:keepNext/>
        <w:rPr>
          <w:rtl/>
        </w:rPr>
      </w:pPr>
      <w:bookmarkStart w:id="43667" w:name="ET_speakercontinue_6164_59"/>
      <w:r w:rsidRPr="00DD0F46">
        <w:rPr>
          <w:rStyle w:val="TagStyle"/>
          <w:rtl/>
        </w:rPr>
        <w:t xml:space="preserve"> &lt;&lt; דובר_המשך &gt;&gt;</w:t>
      </w:r>
      <w:r w:rsidRPr="001D7B24">
        <w:rPr>
          <w:rStyle w:val="TagStyle"/>
          <w:rtl/>
        </w:rPr>
        <w:t xml:space="preserve"> </w:t>
      </w:r>
      <w:r>
        <w:rPr>
          <w:rtl/>
        </w:rPr>
        <w:t>עמית הלוי (הליכוד):</w:t>
      </w:r>
      <w:r w:rsidRPr="001D7B24">
        <w:rPr>
          <w:rStyle w:val="TagStyle"/>
          <w:rtl/>
        </w:rPr>
        <w:t xml:space="preserve"> </w:t>
      </w:r>
      <w:r w:rsidRPr="00DD0F46">
        <w:rPr>
          <w:rStyle w:val="TagStyle"/>
          <w:rtl/>
        </w:rPr>
        <w:t>&lt;&lt; דובר_המשך &gt;&gt;</w:t>
      </w:r>
      <w:r>
        <w:rPr>
          <w:rtl/>
        </w:rPr>
        <w:t xml:space="preserve">   </w:t>
      </w:r>
      <w:bookmarkEnd w:id="43667"/>
    </w:p>
    <w:p w:rsidR="00841D8B" w:rsidRDefault="00841D8B" w:rsidP="004373DB">
      <w:pPr>
        <w:rPr>
          <w:rtl/>
        </w:rPr>
      </w:pPr>
    </w:p>
    <w:p w:rsidR="00841D8B" w:rsidRDefault="00841D8B" w:rsidP="008B2BC0">
      <w:pPr>
        <w:rPr>
          <w:rtl/>
        </w:rPr>
      </w:pPr>
      <w:bookmarkStart w:id="43668" w:name="_ETM_Q86_578733"/>
      <w:bookmarkStart w:id="43669" w:name="_ETM_Q86_576899"/>
      <w:bookmarkEnd w:id="43668"/>
      <w:bookmarkEnd w:id="43669"/>
      <w:r>
        <w:rPr>
          <w:rtl/>
        </w:rPr>
        <w:t xml:space="preserve">לכן </w:t>
      </w:r>
      <w:bookmarkStart w:id="43670" w:name="_ETM_Q86_577409"/>
      <w:bookmarkEnd w:id="43670"/>
      <w:r>
        <w:rPr>
          <w:rFonts w:hint="cs"/>
          <w:rtl/>
        </w:rPr>
        <w:t xml:space="preserve">– </w:t>
      </w:r>
      <w:r>
        <w:rPr>
          <w:rtl/>
        </w:rPr>
        <w:t xml:space="preserve">אני </w:t>
      </w:r>
      <w:bookmarkStart w:id="43671" w:name="_ETM_Q86_577649"/>
      <w:bookmarkEnd w:id="43671"/>
      <w:r>
        <w:rPr>
          <w:rtl/>
        </w:rPr>
        <w:t xml:space="preserve">מסיים </w:t>
      </w:r>
      <w:bookmarkStart w:id="43672" w:name="_ETM_Q86_578700"/>
      <w:bookmarkStart w:id="43673" w:name="_ETM_Q86_578849"/>
      <w:bookmarkStart w:id="43674" w:name="_ETM_Q86_579240"/>
      <w:bookmarkStart w:id="43675" w:name="_ETM_Q86_579689"/>
      <w:bookmarkEnd w:id="43672"/>
      <w:bookmarkEnd w:id="43673"/>
      <w:bookmarkEnd w:id="43674"/>
      <w:bookmarkEnd w:id="43675"/>
      <w:r>
        <w:rPr>
          <w:rFonts w:hint="cs"/>
          <w:rtl/>
        </w:rPr>
        <w:t xml:space="preserve">– </w:t>
      </w:r>
      <w:r>
        <w:rPr>
          <w:rtl/>
        </w:rPr>
        <w:t xml:space="preserve">אנחנו </w:t>
      </w:r>
      <w:bookmarkStart w:id="43676" w:name="_ETM_Q86_581249"/>
      <w:bookmarkEnd w:id="43676"/>
      <w:r>
        <w:rPr>
          <w:rtl/>
        </w:rPr>
        <w:t xml:space="preserve">חייבים </w:t>
      </w:r>
      <w:bookmarkStart w:id="43677" w:name="_ETM_Q86_581909"/>
      <w:bookmarkEnd w:id="43677"/>
      <w:r>
        <w:rPr>
          <w:rtl/>
        </w:rPr>
        <w:t xml:space="preserve">לבנות </w:t>
      </w:r>
      <w:bookmarkStart w:id="43678" w:name="_ETM_Q86_582299"/>
      <w:bookmarkEnd w:id="43678"/>
      <w:r>
        <w:rPr>
          <w:rtl/>
        </w:rPr>
        <w:t xml:space="preserve">מחדש </w:t>
      </w:r>
      <w:bookmarkStart w:id="43679" w:name="_ETM_Q86_582779"/>
      <w:bookmarkEnd w:id="43679"/>
      <w:r>
        <w:rPr>
          <w:rtl/>
        </w:rPr>
        <w:t xml:space="preserve">את </w:t>
      </w:r>
      <w:bookmarkStart w:id="43680" w:name="_ETM_Q86_582929"/>
      <w:bookmarkEnd w:id="43680"/>
      <w:r>
        <w:rPr>
          <w:rtl/>
        </w:rPr>
        <w:t xml:space="preserve">הגדר </w:t>
      </w:r>
      <w:bookmarkStart w:id="43681" w:name="_ETM_Q86_583319"/>
      <w:bookmarkEnd w:id="43681"/>
      <w:r>
        <w:rPr>
          <w:rFonts w:hint="cs"/>
          <w:rtl/>
        </w:rPr>
        <w:t>הטובה.</w:t>
      </w:r>
    </w:p>
    <w:p w:rsidR="00841D8B" w:rsidRDefault="00841D8B" w:rsidP="008B2BC0">
      <w:pPr>
        <w:rPr>
          <w:rtl/>
        </w:rPr>
      </w:pPr>
    </w:p>
    <w:p w:rsidR="00841D8B" w:rsidRDefault="00841D8B" w:rsidP="008B2BC0">
      <w:pPr>
        <w:pStyle w:val="af6"/>
        <w:keepNext/>
        <w:rPr>
          <w:rtl/>
        </w:rPr>
      </w:pPr>
      <w:bookmarkStart w:id="43682" w:name="ET_interruption_5090_63"/>
      <w:r w:rsidRPr="00DD0F46">
        <w:rPr>
          <w:rStyle w:val="TagStyle"/>
          <w:rtl/>
        </w:rPr>
        <w:t xml:space="preserve"> &lt;&lt; קריאה &gt;&gt;</w:t>
      </w:r>
      <w:r w:rsidRPr="005B2C7A">
        <w:rPr>
          <w:rStyle w:val="TagStyle"/>
          <w:rtl/>
        </w:rPr>
        <w:t xml:space="preserve"> </w:t>
      </w:r>
      <w:r>
        <w:rPr>
          <w:rtl/>
        </w:rPr>
        <w:t>מרב מיכאלי (העבודה):</w:t>
      </w:r>
      <w:r w:rsidRPr="005B2C7A">
        <w:rPr>
          <w:rStyle w:val="TagStyle"/>
          <w:rtl/>
        </w:rPr>
        <w:t xml:space="preserve"> </w:t>
      </w:r>
      <w:r w:rsidRPr="00DD0F46">
        <w:rPr>
          <w:rStyle w:val="TagStyle"/>
          <w:rtl/>
        </w:rPr>
        <w:t>&lt;&lt; קריאה &gt;&gt;</w:t>
      </w:r>
      <w:r>
        <w:rPr>
          <w:rtl/>
        </w:rPr>
        <w:t xml:space="preserve">   </w:t>
      </w:r>
      <w:bookmarkEnd w:id="43682"/>
    </w:p>
    <w:p w:rsidR="00841D8B" w:rsidRDefault="00841D8B" w:rsidP="004373DB">
      <w:pPr>
        <w:rPr>
          <w:rtl/>
        </w:rPr>
      </w:pPr>
    </w:p>
    <w:p w:rsidR="00841D8B" w:rsidRDefault="00841D8B" w:rsidP="004373DB">
      <w:pPr>
        <w:rPr>
          <w:rtl/>
        </w:rPr>
      </w:pPr>
      <w:r>
        <w:rPr>
          <w:rFonts w:hint="cs"/>
          <w:rtl/>
        </w:rPr>
        <w:t xml:space="preserve">סליחה, אדוני היו"ר, השעון </w:t>
      </w:r>
      <w:r w:rsidR="004373DB">
        <w:rPr>
          <w:rFonts w:hint="cs"/>
          <w:rtl/>
        </w:rPr>
        <w:t>– – –</w:t>
      </w:r>
    </w:p>
    <w:p w:rsidR="00841D8B" w:rsidRPr="005B2C7A" w:rsidRDefault="00841D8B" w:rsidP="008B2BC0">
      <w:pPr>
        <w:rPr>
          <w:rtl/>
        </w:rPr>
      </w:pPr>
    </w:p>
    <w:p w:rsidR="00841D8B" w:rsidRDefault="00841D8B" w:rsidP="008B2BC0">
      <w:pPr>
        <w:pStyle w:val="af7"/>
        <w:keepNext/>
        <w:rPr>
          <w:rtl/>
        </w:rPr>
      </w:pPr>
      <w:bookmarkStart w:id="43683" w:name="ET_yor_6593_60"/>
      <w:r w:rsidRPr="00DD0F46">
        <w:rPr>
          <w:rStyle w:val="TagStyle"/>
          <w:rtl/>
        </w:rPr>
        <w:t xml:space="preserve"> &lt;&lt; יור &gt;&gt;</w:t>
      </w:r>
      <w:r w:rsidRPr="001D7B24">
        <w:rPr>
          <w:rStyle w:val="TagStyle"/>
          <w:rtl/>
        </w:rPr>
        <w:t xml:space="preserve"> </w:t>
      </w:r>
      <w:r>
        <w:rPr>
          <w:rtl/>
        </w:rPr>
        <w:t>היו"ר חנוך דב מלביצקי:</w:t>
      </w:r>
      <w:r w:rsidRPr="001D7B24">
        <w:rPr>
          <w:rStyle w:val="TagStyle"/>
          <w:rtl/>
        </w:rPr>
        <w:t xml:space="preserve"> </w:t>
      </w:r>
      <w:r w:rsidRPr="00DD0F46">
        <w:rPr>
          <w:rStyle w:val="TagStyle"/>
          <w:rtl/>
        </w:rPr>
        <w:t>&lt;&lt; יור &gt;&gt;</w:t>
      </w:r>
      <w:r>
        <w:rPr>
          <w:rtl/>
        </w:rPr>
        <w:t xml:space="preserve">   </w:t>
      </w:r>
      <w:bookmarkEnd w:id="43683"/>
    </w:p>
    <w:p w:rsidR="00841D8B" w:rsidRDefault="00841D8B" w:rsidP="004373DB">
      <w:pPr>
        <w:rPr>
          <w:rtl/>
        </w:rPr>
      </w:pPr>
    </w:p>
    <w:p w:rsidR="00841D8B" w:rsidRDefault="00841D8B" w:rsidP="008B2BC0">
      <w:pPr>
        <w:rPr>
          <w:rtl/>
        </w:rPr>
      </w:pPr>
      <w:r>
        <w:rPr>
          <w:rFonts w:hint="cs"/>
          <w:rtl/>
        </w:rPr>
        <w:t>חברת הכנסת מיכאלי, תודה, תודה לך.</w:t>
      </w:r>
    </w:p>
    <w:p w:rsidR="00841D8B" w:rsidRDefault="00841D8B" w:rsidP="008B2BC0">
      <w:pPr>
        <w:rPr>
          <w:rtl/>
        </w:rPr>
      </w:pPr>
      <w:bookmarkStart w:id="43684" w:name="_ETM_Q86_583248"/>
      <w:bookmarkStart w:id="43685" w:name="_ETM_Q86_583329"/>
      <w:bookmarkEnd w:id="43684"/>
      <w:bookmarkEnd w:id="43685"/>
    </w:p>
    <w:p w:rsidR="00841D8B" w:rsidRDefault="00841D8B" w:rsidP="008B2BC0">
      <w:pPr>
        <w:pStyle w:val="-"/>
        <w:keepNext/>
        <w:rPr>
          <w:rtl/>
        </w:rPr>
      </w:pPr>
      <w:bookmarkStart w:id="43686" w:name="ET_speakercontinue_6164_61"/>
      <w:r w:rsidRPr="00DD0F46">
        <w:rPr>
          <w:rStyle w:val="TagStyle"/>
          <w:rtl/>
        </w:rPr>
        <w:t xml:space="preserve"> &lt;&lt; דובר_המשך &gt;&gt;</w:t>
      </w:r>
      <w:r w:rsidRPr="001D7B24">
        <w:rPr>
          <w:rStyle w:val="TagStyle"/>
          <w:rtl/>
        </w:rPr>
        <w:t xml:space="preserve"> </w:t>
      </w:r>
      <w:r>
        <w:rPr>
          <w:rtl/>
        </w:rPr>
        <w:t>עמית הלוי (הליכוד):</w:t>
      </w:r>
      <w:r w:rsidRPr="001D7B24">
        <w:rPr>
          <w:rStyle w:val="TagStyle"/>
          <w:rtl/>
        </w:rPr>
        <w:t xml:space="preserve"> </w:t>
      </w:r>
      <w:r w:rsidRPr="00DD0F46">
        <w:rPr>
          <w:rStyle w:val="TagStyle"/>
          <w:rtl/>
        </w:rPr>
        <w:t>&lt;&lt; דובר_המשך &gt;&gt;</w:t>
      </w:r>
      <w:r>
        <w:rPr>
          <w:rtl/>
        </w:rPr>
        <w:t xml:space="preserve">   </w:t>
      </w:r>
      <w:bookmarkEnd w:id="43686"/>
    </w:p>
    <w:p w:rsidR="00841D8B" w:rsidRDefault="00841D8B" w:rsidP="004373DB">
      <w:pPr>
        <w:rPr>
          <w:rtl/>
        </w:rPr>
      </w:pPr>
    </w:p>
    <w:p w:rsidR="00841D8B" w:rsidRDefault="00841D8B" w:rsidP="008B2BC0">
      <w:pPr>
        <w:rPr>
          <w:rtl/>
        </w:rPr>
      </w:pPr>
      <w:bookmarkStart w:id="43687" w:name="_ETM_Q86_584002"/>
      <w:bookmarkStart w:id="43688" w:name="_ETM_Q86_584009"/>
      <w:bookmarkStart w:id="43689" w:name="_ETM_Q86_584399"/>
      <w:bookmarkStart w:id="43690" w:name="_ETM_Q86_584609"/>
      <w:bookmarkEnd w:id="43687"/>
      <w:bookmarkEnd w:id="43688"/>
      <w:bookmarkEnd w:id="43689"/>
      <w:bookmarkEnd w:id="43690"/>
      <w:r>
        <w:rPr>
          <w:rFonts w:hint="cs"/>
          <w:rtl/>
        </w:rPr>
        <w:t>ו</w:t>
      </w:r>
      <w:r>
        <w:rPr>
          <w:rtl/>
        </w:rPr>
        <w:t xml:space="preserve">אני </w:t>
      </w:r>
      <w:bookmarkStart w:id="43691" w:name="_ETM_Q86_584819"/>
      <w:bookmarkEnd w:id="43691"/>
      <w:r>
        <w:rPr>
          <w:rtl/>
        </w:rPr>
        <w:t xml:space="preserve">פונה </w:t>
      </w:r>
      <w:bookmarkStart w:id="43692" w:name="_ETM_Q86_585149"/>
      <w:bookmarkEnd w:id="43692"/>
      <w:r>
        <w:rPr>
          <w:rtl/>
        </w:rPr>
        <w:t xml:space="preserve">גם </w:t>
      </w:r>
      <w:bookmarkStart w:id="43693" w:name="_ETM_Q86_585479"/>
      <w:bookmarkEnd w:id="43693"/>
      <w:r>
        <w:rPr>
          <w:rtl/>
        </w:rPr>
        <w:t xml:space="preserve">לתושבי </w:t>
      </w:r>
      <w:bookmarkStart w:id="43694" w:name="_ETM_Q86_586020"/>
      <w:bookmarkEnd w:id="43694"/>
      <w:r>
        <w:rPr>
          <w:rtl/>
        </w:rPr>
        <w:t xml:space="preserve">לבנון </w:t>
      </w:r>
      <w:bookmarkStart w:id="43695" w:name="_ETM_Q86_586439"/>
      <w:bookmarkEnd w:id="43695"/>
      <w:r>
        <w:rPr>
          <w:rtl/>
        </w:rPr>
        <w:t>ול</w:t>
      </w:r>
      <w:r>
        <w:rPr>
          <w:rFonts w:hint="cs"/>
          <w:rtl/>
        </w:rPr>
        <w:t>קהילה</w:t>
      </w:r>
      <w:r>
        <w:rPr>
          <w:rtl/>
        </w:rPr>
        <w:t xml:space="preserve"> </w:t>
      </w:r>
      <w:bookmarkStart w:id="43696" w:name="_ETM_Q86_586979"/>
      <w:bookmarkEnd w:id="43696"/>
      <w:r>
        <w:rPr>
          <w:rtl/>
        </w:rPr>
        <w:t>הבי</w:t>
      </w:r>
      <w:r>
        <w:rPr>
          <w:rFonts w:hint="cs"/>
          <w:rtl/>
        </w:rPr>
        <w:t>ו-</w:t>
      </w:r>
      <w:r>
        <w:rPr>
          <w:rtl/>
        </w:rPr>
        <w:t>לאומית</w:t>
      </w:r>
      <w:r>
        <w:rPr>
          <w:rFonts w:hint="cs"/>
          <w:rtl/>
        </w:rPr>
        <w:t xml:space="preserve"> </w:t>
      </w:r>
      <w:r>
        <w:rPr>
          <w:rFonts w:hint="eastAsia"/>
        </w:rPr>
        <w:t>–</w:t>
      </w:r>
      <w:r>
        <w:rPr>
          <w:rtl/>
        </w:rPr>
        <w:t xml:space="preserve"> </w:t>
      </w:r>
      <w:bookmarkStart w:id="43697" w:name="_ETM_Q86_587549"/>
      <w:bookmarkEnd w:id="43697"/>
      <w:r>
        <w:rPr>
          <w:rtl/>
        </w:rPr>
        <w:t xml:space="preserve">משפט </w:t>
      </w:r>
      <w:bookmarkStart w:id="43698" w:name="_ETM_Q86_587880"/>
      <w:bookmarkEnd w:id="43698"/>
      <w:r>
        <w:rPr>
          <w:rtl/>
        </w:rPr>
        <w:t>אחרון</w:t>
      </w:r>
      <w:r>
        <w:rPr>
          <w:rFonts w:hint="cs"/>
          <w:rtl/>
        </w:rPr>
        <w:t xml:space="preserve">: </w:t>
      </w:r>
      <w:r>
        <w:rPr>
          <w:rtl/>
        </w:rPr>
        <w:t xml:space="preserve">יש </w:t>
      </w:r>
      <w:bookmarkStart w:id="43699" w:name="_ETM_Q86_588450"/>
      <w:bookmarkEnd w:id="43699"/>
      <w:r>
        <w:rPr>
          <w:rtl/>
        </w:rPr>
        <w:t xml:space="preserve">לנו </w:t>
      </w:r>
      <w:bookmarkStart w:id="43700" w:name="_ETM_Q86_588599"/>
      <w:bookmarkEnd w:id="43700"/>
      <w:r>
        <w:rPr>
          <w:rtl/>
        </w:rPr>
        <w:t xml:space="preserve">הזדמנות </w:t>
      </w:r>
      <w:bookmarkStart w:id="43701" w:name="_ETM_Q86_589139"/>
      <w:bookmarkEnd w:id="43701"/>
      <w:r>
        <w:rPr>
          <w:rtl/>
        </w:rPr>
        <w:t xml:space="preserve">היסטורית </w:t>
      </w:r>
      <w:bookmarkStart w:id="43702" w:name="_ETM_Q86_590189"/>
      <w:bookmarkEnd w:id="43702"/>
      <w:r>
        <w:rPr>
          <w:rtl/>
        </w:rPr>
        <w:t xml:space="preserve">לצרף </w:t>
      </w:r>
      <w:bookmarkStart w:id="43703" w:name="_ETM_Q86_590729"/>
      <w:bookmarkEnd w:id="43703"/>
      <w:r>
        <w:rPr>
          <w:rtl/>
        </w:rPr>
        <w:t xml:space="preserve">את </w:t>
      </w:r>
      <w:bookmarkStart w:id="43704" w:name="_ETM_Q86_590849"/>
      <w:bookmarkEnd w:id="43704"/>
      <w:r>
        <w:rPr>
          <w:rtl/>
        </w:rPr>
        <w:t xml:space="preserve">לבנון </w:t>
      </w:r>
      <w:bookmarkStart w:id="43705" w:name="_ETM_Q86_591270"/>
      <w:bookmarkEnd w:id="43705"/>
      <w:r>
        <w:rPr>
          <w:rtl/>
        </w:rPr>
        <w:t xml:space="preserve">לציר </w:t>
      </w:r>
      <w:bookmarkStart w:id="43706" w:name="_ETM_Q86_591569"/>
      <w:bookmarkEnd w:id="43706"/>
      <w:r>
        <w:rPr>
          <w:rtl/>
        </w:rPr>
        <w:t xml:space="preserve">של </w:t>
      </w:r>
      <w:bookmarkStart w:id="43707" w:name="_ETM_Q86_591719"/>
      <w:bookmarkEnd w:id="43707"/>
      <w:r>
        <w:rPr>
          <w:rtl/>
        </w:rPr>
        <w:t xml:space="preserve">הסכמי </w:t>
      </w:r>
      <w:bookmarkStart w:id="43708" w:name="_ETM_Q86_592139"/>
      <w:bookmarkEnd w:id="43708"/>
      <w:r>
        <w:rPr>
          <w:rFonts w:hint="cs"/>
          <w:rtl/>
        </w:rPr>
        <w:t>אברהם,</w:t>
      </w:r>
      <w:r>
        <w:rPr>
          <w:rtl/>
        </w:rPr>
        <w:t xml:space="preserve"> </w:t>
      </w:r>
      <w:bookmarkStart w:id="43709" w:name="_ETM_Q86_592859"/>
      <w:bookmarkEnd w:id="43709"/>
      <w:r>
        <w:rPr>
          <w:rtl/>
        </w:rPr>
        <w:t xml:space="preserve">שיביאו </w:t>
      </w:r>
      <w:bookmarkStart w:id="43710" w:name="_ETM_Q86_593339"/>
      <w:bookmarkEnd w:id="43710"/>
      <w:r>
        <w:rPr>
          <w:rtl/>
        </w:rPr>
        <w:t xml:space="preserve">את </w:t>
      </w:r>
      <w:bookmarkStart w:id="43711" w:name="_ETM_Q86_593429"/>
      <w:bookmarkEnd w:id="43711"/>
      <w:r>
        <w:rPr>
          <w:rtl/>
        </w:rPr>
        <w:t xml:space="preserve">הרוח </w:t>
      </w:r>
      <w:bookmarkStart w:id="43712" w:name="_ETM_Q86_593759"/>
      <w:bookmarkEnd w:id="43712"/>
      <w:r>
        <w:rPr>
          <w:rtl/>
        </w:rPr>
        <w:t xml:space="preserve">של </w:t>
      </w:r>
      <w:bookmarkStart w:id="43713" w:name="_ETM_Q86_593939"/>
      <w:bookmarkEnd w:id="43713"/>
      <w:r>
        <w:rPr>
          <w:rtl/>
        </w:rPr>
        <w:t>אבינו</w:t>
      </w:r>
      <w:r>
        <w:rPr>
          <w:rFonts w:hint="cs"/>
          <w:rtl/>
        </w:rPr>
        <w:t xml:space="preserve"> </w:t>
      </w:r>
      <w:bookmarkStart w:id="43714" w:name="_ETM_Q86_594329"/>
      <w:bookmarkEnd w:id="43714"/>
      <w:r>
        <w:rPr>
          <w:rFonts w:hint="cs"/>
          <w:rtl/>
        </w:rPr>
        <w:t>המ</w:t>
      </w:r>
      <w:r>
        <w:rPr>
          <w:rtl/>
        </w:rPr>
        <w:t xml:space="preserve">שותף </w:t>
      </w:r>
      <w:bookmarkStart w:id="43715" w:name="_ETM_Q86_594659"/>
      <w:bookmarkEnd w:id="43715"/>
      <w:r>
        <w:rPr>
          <w:rtl/>
        </w:rPr>
        <w:t>אברהם</w:t>
      </w:r>
      <w:r>
        <w:rPr>
          <w:rFonts w:hint="cs"/>
          <w:rtl/>
        </w:rPr>
        <w:t xml:space="preserve">, רוח </w:t>
      </w:r>
      <w:bookmarkStart w:id="43716" w:name="_ETM_Q86_595513"/>
      <w:bookmarkEnd w:id="43716"/>
      <w:r>
        <w:rPr>
          <w:rFonts w:hint="cs"/>
          <w:rtl/>
        </w:rPr>
        <w:t>הצדק, האמת והחסד,</w:t>
      </w:r>
      <w:r>
        <w:rPr>
          <w:rtl/>
        </w:rPr>
        <w:t xml:space="preserve"> </w:t>
      </w:r>
      <w:bookmarkStart w:id="43717" w:name="_ETM_Q86_596849"/>
      <w:bookmarkStart w:id="43718" w:name="_ETM_Q86_597209"/>
      <w:bookmarkStart w:id="43719" w:name="_ETM_Q86_597539"/>
      <w:bookmarkEnd w:id="43717"/>
      <w:bookmarkEnd w:id="43718"/>
      <w:bookmarkEnd w:id="43719"/>
      <w:r>
        <w:rPr>
          <w:rtl/>
        </w:rPr>
        <w:t xml:space="preserve">יביאו </w:t>
      </w:r>
      <w:bookmarkStart w:id="43720" w:name="_ETM_Q86_597839"/>
      <w:bookmarkEnd w:id="43720"/>
      <w:r>
        <w:rPr>
          <w:rtl/>
        </w:rPr>
        <w:t xml:space="preserve">שגשוג </w:t>
      </w:r>
      <w:bookmarkStart w:id="43721" w:name="_ETM_Q86_598289"/>
      <w:bookmarkEnd w:id="43721"/>
      <w:r>
        <w:rPr>
          <w:rFonts w:hint="cs"/>
          <w:rtl/>
        </w:rPr>
        <w:t>כלכלי</w:t>
      </w:r>
      <w:r>
        <w:rPr>
          <w:rtl/>
        </w:rPr>
        <w:t xml:space="preserve"> </w:t>
      </w:r>
      <w:bookmarkStart w:id="43722" w:name="_ETM_Q86_598649"/>
      <w:bookmarkEnd w:id="43722"/>
      <w:r>
        <w:rPr>
          <w:rFonts w:hint="cs"/>
          <w:rtl/>
        </w:rPr>
        <w:t>ו</w:t>
      </w:r>
      <w:r>
        <w:rPr>
          <w:rtl/>
        </w:rPr>
        <w:t xml:space="preserve">רווחה </w:t>
      </w:r>
      <w:bookmarkStart w:id="43723" w:name="_ETM_Q86_599039"/>
      <w:bookmarkEnd w:id="43723"/>
      <w:r>
        <w:rPr>
          <w:rtl/>
        </w:rPr>
        <w:t xml:space="preserve">לכל </w:t>
      </w:r>
      <w:bookmarkStart w:id="43724" w:name="_ETM_Q86_599369"/>
      <w:bookmarkEnd w:id="43724"/>
      <w:r>
        <w:rPr>
          <w:rtl/>
        </w:rPr>
        <w:t>העמים</w:t>
      </w:r>
      <w:r>
        <w:rPr>
          <w:rFonts w:hint="cs"/>
          <w:rtl/>
        </w:rPr>
        <w:t>,</w:t>
      </w:r>
      <w:r>
        <w:rPr>
          <w:rtl/>
        </w:rPr>
        <w:t xml:space="preserve"> </w:t>
      </w:r>
      <w:bookmarkStart w:id="43725" w:name="_ETM_Q86_600119"/>
      <w:bookmarkEnd w:id="43725"/>
      <w:r>
        <w:rPr>
          <w:rtl/>
        </w:rPr>
        <w:t xml:space="preserve">כשם </w:t>
      </w:r>
      <w:bookmarkStart w:id="43726" w:name="_ETM_Q86_600450"/>
      <w:bookmarkEnd w:id="43726"/>
      <w:r>
        <w:rPr>
          <w:rtl/>
        </w:rPr>
        <w:t xml:space="preserve">שהם </w:t>
      </w:r>
      <w:bookmarkStart w:id="43727" w:name="_ETM_Q86_600629"/>
      <w:bookmarkEnd w:id="43727"/>
      <w:r>
        <w:rPr>
          <w:rtl/>
        </w:rPr>
        <w:t xml:space="preserve">מביאים </w:t>
      </w:r>
      <w:bookmarkStart w:id="43728" w:name="_ETM_Q86_601019"/>
      <w:bookmarkEnd w:id="43728"/>
      <w:r>
        <w:rPr>
          <w:rtl/>
        </w:rPr>
        <w:t xml:space="preserve">למדינות </w:t>
      </w:r>
      <w:bookmarkStart w:id="43729" w:name="_ETM_Q86_601799"/>
      <w:bookmarkEnd w:id="43729"/>
      <w:r>
        <w:rPr>
          <w:rtl/>
        </w:rPr>
        <w:t xml:space="preserve">שכבר </w:t>
      </w:r>
      <w:bookmarkStart w:id="43730" w:name="_ETM_Q86_602129"/>
      <w:bookmarkEnd w:id="43730"/>
      <w:r>
        <w:rPr>
          <w:rtl/>
        </w:rPr>
        <w:t>חתמו</w:t>
      </w:r>
      <w:r>
        <w:rPr>
          <w:rFonts w:hint="cs"/>
          <w:rtl/>
        </w:rPr>
        <w:t>.</w:t>
      </w:r>
      <w:r>
        <w:rPr>
          <w:rtl/>
        </w:rPr>
        <w:t xml:space="preserve"> </w:t>
      </w:r>
      <w:bookmarkStart w:id="43731" w:name="_ETM_Q86_602879"/>
      <w:bookmarkEnd w:id="43731"/>
      <w:r>
        <w:rPr>
          <w:rtl/>
        </w:rPr>
        <w:t xml:space="preserve">בואו </w:t>
      </w:r>
      <w:bookmarkStart w:id="43732" w:name="_ETM_Q86_603149"/>
      <w:bookmarkEnd w:id="43732"/>
      <w:r>
        <w:rPr>
          <w:rtl/>
        </w:rPr>
        <w:t xml:space="preserve">נצעד </w:t>
      </w:r>
      <w:bookmarkStart w:id="43733" w:name="_ETM_Q86_603509"/>
      <w:bookmarkEnd w:id="43733"/>
      <w:r>
        <w:rPr>
          <w:rtl/>
        </w:rPr>
        <w:t xml:space="preserve">יחד </w:t>
      </w:r>
      <w:bookmarkStart w:id="43734" w:name="_ETM_Q86_603869"/>
      <w:bookmarkEnd w:id="43734"/>
      <w:r>
        <w:rPr>
          <w:rtl/>
        </w:rPr>
        <w:t xml:space="preserve">בדרך </w:t>
      </w:r>
      <w:bookmarkStart w:id="43735" w:name="_ETM_Q86_604259"/>
      <w:bookmarkEnd w:id="43735"/>
      <w:r>
        <w:rPr>
          <w:rtl/>
        </w:rPr>
        <w:t>הטובה</w:t>
      </w:r>
      <w:r>
        <w:rPr>
          <w:rFonts w:hint="cs"/>
          <w:rtl/>
        </w:rPr>
        <w:t>,</w:t>
      </w:r>
      <w:r>
        <w:rPr>
          <w:rtl/>
        </w:rPr>
        <w:t xml:space="preserve"> </w:t>
      </w:r>
      <w:bookmarkStart w:id="43736" w:name="_ETM_Q86_605069"/>
      <w:bookmarkEnd w:id="43736"/>
      <w:r>
        <w:rPr>
          <w:rFonts w:hint="cs"/>
          <w:rtl/>
        </w:rPr>
        <w:t>ו</w:t>
      </w:r>
      <w:r>
        <w:rPr>
          <w:rtl/>
        </w:rPr>
        <w:t xml:space="preserve">נבנה </w:t>
      </w:r>
      <w:bookmarkStart w:id="43737" w:name="_ETM_Q86_605459"/>
      <w:bookmarkEnd w:id="43737"/>
      <w:r>
        <w:rPr>
          <w:rtl/>
        </w:rPr>
        <w:t xml:space="preserve">יחד </w:t>
      </w:r>
      <w:bookmarkStart w:id="43738" w:name="_ETM_Q86_605759"/>
      <w:bookmarkEnd w:id="43738"/>
      <w:r>
        <w:rPr>
          <w:rtl/>
        </w:rPr>
        <w:t xml:space="preserve">את </w:t>
      </w:r>
      <w:bookmarkStart w:id="43739" w:name="_ETM_Q86_605879"/>
      <w:bookmarkEnd w:id="43739"/>
      <w:r>
        <w:rPr>
          <w:rtl/>
        </w:rPr>
        <w:t xml:space="preserve">הגדר </w:t>
      </w:r>
      <w:bookmarkStart w:id="43740" w:name="_ETM_Q86_606299"/>
      <w:bookmarkEnd w:id="43740"/>
      <w:r>
        <w:rPr>
          <w:rtl/>
        </w:rPr>
        <w:t xml:space="preserve">הטובה </w:t>
      </w:r>
      <w:bookmarkStart w:id="43741" w:name="_ETM_Q86_607079"/>
      <w:bookmarkEnd w:id="43741"/>
      <w:r>
        <w:rPr>
          <w:rtl/>
        </w:rPr>
        <w:t xml:space="preserve">לקראת </w:t>
      </w:r>
      <w:bookmarkStart w:id="43742" w:name="_ETM_Q86_607499"/>
      <w:bookmarkEnd w:id="43742"/>
      <w:r>
        <w:rPr>
          <w:rtl/>
        </w:rPr>
        <w:t xml:space="preserve">שנה </w:t>
      </w:r>
      <w:bookmarkStart w:id="43743" w:name="_ETM_Q86_607829"/>
      <w:bookmarkEnd w:id="43743"/>
      <w:r>
        <w:rPr>
          <w:rtl/>
        </w:rPr>
        <w:t>טובה</w:t>
      </w:r>
      <w:r>
        <w:rPr>
          <w:rFonts w:hint="cs"/>
          <w:rtl/>
        </w:rPr>
        <w:t>,</w:t>
      </w:r>
      <w:r>
        <w:rPr>
          <w:rtl/>
        </w:rPr>
        <w:t xml:space="preserve"> </w:t>
      </w:r>
      <w:bookmarkStart w:id="43744" w:name="_ETM_Q86_608310"/>
      <w:bookmarkEnd w:id="43744"/>
      <w:r>
        <w:rPr>
          <w:rtl/>
        </w:rPr>
        <w:t xml:space="preserve">שנה </w:t>
      </w:r>
      <w:bookmarkStart w:id="43745" w:name="_ETM_Q86_608670"/>
      <w:bookmarkEnd w:id="43745"/>
      <w:r>
        <w:rPr>
          <w:rtl/>
        </w:rPr>
        <w:t xml:space="preserve">טובה </w:t>
      </w:r>
      <w:bookmarkStart w:id="43746" w:name="_ETM_Q86_608970"/>
      <w:bookmarkEnd w:id="43746"/>
      <w:r>
        <w:rPr>
          <w:rtl/>
        </w:rPr>
        <w:t xml:space="preserve">יותר </w:t>
      </w:r>
      <w:bookmarkStart w:id="43747" w:name="_ETM_Q86_609329"/>
      <w:bookmarkEnd w:id="43747"/>
      <w:r>
        <w:rPr>
          <w:rtl/>
        </w:rPr>
        <w:t>מקודמתה</w:t>
      </w:r>
      <w:r>
        <w:rPr>
          <w:rFonts w:hint="cs"/>
          <w:rtl/>
        </w:rPr>
        <w:t>.</w:t>
      </w:r>
      <w:r>
        <w:rPr>
          <w:rtl/>
        </w:rPr>
        <w:t xml:space="preserve"> </w:t>
      </w:r>
      <w:bookmarkStart w:id="43748" w:name="_ETM_Q86_610530"/>
      <w:bookmarkEnd w:id="43748"/>
      <w:r>
        <w:rPr>
          <w:rtl/>
        </w:rPr>
        <w:t xml:space="preserve">תודה </w:t>
      </w:r>
      <w:bookmarkStart w:id="43749" w:name="_ETM_Q86_610829"/>
      <w:bookmarkEnd w:id="43749"/>
      <w:r>
        <w:rPr>
          <w:rtl/>
        </w:rPr>
        <w:t>רבה</w:t>
      </w:r>
      <w:r>
        <w:rPr>
          <w:rFonts w:hint="cs"/>
          <w:rtl/>
        </w:rPr>
        <w:t>.</w:t>
      </w:r>
    </w:p>
    <w:p w:rsidR="00841D8B" w:rsidRDefault="00841D8B" w:rsidP="008B2BC0">
      <w:pPr>
        <w:rPr>
          <w:rtl/>
        </w:rPr>
      </w:pPr>
      <w:bookmarkStart w:id="43750" w:name="_ETM_Q86_613077"/>
      <w:bookmarkStart w:id="43751" w:name="_ETM_Q86_613184"/>
      <w:bookmarkEnd w:id="43750"/>
      <w:bookmarkEnd w:id="43751"/>
    </w:p>
    <w:p w:rsidR="00841D8B" w:rsidRDefault="00841D8B" w:rsidP="008B2BC0">
      <w:pPr>
        <w:pStyle w:val="af7"/>
        <w:keepNext/>
        <w:rPr>
          <w:rtl/>
        </w:rPr>
      </w:pPr>
      <w:r w:rsidRPr="00DD0F46">
        <w:rPr>
          <w:rStyle w:val="TagStyle"/>
          <w:rtl/>
        </w:rPr>
        <w:t xml:space="preserve"> &lt;&lt; יור &gt;&gt;</w:t>
      </w:r>
      <w:r w:rsidRPr="002A14A3">
        <w:rPr>
          <w:rStyle w:val="TagStyle"/>
          <w:rtl/>
        </w:rPr>
        <w:t xml:space="preserve"> </w:t>
      </w:r>
      <w:r>
        <w:rPr>
          <w:rtl/>
        </w:rPr>
        <w:t>היו"ר חנוך דב מלביצקי:</w:t>
      </w:r>
      <w:r w:rsidRPr="002A14A3">
        <w:rPr>
          <w:rStyle w:val="TagStyle"/>
          <w:rtl/>
        </w:rPr>
        <w:t xml:space="preserve"> </w:t>
      </w:r>
      <w:r w:rsidRPr="00DD0F46">
        <w:rPr>
          <w:rStyle w:val="TagStyle"/>
          <w:rtl/>
        </w:rPr>
        <w:t>&lt;&lt; יור &gt;&gt;</w:t>
      </w:r>
      <w:r>
        <w:rPr>
          <w:rtl/>
        </w:rPr>
        <w:t xml:space="preserve">   </w:t>
      </w:r>
    </w:p>
    <w:p w:rsidR="00841D8B" w:rsidRDefault="00841D8B" w:rsidP="004373DB">
      <w:pPr>
        <w:rPr>
          <w:rtl/>
        </w:rPr>
      </w:pPr>
    </w:p>
    <w:p w:rsidR="00841D8B" w:rsidRDefault="00841D8B" w:rsidP="008B2BC0">
      <w:pPr>
        <w:rPr>
          <w:rtl/>
        </w:rPr>
      </w:pPr>
      <w:bookmarkStart w:id="43752" w:name="_ETM_Q86_613861"/>
      <w:bookmarkEnd w:id="43752"/>
      <w:r>
        <w:rPr>
          <w:rFonts w:hint="cs"/>
          <w:rtl/>
        </w:rPr>
        <w:t>תודה.</w:t>
      </w:r>
      <w:r>
        <w:rPr>
          <w:rtl/>
        </w:rPr>
        <w:t xml:space="preserve"> </w:t>
      </w:r>
      <w:bookmarkStart w:id="43753" w:name="_ETM_Q86_611489"/>
      <w:bookmarkEnd w:id="43753"/>
      <w:r>
        <w:rPr>
          <w:rtl/>
        </w:rPr>
        <w:t xml:space="preserve">חבר </w:t>
      </w:r>
      <w:bookmarkStart w:id="43754" w:name="_ETM_Q86_611879"/>
      <w:bookmarkEnd w:id="43754"/>
      <w:r>
        <w:rPr>
          <w:rtl/>
        </w:rPr>
        <w:t xml:space="preserve">הכנסת </w:t>
      </w:r>
      <w:bookmarkStart w:id="43755" w:name="_ETM_Q86_612269"/>
      <w:bookmarkEnd w:id="43755"/>
      <w:r>
        <w:rPr>
          <w:rFonts w:hint="cs"/>
          <w:rtl/>
        </w:rPr>
        <w:t>ט</w:t>
      </w:r>
      <w:r>
        <w:rPr>
          <w:rtl/>
        </w:rPr>
        <w:t>ור</w:t>
      </w:r>
      <w:r>
        <w:rPr>
          <w:rFonts w:hint="cs"/>
          <w:rtl/>
        </w:rPr>
        <w:t xml:space="preserve"> </w:t>
      </w:r>
      <w:r>
        <w:rPr>
          <w:rtl/>
        </w:rPr>
        <w:t xml:space="preserve">פז </w:t>
      </w:r>
      <w:bookmarkStart w:id="43756" w:name="_ETM_Q86_613290"/>
      <w:bookmarkEnd w:id="43756"/>
      <w:r>
        <w:rPr>
          <w:rFonts w:hint="cs"/>
          <w:rtl/>
        </w:rPr>
        <w:t xml:space="preserve">– </w:t>
      </w:r>
      <w:r>
        <w:rPr>
          <w:rtl/>
        </w:rPr>
        <w:t xml:space="preserve">אינו </w:t>
      </w:r>
      <w:bookmarkStart w:id="43757" w:name="_ETM_Q86_613560"/>
      <w:bookmarkEnd w:id="43757"/>
      <w:r>
        <w:rPr>
          <w:rtl/>
        </w:rPr>
        <w:t>נוכח</w:t>
      </w:r>
      <w:r>
        <w:rPr>
          <w:rFonts w:hint="cs"/>
          <w:rtl/>
        </w:rPr>
        <w:t>;</w:t>
      </w:r>
      <w:r>
        <w:rPr>
          <w:rtl/>
        </w:rPr>
        <w:t xml:space="preserve"> </w:t>
      </w:r>
      <w:bookmarkStart w:id="43758" w:name="_ETM_Q86_613980"/>
      <w:bookmarkEnd w:id="43758"/>
      <w:r>
        <w:rPr>
          <w:rtl/>
        </w:rPr>
        <w:t xml:space="preserve">חבר </w:t>
      </w:r>
      <w:bookmarkStart w:id="43759" w:name="_ETM_Q86_614190"/>
      <w:bookmarkEnd w:id="43759"/>
      <w:r>
        <w:rPr>
          <w:rtl/>
        </w:rPr>
        <w:t xml:space="preserve">הכנסת </w:t>
      </w:r>
      <w:bookmarkStart w:id="43760" w:name="_ETM_Q86_614459"/>
      <w:bookmarkEnd w:id="43760"/>
      <w:r>
        <w:rPr>
          <w:rFonts w:hint="cs"/>
          <w:rtl/>
        </w:rPr>
        <w:t xml:space="preserve">רול </w:t>
      </w:r>
      <w:r>
        <w:rPr>
          <w:rFonts w:hint="eastAsia"/>
        </w:rPr>
        <w:t>–</w:t>
      </w:r>
      <w:bookmarkStart w:id="43761" w:name="_ETM_Q86_614700"/>
      <w:bookmarkEnd w:id="43761"/>
      <w:r>
        <w:rPr>
          <w:rFonts w:hint="cs"/>
          <w:rtl/>
        </w:rPr>
        <w:t xml:space="preserve"> </w:t>
      </w:r>
      <w:r>
        <w:rPr>
          <w:rtl/>
        </w:rPr>
        <w:t xml:space="preserve">אינו </w:t>
      </w:r>
      <w:bookmarkStart w:id="43762" w:name="_ETM_Q86_614879"/>
      <w:bookmarkEnd w:id="43762"/>
      <w:r>
        <w:rPr>
          <w:rtl/>
        </w:rPr>
        <w:t>נוכח</w:t>
      </w:r>
      <w:r>
        <w:rPr>
          <w:rFonts w:hint="cs"/>
          <w:rtl/>
        </w:rPr>
        <w:t>;</w:t>
      </w:r>
      <w:r>
        <w:rPr>
          <w:rtl/>
        </w:rPr>
        <w:t xml:space="preserve"> </w:t>
      </w:r>
      <w:bookmarkStart w:id="43763" w:name="_ETM_Q86_615659"/>
      <w:bookmarkEnd w:id="43763"/>
      <w:r>
        <w:rPr>
          <w:rtl/>
        </w:rPr>
        <w:t xml:space="preserve">חברת </w:t>
      </w:r>
      <w:bookmarkStart w:id="43764" w:name="_ETM_Q86_615989"/>
      <w:bookmarkEnd w:id="43764"/>
      <w:r>
        <w:rPr>
          <w:rtl/>
        </w:rPr>
        <w:t xml:space="preserve">הכנסת </w:t>
      </w:r>
      <w:bookmarkStart w:id="43765" w:name="_ETM_Q86_616440"/>
      <w:bookmarkEnd w:id="43765"/>
      <w:r>
        <w:rPr>
          <w:rFonts w:hint="cs"/>
          <w:rtl/>
        </w:rPr>
        <w:t>ניר</w:t>
      </w:r>
      <w:r>
        <w:rPr>
          <w:rtl/>
        </w:rPr>
        <w:t xml:space="preserve"> </w:t>
      </w:r>
      <w:bookmarkStart w:id="43766" w:name="_ETM_Q86_617370"/>
      <w:bookmarkEnd w:id="43766"/>
      <w:r>
        <w:rPr>
          <w:rFonts w:hint="cs"/>
          <w:rtl/>
        </w:rPr>
        <w:t xml:space="preserve">– </w:t>
      </w:r>
      <w:r>
        <w:rPr>
          <w:rtl/>
        </w:rPr>
        <w:t xml:space="preserve">אינה </w:t>
      </w:r>
      <w:bookmarkStart w:id="43767" w:name="_ETM_Q86_617670"/>
      <w:bookmarkEnd w:id="43767"/>
      <w:r>
        <w:rPr>
          <w:rtl/>
        </w:rPr>
        <w:t>נוכחת</w:t>
      </w:r>
      <w:r>
        <w:rPr>
          <w:rFonts w:hint="cs"/>
          <w:rtl/>
        </w:rPr>
        <w:t>;</w:t>
      </w:r>
      <w:r>
        <w:rPr>
          <w:rtl/>
        </w:rPr>
        <w:t xml:space="preserve"> </w:t>
      </w:r>
      <w:bookmarkStart w:id="43768" w:name="_ETM_Q86_618659"/>
      <w:bookmarkEnd w:id="43768"/>
      <w:r>
        <w:rPr>
          <w:rtl/>
        </w:rPr>
        <w:t xml:space="preserve">חבר </w:t>
      </w:r>
      <w:bookmarkStart w:id="43769" w:name="_ETM_Q86_618870"/>
      <w:bookmarkEnd w:id="43769"/>
      <w:r>
        <w:rPr>
          <w:rtl/>
        </w:rPr>
        <w:t xml:space="preserve">הכנסת </w:t>
      </w:r>
      <w:bookmarkStart w:id="43770" w:name="_ETM_Q86_619079"/>
      <w:bookmarkEnd w:id="43770"/>
      <w:r>
        <w:rPr>
          <w:rtl/>
        </w:rPr>
        <w:t xml:space="preserve">מאיר </w:t>
      </w:r>
      <w:bookmarkStart w:id="43771" w:name="_ETM_Q86_619319"/>
      <w:bookmarkEnd w:id="43771"/>
      <w:r>
        <w:rPr>
          <w:rtl/>
        </w:rPr>
        <w:t xml:space="preserve">כהן </w:t>
      </w:r>
      <w:bookmarkStart w:id="43772" w:name="_ETM_Q86_620700"/>
      <w:bookmarkEnd w:id="43772"/>
      <w:r>
        <w:rPr>
          <w:rFonts w:hint="cs"/>
          <w:rtl/>
        </w:rPr>
        <w:t xml:space="preserve">– </w:t>
      </w:r>
      <w:r>
        <w:rPr>
          <w:rtl/>
        </w:rPr>
        <w:t>מוותר</w:t>
      </w:r>
      <w:r>
        <w:rPr>
          <w:rFonts w:hint="cs"/>
          <w:rtl/>
        </w:rPr>
        <w:t>;</w:t>
      </w:r>
      <w:r>
        <w:rPr>
          <w:rtl/>
        </w:rPr>
        <w:t xml:space="preserve"> </w:t>
      </w:r>
      <w:bookmarkStart w:id="43773" w:name="_ETM_Q86_621269"/>
      <w:bookmarkEnd w:id="43773"/>
      <w:r>
        <w:rPr>
          <w:rtl/>
        </w:rPr>
        <w:t xml:space="preserve">חברת </w:t>
      </w:r>
      <w:bookmarkStart w:id="43774" w:name="_ETM_Q86_621629"/>
      <w:bookmarkEnd w:id="43774"/>
      <w:r>
        <w:rPr>
          <w:rtl/>
        </w:rPr>
        <w:t xml:space="preserve">הכנסת </w:t>
      </w:r>
      <w:bookmarkStart w:id="43775" w:name="_ETM_Q86_621870"/>
      <w:bookmarkEnd w:id="43775"/>
      <w:r>
        <w:rPr>
          <w:rtl/>
        </w:rPr>
        <w:t xml:space="preserve">אלהרר </w:t>
      </w:r>
      <w:bookmarkStart w:id="43776" w:name="_ETM_Q86_622230"/>
      <w:bookmarkEnd w:id="43776"/>
      <w:r>
        <w:rPr>
          <w:rFonts w:hint="cs"/>
          <w:rtl/>
        </w:rPr>
        <w:t xml:space="preserve">– </w:t>
      </w:r>
      <w:bookmarkStart w:id="43777" w:name="_ETM_Q86_621467"/>
      <w:bookmarkEnd w:id="43777"/>
      <w:r>
        <w:rPr>
          <w:rtl/>
        </w:rPr>
        <w:t xml:space="preserve">אינה </w:t>
      </w:r>
      <w:bookmarkStart w:id="43778" w:name="_ETM_Q86_622440"/>
      <w:bookmarkEnd w:id="43778"/>
      <w:r>
        <w:rPr>
          <w:rtl/>
        </w:rPr>
        <w:t>נוכחת</w:t>
      </w:r>
      <w:r>
        <w:rPr>
          <w:rFonts w:hint="cs"/>
          <w:rtl/>
        </w:rPr>
        <w:t>;</w:t>
      </w:r>
      <w:r>
        <w:rPr>
          <w:rtl/>
        </w:rPr>
        <w:t xml:space="preserve"> </w:t>
      </w:r>
      <w:bookmarkStart w:id="43779" w:name="_ETM_Q86_622739"/>
      <w:bookmarkEnd w:id="43779"/>
      <w:r>
        <w:rPr>
          <w:rtl/>
        </w:rPr>
        <w:t xml:space="preserve">חבר </w:t>
      </w:r>
      <w:bookmarkStart w:id="43780" w:name="_ETM_Q86_623040"/>
      <w:bookmarkEnd w:id="43780"/>
      <w:r>
        <w:rPr>
          <w:rFonts w:hint="cs"/>
          <w:rtl/>
        </w:rPr>
        <w:t xml:space="preserve">הכנסת בליאק </w:t>
      </w:r>
      <w:r>
        <w:rPr>
          <w:rFonts w:hint="eastAsia"/>
        </w:rPr>
        <w:t>–</w:t>
      </w:r>
      <w:bookmarkStart w:id="43781" w:name="_ETM_Q86_623400"/>
      <w:bookmarkStart w:id="43782" w:name="_ETM_Q86_623489"/>
      <w:bookmarkStart w:id="43783" w:name="_ETM_Q86_623819"/>
      <w:bookmarkStart w:id="43784" w:name="_ETM_Q86_624630"/>
      <w:bookmarkStart w:id="43785" w:name="_ETM_Q86_624810"/>
      <w:bookmarkEnd w:id="43781"/>
      <w:bookmarkEnd w:id="43782"/>
      <w:bookmarkEnd w:id="43783"/>
      <w:bookmarkEnd w:id="43784"/>
      <w:bookmarkEnd w:id="43785"/>
      <w:r>
        <w:rPr>
          <w:rFonts w:hint="cs"/>
          <w:rtl/>
        </w:rPr>
        <w:t xml:space="preserve"> אינו נוכח; חבר הכנסת</w:t>
      </w:r>
      <w:r>
        <w:rPr>
          <w:rtl/>
        </w:rPr>
        <w:t xml:space="preserve"> </w:t>
      </w:r>
      <w:bookmarkStart w:id="43786" w:name="_ETM_Q86_625080"/>
      <w:bookmarkEnd w:id="43786"/>
      <w:r>
        <w:rPr>
          <w:rtl/>
        </w:rPr>
        <w:t xml:space="preserve">ביסמוט </w:t>
      </w:r>
      <w:bookmarkStart w:id="43787" w:name="_ETM_Q86_625830"/>
      <w:bookmarkEnd w:id="43787"/>
      <w:r>
        <w:rPr>
          <w:rFonts w:hint="cs"/>
          <w:rtl/>
        </w:rPr>
        <w:t>– אינו</w:t>
      </w:r>
      <w:r>
        <w:rPr>
          <w:rtl/>
        </w:rPr>
        <w:t xml:space="preserve"> </w:t>
      </w:r>
      <w:bookmarkStart w:id="43788" w:name="_ETM_Q86_626100"/>
      <w:bookmarkEnd w:id="43788"/>
      <w:r>
        <w:rPr>
          <w:rtl/>
        </w:rPr>
        <w:t>נוכח</w:t>
      </w:r>
      <w:r>
        <w:rPr>
          <w:rFonts w:hint="cs"/>
          <w:rtl/>
        </w:rPr>
        <w:t>;</w:t>
      </w:r>
      <w:r>
        <w:rPr>
          <w:rtl/>
        </w:rPr>
        <w:t xml:space="preserve"> </w:t>
      </w:r>
      <w:bookmarkStart w:id="43789" w:name="_ETM_Q86_627120"/>
      <w:bookmarkEnd w:id="43789"/>
      <w:r>
        <w:rPr>
          <w:rtl/>
        </w:rPr>
        <w:t xml:space="preserve">חברת </w:t>
      </w:r>
      <w:bookmarkStart w:id="43790" w:name="_ETM_Q86_627480"/>
      <w:bookmarkEnd w:id="43790"/>
      <w:r>
        <w:rPr>
          <w:rtl/>
        </w:rPr>
        <w:t xml:space="preserve">הכנסת </w:t>
      </w:r>
      <w:bookmarkStart w:id="43791" w:name="_ETM_Q86_627750"/>
      <w:bookmarkEnd w:id="43791"/>
      <w:r>
        <w:rPr>
          <w:rtl/>
        </w:rPr>
        <w:t xml:space="preserve">מזרסקי </w:t>
      </w:r>
      <w:bookmarkStart w:id="43792" w:name="_ETM_Q86_629010"/>
      <w:bookmarkEnd w:id="43792"/>
      <w:r>
        <w:rPr>
          <w:rFonts w:hint="cs"/>
          <w:rtl/>
        </w:rPr>
        <w:t xml:space="preserve">– </w:t>
      </w:r>
      <w:r>
        <w:rPr>
          <w:rtl/>
        </w:rPr>
        <w:t>מוותרת</w:t>
      </w:r>
      <w:r>
        <w:rPr>
          <w:rFonts w:hint="cs"/>
          <w:rtl/>
        </w:rPr>
        <w:t>.</w:t>
      </w:r>
      <w:r>
        <w:rPr>
          <w:rtl/>
        </w:rPr>
        <w:t xml:space="preserve"> </w:t>
      </w:r>
      <w:bookmarkStart w:id="43793" w:name="_ETM_Q86_629700"/>
      <w:bookmarkEnd w:id="43793"/>
      <w:r>
        <w:rPr>
          <w:rtl/>
        </w:rPr>
        <w:t xml:space="preserve">חבר </w:t>
      </w:r>
      <w:bookmarkStart w:id="43794" w:name="_ETM_Q86_630030"/>
      <w:bookmarkEnd w:id="43794"/>
      <w:r>
        <w:rPr>
          <w:rtl/>
        </w:rPr>
        <w:t xml:space="preserve">הכנסת </w:t>
      </w:r>
      <w:bookmarkStart w:id="43795" w:name="_ETM_Q86_630420"/>
      <w:bookmarkEnd w:id="43795"/>
      <w:r>
        <w:rPr>
          <w:rtl/>
        </w:rPr>
        <w:t>קריב</w:t>
      </w:r>
      <w:r>
        <w:rPr>
          <w:rFonts w:hint="cs"/>
          <w:rtl/>
        </w:rPr>
        <w:t>.</w:t>
      </w:r>
    </w:p>
    <w:p w:rsidR="00841D8B" w:rsidRDefault="00841D8B" w:rsidP="004373DB">
      <w:pPr>
        <w:rPr>
          <w:rtl/>
        </w:rPr>
      </w:pPr>
      <w:bookmarkStart w:id="43796" w:name="_ETM_Q86_639057"/>
      <w:bookmarkStart w:id="43797" w:name="_ETM_Q86_639145"/>
      <w:bookmarkEnd w:id="43796"/>
      <w:bookmarkEnd w:id="43797"/>
    </w:p>
    <w:p w:rsidR="00841D8B" w:rsidRDefault="00841D8B" w:rsidP="008B2BC0">
      <w:pPr>
        <w:pStyle w:val="af6"/>
        <w:keepNext/>
        <w:rPr>
          <w:rtl/>
        </w:rPr>
      </w:pPr>
      <w:bookmarkStart w:id="43798" w:name="ET_interruption_6150_68"/>
      <w:r w:rsidRPr="00DD0F46">
        <w:rPr>
          <w:rStyle w:val="TagStyle"/>
          <w:rtl/>
        </w:rPr>
        <w:t xml:space="preserve"> &lt;&lt; קריאה &gt;&gt;</w:t>
      </w:r>
      <w:r w:rsidRPr="005B2C7A">
        <w:rPr>
          <w:rStyle w:val="TagStyle"/>
          <w:rtl/>
        </w:rPr>
        <w:t xml:space="preserve"> </w:t>
      </w:r>
      <w:r>
        <w:rPr>
          <w:rtl/>
        </w:rPr>
        <w:t>מיכל מרים וולדיגר (הציונות הדתית):</w:t>
      </w:r>
      <w:r w:rsidRPr="005B2C7A">
        <w:rPr>
          <w:rStyle w:val="TagStyle"/>
          <w:rtl/>
        </w:rPr>
        <w:t xml:space="preserve"> </w:t>
      </w:r>
      <w:r w:rsidRPr="00DD0F46">
        <w:rPr>
          <w:rStyle w:val="TagStyle"/>
          <w:rtl/>
        </w:rPr>
        <w:t>&lt;&lt; קריאה &gt;&gt;</w:t>
      </w:r>
      <w:r>
        <w:rPr>
          <w:rtl/>
        </w:rPr>
        <w:t xml:space="preserve">   </w:t>
      </w:r>
      <w:bookmarkEnd w:id="43798"/>
    </w:p>
    <w:p w:rsidR="00841D8B" w:rsidRDefault="00841D8B" w:rsidP="004373DB">
      <w:pPr>
        <w:rPr>
          <w:rtl/>
        </w:rPr>
      </w:pPr>
    </w:p>
    <w:p w:rsidR="00841D8B" w:rsidRDefault="00841D8B" w:rsidP="008B2BC0">
      <w:pPr>
        <w:rPr>
          <w:rtl/>
        </w:rPr>
      </w:pPr>
      <w:bookmarkStart w:id="43799" w:name="_ETM_Q86_650997"/>
      <w:bookmarkEnd w:id="43799"/>
      <w:r>
        <w:rPr>
          <w:rFonts w:hint="cs"/>
          <w:rtl/>
        </w:rPr>
        <w:t>לא חבל לך על הקול? אתה צרוד. חבל.</w:t>
      </w:r>
    </w:p>
    <w:p w:rsidR="00841D8B" w:rsidRDefault="00841D8B" w:rsidP="008B2BC0">
      <w:pPr>
        <w:rPr>
          <w:rtl/>
        </w:rPr>
      </w:pPr>
    </w:p>
    <w:p w:rsidR="00841D8B" w:rsidRDefault="00841D8B" w:rsidP="008B2BC0">
      <w:pPr>
        <w:pStyle w:val="a4"/>
        <w:keepNext/>
        <w:rPr>
          <w:rtl/>
        </w:rPr>
      </w:pPr>
      <w:bookmarkStart w:id="43800" w:name="ET_speaker_6156_65"/>
      <w:r w:rsidRPr="00DD0F46">
        <w:rPr>
          <w:rStyle w:val="TagStyle"/>
          <w:rtl/>
        </w:rPr>
        <w:t xml:space="preserve"> &lt;&lt; דובר &gt;&gt;</w:t>
      </w:r>
      <w:r w:rsidRPr="005B2C7A">
        <w:rPr>
          <w:rStyle w:val="TagStyle"/>
          <w:rtl/>
        </w:rPr>
        <w:t xml:space="preserve"> </w:t>
      </w:r>
      <w:bookmarkStart w:id="43801" w:name="_Toc178611978"/>
      <w:bookmarkStart w:id="43802" w:name="_Toc204776084"/>
      <w:bookmarkStart w:id="43803" w:name="_Toc204776175"/>
      <w:r>
        <w:rPr>
          <w:rtl/>
        </w:rPr>
        <w:t>גלעד קריב (העבודה):</w:t>
      </w:r>
      <w:bookmarkEnd w:id="43801"/>
      <w:bookmarkEnd w:id="43802"/>
      <w:bookmarkEnd w:id="43803"/>
      <w:r w:rsidRPr="005B2C7A">
        <w:rPr>
          <w:rStyle w:val="TagStyle"/>
          <w:rtl/>
        </w:rPr>
        <w:t xml:space="preserve"> </w:t>
      </w:r>
      <w:r w:rsidRPr="00DD0F46">
        <w:rPr>
          <w:rStyle w:val="TagStyle"/>
          <w:rtl/>
        </w:rPr>
        <w:t>&lt;&lt; דובר &gt;&gt;</w:t>
      </w:r>
      <w:r>
        <w:rPr>
          <w:rtl/>
        </w:rPr>
        <w:t xml:space="preserve">   </w:t>
      </w:r>
      <w:bookmarkEnd w:id="43800"/>
    </w:p>
    <w:p w:rsidR="00841D8B" w:rsidRDefault="00841D8B" w:rsidP="004373DB">
      <w:pPr>
        <w:rPr>
          <w:rtl/>
        </w:rPr>
      </w:pPr>
    </w:p>
    <w:p w:rsidR="00841D8B" w:rsidRDefault="00841D8B" w:rsidP="008B2BC0">
      <w:pPr>
        <w:rPr>
          <w:rtl/>
        </w:rPr>
      </w:pPr>
      <w:r>
        <w:rPr>
          <w:rFonts w:hint="cs"/>
          <w:rtl/>
        </w:rPr>
        <w:t>לא,</w:t>
      </w:r>
      <w:bookmarkStart w:id="43804" w:name="_ETM_Q86_639697"/>
      <w:bookmarkStart w:id="43805" w:name="_ETM_Q86_639788"/>
      <w:bookmarkStart w:id="43806" w:name="_ETM_Q86_634079"/>
      <w:bookmarkEnd w:id="43804"/>
      <w:bookmarkEnd w:id="43805"/>
      <w:bookmarkEnd w:id="43806"/>
      <w:r>
        <w:rPr>
          <w:rtl/>
        </w:rPr>
        <w:t xml:space="preserve"> </w:t>
      </w:r>
      <w:bookmarkStart w:id="43807" w:name="_ETM_Q86_653530"/>
      <w:bookmarkEnd w:id="43807"/>
      <w:r>
        <w:rPr>
          <w:rtl/>
        </w:rPr>
        <w:t xml:space="preserve">אני </w:t>
      </w:r>
      <w:bookmarkStart w:id="43808" w:name="_ETM_Q86_653920"/>
      <w:bookmarkEnd w:id="43808"/>
      <w:r>
        <w:rPr>
          <w:rtl/>
        </w:rPr>
        <w:t xml:space="preserve">צרוד </w:t>
      </w:r>
      <w:bookmarkStart w:id="43809" w:name="_ETM_Q86_654250"/>
      <w:bookmarkEnd w:id="43809"/>
      <w:r>
        <w:rPr>
          <w:rtl/>
        </w:rPr>
        <w:t xml:space="preserve">מגיל </w:t>
      </w:r>
      <w:bookmarkStart w:id="43810" w:name="_ETM_Q86_654550"/>
      <w:bookmarkEnd w:id="43810"/>
      <w:r>
        <w:rPr>
          <w:rFonts w:hint="cs"/>
          <w:rtl/>
        </w:rPr>
        <w:t>שלוש.</w:t>
      </w:r>
      <w:r>
        <w:rPr>
          <w:rtl/>
        </w:rPr>
        <w:t xml:space="preserve"> </w:t>
      </w:r>
      <w:bookmarkStart w:id="43811" w:name="_ETM_Q86_656530"/>
      <w:bookmarkEnd w:id="43811"/>
      <w:r>
        <w:rPr>
          <w:rtl/>
        </w:rPr>
        <w:t xml:space="preserve">אדוני </w:t>
      </w:r>
      <w:bookmarkStart w:id="43812" w:name="_ETM_Q86_656859"/>
      <w:bookmarkEnd w:id="43812"/>
      <w:r>
        <w:rPr>
          <w:rtl/>
        </w:rPr>
        <w:t>היושב-ראש</w:t>
      </w:r>
      <w:r>
        <w:rPr>
          <w:rFonts w:hint="cs"/>
          <w:rtl/>
        </w:rPr>
        <w:t>,</w:t>
      </w:r>
      <w:r>
        <w:rPr>
          <w:rtl/>
        </w:rPr>
        <w:t xml:space="preserve"> </w:t>
      </w:r>
      <w:bookmarkStart w:id="43813" w:name="_ETM_Q86_659180"/>
      <w:bookmarkEnd w:id="43813"/>
      <w:r>
        <w:rPr>
          <w:rtl/>
        </w:rPr>
        <w:t xml:space="preserve">חבריי </w:t>
      </w:r>
      <w:bookmarkStart w:id="43814" w:name="_ETM_Q86_659660"/>
      <w:bookmarkEnd w:id="43814"/>
      <w:r>
        <w:rPr>
          <w:rtl/>
        </w:rPr>
        <w:t>וחברותיי</w:t>
      </w:r>
      <w:r>
        <w:rPr>
          <w:rFonts w:hint="cs"/>
          <w:rtl/>
        </w:rPr>
        <w:t>,</w:t>
      </w:r>
      <w:r>
        <w:rPr>
          <w:rtl/>
        </w:rPr>
        <w:t xml:space="preserve"> </w:t>
      </w:r>
      <w:bookmarkStart w:id="43815" w:name="_ETM_Q86_660800"/>
      <w:bookmarkEnd w:id="43815"/>
      <w:r>
        <w:rPr>
          <w:rtl/>
        </w:rPr>
        <w:t xml:space="preserve">עמיתיי </w:t>
      </w:r>
      <w:bookmarkStart w:id="43816" w:name="_ETM_Q86_661340"/>
      <w:bookmarkEnd w:id="43816"/>
      <w:r>
        <w:rPr>
          <w:rtl/>
        </w:rPr>
        <w:t xml:space="preserve">חברי </w:t>
      </w:r>
      <w:bookmarkStart w:id="43817" w:name="_ETM_Q86_661670"/>
      <w:bookmarkEnd w:id="43817"/>
      <w:r>
        <w:rPr>
          <w:rtl/>
        </w:rPr>
        <w:t>הכנסת</w:t>
      </w:r>
      <w:r>
        <w:rPr>
          <w:rFonts w:hint="cs"/>
          <w:rtl/>
        </w:rPr>
        <w:t>,</w:t>
      </w:r>
      <w:r>
        <w:rPr>
          <w:rtl/>
        </w:rPr>
        <w:t xml:space="preserve"> </w:t>
      </w:r>
      <w:bookmarkStart w:id="43818" w:name="_ETM_Q86_662180"/>
      <w:bookmarkEnd w:id="43818"/>
      <w:r>
        <w:rPr>
          <w:rtl/>
        </w:rPr>
        <w:t xml:space="preserve">כבוד </w:t>
      </w:r>
      <w:bookmarkStart w:id="43819" w:name="_ETM_Q86_662540"/>
      <w:bookmarkEnd w:id="43819"/>
      <w:r>
        <w:rPr>
          <w:rtl/>
        </w:rPr>
        <w:t>השר</w:t>
      </w:r>
      <w:r>
        <w:rPr>
          <w:rFonts w:hint="cs"/>
          <w:rtl/>
        </w:rPr>
        <w:t>,</w:t>
      </w:r>
      <w:r>
        <w:rPr>
          <w:rtl/>
        </w:rPr>
        <w:t xml:space="preserve"> </w:t>
      </w:r>
      <w:bookmarkStart w:id="43820" w:name="_ETM_Q86_664159"/>
      <w:bookmarkEnd w:id="43820"/>
      <w:r>
        <w:rPr>
          <w:rtl/>
        </w:rPr>
        <w:t xml:space="preserve">האמת </w:t>
      </w:r>
      <w:bookmarkStart w:id="43821" w:name="_ETM_Q86_664790"/>
      <w:bookmarkEnd w:id="43821"/>
      <w:r>
        <w:rPr>
          <w:rtl/>
        </w:rPr>
        <w:t xml:space="preserve">שאני </w:t>
      </w:r>
      <w:bookmarkStart w:id="43822" w:name="_ETM_Q86_665150"/>
      <w:bookmarkEnd w:id="43822"/>
      <w:r>
        <w:rPr>
          <w:rtl/>
        </w:rPr>
        <w:t xml:space="preserve">מתקנא </w:t>
      </w:r>
      <w:bookmarkStart w:id="43823" w:name="_ETM_Q86_665659"/>
      <w:bookmarkEnd w:id="43823"/>
      <w:r>
        <w:rPr>
          <w:rtl/>
        </w:rPr>
        <w:t xml:space="preserve">ביכולת </w:t>
      </w:r>
      <w:bookmarkStart w:id="43824" w:name="_ETM_Q86_666349"/>
      <w:bookmarkEnd w:id="43824"/>
      <w:r>
        <w:rPr>
          <w:rtl/>
        </w:rPr>
        <w:t xml:space="preserve">הוורבלית </w:t>
      </w:r>
      <w:bookmarkStart w:id="43825" w:name="_ETM_Q86_667040"/>
      <w:bookmarkEnd w:id="43825"/>
      <w:r>
        <w:rPr>
          <w:rtl/>
        </w:rPr>
        <w:t xml:space="preserve">של </w:t>
      </w:r>
      <w:bookmarkStart w:id="43826" w:name="_ETM_Q86_667219"/>
      <w:bookmarkEnd w:id="43826"/>
      <w:r>
        <w:rPr>
          <w:rtl/>
        </w:rPr>
        <w:t xml:space="preserve">השר </w:t>
      </w:r>
      <w:bookmarkStart w:id="43827" w:name="_ETM_Q86_667609"/>
      <w:bookmarkEnd w:id="43827"/>
      <w:r>
        <w:rPr>
          <w:rtl/>
        </w:rPr>
        <w:t>מרגי</w:t>
      </w:r>
      <w:r>
        <w:rPr>
          <w:rFonts w:hint="cs"/>
          <w:rtl/>
        </w:rPr>
        <w:t>.</w:t>
      </w:r>
      <w:r>
        <w:rPr>
          <w:rtl/>
        </w:rPr>
        <w:t xml:space="preserve"> </w:t>
      </w:r>
      <w:bookmarkStart w:id="43828" w:name="_ETM_Q86_668680"/>
      <w:bookmarkEnd w:id="43828"/>
      <w:r>
        <w:rPr>
          <w:rtl/>
        </w:rPr>
        <w:t xml:space="preserve">עומד </w:t>
      </w:r>
      <w:bookmarkStart w:id="43829" w:name="_ETM_Q86_669069"/>
      <w:bookmarkEnd w:id="43829"/>
      <w:r>
        <w:rPr>
          <w:rtl/>
        </w:rPr>
        <w:t xml:space="preserve">כאן </w:t>
      </w:r>
      <w:bookmarkStart w:id="43830" w:name="_ETM_Q86_669309"/>
      <w:bookmarkEnd w:id="43830"/>
      <w:r>
        <w:rPr>
          <w:rtl/>
        </w:rPr>
        <w:t xml:space="preserve">על </w:t>
      </w:r>
      <w:bookmarkStart w:id="43831" w:name="_ETM_Q86_669459"/>
      <w:bookmarkEnd w:id="43831"/>
      <w:r>
        <w:rPr>
          <w:rtl/>
        </w:rPr>
        <w:t>הבמה</w:t>
      </w:r>
      <w:r>
        <w:rPr>
          <w:rFonts w:hint="cs"/>
          <w:rtl/>
        </w:rPr>
        <w:t xml:space="preserve"> </w:t>
      </w:r>
      <w:r>
        <w:rPr>
          <w:rFonts w:hint="eastAsia"/>
          <w:rtl/>
        </w:rPr>
        <w:t>–</w:t>
      </w:r>
      <w:r>
        <w:rPr>
          <w:rtl/>
        </w:rPr>
        <w:t xml:space="preserve"> </w:t>
      </w:r>
      <w:bookmarkStart w:id="43832" w:name="_ETM_Q86_669939"/>
      <w:bookmarkEnd w:id="43832"/>
      <w:r>
        <w:rPr>
          <w:rtl/>
        </w:rPr>
        <w:t xml:space="preserve">אולי </w:t>
      </w:r>
      <w:bookmarkStart w:id="43833" w:name="_ETM_Q86_670269"/>
      <w:bookmarkEnd w:id="43833"/>
      <w:r>
        <w:rPr>
          <w:rtl/>
        </w:rPr>
        <w:t xml:space="preserve">זה </w:t>
      </w:r>
      <w:bookmarkStart w:id="43834" w:name="_ETM_Q86_671430"/>
      <w:bookmarkEnd w:id="43834"/>
      <w:r>
        <w:rPr>
          <w:rtl/>
        </w:rPr>
        <w:t xml:space="preserve">השר </w:t>
      </w:r>
      <w:bookmarkStart w:id="43835" w:name="_ETM_Q86_671790"/>
      <w:bookmarkEnd w:id="43835"/>
      <w:r>
        <w:rPr>
          <w:rtl/>
        </w:rPr>
        <w:t xml:space="preserve">מלכיאלי </w:t>
      </w:r>
      <w:bookmarkStart w:id="43836" w:name="_ETM_Q86_672510"/>
      <w:bookmarkEnd w:id="43836"/>
      <w:r>
        <w:rPr>
          <w:rtl/>
        </w:rPr>
        <w:t xml:space="preserve">כתב </w:t>
      </w:r>
      <w:bookmarkStart w:id="43837" w:name="_ETM_Q86_672900"/>
      <w:bookmarkEnd w:id="43837"/>
      <w:r>
        <w:rPr>
          <w:rtl/>
        </w:rPr>
        <w:t xml:space="preserve">את </w:t>
      </w:r>
      <w:bookmarkStart w:id="43838" w:name="_ETM_Q86_673049"/>
      <w:bookmarkEnd w:id="43838"/>
      <w:r>
        <w:rPr>
          <w:rtl/>
        </w:rPr>
        <w:t xml:space="preserve">הדברים </w:t>
      </w:r>
      <w:bookmarkStart w:id="43839" w:name="_ETM_Q86_674230"/>
      <w:bookmarkEnd w:id="43839"/>
      <w:r>
        <w:rPr>
          <w:rFonts w:hint="cs"/>
          <w:rtl/>
        </w:rPr>
        <w:t xml:space="preserve">– </w:t>
      </w:r>
      <w:r>
        <w:rPr>
          <w:rtl/>
        </w:rPr>
        <w:t>ומג</w:t>
      </w:r>
      <w:r>
        <w:rPr>
          <w:rFonts w:hint="cs"/>
          <w:rtl/>
        </w:rPr>
        <w:t>ד</w:t>
      </w:r>
      <w:r>
        <w:rPr>
          <w:rtl/>
        </w:rPr>
        <w:t xml:space="preserve">יר </w:t>
      </w:r>
      <w:bookmarkStart w:id="43840" w:name="_ETM_Q86_675069"/>
      <w:bookmarkEnd w:id="43840"/>
      <w:r>
        <w:rPr>
          <w:rtl/>
        </w:rPr>
        <w:t xml:space="preserve">הפרה </w:t>
      </w:r>
      <w:bookmarkStart w:id="43841" w:name="_ETM_Q86_676090"/>
      <w:bookmarkEnd w:id="43841"/>
      <w:r>
        <w:rPr>
          <w:rtl/>
        </w:rPr>
        <w:t xml:space="preserve">של </w:t>
      </w:r>
      <w:bookmarkStart w:id="43842" w:name="_ETM_Q86_676359"/>
      <w:bookmarkEnd w:id="43842"/>
      <w:r>
        <w:rPr>
          <w:rtl/>
        </w:rPr>
        <w:t xml:space="preserve">פסיקת </w:t>
      </w:r>
      <w:bookmarkStart w:id="43843" w:name="_ETM_Q86_676930"/>
      <w:bookmarkEnd w:id="43843"/>
      <w:r>
        <w:rPr>
          <w:rtl/>
        </w:rPr>
        <w:t xml:space="preserve">בג"ץ </w:t>
      </w:r>
      <w:bookmarkStart w:id="43844" w:name="_ETM_Q86_678080"/>
      <w:bookmarkEnd w:id="43844"/>
      <w:r>
        <w:rPr>
          <w:rtl/>
        </w:rPr>
        <w:t xml:space="preserve">כקושי </w:t>
      </w:r>
      <w:bookmarkStart w:id="43845" w:name="_ETM_Q86_678709"/>
      <w:bookmarkEnd w:id="43845"/>
      <w:r>
        <w:rPr>
          <w:rtl/>
        </w:rPr>
        <w:t>יישומי</w:t>
      </w:r>
      <w:r>
        <w:rPr>
          <w:rFonts w:hint="cs"/>
          <w:rtl/>
        </w:rPr>
        <w:t>.</w:t>
      </w:r>
      <w:r>
        <w:rPr>
          <w:rtl/>
        </w:rPr>
        <w:t xml:space="preserve"> </w:t>
      </w:r>
      <w:bookmarkStart w:id="43846" w:name="_ETM_Q86_679849"/>
      <w:bookmarkEnd w:id="43846"/>
      <w:r>
        <w:rPr>
          <w:rtl/>
        </w:rPr>
        <w:t xml:space="preserve">זה </w:t>
      </w:r>
      <w:bookmarkStart w:id="43847" w:name="_ETM_Q86_680150"/>
      <w:bookmarkEnd w:id="43847"/>
      <w:r>
        <w:rPr>
          <w:rtl/>
        </w:rPr>
        <w:t xml:space="preserve">באמת </w:t>
      </w:r>
      <w:bookmarkStart w:id="43848" w:name="_ETM_Q86_681550"/>
      <w:bookmarkEnd w:id="43848"/>
      <w:r>
        <w:rPr>
          <w:rtl/>
        </w:rPr>
        <w:t>ה</w:t>
      </w:r>
      <w:r>
        <w:rPr>
          <w:rFonts w:hint="cs"/>
          <w:rtl/>
        </w:rPr>
        <w:t>י</w:t>
      </w:r>
      <w:r>
        <w:rPr>
          <w:rtl/>
        </w:rPr>
        <w:t>שג</w:t>
      </w:r>
      <w:bookmarkStart w:id="43849" w:name="_ETM_Q86_682210"/>
      <w:bookmarkEnd w:id="43849"/>
      <w:r>
        <w:rPr>
          <w:rtl/>
        </w:rPr>
        <w:t xml:space="preserve"> </w:t>
      </w:r>
      <w:bookmarkStart w:id="43850" w:name="_ETM_Q86_682720"/>
      <w:bookmarkEnd w:id="43850"/>
      <w:r>
        <w:rPr>
          <w:rtl/>
        </w:rPr>
        <w:t xml:space="preserve">ורבלי </w:t>
      </w:r>
      <w:bookmarkStart w:id="43851" w:name="_ETM_Q86_683350"/>
      <w:bookmarkEnd w:id="43851"/>
      <w:r>
        <w:rPr>
          <w:rtl/>
        </w:rPr>
        <w:t>מדהים</w:t>
      </w:r>
      <w:r>
        <w:rPr>
          <w:rFonts w:hint="cs"/>
          <w:rtl/>
        </w:rPr>
        <w:t>.</w:t>
      </w:r>
      <w:r>
        <w:rPr>
          <w:rtl/>
        </w:rPr>
        <w:t xml:space="preserve"> </w:t>
      </w:r>
      <w:bookmarkStart w:id="43852" w:name="_ETM_Q86_684250"/>
      <w:bookmarkEnd w:id="43852"/>
      <w:r>
        <w:rPr>
          <w:rtl/>
        </w:rPr>
        <w:t xml:space="preserve">זאת </w:t>
      </w:r>
      <w:bookmarkStart w:id="43853" w:name="_ETM_Q86_684550"/>
      <w:bookmarkEnd w:id="43853"/>
      <w:r>
        <w:rPr>
          <w:rtl/>
        </w:rPr>
        <w:t>אומרת</w:t>
      </w:r>
      <w:r>
        <w:rPr>
          <w:rFonts w:hint="cs"/>
          <w:rtl/>
        </w:rPr>
        <w:t>,</w:t>
      </w:r>
      <w:r>
        <w:rPr>
          <w:rtl/>
        </w:rPr>
        <w:t xml:space="preserve"> </w:t>
      </w:r>
      <w:bookmarkStart w:id="43854" w:name="_ETM_Q86_685180"/>
      <w:bookmarkEnd w:id="43854"/>
      <w:r>
        <w:rPr>
          <w:rtl/>
        </w:rPr>
        <w:t xml:space="preserve">יש </w:t>
      </w:r>
      <w:bookmarkStart w:id="43855" w:name="_ETM_Q86_685540"/>
      <w:bookmarkEnd w:id="43855"/>
      <w:r>
        <w:rPr>
          <w:rtl/>
        </w:rPr>
        <w:t>חוק</w:t>
      </w:r>
      <w:r>
        <w:rPr>
          <w:rFonts w:hint="cs"/>
          <w:rtl/>
        </w:rPr>
        <w:t>,</w:t>
      </w:r>
      <w:r>
        <w:rPr>
          <w:rtl/>
        </w:rPr>
        <w:t xml:space="preserve"> </w:t>
      </w:r>
      <w:bookmarkStart w:id="43856" w:name="_ETM_Q86_686470"/>
      <w:bookmarkEnd w:id="43856"/>
      <w:r>
        <w:rPr>
          <w:rtl/>
        </w:rPr>
        <w:t xml:space="preserve">יש </w:t>
      </w:r>
      <w:bookmarkStart w:id="43857" w:name="_ETM_Q86_686860"/>
      <w:bookmarkEnd w:id="43857"/>
      <w:r>
        <w:rPr>
          <w:rtl/>
        </w:rPr>
        <w:t xml:space="preserve">פסיקה </w:t>
      </w:r>
      <w:bookmarkStart w:id="43858" w:name="_ETM_Q86_687400"/>
      <w:bookmarkEnd w:id="43858"/>
      <w:r>
        <w:rPr>
          <w:rtl/>
        </w:rPr>
        <w:t xml:space="preserve">של </w:t>
      </w:r>
      <w:bookmarkStart w:id="43859" w:name="_ETM_Q86_687670"/>
      <w:bookmarkEnd w:id="43859"/>
      <w:r>
        <w:rPr>
          <w:rtl/>
        </w:rPr>
        <w:t xml:space="preserve">בג"ץ </w:t>
      </w:r>
      <w:bookmarkStart w:id="43860" w:name="_ETM_Q86_688300"/>
      <w:bookmarkEnd w:id="43860"/>
      <w:r>
        <w:rPr>
          <w:rtl/>
        </w:rPr>
        <w:t xml:space="preserve">לגבי </w:t>
      </w:r>
      <w:bookmarkStart w:id="43861" w:name="_ETM_Q86_688750"/>
      <w:bookmarkEnd w:id="43861"/>
      <w:r>
        <w:rPr>
          <w:rtl/>
        </w:rPr>
        <w:t xml:space="preserve">הדרך </w:t>
      </w:r>
      <w:bookmarkStart w:id="43862" w:name="_ETM_Q86_689290"/>
      <w:bookmarkEnd w:id="43862"/>
      <w:r>
        <w:rPr>
          <w:rtl/>
        </w:rPr>
        <w:t xml:space="preserve">לפרש </w:t>
      </w:r>
      <w:bookmarkStart w:id="43863" w:name="_ETM_Q86_689860"/>
      <w:bookmarkEnd w:id="43863"/>
      <w:r>
        <w:rPr>
          <w:rtl/>
        </w:rPr>
        <w:t xml:space="preserve">את </w:t>
      </w:r>
      <w:bookmarkStart w:id="43864" w:name="_ETM_Q86_690010"/>
      <w:bookmarkEnd w:id="43864"/>
      <w:r>
        <w:rPr>
          <w:rtl/>
        </w:rPr>
        <w:t>החוק</w:t>
      </w:r>
      <w:r>
        <w:rPr>
          <w:rFonts w:hint="cs"/>
          <w:rtl/>
        </w:rPr>
        <w:t>, זה לא מתאים לכם, אז עוצרים הליכי בחירות,</w:t>
      </w:r>
      <w:r>
        <w:rPr>
          <w:rtl/>
        </w:rPr>
        <w:t xml:space="preserve"> </w:t>
      </w:r>
      <w:bookmarkStart w:id="43865" w:name="_ETM_Q86_697409"/>
      <w:bookmarkEnd w:id="43865"/>
      <w:r>
        <w:rPr>
          <w:rtl/>
        </w:rPr>
        <w:t xml:space="preserve">משנים </w:t>
      </w:r>
      <w:bookmarkStart w:id="43866" w:name="_ETM_Q86_698129"/>
      <w:bookmarkEnd w:id="43866"/>
      <w:r>
        <w:rPr>
          <w:rtl/>
        </w:rPr>
        <w:t xml:space="preserve">את </w:t>
      </w:r>
      <w:bookmarkStart w:id="43867" w:name="_ETM_Q86_698309"/>
      <w:bookmarkEnd w:id="43867"/>
      <w:r>
        <w:rPr>
          <w:rtl/>
        </w:rPr>
        <w:t xml:space="preserve">הכללים </w:t>
      </w:r>
      <w:bookmarkStart w:id="43868" w:name="_ETM_Q86_699480"/>
      <w:bookmarkEnd w:id="43868"/>
      <w:r>
        <w:rPr>
          <w:rtl/>
        </w:rPr>
        <w:t xml:space="preserve">תוך </w:t>
      </w:r>
      <w:bookmarkStart w:id="43869" w:name="_ETM_Q86_699840"/>
      <w:bookmarkEnd w:id="43869"/>
      <w:r>
        <w:rPr>
          <w:rtl/>
        </w:rPr>
        <w:t>כדי</w:t>
      </w:r>
      <w:r>
        <w:rPr>
          <w:rFonts w:hint="cs"/>
          <w:rtl/>
        </w:rPr>
        <w:t>,</w:t>
      </w:r>
      <w:r>
        <w:rPr>
          <w:rtl/>
        </w:rPr>
        <w:t xml:space="preserve"> </w:t>
      </w:r>
      <w:bookmarkStart w:id="43870" w:name="_ETM_Q86_700720"/>
      <w:bookmarkEnd w:id="43870"/>
      <w:r>
        <w:rPr>
          <w:rtl/>
        </w:rPr>
        <w:t xml:space="preserve">ולזה </w:t>
      </w:r>
      <w:bookmarkStart w:id="43871" w:name="_ETM_Q86_701290"/>
      <w:bookmarkEnd w:id="43871"/>
      <w:r>
        <w:rPr>
          <w:rtl/>
        </w:rPr>
        <w:t xml:space="preserve">קוראים </w:t>
      </w:r>
      <w:bookmarkStart w:id="43872" w:name="_ETM_Q86_701709"/>
      <w:bookmarkEnd w:id="43872"/>
      <w:r>
        <w:rPr>
          <w:rFonts w:hint="cs"/>
          <w:rtl/>
        </w:rPr>
        <w:t>"</w:t>
      </w:r>
      <w:r>
        <w:rPr>
          <w:rtl/>
        </w:rPr>
        <w:t xml:space="preserve">קושי </w:t>
      </w:r>
      <w:bookmarkStart w:id="43873" w:name="_ETM_Q86_706929"/>
      <w:bookmarkStart w:id="43874" w:name="_ETM_Q86_705448"/>
      <w:bookmarkEnd w:id="43873"/>
      <w:bookmarkEnd w:id="43874"/>
      <w:r>
        <w:rPr>
          <w:rFonts w:hint="cs"/>
          <w:rtl/>
        </w:rPr>
        <w:t>יישומי".</w:t>
      </w:r>
    </w:p>
    <w:p w:rsidR="00841D8B" w:rsidRDefault="00841D8B" w:rsidP="008B2BC0">
      <w:pPr>
        <w:rPr>
          <w:rtl/>
        </w:rPr>
      </w:pPr>
    </w:p>
    <w:p w:rsidR="00841D8B" w:rsidRDefault="00841D8B" w:rsidP="008B2BC0">
      <w:pPr>
        <w:pStyle w:val="af6"/>
        <w:keepNext/>
        <w:rPr>
          <w:rtl/>
        </w:rPr>
      </w:pPr>
      <w:bookmarkStart w:id="43875" w:name="ET_interruption_6449_66"/>
      <w:r w:rsidRPr="00DD0F46">
        <w:rPr>
          <w:rStyle w:val="TagStyle"/>
          <w:rtl/>
        </w:rPr>
        <w:t xml:space="preserve"> &lt;&lt; קריאה &gt;&gt;</w:t>
      </w:r>
      <w:r w:rsidRPr="005B2C7A">
        <w:rPr>
          <w:rStyle w:val="TagStyle"/>
          <w:rtl/>
        </w:rPr>
        <w:t xml:space="preserve"> </w:t>
      </w:r>
      <w:r>
        <w:rPr>
          <w:rtl/>
        </w:rPr>
        <w:t>שר הרווחה והביטחון החברתי יעקב מרגי:</w:t>
      </w:r>
      <w:r w:rsidRPr="005B2C7A">
        <w:rPr>
          <w:rStyle w:val="TagStyle"/>
          <w:rtl/>
        </w:rPr>
        <w:t xml:space="preserve"> </w:t>
      </w:r>
      <w:r w:rsidRPr="00DD0F46">
        <w:rPr>
          <w:rStyle w:val="TagStyle"/>
          <w:rtl/>
        </w:rPr>
        <w:t>&lt;&lt; קריאה &gt;&gt;</w:t>
      </w:r>
      <w:r>
        <w:rPr>
          <w:rtl/>
        </w:rPr>
        <w:t xml:space="preserve">   </w:t>
      </w:r>
      <w:bookmarkEnd w:id="43875"/>
    </w:p>
    <w:p w:rsidR="00841D8B" w:rsidRDefault="00841D8B" w:rsidP="004373DB">
      <w:pPr>
        <w:rPr>
          <w:rtl/>
        </w:rPr>
      </w:pPr>
    </w:p>
    <w:p w:rsidR="00841D8B" w:rsidRDefault="004373DB" w:rsidP="004373DB">
      <w:pPr>
        <w:rPr>
          <w:rtl/>
        </w:rPr>
      </w:pPr>
      <w:r>
        <w:rPr>
          <w:rFonts w:hint="cs"/>
          <w:rtl/>
        </w:rPr>
        <w:t>– – –</w:t>
      </w:r>
    </w:p>
    <w:p w:rsidR="00841D8B" w:rsidRDefault="00841D8B" w:rsidP="008B2BC0">
      <w:pPr>
        <w:rPr>
          <w:rtl/>
        </w:rPr>
      </w:pPr>
    </w:p>
    <w:p w:rsidR="00841D8B" w:rsidRDefault="00841D8B" w:rsidP="008B2BC0">
      <w:pPr>
        <w:pStyle w:val="-"/>
        <w:keepNext/>
        <w:rPr>
          <w:rtl/>
        </w:rPr>
      </w:pPr>
      <w:bookmarkStart w:id="43876" w:name="ET_speakercontinue_6156_67"/>
      <w:r w:rsidRPr="00DD0F46">
        <w:rPr>
          <w:rStyle w:val="TagStyle"/>
          <w:rtl/>
        </w:rPr>
        <w:t xml:space="preserve"> &lt;&lt; דובר_המשך &gt;&gt;</w:t>
      </w:r>
      <w:r w:rsidRPr="005B2C7A">
        <w:rPr>
          <w:rStyle w:val="TagStyle"/>
          <w:rtl/>
        </w:rPr>
        <w:t xml:space="preserve"> </w:t>
      </w:r>
      <w:r>
        <w:rPr>
          <w:rtl/>
        </w:rPr>
        <w:t>גלעד קריב (העבודה):</w:t>
      </w:r>
      <w:r w:rsidRPr="005B2C7A">
        <w:rPr>
          <w:rStyle w:val="TagStyle"/>
          <w:rtl/>
        </w:rPr>
        <w:t xml:space="preserve"> </w:t>
      </w:r>
      <w:r w:rsidRPr="00DD0F46">
        <w:rPr>
          <w:rStyle w:val="TagStyle"/>
          <w:rtl/>
        </w:rPr>
        <w:t>&lt;&lt; דובר_המשך &gt;&gt;</w:t>
      </w:r>
      <w:r>
        <w:rPr>
          <w:rtl/>
        </w:rPr>
        <w:t xml:space="preserve">   </w:t>
      </w:r>
      <w:bookmarkEnd w:id="43876"/>
    </w:p>
    <w:p w:rsidR="00841D8B" w:rsidRDefault="00841D8B" w:rsidP="004373DB">
      <w:pPr>
        <w:rPr>
          <w:rtl/>
        </w:rPr>
      </w:pPr>
    </w:p>
    <w:p w:rsidR="00841D8B" w:rsidRDefault="00841D8B" w:rsidP="008B2BC0">
      <w:pPr>
        <w:rPr>
          <w:rtl/>
        </w:rPr>
      </w:pPr>
      <w:bookmarkStart w:id="43877" w:name="_ETM_Q86_707559"/>
      <w:bookmarkStart w:id="43878" w:name="_ETM_Q86_708309"/>
      <w:bookmarkStart w:id="43879" w:name="_ETM_Q86_709260"/>
      <w:bookmarkStart w:id="43880" w:name="_ETM_Q86_709920"/>
      <w:bookmarkStart w:id="43881" w:name="_ETM_Q86_710489"/>
      <w:bookmarkStart w:id="43882" w:name="_ETM_Q86_711760"/>
      <w:bookmarkStart w:id="43883" w:name="_ETM_Q86_712719"/>
      <w:bookmarkStart w:id="43884" w:name="_ETM_Q86_713140"/>
      <w:bookmarkStart w:id="43885" w:name="_ETM_Q86_713769"/>
      <w:bookmarkStart w:id="43886" w:name="_ETM_Q86_713980"/>
      <w:bookmarkEnd w:id="43877"/>
      <w:bookmarkEnd w:id="43878"/>
      <w:bookmarkEnd w:id="43879"/>
      <w:bookmarkEnd w:id="43880"/>
      <w:bookmarkEnd w:id="43881"/>
      <w:bookmarkEnd w:id="43882"/>
      <w:bookmarkEnd w:id="43883"/>
      <w:bookmarkEnd w:id="43884"/>
      <w:bookmarkEnd w:id="43885"/>
      <w:bookmarkEnd w:id="43886"/>
      <w:r>
        <w:rPr>
          <w:rFonts w:hint="cs"/>
          <w:rtl/>
        </w:rPr>
        <w:t xml:space="preserve">אבל נשאיר את הלוליינות </w:t>
      </w:r>
      <w:bookmarkStart w:id="43887" w:name="_ETM_Q86_707000"/>
      <w:bookmarkEnd w:id="43887"/>
      <w:r>
        <w:rPr>
          <w:rFonts w:hint="cs"/>
          <w:rtl/>
        </w:rPr>
        <w:t xml:space="preserve">הוורבלית שלכם לגבי שינוי החקיקה שעוקפת פסיקה מפורשת של </w:t>
      </w:r>
      <w:r>
        <w:rPr>
          <w:rtl/>
        </w:rPr>
        <w:t>בג"ץ</w:t>
      </w:r>
      <w:r>
        <w:rPr>
          <w:rFonts w:hint="cs"/>
          <w:rtl/>
        </w:rPr>
        <w:t>,</w:t>
      </w:r>
      <w:r>
        <w:rPr>
          <w:rtl/>
        </w:rPr>
        <w:t xml:space="preserve"> </w:t>
      </w:r>
      <w:bookmarkStart w:id="43888" w:name="_ETM_Q86_714579"/>
      <w:bookmarkEnd w:id="43888"/>
      <w:r>
        <w:rPr>
          <w:rtl/>
        </w:rPr>
        <w:t xml:space="preserve">נשאיר </w:t>
      </w:r>
      <w:bookmarkStart w:id="43889" w:name="_ETM_Q86_714999"/>
      <w:bookmarkEnd w:id="43889"/>
      <w:r>
        <w:rPr>
          <w:rtl/>
        </w:rPr>
        <w:t xml:space="preserve">בצד </w:t>
      </w:r>
      <w:bookmarkStart w:id="43890" w:name="_ETM_Q86_715450"/>
      <w:bookmarkEnd w:id="43890"/>
      <w:r>
        <w:rPr>
          <w:rtl/>
        </w:rPr>
        <w:t xml:space="preserve">את </w:t>
      </w:r>
      <w:bookmarkStart w:id="43891" w:name="_ETM_Q86_715599"/>
      <w:bookmarkEnd w:id="43891"/>
      <w:r>
        <w:rPr>
          <w:rtl/>
        </w:rPr>
        <w:t xml:space="preserve">העניין </w:t>
      </w:r>
      <w:bookmarkStart w:id="43892" w:name="_ETM_Q86_716349"/>
      <w:bookmarkEnd w:id="43892"/>
      <w:r>
        <w:rPr>
          <w:rtl/>
        </w:rPr>
        <w:t>הפורמלי</w:t>
      </w:r>
      <w:r>
        <w:rPr>
          <w:rFonts w:hint="cs"/>
          <w:rtl/>
        </w:rPr>
        <w:t>,</w:t>
      </w:r>
      <w:r>
        <w:rPr>
          <w:rtl/>
        </w:rPr>
        <w:t xml:space="preserve"> </w:t>
      </w:r>
      <w:bookmarkStart w:id="43893" w:name="_ETM_Q86_717219"/>
      <w:bookmarkEnd w:id="43893"/>
      <w:r>
        <w:rPr>
          <w:rtl/>
        </w:rPr>
        <w:t xml:space="preserve">וניגע </w:t>
      </w:r>
      <w:bookmarkStart w:id="43894" w:name="_ETM_Q86_717760"/>
      <w:bookmarkEnd w:id="43894"/>
      <w:r>
        <w:rPr>
          <w:rtl/>
        </w:rPr>
        <w:t xml:space="preserve">במהות </w:t>
      </w:r>
      <w:bookmarkStart w:id="43895" w:name="_ETM_Q86_718299"/>
      <w:bookmarkEnd w:id="43895"/>
      <w:r>
        <w:rPr>
          <w:rtl/>
        </w:rPr>
        <w:t>הדברים</w:t>
      </w:r>
      <w:r>
        <w:rPr>
          <w:rFonts w:hint="cs"/>
          <w:rtl/>
        </w:rPr>
        <w:t>.</w:t>
      </w:r>
      <w:r>
        <w:rPr>
          <w:rtl/>
        </w:rPr>
        <w:t xml:space="preserve"> </w:t>
      </w:r>
      <w:bookmarkStart w:id="43896" w:name="_ETM_Q86_719559"/>
      <w:bookmarkEnd w:id="43896"/>
    </w:p>
    <w:p w:rsidR="00841D8B" w:rsidRDefault="00841D8B" w:rsidP="008B2BC0">
      <w:pPr>
        <w:rPr>
          <w:rtl/>
        </w:rPr>
      </w:pPr>
      <w:bookmarkStart w:id="43897" w:name="_ETM_Q86_723878"/>
      <w:bookmarkStart w:id="43898" w:name="_ETM_Q86_723933"/>
      <w:bookmarkEnd w:id="43897"/>
      <w:bookmarkEnd w:id="43898"/>
    </w:p>
    <w:p w:rsidR="00841D8B" w:rsidRDefault="00841D8B" w:rsidP="009B310D">
      <w:pPr>
        <w:rPr>
          <w:rtl/>
        </w:rPr>
      </w:pPr>
      <w:bookmarkStart w:id="43899" w:name="_ETM_Q86_724038"/>
      <w:bookmarkStart w:id="43900" w:name="_ETM_Q86_724097"/>
      <w:bookmarkEnd w:id="43899"/>
      <w:bookmarkEnd w:id="43900"/>
      <w:r>
        <w:rPr>
          <w:rtl/>
        </w:rPr>
        <w:t xml:space="preserve">אדוני </w:t>
      </w:r>
      <w:bookmarkStart w:id="43901" w:name="_ETM_Q86_719980"/>
      <w:bookmarkEnd w:id="43901"/>
      <w:r>
        <w:rPr>
          <w:rtl/>
        </w:rPr>
        <w:t>היושב-ראש</w:t>
      </w:r>
      <w:r>
        <w:rPr>
          <w:rFonts w:hint="cs"/>
          <w:rtl/>
        </w:rPr>
        <w:t>,</w:t>
      </w:r>
      <w:r>
        <w:rPr>
          <w:rtl/>
        </w:rPr>
        <w:t xml:space="preserve"> </w:t>
      </w:r>
      <w:bookmarkStart w:id="43902" w:name="_ETM_Q86_720819"/>
      <w:bookmarkEnd w:id="43902"/>
      <w:r>
        <w:rPr>
          <w:rtl/>
        </w:rPr>
        <w:t xml:space="preserve">בשבת </w:t>
      </w:r>
      <w:bookmarkStart w:id="43903" w:name="_ETM_Q86_721359"/>
      <w:bookmarkEnd w:id="43903"/>
      <w:r>
        <w:rPr>
          <w:rtl/>
        </w:rPr>
        <w:t xml:space="preserve">בראשית </w:t>
      </w:r>
      <w:bookmarkStart w:id="43904" w:name="_ETM_Q86_721870"/>
      <w:bookmarkEnd w:id="43904"/>
      <w:r>
        <w:rPr>
          <w:rtl/>
        </w:rPr>
        <w:t xml:space="preserve">הקרובה </w:t>
      </w:r>
      <w:bookmarkStart w:id="43905" w:name="_ETM_Q86_723980"/>
      <w:bookmarkEnd w:id="43905"/>
      <w:r>
        <w:rPr>
          <w:rtl/>
        </w:rPr>
        <w:t xml:space="preserve">אנחנו </w:t>
      </w:r>
      <w:bookmarkStart w:id="43906" w:name="_ETM_Q86_724459"/>
      <w:bookmarkEnd w:id="43906"/>
      <w:r>
        <w:rPr>
          <w:rtl/>
        </w:rPr>
        <w:t xml:space="preserve">נציין </w:t>
      </w:r>
      <w:bookmarkStart w:id="43907" w:name="_ETM_Q86_725150"/>
      <w:bookmarkEnd w:id="43907"/>
      <w:r>
        <w:rPr>
          <w:rtl/>
        </w:rPr>
        <w:t>מל</w:t>
      </w:r>
      <w:r>
        <w:rPr>
          <w:rFonts w:hint="cs"/>
          <w:rtl/>
        </w:rPr>
        <w:t>אות</w:t>
      </w:r>
      <w:r>
        <w:rPr>
          <w:rtl/>
        </w:rPr>
        <w:t xml:space="preserve"> </w:t>
      </w:r>
      <w:bookmarkStart w:id="43908" w:name="_ETM_Q86_725569"/>
      <w:bookmarkEnd w:id="43908"/>
      <w:r>
        <w:rPr>
          <w:rtl/>
        </w:rPr>
        <w:t xml:space="preserve">80 </w:t>
      </w:r>
      <w:bookmarkStart w:id="43909" w:name="_ETM_Q86_726110"/>
      <w:bookmarkEnd w:id="43909"/>
      <w:r>
        <w:rPr>
          <w:rtl/>
        </w:rPr>
        <w:t xml:space="preserve">שנים </w:t>
      </w:r>
      <w:bookmarkStart w:id="43910" w:name="_ETM_Q86_727209"/>
      <w:bookmarkEnd w:id="43910"/>
      <w:r>
        <w:rPr>
          <w:rtl/>
        </w:rPr>
        <w:t xml:space="preserve">לרציחתה </w:t>
      </w:r>
      <w:bookmarkStart w:id="43911" w:name="_ETM_Q86_729099"/>
      <w:bookmarkEnd w:id="43911"/>
      <w:r>
        <w:rPr>
          <w:rtl/>
        </w:rPr>
        <w:t xml:space="preserve">של </w:t>
      </w:r>
      <w:bookmarkStart w:id="43912" w:name="_ETM_Q86_729489"/>
      <w:bookmarkEnd w:id="43912"/>
      <w:r>
        <w:rPr>
          <w:rtl/>
        </w:rPr>
        <w:t xml:space="preserve">הרב </w:t>
      </w:r>
      <w:bookmarkStart w:id="43913" w:name="_ETM_Q86_730179"/>
      <w:bookmarkEnd w:id="43913"/>
      <w:proofErr w:type="spellStart"/>
      <w:r>
        <w:rPr>
          <w:rtl/>
        </w:rPr>
        <w:t>רגינה</w:t>
      </w:r>
      <w:proofErr w:type="spellEnd"/>
      <w:r>
        <w:rPr>
          <w:rtl/>
        </w:rPr>
        <w:t xml:space="preserve"> </w:t>
      </w:r>
      <w:bookmarkStart w:id="43914" w:name="_ETM_Q86_731140"/>
      <w:bookmarkEnd w:id="43914"/>
      <w:proofErr w:type="spellStart"/>
      <w:r>
        <w:rPr>
          <w:rtl/>
        </w:rPr>
        <w:t>יונ</w:t>
      </w:r>
      <w:r>
        <w:rPr>
          <w:rFonts w:hint="cs"/>
          <w:rtl/>
        </w:rPr>
        <w:t>א</w:t>
      </w:r>
      <w:r>
        <w:rPr>
          <w:rtl/>
        </w:rPr>
        <w:t>ס</w:t>
      </w:r>
      <w:proofErr w:type="spellEnd"/>
      <w:r>
        <w:rPr>
          <w:rtl/>
        </w:rPr>
        <w:t xml:space="preserve"> </w:t>
      </w:r>
      <w:bookmarkStart w:id="43915" w:name="_ETM_Q86_732420"/>
      <w:bookmarkEnd w:id="43915"/>
      <w:r>
        <w:rPr>
          <w:rtl/>
        </w:rPr>
        <w:t xml:space="preserve">במחנה </w:t>
      </w:r>
      <w:bookmarkStart w:id="43916" w:name="_ETM_Q86_733140"/>
      <w:bookmarkEnd w:id="43916"/>
      <w:r>
        <w:rPr>
          <w:rtl/>
        </w:rPr>
        <w:t xml:space="preserve">ההשמדה </w:t>
      </w:r>
      <w:bookmarkStart w:id="43917" w:name="_ETM_Q86_733950"/>
      <w:bookmarkEnd w:id="43917"/>
      <w:r>
        <w:rPr>
          <w:rtl/>
        </w:rPr>
        <w:t>אושוויץ</w:t>
      </w:r>
      <w:r>
        <w:rPr>
          <w:rFonts w:hint="cs"/>
          <w:rtl/>
        </w:rPr>
        <w:t>.</w:t>
      </w:r>
      <w:r>
        <w:rPr>
          <w:rtl/>
        </w:rPr>
        <w:t xml:space="preserve"> </w:t>
      </w:r>
      <w:bookmarkStart w:id="43918" w:name="_ETM_Q86_735409"/>
      <w:bookmarkEnd w:id="43918"/>
      <w:proofErr w:type="spellStart"/>
      <w:r>
        <w:rPr>
          <w:rtl/>
        </w:rPr>
        <w:t>רגינה</w:t>
      </w:r>
      <w:proofErr w:type="spellEnd"/>
      <w:r>
        <w:rPr>
          <w:rtl/>
        </w:rPr>
        <w:t xml:space="preserve"> </w:t>
      </w:r>
      <w:bookmarkStart w:id="43919" w:name="_ETM_Q86_735980"/>
      <w:bookmarkEnd w:id="43919"/>
      <w:proofErr w:type="spellStart"/>
      <w:r>
        <w:rPr>
          <w:rtl/>
        </w:rPr>
        <w:t>יונ</w:t>
      </w:r>
      <w:r>
        <w:rPr>
          <w:rFonts w:hint="cs"/>
          <w:rtl/>
        </w:rPr>
        <w:t>א</w:t>
      </w:r>
      <w:r>
        <w:rPr>
          <w:rtl/>
        </w:rPr>
        <w:t>ס</w:t>
      </w:r>
      <w:proofErr w:type="spellEnd"/>
      <w:r>
        <w:rPr>
          <w:rtl/>
        </w:rPr>
        <w:t xml:space="preserve"> </w:t>
      </w:r>
      <w:bookmarkStart w:id="43920" w:name="_ETM_Q86_736729"/>
      <w:bookmarkEnd w:id="43920"/>
      <w:r>
        <w:rPr>
          <w:rtl/>
        </w:rPr>
        <w:t xml:space="preserve">הייתה </w:t>
      </w:r>
      <w:bookmarkStart w:id="43921" w:name="_ETM_Q86_737270"/>
      <w:bookmarkEnd w:id="43921"/>
      <w:r>
        <w:rPr>
          <w:rtl/>
        </w:rPr>
        <w:t>יהודי</w:t>
      </w:r>
      <w:r>
        <w:rPr>
          <w:rFonts w:hint="cs"/>
          <w:rtl/>
        </w:rPr>
        <w:t>י</w:t>
      </w:r>
      <w:r>
        <w:rPr>
          <w:rtl/>
        </w:rPr>
        <w:t xml:space="preserve">ה </w:t>
      </w:r>
      <w:bookmarkStart w:id="43922" w:name="_ETM_Q86_737929"/>
      <w:bookmarkEnd w:id="43922"/>
      <w:r>
        <w:rPr>
          <w:rtl/>
        </w:rPr>
        <w:t xml:space="preserve">גרמניה </w:t>
      </w:r>
      <w:bookmarkStart w:id="43923" w:name="_ETM_Q86_739090"/>
      <w:bookmarkEnd w:id="43923"/>
      <w:r>
        <w:rPr>
          <w:rtl/>
        </w:rPr>
        <w:t>שומר</w:t>
      </w:r>
      <w:r>
        <w:rPr>
          <w:rFonts w:hint="cs"/>
          <w:rtl/>
        </w:rPr>
        <w:t>ת</w:t>
      </w:r>
      <w:r>
        <w:rPr>
          <w:rtl/>
        </w:rPr>
        <w:t xml:space="preserve"> </w:t>
      </w:r>
      <w:bookmarkStart w:id="43924" w:name="_ETM_Q86_740050"/>
      <w:bookmarkEnd w:id="43924"/>
      <w:r>
        <w:rPr>
          <w:rtl/>
        </w:rPr>
        <w:t xml:space="preserve">תורה </w:t>
      </w:r>
      <w:bookmarkStart w:id="43925" w:name="_ETM_Q86_740500"/>
      <w:bookmarkEnd w:id="43925"/>
      <w:r>
        <w:rPr>
          <w:rtl/>
        </w:rPr>
        <w:t xml:space="preserve">ומצוות </w:t>
      </w:r>
      <w:bookmarkStart w:id="43926" w:name="_ETM_Q86_741639"/>
      <w:bookmarkEnd w:id="43926"/>
      <w:r>
        <w:rPr>
          <w:rtl/>
        </w:rPr>
        <w:t xml:space="preserve">שהתחנכה </w:t>
      </w:r>
      <w:bookmarkStart w:id="43927" w:name="_ETM_Q86_743260"/>
      <w:bookmarkEnd w:id="43927"/>
      <w:r>
        <w:rPr>
          <w:rtl/>
        </w:rPr>
        <w:t xml:space="preserve">בבית </w:t>
      </w:r>
      <w:bookmarkStart w:id="43928" w:name="_ETM_Q86_744010"/>
      <w:bookmarkEnd w:id="43928"/>
      <w:r>
        <w:rPr>
          <w:rtl/>
        </w:rPr>
        <w:t xml:space="preserve">יהודי </w:t>
      </w:r>
      <w:bookmarkStart w:id="43929" w:name="_ETM_Q86_744520"/>
      <w:bookmarkEnd w:id="43929"/>
      <w:r>
        <w:rPr>
          <w:rtl/>
        </w:rPr>
        <w:t>אורתודוקסי</w:t>
      </w:r>
      <w:r>
        <w:rPr>
          <w:rFonts w:hint="cs"/>
          <w:rtl/>
        </w:rPr>
        <w:t>,</w:t>
      </w:r>
      <w:r>
        <w:rPr>
          <w:rtl/>
        </w:rPr>
        <w:t xml:space="preserve"> </w:t>
      </w:r>
      <w:bookmarkStart w:id="43930" w:name="_ETM_Q86_746110"/>
      <w:bookmarkStart w:id="43931" w:name="_ETM_Q86_746260"/>
      <w:bookmarkEnd w:id="43930"/>
      <w:bookmarkEnd w:id="43931"/>
      <w:r>
        <w:rPr>
          <w:rFonts w:hint="cs"/>
          <w:rtl/>
        </w:rPr>
        <w:t>ו</w:t>
      </w:r>
      <w:r>
        <w:rPr>
          <w:rtl/>
        </w:rPr>
        <w:t xml:space="preserve">מגיל </w:t>
      </w:r>
      <w:bookmarkStart w:id="43932" w:name="_ETM_Q86_746770"/>
      <w:bookmarkEnd w:id="43932"/>
      <w:r>
        <w:rPr>
          <w:rtl/>
        </w:rPr>
        <w:t xml:space="preserve">צעיר </w:t>
      </w:r>
      <w:bookmarkStart w:id="43933" w:name="_ETM_Q86_747490"/>
      <w:bookmarkEnd w:id="43933"/>
      <w:r>
        <w:rPr>
          <w:rtl/>
        </w:rPr>
        <w:t xml:space="preserve">היא </w:t>
      </w:r>
      <w:bookmarkStart w:id="43934" w:name="_ETM_Q86_747730"/>
      <w:bookmarkEnd w:id="43934"/>
      <w:r>
        <w:rPr>
          <w:rtl/>
        </w:rPr>
        <w:t xml:space="preserve">החליטה </w:t>
      </w:r>
      <w:bookmarkStart w:id="43935" w:name="_ETM_Q86_748510"/>
      <w:bookmarkEnd w:id="43935"/>
      <w:r>
        <w:rPr>
          <w:rtl/>
        </w:rPr>
        <w:t xml:space="preserve">להקדיש </w:t>
      </w:r>
      <w:bookmarkStart w:id="43936" w:name="_ETM_Q86_749169"/>
      <w:bookmarkEnd w:id="43936"/>
      <w:r>
        <w:rPr>
          <w:rtl/>
        </w:rPr>
        <w:t xml:space="preserve">את </w:t>
      </w:r>
      <w:bookmarkStart w:id="43937" w:name="_ETM_Q86_749320"/>
      <w:bookmarkEnd w:id="43937"/>
      <w:r>
        <w:rPr>
          <w:rtl/>
        </w:rPr>
        <w:t xml:space="preserve">עצמה </w:t>
      </w:r>
      <w:bookmarkStart w:id="43938" w:name="_ETM_Q86_750280"/>
      <w:bookmarkEnd w:id="43938"/>
      <w:r>
        <w:rPr>
          <w:rtl/>
        </w:rPr>
        <w:t xml:space="preserve">למשימה </w:t>
      </w:r>
      <w:bookmarkStart w:id="43939" w:name="_ETM_Q86_751210"/>
      <w:bookmarkEnd w:id="43939"/>
      <w:r>
        <w:rPr>
          <w:rFonts w:hint="cs"/>
          <w:rtl/>
        </w:rPr>
        <w:t>ה</w:t>
      </w:r>
      <w:r>
        <w:rPr>
          <w:rtl/>
        </w:rPr>
        <w:t xml:space="preserve">זו </w:t>
      </w:r>
      <w:bookmarkStart w:id="43940" w:name="_ETM_Q86_751979"/>
      <w:bookmarkEnd w:id="43940"/>
      <w:r>
        <w:rPr>
          <w:rtl/>
        </w:rPr>
        <w:t xml:space="preserve">של </w:t>
      </w:r>
      <w:bookmarkStart w:id="43941" w:name="_ETM_Q86_752639"/>
      <w:bookmarkEnd w:id="43941"/>
      <w:r>
        <w:rPr>
          <w:rtl/>
        </w:rPr>
        <w:t xml:space="preserve">לימוד </w:t>
      </w:r>
      <w:bookmarkStart w:id="43942" w:name="_ETM_Q86_753240"/>
      <w:bookmarkEnd w:id="43942"/>
      <w:r>
        <w:rPr>
          <w:rtl/>
        </w:rPr>
        <w:t xml:space="preserve">תורה </w:t>
      </w:r>
      <w:bookmarkStart w:id="43943" w:name="_ETM_Q86_754559"/>
      <w:bookmarkEnd w:id="43943"/>
      <w:r>
        <w:rPr>
          <w:rtl/>
        </w:rPr>
        <w:t xml:space="preserve">ושל </w:t>
      </w:r>
      <w:bookmarkStart w:id="43944" w:name="_ETM_Q86_755219"/>
      <w:bookmarkEnd w:id="43944"/>
      <w:r>
        <w:rPr>
          <w:rtl/>
        </w:rPr>
        <w:t xml:space="preserve">הנהגת </w:t>
      </w:r>
      <w:bookmarkStart w:id="43945" w:name="_ETM_Q86_756029"/>
      <w:bookmarkEnd w:id="43945"/>
      <w:r>
        <w:rPr>
          <w:rtl/>
        </w:rPr>
        <w:t>קהילה</w:t>
      </w:r>
      <w:r>
        <w:rPr>
          <w:rFonts w:hint="cs"/>
          <w:rtl/>
        </w:rPr>
        <w:t>,</w:t>
      </w:r>
      <w:r>
        <w:rPr>
          <w:rtl/>
        </w:rPr>
        <w:t xml:space="preserve"> </w:t>
      </w:r>
      <w:bookmarkStart w:id="43946" w:name="_ETM_Q86_757429"/>
      <w:bookmarkEnd w:id="43946"/>
      <w:r>
        <w:rPr>
          <w:rtl/>
        </w:rPr>
        <w:t xml:space="preserve">והיא </w:t>
      </w:r>
      <w:bookmarkStart w:id="43947" w:name="_ETM_Q86_757940"/>
      <w:bookmarkEnd w:id="43947"/>
      <w:r>
        <w:rPr>
          <w:rtl/>
        </w:rPr>
        <w:t xml:space="preserve">הייתה </w:t>
      </w:r>
      <w:bookmarkStart w:id="43948" w:name="_ETM_Q86_758509"/>
      <w:bookmarkEnd w:id="43948"/>
      <w:r>
        <w:rPr>
          <w:rtl/>
        </w:rPr>
        <w:t xml:space="preserve">האישה </w:t>
      </w:r>
      <w:bookmarkStart w:id="43949" w:name="_ETM_Q86_759080"/>
      <w:bookmarkEnd w:id="43949"/>
      <w:r>
        <w:rPr>
          <w:rtl/>
        </w:rPr>
        <w:t xml:space="preserve">הראשונה </w:t>
      </w:r>
      <w:bookmarkStart w:id="43950" w:name="_ETM_Q86_759710"/>
      <w:bookmarkEnd w:id="43950"/>
      <w:r>
        <w:rPr>
          <w:rtl/>
        </w:rPr>
        <w:t xml:space="preserve">בעולם </w:t>
      </w:r>
      <w:bookmarkStart w:id="43951" w:name="_ETM_Q86_760220"/>
      <w:bookmarkEnd w:id="43951"/>
      <w:r>
        <w:rPr>
          <w:rtl/>
        </w:rPr>
        <w:t xml:space="preserve">היהודי </w:t>
      </w:r>
      <w:bookmarkStart w:id="43952" w:name="_ETM_Q86_761530"/>
      <w:bookmarkEnd w:id="43952"/>
      <w:r>
        <w:rPr>
          <w:rtl/>
        </w:rPr>
        <w:t xml:space="preserve">שזכתה </w:t>
      </w:r>
      <w:bookmarkStart w:id="43953" w:name="_ETM_Q86_762340"/>
      <w:bookmarkEnd w:id="43953"/>
      <w:r>
        <w:rPr>
          <w:rtl/>
        </w:rPr>
        <w:t>ל</w:t>
      </w:r>
      <w:r>
        <w:rPr>
          <w:rFonts w:hint="cs"/>
          <w:rtl/>
        </w:rPr>
        <w:t>ס</w:t>
      </w:r>
      <w:r>
        <w:rPr>
          <w:rtl/>
        </w:rPr>
        <w:t xml:space="preserve">מיכה </w:t>
      </w:r>
      <w:bookmarkStart w:id="43954" w:name="_ETM_Q86_763830"/>
      <w:bookmarkEnd w:id="43954"/>
      <w:r>
        <w:rPr>
          <w:rtl/>
        </w:rPr>
        <w:t>רבנית</w:t>
      </w:r>
      <w:r>
        <w:rPr>
          <w:rFonts w:hint="cs"/>
          <w:rtl/>
        </w:rPr>
        <w:t>.</w:t>
      </w:r>
      <w:bookmarkStart w:id="43955" w:name="_ETM_Q86_762139"/>
      <w:bookmarkStart w:id="43956" w:name="_ETM_Q86_762212"/>
      <w:bookmarkEnd w:id="43955"/>
      <w:bookmarkEnd w:id="43956"/>
      <w:r>
        <w:rPr>
          <w:rFonts w:hint="cs"/>
          <w:rtl/>
        </w:rPr>
        <w:t xml:space="preserve"> </w:t>
      </w:r>
      <w:bookmarkStart w:id="43957" w:name="TOR_Q87"/>
      <w:bookmarkEnd w:id="43957"/>
      <w:r w:rsidRPr="00457D37">
        <w:rPr>
          <w:rFonts w:hint="cs"/>
          <w:rtl/>
        </w:rPr>
        <w:t>באותם ימים כמובן ה</w:t>
      </w:r>
      <w:r>
        <w:rPr>
          <w:rFonts w:hint="cs"/>
          <w:rtl/>
        </w:rPr>
        <w:t>ס</w:t>
      </w:r>
      <w:r w:rsidRPr="00457D37">
        <w:rPr>
          <w:rFonts w:hint="cs"/>
          <w:rtl/>
        </w:rPr>
        <w:t>מיכה הזאת לא התאפשר</w:t>
      </w:r>
      <w:r>
        <w:rPr>
          <w:rFonts w:hint="cs"/>
          <w:rtl/>
        </w:rPr>
        <w:t xml:space="preserve">ה בבתי המדרש האורתודוקסיים, ולכן בשנת 1935, תחת המשטר הנאצי, היא זכתה לסמיכה </w:t>
      </w:r>
      <w:bookmarkStart w:id="43958" w:name="_ETM_Q87_179000"/>
      <w:bookmarkEnd w:id="43958"/>
      <w:r>
        <w:rPr>
          <w:rFonts w:hint="cs"/>
          <w:rtl/>
        </w:rPr>
        <w:t xml:space="preserve">בבית המדרש הליברלי בברלין, ובזמן שהותה בגטו </w:t>
      </w:r>
      <w:proofErr w:type="spellStart"/>
      <w:r w:rsidRPr="00FD3A86">
        <w:rPr>
          <w:rtl/>
        </w:rPr>
        <w:t>טרז</w:t>
      </w:r>
      <w:r>
        <w:rPr>
          <w:rFonts w:hint="cs"/>
          <w:rtl/>
        </w:rPr>
        <w:t>י</w:t>
      </w:r>
      <w:r w:rsidRPr="00FD3A86">
        <w:rPr>
          <w:rtl/>
        </w:rPr>
        <w:t>ינשטט</w:t>
      </w:r>
      <w:proofErr w:type="spellEnd"/>
      <w:r>
        <w:rPr>
          <w:rFonts w:hint="cs"/>
          <w:rtl/>
        </w:rPr>
        <w:t xml:space="preserve"> היא שימשה </w:t>
      </w:r>
      <w:bookmarkStart w:id="43959" w:name="_ETM_Q87_189000"/>
      <w:bookmarkEnd w:id="43959"/>
      <w:r>
        <w:rPr>
          <w:rFonts w:hint="cs"/>
          <w:rtl/>
        </w:rPr>
        <w:t>כרב שמקהיל קהילות ופוסק הלכה. לאחר שילוחה בשנת 1944 לאושוויץ</w:t>
      </w:r>
      <w:bookmarkStart w:id="43960" w:name="_ETM_Q87_198000"/>
      <w:bookmarkEnd w:id="43960"/>
      <w:r>
        <w:rPr>
          <w:rFonts w:hint="cs"/>
          <w:rtl/>
        </w:rPr>
        <w:t xml:space="preserve">, ביום הגעתה למחנה, היא נרצחה. יעברו כמעט 30 שנים </w:t>
      </w:r>
      <w:bookmarkStart w:id="43961" w:name="_ETM_Q87_206000"/>
      <w:bookmarkEnd w:id="43961"/>
      <w:r>
        <w:rPr>
          <w:rFonts w:hint="cs"/>
          <w:rtl/>
        </w:rPr>
        <w:t xml:space="preserve">עד ההסמכה של האישה הבאה בעולם היהודי לרבנות, בבית המדרש </w:t>
      </w:r>
      <w:bookmarkStart w:id="43962" w:name="_ETM_Q87_211000"/>
      <w:bookmarkEnd w:id="43962"/>
      <w:r>
        <w:rPr>
          <w:rFonts w:hint="cs"/>
          <w:rtl/>
        </w:rPr>
        <w:t xml:space="preserve">לרבנים של התנועה הרפורמית. כעבור עשר שנים הצטרפה גם התנועה </w:t>
      </w:r>
      <w:bookmarkStart w:id="43963" w:name="_ETM_Q87_217000"/>
      <w:bookmarkEnd w:id="43963"/>
      <w:r>
        <w:rPr>
          <w:rFonts w:hint="cs"/>
          <w:rtl/>
        </w:rPr>
        <w:t xml:space="preserve">הקונסרבטיבית, אבל בשנים האחרונות המהפכה הגדולה במעמד הנשים בעולם הדתי </w:t>
      </w:r>
      <w:bookmarkStart w:id="43964" w:name="_ETM_Q87_227000"/>
      <w:bookmarkEnd w:id="43964"/>
      <w:r>
        <w:rPr>
          <w:rFonts w:hint="cs"/>
          <w:rtl/>
        </w:rPr>
        <w:t xml:space="preserve">מתחוללת בתוך הקהילות האורתודוקסיות, ונשים אורתודוקסיות היום מוסמכות כתלמידות </w:t>
      </w:r>
      <w:bookmarkStart w:id="43965" w:name="_ETM_Q87_234000"/>
      <w:bookmarkEnd w:id="43965"/>
      <w:r>
        <w:rPr>
          <w:rFonts w:hint="cs"/>
          <w:rtl/>
        </w:rPr>
        <w:t xml:space="preserve">חכמים ענקיות וכפוסקות הלכה. חלקן משתמשות בתואר המסורתי של רבנית </w:t>
      </w:r>
      <w:bookmarkStart w:id="43966" w:name="_ETM_Q87_243000"/>
      <w:bookmarkEnd w:id="43966"/>
      <w:r>
        <w:rPr>
          <w:rFonts w:hint="cs"/>
          <w:rtl/>
        </w:rPr>
        <w:t xml:space="preserve">וחלקן מאמצות גם את התואר של רב או של רבה. </w:t>
      </w:r>
      <w:bookmarkStart w:id="43967" w:name="_ETM_Q87_248000"/>
      <w:bookmarkEnd w:id="43967"/>
    </w:p>
    <w:p w:rsidR="00841D8B" w:rsidRDefault="00841D8B" w:rsidP="008B2BC0">
      <w:pPr>
        <w:rPr>
          <w:rtl/>
        </w:rPr>
      </w:pPr>
    </w:p>
    <w:p w:rsidR="00841D8B" w:rsidRDefault="00841D8B" w:rsidP="008B2BC0">
      <w:pPr>
        <w:rPr>
          <w:rtl/>
        </w:rPr>
      </w:pPr>
      <w:r>
        <w:rPr>
          <w:rFonts w:hint="cs"/>
          <w:rtl/>
        </w:rPr>
        <w:t xml:space="preserve">את המהפכה הזאת אתם לא תצליחו לעצור בחוקים ובטריקים </w:t>
      </w:r>
      <w:bookmarkStart w:id="43968" w:name="_ETM_Q87_254000"/>
      <w:bookmarkEnd w:id="43968"/>
      <w:r>
        <w:rPr>
          <w:rFonts w:hint="cs"/>
          <w:rtl/>
        </w:rPr>
        <w:t xml:space="preserve">ובדברי הסתה. המהפכה הגדולה של מעמד האישה בעולם התורני יצאה </w:t>
      </w:r>
      <w:bookmarkStart w:id="43969" w:name="_ETM_Q87_264000"/>
      <w:bookmarkEnd w:id="43969"/>
      <w:r>
        <w:rPr>
          <w:rFonts w:hint="cs"/>
          <w:rtl/>
        </w:rPr>
        <w:t xml:space="preserve">לדרך. תשנו את החוקים, תסיתו נגד המהפכה הזאת </w:t>
      </w:r>
      <w:r>
        <w:rPr>
          <w:rFonts w:hint="eastAsia"/>
          <w:rtl/>
        </w:rPr>
        <w:t xml:space="preserve">– </w:t>
      </w:r>
      <w:r>
        <w:rPr>
          <w:rFonts w:hint="cs"/>
          <w:rtl/>
        </w:rPr>
        <w:t xml:space="preserve">היא פה, </w:t>
      </w:r>
      <w:bookmarkStart w:id="43970" w:name="_ETM_Q87_269000"/>
      <w:bookmarkEnd w:id="43970"/>
      <w:r>
        <w:rPr>
          <w:rFonts w:hint="cs"/>
          <w:rtl/>
        </w:rPr>
        <w:t>והיא תשפיע לטובה על דורות של יהודים ויהודיות.</w:t>
      </w:r>
    </w:p>
    <w:p w:rsidR="00841D8B" w:rsidRDefault="00841D8B" w:rsidP="008B2BC0">
      <w:pPr>
        <w:rPr>
          <w:rtl/>
        </w:rPr>
      </w:pPr>
      <w:bookmarkStart w:id="43971" w:name="_ETM_Q87_271000"/>
      <w:bookmarkEnd w:id="43971"/>
    </w:p>
    <w:p w:rsidR="00841D8B" w:rsidRDefault="00841D8B" w:rsidP="008B2BC0">
      <w:pPr>
        <w:pStyle w:val="af7"/>
        <w:keepNext/>
        <w:rPr>
          <w:rtl/>
        </w:rPr>
      </w:pPr>
      <w:r w:rsidRPr="00FD3A86">
        <w:rPr>
          <w:rStyle w:val="TagStyle"/>
          <w:rtl/>
        </w:rPr>
        <w:t xml:space="preserve"> &lt;&lt; יור &gt;&gt; </w:t>
      </w:r>
      <w:r>
        <w:rPr>
          <w:rtl/>
        </w:rPr>
        <w:t>היו"ר חנוך דב מלביצקי:</w:t>
      </w:r>
      <w:r w:rsidRPr="00FD3A86">
        <w:rPr>
          <w:rStyle w:val="TagStyle"/>
          <w:rtl/>
        </w:rPr>
        <w:t xml:space="preserve"> &lt;&lt; יור &gt;&gt;</w:t>
      </w:r>
      <w:r>
        <w:rPr>
          <w:rtl/>
        </w:rPr>
        <w:t xml:space="preserve">   </w:t>
      </w:r>
    </w:p>
    <w:p w:rsidR="00841D8B" w:rsidRDefault="00841D8B" w:rsidP="004373DB">
      <w:pPr>
        <w:rPr>
          <w:rtl/>
        </w:rPr>
      </w:pPr>
    </w:p>
    <w:p w:rsidR="00841D8B" w:rsidRPr="00FD3A86" w:rsidRDefault="00841D8B" w:rsidP="009B310D">
      <w:pPr>
        <w:rPr>
          <w:rtl/>
        </w:rPr>
      </w:pPr>
      <w:r>
        <w:rPr>
          <w:rFonts w:hint="cs"/>
          <w:rtl/>
        </w:rPr>
        <w:t xml:space="preserve">תודה רבה. חברת </w:t>
      </w:r>
      <w:bookmarkStart w:id="43972" w:name="_ETM_Q87_274000"/>
      <w:bookmarkEnd w:id="43972"/>
      <w:r>
        <w:rPr>
          <w:rFonts w:hint="cs"/>
          <w:rtl/>
        </w:rPr>
        <w:t xml:space="preserve">הכנסת פרידמן </w:t>
      </w:r>
      <w:r>
        <w:rPr>
          <w:rtl/>
        </w:rPr>
        <w:t>–</w:t>
      </w:r>
      <w:r>
        <w:rPr>
          <w:rFonts w:hint="cs"/>
          <w:rtl/>
        </w:rPr>
        <w:t xml:space="preserve"> אינה נוכחת; חבר הכנסת ירון הלוי </w:t>
      </w:r>
      <w:r>
        <w:rPr>
          <w:rtl/>
        </w:rPr>
        <w:t>–</w:t>
      </w:r>
      <w:r>
        <w:rPr>
          <w:rFonts w:hint="cs"/>
          <w:rtl/>
        </w:rPr>
        <w:t xml:space="preserve"> </w:t>
      </w:r>
      <w:bookmarkStart w:id="43973" w:name="_ETM_Q87_278000"/>
      <w:bookmarkEnd w:id="43973"/>
      <w:r>
        <w:rPr>
          <w:rFonts w:hint="cs"/>
          <w:rtl/>
        </w:rPr>
        <w:t xml:space="preserve">אינו נוכח; חבר הכנסת מתן כהנא </w:t>
      </w:r>
      <w:r>
        <w:rPr>
          <w:rtl/>
        </w:rPr>
        <w:t>–</w:t>
      </w:r>
      <w:r>
        <w:rPr>
          <w:rFonts w:hint="cs"/>
          <w:rtl/>
        </w:rPr>
        <w:t xml:space="preserve"> אינו נוכח; חברת </w:t>
      </w:r>
      <w:bookmarkStart w:id="43974" w:name="_ETM_Q87_280000"/>
      <w:bookmarkEnd w:id="43974"/>
      <w:r>
        <w:rPr>
          <w:rFonts w:hint="cs"/>
          <w:rtl/>
        </w:rPr>
        <w:t xml:space="preserve">הכנסת דיסטל אטבריאן </w:t>
      </w:r>
      <w:r>
        <w:rPr>
          <w:rtl/>
        </w:rPr>
        <w:t>–</w:t>
      </w:r>
      <w:r>
        <w:rPr>
          <w:rFonts w:hint="cs"/>
          <w:rtl/>
        </w:rPr>
        <w:t xml:space="preserve"> אינה נוכחת; חבר הכנסת קלנר </w:t>
      </w:r>
      <w:r>
        <w:rPr>
          <w:rtl/>
        </w:rPr>
        <w:t>–</w:t>
      </w:r>
      <w:r>
        <w:rPr>
          <w:rFonts w:hint="cs"/>
          <w:rtl/>
        </w:rPr>
        <w:t xml:space="preserve"> </w:t>
      </w:r>
      <w:r w:rsidRPr="007C09EA">
        <w:rPr>
          <w:rFonts w:hint="cs"/>
          <w:rtl/>
        </w:rPr>
        <w:t xml:space="preserve">מוותר; חבר הכנסת חוג'יראת </w:t>
      </w:r>
      <w:r w:rsidRPr="007C09EA">
        <w:rPr>
          <w:rtl/>
        </w:rPr>
        <w:t>–</w:t>
      </w:r>
      <w:r w:rsidRPr="007C09EA">
        <w:rPr>
          <w:rFonts w:hint="cs"/>
          <w:rtl/>
        </w:rPr>
        <w:t xml:space="preserve"> אינו נוכח</w:t>
      </w:r>
      <w:r>
        <w:rPr>
          <w:rFonts w:hint="cs"/>
          <w:rtl/>
        </w:rPr>
        <w:t>.</w:t>
      </w:r>
      <w:r w:rsidRPr="007C09EA">
        <w:rPr>
          <w:rFonts w:hint="cs"/>
          <w:rtl/>
        </w:rPr>
        <w:t xml:space="preserve"> חברת הכנסת מיכאלי</w:t>
      </w:r>
      <w:r>
        <w:rPr>
          <w:rFonts w:hint="cs"/>
          <w:rtl/>
        </w:rPr>
        <w:t>,</w:t>
      </w:r>
      <w:r w:rsidRPr="007C09EA">
        <w:rPr>
          <w:rFonts w:hint="cs"/>
          <w:rtl/>
        </w:rPr>
        <w:t xml:space="preserve"> בבקשה, גברתי.</w:t>
      </w:r>
    </w:p>
    <w:p w:rsidR="00841D8B" w:rsidRDefault="00841D8B" w:rsidP="008B2BC0">
      <w:pPr>
        <w:rPr>
          <w:b/>
          <w:bCs/>
          <w:u w:val="single"/>
          <w:rtl/>
        </w:rPr>
      </w:pPr>
    </w:p>
    <w:p w:rsidR="00841D8B" w:rsidRDefault="00841D8B" w:rsidP="008B2BC0">
      <w:pPr>
        <w:pStyle w:val="af6"/>
        <w:keepNext/>
        <w:rPr>
          <w:rtl/>
        </w:rPr>
      </w:pPr>
      <w:bookmarkStart w:id="43975" w:name="ET_interruption_6603_13"/>
      <w:r w:rsidRPr="007C09EA">
        <w:rPr>
          <w:rStyle w:val="TagStyle"/>
          <w:rtl/>
        </w:rPr>
        <w:t xml:space="preserve"> &lt;&lt; קריאה &gt;&gt; </w:t>
      </w:r>
      <w:r>
        <w:rPr>
          <w:rtl/>
        </w:rPr>
        <w:t>שר האנרגיה והתשתיות אלי כהן:</w:t>
      </w:r>
      <w:r w:rsidRPr="007C09EA">
        <w:rPr>
          <w:rStyle w:val="TagStyle"/>
          <w:rtl/>
        </w:rPr>
        <w:t xml:space="preserve"> &lt;&lt; קריאה &gt;&gt;</w:t>
      </w:r>
      <w:r>
        <w:rPr>
          <w:rtl/>
        </w:rPr>
        <w:t xml:space="preserve">   </w:t>
      </w:r>
      <w:bookmarkEnd w:id="43975"/>
    </w:p>
    <w:p w:rsidR="00841D8B" w:rsidRDefault="00841D8B" w:rsidP="004373DB">
      <w:pPr>
        <w:rPr>
          <w:rtl/>
        </w:rPr>
      </w:pPr>
    </w:p>
    <w:p w:rsidR="00841D8B" w:rsidRDefault="00841D8B" w:rsidP="004373DB">
      <w:pPr>
        <w:rPr>
          <w:rtl/>
        </w:rPr>
      </w:pPr>
      <w:bookmarkStart w:id="43976" w:name="_ETM_Q87_284000"/>
      <w:bookmarkEnd w:id="43976"/>
      <w:r>
        <w:rPr>
          <w:rFonts w:hint="cs"/>
          <w:rtl/>
        </w:rPr>
        <w:t xml:space="preserve">תדאג לנירה שפק </w:t>
      </w:r>
      <w:r w:rsidR="004373DB">
        <w:rPr>
          <w:rFonts w:hint="cs"/>
          <w:rtl/>
        </w:rPr>
        <w:t>– – –</w:t>
      </w:r>
    </w:p>
    <w:p w:rsidR="00841D8B" w:rsidRDefault="00841D8B" w:rsidP="008B2BC0">
      <w:pPr>
        <w:rPr>
          <w:rtl/>
        </w:rPr>
      </w:pPr>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חבר הכנסת אלמוג כהן.</w:t>
      </w:r>
    </w:p>
    <w:p w:rsidR="00841D8B" w:rsidRDefault="00841D8B" w:rsidP="008B2BC0">
      <w:pPr>
        <w:rPr>
          <w:rtl/>
        </w:rPr>
      </w:pPr>
      <w:bookmarkStart w:id="43977" w:name="_ETM_Q87_291000"/>
      <w:bookmarkEnd w:id="43977"/>
    </w:p>
    <w:p w:rsidR="00841D8B" w:rsidRDefault="00841D8B" w:rsidP="008B2BC0">
      <w:pPr>
        <w:pStyle w:val="af6"/>
        <w:keepNext/>
        <w:rPr>
          <w:rtl/>
        </w:rPr>
      </w:pPr>
      <w:bookmarkStart w:id="43978" w:name="ET_interruption_6156_15"/>
      <w:r w:rsidRPr="007C09EA">
        <w:rPr>
          <w:rStyle w:val="TagStyle"/>
          <w:rtl/>
        </w:rPr>
        <w:t xml:space="preserve"> &lt;&lt; קריאה &gt;&gt; </w:t>
      </w:r>
      <w:r>
        <w:rPr>
          <w:rtl/>
        </w:rPr>
        <w:t>גלעד קריב (העבודה):</w:t>
      </w:r>
      <w:r w:rsidRPr="007C09EA">
        <w:rPr>
          <w:rStyle w:val="TagStyle"/>
          <w:rtl/>
        </w:rPr>
        <w:t xml:space="preserve"> &lt;&lt; קריאה &gt;&gt;</w:t>
      </w:r>
      <w:r>
        <w:rPr>
          <w:rtl/>
        </w:rPr>
        <w:t xml:space="preserve">   </w:t>
      </w:r>
      <w:bookmarkEnd w:id="43978"/>
    </w:p>
    <w:p w:rsidR="00841D8B" w:rsidRDefault="00841D8B" w:rsidP="004373DB">
      <w:pPr>
        <w:rPr>
          <w:rtl/>
        </w:rPr>
      </w:pPr>
    </w:p>
    <w:p w:rsidR="00841D8B" w:rsidRDefault="00841D8B" w:rsidP="004373DB">
      <w:pPr>
        <w:rPr>
          <w:rtl/>
        </w:rPr>
      </w:pPr>
      <w:r>
        <w:rPr>
          <w:rFonts w:hint="cs"/>
          <w:rtl/>
        </w:rPr>
        <w:t xml:space="preserve">תלך ללמוד </w:t>
      </w:r>
      <w:bookmarkStart w:id="43979" w:name="_ETM_Q87_293000"/>
      <w:bookmarkEnd w:id="43979"/>
      <w:r>
        <w:rPr>
          <w:rFonts w:hint="cs"/>
          <w:rtl/>
        </w:rPr>
        <w:t xml:space="preserve">קצת </w:t>
      </w:r>
      <w:r w:rsidR="004373DB">
        <w:rPr>
          <w:rFonts w:hint="cs"/>
          <w:rtl/>
        </w:rPr>
        <w:t>– – –</w:t>
      </w:r>
    </w:p>
    <w:p w:rsidR="00841D8B" w:rsidRDefault="00841D8B" w:rsidP="008B2BC0">
      <w:pPr>
        <w:rPr>
          <w:rtl/>
        </w:rPr>
      </w:pPr>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43980" w:name="_ETM_Q87_294000"/>
      <w:bookmarkEnd w:id="43980"/>
      <w:r>
        <w:rPr>
          <w:rFonts w:hint="cs"/>
          <w:rtl/>
        </w:rPr>
        <w:t>בבקשה. קצת יותר חלש. קצת.</w:t>
      </w:r>
    </w:p>
    <w:p w:rsidR="00841D8B" w:rsidRDefault="00841D8B" w:rsidP="008B2BC0">
      <w:pPr>
        <w:rPr>
          <w:rtl/>
        </w:rPr>
      </w:pPr>
      <w:bookmarkStart w:id="43981" w:name="_ETM_Q87_299000"/>
      <w:bookmarkEnd w:id="43981"/>
    </w:p>
    <w:p w:rsidR="00841D8B" w:rsidRDefault="00841D8B" w:rsidP="008B2BC0">
      <w:pPr>
        <w:pStyle w:val="af6"/>
        <w:keepNext/>
        <w:rPr>
          <w:rtl/>
        </w:rPr>
      </w:pPr>
      <w:bookmarkStart w:id="43982" w:name="ET_interruption_6352_22"/>
      <w:r w:rsidRPr="007C09EA">
        <w:rPr>
          <w:rStyle w:val="TagStyle"/>
          <w:rtl/>
        </w:rPr>
        <w:t xml:space="preserve"> &lt;&lt; קריאה &gt;&gt; </w:t>
      </w:r>
      <w:r>
        <w:rPr>
          <w:rtl/>
        </w:rPr>
        <w:t>אלמוג כהן (עוצמה יהודית):</w:t>
      </w:r>
      <w:r w:rsidRPr="007C09EA">
        <w:rPr>
          <w:rStyle w:val="TagStyle"/>
          <w:rtl/>
        </w:rPr>
        <w:t xml:space="preserve"> &lt;&lt; קריאה &gt;&gt;</w:t>
      </w:r>
      <w:r>
        <w:rPr>
          <w:rtl/>
        </w:rPr>
        <w:t xml:space="preserve">   </w:t>
      </w:r>
      <w:bookmarkEnd w:id="43982"/>
    </w:p>
    <w:p w:rsidR="00841D8B" w:rsidRDefault="00841D8B" w:rsidP="004373DB">
      <w:pPr>
        <w:rPr>
          <w:rtl/>
        </w:rPr>
      </w:pPr>
    </w:p>
    <w:p w:rsidR="00841D8B" w:rsidRPr="007C09EA" w:rsidRDefault="00841D8B" w:rsidP="004373DB">
      <w:pPr>
        <w:rPr>
          <w:rtl/>
        </w:rPr>
      </w:pPr>
      <w:bookmarkStart w:id="43983" w:name="_ETM_Q87_313000"/>
      <w:bookmarkEnd w:id="43983"/>
      <w:r>
        <w:rPr>
          <w:rFonts w:hint="cs"/>
          <w:rtl/>
        </w:rPr>
        <w:t xml:space="preserve">אם הייתי שולט </w:t>
      </w:r>
      <w:bookmarkStart w:id="43984" w:name="_ETM_Q87_301000"/>
      <w:bookmarkEnd w:id="43984"/>
      <w:r>
        <w:rPr>
          <w:rFonts w:hint="cs"/>
          <w:rtl/>
        </w:rPr>
        <w:t xml:space="preserve">על זה, לא הייתי </w:t>
      </w:r>
      <w:r w:rsidR="004373DB">
        <w:rPr>
          <w:rFonts w:hint="cs"/>
          <w:rtl/>
        </w:rPr>
        <w:t>– – –</w:t>
      </w:r>
    </w:p>
    <w:p w:rsidR="00841D8B" w:rsidRDefault="00841D8B" w:rsidP="008B2BC0">
      <w:pPr>
        <w:rPr>
          <w:rtl/>
        </w:rPr>
      </w:pPr>
      <w:bookmarkStart w:id="43985" w:name="_ETM_Q87_290000"/>
      <w:bookmarkEnd w:id="43985"/>
    </w:p>
    <w:p w:rsidR="00841D8B" w:rsidRDefault="00841D8B" w:rsidP="008B2BC0">
      <w:pPr>
        <w:pStyle w:val="af6"/>
        <w:keepNext/>
        <w:rPr>
          <w:rtl/>
        </w:rPr>
      </w:pPr>
      <w:bookmarkStart w:id="43986" w:name="ET_interruption_6156_18"/>
      <w:r w:rsidRPr="007C09EA">
        <w:rPr>
          <w:rStyle w:val="TagStyle"/>
          <w:rtl/>
        </w:rPr>
        <w:t xml:space="preserve"> &lt;&lt; קריאה &gt;&gt; </w:t>
      </w:r>
      <w:r>
        <w:rPr>
          <w:rtl/>
        </w:rPr>
        <w:t>גלעד קריב (העבודה):</w:t>
      </w:r>
      <w:r w:rsidRPr="007C09EA">
        <w:rPr>
          <w:rStyle w:val="TagStyle"/>
          <w:rtl/>
        </w:rPr>
        <w:t xml:space="preserve"> &lt;&lt; קריאה &gt;&gt;</w:t>
      </w:r>
      <w:r>
        <w:rPr>
          <w:rtl/>
        </w:rPr>
        <w:t xml:space="preserve">   </w:t>
      </w:r>
      <w:bookmarkEnd w:id="43986"/>
    </w:p>
    <w:p w:rsidR="00841D8B" w:rsidRDefault="00841D8B" w:rsidP="004373DB">
      <w:pPr>
        <w:rPr>
          <w:rtl/>
        </w:rPr>
      </w:pPr>
    </w:p>
    <w:p w:rsidR="00841D8B" w:rsidRDefault="00841D8B" w:rsidP="008B2BC0">
      <w:pPr>
        <w:rPr>
          <w:rtl/>
        </w:rPr>
      </w:pPr>
      <w:bookmarkStart w:id="43987" w:name="_ETM_Q87_300000"/>
      <w:bookmarkEnd w:id="43987"/>
      <w:r>
        <w:rPr>
          <w:rFonts w:hint="cs"/>
          <w:rtl/>
        </w:rPr>
        <w:t xml:space="preserve">אני רק אומר לך </w:t>
      </w:r>
      <w:bookmarkStart w:id="43988" w:name="_ETM_Q87_302000"/>
      <w:bookmarkEnd w:id="43988"/>
      <w:r>
        <w:rPr>
          <w:rFonts w:hint="cs"/>
          <w:rtl/>
        </w:rPr>
        <w:t xml:space="preserve">דבר אחד: אחרי מה שעברה נירה שפק בקיבוצה, אני לא </w:t>
      </w:r>
      <w:bookmarkStart w:id="43989" w:name="_ETM_Q87_306000"/>
      <w:bookmarkEnd w:id="43989"/>
      <w:r>
        <w:rPr>
          <w:rFonts w:hint="cs"/>
          <w:rtl/>
        </w:rPr>
        <w:t>הייתי מעז, מעז, לעשות את מה שהוא עושה. של נעליך מעל רגליך.</w:t>
      </w:r>
    </w:p>
    <w:p w:rsidR="00841D8B" w:rsidRDefault="00841D8B" w:rsidP="008B2BC0">
      <w:pPr>
        <w:rPr>
          <w:rtl/>
        </w:rPr>
      </w:pPr>
      <w:bookmarkStart w:id="43990" w:name="_ETM_Q87_311000"/>
      <w:bookmarkEnd w:id="43990"/>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r>
        <w:rPr>
          <w:rFonts w:hint="cs"/>
          <w:rtl/>
        </w:rPr>
        <w:t>חבר הכנסת קריב.</w:t>
      </w:r>
    </w:p>
    <w:p w:rsidR="00841D8B" w:rsidRDefault="00841D8B" w:rsidP="008B2BC0">
      <w:pPr>
        <w:rPr>
          <w:rtl/>
        </w:rPr>
      </w:pPr>
    </w:p>
    <w:p w:rsidR="00841D8B" w:rsidRDefault="00841D8B" w:rsidP="008B2BC0">
      <w:pPr>
        <w:pStyle w:val="af6"/>
        <w:keepNext/>
        <w:rPr>
          <w:rtl/>
        </w:rPr>
      </w:pPr>
      <w:bookmarkStart w:id="43991" w:name="ET_interruption_6352_21"/>
      <w:r w:rsidRPr="007C09EA">
        <w:rPr>
          <w:rStyle w:val="TagStyle"/>
          <w:rtl/>
        </w:rPr>
        <w:t xml:space="preserve"> &lt;&lt; קריאה &gt;&gt; </w:t>
      </w:r>
      <w:r>
        <w:rPr>
          <w:rtl/>
        </w:rPr>
        <w:t>אלמוג כהן (עוצמה יהודית):</w:t>
      </w:r>
      <w:r w:rsidRPr="007C09EA">
        <w:rPr>
          <w:rStyle w:val="TagStyle"/>
          <w:rtl/>
        </w:rPr>
        <w:t xml:space="preserve"> &lt;&lt; קריאה &gt;&gt;</w:t>
      </w:r>
      <w:r>
        <w:rPr>
          <w:rtl/>
        </w:rPr>
        <w:t xml:space="preserve">   </w:t>
      </w:r>
      <w:bookmarkEnd w:id="43991"/>
    </w:p>
    <w:p w:rsidR="00841D8B" w:rsidRDefault="00841D8B" w:rsidP="004373DB">
      <w:pPr>
        <w:rPr>
          <w:rtl/>
        </w:rPr>
      </w:pPr>
    </w:p>
    <w:p w:rsidR="00841D8B" w:rsidRDefault="00841D8B" w:rsidP="008B2BC0">
      <w:pPr>
        <w:rPr>
          <w:rtl/>
        </w:rPr>
      </w:pPr>
      <w:r>
        <w:rPr>
          <w:rFonts w:hint="cs"/>
          <w:rtl/>
        </w:rPr>
        <w:t>אם זה מה שהיא אמרה, למה יאיר העיף אותה?</w:t>
      </w:r>
    </w:p>
    <w:p w:rsidR="00841D8B" w:rsidRDefault="00841D8B" w:rsidP="008B2BC0">
      <w:pPr>
        <w:rPr>
          <w:rtl/>
        </w:rPr>
      </w:pPr>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43992" w:name="_ETM_Q87_316000"/>
      <w:bookmarkEnd w:id="43992"/>
      <w:r>
        <w:rPr>
          <w:rFonts w:hint="cs"/>
          <w:rtl/>
        </w:rPr>
        <w:t>חבר הכנסת כהן, די.</w:t>
      </w:r>
    </w:p>
    <w:p w:rsidR="00841D8B" w:rsidRDefault="00841D8B" w:rsidP="008B2BC0">
      <w:pPr>
        <w:rPr>
          <w:rtl/>
        </w:rPr>
      </w:pPr>
    </w:p>
    <w:p w:rsidR="00841D8B" w:rsidRDefault="00841D8B" w:rsidP="008B2BC0">
      <w:pPr>
        <w:pStyle w:val="af6"/>
        <w:keepNext/>
        <w:rPr>
          <w:rtl/>
        </w:rPr>
      </w:pPr>
      <w:r w:rsidRPr="007C09EA">
        <w:rPr>
          <w:rStyle w:val="TagStyle"/>
          <w:rtl/>
        </w:rPr>
        <w:t xml:space="preserve"> &lt;&lt; קריאה &gt;&gt; </w:t>
      </w:r>
      <w:r>
        <w:rPr>
          <w:rtl/>
        </w:rPr>
        <w:t>גלעד קריב (העבודה):</w:t>
      </w:r>
      <w:r w:rsidRPr="007C09EA">
        <w:rPr>
          <w:rStyle w:val="TagStyle"/>
          <w:rtl/>
        </w:rPr>
        <w:t xml:space="preserve"> &lt;&lt; קריאה &gt;&gt;</w:t>
      </w:r>
      <w:r>
        <w:rPr>
          <w:rtl/>
        </w:rPr>
        <w:t xml:space="preserve">   </w:t>
      </w:r>
    </w:p>
    <w:p w:rsidR="00841D8B" w:rsidRDefault="00841D8B" w:rsidP="004373DB">
      <w:pPr>
        <w:rPr>
          <w:rtl/>
        </w:rPr>
      </w:pPr>
    </w:p>
    <w:p w:rsidR="00841D8B" w:rsidRPr="007C09EA" w:rsidRDefault="00841D8B" w:rsidP="004373DB">
      <w:pPr>
        <w:rPr>
          <w:rtl/>
        </w:rPr>
      </w:pPr>
      <w:bookmarkStart w:id="43993" w:name="_ETM_Q87_317000"/>
      <w:bookmarkEnd w:id="43993"/>
      <w:r>
        <w:rPr>
          <w:rFonts w:hint="cs"/>
          <w:rtl/>
        </w:rPr>
        <w:t xml:space="preserve"> </w:t>
      </w:r>
      <w:r w:rsidR="004373DB">
        <w:rPr>
          <w:rFonts w:hint="cs"/>
          <w:rtl/>
        </w:rPr>
        <w:t>– – –</w:t>
      </w:r>
    </w:p>
    <w:p w:rsidR="00841D8B" w:rsidRDefault="00841D8B" w:rsidP="008B2BC0">
      <w:pPr>
        <w:rPr>
          <w:rtl/>
        </w:rPr>
      </w:pPr>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43994" w:name="_ETM_Q87_320000"/>
      <w:bookmarkEnd w:id="43994"/>
      <w:r>
        <w:rPr>
          <w:rFonts w:hint="cs"/>
          <w:rtl/>
        </w:rPr>
        <w:t>חבר הכנסת</w:t>
      </w:r>
      <w:bookmarkStart w:id="43995" w:name="_ETM_Q87_322000"/>
      <w:bookmarkEnd w:id="43995"/>
      <w:r>
        <w:rPr>
          <w:rFonts w:hint="cs"/>
          <w:rtl/>
        </w:rPr>
        <w:t xml:space="preserve"> קריב, חבר הכנסת קריב, </w:t>
      </w:r>
      <w:r w:rsidRPr="007C09EA">
        <w:t>please, take it outside</w:t>
      </w:r>
      <w:r>
        <w:rPr>
          <w:rFonts w:hint="cs"/>
          <w:rtl/>
        </w:rPr>
        <w:t>. תודה.</w:t>
      </w:r>
    </w:p>
    <w:p w:rsidR="00841D8B" w:rsidRDefault="00841D8B" w:rsidP="008B2BC0">
      <w:pPr>
        <w:rPr>
          <w:rtl/>
        </w:rPr>
      </w:pPr>
    </w:p>
    <w:p w:rsidR="00841D8B" w:rsidRDefault="00841D8B" w:rsidP="008B2BC0">
      <w:pPr>
        <w:pStyle w:val="af6"/>
        <w:keepNext/>
        <w:rPr>
          <w:rtl/>
        </w:rPr>
      </w:pPr>
      <w:r w:rsidRPr="007C09EA">
        <w:rPr>
          <w:rStyle w:val="TagStyle"/>
          <w:rtl/>
        </w:rPr>
        <w:t xml:space="preserve"> &lt;&lt; קריאה &gt;&gt; </w:t>
      </w:r>
      <w:r>
        <w:rPr>
          <w:rtl/>
        </w:rPr>
        <w:t>גלעד קריב (העבודה):</w:t>
      </w:r>
      <w:r w:rsidRPr="007C09EA">
        <w:rPr>
          <w:rStyle w:val="TagStyle"/>
          <w:rtl/>
        </w:rPr>
        <w:t xml:space="preserve"> &lt;&lt; קריאה &gt;&gt;</w:t>
      </w:r>
      <w:r>
        <w:rPr>
          <w:rtl/>
        </w:rPr>
        <w:t xml:space="preserve">   </w:t>
      </w:r>
    </w:p>
    <w:p w:rsidR="00841D8B" w:rsidRDefault="00841D8B" w:rsidP="004373DB">
      <w:pPr>
        <w:rPr>
          <w:rtl/>
        </w:rPr>
      </w:pPr>
    </w:p>
    <w:p w:rsidR="00841D8B" w:rsidRDefault="00841D8B" w:rsidP="004373DB">
      <w:pPr>
        <w:rPr>
          <w:rtl/>
        </w:rPr>
      </w:pPr>
      <w:bookmarkStart w:id="43996" w:name="_ETM_Q87_327000"/>
      <w:bookmarkEnd w:id="43996"/>
      <w:r>
        <w:rPr>
          <w:rFonts w:hint="cs"/>
          <w:rtl/>
        </w:rPr>
        <w:t xml:space="preserve">אתה, היושב-ראש, אתה צריך </w:t>
      </w:r>
      <w:bookmarkStart w:id="43997" w:name="_ETM_Q87_330000"/>
      <w:bookmarkEnd w:id="43997"/>
      <w:r w:rsidR="004373DB">
        <w:rPr>
          <w:rFonts w:hint="cs"/>
          <w:rtl/>
        </w:rPr>
        <w:t>– – –</w:t>
      </w:r>
    </w:p>
    <w:p w:rsidR="00841D8B" w:rsidRDefault="00841D8B" w:rsidP="008B2BC0">
      <w:pPr>
        <w:rPr>
          <w:rtl/>
        </w:rPr>
      </w:pPr>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Pr="007C09EA" w:rsidRDefault="00841D8B" w:rsidP="008B2BC0">
      <w:pPr>
        <w:rPr>
          <w:rtl/>
        </w:rPr>
      </w:pPr>
      <w:bookmarkStart w:id="43998" w:name="_ETM_Q87_331000"/>
      <w:bookmarkEnd w:id="43998"/>
      <w:r>
        <w:rPr>
          <w:rFonts w:hint="cs"/>
          <w:rtl/>
        </w:rPr>
        <w:t>אתה לא רוצה להפריע לחברת הכנסת מיכאלי, נכון?</w:t>
      </w:r>
    </w:p>
    <w:p w:rsidR="00841D8B" w:rsidRDefault="00841D8B" w:rsidP="008B2BC0">
      <w:pPr>
        <w:rPr>
          <w:rtl/>
        </w:rPr>
      </w:pPr>
    </w:p>
    <w:p w:rsidR="00841D8B" w:rsidRDefault="00841D8B" w:rsidP="008B2BC0">
      <w:pPr>
        <w:pStyle w:val="af6"/>
        <w:keepNext/>
        <w:rPr>
          <w:rtl/>
        </w:rPr>
      </w:pPr>
      <w:bookmarkStart w:id="43999" w:name="ET_interruption_6156_29"/>
      <w:r w:rsidRPr="007C09EA">
        <w:rPr>
          <w:rStyle w:val="TagStyle"/>
          <w:rtl/>
        </w:rPr>
        <w:t xml:space="preserve"> &lt;&lt; קריאה &gt;&gt; </w:t>
      </w:r>
      <w:r>
        <w:rPr>
          <w:rtl/>
        </w:rPr>
        <w:t>גלעד קריב (העבודה):</w:t>
      </w:r>
      <w:r w:rsidRPr="007C09EA">
        <w:rPr>
          <w:rStyle w:val="TagStyle"/>
          <w:rtl/>
        </w:rPr>
        <w:t xml:space="preserve"> &lt;&lt; קריאה &gt;&gt;</w:t>
      </w:r>
      <w:r>
        <w:rPr>
          <w:rtl/>
        </w:rPr>
        <w:t xml:space="preserve">   </w:t>
      </w:r>
      <w:bookmarkEnd w:id="43999"/>
    </w:p>
    <w:p w:rsidR="00841D8B" w:rsidRDefault="00841D8B" w:rsidP="004373DB">
      <w:pPr>
        <w:rPr>
          <w:rtl/>
        </w:rPr>
      </w:pPr>
    </w:p>
    <w:p w:rsidR="00841D8B" w:rsidRDefault="00841D8B" w:rsidP="004373DB">
      <w:pPr>
        <w:rPr>
          <w:rtl/>
        </w:rPr>
      </w:pPr>
      <w:r>
        <w:rPr>
          <w:rFonts w:hint="cs"/>
          <w:rtl/>
        </w:rPr>
        <w:t xml:space="preserve"> </w:t>
      </w:r>
      <w:bookmarkStart w:id="44000" w:name="_ETM_Q87_334000"/>
      <w:bookmarkEnd w:id="44000"/>
      <w:r w:rsidR="004373DB">
        <w:rPr>
          <w:rFonts w:hint="cs"/>
          <w:rtl/>
        </w:rPr>
        <w:t>– – –</w:t>
      </w:r>
      <w:r>
        <w:rPr>
          <w:rFonts w:hint="cs"/>
          <w:rtl/>
        </w:rPr>
        <w:t xml:space="preserve"> </w:t>
      </w:r>
      <w:r w:rsidRPr="00457D37">
        <w:rPr>
          <w:rFonts w:hint="cs"/>
          <w:rtl/>
        </w:rPr>
        <w:t>בטח מאנשי קיבוצי העוטף.</w:t>
      </w:r>
    </w:p>
    <w:p w:rsidR="00841D8B" w:rsidRDefault="00841D8B" w:rsidP="008B2BC0">
      <w:pPr>
        <w:rPr>
          <w:rtl/>
        </w:rPr>
      </w:pPr>
      <w:bookmarkStart w:id="44001" w:name="_ETM_Q87_335000"/>
      <w:bookmarkEnd w:id="44001"/>
    </w:p>
    <w:p w:rsidR="00841D8B" w:rsidRDefault="00841D8B" w:rsidP="008B2BC0">
      <w:pPr>
        <w:pStyle w:val="af7"/>
        <w:keepNext/>
        <w:rPr>
          <w:rtl/>
        </w:rPr>
      </w:pPr>
      <w:r w:rsidRPr="007C09EA">
        <w:rPr>
          <w:rStyle w:val="TagStyle"/>
          <w:rtl/>
        </w:rPr>
        <w:t xml:space="preserve"> &lt;&lt; יור &gt;&gt; </w:t>
      </w:r>
      <w:r>
        <w:rPr>
          <w:rtl/>
        </w:rPr>
        <w:t>היו"ר חנוך דב מלביצקי:</w:t>
      </w:r>
      <w:r w:rsidRPr="007C09EA">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44002" w:name="_ETM_Q87_336000"/>
      <w:bookmarkEnd w:id="44002"/>
      <w:r>
        <w:rPr>
          <w:rFonts w:hint="cs"/>
          <w:rtl/>
        </w:rPr>
        <w:t>תודה רבה, חבר הכנסת קריב. אפשר לתת לחברת הכנסת מיכאלי לדבר? תודה. בבקשה, גברתי.</w:t>
      </w:r>
    </w:p>
    <w:p w:rsidR="00841D8B" w:rsidRDefault="00841D8B" w:rsidP="008B2BC0">
      <w:pPr>
        <w:rPr>
          <w:rtl/>
        </w:rPr>
      </w:pPr>
    </w:p>
    <w:p w:rsidR="00841D8B" w:rsidRDefault="00841D8B" w:rsidP="008B2BC0">
      <w:pPr>
        <w:pStyle w:val="a4"/>
        <w:keepNext/>
        <w:rPr>
          <w:rtl/>
        </w:rPr>
      </w:pPr>
      <w:bookmarkStart w:id="44003" w:name="ET_speaker_5090_31"/>
      <w:r w:rsidRPr="007C09EA">
        <w:rPr>
          <w:rStyle w:val="TagStyle"/>
          <w:rtl/>
        </w:rPr>
        <w:t xml:space="preserve"> &lt;&lt; דובר &gt;&gt; </w:t>
      </w:r>
      <w:bookmarkStart w:id="44004" w:name="_Toc178611979"/>
      <w:bookmarkStart w:id="44005" w:name="_Toc204776085"/>
      <w:bookmarkStart w:id="44006" w:name="_Toc204776176"/>
      <w:r>
        <w:rPr>
          <w:rtl/>
        </w:rPr>
        <w:t>מרב מיכאלי (העבודה):</w:t>
      </w:r>
      <w:bookmarkEnd w:id="44004"/>
      <w:bookmarkEnd w:id="44005"/>
      <w:bookmarkEnd w:id="44006"/>
      <w:r w:rsidRPr="007C09EA">
        <w:rPr>
          <w:rStyle w:val="TagStyle"/>
          <w:rtl/>
        </w:rPr>
        <w:t xml:space="preserve"> &lt;&lt; דובר &gt;&gt;</w:t>
      </w:r>
      <w:r>
        <w:rPr>
          <w:rtl/>
        </w:rPr>
        <w:t xml:space="preserve">   </w:t>
      </w:r>
      <w:bookmarkEnd w:id="44003"/>
    </w:p>
    <w:p w:rsidR="00841D8B" w:rsidRDefault="00841D8B" w:rsidP="004373DB">
      <w:pPr>
        <w:rPr>
          <w:rtl/>
        </w:rPr>
      </w:pPr>
    </w:p>
    <w:p w:rsidR="00841D8B" w:rsidRDefault="00841D8B" w:rsidP="008B2BC0">
      <w:pPr>
        <w:rPr>
          <w:rtl/>
        </w:rPr>
      </w:pPr>
      <w:bookmarkStart w:id="44007" w:name="_ETM_Q87_346000"/>
      <w:bookmarkEnd w:id="44007"/>
      <w:r>
        <w:rPr>
          <w:rFonts w:hint="cs"/>
          <w:rtl/>
        </w:rPr>
        <w:t xml:space="preserve">הקואליציה מציגה עוד חוק עוקף בג"ץ, מדיר נשים ומדיר יהודים שלא מספיק כשרים לפי </w:t>
      </w:r>
      <w:bookmarkStart w:id="44008" w:name="_ETM_Q87_355000"/>
      <w:bookmarkEnd w:id="44008"/>
      <w:r>
        <w:rPr>
          <w:rFonts w:hint="cs"/>
          <w:rtl/>
        </w:rPr>
        <w:t xml:space="preserve">טעמם של חלק מהיושבים בקואליציה הזאת. כשזה נוח, השוויון הוא </w:t>
      </w:r>
      <w:bookmarkStart w:id="44009" w:name="_ETM_Q87_361000"/>
      <w:bookmarkEnd w:id="44009"/>
      <w:r>
        <w:rPr>
          <w:rFonts w:hint="cs"/>
          <w:rtl/>
        </w:rPr>
        <w:t xml:space="preserve">ממש כאן. תארו לעצמכם ששר האוצר בעל הזקן והכיפה מקדם </w:t>
      </w:r>
      <w:bookmarkStart w:id="44010" w:name="_ETM_Q87_368000"/>
      <w:bookmarkEnd w:id="44010"/>
      <w:r>
        <w:rPr>
          <w:rFonts w:hint="cs"/>
          <w:rtl/>
        </w:rPr>
        <w:t xml:space="preserve">שינוי בחוק המזונות, למרות שההלכה קובעת באופן מפורש שמזונות ילדים </w:t>
      </w:r>
      <w:bookmarkStart w:id="44011" w:name="_ETM_Q87_375000"/>
      <w:bookmarkEnd w:id="44011"/>
      <w:r>
        <w:rPr>
          <w:rFonts w:hint="cs"/>
          <w:rtl/>
        </w:rPr>
        <w:t xml:space="preserve">עד גיל שש לפחות הם רק על האב. את זה </w:t>
      </w:r>
      <w:bookmarkStart w:id="44012" w:name="_ETM_Q87_379000"/>
      <w:bookmarkEnd w:id="44012"/>
      <w:r>
        <w:rPr>
          <w:rFonts w:hint="cs"/>
          <w:rtl/>
        </w:rPr>
        <w:t xml:space="preserve">הוא מאוד מאוד מעוניין לשנות, שזה יהיה שוויוני, שזה יתחלק </w:t>
      </w:r>
      <w:bookmarkStart w:id="44013" w:name="_ETM_Q87_383000"/>
      <w:bookmarkEnd w:id="44013"/>
      <w:r>
        <w:rPr>
          <w:rFonts w:hint="cs"/>
          <w:rtl/>
        </w:rPr>
        <w:t xml:space="preserve">גם עם האישה. גם את חזקת הגיל הרך, שההלכה </w:t>
      </w:r>
      <w:bookmarkStart w:id="44014" w:name="_ETM_Q87_387000"/>
      <w:bookmarkEnd w:id="44014"/>
      <w:r>
        <w:rPr>
          <w:rFonts w:hint="cs"/>
          <w:rtl/>
        </w:rPr>
        <w:t xml:space="preserve">קובעת שעד גיל שש זה אצל האישה, גם את זה </w:t>
      </w:r>
      <w:bookmarkStart w:id="44015" w:name="_ETM_Q87_391000"/>
      <w:bookmarkEnd w:id="44015"/>
      <w:r>
        <w:rPr>
          <w:rFonts w:hint="cs"/>
          <w:rtl/>
        </w:rPr>
        <w:t xml:space="preserve">הם מאוד רוצים לשנות שיהיה שוויוני. </w:t>
      </w:r>
      <w:proofErr w:type="spellStart"/>
      <w:r>
        <w:rPr>
          <w:rFonts w:hint="cs"/>
          <w:rtl/>
        </w:rPr>
        <w:t>אממה</w:t>
      </w:r>
      <w:proofErr w:type="spellEnd"/>
      <w:r>
        <w:rPr>
          <w:rFonts w:hint="cs"/>
          <w:rtl/>
        </w:rPr>
        <w:t xml:space="preserve">, את הגט, שרק </w:t>
      </w:r>
      <w:bookmarkStart w:id="44016" w:name="_ETM_Q87_395000"/>
      <w:bookmarkEnd w:id="44016"/>
      <w:r>
        <w:rPr>
          <w:rFonts w:hint="cs"/>
          <w:rtl/>
        </w:rPr>
        <w:t xml:space="preserve">הגבר יכול לתת </w:t>
      </w:r>
      <w:r>
        <w:rPr>
          <w:rFonts w:hint="eastAsia"/>
          <w:rtl/>
        </w:rPr>
        <w:t xml:space="preserve">– </w:t>
      </w:r>
      <w:r>
        <w:rPr>
          <w:rFonts w:hint="cs"/>
          <w:rtl/>
        </w:rPr>
        <w:t xml:space="preserve">זה לא, את זה ממש אי-אפשר לשנות, </w:t>
      </w:r>
      <w:bookmarkStart w:id="44017" w:name="_ETM_Q87_398000"/>
      <w:bookmarkEnd w:id="44017"/>
      <w:r>
        <w:rPr>
          <w:rFonts w:hint="cs"/>
          <w:rtl/>
        </w:rPr>
        <w:t>חס וחלילה.</w:t>
      </w:r>
    </w:p>
    <w:p w:rsidR="00841D8B" w:rsidRDefault="00841D8B" w:rsidP="008B2BC0">
      <w:pPr>
        <w:rPr>
          <w:rtl/>
        </w:rPr>
      </w:pPr>
    </w:p>
    <w:p w:rsidR="00841D8B" w:rsidRDefault="00841D8B" w:rsidP="009B310D">
      <w:pPr>
        <w:rPr>
          <w:rtl/>
        </w:rPr>
      </w:pPr>
      <w:bookmarkStart w:id="44018" w:name="_ETM_Q87_400000"/>
      <w:bookmarkEnd w:id="44018"/>
      <w:r>
        <w:rPr>
          <w:rFonts w:hint="cs"/>
          <w:rtl/>
        </w:rPr>
        <w:t>אתם יודעים ש</w:t>
      </w:r>
      <w:r w:rsidR="009B310D">
        <w:rPr>
          <w:rFonts w:hint="cs"/>
          <w:rtl/>
        </w:rPr>
        <w:t xml:space="preserve">גם </w:t>
      </w:r>
      <w:r>
        <w:rPr>
          <w:rFonts w:hint="cs"/>
          <w:rtl/>
        </w:rPr>
        <w:t xml:space="preserve">גברים היו פעם חייבים בנידה </w:t>
      </w:r>
      <w:r>
        <w:rPr>
          <w:rFonts w:hint="eastAsia"/>
          <w:rtl/>
        </w:rPr>
        <w:t xml:space="preserve">– </w:t>
      </w:r>
      <w:r>
        <w:rPr>
          <w:rFonts w:hint="cs"/>
          <w:rtl/>
        </w:rPr>
        <w:t xml:space="preserve">הם </w:t>
      </w:r>
      <w:bookmarkStart w:id="44019" w:name="_ETM_Q87_403000"/>
      <w:bookmarkEnd w:id="44019"/>
      <w:r>
        <w:rPr>
          <w:rFonts w:hint="cs"/>
          <w:rtl/>
        </w:rPr>
        <w:t xml:space="preserve">גם היו חייבים בטבילה במקווה לכל מיני נושאים ועניינים. </w:t>
      </w:r>
      <w:bookmarkStart w:id="44020" w:name="_ETM_Q87_407000"/>
      <w:bookmarkEnd w:id="44020"/>
      <w:r>
        <w:rPr>
          <w:rFonts w:hint="cs"/>
          <w:rtl/>
        </w:rPr>
        <w:t xml:space="preserve">זה איכשהו נעלם, זה השתנה. ההלכה הייתה מאוד גמישה בעניין </w:t>
      </w:r>
      <w:bookmarkStart w:id="44021" w:name="_ETM_Q87_412000"/>
      <w:bookmarkEnd w:id="44021"/>
      <w:r>
        <w:rPr>
          <w:rFonts w:hint="cs"/>
          <w:rtl/>
        </w:rPr>
        <w:t>הזה. מי נשארה צריכה לטבול? אישה. בן סורר ומורה</w:t>
      </w:r>
      <w:r w:rsidR="009B310D">
        <w:rPr>
          <w:rFonts w:hint="cs"/>
          <w:rtl/>
        </w:rPr>
        <w:t>,</w:t>
      </w:r>
      <w:r>
        <w:rPr>
          <w:rFonts w:hint="cs"/>
          <w:rtl/>
        </w:rPr>
        <w:t xml:space="preserve"> שפעם </w:t>
      </w:r>
      <w:bookmarkStart w:id="44022" w:name="_ETM_Q87_417000"/>
      <w:bookmarkEnd w:id="44022"/>
      <w:r>
        <w:rPr>
          <w:rFonts w:hint="cs"/>
          <w:rtl/>
        </w:rPr>
        <w:t xml:space="preserve">היה צריך לסקול אותו, זה איכשהו השתנה, זה רק משל, </w:t>
      </w:r>
      <w:bookmarkStart w:id="44023" w:name="_ETM_Q87_422000"/>
      <w:bookmarkEnd w:id="44023"/>
      <w:r>
        <w:rPr>
          <w:rFonts w:hint="cs"/>
          <w:rtl/>
        </w:rPr>
        <w:t xml:space="preserve">זה </w:t>
      </w:r>
      <w:r w:rsidR="009B310D">
        <w:rPr>
          <w:rFonts w:hint="cs"/>
          <w:rtl/>
        </w:rPr>
        <w:t>א</w:t>
      </w:r>
      <w:r>
        <w:rPr>
          <w:rFonts w:hint="cs"/>
          <w:rtl/>
        </w:rPr>
        <w:t xml:space="preserve">גדה, זה לא באמת היה, אבל ממזר </w:t>
      </w:r>
      <w:r w:rsidR="009B310D">
        <w:rPr>
          <w:rFonts w:hint="eastAsia"/>
          <w:rtl/>
        </w:rPr>
        <w:t>–</w:t>
      </w:r>
      <w:r w:rsidR="009B310D">
        <w:rPr>
          <w:rFonts w:hint="cs"/>
          <w:rtl/>
        </w:rPr>
        <w:t xml:space="preserve"> </w:t>
      </w:r>
      <w:r>
        <w:rPr>
          <w:rFonts w:hint="cs"/>
          <w:rtl/>
        </w:rPr>
        <w:t xml:space="preserve">זה איכשהו </w:t>
      </w:r>
      <w:bookmarkStart w:id="44024" w:name="_ETM_Q87_430000"/>
      <w:bookmarkEnd w:id="44024"/>
      <w:r>
        <w:rPr>
          <w:rFonts w:hint="cs"/>
          <w:rtl/>
        </w:rPr>
        <w:t xml:space="preserve">חקוק בסלע, בשביל להרתיע נשים ולקשור אותן ולאפשר </w:t>
      </w:r>
      <w:bookmarkStart w:id="44025" w:name="_ETM_Q87_435000"/>
      <w:bookmarkEnd w:id="44025"/>
      <w:r>
        <w:rPr>
          <w:rFonts w:hint="cs"/>
          <w:rtl/>
        </w:rPr>
        <w:t xml:space="preserve">לא לתת להן גט במשך שנים, כאשר גברים הולכים ועושים </w:t>
      </w:r>
      <w:bookmarkStart w:id="44026" w:name="_ETM_Q87_440000"/>
      <w:bookmarkEnd w:id="44026"/>
      <w:r>
        <w:rPr>
          <w:rFonts w:hint="cs"/>
          <w:rtl/>
        </w:rPr>
        <w:t xml:space="preserve">משפחות בחו"ל, חיים חדשים, הכול בסדר, והנשים שלהם תקועות </w:t>
      </w:r>
      <w:bookmarkStart w:id="44027" w:name="_ETM_Q87_443000"/>
      <w:bookmarkEnd w:id="44027"/>
      <w:r>
        <w:rPr>
          <w:rFonts w:hint="cs"/>
          <w:rtl/>
        </w:rPr>
        <w:t>בלי ילדות וילדים וחיים חדשים.</w:t>
      </w:r>
    </w:p>
    <w:p w:rsidR="00841D8B" w:rsidRDefault="00841D8B" w:rsidP="008B2BC0">
      <w:pPr>
        <w:rPr>
          <w:rtl/>
        </w:rPr>
      </w:pPr>
    </w:p>
    <w:p w:rsidR="00841D8B" w:rsidRDefault="00841D8B" w:rsidP="009B310D">
      <w:pPr>
        <w:rPr>
          <w:rtl/>
        </w:rPr>
      </w:pPr>
      <w:bookmarkStart w:id="44028" w:name="_ETM_Q87_446000"/>
      <w:bookmarkEnd w:id="44028"/>
      <w:r>
        <w:rPr>
          <w:rFonts w:hint="cs"/>
          <w:rtl/>
        </w:rPr>
        <w:t>אז היום בחרתם לכם עוד גבר</w:t>
      </w:r>
      <w:bookmarkStart w:id="44029" w:name="_ETM_Q87_451000"/>
      <w:bookmarkEnd w:id="44029"/>
      <w:r>
        <w:rPr>
          <w:rFonts w:hint="cs"/>
          <w:rtl/>
        </w:rPr>
        <w:t xml:space="preserve"> שילבש שמלה, בזמן שאתם תמשיכו לאסור על נשים ללבוש בגדי </w:t>
      </w:r>
      <w:bookmarkStart w:id="44030" w:name="_ETM_Q87_456000"/>
      <w:bookmarkEnd w:id="44030"/>
      <w:r>
        <w:rPr>
          <w:rFonts w:hint="cs"/>
          <w:rtl/>
        </w:rPr>
        <w:t xml:space="preserve">גבר, ובחוק הזה אתם הולכים להשתמש בחוק מדינה כדי להתערב </w:t>
      </w:r>
      <w:bookmarkStart w:id="44031" w:name="_ETM_Q87_460000"/>
      <w:bookmarkEnd w:id="44031"/>
      <w:r>
        <w:rPr>
          <w:rFonts w:hint="cs"/>
          <w:rtl/>
        </w:rPr>
        <w:t xml:space="preserve">בהלכה ולהגיד שנשים לא תוכלנה להיות רב ולא תוכלנה לקחת </w:t>
      </w:r>
      <w:bookmarkStart w:id="44032" w:name="_ETM_Q87_466000"/>
      <w:bookmarkEnd w:id="44032"/>
      <w:r>
        <w:rPr>
          <w:rFonts w:hint="cs"/>
          <w:rtl/>
        </w:rPr>
        <w:t xml:space="preserve">אחריות על החיים שלהן ועל כל ההחלטות האלה שנוגעות ממש </w:t>
      </w:r>
      <w:proofErr w:type="spellStart"/>
      <w:r>
        <w:rPr>
          <w:rFonts w:hint="cs"/>
          <w:rtl/>
        </w:rPr>
        <w:t>ממש</w:t>
      </w:r>
      <w:proofErr w:type="spellEnd"/>
      <w:r>
        <w:rPr>
          <w:rFonts w:hint="cs"/>
          <w:rtl/>
        </w:rPr>
        <w:t xml:space="preserve"> </w:t>
      </w:r>
      <w:bookmarkStart w:id="44033" w:name="_ETM_Q87_472000"/>
      <w:bookmarkEnd w:id="44033"/>
      <w:r>
        <w:rPr>
          <w:rFonts w:hint="cs"/>
          <w:rtl/>
        </w:rPr>
        <w:t>לבשר ולחיים שלהן ושל הילדות והילדים שלהן.</w:t>
      </w:r>
      <w:r w:rsidR="009B310D">
        <w:rPr>
          <w:rFonts w:hint="cs"/>
          <w:rtl/>
        </w:rPr>
        <w:t xml:space="preserve"> </w:t>
      </w:r>
      <w:bookmarkStart w:id="44034" w:name="_ETM_Q87_477000"/>
      <w:bookmarkEnd w:id="44034"/>
      <w:r>
        <w:rPr>
          <w:rFonts w:hint="cs"/>
          <w:rtl/>
        </w:rPr>
        <w:t xml:space="preserve">אולי תתלוננו בדרך גם </w:t>
      </w:r>
      <w:bookmarkStart w:id="44035" w:name="_ETM_Q87_478000"/>
      <w:bookmarkEnd w:id="44035"/>
      <w:r>
        <w:rPr>
          <w:rFonts w:hint="cs"/>
          <w:rtl/>
        </w:rPr>
        <w:t xml:space="preserve">על שירות נשים בצה"ל. מזמן לא שמעתי פה קצת תלונות </w:t>
      </w:r>
      <w:bookmarkStart w:id="44036" w:name="_ETM_Q87_481000"/>
      <w:bookmarkEnd w:id="44036"/>
      <w:r>
        <w:rPr>
          <w:rFonts w:hint="cs"/>
          <w:rtl/>
        </w:rPr>
        <w:t xml:space="preserve">על כל הנשים האלה במודיעין ובחיל האוויר שניצחו בשבילכם ובשביל </w:t>
      </w:r>
      <w:bookmarkStart w:id="44037" w:name="_ETM_Q87_485000"/>
      <w:bookmarkEnd w:id="44037"/>
      <w:r>
        <w:rPr>
          <w:rFonts w:hint="cs"/>
          <w:rtl/>
        </w:rPr>
        <w:t>מדינת ישראל בימים אלה.</w:t>
      </w:r>
    </w:p>
    <w:p w:rsidR="00841D8B" w:rsidRDefault="00841D8B" w:rsidP="008B2BC0">
      <w:pPr>
        <w:rPr>
          <w:rtl/>
        </w:rPr>
      </w:pPr>
      <w:bookmarkStart w:id="44038" w:name="_ETM_Q87_489000"/>
      <w:bookmarkEnd w:id="44038"/>
    </w:p>
    <w:p w:rsidR="00841D8B" w:rsidRDefault="00841D8B" w:rsidP="008B2BC0">
      <w:pPr>
        <w:pStyle w:val="af7"/>
        <w:keepNext/>
        <w:rPr>
          <w:rtl/>
        </w:rPr>
      </w:pPr>
      <w:r w:rsidRPr="007E1885">
        <w:rPr>
          <w:rStyle w:val="TagStyle"/>
          <w:rtl/>
        </w:rPr>
        <w:t xml:space="preserve"> &lt;&lt; יור &gt;&gt; </w:t>
      </w:r>
      <w:r>
        <w:rPr>
          <w:rtl/>
        </w:rPr>
        <w:t>היו"ר חנוך דב מלביצקי:</w:t>
      </w:r>
      <w:r w:rsidRPr="007E1885">
        <w:rPr>
          <w:rStyle w:val="TagStyle"/>
          <w:rtl/>
        </w:rPr>
        <w:t xml:space="preserve"> &lt;&lt; יור &gt;&gt;</w:t>
      </w:r>
      <w:r>
        <w:rPr>
          <w:rtl/>
        </w:rPr>
        <w:t xml:space="preserve">   </w:t>
      </w:r>
    </w:p>
    <w:p w:rsidR="00841D8B" w:rsidRDefault="00841D8B" w:rsidP="004373DB">
      <w:pPr>
        <w:rPr>
          <w:rtl/>
        </w:rPr>
      </w:pPr>
    </w:p>
    <w:p w:rsidR="00841D8B" w:rsidRDefault="00841D8B" w:rsidP="008B2BC0">
      <w:pPr>
        <w:rPr>
          <w:rtl/>
        </w:rPr>
      </w:pPr>
      <w:bookmarkStart w:id="44039" w:name="_ETM_Q87_490000"/>
      <w:bookmarkEnd w:id="44039"/>
      <w:r>
        <w:rPr>
          <w:rFonts w:hint="cs"/>
          <w:rtl/>
        </w:rPr>
        <w:t xml:space="preserve">תודה. השר מרגי, אתה רוצה להשיב או </w:t>
      </w:r>
      <w:bookmarkStart w:id="44040" w:name="_ETM_Q87_494000"/>
      <w:bookmarkEnd w:id="44040"/>
      <w:r>
        <w:rPr>
          <w:rFonts w:hint="cs"/>
          <w:rtl/>
        </w:rPr>
        <w:t xml:space="preserve">שאפשר לעבור להצבעה? </w:t>
      </w:r>
    </w:p>
    <w:p w:rsidR="00841D8B" w:rsidRDefault="00841D8B" w:rsidP="008B2BC0">
      <w:pPr>
        <w:rPr>
          <w:rtl/>
        </w:rPr>
      </w:pPr>
    </w:p>
    <w:p w:rsidR="00841D8B" w:rsidRDefault="00841D8B" w:rsidP="009B310D">
      <w:pPr>
        <w:rPr>
          <w:rtl/>
        </w:rPr>
      </w:pPr>
      <w:r>
        <w:rPr>
          <w:rFonts w:hint="cs"/>
          <w:rtl/>
        </w:rPr>
        <w:t xml:space="preserve">אנחנו נעבור להצבעה. אנחנו נצביע על הצעת </w:t>
      </w:r>
      <w:bookmarkStart w:id="44041" w:name="_ETM_Q87_508000"/>
      <w:bookmarkEnd w:id="44041"/>
      <w:r>
        <w:rPr>
          <w:rtl/>
        </w:rPr>
        <w:t xml:space="preserve">חוק הרבנות הראשית לישראל </w:t>
      </w:r>
      <w:r>
        <w:rPr>
          <w:rFonts w:hint="cs"/>
          <w:rtl/>
        </w:rPr>
        <w:t>(</w:t>
      </w:r>
      <w:r>
        <w:rPr>
          <w:rtl/>
        </w:rPr>
        <w:t>תיקון מס' 8</w:t>
      </w:r>
      <w:r>
        <w:rPr>
          <w:rFonts w:hint="cs"/>
          <w:rtl/>
        </w:rPr>
        <w:t>)</w:t>
      </w:r>
      <w:r>
        <w:rPr>
          <w:rtl/>
        </w:rPr>
        <w:t xml:space="preserve"> </w:t>
      </w:r>
      <w:r>
        <w:rPr>
          <w:rFonts w:hint="cs"/>
          <w:rtl/>
        </w:rPr>
        <w:t>(</w:t>
      </w:r>
      <w:r>
        <w:rPr>
          <w:rtl/>
        </w:rPr>
        <w:t>הרכב האספה הבוחרת</w:t>
      </w:r>
      <w:r>
        <w:rPr>
          <w:rFonts w:hint="cs"/>
          <w:rtl/>
        </w:rPr>
        <w:t>)</w:t>
      </w:r>
      <w:r>
        <w:rPr>
          <w:rtl/>
        </w:rPr>
        <w:t>,</w:t>
      </w:r>
      <w:r>
        <w:rPr>
          <w:rFonts w:hint="cs"/>
          <w:rtl/>
        </w:rPr>
        <w:t xml:space="preserve"> </w:t>
      </w:r>
      <w:r>
        <w:rPr>
          <w:rtl/>
        </w:rPr>
        <w:t>התשפ"ד</w:t>
      </w:r>
      <w:r>
        <w:rPr>
          <w:rFonts w:hint="cs"/>
          <w:rtl/>
        </w:rPr>
        <w:t>–</w:t>
      </w:r>
      <w:r>
        <w:rPr>
          <w:rtl/>
        </w:rPr>
        <w:t>2024</w:t>
      </w:r>
      <w:r>
        <w:rPr>
          <w:rFonts w:hint="cs"/>
          <w:rtl/>
        </w:rPr>
        <w:t>, בקריאה הראשונה. הצבעה.</w:t>
      </w:r>
    </w:p>
    <w:p w:rsidR="00841D8B" w:rsidRPr="00457D37" w:rsidRDefault="00841D8B" w:rsidP="008B2BC0">
      <w:pPr>
        <w:rPr>
          <w:rtl/>
        </w:rPr>
      </w:pPr>
      <w:bookmarkStart w:id="44042" w:name="_ETM_Q87_339000"/>
      <w:bookmarkEnd w:id="44042"/>
    </w:p>
    <w:p w:rsidR="00841D8B" w:rsidRPr="00457D37" w:rsidRDefault="00841D8B" w:rsidP="008B2BC0">
      <w:pPr>
        <w:pStyle w:val="af2"/>
        <w:rPr>
          <w:rtl/>
        </w:rPr>
      </w:pPr>
      <w:r w:rsidRPr="00457D37">
        <w:rPr>
          <w:rFonts w:hint="cs"/>
          <w:rtl/>
        </w:rPr>
        <w:t>הצבעה מס' 134</w:t>
      </w:r>
    </w:p>
    <w:p w:rsidR="00841D8B" w:rsidRPr="00457D37" w:rsidRDefault="00841D8B" w:rsidP="008B2BC0">
      <w:pPr>
        <w:rPr>
          <w:rtl/>
        </w:rPr>
      </w:pPr>
    </w:p>
    <w:p w:rsidR="00841D8B" w:rsidRPr="00457D37" w:rsidRDefault="00841D8B" w:rsidP="008B2BC0">
      <w:pPr>
        <w:pStyle w:val="--"/>
        <w:rPr>
          <w:rtl/>
        </w:rPr>
      </w:pPr>
      <w:r w:rsidRPr="00457D37">
        <w:rPr>
          <w:rFonts w:hint="cs"/>
          <w:rtl/>
        </w:rPr>
        <w:t>בעד ההצעה להעביר את הצעת החוק לוועדה – 22</w:t>
      </w:r>
    </w:p>
    <w:p w:rsidR="00841D8B" w:rsidRPr="00457D37" w:rsidRDefault="00841D8B" w:rsidP="008B2BC0">
      <w:pPr>
        <w:pStyle w:val="--"/>
        <w:rPr>
          <w:rtl/>
        </w:rPr>
      </w:pPr>
      <w:r w:rsidRPr="00457D37">
        <w:rPr>
          <w:rFonts w:hint="cs"/>
          <w:rtl/>
        </w:rPr>
        <w:t>נגד – 12</w:t>
      </w:r>
    </w:p>
    <w:p w:rsidR="00841D8B" w:rsidRPr="00457D37" w:rsidRDefault="00841D8B" w:rsidP="008B2BC0">
      <w:pPr>
        <w:pStyle w:val="--"/>
        <w:rPr>
          <w:rtl/>
        </w:rPr>
      </w:pPr>
      <w:r w:rsidRPr="00457D37">
        <w:rPr>
          <w:rFonts w:hint="cs"/>
          <w:rtl/>
        </w:rPr>
        <w:t>נמנעים – אין</w:t>
      </w:r>
    </w:p>
    <w:p w:rsidR="00841D8B" w:rsidRPr="00457D37" w:rsidRDefault="00841D8B" w:rsidP="009B310D">
      <w:pPr>
        <w:pStyle w:val="af3"/>
        <w:rPr>
          <w:rtl/>
        </w:rPr>
      </w:pPr>
      <w:r w:rsidRPr="00457D37">
        <w:rPr>
          <w:rFonts w:hint="cs"/>
          <w:rtl/>
        </w:rPr>
        <w:t xml:space="preserve">ההצעה להעביר את </w:t>
      </w:r>
      <w:r w:rsidRPr="007E1885">
        <w:rPr>
          <w:rtl/>
        </w:rPr>
        <w:t xml:space="preserve">הצעת חוק הרבנות הראשית לישראל (תיקון מס' 8) (הרכב האספה הבוחרת), התשפ"ד–2024, </w:t>
      </w:r>
      <w:r>
        <w:rPr>
          <w:rFonts w:hint="cs"/>
          <w:rtl/>
        </w:rPr>
        <w:t xml:space="preserve">לוועדת החוקה חוק </w:t>
      </w:r>
      <w:bookmarkStart w:id="44043" w:name="_ETM_Q87_539000"/>
      <w:bookmarkEnd w:id="44043"/>
      <w:r>
        <w:rPr>
          <w:rFonts w:hint="cs"/>
          <w:rtl/>
        </w:rPr>
        <w:t>ומשפט נתקבלה.</w:t>
      </w:r>
    </w:p>
    <w:p w:rsidR="00841D8B" w:rsidRDefault="00841D8B" w:rsidP="008B2BC0">
      <w:pPr>
        <w:rPr>
          <w:rtl/>
        </w:rPr>
      </w:pPr>
    </w:p>
    <w:p w:rsidR="00841D8B" w:rsidRDefault="00841D8B" w:rsidP="008B2BC0">
      <w:pPr>
        <w:pStyle w:val="af7"/>
        <w:keepNext/>
        <w:rPr>
          <w:rtl/>
        </w:rPr>
      </w:pPr>
      <w:r w:rsidRPr="007E1885">
        <w:rPr>
          <w:rStyle w:val="TagStyle"/>
          <w:rtl/>
        </w:rPr>
        <w:t xml:space="preserve"> &lt;&lt; יור &gt;&gt; </w:t>
      </w:r>
      <w:r>
        <w:rPr>
          <w:rtl/>
        </w:rPr>
        <w:t>היו"ר חנוך דב מלביצקי:</w:t>
      </w:r>
      <w:r w:rsidRPr="007E1885">
        <w:rPr>
          <w:rStyle w:val="TagStyle"/>
          <w:rtl/>
        </w:rPr>
        <w:t xml:space="preserve"> &lt;&lt; יור &gt;&gt;</w:t>
      </w:r>
      <w:r>
        <w:rPr>
          <w:rtl/>
        </w:rPr>
        <w:t xml:space="preserve">   </w:t>
      </w:r>
    </w:p>
    <w:p w:rsidR="00841D8B" w:rsidRDefault="00841D8B" w:rsidP="004373DB">
      <w:pPr>
        <w:rPr>
          <w:rtl/>
        </w:rPr>
      </w:pPr>
    </w:p>
    <w:p w:rsidR="00841D8B" w:rsidRDefault="00841D8B" w:rsidP="009B310D">
      <w:pPr>
        <w:rPr>
          <w:rtl/>
        </w:rPr>
      </w:pPr>
      <w:bookmarkStart w:id="44044" w:name="_ETM_Q87_528000"/>
      <w:bookmarkEnd w:id="44044"/>
      <w:r>
        <w:rPr>
          <w:rFonts w:hint="cs"/>
          <w:rtl/>
        </w:rPr>
        <w:t xml:space="preserve">22 בעד, 12 נגד, </w:t>
      </w:r>
      <w:bookmarkStart w:id="44045" w:name="_ETM_Q87_532000"/>
      <w:bookmarkEnd w:id="44045"/>
      <w:r>
        <w:rPr>
          <w:rFonts w:hint="cs"/>
          <w:rtl/>
        </w:rPr>
        <w:t xml:space="preserve">אין נמנעים. אני קובע כי הצעת </w:t>
      </w:r>
      <w:r>
        <w:rPr>
          <w:rtl/>
        </w:rPr>
        <w:t xml:space="preserve">חוק הרבנות הראשית לישראל </w:t>
      </w:r>
      <w:r>
        <w:rPr>
          <w:rFonts w:hint="cs"/>
          <w:rtl/>
        </w:rPr>
        <w:t>(</w:t>
      </w:r>
      <w:r>
        <w:rPr>
          <w:rtl/>
        </w:rPr>
        <w:t>תיקון מס' 8</w:t>
      </w:r>
      <w:r>
        <w:rPr>
          <w:rFonts w:hint="cs"/>
          <w:rtl/>
        </w:rPr>
        <w:t>)</w:t>
      </w:r>
      <w:r>
        <w:rPr>
          <w:rtl/>
        </w:rPr>
        <w:t xml:space="preserve"> </w:t>
      </w:r>
      <w:r>
        <w:rPr>
          <w:rFonts w:hint="cs"/>
          <w:rtl/>
        </w:rPr>
        <w:t>(</w:t>
      </w:r>
      <w:r>
        <w:rPr>
          <w:rtl/>
        </w:rPr>
        <w:t>הרכב האספה הבוחרת</w:t>
      </w:r>
      <w:r>
        <w:rPr>
          <w:rFonts w:hint="cs"/>
          <w:rtl/>
        </w:rPr>
        <w:t>)</w:t>
      </w:r>
      <w:r>
        <w:rPr>
          <w:rtl/>
        </w:rPr>
        <w:t>,</w:t>
      </w:r>
      <w:r>
        <w:rPr>
          <w:rFonts w:hint="cs"/>
          <w:rtl/>
        </w:rPr>
        <w:t xml:space="preserve"> </w:t>
      </w:r>
      <w:r>
        <w:rPr>
          <w:rtl/>
        </w:rPr>
        <w:t>התשפ"ד</w:t>
      </w:r>
      <w:r>
        <w:rPr>
          <w:rFonts w:hint="cs"/>
          <w:rtl/>
        </w:rPr>
        <w:t>–</w:t>
      </w:r>
      <w:r>
        <w:rPr>
          <w:rtl/>
        </w:rPr>
        <w:t>2024</w:t>
      </w:r>
      <w:r>
        <w:rPr>
          <w:rFonts w:hint="cs"/>
          <w:rtl/>
        </w:rPr>
        <w:t>, אושרה בקריאה הראשונה ותעבור לוועדת החוקה, חוק ומשפט לצורך הכנתה לקריאה השנייה והשלישית.</w:t>
      </w:r>
    </w:p>
    <w:p w:rsidR="00841D8B" w:rsidRDefault="00841D8B" w:rsidP="008B2BC0">
      <w:pPr>
        <w:rPr>
          <w:rtl/>
        </w:rPr>
      </w:pPr>
    </w:p>
    <w:p w:rsidR="00841D8B" w:rsidRDefault="00841D8B" w:rsidP="008B2BC0">
      <w:pPr>
        <w:rPr>
          <w:rtl/>
        </w:rPr>
      </w:pPr>
    </w:p>
    <w:p w:rsidR="00841D8B" w:rsidRDefault="00841D8B" w:rsidP="008B2BC0">
      <w:pPr>
        <w:pStyle w:val="a7"/>
        <w:rPr>
          <w:rtl/>
        </w:rPr>
      </w:pPr>
      <w:bookmarkStart w:id="44046" w:name="ET_subject_642163_36"/>
      <w:r w:rsidRPr="007E1885">
        <w:rPr>
          <w:rStyle w:val="TagStyle"/>
          <w:rtl/>
        </w:rPr>
        <w:t xml:space="preserve"> &lt;&lt; נושא &gt;&gt; </w:t>
      </w:r>
      <w:bookmarkStart w:id="44047" w:name="_Toc178611980"/>
      <w:bookmarkStart w:id="44048" w:name="_Toc204776086"/>
      <w:bookmarkStart w:id="44049" w:name="_Toc204776177"/>
      <w:r>
        <w:rPr>
          <w:rFonts w:hint="cs"/>
          <w:rtl/>
        </w:rPr>
        <w:t>הצעת ועדת הכספים בדבר צ</w:t>
      </w:r>
      <w:r>
        <w:rPr>
          <w:rtl/>
        </w:rPr>
        <w:t>ו תעריף המכס והפטורים ומס קנייה טובין (תיקון מס' 8 והוראת שעה מס' 10), התשפ"ד</w:t>
      </w:r>
      <w:r>
        <w:rPr>
          <w:rFonts w:hint="cs"/>
          <w:rtl/>
        </w:rPr>
        <w:t>–</w:t>
      </w:r>
      <w:r>
        <w:rPr>
          <w:rtl/>
        </w:rPr>
        <w:t>2024 (תמחור פליטות מזהמים מקומיים וגזי חממה)</w:t>
      </w:r>
      <w:bookmarkEnd w:id="44047"/>
      <w:bookmarkEnd w:id="44048"/>
      <w:bookmarkEnd w:id="44049"/>
      <w:r w:rsidR="003D7ED1">
        <w:rPr>
          <w:rFonts w:hint="cs"/>
          <w:rtl/>
        </w:rPr>
        <w:t>;</w:t>
      </w:r>
      <w:bookmarkStart w:id="44050" w:name="_GoBack"/>
      <w:bookmarkEnd w:id="44050"/>
      <w:r w:rsidRPr="007E1885">
        <w:rPr>
          <w:rStyle w:val="TagStyle"/>
          <w:rtl/>
        </w:rPr>
        <w:t xml:space="preserve"> &lt;&lt; נושא &gt;&gt;</w:t>
      </w:r>
      <w:r>
        <w:rPr>
          <w:rtl/>
        </w:rPr>
        <w:t xml:space="preserve">   </w:t>
      </w:r>
      <w:bookmarkEnd w:id="44046"/>
    </w:p>
    <w:p w:rsidR="00E822D5" w:rsidRDefault="00E822D5" w:rsidP="008B2BC0">
      <w:pPr>
        <w:rPr>
          <w:rtl/>
        </w:rPr>
      </w:pPr>
    </w:p>
    <w:p w:rsidR="00841D8B" w:rsidRDefault="00841D8B" w:rsidP="008B2BC0">
      <w:pPr>
        <w:pStyle w:val="a7"/>
        <w:rPr>
          <w:rtl/>
        </w:rPr>
      </w:pPr>
      <w:bookmarkStart w:id="44051" w:name="ET_subject_642162_37"/>
      <w:r w:rsidRPr="007E1885">
        <w:rPr>
          <w:rStyle w:val="TagStyle"/>
          <w:rtl/>
        </w:rPr>
        <w:t xml:space="preserve"> &lt;&lt; נושא &gt;&gt; </w:t>
      </w:r>
      <w:bookmarkStart w:id="44052" w:name="_Toc178611981"/>
      <w:bookmarkStart w:id="44053" w:name="_Toc204776087"/>
      <w:bookmarkStart w:id="44054" w:name="_Toc204776178"/>
      <w:r>
        <w:rPr>
          <w:rFonts w:hint="cs"/>
          <w:rtl/>
        </w:rPr>
        <w:t>הצעת ועדת הכספים בדבר צ</w:t>
      </w:r>
      <w:r>
        <w:rPr>
          <w:rtl/>
        </w:rPr>
        <w:t>ו הבלו על דלק (הטלת בלו)</w:t>
      </w:r>
      <w:r>
        <w:rPr>
          <w:rFonts w:hint="cs"/>
          <w:rtl/>
        </w:rPr>
        <w:t xml:space="preserve"> </w:t>
      </w:r>
      <w:r>
        <w:rPr>
          <w:rtl/>
        </w:rPr>
        <w:t>(תיקון מס' 2 והוראת שעה מס' 2), התשפ"ד</w:t>
      </w:r>
      <w:r>
        <w:rPr>
          <w:rFonts w:hint="cs"/>
          <w:rtl/>
        </w:rPr>
        <w:t>–</w:t>
      </w:r>
      <w:r>
        <w:rPr>
          <w:rtl/>
        </w:rPr>
        <w:t>2024 (תמחור פליטות מזהמים מקומיים וגזי חממה)</w:t>
      </w:r>
      <w:bookmarkEnd w:id="44052"/>
      <w:bookmarkEnd w:id="44053"/>
      <w:bookmarkEnd w:id="44054"/>
      <w:r w:rsidRPr="007E1885">
        <w:rPr>
          <w:rStyle w:val="TagStyle"/>
          <w:rtl/>
        </w:rPr>
        <w:t xml:space="preserve"> &lt;&lt; נושא &gt;&gt;</w:t>
      </w:r>
      <w:r>
        <w:rPr>
          <w:rtl/>
        </w:rPr>
        <w:t xml:space="preserve">   </w:t>
      </w:r>
      <w:bookmarkEnd w:id="44051"/>
    </w:p>
    <w:p w:rsidR="00841D8B" w:rsidRPr="00DC49C0" w:rsidRDefault="00841D8B" w:rsidP="008B2BC0">
      <w:pPr>
        <w:rPr>
          <w:rtl/>
        </w:rPr>
      </w:pPr>
    </w:p>
    <w:p w:rsidR="00841D8B" w:rsidRDefault="00841D8B" w:rsidP="008B2BC0">
      <w:pPr>
        <w:pStyle w:val="af7"/>
        <w:keepNext/>
        <w:rPr>
          <w:rtl/>
        </w:rPr>
      </w:pPr>
      <w:bookmarkStart w:id="44055" w:name="ET_yor_6593_34"/>
      <w:r w:rsidRPr="007E1885">
        <w:rPr>
          <w:rStyle w:val="TagStyle"/>
          <w:rtl/>
        </w:rPr>
        <w:t xml:space="preserve"> &lt;&lt; יור &gt;&gt; </w:t>
      </w:r>
      <w:r>
        <w:rPr>
          <w:rtl/>
        </w:rPr>
        <w:t>היו"ר חנוך דב מלביצקי:</w:t>
      </w:r>
      <w:r w:rsidRPr="007E1885">
        <w:rPr>
          <w:rStyle w:val="TagStyle"/>
          <w:rtl/>
        </w:rPr>
        <w:t xml:space="preserve"> &lt;&lt; יור &gt;&gt;</w:t>
      </w:r>
      <w:r>
        <w:rPr>
          <w:rtl/>
        </w:rPr>
        <w:t xml:space="preserve">   </w:t>
      </w:r>
      <w:bookmarkEnd w:id="44055"/>
    </w:p>
    <w:p w:rsidR="00841D8B" w:rsidRDefault="00841D8B" w:rsidP="004373DB">
      <w:pPr>
        <w:rPr>
          <w:rtl/>
        </w:rPr>
      </w:pPr>
    </w:p>
    <w:p w:rsidR="00841D8B" w:rsidRDefault="00841D8B" w:rsidP="008B2BC0">
      <w:pPr>
        <w:rPr>
          <w:rtl/>
        </w:rPr>
      </w:pPr>
      <w:bookmarkStart w:id="44056" w:name="_ETM_Q87_543000"/>
      <w:bookmarkEnd w:id="44056"/>
      <w:r>
        <w:rPr>
          <w:rFonts w:hint="cs"/>
          <w:rtl/>
        </w:rPr>
        <w:t xml:space="preserve">חברי הכנסת, נעבור לנושא הבא על סדר-היום </w:t>
      </w:r>
      <w:r>
        <w:rPr>
          <w:rFonts w:hint="eastAsia"/>
          <w:rtl/>
        </w:rPr>
        <w:t xml:space="preserve">– </w:t>
      </w:r>
      <w:r>
        <w:rPr>
          <w:rFonts w:hint="cs"/>
          <w:rtl/>
        </w:rPr>
        <w:t xml:space="preserve">החלטות מטעם </w:t>
      </w:r>
      <w:bookmarkStart w:id="44057" w:name="_ETM_Q87_547000"/>
      <w:bookmarkEnd w:id="44057"/>
      <w:r>
        <w:rPr>
          <w:rFonts w:hint="cs"/>
          <w:rtl/>
        </w:rPr>
        <w:t xml:space="preserve">ועדת הכספים. מי עולה? אני מזמין את חבר הכנסת פינדרוס, </w:t>
      </w:r>
      <w:bookmarkStart w:id="44058" w:name="_ETM_Q87_555000"/>
      <w:bookmarkEnd w:id="44058"/>
      <w:r>
        <w:rPr>
          <w:rFonts w:hint="cs"/>
          <w:rtl/>
        </w:rPr>
        <w:t>בשם יושב-ראש ועדת הכספים חבר הכנסת גפני, להציג את החלטות ועדת הכספים. בבקשה, אדוני.</w:t>
      </w:r>
    </w:p>
    <w:p w:rsidR="00841D8B" w:rsidRDefault="00841D8B" w:rsidP="008B2BC0">
      <w:pPr>
        <w:rPr>
          <w:rtl/>
        </w:rPr>
      </w:pPr>
      <w:bookmarkStart w:id="44059" w:name="_ETM_Q87_559000"/>
      <w:bookmarkEnd w:id="44059"/>
    </w:p>
    <w:p w:rsidR="00841D8B" w:rsidRDefault="00841D8B" w:rsidP="008B2BC0">
      <w:pPr>
        <w:pStyle w:val="a4"/>
        <w:keepNext/>
        <w:rPr>
          <w:rtl/>
        </w:rPr>
      </w:pPr>
      <w:bookmarkStart w:id="44060" w:name="ET_speaker_5797_35"/>
      <w:r w:rsidRPr="007E1885">
        <w:rPr>
          <w:rStyle w:val="TagStyle"/>
          <w:rtl/>
        </w:rPr>
        <w:t xml:space="preserve"> &lt;&lt; דובר &gt;&gt; </w:t>
      </w:r>
      <w:bookmarkStart w:id="44061" w:name="_Toc178611982"/>
      <w:bookmarkStart w:id="44062" w:name="_Toc204776088"/>
      <w:bookmarkStart w:id="44063" w:name="_Toc204776179"/>
      <w:r>
        <w:rPr>
          <w:rtl/>
        </w:rPr>
        <w:t>יצחק פינדרוס (</w:t>
      </w:r>
      <w:r>
        <w:rPr>
          <w:rFonts w:hint="cs"/>
          <w:rtl/>
        </w:rPr>
        <w:t>בשם ועדת הכספים</w:t>
      </w:r>
      <w:r>
        <w:rPr>
          <w:rtl/>
        </w:rPr>
        <w:t>):</w:t>
      </w:r>
      <w:bookmarkEnd w:id="44061"/>
      <w:bookmarkEnd w:id="44062"/>
      <w:bookmarkEnd w:id="44063"/>
      <w:r w:rsidRPr="007E1885">
        <w:rPr>
          <w:rStyle w:val="TagStyle"/>
          <w:rtl/>
        </w:rPr>
        <w:t xml:space="preserve"> &lt;&lt; דובר &gt;&gt;</w:t>
      </w:r>
      <w:r>
        <w:rPr>
          <w:rtl/>
        </w:rPr>
        <w:t xml:space="preserve">   </w:t>
      </w:r>
      <w:bookmarkEnd w:id="44060"/>
    </w:p>
    <w:p w:rsidR="00841D8B" w:rsidRDefault="00841D8B" w:rsidP="004373DB">
      <w:pPr>
        <w:rPr>
          <w:rtl/>
        </w:rPr>
      </w:pPr>
    </w:p>
    <w:p w:rsidR="00841D8B" w:rsidRDefault="00841D8B" w:rsidP="004373DB">
      <w:pPr>
        <w:rPr>
          <w:rtl/>
        </w:rPr>
      </w:pPr>
      <w:bookmarkStart w:id="44064" w:name="_ETM_Q87_563000"/>
      <w:bookmarkEnd w:id="44064"/>
      <w:r>
        <w:rPr>
          <w:rFonts w:hint="cs"/>
          <w:rtl/>
        </w:rPr>
        <w:t xml:space="preserve">אדוני היושב-ראש, חבריי חברי הכנסת </w:t>
      </w:r>
      <w:r>
        <w:rPr>
          <w:rtl/>
        </w:rPr>
        <w:t>–</w:t>
      </w:r>
      <w:r>
        <w:rPr>
          <w:rFonts w:hint="cs"/>
          <w:rtl/>
        </w:rPr>
        <w:t xml:space="preserve"> </w:t>
      </w:r>
      <w:bookmarkStart w:id="44065" w:name="_ETM_Q87_593000"/>
      <w:bookmarkEnd w:id="44065"/>
      <w:r>
        <w:rPr>
          <w:rFonts w:hint="cs"/>
          <w:rtl/>
        </w:rPr>
        <w:t xml:space="preserve">אלמוג, אתה לא חייב להקשיב, אני אומר לך מראש שאתה </w:t>
      </w:r>
      <w:bookmarkStart w:id="44066" w:name="_ETM_Q87_597000"/>
      <w:bookmarkEnd w:id="44066"/>
      <w:r>
        <w:rPr>
          <w:rFonts w:hint="cs"/>
          <w:rtl/>
        </w:rPr>
        <w:t xml:space="preserve">לא חייב להקשיב, הכול בכיף </w:t>
      </w:r>
      <w:r>
        <w:rPr>
          <w:rFonts w:hint="eastAsia"/>
          <w:rtl/>
        </w:rPr>
        <w:t>–</w:t>
      </w:r>
      <w:r>
        <w:rPr>
          <w:rFonts w:hint="cs"/>
          <w:rtl/>
        </w:rPr>
        <w:t xml:space="preserve"> </w:t>
      </w:r>
      <w:bookmarkStart w:id="44067" w:name="_ETM_Q87_601000"/>
      <w:bookmarkEnd w:id="44067"/>
      <w:r>
        <w:rPr>
          <w:rFonts w:hint="cs"/>
          <w:rtl/>
        </w:rPr>
        <w:t xml:space="preserve">אני מתכבד להביא בפני הכנסת את </w:t>
      </w:r>
      <w:bookmarkStart w:id="44068" w:name="_ETM_Q87_604000"/>
      <w:bookmarkEnd w:id="44068"/>
      <w:r>
        <w:rPr>
          <w:rFonts w:hint="cs"/>
          <w:rtl/>
        </w:rPr>
        <w:t xml:space="preserve">החלטת ועדת הכספים של הכנסת לגבי צו תעריף המכס והפטורים </w:t>
      </w:r>
      <w:bookmarkStart w:id="44069" w:name="_ETM_Q87_608000"/>
      <w:bookmarkEnd w:id="44069"/>
      <w:r>
        <w:rPr>
          <w:rFonts w:hint="cs"/>
          <w:rtl/>
        </w:rPr>
        <w:t xml:space="preserve">ממס קנייה על טובין </w:t>
      </w:r>
      <w:r w:rsidRPr="0032573B">
        <w:rPr>
          <w:rtl/>
        </w:rPr>
        <w:t>(תיקון מס' 8 והוראת שעה מס' 10), התש</w:t>
      </w:r>
      <w:r>
        <w:rPr>
          <w:rtl/>
        </w:rPr>
        <w:t>פ"ד–2024</w:t>
      </w:r>
      <w:r>
        <w:rPr>
          <w:rFonts w:hint="cs"/>
          <w:rtl/>
        </w:rPr>
        <w:t>,</w:t>
      </w:r>
      <w:r>
        <w:rPr>
          <w:rtl/>
        </w:rPr>
        <w:t xml:space="preserve"> </w:t>
      </w:r>
      <w:r>
        <w:rPr>
          <w:rFonts w:hint="cs"/>
          <w:rtl/>
        </w:rPr>
        <w:t>ו</w:t>
      </w:r>
      <w:r w:rsidRPr="0032573B">
        <w:rPr>
          <w:rtl/>
        </w:rPr>
        <w:t>צו הבלו על דלק (תיקון מס' 2 והוראת שעה מס' 2</w:t>
      </w:r>
      <w:r>
        <w:rPr>
          <w:rtl/>
        </w:rPr>
        <w:t>), התשפ"ד–2024</w:t>
      </w:r>
      <w:r>
        <w:rPr>
          <w:rFonts w:hint="cs"/>
          <w:rtl/>
        </w:rPr>
        <w:t>.</w:t>
      </w:r>
      <w:bookmarkStart w:id="44070" w:name="_ETM_Q87_618000"/>
      <w:bookmarkEnd w:id="44070"/>
      <w:r w:rsidR="00D1572D">
        <w:rPr>
          <w:rFonts w:hint="cs"/>
          <w:rtl/>
        </w:rPr>
        <w:t xml:space="preserve"> </w:t>
      </w:r>
      <w:r>
        <w:rPr>
          <w:rFonts w:hint="cs"/>
          <w:rtl/>
        </w:rPr>
        <w:t>מדובר בצווים</w:t>
      </w:r>
      <w:bookmarkStart w:id="44071" w:name="_ETM_Q87_620000"/>
      <w:bookmarkEnd w:id="44071"/>
      <w:r>
        <w:rPr>
          <w:rFonts w:hint="cs"/>
          <w:rtl/>
        </w:rPr>
        <w:t xml:space="preserve"> שעניינם הטלת מס פחמן לשם הפחתת פליטות מזהמות ויצירת תמריץ </w:t>
      </w:r>
      <w:bookmarkStart w:id="44072" w:name="_ETM_Q87_624000"/>
      <w:bookmarkEnd w:id="44072"/>
      <w:r>
        <w:rPr>
          <w:rFonts w:hint="cs"/>
          <w:rtl/>
        </w:rPr>
        <w:t xml:space="preserve">למעבר לשימוש באנרגיה ירוקה. </w:t>
      </w:r>
      <w:r w:rsidRPr="00136913">
        <w:rPr>
          <w:rtl/>
        </w:rPr>
        <w:t>בהתאם למתווה שנקבע בצווים, מוצע להעלות את שיעור מס הקנ</w:t>
      </w:r>
      <w:r>
        <w:rPr>
          <w:rFonts w:hint="cs"/>
          <w:rtl/>
        </w:rPr>
        <w:t>י</w:t>
      </w:r>
      <w:r w:rsidRPr="00136913">
        <w:rPr>
          <w:rtl/>
        </w:rPr>
        <w:t xml:space="preserve">יה והבלו המוטלים על סוגים שונים של דלק, ובכלל זה פחם, גז טבעי, מזוט, גפ"מ </w:t>
      </w:r>
      <w:proofErr w:type="spellStart"/>
      <w:r w:rsidRPr="00136913">
        <w:rPr>
          <w:rtl/>
        </w:rPr>
        <w:t>ופטקוק</w:t>
      </w:r>
      <w:proofErr w:type="spellEnd"/>
      <w:r w:rsidRPr="00136913">
        <w:rPr>
          <w:rtl/>
        </w:rPr>
        <w:t>, החל מיום</w:t>
      </w:r>
      <w:r>
        <w:rPr>
          <w:rFonts w:hint="cs"/>
          <w:rtl/>
        </w:rPr>
        <w:t xml:space="preserve"> 1 בינואר </w:t>
      </w:r>
      <w:r>
        <w:rPr>
          <w:rtl/>
        </w:rPr>
        <w:t>2025, באופן הדרגתי</w:t>
      </w:r>
      <w:r>
        <w:rPr>
          <w:rFonts w:hint="cs"/>
          <w:rtl/>
        </w:rPr>
        <w:t xml:space="preserve"> </w:t>
      </w:r>
      <w:r w:rsidR="004373DB">
        <w:rPr>
          <w:rFonts w:hint="cs"/>
          <w:rtl/>
        </w:rPr>
        <w:t>– –</w:t>
      </w:r>
    </w:p>
    <w:p w:rsidR="00841D8B" w:rsidRDefault="00841D8B" w:rsidP="008B2BC0">
      <w:pPr>
        <w:rPr>
          <w:rtl/>
        </w:rPr>
      </w:pPr>
    </w:p>
    <w:p w:rsidR="00841D8B" w:rsidRDefault="00841D8B" w:rsidP="008B2BC0">
      <w:pPr>
        <w:pStyle w:val="af6"/>
        <w:keepNext/>
        <w:rPr>
          <w:rtl/>
        </w:rPr>
      </w:pPr>
      <w:bookmarkStart w:id="44073" w:name="ET_interruption_6449_27"/>
      <w:r w:rsidRPr="00136913">
        <w:rPr>
          <w:rStyle w:val="TagStyle"/>
          <w:rtl/>
        </w:rPr>
        <w:t xml:space="preserve"> &lt;&lt; קריאה &gt;&gt; </w:t>
      </w:r>
      <w:r>
        <w:rPr>
          <w:rtl/>
        </w:rPr>
        <w:t>שר הרווחה והביטחון החברתי יעקב מרגי:</w:t>
      </w:r>
      <w:r w:rsidRPr="00136913">
        <w:rPr>
          <w:rStyle w:val="TagStyle"/>
          <w:rtl/>
        </w:rPr>
        <w:t xml:space="preserve"> &lt;&lt; קריאה &gt;&gt;</w:t>
      </w:r>
      <w:r>
        <w:rPr>
          <w:rtl/>
        </w:rPr>
        <w:t xml:space="preserve">   </w:t>
      </w:r>
      <w:bookmarkEnd w:id="44073"/>
    </w:p>
    <w:p w:rsidR="00841D8B" w:rsidRDefault="00841D8B" w:rsidP="004373DB">
      <w:pPr>
        <w:rPr>
          <w:rtl/>
        </w:rPr>
      </w:pPr>
    </w:p>
    <w:p w:rsidR="00841D8B" w:rsidRDefault="00841D8B" w:rsidP="008B2BC0">
      <w:pPr>
        <w:rPr>
          <w:rtl/>
        </w:rPr>
      </w:pPr>
      <w:bookmarkStart w:id="44074" w:name="_ETM_Q87_639770"/>
      <w:bookmarkEnd w:id="44074"/>
      <w:r>
        <w:rPr>
          <w:rFonts w:hint="cs"/>
          <w:rtl/>
        </w:rPr>
        <w:t xml:space="preserve">700 מיליון </w:t>
      </w:r>
      <w:bookmarkStart w:id="44075" w:name="_ETM_Q87_637578"/>
      <w:bookmarkEnd w:id="44075"/>
      <w:r>
        <w:rPr>
          <w:rFonts w:hint="cs"/>
          <w:rtl/>
        </w:rPr>
        <w:t>ש"ח יעברו לשירותי הרווחה.</w:t>
      </w:r>
    </w:p>
    <w:p w:rsidR="00841D8B" w:rsidRDefault="00841D8B" w:rsidP="008B2BC0">
      <w:pPr>
        <w:rPr>
          <w:b/>
          <w:bCs/>
          <w:u w:val="single"/>
          <w:rtl/>
          <w:lang w:eastAsia="he-IL"/>
        </w:rPr>
      </w:pPr>
      <w:bookmarkStart w:id="44076" w:name="_ETM_Q87_642446"/>
      <w:bookmarkStart w:id="44077" w:name="_ETM_Q87_642578"/>
      <w:bookmarkEnd w:id="44076"/>
      <w:bookmarkEnd w:id="44077"/>
    </w:p>
    <w:p w:rsidR="00841D8B" w:rsidRDefault="00841D8B" w:rsidP="008B2BC0">
      <w:pPr>
        <w:pStyle w:val="-"/>
        <w:keepNext/>
        <w:rPr>
          <w:rtl/>
        </w:rPr>
      </w:pPr>
      <w:bookmarkStart w:id="44078" w:name="ET_speakercontinue_5797_29"/>
      <w:r w:rsidRPr="00136913">
        <w:rPr>
          <w:rStyle w:val="TagStyle"/>
          <w:rtl/>
        </w:rPr>
        <w:t xml:space="preserve"> &lt;&lt; דובר_המשך &gt;&gt; </w:t>
      </w:r>
      <w:r>
        <w:rPr>
          <w:rtl/>
        </w:rPr>
        <w:t>יצחק פינדרוס (</w:t>
      </w:r>
      <w:r>
        <w:rPr>
          <w:rFonts w:hint="cs"/>
          <w:rtl/>
        </w:rPr>
        <w:t>בשם ועדת הכספים</w:t>
      </w:r>
      <w:r>
        <w:rPr>
          <w:rtl/>
        </w:rPr>
        <w:t>):</w:t>
      </w:r>
      <w:r w:rsidRPr="00136913">
        <w:rPr>
          <w:rStyle w:val="TagStyle"/>
          <w:rtl/>
        </w:rPr>
        <w:t xml:space="preserve"> &lt;&lt; דובר_המשך &gt;&gt;</w:t>
      </w:r>
      <w:r>
        <w:rPr>
          <w:rtl/>
        </w:rPr>
        <w:t xml:space="preserve">   </w:t>
      </w:r>
      <w:bookmarkEnd w:id="44078"/>
    </w:p>
    <w:p w:rsidR="00841D8B" w:rsidRDefault="00841D8B" w:rsidP="004373DB">
      <w:pPr>
        <w:rPr>
          <w:rtl/>
          <w:lang w:eastAsia="he-IL"/>
        </w:rPr>
      </w:pPr>
    </w:p>
    <w:p w:rsidR="00841D8B" w:rsidRPr="00136913" w:rsidRDefault="00841D8B" w:rsidP="008B2BC0">
      <w:pPr>
        <w:rPr>
          <w:rtl/>
          <w:lang w:eastAsia="he-IL"/>
        </w:rPr>
      </w:pPr>
      <w:r>
        <w:rPr>
          <w:rFonts w:hint="cs"/>
          <w:rtl/>
          <w:lang w:eastAsia="he-IL"/>
        </w:rPr>
        <w:t>לא אהבנו את הרעיון הזה</w:t>
      </w:r>
      <w:bookmarkStart w:id="44079" w:name="_ETM_Q87_646710"/>
      <w:bookmarkEnd w:id="44079"/>
      <w:r>
        <w:rPr>
          <w:rFonts w:hint="cs"/>
          <w:rtl/>
          <w:lang w:eastAsia="he-IL"/>
        </w:rPr>
        <w:t>, זו האמת, אבל בדיעבד הסכמנו להתפשר, והאופוזיציה אומרת שהסכמנו להתפשר בגלל איזה משהו, לא זוכר כבר.</w:t>
      </w:r>
    </w:p>
    <w:p w:rsidR="00841D8B" w:rsidRDefault="00841D8B" w:rsidP="008B2BC0">
      <w:pPr>
        <w:rPr>
          <w:b/>
          <w:bCs/>
          <w:u w:val="single"/>
          <w:rtl/>
        </w:rPr>
      </w:pPr>
      <w:bookmarkStart w:id="44080" w:name="_ETM_Q87_646312"/>
      <w:bookmarkEnd w:id="44080"/>
    </w:p>
    <w:p w:rsidR="00841D8B" w:rsidRDefault="00841D8B" w:rsidP="008B2BC0">
      <w:pPr>
        <w:pStyle w:val="af6"/>
        <w:keepNext/>
        <w:rPr>
          <w:rtl/>
        </w:rPr>
      </w:pPr>
      <w:bookmarkStart w:id="44081" w:name="ET_interruption_6449_30"/>
      <w:r w:rsidRPr="00136913">
        <w:rPr>
          <w:rStyle w:val="TagStyle"/>
          <w:rtl/>
        </w:rPr>
        <w:t xml:space="preserve"> &lt;&lt; קריאה &gt;&gt; </w:t>
      </w:r>
      <w:r>
        <w:rPr>
          <w:rtl/>
        </w:rPr>
        <w:t>שר הרווחה והביטחון החברתי יעקב מרגי:</w:t>
      </w:r>
      <w:r w:rsidRPr="00136913">
        <w:rPr>
          <w:rStyle w:val="TagStyle"/>
          <w:rtl/>
        </w:rPr>
        <w:t xml:space="preserve"> &lt;&lt; קריאה &gt;&gt;</w:t>
      </w:r>
      <w:r>
        <w:rPr>
          <w:rtl/>
        </w:rPr>
        <w:t xml:space="preserve">   </w:t>
      </w:r>
      <w:bookmarkEnd w:id="44081"/>
    </w:p>
    <w:p w:rsidR="00841D8B" w:rsidRDefault="00841D8B" w:rsidP="004373DB">
      <w:pPr>
        <w:rPr>
          <w:rtl/>
        </w:rPr>
      </w:pPr>
    </w:p>
    <w:p w:rsidR="00841D8B" w:rsidRDefault="00841D8B" w:rsidP="008B2BC0">
      <w:pPr>
        <w:rPr>
          <w:rtl/>
        </w:rPr>
      </w:pPr>
      <w:bookmarkStart w:id="44082" w:name="_ETM_Q87_655245"/>
      <w:bookmarkEnd w:id="44082"/>
      <w:r>
        <w:rPr>
          <w:rFonts w:hint="cs"/>
          <w:rtl/>
        </w:rPr>
        <w:t xml:space="preserve">אנחנו </w:t>
      </w:r>
      <w:bookmarkStart w:id="44083" w:name="_ETM_Q87_656477"/>
      <w:bookmarkEnd w:id="44083"/>
      <w:r w:rsidRPr="00457D37">
        <w:rPr>
          <w:rFonts w:hint="cs"/>
          <w:rtl/>
        </w:rPr>
        <w:t xml:space="preserve">נעשה את זה בצורה הטובה ביותר. </w:t>
      </w:r>
    </w:p>
    <w:p w:rsidR="00841D8B" w:rsidRDefault="00841D8B" w:rsidP="008B2BC0">
      <w:pPr>
        <w:rPr>
          <w:rtl/>
        </w:rPr>
      </w:pPr>
    </w:p>
    <w:p w:rsidR="00841D8B" w:rsidRDefault="00841D8B" w:rsidP="008B2BC0">
      <w:pPr>
        <w:pStyle w:val="-"/>
        <w:keepNext/>
        <w:rPr>
          <w:rtl/>
        </w:rPr>
      </w:pPr>
      <w:r w:rsidRPr="00136913">
        <w:rPr>
          <w:rStyle w:val="TagStyle"/>
          <w:rtl/>
        </w:rPr>
        <w:t xml:space="preserve">&lt;&lt; דובר_המשך &gt;&gt; </w:t>
      </w:r>
      <w:r>
        <w:rPr>
          <w:rtl/>
        </w:rPr>
        <w:t>יצחק פינדרוס (</w:t>
      </w:r>
      <w:r>
        <w:rPr>
          <w:rFonts w:hint="cs"/>
          <w:rtl/>
        </w:rPr>
        <w:t>בשם ועדת הכספים</w:t>
      </w:r>
      <w:r>
        <w:rPr>
          <w:rtl/>
        </w:rPr>
        <w:t>):</w:t>
      </w:r>
      <w:r w:rsidRPr="00136913">
        <w:rPr>
          <w:rStyle w:val="TagStyle"/>
          <w:rtl/>
        </w:rPr>
        <w:t xml:space="preserve"> &lt;&lt; דובר_המשך &gt;&gt;</w:t>
      </w:r>
      <w:r>
        <w:rPr>
          <w:rtl/>
        </w:rPr>
        <w:t xml:space="preserve">   </w:t>
      </w:r>
    </w:p>
    <w:p w:rsidR="00841D8B" w:rsidRPr="00457D37" w:rsidRDefault="00841D8B" w:rsidP="008B2BC0">
      <w:pPr>
        <w:rPr>
          <w:rtl/>
        </w:rPr>
      </w:pPr>
    </w:p>
    <w:p w:rsidR="00D1572D" w:rsidRDefault="00841D8B" w:rsidP="008B2BC0">
      <w:pPr>
        <w:rPr>
          <w:rtl/>
        </w:rPr>
      </w:pPr>
      <w:r>
        <w:rPr>
          <w:rFonts w:hint="cs"/>
          <w:rtl/>
        </w:rPr>
        <w:t xml:space="preserve">אבל ניסינו למנוע את זה הרבה זמן. </w:t>
      </w:r>
    </w:p>
    <w:p w:rsidR="00D1572D" w:rsidRDefault="00D1572D" w:rsidP="008B2BC0">
      <w:pPr>
        <w:rPr>
          <w:rtl/>
        </w:rPr>
      </w:pPr>
    </w:p>
    <w:p w:rsidR="00841D8B" w:rsidRDefault="004373DB" w:rsidP="004373DB">
      <w:pPr>
        <w:rPr>
          <w:rtl/>
        </w:rPr>
      </w:pPr>
      <w:r>
        <w:rPr>
          <w:rFonts w:hint="cs"/>
          <w:rtl/>
        </w:rPr>
        <w:t>– –</w:t>
      </w:r>
      <w:r w:rsidR="00841D8B">
        <w:rPr>
          <w:rFonts w:hint="cs"/>
          <w:rtl/>
        </w:rPr>
        <w:t xml:space="preserve"> </w:t>
      </w:r>
      <w:r w:rsidR="00841D8B" w:rsidRPr="0000234F">
        <w:rPr>
          <w:rtl/>
        </w:rPr>
        <w:t>כך שתתאפשר תקופת הסתגלות לשוק, תוך הפנמה של עלויות הפליטות ומעבר לשימוש באנרגיה ירוקה, לצד ודאות ביחס לשיעורי המס</w:t>
      </w:r>
      <w:r w:rsidR="00841D8B">
        <w:rPr>
          <w:rFonts w:hint="cs"/>
          <w:rtl/>
        </w:rPr>
        <w:t>,</w:t>
      </w:r>
      <w:r w:rsidR="00841D8B" w:rsidRPr="0000234F">
        <w:rPr>
          <w:rtl/>
        </w:rPr>
        <w:t xml:space="preserve"> החלים באופן הדרגתי</w:t>
      </w:r>
      <w:r w:rsidR="00841D8B">
        <w:rPr>
          <w:rFonts w:hint="cs"/>
          <w:rtl/>
        </w:rPr>
        <w:t>,</w:t>
      </w:r>
      <w:r w:rsidR="00841D8B" w:rsidRPr="0000234F">
        <w:rPr>
          <w:rtl/>
        </w:rPr>
        <w:t xml:space="preserve"> כאמור.</w:t>
      </w:r>
      <w:r w:rsidR="00841D8B">
        <w:rPr>
          <w:rFonts w:hint="cs"/>
          <w:rtl/>
        </w:rPr>
        <w:t xml:space="preserve"> </w:t>
      </w:r>
    </w:p>
    <w:p w:rsidR="00841D8B" w:rsidRDefault="00841D8B" w:rsidP="008B2BC0">
      <w:pPr>
        <w:rPr>
          <w:rtl/>
        </w:rPr>
      </w:pPr>
      <w:bookmarkStart w:id="44084" w:name="_ETM_Q87_670609"/>
      <w:bookmarkStart w:id="44085" w:name="_ETM_Q87_670701"/>
      <w:bookmarkEnd w:id="44084"/>
      <w:bookmarkEnd w:id="44085"/>
    </w:p>
    <w:p w:rsidR="00841D8B" w:rsidRDefault="00841D8B" w:rsidP="008B2BC0">
      <w:pPr>
        <w:rPr>
          <w:rtl/>
        </w:rPr>
      </w:pPr>
      <w:bookmarkStart w:id="44086" w:name="_ETM_Q87_670744"/>
      <w:bookmarkStart w:id="44087" w:name="_ETM_Q87_670810"/>
      <w:bookmarkEnd w:id="44086"/>
      <w:bookmarkEnd w:id="44087"/>
      <w:r w:rsidRPr="0000234F">
        <w:rPr>
          <w:rtl/>
        </w:rPr>
        <w:t xml:space="preserve">מדובר </w:t>
      </w:r>
      <w:r>
        <w:rPr>
          <w:rtl/>
        </w:rPr>
        <w:t>בצווים שהובאו בעבר לדיון בוועדה</w:t>
      </w:r>
      <w:r>
        <w:rPr>
          <w:rFonts w:hint="cs"/>
          <w:rtl/>
        </w:rPr>
        <w:t xml:space="preserve"> </w:t>
      </w:r>
      <w:r>
        <w:rPr>
          <w:rtl/>
        </w:rPr>
        <w:t>–</w:t>
      </w:r>
      <w:r>
        <w:rPr>
          <w:rFonts w:hint="cs"/>
          <w:rtl/>
        </w:rPr>
        <w:t xml:space="preserve"> </w:t>
      </w:r>
      <w:bookmarkStart w:id="44088" w:name="_ETM_Q87_671196"/>
      <w:bookmarkEnd w:id="44088"/>
      <w:r>
        <w:rPr>
          <w:rFonts w:hint="cs"/>
          <w:rtl/>
        </w:rPr>
        <w:t xml:space="preserve">דרך אגב, גם בממשלה הקודמת, למי שלא זוכר </w:t>
      </w:r>
      <w:r>
        <w:rPr>
          <w:rtl/>
        </w:rPr>
        <w:t>–</w:t>
      </w:r>
      <w:r>
        <w:rPr>
          <w:rFonts w:hint="cs"/>
          <w:rtl/>
        </w:rPr>
        <w:t xml:space="preserve"> </w:t>
      </w:r>
      <w:bookmarkStart w:id="44089" w:name="_ETM_Q87_674206"/>
      <w:bookmarkEnd w:id="44089"/>
      <w:r w:rsidRPr="0000234F">
        <w:rPr>
          <w:rtl/>
        </w:rPr>
        <w:t xml:space="preserve">אך הוחלט שלא לקדמם, בין היתר נוכח הצורך במציאת פתרונות להעלאת תעריפי </w:t>
      </w:r>
      <w:r>
        <w:rPr>
          <w:rFonts w:hint="cs"/>
          <w:rtl/>
        </w:rPr>
        <w:t>ה</w:t>
      </w:r>
      <w:r w:rsidRPr="0000234F">
        <w:rPr>
          <w:rtl/>
        </w:rPr>
        <w:t xml:space="preserve">חשמל, </w:t>
      </w:r>
      <w:r>
        <w:rPr>
          <w:rFonts w:hint="cs"/>
          <w:rtl/>
        </w:rPr>
        <w:t>ה</w:t>
      </w:r>
      <w:r w:rsidRPr="0000234F">
        <w:rPr>
          <w:rtl/>
        </w:rPr>
        <w:t xml:space="preserve">מים והגז הגלומה בצווים, במיוחד ככל שמדובר בשכבות החלשות, וכן </w:t>
      </w:r>
      <w:r>
        <w:rPr>
          <w:rFonts w:hint="cs"/>
          <w:rtl/>
        </w:rPr>
        <w:t>נוכח</w:t>
      </w:r>
      <w:r w:rsidRPr="0000234F">
        <w:rPr>
          <w:rtl/>
        </w:rPr>
        <w:t xml:space="preserve"> הקשיים שהתעוררו ביחס לתעשיות שונות, ובכלל זה המלט והתפלת המים.</w:t>
      </w:r>
    </w:p>
    <w:p w:rsidR="00841D8B" w:rsidRDefault="00841D8B" w:rsidP="008B2BC0">
      <w:pPr>
        <w:rPr>
          <w:rtl/>
        </w:rPr>
      </w:pPr>
      <w:bookmarkStart w:id="44090" w:name="_ETM_Q87_692935"/>
      <w:bookmarkStart w:id="44091" w:name="_ETM_Q87_693022"/>
      <w:bookmarkEnd w:id="44090"/>
      <w:bookmarkEnd w:id="44091"/>
    </w:p>
    <w:p w:rsidR="00841D8B" w:rsidRDefault="00841D8B" w:rsidP="00D1572D">
      <w:pPr>
        <w:rPr>
          <w:rtl/>
        </w:rPr>
      </w:pPr>
      <w:bookmarkStart w:id="44092" w:name="_ETM_Q87_693055"/>
      <w:bookmarkStart w:id="44093" w:name="_ETM_Q87_693125"/>
      <w:bookmarkEnd w:id="44092"/>
      <w:bookmarkEnd w:id="44093"/>
      <w:r w:rsidRPr="0000234F">
        <w:rPr>
          <w:rtl/>
        </w:rPr>
        <w:t xml:space="preserve">הוועדה קיימה שורה ארוכה של דיונים בצווים אלה, </w:t>
      </w:r>
      <w:r>
        <w:rPr>
          <w:rFonts w:hint="cs"/>
          <w:rtl/>
        </w:rPr>
        <w:t>ו</w:t>
      </w:r>
      <w:r w:rsidRPr="0000234F">
        <w:rPr>
          <w:rtl/>
        </w:rPr>
        <w:t>במסגרתם הוחלט יחד עם משרד הרווחה להגדיל את תקציב הסיוע לאוכל</w:t>
      </w:r>
      <w:r>
        <w:rPr>
          <w:rtl/>
        </w:rPr>
        <w:t>וסיות המוחלשות בכ-700 מיליון ש</w:t>
      </w:r>
      <w:r>
        <w:rPr>
          <w:rFonts w:hint="cs"/>
          <w:rtl/>
        </w:rPr>
        <w:t>קלים,</w:t>
      </w:r>
      <w:r w:rsidRPr="0000234F">
        <w:rPr>
          <w:rtl/>
        </w:rPr>
        <w:t xml:space="preserve"> שיוקצו באמצעות המחלקות לשירותים חברתיים ברשויות המקומיות.</w:t>
      </w:r>
      <w:bookmarkStart w:id="44094" w:name="_ETM_Q87_706110"/>
      <w:bookmarkStart w:id="44095" w:name="_ETM_Q87_706154"/>
      <w:bookmarkEnd w:id="44094"/>
      <w:bookmarkEnd w:id="44095"/>
      <w:r w:rsidR="00D1572D">
        <w:rPr>
          <w:rFonts w:hint="cs"/>
          <w:rtl/>
        </w:rPr>
        <w:t xml:space="preserve"> </w:t>
      </w:r>
      <w:r>
        <w:rPr>
          <w:rtl/>
        </w:rPr>
        <w:t>כמו כן</w:t>
      </w:r>
      <w:r w:rsidRPr="0000234F">
        <w:rPr>
          <w:rtl/>
        </w:rPr>
        <w:t xml:space="preserve"> הוחלט</w:t>
      </w:r>
      <w:r>
        <w:rPr>
          <w:rFonts w:hint="cs"/>
          <w:rtl/>
        </w:rPr>
        <w:t>,</w:t>
      </w:r>
      <w:r w:rsidRPr="0000234F">
        <w:rPr>
          <w:rtl/>
        </w:rPr>
        <w:t xml:space="preserve"> בהסכמה עם התעשייה ולשם הבטחת התקיימותם של העקרונות לסיוע ממשלתי</w:t>
      </w:r>
      <w:r>
        <w:rPr>
          <w:rFonts w:hint="cs"/>
          <w:rtl/>
        </w:rPr>
        <w:t>,</w:t>
      </w:r>
      <w:r w:rsidRPr="0000234F">
        <w:rPr>
          <w:rtl/>
        </w:rPr>
        <w:t xml:space="preserve"> שיי</w:t>
      </w:r>
      <w:r>
        <w:rPr>
          <w:rtl/>
        </w:rPr>
        <w:t>נתן לתעשייה</w:t>
      </w:r>
      <w:r>
        <w:rPr>
          <w:rFonts w:hint="cs"/>
          <w:rtl/>
        </w:rPr>
        <w:t>,</w:t>
      </w:r>
      <w:r>
        <w:rPr>
          <w:rtl/>
        </w:rPr>
        <w:t xml:space="preserve"> בשל העלאת מס הפחמן</w:t>
      </w:r>
      <w:r>
        <w:rPr>
          <w:rFonts w:hint="cs"/>
          <w:rtl/>
        </w:rPr>
        <w:t xml:space="preserve">, </w:t>
      </w:r>
      <w:r w:rsidRPr="0000234F">
        <w:rPr>
          <w:rtl/>
        </w:rPr>
        <w:t>להתנות את כניסתם של הצווים לתוקף בפרסום נוהל מתן מענקים לצורך הסתגלות התעשייה למס הפחמן</w:t>
      </w:r>
      <w:r>
        <w:rPr>
          <w:rFonts w:hint="cs"/>
          <w:rtl/>
        </w:rPr>
        <w:t xml:space="preserve"> </w:t>
      </w:r>
      <w:r>
        <w:rPr>
          <w:rFonts w:hint="eastAsia"/>
          <w:rtl/>
        </w:rPr>
        <w:t xml:space="preserve">– </w:t>
      </w:r>
      <w:r w:rsidRPr="0000234F">
        <w:rPr>
          <w:rtl/>
        </w:rPr>
        <w:t>נוהל מתן מענקים להתייעלות אנרגטית. ככל שנהלים אל</w:t>
      </w:r>
      <w:r>
        <w:rPr>
          <w:rFonts w:hint="cs"/>
          <w:rtl/>
        </w:rPr>
        <w:t>ו</w:t>
      </w:r>
      <w:r w:rsidRPr="0000234F">
        <w:rPr>
          <w:rtl/>
        </w:rPr>
        <w:t xml:space="preserve"> לא יפורסמו בהתאם למתווה שנקבע בצווים, יפקעו תוקפם של הצווים ויחול הדין שקדם לתחילת הצווים.  </w:t>
      </w:r>
    </w:p>
    <w:p w:rsidR="00841D8B" w:rsidRDefault="00841D8B" w:rsidP="008B2BC0">
      <w:pPr>
        <w:rPr>
          <w:rtl/>
        </w:rPr>
      </w:pPr>
    </w:p>
    <w:p w:rsidR="00841D8B" w:rsidRDefault="00841D8B" w:rsidP="004373DB">
      <w:pPr>
        <w:rPr>
          <w:rtl/>
        </w:rPr>
      </w:pPr>
      <w:r w:rsidRPr="0000234F">
        <w:rPr>
          <w:rtl/>
        </w:rPr>
        <w:t>בנוסף, במסגרת הדיונים בוועדה, ולשם השלמת ההסדר, ביקשה הוועדה לקדם גם את חקיקת המשנה שתקבע כי המענקים יהיו פטורים ממע"מ. בהתאם לכך, הובאו לאישור הוועדה תקנות מס ערך מוסף (הוראת שעה) (מס' 2), התשפ"ד</w:t>
      </w:r>
      <w:r>
        <w:rPr>
          <w:rFonts w:hint="cs"/>
          <w:rtl/>
        </w:rPr>
        <w:t>–</w:t>
      </w:r>
      <w:r w:rsidRPr="0000234F">
        <w:rPr>
          <w:rtl/>
        </w:rPr>
        <w:t xml:space="preserve">2024, שבמסגרתן נקבע כי מענק הסתגלות, מענק התייעלות ומענק קליטת פחמן שניתנו לעוסק לצורך הסתגלות למיסוי פחמן, תהליך התייעלות לעידוד הפחתת פליטות פחמן, מעבר </w:t>
      </w:r>
      <w:proofErr w:type="spellStart"/>
      <w:r w:rsidRPr="0000234F">
        <w:rPr>
          <w:rtl/>
        </w:rPr>
        <w:t>לדלקים</w:t>
      </w:r>
      <w:proofErr w:type="spellEnd"/>
      <w:r w:rsidRPr="0000234F">
        <w:rPr>
          <w:rtl/>
        </w:rPr>
        <w:t xml:space="preserve"> חלופיים או ש</w:t>
      </w:r>
      <w:r>
        <w:rPr>
          <w:rtl/>
        </w:rPr>
        <w:t>יפור הליכי הייצור</w:t>
      </w:r>
      <w:r>
        <w:rPr>
          <w:rFonts w:hint="cs"/>
          <w:rtl/>
        </w:rPr>
        <w:t>,</w:t>
      </w:r>
      <w:r w:rsidR="004373DB">
        <w:rPr>
          <w:rtl/>
        </w:rPr>
        <w:t xml:space="preserve"> </w:t>
      </w:r>
      <w:r w:rsidRPr="0000234F">
        <w:rPr>
          <w:rtl/>
        </w:rPr>
        <w:t>לא ייחשבו כחלק ממחיר העסקאות של מקבלי המענקים.</w:t>
      </w:r>
    </w:p>
    <w:p w:rsidR="0086552E" w:rsidRDefault="0086552E" w:rsidP="008B2BC0">
      <w:pPr>
        <w:rPr>
          <w:rtl/>
        </w:rPr>
      </w:pPr>
    </w:p>
    <w:p w:rsidR="00CD4F93" w:rsidRDefault="00CD4F93" w:rsidP="004373DB">
      <w:pPr>
        <w:rPr>
          <w:rtl/>
        </w:rPr>
      </w:pPr>
      <w:bookmarkStart w:id="44096" w:name="_ETM_Q87_670473"/>
      <w:bookmarkStart w:id="44097" w:name="_ETM_Q87_670563"/>
      <w:bookmarkStart w:id="44098" w:name="TOR_Q88"/>
      <w:bookmarkEnd w:id="44096"/>
      <w:bookmarkEnd w:id="44097"/>
      <w:bookmarkEnd w:id="44098"/>
      <w:r w:rsidRPr="0025529A">
        <w:rPr>
          <w:rFonts w:hint="cs"/>
          <w:rtl/>
        </w:rPr>
        <w:t xml:space="preserve">ביחס לתעשיית </w:t>
      </w:r>
      <w:r>
        <w:rPr>
          <w:rFonts w:hint="cs"/>
          <w:rtl/>
        </w:rPr>
        <w:t>המלט, גם זה אחד הנושאים שנ</w:t>
      </w:r>
      <w:r w:rsidRPr="0025529A">
        <w:rPr>
          <w:rFonts w:hint="cs"/>
          <w:rtl/>
        </w:rPr>
        <w:t xml:space="preserve">דונו </w:t>
      </w:r>
      <w:r>
        <w:rPr>
          <w:rFonts w:hint="cs"/>
          <w:rtl/>
        </w:rPr>
        <w:t xml:space="preserve">הרבה בוועדה, נקבע בצווים </w:t>
      </w:r>
      <w:r w:rsidR="004373DB">
        <w:rPr>
          <w:rFonts w:hint="cs"/>
          <w:rtl/>
        </w:rPr>
        <w:t>– – –</w:t>
      </w:r>
    </w:p>
    <w:p w:rsidR="00CD4F93" w:rsidRDefault="00CD4F93" w:rsidP="00B0400B">
      <w:pPr>
        <w:rPr>
          <w:rtl/>
        </w:rPr>
      </w:pPr>
      <w:bookmarkStart w:id="44099" w:name="_ETM_Q88_174633"/>
      <w:bookmarkStart w:id="44100" w:name="_ETM_Q88_174850"/>
      <w:bookmarkEnd w:id="44099"/>
      <w:bookmarkEnd w:id="44100"/>
    </w:p>
    <w:p w:rsidR="00CD4F93" w:rsidRDefault="00CD4F93" w:rsidP="00B0400B">
      <w:pPr>
        <w:pStyle w:val="af6"/>
        <w:keepNext/>
        <w:rPr>
          <w:rtl/>
        </w:rPr>
      </w:pPr>
      <w:bookmarkStart w:id="44101" w:name="ET_interruption_5787_13"/>
      <w:r w:rsidRPr="00123C06">
        <w:rPr>
          <w:rStyle w:val="TagStyle"/>
          <w:rtl/>
        </w:rPr>
        <w:t xml:space="preserve"> &lt;&lt; קריאה &gt;&gt;</w:t>
      </w:r>
      <w:r w:rsidRPr="00D536EC">
        <w:rPr>
          <w:rStyle w:val="TagStyle"/>
          <w:rtl/>
        </w:rPr>
        <w:t xml:space="preserve"> </w:t>
      </w:r>
      <w:r>
        <w:rPr>
          <w:rtl/>
        </w:rPr>
        <w:t>יוראי להב הרצנו (יש עתיד):</w:t>
      </w:r>
      <w:r w:rsidRPr="00D536EC">
        <w:rPr>
          <w:rStyle w:val="TagStyle"/>
          <w:rtl/>
        </w:rPr>
        <w:t xml:space="preserve"> </w:t>
      </w:r>
      <w:r w:rsidRPr="00123C06">
        <w:rPr>
          <w:rStyle w:val="TagStyle"/>
          <w:rtl/>
        </w:rPr>
        <w:t>&lt;&lt; קריאה &gt;&gt;</w:t>
      </w:r>
      <w:r>
        <w:rPr>
          <w:rtl/>
        </w:rPr>
        <w:t xml:space="preserve">   </w:t>
      </w:r>
      <w:bookmarkEnd w:id="44101"/>
    </w:p>
    <w:p w:rsidR="00CD4F93" w:rsidRDefault="00CD4F93" w:rsidP="004373DB">
      <w:pPr>
        <w:rPr>
          <w:rtl/>
        </w:rPr>
      </w:pPr>
    </w:p>
    <w:p w:rsidR="00CD4F93" w:rsidRDefault="00CD4F93" w:rsidP="00B0400B">
      <w:pPr>
        <w:rPr>
          <w:rtl/>
        </w:rPr>
      </w:pPr>
      <w:r>
        <w:rPr>
          <w:rFonts w:hint="cs"/>
          <w:rtl/>
        </w:rPr>
        <w:t xml:space="preserve">אפשר לשאול אותך </w:t>
      </w:r>
      <w:bookmarkStart w:id="44102" w:name="_ETM_Q88_167287"/>
      <w:bookmarkEnd w:id="44102"/>
      <w:r>
        <w:rPr>
          <w:rFonts w:hint="cs"/>
          <w:rtl/>
        </w:rPr>
        <w:t>שאלה?</w:t>
      </w:r>
      <w:bookmarkStart w:id="44103" w:name="_ETM_Q88_168367"/>
      <w:bookmarkEnd w:id="44103"/>
      <w:r>
        <w:rPr>
          <w:rFonts w:hint="cs"/>
          <w:rtl/>
        </w:rPr>
        <w:t xml:space="preserve"> </w:t>
      </w:r>
      <w:bookmarkStart w:id="44104" w:name="_ETM_Q88_168530"/>
      <w:bookmarkStart w:id="44105" w:name="_ETM_Q88_178286"/>
      <w:bookmarkStart w:id="44106" w:name="_ETM_Q88_178613"/>
      <w:bookmarkStart w:id="44107" w:name="_ETM_Q88_178696"/>
      <w:bookmarkEnd w:id="44104"/>
      <w:bookmarkEnd w:id="44105"/>
      <w:bookmarkEnd w:id="44106"/>
      <w:bookmarkEnd w:id="44107"/>
      <w:r>
        <w:rPr>
          <w:rFonts w:hint="cs"/>
          <w:rtl/>
        </w:rPr>
        <w:t>מס פחמן אמור לתמרץ</w:t>
      </w:r>
      <w:bookmarkStart w:id="44108" w:name="_ETM_Q88_176633"/>
      <w:bookmarkEnd w:id="44108"/>
      <w:r>
        <w:rPr>
          <w:rFonts w:hint="cs"/>
          <w:rtl/>
        </w:rPr>
        <w:t xml:space="preserve"> מזהמים לא לזהם. </w:t>
      </w:r>
      <w:bookmarkStart w:id="44109" w:name="_ETM_Q88_180388"/>
      <w:bookmarkStart w:id="44110" w:name="_ETM_Q88_180474"/>
      <w:bookmarkStart w:id="44111" w:name="_ETM_Q88_182185"/>
      <w:bookmarkEnd w:id="44109"/>
      <w:bookmarkEnd w:id="44110"/>
      <w:bookmarkEnd w:id="44111"/>
      <w:r>
        <w:rPr>
          <w:rFonts w:hint="cs"/>
          <w:rtl/>
        </w:rPr>
        <w:t>איך המס הזה מתמרץ מזהמים לא לזהם?</w:t>
      </w:r>
      <w:bookmarkStart w:id="44112" w:name="_ETM_Q88_185450"/>
      <w:bookmarkEnd w:id="44112"/>
    </w:p>
    <w:p w:rsidR="00CD4F93" w:rsidRDefault="00CD4F93" w:rsidP="00B0400B">
      <w:pPr>
        <w:rPr>
          <w:rtl/>
        </w:rPr>
      </w:pPr>
      <w:bookmarkStart w:id="44113" w:name="_ETM_Q88_185574"/>
      <w:bookmarkEnd w:id="44113"/>
    </w:p>
    <w:p w:rsidR="00CD4F93" w:rsidRDefault="00CD4F93" w:rsidP="00B0400B">
      <w:pPr>
        <w:pStyle w:val="-"/>
        <w:keepNext/>
        <w:rPr>
          <w:rtl/>
        </w:rPr>
      </w:pPr>
      <w:r w:rsidRPr="00123C06">
        <w:rPr>
          <w:rStyle w:val="TagStyle"/>
          <w:rtl/>
        </w:rPr>
        <w:t xml:space="preserve"> &lt;&lt; דובר_המשך &gt;&gt;</w:t>
      </w:r>
      <w:r w:rsidRPr="00D536EC">
        <w:rPr>
          <w:rStyle w:val="TagStyle"/>
          <w:rtl/>
        </w:rPr>
        <w:t xml:space="preserve"> </w:t>
      </w:r>
      <w:r>
        <w:rPr>
          <w:rtl/>
        </w:rPr>
        <w:t>יצחק פינדרוס (</w:t>
      </w:r>
      <w:r w:rsidRPr="0025529A">
        <w:rPr>
          <w:rFonts w:hint="cs"/>
          <w:rtl/>
        </w:rPr>
        <w:t>בשם ועדת הכספים</w:t>
      </w:r>
      <w:r>
        <w:rPr>
          <w:rtl/>
        </w:rPr>
        <w:t>):</w:t>
      </w:r>
      <w:r w:rsidRPr="00D536EC">
        <w:rPr>
          <w:rStyle w:val="TagStyle"/>
          <w:rtl/>
        </w:rPr>
        <w:t xml:space="preserve"> </w:t>
      </w:r>
      <w:r w:rsidRPr="00123C06">
        <w:rPr>
          <w:rStyle w:val="TagStyle"/>
          <w:rtl/>
        </w:rPr>
        <w:t>&lt;&lt; דובר_המשך &gt;&gt;</w:t>
      </w:r>
      <w:r>
        <w:rPr>
          <w:rtl/>
        </w:rPr>
        <w:t xml:space="preserve">   </w:t>
      </w:r>
    </w:p>
    <w:p w:rsidR="00CD4F93" w:rsidRDefault="00CD4F93" w:rsidP="004373DB">
      <w:pPr>
        <w:rPr>
          <w:rtl/>
        </w:rPr>
      </w:pPr>
    </w:p>
    <w:p w:rsidR="00CD4F93" w:rsidRDefault="00CD4F93" w:rsidP="0086552E">
      <w:pPr>
        <w:rPr>
          <w:rtl/>
        </w:rPr>
      </w:pPr>
      <w:bookmarkStart w:id="44114" w:name="_ETM_Q88_188099"/>
      <w:bookmarkEnd w:id="44114"/>
      <w:r>
        <w:rPr>
          <w:rFonts w:hint="cs"/>
          <w:rtl/>
        </w:rPr>
        <w:t xml:space="preserve">אני </w:t>
      </w:r>
      <w:bookmarkStart w:id="44115" w:name="_ETM_Q88_188925"/>
      <w:bookmarkEnd w:id="44115"/>
      <w:r>
        <w:rPr>
          <w:rFonts w:hint="cs"/>
          <w:rtl/>
        </w:rPr>
        <w:t xml:space="preserve">אסיים לקרוא </w:t>
      </w:r>
      <w:r w:rsidR="0086552E">
        <w:rPr>
          <w:rFonts w:hint="eastAsia"/>
          <w:rtl/>
        </w:rPr>
        <w:t xml:space="preserve">– </w:t>
      </w:r>
      <w:r>
        <w:rPr>
          <w:rFonts w:hint="cs"/>
          <w:rtl/>
        </w:rPr>
        <w:t xml:space="preserve">אני אסביר לך בדיוק. אני אסביר לך בדיוק. </w:t>
      </w:r>
      <w:bookmarkStart w:id="44116" w:name="_ETM_Q88_193711"/>
      <w:bookmarkEnd w:id="44116"/>
    </w:p>
    <w:p w:rsidR="00CD4F93" w:rsidRDefault="00CD4F93" w:rsidP="00B0400B">
      <w:pPr>
        <w:rPr>
          <w:rtl/>
        </w:rPr>
      </w:pPr>
      <w:bookmarkStart w:id="44117" w:name="_ETM_Q88_193798"/>
      <w:bookmarkEnd w:id="44117"/>
    </w:p>
    <w:p w:rsidR="00CD4F93" w:rsidRDefault="00CD4F93" w:rsidP="004373DB">
      <w:pPr>
        <w:rPr>
          <w:rtl/>
        </w:rPr>
      </w:pPr>
      <w:bookmarkStart w:id="44118" w:name="_ETM_Q88_193854"/>
      <w:bookmarkStart w:id="44119" w:name="_ETM_Q88_193901"/>
      <w:bookmarkEnd w:id="44118"/>
      <w:bookmarkEnd w:id="44119"/>
      <w:r>
        <w:rPr>
          <w:rFonts w:hint="cs"/>
          <w:rtl/>
        </w:rPr>
        <w:t xml:space="preserve">ביחס לתעשיית המלט </w:t>
      </w:r>
      <w:r w:rsidR="004373DB">
        <w:rPr>
          <w:rFonts w:hint="cs"/>
          <w:rtl/>
        </w:rPr>
        <w:t>– –</w:t>
      </w:r>
      <w:r>
        <w:rPr>
          <w:rFonts w:hint="cs"/>
          <w:rtl/>
        </w:rPr>
        <w:t xml:space="preserve"> </w:t>
      </w:r>
      <w:bookmarkStart w:id="44120" w:name="_ETM_Q88_191152"/>
      <w:bookmarkEnd w:id="44120"/>
    </w:p>
    <w:p w:rsidR="00CD4F93" w:rsidRDefault="00CD4F93" w:rsidP="00B0400B">
      <w:pPr>
        <w:rPr>
          <w:rtl/>
        </w:rPr>
      </w:pPr>
      <w:bookmarkStart w:id="44121" w:name="_ETM_Q88_192036"/>
      <w:bookmarkStart w:id="44122" w:name="_ETM_Q88_192142"/>
      <w:bookmarkEnd w:id="44121"/>
      <w:bookmarkEnd w:id="44122"/>
    </w:p>
    <w:p w:rsidR="00CD4F93" w:rsidRDefault="00CD4F93" w:rsidP="00B0400B">
      <w:pPr>
        <w:pStyle w:val="af6"/>
        <w:keepNext/>
        <w:rPr>
          <w:rtl/>
        </w:rPr>
      </w:pPr>
      <w:bookmarkStart w:id="44123" w:name="ET_interruption_6156_20"/>
      <w:r w:rsidRPr="00123C06">
        <w:rPr>
          <w:rStyle w:val="TagStyle"/>
          <w:rtl/>
        </w:rPr>
        <w:t xml:space="preserve"> &lt;&lt; קריאה &gt;&gt;</w:t>
      </w:r>
      <w:r w:rsidRPr="00D536EC">
        <w:rPr>
          <w:rStyle w:val="TagStyle"/>
          <w:rtl/>
        </w:rPr>
        <w:t xml:space="preserve"> </w:t>
      </w:r>
      <w:r>
        <w:rPr>
          <w:rtl/>
        </w:rPr>
        <w:t>גלעד קריב (העבודה):</w:t>
      </w:r>
      <w:r w:rsidRPr="00D536EC">
        <w:rPr>
          <w:rStyle w:val="TagStyle"/>
          <w:rtl/>
        </w:rPr>
        <w:t xml:space="preserve"> </w:t>
      </w:r>
      <w:r w:rsidRPr="00123C06">
        <w:rPr>
          <w:rStyle w:val="TagStyle"/>
          <w:rtl/>
        </w:rPr>
        <w:t>&lt;&lt; קריאה &gt;&gt;</w:t>
      </w:r>
      <w:r>
        <w:rPr>
          <w:rtl/>
        </w:rPr>
        <w:t xml:space="preserve">   </w:t>
      </w:r>
      <w:bookmarkEnd w:id="44123"/>
    </w:p>
    <w:p w:rsidR="00CD4F93" w:rsidRDefault="00CD4F93" w:rsidP="004373DB">
      <w:pPr>
        <w:rPr>
          <w:rtl/>
        </w:rPr>
      </w:pPr>
    </w:p>
    <w:p w:rsidR="00CD4F93" w:rsidRPr="00D536EC" w:rsidRDefault="004373DB" w:rsidP="004373DB">
      <w:pPr>
        <w:rPr>
          <w:rtl/>
        </w:rPr>
      </w:pPr>
      <w:bookmarkStart w:id="44124" w:name="_ETM_Q88_189958"/>
      <w:bookmarkEnd w:id="44124"/>
      <w:r>
        <w:rPr>
          <w:rFonts w:hint="cs"/>
          <w:rtl/>
        </w:rPr>
        <w:t>– – –</w:t>
      </w:r>
      <w:r w:rsidR="00CD4F93">
        <w:rPr>
          <w:rFonts w:hint="cs"/>
          <w:rtl/>
        </w:rPr>
        <w:t xml:space="preserve"> </w:t>
      </w:r>
      <w:r w:rsidR="00CD4F93" w:rsidRPr="00885FD9">
        <w:rPr>
          <w:rFonts w:hint="cs"/>
          <w:rtl/>
        </w:rPr>
        <w:t xml:space="preserve">בעזרת </w:t>
      </w:r>
      <w:bookmarkStart w:id="44125" w:name="_ETM_Q88_191962"/>
      <w:bookmarkEnd w:id="44125"/>
      <w:r w:rsidR="00CD4F93" w:rsidRPr="00885FD9">
        <w:rPr>
          <w:rFonts w:hint="cs"/>
          <w:rtl/>
        </w:rPr>
        <w:t>השם</w:t>
      </w:r>
      <w:r w:rsidR="00CD4F93">
        <w:rPr>
          <w:rFonts w:hint="cs"/>
          <w:rtl/>
        </w:rPr>
        <w:t xml:space="preserve">, איכות סביבה </w:t>
      </w:r>
      <w:r w:rsidR="00CD4F93" w:rsidRPr="00885FD9">
        <w:rPr>
          <w:rFonts w:hint="cs"/>
          <w:rtl/>
        </w:rPr>
        <w:t>בעזרת השם.</w:t>
      </w:r>
    </w:p>
    <w:p w:rsidR="00CD4F93" w:rsidRDefault="00CD4F93" w:rsidP="00B0400B">
      <w:pPr>
        <w:rPr>
          <w:rtl/>
        </w:rPr>
      </w:pPr>
      <w:bookmarkStart w:id="44126" w:name="_ETM_Q88_190516"/>
      <w:bookmarkStart w:id="44127" w:name="_ETM_Q88_190617"/>
      <w:bookmarkEnd w:id="44126"/>
      <w:bookmarkEnd w:id="44127"/>
    </w:p>
    <w:p w:rsidR="00CD4F93" w:rsidRDefault="00CD4F93" w:rsidP="00B0400B">
      <w:pPr>
        <w:pStyle w:val="-"/>
        <w:keepNext/>
        <w:rPr>
          <w:rtl/>
        </w:rPr>
      </w:pPr>
      <w:r w:rsidRPr="00123C06">
        <w:rPr>
          <w:rStyle w:val="TagStyle"/>
          <w:rtl/>
        </w:rPr>
        <w:t>&lt;&lt; דובר_המשך &gt;&gt;</w:t>
      </w:r>
      <w:r w:rsidRPr="00D536EC">
        <w:rPr>
          <w:rStyle w:val="TagStyle"/>
          <w:rtl/>
        </w:rPr>
        <w:t xml:space="preserve"> </w:t>
      </w:r>
      <w:r>
        <w:rPr>
          <w:rtl/>
        </w:rPr>
        <w:t>יצחק פינדרוס (</w:t>
      </w:r>
      <w:r w:rsidRPr="0025529A">
        <w:rPr>
          <w:rFonts w:hint="cs"/>
          <w:rtl/>
        </w:rPr>
        <w:t>בשם ועדת הכספים</w:t>
      </w:r>
      <w:r>
        <w:rPr>
          <w:rtl/>
        </w:rPr>
        <w:t>):</w:t>
      </w:r>
      <w:r w:rsidRPr="00D536EC">
        <w:rPr>
          <w:rStyle w:val="TagStyle"/>
          <w:rtl/>
        </w:rPr>
        <w:t xml:space="preserve"> </w:t>
      </w:r>
      <w:r w:rsidRPr="00123C06">
        <w:rPr>
          <w:rStyle w:val="TagStyle"/>
          <w:rtl/>
        </w:rPr>
        <w:t>&lt;&lt; דובר_המשך &gt;&gt;</w:t>
      </w:r>
      <w:r>
        <w:rPr>
          <w:rtl/>
        </w:rPr>
        <w:t xml:space="preserve">   </w:t>
      </w:r>
    </w:p>
    <w:p w:rsidR="00CD4F93" w:rsidRDefault="00CD4F93" w:rsidP="004373DB">
      <w:pPr>
        <w:rPr>
          <w:rtl/>
        </w:rPr>
      </w:pPr>
    </w:p>
    <w:p w:rsidR="00D1572D" w:rsidRDefault="00CD4F93" w:rsidP="0086552E">
      <w:pPr>
        <w:rPr>
          <w:rtl/>
        </w:rPr>
      </w:pPr>
      <w:r>
        <w:rPr>
          <w:rFonts w:hint="cs"/>
          <w:rtl/>
        </w:rPr>
        <w:t xml:space="preserve">זה הכול יהיה </w:t>
      </w:r>
      <w:bookmarkStart w:id="44128" w:name="_ETM_Q88_193511"/>
      <w:bookmarkEnd w:id="44128"/>
      <w:r>
        <w:rPr>
          <w:rFonts w:hint="cs"/>
          <w:rtl/>
        </w:rPr>
        <w:t>בעזרת השם, יא חתיכת כופר.</w:t>
      </w:r>
      <w:bookmarkStart w:id="44129" w:name="_ETM_Q88_199296"/>
      <w:bookmarkStart w:id="44130" w:name="_ETM_Q88_199340"/>
      <w:bookmarkStart w:id="44131" w:name="_ETM_Q88_199856"/>
      <w:bookmarkStart w:id="44132" w:name="_ETM_Q88_199908"/>
      <w:bookmarkEnd w:id="44129"/>
      <w:bookmarkEnd w:id="44130"/>
      <w:bookmarkEnd w:id="44131"/>
      <w:bookmarkEnd w:id="44132"/>
      <w:r>
        <w:rPr>
          <w:rFonts w:hint="cs"/>
          <w:rtl/>
        </w:rPr>
        <w:t xml:space="preserve"> </w:t>
      </w:r>
      <w:bookmarkStart w:id="44133" w:name="_ETM_Q88_201498"/>
      <w:bookmarkStart w:id="44134" w:name="_ETM_Q88_201584"/>
      <w:bookmarkStart w:id="44135" w:name="_ETM_Q88_201688"/>
      <w:bookmarkStart w:id="44136" w:name="_ETM_Q88_201771"/>
      <w:bookmarkEnd w:id="44133"/>
      <w:bookmarkEnd w:id="44134"/>
      <w:bookmarkEnd w:id="44135"/>
      <w:bookmarkEnd w:id="44136"/>
    </w:p>
    <w:p w:rsidR="00D1572D" w:rsidRDefault="00D1572D" w:rsidP="0086552E">
      <w:pPr>
        <w:rPr>
          <w:rtl/>
        </w:rPr>
      </w:pPr>
    </w:p>
    <w:p w:rsidR="00CD4F93" w:rsidRDefault="004373DB" w:rsidP="004373DB">
      <w:pPr>
        <w:rPr>
          <w:rtl/>
        </w:rPr>
      </w:pPr>
      <w:r>
        <w:rPr>
          <w:rFonts w:hint="cs"/>
          <w:rtl/>
        </w:rPr>
        <w:t>– –</w:t>
      </w:r>
      <w:r w:rsidR="00CD4F93">
        <w:rPr>
          <w:rFonts w:hint="cs"/>
          <w:rtl/>
        </w:rPr>
        <w:t xml:space="preserve"> נקבע בצווים פרט חדש שבו ניתן יהיה לסווג </w:t>
      </w:r>
      <w:proofErr w:type="spellStart"/>
      <w:r w:rsidR="00CD4F93">
        <w:rPr>
          <w:rFonts w:hint="cs"/>
          <w:rtl/>
        </w:rPr>
        <w:t>פטקוק</w:t>
      </w:r>
      <w:proofErr w:type="spellEnd"/>
      <w:r w:rsidR="0086552E">
        <w:rPr>
          <w:rFonts w:hint="cs"/>
          <w:rtl/>
        </w:rPr>
        <w:t>,</w:t>
      </w:r>
      <w:r w:rsidR="00CD4F93">
        <w:rPr>
          <w:rFonts w:hint="cs"/>
          <w:rtl/>
        </w:rPr>
        <w:t xml:space="preserve"> המיועד </w:t>
      </w:r>
      <w:bookmarkStart w:id="44137" w:name="_ETM_Q88_200063"/>
      <w:bookmarkEnd w:id="44137"/>
      <w:r w:rsidR="00CD4F93">
        <w:rPr>
          <w:rFonts w:hint="cs"/>
          <w:rtl/>
        </w:rPr>
        <w:t>לייצור דלק</w:t>
      </w:r>
      <w:r w:rsidR="0086552E">
        <w:rPr>
          <w:rFonts w:hint="cs"/>
          <w:rtl/>
        </w:rPr>
        <w:t>,</w:t>
      </w:r>
      <w:r w:rsidR="00CD4F93">
        <w:rPr>
          <w:rFonts w:hint="cs"/>
          <w:rtl/>
        </w:rPr>
        <w:t xml:space="preserve"> שלגביו יחול שיעור המס שחל </w:t>
      </w:r>
      <w:bookmarkStart w:id="44138" w:name="_ETM_Q88_203047"/>
      <w:bookmarkEnd w:id="44138"/>
      <w:r w:rsidR="00CD4F93">
        <w:rPr>
          <w:rFonts w:hint="cs"/>
          <w:rtl/>
        </w:rPr>
        <w:t xml:space="preserve">כיום בכמות מוגבלת. </w:t>
      </w:r>
      <w:bookmarkStart w:id="44139" w:name="_ETM_Q88_201955"/>
      <w:bookmarkEnd w:id="44139"/>
    </w:p>
    <w:p w:rsidR="00CD4F93" w:rsidRDefault="00CD4F93" w:rsidP="00B0400B">
      <w:pPr>
        <w:rPr>
          <w:rtl/>
        </w:rPr>
      </w:pPr>
      <w:bookmarkStart w:id="44140" w:name="_ETM_Q88_201971"/>
      <w:bookmarkStart w:id="44141" w:name="_ETM_Q88_204585"/>
      <w:bookmarkEnd w:id="44140"/>
      <w:bookmarkEnd w:id="44141"/>
    </w:p>
    <w:p w:rsidR="00CD4F93" w:rsidRDefault="00CD4F93" w:rsidP="00B0400B">
      <w:pPr>
        <w:pStyle w:val="af6"/>
        <w:keepNext/>
        <w:rPr>
          <w:rtl/>
        </w:rPr>
      </w:pPr>
      <w:bookmarkStart w:id="44142" w:name="ET_interruption_6156_23"/>
      <w:r w:rsidRPr="00123C06">
        <w:rPr>
          <w:rStyle w:val="TagStyle"/>
          <w:rtl/>
        </w:rPr>
        <w:t xml:space="preserve"> &lt;&lt; קריאה &gt;&gt;</w:t>
      </w:r>
      <w:r w:rsidRPr="005C6A1F">
        <w:rPr>
          <w:rStyle w:val="TagStyle"/>
          <w:rtl/>
        </w:rPr>
        <w:t xml:space="preserve"> </w:t>
      </w:r>
      <w:r>
        <w:rPr>
          <w:rtl/>
        </w:rPr>
        <w:t>גלעד קריב (העבודה):</w:t>
      </w:r>
      <w:r w:rsidRPr="005C6A1F">
        <w:rPr>
          <w:rStyle w:val="TagStyle"/>
          <w:rtl/>
        </w:rPr>
        <w:t xml:space="preserve"> </w:t>
      </w:r>
      <w:r w:rsidRPr="00123C06">
        <w:rPr>
          <w:rStyle w:val="TagStyle"/>
          <w:rtl/>
        </w:rPr>
        <w:t>&lt;&lt; קריאה &gt;&gt;</w:t>
      </w:r>
      <w:r>
        <w:rPr>
          <w:rtl/>
        </w:rPr>
        <w:t xml:space="preserve">   </w:t>
      </w:r>
      <w:bookmarkEnd w:id="44142"/>
    </w:p>
    <w:p w:rsidR="00CD4F93" w:rsidRDefault="00CD4F93" w:rsidP="004373DB">
      <w:pPr>
        <w:rPr>
          <w:rtl/>
          <w:lang w:eastAsia="he-IL"/>
        </w:rPr>
      </w:pPr>
    </w:p>
    <w:p w:rsidR="00CD4F93" w:rsidRPr="005C6A1F" w:rsidRDefault="00CD4F93" w:rsidP="004373DB">
      <w:pPr>
        <w:rPr>
          <w:rtl/>
        </w:rPr>
      </w:pPr>
      <w:bookmarkStart w:id="44143" w:name="_ETM_Q88_205116"/>
      <w:bookmarkStart w:id="44144" w:name="_ETM_Q88_205164"/>
      <w:bookmarkEnd w:id="44143"/>
      <w:bookmarkEnd w:id="44144"/>
      <w:r>
        <w:rPr>
          <w:rFonts w:hint="cs"/>
          <w:rtl/>
        </w:rPr>
        <w:t xml:space="preserve">אני כופר? גם שירות </w:t>
      </w:r>
      <w:bookmarkStart w:id="44145" w:name="_ETM_Q88_209660"/>
      <w:bookmarkEnd w:id="44145"/>
      <w:r>
        <w:rPr>
          <w:rFonts w:hint="cs"/>
          <w:rtl/>
        </w:rPr>
        <w:t xml:space="preserve">בצבא </w:t>
      </w:r>
      <w:r w:rsidR="004373DB">
        <w:rPr>
          <w:rFonts w:hint="cs"/>
          <w:rtl/>
        </w:rPr>
        <w:t>– – –</w:t>
      </w:r>
      <w:r>
        <w:rPr>
          <w:rFonts w:hint="cs"/>
          <w:rtl/>
        </w:rPr>
        <w:t xml:space="preserve"> </w:t>
      </w:r>
    </w:p>
    <w:p w:rsidR="00CD4F93" w:rsidRDefault="00CD4F93" w:rsidP="00B0400B">
      <w:pPr>
        <w:rPr>
          <w:rtl/>
          <w:lang w:eastAsia="he-IL"/>
        </w:rPr>
      </w:pPr>
      <w:bookmarkStart w:id="44146" w:name="_ETM_Q88_199960"/>
      <w:bookmarkStart w:id="44147" w:name="_ETM_Q88_200049"/>
      <w:bookmarkStart w:id="44148" w:name="_ETM_Q88_200080"/>
      <w:bookmarkStart w:id="44149" w:name="_ETM_Q88_200190"/>
      <w:bookmarkEnd w:id="44146"/>
      <w:bookmarkEnd w:id="44147"/>
      <w:bookmarkEnd w:id="44148"/>
      <w:bookmarkEnd w:id="44149"/>
    </w:p>
    <w:p w:rsidR="00CD4F93" w:rsidRDefault="00CD4F93" w:rsidP="00B0400B">
      <w:pPr>
        <w:pStyle w:val="-"/>
        <w:keepNext/>
        <w:rPr>
          <w:rtl/>
        </w:rPr>
      </w:pPr>
      <w:r w:rsidRPr="00123C06">
        <w:rPr>
          <w:rStyle w:val="TagStyle"/>
          <w:rtl/>
        </w:rPr>
        <w:t xml:space="preserve"> &lt;&lt; דובר_המשך &gt;&gt;</w:t>
      </w:r>
      <w:r w:rsidRPr="005C6A1F">
        <w:rPr>
          <w:rStyle w:val="TagStyle"/>
          <w:rtl/>
        </w:rPr>
        <w:t xml:space="preserve"> </w:t>
      </w:r>
      <w:r>
        <w:rPr>
          <w:rtl/>
        </w:rPr>
        <w:t>יצחק פינדרוס (בשם ועדת הכספים):</w:t>
      </w:r>
      <w:r w:rsidRPr="005C6A1F">
        <w:rPr>
          <w:rStyle w:val="TagStyle"/>
          <w:rtl/>
        </w:rPr>
        <w:t xml:space="preserve"> </w:t>
      </w:r>
      <w:r w:rsidRPr="00123C06">
        <w:rPr>
          <w:rStyle w:val="TagStyle"/>
          <w:rtl/>
        </w:rPr>
        <w:t>&lt;&lt; דובר_המשך &gt;&gt;</w:t>
      </w:r>
      <w:r>
        <w:rPr>
          <w:rtl/>
        </w:rPr>
        <w:t xml:space="preserve">   </w:t>
      </w:r>
    </w:p>
    <w:p w:rsidR="00CD4F93" w:rsidRDefault="00CD4F93" w:rsidP="004373DB">
      <w:pPr>
        <w:rPr>
          <w:rtl/>
          <w:lang w:eastAsia="he-IL"/>
        </w:rPr>
      </w:pPr>
    </w:p>
    <w:p w:rsidR="00CD4F93" w:rsidRDefault="00CD4F93" w:rsidP="004373DB">
      <w:pPr>
        <w:rPr>
          <w:rtl/>
        </w:rPr>
      </w:pPr>
      <w:r>
        <w:rPr>
          <w:rFonts w:hint="cs"/>
          <w:rtl/>
        </w:rPr>
        <w:t xml:space="preserve">לגבי מתקני ההתפלה, </w:t>
      </w:r>
      <w:bookmarkStart w:id="44150" w:name="_ETM_Q88_207869"/>
      <w:bookmarkStart w:id="44151" w:name="_ETM_Q88_207957"/>
      <w:bookmarkEnd w:id="44150"/>
      <w:bookmarkEnd w:id="44151"/>
      <w:r>
        <w:rPr>
          <w:rFonts w:hint="cs"/>
          <w:rtl/>
        </w:rPr>
        <w:t xml:space="preserve">בהתאם להסכמות שגובשו </w:t>
      </w:r>
      <w:bookmarkStart w:id="44152" w:name="_ETM_Q88_208983"/>
      <w:bookmarkEnd w:id="44152"/>
      <w:r>
        <w:rPr>
          <w:rFonts w:hint="cs"/>
          <w:rtl/>
        </w:rPr>
        <w:t xml:space="preserve">בוועדה, הובא לאישורה של הוועדה צו הבלו על הדלק </w:t>
      </w:r>
      <w:r w:rsidRPr="000304C3">
        <w:rPr>
          <w:rFonts w:hint="cs"/>
          <w:rtl/>
        </w:rPr>
        <w:t>(</w:t>
      </w:r>
      <w:r>
        <w:rPr>
          <w:rFonts w:hint="cs"/>
          <w:rtl/>
        </w:rPr>
        <w:t xml:space="preserve">פטור </w:t>
      </w:r>
      <w:proofErr w:type="spellStart"/>
      <w:r>
        <w:rPr>
          <w:rFonts w:hint="cs"/>
          <w:rtl/>
        </w:rPr>
        <w:t>והישבון</w:t>
      </w:r>
      <w:proofErr w:type="spellEnd"/>
      <w:r w:rsidRPr="00247B6C">
        <w:rPr>
          <w:rFonts w:hint="cs"/>
          <w:rtl/>
        </w:rPr>
        <w:t>)</w:t>
      </w:r>
      <w:r>
        <w:rPr>
          <w:rFonts w:hint="cs"/>
          <w:rtl/>
        </w:rPr>
        <w:t xml:space="preserve"> (תיקון מס' </w:t>
      </w:r>
      <w:r w:rsidR="004373DB">
        <w:rPr>
          <w:rFonts w:hint="cs"/>
          <w:rtl/>
        </w:rPr>
        <w:t>– – –</w:t>
      </w:r>
      <w:r>
        <w:rPr>
          <w:rFonts w:hint="cs"/>
          <w:rtl/>
        </w:rPr>
        <w:t>)</w:t>
      </w:r>
      <w:r w:rsidR="00D1572D">
        <w:rPr>
          <w:rFonts w:hint="cs"/>
          <w:rtl/>
        </w:rPr>
        <w:t>,</w:t>
      </w:r>
      <w:r w:rsidRPr="00247B6C">
        <w:rPr>
          <w:rFonts w:hint="cs"/>
          <w:rtl/>
        </w:rPr>
        <w:t xml:space="preserve"> התשפ</w:t>
      </w:r>
      <w:r>
        <w:rPr>
          <w:rFonts w:hint="cs"/>
          <w:rtl/>
        </w:rPr>
        <w:t>"</w:t>
      </w:r>
      <w:bookmarkStart w:id="44153" w:name="_ETM_Q88_216884"/>
      <w:bookmarkStart w:id="44154" w:name="_ETM_Q88_216964"/>
      <w:bookmarkEnd w:id="44153"/>
      <w:bookmarkEnd w:id="44154"/>
      <w:r>
        <w:rPr>
          <w:rFonts w:hint="cs"/>
          <w:rtl/>
        </w:rPr>
        <w:t>ד</w:t>
      </w:r>
      <w:r>
        <w:rPr>
          <w:rFonts w:hint="eastAsia"/>
          <w:rtl/>
        </w:rPr>
        <w:t>–</w:t>
      </w:r>
      <w:r>
        <w:rPr>
          <w:rFonts w:hint="cs"/>
          <w:rtl/>
        </w:rPr>
        <w:t xml:space="preserve">2024, שבו נקבע כי על </w:t>
      </w:r>
      <w:bookmarkStart w:id="44155" w:name="_ETM_Q88_218581"/>
      <w:bookmarkEnd w:id="44155"/>
      <w:r>
        <w:rPr>
          <w:rFonts w:hint="cs"/>
          <w:rtl/>
        </w:rPr>
        <w:t xml:space="preserve">גז טבעי המשמש למתקן התפלה לייצור מים מותפלים שלא באמצעות </w:t>
      </w:r>
      <w:bookmarkStart w:id="44156" w:name="_ETM_Q88_221115"/>
      <w:bookmarkEnd w:id="44156"/>
      <w:r>
        <w:rPr>
          <w:rFonts w:hint="cs"/>
          <w:rtl/>
        </w:rPr>
        <w:t xml:space="preserve">חשמל, או המשמש בתחנת כוח להנפקת אנרגיה שאינה חשמל המועברת </w:t>
      </w:r>
      <w:bookmarkStart w:id="44157" w:name="_ETM_Q88_224354"/>
      <w:bookmarkEnd w:id="44157"/>
      <w:r>
        <w:rPr>
          <w:rFonts w:hint="cs"/>
          <w:rtl/>
        </w:rPr>
        <w:t xml:space="preserve">למתקן התפלה לצורך ייצור מים מותפלים שלא באמצעות חשמל, יינתן </w:t>
      </w:r>
      <w:bookmarkStart w:id="44158" w:name="_ETM_Q88_228487"/>
      <w:bookmarkEnd w:id="44158"/>
      <w:r>
        <w:rPr>
          <w:rFonts w:hint="cs"/>
          <w:rtl/>
        </w:rPr>
        <w:t xml:space="preserve">פטור חלקי מבלו בהתאם למתווה שנקבע בצו. </w:t>
      </w:r>
    </w:p>
    <w:p w:rsidR="00CD4F93" w:rsidRDefault="00CD4F93" w:rsidP="00B0400B">
      <w:pPr>
        <w:rPr>
          <w:rtl/>
        </w:rPr>
      </w:pPr>
      <w:bookmarkStart w:id="44159" w:name="_ETM_Q88_231584"/>
      <w:bookmarkStart w:id="44160" w:name="_ETM_Q88_231656"/>
      <w:bookmarkStart w:id="44161" w:name="_ETM_Q88_231726"/>
      <w:bookmarkEnd w:id="44159"/>
      <w:bookmarkEnd w:id="44160"/>
      <w:bookmarkEnd w:id="44161"/>
    </w:p>
    <w:p w:rsidR="00CD4F93" w:rsidRDefault="00CD4F93" w:rsidP="00B0400B">
      <w:pPr>
        <w:rPr>
          <w:rtl/>
        </w:rPr>
      </w:pPr>
      <w:bookmarkStart w:id="44162" w:name="_ETM_Q88_231796"/>
      <w:bookmarkEnd w:id="44162"/>
      <w:r>
        <w:rPr>
          <w:rFonts w:hint="cs"/>
          <w:rtl/>
        </w:rPr>
        <w:t xml:space="preserve">לאור האמור, ובהתחשב </w:t>
      </w:r>
      <w:bookmarkStart w:id="44163" w:name="_ETM_Q88_232876"/>
      <w:bookmarkEnd w:id="44163"/>
      <w:r>
        <w:rPr>
          <w:rFonts w:hint="cs"/>
          <w:rtl/>
        </w:rPr>
        <w:t>במכלול ההסדרים שהובאו ואושרו יחד עם הצווים בשיח</w:t>
      </w:r>
      <w:bookmarkStart w:id="44164" w:name="_ETM_Q88_236386"/>
      <w:bookmarkEnd w:id="44164"/>
      <w:r>
        <w:rPr>
          <w:rFonts w:hint="cs"/>
          <w:rtl/>
        </w:rPr>
        <w:t xml:space="preserve"> משותף עם משרדי הממשלה והתעשייה, אבקשכם לאשר את החלטת ועדת </w:t>
      </w:r>
      <w:bookmarkStart w:id="44165" w:name="_ETM_Q88_240267"/>
      <w:bookmarkEnd w:id="44165"/>
      <w:r>
        <w:rPr>
          <w:rFonts w:hint="cs"/>
          <w:rtl/>
        </w:rPr>
        <w:t xml:space="preserve">הכספים בדבר אישור הצווים. </w:t>
      </w:r>
    </w:p>
    <w:p w:rsidR="00CD4F93" w:rsidRDefault="00CD4F93" w:rsidP="00B0400B">
      <w:pPr>
        <w:rPr>
          <w:rtl/>
        </w:rPr>
      </w:pPr>
      <w:bookmarkStart w:id="44166" w:name="_ETM_Q88_241321"/>
      <w:bookmarkStart w:id="44167" w:name="_ETM_Q88_241390"/>
      <w:bookmarkStart w:id="44168" w:name="_ETM_Q88_241449"/>
      <w:bookmarkEnd w:id="44166"/>
      <w:bookmarkEnd w:id="44167"/>
      <w:bookmarkEnd w:id="44168"/>
    </w:p>
    <w:p w:rsidR="00CD4F93" w:rsidRDefault="00CD4F93" w:rsidP="00D1572D">
      <w:pPr>
        <w:rPr>
          <w:rtl/>
        </w:rPr>
      </w:pPr>
      <w:bookmarkStart w:id="44169" w:name="_ETM_Q88_241501"/>
      <w:bookmarkEnd w:id="44169"/>
      <w:r>
        <w:rPr>
          <w:rFonts w:hint="cs"/>
          <w:rtl/>
        </w:rPr>
        <w:t>אני לא אאריך</w:t>
      </w:r>
      <w:bookmarkStart w:id="44170" w:name="_ETM_Q88_244041"/>
      <w:bookmarkEnd w:id="44170"/>
      <w:r>
        <w:rPr>
          <w:rFonts w:hint="cs"/>
          <w:rtl/>
        </w:rPr>
        <w:t>, אבל אני רוצה לענות לך. בוא, שאלת שאלה אמיתית</w:t>
      </w:r>
      <w:r w:rsidR="0086552E">
        <w:rPr>
          <w:rFonts w:hint="cs"/>
          <w:rtl/>
        </w:rPr>
        <w:t>,</w:t>
      </w:r>
      <w:r>
        <w:rPr>
          <w:rFonts w:hint="cs"/>
          <w:rtl/>
        </w:rPr>
        <w:t xml:space="preserve"> </w:t>
      </w:r>
      <w:bookmarkStart w:id="44171" w:name="_ETM_Q88_247300"/>
      <w:bookmarkEnd w:id="44171"/>
      <w:r>
        <w:rPr>
          <w:rFonts w:hint="cs"/>
          <w:rtl/>
        </w:rPr>
        <w:t xml:space="preserve">ועכשיו אני רוצה לענות לך. אתה יודע, פורסמו בעיתונות הכלכלית </w:t>
      </w:r>
      <w:bookmarkStart w:id="44172" w:name="_ETM_Q88_252416"/>
      <w:bookmarkEnd w:id="44172"/>
      <w:r>
        <w:rPr>
          <w:rtl/>
        </w:rPr>
        <w:t>–</w:t>
      </w:r>
      <w:r>
        <w:rPr>
          <w:rFonts w:hint="cs"/>
          <w:rtl/>
        </w:rPr>
        <w:t xml:space="preserve"> בחלק האופוזיציה הייתה מעורבת, בחלק האוצר </w:t>
      </w:r>
      <w:r>
        <w:rPr>
          <w:rFonts w:hint="eastAsia"/>
          <w:rtl/>
        </w:rPr>
        <w:t>–</w:t>
      </w:r>
      <w:r>
        <w:rPr>
          <w:rFonts w:hint="cs"/>
          <w:rtl/>
        </w:rPr>
        <w:t xml:space="preserve"> כל מיני פרסומים </w:t>
      </w:r>
      <w:bookmarkStart w:id="44173" w:name="_ETM_Q88_255104"/>
      <w:bookmarkEnd w:id="44173"/>
      <w:r>
        <w:rPr>
          <w:rFonts w:hint="cs"/>
          <w:rtl/>
        </w:rPr>
        <w:t xml:space="preserve">על הסיפור הזה. מכיוון שאני כן משתתף בדיוני ועדת כספים, </w:t>
      </w:r>
      <w:bookmarkStart w:id="44174" w:name="_ETM_Q88_257743"/>
      <w:bookmarkEnd w:id="44174"/>
      <w:r>
        <w:rPr>
          <w:rFonts w:hint="cs"/>
          <w:rtl/>
        </w:rPr>
        <w:t xml:space="preserve">לא רק לצורכי טיקטוק וסרטונים, כמו חלק מחברי הוועדה, ואני </w:t>
      </w:r>
      <w:bookmarkStart w:id="44175" w:name="_ETM_Q88_262351"/>
      <w:bookmarkEnd w:id="44175"/>
      <w:r>
        <w:rPr>
          <w:rFonts w:hint="cs"/>
          <w:rtl/>
        </w:rPr>
        <w:t>לא אגיד מאיזה מפלגות, אני רוצה לומר לך. כשאתה עושה</w:t>
      </w:r>
      <w:bookmarkStart w:id="44176" w:name="_ETM_Q88_269662"/>
      <w:bookmarkEnd w:id="44176"/>
      <w:r>
        <w:rPr>
          <w:rFonts w:hint="cs"/>
          <w:rtl/>
        </w:rPr>
        <w:t xml:space="preserve"> תיקון, בסדר, אתה אומר: אני מפסיק להשתמש בדבר </w:t>
      </w:r>
      <w:bookmarkStart w:id="44177" w:name="_ETM_Q88_270680"/>
      <w:bookmarkEnd w:id="44177"/>
      <w:r>
        <w:rPr>
          <w:rFonts w:hint="cs"/>
          <w:rtl/>
        </w:rPr>
        <w:t xml:space="preserve">מסוים. נכון? בכל נושא שאתה עושה, אתה צריך לבדוק </w:t>
      </w:r>
      <w:bookmarkStart w:id="44178" w:name="_ETM_Q88_278919"/>
      <w:bookmarkEnd w:id="44178"/>
      <w:r>
        <w:rPr>
          <w:rFonts w:hint="cs"/>
          <w:rtl/>
        </w:rPr>
        <w:t>שלושה דברים, בסדר? שלושה דברים, שלושה פרמטרים. פרמטר ראשון</w:t>
      </w:r>
      <w:bookmarkStart w:id="44179" w:name="_ETM_Q88_282622"/>
      <w:bookmarkEnd w:id="44179"/>
      <w:r>
        <w:rPr>
          <w:rFonts w:hint="cs"/>
          <w:rtl/>
        </w:rPr>
        <w:t xml:space="preserve"> </w:t>
      </w:r>
      <w:r>
        <w:rPr>
          <w:rtl/>
        </w:rPr>
        <w:t>–</w:t>
      </w:r>
      <w:r>
        <w:rPr>
          <w:rFonts w:hint="cs"/>
          <w:rtl/>
        </w:rPr>
        <w:t xml:space="preserve"> ברור, איך אתה מוריד את זיהום האוויר, כי </w:t>
      </w:r>
      <w:bookmarkStart w:id="44180" w:name="_ETM_Q88_285113"/>
      <w:bookmarkEnd w:id="44180"/>
      <w:r>
        <w:rPr>
          <w:rFonts w:hint="cs"/>
          <w:rtl/>
        </w:rPr>
        <w:t xml:space="preserve">זאת מטרת החוק. אבל אתה צריך לבדוק עוד דבר. </w:t>
      </w:r>
      <w:bookmarkStart w:id="44181" w:name="_ETM_Q88_289449"/>
      <w:bookmarkEnd w:id="44181"/>
      <w:r>
        <w:rPr>
          <w:rFonts w:hint="cs"/>
          <w:rtl/>
        </w:rPr>
        <w:t xml:space="preserve">יש לך הנושא של יוקר המחיה ויש לך דברים שאין להם </w:t>
      </w:r>
      <w:bookmarkStart w:id="44182" w:name="_ETM_Q88_295955"/>
      <w:bookmarkEnd w:id="44182"/>
      <w:r>
        <w:rPr>
          <w:rFonts w:hint="cs"/>
          <w:rtl/>
        </w:rPr>
        <w:t xml:space="preserve">תחליפים. למשל, מפעלי תעשייה שהגז עוד לא הגיע אליהם; מפעלי </w:t>
      </w:r>
      <w:bookmarkStart w:id="44183" w:name="_ETM_Q88_298856"/>
      <w:bookmarkEnd w:id="44183"/>
      <w:r>
        <w:rPr>
          <w:rFonts w:hint="cs"/>
          <w:rtl/>
        </w:rPr>
        <w:t xml:space="preserve">תעשייה שאין להם </w:t>
      </w:r>
      <w:r w:rsidRPr="005919AC">
        <w:rPr>
          <w:rFonts w:hint="cs"/>
          <w:rtl/>
        </w:rPr>
        <w:t>פתרון אחר</w:t>
      </w:r>
      <w:r>
        <w:rPr>
          <w:rFonts w:hint="cs"/>
          <w:rtl/>
        </w:rPr>
        <w:t xml:space="preserve">; מפעלי תעשייה שזכו </w:t>
      </w:r>
      <w:bookmarkStart w:id="44184" w:name="_ETM_Q88_303153"/>
      <w:bookmarkEnd w:id="44184"/>
      <w:r>
        <w:rPr>
          <w:rFonts w:hint="cs"/>
          <w:rtl/>
        </w:rPr>
        <w:t xml:space="preserve">במכרזים מול מדינת ישראל במחיר מסוים, ועכשיו הוא לא יכול </w:t>
      </w:r>
      <w:bookmarkStart w:id="44185" w:name="_ETM_Q88_308138"/>
      <w:bookmarkEnd w:id="44185"/>
      <w:r>
        <w:rPr>
          <w:rFonts w:hint="cs"/>
          <w:rtl/>
        </w:rPr>
        <w:t>לשנות את המחיר כי הוא זכה במכרז</w:t>
      </w:r>
      <w:r w:rsidR="00D1572D">
        <w:rPr>
          <w:rFonts w:hint="cs"/>
          <w:rtl/>
        </w:rPr>
        <w:t>.</w:t>
      </w:r>
      <w:r>
        <w:rPr>
          <w:rFonts w:hint="cs"/>
          <w:rtl/>
        </w:rPr>
        <w:t xml:space="preserve"> למשל התפלת מים</w:t>
      </w:r>
      <w:bookmarkStart w:id="44186" w:name="_ETM_Q88_312382"/>
      <w:bookmarkEnd w:id="44186"/>
      <w:r>
        <w:rPr>
          <w:rFonts w:hint="cs"/>
          <w:rtl/>
        </w:rPr>
        <w:t>, שאתה הוצאת את זה ב</w:t>
      </w:r>
      <w:r w:rsidR="00D1572D">
        <w:rPr>
          <w:rFonts w:hint="cs"/>
          <w:rtl/>
        </w:rPr>
        <w:t>הפ</w:t>
      </w:r>
      <w:r>
        <w:rPr>
          <w:rFonts w:hint="cs"/>
          <w:rtl/>
        </w:rPr>
        <w:t xml:space="preserve">רטה ואתה מעמיד אותו במצב </w:t>
      </w:r>
      <w:bookmarkStart w:id="44187" w:name="_ETM_Q88_317333"/>
      <w:bookmarkEnd w:id="44187"/>
      <w:r>
        <w:rPr>
          <w:rFonts w:hint="cs"/>
          <w:rtl/>
        </w:rPr>
        <w:t xml:space="preserve">בלתי אפשרי. בכל הדברים האלה, בשביל זה יושבים בוועדה </w:t>
      </w:r>
      <w:bookmarkStart w:id="44188" w:name="_ETM_Q88_319387"/>
      <w:bookmarkEnd w:id="44188"/>
      <w:r>
        <w:rPr>
          <w:rFonts w:hint="cs"/>
          <w:rtl/>
        </w:rPr>
        <w:t xml:space="preserve">ואומרים: חבר'ה, אתם לא יכולים לפתור את זה ולא לפתור </w:t>
      </w:r>
      <w:bookmarkStart w:id="44189" w:name="_ETM_Q88_322803"/>
      <w:bookmarkEnd w:id="44189"/>
      <w:r>
        <w:rPr>
          <w:rFonts w:hint="cs"/>
          <w:rtl/>
        </w:rPr>
        <w:t xml:space="preserve">את זה. או תעשייה שעלות ההעברה הזאת הופכת אותה ללא </w:t>
      </w:r>
      <w:bookmarkStart w:id="44190" w:name="_ETM_Q88_326677"/>
      <w:bookmarkEnd w:id="44190"/>
      <w:r>
        <w:rPr>
          <w:rFonts w:hint="cs"/>
          <w:rtl/>
        </w:rPr>
        <w:t xml:space="preserve">רווחית, ואתה צריך לתת לה תמריץ לעבור, תמריץ כלכלי </w:t>
      </w:r>
      <w:bookmarkStart w:id="44191" w:name="_ETM_Q88_331557"/>
      <w:bookmarkEnd w:id="44191"/>
      <w:r>
        <w:rPr>
          <w:rFonts w:hint="cs"/>
          <w:rtl/>
        </w:rPr>
        <w:t xml:space="preserve">שהיא תוכל לשנות </w:t>
      </w:r>
      <w:bookmarkStart w:id="44192" w:name="_ETM_Q88_334046"/>
      <w:bookmarkEnd w:id="44192"/>
      <w:r>
        <w:rPr>
          <w:rFonts w:hint="cs"/>
          <w:rtl/>
        </w:rPr>
        <w:t xml:space="preserve">את המנועים שלה. כשבנו את המפעל, המנועים שהיו בנויים </w:t>
      </w:r>
      <w:bookmarkStart w:id="44193" w:name="_ETM_Q88_338143"/>
      <w:bookmarkEnd w:id="44193"/>
      <w:r>
        <w:rPr>
          <w:rFonts w:hint="cs"/>
          <w:rtl/>
        </w:rPr>
        <w:t xml:space="preserve">כל השנים על דלק, לצורך העניין, השינוי הזה יסגור </w:t>
      </w:r>
      <w:bookmarkStart w:id="44194" w:name="_ETM_Q88_344121"/>
      <w:bookmarkEnd w:id="44194"/>
      <w:r>
        <w:rPr>
          <w:rFonts w:hint="cs"/>
          <w:rtl/>
        </w:rPr>
        <w:t xml:space="preserve">את המפעל. </w:t>
      </w:r>
      <w:bookmarkStart w:id="44195" w:name="_ETM_Q88_345445"/>
      <w:bookmarkStart w:id="44196" w:name="_ETM_Q88_345522"/>
      <w:bookmarkStart w:id="44197" w:name="_ETM_Q88_345574"/>
      <w:bookmarkStart w:id="44198" w:name="_ETM_Q88_345637"/>
      <w:bookmarkEnd w:id="44195"/>
      <w:bookmarkEnd w:id="44196"/>
      <w:bookmarkEnd w:id="44197"/>
      <w:bookmarkEnd w:id="44198"/>
      <w:r>
        <w:rPr>
          <w:rFonts w:hint="cs"/>
          <w:rtl/>
        </w:rPr>
        <w:t>עכשיו יש עוד פרמטר, חברת החשמל. הרי</w:t>
      </w:r>
      <w:bookmarkStart w:id="44199" w:name="_ETM_Q88_350398"/>
      <w:bookmarkEnd w:id="44199"/>
      <w:r>
        <w:rPr>
          <w:rFonts w:hint="cs"/>
          <w:rtl/>
        </w:rPr>
        <w:t xml:space="preserve"> האזרח המסכן בבית לא יכול לשלוט על מה שחברת </w:t>
      </w:r>
      <w:bookmarkStart w:id="44200" w:name="_ETM_Q88_354547"/>
      <w:bookmarkEnd w:id="44200"/>
      <w:r>
        <w:rPr>
          <w:rFonts w:hint="cs"/>
          <w:rtl/>
        </w:rPr>
        <w:t xml:space="preserve">חשמל תעשה לו עכשיו. אותו אזרח, יעלה לו המחיר; </w:t>
      </w:r>
      <w:bookmarkStart w:id="44201" w:name="_ETM_Q88_359442"/>
      <w:bookmarkEnd w:id="44201"/>
      <w:r>
        <w:rPr>
          <w:rFonts w:hint="cs"/>
          <w:rtl/>
        </w:rPr>
        <w:t xml:space="preserve">איך הוא יתמודד עם עליית המחיר הזאת, כשהוא לא עומד </w:t>
      </w:r>
      <w:bookmarkStart w:id="44202" w:name="_ETM_Q88_362084"/>
      <w:bookmarkEnd w:id="44202"/>
      <w:r>
        <w:rPr>
          <w:rFonts w:hint="cs"/>
          <w:rtl/>
        </w:rPr>
        <w:t xml:space="preserve">ביוקר המחיה גם היום? </w:t>
      </w:r>
    </w:p>
    <w:p w:rsidR="00CD4F93" w:rsidRDefault="00CD4F93" w:rsidP="00B0400B">
      <w:pPr>
        <w:rPr>
          <w:rtl/>
        </w:rPr>
      </w:pPr>
      <w:bookmarkStart w:id="44203" w:name="_ETM_Q88_365716"/>
      <w:bookmarkStart w:id="44204" w:name="_ETM_Q88_365796"/>
      <w:bookmarkStart w:id="44205" w:name="_ETM_Q88_365876"/>
      <w:bookmarkEnd w:id="44203"/>
      <w:bookmarkEnd w:id="44204"/>
      <w:bookmarkEnd w:id="44205"/>
    </w:p>
    <w:p w:rsidR="00CD4F93" w:rsidRDefault="00CD4F93" w:rsidP="00B0400B">
      <w:pPr>
        <w:rPr>
          <w:rtl/>
        </w:rPr>
      </w:pPr>
      <w:bookmarkStart w:id="44206" w:name="_ETM_Q88_365944"/>
      <w:bookmarkEnd w:id="44206"/>
      <w:r>
        <w:rPr>
          <w:rFonts w:hint="cs"/>
          <w:rtl/>
        </w:rPr>
        <w:t xml:space="preserve">לכן הוועדה ישבה, כמו שאמרתי, על </w:t>
      </w:r>
      <w:bookmarkStart w:id="44207" w:name="_ETM_Q88_365253"/>
      <w:bookmarkEnd w:id="44207"/>
      <w:r>
        <w:rPr>
          <w:rFonts w:hint="cs"/>
          <w:rtl/>
        </w:rPr>
        <w:t xml:space="preserve">שלושת הדברים: נושא התפלת המים, נושא המפעלים </w:t>
      </w:r>
      <w:r>
        <w:rPr>
          <w:rFonts w:hint="eastAsia"/>
          <w:rtl/>
        </w:rPr>
        <w:t>–</w:t>
      </w:r>
      <w:r>
        <w:rPr>
          <w:rFonts w:hint="cs"/>
          <w:rtl/>
        </w:rPr>
        <w:t xml:space="preserve"> אני </w:t>
      </w:r>
      <w:bookmarkStart w:id="44208" w:name="_ETM_Q88_369062"/>
      <w:bookmarkEnd w:id="44208"/>
      <w:r>
        <w:rPr>
          <w:rFonts w:hint="cs"/>
          <w:rtl/>
        </w:rPr>
        <w:t xml:space="preserve">אתן לך דוגמה, מפעלי המלט: מפעלי המלט מתמודדים היום מול </w:t>
      </w:r>
      <w:bookmarkStart w:id="44209" w:name="_ETM_Q88_374063"/>
      <w:bookmarkEnd w:id="44209"/>
      <w:r>
        <w:rPr>
          <w:rFonts w:hint="cs"/>
          <w:rtl/>
        </w:rPr>
        <w:t xml:space="preserve">טורקיה. אתה מדבר על זיהום אוויר, נכון? אם מזהמים את </w:t>
      </w:r>
      <w:bookmarkStart w:id="44210" w:name="_ETM_Q88_378525"/>
      <w:bookmarkEnd w:id="44210"/>
      <w:r>
        <w:rPr>
          <w:rFonts w:hint="cs"/>
          <w:rtl/>
        </w:rPr>
        <w:t xml:space="preserve">האוויר בטורקיה או בארץ, זאת אותה פגיעה בשכבת </w:t>
      </w:r>
      <w:bookmarkStart w:id="44211" w:name="_ETM_Q88_381671"/>
      <w:bookmarkEnd w:id="44211"/>
      <w:r>
        <w:rPr>
          <w:rFonts w:hint="cs"/>
          <w:rtl/>
        </w:rPr>
        <w:t xml:space="preserve">האוזון. עזוב, זאת לא פגיעה באותו הסכם. מה אתה אומר </w:t>
      </w:r>
      <w:bookmarkStart w:id="44212" w:name="_ETM_Q88_384927"/>
      <w:bookmarkEnd w:id="44212"/>
      <w:r>
        <w:rPr>
          <w:rFonts w:hint="cs"/>
          <w:rtl/>
        </w:rPr>
        <w:t xml:space="preserve">לו? אתה אומר לו: תקשיב, אם כל המלט בישראל יירכש </w:t>
      </w:r>
      <w:bookmarkStart w:id="44213" w:name="_ETM_Q88_388823"/>
      <w:bookmarkEnd w:id="44213"/>
      <w:r>
        <w:rPr>
          <w:rFonts w:hint="cs"/>
          <w:rtl/>
        </w:rPr>
        <w:t xml:space="preserve">בטורקיה, במפעלים מזהמים, כי אי-אפשר להחזיק מפעל "מזהם" בארץ, אתה </w:t>
      </w:r>
      <w:bookmarkStart w:id="44214" w:name="_ETM_Q88_396443"/>
      <w:bookmarkEnd w:id="44214"/>
      <w:r>
        <w:rPr>
          <w:rFonts w:hint="cs"/>
          <w:rtl/>
        </w:rPr>
        <w:t>סוגר לו את המפעל. לכן, אתה צריך למצוא לו</w:t>
      </w:r>
      <w:bookmarkStart w:id="44215" w:name="_ETM_Q88_399475"/>
      <w:bookmarkEnd w:id="44215"/>
      <w:r>
        <w:rPr>
          <w:rFonts w:hint="cs"/>
          <w:rtl/>
        </w:rPr>
        <w:t xml:space="preserve"> פתרונות יצירתיים להתמודד עם הבעיות האלה. כך מתנהל משק נורמלי. </w:t>
      </w:r>
    </w:p>
    <w:p w:rsidR="00CD4F93" w:rsidRDefault="00CD4F93" w:rsidP="00B0400B">
      <w:pPr>
        <w:rPr>
          <w:rtl/>
        </w:rPr>
      </w:pPr>
      <w:bookmarkStart w:id="44216" w:name="_ETM_Q88_403208"/>
      <w:bookmarkStart w:id="44217" w:name="_ETM_Q88_403267"/>
      <w:bookmarkStart w:id="44218" w:name="_ETM_Q88_403336"/>
      <w:bookmarkEnd w:id="44216"/>
      <w:bookmarkEnd w:id="44217"/>
      <w:bookmarkEnd w:id="44218"/>
    </w:p>
    <w:p w:rsidR="00CD4F93" w:rsidRDefault="00CD4F93" w:rsidP="00B0400B">
      <w:pPr>
        <w:rPr>
          <w:rtl/>
        </w:rPr>
      </w:pPr>
      <w:bookmarkStart w:id="44219" w:name="_ETM_Q88_403398"/>
      <w:bookmarkEnd w:id="44219"/>
      <w:r>
        <w:rPr>
          <w:rFonts w:hint="cs"/>
          <w:rtl/>
        </w:rPr>
        <w:t xml:space="preserve">אתה יודע, יש לפעמים שיש לנו ויכוח, קואליציה ואופוזיציה, על </w:t>
      </w:r>
      <w:bookmarkStart w:id="44220" w:name="_ETM_Q88_407039"/>
      <w:bookmarkEnd w:id="44220"/>
      <w:r>
        <w:rPr>
          <w:rFonts w:hint="cs"/>
          <w:rtl/>
        </w:rPr>
        <w:t xml:space="preserve">נושאים מסוימים </w:t>
      </w:r>
      <w:r>
        <w:rPr>
          <w:rFonts w:hint="eastAsia"/>
          <w:rtl/>
        </w:rPr>
        <w:t>–</w:t>
      </w:r>
      <w:r>
        <w:rPr>
          <w:rFonts w:hint="cs"/>
          <w:rtl/>
        </w:rPr>
        <w:t xml:space="preserve"> אני כבר מסיים. יש דברים שבהם יש לנו ויכוח</w:t>
      </w:r>
      <w:bookmarkStart w:id="44221" w:name="_ETM_Q88_410212"/>
      <w:bookmarkEnd w:id="44221"/>
      <w:r>
        <w:rPr>
          <w:rFonts w:hint="cs"/>
          <w:rtl/>
        </w:rPr>
        <w:t xml:space="preserve"> על נושאים מסוימים </w:t>
      </w:r>
      <w:r>
        <w:rPr>
          <w:rFonts w:hint="eastAsia"/>
          <w:rtl/>
        </w:rPr>
        <w:t>–</w:t>
      </w:r>
      <w:r>
        <w:rPr>
          <w:rFonts w:hint="cs"/>
          <w:rtl/>
        </w:rPr>
        <w:t xml:space="preserve"> על חשבון בוארון דקה, על </w:t>
      </w:r>
      <w:bookmarkStart w:id="44222" w:name="_ETM_Q88_417267"/>
      <w:bookmarkEnd w:id="44222"/>
      <w:r>
        <w:rPr>
          <w:rFonts w:hint="cs"/>
          <w:rtl/>
        </w:rPr>
        <w:t>חשבון בוארון דקה. יש לנו לפעמים דברים שיש לנו בהם ו</w:t>
      </w:r>
      <w:bookmarkStart w:id="44223" w:name="_ETM_Q88_420019"/>
      <w:bookmarkEnd w:id="44223"/>
      <w:r>
        <w:rPr>
          <w:rFonts w:hint="cs"/>
          <w:rtl/>
        </w:rPr>
        <w:t xml:space="preserve">יכוח מסוים, קואליציה ואופוזיציה. פה באמת נעשתה עבודה אמיתית, </w:t>
      </w:r>
      <w:bookmarkStart w:id="44224" w:name="_ETM_Q88_423665"/>
      <w:bookmarkEnd w:id="44224"/>
      <w:r>
        <w:rPr>
          <w:rFonts w:hint="cs"/>
          <w:rtl/>
        </w:rPr>
        <w:t xml:space="preserve">ובעבודה אמיתית אין סיבה לאופוזיציה להתנגד. תודה רבה. </w:t>
      </w:r>
    </w:p>
    <w:p w:rsidR="00CD4F93" w:rsidRPr="0025529A" w:rsidRDefault="00CD4F93" w:rsidP="00B0400B">
      <w:pPr>
        <w:rPr>
          <w:rtl/>
        </w:rPr>
      </w:pPr>
    </w:p>
    <w:p w:rsidR="00CD4F93" w:rsidRPr="0025529A" w:rsidRDefault="00CD4F93" w:rsidP="00B0400B">
      <w:pPr>
        <w:pStyle w:val="af7"/>
        <w:keepNext/>
        <w:rPr>
          <w:rtl/>
        </w:rPr>
      </w:pPr>
      <w:r w:rsidRPr="00123C06">
        <w:rPr>
          <w:rStyle w:val="TagStyle"/>
          <w:rFonts w:hint="cs"/>
          <w:rtl/>
        </w:rPr>
        <w:t xml:space="preserve"> &lt;&lt; יור &gt;&gt;</w:t>
      </w:r>
      <w:r w:rsidRPr="0025529A">
        <w:rPr>
          <w:rFonts w:hint="cs"/>
          <w:rtl/>
        </w:rPr>
        <w:t xml:space="preserve"> היו"ר חנוך דב מלביצקי:</w:t>
      </w:r>
      <w:r w:rsidRPr="0025529A">
        <w:rPr>
          <w:rtl/>
        </w:rPr>
        <w:t xml:space="preserve"> </w:t>
      </w:r>
      <w:r w:rsidRPr="00123C06">
        <w:rPr>
          <w:rStyle w:val="TagStyle"/>
          <w:rtl/>
        </w:rPr>
        <w:t>&lt;&lt; יור &gt;&gt;</w:t>
      </w:r>
      <w:r w:rsidRPr="0025529A">
        <w:rPr>
          <w:rFonts w:hint="cs"/>
          <w:rtl/>
        </w:rPr>
        <w:t xml:space="preserve">   </w:t>
      </w:r>
    </w:p>
    <w:p w:rsidR="00CD4F93" w:rsidRPr="0025529A" w:rsidRDefault="00CD4F93" w:rsidP="004373DB">
      <w:pPr>
        <w:rPr>
          <w:rtl/>
        </w:rPr>
      </w:pPr>
    </w:p>
    <w:p w:rsidR="00CD4F93" w:rsidRDefault="00CD4F93" w:rsidP="00D1572D">
      <w:pPr>
        <w:rPr>
          <w:rtl/>
        </w:rPr>
      </w:pPr>
      <w:r w:rsidRPr="0025529A">
        <w:rPr>
          <w:rFonts w:hint="cs"/>
          <w:rtl/>
        </w:rPr>
        <w:t>תודה רבה</w:t>
      </w:r>
      <w:r>
        <w:rPr>
          <w:rFonts w:hint="cs"/>
          <w:rtl/>
        </w:rPr>
        <w:t xml:space="preserve">. </w:t>
      </w:r>
      <w:bookmarkStart w:id="44225" w:name="_ETM_Q88_430982"/>
      <w:bookmarkEnd w:id="44225"/>
      <w:r>
        <w:rPr>
          <w:rFonts w:hint="cs"/>
          <w:rtl/>
        </w:rPr>
        <w:t>מישהו מרשימת הדוברים מעוניין לדבר?</w:t>
      </w:r>
      <w:r w:rsidR="00D1572D">
        <w:rPr>
          <w:rFonts w:hint="cs"/>
          <w:rtl/>
        </w:rPr>
        <w:t xml:space="preserve"> </w:t>
      </w:r>
      <w:bookmarkStart w:id="44226" w:name="_ETM_Q88_432812"/>
      <w:bookmarkStart w:id="44227" w:name="_ETM_Q88_432883"/>
      <w:bookmarkStart w:id="44228" w:name="_ETM_Q88_432922"/>
      <w:bookmarkEnd w:id="44226"/>
      <w:bookmarkEnd w:id="44227"/>
      <w:bookmarkEnd w:id="44228"/>
      <w:r>
        <w:rPr>
          <w:rFonts w:hint="cs"/>
          <w:rtl/>
        </w:rPr>
        <w:t>כן, אתה מעוניין?</w:t>
      </w:r>
    </w:p>
    <w:p w:rsidR="00CD4F93" w:rsidRDefault="00CD4F93" w:rsidP="00B0400B">
      <w:pPr>
        <w:rPr>
          <w:rtl/>
        </w:rPr>
      </w:pPr>
      <w:bookmarkStart w:id="44229" w:name="_ETM_Q88_432893"/>
      <w:bookmarkStart w:id="44230" w:name="_ETM_Q88_432959"/>
      <w:bookmarkEnd w:id="44229"/>
      <w:bookmarkEnd w:id="44230"/>
    </w:p>
    <w:p w:rsidR="00CD4F93" w:rsidRDefault="00CD4F93" w:rsidP="00B0400B">
      <w:pPr>
        <w:pStyle w:val="af6"/>
        <w:keepNext/>
        <w:rPr>
          <w:rtl/>
        </w:rPr>
      </w:pPr>
      <w:bookmarkStart w:id="44231" w:name="ET_interruption_5787_29"/>
      <w:r w:rsidRPr="00123C06">
        <w:rPr>
          <w:rStyle w:val="TagStyle"/>
          <w:rtl/>
        </w:rPr>
        <w:t xml:space="preserve"> &lt;&lt; קריאה &gt;&gt;</w:t>
      </w:r>
      <w:r w:rsidRPr="00595770">
        <w:rPr>
          <w:rStyle w:val="TagStyle"/>
          <w:rtl/>
        </w:rPr>
        <w:t xml:space="preserve"> </w:t>
      </w:r>
      <w:r>
        <w:rPr>
          <w:rtl/>
        </w:rPr>
        <w:t>יוראי להב הרצנו (יש עתיד):</w:t>
      </w:r>
      <w:r w:rsidRPr="00595770">
        <w:rPr>
          <w:rStyle w:val="TagStyle"/>
          <w:rtl/>
        </w:rPr>
        <w:t xml:space="preserve"> </w:t>
      </w:r>
      <w:r w:rsidRPr="00123C06">
        <w:rPr>
          <w:rStyle w:val="TagStyle"/>
          <w:rtl/>
        </w:rPr>
        <w:t>&lt;&lt; קריאה &gt;&gt;</w:t>
      </w:r>
      <w:r>
        <w:rPr>
          <w:rtl/>
        </w:rPr>
        <w:t xml:space="preserve">   </w:t>
      </w:r>
      <w:bookmarkEnd w:id="44231"/>
    </w:p>
    <w:p w:rsidR="00CD4F93" w:rsidRDefault="00CD4F93" w:rsidP="004373DB">
      <w:pPr>
        <w:rPr>
          <w:rtl/>
        </w:rPr>
      </w:pPr>
    </w:p>
    <w:p w:rsidR="00CD4F93" w:rsidRPr="0025529A" w:rsidRDefault="00CD4F93" w:rsidP="00B0400B">
      <w:pPr>
        <w:rPr>
          <w:rtl/>
        </w:rPr>
      </w:pPr>
      <w:bookmarkStart w:id="44232" w:name="_ETM_Q88_436370"/>
      <w:bookmarkEnd w:id="44232"/>
      <w:r w:rsidRPr="0025529A">
        <w:rPr>
          <w:rFonts w:hint="cs"/>
          <w:rtl/>
        </w:rPr>
        <w:t xml:space="preserve">אני רוצה לשאול שאלה, </w:t>
      </w:r>
      <w:r>
        <w:rPr>
          <w:rFonts w:hint="cs"/>
          <w:rtl/>
        </w:rPr>
        <w:t>אני לא מצליח להבין.</w:t>
      </w:r>
    </w:p>
    <w:p w:rsidR="00CD4F93" w:rsidRPr="0025529A" w:rsidRDefault="00CD4F93" w:rsidP="00B0400B">
      <w:pPr>
        <w:rPr>
          <w:rtl/>
        </w:rPr>
      </w:pPr>
    </w:p>
    <w:p w:rsidR="00CD4F93" w:rsidRPr="0025529A" w:rsidRDefault="00CD4F93" w:rsidP="00B0400B">
      <w:pPr>
        <w:pStyle w:val="af7"/>
        <w:keepNext/>
        <w:rPr>
          <w:rtl/>
        </w:rPr>
      </w:pPr>
      <w:r w:rsidRPr="00123C06">
        <w:rPr>
          <w:rStyle w:val="TagStyle"/>
          <w:rFonts w:hint="cs"/>
          <w:rtl/>
        </w:rPr>
        <w:t xml:space="preserve"> &lt;&lt; יור &gt;&gt;</w:t>
      </w:r>
      <w:r w:rsidRPr="0025529A">
        <w:rPr>
          <w:rFonts w:hint="cs"/>
          <w:rtl/>
        </w:rPr>
        <w:t xml:space="preserve"> היו"ר חנוך דב מלביצקי:</w:t>
      </w:r>
      <w:r w:rsidRPr="0025529A">
        <w:rPr>
          <w:rtl/>
        </w:rPr>
        <w:t xml:space="preserve"> </w:t>
      </w:r>
      <w:r w:rsidRPr="00123C06">
        <w:rPr>
          <w:rStyle w:val="TagStyle"/>
          <w:rtl/>
        </w:rPr>
        <w:t>&lt;&lt; יור &gt;&gt;</w:t>
      </w:r>
      <w:r w:rsidRPr="0025529A">
        <w:rPr>
          <w:rFonts w:hint="cs"/>
          <w:rtl/>
        </w:rPr>
        <w:t xml:space="preserve">   </w:t>
      </w:r>
    </w:p>
    <w:p w:rsidR="00CD4F93" w:rsidRPr="0025529A" w:rsidRDefault="00CD4F93" w:rsidP="004373DB">
      <w:pPr>
        <w:rPr>
          <w:rtl/>
        </w:rPr>
      </w:pPr>
    </w:p>
    <w:p w:rsidR="00CD4F93" w:rsidRPr="0025529A" w:rsidRDefault="00CD4F93" w:rsidP="00B0400B">
      <w:pPr>
        <w:rPr>
          <w:rtl/>
        </w:rPr>
      </w:pPr>
      <w:r>
        <w:rPr>
          <w:rFonts w:hint="cs"/>
          <w:rtl/>
        </w:rPr>
        <w:t xml:space="preserve">בסדר, אז נעבור </w:t>
      </w:r>
      <w:bookmarkStart w:id="44233" w:name="_ETM_Q88_436599"/>
      <w:bookmarkEnd w:id="44233"/>
      <w:r>
        <w:rPr>
          <w:rFonts w:hint="cs"/>
          <w:rtl/>
        </w:rPr>
        <w:t xml:space="preserve">אחד-אחד. חברת הכנסת יאסין </w:t>
      </w:r>
      <w:r>
        <w:rPr>
          <w:rtl/>
        </w:rPr>
        <w:t>–</w:t>
      </w:r>
      <w:r>
        <w:rPr>
          <w:rFonts w:hint="cs"/>
          <w:rtl/>
        </w:rPr>
        <w:t xml:space="preserve"> איננה; חבר הכנסת עמאר </w:t>
      </w:r>
      <w:r>
        <w:rPr>
          <w:rtl/>
        </w:rPr>
        <w:t>–</w:t>
      </w:r>
      <w:r>
        <w:rPr>
          <w:rFonts w:hint="cs"/>
          <w:rtl/>
        </w:rPr>
        <w:t xml:space="preserve"> </w:t>
      </w:r>
      <w:bookmarkStart w:id="44234" w:name="_ETM_Q88_438793"/>
      <w:bookmarkEnd w:id="44234"/>
      <w:r>
        <w:rPr>
          <w:rFonts w:hint="cs"/>
          <w:rtl/>
        </w:rPr>
        <w:t xml:space="preserve">איננו; חבר הכנסת ואליד אלהואשלה </w:t>
      </w:r>
      <w:r>
        <w:rPr>
          <w:rtl/>
        </w:rPr>
        <w:t>–</w:t>
      </w:r>
      <w:r>
        <w:rPr>
          <w:rFonts w:hint="cs"/>
          <w:rtl/>
        </w:rPr>
        <w:t xml:space="preserve"> איננו; חברת </w:t>
      </w:r>
      <w:bookmarkStart w:id="44235" w:name="_ETM_Q88_441120"/>
      <w:bookmarkEnd w:id="44235"/>
      <w:r>
        <w:rPr>
          <w:rFonts w:hint="cs"/>
          <w:rtl/>
        </w:rPr>
        <w:t xml:space="preserve">הכנסת בן ארי </w:t>
      </w:r>
      <w:r>
        <w:rPr>
          <w:rtl/>
        </w:rPr>
        <w:t>–</w:t>
      </w:r>
      <w:r>
        <w:rPr>
          <w:rFonts w:hint="cs"/>
          <w:rtl/>
        </w:rPr>
        <w:t xml:space="preserve"> מוותרת; חברת הכנסת מלינובסקי </w:t>
      </w:r>
      <w:r>
        <w:rPr>
          <w:rtl/>
        </w:rPr>
        <w:t>–</w:t>
      </w:r>
      <w:r>
        <w:rPr>
          <w:rFonts w:hint="cs"/>
          <w:rtl/>
        </w:rPr>
        <w:t xml:space="preserve"> איננה; </w:t>
      </w:r>
      <w:bookmarkStart w:id="44236" w:name="_ETM_Q88_447889"/>
      <w:bookmarkEnd w:id="44236"/>
      <w:r>
        <w:rPr>
          <w:rFonts w:hint="cs"/>
          <w:rtl/>
        </w:rPr>
        <w:t xml:space="preserve">חברת הכנסת שלי טל מירון </w:t>
      </w:r>
      <w:r>
        <w:rPr>
          <w:rtl/>
        </w:rPr>
        <w:t>–</w:t>
      </w:r>
      <w:r>
        <w:rPr>
          <w:rFonts w:hint="cs"/>
          <w:rtl/>
        </w:rPr>
        <w:t xml:space="preserve"> איננה; חבר הכנסת ווליד</w:t>
      </w:r>
      <w:bookmarkStart w:id="44237" w:name="_ETM_Q88_450216"/>
      <w:bookmarkEnd w:id="44237"/>
      <w:r>
        <w:rPr>
          <w:rFonts w:hint="cs"/>
          <w:rtl/>
        </w:rPr>
        <w:t xml:space="preserve"> טאהא </w:t>
      </w:r>
      <w:r>
        <w:rPr>
          <w:rtl/>
        </w:rPr>
        <w:t>–</w:t>
      </w:r>
      <w:r>
        <w:rPr>
          <w:rFonts w:hint="cs"/>
          <w:rtl/>
        </w:rPr>
        <w:t xml:space="preserve"> איננו; חבר הכנסת נאור שירי </w:t>
      </w:r>
      <w:r>
        <w:rPr>
          <w:rtl/>
        </w:rPr>
        <w:t>–</w:t>
      </w:r>
      <w:r>
        <w:rPr>
          <w:rFonts w:hint="cs"/>
          <w:rtl/>
        </w:rPr>
        <w:t xml:space="preserve"> איננו; חברת </w:t>
      </w:r>
      <w:bookmarkStart w:id="44238" w:name="_ETM_Q88_452255"/>
      <w:bookmarkEnd w:id="44238"/>
      <w:r>
        <w:rPr>
          <w:rFonts w:hint="cs"/>
          <w:rtl/>
        </w:rPr>
        <w:t xml:space="preserve">הכנסת מטי צרפתי הרכבי </w:t>
      </w:r>
      <w:r>
        <w:rPr>
          <w:rtl/>
        </w:rPr>
        <w:t>–</w:t>
      </w:r>
      <w:r>
        <w:rPr>
          <w:rFonts w:hint="cs"/>
          <w:rtl/>
        </w:rPr>
        <w:t xml:space="preserve"> מוותרת; </w:t>
      </w:r>
      <w:r w:rsidRPr="0025529A">
        <w:rPr>
          <w:rFonts w:hint="cs"/>
          <w:rtl/>
        </w:rPr>
        <w:t>חבר הכנסת הרצנו, בבקשה</w:t>
      </w:r>
      <w:r>
        <w:rPr>
          <w:rFonts w:hint="cs"/>
          <w:rtl/>
        </w:rPr>
        <w:t>,</w:t>
      </w:r>
      <w:r w:rsidRPr="0025529A">
        <w:rPr>
          <w:rFonts w:hint="cs"/>
          <w:rtl/>
        </w:rPr>
        <w:t xml:space="preserve"> אדוני</w:t>
      </w:r>
      <w:r>
        <w:rPr>
          <w:rFonts w:hint="cs"/>
          <w:rtl/>
        </w:rPr>
        <w:t>.</w:t>
      </w:r>
    </w:p>
    <w:p w:rsidR="00CD4F93" w:rsidRDefault="00CD4F93" w:rsidP="00B0400B">
      <w:pPr>
        <w:rPr>
          <w:rtl/>
        </w:rPr>
      </w:pPr>
    </w:p>
    <w:p w:rsidR="00CD4F93" w:rsidRDefault="00CD4F93" w:rsidP="00B0400B">
      <w:pPr>
        <w:pStyle w:val="a4"/>
        <w:keepNext/>
        <w:rPr>
          <w:rtl/>
        </w:rPr>
      </w:pPr>
      <w:bookmarkStart w:id="44239" w:name="ET_speaker_5787_30"/>
      <w:r w:rsidRPr="00123C06">
        <w:rPr>
          <w:rStyle w:val="TagStyle"/>
          <w:rtl/>
        </w:rPr>
        <w:t xml:space="preserve"> &lt;&lt; דובר &gt;&gt;</w:t>
      </w:r>
      <w:r w:rsidRPr="00595770">
        <w:rPr>
          <w:rStyle w:val="TagStyle"/>
          <w:rtl/>
        </w:rPr>
        <w:t xml:space="preserve"> </w:t>
      </w:r>
      <w:bookmarkStart w:id="44240" w:name="_Toc178611983"/>
      <w:bookmarkStart w:id="44241" w:name="_Toc204776089"/>
      <w:bookmarkStart w:id="44242" w:name="_Toc204776180"/>
      <w:r>
        <w:rPr>
          <w:rtl/>
        </w:rPr>
        <w:t>יוראי להב הרצנו (יש עתיד):</w:t>
      </w:r>
      <w:bookmarkEnd w:id="44240"/>
      <w:bookmarkEnd w:id="44241"/>
      <w:bookmarkEnd w:id="44242"/>
      <w:r w:rsidRPr="00595770">
        <w:rPr>
          <w:rStyle w:val="TagStyle"/>
          <w:rtl/>
        </w:rPr>
        <w:t xml:space="preserve"> </w:t>
      </w:r>
      <w:r w:rsidRPr="00123C06">
        <w:rPr>
          <w:rStyle w:val="TagStyle"/>
          <w:rtl/>
        </w:rPr>
        <w:t>&lt;&lt; דובר &gt;&gt;</w:t>
      </w:r>
      <w:r>
        <w:rPr>
          <w:rtl/>
        </w:rPr>
        <w:t xml:space="preserve">   </w:t>
      </w:r>
      <w:bookmarkEnd w:id="44239"/>
    </w:p>
    <w:p w:rsidR="00CD4F93" w:rsidRDefault="00CD4F93" w:rsidP="004373DB">
      <w:pPr>
        <w:rPr>
          <w:rtl/>
        </w:rPr>
      </w:pPr>
    </w:p>
    <w:p w:rsidR="00CD4F93" w:rsidRDefault="00CD4F93" w:rsidP="00D1572D">
      <w:pPr>
        <w:rPr>
          <w:rtl/>
        </w:rPr>
      </w:pPr>
      <w:bookmarkStart w:id="44243" w:name="_ETM_Q88_474268"/>
      <w:bookmarkEnd w:id="44243"/>
      <w:r>
        <w:rPr>
          <w:rFonts w:hint="cs"/>
          <w:rtl/>
        </w:rPr>
        <w:t>אדוני היושב-ראש, חבריי</w:t>
      </w:r>
      <w:bookmarkStart w:id="44244" w:name="_ETM_Q88_475689"/>
      <w:bookmarkEnd w:id="44244"/>
      <w:r>
        <w:rPr>
          <w:rFonts w:hint="cs"/>
          <w:rtl/>
        </w:rPr>
        <w:t xml:space="preserve"> חברי הכנסת, מס פחמן </w:t>
      </w:r>
      <w:r>
        <w:rPr>
          <w:rtl/>
        </w:rPr>
        <w:t>–</w:t>
      </w:r>
      <w:r>
        <w:rPr>
          <w:rFonts w:hint="cs"/>
          <w:rtl/>
        </w:rPr>
        <w:t xml:space="preserve"> איפה כבוד השר? אני </w:t>
      </w:r>
      <w:bookmarkStart w:id="44245" w:name="_ETM_Q88_482170"/>
      <w:bookmarkEnd w:id="44245"/>
      <w:r>
        <w:rPr>
          <w:rFonts w:hint="cs"/>
          <w:rtl/>
        </w:rPr>
        <w:t xml:space="preserve">לא רואה אותו. הינה, כבוד השר מרגי. אני באמת רוצה </w:t>
      </w:r>
      <w:bookmarkStart w:id="44246" w:name="_ETM_Q88_487136"/>
      <w:bookmarkEnd w:id="44246"/>
      <w:r>
        <w:rPr>
          <w:rFonts w:hint="cs"/>
          <w:rtl/>
        </w:rPr>
        <w:t>להבין: מס פחמן ברחבי העולם אמור להטיל מס על תעשיות</w:t>
      </w:r>
      <w:bookmarkStart w:id="44247" w:name="_ETM_Q88_492435"/>
      <w:bookmarkEnd w:id="44247"/>
      <w:r>
        <w:rPr>
          <w:rFonts w:hint="cs"/>
          <w:rtl/>
        </w:rPr>
        <w:t xml:space="preserve"> מזהמות כדי למנוע מהן מלזהם עוד, לקחת את הכספים האלה </w:t>
      </w:r>
      <w:bookmarkStart w:id="44248" w:name="_ETM_Q88_495660"/>
      <w:bookmarkEnd w:id="44248"/>
      <w:r>
        <w:rPr>
          <w:rFonts w:hint="cs"/>
          <w:rtl/>
        </w:rPr>
        <w:t xml:space="preserve">ולהשקיע באנרגיות מתחדשות. כמה כספים הולכים להיות מושקעים מאותו מס </w:t>
      </w:r>
      <w:bookmarkStart w:id="44249" w:name="_ETM_Q88_501305"/>
      <w:bookmarkEnd w:id="44249"/>
      <w:r>
        <w:rPr>
          <w:rFonts w:hint="cs"/>
          <w:rtl/>
        </w:rPr>
        <w:t>פחמן פה בישראל באנרגיות מתחדשות?</w:t>
      </w:r>
    </w:p>
    <w:p w:rsidR="00CD4F93" w:rsidRDefault="00CD4F93" w:rsidP="00B0400B">
      <w:pPr>
        <w:rPr>
          <w:rtl/>
        </w:rPr>
      </w:pPr>
      <w:bookmarkStart w:id="44250" w:name="_ETM_Q88_503809"/>
      <w:bookmarkEnd w:id="44250"/>
    </w:p>
    <w:p w:rsidR="00CD4F93" w:rsidRDefault="00CD4F93" w:rsidP="00B0400B">
      <w:pPr>
        <w:pStyle w:val="af6"/>
        <w:rPr>
          <w:rtl/>
        </w:rPr>
      </w:pPr>
      <w:bookmarkStart w:id="44251" w:name="ET_interruption_5797_31"/>
      <w:r w:rsidRPr="00100EAF">
        <w:rPr>
          <w:rStyle w:val="TagStyle"/>
          <w:rtl/>
        </w:rPr>
        <w:t xml:space="preserve"> &lt;&lt; קריאה &gt;&gt;</w:t>
      </w:r>
      <w:r w:rsidRPr="00595770">
        <w:rPr>
          <w:rStyle w:val="TagStyle"/>
          <w:rtl/>
        </w:rPr>
        <w:t xml:space="preserve"> </w:t>
      </w:r>
      <w:r>
        <w:rPr>
          <w:rtl/>
        </w:rPr>
        <w:t>יצחק פינדרוס (</w:t>
      </w:r>
      <w:r>
        <w:rPr>
          <w:rFonts w:hint="cs"/>
          <w:rtl/>
        </w:rPr>
        <w:t>בשם ועדת הכספים</w:t>
      </w:r>
      <w:r>
        <w:rPr>
          <w:rtl/>
        </w:rPr>
        <w:t>):</w:t>
      </w:r>
      <w:r w:rsidRPr="00595770">
        <w:rPr>
          <w:rStyle w:val="TagStyle"/>
          <w:rtl/>
        </w:rPr>
        <w:t xml:space="preserve"> </w:t>
      </w:r>
      <w:r w:rsidRPr="00100EAF">
        <w:rPr>
          <w:rStyle w:val="TagStyle"/>
          <w:rtl/>
        </w:rPr>
        <w:t xml:space="preserve">&lt;&lt; קריאה &gt;&gt; </w:t>
      </w:r>
      <w:r>
        <w:rPr>
          <w:rtl/>
        </w:rPr>
        <w:t xml:space="preserve">   </w:t>
      </w:r>
      <w:bookmarkEnd w:id="44251"/>
    </w:p>
    <w:p w:rsidR="00CD4F93" w:rsidRDefault="00CD4F93" w:rsidP="004373DB">
      <w:pPr>
        <w:rPr>
          <w:rtl/>
        </w:rPr>
      </w:pPr>
    </w:p>
    <w:p w:rsidR="00CD4F93" w:rsidRDefault="00CD4F93" w:rsidP="004373DB">
      <w:pPr>
        <w:rPr>
          <w:rtl/>
        </w:rPr>
      </w:pPr>
      <w:bookmarkStart w:id="44252" w:name="_ETM_Q88_504205"/>
      <w:bookmarkStart w:id="44253" w:name="_ETM_Q88_504240"/>
      <w:bookmarkEnd w:id="44252"/>
      <w:bookmarkEnd w:id="44253"/>
      <w:r>
        <w:rPr>
          <w:rFonts w:hint="cs"/>
          <w:rtl/>
        </w:rPr>
        <w:t xml:space="preserve">על זה היה </w:t>
      </w:r>
      <w:r w:rsidR="004373DB">
        <w:rPr>
          <w:rFonts w:hint="cs"/>
          <w:rtl/>
        </w:rPr>
        <w:t>– – –</w:t>
      </w:r>
      <w:r>
        <w:rPr>
          <w:rFonts w:hint="cs"/>
          <w:rtl/>
        </w:rPr>
        <w:t xml:space="preserve"> בוועדה. </w:t>
      </w:r>
      <w:bookmarkStart w:id="44254" w:name="_ETM_Q88_507795"/>
      <w:bookmarkEnd w:id="44254"/>
    </w:p>
    <w:p w:rsidR="00CD4F93" w:rsidRPr="00123C06" w:rsidRDefault="00CD4F93" w:rsidP="00B0400B">
      <w:pPr>
        <w:rPr>
          <w:rtl/>
        </w:rPr>
      </w:pPr>
      <w:bookmarkStart w:id="44255" w:name="_ETM_Q88_507850"/>
      <w:bookmarkStart w:id="44256" w:name="_ETM_Q88_509633"/>
      <w:bookmarkEnd w:id="44255"/>
      <w:bookmarkEnd w:id="44256"/>
    </w:p>
    <w:p w:rsidR="00CD4F93" w:rsidRDefault="00CD4F93" w:rsidP="00B0400B">
      <w:pPr>
        <w:pStyle w:val="-"/>
        <w:keepNext/>
        <w:rPr>
          <w:rtl/>
        </w:rPr>
      </w:pPr>
      <w:bookmarkStart w:id="44257" w:name="ET_speakercontinue_5787_34"/>
      <w:r w:rsidRPr="00123C06">
        <w:rPr>
          <w:rStyle w:val="TagStyle"/>
          <w:rtl/>
        </w:rPr>
        <w:t xml:space="preserve"> &lt;&lt; דובר_המשך &gt;&gt;</w:t>
      </w:r>
      <w:r w:rsidRPr="00595770">
        <w:rPr>
          <w:rStyle w:val="TagStyle"/>
          <w:rtl/>
        </w:rPr>
        <w:t xml:space="preserve"> </w:t>
      </w:r>
      <w:r>
        <w:rPr>
          <w:rtl/>
        </w:rPr>
        <w:t>יוראי להב הרצנו (יש עתיד):</w:t>
      </w:r>
      <w:r w:rsidRPr="00595770">
        <w:rPr>
          <w:rStyle w:val="TagStyle"/>
          <w:rtl/>
        </w:rPr>
        <w:t xml:space="preserve"> </w:t>
      </w:r>
      <w:r w:rsidRPr="00123C06">
        <w:rPr>
          <w:rStyle w:val="TagStyle"/>
          <w:rtl/>
        </w:rPr>
        <w:t>&lt;&lt; דובר_המשך &gt;&gt;</w:t>
      </w:r>
      <w:r>
        <w:rPr>
          <w:rtl/>
        </w:rPr>
        <w:t xml:space="preserve">   </w:t>
      </w:r>
      <w:bookmarkEnd w:id="44257"/>
    </w:p>
    <w:p w:rsidR="00CD4F93" w:rsidRDefault="00CD4F93" w:rsidP="004373DB">
      <w:pPr>
        <w:rPr>
          <w:rtl/>
        </w:rPr>
      </w:pPr>
    </w:p>
    <w:p w:rsidR="00CD4F93" w:rsidRDefault="00CD4F93" w:rsidP="00B0400B">
      <w:pPr>
        <w:rPr>
          <w:rtl/>
        </w:rPr>
      </w:pPr>
      <w:r>
        <w:rPr>
          <w:rFonts w:hint="cs"/>
          <w:rtl/>
        </w:rPr>
        <w:t xml:space="preserve">אנחנו מאשרים עכשיו את המס הזה. אני שואל </w:t>
      </w:r>
      <w:bookmarkStart w:id="44258" w:name="_ETM_Q88_509963"/>
      <w:bookmarkEnd w:id="44258"/>
      <w:r>
        <w:rPr>
          <w:rFonts w:hint="cs"/>
          <w:rtl/>
        </w:rPr>
        <w:t xml:space="preserve">אותך כמה כספים מתוך המס ילכו לאנרגיות מתחדשות. חבר הכנסת </w:t>
      </w:r>
      <w:bookmarkStart w:id="44259" w:name="_ETM_Q88_515345"/>
      <w:bookmarkEnd w:id="44259"/>
      <w:r>
        <w:rPr>
          <w:rFonts w:hint="cs"/>
          <w:rtl/>
        </w:rPr>
        <w:t>פינדרוס, תענה לי. אני עליתי לפה כדי לשאול אותך. להבנתי</w:t>
      </w:r>
      <w:bookmarkStart w:id="44260" w:name="_ETM_Q88_520416"/>
      <w:bookmarkEnd w:id="44260"/>
      <w:r>
        <w:rPr>
          <w:rFonts w:hint="cs"/>
          <w:rtl/>
        </w:rPr>
        <w:t xml:space="preserve"> הולכים להיות מופנים אפס שקלים לאנרגיות מתחדשות. אנחנו מאשרים מס </w:t>
      </w:r>
      <w:bookmarkStart w:id="44261" w:name="_ETM_Q88_525069"/>
      <w:bookmarkEnd w:id="44261"/>
      <w:r>
        <w:rPr>
          <w:rFonts w:hint="cs"/>
          <w:rtl/>
        </w:rPr>
        <w:t xml:space="preserve">פחמן שהולך להחזיר 300 מיליון שקל לתעשיות של </w:t>
      </w:r>
      <w:proofErr w:type="spellStart"/>
      <w:r>
        <w:rPr>
          <w:rFonts w:hint="cs"/>
          <w:rtl/>
        </w:rPr>
        <w:t>דלקים</w:t>
      </w:r>
      <w:proofErr w:type="spellEnd"/>
      <w:r>
        <w:rPr>
          <w:rFonts w:hint="cs"/>
          <w:rtl/>
        </w:rPr>
        <w:t xml:space="preserve"> </w:t>
      </w:r>
      <w:proofErr w:type="spellStart"/>
      <w:r>
        <w:rPr>
          <w:rFonts w:hint="cs"/>
          <w:rtl/>
        </w:rPr>
        <w:t>פוסיליים</w:t>
      </w:r>
      <w:proofErr w:type="spellEnd"/>
      <w:r>
        <w:rPr>
          <w:rFonts w:hint="cs"/>
          <w:rtl/>
        </w:rPr>
        <w:t xml:space="preserve"> </w:t>
      </w:r>
      <w:bookmarkStart w:id="44262" w:name="_ETM_Q88_528702"/>
      <w:bookmarkEnd w:id="44262"/>
      <w:r>
        <w:rPr>
          <w:rFonts w:hint="cs"/>
          <w:rtl/>
        </w:rPr>
        <w:t xml:space="preserve">שיזהמו את הסביבה. </w:t>
      </w:r>
    </w:p>
    <w:p w:rsidR="00CD4F93" w:rsidRPr="00123C06" w:rsidRDefault="00CD4F93" w:rsidP="00B0400B">
      <w:pPr>
        <w:rPr>
          <w:rtl/>
        </w:rPr>
      </w:pPr>
      <w:bookmarkStart w:id="44263" w:name="_ETM_Q88_528989"/>
      <w:bookmarkStart w:id="44264" w:name="_ETM_Q88_529051"/>
      <w:bookmarkStart w:id="44265" w:name="_ETM_Q88_531613"/>
      <w:bookmarkStart w:id="44266" w:name="_ETM_Q88_531651"/>
      <w:bookmarkEnd w:id="44263"/>
      <w:bookmarkEnd w:id="44264"/>
      <w:bookmarkEnd w:id="44265"/>
      <w:bookmarkEnd w:id="44266"/>
    </w:p>
    <w:p w:rsidR="00CD4F93" w:rsidRDefault="00CD4F93" w:rsidP="00B0400B">
      <w:pPr>
        <w:pStyle w:val="af6"/>
        <w:rPr>
          <w:rtl/>
        </w:rPr>
      </w:pPr>
      <w:bookmarkStart w:id="44267" w:name="ET_interruption_יצחק_פינדרוס_בשם_ו_32"/>
      <w:r w:rsidRPr="00100EAF">
        <w:rPr>
          <w:rStyle w:val="TagStyle"/>
          <w:rtl/>
        </w:rPr>
        <w:t xml:space="preserve"> &lt;&lt; קריאה &gt;&gt;</w:t>
      </w:r>
      <w:r w:rsidRPr="00595770">
        <w:rPr>
          <w:rStyle w:val="TagStyle"/>
          <w:rtl/>
        </w:rPr>
        <w:t xml:space="preserve"> </w:t>
      </w:r>
      <w:r>
        <w:rPr>
          <w:rtl/>
        </w:rPr>
        <w:t>יצחק פינדרוס (</w:t>
      </w:r>
      <w:r>
        <w:rPr>
          <w:rFonts w:hint="cs"/>
          <w:rtl/>
        </w:rPr>
        <w:t>בשם ועדת הכספים</w:t>
      </w:r>
      <w:r>
        <w:rPr>
          <w:rtl/>
        </w:rPr>
        <w:t>):</w:t>
      </w:r>
      <w:r w:rsidRPr="00595770">
        <w:rPr>
          <w:rStyle w:val="TagStyle"/>
          <w:rtl/>
        </w:rPr>
        <w:t xml:space="preserve"> </w:t>
      </w:r>
      <w:r w:rsidRPr="00100EAF">
        <w:rPr>
          <w:rStyle w:val="TagStyle"/>
          <w:rtl/>
        </w:rPr>
        <w:t xml:space="preserve">&lt;&lt; קריאה &gt;&gt;  </w:t>
      </w:r>
      <w:r>
        <w:rPr>
          <w:rtl/>
        </w:rPr>
        <w:t xml:space="preserve">   </w:t>
      </w:r>
    </w:p>
    <w:bookmarkEnd w:id="44267"/>
    <w:p w:rsidR="00CD4F93" w:rsidRDefault="00CD4F93" w:rsidP="004373DB">
      <w:pPr>
        <w:rPr>
          <w:rtl/>
        </w:rPr>
      </w:pPr>
    </w:p>
    <w:p w:rsidR="00CD4F93" w:rsidRDefault="00CD4F93" w:rsidP="00B0400B">
      <w:pPr>
        <w:rPr>
          <w:rtl/>
        </w:rPr>
      </w:pPr>
      <w:r>
        <w:rPr>
          <w:rFonts w:hint="cs"/>
          <w:rtl/>
        </w:rPr>
        <w:t xml:space="preserve">לא, שיחליפו את התעשייה. </w:t>
      </w:r>
    </w:p>
    <w:p w:rsidR="00CD4F93" w:rsidRPr="00123C06" w:rsidRDefault="00CD4F93" w:rsidP="00B0400B">
      <w:pPr>
        <w:rPr>
          <w:rtl/>
        </w:rPr>
      </w:pPr>
      <w:bookmarkStart w:id="44268" w:name="_ETM_Q88_533498"/>
      <w:bookmarkStart w:id="44269" w:name="_ETM_Q88_533554"/>
      <w:bookmarkEnd w:id="44268"/>
      <w:bookmarkEnd w:id="44269"/>
    </w:p>
    <w:p w:rsidR="00CD4F93" w:rsidRDefault="00CD4F93" w:rsidP="00B0400B">
      <w:pPr>
        <w:pStyle w:val="-"/>
        <w:keepNext/>
        <w:rPr>
          <w:rtl/>
        </w:rPr>
      </w:pPr>
      <w:bookmarkStart w:id="44270" w:name="ET_speakercontinue_5787_39"/>
      <w:r w:rsidRPr="00123C06">
        <w:rPr>
          <w:rStyle w:val="TagStyle"/>
          <w:rtl/>
        </w:rPr>
        <w:t xml:space="preserve"> &lt;&lt; דובר_המשך &gt;&gt;</w:t>
      </w:r>
      <w:r w:rsidRPr="00595770">
        <w:rPr>
          <w:rStyle w:val="TagStyle"/>
          <w:rtl/>
        </w:rPr>
        <w:t xml:space="preserve"> </w:t>
      </w:r>
      <w:r>
        <w:rPr>
          <w:rtl/>
        </w:rPr>
        <w:t>יוראי להב הרצנו (יש עתיד):</w:t>
      </w:r>
      <w:r w:rsidRPr="00595770">
        <w:rPr>
          <w:rStyle w:val="TagStyle"/>
          <w:rtl/>
        </w:rPr>
        <w:t xml:space="preserve"> </w:t>
      </w:r>
      <w:r w:rsidRPr="00123C06">
        <w:rPr>
          <w:rStyle w:val="TagStyle"/>
          <w:rtl/>
        </w:rPr>
        <w:t>&lt;&lt; דובר_המשך &gt;&gt;</w:t>
      </w:r>
      <w:r>
        <w:rPr>
          <w:rtl/>
        </w:rPr>
        <w:t xml:space="preserve">   </w:t>
      </w:r>
      <w:bookmarkEnd w:id="44270"/>
    </w:p>
    <w:p w:rsidR="00CD4F93" w:rsidRDefault="00CD4F93" w:rsidP="004373DB">
      <w:pPr>
        <w:rPr>
          <w:rtl/>
        </w:rPr>
      </w:pPr>
    </w:p>
    <w:p w:rsidR="00CD4F93" w:rsidRDefault="00CD4F93" w:rsidP="00B0400B">
      <w:pPr>
        <w:rPr>
          <w:rtl/>
        </w:rPr>
      </w:pPr>
      <w:bookmarkStart w:id="44271" w:name="_ETM_Q88_534727"/>
      <w:bookmarkEnd w:id="44271"/>
      <w:r>
        <w:rPr>
          <w:rFonts w:hint="cs"/>
          <w:rtl/>
        </w:rPr>
        <w:t xml:space="preserve">אתה מטיל מס פחמן, מס חשמל, והולך להשקיע </w:t>
      </w:r>
      <w:bookmarkStart w:id="44272" w:name="_ETM_Q88_535715"/>
      <w:bookmarkEnd w:id="44272"/>
      <w:r>
        <w:rPr>
          <w:rFonts w:hint="cs"/>
          <w:rtl/>
        </w:rPr>
        <w:t xml:space="preserve">מאות מיליוני שקלים בתעשיות מזהמות. </w:t>
      </w:r>
    </w:p>
    <w:p w:rsidR="00CD4F93" w:rsidRDefault="00CD4F93" w:rsidP="00B0400B">
      <w:pPr>
        <w:rPr>
          <w:b/>
          <w:bCs/>
          <w:u w:val="single"/>
          <w:rtl/>
        </w:rPr>
      </w:pPr>
      <w:bookmarkStart w:id="44273" w:name="_ETM_Q88_538561"/>
      <w:bookmarkStart w:id="44274" w:name="_ETM_Q88_538635"/>
      <w:bookmarkEnd w:id="44273"/>
      <w:bookmarkEnd w:id="44274"/>
    </w:p>
    <w:p w:rsidR="00CD4F93" w:rsidRDefault="00CD4F93" w:rsidP="00B0400B">
      <w:pPr>
        <w:pStyle w:val="af6"/>
        <w:rPr>
          <w:rtl/>
        </w:rPr>
      </w:pPr>
      <w:bookmarkStart w:id="44275" w:name="ET_interruption_יצחק_פינדרוס_בשם_ו_33"/>
      <w:r w:rsidRPr="00100EAF">
        <w:rPr>
          <w:rStyle w:val="TagStyle"/>
          <w:rtl/>
        </w:rPr>
        <w:t xml:space="preserve"> &lt;&lt; קריאה &gt;&gt;</w:t>
      </w:r>
      <w:r w:rsidRPr="00595770">
        <w:rPr>
          <w:rStyle w:val="TagStyle"/>
          <w:rtl/>
        </w:rPr>
        <w:t xml:space="preserve"> </w:t>
      </w:r>
      <w:r>
        <w:rPr>
          <w:rtl/>
        </w:rPr>
        <w:t>יצחק פינדרוס (</w:t>
      </w:r>
      <w:r>
        <w:rPr>
          <w:rFonts w:hint="cs"/>
          <w:rtl/>
        </w:rPr>
        <w:t>בשם ועדת הכספים</w:t>
      </w:r>
      <w:r>
        <w:rPr>
          <w:rtl/>
        </w:rPr>
        <w:t>):</w:t>
      </w:r>
      <w:r w:rsidRPr="00595770">
        <w:rPr>
          <w:rStyle w:val="TagStyle"/>
          <w:rtl/>
        </w:rPr>
        <w:t xml:space="preserve"> </w:t>
      </w:r>
      <w:r w:rsidRPr="00100EAF">
        <w:rPr>
          <w:rStyle w:val="TagStyle"/>
          <w:rtl/>
        </w:rPr>
        <w:t xml:space="preserve">&lt;&lt; קריאה &gt;&gt;  </w:t>
      </w:r>
      <w:r>
        <w:rPr>
          <w:rtl/>
        </w:rPr>
        <w:t xml:space="preserve">   </w:t>
      </w:r>
    </w:p>
    <w:bookmarkEnd w:id="44275"/>
    <w:p w:rsidR="00CD4F93" w:rsidRDefault="00CD4F93" w:rsidP="004373DB">
      <w:pPr>
        <w:rPr>
          <w:rtl/>
        </w:rPr>
      </w:pPr>
    </w:p>
    <w:p w:rsidR="00CD4F93" w:rsidRPr="006832AD" w:rsidRDefault="004373DB" w:rsidP="004373DB">
      <w:pPr>
        <w:rPr>
          <w:rtl/>
        </w:rPr>
      </w:pPr>
      <w:bookmarkStart w:id="44276" w:name="_ETM_Q88_539827"/>
      <w:bookmarkEnd w:id="44276"/>
      <w:r>
        <w:rPr>
          <w:rFonts w:hint="cs"/>
          <w:rtl/>
        </w:rPr>
        <w:t>– – –</w:t>
      </w:r>
      <w:r w:rsidR="00CD4F93">
        <w:rPr>
          <w:rFonts w:hint="cs"/>
          <w:rtl/>
        </w:rPr>
        <w:t xml:space="preserve"> לתעשיות להחליף </w:t>
      </w:r>
      <w:bookmarkStart w:id="44277" w:name="_ETM_Q88_540835"/>
      <w:bookmarkEnd w:id="44277"/>
      <w:r w:rsidR="00CD4F93">
        <w:rPr>
          <w:rFonts w:hint="cs"/>
          <w:rtl/>
        </w:rPr>
        <w:t xml:space="preserve">לאנרגיות מתחדשות. </w:t>
      </w:r>
    </w:p>
    <w:p w:rsidR="00CD4F93" w:rsidRDefault="00CD4F93" w:rsidP="00B0400B">
      <w:pPr>
        <w:rPr>
          <w:rtl/>
        </w:rPr>
      </w:pPr>
    </w:p>
    <w:p w:rsidR="00CD4F93" w:rsidRDefault="00CD4F93" w:rsidP="00B0400B">
      <w:pPr>
        <w:pStyle w:val="-"/>
        <w:rPr>
          <w:rtl/>
        </w:rPr>
      </w:pPr>
      <w:bookmarkStart w:id="44278" w:name="ET_speakercontinue_5787_41"/>
      <w:r w:rsidRPr="00100EAF">
        <w:rPr>
          <w:rStyle w:val="TagStyle"/>
          <w:rtl/>
        </w:rPr>
        <w:t xml:space="preserve"> &lt;&lt; דובר_המשך &gt;&gt;</w:t>
      </w:r>
      <w:r w:rsidRPr="006832AD">
        <w:rPr>
          <w:rStyle w:val="TagStyle"/>
          <w:rtl/>
        </w:rPr>
        <w:t xml:space="preserve"> </w:t>
      </w:r>
      <w:r>
        <w:rPr>
          <w:rtl/>
        </w:rPr>
        <w:t>יוראי להב הרצנו (יש עתיד):</w:t>
      </w:r>
      <w:r w:rsidRPr="006832AD">
        <w:rPr>
          <w:rStyle w:val="TagStyle"/>
          <w:rtl/>
        </w:rPr>
        <w:t xml:space="preserve"> </w:t>
      </w:r>
      <w:r w:rsidRPr="00100EAF">
        <w:rPr>
          <w:rStyle w:val="TagStyle"/>
          <w:rtl/>
        </w:rPr>
        <w:t xml:space="preserve">&lt;&lt; דובר_המשך &gt;&gt; </w:t>
      </w:r>
      <w:r>
        <w:rPr>
          <w:rtl/>
        </w:rPr>
        <w:t xml:space="preserve">   </w:t>
      </w:r>
      <w:bookmarkEnd w:id="44278"/>
    </w:p>
    <w:p w:rsidR="00CD4F93" w:rsidRDefault="00CD4F93" w:rsidP="004373DB">
      <w:pPr>
        <w:rPr>
          <w:rtl/>
        </w:rPr>
      </w:pPr>
    </w:p>
    <w:p w:rsidR="00CD4F93" w:rsidRPr="006832AD" w:rsidRDefault="00CD4F93" w:rsidP="00D1572D">
      <w:pPr>
        <w:rPr>
          <w:rtl/>
        </w:rPr>
      </w:pPr>
      <w:bookmarkStart w:id="44279" w:name="_ETM_Q88_543607"/>
      <w:bookmarkEnd w:id="44279"/>
      <w:r>
        <w:rPr>
          <w:rFonts w:hint="cs"/>
          <w:rtl/>
        </w:rPr>
        <w:t xml:space="preserve">אני שואל שוב. פינדרוס, תעשיית הגז היא לא </w:t>
      </w:r>
      <w:bookmarkStart w:id="44280" w:name="_ETM_Q88_544898"/>
      <w:bookmarkEnd w:id="44280"/>
      <w:r>
        <w:rPr>
          <w:rFonts w:hint="cs"/>
          <w:rtl/>
        </w:rPr>
        <w:t xml:space="preserve">תעשייה של אנרגיה מתחדשת. אלה שני דברים שונים. תעשיית גז </w:t>
      </w:r>
      <w:bookmarkStart w:id="44281" w:name="_ETM_Q88_550216"/>
      <w:bookmarkEnd w:id="44281"/>
      <w:r>
        <w:rPr>
          <w:rFonts w:hint="cs"/>
          <w:rtl/>
        </w:rPr>
        <w:t xml:space="preserve">היא תעשייה של דלק </w:t>
      </w:r>
      <w:proofErr w:type="spellStart"/>
      <w:r>
        <w:rPr>
          <w:rFonts w:hint="cs"/>
          <w:rtl/>
        </w:rPr>
        <w:t>פוסילי</w:t>
      </w:r>
      <w:proofErr w:type="spellEnd"/>
      <w:r w:rsidR="00D1572D">
        <w:rPr>
          <w:rFonts w:hint="cs"/>
          <w:rtl/>
        </w:rPr>
        <w:t>,</w:t>
      </w:r>
      <w:r>
        <w:rPr>
          <w:rFonts w:hint="cs"/>
          <w:rtl/>
        </w:rPr>
        <w:t xml:space="preserve"> שהוא מזהם. אני שואל </w:t>
      </w:r>
      <w:bookmarkStart w:id="44282" w:name="_ETM_Q88_550775"/>
      <w:bookmarkEnd w:id="44282"/>
      <w:r>
        <w:rPr>
          <w:rFonts w:hint="cs"/>
          <w:rtl/>
        </w:rPr>
        <w:t xml:space="preserve">כמה כספים הולכים להיות מושקעים באנרגיות מתחדשות. להבנתי התשובה היא </w:t>
      </w:r>
      <w:bookmarkStart w:id="44283" w:name="_ETM_Q88_558274"/>
      <w:bookmarkEnd w:id="44283"/>
      <w:r>
        <w:rPr>
          <w:rFonts w:hint="cs"/>
          <w:rtl/>
        </w:rPr>
        <w:t xml:space="preserve">אפס. והינה, המצאתם </w:t>
      </w:r>
      <w:proofErr w:type="spellStart"/>
      <w:r>
        <w:rPr>
          <w:rFonts w:hint="cs"/>
          <w:rtl/>
        </w:rPr>
        <w:t>ישראבלוף</w:t>
      </w:r>
      <w:proofErr w:type="spellEnd"/>
      <w:r>
        <w:rPr>
          <w:rFonts w:hint="cs"/>
          <w:rtl/>
        </w:rPr>
        <w:t xml:space="preserve"> חדש, פטנט ישראלי </w:t>
      </w:r>
      <w:r w:rsidR="00D1572D">
        <w:rPr>
          <w:rFonts w:hint="eastAsia"/>
          <w:rtl/>
        </w:rPr>
        <w:t>–</w:t>
      </w:r>
      <w:r w:rsidR="00D1572D">
        <w:rPr>
          <w:rFonts w:hint="cs"/>
          <w:rtl/>
        </w:rPr>
        <w:t xml:space="preserve"> </w:t>
      </w:r>
      <w:r>
        <w:rPr>
          <w:rFonts w:hint="cs"/>
          <w:rtl/>
        </w:rPr>
        <w:t xml:space="preserve">מס פחמן שבמקום </w:t>
      </w:r>
      <w:bookmarkStart w:id="44284" w:name="_ETM_Q88_565390"/>
      <w:bookmarkEnd w:id="44284"/>
      <w:r>
        <w:rPr>
          <w:rFonts w:hint="cs"/>
          <w:rtl/>
        </w:rPr>
        <w:t>לתמרץ תעשיות מזהמות לזהם פחות ולהשקיע את הכספים באנרגיות</w:t>
      </w:r>
      <w:bookmarkStart w:id="44285" w:name="_ETM_Q88_570889"/>
      <w:bookmarkEnd w:id="44285"/>
      <w:r>
        <w:rPr>
          <w:rFonts w:hint="cs"/>
          <w:rtl/>
        </w:rPr>
        <w:t xml:space="preserve"> מתחדשות, הולך להזרים עוד ועוד מיליוני שקלים </w:t>
      </w:r>
      <w:bookmarkStart w:id="44286" w:name="_ETM_Q88_574393"/>
      <w:bookmarkEnd w:id="44286"/>
      <w:r>
        <w:rPr>
          <w:rFonts w:hint="cs"/>
          <w:rtl/>
        </w:rPr>
        <w:t xml:space="preserve">למימון תעשיות מזהמות. אני פשוט לא מצליח להבין. אתם צריכים כסף לממן </w:t>
      </w:r>
      <w:bookmarkStart w:id="44287" w:name="_ETM_Q88_579772"/>
      <w:bookmarkEnd w:id="44287"/>
      <w:r>
        <w:rPr>
          <w:rFonts w:hint="cs"/>
          <w:rtl/>
        </w:rPr>
        <w:t xml:space="preserve">את עלויות הרווחה? אני מבין שהשר מרגי זרק </w:t>
      </w:r>
      <w:bookmarkStart w:id="44288" w:name="_ETM_Q88_583516"/>
      <w:bookmarkEnd w:id="44288"/>
      <w:r>
        <w:rPr>
          <w:rFonts w:hint="cs"/>
          <w:rtl/>
        </w:rPr>
        <w:t xml:space="preserve">לעברנו ש-700 מיליוני שקלים מתוך מס פחמן הולכים להגיע </w:t>
      </w:r>
      <w:bookmarkStart w:id="44289" w:name="_ETM_Q88_588656"/>
      <w:bookmarkEnd w:id="44289"/>
      <w:r>
        <w:rPr>
          <w:rFonts w:hint="cs"/>
          <w:rtl/>
        </w:rPr>
        <w:t>לרווחה. איש לא מתנגד להעברת כספים לרווחה, אבל זה</w:t>
      </w:r>
      <w:bookmarkStart w:id="44290" w:name="_ETM_Q88_592595"/>
      <w:bookmarkEnd w:id="44290"/>
      <w:r>
        <w:rPr>
          <w:rFonts w:hint="cs"/>
          <w:rtl/>
        </w:rPr>
        <w:t xml:space="preserve"> לא קשור למס פחמן. </w:t>
      </w:r>
    </w:p>
    <w:p w:rsidR="00CD4F93" w:rsidRPr="00123C06" w:rsidRDefault="00CD4F93" w:rsidP="00B0400B">
      <w:pPr>
        <w:rPr>
          <w:rtl/>
        </w:rPr>
      </w:pPr>
      <w:bookmarkStart w:id="44291" w:name="_ETM_Q88_597658"/>
      <w:bookmarkEnd w:id="44291"/>
    </w:p>
    <w:p w:rsidR="00CD4F93" w:rsidRDefault="00CD4F93" w:rsidP="00B0400B">
      <w:pPr>
        <w:pStyle w:val="af6"/>
        <w:keepNext/>
        <w:rPr>
          <w:rtl/>
        </w:rPr>
      </w:pPr>
      <w:bookmarkStart w:id="44292" w:name="ET_interruption_6449_45"/>
      <w:r w:rsidRPr="00123C06">
        <w:rPr>
          <w:rStyle w:val="TagStyle"/>
          <w:rtl/>
        </w:rPr>
        <w:t xml:space="preserve"> &lt;&lt; קריאה &gt;&gt;</w:t>
      </w:r>
      <w:r w:rsidRPr="006832AD">
        <w:rPr>
          <w:rStyle w:val="TagStyle"/>
          <w:rtl/>
        </w:rPr>
        <w:t xml:space="preserve"> </w:t>
      </w:r>
      <w:r>
        <w:rPr>
          <w:rtl/>
        </w:rPr>
        <w:t>שר הרווחה והביטחון החברתי יעקב מרגי:</w:t>
      </w:r>
      <w:r w:rsidRPr="006832AD">
        <w:rPr>
          <w:rStyle w:val="TagStyle"/>
          <w:rtl/>
        </w:rPr>
        <w:t xml:space="preserve"> </w:t>
      </w:r>
      <w:r w:rsidRPr="00123C06">
        <w:rPr>
          <w:rStyle w:val="TagStyle"/>
          <w:rtl/>
        </w:rPr>
        <w:t>&lt;&lt; קריאה &gt;&gt;</w:t>
      </w:r>
      <w:r>
        <w:rPr>
          <w:rtl/>
        </w:rPr>
        <w:t xml:space="preserve">   </w:t>
      </w:r>
      <w:bookmarkEnd w:id="44292"/>
    </w:p>
    <w:p w:rsidR="00CD4F93" w:rsidRDefault="00CD4F93" w:rsidP="004373DB">
      <w:pPr>
        <w:rPr>
          <w:rtl/>
        </w:rPr>
      </w:pPr>
    </w:p>
    <w:p w:rsidR="00CD4F93" w:rsidRDefault="00CD4F93" w:rsidP="00B0400B">
      <w:pPr>
        <w:rPr>
          <w:rtl/>
        </w:rPr>
      </w:pPr>
      <w:bookmarkStart w:id="44293" w:name="_ETM_Q88_594961"/>
      <w:bookmarkStart w:id="44294" w:name="_ETM_Q88_595183"/>
      <w:bookmarkStart w:id="44295" w:name="_ETM_Q88_595213"/>
      <w:bookmarkEnd w:id="44293"/>
      <w:bookmarkEnd w:id="44294"/>
      <w:bookmarkEnd w:id="44295"/>
      <w:r>
        <w:rPr>
          <w:rFonts w:hint="cs"/>
          <w:rtl/>
        </w:rPr>
        <w:t>למה לא?</w:t>
      </w:r>
    </w:p>
    <w:p w:rsidR="00CD4F93" w:rsidRDefault="00CD4F93" w:rsidP="00B0400B">
      <w:pPr>
        <w:rPr>
          <w:rtl/>
        </w:rPr>
      </w:pPr>
      <w:bookmarkStart w:id="44296" w:name="_ETM_Q88_595189"/>
      <w:bookmarkStart w:id="44297" w:name="_ETM_Q88_595258"/>
      <w:bookmarkEnd w:id="44296"/>
      <w:bookmarkEnd w:id="44297"/>
    </w:p>
    <w:p w:rsidR="00CD4F93" w:rsidRDefault="00CD4F93" w:rsidP="00B0400B">
      <w:pPr>
        <w:pStyle w:val="-"/>
        <w:keepNext/>
        <w:rPr>
          <w:rtl/>
        </w:rPr>
      </w:pPr>
      <w:bookmarkStart w:id="44298" w:name="ET_speakercontinue_5787_43"/>
      <w:r w:rsidRPr="00123C06">
        <w:rPr>
          <w:rStyle w:val="TagStyle"/>
          <w:rtl/>
        </w:rPr>
        <w:t xml:space="preserve"> &lt;&lt; דובר_המשך &gt;&gt;</w:t>
      </w:r>
      <w:r w:rsidRPr="006832AD">
        <w:rPr>
          <w:rStyle w:val="TagStyle"/>
          <w:rtl/>
        </w:rPr>
        <w:t xml:space="preserve"> </w:t>
      </w:r>
      <w:r>
        <w:rPr>
          <w:rtl/>
        </w:rPr>
        <w:t>יוראי להב הרצנו (יש עתיד):</w:t>
      </w:r>
      <w:r w:rsidRPr="006832AD">
        <w:rPr>
          <w:rStyle w:val="TagStyle"/>
          <w:rtl/>
        </w:rPr>
        <w:t xml:space="preserve"> </w:t>
      </w:r>
      <w:r w:rsidRPr="00123C06">
        <w:rPr>
          <w:rStyle w:val="TagStyle"/>
          <w:rtl/>
        </w:rPr>
        <w:t>&lt;&lt; דובר_המשך &gt;&gt;</w:t>
      </w:r>
      <w:r>
        <w:rPr>
          <w:rtl/>
        </w:rPr>
        <w:t xml:space="preserve">   </w:t>
      </w:r>
      <w:bookmarkEnd w:id="44298"/>
    </w:p>
    <w:p w:rsidR="00CD4F93" w:rsidRDefault="00CD4F93" w:rsidP="004373DB">
      <w:pPr>
        <w:rPr>
          <w:rtl/>
        </w:rPr>
      </w:pPr>
    </w:p>
    <w:p w:rsidR="00CD4F93" w:rsidRDefault="00CD4F93" w:rsidP="00B0400B">
      <w:pPr>
        <w:rPr>
          <w:rtl/>
        </w:rPr>
      </w:pPr>
      <w:bookmarkStart w:id="44299" w:name="_ETM_Q88_596400"/>
      <w:bookmarkEnd w:id="44299"/>
      <w:r>
        <w:rPr>
          <w:rFonts w:hint="cs"/>
          <w:rtl/>
        </w:rPr>
        <w:t xml:space="preserve">הסברתי את זה לחבר הכנסת פינדרוס. מס פחמן אמור להיות מוטל על תעשיות מזהמות. </w:t>
      </w:r>
      <w:bookmarkStart w:id="44300" w:name="_ETM_Q88_600235"/>
      <w:bookmarkEnd w:id="44300"/>
    </w:p>
    <w:p w:rsidR="00CD4F93" w:rsidRDefault="00CD4F93" w:rsidP="00B0400B">
      <w:pPr>
        <w:rPr>
          <w:rtl/>
        </w:rPr>
      </w:pPr>
      <w:bookmarkStart w:id="44301" w:name="_ETM_Q88_600297"/>
      <w:bookmarkEnd w:id="44301"/>
    </w:p>
    <w:p w:rsidR="00CD4F93" w:rsidRDefault="00CD4F93" w:rsidP="00B0400B">
      <w:pPr>
        <w:pStyle w:val="af6"/>
        <w:rPr>
          <w:rtl/>
        </w:rPr>
      </w:pPr>
      <w:bookmarkStart w:id="44302" w:name="ET_interruption_יצחק_פינדרוס_בשם_ו_34"/>
      <w:r w:rsidRPr="00100EAF">
        <w:rPr>
          <w:rStyle w:val="TagStyle"/>
          <w:rtl/>
        </w:rPr>
        <w:t xml:space="preserve"> &lt;&lt; קריאה &gt;&gt;</w:t>
      </w:r>
      <w:r w:rsidRPr="00595770">
        <w:rPr>
          <w:rStyle w:val="TagStyle"/>
          <w:rtl/>
        </w:rPr>
        <w:t xml:space="preserve"> </w:t>
      </w:r>
      <w:r>
        <w:rPr>
          <w:rtl/>
        </w:rPr>
        <w:t>יצחק פינדרוס (</w:t>
      </w:r>
      <w:r>
        <w:rPr>
          <w:rFonts w:hint="cs"/>
          <w:rtl/>
        </w:rPr>
        <w:t>בשם ועדת הכספים</w:t>
      </w:r>
      <w:r>
        <w:rPr>
          <w:rtl/>
        </w:rPr>
        <w:t>):</w:t>
      </w:r>
      <w:r w:rsidRPr="00595770">
        <w:rPr>
          <w:rStyle w:val="TagStyle"/>
          <w:rtl/>
        </w:rPr>
        <w:t xml:space="preserve"> </w:t>
      </w:r>
      <w:r w:rsidRPr="00100EAF">
        <w:rPr>
          <w:rStyle w:val="TagStyle"/>
          <w:rtl/>
        </w:rPr>
        <w:t xml:space="preserve">&lt;&lt; קריאה &gt;&gt;  </w:t>
      </w:r>
      <w:r>
        <w:rPr>
          <w:rtl/>
        </w:rPr>
        <w:t xml:space="preserve">   </w:t>
      </w:r>
    </w:p>
    <w:p w:rsidR="00CD4F93" w:rsidRPr="00100EAF" w:rsidRDefault="00CD4F93" w:rsidP="00B0400B">
      <w:pPr>
        <w:rPr>
          <w:rtl/>
          <w:lang w:eastAsia="he-IL"/>
        </w:rPr>
      </w:pPr>
    </w:p>
    <w:bookmarkEnd w:id="44302"/>
    <w:p w:rsidR="00CD4F93" w:rsidRDefault="00CD4F93" w:rsidP="00B0400B">
      <w:pPr>
        <w:rPr>
          <w:rtl/>
        </w:rPr>
      </w:pPr>
      <w:r>
        <w:rPr>
          <w:rFonts w:hint="cs"/>
          <w:rtl/>
        </w:rPr>
        <w:t>הכסף שגובים מהם חוזר אליהם.</w:t>
      </w:r>
      <w:bookmarkStart w:id="44303" w:name="_ETM_Q88_604440"/>
      <w:bookmarkEnd w:id="44303"/>
    </w:p>
    <w:p w:rsidR="00CD4F93" w:rsidRDefault="00CD4F93" w:rsidP="00B0400B">
      <w:pPr>
        <w:rPr>
          <w:rtl/>
        </w:rPr>
      </w:pPr>
      <w:bookmarkStart w:id="44304" w:name="_ETM_Q88_604495"/>
      <w:bookmarkEnd w:id="44304"/>
    </w:p>
    <w:p w:rsidR="00CD4F93" w:rsidRDefault="00CD4F93" w:rsidP="00B0400B">
      <w:pPr>
        <w:pStyle w:val="af6"/>
        <w:keepNext/>
        <w:rPr>
          <w:rtl/>
        </w:rPr>
      </w:pPr>
      <w:bookmarkStart w:id="44305" w:name="ET_interruption_6449_46"/>
      <w:r w:rsidRPr="00123C06">
        <w:rPr>
          <w:rStyle w:val="TagStyle"/>
          <w:rtl/>
        </w:rPr>
        <w:t xml:space="preserve"> &lt;&lt; קריאה &gt;&gt;</w:t>
      </w:r>
      <w:r w:rsidRPr="006832AD">
        <w:rPr>
          <w:rStyle w:val="TagStyle"/>
          <w:rtl/>
        </w:rPr>
        <w:t xml:space="preserve"> </w:t>
      </w:r>
      <w:r>
        <w:rPr>
          <w:rtl/>
        </w:rPr>
        <w:t>שר הרווחה והביטחון החברתי יעקב מרגי:</w:t>
      </w:r>
      <w:r w:rsidRPr="006832AD">
        <w:rPr>
          <w:rStyle w:val="TagStyle"/>
          <w:rtl/>
        </w:rPr>
        <w:t xml:space="preserve"> </w:t>
      </w:r>
      <w:r w:rsidRPr="00123C06">
        <w:rPr>
          <w:rStyle w:val="TagStyle"/>
          <w:rtl/>
        </w:rPr>
        <w:t>&lt;&lt; קריאה &gt;&gt;</w:t>
      </w:r>
      <w:r>
        <w:rPr>
          <w:rtl/>
        </w:rPr>
        <w:t xml:space="preserve">   </w:t>
      </w:r>
      <w:bookmarkEnd w:id="44305"/>
    </w:p>
    <w:p w:rsidR="00CD4F93" w:rsidRDefault="00CD4F93" w:rsidP="004373DB">
      <w:pPr>
        <w:rPr>
          <w:rtl/>
        </w:rPr>
      </w:pPr>
    </w:p>
    <w:p w:rsidR="00CD4F93" w:rsidRPr="006832AD" w:rsidRDefault="00CD4F93" w:rsidP="00B0400B">
      <w:pPr>
        <w:rPr>
          <w:rtl/>
        </w:rPr>
      </w:pPr>
      <w:bookmarkStart w:id="44306" w:name="_ETM_Q88_607277"/>
      <w:bookmarkEnd w:id="44306"/>
      <w:r>
        <w:rPr>
          <w:rFonts w:hint="cs"/>
          <w:rtl/>
        </w:rPr>
        <w:t xml:space="preserve">תגיד לי, זה לא פוגע באוכלוסייה? </w:t>
      </w:r>
      <w:bookmarkStart w:id="44307" w:name="_ETM_Q88_611822"/>
      <w:bookmarkEnd w:id="44307"/>
      <w:r>
        <w:rPr>
          <w:rFonts w:hint="cs"/>
          <w:rtl/>
        </w:rPr>
        <w:t xml:space="preserve"> </w:t>
      </w:r>
    </w:p>
    <w:p w:rsidR="00CD4F93" w:rsidRDefault="00CD4F93" w:rsidP="00B0400B">
      <w:pPr>
        <w:rPr>
          <w:rtl/>
        </w:rPr>
      </w:pPr>
    </w:p>
    <w:p w:rsidR="00CD4F93" w:rsidRDefault="00CD4F93" w:rsidP="00B0400B">
      <w:pPr>
        <w:pStyle w:val="-"/>
        <w:keepNext/>
        <w:rPr>
          <w:rtl/>
        </w:rPr>
      </w:pPr>
      <w:bookmarkStart w:id="44308" w:name="ET_speakercontinue_5787_47"/>
      <w:r w:rsidRPr="00123C06">
        <w:rPr>
          <w:rStyle w:val="TagStyle"/>
          <w:rtl/>
        </w:rPr>
        <w:t xml:space="preserve"> &lt;&lt; דובר_המשך &gt;&gt;</w:t>
      </w:r>
      <w:r w:rsidRPr="006832AD">
        <w:rPr>
          <w:rStyle w:val="TagStyle"/>
          <w:rtl/>
        </w:rPr>
        <w:t xml:space="preserve"> </w:t>
      </w:r>
      <w:r>
        <w:rPr>
          <w:rtl/>
        </w:rPr>
        <w:t>יוראי להב הרצנו (יש עתיד):</w:t>
      </w:r>
      <w:r w:rsidRPr="006832AD">
        <w:rPr>
          <w:rStyle w:val="TagStyle"/>
          <w:rtl/>
        </w:rPr>
        <w:t xml:space="preserve"> </w:t>
      </w:r>
      <w:r w:rsidRPr="00123C06">
        <w:rPr>
          <w:rStyle w:val="TagStyle"/>
          <w:rtl/>
        </w:rPr>
        <w:t>&lt;&lt; דובר_המשך &gt;&gt;</w:t>
      </w:r>
      <w:r>
        <w:rPr>
          <w:rtl/>
        </w:rPr>
        <w:t xml:space="preserve">   </w:t>
      </w:r>
      <w:bookmarkEnd w:id="44308"/>
    </w:p>
    <w:p w:rsidR="00CD4F93" w:rsidRDefault="00CD4F93" w:rsidP="004373DB">
      <w:pPr>
        <w:rPr>
          <w:rtl/>
        </w:rPr>
      </w:pPr>
    </w:p>
    <w:p w:rsidR="00CD4F93" w:rsidRDefault="00CD4F93" w:rsidP="004373DB">
      <w:pPr>
        <w:rPr>
          <w:rtl/>
        </w:rPr>
      </w:pPr>
      <w:bookmarkStart w:id="44309" w:name="_ETM_Q88_615327"/>
      <w:bookmarkEnd w:id="44309"/>
      <w:r>
        <w:rPr>
          <w:rFonts w:hint="cs"/>
          <w:rtl/>
        </w:rPr>
        <w:t xml:space="preserve">ברחבי העולם המערבי, </w:t>
      </w:r>
      <w:r w:rsidR="00D1572D">
        <w:rPr>
          <w:rFonts w:hint="cs"/>
          <w:rtl/>
        </w:rPr>
        <w:t>מ</w:t>
      </w:r>
      <w:r>
        <w:rPr>
          <w:rFonts w:hint="cs"/>
          <w:rtl/>
        </w:rPr>
        <w:t>ס פחמן מו</w:t>
      </w:r>
      <w:r w:rsidR="00D1572D">
        <w:rPr>
          <w:rFonts w:hint="cs"/>
          <w:rtl/>
        </w:rPr>
        <w:t>ט</w:t>
      </w:r>
      <w:r>
        <w:rPr>
          <w:rFonts w:hint="cs"/>
          <w:rtl/>
        </w:rPr>
        <w:t xml:space="preserve">ל בשביל לתמרץ תעשיות מזהמות </w:t>
      </w:r>
      <w:bookmarkStart w:id="44310" w:name="_ETM_Q88_617521"/>
      <w:bookmarkEnd w:id="44310"/>
      <w:r w:rsidR="00D1572D">
        <w:rPr>
          <w:rFonts w:hint="cs"/>
          <w:rtl/>
        </w:rPr>
        <w:t>לזהם פחות; לקחת את הכספים הללו ו</w:t>
      </w:r>
      <w:r>
        <w:rPr>
          <w:rFonts w:hint="cs"/>
          <w:rtl/>
        </w:rPr>
        <w:t>להשקיע באנרגיות מתחדשות</w:t>
      </w:r>
      <w:r w:rsidR="00D1572D">
        <w:rPr>
          <w:rFonts w:hint="cs"/>
          <w:rtl/>
        </w:rPr>
        <w:t>,</w:t>
      </w:r>
      <w:r>
        <w:rPr>
          <w:rFonts w:hint="cs"/>
          <w:rtl/>
        </w:rPr>
        <w:t xml:space="preserve"> שמטבען </w:t>
      </w:r>
      <w:bookmarkStart w:id="44311" w:name="_ETM_Q88_623205"/>
      <w:bookmarkEnd w:id="44311"/>
      <w:r>
        <w:rPr>
          <w:rFonts w:hint="cs"/>
          <w:rtl/>
        </w:rPr>
        <w:t xml:space="preserve">מזהמות פחות מהתעשיות שמבוססות על </w:t>
      </w:r>
      <w:proofErr w:type="spellStart"/>
      <w:r>
        <w:rPr>
          <w:rFonts w:hint="cs"/>
          <w:rtl/>
        </w:rPr>
        <w:t>דלקים</w:t>
      </w:r>
      <w:proofErr w:type="spellEnd"/>
      <w:r>
        <w:rPr>
          <w:rFonts w:hint="cs"/>
          <w:rtl/>
        </w:rPr>
        <w:t xml:space="preserve"> </w:t>
      </w:r>
      <w:proofErr w:type="spellStart"/>
      <w:r>
        <w:rPr>
          <w:rFonts w:hint="cs"/>
          <w:rtl/>
        </w:rPr>
        <w:t>פוסיליים</w:t>
      </w:r>
      <w:proofErr w:type="spellEnd"/>
      <w:r>
        <w:rPr>
          <w:rFonts w:hint="cs"/>
          <w:rtl/>
        </w:rPr>
        <w:t xml:space="preserve">. שאלתי את חבר </w:t>
      </w:r>
      <w:bookmarkStart w:id="44312" w:name="_ETM_Q88_628560"/>
      <w:bookmarkEnd w:id="44312"/>
      <w:r>
        <w:rPr>
          <w:rFonts w:hint="cs"/>
          <w:rtl/>
        </w:rPr>
        <w:t xml:space="preserve">הכנסת פינדרוס, שהציג את החקיקה, כמה כספים מאותו מס פחמן </w:t>
      </w:r>
      <w:bookmarkStart w:id="44313" w:name="_ETM_Q88_632303"/>
      <w:bookmarkEnd w:id="44313"/>
      <w:r>
        <w:rPr>
          <w:rFonts w:hint="cs"/>
          <w:rtl/>
        </w:rPr>
        <w:t xml:space="preserve">שאנחנו מאשרים עכשיו עוברים לאנרגיות מתחדשות. מה התשובה, אתה יודע? </w:t>
      </w:r>
      <w:bookmarkStart w:id="44314" w:name="_ETM_Q88_637212"/>
      <w:bookmarkEnd w:id="44314"/>
      <w:r>
        <w:rPr>
          <w:rFonts w:hint="cs"/>
          <w:rtl/>
        </w:rPr>
        <w:t>אפס. אז זה לא מס פחמן. אם אתה מטיל על</w:t>
      </w:r>
      <w:bookmarkStart w:id="44315" w:name="_ETM_Q88_640893"/>
      <w:bookmarkEnd w:id="44315"/>
      <w:r>
        <w:rPr>
          <w:rFonts w:hint="cs"/>
          <w:rtl/>
        </w:rPr>
        <w:t xml:space="preserve"> תעשיות מזהמות מס </w:t>
      </w:r>
      <w:r w:rsidR="004373DB">
        <w:rPr>
          <w:rFonts w:hint="cs"/>
          <w:rtl/>
        </w:rPr>
        <w:t>– – –</w:t>
      </w:r>
    </w:p>
    <w:p w:rsidR="00CD4F93" w:rsidRDefault="00CD4F93" w:rsidP="00B0400B">
      <w:pPr>
        <w:rPr>
          <w:rtl/>
        </w:rPr>
      </w:pPr>
      <w:bookmarkStart w:id="44316" w:name="_ETM_Q88_642515"/>
      <w:bookmarkStart w:id="44317" w:name="_ETM_Q88_642568"/>
      <w:bookmarkStart w:id="44318" w:name="_ETM_Q88_641874"/>
      <w:bookmarkEnd w:id="44316"/>
      <w:bookmarkEnd w:id="44317"/>
      <w:bookmarkEnd w:id="44318"/>
    </w:p>
    <w:p w:rsidR="00CD4F93" w:rsidRDefault="00CD4F93" w:rsidP="00B0400B">
      <w:pPr>
        <w:pStyle w:val="af6"/>
        <w:keepNext/>
        <w:rPr>
          <w:rtl/>
        </w:rPr>
      </w:pPr>
      <w:bookmarkStart w:id="44319" w:name="_ETM_Q88_642253"/>
      <w:bookmarkStart w:id="44320" w:name="_ETM_Q88_642283"/>
      <w:bookmarkStart w:id="44321" w:name="ET_interruption_6449_53"/>
      <w:bookmarkEnd w:id="44319"/>
      <w:bookmarkEnd w:id="44320"/>
      <w:r w:rsidRPr="00123C06">
        <w:rPr>
          <w:rStyle w:val="TagStyle"/>
          <w:rtl/>
        </w:rPr>
        <w:t xml:space="preserve"> &lt;&lt; קריאה &gt;&gt;</w:t>
      </w:r>
      <w:r w:rsidRPr="004F0701">
        <w:rPr>
          <w:rStyle w:val="TagStyle"/>
          <w:rtl/>
        </w:rPr>
        <w:t xml:space="preserve"> </w:t>
      </w:r>
      <w:r>
        <w:rPr>
          <w:rtl/>
        </w:rPr>
        <w:t>שר הרווחה והביטחון החברתי יעקב מרגי:</w:t>
      </w:r>
      <w:r w:rsidRPr="004F0701">
        <w:rPr>
          <w:rStyle w:val="TagStyle"/>
          <w:rtl/>
        </w:rPr>
        <w:t xml:space="preserve"> </w:t>
      </w:r>
      <w:r w:rsidRPr="00123C06">
        <w:rPr>
          <w:rStyle w:val="TagStyle"/>
          <w:rtl/>
        </w:rPr>
        <w:t>&lt;&lt; קריאה &gt;&gt;</w:t>
      </w:r>
      <w:r>
        <w:rPr>
          <w:rtl/>
        </w:rPr>
        <w:t xml:space="preserve">   </w:t>
      </w:r>
      <w:bookmarkEnd w:id="44321"/>
    </w:p>
    <w:p w:rsidR="00CD4F93" w:rsidRDefault="00CD4F93" w:rsidP="004373DB">
      <w:pPr>
        <w:rPr>
          <w:rtl/>
        </w:rPr>
      </w:pPr>
    </w:p>
    <w:p w:rsidR="00CD4F93" w:rsidRDefault="00CD4F93" w:rsidP="004373DB">
      <w:pPr>
        <w:rPr>
          <w:rtl/>
        </w:rPr>
      </w:pPr>
      <w:r>
        <w:rPr>
          <w:rFonts w:hint="cs"/>
          <w:rtl/>
        </w:rPr>
        <w:t xml:space="preserve">אתה לא </w:t>
      </w:r>
      <w:r w:rsidR="004373DB">
        <w:rPr>
          <w:rFonts w:hint="cs"/>
          <w:rtl/>
        </w:rPr>
        <w:t>– – –</w:t>
      </w:r>
      <w:bookmarkStart w:id="44322" w:name="_ETM_Q88_644223"/>
      <w:bookmarkEnd w:id="44322"/>
    </w:p>
    <w:p w:rsidR="00CD4F93" w:rsidRPr="00123C06" w:rsidRDefault="00CD4F93" w:rsidP="00B0400B">
      <w:pPr>
        <w:rPr>
          <w:rtl/>
        </w:rPr>
      </w:pPr>
      <w:bookmarkStart w:id="44323" w:name="_ETM_Q88_644287"/>
      <w:bookmarkEnd w:id="44323"/>
    </w:p>
    <w:p w:rsidR="00CD4F93" w:rsidRDefault="00CD4F93" w:rsidP="00B0400B">
      <w:pPr>
        <w:pStyle w:val="-"/>
        <w:keepNext/>
        <w:rPr>
          <w:rtl/>
        </w:rPr>
      </w:pPr>
      <w:bookmarkStart w:id="44324" w:name="ET_speakercontinue_5787_55"/>
      <w:r w:rsidRPr="00123C06">
        <w:rPr>
          <w:rStyle w:val="TagStyle"/>
          <w:rtl/>
        </w:rPr>
        <w:t xml:space="preserve"> &lt;&lt; דובר_המשך &gt;&gt;</w:t>
      </w:r>
      <w:r w:rsidRPr="004F0701">
        <w:rPr>
          <w:rStyle w:val="TagStyle"/>
          <w:rtl/>
        </w:rPr>
        <w:t xml:space="preserve"> </w:t>
      </w:r>
      <w:r>
        <w:rPr>
          <w:rtl/>
        </w:rPr>
        <w:t>יוראי להב הרצנו (יש עתיד):</w:t>
      </w:r>
      <w:r w:rsidRPr="004F0701">
        <w:rPr>
          <w:rStyle w:val="TagStyle"/>
          <w:rtl/>
        </w:rPr>
        <w:t xml:space="preserve"> </w:t>
      </w:r>
      <w:r w:rsidRPr="00123C06">
        <w:rPr>
          <w:rStyle w:val="TagStyle"/>
          <w:rtl/>
        </w:rPr>
        <w:t>&lt;&lt; דובר_המשך &gt;&gt;</w:t>
      </w:r>
      <w:r>
        <w:rPr>
          <w:rtl/>
        </w:rPr>
        <w:t xml:space="preserve">   </w:t>
      </w:r>
      <w:bookmarkEnd w:id="44324"/>
    </w:p>
    <w:p w:rsidR="00CD4F93" w:rsidRDefault="00CD4F93" w:rsidP="004373DB">
      <w:pPr>
        <w:rPr>
          <w:rtl/>
        </w:rPr>
      </w:pPr>
    </w:p>
    <w:p w:rsidR="00CD4F93" w:rsidRDefault="00CD4F93" w:rsidP="004373DB">
      <w:pPr>
        <w:rPr>
          <w:rtl/>
        </w:rPr>
      </w:pPr>
      <w:r>
        <w:rPr>
          <w:rFonts w:hint="cs"/>
          <w:rtl/>
        </w:rPr>
        <w:t>אני אומר, אף אחד לא מתנגד להעברת כספים לצ</w:t>
      </w:r>
      <w:r w:rsidR="00D1572D">
        <w:rPr>
          <w:rFonts w:hint="cs"/>
          <w:rtl/>
        </w:rPr>
        <w:t>ו</w:t>
      </w:r>
      <w:r>
        <w:rPr>
          <w:rFonts w:hint="cs"/>
          <w:rtl/>
        </w:rPr>
        <w:t xml:space="preserve">רכי הרווחה. </w:t>
      </w:r>
      <w:bookmarkStart w:id="44325" w:name="_ETM_Q88_648429"/>
      <w:bookmarkEnd w:id="44325"/>
      <w:r>
        <w:rPr>
          <w:rFonts w:hint="cs"/>
          <w:rtl/>
        </w:rPr>
        <w:t xml:space="preserve">אני מגיע ממפלגה שחרתה על דגלה את זה, ואתה יודע </w:t>
      </w:r>
      <w:bookmarkStart w:id="44326" w:name="_ETM_Q88_649550"/>
      <w:bookmarkEnd w:id="44326"/>
      <w:r>
        <w:rPr>
          <w:rFonts w:hint="cs"/>
          <w:rtl/>
        </w:rPr>
        <w:t xml:space="preserve">את זה. אבל זה לא קשור למס פחמן. מס פחמן </w:t>
      </w:r>
      <w:bookmarkStart w:id="44327" w:name="_ETM_Q88_653387"/>
      <w:bookmarkEnd w:id="44327"/>
      <w:r>
        <w:rPr>
          <w:rFonts w:hint="cs"/>
          <w:rtl/>
        </w:rPr>
        <w:t xml:space="preserve">אמור לתמרץ, לתעל את האנרגיות שמושקעות בתעשיות מזהמות כדי שהן </w:t>
      </w:r>
      <w:bookmarkStart w:id="44328" w:name="_ETM_Q88_659669"/>
      <w:bookmarkEnd w:id="44328"/>
      <w:r>
        <w:rPr>
          <w:rFonts w:hint="cs"/>
          <w:rtl/>
        </w:rPr>
        <w:t xml:space="preserve">יזהמו פחות, כדי שהאוויר שלנו יהיה פחות מזהם, ושכדור הארץ </w:t>
      </w:r>
      <w:bookmarkStart w:id="44329" w:name="_ETM_Q88_661241"/>
      <w:bookmarkEnd w:id="44329"/>
      <w:r>
        <w:rPr>
          <w:rFonts w:hint="cs"/>
          <w:rtl/>
        </w:rPr>
        <w:t xml:space="preserve">שלנו יתחמם פחות. זה לא הסיפור כאן, ולכן אני אומר </w:t>
      </w:r>
      <w:bookmarkStart w:id="44330" w:name="_ETM_Q88_667967"/>
      <w:bookmarkEnd w:id="44330"/>
      <w:r w:rsidR="004373DB">
        <w:rPr>
          <w:rFonts w:hint="cs"/>
          <w:rtl/>
        </w:rPr>
        <w:t>– – –</w:t>
      </w:r>
    </w:p>
    <w:p w:rsidR="00CD4F93" w:rsidRDefault="00CD4F93" w:rsidP="00B0400B">
      <w:pPr>
        <w:rPr>
          <w:rtl/>
        </w:rPr>
      </w:pPr>
      <w:bookmarkStart w:id="44331" w:name="_ETM_Q88_663103"/>
      <w:bookmarkStart w:id="44332" w:name="_ETM_Q88_663155"/>
      <w:bookmarkEnd w:id="44331"/>
      <w:bookmarkEnd w:id="44332"/>
    </w:p>
    <w:p w:rsidR="00CD4F93" w:rsidRDefault="00CD4F93" w:rsidP="00B0400B">
      <w:pPr>
        <w:pStyle w:val="af6"/>
        <w:keepNext/>
        <w:rPr>
          <w:rtl/>
        </w:rPr>
      </w:pPr>
      <w:bookmarkStart w:id="44333" w:name="ET_interruption_6449_50"/>
      <w:r w:rsidRPr="00123C06">
        <w:rPr>
          <w:rStyle w:val="TagStyle"/>
          <w:rtl/>
        </w:rPr>
        <w:t xml:space="preserve"> &lt;&lt; קריאה &gt;&gt;</w:t>
      </w:r>
      <w:r w:rsidRPr="006832AD">
        <w:rPr>
          <w:rStyle w:val="TagStyle"/>
          <w:rtl/>
        </w:rPr>
        <w:t xml:space="preserve"> </w:t>
      </w:r>
      <w:r>
        <w:rPr>
          <w:rtl/>
        </w:rPr>
        <w:t>שר הרווחה והביטחון החברתי יעקב מרגי:</w:t>
      </w:r>
      <w:r w:rsidRPr="006832AD">
        <w:rPr>
          <w:rStyle w:val="TagStyle"/>
          <w:rtl/>
        </w:rPr>
        <w:t xml:space="preserve"> </w:t>
      </w:r>
      <w:r w:rsidRPr="00123C06">
        <w:rPr>
          <w:rStyle w:val="TagStyle"/>
          <w:rtl/>
        </w:rPr>
        <w:t>&lt;&lt; קריאה &gt;&gt;</w:t>
      </w:r>
      <w:r>
        <w:rPr>
          <w:rtl/>
        </w:rPr>
        <w:t xml:space="preserve">   </w:t>
      </w:r>
      <w:bookmarkEnd w:id="44333"/>
    </w:p>
    <w:p w:rsidR="00CD4F93" w:rsidRDefault="00CD4F93" w:rsidP="004373DB">
      <w:pPr>
        <w:rPr>
          <w:rtl/>
        </w:rPr>
      </w:pPr>
    </w:p>
    <w:p w:rsidR="00CD4F93" w:rsidRDefault="004373DB" w:rsidP="004373DB">
      <w:pPr>
        <w:rPr>
          <w:rtl/>
        </w:rPr>
      </w:pPr>
      <w:bookmarkStart w:id="44334" w:name="_ETM_Q88_665861"/>
      <w:bookmarkStart w:id="44335" w:name="_ETM_Q88_666069"/>
      <w:bookmarkStart w:id="44336" w:name="_ETM_Q88_666111"/>
      <w:bookmarkEnd w:id="44334"/>
      <w:bookmarkEnd w:id="44335"/>
      <w:bookmarkEnd w:id="44336"/>
      <w:r>
        <w:rPr>
          <w:rFonts w:hint="cs"/>
          <w:rtl/>
        </w:rPr>
        <w:t>– – –</w:t>
      </w:r>
      <w:bookmarkStart w:id="44337" w:name="_ETM_Q88_669841"/>
      <w:bookmarkEnd w:id="44337"/>
    </w:p>
    <w:p w:rsidR="00CD4F93" w:rsidRPr="00123C06" w:rsidRDefault="00CD4F93" w:rsidP="00B0400B">
      <w:pPr>
        <w:rPr>
          <w:rtl/>
        </w:rPr>
      </w:pPr>
      <w:bookmarkStart w:id="44338" w:name="_ETM_Q88_669885"/>
      <w:bookmarkStart w:id="44339" w:name="_ETM_Q88_670716"/>
      <w:bookmarkEnd w:id="44338"/>
      <w:bookmarkEnd w:id="44339"/>
    </w:p>
    <w:p w:rsidR="00CD4F93" w:rsidRDefault="00CD4F93" w:rsidP="00B0400B">
      <w:pPr>
        <w:pStyle w:val="-"/>
        <w:keepNext/>
        <w:rPr>
          <w:rtl/>
        </w:rPr>
      </w:pPr>
      <w:bookmarkStart w:id="44340" w:name="ET_speakercontinue_5787_56"/>
      <w:r w:rsidRPr="00123C06">
        <w:rPr>
          <w:rStyle w:val="TagStyle"/>
          <w:rtl/>
        </w:rPr>
        <w:t xml:space="preserve"> &lt;&lt; דובר_המשך &gt;&gt;</w:t>
      </w:r>
      <w:r w:rsidRPr="004F0701">
        <w:rPr>
          <w:rStyle w:val="TagStyle"/>
          <w:rtl/>
        </w:rPr>
        <w:t xml:space="preserve"> </w:t>
      </w:r>
      <w:r>
        <w:rPr>
          <w:rtl/>
        </w:rPr>
        <w:t>יוראי להב הרצנו (יש עתיד):</w:t>
      </w:r>
      <w:r w:rsidRPr="004F0701">
        <w:rPr>
          <w:rStyle w:val="TagStyle"/>
          <w:rtl/>
        </w:rPr>
        <w:t xml:space="preserve"> </w:t>
      </w:r>
      <w:r w:rsidRPr="00123C06">
        <w:rPr>
          <w:rStyle w:val="TagStyle"/>
          <w:rtl/>
        </w:rPr>
        <w:t>&lt;&lt; דובר_המשך &gt;&gt;</w:t>
      </w:r>
      <w:r>
        <w:rPr>
          <w:rtl/>
        </w:rPr>
        <w:t xml:space="preserve">   </w:t>
      </w:r>
      <w:bookmarkEnd w:id="44340"/>
    </w:p>
    <w:p w:rsidR="00CD4F93" w:rsidRDefault="00CD4F93" w:rsidP="004373DB">
      <w:pPr>
        <w:rPr>
          <w:rtl/>
        </w:rPr>
      </w:pPr>
    </w:p>
    <w:p w:rsidR="00CD4F93" w:rsidRDefault="00CD4F93" w:rsidP="00B0400B">
      <w:pPr>
        <w:rPr>
          <w:rtl/>
        </w:rPr>
      </w:pPr>
      <w:r>
        <w:rPr>
          <w:rFonts w:hint="cs"/>
          <w:rtl/>
        </w:rPr>
        <w:t xml:space="preserve">אז לא לקרוא לזה </w:t>
      </w:r>
      <w:r w:rsidR="00D1572D">
        <w:rPr>
          <w:rFonts w:hint="cs"/>
          <w:rtl/>
        </w:rPr>
        <w:t>"</w:t>
      </w:r>
      <w:r>
        <w:rPr>
          <w:rFonts w:hint="cs"/>
          <w:rtl/>
        </w:rPr>
        <w:t>מס פחמן</w:t>
      </w:r>
      <w:r w:rsidR="00D1572D">
        <w:rPr>
          <w:rFonts w:hint="cs"/>
          <w:rtl/>
        </w:rPr>
        <w:t>"</w:t>
      </w:r>
      <w:r>
        <w:rPr>
          <w:rFonts w:hint="cs"/>
          <w:rtl/>
        </w:rPr>
        <w:t>.</w:t>
      </w:r>
      <w:bookmarkStart w:id="44341" w:name="_ETM_Q88_672429"/>
      <w:bookmarkEnd w:id="44341"/>
      <w:r>
        <w:rPr>
          <w:rFonts w:hint="cs"/>
          <w:rtl/>
        </w:rPr>
        <w:t xml:space="preserve"> אני פשוט לא מצליח להבין. אתה מצליח להבין מה </w:t>
      </w:r>
      <w:bookmarkStart w:id="44342" w:name="_ETM_Q88_675017"/>
      <w:bookmarkEnd w:id="44342"/>
      <w:r>
        <w:rPr>
          <w:rFonts w:hint="cs"/>
          <w:rtl/>
        </w:rPr>
        <w:t>אני מדבר?</w:t>
      </w:r>
    </w:p>
    <w:p w:rsidR="00CD4F93" w:rsidRPr="006832AD" w:rsidRDefault="00CD4F93" w:rsidP="00B0400B">
      <w:pPr>
        <w:rPr>
          <w:rtl/>
        </w:rPr>
      </w:pPr>
    </w:p>
    <w:p w:rsidR="00CD4F93" w:rsidRPr="0025529A" w:rsidRDefault="00CD4F93" w:rsidP="00B0400B">
      <w:pPr>
        <w:pStyle w:val="af7"/>
        <w:keepNext/>
        <w:rPr>
          <w:rtl/>
        </w:rPr>
      </w:pPr>
      <w:r w:rsidRPr="00123C06">
        <w:rPr>
          <w:rStyle w:val="TagStyle"/>
          <w:rFonts w:hint="cs"/>
          <w:rtl/>
        </w:rPr>
        <w:t>&lt;&lt; יור &gt;&gt;</w:t>
      </w:r>
      <w:r w:rsidRPr="0025529A">
        <w:rPr>
          <w:rFonts w:hint="cs"/>
          <w:rtl/>
        </w:rPr>
        <w:t xml:space="preserve"> היו"ר חנוך דב מלביצקי:</w:t>
      </w:r>
      <w:r w:rsidRPr="0025529A">
        <w:rPr>
          <w:rtl/>
        </w:rPr>
        <w:t xml:space="preserve"> </w:t>
      </w:r>
      <w:r w:rsidRPr="00123C06">
        <w:rPr>
          <w:rStyle w:val="TagStyle"/>
          <w:rtl/>
        </w:rPr>
        <w:t>&lt;&lt; יור &gt;&gt;</w:t>
      </w:r>
      <w:r w:rsidRPr="0025529A">
        <w:rPr>
          <w:rFonts w:hint="cs"/>
          <w:rtl/>
        </w:rPr>
        <w:t xml:space="preserve">   </w:t>
      </w:r>
    </w:p>
    <w:p w:rsidR="00CD4F93" w:rsidRPr="0025529A" w:rsidRDefault="00CD4F93" w:rsidP="004373DB">
      <w:pPr>
        <w:rPr>
          <w:rtl/>
        </w:rPr>
      </w:pPr>
    </w:p>
    <w:p w:rsidR="00CD4F93" w:rsidRDefault="00CD4F93" w:rsidP="00B0400B">
      <w:pPr>
        <w:rPr>
          <w:rtl/>
        </w:rPr>
      </w:pPr>
      <w:r>
        <w:rPr>
          <w:rFonts w:hint="cs"/>
          <w:rtl/>
        </w:rPr>
        <w:t xml:space="preserve">אני עייף מדי להבין מה שאתה אומר. סליחה. </w:t>
      </w:r>
      <w:bookmarkStart w:id="44343" w:name="_ETM_Q88_679256"/>
      <w:bookmarkEnd w:id="44343"/>
    </w:p>
    <w:p w:rsidR="00CD4F93" w:rsidRPr="00123C06" w:rsidRDefault="00CD4F93" w:rsidP="00B0400B">
      <w:pPr>
        <w:rPr>
          <w:rtl/>
        </w:rPr>
      </w:pPr>
      <w:bookmarkStart w:id="44344" w:name="_ETM_Q88_680132"/>
      <w:bookmarkStart w:id="44345" w:name="_ETM_Q88_680181"/>
      <w:bookmarkStart w:id="44346" w:name="_ETM_Q88_682174"/>
      <w:bookmarkEnd w:id="44344"/>
      <w:bookmarkEnd w:id="44345"/>
      <w:bookmarkEnd w:id="44346"/>
    </w:p>
    <w:p w:rsidR="00CD4F93" w:rsidRDefault="00CD4F93" w:rsidP="00B0400B">
      <w:pPr>
        <w:pStyle w:val="-"/>
        <w:keepNext/>
        <w:rPr>
          <w:rtl/>
        </w:rPr>
      </w:pPr>
      <w:bookmarkStart w:id="44347" w:name="ET_speakercontinue_5787_57"/>
      <w:r w:rsidRPr="00123C06">
        <w:rPr>
          <w:rStyle w:val="TagStyle"/>
          <w:rtl/>
        </w:rPr>
        <w:t xml:space="preserve"> &lt;&lt; דובר_המשך &gt;&gt;</w:t>
      </w:r>
      <w:r w:rsidRPr="004F0701">
        <w:rPr>
          <w:rStyle w:val="TagStyle"/>
          <w:rtl/>
        </w:rPr>
        <w:t xml:space="preserve"> </w:t>
      </w:r>
      <w:r>
        <w:rPr>
          <w:rtl/>
        </w:rPr>
        <w:t>יוראי להב הרצנו (יש עתיד):</w:t>
      </w:r>
      <w:r w:rsidRPr="004F0701">
        <w:rPr>
          <w:rStyle w:val="TagStyle"/>
          <w:rtl/>
        </w:rPr>
        <w:t xml:space="preserve"> </w:t>
      </w:r>
      <w:r w:rsidRPr="00123C06">
        <w:rPr>
          <w:rStyle w:val="TagStyle"/>
          <w:rtl/>
        </w:rPr>
        <w:t>&lt;&lt; דובר_המשך &gt;&gt;</w:t>
      </w:r>
      <w:r>
        <w:rPr>
          <w:rtl/>
        </w:rPr>
        <w:t xml:space="preserve">   </w:t>
      </w:r>
      <w:bookmarkEnd w:id="44347"/>
    </w:p>
    <w:p w:rsidR="00CD4F93" w:rsidRDefault="00CD4F93" w:rsidP="004373DB">
      <w:pPr>
        <w:rPr>
          <w:rtl/>
        </w:rPr>
      </w:pPr>
    </w:p>
    <w:p w:rsidR="00CD4F93" w:rsidRDefault="00CD4F93" w:rsidP="00B0400B">
      <w:pPr>
        <w:rPr>
          <w:rtl/>
        </w:rPr>
      </w:pPr>
      <w:r>
        <w:rPr>
          <w:rFonts w:hint="cs"/>
          <w:rtl/>
        </w:rPr>
        <w:t xml:space="preserve">ועל כן אני מציע לחברי האופוזיציה להתנגד לחקיקה הזאת. </w:t>
      </w:r>
    </w:p>
    <w:p w:rsidR="00CD4F93" w:rsidRDefault="00CD4F93" w:rsidP="00B0400B">
      <w:pPr>
        <w:rPr>
          <w:rtl/>
        </w:rPr>
      </w:pPr>
      <w:bookmarkStart w:id="44348" w:name="_ETM_Q88_685222"/>
      <w:bookmarkStart w:id="44349" w:name="_ETM_Q88_685295"/>
      <w:bookmarkEnd w:id="44348"/>
      <w:bookmarkEnd w:id="44349"/>
    </w:p>
    <w:p w:rsidR="00CD4F93" w:rsidRDefault="00CD4F93" w:rsidP="00B0400B">
      <w:pPr>
        <w:pStyle w:val="af7"/>
        <w:keepNext/>
        <w:rPr>
          <w:rtl/>
        </w:rPr>
      </w:pPr>
      <w:r w:rsidRPr="00123C06">
        <w:rPr>
          <w:rStyle w:val="TagStyle"/>
          <w:rtl/>
        </w:rPr>
        <w:t xml:space="preserve"> &lt;&lt; יור &gt;&gt;</w:t>
      </w:r>
      <w:r w:rsidRPr="004F0701">
        <w:rPr>
          <w:rStyle w:val="TagStyle"/>
          <w:rtl/>
        </w:rPr>
        <w:t xml:space="preserve"> </w:t>
      </w:r>
      <w:r>
        <w:rPr>
          <w:rtl/>
        </w:rPr>
        <w:t>היו"ר חנוך דב מלביצקי:</w:t>
      </w:r>
      <w:r w:rsidRPr="004F0701">
        <w:rPr>
          <w:rStyle w:val="TagStyle"/>
          <w:rtl/>
        </w:rPr>
        <w:t xml:space="preserve"> </w:t>
      </w:r>
      <w:r w:rsidRPr="00123C06">
        <w:rPr>
          <w:rStyle w:val="TagStyle"/>
          <w:rtl/>
        </w:rPr>
        <w:t>&lt;&lt; יור &gt;&gt;</w:t>
      </w:r>
      <w:r>
        <w:rPr>
          <w:rtl/>
        </w:rPr>
        <w:t xml:space="preserve">   </w:t>
      </w:r>
    </w:p>
    <w:p w:rsidR="00CD4F93" w:rsidRDefault="00CD4F93" w:rsidP="004373DB">
      <w:pPr>
        <w:rPr>
          <w:rtl/>
        </w:rPr>
      </w:pPr>
    </w:p>
    <w:p w:rsidR="00CD4F93" w:rsidRDefault="00CD4F93" w:rsidP="00B0400B">
      <w:pPr>
        <w:rPr>
          <w:rtl/>
        </w:rPr>
      </w:pPr>
      <w:bookmarkStart w:id="44350" w:name="_ETM_Q88_685141"/>
      <w:bookmarkEnd w:id="44350"/>
      <w:r>
        <w:rPr>
          <w:rFonts w:hint="cs"/>
          <w:rtl/>
        </w:rPr>
        <w:t>תודה.</w:t>
      </w:r>
      <w:bookmarkStart w:id="44351" w:name="_ETM_Q88_684043"/>
      <w:bookmarkEnd w:id="44351"/>
      <w:r>
        <w:rPr>
          <w:rFonts w:hint="cs"/>
          <w:rtl/>
        </w:rPr>
        <w:t xml:space="preserve"> חבר הכנסת דוידסון </w:t>
      </w:r>
      <w:r>
        <w:rPr>
          <w:rtl/>
        </w:rPr>
        <w:t>–</w:t>
      </w:r>
      <w:r>
        <w:rPr>
          <w:rFonts w:hint="cs"/>
          <w:rtl/>
        </w:rPr>
        <w:t xml:space="preserve"> אינו נוכח; חבר הכנסת טייב </w:t>
      </w:r>
      <w:r>
        <w:rPr>
          <w:rtl/>
        </w:rPr>
        <w:t>–</w:t>
      </w:r>
      <w:r>
        <w:rPr>
          <w:rFonts w:hint="cs"/>
          <w:rtl/>
        </w:rPr>
        <w:t xml:space="preserve"> </w:t>
      </w:r>
      <w:bookmarkStart w:id="44352" w:name="_ETM_Q88_686824"/>
      <w:bookmarkEnd w:id="44352"/>
      <w:r>
        <w:rPr>
          <w:rFonts w:hint="cs"/>
          <w:rtl/>
        </w:rPr>
        <w:t xml:space="preserve">אינו נוכח; חבר הכנסת שקלים; חברת הכנסת גוטליב; חבר </w:t>
      </w:r>
      <w:bookmarkStart w:id="44353" w:name="_ETM_Q88_689939"/>
      <w:bookmarkEnd w:id="44353"/>
      <w:r>
        <w:rPr>
          <w:rFonts w:hint="cs"/>
          <w:rtl/>
        </w:rPr>
        <w:t>הכנסת פורר; מיקי לוי; אלעזר שטרן; חילי טרופר; סגלוביץ'</w:t>
      </w:r>
      <w:bookmarkStart w:id="44354" w:name="_ETM_Q88_693802"/>
      <w:bookmarkEnd w:id="44354"/>
      <w:r>
        <w:rPr>
          <w:rFonts w:hint="cs"/>
          <w:rtl/>
        </w:rPr>
        <w:t xml:space="preserve">; מרים וולדיגר; דבי ביטון; אבי מעוז; מיכל שיר סגמן; </w:t>
      </w:r>
      <w:bookmarkStart w:id="44355" w:name="_ETM_Q88_697235"/>
      <w:bookmarkEnd w:id="44355"/>
      <w:r>
        <w:rPr>
          <w:rFonts w:hint="cs"/>
          <w:rtl/>
        </w:rPr>
        <w:t xml:space="preserve">נעמה לזימי; איימן עודה; צגה מלקו; לימור סון הר מלך; רון כץ; עמית הלוי; חבר הכנסת בוארון; טור פז; עידן </w:t>
      </w:r>
      <w:bookmarkStart w:id="44356" w:name="_ETM_Q88_703782"/>
      <w:bookmarkEnd w:id="44356"/>
      <w:r>
        <w:rPr>
          <w:rFonts w:hint="cs"/>
          <w:rtl/>
        </w:rPr>
        <w:t xml:space="preserve">רול; שרון ניר; מאיר כהן; קארין אלהרר; טטיאנה מזרסקי; יסמין </w:t>
      </w:r>
      <w:bookmarkStart w:id="44357" w:name="_ETM_Q88_710790"/>
      <w:bookmarkEnd w:id="44357"/>
      <w:r>
        <w:rPr>
          <w:rFonts w:hint="cs"/>
          <w:rtl/>
        </w:rPr>
        <w:t>פרידמן. גלעד קריב.</w:t>
      </w:r>
    </w:p>
    <w:p w:rsidR="00CD4F93" w:rsidRDefault="00CD4F93" w:rsidP="00B0400B">
      <w:pPr>
        <w:rPr>
          <w:rtl/>
        </w:rPr>
      </w:pPr>
      <w:bookmarkStart w:id="44358" w:name="_ETM_Q88_713782"/>
      <w:bookmarkStart w:id="44359" w:name="_ETM_Q88_713846"/>
      <w:bookmarkEnd w:id="44358"/>
      <w:bookmarkEnd w:id="44359"/>
    </w:p>
    <w:p w:rsidR="00CD4F93" w:rsidRDefault="00CD4F93" w:rsidP="00B0400B">
      <w:pPr>
        <w:pStyle w:val="af6"/>
        <w:keepNext/>
        <w:rPr>
          <w:rtl/>
        </w:rPr>
      </w:pPr>
      <w:bookmarkStart w:id="44360" w:name="ET_interruption_6156_59"/>
      <w:r w:rsidRPr="00123C06">
        <w:rPr>
          <w:rStyle w:val="TagStyle"/>
          <w:rtl/>
        </w:rPr>
        <w:t xml:space="preserve"> &lt;&lt; קריאה &gt;&gt;</w:t>
      </w:r>
      <w:r w:rsidRPr="004F0701">
        <w:rPr>
          <w:rStyle w:val="TagStyle"/>
          <w:rtl/>
        </w:rPr>
        <w:t xml:space="preserve"> </w:t>
      </w:r>
      <w:r>
        <w:rPr>
          <w:rtl/>
        </w:rPr>
        <w:t>גלעד קריב (העבודה):</w:t>
      </w:r>
      <w:r w:rsidRPr="004F0701">
        <w:rPr>
          <w:rStyle w:val="TagStyle"/>
          <w:rtl/>
        </w:rPr>
        <w:t xml:space="preserve"> </w:t>
      </w:r>
      <w:r w:rsidRPr="00123C06">
        <w:rPr>
          <w:rStyle w:val="TagStyle"/>
          <w:rtl/>
        </w:rPr>
        <w:t>&lt;&lt; קריאה &gt;&gt;</w:t>
      </w:r>
      <w:r>
        <w:rPr>
          <w:rtl/>
        </w:rPr>
        <w:t xml:space="preserve">   </w:t>
      </w:r>
      <w:bookmarkEnd w:id="44360"/>
    </w:p>
    <w:p w:rsidR="00CD4F93" w:rsidRDefault="00CD4F93" w:rsidP="004373DB">
      <w:pPr>
        <w:rPr>
          <w:rtl/>
        </w:rPr>
      </w:pPr>
    </w:p>
    <w:p w:rsidR="00CD4F93" w:rsidRDefault="00CD4F93" w:rsidP="00B0400B">
      <w:pPr>
        <w:rPr>
          <w:rtl/>
        </w:rPr>
      </w:pPr>
      <w:bookmarkStart w:id="44361" w:name="_ETM_Q88_714096"/>
      <w:bookmarkEnd w:id="44361"/>
      <w:r>
        <w:rPr>
          <w:rFonts w:hint="cs"/>
          <w:rtl/>
        </w:rPr>
        <w:t xml:space="preserve">מוותר. </w:t>
      </w:r>
    </w:p>
    <w:p w:rsidR="00CD4F93" w:rsidRDefault="00CD4F93" w:rsidP="00B0400B">
      <w:pPr>
        <w:rPr>
          <w:rtl/>
        </w:rPr>
      </w:pPr>
      <w:bookmarkStart w:id="44362" w:name="_ETM_Q88_713951"/>
      <w:bookmarkStart w:id="44363" w:name="_ETM_Q88_713996"/>
      <w:bookmarkEnd w:id="44362"/>
      <w:bookmarkEnd w:id="44363"/>
    </w:p>
    <w:p w:rsidR="00CD4F93" w:rsidRDefault="00CD4F93" w:rsidP="00B0400B">
      <w:pPr>
        <w:pStyle w:val="af7"/>
        <w:keepNext/>
        <w:rPr>
          <w:rtl/>
        </w:rPr>
      </w:pPr>
      <w:r w:rsidRPr="00123C06">
        <w:rPr>
          <w:rStyle w:val="TagStyle"/>
          <w:rtl/>
        </w:rPr>
        <w:t xml:space="preserve"> &lt;&lt; יור &gt;&gt;</w:t>
      </w:r>
      <w:r w:rsidRPr="004F0701">
        <w:rPr>
          <w:rStyle w:val="TagStyle"/>
          <w:rtl/>
        </w:rPr>
        <w:t xml:space="preserve"> </w:t>
      </w:r>
      <w:r>
        <w:rPr>
          <w:rtl/>
        </w:rPr>
        <w:t>היו"ר חנוך דב מלביצקי:</w:t>
      </w:r>
      <w:r w:rsidRPr="004F0701">
        <w:rPr>
          <w:rStyle w:val="TagStyle"/>
          <w:rtl/>
        </w:rPr>
        <w:t xml:space="preserve"> </w:t>
      </w:r>
      <w:r w:rsidRPr="00123C06">
        <w:rPr>
          <w:rStyle w:val="TagStyle"/>
          <w:rtl/>
        </w:rPr>
        <w:t>&lt;&lt; יור &gt;&gt;</w:t>
      </w:r>
      <w:r>
        <w:rPr>
          <w:rtl/>
        </w:rPr>
        <w:t xml:space="preserve">   </w:t>
      </w:r>
    </w:p>
    <w:p w:rsidR="00CD4F93" w:rsidRDefault="00CD4F93" w:rsidP="004373DB">
      <w:pPr>
        <w:rPr>
          <w:rtl/>
        </w:rPr>
      </w:pPr>
    </w:p>
    <w:p w:rsidR="00CD4F93" w:rsidRDefault="00CD4F93" w:rsidP="00B0400B">
      <w:pPr>
        <w:rPr>
          <w:rtl/>
        </w:rPr>
      </w:pPr>
      <w:bookmarkStart w:id="44364" w:name="_ETM_Q88_712971"/>
      <w:bookmarkEnd w:id="44364"/>
      <w:r>
        <w:rPr>
          <w:rFonts w:hint="cs"/>
          <w:rtl/>
        </w:rPr>
        <w:t xml:space="preserve">ירון לוי; מתן כהנא; </w:t>
      </w:r>
      <w:bookmarkStart w:id="44365" w:name="_ETM_Q88_715868"/>
      <w:bookmarkEnd w:id="44365"/>
      <w:r>
        <w:rPr>
          <w:rFonts w:hint="cs"/>
          <w:rtl/>
        </w:rPr>
        <w:t xml:space="preserve">גלית דיסטל; קלנר </w:t>
      </w:r>
      <w:proofErr w:type="spellStart"/>
      <w:r>
        <w:rPr>
          <w:rFonts w:hint="cs"/>
          <w:rtl/>
        </w:rPr>
        <w:t>וחוג'יראת</w:t>
      </w:r>
      <w:proofErr w:type="spellEnd"/>
      <w:r>
        <w:rPr>
          <w:rFonts w:hint="cs"/>
          <w:rtl/>
        </w:rPr>
        <w:t xml:space="preserve">. </w:t>
      </w:r>
    </w:p>
    <w:p w:rsidR="00CD4F93" w:rsidRDefault="00CD4F93" w:rsidP="00B0400B">
      <w:pPr>
        <w:rPr>
          <w:rtl/>
        </w:rPr>
      </w:pPr>
      <w:bookmarkStart w:id="44366" w:name="_ETM_Q88_721363"/>
      <w:bookmarkStart w:id="44367" w:name="_ETM_Q88_721418"/>
      <w:bookmarkEnd w:id="44366"/>
      <w:bookmarkEnd w:id="44367"/>
    </w:p>
    <w:p w:rsidR="00CD4F93" w:rsidRPr="0025529A" w:rsidRDefault="00CD4F93" w:rsidP="00B0400B">
      <w:pPr>
        <w:rPr>
          <w:rtl/>
        </w:rPr>
      </w:pPr>
      <w:bookmarkStart w:id="44368" w:name="_ETM_Q88_721493"/>
      <w:bookmarkStart w:id="44369" w:name="_ETM_Q88_721550"/>
      <w:bookmarkEnd w:id="44368"/>
      <w:bookmarkEnd w:id="44369"/>
      <w:r>
        <w:rPr>
          <w:rFonts w:hint="cs"/>
          <w:rtl/>
        </w:rPr>
        <w:t xml:space="preserve">אנחנו נעבור להצבעה על החלטת </w:t>
      </w:r>
      <w:bookmarkStart w:id="44370" w:name="_ETM_Q88_680263"/>
      <w:bookmarkStart w:id="44371" w:name="_ETM_Q88_680313"/>
      <w:bookmarkEnd w:id="44370"/>
      <w:bookmarkEnd w:id="44371"/>
      <w:r>
        <w:rPr>
          <w:rFonts w:hint="cs"/>
          <w:rtl/>
        </w:rPr>
        <w:t xml:space="preserve">ועדת </w:t>
      </w:r>
      <w:bookmarkStart w:id="44372" w:name="_ETM_Q88_728938"/>
      <w:bookmarkEnd w:id="44372"/>
      <w:r>
        <w:rPr>
          <w:rFonts w:hint="cs"/>
          <w:rtl/>
        </w:rPr>
        <w:t>הכספים לגבי צו תעריף המכס והפטורים ומס קנייה על טובי</w:t>
      </w:r>
      <w:bookmarkStart w:id="44373" w:name="_ETM_Q88_735044"/>
      <w:bookmarkEnd w:id="44373"/>
      <w:r>
        <w:rPr>
          <w:rFonts w:hint="cs"/>
          <w:rtl/>
        </w:rPr>
        <w:t>ן (תיקון מס' 8 והוראת שעה מס' 10), התשפ"ד</w:t>
      </w:r>
      <w:r>
        <w:rPr>
          <w:rFonts w:hint="eastAsia"/>
          <w:rtl/>
        </w:rPr>
        <w:t>–</w:t>
      </w:r>
      <w:r>
        <w:rPr>
          <w:rFonts w:hint="cs"/>
          <w:rtl/>
        </w:rPr>
        <w:t xml:space="preserve">2024. </w:t>
      </w:r>
      <w:bookmarkStart w:id="44374" w:name="_ETM_Q88_740642"/>
      <w:bookmarkEnd w:id="44374"/>
      <w:r>
        <w:rPr>
          <w:rFonts w:hint="cs"/>
          <w:rtl/>
        </w:rPr>
        <w:t xml:space="preserve">הצבעה. </w:t>
      </w:r>
    </w:p>
    <w:p w:rsidR="00CD4F93" w:rsidRPr="0025529A" w:rsidRDefault="00CD4F93" w:rsidP="00B0400B">
      <w:pPr>
        <w:rPr>
          <w:rtl/>
        </w:rPr>
      </w:pPr>
    </w:p>
    <w:p w:rsidR="00CD4F93" w:rsidRDefault="00CD4F93" w:rsidP="00B0400B">
      <w:pPr>
        <w:pStyle w:val="af2"/>
        <w:keepNext/>
        <w:rPr>
          <w:rtl/>
        </w:rPr>
      </w:pPr>
      <w:r>
        <w:rPr>
          <w:rtl/>
        </w:rPr>
        <w:t>הצבעה מס'</w:t>
      </w:r>
      <w:r>
        <w:rPr>
          <w:rFonts w:hint="cs"/>
          <w:rtl/>
        </w:rPr>
        <w:t xml:space="preserve"> 135</w:t>
      </w:r>
    </w:p>
    <w:p w:rsidR="00CD4F93" w:rsidRDefault="00CD4F93" w:rsidP="00B0400B">
      <w:pPr>
        <w:pStyle w:val="--"/>
        <w:keepNext/>
        <w:rPr>
          <w:rtl/>
        </w:rPr>
      </w:pPr>
    </w:p>
    <w:p w:rsidR="00CD4F93" w:rsidRDefault="00CD4F93" w:rsidP="00B0400B">
      <w:pPr>
        <w:pStyle w:val="--"/>
        <w:keepNext/>
        <w:rPr>
          <w:rtl/>
        </w:rPr>
      </w:pPr>
      <w:r>
        <w:rPr>
          <w:rtl/>
        </w:rPr>
        <w:t xml:space="preserve">בעד </w:t>
      </w:r>
      <w:r w:rsidRPr="005919AC">
        <w:rPr>
          <w:rFonts w:hint="cs"/>
          <w:rtl/>
        </w:rPr>
        <w:t>ה</w:t>
      </w:r>
      <w:r>
        <w:rPr>
          <w:rFonts w:hint="cs"/>
          <w:rtl/>
        </w:rPr>
        <w:t xml:space="preserve">צעת הוועדה </w:t>
      </w:r>
      <w:r>
        <w:rPr>
          <w:rtl/>
        </w:rPr>
        <w:t xml:space="preserve">– </w:t>
      </w:r>
      <w:r>
        <w:rPr>
          <w:rFonts w:hint="cs"/>
          <w:rtl/>
        </w:rPr>
        <w:t>19</w:t>
      </w:r>
    </w:p>
    <w:p w:rsidR="00CD4F93" w:rsidRDefault="00CD4F93" w:rsidP="00B0400B">
      <w:pPr>
        <w:pStyle w:val="--"/>
        <w:keepNext/>
        <w:rPr>
          <w:rtl/>
        </w:rPr>
      </w:pPr>
      <w:r>
        <w:rPr>
          <w:rtl/>
        </w:rPr>
        <w:t>נגד –</w:t>
      </w:r>
      <w:r>
        <w:rPr>
          <w:rFonts w:hint="cs"/>
          <w:rtl/>
        </w:rPr>
        <w:t xml:space="preserve"> </w:t>
      </w:r>
      <w:bookmarkStart w:id="44375" w:name="_ETM_Q88_751427"/>
      <w:bookmarkEnd w:id="44375"/>
      <w:r>
        <w:rPr>
          <w:rFonts w:hint="cs"/>
          <w:rtl/>
        </w:rPr>
        <w:t>6</w:t>
      </w:r>
      <w:r>
        <w:rPr>
          <w:rtl/>
        </w:rPr>
        <w:t xml:space="preserve"> </w:t>
      </w:r>
    </w:p>
    <w:p w:rsidR="00CD4F93" w:rsidRDefault="00CD4F93" w:rsidP="00B0400B">
      <w:pPr>
        <w:pStyle w:val="--"/>
        <w:keepNext/>
        <w:rPr>
          <w:rtl/>
        </w:rPr>
      </w:pPr>
      <w:r>
        <w:rPr>
          <w:rtl/>
        </w:rPr>
        <w:t xml:space="preserve">נמנעים – </w:t>
      </w:r>
      <w:r>
        <w:rPr>
          <w:rFonts w:hint="cs"/>
          <w:rtl/>
        </w:rPr>
        <w:t>אין</w:t>
      </w:r>
    </w:p>
    <w:p w:rsidR="00CD4F93" w:rsidRPr="004F0701" w:rsidRDefault="00CD4F93" w:rsidP="00B0400B">
      <w:pPr>
        <w:pStyle w:val="af3"/>
        <w:rPr>
          <w:rtl/>
        </w:rPr>
      </w:pPr>
      <w:r>
        <w:rPr>
          <w:rFonts w:hint="cs"/>
          <w:rtl/>
        </w:rPr>
        <w:t>הצעת ועדת הכספים בדבר צו תעריף המכס והפטורים ומס קנייה על טובין (תיקון מס' 8 והוראת שעה מס' 10), התשפ"ד</w:t>
      </w:r>
      <w:r>
        <w:rPr>
          <w:rFonts w:hint="eastAsia"/>
          <w:rtl/>
        </w:rPr>
        <w:t>–</w:t>
      </w:r>
      <w:r>
        <w:rPr>
          <w:rFonts w:hint="cs"/>
          <w:rtl/>
        </w:rPr>
        <w:t xml:space="preserve">2024, נתקבלה. </w:t>
      </w:r>
    </w:p>
    <w:p w:rsidR="00CD4F93" w:rsidRPr="004F0701" w:rsidRDefault="00CD4F93" w:rsidP="00B0400B">
      <w:pPr>
        <w:rPr>
          <w:rtl/>
        </w:rPr>
      </w:pPr>
    </w:p>
    <w:p w:rsidR="00CD4F93" w:rsidRPr="0025529A" w:rsidRDefault="00CD4F93" w:rsidP="00B0400B">
      <w:pPr>
        <w:pStyle w:val="af7"/>
        <w:keepNext/>
        <w:rPr>
          <w:rtl/>
        </w:rPr>
      </w:pPr>
      <w:bookmarkStart w:id="44376" w:name="_ETM_Q88_745922"/>
      <w:bookmarkEnd w:id="44376"/>
      <w:r w:rsidRPr="00123C06">
        <w:rPr>
          <w:rStyle w:val="TagStyle"/>
          <w:rFonts w:hint="cs"/>
          <w:rtl/>
        </w:rPr>
        <w:t xml:space="preserve"> &lt;&lt; יור &gt;&gt;</w:t>
      </w:r>
      <w:r w:rsidRPr="0025529A">
        <w:rPr>
          <w:rFonts w:hint="cs"/>
          <w:rtl/>
        </w:rPr>
        <w:t xml:space="preserve"> היו"ר חנוך דב מלביצקי:</w:t>
      </w:r>
      <w:r w:rsidRPr="0025529A">
        <w:rPr>
          <w:rtl/>
        </w:rPr>
        <w:t xml:space="preserve"> </w:t>
      </w:r>
      <w:r w:rsidRPr="00123C06">
        <w:rPr>
          <w:rStyle w:val="TagStyle"/>
          <w:rtl/>
        </w:rPr>
        <w:t>&lt;&lt; יור &gt;&gt;</w:t>
      </w:r>
      <w:r w:rsidRPr="0025529A">
        <w:rPr>
          <w:rFonts w:hint="cs"/>
          <w:rtl/>
        </w:rPr>
        <w:t xml:space="preserve">   </w:t>
      </w:r>
    </w:p>
    <w:p w:rsidR="00CD4F93" w:rsidRPr="0025529A" w:rsidRDefault="00CD4F93" w:rsidP="004373DB">
      <w:pPr>
        <w:rPr>
          <w:rtl/>
        </w:rPr>
      </w:pPr>
    </w:p>
    <w:p w:rsidR="00CD4F93" w:rsidRDefault="00CD4F93" w:rsidP="00B0400B">
      <w:pPr>
        <w:rPr>
          <w:rtl/>
        </w:rPr>
      </w:pPr>
      <w:r>
        <w:rPr>
          <w:rFonts w:hint="cs"/>
          <w:rtl/>
        </w:rPr>
        <w:t xml:space="preserve">19 בעד, שישה מתנגדים. אני קובע כי החלטת </w:t>
      </w:r>
      <w:bookmarkStart w:id="44377" w:name="_ETM_Q88_757054"/>
      <w:bookmarkEnd w:id="44377"/>
      <w:r>
        <w:rPr>
          <w:rFonts w:hint="cs"/>
          <w:rtl/>
        </w:rPr>
        <w:t>ועדת הכספים ה</w:t>
      </w:r>
      <w:r w:rsidRPr="0025529A">
        <w:rPr>
          <w:rFonts w:hint="cs"/>
          <w:rtl/>
        </w:rPr>
        <w:t>תקבלה</w:t>
      </w:r>
      <w:r>
        <w:rPr>
          <w:rFonts w:hint="cs"/>
          <w:rtl/>
        </w:rPr>
        <w:t>.</w:t>
      </w:r>
    </w:p>
    <w:p w:rsidR="00CD4F93" w:rsidRDefault="00CD4F93" w:rsidP="00B0400B">
      <w:pPr>
        <w:rPr>
          <w:rtl/>
        </w:rPr>
      </w:pPr>
      <w:bookmarkStart w:id="44378" w:name="_ETM_Q88_759099"/>
      <w:bookmarkStart w:id="44379" w:name="_ETM_Q88_759163"/>
      <w:bookmarkStart w:id="44380" w:name="_ETM_Q88_759228"/>
      <w:bookmarkEnd w:id="44378"/>
      <w:bookmarkEnd w:id="44379"/>
      <w:bookmarkEnd w:id="44380"/>
    </w:p>
    <w:p w:rsidR="00CD4F93" w:rsidRDefault="00CD4F93" w:rsidP="00B0400B">
      <w:pPr>
        <w:rPr>
          <w:rtl/>
        </w:rPr>
      </w:pPr>
      <w:bookmarkStart w:id="44381" w:name="_ETM_Q88_759294"/>
      <w:bookmarkEnd w:id="44381"/>
      <w:r>
        <w:rPr>
          <w:rFonts w:hint="cs"/>
          <w:rtl/>
        </w:rPr>
        <w:t xml:space="preserve">נעבור להצבעה על החלטת ועדת הכספים לגבי צו </w:t>
      </w:r>
      <w:bookmarkStart w:id="44382" w:name="_ETM_Q88_761908"/>
      <w:bookmarkEnd w:id="44382"/>
      <w:r>
        <w:rPr>
          <w:rFonts w:hint="cs"/>
          <w:rtl/>
        </w:rPr>
        <w:t xml:space="preserve">הבלו על הדלק (הטלת בלו) (תיקון מס' 2 והוראת שעה </w:t>
      </w:r>
      <w:bookmarkStart w:id="44383" w:name="_ETM_Q88_764396"/>
      <w:bookmarkEnd w:id="44383"/>
      <w:r>
        <w:rPr>
          <w:rFonts w:hint="cs"/>
          <w:rtl/>
        </w:rPr>
        <w:t>מס' 2), התשפ"ד</w:t>
      </w:r>
      <w:r>
        <w:rPr>
          <w:rFonts w:hint="eastAsia"/>
          <w:rtl/>
        </w:rPr>
        <w:t>–</w:t>
      </w:r>
      <w:r>
        <w:rPr>
          <w:rFonts w:hint="cs"/>
          <w:rtl/>
        </w:rPr>
        <w:t xml:space="preserve">2024. הצבעה. </w:t>
      </w:r>
    </w:p>
    <w:p w:rsidR="00CD4F93" w:rsidRDefault="00CD4F93" w:rsidP="00B0400B">
      <w:pPr>
        <w:rPr>
          <w:rtl/>
        </w:rPr>
      </w:pPr>
    </w:p>
    <w:p w:rsidR="00CD4F93" w:rsidRDefault="00CD4F93" w:rsidP="00B0400B">
      <w:pPr>
        <w:pStyle w:val="af2"/>
        <w:keepNext/>
        <w:rPr>
          <w:rtl/>
        </w:rPr>
      </w:pPr>
      <w:bookmarkStart w:id="44384" w:name="_ETM_Q88_770163"/>
      <w:bookmarkStart w:id="44385" w:name="_ETM_Q88_770214"/>
      <w:bookmarkEnd w:id="44384"/>
      <w:bookmarkEnd w:id="44385"/>
      <w:r>
        <w:rPr>
          <w:rFonts w:hint="eastAsia"/>
          <w:rtl/>
        </w:rPr>
        <w:t>הצבעה</w:t>
      </w:r>
      <w:r>
        <w:rPr>
          <w:rtl/>
        </w:rPr>
        <w:t xml:space="preserve"> מס'</w:t>
      </w:r>
      <w:r>
        <w:rPr>
          <w:rFonts w:hint="cs"/>
          <w:rtl/>
        </w:rPr>
        <w:t xml:space="preserve"> 136</w:t>
      </w:r>
    </w:p>
    <w:p w:rsidR="00CD4F93" w:rsidRDefault="00CD4F93" w:rsidP="00B0400B">
      <w:pPr>
        <w:pStyle w:val="--"/>
        <w:keepNext/>
        <w:rPr>
          <w:rtl/>
        </w:rPr>
      </w:pPr>
    </w:p>
    <w:p w:rsidR="00CD4F93" w:rsidRDefault="00CD4F93" w:rsidP="00B0400B">
      <w:pPr>
        <w:pStyle w:val="--"/>
        <w:keepNext/>
        <w:rPr>
          <w:rtl/>
        </w:rPr>
      </w:pPr>
      <w:r>
        <w:rPr>
          <w:rFonts w:hint="eastAsia"/>
          <w:rtl/>
        </w:rPr>
        <w:t>בעד</w:t>
      </w:r>
      <w:r>
        <w:rPr>
          <w:rtl/>
        </w:rPr>
        <w:t xml:space="preserve"> </w:t>
      </w:r>
      <w:r w:rsidRPr="005919AC">
        <w:rPr>
          <w:rFonts w:hint="cs"/>
          <w:rtl/>
        </w:rPr>
        <w:t>הצ</w:t>
      </w:r>
      <w:r>
        <w:rPr>
          <w:rFonts w:hint="cs"/>
          <w:rtl/>
        </w:rPr>
        <w:t xml:space="preserve">עת הוועדה </w:t>
      </w:r>
      <w:r>
        <w:rPr>
          <w:rtl/>
        </w:rPr>
        <w:t xml:space="preserve">– </w:t>
      </w:r>
      <w:r>
        <w:rPr>
          <w:rFonts w:hint="cs"/>
          <w:rtl/>
        </w:rPr>
        <w:t>19</w:t>
      </w:r>
    </w:p>
    <w:p w:rsidR="00CD4F93" w:rsidRDefault="00CD4F93" w:rsidP="00B0400B">
      <w:pPr>
        <w:pStyle w:val="--"/>
        <w:keepNext/>
        <w:rPr>
          <w:rtl/>
        </w:rPr>
      </w:pPr>
      <w:r>
        <w:rPr>
          <w:rFonts w:hint="eastAsia"/>
          <w:rtl/>
        </w:rPr>
        <w:t>נגד</w:t>
      </w:r>
      <w:r>
        <w:rPr>
          <w:rtl/>
        </w:rPr>
        <w:t xml:space="preserve"> –</w:t>
      </w:r>
      <w:r>
        <w:rPr>
          <w:rFonts w:hint="cs"/>
          <w:rtl/>
        </w:rPr>
        <w:t xml:space="preserve"> 6</w:t>
      </w:r>
      <w:r>
        <w:rPr>
          <w:rtl/>
        </w:rPr>
        <w:t xml:space="preserve"> </w:t>
      </w:r>
    </w:p>
    <w:p w:rsidR="00CD4F93" w:rsidRDefault="00CD4F93" w:rsidP="00B0400B">
      <w:pPr>
        <w:pStyle w:val="--"/>
        <w:keepNext/>
        <w:rPr>
          <w:rtl/>
        </w:rPr>
      </w:pPr>
      <w:r>
        <w:rPr>
          <w:rFonts w:hint="eastAsia"/>
          <w:rtl/>
        </w:rPr>
        <w:t>נמנעים</w:t>
      </w:r>
      <w:r>
        <w:rPr>
          <w:rtl/>
        </w:rPr>
        <w:t xml:space="preserve"> – </w:t>
      </w:r>
      <w:r>
        <w:rPr>
          <w:rFonts w:hint="cs"/>
          <w:rtl/>
        </w:rPr>
        <w:t>אין</w:t>
      </w:r>
    </w:p>
    <w:p w:rsidR="00CD4F93" w:rsidRDefault="00CD4F93" w:rsidP="00B0400B">
      <w:pPr>
        <w:pStyle w:val="af3"/>
        <w:rPr>
          <w:rtl/>
        </w:rPr>
      </w:pPr>
      <w:r>
        <w:rPr>
          <w:rFonts w:hint="cs"/>
          <w:rtl/>
        </w:rPr>
        <w:t>הצעת ועדת הכספים בדבר צו הבלו על הדלק (הטלת בלו) (תיקון מס' 2 והוראת שעה מס' 2), התשפ"ד</w:t>
      </w:r>
      <w:r>
        <w:rPr>
          <w:rFonts w:hint="eastAsia"/>
          <w:rtl/>
        </w:rPr>
        <w:t>–</w:t>
      </w:r>
      <w:r>
        <w:rPr>
          <w:rFonts w:hint="cs"/>
          <w:rtl/>
        </w:rPr>
        <w:t xml:space="preserve">2024, נתקבלה. </w:t>
      </w:r>
      <w:bookmarkStart w:id="44386" w:name="_ETM_Q88_783752"/>
      <w:bookmarkEnd w:id="44386"/>
    </w:p>
    <w:p w:rsidR="00CD4F93" w:rsidRDefault="00CD4F93" w:rsidP="00B0400B">
      <w:pPr>
        <w:rPr>
          <w:rtl/>
        </w:rPr>
      </w:pPr>
      <w:bookmarkStart w:id="44387" w:name="_ETM_Q88_783823"/>
      <w:bookmarkEnd w:id="44387"/>
    </w:p>
    <w:p w:rsidR="00CD4F93" w:rsidRDefault="00CD4F93" w:rsidP="00B0400B">
      <w:pPr>
        <w:pStyle w:val="af7"/>
        <w:keepNext/>
        <w:rPr>
          <w:rtl/>
        </w:rPr>
      </w:pPr>
      <w:bookmarkStart w:id="44388" w:name="ET_yor_6593_61"/>
      <w:r w:rsidRPr="00123C06">
        <w:rPr>
          <w:rStyle w:val="TagStyle"/>
          <w:rtl/>
        </w:rPr>
        <w:t xml:space="preserve"> &lt;&lt; יור &gt;&gt;</w:t>
      </w:r>
      <w:r w:rsidRPr="000304C3">
        <w:rPr>
          <w:rStyle w:val="TagStyle"/>
          <w:rtl/>
        </w:rPr>
        <w:t xml:space="preserve"> </w:t>
      </w:r>
      <w:r>
        <w:rPr>
          <w:rtl/>
        </w:rPr>
        <w:t>היו"ר חנוך דב מלביצקי:</w:t>
      </w:r>
      <w:r w:rsidRPr="000304C3">
        <w:rPr>
          <w:rStyle w:val="TagStyle"/>
          <w:rtl/>
        </w:rPr>
        <w:t xml:space="preserve"> </w:t>
      </w:r>
      <w:r w:rsidRPr="00123C06">
        <w:rPr>
          <w:rStyle w:val="TagStyle"/>
          <w:rtl/>
        </w:rPr>
        <w:t>&lt;&lt; יור &gt;&gt;</w:t>
      </w:r>
      <w:r>
        <w:rPr>
          <w:rtl/>
        </w:rPr>
        <w:t xml:space="preserve">   </w:t>
      </w:r>
      <w:bookmarkEnd w:id="44388"/>
    </w:p>
    <w:p w:rsidR="00CD4F93" w:rsidRDefault="00CD4F93" w:rsidP="004373DB">
      <w:pPr>
        <w:rPr>
          <w:rtl/>
        </w:rPr>
      </w:pPr>
    </w:p>
    <w:p w:rsidR="00CD4F93" w:rsidRDefault="00CD4F93" w:rsidP="00B0400B">
      <w:pPr>
        <w:rPr>
          <w:rtl/>
        </w:rPr>
      </w:pPr>
      <w:bookmarkStart w:id="44389" w:name="_ETM_Q88_782235"/>
      <w:bookmarkEnd w:id="44389"/>
      <w:r>
        <w:rPr>
          <w:rFonts w:hint="cs"/>
          <w:rtl/>
        </w:rPr>
        <w:t xml:space="preserve">19 בעד, </w:t>
      </w:r>
      <w:bookmarkStart w:id="44390" w:name="_ETM_Q88_781551"/>
      <w:bookmarkEnd w:id="44390"/>
      <w:r>
        <w:rPr>
          <w:rFonts w:hint="cs"/>
          <w:rtl/>
        </w:rPr>
        <w:t xml:space="preserve">שישה מתנגדים. אני קובע כי החלטת ועדת הכספים התקבלה. </w:t>
      </w:r>
      <w:bookmarkStart w:id="44391" w:name="_ETM_Q88_786801"/>
      <w:bookmarkEnd w:id="44391"/>
    </w:p>
    <w:p w:rsidR="00CD4F93" w:rsidRDefault="00CD4F93" w:rsidP="00B0400B">
      <w:pPr>
        <w:rPr>
          <w:rtl/>
        </w:rPr>
      </w:pPr>
      <w:bookmarkStart w:id="44392" w:name="_ETM_Q88_786857"/>
      <w:bookmarkStart w:id="44393" w:name="_ETM_Q88_786930"/>
      <w:bookmarkEnd w:id="44392"/>
      <w:bookmarkEnd w:id="44393"/>
    </w:p>
    <w:p w:rsidR="00CD4F93" w:rsidRDefault="00CD4F93" w:rsidP="0086552E">
      <w:pPr>
        <w:rPr>
          <w:rtl/>
        </w:rPr>
      </w:pPr>
      <w:bookmarkStart w:id="44394" w:name="_ETM_Q88_786994"/>
      <w:bookmarkEnd w:id="44394"/>
      <w:r>
        <w:rPr>
          <w:rFonts w:hint="cs"/>
          <w:rtl/>
        </w:rPr>
        <w:t xml:space="preserve">חברי </w:t>
      </w:r>
      <w:bookmarkStart w:id="44395" w:name="_ETM_Q88_787494"/>
      <w:bookmarkEnd w:id="44395"/>
      <w:r>
        <w:rPr>
          <w:rFonts w:hint="cs"/>
          <w:rtl/>
        </w:rPr>
        <w:t>הכנסת, תם סדר-היום. הישיבה הבאה תתקיים מחר, יום שני כ"ז</w:t>
      </w:r>
      <w:bookmarkStart w:id="44396" w:name="_ETM_Q88_793345"/>
      <w:bookmarkEnd w:id="44396"/>
      <w:r>
        <w:rPr>
          <w:rFonts w:hint="cs"/>
          <w:rtl/>
        </w:rPr>
        <w:t xml:space="preserve"> באלול התשפ"ד, 30 בספטמבר 2024, בשעה 12:00.</w:t>
      </w:r>
      <w:r w:rsidR="0086552E">
        <w:rPr>
          <w:rFonts w:hint="cs"/>
          <w:rtl/>
        </w:rPr>
        <w:t xml:space="preserve"> </w:t>
      </w:r>
      <w:bookmarkStart w:id="44397" w:name="_ETM_Q88_798717"/>
      <w:bookmarkStart w:id="44398" w:name="_ETM_Q88_798791"/>
      <w:bookmarkStart w:id="44399" w:name="_ETM_Q88_798890"/>
      <w:bookmarkStart w:id="44400" w:name="_ETM_Q88_798944"/>
      <w:bookmarkEnd w:id="44397"/>
      <w:bookmarkEnd w:id="44398"/>
      <w:bookmarkEnd w:id="44399"/>
      <w:bookmarkEnd w:id="44400"/>
      <w:r>
        <w:rPr>
          <w:rFonts w:hint="cs"/>
          <w:rtl/>
        </w:rPr>
        <w:t xml:space="preserve">ישיבה זו נעולה, </w:t>
      </w:r>
      <w:bookmarkStart w:id="44401" w:name="_ETM_Q88_799307"/>
      <w:bookmarkEnd w:id="44401"/>
      <w:r>
        <w:rPr>
          <w:rFonts w:hint="cs"/>
          <w:rtl/>
        </w:rPr>
        <w:t xml:space="preserve">עם ישראל חי. </w:t>
      </w:r>
      <w:bookmarkStart w:id="44402" w:name="_ETM_Q88_806809"/>
      <w:bookmarkEnd w:id="44402"/>
    </w:p>
    <w:p w:rsidR="00CD4F93" w:rsidRDefault="00CD4F93" w:rsidP="00B0400B">
      <w:pPr>
        <w:rPr>
          <w:rtl/>
        </w:rPr>
      </w:pPr>
      <w:bookmarkStart w:id="44403" w:name="_ETM_Q88_806865"/>
      <w:bookmarkStart w:id="44404" w:name="_ETM_Q88_807142"/>
      <w:bookmarkStart w:id="44405" w:name="_ETM_Q88_807201"/>
      <w:bookmarkEnd w:id="44403"/>
      <w:bookmarkEnd w:id="44404"/>
      <w:bookmarkEnd w:id="44405"/>
    </w:p>
    <w:p w:rsidR="00CD4F93" w:rsidRPr="0025529A" w:rsidRDefault="00CD4F93" w:rsidP="0086552E">
      <w:pPr>
        <w:pStyle w:val="afc"/>
        <w:keepNext/>
        <w:ind w:firstLine="0"/>
        <w:jc w:val="center"/>
        <w:rPr>
          <w:rtl/>
        </w:rPr>
      </w:pPr>
      <w:bookmarkStart w:id="44406" w:name="ET_meetingend_62"/>
      <w:r w:rsidRPr="00123C06">
        <w:rPr>
          <w:rStyle w:val="TagStyle"/>
          <w:rtl/>
        </w:rPr>
        <w:t>&lt;&lt; סיום &gt;&gt;</w:t>
      </w:r>
      <w:r w:rsidRPr="000304C3">
        <w:rPr>
          <w:rStyle w:val="TagStyle"/>
          <w:rtl/>
        </w:rPr>
        <w:t xml:space="preserve"> </w:t>
      </w:r>
      <w:r>
        <w:rPr>
          <w:rtl/>
        </w:rPr>
        <w:t>הישיבה ננעלה בשעה 23:40.</w:t>
      </w:r>
      <w:r w:rsidRPr="000304C3">
        <w:rPr>
          <w:rStyle w:val="TagStyle"/>
          <w:rtl/>
        </w:rPr>
        <w:t xml:space="preserve"> </w:t>
      </w:r>
      <w:r w:rsidRPr="00123C06">
        <w:rPr>
          <w:rStyle w:val="TagStyle"/>
          <w:rtl/>
        </w:rPr>
        <w:t>&lt;&lt; סיום &gt;&gt;</w:t>
      </w:r>
      <w:bookmarkEnd w:id="44406"/>
    </w:p>
    <w:p w:rsidR="00CD4F93" w:rsidRPr="00CD4F93" w:rsidRDefault="00CD4F93" w:rsidP="00841D8B">
      <w:pPr>
        <w:rPr>
          <w:rtl/>
        </w:rPr>
      </w:pPr>
    </w:p>
    <w:sectPr w:rsidR="00CD4F93" w:rsidRPr="00CD4F93" w:rsidSect="005A4F9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3DB" w:rsidRDefault="004373DB">
      <w:r>
        <w:separator/>
      </w:r>
    </w:p>
  </w:endnote>
  <w:endnote w:type="continuationSeparator" w:id="0">
    <w:p w:rsidR="004373DB" w:rsidRDefault="00437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ED1" w:rsidRDefault="003D7ED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ED1" w:rsidRDefault="003D7ED1">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ED1" w:rsidRDefault="003D7ED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3DB" w:rsidRDefault="004373DB">
      <w:r>
        <w:separator/>
      </w:r>
    </w:p>
  </w:footnote>
  <w:footnote w:type="continuationSeparator" w:id="0">
    <w:p w:rsidR="004373DB" w:rsidRDefault="00437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3DB" w:rsidRDefault="004373DB"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373DB" w:rsidRDefault="004373D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3DB" w:rsidRDefault="004373DB"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3D7ED1">
      <w:rPr>
        <w:rStyle w:val="af9"/>
        <w:noProof/>
        <w:rtl/>
      </w:rPr>
      <w:t>390</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4373DB">
      <w:trPr>
        <w:cantSplit/>
        <w:trHeight w:val="421"/>
      </w:trPr>
      <w:tc>
        <w:tcPr>
          <w:tcW w:w="2880" w:type="dxa"/>
        </w:tcPr>
        <w:p w:rsidR="004373DB" w:rsidRDefault="003D7ED1" w:rsidP="00BE0137">
          <w:pPr>
            <w:ind w:right="360" w:firstLine="0"/>
            <w:jc w:val="left"/>
          </w:pPr>
          <w:r>
            <w:rPr>
              <w:rtl/>
            </w:rPr>
            <w:t>דברי הכנסת</w:t>
          </w:r>
        </w:p>
      </w:tc>
      <w:tc>
        <w:tcPr>
          <w:tcW w:w="2520" w:type="dxa"/>
        </w:tcPr>
        <w:p w:rsidR="004373DB" w:rsidRDefault="003D7ED1" w:rsidP="00BE0137">
          <w:pPr>
            <w:ind w:firstLine="0"/>
            <w:jc w:val="left"/>
          </w:pPr>
          <w:r>
            <w:rPr>
              <w:rtl/>
            </w:rPr>
            <w:t>ישיבה מס' 206</w:t>
          </w:r>
        </w:p>
      </w:tc>
      <w:tc>
        <w:tcPr>
          <w:tcW w:w="2700" w:type="dxa"/>
        </w:tcPr>
        <w:p w:rsidR="004373DB" w:rsidRDefault="003D7ED1" w:rsidP="00BE0137">
          <w:pPr>
            <w:ind w:firstLine="0"/>
            <w:jc w:val="left"/>
            <w:rPr>
              <w:rtl/>
            </w:rPr>
          </w:pPr>
          <w:r>
            <w:rPr>
              <w:rtl/>
            </w:rPr>
            <w:t>29/09/2024</w:t>
          </w:r>
        </w:p>
      </w:tc>
    </w:tr>
  </w:tbl>
  <w:p w:rsidR="004373DB" w:rsidRPr="000F00C1" w:rsidRDefault="004373D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ED1" w:rsidRDefault="003D7ED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F02ED9"/>
    <w:multiLevelType w:val="hybridMultilevel"/>
    <w:tmpl w:val="CB36574E"/>
    <w:lvl w:ilvl="0" w:tplc="6992A39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944"/>
    <w:rsid w:val="00015CD7"/>
    <w:rsid w:val="000261B8"/>
    <w:rsid w:val="00036B10"/>
    <w:rsid w:val="0003784C"/>
    <w:rsid w:val="00037AE8"/>
    <w:rsid w:val="00045794"/>
    <w:rsid w:val="00050737"/>
    <w:rsid w:val="000559DC"/>
    <w:rsid w:val="00060E55"/>
    <w:rsid w:val="00062EF7"/>
    <w:rsid w:val="000664D8"/>
    <w:rsid w:val="000678FD"/>
    <w:rsid w:val="00067F42"/>
    <w:rsid w:val="0008322C"/>
    <w:rsid w:val="0008749D"/>
    <w:rsid w:val="00092197"/>
    <w:rsid w:val="00093026"/>
    <w:rsid w:val="00097AD7"/>
    <w:rsid w:val="000A3B8B"/>
    <w:rsid w:val="000A4873"/>
    <w:rsid w:val="000B0C68"/>
    <w:rsid w:val="000B2EE6"/>
    <w:rsid w:val="000C1037"/>
    <w:rsid w:val="000C7A99"/>
    <w:rsid w:val="000D25D7"/>
    <w:rsid w:val="000E2B67"/>
    <w:rsid w:val="000E54FD"/>
    <w:rsid w:val="000F00C1"/>
    <w:rsid w:val="00101A60"/>
    <w:rsid w:val="001270CE"/>
    <w:rsid w:val="00141A1B"/>
    <w:rsid w:val="00146DD9"/>
    <w:rsid w:val="00150822"/>
    <w:rsid w:val="00155D84"/>
    <w:rsid w:val="001568E1"/>
    <w:rsid w:val="00167294"/>
    <w:rsid w:val="00171991"/>
    <w:rsid w:val="00171C31"/>
    <w:rsid w:val="00171E7F"/>
    <w:rsid w:val="00173942"/>
    <w:rsid w:val="0017779F"/>
    <w:rsid w:val="00196822"/>
    <w:rsid w:val="001A11D3"/>
    <w:rsid w:val="001A20BD"/>
    <w:rsid w:val="001A5FA4"/>
    <w:rsid w:val="001A6A33"/>
    <w:rsid w:val="001A74E9"/>
    <w:rsid w:val="001B4D59"/>
    <w:rsid w:val="001B79C5"/>
    <w:rsid w:val="001C0EA3"/>
    <w:rsid w:val="001C44DA"/>
    <w:rsid w:val="001D3D28"/>
    <w:rsid w:val="001D440C"/>
    <w:rsid w:val="001E7409"/>
    <w:rsid w:val="001F4DAC"/>
    <w:rsid w:val="001F663D"/>
    <w:rsid w:val="00206DA6"/>
    <w:rsid w:val="002157D9"/>
    <w:rsid w:val="002158D1"/>
    <w:rsid w:val="002165DA"/>
    <w:rsid w:val="002235C6"/>
    <w:rsid w:val="00225E29"/>
    <w:rsid w:val="00225F81"/>
    <w:rsid w:val="00234D19"/>
    <w:rsid w:val="002411BD"/>
    <w:rsid w:val="00245249"/>
    <w:rsid w:val="0024645B"/>
    <w:rsid w:val="00261554"/>
    <w:rsid w:val="00262596"/>
    <w:rsid w:val="0027239D"/>
    <w:rsid w:val="00272422"/>
    <w:rsid w:val="002744F1"/>
    <w:rsid w:val="0028375B"/>
    <w:rsid w:val="00283D7D"/>
    <w:rsid w:val="002863DC"/>
    <w:rsid w:val="00291ACD"/>
    <w:rsid w:val="00292378"/>
    <w:rsid w:val="0029312D"/>
    <w:rsid w:val="002942C9"/>
    <w:rsid w:val="00294ABA"/>
    <w:rsid w:val="002B3331"/>
    <w:rsid w:val="002B410F"/>
    <w:rsid w:val="002C2747"/>
    <w:rsid w:val="002C7CBC"/>
    <w:rsid w:val="002D0384"/>
    <w:rsid w:val="002D5B7D"/>
    <w:rsid w:val="002E3B10"/>
    <w:rsid w:val="002F485F"/>
    <w:rsid w:val="00300869"/>
    <w:rsid w:val="00302765"/>
    <w:rsid w:val="00310572"/>
    <w:rsid w:val="00312E61"/>
    <w:rsid w:val="00313829"/>
    <w:rsid w:val="003249B9"/>
    <w:rsid w:val="00334505"/>
    <w:rsid w:val="0033612E"/>
    <w:rsid w:val="00341660"/>
    <w:rsid w:val="003475E7"/>
    <w:rsid w:val="00351202"/>
    <w:rsid w:val="0036511F"/>
    <w:rsid w:val="00371162"/>
    <w:rsid w:val="003854EE"/>
    <w:rsid w:val="003861B0"/>
    <w:rsid w:val="00390D1D"/>
    <w:rsid w:val="0039377B"/>
    <w:rsid w:val="003A00B6"/>
    <w:rsid w:val="003A10A1"/>
    <w:rsid w:val="003A6523"/>
    <w:rsid w:val="003B15B0"/>
    <w:rsid w:val="003B2383"/>
    <w:rsid w:val="003B23B0"/>
    <w:rsid w:val="003B431C"/>
    <w:rsid w:val="003C0AB0"/>
    <w:rsid w:val="003C279D"/>
    <w:rsid w:val="003C3844"/>
    <w:rsid w:val="003D275C"/>
    <w:rsid w:val="003D6D0C"/>
    <w:rsid w:val="003D7ED1"/>
    <w:rsid w:val="003E1549"/>
    <w:rsid w:val="003E1A78"/>
    <w:rsid w:val="003E325E"/>
    <w:rsid w:val="003E5420"/>
    <w:rsid w:val="003F0A5F"/>
    <w:rsid w:val="003F1BE4"/>
    <w:rsid w:val="00407FE7"/>
    <w:rsid w:val="00412E89"/>
    <w:rsid w:val="0042356A"/>
    <w:rsid w:val="00424C94"/>
    <w:rsid w:val="00424CCC"/>
    <w:rsid w:val="0042661F"/>
    <w:rsid w:val="0043243C"/>
    <w:rsid w:val="004373DB"/>
    <w:rsid w:val="00440D3D"/>
    <w:rsid w:val="0044447B"/>
    <w:rsid w:val="00451B3A"/>
    <w:rsid w:val="004704FF"/>
    <w:rsid w:val="00477E1F"/>
    <w:rsid w:val="004804DE"/>
    <w:rsid w:val="004810B3"/>
    <w:rsid w:val="0048734A"/>
    <w:rsid w:val="004A39A7"/>
    <w:rsid w:val="004B0A65"/>
    <w:rsid w:val="004B0C08"/>
    <w:rsid w:val="004B1BE9"/>
    <w:rsid w:val="004B23DC"/>
    <w:rsid w:val="004B2D19"/>
    <w:rsid w:val="004B3111"/>
    <w:rsid w:val="004B49E7"/>
    <w:rsid w:val="004B718B"/>
    <w:rsid w:val="004C1438"/>
    <w:rsid w:val="004C1E26"/>
    <w:rsid w:val="004D2026"/>
    <w:rsid w:val="004D76F4"/>
    <w:rsid w:val="004F12BB"/>
    <w:rsid w:val="004F31C0"/>
    <w:rsid w:val="004F6572"/>
    <w:rsid w:val="00500C0C"/>
    <w:rsid w:val="00504760"/>
    <w:rsid w:val="00505B0B"/>
    <w:rsid w:val="00513EED"/>
    <w:rsid w:val="00515A49"/>
    <w:rsid w:val="00524251"/>
    <w:rsid w:val="005278E4"/>
    <w:rsid w:val="00535338"/>
    <w:rsid w:val="005368A0"/>
    <w:rsid w:val="00540766"/>
    <w:rsid w:val="00551AFF"/>
    <w:rsid w:val="0056264B"/>
    <w:rsid w:val="0057769D"/>
    <w:rsid w:val="005911B3"/>
    <w:rsid w:val="00591FE2"/>
    <w:rsid w:val="005A342D"/>
    <w:rsid w:val="005A4049"/>
    <w:rsid w:val="005A4F9A"/>
    <w:rsid w:val="005C34B4"/>
    <w:rsid w:val="005C363E"/>
    <w:rsid w:val="005D61F3"/>
    <w:rsid w:val="005E3ADA"/>
    <w:rsid w:val="0060361E"/>
    <w:rsid w:val="00612B87"/>
    <w:rsid w:val="006136E3"/>
    <w:rsid w:val="00615F7E"/>
    <w:rsid w:val="00616E10"/>
    <w:rsid w:val="0062511A"/>
    <w:rsid w:val="00627D2D"/>
    <w:rsid w:val="0063012B"/>
    <w:rsid w:val="006548C6"/>
    <w:rsid w:val="00655767"/>
    <w:rsid w:val="00665DD8"/>
    <w:rsid w:val="0067151F"/>
    <w:rsid w:val="00673C8D"/>
    <w:rsid w:val="00674431"/>
    <w:rsid w:val="006747BC"/>
    <w:rsid w:val="00675874"/>
    <w:rsid w:val="006914BE"/>
    <w:rsid w:val="00694E08"/>
    <w:rsid w:val="006A035F"/>
    <w:rsid w:val="006A0CB7"/>
    <w:rsid w:val="006A6CF5"/>
    <w:rsid w:val="006D268B"/>
    <w:rsid w:val="006D5921"/>
    <w:rsid w:val="006E03DC"/>
    <w:rsid w:val="006E4E4D"/>
    <w:rsid w:val="006F4754"/>
    <w:rsid w:val="006F52F4"/>
    <w:rsid w:val="00702755"/>
    <w:rsid w:val="007074BD"/>
    <w:rsid w:val="00712A7B"/>
    <w:rsid w:val="00721DE0"/>
    <w:rsid w:val="007237A0"/>
    <w:rsid w:val="00726D8F"/>
    <w:rsid w:val="00731C9E"/>
    <w:rsid w:val="007408C3"/>
    <w:rsid w:val="00754581"/>
    <w:rsid w:val="00755121"/>
    <w:rsid w:val="007619F3"/>
    <w:rsid w:val="00761D92"/>
    <w:rsid w:val="007648C1"/>
    <w:rsid w:val="00765CD9"/>
    <w:rsid w:val="00775057"/>
    <w:rsid w:val="00791D92"/>
    <w:rsid w:val="0079685D"/>
    <w:rsid w:val="007A5F3D"/>
    <w:rsid w:val="007C67BF"/>
    <w:rsid w:val="007D68EE"/>
    <w:rsid w:val="007D7924"/>
    <w:rsid w:val="007E2C71"/>
    <w:rsid w:val="007E4CD5"/>
    <w:rsid w:val="007E5FE1"/>
    <w:rsid w:val="007E75DE"/>
    <w:rsid w:val="00804DF4"/>
    <w:rsid w:val="00805231"/>
    <w:rsid w:val="00811A83"/>
    <w:rsid w:val="00812FE4"/>
    <w:rsid w:val="00815153"/>
    <w:rsid w:val="008264C2"/>
    <w:rsid w:val="00826CB6"/>
    <w:rsid w:val="008306A7"/>
    <w:rsid w:val="0083214F"/>
    <w:rsid w:val="00836B57"/>
    <w:rsid w:val="00841223"/>
    <w:rsid w:val="00841D8B"/>
    <w:rsid w:val="00846BE9"/>
    <w:rsid w:val="00850498"/>
    <w:rsid w:val="00853CEC"/>
    <w:rsid w:val="00854A31"/>
    <w:rsid w:val="0085514C"/>
    <w:rsid w:val="00856EF6"/>
    <w:rsid w:val="0086178C"/>
    <w:rsid w:val="0086552E"/>
    <w:rsid w:val="00872F66"/>
    <w:rsid w:val="008A0D08"/>
    <w:rsid w:val="008A2A56"/>
    <w:rsid w:val="008A4E95"/>
    <w:rsid w:val="008A644D"/>
    <w:rsid w:val="008B0438"/>
    <w:rsid w:val="008B1423"/>
    <w:rsid w:val="008B2BC0"/>
    <w:rsid w:val="008B38BE"/>
    <w:rsid w:val="008C315C"/>
    <w:rsid w:val="008C341C"/>
    <w:rsid w:val="008C4538"/>
    <w:rsid w:val="008D1DFB"/>
    <w:rsid w:val="008E1B9D"/>
    <w:rsid w:val="008F1CD0"/>
    <w:rsid w:val="00912B38"/>
    <w:rsid w:val="00914904"/>
    <w:rsid w:val="0091543F"/>
    <w:rsid w:val="0092207C"/>
    <w:rsid w:val="00945E6A"/>
    <w:rsid w:val="00946460"/>
    <w:rsid w:val="009476A5"/>
    <w:rsid w:val="009515F0"/>
    <w:rsid w:val="00952072"/>
    <w:rsid w:val="0095443E"/>
    <w:rsid w:val="00960796"/>
    <w:rsid w:val="009635F5"/>
    <w:rsid w:val="00967C8B"/>
    <w:rsid w:val="00970775"/>
    <w:rsid w:val="00970CE0"/>
    <w:rsid w:val="00972E42"/>
    <w:rsid w:val="00973F4A"/>
    <w:rsid w:val="00985C56"/>
    <w:rsid w:val="009900BB"/>
    <w:rsid w:val="00993DA1"/>
    <w:rsid w:val="0099529C"/>
    <w:rsid w:val="009A2DF7"/>
    <w:rsid w:val="009A59E6"/>
    <w:rsid w:val="009B05B4"/>
    <w:rsid w:val="009B310D"/>
    <w:rsid w:val="009B50C0"/>
    <w:rsid w:val="009C35BE"/>
    <w:rsid w:val="009C7C01"/>
    <w:rsid w:val="009D1706"/>
    <w:rsid w:val="009D1843"/>
    <w:rsid w:val="009E48EF"/>
    <w:rsid w:val="009F1518"/>
    <w:rsid w:val="00A0035B"/>
    <w:rsid w:val="00A04E7A"/>
    <w:rsid w:val="00A11A5C"/>
    <w:rsid w:val="00A12275"/>
    <w:rsid w:val="00A15971"/>
    <w:rsid w:val="00A15A98"/>
    <w:rsid w:val="00A16437"/>
    <w:rsid w:val="00A20FF3"/>
    <w:rsid w:val="00A22F55"/>
    <w:rsid w:val="00A30441"/>
    <w:rsid w:val="00A35551"/>
    <w:rsid w:val="00A3564F"/>
    <w:rsid w:val="00A37E20"/>
    <w:rsid w:val="00A42DFE"/>
    <w:rsid w:val="00A66020"/>
    <w:rsid w:val="00A719DD"/>
    <w:rsid w:val="00A76AF0"/>
    <w:rsid w:val="00A83507"/>
    <w:rsid w:val="00A874D1"/>
    <w:rsid w:val="00AA5E65"/>
    <w:rsid w:val="00AB02EE"/>
    <w:rsid w:val="00AB0A42"/>
    <w:rsid w:val="00AB1070"/>
    <w:rsid w:val="00AC41C0"/>
    <w:rsid w:val="00AC4699"/>
    <w:rsid w:val="00AD2F00"/>
    <w:rsid w:val="00AE47C7"/>
    <w:rsid w:val="00AE688E"/>
    <w:rsid w:val="00AF0963"/>
    <w:rsid w:val="00AF0D3E"/>
    <w:rsid w:val="00AF4E2C"/>
    <w:rsid w:val="00B0400B"/>
    <w:rsid w:val="00B04B9C"/>
    <w:rsid w:val="00B1421A"/>
    <w:rsid w:val="00B17959"/>
    <w:rsid w:val="00B179E5"/>
    <w:rsid w:val="00B27E2B"/>
    <w:rsid w:val="00B335F3"/>
    <w:rsid w:val="00B36F42"/>
    <w:rsid w:val="00B40982"/>
    <w:rsid w:val="00B43239"/>
    <w:rsid w:val="00B5396D"/>
    <w:rsid w:val="00B63F8D"/>
    <w:rsid w:val="00B751FF"/>
    <w:rsid w:val="00B80A44"/>
    <w:rsid w:val="00BA3BCE"/>
    <w:rsid w:val="00BA59B5"/>
    <w:rsid w:val="00BB2F43"/>
    <w:rsid w:val="00BB6DE1"/>
    <w:rsid w:val="00BC6839"/>
    <w:rsid w:val="00BD47B7"/>
    <w:rsid w:val="00BD57D1"/>
    <w:rsid w:val="00BD7D35"/>
    <w:rsid w:val="00BE0137"/>
    <w:rsid w:val="00BE3B19"/>
    <w:rsid w:val="00BE481A"/>
    <w:rsid w:val="00BE78C8"/>
    <w:rsid w:val="00BF22F7"/>
    <w:rsid w:val="00C16F92"/>
    <w:rsid w:val="00C178DB"/>
    <w:rsid w:val="00C33291"/>
    <w:rsid w:val="00C3598A"/>
    <w:rsid w:val="00C36A1D"/>
    <w:rsid w:val="00C37122"/>
    <w:rsid w:val="00C52495"/>
    <w:rsid w:val="00C5322E"/>
    <w:rsid w:val="00C545B9"/>
    <w:rsid w:val="00C576A6"/>
    <w:rsid w:val="00C63D8F"/>
    <w:rsid w:val="00C65DAD"/>
    <w:rsid w:val="00C7079F"/>
    <w:rsid w:val="00C73A70"/>
    <w:rsid w:val="00C740F3"/>
    <w:rsid w:val="00C74754"/>
    <w:rsid w:val="00C80434"/>
    <w:rsid w:val="00C82EE5"/>
    <w:rsid w:val="00C85237"/>
    <w:rsid w:val="00C8624A"/>
    <w:rsid w:val="00C92A23"/>
    <w:rsid w:val="00CA04AD"/>
    <w:rsid w:val="00CA1453"/>
    <w:rsid w:val="00CA5363"/>
    <w:rsid w:val="00CB6D60"/>
    <w:rsid w:val="00CC41F8"/>
    <w:rsid w:val="00CC6848"/>
    <w:rsid w:val="00CD1F13"/>
    <w:rsid w:val="00CD46D1"/>
    <w:rsid w:val="00CD4F93"/>
    <w:rsid w:val="00CD6294"/>
    <w:rsid w:val="00CE19D1"/>
    <w:rsid w:val="00CE5849"/>
    <w:rsid w:val="00CF118D"/>
    <w:rsid w:val="00CF6348"/>
    <w:rsid w:val="00D0004F"/>
    <w:rsid w:val="00D025DE"/>
    <w:rsid w:val="00D05FDB"/>
    <w:rsid w:val="00D103C5"/>
    <w:rsid w:val="00D1572D"/>
    <w:rsid w:val="00D229D9"/>
    <w:rsid w:val="00D23606"/>
    <w:rsid w:val="00D421F5"/>
    <w:rsid w:val="00D5283D"/>
    <w:rsid w:val="00D55E2B"/>
    <w:rsid w:val="00D64F6D"/>
    <w:rsid w:val="00D7575A"/>
    <w:rsid w:val="00D90B7E"/>
    <w:rsid w:val="00DB22CF"/>
    <w:rsid w:val="00DB2822"/>
    <w:rsid w:val="00DC09F0"/>
    <w:rsid w:val="00DC280A"/>
    <w:rsid w:val="00DC6C27"/>
    <w:rsid w:val="00DE33F9"/>
    <w:rsid w:val="00DE456F"/>
    <w:rsid w:val="00DE496E"/>
    <w:rsid w:val="00DF6380"/>
    <w:rsid w:val="00E02E96"/>
    <w:rsid w:val="00E035CE"/>
    <w:rsid w:val="00E21C21"/>
    <w:rsid w:val="00E23F44"/>
    <w:rsid w:val="00E25E6C"/>
    <w:rsid w:val="00E273D9"/>
    <w:rsid w:val="00E31805"/>
    <w:rsid w:val="00E53A84"/>
    <w:rsid w:val="00E550D6"/>
    <w:rsid w:val="00E56AC8"/>
    <w:rsid w:val="00E6097E"/>
    <w:rsid w:val="00E60981"/>
    <w:rsid w:val="00E70603"/>
    <w:rsid w:val="00E822D5"/>
    <w:rsid w:val="00E82F2E"/>
    <w:rsid w:val="00E91BC3"/>
    <w:rsid w:val="00E93B1E"/>
    <w:rsid w:val="00E97C82"/>
    <w:rsid w:val="00EA1C29"/>
    <w:rsid w:val="00EA46D4"/>
    <w:rsid w:val="00EA4CB9"/>
    <w:rsid w:val="00EB14CD"/>
    <w:rsid w:val="00EB2075"/>
    <w:rsid w:val="00EB6B04"/>
    <w:rsid w:val="00EC34DE"/>
    <w:rsid w:val="00EC3A7C"/>
    <w:rsid w:val="00ED1A98"/>
    <w:rsid w:val="00EE22BF"/>
    <w:rsid w:val="00EE5F9F"/>
    <w:rsid w:val="00EE6AC0"/>
    <w:rsid w:val="00EF37F8"/>
    <w:rsid w:val="00F03AE3"/>
    <w:rsid w:val="00F136B1"/>
    <w:rsid w:val="00F16552"/>
    <w:rsid w:val="00F251A3"/>
    <w:rsid w:val="00F30855"/>
    <w:rsid w:val="00F33902"/>
    <w:rsid w:val="00F45B06"/>
    <w:rsid w:val="00F47DC1"/>
    <w:rsid w:val="00F506F2"/>
    <w:rsid w:val="00F51DF9"/>
    <w:rsid w:val="00F53240"/>
    <w:rsid w:val="00F53584"/>
    <w:rsid w:val="00F5392D"/>
    <w:rsid w:val="00F53C9E"/>
    <w:rsid w:val="00F63084"/>
    <w:rsid w:val="00F70CB3"/>
    <w:rsid w:val="00F84EE2"/>
    <w:rsid w:val="00F90B51"/>
    <w:rsid w:val="00FA3A9F"/>
    <w:rsid w:val="00FB7091"/>
    <w:rsid w:val="00FC46CB"/>
    <w:rsid w:val="00FD1BF2"/>
    <w:rsid w:val="00FD225E"/>
    <w:rsid w:val="00FD4BC3"/>
    <w:rsid w:val="00FE3474"/>
    <w:rsid w:val="00FE5041"/>
    <w:rsid w:val="00FE53BE"/>
    <w:rsid w:val="00FF217C"/>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71137"/>
  <w15:docId w15:val="{CE39D32E-4114-4B1F-BF28-09C9D96E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A4F9A"/>
    <w:rPr>
      <w:rFonts w:cs="Arial"/>
      <w:bCs w:val="0"/>
      <w:vanish/>
      <w:color w:val="010000"/>
      <w:bdr w:val="single" w:sz="4" w:space="0" w:color="FF66FF"/>
    </w:rPr>
  </w:style>
  <w:style w:type="paragraph" w:customStyle="1" w:styleId="ETSpeechToText">
    <w:name w:val="ETSpeechToText"/>
    <w:basedOn w:val="a"/>
    <w:link w:val="ETSpeechToText0"/>
    <w:rsid w:val="00B80A44"/>
    <w:pPr>
      <w:ind w:firstLine="0"/>
    </w:pPr>
    <w:rPr>
      <w:color w:val="999999"/>
      <w:lang w:eastAsia="he-IL"/>
    </w:rPr>
  </w:style>
  <w:style w:type="character" w:customStyle="1" w:styleId="ETSpeechToText0">
    <w:name w:val="ETSpeechToText תו"/>
    <w:basedOn w:val="a0"/>
    <w:link w:val="ETSpeechToText"/>
    <w:rsid w:val="00B80A44"/>
    <w:rPr>
      <w:rFonts w:ascii="Arial" w:hAnsi="Arial" w:cs="Arial"/>
      <w:color w:val="999999"/>
      <w:sz w:val="22"/>
      <w:szCs w:val="22"/>
      <w:lang w:eastAsia="he-IL"/>
    </w:rPr>
  </w:style>
  <w:style w:type="paragraph" w:styleId="TOC1">
    <w:name w:val="toc 1"/>
    <w:basedOn w:val="a"/>
    <w:next w:val="a"/>
    <w:autoRedefine/>
    <w:uiPriority w:val="39"/>
    <w:unhideWhenUsed/>
    <w:rsid w:val="00CE19D1"/>
    <w:pPr>
      <w:spacing w:after="100"/>
    </w:pPr>
  </w:style>
  <w:style w:type="paragraph" w:styleId="TOC2">
    <w:name w:val="toc 2"/>
    <w:basedOn w:val="a"/>
    <w:next w:val="a"/>
    <w:autoRedefine/>
    <w:uiPriority w:val="39"/>
    <w:unhideWhenUsed/>
    <w:rsid w:val="00CE19D1"/>
    <w:pPr>
      <w:spacing w:after="100"/>
      <w:ind w:left="220"/>
    </w:pPr>
  </w:style>
  <w:style w:type="character" w:styleId="Hyperlink">
    <w:name w:val="Hyperlink"/>
    <w:basedOn w:val="a0"/>
    <w:uiPriority w:val="99"/>
    <w:unhideWhenUsed/>
    <w:rsid w:val="00CE19D1"/>
    <w:rPr>
      <w:color w:val="0000FF" w:themeColor="hyperlink"/>
      <w:u w:val="single"/>
    </w:rPr>
  </w:style>
  <w:style w:type="paragraph" w:styleId="TOC3">
    <w:name w:val="toc 3"/>
    <w:basedOn w:val="a"/>
    <w:next w:val="a"/>
    <w:autoRedefine/>
    <w:uiPriority w:val="39"/>
    <w:unhideWhenUsed/>
    <w:rsid w:val="00CE19D1"/>
    <w:pPr>
      <w:spacing w:after="100"/>
      <w:ind w:left="440"/>
    </w:pPr>
  </w:style>
  <w:style w:type="paragraph" w:styleId="TOC4">
    <w:name w:val="toc 4"/>
    <w:basedOn w:val="a"/>
    <w:next w:val="a"/>
    <w:autoRedefine/>
    <w:uiPriority w:val="39"/>
    <w:unhideWhenUsed/>
    <w:rsid w:val="00CE19D1"/>
    <w:pPr>
      <w:spacing w:after="100"/>
      <w:ind w:left="660"/>
    </w:pPr>
  </w:style>
  <w:style w:type="paragraph" w:styleId="TOC5">
    <w:name w:val="toc 5"/>
    <w:basedOn w:val="a"/>
    <w:next w:val="a"/>
    <w:autoRedefine/>
    <w:uiPriority w:val="39"/>
    <w:unhideWhenUsed/>
    <w:rsid w:val="00CE19D1"/>
    <w:pPr>
      <w:spacing w:after="100"/>
      <w:ind w:left="880"/>
    </w:pPr>
  </w:style>
  <w:style w:type="paragraph" w:styleId="TOC6">
    <w:name w:val="toc 6"/>
    <w:basedOn w:val="a"/>
    <w:next w:val="a"/>
    <w:autoRedefine/>
    <w:uiPriority w:val="39"/>
    <w:unhideWhenUsed/>
    <w:rsid w:val="00CE19D1"/>
    <w:pPr>
      <w:spacing w:after="100"/>
      <w:ind w:left="1100"/>
    </w:pPr>
  </w:style>
  <w:style w:type="paragraph" w:styleId="TOC7">
    <w:name w:val="toc 7"/>
    <w:basedOn w:val="a"/>
    <w:next w:val="a"/>
    <w:autoRedefine/>
    <w:uiPriority w:val="39"/>
    <w:unhideWhenUsed/>
    <w:rsid w:val="00CE19D1"/>
    <w:pPr>
      <w:spacing w:after="100"/>
      <w:ind w:left="1320"/>
    </w:pPr>
  </w:style>
  <w:style w:type="paragraph" w:styleId="TOC8">
    <w:name w:val="toc 8"/>
    <w:basedOn w:val="a"/>
    <w:next w:val="a"/>
    <w:autoRedefine/>
    <w:uiPriority w:val="39"/>
    <w:unhideWhenUsed/>
    <w:rsid w:val="00CE19D1"/>
    <w:pPr>
      <w:spacing w:after="100"/>
      <w:ind w:left="1540"/>
    </w:pPr>
  </w:style>
  <w:style w:type="paragraph" w:styleId="TOC9">
    <w:name w:val="toc 9"/>
    <w:basedOn w:val="a"/>
    <w:next w:val="a"/>
    <w:autoRedefine/>
    <w:uiPriority w:val="39"/>
    <w:unhideWhenUsed/>
    <w:rsid w:val="00CE19D1"/>
    <w:pPr>
      <w:spacing w:after="100"/>
      <w:ind w:left="1760"/>
    </w:pPr>
  </w:style>
  <w:style w:type="character" w:customStyle="1" w:styleId="a5">
    <w:name w:val="דובר תו"/>
    <w:basedOn w:val="a0"/>
    <w:link w:val="a4"/>
    <w:rsid w:val="00BA3BCE"/>
    <w:rPr>
      <w:rFonts w:ascii="Arial" w:hAnsi="Arial" w:cs="Arial"/>
      <w:b/>
      <w:bCs/>
      <w:sz w:val="22"/>
      <w:szCs w:val="22"/>
      <w:u w:val="single"/>
      <w:lang w:eastAsia="he-IL"/>
    </w:rPr>
  </w:style>
  <w:style w:type="character" w:customStyle="1" w:styleId="af8">
    <w:name w:val="יור תו"/>
    <w:basedOn w:val="a5"/>
    <w:link w:val="af7"/>
    <w:rsid w:val="00BA3BCE"/>
    <w:rPr>
      <w:rFonts w:ascii="Arial" w:hAnsi="Arial" w:cs="Arial"/>
      <w:b/>
      <w:bCs/>
      <w:sz w:val="22"/>
      <w:szCs w:val="22"/>
      <w:u w:val="single"/>
      <w:lang w:eastAsia="he-IL"/>
    </w:rPr>
  </w:style>
  <w:style w:type="paragraph" w:styleId="aff0">
    <w:name w:val="No Spacing"/>
    <w:uiPriority w:val="1"/>
    <w:qFormat/>
    <w:rsid w:val="00BA3BCE"/>
    <w:pPr>
      <w:bidi/>
      <w:ind w:firstLine="720"/>
      <w:jc w:val="both"/>
    </w:pPr>
    <w:rPr>
      <w:rFonts w:ascii="Arial" w:hAnsi="Arial" w:cs="Arial"/>
      <w:sz w:val="22"/>
      <w:szCs w:val="22"/>
    </w:rPr>
  </w:style>
  <w:style w:type="character" w:customStyle="1" w:styleId="KeepWithNext0">
    <w:name w:val="KeepWithNext תו"/>
    <w:basedOn w:val="a0"/>
    <w:link w:val="KeepWithNext"/>
    <w:rsid w:val="00812FE4"/>
    <w:rPr>
      <w:rFonts w:ascii="Arial" w:hAnsi="Arial" w:cs="Arial"/>
      <w:sz w:val="22"/>
      <w:szCs w:val="22"/>
    </w:rPr>
  </w:style>
  <w:style w:type="paragraph" w:styleId="aff1">
    <w:name w:val="List Paragraph"/>
    <w:basedOn w:val="a"/>
    <w:uiPriority w:val="34"/>
    <w:qFormat/>
    <w:rsid w:val="00CD4F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59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B7A3-80FF-4447-9110-D196EDA91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392</Pages>
  <Words>96870</Words>
  <Characters>484351</Characters>
  <Application>Microsoft Office Word</Application>
  <DocSecurity>0</DocSecurity>
  <Lines>4036</Lines>
  <Paragraphs>1160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580061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173</cp:revision>
  <cp:lastPrinted>1899-12-31T22:00:00Z</cp:lastPrinted>
  <dcterms:created xsi:type="dcterms:W3CDTF">2018-05-03T11:21:00Z</dcterms:created>
  <dcterms:modified xsi:type="dcterms:W3CDTF">2026-01-25T09:41:00Z</dcterms:modified>
</cp:coreProperties>
</file>